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CAFBE" w14:textId="77777777" w:rsidR="00F200D9" w:rsidRPr="007C2A41" w:rsidRDefault="00F200D9" w:rsidP="00414C20">
      <w:pPr>
        <w:jc w:val="center"/>
        <w:rPr>
          <w:rFonts w:ascii="Times New Roman" w:hAnsi="Times New Roman"/>
          <w:b/>
          <w:bCs/>
          <w:sz w:val="24"/>
          <w:szCs w:val="24"/>
        </w:rPr>
      </w:pPr>
      <w:r w:rsidRPr="007C2A41">
        <w:rPr>
          <w:rFonts w:ascii="Times New Roman" w:hAnsi="Times New Roman"/>
          <w:b/>
          <w:bCs/>
          <w:sz w:val="24"/>
          <w:szCs w:val="24"/>
        </w:rPr>
        <w:t>ПРИМЕРНАЯ ОСНОВНАЯ ОБРАЗОВАТЕЛЬНАЯ ПРОГРАММА</w:t>
      </w:r>
    </w:p>
    <w:p w14:paraId="7EBEC723" w14:textId="77777777" w:rsidR="00F200D9" w:rsidRPr="007C2A41" w:rsidRDefault="00F200D9" w:rsidP="00414C20">
      <w:pPr>
        <w:jc w:val="center"/>
        <w:rPr>
          <w:rFonts w:ascii="Times New Roman" w:hAnsi="Times New Roman"/>
          <w:b/>
          <w:sz w:val="24"/>
          <w:szCs w:val="24"/>
        </w:rPr>
      </w:pPr>
    </w:p>
    <w:p w14:paraId="77EA95FA" w14:textId="77777777" w:rsidR="00F200D9" w:rsidRPr="007C2A41" w:rsidRDefault="00F200D9" w:rsidP="00414C20">
      <w:pPr>
        <w:spacing w:after="0"/>
        <w:jc w:val="center"/>
        <w:rPr>
          <w:rFonts w:ascii="Times New Roman" w:hAnsi="Times New Roman"/>
          <w:b/>
          <w:sz w:val="24"/>
          <w:szCs w:val="24"/>
        </w:rPr>
      </w:pPr>
      <w:r w:rsidRPr="007C2A41">
        <w:rPr>
          <w:rFonts w:ascii="Times New Roman" w:hAnsi="Times New Roman"/>
          <w:b/>
          <w:sz w:val="24"/>
          <w:szCs w:val="24"/>
        </w:rPr>
        <w:t>Уровень профессионального образования</w:t>
      </w:r>
    </w:p>
    <w:p w14:paraId="7D889938" w14:textId="77777777" w:rsidR="00F200D9" w:rsidRPr="007C2A41" w:rsidRDefault="00F200D9" w:rsidP="00414C20">
      <w:pPr>
        <w:spacing w:after="0"/>
        <w:jc w:val="center"/>
        <w:rPr>
          <w:rFonts w:ascii="Times New Roman" w:hAnsi="Times New Roman"/>
          <w:sz w:val="24"/>
          <w:szCs w:val="24"/>
        </w:rPr>
      </w:pPr>
      <w:r w:rsidRPr="007C2A41">
        <w:rPr>
          <w:rFonts w:ascii="Times New Roman" w:hAnsi="Times New Roman"/>
          <w:sz w:val="24"/>
          <w:szCs w:val="24"/>
        </w:rPr>
        <w:t>Среднее профессиональное образование</w:t>
      </w:r>
    </w:p>
    <w:p w14:paraId="7C6AEDDB" w14:textId="77777777" w:rsidR="00F200D9" w:rsidRPr="007C2A41" w:rsidRDefault="00F200D9" w:rsidP="00414C20">
      <w:pPr>
        <w:spacing w:after="0"/>
        <w:jc w:val="center"/>
        <w:rPr>
          <w:rFonts w:ascii="Times New Roman" w:hAnsi="Times New Roman"/>
          <w:b/>
          <w:sz w:val="24"/>
          <w:szCs w:val="24"/>
        </w:rPr>
      </w:pPr>
    </w:p>
    <w:p w14:paraId="2D33D5C8" w14:textId="77777777" w:rsidR="00F200D9" w:rsidRPr="007C2A41" w:rsidRDefault="00F200D9" w:rsidP="00414C20">
      <w:pPr>
        <w:spacing w:after="0"/>
        <w:jc w:val="center"/>
        <w:rPr>
          <w:rFonts w:ascii="Times New Roman" w:hAnsi="Times New Roman"/>
          <w:b/>
          <w:sz w:val="24"/>
          <w:szCs w:val="24"/>
        </w:rPr>
      </w:pPr>
      <w:r w:rsidRPr="007C2A41">
        <w:rPr>
          <w:rFonts w:ascii="Times New Roman" w:hAnsi="Times New Roman"/>
          <w:b/>
          <w:sz w:val="24"/>
          <w:szCs w:val="24"/>
        </w:rPr>
        <w:t>Образовательная программа</w:t>
      </w:r>
    </w:p>
    <w:p w14:paraId="389D30CC" w14:textId="28C2C5E2" w:rsidR="00F200D9" w:rsidRPr="000E2636" w:rsidRDefault="00480860" w:rsidP="00414C20">
      <w:pPr>
        <w:spacing w:after="0"/>
        <w:jc w:val="center"/>
        <w:rPr>
          <w:rFonts w:ascii="Times New Roman" w:hAnsi="Times New Roman"/>
          <w:iCs/>
          <w:sz w:val="24"/>
          <w:szCs w:val="24"/>
        </w:rPr>
      </w:pPr>
      <w:r w:rsidRPr="000E2636">
        <w:rPr>
          <w:rFonts w:ascii="Times New Roman" w:hAnsi="Times New Roman"/>
          <w:iCs/>
          <w:sz w:val="24"/>
          <w:szCs w:val="24"/>
        </w:rPr>
        <w:t>подготовки</w:t>
      </w:r>
      <w:r w:rsidR="00CA3E20" w:rsidRPr="000E2636">
        <w:rPr>
          <w:rFonts w:ascii="Times New Roman" w:hAnsi="Times New Roman"/>
          <w:iCs/>
          <w:sz w:val="24"/>
          <w:szCs w:val="24"/>
        </w:rPr>
        <w:t xml:space="preserve"> </w:t>
      </w:r>
      <w:r w:rsidR="00E876D7" w:rsidRPr="000E2636">
        <w:rPr>
          <w:rFonts w:ascii="Times New Roman" w:hAnsi="Times New Roman"/>
          <w:iCs/>
          <w:sz w:val="24"/>
          <w:szCs w:val="24"/>
        </w:rPr>
        <w:t>специалист</w:t>
      </w:r>
      <w:r w:rsidR="00DA7A02" w:rsidRPr="000E2636">
        <w:rPr>
          <w:rFonts w:ascii="Times New Roman" w:hAnsi="Times New Roman"/>
          <w:iCs/>
          <w:sz w:val="24"/>
          <w:szCs w:val="24"/>
        </w:rPr>
        <w:t>ов</w:t>
      </w:r>
      <w:r w:rsidR="00E876D7" w:rsidRPr="000E2636">
        <w:rPr>
          <w:rFonts w:ascii="Times New Roman" w:hAnsi="Times New Roman"/>
          <w:iCs/>
          <w:sz w:val="24"/>
          <w:szCs w:val="24"/>
        </w:rPr>
        <w:t xml:space="preserve"> среднего звена</w:t>
      </w:r>
    </w:p>
    <w:p w14:paraId="0165E578" w14:textId="77777777" w:rsidR="00F200D9" w:rsidRPr="007C2A41" w:rsidRDefault="00F200D9" w:rsidP="00414C20">
      <w:pPr>
        <w:spacing w:after="0"/>
        <w:jc w:val="center"/>
        <w:rPr>
          <w:rFonts w:ascii="Times New Roman" w:hAnsi="Times New Roman"/>
          <w:b/>
          <w:sz w:val="24"/>
          <w:szCs w:val="24"/>
        </w:rPr>
      </w:pPr>
    </w:p>
    <w:p w14:paraId="3D20DA86" w14:textId="77777777" w:rsidR="00F200D9" w:rsidRPr="007C2A41" w:rsidRDefault="008A0125" w:rsidP="00414C20">
      <w:pPr>
        <w:spacing w:after="0"/>
        <w:jc w:val="center"/>
        <w:rPr>
          <w:rFonts w:ascii="Times New Roman" w:hAnsi="Times New Roman"/>
          <w:b/>
          <w:sz w:val="24"/>
          <w:szCs w:val="24"/>
        </w:rPr>
      </w:pPr>
      <w:r>
        <w:rPr>
          <w:rFonts w:ascii="Times New Roman" w:hAnsi="Times New Roman"/>
          <w:b/>
          <w:sz w:val="24"/>
          <w:szCs w:val="24"/>
        </w:rPr>
        <w:t>Специальность 13.02.01 Тепловые электрические станции</w:t>
      </w:r>
    </w:p>
    <w:p w14:paraId="306C2DC9" w14:textId="77777777" w:rsidR="004E1E63" w:rsidRPr="007C2A41" w:rsidRDefault="004E1E63" w:rsidP="00414C20">
      <w:pPr>
        <w:spacing w:after="0"/>
        <w:jc w:val="both"/>
        <w:rPr>
          <w:rFonts w:ascii="Times New Roman" w:hAnsi="Times New Roman"/>
          <w:bCs/>
          <w:i/>
          <w:sz w:val="24"/>
          <w:szCs w:val="24"/>
        </w:rPr>
      </w:pPr>
    </w:p>
    <w:p w14:paraId="41253490" w14:textId="42E6E257" w:rsidR="00DA708E" w:rsidRDefault="00DA708E" w:rsidP="008A0125">
      <w:pPr>
        <w:spacing w:after="0"/>
        <w:rPr>
          <w:rFonts w:ascii="Times New Roman" w:hAnsi="Times New Roman"/>
          <w:i/>
          <w:sz w:val="24"/>
          <w:szCs w:val="24"/>
        </w:rPr>
      </w:pPr>
    </w:p>
    <w:p w14:paraId="2E85FEF2" w14:textId="77777777" w:rsidR="00CE75D4" w:rsidRPr="007C2A41" w:rsidRDefault="00CE75D4" w:rsidP="008A0125">
      <w:pPr>
        <w:spacing w:after="0"/>
        <w:rPr>
          <w:rFonts w:ascii="Times New Roman" w:hAnsi="Times New Roman"/>
          <w:i/>
          <w:sz w:val="24"/>
          <w:szCs w:val="24"/>
        </w:rPr>
      </w:pPr>
    </w:p>
    <w:p w14:paraId="4B5E4929" w14:textId="77777777" w:rsidR="0007038C" w:rsidRPr="00322AAD" w:rsidRDefault="0007038C" w:rsidP="00414C20">
      <w:pPr>
        <w:spacing w:after="0"/>
        <w:jc w:val="center"/>
        <w:rPr>
          <w:rFonts w:ascii="Times New Roman" w:hAnsi="Times New Roman"/>
          <w:sz w:val="24"/>
          <w:szCs w:val="24"/>
        </w:rPr>
      </w:pPr>
    </w:p>
    <w:p w14:paraId="7B29835B" w14:textId="58453FA3" w:rsidR="00F200D9" w:rsidRPr="00322AAD" w:rsidRDefault="008A0125" w:rsidP="00414C20">
      <w:pPr>
        <w:spacing w:after="0"/>
        <w:jc w:val="center"/>
        <w:rPr>
          <w:rFonts w:ascii="Times New Roman" w:hAnsi="Times New Roman"/>
          <w:b/>
          <w:sz w:val="24"/>
          <w:szCs w:val="24"/>
        </w:rPr>
      </w:pPr>
      <w:r>
        <w:rPr>
          <w:rFonts w:ascii="Times New Roman" w:hAnsi="Times New Roman"/>
          <w:b/>
          <w:sz w:val="24"/>
          <w:szCs w:val="24"/>
        </w:rPr>
        <w:t>Квалификаци</w:t>
      </w:r>
      <w:r w:rsidR="000E2636">
        <w:rPr>
          <w:rFonts w:ascii="Times New Roman" w:hAnsi="Times New Roman"/>
          <w:b/>
          <w:sz w:val="24"/>
          <w:szCs w:val="24"/>
        </w:rPr>
        <w:t>и</w:t>
      </w:r>
      <w:r w:rsidR="00F200D9" w:rsidRPr="00322AAD">
        <w:rPr>
          <w:rFonts w:ascii="Times New Roman" w:hAnsi="Times New Roman"/>
          <w:b/>
          <w:sz w:val="24"/>
          <w:szCs w:val="24"/>
        </w:rPr>
        <w:t xml:space="preserve"> выпускника</w:t>
      </w:r>
    </w:p>
    <w:p w14:paraId="02A1359F" w14:textId="77777777" w:rsidR="008A0125" w:rsidRPr="007E1C6D" w:rsidRDefault="008A0125" w:rsidP="008A0125">
      <w:pPr>
        <w:spacing w:after="0" w:line="360" w:lineRule="auto"/>
        <w:jc w:val="center"/>
        <w:rPr>
          <w:rFonts w:ascii="Times New Roman" w:hAnsi="Times New Roman"/>
          <w:sz w:val="24"/>
          <w:szCs w:val="24"/>
        </w:rPr>
      </w:pPr>
      <w:r w:rsidRPr="007E1C6D">
        <w:rPr>
          <w:rFonts w:ascii="Times New Roman" w:hAnsi="Times New Roman"/>
          <w:sz w:val="24"/>
          <w:szCs w:val="24"/>
        </w:rPr>
        <w:t>Техник-теплотехник</w:t>
      </w:r>
    </w:p>
    <w:p w14:paraId="7D92B61A" w14:textId="77777777" w:rsidR="008A0125" w:rsidRPr="007E1C6D" w:rsidRDefault="008A0125" w:rsidP="008A0125">
      <w:pPr>
        <w:spacing w:after="0" w:line="360" w:lineRule="auto"/>
        <w:jc w:val="center"/>
        <w:rPr>
          <w:rFonts w:ascii="Times New Roman" w:hAnsi="Times New Roman"/>
          <w:b/>
          <w:i/>
          <w:sz w:val="24"/>
          <w:szCs w:val="24"/>
        </w:rPr>
      </w:pPr>
      <w:r w:rsidRPr="007E1C6D">
        <w:rPr>
          <w:rFonts w:ascii="Times New Roman" w:hAnsi="Times New Roman"/>
          <w:sz w:val="24"/>
          <w:szCs w:val="24"/>
        </w:rPr>
        <w:t>Старший техник-теплотехник</w:t>
      </w:r>
    </w:p>
    <w:p w14:paraId="0060FD23" w14:textId="77777777" w:rsidR="00F200D9" w:rsidRPr="00322AAD" w:rsidRDefault="00F200D9" w:rsidP="00414C20">
      <w:pPr>
        <w:spacing w:after="0"/>
        <w:jc w:val="center"/>
        <w:rPr>
          <w:rFonts w:ascii="Times New Roman" w:hAnsi="Times New Roman"/>
          <w:b/>
          <w:i/>
          <w:sz w:val="24"/>
          <w:szCs w:val="24"/>
        </w:rPr>
      </w:pPr>
    </w:p>
    <w:p w14:paraId="1488F5F1" w14:textId="77777777" w:rsidR="00CE75D4" w:rsidRDefault="00CE75D4" w:rsidP="00CE75D4">
      <w:pPr>
        <w:spacing w:after="0"/>
        <w:rPr>
          <w:rFonts w:ascii="Times New Roman" w:hAnsi="Times New Roman"/>
          <w:sz w:val="24"/>
          <w:szCs w:val="24"/>
        </w:rPr>
      </w:pPr>
    </w:p>
    <w:p w14:paraId="654FCC7B" w14:textId="77777777" w:rsidR="00CE75D4" w:rsidRDefault="00CE75D4" w:rsidP="00CE75D4">
      <w:pPr>
        <w:spacing w:after="0"/>
        <w:rPr>
          <w:rFonts w:ascii="Times New Roman" w:hAnsi="Times New Roman"/>
          <w:sz w:val="24"/>
          <w:szCs w:val="24"/>
        </w:rPr>
      </w:pPr>
    </w:p>
    <w:p w14:paraId="416471C9" w14:textId="77777777" w:rsidR="00CE75D4" w:rsidRDefault="00CE75D4" w:rsidP="00CE75D4">
      <w:pPr>
        <w:spacing w:after="0"/>
        <w:rPr>
          <w:rFonts w:ascii="Times New Roman" w:hAnsi="Times New Roman"/>
          <w:sz w:val="24"/>
          <w:szCs w:val="24"/>
        </w:rPr>
      </w:pPr>
    </w:p>
    <w:p w14:paraId="456E0376" w14:textId="77777777" w:rsidR="00CE75D4" w:rsidRDefault="00CE75D4" w:rsidP="00CE75D4">
      <w:pPr>
        <w:spacing w:after="0"/>
        <w:rPr>
          <w:rFonts w:ascii="Times New Roman" w:hAnsi="Times New Roman"/>
          <w:sz w:val="24"/>
          <w:szCs w:val="24"/>
        </w:rPr>
      </w:pPr>
    </w:p>
    <w:p w14:paraId="28879EBC" w14:textId="77777777" w:rsidR="00CE75D4" w:rsidRDefault="00CE75D4" w:rsidP="00CE75D4">
      <w:pPr>
        <w:spacing w:after="0"/>
        <w:rPr>
          <w:rFonts w:ascii="Times New Roman" w:hAnsi="Times New Roman"/>
          <w:sz w:val="24"/>
          <w:szCs w:val="24"/>
        </w:rPr>
      </w:pPr>
    </w:p>
    <w:p w14:paraId="75E1561B" w14:textId="77777777" w:rsidR="00CE75D4" w:rsidRDefault="00CE75D4" w:rsidP="00CE75D4">
      <w:pPr>
        <w:spacing w:after="0"/>
        <w:rPr>
          <w:rFonts w:ascii="Times New Roman" w:hAnsi="Times New Roman"/>
          <w:sz w:val="24"/>
          <w:szCs w:val="24"/>
        </w:rPr>
      </w:pPr>
    </w:p>
    <w:p w14:paraId="60B13268" w14:textId="77777777" w:rsidR="00CE75D4" w:rsidRDefault="00CE75D4" w:rsidP="00CE75D4">
      <w:pPr>
        <w:spacing w:after="0"/>
        <w:rPr>
          <w:rFonts w:ascii="Times New Roman" w:hAnsi="Times New Roman"/>
          <w:sz w:val="24"/>
          <w:szCs w:val="24"/>
        </w:rPr>
      </w:pPr>
    </w:p>
    <w:p w14:paraId="08E7AF81" w14:textId="77777777" w:rsidR="00CE75D4" w:rsidRDefault="00CE75D4" w:rsidP="00CE75D4">
      <w:pPr>
        <w:spacing w:after="0"/>
        <w:rPr>
          <w:rFonts w:ascii="Times New Roman" w:hAnsi="Times New Roman"/>
          <w:sz w:val="24"/>
          <w:szCs w:val="24"/>
        </w:rPr>
      </w:pPr>
    </w:p>
    <w:p w14:paraId="3B4494AC" w14:textId="77777777" w:rsidR="00CE75D4" w:rsidRDefault="00CE75D4" w:rsidP="00CE75D4">
      <w:pPr>
        <w:spacing w:after="0"/>
        <w:rPr>
          <w:rFonts w:ascii="Times New Roman" w:hAnsi="Times New Roman"/>
          <w:sz w:val="24"/>
          <w:szCs w:val="24"/>
        </w:rPr>
      </w:pPr>
    </w:p>
    <w:p w14:paraId="510855C9" w14:textId="77777777" w:rsidR="00CE75D4" w:rsidRDefault="00CE75D4" w:rsidP="00CE75D4">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CE75D4" w14:paraId="2934FA36" w14:textId="77777777" w:rsidTr="00CE75D4">
        <w:tc>
          <w:tcPr>
            <w:tcW w:w="4253" w:type="dxa"/>
          </w:tcPr>
          <w:p w14:paraId="47CFEEEA" w14:textId="0C40C267" w:rsidR="00CE75D4" w:rsidRDefault="00CE75D4">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0054292A" w:rsidRPr="0054292A">
              <w:rPr>
                <w:rFonts w:ascii="Times New Roman" w:hAnsi="Times New Roman"/>
                <w:b/>
                <w:sz w:val="24"/>
                <w:szCs w:val="24"/>
                <w:u w:val="single"/>
              </w:rPr>
              <w:t>13.00.00</w:t>
            </w:r>
            <w:r>
              <w:rPr>
                <w:rFonts w:ascii="Times New Roman" w:hAnsi="Times New Roman"/>
                <w:b/>
                <w:sz w:val="24"/>
                <w:szCs w:val="24"/>
              </w:rPr>
              <w:t>:</w:t>
            </w:r>
          </w:p>
          <w:p w14:paraId="0F0D5A42" w14:textId="77777777" w:rsidR="00CE75D4" w:rsidRDefault="00CE75D4">
            <w:pPr>
              <w:spacing w:after="0" w:line="240" w:lineRule="auto"/>
              <w:rPr>
                <w:rFonts w:ascii="Times New Roman" w:hAnsi="Times New Roman"/>
                <w:b/>
                <w:sz w:val="24"/>
                <w:szCs w:val="24"/>
              </w:rPr>
            </w:pPr>
          </w:p>
        </w:tc>
        <w:tc>
          <w:tcPr>
            <w:tcW w:w="5090" w:type="dxa"/>
          </w:tcPr>
          <w:p w14:paraId="0E4C41E3" w14:textId="77777777" w:rsidR="00CE75D4" w:rsidRDefault="00CE75D4">
            <w:pPr>
              <w:spacing w:after="0" w:line="240" w:lineRule="auto"/>
              <w:rPr>
                <w:rFonts w:ascii="Times New Roman" w:hAnsi="Times New Roman"/>
                <w:sz w:val="24"/>
                <w:szCs w:val="24"/>
              </w:rPr>
            </w:pPr>
          </w:p>
          <w:p w14:paraId="1E8865E0" w14:textId="77777777" w:rsidR="00CE75D4" w:rsidRDefault="00CE75D4">
            <w:pPr>
              <w:spacing w:after="0" w:line="240" w:lineRule="auto"/>
              <w:rPr>
                <w:rFonts w:ascii="Times New Roman" w:hAnsi="Times New Roman"/>
                <w:sz w:val="24"/>
                <w:szCs w:val="24"/>
              </w:rPr>
            </w:pPr>
          </w:p>
          <w:p w14:paraId="71B915FE" w14:textId="293A524F" w:rsidR="00CE75D4" w:rsidRDefault="00CE75D4">
            <w:pPr>
              <w:spacing w:after="0" w:line="240" w:lineRule="auto"/>
            </w:pPr>
            <w:r>
              <w:rPr>
                <w:rFonts w:ascii="Times New Roman" w:hAnsi="Times New Roman"/>
                <w:sz w:val="24"/>
                <w:szCs w:val="24"/>
              </w:rPr>
              <w:t>____</w:t>
            </w:r>
            <w:r w:rsidR="0054292A" w:rsidRPr="0054292A">
              <w:rPr>
                <w:rFonts w:ascii="Times New Roman" w:hAnsi="Times New Roman"/>
                <w:sz w:val="24"/>
                <w:szCs w:val="24"/>
                <w:u w:val="single"/>
              </w:rPr>
              <w:t>от «10» ноября 2021 г</w:t>
            </w:r>
            <w:r w:rsidR="005343E1">
              <w:rPr>
                <w:rFonts w:ascii="Times New Roman" w:hAnsi="Times New Roman"/>
                <w:sz w:val="24"/>
                <w:szCs w:val="24"/>
                <w:u w:val="single"/>
              </w:rPr>
              <w:t>.</w:t>
            </w:r>
            <w:r w:rsidR="0054292A" w:rsidRPr="0054292A">
              <w:rPr>
                <w:rFonts w:ascii="Times New Roman" w:hAnsi="Times New Roman"/>
                <w:sz w:val="24"/>
                <w:szCs w:val="24"/>
                <w:u w:val="single"/>
              </w:rPr>
              <w:t xml:space="preserve"> № 11/</w:t>
            </w:r>
            <w:r w:rsidR="005343E1">
              <w:rPr>
                <w:rFonts w:ascii="Times New Roman" w:hAnsi="Times New Roman"/>
                <w:sz w:val="24"/>
                <w:szCs w:val="24"/>
                <w:u w:val="single"/>
              </w:rPr>
              <w:t>21</w:t>
            </w:r>
            <w:r>
              <w:rPr>
                <w:rFonts w:ascii="Times New Roman" w:hAnsi="Times New Roman"/>
                <w:sz w:val="24"/>
                <w:szCs w:val="24"/>
              </w:rPr>
              <w:t>_________</w:t>
            </w:r>
          </w:p>
          <w:p w14:paraId="648DA662" w14:textId="77777777" w:rsidR="00CE75D4" w:rsidRDefault="00CE75D4">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CE75D4" w14:paraId="7608EB07" w14:textId="77777777" w:rsidTr="00CE75D4">
        <w:tc>
          <w:tcPr>
            <w:tcW w:w="4253" w:type="dxa"/>
          </w:tcPr>
          <w:p w14:paraId="706F9FB6" w14:textId="77777777" w:rsidR="00CE75D4" w:rsidRDefault="00CE75D4">
            <w:pPr>
              <w:spacing w:after="0" w:line="240" w:lineRule="auto"/>
              <w:rPr>
                <w:rFonts w:ascii="Times New Roman" w:hAnsi="Times New Roman"/>
                <w:b/>
                <w:sz w:val="24"/>
                <w:szCs w:val="24"/>
              </w:rPr>
            </w:pPr>
          </w:p>
          <w:p w14:paraId="054F0EDE" w14:textId="77777777" w:rsidR="00CE75D4" w:rsidRDefault="00CE75D4">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44FA16F7" w14:textId="77777777" w:rsidR="00CE75D4" w:rsidRDefault="00CE75D4">
            <w:pPr>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494FE409" w14:textId="77777777" w:rsidR="00CE75D4" w:rsidRDefault="00CE75D4">
            <w:pPr>
              <w:spacing w:after="0"/>
              <w:rPr>
                <w:rFonts w:ascii="Times New Roman" w:hAnsi="Times New Roman"/>
                <w:sz w:val="24"/>
                <w:szCs w:val="24"/>
              </w:rPr>
            </w:pPr>
          </w:p>
          <w:p w14:paraId="18EC131A" w14:textId="15CD7932" w:rsidR="00CE75D4" w:rsidRDefault="00CE75D4">
            <w:pPr>
              <w:spacing w:after="0" w:line="240" w:lineRule="auto"/>
            </w:pPr>
            <w:r w:rsidRPr="005343E1">
              <w:rPr>
                <w:rFonts w:ascii="Times New Roman" w:hAnsi="Times New Roman"/>
                <w:sz w:val="24"/>
                <w:szCs w:val="24"/>
                <w:u w:val="single"/>
              </w:rPr>
              <w:t>__________________</w:t>
            </w:r>
            <w:r w:rsidR="005343E1" w:rsidRPr="005343E1">
              <w:rPr>
                <w:rFonts w:ascii="Times New Roman" w:hAnsi="Times New Roman"/>
                <w:sz w:val="24"/>
                <w:szCs w:val="24"/>
                <w:u w:val="single"/>
              </w:rPr>
              <w:t>23</w:t>
            </w:r>
            <w:r>
              <w:rPr>
                <w:rFonts w:ascii="Times New Roman" w:hAnsi="Times New Roman"/>
                <w:sz w:val="24"/>
                <w:szCs w:val="24"/>
              </w:rPr>
              <w:t>___________________</w:t>
            </w:r>
          </w:p>
          <w:p w14:paraId="33A57A27" w14:textId="77777777" w:rsidR="00CE75D4" w:rsidRDefault="00CE75D4">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6E4BFC5D" w14:textId="77777777" w:rsidR="00CE75D4" w:rsidRDefault="00CE75D4">
            <w:pPr>
              <w:spacing w:after="0" w:line="240" w:lineRule="auto"/>
              <w:rPr>
                <w:rFonts w:ascii="Times New Roman" w:hAnsi="Times New Roman"/>
              </w:rPr>
            </w:pPr>
          </w:p>
          <w:p w14:paraId="741D5F96" w14:textId="64FBEF1B" w:rsidR="00CE75D4" w:rsidRDefault="00CE75D4">
            <w:pPr>
              <w:spacing w:after="0" w:line="240" w:lineRule="auto"/>
              <w:rPr>
                <w:sz w:val="20"/>
                <w:szCs w:val="20"/>
              </w:rPr>
            </w:pPr>
            <w:r>
              <w:rPr>
                <w:rFonts w:ascii="Times New Roman" w:hAnsi="Times New Roman"/>
              </w:rPr>
              <w:t>_</w:t>
            </w:r>
            <w:r>
              <w:rPr>
                <w:rFonts w:ascii="Times New Roman" w:hAnsi="Times New Roman"/>
                <w:u w:val="single"/>
              </w:rPr>
              <w:t xml:space="preserve">Приказ ФГБОУ ДПО ИРПО </w:t>
            </w:r>
            <w:r w:rsidRPr="005343E1">
              <w:rPr>
                <w:rFonts w:ascii="Times New Roman" w:hAnsi="Times New Roman"/>
                <w:u w:val="single"/>
              </w:rPr>
              <w:t xml:space="preserve">№ </w:t>
            </w:r>
            <w:r w:rsidR="005343E1" w:rsidRPr="005343E1">
              <w:rPr>
                <w:rFonts w:ascii="Times New Roman" w:hAnsi="Times New Roman"/>
                <w:u w:val="single"/>
              </w:rPr>
              <w:t xml:space="preserve">П-41 </w:t>
            </w:r>
            <w:r w:rsidRPr="005343E1">
              <w:rPr>
                <w:rFonts w:ascii="Times New Roman" w:hAnsi="Times New Roman"/>
                <w:u w:val="single"/>
              </w:rPr>
              <w:t xml:space="preserve">от </w:t>
            </w:r>
            <w:r w:rsidR="005343E1" w:rsidRPr="005343E1">
              <w:rPr>
                <w:rFonts w:ascii="Times New Roman" w:hAnsi="Times New Roman"/>
                <w:u w:val="single"/>
              </w:rPr>
              <w:t>28.02.2022</w:t>
            </w:r>
          </w:p>
          <w:p w14:paraId="25E8FB99" w14:textId="77777777" w:rsidR="00CE75D4" w:rsidRDefault="00CE75D4">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4F2D7290" w14:textId="09F6700E" w:rsidR="00CE75D4" w:rsidRDefault="00CE75D4" w:rsidP="00CE75D4">
      <w:pPr>
        <w:spacing w:after="0"/>
        <w:rPr>
          <w:rFonts w:ascii="Times New Roman" w:hAnsi="Times New Roman"/>
          <w:sz w:val="24"/>
          <w:szCs w:val="24"/>
        </w:rPr>
      </w:pPr>
    </w:p>
    <w:p w14:paraId="4E3591C4" w14:textId="7825ED62" w:rsidR="00CE75D4" w:rsidRDefault="00CE75D4" w:rsidP="00CE75D4">
      <w:pPr>
        <w:spacing w:after="0"/>
        <w:rPr>
          <w:rFonts w:ascii="Times New Roman" w:hAnsi="Times New Roman"/>
          <w:sz w:val="24"/>
          <w:szCs w:val="24"/>
        </w:rPr>
      </w:pPr>
    </w:p>
    <w:p w14:paraId="6210B8FE" w14:textId="77777777" w:rsidR="00CE75D4" w:rsidRDefault="00CE75D4" w:rsidP="00CE75D4">
      <w:pPr>
        <w:spacing w:after="0"/>
        <w:rPr>
          <w:rFonts w:ascii="Times New Roman" w:hAnsi="Times New Roman"/>
          <w:sz w:val="24"/>
          <w:szCs w:val="24"/>
        </w:rPr>
      </w:pPr>
    </w:p>
    <w:p w14:paraId="1D90E471" w14:textId="77777777" w:rsidR="00CE75D4" w:rsidRDefault="00CE75D4" w:rsidP="00CE75D4">
      <w:pPr>
        <w:spacing w:after="0"/>
        <w:rPr>
          <w:rFonts w:ascii="Times New Roman" w:hAnsi="Times New Roman"/>
          <w:sz w:val="24"/>
          <w:szCs w:val="24"/>
        </w:rPr>
      </w:pPr>
    </w:p>
    <w:p w14:paraId="5A988CA1" w14:textId="77777777" w:rsidR="00CE75D4" w:rsidRDefault="00CE75D4" w:rsidP="00CE75D4">
      <w:pPr>
        <w:jc w:val="center"/>
        <w:rPr>
          <w:rFonts w:ascii="Times New Roman" w:hAnsi="Times New Roman"/>
          <w:b/>
          <w:sz w:val="24"/>
          <w:szCs w:val="24"/>
        </w:rPr>
      </w:pPr>
      <w:r>
        <w:rPr>
          <w:rFonts w:ascii="Times New Roman" w:hAnsi="Times New Roman"/>
          <w:b/>
          <w:sz w:val="24"/>
          <w:szCs w:val="24"/>
        </w:rPr>
        <w:t>2021 год</w:t>
      </w:r>
    </w:p>
    <w:p w14:paraId="23DBCB4F" w14:textId="77777777" w:rsidR="00F200D9" w:rsidRPr="00322AAD" w:rsidRDefault="00F200D9" w:rsidP="00414C20">
      <w:pPr>
        <w:spacing w:after="0"/>
        <w:rPr>
          <w:rFonts w:ascii="Times New Roman" w:hAnsi="Times New Roman"/>
          <w:sz w:val="24"/>
          <w:szCs w:val="24"/>
        </w:rPr>
      </w:pPr>
    </w:p>
    <w:p w14:paraId="052D6D38" w14:textId="1A83CEA7" w:rsidR="00CE75D4" w:rsidRDefault="00CE75D4" w:rsidP="00CE75D4">
      <w:pPr>
        <w:spacing w:after="0"/>
        <w:jc w:val="both"/>
        <w:rPr>
          <w:rFonts w:ascii="Times New Roman" w:hAnsi="Times New Roman"/>
          <w:bCs/>
          <w:i/>
          <w:sz w:val="24"/>
          <w:szCs w:val="24"/>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F763B6">
        <w:rPr>
          <w:rFonts w:ascii="Times New Roman" w:hAnsi="Times New Roman"/>
          <w:bCs/>
          <w:sz w:val="24"/>
          <w:szCs w:val="24"/>
        </w:rPr>
        <w:t>специальности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F763B6">
        <w:rPr>
          <w:rFonts w:ascii="Times New Roman" w:hAnsi="Times New Roman"/>
          <w:bCs/>
          <w:sz w:val="24"/>
          <w:szCs w:val="24"/>
        </w:rPr>
        <w:t>специальности</w:t>
      </w:r>
      <w:r>
        <w:rPr>
          <w:rFonts w:ascii="Times New Roman" w:hAnsi="Times New Roman"/>
          <w:bCs/>
          <w:iCs/>
          <w:sz w:val="24"/>
          <w:szCs w:val="24"/>
        </w:rPr>
        <w:t xml:space="preserve"> </w:t>
      </w:r>
      <w:r w:rsidR="00F763B6" w:rsidRPr="00F763B6">
        <w:rPr>
          <w:rFonts w:ascii="Times New Roman" w:hAnsi="Times New Roman"/>
          <w:bCs/>
          <w:iCs/>
          <w:sz w:val="24"/>
          <w:szCs w:val="24"/>
        </w:rPr>
        <w:t>13.02.01 Тепловые электрические станции</w:t>
      </w:r>
      <w:r>
        <w:rPr>
          <w:rFonts w:ascii="Times New Roman" w:hAnsi="Times New Roman"/>
          <w:bCs/>
          <w:iCs/>
          <w:sz w:val="24"/>
          <w:szCs w:val="24"/>
        </w:rPr>
        <w:t>,</w:t>
      </w:r>
      <w:r>
        <w:rPr>
          <w:rFonts w:ascii="Times New Roman" w:hAnsi="Times New Roman"/>
          <w:bCs/>
          <w:sz w:val="24"/>
          <w:szCs w:val="24"/>
        </w:rPr>
        <w:t xml:space="preserve"> утвержденного </w:t>
      </w:r>
      <w:r w:rsidRPr="005343E1">
        <w:rPr>
          <w:rFonts w:ascii="Times New Roman" w:hAnsi="Times New Roman"/>
          <w:bCs/>
          <w:sz w:val="24"/>
          <w:szCs w:val="24"/>
        </w:rPr>
        <w:t xml:space="preserve">Приказом </w:t>
      </w:r>
      <w:proofErr w:type="spellStart"/>
      <w:r w:rsidRPr="005343E1">
        <w:rPr>
          <w:rFonts w:ascii="Times New Roman" w:hAnsi="Times New Roman"/>
          <w:bCs/>
          <w:sz w:val="24"/>
          <w:szCs w:val="24"/>
        </w:rPr>
        <w:t>Минпросвещения</w:t>
      </w:r>
      <w:proofErr w:type="spellEnd"/>
      <w:r w:rsidRPr="005343E1">
        <w:rPr>
          <w:rFonts w:ascii="Times New Roman" w:hAnsi="Times New Roman"/>
          <w:bCs/>
          <w:sz w:val="24"/>
          <w:szCs w:val="24"/>
        </w:rPr>
        <w:t xml:space="preserve"> России </w:t>
      </w:r>
      <w:r w:rsidR="005343E1" w:rsidRPr="005343E1">
        <w:rPr>
          <w:rFonts w:ascii="Times New Roman" w:hAnsi="Times New Roman"/>
          <w:bCs/>
          <w:sz w:val="24"/>
          <w:szCs w:val="24"/>
        </w:rPr>
        <w:t>от 25.08.2021 N 598</w:t>
      </w:r>
      <w:r w:rsidR="005343E1" w:rsidRPr="005343E1">
        <w:rPr>
          <w:rFonts w:ascii="Times New Roman" w:hAnsi="Times New Roman"/>
          <w:bCs/>
          <w:sz w:val="24"/>
          <w:szCs w:val="24"/>
        </w:rPr>
        <w:t>.</w:t>
      </w:r>
    </w:p>
    <w:p w14:paraId="3AC3B5C4" w14:textId="1670F0CB" w:rsidR="00CE75D4" w:rsidRDefault="00CE75D4" w:rsidP="00CE75D4">
      <w:pPr>
        <w:suppressAutoHyphens/>
        <w:ind w:firstLine="709"/>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D64766">
        <w:rPr>
          <w:rFonts w:ascii="Times New Roman" w:hAnsi="Times New Roman"/>
          <w:bCs/>
          <w:sz w:val="24"/>
          <w:szCs w:val="24"/>
        </w:rPr>
        <w:t>специальности</w:t>
      </w:r>
      <w:r>
        <w:rPr>
          <w:rFonts w:ascii="Times New Roman" w:hAnsi="Times New Roman"/>
          <w:bCs/>
          <w:iCs/>
          <w:sz w:val="24"/>
          <w:szCs w:val="24"/>
        </w:rPr>
        <w:t xml:space="preserve"> </w:t>
      </w:r>
      <w:r w:rsidR="00F763B6" w:rsidRPr="00F763B6">
        <w:rPr>
          <w:rFonts w:ascii="Times New Roman" w:hAnsi="Times New Roman"/>
          <w:bCs/>
          <w:iCs/>
          <w:sz w:val="24"/>
          <w:szCs w:val="24"/>
        </w:rPr>
        <w:t>13.02.01 Тепловые электрические станции</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0120F16E" w14:textId="77777777" w:rsidR="00CE75D4" w:rsidRDefault="00CE75D4" w:rsidP="00CE75D4">
      <w:pPr>
        <w:pStyle w:val="ad"/>
        <w:jc w:val="both"/>
        <w:rPr>
          <w:b/>
          <w:bCs/>
        </w:rPr>
      </w:pPr>
    </w:p>
    <w:p w14:paraId="67DAB88A" w14:textId="77777777" w:rsidR="00CE75D4" w:rsidRDefault="00CE75D4" w:rsidP="00CE75D4">
      <w:pPr>
        <w:suppressAutoHyphens/>
        <w:ind w:firstLine="709"/>
        <w:jc w:val="both"/>
        <w:rPr>
          <w:rFonts w:ascii="Times New Roman" w:hAnsi="Times New Roman"/>
          <w:bCs/>
          <w:sz w:val="24"/>
          <w:szCs w:val="24"/>
        </w:rPr>
      </w:pPr>
    </w:p>
    <w:p w14:paraId="4CE66D16" w14:textId="77777777" w:rsidR="00CE75D4" w:rsidRDefault="00CE75D4" w:rsidP="00CE75D4">
      <w:pPr>
        <w:suppressAutoHyphens/>
        <w:ind w:firstLine="709"/>
        <w:jc w:val="both"/>
        <w:rPr>
          <w:rFonts w:ascii="Times New Roman" w:hAnsi="Times New Roman"/>
          <w:bCs/>
          <w:sz w:val="24"/>
          <w:szCs w:val="24"/>
        </w:rPr>
      </w:pPr>
    </w:p>
    <w:p w14:paraId="3EF3B9F6" w14:textId="77777777" w:rsidR="00CE75D4" w:rsidRDefault="00CE75D4" w:rsidP="00CE75D4">
      <w:pPr>
        <w:suppressAutoHyphens/>
        <w:ind w:firstLine="709"/>
        <w:jc w:val="both"/>
        <w:rPr>
          <w:rFonts w:ascii="Times New Roman" w:hAnsi="Times New Roman"/>
          <w:bCs/>
          <w:sz w:val="24"/>
          <w:szCs w:val="24"/>
        </w:rPr>
      </w:pPr>
    </w:p>
    <w:p w14:paraId="2731EB75" w14:textId="77777777" w:rsidR="00CE75D4" w:rsidRDefault="00CE75D4" w:rsidP="00CE75D4">
      <w:pPr>
        <w:suppressAutoHyphens/>
        <w:ind w:firstLine="709"/>
        <w:jc w:val="both"/>
        <w:rPr>
          <w:rFonts w:ascii="Times New Roman" w:hAnsi="Times New Roman"/>
          <w:bCs/>
          <w:sz w:val="24"/>
          <w:szCs w:val="24"/>
        </w:rPr>
      </w:pPr>
    </w:p>
    <w:p w14:paraId="4122C038" w14:textId="77777777" w:rsidR="00CE75D4" w:rsidRDefault="00CE75D4" w:rsidP="00CE75D4">
      <w:pPr>
        <w:suppressAutoHyphens/>
        <w:ind w:firstLine="709"/>
        <w:jc w:val="both"/>
        <w:rPr>
          <w:rFonts w:ascii="Times New Roman" w:hAnsi="Times New Roman"/>
          <w:bCs/>
          <w:sz w:val="24"/>
          <w:szCs w:val="24"/>
        </w:rPr>
      </w:pPr>
    </w:p>
    <w:p w14:paraId="6D350094" w14:textId="77777777" w:rsidR="00CE75D4" w:rsidRDefault="00CE75D4" w:rsidP="00CE75D4">
      <w:pPr>
        <w:suppressAutoHyphens/>
        <w:ind w:firstLine="709"/>
        <w:jc w:val="both"/>
        <w:rPr>
          <w:rFonts w:ascii="Times New Roman" w:hAnsi="Times New Roman"/>
          <w:bCs/>
          <w:sz w:val="24"/>
          <w:szCs w:val="24"/>
        </w:rPr>
      </w:pPr>
    </w:p>
    <w:p w14:paraId="25641E9C" w14:textId="77777777" w:rsidR="00CE75D4" w:rsidRDefault="00CE75D4" w:rsidP="00CE75D4">
      <w:pPr>
        <w:suppressAutoHyphens/>
        <w:ind w:firstLine="709"/>
        <w:jc w:val="both"/>
        <w:rPr>
          <w:rFonts w:ascii="Times New Roman" w:hAnsi="Times New Roman"/>
          <w:bCs/>
          <w:sz w:val="24"/>
          <w:szCs w:val="24"/>
        </w:rPr>
      </w:pPr>
    </w:p>
    <w:p w14:paraId="0CF70F6E" w14:textId="7F9CA7F8" w:rsidR="00CE75D4" w:rsidRDefault="00CE75D4" w:rsidP="00CE75D4">
      <w:pPr>
        <w:suppressAutoHyphens/>
        <w:ind w:firstLine="709"/>
        <w:jc w:val="both"/>
        <w:rPr>
          <w:rFonts w:ascii="Times New Roman" w:hAnsi="Times New Roman"/>
          <w:bCs/>
          <w:sz w:val="24"/>
          <w:szCs w:val="24"/>
        </w:rPr>
      </w:pPr>
    </w:p>
    <w:p w14:paraId="37E4C39D" w14:textId="5E3134E0" w:rsidR="009922A6" w:rsidRDefault="009922A6" w:rsidP="00CE75D4">
      <w:pPr>
        <w:suppressAutoHyphens/>
        <w:ind w:firstLine="709"/>
        <w:jc w:val="both"/>
        <w:rPr>
          <w:rFonts w:ascii="Times New Roman" w:hAnsi="Times New Roman"/>
          <w:bCs/>
          <w:sz w:val="24"/>
          <w:szCs w:val="24"/>
        </w:rPr>
      </w:pPr>
    </w:p>
    <w:p w14:paraId="20C66339" w14:textId="75D9401F" w:rsidR="009922A6" w:rsidRDefault="009922A6" w:rsidP="00CE75D4">
      <w:pPr>
        <w:suppressAutoHyphens/>
        <w:ind w:firstLine="709"/>
        <w:jc w:val="both"/>
        <w:rPr>
          <w:rFonts w:ascii="Times New Roman" w:hAnsi="Times New Roman"/>
          <w:bCs/>
          <w:sz w:val="24"/>
          <w:szCs w:val="24"/>
        </w:rPr>
      </w:pPr>
    </w:p>
    <w:p w14:paraId="2A7DCADE" w14:textId="77777777" w:rsidR="009922A6" w:rsidRDefault="009922A6" w:rsidP="00CE75D4">
      <w:pPr>
        <w:suppressAutoHyphens/>
        <w:ind w:firstLine="709"/>
        <w:jc w:val="both"/>
        <w:rPr>
          <w:rFonts w:ascii="Times New Roman" w:hAnsi="Times New Roman"/>
          <w:bCs/>
          <w:sz w:val="24"/>
          <w:szCs w:val="24"/>
        </w:rPr>
      </w:pPr>
    </w:p>
    <w:p w14:paraId="7D17B0BF" w14:textId="77777777" w:rsidR="00CE75D4" w:rsidRDefault="00CE75D4" w:rsidP="00CE75D4">
      <w:pPr>
        <w:suppressAutoHyphens/>
        <w:ind w:firstLine="709"/>
        <w:jc w:val="both"/>
        <w:rPr>
          <w:rFonts w:ascii="Times New Roman" w:hAnsi="Times New Roman"/>
          <w:bCs/>
          <w:sz w:val="24"/>
          <w:szCs w:val="24"/>
        </w:rPr>
      </w:pPr>
    </w:p>
    <w:p w14:paraId="10E47BA9" w14:textId="77777777" w:rsidR="00CE75D4" w:rsidRDefault="00CE75D4" w:rsidP="00CE75D4">
      <w:pPr>
        <w:suppressAutoHyphens/>
        <w:ind w:firstLine="709"/>
        <w:jc w:val="both"/>
        <w:rPr>
          <w:rFonts w:ascii="Times New Roman" w:hAnsi="Times New Roman"/>
          <w:bCs/>
          <w:sz w:val="24"/>
          <w:szCs w:val="24"/>
        </w:rPr>
      </w:pPr>
    </w:p>
    <w:p w14:paraId="2868C801" w14:textId="77777777" w:rsidR="00CE75D4" w:rsidRDefault="00CE75D4" w:rsidP="00CE75D4">
      <w:pPr>
        <w:suppressAutoHyphens/>
        <w:ind w:firstLine="709"/>
        <w:jc w:val="both"/>
        <w:rPr>
          <w:rFonts w:ascii="Times New Roman" w:hAnsi="Times New Roman"/>
          <w:bCs/>
          <w:sz w:val="24"/>
          <w:szCs w:val="24"/>
        </w:rPr>
      </w:pPr>
    </w:p>
    <w:p w14:paraId="421353E4" w14:textId="77777777" w:rsidR="008A0125" w:rsidRPr="007E1C6D" w:rsidRDefault="00DA708E" w:rsidP="008A0125">
      <w:pPr>
        <w:spacing w:after="0" w:line="360" w:lineRule="auto"/>
        <w:rPr>
          <w:rFonts w:ascii="Times New Roman" w:hAnsi="Times New Roman"/>
          <w:sz w:val="24"/>
          <w:szCs w:val="24"/>
        </w:rPr>
      </w:pPr>
      <w:r w:rsidRPr="007C2A41">
        <w:rPr>
          <w:rFonts w:ascii="Times New Roman" w:hAnsi="Times New Roman"/>
          <w:b/>
          <w:sz w:val="24"/>
          <w:szCs w:val="24"/>
        </w:rPr>
        <w:t>Организация</w:t>
      </w:r>
      <w:r w:rsidR="001D6C0D">
        <w:rPr>
          <w:rFonts w:ascii="Times New Roman" w:hAnsi="Times New Roman"/>
          <w:b/>
          <w:sz w:val="24"/>
          <w:szCs w:val="24"/>
        </w:rPr>
        <w:t>-</w:t>
      </w:r>
      <w:r w:rsidRPr="007C2A41">
        <w:rPr>
          <w:rFonts w:ascii="Times New Roman" w:hAnsi="Times New Roman"/>
          <w:b/>
          <w:sz w:val="24"/>
          <w:szCs w:val="24"/>
        </w:rPr>
        <w:t>р</w:t>
      </w:r>
      <w:r w:rsidR="00F200D9" w:rsidRPr="007C2A41">
        <w:rPr>
          <w:rFonts w:ascii="Times New Roman" w:hAnsi="Times New Roman"/>
          <w:b/>
          <w:sz w:val="24"/>
          <w:szCs w:val="24"/>
        </w:rPr>
        <w:t>азработчик:</w:t>
      </w:r>
      <w:r w:rsidR="008A0125" w:rsidRPr="008A0125">
        <w:rPr>
          <w:rFonts w:ascii="Times New Roman" w:hAnsi="Times New Roman"/>
          <w:sz w:val="28"/>
          <w:szCs w:val="28"/>
        </w:rPr>
        <w:t xml:space="preserve"> </w:t>
      </w:r>
      <w:r w:rsidR="008A0125" w:rsidRPr="007E1C6D">
        <w:rPr>
          <w:rFonts w:ascii="Times New Roman" w:hAnsi="Times New Roman"/>
          <w:sz w:val="24"/>
          <w:szCs w:val="24"/>
        </w:rPr>
        <w:t>государственное бюджетное профессиональное образовательное учреждение Московской области «Шатурский энергетический техникум»</w:t>
      </w:r>
    </w:p>
    <w:p w14:paraId="7A8630E9" w14:textId="77777777" w:rsidR="00F200D9" w:rsidRPr="007C2A41" w:rsidRDefault="00F200D9" w:rsidP="00414C20">
      <w:pPr>
        <w:rPr>
          <w:rFonts w:ascii="Times New Roman" w:hAnsi="Times New Roman"/>
          <w:sz w:val="24"/>
          <w:szCs w:val="24"/>
        </w:rPr>
      </w:pPr>
    </w:p>
    <w:p w14:paraId="090F47BE" w14:textId="77777777" w:rsidR="00DA708E" w:rsidRPr="007C2A41" w:rsidRDefault="00DA708E" w:rsidP="00414C20">
      <w:pPr>
        <w:jc w:val="both"/>
        <w:rPr>
          <w:rFonts w:ascii="Times New Roman" w:hAnsi="Times New Roman"/>
          <w:b/>
          <w:sz w:val="24"/>
          <w:szCs w:val="24"/>
        </w:rPr>
      </w:pPr>
      <w:r w:rsidRPr="007C2A41">
        <w:rPr>
          <w:rFonts w:ascii="Times New Roman" w:hAnsi="Times New Roman"/>
          <w:b/>
          <w:sz w:val="24"/>
          <w:szCs w:val="24"/>
        </w:rPr>
        <w:t>Экспертные организации:</w:t>
      </w:r>
    </w:p>
    <w:p w14:paraId="241CDE0E" w14:textId="77777777" w:rsidR="008A0125" w:rsidRDefault="008A0125" w:rsidP="0065119C">
      <w:pPr>
        <w:jc w:val="center"/>
        <w:rPr>
          <w:rFonts w:ascii="Times New Roman" w:hAnsi="Times New Roman"/>
          <w:b/>
          <w:sz w:val="24"/>
          <w:szCs w:val="24"/>
          <w:highlight w:val="green"/>
        </w:rPr>
      </w:pPr>
    </w:p>
    <w:p w14:paraId="027F7437" w14:textId="77777777" w:rsidR="008A0125" w:rsidRDefault="008A0125" w:rsidP="0065119C">
      <w:pPr>
        <w:jc w:val="center"/>
        <w:rPr>
          <w:rFonts w:ascii="Times New Roman" w:hAnsi="Times New Roman"/>
          <w:b/>
          <w:sz w:val="24"/>
          <w:szCs w:val="24"/>
          <w:highlight w:val="green"/>
        </w:rPr>
      </w:pPr>
    </w:p>
    <w:p w14:paraId="6E9A0D23" w14:textId="77777777" w:rsidR="007E7E0C" w:rsidRDefault="007E7E0C" w:rsidP="0065119C">
      <w:pPr>
        <w:jc w:val="center"/>
        <w:rPr>
          <w:rFonts w:ascii="Times New Roman" w:hAnsi="Times New Roman"/>
          <w:b/>
          <w:sz w:val="24"/>
          <w:szCs w:val="24"/>
          <w:highlight w:val="green"/>
        </w:rPr>
      </w:pPr>
    </w:p>
    <w:p w14:paraId="0D1F8D34" w14:textId="77777777" w:rsidR="00CE75D4" w:rsidRPr="00322AAD" w:rsidRDefault="00CE75D4" w:rsidP="0065119C">
      <w:pPr>
        <w:jc w:val="center"/>
        <w:rPr>
          <w:rFonts w:ascii="Times New Roman" w:hAnsi="Times New Roman"/>
          <w:b/>
          <w:sz w:val="24"/>
          <w:szCs w:val="24"/>
        </w:rPr>
      </w:pPr>
    </w:p>
    <w:p w14:paraId="20BDC0AD" w14:textId="77777777" w:rsidR="00DA708E" w:rsidRPr="00322AAD" w:rsidRDefault="00DA708E" w:rsidP="005727DC">
      <w:pPr>
        <w:rPr>
          <w:rFonts w:ascii="Times New Roman" w:hAnsi="Times New Roman"/>
          <w:sz w:val="24"/>
          <w:szCs w:val="24"/>
        </w:rPr>
        <w:sectPr w:rsidR="00DA708E" w:rsidRPr="00322AAD" w:rsidSect="005727DC">
          <w:type w:val="continuous"/>
          <w:pgSz w:w="11906" w:h="16838"/>
          <w:pgMar w:top="1134" w:right="850" w:bottom="1134" w:left="1701" w:header="709" w:footer="709" w:gutter="0"/>
          <w:cols w:space="708"/>
          <w:docGrid w:linePitch="360"/>
        </w:sectPr>
      </w:pPr>
    </w:p>
    <w:p w14:paraId="2A9580B2" w14:textId="77777777" w:rsidR="0018331B" w:rsidRPr="00322AAD" w:rsidRDefault="0018331B" w:rsidP="00414C20">
      <w:pPr>
        <w:spacing w:after="0"/>
        <w:jc w:val="center"/>
        <w:rPr>
          <w:rFonts w:ascii="Times New Roman" w:hAnsi="Times New Roman"/>
          <w:b/>
          <w:sz w:val="28"/>
          <w:szCs w:val="28"/>
        </w:rPr>
      </w:pPr>
      <w:bookmarkStart w:id="0" w:name="_Hlk68082010"/>
      <w:r w:rsidRPr="00322AAD">
        <w:rPr>
          <w:rFonts w:ascii="Times New Roman" w:hAnsi="Times New Roman"/>
          <w:b/>
          <w:sz w:val="28"/>
          <w:szCs w:val="28"/>
        </w:rPr>
        <w:lastRenderedPageBreak/>
        <w:t>Содержание</w:t>
      </w:r>
    </w:p>
    <w:p w14:paraId="4476E9F5" w14:textId="77777777" w:rsidR="00F200D9" w:rsidRPr="00322AAD" w:rsidRDefault="00F200D9" w:rsidP="00414C20">
      <w:pPr>
        <w:spacing w:after="0"/>
        <w:jc w:val="center"/>
        <w:rPr>
          <w:rFonts w:ascii="Times New Roman" w:hAnsi="Times New Roman"/>
          <w:b/>
          <w:sz w:val="28"/>
          <w:szCs w:val="28"/>
        </w:rPr>
      </w:pPr>
    </w:p>
    <w:p w14:paraId="20FA25CF" w14:textId="77777777" w:rsidR="00797707" w:rsidRPr="00322AAD" w:rsidRDefault="00797707" w:rsidP="00797707">
      <w:pPr>
        <w:suppressAutoHyphens/>
        <w:spacing w:after="0"/>
        <w:rPr>
          <w:rFonts w:ascii="Times New Roman" w:hAnsi="Times New Roman"/>
          <w:b/>
          <w:sz w:val="24"/>
          <w:szCs w:val="24"/>
        </w:rPr>
      </w:pPr>
      <w:bookmarkStart w:id="1" w:name="_Toc460855517"/>
      <w:bookmarkStart w:id="2" w:name="_Toc460939924"/>
      <w:bookmarkEnd w:id="0"/>
      <w:r w:rsidRPr="00322AAD">
        <w:rPr>
          <w:rFonts w:ascii="Times New Roman" w:hAnsi="Times New Roman"/>
          <w:b/>
          <w:sz w:val="24"/>
          <w:szCs w:val="24"/>
        </w:rPr>
        <w:t>Раздел 1. Общие положения</w:t>
      </w:r>
    </w:p>
    <w:p w14:paraId="37894CD1" w14:textId="77777777" w:rsidR="008A0125" w:rsidRDefault="008A0125" w:rsidP="00797707">
      <w:pPr>
        <w:suppressAutoHyphens/>
        <w:spacing w:after="0"/>
        <w:rPr>
          <w:rFonts w:ascii="Times New Roman" w:hAnsi="Times New Roman"/>
          <w:b/>
          <w:sz w:val="24"/>
          <w:szCs w:val="24"/>
        </w:rPr>
      </w:pPr>
    </w:p>
    <w:p w14:paraId="2954C6DE" w14:textId="77777777" w:rsidR="00797707" w:rsidRPr="007C2A41" w:rsidRDefault="00797707" w:rsidP="00797707">
      <w:pPr>
        <w:suppressAutoHyphens/>
        <w:spacing w:after="0"/>
        <w:rPr>
          <w:rFonts w:ascii="Times New Roman" w:hAnsi="Times New Roman"/>
          <w:b/>
          <w:sz w:val="24"/>
          <w:szCs w:val="24"/>
        </w:rPr>
      </w:pPr>
      <w:r w:rsidRPr="007C2A41">
        <w:rPr>
          <w:rFonts w:ascii="Times New Roman" w:hAnsi="Times New Roman"/>
          <w:b/>
          <w:sz w:val="24"/>
          <w:szCs w:val="24"/>
        </w:rPr>
        <w:t>Раздел</w:t>
      </w:r>
      <w:r>
        <w:rPr>
          <w:rFonts w:ascii="Times New Roman" w:hAnsi="Times New Roman"/>
          <w:b/>
          <w:sz w:val="24"/>
          <w:szCs w:val="24"/>
        </w:rPr>
        <w:t xml:space="preserve"> </w:t>
      </w:r>
      <w:r w:rsidRPr="007C2A41">
        <w:rPr>
          <w:rFonts w:ascii="Times New Roman" w:hAnsi="Times New Roman"/>
          <w:b/>
          <w:sz w:val="24"/>
          <w:szCs w:val="24"/>
        </w:rPr>
        <w:t xml:space="preserve">2. Общая характеристика образовательной программы </w:t>
      </w:r>
    </w:p>
    <w:p w14:paraId="345DFD6E" w14:textId="77777777" w:rsidR="008A0125" w:rsidRDefault="008A0125" w:rsidP="00797707">
      <w:pPr>
        <w:suppressAutoHyphens/>
        <w:spacing w:after="0"/>
        <w:rPr>
          <w:rFonts w:ascii="Times New Roman" w:hAnsi="Times New Roman"/>
          <w:b/>
          <w:sz w:val="24"/>
          <w:szCs w:val="24"/>
        </w:rPr>
      </w:pPr>
    </w:p>
    <w:p w14:paraId="14D02314" w14:textId="77777777" w:rsidR="00797707" w:rsidRPr="007C2A41" w:rsidRDefault="00797707" w:rsidP="00797707">
      <w:pPr>
        <w:suppressAutoHyphens/>
        <w:spacing w:after="0"/>
        <w:rPr>
          <w:rFonts w:ascii="Times New Roman" w:hAnsi="Times New Roman"/>
          <w:b/>
          <w:sz w:val="24"/>
          <w:szCs w:val="24"/>
        </w:rPr>
      </w:pPr>
      <w:r w:rsidRPr="007C2A41">
        <w:rPr>
          <w:rFonts w:ascii="Times New Roman" w:hAnsi="Times New Roman"/>
          <w:b/>
          <w:sz w:val="24"/>
          <w:szCs w:val="24"/>
        </w:rPr>
        <w:t>Раздел 3. Характеристика профессиональной деятельности выпускника</w:t>
      </w:r>
    </w:p>
    <w:p w14:paraId="0FDE8000" w14:textId="77777777" w:rsidR="008A0125" w:rsidRDefault="008A0125" w:rsidP="00797707">
      <w:pPr>
        <w:suppressAutoHyphens/>
        <w:spacing w:after="0"/>
        <w:rPr>
          <w:rFonts w:ascii="Times New Roman" w:hAnsi="Times New Roman"/>
          <w:b/>
          <w:sz w:val="24"/>
          <w:szCs w:val="24"/>
        </w:rPr>
      </w:pPr>
    </w:p>
    <w:p w14:paraId="65E12949" w14:textId="77777777" w:rsidR="00797707" w:rsidRPr="007C2A41" w:rsidRDefault="00797707" w:rsidP="00797707">
      <w:pPr>
        <w:suppressAutoHyphens/>
        <w:spacing w:after="0"/>
        <w:rPr>
          <w:rFonts w:ascii="Times New Roman" w:hAnsi="Times New Roman"/>
          <w:b/>
          <w:sz w:val="24"/>
          <w:szCs w:val="24"/>
        </w:rPr>
      </w:pPr>
      <w:r w:rsidRPr="007C2A41">
        <w:rPr>
          <w:rFonts w:ascii="Times New Roman" w:hAnsi="Times New Roman"/>
          <w:b/>
          <w:sz w:val="24"/>
          <w:szCs w:val="24"/>
        </w:rPr>
        <w:t xml:space="preserve">Раздел 4. Планируемые результаты освоения образовательной программы </w:t>
      </w:r>
    </w:p>
    <w:p w14:paraId="09F9B296" w14:textId="77777777" w:rsidR="00797707" w:rsidRPr="007C2A41" w:rsidRDefault="00797707" w:rsidP="00797707">
      <w:pPr>
        <w:suppressAutoHyphens/>
        <w:spacing w:after="0"/>
        <w:rPr>
          <w:rFonts w:ascii="Times New Roman" w:hAnsi="Times New Roman"/>
          <w:sz w:val="24"/>
          <w:szCs w:val="24"/>
        </w:rPr>
      </w:pPr>
      <w:r w:rsidRPr="007C2A41">
        <w:rPr>
          <w:rFonts w:ascii="Times New Roman" w:hAnsi="Times New Roman"/>
          <w:sz w:val="24"/>
          <w:szCs w:val="24"/>
        </w:rPr>
        <w:t>4.1. Общие компетенции</w:t>
      </w:r>
    </w:p>
    <w:p w14:paraId="4B44C888" w14:textId="77777777" w:rsidR="00797707" w:rsidRPr="007C2A41" w:rsidRDefault="00797707" w:rsidP="00797707">
      <w:pPr>
        <w:suppressAutoHyphens/>
        <w:spacing w:after="0"/>
        <w:rPr>
          <w:rFonts w:ascii="Times New Roman" w:hAnsi="Times New Roman"/>
          <w:sz w:val="24"/>
          <w:szCs w:val="24"/>
        </w:rPr>
      </w:pPr>
      <w:r w:rsidRPr="007C2A41">
        <w:rPr>
          <w:rFonts w:ascii="Times New Roman" w:hAnsi="Times New Roman"/>
          <w:sz w:val="24"/>
          <w:szCs w:val="24"/>
        </w:rPr>
        <w:t>4.2. Профессиональные компетенции</w:t>
      </w:r>
    </w:p>
    <w:p w14:paraId="28CDF169" w14:textId="77777777" w:rsidR="008A0125" w:rsidRDefault="008A0125" w:rsidP="00797707">
      <w:pPr>
        <w:suppressAutoHyphens/>
        <w:spacing w:after="0"/>
        <w:rPr>
          <w:rFonts w:ascii="Times New Roman" w:hAnsi="Times New Roman"/>
          <w:b/>
          <w:sz w:val="24"/>
          <w:szCs w:val="24"/>
        </w:rPr>
      </w:pPr>
    </w:p>
    <w:p w14:paraId="7FB3011D" w14:textId="77777777" w:rsidR="00797707" w:rsidRPr="007C2A41" w:rsidRDefault="00797707" w:rsidP="00797707">
      <w:pPr>
        <w:suppressAutoHyphens/>
        <w:spacing w:after="0"/>
        <w:rPr>
          <w:rFonts w:ascii="Times New Roman" w:hAnsi="Times New Roman"/>
          <w:b/>
          <w:sz w:val="24"/>
          <w:szCs w:val="24"/>
        </w:rPr>
      </w:pPr>
      <w:r w:rsidRPr="007C2A41">
        <w:rPr>
          <w:rFonts w:ascii="Times New Roman" w:hAnsi="Times New Roman"/>
          <w:b/>
          <w:sz w:val="24"/>
          <w:szCs w:val="24"/>
        </w:rPr>
        <w:t>Раздел 5. Примерная структура образовательной программы</w:t>
      </w:r>
    </w:p>
    <w:p w14:paraId="113EA9AD" w14:textId="77777777" w:rsidR="00797707" w:rsidRDefault="00797707" w:rsidP="00797707">
      <w:pPr>
        <w:suppressAutoHyphens/>
        <w:spacing w:after="0"/>
        <w:rPr>
          <w:rFonts w:ascii="Times New Roman" w:hAnsi="Times New Roman"/>
          <w:sz w:val="24"/>
          <w:szCs w:val="24"/>
        </w:rPr>
      </w:pPr>
      <w:r w:rsidRPr="007C2A41">
        <w:rPr>
          <w:rFonts w:ascii="Times New Roman" w:hAnsi="Times New Roman"/>
          <w:sz w:val="24"/>
          <w:szCs w:val="24"/>
        </w:rPr>
        <w:t>5.1. Примерный учебный</w:t>
      </w:r>
      <w:r>
        <w:rPr>
          <w:rFonts w:ascii="Times New Roman" w:hAnsi="Times New Roman"/>
          <w:sz w:val="24"/>
          <w:szCs w:val="24"/>
        </w:rPr>
        <w:t xml:space="preserve"> </w:t>
      </w:r>
      <w:r w:rsidRPr="007C2A41">
        <w:rPr>
          <w:rFonts w:ascii="Times New Roman" w:hAnsi="Times New Roman"/>
          <w:sz w:val="24"/>
          <w:szCs w:val="24"/>
        </w:rPr>
        <w:t>план</w:t>
      </w:r>
      <w:r w:rsidR="008A0125">
        <w:rPr>
          <w:rFonts w:ascii="Times New Roman" w:hAnsi="Times New Roman"/>
          <w:sz w:val="24"/>
          <w:szCs w:val="24"/>
        </w:rPr>
        <w:t xml:space="preserve"> </w:t>
      </w:r>
    </w:p>
    <w:p w14:paraId="2C001A4E" w14:textId="77777777" w:rsidR="008A0125" w:rsidRPr="00AA3966" w:rsidRDefault="008A0125" w:rsidP="008A0125">
      <w:pPr>
        <w:suppressAutoHyphens/>
        <w:spacing w:after="0" w:line="300" w:lineRule="auto"/>
        <w:jc w:val="both"/>
        <w:rPr>
          <w:rFonts w:ascii="Times New Roman" w:hAnsi="Times New Roman"/>
          <w:sz w:val="24"/>
          <w:szCs w:val="24"/>
        </w:rPr>
      </w:pPr>
      <w:r>
        <w:rPr>
          <w:rFonts w:ascii="Times New Roman" w:hAnsi="Times New Roman"/>
          <w:sz w:val="24"/>
          <w:szCs w:val="24"/>
        </w:rPr>
        <w:t>5.1.1</w:t>
      </w:r>
      <w:r w:rsidRPr="008A0125">
        <w:rPr>
          <w:rFonts w:ascii="Times New Roman" w:hAnsi="Times New Roman"/>
          <w:sz w:val="24"/>
          <w:szCs w:val="24"/>
        </w:rPr>
        <w:t xml:space="preserve"> </w:t>
      </w:r>
      <w:r w:rsidRPr="00AA3966">
        <w:rPr>
          <w:rFonts w:ascii="Times New Roman" w:hAnsi="Times New Roman"/>
          <w:sz w:val="24"/>
          <w:szCs w:val="24"/>
        </w:rPr>
        <w:t>Примерный учебный план по квалификации Техник-теплотехник</w:t>
      </w:r>
    </w:p>
    <w:p w14:paraId="1AFDEE9E" w14:textId="73A72FBF" w:rsidR="008A0125" w:rsidRDefault="008A0125" w:rsidP="00797707">
      <w:pPr>
        <w:suppressAutoHyphens/>
        <w:spacing w:after="0"/>
        <w:rPr>
          <w:rFonts w:ascii="Times New Roman" w:hAnsi="Times New Roman"/>
          <w:sz w:val="24"/>
          <w:szCs w:val="24"/>
        </w:rPr>
      </w:pPr>
      <w:r>
        <w:rPr>
          <w:rFonts w:ascii="Times New Roman" w:hAnsi="Times New Roman"/>
          <w:sz w:val="24"/>
          <w:szCs w:val="24"/>
        </w:rPr>
        <w:t xml:space="preserve">5.1.2 </w:t>
      </w:r>
      <w:r w:rsidRPr="00AA3966">
        <w:rPr>
          <w:rFonts w:ascii="Times New Roman" w:hAnsi="Times New Roman"/>
          <w:sz w:val="24"/>
          <w:szCs w:val="24"/>
        </w:rPr>
        <w:t>Примерный учебный план по квалификации Старший техник-теплотехник</w:t>
      </w:r>
    </w:p>
    <w:p w14:paraId="1AB7D36E" w14:textId="77777777" w:rsidR="00797707" w:rsidRDefault="00797707" w:rsidP="00797707">
      <w:pPr>
        <w:suppressAutoHyphens/>
        <w:spacing w:after="0"/>
        <w:rPr>
          <w:rFonts w:ascii="Times New Roman" w:hAnsi="Times New Roman"/>
          <w:sz w:val="24"/>
          <w:szCs w:val="24"/>
        </w:rPr>
      </w:pPr>
      <w:r w:rsidRPr="007C2A41">
        <w:rPr>
          <w:rFonts w:ascii="Times New Roman" w:hAnsi="Times New Roman"/>
          <w:sz w:val="24"/>
          <w:szCs w:val="24"/>
        </w:rPr>
        <w:t>5</w:t>
      </w:r>
      <w:r w:rsidRPr="00F21978">
        <w:rPr>
          <w:rFonts w:ascii="Times New Roman" w:hAnsi="Times New Roman"/>
          <w:sz w:val="24"/>
          <w:szCs w:val="24"/>
        </w:rPr>
        <w:t>.2. Примерный календарный учебный график</w:t>
      </w:r>
    </w:p>
    <w:p w14:paraId="1936E700" w14:textId="6FDFA2ED" w:rsidR="008A0125" w:rsidRDefault="008A0125" w:rsidP="00797707">
      <w:pPr>
        <w:suppressAutoHyphens/>
        <w:spacing w:after="0"/>
        <w:rPr>
          <w:rFonts w:ascii="Times New Roman" w:hAnsi="Times New Roman"/>
          <w:sz w:val="24"/>
          <w:szCs w:val="24"/>
        </w:rPr>
      </w:pPr>
      <w:r>
        <w:rPr>
          <w:rFonts w:ascii="Times New Roman" w:hAnsi="Times New Roman"/>
          <w:sz w:val="24"/>
          <w:szCs w:val="24"/>
        </w:rPr>
        <w:t xml:space="preserve">5.2.1 </w:t>
      </w:r>
      <w:r w:rsidRPr="00AA3966">
        <w:rPr>
          <w:rFonts w:ascii="Times New Roman" w:hAnsi="Times New Roman"/>
          <w:sz w:val="24"/>
          <w:szCs w:val="24"/>
        </w:rPr>
        <w:t>Примерный календарный учебный график по квалификации Техник-теплотехник</w:t>
      </w:r>
    </w:p>
    <w:p w14:paraId="6A489BC7" w14:textId="77777777" w:rsidR="008A0125" w:rsidRPr="008A0125" w:rsidRDefault="008A0125" w:rsidP="008A0125">
      <w:pPr>
        <w:spacing w:after="0" w:line="300" w:lineRule="auto"/>
        <w:jc w:val="both"/>
        <w:rPr>
          <w:rFonts w:ascii="Times New Roman" w:hAnsi="Times New Roman"/>
          <w:sz w:val="28"/>
          <w:szCs w:val="28"/>
        </w:rPr>
      </w:pPr>
      <w:r>
        <w:rPr>
          <w:rFonts w:ascii="Times New Roman" w:hAnsi="Times New Roman"/>
          <w:sz w:val="24"/>
          <w:szCs w:val="24"/>
        </w:rPr>
        <w:t xml:space="preserve">5.2.2 </w:t>
      </w:r>
      <w:r w:rsidRPr="00AA3966">
        <w:rPr>
          <w:rFonts w:ascii="Times New Roman" w:hAnsi="Times New Roman"/>
          <w:sz w:val="24"/>
          <w:szCs w:val="24"/>
        </w:rPr>
        <w:t>Примерный календарный учебный график по квалификации Старший техник- теплотехник</w:t>
      </w:r>
    </w:p>
    <w:p w14:paraId="7E8D04A5" w14:textId="77777777" w:rsidR="00797707" w:rsidRPr="00F21978" w:rsidRDefault="00797707" w:rsidP="00797707">
      <w:pPr>
        <w:suppressAutoHyphens/>
        <w:spacing w:after="0"/>
        <w:rPr>
          <w:rFonts w:ascii="Times New Roman" w:hAnsi="Times New Roman"/>
          <w:iCs/>
          <w:sz w:val="24"/>
          <w:szCs w:val="24"/>
        </w:rPr>
      </w:pPr>
      <w:r w:rsidRPr="00F21978">
        <w:rPr>
          <w:rFonts w:ascii="Times New Roman" w:hAnsi="Times New Roman"/>
          <w:iCs/>
          <w:sz w:val="24"/>
          <w:szCs w:val="24"/>
        </w:rPr>
        <w:t>5.3. Примерная рабочая программа воспитания</w:t>
      </w:r>
    </w:p>
    <w:p w14:paraId="02F8289A" w14:textId="77777777" w:rsidR="00797707" w:rsidRPr="00F21978" w:rsidRDefault="00797707" w:rsidP="00797707">
      <w:pPr>
        <w:suppressAutoHyphens/>
        <w:spacing w:after="0"/>
        <w:rPr>
          <w:rFonts w:ascii="Times New Roman" w:hAnsi="Times New Roman"/>
          <w:iCs/>
          <w:sz w:val="24"/>
          <w:szCs w:val="24"/>
        </w:rPr>
      </w:pPr>
      <w:r w:rsidRPr="00F21978">
        <w:rPr>
          <w:rFonts w:ascii="Times New Roman" w:hAnsi="Times New Roman"/>
          <w:iCs/>
          <w:sz w:val="24"/>
          <w:szCs w:val="24"/>
        </w:rPr>
        <w:t xml:space="preserve">5.4. </w:t>
      </w:r>
      <w:bookmarkStart w:id="3" w:name="_Hlk68525855"/>
      <w:r w:rsidRPr="00F21978">
        <w:rPr>
          <w:rFonts w:ascii="Times New Roman" w:hAnsi="Times New Roman"/>
          <w:iCs/>
          <w:sz w:val="24"/>
          <w:szCs w:val="24"/>
        </w:rPr>
        <w:t>Примерный календарный план воспитательной работы</w:t>
      </w:r>
      <w:bookmarkEnd w:id="3"/>
    </w:p>
    <w:p w14:paraId="053A5CC3" w14:textId="77777777" w:rsidR="00797707" w:rsidRDefault="00797707" w:rsidP="00797707">
      <w:pPr>
        <w:suppressAutoHyphens/>
        <w:spacing w:after="0"/>
        <w:rPr>
          <w:rFonts w:ascii="Times New Roman" w:hAnsi="Times New Roman"/>
          <w:b/>
          <w:sz w:val="24"/>
          <w:szCs w:val="24"/>
        </w:rPr>
      </w:pPr>
    </w:p>
    <w:p w14:paraId="2B055CE4" w14:textId="77777777" w:rsidR="00797707" w:rsidRPr="00322AAD" w:rsidRDefault="00797707" w:rsidP="00797707">
      <w:pPr>
        <w:suppressAutoHyphens/>
        <w:spacing w:after="0"/>
        <w:rPr>
          <w:rFonts w:ascii="Times New Roman" w:hAnsi="Times New Roman"/>
          <w:b/>
          <w:sz w:val="24"/>
          <w:szCs w:val="24"/>
        </w:rPr>
      </w:pPr>
      <w:r w:rsidRPr="00322AAD">
        <w:rPr>
          <w:rFonts w:ascii="Times New Roman" w:hAnsi="Times New Roman"/>
          <w:b/>
          <w:sz w:val="24"/>
          <w:szCs w:val="24"/>
        </w:rPr>
        <w:t>Раздел 6. Примерные условия реализации образовательной программы</w:t>
      </w:r>
    </w:p>
    <w:p w14:paraId="07C95C35" w14:textId="77777777" w:rsidR="00797707" w:rsidRPr="00F21978" w:rsidRDefault="00797707" w:rsidP="00797707">
      <w:pPr>
        <w:suppressAutoHyphens/>
        <w:spacing w:after="0"/>
        <w:rPr>
          <w:rFonts w:ascii="Times New Roman" w:hAnsi="Times New Roman"/>
          <w:sz w:val="24"/>
          <w:lang w:eastAsia="en-US"/>
        </w:rPr>
      </w:pPr>
      <w:r w:rsidRPr="00322AAD">
        <w:rPr>
          <w:rFonts w:ascii="Times New Roman" w:hAnsi="Times New Roman"/>
          <w:sz w:val="24"/>
          <w:szCs w:val="24"/>
        </w:rPr>
        <w:t>6.1</w:t>
      </w:r>
      <w:r w:rsidRPr="00F21978">
        <w:rPr>
          <w:rFonts w:ascii="Times New Roman" w:hAnsi="Times New Roman"/>
          <w:sz w:val="24"/>
          <w:szCs w:val="24"/>
        </w:rPr>
        <w:t xml:space="preserve">. </w:t>
      </w:r>
      <w:r w:rsidRPr="00F21978">
        <w:rPr>
          <w:rFonts w:ascii="Times New Roman" w:hAnsi="Times New Roman"/>
          <w:sz w:val="24"/>
          <w:lang w:eastAsia="en-US"/>
        </w:rPr>
        <w:t>Требования к материально-техническому обеспечению образовательной программы</w:t>
      </w:r>
    </w:p>
    <w:p w14:paraId="52E30920" w14:textId="77777777" w:rsidR="00797707" w:rsidRPr="00F21978" w:rsidRDefault="00797707" w:rsidP="00797707">
      <w:pPr>
        <w:suppressAutoHyphens/>
        <w:spacing w:after="0"/>
        <w:rPr>
          <w:rFonts w:ascii="Times New Roman" w:hAnsi="Times New Roman"/>
          <w:bCs/>
          <w:sz w:val="24"/>
          <w:lang w:eastAsia="en-US"/>
        </w:rPr>
      </w:pPr>
      <w:r w:rsidRPr="00F21978">
        <w:rPr>
          <w:rFonts w:ascii="Times New Roman" w:hAnsi="Times New Roman"/>
          <w:bCs/>
          <w:sz w:val="24"/>
          <w:szCs w:val="24"/>
        </w:rPr>
        <w:t xml:space="preserve">6.2. </w:t>
      </w:r>
      <w:r w:rsidRPr="00F21978">
        <w:rPr>
          <w:rFonts w:ascii="Times New Roman" w:hAnsi="Times New Roman"/>
          <w:bCs/>
          <w:sz w:val="24"/>
          <w:lang w:eastAsia="en-US"/>
        </w:rPr>
        <w:t>Требования к учебно-методическому обеспечению образовательной программы.</w:t>
      </w:r>
    </w:p>
    <w:p w14:paraId="6AE1E4BB" w14:textId="77777777" w:rsidR="00797707" w:rsidRPr="00F21978" w:rsidRDefault="00797707" w:rsidP="00797707">
      <w:pPr>
        <w:suppressAutoHyphens/>
        <w:spacing w:after="0"/>
        <w:rPr>
          <w:rFonts w:ascii="Times New Roman" w:hAnsi="Times New Roman"/>
          <w:sz w:val="24"/>
          <w:szCs w:val="24"/>
        </w:rPr>
      </w:pPr>
      <w:r w:rsidRPr="00F21978">
        <w:rPr>
          <w:rFonts w:ascii="Times New Roman" w:hAnsi="Times New Roman"/>
          <w:sz w:val="24"/>
          <w:szCs w:val="24"/>
        </w:rPr>
        <w:t xml:space="preserve">6.3. Требования к организации воспитания обучающихся. </w:t>
      </w:r>
    </w:p>
    <w:p w14:paraId="7710C2D5" w14:textId="77777777" w:rsidR="00797707" w:rsidRPr="00F21978" w:rsidRDefault="00797707" w:rsidP="00797707">
      <w:pPr>
        <w:suppressAutoHyphens/>
        <w:spacing w:after="0"/>
        <w:rPr>
          <w:rFonts w:ascii="Times New Roman" w:hAnsi="Times New Roman"/>
          <w:sz w:val="24"/>
          <w:szCs w:val="28"/>
        </w:rPr>
      </w:pPr>
      <w:r w:rsidRPr="00F21978">
        <w:rPr>
          <w:rFonts w:ascii="Times New Roman" w:hAnsi="Times New Roman"/>
          <w:sz w:val="24"/>
          <w:szCs w:val="24"/>
        </w:rPr>
        <w:t xml:space="preserve">6.4. </w:t>
      </w:r>
      <w:r w:rsidRPr="00F21978">
        <w:rPr>
          <w:rFonts w:ascii="Times New Roman" w:hAnsi="Times New Roman"/>
          <w:sz w:val="24"/>
          <w:szCs w:val="28"/>
        </w:rPr>
        <w:t>Требования к кадровым условиям реализации образовательной программы</w:t>
      </w:r>
    </w:p>
    <w:p w14:paraId="590F4A9B" w14:textId="77777777" w:rsidR="00797707" w:rsidRPr="00F21978" w:rsidRDefault="00797707" w:rsidP="00797707">
      <w:pPr>
        <w:suppressAutoHyphens/>
        <w:spacing w:after="0"/>
        <w:rPr>
          <w:rFonts w:ascii="Times New Roman" w:hAnsi="Times New Roman"/>
          <w:bCs/>
          <w:szCs w:val="24"/>
        </w:rPr>
      </w:pPr>
      <w:r w:rsidRPr="00F21978">
        <w:rPr>
          <w:rFonts w:ascii="Times New Roman" w:hAnsi="Times New Roman"/>
          <w:bCs/>
          <w:sz w:val="24"/>
          <w:szCs w:val="24"/>
        </w:rPr>
        <w:t>6.5. Требования к финансовым условиям реализации образовательной программы</w:t>
      </w:r>
    </w:p>
    <w:p w14:paraId="3AAE056F" w14:textId="77777777" w:rsidR="00797707" w:rsidRPr="00F21978" w:rsidRDefault="00797707" w:rsidP="00797707">
      <w:pPr>
        <w:suppressAutoHyphens/>
        <w:spacing w:after="0"/>
        <w:rPr>
          <w:rFonts w:ascii="Times New Roman" w:hAnsi="Times New Roman"/>
          <w:sz w:val="24"/>
          <w:szCs w:val="24"/>
        </w:rPr>
      </w:pPr>
    </w:p>
    <w:p w14:paraId="41134718" w14:textId="300A4647" w:rsidR="00797707" w:rsidRDefault="00797707" w:rsidP="00797707">
      <w:pPr>
        <w:spacing w:after="0"/>
        <w:rPr>
          <w:rFonts w:ascii="Times New Roman" w:hAnsi="Times New Roman"/>
          <w:b/>
          <w:sz w:val="24"/>
          <w:szCs w:val="24"/>
        </w:rPr>
      </w:pPr>
      <w:r>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1B9B4068" w14:textId="77777777" w:rsidR="00797707" w:rsidRPr="00322AAD" w:rsidRDefault="00797707" w:rsidP="00797707">
      <w:pPr>
        <w:suppressAutoHyphens/>
        <w:spacing w:after="0"/>
        <w:rPr>
          <w:rFonts w:ascii="Times New Roman" w:hAnsi="Times New Roman"/>
          <w:b/>
          <w:sz w:val="24"/>
          <w:szCs w:val="24"/>
        </w:rPr>
      </w:pPr>
    </w:p>
    <w:p w14:paraId="2E02A3B5" w14:textId="77777777" w:rsidR="00797707" w:rsidRPr="00322AAD" w:rsidRDefault="00797707" w:rsidP="00797707">
      <w:pPr>
        <w:suppressAutoHyphens/>
        <w:spacing w:after="0"/>
        <w:rPr>
          <w:rFonts w:ascii="Times New Roman" w:hAnsi="Times New Roman"/>
          <w:b/>
          <w:sz w:val="24"/>
          <w:szCs w:val="24"/>
        </w:rPr>
      </w:pPr>
      <w:r w:rsidRPr="00322AAD">
        <w:rPr>
          <w:rFonts w:ascii="Times New Roman" w:hAnsi="Times New Roman"/>
          <w:b/>
          <w:sz w:val="24"/>
          <w:szCs w:val="24"/>
        </w:rPr>
        <w:t xml:space="preserve">Раздел </w:t>
      </w:r>
      <w:r>
        <w:rPr>
          <w:rFonts w:ascii="Times New Roman" w:hAnsi="Times New Roman"/>
          <w:b/>
          <w:sz w:val="24"/>
          <w:szCs w:val="24"/>
        </w:rPr>
        <w:t>8</w:t>
      </w:r>
      <w:r w:rsidRPr="00322AAD">
        <w:rPr>
          <w:rFonts w:ascii="Times New Roman" w:hAnsi="Times New Roman"/>
          <w:b/>
          <w:sz w:val="24"/>
          <w:szCs w:val="24"/>
        </w:rPr>
        <w:t>. Разработчики примерной основной образовательной программы</w:t>
      </w:r>
    </w:p>
    <w:p w14:paraId="364F2CFF" w14:textId="77777777" w:rsidR="00797707" w:rsidRPr="00322AAD" w:rsidRDefault="00797707" w:rsidP="00797707">
      <w:pPr>
        <w:suppressAutoHyphens/>
        <w:spacing w:after="0"/>
        <w:rPr>
          <w:rFonts w:ascii="Times New Roman" w:hAnsi="Times New Roman"/>
          <w:b/>
          <w:sz w:val="24"/>
          <w:szCs w:val="24"/>
        </w:rPr>
      </w:pPr>
    </w:p>
    <w:p w14:paraId="167E0F1A" w14:textId="77777777" w:rsidR="00797707" w:rsidRPr="00322AAD" w:rsidRDefault="00797707" w:rsidP="00797707">
      <w:pPr>
        <w:suppressAutoHyphens/>
        <w:spacing w:after="0"/>
        <w:rPr>
          <w:rFonts w:ascii="Times New Roman" w:hAnsi="Times New Roman"/>
          <w:b/>
          <w:sz w:val="24"/>
          <w:szCs w:val="24"/>
        </w:rPr>
      </w:pPr>
      <w:r w:rsidRPr="00322AAD">
        <w:rPr>
          <w:rFonts w:ascii="Times New Roman" w:hAnsi="Times New Roman"/>
          <w:b/>
          <w:sz w:val="24"/>
          <w:szCs w:val="24"/>
        </w:rPr>
        <w:t>ПРИЛОЖЕНИЯ</w:t>
      </w:r>
    </w:p>
    <w:p w14:paraId="7D161176" w14:textId="37A6542F" w:rsidR="008A0125" w:rsidRPr="00306C84" w:rsidRDefault="008A0125" w:rsidP="00ED69C6">
      <w:pPr>
        <w:pStyle w:val="ad"/>
        <w:numPr>
          <w:ilvl w:val="0"/>
          <w:numId w:val="84"/>
        </w:numPr>
        <w:suppressAutoHyphens/>
        <w:spacing w:before="0" w:after="0" w:line="360" w:lineRule="auto"/>
        <w:ind w:left="426"/>
        <w:jc w:val="both"/>
        <w:rPr>
          <w:b/>
          <w:bCs/>
          <w:u w:val="single"/>
        </w:rPr>
      </w:pPr>
      <w:r w:rsidRPr="00306C84">
        <w:rPr>
          <w:b/>
          <w:bCs/>
          <w:u w:val="single"/>
        </w:rPr>
        <w:t>П</w:t>
      </w:r>
      <w:r w:rsidR="007E1C6D" w:rsidRPr="00306C84">
        <w:rPr>
          <w:b/>
          <w:bCs/>
          <w:u w:val="single"/>
          <w:lang w:val="ru-RU"/>
        </w:rPr>
        <w:t xml:space="preserve">римерные </w:t>
      </w:r>
      <w:r w:rsidR="007E1C6D" w:rsidRPr="00306C84">
        <w:rPr>
          <w:b/>
          <w:bCs/>
          <w:u w:val="single"/>
        </w:rPr>
        <w:t>программы</w:t>
      </w:r>
      <w:r w:rsidRPr="00306C84">
        <w:rPr>
          <w:b/>
          <w:bCs/>
          <w:u w:val="single"/>
        </w:rPr>
        <w:t xml:space="preserve"> профессиональных модулей.</w:t>
      </w:r>
    </w:p>
    <w:p w14:paraId="52A8E4D6" w14:textId="1BA2DC33" w:rsidR="008A0125" w:rsidRPr="008A0125" w:rsidRDefault="00306C84" w:rsidP="008A0125">
      <w:pPr>
        <w:suppressAutoHyphens/>
        <w:spacing w:after="0" w:line="360" w:lineRule="auto"/>
        <w:jc w:val="both"/>
        <w:rPr>
          <w:rFonts w:ascii="Times New Roman" w:hAnsi="Times New Roman"/>
          <w:sz w:val="24"/>
          <w:szCs w:val="24"/>
        </w:rPr>
      </w:pPr>
      <w:r>
        <w:rPr>
          <w:rFonts w:ascii="Times New Roman" w:hAnsi="Times New Roman"/>
          <w:sz w:val="24"/>
          <w:szCs w:val="24"/>
        </w:rPr>
        <w:t>Приложение 1.</w:t>
      </w:r>
      <w:r w:rsidR="008A0125" w:rsidRPr="008A0125">
        <w:rPr>
          <w:rFonts w:ascii="Times New Roman" w:hAnsi="Times New Roman"/>
          <w:sz w:val="24"/>
          <w:szCs w:val="24"/>
        </w:rPr>
        <w:t>1. Примерная программа профессионального модуля «</w:t>
      </w:r>
      <w:r w:rsidR="008A0125" w:rsidRPr="008A0125">
        <w:rPr>
          <w:rStyle w:val="90"/>
          <w:rFonts w:ascii="Times New Roman" w:hAnsi="Times New Roman"/>
          <w:b/>
          <w:sz w:val="24"/>
          <w:szCs w:val="24"/>
          <w:lang w:eastAsia="en-US"/>
        </w:rPr>
        <w:t xml:space="preserve">ПМ.01 </w:t>
      </w:r>
      <w:r w:rsidR="008A0125" w:rsidRPr="008A0125">
        <w:rPr>
          <w:rFonts w:ascii="Times New Roman" w:hAnsi="Times New Roman"/>
          <w:b/>
          <w:sz w:val="24"/>
          <w:szCs w:val="24"/>
        </w:rPr>
        <w:t>Обслуживание котельного оборудования на тепловых электрических станциях</w:t>
      </w:r>
      <w:r w:rsidR="008A0125" w:rsidRPr="008A0125">
        <w:rPr>
          <w:rFonts w:ascii="Times New Roman" w:hAnsi="Times New Roman"/>
          <w:sz w:val="24"/>
          <w:szCs w:val="24"/>
        </w:rPr>
        <w:t>»</w:t>
      </w:r>
    </w:p>
    <w:p w14:paraId="345FC115" w14:textId="0E40D8B2" w:rsidR="00A36D15" w:rsidRDefault="00306C84" w:rsidP="008A0125">
      <w:pPr>
        <w:suppressAutoHyphens/>
        <w:spacing w:after="0" w:line="360" w:lineRule="auto"/>
        <w:jc w:val="both"/>
        <w:rPr>
          <w:rFonts w:ascii="Times New Roman" w:hAnsi="Times New Roman"/>
          <w:sz w:val="24"/>
          <w:szCs w:val="24"/>
        </w:rPr>
      </w:pPr>
      <w:r>
        <w:rPr>
          <w:rFonts w:ascii="Times New Roman" w:hAnsi="Times New Roman"/>
          <w:sz w:val="24"/>
          <w:szCs w:val="24"/>
        </w:rPr>
        <w:t>Приложение 1.</w:t>
      </w:r>
      <w:r w:rsidR="008A0125" w:rsidRPr="008A0125">
        <w:rPr>
          <w:rFonts w:ascii="Times New Roman" w:hAnsi="Times New Roman"/>
          <w:sz w:val="24"/>
          <w:szCs w:val="24"/>
        </w:rPr>
        <w:t>2. Примерная программа профессионального модуля «</w:t>
      </w:r>
      <w:r w:rsidR="008A0125" w:rsidRPr="008A0125">
        <w:rPr>
          <w:rStyle w:val="90"/>
          <w:rFonts w:ascii="Times New Roman" w:hAnsi="Times New Roman"/>
          <w:b/>
          <w:sz w:val="24"/>
          <w:szCs w:val="24"/>
          <w:lang w:eastAsia="en-US"/>
        </w:rPr>
        <w:t xml:space="preserve">ПМ.02 </w:t>
      </w:r>
      <w:r w:rsidR="008A0125" w:rsidRPr="008A0125">
        <w:rPr>
          <w:rFonts w:ascii="Times New Roman" w:hAnsi="Times New Roman"/>
          <w:b/>
          <w:sz w:val="24"/>
          <w:szCs w:val="24"/>
        </w:rPr>
        <w:t>Обслуживание турбинного оборудования на тепловых электрических станциях</w:t>
      </w:r>
      <w:r w:rsidR="008A0125" w:rsidRPr="008A0125">
        <w:rPr>
          <w:rFonts w:ascii="Times New Roman" w:hAnsi="Times New Roman"/>
          <w:sz w:val="24"/>
          <w:szCs w:val="24"/>
        </w:rPr>
        <w:t>»</w:t>
      </w:r>
    </w:p>
    <w:p w14:paraId="587F0637" w14:textId="77777777" w:rsidR="008A0125" w:rsidRPr="00A36D15" w:rsidRDefault="008A0125" w:rsidP="00A36D15">
      <w:pPr>
        <w:jc w:val="right"/>
        <w:rPr>
          <w:rFonts w:ascii="Times New Roman" w:hAnsi="Times New Roman"/>
          <w:sz w:val="24"/>
          <w:szCs w:val="24"/>
        </w:rPr>
      </w:pPr>
    </w:p>
    <w:p w14:paraId="1C1E3FAE" w14:textId="0AF8B81F" w:rsidR="008A0125" w:rsidRPr="008A0125" w:rsidRDefault="00306C84" w:rsidP="008A0125">
      <w:pPr>
        <w:suppressAutoHyphens/>
        <w:spacing w:after="0" w:line="360" w:lineRule="auto"/>
        <w:jc w:val="both"/>
        <w:rPr>
          <w:rFonts w:ascii="Times New Roman" w:hAnsi="Times New Roman"/>
          <w:sz w:val="24"/>
          <w:szCs w:val="24"/>
        </w:rPr>
      </w:pPr>
      <w:r>
        <w:rPr>
          <w:rFonts w:ascii="Times New Roman" w:hAnsi="Times New Roman"/>
          <w:sz w:val="24"/>
          <w:szCs w:val="24"/>
        </w:rPr>
        <w:lastRenderedPageBreak/>
        <w:t>Приложение 1.</w:t>
      </w:r>
      <w:r w:rsidR="008A0125" w:rsidRPr="008A0125">
        <w:rPr>
          <w:rFonts w:ascii="Times New Roman" w:hAnsi="Times New Roman"/>
          <w:sz w:val="24"/>
          <w:szCs w:val="24"/>
        </w:rPr>
        <w:t>3. Примерная программа профессионального модуля «</w:t>
      </w:r>
      <w:r w:rsidR="008A0125" w:rsidRPr="008A0125">
        <w:rPr>
          <w:rFonts w:ascii="Times New Roman" w:hAnsi="Times New Roman"/>
          <w:b/>
          <w:bCs/>
          <w:sz w:val="24"/>
          <w:szCs w:val="24"/>
        </w:rPr>
        <w:t xml:space="preserve">ПМ.03 </w:t>
      </w:r>
      <w:r w:rsidR="008A0125" w:rsidRPr="008A0125">
        <w:rPr>
          <w:rFonts w:ascii="Times New Roman" w:hAnsi="Times New Roman"/>
          <w:b/>
          <w:sz w:val="24"/>
          <w:szCs w:val="24"/>
        </w:rPr>
        <w:t>Ремонт теплоэнергетического оборудования</w:t>
      </w:r>
      <w:r w:rsidR="008A0125" w:rsidRPr="008A0125">
        <w:rPr>
          <w:rFonts w:ascii="Times New Roman" w:hAnsi="Times New Roman"/>
          <w:sz w:val="24"/>
          <w:szCs w:val="24"/>
        </w:rPr>
        <w:t>»</w:t>
      </w:r>
    </w:p>
    <w:p w14:paraId="4F7DA591" w14:textId="09BD67CB" w:rsidR="008A0125" w:rsidRPr="008A0125" w:rsidRDefault="00306C84" w:rsidP="008A0125">
      <w:pPr>
        <w:suppressAutoHyphens/>
        <w:spacing w:after="0" w:line="360" w:lineRule="auto"/>
        <w:jc w:val="both"/>
        <w:rPr>
          <w:rFonts w:ascii="Times New Roman" w:hAnsi="Times New Roman"/>
          <w:sz w:val="24"/>
          <w:szCs w:val="24"/>
        </w:rPr>
      </w:pPr>
      <w:r>
        <w:rPr>
          <w:rFonts w:ascii="Times New Roman" w:hAnsi="Times New Roman"/>
          <w:sz w:val="24"/>
          <w:szCs w:val="24"/>
        </w:rPr>
        <w:t>Приложение 1.</w:t>
      </w:r>
      <w:r w:rsidR="008A0125" w:rsidRPr="008A0125">
        <w:rPr>
          <w:rFonts w:ascii="Times New Roman" w:hAnsi="Times New Roman"/>
          <w:sz w:val="24"/>
          <w:szCs w:val="24"/>
        </w:rPr>
        <w:t>4. Примерная программа профессионального модуля «</w:t>
      </w:r>
      <w:r w:rsidR="008A0125" w:rsidRPr="008A0125">
        <w:rPr>
          <w:rFonts w:ascii="Times New Roman" w:hAnsi="Times New Roman"/>
          <w:b/>
          <w:sz w:val="24"/>
          <w:szCs w:val="24"/>
        </w:rPr>
        <w:t>ПМ.04 Контроль технологических процессов производства тепловой энергии и управление им</w:t>
      </w:r>
      <w:r w:rsidR="008A0125" w:rsidRPr="008A0125">
        <w:rPr>
          <w:rFonts w:ascii="Times New Roman" w:hAnsi="Times New Roman"/>
          <w:sz w:val="24"/>
          <w:szCs w:val="24"/>
        </w:rPr>
        <w:t>»</w:t>
      </w:r>
    </w:p>
    <w:p w14:paraId="22457DB9" w14:textId="319F51F4" w:rsidR="008A0125" w:rsidRPr="008A0125" w:rsidRDefault="00306C84" w:rsidP="008A0125">
      <w:pPr>
        <w:suppressAutoHyphens/>
        <w:spacing w:after="0" w:line="360" w:lineRule="auto"/>
        <w:jc w:val="both"/>
        <w:rPr>
          <w:rFonts w:ascii="Times New Roman" w:hAnsi="Times New Roman"/>
          <w:sz w:val="24"/>
          <w:szCs w:val="24"/>
        </w:rPr>
      </w:pPr>
      <w:r>
        <w:rPr>
          <w:rFonts w:ascii="Times New Roman" w:hAnsi="Times New Roman"/>
          <w:sz w:val="24"/>
          <w:szCs w:val="24"/>
        </w:rPr>
        <w:t>Приложение 1.</w:t>
      </w:r>
      <w:r w:rsidR="008A0125" w:rsidRPr="008A0125">
        <w:rPr>
          <w:rFonts w:ascii="Times New Roman" w:hAnsi="Times New Roman"/>
          <w:sz w:val="24"/>
          <w:szCs w:val="24"/>
        </w:rPr>
        <w:t>5. Примерная программа профессионального модуля «</w:t>
      </w:r>
      <w:r w:rsidR="008A0125" w:rsidRPr="008A0125">
        <w:rPr>
          <w:rFonts w:ascii="Times New Roman" w:hAnsi="Times New Roman"/>
          <w:b/>
          <w:bCs/>
          <w:sz w:val="24"/>
          <w:szCs w:val="24"/>
        </w:rPr>
        <w:t xml:space="preserve">ПМ.05 </w:t>
      </w:r>
      <w:r w:rsidR="008A0125" w:rsidRPr="008A0125">
        <w:rPr>
          <w:rFonts w:ascii="Times New Roman" w:hAnsi="Times New Roman"/>
          <w:b/>
          <w:sz w:val="24"/>
          <w:szCs w:val="24"/>
        </w:rPr>
        <w:t>Организация и управление коллективом исполнителей</w:t>
      </w:r>
      <w:r w:rsidR="008A0125" w:rsidRPr="008A0125">
        <w:rPr>
          <w:rFonts w:ascii="Times New Roman" w:hAnsi="Times New Roman"/>
          <w:sz w:val="24"/>
          <w:szCs w:val="24"/>
        </w:rPr>
        <w:t>»</w:t>
      </w:r>
    </w:p>
    <w:p w14:paraId="5EF4F813" w14:textId="563C5526" w:rsidR="008A0125" w:rsidRPr="00FB7F52" w:rsidRDefault="00306C84" w:rsidP="008A0125">
      <w:pPr>
        <w:suppressAutoHyphens/>
        <w:spacing w:after="0" w:line="360" w:lineRule="auto"/>
        <w:jc w:val="both"/>
        <w:rPr>
          <w:rFonts w:ascii="Times New Roman" w:hAnsi="Times New Roman"/>
          <w:sz w:val="24"/>
          <w:szCs w:val="24"/>
        </w:rPr>
      </w:pPr>
      <w:r>
        <w:rPr>
          <w:rFonts w:ascii="Times New Roman" w:hAnsi="Times New Roman"/>
          <w:sz w:val="24"/>
          <w:szCs w:val="24"/>
        </w:rPr>
        <w:t>Приложение 1.</w:t>
      </w:r>
      <w:r w:rsidR="008A0125" w:rsidRPr="008A0125">
        <w:rPr>
          <w:rFonts w:ascii="Times New Roman" w:hAnsi="Times New Roman"/>
          <w:sz w:val="24"/>
          <w:szCs w:val="24"/>
        </w:rPr>
        <w:t>6. Примерная программа профессионального модуля «</w:t>
      </w:r>
      <w:r w:rsidR="008A0125" w:rsidRPr="00FB7F52">
        <w:rPr>
          <w:rFonts w:ascii="Times New Roman" w:hAnsi="Times New Roman"/>
          <w:b/>
          <w:bCs/>
          <w:sz w:val="24"/>
          <w:szCs w:val="24"/>
        </w:rPr>
        <w:t xml:space="preserve">ПМ.06 </w:t>
      </w:r>
      <w:r w:rsidR="00FB7F52" w:rsidRPr="00FB7F52">
        <w:rPr>
          <w:rFonts w:ascii="Times New Roman" w:hAnsi="Times New Roman"/>
          <w:b/>
          <w:sz w:val="24"/>
          <w:szCs w:val="24"/>
        </w:rPr>
        <w:t xml:space="preserve">Отдельные виды работ в решении различных типов производственных задач по энергосбережению, </w:t>
      </w:r>
      <w:r w:rsidR="008A0125" w:rsidRPr="00FB7F52">
        <w:rPr>
          <w:rFonts w:ascii="Times New Roman" w:hAnsi="Times New Roman"/>
          <w:b/>
          <w:sz w:val="24"/>
          <w:szCs w:val="24"/>
        </w:rPr>
        <w:t>техническому переоснащению и реконструкции производства тепловой энергии</w:t>
      </w:r>
      <w:r w:rsidR="008A0125" w:rsidRPr="00FB7F52">
        <w:rPr>
          <w:rFonts w:ascii="Times New Roman" w:hAnsi="Times New Roman"/>
          <w:sz w:val="24"/>
          <w:szCs w:val="24"/>
        </w:rPr>
        <w:t>»</w:t>
      </w:r>
    </w:p>
    <w:p w14:paraId="76DDD0E2" w14:textId="162E7E1F" w:rsidR="008A0125" w:rsidRPr="00306C84" w:rsidRDefault="008A0125" w:rsidP="00ED69C6">
      <w:pPr>
        <w:pStyle w:val="ad"/>
        <w:numPr>
          <w:ilvl w:val="0"/>
          <w:numId w:val="84"/>
        </w:numPr>
        <w:suppressAutoHyphens/>
        <w:spacing w:after="0" w:line="300" w:lineRule="auto"/>
        <w:ind w:left="426"/>
        <w:jc w:val="both"/>
        <w:rPr>
          <w:b/>
          <w:bCs/>
          <w:u w:val="single"/>
        </w:rPr>
      </w:pPr>
      <w:r w:rsidRPr="00306C84">
        <w:rPr>
          <w:b/>
          <w:bCs/>
          <w:u w:val="single"/>
        </w:rPr>
        <w:t>П</w:t>
      </w:r>
      <w:r w:rsidR="007E1C6D" w:rsidRPr="00306C84">
        <w:rPr>
          <w:b/>
          <w:bCs/>
          <w:u w:val="single"/>
          <w:lang w:val="ru-RU"/>
        </w:rPr>
        <w:t xml:space="preserve">римерные </w:t>
      </w:r>
      <w:r w:rsidR="007E1C6D" w:rsidRPr="00306C84">
        <w:rPr>
          <w:b/>
          <w:bCs/>
          <w:u w:val="single"/>
        </w:rPr>
        <w:t>программы</w:t>
      </w:r>
      <w:r w:rsidRPr="00306C84">
        <w:rPr>
          <w:b/>
          <w:bCs/>
          <w:u w:val="single"/>
        </w:rPr>
        <w:t xml:space="preserve"> учебных дисциплин.</w:t>
      </w:r>
    </w:p>
    <w:p w14:paraId="36A36217" w14:textId="54B8EBF6" w:rsidR="008A0125" w:rsidRPr="004F3E1F" w:rsidRDefault="00306C84" w:rsidP="008A0125">
      <w:pPr>
        <w:suppressAutoHyphens/>
        <w:spacing w:after="0" w:line="300" w:lineRule="auto"/>
        <w:jc w:val="both"/>
        <w:rPr>
          <w:rFonts w:ascii="Times New Roman" w:hAnsi="Times New Roman"/>
          <w:sz w:val="24"/>
          <w:szCs w:val="24"/>
        </w:rPr>
      </w:pPr>
      <w:r>
        <w:rPr>
          <w:rFonts w:ascii="Times New Roman" w:hAnsi="Times New Roman"/>
          <w:sz w:val="24"/>
          <w:szCs w:val="24"/>
        </w:rPr>
        <w:t>Приложение 2.</w:t>
      </w:r>
      <w:r w:rsidR="008A0125" w:rsidRPr="004F3E1F">
        <w:rPr>
          <w:rFonts w:ascii="Times New Roman" w:hAnsi="Times New Roman"/>
          <w:sz w:val="24"/>
          <w:szCs w:val="24"/>
        </w:rPr>
        <w:t xml:space="preserve">1. </w:t>
      </w:r>
      <w:r w:rsidR="008A0125">
        <w:rPr>
          <w:rFonts w:ascii="Times New Roman" w:hAnsi="Times New Roman"/>
          <w:sz w:val="24"/>
          <w:szCs w:val="24"/>
        </w:rPr>
        <w:t>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ОГСЭ.01 Основы философии</w:t>
      </w:r>
      <w:r w:rsidR="008A0125" w:rsidRPr="004F3E1F">
        <w:rPr>
          <w:rFonts w:ascii="Times New Roman" w:hAnsi="Times New Roman"/>
          <w:sz w:val="24"/>
          <w:szCs w:val="24"/>
        </w:rPr>
        <w:t>»</w:t>
      </w:r>
    </w:p>
    <w:p w14:paraId="34F6ED17" w14:textId="40229CB7" w:rsidR="008A0125" w:rsidRPr="004F3E1F" w:rsidRDefault="00306C84" w:rsidP="008A0125">
      <w:pPr>
        <w:suppressAutoHyphens/>
        <w:spacing w:after="0" w:line="300" w:lineRule="auto"/>
        <w:jc w:val="both"/>
        <w:rPr>
          <w:rFonts w:ascii="Times New Roman" w:hAnsi="Times New Roman"/>
          <w:sz w:val="24"/>
          <w:szCs w:val="24"/>
        </w:rPr>
      </w:pPr>
      <w:r>
        <w:rPr>
          <w:rFonts w:ascii="Times New Roman" w:hAnsi="Times New Roman"/>
          <w:sz w:val="24"/>
          <w:szCs w:val="24"/>
        </w:rPr>
        <w:t>Приложение 2.</w:t>
      </w:r>
      <w:r w:rsidR="008A0125">
        <w:rPr>
          <w:rFonts w:ascii="Times New Roman" w:hAnsi="Times New Roman"/>
          <w:sz w:val="24"/>
          <w:szCs w:val="24"/>
        </w:rPr>
        <w:t>2.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«ОГСЭ.02 История»</w:t>
      </w:r>
    </w:p>
    <w:p w14:paraId="7FF251EF" w14:textId="3EF2CB69"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3.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«ОГСЭ.03 Иностранный язык в профессиональной деятельности»</w:t>
      </w:r>
    </w:p>
    <w:p w14:paraId="0E3E4213" w14:textId="53CB9DE0"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4.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«ОГСЭ.04 Физическая культура»</w:t>
      </w:r>
    </w:p>
    <w:p w14:paraId="05799D4F" w14:textId="1EC67D3A"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5.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«ОГСЭ.05 Психология общения»</w:t>
      </w:r>
    </w:p>
    <w:p w14:paraId="2594A157" w14:textId="158449AC"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6.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«ЕН.01 Математика»</w:t>
      </w:r>
    </w:p>
    <w:p w14:paraId="51FE3E93" w14:textId="365698D9" w:rsidR="008A0125" w:rsidRPr="001A464F" w:rsidRDefault="00306C84" w:rsidP="008A0125">
      <w:pPr>
        <w:suppressAutoHyphens/>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7.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«ЕН.02 Экологические основы природопользования»</w:t>
      </w:r>
    </w:p>
    <w:p w14:paraId="21B3818B" w14:textId="3452B29C"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8.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«ОП.01 Инженерная графика»</w:t>
      </w:r>
    </w:p>
    <w:p w14:paraId="7E7D79CC" w14:textId="460FA05A"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9.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«ОП.02 Электротехника и электроника»</w:t>
      </w:r>
    </w:p>
    <w:p w14:paraId="2EB6922D" w14:textId="46DE42D2"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10.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«ОП.03 Метрология, стандартизация, сертификация»</w:t>
      </w:r>
    </w:p>
    <w:p w14:paraId="2D12A6FC" w14:textId="0A1D0270"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11.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«ОП.04 Техническая механика»</w:t>
      </w:r>
    </w:p>
    <w:p w14:paraId="3F9CD4D5" w14:textId="2CC84E12"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12.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«ОП.05 Материаловедение»</w:t>
      </w:r>
    </w:p>
    <w:p w14:paraId="7E9DCD8F" w14:textId="7ABDBC68"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13.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«ОП.06 Информационные технологии в профессиональной деятельности»</w:t>
      </w:r>
    </w:p>
    <w:p w14:paraId="06E3F385" w14:textId="6AB943CF"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14.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«ОП.07 Основы экономики»</w:t>
      </w:r>
    </w:p>
    <w:p w14:paraId="7201DF80" w14:textId="0CD10620"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15. Примерная</w:t>
      </w:r>
      <w:r w:rsidR="008A0125" w:rsidRPr="004F3E1F">
        <w:rPr>
          <w:rFonts w:ascii="Times New Roman" w:hAnsi="Times New Roman"/>
          <w:sz w:val="24"/>
          <w:szCs w:val="24"/>
        </w:rPr>
        <w:t xml:space="preserve"> программа учебной</w:t>
      </w:r>
      <w:r w:rsidR="008A0125" w:rsidRPr="001A464F">
        <w:rPr>
          <w:rFonts w:ascii="Times New Roman" w:hAnsi="Times New Roman"/>
          <w:sz w:val="24"/>
          <w:szCs w:val="24"/>
        </w:rPr>
        <w:t xml:space="preserve"> дисциплины</w:t>
      </w:r>
      <w:r w:rsidR="008A0125" w:rsidRPr="001A464F">
        <w:rPr>
          <w:rFonts w:ascii="Times New Roman" w:hAnsi="Times New Roman"/>
          <w:b/>
          <w:sz w:val="24"/>
          <w:szCs w:val="24"/>
        </w:rPr>
        <w:t xml:space="preserve"> «ОП.08 Правовые основы профессиональной деятельности»</w:t>
      </w:r>
    </w:p>
    <w:p w14:paraId="4CE81574" w14:textId="66E55831" w:rsidR="008A0125" w:rsidRPr="001A464F" w:rsidRDefault="00306C84" w:rsidP="008A0125">
      <w:pPr>
        <w:spacing w:after="0" w:line="300" w:lineRule="auto"/>
        <w:jc w:val="both"/>
        <w:rPr>
          <w:rFonts w:ascii="Times New Roman" w:hAnsi="Times New Roman"/>
          <w:b/>
          <w:sz w:val="24"/>
          <w:szCs w:val="24"/>
        </w:rPr>
      </w:pPr>
      <w:r>
        <w:rPr>
          <w:rFonts w:ascii="Times New Roman" w:hAnsi="Times New Roman"/>
          <w:sz w:val="24"/>
          <w:szCs w:val="24"/>
        </w:rPr>
        <w:lastRenderedPageBreak/>
        <w:t>Приложение 2.</w:t>
      </w:r>
      <w:r w:rsidR="008A0125">
        <w:rPr>
          <w:rFonts w:ascii="Times New Roman" w:hAnsi="Times New Roman"/>
          <w:sz w:val="24"/>
          <w:szCs w:val="24"/>
        </w:rPr>
        <w:t>16.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«ОП.09 Охрана труда»</w:t>
      </w:r>
    </w:p>
    <w:p w14:paraId="7E8BE8F7" w14:textId="3574E29F" w:rsidR="008A0125" w:rsidRPr="001A464F" w:rsidRDefault="00306C84" w:rsidP="00F8022C">
      <w:pPr>
        <w:spacing w:after="0" w:line="360" w:lineRule="auto"/>
        <w:jc w:val="both"/>
        <w:rPr>
          <w:rFonts w:ascii="Times New Roman" w:hAnsi="Times New Roman"/>
          <w:b/>
          <w:sz w:val="24"/>
          <w:szCs w:val="24"/>
        </w:rPr>
      </w:pPr>
      <w:r>
        <w:rPr>
          <w:rFonts w:ascii="Times New Roman" w:hAnsi="Times New Roman"/>
          <w:sz w:val="24"/>
          <w:szCs w:val="24"/>
        </w:rPr>
        <w:t>Приложение 2.</w:t>
      </w:r>
      <w:r w:rsidR="008A0125">
        <w:rPr>
          <w:rFonts w:ascii="Times New Roman" w:hAnsi="Times New Roman"/>
          <w:sz w:val="24"/>
          <w:szCs w:val="24"/>
        </w:rPr>
        <w:t>17. Примерная</w:t>
      </w:r>
      <w:r w:rsidR="008A0125" w:rsidRPr="004F3E1F">
        <w:rPr>
          <w:rFonts w:ascii="Times New Roman" w:hAnsi="Times New Roman"/>
          <w:sz w:val="24"/>
          <w:szCs w:val="24"/>
        </w:rPr>
        <w:t xml:space="preserve"> программа учебной дисциплины </w:t>
      </w:r>
      <w:r w:rsidR="008A0125" w:rsidRPr="001A464F">
        <w:rPr>
          <w:rFonts w:ascii="Times New Roman" w:hAnsi="Times New Roman"/>
          <w:b/>
          <w:sz w:val="24"/>
          <w:szCs w:val="24"/>
        </w:rPr>
        <w:t>«ОП.10 Безопасность жизнедеятельности»</w:t>
      </w:r>
    </w:p>
    <w:p w14:paraId="5875462A" w14:textId="6EE55493" w:rsidR="00F8022C" w:rsidRDefault="00306C84" w:rsidP="00306C84">
      <w:pPr>
        <w:tabs>
          <w:tab w:val="left" w:pos="426"/>
        </w:tabs>
        <w:spacing w:after="0" w:line="360" w:lineRule="auto"/>
        <w:rPr>
          <w:rFonts w:ascii="Times New Roman" w:hAnsi="Times New Roman"/>
          <w:sz w:val="24"/>
          <w:szCs w:val="24"/>
          <w:u w:val="single"/>
        </w:rPr>
      </w:pPr>
      <w:bookmarkStart w:id="4" w:name="_Hlk511891380"/>
      <w:r>
        <w:rPr>
          <w:rFonts w:ascii="Times New Roman" w:hAnsi="Times New Roman"/>
          <w:sz w:val="24"/>
          <w:szCs w:val="24"/>
          <w:u w:val="single"/>
        </w:rPr>
        <w:t xml:space="preserve">Приложение 3. </w:t>
      </w:r>
      <w:r w:rsidR="00F8022C">
        <w:rPr>
          <w:rFonts w:ascii="Times New Roman" w:hAnsi="Times New Roman"/>
          <w:sz w:val="24"/>
          <w:szCs w:val="24"/>
          <w:u w:val="single"/>
        </w:rPr>
        <w:t>Примерная р</w:t>
      </w:r>
      <w:r w:rsidR="00F8022C" w:rsidRPr="00E056D9">
        <w:rPr>
          <w:rFonts w:ascii="Times New Roman" w:hAnsi="Times New Roman"/>
          <w:sz w:val="24"/>
          <w:szCs w:val="24"/>
          <w:u w:val="single"/>
        </w:rPr>
        <w:t xml:space="preserve">абочая программа воспитания </w:t>
      </w:r>
    </w:p>
    <w:p w14:paraId="5C60236F" w14:textId="5235EB92" w:rsidR="00F8022C" w:rsidRPr="00E056D9" w:rsidRDefault="00306C84" w:rsidP="00306C84">
      <w:pPr>
        <w:spacing w:after="0" w:line="360" w:lineRule="auto"/>
        <w:jc w:val="both"/>
        <w:rPr>
          <w:rFonts w:ascii="Times New Roman" w:hAnsi="Times New Roman"/>
          <w:i/>
          <w:sz w:val="24"/>
          <w:szCs w:val="24"/>
        </w:rPr>
      </w:pPr>
      <w:r>
        <w:rPr>
          <w:rFonts w:ascii="Times New Roman" w:hAnsi="Times New Roman"/>
          <w:sz w:val="24"/>
          <w:szCs w:val="24"/>
          <w:u w:val="single"/>
        </w:rPr>
        <w:t>Приложение 4. П</w:t>
      </w:r>
      <w:r w:rsidR="00F8022C">
        <w:rPr>
          <w:rFonts w:ascii="Times New Roman" w:hAnsi="Times New Roman"/>
          <w:sz w:val="24"/>
          <w:szCs w:val="24"/>
          <w:u w:val="single"/>
        </w:rPr>
        <w:t>римерны</w:t>
      </w:r>
      <w:r>
        <w:rPr>
          <w:rFonts w:ascii="Times New Roman" w:hAnsi="Times New Roman"/>
          <w:sz w:val="24"/>
          <w:szCs w:val="24"/>
          <w:u w:val="single"/>
        </w:rPr>
        <w:t>е</w:t>
      </w:r>
      <w:r w:rsidR="00F8022C" w:rsidRPr="00E056D9">
        <w:rPr>
          <w:rFonts w:ascii="Times New Roman" w:hAnsi="Times New Roman"/>
          <w:sz w:val="24"/>
          <w:szCs w:val="24"/>
          <w:u w:val="single"/>
        </w:rPr>
        <w:t xml:space="preserve"> оценочны</w:t>
      </w:r>
      <w:r>
        <w:rPr>
          <w:rFonts w:ascii="Times New Roman" w:hAnsi="Times New Roman"/>
          <w:sz w:val="24"/>
          <w:szCs w:val="24"/>
          <w:u w:val="single"/>
        </w:rPr>
        <w:t>е</w:t>
      </w:r>
      <w:r w:rsidR="00F8022C" w:rsidRPr="00E056D9">
        <w:rPr>
          <w:rFonts w:ascii="Times New Roman" w:hAnsi="Times New Roman"/>
          <w:sz w:val="24"/>
          <w:szCs w:val="24"/>
          <w:u w:val="single"/>
        </w:rPr>
        <w:t xml:space="preserve"> средств</w:t>
      </w:r>
      <w:r>
        <w:rPr>
          <w:rFonts w:ascii="Times New Roman" w:hAnsi="Times New Roman"/>
          <w:sz w:val="24"/>
          <w:szCs w:val="24"/>
          <w:u w:val="single"/>
        </w:rPr>
        <w:t>а</w:t>
      </w:r>
      <w:r w:rsidR="00F8022C">
        <w:rPr>
          <w:rFonts w:ascii="Times New Roman" w:hAnsi="Times New Roman"/>
          <w:sz w:val="24"/>
          <w:szCs w:val="24"/>
          <w:u w:val="single"/>
        </w:rPr>
        <w:t xml:space="preserve"> для государственной итоговой аттестации по специальности</w:t>
      </w:r>
      <w:r w:rsidR="00F8022C" w:rsidRPr="00E056D9">
        <w:rPr>
          <w:u w:val="single"/>
        </w:rPr>
        <w:t>.</w:t>
      </w:r>
    </w:p>
    <w:bookmarkEnd w:id="4"/>
    <w:p w14:paraId="2F5879C2" w14:textId="77777777" w:rsidR="005727DC" w:rsidRDefault="005727DC" w:rsidP="00414C20">
      <w:pPr>
        <w:spacing w:after="0"/>
        <w:ind w:firstLine="708"/>
        <w:jc w:val="both"/>
        <w:rPr>
          <w:rFonts w:ascii="Times New Roman" w:hAnsi="Times New Roman"/>
          <w:b/>
          <w:sz w:val="24"/>
          <w:szCs w:val="24"/>
        </w:rPr>
      </w:pPr>
    </w:p>
    <w:p w14:paraId="6B1BB6F7" w14:textId="77777777" w:rsidR="00306C84" w:rsidRDefault="00306C84">
      <w:pPr>
        <w:spacing w:after="0" w:line="240" w:lineRule="auto"/>
        <w:rPr>
          <w:rFonts w:ascii="Times New Roman" w:hAnsi="Times New Roman"/>
          <w:b/>
          <w:sz w:val="24"/>
          <w:szCs w:val="24"/>
        </w:rPr>
      </w:pPr>
      <w:r>
        <w:rPr>
          <w:rFonts w:ascii="Times New Roman" w:hAnsi="Times New Roman"/>
          <w:b/>
          <w:sz w:val="24"/>
          <w:szCs w:val="24"/>
        </w:rPr>
        <w:br w:type="page"/>
      </w:r>
    </w:p>
    <w:p w14:paraId="7043D4F3" w14:textId="4DAFC4BF" w:rsidR="008D58DC" w:rsidRPr="00322AAD" w:rsidRDefault="008D58DC" w:rsidP="00414C20">
      <w:pPr>
        <w:spacing w:after="0"/>
        <w:ind w:firstLine="708"/>
        <w:jc w:val="both"/>
        <w:rPr>
          <w:rFonts w:ascii="Times New Roman" w:hAnsi="Times New Roman"/>
          <w:b/>
          <w:sz w:val="24"/>
          <w:szCs w:val="24"/>
        </w:rPr>
      </w:pPr>
      <w:r w:rsidRPr="00322AAD">
        <w:rPr>
          <w:rFonts w:ascii="Times New Roman" w:hAnsi="Times New Roman"/>
          <w:b/>
          <w:sz w:val="24"/>
          <w:szCs w:val="24"/>
        </w:rPr>
        <w:lastRenderedPageBreak/>
        <w:t>Раздел 1. Общие положения</w:t>
      </w:r>
    </w:p>
    <w:p w14:paraId="754D676F" w14:textId="77777777" w:rsidR="00A22949" w:rsidRPr="00322AAD" w:rsidRDefault="00A22949" w:rsidP="00414C20">
      <w:pPr>
        <w:spacing w:after="0"/>
        <w:ind w:firstLine="708"/>
        <w:jc w:val="both"/>
        <w:rPr>
          <w:rFonts w:ascii="Times New Roman" w:hAnsi="Times New Roman"/>
          <w:b/>
          <w:sz w:val="24"/>
          <w:szCs w:val="24"/>
        </w:rPr>
      </w:pPr>
    </w:p>
    <w:p w14:paraId="35860297" w14:textId="2060A0F1" w:rsidR="00C91987" w:rsidRDefault="008D58DC" w:rsidP="00145AD9">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1.1. </w:t>
      </w:r>
      <w:r w:rsidRPr="007C2A41">
        <w:rPr>
          <w:rFonts w:ascii="Times New Roman" w:hAnsi="Times New Roman"/>
          <w:bCs/>
          <w:sz w:val="24"/>
          <w:szCs w:val="24"/>
        </w:rPr>
        <w:t xml:space="preserve">Настоящая примерная основная образовательная программа </w:t>
      </w:r>
      <w:r w:rsidR="008C4FC8" w:rsidRPr="007C2A41">
        <w:rPr>
          <w:rFonts w:ascii="Times New Roman" w:hAnsi="Times New Roman"/>
          <w:bCs/>
          <w:sz w:val="24"/>
          <w:szCs w:val="24"/>
        </w:rPr>
        <w:t xml:space="preserve">среднего профессионального образования </w:t>
      </w:r>
      <w:r w:rsidR="00C91987" w:rsidRPr="007C2A41">
        <w:rPr>
          <w:rFonts w:ascii="Times New Roman" w:hAnsi="Times New Roman"/>
          <w:bCs/>
          <w:sz w:val="24"/>
          <w:szCs w:val="24"/>
        </w:rPr>
        <w:t xml:space="preserve">(далее </w:t>
      </w:r>
      <w:r w:rsidR="000D39F1">
        <w:rPr>
          <w:rFonts w:ascii="Times New Roman" w:hAnsi="Times New Roman"/>
          <w:bCs/>
          <w:sz w:val="24"/>
          <w:szCs w:val="24"/>
        </w:rPr>
        <w:t xml:space="preserve">– </w:t>
      </w:r>
      <w:r w:rsidR="00C91987" w:rsidRPr="007C2A41">
        <w:rPr>
          <w:rFonts w:ascii="Times New Roman" w:hAnsi="Times New Roman"/>
          <w:bCs/>
          <w:sz w:val="24"/>
          <w:szCs w:val="24"/>
        </w:rPr>
        <w:t xml:space="preserve">ПООП) </w:t>
      </w:r>
      <w:r w:rsidRPr="007C2A41">
        <w:rPr>
          <w:rFonts w:ascii="Times New Roman" w:hAnsi="Times New Roman"/>
          <w:bCs/>
          <w:sz w:val="24"/>
          <w:szCs w:val="24"/>
        </w:rPr>
        <w:t xml:space="preserve">по </w:t>
      </w:r>
      <w:r w:rsidR="00FF670A" w:rsidRPr="00A0177A">
        <w:rPr>
          <w:rFonts w:ascii="Times New Roman" w:hAnsi="Times New Roman"/>
          <w:bCs/>
          <w:sz w:val="24"/>
          <w:szCs w:val="24"/>
        </w:rPr>
        <w:t>специальности</w:t>
      </w:r>
      <w:r w:rsidR="00FF670A">
        <w:rPr>
          <w:rFonts w:ascii="Times New Roman" w:hAnsi="Times New Roman"/>
          <w:bCs/>
          <w:i/>
          <w:sz w:val="24"/>
          <w:szCs w:val="24"/>
        </w:rPr>
        <w:t xml:space="preserve"> 13.02.01 Тепловые электрические станции </w:t>
      </w:r>
      <w:r w:rsidRPr="007C2A41">
        <w:rPr>
          <w:rFonts w:ascii="Times New Roman" w:hAnsi="Times New Roman"/>
          <w:bCs/>
          <w:sz w:val="24"/>
          <w:szCs w:val="24"/>
        </w:rPr>
        <w:t xml:space="preserve">разработана на основе </w:t>
      </w:r>
      <w:r w:rsidRPr="00F21978">
        <w:rPr>
          <w:rFonts w:ascii="Times New Roman" w:hAnsi="Times New Roman"/>
          <w:bCs/>
          <w:sz w:val="24"/>
          <w:szCs w:val="24"/>
        </w:rPr>
        <w:t xml:space="preserve">федерального государственного образовательного стандарта среднего профессионального образования по </w:t>
      </w:r>
      <w:r w:rsidR="00061CE4" w:rsidRPr="00A0177A">
        <w:rPr>
          <w:rFonts w:ascii="Times New Roman" w:hAnsi="Times New Roman"/>
          <w:bCs/>
          <w:sz w:val="24"/>
          <w:szCs w:val="24"/>
        </w:rPr>
        <w:t>специальности</w:t>
      </w:r>
      <w:r w:rsidR="00A0177A">
        <w:rPr>
          <w:rFonts w:ascii="Times New Roman" w:hAnsi="Times New Roman"/>
          <w:bCs/>
          <w:i/>
          <w:sz w:val="24"/>
          <w:szCs w:val="24"/>
        </w:rPr>
        <w:t xml:space="preserve"> 13.02.01 Тепловые электрические станции</w:t>
      </w:r>
      <w:r w:rsidR="001663C1" w:rsidRPr="00F21978">
        <w:rPr>
          <w:rFonts w:ascii="Times New Roman" w:hAnsi="Times New Roman"/>
          <w:bCs/>
          <w:i/>
          <w:sz w:val="24"/>
          <w:szCs w:val="24"/>
        </w:rPr>
        <w:t>,</w:t>
      </w:r>
      <w:r w:rsidR="001663C1" w:rsidRPr="00F21978">
        <w:rPr>
          <w:rFonts w:ascii="Times New Roman" w:hAnsi="Times New Roman"/>
          <w:bCs/>
          <w:sz w:val="24"/>
          <w:szCs w:val="24"/>
        </w:rPr>
        <w:t xml:space="preserve"> у</w:t>
      </w:r>
      <w:r w:rsidR="00C91987" w:rsidRPr="00F21978">
        <w:rPr>
          <w:rFonts w:ascii="Times New Roman" w:hAnsi="Times New Roman"/>
          <w:bCs/>
          <w:sz w:val="24"/>
          <w:szCs w:val="24"/>
        </w:rPr>
        <w:t xml:space="preserve">твержденного Приказом </w:t>
      </w:r>
      <w:proofErr w:type="spellStart"/>
      <w:r w:rsidR="00775B6C" w:rsidRPr="00F21978">
        <w:rPr>
          <w:rFonts w:ascii="Times New Roman" w:hAnsi="Times New Roman"/>
          <w:bCs/>
          <w:sz w:val="24"/>
          <w:szCs w:val="24"/>
        </w:rPr>
        <w:t>Минпросвещения</w:t>
      </w:r>
      <w:proofErr w:type="spellEnd"/>
      <w:r w:rsidR="00775B6C" w:rsidRPr="00F21978">
        <w:rPr>
          <w:rFonts w:ascii="Times New Roman" w:hAnsi="Times New Roman"/>
          <w:bCs/>
          <w:sz w:val="24"/>
          <w:szCs w:val="24"/>
        </w:rPr>
        <w:t xml:space="preserve"> </w:t>
      </w:r>
      <w:r w:rsidR="00775B6C" w:rsidRPr="00A0177A">
        <w:rPr>
          <w:rFonts w:ascii="Times New Roman" w:hAnsi="Times New Roman"/>
          <w:bCs/>
          <w:sz w:val="24"/>
          <w:szCs w:val="24"/>
        </w:rPr>
        <w:t>России</w:t>
      </w:r>
      <w:r w:rsidR="00775B6C" w:rsidRPr="00A0177A">
        <w:rPr>
          <w:rFonts w:ascii="Times New Roman" w:hAnsi="Times New Roman"/>
          <w:bCs/>
          <w:color w:val="FF0000"/>
          <w:sz w:val="24"/>
          <w:szCs w:val="24"/>
        </w:rPr>
        <w:t xml:space="preserve"> </w:t>
      </w:r>
      <w:r w:rsidR="005343E1" w:rsidRPr="005343E1">
        <w:rPr>
          <w:rFonts w:ascii="Times New Roman" w:hAnsi="Times New Roman"/>
          <w:bCs/>
          <w:iCs/>
          <w:sz w:val="24"/>
          <w:szCs w:val="24"/>
        </w:rPr>
        <w:t xml:space="preserve">от 25.08.2021 </w:t>
      </w:r>
      <w:r w:rsidR="005343E1" w:rsidRPr="005343E1">
        <w:rPr>
          <w:rFonts w:ascii="Times New Roman" w:hAnsi="Times New Roman"/>
          <w:bCs/>
          <w:iCs/>
          <w:sz w:val="24"/>
          <w:szCs w:val="24"/>
        </w:rPr>
        <w:t xml:space="preserve">№ </w:t>
      </w:r>
      <w:r w:rsidR="005343E1" w:rsidRPr="005343E1">
        <w:rPr>
          <w:rFonts w:ascii="Times New Roman" w:hAnsi="Times New Roman"/>
          <w:bCs/>
          <w:iCs/>
          <w:sz w:val="24"/>
          <w:szCs w:val="24"/>
        </w:rPr>
        <w:t>598</w:t>
      </w:r>
      <w:r w:rsidR="00A310EF" w:rsidRPr="005343E1">
        <w:rPr>
          <w:rFonts w:ascii="Times New Roman" w:hAnsi="Times New Roman"/>
          <w:bCs/>
          <w:iCs/>
          <w:sz w:val="24"/>
          <w:szCs w:val="24"/>
        </w:rPr>
        <w:t xml:space="preserve"> </w:t>
      </w:r>
      <w:r w:rsidR="00C91987" w:rsidRPr="005343E1">
        <w:rPr>
          <w:rFonts w:ascii="Times New Roman" w:hAnsi="Times New Roman"/>
          <w:bCs/>
          <w:iCs/>
          <w:sz w:val="24"/>
          <w:szCs w:val="24"/>
        </w:rPr>
        <w:t>(</w:t>
      </w:r>
      <w:r w:rsidR="00C91987" w:rsidRPr="007C2A41">
        <w:rPr>
          <w:rFonts w:ascii="Times New Roman" w:hAnsi="Times New Roman"/>
          <w:bCs/>
          <w:sz w:val="24"/>
          <w:szCs w:val="24"/>
        </w:rPr>
        <w:t xml:space="preserve">далее </w:t>
      </w:r>
      <w:r w:rsidR="000D39F1">
        <w:rPr>
          <w:rFonts w:ascii="Times New Roman" w:hAnsi="Times New Roman"/>
          <w:bCs/>
          <w:sz w:val="24"/>
          <w:szCs w:val="24"/>
        </w:rPr>
        <w:t xml:space="preserve">– </w:t>
      </w:r>
      <w:r w:rsidR="00C91987" w:rsidRPr="007C2A41">
        <w:rPr>
          <w:rFonts w:ascii="Times New Roman" w:hAnsi="Times New Roman"/>
          <w:bCs/>
          <w:sz w:val="24"/>
          <w:szCs w:val="24"/>
        </w:rPr>
        <w:t>ФГОС СПО)</w:t>
      </w:r>
      <w:r w:rsidR="003272DB">
        <w:rPr>
          <w:rFonts w:ascii="Times New Roman" w:hAnsi="Times New Roman"/>
          <w:bCs/>
          <w:sz w:val="24"/>
          <w:szCs w:val="24"/>
        </w:rPr>
        <w:t>.</w:t>
      </w:r>
    </w:p>
    <w:p w14:paraId="711E18AB" w14:textId="77777777" w:rsidR="00345B6C" w:rsidRDefault="008D58DC" w:rsidP="00145AD9">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ПООП определяет рекомендованный объем и содержание </w:t>
      </w:r>
      <w:r w:rsidR="00345B6C" w:rsidRPr="00322AAD">
        <w:rPr>
          <w:rFonts w:ascii="Times New Roman" w:hAnsi="Times New Roman"/>
          <w:bCs/>
          <w:sz w:val="24"/>
          <w:szCs w:val="24"/>
        </w:rPr>
        <w:t xml:space="preserve">среднего профессионального образования по </w:t>
      </w:r>
      <w:r w:rsidR="0000466D" w:rsidRPr="00322AAD">
        <w:rPr>
          <w:rFonts w:ascii="Times New Roman" w:hAnsi="Times New Roman"/>
          <w:bCs/>
          <w:i/>
          <w:sz w:val="24"/>
          <w:szCs w:val="24"/>
        </w:rPr>
        <w:t>специальности</w:t>
      </w:r>
      <w:r w:rsidR="00CA3E20" w:rsidRPr="00322AAD">
        <w:rPr>
          <w:rFonts w:ascii="Times New Roman" w:hAnsi="Times New Roman"/>
          <w:bCs/>
          <w:i/>
          <w:sz w:val="24"/>
          <w:szCs w:val="24"/>
        </w:rPr>
        <w:t xml:space="preserve"> </w:t>
      </w:r>
      <w:r w:rsidR="00A0177A">
        <w:rPr>
          <w:rFonts w:ascii="Times New Roman" w:hAnsi="Times New Roman"/>
          <w:bCs/>
          <w:i/>
          <w:sz w:val="24"/>
          <w:szCs w:val="24"/>
        </w:rPr>
        <w:t>13.02.01 Тепловые электрические станции</w:t>
      </w:r>
      <w:r w:rsidR="00345B6C" w:rsidRPr="00322AAD">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2AA552B5" w14:textId="77777777" w:rsidR="009A415A" w:rsidRPr="00322AAD" w:rsidRDefault="009A415A" w:rsidP="00145AD9">
      <w:pPr>
        <w:suppressAutoHyphens/>
        <w:spacing w:after="0"/>
        <w:ind w:firstLine="596"/>
        <w:jc w:val="both"/>
        <w:rPr>
          <w:rFonts w:ascii="Times New Roman" w:hAnsi="Times New Roman"/>
          <w:bCs/>
          <w:sz w:val="24"/>
          <w:szCs w:val="24"/>
        </w:rPr>
      </w:pPr>
      <w:r w:rsidRPr="00322AAD">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2362A387" w14:textId="77777777" w:rsidR="009A415A" w:rsidRPr="00322AAD" w:rsidRDefault="009A415A" w:rsidP="00145AD9">
      <w:pPr>
        <w:suppressAutoHyphens/>
        <w:spacing w:after="0"/>
        <w:ind w:firstLine="596"/>
        <w:jc w:val="both"/>
        <w:rPr>
          <w:rFonts w:ascii="Times New Roman" w:hAnsi="Times New Roman"/>
          <w:bCs/>
          <w:sz w:val="24"/>
          <w:szCs w:val="24"/>
        </w:rPr>
      </w:pPr>
      <w:r w:rsidRPr="00322AAD">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00466D" w:rsidRPr="00A0177A">
        <w:rPr>
          <w:rFonts w:ascii="Times New Roman" w:hAnsi="Times New Roman"/>
          <w:bCs/>
          <w:sz w:val="24"/>
          <w:szCs w:val="24"/>
        </w:rPr>
        <w:t>специальности</w:t>
      </w:r>
      <w:r w:rsidR="00403D3F" w:rsidRPr="00A0177A">
        <w:rPr>
          <w:rFonts w:ascii="Times New Roman" w:hAnsi="Times New Roman"/>
          <w:bCs/>
          <w:sz w:val="24"/>
          <w:szCs w:val="24"/>
        </w:rPr>
        <w:t xml:space="preserve"> </w:t>
      </w:r>
      <w:r w:rsidR="00403D3F" w:rsidRPr="00322AAD">
        <w:rPr>
          <w:rFonts w:ascii="Times New Roman" w:hAnsi="Times New Roman"/>
          <w:bCs/>
          <w:sz w:val="24"/>
          <w:szCs w:val="24"/>
        </w:rPr>
        <w:t>и настоящей ПООП</w:t>
      </w:r>
      <w:r w:rsidR="00240133">
        <w:rPr>
          <w:rFonts w:ascii="Times New Roman" w:hAnsi="Times New Roman"/>
          <w:bCs/>
          <w:sz w:val="24"/>
          <w:szCs w:val="24"/>
        </w:rPr>
        <w:t xml:space="preserve"> СПО</w:t>
      </w:r>
      <w:r w:rsidRPr="00322AAD">
        <w:rPr>
          <w:rFonts w:ascii="Times New Roman" w:hAnsi="Times New Roman"/>
          <w:bCs/>
          <w:sz w:val="24"/>
          <w:szCs w:val="24"/>
        </w:rPr>
        <w:t>.</w:t>
      </w:r>
    </w:p>
    <w:p w14:paraId="1A28273F" w14:textId="77777777" w:rsidR="008D58DC" w:rsidRPr="00322AAD" w:rsidRDefault="008D58DC" w:rsidP="00145AD9">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1.2. Нормативные основания для разработки ПООП:</w:t>
      </w:r>
    </w:p>
    <w:p w14:paraId="11764E04" w14:textId="77777777" w:rsidR="008D58DC" w:rsidRPr="00322AAD" w:rsidRDefault="008D58DC" w:rsidP="00ED69C6">
      <w:pPr>
        <w:numPr>
          <w:ilvl w:val="0"/>
          <w:numId w:val="1"/>
        </w:numPr>
        <w:suppressAutoHyphens/>
        <w:spacing w:after="0"/>
        <w:ind w:left="0" w:firstLine="709"/>
        <w:jc w:val="both"/>
        <w:rPr>
          <w:rFonts w:ascii="Times New Roman" w:hAnsi="Times New Roman"/>
          <w:bCs/>
          <w:sz w:val="24"/>
          <w:szCs w:val="24"/>
        </w:rPr>
      </w:pPr>
      <w:r w:rsidRPr="00322AAD">
        <w:rPr>
          <w:rFonts w:ascii="Times New Roman" w:hAnsi="Times New Roman"/>
          <w:bCs/>
          <w:sz w:val="24"/>
          <w:szCs w:val="24"/>
        </w:rPr>
        <w:t>Федеральный закон от 29 декабря 2012 г. №273-ФЗ «Об образовании в Российской Федерации»</w:t>
      </w:r>
      <w:r w:rsidR="002704BC">
        <w:rPr>
          <w:rFonts w:ascii="Times New Roman" w:hAnsi="Times New Roman"/>
          <w:bCs/>
          <w:sz w:val="24"/>
          <w:szCs w:val="24"/>
        </w:rPr>
        <w:t xml:space="preserve"> </w:t>
      </w:r>
      <w:r w:rsidR="002704BC" w:rsidRPr="008C2F41">
        <w:rPr>
          <w:rFonts w:ascii="Times New Roman" w:hAnsi="Times New Roman"/>
          <w:bCs/>
          <w:sz w:val="24"/>
          <w:szCs w:val="24"/>
        </w:rPr>
        <w:t>(с изменениями и дополнениями)</w:t>
      </w:r>
      <w:r w:rsidRPr="00322AAD">
        <w:rPr>
          <w:rFonts w:ascii="Times New Roman" w:hAnsi="Times New Roman"/>
          <w:bCs/>
          <w:sz w:val="24"/>
          <w:szCs w:val="24"/>
        </w:rPr>
        <w:t>;</w:t>
      </w:r>
    </w:p>
    <w:p w14:paraId="029BB6CA" w14:textId="77777777" w:rsidR="00C63DB4" w:rsidRPr="00211E51" w:rsidRDefault="00211E51" w:rsidP="00ED69C6">
      <w:pPr>
        <w:pStyle w:val="ad"/>
        <w:numPr>
          <w:ilvl w:val="0"/>
          <w:numId w:val="1"/>
        </w:numPr>
        <w:spacing w:before="0" w:after="0"/>
        <w:ind w:left="0" w:firstLine="709"/>
        <w:jc w:val="both"/>
        <w:rPr>
          <w:bCs/>
        </w:rPr>
      </w:pPr>
      <w:r w:rsidRPr="00211E51">
        <w:rPr>
          <w:bCs/>
        </w:rPr>
        <w:t xml:space="preserve">Приказ Минобрнауки России от 8 </w:t>
      </w:r>
      <w:r w:rsidRPr="00211E51">
        <w:rPr>
          <w:bCs/>
          <w:lang w:val="ru-RU"/>
        </w:rPr>
        <w:t>апреля</w:t>
      </w:r>
      <w:r w:rsidR="00C63DB4" w:rsidRPr="00211E51">
        <w:rPr>
          <w:bCs/>
        </w:rPr>
        <w:t xml:space="preserve"> 20</w:t>
      </w:r>
      <w:r w:rsidRPr="00211E51">
        <w:rPr>
          <w:bCs/>
          <w:lang w:val="ru-RU"/>
        </w:rPr>
        <w:t>21</w:t>
      </w:r>
      <w:r w:rsidR="00C63DB4" w:rsidRPr="00211E51">
        <w:rPr>
          <w:bCs/>
        </w:rPr>
        <w:t xml:space="preserve"> г. № </w:t>
      </w:r>
      <w:r w:rsidRPr="00211E51">
        <w:rPr>
          <w:bCs/>
          <w:lang w:val="ru-RU"/>
        </w:rPr>
        <w:t>153</w:t>
      </w:r>
      <w:r w:rsidR="00C63DB4" w:rsidRPr="00211E51">
        <w:rPr>
          <w:bCs/>
        </w:rPr>
        <w:t xml:space="preserve"> «Об утверждении Порядка разработки примерных основных образовательных программ</w:t>
      </w:r>
      <w:r w:rsidRPr="00211E51">
        <w:rPr>
          <w:bCs/>
          <w:lang w:val="ru-RU"/>
        </w:rPr>
        <w:t xml:space="preserve"> среднего профессионального образования</w:t>
      </w:r>
      <w:r w:rsidR="00C63DB4" w:rsidRPr="00211E51">
        <w:rPr>
          <w:bCs/>
        </w:rPr>
        <w:t>, проведения их экспертизы и ведения реестра примерных основных образовательных программ</w:t>
      </w:r>
      <w:r w:rsidRPr="00211E51">
        <w:rPr>
          <w:bCs/>
          <w:lang w:val="ru-RU"/>
        </w:rPr>
        <w:t xml:space="preserve"> среднего профессионального образования</w:t>
      </w:r>
      <w:r w:rsidR="00C63DB4" w:rsidRPr="00211E51">
        <w:rPr>
          <w:bCs/>
        </w:rPr>
        <w:t>»;</w:t>
      </w:r>
    </w:p>
    <w:p w14:paraId="2AC013DD" w14:textId="674CA082" w:rsidR="008D58DC" w:rsidRPr="00322AAD" w:rsidRDefault="005343E1" w:rsidP="00ED69C6">
      <w:pPr>
        <w:numPr>
          <w:ilvl w:val="0"/>
          <w:numId w:val="1"/>
        </w:numPr>
        <w:suppressAutoHyphens/>
        <w:spacing w:after="0"/>
        <w:ind w:left="0" w:firstLine="709"/>
        <w:jc w:val="both"/>
        <w:rPr>
          <w:rFonts w:ascii="Times New Roman" w:hAnsi="Times New Roman"/>
          <w:bCs/>
          <w:sz w:val="24"/>
          <w:szCs w:val="24"/>
        </w:rPr>
      </w:pPr>
      <w:r w:rsidRPr="005343E1">
        <w:rPr>
          <w:rFonts w:ascii="Times New Roman" w:hAnsi="Times New Roman"/>
          <w:bCs/>
          <w:sz w:val="24"/>
          <w:szCs w:val="24"/>
        </w:rPr>
        <w:t xml:space="preserve">Приказ </w:t>
      </w:r>
      <w:proofErr w:type="spellStart"/>
      <w:r w:rsidRPr="005343E1">
        <w:rPr>
          <w:rFonts w:ascii="Times New Roman" w:hAnsi="Times New Roman"/>
          <w:bCs/>
          <w:sz w:val="24"/>
          <w:szCs w:val="24"/>
        </w:rPr>
        <w:t>Минпросвещения</w:t>
      </w:r>
      <w:proofErr w:type="spellEnd"/>
      <w:r w:rsidRPr="005343E1">
        <w:rPr>
          <w:rFonts w:ascii="Times New Roman" w:hAnsi="Times New Roman"/>
          <w:bCs/>
          <w:sz w:val="24"/>
          <w:szCs w:val="24"/>
        </w:rPr>
        <w:t xml:space="preserve"> России от 25.08.2021 </w:t>
      </w:r>
      <w:r>
        <w:rPr>
          <w:rFonts w:ascii="Times New Roman" w:hAnsi="Times New Roman"/>
          <w:bCs/>
          <w:sz w:val="24"/>
          <w:szCs w:val="24"/>
        </w:rPr>
        <w:t>№</w:t>
      </w:r>
      <w:r w:rsidRPr="005343E1">
        <w:rPr>
          <w:rFonts w:ascii="Times New Roman" w:hAnsi="Times New Roman"/>
          <w:bCs/>
          <w:sz w:val="24"/>
          <w:szCs w:val="24"/>
        </w:rPr>
        <w:t xml:space="preserve"> 598 </w:t>
      </w:r>
      <w:r>
        <w:rPr>
          <w:rFonts w:ascii="Times New Roman" w:hAnsi="Times New Roman"/>
          <w:bCs/>
          <w:sz w:val="24"/>
          <w:szCs w:val="24"/>
        </w:rPr>
        <w:t>«</w:t>
      </w:r>
      <w:r w:rsidRPr="005343E1">
        <w:rPr>
          <w:rFonts w:ascii="Times New Roman" w:hAnsi="Times New Roman"/>
          <w:bCs/>
          <w:sz w:val="24"/>
          <w:szCs w:val="24"/>
        </w:rPr>
        <w:t>Об утверждении федерального государственного образовательного стандарта среднего профессионального образования по специальности 13.02.01 Тепловые электрические станции</w:t>
      </w:r>
      <w:r w:rsidR="008D58DC" w:rsidRPr="00322AAD">
        <w:rPr>
          <w:rFonts w:ascii="Times New Roman" w:hAnsi="Times New Roman"/>
          <w:bCs/>
          <w:sz w:val="24"/>
          <w:szCs w:val="24"/>
        </w:rPr>
        <w:t>»;</w:t>
      </w:r>
    </w:p>
    <w:p w14:paraId="25C6CCC5" w14:textId="77777777" w:rsidR="00C63DB4" w:rsidRPr="00921BEF" w:rsidRDefault="00C63DB4" w:rsidP="00ED69C6">
      <w:pPr>
        <w:pStyle w:val="ad"/>
        <w:numPr>
          <w:ilvl w:val="0"/>
          <w:numId w:val="1"/>
        </w:numPr>
        <w:spacing w:before="0" w:after="0"/>
        <w:ind w:left="0" w:firstLine="709"/>
        <w:jc w:val="both"/>
        <w:rPr>
          <w:bCs/>
          <w:color w:val="000000"/>
        </w:rPr>
      </w:pPr>
      <w:r w:rsidRPr="00921BEF">
        <w:rPr>
          <w:bCs/>
          <w:color w:val="000000"/>
        </w:rPr>
        <w:t>Прик</w:t>
      </w:r>
      <w:r w:rsidRPr="00DD35DA">
        <w:rPr>
          <w:bCs/>
          <w:color w:val="000000"/>
        </w:rPr>
        <w:t>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921BEF">
        <w:rPr>
          <w:bCs/>
          <w:color w:val="000000"/>
        </w:rPr>
        <w:t>;</w:t>
      </w:r>
    </w:p>
    <w:p w14:paraId="56AA76FC" w14:textId="77777777" w:rsidR="00C63DB4" w:rsidRPr="00921BEF" w:rsidRDefault="00C63DB4" w:rsidP="00ED69C6">
      <w:pPr>
        <w:pStyle w:val="ad"/>
        <w:numPr>
          <w:ilvl w:val="0"/>
          <w:numId w:val="1"/>
        </w:numPr>
        <w:spacing w:before="0" w:after="0"/>
        <w:ind w:left="0" w:firstLine="709"/>
        <w:jc w:val="both"/>
        <w:rPr>
          <w:bCs/>
          <w:color w:val="000000"/>
        </w:rPr>
      </w:pPr>
      <w:r w:rsidRPr="00921BEF">
        <w:rPr>
          <w:bCs/>
          <w:color w:val="000000"/>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64A37E15" w14:textId="77777777" w:rsidR="00001099" w:rsidRPr="00921BEF" w:rsidRDefault="00001099" w:rsidP="00ED69C6">
      <w:pPr>
        <w:pStyle w:val="ad"/>
        <w:numPr>
          <w:ilvl w:val="0"/>
          <w:numId w:val="1"/>
        </w:numPr>
        <w:spacing w:before="0" w:after="0"/>
        <w:ind w:left="0" w:firstLine="709"/>
        <w:jc w:val="both"/>
        <w:rPr>
          <w:bCs/>
        </w:rPr>
      </w:pPr>
      <w:r w:rsidRPr="00921BEF">
        <w:rPr>
          <w:bCs/>
        </w:rPr>
        <w:t xml:space="preserve">Приказ Минобрнауки России </w:t>
      </w:r>
      <w:r w:rsidRPr="00921BEF">
        <w:rPr>
          <w:bCs/>
          <w:lang w:val="ru-RU"/>
        </w:rPr>
        <w:t>№</w:t>
      </w:r>
      <w:r w:rsidRPr="00921BEF">
        <w:rPr>
          <w:bCs/>
        </w:rPr>
        <w:t xml:space="preserve"> 885, Минпросвещения России </w:t>
      </w:r>
      <w:r w:rsidRPr="00921BEF">
        <w:rPr>
          <w:bCs/>
          <w:lang w:val="ru-RU"/>
        </w:rPr>
        <w:t>№</w:t>
      </w:r>
      <w:r w:rsidRPr="00921BEF">
        <w:rPr>
          <w:bCs/>
        </w:rPr>
        <w:t xml:space="preserve"> 390 от 5</w:t>
      </w:r>
      <w:r w:rsidRPr="00921BEF">
        <w:rPr>
          <w:bCs/>
          <w:lang w:val="ru-RU"/>
        </w:rPr>
        <w:t xml:space="preserve"> августа </w:t>
      </w:r>
      <w:r w:rsidRPr="00921BEF">
        <w:rPr>
          <w:bCs/>
        </w:rPr>
        <w:t xml:space="preserve">2020 </w:t>
      </w:r>
      <w:r w:rsidRPr="00921BEF">
        <w:rPr>
          <w:bCs/>
          <w:lang w:val="ru-RU"/>
        </w:rPr>
        <w:t>г. «</w:t>
      </w:r>
      <w:r w:rsidRPr="00921BEF">
        <w:rPr>
          <w:bCs/>
        </w:rPr>
        <w:t>О практической подготовке обучающихся</w:t>
      </w:r>
      <w:r w:rsidRPr="00921BEF">
        <w:rPr>
          <w:bCs/>
          <w:lang w:val="ru-RU"/>
        </w:rPr>
        <w:t>»</w:t>
      </w:r>
      <w:r w:rsidRPr="00921BEF">
        <w:rPr>
          <w:bCs/>
        </w:rPr>
        <w:t xml:space="preserve"> (вместе с </w:t>
      </w:r>
      <w:r w:rsidRPr="00921BEF">
        <w:rPr>
          <w:bCs/>
          <w:lang w:val="ru-RU"/>
        </w:rPr>
        <w:t>«</w:t>
      </w:r>
      <w:r w:rsidRPr="00921BEF">
        <w:rPr>
          <w:bCs/>
        </w:rPr>
        <w:t>Положением о практической подготовке обучающихся</w:t>
      </w:r>
      <w:r w:rsidRPr="00921BEF">
        <w:rPr>
          <w:bCs/>
          <w:lang w:val="ru-RU"/>
        </w:rPr>
        <w:t>»</w:t>
      </w:r>
      <w:r w:rsidR="002704BC">
        <w:rPr>
          <w:bCs/>
          <w:lang w:val="ru-RU"/>
        </w:rPr>
        <w:t>)</w:t>
      </w:r>
      <w:r w:rsidRPr="00921BEF">
        <w:rPr>
          <w:bCs/>
          <w:lang w:val="ru-RU"/>
        </w:rPr>
        <w:t>;</w:t>
      </w:r>
    </w:p>
    <w:p w14:paraId="6F28D1FA" w14:textId="77777777" w:rsidR="002704BC" w:rsidRPr="002704BC" w:rsidRDefault="002704BC" w:rsidP="00ED69C6">
      <w:pPr>
        <w:numPr>
          <w:ilvl w:val="0"/>
          <w:numId w:val="1"/>
        </w:numPr>
        <w:suppressAutoHyphens/>
        <w:spacing w:after="0" w:line="30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Pr="002704BC">
        <w:rPr>
          <w:rFonts w:ascii="Times New Roman" w:hAnsi="Times New Roman"/>
          <w:bCs/>
          <w:sz w:val="24"/>
          <w:szCs w:val="24"/>
        </w:rPr>
        <w:t xml:space="preserve">Приказ Министерства труда и социальной защиты Российской Федерации от </w:t>
      </w:r>
      <w:r w:rsidRPr="002704BC">
        <w:rPr>
          <w:rFonts w:ascii="Times New Roman" w:hAnsi="Times New Roman"/>
          <w:sz w:val="24"/>
        </w:rPr>
        <w:t xml:space="preserve">7 апреля 2014 г. </w:t>
      </w:r>
      <w:r w:rsidRPr="002704BC">
        <w:rPr>
          <w:rFonts w:ascii="Times New Roman" w:hAnsi="Times New Roman"/>
          <w:bCs/>
          <w:sz w:val="24"/>
          <w:szCs w:val="24"/>
        </w:rPr>
        <w:t xml:space="preserve">№ </w:t>
      </w:r>
      <w:r w:rsidRPr="002704BC">
        <w:rPr>
          <w:rFonts w:ascii="Times New Roman" w:hAnsi="Times New Roman"/>
          <w:sz w:val="24"/>
        </w:rPr>
        <w:t>192н</w:t>
      </w:r>
      <w:r w:rsidRPr="002704BC">
        <w:rPr>
          <w:rFonts w:ascii="Times New Roman" w:hAnsi="Times New Roman"/>
          <w:bCs/>
          <w:i/>
          <w:sz w:val="24"/>
          <w:szCs w:val="24"/>
        </w:rPr>
        <w:t xml:space="preserve"> </w:t>
      </w:r>
      <w:r w:rsidRPr="002704BC">
        <w:rPr>
          <w:rFonts w:ascii="Times New Roman" w:hAnsi="Times New Roman"/>
          <w:bCs/>
          <w:sz w:val="24"/>
          <w:szCs w:val="24"/>
        </w:rPr>
        <w:t>«Об утверждении профессионального стандарта «</w:t>
      </w:r>
      <w:r w:rsidRPr="002704BC">
        <w:rPr>
          <w:rFonts w:ascii="Times New Roman" w:hAnsi="Times New Roman"/>
          <w:sz w:val="24"/>
        </w:rPr>
        <w:t>Специалист по эксплуатации котлов, работающих на твердом топливе</w:t>
      </w:r>
      <w:r w:rsidRPr="002704BC">
        <w:rPr>
          <w:rFonts w:ascii="Times New Roman" w:hAnsi="Times New Roman"/>
          <w:bCs/>
          <w:sz w:val="24"/>
          <w:szCs w:val="24"/>
        </w:rPr>
        <w:t xml:space="preserve">» (зарегистрирован Министерством юстиции Российской Федерации </w:t>
      </w:r>
      <w:r w:rsidRPr="002704BC">
        <w:rPr>
          <w:rFonts w:ascii="Times New Roman" w:hAnsi="Times New Roman"/>
          <w:sz w:val="24"/>
        </w:rPr>
        <w:t>15 мая 2014 г.,</w:t>
      </w:r>
      <w:r w:rsidRPr="002704BC">
        <w:rPr>
          <w:sz w:val="24"/>
        </w:rPr>
        <w:t xml:space="preserve"> </w:t>
      </w:r>
      <w:r w:rsidRPr="002704BC">
        <w:rPr>
          <w:rFonts w:ascii="Times New Roman" w:hAnsi="Times New Roman"/>
          <w:bCs/>
          <w:sz w:val="24"/>
          <w:szCs w:val="24"/>
        </w:rPr>
        <w:t xml:space="preserve">регистрационный № </w:t>
      </w:r>
      <w:r w:rsidRPr="002704BC">
        <w:rPr>
          <w:rFonts w:ascii="Times New Roman" w:hAnsi="Times New Roman"/>
          <w:sz w:val="24"/>
        </w:rPr>
        <w:t>32278)</w:t>
      </w:r>
      <w:r w:rsidRPr="002704BC">
        <w:rPr>
          <w:rFonts w:ascii="Times New Roman" w:hAnsi="Times New Roman"/>
          <w:bCs/>
          <w:sz w:val="24"/>
          <w:szCs w:val="24"/>
        </w:rPr>
        <w:t>;</w:t>
      </w:r>
    </w:p>
    <w:p w14:paraId="0C0C68AC" w14:textId="63A56799" w:rsidR="002704BC" w:rsidRPr="002704BC" w:rsidRDefault="002704BC" w:rsidP="00ED69C6">
      <w:pPr>
        <w:numPr>
          <w:ilvl w:val="0"/>
          <w:numId w:val="1"/>
        </w:numPr>
        <w:suppressAutoHyphens/>
        <w:spacing w:after="0" w:line="300" w:lineRule="auto"/>
        <w:ind w:left="0" w:firstLine="709"/>
        <w:jc w:val="both"/>
        <w:rPr>
          <w:rFonts w:ascii="Times New Roman" w:hAnsi="Times New Roman"/>
          <w:bCs/>
          <w:sz w:val="24"/>
          <w:szCs w:val="24"/>
        </w:rPr>
      </w:pPr>
      <w:r w:rsidRPr="002704BC">
        <w:rPr>
          <w:rFonts w:ascii="Times New Roman" w:hAnsi="Times New Roman"/>
          <w:bCs/>
          <w:sz w:val="24"/>
          <w:szCs w:val="24"/>
        </w:rPr>
        <w:t xml:space="preserve">Приказ Министерства труда и социальной защиты Российской Федерации </w:t>
      </w:r>
      <w:r w:rsidRPr="002704BC">
        <w:rPr>
          <w:rFonts w:ascii="Times New Roman" w:hAnsi="Times New Roman"/>
          <w:sz w:val="24"/>
        </w:rPr>
        <w:t xml:space="preserve">от 11 апреля 2014 г. № 237н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i/>
          <w:sz w:val="24"/>
        </w:rPr>
        <w:t xml:space="preserve"> «</w:t>
      </w:r>
      <w:r w:rsidRPr="002704BC">
        <w:rPr>
          <w:rFonts w:ascii="Times New Roman" w:hAnsi="Times New Roman"/>
          <w:sz w:val="24"/>
        </w:rPr>
        <w:t xml:space="preserve">Специалист по эксплуатации котлов на газообразном, жидком топливе и </w:t>
      </w:r>
      <w:proofErr w:type="spellStart"/>
      <w:r w:rsidRPr="002704BC">
        <w:rPr>
          <w:rFonts w:ascii="Times New Roman" w:hAnsi="Times New Roman"/>
          <w:sz w:val="24"/>
        </w:rPr>
        <w:t>электронагреве</w:t>
      </w:r>
      <w:proofErr w:type="spellEnd"/>
      <w:r w:rsidRPr="002704BC">
        <w:rPr>
          <w:rFonts w:ascii="Times New Roman" w:hAnsi="Times New Roman"/>
          <w:sz w:val="24"/>
        </w:rPr>
        <w:t xml:space="preserve">» </w:t>
      </w:r>
      <w:r>
        <w:rPr>
          <w:rFonts w:ascii="Times New Roman" w:hAnsi="Times New Roman"/>
          <w:sz w:val="24"/>
        </w:rPr>
        <w:t xml:space="preserve">(зарегистрирован </w:t>
      </w:r>
      <w:r w:rsidRPr="002704BC">
        <w:rPr>
          <w:rFonts w:ascii="Times New Roman" w:hAnsi="Times New Roman"/>
          <w:sz w:val="24"/>
        </w:rPr>
        <w:t>Ми</w:t>
      </w:r>
      <w:r>
        <w:rPr>
          <w:rFonts w:ascii="Times New Roman" w:hAnsi="Times New Roman"/>
          <w:sz w:val="24"/>
        </w:rPr>
        <w:t xml:space="preserve">нистерством юстиции Российской </w:t>
      </w:r>
      <w:r w:rsidRPr="002704BC">
        <w:rPr>
          <w:rFonts w:ascii="Times New Roman" w:hAnsi="Times New Roman"/>
          <w:sz w:val="24"/>
        </w:rPr>
        <w:t>Федерации 21 мая 2014 г., регистрационный № 32374);</w:t>
      </w:r>
    </w:p>
    <w:p w14:paraId="531843E8" w14:textId="77777777" w:rsidR="002704BC" w:rsidRPr="002704BC" w:rsidRDefault="002704BC" w:rsidP="00ED69C6">
      <w:pPr>
        <w:numPr>
          <w:ilvl w:val="0"/>
          <w:numId w:val="1"/>
        </w:numPr>
        <w:spacing w:after="0" w:line="300" w:lineRule="auto"/>
        <w:ind w:left="0" w:right="55" w:firstLine="709"/>
        <w:jc w:val="both"/>
        <w:rPr>
          <w:rFonts w:ascii="Times New Roman" w:hAnsi="Times New Roman"/>
          <w:sz w:val="24"/>
        </w:rPr>
      </w:pPr>
      <w:r w:rsidRPr="002704BC">
        <w:rPr>
          <w:rFonts w:ascii="Times New Roman" w:hAnsi="Times New Roman"/>
          <w:bCs/>
          <w:sz w:val="24"/>
          <w:szCs w:val="24"/>
        </w:rPr>
        <w:lastRenderedPageBreak/>
        <w:t xml:space="preserve">Приказ Министерства труда и социальной защиты Российской Федерации </w:t>
      </w:r>
      <w:r w:rsidRPr="002704BC">
        <w:rPr>
          <w:rFonts w:ascii="Times New Roman" w:hAnsi="Times New Roman"/>
          <w:sz w:val="24"/>
        </w:rPr>
        <w:t xml:space="preserve">от 15 декабря 2014 г. № 1038н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i/>
          <w:sz w:val="24"/>
        </w:rPr>
        <w:t xml:space="preserve"> «</w:t>
      </w:r>
      <w:r w:rsidRPr="002704BC">
        <w:rPr>
          <w:rFonts w:ascii="Times New Roman" w:hAnsi="Times New Roman"/>
          <w:sz w:val="24"/>
        </w:rPr>
        <w:t>Работник по оперативному управлению объектами тепловой электростанции» (зарегистрирован Министерством юстиции Российской Федерации 23 января 2015 г., регистрационный № 35654);</w:t>
      </w:r>
    </w:p>
    <w:p w14:paraId="64F208AD" w14:textId="77777777" w:rsidR="002704BC" w:rsidRPr="002704BC" w:rsidRDefault="002704BC" w:rsidP="00ED69C6">
      <w:pPr>
        <w:numPr>
          <w:ilvl w:val="0"/>
          <w:numId w:val="1"/>
        </w:numPr>
        <w:spacing w:after="0" w:line="300" w:lineRule="auto"/>
        <w:ind w:left="0" w:right="55" w:firstLine="709"/>
        <w:jc w:val="both"/>
        <w:rPr>
          <w:rFonts w:ascii="Times New Roman" w:hAnsi="Times New Roman"/>
          <w:sz w:val="24"/>
        </w:rPr>
      </w:pPr>
      <w:r w:rsidRPr="002704BC">
        <w:rPr>
          <w:rFonts w:ascii="Times New Roman" w:hAnsi="Times New Roman"/>
          <w:bCs/>
          <w:sz w:val="24"/>
          <w:szCs w:val="24"/>
        </w:rPr>
        <w:t xml:space="preserve">Приказ Министерства труда и социальной защиты Российской Федерации </w:t>
      </w:r>
      <w:r w:rsidRPr="002704BC">
        <w:rPr>
          <w:rFonts w:ascii="Times New Roman" w:hAnsi="Times New Roman"/>
          <w:sz w:val="24"/>
        </w:rPr>
        <w:t xml:space="preserve">от 8 сентября 2015 г. № 607н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sz w:val="24"/>
        </w:rPr>
        <w:t xml:space="preserve"> «Работник по организации эксплуатации тепломеханического оборудования тепловой электростанции» (зарегистрирован Министерством юстиции Российской Федерации 7 октября 2015 г., регистрационный № 39215);</w:t>
      </w:r>
    </w:p>
    <w:p w14:paraId="3443B62E" w14:textId="77777777" w:rsidR="002704BC" w:rsidRPr="002704BC" w:rsidRDefault="002704BC" w:rsidP="00ED69C6">
      <w:pPr>
        <w:numPr>
          <w:ilvl w:val="0"/>
          <w:numId w:val="1"/>
        </w:numPr>
        <w:spacing w:after="0" w:line="300" w:lineRule="auto"/>
        <w:ind w:left="0" w:right="55" w:firstLine="709"/>
        <w:jc w:val="both"/>
        <w:rPr>
          <w:rFonts w:ascii="Times New Roman" w:hAnsi="Times New Roman"/>
          <w:sz w:val="24"/>
        </w:rPr>
      </w:pPr>
      <w:r w:rsidRPr="002704BC">
        <w:rPr>
          <w:rFonts w:ascii="Times New Roman" w:hAnsi="Times New Roman"/>
          <w:bCs/>
          <w:sz w:val="24"/>
          <w:szCs w:val="24"/>
        </w:rPr>
        <w:t>Приказ Министерства труда и социальной защиты Российской Федерации</w:t>
      </w:r>
      <w:r w:rsidRPr="002704BC">
        <w:rPr>
          <w:rFonts w:ascii="Times New Roman" w:hAnsi="Times New Roman"/>
          <w:sz w:val="24"/>
        </w:rPr>
        <w:t xml:space="preserve"> от 14 сентября 2015 г. № 630н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sz w:val="24"/>
        </w:rPr>
        <w:t xml:space="preserve"> «Работник по эксплуатации тепломеханического оборудования тепловой электростанции» (зарегистрирован Министерством юстиции Российской Федерации 25 сентября 2015 г., регистрационный № 39002);</w:t>
      </w:r>
    </w:p>
    <w:p w14:paraId="24B0DAAE" w14:textId="77777777" w:rsidR="002704BC" w:rsidRPr="002704BC" w:rsidRDefault="002704BC" w:rsidP="00ED69C6">
      <w:pPr>
        <w:numPr>
          <w:ilvl w:val="0"/>
          <w:numId w:val="1"/>
        </w:numPr>
        <w:spacing w:after="0" w:line="300" w:lineRule="auto"/>
        <w:ind w:left="0" w:right="57" w:firstLine="709"/>
        <w:jc w:val="both"/>
        <w:rPr>
          <w:rFonts w:ascii="Times New Roman" w:hAnsi="Times New Roman"/>
          <w:sz w:val="24"/>
        </w:rPr>
      </w:pPr>
      <w:r w:rsidRPr="002704BC">
        <w:rPr>
          <w:rFonts w:ascii="Times New Roman" w:hAnsi="Times New Roman"/>
          <w:bCs/>
          <w:sz w:val="24"/>
          <w:szCs w:val="24"/>
        </w:rPr>
        <w:t xml:space="preserve">Приказ Министерства труда и социальной защиты Российской Федерации </w:t>
      </w:r>
      <w:r w:rsidRPr="002704BC">
        <w:rPr>
          <w:rFonts w:ascii="Times New Roman" w:hAnsi="Times New Roman"/>
          <w:sz w:val="24"/>
        </w:rPr>
        <w:t xml:space="preserve">от 6 июля 2015 г. № 429н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sz w:val="24"/>
        </w:rPr>
        <w:t xml:space="preserve"> «Машинист насосных установок» (зарегистрирован Министерством юстиции Российской Федерации 24 июля 2015 г., регистрационный № 38168);</w:t>
      </w:r>
    </w:p>
    <w:p w14:paraId="2FC20221" w14:textId="77777777" w:rsidR="002704BC" w:rsidRPr="002704BC" w:rsidRDefault="002704BC" w:rsidP="00ED69C6">
      <w:pPr>
        <w:numPr>
          <w:ilvl w:val="0"/>
          <w:numId w:val="1"/>
        </w:numPr>
        <w:spacing w:after="0" w:line="300" w:lineRule="auto"/>
        <w:ind w:left="0" w:right="57" w:firstLine="709"/>
        <w:jc w:val="both"/>
        <w:rPr>
          <w:rFonts w:ascii="Times New Roman" w:hAnsi="Times New Roman"/>
          <w:sz w:val="24"/>
        </w:rPr>
      </w:pPr>
      <w:r w:rsidRPr="002704BC">
        <w:rPr>
          <w:rFonts w:ascii="Times New Roman" w:hAnsi="Times New Roman"/>
          <w:bCs/>
          <w:sz w:val="24"/>
          <w:szCs w:val="24"/>
        </w:rPr>
        <w:t xml:space="preserve">Приказ Министерства труда и социальной защиты Российской Федерации </w:t>
      </w:r>
      <w:r w:rsidRPr="002704BC">
        <w:rPr>
          <w:rFonts w:ascii="Times New Roman" w:hAnsi="Times New Roman"/>
          <w:sz w:val="24"/>
        </w:rPr>
        <w:t xml:space="preserve">   от 24 декабря 2015 г. № 1129н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i/>
          <w:sz w:val="24"/>
        </w:rPr>
        <w:t xml:space="preserve"> «</w:t>
      </w:r>
      <w:r w:rsidRPr="002704BC">
        <w:rPr>
          <w:rFonts w:ascii="Times New Roman" w:hAnsi="Times New Roman"/>
          <w:sz w:val="24"/>
        </w:rPr>
        <w:t>Работник по эксплуатации оборудования, работающего под избыточным давлением, котлов и трубопроводов пара» (зарегистрирован Министерством юстиции Российской Федерации 28 января 2016 г., регистрационный № 40863).</w:t>
      </w:r>
    </w:p>
    <w:p w14:paraId="40D87951" w14:textId="77777777" w:rsidR="002704BC" w:rsidRDefault="002704BC" w:rsidP="002704BC">
      <w:pPr>
        <w:suppressAutoHyphens/>
        <w:spacing w:after="0"/>
        <w:jc w:val="both"/>
        <w:rPr>
          <w:rFonts w:ascii="Times New Roman" w:hAnsi="Times New Roman"/>
          <w:bCs/>
          <w:color w:val="000000"/>
          <w:sz w:val="24"/>
          <w:szCs w:val="24"/>
        </w:rPr>
      </w:pPr>
    </w:p>
    <w:p w14:paraId="4BB2DD49" w14:textId="77777777" w:rsidR="008D58DC" w:rsidRPr="00DD35DA" w:rsidRDefault="008D58DC" w:rsidP="00414C20">
      <w:pPr>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1.</w:t>
      </w:r>
      <w:r w:rsidR="00B6565C" w:rsidRPr="00DD35DA">
        <w:rPr>
          <w:rFonts w:ascii="Times New Roman" w:hAnsi="Times New Roman"/>
          <w:bCs/>
          <w:color w:val="000000"/>
          <w:sz w:val="24"/>
          <w:szCs w:val="24"/>
        </w:rPr>
        <w:t>3</w:t>
      </w:r>
      <w:r w:rsidRPr="00DD35DA">
        <w:rPr>
          <w:rFonts w:ascii="Times New Roman" w:hAnsi="Times New Roman"/>
          <w:bCs/>
          <w:color w:val="000000"/>
          <w:sz w:val="24"/>
          <w:szCs w:val="24"/>
        </w:rPr>
        <w:t>. Перечень сокращений, используемых в тексте ПООП:</w:t>
      </w:r>
    </w:p>
    <w:p w14:paraId="27E01097" w14:textId="77777777" w:rsidR="008D58DC" w:rsidRPr="00DD35DA" w:rsidRDefault="0044139C" w:rsidP="00414C2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ФГОС СП</w:t>
      </w:r>
      <w:r w:rsidR="008D58DC" w:rsidRPr="00DD35DA">
        <w:rPr>
          <w:rFonts w:ascii="Times New Roman" w:hAnsi="Times New Roman"/>
          <w:bCs/>
          <w:color w:val="000000"/>
          <w:sz w:val="24"/>
          <w:szCs w:val="24"/>
        </w:rPr>
        <w:t xml:space="preserve">О – Федеральный государственный образовательный стандарт </w:t>
      </w:r>
      <w:r w:rsidRPr="00DD35DA">
        <w:rPr>
          <w:rFonts w:ascii="Times New Roman" w:hAnsi="Times New Roman"/>
          <w:bCs/>
          <w:color w:val="000000"/>
          <w:sz w:val="24"/>
          <w:szCs w:val="24"/>
        </w:rPr>
        <w:t xml:space="preserve">среднего профессионального </w:t>
      </w:r>
      <w:r w:rsidR="008D58DC" w:rsidRPr="00DD35DA">
        <w:rPr>
          <w:rFonts w:ascii="Times New Roman" w:hAnsi="Times New Roman"/>
          <w:bCs/>
          <w:color w:val="000000"/>
          <w:sz w:val="24"/>
          <w:szCs w:val="24"/>
        </w:rPr>
        <w:t>образования;</w:t>
      </w:r>
    </w:p>
    <w:p w14:paraId="59E926E1" w14:textId="77777777" w:rsidR="008D58DC" w:rsidRPr="00DD35DA" w:rsidRDefault="008D58DC" w:rsidP="00414C2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 xml:space="preserve">ПООП – примерная основная образовательная программа; </w:t>
      </w:r>
    </w:p>
    <w:p w14:paraId="60855E27" w14:textId="77777777" w:rsidR="00180EE3" w:rsidRPr="00DD35DA" w:rsidRDefault="00180EE3" w:rsidP="00414C2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МДК</w:t>
      </w:r>
      <w:r w:rsidR="003A6FFA" w:rsidRPr="00DD35DA">
        <w:rPr>
          <w:rFonts w:ascii="Times New Roman" w:hAnsi="Times New Roman"/>
          <w:bCs/>
          <w:color w:val="000000"/>
          <w:sz w:val="24"/>
          <w:szCs w:val="24"/>
        </w:rPr>
        <w:t xml:space="preserve"> – междисциплинарный курс</w:t>
      </w:r>
      <w:r w:rsidR="00474588">
        <w:rPr>
          <w:rFonts w:ascii="Times New Roman" w:hAnsi="Times New Roman"/>
          <w:bCs/>
          <w:color w:val="000000"/>
          <w:sz w:val="24"/>
          <w:szCs w:val="24"/>
        </w:rPr>
        <w:t>;</w:t>
      </w:r>
    </w:p>
    <w:p w14:paraId="7779E4E4" w14:textId="77777777" w:rsidR="00180EE3" w:rsidRPr="00DD35DA" w:rsidRDefault="003A6FFA" w:rsidP="00414C2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ПМ – профессиональный модуль</w:t>
      </w:r>
      <w:r w:rsidR="00474588">
        <w:rPr>
          <w:rFonts w:ascii="Times New Roman" w:hAnsi="Times New Roman"/>
          <w:bCs/>
          <w:color w:val="000000"/>
          <w:sz w:val="24"/>
          <w:szCs w:val="24"/>
        </w:rPr>
        <w:t>;</w:t>
      </w:r>
    </w:p>
    <w:p w14:paraId="1A4F0028" w14:textId="77777777" w:rsidR="008D58DC" w:rsidRPr="00DD35DA" w:rsidRDefault="008D58DC" w:rsidP="00414C20">
      <w:pPr>
        <w:tabs>
          <w:tab w:val="left" w:pos="993"/>
        </w:tabs>
        <w:suppressAutoHyphens/>
        <w:spacing w:after="0"/>
        <w:ind w:firstLine="709"/>
        <w:jc w:val="both"/>
        <w:rPr>
          <w:rFonts w:ascii="Times New Roman" w:hAnsi="Times New Roman"/>
          <w:iCs/>
          <w:color w:val="000000"/>
          <w:sz w:val="24"/>
          <w:szCs w:val="24"/>
        </w:rPr>
      </w:pPr>
      <w:r w:rsidRPr="00DD35DA">
        <w:rPr>
          <w:rFonts w:ascii="Times New Roman" w:hAnsi="Times New Roman"/>
          <w:iCs/>
          <w:color w:val="000000"/>
          <w:sz w:val="24"/>
          <w:szCs w:val="24"/>
        </w:rPr>
        <w:t xml:space="preserve">ОК </w:t>
      </w:r>
      <w:r w:rsidRPr="00DD35DA">
        <w:rPr>
          <w:rFonts w:ascii="Times New Roman" w:hAnsi="Times New Roman"/>
          <w:bCs/>
          <w:color w:val="000000"/>
          <w:sz w:val="24"/>
          <w:szCs w:val="24"/>
        </w:rPr>
        <w:t xml:space="preserve">– </w:t>
      </w:r>
      <w:r w:rsidR="0044139C" w:rsidRPr="00DD35DA">
        <w:rPr>
          <w:rFonts w:ascii="Times New Roman" w:hAnsi="Times New Roman"/>
          <w:iCs/>
          <w:color w:val="000000"/>
          <w:sz w:val="24"/>
          <w:szCs w:val="24"/>
        </w:rPr>
        <w:t>общие</w:t>
      </w:r>
      <w:r w:rsidRPr="00DD35DA">
        <w:rPr>
          <w:rFonts w:ascii="Times New Roman" w:hAnsi="Times New Roman"/>
          <w:iCs/>
          <w:color w:val="000000"/>
          <w:sz w:val="24"/>
          <w:szCs w:val="24"/>
        </w:rPr>
        <w:t xml:space="preserve"> компетенции;</w:t>
      </w:r>
    </w:p>
    <w:p w14:paraId="63C5C5C9" w14:textId="190886A8" w:rsidR="008D58DC" w:rsidRDefault="008D58DC" w:rsidP="00414C2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ПК – профессиональные комп</w:t>
      </w:r>
      <w:r w:rsidR="0044139C" w:rsidRPr="00DD35DA">
        <w:rPr>
          <w:rFonts w:ascii="Times New Roman" w:hAnsi="Times New Roman"/>
          <w:bCs/>
          <w:color w:val="000000"/>
          <w:sz w:val="24"/>
          <w:szCs w:val="24"/>
        </w:rPr>
        <w:t>етенции</w:t>
      </w:r>
      <w:r w:rsidR="00474588">
        <w:rPr>
          <w:rFonts w:ascii="Times New Roman" w:hAnsi="Times New Roman"/>
          <w:bCs/>
          <w:color w:val="000000"/>
          <w:sz w:val="24"/>
          <w:szCs w:val="24"/>
        </w:rPr>
        <w:t>;</w:t>
      </w:r>
    </w:p>
    <w:p w14:paraId="772288CF" w14:textId="473B2ACD" w:rsidR="000072C9" w:rsidRPr="00DD35DA" w:rsidRDefault="000072C9" w:rsidP="00414C20">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ЛР – личностные результаты;</w:t>
      </w:r>
    </w:p>
    <w:p w14:paraId="3541A642" w14:textId="77777777" w:rsidR="0063784D" w:rsidRPr="00DD35DA" w:rsidRDefault="0063784D" w:rsidP="00414C2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ГИА – государственная итоговая аттестация</w:t>
      </w:r>
      <w:r w:rsidR="00474588">
        <w:rPr>
          <w:rFonts w:ascii="Times New Roman" w:hAnsi="Times New Roman"/>
          <w:bCs/>
          <w:color w:val="000000"/>
          <w:sz w:val="24"/>
          <w:szCs w:val="24"/>
        </w:rPr>
        <w:t>;</w:t>
      </w:r>
    </w:p>
    <w:p w14:paraId="3293FD95" w14:textId="77777777" w:rsidR="003A6FFA" w:rsidRPr="00455791" w:rsidRDefault="008A0154" w:rsidP="00414C20">
      <w:pPr>
        <w:tabs>
          <w:tab w:val="left" w:pos="993"/>
        </w:tabs>
        <w:suppressAutoHyphens/>
        <w:spacing w:after="0"/>
        <w:ind w:firstLine="709"/>
        <w:jc w:val="both"/>
        <w:rPr>
          <w:rFonts w:ascii="Times New Roman" w:hAnsi="Times New Roman"/>
          <w:bCs/>
          <w:sz w:val="24"/>
          <w:szCs w:val="24"/>
        </w:rPr>
      </w:pPr>
      <w:r w:rsidRPr="00455791">
        <w:rPr>
          <w:rFonts w:ascii="Times New Roman" w:hAnsi="Times New Roman"/>
          <w:bCs/>
          <w:sz w:val="24"/>
          <w:szCs w:val="24"/>
        </w:rPr>
        <w:t xml:space="preserve">Цикл </w:t>
      </w:r>
      <w:r w:rsidR="003A6FFA" w:rsidRPr="00455791">
        <w:rPr>
          <w:rFonts w:ascii="Times New Roman" w:hAnsi="Times New Roman"/>
          <w:bCs/>
          <w:sz w:val="24"/>
          <w:szCs w:val="24"/>
        </w:rPr>
        <w:t>ОГСЭ</w:t>
      </w:r>
      <w:r w:rsidR="00CA3E20" w:rsidRPr="00455791">
        <w:rPr>
          <w:rFonts w:ascii="Times New Roman" w:hAnsi="Times New Roman"/>
          <w:bCs/>
          <w:sz w:val="24"/>
          <w:szCs w:val="24"/>
        </w:rPr>
        <w:t xml:space="preserve"> </w:t>
      </w:r>
      <w:r w:rsidR="003272DB" w:rsidRPr="00455791">
        <w:rPr>
          <w:rFonts w:ascii="Times New Roman" w:hAnsi="Times New Roman"/>
          <w:bCs/>
          <w:sz w:val="24"/>
          <w:szCs w:val="24"/>
        </w:rPr>
        <w:t>–</w:t>
      </w:r>
      <w:r w:rsidR="00CA3E20" w:rsidRPr="00455791">
        <w:rPr>
          <w:rFonts w:ascii="Times New Roman" w:hAnsi="Times New Roman"/>
          <w:bCs/>
          <w:sz w:val="24"/>
          <w:szCs w:val="24"/>
        </w:rPr>
        <w:t xml:space="preserve"> </w:t>
      </w:r>
      <w:r w:rsidRPr="00455791">
        <w:rPr>
          <w:rFonts w:ascii="Times New Roman" w:hAnsi="Times New Roman"/>
          <w:bCs/>
          <w:sz w:val="24"/>
          <w:szCs w:val="24"/>
        </w:rPr>
        <w:t>Общий гуманитарный и социально-экономический цикл</w:t>
      </w:r>
      <w:r w:rsidR="00455791">
        <w:rPr>
          <w:rFonts w:ascii="Times New Roman" w:hAnsi="Times New Roman"/>
          <w:bCs/>
          <w:sz w:val="24"/>
          <w:szCs w:val="24"/>
        </w:rPr>
        <w:t>;</w:t>
      </w:r>
    </w:p>
    <w:p w14:paraId="7273FB2B" w14:textId="77777777" w:rsidR="003A6FFA" w:rsidRPr="00455791" w:rsidRDefault="008A0154" w:rsidP="00414C20">
      <w:pPr>
        <w:tabs>
          <w:tab w:val="left" w:pos="993"/>
        </w:tabs>
        <w:suppressAutoHyphens/>
        <w:spacing w:after="0"/>
        <w:ind w:firstLine="709"/>
        <w:jc w:val="both"/>
        <w:rPr>
          <w:rFonts w:ascii="Times New Roman" w:hAnsi="Times New Roman"/>
          <w:bCs/>
          <w:sz w:val="24"/>
          <w:szCs w:val="24"/>
        </w:rPr>
      </w:pPr>
      <w:r w:rsidRPr="00455791">
        <w:rPr>
          <w:rFonts w:ascii="Times New Roman" w:hAnsi="Times New Roman"/>
          <w:bCs/>
          <w:sz w:val="24"/>
          <w:szCs w:val="24"/>
        </w:rPr>
        <w:t xml:space="preserve">Цикл </w:t>
      </w:r>
      <w:r w:rsidR="003A6FFA" w:rsidRPr="00455791">
        <w:rPr>
          <w:rFonts w:ascii="Times New Roman" w:hAnsi="Times New Roman"/>
          <w:bCs/>
          <w:sz w:val="24"/>
          <w:szCs w:val="24"/>
        </w:rPr>
        <w:t>ЕН</w:t>
      </w:r>
      <w:r w:rsidR="003272DB" w:rsidRPr="00455791">
        <w:rPr>
          <w:rFonts w:ascii="Times New Roman" w:hAnsi="Times New Roman"/>
          <w:bCs/>
          <w:sz w:val="24"/>
          <w:szCs w:val="24"/>
        </w:rPr>
        <w:t xml:space="preserve"> –</w:t>
      </w:r>
      <w:r w:rsidR="00EA77E3" w:rsidRPr="00455791">
        <w:rPr>
          <w:rFonts w:ascii="Times New Roman" w:hAnsi="Times New Roman"/>
          <w:bCs/>
          <w:sz w:val="24"/>
          <w:szCs w:val="24"/>
        </w:rPr>
        <w:t xml:space="preserve"> </w:t>
      </w:r>
      <w:r w:rsidR="002F402E" w:rsidRPr="00455791">
        <w:rPr>
          <w:rFonts w:ascii="Times New Roman" w:hAnsi="Times New Roman"/>
          <w:bCs/>
          <w:sz w:val="24"/>
          <w:szCs w:val="24"/>
        </w:rPr>
        <w:t>М</w:t>
      </w:r>
      <w:r w:rsidR="00B751E2" w:rsidRPr="00455791">
        <w:rPr>
          <w:rFonts w:ascii="Times New Roman" w:hAnsi="Times New Roman"/>
          <w:bCs/>
          <w:sz w:val="24"/>
          <w:szCs w:val="24"/>
        </w:rPr>
        <w:t xml:space="preserve">атематический и </w:t>
      </w:r>
      <w:r w:rsidR="002F402E" w:rsidRPr="00455791">
        <w:rPr>
          <w:rFonts w:ascii="Times New Roman" w:hAnsi="Times New Roman"/>
          <w:bCs/>
          <w:sz w:val="24"/>
          <w:szCs w:val="24"/>
        </w:rPr>
        <w:t xml:space="preserve">общий </w:t>
      </w:r>
      <w:r w:rsidR="00B751E2" w:rsidRPr="00455791">
        <w:rPr>
          <w:rFonts w:ascii="Times New Roman" w:hAnsi="Times New Roman"/>
          <w:bCs/>
          <w:sz w:val="24"/>
          <w:szCs w:val="24"/>
        </w:rPr>
        <w:t>естественно</w:t>
      </w:r>
      <w:r w:rsidRPr="00455791">
        <w:rPr>
          <w:rFonts w:ascii="Times New Roman" w:hAnsi="Times New Roman"/>
          <w:bCs/>
          <w:sz w:val="24"/>
          <w:szCs w:val="24"/>
        </w:rPr>
        <w:t>научный цикл</w:t>
      </w:r>
      <w:r w:rsidR="00455791">
        <w:rPr>
          <w:rFonts w:ascii="Times New Roman" w:hAnsi="Times New Roman"/>
          <w:bCs/>
          <w:sz w:val="24"/>
          <w:szCs w:val="24"/>
        </w:rPr>
        <w:t>.</w:t>
      </w:r>
    </w:p>
    <w:p w14:paraId="667789BE" w14:textId="77777777" w:rsidR="005727DC" w:rsidRDefault="005727DC" w:rsidP="005727DC">
      <w:pPr>
        <w:suppressAutoHyphens/>
        <w:spacing w:after="0"/>
        <w:ind w:firstLine="426"/>
        <w:rPr>
          <w:rFonts w:ascii="Times New Roman" w:hAnsi="Times New Roman"/>
          <w:b/>
          <w:sz w:val="24"/>
          <w:szCs w:val="24"/>
        </w:rPr>
      </w:pPr>
    </w:p>
    <w:p w14:paraId="12EC383C" w14:textId="77777777" w:rsidR="009A415A" w:rsidRPr="007C2A41" w:rsidRDefault="009A415A" w:rsidP="005727DC">
      <w:pPr>
        <w:suppressAutoHyphens/>
        <w:spacing w:after="0"/>
        <w:ind w:firstLine="426"/>
        <w:rPr>
          <w:rFonts w:ascii="Times New Roman" w:hAnsi="Times New Roman"/>
          <w:i/>
          <w:sz w:val="24"/>
          <w:szCs w:val="24"/>
        </w:rPr>
      </w:pPr>
      <w:r w:rsidRPr="007C2A41">
        <w:rPr>
          <w:rFonts w:ascii="Times New Roman" w:hAnsi="Times New Roman"/>
          <w:b/>
          <w:sz w:val="24"/>
          <w:szCs w:val="24"/>
        </w:rPr>
        <w:t xml:space="preserve">Раздел 2. Общая характеристика образовательной программы </w:t>
      </w:r>
    </w:p>
    <w:p w14:paraId="0B361317" w14:textId="77777777" w:rsidR="009A415A" w:rsidRPr="007C2A41" w:rsidRDefault="009A415A" w:rsidP="00414C20">
      <w:pPr>
        <w:tabs>
          <w:tab w:val="left" w:pos="993"/>
        </w:tabs>
        <w:suppressAutoHyphens/>
        <w:spacing w:after="0"/>
        <w:ind w:firstLine="709"/>
        <w:jc w:val="both"/>
        <w:rPr>
          <w:rFonts w:ascii="Times New Roman" w:hAnsi="Times New Roman"/>
          <w:bCs/>
          <w:sz w:val="24"/>
          <w:szCs w:val="24"/>
        </w:rPr>
      </w:pPr>
    </w:p>
    <w:p w14:paraId="34872329" w14:textId="77777777" w:rsidR="00834555" w:rsidRDefault="008D58DC" w:rsidP="00834555">
      <w:pPr>
        <w:suppressAutoHyphens/>
        <w:spacing w:after="0"/>
        <w:ind w:firstLine="709"/>
        <w:jc w:val="both"/>
        <w:rPr>
          <w:rFonts w:ascii="Times New Roman" w:hAnsi="Times New Roman"/>
          <w:i/>
          <w:sz w:val="24"/>
          <w:szCs w:val="24"/>
        </w:rPr>
      </w:pPr>
      <w:r w:rsidRPr="007C2A41">
        <w:rPr>
          <w:rFonts w:ascii="Times New Roman" w:hAnsi="Times New Roman"/>
          <w:sz w:val="24"/>
          <w:szCs w:val="24"/>
        </w:rPr>
        <w:t xml:space="preserve">Квалификация, присваиваемая выпускникам образовательной программы: </w:t>
      </w:r>
      <w:r w:rsidR="00834555" w:rsidRPr="007428FA">
        <w:rPr>
          <w:rFonts w:ascii="Times New Roman" w:hAnsi="Times New Roman"/>
          <w:b/>
          <w:sz w:val="24"/>
          <w:szCs w:val="24"/>
        </w:rPr>
        <w:t>Техник-теплотехник</w:t>
      </w:r>
    </w:p>
    <w:p w14:paraId="3F5CB283" w14:textId="77777777" w:rsidR="009A415A" w:rsidRPr="007C2A41" w:rsidRDefault="00A22B52" w:rsidP="00414C20">
      <w:pPr>
        <w:suppressAutoHyphens/>
        <w:spacing w:after="0"/>
        <w:ind w:firstLine="709"/>
        <w:jc w:val="both"/>
        <w:rPr>
          <w:rFonts w:ascii="Times New Roman" w:hAnsi="Times New Roman"/>
          <w:sz w:val="24"/>
          <w:szCs w:val="24"/>
        </w:rPr>
      </w:pPr>
      <w:r w:rsidRPr="00A22B52">
        <w:rPr>
          <w:rFonts w:ascii="Times New Roman" w:hAnsi="Times New Roman"/>
          <w:sz w:val="24"/>
          <w:szCs w:val="24"/>
        </w:rPr>
        <w:t>Получение обр</w:t>
      </w:r>
      <w:r w:rsidR="00834555">
        <w:rPr>
          <w:rFonts w:ascii="Times New Roman" w:hAnsi="Times New Roman"/>
          <w:sz w:val="24"/>
          <w:szCs w:val="24"/>
        </w:rPr>
        <w:t>азования по специальности</w:t>
      </w:r>
      <w:r w:rsidR="008D58DC" w:rsidRPr="007C2A41">
        <w:rPr>
          <w:rFonts w:ascii="Times New Roman" w:hAnsi="Times New Roman"/>
          <w:sz w:val="24"/>
          <w:szCs w:val="24"/>
        </w:rPr>
        <w:t xml:space="preserve">: </w:t>
      </w:r>
      <w:r w:rsidR="009A415A" w:rsidRPr="007C2A41">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3272DB">
        <w:rPr>
          <w:rFonts w:ascii="Times New Roman" w:hAnsi="Times New Roman"/>
          <w:sz w:val="24"/>
          <w:szCs w:val="24"/>
        </w:rPr>
        <w:t>.</w:t>
      </w:r>
    </w:p>
    <w:p w14:paraId="62392487" w14:textId="77777777" w:rsidR="008D58DC" w:rsidRPr="0069472D" w:rsidRDefault="008D58DC" w:rsidP="00414C20">
      <w:pPr>
        <w:suppressAutoHyphens/>
        <w:spacing w:after="0"/>
        <w:ind w:firstLine="709"/>
        <w:jc w:val="both"/>
        <w:rPr>
          <w:rFonts w:ascii="Times New Roman" w:hAnsi="Times New Roman"/>
          <w:b/>
          <w:i/>
          <w:sz w:val="24"/>
          <w:szCs w:val="24"/>
        </w:rPr>
      </w:pPr>
      <w:r w:rsidRPr="007C2A41">
        <w:rPr>
          <w:rFonts w:ascii="Times New Roman" w:hAnsi="Times New Roman"/>
          <w:sz w:val="24"/>
          <w:szCs w:val="24"/>
        </w:rPr>
        <w:lastRenderedPageBreak/>
        <w:t xml:space="preserve">Формы обучения: </w:t>
      </w:r>
      <w:r w:rsidR="00834555">
        <w:rPr>
          <w:rFonts w:ascii="Times New Roman" w:hAnsi="Times New Roman"/>
          <w:sz w:val="24"/>
          <w:szCs w:val="24"/>
        </w:rPr>
        <w:t>очная</w:t>
      </w:r>
      <w:r w:rsidR="00AC0E95" w:rsidRPr="003272DB">
        <w:rPr>
          <w:rFonts w:ascii="Times New Roman" w:hAnsi="Times New Roman"/>
          <w:bCs/>
          <w:i/>
          <w:sz w:val="24"/>
          <w:szCs w:val="24"/>
        </w:rPr>
        <w:t>.</w:t>
      </w:r>
    </w:p>
    <w:p w14:paraId="453B402F" w14:textId="77777777" w:rsidR="008D58DC" w:rsidRPr="004E3A35" w:rsidRDefault="009A415A" w:rsidP="00D04206">
      <w:pPr>
        <w:suppressAutoHyphens/>
        <w:spacing w:after="0"/>
        <w:ind w:firstLine="709"/>
        <w:jc w:val="both"/>
        <w:rPr>
          <w:rFonts w:ascii="Times New Roman" w:hAnsi="Times New Roman"/>
          <w:sz w:val="24"/>
          <w:szCs w:val="24"/>
        </w:rPr>
      </w:pPr>
      <w:r w:rsidRPr="00D04206">
        <w:rPr>
          <w:rFonts w:ascii="Times New Roman" w:hAnsi="Times New Roman"/>
          <w:sz w:val="24"/>
          <w:szCs w:val="24"/>
        </w:rPr>
        <w:t>О</w:t>
      </w:r>
      <w:r w:rsidR="008D58DC" w:rsidRPr="00D04206">
        <w:rPr>
          <w:rFonts w:ascii="Times New Roman" w:hAnsi="Times New Roman"/>
          <w:sz w:val="24"/>
          <w:szCs w:val="24"/>
        </w:rPr>
        <w:t>бъем образовательной программы</w:t>
      </w:r>
      <w:r w:rsidRPr="00D04206">
        <w:rPr>
          <w:rFonts w:ascii="Times New Roman" w:hAnsi="Times New Roman"/>
          <w:sz w:val="24"/>
          <w:szCs w:val="24"/>
        </w:rPr>
        <w:t>, реализуемой на базе среднего общего образования</w:t>
      </w:r>
      <w:r w:rsidR="000E201C" w:rsidRPr="00D04206">
        <w:rPr>
          <w:rFonts w:ascii="Times New Roman" w:hAnsi="Times New Roman"/>
          <w:sz w:val="24"/>
          <w:szCs w:val="24"/>
        </w:rPr>
        <w:t xml:space="preserve"> по квалификации</w:t>
      </w:r>
      <w:r w:rsidR="008D58DC" w:rsidRPr="00D04206">
        <w:rPr>
          <w:rFonts w:ascii="Times New Roman" w:hAnsi="Times New Roman"/>
          <w:sz w:val="24"/>
          <w:szCs w:val="24"/>
        </w:rPr>
        <w:t xml:space="preserve">: </w:t>
      </w:r>
      <w:r w:rsidR="00834555" w:rsidRPr="00AA3966">
        <w:rPr>
          <w:rFonts w:ascii="Times New Roman" w:hAnsi="Times New Roman"/>
          <w:sz w:val="24"/>
          <w:szCs w:val="24"/>
        </w:rPr>
        <w:t>Техник-теплотехник</w:t>
      </w:r>
      <w:r w:rsidR="00A22B52" w:rsidRPr="00D04206">
        <w:rPr>
          <w:rFonts w:ascii="Times New Roman" w:hAnsi="Times New Roman"/>
          <w:i/>
          <w:sz w:val="24"/>
          <w:szCs w:val="24"/>
        </w:rPr>
        <w:t xml:space="preserve"> –</w:t>
      </w:r>
      <w:r w:rsidR="000E201C" w:rsidRPr="00D04206">
        <w:rPr>
          <w:rFonts w:ascii="Times New Roman" w:hAnsi="Times New Roman"/>
          <w:i/>
          <w:sz w:val="24"/>
          <w:szCs w:val="24"/>
        </w:rPr>
        <w:t xml:space="preserve"> </w:t>
      </w:r>
      <w:r w:rsidR="00834555">
        <w:rPr>
          <w:rFonts w:ascii="Times New Roman" w:hAnsi="Times New Roman"/>
          <w:i/>
          <w:sz w:val="24"/>
          <w:szCs w:val="24"/>
        </w:rPr>
        <w:t>4464</w:t>
      </w:r>
      <w:r w:rsidR="001663C1" w:rsidRPr="00D04206">
        <w:rPr>
          <w:rFonts w:ascii="Times New Roman" w:hAnsi="Times New Roman"/>
          <w:i/>
          <w:sz w:val="24"/>
          <w:szCs w:val="24"/>
        </w:rPr>
        <w:t xml:space="preserve"> </w:t>
      </w:r>
      <w:r w:rsidR="00AD4F3D" w:rsidRPr="00D04206">
        <w:rPr>
          <w:rFonts w:ascii="Times New Roman" w:hAnsi="Times New Roman"/>
          <w:i/>
          <w:sz w:val="24"/>
          <w:szCs w:val="24"/>
        </w:rPr>
        <w:t xml:space="preserve">академических </w:t>
      </w:r>
      <w:r w:rsidRPr="00D04206">
        <w:rPr>
          <w:rFonts w:ascii="Times New Roman" w:hAnsi="Times New Roman"/>
          <w:i/>
          <w:sz w:val="24"/>
          <w:szCs w:val="24"/>
        </w:rPr>
        <w:t>час</w:t>
      </w:r>
      <w:r w:rsidR="00834555">
        <w:rPr>
          <w:rFonts w:ascii="Times New Roman" w:hAnsi="Times New Roman"/>
          <w:i/>
          <w:sz w:val="24"/>
          <w:szCs w:val="24"/>
        </w:rPr>
        <w:t>а</w:t>
      </w:r>
      <w:r w:rsidR="007428FA">
        <w:rPr>
          <w:rFonts w:ascii="Times New Roman" w:hAnsi="Times New Roman"/>
          <w:sz w:val="24"/>
          <w:szCs w:val="24"/>
        </w:rPr>
        <w:t>.</w:t>
      </w:r>
    </w:p>
    <w:p w14:paraId="0D1A2F8E" w14:textId="77777777" w:rsidR="009A415A" w:rsidRPr="004E3A35" w:rsidRDefault="009A415A" w:rsidP="00414C20">
      <w:pPr>
        <w:suppressAutoHyphens/>
        <w:spacing w:after="0"/>
        <w:ind w:firstLine="709"/>
        <w:jc w:val="both"/>
        <w:rPr>
          <w:rFonts w:ascii="Times New Roman" w:hAnsi="Times New Roman"/>
          <w:sz w:val="24"/>
          <w:szCs w:val="24"/>
        </w:rPr>
      </w:pPr>
      <w:r w:rsidRPr="004E3A35">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4E3A35">
        <w:rPr>
          <w:rFonts w:ascii="Times New Roman" w:hAnsi="Times New Roman"/>
          <w:sz w:val="24"/>
          <w:szCs w:val="24"/>
        </w:rPr>
        <w:t xml:space="preserve"> по квалификации</w:t>
      </w:r>
      <w:r w:rsidRPr="004E3A35">
        <w:rPr>
          <w:rFonts w:ascii="Times New Roman" w:hAnsi="Times New Roman"/>
          <w:sz w:val="24"/>
          <w:szCs w:val="24"/>
        </w:rPr>
        <w:t>:</w:t>
      </w:r>
      <w:r w:rsidR="003D0FF0" w:rsidRPr="004E3A35">
        <w:rPr>
          <w:rFonts w:ascii="Times New Roman" w:hAnsi="Times New Roman"/>
          <w:sz w:val="24"/>
          <w:szCs w:val="24"/>
        </w:rPr>
        <w:t xml:space="preserve"> </w:t>
      </w:r>
      <w:r w:rsidR="007428FA" w:rsidRPr="00AA3966">
        <w:rPr>
          <w:rFonts w:ascii="Times New Roman" w:hAnsi="Times New Roman"/>
          <w:sz w:val="24"/>
          <w:szCs w:val="24"/>
        </w:rPr>
        <w:t>Техник-теплотехник</w:t>
      </w:r>
      <w:r w:rsidR="000E201C" w:rsidRPr="004E3A35">
        <w:rPr>
          <w:rFonts w:ascii="Times New Roman" w:hAnsi="Times New Roman"/>
          <w:i/>
          <w:sz w:val="24"/>
          <w:szCs w:val="24"/>
        </w:rPr>
        <w:t xml:space="preserve"> </w:t>
      </w:r>
      <w:r w:rsidR="00A22B52">
        <w:rPr>
          <w:rFonts w:ascii="Times New Roman" w:hAnsi="Times New Roman"/>
          <w:i/>
          <w:sz w:val="24"/>
          <w:szCs w:val="24"/>
        </w:rPr>
        <w:t>–</w:t>
      </w:r>
      <w:r w:rsidR="000E201C" w:rsidRPr="004E3A35">
        <w:rPr>
          <w:rFonts w:ascii="Times New Roman" w:hAnsi="Times New Roman"/>
          <w:i/>
          <w:sz w:val="24"/>
          <w:szCs w:val="24"/>
        </w:rPr>
        <w:t xml:space="preserve"> </w:t>
      </w:r>
      <w:r w:rsidR="007428FA">
        <w:rPr>
          <w:rFonts w:ascii="Times New Roman" w:hAnsi="Times New Roman"/>
          <w:i/>
          <w:sz w:val="24"/>
          <w:szCs w:val="24"/>
        </w:rPr>
        <w:t>2 года 10 месяцев.</w:t>
      </w:r>
    </w:p>
    <w:p w14:paraId="409F2451" w14:textId="77777777" w:rsidR="00A66A55" w:rsidRPr="00322AAD" w:rsidRDefault="009A415A" w:rsidP="00414C20">
      <w:pPr>
        <w:suppressAutoHyphens/>
        <w:spacing w:after="0"/>
        <w:ind w:firstLine="709"/>
        <w:jc w:val="both"/>
        <w:rPr>
          <w:rFonts w:ascii="Times New Roman" w:hAnsi="Times New Roman"/>
          <w:bCs/>
          <w:i/>
          <w:sz w:val="24"/>
          <w:szCs w:val="24"/>
        </w:rPr>
      </w:pPr>
      <w:r w:rsidRPr="00322AAD">
        <w:rPr>
          <w:rFonts w:ascii="Times New Roman" w:hAnsi="Times New Roman"/>
          <w:iCs/>
          <w:sz w:val="24"/>
          <w:szCs w:val="24"/>
        </w:rPr>
        <w:t xml:space="preserve">Объем </w:t>
      </w:r>
      <w:r w:rsidR="00772DE6">
        <w:rPr>
          <w:rFonts w:ascii="Times New Roman" w:hAnsi="Times New Roman"/>
          <w:iCs/>
          <w:sz w:val="24"/>
          <w:szCs w:val="24"/>
        </w:rPr>
        <w:t>программы по</w:t>
      </w:r>
      <w:r w:rsidRPr="00322AAD">
        <w:rPr>
          <w:rFonts w:ascii="Times New Roman" w:hAnsi="Times New Roman"/>
          <w:iCs/>
          <w:sz w:val="24"/>
          <w:szCs w:val="24"/>
        </w:rPr>
        <w:t xml:space="preserve"> </w:t>
      </w:r>
      <w:r w:rsidR="00772DE6">
        <w:rPr>
          <w:rFonts w:ascii="Times New Roman" w:hAnsi="Times New Roman"/>
          <w:iCs/>
          <w:sz w:val="24"/>
          <w:szCs w:val="24"/>
        </w:rPr>
        <w:t>освоению</w:t>
      </w:r>
      <w:r w:rsidR="00DF5F30">
        <w:rPr>
          <w:rFonts w:ascii="Times New Roman" w:hAnsi="Times New Roman"/>
          <w:iCs/>
          <w:sz w:val="24"/>
          <w:szCs w:val="24"/>
        </w:rPr>
        <w:t xml:space="preserve"> </w:t>
      </w:r>
      <w:r w:rsidR="00772DE6">
        <w:rPr>
          <w:rFonts w:ascii="Times New Roman" w:hAnsi="Times New Roman"/>
          <w:iCs/>
          <w:sz w:val="24"/>
          <w:szCs w:val="24"/>
        </w:rPr>
        <w:t>программы</w:t>
      </w:r>
      <w:r w:rsidR="00A66A55" w:rsidRPr="00322AAD">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322AAD">
        <w:rPr>
          <w:rFonts w:ascii="Times New Roman" w:hAnsi="Times New Roman"/>
          <w:iCs/>
          <w:sz w:val="24"/>
          <w:szCs w:val="24"/>
        </w:rPr>
        <w:t xml:space="preserve">нием среднего общего образования: </w:t>
      </w:r>
      <w:r w:rsidR="007428FA">
        <w:rPr>
          <w:rFonts w:ascii="Times New Roman" w:hAnsi="Times New Roman"/>
          <w:i/>
          <w:iCs/>
          <w:sz w:val="24"/>
          <w:szCs w:val="24"/>
        </w:rPr>
        <w:t>5940</w:t>
      </w:r>
      <w:r w:rsidR="003A6FFA" w:rsidRPr="00322AAD">
        <w:rPr>
          <w:rFonts w:ascii="Times New Roman" w:hAnsi="Times New Roman"/>
          <w:i/>
          <w:iCs/>
          <w:sz w:val="24"/>
          <w:szCs w:val="24"/>
        </w:rPr>
        <w:t xml:space="preserve"> </w:t>
      </w:r>
      <w:r w:rsidR="00843EB5">
        <w:rPr>
          <w:rFonts w:ascii="Times New Roman" w:hAnsi="Times New Roman"/>
          <w:i/>
          <w:iCs/>
          <w:sz w:val="24"/>
          <w:szCs w:val="24"/>
        </w:rPr>
        <w:t xml:space="preserve">академических </w:t>
      </w:r>
      <w:r w:rsidR="003A6FFA" w:rsidRPr="00322AAD">
        <w:rPr>
          <w:rFonts w:ascii="Times New Roman" w:hAnsi="Times New Roman"/>
          <w:i/>
          <w:iCs/>
          <w:sz w:val="24"/>
          <w:szCs w:val="24"/>
        </w:rPr>
        <w:t>часов</w:t>
      </w:r>
      <w:r w:rsidR="00772DE6">
        <w:rPr>
          <w:rFonts w:ascii="Times New Roman" w:hAnsi="Times New Roman"/>
          <w:i/>
          <w:iCs/>
          <w:sz w:val="24"/>
          <w:szCs w:val="24"/>
        </w:rPr>
        <w:t xml:space="preserve">, со </w:t>
      </w:r>
      <w:r w:rsidR="00000059">
        <w:rPr>
          <w:rFonts w:ascii="Times New Roman" w:hAnsi="Times New Roman"/>
          <w:i/>
          <w:iCs/>
          <w:sz w:val="24"/>
          <w:szCs w:val="24"/>
        </w:rPr>
        <w:t>сроком обуче</w:t>
      </w:r>
      <w:r w:rsidR="00772DE6">
        <w:rPr>
          <w:rFonts w:ascii="Times New Roman" w:hAnsi="Times New Roman"/>
          <w:i/>
          <w:iCs/>
          <w:sz w:val="24"/>
          <w:szCs w:val="24"/>
        </w:rPr>
        <w:t xml:space="preserve">ния </w:t>
      </w:r>
      <w:r w:rsidR="007428FA">
        <w:rPr>
          <w:rFonts w:ascii="Times New Roman" w:hAnsi="Times New Roman"/>
          <w:i/>
          <w:iCs/>
          <w:sz w:val="24"/>
          <w:szCs w:val="24"/>
        </w:rPr>
        <w:t>3</w:t>
      </w:r>
      <w:r w:rsidR="00772DE6">
        <w:rPr>
          <w:rFonts w:ascii="Times New Roman" w:hAnsi="Times New Roman"/>
          <w:i/>
          <w:iCs/>
          <w:sz w:val="24"/>
          <w:szCs w:val="24"/>
        </w:rPr>
        <w:t xml:space="preserve"> год </w:t>
      </w:r>
      <w:r w:rsidR="007428FA">
        <w:rPr>
          <w:rFonts w:ascii="Times New Roman" w:hAnsi="Times New Roman"/>
          <w:i/>
          <w:iCs/>
          <w:sz w:val="24"/>
          <w:szCs w:val="24"/>
        </w:rPr>
        <w:t>10</w:t>
      </w:r>
      <w:r w:rsidR="00772DE6">
        <w:rPr>
          <w:rFonts w:ascii="Times New Roman" w:hAnsi="Times New Roman"/>
          <w:i/>
          <w:iCs/>
          <w:sz w:val="24"/>
          <w:szCs w:val="24"/>
        </w:rPr>
        <w:t xml:space="preserve"> месяцев. </w:t>
      </w:r>
    </w:p>
    <w:p w14:paraId="34410713" w14:textId="77777777" w:rsidR="00A22949" w:rsidRDefault="00A22949" w:rsidP="00414C20">
      <w:pPr>
        <w:spacing w:after="0"/>
        <w:ind w:firstLine="708"/>
        <w:jc w:val="both"/>
        <w:rPr>
          <w:rFonts w:ascii="Times New Roman" w:hAnsi="Times New Roman"/>
          <w:b/>
          <w:sz w:val="24"/>
          <w:szCs w:val="24"/>
        </w:rPr>
      </w:pPr>
    </w:p>
    <w:p w14:paraId="3DB940F7" w14:textId="77777777" w:rsidR="007428FA" w:rsidRDefault="007428FA" w:rsidP="007428FA">
      <w:pPr>
        <w:suppressAutoHyphens/>
        <w:spacing w:after="0"/>
        <w:ind w:firstLine="709"/>
        <w:jc w:val="both"/>
        <w:rPr>
          <w:rFonts w:ascii="Times New Roman" w:hAnsi="Times New Roman"/>
          <w:i/>
          <w:sz w:val="24"/>
          <w:szCs w:val="24"/>
        </w:rPr>
      </w:pPr>
      <w:r w:rsidRPr="007C2A41">
        <w:rPr>
          <w:rFonts w:ascii="Times New Roman" w:hAnsi="Times New Roman"/>
          <w:sz w:val="24"/>
          <w:szCs w:val="24"/>
        </w:rPr>
        <w:t xml:space="preserve">Квалификация, присваиваемая выпускникам образовательной программы: </w:t>
      </w:r>
    </w:p>
    <w:p w14:paraId="06FE0E23" w14:textId="77777777" w:rsidR="007428FA" w:rsidRPr="007428FA" w:rsidRDefault="007428FA" w:rsidP="007428FA">
      <w:pPr>
        <w:suppressAutoHyphens/>
        <w:spacing w:after="0"/>
        <w:jc w:val="both"/>
        <w:rPr>
          <w:rFonts w:ascii="Times New Roman" w:hAnsi="Times New Roman"/>
          <w:b/>
          <w:i/>
          <w:sz w:val="24"/>
          <w:szCs w:val="24"/>
        </w:rPr>
      </w:pPr>
      <w:r w:rsidRPr="007428FA">
        <w:rPr>
          <w:rFonts w:ascii="Times New Roman" w:hAnsi="Times New Roman"/>
          <w:b/>
          <w:sz w:val="24"/>
          <w:szCs w:val="24"/>
        </w:rPr>
        <w:t xml:space="preserve"> Старший техник-теплотехник</w:t>
      </w:r>
    </w:p>
    <w:p w14:paraId="5B71165A" w14:textId="77777777" w:rsidR="007428FA" w:rsidRPr="007C2A41" w:rsidRDefault="007428FA" w:rsidP="007428FA">
      <w:pPr>
        <w:suppressAutoHyphens/>
        <w:spacing w:after="0"/>
        <w:ind w:firstLine="709"/>
        <w:jc w:val="both"/>
        <w:rPr>
          <w:rFonts w:ascii="Times New Roman" w:hAnsi="Times New Roman"/>
          <w:sz w:val="24"/>
          <w:szCs w:val="24"/>
        </w:rPr>
      </w:pPr>
      <w:r w:rsidRPr="00A22B52">
        <w:rPr>
          <w:rFonts w:ascii="Times New Roman" w:hAnsi="Times New Roman"/>
          <w:sz w:val="24"/>
          <w:szCs w:val="24"/>
        </w:rPr>
        <w:t>Получение обр</w:t>
      </w:r>
      <w:r>
        <w:rPr>
          <w:rFonts w:ascii="Times New Roman" w:hAnsi="Times New Roman"/>
          <w:sz w:val="24"/>
          <w:szCs w:val="24"/>
        </w:rPr>
        <w:t>азования по специальности</w:t>
      </w:r>
      <w:r w:rsidRPr="007C2A41">
        <w:rPr>
          <w:rFonts w:ascii="Times New Roman" w:hAnsi="Times New Roman"/>
          <w:sz w:val="24"/>
          <w:szCs w:val="24"/>
        </w:rPr>
        <w:t>: допускается только в профессиональной образовательной организации или образовательной организации высшего образования</w:t>
      </w:r>
      <w:r w:rsidRPr="003272DB">
        <w:rPr>
          <w:rFonts w:ascii="Times New Roman" w:hAnsi="Times New Roman"/>
          <w:sz w:val="24"/>
          <w:szCs w:val="24"/>
        </w:rPr>
        <w:t>.</w:t>
      </w:r>
    </w:p>
    <w:p w14:paraId="1C735908" w14:textId="77777777" w:rsidR="007428FA" w:rsidRPr="0069472D" w:rsidRDefault="007428FA" w:rsidP="007428FA">
      <w:pPr>
        <w:suppressAutoHyphens/>
        <w:spacing w:after="0"/>
        <w:ind w:firstLine="709"/>
        <w:jc w:val="both"/>
        <w:rPr>
          <w:rFonts w:ascii="Times New Roman" w:hAnsi="Times New Roman"/>
          <w:b/>
          <w:i/>
          <w:sz w:val="24"/>
          <w:szCs w:val="24"/>
        </w:rPr>
      </w:pPr>
      <w:r w:rsidRPr="007C2A41">
        <w:rPr>
          <w:rFonts w:ascii="Times New Roman" w:hAnsi="Times New Roman"/>
          <w:sz w:val="24"/>
          <w:szCs w:val="24"/>
        </w:rPr>
        <w:t xml:space="preserve">Формы обучения: </w:t>
      </w:r>
      <w:r>
        <w:rPr>
          <w:rFonts w:ascii="Times New Roman" w:hAnsi="Times New Roman"/>
          <w:sz w:val="24"/>
          <w:szCs w:val="24"/>
        </w:rPr>
        <w:t>очная</w:t>
      </w:r>
      <w:r w:rsidRPr="003272DB">
        <w:rPr>
          <w:rFonts w:ascii="Times New Roman" w:hAnsi="Times New Roman"/>
          <w:bCs/>
          <w:i/>
          <w:sz w:val="24"/>
          <w:szCs w:val="24"/>
        </w:rPr>
        <w:t>.</w:t>
      </w:r>
    </w:p>
    <w:p w14:paraId="102B55AF" w14:textId="77777777" w:rsidR="007428FA" w:rsidRPr="004E3A35" w:rsidRDefault="007428FA" w:rsidP="007428FA">
      <w:pPr>
        <w:suppressAutoHyphens/>
        <w:spacing w:after="0"/>
        <w:ind w:firstLine="709"/>
        <w:jc w:val="both"/>
        <w:rPr>
          <w:rFonts w:ascii="Times New Roman" w:hAnsi="Times New Roman"/>
          <w:sz w:val="24"/>
          <w:szCs w:val="24"/>
        </w:rPr>
      </w:pPr>
      <w:r w:rsidRPr="00D04206">
        <w:rPr>
          <w:rFonts w:ascii="Times New Roman" w:hAnsi="Times New Roman"/>
          <w:sz w:val="24"/>
          <w:szCs w:val="24"/>
        </w:rPr>
        <w:t>Объем образовательной программы, реализуемой на базе среднего общего образования по квалификации</w:t>
      </w:r>
      <w:r>
        <w:rPr>
          <w:rFonts w:ascii="Times New Roman" w:hAnsi="Times New Roman"/>
          <w:sz w:val="24"/>
          <w:szCs w:val="24"/>
        </w:rPr>
        <w:t xml:space="preserve">: </w:t>
      </w:r>
      <w:r w:rsidRPr="00AA3966">
        <w:rPr>
          <w:rFonts w:ascii="Times New Roman" w:hAnsi="Times New Roman"/>
          <w:sz w:val="24"/>
          <w:szCs w:val="24"/>
        </w:rPr>
        <w:t>Старший техник-теплотехник</w:t>
      </w:r>
      <w:r w:rsidRPr="00D04206">
        <w:rPr>
          <w:rFonts w:ascii="Times New Roman" w:hAnsi="Times New Roman"/>
          <w:sz w:val="24"/>
          <w:szCs w:val="24"/>
        </w:rPr>
        <w:t xml:space="preserve"> – </w:t>
      </w:r>
      <w:r>
        <w:rPr>
          <w:rFonts w:ascii="Times New Roman" w:hAnsi="Times New Roman"/>
          <w:i/>
          <w:sz w:val="24"/>
          <w:szCs w:val="24"/>
        </w:rPr>
        <w:t>5940</w:t>
      </w:r>
      <w:r w:rsidRPr="00834555">
        <w:rPr>
          <w:rFonts w:ascii="Times New Roman" w:hAnsi="Times New Roman"/>
          <w:i/>
          <w:sz w:val="24"/>
          <w:szCs w:val="24"/>
        </w:rPr>
        <w:t xml:space="preserve"> академических часов</w:t>
      </w:r>
      <w:r w:rsidRPr="00D04206">
        <w:rPr>
          <w:rFonts w:ascii="Times New Roman" w:hAnsi="Times New Roman"/>
          <w:sz w:val="24"/>
          <w:szCs w:val="24"/>
        </w:rPr>
        <w:t>.</w:t>
      </w:r>
      <w:r>
        <w:rPr>
          <w:rFonts w:ascii="Times New Roman" w:hAnsi="Times New Roman"/>
          <w:b/>
          <w:bCs/>
          <w:i/>
          <w:iCs/>
          <w:sz w:val="24"/>
          <w:szCs w:val="24"/>
        </w:rPr>
        <w:t xml:space="preserve"> </w:t>
      </w:r>
    </w:p>
    <w:p w14:paraId="6982E2E1" w14:textId="77777777" w:rsidR="007428FA" w:rsidRPr="004E3A35" w:rsidRDefault="007428FA" w:rsidP="007428FA">
      <w:pPr>
        <w:suppressAutoHyphens/>
        <w:spacing w:after="0"/>
        <w:ind w:firstLine="709"/>
        <w:jc w:val="both"/>
        <w:rPr>
          <w:rFonts w:ascii="Times New Roman" w:hAnsi="Times New Roman"/>
          <w:sz w:val="24"/>
          <w:szCs w:val="24"/>
        </w:rPr>
      </w:pPr>
      <w:r w:rsidRPr="004E3A35">
        <w:rPr>
          <w:rFonts w:ascii="Times New Roman" w:hAnsi="Times New Roman"/>
          <w:sz w:val="24"/>
          <w:szCs w:val="24"/>
        </w:rPr>
        <w:t xml:space="preserve">Срок получения образования по образовательной программе, реализуемой на базе среднего общего образования по квалификации: </w:t>
      </w:r>
      <w:r w:rsidRPr="00AA3966">
        <w:rPr>
          <w:rFonts w:ascii="Times New Roman" w:hAnsi="Times New Roman"/>
          <w:sz w:val="24"/>
          <w:szCs w:val="24"/>
        </w:rPr>
        <w:t>Старший техник-теплотехник</w:t>
      </w:r>
      <w:r>
        <w:rPr>
          <w:rFonts w:ascii="Times New Roman" w:hAnsi="Times New Roman"/>
          <w:sz w:val="24"/>
          <w:szCs w:val="24"/>
        </w:rPr>
        <w:t xml:space="preserve"> – </w:t>
      </w:r>
      <w:r w:rsidRPr="007428FA">
        <w:rPr>
          <w:rFonts w:ascii="Times New Roman" w:hAnsi="Times New Roman"/>
          <w:i/>
          <w:sz w:val="24"/>
          <w:szCs w:val="24"/>
        </w:rPr>
        <w:t>3 года 10 месяцев</w:t>
      </w:r>
      <w:r>
        <w:rPr>
          <w:rFonts w:ascii="Times New Roman" w:hAnsi="Times New Roman"/>
          <w:sz w:val="24"/>
          <w:szCs w:val="24"/>
        </w:rPr>
        <w:t>.</w:t>
      </w:r>
    </w:p>
    <w:p w14:paraId="5D46B671" w14:textId="77777777" w:rsidR="007428FA" w:rsidRPr="00322AAD" w:rsidRDefault="007428FA" w:rsidP="007428FA">
      <w:pPr>
        <w:suppressAutoHyphens/>
        <w:spacing w:after="0"/>
        <w:ind w:firstLine="709"/>
        <w:jc w:val="both"/>
        <w:rPr>
          <w:rFonts w:ascii="Times New Roman" w:hAnsi="Times New Roman"/>
          <w:bCs/>
          <w:i/>
          <w:sz w:val="24"/>
          <w:szCs w:val="24"/>
        </w:rPr>
      </w:pPr>
      <w:r w:rsidRPr="00322AAD">
        <w:rPr>
          <w:rFonts w:ascii="Times New Roman" w:hAnsi="Times New Roman"/>
          <w:iCs/>
          <w:sz w:val="24"/>
          <w:szCs w:val="24"/>
        </w:rPr>
        <w:t xml:space="preserve">Объем </w:t>
      </w:r>
      <w:r>
        <w:rPr>
          <w:rFonts w:ascii="Times New Roman" w:hAnsi="Times New Roman"/>
          <w:iCs/>
          <w:sz w:val="24"/>
          <w:szCs w:val="24"/>
        </w:rPr>
        <w:t>программы по</w:t>
      </w:r>
      <w:r w:rsidRPr="00322AAD">
        <w:rPr>
          <w:rFonts w:ascii="Times New Roman" w:hAnsi="Times New Roman"/>
          <w:iCs/>
          <w:sz w:val="24"/>
          <w:szCs w:val="24"/>
        </w:rPr>
        <w:t xml:space="preserve"> </w:t>
      </w:r>
      <w:r>
        <w:rPr>
          <w:rFonts w:ascii="Times New Roman" w:hAnsi="Times New Roman"/>
          <w:iCs/>
          <w:sz w:val="24"/>
          <w:szCs w:val="24"/>
        </w:rPr>
        <w:t>освоению программы</w:t>
      </w:r>
      <w:r w:rsidRPr="00322AAD">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получением среднего общего образования: </w:t>
      </w:r>
      <w:r>
        <w:rPr>
          <w:rFonts w:ascii="Times New Roman" w:hAnsi="Times New Roman"/>
          <w:i/>
          <w:iCs/>
          <w:sz w:val="24"/>
          <w:szCs w:val="24"/>
        </w:rPr>
        <w:t>7416</w:t>
      </w:r>
      <w:r w:rsidRPr="00322AAD">
        <w:rPr>
          <w:rFonts w:ascii="Times New Roman" w:hAnsi="Times New Roman"/>
          <w:i/>
          <w:iCs/>
          <w:sz w:val="24"/>
          <w:szCs w:val="24"/>
        </w:rPr>
        <w:t xml:space="preserve"> </w:t>
      </w:r>
      <w:r>
        <w:rPr>
          <w:rFonts w:ascii="Times New Roman" w:hAnsi="Times New Roman"/>
          <w:i/>
          <w:iCs/>
          <w:sz w:val="24"/>
          <w:szCs w:val="24"/>
        </w:rPr>
        <w:t xml:space="preserve">академических </w:t>
      </w:r>
      <w:r w:rsidRPr="00322AAD">
        <w:rPr>
          <w:rFonts w:ascii="Times New Roman" w:hAnsi="Times New Roman"/>
          <w:i/>
          <w:iCs/>
          <w:sz w:val="24"/>
          <w:szCs w:val="24"/>
        </w:rPr>
        <w:t>часов</w:t>
      </w:r>
      <w:r>
        <w:rPr>
          <w:rFonts w:ascii="Times New Roman" w:hAnsi="Times New Roman"/>
          <w:i/>
          <w:iCs/>
          <w:sz w:val="24"/>
          <w:szCs w:val="24"/>
        </w:rPr>
        <w:t xml:space="preserve">, со сроком обучения </w:t>
      </w:r>
      <w:r w:rsidR="00145AD9">
        <w:rPr>
          <w:rFonts w:ascii="Times New Roman" w:hAnsi="Times New Roman"/>
          <w:i/>
          <w:iCs/>
          <w:sz w:val="24"/>
          <w:szCs w:val="24"/>
        </w:rPr>
        <w:t>4</w:t>
      </w:r>
      <w:r>
        <w:rPr>
          <w:rFonts w:ascii="Times New Roman" w:hAnsi="Times New Roman"/>
          <w:i/>
          <w:iCs/>
          <w:sz w:val="24"/>
          <w:szCs w:val="24"/>
        </w:rPr>
        <w:t xml:space="preserve"> год</w:t>
      </w:r>
      <w:r w:rsidR="00145AD9">
        <w:rPr>
          <w:rFonts w:ascii="Times New Roman" w:hAnsi="Times New Roman"/>
          <w:i/>
          <w:iCs/>
          <w:sz w:val="24"/>
          <w:szCs w:val="24"/>
        </w:rPr>
        <w:t>а</w:t>
      </w:r>
      <w:r>
        <w:rPr>
          <w:rFonts w:ascii="Times New Roman" w:hAnsi="Times New Roman"/>
          <w:i/>
          <w:iCs/>
          <w:sz w:val="24"/>
          <w:szCs w:val="24"/>
        </w:rPr>
        <w:t xml:space="preserve"> 10 месяцев. </w:t>
      </w:r>
    </w:p>
    <w:p w14:paraId="7CD1EBAF" w14:textId="77777777" w:rsidR="007428FA" w:rsidRPr="00322AAD" w:rsidRDefault="007428FA" w:rsidP="00145AD9">
      <w:pPr>
        <w:spacing w:after="0"/>
        <w:jc w:val="both"/>
        <w:rPr>
          <w:rFonts w:ascii="Times New Roman" w:hAnsi="Times New Roman"/>
          <w:b/>
          <w:sz w:val="24"/>
          <w:szCs w:val="24"/>
        </w:rPr>
      </w:pPr>
    </w:p>
    <w:p w14:paraId="1C4B823A" w14:textId="77777777" w:rsidR="00E56B92" w:rsidRPr="00322AAD" w:rsidRDefault="00E56B92" w:rsidP="00414C20">
      <w:pPr>
        <w:spacing w:after="0"/>
        <w:ind w:firstLine="708"/>
        <w:jc w:val="both"/>
        <w:rPr>
          <w:rFonts w:ascii="Times New Roman" w:hAnsi="Times New Roman"/>
          <w:b/>
          <w:sz w:val="24"/>
          <w:szCs w:val="24"/>
        </w:rPr>
      </w:pPr>
      <w:r w:rsidRPr="00322AAD">
        <w:rPr>
          <w:rFonts w:ascii="Times New Roman" w:hAnsi="Times New Roman"/>
          <w:b/>
          <w:sz w:val="24"/>
          <w:szCs w:val="24"/>
        </w:rPr>
        <w:t>Раздел 3. Характеристика профессиональной деятельности выпускника</w:t>
      </w:r>
    </w:p>
    <w:p w14:paraId="17CFA30B" w14:textId="77777777" w:rsidR="001F03EB" w:rsidRPr="00322AAD" w:rsidRDefault="001F03EB" w:rsidP="00414C20">
      <w:pPr>
        <w:spacing w:after="0"/>
        <w:ind w:firstLine="708"/>
        <w:jc w:val="both"/>
        <w:rPr>
          <w:rFonts w:ascii="Times New Roman" w:hAnsi="Times New Roman"/>
          <w:b/>
          <w:sz w:val="24"/>
          <w:szCs w:val="24"/>
        </w:rPr>
      </w:pPr>
    </w:p>
    <w:p w14:paraId="13AEAAC6" w14:textId="77777777" w:rsidR="005727DC" w:rsidRDefault="001F03EB" w:rsidP="005727DC">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3.1. Область профессиональной деятельности выпускников: </w:t>
      </w:r>
      <w:r w:rsidR="00145AD9" w:rsidRPr="00145AD9">
        <w:rPr>
          <w:rFonts w:ascii="Times New Roman" w:hAnsi="Times New Roman"/>
          <w:sz w:val="24"/>
          <w:szCs w:val="24"/>
        </w:rPr>
        <w:t>16 строительство и ЖКХ, 20 электроэнергетика, 40 сквозные виды профессиональной деятельности в промышленности</w:t>
      </w:r>
      <w:r w:rsidR="00145AD9">
        <w:rPr>
          <w:rFonts w:ascii="Times New Roman" w:hAnsi="Times New Roman"/>
          <w:sz w:val="24"/>
          <w:szCs w:val="24"/>
        </w:rPr>
        <w:t>.</w:t>
      </w:r>
    </w:p>
    <w:p w14:paraId="2EDA363D" w14:textId="77777777" w:rsidR="00B6565C" w:rsidRDefault="00B6565C" w:rsidP="00414C20">
      <w:pPr>
        <w:suppressAutoHyphens/>
        <w:spacing w:after="0"/>
        <w:ind w:firstLine="709"/>
        <w:jc w:val="both"/>
        <w:rPr>
          <w:rFonts w:ascii="Times New Roman" w:hAnsi="Times New Roman"/>
          <w:iCs/>
          <w:sz w:val="24"/>
          <w:szCs w:val="24"/>
        </w:rPr>
      </w:pPr>
      <w:r w:rsidRPr="00322AAD">
        <w:rPr>
          <w:rFonts w:ascii="Times New Roman" w:hAnsi="Times New Roman"/>
          <w:sz w:val="24"/>
          <w:szCs w:val="24"/>
        </w:rPr>
        <w:t>3.</w:t>
      </w:r>
      <w:r w:rsidR="009E1542" w:rsidRPr="00322AAD">
        <w:rPr>
          <w:rFonts w:ascii="Times New Roman" w:hAnsi="Times New Roman"/>
          <w:sz w:val="24"/>
          <w:szCs w:val="24"/>
        </w:rPr>
        <w:t>2</w:t>
      </w:r>
      <w:r w:rsidRPr="00322AAD">
        <w:rPr>
          <w:rFonts w:ascii="Times New Roman" w:hAnsi="Times New Roman"/>
          <w:sz w:val="24"/>
          <w:szCs w:val="24"/>
        </w:rPr>
        <w:t xml:space="preserve">. </w:t>
      </w:r>
      <w:bookmarkStart w:id="5" w:name="_Toc460855523"/>
      <w:bookmarkStart w:id="6" w:name="_Toc460939930"/>
      <w:r w:rsidRPr="00322AAD">
        <w:rPr>
          <w:rFonts w:ascii="Times New Roman" w:hAnsi="Times New Roman"/>
          <w:sz w:val="24"/>
          <w:szCs w:val="24"/>
        </w:rPr>
        <w:t>Соответствие профессиональных модулей присваиваемым квалификациям</w:t>
      </w:r>
      <w:bookmarkEnd w:id="5"/>
      <w:bookmarkEnd w:id="6"/>
      <w:r w:rsidR="009035ED" w:rsidRPr="009035ED">
        <w:rPr>
          <w:rFonts w:ascii="Times New Roman" w:hAnsi="Times New Roman"/>
          <w:iCs/>
          <w:sz w:val="24"/>
          <w:szCs w:val="24"/>
        </w:rPr>
        <w:t>:</w:t>
      </w:r>
    </w:p>
    <w:p w14:paraId="045F8081" w14:textId="77777777" w:rsidR="001D74CA" w:rsidRPr="00713A8B" w:rsidRDefault="001D74CA" w:rsidP="00414C20">
      <w:pPr>
        <w:suppressAutoHyphens/>
        <w:spacing w:after="0"/>
        <w:ind w:firstLine="709"/>
        <w:jc w:val="both"/>
        <w:rPr>
          <w:rFonts w:ascii="Times New Roman" w:hAnsi="Times New Roman"/>
          <w:i/>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835"/>
        <w:gridCol w:w="2012"/>
        <w:gridCol w:w="1815"/>
      </w:tblGrid>
      <w:tr w:rsidR="00145AD9" w:rsidRPr="00B26BD5" w14:paraId="289E709F" w14:textId="77777777" w:rsidTr="001D74CA">
        <w:trPr>
          <w:trHeight w:val="637"/>
        </w:trPr>
        <w:tc>
          <w:tcPr>
            <w:tcW w:w="2802" w:type="dxa"/>
            <w:vMerge w:val="restart"/>
          </w:tcPr>
          <w:p w14:paraId="5ED18D22" w14:textId="77777777" w:rsidR="00145AD9" w:rsidRPr="00B26BD5" w:rsidRDefault="00145AD9" w:rsidP="00414C20">
            <w:pPr>
              <w:suppressAutoHyphens/>
              <w:spacing w:after="0"/>
              <w:jc w:val="center"/>
              <w:rPr>
                <w:rFonts w:ascii="Times New Roman" w:hAnsi="Times New Roman"/>
              </w:rPr>
            </w:pPr>
          </w:p>
          <w:p w14:paraId="28203B01" w14:textId="77777777" w:rsidR="00145AD9" w:rsidRPr="00B26BD5" w:rsidRDefault="00145AD9" w:rsidP="00414C20">
            <w:pPr>
              <w:suppressAutoHyphens/>
              <w:spacing w:after="0"/>
              <w:jc w:val="center"/>
              <w:rPr>
                <w:rFonts w:ascii="Times New Roman" w:hAnsi="Times New Roman"/>
              </w:rPr>
            </w:pPr>
          </w:p>
          <w:p w14:paraId="77844D2F" w14:textId="77777777" w:rsidR="00145AD9" w:rsidRPr="00B26BD5" w:rsidRDefault="00145AD9" w:rsidP="009A2309">
            <w:pPr>
              <w:suppressAutoHyphens/>
              <w:spacing w:after="0"/>
              <w:jc w:val="center"/>
              <w:rPr>
                <w:rFonts w:ascii="Times New Roman" w:hAnsi="Times New Roman"/>
              </w:rPr>
            </w:pPr>
            <w:r w:rsidRPr="00B26BD5">
              <w:rPr>
                <w:rFonts w:ascii="Times New Roman" w:hAnsi="Times New Roman"/>
              </w:rPr>
              <w:t>Наименование основных видов деятельности</w:t>
            </w:r>
          </w:p>
        </w:tc>
        <w:tc>
          <w:tcPr>
            <w:tcW w:w="2835" w:type="dxa"/>
            <w:vMerge w:val="restart"/>
            <w:tcBorders>
              <w:top w:val="single" w:sz="12" w:space="0" w:color="auto"/>
            </w:tcBorders>
          </w:tcPr>
          <w:p w14:paraId="2991EA47" w14:textId="77777777" w:rsidR="00145AD9" w:rsidRPr="00B26BD5" w:rsidRDefault="00145AD9" w:rsidP="00414C20">
            <w:pPr>
              <w:suppressAutoHyphens/>
              <w:spacing w:after="0"/>
              <w:jc w:val="center"/>
              <w:rPr>
                <w:rFonts w:ascii="Times New Roman" w:hAnsi="Times New Roman"/>
              </w:rPr>
            </w:pPr>
          </w:p>
          <w:p w14:paraId="5DD57657" w14:textId="77777777" w:rsidR="00145AD9" w:rsidRPr="00B26BD5" w:rsidRDefault="00145AD9" w:rsidP="00414C20">
            <w:pPr>
              <w:suppressAutoHyphens/>
              <w:spacing w:after="0"/>
              <w:jc w:val="center"/>
              <w:rPr>
                <w:rFonts w:ascii="Times New Roman" w:hAnsi="Times New Roman"/>
              </w:rPr>
            </w:pPr>
          </w:p>
          <w:p w14:paraId="6129CB8F" w14:textId="77777777" w:rsidR="00145AD9" w:rsidRPr="00B26BD5" w:rsidRDefault="00145AD9" w:rsidP="00414C20">
            <w:pPr>
              <w:suppressAutoHyphens/>
              <w:spacing w:after="0"/>
              <w:jc w:val="center"/>
              <w:rPr>
                <w:rFonts w:ascii="Times New Roman" w:hAnsi="Times New Roman"/>
              </w:rPr>
            </w:pPr>
            <w:r w:rsidRPr="00B26BD5">
              <w:rPr>
                <w:rFonts w:ascii="Times New Roman" w:hAnsi="Times New Roman"/>
              </w:rPr>
              <w:t>Наименование профессиональных модулей</w:t>
            </w:r>
          </w:p>
        </w:tc>
        <w:tc>
          <w:tcPr>
            <w:tcW w:w="3827" w:type="dxa"/>
            <w:gridSpan w:val="2"/>
          </w:tcPr>
          <w:p w14:paraId="1B7312A1" w14:textId="77777777" w:rsidR="00145AD9" w:rsidRPr="00B26BD5" w:rsidRDefault="00D04704" w:rsidP="00414C20">
            <w:pPr>
              <w:suppressAutoHyphens/>
              <w:spacing w:after="0"/>
              <w:jc w:val="center"/>
              <w:rPr>
                <w:rFonts w:ascii="Times New Roman" w:hAnsi="Times New Roman"/>
                <w:i/>
              </w:rPr>
            </w:pPr>
            <w:r w:rsidRPr="002C67AD">
              <w:rPr>
                <w:rFonts w:ascii="Times New Roman" w:hAnsi="Times New Roman"/>
              </w:rPr>
              <w:t>Наименование квалификации(й) специалиста среднего звена</w:t>
            </w:r>
          </w:p>
        </w:tc>
      </w:tr>
      <w:tr w:rsidR="00D04704" w:rsidRPr="00B26BD5" w14:paraId="45536A60" w14:textId="77777777" w:rsidTr="001D74CA">
        <w:tc>
          <w:tcPr>
            <w:tcW w:w="2802" w:type="dxa"/>
            <w:vMerge/>
          </w:tcPr>
          <w:p w14:paraId="61535E33" w14:textId="77777777" w:rsidR="00D04704" w:rsidRPr="00B26BD5" w:rsidRDefault="00D04704" w:rsidP="00D04704">
            <w:pPr>
              <w:suppressAutoHyphens/>
              <w:spacing w:after="0"/>
              <w:rPr>
                <w:rFonts w:ascii="Times New Roman" w:hAnsi="Times New Roman"/>
              </w:rPr>
            </w:pPr>
          </w:p>
        </w:tc>
        <w:tc>
          <w:tcPr>
            <w:tcW w:w="2835" w:type="dxa"/>
            <w:vMerge/>
          </w:tcPr>
          <w:p w14:paraId="5651AD95" w14:textId="77777777" w:rsidR="00D04704" w:rsidRPr="00B26BD5" w:rsidRDefault="00D04704" w:rsidP="00D04704">
            <w:pPr>
              <w:suppressAutoHyphens/>
              <w:spacing w:after="0"/>
              <w:rPr>
                <w:rFonts w:ascii="Times New Roman" w:hAnsi="Times New Roman"/>
                <w:i/>
              </w:rPr>
            </w:pPr>
          </w:p>
        </w:tc>
        <w:tc>
          <w:tcPr>
            <w:tcW w:w="2012" w:type="dxa"/>
          </w:tcPr>
          <w:p w14:paraId="167D0BEB" w14:textId="77777777" w:rsidR="00D04704" w:rsidRPr="002C67AD" w:rsidRDefault="00D04704" w:rsidP="00D04704">
            <w:pPr>
              <w:suppressAutoHyphens/>
              <w:spacing w:after="0" w:line="240" w:lineRule="auto"/>
              <w:jc w:val="center"/>
              <w:rPr>
                <w:rFonts w:ascii="Times New Roman" w:hAnsi="Times New Roman"/>
                <w:i/>
              </w:rPr>
            </w:pPr>
            <w:r w:rsidRPr="002C67AD">
              <w:rPr>
                <w:rFonts w:ascii="Times New Roman" w:hAnsi="Times New Roman"/>
              </w:rPr>
              <w:t>техник-теплотехник</w:t>
            </w:r>
          </w:p>
        </w:tc>
        <w:tc>
          <w:tcPr>
            <w:tcW w:w="1815" w:type="dxa"/>
          </w:tcPr>
          <w:p w14:paraId="563EE13B" w14:textId="77777777" w:rsidR="00D04704" w:rsidRPr="00374F42" w:rsidRDefault="00D04704" w:rsidP="00D04704">
            <w:pPr>
              <w:suppressAutoHyphens/>
              <w:spacing w:after="0" w:line="240" w:lineRule="auto"/>
              <w:jc w:val="center"/>
              <w:rPr>
                <w:rFonts w:ascii="Times New Roman" w:hAnsi="Times New Roman"/>
              </w:rPr>
            </w:pPr>
            <w:r w:rsidRPr="00374F42">
              <w:rPr>
                <w:rFonts w:ascii="Times New Roman" w:hAnsi="Times New Roman"/>
                <w:sz w:val="24"/>
                <w:szCs w:val="24"/>
              </w:rPr>
              <w:t>старший техник-теплотехни</w:t>
            </w:r>
            <w:r>
              <w:rPr>
                <w:rFonts w:ascii="Times New Roman" w:hAnsi="Times New Roman"/>
                <w:sz w:val="24"/>
                <w:szCs w:val="24"/>
              </w:rPr>
              <w:t>к</w:t>
            </w:r>
          </w:p>
        </w:tc>
      </w:tr>
      <w:tr w:rsidR="00A27AF9" w:rsidRPr="00B26BD5" w14:paraId="62A672E3" w14:textId="77777777" w:rsidTr="001D74CA">
        <w:tc>
          <w:tcPr>
            <w:tcW w:w="2802" w:type="dxa"/>
          </w:tcPr>
          <w:p w14:paraId="2C24CBD4" w14:textId="77777777" w:rsidR="00A27AF9" w:rsidRPr="00D04704" w:rsidRDefault="00A27AF9" w:rsidP="00A27AF9">
            <w:pPr>
              <w:suppressAutoHyphens/>
              <w:spacing w:after="0"/>
              <w:rPr>
                <w:rFonts w:ascii="Times New Roman" w:hAnsi="Times New Roman"/>
                <w:i/>
                <w:sz w:val="24"/>
                <w:szCs w:val="24"/>
              </w:rPr>
            </w:pPr>
            <w:r w:rsidRPr="00D04704">
              <w:rPr>
                <w:rFonts w:ascii="Times New Roman" w:hAnsi="Times New Roman"/>
                <w:sz w:val="24"/>
                <w:szCs w:val="24"/>
              </w:rPr>
              <w:t>Обслуживание котельного оборудования на ТЭС</w:t>
            </w:r>
          </w:p>
        </w:tc>
        <w:tc>
          <w:tcPr>
            <w:tcW w:w="2835" w:type="dxa"/>
          </w:tcPr>
          <w:p w14:paraId="1AAC4D86" w14:textId="77777777" w:rsidR="001D74CA" w:rsidRPr="005727DC" w:rsidRDefault="00A27AF9" w:rsidP="00A27AF9">
            <w:pPr>
              <w:suppressAutoHyphens/>
              <w:spacing w:after="0"/>
              <w:rPr>
                <w:rFonts w:ascii="Times New Roman" w:hAnsi="Times New Roman"/>
                <w:sz w:val="24"/>
                <w:szCs w:val="24"/>
              </w:rPr>
            </w:pPr>
            <w:r>
              <w:rPr>
                <w:rFonts w:ascii="Times New Roman" w:hAnsi="Times New Roman"/>
                <w:sz w:val="24"/>
                <w:szCs w:val="24"/>
              </w:rPr>
              <w:t xml:space="preserve">ПМ 01 </w:t>
            </w:r>
            <w:r w:rsidRPr="00D04704">
              <w:rPr>
                <w:rFonts w:ascii="Times New Roman" w:hAnsi="Times New Roman"/>
                <w:sz w:val="24"/>
                <w:szCs w:val="24"/>
              </w:rPr>
              <w:t>Обслуживание котельного оборудования на ТЭС</w:t>
            </w:r>
          </w:p>
        </w:tc>
        <w:tc>
          <w:tcPr>
            <w:tcW w:w="2012" w:type="dxa"/>
          </w:tcPr>
          <w:p w14:paraId="5F26C86C" w14:textId="77777777" w:rsidR="001D74CA" w:rsidRDefault="001D74CA" w:rsidP="00A27AF9">
            <w:pPr>
              <w:suppressAutoHyphens/>
              <w:spacing w:after="0"/>
              <w:jc w:val="center"/>
              <w:rPr>
                <w:rFonts w:ascii="Times New Roman" w:hAnsi="Times New Roman"/>
              </w:rPr>
            </w:pPr>
          </w:p>
          <w:p w14:paraId="6DE3C0A8" w14:textId="77777777" w:rsidR="00A27AF9" w:rsidRPr="00B26BD5" w:rsidRDefault="00A27AF9" w:rsidP="00A27AF9">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14:paraId="5562DCAC" w14:textId="77777777" w:rsidR="001D74CA" w:rsidRDefault="001D74CA" w:rsidP="001D74CA">
            <w:pPr>
              <w:suppressAutoHyphens/>
              <w:spacing w:after="0"/>
              <w:jc w:val="center"/>
              <w:rPr>
                <w:rFonts w:ascii="Times New Roman" w:hAnsi="Times New Roman"/>
              </w:rPr>
            </w:pPr>
          </w:p>
          <w:p w14:paraId="4CB8A533" w14:textId="77777777" w:rsidR="00A27AF9" w:rsidRPr="00B26BD5" w:rsidRDefault="00A27AF9" w:rsidP="001D74CA">
            <w:pPr>
              <w:suppressAutoHyphens/>
              <w:spacing w:after="0"/>
              <w:jc w:val="center"/>
              <w:rPr>
                <w:rFonts w:ascii="Times New Roman" w:hAnsi="Times New Roman"/>
              </w:rPr>
            </w:pPr>
            <w:r w:rsidRPr="00B26BD5">
              <w:rPr>
                <w:rFonts w:ascii="Times New Roman" w:hAnsi="Times New Roman"/>
              </w:rPr>
              <w:t>осваивается</w:t>
            </w:r>
          </w:p>
        </w:tc>
      </w:tr>
      <w:tr w:rsidR="00A27AF9" w:rsidRPr="00B26BD5" w14:paraId="52D61180" w14:textId="77777777" w:rsidTr="001D74CA">
        <w:tc>
          <w:tcPr>
            <w:tcW w:w="2802" w:type="dxa"/>
          </w:tcPr>
          <w:p w14:paraId="269254BE" w14:textId="77777777" w:rsidR="00A27AF9" w:rsidRPr="00D04704" w:rsidRDefault="00A27AF9" w:rsidP="00A27AF9">
            <w:pPr>
              <w:suppressAutoHyphens/>
              <w:spacing w:after="0"/>
              <w:rPr>
                <w:rFonts w:ascii="Times New Roman" w:hAnsi="Times New Roman"/>
                <w:i/>
                <w:sz w:val="24"/>
                <w:szCs w:val="24"/>
              </w:rPr>
            </w:pPr>
            <w:r w:rsidRPr="00D04704">
              <w:rPr>
                <w:rFonts w:ascii="Times New Roman" w:hAnsi="Times New Roman"/>
                <w:sz w:val="24"/>
                <w:szCs w:val="24"/>
              </w:rPr>
              <w:t>Обслуживание турбинного оборудования на ТЭС</w:t>
            </w:r>
          </w:p>
        </w:tc>
        <w:tc>
          <w:tcPr>
            <w:tcW w:w="2835" w:type="dxa"/>
          </w:tcPr>
          <w:p w14:paraId="56C9D48A" w14:textId="77777777" w:rsidR="001D74CA" w:rsidRPr="005727DC" w:rsidRDefault="00A27AF9" w:rsidP="00A27AF9">
            <w:pPr>
              <w:suppressAutoHyphens/>
              <w:spacing w:after="0"/>
              <w:rPr>
                <w:rFonts w:ascii="Times New Roman" w:hAnsi="Times New Roman"/>
                <w:sz w:val="24"/>
                <w:szCs w:val="24"/>
              </w:rPr>
            </w:pPr>
            <w:r>
              <w:rPr>
                <w:rFonts w:ascii="Times New Roman" w:hAnsi="Times New Roman"/>
                <w:sz w:val="24"/>
                <w:szCs w:val="24"/>
              </w:rPr>
              <w:t xml:space="preserve">ПМ 02 </w:t>
            </w:r>
            <w:r w:rsidRPr="00D04704">
              <w:rPr>
                <w:rFonts w:ascii="Times New Roman" w:hAnsi="Times New Roman"/>
                <w:sz w:val="24"/>
                <w:szCs w:val="24"/>
              </w:rPr>
              <w:t>Обслуживание турбинного оборудования на ТЭС</w:t>
            </w:r>
          </w:p>
        </w:tc>
        <w:tc>
          <w:tcPr>
            <w:tcW w:w="2012" w:type="dxa"/>
          </w:tcPr>
          <w:p w14:paraId="17EB91F8" w14:textId="77777777" w:rsidR="001D74CA" w:rsidRDefault="001D74CA" w:rsidP="00A27AF9">
            <w:pPr>
              <w:suppressAutoHyphens/>
              <w:spacing w:after="0"/>
              <w:jc w:val="center"/>
              <w:rPr>
                <w:rFonts w:ascii="Times New Roman" w:hAnsi="Times New Roman"/>
              </w:rPr>
            </w:pPr>
          </w:p>
          <w:p w14:paraId="434B96C8" w14:textId="77777777" w:rsidR="00A27AF9" w:rsidRPr="00B26BD5" w:rsidRDefault="00A27AF9" w:rsidP="00A27AF9">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14:paraId="45E45FA1" w14:textId="77777777" w:rsidR="001D74CA" w:rsidRDefault="001D74CA" w:rsidP="001D74CA">
            <w:pPr>
              <w:suppressAutoHyphens/>
              <w:spacing w:after="0"/>
              <w:jc w:val="center"/>
              <w:rPr>
                <w:rFonts w:ascii="Times New Roman" w:hAnsi="Times New Roman"/>
              </w:rPr>
            </w:pPr>
          </w:p>
          <w:p w14:paraId="65358FAF" w14:textId="77777777" w:rsidR="00A27AF9" w:rsidRPr="00B26BD5" w:rsidRDefault="00A27AF9" w:rsidP="001D74CA">
            <w:pPr>
              <w:suppressAutoHyphens/>
              <w:spacing w:after="0"/>
              <w:jc w:val="center"/>
              <w:rPr>
                <w:rFonts w:ascii="Times New Roman" w:hAnsi="Times New Roman"/>
              </w:rPr>
            </w:pPr>
            <w:r w:rsidRPr="00B26BD5">
              <w:rPr>
                <w:rFonts w:ascii="Times New Roman" w:hAnsi="Times New Roman"/>
              </w:rPr>
              <w:t>осваивается</w:t>
            </w:r>
          </w:p>
        </w:tc>
      </w:tr>
      <w:tr w:rsidR="00A27AF9" w:rsidRPr="00B26BD5" w14:paraId="4F768A4B" w14:textId="77777777" w:rsidTr="001D74CA">
        <w:tc>
          <w:tcPr>
            <w:tcW w:w="2802" w:type="dxa"/>
          </w:tcPr>
          <w:p w14:paraId="796A4F09" w14:textId="77777777" w:rsidR="00A27AF9" w:rsidRPr="00D04704" w:rsidRDefault="00A27AF9" w:rsidP="00A27AF9">
            <w:pPr>
              <w:suppressAutoHyphens/>
              <w:spacing w:after="0"/>
              <w:rPr>
                <w:rFonts w:ascii="Times New Roman" w:hAnsi="Times New Roman"/>
                <w:i/>
                <w:sz w:val="24"/>
                <w:szCs w:val="24"/>
              </w:rPr>
            </w:pPr>
            <w:r w:rsidRPr="00D04704">
              <w:rPr>
                <w:rFonts w:ascii="Times New Roman" w:hAnsi="Times New Roman"/>
                <w:sz w:val="24"/>
                <w:szCs w:val="24"/>
              </w:rPr>
              <w:t>Ремонт теплоэнергетического оборудования</w:t>
            </w:r>
          </w:p>
        </w:tc>
        <w:tc>
          <w:tcPr>
            <w:tcW w:w="2835" w:type="dxa"/>
          </w:tcPr>
          <w:p w14:paraId="7E670FEA" w14:textId="77777777" w:rsidR="001D74CA" w:rsidRPr="005727DC" w:rsidRDefault="00A27AF9" w:rsidP="00A27AF9">
            <w:pPr>
              <w:suppressAutoHyphens/>
              <w:spacing w:after="0"/>
              <w:rPr>
                <w:rFonts w:ascii="Times New Roman" w:hAnsi="Times New Roman"/>
                <w:sz w:val="24"/>
                <w:szCs w:val="24"/>
              </w:rPr>
            </w:pPr>
            <w:r>
              <w:rPr>
                <w:rFonts w:ascii="Times New Roman" w:hAnsi="Times New Roman"/>
                <w:sz w:val="24"/>
                <w:szCs w:val="24"/>
              </w:rPr>
              <w:t xml:space="preserve">ПМ 03 </w:t>
            </w:r>
            <w:r w:rsidRPr="00D04704">
              <w:rPr>
                <w:rFonts w:ascii="Times New Roman" w:hAnsi="Times New Roman"/>
                <w:sz w:val="24"/>
                <w:szCs w:val="24"/>
              </w:rPr>
              <w:t>Ремонт теплоэнергетического оборудования</w:t>
            </w:r>
          </w:p>
        </w:tc>
        <w:tc>
          <w:tcPr>
            <w:tcW w:w="2012" w:type="dxa"/>
          </w:tcPr>
          <w:p w14:paraId="52DA89C1" w14:textId="77777777" w:rsidR="001D74CA" w:rsidRDefault="001D74CA" w:rsidP="00A27AF9">
            <w:pPr>
              <w:suppressAutoHyphens/>
              <w:spacing w:after="0"/>
              <w:jc w:val="center"/>
              <w:rPr>
                <w:rFonts w:ascii="Times New Roman" w:hAnsi="Times New Roman"/>
              </w:rPr>
            </w:pPr>
          </w:p>
          <w:p w14:paraId="24E393CC" w14:textId="77777777" w:rsidR="00A27AF9" w:rsidRPr="00B26BD5" w:rsidRDefault="00A27AF9" w:rsidP="00A27AF9">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14:paraId="49A9B50D" w14:textId="77777777" w:rsidR="001D74CA" w:rsidRDefault="001D74CA" w:rsidP="001D74CA">
            <w:pPr>
              <w:suppressAutoHyphens/>
              <w:spacing w:after="0"/>
              <w:jc w:val="center"/>
              <w:rPr>
                <w:rFonts w:ascii="Times New Roman" w:hAnsi="Times New Roman"/>
              </w:rPr>
            </w:pPr>
          </w:p>
          <w:p w14:paraId="0E93998E" w14:textId="77777777" w:rsidR="00A27AF9" w:rsidRPr="00B26BD5" w:rsidRDefault="00A27AF9" w:rsidP="001D74CA">
            <w:pPr>
              <w:suppressAutoHyphens/>
              <w:spacing w:after="0"/>
              <w:jc w:val="center"/>
              <w:rPr>
                <w:rFonts w:ascii="Times New Roman" w:hAnsi="Times New Roman"/>
              </w:rPr>
            </w:pPr>
            <w:r w:rsidRPr="00B26BD5">
              <w:rPr>
                <w:rFonts w:ascii="Times New Roman" w:hAnsi="Times New Roman"/>
              </w:rPr>
              <w:t>осваивается</w:t>
            </w:r>
          </w:p>
        </w:tc>
      </w:tr>
      <w:tr w:rsidR="00A27AF9" w:rsidRPr="00B26BD5" w14:paraId="58A3DA34" w14:textId="77777777" w:rsidTr="001D74CA">
        <w:tc>
          <w:tcPr>
            <w:tcW w:w="2802" w:type="dxa"/>
          </w:tcPr>
          <w:p w14:paraId="11A43172" w14:textId="77777777" w:rsidR="00A27AF9" w:rsidRPr="00D04704" w:rsidRDefault="00A27AF9" w:rsidP="00A27AF9">
            <w:pPr>
              <w:suppressAutoHyphens/>
              <w:spacing w:after="0"/>
              <w:rPr>
                <w:rFonts w:ascii="Times New Roman" w:hAnsi="Times New Roman"/>
                <w:i/>
                <w:sz w:val="24"/>
                <w:szCs w:val="24"/>
              </w:rPr>
            </w:pPr>
            <w:r w:rsidRPr="00D04704">
              <w:rPr>
                <w:rFonts w:ascii="Times New Roman" w:hAnsi="Times New Roman"/>
                <w:sz w:val="24"/>
                <w:szCs w:val="24"/>
              </w:rPr>
              <w:lastRenderedPageBreak/>
              <w:t>Контроль технологических процессов производства тепловой энергии и управление им</w:t>
            </w:r>
          </w:p>
        </w:tc>
        <w:tc>
          <w:tcPr>
            <w:tcW w:w="2835" w:type="dxa"/>
          </w:tcPr>
          <w:p w14:paraId="63099FDA" w14:textId="77777777" w:rsidR="001D74CA" w:rsidRPr="005727DC" w:rsidRDefault="00A27AF9" w:rsidP="00A27AF9">
            <w:pPr>
              <w:suppressAutoHyphens/>
              <w:spacing w:after="0"/>
              <w:rPr>
                <w:rFonts w:ascii="Times New Roman" w:hAnsi="Times New Roman"/>
                <w:sz w:val="24"/>
                <w:szCs w:val="24"/>
              </w:rPr>
            </w:pPr>
            <w:r>
              <w:rPr>
                <w:rFonts w:ascii="Times New Roman" w:hAnsi="Times New Roman"/>
                <w:sz w:val="24"/>
                <w:szCs w:val="24"/>
              </w:rPr>
              <w:t xml:space="preserve">ПМ 04 </w:t>
            </w:r>
            <w:r w:rsidRPr="00D04704">
              <w:rPr>
                <w:rFonts w:ascii="Times New Roman" w:hAnsi="Times New Roman"/>
                <w:sz w:val="24"/>
                <w:szCs w:val="24"/>
              </w:rPr>
              <w:t>Контроль технологических процессов производства тепловой энергии и управление им</w:t>
            </w:r>
          </w:p>
        </w:tc>
        <w:tc>
          <w:tcPr>
            <w:tcW w:w="2012" w:type="dxa"/>
          </w:tcPr>
          <w:p w14:paraId="03466C4E" w14:textId="77777777" w:rsidR="001D74CA" w:rsidRDefault="001D74CA" w:rsidP="00A27AF9">
            <w:pPr>
              <w:suppressAutoHyphens/>
              <w:spacing w:after="0"/>
              <w:jc w:val="center"/>
              <w:rPr>
                <w:rFonts w:ascii="Times New Roman" w:hAnsi="Times New Roman"/>
              </w:rPr>
            </w:pPr>
          </w:p>
          <w:p w14:paraId="3FB59459" w14:textId="77777777" w:rsidR="001D74CA" w:rsidRDefault="001D74CA" w:rsidP="00A27AF9">
            <w:pPr>
              <w:suppressAutoHyphens/>
              <w:spacing w:after="0"/>
              <w:jc w:val="center"/>
              <w:rPr>
                <w:rFonts w:ascii="Times New Roman" w:hAnsi="Times New Roman"/>
              </w:rPr>
            </w:pPr>
          </w:p>
          <w:p w14:paraId="3408F406" w14:textId="77777777" w:rsidR="00A27AF9" w:rsidRPr="00B26BD5" w:rsidRDefault="00A27AF9" w:rsidP="00A27AF9">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14:paraId="568664EB" w14:textId="77777777" w:rsidR="001D74CA" w:rsidRDefault="001D74CA" w:rsidP="001D74CA">
            <w:pPr>
              <w:suppressAutoHyphens/>
              <w:spacing w:after="0"/>
              <w:jc w:val="center"/>
              <w:rPr>
                <w:rFonts w:ascii="Times New Roman" w:hAnsi="Times New Roman"/>
              </w:rPr>
            </w:pPr>
          </w:p>
          <w:p w14:paraId="7CDA63EF" w14:textId="77777777" w:rsidR="001D74CA" w:rsidRDefault="001D74CA" w:rsidP="001D74CA">
            <w:pPr>
              <w:suppressAutoHyphens/>
              <w:spacing w:after="0"/>
              <w:jc w:val="center"/>
              <w:rPr>
                <w:rFonts w:ascii="Times New Roman" w:hAnsi="Times New Roman"/>
              </w:rPr>
            </w:pPr>
          </w:p>
          <w:p w14:paraId="6138BC7C" w14:textId="77777777" w:rsidR="00A27AF9" w:rsidRPr="00B26BD5" w:rsidRDefault="00A27AF9" w:rsidP="001D74CA">
            <w:pPr>
              <w:suppressAutoHyphens/>
              <w:spacing w:after="0"/>
              <w:jc w:val="center"/>
              <w:rPr>
                <w:rFonts w:ascii="Times New Roman" w:hAnsi="Times New Roman"/>
              </w:rPr>
            </w:pPr>
            <w:r w:rsidRPr="00B26BD5">
              <w:rPr>
                <w:rFonts w:ascii="Times New Roman" w:hAnsi="Times New Roman"/>
              </w:rPr>
              <w:t>осваивается</w:t>
            </w:r>
          </w:p>
        </w:tc>
      </w:tr>
      <w:tr w:rsidR="00A27AF9" w:rsidRPr="00B26BD5" w14:paraId="0222E8E3" w14:textId="77777777" w:rsidTr="001D74CA">
        <w:tc>
          <w:tcPr>
            <w:tcW w:w="2802" w:type="dxa"/>
          </w:tcPr>
          <w:p w14:paraId="20F6F215" w14:textId="77777777" w:rsidR="00A27AF9" w:rsidRPr="00D04704" w:rsidRDefault="00A27AF9" w:rsidP="00A27AF9">
            <w:pPr>
              <w:suppressAutoHyphens/>
              <w:spacing w:after="0"/>
              <w:rPr>
                <w:rFonts w:ascii="Times New Roman" w:hAnsi="Times New Roman"/>
                <w:i/>
                <w:sz w:val="24"/>
                <w:szCs w:val="24"/>
              </w:rPr>
            </w:pPr>
            <w:r w:rsidRPr="00D04704">
              <w:rPr>
                <w:rFonts w:ascii="Times New Roman" w:hAnsi="Times New Roman"/>
                <w:sz w:val="24"/>
                <w:szCs w:val="24"/>
              </w:rPr>
              <w:t>Организация и управление работами коллектива исполнителей</w:t>
            </w:r>
          </w:p>
        </w:tc>
        <w:tc>
          <w:tcPr>
            <w:tcW w:w="2835" w:type="dxa"/>
          </w:tcPr>
          <w:p w14:paraId="3CB1C667" w14:textId="77777777" w:rsidR="001D74CA" w:rsidRPr="005727DC" w:rsidRDefault="00A27AF9" w:rsidP="00A27AF9">
            <w:pPr>
              <w:suppressAutoHyphens/>
              <w:spacing w:after="0"/>
              <w:rPr>
                <w:rFonts w:ascii="Times New Roman" w:hAnsi="Times New Roman"/>
                <w:sz w:val="24"/>
                <w:szCs w:val="24"/>
              </w:rPr>
            </w:pPr>
            <w:r>
              <w:rPr>
                <w:rFonts w:ascii="Times New Roman" w:hAnsi="Times New Roman"/>
                <w:sz w:val="24"/>
                <w:szCs w:val="24"/>
              </w:rPr>
              <w:t xml:space="preserve">ПМ 05 </w:t>
            </w:r>
            <w:r w:rsidRPr="00D04704">
              <w:rPr>
                <w:rFonts w:ascii="Times New Roman" w:hAnsi="Times New Roman"/>
                <w:sz w:val="24"/>
                <w:szCs w:val="24"/>
              </w:rPr>
              <w:t>Организация и управление работами коллектива исполнителей</w:t>
            </w:r>
          </w:p>
        </w:tc>
        <w:tc>
          <w:tcPr>
            <w:tcW w:w="2012" w:type="dxa"/>
          </w:tcPr>
          <w:p w14:paraId="0B152ECB" w14:textId="77777777" w:rsidR="001D74CA" w:rsidRDefault="001D74CA" w:rsidP="00A27AF9">
            <w:pPr>
              <w:suppressAutoHyphens/>
              <w:spacing w:after="0"/>
              <w:jc w:val="center"/>
              <w:rPr>
                <w:rFonts w:ascii="Times New Roman" w:hAnsi="Times New Roman"/>
              </w:rPr>
            </w:pPr>
          </w:p>
          <w:p w14:paraId="46B0DF43" w14:textId="77777777" w:rsidR="00A27AF9" w:rsidRPr="00B26BD5" w:rsidRDefault="00A27AF9" w:rsidP="00A27AF9">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14:paraId="0A71EC0E" w14:textId="77777777" w:rsidR="001D74CA" w:rsidRDefault="001D74CA" w:rsidP="001D74CA">
            <w:pPr>
              <w:suppressAutoHyphens/>
              <w:spacing w:after="0"/>
              <w:jc w:val="center"/>
              <w:rPr>
                <w:rFonts w:ascii="Times New Roman" w:hAnsi="Times New Roman"/>
              </w:rPr>
            </w:pPr>
          </w:p>
          <w:p w14:paraId="4F7978FA" w14:textId="77777777" w:rsidR="00A27AF9" w:rsidRPr="00B26BD5" w:rsidRDefault="00A27AF9" w:rsidP="001D74CA">
            <w:pPr>
              <w:suppressAutoHyphens/>
              <w:spacing w:after="0"/>
              <w:jc w:val="center"/>
              <w:rPr>
                <w:rFonts w:ascii="Times New Roman" w:hAnsi="Times New Roman"/>
              </w:rPr>
            </w:pPr>
            <w:r w:rsidRPr="00B26BD5">
              <w:rPr>
                <w:rFonts w:ascii="Times New Roman" w:hAnsi="Times New Roman"/>
              </w:rPr>
              <w:t>осваивается</w:t>
            </w:r>
          </w:p>
        </w:tc>
      </w:tr>
      <w:tr w:rsidR="00A27AF9" w:rsidRPr="00B26BD5" w14:paraId="2893A1DB" w14:textId="77777777" w:rsidTr="001D74CA">
        <w:tc>
          <w:tcPr>
            <w:tcW w:w="2802" w:type="dxa"/>
          </w:tcPr>
          <w:p w14:paraId="104D0CAE" w14:textId="77777777" w:rsidR="00A27AF9" w:rsidRPr="00D04704" w:rsidRDefault="00A27AF9" w:rsidP="00A27AF9">
            <w:pPr>
              <w:suppressAutoHyphens/>
              <w:spacing w:after="0"/>
              <w:rPr>
                <w:rFonts w:ascii="Times New Roman" w:hAnsi="Times New Roman"/>
                <w:i/>
                <w:sz w:val="24"/>
                <w:szCs w:val="24"/>
              </w:rPr>
            </w:pPr>
            <w:r w:rsidRPr="00D04704">
              <w:rPr>
                <w:rFonts w:ascii="Times New Roman" w:hAnsi="Times New Roman"/>
                <w:sz w:val="24"/>
                <w:szCs w:val="24"/>
              </w:rPr>
              <w:t>Выполнять отдельные виды работ в решении различных типов производственных задач по энергосбережению, техническому переоснащению и реконструкции производства тепловой энергии</w:t>
            </w:r>
          </w:p>
        </w:tc>
        <w:tc>
          <w:tcPr>
            <w:tcW w:w="2835" w:type="dxa"/>
          </w:tcPr>
          <w:p w14:paraId="76EC3C3D" w14:textId="77777777" w:rsidR="001D74CA" w:rsidRPr="005727DC" w:rsidRDefault="001D74CA" w:rsidP="001D74CA">
            <w:pPr>
              <w:suppressAutoHyphens/>
              <w:spacing w:after="0"/>
              <w:rPr>
                <w:rFonts w:ascii="Times New Roman" w:hAnsi="Times New Roman"/>
                <w:sz w:val="24"/>
                <w:szCs w:val="24"/>
              </w:rPr>
            </w:pPr>
            <w:r>
              <w:rPr>
                <w:rFonts w:ascii="Times New Roman" w:hAnsi="Times New Roman"/>
                <w:sz w:val="24"/>
                <w:szCs w:val="24"/>
              </w:rPr>
              <w:t>ПМ 06 О</w:t>
            </w:r>
            <w:r w:rsidRPr="00D04704">
              <w:rPr>
                <w:rFonts w:ascii="Times New Roman" w:hAnsi="Times New Roman"/>
                <w:sz w:val="24"/>
                <w:szCs w:val="24"/>
              </w:rPr>
              <w:t>тдельные виды работ в решении различных типов производственных задач по энергосбережению, техническому переоснащению и реконструкции производства тепловой энергии</w:t>
            </w:r>
          </w:p>
        </w:tc>
        <w:tc>
          <w:tcPr>
            <w:tcW w:w="2012" w:type="dxa"/>
          </w:tcPr>
          <w:p w14:paraId="5FCFD683" w14:textId="77777777" w:rsidR="001D74CA" w:rsidRDefault="001D74CA" w:rsidP="00A27AF9">
            <w:pPr>
              <w:suppressAutoHyphens/>
              <w:spacing w:after="0"/>
              <w:jc w:val="center"/>
              <w:rPr>
                <w:rFonts w:ascii="Times New Roman" w:hAnsi="Times New Roman"/>
              </w:rPr>
            </w:pPr>
          </w:p>
          <w:p w14:paraId="43653E39" w14:textId="77777777" w:rsidR="001D74CA" w:rsidRDefault="001D74CA" w:rsidP="00A27AF9">
            <w:pPr>
              <w:suppressAutoHyphens/>
              <w:spacing w:after="0"/>
              <w:jc w:val="center"/>
              <w:rPr>
                <w:rFonts w:ascii="Times New Roman" w:hAnsi="Times New Roman"/>
              </w:rPr>
            </w:pPr>
          </w:p>
          <w:p w14:paraId="1E10FA5C" w14:textId="77777777" w:rsidR="00A27AF9" w:rsidRPr="00B26BD5" w:rsidRDefault="00A27AF9" w:rsidP="00A27AF9">
            <w:pPr>
              <w:suppressAutoHyphens/>
              <w:spacing w:after="0"/>
              <w:jc w:val="center"/>
              <w:rPr>
                <w:rFonts w:ascii="Times New Roman" w:hAnsi="Times New Roman"/>
              </w:rPr>
            </w:pPr>
            <w:r>
              <w:rPr>
                <w:rFonts w:ascii="Times New Roman" w:hAnsi="Times New Roman"/>
              </w:rPr>
              <w:t xml:space="preserve">не </w:t>
            </w:r>
            <w:r w:rsidRPr="00B26BD5">
              <w:rPr>
                <w:rFonts w:ascii="Times New Roman" w:hAnsi="Times New Roman"/>
              </w:rPr>
              <w:t>осваивается</w:t>
            </w:r>
          </w:p>
        </w:tc>
        <w:tc>
          <w:tcPr>
            <w:tcW w:w="1815" w:type="dxa"/>
          </w:tcPr>
          <w:p w14:paraId="0C61533F" w14:textId="77777777" w:rsidR="001D74CA" w:rsidRDefault="001D74CA" w:rsidP="001D74CA">
            <w:pPr>
              <w:suppressAutoHyphens/>
              <w:spacing w:after="0"/>
              <w:jc w:val="center"/>
              <w:rPr>
                <w:rFonts w:ascii="Times New Roman" w:hAnsi="Times New Roman"/>
              </w:rPr>
            </w:pPr>
          </w:p>
          <w:p w14:paraId="0CC357BB" w14:textId="77777777" w:rsidR="001D74CA" w:rsidRDefault="001D74CA" w:rsidP="001D74CA">
            <w:pPr>
              <w:suppressAutoHyphens/>
              <w:spacing w:after="0"/>
              <w:jc w:val="center"/>
              <w:rPr>
                <w:rFonts w:ascii="Times New Roman" w:hAnsi="Times New Roman"/>
              </w:rPr>
            </w:pPr>
          </w:p>
          <w:p w14:paraId="3D094B1E" w14:textId="77777777" w:rsidR="00A27AF9" w:rsidRPr="00B26BD5" w:rsidRDefault="00A27AF9" w:rsidP="001D74CA">
            <w:pPr>
              <w:suppressAutoHyphens/>
              <w:spacing w:after="0"/>
              <w:jc w:val="center"/>
              <w:rPr>
                <w:rFonts w:ascii="Times New Roman" w:hAnsi="Times New Roman"/>
              </w:rPr>
            </w:pPr>
            <w:r w:rsidRPr="00B26BD5">
              <w:rPr>
                <w:rFonts w:ascii="Times New Roman" w:hAnsi="Times New Roman"/>
              </w:rPr>
              <w:t>осваивается</w:t>
            </w:r>
          </w:p>
        </w:tc>
      </w:tr>
    </w:tbl>
    <w:p w14:paraId="42B50DE0" w14:textId="77777777" w:rsidR="001D74CA" w:rsidRPr="00322AAD" w:rsidRDefault="001D74CA" w:rsidP="001D74CA">
      <w:pPr>
        <w:spacing w:after="0"/>
        <w:jc w:val="both"/>
        <w:rPr>
          <w:rFonts w:ascii="Times New Roman" w:hAnsi="Times New Roman"/>
          <w:sz w:val="24"/>
          <w:szCs w:val="24"/>
        </w:rPr>
      </w:pPr>
    </w:p>
    <w:p w14:paraId="36E21082" w14:textId="77777777" w:rsidR="0004753E" w:rsidRPr="00322AAD" w:rsidRDefault="0004753E" w:rsidP="00414C20">
      <w:pPr>
        <w:spacing w:after="0"/>
        <w:ind w:firstLine="708"/>
        <w:jc w:val="both"/>
        <w:rPr>
          <w:rFonts w:ascii="Times New Roman" w:hAnsi="Times New Roman"/>
          <w:b/>
          <w:sz w:val="24"/>
          <w:szCs w:val="24"/>
        </w:rPr>
      </w:pPr>
      <w:r w:rsidRPr="007C2A41">
        <w:rPr>
          <w:rFonts w:ascii="Times New Roman" w:hAnsi="Times New Roman"/>
          <w:b/>
          <w:sz w:val="24"/>
          <w:szCs w:val="24"/>
        </w:rPr>
        <w:t xml:space="preserve">Раздел 4. </w:t>
      </w:r>
      <w:r w:rsidR="009E1542" w:rsidRPr="007C2A41">
        <w:rPr>
          <w:rFonts w:ascii="Times New Roman" w:hAnsi="Times New Roman"/>
          <w:b/>
          <w:sz w:val="24"/>
          <w:szCs w:val="24"/>
        </w:rPr>
        <w:t>П</w:t>
      </w:r>
      <w:r w:rsidRPr="007C2A41">
        <w:rPr>
          <w:rFonts w:ascii="Times New Roman" w:hAnsi="Times New Roman"/>
          <w:b/>
          <w:sz w:val="24"/>
          <w:szCs w:val="24"/>
        </w:rPr>
        <w:t>ланируемые результаты освоения образовательной программы</w:t>
      </w:r>
    </w:p>
    <w:p w14:paraId="19A025AB" w14:textId="77777777" w:rsidR="004E1E63" w:rsidRPr="00322AAD" w:rsidRDefault="004E1E63" w:rsidP="00414C20">
      <w:pPr>
        <w:spacing w:after="0"/>
        <w:ind w:firstLine="708"/>
        <w:jc w:val="both"/>
        <w:rPr>
          <w:rFonts w:ascii="Times New Roman" w:hAnsi="Times New Roman"/>
          <w:b/>
          <w:sz w:val="24"/>
          <w:szCs w:val="24"/>
        </w:rPr>
      </w:pPr>
    </w:p>
    <w:p w14:paraId="2FD1CDD0" w14:textId="77777777" w:rsidR="0004753E" w:rsidRPr="00322AAD" w:rsidRDefault="0004753E" w:rsidP="00414C20">
      <w:pPr>
        <w:spacing w:after="0"/>
        <w:ind w:left="708"/>
        <w:jc w:val="both"/>
        <w:rPr>
          <w:rFonts w:ascii="Times New Roman" w:hAnsi="Times New Roman"/>
          <w:b/>
          <w:sz w:val="24"/>
          <w:szCs w:val="24"/>
        </w:rPr>
      </w:pPr>
      <w:r w:rsidRPr="00322AAD">
        <w:rPr>
          <w:rFonts w:ascii="Times New Roman" w:hAnsi="Times New Roman"/>
          <w:b/>
          <w:sz w:val="24"/>
          <w:szCs w:val="24"/>
        </w:rPr>
        <w:t>4.1. Общие компетенции</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410"/>
        <w:gridCol w:w="5890"/>
      </w:tblGrid>
      <w:tr w:rsidR="0004753E" w:rsidRPr="00B26BD5" w14:paraId="710F784A" w14:textId="77777777" w:rsidTr="005727DC">
        <w:trPr>
          <w:cantSplit/>
          <w:trHeight w:val="1014"/>
          <w:jc w:val="center"/>
        </w:trPr>
        <w:tc>
          <w:tcPr>
            <w:tcW w:w="1199" w:type="dxa"/>
            <w:textDirection w:val="btLr"/>
            <w:vAlign w:val="center"/>
          </w:tcPr>
          <w:p w14:paraId="1ED18359" w14:textId="77777777" w:rsidR="00BB53A6" w:rsidRPr="00B26BD5" w:rsidRDefault="0004753E" w:rsidP="00414C20">
            <w:pPr>
              <w:suppressAutoHyphens/>
              <w:spacing w:after="0" w:line="240" w:lineRule="auto"/>
              <w:ind w:left="113" w:right="113"/>
              <w:jc w:val="center"/>
              <w:rPr>
                <w:rFonts w:ascii="Times New Roman" w:hAnsi="Times New Roman"/>
                <w:b/>
                <w:sz w:val="24"/>
                <w:szCs w:val="24"/>
              </w:rPr>
            </w:pPr>
            <w:r w:rsidRPr="00B26BD5">
              <w:rPr>
                <w:rFonts w:ascii="Times New Roman" w:hAnsi="Times New Roman"/>
                <w:b/>
                <w:sz w:val="24"/>
                <w:szCs w:val="24"/>
              </w:rPr>
              <w:t xml:space="preserve">Код </w:t>
            </w:r>
          </w:p>
          <w:p w14:paraId="66A8BE8D" w14:textId="77777777" w:rsidR="0004753E" w:rsidRPr="00B26BD5" w:rsidRDefault="0004753E" w:rsidP="00414C20">
            <w:pPr>
              <w:suppressAutoHyphens/>
              <w:spacing w:after="0" w:line="240" w:lineRule="auto"/>
              <w:ind w:left="113" w:right="113"/>
              <w:jc w:val="center"/>
              <w:rPr>
                <w:rFonts w:ascii="Times New Roman" w:hAnsi="Times New Roman"/>
                <w:b/>
                <w:iCs/>
                <w:sz w:val="24"/>
                <w:szCs w:val="24"/>
              </w:rPr>
            </w:pPr>
            <w:r w:rsidRPr="00B26BD5">
              <w:rPr>
                <w:rFonts w:ascii="Times New Roman" w:hAnsi="Times New Roman"/>
                <w:b/>
                <w:sz w:val="24"/>
                <w:szCs w:val="24"/>
              </w:rPr>
              <w:t>компетенции</w:t>
            </w:r>
          </w:p>
        </w:tc>
        <w:tc>
          <w:tcPr>
            <w:tcW w:w="2410" w:type="dxa"/>
            <w:vAlign w:val="center"/>
          </w:tcPr>
          <w:p w14:paraId="72A32387" w14:textId="77777777" w:rsidR="0004753E" w:rsidRPr="00B26BD5" w:rsidRDefault="0004753E" w:rsidP="00CC4CEC">
            <w:pPr>
              <w:suppressAutoHyphens/>
              <w:spacing w:after="0" w:line="240" w:lineRule="auto"/>
              <w:jc w:val="center"/>
              <w:rPr>
                <w:rFonts w:ascii="Times New Roman" w:hAnsi="Times New Roman"/>
                <w:b/>
                <w:iCs/>
                <w:sz w:val="24"/>
                <w:szCs w:val="24"/>
              </w:rPr>
            </w:pPr>
            <w:r w:rsidRPr="00B26BD5">
              <w:rPr>
                <w:rFonts w:ascii="Times New Roman" w:hAnsi="Times New Roman"/>
                <w:b/>
                <w:iCs/>
                <w:sz w:val="24"/>
                <w:szCs w:val="24"/>
              </w:rPr>
              <w:t>Формулировка компетенции</w:t>
            </w:r>
          </w:p>
        </w:tc>
        <w:tc>
          <w:tcPr>
            <w:tcW w:w="5890" w:type="dxa"/>
            <w:vAlign w:val="center"/>
          </w:tcPr>
          <w:p w14:paraId="7796D8FE" w14:textId="77777777" w:rsidR="0004753E" w:rsidRPr="00B26BD5" w:rsidRDefault="00791748" w:rsidP="00414C20">
            <w:pPr>
              <w:spacing w:after="0" w:line="240" w:lineRule="auto"/>
              <w:jc w:val="center"/>
              <w:rPr>
                <w:rFonts w:ascii="Times New Roman" w:hAnsi="Times New Roman"/>
                <w:b/>
                <w:iCs/>
                <w:sz w:val="24"/>
                <w:szCs w:val="24"/>
              </w:rPr>
            </w:pPr>
            <w:r w:rsidRPr="00B26BD5">
              <w:rPr>
                <w:rFonts w:ascii="Times New Roman" w:hAnsi="Times New Roman"/>
                <w:b/>
                <w:iCs/>
                <w:sz w:val="24"/>
                <w:szCs w:val="24"/>
              </w:rPr>
              <w:t xml:space="preserve">Знания, умения </w:t>
            </w:r>
            <w:r w:rsidR="00D02C17" w:rsidRPr="00B26BD5">
              <w:rPr>
                <w:rStyle w:val="ab"/>
                <w:rFonts w:ascii="Times New Roman" w:hAnsi="Times New Roman"/>
                <w:b/>
                <w:iCs/>
                <w:sz w:val="24"/>
                <w:szCs w:val="24"/>
              </w:rPr>
              <w:footnoteReference w:id="1"/>
            </w:r>
          </w:p>
        </w:tc>
      </w:tr>
      <w:tr w:rsidR="009E1542" w:rsidRPr="00B26BD5" w14:paraId="6D6DC546" w14:textId="77777777" w:rsidTr="00CC4CEC">
        <w:trPr>
          <w:cantSplit/>
          <w:trHeight w:val="1895"/>
          <w:jc w:val="center"/>
        </w:trPr>
        <w:tc>
          <w:tcPr>
            <w:tcW w:w="1199" w:type="dxa"/>
            <w:vMerge w:val="restart"/>
          </w:tcPr>
          <w:p w14:paraId="79869E00" w14:textId="77777777" w:rsidR="009E1542" w:rsidRPr="00B26BD5" w:rsidRDefault="009E1542" w:rsidP="00414C20">
            <w:pPr>
              <w:ind w:left="113" w:right="113"/>
              <w:jc w:val="center"/>
              <w:rPr>
                <w:rFonts w:ascii="Times New Roman" w:hAnsi="Times New Roman"/>
                <w:b/>
                <w:sz w:val="24"/>
                <w:szCs w:val="24"/>
              </w:rPr>
            </w:pPr>
            <w:r w:rsidRPr="00B26BD5">
              <w:rPr>
                <w:rFonts w:ascii="Times New Roman" w:hAnsi="Times New Roman"/>
                <w:iCs/>
                <w:sz w:val="24"/>
                <w:szCs w:val="24"/>
              </w:rPr>
              <w:t>ОК 01</w:t>
            </w:r>
          </w:p>
        </w:tc>
        <w:tc>
          <w:tcPr>
            <w:tcW w:w="2410" w:type="dxa"/>
            <w:vMerge w:val="restart"/>
          </w:tcPr>
          <w:p w14:paraId="3C684E3A" w14:textId="77777777" w:rsidR="009E1542" w:rsidRPr="00B26BD5" w:rsidRDefault="009E1542" w:rsidP="00414C20">
            <w:pPr>
              <w:suppressAutoHyphens/>
              <w:rPr>
                <w:rFonts w:ascii="Times New Roman" w:hAnsi="Times New Roman"/>
                <w:b/>
                <w:iCs/>
                <w:sz w:val="24"/>
                <w:szCs w:val="24"/>
              </w:rPr>
            </w:pPr>
            <w:r w:rsidRPr="00B26BD5">
              <w:rPr>
                <w:rFonts w:ascii="Times New Roman" w:hAnsi="Times New Roman"/>
                <w:iCs/>
                <w:sz w:val="24"/>
                <w:szCs w:val="24"/>
              </w:rPr>
              <w:t>Выбирать способы решения задач профессиональной деятельности</w:t>
            </w:r>
            <w:r w:rsidR="001D74CA">
              <w:rPr>
                <w:rFonts w:ascii="Times New Roman" w:hAnsi="Times New Roman"/>
                <w:iCs/>
                <w:sz w:val="24"/>
                <w:szCs w:val="24"/>
              </w:rPr>
              <w:t>,</w:t>
            </w:r>
            <w:r w:rsidRPr="00B26BD5">
              <w:rPr>
                <w:rFonts w:ascii="Times New Roman" w:hAnsi="Times New Roman"/>
                <w:iCs/>
                <w:sz w:val="24"/>
                <w:szCs w:val="24"/>
              </w:rPr>
              <w:t xml:space="preserve"> применительно к различным контекстам</w:t>
            </w:r>
            <w:r w:rsidR="001D74CA">
              <w:rPr>
                <w:rFonts w:ascii="Times New Roman" w:hAnsi="Times New Roman"/>
                <w:iCs/>
                <w:sz w:val="24"/>
                <w:szCs w:val="24"/>
              </w:rPr>
              <w:t>.</w:t>
            </w:r>
          </w:p>
        </w:tc>
        <w:tc>
          <w:tcPr>
            <w:tcW w:w="5890" w:type="dxa"/>
          </w:tcPr>
          <w:p w14:paraId="088DD406" w14:textId="77777777" w:rsidR="009E1542" w:rsidRPr="00B26BD5" w:rsidRDefault="009E1542" w:rsidP="00414C20">
            <w:pPr>
              <w:suppressAutoHyphens/>
              <w:spacing w:after="0"/>
              <w:jc w:val="both"/>
              <w:rPr>
                <w:rFonts w:ascii="Times New Roman" w:hAnsi="Times New Roman"/>
                <w:iCs/>
                <w:sz w:val="24"/>
                <w:szCs w:val="24"/>
              </w:rPr>
            </w:pPr>
            <w:r w:rsidRPr="00B26BD5">
              <w:rPr>
                <w:rFonts w:ascii="Times New Roman" w:hAnsi="Times New Roman"/>
                <w:b/>
                <w:iCs/>
                <w:sz w:val="24"/>
                <w:szCs w:val="24"/>
              </w:rPr>
              <w:t xml:space="preserve">Умения: </w:t>
            </w:r>
            <w:r w:rsidRPr="00B26BD5">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440BB28F" w14:textId="77777777" w:rsidR="009E1542" w:rsidRPr="00B26BD5" w:rsidRDefault="009E1542" w:rsidP="00414C20">
            <w:pPr>
              <w:suppressAutoHyphens/>
              <w:spacing w:after="0"/>
              <w:jc w:val="both"/>
              <w:rPr>
                <w:rFonts w:ascii="Times New Roman" w:hAnsi="Times New Roman"/>
                <w:iCs/>
                <w:sz w:val="24"/>
                <w:szCs w:val="24"/>
              </w:rPr>
            </w:pPr>
            <w:r w:rsidRPr="00B26BD5">
              <w:rPr>
                <w:rFonts w:ascii="Times New Roman" w:hAnsi="Times New Roman"/>
                <w:iCs/>
                <w:sz w:val="24"/>
                <w:szCs w:val="24"/>
              </w:rPr>
              <w:t>состав</w:t>
            </w:r>
            <w:r w:rsidR="001925B9">
              <w:rPr>
                <w:rFonts w:ascii="Times New Roman" w:hAnsi="Times New Roman"/>
                <w:iCs/>
                <w:sz w:val="24"/>
                <w:szCs w:val="24"/>
              </w:rPr>
              <w:t>ля</w:t>
            </w:r>
            <w:r w:rsidRPr="00B26BD5">
              <w:rPr>
                <w:rFonts w:ascii="Times New Roman" w:hAnsi="Times New Roman"/>
                <w:iCs/>
                <w:sz w:val="24"/>
                <w:szCs w:val="24"/>
              </w:rPr>
              <w:t>ть план действия; определ</w:t>
            </w:r>
            <w:r w:rsidR="001925B9">
              <w:rPr>
                <w:rFonts w:ascii="Times New Roman" w:hAnsi="Times New Roman"/>
                <w:iCs/>
                <w:sz w:val="24"/>
                <w:szCs w:val="24"/>
              </w:rPr>
              <w:t>я</w:t>
            </w:r>
            <w:r w:rsidRPr="00B26BD5">
              <w:rPr>
                <w:rFonts w:ascii="Times New Roman" w:hAnsi="Times New Roman"/>
                <w:iCs/>
                <w:sz w:val="24"/>
                <w:szCs w:val="24"/>
              </w:rPr>
              <w:t>ть необходимые ресурсы;</w:t>
            </w:r>
          </w:p>
          <w:p w14:paraId="0FCE03A0" w14:textId="77777777" w:rsidR="009E1542" w:rsidRPr="00B26BD5" w:rsidRDefault="009E1542" w:rsidP="00414C20">
            <w:pPr>
              <w:suppressAutoHyphens/>
              <w:spacing w:after="0"/>
              <w:jc w:val="both"/>
              <w:rPr>
                <w:rFonts w:ascii="Times New Roman" w:hAnsi="Times New Roman"/>
                <w:b/>
                <w:iCs/>
                <w:sz w:val="24"/>
                <w:szCs w:val="24"/>
              </w:rPr>
            </w:pPr>
            <w:r w:rsidRPr="00B26BD5">
              <w:rPr>
                <w:rFonts w:ascii="Times New Roman" w:hAnsi="Times New Roman"/>
                <w:iCs/>
                <w:sz w:val="24"/>
                <w:szCs w:val="24"/>
              </w:rPr>
              <w:t>владеть актуальными методами работы в профессиональной и смежных сферах; реализов</w:t>
            </w:r>
            <w:r w:rsidR="001925B9">
              <w:rPr>
                <w:rFonts w:ascii="Times New Roman" w:hAnsi="Times New Roman"/>
                <w:iCs/>
                <w:sz w:val="24"/>
                <w:szCs w:val="24"/>
              </w:rPr>
              <w:t>ыв</w:t>
            </w:r>
            <w:r w:rsidRPr="00B26BD5">
              <w:rPr>
                <w:rFonts w:ascii="Times New Roman" w:hAnsi="Times New Roman"/>
                <w:iCs/>
                <w:sz w:val="24"/>
                <w:szCs w:val="24"/>
              </w:rPr>
              <w:t>ать составленный план; оценивать результат и последствия своих действий (самостоят</w:t>
            </w:r>
            <w:r w:rsidR="00D11244" w:rsidRPr="00B26BD5">
              <w:rPr>
                <w:rFonts w:ascii="Times New Roman" w:hAnsi="Times New Roman"/>
                <w:iCs/>
                <w:sz w:val="24"/>
                <w:szCs w:val="24"/>
              </w:rPr>
              <w:t>ельно или с помощью наставника)</w:t>
            </w:r>
          </w:p>
        </w:tc>
      </w:tr>
      <w:tr w:rsidR="00F2381C" w:rsidRPr="00B26BD5" w14:paraId="11ECB9F0" w14:textId="77777777" w:rsidTr="00CC4CEC">
        <w:trPr>
          <w:cantSplit/>
          <w:trHeight w:val="2330"/>
          <w:jc w:val="center"/>
        </w:trPr>
        <w:tc>
          <w:tcPr>
            <w:tcW w:w="1199" w:type="dxa"/>
            <w:vMerge/>
          </w:tcPr>
          <w:p w14:paraId="2735F874" w14:textId="77777777" w:rsidR="00F2381C" w:rsidRPr="00B26BD5" w:rsidRDefault="00F2381C" w:rsidP="00414C20">
            <w:pPr>
              <w:ind w:left="113" w:right="113"/>
              <w:jc w:val="center"/>
              <w:rPr>
                <w:rFonts w:ascii="Times New Roman" w:hAnsi="Times New Roman"/>
                <w:iCs/>
                <w:sz w:val="24"/>
                <w:szCs w:val="24"/>
              </w:rPr>
            </w:pPr>
          </w:p>
        </w:tc>
        <w:tc>
          <w:tcPr>
            <w:tcW w:w="2410" w:type="dxa"/>
            <w:vMerge/>
          </w:tcPr>
          <w:p w14:paraId="5C8954E1" w14:textId="77777777" w:rsidR="00F2381C" w:rsidRPr="00B26BD5" w:rsidRDefault="00F2381C" w:rsidP="00414C20">
            <w:pPr>
              <w:suppressAutoHyphens/>
              <w:rPr>
                <w:rFonts w:ascii="Times New Roman" w:hAnsi="Times New Roman"/>
                <w:iCs/>
                <w:sz w:val="24"/>
                <w:szCs w:val="24"/>
              </w:rPr>
            </w:pPr>
          </w:p>
        </w:tc>
        <w:tc>
          <w:tcPr>
            <w:tcW w:w="5890" w:type="dxa"/>
          </w:tcPr>
          <w:p w14:paraId="1B8A144E" w14:textId="77777777" w:rsidR="00F2381C" w:rsidRPr="00B26BD5" w:rsidRDefault="00F2381C" w:rsidP="00414C20">
            <w:pPr>
              <w:suppressAutoHyphens/>
              <w:spacing w:after="0"/>
              <w:jc w:val="both"/>
              <w:rPr>
                <w:rFonts w:ascii="Times New Roman" w:hAnsi="Times New Roman"/>
                <w:bCs/>
                <w:sz w:val="24"/>
                <w:szCs w:val="24"/>
              </w:rPr>
            </w:pPr>
            <w:r w:rsidRPr="00B26BD5">
              <w:rPr>
                <w:rFonts w:ascii="Times New Roman" w:hAnsi="Times New Roman"/>
                <w:b/>
                <w:iCs/>
                <w:sz w:val="24"/>
                <w:szCs w:val="24"/>
              </w:rPr>
              <w:t xml:space="preserve">Знания: </w:t>
            </w:r>
            <w:r w:rsidRPr="00B26BD5">
              <w:rPr>
                <w:rFonts w:ascii="Times New Roman" w:hAnsi="Times New Roman"/>
                <w:iCs/>
                <w:sz w:val="24"/>
                <w:szCs w:val="24"/>
              </w:rPr>
              <w:t>а</w:t>
            </w:r>
            <w:r w:rsidRPr="00B26BD5">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sidR="00D11244" w:rsidRPr="00B26BD5">
              <w:rPr>
                <w:rFonts w:ascii="Times New Roman" w:hAnsi="Times New Roman"/>
                <w:bCs/>
                <w:sz w:val="24"/>
                <w:szCs w:val="24"/>
              </w:rPr>
              <w:t>;</w:t>
            </w:r>
          </w:p>
          <w:p w14:paraId="1B39C2A3" w14:textId="77777777" w:rsidR="00F2381C" w:rsidRPr="00B26BD5" w:rsidRDefault="00F2381C" w:rsidP="00414C20">
            <w:pPr>
              <w:suppressAutoHyphens/>
              <w:spacing w:after="0"/>
              <w:jc w:val="both"/>
              <w:rPr>
                <w:rFonts w:ascii="Times New Roman" w:hAnsi="Times New Roman"/>
                <w:b/>
                <w:iCs/>
                <w:sz w:val="24"/>
                <w:szCs w:val="24"/>
              </w:rPr>
            </w:pPr>
            <w:r w:rsidRPr="00B26BD5">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w:t>
            </w:r>
            <w:r w:rsidR="00D11244" w:rsidRPr="00B26BD5">
              <w:rPr>
                <w:rFonts w:ascii="Times New Roman" w:hAnsi="Times New Roman"/>
                <w:bCs/>
                <w:sz w:val="24"/>
                <w:szCs w:val="24"/>
              </w:rPr>
              <w:t>ч профессиональной деятельности</w:t>
            </w:r>
          </w:p>
        </w:tc>
      </w:tr>
      <w:tr w:rsidR="00F2381C" w:rsidRPr="00B26BD5" w14:paraId="075AA114" w14:textId="77777777" w:rsidTr="00CC4CEC">
        <w:trPr>
          <w:cantSplit/>
          <w:trHeight w:val="1895"/>
          <w:jc w:val="center"/>
        </w:trPr>
        <w:tc>
          <w:tcPr>
            <w:tcW w:w="1199" w:type="dxa"/>
            <w:vMerge w:val="restart"/>
          </w:tcPr>
          <w:p w14:paraId="41A5F40B" w14:textId="77777777" w:rsidR="00F2381C" w:rsidRPr="00B26BD5" w:rsidRDefault="00F2381C" w:rsidP="00414C20">
            <w:pPr>
              <w:ind w:left="113" w:right="113"/>
              <w:jc w:val="center"/>
              <w:rPr>
                <w:rFonts w:ascii="Times New Roman" w:hAnsi="Times New Roman"/>
                <w:iCs/>
                <w:sz w:val="24"/>
                <w:szCs w:val="24"/>
              </w:rPr>
            </w:pPr>
            <w:r w:rsidRPr="00B26BD5">
              <w:rPr>
                <w:rFonts w:ascii="Times New Roman" w:hAnsi="Times New Roman"/>
                <w:iCs/>
                <w:sz w:val="24"/>
                <w:szCs w:val="24"/>
              </w:rPr>
              <w:t>ОК 02</w:t>
            </w:r>
          </w:p>
        </w:tc>
        <w:tc>
          <w:tcPr>
            <w:tcW w:w="2410" w:type="dxa"/>
            <w:vMerge w:val="restart"/>
          </w:tcPr>
          <w:p w14:paraId="16902B42" w14:textId="77777777" w:rsidR="00F2381C" w:rsidRPr="00B26BD5" w:rsidRDefault="00F2381C" w:rsidP="00414C20">
            <w:pPr>
              <w:suppressAutoHyphens/>
              <w:spacing w:after="0" w:line="240" w:lineRule="auto"/>
              <w:rPr>
                <w:rFonts w:ascii="Times New Roman" w:hAnsi="Times New Roman"/>
                <w:iCs/>
                <w:sz w:val="24"/>
                <w:szCs w:val="24"/>
              </w:rPr>
            </w:pPr>
            <w:r w:rsidRPr="00B26BD5">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890" w:type="dxa"/>
          </w:tcPr>
          <w:p w14:paraId="33D82D9D" w14:textId="77777777" w:rsidR="00F2381C" w:rsidRPr="00B26BD5" w:rsidRDefault="00F2381C" w:rsidP="00414C20">
            <w:pPr>
              <w:suppressAutoHyphens/>
              <w:spacing w:after="0"/>
              <w:jc w:val="both"/>
              <w:rPr>
                <w:rFonts w:ascii="Times New Roman" w:hAnsi="Times New Roman"/>
                <w:iCs/>
                <w:sz w:val="24"/>
                <w:szCs w:val="24"/>
              </w:rPr>
            </w:pPr>
            <w:r w:rsidRPr="00B26BD5">
              <w:rPr>
                <w:rFonts w:ascii="Times New Roman" w:hAnsi="Times New Roman"/>
                <w:b/>
                <w:iCs/>
                <w:sz w:val="24"/>
                <w:szCs w:val="24"/>
              </w:rPr>
              <w:t xml:space="preserve">Умения: </w:t>
            </w:r>
            <w:r w:rsidRPr="00B26BD5">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F2381C" w:rsidRPr="00B26BD5" w14:paraId="3C38B770" w14:textId="77777777" w:rsidTr="00CC4CEC">
        <w:trPr>
          <w:cantSplit/>
          <w:trHeight w:val="1132"/>
          <w:jc w:val="center"/>
        </w:trPr>
        <w:tc>
          <w:tcPr>
            <w:tcW w:w="1199" w:type="dxa"/>
            <w:vMerge/>
          </w:tcPr>
          <w:p w14:paraId="3AE222DB" w14:textId="77777777" w:rsidR="00F2381C" w:rsidRPr="00B26BD5" w:rsidRDefault="00F2381C" w:rsidP="00414C20">
            <w:pPr>
              <w:ind w:left="113" w:right="113"/>
              <w:jc w:val="center"/>
              <w:rPr>
                <w:rFonts w:ascii="Times New Roman" w:hAnsi="Times New Roman"/>
                <w:iCs/>
                <w:sz w:val="24"/>
                <w:szCs w:val="24"/>
              </w:rPr>
            </w:pPr>
          </w:p>
        </w:tc>
        <w:tc>
          <w:tcPr>
            <w:tcW w:w="2410" w:type="dxa"/>
            <w:vMerge/>
          </w:tcPr>
          <w:p w14:paraId="105FF3F1" w14:textId="77777777" w:rsidR="00F2381C" w:rsidRPr="00B26BD5" w:rsidRDefault="00F2381C" w:rsidP="00414C20">
            <w:pPr>
              <w:suppressAutoHyphens/>
              <w:spacing w:after="0" w:line="240" w:lineRule="auto"/>
              <w:jc w:val="both"/>
              <w:rPr>
                <w:rFonts w:ascii="Times New Roman" w:hAnsi="Times New Roman"/>
                <w:sz w:val="24"/>
                <w:szCs w:val="24"/>
              </w:rPr>
            </w:pPr>
          </w:p>
        </w:tc>
        <w:tc>
          <w:tcPr>
            <w:tcW w:w="5890" w:type="dxa"/>
          </w:tcPr>
          <w:p w14:paraId="4C1E29DC" w14:textId="77777777" w:rsidR="00F2381C" w:rsidRPr="00B26BD5" w:rsidRDefault="00F2381C" w:rsidP="00414C20">
            <w:pPr>
              <w:suppressAutoHyphens/>
              <w:spacing w:after="0"/>
              <w:jc w:val="both"/>
              <w:rPr>
                <w:rFonts w:ascii="Times New Roman" w:hAnsi="Times New Roman"/>
                <w:b/>
                <w:iCs/>
                <w:sz w:val="24"/>
                <w:szCs w:val="24"/>
              </w:rPr>
            </w:pPr>
            <w:r w:rsidRPr="00B26BD5">
              <w:rPr>
                <w:rFonts w:ascii="Times New Roman" w:hAnsi="Times New Roman"/>
                <w:b/>
                <w:iCs/>
                <w:sz w:val="24"/>
                <w:szCs w:val="24"/>
              </w:rPr>
              <w:t>Знания:</w:t>
            </w:r>
            <w:r w:rsidR="00CA3E20" w:rsidRPr="00B26BD5">
              <w:rPr>
                <w:rFonts w:ascii="Times New Roman" w:hAnsi="Times New Roman"/>
                <w:b/>
                <w:iCs/>
                <w:sz w:val="24"/>
                <w:szCs w:val="24"/>
              </w:rPr>
              <w:t xml:space="preserve"> </w:t>
            </w:r>
            <w:r w:rsidRPr="00B26BD5">
              <w:rPr>
                <w:rFonts w:ascii="Times New Roman" w:hAnsi="Times New Roman"/>
                <w:iCs/>
                <w:sz w:val="24"/>
                <w:szCs w:val="24"/>
              </w:rPr>
              <w:t>номенклатура</w:t>
            </w:r>
            <w:r w:rsidR="001925B9">
              <w:rPr>
                <w:rFonts w:ascii="Times New Roman" w:hAnsi="Times New Roman"/>
                <w:iCs/>
                <w:sz w:val="24"/>
                <w:szCs w:val="24"/>
              </w:rPr>
              <w:t xml:space="preserve"> </w:t>
            </w:r>
            <w:r w:rsidRPr="00B26BD5">
              <w:rPr>
                <w:rFonts w:ascii="Times New Roman" w:hAnsi="Times New Roman"/>
                <w:iCs/>
                <w:sz w:val="24"/>
                <w:szCs w:val="24"/>
              </w:rPr>
              <w:t>информационных</w:t>
            </w:r>
            <w:r w:rsidR="001925B9">
              <w:rPr>
                <w:rFonts w:ascii="Times New Roman" w:hAnsi="Times New Roman"/>
                <w:iCs/>
                <w:sz w:val="24"/>
                <w:szCs w:val="24"/>
              </w:rPr>
              <w:t xml:space="preserve"> </w:t>
            </w:r>
            <w:r w:rsidRPr="00B26BD5">
              <w:rPr>
                <w:rFonts w:ascii="Times New Roman" w:hAnsi="Times New Roman"/>
                <w:iCs/>
                <w:sz w:val="24"/>
                <w:szCs w:val="24"/>
              </w:rPr>
              <w:t>источников</w:t>
            </w:r>
            <w:r w:rsidR="001925B9">
              <w:rPr>
                <w:rFonts w:ascii="Times New Roman" w:hAnsi="Times New Roman"/>
                <w:iCs/>
                <w:sz w:val="24"/>
                <w:szCs w:val="24"/>
              </w:rPr>
              <w:t>,</w:t>
            </w:r>
            <w:r w:rsidRPr="00B26BD5">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F2381C" w:rsidRPr="00B26BD5" w14:paraId="59B18B37" w14:textId="77777777" w:rsidTr="00CC4CEC">
        <w:trPr>
          <w:cantSplit/>
          <w:trHeight w:val="1140"/>
          <w:jc w:val="center"/>
        </w:trPr>
        <w:tc>
          <w:tcPr>
            <w:tcW w:w="1199" w:type="dxa"/>
            <w:vMerge w:val="restart"/>
          </w:tcPr>
          <w:p w14:paraId="66E20758" w14:textId="77777777" w:rsidR="00F2381C" w:rsidRPr="00B26BD5" w:rsidRDefault="00F2381C" w:rsidP="00414C20">
            <w:pPr>
              <w:ind w:left="113" w:right="113"/>
              <w:jc w:val="center"/>
              <w:rPr>
                <w:rFonts w:ascii="Times New Roman" w:hAnsi="Times New Roman"/>
                <w:iCs/>
                <w:sz w:val="24"/>
                <w:szCs w:val="24"/>
              </w:rPr>
            </w:pPr>
            <w:r w:rsidRPr="00B26BD5">
              <w:rPr>
                <w:rFonts w:ascii="Times New Roman" w:hAnsi="Times New Roman"/>
                <w:iCs/>
                <w:sz w:val="24"/>
                <w:szCs w:val="24"/>
              </w:rPr>
              <w:t>ОК 03</w:t>
            </w:r>
          </w:p>
        </w:tc>
        <w:tc>
          <w:tcPr>
            <w:tcW w:w="2410" w:type="dxa"/>
            <w:vMerge w:val="restart"/>
          </w:tcPr>
          <w:p w14:paraId="0840BC00" w14:textId="77777777" w:rsidR="00F2381C" w:rsidRPr="00A46A23" w:rsidRDefault="00F2381C" w:rsidP="00414C20">
            <w:pPr>
              <w:suppressAutoHyphens/>
              <w:spacing w:after="0" w:line="240" w:lineRule="auto"/>
              <w:rPr>
                <w:rFonts w:ascii="Times New Roman" w:hAnsi="Times New Roman"/>
                <w:sz w:val="24"/>
                <w:szCs w:val="24"/>
              </w:rPr>
            </w:pPr>
            <w:r w:rsidRPr="00A46A23">
              <w:rPr>
                <w:rFonts w:ascii="Times New Roman" w:hAnsi="Times New Roman"/>
                <w:sz w:val="24"/>
                <w:szCs w:val="24"/>
              </w:rPr>
              <w:t>Планировать и реализовывать собственное профессиональное и личностное развитие</w:t>
            </w:r>
          </w:p>
        </w:tc>
        <w:tc>
          <w:tcPr>
            <w:tcW w:w="5890" w:type="dxa"/>
          </w:tcPr>
          <w:p w14:paraId="3678F73C" w14:textId="77777777" w:rsidR="00F2381C" w:rsidRPr="00B26BD5" w:rsidRDefault="00F2381C" w:rsidP="00414C20">
            <w:pPr>
              <w:suppressAutoHyphens/>
              <w:spacing w:after="0"/>
              <w:jc w:val="both"/>
              <w:rPr>
                <w:rFonts w:ascii="Times New Roman" w:hAnsi="Times New Roman"/>
                <w:iCs/>
                <w:sz w:val="24"/>
                <w:szCs w:val="24"/>
              </w:rPr>
            </w:pPr>
            <w:r w:rsidRPr="00B26BD5">
              <w:rPr>
                <w:rFonts w:ascii="Times New Roman" w:hAnsi="Times New Roman"/>
                <w:b/>
                <w:bCs/>
                <w:iCs/>
                <w:sz w:val="24"/>
                <w:szCs w:val="24"/>
              </w:rPr>
              <w:t>Умения:</w:t>
            </w:r>
            <w:r w:rsidR="00CA3E20" w:rsidRPr="00B26BD5">
              <w:rPr>
                <w:rFonts w:ascii="Times New Roman" w:hAnsi="Times New Roman"/>
                <w:b/>
                <w:bCs/>
                <w:iCs/>
                <w:sz w:val="24"/>
                <w:szCs w:val="24"/>
              </w:rPr>
              <w:t xml:space="preserve"> </w:t>
            </w:r>
            <w:r w:rsidRPr="00B26BD5">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B26BD5">
              <w:rPr>
                <w:rFonts w:ascii="Times New Roman" w:hAnsi="Times New Roman"/>
              </w:rPr>
              <w:t xml:space="preserve">применять современную научную профессиональную терминологию; </w:t>
            </w:r>
            <w:r w:rsidRPr="009035ED">
              <w:rPr>
                <w:rFonts w:ascii="Times New Roman" w:hAnsi="Times New Roman"/>
                <w:sz w:val="24"/>
                <w:szCs w:val="24"/>
              </w:rPr>
              <w:t>определять и выстраивать траектории профессионального развития и самообразования</w:t>
            </w:r>
          </w:p>
        </w:tc>
      </w:tr>
      <w:tr w:rsidR="00F2381C" w:rsidRPr="00B26BD5" w14:paraId="29F9513E" w14:textId="77777777" w:rsidTr="00CC4CEC">
        <w:trPr>
          <w:cantSplit/>
          <w:trHeight w:val="1172"/>
          <w:jc w:val="center"/>
        </w:trPr>
        <w:tc>
          <w:tcPr>
            <w:tcW w:w="1199" w:type="dxa"/>
            <w:vMerge/>
          </w:tcPr>
          <w:p w14:paraId="0B36B5B2" w14:textId="77777777" w:rsidR="00F2381C" w:rsidRPr="00B26BD5" w:rsidRDefault="00F2381C" w:rsidP="00414C20">
            <w:pPr>
              <w:ind w:left="113" w:right="113"/>
              <w:jc w:val="center"/>
              <w:rPr>
                <w:rFonts w:ascii="Times New Roman" w:hAnsi="Times New Roman"/>
                <w:iCs/>
                <w:sz w:val="24"/>
                <w:szCs w:val="24"/>
              </w:rPr>
            </w:pPr>
          </w:p>
        </w:tc>
        <w:tc>
          <w:tcPr>
            <w:tcW w:w="2410" w:type="dxa"/>
            <w:vMerge/>
          </w:tcPr>
          <w:p w14:paraId="4CE512AE" w14:textId="77777777" w:rsidR="00F2381C" w:rsidRPr="00A46A23" w:rsidRDefault="00F2381C" w:rsidP="00414C20">
            <w:pPr>
              <w:suppressAutoHyphens/>
              <w:spacing w:after="0" w:line="240" w:lineRule="auto"/>
              <w:jc w:val="both"/>
              <w:rPr>
                <w:rFonts w:ascii="Times New Roman" w:hAnsi="Times New Roman"/>
                <w:sz w:val="24"/>
                <w:szCs w:val="24"/>
              </w:rPr>
            </w:pPr>
          </w:p>
        </w:tc>
        <w:tc>
          <w:tcPr>
            <w:tcW w:w="5890" w:type="dxa"/>
          </w:tcPr>
          <w:p w14:paraId="0B0A6CB7" w14:textId="77777777" w:rsidR="00F2381C" w:rsidRPr="00B26BD5" w:rsidRDefault="00F2381C" w:rsidP="00414C20">
            <w:pPr>
              <w:suppressAutoHyphens/>
              <w:spacing w:after="0"/>
              <w:jc w:val="both"/>
              <w:rPr>
                <w:rFonts w:ascii="Times New Roman" w:hAnsi="Times New Roman"/>
                <w:iCs/>
                <w:sz w:val="24"/>
                <w:szCs w:val="24"/>
              </w:rPr>
            </w:pPr>
            <w:r w:rsidRPr="00B26BD5">
              <w:rPr>
                <w:rFonts w:ascii="Times New Roman" w:hAnsi="Times New Roman"/>
                <w:b/>
                <w:bCs/>
                <w:iCs/>
                <w:sz w:val="24"/>
                <w:szCs w:val="24"/>
              </w:rPr>
              <w:t>Знания:</w:t>
            </w:r>
            <w:r w:rsidR="00CA3E20" w:rsidRPr="00B26BD5">
              <w:rPr>
                <w:rFonts w:ascii="Times New Roman" w:hAnsi="Times New Roman"/>
                <w:b/>
                <w:bCs/>
                <w:iCs/>
                <w:sz w:val="24"/>
                <w:szCs w:val="24"/>
              </w:rPr>
              <w:t xml:space="preserve"> </w:t>
            </w:r>
            <w:r w:rsidRPr="00B26BD5">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F2381C" w:rsidRPr="009035ED" w14:paraId="762FA6F3" w14:textId="77777777" w:rsidTr="00CC4CEC">
        <w:trPr>
          <w:cantSplit/>
          <w:trHeight w:val="509"/>
          <w:jc w:val="center"/>
        </w:trPr>
        <w:tc>
          <w:tcPr>
            <w:tcW w:w="1199" w:type="dxa"/>
            <w:vMerge w:val="restart"/>
          </w:tcPr>
          <w:p w14:paraId="5CAE8A2B" w14:textId="77777777" w:rsidR="00F2381C" w:rsidRPr="00B26BD5" w:rsidRDefault="00F2381C" w:rsidP="00414C20">
            <w:pPr>
              <w:ind w:left="113" w:right="113"/>
              <w:jc w:val="center"/>
              <w:rPr>
                <w:rFonts w:ascii="Times New Roman" w:hAnsi="Times New Roman"/>
                <w:iCs/>
                <w:sz w:val="24"/>
                <w:szCs w:val="24"/>
              </w:rPr>
            </w:pPr>
            <w:r w:rsidRPr="00B26BD5">
              <w:rPr>
                <w:rFonts w:ascii="Times New Roman" w:hAnsi="Times New Roman"/>
                <w:iCs/>
                <w:sz w:val="24"/>
                <w:szCs w:val="24"/>
              </w:rPr>
              <w:t>ОК 04</w:t>
            </w:r>
          </w:p>
        </w:tc>
        <w:tc>
          <w:tcPr>
            <w:tcW w:w="2410" w:type="dxa"/>
            <w:vMerge w:val="restart"/>
          </w:tcPr>
          <w:p w14:paraId="2EF77AE0" w14:textId="77777777" w:rsidR="00F2381C" w:rsidRPr="00A46A23" w:rsidRDefault="00F2381C" w:rsidP="00414C20">
            <w:pPr>
              <w:suppressAutoHyphens/>
              <w:spacing w:after="0" w:line="240" w:lineRule="auto"/>
              <w:rPr>
                <w:rFonts w:ascii="Times New Roman" w:hAnsi="Times New Roman"/>
                <w:sz w:val="24"/>
                <w:szCs w:val="24"/>
              </w:rPr>
            </w:pPr>
            <w:r w:rsidRPr="00A46A23">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5890" w:type="dxa"/>
          </w:tcPr>
          <w:p w14:paraId="6731A263" w14:textId="77777777" w:rsidR="00F2381C" w:rsidRPr="009035ED" w:rsidRDefault="00F2381C" w:rsidP="00414C20">
            <w:pPr>
              <w:suppressAutoHyphens/>
              <w:spacing w:after="0"/>
              <w:jc w:val="both"/>
              <w:rPr>
                <w:rFonts w:ascii="Times New Roman" w:hAnsi="Times New Roman"/>
                <w:b/>
                <w:iCs/>
                <w:spacing w:val="-4"/>
                <w:sz w:val="24"/>
                <w:szCs w:val="24"/>
              </w:rPr>
            </w:pPr>
            <w:r w:rsidRPr="009035ED">
              <w:rPr>
                <w:rFonts w:ascii="Times New Roman" w:hAnsi="Times New Roman"/>
                <w:b/>
                <w:bCs/>
                <w:iCs/>
                <w:spacing w:val="-4"/>
                <w:sz w:val="24"/>
                <w:szCs w:val="24"/>
              </w:rPr>
              <w:t>Умения:</w:t>
            </w:r>
            <w:r w:rsidR="00CA3E20" w:rsidRPr="009035ED">
              <w:rPr>
                <w:rFonts w:ascii="Times New Roman" w:hAnsi="Times New Roman"/>
                <w:b/>
                <w:bCs/>
                <w:iCs/>
                <w:spacing w:val="-4"/>
                <w:sz w:val="24"/>
                <w:szCs w:val="24"/>
              </w:rPr>
              <w:t xml:space="preserve"> </w:t>
            </w:r>
            <w:r w:rsidRPr="009035ED">
              <w:rPr>
                <w:rFonts w:ascii="Times New Roman" w:hAnsi="Times New Roman"/>
                <w:bCs/>
                <w:spacing w:val="-4"/>
                <w:sz w:val="24"/>
                <w:szCs w:val="24"/>
              </w:rPr>
              <w:t>организовывать работу коллектива и команды; взаимодействовать</w:t>
            </w:r>
            <w:r w:rsidR="003D0FF0" w:rsidRPr="009035ED">
              <w:rPr>
                <w:rFonts w:ascii="Times New Roman" w:hAnsi="Times New Roman"/>
                <w:bCs/>
                <w:spacing w:val="-4"/>
                <w:sz w:val="24"/>
                <w:szCs w:val="24"/>
              </w:rPr>
              <w:t xml:space="preserve"> </w:t>
            </w:r>
            <w:r w:rsidRPr="009035ED">
              <w:rPr>
                <w:rFonts w:ascii="Times New Roman" w:hAnsi="Times New Roman"/>
                <w:bCs/>
                <w:spacing w:val="-4"/>
                <w:sz w:val="24"/>
                <w:szCs w:val="24"/>
              </w:rPr>
              <w:t>с коллегами, руководством, клиентами в ход</w:t>
            </w:r>
            <w:r w:rsidR="00D11244" w:rsidRPr="009035ED">
              <w:rPr>
                <w:rFonts w:ascii="Times New Roman" w:hAnsi="Times New Roman"/>
                <w:bCs/>
                <w:spacing w:val="-4"/>
                <w:sz w:val="24"/>
                <w:szCs w:val="24"/>
              </w:rPr>
              <w:t>е профессиональной деятельности</w:t>
            </w:r>
          </w:p>
        </w:tc>
      </w:tr>
      <w:tr w:rsidR="00F2381C" w:rsidRPr="00B26BD5" w14:paraId="2F035E4F" w14:textId="77777777" w:rsidTr="00CC4CEC">
        <w:trPr>
          <w:cantSplit/>
          <w:trHeight w:val="991"/>
          <w:jc w:val="center"/>
        </w:trPr>
        <w:tc>
          <w:tcPr>
            <w:tcW w:w="1199" w:type="dxa"/>
            <w:vMerge/>
          </w:tcPr>
          <w:p w14:paraId="1D24A334" w14:textId="77777777" w:rsidR="00F2381C" w:rsidRPr="00B26BD5" w:rsidRDefault="00F2381C" w:rsidP="00414C20">
            <w:pPr>
              <w:ind w:left="113" w:right="113"/>
              <w:jc w:val="center"/>
              <w:rPr>
                <w:rFonts w:ascii="Times New Roman" w:hAnsi="Times New Roman"/>
                <w:iCs/>
                <w:sz w:val="24"/>
                <w:szCs w:val="24"/>
              </w:rPr>
            </w:pPr>
          </w:p>
        </w:tc>
        <w:tc>
          <w:tcPr>
            <w:tcW w:w="2410" w:type="dxa"/>
            <w:vMerge/>
          </w:tcPr>
          <w:p w14:paraId="2195BD29" w14:textId="77777777" w:rsidR="00F2381C" w:rsidRPr="00B26BD5" w:rsidRDefault="00F2381C" w:rsidP="00414C20">
            <w:pPr>
              <w:suppressAutoHyphens/>
              <w:spacing w:after="0" w:line="240" w:lineRule="auto"/>
              <w:rPr>
                <w:rFonts w:ascii="Times New Roman" w:hAnsi="Times New Roman"/>
              </w:rPr>
            </w:pPr>
          </w:p>
        </w:tc>
        <w:tc>
          <w:tcPr>
            <w:tcW w:w="5890" w:type="dxa"/>
          </w:tcPr>
          <w:p w14:paraId="08869B60" w14:textId="77777777" w:rsidR="00F2381C" w:rsidRPr="009035ED" w:rsidRDefault="00F2381C" w:rsidP="00414C20">
            <w:pPr>
              <w:suppressAutoHyphens/>
              <w:spacing w:after="0"/>
              <w:jc w:val="both"/>
              <w:rPr>
                <w:rFonts w:ascii="Times New Roman" w:hAnsi="Times New Roman"/>
                <w:b/>
                <w:iCs/>
                <w:sz w:val="24"/>
                <w:szCs w:val="24"/>
              </w:rPr>
            </w:pPr>
            <w:r w:rsidRPr="009035ED">
              <w:rPr>
                <w:rFonts w:ascii="Times New Roman" w:hAnsi="Times New Roman"/>
                <w:b/>
                <w:bCs/>
                <w:iCs/>
                <w:sz w:val="24"/>
                <w:szCs w:val="24"/>
              </w:rPr>
              <w:t>Знания:</w:t>
            </w:r>
            <w:r w:rsidR="00CA3E20" w:rsidRPr="009035ED">
              <w:rPr>
                <w:rFonts w:ascii="Times New Roman" w:hAnsi="Times New Roman"/>
                <w:b/>
                <w:bCs/>
                <w:iCs/>
                <w:sz w:val="24"/>
                <w:szCs w:val="24"/>
              </w:rPr>
              <w:t xml:space="preserve"> </w:t>
            </w:r>
            <w:r w:rsidR="00C554CB" w:rsidRPr="009035ED">
              <w:rPr>
                <w:rFonts w:ascii="Times New Roman" w:hAnsi="Times New Roman"/>
                <w:bCs/>
                <w:sz w:val="24"/>
                <w:szCs w:val="24"/>
              </w:rPr>
              <w:t>психологические основы деятельности</w:t>
            </w:r>
            <w:r w:rsidRPr="009035ED">
              <w:rPr>
                <w:rFonts w:ascii="Times New Roman" w:hAnsi="Times New Roman"/>
                <w:bCs/>
                <w:sz w:val="24"/>
                <w:szCs w:val="24"/>
              </w:rPr>
              <w:t xml:space="preserve"> коллектива</w:t>
            </w:r>
            <w:r w:rsidR="00C554CB" w:rsidRPr="009035ED">
              <w:rPr>
                <w:rFonts w:ascii="Times New Roman" w:hAnsi="Times New Roman"/>
                <w:bCs/>
                <w:sz w:val="24"/>
                <w:szCs w:val="24"/>
              </w:rPr>
              <w:t>, психологические особенности</w:t>
            </w:r>
            <w:r w:rsidRPr="009035ED">
              <w:rPr>
                <w:rFonts w:ascii="Times New Roman" w:hAnsi="Times New Roman"/>
                <w:bCs/>
                <w:sz w:val="24"/>
                <w:szCs w:val="24"/>
              </w:rPr>
              <w:t xml:space="preserve"> личности; основы проектной деятельности</w:t>
            </w:r>
          </w:p>
        </w:tc>
      </w:tr>
      <w:tr w:rsidR="00F2381C" w:rsidRPr="00B26BD5" w14:paraId="39122E7D" w14:textId="77777777" w:rsidTr="00CC4CEC">
        <w:trPr>
          <w:cantSplit/>
          <w:trHeight w:val="1002"/>
          <w:jc w:val="center"/>
        </w:trPr>
        <w:tc>
          <w:tcPr>
            <w:tcW w:w="1199" w:type="dxa"/>
            <w:vMerge w:val="restart"/>
          </w:tcPr>
          <w:p w14:paraId="2F45CB86" w14:textId="77777777" w:rsidR="00F2381C" w:rsidRPr="00B26BD5" w:rsidRDefault="00F2381C" w:rsidP="00414C20">
            <w:pPr>
              <w:ind w:left="113" w:right="113"/>
              <w:jc w:val="center"/>
              <w:rPr>
                <w:rFonts w:ascii="Times New Roman" w:hAnsi="Times New Roman"/>
                <w:iCs/>
                <w:sz w:val="24"/>
                <w:szCs w:val="24"/>
              </w:rPr>
            </w:pPr>
            <w:r w:rsidRPr="00B26BD5">
              <w:rPr>
                <w:rFonts w:ascii="Times New Roman" w:hAnsi="Times New Roman"/>
                <w:iCs/>
                <w:sz w:val="24"/>
                <w:szCs w:val="24"/>
              </w:rPr>
              <w:t>ОК 05</w:t>
            </w:r>
          </w:p>
        </w:tc>
        <w:tc>
          <w:tcPr>
            <w:tcW w:w="2410" w:type="dxa"/>
            <w:vMerge w:val="restart"/>
          </w:tcPr>
          <w:p w14:paraId="239DB0D1" w14:textId="77777777" w:rsidR="00F2381C" w:rsidRPr="00A46A23" w:rsidRDefault="00F2381C" w:rsidP="00414C20">
            <w:pPr>
              <w:suppressAutoHyphens/>
              <w:spacing w:after="0" w:line="240" w:lineRule="auto"/>
              <w:rPr>
                <w:rFonts w:ascii="Times New Roman" w:hAnsi="Times New Roman"/>
                <w:sz w:val="24"/>
                <w:szCs w:val="24"/>
              </w:rPr>
            </w:pPr>
            <w:r w:rsidRPr="00A46A23">
              <w:rPr>
                <w:rFonts w:ascii="Times New Roman" w:hAnsi="Times New Roman"/>
                <w:sz w:val="24"/>
                <w:szCs w:val="24"/>
              </w:rPr>
              <w:t xml:space="preserve">Осуществлять устную и письменную коммуникацию на </w:t>
            </w:r>
            <w:r w:rsidRPr="00A46A23">
              <w:rPr>
                <w:rFonts w:ascii="Times New Roman" w:hAnsi="Times New Roman"/>
                <w:sz w:val="24"/>
                <w:szCs w:val="24"/>
              </w:rPr>
              <w:lastRenderedPageBreak/>
              <w:t xml:space="preserve">государственном языке </w:t>
            </w:r>
            <w:r w:rsidR="001925B9" w:rsidRPr="00A46A23">
              <w:rPr>
                <w:rFonts w:ascii="Times New Roman" w:hAnsi="Times New Roman"/>
                <w:sz w:val="24"/>
                <w:szCs w:val="24"/>
              </w:rPr>
              <w:t xml:space="preserve">Российской Федерации </w:t>
            </w:r>
            <w:r w:rsidRPr="00A46A23">
              <w:rPr>
                <w:rFonts w:ascii="Times New Roman" w:hAnsi="Times New Roman"/>
                <w:sz w:val="24"/>
                <w:szCs w:val="24"/>
              </w:rPr>
              <w:t>с учетом особенностей социального и культурного контекста</w:t>
            </w:r>
          </w:p>
        </w:tc>
        <w:tc>
          <w:tcPr>
            <w:tcW w:w="5890" w:type="dxa"/>
          </w:tcPr>
          <w:p w14:paraId="7395134C" w14:textId="77777777" w:rsidR="00F2381C" w:rsidRPr="009035ED" w:rsidRDefault="00F2381C" w:rsidP="00414C20">
            <w:pPr>
              <w:suppressAutoHyphens/>
              <w:spacing w:after="0"/>
              <w:jc w:val="both"/>
              <w:rPr>
                <w:rFonts w:ascii="Times New Roman" w:hAnsi="Times New Roman"/>
                <w:b/>
                <w:iCs/>
                <w:sz w:val="24"/>
                <w:szCs w:val="24"/>
              </w:rPr>
            </w:pPr>
            <w:r w:rsidRPr="009035ED">
              <w:rPr>
                <w:rFonts w:ascii="Times New Roman" w:hAnsi="Times New Roman"/>
                <w:b/>
                <w:bCs/>
                <w:iCs/>
                <w:sz w:val="24"/>
                <w:szCs w:val="24"/>
              </w:rPr>
              <w:lastRenderedPageBreak/>
              <w:t>Умения:</w:t>
            </w:r>
            <w:r w:rsidRPr="009035ED">
              <w:rPr>
                <w:rFonts w:ascii="Times New Roman" w:hAnsi="Times New Roman"/>
                <w:iCs/>
                <w:sz w:val="24"/>
                <w:szCs w:val="24"/>
              </w:rPr>
              <w:t xml:space="preserve"> грамотно </w:t>
            </w:r>
            <w:r w:rsidRPr="009035ED">
              <w:rPr>
                <w:rFonts w:ascii="Times New Roman" w:hAnsi="Times New Roman"/>
                <w:bCs/>
                <w:sz w:val="24"/>
                <w:szCs w:val="24"/>
              </w:rPr>
              <w:t>излагать свои мысли и оформлять документы по профессиональной тематике на государственном языке,</w:t>
            </w:r>
            <w:r w:rsidR="00CA3E20" w:rsidRPr="009035ED">
              <w:rPr>
                <w:rFonts w:ascii="Times New Roman" w:hAnsi="Times New Roman"/>
                <w:bCs/>
                <w:sz w:val="24"/>
                <w:szCs w:val="24"/>
              </w:rPr>
              <w:t xml:space="preserve"> </w:t>
            </w:r>
            <w:r w:rsidR="00D62561" w:rsidRPr="009035ED">
              <w:rPr>
                <w:rFonts w:ascii="Times New Roman" w:hAnsi="Times New Roman"/>
                <w:iCs/>
                <w:sz w:val="24"/>
                <w:szCs w:val="24"/>
              </w:rPr>
              <w:t>проявлять толерантность</w:t>
            </w:r>
            <w:r w:rsidRPr="009035ED">
              <w:rPr>
                <w:rFonts w:ascii="Times New Roman" w:hAnsi="Times New Roman"/>
                <w:iCs/>
                <w:sz w:val="24"/>
                <w:szCs w:val="24"/>
              </w:rPr>
              <w:t xml:space="preserve"> в рабочем коллективе</w:t>
            </w:r>
          </w:p>
        </w:tc>
      </w:tr>
      <w:tr w:rsidR="00D62561" w:rsidRPr="00B26BD5" w14:paraId="102B613C" w14:textId="77777777" w:rsidTr="00CC4CEC">
        <w:trPr>
          <w:cantSplit/>
          <w:trHeight w:val="1121"/>
          <w:jc w:val="center"/>
        </w:trPr>
        <w:tc>
          <w:tcPr>
            <w:tcW w:w="1199" w:type="dxa"/>
            <w:vMerge/>
          </w:tcPr>
          <w:p w14:paraId="098E5033" w14:textId="77777777" w:rsidR="00D62561" w:rsidRPr="00B26BD5" w:rsidRDefault="00D62561" w:rsidP="00414C20">
            <w:pPr>
              <w:ind w:left="113" w:right="113"/>
              <w:jc w:val="center"/>
              <w:rPr>
                <w:rFonts w:ascii="Times New Roman" w:hAnsi="Times New Roman"/>
                <w:iCs/>
                <w:sz w:val="24"/>
                <w:szCs w:val="24"/>
              </w:rPr>
            </w:pPr>
          </w:p>
        </w:tc>
        <w:tc>
          <w:tcPr>
            <w:tcW w:w="2410" w:type="dxa"/>
            <w:vMerge/>
          </w:tcPr>
          <w:p w14:paraId="33A75F63" w14:textId="77777777" w:rsidR="00D62561" w:rsidRPr="00A46A23" w:rsidRDefault="00D62561" w:rsidP="00414C20">
            <w:pPr>
              <w:suppressAutoHyphens/>
              <w:spacing w:after="0" w:line="240" w:lineRule="auto"/>
              <w:rPr>
                <w:rFonts w:ascii="Times New Roman" w:hAnsi="Times New Roman"/>
                <w:sz w:val="24"/>
                <w:szCs w:val="24"/>
              </w:rPr>
            </w:pPr>
          </w:p>
        </w:tc>
        <w:tc>
          <w:tcPr>
            <w:tcW w:w="5890" w:type="dxa"/>
          </w:tcPr>
          <w:p w14:paraId="37032EE9" w14:textId="77777777" w:rsidR="00D62561" w:rsidRPr="009035ED" w:rsidRDefault="00D62561" w:rsidP="00414C20">
            <w:pPr>
              <w:suppressAutoHyphens/>
              <w:spacing w:after="0"/>
              <w:jc w:val="both"/>
              <w:rPr>
                <w:rFonts w:ascii="Times New Roman" w:hAnsi="Times New Roman"/>
                <w:bCs/>
                <w:sz w:val="24"/>
                <w:szCs w:val="24"/>
              </w:rPr>
            </w:pPr>
            <w:r w:rsidRPr="009035ED">
              <w:rPr>
                <w:rFonts w:ascii="Times New Roman" w:hAnsi="Times New Roman"/>
                <w:b/>
                <w:bCs/>
                <w:iCs/>
                <w:sz w:val="24"/>
                <w:szCs w:val="24"/>
              </w:rPr>
              <w:t>Знания:</w:t>
            </w:r>
            <w:r w:rsidR="00CA3E20" w:rsidRPr="009035ED">
              <w:rPr>
                <w:rFonts w:ascii="Times New Roman" w:hAnsi="Times New Roman"/>
                <w:b/>
                <w:bCs/>
                <w:iCs/>
                <w:sz w:val="24"/>
                <w:szCs w:val="24"/>
              </w:rPr>
              <w:t xml:space="preserve"> </w:t>
            </w:r>
            <w:r w:rsidRPr="009035ED">
              <w:rPr>
                <w:rFonts w:ascii="Times New Roman" w:hAnsi="Times New Roman"/>
                <w:bCs/>
                <w:sz w:val="24"/>
                <w:szCs w:val="24"/>
              </w:rPr>
              <w:t xml:space="preserve">особенности социального и культурного контекста; </w:t>
            </w:r>
            <w:r w:rsidR="00D02C17" w:rsidRPr="009035ED">
              <w:rPr>
                <w:rFonts w:ascii="Times New Roman" w:hAnsi="Times New Roman"/>
                <w:bCs/>
                <w:sz w:val="24"/>
                <w:szCs w:val="24"/>
              </w:rPr>
              <w:t>правила</w:t>
            </w:r>
            <w:r w:rsidR="00CA3E20" w:rsidRPr="009035ED">
              <w:rPr>
                <w:rFonts w:ascii="Times New Roman" w:hAnsi="Times New Roman"/>
                <w:bCs/>
                <w:sz w:val="24"/>
                <w:szCs w:val="24"/>
              </w:rPr>
              <w:t xml:space="preserve"> </w:t>
            </w:r>
            <w:r w:rsidRPr="009035ED">
              <w:rPr>
                <w:rFonts w:ascii="Times New Roman" w:hAnsi="Times New Roman"/>
                <w:bCs/>
                <w:sz w:val="24"/>
                <w:szCs w:val="24"/>
              </w:rPr>
              <w:t>оформления документов</w:t>
            </w:r>
            <w:r w:rsidR="00D02C17" w:rsidRPr="009035ED">
              <w:rPr>
                <w:rFonts w:ascii="Times New Roman" w:hAnsi="Times New Roman"/>
                <w:bCs/>
                <w:sz w:val="24"/>
                <w:szCs w:val="24"/>
              </w:rPr>
              <w:t xml:space="preserve"> и построения устных сообщений</w:t>
            </w:r>
          </w:p>
        </w:tc>
      </w:tr>
      <w:tr w:rsidR="00F2381C" w:rsidRPr="00B26BD5" w14:paraId="45DFAE95" w14:textId="77777777" w:rsidTr="00CC4CEC">
        <w:trPr>
          <w:cantSplit/>
          <w:trHeight w:val="615"/>
          <w:jc w:val="center"/>
        </w:trPr>
        <w:tc>
          <w:tcPr>
            <w:tcW w:w="1199" w:type="dxa"/>
            <w:vMerge w:val="restart"/>
            <w:shd w:val="clear" w:color="auto" w:fill="auto"/>
          </w:tcPr>
          <w:p w14:paraId="6B3E044D" w14:textId="77777777" w:rsidR="00F2381C" w:rsidRPr="00B26BD5" w:rsidRDefault="00F2381C" w:rsidP="00414C20">
            <w:pPr>
              <w:ind w:left="113" w:right="113"/>
              <w:jc w:val="center"/>
              <w:rPr>
                <w:rFonts w:ascii="Times New Roman" w:hAnsi="Times New Roman"/>
                <w:iCs/>
                <w:sz w:val="24"/>
                <w:szCs w:val="24"/>
              </w:rPr>
            </w:pPr>
            <w:r w:rsidRPr="00B26BD5">
              <w:rPr>
                <w:rFonts w:ascii="Times New Roman" w:hAnsi="Times New Roman"/>
                <w:iCs/>
                <w:sz w:val="24"/>
                <w:szCs w:val="24"/>
              </w:rPr>
              <w:t>ОК 06</w:t>
            </w:r>
          </w:p>
        </w:tc>
        <w:tc>
          <w:tcPr>
            <w:tcW w:w="2410" w:type="dxa"/>
            <w:vMerge w:val="restart"/>
            <w:shd w:val="clear" w:color="auto" w:fill="auto"/>
          </w:tcPr>
          <w:p w14:paraId="4537DF14" w14:textId="77777777" w:rsidR="00F2381C" w:rsidRPr="00A46A23" w:rsidRDefault="00D43119" w:rsidP="00D43119">
            <w:pPr>
              <w:suppressAutoHyphens/>
              <w:spacing w:after="0" w:line="240" w:lineRule="auto"/>
              <w:rPr>
                <w:rFonts w:ascii="Times New Roman" w:hAnsi="Times New Roman"/>
                <w:sz w:val="24"/>
                <w:szCs w:val="24"/>
              </w:rPr>
            </w:pPr>
            <w:r w:rsidRPr="00A46A23">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w:t>
            </w:r>
            <w:r w:rsidR="00976CD8" w:rsidRPr="00A46A23">
              <w:rPr>
                <w:rFonts w:ascii="Times New Roman" w:hAnsi="Times New Roman"/>
                <w:sz w:val="24"/>
                <w:szCs w:val="24"/>
              </w:rPr>
              <w:t>икоррупционного поведения</w:t>
            </w:r>
          </w:p>
        </w:tc>
        <w:tc>
          <w:tcPr>
            <w:tcW w:w="5890" w:type="dxa"/>
            <w:shd w:val="clear" w:color="auto" w:fill="auto"/>
          </w:tcPr>
          <w:p w14:paraId="0B75EBB1" w14:textId="77777777" w:rsidR="00F2381C" w:rsidRPr="009A2309" w:rsidRDefault="00F2381C" w:rsidP="00EF56C1">
            <w:pPr>
              <w:suppressAutoHyphens/>
              <w:spacing w:after="0"/>
              <w:jc w:val="both"/>
              <w:rPr>
                <w:rFonts w:ascii="Times New Roman" w:hAnsi="Times New Roman"/>
                <w:iCs/>
                <w:sz w:val="24"/>
                <w:szCs w:val="24"/>
              </w:rPr>
            </w:pPr>
            <w:r w:rsidRPr="007C2A41">
              <w:rPr>
                <w:rFonts w:ascii="Times New Roman" w:hAnsi="Times New Roman"/>
                <w:b/>
                <w:bCs/>
                <w:iCs/>
                <w:sz w:val="24"/>
                <w:szCs w:val="24"/>
              </w:rPr>
              <w:t>Умения:</w:t>
            </w:r>
            <w:r w:rsidR="00302C15" w:rsidRPr="007C2A41">
              <w:rPr>
                <w:rFonts w:ascii="Times New Roman" w:hAnsi="Times New Roman"/>
                <w:bCs/>
                <w:iCs/>
                <w:sz w:val="24"/>
                <w:szCs w:val="24"/>
              </w:rPr>
              <w:t xml:space="preserve"> о</w:t>
            </w:r>
            <w:r w:rsidRPr="007C2A41">
              <w:rPr>
                <w:rFonts w:ascii="Times New Roman" w:hAnsi="Times New Roman"/>
                <w:bCs/>
                <w:iCs/>
                <w:sz w:val="24"/>
                <w:szCs w:val="24"/>
              </w:rPr>
              <w:t xml:space="preserve">писывать значимость своей </w:t>
            </w:r>
            <w:r w:rsidR="00CC4CEC">
              <w:rPr>
                <w:rFonts w:ascii="Times New Roman" w:hAnsi="Times New Roman"/>
                <w:bCs/>
                <w:i/>
                <w:iCs/>
                <w:sz w:val="24"/>
                <w:szCs w:val="24"/>
              </w:rPr>
              <w:t>специальности</w:t>
            </w:r>
            <w:r w:rsidR="00D43119">
              <w:rPr>
                <w:rFonts w:ascii="Times New Roman" w:hAnsi="Times New Roman"/>
                <w:bCs/>
                <w:i/>
                <w:iCs/>
                <w:sz w:val="24"/>
                <w:szCs w:val="24"/>
              </w:rPr>
              <w:t xml:space="preserve">; </w:t>
            </w:r>
            <w:r w:rsidR="00D43119" w:rsidRPr="00D43119">
              <w:rPr>
                <w:rFonts w:ascii="Times New Roman" w:hAnsi="Times New Roman"/>
                <w:bCs/>
                <w:iCs/>
                <w:sz w:val="24"/>
                <w:szCs w:val="24"/>
              </w:rPr>
              <w:t>применять стандарты антико</w:t>
            </w:r>
            <w:r w:rsidR="00D43119">
              <w:rPr>
                <w:rFonts w:ascii="Times New Roman" w:hAnsi="Times New Roman"/>
                <w:bCs/>
                <w:iCs/>
                <w:sz w:val="24"/>
                <w:szCs w:val="24"/>
              </w:rPr>
              <w:t>р</w:t>
            </w:r>
            <w:r w:rsidR="00D43119" w:rsidRPr="00D43119">
              <w:rPr>
                <w:rFonts w:ascii="Times New Roman" w:hAnsi="Times New Roman"/>
                <w:bCs/>
                <w:iCs/>
                <w:sz w:val="24"/>
                <w:szCs w:val="24"/>
              </w:rPr>
              <w:t>рупционного поведения</w:t>
            </w:r>
          </w:p>
        </w:tc>
      </w:tr>
      <w:tr w:rsidR="00302C15" w:rsidRPr="00B26BD5" w14:paraId="4F8CEA9D" w14:textId="77777777" w:rsidTr="00CC4CEC">
        <w:trPr>
          <w:cantSplit/>
          <w:trHeight w:val="1138"/>
          <w:jc w:val="center"/>
        </w:trPr>
        <w:tc>
          <w:tcPr>
            <w:tcW w:w="1199" w:type="dxa"/>
            <w:vMerge/>
          </w:tcPr>
          <w:p w14:paraId="31395655" w14:textId="77777777" w:rsidR="00302C15" w:rsidRPr="00B26BD5" w:rsidRDefault="00302C15" w:rsidP="00414C20">
            <w:pPr>
              <w:ind w:left="113" w:right="113"/>
              <w:jc w:val="center"/>
              <w:rPr>
                <w:rFonts w:ascii="Times New Roman" w:hAnsi="Times New Roman"/>
                <w:iCs/>
                <w:sz w:val="24"/>
                <w:szCs w:val="24"/>
              </w:rPr>
            </w:pPr>
          </w:p>
        </w:tc>
        <w:tc>
          <w:tcPr>
            <w:tcW w:w="2410" w:type="dxa"/>
            <w:vMerge/>
          </w:tcPr>
          <w:p w14:paraId="7FB1CA4D" w14:textId="77777777" w:rsidR="00302C15" w:rsidRPr="00A46A23" w:rsidRDefault="00302C15" w:rsidP="00414C20">
            <w:pPr>
              <w:suppressAutoHyphens/>
              <w:spacing w:after="0" w:line="240" w:lineRule="auto"/>
              <w:rPr>
                <w:rFonts w:ascii="Times New Roman" w:hAnsi="Times New Roman"/>
                <w:sz w:val="24"/>
                <w:szCs w:val="24"/>
                <w:highlight w:val="yellow"/>
              </w:rPr>
            </w:pPr>
          </w:p>
        </w:tc>
        <w:tc>
          <w:tcPr>
            <w:tcW w:w="5890" w:type="dxa"/>
          </w:tcPr>
          <w:p w14:paraId="62AADA7D" w14:textId="77777777" w:rsidR="00302C15" w:rsidRPr="007C2A41" w:rsidRDefault="00302C15" w:rsidP="00976CD8">
            <w:pPr>
              <w:suppressAutoHyphens/>
              <w:spacing w:after="0"/>
              <w:jc w:val="both"/>
              <w:rPr>
                <w:rFonts w:ascii="Times New Roman" w:hAnsi="Times New Roman"/>
                <w:iCs/>
                <w:sz w:val="24"/>
                <w:szCs w:val="24"/>
              </w:rPr>
            </w:pPr>
            <w:r w:rsidRPr="007C2A41">
              <w:rPr>
                <w:rFonts w:ascii="Times New Roman" w:hAnsi="Times New Roman"/>
                <w:b/>
                <w:bCs/>
                <w:iCs/>
                <w:sz w:val="24"/>
                <w:szCs w:val="24"/>
              </w:rPr>
              <w:t>Знания:</w:t>
            </w:r>
            <w:r w:rsidR="00CA3E20" w:rsidRPr="007C2A41">
              <w:rPr>
                <w:rFonts w:ascii="Times New Roman" w:hAnsi="Times New Roman"/>
                <w:b/>
                <w:bCs/>
                <w:iCs/>
                <w:sz w:val="24"/>
                <w:szCs w:val="24"/>
              </w:rPr>
              <w:t xml:space="preserve"> </w:t>
            </w:r>
            <w:r w:rsidRPr="007C2A41">
              <w:rPr>
                <w:rFonts w:ascii="Times New Roman" w:hAnsi="Times New Roman"/>
                <w:bCs/>
                <w:iCs/>
                <w:sz w:val="24"/>
                <w:szCs w:val="24"/>
              </w:rPr>
              <w:t>сущность гражданско-патриотической позиции, общечеловеческих ценностей; значимость п</w:t>
            </w:r>
            <w:r w:rsidR="00CC4CEC">
              <w:rPr>
                <w:rFonts w:ascii="Times New Roman" w:hAnsi="Times New Roman"/>
                <w:bCs/>
                <w:iCs/>
                <w:sz w:val="24"/>
                <w:szCs w:val="24"/>
              </w:rPr>
              <w:t>рофессиональной деятельности по специальности</w:t>
            </w:r>
            <w:r w:rsidR="00976CD8">
              <w:rPr>
                <w:rFonts w:ascii="Times New Roman" w:hAnsi="Times New Roman"/>
                <w:bCs/>
                <w:iCs/>
                <w:sz w:val="24"/>
                <w:szCs w:val="24"/>
              </w:rPr>
              <w:t>; с</w:t>
            </w:r>
            <w:r w:rsidR="00D43119" w:rsidRPr="00D43119">
              <w:rPr>
                <w:rFonts w:ascii="Times New Roman" w:hAnsi="Times New Roman"/>
                <w:bCs/>
                <w:iCs/>
                <w:sz w:val="24"/>
                <w:szCs w:val="24"/>
              </w:rPr>
              <w:t>тандарты антикоррупционного поведения и последствия его нарушения</w:t>
            </w:r>
          </w:p>
        </w:tc>
      </w:tr>
      <w:tr w:rsidR="00F2381C" w:rsidRPr="00B26BD5" w14:paraId="76FDB00E" w14:textId="77777777" w:rsidTr="00CC4CEC">
        <w:trPr>
          <w:cantSplit/>
          <w:trHeight w:val="982"/>
          <w:jc w:val="center"/>
        </w:trPr>
        <w:tc>
          <w:tcPr>
            <w:tcW w:w="1199" w:type="dxa"/>
            <w:vMerge w:val="restart"/>
          </w:tcPr>
          <w:p w14:paraId="6C1176E1" w14:textId="77777777" w:rsidR="00F2381C" w:rsidRPr="00B26BD5" w:rsidRDefault="00F2381C" w:rsidP="00414C20">
            <w:pPr>
              <w:ind w:left="113" w:right="113"/>
              <w:jc w:val="center"/>
              <w:rPr>
                <w:rFonts w:ascii="Times New Roman" w:hAnsi="Times New Roman"/>
                <w:iCs/>
                <w:sz w:val="24"/>
                <w:szCs w:val="24"/>
              </w:rPr>
            </w:pPr>
            <w:r w:rsidRPr="00B26BD5">
              <w:rPr>
                <w:rFonts w:ascii="Times New Roman" w:hAnsi="Times New Roman"/>
                <w:iCs/>
                <w:sz w:val="24"/>
                <w:szCs w:val="24"/>
              </w:rPr>
              <w:t>ОК 07</w:t>
            </w:r>
          </w:p>
        </w:tc>
        <w:tc>
          <w:tcPr>
            <w:tcW w:w="2410" w:type="dxa"/>
            <w:vMerge w:val="restart"/>
          </w:tcPr>
          <w:p w14:paraId="750A7A84" w14:textId="77777777" w:rsidR="00F2381C" w:rsidRPr="00A46A23" w:rsidRDefault="00F2381C" w:rsidP="00414C20">
            <w:pPr>
              <w:suppressAutoHyphens/>
              <w:spacing w:after="0" w:line="240" w:lineRule="auto"/>
              <w:rPr>
                <w:rFonts w:ascii="Times New Roman" w:hAnsi="Times New Roman"/>
                <w:sz w:val="24"/>
                <w:szCs w:val="24"/>
              </w:rPr>
            </w:pPr>
            <w:r w:rsidRPr="00A46A23">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5890" w:type="dxa"/>
          </w:tcPr>
          <w:p w14:paraId="2E0AFFA2" w14:textId="77777777" w:rsidR="00F2381C" w:rsidRPr="007C2A41" w:rsidRDefault="00F2381C" w:rsidP="00414C20">
            <w:pPr>
              <w:suppressAutoHyphens/>
              <w:spacing w:after="0"/>
              <w:jc w:val="both"/>
              <w:rPr>
                <w:rFonts w:ascii="Times New Roman" w:hAnsi="Times New Roman"/>
                <w:iCs/>
                <w:sz w:val="24"/>
                <w:szCs w:val="24"/>
              </w:rPr>
            </w:pPr>
            <w:r w:rsidRPr="007C2A41">
              <w:rPr>
                <w:rFonts w:ascii="Times New Roman" w:hAnsi="Times New Roman"/>
                <w:b/>
                <w:bCs/>
                <w:iCs/>
                <w:sz w:val="24"/>
                <w:szCs w:val="24"/>
              </w:rPr>
              <w:t xml:space="preserve">Умения: </w:t>
            </w:r>
            <w:r w:rsidRPr="007C2A41">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w:t>
            </w:r>
            <w:r w:rsidR="00D11244" w:rsidRPr="007C2A41">
              <w:rPr>
                <w:rFonts w:ascii="Times New Roman" w:hAnsi="Times New Roman"/>
                <w:bCs/>
                <w:iCs/>
                <w:sz w:val="24"/>
                <w:szCs w:val="24"/>
              </w:rPr>
              <w:t xml:space="preserve">ти по </w:t>
            </w:r>
            <w:r w:rsidR="00CC4CEC">
              <w:rPr>
                <w:rFonts w:ascii="Times New Roman" w:hAnsi="Times New Roman"/>
                <w:bCs/>
                <w:i/>
                <w:iCs/>
                <w:sz w:val="24"/>
                <w:szCs w:val="24"/>
              </w:rPr>
              <w:t>специальности</w:t>
            </w:r>
          </w:p>
        </w:tc>
      </w:tr>
      <w:tr w:rsidR="00A07AB8" w:rsidRPr="00B26BD5" w14:paraId="7D43BE64" w14:textId="77777777" w:rsidTr="00CC4CEC">
        <w:trPr>
          <w:cantSplit/>
          <w:trHeight w:val="1228"/>
          <w:jc w:val="center"/>
        </w:trPr>
        <w:tc>
          <w:tcPr>
            <w:tcW w:w="1199" w:type="dxa"/>
            <w:vMerge/>
          </w:tcPr>
          <w:p w14:paraId="7D5810DA" w14:textId="77777777" w:rsidR="00A07AB8" w:rsidRPr="00B26BD5" w:rsidRDefault="00A07AB8" w:rsidP="00414C20">
            <w:pPr>
              <w:ind w:left="113" w:right="113"/>
              <w:jc w:val="center"/>
              <w:rPr>
                <w:rFonts w:ascii="Times New Roman" w:hAnsi="Times New Roman"/>
                <w:iCs/>
                <w:sz w:val="24"/>
                <w:szCs w:val="24"/>
              </w:rPr>
            </w:pPr>
          </w:p>
        </w:tc>
        <w:tc>
          <w:tcPr>
            <w:tcW w:w="2410" w:type="dxa"/>
            <w:vMerge/>
          </w:tcPr>
          <w:p w14:paraId="368B807E" w14:textId="77777777" w:rsidR="00A07AB8" w:rsidRPr="00A46A23" w:rsidRDefault="00A07AB8" w:rsidP="00414C20">
            <w:pPr>
              <w:suppressAutoHyphens/>
              <w:spacing w:after="0" w:line="240" w:lineRule="auto"/>
              <w:rPr>
                <w:rFonts w:ascii="Times New Roman" w:hAnsi="Times New Roman"/>
                <w:sz w:val="24"/>
                <w:szCs w:val="24"/>
              </w:rPr>
            </w:pPr>
          </w:p>
        </w:tc>
        <w:tc>
          <w:tcPr>
            <w:tcW w:w="5890" w:type="dxa"/>
          </w:tcPr>
          <w:p w14:paraId="20CD4102" w14:textId="77777777" w:rsidR="00A07AB8" w:rsidRPr="00B26BD5" w:rsidRDefault="00A07AB8" w:rsidP="00414C20">
            <w:pPr>
              <w:suppressAutoHyphens/>
              <w:spacing w:after="0"/>
              <w:jc w:val="both"/>
              <w:rPr>
                <w:rFonts w:ascii="Times New Roman" w:hAnsi="Times New Roman"/>
                <w:b/>
                <w:iCs/>
                <w:sz w:val="24"/>
                <w:szCs w:val="24"/>
              </w:rPr>
            </w:pPr>
            <w:r w:rsidRPr="00B26BD5">
              <w:rPr>
                <w:rFonts w:ascii="Times New Roman" w:hAnsi="Times New Roman"/>
                <w:b/>
                <w:bCs/>
                <w:iCs/>
                <w:sz w:val="24"/>
                <w:szCs w:val="24"/>
              </w:rPr>
              <w:t xml:space="preserve">Знания: </w:t>
            </w:r>
            <w:r w:rsidRPr="00B26BD5">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AD4F3D" w:rsidRPr="00B26BD5" w14:paraId="1FE2AC82" w14:textId="77777777" w:rsidTr="00CC4CEC">
        <w:trPr>
          <w:cantSplit/>
          <w:trHeight w:val="1267"/>
          <w:jc w:val="center"/>
        </w:trPr>
        <w:tc>
          <w:tcPr>
            <w:tcW w:w="1199" w:type="dxa"/>
            <w:vMerge w:val="restart"/>
          </w:tcPr>
          <w:p w14:paraId="2AEC0C46" w14:textId="77777777" w:rsidR="00AD4F3D" w:rsidRPr="00B26BD5" w:rsidRDefault="00AD4F3D" w:rsidP="00414C20">
            <w:pPr>
              <w:ind w:left="113" w:right="113"/>
              <w:jc w:val="center"/>
              <w:rPr>
                <w:rFonts w:ascii="Times New Roman" w:hAnsi="Times New Roman"/>
                <w:iCs/>
                <w:sz w:val="24"/>
                <w:szCs w:val="24"/>
              </w:rPr>
            </w:pPr>
            <w:r w:rsidRPr="00B26BD5">
              <w:rPr>
                <w:rFonts w:ascii="Times New Roman" w:hAnsi="Times New Roman"/>
                <w:iCs/>
                <w:sz w:val="24"/>
                <w:szCs w:val="24"/>
              </w:rPr>
              <w:t>ОК 08</w:t>
            </w:r>
          </w:p>
        </w:tc>
        <w:tc>
          <w:tcPr>
            <w:tcW w:w="2410" w:type="dxa"/>
            <w:vMerge w:val="restart"/>
          </w:tcPr>
          <w:p w14:paraId="3C9F9C57" w14:textId="77777777" w:rsidR="00AD4F3D" w:rsidRPr="00A46A23" w:rsidRDefault="00AD4F3D" w:rsidP="00625458">
            <w:pPr>
              <w:spacing w:after="0" w:line="240" w:lineRule="auto"/>
              <w:jc w:val="both"/>
              <w:rPr>
                <w:rFonts w:ascii="Times New Roman" w:hAnsi="Times New Roman"/>
                <w:sz w:val="24"/>
                <w:szCs w:val="24"/>
              </w:rPr>
            </w:pPr>
            <w:r w:rsidRPr="00A46A23">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890" w:type="dxa"/>
          </w:tcPr>
          <w:p w14:paraId="523D9750" w14:textId="77777777" w:rsidR="00AD4F3D" w:rsidRPr="007C2A41" w:rsidRDefault="00AD4F3D" w:rsidP="00414C20">
            <w:pPr>
              <w:suppressAutoHyphens/>
              <w:spacing w:after="0"/>
              <w:jc w:val="both"/>
              <w:rPr>
                <w:rFonts w:ascii="Times New Roman" w:hAnsi="Times New Roman"/>
                <w:b/>
                <w:iCs/>
                <w:sz w:val="24"/>
                <w:szCs w:val="24"/>
              </w:rPr>
            </w:pPr>
            <w:r w:rsidRPr="007C2A41">
              <w:rPr>
                <w:rFonts w:ascii="Times New Roman" w:hAnsi="Times New Roman"/>
                <w:b/>
                <w:iCs/>
                <w:sz w:val="24"/>
                <w:szCs w:val="24"/>
              </w:rPr>
              <w:t xml:space="preserve">Умения: </w:t>
            </w:r>
            <w:r w:rsidRPr="007C2A41">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w:t>
            </w:r>
            <w:r w:rsidR="00001099">
              <w:rPr>
                <w:rFonts w:ascii="Times New Roman" w:hAnsi="Times New Roman"/>
                <w:iCs/>
                <w:sz w:val="24"/>
                <w:szCs w:val="24"/>
              </w:rPr>
              <w:t>,</w:t>
            </w:r>
            <w:r w:rsidRPr="007C2A41">
              <w:rPr>
                <w:rFonts w:ascii="Times New Roman" w:hAnsi="Times New Roman"/>
                <w:iCs/>
                <w:sz w:val="24"/>
                <w:szCs w:val="24"/>
              </w:rPr>
              <w:t xml:space="preserve"> характерными для данной </w:t>
            </w:r>
            <w:r w:rsidR="00CC4CEC">
              <w:rPr>
                <w:rFonts w:ascii="Times New Roman" w:hAnsi="Times New Roman"/>
                <w:i/>
                <w:iCs/>
                <w:sz w:val="24"/>
                <w:szCs w:val="24"/>
              </w:rPr>
              <w:t>специальности</w:t>
            </w:r>
          </w:p>
        </w:tc>
      </w:tr>
      <w:tr w:rsidR="00A07AB8" w:rsidRPr="00B26BD5" w14:paraId="591EEAB8" w14:textId="77777777" w:rsidTr="00CC4CEC">
        <w:trPr>
          <w:cantSplit/>
          <w:trHeight w:val="1430"/>
          <w:jc w:val="center"/>
        </w:trPr>
        <w:tc>
          <w:tcPr>
            <w:tcW w:w="1199" w:type="dxa"/>
            <w:vMerge/>
          </w:tcPr>
          <w:p w14:paraId="5600C5E6" w14:textId="77777777" w:rsidR="00A07AB8" w:rsidRPr="00B26BD5" w:rsidRDefault="00A07AB8" w:rsidP="00414C20">
            <w:pPr>
              <w:ind w:left="113" w:right="113"/>
              <w:jc w:val="center"/>
              <w:rPr>
                <w:rFonts w:ascii="Times New Roman" w:hAnsi="Times New Roman"/>
                <w:iCs/>
                <w:sz w:val="24"/>
                <w:szCs w:val="24"/>
              </w:rPr>
            </w:pPr>
          </w:p>
        </w:tc>
        <w:tc>
          <w:tcPr>
            <w:tcW w:w="2410" w:type="dxa"/>
            <w:vMerge/>
          </w:tcPr>
          <w:p w14:paraId="76B4FE1D" w14:textId="77777777" w:rsidR="00A07AB8" w:rsidRPr="00A46A23" w:rsidRDefault="00A07AB8" w:rsidP="00414C20">
            <w:pPr>
              <w:suppressAutoHyphens/>
              <w:spacing w:after="0" w:line="240" w:lineRule="auto"/>
              <w:jc w:val="both"/>
              <w:rPr>
                <w:rFonts w:ascii="Times New Roman" w:hAnsi="Times New Roman"/>
                <w:sz w:val="24"/>
                <w:szCs w:val="24"/>
              </w:rPr>
            </w:pPr>
          </w:p>
        </w:tc>
        <w:tc>
          <w:tcPr>
            <w:tcW w:w="5890" w:type="dxa"/>
          </w:tcPr>
          <w:p w14:paraId="18859E84" w14:textId="77777777" w:rsidR="00A07AB8" w:rsidRPr="007C2A41" w:rsidRDefault="00A07AB8" w:rsidP="00CC4CEC">
            <w:pPr>
              <w:suppressAutoHyphens/>
              <w:spacing w:after="0"/>
              <w:jc w:val="both"/>
              <w:rPr>
                <w:rFonts w:ascii="Times New Roman" w:hAnsi="Times New Roman"/>
                <w:b/>
                <w:iCs/>
                <w:sz w:val="24"/>
                <w:szCs w:val="24"/>
              </w:rPr>
            </w:pPr>
            <w:r w:rsidRPr="007C2A41">
              <w:rPr>
                <w:rFonts w:ascii="Times New Roman" w:hAnsi="Times New Roman"/>
                <w:b/>
                <w:iCs/>
                <w:sz w:val="24"/>
                <w:szCs w:val="24"/>
              </w:rPr>
              <w:t xml:space="preserve">Знания: </w:t>
            </w:r>
            <w:r w:rsidRPr="007C2A41">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w:t>
            </w:r>
            <w:r w:rsidR="00CC4CEC">
              <w:rPr>
                <w:rFonts w:ascii="Times New Roman" w:hAnsi="Times New Roman"/>
                <w:iCs/>
                <w:sz w:val="24"/>
                <w:szCs w:val="24"/>
              </w:rPr>
              <w:t xml:space="preserve"> риска физического здоровья для </w:t>
            </w:r>
            <w:r w:rsidRPr="007C2A41">
              <w:rPr>
                <w:rFonts w:ascii="Times New Roman" w:hAnsi="Times New Roman"/>
                <w:i/>
                <w:iCs/>
                <w:sz w:val="24"/>
                <w:szCs w:val="24"/>
              </w:rPr>
              <w:t>специальности;</w:t>
            </w:r>
            <w:r w:rsidRPr="007C2A41">
              <w:rPr>
                <w:rFonts w:ascii="Times New Roman" w:hAnsi="Times New Roman"/>
                <w:iCs/>
                <w:sz w:val="24"/>
                <w:szCs w:val="24"/>
              </w:rPr>
              <w:t xml:space="preserve"> средства профилактики </w:t>
            </w:r>
            <w:r w:rsidR="00D11244" w:rsidRPr="007C2A41">
              <w:rPr>
                <w:rFonts w:ascii="Times New Roman" w:hAnsi="Times New Roman"/>
                <w:iCs/>
                <w:sz w:val="24"/>
                <w:szCs w:val="24"/>
              </w:rPr>
              <w:t>перенапряжения</w:t>
            </w:r>
          </w:p>
        </w:tc>
      </w:tr>
      <w:tr w:rsidR="00F2381C" w:rsidRPr="00B26BD5" w14:paraId="39E5ED42" w14:textId="77777777" w:rsidTr="00CC4CEC">
        <w:trPr>
          <w:cantSplit/>
          <w:trHeight w:val="983"/>
          <w:jc w:val="center"/>
        </w:trPr>
        <w:tc>
          <w:tcPr>
            <w:tcW w:w="1199" w:type="dxa"/>
            <w:vMerge w:val="restart"/>
          </w:tcPr>
          <w:p w14:paraId="121F7A99" w14:textId="77777777" w:rsidR="00F2381C" w:rsidRPr="00B26BD5" w:rsidRDefault="00F2381C" w:rsidP="00414C20">
            <w:pPr>
              <w:ind w:left="113" w:right="113"/>
              <w:jc w:val="center"/>
              <w:rPr>
                <w:rFonts w:ascii="Times New Roman" w:hAnsi="Times New Roman"/>
                <w:iCs/>
                <w:sz w:val="24"/>
                <w:szCs w:val="24"/>
              </w:rPr>
            </w:pPr>
            <w:r w:rsidRPr="00B26BD5">
              <w:rPr>
                <w:rFonts w:ascii="Times New Roman" w:hAnsi="Times New Roman"/>
                <w:iCs/>
                <w:sz w:val="24"/>
                <w:szCs w:val="24"/>
              </w:rPr>
              <w:t>ОК 09</w:t>
            </w:r>
          </w:p>
        </w:tc>
        <w:tc>
          <w:tcPr>
            <w:tcW w:w="2410" w:type="dxa"/>
            <w:vMerge w:val="restart"/>
          </w:tcPr>
          <w:p w14:paraId="5CAF0CAF" w14:textId="77777777" w:rsidR="00F2381C" w:rsidRPr="00A46A23" w:rsidRDefault="00F2381C" w:rsidP="00414C20">
            <w:pPr>
              <w:suppressAutoHyphens/>
              <w:spacing w:after="0" w:line="240" w:lineRule="auto"/>
              <w:rPr>
                <w:rFonts w:ascii="Times New Roman" w:hAnsi="Times New Roman"/>
                <w:sz w:val="24"/>
                <w:szCs w:val="24"/>
              </w:rPr>
            </w:pPr>
            <w:r w:rsidRPr="00A46A23">
              <w:rPr>
                <w:rFonts w:ascii="Times New Roman" w:hAnsi="Times New Roman"/>
                <w:sz w:val="24"/>
                <w:szCs w:val="24"/>
              </w:rPr>
              <w:t xml:space="preserve">Использовать информационные технологии в </w:t>
            </w:r>
            <w:r w:rsidRPr="00A46A23">
              <w:rPr>
                <w:rFonts w:ascii="Times New Roman" w:hAnsi="Times New Roman"/>
                <w:sz w:val="24"/>
                <w:szCs w:val="24"/>
              </w:rPr>
              <w:lastRenderedPageBreak/>
              <w:t>профессиональной деятельности</w:t>
            </w:r>
          </w:p>
        </w:tc>
        <w:tc>
          <w:tcPr>
            <w:tcW w:w="5890" w:type="dxa"/>
          </w:tcPr>
          <w:p w14:paraId="42866BE4" w14:textId="77777777" w:rsidR="00F2381C" w:rsidRPr="00B26BD5" w:rsidRDefault="00F2381C" w:rsidP="00414C20">
            <w:pPr>
              <w:suppressAutoHyphens/>
              <w:spacing w:after="0"/>
              <w:jc w:val="both"/>
              <w:rPr>
                <w:rFonts w:ascii="Times New Roman" w:hAnsi="Times New Roman"/>
                <w:iCs/>
                <w:sz w:val="24"/>
                <w:szCs w:val="24"/>
              </w:rPr>
            </w:pPr>
            <w:r w:rsidRPr="00B26BD5">
              <w:rPr>
                <w:rFonts w:ascii="Times New Roman" w:hAnsi="Times New Roman"/>
                <w:b/>
                <w:bCs/>
                <w:iCs/>
                <w:sz w:val="24"/>
                <w:szCs w:val="24"/>
              </w:rPr>
              <w:lastRenderedPageBreak/>
              <w:t xml:space="preserve">Умения: </w:t>
            </w:r>
            <w:r w:rsidRPr="00B26BD5">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A07AB8" w:rsidRPr="00B26BD5" w14:paraId="06E8A98A" w14:textId="77777777" w:rsidTr="00CC4CEC">
        <w:trPr>
          <w:cantSplit/>
          <w:trHeight w:val="956"/>
          <w:jc w:val="center"/>
        </w:trPr>
        <w:tc>
          <w:tcPr>
            <w:tcW w:w="1199" w:type="dxa"/>
            <w:vMerge/>
          </w:tcPr>
          <w:p w14:paraId="44CBD83D" w14:textId="77777777" w:rsidR="00A07AB8" w:rsidRPr="00B26BD5" w:rsidRDefault="00A07AB8" w:rsidP="00414C20">
            <w:pPr>
              <w:ind w:left="113" w:right="113"/>
              <w:jc w:val="center"/>
              <w:rPr>
                <w:rFonts w:ascii="Times New Roman" w:hAnsi="Times New Roman"/>
                <w:iCs/>
                <w:sz w:val="24"/>
                <w:szCs w:val="24"/>
              </w:rPr>
            </w:pPr>
          </w:p>
        </w:tc>
        <w:tc>
          <w:tcPr>
            <w:tcW w:w="2410" w:type="dxa"/>
            <w:vMerge/>
          </w:tcPr>
          <w:p w14:paraId="5B337F24" w14:textId="77777777" w:rsidR="00A07AB8" w:rsidRPr="00A46A23" w:rsidRDefault="00A07AB8" w:rsidP="00414C20">
            <w:pPr>
              <w:suppressAutoHyphens/>
              <w:spacing w:after="0" w:line="240" w:lineRule="auto"/>
              <w:rPr>
                <w:rFonts w:ascii="Times New Roman" w:hAnsi="Times New Roman"/>
                <w:sz w:val="24"/>
                <w:szCs w:val="24"/>
              </w:rPr>
            </w:pPr>
          </w:p>
        </w:tc>
        <w:tc>
          <w:tcPr>
            <w:tcW w:w="5890" w:type="dxa"/>
          </w:tcPr>
          <w:p w14:paraId="61A15FE4" w14:textId="77777777" w:rsidR="00A07AB8" w:rsidRPr="00B26BD5" w:rsidRDefault="00A07AB8" w:rsidP="00414C20">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Знания: </w:t>
            </w:r>
            <w:r w:rsidRPr="00B26BD5">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w:t>
            </w:r>
            <w:r w:rsidR="00D11244" w:rsidRPr="00B26BD5">
              <w:rPr>
                <w:rFonts w:ascii="Times New Roman" w:hAnsi="Times New Roman"/>
                <w:bCs/>
                <w:iCs/>
                <w:sz w:val="24"/>
                <w:szCs w:val="24"/>
              </w:rPr>
              <w:t>в профессиональной деятельности</w:t>
            </w:r>
          </w:p>
        </w:tc>
      </w:tr>
      <w:tr w:rsidR="00A07AB8" w:rsidRPr="00B26BD5" w14:paraId="599D2117" w14:textId="77777777" w:rsidTr="00CC4CEC">
        <w:trPr>
          <w:cantSplit/>
          <w:trHeight w:val="1895"/>
          <w:jc w:val="center"/>
        </w:trPr>
        <w:tc>
          <w:tcPr>
            <w:tcW w:w="1199" w:type="dxa"/>
            <w:vMerge w:val="restart"/>
          </w:tcPr>
          <w:p w14:paraId="26BCC257" w14:textId="77777777" w:rsidR="00A07AB8" w:rsidRPr="00B26BD5" w:rsidRDefault="00A07AB8" w:rsidP="00414C20">
            <w:pPr>
              <w:ind w:left="113"/>
              <w:jc w:val="center"/>
              <w:rPr>
                <w:rFonts w:ascii="Times New Roman" w:hAnsi="Times New Roman"/>
                <w:iCs/>
                <w:sz w:val="24"/>
                <w:szCs w:val="24"/>
              </w:rPr>
            </w:pPr>
            <w:r w:rsidRPr="00B26BD5">
              <w:rPr>
                <w:rFonts w:ascii="Times New Roman" w:hAnsi="Times New Roman"/>
                <w:iCs/>
                <w:sz w:val="24"/>
                <w:szCs w:val="24"/>
              </w:rPr>
              <w:t>ОК 10</w:t>
            </w:r>
          </w:p>
        </w:tc>
        <w:tc>
          <w:tcPr>
            <w:tcW w:w="2410" w:type="dxa"/>
            <w:vMerge w:val="restart"/>
          </w:tcPr>
          <w:p w14:paraId="327847B7" w14:textId="77777777" w:rsidR="00A07AB8" w:rsidRPr="00A46A23" w:rsidRDefault="00A07AB8" w:rsidP="00414C20">
            <w:pPr>
              <w:suppressAutoHyphens/>
              <w:spacing w:after="0" w:line="240" w:lineRule="auto"/>
              <w:rPr>
                <w:rFonts w:ascii="Times New Roman" w:hAnsi="Times New Roman"/>
                <w:sz w:val="24"/>
                <w:szCs w:val="24"/>
              </w:rPr>
            </w:pPr>
            <w:r w:rsidRPr="00A46A23">
              <w:rPr>
                <w:rFonts w:ascii="Times New Roman" w:hAnsi="Times New Roman"/>
                <w:sz w:val="24"/>
                <w:szCs w:val="24"/>
              </w:rPr>
              <w:t xml:space="preserve">Пользоваться профессиональной документацией </w:t>
            </w:r>
            <w:r w:rsidR="002E3B9A" w:rsidRPr="00A46A23">
              <w:rPr>
                <w:rFonts w:ascii="Times New Roman" w:hAnsi="Times New Roman"/>
                <w:sz w:val="24"/>
                <w:szCs w:val="24"/>
              </w:rPr>
              <w:t>на государственном и иностранных языках</w:t>
            </w:r>
          </w:p>
        </w:tc>
        <w:tc>
          <w:tcPr>
            <w:tcW w:w="5890" w:type="dxa"/>
          </w:tcPr>
          <w:p w14:paraId="4B641597" w14:textId="77777777" w:rsidR="00A07AB8" w:rsidRPr="00B26BD5" w:rsidRDefault="00A07AB8" w:rsidP="00414C20">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Умения: </w:t>
            </w:r>
            <w:r w:rsidRPr="00B26BD5">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w:t>
            </w:r>
            <w:r w:rsidR="00001099">
              <w:rPr>
                <w:rFonts w:ascii="Times New Roman" w:hAnsi="Times New Roman"/>
                <w:iCs/>
                <w:sz w:val="24"/>
                <w:szCs w:val="24"/>
              </w:rPr>
              <w:t>я</w:t>
            </w:r>
            <w:r w:rsidRPr="00B26BD5">
              <w:rPr>
                <w:rFonts w:ascii="Times New Roman" w:hAnsi="Times New Roman"/>
                <w:iCs/>
                <w:sz w:val="24"/>
                <w:szCs w:val="24"/>
              </w:rPr>
              <w:t>ть свои действия (текущие и планируемые); писать простые связные сообщения на знакомые или интересующие профессиональные темы</w:t>
            </w:r>
          </w:p>
        </w:tc>
      </w:tr>
      <w:tr w:rsidR="00A07AB8" w:rsidRPr="00B26BD5" w14:paraId="5C3BFB75" w14:textId="77777777" w:rsidTr="00CC4CEC">
        <w:trPr>
          <w:cantSplit/>
          <w:trHeight w:val="2227"/>
          <w:jc w:val="center"/>
        </w:trPr>
        <w:tc>
          <w:tcPr>
            <w:tcW w:w="1199" w:type="dxa"/>
            <w:vMerge/>
          </w:tcPr>
          <w:p w14:paraId="7C0B4405" w14:textId="77777777" w:rsidR="00A07AB8" w:rsidRPr="00B26BD5" w:rsidRDefault="00A07AB8" w:rsidP="00414C20">
            <w:pPr>
              <w:ind w:left="113"/>
              <w:jc w:val="center"/>
              <w:rPr>
                <w:rFonts w:ascii="Times New Roman" w:hAnsi="Times New Roman"/>
                <w:iCs/>
                <w:sz w:val="24"/>
                <w:szCs w:val="24"/>
              </w:rPr>
            </w:pPr>
          </w:p>
        </w:tc>
        <w:tc>
          <w:tcPr>
            <w:tcW w:w="2410" w:type="dxa"/>
            <w:vMerge/>
          </w:tcPr>
          <w:p w14:paraId="573D7DC2" w14:textId="77777777" w:rsidR="00A07AB8" w:rsidRPr="00B26BD5" w:rsidRDefault="00A07AB8" w:rsidP="00414C20">
            <w:pPr>
              <w:suppressAutoHyphens/>
              <w:spacing w:after="0" w:line="240" w:lineRule="auto"/>
              <w:rPr>
                <w:rFonts w:ascii="Times New Roman" w:hAnsi="Times New Roman"/>
              </w:rPr>
            </w:pPr>
          </w:p>
        </w:tc>
        <w:tc>
          <w:tcPr>
            <w:tcW w:w="5890" w:type="dxa"/>
          </w:tcPr>
          <w:p w14:paraId="6D0E64C0" w14:textId="77777777" w:rsidR="00A07AB8" w:rsidRPr="00B26BD5" w:rsidRDefault="00A07AB8" w:rsidP="00414C20">
            <w:pPr>
              <w:suppressAutoHyphens/>
              <w:spacing w:after="0"/>
              <w:jc w:val="both"/>
              <w:rPr>
                <w:rFonts w:ascii="Times New Roman" w:hAnsi="Times New Roman"/>
                <w:iCs/>
                <w:sz w:val="24"/>
                <w:szCs w:val="24"/>
              </w:rPr>
            </w:pPr>
            <w:r w:rsidRPr="00B26BD5">
              <w:rPr>
                <w:rFonts w:ascii="Times New Roman" w:hAnsi="Times New Roman"/>
                <w:b/>
                <w:iCs/>
                <w:sz w:val="24"/>
                <w:szCs w:val="24"/>
              </w:rPr>
              <w:t>Знания:</w:t>
            </w:r>
            <w:r w:rsidRPr="00B26BD5">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F2381C" w:rsidRPr="00B26BD5" w14:paraId="2AA043CC" w14:textId="77777777" w:rsidTr="00CC4CEC">
        <w:trPr>
          <w:cantSplit/>
          <w:trHeight w:val="1692"/>
          <w:jc w:val="center"/>
        </w:trPr>
        <w:tc>
          <w:tcPr>
            <w:tcW w:w="1199" w:type="dxa"/>
            <w:vMerge w:val="restart"/>
          </w:tcPr>
          <w:p w14:paraId="042A8BF4" w14:textId="77777777" w:rsidR="00F2381C" w:rsidRPr="00B26BD5" w:rsidRDefault="00F2381C" w:rsidP="00414C20">
            <w:pPr>
              <w:ind w:left="113" w:right="113"/>
              <w:jc w:val="center"/>
              <w:rPr>
                <w:rFonts w:ascii="Times New Roman" w:hAnsi="Times New Roman"/>
                <w:iCs/>
                <w:sz w:val="24"/>
                <w:szCs w:val="24"/>
              </w:rPr>
            </w:pPr>
            <w:r w:rsidRPr="00B26BD5">
              <w:rPr>
                <w:rFonts w:ascii="Times New Roman" w:hAnsi="Times New Roman"/>
                <w:iCs/>
                <w:sz w:val="24"/>
                <w:szCs w:val="24"/>
              </w:rPr>
              <w:t>ОК 11</w:t>
            </w:r>
          </w:p>
        </w:tc>
        <w:tc>
          <w:tcPr>
            <w:tcW w:w="2410" w:type="dxa"/>
            <w:vMerge w:val="restart"/>
          </w:tcPr>
          <w:p w14:paraId="6F47B7F3" w14:textId="77777777" w:rsidR="00F2381C" w:rsidRPr="00A46A23" w:rsidRDefault="008E3985" w:rsidP="008E3985">
            <w:pPr>
              <w:suppressAutoHyphens/>
              <w:spacing w:after="0" w:line="240" w:lineRule="auto"/>
              <w:rPr>
                <w:rFonts w:ascii="Times New Roman" w:hAnsi="Times New Roman"/>
                <w:sz w:val="24"/>
                <w:szCs w:val="24"/>
              </w:rPr>
            </w:pPr>
            <w:r w:rsidRPr="00A46A23">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5890" w:type="dxa"/>
          </w:tcPr>
          <w:p w14:paraId="2D68DAD7" w14:textId="77777777" w:rsidR="00F2381C" w:rsidRPr="00B26BD5" w:rsidRDefault="00F2381C" w:rsidP="00414C20">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Умения: </w:t>
            </w:r>
            <w:r w:rsidRPr="00B26BD5">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r w:rsidR="00A07AB8" w:rsidRPr="00B26BD5">
              <w:rPr>
                <w:rFonts w:ascii="Times New Roman" w:hAnsi="Times New Roman"/>
                <w:bCs/>
                <w:sz w:val="24"/>
                <w:szCs w:val="24"/>
              </w:rPr>
              <w:t xml:space="preserve">; </w:t>
            </w:r>
            <w:r w:rsidR="00A07AB8" w:rsidRPr="00B26BD5">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w:t>
            </w:r>
            <w:r w:rsidR="00D11244" w:rsidRPr="00B26BD5">
              <w:rPr>
                <w:rFonts w:ascii="Times New Roman" w:hAnsi="Times New Roman"/>
                <w:iCs/>
                <w:sz w:val="24"/>
                <w:szCs w:val="24"/>
              </w:rPr>
              <w:t>елять источники финансирования</w:t>
            </w:r>
          </w:p>
        </w:tc>
      </w:tr>
      <w:tr w:rsidR="00A07AB8" w:rsidRPr="00B26BD5" w14:paraId="02807689" w14:textId="77777777" w:rsidTr="00CC4CEC">
        <w:trPr>
          <w:cantSplit/>
          <w:trHeight w:val="1297"/>
          <w:jc w:val="center"/>
        </w:trPr>
        <w:tc>
          <w:tcPr>
            <w:tcW w:w="1199" w:type="dxa"/>
            <w:vMerge/>
          </w:tcPr>
          <w:p w14:paraId="6155ACD8" w14:textId="77777777" w:rsidR="00A07AB8" w:rsidRPr="00B26BD5" w:rsidRDefault="00A07AB8" w:rsidP="00414C20">
            <w:pPr>
              <w:ind w:left="113" w:right="113"/>
              <w:jc w:val="center"/>
              <w:rPr>
                <w:rFonts w:ascii="Times New Roman" w:hAnsi="Times New Roman"/>
                <w:iCs/>
                <w:sz w:val="24"/>
                <w:szCs w:val="24"/>
              </w:rPr>
            </w:pPr>
          </w:p>
        </w:tc>
        <w:tc>
          <w:tcPr>
            <w:tcW w:w="2410" w:type="dxa"/>
            <w:vMerge/>
          </w:tcPr>
          <w:p w14:paraId="2ED4BC1A" w14:textId="77777777" w:rsidR="00A07AB8" w:rsidRPr="00B26BD5" w:rsidRDefault="00A07AB8" w:rsidP="00414C20">
            <w:pPr>
              <w:suppressAutoHyphens/>
              <w:spacing w:after="0" w:line="240" w:lineRule="auto"/>
              <w:jc w:val="both"/>
              <w:rPr>
                <w:rFonts w:ascii="Times New Roman" w:hAnsi="Times New Roman"/>
              </w:rPr>
            </w:pPr>
          </w:p>
        </w:tc>
        <w:tc>
          <w:tcPr>
            <w:tcW w:w="5890" w:type="dxa"/>
          </w:tcPr>
          <w:p w14:paraId="3240FEEC" w14:textId="77777777" w:rsidR="00A07AB8" w:rsidRPr="00B26BD5" w:rsidRDefault="00A07AB8" w:rsidP="00414C20">
            <w:pPr>
              <w:suppressAutoHyphens/>
              <w:spacing w:after="0"/>
              <w:jc w:val="both"/>
              <w:rPr>
                <w:rFonts w:ascii="Times New Roman" w:hAnsi="Times New Roman"/>
                <w:iCs/>
                <w:sz w:val="24"/>
                <w:szCs w:val="24"/>
              </w:rPr>
            </w:pPr>
            <w:r w:rsidRPr="00B26BD5">
              <w:rPr>
                <w:rFonts w:ascii="Times New Roman" w:hAnsi="Times New Roman"/>
                <w:b/>
                <w:bCs/>
                <w:sz w:val="24"/>
                <w:szCs w:val="24"/>
              </w:rPr>
              <w:t>Знани</w:t>
            </w:r>
            <w:r w:rsidR="006F0AB6">
              <w:rPr>
                <w:rFonts w:ascii="Times New Roman" w:hAnsi="Times New Roman"/>
                <w:b/>
                <w:bCs/>
                <w:sz w:val="24"/>
                <w:szCs w:val="24"/>
              </w:rPr>
              <w:t>я</w:t>
            </w:r>
            <w:r w:rsidRPr="00B26BD5">
              <w:rPr>
                <w:rFonts w:ascii="Times New Roman" w:hAnsi="Times New Roman"/>
                <w:b/>
                <w:bCs/>
                <w:sz w:val="24"/>
                <w:szCs w:val="24"/>
              </w:rPr>
              <w:t>:</w:t>
            </w:r>
            <w:r w:rsidRPr="00B26BD5">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15500E3C" w14:textId="77777777" w:rsidR="00CC4CEC" w:rsidRDefault="00CC4CEC" w:rsidP="00414C20">
      <w:pPr>
        <w:spacing w:after="0"/>
        <w:ind w:firstLine="709"/>
        <w:jc w:val="both"/>
        <w:rPr>
          <w:rFonts w:ascii="Times New Roman" w:hAnsi="Times New Roman"/>
          <w:b/>
          <w:sz w:val="24"/>
          <w:szCs w:val="24"/>
        </w:rPr>
      </w:pPr>
    </w:p>
    <w:p w14:paraId="3B3ECA93" w14:textId="77777777" w:rsidR="00CC4CEC" w:rsidRDefault="00CC4CEC" w:rsidP="00414C20">
      <w:pPr>
        <w:spacing w:after="0"/>
        <w:ind w:firstLine="709"/>
        <w:jc w:val="both"/>
        <w:rPr>
          <w:rFonts w:ascii="Times New Roman" w:hAnsi="Times New Roman"/>
          <w:b/>
          <w:sz w:val="24"/>
          <w:szCs w:val="24"/>
        </w:rPr>
      </w:pPr>
    </w:p>
    <w:p w14:paraId="72EE2B69" w14:textId="77777777" w:rsidR="00CC4CEC" w:rsidRDefault="00CC4CEC" w:rsidP="00414C20">
      <w:pPr>
        <w:spacing w:after="0"/>
        <w:ind w:firstLine="709"/>
        <w:jc w:val="both"/>
        <w:rPr>
          <w:rFonts w:ascii="Times New Roman" w:hAnsi="Times New Roman"/>
          <w:b/>
          <w:sz w:val="24"/>
          <w:szCs w:val="24"/>
        </w:rPr>
      </w:pPr>
    </w:p>
    <w:p w14:paraId="36045C52" w14:textId="77777777" w:rsidR="00CC4CEC" w:rsidRDefault="00CC4CEC" w:rsidP="005727DC">
      <w:pPr>
        <w:spacing w:after="0"/>
        <w:jc w:val="both"/>
        <w:rPr>
          <w:rFonts w:ascii="Times New Roman" w:hAnsi="Times New Roman"/>
          <w:b/>
          <w:sz w:val="24"/>
          <w:szCs w:val="24"/>
        </w:rPr>
      </w:pPr>
    </w:p>
    <w:p w14:paraId="60569552" w14:textId="77777777" w:rsidR="00CC4CEC" w:rsidRDefault="00CC4CEC" w:rsidP="00414C20">
      <w:pPr>
        <w:spacing w:after="0"/>
        <w:ind w:firstLine="709"/>
        <w:jc w:val="both"/>
        <w:rPr>
          <w:rFonts w:ascii="Times New Roman" w:hAnsi="Times New Roman"/>
          <w:b/>
          <w:sz w:val="24"/>
          <w:szCs w:val="24"/>
        </w:rPr>
        <w:sectPr w:rsidR="00CC4CEC" w:rsidSect="001C4D87">
          <w:footerReference w:type="default" r:id="rId8"/>
          <w:type w:val="continuous"/>
          <w:pgSz w:w="11906" w:h="16838"/>
          <w:pgMar w:top="1134" w:right="850" w:bottom="1134" w:left="1701" w:header="709" w:footer="709" w:gutter="0"/>
          <w:pgNumType w:start="2"/>
          <w:cols w:space="708"/>
          <w:docGrid w:linePitch="360"/>
        </w:sectPr>
      </w:pPr>
    </w:p>
    <w:p w14:paraId="74AB5B54" w14:textId="77777777" w:rsidR="00C729A5" w:rsidRPr="005727DC" w:rsidRDefault="0004753E" w:rsidP="00ED69C6">
      <w:pPr>
        <w:numPr>
          <w:ilvl w:val="1"/>
          <w:numId w:val="84"/>
        </w:numPr>
        <w:spacing w:after="0"/>
        <w:jc w:val="both"/>
        <w:rPr>
          <w:rFonts w:ascii="Times New Roman" w:hAnsi="Times New Roman"/>
          <w:b/>
          <w:sz w:val="24"/>
          <w:szCs w:val="24"/>
        </w:rPr>
      </w:pPr>
      <w:r w:rsidRPr="00322AAD">
        <w:rPr>
          <w:rFonts w:ascii="Times New Roman" w:hAnsi="Times New Roman"/>
          <w:b/>
          <w:sz w:val="24"/>
          <w:szCs w:val="24"/>
        </w:rPr>
        <w:lastRenderedPageBreak/>
        <w:t>Профессиональные компетенции</w:t>
      </w:r>
    </w:p>
    <w:tbl>
      <w:tblPr>
        <w:tblW w:w="1431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545"/>
        <w:gridCol w:w="9645"/>
      </w:tblGrid>
      <w:tr w:rsidR="00C729A5" w:rsidRPr="00286F5C" w14:paraId="63712257" w14:textId="77777777" w:rsidTr="00786854">
        <w:tc>
          <w:tcPr>
            <w:tcW w:w="2127" w:type="dxa"/>
            <w:shd w:val="clear" w:color="auto" w:fill="auto"/>
          </w:tcPr>
          <w:p w14:paraId="6CDB9EF9" w14:textId="77777777" w:rsidR="00C729A5" w:rsidRPr="00286F5C" w:rsidRDefault="00C729A5" w:rsidP="00286F5C">
            <w:pPr>
              <w:suppressAutoHyphens/>
              <w:spacing w:after="0"/>
              <w:jc w:val="center"/>
              <w:rPr>
                <w:rFonts w:ascii="Times New Roman" w:hAnsi="Times New Roman"/>
                <w:b/>
                <w:sz w:val="24"/>
                <w:szCs w:val="24"/>
              </w:rPr>
            </w:pPr>
            <w:r w:rsidRPr="00286F5C">
              <w:rPr>
                <w:rFonts w:ascii="Times New Roman" w:hAnsi="Times New Roman"/>
                <w:b/>
                <w:sz w:val="24"/>
                <w:szCs w:val="24"/>
              </w:rPr>
              <w:t>Основные виды</w:t>
            </w:r>
          </w:p>
          <w:p w14:paraId="406EA13B" w14:textId="77777777" w:rsidR="00C729A5" w:rsidRPr="00286F5C" w:rsidRDefault="00C729A5" w:rsidP="00286F5C">
            <w:pPr>
              <w:spacing w:after="0"/>
              <w:jc w:val="center"/>
              <w:rPr>
                <w:rFonts w:ascii="Times New Roman" w:hAnsi="Times New Roman"/>
                <w:b/>
                <w:sz w:val="24"/>
                <w:szCs w:val="24"/>
              </w:rPr>
            </w:pPr>
            <w:r w:rsidRPr="00286F5C">
              <w:rPr>
                <w:rFonts w:ascii="Times New Roman" w:hAnsi="Times New Roman"/>
                <w:b/>
                <w:sz w:val="24"/>
                <w:szCs w:val="24"/>
              </w:rPr>
              <w:t>деятельности</w:t>
            </w:r>
          </w:p>
        </w:tc>
        <w:tc>
          <w:tcPr>
            <w:tcW w:w="2545" w:type="dxa"/>
            <w:shd w:val="clear" w:color="auto" w:fill="auto"/>
          </w:tcPr>
          <w:p w14:paraId="6F2C2820" w14:textId="77777777" w:rsidR="00C729A5" w:rsidRPr="00286F5C" w:rsidRDefault="00C729A5" w:rsidP="00286F5C">
            <w:pPr>
              <w:suppressAutoHyphens/>
              <w:spacing w:after="0"/>
              <w:jc w:val="center"/>
              <w:rPr>
                <w:rFonts w:ascii="Times New Roman" w:hAnsi="Times New Roman"/>
                <w:b/>
                <w:sz w:val="24"/>
                <w:szCs w:val="24"/>
              </w:rPr>
            </w:pPr>
            <w:r w:rsidRPr="00286F5C">
              <w:rPr>
                <w:rFonts w:ascii="Times New Roman" w:hAnsi="Times New Roman"/>
                <w:b/>
                <w:sz w:val="24"/>
                <w:szCs w:val="24"/>
              </w:rPr>
              <w:t>Код и наименование</w:t>
            </w:r>
          </w:p>
          <w:p w14:paraId="0C0C4FB6" w14:textId="77777777" w:rsidR="00C729A5" w:rsidRPr="00286F5C" w:rsidRDefault="00C729A5" w:rsidP="00286F5C">
            <w:pPr>
              <w:spacing w:after="0"/>
              <w:jc w:val="center"/>
              <w:rPr>
                <w:rFonts w:ascii="Times New Roman" w:hAnsi="Times New Roman"/>
                <w:b/>
                <w:sz w:val="24"/>
                <w:szCs w:val="24"/>
              </w:rPr>
            </w:pPr>
            <w:r w:rsidRPr="00286F5C">
              <w:rPr>
                <w:rFonts w:ascii="Times New Roman" w:hAnsi="Times New Roman"/>
                <w:b/>
                <w:sz w:val="24"/>
                <w:szCs w:val="24"/>
              </w:rPr>
              <w:t>компетенции</w:t>
            </w:r>
          </w:p>
        </w:tc>
        <w:tc>
          <w:tcPr>
            <w:tcW w:w="9645" w:type="dxa"/>
            <w:shd w:val="clear" w:color="auto" w:fill="auto"/>
          </w:tcPr>
          <w:p w14:paraId="4F5AA4CD" w14:textId="77777777" w:rsidR="00C729A5" w:rsidRPr="00286F5C" w:rsidRDefault="00C729A5" w:rsidP="00286F5C">
            <w:pPr>
              <w:spacing w:after="0"/>
              <w:jc w:val="center"/>
              <w:rPr>
                <w:rFonts w:ascii="Times New Roman" w:hAnsi="Times New Roman"/>
                <w:b/>
                <w:sz w:val="24"/>
                <w:szCs w:val="24"/>
              </w:rPr>
            </w:pPr>
            <w:r w:rsidRPr="00286F5C">
              <w:rPr>
                <w:rFonts w:ascii="Times New Roman" w:hAnsi="Times New Roman"/>
                <w:b/>
                <w:iCs/>
                <w:sz w:val="24"/>
                <w:szCs w:val="24"/>
              </w:rPr>
              <w:t>Показатели освоения компетенции</w:t>
            </w:r>
            <w:r w:rsidRPr="00286F5C">
              <w:rPr>
                <w:rStyle w:val="ab"/>
                <w:rFonts w:ascii="Times New Roman" w:hAnsi="Times New Roman"/>
                <w:b/>
                <w:iCs/>
                <w:sz w:val="24"/>
                <w:szCs w:val="24"/>
              </w:rPr>
              <w:footnoteReference w:id="2"/>
            </w:r>
          </w:p>
        </w:tc>
      </w:tr>
      <w:tr w:rsidR="00794EC4" w:rsidRPr="00286F5C" w14:paraId="4D8EEE37" w14:textId="77777777" w:rsidTr="00786854">
        <w:tc>
          <w:tcPr>
            <w:tcW w:w="2127" w:type="dxa"/>
            <w:vMerge w:val="restart"/>
            <w:shd w:val="clear" w:color="auto" w:fill="auto"/>
          </w:tcPr>
          <w:p w14:paraId="063F4398" w14:textId="77777777" w:rsidR="00794EC4" w:rsidRPr="00286F5C" w:rsidRDefault="00794EC4" w:rsidP="00286F5C">
            <w:pPr>
              <w:spacing w:after="0"/>
              <w:jc w:val="center"/>
              <w:rPr>
                <w:rFonts w:ascii="Times New Roman" w:hAnsi="Times New Roman"/>
                <w:b/>
                <w:sz w:val="24"/>
                <w:szCs w:val="24"/>
              </w:rPr>
            </w:pPr>
            <w:r w:rsidRPr="00286F5C">
              <w:rPr>
                <w:rFonts w:ascii="Times New Roman" w:hAnsi="Times New Roman"/>
                <w:sz w:val="24"/>
                <w:szCs w:val="24"/>
              </w:rPr>
              <w:t>Обслуживание котельного оборудования на ТЭС</w:t>
            </w:r>
          </w:p>
        </w:tc>
        <w:tc>
          <w:tcPr>
            <w:tcW w:w="2545" w:type="dxa"/>
            <w:vMerge w:val="restart"/>
            <w:shd w:val="clear" w:color="auto" w:fill="auto"/>
          </w:tcPr>
          <w:p w14:paraId="4410C57B" w14:textId="77777777" w:rsidR="00794EC4" w:rsidRPr="00286F5C" w:rsidRDefault="00794EC4" w:rsidP="00286F5C">
            <w:pPr>
              <w:spacing w:after="0"/>
              <w:jc w:val="both"/>
              <w:rPr>
                <w:rFonts w:ascii="Times New Roman" w:hAnsi="Times New Roman"/>
                <w:sz w:val="24"/>
                <w:szCs w:val="24"/>
              </w:rPr>
            </w:pPr>
            <w:r w:rsidRPr="00286F5C">
              <w:rPr>
                <w:rFonts w:ascii="Times New Roman" w:hAnsi="Times New Roman"/>
                <w:sz w:val="24"/>
                <w:szCs w:val="24"/>
              </w:rPr>
              <w:t xml:space="preserve">ПК 1.1. Проводить эксплуатационные работы на основном и вспомогательном оборудовании котельного цеха, топливоподачи и мазутного хозяйства. </w:t>
            </w:r>
          </w:p>
        </w:tc>
        <w:tc>
          <w:tcPr>
            <w:tcW w:w="9645" w:type="dxa"/>
            <w:shd w:val="clear" w:color="auto" w:fill="auto"/>
          </w:tcPr>
          <w:p w14:paraId="5274E06A"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Практический опыт:</w:t>
            </w:r>
          </w:p>
          <w:p w14:paraId="68D22F74"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управлении работой котла в соответствии с заданной нагрузкой;</w:t>
            </w:r>
          </w:p>
          <w:p w14:paraId="62735306"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выполнении переключений в тепловых схемах;</w:t>
            </w:r>
          </w:p>
          <w:p w14:paraId="7D44FDDE"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составлении и заполнении оперативной документации по обслуживанию котельного оборудования;</w:t>
            </w:r>
          </w:p>
          <w:p w14:paraId="5ACC350B"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регистрации показаний контрольно-измерительных приборов;</w:t>
            </w:r>
          </w:p>
          <w:p w14:paraId="671BC986"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переключении с группового щита управления котлов в зависимости от изменения режима работы;</w:t>
            </w:r>
          </w:p>
          <w:p w14:paraId="300F146A"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составлении типовой схемы расстановки приборо</w:t>
            </w:r>
            <w:r w:rsidR="0023698A">
              <w:rPr>
                <w:rFonts w:ascii="Times New Roman" w:hAnsi="Times New Roman"/>
                <w:sz w:val="24"/>
                <w:szCs w:val="24"/>
              </w:rPr>
              <w:t>в при испытаниях парового котла.</w:t>
            </w:r>
          </w:p>
        </w:tc>
      </w:tr>
      <w:tr w:rsidR="00794EC4" w:rsidRPr="00286F5C" w14:paraId="57160BB0" w14:textId="77777777" w:rsidTr="00786854">
        <w:tc>
          <w:tcPr>
            <w:tcW w:w="2127" w:type="dxa"/>
            <w:vMerge/>
            <w:shd w:val="clear" w:color="auto" w:fill="auto"/>
          </w:tcPr>
          <w:p w14:paraId="7F55874C" w14:textId="77777777" w:rsidR="00794EC4" w:rsidRPr="00286F5C" w:rsidRDefault="00794EC4" w:rsidP="00286F5C">
            <w:pPr>
              <w:spacing w:after="0"/>
              <w:jc w:val="center"/>
              <w:rPr>
                <w:rFonts w:ascii="Times New Roman" w:hAnsi="Times New Roman"/>
                <w:sz w:val="24"/>
                <w:szCs w:val="24"/>
              </w:rPr>
            </w:pPr>
          </w:p>
        </w:tc>
        <w:tc>
          <w:tcPr>
            <w:tcW w:w="2545" w:type="dxa"/>
            <w:vMerge/>
            <w:shd w:val="clear" w:color="auto" w:fill="auto"/>
          </w:tcPr>
          <w:p w14:paraId="0F346E37" w14:textId="77777777" w:rsidR="00794EC4" w:rsidRPr="00286F5C" w:rsidRDefault="00794EC4" w:rsidP="00286F5C">
            <w:pPr>
              <w:spacing w:after="0"/>
              <w:jc w:val="both"/>
              <w:rPr>
                <w:rFonts w:ascii="Times New Roman" w:hAnsi="Times New Roman"/>
                <w:sz w:val="24"/>
                <w:szCs w:val="24"/>
              </w:rPr>
            </w:pPr>
          </w:p>
        </w:tc>
        <w:tc>
          <w:tcPr>
            <w:tcW w:w="9645" w:type="dxa"/>
            <w:shd w:val="clear" w:color="auto" w:fill="auto"/>
          </w:tcPr>
          <w:p w14:paraId="6974F457"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Умения:</w:t>
            </w:r>
          </w:p>
          <w:p w14:paraId="46CEAEEE"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выбирать типы, марки насосов и вентиляторов согласно нормам технологического проектирования;</w:t>
            </w:r>
          </w:p>
          <w:p w14:paraId="0219CDEF"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выбирать оптимальный режим работы котла в соответствии с заданным графиком нагрузки;</w:t>
            </w:r>
          </w:p>
          <w:p w14:paraId="32FE0BC3"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определять правильность действия персонала при возникновении неполадок в работе котла и вспомогательного оборудования</w:t>
            </w:r>
            <w:r w:rsidR="0024597D" w:rsidRPr="0024597D">
              <w:rPr>
                <w:rFonts w:ascii="Times New Roman" w:hAnsi="Times New Roman"/>
                <w:sz w:val="24"/>
                <w:szCs w:val="24"/>
              </w:rPr>
              <w:t>;</w:t>
            </w:r>
          </w:p>
        </w:tc>
      </w:tr>
      <w:tr w:rsidR="00794EC4" w:rsidRPr="00286F5C" w14:paraId="29531ABD" w14:textId="77777777" w:rsidTr="00786854">
        <w:tc>
          <w:tcPr>
            <w:tcW w:w="2127" w:type="dxa"/>
            <w:vMerge/>
            <w:shd w:val="clear" w:color="auto" w:fill="auto"/>
          </w:tcPr>
          <w:p w14:paraId="03CB333C" w14:textId="77777777" w:rsidR="00794EC4" w:rsidRPr="00286F5C" w:rsidRDefault="00794EC4" w:rsidP="00286F5C">
            <w:pPr>
              <w:spacing w:after="0"/>
              <w:jc w:val="center"/>
              <w:rPr>
                <w:rFonts w:ascii="Times New Roman" w:hAnsi="Times New Roman"/>
                <w:sz w:val="24"/>
                <w:szCs w:val="24"/>
              </w:rPr>
            </w:pPr>
          </w:p>
        </w:tc>
        <w:tc>
          <w:tcPr>
            <w:tcW w:w="2545" w:type="dxa"/>
            <w:vMerge/>
            <w:shd w:val="clear" w:color="auto" w:fill="auto"/>
          </w:tcPr>
          <w:p w14:paraId="25794589" w14:textId="77777777" w:rsidR="00794EC4" w:rsidRPr="00286F5C" w:rsidRDefault="00794EC4" w:rsidP="00286F5C">
            <w:pPr>
              <w:spacing w:after="0"/>
              <w:jc w:val="both"/>
              <w:rPr>
                <w:rFonts w:ascii="Times New Roman" w:hAnsi="Times New Roman"/>
                <w:sz w:val="24"/>
                <w:szCs w:val="24"/>
              </w:rPr>
            </w:pPr>
          </w:p>
        </w:tc>
        <w:tc>
          <w:tcPr>
            <w:tcW w:w="9645" w:type="dxa"/>
            <w:shd w:val="clear" w:color="auto" w:fill="auto"/>
          </w:tcPr>
          <w:p w14:paraId="386D7036"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Знания:</w:t>
            </w:r>
          </w:p>
          <w:p w14:paraId="5976A07B"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устройство, принцип работы и технические характеристики паровых и водогрейных котлов;</w:t>
            </w:r>
          </w:p>
          <w:p w14:paraId="36F778DC"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 xml:space="preserve">технологическую схему топливоподачи, мазутного и газового хозяйства, схемы приготовления твердого топлива, систему </w:t>
            </w:r>
            <w:proofErr w:type="spellStart"/>
            <w:r w:rsidRPr="0024597D">
              <w:rPr>
                <w:rFonts w:ascii="Times New Roman" w:hAnsi="Times New Roman"/>
                <w:sz w:val="24"/>
                <w:szCs w:val="24"/>
              </w:rPr>
              <w:t>золошлакоудаления</w:t>
            </w:r>
            <w:proofErr w:type="spellEnd"/>
            <w:r w:rsidRPr="0024597D">
              <w:rPr>
                <w:rFonts w:ascii="Times New Roman" w:hAnsi="Times New Roman"/>
                <w:sz w:val="24"/>
                <w:szCs w:val="24"/>
              </w:rPr>
              <w:t>;</w:t>
            </w:r>
          </w:p>
          <w:p w14:paraId="4EE45228"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назначение, типы, принципиальное устройство, работу насосов и вентиляторов котельного цеха;</w:t>
            </w:r>
          </w:p>
          <w:p w14:paraId="2830B840"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основы организации, проведения теплотехнических испытаний котлов и вспомогательного оборудования;</w:t>
            </w:r>
          </w:p>
          <w:p w14:paraId="7019426B"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водные режимы барабанных и прямоточных котлов;</w:t>
            </w:r>
          </w:p>
          <w:p w14:paraId="1415F48A" w14:textId="77777777" w:rsidR="00786854" w:rsidRPr="0024597D" w:rsidRDefault="00786854" w:rsidP="00286F5C">
            <w:pPr>
              <w:spacing w:after="0"/>
              <w:jc w:val="both"/>
              <w:rPr>
                <w:rFonts w:ascii="Times New Roman" w:hAnsi="Times New Roman"/>
                <w:b/>
                <w:sz w:val="24"/>
                <w:szCs w:val="24"/>
              </w:rPr>
            </w:pPr>
            <w:r w:rsidRPr="0024597D">
              <w:rPr>
                <w:rFonts w:ascii="Times New Roman" w:hAnsi="Times New Roman"/>
                <w:sz w:val="24"/>
                <w:szCs w:val="24"/>
              </w:rPr>
              <w:lastRenderedPageBreak/>
              <w:t>структуру и порядок оформления технической документации.</w:t>
            </w:r>
          </w:p>
        </w:tc>
      </w:tr>
      <w:tr w:rsidR="00794EC4" w:rsidRPr="00286F5C" w14:paraId="324AD3EF" w14:textId="77777777" w:rsidTr="00786854">
        <w:tc>
          <w:tcPr>
            <w:tcW w:w="2127" w:type="dxa"/>
            <w:vMerge/>
            <w:shd w:val="clear" w:color="auto" w:fill="auto"/>
          </w:tcPr>
          <w:p w14:paraId="74359EDF" w14:textId="77777777" w:rsidR="00794EC4" w:rsidRPr="00286F5C" w:rsidRDefault="00794EC4" w:rsidP="00286F5C">
            <w:pPr>
              <w:spacing w:after="0"/>
              <w:jc w:val="both"/>
              <w:rPr>
                <w:rFonts w:ascii="Times New Roman" w:hAnsi="Times New Roman"/>
                <w:b/>
                <w:sz w:val="24"/>
                <w:szCs w:val="24"/>
              </w:rPr>
            </w:pPr>
          </w:p>
        </w:tc>
        <w:tc>
          <w:tcPr>
            <w:tcW w:w="2545" w:type="dxa"/>
            <w:vMerge w:val="restart"/>
            <w:shd w:val="clear" w:color="auto" w:fill="auto"/>
          </w:tcPr>
          <w:p w14:paraId="481CC586" w14:textId="77777777" w:rsidR="00794EC4" w:rsidRPr="00286F5C" w:rsidRDefault="00794EC4" w:rsidP="00286F5C">
            <w:pPr>
              <w:spacing w:after="0"/>
              <w:jc w:val="both"/>
              <w:rPr>
                <w:rFonts w:ascii="Times New Roman" w:hAnsi="Times New Roman"/>
                <w:sz w:val="24"/>
                <w:szCs w:val="24"/>
              </w:rPr>
            </w:pPr>
            <w:r w:rsidRPr="00286F5C">
              <w:rPr>
                <w:rFonts w:ascii="Times New Roman" w:hAnsi="Times New Roman"/>
                <w:sz w:val="24"/>
                <w:szCs w:val="24"/>
              </w:rPr>
              <w:t>ПК 1.2.</w:t>
            </w:r>
            <w:r w:rsidRPr="00286F5C">
              <w:rPr>
                <w:rFonts w:ascii="Times New Roman" w:hAnsi="Times New Roman"/>
                <w:sz w:val="24"/>
                <w:szCs w:val="24"/>
                <w:lang w:val="en-US"/>
              </w:rPr>
              <w:t> </w:t>
            </w:r>
            <w:r w:rsidRPr="00286F5C">
              <w:rPr>
                <w:rFonts w:ascii="Times New Roman" w:hAnsi="Times New Roman"/>
                <w:sz w:val="24"/>
                <w:szCs w:val="24"/>
              </w:rPr>
              <w:t xml:space="preserve">Проводить подготовку топлива к сжиганию. </w:t>
            </w:r>
          </w:p>
        </w:tc>
        <w:tc>
          <w:tcPr>
            <w:tcW w:w="9645" w:type="dxa"/>
            <w:shd w:val="clear" w:color="auto" w:fill="auto"/>
          </w:tcPr>
          <w:p w14:paraId="12D290E8"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Практический опыт:</w:t>
            </w:r>
          </w:p>
          <w:p w14:paraId="330DC4FC"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составлении и заполнении оперативной документации по обслуживанию котельного оборудования;</w:t>
            </w:r>
          </w:p>
        </w:tc>
      </w:tr>
      <w:tr w:rsidR="00794EC4" w:rsidRPr="00286F5C" w14:paraId="67C4801B" w14:textId="77777777" w:rsidTr="00786854">
        <w:tc>
          <w:tcPr>
            <w:tcW w:w="2127" w:type="dxa"/>
            <w:vMerge/>
            <w:shd w:val="clear" w:color="auto" w:fill="auto"/>
          </w:tcPr>
          <w:p w14:paraId="7BB1503C"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5C601AE3" w14:textId="77777777" w:rsidR="00794EC4" w:rsidRPr="00286F5C" w:rsidRDefault="00794EC4" w:rsidP="00286F5C">
            <w:pPr>
              <w:spacing w:after="0"/>
              <w:jc w:val="both"/>
              <w:rPr>
                <w:rFonts w:ascii="Times New Roman" w:hAnsi="Times New Roman"/>
                <w:sz w:val="24"/>
                <w:szCs w:val="24"/>
              </w:rPr>
            </w:pPr>
          </w:p>
        </w:tc>
        <w:tc>
          <w:tcPr>
            <w:tcW w:w="9645" w:type="dxa"/>
            <w:shd w:val="clear" w:color="auto" w:fill="auto"/>
          </w:tcPr>
          <w:p w14:paraId="6DF45180"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Умения:</w:t>
            </w:r>
          </w:p>
          <w:p w14:paraId="50E78FF0"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выбирать оптимальный режим работы котла в соответствии с заданным графиком нагрузки;</w:t>
            </w:r>
          </w:p>
          <w:p w14:paraId="5E89CE84"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определять правильность действия персонала при возникновении неполадок в работе котла и вспомогательного оборудования</w:t>
            </w:r>
            <w:r w:rsidR="0024597D" w:rsidRPr="0024597D">
              <w:rPr>
                <w:rFonts w:ascii="Times New Roman" w:hAnsi="Times New Roman"/>
                <w:sz w:val="24"/>
                <w:szCs w:val="24"/>
              </w:rPr>
              <w:t>;</w:t>
            </w:r>
          </w:p>
        </w:tc>
      </w:tr>
      <w:tr w:rsidR="00794EC4" w:rsidRPr="00286F5C" w14:paraId="7251A085" w14:textId="77777777" w:rsidTr="00786854">
        <w:tc>
          <w:tcPr>
            <w:tcW w:w="2127" w:type="dxa"/>
            <w:vMerge/>
            <w:shd w:val="clear" w:color="auto" w:fill="auto"/>
          </w:tcPr>
          <w:p w14:paraId="78738A0F"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03846421" w14:textId="77777777" w:rsidR="00794EC4" w:rsidRPr="00286F5C" w:rsidRDefault="00794EC4" w:rsidP="00286F5C">
            <w:pPr>
              <w:spacing w:after="0"/>
              <w:jc w:val="both"/>
              <w:rPr>
                <w:rFonts w:ascii="Times New Roman" w:hAnsi="Times New Roman"/>
                <w:sz w:val="24"/>
                <w:szCs w:val="24"/>
              </w:rPr>
            </w:pPr>
          </w:p>
        </w:tc>
        <w:tc>
          <w:tcPr>
            <w:tcW w:w="9645" w:type="dxa"/>
            <w:shd w:val="clear" w:color="auto" w:fill="auto"/>
          </w:tcPr>
          <w:p w14:paraId="0901F113"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Знания:</w:t>
            </w:r>
          </w:p>
          <w:p w14:paraId="2A8A2A63"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устройство, принцип работы и технические характеристики паровых и водогрейных котлов;</w:t>
            </w:r>
          </w:p>
          <w:p w14:paraId="1188F28E"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 xml:space="preserve">технологическую схему топливоподачи, мазутного и газового хозяйства, схемы приготовления твердого топлива, систему </w:t>
            </w:r>
            <w:proofErr w:type="spellStart"/>
            <w:r w:rsidRPr="0024597D">
              <w:rPr>
                <w:rFonts w:ascii="Times New Roman" w:hAnsi="Times New Roman"/>
                <w:sz w:val="24"/>
                <w:szCs w:val="24"/>
              </w:rPr>
              <w:t>золошлакоудаления</w:t>
            </w:r>
            <w:proofErr w:type="spellEnd"/>
            <w:r w:rsidRPr="0024597D">
              <w:rPr>
                <w:rFonts w:ascii="Times New Roman" w:hAnsi="Times New Roman"/>
                <w:sz w:val="24"/>
                <w:szCs w:val="24"/>
              </w:rPr>
              <w:t>;</w:t>
            </w:r>
          </w:p>
          <w:p w14:paraId="4DCDFC37" w14:textId="77777777" w:rsidR="00786854" w:rsidRPr="0024597D" w:rsidRDefault="00786854" w:rsidP="00286F5C">
            <w:pPr>
              <w:spacing w:after="0"/>
              <w:jc w:val="both"/>
              <w:rPr>
                <w:rFonts w:ascii="Times New Roman" w:hAnsi="Times New Roman"/>
                <w:b/>
                <w:sz w:val="24"/>
                <w:szCs w:val="24"/>
              </w:rPr>
            </w:pPr>
            <w:r w:rsidRPr="0024597D">
              <w:rPr>
                <w:rFonts w:ascii="Times New Roman" w:hAnsi="Times New Roman"/>
                <w:sz w:val="24"/>
                <w:szCs w:val="24"/>
              </w:rPr>
              <w:t>структуру и порядок оформления технической документации.</w:t>
            </w:r>
          </w:p>
        </w:tc>
      </w:tr>
      <w:tr w:rsidR="00794EC4" w:rsidRPr="00286F5C" w14:paraId="0F1E3725" w14:textId="77777777" w:rsidTr="00786854">
        <w:tc>
          <w:tcPr>
            <w:tcW w:w="2127" w:type="dxa"/>
            <w:vMerge/>
            <w:shd w:val="clear" w:color="auto" w:fill="auto"/>
          </w:tcPr>
          <w:p w14:paraId="408806A7" w14:textId="77777777" w:rsidR="00794EC4" w:rsidRPr="00286F5C" w:rsidRDefault="00794EC4" w:rsidP="00286F5C">
            <w:pPr>
              <w:spacing w:after="0"/>
              <w:jc w:val="both"/>
              <w:rPr>
                <w:rFonts w:ascii="Times New Roman" w:hAnsi="Times New Roman"/>
                <w:b/>
                <w:sz w:val="24"/>
                <w:szCs w:val="24"/>
              </w:rPr>
            </w:pPr>
          </w:p>
        </w:tc>
        <w:tc>
          <w:tcPr>
            <w:tcW w:w="2545" w:type="dxa"/>
            <w:vMerge w:val="restart"/>
            <w:shd w:val="clear" w:color="auto" w:fill="auto"/>
          </w:tcPr>
          <w:p w14:paraId="3D7403B8" w14:textId="77777777" w:rsidR="00794EC4" w:rsidRPr="00286F5C" w:rsidRDefault="00794EC4" w:rsidP="00286F5C">
            <w:pPr>
              <w:spacing w:after="0"/>
              <w:jc w:val="both"/>
              <w:rPr>
                <w:rFonts w:ascii="Times New Roman" w:hAnsi="Times New Roman"/>
                <w:sz w:val="24"/>
                <w:szCs w:val="24"/>
              </w:rPr>
            </w:pPr>
            <w:r w:rsidRPr="00286F5C">
              <w:rPr>
                <w:rFonts w:ascii="Times New Roman" w:hAnsi="Times New Roman"/>
                <w:sz w:val="24"/>
                <w:szCs w:val="24"/>
              </w:rPr>
              <w:t>ПК 1.3.</w:t>
            </w:r>
            <w:r w:rsidRPr="00286F5C">
              <w:rPr>
                <w:rFonts w:ascii="Times New Roman" w:hAnsi="Times New Roman"/>
                <w:sz w:val="24"/>
                <w:szCs w:val="24"/>
                <w:lang w:val="en-US"/>
              </w:rPr>
              <w:t> </w:t>
            </w:r>
            <w:r w:rsidRPr="00286F5C">
              <w:rPr>
                <w:rFonts w:ascii="Times New Roman" w:hAnsi="Times New Roman"/>
                <w:sz w:val="24"/>
                <w:szCs w:val="24"/>
              </w:rPr>
              <w:t>Контролировать работу тепловой автоматики и контрольно-измерительных приборов в котельном цехе.</w:t>
            </w:r>
          </w:p>
        </w:tc>
        <w:tc>
          <w:tcPr>
            <w:tcW w:w="9645" w:type="dxa"/>
            <w:shd w:val="clear" w:color="auto" w:fill="auto"/>
          </w:tcPr>
          <w:p w14:paraId="26BF7586"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Практический опыт:</w:t>
            </w:r>
          </w:p>
          <w:p w14:paraId="1A0C5AB1"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управлении работой котла в соответствии с заданной нагрузкой;</w:t>
            </w:r>
          </w:p>
          <w:p w14:paraId="66FFF6F0"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составлении и заполнении оперативной документации по обслуживанию котельного оборудования;</w:t>
            </w:r>
          </w:p>
          <w:p w14:paraId="04B14FB3"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регистрации показаний контрольно-измерительных приборов;</w:t>
            </w:r>
          </w:p>
          <w:p w14:paraId="214B38D5"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переключении с группового щита управления котлов в зависимости от изменения режима работы;</w:t>
            </w:r>
          </w:p>
          <w:p w14:paraId="5DCFFCB3"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составлении типовой схемы расстановки приборов при испытаниях парового котла;</w:t>
            </w:r>
          </w:p>
        </w:tc>
      </w:tr>
      <w:tr w:rsidR="00794EC4" w:rsidRPr="00286F5C" w14:paraId="303658C0" w14:textId="77777777" w:rsidTr="00786854">
        <w:tc>
          <w:tcPr>
            <w:tcW w:w="2127" w:type="dxa"/>
            <w:vMerge/>
            <w:shd w:val="clear" w:color="auto" w:fill="auto"/>
          </w:tcPr>
          <w:p w14:paraId="1536514C"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5FD995B1" w14:textId="77777777" w:rsidR="00794EC4" w:rsidRPr="00286F5C" w:rsidRDefault="00794EC4" w:rsidP="00286F5C">
            <w:pPr>
              <w:spacing w:after="0"/>
              <w:jc w:val="both"/>
              <w:rPr>
                <w:rFonts w:ascii="Times New Roman" w:hAnsi="Times New Roman"/>
                <w:sz w:val="24"/>
                <w:szCs w:val="24"/>
              </w:rPr>
            </w:pPr>
          </w:p>
        </w:tc>
        <w:tc>
          <w:tcPr>
            <w:tcW w:w="9645" w:type="dxa"/>
            <w:shd w:val="clear" w:color="auto" w:fill="auto"/>
          </w:tcPr>
          <w:p w14:paraId="39509346"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Умения:</w:t>
            </w:r>
          </w:p>
          <w:p w14:paraId="632EB474"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выбирать оптимальный режим работы котла в соответствии с заданным графиком нагрузки;</w:t>
            </w:r>
          </w:p>
          <w:p w14:paraId="11CD9FAF"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применять режимные карты и анализировать работу котла по режимной карте;</w:t>
            </w:r>
          </w:p>
          <w:p w14:paraId="1873B260"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определять правильность действия персонала при возникновении неполадок в работе котла и вспомогательного оборудования;</w:t>
            </w:r>
          </w:p>
          <w:p w14:paraId="298ED063"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контролировать показания средств измерения;</w:t>
            </w:r>
          </w:p>
          <w:p w14:paraId="66DD32B0"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определять причины возникновения неполадок;</w:t>
            </w:r>
          </w:p>
          <w:p w14:paraId="4EEE8A24" w14:textId="77777777" w:rsidR="00786854" w:rsidRPr="0024597D" w:rsidRDefault="00786854" w:rsidP="00286F5C">
            <w:pPr>
              <w:spacing w:after="0"/>
              <w:jc w:val="both"/>
              <w:rPr>
                <w:rFonts w:ascii="Times New Roman" w:hAnsi="Times New Roman"/>
                <w:b/>
                <w:sz w:val="24"/>
                <w:szCs w:val="24"/>
              </w:rPr>
            </w:pPr>
            <w:r w:rsidRPr="0024597D">
              <w:rPr>
                <w:rFonts w:ascii="Times New Roman" w:hAnsi="Times New Roman"/>
                <w:sz w:val="24"/>
                <w:szCs w:val="24"/>
              </w:rPr>
              <w:t>определять последовательность и объем работ при проведении режимных видов испытаний.</w:t>
            </w:r>
          </w:p>
        </w:tc>
      </w:tr>
      <w:tr w:rsidR="00794EC4" w:rsidRPr="00286F5C" w14:paraId="6AFA1F9A" w14:textId="77777777" w:rsidTr="00786854">
        <w:tc>
          <w:tcPr>
            <w:tcW w:w="2127" w:type="dxa"/>
            <w:vMerge/>
            <w:shd w:val="clear" w:color="auto" w:fill="auto"/>
          </w:tcPr>
          <w:p w14:paraId="2FF79724"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486E0E4E" w14:textId="77777777" w:rsidR="00794EC4" w:rsidRPr="00286F5C" w:rsidRDefault="00794EC4" w:rsidP="00286F5C">
            <w:pPr>
              <w:spacing w:after="0"/>
              <w:jc w:val="both"/>
              <w:rPr>
                <w:rFonts w:ascii="Times New Roman" w:hAnsi="Times New Roman"/>
                <w:sz w:val="24"/>
                <w:szCs w:val="24"/>
              </w:rPr>
            </w:pPr>
          </w:p>
        </w:tc>
        <w:tc>
          <w:tcPr>
            <w:tcW w:w="9645" w:type="dxa"/>
            <w:shd w:val="clear" w:color="auto" w:fill="auto"/>
          </w:tcPr>
          <w:p w14:paraId="41279217"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Знания:</w:t>
            </w:r>
          </w:p>
          <w:p w14:paraId="261C4856"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схемы автоматических защит основного и вспомогательного котельного оборудования;</w:t>
            </w:r>
          </w:p>
          <w:p w14:paraId="260FC5C3"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компоновку щитов контроля и пультов управления котельной установкой;</w:t>
            </w:r>
          </w:p>
          <w:p w14:paraId="46229E5C"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допустимые отклонения рабочих параметров котлов и вспомогательного оборудования;</w:t>
            </w:r>
          </w:p>
          <w:p w14:paraId="39220511"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требования правил технической эксплуатации, правил техники безопасности при обслуживании котельных установок;</w:t>
            </w:r>
          </w:p>
          <w:p w14:paraId="69292840" w14:textId="77777777" w:rsidR="00786854" w:rsidRPr="0024597D" w:rsidRDefault="00786854" w:rsidP="00286F5C">
            <w:pPr>
              <w:spacing w:after="0"/>
              <w:jc w:val="both"/>
              <w:rPr>
                <w:rFonts w:ascii="Times New Roman" w:hAnsi="Times New Roman"/>
                <w:b/>
                <w:sz w:val="24"/>
                <w:szCs w:val="24"/>
              </w:rPr>
            </w:pPr>
            <w:r w:rsidRPr="0024597D">
              <w:rPr>
                <w:rFonts w:ascii="Times New Roman" w:hAnsi="Times New Roman"/>
                <w:sz w:val="24"/>
                <w:szCs w:val="24"/>
              </w:rPr>
              <w:t>структуру и порядок оформления технической документации.</w:t>
            </w:r>
          </w:p>
        </w:tc>
      </w:tr>
      <w:tr w:rsidR="00794EC4" w:rsidRPr="00286F5C" w14:paraId="67E69328" w14:textId="77777777" w:rsidTr="00786854">
        <w:tc>
          <w:tcPr>
            <w:tcW w:w="2127" w:type="dxa"/>
            <w:vMerge/>
            <w:shd w:val="clear" w:color="auto" w:fill="auto"/>
          </w:tcPr>
          <w:p w14:paraId="189B368E" w14:textId="77777777" w:rsidR="00794EC4" w:rsidRPr="00286F5C" w:rsidRDefault="00794EC4" w:rsidP="00286F5C">
            <w:pPr>
              <w:spacing w:after="0"/>
              <w:jc w:val="both"/>
              <w:rPr>
                <w:rFonts w:ascii="Times New Roman" w:hAnsi="Times New Roman"/>
                <w:b/>
                <w:sz w:val="24"/>
                <w:szCs w:val="24"/>
              </w:rPr>
            </w:pPr>
          </w:p>
        </w:tc>
        <w:tc>
          <w:tcPr>
            <w:tcW w:w="2545" w:type="dxa"/>
            <w:vMerge w:val="restart"/>
            <w:shd w:val="clear" w:color="auto" w:fill="auto"/>
          </w:tcPr>
          <w:p w14:paraId="1588B6BC" w14:textId="77777777" w:rsidR="00794EC4" w:rsidRPr="00286F5C" w:rsidRDefault="00794EC4" w:rsidP="00286F5C">
            <w:pPr>
              <w:spacing w:after="0"/>
              <w:jc w:val="both"/>
              <w:rPr>
                <w:rFonts w:ascii="Times New Roman" w:hAnsi="Times New Roman"/>
                <w:b/>
                <w:sz w:val="24"/>
                <w:szCs w:val="24"/>
              </w:rPr>
            </w:pPr>
            <w:r w:rsidRPr="00286F5C">
              <w:rPr>
                <w:rFonts w:ascii="Times New Roman" w:hAnsi="Times New Roman"/>
                <w:sz w:val="24"/>
                <w:szCs w:val="24"/>
              </w:rPr>
              <w:t>ПК 1.4.</w:t>
            </w:r>
            <w:r w:rsidRPr="00286F5C">
              <w:rPr>
                <w:rFonts w:ascii="Times New Roman" w:hAnsi="Times New Roman"/>
                <w:sz w:val="24"/>
                <w:szCs w:val="24"/>
                <w:lang w:val="en-US"/>
              </w:rPr>
              <w:t> </w:t>
            </w:r>
            <w:r w:rsidRPr="00286F5C">
              <w:rPr>
                <w:rFonts w:ascii="Times New Roman" w:hAnsi="Times New Roman"/>
                <w:sz w:val="24"/>
                <w:szCs w:val="24"/>
              </w:rPr>
              <w:t>Проводить наладку и испытания основного и вспомогательного оборудования котельного цеха.</w:t>
            </w:r>
          </w:p>
        </w:tc>
        <w:tc>
          <w:tcPr>
            <w:tcW w:w="9645" w:type="dxa"/>
            <w:shd w:val="clear" w:color="auto" w:fill="auto"/>
          </w:tcPr>
          <w:p w14:paraId="38D71946"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Практический опыт:</w:t>
            </w:r>
          </w:p>
          <w:p w14:paraId="2EF15724"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выполнении переключений в тепловых схемах;</w:t>
            </w:r>
          </w:p>
          <w:p w14:paraId="7BA8C934"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составлении и заполнении оперативной документации по обслуживанию котельного оборудования;</w:t>
            </w:r>
          </w:p>
          <w:p w14:paraId="153BDAE3"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регистрации показаний контрольно-измерительных приборов;</w:t>
            </w:r>
          </w:p>
          <w:p w14:paraId="3448E7D8" w14:textId="77777777" w:rsidR="0024597D" w:rsidRPr="0024597D" w:rsidRDefault="0024597D" w:rsidP="00286F5C">
            <w:pPr>
              <w:spacing w:after="0"/>
              <w:jc w:val="both"/>
              <w:rPr>
                <w:rFonts w:ascii="Times New Roman" w:hAnsi="Times New Roman"/>
                <w:sz w:val="24"/>
                <w:szCs w:val="24"/>
              </w:rPr>
            </w:pPr>
            <w:r w:rsidRPr="0024597D">
              <w:rPr>
                <w:rFonts w:ascii="Times New Roman" w:hAnsi="Times New Roman"/>
                <w:sz w:val="24"/>
                <w:szCs w:val="24"/>
              </w:rPr>
              <w:t>составлении типовой схемы расстановки приборов при испытаниях парового котла;</w:t>
            </w:r>
          </w:p>
          <w:p w14:paraId="6BF317D7" w14:textId="77777777" w:rsidR="0024597D" w:rsidRPr="0024597D" w:rsidRDefault="0024597D" w:rsidP="00286F5C">
            <w:pPr>
              <w:spacing w:after="0"/>
              <w:jc w:val="both"/>
              <w:rPr>
                <w:rFonts w:ascii="Times New Roman" w:hAnsi="Times New Roman"/>
                <w:b/>
                <w:sz w:val="24"/>
                <w:szCs w:val="24"/>
              </w:rPr>
            </w:pPr>
            <w:r w:rsidRPr="0024597D">
              <w:rPr>
                <w:rFonts w:ascii="Times New Roman" w:hAnsi="Times New Roman"/>
                <w:sz w:val="24"/>
                <w:szCs w:val="24"/>
              </w:rPr>
              <w:t>выполнении разработки и ведения паспортов тепловых пунктов и тепловых сетей.</w:t>
            </w:r>
          </w:p>
        </w:tc>
      </w:tr>
      <w:tr w:rsidR="00794EC4" w:rsidRPr="00286F5C" w14:paraId="0BAD3799" w14:textId="77777777" w:rsidTr="00786854">
        <w:tc>
          <w:tcPr>
            <w:tcW w:w="2127" w:type="dxa"/>
            <w:vMerge/>
            <w:shd w:val="clear" w:color="auto" w:fill="auto"/>
          </w:tcPr>
          <w:p w14:paraId="13A84FB5"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3B0694FE" w14:textId="77777777" w:rsidR="00794EC4" w:rsidRPr="00286F5C" w:rsidRDefault="00794EC4" w:rsidP="00286F5C">
            <w:pPr>
              <w:spacing w:after="0"/>
              <w:jc w:val="both"/>
              <w:rPr>
                <w:rFonts w:ascii="Times New Roman" w:hAnsi="Times New Roman"/>
                <w:sz w:val="24"/>
                <w:szCs w:val="24"/>
              </w:rPr>
            </w:pPr>
          </w:p>
        </w:tc>
        <w:tc>
          <w:tcPr>
            <w:tcW w:w="9645" w:type="dxa"/>
            <w:shd w:val="clear" w:color="auto" w:fill="auto"/>
          </w:tcPr>
          <w:p w14:paraId="068E9DA2"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Умения:</w:t>
            </w:r>
          </w:p>
          <w:p w14:paraId="2841FCA9"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выбирать оптимальный режим работы котла в соответствии с заданным графиком нагрузки;</w:t>
            </w:r>
          </w:p>
          <w:p w14:paraId="0686AAB4"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выбирать схему и метод опробования и опрессовки обслуживаемого оборудования;</w:t>
            </w:r>
          </w:p>
          <w:p w14:paraId="774F5D8E"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применять режимные карты и анализировать работу котла по режимной карте;</w:t>
            </w:r>
          </w:p>
          <w:p w14:paraId="3AC50A32"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определять правильность действия персонала при возникновении неполадок в работе котла и вспомогательного оборудования;</w:t>
            </w:r>
          </w:p>
          <w:p w14:paraId="3424F283"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определять причины возникновения неполадок;</w:t>
            </w:r>
          </w:p>
          <w:p w14:paraId="087856F9" w14:textId="77777777" w:rsidR="00786854" w:rsidRPr="0024597D" w:rsidRDefault="00786854" w:rsidP="00286F5C">
            <w:pPr>
              <w:spacing w:after="0"/>
              <w:jc w:val="both"/>
              <w:rPr>
                <w:rFonts w:ascii="Times New Roman" w:hAnsi="Times New Roman"/>
                <w:b/>
                <w:sz w:val="24"/>
                <w:szCs w:val="24"/>
              </w:rPr>
            </w:pPr>
            <w:r w:rsidRPr="0024597D">
              <w:rPr>
                <w:rFonts w:ascii="Times New Roman" w:hAnsi="Times New Roman"/>
                <w:sz w:val="24"/>
                <w:szCs w:val="24"/>
              </w:rPr>
              <w:t>определять последовательность и объем работ при проведении режимных видов испытаний.</w:t>
            </w:r>
          </w:p>
        </w:tc>
      </w:tr>
      <w:tr w:rsidR="00794EC4" w:rsidRPr="00286F5C" w14:paraId="56100BCC" w14:textId="77777777" w:rsidTr="00786854">
        <w:tc>
          <w:tcPr>
            <w:tcW w:w="2127" w:type="dxa"/>
            <w:vMerge/>
            <w:shd w:val="clear" w:color="auto" w:fill="auto"/>
          </w:tcPr>
          <w:p w14:paraId="0F3A9159"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54E6AF9D" w14:textId="77777777" w:rsidR="00794EC4" w:rsidRPr="00286F5C" w:rsidRDefault="00794EC4" w:rsidP="00286F5C">
            <w:pPr>
              <w:spacing w:after="0"/>
              <w:jc w:val="both"/>
              <w:rPr>
                <w:rFonts w:ascii="Times New Roman" w:hAnsi="Times New Roman"/>
                <w:sz w:val="24"/>
                <w:szCs w:val="24"/>
              </w:rPr>
            </w:pPr>
          </w:p>
        </w:tc>
        <w:tc>
          <w:tcPr>
            <w:tcW w:w="9645" w:type="dxa"/>
            <w:shd w:val="clear" w:color="auto" w:fill="auto"/>
          </w:tcPr>
          <w:p w14:paraId="30EC014A" w14:textId="77777777" w:rsidR="00794EC4" w:rsidRPr="0024597D" w:rsidRDefault="00794EC4" w:rsidP="00286F5C">
            <w:pPr>
              <w:spacing w:after="0"/>
              <w:jc w:val="both"/>
              <w:rPr>
                <w:rFonts w:ascii="Times New Roman" w:hAnsi="Times New Roman"/>
                <w:b/>
                <w:sz w:val="24"/>
                <w:szCs w:val="24"/>
              </w:rPr>
            </w:pPr>
            <w:r w:rsidRPr="0024597D">
              <w:rPr>
                <w:rFonts w:ascii="Times New Roman" w:hAnsi="Times New Roman"/>
                <w:b/>
                <w:sz w:val="24"/>
                <w:szCs w:val="24"/>
              </w:rPr>
              <w:t>Знания:</w:t>
            </w:r>
          </w:p>
          <w:p w14:paraId="68FA32E5"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 xml:space="preserve">технологическую схему топливоподачи, мазутного и газового хозяйства, схемы приготовления твердого топлива, систему </w:t>
            </w:r>
            <w:proofErr w:type="spellStart"/>
            <w:r w:rsidRPr="0024597D">
              <w:rPr>
                <w:rFonts w:ascii="Times New Roman" w:hAnsi="Times New Roman"/>
                <w:sz w:val="24"/>
                <w:szCs w:val="24"/>
              </w:rPr>
              <w:t>золошлакоудаления</w:t>
            </w:r>
            <w:proofErr w:type="spellEnd"/>
            <w:r w:rsidRPr="0024597D">
              <w:rPr>
                <w:rFonts w:ascii="Times New Roman" w:hAnsi="Times New Roman"/>
                <w:sz w:val="24"/>
                <w:szCs w:val="24"/>
              </w:rPr>
              <w:t>;</w:t>
            </w:r>
          </w:p>
          <w:p w14:paraId="617F722D"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назначение, типы, принципиальное устройство, работу насосов и вентиляторов котельного цеха;</w:t>
            </w:r>
          </w:p>
          <w:p w14:paraId="714C1345"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основы организации, проведения теплотехнических испытаний котлов и вспомогательного оборудования;</w:t>
            </w:r>
          </w:p>
          <w:p w14:paraId="0E8C1FA0"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lastRenderedPageBreak/>
              <w:t>водные режимы барабанных и прямоточных котлов;</w:t>
            </w:r>
          </w:p>
          <w:p w14:paraId="30A603C9" w14:textId="77777777" w:rsidR="00786854" w:rsidRPr="0024597D" w:rsidRDefault="00786854" w:rsidP="00286F5C">
            <w:pPr>
              <w:spacing w:after="0"/>
              <w:jc w:val="both"/>
              <w:rPr>
                <w:rFonts w:ascii="Times New Roman" w:hAnsi="Times New Roman"/>
                <w:sz w:val="24"/>
                <w:szCs w:val="24"/>
              </w:rPr>
            </w:pPr>
            <w:r w:rsidRPr="0024597D">
              <w:rPr>
                <w:rFonts w:ascii="Times New Roman" w:hAnsi="Times New Roman"/>
                <w:sz w:val="24"/>
                <w:szCs w:val="24"/>
              </w:rPr>
              <w:t>требования правил технической эксплуатации, правил техники безопасности при обслуживании котельных установок;</w:t>
            </w:r>
          </w:p>
          <w:p w14:paraId="6BEBF482" w14:textId="77777777" w:rsidR="00786854" w:rsidRPr="0024597D" w:rsidRDefault="00786854" w:rsidP="00286F5C">
            <w:pPr>
              <w:spacing w:after="0"/>
              <w:jc w:val="both"/>
              <w:rPr>
                <w:rFonts w:ascii="Times New Roman" w:hAnsi="Times New Roman"/>
                <w:b/>
                <w:sz w:val="24"/>
                <w:szCs w:val="24"/>
              </w:rPr>
            </w:pPr>
            <w:r w:rsidRPr="0024597D">
              <w:rPr>
                <w:rFonts w:ascii="Times New Roman" w:hAnsi="Times New Roman"/>
                <w:sz w:val="24"/>
                <w:szCs w:val="24"/>
              </w:rPr>
              <w:t>структуру и порядок оформления технической документации.</w:t>
            </w:r>
          </w:p>
        </w:tc>
      </w:tr>
      <w:tr w:rsidR="00794EC4" w:rsidRPr="00286F5C" w14:paraId="35FAB7B6" w14:textId="77777777" w:rsidTr="00786854">
        <w:tc>
          <w:tcPr>
            <w:tcW w:w="2127" w:type="dxa"/>
            <w:vMerge w:val="restart"/>
            <w:shd w:val="clear" w:color="auto" w:fill="auto"/>
          </w:tcPr>
          <w:p w14:paraId="40A17297" w14:textId="77777777" w:rsidR="00794EC4" w:rsidRPr="00286F5C" w:rsidRDefault="00794EC4" w:rsidP="00286F5C">
            <w:pPr>
              <w:spacing w:after="0"/>
              <w:jc w:val="center"/>
              <w:rPr>
                <w:rFonts w:ascii="Times New Roman" w:hAnsi="Times New Roman"/>
                <w:b/>
                <w:sz w:val="24"/>
                <w:szCs w:val="24"/>
              </w:rPr>
            </w:pPr>
            <w:r w:rsidRPr="00286F5C">
              <w:rPr>
                <w:rFonts w:ascii="Times New Roman" w:hAnsi="Times New Roman"/>
                <w:sz w:val="24"/>
                <w:szCs w:val="24"/>
              </w:rPr>
              <w:lastRenderedPageBreak/>
              <w:t>Обслуживание турбинного оборудования на ТЭС</w:t>
            </w:r>
          </w:p>
        </w:tc>
        <w:tc>
          <w:tcPr>
            <w:tcW w:w="2545" w:type="dxa"/>
            <w:vMerge w:val="restart"/>
            <w:shd w:val="clear" w:color="auto" w:fill="auto"/>
          </w:tcPr>
          <w:p w14:paraId="0CB5F0C3" w14:textId="77777777" w:rsidR="00794EC4" w:rsidRPr="00286F5C" w:rsidRDefault="00794EC4" w:rsidP="00286F5C">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 xml:space="preserve">ПК 2.1. Проводить эксплуатационные работы на основном и вспомогательном оборудовании турбинного цеха. </w:t>
            </w:r>
          </w:p>
        </w:tc>
        <w:tc>
          <w:tcPr>
            <w:tcW w:w="9645" w:type="dxa"/>
            <w:shd w:val="clear" w:color="auto" w:fill="auto"/>
          </w:tcPr>
          <w:p w14:paraId="3AE21D84" w14:textId="77777777" w:rsidR="00794EC4" w:rsidRPr="00E5279E" w:rsidRDefault="00794EC4" w:rsidP="00E5279E">
            <w:pPr>
              <w:spacing w:after="0"/>
              <w:jc w:val="both"/>
              <w:rPr>
                <w:rFonts w:ascii="Times New Roman" w:hAnsi="Times New Roman"/>
                <w:b/>
                <w:sz w:val="24"/>
                <w:szCs w:val="24"/>
              </w:rPr>
            </w:pPr>
            <w:r w:rsidRPr="00E5279E">
              <w:rPr>
                <w:rFonts w:ascii="Times New Roman" w:hAnsi="Times New Roman"/>
                <w:b/>
                <w:sz w:val="24"/>
                <w:szCs w:val="24"/>
              </w:rPr>
              <w:t>Практический опыт:</w:t>
            </w:r>
          </w:p>
          <w:p w14:paraId="0F931F08" w14:textId="77777777" w:rsidR="00E5279E" w:rsidRPr="00E5279E" w:rsidRDefault="00E5279E" w:rsidP="00E5279E">
            <w:pPr>
              <w:spacing w:after="0"/>
              <w:jc w:val="both"/>
              <w:rPr>
                <w:rFonts w:ascii="Times New Roman" w:hAnsi="Times New Roman"/>
                <w:sz w:val="24"/>
                <w:szCs w:val="24"/>
              </w:rPr>
            </w:pPr>
            <w:r w:rsidRPr="00E5279E">
              <w:rPr>
                <w:rFonts w:ascii="Times New Roman" w:hAnsi="Times New Roman"/>
                <w:sz w:val="24"/>
                <w:szCs w:val="24"/>
              </w:rPr>
              <w:t>чтении технологических и полных схем турбинного цеха;</w:t>
            </w:r>
          </w:p>
          <w:p w14:paraId="1A1A33BA" w14:textId="77777777" w:rsidR="00E5279E" w:rsidRPr="00E5279E" w:rsidRDefault="00E5279E" w:rsidP="00E5279E">
            <w:pPr>
              <w:spacing w:after="0"/>
              <w:jc w:val="both"/>
              <w:rPr>
                <w:rFonts w:ascii="Times New Roman" w:hAnsi="Times New Roman"/>
                <w:sz w:val="24"/>
                <w:szCs w:val="24"/>
              </w:rPr>
            </w:pPr>
            <w:r w:rsidRPr="00E5279E">
              <w:rPr>
                <w:rFonts w:ascii="Times New Roman" w:hAnsi="Times New Roman"/>
                <w:sz w:val="24"/>
                <w:szCs w:val="24"/>
              </w:rPr>
              <w:t>управлении работой турбины в соответствии с заданной нагрузкой;</w:t>
            </w:r>
          </w:p>
          <w:p w14:paraId="7A3F146C" w14:textId="77777777" w:rsidR="00E5279E" w:rsidRPr="00E5279E" w:rsidRDefault="00E5279E" w:rsidP="00E5279E">
            <w:pPr>
              <w:spacing w:after="0"/>
              <w:jc w:val="both"/>
              <w:rPr>
                <w:rFonts w:ascii="Times New Roman" w:hAnsi="Times New Roman"/>
                <w:sz w:val="24"/>
                <w:szCs w:val="24"/>
              </w:rPr>
            </w:pPr>
            <w:r w:rsidRPr="00E5279E">
              <w:rPr>
                <w:rFonts w:ascii="Times New Roman" w:hAnsi="Times New Roman"/>
                <w:sz w:val="24"/>
                <w:szCs w:val="24"/>
              </w:rPr>
              <w:t>выполнении переключений в тепловых схемах;</w:t>
            </w:r>
          </w:p>
          <w:p w14:paraId="60FF79BB" w14:textId="77777777" w:rsidR="00E5279E" w:rsidRPr="00E5279E" w:rsidRDefault="00E5279E" w:rsidP="00E5279E">
            <w:pPr>
              <w:spacing w:after="0"/>
              <w:jc w:val="both"/>
              <w:rPr>
                <w:rFonts w:ascii="Times New Roman" w:hAnsi="Times New Roman"/>
                <w:sz w:val="24"/>
                <w:szCs w:val="24"/>
              </w:rPr>
            </w:pPr>
            <w:r w:rsidRPr="00E5279E">
              <w:rPr>
                <w:rFonts w:ascii="Times New Roman" w:hAnsi="Times New Roman"/>
                <w:sz w:val="24"/>
                <w:szCs w:val="24"/>
              </w:rPr>
              <w:t>составлении и заполнении оперативной документации по обслуживанию турбинного оборудования;</w:t>
            </w:r>
          </w:p>
          <w:p w14:paraId="43EDD692" w14:textId="77777777" w:rsidR="00E5279E" w:rsidRPr="00E5279E" w:rsidRDefault="00E5279E" w:rsidP="00E5279E">
            <w:pPr>
              <w:spacing w:after="0"/>
              <w:jc w:val="both"/>
              <w:rPr>
                <w:rFonts w:ascii="Times New Roman" w:hAnsi="Times New Roman"/>
                <w:sz w:val="24"/>
                <w:szCs w:val="24"/>
              </w:rPr>
            </w:pPr>
            <w:r w:rsidRPr="00E5279E">
              <w:rPr>
                <w:rFonts w:ascii="Times New Roman" w:hAnsi="Times New Roman"/>
                <w:sz w:val="24"/>
                <w:szCs w:val="24"/>
              </w:rPr>
              <w:t>наладке работы турбинного оборудования при отклонении контролируемых величин;</w:t>
            </w:r>
          </w:p>
          <w:p w14:paraId="164D7E80" w14:textId="77777777" w:rsidR="00E5279E" w:rsidRPr="00E5279E" w:rsidRDefault="00E5279E" w:rsidP="00E5279E">
            <w:pPr>
              <w:spacing w:after="0"/>
              <w:jc w:val="both"/>
              <w:rPr>
                <w:rFonts w:ascii="Times New Roman" w:hAnsi="Times New Roman"/>
                <w:b/>
                <w:sz w:val="24"/>
                <w:szCs w:val="24"/>
              </w:rPr>
            </w:pPr>
            <w:r w:rsidRPr="00E5279E">
              <w:rPr>
                <w:rFonts w:ascii="Times New Roman" w:hAnsi="Times New Roman"/>
                <w:sz w:val="24"/>
                <w:szCs w:val="24"/>
              </w:rPr>
              <w:t>участии в испытаниях систем регулирования.</w:t>
            </w:r>
          </w:p>
        </w:tc>
      </w:tr>
      <w:tr w:rsidR="00794EC4" w:rsidRPr="00286F5C" w14:paraId="4E97EEBE" w14:textId="77777777" w:rsidTr="00786854">
        <w:tc>
          <w:tcPr>
            <w:tcW w:w="2127" w:type="dxa"/>
            <w:vMerge/>
            <w:shd w:val="clear" w:color="auto" w:fill="auto"/>
          </w:tcPr>
          <w:p w14:paraId="6E669855" w14:textId="77777777" w:rsidR="00794EC4" w:rsidRPr="00286F5C" w:rsidRDefault="00794EC4" w:rsidP="00286F5C">
            <w:pPr>
              <w:spacing w:after="0"/>
              <w:jc w:val="center"/>
              <w:rPr>
                <w:rFonts w:ascii="Times New Roman" w:hAnsi="Times New Roman"/>
                <w:sz w:val="24"/>
                <w:szCs w:val="24"/>
              </w:rPr>
            </w:pPr>
          </w:p>
        </w:tc>
        <w:tc>
          <w:tcPr>
            <w:tcW w:w="2545" w:type="dxa"/>
            <w:vMerge/>
            <w:shd w:val="clear" w:color="auto" w:fill="auto"/>
          </w:tcPr>
          <w:p w14:paraId="70EEDF33" w14:textId="77777777" w:rsidR="00794EC4" w:rsidRPr="00286F5C" w:rsidRDefault="00794EC4" w:rsidP="00286F5C">
            <w:pPr>
              <w:pStyle w:val="afffffb"/>
              <w:widowControl w:val="0"/>
              <w:spacing w:after="0"/>
              <w:ind w:left="0" w:firstLine="0"/>
              <w:jc w:val="both"/>
              <w:rPr>
                <w:rFonts w:ascii="Times New Roman" w:hAnsi="Times New Roman"/>
                <w:sz w:val="24"/>
                <w:szCs w:val="24"/>
              </w:rPr>
            </w:pPr>
          </w:p>
        </w:tc>
        <w:tc>
          <w:tcPr>
            <w:tcW w:w="9645" w:type="dxa"/>
            <w:shd w:val="clear" w:color="auto" w:fill="auto"/>
          </w:tcPr>
          <w:p w14:paraId="16F59E24" w14:textId="77777777" w:rsidR="00794EC4" w:rsidRPr="00E5279E" w:rsidRDefault="00794EC4" w:rsidP="00E5279E">
            <w:pPr>
              <w:spacing w:after="0"/>
              <w:jc w:val="both"/>
              <w:rPr>
                <w:rFonts w:ascii="Times New Roman" w:hAnsi="Times New Roman"/>
                <w:b/>
                <w:sz w:val="24"/>
                <w:szCs w:val="24"/>
              </w:rPr>
            </w:pPr>
            <w:r w:rsidRPr="00E5279E">
              <w:rPr>
                <w:rFonts w:ascii="Times New Roman" w:hAnsi="Times New Roman"/>
                <w:b/>
                <w:sz w:val="24"/>
                <w:szCs w:val="24"/>
              </w:rPr>
              <w:t>Умения:</w:t>
            </w:r>
          </w:p>
          <w:p w14:paraId="67C0933B" w14:textId="77777777" w:rsidR="007A36F9" w:rsidRPr="00E5279E" w:rsidRDefault="007A36F9" w:rsidP="00E5279E">
            <w:pPr>
              <w:spacing w:after="0"/>
              <w:jc w:val="both"/>
              <w:rPr>
                <w:rFonts w:ascii="Times New Roman" w:hAnsi="Times New Roman"/>
                <w:sz w:val="24"/>
                <w:szCs w:val="24"/>
              </w:rPr>
            </w:pPr>
            <w:r w:rsidRPr="00E5279E">
              <w:rPr>
                <w:rFonts w:ascii="Times New Roman" w:hAnsi="Times New Roman"/>
                <w:sz w:val="24"/>
                <w:szCs w:val="24"/>
              </w:rPr>
              <w:t>выбирать оптимальный режим работы турбины;</w:t>
            </w:r>
          </w:p>
          <w:p w14:paraId="61DD3B90" w14:textId="77777777" w:rsidR="007A36F9" w:rsidRPr="00E5279E" w:rsidRDefault="00E5279E" w:rsidP="00E5279E">
            <w:pPr>
              <w:spacing w:after="0"/>
              <w:jc w:val="both"/>
              <w:rPr>
                <w:rFonts w:ascii="Times New Roman" w:hAnsi="Times New Roman"/>
                <w:sz w:val="24"/>
                <w:szCs w:val="24"/>
              </w:rPr>
            </w:pPr>
            <w:r w:rsidRPr="00E5279E">
              <w:rPr>
                <w:rFonts w:ascii="Times New Roman" w:hAnsi="Times New Roman"/>
                <w:sz w:val="24"/>
                <w:szCs w:val="24"/>
              </w:rPr>
              <w:t>рассчитывать расход пара на турбину;</w:t>
            </w:r>
          </w:p>
          <w:p w14:paraId="7F42EA2F" w14:textId="77777777" w:rsidR="00E5279E" w:rsidRPr="00E5279E" w:rsidRDefault="00E5279E" w:rsidP="00E5279E">
            <w:pPr>
              <w:spacing w:after="0"/>
              <w:jc w:val="both"/>
              <w:rPr>
                <w:rFonts w:ascii="Times New Roman" w:hAnsi="Times New Roman"/>
                <w:sz w:val="24"/>
                <w:szCs w:val="24"/>
              </w:rPr>
            </w:pPr>
            <w:r w:rsidRPr="00E5279E">
              <w:rPr>
                <w:rFonts w:ascii="Times New Roman" w:hAnsi="Times New Roman"/>
                <w:sz w:val="24"/>
                <w:szCs w:val="24"/>
              </w:rPr>
              <w:t>выбирать паровую турбину и вспомогательное оборудование;</w:t>
            </w:r>
          </w:p>
          <w:p w14:paraId="451F1C56" w14:textId="77777777" w:rsidR="00E5279E" w:rsidRPr="00E5279E" w:rsidRDefault="00E5279E" w:rsidP="00E5279E">
            <w:pPr>
              <w:spacing w:after="0"/>
              <w:jc w:val="both"/>
              <w:rPr>
                <w:rFonts w:ascii="Times New Roman" w:hAnsi="Times New Roman"/>
                <w:sz w:val="24"/>
                <w:szCs w:val="24"/>
              </w:rPr>
            </w:pPr>
            <w:r w:rsidRPr="00E5279E">
              <w:rPr>
                <w:rFonts w:ascii="Times New Roman" w:hAnsi="Times New Roman"/>
                <w:sz w:val="24"/>
                <w:szCs w:val="24"/>
              </w:rPr>
              <w:t>анализировать работу вспомогательного оборудования по заданным значениям контролируемых величин;</w:t>
            </w:r>
          </w:p>
          <w:p w14:paraId="558EF478" w14:textId="77777777" w:rsidR="00E5279E" w:rsidRPr="00E5279E" w:rsidRDefault="00E5279E" w:rsidP="00E5279E">
            <w:pPr>
              <w:spacing w:after="0"/>
              <w:jc w:val="both"/>
              <w:rPr>
                <w:rFonts w:ascii="Times New Roman" w:hAnsi="Times New Roman"/>
                <w:sz w:val="24"/>
                <w:szCs w:val="24"/>
              </w:rPr>
            </w:pPr>
            <w:r w:rsidRPr="00E5279E">
              <w:rPr>
                <w:rFonts w:ascii="Times New Roman" w:hAnsi="Times New Roman"/>
                <w:sz w:val="24"/>
                <w:szCs w:val="24"/>
              </w:rPr>
              <w:t>пользоваться ключами щитов управления турбинной установкой;</w:t>
            </w:r>
          </w:p>
          <w:p w14:paraId="684588A4" w14:textId="77777777" w:rsidR="00E5279E" w:rsidRPr="00E5279E" w:rsidRDefault="00E5279E" w:rsidP="00E5279E">
            <w:pPr>
              <w:spacing w:after="0"/>
              <w:jc w:val="both"/>
              <w:rPr>
                <w:rFonts w:ascii="Times New Roman" w:hAnsi="Times New Roman"/>
                <w:b/>
                <w:sz w:val="24"/>
                <w:szCs w:val="24"/>
              </w:rPr>
            </w:pPr>
            <w:r w:rsidRPr="00E5279E">
              <w:rPr>
                <w:rFonts w:ascii="Times New Roman" w:hAnsi="Times New Roman"/>
                <w:sz w:val="24"/>
                <w:szCs w:val="24"/>
              </w:rPr>
              <w:t>выбирать способы предупреждения и устранения неисправностей в работе турбинного оборудования, применяемые инструменты и приспособления.</w:t>
            </w:r>
          </w:p>
        </w:tc>
      </w:tr>
      <w:tr w:rsidR="00794EC4" w:rsidRPr="00286F5C" w14:paraId="32B1E6EC" w14:textId="77777777" w:rsidTr="00786854">
        <w:tc>
          <w:tcPr>
            <w:tcW w:w="2127" w:type="dxa"/>
            <w:vMerge/>
            <w:shd w:val="clear" w:color="auto" w:fill="auto"/>
          </w:tcPr>
          <w:p w14:paraId="35AECFD5" w14:textId="77777777" w:rsidR="00794EC4" w:rsidRPr="00286F5C" w:rsidRDefault="00794EC4" w:rsidP="00286F5C">
            <w:pPr>
              <w:spacing w:after="0"/>
              <w:jc w:val="center"/>
              <w:rPr>
                <w:rFonts w:ascii="Times New Roman" w:hAnsi="Times New Roman"/>
                <w:sz w:val="24"/>
                <w:szCs w:val="24"/>
              </w:rPr>
            </w:pPr>
          </w:p>
        </w:tc>
        <w:tc>
          <w:tcPr>
            <w:tcW w:w="2545" w:type="dxa"/>
            <w:vMerge/>
            <w:shd w:val="clear" w:color="auto" w:fill="auto"/>
          </w:tcPr>
          <w:p w14:paraId="0E67EBEF" w14:textId="77777777" w:rsidR="00794EC4" w:rsidRPr="00286F5C" w:rsidRDefault="00794EC4" w:rsidP="00286F5C">
            <w:pPr>
              <w:pStyle w:val="afffffb"/>
              <w:widowControl w:val="0"/>
              <w:spacing w:after="0"/>
              <w:ind w:left="0" w:firstLine="0"/>
              <w:jc w:val="both"/>
              <w:rPr>
                <w:rFonts w:ascii="Times New Roman" w:hAnsi="Times New Roman"/>
                <w:sz w:val="24"/>
                <w:szCs w:val="24"/>
              </w:rPr>
            </w:pPr>
          </w:p>
        </w:tc>
        <w:tc>
          <w:tcPr>
            <w:tcW w:w="9645" w:type="dxa"/>
            <w:shd w:val="clear" w:color="auto" w:fill="auto"/>
          </w:tcPr>
          <w:p w14:paraId="43D2E33A" w14:textId="77777777" w:rsidR="00794EC4" w:rsidRPr="00E5279E" w:rsidRDefault="00794EC4" w:rsidP="00E5279E">
            <w:pPr>
              <w:spacing w:after="0"/>
              <w:jc w:val="both"/>
              <w:rPr>
                <w:rFonts w:ascii="Times New Roman" w:hAnsi="Times New Roman"/>
                <w:b/>
                <w:sz w:val="24"/>
                <w:szCs w:val="24"/>
              </w:rPr>
            </w:pPr>
            <w:r w:rsidRPr="00E5279E">
              <w:rPr>
                <w:rFonts w:ascii="Times New Roman" w:hAnsi="Times New Roman"/>
                <w:b/>
                <w:sz w:val="24"/>
                <w:szCs w:val="24"/>
              </w:rPr>
              <w:t>Знания:</w:t>
            </w:r>
          </w:p>
          <w:p w14:paraId="0C63F2C7" w14:textId="77777777" w:rsidR="007A36F9" w:rsidRPr="00E5279E" w:rsidRDefault="007A36F9" w:rsidP="00E5279E">
            <w:pPr>
              <w:spacing w:after="0"/>
              <w:jc w:val="both"/>
              <w:rPr>
                <w:rFonts w:ascii="Times New Roman" w:hAnsi="Times New Roman"/>
                <w:sz w:val="24"/>
                <w:szCs w:val="24"/>
              </w:rPr>
            </w:pPr>
            <w:r w:rsidRPr="00E5279E">
              <w:rPr>
                <w:rFonts w:ascii="Times New Roman" w:hAnsi="Times New Roman"/>
                <w:sz w:val="24"/>
                <w:szCs w:val="24"/>
              </w:rPr>
              <w:t>устройство, принцип работы и технические характеристики турбины и вспомогательного оборудования;</w:t>
            </w:r>
          </w:p>
          <w:p w14:paraId="71657370" w14:textId="77777777" w:rsidR="007A36F9" w:rsidRPr="00E5279E" w:rsidRDefault="007A36F9" w:rsidP="00E5279E">
            <w:pPr>
              <w:spacing w:after="0"/>
              <w:jc w:val="both"/>
              <w:rPr>
                <w:rFonts w:ascii="Times New Roman" w:hAnsi="Times New Roman"/>
                <w:sz w:val="24"/>
                <w:szCs w:val="24"/>
              </w:rPr>
            </w:pPr>
            <w:r w:rsidRPr="00E5279E">
              <w:rPr>
                <w:rFonts w:ascii="Times New Roman" w:hAnsi="Times New Roman"/>
                <w:sz w:val="24"/>
                <w:szCs w:val="24"/>
              </w:rPr>
              <w:t>технологический процесс производства тепловой и электрической энергии;</w:t>
            </w:r>
          </w:p>
          <w:p w14:paraId="5C0A83E6" w14:textId="77777777" w:rsidR="007A36F9" w:rsidRPr="00E5279E" w:rsidRDefault="007A36F9" w:rsidP="00E5279E">
            <w:pPr>
              <w:spacing w:after="0"/>
              <w:jc w:val="both"/>
              <w:rPr>
                <w:rFonts w:ascii="Times New Roman" w:hAnsi="Times New Roman"/>
                <w:sz w:val="24"/>
                <w:szCs w:val="24"/>
              </w:rPr>
            </w:pPr>
            <w:r w:rsidRPr="00E5279E">
              <w:rPr>
                <w:rFonts w:ascii="Times New Roman" w:hAnsi="Times New Roman"/>
                <w:sz w:val="24"/>
                <w:szCs w:val="24"/>
              </w:rPr>
              <w:t>конструкцию узлов и деталей паровых турбин;</w:t>
            </w:r>
          </w:p>
          <w:p w14:paraId="1A730445" w14:textId="77777777" w:rsidR="007A36F9" w:rsidRPr="00E5279E" w:rsidRDefault="007A36F9" w:rsidP="008E548D">
            <w:pPr>
              <w:spacing w:after="0"/>
              <w:jc w:val="both"/>
              <w:rPr>
                <w:rFonts w:ascii="Times New Roman" w:hAnsi="Times New Roman"/>
                <w:sz w:val="24"/>
                <w:szCs w:val="24"/>
              </w:rPr>
            </w:pPr>
            <w:r w:rsidRPr="00E5279E">
              <w:rPr>
                <w:rFonts w:ascii="Times New Roman" w:hAnsi="Times New Roman"/>
                <w:sz w:val="24"/>
                <w:szCs w:val="24"/>
              </w:rPr>
              <w:t xml:space="preserve">регулирование, </w:t>
            </w:r>
            <w:proofErr w:type="spellStart"/>
            <w:r w:rsidRPr="00E5279E">
              <w:rPr>
                <w:rFonts w:ascii="Times New Roman" w:hAnsi="Times New Roman"/>
                <w:sz w:val="24"/>
                <w:szCs w:val="24"/>
              </w:rPr>
              <w:t>маслоснабжение</w:t>
            </w:r>
            <w:proofErr w:type="spellEnd"/>
            <w:r w:rsidRPr="00E5279E">
              <w:rPr>
                <w:rFonts w:ascii="Times New Roman" w:hAnsi="Times New Roman"/>
                <w:sz w:val="24"/>
                <w:szCs w:val="24"/>
              </w:rPr>
              <w:t xml:space="preserve"> и защиту паровых турбин;</w:t>
            </w:r>
          </w:p>
          <w:p w14:paraId="49778C41" w14:textId="77777777" w:rsidR="007A36F9" w:rsidRPr="00E5279E" w:rsidRDefault="007A36F9" w:rsidP="00E5279E">
            <w:pPr>
              <w:spacing w:after="0"/>
              <w:jc w:val="both"/>
              <w:rPr>
                <w:rFonts w:ascii="Times New Roman" w:hAnsi="Times New Roman"/>
                <w:sz w:val="24"/>
                <w:szCs w:val="24"/>
              </w:rPr>
            </w:pPr>
            <w:r w:rsidRPr="00E5279E">
              <w:rPr>
                <w:rFonts w:ascii="Times New Roman" w:hAnsi="Times New Roman"/>
                <w:sz w:val="24"/>
                <w:szCs w:val="24"/>
              </w:rPr>
              <w:t>режимы работы турбин;</w:t>
            </w:r>
          </w:p>
          <w:p w14:paraId="0A4C7481" w14:textId="77777777" w:rsidR="007A36F9" w:rsidRPr="00E5279E" w:rsidRDefault="007A36F9" w:rsidP="00E5279E">
            <w:pPr>
              <w:spacing w:after="0"/>
              <w:jc w:val="both"/>
              <w:rPr>
                <w:rFonts w:ascii="Times New Roman" w:hAnsi="Times New Roman"/>
                <w:sz w:val="24"/>
                <w:szCs w:val="24"/>
              </w:rPr>
            </w:pPr>
            <w:r w:rsidRPr="00E5279E">
              <w:rPr>
                <w:rFonts w:ascii="Times New Roman" w:hAnsi="Times New Roman"/>
                <w:sz w:val="24"/>
                <w:szCs w:val="24"/>
              </w:rPr>
              <w:lastRenderedPageBreak/>
              <w:t>требования правил технической эксплуатации, правил техники безопасности при обслуживании турбинных установок и вспомогательного оборудования;</w:t>
            </w:r>
          </w:p>
          <w:p w14:paraId="321E3901" w14:textId="77777777" w:rsidR="007A36F9" w:rsidRPr="00E5279E" w:rsidRDefault="007A36F9" w:rsidP="00E5279E">
            <w:pPr>
              <w:spacing w:after="0"/>
              <w:jc w:val="both"/>
              <w:rPr>
                <w:rFonts w:ascii="Times New Roman" w:hAnsi="Times New Roman"/>
                <w:sz w:val="24"/>
                <w:szCs w:val="24"/>
              </w:rPr>
            </w:pPr>
            <w:r w:rsidRPr="00E5279E">
              <w:rPr>
                <w:rFonts w:ascii="Times New Roman" w:hAnsi="Times New Roman"/>
                <w:sz w:val="24"/>
                <w:szCs w:val="24"/>
              </w:rPr>
              <w:t>структуру и порядок оформления технической документации;</w:t>
            </w:r>
          </w:p>
          <w:p w14:paraId="4C7DA16C" w14:textId="77777777" w:rsidR="007A36F9" w:rsidRPr="00E5279E" w:rsidRDefault="007A36F9" w:rsidP="00E5279E">
            <w:pPr>
              <w:spacing w:after="0"/>
              <w:jc w:val="both"/>
              <w:rPr>
                <w:rFonts w:ascii="Times New Roman" w:hAnsi="Times New Roman"/>
                <w:sz w:val="24"/>
                <w:szCs w:val="24"/>
              </w:rPr>
            </w:pPr>
            <w:r w:rsidRPr="00E5279E">
              <w:rPr>
                <w:rFonts w:ascii="Times New Roman" w:hAnsi="Times New Roman"/>
                <w:sz w:val="24"/>
                <w:szCs w:val="24"/>
              </w:rPr>
              <w:t>схемы автоматических защит основного и вспомогательного оборудования турбинной установки;</w:t>
            </w:r>
          </w:p>
          <w:p w14:paraId="0AA67FB5" w14:textId="77777777" w:rsidR="007A36F9" w:rsidRPr="00E5279E" w:rsidRDefault="007A36F9" w:rsidP="00E5279E">
            <w:pPr>
              <w:spacing w:after="0"/>
              <w:jc w:val="both"/>
              <w:rPr>
                <w:rFonts w:ascii="Times New Roman" w:hAnsi="Times New Roman"/>
                <w:sz w:val="24"/>
                <w:szCs w:val="24"/>
              </w:rPr>
            </w:pPr>
            <w:r w:rsidRPr="00E5279E">
              <w:rPr>
                <w:rFonts w:ascii="Times New Roman" w:hAnsi="Times New Roman"/>
                <w:sz w:val="24"/>
                <w:szCs w:val="24"/>
              </w:rPr>
              <w:t>допустимые отклонения рабочих параметров турбоустановок и вспомогательного оборудования;</w:t>
            </w:r>
          </w:p>
          <w:p w14:paraId="307E0391" w14:textId="77777777" w:rsidR="007A36F9" w:rsidRPr="00E5279E" w:rsidRDefault="007A36F9" w:rsidP="00E5279E">
            <w:pPr>
              <w:spacing w:after="0"/>
              <w:jc w:val="both"/>
              <w:rPr>
                <w:rFonts w:ascii="Times New Roman" w:hAnsi="Times New Roman"/>
                <w:sz w:val="24"/>
                <w:szCs w:val="24"/>
              </w:rPr>
            </w:pPr>
            <w:r w:rsidRPr="00E5279E">
              <w:rPr>
                <w:rFonts w:ascii="Times New Roman" w:hAnsi="Times New Roman"/>
                <w:sz w:val="24"/>
                <w:szCs w:val="24"/>
              </w:rPr>
              <w:t>неполадки и нарушения в работе турбинного оборудования;</w:t>
            </w:r>
          </w:p>
          <w:p w14:paraId="6D5BB015" w14:textId="77777777" w:rsidR="007A36F9" w:rsidRPr="00E5279E" w:rsidRDefault="007A36F9" w:rsidP="00E5279E">
            <w:pPr>
              <w:spacing w:after="0"/>
              <w:jc w:val="both"/>
              <w:rPr>
                <w:rFonts w:ascii="Times New Roman" w:hAnsi="Times New Roman"/>
                <w:sz w:val="24"/>
                <w:szCs w:val="24"/>
              </w:rPr>
            </w:pPr>
            <w:r w:rsidRPr="00E5279E">
              <w:rPr>
                <w:rFonts w:ascii="Times New Roman" w:hAnsi="Times New Roman"/>
                <w:sz w:val="24"/>
                <w:szCs w:val="24"/>
              </w:rPr>
              <w:t>основы организации, проведения теплотехнических испытаний турбин и вспомогательного оборудования;</w:t>
            </w:r>
          </w:p>
          <w:p w14:paraId="717F10BC" w14:textId="77777777" w:rsidR="007A36F9" w:rsidRPr="00E5279E" w:rsidRDefault="007A36F9" w:rsidP="00E5279E">
            <w:pPr>
              <w:spacing w:after="0"/>
              <w:jc w:val="both"/>
              <w:rPr>
                <w:rFonts w:ascii="Times New Roman" w:hAnsi="Times New Roman"/>
                <w:b/>
                <w:sz w:val="24"/>
                <w:szCs w:val="24"/>
              </w:rPr>
            </w:pPr>
            <w:r w:rsidRPr="00E5279E">
              <w:rPr>
                <w:rFonts w:ascii="Times New Roman" w:hAnsi="Times New Roman"/>
                <w:sz w:val="24"/>
                <w:szCs w:val="24"/>
              </w:rPr>
              <w:t>правила промышленной безопасности.</w:t>
            </w:r>
          </w:p>
        </w:tc>
      </w:tr>
      <w:tr w:rsidR="00794EC4" w:rsidRPr="00286F5C" w14:paraId="2726A7C7" w14:textId="77777777" w:rsidTr="00786854">
        <w:tc>
          <w:tcPr>
            <w:tcW w:w="2127" w:type="dxa"/>
            <w:vMerge/>
            <w:shd w:val="clear" w:color="auto" w:fill="auto"/>
          </w:tcPr>
          <w:p w14:paraId="6DF4B17D" w14:textId="77777777" w:rsidR="00794EC4" w:rsidRPr="00286F5C" w:rsidRDefault="00794EC4" w:rsidP="00286F5C">
            <w:pPr>
              <w:spacing w:after="0"/>
              <w:jc w:val="both"/>
              <w:rPr>
                <w:rFonts w:ascii="Times New Roman" w:hAnsi="Times New Roman"/>
                <w:b/>
                <w:sz w:val="24"/>
                <w:szCs w:val="24"/>
              </w:rPr>
            </w:pPr>
          </w:p>
        </w:tc>
        <w:tc>
          <w:tcPr>
            <w:tcW w:w="2545" w:type="dxa"/>
            <w:vMerge w:val="restart"/>
            <w:shd w:val="clear" w:color="auto" w:fill="auto"/>
          </w:tcPr>
          <w:p w14:paraId="5F4A0CBB" w14:textId="77777777" w:rsidR="00794EC4" w:rsidRPr="00286F5C" w:rsidRDefault="00794EC4" w:rsidP="00286F5C">
            <w:pPr>
              <w:pStyle w:val="afffffb"/>
              <w:widowControl w:val="0"/>
              <w:spacing w:after="0"/>
              <w:ind w:left="34" w:firstLine="35"/>
              <w:jc w:val="both"/>
              <w:rPr>
                <w:rFonts w:ascii="Times New Roman" w:hAnsi="Times New Roman"/>
                <w:sz w:val="24"/>
                <w:szCs w:val="24"/>
              </w:rPr>
            </w:pPr>
            <w:r w:rsidRPr="00286F5C">
              <w:rPr>
                <w:rFonts w:ascii="Times New Roman" w:hAnsi="Times New Roman"/>
                <w:sz w:val="24"/>
                <w:szCs w:val="24"/>
              </w:rPr>
              <w:t>ПК 2.2. Контролировать водный режим электрической станции.</w:t>
            </w:r>
          </w:p>
        </w:tc>
        <w:tc>
          <w:tcPr>
            <w:tcW w:w="9645" w:type="dxa"/>
            <w:shd w:val="clear" w:color="auto" w:fill="auto"/>
          </w:tcPr>
          <w:p w14:paraId="36D759BF" w14:textId="77777777" w:rsidR="00794EC4" w:rsidRPr="008E548D" w:rsidRDefault="00794EC4" w:rsidP="00286F5C">
            <w:pPr>
              <w:spacing w:after="0"/>
              <w:jc w:val="both"/>
              <w:rPr>
                <w:rFonts w:ascii="Times New Roman" w:hAnsi="Times New Roman"/>
                <w:b/>
                <w:sz w:val="24"/>
                <w:szCs w:val="24"/>
              </w:rPr>
            </w:pPr>
            <w:r w:rsidRPr="008E548D">
              <w:rPr>
                <w:rFonts w:ascii="Times New Roman" w:hAnsi="Times New Roman"/>
                <w:b/>
                <w:sz w:val="24"/>
                <w:szCs w:val="24"/>
              </w:rPr>
              <w:t>Практический опыт:</w:t>
            </w:r>
          </w:p>
          <w:p w14:paraId="7E9AB8DE"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управлении работой турбины в соответствии с заданной нагрузкой;</w:t>
            </w:r>
          </w:p>
          <w:p w14:paraId="10B31D9A"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составлении и заполнении оперативной документации по обслуживанию турбинного оборудования;</w:t>
            </w:r>
          </w:p>
          <w:p w14:paraId="428367A6"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регистрации показаний контрольно-измерительных приборов;</w:t>
            </w:r>
          </w:p>
          <w:p w14:paraId="462C28D1"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наладке работы турбинного оборудования при отклонении контролируемых величин.</w:t>
            </w:r>
          </w:p>
        </w:tc>
      </w:tr>
      <w:tr w:rsidR="00794EC4" w:rsidRPr="00286F5C" w14:paraId="3623930A" w14:textId="77777777" w:rsidTr="00786854">
        <w:tc>
          <w:tcPr>
            <w:tcW w:w="2127" w:type="dxa"/>
            <w:vMerge/>
            <w:shd w:val="clear" w:color="auto" w:fill="auto"/>
          </w:tcPr>
          <w:p w14:paraId="10FF4C92"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2D293743" w14:textId="77777777" w:rsidR="00794EC4" w:rsidRPr="00286F5C" w:rsidRDefault="00794EC4" w:rsidP="00286F5C">
            <w:pPr>
              <w:pStyle w:val="afffffb"/>
              <w:widowControl w:val="0"/>
              <w:spacing w:after="0"/>
              <w:ind w:left="34" w:firstLine="35"/>
              <w:jc w:val="both"/>
              <w:rPr>
                <w:rFonts w:ascii="Times New Roman" w:hAnsi="Times New Roman"/>
                <w:sz w:val="24"/>
                <w:szCs w:val="24"/>
              </w:rPr>
            </w:pPr>
          </w:p>
        </w:tc>
        <w:tc>
          <w:tcPr>
            <w:tcW w:w="9645" w:type="dxa"/>
            <w:shd w:val="clear" w:color="auto" w:fill="auto"/>
          </w:tcPr>
          <w:p w14:paraId="2139BDFD" w14:textId="77777777" w:rsidR="00794EC4" w:rsidRPr="008E548D" w:rsidRDefault="00794EC4" w:rsidP="00286F5C">
            <w:pPr>
              <w:spacing w:after="0"/>
              <w:jc w:val="both"/>
              <w:rPr>
                <w:rFonts w:ascii="Times New Roman" w:hAnsi="Times New Roman"/>
                <w:b/>
                <w:sz w:val="24"/>
                <w:szCs w:val="24"/>
              </w:rPr>
            </w:pPr>
            <w:r w:rsidRPr="008E548D">
              <w:rPr>
                <w:rFonts w:ascii="Times New Roman" w:hAnsi="Times New Roman"/>
                <w:b/>
                <w:sz w:val="24"/>
                <w:szCs w:val="24"/>
              </w:rPr>
              <w:t>Умения:</w:t>
            </w:r>
          </w:p>
          <w:p w14:paraId="3F3A52AD"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выбирать оптимальный режим работы турбины;</w:t>
            </w:r>
          </w:p>
          <w:p w14:paraId="3B82806E" w14:textId="77777777" w:rsidR="007A36F9"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рассчитывать расход пара на турбину;</w:t>
            </w:r>
          </w:p>
          <w:p w14:paraId="1885BDAD"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выбирать паровую турбину и вспомогательное оборудование;</w:t>
            </w:r>
          </w:p>
          <w:p w14:paraId="5DCA54C9" w14:textId="77777777" w:rsidR="00E5279E" w:rsidRPr="008E548D" w:rsidRDefault="00E5279E" w:rsidP="00286F5C">
            <w:pPr>
              <w:spacing w:after="0"/>
              <w:jc w:val="both"/>
              <w:rPr>
                <w:rFonts w:ascii="Times New Roman" w:hAnsi="Times New Roman"/>
                <w:b/>
                <w:sz w:val="24"/>
                <w:szCs w:val="24"/>
              </w:rPr>
            </w:pPr>
            <w:r w:rsidRPr="008E548D">
              <w:rPr>
                <w:rFonts w:ascii="Times New Roman" w:hAnsi="Times New Roman"/>
                <w:sz w:val="24"/>
                <w:szCs w:val="24"/>
              </w:rPr>
              <w:t>выбирать способы предупреждения и устранения неисправностей в работе турбинного оборудования, применяемые инструменты и приспособления.</w:t>
            </w:r>
          </w:p>
        </w:tc>
      </w:tr>
      <w:tr w:rsidR="00794EC4" w:rsidRPr="00286F5C" w14:paraId="1503CAE2" w14:textId="77777777" w:rsidTr="00786854">
        <w:tc>
          <w:tcPr>
            <w:tcW w:w="2127" w:type="dxa"/>
            <w:vMerge/>
            <w:shd w:val="clear" w:color="auto" w:fill="auto"/>
          </w:tcPr>
          <w:p w14:paraId="0DCCAF51"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006E7140" w14:textId="77777777" w:rsidR="00794EC4" w:rsidRPr="00286F5C" w:rsidRDefault="00794EC4" w:rsidP="00286F5C">
            <w:pPr>
              <w:pStyle w:val="afffffb"/>
              <w:widowControl w:val="0"/>
              <w:spacing w:after="0"/>
              <w:ind w:left="34" w:firstLine="35"/>
              <w:jc w:val="both"/>
              <w:rPr>
                <w:rFonts w:ascii="Times New Roman" w:hAnsi="Times New Roman"/>
                <w:sz w:val="24"/>
                <w:szCs w:val="24"/>
              </w:rPr>
            </w:pPr>
          </w:p>
        </w:tc>
        <w:tc>
          <w:tcPr>
            <w:tcW w:w="9645" w:type="dxa"/>
            <w:shd w:val="clear" w:color="auto" w:fill="auto"/>
          </w:tcPr>
          <w:p w14:paraId="27FB47EB" w14:textId="77777777" w:rsidR="00794EC4" w:rsidRPr="008E548D" w:rsidRDefault="00794EC4" w:rsidP="00286F5C">
            <w:pPr>
              <w:spacing w:after="0"/>
              <w:jc w:val="both"/>
              <w:rPr>
                <w:rFonts w:ascii="Times New Roman" w:hAnsi="Times New Roman"/>
                <w:b/>
                <w:sz w:val="24"/>
                <w:szCs w:val="24"/>
              </w:rPr>
            </w:pPr>
            <w:r w:rsidRPr="008E548D">
              <w:rPr>
                <w:rFonts w:ascii="Times New Roman" w:hAnsi="Times New Roman"/>
                <w:b/>
                <w:sz w:val="24"/>
                <w:szCs w:val="24"/>
              </w:rPr>
              <w:t>Знания:</w:t>
            </w:r>
          </w:p>
          <w:p w14:paraId="6E02C787"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технологический процесс производства тепловой и электрической энергии;</w:t>
            </w:r>
          </w:p>
          <w:p w14:paraId="7BAD847B"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неполадки и нарушения в работе турбинного оборудования;</w:t>
            </w:r>
          </w:p>
          <w:p w14:paraId="4AC063A3"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основы организации, проведения теплотехнических испытаний турбин и вспомогательного оборудования;</w:t>
            </w:r>
          </w:p>
          <w:p w14:paraId="51BB2EEB" w14:textId="77777777" w:rsidR="007A36F9" w:rsidRPr="008E548D" w:rsidRDefault="007A36F9" w:rsidP="00286F5C">
            <w:pPr>
              <w:spacing w:after="0"/>
              <w:jc w:val="both"/>
              <w:rPr>
                <w:rFonts w:ascii="Times New Roman" w:hAnsi="Times New Roman"/>
                <w:b/>
                <w:sz w:val="24"/>
                <w:szCs w:val="24"/>
              </w:rPr>
            </w:pPr>
            <w:r w:rsidRPr="008E548D">
              <w:rPr>
                <w:rFonts w:ascii="Times New Roman" w:hAnsi="Times New Roman"/>
                <w:sz w:val="24"/>
                <w:szCs w:val="24"/>
              </w:rPr>
              <w:t>правила промышленной безопасности.</w:t>
            </w:r>
          </w:p>
        </w:tc>
      </w:tr>
      <w:tr w:rsidR="00794EC4" w:rsidRPr="00286F5C" w14:paraId="742C4B48" w14:textId="77777777" w:rsidTr="00786854">
        <w:tc>
          <w:tcPr>
            <w:tcW w:w="2127" w:type="dxa"/>
            <w:vMerge/>
            <w:shd w:val="clear" w:color="auto" w:fill="auto"/>
          </w:tcPr>
          <w:p w14:paraId="4D8B0DF4" w14:textId="77777777" w:rsidR="00794EC4" w:rsidRPr="00286F5C" w:rsidRDefault="00794EC4" w:rsidP="00286F5C">
            <w:pPr>
              <w:spacing w:after="0"/>
              <w:jc w:val="both"/>
              <w:rPr>
                <w:rFonts w:ascii="Times New Roman" w:hAnsi="Times New Roman"/>
                <w:b/>
                <w:sz w:val="24"/>
                <w:szCs w:val="24"/>
              </w:rPr>
            </w:pPr>
          </w:p>
        </w:tc>
        <w:tc>
          <w:tcPr>
            <w:tcW w:w="2545" w:type="dxa"/>
            <w:vMerge w:val="restart"/>
            <w:shd w:val="clear" w:color="auto" w:fill="auto"/>
          </w:tcPr>
          <w:p w14:paraId="6AA318EA" w14:textId="77777777" w:rsidR="00794EC4" w:rsidRPr="00286F5C" w:rsidRDefault="00794EC4" w:rsidP="00286F5C">
            <w:pPr>
              <w:spacing w:after="0"/>
              <w:jc w:val="both"/>
              <w:rPr>
                <w:rFonts w:ascii="Times New Roman" w:hAnsi="Times New Roman"/>
                <w:sz w:val="24"/>
                <w:szCs w:val="24"/>
              </w:rPr>
            </w:pPr>
            <w:r w:rsidRPr="00286F5C">
              <w:rPr>
                <w:rFonts w:ascii="Times New Roman" w:hAnsi="Times New Roman"/>
                <w:sz w:val="24"/>
                <w:szCs w:val="24"/>
              </w:rPr>
              <w:t>ПК 2.3. Контролировать работу тепловой автоматики, контрольно-измерительных приборов, электрооборудования в турбинном цехе.</w:t>
            </w:r>
          </w:p>
        </w:tc>
        <w:tc>
          <w:tcPr>
            <w:tcW w:w="9645" w:type="dxa"/>
            <w:shd w:val="clear" w:color="auto" w:fill="auto"/>
          </w:tcPr>
          <w:p w14:paraId="0DFFA998" w14:textId="77777777" w:rsidR="00794EC4" w:rsidRPr="008E548D" w:rsidRDefault="00794EC4" w:rsidP="00286F5C">
            <w:pPr>
              <w:spacing w:after="0"/>
              <w:jc w:val="both"/>
              <w:rPr>
                <w:rFonts w:ascii="Times New Roman" w:hAnsi="Times New Roman"/>
                <w:b/>
                <w:sz w:val="24"/>
                <w:szCs w:val="24"/>
              </w:rPr>
            </w:pPr>
            <w:r w:rsidRPr="008E548D">
              <w:rPr>
                <w:rFonts w:ascii="Times New Roman" w:hAnsi="Times New Roman"/>
                <w:b/>
                <w:sz w:val="24"/>
                <w:szCs w:val="24"/>
              </w:rPr>
              <w:t>Практический опыт:</w:t>
            </w:r>
          </w:p>
          <w:p w14:paraId="2419E4DE"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управлении работой турбины в соответствии с заданной нагрузкой;</w:t>
            </w:r>
          </w:p>
          <w:p w14:paraId="106DD86A"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выполнении переключений в тепловых схемах;</w:t>
            </w:r>
          </w:p>
          <w:p w14:paraId="61142416"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составлении и заполнении оперативной документации по обслуживанию турбинного оборудования;</w:t>
            </w:r>
          </w:p>
          <w:p w14:paraId="5CB94811"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регистрации показаний контрольно-измерительных приборов;</w:t>
            </w:r>
          </w:p>
          <w:p w14:paraId="4B0E997A"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производстве переключений с группового щита управления турбины;</w:t>
            </w:r>
          </w:p>
          <w:p w14:paraId="0A22CD57"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наладке работы турбинного оборудования при отклонении контролируемых величин.</w:t>
            </w:r>
          </w:p>
        </w:tc>
      </w:tr>
      <w:tr w:rsidR="00794EC4" w:rsidRPr="00286F5C" w14:paraId="07B3B2FD" w14:textId="77777777" w:rsidTr="00786854">
        <w:tc>
          <w:tcPr>
            <w:tcW w:w="2127" w:type="dxa"/>
            <w:vMerge/>
            <w:shd w:val="clear" w:color="auto" w:fill="auto"/>
          </w:tcPr>
          <w:p w14:paraId="625110B3"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5AFA937E" w14:textId="77777777" w:rsidR="00794EC4" w:rsidRPr="00286F5C" w:rsidRDefault="00794EC4" w:rsidP="00286F5C">
            <w:pPr>
              <w:spacing w:after="0"/>
              <w:jc w:val="both"/>
              <w:rPr>
                <w:rFonts w:ascii="Times New Roman" w:hAnsi="Times New Roman"/>
                <w:sz w:val="24"/>
                <w:szCs w:val="24"/>
              </w:rPr>
            </w:pPr>
          </w:p>
        </w:tc>
        <w:tc>
          <w:tcPr>
            <w:tcW w:w="9645" w:type="dxa"/>
            <w:shd w:val="clear" w:color="auto" w:fill="auto"/>
          </w:tcPr>
          <w:p w14:paraId="59F93B43" w14:textId="77777777" w:rsidR="00794EC4" w:rsidRPr="008E548D" w:rsidRDefault="00794EC4" w:rsidP="00286F5C">
            <w:pPr>
              <w:spacing w:after="0"/>
              <w:jc w:val="both"/>
              <w:rPr>
                <w:rFonts w:ascii="Times New Roman" w:hAnsi="Times New Roman"/>
                <w:b/>
                <w:sz w:val="24"/>
                <w:szCs w:val="24"/>
              </w:rPr>
            </w:pPr>
            <w:r w:rsidRPr="008E548D">
              <w:rPr>
                <w:rFonts w:ascii="Times New Roman" w:hAnsi="Times New Roman"/>
                <w:b/>
                <w:sz w:val="24"/>
                <w:szCs w:val="24"/>
              </w:rPr>
              <w:t>Умения:</w:t>
            </w:r>
          </w:p>
          <w:p w14:paraId="49636829"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выбирать оптимальный режим работы турбины;</w:t>
            </w:r>
          </w:p>
          <w:p w14:paraId="059FB92D" w14:textId="77777777" w:rsidR="007A36F9"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выбирать паровую турбину и вспомогательное оборудование;</w:t>
            </w:r>
          </w:p>
          <w:p w14:paraId="5B8FA360"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анализировать работу вспомогательного оборудования по заданным значениям контролируемых величин;</w:t>
            </w:r>
          </w:p>
          <w:p w14:paraId="307B8446"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пользоваться ключами щитов управления турбинной установкой;</w:t>
            </w:r>
          </w:p>
          <w:p w14:paraId="0D8E4893"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контролировать показания средств измерения;</w:t>
            </w:r>
          </w:p>
          <w:p w14:paraId="2682EC65" w14:textId="77777777" w:rsidR="00E5279E" w:rsidRPr="008E548D" w:rsidRDefault="00E5279E" w:rsidP="00286F5C">
            <w:pPr>
              <w:spacing w:after="0"/>
              <w:jc w:val="both"/>
              <w:rPr>
                <w:rFonts w:ascii="Times New Roman" w:hAnsi="Times New Roman"/>
                <w:b/>
                <w:sz w:val="24"/>
                <w:szCs w:val="24"/>
              </w:rPr>
            </w:pPr>
            <w:r w:rsidRPr="008E548D">
              <w:rPr>
                <w:rFonts w:ascii="Times New Roman" w:hAnsi="Times New Roman"/>
                <w:sz w:val="24"/>
                <w:szCs w:val="24"/>
              </w:rPr>
              <w:t>выбирать способы предупреждения и устранения неисправностей в работе турбинного оборудования, применяемые инструменты и приспособления.</w:t>
            </w:r>
          </w:p>
        </w:tc>
      </w:tr>
      <w:tr w:rsidR="00794EC4" w:rsidRPr="00286F5C" w14:paraId="17B81210" w14:textId="77777777" w:rsidTr="00786854">
        <w:tc>
          <w:tcPr>
            <w:tcW w:w="2127" w:type="dxa"/>
            <w:vMerge/>
            <w:shd w:val="clear" w:color="auto" w:fill="auto"/>
          </w:tcPr>
          <w:p w14:paraId="13E654A7"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064A3BC0" w14:textId="77777777" w:rsidR="00794EC4" w:rsidRPr="00286F5C" w:rsidRDefault="00794EC4" w:rsidP="00286F5C">
            <w:pPr>
              <w:spacing w:after="0"/>
              <w:jc w:val="both"/>
              <w:rPr>
                <w:rFonts w:ascii="Times New Roman" w:hAnsi="Times New Roman"/>
                <w:sz w:val="24"/>
                <w:szCs w:val="24"/>
              </w:rPr>
            </w:pPr>
          </w:p>
        </w:tc>
        <w:tc>
          <w:tcPr>
            <w:tcW w:w="9645" w:type="dxa"/>
            <w:shd w:val="clear" w:color="auto" w:fill="auto"/>
          </w:tcPr>
          <w:p w14:paraId="68E2E740" w14:textId="77777777" w:rsidR="00794EC4" w:rsidRPr="008E548D" w:rsidRDefault="00794EC4" w:rsidP="00286F5C">
            <w:pPr>
              <w:spacing w:after="0"/>
              <w:jc w:val="both"/>
              <w:rPr>
                <w:rFonts w:ascii="Times New Roman" w:hAnsi="Times New Roman"/>
                <w:b/>
                <w:sz w:val="24"/>
                <w:szCs w:val="24"/>
              </w:rPr>
            </w:pPr>
            <w:r w:rsidRPr="008E548D">
              <w:rPr>
                <w:rFonts w:ascii="Times New Roman" w:hAnsi="Times New Roman"/>
                <w:b/>
                <w:sz w:val="24"/>
                <w:szCs w:val="24"/>
              </w:rPr>
              <w:t>Знания:</w:t>
            </w:r>
          </w:p>
          <w:p w14:paraId="63CE6C6C"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требования правил технической эксплуатации, правил техники безопасности при обслуживании турбинных установок и вспомогательного оборудования;</w:t>
            </w:r>
          </w:p>
          <w:p w14:paraId="012253D7"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структуру и порядок оформления технической документации;</w:t>
            </w:r>
          </w:p>
          <w:p w14:paraId="1CF70219"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схемы автоматических защит основного и вспомогательного оборудования турбинной установки;</w:t>
            </w:r>
          </w:p>
          <w:p w14:paraId="4B184C41"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компоновку щитов контроля и пультов управления турбинной установкой;</w:t>
            </w:r>
          </w:p>
          <w:p w14:paraId="7E32306A"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допустимые отклонения рабочих параметров турбоустановок и вспомогательного оборудования;</w:t>
            </w:r>
          </w:p>
          <w:p w14:paraId="66785016"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неполадки и нарушения в работе турбинного оборудования;</w:t>
            </w:r>
          </w:p>
          <w:p w14:paraId="30A54651"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основы организации, проведения теплотехнических испытаний турбин и вспомогательного оборудования;</w:t>
            </w:r>
          </w:p>
          <w:p w14:paraId="4F876199" w14:textId="77777777" w:rsidR="007A36F9" w:rsidRPr="008E548D" w:rsidRDefault="007A36F9" w:rsidP="00286F5C">
            <w:pPr>
              <w:spacing w:after="0"/>
              <w:jc w:val="both"/>
              <w:rPr>
                <w:rFonts w:ascii="Times New Roman" w:hAnsi="Times New Roman"/>
                <w:b/>
                <w:sz w:val="24"/>
                <w:szCs w:val="24"/>
              </w:rPr>
            </w:pPr>
            <w:r w:rsidRPr="008E548D">
              <w:rPr>
                <w:rFonts w:ascii="Times New Roman" w:hAnsi="Times New Roman"/>
                <w:sz w:val="24"/>
                <w:szCs w:val="24"/>
              </w:rPr>
              <w:lastRenderedPageBreak/>
              <w:t>правила промышленной безопасности.</w:t>
            </w:r>
          </w:p>
        </w:tc>
      </w:tr>
      <w:tr w:rsidR="00794EC4" w:rsidRPr="00286F5C" w14:paraId="748ACE44" w14:textId="77777777" w:rsidTr="00786854">
        <w:tc>
          <w:tcPr>
            <w:tcW w:w="2127" w:type="dxa"/>
            <w:vMerge/>
            <w:shd w:val="clear" w:color="auto" w:fill="auto"/>
          </w:tcPr>
          <w:p w14:paraId="0B999D5F" w14:textId="77777777" w:rsidR="00794EC4" w:rsidRPr="00286F5C" w:rsidRDefault="00794EC4" w:rsidP="00286F5C">
            <w:pPr>
              <w:spacing w:after="0"/>
              <w:jc w:val="both"/>
              <w:rPr>
                <w:rFonts w:ascii="Times New Roman" w:hAnsi="Times New Roman"/>
                <w:b/>
                <w:sz w:val="24"/>
                <w:szCs w:val="24"/>
              </w:rPr>
            </w:pPr>
          </w:p>
        </w:tc>
        <w:tc>
          <w:tcPr>
            <w:tcW w:w="2545" w:type="dxa"/>
            <w:vMerge w:val="restart"/>
            <w:shd w:val="clear" w:color="auto" w:fill="auto"/>
          </w:tcPr>
          <w:p w14:paraId="1F3709C6" w14:textId="77777777" w:rsidR="00794EC4" w:rsidRPr="00286F5C" w:rsidRDefault="00794EC4" w:rsidP="00286F5C">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 xml:space="preserve">ПК 2.4. Проводить наладку и испытания основного и вспомогательного оборудования турбинного цеха. </w:t>
            </w:r>
          </w:p>
        </w:tc>
        <w:tc>
          <w:tcPr>
            <w:tcW w:w="9645" w:type="dxa"/>
            <w:shd w:val="clear" w:color="auto" w:fill="auto"/>
          </w:tcPr>
          <w:p w14:paraId="1D7EB69E" w14:textId="77777777" w:rsidR="00794EC4" w:rsidRPr="008E548D" w:rsidRDefault="00794EC4" w:rsidP="00286F5C">
            <w:pPr>
              <w:spacing w:after="0"/>
              <w:jc w:val="both"/>
              <w:rPr>
                <w:rFonts w:ascii="Times New Roman" w:hAnsi="Times New Roman"/>
                <w:b/>
                <w:sz w:val="24"/>
                <w:szCs w:val="24"/>
              </w:rPr>
            </w:pPr>
            <w:r w:rsidRPr="008E548D">
              <w:rPr>
                <w:rFonts w:ascii="Times New Roman" w:hAnsi="Times New Roman"/>
                <w:b/>
                <w:sz w:val="24"/>
                <w:szCs w:val="24"/>
              </w:rPr>
              <w:t>Практический опыт:</w:t>
            </w:r>
          </w:p>
          <w:p w14:paraId="21307C07"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чтении технологических и полных схем турбинного цеха4</w:t>
            </w:r>
          </w:p>
          <w:p w14:paraId="5C12EDF6"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составлении и заполнении оперативной документации по обслуживанию турбинного оборудования;</w:t>
            </w:r>
          </w:p>
          <w:p w14:paraId="5D3FD2E7" w14:textId="77777777" w:rsidR="00E5279E" w:rsidRPr="008E548D" w:rsidRDefault="00E5279E" w:rsidP="00286F5C">
            <w:pPr>
              <w:spacing w:after="0"/>
              <w:jc w:val="both"/>
              <w:rPr>
                <w:rFonts w:ascii="Times New Roman" w:hAnsi="Times New Roman"/>
                <w:b/>
                <w:sz w:val="24"/>
                <w:szCs w:val="24"/>
              </w:rPr>
            </w:pPr>
            <w:r w:rsidRPr="008E548D">
              <w:rPr>
                <w:rFonts w:ascii="Times New Roman" w:hAnsi="Times New Roman"/>
                <w:sz w:val="24"/>
                <w:szCs w:val="24"/>
              </w:rPr>
              <w:t>участии в испытаниях систем регулирования.</w:t>
            </w:r>
          </w:p>
        </w:tc>
      </w:tr>
      <w:tr w:rsidR="00794EC4" w:rsidRPr="00286F5C" w14:paraId="05D30818" w14:textId="77777777" w:rsidTr="00786854">
        <w:tc>
          <w:tcPr>
            <w:tcW w:w="2127" w:type="dxa"/>
            <w:vMerge/>
            <w:shd w:val="clear" w:color="auto" w:fill="auto"/>
          </w:tcPr>
          <w:p w14:paraId="0C180B8E"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117FFC03" w14:textId="77777777" w:rsidR="00794EC4" w:rsidRPr="00286F5C" w:rsidRDefault="00794EC4" w:rsidP="00286F5C">
            <w:pPr>
              <w:pStyle w:val="afffffb"/>
              <w:widowControl w:val="0"/>
              <w:spacing w:after="0"/>
              <w:ind w:left="0" w:firstLine="0"/>
              <w:jc w:val="both"/>
              <w:rPr>
                <w:rFonts w:ascii="Times New Roman" w:hAnsi="Times New Roman"/>
                <w:sz w:val="24"/>
                <w:szCs w:val="24"/>
              </w:rPr>
            </w:pPr>
          </w:p>
        </w:tc>
        <w:tc>
          <w:tcPr>
            <w:tcW w:w="9645" w:type="dxa"/>
            <w:shd w:val="clear" w:color="auto" w:fill="auto"/>
          </w:tcPr>
          <w:p w14:paraId="75F3C61E" w14:textId="77777777" w:rsidR="00794EC4" w:rsidRPr="008E548D" w:rsidRDefault="00794EC4" w:rsidP="00286F5C">
            <w:pPr>
              <w:spacing w:after="0"/>
              <w:jc w:val="both"/>
              <w:rPr>
                <w:rFonts w:ascii="Times New Roman" w:hAnsi="Times New Roman"/>
                <w:b/>
                <w:sz w:val="24"/>
                <w:szCs w:val="24"/>
              </w:rPr>
            </w:pPr>
            <w:r w:rsidRPr="008E548D">
              <w:rPr>
                <w:rFonts w:ascii="Times New Roman" w:hAnsi="Times New Roman"/>
                <w:b/>
                <w:sz w:val="24"/>
                <w:szCs w:val="24"/>
              </w:rPr>
              <w:t>Умения:</w:t>
            </w:r>
          </w:p>
          <w:p w14:paraId="24047498"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рассчитывать расход пара на турбину;</w:t>
            </w:r>
          </w:p>
          <w:p w14:paraId="59F9C342"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выбирать паровую турбину и вспомогательное оборудование;</w:t>
            </w:r>
          </w:p>
          <w:p w14:paraId="5DC4A539"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анализировать работу вспомогательного оборудования по заданным значениям контролируемых величин;</w:t>
            </w:r>
          </w:p>
          <w:p w14:paraId="5C036B46" w14:textId="77777777" w:rsidR="00E5279E" w:rsidRPr="008E548D" w:rsidRDefault="00E5279E" w:rsidP="00286F5C">
            <w:pPr>
              <w:spacing w:after="0"/>
              <w:jc w:val="both"/>
              <w:rPr>
                <w:rFonts w:ascii="Times New Roman" w:hAnsi="Times New Roman"/>
                <w:sz w:val="24"/>
                <w:szCs w:val="24"/>
              </w:rPr>
            </w:pPr>
            <w:r w:rsidRPr="008E548D">
              <w:rPr>
                <w:rFonts w:ascii="Times New Roman" w:hAnsi="Times New Roman"/>
                <w:sz w:val="24"/>
                <w:szCs w:val="24"/>
              </w:rPr>
              <w:t>пользоваться ключами щитов управления турбинной установкой;</w:t>
            </w:r>
          </w:p>
          <w:p w14:paraId="0A374808" w14:textId="77777777" w:rsidR="00E5279E" w:rsidRPr="008E548D" w:rsidRDefault="00E5279E" w:rsidP="00286F5C">
            <w:pPr>
              <w:spacing w:after="0"/>
              <w:jc w:val="both"/>
              <w:rPr>
                <w:rFonts w:ascii="Times New Roman" w:hAnsi="Times New Roman"/>
                <w:b/>
                <w:sz w:val="24"/>
                <w:szCs w:val="24"/>
              </w:rPr>
            </w:pPr>
            <w:r w:rsidRPr="008E548D">
              <w:rPr>
                <w:rFonts w:ascii="Times New Roman" w:hAnsi="Times New Roman"/>
                <w:sz w:val="24"/>
                <w:szCs w:val="24"/>
              </w:rPr>
              <w:t>выбирать способы предупреждения и устранения неисправностей в работе турбинного оборудования, применяемые инструменты и приспособления.</w:t>
            </w:r>
          </w:p>
        </w:tc>
      </w:tr>
      <w:tr w:rsidR="00794EC4" w:rsidRPr="00286F5C" w14:paraId="63975EDD" w14:textId="77777777" w:rsidTr="00786854">
        <w:tc>
          <w:tcPr>
            <w:tcW w:w="2127" w:type="dxa"/>
            <w:vMerge/>
            <w:shd w:val="clear" w:color="auto" w:fill="auto"/>
          </w:tcPr>
          <w:p w14:paraId="0BEA2224" w14:textId="77777777" w:rsidR="00794EC4" w:rsidRPr="00286F5C" w:rsidRDefault="00794EC4" w:rsidP="00286F5C">
            <w:pPr>
              <w:spacing w:after="0"/>
              <w:jc w:val="both"/>
              <w:rPr>
                <w:rFonts w:ascii="Times New Roman" w:hAnsi="Times New Roman"/>
                <w:b/>
                <w:sz w:val="24"/>
                <w:szCs w:val="24"/>
              </w:rPr>
            </w:pPr>
          </w:p>
        </w:tc>
        <w:tc>
          <w:tcPr>
            <w:tcW w:w="2545" w:type="dxa"/>
            <w:vMerge/>
            <w:shd w:val="clear" w:color="auto" w:fill="auto"/>
          </w:tcPr>
          <w:p w14:paraId="302C7301" w14:textId="77777777" w:rsidR="00794EC4" w:rsidRPr="00286F5C" w:rsidRDefault="00794EC4" w:rsidP="00286F5C">
            <w:pPr>
              <w:pStyle w:val="afffffb"/>
              <w:widowControl w:val="0"/>
              <w:spacing w:after="0"/>
              <w:ind w:left="0" w:firstLine="0"/>
              <w:jc w:val="both"/>
              <w:rPr>
                <w:rFonts w:ascii="Times New Roman" w:hAnsi="Times New Roman"/>
                <w:sz w:val="24"/>
                <w:szCs w:val="24"/>
              </w:rPr>
            </w:pPr>
          </w:p>
        </w:tc>
        <w:tc>
          <w:tcPr>
            <w:tcW w:w="9645" w:type="dxa"/>
            <w:shd w:val="clear" w:color="auto" w:fill="auto"/>
          </w:tcPr>
          <w:p w14:paraId="3444C27C" w14:textId="77777777" w:rsidR="00794EC4" w:rsidRPr="008E548D" w:rsidRDefault="00794EC4" w:rsidP="00286F5C">
            <w:pPr>
              <w:spacing w:after="0"/>
              <w:jc w:val="both"/>
              <w:rPr>
                <w:rFonts w:ascii="Times New Roman" w:hAnsi="Times New Roman"/>
                <w:b/>
                <w:sz w:val="24"/>
                <w:szCs w:val="24"/>
              </w:rPr>
            </w:pPr>
            <w:r w:rsidRPr="008E548D">
              <w:rPr>
                <w:rFonts w:ascii="Times New Roman" w:hAnsi="Times New Roman"/>
                <w:b/>
                <w:sz w:val="24"/>
                <w:szCs w:val="24"/>
              </w:rPr>
              <w:t>Знания:</w:t>
            </w:r>
          </w:p>
          <w:p w14:paraId="4CE5CFB6"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требования правил технической эксплуатации, правил техники безопасности при обслуживании турбинных установок и вспомогательного оборудования;</w:t>
            </w:r>
          </w:p>
          <w:p w14:paraId="275E4998"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структуру и порядок оформления технической документации;</w:t>
            </w:r>
          </w:p>
          <w:p w14:paraId="673A02D7"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компоновку щитов контроля и пультов управления турбинной установкой;</w:t>
            </w:r>
          </w:p>
          <w:p w14:paraId="378BDBE8"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допустимые отклонения рабочих параметров турбоустановок и вспомогательного оборудования;</w:t>
            </w:r>
          </w:p>
          <w:p w14:paraId="0B80190B"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неполадки и нарушения в работе турбинного оборудования;</w:t>
            </w:r>
          </w:p>
          <w:p w14:paraId="4C4D7298" w14:textId="77777777" w:rsidR="007A36F9" w:rsidRPr="008E548D" w:rsidRDefault="007A36F9" w:rsidP="00286F5C">
            <w:pPr>
              <w:spacing w:after="0"/>
              <w:jc w:val="both"/>
              <w:rPr>
                <w:rFonts w:ascii="Times New Roman" w:hAnsi="Times New Roman"/>
                <w:sz w:val="24"/>
                <w:szCs w:val="24"/>
              </w:rPr>
            </w:pPr>
            <w:r w:rsidRPr="008E548D">
              <w:rPr>
                <w:rFonts w:ascii="Times New Roman" w:hAnsi="Times New Roman"/>
                <w:sz w:val="24"/>
                <w:szCs w:val="24"/>
              </w:rPr>
              <w:t>основы организации, проведения теплотехнических испытаний турбин и вспомогательного оборудования;</w:t>
            </w:r>
          </w:p>
          <w:p w14:paraId="52320284" w14:textId="77777777" w:rsidR="007A36F9" w:rsidRPr="008E548D" w:rsidRDefault="007A36F9" w:rsidP="00286F5C">
            <w:pPr>
              <w:spacing w:after="0"/>
              <w:jc w:val="both"/>
              <w:rPr>
                <w:rFonts w:ascii="Times New Roman" w:hAnsi="Times New Roman"/>
                <w:b/>
                <w:sz w:val="24"/>
                <w:szCs w:val="24"/>
              </w:rPr>
            </w:pPr>
            <w:r w:rsidRPr="008E548D">
              <w:rPr>
                <w:rFonts w:ascii="Times New Roman" w:hAnsi="Times New Roman"/>
                <w:sz w:val="24"/>
                <w:szCs w:val="24"/>
              </w:rPr>
              <w:t>правила промышленной безопасности.</w:t>
            </w:r>
          </w:p>
        </w:tc>
      </w:tr>
      <w:tr w:rsidR="001F64D6" w:rsidRPr="00286F5C" w14:paraId="28B10BE8" w14:textId="77777777" w:rsidTr="00786854">
        <w:tc>
          <w:tcPr>
            <w:tcW w:w="2127" w:type="dxa"/>
            <w:vMerge w:val="restart"/>
            <w:shd w:val="clear" w:color="auto" w:fill="auto"/>
          </w:tcPr>
          <w:p w14:paraId="411F271E" w14:textId="77777777" w:rsidR="001F64D6" w:rsidRPr="00286F5C" w:rsidRDefault="001F64D6" w:rsidP="00286F5C">
            <w:pPr>
              <w:spacing w:after="0"/>
              <w:jc w:val="center"/>
              <w:rPr>
                <w:rFonts w:ascii="Times New Roman" w:hAnsi="Times New Roman"/>
                <w:b/>
                <w:sz w:val="24"/>
                <w:szCs w:val="24"/>
              </w:rPr>
            </w:pPr>
            <w:r w:rsidRPr="00286F5C">
              <w:rPr>
                <w:rFonts w:ascii="Times New Roman" w:hAnsi="Times New Roman"/>
                <w:sz w:val="24"/>
                <w:szCs w:val="24"/>
              </w:rPr>
              <w:t>Ремонт теплоэнергетического оборудования</w:t>
            </w:r>
          </w:p>
        </w:tc>
        <w:tc>
          <w:tcPr>
            <w:tcW w:w="2545" w:type="dxa"/>
            <w:vMerge w:val="restart"/>
            <w:shd w:val="clear" w:color="auto" w:fill="auto"/>
          </w:tcPr>
          <w:p w14:paraId="632C73C7" w14:textId="77777777" w:rsidR="001F64D6" w:rsidRPr="00286F5C" w:rsidRDefault="001F64D6" w:rsidP="00286F5C">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 xml:space="preserve">ПК 3.1. Планировать и обеспечивать подготовительные работы по </w:t>
            </w:r>
            <w:r w:rsidRPr="00286F5C">
              <w:rPr>
                <w:rFonts w:ascii="Times New Roman" w:hAnsi="Times New Roman"/>
                <w:sz w:val="24"/>
                <w:szCs w:val="24"/>
              </w:rPr>
              <w:lastRenderedPageBreak/>
              <w:t>ремонту теплоэнергетического оборудования.</w:t>
            </w:r>
          </w:p>
        </w:tc>
        <w:tc>
          <w:tcPr>
            <w:tcW w:w="9645" w:type="dxa"/>
            <w:shd w:val="clear" w:color="auto" w:fill="auto"/>
          </w:tcPr>
          <w:p w14:paraId="3B6276E1" w14:textId="77777777" w:rsidR="001F64D6" w:rsidRPr="00ED45EA" w:rsidRDefault="001F64D6" w:rsidP="00286F5C">
            <w:pPr>
              <w:spacing w:after="0"/>
              <w:jc w:val="both"/>
              <w:rPr>
                <w:rFonts w:ascii="Times New Roman" w:hAnsi="Times New Roman"/>
                <w:b/>
                <w:sz w:val="24"/>
                <w:szCs w:val="24"/>
              </w:rPr>
            </w:pPr>
            <w:r w:rsidRPr="00ED45EA">
              <w:rPr>
                <w:rFonts w:ascii="Times New Roman" w:hAnsi="Times New Roman"/>
                <w:b/>
                <w:sz w:val="24"/>
                <w:szCs w:val="24"/>
              </w:rPr>
              <w:lastRenderedPageBreak/>
              <w:t>Практический опыт:</w:t>
            </w:r>
          </w:p>
          <w:p w14:paraId="4B776A8F"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выполнении операций вывода оборудования в ремонт;</w:t>
            </w:r>
          </w:p>
          <w:p w14:paraId="3F3FBB1A" w14:textId="77777777" w:rsidR="008E548D" w:rsidRPr="00ED45EA" w:rsidRDefault="00ED45EA" w:rsidP="00286F5C">
            <w:pPr>
              <w:spacing w:after="0"/>
              <w:jc w:val="both"/>
              <w:rPr>
                <w:rFonts w:ascii="Times New Roman" w:hAnsi="Times New Roman"/>
                <w:sz w:val="24"/>
                <w:szCs w:val="24"/>
              </w:rPr>
            </w:pPr>
            <w:r w:rsidRPr="00ED45EA">
              <w:rPr>
                <w:rFonts w:ascii="Times New Roman" w:hAnsi="Times New Roman"/>
                <w:sz w:val="24"/>
                <w:szCs w:val="24"/>
              </w:rPr>
              <w:t>составлении и заполнении технической документации на ремонтные работы;</w:t>
            </w:r>
          </w:p>
          <w:p w14:paraId="0AF9B568" w14:textId="77777777" w:rsidR="00ED45EA" w:rsidRPr="00ED45EA" w:rsidRDefault="00ED45EA" w:rsidP="00286F5C">
            <w:pPr>
              <w:spacing w:after="0"/>
              <w:jc w:val="both"/>
              <w:rPr>
                <w:rFonts w:ascii="Times New Roman" w:hAnsi="Times New Roman"/>
                <w:b/>
                <w:sz w:val="24"/>
                <w:szCs w:val="24"/>
              </w:rPr>
            </w:pPr>
            <w:r w:rsidRPr="00ED45EA">
              <w:rPr>
                <w:rFonts w:ascii="Times New Roman" w:hAnsi="Times New Roman"/>
                <w:sz w:val="24"/>
                <w:szCs w:val="24"/>
              </w:rPr>
              <w:lastRenderedPageBreak/>
              <w:t>разработке мер по предупреждению неисправностей в работе и по повышению качества ремонтов оборудования, трубопроводов и арматуры тепловых сетей.</w:t>
            </w:r>
          </w:p>
        </w:tc>
      </w:tr>
      <w:tr w:rsidR="001F64D6" w:rsidRPr="00286F5C" w14:paraId="0CF7B307" w14:textId="77777777" w:rsidTr="00786854">
        <w:tc>
          <w:tcPr>
            <w:tcW w:w="2127" w:type="dxa"/>
            <w:vMerge/>
            <w:shd w:val="clear" w:color="auto" w:fill="auto"/>
          </w:tcPr>
          <w:p w14:paraId="2B2294CE"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68B36E49"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469AE35A" w14:textId="77777777" w:rsidR="001F64D6" w:rsidRPr="00ED45EA" w:rsidRDefault="001F64D6" w:rsidP="00286F5C">
            <w:pPr>
              <w:spacing w:after="0"/>
              <w:jc w:val="both"/>
              <w:rPr>
                <w:rFonts w:ascii="Times New Roman" w:hAnsi="Times New Roman"/>
                <w:b/>
                <w:sz w:val="24"/>
                <w:szCs w:val="24"/>
              </w:rPr>
            </w:pPr>
            <w:r w:rsidRPr="00ED45EA">
              <w:rPr>
                <w:rFonts w:ascii="Times New Roman" w:hAnsi="Times New Roman"/>
                <w:b/>
                <w:sz w:val="24"/>
                <w:szCs w:val="24"/>
              </w:rPr>
              <w:t>Умения:</w:t>
            </w:r>
          </w:p>
          <w:p w14:paraId="3F10BEB3"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определять степень и причины износа оборудования;</w:t>
            </w:r>
          </w:p>
          <w:p w14:paraId="0070AC0D"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выбирать методы восстановления оборудования и его узлов;</w:t>
            </w:r>
          </w:p>
          <w:p w14:paraId="7D852C16"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определять последовательность и содержание ремонтных работ;</w:t>
            </w:r>
          </w:p>
          <w:p w14:paraId="78F93F20"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выбирать технологию ремонта в зависимости от характера дефекта.</w:t>
            </w:r>
          </w:p>
        </w:tc>
      </w:tr>
      <w:tr w:rsidR="001F64D6" w:rsidRPr="00286F5C" w14:paraId="60C557FA" w14:textId="77777777" w:rsidTr="00786854">
        <w:tc>
          <w:tcPr>
            <w:tcW w:w="2127" w:type="dxa"/>
            <w:vMerge/>
            <w:shd w:val="clear" w:color="auto" w:fill="auto"/>
          </w:tcPr>
          <w:p w14:paraId="159BC586"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13F55F14"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474D3AFC" w14:textId="77777777" w:rsidR="001F64D6" w:rsidRPr="00ED45EA" w:rsidRDefault="001F64D6" w:rsidP="00286F5C">
            <w:pPr>
              <w:spacing w:after="0"/>
              <w:jc w:val="both"/>
              <w:rPr>
                <w:rFonts w:ascii="Times New Roman" w:hAnsi="Times New Roman"/>
                <w:b/>
                <w:sz w:val="24"/>
                <w:szCs w:val="24"/>
              </w:rPr>
            </w:pPr>
            <w:r w:rsidRPr="00ED45EA">
              <w:rPr>
                <w:rFonts w:ascii="Times New Roman" w:hAnsi="Times New Roman"/>
                <w:b/>
                <w:sz w:val="24"/>
                <w:szCs w:val="24"/>
              </w:rPr>
              <w:t>Знания:</w:t>
            </w:r>
          </w:p>
          <w:p w14:paraId="78DCC2A4"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виды, периодичность, типовые объемы ремонтных работ ремонта;</w:t>
            </w:r>
          </w:p>
          <w:p w14:paraId="4823F966"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правила и порядок вывода оборудования в ремонт;</w:t>
            </w:r>
          </w:p>
          <w:p w14:paraId="2723A695"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требования нормативно-технической документации по проведению ремонтных работ;</w:t>
            </w:r>
          </w:p>
          <w:p w14:paraId="1DBA6485"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технологию и способы ремонта деталей и узлов котельной, турбинной установок и вспомогательного оборудования;</w:t>
            </w:r>
          </w:p>
          <w:p w14:paraId="12AEF33F"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правила оформления отчетной документации по результатам испытаний и наладки теплотехнического оборудования и систем теплоснабжения;</w:t>
            </w:r>
          </w:p>
          <w:p w14:paraId="5CB682D0" w14:textId="77777777" w:rsidR="008E548D" w:rsidRPr="00ED45EA" w:rsidRDefault="008E548D" w:rsidP="00286F5C">
            <w:pPr>
              <w:spacing w:after="0"/>
              <w:jc w:val="both"/>
              <w:rPr>
                <w:rFonts w:ascii="Times New Roman" w:hAnsi="Times New Roman"/>
                <w:b/>
                <w:sz w:val="24"/>
                <w:szCs w:val="24"/>
              </w:rPr>
            </w:pPr>
            <w:r w:rsidRPr="00ED45EA">
              <w:rPr>
                <w:rFonts w:ascii="Times New Roman" w:hAnsi="Times New Roman"/>
                <w:sz w:val="24"/>
                <w:szCs w:val="24"/>
              </w:rPr>
              <w:t>правила организации технического обслуживания и ремонта зданий и сооружений тепловых сетей.</w:t>
            </w:r>
          </w:p>
        </w:tc>
      </w:tr>
      <w:tr w:rsidR="001F64D6" w:rsidRPr="00286F5C" w14:paraId="335E6DE8" w14:textId="77777777" w:rsidTr="00786854">
        <w:tc>
          <w:tcPr>
            <w:tcW w:w="2127" w:type="dxa"/>
            <w:vMerge/>
            <w:shd w:val="clear" w:color="auto" w:fill="auto"/>
          </w:tcPr>
          <w:p w14:paraId="0DCCF9AD" w14:textId="77777777" w:rsidR="001F64D6" w:rsidRPr="00286F5C" w:rsidRDefault="001F64D6" w:rsidP="00286F5C">
            <w:pPr>
              <w:spacing w:after="0"/>
              <w:jc w:val="both"/>
              <w:rPr>
                <w:rFonts w:ascii="Times New Roman" w:hAnsi="Times New Roman"/>
                <w:b/>
                <w:sz w:val="24"/>
                <w:szCs w:val="24"/>
              </w:rPr>
            </w:pPr>
          </w:p>
        </w:tc>
        <w:tc>
          <w:tcPr>
            <w:tcW w:w="2545" w:type="dxa"/>
            <w:vMerge w:val="restart"/>
            <w:shd w:val="clear" w:color="auto" w:fill="auto"/>
          </w:tcPr>
          <w:p w14:paraId="0B930BE3" w14:textId="77777777" w:rsidR="001F64D6" w:rsidRPr="00286F5C" w:rsidRDefault="001F64D6" w:rsidP="00286F5C">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 xml:space="preserve">ПК 3.2. Определять причины неисправностей и отказов работы теплоэнергетического оборудования. </w:t>
            </w:r>
          </w:p>
        </w:tc>
        <w:tc>
          <w:tcPr>
            <w:tcW w:w="9645" w:type="dxa"/>
            <w:shd w:val="clear" w:color="auto" w:fill="auto"/>
          </w:tcPr>
          <w:p w14:paraId="233BB31F" w14:textId="77777777" w:rsidR="001F64D6" w:rsidRPr="00ED45EA" w:rsidRDefault="001F64D6" w:rsidP="00286F5C">
            <w:pPr>
              <w:spacing w:after="0"/>
              <w:jc w:val="both"/>
              <w:rPr>
                <w:rFonts w:ascii="Times New Roman" w:hAnsi="Times New Roman"/>
                <w:b/>
                <w:sz w:val="24"/>
                <w:szCs w:val="24"/>
              </w:rPr>
            </w:pPr>
            <w:r w:rsidRPr="00ED45EA">
              <w:rPr>
                <w:rFonts w:ascii="Times New Roman" w:hAnsi="Times New Roman"/>
                <w:b/>
                <w:sz w:val="24"/>
                <w:szCs w:val="24"/>
              </w:rPr>
              <w:t>Практический опыт:</w:t>
            </w:r>
          </w:p>
          <w:p w14:paraId="445373D1" w14:textId="77777777" w:rsidR="008E548D" w:rsidRPr="00ED45EA" w:rsidRDefault="00ED45EA" w:rsidP="00286F5C">
            <w:pPr>
              <w:spacing w:after="0"/>
              <w:jc w:val="both"/>
              <w:rPr>
                <w:rFonts w:ascii="Times New Roman" w:hAnsi="Times New Roman"/>
                <w:sz w:val="24"/>
                <w:szCs w:val="24"/>
              </w:rPr>
            </w:pPr>
            <w:r w:rsidRPr="00ED45EA">
              <w:rPr>
                <w:rFonts w:ascii="Times New Roman" w:hAnsi="Times New Roman"/>
                <w:sz w:val="24"/>
                <w:szCs w:val="24"/>
              </w:rPr>
              <w:t>выполнении операций вывода оборудования в ремонт;</w:t>
            </w:r>
          </w:p>
          <w:p w14:paraId="508F04AC" w14:textId="77777777" w:rsidR="00ED45EA" w:rsidRPr="00ED45EA" w:rsidRDefault="00ED45EA" w:rsidP="00286F5C">
            <w:pPr>
              <w:spacing w:after="0"/>
              <w:jc w:val="both"/>
              <w:rPr>
                <w:rFonts w:ascii="Times New Roman" w:hAnsi="Times New Roman"/>
                <w:sz w:val="24"/>
                <w:szCs w:val="24"/>
              </w:rPr>
            </w:pPr>
            <w:r w:rsidRPr="00ED45EA">
              <w:rPr>
                <w:rFonts w:ascii="Times New Roman" w:hAnsi="Times New Roman"/>
                <w:sz w:val="24"/>
                <w:szCs w:val="24"/>
              </w:rPr>
              <w:t>составлении и заполнении технической документации на ремонтные работы;</w:t>
            </w:r>
          </w:p>
          <w:p w14:paraId="19B31BF8" w14:textId="77777777" w:rsidR="00ED45EA" w:rsidRPr="00ED45EA" w:rsidRDefault="00ED45EA" w:rsidP="00286F5C">
            <w:pPr>
              <w:spacing w:after="0"/>
              <w:jc w:val="both"/>
              <w:rPr>
                <w:rFonts w:ascii="Times New Roman" w:hAnsi="Times New Roman"/>
                <w:sz w:val="24"/>
                <w:szCs w:val="24"/>
              </w:rPr>
            </w:pPr>
            <w:r w:rsidRPr="00ED45EA">
              <w:rPr>
                <w:rFonts w:ascii="Times New Roman" w:hAnsi="Times New Roman"/>
                <w:sz w:val="24"/>
                <w:szCs w:val="24"/>
              </w:rPr>
              <w:t>проверке узлов основного и вспомогательного оборудования после различных видов ремонта;</w:t>
            </w:r>
          </w:p>
          <w:p w14:paraId="0744B8A3" w14:textId="77777777" w:rsidR="00ED45EA" w:rsidRPr="00ED45EA" w:rsidRDefault="00ED45EA" w:rsidP="00286F5C">
            <w:pPr>
              <w:spacing w:after="0"/>
              <w:jc w:val="both"/>
              <w:rPr>
                <w:rFonts w:ascii="Times New Roman" w:hAnsi="Times New Roman"/>
                <w:sz w:val="24"/>
                <w:szCs w:val="24"/>
              </w:rPr>
            </w:pPr>
            <w:r w:rsidRPr="00ED45EA">
              <w:rPr>
                <w:rFonts w:ascii="Times New Roman" w:hAnsi="Times New Roman"/>
                <w:sz w:val="24"/>
                <w:szCs w:val="24"/>
              </w:rPr>
              <w:t>контроле соблюдения правил эксплуатации и технического обслуживания оборудования, трубопроводов;</w:t>
            </w:r>
          </w:p>
          <w:p w14:paraId="726BF9E3" w14:textId="77777777" w:rsidR="00ED45EA" w:rsidRPr="00ED45EA" w:rsidRDefault="00ED45EA" w:rsidP="00286F5C">
            <w:pPr>
              <w:spacing w:after="0"/>
              <w:jc w:val="both"/>
              <w:rPr>
                <w:rFonts w:ascii="Times New Roman" w:hAnsi="Times New Roman"/>
                <w:b/>
                <w:sz w:val="24"/>
                <w:szCs w:val="24"/>
              </w:rPr>
            </w:pPr>
            <w:r w:rsidRPr="00ED45EA">
              <w:rPr>
                <w:rFonts w:ascii="Times New Roman" w:hAnsi="Times New Roman"/>
                <w:sz w:val="24"/>
                <w:szCs w:val="24"/>
              </w:rPr>
              <w:t>разработке мер по предупреждению неисправностей в работе и по повышению качества ремонтов оборудования, трубопроводов и арматуры тепловых сетей.</w:t>
            </w:r>
          </w:p>
        </w:tc>
      </w:tr>
      <w:tr w:rsidR="001F64D6" w:rsidRPr="00286F5C" w14:paraId="19B6FC8F" w14:textId="77777777" w:rsidTr="00786854">
        <w:tc>
          <w:tcPr>
            <w:tcW w:w="2127" w:type="dxa"/>
            <w:vMerge/>
            <w:shd w:val="clear" w:color="auto" w:fill="auto"/>
          </w:tcPr>
          <w:p w14:paraId="48AB1B3F"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6741220A"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48C3D7E3" w14:textId="77777777" w:rsidR="001F64D6" w:rsidRPr="00ED45EA" w:rsidRDefault="001F64D6" w:rsidP="00286F5C">
            <w:pPr>
              <w:spacing w:after="0"/>
              <w:jc w:val="both"/>
              <w:rPr>
                <w:rFonts w:ascii="Times New Roman" w:hAnsi="Times New Roman"/>
                <w:b/>
                <w:sz w:val="24"/>
                <w:szCs w:val="24"/>
              </w:rPr>
            </w:pPr>
            <w:r w:rsidRPr="00ED45EA">
              <w:rPr>
                <w:rFonts w:ascii="Times New Roman" w:hAnsi="Times New Roman"/>
                <w:b/>
                <w:sz w:val="24"/>
                <w:szCs w:val="24"/>
              </w:rPr>
              <w:t>Умения:</w:t>
            </w:r>
          </w:p>
          <w:p w14:paraId="1C3DFBC7"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определять степень и причины износа оборудования;</w:t>
            </w:r>
          </w:p>
          <w:p w14:paraId="10F0D2BE"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выбирать методы восстановления оборудования и его узлов;</w:t>
            </w:r>
          </w:p>
          <w:p w14:paraId="01D18783"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lastRenderedPageBreak/>
              <w:t>определять неисправности в работе теплоэнергетического оборудования, их причины и способы предупреждения;</w:t>
            </w:r>
          </w:p>
          <w:p w14:paraId="5E4860D0"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выбирать технологию ремонта в зависимости от характера дефекта.</w:t>
            </w:r>
          </w:p>
        </w:tc>
      </w:tr>
      <w:tr w:rsidR="001F64D6" w:rsidRPr="00286F5C" w14:paraId="2C03E2CE" w14:textId="77777777" w:rsidTr="00786854">
        <w:tc>
          <w:tcPr>
            <w:tcW w:w="2127" w:type="dxa"/>
            <w:vMerge/>
            <w:shd w:val="clear" w:color="auto" w:fill="auto"/>
          </w:tcPr>
          <w:p w14:paraId="1C03C122"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5714FE41"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5B6AF9B3" w14:textId="77777777" w:rsidR="001F64D6" w:rsidRPr="00ED45EA" w:rsidRDefault="001F64D6" w:rsidP="00286F5C">
            <w:pPr>
              <w:spacing w:after="0"/>
              <w:jc w:val="both"/>
              <w:rPr>
                <w:rFonts w:ascii="Times New Roman" w:hAnsi="Times New Roman"/>
                <w:b/>
                <w:sz w:val="24"/>
                <w:szCs w:val="24"/>
              </w:rPr>
            </w:pPr>
            <w:r w:rsidRPr="00ED45EA">
              <w:rPr>
                <w:rFonts w:ascii="Times New Roman" w:hAnsi="Times New Roman"/>
                <w:b/>
                <w:sz w:val="24"/>
                <w:szCs w:val="24"/>
              </w:rPr>
              <w:t>Знания:</w:t>
            </w:r>
          </w:p>
          <w:p w14:paraId="31FA2C0F"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правила и порядок вывода оборудования в ремонт;</w:t>
            </w:r>
          </w:p>
          <w:p w14:paraId="657901BB"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виды аварий и неполадок на теплоэнергетическом оборудовании, их причины;</w:t>
            </w:r>
          </w:p>
          <w:p w14:paraId="6E444B4E"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способы предупреждения и устранения неисправностей в работе теплоэнергетического оборудования;</w:t>
            </w:r>
          </w:p>
          <w:p w14:paraId="4D09F083"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технологию приема оборудования из ремонта;</w:t>
            </w:r>
          </w:p>
          <w:p w14:paraId="115CB120"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правила оформления отчетной документации по результатам испытаний и наладки теплотехнического оборудования и систем теплоснабжения.</w:t>
            </w:r>
          </w:p>
        </w:tc>
      </w:tr>
      <w:tr w:rsidR="001F64D6" w:rsidRPr="00286F5C" w14:paraId="4C91132B" w14:textId="77777777" w:rsidTr="00786854">
        <w:tc>
          <w:tcPr>
            <w:tcW w:w="2127" w:type="dxa"/>
            <w:vMerge/>
            <w:shd w:val="clear" w:color="auto" w:fill="auto"/>
          </w:tcPr>
          <w:p w14:paraId="2C20CBEF" w14:textId="77777777" w:rsidR="001F64D6" w:rsidRPr="00286F5C" w:rsidRDefault="001F64D6" w:rsidP="00286F5C">
            <w:pPr>
              <w:spacing w:after="0"/>
              <w:jc w:val="both"/>
              <w:rPr>
                <w:rFonts w:ascii="Times New Roman" w:hAnsi="Times New Roman"/>
                <w:b/>
                <w:sz w:val="24"/>
                <w:szCs w:val="24"/>
              </w:rPr>
            </w:pPr>
          </w:p>
        </w:tc>
        <w:tc>
          <w:tcPr>
            <w:tcW w:w="2545" w:type="dxa"/>
            <w:vMerge w:val="restart"/>
            <w:shd w:val="clear" w:color="auto" w:fill="auto"/>
          </w:tcPr>
          <w:p w14:paraId="013C542A" w14:textId="77777777" w:rsidR="001F64D6" w:rsidRPr="00286F5C" w:rsidRDefault="001F64D6" w:rsidP="00286F5C">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 xml:space="preserve">ПК 3.3. Проводить ремонтные работы и контролировать качество их выполнения. </w:t>
            </w:r>
          </w:p>
        </w:tc>
        <w:tc>
          <w:tcPr>
            <w:tcW w:w="9645" w:type="dxa"/>
            <w:shd w:val="clear" w:color="auto" w:fill="auto"/>
          </w:tcPr>
          <w:p w14:paraId="0275758D" w14:textId="77777777" w:rsidR="001F64D6" w:rsidRPr="00ED45EA" w:rsidRDefault="001F64D6" w:rsidP="00286F5C">
            <w:pPr>
              <w:spacing w:after="0"/>
              <w:jc w:val="both"/>
              <w:rPr>
                <w:rFonts w:ascii="Times New Roman" w:hAnsi="Times New Roman"/>
                <w:b/>
                <w:sz w:val="24"/>
                <w:szCs w:val="24"/>
              </w:rPr>
            </w:pPr>
            <w:r w:rsidRPr="00ED45EA">
              <w:rPr>
                <w:rFonts w:ascii="Times New Roman" w:hAnsi="Times New Roman"/>
                <w:b/>
                <w:sz w:val="24"/>
                <w:szCs w:val="24"/>
              </w:rPr>
              <w:t>Практический опыт:</w:t>
            </w:r>
          </w:p>
          <w:p w14:paraId="6F2B4EBB" w14:textId="77777777" w:rsidR="00ED45EA" w:rsidRPr="00ED45EA" w:rsidRDefault="00ED45EA" w:rsidP="00286F5C">
            <w:pPr>
              <w:spacing w:after="0"/>
              <w:jc w:val="both"/>
              <w:rPr>
                <w:rFonts w:ascii="Times New Roman" w:hAnsi="Times New Roman"/>
                <w:sz w:val="24"/>
                <w:szCs w:val="24"/>
              </w:rPr>
            </w:pPr>
            <w:r w:rsidRPr="00ED45EA">
              <w:rPr>
                <w:rFonts w:ascii="Times New Roman" w:hAnsi="Times New Roman"/>
                <w:sz w:val="24"/>
                <w:szCs w:val="24"/>
              </w:rPr>
              <w:t>проверке узлов основного и вспомогательного оборудования после различных видов ремонта;</w:t>
            </w:r>
          </w:p>
          <w:p w14:paraId="6B783D39" w14:textId="77777777" w:rsidR="00ED45EA" w:rsidRPr="00ED45EA" w:rsidRDefault="00ED45EA" w:rsidP="00286F5C">
            <w:pPr>
              <w:spacing w:after="0"/>
              <w:jc w:val="both"/>
              <w:rPr>
                <w:rFonts w:ascii="Times New Roman" w:hAnsi="Times New Roman"/>
                <w:sz w:val="24"/>
                <w:szCs w:val="24"/>
              </w:rPr>
            </w:pPr>
            <w:r w:rsidRPr="00ED45EA">
              <w:rPr>
                <w:rFonts w:ascii="Times New Roman" w:hAnsi="Times New Roman"/>
                <w:sz w:val="24"/>
                <w:szCs w:val="24"/>
              </w:rPr>
              <w:t>контроле соблюдения правил эксплуатации и технического обслуживания оборудования, трубопроводов;</w:t>
            </w:r>
          </w:p>
          <w:p w14:paraId="7ED1AAC4" w14:textId="77777777" w:rsidR="00ED45EA" w:rsidRPr="00ED45EA" w:rsidRDefault="00ED45EA" w:rsidP="00286F5C">
            <w:pPr>
              <w:spacing w:after="0"/>
              <w:jc w:val="both"/>
              <w:rPr>
                <w:rFonts w:ascii="Times New Roman" w:hAnsi="Times New Roman"/>
                <w:b/>
                <w:sz w:val="24"/>
                <w:szCs w:val="24"/>
              </w:rPr>
            </w:pPr>
            <w:r w:rsidRPr="00ED45EA">
              <w:rPr>
                <w:rFonts w:ascii="Times New Roman" w:hAnsi="Times New Roman"/>
                <w:sz w:val="24"/>
                <w:szCs w:val="24"/>
              </w:rPr>
              <w:t>разработке мер по предупреждению неисправностей в работе и по повышению качества ремонтов оборудования, трубопроводов и арматуры тепловых сетей.</w:t>
            </w:r>
          </w:p>
        </w:tc>
      </w:tr>
      <w:tr w:rsidR="001F64D6" w:rsidRPr="00286F5C" w14:paraId="405F73E0" w14:textId="77777777" w:rsidTr="00786854">
        <w:tc>
          <w:tcPr>
            <w:tcW w:w="2127" w:type="dxa"/>
            <w:vMerge/>
            <w:shd w:val="clear" w:color="auto" w:fill="auto"/>
          </w:tcPr>
          <w:p w14:paraId="74993D19"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35C9D82D"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1B770600" w14:textId="77777777" w:rsidR="001F64D6" w:rsidRPr="00ED45EA" w:rsidRDefault="001F64D6" w:rsidP="00286F5C">
            <w:pPr>
              <w:spacing w:after="0"/>
              <w:jc w:val="both"/>
              <w:rPr>
                <w:rFonts w:ascii="Times New Roman" w:hAnsi="Times New Roman"/>
                <w:b/>
                <w:sz w:val="24"/>
                <w:szCs w:val="24"/>
              </w:rPr>
            </w:pPr>
            <w:r w:rsidRPr="00ED45EA">
              <w:rPr>
                <w:rFonts w:ascii="Times New Roman" w:hAnsi="Times New Roman"/>
                <w:b/>
                <w:sz w:val="24"/>
                <w:szCs w:val="24"/>
              </w:rPr>
              <w:t>Умения:</w:t>
            </w:r>
          </w:p>
          <w:p w14:paraId="402DE4B3"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определять степень и причины износа оборудования;</w:t>
            </w:r>
          </w:p>
          <w:p w14:paraId="3BAB716F"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выбирать методы восстановления оборудования и его узлов;</w:t>
            </w:r>
          </w:p>
          <w:p w14:paraId="3B2B70F6"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определять последовательность и содержание ремонтных работ;</w:t>
            </w:r>
          </w:p>
          <w:p w14:paraId="0C996BB5"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определять неисправности в работе теплоэнергетического оборудования, их причины и способы предупреждения;</w:t>
            </w:r>
          </w:p>
          <w:p w14:paraId="74C5A62A"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выбирать технологию ремонта в зависимости от характера дефекта;</w:t>
            </w:r>
          </w:p>
          <w:p w14:paraId="5D8487ED" w14:textId="77777777" w:rsidR="008E548D" w:rsidRPr="00ED45EA" w:rsidRDefault="008E548D" w:rsidP="00286F5C">
            <w:pPr>
              <w:spacing w:after="0"/>
              <w:jc w:val="both"/>
              <w:rPr>
                <w:rFonts w:ascii="Times New Roman" w:hAnsi="Times New Roman"/>
                <w:b/>
                <w:sz w:val="24"/>
                <w:szCs w:val="24"/>
              </w:rPr>
            </w:pPr>
            <w:r w:rsidRPr="00ED45EA">
              <w:rPr>
                <w:rFonts w:ascii="Times New Roman" w:hAnsi="Times New Roman"/>
                <w:sz w:val="24"/>
                <w:szCs w:val="24"/>
              </w:rPr>
              <w:t>контролировать качество выполненных ремонтных работ.</w:t>
            </w:r>
          </w:p>
        </w:tc>
      </w:tr>
      <w:tr w:rsidR="001F64D6" w:rsidRPr="00286F5C" w14:paraId="5CB36F03" w14:textId="77777777" w:rsidTr="00786854">
        <w:tc>
          <w:tcPr>
            <w:tcW w:w="2127" w:type="dxa"/>
            <w:vMerge/>
            <w:shd w:val="clear" w:color="auto" w:fill="auto"/>
          </w:tcPr>
          <w:p w14:paraId="28ED3DFB"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306F8559"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415B85E4" w14:textId="77777777" w:rsidR="001F64D6" w:rsidRPr="00ED45EA" w:rsidRDefault="001F64D6" w:rsidP="00286F5C">
            <w:pPr>
              <w:spacing w:after="0"/>
              <w:jc w:val="both"/>
              <w:rPr>
                <w:rFonts w:ascii="Times New Roman" w:hAnsi="Times New Roman"/>
                <w:b/>
                <w:sz w:val="24"/>
                <w:szCs w:val="24"/>
              </w:rPr>
            </w:pPr>
            <w:r w:rsidRPr="00ED45EA">
              <w:rPr>
                <w:rFonts w:ascii="Times New Roman" w:hAnsi="Times New Roman"/>
                <w:b/>
                <w:sz w:val="24"/>
                <w:szCs w:val="24"/>
              </w:rPr>
              <w:t>Знания:</w:t>
            </w:r>
          </w:p>
          <w:p w14:paraId="6F2C5E82"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виды аварий и неполадок на теплоэнергетическом оборудовании, их причины;</w:t>
            </w:r>
          </w:p>
          <w:p w14:paraId="14328389"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lastRenderedPageBreak/>
              <w:t>способы предупреждения и устранения неисправностей в работе теплоэнергетического оборудования;</w:t>
            </w:r>
          </w:p>
          <w:p w14:paraId="70ECDE3B"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технологию и способы ремонта деталей и узлов котельной, турбинной установок и вспомогательного оборудования;</w:t>
            </w:r>
          </w:p>
          <w:p w14:paraId="4A1677DE"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технологию приема оборудования из ремонта;</w:t>
            </w:r>
          </w:p>
          <w:p w14:paraId="5B0151FE" w14:textId="77777777" w:rsidR="008E548D" w:rsidRPr="00ED45EA" w:rsidRDefault="008E548D" w:rsidP="00286F5C">
            <w:pPr>
              <w:spacing w:after="0"/>
              <w:jc w:val="both"/>
              <w:rPr>
                <w:rFonts w:ascii="Times New Roman" w:hAnsi="Times New Roman"/>
                <w:sz w:val="24"/>
                <w:szCs w:val="24"/>
              </w:rPr>
            </w:pPr>
            <w:r w:rsidRPr="00ED45EA">
              <w:rPr>
                <w:rFonts w:ascii="Times New Roman" w:hAnsi="Times New Roman"/>
                <w:sz w:val="24"/>
                <w:szCs w:val="24"/>
              </w:rPr>
              <w:t>правила оформления отчетной документации по результатам испытаний и наладки теплотехнического оборудования и систем теплоснабжения.</w:t>
            </w:r>
          </w:p>
        </w:tc>
      </w:tr>
      <w:tr w:rsidR="001F64D6" w:rsidRPr="00286F5C" w14:paraId="0BDD1076" w14:textId="77777777" w:rsidTr="00786854">
        <w:tc>
          <w:tcPr>
            <w:tcW w:w="2127" w:type="dxa"/>
            <w:vMerge w:val="restart"/>
            <w:shd w:val="clear" w:color="auto" w:fill="auto"/>
          </w:tcPr>
          <w:p w14:paraId="6AB6BBF3" w14:textId="77777777" w:rsidR="001F64D6" w:rsidRPr="00286F5C" w:rsidRDefault="001F64D6" w:rsidP="00286F5C">
            <w:pPr>
              <w:spacing w:after="0"/>
              <w:jc w:val="center"/>
              <w:rPr>
                <w:rFonts w:ascii="Times New Roman" w:hAnsi="Times New Roman"/>
                <w:b/>
                <w:sz w:val="24"/>
                <w:szCs w:val="24"/>
              </w:rPr>
            </w:pPr>
            <w:r w:rsidRPr="00286F5C">
              <w:rPr>
                <w:rFonts w:ascii="Times New Roman" w:hAnsi="Times New Roman"/>
                <w:sz w:val="24"/>
                <w:szCs w:val="24"/>
              </w:rPr>
              <w:lastRenderedPageBreak/>
              <w:t>Контроль технологических процессов производства тепловой энергии и управление им.</w:t>
            </w:r>
          </w:p>
        </w:tc>
        <w:tc>
          <w:tcPr>
            <w:tcW w:w="2545" w:type="dxa"/>
            <w:vMerge w:val="restart"/>
            <w:shd w:val="clear" w:color="auto" w:fill="auto"/>
          </w:tcPr>
          <w:p w14:paraId="7F554EC3" w14:textId="77777777" w:rsidR="001F64D6" w:rsidRPr="00286F5C" w:rsidRDefault="001F64D6" w:rsidP="00286F5C">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4.1. Управлять параметрами производства тепловой энергии.</w:t>
            </w:r>
          </w:p>
        </w:tc>
        <w:tc>
          <w:tcPr>
            <w:tcW w:w="9645" w:type="dxa"/>
            <w:shd w:val="clear" w:color="auto" w:fill="auto"/>
          </w:tcPr>
          <w:p w14:paraId="06BB87DA" w14:textId="77777777" w:rsidR="001F64D6" w:rsidRPr="006741BC" w:rsidRDefault="001F64D6" w:rsidP="00286F5C">
            <w:pPr>
              <w:spacing w:after="0"/>
              <w:jc w:val="both"/>
              <w:rPr>
                <w:rFonts w:ascii="Times New Roman" w:hAnsi="Times New Roman"/>
                <w:b/>
                <w:sz w:val="24"/>
                <w:szCs w:val="24"/>
              </w:rPr>
            </w:pPr>
            <w:r w:rsidRPr="006741BC">
              <w:rPr>
                <w:rFonts w:ascii="Times New Roman" w:hAnsi="Times New Roman"/>
                <w:b/>
                <w:sz w:val="24"/>
                <w:szCs w:val="24"/>
              </w:rPr>
              <w:t>Практический опыт:</w:t>
            </w:r>
          </w:p>
          <w:p w14:paraId="63577728"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контроле параметров и объеме производства тепловой энергии;</w:t>
            </w:r>
          </w:p>
          <w:p w14:paraId="2D8325E1"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регулировке параметров производства тепловой энергии;</w:t>
            </w:r>
          </w:p>
          <w:p w14:paraId="1B50F53E" w14:textId="77777777" w:rsidR="006741BC" w:rsidRPr="006741BC" w:rsidRDefault="006741BC" w:rsidP="00286F5C">
            <w:pPr>
              <w:spacing w:after="0"/>
              <w:jc w:val="both"/>
              <w:rPr>
                <w:rFonts w:ascii="Times New Roman" w:hAnsi="Times New Roman"/>
                <w:b/>
                <w:sz w:val="24"/>
                <w:szCs w:val="24"/>
              </w:rPr>
            </w:pPr>
            <w:r w:rsidRPr="006741BC">
              <w:rPr>
                <w:rFonts w:ascii="Times New Roman" w:hAnsi="Times New Roman"/>
                <w:sz w:val="24"/>
                <w:szCs w:val="24"/>
              </w:rPr>
              <w:t>в наладке режимов работы теплотехнического оборудования.</w:t>
            </w:r>
          </w:p>
        </w:tc>
      </w:tr>
      <w:tr w:rsidR="001F64D6" w:rsidRPr="00286F5C" w14:paraId="52C13D20" w14:textId="77777777" w:rsidTr="00786854">
        <w:tc>
          <w:tcPr>
            <w:tcW w:w="2127" w:type="dxa"/>
            <w:vMerge/>
            <w:shd w:val="clear" w:color="auto" w:fill="auto"/>
          </w:tcPr>
          <w:p w14:paraId="3ACD368A"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6DB22465"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662B35D8" w14:textId="77777777" w:rsidR="001F64D6" w:rsidRPr="006741BC" w:rsidRDefault="001F64D6" w:rsidP="00286F5C">
            <w:pPr>
              <w:spacing w:after="0"/>
              <w:jc w:val="both"/>
              <w:rPr>
                <w:rFonts w:ascii="Times New Roman" w:hAnsi="Times New Roman"/>
                <w:b/>
                <w:sz w:val="24"/>
                <w:szCs w:val="24"/>
              </w:rPr>
            </w:pPr>
            <w:r w:rsidRPr="006741BC">
              <w:rPr>
                <w:rFonts w:ascii="Times New Roman" w:hAnsi="Times New Roman"/>
                <w:b/>
                <w:sz w:val="24"/>
                <w:szCs w:val="24"/>
              </w:rPr>
              <w:t>Умения:</w:t>
            </w:r>
          </w:p>
          <w:p w14:paraId="22BD82C0"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читать технологические схемы ТЭС;</w:t>
            </w:r>
          </w:p>
          <w:p w14:paraId="5B4DCD13" w14:textId="77777777" w:rsidR="006741BC" w:rsidRPr="006741BC" w:rsidRDefault="006741BC" w:rsidP="00286F5C">
            <w:pPr>
              <w:spacing w:after="0"/>
              <w:jc w:val="both"/>
              <w:rPr>
                <w:rFonts w:ascii="Times New Roman" w:hAnsi="Times New Roman"/>
                <w:b/>
                <w:sz w:val="24"/>
                <w:szCs w:val="24"/>
              </w:rPr>
            </w:pPr>
            <w:r w:rsidRPr="006741BC">
              <w:rPr>
                <w:rFonts w:ascii="Times New Roman" w:hAnsi="Times New Roman"/>
                <w:sz w:val="24"/>
                <w:szCs w:val="24"/>
              </w:rPr>
              <w:t>рассчитывать коэффициенты, характеризующие надежность и эффективность работы оборудования электрической станции.</w:t>
            </w:r>
          </w:p>
        </w:tc>
      </w:tr>
      <w:tr w:rsidR="001F64D6" w:rsidRPr="00286F5C" w14:paraId="7F088F64" w14:textId="77777777" w:rsidTr="00786854">
        <w:tc>
          <w:tcPr>
            <w:tcW w:w="2127" w:type="dxa"/>
            <w:vMerge/>
            <w:shd w:val="clear" w:color="auto" w:fill="auto"/>
          </w:tcPr>
          <w:p w14:paraId="5A52CBB1"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355D21B0"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50E2355A" w14:textId="77777777" w:rsidR="001F64D6" w:rsidRPr="006741BC" w:rsidRDefault="001F64D6" w:rsidP="00286F5C">
            <w:pPr>
              <w:spacing w:after="0"/>
              <w:jc w:val="both"/>
              <w:rPr>
                <w:rFonts w:ascii="Times New Roman" w:hAnsi="Times New Roman"/>
                <w:b/>
                <w:sz w:val="24"/>
                <w:szCs w:val="24"/>
              </w:rPr>
            </w:pPr>
            <w:r w:rsidRPr="006741BC">
              <w:rPr>
                <w:rFonts w:ascii="Times New Roman" w:hAnsi="Times New Roman"/>
                <w:b/>
                <w:sz w:val="24"/>
                <w:szCs w:val="24"/>
              </w:rPr>
              <w:t>Знания:</w:t>
            </w:r>
          </w:p>
          <w:p w14:paraId="1125A46D"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схемы и классификацию систем теплоснабжения, потребителей тепловой энергии;</w:t>
            </w:r>
          </w:p>
          <w:p w14:paraId="6C219E32"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основные энергетические и теплотехнические параметры теплоносителей по тракту ТЭС;</w:t>
            </w:r>
          </w:p>
          <w:p w14:paraId="60BED1A2"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графики нагрузок;</w:t>
            </w:r>
          </w:p>
          <w:p w14:paraId="137D1C3B"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способы регулирования отпуска теплоты с горячей водой, технологическим паром;</w:t>
            </w:r>
          </w:p>
          <w:p w14:paraId="41B0B7E2"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критерии надежности и экономичности работы котла и турбины в условиях максимальной и минимальной нагрузок;</w:t>
            </w:r>
          </w:p>
          <w:p w14:paraId="338B38A3" w14:textId="77777777" w:rsidR="006741BC" w:rsidRPr="006741BC" w:rsidRDefault="006741BC" w:rsidP="00286F5C">
            <w:pPr>
              <w:spacing w:after="0"/>
              <w:jc w:val="both"/>
              <w:rPr>
                <w:rFonts w:ascii="Times New Roman" w:hAnsi="Times New Roman"/>
                <w:b/>
                <w:sz w:val="24"/>
                <w:szCs w:val="24"/>
              </w:rPr>
            </w:pPr>
            <w:r w:rsidRPr="006741BC">
              <w:rPr>
                <w:rFonts w:ascii="Times New Roman" w:hAnsi="Times New Roman"/>
                <w:sz w:val="24"/>
                <w:szCs w:val="24"/>
              </w:rPr>
              <w:t>условия рационального распределения нагрузки между параллельно работающими агрегатами.</w:t>
            </w:r>
          </w:p>
        </w:tc>
      </w:tr>
      <w:tr w:rsidR="001F64D6" w:rsidRPr="00286F5C" w14:paraId="69DBE7B3" w14:textId="77777777" w:rsidTr="00786854">
        <w:tc>
          <w:tcPr>
            <w:tcW w:w="2127" w:type="dxa"/>
            <w:vMerge/>
            <w:shd w:val="clear" w:color="auto" w:fill="auto"/>
          </w:tcPr>
          <w:p w14:paraId="0671E8CA" w14:textId="77777777" w:rsidR="001F64D6" w:rsidRPr="00286F5C" w:rsidRDefault="001F64D6" w:rsidP="00286F5C">
            <w:pPr>
              <w:spacing w:after="0"/>
              <w:jc w:val="both"/>
              <w:rPr>
                <w:rFonts w:ascii="Times New Roman" w:hAnsi="Times New Roman"/>
                <w:b/>
                <w:sz w:val="24"/>
                <w:szCs w:val="24"/>
              </w:rPr>
            </w:pPr>
          </w:p>
        </w:tc>
        <w:tc>
          <w:tcPr>
            <w:tcW w:w="2545" w:type="dxa"/>
            <w:vMerge w:val="restart"/>
            <w:shd w:val="clear" w:color="auto" w:fill="auto"/>
          </w:tcPr>
          <w:p w14:paraId="5AFC51CB" w14:textId="77777777" w:rsidR="001F64D6" w:rsidRPr="00286F5C" w:rsidRDefault="001F64D6" w:rsidP="00286F5C">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 xml:space="preserve">ПК 4.2. Определять технико-экономические показатели работы основного и вспомогательного </w:t>
            </w:r>
            <w:r w:rsidRPr="00286F5C">
              <w:rPr>
                <w:rFonts w:ascii="Times New Roman" w:hAnsi="Times New Roman"/>
                <w:sz w:val="24"/>
                <w:szCs w:val="24"/>
              </w:rPr>
              <w:lastRenderedPageBreak/>
              <w:t>оборудования ТЭС.</w:t>
            </w:r>
          </w:p>
        </w:tc>
        <w:tc>
          <w:tcPr>
            <w:tcW w:w="9645" w:type="dxa"/>
            <w:shd w:val="clear" w:color="auto" w:fill="auto"/>
          </w:tcPr>
          <w:p w14:paraId="1CDAAC5E" w14:textId="77777777" w:rsidR="001F64D6" w:rsidRPr="006741BC" w:rsidRDefault="001F64D6" w:rsidP="00286F5C">
            <w:pPr>
              <w:spacing w:after="0"/>
              <w:jc w:val="both"/>
              <w:rPr>
                <w:rFonts w:ascii="Times New Roman" w:hAnsi="Times New Roman"/>
                <w:b/>
                <w:sz w:val="24"/>
                <w:szCs w:val="24"/>
              </w:rPr>
            </w:pPr>
            <w:r w:rsidRPr="006741BC">
              <w:rPr>
                <w:rFonts w:ascii="Times New Roman" w:hAnsi="Times New Roman"/>
                <w:b/>
                <w:sz w:val="24"/>
                <w:szCs w:val="24"/>
              </w:rPr>
              <w:lastRenderedPageBreak/>
              <w:t>Практический опыт:</w:t>
            </w:r>
          </w:p>
          <w:p w14:paraId="0C1360E7" w14:textId="77777777" w:rsidR="006741BC" w:rsidRPr="006741BC" w:rsidRDefault="006741BC" w:rsidP="006741BC">
            <w:pPr>
              <w:spacing w:after="0"/>
              <w:jc w:val="both"/>
              <w:rPr>
                <w:rFonts w:ascii="Times New Roman" w:hAnsi="Times New Roman"/>
                <w:sz w:val="24"/>
                <w:szCs w:val="24"/>
              </w:rPr>
            </w:pPr>
            <w:r w:rsidRPr="006741BC">
              <w:rPr>
                <w:rFonts w:ascii="Times New Roman" w:hAnsi="Times New Roman"/>
                <w:sz w:val="24"/>
                <w:szCs w:val="24"/>
              </w:rPr>
              <w:t>контроле параметров и объеме производства тепловой энергии;</w:t>
            </w:r>
          </w:p>
          <w:p w14:paraId="5E792DB8" w14:textId="77777777" w:rsidR="006741BC" w:rsidRPr="006741BC" w:rsidRDefault="006741BC" w:rsidP="006741BC">
            <w:pPr>
              <w:spacing w:after="0"/>
              <w:jc w:val="both"/>
              <w:rPr>
                <w:rFonts w:ascii="Times New Roman" w:hAnsi="Times New Roman"/>
                <w:b/>
                <w:sz w:val="24"/>
                <w:szCs w:val="24"/>
              </w:rPr>
            </w:pPr>
            <w:r w:rsidRPr="006741BC">
              <w:rPr>
                <w:rFonts w:ascii="Times New Roman" w:hAnsi="Times New Roman"/>
                <w:sz w:val="24"/>
                <w:szCs w:val="24"/>
              </w:rPr>
              <w:t>в наладке режимов работы теплотехнического оборудования.</w:t>
            </w:r>
          </w:p>
        </w:tc>
      </w:tr>
      <w:tr w:rsidR="001F64D6" w:rsidRPr="00286F5C" w14:paraId="019F4C77" w14:textId="77777777" w:rsidTr="00786854">
        <w:tc>
          <w:tcPr>
            <w:tcW w:w="2127" w:type="dxa"/>
            <w:vMerge/>
            <w:shd w:val="clear" w:color="auto" w:fill="auto"/>
          </w:tcPr>
          <w:p w14:paraId="3454A188"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2DC5C0A4"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167C0C14" w14:textId="77777777" w:rsidR="001F64D6" w:rsidRPr="006741BC" w:rsidRDefault="001F64D6" w:rsidP="00286F5C">
            <w:pPr>
              <w:spacing w:after="0"/>
              <w:jc w:val="both"/>
              <w:rPr>
                <w:rFonts w:ascii="Times New Roman" w:hAnsi="Times New Roman"/>
                <w:b/>
                <w:sz w:val="24"/>
                <w:szCs w:val="24"/>
              </w:rPr>
            </w:pPr>
            <w:r w:rsidRPr="006741BC">
              <w:rPr>
                <w:rFonts w:ascii="Times New Roman" w:hAnsi="Times New Roman"/>
                <w:b/>
                <w:sz w:val="24"/>
                <w:szCs w:val="24"/>
              </w:rPr>
              <w:t>Умения:</w:t>
            </w:r>
          </w:p>
          <w:p w14:paraId="2FE80D18"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определять основные энергетические показатели ТЭС, параметры теплоносителя;</w:t>
            </w:r>
          </w:p>
          <w:p w14:paraId="744B238A" w14:textId="77777777" w:rsidR="006741BC" w:rsidRPr="006741BC" w:rsidRDefault="006741BC" w:rsidP="00286F5C">
            <w:pPr>
              <w:spacing w:after="0"/>
              <w:jc w:val="both"/>
              <w:rPr>
                <w:rFonts w:ascii="Times New Roman" w:hAnsi="Times New Roman"/>
                <w:b/>
                <w:sz w:val="24"/>
                <w:szCs w:val="24"/>
              </w:rPr>
            </w:pPr>
            <w:r w:rsidRPr="006741BC">
              <w:rPr>
                <w:rFonts w:ascii="Times New Roman" w:hAnsi="Times New Roman"/>
                <w:sz w:val="24"/>
                <w:szCs w:val="24"/>
              </w:rPr>
              <w:lastRenderedPageBreak/>
              <w:t>рассчитывать коэффициенты, характеризующие надежность и эффективность работы оборудования электрической станции.</w:t>
            </w:r>
          </w:p>
        </w:tc>
      </w:tr>
      <w:tr w:rsidR="001F64D6" w:rsidRPr="00286F5C" w14:paraId="0D63B43E" w14:textId="77777777" w:rsidTr="00786854">
        <w:tc>
          <w:tcPr>
            <w:tcW w:w="2127" w:type="dxa"/>
            <w:vMerge/>
            <w:shd w:val="clear" w:color="auto" w:fill="auto"/>
          </w:tcPr>
          <w:p w14:paraId="574510ED"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0FA72792"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1AA5D852" w14:textId="77777777" w:rsidR="001F64D6" w:rsidRPr="006741BC" w:rsidRDefault="001F64D6" w:rsidP="00286F5C">
            <w:pPr>
              <w:spacing w:after="0"/>
              <w:jc w:val="both"/>
              <w:rPr>
                <w:rFonts w:ascii="Times New Roman" w:hAnsi="Times New Roman"/>
                <w:b/>
                <w:sz w:val="24"/>
                <w:szCs w:val="24"/>
              </w:rPr>
            </w:pPr>
            <w:r w:rsidRPr="006741BC">
              <w:rPr>
                <w:rFonts w:ascii="Times New Roman" w:hAnsi="Times New Roman"/>
                <w:b/>
                <w:sz w:val="24"/>
                <w:szCs w:val="24"/>
              </w:rPr>
              <w:t>Знания:</w:t>
            </w:r>
          </w:p>
          <w:p w14:paraId="676871D1"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основные энергетические и теплотехнические параметры теплоносителей по тракту ТЭС;</w:t>
            </w:r>
          </w:p>
          <w:p w14:paraId="2CE34953"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графики нагрузок;</w:t>
            </w:r>
          </w:p>
          <w:p w14:paraId="2680CC4C" w14:textId="77777777" w:rsidR="006741BC" w:rsidRPr="006741BC" w:rsidRDefault="006741BC" w:rsidP="00286F5C">
            <w:pPr>
              <w:spacing w:after="0"/>
              <w:jc w:val="both"/>
              <w:rPr>
                <w:rFonts w:ascii="Times New Roman" w:hAnsi="Times New Roman"/>
                <w:sz w:val="24"/>
                <w:szCs w:val="24"/>
              </w:rPr>
            </w:pPr>
            <w:r w:rsidRPr="006741BC">
              <w:rPr>
                <w:rFonts w:ascii="Times New Roman" w:hAnsi="Times New Roman"/>
                <w:sz w:val="24"/>
                <w:szCs w:val="24"/>
              </w:rPr>
              <w:t>способы регулирования отпуска теплоты с горячей водой, технологическим паром;</w:t>
            </w:r>
          </w:p>
          <w:p w14:paraId="362A3C9A" w14:textId="77777777" w:rsidR="006741BC" w:rsidRPr="006741BC" w:rsidRDefault="006741BC" w:rsidP="00286F5C">
            <w:pPr>
              <w:spacing w:after="0"/>
              <w:jc w:val="both"/>
              <w:rPr>
                <w:rFonts w:ascii="Times New Roman" w:hAnsi="Times New Roman"/>
                <w:b/>
                <w:sz w:val="24"/>
                <w:szCs w:val="24"/>
              </w:rPr>
            </w:pPr>
            <w:r w:rsidRPr="006741BC">
              <w:rPr>
                <w:rFonts w:ascii="Times New Roman" w:hAnsi="Times New Roman"/>
                <w:sz w:val="24"/>
                <w:szCs w:val="24"/>
              </w:rPr>
              <w:t>условия рационального распределения нагрузки между параллельно работающими агрегатами.</w:t>
            </w:r>
          </w:p>
        </w:tc>
      </w:tr>
      <w:tr w:rsidR="001F64D6" w:rsidRPr="00286F5C" w14:paraId="1C6B7596" w14:textId="77777777" w:rsidTr="00786854">
        <w:tc>
          <w:tcPr>
            <w:tcW w:w="2127" w:type="dxa"/>
            <w:vMerge w:val="restart"/>
            <w:shd w:val="clear" w:color="auto" w:fill="auto"/>
          </w:tcPr>
          <w:p w14:paraId="45066F43" w14:textId="77777777" w:rsidR="001F64D6" w:rsidRPr="00286F5C" w:rsidRDefault="001F64D6" w:rsidP="00286F5C">
            <w:pPr>
              <w:spacing w:after="0"/>
              <w:jc w:val="center"/>
              <w:rPr>
                <w:rFonts w:ascii="Times New Roman" w:hAnsi="Times New Roman"/>
                <w:b/>
                <w:sz w:val="24"/>
                <w:szCs w:val="24"/>
              </w:rPr>
            </w:pPr>
            <w:r w:rsidRPr="00286F5C">
              <w:rPr>
                <w:rFonts w:ascii="Times New Roman" w:hAnsi="Times New Roman"/>
                <w:sz w:val="24"/>
                <w:szCs w:val="24"/>
              </w:rPr>
              <w:t>Организация и управление работами коллектива исполнителей</w:t>
            </w:r>
          </w:p>
        </w:tc>
        <w:tc>
          <w:tcPr>
            <w:tcW w:w="2545" w:type="dxa"/>
            <w:vMerge w:val="restart"/>
            <w:shd w:val="clear" w:color="auto" w:fill="auto"/>
          </w:tcPr>
          <w:p w14:paraId="22E734C9" w14:textId="77777777" w:rsidR="001F64D6" w:rsidRPr="00286F5C" w:rsidRDefault="001F64D6" w:rsidP="00286F5C">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5.1. Планировать работу производственного подразделения.</w:t>
            </w:r>
          </w:p>
        </w:tc>
        <w:tc>
          <w:tcPr>
            <w:tcW w:w="9645" w:type="dxa"/>
            <w:shd w:val="clear" w:color="auto" w:fill="auto"/>
          </w:tcPr>
          <w:p w14:paraId="1AE0B586"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Практический опыт:</w:t>
            </w:r>
          </w:p>
          <w:p w14:paraId="39A0997E" w14:textId="77777777" w:rsidR="006B3F8E" w:rsidRPr="006B3F8E" w:rsidRDefault="006B3F8E"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определении производственных задач коллективу исполнителей;</w:t>
            </w:r>
          </w:p>
          <w:p w14:paraId="612D3902" w14:textId="77777777" w:rsidR="006B3F8E" w:rsidRPr="006B3F8E" w:rsidRDefault="006B3F8E"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прогнозировании результатов принимаемых решений;</w:t>
            </w:r>
          </w:p>
          <w:p w14:paraId="1EF0F172" w14:textId="77777777" w:rsidR="006B3F8E" w:rsidRPr="006B3F8E" w:rsidRDefault="006B3F8E" w:rsidP="00286F5C">
            <w:pPr>
              <w:spacing w:after="0"/>
              <w:jc w:val="both"/>
              <w:rPr>
                <w:rFonts w:ascii="Times New Roman" w:hAnsi="Times New Roman"/>
                <w:b/>
                <w:sz w:val="24"/>
                <w:szCs w:val="24"/>
              </w:rPr>
            </w:pPr>
            <w:r w:rsidRPr="006B3F8E">
              <w:rPr>
                <w:rFonts w:ascii="Times New Roman" w:hAnsi="Times New Roman"/>
                <w:spacing w:val="-4"/>
                <w:sz w:val="24"/>
                <w:szCs w:val="24"/>
              </w:rPr>
              <w:t>проведения инструктажа.</w:t>
            </w:r>
          </w:p>
        </w:tc>
      </w:tr>
      <w:tr w:rsidR="001F64D6" w:rsidRPr="00286F5C" w14:paraId="4B264F95" w14:textId="77777777" w:rsidTr="00786854">
        <w:tc>
          <w:tcPr>
            <w:tcW w:w="2127" w:type="dxa"/>
            <w:vMerge/>
            <w:shd w:val="clear" w:color="auto" w:fill="auto"/>
          </w:tcPr>
          <w:p w14:paraId="618AC6CB"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23F948A4"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2D648ED3"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Умения:</w:t>
            </w:r>
          </w:p>
          <w:p w14:paraId="05C806ED" w14:textId="77777777" w:rsidR="006B3F8E" w:rsidRPr="006B3F8E" w:rsidRDefault="006B3F8E" w:rsidP="00286F5C">
            <w:pPr>
              <w:spacing w:after="0"/>
              <w:jc w:val="both"/>
              <w:rPr>
                <w:rFonts w:ascii="Times New Roman" w:hAnsi="Times New Roman"/>
                <w:sz w:val="24"/>
                <w:szCs w:val="24"/>
              </w:rPr>
            </w:pPr>
            <w:r w:rsidRPr="006B3F8E">
              <w:rPr>
                <w:rFonts w:ascii="Times New Roman" w:hAnsi="Times New Roman"/>
                <w:sz w:val="24"/>
                <w:szCs w:val="24"/>
              </w:rPr>
              <w:t>организовывать работу коллектива исполнителей;</w:t>
            </w:r>
          </w:p>
          <w:p w14:paraId="65BE7681" w14:textId="77777777" w:rsidR="006B3F8E" w:rsidRPr="006B3F8E" w:rsidRDefault="006B3F8E" w:rsidP="00286F5C">
            <w:pPr>
              <w:spacing w:after="0"/>
              <w:jc w:val="both"/>
              <w:rPr>
                <w:rFonts w:ascii="Times New Roman" w:hAnsi="Times New Roman"/>
                <w:sz w:val="24"/>
                <w:szCs w:val="24"/>
              </w:rPr>
            </w:pPr>
            <w:r w:rsidRPr="006B3F8E">
              <w:rPr>
                <w:rFonts w:ascii="Times New Roman" w:hAnsi="Times New Roman"/>
                <w:sz w:val="24"/>
                <w:szCs w:val="24"/>
              </w:rPr>
              <w:t>проводить подготовку и выполнение работ производственного подразделения в соответствии с технологическим регламентом;</w:t>
            </w:r>
          </w:p>
          <w:p w14:paraId="56D52CD8" w14:textId="77777777" w:rsidR="006B3F8E" w:rsidRPr="006B3F8E" w:rsidRDefault="006B3F8E" w:rsidP="00286F5C">
            <w:pPr>
              <w:spacing w:after="0"/>
              <w:jc w:val="both"/>
              <w:rPr>
                <w:rFonts w:ascii="Times New Roman" w:hAnsi="Times New Roman"/>
                <w:b/>
                <w:sz w:val="24"/>
                <w:szCs w:val="24"/>
              </w:rPr>
            </w:pPr>
            <w:r w:rsidRPr="006B3F8E">
              <w:rPr>
                <w:rFonts w:ascii="Times New Roman" w:hAnsi="Times New Roman"/>
                <w:spacing w:val="-4"/>
                <w:sz w:val="24"/>
                <w:szCs w:val="24"/>
              </w:rPr>
              <w:t>осуществлять первоочередные действия при возникновении аварийных ситуаций на производственном участке.</w:t>
            </w:r>
          </w:p>
        </w:tc>
      </w:tr>
      <w:tr w:rsidR="001F64D6" w:rsidRPr="00286F5C" w14:paraId="1D00844D" w14:textId="77777777" w:rsidTr="00786854">
        <w:tc>
          <w:tcPr>
            <w:tcW w:w="2127" w:type="dxa"/>
            <w:vMerge/>
            <w:shd w:val="clear" w:color="auto" w:fill="auto"/>
          </w:tcPr>
          <w:p w14:paraId="17C7DD4D"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6981821A"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286902F4"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Знания:</w:t>
            </w:r>
          </w:p>
          <w:p w14:paraId="5FA30682"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подготовки к работе эксплуатационного персонала;</w:t>
            </w:r>
          </w:p>
          <w:p w14:paraId="0C3D8817"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функциональные обязанности должностных лиц энергослужбы организации;</w:t>
            </w:r>
          </w:p>
          <w:p w14:paraId="2F9A8C2F"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трудовую дисциплину и ее виды, методы обеспечения;</w:t>
            </w:r>
          </w:p>
          <w:p w14:paraId="5700B8E5"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выполнения работ производственным подразделением;</w:t>
            </w:r>
          </w:p>
          <w:p w14:paraId="51C21084" w14:textId="77777777" w:rsidR="006741BC" w:rsidRPr="006B3F8E" w:rsidRDefault="006741BC" w:rsidP="00286F5C">
            <w:pPr>
              <w:spacing w:after="0"/>
              <w:jc w:val="both"/>
              <w:rPr>
                <w:rFonts w:ascii="Times New Roman" w:hAnsi="Times New Roman"/>
                <w:b/>
                <w:sz w:val="24"/>
                <w:szCs w:val="24"/>
              </w:rPr>
            </w:pPr>
            <w:r w:rsidRPr="006B3F8E">
              <w:rPr>
                <w:rFonts w:ascii="Times New Roman" w:hAnsi="Times New Roman"/>
                <w:spacing w:val="-4"/>
                <w:sz w:val="24"/>
                <w:szCs w:val="24"/>
              </w:rPr>
              <w:t>основы менеджмента, основы психологии деловых отношений</w:t>
            </w:r>
            <w:r w:rsidR="006B3F8E" w:rsidRPr="006B3F8E">
              <w:rPr>
                <w:rFonts w:ascii="Times New Roman" w:hAnsi="Times New Roman"/>
                <w:spacing w:val="-4"/>
                <w:sz w:val="24"/>
                <w:szCs w:val="24"/>
              </w:rPr>
              <w:t>.</w:t>
            </w:r>
          </w:p>
        </w:tc>
      </w:tr>
      <w:tr w:rsidR="001F64D6" w:rsidRPr="00286F5C" w14:paraId="32B70011" w14:textId="77777777" w:rsidTr="00786854">
        <w:tc>
          <w:tcPr>
            <w:tcW w:w="2127" w:type="dxa"/>
            <w:vMerge/>
            <w:shd w:val="clear" w:color="auto" w:fill="auto"/>
          </w:tcPr>
          <w:p w14:paraId="37E04A7A" w14:textId="77777777" w:rsidR="001F64D6" w:rsidRPr="00286F5C" w:rsidRDefault="001F64D6" w:rsidP="00286F5C">
            <w:pPr>
              <w:spacing w:after="0"/>
              <w:jc w:val="both"/>
              <w:rPr>
                <w:rFonts w:ascii="Times New Roman" w:hAnsi="Times New Roman"/>
                <w:b/>
                <w:sz w:val="24"/>
                <w:szCs w:val="24"/>
              </w:rPr>
            </w:pPr>
          </w:p>
        </w:tc>
        <w:tc>
          <w:tcPr>
            <w:tcW w:w="2545" w:type="dxa"/>
            <w:vMerge w:val="restart"/>
            <w:shd w:val="clear" w:color="auto" w:fill="auto"/>
          </w:tcPr>
          <w:p w14:paraId="3295EF41" w14:textId="77777777" w:rsidR="001F64D6" w:rsidRPr="00286F5C" w:rsidRDefault="001F64D6" w:rsidP="00286F5C">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5.2. Проводить инструктажи и осуществлять допуск персонала к работам.</w:t>
            </w:r>
          </w:p>
        </w:tc>
        <w:tc>
          <w:tcPr>
            <w:tcW w:w="9645" w:type="dxa"/>
            <w:shd w:val="clear" w:color="auto" w:fill="auto"/>
          </w:tcPr>
          <w:p w14:paraId="3D086EA6"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Практический опыт:</w:t>
            </w:r>
          </w:p>
          <w:p w14:paraId="0789AE93" w14:textId="77777777" w:rsidR="006B3F8E" w:rsidRPr="006B3F8E" w:rsidRDefault="006B3F8E" w:rsidP="006B3F8E">
            <w:pPr>
              <w:spacing w:after="0"/>
              <w:jc w:val="both"/>
              <w:rPr>
                <w:rFonts w:ascii="Times New Roman" w:hAnsi="Times New Roman"/>
                <w:spacing w:val="-4"/>
                <w:sz w:val="24"/>
                <w:szCs w:val="24"/>
              </w:rPr>
            </w:pPr>
            <w:r w:rsidRPr="006B3F8E">
              <w:rPr>
                <w:rFonts w:ascii="Times New Roman" w:hAnsi="Times New Roman"/>
                <w:spacing w:val="-4"/>
                <w:sz w:val="24"/>
                <w:szCs w:val="24"/>
              </w:rPr>
              <w:t>определении производственных задач коллективу исполнителей;</w:t>
            </w:r>
          </w:p>
          <w:p w14:paraId="47FAEFD4" w14:textId="77777777" w:rsidR="006B3F8E" w:rsidRPr="006B3F8E" w:rsidRDefault="006B3F8E" w:rsidP="006B3F8E">
            <w:pPr>
              <w:spacing w:after="0"/>
              <w:jc w:val="both"/>
              <w:rPr>
                <w:rFonts w:ascii="Times New Roman" w:hAnsi="Times New Roman"/>
                <w:spacing w:val="-4"/>
                <w:sz w:val="24"/>
                <w:szCs w:val="24"/>
              </w:rPr>
            </w:pPr>
            <w:r w:rsidRPr="006B3F8E">
              <w:rPr>
                <w:rFonts w:ascii="Times New Roman" w:hAnsi="Times New Roman"/>
                <w:spacing w:val="-4"/>
                <w:sz w:val="24"/>
                <w:szCs w:val="24"/>
              </w:rPr>
              <w:t>прогнозировании результатов принимаемых решений;</w:t>
            </w:r>
          </w:p>
          <w:p w14:paraId="00CF7B3A" w14:textId="77777777" w:rsidR="006B3F8E" w:rsidRPr="006B3F8E" w:rsidRDefault="006B3F8E" w:rsidP="006B3F8E">
            <w:pPr>
              <w:spacing w:after="0"/>
              <w:jc w:val="both"/>
              <w:rPr>
                <w:rFonts w:ascii="Times New Roman" w:hAnsi="Times New Roman"/>
                <w:b/>
                <w:sz w:val="24"/>
                <w:szCs w:val="24"/>
              </w:rPr>
            </w:pPr>
            <w:r w:rsidRPr="006B3F8E">
              <w:rPr>
                <w:rFonts w:ascii="Times New Roman" w:hAnsi="Times New Roman"/>
                <w:spacing w:val="-4"/>
                <w:sz w:val="24"/>
                <w:szCs w:val="24"/>
              </w:rPr>
              <w:t>проведения инструктажа.</w:t>
            </w:r>
          </w:p>
        </w:tc>
      </w:tr>
      <w:tr w:rsidR="001F64D6" w:rsidRPr="00286F5C" w14:paraId="0FAFABF1" w14:textId="77777777" w:rsidTr="00786854">
        <w:tc>
          <w:tcPr>
            <w:tcW w:w="2127" w:type="dxa"/>
            <w:vMerge/>
            <w:shd w:val="clear" w:color="auto" w:fill="auto"/>
          </w:tcPr>
          <w:p w14:paraId="318A5529"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22F1C1BA"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2FA1C4C4"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Умения:</w:t>
            </w:r>
          </w:p>
          <w:p w14:paraId="6C065A45" w14:textId="77777777" w:rsidR="006B3F8E" w:rsidRPr="006B3F8E" w:rsidRDefault="006B3F8E" w:rsidP="00286F5C">
            <w:pPr>
              <w:spacing w:after="0"/>
              <w:jc w:val="both"/>
              <w:rPr>
                <w:rFonts w:ascii="Times New Roman" w:hAnsi="Times New Roman"/>
                <w:sz w:val="24"/>
                <w:szCs w:val="24"/>
              </w:rPr>
            </w:pPr>
            <w:r w:rsidRPr="006B3F8E">
              <w:rPr>
                <w:rFonts w:ascii="Times New Roman" w:hAnsi="Times New Roman"/>
                <w:sz w:val="24"/>
                <w:szCs w:val="24"/>
              </w:rPr>
              <w:lastRenderedPageBreak/>
              <w:t>организовывать работу коллектива исполнителей;</w:t>
            </w:r>
          </w:p>
          <w:p w14:paraId="4AC20110" w14:textId="77777777" w:rsidR="006B3F8E" w:rsidRPr="006B3F8E" w:rsidRDefault="006B3F8E" w:rsidP="00286F5C">
            <w:pPr>
              <w:spacing w:after="0"/>
              <w:jc w:val="both"/>
              <w:rPr>
                <w:rFonts w:ascii="Times New Roman" w:hAnsi="Times New Roman"/>
                <w:sz w:val="24"/>
                <w:szCs w:val="24"/>
              </w:rPr>
            </w:pPr>
            <w:r w:rsidRPr="006B3F8E">
              <w:rPr>
                <w:rFonts w:ascii="Times New Roman" w:hAnsi="Times New Roman"/>
                <w:sz w:val="24"/>
                <w:szCs w:val="24"/>
              </w:rPr>
              <w:t>проводить подготовку и выполнение работ производственного подразделения в соответствии с технологическим регламентом.</w:t>
            </w:r>
          </w:p>
        </w:tc>
      </w:tr>
      <w:tr w:rsidR="001F64D6" w:rsidRPr="00286F5C" w14:paraId="6D4F03EF" w14:textId="77777777" w:rsidTr="00786854">
        <w:tc>
          <w:tcPr>
            <w:tcW w:w="2127" w:type="dxa"/>
            <w:vMerge/>
            <w:shd w:val="clear" w:color="auto" w:fill="auto"/>
          </w:tcPr>
          <w:p w14:paraId="6163E9F5"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511338B1"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6972AC39"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Знания:</w:t>
            </w:r>
          </w:p>
          <w:p w14:paraId="6F46034F"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подготовки к работе эксплуатационного персонала;</w:t>
            </w:r>
          </w:p>
          <w:p w14:paraId="6BF9F086"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функциональные обязанности должностных лиц энергослужбы организации;</w:t>
            </w:r>
          </w:p>
          <w:p w14:paraId="6E8D2436"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выполнения работ производственным подразделением;</w:t>
            </w:r>
          </w:p>
          <w:p w14:paraId="37B31C3C" w14:textId="77777777" w:rsidR="006741BC" w:rsidRPr="006B3F8E" w:rsidRDefault="006B3F8E" w:rsidP="00286F5C">
            <w:pPr>
              <w:spacing w:after="0"/>
              <w:jc w:val="both"/>
              <w:rPr>
                <w:rFonts w:ascii="Times New Roman" w:hAnsi="Times New Roman"/>
                <w:b/>
                <w:sz w:val="24"/>
                <w:szCs w:val="24"/>
              </w:rPr>
            </w:pPr>
            <w:r w:rsidRPr="006B3F8E">
              <w:rPr>
                <w:rFonts w:ascii="Times New Roman" w:hAnsi="Times New Roman"/>
                <w:spacing w:val="-4"/>
                <w:sz w:val="24"/>
                <w:szCs w:val="24"/>
              </w:rPr>
              <w:t>виды инструктажей.</w:t>
            </w:r>
          </w:p>
        </w:tc>
      </w:tr>
      <w:tr w:rsidR="001F64D6" w:rsidRPr="00286F5C" w14:paraId="5D160048" w14:textId="77777777" w:rsidTr="00786854">
        <w:tc>
          <w:tcPr>
            <w:tcW w:w="2127" w:type="dxa"/>
            <w:vMerge/>
            <w:shd w:val="clear" w:color="auto" w:fill="auto"/>
          </w:tcPr>
          <w:p w14:paraId="0B56D55F" w14:textId="77777777" w:rsidR="001F64D6" w:rsidRPr="00286F5C" w:rsidRDefault="001F64D6" w:rsidP="00286F5C">
            <w:pPr>
              <w:spacing w:after="0"/>
              <w:jc w:val="both"/>
              <w:rPr>
                <w:rFonts w:ascii="Times New Roman" w:hAnsi="Times New Roman"/>
                <w:b/>
                <w:sz w:val="24"/>
                <w:szCs w:val="24"/>
              </w:rPr>
            </w:pPr>
          </w:p>
        </w:tc>
        <w:tc>
          <w:tcPr>
            <w:tcW w:w="2545" w:type="dxa"/>
            <w:vMerge w:val="restart"/>
            <w:shd w:val="clear" w:color="auto" w:fill="auto"/>
          </w:tcPr>
          <w:p w14:paraId="1D446692" w14:textId="77777777" w:rsidR="001F64D6" w:rsidRPr="00286F5C" w:rsidRDefault="001F64D6" w:rsidP="00286F5C">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5.3. Контролировать состояние рабочих мест и оборудования на участке в соответствии с требованиями охраны труда.</w:t>
            </w:r>
          </w:p>
        </w:tc>
        <w:tc>
          <w:tcPr>
            <w:tcW w:w="9645" w:type="dxa"/>
            <w:shd w:val="clear" w:color="auto" w:fill="auto"/>
          </w:tcPr>
          <w:p w14:paraId="641FA656"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Практический опыт:</w:t>
            </w:r>
          </w:p>
          <w:p w14:paraId="2D3D0D08" w14:textId="77777777" w:rsidR="006B3F8E" w:rsidRPr="006B3F8E" w:rsidRDefault="006B3F8E" w:rsidP="006B3F8E">
            <w:pPr>
              <w:spacing w:after="0"/>
              <w:jc w:val="both"/>
              <w:rPr>
                <w:rFonts w:ascii="Times New Roman" w:hAnsi="Times New Roman"/>
                <w:spacing w:val="-4"/>
                <w:sz w:val="24"/>
                <w:szCs w:val="24"/>
              </w:rPr>
            </w:pPr>
            <w:r w:rsidRPr="006B3F8E">
              <w:rPr>
                <w:rFonts w:ascii="Times New Roman" w:hAnsi="Times New Roman"/>
                <w:spacing w:val="-4"/>
                <w:sz w:val="24"/>
                <w:szCs w:val="24"/>
              </w:rPr>
              <w:t>определении производственных задач коллективу исполнителей;</w:t>
            </w:r>
          </w:p>
          <w:p w14:paraId="1A29B2F1" w14:textId="77777777" w:rsidR="006B3F8E" w:rsidRPr="006B3F8E" w:rsidRDefault="006B3F8E" w:rsidP="006B3F8E">
            <w:pPr>
              <w:spacing w:after="0"/>
              <w:jc w:val="both"/>
              <w:rPr>
                <w:rFonts w:ascii="Times New Roman" w:hAnsi="Times New Roman"/>
                <w:spacing w:val="-4"/>
                <w:sz w:val="24"/>
                <w:szCs w:val="24"/>
              </w:rPr>
            </w:pPr>
            <w:r w:rsidRPr="006B3F8E">
              <w:rPr>
                <w:rFonts w:ascii="Times New Roman" w:hAnsi="Times New Roman"/>
                <w:spacing w:val="-4"/>
                <w:sz w:val="24"/>
                <w:szCs w:val="24"/>
              </w:rPr>
              <w:t>прогнозировании результатов принимаемых решений;</w:t>
            </w:r>
          </w:p>
          <w:p w14:paraId="4CC28285" w14:textId="77777777" w:rsidR="006B3F8E" w:rsidRPr="006B3F8E" w:rsidRDefault="006B3F8E" w:rsidP="006B3F8E">
            <w:pPr>
              <w:spacing w:after="0"/>
              <w:jc w:val="both"/>
              <w:rPr>
                <w:rFonts w:ascii="Times New Roman" w:hAnsi="Times New Roman"/>
                <w:b/>
                <w:sz w:val="24"/>
                <w:szCs w:val="24"/>
              </w:rPr>
            </w:pPr>
            <w:r w:rsidRPr="006B3F8E">
              <w:rPr>
                <w:rFonts w:ascii="Times New Roman" w:hAnsi="Times New Roman"/>
                <w:spacing w:val="-4"/>
                <w:sz w:val="24"/>
                <w:szCs w:val="24"/>
              </w:rPr>
              <w:t>проведения инструктажа.</w:t>
            </w:r>
          </w:p>
        </w:tc>
      </w:tr>
      <w:tr w:rsidR="001F64D6" w:rsidRPr="00286F5C" w14:paraId="1E7AFA5E" w14:textId="77777777" w:rsidTr="00786854">
        <w:tc>
          <w:tcPr>
            <w:tcW w:w="2127" w:type="dxa"/>
            <w:vMerge/>
            <w:shd w:val="clear" w:color="auto" w:fill="auto"/>
          </w:tcPr>
          <w:p w14:paraId="3015AD70"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4AAB6F03"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2DCEB150"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Умения:</w:t>
            </w:r>
          </w:p>
          <w:p w14:paraId="6D752120" w14:textId="77777777" w:rsidR="006B3F8E" w:rsidRPr="006B3F8E" w:rsidRDefault="006B3F8E" w:rsidP="00286F5C">
            <w:pPr>
              <w:spacing w:after="0"/>
              <w:jc w:val="both"/>
              <w:rPr>
                <w:rFonts w:ascii="Times New Roman" w:hAnsi="Times New Roman"/>
                <w:sz w:val="24"/>
                <w:szCs w:val="24"/>
              </w:rPr>
            </w:pPr>
            <w:r w:rsidRPr="006B3F8E">
              <w:rPr>
                <w:rFonts w:ascii="Times New Roman" w:hAnsi="Times New Roman"/>
                <w:sz w:val="24"/>
                <w:szCs w:val="24"/>
              </w:rPr>
              <w:t>проводить подготовку и выполнение работ производственного подразделения в соответствии с технологическим регламентом;</w:t>
            </w:r>
          </w:p>
          <w:p w14:paraId="4184CB60" w14:textId="77777777" w:rsidR="006B3F8E" w:rsidRPr="006B3F8E" w:rsidRDefault="006B3F8E" w:rsidP="00286F5C">
            <w:pPr>
              <w:spacing w:after="0"/>
              <w:jc w:val="both"/>
              <w:rPr>
                <w:rFonts w:ascii="Times New Roman" w:hAnsi="Times New Roman"/>
                <w:b/>
                <w:sz w:val="24"/>
                <w:szCs w:val="24"/>
              </w:rPr>
            </w:pPr>
            <w:r w:rsidRPr="006B3F8E">
              <w:rPr>
                <w:rFonts w:ascii="Times New Roman" w:hAnsi="Times New Roman"/>
                <w:spacing w:val="-4"/>
                <w:sz w:val="24"/>
                <w:szCs w:val="24"/>
              </w:rPr>
              <w:t>осуществлять первоочередные действия при возникновении аварийных ситуаций на производственном участке.</w:t>
            </w:r>
          </w:p>
        </w:tc>
      </w:tr>
      <w:tr w:rsidR="001F64D6" w:rsidRPr="00286F5C" w14:paraId="61BA97BB" w14:textId="77777777" w:rsidTr="00786854">
        <w:tc>
          <w:tcPr>
            <w:tcW w:w="2127" w:type="dxa"/>
            <w:vMerge/>
            <w:shd w:val="clear" w:color="auto" w:fill="auto"/>
          </w:tcPr>
          <w:p w14:paraId="6EE3AF7A"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2FCFD887"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53B27A99"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Знания:</w:t>
            </w:r>
          </w:p>
          <w:p w14:paraId="01162B55"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подготовки к работе эксплуатационного персонала;</w:t>
            </w:r>
          </w:p>
          <w:p w14:paraId="4A8916FF"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функциональные обязанности должностных лиц энергослужбы организации;</w:t>
            </w:r>
          </w:p>
          <w:p w14:paraId="08441A8B"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трудовую дисциплину и ее виды, методы обеспечения;</w:t>
            </w:r>
          </w:p>
          <w:p w14:paraId="37BB06A3"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выполнения работ производственным подразделением;</w:t>
            </w:r>
          </w:p>
          <w:p w14:paraId="1CFA6146" w14:textId="77777777" w:rsidR="006741BC" w:rsidRPr="006B3F8E" w:rsidRDefault="006B3F8E"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основы менеджмента, основы психологии деловых отношений;</w:t>
            </w:r>
          </w:p>
          <w:p w14:paraId="4C728DE6" w14:textId="77777777" w:rsidR="006B3F8E" w:rsidRPr="006B3F8E" w:rsidRDefault="006B3F8E" w:rsidP="00286F5C">
            <w:pPr>
              <w:spacing w:after="0"/>
              <w:jc w:val="both"/>
              <w:rPr>
                <w:rFonts w:ascii="Times New Roman" w:hAnsi="Times New Roman"/>
                <w:b/>
                <w:sz w:val="24"/>
                <w:szCs w:val="24"/>
              </w:rPr>
            </w:pPr>
            <w:r w:rsidRPr="006B3F8E">
              <w:rPr>
                <w:rFonts w:ascii="Times New Roman" w:hAnsi="Times New Roman"/>
                <w:spacing w:val="-4"/>
                <w:sz w:val="24"/>
                <w:szCs w:val="24"/>
              </w:rPr>
              <w:t>виды инструктажей.</w:t>
            </w:r>
          </w:p>
        </w:tc>
      </w:tr>
      <w:tr w:rsidR="001F64D6" w:rsidRPr="00286F5C" w14:paraId="7F58EF00" w14:textId="77777777" w:rsidTr="00786854">
        <w:tc>
          <w:tcPr>
            <w:tcW w:w="2127" w:type="dxa"/>
            <w:vMerge/>
            <w:shd w:val="clear" w:color="auto" w:fill="auto"/>
          </w:tcPr>
          <w:p w14:paraId="4E5BBF58" w14:textId="77777777" w:rsidR="001F64D6" w:rsidRPr="00286F5C" w:rsidRDefault="001F64D6" w:rsidP="00286F5C">
            <w:pPr>
              <w:spacing w:after="0"/>
              <w:jc w:val="both"/>
              <w:rPr>
                <w:rFonts w:ascii="Times New Roman" w:hAnsi="Times New Roman"/>
                <w:b/>
                <w:sz w:val="24"/>
                <w:szCs w:val="24"/>
              </w:rPr>
            </w:pPr>
          </w:p>
        </w:tc>
        <w:tc>
          <w:tcPr>
            <w:tcW w:w="2545" w:type="dxa"/>
            <w:vMerge w:val="restart"/>
            <w:shd w:val="clear" w:color="auto" w:fill="auto"/>
          </w:tcPr>
          <w:p w14:paraId="30C867B7" w14:textId="77777777" w:rsidR="001F64D6" w:rsidRPr="00286F5C" w:rsidRDefault="001F64D6" w:rsidP="00286F5C">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5.4. Контролировать выполнение требований пожарной безопасности.</w:t>
            </w:r>
          </w:p>
        </w:tc>
        <w:tc>
          <w:tcPr>
            <w:tcW w:w="9645" w:type="dxa"/>
            <w:shd w:val="clear" w:color="auto" w:fill="auto"/>
          </w:tcPr>
          <w:p w14:paraId="133F9BAB"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Практический опыт:</w:t>
            </w:r>
          </w:p>
          <w:p w14:paraId="0A43ADD7" w14:textId="77777777" w:rsidR="006B3F8E" w:rsidRPr="006B3F8E" w:rsidRDefault="006B3F8E" w:rsidP="006B3F8E">
            <w:pPr>
              <w:spacing w:after="0"/>
              <w:jc w:val="both"/>
              <w:rPr>
                <w:rFonts w:ascii="Times New Roman" w:hAnsi="Times New Roman"/>
                <w:spacing w:val="-4"/>
                <w:sz w:val="24"/>
                <w:szCs w:val="24"/>
              </w:rPr>
            </w:pPr>
            <w:r w:rsidRPr="006B3F8E">
              <w:rPr>
                <w:rFonts w:ascii="Times New Roman" w:hAnsi="Times New Roman"/>
                <w:spacing w:val="-4"/>
                <w:sz w:val="24"/>
                <w:szCs w:val="24"/>
              </w:rPr>
              <w:t>определении производственных задач коллективу исполнителей;</w:t>
            </w:r>
          </w:p>
          <w:p w14:paraId="6170C5DA" w14:textId="77777777" w:rsidR="006B3F8E" w:rsidRPr="006B3F8E" w:rsidRDefault="006B3F8E" w:rsidP="006B3F8E">
            <w:pPr>
              <w:spacing w:after="0"/>
              <w:jc w:val="both"/>
              <w:rPr>
                <w:rFonts w:ascii="Times New Roman" w:hAnsi="Times New Roman"/>
                <w:spacing w:val="-4"/>
                <w:sz w:val="24"/>
                <w:szCs w:val="24"/>
              </w:rPr>
            </w:pPr>
            <w:r w:rsidRPr="006B3F8E">
              <w:rPr>
                <w:rFonts w:ascii="Times New Roman" w:hAnsi="Times New Roman"/>
                <w:spacing w:val="-4"/>
                <w:sz w:val="24"/>
                <w:szCs w:val="24"/>
              </w:rPr>
              <w:t>прогнозировании результатов принимаемых решений;</w:t>
            </w:r>
          </w:p>
          <w:p w14:paraId="3E63379A" w14:textId="77777777" w:rsidR="006B3F8E" w:rsidRPr="006B3F8E" w:rsidRDefault="006B3F8E" w:rsidP="006B3F8E">
            <w:pPr>
              <w:spacing w:after="0"/>
              <w:jc w:val="both"/>
              <w:rPr>
                <w:rFonts w:ascii="Times New Roman" w:hAnsi="Times New Roman"/>
                <w:b/>
                <w:sz w:val="24"/>
                <w:szCs w:val="24"/>
              </w:rPr>
            </w:pPr>
            <w:r w:rsidRPr="006B3F8E">
              <w:rPr>
                <w:rFonts w:ascii="Times New Roman" w:hAnsi="Times New Roman"/>
                <w:spacing w:val="-4"/>
                <w:sz w:val="24"/>
                <w:szCs w:val="24"/>
              </w:rPr>
              <w:t>проведения инструктажа.</w:t>
            </w:r>
          </w:p>
        </w:tc>
      </w:tr>
      <w:tr w:rsidR="001F64D6" w:rsidRPr="00286F5C" w14:paraId="700CA06A" w14:textId="77777777" w:rsidTr="00786854">
        <w:tc>
          <w:tcPr>
            <w:tcW w:w="2127" w:type="dxa"/>
            <w:vMerge/>
            <w:shd w:val="clear" w:color="auto" w:fill="auto"/>
          </w:tcPr>
          <w:p w14:paraId="11D5CDF6"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524B0CB0"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2432B03A"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Умения:</w:t>
            </w:r>
          </w:p>
          <w:p w14:paraId="479F7750" w14:textId="77777777" w:rsidR="006B3F8E" w:rsidRPr="006B3F8E" w:rsidRDefault="006B3F8E" w:rsidP="00286F5C">
            <w:pPr>
              <w:spacing w:after="0"/>
              <w:jc w:val="both"/>
              <w:rPr>
                <w:rFonts w:ascii="Times New Roman" w:hAnsi="Times New Roman"/>
                <w:sz w:val="24"/>
                <w:szCs w:val="24"/>
              </w:rPr>
            </w:pPr>
            <w:r w:rsidRPr="006B3F8E">
              <w:rPr>
                <w:rFonts w:ascii="Times New Roman" w:hAnsi="Times New Roman"/>
                <w:sz w:val="24"/>
                <w:szCs w:val="24"/>
              </w:rPr>
              <w:lastRenderedPageBreak/>
              <w:t>организовывать работу коллектива исполнителей;</w:t>
            </w:r>
          </w:p>
          <w:p w14:paraId="4BB11486" w14:textId="77777777" w:rsidR="006B3F8E" w:rsidRPr="006B3F8E" w:rsidRDefault="006B3F8E" w:rsidP="00286F5C">
            <w:pPr>
              <w:spacing w:after="0"/>
              <w:jc w:val="both"/>
              <w:rPr>
                <w:rFonts w:ascii="Times New Roman" w:hAnsi="Times New Roman"/>
                <w:sz w:val="24"/>
                <w:szCs w:val="24"/>
              </w:rPr>
            </w:pPr>
            <w:r w:rsidRPr="006B3F8E">
              <w:rPr>
                <w:rFonts w:ascii="Times New Roman" w:hAnsi="Times New Roman"/>
                <w:sz w:val="24"/>
                <w:szCs w:val="24"/>
              </w:rPr>
              <w:t>проводить подготовку и выполнение работ производственного подразделения в соответствии с технологическим регламентом;</w:t>
            </w:r>
          </w:p>
          <w:p w14:paraId="636D3810" w14:textId="77777777" w:rsidR="006B3F8E" w:rsidRPr="006B3F8E" w:rsidRDefault="006B3F8E" w:rsidP="00286F5C">
            <w:pPr>
              <w:spacing w:after="0"/>
              <w:jc w:val="both"/>
              <w:rPr>
                <w:rFonts w:ascii="Times New Roman" w:hAnsi="Times New Roman"/>
                <w:b/>
                <w:sz w:val="24"/>
                <w:szCs w:val="24"/>
              </w:rPr>
            </w:pPr>
            <w:r w:rsidRPr="006B3F8E">
              <w:rPr>
                <w:rFonts w:ascii="Times New Roman" w:hAnsi="Times New Roman"/>
                <w:spacing w:val="-4"/>
                <w:sz w:val="24"/>
                <w:szCs w:val="24"/>
              </w:rPr>
              <w:t>осуществлять первоочередные действия при возникновении аварийных ситуаций на производственном участке.</w:t>
            </w:r>
          </w:p>
        </w:tc>
      </w:tr>
      <w:tr w:rsidR="001F64D6" w:rsidRPr="00286F5C" w14:paraId="16D57218" w14:textId="77777777" w:rsidTr="00786854">
        <w:tc>
          <w:tcPr>
            <w:tcW w:w="2127" w:type="dxa"/>
            <w:vMerge/>
            <w:shd w:val="clear" w:color="auto" w:fill="auto"/>
          </w:tcPr>
          <w:p w14:paraId="2F730436"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6A754F46"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316F3175" w14:textId="77777777" w:rsidR="001F64D6" w:rsidRPr="006B3F8E" w:rsidRDefault="001F64D6" w:rsidP="00286F5C">
            <w:pPr>
              <w:spacing w:after="0"/>
              <w:jc w:val="both"/>
              <w:rPr>
                <w:rFonts w:ascii="Times New Roman" w:hAnsi="Times New Roman"/>
                <w:b/>
                <w:sz w:val="24"/>
                <w:szCs w:val="24"/>
              </w:rPr>
            </w:pPr>
            <w:r w:rsidRPr="006B3F8E">
              <w:rPr>
                <w:rFonts w:ascii="Times New Roman" w:hAnsi="Times New Roman"/>
                <w:b/>
                <w:sz w:val="24"/>
                <w:szCs w:val="24"/>
              </w:rPr>
              <w:t>Знания:</w:t>
            </w:r>
          </w:p>
          <w:p w14:paraId="11C9271B"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функциональные обязанности должностных лиц энергослужбы организации;</w:t>
            </w:r>
          </w:p>
          <w:p w14:paraId="6CEDE2DD" w14:textId="77777777" w:rsidR="006741BC" w:rsidRPr="006B3F8E" w:rsidRDefault="006741BC" w:rsidP="00286F5C">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выполнения работ производственным подразделением;</w:t>
            </w:r>
          </w:p>
          <w:p w14:paraId="7D2530FE" w14:textId="77777777" w:rsidR="006741BC" w:rsidRPr="006B3F8E" w:rsidRDefault="006B3F8E" w:rsidP="00286F5C">
            <w:pPr>
              <w:spacing w:after="0"/>
              <w:jc w:val="both"/>
              <w:rPr>
                <w:rFonts w:ascii="Times New Roman" w:hAnsi="Times New Roman"/>
                <w:b/>
                <w:sz w:val="24"/>
                <w:szCs w:val="24"/>
              </w:rPr>
            </w:pPr>
            <w:r w:rsidRPr="006B3F8E">
              <w:rPr>
                <w:rFonts w:ascii="Times New Roman" w:hAnsi="Times New Roman"/>
                <w:spacing w:val="-4"/>
                <w:sz w:val="24"/>
                <w:szCs w:val="24"/>
              </w:rPr>
              <w:t>виды инструктажей.</w:t>
            </w:r>
          </w:p>
        </w:tc>
      </w:tr>
      <w:tr w:rsidR="001F64D6" w:rsidRPr="00286F5C" w14:paraId="6B25AC42" w14:textId="77777777" w:rsidTr="00786854">
        <w:tc>
          <w:tcPr>
            <w:tcW w:w="2127" w:type="dxa"/>
            <w:vMerge w:val="restart"/>
            <w:shd w:val="clear" w:color="auto" w:fill="auto"/>
          </w:tcPr>
          <w:p w14:paraId="1586B2E7" w14:textId="77777777" w:rsidR="001F64D6" w:rsidRPr="00286F5C" w:rsidRDefault="001F64D6" w:rsidP="00286F5C">
            <w:pPr>
              <w:pStyle w:val="23"/>
              <w:widowControl w:val="0"/>
              <w:spacing w:before="0" w:after="0" w:line="276" w:lineRule="auto"/>
              <w:ind w:left="0" w:firstLine="0"/>
              <w:jc w:val="center"/>
              <w:rPr>
                <w:rFonts w:ascii="Times New Roman" w:hAnsi="Times New Roman"/>
                <w:spacing w:val="-6"/>
                <w:sz w:val="24"/>
              </w:rPr>
            </w:pPr>
            <w:r w:rsidRPr="00286F5C">
              <w:rPr>
                <w:rFonts w:ascii="Times New Roman" w:hAnsi="Times New Roman"/>
                <w:sz w:val="24"/>
              </w:rPr>
              <w:t>Выполнять отдельные виды работ в решении различных типов производственных задач по энергосбережению, техническому переоснащению и реконструкции производства тепловой энергии</w:t>
            </w:r>
            <w:r w:rsidRPr="00286F5C">
              <w:rPr>
                <w:rFonts w:ascii="Times New Roman" w:hAnsi="Times New Roman"/>
                <w:spacing w:val="-6"/>
                <w:sz w:val="24"/>
              </w:rPr>
              <w:t>.</w:t>
            </w:r>
          </w:p>
          <w:p w14:paraId="6B89F386" w14:textId="77777777" w:rsidR="001F64D6" w:rsidRPr="00286F5C" w:rsidRDefault="001F64D6" w:rsidP="00286F5C">
            <w:pPr>
              <w:spacing w:after="0"/>
              <w:jc w:val="center"/>
              <w:rPr>
                <w:rFonts w:ascii="Times New Roman" w:hAnsi="Times New Roman"/>
                <w:b/>
                <w:sz w:val="24"/>
                <w:szCs w:val="24"/>
              </w:rPr>
            </w:pPr>
          </w:p>
        </w:tc>
        <w:tc>
          <w:tcPr>
            <w:tcW w:w="2545" w:type="dxa"/>
            <w:vMerge w:val="restart"/>
            <w:shd w:val="clear" w:color="auto" w:fill="auto"/>
          </w:tcPr>
          <w:p w14:paraId="265050F2" w14:textId="77777777" w:rsidR="001F64D6" w:rsidRPr="00286F5C" w:rsidRDefault="001F64D6" w:rsidP="00286F5C">
            <w:pPr>
              <w:pStyle w:val="afffffb"/>
              <w:widowControl w:val="0"/>
              <w:spacing w:after="0"/>
              <w:ind w:left="0" w:firstLine="0"/>
              <w:jc w:val="both"/>
              <w:rPr>
                <w:rFonts w:ascii="Times New Roman" w:hAnsi="Times New Roman"/>
                <w:spacing w:val="-6"/>
                <w:sz w:val="24"/>
                <w:szCs w:val="24"/>
              </w:rPr>
            </w:pPr>
            <w:r w:rsidRPr="00286F5C">
              <w:rPr>
                <w:rFonts w:ascii="Times New Roman" w:hAnsi="Times New Roman"/>
                <w:spacing w:val="-6"/>
                <w:sz w:val="24"/>
                <w:szCs w:val="24"/>
              </w:rPr>
              <w:t>ПК 6.1. Решать технические задачи по энергосбережению в части своей компетенции.</w:t>
            </w:r>
          </w:p>
        </w:tc>
        <w:tc>
          <w:tcPr>
            <w:tcW w:w="9645" w:type="dxa"/>
            <w:shd w:val="clear" w:color="auto" w:fill="auto"/>
          </w:tcPr>
          <w:p w14:paraId="723E11BA" w14:textId="77777777" w:rsidR="001F64D6" w:rsidRPr="00BB0F0D" w:rsidRDefault="001F64D6" w:rsidP="00286F5C">
            <w:pPr>
              <w:spacing w:after="0"/>
              <w:jc w:val="both"/>
              <w:rPr>
                <w:rFonts w:ascii="Times New Roman" w:hAnsi="Times New Roman"/>
                <w:b/>
                <w:sz w:val="24"/>
                <w:szCs w:val="24"/>
              </w:rPr>
            </w:pPr>
            <w:r w:rsidRPr="00BB0F0D">
              <w:rPr>
                <w:rFonts w:ascii="Times New Roman" w:hAnsi="Times New Roman"/>
                <w:b/>
                <w:sz w:val="24"/>
                <w:szCs w:val="24"/>
              </w:rPr>
              <w:t>Практический опыт:</w:t>
            </w:r>
          </w:p>
          <w:p w14:paraId="523B0727" w14:textId="77777777" w:rsidR="00BB0F0D" w:rsidRPr="00BB0F0D" w:rsidRDefault="00BB0F0D" w:rsidP="00286F5C">
            <w:pPr>
              <w:spacing w:after="0"/>
              <w:jc w:val="both"/>
              <w:rPr>
                <w:rFonts w:ascii="Times New Roman" w:eastAsia="Arial Unicode MS" w:hAnsi="Times New Roman"/>
                <w:sz w:val="24"/>
                <w:szCs w:val="24"/>
              </w:rPr>
            </w:pPr>
            <w:r w:rsidRPr="00BB0F0D">
              <w:rPr>
                <w:rFonts w:ascii="Times New Roman" w:eastAsia="Arial Unicode MS" w:hAnsi="Times New Roman"/>
                <w:sz w:val="24"/>
                <w:szCs w:val="24"/>
              </w:rPr>
              <w:t>подготовке организационно-распорядительных документов;</w:t>
            </w:r>
          </w:p>
          <w:p w14:paraId="3D8E434D" w14:textId="77777777" w:rsidR="00BB0F0D" w:rsidRPr="00BB0F0D" w:rsidRDefault="00BB0F0D" w:rsidP="00286F5C">
            <w:pPr>
              <w:spacing w:after="0"/>
              <w:jc w:val="both"/>
              <w:rPr>
                <w:rFonts w:ascii="Times New Roman" w:hAnsi="Times New Roman"/>
                <w:sz w:val="24"/>
                <w:szCs w:val="24"/>
              </w:rPr>
            </w:pPr>
            <w:r w:rsidRPr="00BB0F0D">
              <w:rPr>
                <w:rFonts w:ascii="Times New Roman" w:hAnsi="Times New Roman"/>
                <w:sz w:val="24"/>
                <w:szCs w:val="24"/>
              </w:rPr>
              <w:t>оформлении технологической документации</w:t>
            </w:r>
            <w:r w:rsidRPr="00BB0F0D">
              <w:rPr>
                <w:rFonts w:ascii="Times New Roman" w:hAnsi="Times New Roman"/>
                <w:bCs/>
                <w:sz w:val="24"/>
                <w:szCs w:val="24"/>
              </w:rPr>
              <w:t xml:space="preserve"> по</w:t>
            </w:r>
            <w:r w:rsidRPr="00BB0F0D">
              <w:rPr>
                <w:rFonts w:ascii="Times New Roman" w:hAnsi="Times New Roman"/>
                <w:sz w:val="24"/>
                <w:szCs w:val="24"/>
              </w:rPr>
              <w:t xml:space="preserve"> энергосбережению, при отладке новых технологических режимов, техническому переоснащению и реконструкции производства тепловой энергии;</w:t>
            </w:r>
          </w:p>
          <w:p w14:paraId="15B8BC8A" w14:textId="77777777" w:rsidR="00BB0F0D" w:rsidRPr="00BB0F0D" w:rsidRDefault="00BB0F0D" w:rsidP="00286F5C">
            <w:pPr>
              <w:spacing w:after="0"/>
              <w:jc w:val="both"/>
              <w:rPr>
                <w:rFonts w:ascii="Times New Roman" w:hAnsi="Times New Roman"/>
                <w:b/>
                <w:sz w:val="24"/>
                <w:szCs w:val="24"/>
              </w:rPr>
            </w:pPr>
            <w:r w:rsidRPr="00BB0F0D">
              <w:rPr>
                <w:rFonts w:ascii="Times New Roman" w:hAnsi="Times New Roman"/>
                <w:sz w:val="24"/>
                <w:szCs w:val="24"/>
              </w:rPr>
              <w:t>сборе, обработке и накоплении исходных данных для анализа результатов производства тепловой энергии.</w:t>
            </w:r>
          </w:p>
        </w:tc>
      </w:tr>
      <w:tr w:rsidR="001F64D6" w:rsidRPr="00286F5C" w14:paraId="3FD8594A" w14:textId="77777777" w:rsidTr="00786854">
        <w:tc>
          <w:tcPr>
            <w:tcW w:w="2127" w:type="dxa"/>
            <w:vMerge/>
            <w:shd w:val="clear" w:color="auto" w:fill="auto"/>
          </w:tcPr>
          <w:p w14:paraId="1F4E4DAD"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1A069654"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09C1DC00" w14:textId="77777777" w:rsidR="001F64D6" w:rsidRPr="00BB0F0D" w:rsidRDefault="001F64D6" w:rsidP="00286F5C">
            <w:pPr>
              <w:spacing w:after="0"/>
              <w:jc w:val="both"/>
              <w:rPr>
                <w:rFonts w:ascii="Times New Roman" w:hAnsi="Times New Roman"/>
                <w:b/>
                <w:sz w:val="24"/>
                <w:szCs w:val="24"/>
              </w:rPr>
            </w:pPr>
            <w:r w:rsidRPr="00BB0F0D">
              <w:rPr>
                <w:rFonts w:ascii="Times New Roman" w:hAnsi="Times New Roman"/>
                <w:b/>
                <w:sz w:val="24"/>
                <w:szCs w:val="24"/>
              </w:rPr>
              <w:t>Умения:</w:t>
            </w:r>
          </w:p>
          <w:p w14:paraId="6D21AA6A" w14:textId="77777777" w:rsidR="00BB0F0D" w:rsidRPr="00BB0F0D" w:rsidRDefault="00BB0F0D" w:rsidP="00286F5C">
            <w:pPr>
              <w:spacing w:after="0"/>
              <w:jc w:val="both"/>
              <w:rPr>
                <w:rFonts w:ascii="Times New Roman" w:hAnsi="Times New Roman"/>
                <w:sz w:val="24"/>
                <w:szCs w:val="24"/>
              </w:rPr>
            </w:pPr>
            <w:r w:rsidRPr="00BB0F0D">
              <w:rPr>
                <w:rFonts w:ascii="Times New Roman" w:hAnsi="Times New Roman"/>
                <w:sz w:val="24"/>
                <w:szCs w:val="24"/>
              </w:rPr>
              <w:t>составлять схемы типовых систем энергосбережения при отладке новых технологических режимов, техническом переоснащении и реконструкции производства тепловой энергии;</w:t>
            </w:r>
          </w:p>
          <w:p w14:paraId="3F938A1C" w14:textId="77777777" w:rsidR="00BB0F0D" w:rsidRPr="00BB0F0D" w:rsidRDefault="00BB0F0D" w:rsidP="00286F5C">
            <w:pPr>
              <w:spacing w:after="0"/>
              <w:jc w:val="both"/>
              <w:rPr>
                <w:rFonts w:ascii="Times New Roman" w:hAnsi="Times New Roman"/>
                <w:sz w:val="24"/>
                <w:szCs w:val="24"/>
              </w:rPr>
            </w:pPr>
            <w:r w:rsidRPr="00BB0F0D">
              <w:rPr>
                <w:rFonts w:ascii="Times New Roman" w:eastAsia="Arial Unicode MS" w:hAnsi="Times New Roman"/>
                <w:sz w:val="24"/>
                <w:szCs w:val="24"/>
              </w:rPr>
              <w:t xml:space="preserve">проводить анализ результатов </w:t>
            </w:r>
            <w:r w:rsidRPr="00BB0F0D">
              <w:rPr>
                <w:rFonts w:ascii="Times New Roman" w:hAnsi="Times New Roman"/>
                <w:sz w:val="24"/>
                <w:szCs w:val="24"/>
              </w:rPr>
              <w:t>производства тепловой энергии;</w:t>
            </w:r>
          </w:p>
          <w:p w14:paraId="1A2639B4" w14:textId="77777777" w:rsidR="00BB0F0D" w:rsidRPr="00BB0F0D" w:rsidRDefault="00BB0F0D" w:rsidP="00286F5C">
            <w:pPr>
              <w:spacing w:after="0"/>
              <w:jc w:val="both"/>
              <w:rPr>
                <w:rFonts w:ascii="Times New Roman" w:eastAsia="Arial Unicode MS" w:hAnsi="Times New Roman"/>
                <w:sz w:val="24"/>
                <w:szCs w:val="24"/>
              </w:rPr>
            </w:pPr>
            <w:r w:rsidRPr="00BB0F0D">
              <w:rPr>
                <w:rFonts w:ascii="Times New Roman" w:eastAsia="Arial Unicode MS" w:hAnsi="Times New Roman"/>
                <w:sz w:val="24"/>
                <w:szCs w:val="24"/>
              </w:rPr>
              <w:t>работать с производственно-технической, эксплуатационной и нормативной документацией;</w:t>
            </w:r>
          </w:p>
          <w:p w14:paraId="47806696" w14:textId="77777777" w:rsidR="00BB0F0D" w:rsidRPr="00BB0F0D" w:rsidRDefault="00BB0F0D" w:rsidP="00286F5C">
            <w:pPr>
              <w:spacing w:after="0"/>
              <w:jc w:val="both"/>
              <w:rPr>
                <w:rFonts w:ascii="Times New Roman" w:eastAsia="Arial Unicode MS" w:hAnsi="Times New Roman"/>
                <w:sz w:val="24"/>
                <w:szCs w:val="24"/>
              </w:rPr>
            </w:pPr>
            <w:r w:rsidRPr="00BB0F0D">
              <w:rPr>
                <w:rFonts w:ascii="Times New Roman" w:eastAsia="Arial Unicode MS" w:hAnsi="Times New Roman"/>
                <w:sz w:val="24"/>
                <w:szCs w:val="24"/>
              </w:rPr>
              <w:t>разрабатывать должностные инструкции;</w:t>
            </w:r>
          </w:p>
          <w:p w14:paraId="23EC6B2D" w14:textId="77777777" w:rsidR="00BB0F0D" w:rsidRPr="00BB0F0D" w:rsidRDefault="00BB0F0D" w:rsidP="00286F5C">
            <w:pPr>
              <w:spacing w:after="0"/>
              <w:jc w:val="both"/>
              <w:rPr>
                <w:rFonts w:ascii="Times New Roman" w:hAnsi="Times New Roman"/>
                <w:b/>
                <w:sz w:val="24"/>
                <w:szCs w:val="24"/>
              </w:rPr>
            </w:pPr>
            <w:r w:rsidRPr="00BB0F0D">
              <w:rPr>
                <w:rFonts w:ascii="Times New Roman" w:eastAsia="Arial Unicode MS" w:hAnsi="Times New Roman"/>
                <w:sz w:val="24"/>
                <w:szCs w:val="24"/>
              </w:rPr>
              <w:t xml:space="preserve">оформлять результаты исследований </w:t>
            </w:r>
            <w:r w:rsidRPr="00BB0F0D">
              <w:rPr>
                <w:rFonts w:ascii="Times New Roman" w:hAnsi="Times New Roman"/>
                <w:bCs/>
                <w:sz w:val="24"/>
                <w:szCs w:val="24"/>
              </w:rPr>
              <w:t>по</w:t>
            </w:r>
            <w:r w:rsidRPr="00BB0F0D">
              <w:rPr>
                <w:rFonts w:ascii="Times New Roman" w:hAnsi="Times New Roman"/>
                <w:sz w:val="24"/>
                <w:szCs w:val="24"/>
              </w:rPr>
              <w:t xml:space="preserve"> энергосбережению, отладке новых технологических режимов, техническому переоснащению и реконструкции производства тепловой энергии.</w:t>
            </w:r>
          </w:p>
        </w:tc>
      </w:tr>
      <w:tr w:rsidR="001F64D6" w:rsidRPr="00286F5C" w14:paraId="025BDC7F" w14:textId="77777777" w:rsidTr="00786854">
        <w:tc>
          <w:tcPr>
            <w:tcW w:w="2127" w:type="dxa"/>
            <w:vMerge/>
            <w:shd w:val="clear" w:color="auto" w:fill="auto"/>
          </w:tcPr>
          <w:p w14:paraId="69E651B5"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43D98730"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0B240EA3" w14:textId="77777777" w:rsidR="001F64D6" w:rsidRPr="00BB0F0D" w:rsidRDefault="001F64D6" w:rsidP="00286F5C">
            <w:pPr>
              <w:spacing w:after="0"/>
              <w:jc w:val="both"/>
              <w:rPr>
                <w:rFonts w:ascii="Times New Roman" w:hAnsi="Times New Roman"/>
                <w:b/>
                <w:sz w:val="24"/>
                <w:szCs w:val="24"/>
              </w:rPr>
            </w:pPr>
            <w:r w:rsidRPr="00BB0F0D">
              <w:rPr>
                <w:rFonts w:ascii="Times New Roman" w:hAnsi="Times New Roman"/>
                <w:b/>
                <w:sz w:val="24"/>
                <w:szCs w:val="24"/>
              </w:rPr>
              <w:t>Знания:</w:t>
            </w:r>
          </w:p>
          <w:p w14:paraId="015240A9" w14:textId="77777777" w:rsidR="006B3F8E" w:rsidRPr="00BB0F0D" w:rsidRDefault="006B3F8E" w:rsidP="00286F5C">
            <w:pPr>
              <w:spacing w:after="0"/>
              <w:jc w:val="both"/>
              <w:rPr>
                <w:rFonts w:ascii="Times New Roman" w:eastAsia="Arial Unicode MS" w:hAnsi="Times New Roman"/>
                <w:sz w:val="24"/>
                <w:szCs w:val="24"/>
              </w:rPr>
            </w:pPr>
            <w:r w:rsidRPr="00BB0F0D">
              <w:rPr>
                <w:rFonts w:ascii="Times New Roman" w:eastAsia="Arial Unicode MS" w:hAnsi="Times New Roman"/>
                <w:sz w:val="24"/>
                <w:szCs w:val="24"/>
              </w:rPr>
              <w:t>производственно-техническую, эксплуатационную документацию по направлению деятельности;</w:t>
            </w:r>
          </w:p>
          <w:p w14:paraId="4B8744C6" w14:textId="77777777" w:rsidR="006B3F8E" w:rsidRPr="00BB0F0D" w:rsidRDefault="006B3F8E" w:rsidP="00286F5C">
            <w:pPr>
              <w:spacing w:after="0"/>
              <w:jc w:val="both"/>
              <w:rPr>
                <w:rFonts w:ascii="Times New Roman" w:hAnsi="Times New Roman"/>
                <w:sz w:val="24"/>
                <w:szCs w:val="24"/>
              </w:rPr>
            </w:pPr>
            <w:r w:rsidRPr="00BB0F0D">
              <w:rPr>
                <w:rFonts w:ascii="Times New Roman" w:eastAsia="Arial Unicode MS" w:hAnsi="Times New Roman"/>
                <w:sz w:val="24"/>
                <w:szCs w:val="24"/>
              </w:rPr>
              <w:lastRenderedPageBreak/>
              <w:t xml:space="preserve">порядок организации работ по нарядам и распоряжениям при проведении исследований </w:t>
            </w:r>
            <w:r w:rsidRPr="00BB0F0D">
              <w:rPr>
                <w:rFonts w:ascii="Times New Roman" w:hAnsi="Times New Roman"/>
                <w:bCs/>
                <w:sz w:val="24"/>
                <w:szCs w:val="24"/>
              </w:rPr>
              <w:t>по</w:t>
            </w:r>
            <w:r w:rsidRPr="00BB0F0D">
              <w:rPr>
                <w:rFonts w:ascii="Times New Roman" w:hAnsi="Times New Roman"/>
                <w:sz w:val="24"/>
                <w:szCs w:val="24"/>
              </w:rPr>
              <w:t xml:space="preserve"> энергосбережению, отладке новых технологических режимов, техническому переоснащению и реконструкции производства тепловой энергии;</w:t>
            </w:r>
          </w:p>
          <w:p w14:paraId="1F662E4F" w14:textId="77777777" w:rsidR="006B3F8E" w:rsidRPr="00BB0F0D" w:rsidRDefault="006B3F8E" w:rsidP="006B3F8E">
            <w:pPr>
              <w:pStyle w:val="affffe"/>
              <w:ind w:firstLine="0"/>
              <w:rPr>
                <w:rFonts w:eastAsia="Arial Unicode MS"/>
              </w:rPr>
            </w:pPr>
            <w:r w:rsidRPr="00BB0F0D">
              <w:rPr>
                <w:rFonts w:eastAsia="Arial Unicode MS"/>
              </w:rPr>
              <w:t>формы отчетной документации по результатам деятельности;</w:t>
            </w:r>
          </w:p>
          <w:p w14:paraId="2E0B4B7E" w14:textId="77777777" w:rsidR="006B3F8E" w:rsidRPr="00BB0F0D" w:rsidRDefault="006B3F8E" w:rsidP="006B3F8E">
            <w:pPr>
              <w:spacing w:after="0"/>
              <w:jc w:val="both"/>
              <w:rPr>
                <w:rFonts w:ascii="Times New Roman" w:hAnsi="Times New Roman"/>
                <w:b/>
                <w:sz w:val="24"/>
                <w:szCs w:val="24"/>
              </w:rPr>
            </w:pPr>
            <w:r w:rsidRPr="00BB0F0D">
              <w:rPr>
                <w:rFonts w:ascii="Times New Roman" w:eastAsia="Arial Unicode MS" w:hAnsi="Times New Roman"/>
                <w:sz w:val="24"/>
                <w:szCs w:val="24"/>
              </w:rPr>
              <w:t>правила разработки и сопровождения эксплуатационной и производственно-технической документации.</w:t>
            </w:r>
          </w:p>
        </w:tc>
      </w:tr>
      <w:tr w:rsidR="001F64D6" w:rsidRPr="00286F5C" w14:paraId="6729A492" w14:textId="77777777" w:rsidTr="00786854">
        <w:tc>
          <w:tcPr>
            <w:tcW w:w="2127" w:type="dxa"/>
            <w:vMerge/>
            <w:shd w:val="clear" w:color="auto" w:fill="auto"/>
          </w:tcPr>
          <w:p w14:paraId="19269EB3" w14:textId="77777777" w:rsidR="001F64D6" w:rsidRPr="00286F5C" w:rsidRDefault="001F64D6" w:rsidP="00286F5C">
            <w:pPr>
              <w:spacing w:after="0"/>
              <w:jc w:val="both"/>
              <w:rPr>
                <w:rFonts w:ascii="Times New Roman" w:hAnsi="Times New Roman"/>
                <w:b/>
                <w:sz w:val="24"/>
                <w:szCs w:val="24"/>
              </w:rPr>
            </w:pPr>
          </w:p>
        </w:tc>
        <w:tc>
          <w:tcPr>
            <w:tcW w:w="2545" w:type="dxa"/>
            <w:vMerge w:val="restart"/>
            <w:shd w:val="clear" w:color="auto" w:fill="auto"/>
          </w:tcPr>
          <w:p w14:paraId="79A2F319" w14:textId="77777777" w:rsidR="001F64D6" w:rsidRPr="00286F5C" w:rsidRDefault="001F64D6" w:rsidP="00286F5C">
            <w:pPr>
              <w:pStyle w:val="afffffb"/>
              <w:widowControl w:val="0"/>
              <w:spacing w:after="0"/>
              <w:ind w:left="0" w:firstLine="0"/>
              <w:jc w:val="both"/>
              <w:rPr>
                <w:rFonts w:ascii="Times New Roman" w:hAnsi="Times New Roman"/>
                <w:spacing w:val="-6"/>
                <w:sz w:val="24"/>
                <w:szCs w:val="24"/>
              </w:rPr>
            </w:pPr>
            <w:r w:rsidRPr="00286F5C">
              <w:rPr>
                <w:rFonts w:ascii="Times New Roman" w:hAnsi="Times New Roman"/>
                <w:spacing w:val="-6"/>
                <w:sz w:val="24"/>
                <w:szCs w:val="24"/>
              </w:rPr>
              <w:t>ПК 6.2. Осуществлять отладку и разработку новых технологических режимов, техническом переоснащении и реконструкции производства тепловой энергии в части своей компетенции.</w:t>
            </w:r>
          </w:p>
        </w:tc>
        <w:tc>
          <w:tcPr>
            <w:tcW w:w="9645" w:type="dxa"/>
            <w:shd w:val="clear" w:color="auto" w:fill="auto"/>
          </w:tcPr>
          <w:p w14:paraId="7B54EE27" w14:textId="77777777" w:rsidR="001F64D6" w:rsidRPr="00BB0F0D" w:rsidRDefault="001F64D6" w:rsidP="00BB0F0D">
            <w:pPr>
              <w:spacing w:after="0"/>
              <w:jc w:val="both"/>
              <w:rPr>
                <w:rFonts w:ascii="Times New Roman" w:hAnsi="Times New Roman"/>
                <w:b/>
                <w:sz w:val="24"/>
                <w:szCs w:val="24"/>
              </w:rPr>
            </w:pPr>
            <w:r w:rsidRPr="00BB0F0D">
              <w:rPr>
                <w:rFonts w:ascii="Times New Roman" w:hAnsi="Times New Roman"/>
                <w:b/>
                <w:sz w:val="24"/>
                <w:szCs w:val="24"/>
              </w:rPr>
              <w:t>Практический опыт:</w:t>
            </w:r>
          </w:p>
          <w:p w14:paraId="044159EA" w14:textId="77777777" w:rsidR="00BB0F0D" w:rsidRPr="00BB0F0D" w:rsidRDefault="00BB0F0D" w:rsidP="00BB0F0D">
            <w:pPr>
              <w:spacing w:after="0"/>
              <w:jc w:val="both"/>
              <w:rPr>
                <w:rFonts w:ascii="Times New Roman" w:eastAsia="Arial Unicode MS" w:hAnsi="Times New Roman"/>
                <w:sz w:val="24"/>
                <w:szCs w:val="24"/>
              </w:rPr>
            </w:pPr>
            <w:r w:rsidRPr="00BB0F0D">
              <w:rPr>
                <w:rFonts w:ascii="Times New Roman" w:eastAsia="Arial Unicode MS" w:hAnsi="Times New Roman"/>
                <w:sz w:val="24"/>
                <w:szCs w:val="24"/>
              </w:rPr>
              <w:t>подготовке организационно-распорядительных документов;</w:t>
            </w:r>
          </w:p>
          <w:p w14:paraId="5A231057" w14:textId="77777777" w:rsidR="00BB0F0D" w:rsidRPr="00BB0F0D" w:rsidRDefault="00BB0F0D" w:rsidP="00BB0F0D">
            <w:pPr>
              <w:spacing w:after="0"/>
              <w:jc w:val="both"/>
              <w:rPr>
                <w:rFonts w:ascii="Times New Roman" w:hAnsi="Times New Roman"/>
                <w:sz w:val="24"/>
                <w:szCs w:val="24"/>
              </w:rPr>
            </w:pPr>
            <w:r w:rsidRPr="00BB0F0D">
              <w:rPr>
                <w:rFonts w:ascii="Times New Roman" w:hAnsi="Times New Roman"/>
                <w:sz w:val="24"/>
                <w:szCs w:val="24"/>
              </w:rPr>
              <w:t>оформлении технологической документации</w:t>
            </w:r>
            <w:r w:rsidRPr="00BB0F0D">
              <w:rPr>
                <w:rFonts w:ascii="Times New Roman" w:hAnsi="Times New Roman"/>
                <w:bCs/>
                <w:sz w:val="24"/>
                <w:szCs w:val="24"/>
              </w:rPr>
              <w:t xml:space="preserve"> по</w:t>
            </w:r>
            <w:r w:rsidRPr="00BB0F0D">
              <w:rPr>
                <w:rFonts w:ascii="Times New Roman" w:hAnsi="Times New Roman"/>
                <w:sz w:val="24"/>
                <w:szCs w:val="24"/>
              </w:rPr>
              <w:t xml:space="preserve"> энергосбережению, при отладке новых технологических режимов, техническому переоснащению и реконструкции производства тепловой энергии;</w:t>
            </w:r>
          </w:p>
          <w:p w14:paraId="0E36CB80" w14:textId="77777777" w:rsidR="00BB0F0D" w:rsidRPr="00BB0F0D" w:rsidRDefault="00BB0F0D" w:rsidP="00BB0F0D">
            <w:pPr>
              <w:spacing w:after="0"/>
              <w:jc w:val="both"/>
              <w:rPr>
                <w:rFonts w:ascii="Times New Roman" w:hAnsi="Times New Roman"/>
                <w:b/>
                <w:sz w:val="24"/>
                <w:szCs w:val="24"/>
              </w:rPr>
            </w:pPr>
            <w:r w:rsidRPr="00BB0F0D">
              <w:rPr>
                <w:rFonts w:ascii="Times New Roman" w:hAnsi="Times New Roman"/>
                <w:sz w:val="24"/>
                <w:szCs w:val="24"/>
              </w:rPr>
              <w:t>сборе, обработке и накоплении исходных данных для анализа результатов производства тепловой энергии.</w:t>
            </w:r>
          </w:p>
        </w:tc>
      </w:tr>
      <w:tr w:rsidR="001F64D6" w:rsidRPr="00286F5C" w14:paraId="42F7F439" w14:textId="77777777" w:rsidTr="00786854">
        <w:tc>
          <w:tcPr>
            <w:tcW w:w="2127" w:type="dxa"/>
            <w:vMerge/>
            <w:shd w:val="clear" w:color="auto" w:fill="auto"/>
          </w:tcPr>
          <w:p w14:paraId="439B6249"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3B165DEA"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641DBA37" w14:textId="77777777" w:rsidR="001F64D6" w:rsidRPr="00BB0F0D" w:rsidRDefault="001F64D6" w:rsidP="00BB0F0D">
            <w:pPr>
              <w:spacing w:after="0"/>
              <w:jc w:val="both"/>
              <w:rPr>
                <w:rFonts w:ascii="Times New Roman" w:hAnsi="Times New Roman"/>
                <w:b/>
                <w:sz w:val="24"/>
                <w:szCs w:val="24"/>
              </w:rPr>
            </w:pPr>
            <w:r w:rsidRPr="00BB0F0D">
              <w:rPr>
                <w:rFonts w:ascii="Times New Roman" w:hAnsi="Times New Roman"/>
                <w:b/>
                <w:sz w:val="24"/>
                <w:szCs w:val="24"/>
              </w:rPr>
              <w:t>Умения:</w:t>
            </w:r>
          </w:p>
          <w:p w14:paraId="637DB282" w14:textId="77777777" w:rsidR="00BB0F0D" w:rsidRPr="00BB0F0D" w:rsidRDefault="00BB0F0D" w:rsidP="00BB0F0D">
            <w:pPr>
              <w:spacing w:after="0"/>
              <w:jc w:val="both"/>
              <w:rPr>
                <w:rFonts w:ascii="Times New Roman" w:hAnsi="Times New Roman"/>
                <w:sz w:val="24"/>
                <w:szCs w:val="24"/>
              </w:rPr>
            </w:pPr>
            <w:r w:rsidRPr="00BB0F0D">
              <w:rPr>
                <w:rFonts w:ascii="Times New Roman" w:hAnsi="Times New Roman"/>
                <w:sz w:val="24"/>
                <w:szCs w:val="24"/>
              </w:rPr>
              <w:t>оформлять технологическую документацию в соответствии с действующими нормативными правовыми актами;</w:t>
            </w:r>
          </w:p>
          <w:p w14:paraId="68361FF5" w14:textId="77777777" w:rsidR="00BB0F0D" w:rsidRPr="00BB0F0D" w:rsidRDefault="00BB0F0D" w:rsidP="00BB0F0D">
            <w:pPr>
              <w:spacing w:after="0"/>
              <w:jc w:val="both"/>
              <w:rPr>
                <w:rFonts w:ascii="Times New Roman" w:eastAsia="Arial Unicode MS" w:hAnsi="Times New Roman"/>
                <w:sz w:val="24"/>
                <w:szCs w:val="24"/>
              </w:rPr>
            </w:pPr>
            <w:r w:rsidRPr="00BB0F0D">
              <w:rPr>
                <w:rFonts w:ascii="Times New Roman" w:eastAsia="Arial Unicode MS" w:hAnsi="Times New Roman"/>
                <w:sz w:val="24"/>
                <w:szCs w:val="24"/>
              </w:rPr>
              <w:t>разрабатывать должностные инструкции;</w:t>
            </w:r>
          </w:p>
          <w:p w14:paraId="7F74E812" w14:textId="77777777" w:rsidR="00BB0F0D" w:rsidRPr="00BB0F0D" w:rsidRDefault="00BB0F0D" w:rsidP="00BB0F0D">
            <w:pPr>
              <w:spacing w:after="0"/>
              <w:jc w:val="both"/>
              <w:rPr>
                <w:rFonts w:ascii="Times New Roman" w:hAnsi="Times New Roman"/>
                <w:b/>
                <w:sz w:val="24"/>
                <w:szCs w:val="24"/>
              </w:rPr>
            </w:pPr>
            <w:r w:rsidRPr="00BB0F0D">
              <w:rPr>
                <w:rFonts w:ascii="Times New Roman" w:eastAsia="Arial Unicode MS" w:hAnsi="Times New Roman"/>
                <w:sz w:val="24"/>
                <w:szCs w:val="24"/>
              </w:rPr>
              <w:t xml:space="preserve">оформлять результаты исследований </w:t>
            </w:r>
            <w:r w:rsidRPr="00BB0F0D">
              <w:rPr>
                <w:rFonts w:ascii="Times New Roman" w:hAnsi="Times New Roman"/>
                <w:bCs/>
                <w:sz w:val="24"/>
                <w:szCs w:val="24"/>
              </w:rPr>
              <w:t>по</w:t>
            </w:r>
            <w:r w:rsidRPr="00BB0F0D">
              <w:rPr>
                <w:rFonts w:ascii="Times New Roman" w:hAnsi="Times New Roman"/>
                <w:sz w:val="24"/>
                <w:szCs w:val="24"/>
              </w:rPr>
              <w:t xml:space="preserve"> энергосбережению, отладке новых технологических режимов, техническому переоснащению и реконструкции производства тепловой энергии.</w:t>
            </w:r>
          </w:p>
        </w:tc>
      </w:tr>
      <w:tr w:rsidR="001F64D6" w:rsidRPr="00286F5C" w14:paraId="2E0BAD82" w14:textId="77777777" w:rsidTr="00786854">
        <w:tc>
          <w:tcPr>
            <w:tcW w:w="2127" w:type="dxa"/>
            <w:vMerge/>
            <w:shd w:val="clear" w:color="auto" w:fill="auto"/>
          </w:tcPr>
          <w:p w14:paraId="3D6107F2"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4E7AB591"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54944FAB" w14:textId="77777777" w:rsidR="001F64D6" w:rsidRPr="00BB0F0D" w:rsidRDefault="001F64D6" w:rsidP="00BB0F0D">
            <w:pPr>
              <w:spacing w:after="0"/>
              <w:jc w:val="both"/>
              <w:rPr>
                <w:rFonts w:ascii="Times New Roman" w:hAnsi="Times New Roman"/>
                <w:b/>
                <w:sz w:val="24"/>
                <w:szCs w:val="24"/>
              </w:rPr>
            </w:pPr>
            <w:r w:rsidRPr="00BB0F0D">
              <w:rPr>
                <w:rFonts w:ascii="Times New Roman" w:hAnsi="Times New Roman"/>
                <w:b/>
                <w:sz w:val="24"/>
                <w:szCs w:val="24"/>
              </w:rPr>
              <w:t>Знания:</w:t>
            </w:r>
          </w:p>
          <w:p w14:paraId="58C144B6" w14:textId="77777777" w:rsidR="006B3F8E" w:rsidRPr="00BB0F0D" w:rsidRDefault="006B3F8E" w:rsidP="00BB0F0D">
            <w:pPr>
              <w:spacing w:after="0"/>
              <w:jc w:val="both"/>
              <w:rPr>
                <w:rFonts w:ascii="Times New Roman" w:eastAsia="Arial Unicode MS" w:hAnsi="Times New Roman"/>
                <w:sz w:val="24"/>
                <w:szCs w:val="24"/>
              </w:rPr>
            </w:pPr>
            <w:r w:rsidRPr="00BB0F0D">
              <w:rPr>
                <w:rFonts w:ascii="Times New Roman" w:eastAsia="Arial Unicode MS" w:hAnsi="Times New Roman"/>
                <w:sz w:val="24"/>
                <w:szCs w:val="24"/>
              </w:rPr>
              <w:t>производственно-техническую, эксплуатационную документацию по направлению деятельности;</w:t>
            </w:r>
          </w:p>
          <w:p w14:paraId="0975E20C" w14:textId="77777777" w:rsidR="006B3F8E" w:rsidRPr="00BB0F0D" w:rsidRDefault="006B3F8E" w:rsidP="00BB0F0D">
            <w:pPr>
              <w:spacing w:after="0"/>
              <w:jc w:val="both"/>
              <w:rPr>
                <w:rFonts w:ascii="Times New Roman" w:hAnsi="Times New Roman"/>
                <w:sz w:val="24"/>
                <w:szCs w:val="24"/>
              </w:rPr>
            </w:pPr>
            <w:r w:rsidRPr="00BB0F0D">
              <w:rPr>
                <w:rFonts w:ascii="Times New Roman" w:eastAsia="Arial Unicode MS" w:hAnsi="Times New Roman"/>
                <w:sz w:val="24"/>
                <w:szCs w:val="24"/>
              </w:rPr>
              <w:t xml:space="preserve">порядок организации работ по нарядам и распоряжениям при проведении исследований </w:t>
            </w:r>
            <w:r w:rsidRPr="00BB0F0D">
              <w:rPr>
                <w:rFonts w:ascii="Times New Roman" w:hAnsi="Times New Roman"/>
                <w:bCs/>
                <w:sz w:val="24"/>
                <w:szCs w:val="24"/>
              </w:rPr>
              <w:t>по</w:t>
            </w:r>
            <w:r w:rsidRPr="00BB0F0D">
              <w:rPr>
                <w:rFonts w:ascii="Times New Roman" w:hAnsi="Times New Roman"/>
                <w:sz w:val="24"/>
                <w:szCs w:val="24"/>
              </w:rPr>
              <w:t xml:space="preserve"> энергосбережению, отладке новых технологических режимов, техническому переоснащению и реконструкции производства тепловой энергии;</w:t>
            </w:r>
          </w:p>
          <w:p w14:paraId="0A6D975E" w14:textId="77777777" w:rsidR="006B3F8E" w:rsidRPr="00BB0F0D" w:rsidRDefault="006B3F8E" w:rsidP="00BB0F0D">
            <w:pPr>
              <w:pStyle w:val="affffe"/>
              <w:spacing w:line="276" w:lineRule="auto"/>
              <w:ind w:firstLine="0"/>
              <w:rPr>
                <w:rFonts w:eastAsia="Arial Unicode MS"/>
              </w:rPr>
            </w:pPr>
            <w:r w:rsidRPr="00BB0F0D">
              <w:rPr>
                <w:rFonts w:eastAsia="Arial Unicode MS"/>
              </w:rPr>
              <w:t>формы отчетной документации по результатам деятельности;</w:t>
            </w:r>
          </w:p>
          <w:p w14:paraId="29549CAF" w14:textId="77777777" w:rsidR="006B3F8E" w:rsidRPr="00BB0F0D" w:rsidRDefault="006B3F8E" w:rsidP="00BB0F0D">
            <w:pPr>
              <w:spacing w:after="0"/>
              <w:jc w:val="both"/>
              <w:rPr>
                <w:rFonts w:ascii="Times New Roman" w:hAnsi="Times New Roman"/>
                <w:b/>
                <w:sz w:val="24"/>
                <w:szCs w:val="24"/>
              </w:rPr>
            </w:pPr>
            <w:r w:rsidRPr="00BB0F0D">
              <w:rPr>
                <w:rFonts w:ascii="Times New Roman" w:eastAsia="Arial Unicode MS" w:hAnsi="Times New Roman"/>
                <w:sz w:val="24"/>
                <w:szCs w:val="24"/>
              </w:rPr>
              <w:t>правила разработки и сопровождения эксплуатационной и производственно-технической документации.</w:t>
            </w:r>
          </w:p>
        </w:tc>
      </w:tr>
      <w:tr w:rsidR="001F64D6" w:rsidRPr="00286F5C" w14:paraId="5C56267A" w14:textId="77777777" w:rsidTr="00786854">
        <w:tc>
          <w:tcPr>
            <w:tcW w:w="2127" w:type="dxa"/>
            <w:vMerge/>
            <w:shd w:val="clear" w:color="auto" w:fill="auto"/>
          </w:tcPr>
          <w:p w14:paraId="110C1617" w14:textId="77777777" w:rsidR="001F64D6" w:rsidRPr="00286F5C" w:rsidRDefault="001F64D6" w:rsidP="00286F5C">
            <w:pPr>
              <w:spacing w:after="0"/>
              <w:jc w:val="both"/>
              <w:rPr>
                <w:rFonts w:ascii="Times New Roman" w:hAnsi="Times New Roman"/>
                <w:b/>
                <w:sz w:val="24"/>
                <w:szCs w:val="24"/>
              </w:rPr>
            </w:pPr>
          </w:p>
        </w:tc>
        <w:tc>
          <w:tcPr>
            <w:tcW w:w="2545" w:type="dxa"/>
            <w:vMerge w:val="restart"/>
            <w:shd w:val="clear" w:color="auto" w:fill="auto"/>
          </w:tcPr>
          <w:p w14:paraId="17B83D3C" w14:textId="77777777" w:rsidR="001F64D6" w:rsidRPr="00286F5C" w:rsidRDefault="001F64D6" w:rsidP="00286F5C">
            <w:pPr>
              <w:pStyle w:val="23"/>
              <w:widowControl w:val="0"/>
              <w:spacing w:before="0" w:after="0" w:line="276" w:lineRule="auto"/>
              <w:ind w:left="0" w:firstLine="0"/>
              <w:rPr>
                <w:rFonts w:ascii="Times New Roman" w:hAnsi="Times New Roman"/>
                <w:spacing w:val="-6"/>
                <w:sz w:val="24"/>
              </w:rPr>
            </w:pPr>
            <w:r w:rsidRPr="00286F5C">
              <w:rPr>
                <w:rFonts w:ascii="Times New Roman" w:hAnsi="Times New Roman"/>
                <w:spacing w:val="-6"/>
                <w:sz w:val="24"/>
              </w:rPr>
              <w:t>ПК 6.3. Осуществлять оценку эффективности производственной деятельности</w:t>
            </w:r>
            <w:r w:rsidRPr="00286F5C">
              <w:rPr>
                <w:rFonts w:ascii="Times New Roman" w:hAnsi="Times New Roman"/>
                <w:bCs/>
                <w:spacing w:val="-6"/>
                <w:sz w:val="24"/>
              </w:rPr>
              <w:t xml:space="preserve"> по</w:t>
            </w:r>
            <w:r w:rsidRPr="00286F5C">
              <w:rPr>
                <w:rFonts w:ascii="Times New Roman" w:hAnsi="Times New Roman"/>
                <w:spacing w:val="-6"/>
                <w:sz w:val="24"/>
              </w:rPr>
              <w:t xml:space="preserve"> отладке новых технологических режимов, техническому переоснащению и реконструкции производства тепловой энергии, </w:t>
            </w:r>
            <w:r w:rsidRPr="00286F5C">
              <w:rPr>
                <w:rFonts w:ascii="Times New Roman" w:hAnsi="Times New Roman"/>
                <w:bCs/>
                <w:spacing w:val="-6"/>
                <w:sz w:val="24"/>
              </w:rPr>
              <w:t>перевооружению производства.</w:t>
            </w:r>
          </w:p>
        </w:tc>
        <w:tc>
          <w:tcPr>
            <w:tcW w:w="9645" w:type="dxa"/>
            <w:shd w:val="clear" w:color="auto" w:fill="auto"/>
          </w:tcPr>
          <w:p w14:paraId="1211E836" w14:textId="77777777" w:rsidR="001F64D6" w:rsidRPr="00BB0F0D" w:rsidRDefault="001F64D6" w:rsidP="00BB0F0D">
            <w:pPr>
              <w:spacing w:after="0"/>
              <w:jc w:val="both"/>
              <w:rPr>
                <w:rFonts w:ascii="Times New Roman" w:hAnsi="Times New Roman"/>
                <w:b/>
                <w:sz w:val="24"/>
                <w:szCs w:val="24"/>
              </w:rPr>
            </w:pPr>
            <w:r w:rsidRPr="00BB0F0D">
              <w:rPr>
                <w:rFonts w:ascii="Times New Roman" w:hAnsi="Times New Roman"/>
                <w:b/>
                <w:sz w:val="24"/>
                <w:szCs w:val="24"/>
              </w:rPr>
              <w:t>Практический опыт:</w:t>
            </w:r>
          </w:p>
          <w:p w14:paraId="5406290C" w14:textId="77777777" w:rsidR="00BB0F0D" w:rsidRPr="00BB0F0D" w:rsidRDefault="00BB0F0D" w:rsidP="00BB0F0D">
            <w:pPr>
              <w:spacing w:after="0"/>
              <w:jc w:val="both"/>
              <w:rPr>
                <w:rFonts w:ascii="Times New Roman" w:eastAsia="Arial Unicode MS" w:hAnsi="Times New Roman"/>
                <w:sz w:val="24"/>
                <w:szCs w:val="24"/>
              </w:rPr>
            </w:pPr>
            <w:r w:rsidRPr="00BB0F0D">
              <w:rPr>
                <w:rFonts w:ascii="Times New Roman" w:eastAsia="Arial Unicode MS" w:hAnsi="Times New Roman"/>
                <w:sz w:val="24"/>
                <w:szCs w:val="24"/>
              </w:rPr>
              <w:t>подготовке организационно-распорядительных документов;</w:t>
            </w:r>
          </w:p>
          <w:p w14:paraId="0B618B80" w14:textId="77777777" w:rsidR="00BB0F0D" w:rsidRPr="00BB0F0D" w:rsidRDefault="00BB0F0D" w:rsidP="00BB0F0D">
            <w:pPr>
              <w:spacing w:after="0"/>
              <w:jc w:val="both"/>
              <w:rPr>
                <w:rFonts w:ascii="Times New Roman" w:hAnsi="Times New Roman"/>
                <w:sz w:val="24"/>
                <w:szCs w:val="24"/>
              </w:rPr>
            </w:pPr>
            <w:r w:rsidRPr="00BB0F0D">
              <w:rPr>
                <w:rFonts w:ascii="Times New Roman" w:hAnsi="Times New Roman"/>
                <w:sz w:val="24"/>
                <w:szCs w:val="24"/>
              </w:rPr>
              <w:t>оформлении технологической документации</w:t>
            </w:r>
            <w:r w:rsidRPr="00BB0F0D">
              <w:rPr>
                <w:rFonts w:ascii="Times New Roman" w:hAnsi="Times New Roman"/>
                <w:bCs/>
                <w:sz w:val="24"/>
                <w:szCs w:val="24"/>
              </w:rPr>
              <w:t xml:space="preserve"> по</w:t>
            </w:r>
            <w:r w:rsidRPr="00BB0F0D">
              <w:rPr>
                <w:rFonts w:ascii="Times New Roman" w:hAnsi="Times New Roman"/>
                <w:sz w:val="24"/>
                <w:szCs w:val="24"/>
              </w:rPr>
              <w:t xml:space="preserve"> энергосбережению, при отладке новых технологических режимов, техническому переоснащению и реконструкции производства тепловой энергии;</w:t>
            </w:r>
          </w:p>
          <w:p w14:paraId="383174AF" w14:textId="77777777" w:rsidR="00BB0F0D" w:rsidRPr="00BB0F0D" w:rsidRDefault="00BB0F0D" w:rsidP="00BB0F0D">
            <w:pPr>
              <w:spacing w:after="0"/>
              <w:jc w:val="both"/>
              <w:rPr>
                <w:rFonts w:ascii="Times New Roman" w:hAnsi="Times New Roman"/>
                <w:b/>
                <w:sz w:val="24"/>
                <w:szCs w:val="24"/>
              </w:rPr>
            </w:pPr>
            <w:r w:rsidRPr="00BB0F0D">
              <w:rPr>
                <w:rFonts w:ascii="Times New Roman" w:hAnsi="Times New Roman"/>
                <w:sz w:val="24"/>
                <w:szCs w:val="24"/>
              </w:rPr>
              <w:t>сборе, обработке и накоплении исходных данных для анализа результатов производства тепловой энергии.</w:t>
            </w:r>
          </w:p>
        </w:tc>
      </w:tr>
      <w:tr w:rsidR="001F64D6" w:rsidRPr="00286F5C" w14:paraId="79E97DB7" w14:textId="77777777" w:rsidTr="00786854">
        <w:tc>
          <w:tcPr>
            <w:tcW w:w="2127" w:type="dxa"/>
            <w:vMerge/>
            <w:shd w:val="clear" w:color="auto" w:fill="auto"/>
          </w:tcPr>
          <w:p w14:paraId="700F0C68"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0C5BD5D0"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3A2652EC" w14:textId="77777777" w:rsidR="001F64D6" w:rsidRPr="00BB0F0D" w:rsidRDefault="001F64D6" w:rsidP="00BB0F0D">
            <w:pPr>
              <w:spacing w:after="0"/>
              <w:jc w:val="both"/>
              <w:rPr>
                <w:rFonts w:ascii="Times New Roman" w:hAnsi="Times New Roman"/>
                <w:b/>
                <w:sz w:val="24"/>
                <w:szCs w:val="24"/>
              </w:rPr>
            </w:pPr>
            <w:r w:rsidRPr="00BB0F0D">
              <w:rPr>
                <w:rFonts w:ascii="Times New Roman" w:hAnsi="Times New Roman"/>
                <w:b/>
                <w:sz w:val="24"/>
                <w:szCs w:val="24"/>
              </w:rPr>
              <w:t>Умения:</w:t>
            </w:r>
          </w:p>
          <w:p w14:paraId="6B47F0B6" w14:textId="77777777" w:rsidR="00BB0F0D" w:rsidRPr="00BB0F0D" w:rsidRDefault="00BB0F0D" w:rsidP="00BB0F0D">
            <w:pPr>
              <w:spacing w:after="0"/>
              <w:jc w:val="both"/>
              <w:rPr>
                <w:rFonts w:ascii="Times New Roman" w:hAnsi="Times New Roman"/>
                <w:sz w:val="24"/>
                <w:szCs w:val="24"/>
              </w:rPr>
            </w:pPr>
            <w:r w:rsidRPr="00BB0F0D">
              <w:rPr>
                <w:rFonts w:ascii="Times New Roman" w:hAnsi="Times New Roman"/>
                <w:sz w:val="24"/>
                <w:szCs w:val="24"/>
              </w:rPr>
              <w:t>составлять схемы типовых систем энергосбережения при отладке новых технологических режимов, техническом переоснащении и реконструкции производства тепловой энергии;</w:t>
            </w:r>
          </w:p>
          <w:p w14:paraId="41EA732C" w14:textId="77777777" w:rsidR="00BB0F0D" w:rsidRPr="00BB0F0D" w:rsidRDefault="00BB0F0D" w:rsidP="00BB0F0D">
            <w:pPr>
              <w:spacing w:after="0"/>
              <w:jc w:val="both"/>
              <w:rPr>
                <w:rFonts w:ascii="Times New Roman" w:hAnsi="Times New Roman"/>
                <w:sz w:val="24"/>
                <w:szCs w:val="24"/>
              </w:rPr>
            </w:pPr>
            <w:r w:rsidRPr="00BB0F0D">
              <w:rPr>
                <w:rFonts w:ascii="Times New Roman" w:hAnsi="Times New Roman"/>
                <w:sz w:val="24"/>
                <w:szCs w:val="24"/>
              </w:rPr>
              <w:t>оформлять технологическую документацию в соответствии с действующими нормативными правовыми актами;</w:t>
            </w:r>
          </w:p>
          <w:p w14:paraId="5A513EF7" w14:textId="77777777" w:rsidR="00BB0F0D" w:rsidRPr="00BB0F0D" w:rsidRDefault="00BB0F0D" w:rsidP="00BB0F0D">
            <w:pPr>
              <w:spacing w:after="0"/>
              <w:jc w:val="both"/>
              <w:rPr>
                <w:rFonts w:ascii="Times New Roman" w:hAnsi="Times New Roman"/>
                <w:sz w:val="24"/>
                <w:szCs w:val="24"/>
              </w:rPr>
            </w:pPr>
            <w:r w:rsidRPr="00BB0F0D">
              <w:rPr>
                <w:rFonts w:ascii="Times New Roman" w:eastAsia="Arial Unicode MS" w:hAnsi="Times New Roman"/>
                <w:sz w:val="24"/>
                <w:szCs w:val="24"/>
              </w:rPr>
              <w:t xml:space="preserve">проводить анализ результатов </w:t>
            </w:r>
            <w:r w:rsidRPr="00BB0F0D">
              <w:rPr>
                <w:rFonts w:ascii="Times New Roman" w:hAnsi="Times New Roman"/>
                <w:sz w:val="24"/>
                <w:szCs w:val="24"/>
              </w:rPr>
              <w:t>производства тепловой энергии.</w:t>
            </w:r>
          </w:p>
        </w:tc>
      </w:tr>
      <w:tr w:rsidR="001F64D6" w:rsidRPr="00286F5C" w14:paraId="15DDB137" w14:textId="77777777" w:rsidTr="00786854">
        <w:tc>
          <w:tcPr>
            <w:tcW w:w="2127" w:type="dxa"/>
            <w:vMerge/>
            <w:shd w:val="clear" w:color="auto" w:fill="auto"/>
          </w:tcPr>
          <w:p w14:paraId="0D88DC94"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5682E06C"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75E87416" w14:textId="77777777" w:rsidR="001F64D6" w:rsidRPr="00BB0F0D" w:rsidRDefault="001F64D6" w:rsidP="00BB0F0D">
            <w:pPr>
              <w:spacing w:after="0"/>
              <w:jc w:val="both"/>
              <w:rPr>
                <w:rFonts w:ascii="Times New Roman" w:hAnsi="Times New Roman"/>
                <w:b/>
                <w:sz w:val="24"/>
                <w:szCs w:val="24"/>
              </w:rPr>
            </w:pPr>
            <w:r w:rsidRPr="00BB0F0D">
              <w:rPr>
                <w:rFonts w:ascii="Times New Roman" w:hAnsi="Times New Roman"/>
                <w:b/>
                <w:sz w:val="24"/>
                <w:szCs w:val="24"/>
              </w:rPr>
              <w:t>Знания:</w:t>
            </w:r>
          </w:p>
          <w:p w14:paraId="71BA5C90" w14:textId="77777777" w:rsidR="006B3F8E" w:rsidRPr="00BB0F0D" w:rsidRDefault="006B3F8E" w:rsidP="00BB0F0D">
            <w:pPr>
              <w:spacing w:after="0"/>
              <w:jc w:val="both"/>
              <w:rPr>
                <w:rFonts w:ascii="Times New Roman" w:hAnsi="Times New Roman"/>
                <w:sz w:val="24"/>
                <w:szCs w:val="24"/>
              </w:rPr>
            </w:pPr>
            <w:r w:rsidRPr="00BB0F0D">
              <w:rPr>
                <w:rFonts w:ascii="Times New Roman" w:eastAsia="Arial Unicode MS" w:hAnsi="Times New Roman"/>
                <w:sz w:val="24"/>
                <w:szCs w:val="24"/>
              </w:rPr>
              <w:t xml:space="preserve">порядок организации работ по нарядам и распоряжениям при проведении исследований </w:t>
            </w:r>
            <w:r w:rsidRPr="00BB0F0D">
              <w:rPr>
                <w:rFonts w:ascii="Times New Roman" w:hAnsi="Times New Roman"/>
                <w:bCs/>
                <w:sz w:val="24"/>
                <w:szCs w:val="24"/>
              </w:rPr>
              <w:t>по</w:t>
            </w:r>
            <w:r w:rsidRPr="00BB0F0D">
              <w:rPr>
                <w:rFonts w:ascii="Times New Roman" w:hAnsi="Times New Roman"/>
                <w:sz w:val="24"/>
                <w:szCs w:val="24"/>
              </w:rPr>
              <w:t xml:space="preserve"> энергосбережению, отладке новых технологических режимов, техническому переоснащению и реконструкции производства тепловой энергии;</w:t>
            </w:r>
          </w:p>
          <w:p w14:paraId="157DE1CC" w14:textId="77777777" w:rsidR="006B3F8E" w:rsidRPr="00BB0F0D" w:rsidRDefault="006B3F8E" w:rsidP="00BB0F0D">
            <w:pPr>
              <w:pStyle w:val="affffe"/>
              <w:spacing w:line="276" w:lineRule="auto"/>
              <w:ind w:firstLine="0"/>
              <w:rPr>
                <w:rFonts w:eastAsia="Arial Unicode MS"/>
              </w:rPr>
            </w:pPr>
            <w:r w:rsidRPr="00BB0F0D">
              <w:rPr>
                <w:rFonts w:eastAsia="Arial Unicode MS"/>
              </w:rPr>
              <w:t>формы отчетной документации по результатам деятельности;</w:t>
            </w:r>
          </w:p>
          <w:p w14:paraId="194C0EBA" w14:textId="77777777" w:rsidR="006B3F8E" w:rsidRPr="00BB0F0D" w:rsidRDefault="006B3F8E" w:rsidP="00BB0F0D">
            <w:pPr>
              <w:spacing w:after="0"/>
              <w:jc w:val="both"/>
              <w:rPr>
                <w:rFonts w:ascii="Times New Roman" w:hAnsi="Times New Roman"/>
                <w:b/>
                <w:sz w:val="24"/>
                <w:szCs w:val="24"/>
              </w:rPr>
            </w:pPr>
            <w:r w:rsidRPr="00BB0F0D">
              <w:rPr>
                <w:rFonts w:ascii="Times New Roman" w:eastAsia="Arial Unicode MS" w:hAnsi="Times New Roman"/>
                <w:sz w:val="24"/>
                <w:szCs w:val="24"/>
              </w:rPr>
              <w:t>правила разработки и сопровождения эксплуатационной и производственно-технической документации.</w:t>
            </w:r>
          </w:p>
        </w:tc>
      </w:tr>
      <w:tr w:rsidR="001F64D6" w:rsidRPr="00286F5C" w14:paraId="04845EF4" w14:textId="77777777" w:rsidTr="00786854">
        <w:tc>
          <w:tcPr>
            <w:tcW w:w="2127" w:type="dxa"/>
            <w:vMerge/>
            <w:shd w:val="clear" w:color="auto" w:fill="auto"/>
          </w:tcPr>
          <w:p w14:paraId="74E454EF" w14:textId="77777777" w:rsidR="001F64D6" w:rsidRPr="00286F5C" w:rsidRDefault="001F64D6" w:rsidP="00286F5C">
            <w:pPr>
              <w:spacing w:after="0"/>
              <w:jc w:val="both"/>
              <w:rPr>
                <w:rFonts w:ascii="Times New Roman" w:hAnsi="Times New Roman"/>
                <w:b/>
                <w:sz w:val="24"/>
                <w:szCs w:val="24"/>
              </w:rPr>
            </w:pPr>
          </w:p>
        </w:tc>
        <w:tc>
          <w:tcPr>
            <w:tcW w:w="2545" w:type="dxa"/>
            <w:vMerge w:val="restart"/>
            <w:shd w:val="clear" w:color="auto" w:fill="auto"/>
          </w:tcPr>
          <w:p w14:paraId="769B3960" w14:textId="77777777" w:rsidR="001F64D6" w:rsidRPr="00286F5C" w:rsidRDefault="001F64D6" w:rsidP="00286F5C">
            <w:pPr>
              <w:pStyle w:val="23"/>
              <w:widowControl w:val="0"/>
              <w:spacing w:before="0" w:after="0" w:line="276" w:lineRule="auto"/>
              <w:ind w:left="0" w:firstLine="0"/>
              <w:rPr>
                <w:rFonts w:ascii="Times New Roman" w:hAnsi="Times New Roman"/>
                <w:spacing w:val="-6"/>
                <w:sz w:val="24"/>
              </w:rPr>
            </w:pPr>
            <w:r w:rsidRPr="00286F5C">
              <w:rPr>
                <w:rFonts w:ascii="Times New Roman" w:hAnsi="Times New Roman"/>
                <w:spacing w:val="-6"/>
                <w:sz w:val="24"/>
              </w:rPr>
              <w:t>ПК 6.4. Осуществлять оценку затрат на обеспечение требуемого качества и надежности технического обслуживания и ремонта систем теплоснабжения.</w:t>
            </w:r>
          </w:p>
        </w:tc>
        <w:tc>
          <w:tcPr>
            <w:tcW w:w="9645" w:type="dxa"/>
            <w:shd w:val="clear" w:color="auto" w:fill="auto"/>
          </w:tcPr>
          <w:p w14:paraId="3BF50F16" w14:textId="77777777" w:rsidR="001F64D6" w:rsidRPr="00BB0F0D" w:rsidRDefault="001F64D6" w:rsidP="00BB0F0D">
            <w:pPr>
              <w:spacing w:after="0"/>
              <w:jc w:val="both"/>
              <w:rPr>
                <w:rFonts w:ascii="Times New Roman" w:hAnsi="Times New Roman"/>
                <w:b/>
                <w:sz w:val="24"/>
                <w:szCs w:val="24"/>
              </w:rPr>
            </w:pPr>
            <w:r w:rsidRPr="00BB0F0D">
              <w:rPr>
                <w:rFonts w:ascii="Times New Roman" w:hAnsi="Times New Roman"/>
                <w:b/>
                <w:sz w:val="24"/>
                <w:szCs w:val="24"/>
              </w:rPr>
              <w:t>Практический опыт:</w:t>
            </w:r>
          </w:p>
          <w:p w14:paraId="43509888" w14:textId="77777777" w:rsidR="00BB0F0D" w:rsidRPr="00BB0F0D" w:rsidRDefault="00BB0F0D" w:rsidP="00BB0F0D">
            <w:pPr>
              <w:spacing w:after="0"/>
              <w:jc w:val="both"/>
              <w:rPr>
                <w:rFonts w:ascii="Times New Roman" w:eastAsia="Arial Unicode MS" w:hAnsi="Times New Roman"/>
                <w:sz w:val="24"/>
                <w:szCs w:val="24"/>
              </w:rPr>
            </w:pPr>
            <w:r w:rsidRPr="00BB0F0D">
              <w:rPr>
                <w:rFonts w:ascii="Times New Roman" w:eastAsia="Arial Unicode MS" w:hAnsi="Times New Roman"/>
                <w:sz w:val="24"/>
                <w:szCs w:val="24"/>
              </w:rPr>
              <w:t>подготовке организационно-распорядительных документов;</w:t>
            </w:r>
          </w:p>
          <w:p w14:paraId="05F87592" w14:textId="77777777" w:rsidR="00BB0F0D" w:rsidRPr="00BB0F0D" w:rsidRDefault="00BB0F0D" w:rsidP="00BB0F0D">
            <w:pPr>
              <w:spacing w:after="0"/>
              <w:jc w:val="both"/>
              <w:rPr>
                <w:rFonts w:ascii="Times New Roman" w:hAnsi="Times New Roman"/>
                <w:sz w:val="24"/>
                <w:szCs w:val="24"/>
              </w:rPr>
            </w:pPr>
            <w:r w:rsidRPr="00BB0F0D">
              <w:rPr>
                <w:rFonts w:ascii="Times New Roman" w:hAnsi="Times New Roman"/>
                <w:sz w:val="24"/>
                <w:szCs w:val="24"/>
              </w:rPr>
              <w:t>оформлении технологической документации</w:t>
            </w:r>
            <w:r w:rsidRPr="00BB0F0D">
              <w:rPr>
                <w:rFonts w:ascii="Times New Roman" w:hAnsi="Times New Roman"/>
                <w:bCs/>
                <w:sz w:val="24"/>
                <w:szCs w:val="24"/>
              </w:rPr>
              <w:t xml:space="preserve"> по</w:t>
            </w:r>
            <w:r w:rsidRPr="00BB0F0D">
              <w:rPr>
                <w:rFonts w:ascii="Times New Roman" w:hAnsi="Times New Roman"/>
                <w:sz w:val="24"/>
                <w:szCs w:val="24"/>
              </w:rPr>
              <w:t xml:space="preserve"> энергосбережению, при отладке новых технологических режимов, техническому переоснащению и реконструкции производства тепловой энергии;</w:t>
            </w:r>
          </w:p>
          <w:p w14:paraId="27C3258D" w14:textId="77777777" w:rsidR="00BB0F0D" w:rsidRPr="00BB0F0D" w:rsidRDefault="00BB0F0D" w:rsidP="00BB0F0D">
            <w:pPr>
              <w:spacing w:after="0"/>
              <w:jc w:val="both"/>
              <w:rPr>
                <w:rFonts w:ascii="Times New Roman" w:hAnsi="Times New Roman"/>
                <w:b/>
                <w:sz w:val="24"/>
                <w:szCs w:val="24"/>
              </w:rPr>
            </w:pPr>
            <w:r w:rsidRPr="00BB0F0D">
              <w:rPr>
                <w:rFonts w:ascii="Times New Roman" w:hAnsi="Times New Roman"/>
                <w:sz w:val="24"/>
                <w:szCs w:val="24"/>
              </w:rPr>
              <w:t>сборе, обработке и накоплении исходных данных для анализа результатов производства тепловой энергии.</w:t>
            </w:r>
          </w:p>
        </w:tc>
      </w:tr>
      <w:tr w:rsidR="001F64D6" w:rsidRPr="00286F5C" w14:paraId="75AF3AC6" w14:textId="77777777" w:rsidTr="00786854">
        <w:tc>
          <w:tcPr>
            <w:tcW w:w="2127" w:type="dxa"/>
            <w:vMerge/>
            <w:shd w:val="clear" w:color="auto" w:fill="auto"/>
          </w:tcPr>
          <w:p w14:paraId="653B6A1D"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3362D292"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7135046D" w14:textId="77777777" w:rsidR="001F64D6" w:rsidRPr="00BB0F0D" w:rsidRDefault="001F64D6" w:rsidP="00BB0F0D">
            <w:pPr>
              <w:spacing w:after="0"/>
              <w:jc w:val="both"/>
              <w:rPr>
                <w:rFonts w:ascii="Times New Roman" w:hAnsi="Times New Roman"/>
                <w:b/>
                <w:sz w:val="24"/>
                <w:szCs w:val="24"/>
              </w:rPr>
            </w:pPr>
            <w:r w:rsidRPr="00BB0F0D">
              <w:rPr>
                <w:rFonts w:ascii="Times New Roman" w:hAnsi="Times New Roman"/>
                <w:b/>
                <w:sz w:val="24"/>
                <w:szCs w:val="24"/>
              </w:rPr>
              <w:t>Умения:</w:t>
            </w:r>
          </w:p>
          <w:p w14:paraId="19F7BE30" w14:textId="77777777" w:rsidR="00BB0F0D" w:rsidRPr="00BB0F0D" w:rsidRDefault="00BB0F0D" w:rsidP="00BB0F0D">
            <w:pPr>
              <w:spacing w:after="0"/>
              <w:jc w:val="both"/>
              <w:rPr>
                <w:rFonts w:ascii="Times New Roman" w:eastAsia="Arial Unicode MS" w:hAnsi="Times New Roman"/>
                <w:sz w:val="24"/>
                <w:szCs w:val="24"/>
              </w:rPr>
            </w:pPr>
            <w:r w:rsidRPr="00BB0F0D">
              <w:rPr>
                <w:rFonts w:ascii="Times New Roman" w:eastAsia="Arial Unicode MS" w:hAnsi="Times New Roman"/>
                <w:sz w:val="24"/>
                <w:szCs w:val="24"/>
              </w:rPr>
              <w:lastRenderedPageBreak/>
              <w:t>работать с производственно-технической, эксплуатационной и нормативной документацией;</w:t>
            </w:r>
          </w:p>
          <w:p w14:paraId="50480330" w14:textId="77777777" w:rsidR="00BB0F0D" w:rsidRPr="00BB0F0D" w:rsidRDefault="00BB0F0D" w:rsidP="00BB0F0D">
            <w:pPr>
              <w:spacing w:after="0"/>
              <w:jc w:val="both"/>
              <w:rPr>
                <w:rFonts w:ascii="Times New Roman" w:hAnsi="Times New Roman"/>
                <w:b/>
                <w:sz w:val="24"/>
                <w:szCs w:val="24"/>
              </w:rPr>
            </w:pPr>
            <w:r w:rsidRPr="00BB0F0D">
              <w:rPr>
                <w:rFonts w:ascii="Times New Roman" w:eastAsia="Arial Unicode MS" w:hAnsi="Times New Roman"/>
                <w:sz w:val="24"/>
                <w:szCs w:val="24"/>
              </w:rPr>
              <w:t xml:space="preserve">оформлять результаты исследований </w:t>
            </w:r>
            <w:r w:rsidRPr="00BB0F0D">
              <w:rPr>
                <w:rFonts w:ascii="Times New Roman" w:hAnsi="Times New Roman"/>
                <w:bCs/>
                <w:sz w:val="24"/>
                <w:szCs w:val="24"/>
              </w:rPr>
              <w:t>по</w:t>
            </w:r>
            <w:r w:rsidRPr="00BB0F0D">
              <w:rPr>
                <w:rFonts w:ascii="Times New Roman" w:hAnsi="Times New Roman"/>
                <w:sz w:val="24"/>
                <w:szCs w:val="24"/>
              </w:rPr>
              <w:t xml:space="preserve"> энергосбережению, отладке новых технологических режимов, техническому переоснащению и реконструкции производства тепловой энергии.</w:t>
            </w:r>
          </w:p>
        </w:tc>
      </w:tr>
      <w:tr w:rsidR="001F64D6" w:rsidRPr="00286F5C" w14:paraId="38CE0AFE" w14:textId="77777777" w:rsidTr="00786854">
        <w:tc>
          <w:tcPr>
            <w:tcW w:w="2127" w:type="dxa"/>
            <w:vMerge/>
            <w:shd w:val="clear" w:color="auto" w:fill="auto"/>
          </w:tcPr>
          <w:p w14:paraId="5E6EC52C" w14:textId="77777777" w:rsidR="001F64D6" w:rsidRPr="00286F5C" w:rsidRDefault="001F64D6" w:rsidP="00286F5C">
            <w:pPr>
              <w:spacing w:after="0"/>
              <w:jc w:val="both"/>
              <w:rPr>
                <w:rFonts w:ascii="Times New Roman" w:hAnsi="Times New Roman"/>
                <w:b/>
                <w:sz w:val="24"/>
                <w:szCs w:val="24"/>
              </w:rPr>
            </w:pPr>
          </w:p>
        </w:tc>
        <w:tc>
          <w:tcPr>
            <w:tcW w:w="2545" w:type="dxa"/>
            <w:vMerge/>
            <w:shd w:val="clear" w:color="auto" w:fill="auto"/>
          </w:tcPr>
          <w:p w14:paraId="5A8F23F1" w14:textId="77777777" w:rsidR="001F64D6" w:rsidRPr="00286F5C" w:rsidRDefault="001F64D6" w:rsidP="00286F5C">
            <w:pPr>
              <w:spacing w:after="0"/>
              <w:jc w:val="both"/>
              <w:rPr>
                <w:rFonts w:ascii="Times New Roman" w:hAnsi="Times New Roman"/>
                <w:b/>
                <w:sz w:val="24"/>
                <w:szCs w:val="24"/>
              </w:rPr>
            </w:pPr>
          </w:p>
        </w:tc>
        <w:tc>
          <w:tcPr>
            <w:tcW w:w="9645" w:type="dxa"/>
            <w:shd w:val="clear" w:color="auto" w:fill="auto"/>
          </w:tcPr>
          <w:p w14:paraId="4062B12A" w14:textId="77777777" w:rsidR="001F64D6" w:rsidRPr="00BB0F0D" w:rsidRDefault="001F64D6" w:rsidP="00BB0F0D">
            <w:pPr>
              <w:spacing w:after="0"/>
              <w:jc w:val="both"/>
              <w:rPr>
                <w:rFonts w:ascii="Times New Roman" w:hAnsi="Times New Roman"/>
                <w:b/>
                <w:sz w:val="24"/>
                <w:szCs w:val="24"/>
              </w:rPr>
            </w:pPr>
            <w:r w:rsidRPr="00BB0F0D">
              <w:rPr>
                <w:rFonts w:ascii="Times New Roman" w:hAnsi="Times New Roman"/>
                <w:b/>
                <w:sz w:val="24"/>
                <w:szCs w:val="24"/>
              </w:rPr>
              <w:t>Знания:</w:t>
            </w:r>
          </w:p>
          <w:p w14:paraId="25335F38" w14:textId="77777777" w:rsidR="006B3F8E" w:rsidRPr="00BB0F0D" w:rsidRDefault="006B3F8E" w:rsidP="00BB0F0D">
            <w:pPr>
              <w:spacing w:after="0"/>
              <w:jc w:val="both"/>
              <w:rPr>
                <w:rFonts w:ascii="Times New Roman" w:hAnsi="Times New Roman"/>
                <w:sz w:val="24"/>
                <w:szCs w:val="24"/>
              </w:rPr>
            </w:pPr>
            <w:r w:rsidRPr="00BB0F0D">
              <w:rPr>
                <w:rFonts w:ascii="Times New Roman" w:eastAsia="Arial Unicode MS" w:hAnsi="Times New Roman"/>
                <w:sz w:val="24"/>
                <w:szCs w:val="24"/>
              </w:rPr>
              <w:t xml:space="preserve">порядок организации работ по нарядам и распоряжениям при проведении исследований </w:t>
            </w:r>
            <w:r w:rsidRPr="00BB0F0D">
              <w:rPr>
                <w:rFonts w:ascii="Times New Roman" w:hAnsi="Times New Roman"/>
                <w:bCs/>
                <w:sz w:val="24"/>
                <w:szCs w:val="24"/>
              </w:rPr>
              <w:t>по</w:t>
            </w:r>
            <w:r w:rsidRPr="00BB0F0D">
              <w:rPr>
                <w:rFonts w:ascii="Times New Roman" w:hAnsi="Times New Roman"/>
                <w:sz w:val="24"/>
                <w:szCs w:val="24"/>
              </w:rPr>
              <w:t xml:space="preserve"> энергосбережению, отладке новых технологических режимов, техническому переоснащению и реконструкции производства тепловой энергии;</w:t>
            </w:r>
          </w:p>
          <w:p w14:paraId="3ED89B58" w14:textId="77777777" w:rsidR="006B3F8E" w:rsidRPr="00BB0F0D" w:rsidRDefault="006B3F8E" w:rsidP="00BB0F0D">
            <w:pPr>
              <w:pStyle w:val="affffe"/>
              <w:spacing w:line="276" w:lineRule="auto"/>
              <w:ind w:firstLine="0"/>
              <w:rPr>
                <w:rFonts w:eastAsia="Arial Unicode MS"/>
              </w:rPr>
            </w:pPr>
            <w:r w:rsidRPr="00BB0F0D">
              <w:rPr>
                <w:rFonts w:eastAsia="Arial Unicode MS"/>
              </w:rPr>
              <w:t>формы отчетной документации по результатам деятельности;</w:t>
            </w:r>
          </w:p>
          <w:p w14:paraId="16CC5B0F" w14:textId="77777777" w:rsidR="006B3F8E" w:rsidRPr="00BB0F0D" w:rsidRDefault="006B3F8E" w:rsidP="00BB0F0D">
            <w:pPr>
              <w:spacing w:after="0"/>
              <w:jc w:val="both"/>
              <w:rPr>
                <w:rFonts w:ascii="Times New Roman" w:hAnsi="Times New Roman"/>
                <w:b/>
                <w:sz w:val="24"/>
                <w:szCs w:val="24"/>
              </w:rPr>
            </w:pPr>
            <w:r w:rsidRPr="00BB0F0D">
              <w:rPr>
                <w:rFonts w:ascii="Times New Roman" w:eastAsia="Arial Unicode MS" w:hAnsi="Times New Roman"/>
                <w:sz w:val="24"/>
                <w:szCs w:val="24"/>
              </w:rPr>
              <w:t>правила разработки и сопровождения эксплуатационной и производственно-технической документации.</w:t>
            </w:r>
          </w:p>
        </w:tc>
      </w:tr>
    </w:tbl>
    <w:p w14:paraId="5388831F" w14:textId="77777777" w:rsidR="00C729A5" w:rsidRDefault="00C729A5" w:rsidP="00C729A5">
      <w:pPr>
        <w:spacing w:after="0"/>
        <w:ind w:left="1129"/>
        <w:jc w:val="both"/>
        <w:rPr>
          <w:rFonts w:ascii="Times New Roman" w:hAnsi="Times New Roman"/>
          <w:b/>
          <w:sz w:val="24"/>
          <w:szCs w:val="24"/>
        </w:rPr>
      </w:pPr>
    </w:p>
    <w:p w14:paraId="371B15BA" w14:textId="77777777" w:rsidR="00C729A5" w:rsidRDefault="00C729A5" w:rsidP="00C729A5">
      <w:pPr>
        <w:spacing w:after="0"/>
        <w:ind w:left="1129"/>
        <w:jc w:val="both"/>
        <w:rPr>
          <w:rFonts w:ascii="Times New Roman" w:hAnsi="Times New Roman"/>
          <w:b/>
          <w:sz w:val="24"/>
          <w:szCs w:val="24"/>
        </w:rPr>
      </w:pPr>
    </w:p>
    <w:p w14:paraId="251D55C4" w14:textId="77777777" w:rsidR="00A36D15" w:rsidRDefault="00A36D15" w:rsidP="00BB0F0D">
      <w:pPr>
        <w:spacing w:after="0" w:line="240" w:lineRule="auto"/>
        <w:ind w:left="709"/>
        <w:rPr>
          <w:rFonts w:ascii="Times New Roman" w:hAnsi="Times New Roman"/>
          <w:b/>
          <w:sz w:val="24"/>
          <w:szCs w:val="24"/>
        </w:rPr>
      </w:pPr>
    </w:p>
    <w:p w14:paraId="717007D5" w14:textId="77777777" w:rsidR="00A36D15" w:rsidRDefault="00A36D15" w:rsidP="00BB0F0D">
      <w:pPr>
        <w:spacing w:after="0" w:line="240" w:lineRule="auto"/>
        <w:ind w:left="709"/>
        <w:rPr>
          <w:rFonts w:ascii="Times New Roman" w:hAnsi="Times New Roman"/>
          <w:b/>
          <w:sz w:val="24"/>
          <w:szCs w:val="24"/>
        </w:rPr>
      </w:pPr>
    </w:p>
    <w:p w14:paraId="71E96917" w14:textId="77777777" w:rsidR="00A36D15" w:rsidRDefault="00A36D15" w:rsidP="00BB0F0D">
      <w:pPr>
        <w:spacing w:after="0" w:line="240" w:lineRule="auto"/>
        <w:ind w:left="709"/>
        <w:rPr>
          <w:rFonts w:ascii="Times New Roman" w:hAnsi="Times New Roman"/>
          <w:b/>
          <w:sz w:val="24"/>
          <w:szCs w:val="24"/>
        </w:rPr>
      </w:pPr>
    </w:p>
    <w:p w14:paraId="22719B28" w14:textId="77777777" w:rsidR="00A36D15" w:rsidRDefault="00A36D15" w:rsidP="00BB0F0D">
      <w:pPr>
        <w:spacing w:after="0" w:line="240" w:lineRule="auto"/>
        <w:ind w:left="709"/>
        <w:rPr>
          <w:rFonts w:ascii="Times New Roman" w:hAnsi="Times New Roman"/>
          <w:b/>
          <w:sz w:val="24"/>
          <w:szCs w:val="24"/>
        </w:rPr>
      </w:pPr>
    </w:p>
    <w:p w14:paraId="7B5A147C" w14:textId="77777777" w:rsidR="00A36D15" w:rsidRDefault="00A36D15" w:rsidP="00BB0F0D">
      <w:pPr>
        <w:spacing w:after="0" w:line="240" w:lineRule="auto"/>
        <w:ind w:left="709"/>
        <w:rPr>
          <w:rFonts w:ascii="Times New Roman" w:hAnsi="Times New Roman"/>
          <w:b/>
          <w:sz w:val="24"/>
          <w:szCs w:val="24"/>
        </w:rPr>
      </w:pPr>
    </w:p>
    <w:p w14:paraId="49D0D9C6" w14:textId="77777777" w:rsidR="00A36D15" w:rsidRDefault="00A36D15" w:rsidP="00BB0F0D">
      <w:pPr>
        <w:spacing w:after="0" w:line="240" w:lineRule="auto"/>
        <w:ind w:left="709"/>
        <w:rPr>
          <w:rFonts w:ascii="Times New Roman" w:hAnsi="Times New Roman"/>
          <w:b/>
          <w:sz w:val="24"/>
          <w:szCs w:val="24"/>
        </w:rPr>
      </w:pPr>
    </w:p>
    <w:p w14:paraId="6C3F5D2A" w14:textId="77777777" w:rsidR="00A36D15" w:rsidRDefault="00A36D15" w:rsidP="00BB0F0D">
      <w:pPr>
        <w:spacing w:after="0" w:line="240" w:lineRule="auto"/>
        <w:ind w:left="709"/>
        <w:rPr>
          <w:rFonts w:ascii="Times New Roman" w:hAnsi="Times New Roman"/>
          <w:b/>
          <w:sz w:val="24"/>
          <w:szCs w:val="24"/>
        </w:rPr>
      </w:pPr>
    </w:p>
    <w:p w14:paraId="55E60519" w14:textId="77777777" w:rsidR="00A36D15" w:rsidRDefault="00A36D15" w:rsidP="00BB0F0D">
      <w:pPr>
        <w:spacing w:after="0" w:line="240" w:lineRule="auto"/>
        <w:ind w:left="709"/>
        <w:rPr>
          <w:rFonts w:ascii="Times New Roman" w:hAnsi="Times New Roman"/>
          <w:b/>
          <w:sz w:val="24"/>
          <w:szCs w:val="24"/>
        </w:rPr>
      </w:pPr>
    </w:p>
    <w:p w14:paraId="745E7F33" w14:textId="77777777" w:rsidR="00A36D15" w:rsidRDefault="00A36D15" w:rsidP="00BB0F0D">
      <w:pPr>
        <w:spacing w:after="0" w:line="240" w:lineRule="auto"/>
        <w:ind w:left="709"/>
        <w:rPr>
          <w:rFonts w:ascii="Times New Roman" w:hAnsi="Times New Roman"/>
          <w:b/>
          <w:sz w:val="24"/>
          <w:szCs w:val="24"/>
        </w:rPr>
      </w:pPr>
    </w:p>
    <w:p w14:paraId="6842AFAD" w14:textId="77777777" w:rsidR="00A36D15" w:rsidRDefault="00A36D15" w:rsidP="00BB0F0D">
      <w:pPr>
        <w:spacing w:after="0" w:line="240" w:lineRule="auto"/>
        <w:ind w:left="709"/>
        <w:rPr>
          <w:rFonts w:ascii="Times New Roman" w:hAnsi="Times New Roman"/>
          <w:b/>
          <w:sz w:val="24"/>
          <w:szCs w:val="24"/>
        </w:rPr>
      </w:pPr>
    </w:p>
    <w:p w14:paraId="615A6C44" w14:textId="77777777" w:rsidR="00A36D15" w:rsidRDefault="00A36D15" w:rsidP="00BB0F0D">
      <w:pPr>
        <w:spacing w:after="0" w:line="240" w:lineRule="auto"/>
        <w:ind w:left="709"/>
        <w:rPr>
          <w:rFonts w:ascii="Times New Roman" w:hAnsi="Times New Roman"/>
          <w:b/>
          <w:sz w:val="24"/>
          <w:szCs w:val="24"/>
        </w:rPr>
      </w:pPr>
    </w:p>
    <w:p w14:paraId="64F86689" w14:textId="77777777" w:rsidR="00A36D15" w:rsidRDefault="00A36D15" w:rsidP="00BB0F0D">
      <w:pPr>
        <w:spacing w:after="0" w:line="240" w:lineRule="auto"/>
        <w:ind w:left="709"/>
        <w:rPr>
          <w:rFonts w:ascii="Times New Roman" w:hAnsi="Times New Roman"/>
          <w:b/>
          <w:sz w:val="24"/>
          <w:szCs w:val="24"/>
        </w:rPr>
      </w:pPr>
    </w:p>
    <w:p w14:paraId="28827CF3" w14:textId="77777777" w:rsidR="00A36D15" w:rsidRDefault="00A36D15" w:rsidP="00BB0F0D">
      <w:pPr>
        <w:spacing w:after="0" w:line="240" w:lineRule="auto"/>
        <w:ind w:left="709"/>
        <w:rPr>
          <w:rFonts w:ascii="Times New Roman" w:hAnsi="Times New Roman"/>
          <w:b/>
          <w:sz w:val="24"/>
          <w:szCs w:val="24"/>
        </w:rPr>
      </w:pPr>
    </w:p>
    <w:p w14:paraId="31002E53" w14:textId="77777777" w:rsidR="00A36D15" w:rsidRDefault="00A36D15" w:rsidP="00BB0F0D">
      <w:pPr>
        <w:spacing w:after="0" w:line="240" w:lineRule="auto"/>
        <w:ind w:left="709"/>
        <w:rPr>
          <w:rFonts w:ascii="Times New Roman" w:hAnsi="Times New Roman"/>
          <w:b/>
          <w:sz w:val="24"/>
          <w:szCs w:val="24"/>
        </w:rPr>
      </w:pPr>
    </w:p>
    <w:p w14:paraId="6EFDFAE5" w14:textId="77777777" w:rsidR="00A36D15" w:rsidRDefault="00A36D15" w:rsidP="00BB0F0D">
      <w:pPr>
        <w:spacing w:after="0" w:line="240" w:lineRule="auto"/>
        <w:ind w:left="709"/>
        <w:rPr>
          <w:rFonts w:ascii="Times New Roman" w:hAnsi="Times New Roman"/>
          <w:b/>
          <w:sz w:val="24"/>
          <w:szCs w:val="24"/>
        </w:rPr>
      </w:pPr>
    </w:p>
    <w:p w14:paraId="208F0DBE" w14:textId="77777777" w:rsidR="00A36D15" w:rsidRDefault="00A36D15" w:rsidP="00BB0F0D">
      <w:pPr>
        <w:spacing w:after="0" w:line="240" w:lineRule="auto"/>
        <w:ind w:left="709"/>
        <w:rPr>
          <w:rFonts w:ascii="Times New Roman" w:hAnsi="Times New Roman"/>
          <w:b/>
          <w:sz w:val="24"/>
          <w:szCs w:val="24"/>
        </w:rPr>
      </w:pPr>
    </w:p>
    <w:p w14:paraId="2B0EF0E4" w14:textId="77777777" w:rsidR="00A36D15" w:rsidRDefault="00A36D15" w:rsidP="00BB0F0D">
      <w:pPr>
        <w:spacing w:after="0" w:line="240" w:lineRule="auto"/>
        <w:ind w:left="709"/>
        <w:rPr>
          <w:rFonts w:ascii="Times New Roman" w:hAnsi="Times New Roman"/>
          <w:b/>
          <w:sz w:val="24"/>
          <w:szCs w:val="24"/>
        </w:rPr>
      </w:pPr>
    </w:p>
    <w:p w14:paraId="773C1D83" w14:textId="77777777" w:rsidR="00A36D15" w:rsidRDefault="00A36D15" w:rsidP="00BB0F0D">
      <w:pPr>
        <w:spacing w:after="0" w:line="240" w:lineRule="auto"/>
        <w:ind w:left="709"/>
        <w:rPr>
          <w:rFonts w:ascii="Times New Roman" w:hAnsi="Times New Roman"/>
          <w:b/>
          <w:sz w:val="24"/>
          <w:szCs w:val="24"/>
        </w:rPr>
      </w:pPr>
    </w:p>
    <w:p w14:paraId="58451DC1" w14:textId="77777777" w:rsidR="00326955" w:rsidRPr="00322AAD" w:rsidRDefault="00C33E4E" w:rsidP="00BB0F0D">
      <w:pPr>
        <w:spacing w:after="0" w:line="240" w:lineRule="auto"/>
        <w:ind w:left="709"/>
        <w:rPr>
          <w:rFonts w:ascii="Times New Roman" w:hAnsi="Times New Roman"/>
          <w:b/>
          <w:sz w:val="24"/>
          <w:szCs w:val="24"/>
        </w:rPr>
      </w:pPr>
      <w:r w:rsidRPr="00322AAD">
        <w:rPr>
          <w:rFonts w:ascii="Times New Roman" w:hAnsi="Times New Roman"/>
          <w:b/>
          <w:sz w:val="24"/>
          <w:szCs w:val="24"/>
        </w:rPr>
        <w:lastRenderedPageBreak/>
        <w:t>Раздел 5. Примерная структура образовательной программы</w:t>
      </w:r>
    </w:p>
    <w:p w14:paraId="6E9355FE" w14:textId="77777777" w:rsidR="00DF5D11" w:rsidRDefault="00DF5D11" w:rsidP="00135E53">
      <w:pPr>
        <w:spacing w:after="0" w:line="240" w:lineRule="auto"/>
        <w:ind w:firstLine="709"/>
        <w:jc w:val="both"/>
        <w:rPr>
          <w:rFonts w:ascii="Times New Roman" w:hAnsi="Times New Roman"/>
          <w:b/>
          <w:sz w:val="24"/>
          <w:szCs w:val="24"/>
        </w:rPr>
      </w:pPr>
      <w:r w:rsidRPr="00322AAD">
        <w:rPr>
          <w:rFonts w:ascii="Times New Roman" w:hAnsi="Times New Roman"/>
          <w:b/>
          <w:sz w:val="24"/>
          <w:szCs w:val="24"/>
        </w:rPr>
        <w:t xml:space="preserve">5.1. Примерный учебный план  </w:t>
      </w:r>
    </w:p>
    <w:p w14:paraId="2556EC28" w14:textId="77777777" w:rsidR="00A92410" w:rsidRPr="005727DC" w:rsidRDefault="00190773" w:rsidP="005727DC">
      <w:pPr>
        <w:spacing w:after="0"/>
        <w:ind w:firstLine="709"/>
        <w:jc w:val="both"/>
        <w:rPr>
          <w:rFonts w:ascii="Times New Roman" w:hAnsi="Times New Roman"/>
          <w:b/>
          <w:i/>
          <w:sz w:val="24"/>
          <w:szCs w:val="24"/>
          <w:u w:val="single"/>
        </w:rPr>
      </w:pPr>
      <w:bookmarkStart w:id="7" w:name="_Hlk68082093"/>
      <w:r w:rsidRPr="00322AAD">
        <w:rPr>
          <w:rFonts w:ascii="Times New Roman" w:hAnsi="Times New Roman"/>
          <w:b/>
          <w:i/>
          <w:sz w:val="24"/>
          <w:szCs w:val="24"/>
          <w:u w:val="single"/>
        </w:rPr>
        <w:t>5.1.</w:t>
      </w:r>
      <w:r w:rsidR="00DF5D11" w:rsidRPr="00322AAD">
        <w:rPr>
          <w:rFonts w:ascii="Times New Roman" w:hAnsi="Times New Roman"/>
          <w:b/>
          <w:i/>
          <w:sz w:val="24"/>
          <w:szCs w:val="24"/>
          <w:u w:val="single"/>
        </w:rPr>
        <w:t>1.</w:t>
      </w:r>
      <w:r w:rsidRPr="00322AAD">
        <w:rPr>
          <w:rFonts w:ascii="Times New Roman" w:hAnsi="Times New Roman"/>
          <w:b/>
          <w:i/>
          <w:sz w:val="24"/>
          <w:szCs w:val="24"/>
          <w:u w:val="single"/>
        </w:rPr>
        <w:t xml:space="preserve"> Примерный учебный план по </w:t>
      </w:r>
      <w:r w:rsidR="005916C3" w:rsidRPr="00322AAD">
        <w:rPr>
          <w:rFonts w:ascii="Times New Roman" w:hAnsi="Times New Roman"/>
          <w:b/>
          <w:i/>
          <w:sz w:val="24"/>
          <w:szCs w:val="24"/>
          <w:u w:val="single"/>
        </w:rPr>
        <w:t>программе подготовки специалистов среднего звена</w:t>
      </w:r>
      <w:r w:rsidR="005916C3">
        <w:rPr>
          <w:rFonts w:ascii="Times New Roman" w:hAnsi="Times New Roman"/>
          <w:b/>
          <w:i/>
          <w:sz w:val="24"/>
          <w:szCs w:val="24"/>
          <w:u w:val="single"/>
        </w:rPr>
        <w:t xml:space="preserve"> (ППССЗ)</w:t>
      </w:r>
      <w:r w:rsidR="003D20D7" w:rsidRPr="003D20D7">
        <w:rPr>
          <w:rFonts w:ascii="Times New Roman" w:hAnsi="Times New Roman"/>
          <w:sz w:val="24"/>
          <w:szCs w:val="24"/>
          <w:u w:val="single"/>
        </w:rPr>
        <w:t xml:space="preserve"> </w:t>
      </w:r>
      <w:r w:rsidR="003D20D7" w:rsidRPr="004D1ECF">
        <w:rPr>
          <w:rFonts w:ascii="Times New Roman" w:hAnsi="Times New Roman"/>
          <w:sz w:val="24"/>
          <w:szCs w:val="24"/>
          <w:u w:val="single"/>
        </w:rPr>
        <w:t>по квалификации</w:t>
      </w:r>
      <w:r w:rsidR="003D20D7" w:rsidRPr="004D1ECF">
        <w:rPr>
          <w:rFonts w:ascii="Times New Roman" w:hAnsi="Times New Roman"/>
          <w:b/>
          <w:sz w:val="24"/>
          <w:szCs w:val="24"/>
          <w:u w:val="single"/>
        </w:rPr>
        <w:t xml:space="preserve"> Техник-теплотехник</w:t>
      </w:r>
      <w:r w:rsidR="003D20D7">
        <w:rPr>
          <w:rFonts w:ascii="Times New Roman" w:hAnsi="Times New Roman"/>
          <w:b/>
          <w:i/>
          <w:sz w:val="24"/>
          <w:szCs w:val="24"/>
          <w:u w:val="single"/>
        </w:rPr>
        <w:t xml:space="preserve"> </w:t>
      </w:r>
      <w:r w:rsidR="003D20D7" w:rsidRPr="00322AAD">
        <w:rPr>
          <w:rFonts w:ascii="Times New Roman" w:hAnsi="Times New Roman"/>
          <w:b/>
          <w:i/>
          <w:sz w:val="24"/>
          <w:szCs w:val="24"/>
          <w:u w:val="single"/>
        </w:rPr>
        <w:t xml:space="preserve"> </w:t>
      </w:r>
      <w:bookmarkEnd w:id="7"/>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5294"/>
        <w:gridCol w:w="783"/>
        <w:gridCol w:w="789"/>
        <w:gridCol w:w="916"/>
        <w:gridCol w:w="1046"/>
        <w:gridCol w:w="1181"/>
        <w:gridCol w:w="925"/>
        <w:gridCol w:w="916"/>
        <w:gridCol w:w="895"/>
        <w:gridCol w:w="907"/>
      </w:tblGrid>
      <w:tr w:rsidR="005916C3" w:rsidRPr="006F5932" w14:paraId="7F247231" w14:textId="77777777" w:rsidTr="007C281A">
        <w:trPr>
          <w:jc w:val="center"/>
        </w:trPr>
        <w:tc>
          <w:tcPr>
            <w:tcW w:w="469" w:type="pct"/>
            <w:vMerge w:val="restart"/>
            <w:vAlign w:val="center"/>
          </w:tcPr>
          <w:p w14:paraId="12AE902D" w14:textId="77777777" w:rsidR="005916C3" w:rsidRPr="009160D2" w:rsidRDefault="005916C3" w:rsidP="00853107">
            <w:pPr>
              <w:spacing w:after="0" w:line="240" w:lineRule="auto"/>
              <w:jc w:val="center"/>
              <w:rPr>
                <w:rFonts w:ascii="Times New Roman" w:hAnsi="Times New Roman"/>
              </w:rPr>
            </w:pPr>
            <w:r w:rsidRPr="009160D2">
              <w:rPr>
                <w:rFonts w:ascii="Times New Roman" w:hAnsi="Times New Roman"/>
              </w:rPr>
              <w:t>Индекс</w:t>
            </w:r>
          </w:p>
        </w:tc>
        <w:tc>
          <w:tcPr>
            <w:tcW w:w="1757" w:type="pct"/>
            <w:vMerge w:val="restart"/>
            <w:vAlign w:val="center"/>
          </w:tcPr>
          <w:p w14:paraId="4DDDD96D" w14:textId="77777777" w:rsidR="005916C3" w:rsidRPr="009160D2" w:rsidRDefault="005916C3" w:rsidP="007E1C6D">
            <w:pPr>
              <w:spacing w:after="0" w:line="240" w:lineRule="auto"/>
              <w:jc w:val="center"/>
              <w:rPr>
                <w:rFonts w:ascii="Times New Roman" w:hAnsi="Times New Roman"/>
              </w:rPr>
            </w:pPr>
            <w:r w:rsidRPr="009160D2">
              <w:rPr>
                <w:rFonts w:ascii="Times New Roman" w:hAnsi="Times New Roman"/>
              </w:rPr>
              <w:t>Наименование</w:t>
            </w:r>
          </w:p>
        </w:tc>
        <w:tc>
          <w:tcPr>
            <w:tcW w:w="522" w:type="pct"/>
            <w:gridSpan w:val="2"/>
          </w:tcPr>
          <w:p w14:paraId="52EB0496" w14:textId="77777777" w:rsidR="005916C3" w:rsidRPr="009160D2" w:rsidRDefault="005916C3" w:rsidP="00853107">
            <w:pPr>
              <w:suppressAutoHyphens/>
              <w:spacing w:after="0" w:line="240" w:lineRule="auto"/>
              <w:jc w:val="center"/>
              <w:rPr>
                <w:rFonts w:ascii="Times New Roman" w:hAnsi="Times New Roman"/>
              </w:rPr>
            </w:pPr>
          </w:p>
        </w:tc>
        <w:tc>
          <w:tcPr>
            <w:tcW w:w="1951" w:type="pct"/>
            <w:gridSpan w:val="6"/>
          </w:tcPr>
          <w:p w14:paraId="1D1BCE1A" w14:textId="77777777" w:rsidR="005916C3" w:rsidRPr="009160D2" w:rsidRDefault="005916C3" w:rsidP="00853107">
            <w:pPr>
              <w:suppressAutoHyphens/>
              <w:spacing w:after="0" w:line="240" w:lineRule="auto"/>
              <w:jc w:val="center"/>
              <w:rPr>
                <w:rFonts w:ascii="Times New Roman" w:hAnsi="Times New Roman"/>
              </w:rPr>
            </w:pPr>
            <w:r w:rsidRPr="009160D2">
              <w:rPr>
                <w:rFonts w:ascii="Times New Roman" w:hAnsi="Times New Roman"/>
              </w:rPr>
              <w:t>Объем образовательной программы в академических часах</w:t>
            </w:r>
          </w:p>
        </w:tc>
        <w:tc>
          <w:tcPr>
            <w:tcW w:w="301" w:type="pct"/>
            <w:vMerge w:val="restart"/>
            <w:vAlign w:val="center"/>
          </w:tcPr>
          <w:p w14:paraId="4EBE8C98" w14:textId="77777777" w:rsidR="005916C3" w:rsidRPr="009160D2" w:rsidRDefault="005916C3" w:rsidP="00853107">
            <w:pPr>
              <w:suppressAutoHyphens/>
              <w:spacing w:after="0" w:line="240" w:lineRule="auto"/>
              <w:jc w:val="center"/>
              <w:rPr>
                <w:rFonts w:ascii="Times New Roman" w:hAnsi="Times New Roman"/>
              </w:rPr>
            </w:pPr>
            <w:r w:rsidRPr="009160D2">
              <w:rPr>
                <w:rFonts w:ascii="Times New Roman" w:hAnsi="Times New Roman"/>
              </w:rPr>
              <w:t>Рекомендуемый курс изучения</w:t>
            </w:r>
          </w:p>
        </w:tc>
      </w:tr>
      <w:tr w:rsidR="005916C3" w:rsidRPr="006F5932" w14:paraId="272FAA54" w14:textId="77777777" w:rsidTr="007C281A">
        <w:trPr>
          <w:trHeight w:val="70"/>
          <w:jc w:val="center"/>
        </w:trPr>
        <w:tc>
          <w:tcPr>
            <w:tcW w:w="469" w:type="pct"/>
            <w:vMerge/>
          </w:tcPr>
          <w:p w14:paraId="343DACE0" w14:textId="77777777" w:rsidR="005916C3" w:rsidRPr="009160D2" w:rsidRDefault="005916C3" w:rsidP="00853107">
            <w:pPr>
              <w:spacing w:after="0" w:line="240" w:lineRule="auto"/>
              <w:ind w:firstLine="709"/>
              <w:jc w:val="both"/>
              <w:rPr>
                <w:rFonts w:ascii="Times New Roman" w:hAnsi="Times New Roman"/>
              </w:rPr>
            </w:pPr>
          </w:p>
        </w:tc>
        <w:tc>
          <w:tcPr>
            <w:tcW w:w="1757" w:type="pct"/>
            <w:vMerge/>
          </w:tcPr>
          <w:p w14:paraId="3D1DD695" w14:textId="77777777" w:rsidR="005916C3" w:rsidRPr="009160D2" w:rsidRDefault="005916C3" w:rsidP="00853107">
            <w:pPr>
              <w:spacing w:after="0" w:line="240" w:lineRule="auto"/>
              <w:ind w:firstLine="709"/>
              <w:jc w:val="both"/>
              <w:rPr>
                <w:rFonts w:ascii="Times New Roman" w:hAnsi="Times New Roman"/>
              </w:rPr>
            </w:pPr>
          </w:p>
        </w:tc>
        <w:tc>
          <w:tcPr>
            <w:tcW w:w="260" w:type="pct"/>
            <w:vMerge w:val="restart"/>
          </w:tcPr>
          <w:p w14:paraId="3CBDD75D" w14:textId="77777777" w:rsidR="005916C3" w:rsidRPr="009160D2" w:rsidRDefault="005916C3" w:rsidP="00853107">
            <w:pPr>
              <w:spacing w:after="0" w:line="240" w:lineRule="auto"/>
              <w:jc w:val="center"/>
              <w:rPr>
                <w:rFonts w:ascii="Times New Roman" w:hAnsi="Times New Roman"/>
              </w:rPr>
            </w:pPr>
            <w:r w:rsidRPr="009160D2">
              <w:rPr>
                <w:rFonts w:ascii="Times New Roman" w:hAnsi="Times New Roman"/>
              </w:rPr>
              <w:t>Всего</w:t>
            </w:r>
          </w:p>
        </w:tc>
        <w:tc>
          <w:tcPr>
            <w:tcW w:w="262" w:type="pct"/>
            <w:vMerge w:val="restart"/>
            <w:textDirection w:val="btLr"/>
          </w:tcPr>
          <w:p w14:paraId="59FBDE54" w14:textId="77777777" w:rsidR="005916C3" w:rsidRPr="009160D2" w:rsidRDefault="005916C3" w:rsidP="00853107">
            <w:pPr>
              <w:suppressAutoHyphens/>
              <w:spacing w:after="0" w:line="240" w:lineRule="auto"/>
              <w:jc w:val="center"/>
              <w:rPr>
                <w:rFonts w:ascii="Times New Roman" w:hAnsi="Times New Roman"/>
              </w:rPr>
            </w:pPr>
            <w:r w:rsidRPr="00655CFF">
              <w:rPr>
                <w:rFonts w:ascii="Times New Roman" w:hAnsi="Times New Roman"/>
              </w:rPr>
              <w:t xml:space="preserve">В т.ч. в форме </w:t>
            </w:r>
            <w:r w:rsidRPr="00655CFF">
              <w:rPr>
                <w:rFonts w:ascii="Times New Roman" w:hAnsi="Times New Roman"/>
              </w:rPr>
              <w:br/>
            </w:r>
            <w:proofErr w:type="spellStart"/>
            <w:r w:rsidRPr="00655CFF">
              <w:rPr>
                <w:rFonts w:ascii="Times New Roman" w:hAnsi="Times New Roman"/>
              </w:rPr>
              <w:t>практ</w:t>
            </w:r>
            <w:proofErr w:type="spellEnd"/>
            <w:r w:rsidRPr="00655CFF">
              <w:rPr>
                <w:rFonts w:ascii="Times New Roman" w:hAnsi="Times New Roman"/>
              </w:rPr>
              <w:t>. подготов</w:t>
            </w:r>
            <w:r w:rsidRPr="009160D2">
              <w:rPr>
                <w:rFonts w:ascii="Times New Roman" w:hAnsi="Times New Roman"/>
              </w:rPr>
              <w:t>ки</w:t>
            </w:r>
          </w:p>
        </w:tc>
        <w:tc>
          <w:tcPr>
            <w:tcW w:w="1654" w:type="pct"/>
            <w:gridSpan w:val="5"/>
          </w:tcPr>
          <w:p w14:paraId="2E8D2AA9" w14:textId="77777777" w:rsidR="005916C3" w:rsidRPr="009160D2" w:rsidRDefault="005916C3" w:rsidP="00853107">
            <w:pPr>
              <w:suppressAutoHyphens/>
              <w:spacing w:after="0" w:line="240" w:lineRule="auto"/>
              <w:jc w:val="center"/>
              <w:rPr>
                <w:rFonts w:ascii="Times New Roman" w:hAnsi="Times New Roman"/>
              </w:rPr>
            </w:pPr>
            <w:r w:rsidRPr="009160D2">
              <w:rPr>
                <w:rFonts w:ascii="Times New Roman" w:hAnsi="Times New Roman"/>
              </w:rPr>
              <w:t>Работа обучающихся во взаимодействии с преподавателем</w:t>
            </w:r>
          </w:p>
        </w:tc>
        <w:tc>
          <w:tcPr>
            <w:tcW w:w="296" w:type="pct"/>
            <w:vMerge w:val="restart"/>
            <w:vAlign w:val="center"/>
          </w:tcPr>
          <w:p w14:paraId="78AA6FAE" w14:textId="77777777" w:rsidR="005916C3" w:rsidRPr="009160D2" w:rsidRDefault="005916C3" w:rsidP="00853107">
            <w:pPr>
              <w:suppressAutoHyphens/>
              <w:spacing w:after="0" w:line="240" w:lineRule="auto"/>
              <w:jc w:val="center"/>
              <w:rPr>
                <w:rFonts w:ascii="Times New Roman" w:hAnsi="Times New Roman"/>
              </w:rPr>
            </w:pPr>
            <w:r w:rsidRPr="009160D2">
              <w:rPr>
                <w:rFonts w:ascii="Times New Roman" w:hAnsi="Times New Roman"/>
              </w:rPr>
              <w:t>Самостоятельная работа</w:t>
            </w:r>
            <w:r w:rsidRPr="009160D2">
              <w:rPr>
                <w:rStyle w:val="ab"/>
                <w:rFonts w:ascii="Times New Roman" w:hAnsi="Times New Roman"/>
              </w:rPr>
              <w:footnoteReference w:id="3"/>
            </w:r>
          </w:p>
        </w:tc>
        <w:tc>
          <w:tcPr>
            <w:tcW w:w="301" w:type="pct"/>
            <w:vMerge/>
          </w:tcPr>
          <w:p w14:paraId="3D8B61B1" w14:textId="77777777" w:rsidR="005916C3" w:rsidRPr="009160D2" w:rsidRDefault="005916C3" w:rsidP="00853107">
            <w:pPr>
              <w:suppressAutoHyphens/>
              <w:spacing w:after="0" w:line="240" w:lineRule="auto"/>
              <w:ind w:firstLine="709"/>
              <w:jc w:val="both"/>
              <w:rPr>
                <w:rFonts w:ascii="Times New Roman" w:hAnsi="Times New Roman"/>
              </w:rPr>
            </w:pPr>
          </w:p>
        </w:tc>
      </w:tr>
      <w:tr w:rsidR="00FB7F52" w:rsidRPr="006F5932" w14:paraId="62ECA354" w14:textId="77777777" w:rsidTr="007C281A">
        <w:trPr>
          <w:jc w:val="center"/>
        </w:trPr>
        <w:tc>
          <w:tcPr>
            <w:tcW w:w="469" w:type="pct"/>
            <w:vMerge/>
          </w:tcPr>
          <w:p w14:paraId="6AA628FD" w14:textId="77777777" w:rsidR="005916C3" w:rsidRPr="009160D2" w:rsidRDefault="005916C3" w:rsidP="00853107">
            <w:pPr>
              <w:spacing w:after="0" w:line="240" w:lineRule="auto"/>
              <w:ind w:firstLine="709"/>
              <w:jc w:val="both"/>
              <w:rPr>
                <w:rFonts w:ascii="Times New Roman" w:hAnsi="Times New Roman"/>
              </w:rPr>
            </w:pPr>
          </w:p>
        </w:tc>
        <w:tc>
          <w:tcPr>
            <w:tcW w:w="1757" w:type="pct"/>
            <w:vMerge/>
          </w:tcPr>
          <w:p w14:paraId="037F4EE6" w14:textId="77777777" w:rsidR="005916C3" w:rsidRPr="009160D2" w:rsidRDefault="005916C3" w:rsidP="00853107">
            <w:pPr>
              <w:spacing w:after="0" w:line="240" w:lineRule="auto"/>
              <w:ind w:firstLine="709"/>
              <w:jc w:val="both"/>
              <w:rPr>
                <w:rFonts w:ascii="Times New Roman" w:hAnsi="Times New Roman"/>
              </w:rPr>
            </w:pPr>
          </w:p>
        </w:tc>
        <w:tc>
          <w:tcPr>
            <w:tcW w:w="260" w:type="pct"/>
            <w:vMerge/>
          </w:tcPr>
          <w:p w14:paraId="460290FD" w14:textId="77777777" w:rsidR="005916C3" w:rsidRPr="009160D2" w:rsidRDefault="005916C3" w:rsidP="00853107">
            <w:pPr>
              <w:spacing w:after="0" w:line="240" w:lineRule="auto"/>
              <w:ind w:firstLine="709"/>
              <w:jc w:val="center"/>
              <w:rPr>
                <w:rFonts w:ascii="Times New Roman" w:hAnsi="Times New Roman"/>
              </w:rPr>
            </w:pPr>
          </w:p>
        </w:tc>
        <w:tc>
          <w:tcPr>
            <w:tcW w:w="262" w:type="pct"/>
            <w:vMerge/>
          </w:tcPr>
          <w:p w14:paraId="6B812608" w14:textId="77777777" w:rsidR="005916C3" w:rsidRPr="009160D2" w:rsidRDefault="005916C3" w:rsidP="00853107">
            <w:pPr>
              <w:suppressAutoHyphens/>
              <w:spacing w:after="0" w:line="240" w:lineRule="auto"/>
              <w:jc w:val="center"/>
              <w:rPr>
                <w:rFonts w:ascii="Times New Roman" w:hAnsi="Times New Roman"/>
              </w:rPr>
            </w:pPr>
          </w:p>
        </w:tc>
        <w:tc>
          <w:tcPr>
            <w:tcW w:w="1350" w:type="pct"/>
            <w:gridSpan w:val="4"/>
          </w:tcPr>
          <w:p w14:paraId="549CDEDE" w14:textId="77777777" w:rsidR="005916C3" w:rsidRPr="009160D2" w:rsidRDefault="005916C3" w:rsidP="00853107">
            <w:pPr>
              <w:suppressAutoHyphens/>
              <w:spacing w:after="0" w:line="240" w:lineRule="auto"/>
              <w:jc w:val="center"/>
              <w:rPr>
                <w:rFonts w:ascii="Times New Roman" w:hAnsi="Times New Roman"/>
              </w:rPr>
            </w:pPr>
            <w:r w:rsidRPr="009160D2">
              <w:rPr>
                <w:rFonts w:ascii="Times New Roman" w:hAnsi="Times New Roman"/>
              </w:rPr>
              <w:t>Занятия по дисциплинам и МДК</w:t>
            </w:r>
          </w:p>
        </w:tc>
        <w:tc>
          <w:tcPr>
            <w:tcW w:w="304" w:type="pct"/>
            <w:vMerge w:val="restart"/>
          </w:tcPr>
          <w:p w14:paraId="211EBC19" w14:textId="77777777" w:rsidR="005916C3" w:rsidRPr="009160D2" w:rsidRDefault="005916C3" w:rsidP="00853107">
            <w:pPr>
              <w:suppressAutoHyphens/>
              <w:spacing w:after="0" w:line="240" w:lineRule="auto"/>
              <w:jc w:val="center"/>
              <w:rPr>
                <w:rFonts w:ascii="Times New Roman" w:hAnsi="Times New Roman"/>
              </w:rPr>
            </w:pPr>
            <w:r w:rsidRPr="009160D2">
              <w:rPr>
                <w:rFonts w:ascii="Times New Roman" w:hAnsi="Times New Roman"/>
              </w:rPr>
              <w:t>Практики</w:t>
            </w:r>
          </w:p>
        </w:tc>
        <w:tc>
          <w:tcPr>
            <w:tcW w:w="296" w:type="pct"/>
            <w:vMerge/>
          </w:tcPr>
          <w:p w14:paraId="3322CF91" w14:textId="77777777" w:rsidR="005916C3" w:rsidRPr="009160D2" w:rsidRDefault="005916C3" w:rsidP="00853107">
            <w:pPr>
              <w:suppressAutoHyphens/>
              <w:spacing w:after="0" w:line="240" w:lineRule="auto"/>
              <w:jc w:val="center"/>
              <w:rPr>
                <w:rFonts w:ascii="Times New Roman" w:hAnsi="Times New Roman"/>
              </w:rPr>
            </w:pPr>
          </w:p>
        </w:tc>
        <w:tc>
          <w:tcPr>
            <w:tcW w:w="301" w:type="pct"/>
            <w:vMerge/>
          </w:tcPr>
          <w:p w14:paraId="5981C843" w14:textId="77777777" w:rsidR="005916C3" w:rsidRPr="009160D2" w:rsidRDefault="005916C3" w:rsidP="00853107">
            <w:pPr>
              <w:suppressAutoHyphens/>
              <w:spacing w:after="0" w:line="240" w:lineRule="auto"/>
              <w:ind w:firstLine="709"/>
              <w:jc w:val="both"/>
              <w:rPr>
                <w:rFonts w:ascii="Times New Roman" w:hAnsi="Times New Roman"/>
              </w:rPr>
            </w:pPr>
          </w:p>
        </w:tc>
      </w:tr>
      <w:tr w:rsidR="007C281A" w:rsidRPr="006F5932" w14:paraId="31A67831" w14:textId="77777777" w:rsidTr="007C281A">
        <w:trPr>
          <w:jc w:val="center"/>
        </w:trPr>
        <w:tc>
          <w:tcPr>
            <w:tcW w:w="469" w:type="pct"/>
            <w:vMerge/>
          </w:tcPr>
          <w:p w14:paraId="2B42CA6C" w14:textId="77777777" w:rsidR="005916C3" w:rsidRPr="009160D2" w:rsidRDefault="005916C3" w:rsidP="00853107">
            <w:pPr>
              <w:spacing w:after="0" w:line="240" w:lineRule="auto"/>
              <w:ind w:firstLine="709"/>
              <w:jc w:val="both"/>
              <w:rPr>
                <w:rFonts w:ascii="Times New Roman" w:hAnsi="Times New Roman"/>
              </w:rPr>
            </w:pPr>
          </w:p>
        </w:tc>
        <w:tc>
          <w:tcPr>
            <w:tcW w:w="1757" w:type="pct"/>
            <w:vMerge/>
          </w:tcPr>
          <w:p w14:paraId="3C5C6335" w14:textId="77777777" w:rsidR="005916C3" w:rsidRPr="009160D2" w:rsidRDefault="005916C3" w:rsidP="00853107">
            <w:pPr>
              <w:spacing w:after="0" w:line="240" w:lineRule="auto"/>
              <w:ind w:firstLine="709"/>
              <w:jc w:val="both"/>
              <w:rPr>
                <w:rFonts w:ascii="Times New Roman" w:hAnsi="Times New Roman"/>
              </w:rPr>
            </w:pPr>
          </w:p>
        </w:tc>
        <w:tc>
          <w:tcPr>
            <w:tcW w:w="260" w:type="pct"/>
            <w:vMerge/>
          </w:tcPr>
          <w:p w14:paraId="3F56B727" w14:textId="77777777" w:rsidR="005916C3" w:rsidRPr="009160D2" w:rsidRDefault="005916C3" w:rsidP="00853107">
            <w:pPr>
              <w:spacing w:after="0" w:line="240" w:lineRule="auto"/>
              <w:ind w:firstLine="709"/>
              <w:jc w:val="center"/>
              <w:rPr>
                <w:rFonts w:ascii="Times New Roman" w:hAnsi="Times New Roman"/>
              </w:rPr>
            </w:pPr>
          </w:p>
        </w:tc>
        <w:tc>
          <w:tcPr>
            <w:tcW w:w="262" w:type="pct"/>
            <w:vMerge/>
            <w:textDirection w:val="btLr"/>
          </w:tcPr>
          <w:p w14:paraId="7CBD3745" w14:textId="77777777" w:rsidR="005916C3" w:rsidRPr="009160D2" w:rsidRDefault="005916C3" w:rsidP="00853107">
            <w:pPr>
              <w:spacing w:after="0" w:line="240" w:lineRule="auto"/>
              <w:ind w:right="113"/>
              <w:rPr>
                <w:rFonts w:ascii="Times New Roman" w:hAnsi="Times New Roman"/>
              </w:rPr>
            </w:pPr>
          </w:p>
        </w:tc>
        <w:tc>
          <w:tcPr>
            <w:tcW w:w="304" w:type="pct"/>
            <w:vMerge w:val="restart"/>
            <w:textDirection w:val="btLr"/>
          </w:tcPr>
          <w:p w14:paraId="01FE45AF" w14:textId="77777777" w:rsidR="005916C3" w:rsidRPr="009160D2" w:rsidRDefault="005916C3" w:rsidP="00853107">
            <w:pPr>
              <w:spacing w:after="0" w:line="240" w:lineRule="auto"/>
              <w:ind w:right="113"/>
              <w:jc w:val="center"/>
              <w:rPr>
                <w:rFonts w:ascii="Times New Roman" w:hAnsi="Times New Roman"/>
              </w:rPr>
            </w:pPr>
            <w:proofErr w:type="spellStart"/>
            <w:r w:rsidRPr="009160D2">
              <w:rPr>
                <w:rFonts w:ascii="Times New Roman" w:hAnsi="Times New Roman"/>
              </w:rPr>
              <w:t>Промежут</w:t>
            </w:r>
            <w:proofErr w:type="spellEnd"/>
            <w:r w:rsidRPr="009160D2">
              <w:rPr>
                <w:rFonts w:ascii="Times New Roman" w:hAnsi="Times New Roman"/>
              </w:rPr>
              <w:t xml:space="preserve">. </w:t>
            </w:r>
            <w:r>
              <w:rPr>
                <w:rFonts w:ascii="Times New Roman" w:hAnsi="Times New Roman"/>
              </w:rPr>
              <w:br/>
            </w:r>
            <w:r w:rsidRPr="009160D2">
              <w:rPr>
                <w:rFonts w:ascii="Times New Roman" w:hAnsi="Times New Roman"/>
              </w:rPr>
              <w:t>аттестация</w:t>
            </w:r>
          </w:p>
        </w:tc>
        <w:tc>
          <w:tcPr>
            <w:tcW w:w="347" w:type="pct"/>
            <w:vMerge w:val="restart"/>
          </w:tcPr>
          <w:p w14:paraId="12C4088B" w14:textId="77777777" w:rsidR="005916C3" w:rsidRPr="009160D2" w:rsidRDefault="005916C3" w:rsidP="00853107">
            <w:pPr>
              <w:suppressAutoHyphens/>
              <w:spacing w:line="240" w:lineRule="auto"/>
              <w:jc w:val="center"/>
              <w:rPr>
                <w:rFonts w:ascii="Times New Roman" w:hAnsi="Times New Roman"/>
              </w:rPr>
            </w:pPr>
            <w:r w:rsidRPr="009160D2">
              <w:rPr>
                <w:rFonts w:ascii="Times New Roman" w:hAnsi="Times New Roman"/>
              </w:rPr>
              <w:t>Всего по УД/МДК</w:t>
            </w:r>
          </w:p>
        </w:tc>
        <w:tc>
          <w:tcPr>
            <w:tcW w:w="699" w:type="pct"/>
            <w:gridSpan w:val="2"/>
          </w:tcPr>
          <w:p w14:paraId="0588784C" w14:textId="77777777" w:rsidR="005916C3" w:rsidRPr="009160D2" w:rsidRDefault="005916C3" w:rsidP="00853107">
            <w:pPr>
              <w:suppressAutoHyphens/>
              <w:spacing w:after="0" w:line="240" w:lineRule="auto"/>
              <w:jc w:val="center"/>
              <w:rPr>
                <w:rFonts w:ascii="Times New Roman" w:hAnsi="Times New Roman"/>
              </w:rPr>
            </w:pPr>
            <w:r w:rsidRPr="009160D2">
              <w:rPr>
                <w:rFonts w:ascii="Times New Roman" w:hAnsi="Times New Roman"/>
              </w:rPr>
              <w:t>В том числе</w:t>
            </w:r>
          </w:p>
        </w:tc>
        <w:tc>
          <w:tcPr>
            <w:tcW w:w="304" w:type="pct"/>
            <w:vMerge/>
          </w:tcPr>
          <w:p w14:paraId="5F7B9DC6" w14:textId="77777777" w:rsidR="005916C3" w:rsidRPr="009160D2" w:rsidRDefault="005916C3" w:rsidP="00853107">
            <w:pPr>
              <w:suppressAutoHyphens/>
              <w:spacing w:after="0" w:line="240" w:lineRule="auto"/>
              <w:jc w:val="center"/>
              <w:rPr>
                <w:rFonts w:ascii="Times New Roman" w:hAnsi="Times New Roman"/>
              </w:rPr>
            </w:pPr>
          </w:p>
        </w:tc>
        <w:tc>
          <w:tcPr>
            <w:tcW w:w="296" w:type="pct"/>
            <w:vMerge/>
          </w:tcPr>
          <w:p w14:paraId="2460AE8A" w14:textId="77777777" w:rsidR="005916C3" w:rsidRPr="009160D2" w:rsidRDefault="005916C3" w:rsidP="00853107">
            <w:pPr>
              <w:suppressAutoHyphens/>
              <w:spacing w:after="0" w:line="240" w:lineRule="auto"/>
              <w:jc w:val="center"/>
              <w:rPr>
                <w:rFonts w:ascii="Times New Roman" w:hAnsi="Times New Roman"/>
              </w:rPr>
            </w:pPr>
          </w:p>
        </w:tc>
        <w:tc>
          <w:tcPr>
            <w:tcW w:w="301" w:type="pct"/>
            <w:vMerge/>
          </w:tcPr>
          <w:p w14:paraId="2C14B668" w14:textId="77777777" w:rsidR="005916C3" w:rsidRPr="009160D2" w:rsidRDefault="005916C3" w:rsidP="00853107">
            <w:pPr>
              <w:suppressAutoHyphens/>
              <w:spacing w:after="0" w:line="240" w:lineRule="auto"/>
              <w:ind w:firstLine="709"/>
              <w:jc w:val="both"/>
              <w:rPr>
                <w:rFonts w:ascii="Times New Roman" w:hAnsi="Times New Roman"/>
              </w:rPr>
            </w:pPr>
          </w:p>
        </w:tc>
      </w:tr>
      <w:tr w:rsidR="007C281A" w:rsidRPr="006F5932" w14:paraId="51F0BD67" w14:textId="77777777" w:rsidTr="007C281A">
        <w:trPr>
          <w:trHeight w:val="1136"/>
          <w:jc w:val="center"/>
        </w:trPr>
        <w:tc>
          <w:tcPr>
            <w:tcW w:w="469" w:type="pct"/>
            <w:vMerge/>
          </w:tcPr>
          <w:p w14:paraId="5A5DC36B" w14:textId="77777777" w:rsidR="005916C3" w:rsidRPr="009160D2" w:rsidRDefault="005916C3" w:rsidP="00853107">
            <w:pPr>
              <w:spacing w:after="0" w:line="240" w:lineRule="auto"/>
              <w:ind w:firstLine="709"/>
              <w:jc w:val="both"/>
              <w:rPr>
                <w:rFonts w:ascii="Times New Roman" w:hAnsi="Times New Roman"/>
              </w:rPr>
            </w:pPr>
          </w:p>
        </w:tc>
        <w:tc>
          <w:tcPr>
            <w:tcW w:w="1757" w:type="pct"/>
            <w:vMerge/>
          </w:tcPr>
          <w:p w14:paraId="5A1ED4FC" w14:textId="77777777" w:rsidR="005916C3" w:rsidRPr="009160D2" w:rsidRDefault="005916C3" w:rsidP="00853107">
            <w:pPr>
              <w:spacing w:after="0" w:line="240" w:lineRule="auto"/>
              <w:ind w:firstLine="709"/>
              <w:jc w:val="both"/>
              <w:rPr>
                <w:rFonts w:ascii="Times New Roman" w:hAnsi="Times New Roman"/>
              </w:rPr>
            </w:pPr>
          </w:p>
        </w:tc>
        <w:tc>
          <w:tcPr>
            <w:tcW w:w="260" w:type="pct"/>
            <w:vMerge/>
          </w:tcPr>
          <w:p w14:paraId="6BDD9DB6" w14:textId="77777777" w:rsidR="005916C3" w:rsidRPr="009160D2" w:rsidRDefault="005916C3" w:rsidP="00853107">
            <w:pPr>
              <w:spacing w:after="0" w:line="240" w:lineRule="auto"/>
              <w:ind w:firstLine="709"/>
              <w:jc w:val="both"/>
              <w:rPr>
                <w:rFonts w:ascii="Times New Roman" w:hAnsi="Times New Roman"/>
              </w:rPr>
            </w:pPr>
          </w:p>
        </w:tc>
        <w:tc>
          <w:tcPr>
            <w:tcW w:w="262" w:type="pct"/>
            <w:vMerge/>
          </w:tcPr>
          <w:p w14:paraId="2FF84AFA" w14:textId="77777777" w:rsidR="005916C3" w:rsidRPr="009160D2" w:rsidRDefault="005916C3" w:rsidP="00853107">
            <w:pPr>
              <w:spacing w:after="0" w:line="240" w:lineRule="auto"/>
              <w:ind w:firstLine="709"/>
              <w:jc w:val="both"/>
              <w:rPr>
                <w:rFonts w:ascii="Times New Roman" w:hAnsi="Times New Roman"/>
              </w:rPr>
            </w:pPr>
          </w:p>
        </w:tc>
        <w:tc>
          <w:tcPr>
            <w:tcW w:w="304" w:type="pct"/>
            <w:vMerge/>
          </w:tcPr>
          <w:p w14:paraId="63611609" w14:textId="77777777" w:rsidR="005916C3" w:rsidRPr="009160D2" w:rsidRDefault="005916C3" w:rsidP="00853107">
            <w:pPr>
              <w:spacing w:after="0" w:line="240" w:lineRule="auto"/>
              <w:ind w:firstLine="709"/>
              <w:jc w:val="both"/>
              <w:rPr>
                <w:rFonts w:ascii="Times New Roman" w:hAnsi="Times New Roman"/>
              </w:rPr>
            </w:pPr>
          </w:p>
        </w:tc>
        <w:tc>
          <w:tcPr>
            <w:tcW w:w="347" w:type="pct"/>
            <w:vMerge/>
          </w:tcPr>
          <w:p w14:paraId="1E974079" w14:textId="77777777" w:rsidR="005916C3" w:rsidRPr="009160D2" w:rsidRDefault="005916C3" w:rsidP="00853107">
            <w:pPr>
              <w:suppressAutoHyphens/>
              <w:spacing w:after="0" w:line="240" w:lineRule="auto"/>
              <w:jc w:val="center"/>
              <w:rPr>
                <w:rFonts w:ascii="Times New Roman" w:hAnsi="Times New Roman"/>
              </w:rPr>
            </w:pPr>
          </w:p>
        </w:tc>
        <w:tc>
          <w:tcPr>
            <w:tcW w:w="392" w:type="pct"/>
          </w:tcPr>
          <w:p w14:paraId="2B911655" w14:textId="77777777" w:rsidR="005916C3" w:rsidRPr="009160D2" w:rsidRDefault="005916C3" w:rsidP="00853107">
            <w:pPr>
              <w:suppressAutoHyphens/>
              <w:spacing w:after="0" w:line="240" w:lineRule="auto"/>
              <w:jc w:val="center"/>
              <w:rPr>
                <w:rFonts w:ascii="Times New Roman" w:hAnsi="Times New Roman"/>
              </w:rPr>
            </w:pPr>
            <w:r w:rsidRPr="009160D2">
              <w:rPr>
                <w:rFonts w:ascii="Times New Roman" w:hAnsi="Times New Roman"/>
              </w:rPr>
              <w:t>лабораторные и практические занятия</w:t>
            </w:r>
          </w:p>
        </w:tc>
        <w:tc>
          <w:tcPr>
            <w:tcW w:w="306" w:type="pct"/>
          </w:tcPr>
          <w:p w14:paraId="78129371" w14:textId="77777777" w:rsidR="005916C3" w:rsidRPr="009160D2" w:rsidRDefault="005916C3" w:rsidP="007E1C6D">
            <w:pPr>
              <w:suppressAutoHyphens/>
              <w:spacing w:after="0" w:line="240" w:lineRule="auto"/>
              <w:ind w:right="-81"/>
              <w:jc w:val="center"/>
              <w:rPr>
                <w:rFonts w:ascii="Times New Roman" w:hAnsi="Times New Roman"/>
              </w:rPr>
            </w:pPr>
            <w:r>
              <w:rPr>
                <w:rFonts w:ascii="Times New Roman" w:hAnsi="Times New Roman"/>
              </w:rPr>
              <w:t>к</w:t>
            </w:r>
            <w:r w:rsidRPr="009160D2">
              <w:rPr>
                <w:rFonts w:ascii="Times New Roman" w:hAnsi="Times New Roman"/>
              </w:rPr>
              <w:t>урсовой проект (работа)</w:t>
            </w:r>
          </w:p>
        </w:tc>
        <w:tc>
          <w:tcPr>
            <w:tcW w:w="304" w:type="pct"/>
            <w:vMerge/>
          </w:tcPr>
          <w:p w14:paraId="7BAF4AB6" w14:textId="77777777" w:rsidR="005916C3" w:rsidRPr="009160D2" w:rsidRDefault="005916C3" w:rsidP="00853107">
            <w:pPr>
              <w:spacing w:after="0" w:line="240" w:lineRule="auto"/>
              <w:ind w:firstLine="709"/>
              <w:jc w:val="both"/>
              <w:rPr>
                <w:rFonts w:ascii="Times New Roman" w:hAnsi="Times New Roman"/>
              </w:rPr>
            </w:pPr>
          </w:p>
        </w:tc>
        <w:tc>
          <w:tcPr>
            <w:tcW w:w="296" w:type="pct"/>
            <w:vMerge/>
          </w:tcPr>
          <w:p w14:paraId="0ED22148" w14:textId="77777777" w:rsidR="005916C3" w:rsidRPr="009160D2" w:rsidRDefault="005916C3" w:rsidP="00853107">
            <w:pPr>
              <w:spacing w:after="0" w:line="240" w:lineRule="auto"/>
              <w:ind w:firstLine="709"/>
              <w:jc w:val="both"/>
              <w:rPr>
                <w:rFonts w:ascii="Times New Roman" w:hAnsi="Times New Roman"/>
              </w:rPr>
            </w:pPr>
          </w:p>
        </w:tc>
        <w:tc>
          <w:tcPr>
            <w:tcW w:w="301" w:type="pct"/>
            <w:vMerge/>
          </w:tcPr>
          <w:p w14:paraId="2E536FB2" w14:textId="77777777" w:rsidR="005916C3" w:rsidRPr="009160D2" w:rsidRDefault="005916C3" w:rsidP="00853107">
            <w:pPr>
              <w:spacing w:after="0" w:line="240" w:lineRule="auto"/>
              <w:ind w:firstLine="709"/>
              <w:jc w:val="both"/>
              <w:rPr>
                <w:rFonts w:ascii="Times New Roman" w:hAnsi="Times New Roman"/>
              </w:rPr>
            </w:pPr>
          </w:p>
        </w:tc>
      </w:tr>
      <w:tr w:rsidR="007C281A" w:rsidRPr="006F5932" w14:paraId="61E9E207" w14:textId="77777777" w:rsidTr="007C281A">
        <w:trPr>
          <w:jc w:val="center"/>
        </w:trPr>
        <w:tc>
          <w:tcPr>
            <w:tcW w:w="469" w:type="pct"/>
          </w:tcPr>
          <w:p w14:paraId="1B9F0C09" w14:textId="77777777" w:rsidR="005916C3" w:rsidRPr="009160D2" w:rsidRDefault="005916C3" w:rsidP="00853107">
            <w:pPr>
              <w:spacing w:after="0" w:line="240" w:lineRule="auto"/>
              <w:ind w:firstLine="30"/>
              <w:jc w:val="center"/>
              <w:rPr>
                <w:rFonts w:ascii="Times New Roman" w:hAnsi="Times New Roman"/>
              </w:rPr>
            </w:pPr>
            <w:r w:rsidRPr="009160D2">
              <w:rPr>
                <w:rFonts w:ascii="Times New Roman" w:hAnsi="Times New Roman"/>
              </w:rPr>
              <w:t>1</w:t>
            </w:r>
          </w:p>
        </w:tc>
        <w:tc>
          <w:tcPr>
            <w:tcW w:w="1757" w:type="pct"/>
          </w:tcPr>
          <w:p w14:paraId="3F9D7329" w14:textId="77777777" w:rsidR="005916C3" w:rsidRPr="009160D2" w:rsidRDefault="005916C3" w:rsidP="00853107">
            <w:pPr>
              <w:spacing w:after="0" w:line="240" w:lineRule="auto"/>
              <w:ind w:firstLine="12"/>
              <w:jc w:val="center"/>
              <w:rPr>
                <w:rFonts w:ascii="Times New Roman" w:hAnsi="Times New Roman"/>
              </w:rPr>
            </w:pPr>
            <w:r w:rsidRPr="009160D2">
              <w:rPr>
                <w:rFonts w:ascii="Times New Roman" w:hAnsi="Times New Roman"/>
              </w:rPr>
              <w:t>2</w:t>
            </w:r>
          </w:p>
        </w:tc>
        <w:tc>
          <w:tcPr>
            <w:tcW w:w="260" w:type="pct"/>
          </w:tcPr>
          <w:p w14:paraId="1657C716" w14:textId="77777777" w:rsidR="005916C3" w:rsidRPr="009160D2" w:rsidRDefault="005916C3" w:rsidP="00853107">
            <w:pPr>
              <w:spacing w:after="0" w:line="240" w:lineRule="auto"/>
              <w:ind w:hanging="5"/>
              <w:jc w:val="center"/>
              <w:rPr>
                <w:rFonts w:ascii="Times New Roman" w:hAnsi="Times New Roman"/>
              </w:rPr>
            </w:pPr>
            <w:r w:rsidRPr="009160D2">
              <w:rPr>
                <w:rFonts w:ascii="Times New Roman" w:hAnsi="Times New Roman"/>
              </w:rPr>
              <w:t>3</w:t>
            </w:r>
          </w:p>
        </w:tc>
        <w:tc>
          <w:tcPr>
            <w:tcW w:w="262" w:type="pct"/>
          </w:tcPr>
          <w:p w14:paraId="407D4CA4" w14:textId="77777777" w:rsidR="005916C3" w:rsidRPr="009160D2" w:rsidRDefault="005916C3" w:rsidP="00853107">
            <w:pPr>
              <w:spacing w:after="0" w:line="240" w:lineRule="auto"/>
              <w:jc w:val="center"/>
              <w:rPr>
                <w:rFonts w:ascii="Times New Roman" w:hAnsi="Times New Roman"/>
              </w:rPr>
            </w:pPr>
            <w:r w:rsidRPr="009160D2">
              <w:rPr>
                <w:rFonts w:ascii="Times New Roman" w:hAnsi="Times New Roman"/>
              </w:rPr>
              <w:t>4</w:t>
            </w:r>
          </w:p>
        </w:tc>
        <w:tc>
          <w:tcPr>
            <w:tcW w:w="304" w:type="pct"/>
          </w:tcPr>
          <w:p w14:paraId="21F20B84" w14:textId="77777777" w:rsidR="005916C3" w:rsidRPr="009160D2" w:rsidRDefault="005916C3" w:rsidP="00853107">
            <w:pPr>
              <w:spacing w:after="0" w:line="240" w:lineRule="auto"/>
              <w:jc w:val="center"/>
              <w:rPr>
                <w:rFonts w:ascii="Times New Roman" w:hAnsi="Times New Roman"/>
              </w:rPr>
            </w:pPr>
            <w:r w:rsidRPr="009160D2">
              <w:rPr>
                <w:rFonts w:ascii="Times New Roman" w:hAnsi="Times New Roman"/>
              </w:rPr>
              <w:t>5</w:t>
            </w:r>
          </w:p>
        </w:tc>
        <w:tc>
          <w:tcPr>
            <w:tcW w:w="347" w:type="pct"/>
          </w:tcPr>
          <w:p w14:paraId="5DB09BEC" w14:textId="77777777" w:rsidR="005916C3" w:rsidRPr="009160D2" w:rsidRDefault="005916C3" w:rsidP="00853107">
            <w:pPr>
              <w:spacing w:after="0" w:line="240" w:lineRule="auto"/>
              <w:jc w:val="center"/>
              <w:rPr>
                <w:rFonts w:ascii="Times New Roman" w:hAnsi="Times New Roman"/>
              </w:rPr>
            </w:pPr>
            <w:r w:rsidRPr="009160D2">
              <w:rPr>
                <w:rFonts w:ascii="Times New Roman" w:hAnsi="Times New Roman"/>
              </w:rPr>
              <w:t>6</w:t>
            </w:r>
          </w:p>
        </w:tc>
        <w:tc>
          <w:tcPr>
            <w:tcW w:w="392" w:type="pct"/>
          </w:tcPr>
          <w:p w14:paraId="5B5A85D3" w14:textId="77777777" w:rsidR="005916C3" w:rsidRPr="009160D2" w:rsidRDefault="005916C3" w:rsidP="00853107">
            <w:pPr>
              <w:spacing w:after="0" w:line="240" w:lineRule="auto"/>
              <w:jc w:val="center"/>
              <w:rPr>
                <w:rFonts w:ascii="Times New Roman" w:hAnsi="Times New Roman"/>
              </w:rPr>
            </w:pPr>
            <w:r w:rsidRPr="009160D2">
              <w:rPr>
                <w:rFonts w:ascii="Times New Roman" w:hAnsi="Times New Roman"/>
              </w:rPr>
              <w:t>7</w:t>
            </w:r>
          </w:p>
        </w:tc>
        <w:tc>
          <w:tcPr>
            <w:tcW w:w="306" w:type="pct"/>
          </w:tcPr>
          <w:p w14:paraId="3ACCC85E" w14:textId="77777777" w:rsidR="005916C3" w:rsidRPr="009160D2" w:rsidRDefault="005916C3" w:rsidP="00853107">
            <w:pPr>
              <w:spacing w:after="0" w:line="240" w:lineRule="auto"/>
              <w:ind w:firstLine="26"/>
              <w:jc w:val="center"/>
              <w:rPr>
                <w:rFonts w:ascii="Times New Roman" w:hAnsi="Times New Roman"/>
              </w:rPr>
            </w:pPr>
            <w:r w:rsidRPr="009160D2">
              <w:rPr>
                <w:rFonts w:ascii="Times New Roman" w:hAnsi="Times New Roman"/>
              </w:rPr>
              <w:t>8</w:t>
            </w:r>
          </w:p>
        </w:tc>
        <w:tc>
          <w:tcPr>
            <w:tcW w:w="304" w:type="pct"/>
          </w:tcPr>
          <w:p w14:paraId="5D2F9A62" w14:textId="77777777" w:rsidR="005916C3" w:rsidRPr="009160D2" w:rsidRDefault="005916C3" w:rsidP="00853107">
            <w:pPr>
              <w:spacing w:after="0" w:line="240" w:lineRule="auto"/>
              <w:ind w:hanging="4"/>
              <w:jc w:val="center"/>
              <w:rPr>
                <w:rFonts w:ascii="Times New Roman" w:hAnsi="Times New Roman"/>
              </w:rPr>
            </w:pPr>
            <w:r w:rsidRPr="009160D2">
              <w:rPr>
                <w:rFonts w:ascii="Times New Roman" w:hAnsi="Times New Roman"/>
              </w:rPr>
              <w:t>9</w:t>
            </w:r>
          </w:p>
        </w:tc>
        <w:tc>
          <w:tcPr>
            <w:tcW w:w="296" w:type="pct"/>
          </w:tcPr>
          <w:p w14:paraId="06429273" w14:textId="77777777" w:rsidR="005916C3" w:rsidRPr="009160D2" w:rsidRDefault="005916C3" w:rsidP="00853107">
            <w:pPr>
              <w:spacing w:after="0" w:line="240" w:lineRule="auto"/>
              <w:ind w:firstLine="14"/>
              <w:jc w:val="center"/>
              <w:rPr>
                <w:rFonts w:ascii="Times New Roman" w:hAnsi="Times New Roman"/>
              </w:rPr>
            </w:pPr>
            <w:r w:rsidRPr="009160D2">
              <w:rPr>
                <w:rFonts w:ascii="Times New Roman" w:hAnsi="Times New Roman"/>
              </w:rPr>
              <w:t>10</w:t>
            </w:r>
          </w:p>
        </w:tc>
        <w:tc>
          <w:tcPr>
            <w:tcW w:w="301" w:type="pct"/>
          </w:tcPr>
          <w:p w14:paraId="42F8E805" w14:textId="77777777" w:rsidR="005916C3" w:rsidRPr="009160D2" w:rsidRDefault="005916C3" w:rsidP="00853107">
            <w:pPr>
              <w:spacing w:after="0" w:line="240" w:lineRule="auto"/>
              <w:ind w:firstLine="14"/>
              <w:jc w:val="center"/>
              <w:rPr>
                <w:rFonts w:ascii="Times New Roman" w:hAnsi="Times New Roman"/>
              </w:rPr>
            </w:pPr>
            <w:r w:rsidRPr="009160D2">
              <w:rPr>
                <w:rFonts w:ascii="Times New Roman" w:hAnsi="Times New Roman"/>
              </w:rPr>
              <w:t>11</w:t>
            </w:r>
          </w:p>
        </w:tc>
      </w:tr>
      <w:tr w:rsidR="007C281A" w:rsidRPr="006F5932" w14:paraId="0B113F39" w14:textId="77777777" w:rsidTr="007C281A">
        <w:trPr>
          <w:jc w:val="center"/>
        </w:trPr>
        <w:tc>
          <w:tcPr>
            <w:tcW w:w="2226" w:type="pct"/>
            <w:gridSpan w:val="2"/>
          </w:tcPr>
          <w:p w14:paraId="64911B0E" w14:textId="77777777" w:rsidR="008A3C51" w:rsidRPr="00125D2A" w:rsidRDefault="008A3C51" w:rsidP="008A3C51">
            <w:pPr>
              <w:suppressAutoHyphens/>
              <w:spacing w:after="0" w:line="240" w:lineRule="auto"/>
              <w:jc w:val="both"/>
              <w:rPr>
                <w:rFonts w:ascii="Times New Roman" w:hAnsi="Times New Roman"/>
                <w:b/>
                <w:bCs/>
              </w:rPr>
            </w:pPr>
            <w:r w:rsidRPr="00125D2A">
              <w:rPr>
                <w:rFonts w:ascii="Times New Roman" w:hAnsi="Times New Roman"/>
                <w:b/>
                <w:bCs/>
              </w:rPr>
              <w:t>Обязательная часть образовательной программы</w:t>
            </w:r>
          </w:p>
        </w:tc>
        <w:tc>
          <w:tcPr>
            <w:tcW w:w="260" w:type="pct"/>
            <w:vAlign w:val="center"/>
          </w:tcPr>
          <w:p w14:paraId="2DC7D33C" w14:textId="77777777" w:rsidR="008A3C51" w:rsidRPr="00085F51" w:rsidRDefault="00A3238C" w:rsidP="008A3C51">
            <w:pPr>
              <w:spacing w:after="0" w:line="240" w:lineRule="auto"/>
              <w:ind w:hanging="7"/>
              <w:jc w:val="center"/>
              <w:rPr>
                <w:rFonts w:ascii="Times New Roman" w:hAnsi="Times New Roman"/>
                <w:b/>
              </w:rPr>
            </w:pPr>
            <w:r>
              <w:rPr>
                <w:rFonts w:ascii="Times New Roman" w:hAnsi="Times New Roman"/>
                <w:b/>
              </w:rPr>
              <w:t>3168</w:t>
            </w:r>
          </w:p>
        </w:tc>
        <w:tc>
          <w:tcPr>
            <w:tcW w:w="262" w:type="pct"/>
            <w:vAlign w:val="center"/>
          </w:tcPr>
          <w:p w14:paraId="65FF74E5" w14:textId="77777777" w:rsidR="008A3C51" w:rsidRPr="00085F51" w:rsidRDefault="008A3C51" w:rsidP="008A3C51">
            <w:pPr>
              <w:spacing w:after="0" w:line="240" w:lineRule="auto"/>
              <w:ind w:hanging="7"/>
              <w:jc w:val="center"/>
              <w:rPr>
                <w:rFonts w:ascii="Times New Roman" w:hAnsi="Times New Roman"/>
                <w:b/>
              </w:rPr>
            </w:pPr>
            <w:r>
              <w:rPr>
                <w:rFonts w:ascii="Times New Roman" w:hAnsi="Times New Roman"/>
                <w:b/>
              </w:rPr>
              <w:t>2772</w:t>
            </w:r>
          </w:p>
        </w:tc>
        <w:tc>
          <w:tcPr>
            <w:tcW w:w="304" w:type="pct"/>
            <w:vAlign w:val="center"/>
          </w:tcPr>
          <w:p w14:paraId="143455B4" w14:textId="77777777" w:rsidR="008A3C51" w:rsidRPr="00085F51" w:rsidRDefault="008A3C51" w:rsidP="008A3C51">
            <w:pPr>
              <w:spacing w:after="0" w:line="240" w:lineRule="auto"/>
              <w:ind w:hanging="7"/>
              <w:jc w:val="center"/>
              <w:rPr>
                <w:rFonts w:ascii="Times New Roman" w:hAnsi="Times New Roman"/>
                <w:b/>
              </w:rPr>
            </w:pPr>
            <w:r>
              <w:rPr>
                <w:rFonts w:ascii="Times New Roman" w:hAnsi="Times New Roman"/>
                <w:b/>
              </w:rPr>
              <w:t>180</w:t>
            </w:r>
          </w:p>
        </w:tc>
        <w:tc>
          <w:tcPr>
            <w:tcW w:w="347" w:type="pct"/>
            <w:vAlign w:val="center"/>
          </w:tcPr>
          <w:p w14:paraId="36C88C12" w14:textId="77777777" w:rsidR="008A3C51" w:rsidRPr="00085F51" w:rsidRDefault="008A3C51" w:rsidP="008A3C51">
            <w:pPr>
              <w:spacing w:after="0" w:line="240" w:lineRule="auto"/>
              <w:ind w:hanging="7"/>
              <w:jc w:val="center"/>
              <w:rPr>
                <w:rFonts w:ascii="Times New Roman" w:hAnsi="Times New Roman"/>
                <w:b/>
              </w:rPr>
            </w:pPr>
            <w:r>
              <w:rPr>
                <w:rFonts w:ascii="Times New Roman" w:hAnsi="Times New Roman"/>
                <w:b/>
              </w:rPr>
              <w:t>2326</w:t>
            </w:r>
          </w:p>
        </w:tc>
        <w:tc>
          <w:tcPr>
            <w:tcW w:w="392" w:type="pct"/>
            <w:vAlign w:val="center"/>
          </w:tcPr>
          <w:p w14:paraId="46B2526D"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1096</w:t>
            </w:r>
          </w:p>
        </w:tc>
        <w:tc>
          <w:tcPr>
            <w:tcW w:w="306" w:type="pct"/>
            <w:vAlign w:val="center"/>
          </w:tcPr>
          <w:p w14:paraId="4210E8CE" w14:textId="77777777" w:rsidR="008A3C51" w:rsidRPr="008A3C51" w:rsidRDefault="008A3C51" w:rsidP="008A3C51">
            <w:pPr>
              <w:spacing w:after="0" w:line="240" w:lineRule="auto"/>
              <w:ind w:firstLine="13"/>
              <w:jc w:val="center"/>
              <w:rPr>
                <w:rFonts w:ascii="Times New Roman" w:hAnsi="Times New Roman"/>
                <w:b/>
              </w:rPr>
            </w:pPr>
            <w:r w:rsidRPr="008A3C51">
              <w:rPr>
                <w:rFonts w:ascii="Times New Roman" w:hAnsi="Times New Roman"/>
                <w:b/>
              </w:rPr>
              <w:t>60</w:t>
            </w:r>
          </w:p>
        </w:tc>
        <w:tc>
          <w:tcPr>
            <w:tcW w:w="304" w:type="pct"/>
            <w:vAlign w:val="center"/>
          </w:tcPr>
          <w:p w14:paraId="1DBFEC12" w14:textId="77777777" w:rsidR="008A3C51" w:rsidRPr="008A3C51" w:rsidRDefault="008A3C51" w:rsidP="008A3C51">
            <w:pPr>
              <w:spacing w:after="0" w:line="240" w:lineRule="auto"/>
              <w:ind w:firstLine="13"/>
              <w:jc w:val="center"/>
              <w:rPr>
                <w:rFonts w:ascii="Times New Roman" w:hAnsi="Times New Roman"/>
                <w:b/>
              </w:rPr>
            </w:pPr>
            <w:r w:rsidRPr="008A3C51">
              <w:rPr>
                <w:rFonts w:ascii="Times New Roman" w:hAnsi="Times New Roman"/>
                <w:b/>
              </w:rPr>
              <w:t>432</w:t>
            </w:r>
          </w:p>
        </w:tc>
        <w:tc>
          <w:tcPr>
            <w:tcW w:w="296" w:type="pct"/>
            <w:vAlign w:val="center"/>
          </w:tcPr>
          <w:p w14:paraId="66D04215" w14:textId="77777777" w:rsidR="008A3C51" w:rsidRPr="00085F51" w:rsidRDefault="008A3C51" w:rsidP="008A3C51">
            <w:pPr>
              <w:spacing w:after="0" w:line="240" w:lineRule="auto"/>
              <w:ind w:firstLine="13"/>
              <w:jc w:val="center"/>
              <w:rPr>
                <w:rFonts w:ascii="Times New Roman" w:hAnsi="Times New Roman"/>
                <w:b/>
                <w:i/>
              </w:rPr>
            </w:pPr>
            <w:r>
              <w:rPr>
                <w:rFonts w:ascii="Times New Roman" w:hAnsi="Times New Roman"/>
                <w:b/>
                <w:i/>
              </w:rPr>
              <w:t>-</w:t>
            </w:r>
          </w:p>
        </w:tc>
        <w:tc>
          <w:tcPr>
            <w:tcW w:w="301" w:type="pct"/>
            <w:vAlign w:val="center"/>
          </w:tcPr>
          <w:p w14:paraId="5E840DC6" w14:textId="77777777" w:rsidR="008A3C51" w:rsidRPr="00085F51" w:rsidRDefault="008A3C51" w:rsidP="008A3C51">
            <w:pPr>
              <w:spacing w:after="0" w:line="240" w:lineRule="auto"/>
              <w:ind w:firstLine="13"/>
              <w:jc w:val="center"/>
              <w:rPr>
                <w:rFonts w:ascii="Times New Roman" w:hAnsi="Times New Roman"/>
                <w:b/>
                <w:i/>
              </w:rPr>
            </w:pPr>
          </w:p>
        </w:tc>
      </w:tr>
      <w:tr w:rsidR="007C281A" w:rsidRPr="006F5932" w14:paraId="6FE96927" w14:textId="77777777" w:rsidTr="007C281A">
        <w:trPr>
          <w:jc w:val="center"/>
        </w:trPr>
        <w:tc>
          <w:tcPr>
            <w:tcW w:w="469" w:type="pct"/>
            <w:vAlign w:val="center"/>
          </w:tcPr>
          <w:p w14:paraId="2FB31C77" w14:textId="77777777" w:rsidR="008A3C51" w:rsidRPr="006F5932" w:rsidRDefault="008A3C51" w:rsidP="008A3C51">
            <w:pPr>
              <w:spacing w:after="0" w:line="240" w:lineRule="auto"/>
              <w:jc w:val="both"/>
              <w:rPr>
                <w:rFonts w:ascii="Times New Roman" w:hAnsi="Times New Roman"/>
                <w:b/>
              </w:rPr>
            </w:pPr>
            <w:r w:rsidRPr="006F5932">
              <w:rPr>
                <w:rFonts w:ascii="Times New Roman" w:hAnsi="Times New Roman"/>
                <w:b/>
              </w:rPr>
              <w:t>ОГСЭ.00</w:t>
            </w:r>
          </w:p>
        </w:tc>
        <w:tc>
          <w:tcPr>
            <w:tcW w:w="1757" w:type="pct"/>
            <w:vAlign w:val="center"/>
          </w:tcPr>
          <w:p w14:paraId="0557C1E6" w14:textId="77777777" w:rsidR="008A3C51" w:rsidRPr="006F5932" w:rsidRDefault="008A3C51" w:rsidP="008A3C51">
            <w:pPr>
              <w:suppressAutoHyphens/>
              <w:spacing w:after="0" w:line="240" w:lineRule="auto"/>
              <w:jc w:val="both"/>
              <w:rPr>
                <w:rFonts w:ascii="Times New Roman" w:hAnsi="Times New Roman"/>
                <w:b/>
              </w:rPr>
            </w:pPr>
            <w:r w:rsidRPr="006F5932">
              <w:rPr>
                <w:rFonts w:ascii="Times New Roman" w:hAnsi="Times New Roman"/>
                <w:b/>
              </w:rPr>
              <w:t xml:space="preserve">Общий гуманитарный и социально-экономический цикл </w:t>
            </w:r>
          </w:p>
        </w:tc>
        <w:tc>
          <w:tcPr>
            <w:tcW w:w="260" w:type="pct"/>
            <w:vAlign w:val="center"/>
          </w:tcPr>
          <w:p w14:paraId="12B63EAB" w14:textId="77777777" w:rsidR="008A3C51" w:rsidRPr="00085F51" w:rsidRDefault="008A3C51" w:rsidP="008A3C51">
            <w:pPr>
              <w:spacing w:after="0" w:line="240" w:lineRule="auto"/>
              <w:ind w:left="-738" w:firstLine="709"/>
              <w:jc w:val="center"/>
              <w:rPr>
                <w:rFonts w:ascii="Times New Roman" w:hAnsi="Times New Roman"/>
                <w:b/>
                <w:lang w:val="en-US"/>
              </w:rPr>
            </w:pPr>
            <w:r w:rsidRPr="00085F51">
              <w:rPr>
                <w:rFonts w:ascii="Times New Roman" w:hAnsi="Times New Roman"/>
                <w:b/>
                <w:lang w:val="en-US"/>
              </w:rPr>
              <w:t>468</w:t>
            </w:r>
          </w:p>
        </w:tc>
        <w:tc>
          <w:tcPr>
            <w:tcW w:w="262" w:type="pct"/>
            <w:vAlign w:val="center"/>
          </w:tcPr>
          <w:p w14:paraId="748EDCBE" w14:textId="77777777" w:rsidR="008A3C51" w:rsidRPr="00085F51" w:rsidRDefault="008A3C51" w:rsidP="008A3C51">
            <w:pPr>
              <w:spacing w:after="0" w:line="240" w:lineRule="auto"/>
              <w:ind w:left="-678" w:firstLine="709"/>
              <w:jc w:val="center"/>
              <w:rPr>
                <w:rFonts w:ascii="Times New Roman" w:hAnsi="Times New Roman"/>
                <w:b/>
              </w:rPr>
            </w:pPr>
            <w:r>
              <w:rPr>
                <w:rFonts w:ascii="Times New Roman" w:hAnsi="Times New Roman"/>
                <w:b/>
              </w:rPr>
              <w:t>444</w:t>
            </w:r>
          </w:p>
        </w:tc>
        <w:tc>
          <w:tcPr>
            <w:tcW w:w="304" w:type="pct"/>
            <w:vAlign w:val="center"/>
          </w:tcPr>
          <w:p w14:paraId="27B74ED3" w14:textId="77777777" w:rsidR="008A3C51" w:rsidRPr="00085F51" w:rsidRDefault="008A3C51" w:rsidP="007C281A">
            <w:pPr>
              <w:spacing w:after="0"/>
              <w:jc w:val="center"/>
              <w:rPr>
                <w:rFonts w:ascii="Times New Roman" w:hAnsi="Times New Roman"/>
                <w:b/>
              </w:rPr>
            </w:pPr>
            <w:r>
              <w:rPr>
                <w:rFonts w:ascii="Times New Roman" w:hAnsi="Times New Roman"/>
                <w:b/>
              </w:rPr>
              <w:t>24</w:t>
            </w:r>
          </w:p>
        </w:tc>
        <w:tc>
          <w:tcPr>
            <w:tcW w:w="347" w:type="pct"/>
            <w:vAlign w:val="center"/>
          </w:tcPr>
          <w:p w14:paraId="3E57BA69"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444</w:t>
            </w:r>
          </w:p>
        </w:tc>
        <w:tc>
          <w:tcPr>
            <w:tcW w:w="392" w:type="pct"/>
            <w:vAlign w:val="center"/>
          </w:tcPr>
          <w:p w14:paraId="46972C1B" w14:textId="77777777" w:rsidR="008A3C51" w:rsidRPr="00085F51" w:rsidRDefault="008A3C51" w:rsidP="008A3C51">
            <w:pPr>
              <w:spacing w:after="0" w:line="240" w:lineRule="auto"/>
              <w:ind w:firstLine="13"/>
              <w:jc w:val="center"/>
              <w:rPr>
                <w:rFonts w:ascii="Times New Roman" w:hAnsi="Times New Roman"/>
                <w:b/>
              </w:rPr>
            </w:pPr>
            <w:r>
              <w:rPr>
                <w:rFonts w:ascii="Times New Roman" w:hAnsi="Times New Roman"/>
                <w:b/>
              </w:rPr>
              <w:t>366</w:t>
            </w:r>
          </w:p>
        </w:tc>
        <w:tc>
          <w:tcPr>
            <w:tcW w:w="306" w:type="pct"/>
            <w:vAlign w:val="center"/>
          </w:tcPr>
          <w:p w14:paraId="3083D91B" w14:textId="77777777" w:rsidR="008A3C51" w:rsidRPr="00085F51" w:rsidRDefault="008A3C51" w:rsidP="008A3C51">
            <w:pPr>
              <w:spacing w:after="0" w:line="240" w:lineRule="auto"/>
              <w:ind w:firstLine="13"/>
              <w:jc w:val="center"/>
              <w:rPr>
                <w:rFonts w:ascii="Times New Roman" w:hAnsi="Times New Roman"/>
                <w:b/>
              </w:rPr>
            </w:pPr>
          </w:p>
        </w:tc>
        <w:tc>
          <w:tcPr>
            <w:tcW w:w="304" w:type="pct"/>
            <w:vAlign w:val="center"/>
          </w:tcPr>
          <w:p w14:paraId="4D2CBDB8" w14:textId="77777777" w:rsidR="008A3C51" w:rsidRPr="00085F51" w:rsidRDefault="008A3C51" w:rsidP="008A3C51">
            <w:pPr>
              <w:spacing w:after="0" w:line="240" w:lineRule="auto"/>
              <w:ind w:firstLine="13"/>
              <w:jc w:val="center"/>
              <w:rPr>
                <w:rFonts w:ascii="Times New Roman" w:hAnsi="Times New Roman"/>
                <w:b/>
              </w:rPr>
            </w:pPr>
          </w:p>
        </w:tc>
        <w:tc>
          <w:tcPr>
            <w:tcW w:w="296" w:type="pct"/>
            <w:vAlign w:val="center"/>
          </w:tcPr>
          <w:p w14:paraId="48771EAD" w14:textId="77777777" w:rsidR="008A3C51" w:rsidRPr="00085F51" w:rsidRDefault="008A3C51" w:rsidP="008A3C51">
            <w:pPr>
              <w:spacing w:after="0" w:line="240" w:lineRule="auto"/>
              <w:ind w:firstLine="13"/>
              <w:jc w:val="center"/>
              <w:rPr>
                <w:rFonts w:ascii="Times New Roman" w:hAnsi="Times New Roman"/>
                <w:b/>
              </w:rPr>
            </w:pPr>
            <w:r>
              <w:rPr>
                <w:rFonts w:ascii="Times New Roman" w:hAnsi="Times New Roman"/>
                <w:b/>
              </w:rPr>
              <w:t>-</w:t>
            </w:r>
          </w:p>
        </w:tc>
        <w:tc>
          <w:tcPr>
            <w:tcW w:w="301" w:type="pct"/>
            <w:vAlign w:val="center"/>
          </w:tcPr>
          <w:p w14:paraId="1CE09CBB" w14:textId="77777777" w:rsidR="008A3C51" w:rsidRPr="00085F51" w:rsidRDefault="008A3C51" w:rsidP="008A3C51">
            <w:pPr>
              <w:spacing w:after="0" w:line="240" w:lineRule="auto"/>
              <w:ind w:firstLine="13"/>
              <w:jc w:val="center"/>
              <w:rPr>
                <w:rFonts w:ascii="Times New Roman" w:hAnsi="Times New Roman"/>
                <w:b/>
              </w:rPr>
            </w:pPr>
          </w:p>
        </w:tc>
      </w:tr>
      <w:tr w:rsidR="007C281A" w:rsidRPr="006F5932" w14:paraId="2C4786D3" w14:textId="77777777" w:rsidTr="007C281A">
        <w:trPr>
          <w:jc w:val="center"/>
        </w:trPr>
        <w:tc>
          <w:tcPr>
            <w:tcW w:w="469" w:type="pct"/>
          </w:tcPr>
          <w:p w14:paraId="6873F859" w14:textId="77777777" w:rsidR="008A3C51" w:rsidRPr="006F5932" w:rsidRDefault="008A3C51" w:rsidP="008A3C51">
            <w:pPr>
              <w:spacing w:after="0" w:line="240" w:lineRule="auto"/>
              <w:jc w:val="both"/>
              <w:rPr>
                <w:rFonts w:ascii="Times New Roman" w:hAnsi="Times New Roman"/>
              </w:rPr>
            </w:pPr>
            <w:r w:rsidRPr="006F5932">
              <w:rPr>
                <w:rFonts w:ascii="Times New Roman" w:hAnsi="Times New Roman"/>
              </w:rPr>
              <w:t>ОГСЭ.01</w:t>
            </w:r>
          </w:p>
        </w:tc>
        <w:tc>
          <w:tcPr>
            <w:tcW w:w="1757" w:type="pct"/>
          </w:tcPr>
          <w:p w14:paraId="440B5FD9" w14:textId="77777777" w:rsidR="008A3C51" w:rsidRPr="006F5932" w:rsidRDefault="008A3C51" w:rsidP="008A3C51">
            <w:pPr>
              <w:suppressAutoHyphens/>
              <w:spacing w:after="0" w:line="240" w:lineRule="auto"/>
              <w:jc w:val="both"/>
              <w:rPr>
                <w:rFonts w:ascii="Times New Roman" w:hAnsi="Times New Roman"/>
              </w:rPr>
            </w:pPr>
            <w:r w:rsidRPr="006F5932">
              <w:rPr>
                <w:rFonts w:ascii="Times New Roman" w:hAnsi="Times New Roman"/>
              </w:rPr>
              <w:t>Основы философии</w:t>
            </w:r>
          </w:p>
        </w:tc>
        <w:tc>
          <w:tcPr>
            <w:tcW w:w="260" w:type="pct"/>
          </w:tcPr>
          <w:p w14:paraId="0368E8CB" w14:textId="77777777" w:rsidR="008A3C51" w:rsidRPr="006F5932" w:rsidRDefault="008A3C51" w:rsidP="008A3C51">
            <w:pPr>
              <w:spacing w:after="0" w:line="240" w:lineRule="auto"/>
              <w:ind w:hanging="5"/>
              <w:jc w:val="center"/>
              <w:rPr>
                <w:rFonts w:ascii="Times New Roman" w:hAnsi="Times New Roman"/>
              </w:rPr>
            </w:pPr>
            <w:r>
              <w:rPr>
                <w:rFonts w:ascii="Times New Roman" w:hAnsi="Times New Roman"/>
              </w:rPr>
              <w:t>36</w:t>
            </w:r>
          </w:p>
        </w:tc>
        <w:tc>
          <w:tcPr>
            <w:tcW w:w="262" w:type="pct"/>
          </w:tcPr>
          <w:p w14:paraId="6AB768DE" w14:textId="77777777" w:rsidR="008A3C51" w:rsidRDefault="008A3C51" w:rsidP="008A3C51">
            <w:pPr>
              <w:spacing w:after="0" w:line="240" w:lineRule="auto"/>
              <w:ind w:hanging="5"/>
              <w:jc w:val="center"/>
              <w:rPr>
                <w:rFonts w:ascii="Times New Roman" w:hAnsi="Times New Roman"/>
              </w:rPr>
            </w:pPr>
            <w:r>
              <w:rPr>
                <w:rFonts w:ascii="Times New Roman" w:hAnsi="Times New Roman"/>
              </w:rPr>
              <w:t>34</w:t>
            </w:r>
          </w:p>
        </w:tc>
        <w:tc>
          <w:tcPr>
            <w:tcW w:w="304" w:type="pct"/>
          </w:tcPr>
          <w:p w14:paraId="193F0489" w14:textId="77777777" w:rsidR="008A3C51" w:rsidRPr="006F5932" w:rsidRDefault="008A3C51" w:rsidP="008A3C51">
            <w:pPr>
              <w:spacing w:after="0" w:line="240" w:lineRule="auto"/>
              <w:ind w:hanging="5"/>
              <w:jc w:val="center"/>
              <w:rPr>
                <w:rFonts w:ascii="Times New Roman" w:hAnsi="Times New Roman"/>
              </w:rPr>
            </w:pPr>
            <w:r>
              <w:rPr>
                <w:rFonts w:ascii="Times New Roman" w:hAnsi="Times New Roman"/>
              </w:rPr>
              <w:t>2</w:t>
            </w:r>
          </w:p>
        </w:tc>
        <w:tc>
          <w:tcPr>
            <w:tcW w:w="347" w:type="pct"/>
          </w:tcPr>
          <w:p w14:paraId="219DC739"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34</w:t>
            </w:r>
          </w:p>
        </w:tc>
        <w:tc>
          <w:tcPr>
            <w:tcW w:w="392" w:type="pct"/>
          </w:tcPr>
          <w:p w14:paraId="3CF0AC2D"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12</w:t>
            </w:r>
          </w:p>
        </w:tc>
        <w:tc>
          <w:tcPr>
            <w:tcW w:w="306" w:type="pct"/>
          </w:tcPr>
          <w:p w14:paraId="780A0559" w14:textId="77777777" w:rsidR="008A3C51" w:rsidRPr="006F5932" w:rsidRDefault="008A3C51" w:rsidP="008A3C51">
            <w:pPr>
              <w:spacing w:after="0" w:line="240" w:lineRule="auto"/>
              <w:jc w:val="center"/>
              <w:rPr>
                <w:rFonts w:ascii="Times New Roman" w:hAnsi="Times New Roman"/>
              </w:rPr>
            </w:pPr>
          </w:p>
        </w:tc>
        <w:tc>
          <w:tcPr>
            <w:tcW w:w="304" w:type="pct"/>
          </w:tcPr>
          <w:p w14:paraId="337C20B8" w14:textId="77777777" w:rsidR="008A3C51" w:rsidRPr="006F5932" w:rsidRDefault="008A3C51" w:rsidP="008A3C51">
            <w:pPr>
              <w:spacing w:after="0" w:line="240" w:lineRule="auto"/>
              <w:ind w:firstLine="709"/>
              <w:jc w:val="center"/>
              <w:rPr>
                <w:rFonts w:ascii="Times New Roman" w:hAnsi="Times New Roman"/>
              </w:rPr>
            </w:pPr>
          </w:p>
        </w:tc>
        <w:tc>
          <w:tcPr>
            <w:tcW w:w="296" w:type="pct"/>
          </w:tcPr>
          <w:p w14:paraId="3BFFF036" w14:textId="77777777" w:rsidR="008A3C51" w:rsidRPr="006F5932" w:rsidRDefault="008A3C51" w:rsidP="008A3C51">
            <w:pPr>
              <w:spacing w:after="0" w:line="240" w:lineRule="auto"/>
              <w:ind w:hanging="109"/>
              <w:jc w:val="center"/>
              <w:rPr>
                <w:rFonts w:ascii="Times New Roman" w:hAnsi="Times New Roman"/>
              </w:rPr>
            </w:pPr>
            <w:r>
              <w:rPr>
                <w:rFonts w:ascii="Times New Roman" w:hAnsi="Times New Roman"/>
              </w:rPr>
              <w:t>-</w:t>
            </w:r>
          </w:p>
        </w:tc>
        <w:tc>
          <w:tcPr>
            <w:tcW w:w="301" w:type="pct"/>
          </w:tcPr>
          <w:p w14:paraId="64AF1863" w14:textId="77777777" w:rsidR="008A3C51" w:rsidRPr="006F5932" w:rsidRDefault="008A3C51" w:rsidP="008A3C51">
            <w:pPr>
              <w:spacing w:after="0" w:line="240" w:lineRule="auto"/>
              <w:ind w:firstLine="14"/>
              <w:jc w:val="center"/>
              <w:rPr>
                <w:rFonts w:ascii="Times New Roman" w:hAnsi="Times New Roman"/>
              </w:rPr>
            </w:pPr>
            <w:r>
              <w:rPr>
                <w:rFonts w:ascii="Times New Roman" w:hAnsi="Times New Roman"/>
              </w:rPr>
              <w:t>3</w:t>
            </w:r>
          </w:p>
        </w:tc>
      </w:tr>
      <w:tr w:rsidR="007C281A" w:rsidRPr="006F5932" w14:paraId="7E3CE456" w14:textId="77777777" w:rsidTr="007C281A">
        <w:trPr>
          <w:jc w:val="center"/>
        </w:trPr>
        <w:tc>
          <w:tcPr>
            <w:tcW w:w="469" w:type="pct"/>
          </w:tcPr>
          <w:p w14:paraId="4F0C25F7" w14:textId="77777777" w:rsidR="008A3C51" w:rsidRPr="006F5932" w:rsidRDefault="008A3C51" w:rsidP="008A3C51">
            <w:pPr>
              <w:spacing w:after="0" w:line="240" w:lineRule="auto"/>
              <w:jc w:val="both"/>
              <w:rPr>
                <w:rFonts w:ascii="Times New Roman" w:hAnsi="Times New Roman"/>
              </w:rPr>
            </w:pPr>
            <w:r w:rsidRPr="006F5932">
              <w:rPr>
                <w:rFonts w:ascii="Times New Roman" w:hAnsi="Times New Roman"/>
              </w:rPr>
              <w:t>ОГСЭ.02</w:t>
            </w:r>
          </w:p>
        </w:tc>
        <w:tc>
          <w:tcPr>
            <w:tcW w:w="1757" w:type="pct"/>
          </w:tcPr>
          <w:p w14:paraId="2019625A" w14:textId="77777777" w:rsidR="008A3C51" w:rsidRPr="006F5932" w:rsidRDefault="008A3C51" w:rsidP="008A3C51">
            <w:pPr>
              <w:suppressAutoHyphens/>
              <w:spacing w:after="0" w:line="240" w:lineRule="auto"/>
              <w:jc w:val="both"/>
              <w:rPr>
                <w:rFonts w:ascii="Times New Roman" w:hAnsi="Times New Roman"/>
              </w:rPr>
            </w:pPr>
            <w:r w:rsidRPr="006F5932">
              <w:rPr>
                <w:rFonts w:ascii="Times New Roman" w:hAnsi="Times New Roman"/>
              </w:rPr>
              <w:t>История</w:t>
            </w:r>
          </w:p>
        </w:tc>
        <w:tc>
          <w:tcPr>
            <w:tcW w:w="260" w:type="pct"/>
          </w:tcPr>
          <w:p w14:paraId="08DEE693" w14:textId="77777777" w:rsidR="008A3C51" w:rsidRPr="006F5932" w:rsidRDefault="008A3C51" w:rsidP="008A3C51">
            <w:pPr>
              <w:spacing w:after="0" w:line="240" w:lineRule="auto"/>
              <w:ind w:hanging="5"/>
              <w:jc w:val="center"/>
              <w:rPr>
                <w:rFonts w:ascii="Times New Roman" w:hAnsi="Times New Roman"/>
              </w:rPr>
            </w:pPr>
            <w:r>
              <w:rPr>
                <w:rFonts w:ascii="Times New Roman" w:hAnsi="Times New Roman"/>
              </w:rPr>
              <w:t>46</w:t>
            </w:r>
          </w:p>
        </w:tc>
        <w:tc>
          <w:tcPr>
            <w:tcW w:w="262" w:type="pct"/>
          </w:tcPr>
          <w:p w14:paraId="6A403AA4" w14:textId="77777777" w:rsidR="008A3C51" w:rsidRDefault="008A3C51" w:rsidP="008A3C51">
            <w:pPr>
              <w:spacing w:after="0" w:line="240" w:lineRule="auto"/>
              <w:ind w:hanging="5"/>
              <w:jc w:val="center"/>
              <w:rPr>
                <w:rFonts w:ascii="Times New Roman" w:hAnsi="Times New Roman"/>
              </w:rPr>
            </w:pPr>
            <w:r>
              <w:rPr>
                <w:rFonts w:ascii="Times New Roman" w:hAnsi="Times New Roman"/>
              </w:rPr>
              <w:t>44</w:t>
            </w:r>
          </w:p>
        </w:tc>
        <w:tc>
          <w:tcPr>
            <w:tcW w:w="304" w:type="pct"/>
          </w:tcPr>
          <w:p w14:paraId="3D1689FC" w14:textId="77777777" w:rsidR="008A3C51" w:rsidRPr="006F5932" w:rsidRDefault="008A3C51" w:rsidP="008A3C51">
            <w:pPr>
              <w:spacing w:after="0" w:line="240" w:lineRule="auto"/>
              <w:ind w:hanging="5"/>
              <w:jc w:val="center"/>
              <w:rPr>
                <w:rFonts w:ascii="Times New Roman" w:hAnsi="Times New Roman"/>
              </w:rPr>
            </w:pPr>
            <w:r>
              <w:rPr>
                <w:rFonts w:ascii="Times New Roman" w:hAnsi="Times New Roman"/>
              </w:rPr>
              <w:t>2</w:t>
            </w:r>
          </w:p>
        </w:tc>
        <w:tc>
          <w:tcPr>
            <w:tcW w:w="347" w:type="pct"/>
          </w:tcPr>
          <w:p w14:paraId="24B84B4F"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44</w:t>
            </w:r>
          </w:p>
        </w:tc>
        <w:tc>
          <w:tcPr>
            <w:tcW w:w="392" w:type="pct"/>
          </w:tcPr>
          <w:p w14:paraId="4D2DE978"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14</w:t>
            </w:r>
          </w:p>
        </w:tc>
        <w:tc>
          <w:tcPr>
            <w:tcW w:w="306" w:type="pct"/>
          </w:tcPr>
          <w:p w14:paraId="75627D47" w14:textId="77777777" w:rsidR="008A3C51" w:rsidRPr="006F5932" w:rsidRDefault="008A3C51" w:rsidP="008A3C51">
            <w:pPr>
              <w:spacing w:after="0" w:line="240" w:lineRule="auto"/>
              <w:jc w:val="center"/>
              <w:rPr>
                <w:rFonts w:ascii="Times New Roman" w:hAnsi="Times New Roman"/>
              </w:rPr>
            </w:pPr>
          </w:p>
        </w:tc>
        <w:tc>
          <w:tcPr>
            <w:tcW w:w="304" w:type="pct"/>
          </w:tcPr>
          <w:p w14:paraId="5E6D0115" w14:textId="77777777" w:rsidR="008A3C51" w:rsidRPr="006F5932" w:rsidRDefault="008A3C51" w:rsidP="008A3C51">
            <w:pPr>
              <w:spacing w:after="0" w:line="240" w:lineRule="auto"/>
              <w:ind w:firstLine="709"/>
              <w:jc w:val="center"/>
              <w:rPr>
                <w:rFonts w:ascii="Times New Roman" w:hAnsi="Times New Roman"/>
              </w:rPr>
            </w:pPr>
          </w:p>
        </w:tc>
        <w:tc>
          <w:tcPr>
            <w:tcW w:w="296" w:type="pct"/>
          </w:tcPr>
          <w:p w14:paraId="16CF58E0" w14:textId="77777777" w:rsidR="008A3C51" w:rsidRPr="006F5932" w:rsidRDefault="008A3C51" w:rsidP="008A3C51">
            <w:pPr>
              <w:spacing w:after="0" w:line="240" w:lineRule="auto"/>
              <w:ind w:hanging="109"/>
              <w:jc w:val="center"/>
              <w:rPr>
                <w:rFonts w:ascii="Times New Roman" w:hAnsi="Times New Roman"/>
              </w:rPr>
            </w:pPr>
            <w:r>
              <w:rPr>
                <w:rFonts w:ascii="Times New Roman" w:hAnsi="Times New Roman"/>
              </w:rPr>
              <w:t>-</w:t>
            </w:r>
          </w:p>
        </w:tc>
        <w:tc>
          <w:tcPr>
            <w:tcW w:w="301" w:type="pct"/>
          </w:tcPr>
          <w:p w14:paraId="2B913F7A" w14:textId="77777777" w:rsidR="008A3C51" w:rsidRPr="006F5932" w:rsidRDefault="008A3C51" w:rsidP="008A3C51">
            <w:pPr>
              <w:spacing w:after="0" w:line="240" w:lineRule="auto"/>
              <w:ind w:firstLine="14"/>
              <w:jc w:val="center"/>
              <w:rPr>
                <w:rFonts w:ascii="Times New Roman" w:hAnsi="Times New Roman"/>
              </w:rPr>
            </w:pPr>
            <w:r>
              <w:rPr>
                <w:rFonts w:ascii="Times New Roman" w:hAnsi="Times New Roman"/>
              </w:rPr>
              <w:t>2</w:t>
            </w:r>
          </w:p>
        </w:tc>
      </w:tr>
      <w:tr w:rsidR="007C281A" w:rsidRPr="006F5932" w14:paraId="75F3CB78" w14:textId="77777777" w:rsidTr="007C281A">
        <w:trPr>
          <w:jc w:val="center"/>
        </w:trPr>
        <w:tc>
          <w:tcPr>
            <w:tcW w:w="469" w:type="pct"/>
          </w:tcPr>
          <w:p w14:paraId="0110C037" w14:textId="77777777" w:rsidR="008A3C51" w:rsidRPr="007C2A41" w:rsidRDefault="008A3C51" w:rsidP="008A3C51">
            <w:pPr>
              <w:spacing w:after="0" w:line="240" w:lineRule="auto"/>
              <w:jc w:val="both"/>
              <w:rPr>
                <w:rFonts w:ascii="Times New Roman" w:hAnsi="Times New Roman"/>
              </w:rPr>
            </w:pPr>
            <w:r w:rsidRPr="007C2A41">
              <w:rPr>
                <w:rFonts w:ascii="Times New Roman" w:hAnsi="Times New Roman"/>
              </w:rPr>
              <w:t>ОГСЭ.03</w:t>
            </w:r>
          </w:p>
        </w:tc>
        <w:tc>
          <w:tcPr>
            <w:tcW w:w="1757" w:type="pct"/>
          </w:tcPr>
          <w:p w14:paraId="7AAAB2F4" w14:textId="77777777" w:rsidR="008A3C51" w:rsidRPr="007C2A41" w:rsidRDefault="008A3C51" w:rsidP="008A3C51">
            <w:pPr>
              <w:suppressAutoHyphens/>
              <w:spacing w:after="0" w:line="240" w:lineRule="auto"/>
              <w:jc w:val="both"/>
              <w:rPr>
                <w:rFonts w:ascii="Times New Roman" w:hAnsi="Times New Roman"/>
              </w:rPr>
            </w:pPr>
            <w:r w:rsidRPr="007C2A41">
              <w:rPr>
                <w:rFonts w:ascii="Times New Roman" w:hAnsi="Times New Roman"/>
              </w:rPr>
              <w:t>Иностранный язык в профессиональной деятельности</w:t>
            </w:r>
          </w:p>
        </w:tc>
        <w:tc>
          <w:tcPr>
            <w:tcW w:w="260" w:type="pct"/>
          </w:tcPr>
          <w:p w14:paraId="01A02498" w14:textId="77777777" w:rsidR="008A3C51" w:rsidRPr="007C2A41" w:rsidRDefault="008A3C51" w:rsidP="008A3C51">
            <w:pPr>
              <w:spacing w:after="0" w:line="240" w:lineRule="auto"/>
              <w:ind w:hanging="5"/>
              <w:jc w:val="center"/>
              <w:rPr>
                <w:rFonts w:ascii="Times New Roman" w:hAnsi="Times New Roman"/>
              </w:rPr>
            </w:pPr>
            <w:r>
              <w:rPr>
                <w:rFonts w:ascii="Times New Roman" w:hAnsi="Times New Roman"/>
              </w:rPr>
              <w:t>174</w:t>
            </w:r>
          </w:p>
        </w:tc>
        <w:tc>
          <w:tcPr>
            <w:tcW w:w="262" w:type="pct"/>
          </w:tcPr>
          <w:p w14:paraId="77A89416" w14:textId="77777777" w:rsidR="008A3C51" w:rsidRPr="00C0420A" w:rsidRDefault="008A3C51" w:rsidP="008A3C51">
            <w:pPr>
              <w:spacing w:after="0"/>
              <w:jc w:val="center"/>
              <w:rPr>
                <w:rFonts w:ascii="Times New Roman" w:hAnsi="Times New Roman"/>
              </w:rPr>
            </w:pPr>
            <w:r>
              <w:rPr>
                <w:rFonts w:ascii="Times New Roman" w:hAnsi="Times New Roman"/>
              </w:rPr>
              <w:t>168</w:t>
            </w:r>
          </w:p>
        </w:tc>
        <w:tc>
          <w:tcPr>
            <w:tcW w:w="304" w:type="pct"/>
          </w:tcPr>
          <w:p w14:paraId="19460B07" w14:textId="77777777" w:rsidR="008A3C51" w:rsidRDefault="008A3C51" w:rsidP="008A3C51">
            <w:pPr>
              <w:spacing w:after="0"/>
              <w:jc w:val="center"/>
            </w:pPr>
            <w:r>
              <w:rPr>
                <w:rFonts w:ascii="Times New Roman" w:hAnsi="Times New Roman"/>
              </w:rPr>
              <w:t>6</w:t>
            </w:r>
          </w:p>
        </w:tc>
        <w:tc>
          <w:tcPr>
            <w:tcW w:w="347" w:type="pct"/>
          </w:tcPr>
          <w:p w14:paraId="2F21D44D" w14:textId="77777777" w:rsidR="008A3C51" w:rsidRPr="007C2A41" w:rsidRDefault="008A3C51" w:rsidP="008A3C51">
            <w:pPr>
              <w:spacing w:after="0" w:line="240" w:lineRule="auto"/>
              <w:jc w:val="center"/>
              <w:rPr>
                <w:rFonts w:ascii="Times New Roman" w:hAnsi="Times New Roman"/>
              </w:rPr>
            </w:pPr>
            <w:r>
              <w:rPr>
                <w:rFonts w:ascii="Times New Roman" w:hAnsi="Times New Roman"/>
              </w:rPr>
              <w:t>168</w:t>
            </w:r>
          </w:p>
        </w:tc>
        <w:tc>
          <w:tcPr>
            <w:tcW w:w="392" w:type="pct"/>
          </w:tcPr>
          <w:p w14:paraId="3FDA4FC3" w14:textId="77777777" w:rsidR="008A3C51" w:rsidRPr="007C2A41" w:rsidRDefault="008A3C51" w:rsidP="008A3C51">
            <w:pPr>
              <w:spacing w:after="0" w:line="240" w:lineRule="auto"/>
              <w:jc w:val="center"/>
              <w:rPr>
                <w:rFonts w:ascii="Times New Roman" w:hAnsi="Times New Roman"/>
              </w:rPr>
            </w:pPr>
            <w:r>
              <w:rPr>
                <w:rFonts w:ascii="Times New Roman" w:hAnsi="Times New Roman"/>
              </w:rPr>
              <w:t>168</w:t>
            </w:r>
          </w:p>
        </w:tc>
        <w:tc>
          <w:tcPr>
            <w:tcW w:w="306" w:type="pct"/>
          </w:tcPr>
          <w:p w14:paraId="3532B1C0" w14:textId="77777777" w:rsidR="008A3C51" w:rsidRPr="007C2A41" w:rsidRDefault="008A3C51" w:rsidP="008A3C51">
            <w:pPr>
              <w:spacing w:after="0" w:line="240" w:lineRule="auto"/>
              <w:jc w:val="center"/>
              <w:rPr>
                <w:rFonts w:ascii="Times New Roman" w:hAnsi="Times New Roman"/>
              </w:rPr>
            </w:pPr>
          </w:p>
        </w:tc>
        <w:tc>
          <w:tcPr>
            <w:tcW w:w="304" w:type="pct"/>
          </w:tcPr>
          <w:p w14:paraId="74D9D848" w14:textId="77777777" w:rsidR="008A3C51" w:rsidRPr="007C2A41" w:rsidRDefault="008A3C51" w:rsidP="008A3C51">
            <w:pPr>
              <w:spacing w:after="0" w:line="240" w:lineRule="auto"/>
              <w:ind w:firstLine="709"/>
              <w:jc w:val="center"/>
              <w:rPr>
                <w:rFonts w:ascii="Times New Roman" w:hAnsi="Times New Roman"/>
              </w:rPr>
            </w:pPr>
          </w:p>
        </w:tc>
        <w:tc>
          <w:tcPr>
            <w:tcW w:w="296" w:type="pct"/>
          </w:tcPr>
          <w:p w14:paraId="644B3193" w14:textId="77777777" w:rsidR="008A3C51" w:rsidRPr="007C2A41" w:rsidRDefault="008A3C51" w:rsidP="008A3C51">
            <w:pPr>
              <w:spacing w:after="0" w:line="240" w:lineRule="auto"/>
              <w:ind w:hanging="109"/>
              <w:jc w:val="center"/>
              <w:rPr>
                <w:rFonts w:ascii="Times New Roman" w:hAnsi="Times New Roman"/>
              </w:rPr>
            </w:pPr>
            <w:r>
              <w:rPr>
                <w:rFonts w:ascii="Times New Roman" w:hAnsi="Times New Roman"/>
              </w:rPr>
              <w:t>-</w:t>
            </w:r>
          </w:p>
        </w:tc>
        <w:tc>
          <w:tcPr>
            <w:tcW w:w="301" w:type="pct"/>
          </w:tcPr>
          <w:p w14:paraId="33B9B224" w14:textId="77777777" w:rsidR="008A3C51" w:rsidRPr="006F5932" w:rsidRDefault="008A3C51" w:rsidP="008A3C51">
            <w:pPr>
              <w:spacing w:after="0" w:line="240" w:lineRule="auto"/>
              <w:ind w:firstLine="14"/>
              <w:jc w:val="center"/>
              <w:rPr>
                <w:rFonts w:ascii="Times New Roman" w:hAnsi="Times New Roman"/>
              </w:rPr>
            </w:pPr>
            <w:r>
              <w:rPr>
                <w:rFonts w:ascii="Times New Roman" w:hAnsi="Times New Roman"/>
              </w:rPr>
              <w:t>2-4</w:t>
            </w:r>
          </w:p>
        </w:tc>
      </w:tr>
      <w:tr w:rsidR="007C281A" w:rsidRPr="006F5932" w14:paraId="10A4AD46" w14:textId="77777777" w:rsidTr="007C281A">
        <w:trPr>
          <w:trHeight w:val="167"/>
          <w:jc w:val="center"/>
        </w:trPr>
        <w:tc>
          <w:tcPr>
            <w:tcW w:w="469" w:type="pct"/>
          </w:tcPr>
          <w:p w14:paraId="24D1A3DF" w14:textId="77777777" w:rsidR="008A3C51" w:rsidRPr="006F5932" w:rsidRDefault="008A3C51" w:rsidP="008A3C51">
            <w:pPr>
              <w:spacing w:after="0" w:line="240" w:lineRule="auto"/>
              <w:jc w:val="both"/>
              <w:rPr>
                <w:rFonts w:ascii="Times New Roman" w:hAnsi="Times New Roman"/>
              </w:rPr>
            </w:pPr>
            <w:r w:rsidRPr="006F5932">
              <w:rPr>
                <w:rFonts w:ascii="Times New Roman" w:hAnsi="Times New Roman"/>
              </w:rPr>
              <w:t>ОГСЭ.04</w:t>
            </w:r>
          </w:p>
        </w:tc>
        <w:tc>
          <w:tcPr>
            <w:tcW w:w="1757" w:type="pct"/>
          </w:tcPr>
          <w:p w14:paraId="19885D6F" w14:textId="77777777" w:rsidR="008A3C51" w:rsidRPr="0030383D" w:rsidRDefault="008A3C51" w:rsidP="008A3C51">
            <w:pPr>
              <w:suppressAutoHyphens/>
              <w:spacing w:after="0" w:line="240" w:lineRule="auto"/>
              <w:jc w:val="both"/>
              <w:rPr>
                <w:rFonts w:ascii="Times New Roman" w:hAnsi="Times New Roman"/>
              </w:rPr>
            </w:pPr>
            <w:r w:rsidRPr="0030383D">
              <w:rPr>
                <w:rFonts w:ascii="Times New Roman" w:hAnsi="Times New Roman"/>
              </w:rPr>
              <w:t>Физическая культура</w:t>
            </w:r>
          </w:p>
        </w:tc>
        <w:tc>
          <w:tcPr>
            <w:tcW w:w="260" w:type="pct"/>
          </w:tcPr>
          <w:p w14:paraId="1F752060" w14:textId="77777777" w:rsidR="008A3C51" w:rsidRPr="006F5932" w:rsidRDefault="008A3C51" w:rsidP="008A3C51">
            <w:pPr>
              <w:spacing w:after="0" w:line="240" w:lineRule="auto"/>
              <w:ind w:hanging="5"/>
              <w:jc w:val="center"/>
              <w:rPr>
                <w:rFonts w:ascii="Times New Roman" w:hAnsi="Times New Roman"/>
              </w:rPr>
            </w:pPr>
            <w:r>
              <w:rPr>
                <w:rFonts w:ascii="Times New Roman" w:hAnsi="Times New Roman"/>
              </w:rPr>
              <w:t>174</w:t>
            </w:r>
          </w:p>
        </w:tc>
        <w:tc>
          <w:tcPr>
            <w:tcW w:w="262" w:type="pct"/>
          </w:tcPr>
          <w:p w14:paraId="6B67CD6D" w14:textId="77777777" w:rsidR="008A3C51" w:rsidRPr="00C0420A" w:rsidRDefault="008A3C51" w:rsidP="008A3C51">
            <w:pPr>
              <w:spacing w:after="0"/>
              <w:jc w:val="center"/>
              <w:rPr>
                <w:rFonts w:ascii="Times New Roman" w:hAnsi="Times New Roman"/>
              </w:rPr>
            </w:pPr>
            <w:r>
              <w:rPr>
                <w:rFonts w:ascii="Times New Roman" w:hAnsi="Times New Roman"/>
              </w:rPr>
              <w:t>162</w:t>
            </w:r>
          </w:p>
        </w:tc>
        <w:tc>
          <w:tcPr>
            <w:tcW w:w="304" w:type="pct"/>
          </w:tcPr>
          <w:p w14:paraId="0840C48A" w14:textId="77777777" w:rsidR="008A3C51" w:rsidRDefault="008A3C51" w:rsidP="008A3C51">
            <w:pPr>
              <w:spacing w:after="0"/>
              <w:jc w:val="center"/>
            </w:pPr>
            <w:r>
              <w:rPr>
                <w:rFonts w:ascii="Times New Roman" w:hAnsi="Times New Roman"/>
              </w:rPr>
              <w:t>12</w:t>
            </w:r>
          </w:p>
        </w:tc>
        <w:tc>
          <w:tcPr>
            <w:tcW w:w="347" w:type="pct"/>
          </w:tcPr>
          <w:p w14:paraId="37C09203"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162</w:t>
            </w:r>
          </w:p>
        </w:tc>
        <w:tc>
          <w:tcPr>
            <w:tcW w:w="392" w:type="pct"/>
          </w:tcPr>
          <w:p w14:paraId="71AE598C"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162</w:t>
            </w:r>
          </w:p>
        </w:tc>
        <w:tc>
          <w:tcPr>
            <w:tcW w:w="306" w:type="pct"/>
          </w:tcPr>
          <w:p w14:paraId="48AE559B" w14:textId="77777777" w:rsidR="008A3C51" w:rsidRPr="006F5932" w:rsidRDefault="008A3C51" w:rsidP="008A3C51">
            <w:pPr>
              <w:spacing w:after="0" w:line="240" w:lineRule="auto"/>
              <w:jc w:val="center"/>
              <w:rPr>
                <w:rFonts w:ascii="Times New Roman" w:hAnsi="Times New Roman"/>
              </w:rPr>
            </w:pPr>
          </w:p>
        </w:tc>
        <w:tc>
          <w:tcPr>
            <w:tcW w:w="304" w:type="pct"/>
          </w:tcPr>
          <w:p w14:paraId="6316FDFD" w14:textId="77777777" w:rsidR="008A3C51" w:rsidRPr="006F5932" w:rsidRDefault="008A3C51" w:rsidP="008A3C51">
            <w:pPr>
              <w:spacing w:after="0" w:line="240" w:lineRule="auto"/>
              <w:ind w:firstLine="709"/>
              <w:jc w:val="center"/>
              <w:rPr>
                <w:rFonts w:ascii="Times New Roman" w:hAnsi="Times New Roman"/>
              </w:rPr>
            </w:pPr>
          </w:p>
        </w:tc>
        <w:tc>
          <w:tcPr>
            <w:tcW w:w="296" w:type="pct"/>
          </w:tcPr>
          <w:p w14:paraId="041AB538" w14:textId="77777777" w:rsidR="008A3C51" w:rsidRPr="006F5932" w:rsidRDefault="008A3C51" w:rsidP="008A3C51">
            <w:pPr>
              <w:spacing w:after="0" w:line="240" w:lineRule="auto"/>
              <w:ind w:hanging="109"/>
              <w:jc w:val="center"/>
              <w:rPr>
                <w:rFonts w:ascii="Times New Roman" w:hAnsi="Times New Roman"/>
              </w:rPr>
            </w:pPr>
            <w:r>
              <w:rPr>
                <w:rFonts w:ascii="Times New Roman" w:hAnsi="Times New Roman"/>
              </w:rPr>
              <w:t>-</w:t>
            </w:r>
          </w:p>
        </w:tc>
        <w:tc>
          <w:tcPr>
            <w:tcW w:w="301" w:type="pct"/>
          </w:tcPr>
          <w:p w14:paraId="0FA6E4D0" w14:textId="77777777" w:rsidR="008A3C51" w:rsidRPr="006F5932" w:rsidRDefault="008A3C51" w:rsidP="008A3C51">
            <w:pPr>
              <w:spacing w:after="0" w:line="240" w:lineRule="auto"/>
              <w:ind w:firstLine="14"/>
              <w:jc w:val="center"/>
              <w:rPr>
                <w:rFonts w:ascii="Times New Roman" w:hAnsi="Times New Roman"/>
              </w:rPr>
            </w:pPr>
            <w:r>
              <w:rPr>
                <w:rFonts w:ascii="Times New Roman" w:hAnsi="Times New Roman"/>
              </w:rPr>
              <w:t>2-4</w:t>
            </w:r>
          </w:p>
        </w:tc>
      </w:tr>
      <w:tr w:rsidR="007C281A" w:rsidRPr="006F5932" w14:paraId="16E0946B" w14:textId="77777777" w:rsidTr="007C281A">
        <w:trPr>
          <w:jc w:val="center"/>
        </w:trPr>
        <w:tc>
          <w:tcPr>
            <w:tcW w:w="469" w:type="pct"/>
          </w:tcPr>
          <w:p w14:paraId="18980244" w14:textId="77777777" w:rsidR="008A3C51" w:rsidRPr="006F5932" w:rsidRDefault="008A3C51" w:rsidP="008A3C51">
            <w:pPr>
              <w:spacing w:after="0" w:line="240" w:lineRule="auto"/>
              <w:jc w:val="both"/>
              <w:rPr>
                <w:rFonts w:ascii="Times New Roman" w:hAnsi="Times New Roman"/>
              </w:rPr>
            </w:pPr>
            <w:r w:rsidRPr="006F5932">
              <w:rPr>
                <w:rFonts w:ascii="Times New Roman" w:hAnsi="Times New Roman"/>
              </w:rPr>
              <w:t>ОГСЭ 05</w:t>
            </w:r>
          </w:p>
        </w:tc>
        <w:tc>
          <w:tcPr>
            <w:tcW w:w="1757" w:type="pct"/>
          </w:tcPr>
          <w:p w14:paraId="1A9BA826" w14:textId="77777777" w:rsidR="008A3C51" w:rsidRPr="00050171" w:rsidRDefault="008A3C51" w:rsidP="008A3C51">
            <w:pPr>
              <w:suppressAutoHyphens/>
              <w:spacing w:after="0" w:line="240" w:lineRule="auto"/>
              <w:jc w:val="both"/>
              <w:rPr>
                <w:rFonts w:ascii="Times New Roman" w:hAnsi="Times New Roman"/>
              </w:rPr>
            </w:pPr>
            <w:r w:rsidRPr="00050171">
              <w:rPr>
                <w:rFonts w:ascii="Times New Roman" w:hAnsi="Times New Roman"/>
              </w:rPr>
              <w:t>Психология общения</w:t>
            </w:r>
          </w:p>
        </w:tc>
        <w:tc>
          <w:tcPr>
            <w:tcW w:w="260" w:type="pct"/>
            <w:vAlign w:val="center"/>
          </w:tcPr>
          <w:p w14:paraId="608E6B2E" w14:textId="77777777" w:rsidR="008A3C51" w:rsidRPr="006F5932" w:rsidRDefault="008A3C51" w:rsidP="008A3C51">
            <w:pPr>
              <w:spacing w:after="0" w:line="240" w:lineRule="auto"/>
              <w:ind w:hanging="5"/>
              <w:jc w:val="center"/>
              <w:rPr>
                <w:rFonts w:ascii="Times New Roman" w:hAnsi="Times New Roman"/>
              </w:rPr>
            </w:pPr>
            <w:r>
              <w:rPr>
                <w:rFonts w:ascii="Times New Roman" w:hAnsi="Times New Roman"/>
              </w:rPr>
              <w:t>38</w:t>
            </w:r>
          </w:p>
        </w:tc>
        <w:tc>
          <w:tcPr>
            <w:tcW w:w="262" w:type="pct"/>
            <w:vAlign w:val="center"/>
          </w:tcPr>
          <w:p w14:paraId="52B2B873" w14:textId="77777777" w:rsidR="008A3C51" w:rsidRPr="00C0420A" w:rsidRDefault="008A3C51" w:rsidP="008A3C51">
            <w:pPr>
              <w:spacing w:after="0"/>
              <w:jc w:val="center"/>
              <w:rPr>
                <w:rFonts w:ascii="Times New Roman" w:hAnsi="Times New Roman"/>
              </w:rPr>
            </w:pPr>
            <w:r>
              <w:rPr>
                <w:rFonts w:ascii="Times New Roman" w:hAnsi="Times New Roman"/>
              </w:rPr>
              <w:t>36</w:t>
            </w:r>
          </w:p>
        </w:tc>
        <w:tc>
          <w:tcPr>
            <w:tcW w:w="304" w:type="pct"/>
            <w:vAlign w:val="center"/>
          </w:tcPr>
          <w:p w14:paraId="2D5AED78" w14:textId="77777777" w:rsidR="008A3C51" w:rsidRDefault="008A3C51" w:rsidP="008A3C51">
            <w:pPr>
              <w:spacing w:after="0"/>
              <w:jc w:val="center"/>
            </w:pPr>
            <w:r>
              <w:rPr>
                <w:rFonts w:ascii="Times New Roman" w:hAnsi="Times New Roman"/>
              </w:rPr>
              <w:t>2</w:t>
            </w:r>
          </w:p>
        </w:tc>
        <w:tc>
          <w:tcPr>
            <w:tcW w:w="347" w:type="pct"/>
            <w:vAlign w:val="center"/>
          </w:tcPr>
          <w:p w14:paraId="1454D855"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36</w:t>
            </w:r>
          </w:p>
        </w:tc>
        <w:tc>
          <w:tcPr>
            <w:tcW w:w="392" w:type="pct"/>
            <w:vAlign w:val="center"/>
          </w:tcPr>
          <w:p w14:paraId="15FBF026"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10</w:t>
            </w:r>
          </w:p>
        </w:tc>
        <w:tc>
          <w:tcPr>
            <w:tcW w:w="306" w:type="pct"/>
            <w:vAlign w:val="center"/>
          </w:tcPr>
          <w:p w14:paraId="7D38AF47" w14:textId="77777777" w:rsidR="008A3C51" w:rsidRPr="006F5932" w:rsidRDefault="008A3C51" w:rsidP="008A3C51">
            <w:pPr>
              <w:spacing w:after="0" w:line="240" w:lineRule="auto"/>
              <w:jc w:val="center"/>
              <w:rPr>
                <w:rFonts w:ascii="Times New Roman" w:hAnsi="Times New Roman"/>
              </w:rPr>
            </w:pPr>
          </w:p>
        </w:tc>
        <w:tc>
          <w:tcPr>
            <w:tcW w:w="304" w:type="pct"/>
            <w:vAlign w:val="center"/>
          </w:tcPr>
          <w:p w14:paraId="02A92FF5"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2FA1728B"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w:t>
            </w:r>
          </w:p>
        </w:tc>
        <w:tc>
          <w:tcPr>
            <w:tcW w:w="301" w:type="pct"/>
            <w:vAlign w:val="center"/>
          </w:tcPr>
          <w:p w14:paraId="5FB3FC3D"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3</w:t>
            </w:r>
          </w:p>
        </w:tc>
      </w:tr>
      <w:tr w:rsidR="007C281A" w:rsidRPr="006F5932" w14:paraId="0E2B6315" w14:textId="77777777" w:rsidTr="007C281A">
        <w:trPr>
          <w:jc w:val="center"/>
        </w:trPr>
        <w:tc>
          <w:tcPr>
            <w:tcW w:w="469" w:type="pct"/>
            <w:vAlign w:val="center"/>
          </w:tcPr>
          <w:p w14:paraId="40AA81B2" w14:textId="77777777" w:rsidR="008A3C51" w:rsidRPr="006F5932" w:rsidRDefault="008A3C51" w:rsidP="008A3C51">
            <w:pPr>
              <w:spacing w:after="0" w:line="240" w:lineRule="auto"/>
              <w:jc w:val="both"/>
              <w:rPr>
                <w:rFonts w:ascii="Times New Roman" w:hAnsi="Times New Roman"/>
                <w:b/>
              </w:rPr>
            </w:pPr>
            <w:r w:rsidRPr="006F5932">
              <w:rPr>
                <w:rFonts w:ascii="Times New Roman" w:hAnsi="Times New Roman"/>
                <w:b/>
              </w:rPr>
              <w:t>ЕН.00</w:t>
            </w:r>
          </w:p>
        </w:tc>
        <w:tc>
          <w:tcPr>
            <w:tcW w:w="1757" w:type="pct"/>
            <w:vAlign w:val="center"/>
          </w:tcPr>
          <w:p w14:paraId="683E65AD" w14:textId="77777777" w:rsidR="008A3C51" w:rsidRPr="006F5932" w:rsidRDefault="008A3C51" w:rsidP="008A3C51">
            <w:pPr>
              <w:suppressAutoHyphens/>
              <w:spacing w:after="0" w:line="240" w:lineRule="auto"/>
              <w:jc w:val="both"/>
              <w:rPr>
                <w:rFonts w:ascii="Times New Roman" w:hAnsi="Times New Roman"/>
                <w:b/>
              </w:rPr>
            </w:pPr>
            <w:r w:rsidRPr="006F5932">
              <w:rPr>
                <w:rFonts w:ascii="Times New Roman" w:hAnsi="Times New Roman"/>
                <w:b/>
              </w:rPr>
              <w:t>Математический и общий естественно</w:t>
            </w:r>
            <w:r>
              <w:rPr>
                <w:rFonts w:ascii="Times New Roman" w:hAnsi="Times New Roman"/>
                <w:b/>
              </w:rPr>
              <w:t>-</w:t>
            </w:r>
            <w:r w:rsidRPr="006F5932">
              <w:rPr>
                <w:rFonts w:ascii="Times New Roman" w:hAnsi="Times New Roman"/>
                <w:b/>
              </w:rPr>
              <w:t xml:space="preserve">научный цикл </w:t>
            </w:r>
          </w:p>
        </w:tc>
        <w:tc>
          <w:tcPr>
            <w:tcW w:w="260" w:type="pct"/>
            <w:vAlign w:val="center"/>
          </w:tcPr>
          <w:p w14:paraId="3CCF79C9" w14:textId="77777777" w:rsidR="008A3C51" w:rsidRPr="00085F51" w:rsidRDefault="008A3C51" w:rsidP="008A3C51">
            <w:pPr>
              <w:spacing w:after="0" w:line="240" w:lineRule="auto"/>
              <w:ind w:hanging="5"/>
              <w:jc w:val="center"/>
              <w:rPr>
                <w:rFonts w:ascii="Times New Roman" w:hAnsi="Times New Roman"/>
                <w:b/>
                <w:lang w:val="en-US"/>
              </w:rPr>
            </w:pPr>
            <w:r w:rsidRPr="00085F51">
              <w:rPr>
                <w:rFonts w:ascii="Times New Roman" w:hAnsi="Times New Roman"/>
                <w:b/>
                <w:lang w:val="en-US"/>
              </w:rPr>
              <w:t>144</w:t>
            </w:r>
          </w:p>
        </w:tc>
        <w:tc>
          <w:tcPr>
            <w:tcW w:w="262" w:type="pct"/>
            <w:vAlign w:val="center"/>
          </w:tcPr>
          <w:p w14:paraId="7E7FE8FC" w14:textId="77777777" w:rsidR="008A3C51" w:rsidRPr="00085F51" w:rsidRDefault="008A3C51" w:rsidP="008A3C51">
            <w:pPr>
              <w:spacing w:after="0"/>
              <w:jc w:val="center"/>
              <w:rPr>
                <w:rFonts w:ascii="Times New Roman" w:hAnsi="Times New Roman"/>
                <w:b/>
              </w:rPr>
            </w:pPr>
            <w:r>
              <w:rPr>
                <w:rFonts w:ascii="Times New Roman" w:hAnsi="Times New Roman"/>
                <w:b/>
              </w:rPr>
              <w:t>128</w:t>
            </w:r>
          </w:p>
        </w:tc>
        <w:tc>
          <w:tcPr>
            <w:tcW w:w="304" w:type="pct"/>
            <w:vAlign w:val="center"/>
          </w:tcPr>
          <w:p w14:paraId="0C1A0B01" w14:textId="77777777" w:rsidR="008A3C51" w:rsidRPr="00085F51" w:rsidRDefault="008A3C51" w:rsidP="008A3C51">
            <w:pPr>
              <w:spacing w:after="0"/>
              <w:jc w:val="center"/>
              <w:rPr>
                <w:b/>
              </w:rPr>
            </w:pPr>
            <w:r>
              <w:rPr>
                <w:rFonts w:ascii="Times New Roman" w:hAnsi="Times New Roman"/>
                <w:b/>
              </w:rPr>
              <w:t>16</w:t>
            </w:r>
          </w:p>
        </w:tc>
        <w:tc>
          <w:tcPr>
            <w:tcW w:w="347" w:type="pct"/>
            <w:vAlign w:val="center"/>
          </w:tcPr>
          <w:p w14:paraId="5E24D7CA"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128</w:t>
            </w:r>
          </w:p>
        </w:tc>
        <w:tc>
          <w:tcPr>
            <w:tcW w:w="392" w:type="pct"/>
            <w:vAlign w:val="center"/>
          </w:tcPr>
          <w:p w14:paraId="46774396"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62</w:t>
            </w:r>
          </w:p>
        </w:tc>
        <w:tc>
          <w:tcPr>
            <w:tcW w:w="306" w:type="pct"/>
            <w:vAlign w:val="center"/>
          </w:tcPr>
          <w:p w14:paraId="6868BE36" w14:textId="77777777" w:rsidR="008A3C51" w:rsidRPr="00085F51" w:rsidRDefault="008A3C51" w:rsidP="008A3C51">
            <w:pPr>
              <w:spacing w:after="0" w:line="240" w:lineRule="auto"/>
              <w:jc w:val="center"/>
              <w:rPr>
                <w:rFonts w:ascii="Times New Roman" w:hAnsi="Times New Roman"/>
                <w:b/>
              </w:rPr>
            </w:pPr>
          </w:p>
        </w:tc>
        <w:tc>
          <w:tcPr>
            <w:tcW w:w="304" w:type="pct"/>
            <w:vAlign w:val="center"/>
          </w:tcPr>
          <w:p w14:paraId="15560CF7" w14:textId="77777777" w:rsidR="008A3C51" w:rsidRPr="00085F51" w:rsidRDefault="008A3C51" w:rsidP="008A3C51">
            <w:pPr>
              <w:spacing w:after="0" w:line="240" w:lineRule="auto"/>
              <w:ind w:firstLine="709"/>
              <w:jc w:val="center"/>
              <w:rPr>
                <w:rFonts w:ascii="Times New Roman" w:hAnsi="Times New Roman"/>
                <w:b/>
              </w:rPr>
            </w:pPr>
          </w:p>
        </w:tc>
        <w:tc>
          <w:tcPr>
            <w:tcW w:w="296" w:type="pct"/>
            <w:vAlign w:val="center"/>
          </w:tcPr>
          <w:p w14:paraId="213C1010"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w:t>
            </w:r>
          </w:p>
        </w:tc>
        <w:tc>
          <w:tcPr>
            <w:tcW w:w="301" w:type="pct"/>
            <w:vAlign w:val="center"/>
          </w:tcPr>
          <w:p w14:paraId="1840EF5C" w14:textId="77777777" w:rsidR="008A3C51" w:rsidRPr="00085F51" w:rsidRDefault="008A3C51" w:rsidP="008A3C51">
            <w:pPr>
              <w:spacing w:after="0" w:line="240" w:lineRule="auto"/>
              <w:jc w:val="center"/>
              <w:rPr>
                <w:rFonts w:ascii="Times New Roman" w:hAnsi="Times New Roman"/>
                <w:b/>
              </w:rPr>
            </w:pPr>
          </w:p>
        </w:tc>
      </w:tr>
      <w:tr w:rsidR="007C281A" w:rsidRPr="006F5932" w14:paraId="7E1DA9E3" w14:textId="77777777" w:rsidTr="007C281A">
        <w:trPr>
          <w:jc w:val="center"/>
        </w:trPr>
        <w:tc>
          <w:tcPr>
            <w:tcW w:w="469" w:type="pct"/>
            <w:vAlign w:val="center"/>
          </w:tcPr>
          <w:p w14:paraId="3184DB1F" w14:textId="77777777" w:rsidR="008A3C51" w:rsidRPr="006F5932" w:rsidRDefault="008A3C51" w:rsidP="008A3C51">
            <w:pPr>
              <w:spacing w:after="0" w:line="240" w:lineRule="auto"/>
              <w:jc w:val="both"/>
              <w:rPr>
                <w:rFonts w:ascii="Times New Roman" w:hAnsi="Times New Roman"/>
              </w:rPr>
            </w:pPr>
            <w:r w:rsidRPr="006F5932">
              <w:rPr>
                <w:rFonts w:ascii="Times New Roman" w:hAnsi="Times New Roman"/>
              </w:rPr>
              <w:t>ЕН.01.</w:t>
            </w:r>
          </w:p>
        </w:tc>
        <w:tc>
          <w:tcPr>
            <w:tcW w:w="1757" w:type="pct"/>
          </w:tcPr>
          <w:p w14:paraId="50D6FA78" w14:textId="77777777" w:rsidR="008A3C51" w:rsidRPr="006F5932" w:rsidRDefault="008A3C51" w:rsidP="008A3C51">
            <w:pPr>
              <w:spacing w:after="0" w:line="240" w:lineRule="auto"/>
              <w:jc w:val="both"/>
              <w:rPr>
                <w:rFonts w:ascii="Times New Roman" w:hAnsi="Times New Roman"/>
              </w:rPr>
            </w:pPr>
            <w:r w:rsidRPr="0033033F">
              <w:rPr>
                <w:rFonts w:ascii="Times New Roman" w:hAnsi="Times New Roman"/>
              </w:rPr>
              <w:t>Математика</w:t>
            </w:r>
          </w:p>
        </w:tc>
        <w:tc>
          <w:tcPr>
            <w:tcW w:w="260" w:type="pct"/>
            <w:vAlign w:val="center"/>
          </w:tcPr>
          <w:p w14:paraId="6253AF00"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96</w:t>
            </w:r>
          </w:p>
        </w:tc>
        <w:tc>
          <w:tcPr>
            <w:tcW w:w="262" w:type="pct"/>
            <w:vAlign w:val="center"/>
          </w:tcPr>
          <w:p w14:paraId="3F6D71EF" w14:textId="77777777" w:rsidR="008A3C51" w:rsidRPr="009A5726" w:rsidRDefault="008A3C51" w:rsidP="008A3C51">
            <w:pPr>
              <w:spacing w:after="0"/>
              <w:jc w:val="center"/>
              <w:rPr>
                <w:rFonts w:ascii="Times New Roman" w:hAnsi="Times New Roman"/>
              </w:rPr>
            </w:pPr>
            <w:r>
              <w:rPr>
                <w:rFonts w:ascii="Times New Roman" w:hAnsi="Times New Roman"/>
              </w:rPr>
              <w:t>82</w:t>
            </w:r>
          </w:p>
        </w:tc>
        <w:tc>
          <w:tcPr>
            <w:tcW w:w="304" w:type="pct"/>
            <w:vAlign w:val="center"/>
          </w:tcPr>
          <w:p w14:paraId="64B8BCFB" w14:textId="77777777" w:rsidR="008A3C51" w:rsidRDefault="008A3C51" w:rsidP="008A3C51">
            <w:pPr>
              <w:spacing w:after="0"/>
              <w:jc w:val="center"/>
            </w:pPr>
            <w:r>
              <w:rPr>
                <w:rFonts w:ascii="Times New Roman" w:hAnsi="Times New Roman"/>
              </w:rPr>
              <w:t>14</w:t>
            </w:r>
          </w:p>
        </w:tc>
        <w:tc>
          <w:tcPr>
            <w:tcW w:w="347" w:type="pct"/>
            <w:vAlign w:val="center"/>
          </w:tcPr>
          <w:p w14:paraId="1E36DD40"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82</w:t>
            </w:r>
          </w:p>
        </w:tc>
        <w:tc>
          <w:tcPr>
            <w:tcW w:w="392" w:type="pct"/>
            <w:vAlign w:val="center"/>
          </w:tcPr>
          <w:p w14:paraId="39D2A197"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48</w:t>
            </w:r>
          </w:p>
        </w:tc>
        <w:tc>
          <w:tcPr>
            <w:tcW w:w="306" w:type="pct"/>
            <w:vAlign w:val="center"/>
          </w:tcPr>
          <w:p w14:paraId="608DE051" w14:textId="77777777" w:rsidR="008A3C51" w:rsidRPr="006F5932" w:rsidRDefault="008A3C51" w:rsidP="008A3C51">
            <w:pPr>
              <w:spacing w:after="0" w:line="240" w:lineRule="auto"/>
              <w:jc w:val="center"/>
              <w:rPr>
                <w:rFonts w:ascii="Times New Roman" w:hAnsi="Times New Roman"/>
              </w:rPr>
            </w:pPr>
          </w:p>
        </w:tc>
        <w:tc>
          <w:tcPr>
            <w:tcW w:w="304" w:type="pct"/>
            <w:vAlign w:val="center"/>
          </w:tcPr>
          <w:p w14:paraId="3DE361B0"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572763BE"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w:t>
            </w:r>
          </w:p>
        </w:tc>
        <w:tc>
          <w:tcPr>
            <w:tcW w:w="301" w:type="pct"/>
            <w:vAlign w:val="center"/>
          </w:tcPr>
          <w:p w14:paraId="1D2A62D1"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2</w:t>
            </w:r>
          </w:p>
        </w:tc>
      </w:tr>
      <w:tr w:rsidR="007C281A" w:rsidRPr="006F5932" w14:paraId="4A993684" w14:textId="77777777" w:rsidTr="007C281A">
        <w:trPr>
          <w:trHeight w:val="189"/>
          <w:jc w:val="center"/>
        </w:trPr>
        <w:tc>
          <w:tcPr>
            <w:tcW w:w="469" w:type="pct"/>
          </w:tcPr>
          <w:p w14:paraId="530B71FC" w14:textId="77777777" w:rsidR="008A3C51" w:rsidRPr="006F5932" w:rsidRDefault="008A3C51" w:rsidP="008A3C51">
            <w:pPr>
              <w:spacing w:after="0" w:line="240" w:lineRule="auto"/>
              <w:rPr>
                <w:rFonts w:ascii="Times New Roman" w:hAnsi="Times New Roman"/>
              </w:rPr>
            </w:pPr>
            <w:r w:rsidRPr="0033033F">
              <w:rPr>
                <w:rFonts w:ascii="Times New Roman" w:hAnsi="Times New Roman"/>
              </w:rPr>
              <w:t>ЕН.02</w:t>
            </w:r>
          </w:p>
        </w:tc>
        <w:tc>
          <w:tcPr>
            <w:tcW w:w="1757" w:type="pct"/>
          </w:tcPr>
          <w:p w14:paraId="7920A896" w14:textId="77777777" w:rsidR="008A3C51" w:rsidRPr="006F5932" w:rsidRDefault="008A3C51" w:rsidP="008A3C51">
            <w:pPr>
              <w:spacing w:after="0" w:line="240" w:lineRule="auto"/>
              <w:jc w:val="both"/>
              <w:rPr>
                <w:rFonts w:ascii="Times New Roman" w:hAnsi="Times New Roman"/>
              </w:rPr>
            </w:pPr>
            <w:r w:rsidRPr="0033033F">
              <w:rPr>
                <w:rFonts w:ascii="Times New Roman" w:hAnsi="Times New Roman"/>
              </w:rPr>
              <w:t>Экологические основы природопользования</w:t>
            </w:r>
          </w:p>
        </w:tc>
        <w:tc>
          <w:tcPr>
            <w:tcW w:w="260" w:type="pct"/>
            <w:vAlign w:val="center"/>
          </w:tcPr>
          <w:p w14:paraId="74F06CBD"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48</w:t>
            </w:r>
          </w:p>
        </w:tc>
        <w:tc>
          <w:tcPr>
            <w:tcW w:w="262" w:type="pct"/>
            <w:vAlign w:val="center"/>
          </w:tcPr>
          <w:p w14:paraId="46887E61" w14:textId="77777777" w:rsidR="008A3C51" w:rsidRPr="009A5726" w:rsidRDefault="008A3C51" w:rsidP="008A3C51">
            <w:pPr>
              <w:spacing w:after="0"/>
              <w:jc w:val="center"/>
              <w:rPr>
                <w:rFonts w:ascii="Times New Roman" w:hAnsi="Times New Roman"/>
              </w:rPr>
            </w:pPr>
            <w:r>
              <w:rPr>
                <w:rFonts w:ascii="Times New Roman" w:hAnsi="Times New Roman"/>
              </w:rPr>
              <w:t>46</w:t>
            </w:r>
          </w:p>
        </w:tc>
        <w:tc>
          <w:tcPr>
            <w:tcW w:w="304" w:type="pct"/>
            <w:vAlign w:val="center"/>
          </w:tcPr>
          <w:p w14:paraId="7D65227B" w14:textId="77777777" w:rsidR="008A3C51" w:rsidRDefault="008A3C51" w:rsidP="008A3C51">
            <w:pPr>
              <w:spacing w:after="0"/>
              <w:jc w:val="center"/>
            </w:pPr>
            <w:r>
              <w:rPr>
                <w:rFonts w:ascii="Times New Roman" w:hAnsi="Times New Roman"/>
              </w:rPr>
              <w:t>2</w:t>
            </w:r>
          </w:p>
        </w:tc>
        <w:tc>
          <w:tcPr>
            <w:tcW w:w="347" w:type="pct"/>
            <w:vAlign w:val="center"/>
          </w:tcPr>
          <w:p w14:paraId="2BE8C152"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46</w:t>
            </w:r>
          </w:p>
        </w:tc>
        <w:tc>
          <w:tcPr>
            <w:tcW w:w="392" w:type="pct"/>
            <w:vAlign w:val="center"/>
          </w:tcPr>
          <w:p w14:paraId="1B4D2B5A"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14</w:t>
            </w:r>
          </w:p>
        </w:tc>
        <w:tc>
          <w:tcPr>
            <w:tcW w:w="306" w:type="pct"/>
            <w:vAlign w:val="center"/>
          </w:tcPr>
          <w:p w14:paraId="7A84D6E3" w14:textId="77777777" w:rsidR="008A3C51" w:rsidRPr="006F5932" w:rsidRDefault="008A3C51" w:rsidP="008A3C51">
            <w:pPr>
              <w:spacing w:after="0" w:line="240" w:lineRule="auto"/>
              <w:jc w:val="center"/>
              <w:rPr>
                <w:rFonts w:ascii="Times New Roman" w:hAnsi="Times New Roman"/>
              </w:rPr>
            </w:pPr>
          </w:p>
        </w:tc>
        <w:tc>
          <w:tcPr>
            <w:tcW w:w="304" w:type="pct"/>
            <w:vAlign w:val="center"/>
          </w:tcPr>
          <w:p w14:paraId="5534AF56"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61374D3B"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w:t>
            </w:r>
          </w:p>
        </w:tc>
        <w:tc>
          <w:tcPr>
            <w:tcW w:w="301" w:type="pct"/>
            <w:vAlign w:val="center"/>
          </w:tcPr>
          <w:p w14:paraId="219ACC38"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2</w:t>
            </w:r>
          </w:p>
        </w:tc>
      </w:tr>
      <w:tr w:rsidR="007C281A" w:rsidRPr="006F5932" w14:paraId="7FBB14C1" w14:textId="77777777" w:rsidTr="007C281A">
        <w:trPr>
          <w:jc w:val="center"/>
        </w:trPr>
        <w:tc>
          <w:tcPr>
            <w:tcW w:w="469" w:type="pct"/>
          </w:tcPr>
          <w:p w14:paraId="72CD4C4D" w14:textId="77777777" w:rsidR="008A3C51" w:rsidRPr="006F5932" w:rsidRDefault="008A3C51" w:rsidP="008A3C51">
            <w:pPr>
              <w:suppressAutoHyphens/>
              <w:spacing w:after="0" w:line="240" w:lineRule="auto"/>
              <w:ind w:firstLine="29"/>
              <w:jc w:val="both"/>
              <w:rPr>
                <w:rFonts w:ascii="Times New Roman" w:hAnsi="Times New Roman"/>
                <w:b/>
              </w:rPr>
            </w:pPr>
            <w:r w:rsidRPr="006F5932">
              <w:rPr>
                <w:rFonts w:ascii="Times New Roman" w:hAnsi="Times New Roman"/>
                <w:b/>
              </w:rPr>
              <w:t>ОП.00</w:t>
            </w:r>
          </w:p>
        </w:tc>
        <w:tc>
          <w:tcPr>
            <w:tcW w:w="1757" w:type="pct"/>
          </w:tcPr>
          <w:p w14:paraId="48F52AD2" w14:textId="77777777" w:rsidR="008A3C51" w:rsidRPr="006F5932" w:rsidRDefault="008A3C51" w:rsidP="008A3C51">
            <w:pPr>
              <w:suppressAutoHyphens/>
              <w:spacing w:after="0" w:line="240" w:lineRule="auto"/>
              <w:jc w:val="both"/>
              <w:rPr>
                <w:rFonts w:ascii="Times New Roman" w:hAnsi="Times New Roman"/>
                <w:b/>
              </w:rPr>
            </w:pPr>
            <w:r w:rsidRPr="006F5932">
              <w:rPr>
                <w:rFonts w:ascii="Times New Roman" w:hAnsi="Times New Roman"/>
                <w:b/>
              </w:rPr>
              <w:t>Общепрофессиональный цикл</w:t>
            </w:r>
          </w:p>
        </w:tc>
        <w:tc>
          <w:tcPr>
            <w:tcW w:w="260" w:type="pct"/>
            <w:vAlign w:val="center"/>
          </w:tcPr>
          <w:p w14:paraId="00789615" w14:textId="77777777" w:rsidR="008A3C51" w:rsidRPr="00085F51" w:rsidRDefault="008A3C51" w:rsidP="008A3C51">
            <w:pPr>
              <w:spacing w:after="0" w:line="240" w:lineRule="auto"/>
              <w:ind w:hanging="5"/>
              <w:jc w:val="center"/>
              <w:rPr>
                <w:rFonts w:ascii="Times New Roman" w:hAnsi="Times New Roman"/>
                <w:b/>
                <w:lang w:val="en-US"/>
              </w:rPr>
            </w:pPr>
            <w:r w:rsidRPr="00085F51">
              <w:rPr>
                <w:rFonts w:ascii="Times New Roman" w:hAnsi="Times New Roman"/>
                <w:b/>
                <w:lang w:val="en-US"/>
              </w:rPr>
              <w:t>612</w:t>
            </w:r>
          </w:p>
        </w:tc>
        <w:tc>
          <w:tcPr>
            <w:tcW w:w="262" w:type="pct"/>
            <w:vAlign w:val="center"/>
          </w:tcPr>
          <w:p w14:paraId="2D22444D" w14:textId="77777777" w:rsidR="008A3C51" w:rsidRPr="00085F51" w:rsidRDefault="008A3C51" w:rsidP="008A3C51">
            <w:pPr>
              <w:spacing w:after="0"/>
              <w:jc w:val="center"/>
              <w:rPr>
                <w:rFonts w:ascii="Times New Roman" w:hAnsi="Times New Roman"/>
                <w:b/>
              </w:rPr>
            </w:pPr>
            <w:r>
              <w:rPr>
                <w:rFonts w:ascii="Times New Roman" w:hAnsi="Times New Roman"/>
                <w:b/>
              </w:rPr>
              <w:t>558</w:t>
            </w:r>
          </w:p>
        </w:tc>
        <w:tc>
          <w:tcPr>
            <w:tcW w:w="304" w:type="pct"/>
            <w:vAlign w:val="center"/>
          </w:tcPr>
          <w:p w14:paraId="16A2F8F2" w14:textId="77777777" w:rsidR="008A3C51" w:rsidRPr="00085F51" w:rsidRDefault="008A3C51" w:rsidP="008A3C51">
            <w:pPr>
              <w:spacing w:after="0"/>
              <w:jc w:val="center"/>
              <w:rPr>
                <w:b/>
              </w:rPr>
            </w:pPr>
            <w:r>
              <w:rPr>
                <w:rFonts w:ascii="Times New Roman" w:hAnsi="Times New Roman"/>
                <w:b/>
              </w:rPr>
              <w:t>54</w:t>
            </w:r>
          </w:p>
        </w:tc>
        <w:tc>
          <w:tcPr>
            <w:tcW w:w="347" w:type="pct"/>
            <w:vAlign w:val="center"/>
          </w:tcPr>
          <w:p w14:paraId="05351906"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544</w:t>
            </w:r>
          </w:p>
        </w:tc>
        <w:tc>
          <w:tcPr>
            <w:tcW w:w="392" w:type="pct"/>
            <w:vAlign w:val="center"/>
          </w:tcPr>
          <w:p w14:paraId="610DA061"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260</w:t>
            </w:r>
          </w:p>
        </w:tc>
        <w:tc>
          <w:tcPr>
            <w:tcW w:w="306" w:type="pct"/>
            <w:vAlign w:val="center"/>
          </w:tcPr>
          <w:p w14:paraId="62CE9D56" w14:textId="77777777" w:rsidR="008A3C51" w:rsidRPr="00522D1B" w:rsidRDefault="008A3C51" w:rsidP="008A3C51">
            <w:pPr>
              <w:spacing w:after="0" w:line="240" w:lineRule="auto"/>
              <w:jc w:val="center"/>
              <w:rPr>
                <w:rFonts w:ascii="Times New Roman" w:hAnsi="Times New Roman"/>
                <w:b/>
              </w:rPr>
            </w:pPr>
            <w:r w:rsidRPr="00522D1B">
              <w:rPr>
                <w:rFonts w:ascii="Times New Roman" w:hAnsi="Times New Roman"/>
                <w:b/>
              </w:rPr>
              <w:t>-</w:t>
            </w:r>
          </w:p>
        </w:tc>
        <w:tc>
          <w:tcPr>
            <w:tcW w:w="304" w:type="pct"/>
            <w:vAlign w:val="center"/>
          </w:tcPr>
          <w:p w14:paraId="2B76EA93" w14:textId="77777777" w:rsidR="008A3C51" w:rsidRPr="00085F51" w:rsidRDefault="008A3C51" w:rsidP="008A3C51">
            <w:pPr>
              <w:spacing w:after="0" w:line="240" w:lineRule="auto"/>
              <w:ind w:firstLine="709"/>
              <w:jc w:val="center"/>
              <w:rPr>
                <w:rFonts w:ascii="Times New Roman" w:hAnsi="Times New Roman"/>
                <w:b/>
              </w:rPr>
            </w:pPr>
          </w:p>
        </w:tc>
        <w:tc>
          <w:tcPr>
            <w:tcW w:w="296" w:type="pct"/>
            <w:vAlign w:val="center"/>
          </w:tcPr>
          <w:p w14:paraId="0C11C653" w14:textId="77777777" w:rsidR="008A3C51" w:rsidRPr="00085F51" w:rsidRDefault="008A3C51" w:rsidP="008A3C51">
            <w:pPr>
              <w:spacing w:after="0" w:line="240" w:lineRule="auto"/>
              <w:jc w:val="center"/>
              <w:rPr>
                <w:rFonts w:ascii="Times New Roman" w:hAnsi="Times New Roman"/>
                <w:b/>
              </w:rPr>
            </w:pPr>
          </w:p>
        </w:tc>
        <w:tc>
          <w:tcPr>
            <w:tcW w:w="301" w:type="pct"/>
            <w:vAlign w:val="center"/>
          </w:tcPr>
          <w:p w14:paraId="20F2051E" w14:textId="77777777" w:rsidR="008A3C51" w:rsidRPr="00085F51" w:rsidRDefault="008A3C51" w:rsidP="008A3C51">
            <w:pPr>
              <w:spacing w:after="0" w:line="240" w:lineRule="auto"/>
              <w:jc w:val="center"/>
              <w:rPr>
                <w:rFonts w:ascii="Times New Roman" w:hAnsi="Times New Roman"/>
                <w:b/>
              </w:rPr>
            </w:pPr>
          </w:p>
        </w:tc>
      </w:tr>
      <w:tr w:rsidR="007C281A" w:rsidRPr="006F5932" w14:paraId="5C7F2211" w14:textId="77777777" w:rsidTr="007C281A">
        <w:trPr>
          <w:jc w:val="center"/>
        </w:trPr>
        <w:tc>
          <w:tcPr>
            <w:tcW w:w="469" w:type="pct"/>
          </w:tcPr>
          <w:p w14:paraId="47182D8B" w14:textId="77777777" w:rsidR="008A3C51" w:rsidRPr="006F5932" w:rsidRDefault="008A3C51" w:rsidP="008A3C51">
            <w:pPr>
              <w:suppressAutoHyphens/>
              <w:spacing w:after="0" w:line="240" w:lineRule="auto"/>
              <w:ind w:firstLine="29"/>
              <w:jc w:val="both"/>
              <w:rPr>
                <w:rFonts w:ascii="Times New Roman" w:hAnsi="Times New Roman"/>
              </w:rPr>
            </w:pPr>
            <w:r w:rsidRPr="006F5932">
              <w:rPr>
                <w:rFonts w:ascii="Times New Roman" w:hAnsi="Times New Roman"/>
              </w:rPr>
              <w:t>ОП.01</w:t>
            </w:r>
          </w:p>
        </w:tc>
        <w:tc>
          <w:tcPr>
            <w:tcW w:w="1757" w:type="pct"/>
            <w:vAlign w:val="bottom"/>
          </w:tcPr>
          <w:p w14:paraId="05980A09"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Инженерная графика</w:t>
            </w:r>
          </w:p>
        </w:tc>
        <w:tc>
          <w:tcPr>
            <w:tcW w:w="260" w:type="pct"/>
            <w:vAlign w:val="center"/>
          </w:tcPr>
          <w:p w14:paraId="34C5BB42"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76</w:t>
            </w:r>
          </w:p>
        </w:tc>
        <w:tc>
          <w:tcPr>
            <w:tcW w:w="262" w:type="pct"/>
            <w:vAlign w:val="center"/>
          </w:tcPr>
          <w:p w14:paraId="20ADB177" w14:textId="77777777" w:rsidR="008A3C51" w:rsidRPr="009A5726" w:rsidRDefault="008A3C51" w:rsidP="008A3C51">
            <w:pPr>
              <w:spacing w:after="0"/>
              <w:jc w:val="center"/>
              <w:rPr>
                <w:rFonts w:ascii="Times New Roman" w:hAnsi="Times New Roman"/>
              </w:rPr>
            </w:pPr>
            <w:r>
              <w:rPr>
                <w:rFonts w:ascii="Times New Roman" w:hAnsi="Times New Roman"/>
              </w:rPr>
              <w:t>72</w:t>
            </w:r>
          </w:p>
        </w:tc>
        <w:tc>
          <w:tcPr>
            <w:tcW w:w="304" w:type="pct"/>
            <w:vAlign w:val="center"/>
          </w:tcPr>
          <w:p w14:paraId="427DD794" w14:textId="77777777" w:rsidR="008A3C51" w:rsidRDefault="008A3C51" w:rsidP="008A3C51">
            <w:pPr>
              <w:spacing w:after="0"/>
              <w:jc w:val="center"/>
            </w:pPr>
            <w:r>
              <w:rPr>
                <w:rFonts w:ascii="Times New Roman" w:hAnsi="Times New Roman"/>
              </w:rPr>
              <w:t>4</w:t>
            </w:r>
          </w:p>
        </w:tc>
        <w:tc>
          <w:tcPr>
            <w:tcW w:w="347" w:type="pct"/>
            <w:vAlign w:val="center"/>
          </w:tcPr>
          <w:p w14:paraId="70C42F31"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72</w:t>
            </w:r>
          </w:p>
        </w:tc>
        <w:tc>
          <w:tcPr>
            <w:tcW w:w="392" w:type="pct"/>
            <w:vAlign w:val="center"/>
          </w:tcPr>
          <w:p w14:paraId="31535041"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72</w:t>
            </w:r>
          </w:p>
        </w:tc>
        <w:tc>
          <w:tcPr>
            <w:tcW w:w="306" w:type="pct"/>
            <w:vAlign w:val="center"/>
          </w:tcPr>
          <w:p w14:paraId="643AA55A" w14:textId="77777777" w:rsidR="008A3C51" w:rsidRPr="00522D1B" w:rsidRDefault="008A3C51" w:rsidP="008A3C51">
            <w:pPr>
              <w:spacing w:after="0" w:line="240" w:lineRule="auto"/>
              <w:jc w:val="center"/>
              <w:rPr>
                <w:rFonts w:ascii="Times New Roman" w:hAnsi="Times New Roman"/>
              </w:rPr>
            </w:pPr>
          </w:p>
        </w:tc>
        <w:tc>
          <w:tcPr>
            <w:tcW w:w="304" w:type="pct"/>
            <w:vAlign w:val="center"/>
          </w:tcPr>
          <w:p w14:paraId="38E6626F"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795B1603"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36685B30" w14:textId="77777777" w:rsidR="008A3C51" w:rsidRPr="006F5932" w:rsidRDefault="008A3C51" w:rsidP="008A3C51">
            <w:pPr>
              <w:spacing w:after="0" w:line="240" w:lineRule="auto"/>
              <w:ind w:firstLine="12"/>
              <w:jc w:val="center"/>
              <w:rPr>
                <w:rFonts w:ascii="Times New Roman" w:hAnsi="Times New Roman"/>
              </w:rPr>
            </w:pPr>
            <w:r>
              <w:rPr>
                <w:rFonts w:ascii="Times New Roman" w:hAnsi="Times New Roman"/>
              </w:rPr>
              <w:t>2</w:t>
            </w:r>
          </w:p>
        </w:tc>
      </w:tr>
      <w:tr w:rsidR="007C281A" w:rsidRPr="006F5932" w14:paraId="26316CCE" w14:textId="77777777" w:rsidTr="007C281A">
        <w:trPr>
          <w:jc w:val="center"/>
        </w:trPr>
        <w:tc>
          <w:tcPr>
            <w:tcW w:w="469" w:type="pct"/>
            <w:vAlign w:val="center"/>
          </w:tcPr>
          <w:p w14:paraId="144ADA05"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ОП.02</w:t>
            </w:r>
          </w:p>
        </w:tc>
        <w:tc>
          <w:tcPr>
            <w:tcW w:w="1757" w:type="pct"/>
            <w:vAlign w:val="bottom"/>
          </w:tcPr>
          <w:p w14:paraId="169A9E40"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Электротехника и электроника</w:t>
            </w:r>
          </w:p>
        </w:tc>
        <w:tc>
          <w:tcPr>
            <w:tcW w:w="260" w:type="pct"/>
            <w:vAlign w:val="center"/>
          </w:tcPr>
          <w:p w14:paraId="44B5CC13"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110</w:t>
            </w:r>
          </w:p>
        </w:tc>
        <w:tc>
          <w:tcPr>
            <w:tcW w:w="262" w:type="pct"/>
            <w:vAlign w:val="center"/>
          </w:tcPr>
          <w:p w14:paraId="0D62D20B" w14:textId="77777777" w:rsidR="008A3C51" w:rsidRPr="009A5726" w:rsidRDefault="008A3C51" w:rsidP="008A3C51">
            <w:pPr>
              <w:spacing w:after="0"/>
              <w:jc w:val="center"/>
              <w:rPr>
                <w:rFonts w:ascii="Times New Roman" w:hAnsi="Times New Roman"/>
              </w:rPr>
            </w:pPr>
            <w:r>
              <w:rPr>
                <w:rFonts w:ascii="Times New Roman" w:hAnsi="Times New Roman"/>
              </w:rPr>
              <w:t>100</w:t>
            </w:r>
          </w:p>
        </w:tc>
        <w:tc>
          <w:tcPr>
            <w:tcW w:w="304" w:type="pct"/>
            <w:vAlign w:val="center"/>
          </w:tcPr>
          <w:p w14:paraId="23209B02" w14:textId="77777777" w:rsidR="008A3C51" w:rsidRDefault="008A3C51" w:rsidP="008A3C51">
            <w:pPr>
              <w:spacing w:after="0"/>
              <w:jc w:val="center"/>
            </w:pPr>
            <w:r>
              <w:rPr>
                <w:rFonts w:ascii="Times New Roman" w:hAnsi="Times New Roman"/>
              </w:rPr>
              <w:t>10</w:t>
            </w:r>
          </w:p>
        </w:tc>
        <w:tc>
          <w:tcPr>
            <w:tcW w:w="347" w:type="pct"/>
            <w:vAlign w:val="center"/>
          </w:tcPr>
          <w:p w14:paraId="34E7593E"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96</w:t>
            </w:r>
          </w:p>
        </w:tc>
        <w:tc>
          <w:tcPr>
            <w:tcW w:w="392" w:type="pct"/>
            <w:vAlign w:val="center"/>
          </w:tcPr>
          <w:p w14:paraId="2A577E3C"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34</w:t>
            </w:r>
          </w:p>
        </w:tc>
        <w:tc>
          <w:tcPr>
            <w:tcW w:w="306" w:type="pct"/>
            <w:vAlign w:val="center"/>
          </w:tcPr>
          <w:p w14:paraId="79928E0C" w14:textId="77777777" w:rsidR="008A3C51" w:rsidRPr="00522D1B" w:rsidRDefault="008A3C51" w:rsidP="008A3C51">
            <w:pPr>
              <w:spacing w:after="0" w:line="240" w:lineRule="auto"/>
              <w:jc w:val="center"/>
              <w:rPr>
                <w:rFonts w:ascii="Times New Roman" w:hAnsi="Times New Roman"/>
              </w:rPr>
            </w:pPr>
          </w:p>
        </w:tc>
        <w:tc>
          <w:tcPr>
            <w:tcW w:w="304" w:type="pct"/>
            <w:vAlign w:val="center"/>
          </w:tcPr>
          <w:p w14:paraId="066062CA"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3ABA9FBF"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248F3D5A" w14:textId="77777777" w:rsidR="008A3C51" w:rsidRPr="006F5932" w:rsidRDefault="008A3C51" w:rsidP="008A3C51">
            <w:pPr>
              <w:spacing w:after="0" w:line="240" w:lineRule="auto"/>
              <w:ind w:firstLine="12"/>
              <w:jc w:val="center"/>
              <w:rPr>
                <w:rFonts w:ascii="Times New Roman" w:hAnsi="Times New Roman"/>
              </w:rPr>
            </w:pPr>
            <w:r>
              <w:rPr>
                <w:rFonts w:ascii="Times New Roman" w:hAnsi="Times New Roman"/>
              </w:rPr>
              <w:t>2</w:t>
            </w:r>
          </w:p>
        </w:tc>
      </w:tr>
      <w:tr w:rsidR="007C281A" w:rsidRPr="006F5932" w14:paraId="0CACF2C5" w14:textId="77777777" w:rsidTr="007C281A">
        <w:trPr>
          <w:jc w:val="center"/>
        </w:trPr>
        <w:tc>
          <w:tcPr>
            <w:tcW w:w="469" w:type="pct"/>
            <w:vAlign w:val="center"/>
          </w:tcPr>
          <w:p w14:paraId="5127DCC6"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ОП.03</w:t>
            </w:r>
          </w:p>
        </w:tc>
        <w:tc>
          <w:tcPr>
            <w:tcW w:w="1757" w:type="pct"/>
          </w:tcPr>
          <w:p w14:paraId="014D6BC7"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Метрология, стандартизация и сертификация</w:t>
            </w:r>
          </w:p>
        </w:tc>
        <w:tc>
          <w:tcPr>
            <w:tcW w:w="260" w:type="pct"/>
            <w:vAlign w:val="center"/>
          </w:tcPr>
          <w:p w14:paraId="122C6E96"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46</w:t>
            </w:r>
          </w:p>
        </w:tc>
        <w:tc>
          <w:tcPr>
            <w:tcW w:w="262" w:type="pct"/>
            <w:vAlign w:val="center"/>
          </w:tcPr>
          <w:p w14:paraId="4D9B3A4C" w14:textId="77777777" w:rsidR="008A3C51" w:rsidRDefault="008A3C51" w:rsidP="008A3C51">
            <w:pPr>
              <w:spacing w:after="0"/>
              <w:jc w:val="center"/>
              <w:rPr>
                <w:rFonts w:ascii="Times New Roman" w:hAnsi="Times New Roman"/>
              </w:rPr>
            </w:pPr>
            <w:r>
              <w:rPr>
                <w:rFonts w:ascii="Times New Roman" w:hAnsi="Times New Roman"/>
              </w:rPr>
              <w:t>44</w:t>
            </w:r>
          </w:p>
        </w:tc>
        <w:tc>
          <w:tcPr>
            <w:tcW w:w="304" w:type="pct"/>
            <w:vAlign w:val="center"/>
          </w:tcPr>
          <w:p w14:paraId="571857BA" w14:textId="77777777" w:rsidR="008A3C51" w:rsidRPr="009A5726" w:rsidRDefault="008A3C51" w:rsidP="008A3C51">
            <w:pPr>
              <w:spacing w:after="0"/>
              <w:jc w:val="center"/>
              <w:rPr>
                <w:rFonts w:ascii="Times New Roman" w:hAnsi="Times New Roman"/>
              </w:rPr>
            </w:pPr>
            <w:r>
              <w:rPr>
                <w:rFonts w:ascii="Times New Roman" w:hAnsi="Times New Roman"/>
              </w:rPr>
              <w:t>2</w:t>
            </w:r>
          </w:p>
        </w:tc>
        <w:tc>
          <w:tcPr>
            <w:tcW w:w="347" w:type="pct"/>
            <w:vAlign w:val="center"/>
          </w:tcPr>
          <w:p w14:paraId="5BEA621F"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44</w:t>
            </w:r>
          </w:p>
        </w:tc>
        <w:tc>
          <w:tcPr>
            <w:tcW w:w="392" w:type="pct"/>
            <w:vAlign w:val="center"/>
          </w:tcPr>
          <w:p w14:paraId="49C31A26"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12</w:t>
            </w:r>
          </w:p>
        </w:tc>
        <w:tc>
          <w:tcPr>
            <w:tcW w:w="306" w:type="pct"/>
            <w:vAlign w:val="center"/>
          </w:tcPr>
          <w:p w14:paraId="5CCF0A4E" w14:textId="77777777" w:rsidR="008A3C51" w:rsidRPr="00522D1B" w:rsidRDefault="008A3C51" w:rsidP="008A3C51">
            <w:pPr>
              <w:spacing w:after="0" w:line="240" w:lineRule="auto"/>
              <w:jc w:val="center"/>
              <w:rPr>
                <w:rFonts w:ascii="Times New Roman" w:hAnsi="Times New Roman"/>
              </w:rPr>
            </w:pPr>
          </w:p>
        </w:tc>
        <w:tc>
          <w:tcPr>
            <w:tcW w:w="304" w:type="pct"/>
            <w:vAlign w:val="center"/>
          </w:tcPr>
          <w:p w14:paraId="0DCB3EC3"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49336BF2"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54C10A17" w14:textId="77777777" w:rsidR="008A3C51" w:rsidRDefault="008A3C51" w:rsidP="008A3C51">
            <w:pPr>
              <w:spacing w:after="0" w:line="240" w:lineRule="auto"/>
              <w:ind w:firstLine="12"/>
              <w:jc w:val="center"/>
              <w:rPr>
                <w:rFonts w:ascii="Times New Roman" w:hAnsi="Times New Roman"/>
              </w:rPr>
            </w:pPr>
            <w:r>
              <w:rPr>
                <w:rFonts w:ascii="Times New Roman" w:hAnsi="Times New Roman"/>
              </w:rPr>
              <w:t>2</w:t>
            </w:r>
          </w:p>
        </w:tc>
      </w:tr>
      <w:tr w:rsidR="007C281A" w:rsidRPr="006F5932" w14:paraId="5DBC0C5E" w14:textId="77777777" w:rsidTr="007C281A">
        <w:trPr>
          <w:jc w:val="center"/>
        </w:trPr>
        <w:tc>
          <w:tcPr>
            <w:tcW w:w="469" w:type="pct"/>
            <w:vAlign w:val="center"/>
          </w:tcPr>
          <w:p w14:paraId="61EA1DF2"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lastRenderedPageBreak/>
              <w:t>ОП.04</w:t>
            </w:r>
          </w:p>
        </w:tc>
        <w:tc>
          <w:tcPr>
            <w:tcW w:w="1757" w:type="pct"/>
            <w:vAlign w:val="bottom"/>
          </w:tcPr>
          <w:p w14:paraId="6D8BB776"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Техническая механика</w:t>
            </w:r>
          </w:p>
        </w:tc>
        <w:tc>
          <w:tcPr>
            <w:tcW w:w="260" w:type="pct"/>
            <w:vAlign w:val="center"/>
          </w:tcPr>
          <w:p w14:paraId="240A0EF3"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70</w:t>
            </w:r>
          </w:p>
        </w:tc>
        <w:tc>
          <w:tcPr>
            <w:tcW w:w="262" w:type="pct"/>
            <w:vAlign w:val="center"/>
          </w:tcPr>
          <w:p w14:paraId="30EC351A" w14:textId="77777777" w:rsidR="008A3C51" w:rsidRDefault="008A3C51" w:rsidP="008A3C51">
            <w:pPr>
              <w:spacing w:after="0"/>
              <w:jc w:val="center"/>
              <w:rPr>
                <w:rFonts w:ascii="Times New Roman" w:hAnsi="Times New Roman"/>
              </w:rPr>
            </w:pPr>
            <w:r>
              <w:rPr>
                <w:rFonts w:ascii="Times New Roman" w:hAnsi="Times New Roman"/>
              </w:rPr>
              <w:t>62</w:t>
            </w:r>
          </w:p>
        </w:tc>
        <w:tc>
          <w:tcPr>
            <w:tcW w:w="304" w:type="pct"/>
            <w:vAlign w:val="center"/>
          </w:tcPr>
          <w:p w14:paraId="70BE0274" w14:textId="77777777" w:rsidR="008A3C51" w:rsidRPr="009A5726" w:rsidRDefault="008A3C51" w:rsidP="008A3C51">
            <w:pPr>
              <w:spacing w:after="0"/>
              <w:jc w:val="center"/>
              <w:rPr>
                <w:rFonts w:ascii="Times New Roman" w:hAnsi="Times New Roman"/>
              </w:rPr>
            </w:pPr>
            <w:r>
              <w:rPr>
                <w:rFonts w:ascii="Times New Roman" w:hAnsi="Times New Roman"/>
              </w:rPr>
              <w:t>8</w:t>
            </w:r>
          </w:p>
        </w:tc>
        <w:tc>
          <w:tcPr>
            <w:tcW w:w="347" w:type="pct"/>
            <w:vAlign w:val="center"/>
          </w:tcPr>
          <w:p w14:paraId="44711E71"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58</w:t>
            </w:r>
          </w:p>
        </w:tc>
        <w:tc>
          <w:tcPr>
            <w:tcW w:w="392" w:type="pct"/>
            <w:vAlign w:val="center"/>
          </w:tcPr>
          <w:p w14:paraId="42A9AA18"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14</w:t>
            </w:r>
          </w:p>
        </w:tc>
        <w:tc>
          <w:tcPr>
            <w:tcW w:w="306" w:type="pct"/>
            <w:vAlign w:val="center"/>
          </w:tcPr>
          <w:p w14:paraId="01EF3AC8" w14:textId="77777777" w:rsidR="008A3C51" w:rsidRPr="00522D1B" w:rsidRDefault="008A3C51" w:rsidP="008A3C51">
            <w:pPr>
              <w:spacing w:after="0" w:line="240" w:lineRule="auto"/>
              <w:jc w:val="center"/>
              <w:rPr>
                <w:rFonts w:ascii="Times New Roman" w:hAnsi="Times New Roman"/>
              </w:rPr>
            </w:pPr>
          </w:p>
        </w:tc>
        <w:tc>
          <w:tcPr>
            <w:tcW w:w="304" w:type="pct"/>
            <w:vAlign w:val="center"/>
          </w:tcPr>
          <w:p w14:paraId="51AEB8E3"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36F7B914"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58841239" w14:textId="77777777" w:rsidR="008A3C51" w:rsidRDefault="008A3C51" w:rsidP="008A3C51">
            <w:pPr>
              <w:spacing w:after="0" w:line="240" w:lineRule="auto"/>
              <w:ind w:firstLine="12"/>
              <w:jc w:val="center"/>
              <w:rPr>
                <w:rFonts w:ascii="Times New Roman" w:hAnsi="Times New Roman"/>
              </w:rPr>
            </w:pPr>
            <w:r>
              <w:rPr>
                <w:rFonts w:ascii="Times New Roman" w:hAnsi="Times New Roman"/>
              </w:rPr>
              <w:t>2</w:t>
            </w:r>
          </w:p>
        </w:tc>
      </w:tr>
      <w:tr w:rsidR="007C281A" w:rsidRPr="006F5932" w14:paraId="417B5C21" w14:textId="77777777" w:rsidTr="007C281A">
        <w:trPr>
          <w:jc w:val="center"/>
        </w:trPr>
        <w:tc>
          <w:tcPr>
            <w:tcW w:w="469" w:type="pct"/>
            <w:vAlign w:val="center"/>
          </w:tcPr>
          <w:p w14:paraId="12334F10"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ОП.05</w:t>
            </w:r>
          </w:p>
        </w:tc>
        <w:tc>
          <w:tcPr>
            <w:tcW w:w="1757" w:type="pct"/>
            <w:vAlign w:val="bottom"/>
          </w:tcPr>
          <w:p w14:paraId="556CD547"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Материаловедение</w:t>
            </w:r>
          </w:p>
        </w:tc>
        <w:tc>
          <w:tcPr>
            <w:tcW w:w="260" w:type="pct"/>
            <w:vAlign w:val="center"/>
          </w:tcPr>
          <w:p w14:paraId="4B3EF509"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52</w:t>
            </w:r>
          </w:p>
        </w:tc>
        <w:tc>
          <w:tcPr>
            <w:tcW w:w="262" w:type="pct"/>
            <w:vAlign w:val="center"/>
          </w:tcPr>
          <w:p w14:paraId="494B37DB" w14:textId="77777777" w:rsidR="008A3C51" w:rsidRDefault="008A3C51" w:rsidP="008A3C51">
            <w:pPr>
              <w:spacing w:after="0"/>
              <w:jc w:val="center"/>
              <w:rPr>
                <w:rFonts w:ascii="Times New Roman" w:hAnsi="Times New Roman"/>
              </w:rPr>
            </w:pPr>
            <w:r>
              <w:rPr>
                <w:rFonts w:ascii="Times New Roman" w:hAnsi="Times New Roman"/>
              </w:rPr>
              <w:t>44</w:t>
            </w:r>
          </w:p>
        </w:tc>
        <w:tc>
          <w:tcPr>
            <w:tcW w:w="304" w:type="pct"/>
            <w:vAlign w:val="center"/>
          </w:tcPr>
          <w:p w14:paraId="65AAA160" w14:textId="77777777" w:rsidR="008A3C51" w:rsidRPr="009A5726" w:rsidRDefault="008A3C51" w:rsidP="008A3C51">
            <w:pPr>
              <w:spacing w:after="0"/>
              <w:jc w:val="center"/>
              <w:rPr>
                <w:rFonts w:ascii="Times New Roman" w:hAnsi="Times New Roman"/>
              </w:rPr>
            </w:pPr>
            <w:r>
              <w:rPr>
                <w:rFonts w:ascii="Times New Roman" w:hAnsi="Times New Roman"/>
              </w:rPr>
              <w:t>8</w:t>
            </w:r>
          </w:p>
        </w:tc>
        <w:tc>
          <w:tcPr>
            <w:tcW w:w="347" w:type="pct"/>
            <w:vAlign w:val="center"/>
          </w:tcPr>
          <w:p w14:paraId="5DFDD164"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28</w:t>
            </w:r>
          </w:p>
        </w:tc>
        <w:tc>
          <w:tcPr>
            <w:tcW w:w="392" w:type="pct"/>
            <w:vAlign w:val="center"/>
          </w:tcPr>
          <w:p w14:paraId="6D56CA48"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16</w:t>
            </w:r>
          </w:p>
        </w:tc>
        <w:tc>
          <w:tcPr>
            <w:tcW w:w="306" w:type="pct"/>
            <w:vAlign w:val="center"/>
          </w:tcPr>
          <w:p w14:paraId="359B2E02" w14:textId="77777777" w:rsidR="008A3C51" w:rsidRPr="00522D1B" w:rsidRDefault="008A3C51" w:rsidP="008A3C51">
            <w:pPr>
              <w:spacing w:after="0" w:line="240" w:lineRule="auto"/>
              <w:jc w:val="center"/>
              <w:rPr>
                <w:rFonts w:ascii="Times New Roman" w:hAnsi="Times New Roman"/>
              </w:rPr>
            </w:pPr>
          </w:p>
        </w:tc>
        <w:tc>
          <w:tcPr>
            <w:tcW w:w="304" w:type="pct"/>
            <w:vAlign w:val="center"/>
          </w:tcPr>
          <w:p w14:paraId="1D40D453"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5B1E4692"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338647C0" w14:textId="77777777" w:rsidR="008A3C51" w:rsidRDefault="008A3C51" w:rsidP="008A3C51">
            <w:pPr>
              <w:spacing w:after="0" w:line="240" w:lineRule="auto"/>
              <w:ind w:firstLine="12"/>
              <w:jc w:val="center"/>
              <w:rPr>
                <w:rFonts w:ascii="Times New Roman" w:hAnsi="Times New Roman"/>
              </w:rPr>
            </w:pPr>
            <w:r>
              <w:rPr>
                <w:rFonts w:ascii="Times New Roman" w:hAnsi="Times New Roman"/>
              </w:rPr>
              <w:t>2</w:t>
            </w:r>
          </w:p>
        </w:tc>
      </w:tr>
      <w:tr w:rsidR="007C281A" w:rsidRPr="006F5932" w14:paraId="0633650F" w14:textId="77777777" w:rsidTr="007C281A">
        <w:trPr>
          <w:jc w:val="center"/>
        </w:trPr>
        <w:tc>
          <w:tcPr>
            <w:tcW w:w="469" w:type="pct"/>
            <w:vAlign w:val="center"/>
          </w:tcPr>
          <w:p w14:paraId="348A2D7D"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ОП.06</w:t>
            </w:r>
          </w:p>
        </w:tc>
        <w:tc>
          <w:tcPr>
            <w:tcW w:w="1757" w:type="pct"/>
          </w:tcPr>
          <w:p w14:paraId="33FFE389"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Информационные технологии в профессиональной деятельности</w:t>
            </w:r>
          </w:p>
        </w:tc>
        <w:tc>
          <w:tcPr>
            <w:tcW w:w="260" w:type="pct"/>
            <w:vAlign w:val="center"/>
          </w:tcPr>
          <w:p w14:paraId="7AC8D16A"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58</w:t>
            </w:r>
          </w:p>
        </w:tc>
        <w:tc>
          <w:tcPr>
            <w:tcW w:w="262" w:type="pct"/>
            <w:vAlign w:val="center"/>
          </w:tcPr>
          <w:p w14:paraId="0516B6C3" w14:textId="77777777" w:rsidR="008A3C51" w:rsidRDefault="008A3C51" w:rsidP="008A3C51">
            <w:pPr>
              <w:spacing w:after="0"/>
              <w:jc w:val="center"/>
              <w:rPr>
                <w:rFonts w:ascii="Times New Roman" w:hAnsi="Times New Roman"/>
              </w:rPr>
            </w:pPr>
            <w:r>
              <w:rPr>
                <w:rFonts w:ascii="Times New Roman" w:hAnsi="Times New Roman"/>
              </w:rPr>
              <w:t>52</w:t>
            </w:r>
          </w:p>
        </w:tc>
        <w:tc>
          <w:tcPr>
            <w:tcW w:w="304" w:type="pct"/>
            <w:vAlign w:val="center"/>
          </w:tcPr>
          <w:p w14:paraId="536E1601" w14:textId="77777777" w:rsidR="008A3C51" w:rsidRPr="009A5726" w:rsidRDefault="008A3C51" w:rsidP="008A3C51">
            <w:pPr>
              <w:spacing w:after="0"/>
              <w:jc w:val="center"/>
              <w:rPr>
                <w:rFonts w:ascii="Times New Roman" w:hAnsi="Times New Roman"/>
              </w:rPr>
            </w:pPr>
            <w:r>
              <w:rPr>
                <w:rFonts w:ascii="Times New Roman" w:hAnsi="Times New Roman"/>
              </w:rPr>
              <w:t>6</w:t>
            </w:r>
          </w:p>
        </w:tc>
        <w:tc>
          <w:tcPr>
            <w:tcW w:w="347" w:type="pct"/>
            <w:vAlign w:val="center"/>
          </w:tcPr>
          <w:p w14:paraId="414F02EC"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46</w:t>
            </w:r>
          </w:p>
        </w:tc>
        <w:tc>
          <w:tcPr>
            <w:tcW w:w="392" w:type="pct"/>
            <w:vAlign w:val="center"/>
          </w:tcPr>
          <w:p w14:paraId="0F2FFA6B"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26</w:t>
            </w:r>
          </w:p>
        </w:tc>
        <w:tc>
          <w:tcPr>
            <w:tcW w:w="306" w:type="pct"/>
            <w:vAlign w:val="center"/>
          </w:tcPr>
          <w:p w14:paraId="3EA696D0" w14:textId="77777777" w:rsidR="008A3C51" w:rsidRPr="00522D1B" w:rsidRDefault="008A3C51" w:rsidP="008A3C51">
            <w:pPr>
              <w:spacing w:after="0" w:line="240" w:lineRule="auto"/>
              <w:jc w:val="center"/>
              <w:rPr>
                <w:rFonts w:ascii="Times New Roman" w:hAnsi="Times New Roman"/>
              </w:rPr>
            </w:pPr>
          </w:p>
        </w:tc>
        <w:tc>
          <w:tcPr>
            <w:tcW w:w="304" w:type="pct"/>
            <w:vAlign w:val="center"/>
          </w:tcPr>
          <w:p w14:paraId="17F48F65"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1C2DC366"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22ADF241" w14:textId="77777777" w:rsidR="008A3C51" w:rsidRDefault="008A3C51" w:rsidP="008A3C51">
            <w:pPr>
              <w:spacing w:after="0" w:line="240" w:lineRule="auto"/>
              <w:ind w:firstLine="12"/>
              <w:jc w:val="center"/>
              <w:rPr>
                <w:rFonts w:ascii="Times New Roman" w:hAnsi="Times New Roman"/>
              </w:rPr>
            </w:pPr>
            <w:r>
              <w:rPr>
                <w:rFonts w:ascii="Times New Roman" w:hAnsi="Times New Roman"/>
              </w:rPr>
              <w:t>2</w:t>
            </w:r>
          </w:p>
        </w:tc>
      </w:tr>
      <w:tr w:rsidR="007C281A" w:rsidRPr="006F5932" w14:paraId="4E7B5984" w14:textId="77777777" w:rsidTr="007C281A">
        <w:trPr>
          <w:jc w:val="center"/>
        </w:trPr>
        <w:tc>
          <w:tcPr>
            <w:tcW w:w="469" w:type="pct"/>
            <w:vAlign w:val="center"/>
          </w:tcPr>
          <w:p w14:paraId="7CB8A1D3"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ОП.07</w:t>
            </w:r>
          </w:p>
        </w:tc>
        <w:tc>
          <w:tcPr>
            <w:tcW w:w="1757" w:type="pct"/>
            <w:vAlign w:val="bottom"/>
          </w:tcPr>
          <w:p w14:paraId="52251064"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Основы экономики</w:t>
            </w:r>
          </w:p>
        </w:tc>
        <w:tc>
          <w:tcPr>
            <w:tcW w:w="260" w:type="pct"/>
            <w:vAlign w:val="center"/>
          </w:tcPr>
          <w:p w14:paraId="72F2A62A"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48</w:t>
            </w:r>
          </w:p>
        </w:tc>
        <w:tc>
          <w:tcPr>
            <w:tcW w:w="262" w:type="pct"/>
            <w:vAlign w:val="center"/>
          </w:tcPr>
          <w:p w14:paraId="61DD914B" w14:textId="77777777" w:rsidR="008A3C51" w:rsidRDefault="008A3C51" w:rsidP="008A3C51">
            <w:pPr>
              <w:spacing w:after="0"/>
              <w:jc w:val="center"/>
              <w:rPr>
                <w:rFonts w:ascii="Times New Roman" w:hAnsi="Times New Roman"/>
              </w:rPr>
            </w:pPr>
            <w:r>
              <w:rPr>
                <w:rFonts w:ascii="Times New Roman" w:hAnsi="Times New Roman"/>
              </w:rPr>
              <w:t>42</w:t>
            </w:r>
          </w:p>
        </w:tc>
        <w:tc>
          <w:tcPr>
            <w:tcW w:w="304" w:type="pct"/>
            <w:vAlign w:val="center"/>
          </w:tcPr>
          <w:p w14:paraId="0C1BC3CA" w14:textId="77777777" w:rsidR="008A3C51" w:rsidRPr="009A5726" w:rsidRDefault="008A3C51" w:rsidP="008A3C51">
            <w:pPr>
              <w:spacing w:after="0"/>
              <w:jc w:val="center"/>
              <w:rPr>
                <w:rFonts w:ascii="Times New Roman" w:hAnsi="Times New Roman"/>
              </w:rPr>
            </w:pPr>
            <w:r>
              <w:rPr>
                <w:rFonts w:ascii="Times New Roman" w:hAnsi="Times New Roman"/>
              </w:rPr>
              <w:t>6</w:t>
            </w:r>
          </w:p>
        </w:tc>
        <w:tc>
          <w:tcPr>
            <w:tcW w:w="347" w:type="pct"/>
            <w:vAlign w:val="center"/>
          </w:tcPr>
          <w:p w14:paraId="2032D22F"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28</w:t>
            </w:r>
          </w:p>
        </w:tc>
        <w:tc>
          <w:tcPr>
            <w:tcW w:w="392" w:type="pct"/>
            <w:vAlign w:val="center"/>
          </w:tcPr>
          <w:p w14:paraId="58B61895"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14</w:t>
            </w:r>
          </w:p>
        </w:tc>
        <w:tc>
          <w:tcPr>
            <w:tcW w:w="306" w:type="pct"/>
            <w:vAlign w:val="center"/>
          </w:tcPr>
          <w:p w14:paraId="5CD9FF38" w14:textId="77777777" w:rsidR="008A3C51" w:rsidRPr="00522D1B" w:rsidRDefault="008A3C51" w:rsidP="008A3C51">
            <w:pPr>
              <w:spacing w:after="0" w:line="240" w:lineRule="auto"/>
              <w:jc w:val="center"/>
              <w:rPr>
                <w:rFonts w:ascii="Times New Roman" w:hAnsi="Times New Roman"/>
              </w:rPr>
            </w:pPr>
          </w:p>
        </w:tc>
        <w:tc>
          <w:tcPr>
            <w:tcW w:w="304" w:type="pct"/>
            <w:vAlign w:val="center"/>
          </w:tcPr>
          <w:p w14:paraId="3220E12F"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326B99BF"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64F60DC6" w14:textId="77777777" w:rsidR="008A3C51" w:rsidRDefault="008A3C51" w:rsidP="008A3C51">
            <w:pPr>
              <w:spacing w:after="0" w:line="240" w:lineRule="auto"/>
              <w:ind w:firstLine="12"/>
              <w:jc w:val="center"/>
              <w:rPr>
                <w:rFonts w:ascii="Times New Roman" w:hAnsi="Times New Roman"/>
              </w:rPr>
            </w:pPr>
            <w:r>
              <w:rPr>
                <w:rFonts w:ascii="Times New Roman" w:hAnsi="Times New Roman"/>
              </w:rPr>
              <w:t>4</w:t>
            </w:r>
          </w:p>
        </w:tc>
      </w:tr>
      <w:tr w:rsidR="007C281A" w:rsidRPr="006F5932" w14:paraId="78046DBB" w14:textId="77777777" w:rsidTr="007C281A">
        <w:trPr>
          <w:jc w:val="center"/>
        </w:trPr>
        <w:tc>
          <w:tcPr>
            <w:tcW w:w="469" w:type="pct"/>
            <w:vAlign w:val="center"/>
          </w:tcPr>
          <w:p w14:paraId="6D260F11"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ОП.08</w:t>
            </w:r>
          </w:p>
        </w:tc>
        <w:tc>
          <w:tcPr>
            <w:tcW w:w="1757" w:type="pct"/>
            <w:vAlign w:val="bottom"/>
          </w:tcPr>
          <w:p w14:paraId="681CF184"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Правовые основы профессиональной деятельности</w:t>
            </w:r>
          </w:p>
        </w:tc>
        <w:tc>
          <w:tcPr>
            <w:tcW w:w="260" w:type="pct"/>
            <w:vAlign w:val="center"/>
          </w:tcPr>
          <w:p w14:paraId="396A35FC"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36</w:t>
            </w:r>
          </w:p>
        </w:tc>
        <w:tc>
          <w:tcPr>
            <w:tcW w:w="262" w:type="pct"/>
            <w:vAlign w:val="center"/>
          </w:tcPr>
          <w:p w14:paraId="3AA5E701" w14:textId="77777777" w:rsidR="008A3C51" w:rsidRDefault="008A3C51" w:rsidP="008A3C51">
            <w:pPr>
              <w:spacing w:after="0"/>
              <w:jc w:val="center"/>
              <w:rPr>
                <w:rFonts w:ascii="Times New Roman" w:hAnsi="Times New Roman"/>
              </w:rPr>
            </w:pPr>
            <w:r>
              <w:rPr>
                <w:rFonts w:ascii="Times New Roman" w:hAnsi="Times New Roman"/>
              </w:rPr>
              <w:t>34</w:t>
            </w:r>
          </w:p>
        </w:tc>
        <w:tc>
          <w:tcPr>
            <w:tcW w:w="304" w:type="pct"/>
            <w:vAlign w:val="center"/>
          </w:tcPr>
          <w:p w14:paraId="099BDEC5" w14:textId="77777777" w:rsidR="008A3C51" w:rsidRPr="009A5726" w:rsidRDefault="008A3C51" w:rsidP="008A3C51">
            <w:pPr>
              <w:spacing w:after="0"/>
              <w:jc w:val="center"/>
              <w:rPr>
                <w:rFonts w:ascii="Times New Roman" w:hAnsi="Times New Roman"/>
              </w:rPr>
            </w:pPr>
            <w:r>
              <w:rPr>
                <w:rFonts w:ascii="Times New Roman" w:hAnsi="Times New Roman"/>
              </w:rPr>
              <w:t>2</w:t>
            </w:r>
          </w:p>
        </w:tc>
        <w:tc>
          <w:tcPr>
            <w:tcW w:w="347" w:type="pct"/>
            <w:vAlign w:val="center"/>
          </w:tcPr>
          <w:p w14:paraId="3BBDD108"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34</w:t>
            </w:r>
          </w:p>
        </w:tc>
        <w:tc>
          <w:tcPr>
            <w:tcW w:w="392" w:type="pct"/>
            <w:vAlign w:val="center"/>
          </w:tcPr>
          <w:p w14:paraId="7C08F2D9"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14</w:t>
            </w:r>
          </w:p>
        </w:tc>
        <w:tc>
          <w:tcPr>
            <w:tcW w:w="306" w:type="pct"/>
            <w:vAlign w:val="center"/>
          </w:tcPr>
          <w:p w14:paraId="7E5971F4" w14:textId="77777777" w:rsidR="008A3C51" w:rsidRPr="00522D1B" w:rsidRDefault="008A3C51" w:rsidP="008A3C51">
            <w:pPr>
              <w:spacing w:after="0" w:line="240" w:lineRule="auto"/>
              <w:jc w:val="center"/>
              <w:rPr>
                <w:rFonts w:ascii="Times New Roman" w:hAnsi="Times New Roman"/>
              </w:rPr>
            </w:pPr>
          </w:p>
        </w:tc>
        <w:tc>
          <w:tcPr>
            <w:tcW w:w="304" w:type="pct"/>
            <w:vAlign w:val="center"/>
          </w:tcPr>
          <w:p w14:paraId="4875990C"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627D417E"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7A465A55" w14:textId="77777777" w:rsidR="008A3C51" w:rsidRDefault="008A3C51" w:rsidP="008A3C51">
            <w:pPr>
              <w:spacing w:after="0" w:line="240" w:lineRule="auto"/>
              <w:ind w:firstLine="12"/>
              <w:jc w:val="center"/>
              <w:rPr>
                <w:rFonts w:ascii="Times New Roman" w:hAnsi="Times New Roman"/>
              </w:rPr>
            </w:pPr>
            <w:r>
              <w:rPr>
                <w:rFonts w:ascii="Times New Roman" w:hAnsi="Times New Roman"/>
              </w:rPr>
              <w:t>4</w:t>
            </w:r>
          </w:p>
        </w:tc>
      </w:tr>
      <w:tr w:rsidR="007C281A" w:rsidRPr="006F5932" w14:paraId="4283D821" w14:textId="77777777" w:rsidTr="007C281A">
        <w:trPr>
          <w:jc w:val="center"/>
        </w:trPr>
        <w:tc>
          <w:tcPr>
            <w:tcW w:w="469" w:type="pct"/>
            <w:vAlign w:val="center"/>
          </w:tcPr>
          <w:p w14:paraId="5CF28CB4"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ОП.09</w:t>
            </w:r>
          </w:p>
        </w:tc>
        <w:tc>
          <w:tcPr>
            <w:tcW w:w="1757" w:type="pct"/>
            <w:vAlign w:val="bottom"/>
          </w:tcPr>
          <w:p w14:paraId="600CB346" w14:textId="77777777" w:rsidR="008A3C51" w:rsidRPr="0033033F" w:rsidRDefault="008A3C51" w:rsidP="008A3C51">
            <w:pPr>
              <w:spacing w:after="0" w:line="240" w:lineRule="auto"/>
              <w:rPr>
                <w:rFonts w:ascii="Times New Roman" w:hAnsi="Times New Roman"/>
                <w:color w:val="000000"/>
              </w:rPr>
            </w:pPr>
            <w:r w:rsidRPr="0033033F">
              <w:rPr>
                <w:rFonts w:ascii="Times New Roman" w:hAnsi="Times New Roman"/>
                <w:color w:val="000000"/>
              </w:rPr>
              <w:t>Охрана труда</w:t>
            </w:r>
          </w:p>
        </w:tc>
        <w:tc>
          <w:tcPr>
            <w:tcW w:w="260" w:type="pct"/>
            <w:vAlign w:val="center"/>
          </w:tcPr>
          <w:p w14:paraId="6246751F"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48</w:t>
            </w:r>
          </w:p>
        </w:tc>
        <w:tc>
          <w:tcPr>
            <w:tcW w:w="262" w:type="pct"/>
            <w:vAlign w:val="center"/>
          </w:tcPr>
          <w:p w14:paraId="4408074B" w14:textId="77777777" w:rsidR="008A3C51" w:rsidRDefault="008A3C51" w:rsidP="008A3C51">
            <w:pPr>
              <w:spacing w:after="0"/>
              <w:jc w:val="center"/>
              <w:rPr>
                <w:rFonts w:ascii="Times New Roman" w:hAnsi="Times New Roman"/>
              </w:rPr>
            </w:pPr>
            <w:r>
              <w:rPr>
                <w:rFonts w:ascii="Times New Roman" w:hAnsi="Times New Roman"/>
              </w:rPr>
              <w:t>42</w:t>
            </w:r>
          </w:p>
        </w:tc>
        <w:tc>
          <w:tcPr>
            <w:tcW w:w="304" w:type="pct"/>
            <w:vAlign w:val="center"/>
          </w:tcPr>
          <w:p w14:paraId="030CAAB5" w14:textId="77777777" w:rsidR="008A3C51" w:rsidRPr="009A5726" w:rsidRDefault="008A3C51" w:rsidP="008A3C51">
            <w:pPr>
              <w:spacing w:after="0"/>
              <w:jc w:val="center"/>
              <w:rPr>
                <w:rFonts w:ascii="Times New Roman" w:hAnsi="Times New Roman"/>
              </w:rPr>
            </w:pPr>
            <w:r>
              <w:rPr>
                <w:rFonts w:ascii="Times New Roman" w:hAnsi="Times New Roman"/>
              </w:rPr>
              <w:t>6</w:t>
            </w:r>
          </w:p>
        </w:tc>
        <w:tc>
          <w:tcPr>
            <w:tcW w:w="347" w:type="pct"/>
            <w:vAlign w:val="center"/>
          </w:tcPr>
          <w:p w14:paraId="17FD88CB"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42</w:t>
            </w:r>
          </w:p>
        </w:tc>
        <w:tc>
          <w:tcPr>
            <w:tcW w:w="392" w:type="pct"/>
            <w:vAlign w:val="center"/>
          </w:tcPr>
          <w:p w14:paraId="74759F93"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10</w:t>
            </w:r>
          </w:p>
        </w:tc>
        <w:tc>
          <w:tcPr>
            <w:tcW w:w="306" w:type="pct"/>
            <w:vAlign w:val="center"/>
          </w:tcPr>
          <w:p w14:paraId="5F77B459" w14:textId="77777777" w:rsidR="008A3C51" w:rsidRPr="006F5932" w:rsidRDefault="008A3C51" w:rsidP="008A3C51">
            <w:pPr>
              <w:spacing w:after="0" w:line="240" w:lineRule="auto"/>
              <w:jc w:val="center"/>
              <w:rPr>
                <w:rFonts w:ascii="Times New Roman" w:hAnsi="Times New Roman"/>
              </w:rPr>
            </w:pPr>
          </w:p>
        </w:tc>
        <w:tc>
          <w:tcPr>
            <w:tcW w:w="304" w:type="pct"/>
            <w:vAlign w:val="center"/>
          </w:tcPr>
          <w:p w14:paraId="0E4EB48B"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7C70F5C9"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14921031" w14:textId="77777777" w:rsidR="008A3C51" w:rsidRDefault="008A3C51" w:rsidP="008A3C51">
            <w:pPr>
              <w:spacing w:after="0" w:line="240" w:lineRule="auto"/>
              <w:ind w:firstLine="12"/>
              <w:jc w:val="center"/>
              <w:rPr>
                <w:rFonts w:ascii="Times New Roman" w:hAnsi="Times New Roman"/>
              </w:rPr>
            </w:pPr>
            <w:r>
              <w:rPr>
                <w:rFonts w:ascii="Times New Roman" w:hAnsi="Times New Roman"/>
              </w:rPr>
              <w:t>3</w:t>
            </w:r>
          </w:p>
        </w:tc>
      </w:tr>
      <w:tr w:rsidR="007C281A" w:rsidRPr="006F5932" w14:paraId="753C5A98" w14:textId="77777777" w:rsidTr="007C281A">
        <w:trPr>
          <w:jc w:val="center"/>
        </w:trPr>
        <w:tc>
          <w:tcPr>
            <w:tcW w:w="469" w:type="pct"/>
          </w:tcPr>
          <w:p w14:paraId="570749E5" w14:textId="77777777" w:rsidR="008A3C51" w:rsidRPr="006F5932" w:rsidRDefault="008A3C51" w:rsidP="008A3C51">
            <w:pPr>
              <w:suppressAutoHyphens/>
              <w:spacing w:after="0" w:line="240" w:lineRule="auto"/>
              <w:ind w:firstLine="29"/>
              <w:jc w:val="both"/>
              <w:rPr>
                <w:rFonts w:ascii="Times New Roman" w:hAnsi="Times New Roman"/>
              </w:rPr>
            </w:pPr>
            <w:r w:rsidRPr="0033033F">
              <w:rPr>
                <w:rFonts w:ascii="Times New Roman" w:hAnsi="Times New Roman"/>
                <w:color w:val="000000"/>
              </w:rPr>
              <w:t>ОП.10</w:t>
            </w:r>
          </w:p>
        </w:tc>
        <w:tc>
          <w:tcPr>
            <w:tcW w:w="1757" w:type="pct"/>
          </w:tcPr>
          <w:p w14:paraId="4DAAC336" w14:textId="77777777" w:rsidR="008A3C51" w:rsidRPr="006F5932" w:rsidRDefault="008A3C51" w:rsidP="008A3C51">
            <w:pPr>
              <w:suppressAutoHyphens/>
              <w:spacing w:after="0" w:line="240" w:lineRule="auto"/>
              <w:jc w:val="both"/>
              <w:rPr>
                <w:rFonts w:ascii="Times New Roman" w:hAnsi="Times New Roman"/>
              </w:rPr>
            </w:pPr>
            <w:r w:rsidRPr="006F5932">
              <w:rPr>
                <w:rFonts w:ascii="Times New Roman" w:hAnsi="Times New Roman"/>
              </w:rPr>
              <w:t>Безопасность жизнедеятельности</w:t>
            </w:r>
          </w:p>
        </w:tc>
        <w:tc>
          <w:tcPr>
            <w:tcW w:w="260" w:type="pct"/>
            <w:vAlign w:val="center"/>
          </w:tcPr>
          <w:p w14:paraId="2B0FD379" w14:textId="77777777" w:rsidR="008A3C51" w:rsidRPr="00050171" w:rsidRDefault="008A3C51" w:rsidP="008A3C51">
            <w:pPr>
              <w:spacing w:after="0" w:line="240" w:lineRule="auto"/>
              <w:ind w:hanging="7"/>
              <w:jc w:val="center"/>
              <w:rPr>
                <w:rFonts w:ascii="Times New Roman" w:hAnsi="Times New Roman"/>
                <w:lang w:val="en-US"/>
              </w:rPr>
            </w:pPr>
            <w:r>
              <w:rPr>
                <w:rFonts w:ascii="Times New Roman" w:hAnsi="Times New Roman"/>
                <w:lang w:val="en-US"/>
              </w:rPr>
              <w:t>68</w:t>
            </w:r>
          </w:p>
        </w:tc>
        <w:tc>
          <w:tcPr>
            <w:tcW w:w="262" w:type="pct"/>
            <w:vAlign w:val="center"/>
          </w:tcPr>
          <w:p w14:paraId="19308F2B" w14:textId="77777777" w:rsidR="008A3C51" w:rsidRPr="009A5726" w:rsidRDefault="008A3C51" w:rsidP="008A3C51">
            <w:pPr>
              <w:spacing w:after="0"/>
              <w:jc w:val="center"/>
              <w:rPr>
                <w:rFonts w:ascii="Times New Roman" w:hAnsi="Times New Roman"/>
              </w:rPr>
            </w:pPr>
            <w:r>
              <w:rPr>
                <w:rFonts w:ascii="Times New Roman" w:hAnsi="Times New Roman"/>
              </w:rPr>
              <w:t>66</w:t>
            </w:r>
          </w:p>
        </w:tc>
        <w:tc>
          <w:tcPr>
            <w:tcW w:w="304" w:type="pct"/>
            <w:vAlign w:val="center"/>
          </w:tcPr>
          <w:p w14:paraId="76F11FA9" w14:textId="77777777" w:rsidR="008A3C51" w:rsidRDefault="008A3C51" w:rsidP="008A3C51">
            <w:pPr>
              <w:spacing w:after="0"/>
              <w:jc w:val="center"/>
            </w:pPr>
            <w:r>
              <w:rPr>
                <w:rFonts w:ascii="Times New Roman" w:hAnsi="Times New Roman"/>
              </w:rPr>
              <w:t>2</w:t>
            </w:r>
          </w:p>
        </w:tc>
        <w:tc>
          <w:tcPr>
            <w:tcW w:w="347" w:type="pct"/>
            <w:vAlign w:val="center"/>
          </w:tcPr>
          <w:p w14:paraId="1B589BB2"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66</w:t>
            </w:r>
          </w:p>
        </w:tc>
        <w:tc>
          <w:tcPr>
            <w:tcW w:w="392" w:type="pct"/>
            <w:vAlign w:val="center"/>
          </w:tcPr>
          <w:p w14:paraId="3159B489"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48</w:t>
            </w:r>
          </w:p>
        </w:tc>
        <w:tc>
          <w:tcPr>
            <w:tcW w:w="306" w:type="pct"/>
            <w:vAlign w:val="center"/>
          </w:tcPr>
          <w:p w14:paraId="596FC070" w14:textId="77777777" w:rsidR="008A3C51" w:rsidRPr="006F5932" w:rsidRDefault="008A3C51" w:rsidP="008A3C51">
            <w:pPr>
              <w:spacing w:after="0" w:line="240" w:lineRule="auto"/>
              <w:jc w:val="center"/>
              <w:rPr>
                <w:rFonts w:ascii="Times New Roman" w:hAnsi="Times New Roman"/>
              </w:rPr>
            </w:pPr>
          </w:p>
        </w:tc>
        <w:tc>
          <w:tcPr>
            <w:tcW w:w="304" w:type="pct"/>
            <w:vAlign w:val="center"/>
          </w:tcPr>
          <w:p w14:paraId="2F366C45"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55E455E7"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33C059A8" w14:textId="77777777" w:rsidR="008A3C51" w:rsidRPr="006F5932" w:rsidRDefault="008A3C51" w:rsidP="008A3C51">
            <w:pPr>
              <w:spacing w:after="0" w:line="240" w:lineRule="auto"/>
              <w:ind w:firstLine="12"/>
              <w:jc w:val="center"/>
              <w:rPr>
                <w:rFonts w:ascii="Times New Roman" w:hAnsi="Times New Roman"/>
              </w:rPr>
            </w:pPr>
            <w:r>
              <w:rPr>
                <w:rFonts w:ascii="Times New Roman" w:hAnsi="Times New Roman"/>
              </w:rPr>
              <w:t>3</w:t>
            </w:r>
          </w:p>
        </w:tc>
      </w:tr>
      <w:tr w:rsidR="007C281A" w:rsidRPr="006F5932" w14:paraId="7BC72CB0" w14:textId="77777777" w:rsidTr="007C281A">
        <w:trPr>
          <w:jc w:val="center"/>
        </w:trPr>
        <w:tc>
          <w:tcPr>
            <w:tcW w:w="469" w:type="pct"/>
            <w:vAlign w:val="center"/>
          </w:tcPr>
          <w:p w14:paraId="276C6DE2" w14:textId="77777777" w:rsidR="008A3C51" w:rsidRPr="006F5932" w:rsidRDefault="008A3C51" w:rsidP="008A3C51">
            <w:pPr>
              <w:suppressAutoHyphens/>
              <w:spacing w:after="0" w:line="240" w:lineRule="auto"/>
              <w:ind w:firstLine="29"/>
              <w:jc w:val="both"/>
              <w:rPr>
                <w:rFonts w:ascii="Times New Roman" w:hAnsi="Times New Roman"/>
                <w:b/>
              </w:rPr>
            </w:pPr>
            <w:r w:rsidRPr="006F5932">
              <w:rPr>
                <w:rFonts w:ascii="Times New Roman" w:hAnsi="Times New Roman"/>
                <w:b/>
              </w:rPr>
              <w:t>П.00</w:t>
            </w:r>
          </w:p>
        </w:tc>
        <w:tc>
          <w:tcPr>
            <w:tcW w:w="1757" w:type="pct"/>
            <w:vAlign w:val="center"/>
          </w:tcPr>
          <w:p w14:paraId="05C049E7" w14:textId="77777777" w:rsidR="008A3C51" w:rsidRPr="006F5932" w:rsidRDefault="008A3C51" w:rsidP="008A3C51">
            <w:pPr>
              <w:suppressAutoHyphens/>
              <w:spacing w:after="0" w:line="240" w:lineRule="auto"/>
              <w:jc w:val="both"/>
              <w:rPr>
                <w:rFonts w:ascii="Times New Roman" w:hAnsi="Times New Roman"/>
                <w:b/>
              </w:rPr>
            </w:pPr>
            <w:r w:rsidRPr="006F5932">
              <w:rPr>
                <w:rFonts w:ascii="Times New Roman" w:hAnsi="Times New Roman"/>
                <w:b/>
              </w:rPr>
              <w:t>Профессиональный цикл</w:t>
            </w:r>
          </w:p>
        </w:tc>
        <w:tc>
          <w:tcPr>
            <w:tcW w:w="260" w:type="pct"/>
            <w:vAlign w:val="center"/>
          </w:tcPr>
          <w:p w14:paraId="3CDFCB61" w14:textId="77777777" w:rsidR="008A3C51" w:rsidRPr="00085F51" w:rsidRDefault="008A3C51" w:rsidP="008A3C51">
            <w:pPr>
              <w:spacing w:after="0" w:line="240" w:lineRule="auto"/>
              <w:ind w:hanging="7"/>
              <w:jc w:val="center"/>
              <w:rPr>
                <w:rFonts w:ascii="Times New Roman" w:hAnsi="Times New Roman"/>
                <w:b/>
                <w:lang w:val="en-US"/>
              </w:rPr>
            </w:pPr>
            <w:r w:rsidRPr="00085F51">
              <w:rPr>
                <w:rFonts w:ascii="Times New Roman" w:hAnsi="Times New Roman"/>
                <w:b/>
                <w:lang w:val="en-US"/>
              </w:rPr>
              <w:t>1728</w:t>
            </w:r>
          </w:p>
        </w:tc>
        <w:tc>
          <w:tcPr>
            <w:tcW w:w="262" w:type="pct"/>
            <w:vAlign w:val="center"/>
          </w:tcPr>
          <w:p w14:paraId="708A255F" w14:textId="77777777" w:rsidR="008A3C51" w:rsidRPr="00085F51" w:rsidRDefault="008A3C51" w:rsidP="008A3C51">
            <w:pPr>
              <w:spacing w:after="0"/>
              <w:jc w:val="center"/>
              <w:rPr>
                <w:rFonts w:ascii="Times New Roman" w:hAnsi="Times New Roman"/>
                <w:b/>
              </w:rPr>
            </w:pPr>
            <w:r>
              <w:rPr>
                <w:rFonts w:ascii="Times New Roman" w:hAnsi="Times New Roman"/>
                <w:b/>
              </w:rPr>
              <w:t>1642</w:t>
            </w:r>
          </w:p>
        </w:tc>
        <w:tc>
          <w:tcPr>
            <w:tcW w:w="304" w:type="pct"/>
            <w:vAlign w:val="center"/>
          </w:tcPr>
          <w:p w14:paraId="7EC8A53E" w14:textId="77777777" w:rsidR="008A3C51" w:rsidRPr="00085F51" w:rsidRDefault="008A3C51" w:rsidP="008A3C51">
            <w:pPr>
              <w:spacing w:after="0"/>
              <w:jc w:val="center"/>
              <w:rPr>
                <w:b/>
              </w:rPr>
            </w:pPr>
            <w:r>
              <w:rPr>
                <w:rFonts w:ascii="Times New Roman" w:hAnsi="Times New Roman"/>
                <w:b/>
              </w:rPr>
              <w:t>86</w:t>
            </w:r>
          </w:p>
        </w:tc>
        <w:tc>
          <w:tcPr>
            <w:tcW w:w="347" w:type="pct"/>
            <w:vAlign w:val="center"/>
          </w:tcPr>
          <w:p w14:paraId="727845EA" w14:textId="77777777" w:rsidR="008A3C51" w:rsidRPr="00085F51" w:rsidRDefault="008A3C51" w:rsidP="008A3C51">
            <w:pPr>
              <w:spacing w:after="0" w:line="240" w:lineRule="auto"/>
              <w:ind w:hanging="7"/>
              <w:jc w:val="center"/>
              <w:rPr>
                <w:rFonts w:ascii="Times New Roman" w:hAnsi="Times New Roman"/>
                <w:b/>
              </w:rPr>
            </w:pPr>
            <w:r>
              <w:rPr>
                <w:rFonts w:ascii="Times New Roman" w:hAnsi="Times New Roman"/>
                <w:b/>
              </w:rPr>
              <w:t>1210</w:t>
            </w:r>
          </w:p>
        </w:tc>
        <w:tc>
          <w:tcPr>
            <w:tcW w:w="392" w:type="pct"/>
            <w:vAlign w:val="center"/>
          </w:tcPr>
          <w:p w14:paraId="0B1F0EBB"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408</w:t>
            </w:r>
          </w:p>
        </w:tc>
        <w:tc>
          <w:tcPr>
            <w:tcW w:w="306" w:type="pct"/>
            <w:vAlign w:val="center"/>
          </w:tcPr>
          <w:p w14:paraId="4184E4FD"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60</w:t>
            </w:r>
          </w:p>
        </w:tc>
        <w:tc>
          <w:tcPr>
            <w:tcW w:w="304" w:type="pct"/>
            <w:vAlign w:val="center"/>
          </w:tcPr>
          <w:p w14:paraId="22519B93"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432</w:t>
            </w:r>
          </w:p>
        </w:tc>
        <w:tc>
          <w:tcPr>
            <w:tcW w:w="296" w:type="pct"/>
            <w:vAlign w:val="center"/>
          </w:tcPr>
          <w:p w14:paraId="2FCA0BD4" w14:textId="77777777" w:rsidR="008A3C51" w:rsidRPr="00085F51" w:rsidRDefault="008A3C51" w:rsidP="008A3C51">
            <w:pPr>
              <w:spacing w:after="0" w:line="240" w:lineRule="auto"/>
              <w:ind w:hanging="6"/>
              <w:jc w:val="center"/>
              <w:rPr>
                <w:rFonts w:ascii="Times New Roman" w:hAnsi="Times New Roman"/>
                <w:b/>
              </w:rPr>
            </w:pPr>
          </w:p>
        </w:tc>
        <w:tc>
          <w:tcPr>
            <w:tcW w:w="301" w:type="pct"/>
            <w:vAlign w:val="center"/>
          </w:tcPr>
          <w:p w14:paraId="75348B0B" w14:textId="77777777" w:rsidR="008A3C51" w:rsidRPr="00085F51" w:rsidRDefault="008A3C51" w:rsidP="008A3C51">
            <w:pPr>
              <w:spacing w:after="0" w:line="240" w:lineRule="auto"/>
              <w:ind w:firstLine="12"/>
              <w:jc w:val="center"/>
              <w:rPr>
                <w:rFonts w:ascii="Times New Roman" w:hAnsi="Times New Roman"/>
                <w:b/>
              </w:rPr>
            </w:pPr>
          </w:p>
        </w:tc>
      </w:tr>
      <w:tr w:rsidR="007C281A" w:rsidRPr="006F5932" w14:paraId="17C5F8B0" w14:textId="77777777" w:rsidTr="007C281A">
        <w:trPr>
          <w:jc w:val="center"/>
        </w:trPr>
        <w:tc>
          <w:tcPr>
            <w:tcW w:w="469" w:type="pct"/>
            <w:vAlign w:val="center"/>
          </w:tcPr>
          <w:p w14:paraId="230A5A58" w14:textId="77777777" w:rsidR="008A3C51" w:rsidRPr="006F5932" w:rsidRDefault="008A3C51" w:rsidP="008A3C51">
            <w:pPr>
              <w:suppressAutoHyphens/>
              <w:spacing w:after="0" w:line="240" w:lineRule="auto"/>
              <w:ind w:firstLine="29"/>
              <w:jc w:val="both"/>
              <w:rPr>
                <w:rFonts w:ascii="Times New Roman" w:hAnsi="Times New Roman"/>
              </w:rPr>
            </w:pPr>
            <w:r w:rsidRPr="006F5932">
              <w:rPr>
                <w:rFonts w:ascii="Times New Roman" w:hAnsi="Times New Roman"/>
              </w:rPr>
              <w:t>ПМ. 01</w:t>
            </w:r>
          </w:p>
        </w:tc>
        <w:tc>
          <w:tcPr>
            <w:tcW w:w="1757" w:type="pct"/>
            <w:vAlign w:val="center"/>
          </w:tcPr>
          <w:p w14:paraId="5F38A5ED" w14:textId="77777777" w:rsidR="008A3C51" w:rsidRPr="006F5932" w:rsidRDefault="008A3C51" w:rsidP="008A3C51">
            <w:pPr>
              <w:suppressAutoHyphens/>
              <w:spacing w:after="0" w:line="240" w:lineRule="auto"/>
              <w:jc w:val="both"/>
              <w:rPr>
                <w:rFonts w:ascii="Times New Roman" w:hAnsi="Times New Roman"/>
              </w:rPr>
            </w:pPr>
            <w:r w:rsidRPr="00D0455E">
              <w:rPr>
                <w:rFonts w:ascii="Times New Roman" w:hAnsi="Times New Roman"/>
                <w:b/>
                <w:bCs/>
                <w:i/>
                <w:color w:val="000000"/>
              </w:rPr>
              <w:t>Обслуживание котельного оборудования на</w:t>
            </w:r>
            <w:r>
              <w:rPr>
                <w:rFonts w:ascii="Times New Roman" w:hAnsi="Times New Roman"/>
                <w:b/>
                <w:bCs/>
                <w:i/>
                <w:color w:val="000000"/>
              </w:rPr>
              <w:t xml:space="preserve"> ТЭС</w:t>
            </w:r>
          </w:p>
        </w:tc>
        <w:tc>
          <w:tcPr>
            <w:tcW w:w="260" w:type="pct"/>
            <w:vAlign w:val="center"/>
          </w:tcPr>
          <w:p w14:paraId="1B426BA3" w14:textId="77777777" w:rsidR="008A3C51" w:rsidRPr="003519F3" w:rsidRDefault="008A3C51" w:rsidP="008A3C51">
            <w:pPr>
              <w:spacing w:after="0" w:line="240" w:lineRule="auto"/>
              <w:ind w:hanging="5"/>
              <w:jc w:val="center"/>
              <w:rPr>
                <w:rFonts w:ascii="Times New Roman" w:hAnsi="Times New Roman"/>
                <w:b/>
                <w:i/>
              </w:rPr>
            </w:pPr>
            <w:r w:rsidRPr="003519F3">
              <w:rPr>
                <w:rFonts w:ascii="Times New Roman" w:hAnsi="Times New Roman"/>
                <w:b/>
                <w:i/>
              </w:rPr>
              <w:t>460</w:t>
            </w:r>
          </w:p>
        </w:tc>
        <w:tc>
          <w:tcPr>
            <w:tcW w:w="262" w:type="pct"/>
            <w:vAlign w:val="center"/>
          </w:tcPr>
          <w:p w14:paraId="5E280D53" w14:textId="77777777" w:rsidR="008A3C51" w:rsidRPr="003519F3" w:rsidRDefault="008A3C51" w:rsidP="008A3C51">
            <w:pPr>
              <w:spacing w:after="0"/>
              <w:jc w:val="center"/>
              <w:rPr>
                <w:b/>
                <w:i/>
              </w:rPr>
            </w:pPr>
            <w:r>
              <w:rPr>
                <w:rFonts w:ascii="Times New Roman" w:hAnsi="Times New Roman"/>
                <w:b/>
                <w:i/>
              </w:rPr>
              <w:t>430</w:t>
            </w:r>
          </w:p>
        </w:tc>
        <w:tc>
          <w:tcPr>
            <w:tcW w:w="304" w:type="pct"/>
            <w:vAlign w:val="center"/>
          </w:tcPr>
          <w:p w14:paraId="4194236F" w14:textId="77777777" w:rsidR="008A3C51" w:rsidRPr="003519F3" w:rsidRDefault="008A3C51" w:rsidP="008A3C51">
            <w:pPr>
              <w:spacing w:after="0"/>
              <w:jc w:val="center"/>
              <w:rPr>
                <w:rFonts w:ascii="Times New Roman" w:hAnsi="Times New Roman"/>
                <w:b/>
                <w:i/>
              </w:rPr>
            </w:pPr>
            <w:r w:rsidRPr="003519F3">
              <w:rPr>
                <w:rFonts w:ascii="Times New Roman" w:hAnsi="Times New Roman"/>
                <w:b/>
                <w:i/>
              </w:rPr>
              <w:t>8</w:t>
            </w:r>
          </w:p>
        </w:tc>
        <w:tc>
          <w:tcPr>
            <w:tcW w:w="347" w:type="pct"/>
            <w:vAlign w:val="center"/>
          </w:tcPr>
          <w:p w14:paraId="6B2043F2" w14:textId="77777777" w:rsidR="008A3C51" w:rsidRPr="003519F3" w:rsidRDefault="008A3C51" w:rsidP="008A3C51">
            <w:pPr>
              <w:spacing w:after="0" w:line="240" w:lineRule="auto"/>
              <w:jc w:val="center"/>
              <w:rPr>
                <w:rFonts w:ascii="Times New Roman" w:hAnsi="Times New Roman"/>
                <w:b/>
                <w:i/>
              </w:rPr>
            </w:pPr>
            <w:r w:rsidRPr="003519F3">
              <w:rPr>
                <w:rFonts w:ascii="Times New Roman" w:hAnsi="Times New Roman"/>
                <w:b/>
                <w:i/>
              </w:rPr>
              <w:t>358</w:t>
            </w:r>
          </w:p>
        </w:tc>
        <w:tc>
          <w:tcPr>
            <w:tcW w:w="392" w:type="pct"/>
            <w:vAlign w:val="center"/>
          </w:tcPr>
          <w:p w14:paraId="4FDB86F6" w14:textId="77777777" w:rsidR="008A3C51" w:rsidRPr="003519F3" w:rsidRDefault="008A3C51" w:rsidP="008A3C51">
            <w:pPr>
              <w:spacing w:after="0" w:line="240" w:lineRule="auto"/>
              <w:jc w:val="center"/>
              <w:rPr>
                <w:rFonts w:ascii="Times New Roman" w:hAnsi="Times New Roman"/>
                <w:b/>
                <w:i/>
              </w:rPr>
            </w:pPr>
            <w:r w:rsidRPr="003519F3">
              <w:rPr>
                <w:rFonts w:ascii="Times New Roman" w:hAnsi="Times New Roman"/>
                <w:b/>
                <w:i/>
              </w:rPr>
              <w:t>106</w:t>
            </w:r>
          </w:p>
        </w:tc>
        <w:tc>
          <w:tcPr>
            <w:tcW w:w="306" w:type="pct"/>
            <w:vAlign w:val="center"/>
          </w:tcPr>
          <w:p w14:paraId="33D56283" w14:textId="77777777" w:rsidR="008A3C51" w:rsidRPr="003519F3" w:rsidRDefault="008A3C51" w:rsidP="008A3C51">
            <w:pPr>
              <w:spacing w:after="0" w:line="240" w:lineRule="auto"/>
              <w:jc w:val="center"/>
              <w:rPr>
                <w:rFonts w:ascii="Times New Roman" w:hAnsi="Times New Roman"/>
                <w:b/>
                <w:i/>
              </w:rPr>
            </w:pPr>
            <w:r>
              <w:rPr>
                <w:rFonts w:ascii="Times New Roman" w:hAnsi="Times New Roman"/>
                <w:b/>
                <w:i/>
              </w:rPr>
              <w:t>-</w:t>
            </w:r>
          </w:p>
        </w:tc>
        <w:tc>
          <w:tcPr>
            <w:tcW w:w="304" w:type="pct"/>
            <w:vAlign w:val="center"/>
          </w:tcPr>
          <w:p w14:paraId="1C30F896" w14:textId="77777777" w:rsidR="008A3C51" w:rsidRPr="003519F3" w:rsidRDefault="008A3C51" w:rsidP="008A3C51">
            <w:pPr>
              <w:spacing w:after="0" w:line="240" w:lineRule="auto"/>
              <w:jc w:val="center"/>
              <w:rPr>
                <w:rFonts w:ascii="Times New Roman" w:hAnsi="Times New Roman"/>
                <w:b/>
                <w:i/>
              </w:rPr>
            </w:pPr>
            <w:r>
              <w:rPr>
                <w:rFonts w:ascii="Times New Roman" w:hAnsi="Times New Roman"/>
                <w:b/>
                <w:i/>
              </w:rPr>
              <w:t>72</w:t>
            </w:r>
          </w:p>
        </w:tc>
        <w:tc>
          <w:tcPr>
            <w:tcW w:w="296" w:type="pct"/>
            <w:vAlign w:val="center"/>
          </w:tcPr>
          <w:p w14:paraId="1DBD406D" w14:textId="77777777" w:rsidR="008A3C51" w:rsidRPr="003519F3" w:rsidRDefault="008A3C51" w:rsidP="008A3C51">
            <w:pPr>
              <w:spacing w:after="0" w:line="240" w:lineRule="auto"/>
              <w:ind w:hanging="6"/>
              <w:jc w:val="center"/>
              <w:rPr>
                <w:rFonts w:ascii="Times New Roman" w:hAnsi="Times New Roman"/>
                <w:b/>
                <w:i/>
              </w:rPr>
            </w:pPr>
            <w:r>
              <w:rPr>
                <w:rFonts w:ascii="Times New Roman" w:hAnsi="Times New Roman"/>
                <w:b/>
                <w:i/>
              </w:rPr>
              <w:t>-</w:t>
            </w:r>
          </w:p>
        </w:tc>
        <w:tc>
          <w:tcPr>
            <w:tcW w:w="301" w:type="pct"/>
            <w:vAlign w:val="center"/>
          </w:tcPr>
          <w:p w14:paraId="005D5657" w14:textId="77777777" w:rsidR="008A3C51" w:rsidRPr="003519F3" w:rsidRDefault="008A3C51" w:rsidP="008A3C51">
            <w:pPr>
              <w:spacing w:after="0" w:line="240" w:lineRule="auto"/>
              <w:ind w:firstLine="12"/>
              <w:jc w:val="center"/>
              <w:rPr>
                <w:rFonts w:ascii="Times New Roman" w:hAnsi="Times New Roman"/>
                <w:b/>
                <w:i/>
              </w:rPr>
            </w:pPr>
            <w:r>
              <w:rPr>
                <w:rFonts w:ascii="Times New Roman" w:hAnsi="Times New Roman"/>
                <w:b/>
                <w:i/>
              </w:rPr>
              <w:t>-</w:t>
            </w:r>
          </w:p>
        </w:tc>
      </w:tr>
      <w:tr w:rsidR="007C281A" w:rsidRPr="006F5932" w14:paraId="76FEC99D" w14:textId="77777777" w:rsidTr="007C281A">
        <w:trPr>
          <w:jc w:val="center"/>
        </w:trPr>
        <w:tc>
          <w:tcPr>
            <w:tcW w:w="469" w:type="pct"/>
            <w:vAlign w:val="center"/>
          </w:tcPr>
          <w:p w14:paraId="20E22A71" w14:textId="77777777" w:rsidR="008A3C51" w:rsidRPr="006F5932" w:rsidRDefault="008A3C51" w:rsidP="008A3C51">
            <w:pPr>
              <w:suppressAutoHyphens/>
              <w:spacing w:after="0" w:line="240" w:lineRule="auto"/>
              <w:jc w:val="both"/>
              <w:rPr>
                <w:rFonts w:ascii="Times New Roman" w:hAnsi="Times New Roman"/>
              </w:rPr>
            </w:pPr>
            <w:r>
              <w:rPr>
                <w:rFonts w:ascii="Times New Roman" w:hAnsi="Times New Roman"/>
              </w:rPr>
              <w:t xml:space="preserve">МДК </w:t>
            </w:r>
            <w:r w:rsidRPr="006F5932">
              <w:rPr>
                <w:rFonts w:ascii="Times New Roman" w:hAnsi="Times New Roman"/>
              </w:rPr>
              <w:t>01.01</w:t>
            </w:r>
          </w:p>
        </w:tc>
        <w:tc>
          <w:tcPr>
            <w:tcW w:w="1757" w:type="pct"/>
          </w:tcPr>
          <w:p w14:paraId="1F83033B" w14:textId="77777777" w:rsidR="008A3C51" w:rsidRPr="006F5932" w:rsidRDefault="008A3C51" w:rsidP="008A3C51">
            <w:pPr>
              <w:suppressAutoHyphens/>
              <w:spacing w:after="0" w:line="240" w:lineRule="auto"/>
              <w:jc w:val="both"/>
              <w:rPr>
                <w:rFonts w:ascii="Times New Roman" w:hAnsi="Times New Roman"/>
              </w:rPr>
            </w:pPr>
            <w:r w:rsidRPr="00F956DB">
              <w:rPr>
                <w:rFonts w:ascii="Times New Roman" w:hAnsi="Times New Roman"/>
              </w:rPr>
              <w:t>Техническое обслуживание котельного оборудования на тепловых электрических станциях</w:t>
            </w:r>
          </w:p>
        </w:tc>
        <w:tc>
          <w:tcPr>
            <w:tcW w:w="260" w:type="pct"/>
            <w:vAlign w:val="center"/>
          </w:tcPr>
          <w:p w14:paraId="001FB3BF"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380</w:t>
            </w:r>
          </w:p>
        </w:tc>
        <w:tc>
          <w:tcPr>
            <w:tcW w:w="262" w:type="pct"/>
            <w:vAlign w:val="center"/>
          </w:tcPr>
          <w:p w14:paraId="5B3F5A89" w14:textId="77777777" w:rsidR="008A3C51" w:rsidRPr="003519F3" w:rsidRDefault="008A3C51" w:rsidP="008A3C51">
            <w:pPr>
              <w:spacing w:after="0"/>
              <w:jc w:val="center"/>
              <w:rPr>
                <w:rFonts w:ascii="Times New Roman" w:hAnsi="Times New Roman"/>
              </w:rPr>
            </w:pPr>
            <w:r w:rsidRPr="003519F3">
              <w:rPr>
                <w:rFonts w:ascii="Times New Roman" w:hAnsi="Times New Roman"/>
              </w:rPr>
              <w:t>358</w:t>
            </w:r>
          </w:p>
        </w:tc>
        <w:tc>
          <w:tcPr>
            <w:tcW w:w="304" w:type="pct"/>
            <w:vAlign w:val="center"/>
          </w:tcPr>
          <w:p w14:paraId="288123CC" w14:textId="77777777" w:rsidR="008A3C51" w:rsidRPr="00EC0E3E" w:rsidRDefault="008A3C51" w:rsidP="008A3C51">
            <w:pPr>
              <w:spacing w:after="0"/>
              <w:jc w:val="center"/>
              <w:rPr>
                <w:rFonts w:ascii="Times New Roman" w:hAnsi="Times New Roman"/>
              </w:rPr>
            </w:pPr>
            <w:r w:rsidRPr="00EC0E3E">
              <w:rPr>
                <w:rFonts w:ascii="Times New Roman" w:hAnsi="Times New Roman"/>
              </w:rPr>
              <w:t>22</w:t>
            </w:r>
          </w:p>
        </w:tc>
        <w:tc>
          <w:tcPr>
            <w:tcW w:w="347" w:type="pct"/>
            <w:vAlign w:val="center"/>
          </w:tcPr>
          <w:p w14:paraId="7D470BCB"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358</w:t>
            </w:r>
          </w:p>
        </w:tc>
        <w:tc>
          <w:tcPr>
            <w:tcW w:w="392" w:type="pct"/>
            <w:vAlign w:val="center"/>
          </w:tcPr>
          <w:p w14:paraId="299C5DEA"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106</w:t>
            </w:r>
          </w:p>
        </w:tc>
        <w:tc>
          <w:tcPr>
            <w:tcW w:w="306" w:type="pct"/>
            <w:vAlign w:val="center"/>
          </w:tcPr>
          <w:p w14:paraId="6ECB9486" w14:textId="77777777" w:rsidR="008A3C51" w:rsidRPr="006F5932" w:rsidRDefault="008A3C51" w:rsidP="008A3C51">
            <w:pPr>
              <w:spacing w:after="0" w:line="240" w:lineRule="auto"/>
              <w:jc w:val="center"/>
              <w:rPr>
                <w:rFonts w:ascii="Times New Roman" w:hAnsi="Times New Roman"/>
              </w:rPr>
            </w:pPr>
          </w:p>
        </w:tc>
        <w:tc>
          <w:tcPr>
            <w:tcW w:w="304" w:type="pct"/>
            <w:vAlign w:val="center"/>
          </w:tcPr>
          <w:p w14:paraId="130DD391" w14:textId="77777777" w:rsidR="008A3C51" w:rsidRPr="006F5932" w:rsidRDefault="008A3C51" w:rsidP="008A3C51">
            <w:pPr>
              <w:spacing w:after="0" w:line="240" w:lineRule="auto"/>
              <w:ind w:firstLine="709"/>
              <w:jc w:val="center"/>
              <w:rPr>
                <w:rFonts w:ascii="Times New Roman" w:hAnsi="Times New Roman"/>
              </w:rPr>
            </w:pPr>
          </w:p>
        </w:tc>
        <w:tc>
          <w:tcPr>
            <w:tcW w:w="296" w:type="pct"/>
            <w:vAlign w:val="center"/>
          </w:tcPr>
          <w:p w14:paraId="147A10F5"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29E95215" w14:textId="77777777" w:rsidR="008A3C51" w:rsidRPr="006F5932" w:rsidRDefault="008A3C51" w:rsidP="008A3C51">
            <w:pPr>
              <w:spacing w:after="0" w:line="240" w:lineRule="auto"/>
              <w:ind w:firstLine="12"/>
              <w:jc w:val="center"/>
              <w:rPr>
                <w:rFonts w:ascii="Times New Roman" w:hAnsi="Times New Roman"/>
              </w:rPr>
            </w:pPr>
            <w:r>
              <w:rPr>
                <w:rFonts w:ascii="Times New Roman" w:hAnsi="Times New Roman"/>
              </w:rPr>
              <w:t>2-3</w:t>
            </w:r>
          </w:p>
        </w:tc>
      </w:tr>
      <w:tr w:rsidR="007C281A" w:rsidRPr="006F5932" w14:paraId="04CD076F" w14:textId="77777777" w:rsidTr="007C281A">
        <w:trPr>
          <w:jc w:val="center"/>
        </w:trPr>
        <w:tc>
          <w:tcPr>
            <w:tcW w:w="469" w:type="pct"/>
            <w:vAlign w:val="center"/>
          </w:tcPr>
          <w:p w14:paraId="27899202" w14:textId="77777777" w:rsidR="008A3C51" w:rsidRPr="006F5932" w:rsidRDefault="008A3C51" w:rsidP="008A3C51">
            <w:pPr>
              <w:suppressAutoHyphens/>
              <w:spacing w:after="0" w:line="240" w:lineRule="auto"/>
              <w:jc w:val="both"/>
              <w:rPr>
                <w:rFonts w:ascii="Times New Roman" w:hAnsi="Times New Roman"/>
                <w:b/>
                <w:lang w:val="en-US"/>
              </w:rPr>
            </w:pPr>
            <w:r w:rsidRPr="006F5932">
              <w:rPr>
                <w:rFonts w:ascii="Times New Roman" w:hAnsi="Times New Roman"/>
                <w:b/>
              </w:rPr>
              <w:t>УП. 01</w:t>
            </w:r>
          </w:p>
        </w:tc>
        <w:tc>
          <w:tcPr>
            <w:tcW w:w="1757" w:type="pct"/>
            <w:vAlign w:val="center"/>
          </w:tcPr>
          <w:p w14:paraId="63B327DF" w14:textId="77777777" w:rsidR="008A3C51" w:rsidRPr="006F5932" w:rsidRDefault="008A3C51" w:rsidP="008A3C51">
            <w:pPr>
              <w:suppressAutoHyphens/>
              <w:spacing w:after="0" w:line="240" w:lineRule="auto"/>
              <w:jc w:val="both"/>
              <w:rPr>
                <w:rFonts w:ascii="Times New Roman" w:hAnsi="Times New Roman"/>
                <w:b/>
              </w:rPr>
            </w:pPr>
            <w:r w:rsidRPr="006F5932">
              <w:rPr>
                <w:rFonts w:ascii="Times New Roman" w:hAnsi="Times New Roman"/>
                <w:b/>
              </w:rPr>
              <w:t>Учебная практика</w:t>
            </w:r>
          </w:p>
        </w:tc>
        <w:tc>
          <w:tcPr>
            <w:tcW w:w="260" w:type="pct"/>
            <w:vAlign w:val="center"/>
          </w:tcPr>
          <w:p w14:paraId="6B0D8B59"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36</w:t>
            </w:r>
          </w:p>
        </w:tc>
        <w:tc>
          <w:tcPr>
            <w:tcW w:w="262" w:type="pct"/>
            <w:vAlign w:val="center"/>
          </w:tcPr>
          <w:p w14:paraId="01A7C069" w14:textId="77777777" w:rsidR="008A3C51" w:rsidRDefault="008A3C51" w:rsidP="008A3C51">
            <w:pPr>
              <w:spacing w:after="0"/>
              <w:jc w:val="center"/>
            </w:pPr>
            <w:r>
              <w:rPr>
                <w:rFonts w:ascii="Times New Roman" w:hAnsi="Times New Roman"/>
              </w:rPr>
              <w:t>36</w:t>
            </w:r>
          </w:p>
        </w:tc>
        <w:tc>
          <w:tcPr>
            <w:tcW w:w="304" w:type="pct"/>
            <w:vAlign w:val="center"/>
          </w:tcPr>
          <w:p w14:paraId="1B8D1EFD" w14:textId="77777777" w:rsidR="008A3C51" w:rsidRPr="00EC0E3E" w:rsidRDefault="008A3C51" w:rsidP="008A3C51">
            <w:pPr>
              <w:spacing w:after="0"/>
              <w:jc w:val="center"/>
              <w:rPr>
                <w:rFonts w:ascii="Times New Roman" w:hAnsi="Times New Roman"/>
              </w:rPr>
            </w:pPr>
          </w:p>
        </w:tc>
        <w:tc>
          <w:tcPr>
            <w:tcW w:w="347" w:type="pct"/>
            <w:vAlign w:val="center"/>
          </w:tcPr>
          <w:p w14:paraId="0FEA9526" w14:textId="77777777" w:rsidR="008A3C51" w:rsidRPr="006F5932" w:rsidRDefault="008A3C51" w:rsidP="008A3C51">
            <w:pPr>
              <w:spacing w:after="0" w:line="240" w:lineRule="auto"/>
              <w:ind w:hanging="7"/>
              <w:jc w:val="center"/>
              <w:rPr>
                <w:rFonts w:ascii="Times New Roman" w:hAnsi="Times New Roman"/>
              </w:rPr>
            </w:pPr>
          </w:p>
        </w:tc>
        <w:tc>
          <w:tcPr>
            <w:tcW w:w="392" w:type="pct"/>
            <w:vAlign w:val="center"/>
          </w:tcPr>
          <w:p w14:paraId="35688B7D" w14:textId="77777777" w:rsidR="008A3C51" w:rsidRPr="006F5932" w:rsidRDefault="008A3C51" w:rsidP="008A3C51">
            <w:pPr>
              <w:spacing w:after="0" w:line="240" w:lineRule="auto"/>
              <w:jc w:val="center"/>
              <w:rPr>
                <w:rFonts w:ascii="Times New Roman" w:hAnsi="Times New Roman"/>
              </w:rPr>
            </w:pPr>
          </w:p>
        </w:tc>
        <w:tc>
          <w:tcPr>
            <w:tcW w:w="306" w:type="pct"/>
            <w:vAlign w:val="center"/>
          </w:tcPr>
          <w:p w14:paraId="06BC10D8" w14:textId="77777777" w:rsidR="008A3C51" w:rsidRPr="006F5932" w:rsidRDefault="008A3C51" w:rsidP="008A3C51">
            <w:pPr>
              <w:spacing w:after="0" w:line="240" w:lineRule="auto"/>
              <w:jc w:val="center"/>
              <w:rPr>
                <w:rFonts w:ascii="Times New Roman" w:hAnsi="Times New Roman"/>
              </w:rPr>
            </w:pPr>
          </w:p>
        </w:tc>
        <w:tc>
          <w:tcPr>
            <w:tcW w:w="304" w:type="pct"/>
            <w:vAlign w:val="center"/>
          </w:tcPr>
          <w:p w14:paraId="77DEE2C4"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36</w:t>
            </w:r>
          </w:p>
        </w:tc>
        <w:tc>
          <w:tcPr>
            <w:tcW w:w="296" w:type="pct"/>
            <w:vAlign w:val="center"/>
          </w:tcPr>
          <w:p w14:paraId="3CAE712A" w14:textId="77777777" w:rsidR="008A3C51" w:rsidRPr="006F5932" w:rsidRDefault="008A3C51" w:rsidP="008A3C51">
            <w:pPr>
              <w:spacing w:after="0" w:line="240" w:lineRule="auto"/>
              <w:ind w:hanging="6"/>
              <w:jc w:val="center"/>
              <w:rPr>
                <w:rFonts w:ascii="Times New Roman" w:hAnsi="Times New Roman"/>
              </w:rPr>
            </w:pPr>
            <w:r>
              <w:rPr>
                <w:rFonts w:ascii="Times New Roman" w:hAnsi="Times New Roman"/>
              </w:rPr>
              <w:t>-</w:t>
            </w:r>
          </w:p>
        </w:tc>
        <w:tc>
          <w:tcPr>
            <w:tcW w:w="301" w:type="pct"/>
            <w:vAlign w:val="center"/>
          </w:tcPr>
          <w:p w14:paraId="0B382AC2" w14:textId="77777777" w:rsidR="008A3C51" w:rsidRPr="006F5932" w:rsidRDefault="008A3C51" w:rsidP="008A3C51">
            <w:pPr>
              <w:spacing w:after="0" w:line="240" w:lineRule="auto"/>
              <w:ind w:firstLine="12"/>
              <w:jc w:val="center"/>
              <w:rPr>
                <w:rFonts w:ascii="Times New Roman" w:hAnsi="Times New Roman"/>
              </w:rPr>
            </w:pPr>
            <w:r>
              <w:rPr>
                <w:rFonts w:ascii="Times New Roman" w:hAnsi="Times New Roman"/>
              </w:rPr>
              <w:t>2</w:t>
            </w:r>
          </w:p>
        </w:tc>
      </w:tr>
      <w:tr w:rsidR="007C281A" w:rsidRPr="006F5932" w14:paraId="742DC8D0" w14:textId="77777777" w:rsidTr="007C281A">
        <w:trPr>
          <w:jc w:val="center"/>
        </w:trPr>
        <w:tc>
          <w:tcPr>
            <w:tcW w:w="469" w:type="pct"/>
            <w:vAlign w:val="center"/>
          </w:tcPr>
          <w:p w14:paraId="48A2CE38" w14:textId="77777777" w:rsidR="008A3C51" w:rsidRPr="006F5932" w:rsidRDefault="008A3C51" w:rsidP="008A3C51">
            <w:pPr>
              <w:suppressAutoHyphens/>
              <w:spacing w:after="0" w:line="240" w:lineRule="auto"/>
              <w:jc w:val="both"/>
              <w:rPr>
                <w:rFonts w:ascii="Times New Roman" w:hAnsi="Times New Roman"/>
                <w:b/>
                <w:lang w:val="en-US"/>
              </w:rPr>
            </w:pPr>
            <w:r w:rsidRPr="006F5932">
              <w:rPr>
                <w:rFonts w:ascii="Times New Roman" w:hAnsi="Times New Roman"/>
                <w:b/>
              </w:rPr>
              <w:t>ПП. 01</w:t>
            </w:r>
          </w:p>
        </w:tc>
        <w:tc>
          <w:tcPr>
            <w:tcW w:w="1757" w:type="pct"/>
            <w:vAlign w:val="center"/>
          </w:tcPr>
          <w:p w14:paraId="28CE0A38" w14:textId="77777777" w:rsidR="008A3C51" w:rsidRPr="006F5932" w:rsidRDefault="008A3C51" w:rsidP="008A3C51">
            <w:pPr>
              <w:suppressAutoHyphens/>
              <w:spacing w:after="0" w:line="240" w:lineRule="auto"/>
              <w:jc w:val="both"/>
              <w:rPr>
                <w:rFonts w:ascii="Times New Roman" w:hAnsi="Times New Roman"/>
                <w:b/>
              </w:rPr>
            </w:pPr>
            <w:r w:rsidRPr="006F5932">
              <w:rPr>
                <w:rFonts w:ascii="Times New Roman" w:hAnsi="Times New Roman"/>
                <w:b/>
              </w:rPr>
              <w:t>Производственная практика</w:t>
            </w:r>
          </w:p>
        </w:tc>
        <w:tc>
          <w:tcPr>
            <w:tcW w:w="260" w:type="pct"/>
            <w:vAlign w:val="center"/>
          </w:tcPr>
          <w:p w14:paraId="036AD1F3"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36</w:t>
            </w:r>
          </w:p>
        </w:tc>
        <w:tc>
          <w:tcPr>
            <w:tcW w:w="262" w:type="pct"/>
            <w:vAlign w:val="center"/>
          </w:tcPr>
          <w:p w14:paraId="34051552" w14:textId="77777777" w:rsidR="008A3C51" w:rsidRPr="00C0420A" w:rsidRDefault="008A3C51" w:rsidP="008A3C51">
            <w:pPr>
              <w:spacing w:after="0"/>
              <w:jc w:val="center"/>
              <w:rPr>
                <w:rFonts w:ascii="Times New Roman" w:hAnsi="Times New Roman"/>
              </w:rPr>
            </w:pPr>
            <w:r>
              <w:rPr>
                <w:rFonts w:ascii="Times New Roman" w:hAnsi="Times New Roman"/>
              </w:rPr>
              <w:t>36</w:t>
            </w:r>
          </w:p>
        </w:tc>
        <w:tc>
          <w:tcPr>
            <w:tcW w:w="304" w:type="pct"/>
            <w:vAlign w:val="center"/>
          </w:tcPr>
          <w:p w14:paraId="420FAD8D" w14:textId="77777777" w:rsidR="008A3C51" w:rsidRPr="00EC0E3E" w:rsidRDefault="008A3C51" w:rsidP="008A3C51">
            <w:pPr>
              <w:spacing w:after="0"/>
              <w:jc w:val="center"/>
              <w:rPr>
                <w:rFonts w:ascii="Times New Roman" w:hAnsi="Times New Roman"/>
              </w:rPr>
            </w:pPr>
          </w:p>
        </w:tc>
        <w:tc>
          <w:tcPr>
            <w:tcW w:w="347" w:type="pct"/>
            <w:vAlign w:val="center"/>
          </w:tcPr>
          <w:p w14:paraId="6E81CDFD" w14:textId="77777777" w:rsidR="008A3C51" w:rsidRPr="006F5932" w:rsidRDefault="008A3C51" w:rsidP="008A3C51">
            <w:pPr>
              <w:spacing w:after="0" w:line="240" w:lineRule="auto"/>
              <w:ind w:hanging="7"/>
              <w:jc w:val="center"/>
              <w:rPr>
                <w:rFonts w:ascii="Times New Roman" w:hAnsi="Times New Roman"/>
              </w:rPr>
            </w:pPr>
          </w:p>
        </w:tc>
        <w:tc>
          <w:tcPr>
            <w:tcW w:w="392" w:type="pct"/>
            <w:vAlign w:val="center"/>
          </w:tcPr>
          <w:p w14:paraId="04C865F7" w14:textId="77777777" w:rsidR="008A3C51" w:rsidRPr="006F5932" w:rsidRDefault="008A3C51" w:rsidP="008A3C51">
            <w:pPr>
              <w:spacing w:after="0" w:line="240" w:lineRule="auto"/>
              <w:jc w:val="center"/>
              <w:rPr>
                <w:rFonts w:ascii="Times New Roman" w:hAnsi="Times New Roman"/>
              </w:rPr>
            </w:pPr>
          </w:p>
        </w:tc>
        <w:tc>
          <w:tcPr>
            <w:tcW w:w="306" w:type="pct"/>
            <w:vAlign w:val="center"/>
          </w:tcPr>
          <w:p w14:paraId="16FC5C5F" w14:textId="77777777" w:rsidR="008A3C51" w:rsidRPr="006F5932" w:rsidRDefault="008A3C51" w:rsidP="008A3C51">
            <w:pPr>
              <w:spacing w:after="0" w:line="240" w:lineRule="auto"/>
              <w:jc w:val="center"/>
              <w:rPr>
                <w:rFonts w:ascii="Times New Roman" w:hAnsi="Times New Roman"/>
              </w:rPr>
            </w:pPr>
          </w:p>
        </w:tc>
        <w:tc>
          <w:tcPr>
            <w:tcW w:w="304" w:type="pct"/>
            <w:vAlign w:val="center"/>
          </w:tcPr>
          <w:p w14:paraId="6A705F5B"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36</w:t>
            </w:r>
          </w:p>
        </w:tc>
        <w:tc>
          <w:tcPr>
            <w:tcW w:w="296" w:type="pct"/>
            <w:vAlign w:val="center"/>
          </w:tcPr>
          <w:p w14:paraId="740724C2" w14:textId="77777777" w:rsidR="008A3C51" w:rsidRPr="006F5932" w:rsidRDefault="008A3C51" w:rsidP="008A3C51">
            <w:pPr>
              <w:spacing w:after="0" w:line="240" w:lineRule="auto"/>
              <w:ind w:hanging="6"/>
              <w:jc w:val="center"/>
              <w:rPr>
                <w:rFonts w:ascii="Times New Roman" w:hAnsi="Times New Roman"/>
              </w:rPr>
            </w:pPr>
          </w:p>
        </w:tc>
        <w:tc>
          <w:tcPr>
            <w:tcW w:w="301" w:type="pct"/>
            <w:vAlign w:val="center"/>
          </w:tcPr>
          <w:p w14:paraId="511A2C99" w14:textId="77777777" w:rsidR="008A3C51" w:rsidRPr="006F5932" w:rsidRDefault="008A3C51" w:rsidP="008A3C51">
            <w:pPr>
              <w:spacing w:after="0" w:line="240" w:lineRule="auto"/>
              <w:ind w:firstLine="12"/>
              <w:jc w:val="center"/>
              <w:rPr>
                <w:rFonts w:ascii="Times New Roman" w:hAnsi="Times New Roman"/>
              </w:rPr>
            </w:pPr>
            <w:r>
              <w:rPr>
                <w:rFonts w:ascii="Times New Roman" w:hAnsi="Times New Roman"/>
              </w:rPr>
              <w:t>3</w:t>
            </w:r>
          </w:p>
        </w:tc>
      </w:tr>
      <w:tr w:rsidR="007C281A" w:rsidRPr="006F5932" w14:paraId="3D5999E0" w14:textId="77777777" w:rsidTr="007C281A">
        <w:trPr>
          <w:jc w:val="center"/>
        </w:trPr>
        <w:tc>
          <w:tcPr>
            <w:tcW w:w="469" w:type="pct"/>
            <w:vAlign w:val="center"/>
          </w:tcPr>
          <w:p w14:paraId="1B7DCE99" w14:textId="77777777" w:rsidR="008A3C51" w:rsidRPr="00D0455E" w:rsidRDefault="008A3C51" w:rsidP="008A3C51">
            <w:pPr>
              <w:spacing w:after="0" w:line="240" w:lineRule="auto"/>
              <w:rPr>
                <w:rFonts w:ascii="Times New Roman" w:hAnsi="Times New Roman"/>
                <w:b/>
                <w:bCs/>
                <w:i/>
              </w:rPr>
            </w:pPr>
            <w:r w:rsidRPr="00D0455E">
              <w:rPr>
                <w:rFonts w:ascii="Times New Roman" w:hAnsi="Times New Roman"/>
                <w:b/>
                <w:bCs/>
                <w:i/>
              </w:rPr>
              <w:t>ПМ.02</w:t>
            </w:r>
          </w:p>
        </w:tc>
        <w:tc>
          <w:tcPr>
            <w:tcW w:w="1757" w:type="pct"/>
            <w:vAlign w:val="bottom"/>
          </w:tcPr>
          <w:p w14:paraId="446B80F3" w14:textId="77777777" w:rsidR="008A3C51" w:rsidRPr="00D0455E" w:rsidRDefault="008A3C51" w:rsidP="008A3C51">
            <w:pPr>
              <w:spacing w:after="0" w:line="240" w:lineRule="auto"/>
              <w:rPr>
                <w:rFonts w:ascii="Times New Roman" w:hAnsi="Times New Roman"/>
                <w:b/>
                <w:bCs/>
                <w:i/>
                <w:color w:val="000000"/>
              </w:rPr>
            </w:pPr>
            <w:r w:rsidRPr="00D0455E">
              <w:rPr>
                <w:rFonts w:ascii="Times New Roman" w:hAnsi="Times New Roman"/>
                <w:b/>
                <w:bCs/>
                <w:i/>
                <w:color w:val="000000"/>
              </w:rPr>
              <w:t>Обслуживание турбинного оборудования на</w:t>
            </w:r>
            <w:r>
              <w:rPr>
                <w:rFonts w:ascii="Times New Roman" w:hAnsi="Times New Roman"/>
                <w:b/>
                <w:bCs/>
                <w:i/>
                <w:color w:val="000000"/>
              </w:rPr>
              <w:t xml:space="preserve"> ТЭС</w:t>
            </w:r>
          </w:p>
        </w:tc>
        <w:tc>
          <w:tcPr>
            <w:tcW w:w="260" w:type="pct"/>
            <w:vAlign w:val="center"/>
          </w:tcPr>
          <w:p w14:paraId="6B3EBB0C" w14:textId="77777777" w:rsidR="008A3C51" w:rsidRPr="003519F3" w:rsidRDefault="008A3C51" w:rsidP="008A3C51">
            <w:pPr>
              <w:spacing w:after="0" w:line="240" w:lineRule="auto"/>
              <w:ind w:hanging="7"/>
              <w:jc w:val="center"/>
              <w:rPr>
                <w:rFonts w:ascii="Times New Roman" w:hAnsi="Times New Roman"/>
                <w:b/>
                <w:i/>
              </w:rPr>
            </w:pPr>
            <w:r>
              <w:rPr>
                <w:rFonts w:ascii="Times New Roman" w:hAnsi="Times New Roman"/>
                <w:b/>
                <w:i/>
              </w:rPr>
              <w:t>450</w:t>
            </w:r>
          </w:p>
        </w:tc>
        <w:tc>
          <w:tcPr>
            <w:tcW w:w="262" w:type="pct"/>
            <w:vAlign w:val="center"/>
          </w:tcPr>
          <w:p w14:paraId="609AB438" w14:textId="77777777" w:rsidR="008A3C51" w:rsidRPr="003519F3" w:rsidRDefault="008A3C51" w:rsidP="008A3C51">
            <w:pPr>
              <w:spacing w:after="0"/>
              <w:jc w:val="center"/>
              <w:rPr>
                <w:b/>
                <w:i/>
              </w:rPr>
            </w:pPr>
            <w:r>
              <w:rPr>
                <w:rFonts w:ascii="Times New Roman" w:hAnsi="Times New Roman"/>
                <w:b/>
                <w:i/>
              </w:rPr>
              <w:t>424</w:t>
            </w:r>
          </w:p>
        </w:tc>
        <w:tc>
          <w:tcPr>
            <w:tcW w:w="304" w:type="pct"/>
            <w:vAlign w:val="center"/>
          </w:tcPr>
          <w:p w14:paraId="2A00A1BC" w14:textId="77777777" w:rsidR="008A3C51" w:rsidRPr="003519F3" w:rsidRDefault="008A3C51" w:rsidP="008A3C51">
            <w:pPr>
              <w:spacing w:after="0"/>
              <w:jc w:val="center"/>
              <w:rPr>
                <w:rFonts w:ascii="Times New Roman" w:hAnsi="Times New Roman"/>
                <w:b/>
                <w:i/>
              </w:rPr>
            </w:pPr>
            <w:r w:rsidRPr="003519F3">
              <w:rPr>
                <w:rFonts w:ascii="Times New Roman" w:hAnsi="Times New Roman"/>
                <w:b/>
                <w:i/>
              </w:rPr>
              <w:t>8</w:t>
            </w:r>
          </w:p>
        </w:tc>
        <w:tc>
          <w:tcPr>
            <w:tcW w:w="347" w:type="pct"/>
            <w:vAlign w:val="center"/>
          </w:tcPr>
          <w:p w14:paraId="75497785" w14:textId="77777777" w:rsidR="008A3C51" w:rsidRPr="003519F3" w:rsidRDefault="008A3C51" w:rsidP="008A3C51">
            <w:pPr>
              <w:spacing w:after="0" w:line="240" w:lineRule="auto"/>
              <w:ind w:hanging="7"/>
              <w:jc w:val="center"/>
              <w:rPr>
                <w:rFonts w:ascii="Times New Roman" w:hAnsi="Times New Roman"/>
                <w:b/>
                <w:i/>
              </w:rPr>
            </w:pPr>
            <w:r>
              <w:rPr>
                <w:rFonts w:ascii="Times New Roman" w:hAnsi="Times New Roman"/>
                <w:b/>
                <w:i/>
              </w:rPr>
              <w:t>316</w:t>
            </w:r>
          </w:p>
        </w:tc>
        <w:tc>
          <w:tcPr>
            <w:tcW w:w="392" w:type="pct"/>
            <w:vAlign w:val="center"/>
          </w:tcPr>
          <w:p w14:paraId="1E7B1B6F" w14:textId="77777777" w:rsidR="008A3C51" w:rsidRPr="003519F3" w:rsidRDefault="008A3C51" w:rsidP="008A3C51">
            <w:pPr>
              <w:spacing w:after="0" w:line="240" w:lineRule="auto"/>
              <w:jc w:val="center"/>
              <w:rPr>
                <w:rFonts w:ascii="Times New Roman" w:hAnsi="Times New Roman"/>
                <w:b/>
                <w:i/>
              </w:rPr>
            </w:pPr>
            <w:r w:rsidRPr="003519F3">
              <w:rPr>
                <w:rFonts w:ascii="Times New Roman" w:hAnsi="Times New Roman"/>
                <w:b/>
                <w:i/>
              </w:rPr>
              <w:t>92</w:t>
            </w:r>
          </w:p>
        </w:tc>
        <w:tc>
          <w:tcPr>
            <w:tcW w:w="306" w:type="pct"/>
            <w:vAlign w:val="center"/>
          </w:tcPr>
          <w:p w14:paraId="73D83D60" w14:textId="77777777" w:rsidR="008A3C51" w:rsidRPr="003519F3" w:rsidRDefault="008A3C51" w:rsidP="008A3C51">
            <w:pPr>
              <w:spacing w:after="0" w:line="240" w:lineRule="auto"/>
              <w:jc w:val="center"/>
              <w:rPr>
                <w:rFonts w:ascii="Times New Roman" w:hAnsi="Times New Roman"/>
                <w:b/>
                <w:i/>
              </w:rPr>
            </w:pPr>
            <w:r>
              <w:rPr>
                <w:rFonts w:ascii="Times New Roman" w:hAnsi="Times New Roman"/>
                <w:b/>
                <w:i/>
              </w:rPr>
              <w:t>30</w:t>
            </w:r>
          </w:p>
        </w:tc>
        <w:tc>
          <w:tcPr>
            <w:tcW w:w="304" w:type="pct"/>
            <w:vAlign w:val="center"/>
          </w:tcPr>
          <w:p w14:paraId="49B773BA" w14:textId="77777777" w:rsidR="008A3C51" w:rsidRPr="003519F3" w:rsidRDefault="008A3C51" w:rsidP="008A3C51">
            <w:pPr>
              <w:spacing w:after="0" w:line="240" w:lineRule="auto"/>
              <w:ind w:firstLine="24"/>
              <w:jc w:val="center"/>
              <w:rPr>
                <w:rFonts w:ascii="Times New Roman" w:hAnsi="Times New Roman"/>
                <w:b/>
                <w:i/>
              </w:rPr>
            </w:pPr>
            <w:r>
              <w:rPr>
                <w:rFonts w:ascii="Times New Roman" w:hAnsi="Times New Roman"/>
                <w:b/>
                <w:i/>
              </w:rPr>
              <w:t>108</w:t>
            </w:r>
          </w:p>
        </w:tc>
        <w:tc>
          <w:tcPr>
            <w:tcW w:w="296" w:type="pct"/>
            <w:vAlign w:val="center"/>
          </w:tcPr>
          <w:p w14:paraId="1DDF771F" w14:textId="77777777" w:rsidR="008A3C51" w:rsidRPr="003519F3" w:rsidRDefault="008A3C51" w:rsidP="008A3C51">
            <w:pPr>
              <w:spacing w:after="0" w:line="240" w:lineRule="auto"/>
              <w:ind w:hanging="6"/>
              <w:jc w:val="center"/>
              <w:rPr>
                <w:rFonts w:ascii="Times New Roman" w:hAnsi="Times New Roman"/>
                <w:b/>
                <w:i/>
              </w:rPr>
            </w:pPr>
          </w:p>
        </w:tc>
        <w:tc>
          <w:tcPr>
            <w:tcW w:w="301" w:type="pct"/>
            <w:vAlign w:val="center"/>
          </w:tcPr>
          <w:p w14:paraId="20E99DDB" w14:textId="77777777" w:rsidR="008A3C51" w:rsidRPr="003519F3" w:rsidRDefault="008A3C51" w:rsidP="008A3C51">
            <w:pPr>
              <w:spacing w:after="0" w:line="240" w:lineRule="auto"/>
              <w:ind w:firstLine="12"/>
              <w:jc w:val="center"/>
              <w:rPr>
                <w:rFonts w:ascii="Times New Roman" w:hAnsi="Times New Roman"/>
                <w:b/>
                <w:i/>
              </w:rPr>
            </w:pPr>
          </w:p>
        </w:tc>
      </w:tr>
      <w:tr w:rsidR="007C281A" w:rsidRPr="006F5932" w14:paraId="68D48443" w14:textId="77777777" w:rsidTr="007C281A">
        <w:trPr>
          <w:jc w:val="center"/>
        </w:trPr>
        <w:tc>
          <w:tcPr>
            <w:tcW w:w="469" w:type="pct"/>
            <w:vAlign w:val="center"/>
          </w:tcPr>
          <w:p w14:paraId="3170EC82" w14:textId="77777777" w:rsidR="008A3C51" w:rsidRPr="006F5932" w:rsidRDefault="008A3C51" w:rsidP="008A3C51">
            <w:pPr>
              <w:suppressAutoHyphens/>
              <w:spacing w:after="0" w:line="240" w:lineRule="auto"/>
              <w:jc w:val="both"/>
              <w:rPr>
                <w:rFonts w:ascii="Times New Roman" w:hAnsi="Times New Roman"/>
                <w:b/>
                <w:lang w:val="en-US"/>
              </w:rPr>
            </w:pPr>
            <w:r w:rsidRPr="0033033F">
              <w:rPr>
                <w:rFonts w:ascii="Times New Roman" w:hAnsi="Times New Roman"/>
              </w:rPr>
              <w:t>МДК 02.01</w:t>
            </w:r>
          </w:p>
        </w:tc>
        <w:tc>
          <w:tcPr>
            <w:tcW w:w="1757" w:type="pct"/>
            <w:vAlign w:val="center"/>
          </w:tcPr>
          <w:p w14:paraId="542E11AA" w14:textId="77777777" w:rsidR="008A3C51" w:rsidRPr="00F956DB" w:rsidRDefault="008A3C51" w:rsidP="008A3C51">
            <w:pPr>
              <w:suppressAutoHyphens/>
              <w:spacing w:after="0" w:line="240" w:lineRule="auto"/>
              <w:jc w:val="both"/>
              <w:rPr>
                <w:rFonts w:ascii="Times New Roman" w:hAnsi="Times New Roman"/>
              </w:rPr>
            </w:pPr>
            <w:r w:rsidRPr="00F956DB">
              <w:rPr>
                <w:rFonts w:ascii="Times New Roman" w:hAnsi="Times New Roman"/>
              </w:rPr>
              <w:t>Техническое обслуживание турбинного оборудования на тепловых электрических станциях</w:t>
            </w:r>
          </w:p>
        </w:tc>
        <w:tc>
          <w:tcPr>
            <w:tcW w:w="260" w:type="pct"/>
            <w:vAlign w:val="center"/>
          </w:tcPr>
          <w:p w14:paraId="066889D1"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334</w:t>
            </w:r>
          </w:p>
        </w:tc>
        <w:tc>
          <w:tcPr>
            <w:tcW w:w="262" w:type="pct"/>
            <w:vAlign w:val="center"/>
          </w:tcPr>
          <w:p w14:paraId="737BCF58" w14:textId="77777777" w:rsidR="008A3C51" w:rsidRDefault="008A3C51" w:rsidP="008A3C51">
            <w:pPr>
              <w:jc w:val="center"/>
            </w:pPr>
            <w:r>
              <w:rPr>
                <w:rFonts w:ascii="Times New Roman" w:hAnsi="Times New Roman"/>
              </w:rPr>
              <w:t>316</w:t>
            </w:r>
          </w:p>
        </w:tc>
        <w:tc>
          <w:tcPr>
            <w:tcW w:w="304" w:type="pct"/>
            <w:vAlign w:val="center"/>
          </w:tcPr>
          <w:p w14:paraId="6FCE5A8D" w14:textId="77777777" w:rsidR="008A3C51" w:rsidRPr="00EC0E3E" w:rsidRDefault="008A3C51" w:rsidP="008A3C51">
            <w:pPr>
              <w:jc w:val="center"/>
              <w:rPr>
                <w:rFonts w:ascii="Times New Roman" w:hAnsi="Times New Roman"/>
              </w:rPr>
            </w:pPr>
            <w:r w:rsidRPr="00EC0E3E">
              <w:rPr>
                <w:rFonts w:ascii="Times New Roman" w:hAnsi="Times New Roman"/>
              </w:rPr>
              <w:t>1</w:t>
            </w:r>
            <w:r>
              <w:rPr>
                <w:rFonts w:ascii="Times New Roman" w:hAnsi="Times New Roman"/>
              </w:rPr>
              <w:t>8</w:t>
            </w:r>
          </w:p>
        </w:tc>
        <w:tc>
          <w:tcPr>
            <w:tcW w:w="347" w:type="pct"/>
            <w:vAlign w:val="center"/>
          </w:tcPr>
          <w:p w14:paraId="5A74CF87"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316</w:t>
            </w:r>
          </w:p>
        </w:tc>
        <w:tc>
          <w:tcPr>
            <w:tcW w:w="392" w:type="pct"/>
            <w:vAlign w:val="center"/>
          </w:tcPr>
          <w:p w14:paraId="4E4A5512"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92</w:t>
            </w:r>
          </w:p>
        </w:tc>
        <w:tc>
          <w:tcPr>
            <w:tcW w:w="306" w:type="pct"/>
            <w:vAlign w:val="center"/>
          </w:tcPr>
          <w:p w14:paraId="14AE6404"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30</w:t>
            </w:r>
          </w:p>
        </w:tc>
        <w:tc>
          <w:tcPr>
            <w:tcW w:w="304" w:type="pct"/>
            <w:vAlign w:val="center"/>
          </w:tcPr>
          <w:p w14:paraId="013FA414" w14:textId="77777777" w:rsidR="008A3C51" w:rsidRPr="006F5932" w:rsidRDefault="008A3C51" w:rsidP="008A3C51">
            <w:pPr>
              <w:spacing w:after="0" w:line="240" w:lineRule="auto"/>
              <w:ind w:firstLine="24"/>
              <w:jc w:val="center"/>
              <w:rPr>
                <w:rFonts w:ascii="Times New Roman" w:hAnsi="Times New Roman"/>
              </w:rPr>
            </w:pPr>
          </w:p>
        </w:tc>
        <w:tc>
          <w:tcPr>
            <w:tcW w:w="296" w:type="pct"/>
            <w:vAlign w:val="center"/>
          </w:tcPr>
          <w:p w14:paraId="018656B5" w14:textId="77777777" w:rsidR="008A3C51" w:rsidRPr="006F5932" w:rsidRDefault="008A3C51" w:rsidP="008A3C51">
            <w:pPr>
              <w:spacing w:after="0" w:line="240" w:lineRule="auto"/>
              <w:ind w:hanging="6"/>
              <w:jc w:val="center"/>
              <w:rPr>
                <w:rFonts w:ascii="Times New Roman" w:hAnsi="Times New Roman"/>
              </w:rPr>
            </w:pPr>
          </w:p>
        </w:tc>
        <w:tc>
          <w:tcPr>
            <w:tcW w:w="301" w:type="pct"/>
            <w:vAlign w:val="center"/>
          </w:tcPr>
          <w:p w14:paraId="19B8FD27" w14:textId="77777777" w:rsidR="008A3C51" w:rsidRPr="006F5932" w:rsidRDefault="008A3C51" w:rsidP="008A3C51">
            <w:pPr>
              <w:spacing w:after="0" w:line="240" w:lineRule="auto"/>
              <w:ind w:firstLine="12"/>
              <w:jc w:val="center"/>
              <w:rPr>
                <w:rFonts w:ascii="Times New Roman" w:hAnsi="Times New Roman"/>
              </w:rPr>
            </w:pPr>
            <w:r>
              <w:rPr>
                <w:rFonts w:ascii="Times New Roman" w:hAnsi="Times New Roman"/>
              </w:rPr>
              <w:t>3</w:t>
            </w:r>
          </w:p>
        </w:tc>
      </w:tr>
      <w:tr w:rsidR="007C281A" w:rsidRPr="006F5932" w14:paraId="0E2610E6" w14:textId="77777777" w:rsidTr="007C281A">
        <w:trPr>
          <w:trHeight w:val="208"/>
          <w:jc w:val="center"/>
        </w:trPr>
        <w:tc>
          <w:tcPr>
            <w:tcW w:w="469" w:type="pct"/>
          </w:tcPr>
          <w:p w14:paraId="3BE2EDA5" w14:textId="77777777" w:rsidR="008A3C51" w:rsidRPr="006F5932" w:rsidRDefault="008A3C51" w:rsidP="007C281A">
            <w:pPr>
              <w:suppressAutoHyphens/>
              <w:spacing w:after="0" w:line="240" w:lineRule="auto"/>
              <w:jc w:val="both"/>
              <w:rPr>
                <w:rFonts w:ascii="Times New Roman" w:hAnsi="Times New Roman"/>
                <w:b/>
                <w:lang w:val="en-US"/>
              </w:rPr>
            </w:pPr>
            <w:r w:rsidRPr="006F5932">
              <w:rPr>
                <w:rFonts w:ascii="Times New Roman" w:hAnsi="Times New Roman"/>
                <w:b/>
              </w:rPr>
              <w:t>УП. 0</w:t>
            </w:r>
            <w:r>
              <w:rPr>
                <w:rFonts w:ascii="Times New Roman" w:hAnsi="Times New Roman"/>
                <w:b/>
              </w:rPr>
              <w:t>2</w:t>
            </w:r>
            <w:r w:rsidRPr="006F5932">
              <w:rPr>
                <w:rFonts w:ascii="Times New Roman" w:hAnsi="Times New Roman"/>
                <w:b/>
              </w:rPr>
              <w:t>.</w:t>
            </w:r>
          </w:p>
        </w:tc>
        <w:tc>
          <w:tcPr>
            <w:tcW w:w="1757" w:type="pct"/>
          </w:tcPr>
          <w:p w14:paraId="0BC3B94C" w14:textId="77777777" w:rsidR="008A3C51" w:rsidRPr="006F5932" w:rsidRDefault="008A3C51" w:rsidP="007C281A">
            <w:pPr>
              <w:suppressAutoHyphens/>
              <w:spacing w:after="0" w:line="240" w:lineRule="auto"/>
              <w:jc w:val="both"/>
              <w:rPr>
                <w:rFonts w:ascii="Times New Roman" w:hAnsi="Times New Roman"/>
                <w:b/>
              </w:rPr>
            </w:pPr>
            <w:r w:rsidRPr="006F5932">
              <w:rPr>
                <w:rFonts w:ascii="Times New Roman" w:hAnsi="Times New Roman"/>
                <w:b/>
              </w:rPr>
              <w:t>Учебная практика</w:t>
            </w:r>
          </w:p>
        </w:tc>
        <w:tc>
          <w:tcPr>
            <w:tcW w:w="260" w:type="pct"/>
          </w:tcPr>
          <w:p w14:paraId="6EA850BA" w14:textId="77777777" w:rsidR="008A3C51" w:rsidRPr="006F5932" w:rsidRDefault="008A3C51" w:rsidP="007C281A">
            <w:pPr>
              <w:spacing w:after="0" w:line="240" w:lineRule="auto"/>
              <w:ind w:hanging="7"/>
              <w:jc w:val="center"/>
              <w:rPr>
                <w:rFonts w:ascii="Times New Roman" w:hAnsi="Times New Roman"/>
              </w:rPr>
            </w:pPr>
            <w:r>
              <w:rPr>
                <w:rFonts w:ascii="Times New Roman" w:hAnsi="Times New Roman"/>
              </w:rPr>
              <w:t>36</w:t>
            </w:r>
          </w:p>
        </w:tc>
        <w:tc>
          <w:tcPr>
            <w:tcW w:w="262" w:type="pct"/>
          </w:tcPr>
          <w:p w14:paraId="4A2DF1A5" w14:textId="77777777" w:rsidR="008A3C51" w:rsidRDefault="008A3C51" w:rsidP="007C281A">
            <w:pPr>
              <w:spacing w:after="0" w:line="240" w:lineRule="auto"/>
              <w:jc w:val="center"/>
              <w:rPr>
                <w:rFonts w:ascii="Times New Roman" w:hAnsi="Times New Roman"/>
              </w:rPr>
            </w:pPr>
            <w:r>
              <w:rPr>
                <w:rFonts w:ascii="Times New Roman" w:hAnsi="Times New Roman"/>
              </w:rPr>
              <w:t>36</w:t>
            </w:r>
          </w:p>
        </w:tc>
        <w:tc>
          <w:tcPr>
            <w:tcW w:w="304" w:type="pct"/>
          </w:tcPr>
          <w:p w14:paraId="5F9C2D5E" w14:textId="77777777" w:rsidR="008A3C51" w:rsidRDefault="008A3C51" w:rsidP="007C281A">
            <w:pPr>
              <w:spacing w:after="0" w:line="240" w:lineRule="auto"/>
              <w:jc w:val="center"/>
            </w:pPr>
          </w:p>
        </w:tc>
        <w:tc>
          <w:tcPr>
            <w:tcW w:w="347" w:type="pct"/>
          </w:tcPr>
          <w:p w14:paraId="0585549B" w14:textId="77777777" w:rsidR="008A3C51" w:rsidRPr="006F5932" w:rsidRDefault="008A3C51" w:rsidP="007C281A">
            <w:pPr>
              <w:spacing w:after="0" w:line="240" w:lineRule="auto"/>
              <w:ind w:hanging="7"/>
              <w:jc w:val="center"/>
              <w:rPr>
                <w:rFonts w:ascii="Times New Roman" w:hAnsi="Times New Roman"/>
              </w:rPr>
            </w:pPr>
          </w:p>
        </w:tc>
        <w:tc>
          <w:tcPr>
            <w:tcW w:w="392" w:type="pct"/>
          </w:tcPr>
          <w:p w14:paraId="670B6F89" w14:textId="77777777" w:rsidR="008A3C51" w:rsidRPr="006F5932" w:rsidRDefault="008A3C51" w:rsidP="007C281A">
            <w:pPr>
              <w:spacing w:after="0" w:line="240" w:lineRule="auto"/>
              <w:jc w:val="center"/>
              <w:rPr>
                <w:rFonts w:ascii="Times New Roman" w:hAnsi="Times New Roman"/>
              </w:rPr>
            </w:pPr>
          </w:p>
        </w:tc>
        <w:tc>
          <w:tcPr>
            <w:tcW w:w="306" w:type="pct"/>
          </w:tcPr>
          <w:p w14:paraId="3CC2C192" w14:textId="77777777" w:rsidR="008A3C51" w:rsidRPr="006F5932" w:rsidRDefault="008A3C51" w:rsidP="007C281A">
            <w:pPr>
              <w:spacing w:after="0" w:line="240" w:lineRule="auto"/>
              <w:jc w:val="center"/>
              <w:rPr>
                <w:rFonts w:ascii="Times New Roman" w:hAnsi="Times New Roman"/>
              </w:rPr>
            </w:pPr>
          </w:p>
        </w:tc>
        <w:tc>
          <w:tcPr>
            <w:tcW w:w="304" w:type="pct"/>
          </w:tcPr>
          <w:p w14:paraId="1688DFF9" w14:textId="77777777" w:rsidR="008A3C51" w:rsidRPr="006F5932" w:rsidRDefault="008A3C51" w:rsidP="007C281A">
            <w:pPr>
              <w:spacing w:after="0" w:line="240" w:lineRule="auto"/>
              <w:ind w:firstLine="24"/>
              <w:jc w:val="center"/>
              <w:rPr>
                <w:rFonts w:ascii="Times New Roman" w:hAnsi="Times New Roman"/>
              </w:rPr>
            </w:pPr>
            <w:r>
              <w:rPr>
                <w:rFonts w:ascii="Times New Roman" w:hAnsi="Times New Roman"/>
              </w:rPr>
              <w:t>36</w:t>
            </w:r>
          </w:p>
        </w:tc>
        <w:tc>
          <w:tcPr>
            <w:tcW w:w="296" w:type="pct"/>
          </w:tcPr>
          <w:p w14:paraId="1C051672" w14:textId="77777777" w:rsidR="008A3C51" w:rsidRPr="006F5932" w:rsidRDefault="008A3C51" w:rsidP="007C281A">
            <w:pPr>
              <w:spacing w:after="0" w:line="240" w:lineRule="auto"/>
              <w:ind w:hanging="6"/>
              <w:jc w:val="center"/>
              <w:rPr>
                <w:rFonts w:ascii="Times New Roman" w:hAnsi="Times New Roman"/>
              </w:rPr>
            </w:pPr>
          </w:p>
        </w:tc>
        <w:tc>
          <w:tcPr>
            <w:tcW w:w="301" w:type="pct"/>
          </w:tcPr>
          <w:p w14:paraId="0A3AD5BB" w14:textId="77777777" w:rsidR="008A3C51" w:rsidRPr="006F5932" w:rsidRDefault="008A3C51" w:rsidP="007C281A">
            <w:pPr>
              <w:spacing w:after="0" w:line="240" w:lineRule="auto"/>
              <w:ind w:firstLine="12"/>
              <w:jc w:val="center"/>
              <w:rPr>
                <w:rFonts w:ascii="Times New Roman" w:hAnsi="Times New Roman"/>
              </w:rPr>
            </w:pPr>
            <w:r>
              <w:rPr>
                <w:rFonts w:ascii="Times New Roman" w:hAnsi="Times New Roman"/>
              </w:rPr>
              <w:t>3</w:t>
            </w:r>
          </w:p>
        </w:tc>
      </w:tr>
      <w:tr w:rsidR="007C281A" w:rsidRPr="006F5932" w14:paraId="4EA875D2" w14:textId="77777777" w:rsidTr="007C281A">
        <w:trPr>
          <w:trHeight w:val="116"/>
          <w:jc w:val="center"/>
        </w:trPr>
        <w:tc>
          <w:tcPr>
            <w:tcW w:w="469" w:type="pct"/>
          </w:tcPr>
          <w:p w14:paraId="6562F03D" w14:textId="77777777" w:rsidR="008A3C51" w:rsidRPr="006F5932" w:rsidRDefault="008A3C51" w:rsidP="007C281A">
            <w:pPr>
              <w:suppressAutoHyphens/>
              <w:spacing w:after="0" w:line="240" w:lineRule="auto"/>
              <w:jc w:val="both"/>
              <w:rPr>
                <w:rFonts w:ascii="Times New Roman" w:hAnsi="Times New Roman"/>
                <w:b/>
                <w:lang w:val="en-US"/>
              </w:rPr>
            </w:pPr>
            <w:r w:rsidRPr="006F5932">
              <w:rPr>
                <w:rFonts w:ascii="Times New Roman" w:hAnsi="Times New Roman"/>
                <w:b/>
              </w:rPr>
              <w:t>ПП. 0</w:t>
            </w:r>
            <w:r>
              <w:rPr>
                <w:rFonts w:ascii="Times New Roman" w:hAnsi="Times New Roman"/>
                <w:b/>
              </w:rPr>
              <w:t>2</w:t>
            </w:r>
            <w:r w:rsidRPr="006F5932">
              <w:rPr>
                <w:rFonts w:ascii="Times New Roman" w:hAnsi="Times New Roman"/>
                <w:b/>
              </w:rPr>
              <w:t>.</w:t>
            </w:r>
          </w:p>
        </w:tc>
        <w:tc>
          <w:tcPr>
            <w:tcW w:w="1757" w:type="pct"/>
          </w:tcPr>
          <w:p w14:paraId="1FA74634" w14:textId="77777777" w:rsidR="008A3C51" w:rsidRPr="006F5932" w:rsidRDefault="008A3C51" w:rsidP="007C281A">
            <w:pPr>
              <w:suppressAutoHyphens/>
              <w:spacing w:after="0" w:line="240" w:lineRule="auto"/>
              <w:jc w:val="both"/>
              <w:rPr>
                <w:rFonts w:ascii="Times New Roman" w:hAnsi="Times New Roman"/>
                <w:b/>
              </w:rPr>
            </w:pPr>
            <w:r w:rsidRPr="006F5932">
              <w:rPr>
                <w:rFonts w:ascii="Times New Roman" w:hAnsi="Times New Roman"/>
                <w:b/>
              </w:rPr>
              <w:t>Производственная практика</w:t>
            </w:r>
          </w:p>
        </w:tc>
        <w:tc>
          <w:tcPr>
            <w:tcW w:w="260" w:type="pct"/>
          </w:tcPr>
          <w:p w14:paraId="6F3CFDE6" w14:textId="77777777" w:rsidR="008A3C51" w:rsidRPr="006F5932" w:rsidRDefault="008A3C51" w:rsidP="007C281A">
            <w:pPr>
              <w:spacing w:after="0" w:line="240" w:lineRule="auto"/>
              <w:ind w:hanging="7"/>
              <w:jc w:val="center"/>
              <w:rPr>
                <w:rFonts w:ascii="Times New Roman" w:hAnsi="Times New Roman"/>
              </w:rPr>
            </w:pPr>
            <w:r>
              <w:rPr>
                <w:rFonts w:ascii="Times New Roman" w:hAnsi="Times New Roman"/>
              </w:rPr>
              <w:t>72</w:t>
            </w:r>
          </w:p>
        </w:tc>
        <w:tc>
          <w:tcPr>
            <w:tcW w:w="262" w:type="pct"/>
          </w:tcPr>
          <w:p w14:paraId="11E54590" w14:textId="77777777" w:rsidR="008A3C51" w:rsidRDefault="008A3C51" w:rsidP="007C281A">
            <w:pPr>
              <w:spacing w:after="0" w:line="240" w:lineRule="auto"/>
              <w:jc w:val="center"/>
              <w:rPr>
                <w:rFonts w:ascii="Times New Roman" w:hAnsi="Times New Roman"/>
              </w:rPr>
            </w:pPr>
            <w:r>
              <w:rPr>
                <w:rFonts w:ascii="Times New Roman" w:hAnsi="Times New Roman"/>
              </w:rPr>
              <w:t>72</w:t>
            </w:r>
          </w:p>
        </w:tc>
        <w:tc>
          <w:tcPr>
            <w:tcW w:w="304" w:type="pct"/>
          </w:tcPr>
          <w:p w14:paraId="23AA5319" w14:textId="77777777" w:rsidR="008A3C51" w:rsidRDefault="008A3C51" w:rsidP="007C281A">
            <w:pPr>
              <w:spacing w:after="0" w:line="240" w:lineRule="auto"/>
              <w:jc w:val="center"/>
            </w:pPr>
          </w:p>
        </w:tc>
        <w:tc>
          <w:tcPr>
            <w:tcW w:w="347" w:type="pct"/>
          </w:tcPr>
          <w:p w14:paraId="584298E2" w14:textId="77777777" w:rsidR="008A3C51" w:rsidRPr="006F5932" w:rsidRDefault="008A3C51" w:rsidP="007C281A">
            <w:pPr>
              <w:spacing w:after="0" w:line="240" w:lineRule="auto"/>
              <w:ind w:hanging="7"/>
              <w:jc w:val="center"/>
              <w:rPr>
                <w:rFonts w:ascii="Times New Roman" w:hAnsi="Times New Roman"/>
              </w:rPr>
            </w:pPr>
          </w:p>
        </w:tc>
        <w:tc>
          <w:tcPr>
            <w:tcW w:w="392" w:type="pct"/>
          </w:tcPr>
          <w:p w14:paraId="0DEFF5CA" w14:textId="77777777" w:rsidR="008A3C51" w:rsidRPr="006F5932" w:rsidRDefault="008A3C51" w:rsidP="007C281A">
            <w:pPr>
              <w:spacing w:after="0" w:line="240" w:lineRule="auto"/>
              <w:jc w:val="center"/>
              <w:rPr>
                <w:rFonts w:ascii="Times New Roman" w:hAnsi="Times New Roman"/>
              </w:rPr>
            </w:pPr>
          </w:p>
        </w:tc>
        <w:tc>
          <w:tcPr>
            <w:tcW w:w="306" w:type="pct"/>
          </w:tcPr>
          <w:p w14:paraId="49B4F823" w14:textId="77777777" w:rsidR="008A3C51" w:rsidRPr="006F5932" w:rsidRDefault="008A3C51" w:rsidP="007C281A">
            <w:pPr>
              <w:spacing w:after="0" w:line="240" w:lineRule="auto"/>
              <w:jc w:val="center"/>
              <w:rPr>
                <w:rFonts w:ascii="Times New Roman" w:hAnsi="Times New Roman"/>
              </w:rPr>
            </w:pPr>
          </w:p>
        </w:tc>
        <w:tc>
          <w:tcPr>
            <w:tcW w:w="304" w:type="pct"/>
          </w:tcPr>
          <w:p w14:paraId="3EA02192" w14:textId="77777777" w:rsidR="008A3C51" w:rsidRPr="006F5932" w:rsidRDefault="008A3C51" w:rsidP="007C281A">
            <w:pPr>
              <w:spacing w:after="0" w:line="240" w:lineRule="auto"/>
              <w:ind w:firstLine="24"/>
              <w:jc w:val="center"/>
              <w:rPr>
                <w:rFonts w:ascii="Times New Roman" w:hAnsi="Times New Roman"/>
              </w:rPr>
            </w:pPr>
            <w:r>
              <w:rPr>
                <w:rFonts w:ascii="Times New Roman" w:hAnsi="Times New Roman"/>
              </w:rPr>
              <w:t>72</w:t>
            </w:r>
          </w:p>
        </w:tc>
        <w:tc>
          <w:tcPr>
            <w:tcW w:w="296" w:type="pct"/>
          </w:tcPr>
          <w:p w14:paraId="2034A320" w14:textId="77777777" w:rsidR="008A3C51" w:rsidRPr="006F5932" w:rsidRDefault="008A3C51" w:rsidP="007C281A">
            <w:pPr>
              <w:spacing w:after="0" w:line="240" w:lineRule="auto"/>
              <w:ind w:hanging="6"/>
              <w:jc w:val="center"/>
              <w:rPr>
                <w:rFonts w:ascii="Times New Roman" w:hAnsi="Times New Roman"/>
              </w:rPr>
            </w:pPr>
          </w:p>
        </w:tc>
        <w:tc>
          <w:tcPr>
            <w:tcW w:w="301" w:type="pct"/>
          </w:tcPr>
          <w:p w14:paraId="1E62C83C" w14:textId="77777777" w:rsidR="008A3C51" w:rsidRPr="006F5932" w:rsidRDefault="008A3C51" w:rsidP="007C281A">
            <w:pPr>
              <w:spacing w:after="0" w:line="240" w:lineRule="auto"/>
              <w:ind w:firstLine="12"/>
              <w:jc w:val="center"/>
              <w:rPr>
                <w:rFonts w:ascii="Times New Roman" w:hAnsi="Times New Roman"/>
              </w:rPr>
            </w:pPr>
            <w:r>
              <w:rPr>
                <w:rFonts w:ascii="Times New Roman" w:hAnsi="Times New Roman"/>
              </w:rPr>
              <w:t>3</w:t>
            </w:r>
          </w:p>
        </w:tc>
      </w:tr>
      <w:tr w:rsidR="007C281A" w:rsidRPr="006F5932" w14:paraId="34175AA6" w14:textId="77777777" w:rsidTr="007C281A">
        <w:trPr>
          <w:trHeight w:val="307"/>
          <w:jc w:val="center"/>
        </w:trPr>
        <w:tc>
          <w:tcPr>
            <w:tcW w:w="469" w:type="pct"/>
          </w:tcPr>
          <w:p w14:paraId="2FBCD2D4" w14:textId="77777777" w:rsidR="008A3C51" w:rsidRPr="00D0455E" w:rsidRDefault="008A3C51" w:rsidP="007C281A">
            <w:pPr>
              <w:spacing w:after="0" w:line="240" w:lineRule="auto"/>
              <w:rPr>
                <w:rFonts w:ascii="Times New Roman" w:hAnsi="Times New Roman"/>
                <w:b/>
                <w:bCs/>
                <w:i/>
              </w:rPr>
            </w:pPr>
            <w:r w:rsidRPr="00D0455E">
              <w:rPr>
                <w:rFonts w:ascii="Times New Roman" w:hAnsi="Times New Roman"/>
                <w:b/>
                <w:bCs/>
                <w:i/>
              </w:rPr>
              <w:t>ПМ.03</w:t>
            </w:r>
          </w:p>
        </w:tc>
        <w:tc>
          <w:tcPr>
            <w:tcW w:w="1757" w:type="pct"/>
          </w:tcPr>
          <w:p w14:paraId="79F0EB2D" w14:textId="77777777" w:rsidR="008A3C51" w:rsidRPr="00D0455E" w:rsidRDefault="008A3C51" w:rsidP="007C281A">
            <w:pPr>
              <w:spacing w:after="0" w:line="240" w:lineRule="auto"/>
              <w:rPr>
                <w:rFonts w:ascii="Times New Roman" w:hAnsi="Times New Roman"/>
                <w:b/>
                <w:bCs/>
                <w:i/>
                <w:color w:val="000000"/>
              </w:rPr>
            </w:pPr>
            <w:r w:rsidRPr="00D0455E">
              <w:rPr>
                <w:rFonts w:ascii="Times New Roman" w:hAnsi="Times New Roman"/>
                <w:b/>
                <w:bCs/>
                <w:i/>
                <w:color w:val="000000"/>
              </w:rPr>
              <w:t>Ремонт теплоэнергетического оборудования</w:t>
            </w:r>
          </w:p>
        </w:tc>
        <w:tc>
          <w:tcPr>
            <w:tcW w:w="260" w:type="pct"/>
          </w:tcPr>
          <w:p w14:paraId="2A7B0739" w14:textId="77777777" w:rsidR="008A3C51" w:rsidRPr="00A55D90" w:rsidRDefault="008A3C51" w:rsidP="007C281A">
            <w:pPr>
              <w:spacing w:after="0" w:line="240" w:lineRule="auto"/>
              <w:ind w:hanging="7"/>
              <w:jc w:val="center"/>
              <w:rPr>
                <w:rFonts w:ascii="Times New Roman" w:hAnsi="Times New Roman"/>
                <w:b/>
                <w:i/>
              </w:rPr>
            </w:pPr>
            <w:r>
              <w:rPr>
                <w:rFonts w:ascii="Times New Roman" w:hAnsi="Times New Roman"/>
                <w:b/>
                <w:i/>
              </w:rPr>
              <w:t>350</w:t>
            </w:r>
          </w:p>
        </w:tc>
        <w:tc>
          <w:tcPr>
            <w:tcW w:w="262" w:type="pct"/>
          </w:tcPr>
          <w:p w14:paraId="4CD0E282" w14:textId="77777777" w:rsidR="008A3C51" w:rsidRPr="00A55D90" w:rsidRDefault="008A3C51" w:rsidP="007C281A">
            <w:pPr>
              <w:spacing w:after="0" w:line="240" w:lineRule="auto"/>
              <w:jc w:val="center"/>
              <w:rPr>
                <w:rFonts w:ascii="Times New Roman" w:hAnsi="Times New Roman"/>
                <w:b/>
                <w:i/>
              </w:rPr>
            </w:pPr>
            <w:r>
              <w:rPr>
                <w:rFonts w:ascii="Times New Roman" w:hAnsi="Times New Roman"/>
                <w:b/>
                <w:i/>
              </w:rPr>
              <w:t>338</w:t>
            </w:r>
          </w:p>
        </w:tc>
        <w:tc>
          <w:tcPr>
            <w:tcW w:w="304" w:type="pct"/>
          </w:tcPr>
          <w:p w14:paraId="048E760A" w14:textId="77777777" w:rsidR="008A3C51" w:rsidRPr="00A55D90" w:rsidRDefault="008A3C51" w:rsidP="007C281A">
            <w:pPr>
              <w:spacing w:after="0" w:line="240" w:lineRule="auto"/>
              <w:jc w:val="center"/>
              <w:rPr>
                <w:rFonts w:ascii="Times New Roman" w:hAnsi="Times New Roman"/>
                <w:b/>
                <w:i/>
              </w:rPr>
            </w:pPr>
            <w:r w:rsidRPr="00A55D90">
              <w:rPr>
                <w:rFonts w:ascii="Times New Roman" w:hAnsi="Times New Roman"/>
                <w:b/>
                <w:i/>
              </w:rPr>
              <w:t>8</w:t>
            </w:r>
          </w:p>
        </w:tc>
        <w:tc>
          <w:tcPr>
            <w:tcW w:w="347" w:type="pct"/>
          </w:tcPr>
          <w:p w14:paraId="685304D1" w14:textId="77777777" w:rsidR="008A3C51" w:rsidRPr="00A55D90" w:rsidRDefault="008A3C51" w:rsidP="007C281A">
            <w:pPr>
              <w:spacing w:after="0" w:line="240" w:lineRule="auto"/>
              <w:ind w:hanging="7"/>
              <w:jc w:val="center"/>
              <w:rPr>
                <w:rFonts w:ascii="Times New Roman" w:hAnsi="Times New Roman"/>
                <w:b/>
                <w:i/>
              </w:rPr>
            </w:pPr>
            <w:r>
              <w:rPr>
                <w:rFonts w:ascii="Times New Roman" w:hAnsi="Times New Roman"/>
                <w:b/>
                <w:i/>
              </w:rPr>
              <w:t>230</w:t>
            </w:r>
          </w:p>
        </w:tc>
        <w:tc>
          <w:tcPr>
            <w:tcW w:w="392" w:type="pct"/>
          </w:tcPr>
          <w:p w14:paraId="53ECC60D" w14:textId="77777777" w:rsidR="008A3C51" w:rsidRPr="00A55D90" w:rsidRDefault="008A3C51" w:rsidP="007C281A">
            <w:pPr>
              <w:spacing w:after="0" w:line="240" w:lineRule="auto"/>
              <w:jc w:val="center"/>
              <w:rPr>
                <w:rFonts w:ascii="Times New Roman" w:hAnsi="Times New Roman"/>
                <w:b/>
                <w:i/>
              </w:rPr>
            </w:pPr>
            <w:r>
              <w:rPr>
                <w:rFonts w:ascii="Times New Roman" w:hAnsi="Times New Roman"/>
                <w:b/>
                <w:i/>
              </w:rPr>
              <w:t>100</w:t>
            </w:r>
          </w:p>
        </w:tc>
        <w:tc>
          <w:tcPr>
            <w:tcW w:w="306" w:type="pct"/>
          </w:tcPr>
          <w:p w14:paraId="3D76D1CA" w14:textId="77777777" w:rsidR="008A3C51" w:rsidRPr="00A55D90" w:rsidRDefault="008A3C51" w:rsidP="007C281A">
            <w:pPr>
              <w:spacing w:after="0" w:line="240" w:lineRule="auto"/>
              <w:jc w:val="center"/>
              <w:rPr>
                <w:rFonts w:ascii="Times New Roman" w:hAnsi="Times New Roman"/>
                <w:b/>
                <w:i/>
              </w:rPr>
            </w:pPr>
            <w:r>
              <w:rPr>
                <w:rFonts w:ascii="Times New Roman" w:hAnsi="Times New Roman"/>
                <w:b/>
                <w:i/>
              </w:rPr>
              <w:t>30</w:t>
            </w:r>
          </w:p>
        </w:tc>
        <w:tc>
          <w:tcPr>
            <w:tcW w:w="304" w:type="pct"/>
          </w:tcPr>
          <w:p w14:paraId="125B0FE5" w14:textId="77777777" w:rsidR="008A3C51" w:rsidRPr="00A55D90" w:rsidRDefault="008A3C51" w:rsidP="007C281A">
            <w:pPr>
              <w:spacing w:after="0" w:line="240" w:lineRule="auto"/>
              <w:ind w:firstLine="24"/>
              <w:jc w:val="center"/>
              <w:rPr>
                <w:rFonts w:ascii="Times New Roman" w:hAnsi="Times New Roman"/>
                <w:b/>
                <w:i/>
              </w:rPr>
            </w:pPr>
            <w:r>
              <w:rPr>
                <w:rFonts w:ascii="Times New Roman" w:hAnsi="Times New Roman"/>
                <w:b/>
                <w:i/>
              </w:rPr>
              <w:t>108</w:t>
            </w:r>
          </w:p>
        </w:tc>
        <w:tc>
          <w:tcPr>
            <w:tcW w:w="296" w:type="pct"/>
          </w:tcPr>
          <w:p w14:paraId="4A7D920B" w14:textId="77777777" w:rsidR="008A3C51" w:rsidRPr="00A55D90" w:rsidRDefault="008A3C51" w:rsidP="007C281A">
            <w:pPr>
              <w:spacing w:after="0" w:line="240" w:lineRule="auto"/>
              <w:ind w:hanging="6"/>
              <w:jc w:val="center"/>
              <w:rPr>
                <w:rFonts w:ascii="Times New Roman" w:hAnsi="Times New Roman"/>
                <w:b/>
                <w:i/>
              </w:rPr>
            </w:pPr>
          </w:p>
        </w:tc>
        <w:tc>
          <w:tcPr>
            <w:tcW w:w="301" w:type="pct"/>
          </w:tcPr>
          <w:p w14:paraId="4E587F45" w14:textId="77777777" w:rsidR="008A3C51" w:rsidRPr="00A55D90" w:rsidRDefault="008A3C51" w:rsidP="007C281A">
            <w:pPr>
              <w:spacing w:after="0" w:line="240" w:lineRule="auto"/>
              <w:ind w:firstLine="12"/>
              <w:jc w:val="center"/>
              <w:rPr>
                <w:rFonts w:ascii="Times New Roman" w:hAnsi="Times New Roman"/>
                <w:b/>
                <w:i/>
              </w:rPr>
            </w:pPr>
          </w:p>
        </w:tc>
      </w:tr>
      <w:tr w:rsidR="007C281A" w:rsidRPr="006F5932" w14:paraId="50DB8637" w14:textId="77777777" w:rsidTr="007C281A">
        <w:trPr>
          <w:jc w:val="center"/>
        </w:trPr>
        <w:tc>
          <w:tcPr>
            <w:tcW w:w="469" w:type="pct"/>
            <w:vAlign w:val="center"/>
          </w:tcPr>
          <w:p w14:paraId="7EFD714F" w14:textId="77777777" w:rsidR="008A3C51" w:rsidRPr="006F5932" w:rsidRDefault="008A3C51" w:rsidP="008A3C51">
            <w:pPr>
              <w:suppressAutoHyphens/>
              <w:spacing w:after="0" w:line="240" w:lineRule="auto"/>
              <w:jc w:val="both"/>
              <w:rPr>
                <w:rFonts w:ascii="Times New Roman" w:hAnsi="Times New Roman"/>
                <w:b/>
              </w:rPr>
            </w:pPr>
            <w:r>
              <w:rPr>
                <w:rFonts w:ascii="Times New Roman" w:hAnsi="Times New Roman"/>
              </w:rPr>
              <w:t xml:space="preserve">МДК </w:t>
            </w:r>
            <w:r w:rsidRPr="0033033F">
              <w:rPr>
                <w:rFonts w:ascii="Times New Roman" w:hAnsi="Times New Roman"/>
              </w:rPr>
              <w:t>03.01</w:t>
            </w:r>
          </w:p>
        </w:tc>
        <w:tc>
          <w:tcPr>
            <w:tcW w:w="1757" w:type="pct"/>
            <w:vAlign w:val="center"/>
          </w:tcPr>
          <w:p w14:paraId="5BF0F030" w14:textId="77777777" w:rsidR="008A3C51" w:rsidRPr="00F956DB" w:rsidRDefault="008A3C51" w:rsidP="008A3C51">
            <w:pPr>
              <w:suppressAutoHyphens/>
              <w:spacing w:after="0" w:line="240" w:lineRule="auto"/>
              <w:rPr>
                <w:rFonts w:ascii="Times New Roman" w:hAnsi="Times New Roman"/>
              </w:rPr>
            </w:pPr>
            <w:r w:rsidRPr="00F956DB">
              <w:rPr>
                <w:rFonts w:ascii="Times New Roman" w:hAnsi="Times New Roman"/>
              </w:rPr>
              <w:t>Технология ремонта теплоэнергетического оборудования</w:t>
            </w:r>
          </w:p>
        </w:tc>
        <w:tc>
          <w:tcPr>
            <w:tcW w:w="260" w:type="pct"/>
            <w:vAlign w:val="center"/>
          </w:tcPr>
          <w:p w14:paraId="453B5175"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234</w:t>
            </w:r>
          </w:p>
        </w:tc>
        <w:tc>
          <w:tcPr>
            <w:tcW w:w="262" w:type="pct"/>
            <w:vAlign w:val="center"/>
          </w:tcPr>
          <w:p w14:paraId="0FB0BE30" w14:textId="77777777" w:rsidR="008A3C51" w:rsidRDefault="008A3C51" w:rsidP="008A3C51">
            <w:pPr>
              <w:jc w:val="center"/>
              <w:rPr>
                <w:rFonts w:ascii="Times New Roman" w:hAnsi="Times New Roman"/>
              </w:rPr>
            </w:pPr>
            <w:r>
              <w:rPr>
                <w:rFonts w:ascii="Times New Roman" w:hAnsi="Times New Roman"/>
              </w:rPr>
              <w:t>230</w:t>
            </w:r>
          </w:p>
        </w:tc>
        <w:tc>
          <w:tcPr>
            <w:tcW w:w="304" w:type="pct"/>
            <w:vAlign w:val="center"/>
          </w:tcPr>
          <w:p w14:paraId="0A7CF243" w14:textId="77777777" w:rsidR="008A3C51" w:rsidRPr="00E80D80" w:rsidRDefault="008A3C51" w:rsidP="008A3C51">
            <w:pPr>
              <w:jc w:val="center"/>
              <w:rPr>
                <w:rFonts w:ascii="Times New Roman" w:hAnsi="Times New Roman"/>
              </w:rPr>
            </w:pPr>
            <w:r w:rsidRPr="00E80D80">
              <w:rPr>
                <w:rFonts w:ascii="Times New Roman" w:hAnsi="Times New Roman"/>
              </w:rPr>
              <w:t>4</w:t>
            </w:r>
          </w:p>
        </w:tc>
        <w:tc>
          <w:tcPr>
            <w:tcW w:w="347" w:type="pct"/>
            <w:vAlign w:val="center"/>
          </w:tcPr>
          <w:p w14:paraId="76669801"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230</w:t>
            </w:r>
          </w:p>
        </w:tc>
        <w:tc>
          <w:tcPr>
            <w:tcW w:w="392" w:type="pct"/>
            <w:vAlign w:val="center"/>
          </w:tcPr>
          <w:p w14:paraId="58E249E2"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100</w:t>
            </w:r>
          </w:p>
        </w:tc>
        <w:tc>
          <w:tcPr>
            <w:tcW w:w="306" w:type="pct"/>
            <w:vAlign w:val="center"/>
          </w:tcPr>
          <w:p w14:paraId="7C39561D"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30</w:t>
            </w:r>
          </w:p>
        </w:tc>
        <w:tc>
          <w:tcPr>
            <w:tcW w:w="304" w:type="pct"/>
            <w:vAlign w:val="center"/>
          </w:tcPr>
          <w:p w14:paraId="3EA98FC5" w14:textId="77777777" w:rsidR="008A3C51" w:rsidRPr="006F5932" w:rsidRDefault="008A3C51" w:rsidP="008A3C51">
            <w:pPr>
              <w:spacing w:after="0" w:line="240" w:lineRule="auto"/>
              <w:ind w:firstLine="24"/>
              <w:jc w:val="center"/>
              <w:rPr>
                <w:rFonts w:ascii="Times New Roman" w:hAnsi="Times New Roman"/>
              </w:rPr>
            </w:pPr>
          </w:p>
        </w:tc>
        <w:tc>
          <w:tcPr>
            <w:tcW w:w="296" w:type="pct"/>
            <w:vAlign w:val="center"/>
          </w:tcPr>
          <w:p w14:paraId="09FD4E83" w14:textId="77777777" w:rsidR="008A3C51" w:rsidRPr="006F5932" w:rsidRDefault="008A3C51" w:rsidP="008A3C51">
            <w:pPr>
              <w:spacing w:after="0" w:line="240" w:lineRule="auto"/>
              <w:ind w:hanging="6"/>
              <w:jc w:val="center"/>
              <w:rPr>
                <w:rFonts w:ascii="Times New Roman" w:hAnsi="Times New Roman"/>
              </w:rPr>
            </w:pPr>
          </w:p>
        </w:tc>
        <w:tc>
          <w:tcPr>
            <w:tcW w:w="301" w:type="pct"/>
            <w:vAlign w:val="center"/>
          </w:tcPr>
          <w:p w14:paraId="55B9B82D" w14:textId="77777777" w:rsidR="008A3C51" w:rsidRPr="006F5932" w:rsidRDefault="008A3C51" w:rsidP="008A3C51">
            <w:pPr>
              <w:spacing w:after="0" w:line="240" w:lineRule="auto"/>
              <w:ind w:firstLine="12"/>
              <w:jc w:val="center"/>
              <w:rPr>
                <w:rFonts w:ascii="Times New Roman" w:hAnsi="Times New Roman"/>
              </w:rPr>
            </w:pPr>
            <w:r>
              <w:rPr>
                <w:rFonts w:ascii="Times New Roman" w:hAnsi="Times New Roman"/>
              </w:rPr>
              <w:t>3-4</w:t>
            </w:r>
          </w:p>
        </w:tc>
      </w:tr>
      <w:tr w:rsidR="007C281A" w:rsidRPr="006F5932" w14:paraId="44DF3362" w14:textId="77777777" w:rsidTr="007C281A">
        <w:trPr>
          <w:jc w:val="center"/>
        </w:trPr>
        <w:tc>
          <w:tcPr>
            <w:tcW w:w="469" w:type="pct"/>
            <w:vAlign w:val="center"/>
          </w:tcPr>
          <w:p w14:paraId="10B8CD17" w14:textId="77777777" w:rsidR="008A3C51" w:rsidRPr="006F5932" w:rsidRDefault="008A3C51" w:rsidP="007C281A">
            <w:pPr>
              <w:suppressAutoHyphens/>
              <w:spacing w:after="0" w:line="240" w:lineRule="auto"/>
              <w:jc w:val="both"/>
              <w:rPr>
                <w:rFonts w:ascii="Times New Roman" w:hAnsi="Times New Roman"/>
                <w:b/>
                <w:lang w:val="en-US"/>
              </w:rPr>
            </w:pPr>
            <w:r w:rsidRPr="006F5932">
              <w:rPr>
                <w:rFonts w:ascii="Times New Roman" w:hAnsi="Times New Roman"/>
                <w:b/>
              </w:rPr>
              <w:t>УП. 0</w:t>
            </w:r>
            <w:r>
              <w:rPr>
                <w:rFonts w:ascii="Times New Roman" w:hAnsi="Times New Roman"/>
                <w:b/>
              </w:rPr>
              <w:t>3</w:t>
            </w:r>
            <w:r w:rsidRPr="006F5932">
              <w:rPr>
                <w:rFonts w:ascii="Times New Roman" w:hAnsi="Times New Roman"/>
                <w:b/>
              </w:rPr>
              <w:t>.</w:t>
            </w:r>
          </w:p>
        </w:tc>
        <w:tc>
          <w:tcPr>
            <w:tcW w:w="1757" w:type="pct"/>
            <w:vAlign w:val="center"/>
          </w:tcPr>
          <w:p w14:paraId="1CA0AE6B" w14:textId="77777777" w:rsidR="008A3C51" w:rsidRPr="006F5932" w:rsidRDefault="008A3C51" w:rsidP="007C281A">
            <w:pPr>
              <w:suppressAutoHyphens/>
              <w:spacing w:after="0" w:line="240" w:lineRule="auto"/>
              <w:jc w:val="both"/>
              <w:rPr>
                <w:rFonts w:ascii="Times New Roman" w:hAnsi="Times New Roman"/>
                <w:b/>
              </w:rPr>
            </w:pPr>
            <w:r w:rsidRPr="006F5932">
              <w:rPr>
                <w:rFonts w:ascii="Times New Roman" w:hAnsi="Times New Roman"/>
                <w:b/>
              </w:rPr>
              <w:t>Учебная практика</w:t>
            </w:r>
          </w:p>
        </w:tc>
        <w:tc>
          <w:tcPr>
            <w:tcW w:w="260" w:type="pct"/>
            <w:vAlign w:val="center"/>
          </w:tcPr>
          <w:p w14:paraId="5B500826" w14:textId="77777777" w:rsidR="008A3C51" w:rsidRPr="006F5932" w:rsidRDefault="008A3C51" w:rsidP="007C281A">
            <w:pPr>
              <w:spacing w:after="0" w:line="240" w:lineRule="auto"/>
              <w:ind w:hanging="7"/>
              <w:jc w:val="center"/>
              <w:rPr>
                <w:rFonts w:ascii="Times New Roman" w:hAnsi="Times New Roman"/>
              </w:rPr>
            </w:pPr>
            <w:r>
              <w:rPr>
                <w:rFonts w:ascii="Times New Roman" w:hAnsi="Times New Roman"/>
              </w:rPr>
              <w:t>36</w:t>
            </w:r>
          </w:p>
        </w:tc>
        <w:tc>
          <w:tcPr>
            <w:tcW w:w="262" w:type="pct"/>
            <w:vAlign w:val="center"/>
          </w:tcPr>
          <w:p w14:paraId="28558C5F" w14:textId="77777777" w:rsidR="008A3C51" w:rsidRDefault="008A3C51" w:rsidP="007C281A">
            <w:pPr>
              <w:spacing w:after="0" w:line="240" w:lineRule="auto"/>
              <w:jc w:val="center"/>
              <w:rPr>
                <w:rFonts w:ascii="Times New Roman" w:hAnsi="Times New Roman"/>
              </w:rPr>
            </w:pPr>
            <w:r>
              <w:rPr>
                <w:rFonts w:ascii="Times New Roman" w:hAnsi="Times New Roman"/>
              </w:rPr>
              <w:t>36</w:t>
            </w:r>
          </w:p>
        </w:tc>
        <w:tc>
          <w:tcPr>
            <w:tcW w:w="304" w:type="pct"/>
            <w:vAlign w:val="center"/>
          </w:tcPr>
          <w:p w14:paraId="74F6E7EF" w14:textId="77777777" w:rsidR="008A3C51" w:rsidRPr="00E80D80" w:rsidRDefault="008A3C51" w:rsidP="007C281A">
            <w:pPr>
              <w:spacing w:after="0" w:line="240" w:lineRule="auto"/>
              <w:jc w:val="center"/>
              <w:rPr>
                <w:rFonts w:ascii="Times New Roman" w:hAnsi="Times New Roman"/>
              </w:rPr>
            </w:pPr>
          </w:p>
        </w:tc>
        <w:tc>
          <w:tcPr>
            <w:tcW w:w="347" w:type="pct"/>
            <w:vAlign w:val="center"/>
          </w:tcPr>
          <w:p w14:paraId="3F2CAA58" w14:textId="77777777" w:rsidR="008A3C51" w:rsidRPr="006F5932" w:rsidRDefault="008A3C51" w:rsidP="007C281A">
            <w:pPr>
              <w:spacing w:after="0" w:line="240" w:lineRule="auto"/>
              <w:ind w:hanging="7"/>
              <w:jc w:val="center"/>
              <w:rPr>
                <w:rFonts w:ascii="Times New Roman" w:hAnsi="Times New Roman"/>
              </w:rPr>
            </w:pPr>
          </w:p>
        </w:tc>
        <w:tc>
          <w:tcPr>
            <w:tcW w:w="392" w:type="pct"/>
            <w:vAlign w:val="center"/>
          </w:tcPr>
          <w:p w14:paraId="2F8FC8D0" w14:textId="77777777" w:rsidR="008A3C51" w:rsidRPr="006F5932" w:rsidRDefault="008A3C51" w:rsidP="007C281A">
            <w:pPr>
              <w:spacing w:after="0" w:line="240" w:lineRule="auto"/>
              <w:jc w:val="center"/>
              <w:rPr>
                <w:rFonts w:ascii="Times New Roman" w:hAnsi="Times New Roman"/>
              </w:rPr>
            </w:pPr>
          </w:p>
        </w:tc>
        <w:tc>
          <w:tcPr>
            <w:tcW w:w="306" w:type="pct"/>
            <w:vAlign w:val="center"/>
          </w:tcPr>
          <w:p w14:paraId="3A179B0B" w14:textId="77777777" w:rsidR="008A3C51" w:rsidRPr="006F5932" w:rsidRDefault="008A3C51" w:rsidP="007C281A">
            <w:pPr>
              <w:spacing w:after="0" w:line="240" w:lineRule="auto"/>
              <w:jc w:val="center"/>
              <w:rPr>
                <w:rFonts w:ascii="Times New Roman" w:hAnsi="Times New Roman"/>
              </w:rPr>
            </w:pPr>
          </w:p>
        </w:tc>
        <w:tc>
          <w:tcPr>
            <w:tcW w:w="304" w:type="pct"/>
            <w:vAlign w:val="center"/>
          </w:tcPr>
          <w:p w14:paraId="36A3D9C7" w14:textId="77777777" w:rsidR="008A3C51" w:rsidRPr="006F5932" w:rsidRDefault="008A3C51" w:rsidP="007C281A">
            <w:pPr>
              <w:spacing w:after="0" w:line="240" w:lineRule="auto"/>
              <w:ind w:firstLine="24"/>
              <w:jc w:val="center"/>
              <w:rPr>
                <w:rFonts w:ascii="Times New Roman" w:hAnsi="Times New Roman"/>
              </w:rPr>
            </w:pPr>
            <w:r>
              <w:rPr>
                <w:rFonts w:ascii="Times New Roman" w:hAnsi="Times New Roman"/>
              </w:rPr>
              <w:t>36</w:t>
            </w:r>
          </w:p>
        </w:tc>
        <w:tc>
          <w:tcPr>
            <w:tcW w:w="296" w:type="pct"/>
            <w:vAlign w:val="center"/>
          </w:tcPr>
          <w:p w14:paraId="46E66688" w14:textId="77777777" w:rsidR="008A3C51" w:rsidRPr="006F5932" w:rsidRDefault="008A3C51" w:rsidP="007C281A">
            <w:pPr>
              <w:spacing w:after="0" w:line="240" w:lineRule="auto"/>
              <w:ind w:hanging="6"/>
              <w:jc w:val="center"/>
              <w:rPr>
                <w:rFonts w:ascii="Times New Roman" w:hAnsi="Times New Roman"/>
              </w:rPr>
            </w:pPr>
          </w:p>
        </w:tc>
        <w:tc>
          <w:tcPr>
            <w:tcW w:w="301" w:type="pct"/>
            <w:vAlign w:val="center"/>
          </w:tcPr>
          <w:p w14:paraId="0FF854F0" w14:textId="77777777" w:rsidR="008A3C51" w:rsidRPr="006F5932" w:rsidRDefault="008A3C51" w:rsidP="007C281A">
            <w:pPr>
              <w:spacing w:after="0" w:line="240" w:lineRule="auto"/>
              <w:ind w:firstLine="12"/>
              <w:jc w:val="center"/>
              <w:rPr>
                <w:rFonts w:ascii="Times New Roman" w:hAnsi="Times New Roman"/>
              </w:rPr>
            </w:pPr>
            <w:r>
              <w:rPr>
                <w:rFonts w:ascii="Times New Roman" w:hAnsi="Times New Roman"/>
              </w:rPr>
              <w:t>4</w:t>
            </w:r>
          </w:p>
        </w:tc>
      </w:tr>
      <w:tr w:rsidR="007C281A" w:rsidRPr="006F5932" w14:paraId="2839B81F" w14:textId="77777777" w:rsidTr="007C281A">
        <w:trPr>
          <w:jc w:val="center"/>
        </w:trPr>
        <w:tc>
          <w:tcPr>
            <w:tcW w:w="469" w:type="pct"/>
            <w:vAlign w:val="center"/>
          </w:tcPr>
          <w:p w14:paraId="41C31948" w14:textId="77777777" w:rsidR="008A3C51" w:rsidRPr="006F5932" w:rsidRDefault="008A3C51" w:rsidP="007C281A">
            <w:pPr>
              <w:suppressAutoHyphens/>
              <w:spacing w:after="0" w:line="240" w:lineRule="auto"/>
              <w:jc w:val="both"/>
              <w:rPr>
                <w:rFonts w:ascii="Times New Roman" w:hAnsi="Times New Roman"/>
                <w:b/>
                <w:lang w:val="en-US"/>
              </w:rPr>
            </w:pPr>
            <w:r w:rsidRPr="006F5932">
              <w:rPr>
                <w:rFonts w:ascii="Times New Roman" w:hAnsi="Times New Roman"/>
                <w:b/>
              </w:rPr>
              <w:t>ПП. 0</w:t>
            </w:r>
            <w:r>
              <w:rPr>
                <w:rFonts w:ascii="Times New Roman" w:hAnsi="Times New Roman"/>
                <w:b/>
              </w:rPr>
              <w:t>3</w:t>
            </w:r>
            <w:r w:rsidRPr="006F5932">
              <w:rPr>
                <w:rFonts w:ascii="Times New Roman" w:hAnsi="Times New Roman"/>
                <w:b/>
              </w:rPr>
              <w:t>.</w:t>
            </w:r>
          </w:p>
        </w:tc>
        <w:tc>
          <w:tcPr>
            <w:tcW w:w="1757" w:type="pct"/>
            <w:vAlign w:val="center"/>
          </w:tcPr>
          <w:p w14:paraId="74ADC176" w14:textId="77777777" w:rsidR="008A3C51" w:rsidRPr="006F5932" w:rsidRDefault="008A3C51" w:rsidP="007C281A">
            <w:pPr>
              <w:suppressAutoHyphens/>
              <w:spacing w:after="0" w:line="240" w:lineRule="auto"/>
              <w:jc w:val="both"/>
              <w:rPr>
                <w:rFonts w:ascii="Times New Roman" w:hAnsi="Times New Roman"/>
                <w:b/>
              </w:rPr>
            </w:pPr>
            <w:r w:rsidRPr="006F5932">
              <w:rPr>
                <w:rFonts w:ascii="Times New Roman" w:hAnsi="Times New Roman"/>
                <w:b/>
              </w:rPr>
              <w:t>Производственная практика</w:t>
            </w:r>
          </w:p>
        </w:tc>
        <w:tc>
          <w:tcPr>
            <w:tcW w:w="260" w:type="pct"/>
            <w:vAlign w:val="center"/>
          </w:tcPr>
          <w:p w14:paraId="48E3B1B2" w14:textId="77777777" w:rsidR="008A3C51" w:rsidRPr="006F5932" w:rsidRDefault="008A3C51" w:rsidP="007C281A">
            <w:pPr>
              <w:spacing w:after="0" w:line="240" w:lineRule="auto"/>
              <w:ind w:hanging="7"/>
              <w:jc w:val="center"/>
              <w:rPr>
                <w:rFonts w:ascii="Times New Roman" w:hAnsi="Times New Roman"/>
              </w:rPr>
            </w:pPr>
            <w:r>
              <w:rPr>
                <w:rFonts w:ascii="Times New Roman" w:hAnsi="Times New Roman"/>
              </w:rPr>
              <w:t>72</w:t>
            </w:r>
          </w:p>
        </w:tc>
        <w:tc>
          <w:tcPr>
            <w:tcW w:w="262" w:type="pct"/>
            <w:vAlign w:val="center"/>
          </w:tcPr>
          <w:p w14:paraId="6224CDCF" w14:textId="77777777" w:rsidR="008A3C51" w:rsidRDefault="008A3C51" w:rsidP="007C281A">
            <w:pPr>
              <w:spacing w:after="0" w:line="240" w:lineRule="auto"/>
              <w:jc w:val="center"/>
              <w:rPr>
                <w:rFonts w:ascii="Times New Roman" w:hAnsi="Times New Roman"/>
              </w:rPr>
            </w:pPr>
            <w:r>
              <w:rPr>
                <w:rFonts w:ascii="Times New Roman" w:hAnsi="Times New Roman"/>
              </w:rPr>
              <w:t>72</w:t>
            </w:r>
          </w:p>
        </w:tc>
        <w:tc>
          <w:tcPr>
            <w:tcW w:w="304" w:type="pct"/>
            <w:vAlign w:val="center"/>
          </w:tcPr>
          <w:p w14:paraId="38F8575D" w14:textId="77777777" w:rsidR="008A3C51" w:rsidRPr="00E80D80" w:rsidRDefault="008A3C51" w:rsidP="007C281A">
            <w:pPr>
              <w:spacing w:after="0" w:line="240" w:lineRule="auto"/>
              <w:jc w:val="center"/>
              <w:rPr>
                <w:rFonts w:ascii="Times New Roman" w:hAnsi="Times New Roman"/>
              </w:rPr>
            </w:pPr>
          </w:p>
        </w:tc>
        <w:tc>
          <w:tcPr>
            <w:tcW w:w="347" w:type="pct"/>
            <w:vAlign w:val="center"/>
          </w:tcPr>
          <w:p w14:paraId="2A3C6A78" w14:textId="77777777" w:rsidR="008A3C51" w:rsidRPr="006F5932" w:rsidRDefault="008A3C51" w:rsidP="007C281A">
            <w:pPr>
              <w:spacing w:after="0" w:line="240" w:lineRule="auto"/>
              <w:ind w:hanging="7"/>
              <w:jc w:val="center"/>
              <w:rPr>
                <w:rFonts w:ascii="Times New Roman" w:hAnsi="Times New Roman"/>
              </w:rPr>
            </w:pPr>
          </w:p>
        </w:tc>
        <w:tc>
          <w:tcPr>
            <w:tcW w:w="392" w:type="pct"/>
            <w:vAlign w:val="center"/>
          </w:tcPr>
          <w:p w14:paraId="6ACD55B5" w14:textId="77777777" w:rsidR="008A3C51" w:rsidRPr="006F5932" w:rsidRDefault="008A3C51" w:rsidP="007C281A">
            <w:pPr>
              <w:spacing w:after="0" w:line="240" w:lineRule="auto"/>
              <w:jc w:val="center"/>
              <w:rPr>
                <w:rFonts w:ascii="Times New Roman" w:hAnsi="Times New Roman"/>
              </w:rPr>
            </w:pPr>
          </w:p>
        </w:tc>
        <w:tc>
          <w:tcPr>
            <w:tcW w:w="306" w:type="pct"/>
            <w:vAlign w:val="center"/>
          </w:tcPr>
          <w:p w14:paraId="625DF1F8" w14:textId="77777777" w:rsidR="008A3C51" w:rsidRPr="006F5932" w:rsidRDefault="008A3C51" w:rsidP="007C281A">
            <w:pPr>
              <w:spacing w:after="0" w:line="240" w:lineRule="auto"/>
              <w:jc w:val="center"/>
              <w:rPr>
                <w:rFonts w:ascii="Times New Roman" w:hAnsi="Times New Roman"/>
              </w:rPr>
            </w:pPr>
          </w:p>
        </w:tc>
        <w:tc>
          <w:tcPr>
            <w:tcW w:w="304" w:type="pct"/>
            <w:vAlign w:val="center"/>
          </w:tcPr>
          <w:p w14:paraId="4918A29E" w14:textId="77777777" w:rsidR="008A3C51" w:rsidRPr="006F5932" w:rsidRDefault="008A3C51" w:rsidP="007C281A">
            <w:pPr>
              <w:spacing w:after="0" w:line="240" w:lineRule="auto"/>
              <w:ind w:firstLine="24"/>
              <w:jc w:val="center"/>
              <w:rPr>
                <w:rFonts w:ascii="Times New Roman" w:hAnsi="Times New Roman"/>
              </w:rPr>
            </w:pPr>
            <w:r>
              <w:rPr>
                <w:rFonts w:ascii="Times New Roman" w:hAnsi="Times New Roman"/>
              </w:rPr>
              <w:t>72</w:t>
            </w:r>
          </w:p>
        </w:tc>
        <w:tc>
          <w:tcPr>
            <w:tcW w:w="296" w:type="pct"/>
            <w:vAlign w:val="center"/>
          </w:tcPr>
          <w:p w14:paraId="512353F9" w14:textId="77777777" w:rsidR="008A3C51" w:rsidRPr="006F5932" w:rsidRDefault="008A3C51" w:rsidP="007C281A">
            <w:pPr>
              <w:spacing w:after="0" w:line="240" w:lineRule="auto"/>
              <w:ind w:hanging="6"/>
              <w:jc w:val="center"/>
              <w:rPr>
                <w:rFonts w:ascii="Times New Roman" w:hAnsi="Times New Roman"/>
              </w:rPr>
            </w:pPr>
          </w:p>
        </w:tc>
        <w:tc>
          <w:tcPr>
            <w:tcW w:w="301" w:type="pct"/>
            <w:vAlign w:val="center"/>
          </w:tcPr>
          <w:p w14:paraId="535969B9" w14:textId="77777777" w:rsidR="008A3C51" w:rsidRPr="006F5932" w:rsidRDefault="008A3C51" w:rsidP="007C281A">
            <w:pPr>
              <w:spacing w:after="0" w:line="240" w:lineRule="auto"/>
              <w:ind w:firstLine="12"/>
              <w:jc w:val="center"/>
              <w:rPr>
                <w:rFonts w:ascii="Times New Roman" w:hAnsi="Times New Roman"/>
              </w:rPr>
            </w:pPr>
            <w:r>
              <w:rPr>
                <w:rFonts w:ascii="Times New Roman" w:hAnsi="Times New Roman"/>
              </w:rPr>
              <w:t>4</w:t>
            </w:r>
          </w:p>
        </w:tc>
      </w:tr>
      <w:tr w:rsidR="007C281A" w:rsidRPr="006F5932" w14:paraId="00C7193E" w14:textId="77777777" w:rsidTr="007C281A">
        <w:trPr>
          <w:jc w:val="center"/>
        </w:trPr>
        <w:tc>
          <w:tcPr>
            <w:tcW w:w="469" w:type="pct"/>
          </w:tcPr>
          <w:p w14:paraId="495955E7" w14:textId="77777777" w:rsidR="008A3C51" w:rsidRPr="00D0455E" w:rsidRDefault="008A3C51" w:rsidP="008A3C51">
            <w:pPr>
              <w:spacing w:after="0" w:line="240" w:lineRule="auto"/>
              <w:rPr>
                <w:rFonts w:ascii="Times New Roman" w:hAnsi="Times New Roman"/>
                <w:b/>
                <w:bCs/>
                <w:i/>
              </w:rPr>
            </w:pPr>
            <w:r w:rsidRPr="00D0455E">
              <w:rPr>
                <w:rFonts w:ascii="Times New Roman" w:hAnsi="Times New Roman"/>
                <w:b/>
                <w:bCs/>
                <w:i/>
              </w:rPr>
              <w:t>ПМ.04</w:t>
            </w:r>
          </w:p>
        </w:tc>
        <w:tc>
          <w:tcPr>
            <w:tcW w:w="1757" w:type="pct"/>
          </w:tcPr>
          <w:p w14:paraId="03415431" w14:textId="77777777" w:rsidR="008A3C51" w:rsidRPr="00D0455E" w:rsidRDefault="008A3C51" w:rsidP="008A3C51">
            <w:pPr>
              <w:spacing w:after="0" w:line="240" w:lineRule="auto"/>
              <w:rPr>
                <w:rFonts w:ascii="Times New Roman" w:hAnsi="Times New Roman"/>
                <w:b/>
                <w:bCs/>
                <w:i/>
              </w:rPr>
            </w:pPr>
            <w:r w:rsidRPr="00D0455E">
              <w:rPr>
                <w:rFonts w:ascii="Times New Roman" w:hAnsi="Times New Roman"/>
                <w:b/>
                <w:bCs/>
                <w:i/>
              </w:rPr>
              <w:t>Контроль технологических процессов производства тепловой энергии и управление им</w:t>
            </w:r>
          </w:p>
        </w:tc>
        <w:tc>
          <w:tcPr>
            <w:tcW w:w="260" w:type="pct"/>
            <w:vAlign w:val="center"/>
          </w:tcPr>
          <w:p w14:paraId="7C478409" w14:textId="77777777" w:rsidR="008A3C51" w:rsidRPr="00A55D90" w:rsidRDefault="008A3C51" w:rsidP="008A3C51">
            <w:pPr>
              <w:spacing w:after="0" w:line="240" w:lineRule="auto"/>
              <w:ind w:hanging="7"/>
              <w:jc w:val="center"/>
              <w:rPr>
                <w:rFonts w:ascii="Times New Roman" w:hAnsi="Times New Roman"/>
                <w:b/>
                <w:i/>
              </w:rPr>
            </w:pPr>
            <w:r>
              <w:rPr>
                <w:rFonts w:ascii="Times New Roman" w:hAnsi="Times New Roman"/>
                <w:b/>
                <w:i/>
              </w:rPr>
              <w:t>374</w:t>
            </w:r>
          </w:p>
        </w:tc>
        <w:tc>
          <w:tcPr>
            <w:tcW w:w="262" w:type="pct"/>
            <w:vAlign w:val="center"/>
          </w:tcPr>
          <w:p w14:paraId="5EA13BDD" w14:textId="77777777" w:rsidR="008A3C51" w:rsidRPr="00A55D90" w:rsidRDefault="008A3C51" w:rsidP="008A3C51">
            <w:pPr>
              <w:jc w:val="center"/>
              <w:rPr>
                <w:rFonts w:ascii="Times New Roman" w:hAnsi="Times New Roman"/>
                <w:b/>
                <w:i/>
              </w:rPr>
            </w:pPr>
            <w:r>
              <w:rPr>
                <w:rFonts w:ascii="Times New Roman" w:hAnsi="Times New Roman"/>
                <w:b/>
                <w:i/>
              </w:rPr>
              <w:t>362</w:t>
            </w:r>
          </w:p>
        </w:tc>
        <w:tc>
          <w:tcPr>
            <w:tcW w:w="304" w:type="pct"/>
            <w:vAlign w:val="center"/>
          </w:tcPr>
          <w:p w14:paraId="6A828219" w14:textId="77777777" w:rsidR="008A3C51" w:rsidRPr="00A55D90" w:rsidRDefault="008A3C51" w:rsidP="008A3C51">
            <w:pPr>
              <w:jc w:val="center"/>
              <w:rPr>
                <w:rFonts w:ascii="Times New Roman" w:hAnsi="Times New Roman"/>
                <w:b/>
                <w:i/>
              </w:rPr>
            </w:pPr>
            <w:r w:rsidRPr="00A55D90">
              <w:rPr>
                <w:rFonts w:ascii="Times New Roman" w:hAnsi="Times New Roman"/>
                <w:b/>
                <w:i/>
              </w:rPr>
              <w:t>8</w:t>
            </w:r>
          </w:p>
        </w:tc>
        <w:tc>
          <w:tcPr>
            <w:tcW w:w="347" w:type="pct"/>
            <w:vAlign w:val="center"/>
          </w:tcPr>
          <w:p w14:paraId="2BC5D9BE" w14:textId="77777777" w:rsidR="008A3C51" w:rsidRPr="00A55D90" w:rsidRDefault="008A3C51" w:rsidP="008A3C51">
            <w:pPr>
              <w:spacing w:after="0" w:line="240" w:lineRule="auto"/>
              <w:ind w:hanging="7"/>
              <w:jc w:val="center"/>
              <w:rPr>
                <w:rFonts w:ascii="Times New Roman" w:hAnsi="Times New Roman"/>
                <w:b/>
                <w:i/>
              </w:rPr>
            </w:pPr>
            <w:r>
              <w:rPr>
                <w:rFonts w:ascii="Times New Roman" w:hAnsi="Times New Roman"/>
                <w:b/>
                <w:i/>
              </w:rPr>
              <w:t>254</w:t>
            </w:r>
          </w:p>
        </w:tc>
        <w:tc>
          <w:tcPr>
            <w:tcW w:w="392" w:type="pct"/>
            <w:vAlign w:val="center"/>
          </w:tcPr>
          <w:p w14:paraId="603F0DA3" w14:textId="77777777" w:rsidR="008A3C51" w:rsidRPr="00A55D90" w:rsidRDefault="008A3C51" w:rsidP="008A3C51">
            <w:pPr>
              <w:spacing w:after="0" w:line="240" w:lineRule="auto"/>
              <w:jc w:val="center"/>
              <w:rPr>
                <w:rFonts w:ascii="Times New Roman" w:hAnsi="Times New Roman"/>
                <w:b/>
                <w:i/>
              </w:rPr>
            </w:pPr>
            <w:r>
              <w:rPr>
                <w:rFonts w:ascii="Times New Roman" w:hAnsi="Times New Roman"/>
                <w:b/>
                <w:i/>
              </w:rPr>
              <w:t>90</w:t>
            </w:r>
          </w:p>
        </w:tc>
        <w:tc>
          <w:tcPr>
            <w:tcW w:w="306" w:type="pct"/>
            <w:vAlign w:val="center"/>
          </w:tcPr>
          <w:p w14:paraId="6DFB0838" w14:textId="77777777" w:rsidR="008A3C51" w:rsidRPr="00A55D90" w:rsidRDefault="008A3C51" w:rsidP="008A3C51">
            <w:pPr>
              <w:spacing w:after="0" w:line="240" w:lineRule="auto"/>
              <w:jc w:val="center"/>
              <w:rPr>
                <w:rFonts w:ascii="Times New Roman" w:hAnsi="Times New Roman"/>
                <w:b/>
                <w:i/>
              </w:rPr>
            </w:pPr>
          </w:p>
        </w:tc>
        <w:tc>
          <w:tcPr>
            <w:tcW w:w="304" w:type="pct"/>
            <w:vAlign w:val="center"/>
          </w:tcPr>
          <w:p w14:paraId="52773CA9" w14:textId="77777777" w:rsidR="008A3C51" w:rsidRPr="00A55D90" w:rsidRDefault="008A3C51" w:rsidP="008A3C51">
            <w:pPr>
              <w:spacing w:after="0" w:line="240" w:lineRule="auto"/>
              <w:ind w:firstLine="24"/>
              <w:jc w:val="center"/>
              <w:rPr>
                <w:rFonts w:ascii="Times New Roman" w:hAnsi="Times New Roman"/>
                <w:b/>
                <w:i/>
              </w:rPr>
            </w:pPr>
            <w:r>
              <w:rPr>
                <w:rFonts w:ascii="Times New Roman" w:hAnsi="Times New Roman"/>
                <w:b/>
                <w:i/>
              </w:rPr>
              <w:t>108</w:t>
            </w:r>
          </w:p>
        </w:tc>
        <w:tc>
          <w:tcPr>
            <w:tcW w:w="296" w:type="pct"/>
            <w:vAlign w:val="center"/>
          </w:tcPr>
          <w:p w14:paraId="435F0406" w14:textId="77777777" w:rsidR="008A3C51" w:rsidRPr="00A55D90" w:rsidRDefault="008A3C51" w:rsidP="008A3C51">
            <w:pPr>
              <w:spacing w:after="0" w:line="240" w:lineRule="auto"/>
              <w:ind w:hanging="6"/>
              <w:jc w:val="center"/>
              <w:rPr>
                <w:rFonts w:ascii="Times New Roman" w:hAnsi="Times New Roman"/>
                <w:b/>
                <w:i/>
              </w:rPr>
            </w:pPr>
          </w:p>
        </w:tc>
        <w:tc>
          <w:tcPr>
            <w:tcW w:w="301" w:type="pct"/>
            <w:vAlign w:val="center"/>
          </w:tcPr>
          <w:p w14:paraId="2F2A31D9" w14:textId="77777777" w:rsidR="008A3C51" w:rsidRPr="00A55D90" w:rsidRDefault="008A3C51" w:rsidP="008A3C51">
            <w:pPr>
              <w:spacing w:after="0" w:line="240" w:lineRule="auto"/>
              <w:ind w:firstLine="12"/>
              <w:jc w:val="center"/>
              <w:rPr>
                <w:rFonts w:ascii="Times New Roman" w:hAnsi="Times New Roman"/>
                <w:b/>
                <w:i/>
              </w:rPr>
            </w:pPr>
          </w:p>
        </w:tc>
      </w:tr>
      <w:tr w:rsidR="007C281A" w:rsidRPr="006F5932" w14:paraId="6175DE2C" w14:textId="77777777" w:rsidTr="007C281A">
        <w:trPr>
          <w:jc w:val="center"/>
        </w:trPr>
        <w:tc>
          <w:tcPr>
            <w:tcW w:w="469" w:type="pct"/>
            <w:vAlign w:val="center"/>
          </w:tcPr>
          <w:p w14:paraId="712016F8" w14:textId="77777777" w:rsidR="008A3C51" w:rsidRPr="006F5932" w:rsidRDefault="008A3C51" w:rsidP="008A3C51">
            <w:pPr>
              <w:suppressAutoHyphens/>
              <w:spacing w:after="0" w:line="240" w:lineRule="auto"/>
              <w:jc w:val="both"/>
              <w:rPr>
                <w:rFonts w:ascii="Times New Roman" w:hAnsi="Times New Roman"/>
                <w:b/>
              </w:rPr>
            </w:pPr>
            <w:r>
              <w:rPr>
                <w:rFonts w:ascii="Times New Roman" w:hAnsi="Times New Roman"/>
              </w:rPr>
              <w:t xml:space="preserve">МДК </w:t>
            </w:r>
            <w:r w:rsidRPr="0033033F">
              <w:rPr>
                <w:rFonts w:ascii="Times New Roman" w:hAnsi="Times New Roman"/>
              </w:rPr>
              <w:t>04.01</w:t>
            </w:r>
          </w:p>
        </w:tc>
        <w:tc>
          <w:tcPr>
            <w:tcW w:w="1757" w:type="pct"/>
            <w:vAlign w:val="center"/>
          </w:tcPr>
          <w:p w14:paraId="771E11D1" w14:textId="77777777" w:rsidR="008A3C51" w:rsidRPr="00F956DB" w:rsidRDefault="008A3C51" w:rsidP="008A3C51">
            <w:pPr>
              <w:suppressAutoHyphens/>
              <w:spacing w:after="0" w:line="240" w:lineRule="auto"/>
              <w:jc w:val="both"/>
              <w:rPr>
                <w:rFonts w:ascii="Times New Roman" w:hAnsi="Times New Roman"/>
              </w:rPr>
            </w:pPr>
            <w:r w:rsidRPr="00F956DB">
              <w:rPr>
                <w:rFonts w:ascii="Times New Roman" w:hAnsi="Times New Roman"/>
              </w:rPr>
              <w:t>Основы контроля технологических процессов и управлени</w:t>
            </w:r>
            <w:r>
              <w:rPr>
                <w:rFonts w:ascii="Times New Roman" w:hAnsi="Times New Roman"/>
              </w:rPr>
              <w:t>е</w:t>
            </w:r>
            <w:r w:rsidRPr="00F956DB">
              <w:rPr>
                <w:rFonts w:ascii="Times New Roman" w:hAnsi="Times New Roman"/>
              </w:rPr>
              <w:t xml:space="preserve"> </w:t>
            </w:r>
            <w:r>
              <w:rPr>
                <w:rFonts w:ascii="Times New Roman" w:hAnsi="Times New Roman"/>
              </w:rPr>
              <w:t>им</w:t>
            </w:r>
          </w:p>
        </w:tc>
        <w:tc>
          <w:tcPr>
            <w:tcW w:w="260" w:type="pct"/>
            <w:vAlign w:val="center"/>
          </w:tcPr>
          <w:p w14:paraId="579E6FB1"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172</w:t>
            </w:r>
          </w:p>
        </w:tc>
        <w:tc>
          <w:tcPr>
            <w:tcW w:w="262" w:type="pct"/>
            <w:vAlign w:val="center"/>
          </w:tcPr>
          <w:p w14:paraId="742FC160" w14:textId="77777777" w:rsidR="008A3C51" w:rsidRDefault="008A3C51" w:rsidP="008A3C51">
            <w:pPr>
              <w:jc w:val="center"/>
              <w:rPr>
                <w:rFonts w:ascii="Times New Roman" w:hAnsi="Times New Roman"/>
              </w:rPr>
            </w:pPr>
            <w:r>
              <w:rPr>
                <w:rFonts w:ascii="Times New Roman" w:hAnsi="Times New Roman"/>
              </w:rPr>
              <w:t>170</w:t>
            </w:r>
          </w:p>
        </w:tc>
        <w:tc>
          <w:tcPr>
            <w:tcW w:w="304" w:type="pct"/>
            <w:vAlign w:val="center"/>
          </w:tcPr>
          <w:p w14:paraId="671A652D" w14:textId="77777777" w:rsidR="008A3C51" w:rsidRPr="00E80D80" w:rsidRDefault="008A3C51" w:rsidP="008A3C51">
            <w:pPr>
              <w:jc w:val="center"/>
              <w:rPr>
                <w:rFonts w:ascii="Times New Roman" w:hAnsi="Times New Roman"/>
              </w:rPr>
            </w:pPr>
            <w:r>
              <w:rPr>
                <w:rFonts w:ascii="Times New Roman" w:hAnsi="Times New Roman"/>
              </w:rPr>
              <w:t>2</w:t>
            </w:r>
          </w:p>
        </w:tc>
        <w:tc>
          <w:tcPr>
            <w:tcW w:w="347" w:type="pct"/>
            <w:vAlign w:val="center"/>
          </w:tcPr>
          <w:p w14:paraId="7AA85F5D"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170</w:t>
            </w:r>
          </w:p>
        </w:tc>
        <w:tc>
          <w:tcPr>
            <w:tcW w:w="392" w:type="pct"/>
            <w:vAlign w:val="center"/>
          </w:tcPr>
          <w:p w14:paraId="285F61D5"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68</w:t>
            </w:r>
          </w:p>
        </w:tc>
        <w:tc>
          <w:tcPr>
            <w:tcW w:w="306" w:type="pct"/>
            <w:vAlign w:val="center"/>
          </w:tcPr>
          <w:p w14:paraId="6E38E358" w14:textId="77777777" w:rsidR="008A3C51" w:rsidRPr="006F5932" w:rsidRDefault="008A3C51" w:rsidP="008A3C51">
            <w:pPr>
              <w:spacing w:after="0" w:line="240" w:lineRule="auto"/>
              <w:jc w:val="center"/>
              <w:rPr>
                <w:rFonts w:ascii="Times New Roman" w:hAnsi="Times New Roman"/>
              </w:rPr>
            </w:pPr>
          </w:p>
        </w:tc>
        <w:tc>
          <w:tcPr>
            <w:tcW w:w="304" w:type="pct"/>
            <w:vAlign w:val="center"/>
          </w:tcPr>
          <w:p w14:paraId="1776A54D" w14:textId="77777777" w:rsidR="008A3C51" w:rsidRPr="006F5932" w:rsidRDefault="008A3C51" w:rsidP="008A3C51">
            <w:pPr>
              <w:spacing w:after="0" w:line="240" w:lineRule="auto"/>
              <w:ind w:firstLine="24"/>
              <w:jc w:val="center"/>
              <w:rPr>
                <w:rFonts w:ascii="Times New Roman" w:hAnsi="Times New Roman"/>
              </w:rPr>
            </w:pPr>
          </w:p>
        </w:tc>
        <w:tc>
          <w:tcPr>
            <w:tcW w:w="296" w:type="pct"/>
            <w:vAlign w:val="center"/>
          </w:tcPr>
          <w:p w14:paraId="3DB0380A" w14:textId="77777777" w:rsidR="008A3C51" w:rsidRPr="006F5932" w:rsidRDefault="008A3C51" w:rsidP="008A3C51">
            <w:pPr>
              <w:spacing w:after="0" w:line="240" w:lineRule="auto"/>
              <w:ind w:hanging="6"/>
              <w:jc w:val="center"/>
              <w:rPr>
                <w:rFonts w:ascii="Times New Roman" w:hAnsi="Times New Roman"/>
              </w:rPr>
            </w:pPr>
          </w:p>
        </w:tc>
        <w:tc>
          <w:tcPr>
            <w:tcW w:w="301" w:type="pct"/>
            <w:vAlign w:val="center"/>
          </w:tcPr>
          <w:p w14:paraId="2C62B2E6" w14:textId="77777777" w:rsidR="008A3C51" w:rsidRPr="006F5932" w:rsidRDefault="008A3C51" w:rsidP="008A3C51">
            <w:pPr>
              <w:spacing w:after="0" w:line="240" w:lineRule="auto"/>
              <w:ind w:firstLine="12"/>
              <w:jc w:val="center"/>
              <w:rPr>
                <w:rFonts w:ascii="Times New Roman" w:hAnsi="Times New Roman"/>
              </w:rPr>
            </w:pPr>
            <w:r>
              <w:rPr>
                <w:rFonts w:ascii="Times New Roman" w:hAnsi="Times New Roman"/>
              </w:rPr>
              <w:t>3-4</w:t>
            </w:r>
          </w:p>
        </w:tc>
      </w:tr>
      <w:tr w:rsidR="007C281A" w:rsidRPr="006F5932" w14:paraId="66A4D42D" w14:textId="77777777" w:rsidTr="007C281A">
        <w:trPr>
          <w:jc w:val="center"/>
        </w:trPr>
        <w:tc>
          <w:tcPr>
            <w:tcW w:w="469" w:type="pct"/>
            <w:vAlign w:val="center"/>
          </w:tcPr>
          <w:p w14:paraId="01D915CE" w14:textId="77777777" w:rsidR="008A3C51" w:rsidRPr="00F956DB" w:rsidRDefault="008A3C51" w:rsidP="008A3C51">
            <w:pPr>
              <w:suppressAutoHyphens/>
              <w:spacing w:after="0" w:line="240" w:lineRule="auto"/>
              <w:jc w:val="both"/>
              <w:rPr>
                <w:rFonts w:ascii="Times New Roman" w:hAnsi="Times New Roman"/>
                <w:b/>
                <w:lang w:val="en-US"/>
              </w:rPr>
            </w:pPr>
            <w:r>
              <w:rPr>
                <w:rFonts w:ascii="Times New Roman" w:hAnsi="Times New Roman"/>
              </w:rPr>
              <w:t xml:space="preserve">МДК </w:t>
            </w:r>
            <w:r w:rsidRPr="0033033F">
              <w:rPr>
                <w:rFonts w:ascii="Times New Roman" w:hAnsi="Times New Roman"/>
              </w:rPr>
              <w:t>04.0</w:t>
            </w:r>
            <w:r>
              <w:rPr>
                <w:rFonts w:ascii="Times New Roman" w:hAnsi="Times New Roman"/>
                <w:lang w:val="en-US"/>
              </w:rPr>
              <w:t>2</w:t>
            </w:r>
          </w:p>
        </w:tc>
        <w:tc>
          <w:tcPr>
            <w:tcW w:w="1757" w:type="pct"/>
            <w:vAlign w:val="center"/>
          </w:tcPr>
          <w:p w14:paraId="00262ED2" w14:textId="77777777" w:rsidR="008A3C51" w:rsidRPr="00F956DB" w:rsidRDefault="008A3C51" w:rsidP="008A3C51">
            <w:pPr>
              <w:suppressAutoHyphens/>
              <w:spacing w:after="0" w:line="240" w:lineRule="auto"/>
              <w:jc w:val="both"/>
              <w:rPr>
                <w:rFonts w:ascii="Times New Roman" w:hAnsi="Times New Roman"/>
              </w:rPr>
            </w:pPr>
            <w:r>
              <w:rPr>
                <w:rFonts w:ascii="Times New Roman" w:hAnsi="Times New Roman"/>
              </w:rPr>
              <w:t>Технико-экономичес</w:t>
            </w:r>
            <w:r w:rsidRPr="00F956DB">
              <w:rPr>
                <w:rFonts w:ascii="Times New Roman" w:hAnsi="Times New Roman"/>
              </w:rPr>
              <w:t>кие показатели работы ТЭС</w:t>
            </w:r>
          </w:p>
        </w:tc>
        <w:tc>
          <w:tcPr>
            <w:tcW w:w="260" w:type="pct"/>
            <w:vAlign w:val="center"/>
          </w:tcPr>
          <w:p w14:paraId="53DEDD7F"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86</w:t>
            </w:r>
          </w:p>
        </w:tc>
        <w:tc>
          <w:tcPr>
            <w:tcW w:w="262" w:type="pct"/>
            <w:vAlign w:val="center"/>
          </w:tcPr>
          <w:p w14:paraId="27E42C3F" w14:textId="77777777" w:rsidR="008A3C51" w:rsidRDefault="008A3C51" w:rsidP="008A3C51">
            <w:pPr>
              <w:jc w:val="center"/>
              <w:rPr>
                <w:rFonts w:ascii="Times New Roman" w:hAnsi="Times New Roman"/>
              </w:rPr>
            </w:pPr>
            <w:r>
              <w:rPr>
                <w:rFonts w:ascii="Times New Roman" w:hAnsi="Times New Roman"/>
              </w:rPr>
              <w:t>84</w:t>
            </w:r>
          </w:p>
        </w:tc>
        <w:tc>
          <w:tcPr>
            <w:tcW w:w="304" w:type="pct"/>
            <w:vAlign w:val="center"/>
          </w:tcPr>
          <w:p w14:paraId="778231AB" w14:textId="77777777" w:rsidR="008A3C51" w:rsidRPr="00E80D80" w:rsidRDefault="008A3C51" w:rsidP="008A3C51">
            <w:pPr>
              <w:jc w:val="center"/>
              <w:rPr>
                <w:rFonts w:ascii="Times New Roman" w:hAnsi="Times New Roman"/>
              </w:rPr>
            </w:pPr>
            <w:r>
              <w:rPr>
                <w:rFonts w:ascii="Times New Roman" w:hAnsi="Times New Roman"/>
              </w:rPr>
              <w:t>2</w:t>
            </w:r>
          </w:p>
        </w:tc>
        <w:tc>
          <w:tcPr>
            <w:tcW w:w="347" w:type="pct"/>
            <w:vAlign w:val="center"/>
          </w:tcPr>
          <w:p w14:paraId="58B86395" w14:textId="77777777" w:rsidR="008A3C51" w:rsidRPr="006F5932" w:rsidRDefault="008A3C51" w:rsidP="008A3C51">
            <w:pPr>
              <w:spacing w:after="0" w:line="240" w:lineRule="auto"/>
              <w:ind w:hanging="7"/>
              <w:jc w:val="center"/>
              <w:rPr>
                <w:rFonts w:ascii="Times New Roman" w:hAnsi="Times New Roman"/>
              </w:rPr>
            </w:pPr>
            <w:r>
              <w:rPr>
                <w:rFonts w:ascii="Times New Roman" w:hAnsi="Times New Roman"/>
              </w:rPr>
              <w:t>84</w:t>
            </w:r>
          </w:p>
        </w:tc>
        <w:tc>
          <w:tcPr>
            <w:tcW w:w="392" w:type="pct"/>
            <w:vAlign w:val="center"/>
          </w:tcPr>
          <w:p w14:paraId="34D12BB6" w14:textId="77777777" w:rsidR="008A3C51" w:rsidRPr="006F5932" w:rsidRDefault="008A3C51" w:rsidP="008A3C51">
            <w:pPr>
              <w:spacing w:after="0" w:line="240" w:lineRule="auto"/>
              <w:jc w:val="center"/>
              <w:rPr>
                <w:rFonts w:ascii="Times New Roman" w:hAnsi="Times New Roman"/>
              </w:rPr>
            </w:pPr>
            <w:r>
              <w:rPr>
                <w:rFonts w:ascii="Times New Roman" w:hAnsi="Times New Roman"/>
              </w:rPr>
              <w:t>22</w:t>
            </w:r>
          </w:p>
        </w:tc>
        <w:tc>
          <w:tcPr>
            <w:tcW w:w="306" w:type="pct"/>
            <w:vAlign w:val="center"/>
          </w:tcPr>
          <w:p w14:paraId="5786C420" w14:textId="77777777" w:rsidR="008A3C51" w:rsidRPr="006F5932" w:rsidRDefault="008A3C51" w:rsidP="008A3C51">
            <w:pPr>
              <w:spacing w:after="0" w:line="240" w:lineRule="auto"/>
              <w:jc w:val="center"/>
              <w:rPr>
                <w:rFonts w:ascii="Times New Roman" w:hAnsi="Times New Roman"/>
              </w:rPr>
            </w:pPr>
          </w:p>
        </w:tc>
        <w:tc>
          <w:tcPr>
            <w:tcW w:w="304" w:type="pct"/>
            <w:vAlign w:val="center"/>
          </w:tcPr>
          <w:p w14:paraId="681EE5C0" w14:textId="77777777" w:rsidR="008A3C51" w:rsidRPr="006F5932" w:rsidRDefault="008A3C51" w:rsidP="008A3C51">
            <w:pPr>
              <w:spacing w:after="0" w:line="240" w:lineRule="auto"/>
              <w:ind w:firstLine="24"/>
              <w:jc w:val="center"/>
              <w:rPr>
                <w:rFonts w:ascii="Times New Roman" w:hAnsi="Times New Roman"/>
              </w:rPr>
            </w:pPr>
          </w:p>
        </w:tc>
        <w:tc>
          <w:tcPr>
            <w:tcW w:w="296" w:type="pct"/>
            <w:vAlign w:val="center"/>
          </w:tcPr>
          <w:p w14:paraId="0460E6B2" w14:textId="77777777" w:rsidR="008A3C51" w:rsidRPr="006F5932" w:rsidRDefault="008A3C51" w:rsidP="008A3C51">
            <w:pPr>
              <w:spacing w:after="0" w:line="240" w:lineRule="auto"/>
              <w:ind w:hanging="6"/>
              <w:jc w:val="center"/>
              <w:rPr>
                <w:rFonts w:ascii="Times New Roman" w:hAnsi="Times New Roman"/>
              </w:rPr>
            </w:pPr>
          </w:p>
        </w:tc>
        <w:tc>
          <w:tcPr>
            <w:tcW w:w="301" w:type="pct"/>
            <w:vAlign w:val="center"/>
          </w:tcPr>
          <w:p w14:paraId="147EFC61" w14:textId="77777777" w:rsidR="008A3C51" w:rsidRPr="006F5932" w:rsidRDefault="008A3C51" w:rsidP="008A3C51">
            <w:pPr>
              <w:spacing w:after="0" w:line="240" w:lineRule="auto"/>
              <w:ind w:firstLine="12"/>
              <w:jc w:val="center"/>
              <w:rPr>
                <w:rFonts w:ascii="Times New Roman" w:hAnsi="Times New Roman"/>
              </w:rPr>
            </w:pPr>
            <w:r>
              <w:rPr>
                <w:rFonts w:ascii="Times New Roman" w:hAnsi="Times New Roman"/>
              </w:rPr>
              <w:t>4</w:t>
            </w:r>
          </w:p>
        </w:tc>
      </w:tr>
      <w:tr w:rsidR="007C281A" w:rsidRPr="006F5932" w14:paraId="3A97BBF1" w14:textId="77777777" w:rsidTr="007C281A">
        <w:trPr>
          <w:jc w:val="center"/>
        </w:trPr>
        <w:tc>
          <w:tcPr>
            <w:tcW w:w="469" w:type="pct"/>
            <w:vAlign w:val="center"/>
          </w:tcPr>
          <w:p w14:paraId="5C6CB25D" w14:textId="77777777" w:rsidR="008A3C51" w:rsidRPr="006F5932" w:rsidRDefault="008A3C51" w:rsidP="007C281A">
            <w:pPr>
              <w:suppressAutoHyphens/>
              <w:spacing w:after="0" w:line="240" w:lineRule="auto"/>
              <w:jc w:val="both"/>
              <w:rPr>
                <w:rFonts w:ascii="Times New Roman" w:hAnsi="Times New Roman"/>
                <w:b/>
                <w:lang w:val="en-US"/>
              </w:rPr>
            </w:pPr>
            <w:r w:rsidRPr="006F5932">
              <w:rPr>
                <w:rFonts w:ascii="Times New Roman" w:hAnsi="Times New Roman"/>
                <w:b/>
              </w:rPr>
              <w:t>УП. 0</w:t>
            </w:r>
            <w:r>
              <w:rPr>
                <w:rFonts w:ascii="Times New Roman" w:hAnsi="Times New Roman"/>
                <w:b/>
              </w:rPr>
              <w:t>4</w:t>
            </w:r>
            <w:r w:rsidRPr="006F5932">
              <w:rPr>
                <w:rFonts w:ascii="Times New Roman" w:hAnsi="Times New Roman"/>
                <w:b/>
              </w:rPr>
              <w:t>.</w:t>
            </w:r>
          </w:p>
        </w:tc>
        <w:tc>
          <w:tcPr>
            <w:tcW w:w="1757" w:type="pct"/>
            <w:vAlign w:val="center"/>
          </w:tcPr>
          <w:p w14:paraId="510388D4" w14:textId="77777777" w:rsidR="008A3C51" w:rsidRPr="006F5932" w:rsidRDefault="008A3C51" w:rsidP="007C281A">
            <w:pPr>
              <w:suppressAutoHyphens/>
              <w:spacing w:after="0" w:line="240" w:lineRule="auto"/>
              <w:jc w:val="both"/>
              <w:rPr>
                <w:rFonts w:ascii="Times New Roman" w:hAnsi="Times New Roman"/>
                <w:b/>
              </w:rPr>
            </w:pPr>
            <w:r w:rsidRPr="006F5932">
              <w:rPr>
                <w:rFonts w:ascii="Times New Roman" w:hAnsi="Times New Roman"/>
                <w:b/>
              </w:rPr>
              <w:t>Учебная практика</w:t>
            </w:r>
          </w:p>
        </w:tc>
        <w:tc>
          <w:tcPr>
            <w:tcW w:w="260" w:type="pct"/>
            <w:vAlign w:val="center"/>
          </w:tcPr>
          <w:p w14:paraId="0FA50E33" w14:textId="77777777" w:rsidR="008A3C51" w:rsidRPr="006F5932" w:rsidRDefault="008A3C51" w:rsidP="007C281A">
            <w:pPr>
              <w:spacing w:after="0" w:line="240" w:lineRule="auto"/>
              <w:ind w:hanging="7"/>
              <w:jc w:val="center"/>
              <w:rPr>
                <w:rFonts w:ascii="Times New Roman" w:hAnsi="Times New Roman"/>
              </w:rPr>
            </w:pPr>
            <w:r>
              <w:rPr>
                <w:rFonts w:ascii="Times New Roman" w:hAnsi="Times New Roman"/>
              </w:rPr>
              <w:t>36</w:t>
            </w:r>
          </w:p>
        </w:tc>
        <w:tc>
          <w:tcPr>
            <w:tcW w:w="262" w:type="pct"/>
            <w:vAlign w:val="center"/>
          </w:tcPr>
          <w:p w14:paraId="4A1E848E" w14:textId="77777777" w:rsidR="008A3C51" w:rsidRDefault="008A3C51" w:rsidP="007C281A">
            <w:pPr>
              <w:spacing w:after="0" w:line="240" w:lineRule="auto"/>
              <w:jc w:val="center"/>
              <w:rPr>
                <w:rFonts w:ascii="Times New Roman" w:hAnsi="Times New Roman"/>
              </w:rPr>
            </w:pPr>
            <w:r>
              <w:rPr>
                <w:rFonts w:ascii="Times New Roman" w:hAnsi="Times New Roman"/>
              </w:rPr>
              <w:t>36</w:t>
            </w:r>
          </w:p>
        </w:tc>
        <w:tc>
          <w:tcPr>
            <w:tcW w:w="304" w:type="pct"/>
            <w:vAlign w:val="center"/>
          </w:tcPr>
          <w:p w14:paraId="0FD0271C" w14:textId="77777777" w:rsidR="008A3C51" w:rsidRPr="00E80D80" w:rsidRDefault="008A3C51" w:rsidP="007C281A">
            <w:pPr>
              <w:spacing w:after="0" w:line="240" w:lineRule="auto"/>
              <w:jc w:val="center"/>
              <w:rPr>
                <w:rFonts w:ascii="Times New Roman" w:hAnsi="Times New Roman"/>
              </w:rPr>
            </w:pPr>
          </w:p>
        </w:tc>
        <w:tc>
          <w:tcPr>
            <w:tcW w:w="347" w:type="pct"/>
            <w:vAlign w:val="center"/>
          </w:tcPr>
          <w:p w14:paraId="3F7929C0" w14:textId="77777777" w:rsidR="008A3C51" w:rsidRPr="006F5932" w:rsidRDefault="008A3C51" w:rsidP="007C281A">
            <w:pPr>
              <w:spacing w:after="0" w:line="240" w:lineRule="auto"/>
              <w:ind w:hanging="7"/>
              <w:jc w:val="center"/>
              <w:rPr>
                <w:rFonts w:ascii="Times New Roman" w:hAnsi="Times New Roman"/>
              </w:rPr>
            </w:pPr>
          </w:p>
        </w:tc>
        <w:tc>
          <w:tcPr>
            <w:tcW w:w="392" w:type="pct"/>
            <w:vAlign w:val="center"/>
          </w:tcPr>
          <w:p w14:paraId="264376A7" w14:textId="77777777" w:rsidR="008A3C51" w:rsidRPr="006F5932" w:rsidRDefault="008A3C51" w:rsidP="007C281A">
            <w:pPr>
              <w:spacing w:after="0" w:line="240" w:lineRule="auto"/>
              <w:jc w:val="center"/>
              <w:rPr>
                <w:rFonts w:ascii="Times New Roman" w:hAnsi="Times New Roman"/>
              </w:rPr>
            </w:pPr>
          </w:p>
        </w:tc>
        <w:tc>
          <w:tcPr>
            <w:tcW w:w="306" w:type="pct"/>
            <w:vAlign w:val="center"/>
          </w:tcPr>
          <w:p w14:paraId="052BBE96" w14:textId="77777777" w:rsidR="008A3C51" w:rsidRPr="006F5932" w:rsidRDefault="008A3C51" w:rsidP="007C281A">
            <w:pPr>
              <w:spacing w:after="0" w:line="240" w:lineRule="auto"/>
              <w:jc w:val="center"/>
              <w:rPr>
                <w:rFonts w:ascii="Times New Roman" w:hAnsi="Times New Roman"/>
              </w:rPr>
            </w:pPr>
          </w:p>
        </w:tc>
        <w:tc>
          <w:tcPr>
            <w:tcW w:w="304" w:type="pct"/>
            <w:vAlign w:val="center"/>
          </w:tcPr>
          <w:p w14:paraId="7A3B32C4" w14:textId="77777777" w:rsidR="008A3C51" w:rsidRPr="006F5932" w:rsidRDefault="008A3C51" w:rsidP="007C281A">
            <w:pPr>
              <w:spacing w:after="0" w:line="240" w:lineRule="auto"/>
              <w:ind w:firstLine="24"/>
              <w:jc w:val="center"/>
              <w:rPr>
                <w:rFonts w:ascii="Times New Roman" w:hAnsi="Times New Roman"/>
              </w:rPr>
            </w:pPr>
            <w:r>
              <w:rPr>
                <w:rFonts w:ascii="Times New Roman" w:hAnsi="Times New Roman"/>
              </w:rPr>
              <w:t>36</w:t>
            </w:r>
          </w:p>
        </w:tc>
        <w:tc>
          <w:tcPr>
            <w:tcW w:w="296" w:type="pct"/>
            <w:vAlign w:val="center"/>
          </w:tcPr>
          <w:p w14:paraId="4C1784D6" w14:textId="77777777" w:rsidR="008A3C51" w:rsidRPr="006F5932" w:rsidRDefault="008A3C51" w:rsidP="007C281A">
            <w:pPr>
              <w:spacing w:after="0" w:line="240" w:lineRule="auto"/>
              <w:ind w:hanging="6"/>
              <w:jc w:val="center"/>
              <w:rPr>
                <w:rFonts w:ascii="Times New Roman" w:hAnsi="Times New Roman"/>
              </w:rPr>
            </w:pPr>
          </w:p>
        </w:tc>
        <w:tc>
          <w:tcPr>
            <w:tcW w:w="301" w:type="pct"/>
            <w:vAlign w:val="center"/>
          </w:tcPr>
          <w:p w14:paraId="3D4FD47E" w14:textId="77777777" w:rsidR="008A3C51" w:rsidRPr="006F5932" w:rsidRDefault="008A3C51" w:rsidP="007C281A">
            <w:pPr>
              <w:spacing w:after="0" w:line="240" w:lineRule="auto"/>
              <w:ind w:firstLine="12"/>
              <w:jc w:val="center"/>
              <w:rPr>
                <w:rFonts w:ascii="Times New Roman" w:hAnsi="Times New Roman"/>
              </w:rPr>
            </w:pPr>
            <w:r>
              <w:rPr>
                <w:rFonts w:ascii="Times New Roman" w:hAnsi="Times New Roman"/>
              </w:rPr>
              <w:t>4</w:t>
            </w:r>
          </w:p>
        </w:tc>
      </w:tr>
      <w:tr w:rsidR="007C281A" w:rsidRPr="006F5932" w14:paraId="09195F7B" w14:textId="77777777" w:rsidTr="007C281A">
        <w:trPr>
          <w:jc w:val="center"/>
        </w:trPr>
        <w:tc>
          <w:tcPr>
            <w:tcW w:w="469" w:type="pct"/>
            <w:vAlign w:val="center"/>
          </w:tcPr>
          <w:p w14:paraId="6A11E20B" w14:textId="77777777" w:rsidR="008A3C51" w:rsidRPr="00A12A4A" w:rsidRDefault="008A3C51" w:rsidP="007C281A">
            <w:pPr>
              <w:suppressAutoHyphens/>
              <w:spacing w:after="0" w:line="240" w:lineRule="auto"/>
              <w:jc w:val="both"/>
              <w:rPr>
                <w:rFonts w:ascii="Times New Roman" w:hAnsi="Times New Roman"/>
                <w:b/>
                <w:lang w:val="en-US"/>
              </w:rPr>
            </w:pPr>
            <w:r w:rsidRPr="00A12A4A">
              <w:rPr>
                <w:rFonts w:ascii="Times New Roman" w:hAnsi="Times New Roman"/>
                <w:b/>
              </w:rPr>
              <w:t>ПП. 04.</w:t>
            </w:r>
          </w:p>
        </w:tc>
        <w:tc>
          <w:tcPr>
            <w:tcW w:w="1757" w:type="pct"/>
            <w:vAlign w:val="center"/>
          </w:tcPr>
          <w:p w14:paraId="4B19A380" w14:textId="77777777" w:rsidR="008A3C51" w:rsidRPr="00A12A4A" w:rsidRDefault="008A3C51" w:rsidP="007C281A">
            <w:pPr>
              <w:suppressAutoHyphens/>
              <w:spacing w:after="0" w:line="240" w:lineRule="auto"/>
              <w:jc w:val="both"/>
              <w:rPr>
                <w:rFonts w:ascii="Times New Roman" w:hAnsi="Times New Roman"/>
                <w:b/>
              </w:rPr>
            </w:pPr>
            <w:r w:rsidRPr="00A12A4A">
              <w:rPr>
                <w:rFonts w:ascii="Times New Roman" w:hAnsi="Times New Roman"/>
                <w:b/>
              </w:rPr>
              <w:t>Производственная практика</w:t>
            </w:r>
          </w:p>
        </w:tc>
        <w:tc>
          <w:tcPr>
            <w:tcW w:w="260" w:type="pct"/>
            <w:vAlign w:val="center"/>
          </w:tcPr>
          <w:p w14:paraId="31A247BB" w14:textId="77777777" w:rsidR="008A3C51" w:rsidRPr="006F5932" w:rsidRDefault="008A3C51" w:rsidP="007C281A">
            <w:pPr>
              <w:spacing w:after="0" w:line="240" w:lineRule="auto"/>
              <w:ind w:hanging="7"/>
              <w:jc w:val="center"/>
              <w:rPr>
                <w:rFonts w:ascii="Times New Roman" w:hAnsi="Times New Roman"/>
              </w:rPr>
            </w:pPr>
            <w:r>
              <w:rPr>
                <w:rFonts w:ascii="Times New Roman" w:hAnsi="Times New Roman"/>
              </w:rPr>
              <w:t>72</w:t>
            </w:r>
          </w:p>
        </w:tc>
        <w:tc>
          <w:tcPr>
            <w:tcW w:w="262" w:type="pct"/>
            <w:vAlign w:val="center"/>
          </w:tcPr>
          <w:p w14:paraId="39A6AFCB" w14:textId="77777777" w:rsidR="008A3C51" w:rsidRDefault="008A3C51" w:rsidP="007C281A">
            <w:pPr>
              <w:spacing w:after="0" w:line="240" w:lineRule="auto"/>
              <w:jc w:val="center"/>
              <w:rPr>
                <w:rFonts w:ascii="Times New Roman" w:hAnsi="Times New Roman"/>
              </w:rPr>
            </w:pPr>
            <w:r>
              <w:rPr>
                <w:rFonts w:ascii="Times New Roman" w:hAnsi="Times New Roman"/>
              </w:rPr>
              <w:t>72</w:t>
            </w:r>
          </w:p>
        </w:tc>
        <w:tc>
          <w:tcPr>
            <w:tcW w:w="304" w:type="pct"/>
            <w:vAlign w:val="center"/>
          </w:tcPr>
          <w:p w14:paraId="4AB2D6F0" w14:textId="77777777" w:rsidR="008A3C51" w:rsidRPr="00E80D80" w:rsidRDefault="008A3C51" w:rsidP="007C281A">
            <w:pPr>
              <w:spacing w:after="0" w:line="240" w:lineRule="auto"/>
              <w:jc w:val="center"/>
              <w:rPr>
                <w:rFonts w:ascii="Times New Roman" w:hAnsi="Times New Roman"/>
              </w:rPr>
            </w:pPr>
          </w:p>
        </w:tc>
        <w:tc>
          <w:tcPr>
            <w:tcW w:w="347" w:type="pct"/>
            <w:vAlign w:val="center"/>
          </w:tcPr>
          <w:p w14:paraId="49EC8702" w14:textId="77777777" w:rsidR="008A3C51" w:rsidRPr="006F5932" w:rsidRDefault="008A3C51" w:rsidP="007C281A">
            <w:pPr>
              <w:spacing w:after="0" w:line="240" w:lineRule="auto"/>
              <w:ind w:hanging="7"/>
              <w:jc w:val="center"/>
              <w:rPr>
                <w:rFonts w:ascii="Times New Roman" w:hAnsi="Times New Roman"/>
              </w:rPr>
            </w:pPr>
          </w:p>
        </w:tc>
        <w:tc>
          <w:tcPr>
            <w:tcW w:w="392" w:type="pct"/>
            <w:vAlign w:val="center"/>
          </w:tcPr>
          <w:p w14:paraId="12043F0E" w14:textId="77777777" w:rsidR="008A3C51" w:rsidRPr="006F5932" w:rsidRDefault="008A3C51" w:rsidP="007C281A">
            <w:pPr>
              <w:spacing w:after="0" w:line="240" w:lineRule="auto"/>
              <w:jc w:val="center"/>
              <w:rPr>
                <w:rFonts w:ascii="Times New Roman" w:hAnsi="Times New Roman"/>
              </w:rPr>
            </w:pPr>
          </w:p>
        </w:tc>
        <w:tc>
          <w:tcPr>
            <w:tcW w:w="306" w:type="pct"/>
            <w:vAlign w:val="center"/>
          </w:tcPr>
          <w:p w14:paraId="47F3C212" w14:textId="77777777" w:rsidR="008A3C51" w:rsidRPr="006F5932" w:rsidRDefault="008A3C51" w:rsidP="007C281A">
            <w:pPr>
              <w:spacing w:after="0" w:line="240" w:lineRule="auto"/>
              <w:jc w:val="center"/>
              <w:rPr>
                <w:rFonts w:ascii="Times New Roman" w:hAnsi="Times New Roman"/>
              </w:rPr>
            </w:pPr>
          </w:p>
        </w:tc>
        <w:tc>
          <w:tcPr>
            <w:tcW w:w="304" w:type="pct"/>
            <w:vAlign w:val="center"/>
          </w:tcPr>
          <w:p w14:paraId="6D68F90A" w14:textId="77777777" w:rsidR="008A3C51" w:rsidRPr="006F5932" w:rsidRDefault="008A3C51" w:rsidP="007C281A">
            <w:pPr>
              <w:spacing w:after="0" w:line="240" w:lineRule="auto"/>
              <w:ind w:firstLine="24"/>
              <w:jc w:val="center"/>
              <w:rPr>
                <w:rFonts w:ascii="Times New Roman" w:hAnsi="Times New Roman"/>
              </w:rPr>
            </w:pPr>
            <w:r>
              <w:rPr>
                <w:rFonts w:ascii="Times New Roman" w:hAnsi="Times New Roman"/>
              </w:rPr>
              <w:t>72</w:t>
            </w:r>
          </w:p>
        </w:tc>
        <w:tc>
          <w:tcPr>
            <w:tcW w:w="296" w:type="pct"/>
            <w:vAlign w:val="center"/>
          </w:tcPr>
          <w:p w14:paraId="6F26DFED" w14:textId="77777777" w:rsidR="008A3C51" w:rsidRPr="006F5932" w:rsidRDefault="008A3C51" w:rsidP="007C281A">
            <w:pPr>
              <w:spacing w:after="0" w:line="240" w:lineRule="auto"/>
              <w:ind w:hanging="6"/>
              <w:jc w:val="center"/>
              <w:rPr>
                <w:rFonts w:ascii="Times New Roman" w:hAnsi="Times New Roman"/>
              </w:rPr>
            </w:pPr>
          </w:p>
        </w:tc>
        <w:tc>
          <w:tcPr>
            <w:tcW w:w="301" w:type="pct"/>
            <w:vAlign w:val="center"/>
          </w:tcPr>
          <w:p w14:paraId="41698B7F" w14:textId="77777777" w:rsidR="008A3C51" w:rsidRPr="006F5932" w:rsidRDefault="008A3C51" w:rsidP="007C281A">
            <w:pPr>
              <w:spacing w:after="0" w:line="240" w:lineRule="auto"/>
              <w:ind w:firstLine="12"/>
              <w:jc w:val="center"/>
              <w:rPr>
                <w:rFonts w:ascii="Times New Roman" w:hAnsi="Times New Roman"/>
              </w:rPr>
            </w:pPr>
            <w:r>
              <w:rPr>
                <w:rFonts w:ascii="Times New Roman" w:hAnsi="Times New Roman"/>
              </w:rPr>
              <w:t>4</w:t>
            </w:r>
          </w:p>
        </w:tc>
      </w:tr>
      <w:tr w:rsidR="007C281A" w:rsidRPr="006F5932" w14:paraId="3796E536" w14:textId="77777777" w:rsidTr="007C281A">
        <w:trPr>
          <w:jc w:val="center"/>
        </w:trPr>
        <w:tc>
          <w:tcPr>
            <w:tcW w:w="469" w:type="pct"/>
          </w:tcPr>
          <w:p w14:paraId="2D70AB15" w14:textId="77777777" w:rsidR="008A3C51" w:rsidRPr="00A12A4A" w:rsidRDefault="008A3C51" w:rsidP="007C281A">
            <w:pPr>
              <w:spacing w:after="0" w:line="240" w:lineRule="auto"/>
              <w:rPr>
                <w:rFonts w:ascii="Times New Roman" w:hAnsi="Times New Roman"/>
                <w:b/>
                <w:bCs/>
                <w:i/>
              </w:rPr>
            </w:pPr>
            <w:r w:rsidRPr="00A12A4A">
              <w:rPr>
                <w:rFonts w:ascii="Times New Roman" w:hAnsi="Times New Roman"/>
                <w:b/>
                <w:bCs/>
                <w:i/>
              </w:rPr>
              <w:t>ПМ.05</w:t>
            </w:r>
          </w:p>
        </w:tc>
        <w:tc>
          <w:tcPr>
            <w:tcW w:w="1757" w:type="pct"/>
          </w:tcPr>
          <w:p w14:paraId="565FFD59" w14:textId="77777777" w:rsidR="008A3C51" w:rsidRPr="00A12A4A" w:rsidRDefault="008A3C51" w:rsidP="007C281A">
            <w:pPr>
              <w:spacing w:after="0" w:line="240" w:lineRule="auto"/>
              <w:rPr>
                <w:rFonts w:ascii="Times New Roman" w:hAnsi="Times New Roman"/>
                <w:b/>
                <w:bCs/>
                <w:i/>
              </w:rPr>
            </w:pPr>
            <w:r w:rsidRPr="00A12A4A">
              <w:rPr>
                <w:rFonts w:ascii="Times New Roman" w:hAnsi="Times New Roman"/>
                <w:b/>
                <w:bCs/>
                <w:i/>
              </w:rPr>
              <w:t>Организация и управление работами коллектива исполнителей</w:t>
            </w:r>
          </w:p>
        </w:tc>
        <w:tc>
          <w:tcPr>
            <w:tcW w:w="260" w:type="pct"/>
            <w:vAlign w:val="center"/>
          </w:tcPr>
          <w:p w14:paraId="3B872C6E" w14:textId="77777777" w:rsidR="008A3C51" w:rsidRPr="00A55D90" w:rsidRDefault="008A3C51" w:rsidP="007C281A">
            <w:pPr>
              <w:spacing w:after="0" w:line="240" w:lineRule="auto"/>
              <w:ind w:hanging="7"/>
              <w:jc w:val="center"/>
              <w:rPr>
                <w:rFonts w:ascii="Times New Roman" w:hAnsi="Times New Roman"/>
                <w:b/>
                <w:i/>
              </w:rPr>
            </w:pPr>
            <w:r>
              <w:rPr>
                <w:rFonts w:ascii="Times New Roman" w:hAnsi="Times New Roman"/>
                <w:b/>
                <w:i/>
              </w:rPr>
              <w:t>94</w:t>
            </w:r>
          </w:p>
        </w:tc>
        <w:tc>
          <w:tcPr>
            <w:tcW w:w="262" w:type="pct"/>
            <w:vAlign w:val="center"/>
          </w:tcPr>
          <w:p w14:paraId="4BC03D6B" w14:textId="77777777" w:rsidR="008A3C51" w:rsidRPr="00A55D90" w:rsidRDefault="008A3C51" w:rsidP="007C281A">
            <w:pPr>
              <w:spacing w:after="0" w:line="240" w:lineRule="auto"/>
              <w:jc w:val="center"/>
              <w:rPr>
                <w:rFonts w:ascii="Times New Roman" w:hAnsi="Times New Roman"/>
                <w:b/>
                <w:i/>
              </w:rPr>
            </w:pPr>
            <w:r>
              <w:rPr>
                <w:rFonts w:ascii="Times New Roman" w:hAnsi="Times New Roman"/>
                <w:b/>
                <w:i/>
              </w:rPr>
              <w:t>88</w:t>
            </w:r>
          </w:p>
        </w:tc>
        <w:tc>
          <w:tcPr>
            <w:tcW w:w="304" w:type="pct"/>
            <w:vAlign w:val="center"/>
          </w:tcPr>
          <w:p w14:paraId="29011A53" w14:textId="77777777" w:rsidR="008A3C51" w:rsidRPr="00A55D90" w:rsidRDefault="008A3C51" w:rsidP="007C281A">
            <w:pPr>
              <w:spacing w:after="0" w:line="240" w:lineRule="auto"/>
              <w:jc w:val="center"/>
              <w:rPr>
                <w:rFonts w:ascii="Times New Roman" w:hAnsi="Times New Roman"/>
                <w:b/>
                <w:i/>
              </w:rPr>
            </w:pPr>
            <w:r>
              <w:rPr>
                <w:rFonts w:ascii="Times New Roman" w:hAnsi="Times New Roman"/>
                <w:b/>
                <w:i/>
              </w:rPr>
              <w:t>6</w:t>
            </w:r>
          </w:p>
        </w:tc>
        <w:tc>
          <w:tcPr>
            <w:tcW w:w="347" w:type="pct"/>
            <w:vAlign w:val="center"/>
          </w:tcPr>
          <w:p w14:paraId="2A5B9D92" w14:textId="77777777" w:rsidR="008A3C51" w:rsidRPr="00A55D90" w:rsidRDefault="008A3C51" w:rsidP="007C281A">
            <w:pPr>
              <w:spacing w:after="0" w:line="240" w:lineRule="auto"/>
              <w:ind w:hanging="7"/>
              <w:jc w:val="center"/>
              <w:rPr>
                <w:rFonts w:ascii="Times New Roman" w:hAnsi="Times New Roman"/>
                <w:b/>
                <w:i/>
              </w:rPr>
            </w:pPr>
            <w:r>
              <w:rPr>
                <w:rFonts w:ascii="Times New Roman" w:hAnsi="Times New Roman"/>
                <w:b/>
                <w:i/>
              </w:rPr>
              <w:t>52</w:t>
            </w:r>
          </w:p>
        </w:tc>
        <w:tc>
          <w:tcPr>
            <w:tcW w:w="392" w:type="pct"/>
            <w:vAlign w:val="center"/>
          </w:tcPr>
          <w:p w14:paraId="17B8C574" w14:textId="77777777" w:rsidR="008A3C51" w:rsidRPr="00A55D90" w:rsidRDefault="008A3C51" w:rsidP="007C281A">
            <w:pPr>
              <w:spacing w:after="0" w:line="240" w:lineRule="auto"/>
              <w:jc w:val="center"/>
              <w:rPr>
                <w:rFonts w:ascii="Times New Roman" w:hAnsi="Times New Roman"/>
                <w:b/>
                <w:i/>
              </w:rPr>
            </w:pPr>
            <w:r>
              <w:rPr>
                <w:rFonts w:ascii="Times New Roman" w:hAnsi="Times New Roman"/>
                <w:b/>
                <w:i/>
              </w:rPr>
              <w:t>20</w:t>
            </w:r>
          </w:p>
        </w:tc>
        <w:tc>
          <w:tcPr>
            <w:tcW w:w="306" w:type="pct"/>
            <w:vAlign w:val="center"/>
          </w:tcPr>
          <w:p w14:paraId="267BBDB2" w14:textId="77777777" w:rsidR="008A3C51" w:rsidRPr="00A55D90" w:rsidRDefault="008A3C51" w:rsidP="007C281A">
            <w:pPr>
              <w:spacing w:after="0" w:line="240" w:lineRule="auto"/>
              <w:jc w:val="center"/>
              <w:rPr>
                <w:rFonts w:ascii="Times New Roman" w:hAnsi="Times New Roman"/>
                <w:b/>
                <w:i/>
              </w:rPr>
            </w:pPr>
          </w:p>
        </w:tc>
        <w:tc>
          <w:tcPr>
            <w:tcW w:w="304" w:type="pct"/>
            <w:vAlign w:val="center"/>
          </w:tcPr>
          <w:p w14:paraId="7429253C" w14:textId="77777777" w:rsidR="008A3C51" w:rsidRPr="00A55D90" w:rsidRDefault="008A3C51" w:rsidP="007C281A">
            <w:pPr>
              <w:spacing w:after="0" w:line="240" w:lineRule="auto"/>
              <w:ind w:firstLine="24"/>
              <w:jc w:val="center"/>
              <w:rPr>
                <w:rFonts w:ascii="Times New Roman" w:hAnsi="Times New Roman"/>
                <w:b/>
                <w:i/>
              </w:rPr>
            </w:pPr>
            <w:r>
              <w:rPr>
                <w:rFonts w:ascii="Times New Roman" w:hAnsi="Times New Roman"/>
                <w:b/>
                <w:i/>
              </w:rPr>
              <w:t>36</w:t>
            </w:r>
          </w:p>
        </w:tc>
        <w:tc>
          <w:tcPr>
            <w:tcW w:w="296" w:type="pct"/>
            <w:vAlign w:val="center"/>
          </w:tcPr>
          <w:p w14:paraId="69866B40" w14:textId="77777777" w:rsidR="008A3C51" w:rsidRPr="00A55D90" w:rsidRDefault="008A3C51" w:rsidP="007C281A">
            <w:pPr>
              <w:spacing w:after="0" w:line="240" w:lineRule="auto"/>
              <w:ind w:hanging="6"/>
              <w:jc w:val="center"/>
              <w:rPr>
                <w:rFonts w:ascii="Times New Roman" w:hAnsi="Times New Roman"/>
                <w:b/>
                <w:i/>
              </w:rPr>
            </w:pPr>
          </w:p>
        </w:tc>
        <w:tc>
          <w:tcPr>
            <w:tcW w:w="301" w:type="pct"/>
            <w:vAlign w:val="center"/>
          </w:tcPr>
          <w:p w14:paraId="64CD6B36" w14:textId="77777777" w:rsidR="008A3C51" w:rsidRPr="00A55D90" w:rsidRDefault="008A3C51" w:rsidP="007C281A">
            <w:pPr>
              <w:spacing w:after="0" w:line="240" w:lineRule="auto"/>
              <w:ind w:firstLine="12"/>
              <w:jc w:val="center"/>
              <w:rPr>
                <w:rFonts w:ascii="Times New Roman" w:hAnsi="Times New Roman"/>
                <w:b/>
                <w:i/>
              </w:rPr>
            </w:pPr>
          </w:p>
        </w:tc>
      </w:tr>
      <w:tr w:rsidR="007C281A" w:rsidRPr="006F5932" w14:paraId="0F93978F" w14:textId="77777777" w:rsidTr="007C281A">
        <w:trPr>
          <w:jc w:val="center"/>
        </w:trPr>
        <w:tc>
          <w:tcPr>
            <w:tcW w:w="469" w:type="pct"/>
            <w:vAlign w:val="center"/>
          </w:tcPr>
          <w:p w14:paraId="32E4265B" w14:textId="77777777" w:rsidR="008A3C51" w:rsidRPr="00F956DB" w:rsidRDefault="008A3C51" w:rsidP="007C281A">
            <w:pPr>
              <w:suppressAutoHyphens/>
              <w:spacing w:after="0" w:line="240" w:lineRule="auto"/>
              <w:jc w:val="both"/>
              <w:rPr>
                <w:rFonts w:ascii="Times New Roman" w:hAnsi="Times New Roman"/>
              </w:rPr>
            </w:pPr>
            <w:r>
              <w:rPr>
                <w:rFonts w:ascii="Times New Roman" w:hAnsi="Times New Roman"/>
              </w:rPr>
              <w:lastRenderedPageBreak/>
              <w:t xml:space="preserve">МДК </w:t>
            </w:r>
            <w:r w:rsidRPr="00F956DB">
              <w:rPr>
                <w:rFonts w:ascii="Times New Roman" w:hAnsi="Times New Roman"/>
              </w:rPr>
              <w:t>05.01</w:t>
            </w:r>
          </w:p>
        </w:tc>
        <w:tc>
          <w:tcPr>
            <w:tcW w:w="1757" w:type="pct"/>
            <w:vAlign w:val="center"/>
          </w:tcPr>
          <w:p w14:paraId="75A02D73" w14:textId="77777777" w:rsidR="008A3C51" w:rsidRPr="00F956DB" w:rsidRDefault="008A3C51" w:rsidP="007C281A">
            <w:pPr>
              <w:suppressAutoHyphens/>
              <w:spacing w:after="0" w:line="240" w:lineRule="auto"/>
              <w:jc w:val="both"/>
              <w:rPr>
                <w:rFonts w:ascii="Times New Roman" w:hAnsi="Times New Roman"/>
              </w:rPr>
            </w:pPr>
            <w:r w:rsidRPr="00F956DB">
              <w:rPr>
                <w:rFonts w:ascii="Times New Roman" w:hAnsi="Times New Roman"/>
              </w:rPr>
              <w:t>Основы управления персоналом производственного подразделения</w:t>
            </w:r>
          </w:p>
        </w:tc>
        <w:tc>
          <w:tcPr>
            <w:tcW w:w="260" w:type="pct"/>
            <w:vAlign w:val="center"/>
          </w:tcPr>
          <w:p w14:paraId="1CFC7E0E" w14:textId="77777777" w:rsidR="008A3C51" w:rsidRPr="006F5932" w:rsidRDefault="008A3C51" w:rsidP="007C281A">
            <w:pPr>
              <w:spacing w:after="0" w:line="240" w:lineRule="auto"/>
              <w:ind w:hanging="7"/>
              <w:jc w:val="center"/>
              <w:rPr>
                <w:rFonts w:ascii="Times New Roman" w:hAnsi="Times New Roman"/>
              </w:rPr>
            </w:pPr>
            <w:r>
              <w:rPr>
                <w:rFonts w:ascii="Times New Roman" w:hAnsi="Times New Roman"/>
              </w:rPr>
              <w:t>52</w:t>
            </w:r>
          </w:p>
        </w:tc>
        <w:tc>
          <w:tcPr>
            <w:tcW w:w="262" w:type="pct"/>
            <w:vAlign w:val="center"/>
          </w:tcPr>
          <w:p w14:paraId="1D7C9A82" w14:textId="77777777" w:rsidR="008A3C51" w:rsidRDefault="008A3C51" w:rsidP="007C281A">
            <w:pPr>
              <w:spacing w:after="0" w:line="240" w:lineRule="auto"/>
              <w:jc w:val="center"/>
              <w:rPr>
                <w:rFonts w:ascii="Times New Roman" w:hAnsi="Times New Roman"/>
              </w:rPr>
            </w:pPr>
            <w:r>
              <w:rPr>
                <w:rFonts w:ascii="Times New Roman" w:hAnsi="Times New Roman"/>
              </w:rPr>
              <w:t>52</w:t>
            </w:r>
          </w:p>
        </w:tc>
        <w:tc>
          <w:tcPr>
            <w:tcW w:w="304" w:type="pct"/>
            <w:vAlign w:val="center"/>
          </w:tcPr>
          <w:p w14:paraId="50402246" w14:textId="77777777" w:rsidR="008A3C51" w:rsidRDefault="008A3C51" w:rsidP="007C281A">
            <w:pPr>
              <w:spacing w:after="0" w:line="240" w:lineRule="auto"/>
              <w:jc w:val="center"/>
            </w:pPr>
          </w:p>
        </w:tc>
        <w:tc>
          <w:tcPr>
            <w:tcW w:w="347" w:type="pct"/>
            <w:vAlign w:val="center"/>
          </w:tcPr>
          <w:p w14:paraId="476FC859" w14:textId="77777777" w:rsidR="008A3C51" w:rsidRPr="006F5932" w:rsidRDefault="008A3C51" w:rsidP="007C281A">
            <w:pPr>
              <w:spacing w:after="0" w:line="240" w:lineRule="auto"/>
              <w:ind w:hanging="7"/>
              <w:jc w:val="center"/>
              <w:rPr>
                <w:rFonts w:ascii="Times New Roman" w:hAnsi="Times New Roman"/>
              </w:rPr>
            </w:pPr>
            <w:r>
              <w:rPr>
                <w:rFonts w:ascii="Times New Roman" w:hAnsi="Times New Roman"/>
              </w:rPr>
              <w:t>52</w:t>
            </w:r>
          </w:p>
        </w:tc>
        <w:tc>
          <w:tcPr>
            <w:tcW w:w="392" w:type="pct"/>
            <w:vAlign w:val="center"/>
          </w:tcPr>
          <w:p w14:paraId="2665CDE8" w14:textId="77777777" w:rsidR="008A3C51" w:rsidRPr="006F5932" w:rsidRDefault="008A3C51" w:rsidP="007C281A">
            <w:pPr>
              <w:spacing w:after="0" w:line="240" w:lineRule="auto"/>
              <w:jc w:val="center"/>
              <w:rPr>
                <w:rFonts w:ascii="Times New Roman" w:hAnsi="Times New Roman"/>
              </w:rPr>
            </w:pPr>
            <w:r>
              <w:rPr>
                <w:rFonts w:ascii="Times New Roman" w:hAnsi="Times New Roman"/>
              </w:rPr>
              <w:t>20</w:t>
            </w:r>
          </w:p>
        </w:tc>
        <w:tc>
          <w:tcPr>
            <w:tcW w:w="306" w:type="pct"/>
            <w:vAlign w:val="center"/>
          </w:tcPr>
          <w:p w14:paraId="2A991360" w14:textId="77777777" w:rsidR="008A3C51" w:rsidRPr="006F5932" w:rsidRDefault="008A3C51" w:rsidP="007C281A">
            <w:pPr>
              <w:spacing w:after="0" w:line="240" w:lineRule="auto"/>
              <w:jc w:val="center"/>
              <w:rPr>
                <w:rFonts w:ascii="Times New Roman" w:hAnsi="Times New Roman"/>
              </w:rPr>
            </w:pPr>
          </w:p>
        </w:tc>
        <w:tc>
          <w:tcPr>
            <w:tcW w:w="304" w:type="pct"/>
            <w:vAlign w:val="center"/>
          </w:tcPr>
          <w:p w14:paraId="4D891866" w14:textId="77777777" w:rsidR="008A3C51" w:rsidRPr="006F5932" w:rsidRDefault="008A3C51" w:rsidP="007C281A">
            <w:pPr>
              <w:spacing w:after="0" w:line="240" w:lineRule="auto"/>
              <w:ind w:firstLine="24"/>
              <w:jc w:val="center"/>
              <w:rPr>
                <w:rFonts w:ascii="Times New Roman" w:hAnsi="Times New Roman"/>
              </w:rPr>
            </w:pPr>
          </w:p>
        </w:tc>
        <w:tc>
          <w:tcPr>
            <w:tcW w:w="296" w:type="pct"/>
            <w:vAlign w:val="center"/>
          </w:tcPr>
          <w:p w14:paraId="1F79E8AF" w14:textId="77777777" w:rsidR="008A3C51" w:rsidRPr="006F5932" w:rsidRDefault="008A3C51" w:rsidP="007C281A">
            <w:pPr>
              <w:spacing w:after="0" w:line="240" w:lineRule="auto"/>
              <w:ind w:hanging="6"/>
              <w:jc w:val="center"/>
              <w:rPr>
                <w:rFonts w:ascii="Times New Roman" w:hAnsi="Times New Roman"/>
              </w:rPr>
            </w:pPr>
          </w:p>
        </w:tc>
        <w:tc>
          <w:tcPr>
            <w:tcW w:w="301" w:type="pct"/>
            <w:vAlign w:val="center"/>
          </w:tcPr>
          <w:p w14:paraId="22E03D12" w14:textId="77777777" w:rsidR="008A3C51" w:rsidRPr="006F5932" w:rsidRDefault="008A3C51" w:rsidP="007C281A">
            <w:pPr>
              <w:spacing w:after="0" w:line="240" w:lineRule="auto"/>
              <w:ind w:firstLine="12"/>
              <w:jc w:val="center"/>
              <w:rPr>
                <w:rFonts w:ascii="Times New Roman" w:hAnsi="Times New Roman"/>
              </w:rPr>
            </w:pPr>
            <w:r>
              <w:rPr>
                <w:rFonts w:ascii="Times New Roman" w:hAnsi="Times New Roman"/>
              </w:rPr>
              <w:t>4</w:t>
            </w:r>
          </w:p>
        </w:tc>
      </w:tr>
      <w:tr w:rsidR="007C281A" w:rsidRPr="006F5932" w14:paraId="5E68A073" w14:textId="77777777" w:rsidTr="007C281A">
        <w:trPr>
          <w:trHeight w:val="320"/>
          <w:jc w:val="center"/>
        </w:trPr>
        <w:tc>
          <w:tcPr>
            <w:tcW w:w="469" w:type="pct"/>
            <w:vAlign w:val="center"/>
          </w:tcPr>
          <w:p w14:paraId="2C2A0F62" w14:textId="77777777" w:rsidR="008A3C51" w:rsidRPr="006F5932" w:rsidRDefault="008A3C51" w:rsidP="007C281A">
            <w:pPr>
              <w:suppressAutoHyphens/>
              <w:spacing w:after="0" w:line="240" w:lineRule="auto"/>
              <w:jc w:val="both"/>
              <w:rPr>
                <w:rFonts w:ascii="Times New Roman" w:hAnsi="Times New Roman"/>
                <w:b/>
                <w:lang w:val="en-US"/>
              </w:rPr>
            </w:pPr>
            <w:r w:rsidRPr="006F5932">
              <w:rPr>
                <w:rFonts w:ascii="Times New Roman" w:hAnsi="Times New Roman"/>
                <w:b/>
              </w:rPr>
              <w:t>УП. 0</w:t>
            </w:r>
            <w:r>
              <w:rPr>
                <w:rFonts w:ascii="Times New Roman" w:hAnsi="Times New Roman"/>
                <w:b/>
              </w:rPr>
              <w:t>5</w:t>
            </w:r>
            <w:r w:rsidRPr="006F5932">
              <w:rPr>
                <w:rFonts w:ascii="Times New Roman" w:hAnsi="Times New Roman"/>
                <w:b/>
              </w:rPr>
              <w:t>.</w:t>
            </w:r>
          </w:p>
        </w:tc>
        <w:tc>
          <w:tcPr>
            <w:tcW w:w="1757" w:type="pct"/>
            <w:vAlign w:val="center"/>
          </w:tcPr>
          <w:p w14:paraId="649CF28C" w14:textId="77777777" w:rsidR="008A3C51" w:rsidRPr="006F5932" w:rsidRDefault="008A3C51" w:rsidP="007C281A">
            <w:pPr>
              <w:suppressAutoHyphens/>
              <w:spacing w:after="0" w:line="240" w:lineRule="auto"/>
              <w:jc w:val="both"/>
              <w:rPr>
                <w:rFonts w:ascii="Times New Roman" w:hAnsi="Times New Roman"/>
                <w:b/>
              </w:rPr>
            </w:pPr>
            <w:r w:rsidRPr="006F5932">
              <w:rPr>
                <w:rFonts w:ascii="Times New Roman" w:hAnsi="Times New Roman"/>
                <w:b/>
              </w:rPr>
              <w:t>Учебная практика</w:t>
            </w:r>
          </w:p>
        </w:tc>
        <w:tc>
          <w:tcPr>
            <w:tcW w:w="260" w:type="pct"/>
            <w:vAlign w:val="center"/>
          </w:tcPr>
          <w:p w14:paraId="7411DDCA" w14:textId="77777777" w:rsidR="008A3C51" w:rsidRPr="006F5932" w:rsidRDefault="008A3C51" w:rsidP="007C281A">
            <w:pPr>
              <w:spacing w:after="0" w:line="240" w:lineRule="auto"/>
              <w:ind w:hanging="7"/>
              <w:jc w:val="center"/>
              <w:rPr>
                <w:rFonts w:ascii="Times New Roman" w:hAnsi="Times New Roman"/>
              </w:rPr>
            </w:pPr>
            <w:r>
              <w:rPr>
                <w:rFonts w:ascii="Times New Roman" w:hAnsi="Times New Roman"/>
              </w:rPr>
              <w:t>-</w:t>
            </w:r>
          </w:p>
        </w:tc>
        <w:tc>
          <w:tcPr>
            <w:tcW w:w="262" w:type="pct"/>
            <w:vAlign w:val="center"/>
          </w:tcPr>
          <w:p w14:paraId="6C769507" w14:textId="77777777" w:rsidR="008A3C51" w:rsidRDefault="008A3C51" w:rsidP="007C281A">
            <w:pPr>
              <w:spacing w:after="0" w:line="240" w:lineRule="auto"/>
              <w:jc w:val="center"/>
              <w:rPr>
                <w:rFonts w:ascii="Times New Roman" w:hAnsi="Times New Roman"/>
              </w:rPr>
            </w:pPr>
            <w:r>
              <w:rPr>
                <w:rFonts w:ascii="Times New Roman" w:hAnsi="Times New Roman"/>
              </w:rPr>
              <w:t>-</w:t>
            </w:r>
          </w:p>
        </w:tc>
        <w:tc>
          <w:tcPr>
            <w:tcW w:w="304" w:type="pct"/>
            <w:vAlign w:val="center"/>
          </w:tcPr>
          <w:p w14:paraId="1C40171F" w14:textId="77777777" w:rsidR="008A3C51" w:rsidRDefault="008A3C51" w:rsidP="007C281A">
            <w:pPr>
              <w:spacing w:after="0" w:line="240" w:lineRule="auto"/>
              <w:jc w:val="center"/>
            </w:pPr>
          </w:p>
        </w:tc>
        <w:tc>
          <w:tcPr>
            <w:tcW w:w="347" w:type="pct"/>
            <w:vAlign w:val="center"/>
          </w:tcPr>
          <w:p w14:paraId="61C3B130" w14:textId="77777777" w:rsidR="008A3C51" w:rsidRPr="006F5932" w:rsidRDefault="008A3C51" w:rsidP="007C281A">
            <w:pPr>
              <w:spacing w:after="0" w:line="240" w:lineRule="auto"/>
              <w:ind w:hanging="7"/>
              <w:jc w:val="center"/>
              <w:rPr>
                <w:rFonts w:ascii="Times New Roman" w:hAnsi="Times New Roman"/>
              </w:rPr>
            </w:pPr>
          </w:p>
        </w:tc>
        <w:tc>
          <w:tcPr>
            <w:tcW w:w="392" w:type="pct"/>
            <w:vAlign w:val="center"/>
          </w:tcPr>
          <w:p w14:paraId="2B716FBB" w14:textId="77777777" w:rsidR="008A3C51" w:rsidRPr="006F5932" w:rsidRDefault="008A3C51" w:rsidP="007C281A">
            <w:pPr>
              <w:spacing w:after="0" w:line="240" w:lineRule="auto"/>
              <w:jc w:val="center"/>
              <w:rPr>
                <w:rFonts w:ascii="Times New Roman" w:hAnsi="Times New Roman"/>
              </w:rPr>
            </w:pPr>
          </w:p>
        </w:tc>
        <w:tc>
          <w:tcPr>
            <w:tcW w:w="306" w:type="pct"/>
            <w:vAlign w:val="center"/>
          </w:tcPr>
          <w:p w14:paraId="39D824FD" w14:textId="77777777" w:rsidR="008A3C51" w:rsidRPr="006F5932" w:rsidRDefault="008A3C51" w:rsidP="007C281A">
            <w:pPr>
              <w:spacing w:after="0" w:line="240" w:lineRule="auto"/>
              <w:jc w:val="center"/>
              <w:rPr>
                <w:rFonts w:ascii="Times New Roman" w:hAnsi="Times New Roman"/>
              </w:rPr>
            </w:pPr>
          </w:p>
        </w:tc>
        <w:tc>
          <w:tcPr>
            <w:tcW w:w="304" w:type="pct"/>
            <w:vAlign w:val="center"/>
          </w:tcPr>
          <w:p w14:paraId="340FBF66" w14:textId="77777777" w:rsidR="008A3C51" w:rsidRPr="006F5932" w:rsidRDefault="008A3C51" w:rsidP="007C281A">
            <w:pPr>
              <w:spacing w:after="0" w:line="240" w:lineRule="auto"/>
              <w:ind w:firstLine="24"/>
              <w:jc w:val="center"/>
              <w:rPr>
                <w:rFonts w:ascii="Times New Roman" w:hAnsi="Times New Roman"/>
              </w:rPr>
            </w:pPr>
            <w:r>
              <w:rPr>
                <w:rFonts w:ascii="Times New Roman" w:hAnsi="Times New Roman"/>
              </w:rPr>
              <w:t>-</w:t>
            </w:r>
          </w:p>
        </w:tc>
        <w:tc>
          <w:tcPr>
            <w:tcW w:w="296" w:type="pct"/>
            <w:vAlign w:val="center"/>
          </w:tcPr>
          <w:p w14:paraId="5B2E7C74" w14:textId="77777777" w:rsidR="008A3C51" w:rsidRPr="006F5932" w:rsidRDefault="008A3C51" w:rsidP="007C281A">
            <w:pPr>
              <w:spacing w:after="0" w:line="240" w:lineRule="auto"/>
              <w:ind w:hanging="6"/>
              <w:jc w:val="center"/>
              <w:rPr>
                <w:rFonts w:ascii="Times New Roman" w:hAnsi="Times New Roman"/>
              </w:rPr>
            </w:pPr>
          </w:p>
        </w:tc>
        <w:tc>
          <w:tcPr>
            <w:tcW w:w="301" w:type="pct"/>
            <w:vAlign w:val="center"/>
          </w:tcPr>
          <w:p w14:paraId="21694429" w14:textId="77777777" w:rsidR="008A3C51" w:rsidRPr="006F5932" w:rsidRDefault="008A3C51" w:rsidP="007C281A">
            <w:pPr>
              <w:spacing w:after="0" w:line="240" w:lineRule="auto"/>
              <w:ind w:firstLine="12"/>
              <w:jc w:val="center"/>
              <w:rPr>
                <w:rFonts w:ascii="Times New Roman" w:hAnsi="Times New Roman"/>
              </w:rPr>
            </w:pPr>
            <w:r>
              <w:rPr>
                <w:rFonts w:ascii="Times New Roman" w:hAnsi="Times New Roman"/>
              </w:rPr>
              <w:t>-</w:t>
            </w:r>
          </w:p>
        </w:tc>
      </w:tr>
      <w:tr w:rsidR="007C281A" w:rsidRPr="006F5932" w14:paraId="3915E47D" w14:textId="77777777" w:rsidTr="007C281A">
        <w:trPr>
          <w:jc w:val="center"/>
        </w:trPr>
        <w:tc>
          <w:tcPr>
            <w:tcW w:w="469" w:type="pct"/>
            <w:vAlign w:val="center"/>
          </w:tcPr>
          <w:p w14:paraId="6EE04786" w14:textId="77777777" w:rsidR="008A3C51" w:rsidRPr="006F5932" w:rsidRDefault="008A3C51" w:rsidP="007C281A">
            <w:pPr>
              <w:suppressAutoHyphens/>
              <w:spacing w:after="0" w:line="240" w:lineRule="auto"/>
              <w:jc w:val="both"/>
              <w:rPr>
                <w:rFonts w:ascii="Times New Roman" w:hAnsi="Times New Roman"/>
                <w:b/>
                <w:lang w:val="en-US"/>
              </w:rPr>
            </w:pPr>
            <w:r w:rsidRPr="006F5932">
              <w:rPr>
                <w:rFonts w:ascii="Times New Roman" w:hAnsi="Times New Roman"/>
                <w:b/>
              </w:rPr>
              <w:t>ПП. 0</w:t>
            </w:r>
            <w:r>
              <w:rPr>
                <w:rFonts w:ascii="Times New Roman" w:hAnsi="Times New Roman"/>
                <w:b/>
              </w:rPr>
              <w:t>5</w:t>
            </w:r>
            <w:r w:rsidRPr="006F5932">
              <w:rPr>
                <w:rFonts w:ascii="Times New Roman" w:hAnsi="Times New Roman"/>
                <w:b/>
              </w:rPr>
              <w:t>.</w:t>
            </w:r>
          </w:p>
        </w:tc>
        <w:tc>
          <w:tcPr>
            <w:tcW w:w="1757" w:type="pct"/>
            <w:vAlign w:val="center"/>
          </w:tcPr>
          <w:p w14:paraId="2D24C12A" w14:textId="77777777" w:rsidR="008A3C51" w:rsidRPr="006F5932" w:rsidRDefault="008A3C51" w:rsidP="007C281A">
            <w:pPr>
              <w:suppressAutoHyphens/>
              <w:spacing w:after="0" w:line="240" w:lineRule="auto"/>
              <w:jc w:val="both"/>
              <w:rPr>
                <w:rFonts w:ascii="Times New Roman" w:hAnsi="Times New Roman"/>
                <w:b/>
              </w:rPr>
            </w:pPr>
            <w:r w:rsidRPr="006F5932">
              <w:rPr>
                <w:rFonts w:ascii="Times New Roman" w:hAnsi="Times New Roman"/>
                <w:b/>
              </w:rPr>
              <w:t>Производственная практика</w:t>
            </w:r>
          </w:p>
        </w:tc>
        <w:tc>
          <w:tcPr>
            <w:tcW w:w="260" w:type="pct"/>
            <w:vAlign w:val="center"/>
          </w:tcPr>
          <w:p w14:paraId="761327DE" w14:textId="77777777" w:rsidR="008A3C51" w:rsidRPr="006F5932" w:rsidRDefault="008A3C51" w:rsidP="007C281A">
            <w:pPr>
              <w:spacing w:after="0" w:line="240" w:lineRule="auto"/>
              <w:ind w:hanging="7"/>
              <w:jc w:val="center"/>
              <w:rPr>
                <w:rFonts w:ascii="Times New Roman" w:hAnsi="Times New Roman"/>
              </w:rPr>
            </w:pPr>
            <w:r>
              <w:rPr>
                <w:rFonts w:ascii="Times New Roman" w:hAnsi="Times New Roman"/>
              </w:rPr>
              <w:t>36</w:t>
            </w:r>
          </w:p>
        </w:tc>
        <w:tc>
          <w:tcPr>
            <w:tcW w:w="262" w:type="pct"/>
            <w:vAlign w:val="center"/>
          </w:tcPr>
          <w:p w14:paraId="57ED7804" w14:textId="77777777" w:rsidR="008A3C51" w:rsidRDefault="008A3C51" w:rsidP="007C281A">
            <w:pPr>
              <w:spacing w:after="0" w:line="240" w:lineRule="auto"/>
              <w:jc w:val="center"/>
              <w:rPr>
                <w:rFonts w:ascii="Times New Roman" w:hAnsi="Times New Roman"/>
              </w:rPr>
            </w:pPr>
            <w:r>
              <w:rPr>
                <w:rFonts w:ascii="Times New Roman" w:hAnsi="Times New Roman"/>
              </w:rPr>
              <w:t>36</w:t>
            </w:r>
          </w:p>
        </w:tc>
        <w:tc>
          <w:tcPr>
            <w:tcW w:w="304" w:type="pct"/>
            <w:vAlign w:val="center"/>
          </w:tcPr>
          <w:p w14:paraId="4C2221C5" w14:textId="77777777" w:rsidR="008A3C51" w:rsidRDefault="008A3C51" w:rsidP="007C281A">
            <w:pPr>
              <w:spacing w:after="0" w:line="240" w:lineRule="auto"/>
              <w:jc w:val="center"/>
            </w:pPr>
          </w:p>
        </w:tc>
        <w:tc>
          <w:tcPr>
            <w:tcW w:w="347" w:type="pct"/>
            <w:vAlign w:val="center"/>
          </w:tcPr>
          <w:p w14:paraId="5476671F" w14:textId="77777777" w:rsidR="008A3C51" w:rsidRPr="006F5932" w:rsidRDefault="008A3C51" w:rsidP="007C281A">
            <w:pPr>
              <w:spacing w:after="0" w:line="240" w:lineRule="auto"/>
              <w:ind w:hanging="7"/>
              <w:jc w:val="center"/>
              <w:rPr>
                <w:rFonts w:ascii="Times New Roman" w:hAnsi="Times New Roman"/>
              </w:rPr>
            </w:pPr>
          </w:p>
        </w:tc>
        <w:tc>
          <w:tcPr>
            <w:tcW w:w="392" w:type="pct"/>
            <w:vAlign w:val="center"/>
          </w:tcPr>
          <w:p w14:paraId="5D5EE0F5" w14:textId="77777777" w:rsidR="008A3C51" w:rsidRPr="006F5932" w:rsidRDefault="008A3C51" w:rsidP="007C281A">
            <w:pPr>
              <w:spacing w:after="0" w:line="240" w:lineRule="auto"/>
              <w:jc w:val="center"/>
              <w:rPr>
                <w:rFonts w:ascii="Times New Roman" w:hAnsi="Times New Roman"/>
              </w:rPr>
            </w:pPr>
          </w:p>
        </w:tc>
        <w:tc>
          <w:tcPr>
            <w:tcW w:w="306" w:type="pct"/>
            <w:vAlign w:val="center"/>
          </w:tcPr>
          <w:p w14:paraId="1BE908E6" w14:textId="77777777" w:rsidR="008A3C51" w:rsidRPr="006F5932" w:rsidRDefault="008A3C51" w:rsidP="007C281A">
            <w:pPr>
              <w:spacing w:after="0" w:line="240" w:lineRule="auto"/>
              <w:jc w:val="center"/>
              <w:rPr>
                <w:rFonts w:ascii="Times New Roman" w:hAnsi="Times New Roman"/>
              </w:rPr>
            </w:pPr>
          </w:p>
        </w:tc>
        <w:tc>
          <w:tcPr>
            <w:tcW w:w="304" w:type="pct"/>
            <w:vAlign w:val="center"/>
          </w:tcPr>
          <w:p w14:paraId="560716A0" w14:textId="77777777" w:rsidR="008A3C51" w:rsidRPr="006F5932" w:rsidRDefault="008A3C51" w:rsidP="007C281A">
            <w:pPr>
              <w:spacing w:after="0" w:line="240" w:lineRule="auto"/>
              <w:ind w:firstLine="24"/>
              <w:jc w:val="center"/>
              <w:rPr>
                <w:rFonts w:ascii="Times New Roman" w:hAnsi="Times New Roman"/>
              </w:rPr>
            </w:pPr>
            <w:r>
              <w:rPr>
                <w:rFonts w:ascii="Times New Roman" w:hAnsi="Times New Roman"/>
              </w:rPr>
              <w:t>36</w:t>
            </w:r>
          </w:p>
        </w:tc>
        <w:tc>
          <w:tcPr>
            <w:tcW w:w="296" w:type="pct"/>
            <w:vAlign w:val="center"/>
          </w:tcPr>
          <w:p w14:paraId="68FBE55E" w14:textId="77777777" w:rsidR="008A3C51" w:rsidRPr="006F5932" w:rsidRDefault="008A3C51" w:rsidP="007C281A">
            <w:pPr>
              <w:spacing w:after="0" w:line="240" w:lineRule="auto"/>
              <w:ind w:hanging="6"/>
              <w:jc w:val="center"/>
              <w:rPr>
                <w:rFonts w:ascii="Times New Roman" w:hAnsi="Times New Roman"/>
              </w:rPr>
            </w:pPr>
          </w:p>
        </w:tc>
        <w:tc>
          <w:tcPr>
            <w:tcW w:w="301" w:type="pct"/>
            <w:vAlign w:val="center"/>
          </w:tcPr>
          <w:p w14:paraId="229B40E9" w14:textId="77777777" w:rsidR="008A3C51" w:rsidRPr="006F5932" w:rsidRDefault="008A3C51" w:rsidP="007C281A">
            <w:pPr>
              <w:spacing w:after="0" w:line="240" w:lineRule="auto"/>
              <w:ind w:firstLine="12"/>
              <w:jc w:val="center"/>
              <w:rPr>
                <w:rFonts w:ascii="Times New Roman" w:hAnsi="Times New Roman"/>
              </w:rPr>
            </w:pPr>
            <w:r>
              <w:rPr>
                <w:rFonts w:ascii="Times New Roman" w:hAnsi="Times New Roman"/>
              </w:rPr>
              <w:t>4</w:t>
            </w:r>
          </w:p>
        </w:tc>
      </w:tr>
      <w:tr w:rsidR="007C281A" w:rsidRPr="006F5932" w14:paraId="01FBF13F" w14:textId="77777777" w:rsidTr="007C281A">
        <w:trPr>
          <w:jc w:val="center"/>
        </w:trPr>
        <w:tc>
          <w:tcPr>
            <w:tcW w:w="469" w:type="pct"/>
            <w:vAlign w:val="center"/>
          </w:tcPr>
          <w:p w14:paraId="17EB71F2" w14:textId="77777777" w:rsidR="008A3C51" w:rsidRPr="006F5932" w:rsidRDefault="008A3C51" w:rsidP="007C281A">
            <w:pPr>
              <w:suppressAutoHyphens/>
              <w:spacing w:after="0" w:line="240" w:lineRule="auto"/>
              <w:ind w:firstLine="709"/>
              <w:jc w:val="both"/>
              <w:rPr>
                <w:rFonts w:ascii="Times New Roman" w:hAnsi="Times New Roman"/>
              </w:rPr>
            </w:pPr>
          </w:p>
        </w:tc>
        <w:tc>
          <w:tcPr>
            <w:tcW w:w="1757" w:type="pct"/>
            <w:vAlign w:val="center"/>
          </w:tcPr>
          <w:p w14:paraId="3E7EFEEC" w14:textId="77777777" w:rsidR="008A3C51" w:rsidRPr="006F5932" w:rsidRDefault="008A3C51" w:rsidP="007C281A">
            <w:pPr>
              <w:suppressAutoHyphens/>
              <w:spacing w:after="0" w:line="240" w:lineRule="auto"/>
              <w:jc w:val="both"/>
              <w:rPr>
                <w:rFonts w:ascii="Times New Roman" w:hAnsi="Times New Roman"/>
              </w:rPr>
            </w:pPr>
            <w:r w:rsidRPr="009A6F74">
              <w:rPr>
                <w:rFonts w:ascii="Times New Roman" w:hAnsi="Times New Roman"/>
              </w:rPr>
              <w:t>Промежуточная аттестация</w:t>
            </w:r>
            <w:r w:rsidRPr="006F5932">
              <w:rPr>
                <w:rStyle w:val="ab"/>
                <w:rFonts w:ascii="Times New Roman" w:hAnsi="Times New Roman"/>
                <w:b/>
              </w:rPr>
              <w:footnoteReference w:id="4"/>
            </w:r>
          </w:p>
        </w:tc>
        <w:tc>
          <w:tcPr>
            <w:tcW w:w="260" w:type="pct"/>
            <w:vAlign w:val="center"/>
          </w:tcPr>
          <w:p w14:paraId="29066B71" w14:textId="77777777" w:rsidR="008A3C51" w:rsidRPr="006F5932" w:rsidRDefault="008A3C51" w:rsidP="007C281A">
            <w:pPr>
              <w:spacing w:after="0" w:line="240" w:lineRule="auto"/>
              <w:ind w:hanging="7"/>
              <w:jc w:val="center"/>
              <w:rPr>
                <w:rFonts w:ascii="Times New Roman" w:hAnsi="Times New Roman"/>
              </w:rPr>
            </w:pPr>
            <w:r w:rsidRPr="00BD47B4">
              <w:rPr>
                <w:rFonts w:ascii="Times New Roman" w:hAnsi="Times New Roman"/>
              </w:rPr>
              <w:t>180</w:t>
            </w:r>
          </w:p>
        </w:tc>
        <w:tc>
          <w:tcPr>
            <w:tcW w:w="262" w:type="pct"/>
            <w:vAlign w:val="center"/>
          </w:tcPr>
          <w:p w14:paraId="7654A15E" w14:textId="77777777" w:rsidR="008A3C51" w:rsidRPr="009A5726" w:rsidRDefault="008A3C51" w:rsidP="007C281A">
            <w:pPr>
              <w:spacing w:after="0" w:line="240" w:lineRule="auto"/>
              <w:jc w:val="center"/>
              <w:rPr>
                <w:rFonts w:ascii="Times New Roman" w:hAnsi="Times New Roman"/>
              </w:rPr>
            </w:pPr>
          </w:p>
        </w:tc>
        <w:tc>
          <w:tcPr>
            <w:tcW w:w="304" w:type="pct"/>
            <w:vAlign w:val="center"/>
          </w:tcPr>
          <w:p w14:paraId="27BF92C1" w14:textId="77777777" w:rsidR="008A3C51" w:rsidRDefault="008A3C51" w:rsidP="007C281A">
            <w:pPr>
              <w:spacing w:after="0" w:line="240" w:lineRule="auto"/>
              <w:jc w:val="center"/>
            </w:pPr>
            <w:r w:rsidRPr="00BD47B4">
              <w:rPr>
                <w:rFonts w:ascii="Times New Roman" w:hAnsi="Times New Roman"/>
              </w:rPr>
              <w:t>180</w:t>
            </w:r>
          </w:p>
        </w:tc>
        <w:tc>
          <w:tcPr>
            <w:tcW w:w="347" w:type="pct"/>
            <w:vAlign w:val="center"/>
          </w:tcPr>
          <w:p w14:paraId="7B6DB679" w14:textId="77777777" w:rsidR="008A3C51" w:rsidRPr="006F5932" w:rsidRDefault="008A3C51" w:rsidP="007C281A">
            <w:pPr>
              <w:spacing w:after="0" w:line="240" w:lineRule="auto"/>
              <w:ind w:hanging="7"/>
              <w:jc w:val="center"/>
              <w:rPr>
                <w:rFonts w:ascii="Times New Roman" w:hAnsi="Times New Roman"/>
              </w:rPr>
            </w:pPr>
          </w:p>
        </w:tc>
        <w:tc>
          <w:tcPr>
            <w:tcW w:w="392" w:type="pct"/>
            <w:vAlign w:val="center"/>
          </w:tcPr>
          <w:p w14:paraId="3AFE4149" w14:textId="77777777" w:rsidR="008A3C51" w:rsidRPr="006F5932" w:rsidRDefault="008A3C51" w:rsidP="007C281A">
            <w:pPr>
              <w:spacing w:after="0" w:line="240" w:lineRule="auto"/>
              <w:jc w:val="center"/>
              <w:rPr>
                <w:rFonts w:ascii="Times New Roman" w:hAnsi="Times New Roman"/>
              </w:rPr>
            </w:pPr>
          </w:p>
        </w:tc>
        <w:tc>
          <w:tcPr>
            <w:tcW w:w="306" w:type="pct"/>
            <w:vAlign w:val="center"/>
          </w:tcPr>
          <w:p w14:paraId="471B54C7" w14:textId="77777777" w:rsidR="008A3C51" w:rsidRPr="006F5932" w:rsidRDefault="008A3C51" w:rsidP="007C281A">
            <w:pPr>
              <w:spacing w:after="0" w:line="240" w:lineRule="auto"/>
              <w:jc w:val="center"/>
              <w:rPr>
                <w:rFonts w:ascii="Times New Roman" w:hAnsi="Times New Roman"/>
              </w:rPr>
            </w:pPr>
          </w:p>
        </w:tc>
        <w:tc>
          <w:tcPr>
            <w:tcW w:w="304" w:type="pct"/>
            <w:vAlign w:val="center"/>
          </w:tcPr>
          <w:p w14:paraId="7E90262A" w14:textId="77777777" w:rsidR="008A3C51" w:rsidRPr="006F5932" w:rsidRDefault="008A3C51" w:rsidP="007C281A">
            <w:pPr>
              <w:spacing w:after="0" w:line="240" w:lineRule="auto"/>
              <w:ind w:firstLine="24"/>
              <w:jc w:val="center"/>
              <w:rPr>
                <w:rFonts w:ascii="Times New Roman" w:hAnsi="Times New Roman"/>
              </w:rPr>
            </w:pPr>
          </w:p>
        </w:tc>
        <w:tc>
          <w:tcPr>
            <w:tcW w:w="296" w:type="pct"/>
            <w:vAlign w:val="center"/>
          </w:tcPr>
          <w:p w14:paraId="7B150B38" w14:textId="77777777" w:rsidR="008A3C51" w:rsidRPr="006F5932" w:rsidRDefault="008A3C51" w:rsidP="007C281A">
            <w:pPr>
              <w:spacing w:after="0" w:line="240" w:lineRule="auto"/>
              <w:ind w:hanging="109"/>
              <w:jc w:val="center"/>
              <w:rPr>
                <w:rFonts w:ascii="Times New Roman" w:hAnsi="Times New Roman"/>
              </w:rPr>
            </w:pPr>
          </w:p>
        </w:tc>
        <w:tc>
          <w:tcPr>
            <w:tcW w:w="301" w:type="pct"/>
            <w:vAlign w:val="center"/>
          </w:tcPr>
          <w:p w14:paraId="715C6E2F" w14:textId="77777777" w:rsidR="008A3C51" w:rsidRPr="006F5932" w:rsidRDefault="008A3C51" w:rsidP="007C281A">
            <w:pPr>
              <w:spacing w:after="0" w:line="240" w:lineRule="auto"/>
              <w:ind w:firstLine="709"/>
              <w:jc w:val="center"/>
              <w:rPr>
                <w:rFonts w:ascii="Times New Roman" w:hAnsi="Times New Roman"/>
              </w:rPr>
            </w:pPr>
          </w:p>
        </w:tc>
      </w:tr>
      <w:tr w:rsidR="007C281A" w:rsidRPr="006F5932" w14:paraId="15F2B48D" w14:textId="77777777" w:rsidTr="007C281A">
        <w:trPr>
          <w:jc w:val="center"/>
        </w:trPr>
        <w:tc>
          <w:tcPr>
            <w:tcW w:w="2226" w:type="pct"/>
            <w:gridSpan w:val="2"/>
          </w:tcPr>
          <w:p w14:paraId="3962AE37" w14:textId="77777777" w:rsidR="008A3C51" w:rsidRPr="006F5932" w:rsidRDefault="008A3C51" w:rsidP="007C281A">
            <w:pPr>
              <w:suppressAutoHyphens/>
              <w:spacing w:after="0" w:line="240" w:lineRule="auto"/>
              <w:jc w:val="both"/>
              <w:rPr>
                <w:rFonts w:ascii="Times New Roman" w:hAnsi="Times New Roman"/>
                <w:b/>
              </w:rPr>
            </w:pPr>
            <w:r w:rsidRPr="006F5932">
              <w:rPr>
                <w:rFonts w:ascii="Times New Roman" w:hAnsi="Times New Roman"/>
                <w:b/>
              </w:rPr>
              <w:t>Вариативная часть образовательной программы</w:t>
            </w:r>
          </w:p>
        </w:tc>
        <w:tc>
          <w:tcPr>
            <w:tcW w:w="260" w:type="pct"/>
          </w:tcPr>
          <w:p w14:paraId="19C253E5" w14:textId="77777777" w:rsidR="008A3C51" w:rsidRPr="00085F51" w:rsidRDefault="008A3C51" w:rsidP="007C281A">
            <w:pPr>
              <w:spacing w:after="0" w:line="240" w:lineRule="auto"/>
              <w:ind w:hanging="7"/>
              <w:jc w:val="center"/>
              <w:rPr>
                <w:rFonts w:ascii="Times New Roman" w:hAnsi="Times New Roman"/>
                <w:b/>
              </w:rPr>
            </w:pPr>
            <w:r>
              <w:rPr>
                <w:rFonts w:ascii="Times New Roman" w:hAnsi="Times New Roman"/>
                <w:b/>
              </w:rPr>
              <w:t>1296</w:t>
            </w:r>
          </w:p>
        </w:tc>
        <w:tc>
          <w:tcPr>
            <w:tcW w:w="262" w:type="pct"/>
          </w:tcPr>
          <w:p w14:paraId="4F192F7D" w14:textId="77777777" w:rsidR="008A3C51" w:rsidRPr="00085F51" w:rsidRDefault="008A3C51" w:rsidP="007C281A">
            <w:pPr>
              <w:spacing w:after="0" w:line="240" w:lineRule="auto"/>
              <w:ind w:hanging="7"/>
              <w:jc w:val="center"/>
              <w:rPr>
                <w:rFonts w:ascii="Times New Roman" w:hAnsi="Times New Roman"/>
                <w:b/>
              </w:rPr>
            </w:pPr>
          </w:p>
        </w:tc>
        <w:tc>
          <w:tcPr>
            <w:tcW w:w="304" w:type="pct"/>
          </w:tcPr>
          <w:p w14:paraId="143FAA33" w14:textId="77777777" w:rsidR="008A3C51" w:rsidRPr="00085F51" w:rsidRDefault="008A3C51" w:rsidP="007C281A">
            <w:pPr>
              <w:spacing w:after="0" w:line="240" w:lineRule="auto"/>
              <w:ind w:hanging="7"/>
              <w:jc w:val="center"/>
              <w:rPr>
                <w:rFonts w:ascii="Times New Roman" w:hAnsi="Times New Roman"/>
                <w:b/>
              </w:rPr>
            </w:pPr>
          </w:p>
        </w:tc>
        <w:tc>
          <w:tcPr>
            <w:tcW w:w="347" w:type="pct"/>
          </w:tcPr>
          <w:p w14:paraId="69712D8F" w14:textId="77777777" w:rsidR="008A3C51" w:rsidRPr="00085F51" w:rsidRDefault="008A3C51" w:rsidP="007C281A">
            <w:pPr>
              <w:spacing w:after="0" w:line="240" w:lineRule="auto"/>
              <w:ind w:hanging="7"/>
              <w:jc w:val="center"/>
              <w:rPr>
                <w:rFonts w:ascii="Times New Roman" w:hAnsi="Times New Roman"/>
                <w:b/>
              </w:rPr>
            </w:pPr>
          </w:p>
        </w:tc>
        <w:tc>
          <w:tcPr>
            <w:tcW w:w="392" w:type="pct"/>
          </w:tcPr>
          <w:p w14:paraId="35EDA848" w14:textId="77777777" w:rsidR="008A3C51" w:rsidRPr="00085F51" w:rsidRDefault="008A3C51" w:rsidP="007C281A">
            <w:pPr>
              <w:spacing w:after="0" w:line="240" w:lineRule="auto"/>
              <w:jc w:val="center"/>
              <w:rPr>
                <w:rFonts w:ascii="Times New Roman" w:hAnsi="Times New Roman"/>
                <w:b/>
              </w:rPr>
            </w:pPr>
          </w:p>
        </w:tc>
        <w:tc>
          <w:tcPr>
            <w:tcW w:w="306" w:type="pct"/>
          </w:tcPr>
          <w:p w14:paraId="795DAA1E" w14:textId="77777777" w:rsidR="008A3C51" w:rsidRPr="00085F51" w:rsidRDefault="008A3C51" w:rsidP="007C281A">
            <w:pPr>
              <w:spacing w:after="0" w:line="240" w:lineRule="auto"/>
              <w:jc w:val="center"/>
              <w:rPr>
                <w:rFonts w:ascii="Times New Roman" w:hAnsi="Times New Roman"/>
                <w:b/>
              </w:rPr>
            </w:pPr>
          </w:p>
        </w:tc>
        <w:tc>
          <w:tcPr>
            <w:tcW w:w="304" w:type="pct"/>
          </w:tcPr>
          <w:p w14:paraId="19544A8B" w14:textId="77777777" w:rsidR="008A3C51" w:rsidRPr="00085F51" w:rsidRDefault="008A3C51" w:rsidP="007C281A">
            <w:pPr>
              <w:spacing w:after="0" w:line="240" w:lineRule="auto"/>
              <w:ind w:firstLine="709"/>
              <w:jc w:val="both"/>
              <w:rPr>
                <w:rFonts w:ascii="Times New Roman" w:hAnsi="Times New Roman"/>
                <w:b/>
              </w:rPr>
            </w:pPr>
          </w:p>
        </w:tc>
        <w:tc>
          <w:tcPr>
            <w:tcW w:w="296" w:type="pct"/>
          </w:tcPr>
          <w:p w14:paraId="51BC83E5" w14:textId="77777777" w:rsidR="008A3C51" w:rsidRPr="00085F51" w:rsidRDefault="008A3C51" w:rsidP="007C281A">
            <w:pPr>
              <w:spacing w:after="0" w:line="240" w:lineRule="auto"/>
              <w:jc w:val="center"/>
              <w:rPr>
                <w:rFonts w:ascii="Times New Roman" w:hAnsi="Times New Roman"/>
                <w:b/>
              </w:rPr>
            </w:pPr>
          </w:p>
        </w:tc>
        <w:tc>
          <w:tcPr>
            <w:tcW w:w="301" w:type="pct"/>
          </w:tcPr>
          <w:p w14:paraId="481CDA62" w14:textId="77777777" w:rsidR="008A3C51" w:rsidRPr="00085F51" w:rsidRDefault="008A3C51" w:rsidP="007C281A">
            <w:pPr>
              <w:spacing w:after="0" w:line="240" w:lineRule="auto"/>
              <w:ind w:firstLine="709"/>
              <w:jc w:val="both"/>
              <w:rPr>
                <w:rFonts w:ascii="Times New Roman" w:hAnsi="Times New Roman"/>
                <w:b/>
              </w:rPr>
            </w:pPr>
          </w:p>
        </w:tc>
      </w:tr>
      <w:tr w:rsidR="007C281A" w:rsidRPr="006F5932" w14:paraId="24BE0DA0" w14:textId="77777777" w:rsidTr="007C281A">
        <w:trPr>
          <w:trHeight w:val="423"/>
          <w:jc w:val="center"/>
        </w:trPr>
        <w:tc>
          <w:tcPr>
            <w:tcW w:w="469" w:type="pct"/>
            <w:vAlign w:val="center"/>
          </w:tcPr>
          <w:p w14:paraId="1B053BA0" w14:textId="77777777" w:rsidR="008A3C51" w:rsidRPr="006F5932" w:rsidRDefault="008A3C51" w:rsidP="007C281A">
            <w:pPr>
              <w:suppressAutoHyphens/>
              <w:spacing w:after="0" w:line="240" w:lineRule="auto"/>
              <w:jc w:val="both"/>
              <w:rPr>
                <w:rFonts w:ascii="Times New Roman" w:hAnsi="Times New Roman"/>
                <w:b/>
              </w:rPr>
            </w:pPr>
            <w:r w:rsidRPr="006F5932">
              <w:rPr>
                <w:rFonts w:ascii="Times New Roman" w:hAnsi="Times New Roman"/>
                <w:b/>
              </w:rPr>
              <w:t>ГИА.00</w:t>
            </w:r>
          </w:p>
        </w:tc>
        <w:tc>
          <w:tcPr>
            <w:tcW w:w="1757" w:type="pct"/>
            <w:vAlign w:val="center"/>
          </w:tcPr>
          <w:p w14:paraId="32CD17A8" w14:textId="77777777" w:rsidR="008A3C51" w:rsidRPr="006F5932" w:rsidRDefault="008A3C51" w:rsidP="007C281A">
            <w:pPr>
              <w:suppressAutoHyphens/>
              <w:spacing w:after="0" w:line="240" w:lineRule="auto"/>
              <w:jc w:val="both"/>
              <w:rPr>
                <w:rFonts w:ascii="Times New Roman" w:hAnsi="Times New Roman"/>
                <w:b/>
              </w:rPr>
            </w:pPr>
            <w:r w:rsidRPr="006F5932">
              <w:rPr>
                <w:rFonts w:ascii="Times New Roman" w:hAnsi="Times New Roman"/>
                <w:b/>
              </w:rPr>
              <w:t>Государственная итоговая аттестация</w:t>
            </w:r>
            <w:r w:rsidRPr="006F5932">
              <w:rPr>
                <w:rStyle w:val="ab"/>
                <w:rFonts w:ascii="Times New Roman" w:hAnsi="Times New Roman"/>
                <w:b/>
              </w:rPr>
              <w:footnoteReference w:id="5"/>
            </w:r>
          </w:p>
        </w:tc>
        <w:tc>
          <w:tcPr>
            <w:tcW w:w="260" w:type="pct"/>
          </w:tcPr>
          <w:p w14:paraId="01115A28" w14:textId="77777777" w:rsidR="008A3C51" w:rsidRPr="00085F51" w:rsidRDefault="008A3C51" w:rsidP="007C281A">
            <w:pPr>
              <w:spacing w:after="0" w:line="240" w:lineRule="auto"/>
              <w:ind w:hanging="7"/>
              <w:jc w:val="center"/>
              <w:rPr>
                <w:rFonts w:ascii="Times New Roman" w:hAnsi="Times New Roman"/>
                <w:b/>
                <w:lang w:val="en-US"/>
              </w:rPr>
            </w:pPr>
            <w:r w:rsidRPr="00085F51">
              <w:rPr>
                <w:rFonts w:ascii="Times New Roman" w:hAnsi="Times New Roman"/>
                <w:b/>
                <w:lang w:val="en-US"/>
              </w:rPr>
              <w:t>216</w:t>
            </w:r>
          </w:p>
        </w:tc>
        <w:tc>
          <w:tcPr>
            <w:tcW w:w="262" w:type="pct"/>
          </w:tcPr>
          <w:p w14:paraId="11BC6702" w14:textId="77777777" w:rsidR="008A3C51" w:rsidRPr="00085F51" w:rsidRDefault="008A3C51" w:rsidP="007C281A">
            <w:pPr>
              <w:spacing w:after="0" w:line="240" w:lineRule="auto"/>
              <w:ind w:hanging="7"/>
              <w:jc w:val="center"/>
              <w:rPr>
                <w:rFonts w:ascii="Times New Roman" w:hAnsi="Times New Roman"/>
                <w:b/>
              </w:rPr>
            </w:pPr>
          </w:p>
        </w:tc>
        <w:tc>
          <w:tcPr>
            <w:tcW w:w="304" w:type="pct"/>
          </w:tcPr>
          <w:p w14:paraId="03C86D3B" w14:textId="77777777" w:rsidR="008A3C51" w:rsidRPr="00085F51" w:rsidRDefault="008A3C51" w:rsidP="007C281A">
            <w:pPr>
              <w:spacing w:after="0" w:line="240" w:lineRule="auto"/>
              <w:ind w:hanging="7"/>
              <w:jc w:val="center"/>
              <w:rPr>
                <w:rFonts w:ascii="Times New Roman" w:hAnsi="Times New Roman"/>
                <w:b/>
              </w:rPr>
            </w:pPr>
          </w:p>
        </w:tc>
        <w:tc>
          <w:tcPr>
            <w:tcW w:w="347" w:type="pct"/>
          </w:tcPr>
          <w:p w14:paraId="3B132393" w14:textId="77777777" w:rsidR="008A3C51" w:rsidRPr="00085F51" w:rsidRDefault="008A3C51" w:rsidP="007C281A">
            <w:pPr>
              <w:spacing w:after="0" w:line="240" w:lineRule="auto"/>
              <w:ind w:hanging="7"/>
              <w:jc w:val="center"/>
              <w:rPr>
                <w:rFonts w:ascii="Times New Roman" w:hAnsi="Times New Roman"/>
                <w:b/>
              </w:rPr>
            </w:pPr>
          </w:p>
        </w:tc>
        <w:tc>
          <w:tcPr>
            <w:tcW w:w="392" w:type="pct"/>
          </w:tcPr>
          <w:p w14:paraId="684883E5" w14:textId="77777777" w:rsidR="008A3C51" w:rsidRPr="00085F51" w:rsidRDefault="008A3C51" w:rsidP="007C281A">
            <w:pPr>
              <w:spacing w:after="0" w:line="240" w:lineRule="auto"/>
              <w:jc w:val="center"/>
              <w:rPr>
                <w:rFonts w:ascii="Times New Roman" w:hAnsi="Times New Roman"/>
                <w:b/>
              </w:rPr>
            </w:pPr>
          </w:p>
        </w:tc>
        <w:tc>
          <w:tcPr>
            <w:tcW w:w="306" w:type="pct"/>
          </w:tcPr>
          <w:p w14:paraId="40F8E745" w14:textId="77777777" w:rsidR="008A3C51" w:rsidRPr="00085F51" w:rsidRDefault="008A3C51" w:rsidP="007C281A">
            <w:pPr>
              <w:spacing w:after="0" w:line="240" w:lineRule="auto"/>
              <w:jc w:val="center"/>
              <w:rPr>
                <w:rFonts w:ascii="Times New Roman" w:hAnsi="Times New Roman"/>
                <w:b/>
              </w:rPr>
            </w:pPr>
          </w:p>
        </w:tc>
        <w:tc>
          <w:tcPr>
            <w:tcW w:w="304" w:type="pct"/>
          </w:tcPr>
          <w:p w14:paraId="27CD1E4E" w14:textId="77777777" w:rsidR="008A3C51" w:rsidRPr="00085F51" w:rsidRDefault="008A3C51" w:rsidP="007C281A">
            <w:pPr>
              <w:spacing w:after="0" w:line="240" w:lineRule="auto"/>
              <w:ind w:firstLine="709"/>
              <w:jc w:val="both"/>
              <w:rPr>
                <w:rFonts w:ascii="Times New Roman" w:hAnsi="Times New Roman"/>
                <w:b/>
              </w:rPr>
            </w:pPr>
          </w:p>
        </w:tc>
        <w:tc>
          <w:tcPr>
            <w:tcW w:w="296" w:type="pct"/>
          </w:tcPr>
          <w:p w14:paraId="031060D2" w14:textId="77777777" w:rsidR="008A3C51" w:rsidRPr="00085F51" w:rsidRDefault="008A3C51" w:rsidP="007C281A">
            <w:pPr>
              <w:spacing w:after="0" w:line="240" w:lineRule="auto"/>
              <w:ind w:firstLine="709"/>
              <w:jc w:val="both"/>
              <w:rPr>
                <w:rFonts w:ascii="Times New Roman" w:hAnsi="Times New Roman"/>
                <w:b/>
              </w:rPr>
            </w:pPr>
          </w:p>
        </w:tc>
        <w:tc>
          <w:tcPr>
            <w:tcW w:w="301" w:type="pct"/>
          </w:tcPr>
          <w:p w14:paraId="265EFA88" w14:textId="77777777" w:rsidR="008A3C51" w:rsidRPr="00085F51" w:rsidRDefault="008A3C51" w:rsidP="007C281A">
            <w:pPr>
              <w:spacing w:after="0" w:line="240" w:lineRule="auto"/>
              <w:ind w:firstLine="709"/>
              <w:jc w:val="both"/>
              <w:rPr>
                <w:rFonts w:ascii="Times New Roman" w:hAnsi="Times New Roman"/>
                <w:b/>
              </w:rPr>
            </w:pPr>
          </w:p>
        </w:tc>
      </w:tr>
      <w:tr w:rsidR="007C281A" w:rsidRPr="006F5932" w14:paraId="2BD00DEE" w14:textId="77777777" w:rsidTr="007C281A">
        <w:trPr>
          <w:jc w:val="center"/>
        </w:trPr>
        <w:tc>
          <w:tcPr>
            <w:tcW w:w="2226" w:type="pct"/>
            <w:gridSpan w:val="2"/>
          </w:tcPr>
          <w:p w14:paraId="2A1D71EB" w14:textId="77777777" w:rsidR="008A3C51" w:rsidRPr="006F5932" w:rsidRDefault="008A3C51" w:rsidP="008A3C51">
            <w:pPr>
              <w:spacing w:after="0" w:line="240" w:lineRule="auto"/>
              <w:ind w:firstLine="30"/>
              <w:rPr>
                <w:rFonts w:ascii="Times New Roman" w:hAnsi="Times New Roman"/>
                <w:b/>
              </w:rPr>
            </w:pPr>
            <w:r w:rsidRPr="006F5932">
              <w:rPr>
                <w:rFonts w:ascii="Times New Roman" w:hAnsi="Times New Roman"/>
                <w:b/>
              </w:rPr>
              <w:t>Итого:</w:t>
            </w:r>
          </w:p>
        </w:tc>
        <w:tc>
          <w:tcPr>
            <w:tcW w:w="260" w:type="pct"/>
          </w:tcPr>
          <w:p w14:paraId="46A80017" w14:textId="77777777" w:rsidR="008A3C51" w:rsidRPr="00085F51" w:rsidRDefault="008A3C51" w:rsidP="008A3C51">
            <w:pPr>
              <w:spacing w:after="0" w:line="240" w:lineRule="auto"/>
              <w:ind w:hanging="7"/>
              <w:jc w:val="center"/>
              <w:rPr>
                <w:rFonts w:ascii="Times New Roman" w:hAnsi="Times New Roman"/>
                <w:b/>
              </w:rPr>
            </w:pPr>
            <w:r w:rsidRPr="00085F51">
              <w:rPr>
                <w:rFonts w:ascii="Times New Roman" w:hAnsi="Times New Roman"/>
                <w:b/>
              </w:rPr>
              <w:t>4464</w:t>
            </w:r>
          </w:p>
        </w:tc>
        <w:tc>
          <w:tcPr>
            <w:tcW w:w="262" w:type="pct"/>
          </w:tcPr>
          <w:p w14:paraId="36184347" w14:textId="77777777" w:rsidR="008A3C51" w:rsidRPr="00085F51" w:rsidRDefault="008A3C51" w:rsidP="008A3C51">
            <w:pPr>
              <w:spacing w:after="0" w:line="240" w:lineRule="auto"/>
              <w:ind w:hanging="7"/>
              <w:jc w:val="center"/>
              <w:rPr>
                <w:rFonts w:ascii="Times New Roman" w:hAnsi="Times New Roman"/>
                <w:b/>
              </w:rPr>
            </w:pPr>
            <w:r>
              <w:rPr>
                <w:rFonts w:ascii="Times New Roman" w:hAnsi="Times New Roman"/>
                <w:b/>
              </w:rPr>
              <w:t>2772</w:t>
            </w:r>
          </w:p>
        </w:tc>
        <w:tc>
          <w:tcPr>
            <w:tcW w:w="304" w:type="pct"/>
          </w:tcPr>
          <w:p w14:paraId="5BD9DB39" w14:textId="77777777" w:rsidR="008A3C51" w:rsidRPr="00085F51" w:rsidRDefault="008A3C51" w:rsidP="008A3C51">
            <w:pPr>
              <w:spacing w:after="0" w:line="240" w:lineRule="auto"/>
              <w:ind w:hanging="7"/>
              <w:jc w:val="center"/>
              <w:rPr>
                <w:rFonts w:ascii="Times New Roman" w:hAnsi="Times New Roman"/>
                <w:b/>
              </w:rPr>
            </w:pPr>
            <w:r>
              <w:rPr>
                <w:rFonts w:ascii="Times New Roman" w:hAnsi="Times New Roman"/>
                <w:b/>
              </w:rPr>
              <w:t>180</w:t>
            </w:r>
          </w:p>
        </w:tc>
        <w:tc>
          <w:tcPr>
            <w:tcW w:w="347" w:type="pct"/>
          </w:tcPr>
          <w:p w14:paraId="4FBC1124" w14:textId="77777777" w:rsidR="008A3C51" w:rsidRPr="00085F51" w:rsidRDefault="008A3C51" w:rsidP="008A3C51">
            <w:pPr>
              <w:spacing w:after="0" w:line="240" w:lineRule="auto"/>
              <w:ind w:hanging="7"/>
              <w:jc w:val="center"/>
              <w:rPr>
                <w:rFonts w:ascii="Times New Roman" w:hAnsi="Times New Roman"/>
                <w:b/>
              </w:rPr>
            </w:pPr>
            <w:r>
              <w:rPr>
                <w:rFonts w:ascii="Times New Roman" w:hAnsi="Times New Roman"/>
                <w:b/>
              </w:rPr>
              <w:t>2326</w:t>
            </w:r>
          </w:p>
        </w:tc>
        <w:tc>
          <w:tcPr>
            <w:tcW w:w="392" w:type="pct"/>
          </w:tcPr>
          <w:p w14:paraId="7CEA8072"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1096</w:t>
            </w:r>
          </w:p>
        </w:tc>
        <w:tc>
          <w:tcPr>
            <w:tcW w:w="306" w:type="pct"/>
          </w:tcPr>
          <w:p w14:paraId="4B4E849B"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60</w:t>
            </w:r>
          </w:p>
        </w:tc>
        <w:tc>
          <w:tcPr>
            <w:tcW w:w="304" w:type="pct"/>
          </w:tcPr>
          <w:p w14:paraId="1E421D6E" w14:textId="77777777" w:rsidR="008A3C51" w:rsidRPr="00085F51" w:rsidRDefault="008A3C51" w:rsidP="008A3C51">
            <w:pPr>
              <w:spacing w:after="0" w:line="240" w:lineRule="auto"/>
              <w:jc w:val="center"/>
              <w:rPr>
                <w:rFonts w:ascii="Times New Roman" w:hAnsi="Times New Roman"/>
                <w:b/>
              </w:rPr>
            </w:pPr>
            <w:r>
              <w:rPr>
                <w:rFonts w:ascii="Times New Roman" w:hAnsi="Times New Roman"/>
                <w:b/>
              </w:rPr>
              <w:t>432</w:t>
            </w:r>
          </w:p>
        </w:tc>
        <w:tc>
          <w:tcPr>
            <w:tcW w:w="296" w:type="pct"/>
          </w:tcPr>
          <w:p w14:paraId="696FC6BF" w14:textId="77777777" w:rsidR="008A3C51" w:rsidRPr="00085F51" w:rsidRDefault="008A3C51" w:rsidP="008A3C51">
            <w:pPr>
              <w:spacing w:after="0" w:line="240" w:lineRule="auto"/>
              <w:ind w:firstLine="709"/>
              <w:jc w:val="both"/>
              <w:rPr>
                <w:rFonts w:ascii="Times New Roman" w:hAnsi="Times New Roman"/>
                <w:b/>
              </w:rPr>
            </w:pPr>
          </w:p>
        </w:tc>
        <w:tc>
          <w:tcPr>
            <w:tcW w:w="301" w:type="pct"/>
          </w:tcPr>
          <w:p w14:paraId="002879AA" w14:textId="77777777" w:rsidR="008A3C51" w:rsidRPr="00085F51" w:rsidRDefault="008A3C51" w:rsidP="008A3C51">
            <w:pPr>
              <w:spacing w:after="0" w:line="240" w:lineRule="auto"/>
              <w:ind w:firstLine="709"/>
              <w:jc w:val="both"/>
              <w:rPr>
                <w:rFonts w:ascii="Times New Roman" w:hAnsi="Times New Roman"/>
                <w:b/>
              </w:rPr>
            </w:pPr>
          </w:p>
        </w:tc>
      </w:tr>
    </w:tbl>
    <w:p w14:paraId="67B32C84" w14:textId="77777777" w:rsidR="006F40D5" w:rsidRPr="00B26BD5" w:rsidRDefault="006F40D5" w:rsidP="00125D2A">
      <w:pPr>
        <w:spacing w:after="0" w:line="240" w:lineRule="auto"/>
        <w:jc w:val="center"/>
        <w:rPr>
          <w:rFonts w:ascii="Times New Roman" w:hAnsi="Times New Roman"/>
        </w:rPr>
      </w:pPr>
    </w:p>
    <w:p w14:paraId="5FBFB000" w14:textId="77777777" w:rsidR="00A46A23" w:rsidRDefault="00A46A23" w:rsidP="00125D2A">
      <w:pPr>
        <w:spacing w:after="0" w:line="240" w:lineRule="auto"/>
        <w:rPr>
          <w:rFonts w:ascii="Times New Roman" w:hAnsi="Times New Roman"/>
          <w:b/>
        </w:rPr>
        <w:sectPr w:rsidR="00A46A23" w:rsidSect="005727DC">
          <w:type w:val="continuous"/>
          <w:pgSz w:w="16838" w:h="11906" w:orient="landscape"/>
          <w:pgMar w:top="1134" w:right="850" w:bottom="1134" w:left="1701" w:header="709" w:footer="709" w:gutter="0"/>
          <w:cols w:space="708"/>
          <w:docGrid w:linePitch="360"/>
        </w:sectPr>
      </w:pPr>
    </w:p>
    <w:p w14:paraId="57CFC6FE" w14:textId="77777777" w:rsidR="00D54143" w:rsidRDefault="00D54143" w:rsidP="00414C20">
      <w:pPr>
        <w:spacing w:after="0"/>
        <w:ind w:firstLine="709"/>
        <w:jc w:val="both"/>
        <w:rPr>
          <w:rFonts w:ascii="Times New Roman" w:hAnsi="Times New Roman"/>
          <w:b/>
          <w:i/>
          <w:sz w:val="24"/>
          <w:szCs w:val="24"/>
          <w:u w:val="single"/>
        </w:rPr>
      </w:pPr>
    </w:p>
    <w:p w14:paraId="5911D3B1" w14:textId="77777777" w:rsidR="007C281A" w:rsidRDefault="007C281A" w:rsidP="00414C20">
      <w:pPr>
        <w:spacing w:after="0"/>
        <w:ind w:firstLine="709"/>
        <w:jc w:val="both"/>
        <w:rPr>
          <w:rFonts w:ascii="Times New Roman" w:hAnsi="Times New Roman"/>
          <w:b/>
          <w:i/>
          <w:sz w:val="24"/>
          <w:szCs w:val="24"/>
          <w:u w:val="single"/>
        </w:rPr>
      </w:pPr>
    </w:p>
    <w:p w14:paraId="1BF309D7" w14:textId="77777777" w:rsidR="007C281A" w:rsidRDefault="007C281A" w:rsidP="00414C20">
      <w:pPr>
        <w:spacing w:after="0"/>
        <w:ind w:firstLine="709"/>
        <w:jc w:val="both"/>
        <w:rPr>
          <w:rFonts w:ascii="Times New Roman" w:hAnsi="Times New Roman"/>
          <w:b/>
          <w:i/>
          <w:sz w:val="24"/>
          <w:szCs w:val="24"/>
          <w:u w:val="single"/>
        </w:rPr>
      </w:pPr>
    </w:p>
    <w:p w14:paraId="55CD3D18" w14:textId="77777777" w:rsidR="007C281A" w:rsidRDefault="007C281A" w:rsidP="00414C20">
      <w:pPr>
        <w:spacing w:after="0"/>
        <w:ind w:firstLine="709"/>
        <w:jc w:val="both"/>
        <w:rPr>
          <w:rFonts w:ascii="Times New Roman" w:hAnsi="Times New Roman"/>
          <w:b/>
          <w:i/>
          <w:sz w:val="24"/>
          <w:szCs w:val="24"/>
          <w:u w:val="single"/>
        </w:rPr>
      </w:pPr>
    </w:p>
    <w:p w14:paraId="3DADA034" w14:textId="77777777" w:rsidR="007C281A" w:rsidRDefault="007C281A" w:rsidP="00414C20">
      <w:pPr>
        <w:spacing w:after="0"/>
        <w:ind w:firstLine="709"/>
        <w:jc w:val="both"/>
        <w:rPr>
          <w:rFonts w:ascii="Times New Roman" w:hAnsi="Times New Roman"/>
          <w:b/>
          <w:i/>
          <w:sz w:val="24"/>
          <w:szCs w:val="24"/>
          <w:u w:val="single"/>
        </w:rPr>
      </w:pPr>
    </w:p>
    <w:p w14:paraId="48E7C69A" w14:textId="77777777" w:rsidR="007C281A" w:rsidRDefault="007C281A" w:rsidP="00414C20">
      <w:pPr>
        <w:spacing w:after="0"/>
        <w:ind w:firstLine="709"/>
        <w:jc w:val="both"/>
        <w:rPr>
          <w:rFonts w:ascii="Times New Roman" w:hAnsi="Times New Roman"/>
          <w:b/>
          <w:i/>
          <w:sz w:val="24"/>
          <w:szCs w:val="24"/>
          <w:u w:val="single"/>
        </w:rPr>
      </w:pPr>
    </w:p>
    <w:p w14:paraId="7EBAE85E" w14:textId="77777777" w:rsidR="007C281A" w:rsidRDefault="007C281A" w:rsidP="00414C20">
      <w:pPr>
        <w:spacing w:after="0"/>
        <w:ind w:firstLine="709"/>
        <w:jc w:val="both"/>
        <w:rPr>
          <w:rFonts w:ascii="Times New Roman" w:hAnsi="Times New Roman"/>
          <w:b/>
          <w:i/>
          <w:sz w:val="24"/>
          <w:szCs w:val="24"/>
          <w:u w:val="single"/>
        </w:rPr>
      </w:pPr>
    </w:p>
    <w:p w14:paraId="637169F6" w14:textId="77777777" w:rsidR="007C281A" w:rsidRDefault="007C281A" w:rsidP="00414C20">
      <w:pPr>
        <w:spacing w:after="0"/>
        <w:ind w:firstLine="709"/>
        <w:jc w:val="both"/>
        <w:rPr>
          <w:rFonts w:ascii="Times New Roman" w:hAnsi="Times New Roman"/>
          <w:b/>
          <w:i/>
          <w:sz w:val="24"/>
          <w:szCs w:val="24"/>
          <w:u w:val="single"/>
        </w:rPr>
      </w:pPr>
    </w:p>
    <w:p w14:paraId="10FB007A" w14:textId="77777777" w:rsidR="007C281A" w:rsidRDefault="007C281A" w:rsidP="00414C20">
      <w:pPr>
        <w:spacing w:after="0"/>
        <w:ind w:firstLine="709"/>
        <w:jc w:val="both"/>
        <w:rPr>
          <w:rFonts w:ascii="Times New Roman" w:hAnsi="Times New Roman"/>
          <w:b/>
          <w:i/>
          <w:sz w:val="24"/>
          <w:szCs w:val="24"/>
          <w:u w:val="single"/>
        </w:rPr>
      </w:pPr>
    </w:p>
    <w:p w14:paraId="084DF056" w14:textId="77777777" w:rsidR="007C281A" w:rsidRDefault="007C281A" w:rsidP="00414C20">
      <w:pPr>
        <w:spacing w:after="0"/>
        <w:ind w:firstLine="709"/>
        <w:jc w:val="both"/>
        <w:rPr>
          <w:rFonts w:ascii="Times New Roman" w:hAnsi="Times New Roman"/>
          <w:b/>
          <w:i/>
          <w:sz w:val="24"/>
          <w:szCs w:val="24"/>
          <w:u w:val="single"/>
        </w:rPr>
      </w:pPr>
    </w:p>
    <w:p w14:paraId="3109C692" w14:textId="77777777" w:rsidR="007C281A" w:rsidRDefault="007C281A" w:rsidP="00414C20">
      <w:pPr>
        <w:spacing w:after="0"/>
        <w:ind w:firstLine="709"/>
        <w:jc w:val="both"/>
        <w:rPr>
          <w:rFonts w:ascii="Times New Roman" w:hAnsi="Times New Roman"/>
          <w:b/>
          <w:i/>
          <w:sz w:val="24"/>
          <w:szCs w:val="24"/>
          <w:u w:val="single"/>
        </w:rPr>
      </w:pPr>
    </w:p>
    <w:p w14:paraId="5F1392C6" w14:textId="77777777" w:rsidR="007C281A" w:rsidRDefault="007C281A" w:rsidP="00414C20">
      <w:pPr>
        <w:spacing w:after="0"/>
        <w:ind w:firstLine="709"/>
        <w:jc w:val="both"/>
        <w:rPr>
          <w:rFonts w:ascii="Times New Roman" w:hAnsi="Times New Roman"/>
          <w:b/>
          <w:i/>
          <w:sz w:val="24"/>
          <w:szCs w:val="24"/>
          <w:u w:val="single"/>
        </w:rPr>
      </w:pPr>
    </w:p>
    <w:p w14:paraId="0CF29791" w14:textId="77777777" w:rsidR="007C281A" w:rsidRDefault="007C281A" w:rsidP="00414C20">
      <w:pPr>
        <w:spacing w:after="0"/>
        <w:ind w:firstLine="709"/>
        <w:jc w:val="both"/>
        <w:rPr>
          <w:rFonts w:ascii="Times New Roman" w:hAnsi="Times New Roman"/>
          <w:b/>
          <w:i/>
          <w:sz w:val="24"/>
          <w:szCs w:val="24"/>
          <w:u w:val="single"/>
        </w:rPr>
      </w:pPr>
    </w:p>
    <w:p w14:paraId="51AD3CCA" w14:textId="77777777" w:rsidR="00A36D15" w:rsidRDefault="00A36D15" w:rsidP="00414C20">
      <w:pPr>
        <w:spacing w:after="0"/>
        <w:ind w:firstLine="709"/>
        <w:jc w:val="both"/>
        <w:rPr>
          <w:rFonts w:ascii="Times New Roman" w:hAnsi="Times New Roman"/>
          <w:b/>
          <w:i/>
          <w:sz w:val="24"/>
          <w:szCs w:val="24"/>
          <w:u w:val="single"/>
        </w:rPr>
      </w:pPr>
    </w:p>
    <w:p w14:paraId="7E01E42D" w14:textId="77777777" w:rsidR="00A36D15" w:rsidRDefault="00A36D15" w:rsidP="00414C20">
      <w:pPr>
        <w:spacing w:after="0"/>
        <w:ind w:firstLine="709"/>
        <w:jc w:val="both"/>
        <w:rPr>
          <w:rFonts w:ascii="Times New Roman" w:hAnsi="Times New Roman"/>
          <w:b/>
          <w:i/>
          <w:sz w:val="24"/>
          <w:szCs w:val="24"/>
          <w:u w:val="single"/>
        </w:rPr>
      </w:pPr>
    </w:p>
    <w:p w14:paraId="299B878A" w14:textId="77777777" w:rsidR="00A36D15" w:rsidRDefault="00A36D15" w:rsidP="00414C20">
      <w:pPr>
        <w:spacing w:after="0"/>
        <w:ind w:firstLine="709"/>
        <w:jc w:val="both"/>
        <w:rPr>
          <w:rFonts w:ascii="Times New Roman" w:hAnsi="Times New Roman"/>
          <w:b/>
          <w:i/>
          <w:sz w:val="24"/>
          <w:szCs w:val="24"/>
          <w:u w:val="single"/>
        </w:rPr>
      </w:pPr>
    </w:p>
    <w:p w14:paraId="4EAB6FE8" w14:textId="77777777" w:rsidR="007C281A" w:rsidRDefault="007C281A" w:rsidP="00414C20">
      <w:pPr>
        <w:spacing w:after="0"/>
        <w:ind w:firstLine="709"/>
        <w:jc w:val="both"/>
        <w:rPr>
          <w:rFonts w:ascii="Times New Roman" w:hAnsi="Times New Roman"/>
          <w:b/>
          <w:i/>
          <w:sz w:val="24"/>
          <w:szCs w:val="24"/>
          <w:u w:val="single"/>
        </w:rPr>
      </w:pPr>
    </w:p>
    <w:p w14:paraId="21F0E8A8" w14:textId="77777777" w:rsidR="00190773" w:rsidRPr="007C281A" w:rsidRDefault="00190773" w:rsidP="007C281A">
      <w:pPr>
        <w:spacing w:after="0"/>
        <w:ind w:firstLine="709"/>
        <w:jc w:val="both"/>
        <w:rPr>
          <w:rFonts w:ascii="Times New Roman" w:hAnsi="Times New Roman"/>
          <w:b/>
          <w:i/>
          <w:sz w:val="24"/>
          <w:szCs w:val="24"/>
          <w:u w:val="single"/>
        </w:rPr>
      </w:pPr>
      <w:r w:rsidRPr="00322AAD">
        <w:rPr>
          <w:rFonts w:ascii="Times New Roman" w:hAnsi="Times New Roman"/>
          <w:b/>
          <w:i/>
          <w:sz w:val="24"/>
          <w:szCs w:val="24"/>
          <w:u w:val="single"/>
        </w:rPr>
        <w:lastRenderedPageBreak/>
        <w:t>5.</w:t>
      </w:r>
      <w:r w:rsidR="00DF5D11" w:rsidRPr="00322AAD">
        <w:rPr>
          <w:rFonts w:ascii="Times New Roman" w:hAnsi="Times New Roman"/>
          <w:b/>
          <w:i/>
          <w:sz w:val="24"/>
          <w:szCs w:val="24"/>
          <w:u w:val="single"/>
        </w:rPr>
        <w:t>1.2.</w:t>
      </w:r>
      <w:r w:rsidR="00915674" w:rsidRPr="00322AAD">
        <w:rPr>
          <w:rFonts w:ascii="Times New Roman" w:hAnsi="Times New Roman"/>
          <w:b/>
          <w:i/>
          <w:sz w:val="24"/>
          <w:szCs w:val="24"/>
          <w:u w:val="single"/>
        </w:rPr>
        <w:t xml:space="preserve"> Примерный учебный план</w:t>
      </w:r>
      <w:r w:rsidRPr="00322AAD">
        <w:rPr>
          <w:rFonts w:ascii="Times New Roman" w:hAnsi="Times New Roman"/>
          <w:b/>
          <w:i/>
          <w:sz w:val="24"/>
          <w:szCs w:val="24"/>
          <w:u w:val="single"/>
        </w:rPr>
        <w:t xml:space="preserve"> по программе подготовки специалистов среднего звена</w:t>
      </w:r>
      <w:r w:rsidR="00125D2A">
        <w:rPr>
          <w:rFonts w:ascii="Times New Roman" w:hAnsi="Times New Roman"/>
          <w:b/>
          <w:i/>
          <w:sz w:val="24"/>
          <w:szCs w:val="24"/>
          <w:u w:val="single"/>
        </w:rPr>
        <w:t xml:space="preserve"> (ППССЗ)</w:t>
      </w:r>
      <w:r w:rsidR="003D20D7" w:rsidRPr="003D20D7">
        <w:rPr>
          <w:rFonts w:ascii="Times New Roman" w:hAnsi="Times New Roman"/>
          <w:i/>
          <w:sz w:val="24"/>
          <w:szCs w:val="24"/>
          <w:u w:val="single"/>
        </w:rPr>
        <w:t xml:space="preserve"> </w:t>
      </w:r>
      <w:r w:rsidR="003D20D7" w:rsidRPr="00B45D85">
        <w:rPr>
          <w:rFonts w:ascii="Times New Roman" w:hAnsi="Times New Roman"/>
          <w:i/>
          <w:sz w:val="24"/>
          <w:szCs w:val="24"/>
          <w:u w:val="single"/>
        </w:rPr>
        <w:t xml:space="preserve">по квалификации </w:t>
      </w:r>
      <w:r w:rsidR="003D20D7">
        <w:rPr>
          <w:rFonts w:ascii="Times New Roman" w:hAnsi="Times New Roman"/>
          <w:b/>
          <w:i/>
          <w:sz w:val="24"/>
          <w:szCs w:val="24"/>
          <w:u w:val="single"/>
        </w:rPr>
        <w:t>Старший техник-теплотехник</w:t>
      </w:r>
    </w:p>
    <w:tbl>
      <w:tblPr>
        <w:tblW w:w="52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3"/>
        <w:gridCol w:w="4696"/>
        <w:gridCol w:w="705"/>
        <w:gridCol w:w="671"/>
        <w:gridCol w:w="998"/>
        <w:gridCol w:w="989"/>
        <w:gridCol w:w="1412"/>
        <w:gridCol w:w="1001"/>
        <w:gridCol w:w="1173"/>
        <w:gridCol w:w="1119"/>
        <w:gridCol w:w="962"/>
      </w:tblGrid>
      <w:tr w:rsidR="00B37BF4" w:rsidRPr="006F5932" w14:paraId="653BB2A2" w14:textId="77777777" w:rsidTr="0084773E">
        <w:trPr>
          <w:jc w:val="center"/>
        </w:trPr>
        <w:tc>
          <w:tcPr>
            <w:tcW w:w="461" w:type="pct"/>
            <w:vMerge w:val="restart"/>
            <w:vAlign w:val="center"/>
          </w:tcPr>
          <w:p w14:paraId="321A328C" w14:textId="77777777" w:rsidR="00B37BF4" w:rsidRPr="009160D2" w:rsidRDefault="00B37BF4" w:rsidP="007C281A">
            <w:pPr>
              <w:spacing w:after="0" w:line="240" w:lineRule="auto"/>
              <w:jc w:val="center"/>
              <w:rPr>
                <w:rFonts w:ascii="Times New Roman" w:hAnsi="Times New Roman"/>
              </w:rPr>
            </w:pPr>
            <w:r w:rsidRPr="009160D2">
              <w:rPr>
                <w:rFonts w:ascii="Times New Roman" w:hAnsi="Times New Roman"/>
              </w:rPr>
              <w:t>Индекс</w:t>
            </w:r>
          </w:p>
        </w:tc>
        <w:tc>
          <w:tcPr>
            <w:tcW w:w="1553" w:type="pct"/>
            <w:vMerge w:val="restart"/>
            <w:vAlign w:val="center"/>
          </w:tcPr>
          <w:p w14:paraId="32120392" w14:textId="77777777" w:rsidR="00B37BF4" w:rsidRPr="009160D2" w:rsidRDefault="00B37BF4" w:rsidP="007C281A">
            <w:pPr>
              <w:spacing w:after="0" w:line="240" w:lineRule="auto"/>
              <w:jc w:val="center"/>
              <w:rPr>
                <w:rFonts w:ascii="Times New Roman" w:hAnsi="Times New Roman"/>
              </w:rPr>
            </w:pPr>
            <w:r w:rsidRPr="009160D2">
              <w:rPr>
                <w:rFonts w:ascii="Times New Roman" w:hAnsi="Times New Roman"/>
              </w:rPr>
              <w:t>Наименование</w:t>
            </w:r>
          </w:p>
        </w:tc>
        <w:tc>
          <w:tcPr>
            <w:tcW w:w="455" w:type="pct"/>
            <w:gridSpan w:val="2"/>
          </w:tcPr>
          <w:p w14:paraId="781FC24A" w14:textId="77777777" w:rsidR="00B37BF4" w:rsidRPr="009160D2" w:rsidRDefault="00B37BF4" w:rsidP="007C281A">
            <w:pPr>
              <w:suppressAutoHyphens/>
              <w:spacing w:after="0" w:line="240" w:lineRule="auto"/>
              <w:jc w:val="center"/>
              <w:rPr>
                <w:rFonts w:ascii="Times New Roman" w:hAnsi="Times New Roman"/>
              </w:rPr>
            </w:pPr>
          </w:p>
        </w:tc>
        <w:tc>
          <w:tcPr>
            <w:tcW w:w="2213" w:type="pct"/>
            <w:gridSpan w:val="6"/>
          </w:tcPr>
          <w:p w14:paraId="756D914F" w14:textId="77777777" w:rsidR="00B37BF4" w:rsidRPr="009160D2" w:rsidRDefault="00B37BF4" w:rsidP="007C281A">
            <w:pPr>
              <w:suppressAutoHyphens/>
              <w:spacing w:after="0" w:line="240" w:lineRule="auto"/>
              <w:jc w:val="center"/>
              <w:rPr>
                <w:rFonts w:ascii="Times New Roman" w:hAnsi="Times New Roman"/>
              </w:rPr>
            </w:pPr>
            <w:r w:rsidRPr="009160D2">
              <w:rPr>
                <w:rFonts w:ascii="Times New Roman" w:hAnsi="Times New Roman"/>
              </w:rPr>
              <w:t>Объем образовательной программы в академических часах</w:t>
            </w:r>
          </w:p>
        </w:tc>
        <w:tc>
          <w:tcPr>
            <w:tcW w:w="318" w:type="pct"/>
            <w:vMerge w:val="restart"/>
            <w:vAlign w:val="center"/>
          </w:tcPr>
          <w:p w14:paraId="076C6A6E" w14:textId="77777777" w:rsidR="00B37BF4" w:rsidRPr="009160D2" w:rsidRDefault="00B37BF4" w:rsidP="007C281A">
            <w:pPr>
              <w:suppressAutoHyphens/>
              <w:spacing w:after="0" w:line="240" w:lineRule="auto"/>
              <w:jc w:val="center"/>
              <w:rPr>
                <w:rFonts w:ascii="Times New Roman" w:hAnsi="Times New Roman"/>
              </w:rPr>
            </w:pPr>
            <w:r w:rsidRPr="009160D2">
              <w:rPr>
                <w:rFonts w:ascii="Times New Roman" w:hAnsi="Times New Roman"/>
              </w:rPr>
              <w:t>Рекомендуемый курс изучения</w:t>
            </w:r>
          </w:p>
        </w:tc>
      </w:tr>
      <w:tr w:rsidR="00125D2A" w:rsidRPr="006F5932" w14:paraId="3C0D1880" w14:textId="77777777" w:rsidTr="0084773E">
        <w:trPr>
          <w:trHeight w:val="70"/>
          <w:jc w:val="center"/>
        </w:trPr>
        <w:tc>
          <w:tcPr>
            <w:tcW w:w="461" w:type="pct"/>
            <w:vMerge/>
          </w:tcPr>
          <w:p w14:paraId="3E40E54A" w14:textId="77777777" w:rsidR="00125D2A" w:rsidRPr="009160D2" w:rsidRDefault="00125D2A" w:rsidP="007C281A">
            <w:pPr>
              <w:spacing w:after="0" w:line="240" w:lineRule="auto"/>
              <w:ind w:firstLine="709"/>
              <w:jc w:val="both"/>
              <w:rPr>
                <w:rFonts w:ascii="Times New Roman" w:hAnsi="Times New Roman"/>
              </w:rPr>
            </w:pPr>
          </w:p>
        </w:tc>
        <w:tc>
          <w:tcPr>
            <w:tcW w:w="1553" w:type="pct"/>
            <w:vMerge/>
          </w:tcPr>
          <w:p w14:paraId="5AA92C10" w14:textId="77777777" w:rsidR="00125D2A" w:rsidRPr="009160D2" w:rsidRDefault="00125D2A" w:rsidP="007C281A">
            <w:pPr>
              <w:spacing w:after="0" w:line="240" w:lineRule="auto"/>
              <w:ind w:firstLine="709"/>
              <w:jc w:val="both"/>
              <w:rPr>
                <w:rFonts w:ascii="Times New Roman" w:hAnsi="Times New Roman"/>
              </w:rPr>
            </w:pPr>
          </w:p>
        </w:tc>
        <w:tc>
          <w:tcPr>
            <w:tcW w:w="233" w:type="pct"/>
            <w:vMerge w:val="restart"/>
          </w:tcPr>
          <w:p w14:paraId="270C3609" w14:textId="77777777" w:rsidR="00125D2A" w:rsidRPr="009160D2" w:rsidRDefault="00125D2A" w:rsidP="007C281A">
            <w:pPr>
              <w:spacing w:after="0" w:line="240" w:lineRule="auto"/>
              <w:jc w:val="center"/>
              <w:rPr>
                <w:rFonts w:ascii="Times New Roman" w:hAnsi="Times New Roman"/>
              </w:rPr>
            </w:pPr>
            <w:r w:rsidRPr="009160D2">
              <w:rPr>
                <w:rFonts w:ascii="Times New Roman" w:hAnsi="Times New Roman"/>
              </w:rPr>
              <w:t>Всего</w:t>
            </w:r>
          </w:p>
        </w:tc>
        <w:tc>
          <w:tcPr>
            <w:tcW w:w="222" w:type="pct"/>
            <w:vMerge w:val="restart"/>
            <w:textDirection w:val="btLr"/>
          </w:tcPr>
          <w:p w14:paraId="1A81B10B" w14:textId="77777777" w:rsidR="00125D2A" w:rsidRPr="009160D2" w:rsidRDefault="00125D2A" w:rsidP="007C281A">
            <w:pPr>
              <w:suppressAutoHyphens/>
              <w:spacing w:after="0" w:line="240" w:lineRule="auto"/>
              <w:jc w:val="center"/>
              <w:rPr>
                <w:rFonts w:ascii="Times New Roman" w:hAnsi="Times New Roman"/>
              </w:rPr>
            </w:pPr>
            <w:r w:rsidRPr="00655CFF">
              <w:rPr>
                <w:rFonts w:ascii="Times New Roman" w:hAnsi="Times New Roman"/>
              </w:rPr>
              <w:t xml:space="preserve">В т.ч. в форме </w:t>
            </w:r>
            <w:r w:rsidRPr="00655CFF">
              <w:rPr>
                <w:rFonts w:ascii="Times New Roman" w:hAnsi="Times New Roman"/>
              </w:rPr>
              <w:br/>
            </w:r>
            <w:proofErr w:type="spellStart"/>
            <w:r w:rsidRPr="00655CFF">
              <w:rPr>
                <w:rFonts w:ascii="Times New Roman" w:hAnsi="Times New Roman"/>
              </w:rPr>
              <w:t>практ</w:t>
            </w:r>
            <w:proofErr w:type="spellEnd"/>
            <w:r w:rsidRPr="00655CFF">
              <w:rPr>
                <w:rFonts w:ascii="Times New Roman" w:hAnsi="Times New Roman"/>
              </w:rPr>
              <w:t>. подготов</w:t>
            </w:r>
            <w:r w:rsidRPr="009160D2">
              <w:rPr>
                <w:rFonts w:ascii="Times New Roman" w:hAnsi="Times New Roman"/>
              </w:rPr>
              <w:t>ки</w:t>
            </w:r>
          </w:p>
        </w:tc>
        <w:tc>
          <w:tcPr>
            <w:tcW w:w="1843" w:type="pct"/>
            <w:gridSpan w:val="5"/>
          </w:tcPr>
          <w:p w14:paraId="7C71A831" w14:textId="77777777" w:rsidR="00125D2A" w:rsidRPr="009160D2" w:rsidRDefault="00125D2A" w:rsidP="007C281A">
            <w:pPr>
              <w:suppressAutoHyphens/>
              <w:spacing w:after="0" w:line="240" w:lineRule="auto"/>
              <w:jc w:val="center"/>
              <w:rPr>
                <w:rFonts w:ascii="Times New Roman" w:hAnsi="Times New Roman"/>
              </w:rPr>
            </w:pPr>
            <w:r w:rsidRPr="009160D2">
              <w:rPr>
                <w:rFonts w:ascii="Times New Roman" w:hAnsi="Times New Roman"/>
              </w:rPr>
              <w:t>Работа обучающихся во взаимодействии с преподавателем</w:t>
            </w:r>
          </w:p>
        </w:tc>
        <w:tc>
          <w:tcPr>
            <w:tcW w:w="370" w:type="pct"/>
            <w:vMerge w:val="restart"/>
            <w:vAlign w:val="center"/>
          </w:tcPr>
          <w:p w14:paraId="2F4E5EA8" w14:textId="77777777" w:rsidR="00125D2A" w:rsidRPr="009160D2" w:rsidRDefault="00125D2A" w:rsidP="007C281A">
            <w:pPr>
              <w:suppressAutoHyphens/>
              <w:spacing w:after="0" w:line="240" w:lineRule="auto"/>
              <w:jc w:val="center"/>
              <w:rPr>
                <w:rFonts w:ascii="Times New Roman" w:hAnsi="Times New Roman"/>
              </w:rPr>
            </w:pPr>
            <w:r w:rsidRPr="009160D2">
              <w:rPr>
                <w:rFonts w:ascii="Times New Roman" w:hAnsi="Times New Roman"/>
              </w:rPr>
              <w:t>Самостоятельная работа</w:t>
            </w:r>
            <w:r w:rsidRPr="009160D2">
              <w:rPr>
                <w:rStyle w:val="ab"/>
                <w:rFonts w:ascii="Times New Roman" w:hAnsi="Times New Roman"/>
              </w:rPr>
              <w:footnoteReference w:id="6"/>
            </w:r>
          </w:p>
        </w:tc>
        <w:tc>
          <w:tcPr>
            <w:tcW w:w="318" w:type="pct"/>
            <w:vMerge/>
          </w:tcPr>
          <w:p w14:paraId="6C921A6F" w14:textId="77777777" w:rsidR="00125D2A" w:rsidRPr="009160D2" w:rsidRDefault="00125D2A" w:rsidP="007C281A">
            <w:pPr>
              <w:suppressAutoHyphens/>
              <w:spacing w:after="0" w:line="240" w:lineRule="auto"/>
              <w:ind w:firstLine="709"/>
              <w:jc w:val="both"/>
              <w:rPr>
                <w:rFonts w:ascii="Times New Roman" w:hAnsi="Times New Roman"/>
              </w:rPr>
            </w:pPr>
          </w:p>
        </w:tc>
      </w:tr>
      <w:tr w:rsidR="00D54143" w:rsidRPr="006F5932" w14:paraId="4FA61AB2" w14:textId="77777777" w:rsidTr="0084773E">
        <w:trPr>
          <w:jc w:val="center"/>
        </w:trPr>
        <w:tc>
          <w:tcPr>
            <w:tcW w:w="461" w:type="pct"/>
            <w:vMerge/>
          </w:tcPr>
          <w:p w14:paraId="5D71A9DC" w14:textId="77777777" w:rsidR="00125D2A" w:rsidRPr="009160D2" w:rsidRDefault="00125D2A" w:rsidP="007C281A">
            <w:pPr>
              <w:spacing w:after="0" w:line="240" w:lineRule="auto"/>
              <w:ind w:firstLine="709"/>
              <w:jc w:val="both"/>
              <w:rPr>
                <w:rFonts w:ascii="Times New Roman" w:hAnsi="Times New Roman"/>
              </w:rPr>
            </w:pPr>
          </w:p>
        </w:tc>
        <w:tc>
          <w:tcPr>
            <w:tcW w:w="1553" w:type="pct"/>
            <w:vMerge/>
          </w:tcPr>
          <w:p w14:paraId="6C8E4213" w14:textId="77777777" w:rsidR="00125D2A" w:rsidRPr="009160D2" w:rsidRDefault="00125D2A" w:rsidP="007C281A">
            <w:pPr>
              <w:spacing w:after="0" w:line="240" w:lineRule="auto"/>
              <w:ind w:firstLine="709"/>
              <w:jc w:val="both"/>
              <w:rPr>
                <w:rFonts w:ascii="Times New Roman" w:hAnsi="Times New Roman"/>
              </w:rPr>
            </w:pPr>
          </w:p>
        </w:tc>
        <w:tc>
          <w:tcPr>
            <w:tcW w:w="233" w:type="pct"/>
            <w:vMerge/>
          </w:tcPr>
          <w:p w14:paraId="2889B4FC" w14:textId="77777777" w:rsidR="00125D2A" w:rsidRPr="009160D2" w:rsidRDefault="00125D2A" w:rsidP="007C281A">
            <w:pPr>
              <w:spacing w:after="0" w:line="240" w:lineRule="auto"/>
              <w:ind w:firstLine="709"/>
              <w:jc w:val="center"/>
              <w:rPr>
                <w:rFonts w:ascii="Times New Roman" w:hAnsi="Times New Roman"/>
              </w:rPr>
            </w:pPr>
          </w:p>
        </w:tc>
        <w:tc>
          <w:tcPr>
            <w:tcW w:w="222" w:type="pct"/>
            <w:vMerge/>
          </w:tcPr>
          <w:p w14:paraId="45F0F88B" w14:textId="77777777" w:rsidR="00125D2A" w:rsidRPr="009160D2" w:rsidRDefault="00125D2A" w:rsidP="007C281A">
            <w:pPr>
              <w:suppressAutoHyphens/>
              <w:spacing w:after="0" w:line="240" w:lineRule="auto"/>
              <w:jc w:val="center"/>
              <w:rPr>
                <w:rFonts w:ascii="Times New Roman" w:hAnsi="Times New Roman"/>
              </w:rPr>
            </w:pPr>
          </w:p>
        </w:tc>
        <w:tc>
          <w:tcPr>
            <w:tcW w:w="1455" w:type="pct"/>
            <w:gridSpan w:val="4"/>
          </w:tcPr>
          <w:p w14:paraId="487BD3E6" w14:textId="77777777" w:rsidR="00125D2A" w:rsidRPr="009160D2" w:rsidRDefault="00125D2A" w:rsidP="007C281A">
            <w:pPr>
              <w:suppressAutoHyphens/>
              <w:spacing w:after="0" w:line="240" w:lineRule="auto"/>
              <w:jc w:val="center"/>
              <w:rPr>
                <w:rFonts w:ascii="Times New Roman" w:hAnsi="Times New Roman"/>
              </w:rPr>
            </w:pPr>
            <w:r w:rsidRPr="009160D2">
              <w:rPr>
                <w:rFonts w:ascii="Times New Roman" w:hAnsi="Times New Roman"/>
              </w:rPr>
              <w:t>Занятия по дисциплинам и МДК</w:t>
            </w:r>
          </w:p>
        </w:tc>
        <w:tc>
          <w:tcPr>
            <w:tcW w:w="387" w:type="pct"/>
            <w:vMerge w:val="restart"/>
          </w:tcPr>
          <w:p w14:paraId="517CEB81" w14:textId="77777777" w:rsidR="00125D2A" w:rsidRPr="009160D2" w:rsidRDefault="00125D2A" w:rsidP="007C281A">
            <w:pPr>
              <w:suppressAutoHyphens/>
              <w:spacing w:after="0" w:line="240" w:lineRule="auto"/>
              <w:jc w:val="center"/>
              <w:rPr>
                <w:rFonts w:ascii="Times New Roman" w:hAnsi="Times New Roman"/>
              </w:rPr>
            </w:pPr>
            <w:r w:rsidRPr="009160D2">
              <w:rPr>
                <w:rFonts w:ascii="Times New Roman" w:hAnsi="Times New Roman"/>
              </w:rPr>
              <w:t>Практики</w:t>
            </w:r>
          </w:p>
        </w:tc>
        <w:tc>
          <w:tcPr>
            <w:tcW w:w="370" w:type="pct"/>
            <w:vMerge/>
          </w:tcPr>
          <w:p w14:paraId="4063A29C" w14:textId="77777777" w:rsidR="00125D2A" w:rsidRPr="009160D2" w:rsidRDefault="00125D2A" w:rsidP="007C281A">
            <w:pPr>
              <w:suppressAutoHyphens/>
              <w:spacing w:after="0" w:line="240" w:lineRule="auto"/>
              <w:jc w:val="center"/>
              <w:rPr>
                <w:rFonts w:ascii="Times New Roman" w:hAnsi="Times New Roman"/>
              </w:rPr>
            </w:pPr>
          </w:p>
        </w:tc>
        <w:tc>
          <w:tcPr>
            <w:tcW w:w="318" w:type="pct"/>
            <w:vMerge/>
          </w:tcPr>
          <w:p w14:paraId="4961FFFB" w14:textId="77777777" w:rsidR="00125D2A" w:rsidRPr="009160D2" w:rsidRDefault="00125D2A" w:rsidP="007C281A">
            <w:pPr>
              <w:suppressAutoHyphens/>
              <w:spacing w:after="0" w:line="240" w:lineRule="auto"/>
              <w:ind w:firstLine="709"/>
              <w:jc w:val="both"/>
              <w:rPr>
                <w:rFonts w:ascii="Times New Roman" w:hAnsi="Times New Roman"/>
              </w:rPr>
            </w:pPr>
          </w:p>
        </w:tc>
      </w:tr>
      <w:tr w:rsidR="00D54143" w:rsidRPr="006F5932" w14:paraId="1AC73659" w14:textId="77777777" w:rsidTr="0084773E">
        <w:trPr>
          <w:jc w:val="center"/>
        </w:trPr>
        <w:tc>
          <w:tcPr>
            <w:tcW w:w="461" w:type="pct"/>
            <w:vMerge/>
          </w:tcPr>
          <w:p w14:paraId="325B08B0" w14:textId="77777777" w:rsidR="00125D2A" w:rsidRPr="009160D2" w:rsidRDefault="00125D2A" w:rsidP="007C281A">
            <w:pPr>
              <w:spacing w:after="0" w:line="240" w:lineRule="auto"/>
              <w:ind w:firstLine="709"/>
              <w:jc w:val="both"/>
              <w:rPr>
                <w:rFonts w:ascii="Times New Roman" w:hAnsi="Times New Roman"/>
              </w:rPr>
            </w:pPr>
          </w:p>
        </w:tc>
        <w:tc>
          <w:tcPr>
            <w:tcW w:w="1553" w:type="pct"/>
            <w:vMerge/>
          </w:tcPr>
          <w:p w14:paraId="69692299" w14:textId="77777777" w:rsidR="00125D2A" w:rsidRPr="009160D2" w:rsidRDefault="00125D2A" w:rsidP="007C281A">
            <w:pPr>
              <w:spacing w:after="0" w:line="240" w:lineRule="auto"/>
              <w:ind w:firstLine="709"/>
              <w:jc w:val="both"/>
              <w:rPr>
                <w:rFonts w:ascii="Times New Roman" w:hAnsi="Times New Roman"/>
              </w:rPr>
            </w:pPr>
          </w:p>
        </w:tc>
        <w:tc>
          <w:tcPr>
            <w:tcW w:w="233" w:type="pct"/>
            <w:vMerge/>
          </w:tcPr>
          <w:p w14:paraId="01613F8C" w14:textId="77777777" w:rsidR="00125D2A" w:rsidRPr="009160D2" w:rsidRDefault="00125D2A" w:rsidP="007C281A">
            <w:pPr>
              <w:spacing w:after="0" w:line="240" w:lineRule="auto"/>
              <w:ind w:firstLine="709"/>
              <w:jc w:val="center"/>
              <w:rPr>
                <w:rFonts w:ascii="Times New Roman" w:hAnsi="Times New Roman"/>
              </w:rPr>
            </w:pPr>
          </w:p>
        </w:tc>
        <w:tc>
          <w:tcPr>
            <w:tcW w:w="222" w:type="pct"/>
            <w:vMerge/>
            <w:textDirection w:val="btLr"/>
          </w:tcPr>
          <w:p w14:paraId="0ACF89EC" w14:textId="77777777" w:rsidR="00125D2A" w:rsidRPr="009160D2" w:rsidRDefault="00125D2A" w:rsidP="007C281A">
            <w:pPr>
              <w:spacing w:after="0" w:line="240" w:lineRule="auto"/>
              <w:ind w:right="113"/>
              <w:rPr>
                <w:rFonts w:ascii="Times New Roman" w:hAnsi="Times New Roman"/>
              </w:rPr>
            </w:pPr>
          </w:p>
        </w:tc>
        <w:tc>
          <w:tcPr>
            <w:tcW w:w="330" w:type="pct"/>
            <w:vMerge w:val="restart"/>
            <w:textDirection w:val="btLr"/>
          </w:tcPr>
          <w:p w14:paraId="56EACEB8" w14:textId="77777777" w:rsidR="00125D2A" w:rsidRPr="009160D2" w:rsidRDefault="00125D2A" w:rsidP="007C281A">
            <w:pPr>
              <w:spacing w:after="0" w:line="240" w:lineRule="auto"/>
              <w:ind w:right="113"/>
              <w:jc w:val="center"/>
              <w:rPr>
                <w:rFonts w:ascii="Times New Roman" w:hAnsi="Times New Roman"/>
              </w:rPr>
            </w:pPr>
            <w:proofErr w:type="spellStart"/>
            <w:r w:rsidRPr="009160D2">
              <w:rPr>
                <w:rFonts w:ascii="Times New Roman" w:hAnsi="Times New Roman"/>
              </w:rPr>
              <w:t>Промежут</w:t>
            </w:r>
            <w:proofErr w:type="spellEnd"/>
            <w:r w:rsidRPr="009160D2">
              <w:rPr>
                <w:rFonts w:ascii="Times New Roman" w:hAnsi="Times New Roman"/>
              </w:rPr>
              <w:t xml:space="preserve">. </w:t>
            </w:r>
            <w:r>
              <w:rPr>
                <w:rFonts w:ascii="Times New Roman" w:hAnsi="Times New Roman"/>
              </w:rPr>
              <w:br/>
            </w:r>
            <w:r w:rsidRPr="009160D2">
              <w:rPr>
                <w:rFonts w:ascii="Times New Roman" w:hAnsi="Times New Roman"/>
              </w:rPr>
              <w:t>аттестация</w:t>
            </w:r>
          </w:p>
        </w:tc>
        <w:tc>
          <w:tcPr>
            <w:tcW w:w="327" w:type="pct"/>
            <w:vMerge w:val="restart"/>
          </w:tcPr>
          <w:p w14:paraId="09093FBA" w14:textId="77777777" w:rsidR="00125D2A" w:rsidRPr="009160D2" w:rsidRDefault="00125D2A" w:rsidP="007C281A">
            <w:pPr>
              <w:suppressAutoHyphens/>
              <w:spacing w:after="0" w:line="240" w:lineRule="auto"/>
              <w:jc w:val="center"/>
              <w:rPr>
                <w:rFonts w:ascii="Times New Roman" w:hAnsi="Times New Roman"/>
              </w:rPr>
            </w:pPr>
            <w:r w:rsidRPr="009160D2">
              <w:rPr>
                <w:rFonts w:ascii="Times New Roman" w:hAnsi="Times New Roman"/>
              </w:rPr>
              <w:t>Всего по УД/МДК</w:t>
            </w:r>
          </w:p>
        </w:tc>
        <w:tc>
          <w:tcPr>
            <w:tcW w:w="797" w:type="pct"/>
            <w:gridSpan w:val="2"/>
          </w:tcPr>
          <w:p w14:paraId="42DE7A51" w14:textId="77777777" w:rsidR="00125D2A" w:rsidRPr="009160D2" w:rsidRDefault="00125D2A" w:rsidP="007C281A">
            <w:pPr>
              <w:suppressAutoHyphens/>
              <w:spacing w:after="0" w:line="240" w:lineRule="auto"/>
              <w:jc w:val="center"/>
              <w:rPr>
                <w:rFonts w:ascii="Times New Roman" w:hAnsi="Times New Roman"/>
              </w:rPr>
            </w:pPr>
            <w:r w:rsidRPr="009160D2">
              <w:rPr>
                <w:rFonts w:ascii="Times New Roman" w:hAnsi="Times New Roman"/>
              </w:rPr>
              <w:t>В том числе</w:t>
            </w:r>
          </w:p>
        </w:tc>
        <w:tc>
          <w:tcPr>
            <w:tcW w:w="387" w:type="pct"/>
            <w:vMerge/>
          </w:tcPr>
          <w:p w14:paraId="6C0754A8" w14:textId="77777777" w:rsidR="00125D2A" w:rsidRPr="009160D2" w:rsidRDefault="00125D2A" w:rsidP="007C281A">
            <w:pPr>
              <w:suppressAutoHyphens/>
              <w:spacing w:after="0" w:line="240" w:lineRule="auto"/>
              <w:jc w:val="center"/>
              <w:rPr>
                <w:rFonts w:ascii="Times New Roman" w:hAnsi="Times New Roman"/>
              </w:rPr>
            </w:pPr>
          </w:p>
        </w:tc>
        <w:tc>
          <w:tcPr>
            <w:tcW w:w="370" w:type="pct"/>
            <w:vMerge/>
          </w:tcPr>
          <w:p w14:paraId="7047AC10" w14:textId="77777777" w:rsidR="00125D2A" w:rsidRPr="009160D2" w:rsidRDefault="00125D2A" w:rsidP="007C281A">
            <w:pPr>
              <w:suppressAutoHyphens/>
              <w:spacing w:after="0" w:line="240" w:lineRule="auto"/>
              <w:jc w:val="center"/>
              <w:rPr>
                <w:rFonts w:ascii="Times New Roman" w:hAnsi="Times New Roman"/>
              </w:rPr>
            </w:pPr>
          </w:p>
        </w:tc>
        <w:tc>
          <w:tcPr>
            <w:tcW w:w="318" w:type="pct"/>
            <w:vMerge/>
          </w:tcPr>
          <w:p w14:paraId="08A0C58C" w14:textId="77777777" w:rsidR="00125D2A" w:rsidRPr="009160D2" w:rsidRDefault="00125D2A" w:rsidP="007C281A">
            <w:pPr>
              <w:suppressAutoHyphens/>
              <w:spacing w:after="0" w:line="240" w:lineRule="auto"/>
              <w:ind w:firstLine="709"/>
              <w:jc w:val="both"/>
              <w:rPr>
                <w:rFonts w:ascii="Times New Roman" w:hAnsi="Times New Roman"/>
              </w:rPr>
            </w:pPr>
          </w:p>
        </w:tc>
      </w:tr>
      <w:tr w:rsidR="00D54143" w:rsidRPr="006F5932" w14:paraId="0A76ED98" w14:textId="77777777" w:rsidTr="0084773E">
        <w:trPr>
          <w:trHeight w:val="1036"/>
          <w:jc w:val="center"/>
        </w:trPr>
        <w:tc>
          <w:tcPr>
            <w:tcW w:w="461" w:type="pct"/>
            <w:vMerge/>
          </w:tcPr>
          <w:p w14:paraId="677CA76E" w14:textId="77777777" w:rsidR="00125D2A" w:rsidRPr="009160D2" w:rsidRDefault="00125D2A" w:rsidP="007C281A">
            <w:pPr>
              <w:spacing w:after="0" w:line="240" w:lineRule="auto"/>
              <w:ind w:firstLine="709"/>
              <w:jc w:val="both"/>
              <w:rPr>
                <w:rFonts w:ascii="Times New Roman" w:hAnsi="Times New Roman"/>
              </w:rPr>
            </w:pPr>
          </w:p>
        </w:tc>
        <w:tc>
          <w:tcPr>
            <w:tcW w:w="1553" w:type="pct"/>
            <w:vMerge/>
          </w:tcPr>
          <w:p w14:paraId="34302285" w14:textId="77777777" w:rsidR="00125D2A" w:rsidRPr="009160D2" w:rsidRDefault="00125D2A" w:rsidP="007C281A">
            <w:pPr>
              <w:spacing w:after="0" w:line="240" w:lineRule="auto"/>
              <w:ind w:firstLine="709"/>
              <w:jc w:val="both"/>
              <w:rPr>
                <w:rFonts w:ascii="Times New Roman" w:hAnsi="Times New Roman"/>
              </w:rPr>
            </w:pPr>
          </w:p>
        </w:tc>
        <w:tc>
          <w:tcPr>
            <w:tcW w:w="233" w:type="pct"/>
            <w:vMerge/>
          </w:tcPr>
          <w:p w14:paraId="35A90FF3" w14:textId="77777777" w:rsidR="00125D2A" w:rsidRPr="009160D2" w:rsidRDefault="00125D2A" w:rsidP="007C281A">
            <w:pPr>
              <w:spacing w:after="0" w:line="240" w:lineRule="auto"/>
              <w:ind w:firstLine="709"/>
              <w:jc w:val="both"/>
              <w:rPr>
                <w:rFonts w:ascii="Times New Roman" w:hAnsi="Times New Roman"/>
              </w:rPr>
            </w:pPr>
          </w:p>
        </w:tc>
        <w:tc>
          <w:tcPr>
            <w:tcW w:w="222" w:type="pct"/>
            <w:vMerge/>
          </w:tcPr>
          <w:p w14:paraId="31D5A9A1" w14:textId="77777777" w:rsidR="00125D2A" w:rsidRPr="009160D2" w:rsidRDefault="00125D2A" w:rsidP="007C281A">
            <w:pPr>
              <w:spacing w:after="0" w:line="240" w:lineRule="auto"/>
              <w:ind w:firstLine="709"/>
              <w:jc w:val="both"/>
              <w:rPr>
                <w:rFonts w:ascii="Times New Roman" w:hAnsi="Times New Roman"/>
              </w:rPr>
            </w:pPr>
          </w:p>
        </w:tc>
        <w:tc>
          <w:tcPr>
            <w:tcW w:w="330" w:type="pct"/>
            <w:vMerge/>
          </w:tcPr>
          <w:p w14:paraId="6CD962D9" w14:textId="77777777" w:rsidR="00125D2A" w:rsidRPr="009160D2" w:rsidRDefault="00125D2A" w:rsidP="007C281A">
            <w:pPr>
              <w:spacing w:after="0" w:line="240" w:lineRule="auto"/>
              <w:ind w:firstLine="709"/>
              <w:jc w:val="both"/>
              <w:rPr>
                <w:rFonts w:ascii="Times New Roman" w:hAnsi="Times New Roman"/>
              </w:rPr>
            </w:pPr>
          </w:p>
        </w:tc>
        <w:tc>
          <w:tcPr>
            <w:tcW w:w="327" w:type="pct"/>
            <w:vMerge/>
          </w:tcPr>
          <w:p w14:paraId="6AB2051B" w14:textId="77777777" w:rsidR="00125D2A" w:rsidRPr="009160D2" w:rsidRDefault="00125D2A" w:rsidP="007C281A">
            <w:pPr>
              <w:suppressAutoHyphens/>
              <w:spacing w:after="0" w:line="240" w:lineRule="auto"/>
              <w:jc w:val="center"/>
              <w:rPr>
                <w:rFonts w:ascii="Times New Roman" w:hAnsi="Times New Roman"/>
              </w:rPr>
            </w:pPr>
          </w:p>
        </w:tc>
        <w:tc>
          <w:tcPr>
            <w:tcW w:w="467" w:type="pct"/>
          </w:tcPr>
          <w:p w14:paraId="4A7ADAC3" w14:textId="77777777" w:rsidR="00125D2A" w:rsidRPr="009160D2" w:rsidRDefault="00125D2A" w:rsidP="007C281A">
            <w:pPr>
              <w:suppressAutoHyphens/>
              <w:spacing w:after="0" w:line="240" w:lineRule="auto"/>
              <w:jc w:val="center"/>
              <w:rPr>
                <w:rFonts w:ascii="Times New Roman" w:hAnsi="Times New Roman"/>
              </w:rPr>
            </w:pPr>
            <w:r w:rsidRPr="009160D2">
              <w:rPr>
                <w:rFonts w:ascii="Times New Roman" w:hAnsi="Times New Roman"/>
              </w:rPr>
              <w:t>лабораторные и практические занятия</w:t>
            </w:r>
          </w:p>
        </w:tc>
        <w:tc>
          <w:tcPr>
            <w:tcW w:w="330" w:type="pct"/>
          </w:tcPr>
          <w:p w14:paraId="662751A4" w14:textId="77777777" w:rsidR="00125D2A" w:rsidRPr="009160D2" w:rsidRDefault="00125D2A" w:rsidP="007C281A">
            <w:pPr>
              <w:suppressAutoHyphens/>
              <w:spacing w:after="0" w:line="240" w:lineRule="auto"/>
              <w:jc w:val="center"/>
              <w:rPr>
                <w:rFonts w:ascii="Times New Roman" w:hAnsi="Times New Roman"/>
              </w:rPr>
            </w:pPr>
            <w:r>
              <w:rPr>
                <w:rFonts w:ascii="Times New Roman" w:hAnsi="Times New Roman"/>
              </w:rPr>
              <w:t>к</w:t>
            </w:r>
            <w:r w:rsidRPr="009160D2">
              <w:rPr>
                <w:rFonts w:ascii="Times New Roman" w:hAnsi="Times New Roman"/>
              </w:rPr>
              <w:t>урсовой проект (работа)</w:t>
            </w:r>
          </w:p>
        </w:tc>
        <w:tc>
          <w:tcPr>
            <w:tcW w:w="387" w:type="pct"/>
            <w:vMerge/>
          </w:tcPr>
          <w:p w14:paraId="0D73E283" w14:textId="77777777" w:rsidR="00125D2A" w:rsidRPr="009160D2" w:rsidRDefault="00125D2A" w:rsidP="007C281A">
            <w:pPr>
              <w:spacing w:after="0" w:line="240" w:lineRule="auto"/>
              <w:ind w:firstLine="709"/>
              <w:jc w:val="both"/>
              <w:rPr>
                <w:rFonts w:ascii="Times New Roman" w:hAnsi="Times New Roman"/>
              </w:rPr>
            </w:pPr>
          </w:p>
        </w:tc>
        <w:tc>
          <w:tcPr>
            <w:tcW w:w="370" w:type="pct"/>
            <w:vMerge/>
          </w:tcPr>
          <w:p w14:paraId="31C57E94" w14:textId="77777777" w:rsidR="00125D2A" w:rsidRPr="009160D2" w:rsidRDefault="00125D2A" w:rsidP="007C281A">
            <w:pPr>
              <w:spacing w:after="0" w:line="240" w:lineRule="auto"/>
              <w:ind w:firstLine="709"/>
              <w:jc w:val="both"/>
              <w:rPr>
                <w:rFonts w:ascii="Times New Roman" w:hAnsi="Times New Roman"/>
              </w:rPr>
            </w:pPr>
          </w:p>
        </w:tc>
        <w:tc>
          <w:tcPr>
            <w:tcW w:w="318" w:type="pct"/>
            <w:vMerge/>
          </w:tcPr>
          <w:p w14:paraId="0095B615" w14:textId="77777777" w:rsidR="00125D2A" w:rsidRPr="009160D2" w:rsidRDefault="00125D2A" w:rsidP="007C281A">
            <w:pPr>
              <w:spacing w:after="0" w:line="240" w:lineRule="auto"/>
              <w:ind w:firstLine="709"/>
              <w:jc w:val="both"/>
              <w:rPr>
                <w:rFonts w:ascii="Times New Roman" w:hAnsi="Times New Roman"/>
              </w:rPr>
            </w:pPr>
          </w:p>
        </w:tc>
      </w:tr>
      <w:tr w:rsidR="00D54143" w:rsidRPr="006F5932" w14:paraId="4B688C5F" w14:textId="77777777" w:rsidTr="0084773E">
        <w:trPr>
          <w:jc w:val="center"/>
        </w:trPr>
        <w:tc>
          <w:tcPr>
            <w:tcW w:w="461" w:type="pct"/>
          </w:tcPr>
          <w:p w14:paraId="0F8588E9" w14:textId="77777777" w:rsidR="00B37BF4" w:rsidRPr="009160D2" w:rsidRDefault="00B37BF4" w:rsidP="007C281A">
            <w:pPr>
              <w:spacing w:after="0" w:line="240" w:lineRule="auto"/>
              <w:ind w:firstLine="30"/>
              <w:jc w:val="center"/>
              <w:rPr>
                <w:rFonts w:ascii="Times New Roman" w:hAnsi="Times New Roman"/>
              </w:rPr>
            </w:pPr>
            <w:r w:rsidRPr="009160D2">
              <w:rPr>
                <w:rFonts w:ascii="Times New Roman" w:hAnsi="Times New Roman"/>
              </w:rPr>
              <w:t>1</w:t>
            </w:r>
          </w:p>
        </w:tc>
        <w:tc>
          <w:tcPr>
            <w:tcW w:w="1553" w:type="pct"/>
          </w:tcPr>
          <w:p w14:paraId="10E20377" w14:textId="77777777" w:rsidR="00B37BF4" w:rsidRPr="009160D2" w:rsidRDefault="00B37BF4" w:rsidP="007C281A">
            <w:pPr>
              <w:spacing w:after="0" w:line="240" w:lineRule="auto"/>
              <w:ind w:firstLine="12"/>
              <w:jc w:val="center"/>
              <w:rPr>
                <w:rFonts w:ascii="Times New Roman" w:hAnsi="Times New Roman"/>
              </w:rPr>
            </w:pPr>
            <w:r w:rsidRPr="009160D2">
              <w:rPr>
                <w:rFonts w:ascii="Times New Roman" w:hAnsi="Times New Roman"/>
              </w:rPr>
              <w:t>2</w:t>
            </w:r>
          </w:p>
        </w:tc>
        <w:tc>
          <w:tcPr>
            <w:tcW w:w="233" w:type="pct"/>
          </w:tcPr>
          <w:p w14:paraId="49AB9986" w14:textId="77777777" w:rsidR="00B37BF4" w:rsidRPr="009160D2" w:rsidRDefault="00B37BF4" w:rsidP="007C281A">
            <w:pPr>
              <w:spacing w:after="0" w:line="240" w:lineRule="auto"/>
              <w:ind w:hanging="5"/>
              <w:jc w:val="center"/>
              <w:rPr>
                <w:rFonts w:ascii="Times New Roman" w:hAnsi="Times New Roman"/>
              </w:rPr>
            </w:pPr>
            <w:r w:rsidRPr="009160D2">
              <w:rPr>
                <w:rFonts w:ascii="Times New Roman" w:hAnsi="Times New Roman"/>
              </w:rPr>
              <w:t>3</w:t>
            </w:r>
          </w:p>
        </w:tc>
        <w:tc>
          <w:tcPr>
            <w:tcW w:w="222" w:type="pct"/>
          </w:tcPr>
          <w:p w14:paraId="572D8F18" w14:textId="77777777" w:rsidR="00B37BF4" w:rsidRPr="009160D2" w:rsidRDefault="00B37BF4" w:rsidP="007C281A">
            <w:pPr>
              <w:spacing w:after="0" w:line="240" w:lineRule="auto"/>
              <w:jc w:val="center"/>
              <w:rPr>
                <w:rFonts w:ascii="Times New Roman" w:hAnsi="Times New Roman"/>
              </w:rPr>
            </w:pPr>
            <w:r w:rsidRPr="009160D2">
              <w:rPr>
                <w:rFonts w:ascii="Times New Roman" w:hAnsi="Times New Roman"/>
              </w:rPr>
              <w:t>4</w:t>
            </w:r>
          </w:p>
        </w:tc>
        <w:tc>
          <w:tcPr>
            <w:tcW w:w="330" w:type="pct"/>
          </w:tcPr>
          <w:p w14:paraId="09D772F9" w14:textId="77777777" w:rsidR="00B37BF4" w:rsidRPr="009160D2" w:rsidRDefault="00B37BF4" w:rsidP="007C281A">
            <w:pPr>
              <w:spacing w:after="0" w:line="240" w:lineRule="auto"/>
              <w:jc w:val="center"/>
              <w:rPr>
                <w:rFonts w:ascii="Times New Roman" w:hAnsi="Times New Roman"/>
              </w:rPr>
            </w:pPr>
            <w:r w:rsidRPr="009160D2">
              <w:rPr>
                <w:rFonts w:ascii="Times New Roman" w:hAnsi="Times New Roman"/>
              </w:rPr>
              <w:t>5</w:t>
            </w:r>
          </w:p>
        </w:tc>
        <w:tc>
          <w:tcPr>
            <w:tcW w:w="327" w:type="pct"/>
          </w:tcPr>
          <w:p w14:paraId="29627979" w14:textId="77777777" w:rsidR="00B37BF4" w:rsidRPr="009160D2" w:rsidRDefault="00B37BF4" w:rsidP="007C281A">
            <w:pPr>
              <w:spacing w:after="0" w:line="240" w:lineRule="auto"/>
              <w:jc w:val="center"/>
              <w:rPr>
                <w:rFonts w:ascii="Times New Roman" w:hAnsi="Times New Roman"/>
              </w:rPr>
            </w:pPr>
            <w:r w:rsidRPr="009160D2">
              <w:rPr>
                <w:rFonts w:ascii="Times New Roman" w:hAnsi="Times New Roman"/>
              </w:rPr>
              <w:t>6</w:t>
            </w:r>
          </w:p>
        </w:tc>
        <w:tc>
          <w:tcPr>
            <w:tcW w:w="467" w:type="pct"/>
          </w:tcPr>
          <w:p w14:paraId="41DAE795" w14:textId="77777777" w:rsidR="00B37BF4" w:rsidRPr="009160D2" w:rsidRDefault="00B37BF4" w:rsidP="007C281A">
            <w:pPr>
              <w:spacing w:after="0" w:line="240" w:lineRule="auto"/>
              <w:jc w:val="center"/>
              <w:rPr>
                <w:rFonts w:ascii="Times New Roman" w:hAnsi="Times New Roman"/>
              </w:rPr>
            </w:pPr>
            <w:r w:rsidRPr="009160D2">
              <w:rPr>
                <w:rFonts w:ascii="Times New Roman" w:hAnsi="Times New Roman"/>
              </w:rPr>
              <w:t>7</w:t>
            </w:r>
          </w:p>
        </w:tc>
        <w:tc>
          <w:tcPr>
            <w:tcW w:w="330" w:type="pct"/>
          </w:tcPr>
          <w:p w14:paraId="05F303B1" w14:textId="77777777" w:rsidR="00B37BF4" w:rsidRPr="009160D2" w:rsidRDefault="00B37BF4" w:rsidP="007C281A">
            <w:pPr>
              <w:spacing w:after="0" w:line="240" w:lineRule="auto"/>
              <w:ind w:firstLine="26"/>
              <w:jc w:val="center"/>
              <w:rPr>
                <w:rFonts w:ascii="Times New Roman" w:hAnsi="Times New Roman"/>
              </w:rPr>
            </w:pPr>
            <w:r w:rsidRPr="009160D2">
              <w:rPr>
                <w:rFonts w:ascii="Times New Roman" w:hAnsi="Times New Roman"/>
              </w:rPr>
              <w:t>8</w:t>
            </w:r>
          </w:p>
        </w:tc>
        <w:tc>
          <w:tcPr>
            <w:tcW w:w="387" w:type="pct"/>
          </w:tcPr>
          <w:p w14:paraId="56E1587E" w14:textId="77777777" w:rsidR="00B37BF4" w:rsidRPr="009160D2" w:rsidRDefault="00B37BF4" w:rsidP="007C281A">
            <w:pPr>
              <w:spacing w:after="0" w:line="240" w:lineRule="auto"/>
              <w:ind w:hanging="4"/>
              <w:jc w:val="center"/>
              <w:rPr>
                <w:rFonts w:ascii="Times New Roman" w:hAnsi="Times New Roman"/>
              </w:rPr>
            </w:pPr>
            <w:r w:rsidRPr="009160D2">
              <w:rPr>
                <w:rFonts w:ascii="Times New Roman" w:hAnsi="Times New Roman"/>
              </w:rPr>
              <w:t>9</w:t>
            </w:r>
          </w:p>
        </w:tc>
        <w:tc>
          <w:tcPr>
            <w:tcW w:w="370" w:type="pct"/>
          </w:tcPr>
          <w:p w14:paraId="1E0CC6A6" w14:textId="77777777" w:rsidR="00B37BF4" w:rsidRPr="009160D2" w:rsidRDefault="00B37BF4" w:rsidP="007C281A">
            <w:pPr>
              <w:spacing w:after="0" w:line="240" w:lineRule="auto"/>
              <w:ind w:firstLine="14"/>
              <w:jc w:val="center"/>
              <w:rPr>
                <w:rFonts w:ascii="Times New Roman" w:hAnsi="Times New Roman"/>
              </w:rPr>
            </w:pPr>
            <w:r w:rsidRPr="009160D2">
              <w:rPr>
                <w:rFonts w:ascii="Times New Roman" w:hAnsi="Times New Roman"/>
              </w:rPr>
              <w:t>10</w:t>
            </w:r>
          </w:p>
        </w:tc>
        <w:tc>
          <w:tcPr>
            <w:tcW w:w="318" w:type="pct"/>
          </w:tcPr>
          <w:p w14:paraId="6B2D7EDB" w14:textId="77777777" w:rsidR="00B37BF4" w:rsidRPr="009160D2" w:rsidRDefault="00B37BF4" w:rsidP="007C281A">
            <w:pPr>
              <w:spacing w:after="0" w:line="240" w:lineRule="auto"/>
              <w:ind w:firstLine="14"/>
              <w:jc w:val="center"/>
              <w:rPr>
                <w:rFonts w:ascii="Times New Roman" w:hAnsi="Times New Roman"/>
              </w:rPr>
            </w:pPr>
            <w:r w:rsidRPr="009160D2">
              <w:rPr>
                <w:rFonts w:ascii="Times New Roman" w:hAnsi="Times New Roman"/>
              </w:rPr>
              <w:t>11</w:t>
            </w:r>
          </w:p>
        </w:tc>
      </w:tr>
      <w:tr w:rsidR="00D54143" w:rsidRPr="006F5932" w14:paraId="2999FFA1" w14:textId="77777777" w:rsidTr="0084773E">
        <w:trPr>
          <w:jc w:val="center"/>
        </w:trPr>
        <w:tc>
          <w:tcPr>
            <w:tcW w:w="2013" w:type="pct"/>
            <w:gridSpan w:val="2"/>
          </w:tcPr>
          <w:p w14:paraId="04DDF940" w14:textId="77777777" w:rsidR="00125D2A" w:rsidRPr="00125D2A" w:rsidRDefault="00125D2A" w:rsidP="007C281A">
            <w:pPr>
              <w:suppressAutoHyphens/>
              <w:spacing w:after="0" w:line="240" w:lineRule="auto"/>
              <w:jc w:val="both"/>
              <w:rPr>
                <w:rFonts w:ascii="Times New Roman" w:hAnsi="Times New Roman"/>
                <w:b/>
                <w:bCs/>
              </w:rPr>
            </w:pPr>
            <w:r w:rsidRPr="00125D2A">
              <w:rPr>
                <w:rFonts w:ascii="Times New Roman" w:hAnsi="Times New Roman"/>
                <w:b/>
                <w:bCs/>
              </w:rPr>
              <w:t>Обязательная часть образовательной программы</w:t>
            </w:r>
          </w:p>
        </w:tc>
        <w:tc>
          <w:tcPr>
            <w:tcW w:w="233" w:type="pct"/>
            <w:vAlign w:val="center"/>
          </w:tcPr>
          <w:p w14:paraId="52AFAC78" w14:textId="77777777" w:rsidR="00125D2A" w:rsidRPr="008D0470" w:rsidRDefault="00A608A6" w:rsidP="007C281A">
            <w:pPr>
              <w:spacing w:after="0" w:line="240" w:lineRule="auto"/>
              <w:ind w:left="-728" w:firstLine="709"/>
              <w:jc w:val="center"/>
              <w:rPr>
                <w:rFonts w:ascii="Times New Roman" w:hAnsi="Times New Roman"/>
                <w:b/>
              </w:rPr>
            </w:pPr>
            <w:r>
              <w:rPr>
                <w:rFonts w:ascii="Times New Roman" w:hAnsi="Times New Roman"/>
                <w:b/>
              </w:rPr>
              <w:t>4212</w:t>
            </w:r>
          </w:p>
        </w:tc>
        <w:tc>
          <w:tcPr>
            <w:tcW w:w="222" w:type="pct"/>
            <w:vAlign w:val="center"/>
          </w:tcPr>
          <w:p w14:paraId="3878557B" w14:textId="77777777" w:rsidR="00125D2A" w:rsidRPr="008D0470" w:rsidRDefault="00EE2E56" w:rsidP="00EE2E56">
            <w:pPr>
              <w:spacing w:after="0" w:line="240" w:lineRule="auto"/>
              <w:ind w:left="-1095" w:right="-293" w:firstLine="709"/>
              <w:jc w:val="center"/>
              <w:rPr>
                <w:rFonts w:ascii="Times New Roman" w:hAnsi="Times New Roman"/>
                <w:b/>
              </w:rPr>
            </w:pPr>
            <w:r>
              <w:rPr>
                <w:rFonts w:ascii="Times New Roman" w:hAnsi="Times New Roman"/>
                <w:b/>
              </w:rPr>
              <w:t xml:space="preserve">  </w:t>
            </w:r>
            <w:r w:rsidR="008D0470" w:rsidRPr="008D0470">
              <w:rPr>
                <w:rFonts w:ascii="Times New Roman" w:hAnsi="Times New Roman"/>
                <w:b/>
              </w:rPr>
              <w:t>374</w:t>
            </w:r>
            <w:r>
              <w:rPr>
                <w:rFonts w:ascii="Times New Roman" w:hAnsi="Times New Roman"/>
                <w:b/>
              </w:rPr>
              <w:t>4</w:t>
            </w:r>
          </w:p>
        </w:tc>
        <w:tc>
          <w:tcPr>
            <w:tcW w:w="330" w:type="pct"/>
            <w:vAlign w:val="center"/>
          </w:tcPr>
          <w:p w14:paraId="7B741A02" w14:textId="77777777" w:rsidR="00125D2A" w:rsidRPr="008D0470" w:rsidRDefault="008D0470" w:rsidP="007C281A">
            <w:pPr>
              <w:spacing w:after="0" w:line="240" w:lineRule="auto"/>
              <w:ind w:left="-811" w:firstLine="709"/>
              <w:jc w:val="center"/>
              <w:rPr>
                <w:rFonts w:ascii="Times New Roman" w:hAnsi="Times New Roman"/>
                <w:b/>
              </w:rPr>
            </w:pPr>
            <w:r w:rsidRPr="008D0470">
              <w:rPr>
                <w:rFonts w:ascii="Times New Roman" w:hAnsi="Times New Roman"/>
                <w:b/>
              </w:rPr>
              <w:t>252</w:t>
            </w:r>
          </w:p>
        </w:tc>
        <w:tc>
          <w:tcPr>
            <w:tcW w:w="327" w:type="pct"/>
            <w:vAlign w:val="center"/>
          </w:tcPr>
          <w:p w14:paraId="3016C620" w14:textId="77777777" w:rsidR="00125D2A" w:rsidRPr="008D0470" w:rsidRDefault="008D0470" w:rsidP="00EE2E56">
            <w:pPr>
              <w:spacing w:after="0" w:line="240" w:lineRule="auto"/>
              <w:ind w:firstLine="13"/>
              <w:jc w:val="center"/>
              <w:rPr>
                <w:rFonts w:ascii="Times New Roman" w:hAnsi="Times New Roman"/>
                <w:b/>
              </w:rPr>
            </w:pPr>
            <w:r w:rsidRPr="008D0470">
              <w:rPr>
                <w:rFonts w:ascii="Times New Roman" w:hAnsi="Times New Roman"/>
                <w:b/>
              </w:rPr>
              <w:t>30</w:t>
            </w:r>
            <w:r w:rsidR="00EE2E56">
              <w:rPr>
                <w:rFonts w:ascii="Times New Roman" w:hAnsi="Times New Roman"/>
                <w:b/>
              </w:rPr>
              <w:t>60</w:t>
            </w:r>
          </w:p>
        </w:tc>
        <w:tc>
          <w:tcPr>
            <w:tcW w:w="467" w:type="pct"/>
            <w:vAlign w:val="center"/>
          </w:tcPr>
          <w:p w14:paraId="74BB75CA" w14:textId="77777777" w:rsidR="00125D2A" w:rsidRPr="008D0470" w:rsidRDefault="008D0470" w:rsidP="007C281A">
            <w:pPr>
              <w:spacing w:after="0" w:line="240" w:lineRule="auto"/>
              <w:ind w:firstLine="13"/>
              <w:jc w:val="center"/>
              <w:rPr>
                <w:rFonts w:ascii="Times New Roman" w:hAnsi="Times New Roman"/>
                <w:b/>
              </w:rPr>
            </w:pPr>
            <w:r w:rsidRPr="008D0470">
              <w:rPr>
                <w:rFonts w:ascii="Times New Roman" w:hAnsi="Times New Roman"/>
                <w:b/>
              </w:rPr>
              <w:t>1250</w:t>
            </w:r>
          </w:p>
        </w:tc>
        <w:tc>
          <w:tcPr>
            <w:tcW w:w="330" w:type="pct"/>
            <w:vAlign w:val="center"/>
          </w:tcPr>
          <w:p w14:paraId="56A2C11D" w14:textId="77777777" w:rsidR="00125D2A" w:rsidRPr="008D0470" w:rsidRDefault="008D0470" w:rsidP="007C281A">
            <w:pPr>
              <w:spacing w:after="0" w:line="240" w:lineRule="auto"/>
              <w:ind w:firstLine="13"/>
              <w:jc w:val="center"/>
              <w:rPr>
                <w:rFonts w:ascii="Times New Roman" w:hAnsi="Times New Roman"/>
                <w:b/>
              </w:rPr>
            </w:pPr>
            <w:r w:rsidRPr="008D0470">
              <w:rPr>
                <w:rFonts w:ascii="Times New Roman" w:hAnsi="Times New Roman"/>
                <w:b/>
              </w:rPr>
              <w:t>60</w:t>
            </w:r>
          </w:p>
        </w:tc>
        <w:tc>
          <w:tcPr>
            <w:tcW w:w="387" w:type="pct"/>
            <w:vAlign w:val="center"/>
          </w:tcPr>
          <w:p w14:paraId="3CD763C1" w14:textId="77777777" w:rsidR="00125D2A" w:rsidRPr="008D0470" w:rsidRDefault="008D0470" w:rsidP="007C281A">
            <w:pPr>
              <w:spacing w:after="0" w:line="240" w:lineRule="auto"/>
              <w:ind w:firstLine="13"/>
              <w:jc w:val="center"/>
              <w:rPr>
                <w:rFonts w:ascii="Times New Roman" w:hAnsi="Times New Roman"/>
                <w:b/>
              </w:rPr>
            </w:pPr>
            <w:r w:rsidRPr="008D0470">
              <w:rPr>
                <w:rFonts w:ascii="Times New Roman" w:hAnsi="Times New Roman"/>
                <w:b/>
              </w:rPr>
              <w:t>684</w:t>
            </w:r>
          </w:p>
        </w:tc>
        <w:tc>
          <w:tcPr>
            <w:tcW w:w="370" w:type="pct"/>
            <w:vAlign w:val="center"/>
          </w:tcPr>
          <w:p w14:paraId="2E1AC45F" w14:textId="77777777" w:rsidR="00125D2A" w:rsidRPr="006F5932" w:rsidRDefault="00125D2A" w:rsidP="007C281A">
            <w:pPr>
              <w:spacing w:after="0" w:line="240" w:lineRule="auto"/>
              <w:ind w:firstLine="13"/>
              <w:jc w:val="center"/>
              <w:rPr>
                <w:rFonts w:ascii="Times New Roman" w:hAnsi="Times New Roman"/>
              </w:rPr>
            </w:pPr>
          </w:p>
        </w:tc>
        <w:tc>
          <w:tcPr>
            <w:tcW w:w="318" w:type="pct"/>
            <w:vAlign w:val="center"/>
          </w:tcPr>
          <w:p w14:paraId="53EC4182" w14:textId="77777777" w:rsidR="00125D2A" w:rsidRPr="006F5932" w:rsidRDefault="00125D2A" w:rsidP="007C281A">
            <w:pPr>
              <w:spacing w:after="0" w:line="240" w:lineRule="auto"/>
              <w:ind w:firstLine="13"/>
              <w:jc w:val="center"/>
              <w:rPr>
                <w:rFonts w:ascii="Times New Roman" w:hAnsi="Times New Roman"/>
              </w:rPr>
            </w:pPr>
          </w:p>
        </w:tc>
      </w:tr>
      <w:tr w:rsidR="00D54143" w:rsidRPr="006F5932" w14:paraId="29B6D9A0" w14:textId="77777777" w:rsidTr="0084773E">
        <w:trPr>
          <w:jc w:val="center"/>
        </w:trPr>
        <w:tc>
          <w:tcPr>
            <w:tcW w:w="461" w:type="pct"/>
            <w:vAlign w:val="center"/>
          </w:tcPr>
          <w:p w14:paraId="13F09071" w14:textId="77777777" w:rsidR="00125D2A" w:rsidRPr="006F5932" w:rsidRDefault="00125D2A" w:rsidP="007C281A">
            <w:pPr>
              <w:spacing w:after="0" w:line="240" w:lineRule="auto"/>
              <w:jc w:val="both"/>
              <w:rPr>
                <w:rFonts w:ascii="Times New Roman" w:hAnsi="Times New Roman"/>
                <w:b/>
              </w:rPr>
            </w:pPr>
            <w:r w:rsidRPr="006F5932">
              <w:rPr>
                <w:rFonts w:ascii="Times New Roman" w:hAnsi="Times New Roman"/>
                <w:b/>
              </w:rPr>
              <w:t>ОГСЭ.00</w:t>
            </w:r>
          </w:p>
        </w:tc>
        <w:tc>
          <w:tcPr>
            <w:tcW w:w="1553" w:type="pct"/>
            <w:vAlign w:val="center"/>
          </w:tcPr>
          <w:p w14:paraId="0EE2076F" w14:textId="77777777" w:rsidR="00125D2A" w:rsidRPr="006F5932" w:rsidRDefault="00125D2A" w:rsidP="007C281A">
            <w:pPr>
              <w:suppressAutoHyphens/>
              <w:spacing w:after="0" w:line="240" w:lineRule="auto"/>
              <w:jc w:val="both"/>
              <w:rPr>
                <w:rFonts w:ascii="Times New Roman" w:hAnsi="Times New Roman"/>
                <w:b/>
              </w:rPr>
            </w:pPr>
            <w:r w:rsidRPr="006F5932">
              <w:rPr>
                <w:rFonts w:ascii="Times New Roman" w:hAnsi="Times New Roman"/>
                <w:b/>
              </w:rPr>
              <w:t xml:space="preserve">Общий гуманитарный и социально-экономический цикл </w:t>
            </w:r>
          </w:p>
        </w:tc>
        <w:tc>
          <w:tcPr>
            <w:tcW w:w="233" w:type="pct"/>
            <w:vAlign w:val="center"/>
          </w:tcPr>
          <w:p w14:paraId="1043F2A3" w14:textId="77777777" w:rsidR="00125D2A" w:rsidRPr="00AF1C31" w:rsidRDefault="00AF1C31" w:rsidP="007C281A">
            <w:pPr>
              <w:spacing w:after="0" w:line="240" w:lineRule="auto"/>
              <w:ind w:left="-738" w:firstLine="709"/>
              <w:jc w:val="center"/>
              <w:rPr>
                <w:rFonts w:ascii="Times New Roman" w:hAnsi="Times New Roman"/>
                <w:b/>
              </w:rPr>
            </w:pPr>
            <w:r>
              <w:rPr>
                <w:rFonts w:ascii="Times New Roman" w:hAnsi="Times New Roman"/>
                <w:b/>
              </w:rPr>
              <w:t>504</w:t>
            </w:r>
          </w:p>
        </w:tc>
        <w:tc>
          <w:tcPr>
            <w:tcW w:w="222" w:type="pct"/>
            <w:vAlign w:val="center"/>
          </w:tcPr>
          <w:p w14:paraId="19C00B5E" w14:textId="77777777" w:rsidR="00125D2A" w:rsidRPr="007C281A" w:rsidRDefault="0084773E" w:rsidP="007C281A">
            <w:pPr>
              <w:spacing w:after="0" w:line="240" w:lineRule="auto"/>
              <w:ind w:left="-678" w:firstLine="709"/>
              <w:jc w:val="center"/>
              <w:rPr>
                <w:rFonts w:ascii="Times New Roman" w:hAnsi="Times New Roman"/>
                <w:b/>
              </w:rPr>
            </w:pPr>
            <w:r>
              <w:rPr>
                <w:rFonts w:ascii="Times New Roman" w:hAnsi="Times New Roman"/>
                <w:b/>
              </w:rPr>
              <w:t>500</w:t>
            </w:r>
          </w:p>
        </w:tc>
        <w:tc>
          <w:tcPr>
            <w:tcW w:w="330" w:type="pct"/>
            <w:vAlign w:val="center"/>
          </w:tcPr>
          <w:p w14:paraId="7780D8CE" w14:textId="77777777" w:rsidR="00BB0E19" w:rsidRPr="007C281A" w:rsidRDefault="00BA508C" w:rsidP="007C281A">
            <w:pPr>
              <w:spacing w:after="0" w:line="240" w:lineRule="auto"/>
              <w:jc w:val="center"/>
              <w:rPr>
                <w:rFonts w:ascii="Times New Roman" w:hAnsi="Times New Roman"/>
                <w:b/>
              </w:rPr>
            </w:pPr>
            <w:r>
              <w:rPr>
                <w:rFonts w:ascii="Times New Roman" w:hAnsi="Times New Roman"/>
                <w:b/>
              </w:rPr>
              <w:t>4</w:t>
            </w:r>
          </w:p>
        </w:tc>
        <w:tc>
          <w:tcPr>
            <w:tcW w:w="327" w:type="pct"/>
            <w:vAlign w:val="center"/>
          </w:tcPr>
          <w:p w14:paraId="250A57DD" w14:textId="77777777" w:rsidR="00125D2A" w:rsidRPr="007C281A" w:rsidRDefault="0084773E" w:rsidP="007C281A">
            <w:pPr>
              <w:spacing w:after="0" w:line="240" w:lineRule="auto"/>
              <w:jc w:val="center"/>
              <w:rPr>
                <w:rFonts w:ascii="Times New Roman" w:hAnsi="Times New Roman"/>
                <w:b/>
              </w:rPr>
            </w:pPr>
            <w:r>
              <w:rPr>
                <w:rFonts w:ascii="Times New Roman" w:hAnsi="Times New Roman"/>
                <w:b/>
              </w:rPr>
              <w:t>500</w:t>
            </w:r>
          </w:p>
        </w:tc>
        <w:tc>
          <w:tcPr>
            <w:tcW w:w="467" w:type="pct"/>
            <w:vAlign w:val="center"/>
          </w:tcPr>
          <w:p w14:paraId="18D98B09" w14:textId="77777777" w:rsidR="00125D2A" w:rsidRPr="007C281A" w:rsidRDefault="0084773E" w:rsidP="007C281A">
            <w:pPr>
              <w:spacing w:after="0" w:line="240" w:lineRule="auto"/>
              <w:ind w:firstLine="13"/>
              <w:jc w:val="center"/>
              <w:rPr>
                <w:rFonts w:ascii="Times New Roman" w:hAnsi="Times New Roman"/>
                <w:b/>
              </w:rPr>
            </w:pPr>
            <w:r>
              <w:rPr>
                <w:rFonts w:ascii="Times New Roman" w:hAnsi="Times New Roman"/>
                <w:b/>
              </w:rPr>
              <w:t>378</w:t>
            </w:r>
          </w:p>
        </w:tc>
        <w:tc>
          <w:tcPr>
            <w:tcW w:w="330" w:type="pct"/>
            <w:vAlign w:val="center"/>
          </w:tcPr>
          <w:p w14:paraId="6CB79243" w14:textId="77777777" w:rsidR="00125D2A" w:rsidRPr="007C281A" w:rsidRDefault="00125D2A" w:rsidP="007C281A">
            <w:pPr>
              <w:spacing w:after="0" w:line="240" w:lineRule="auto"/>
              <w:ind w:firstLine="13"/>
              <w:jc w:val="center"/>
              <w:rPr>
                <w:rFonts w:ascii="Times New Roman" w:hAnsi="Times New Roman"/>
                <w:b/>
              </w:rPr>
            </w:pPr>
          </w:p>
        </w:tc>
        <w:tc>
          <w:tcPr>
            <w:tcW w:w="387" w:type="pct"/>
            <w:vAlign w:val="center"/>
          </w:tcPr>
          <w:p w14:paraId="597304CE" w14:textId="77777777" w:rsidR="00125D2A" w:rsidRPr="007C281A" w:rsidRDefault="00125D2A" w:rsidP="007C281A">
            <w:pPr>
              <w:spacing w:after="0" w:line="240" w:lineRule="auto"/>
              <w:ind w:firstLine="13"/>
              <w:jc w:val="center"/>
              <w:rPr>
                <w:rFonts w:ascii="Times New Roman" w:hAnsi="Times New Roman"/>
                <w:b/>
              </w:rPr>
            </w:pPr>
          </w:p>
        </w:tc>
        <w:tc>
          <w:tcPr>
            <w:tcW w:w="370" w:type="pct"/>
            <w:vAlign w:val="center"/>
          </w:tcPr>
          <w:p w14:paraId="2C8C4567" w14:textId="77777777" w:rsidR="00125D2A" w:rsidRPr="007C281A" w:rsidRDefault="00125D2A" w:rsidP="007C281A">
            <w:pPr>
              <w:spacing w:after="0" w:line="240" w:lineRule="auto"/>
              <w:ind w:firstLine="13"/>
              <w:jc w:val="center"/>
              <w:rPr>
                <w:rFonts w:ascii="Times New Roman" w:hAnsi="Times New Roman"/>
                <w:b/>
              </w:rPr>
            </w:pPr>
          </w:p>
        </w:tc>
        <w:tc>
          <w:tcPr>
            <w:tcW w:w="318" w:type="pct"/>
            <w:vAlign w:val="center"/>
          </w:tcPr>
          <w:p w14:paraId="1C4F4FD8" w14:textId="77777777" w:rsidR="00125D2A" w:rsidRPr="007C281A" w:rsidRDefault="00125D2A" w:rsidP="007C281A">
            <w:pPr>
              <w:spacing w:after="0" w:line="240" w:lineRule="auto"/>
              <w:ind w:firstLine="13"/>
              <w:jc w:val="center"/>
              <w:rPr>
                <w:rFonts w:ascii="Times New Roman" w:hAnsi="Times New Roman"/>
                <w:b/>
              </w:rPr>
            </w:pPr>
          </w:p>
        </w:tc>
      </w:tr>
      <w:tr w:rsidR="00D54143" w:rsidRPr="006F5932" w14:paraId="3792DE0B" w14:textId="77777777" w:rsidTr="0084773E">
        <w:trPr>
          <w:jc w:val="center"/>
        </w:trPr>
        <w:tc>
          <w:tcPr>
            <w:tcW w:w="461" w:type="pct"/>
          </w:tcPr>
          <w:p w14:paraId="66C7A5E4" w14:textId="77777777" w:rsidR="00125D2A" w:rsidRPr="006F5932" w:rsidRDefault="00125D2A" w:rsidP="007C281A">
            <w:pPr>
              <w:spacing w:after="0" w:line="240" w:lineRule="auto"/>
              <w:jc w:val="both"/>
              <w:rPr>
                <w:rFonts w:ascii="Times New Roman" w:hAnsi="Times New Roman"/>
              </w:rPr>
            </w:pPr>
            <w:r w:rsidRPr="006F5932">
              <w:rPr>
                <w:rFonts w:ascii="Times New Roman" w:hAnsi="Times New Roman"/>
              </w:rPr>
              <w:t>ОГСЭ.01</w:t>
            </w:r>
          </w:p>
        </w:tc>
        <w:tc>
          <w:tcPr>
            <w:tcW w:w="1553" w:type="pct"/>
          </w:tcPr>
          <w:p w14:paraId="143402B5" w14:textId="77777777" w:rsidR="00125D2A" w:rsidRPr="006F5932" w:rsidRDefault="00125D2A" w:rsidP="007C281A">
            <w:pPr>
              <w:suppressAutoHyphens/>
              <w:spacing w:after="0" w:line="240" w:lineRule="auto"/>
              <w:jc w:val="both"/>
              <w:rPr>
                <w:rFonts w:ascii="Times New Roman" w:hAnsi="Times New Roman"/>
              </w:rPr>
            </w:pPr>
            <w:r w:rsidRPr="006F5932">
              <w:rPr>
                <w:rFonts w:ascii="Times New Roman" w:hAnsi="Times New Roman"/>
              </w:rPr>
              <w:t>Основы философии</w:t>
            </w:r>
          </w:p>
        </w:tc>
        <w:tc>
          <w:tcPr>
            <w:tcW w:w="233" w:type="pct"/>
          </w:tcPr>
          <w:p w14:paraId="2A589C4B" w14:textId="77777777" w:rsidR="00125D2A" w:rsidRPr="006F5932" w:rsidRDefault="00AF1C31" w:rsidP="007C281A">
            <w:pPr>
              <w:spacing w:after="0" w:line="240" w:lineRule="auto"/>
              <w:ind w:hanging="5"/>
              <w:jc w:val="center"/>
              <w:rPr>
                <w:rFonts w:ascii="Times New Roman" w:hAnsi="Times New Roman"/>
              </w:rPr>
            </w:pPr>
            <w:r>
              <w:rPr>
                <w:rFonts w:ascii="Times New Roman" w:hAnsi="Times New Roman"/>
              </w:rPr>
              <w:t>40</w:t>
            </w:r>
          </w:p>
        </w:tc>
        <w:tc>
          <w:tcPr>
            <w:tcW w:w="222" w:type="pct"/>
          </w:tcPr>
          <w:p w14:paraId="2470A81D" w14:textId="77777777" w:rsidR="00125D2A" w:rsidRDefault="0084773E" w:rsidP="007C281A">
            <w:pPr>
              <w:spacing w:after="0" w:line="240" w:lineRule="auto"/>
              <w:ind w:hanging="5"/>
              <w:jc w:val="center"/>
              <w:rPr>
                <w:rFonts w:ascii="Times New Roman" w:hAnsi="Times New Roman"/>
              </w:rPr>
            </w:pPr>
            <w:r>
              <w:rPr>
                <w:rFonts w:ascii="Times New Roman" w:hAnsi="Times New Roman"/>
              </w:rPr>
              <w:t>40</w:t>
            </w:r>
          </w:p>
        </w:tc>
        <w:tc>
          <w:tcPr>
            <w:tcW w:w="330" w:type="pct"/>
          </w:tcPr>
          <w:p w14:paraId="10EE2339" w14:textId="77777777" w:rsidR="00125D2A" w:rsidRPr="006F5932" w:rsidRDefault="00125D2A" w:rsidP="007C281A">
            <w:pPr>
              <w:spacing w:after="0" w:line="240" w:lineRule="auto"/>
              <w:ind w:hanging="5"/>
              <w:jc w:val="center"/>
              <w:rPr>
                <w:rFonts w:ascii="Times New Roman" w:hAnsi="Times New Roman"/>
              </w:rPr>
            </w:pPr>
          </w:p>
        </w:tc>
        <w:tc>
          <w:tcPr>
            <w:tcW w:w="327" w:type="pct"/>
          </w:tcPr>
          <w:p w14:paraId="1ACA0E83" w14:textId="77777777" w:rsidR="00125D2A" w:rsidRPr="006F5932" w:rsidRDefault="0084773E" w:rsidP="007C281A">
            <w:pPr>
              <w:spacing w:after="0" w:line="240" w:lineRule="auto"/>
              <w:jc w:val="center"/>
              <w:rPr>
                <w:rFonts w:ascii="Times New Roman" w:hAnsi="Times New Roman"/>
              </w:rPr>
            </w:pPr>
            <w:r>
              <w:rPr>
                <w:rFonts w:ascii="Times New Roman" w:hAnsi="Times New Roman"/>
              </w:rPr>
              <w:t>40</w:t>
            </w:r>
          </w:p>
        </w:tc>
        <w:tc>
          <w:tcPr>
            <w:tcW w:w="467" w:type="pct"/>
          </w:tcPr>
          <w:p w14:paraId="549B7208" w14:textId="77777777" w:rsidR="00125D2A" w:rsidRPr="006F5932" w:rsidRDefault="00AF1C31" w:rsidP="007C281A">
            <w:pPr>
              <w:spacing w:after="0" w:line="240" w:lineRule="auto"/>
              <w:jc w:val="center"/>
              <w:rPr>
                <w:rFonts w:ascii="Times New Roman" w:hAnsi="Times New Roman"/>
              </w:rPr>
            </w:pPr>
            <w:r>
              <w:rPr>
                <w:rFonts w:ascii="Times New Roman" w:hAnsi="Times New Roman"/>
              </w:rPr>
              <w:t>12</w:t>
            </w:r>
          </w:p>
        </w:tc>
        <w:tc>
          <w:tcPr>
            <w:tcW w:w="330" w:type="pct"/>
          </w:tcPr>
          <w:p w14:paraId="6A7290D1" w14:textId="77777777" w:rsidR="00125D2A" w:rsidRPr="006F5932" w:rsidRDefault="00125D2A" w:rsidP="007C281A">
            <w:pPr>
              <w:spacing w:after="0" w:line="240" w:lineRule="auto"/>
              <w:jc w:val="center"/>
              <w:rPr>
                <w:rFonts w:ascii="Times New Roman" w:hAnsi="Times New Roman"/>
              </w:rPr>
            </w:pPr>
          </w:p>
        </w:tc>
        <w:tc>
          <w:tcPr>
            <w:tcW w:w="387" w:type="pct"/>
          </w:tcPr>
          <w:p w14:paraId="482AA20E" w14:textId="77777777" w:rsidR="00125D2A" w:rsidRPr="006F5932" w:rsidRDefault="00125D2A" w:rsidP="007C281A">
            <w:pPr>
              <w:spacing w:after="0" w:line="240" w:lineRule="auto"/>
              <w:ind w:firstLine="709"/>
              <w:jc w:val="center"/>
              <w:rPr>
                <w:rFonts w:ascii="Times New Roman" w:hAnsi="Times New Roman"/>
              </w:rPr>
            </w:pPr>
          </w:p>
        </w:tc>
        <w:tc>
          <w:tcPr>
            <w:tcW w:w="370" w:type="pct"/>
          </w:tcPr>
          <w:p w14:paraId="2697BDCB" w14:textId="77777777" w:rsidR="00125D2A" w:rsidRPr="006F5932" w:rsidRDefault="00125D2A" w:rsidP="007C281A">
            <w:pPr>
              <w:spacing w:after="0" w:line="240" w:lineRule="auto"/>
              <w:ind w:hanging="109"/>
              <w:jc w:val="center"/>
              <w:rPr>
                <w:rFonts w:ascii="Times New Roman" w:hAnsi="Times New Roman"/>
              </w:rPr>
            </w:pPr>
          </w:p>
        </w:tc>
        <w:tc>
          <w:tcPr>
            <w:tcW w:w="318" w:type="pct"/>
          </w:tcPr>
          <w:p w14:paraId="2658CBE5" w14:textId="77777777" w:rsidR="00125D2A" w:rsidRPr="006F5932" w:rsidRDefault="0084773E" w:rsidP="007C281A">
            <w:pPr>
              <w:spacing w:after="0" w:line="240" w:lineRule="auto"/>
              <w:ind w:firstLine="14"/>
              <w:jc w:val="center"/>
              <w:rPr>
                <w:rFonts w:ascii="Times New Roman" w:hAnsi="Times New Roman"/>
              </w:rPr>
            </w:pPr>
            <w:r>
              <w:rPr>
                <w:rFonts w:ascii="Times New Roman" w:hAnsi="Times New Roman"/>
              </w:rPr>
              <w:t>3</w:t>
            </w:r>
          </w:p>
        </w:tc>
      </w:tr>
      <w:tr w:rsidR="00D54143" w:rsidRPr="006F5932" w14:paraId="026E260A" w14:textId="77777777" w:rsidTr="0084773E">
        <w:trPr>
          <w:jc w:val="center"/>
        </w:trPr>
        <w:tc>
          <w:tcPr>
            <w:tcW w:w="461" w:type="pct"/>
          </w:tcPr>
          <w:p w14:paraId="185D1B46" w14:textId="77777777" w:rsidR="00125D2A" w:rsidRPr="006F5932" w:rsidRDefault="00125D2A" w:rsidP="007C281A">
            <w:pPr>
              <w:spacing w:after="0" w:line="240" w:lineRule="auto"/>
              <w:jc w:val="both"/>
              <w:rPr>
                <w:rFonts w:ascii="Times New Roman" w:hAnsi="Times New Roman"/>
              </w:rPr>
            </w:pPr>
            <w:r w:rsidRPr="006F5932">
              <w:rPr>
                <w:rFonts w:ascii="Times New Roman" w:hAnsi="Times New Roman"/>
              </w:rPr>
              <w:t>ОГСЭ.02</w:t>
            </w:r>
          </w:p>
        </w:tc>
        <w:tc>
          <w:tcPr>
            <w:tcW w:w="1553" w:type="pct"/>
          </w:tcPr>
          <w:p w14:paraId="46EC06A6" w14:textId="77777777" w:rsidR="00125D2A" w:rsidRPr="006F5932" w:rsidRDefault="00125D2A" w:rsidP="007C281A">
            <w:pPr>
              <w:suppressAutoHyphens/>
              <w:spacing w:after="0" w:line="240" w:lineRule="auto"/>
              <w:jc w:val="both"/>
              <w:rPr>
                <w:rFonts w:ascii="Times New Roman" w:hAnsi="Times New Roman"/>
              </w:rPr>
            </w:pPr>
            <w:r w:rsidRPr="006F5932">
              <w:rPr>
                <w:rFonts w:ascii="Times New Roman" w:hAnsi="Times New Roman"/>
              </w:rPr>
              <w:t>История</w:t>
            </w:r>
          </w:p>
        </w:tc>
        <w:tc>
          <w:tcPr>
            <w:tcW w:w="233" w:type="pct"/>
          </w:tcPr>
          <w:p w14:paraId="67C7ED50" w14:textId="77777777" w:rsidR="00125D2A" w:rsidRPr="006F5932" w:rsidRDefault="00AF1C31" w:rsidP="007C281A">
            <w:pPr>
              <w:spacing w:after="0" w:line="240" w:lineRule="auto"/>
              <w:ind w:hanging="5"/>
              <w:jc w:val="center"/>
              <w:rPr>
                <w:rFonts w:ascii="Times New Roman" w:hAnsi="Times New Roman"/>
              </w:rPr>
            </w:pPr>
            <w:r>
              <w:rPr>
                <w:rFonts w:ascii="Times New Roman" w:hAnsi="Times New Roman"/>
              </w:rPr>
              <w:t>46</w:t>
            </w:r>
          </w:p>
        </w:tc>
        <w:tc>
          <w:tcPr>
            <w:tcW w:w="222" w:type="pct"/>
          </w:tcPr>
          <w:p w14:paraId="7BE7FC30" w14:textId="77777777" w:rsidR="00125D2A" w:rsidRDefault="0084773E" w:rsidP="007C281A">
            <w:pPr>
              <w:spacing w:after="0" w:line="240" w:lineRule="auto"/>
              <w:ind w:hanging="5"/>
              <w:jc w:val="center"/>
              <w:rPr>
                <w:rFonts w:ascii="Times New Roman" w:hAnsi="Times New Roman"/>
              </w:rPr>
            </w:pPr>
            <w:r>
              <w:rPr>
                <w:rFonts w:ascii="Times New Roman" w:hAnsi="Times New Roman"/>
              </w:rPr>
              <w:t>46</w:t>
            </w:r>
          </w:p>
        </w:tc>
        <w:tc>
          <w:tcPr>
            <w:tcW w:w="330" w:type="pct"/>
          </w:tcPr>
          <w:p w14:paraId="0DC2AD62" w14:textId="77777777" w:rsidR="00125D2A" w:rsidRPr="006F5932" w:rsidRDefault="00125D2A" w:rsidP="007C281A">
            <w:pPr>
              <w:spacing w:after="0" w:line="240" w:lineRule="auto"/>
              <w:ind w:hanging="5"/>
              <w:jc w:val="center"/>
              <w:rPr>
                <w:rFonts w:ascii="Times New Roman" w:hAnsi="Times New Roman"/>
              </w:rPr>
            </w:pPr>
          </w:p>
        </w:tc>
        <w:tc>
          <w:tcPr>
            <w:tcW w:w="327" w:type="pct"/>
          </w:tcPr>
          <w:p w14:paraId="00824A78" w14:textId="77777777" w:rsidR="00125D2A" w:rsidRPr="006F5932" w:rsidRDefault="00AF1C31" w:rsidP="0084773E">
            <w:pPr>
              <w:spacing w:after="0" w:line="240" w:lineRule="auto"/>
              <w:jc w:val="center"/>
              <w:rPr>
                <w:rFonts w:ascii="Times New Roman" w:hAnsi="Times New Roman"/>
              </w:rPr>
            </w:pPr>
            <w:r>
              <w:rPr>
                <w:rFonts w:ascii="Times New Roman" w:hAnsi="Times New Roman"/>
              </w:rPr>
              <w:t>4</w:t>
            </w:r>
            <w:r w:rsidR="0084773E">
              <w:rPr>
                <w:rFonts w:ascii="Times New Roman" w:hAnsi="Times New Roman"/>
              </w:rPr>
              <w:t>6</w:t>
            </w:r>
          </w:p>
        </w:tc>
        <w:tc>
          <w:tcPr>
            <w:tcW w:w="467" w:type="pct"/>
          </w:tcPr>
          <w:p w14:paraId="216F841C" w14:textId="77777777" w:rsidR="00125D2A" w:rsidRPr="006F5932" w:rsidRDefault="00AF1C31" w:rsidP="007C281A">
            <w:pPr>
              <w:spacing w:after="0" w:line="240" w:lineRule="auto"/>
              <w:jc w:val="center"/>
              <w:rPr>
                <w:rFonts w:ascii="Times New Roman" w:hAnsi="Times New Roman"/>
              </w:rPr>
            </w:pPr>
            <w:r>
              <w:rPr>
                <w:rFonts w:ascii="Times New Roman" w:hAnsi="Times New Roman"/>
              </w:rPr>
              <w:t>14</w:t>
            </w:r>
          </w:p>
        </w:tc>
        <w:tc>
          <w:tcPr>
            <w:tcW w:w="330" w:type="pct"/>
          </w:tcPr>
          <w:p w14:paraId="4E2BE796" w14:textId="77777777" w:rsidR="00125D2A" w:rsidRPr="006F5932" w:rsidRDefault="00125D2A" w:rsidP="007C281A">
            <w:pPr>
              <w:spacing w:after="0" w:line="240" w:lineRule="auto"/>
              <w:jc w:val="center"/>
              <w:rPr>
                <w:rFonts w:ascii="Times New Roman" w:hAnsi="Times New Roman"/>
              </w:rPr>
            </w:pPr>
          </w:p>
        </w:tc>
        <w:tc>
          <w:tcPr>
            <w:tcW w:w="387" w:type="pct"/>
          </w:tcPr>
          <w:p w14:paraId="05603A6D" w14:textId="77777777" w:rsidR="00125D2A" w:rsidRPr="006F5932" w:rsidRDefault="00125D2A" w:rsidP="007C281A">
            <w:pPr>
              <w:spacing w:after="0" w:line="240" w:lineRule="auto"/>
              <w:ind w:firstLine="709"/>
              <w:jc w:val="center"/>
              <w:rPr>
                <w:rFonts w:ascii="Times New Roman" w:hAnsi="Times New Roman"/>
              </w:rPr>
            </w:pPr>
          </w:p>
        </w:tc>
        <w:tc>
          <w:tcPr>
            <w:tcW w:w="370" w:type="pct"/>
          </w:tcPr>
          <w:p w14:paraId="57AE29FC" w14:textId="77777777" w:rsidR="00125D2A" w:rsidRPr="006F5932" w:rsidRDefault="00125D2A" w:rsidP="007C281A">
            <w:pPr>
              <w:spacing w:after="0" w:line="240" w:lineRule="auto"/>
              <w:ind w:hanging="109"/>
              <w:jc w:val="center"/>
              <w:rPr>
                <w:rFonts w:ascii="Times New Roman" w:hAnsi="Times New Roman"/>
              </w:rPr>
            </w:pPr>
          </w:p>
        </w:tc>
        <w:tc>
          <w:tcPr>
            <w:tcW w:w="318" w:type="pct"/>
          </w:tcPr>
          <w:p w14:paraId="4F8D7FD6" w14:textId="77777777" w:rsidR="00125D2A" w:rsidRPr="006F5932" w:rsidRDefault="0084773E" w:rsidP="007C281A">
            <w:pPr>
              <w:spacing w:after="0" w:line="240" w:lineRule="auto"/>
              <w:ind w:firstLine="14"/>
              <w:jc w:val="center"/>
              <w:rPr>
                <w:rFonts w:ascii="Times New Roman" w:hAnsi="Times New Roman"/>
              </w:rPr>
            </w:pPr>
            <w:r>
              <w:rPr>
                <w:rFonts w:ascii="Times New Roman" w:hAnsi="Times New Roman"/>
              </w:rPr>
              <w:t>2</w:t>
            </w:r>
          </w:p>
        </w:tc>
      </w:tr>
      <w:tr w:rsidR="00D54143" w:rsidRPr="006F5932" w14:paraId="210056F4" w14:textId="77777777" w:rsidTr="0084773E">
        <w:trPr>
          <w:jc w:val="center"/>
        </w:trPr>
        <w:tc>
          <w:tcPr>
            <w:tcW w:w="461" w:type="pct"/>
          </w:tcPr>
          <w:p w14:paraId="56B5F352" w14:textId="77777777" w:rsidR="00125D2A" w:rsidRPr="007C2A41" w:rsidRDefault="00125D2A" w:rsidP="007C281A">
            <w:pPr>
              <w:spacing w:after="0" w:line="240" w:lineRule="auto"/>
              <w:jc w:val="both"/>
              <w:rPr>
                <w:rFonts w:ascii="Times New Roman" w:hAnsi="Times New Roman"/>
              </w:rPr>
            </w:pPr>
            <w:r w:rsidRPr="007C2A41">
              <w:rPr>
                <w:rFonts w:ascii="Times New Roman" w:hAnsi="Times New Roman"/>
              </w:rPr>
              <w:t>ОГСЭ.03</w:t>
            </w:r>
          </w:p>
        </w:tc>
        <w:tc>
          <w:tcPr>
            <w:tcW w:w="1553" w:type="pct"/>
          </w:tcPr>
          <w:p w14:paraId="1D4478A5" w14:textId="77777777" w:rsidR="00125D2A" w:rsidRPr="007C2A41" w:rsidRDefault="00125D2A" w:rsidP="007C281A">
            <w:pPr>
              <w:suppressAutoHyphens/>
              <w:spacing w:after="0" w:line="240" w:lineRule="auto"/>
              <w:jc w:val="both"/>
              <w:rPr>
                <w:rFonts w:ascii="Times New Roman" w:hAnsi="Times New Roman"/>
              </w:rPr>
            </w:pPr>
            <w:r w:rsidRPr="007C2A41">
              <w:rPr>
                <w:rFonts w:ascii="Times New Roman" w:hAnsi="Times New Roman"/>
              </w:rPr>
              <w:t>Иностранный язык в профессиональной деятельности</w:t>
            </w:r>
          </w:p>
        </w:tc>
        <w:tc>
          <w:tcPr>
            <w:tcW w:w="233" w:type="pct"/>
          </w:tcPr>
          <w:p w14:paraId="66D512FA" w14:textId="77777777" w:rsidR="00125D2A" w:rsidRPr="007C2A41" w:rsidRDefault="00AF1C31" w:rsidP="007C281A">
            <w:pPr>
              <w:spacing w:after="0" w:line="240" w:lineRule="auto"/>
              <w:ind w:hanging="5"/>
              <w:jc w:val="center"/>
              <w:rPr>
                <w:rFonts w:ascii="Times New Roman" w:hAnsi="Times New Roman"/>
              </w:rPr>
            </w:pPr>
            <w:r>
              <w:rPr>
                <w:rFonts w:ascii="Times New Roman" w:hAnsi="Times New Roman"/>
              </w:rPr>
              <w:t>178</w:t>
            </w:r>
          </w:p>
        </w:tc>
        <w:tc>
          <w:tcPr>
            <w:tcW w:w="222" w:type="pct"/>
          </w:tcPr>
          <w:p w14:paraId="1745F423" w14:textId="77777777" w:rsidR="00125D2A" w:rsidRPr="00C0420A" w:rsidRDefault="0084773E" w:rsidP="007C281A">
            <w:pPr>
              <w:spacing w:after="0" w:line="240" w:lineRule="auto"/>
              <w:jc w:val="center"/>
              <w:rPr>
                <w:rFonts w:ascii="Times New Roman" w:hAnsi="Times New Roman"/>
              </w:rPr>
            </w:pPr>
            <w:r>
              <w:rPr>
                <w:rFonts w:ascii="Times New Roman" w:hAnsi="Times New Roman"/>
              </w:rPr>
              <w:t>178</w:t>
            </w:r>
          </w:p>
        </w:tc>
        <w:tc>
          <w:tcPr>
            <w:tcW w:w="330" w:type="pct"/>
          </w:tcPr>
          <w:p w14:paraId="71B3AB18" w14:textId="77777777" w:rsidR="00125D2A" w:rsidRDefault="00125D2A" w:rsidP="007C281A">
            <w:pPr>
              <w:spacing w:after="0" w:line="240" w:lineRule="auto"/>
              <w:jc w:val="center"/>
            </w:pPr>
          </w:p>
        </w:tc>
        <w:tc>
          <w:tcPr>
            <w:tcW w:w="327" w:type="pct"/>
          </w:tcPr>
          <w:p w14:paraId="14B7A365" w14:textId="77777777" w:rsidR="00125D2A" w:rsidRPr="007C2A41" w:rsidRDefault="00AF1C31" w:rsidP="0084773E">
            <w:pPr>
              <w:spacing w:after="0" w:line="240" w:lineRule="auto"/>
              <w:jc w:val="center"/>
              <w:rPr>
                <w:rFonts w:ascii="Times New Roman" w:hAnsi="Times New Roman"/>
              </w:rPr>
            </w:pPr>
            <w:r>
              <w:rPr>
                <w:rFonts w:ascii="Times New Roman" w:hAnsi="Times New Roman"/>
              </w:rPr>
              <w:t>1</w:t>
            </w:r>
            <w:r w:rsidR="0084773E">
              <w:rPr>
                <w:rFonts w:ascii="Times New Roman" w:hAnsi="Times New Roman"/>
              </w:rPr>
              <w:t>78</w:t>
            </w:r>
          </w:p>
        </w:tc>
        <w:tc>
          <w:tcPr>
            <w:tcW w:w="467" w:type="pct"/>
          </w:tcPr>
          <w:p w14:paraId="64040DEA" w14:textId="77777777" w:rsidR="00125D2A" w:rsidRPr="007C2A41" w:rsidRDefault="00AF1C31" w:rsidP="007C281A">
            <w:pPr>
              <w:spacing w:after="0" w:line="240" w:lineRule="auto"/>
              <w:jc w:val="center"/>
              <w:rPr>
                <w:rFonts w:ascii="Times New Roman" w:hAnsi="Times New Roman"/>
              </w:rPr>
            </w:pPr>
            <w:r>
              <w:rPr>
                <w:rFonts w:ascii="Times New Roman" w:hAnsi="Times New Roman"/>
              </w:rPr>
              <w:t>168</w:t>
            </w:r>
          </w:p>
        </w:tc>
        <w:tc>
          <w:tcPr>
            <w:tcW w:w="330" w:type="pct"/>
          </w:tcPr>
          <w:p w14:paraId="0A96BB01" w14:textId="77777777" w:rsidR="00125D2A" w:rsidRPr="007C2A41" w:rsidRDefault="00125D2A" w:rsidP="007C281A">
            <w:pPr>
              <w:spacing w:after="0" w:line="240" w:lineRule="auto"/>
              <w:jc w:val="center"/>
              <w:rPr>
                <w:rFonts w:ascii="Times New Roman" w:hAnsi="Times New Roman"/>
              </w:rPr>
            </w:pPr>
          </w:p>
        </w:tc>
        <w:tc>
          <w:tcPr>
            <w:tcW w:w="387" w:type="pct"/>
          </w:tcPr>
          <w:p w14:paraId="5390C58B" w14:textId="77777777" w:rsidR="00125D2A" w:rsidRPr="007C2A41" w:rsidRDefault="00125D2A" w:rsidP="007C281A">
            <w:pPr>
              <w:spacing w:after="0" w:line="240" w:lineRule="auto"/>
              <w:ind w:firstLine="709"/>
              <w:jc w:val="center"/>
              <w:rPr>
                <w:rFonts w:ascii="Times New Roman" w:hAnsi="Times New Roman"/>
              </w:rPr>
            </w:pPr>
          </w:p>
        </w:tc>
        <w:tc>
          <w:tcPr>
            <w:tcW w:w="370" w:type="pct"/>
          </w:tcPr>
          <w:p w14:paraId="73F73777" w14:textId="77777777" w:rsidR="00125D2A" w:rsidRPr="007C2A41" w:rsidRDefault="00125D2A" w:rsidP="007C281A">
            <w:pPr>
              <w:spacing w:after="0" w:line="240" w:lineRule="auto"/>
              <w:ind w:hanging="109"/>
              <w:jc w:val="center"/>
              <w:rPr>
                <w:rFonts w:ascii="Times New Roman" w:hAnsi="Times New Roman"/>
              </w:rPr>
            </w:pPr>
          </w:p>
        </w:tc>
        <w:tc>
          <w:tcPr>
            <w:tcW w:w="318" w:type="pct"/>
          </w:tcPr>
          <w:p w14:paraId="6E17C57E" w14:textId="77777777" w:rsidR="00125D2A" w:rsidRPr="006F5932" w:rsidRDefault="0084773E" w:rsidP="007C281A">
            <w:pPr>
              <w:spacing w:after="0" w:line="240" w:lineRule="auto"/>
              <w:ind w:firstLine="14"/>
              <w:jc w:val="center"/>
              <w:rPr>
                <w:rFonts w:ascii="Times New Roman" w:hAnsi="Times New Roman"/>
              </w:rPr>
            </w:pPr>
            <w:r>
              <w:rPr>
                <w:rFonts w:ascii="Times New Roman" w:hAnsi="Times New Roman"/>
              </w:rPr>
              <w:t>2-5</w:t>
            </w:r>
          </w:p>
        </w:tc>
      </w:tr>
      <w:tr w:rsidR="00D54143" w:rsidRPr="006F5932" w14:paraId="7F09F67E" w14:textId="77777777" w:rsidTr="0084773E">
        <w:trPr>
          <w:trHeight w:val="301"/>
          <w:jc w:val="center"/>
        </w:trPr>
        <w:tc>
          <w:tcPr>
            <w:tcW w:w="461" w:type="pct"/>
          </w:tcPr>
          <w:p w14:paraId="2514A2F0" w14:textId="77777777" w:rsidR="00125D2A" w:rsidRPr="006F5932" w:rsidRDefault="00125D2A" w:rsidP="007C281A">
            <w:pPr>
              <w:spacing w:after="0" w:line="240" w:lineRule="auto"/>
              <w:jc w:val="both"/>
              <w:rPr>
                <w:rFonts w:ascii="Times New Roman" w:hAnsi="Times New Roman"/>
              </w:rPr>
            </w:pPr>
            <w:r w:rsidRPr="006F5932">
              <w:rPr>
                <w:rFonts w:ascii="Times New Roman" w:hAnsi="Times New Roman"/>
              </w:rPr>
              <w:t>ОГСЭ.04</w:t>
            </w:r>
          </w:p>
        </w:tc>
        <w:tc>
          <w:tcPr>
            <w:tcW w:w="1553" w:type="pct"/>
          </w:tcPr>
          <w:p w14:paraId="23BB91ED" w14:textId="77777777" w:rsidR="00125D2A" w:rsidRPr="0030383D" w:rsidRDefault="00125D2A" w:rsidP="007C281A">
            <w:pPr>
              <w:suppressAutoHyphens/>
              <w:spacing w:after="0" w:line="240" w:lineRule="auto"/>
              <w:jc w:val="both"/>
              <w:rPr>
                <w:rFonts w:ascii="Times New Roman" w:hAnsi="Times New Roman"/>
              </w:rPr>
            </w:pPr>
            <w:r w:rsidRPr="0030383D">
              <w:rPr>
                <w:rFonts w:ascii="Times New Roman" w:hAnsi="Times New Roman"/>
              </w:rPr>
              <w:t>Физическая культура</w:t>
            </w:r>
          </w:p>
        </w:tc>
        <w:tc>
          <w:tcPr>
            <w:tcW w:w="233" w:type="pct"/>
          </w:tcPr>
          <w:p w14:paraId="6DDA0889" w14:textId="77777777" w:rsidR="00125D2A" w:rsidRPr="006F5932" w:rsidRDefault="00AF1C31" w:rsidP="007C281A">
            <w:pPr>
              <w:spacing w:after="0" w:line="240" w:lineRule="auto"/>
              <w:ind w:hanging="5"/>
              <w:jc w:val="center"/>
              <w:rPr>
                <w:rFonts w:ascii="Times New Roman" w:hAnsi="Times New Roman"/>
              </w:rPr>
            </w:pPr>
            <w:r>
              <w:rPr>
                <w:rFonts w:ascii="Times New Roman" w:hAnsi="Times New Roman"/>
              </w:rPr>
              <w:t>188</w:t>
            </w:r>
          </w:p>
        </w:tc>
        <w:tc>
          <w:tcPr>
            <w:tcW w:w="222" w:type="pct"/>
          </w:tcPr>
          <w:p w14:paraId="60866EFF" w14:textId="77777777" w:rsidR="00125D2A" w:rsidRPr="00C0420A" w:rsidRDefault="0084773E" w:rsidP="007C281A">
            <w:pPr>
              <w:spacing w:after="0" w:line="240" w:lineRule="auto"/>
              <w:jc w:val="center"/>
              <w:rPr>
                <w:rFonts w:ascii="Times New Roman" w:hAnsi="Times New Roman"/>
              </w:rPr>
            </w:pPr>
            <w:r>
              <w:rPr>
                <w:rFonts w:ascii="Times New Roman" w:hAnsi="Times New Roman"/>
              </w:rPr>
              <w:t>174</w:t>
            </w:r>
          </w:p>
        </w:tc>
        <w:tc>
          <w:tcPr>
            <w:tcW w:w="330" w:type="pct"/>
          </w:tcPr>
          <w:p w14:paraId="205D16F6" w14:textId="77777777" w:rsidR="00125D2A" w:rsidRDefault="00BA508C" w:rsidP="007C281A">
            <w:pPr>
              <w:spacing w:after="0" w:line="240" w:lineRule="auto"/>
              <w:jc w:val="center"/>
            </w:pPr>
            <w:r>
              <w:t>4</w:t>
            </w:r>
          </w:p>
        </w:tc>
        <w:tc>
          <w:tcPr>
            <w:tcW w:w="327" w:type="pct"/>
          </w:tcPr>
          <w:p w14:paraId="2E46AB8B" w14:textId="77777777" w:rsidR="00125D2A" w:rsidRPr="006F5932" w:rsidRDefault="00AF1C31" w:rsidP="0084773E">
            <w:pPr>
              <w:spacing w:after="0" w:line="240" w:lineRule="auto"/>
              <w:jc w:val="center"/>
              <w:rPr>
                <w:rFonts w:ascii="Times New Roman" w:hAnsi="Times New Roman"/>
              </w:rPr>
            </w:pPr>
            <w:r>
              <w:rPr>
                <w:rFonts w:ascii="Times New Roman" w:hAnsi="Times New Roman"/>
              </w:rPr>
              <w:t>1</w:t>
            </w:r>
            <w:r w:rsidR="0084773E">
              <w:rPr>
                <w:rFonts w:ascii="Times New Roman" w:hAnsi="Times New Roman"/>
              </w:rPr>
              <w:t>8</w:t>
            </w:r>
            <w:r>
              <w:rPr>
                <w:rFonts w:ascii="Times New Roman" w:hAnsi="Times New Roman"/>
              </w:rPr>
              <w:t>4</w:t>
            </w:r>
          </w:p>
        </w:tc>
        <w:tc>
          <w:tcPr>
            <w:tcW w:w="467" w:type="pct"/>
          </w:tcPr>
          <w:p w14:paraId="682FB49B" w14:textId="77777777" w:rsidR="00125D2A" w:rsidRPr="006F5932" w:rsidRDefault="00AF1C31" w:rsidP="007C281A">
            <w:pPr>
              <w:spacing w:after="0" w:line="240" w:lineRule="auto"/>
              <w:jc w:val="center"/>
              <w:rPr>
                <w:rFonts w:ascii="Times New Roman" w:hAnsi="Times New Roman"/>
              </w:rPr>
            </w:pPr>
            <w:r>
              <w:rPr>
                <w:rFonts w:ascii="Times New Roman" w:hAnsi="Times New Roman"/>
              </w:rPr>
              <w:t>174</w:t>
            </w:r>
          </w:p>
        </w:tc>
        <w:tc>
          <w:tcPr>
            <w:tcW w:w="330" w:type="pct"/>
          </w:tcPr>
          <w:p w14:paraId="09309898" w14:textId="77777777" w:rsidR="00125D2A" w:rsidRPr="006F5932" w:rsidRDefault="00125D2A" w:rsidP="007C281A">
            <w:pPr>
              <w:spacing w:after="0" w:line="240" w:lineRule="auto"/>
              <w:jc w:val="center"/>
              <w:rPr>
                <w:rFonts w:ascii="Times New Roman" w:hAnsi="Times New Roman"/>
              </w:rPr>
            </w:pPr>
          </w:p>
        </w:tc>
        <w:tc>
          <w:tcPr>
            <w:tcW w:w="387" w:type="pct"/>
          </w:tcPr>
          <w:p w14:paraId="285AC37B" w14:textId="77777777" w:rsidR="00125D2A" w:rsidRPr="006F5932" w:rsidRDefault="00125D2A" w:rsidP="007C281A">
            <w:pPr>
              <w:spacing w:after="0" w:line="240" w:lineRule="auto"/>
              <w:ind w:firstLine="709"/>
              <w:jc w:val="center"/>
              <w:rPr>
                <w:rFonts w:ascii="Times New Roman" w:hAnsi="Times New Roman"/>
              </w:rPr>
            </w:pPr>
          </w:p>
        </w:tc>
        <w:tc>
          <w:tcPr>
            <w:tcW w:w="370" w:type="pct"/>
          </w:tcPr>
          <w:p w14:paraId="3D0A0B5E" w14:textId="77777777" w:rsidR="00125D2A" w:rsidRPr="006F5932" w:rsidRDefault="00125D2A" w:rsidP="007C281A">
            <w:pPr>
              <w:spacing w:after="0" w:line="240" w:lineRule="auto"/>
              <w:ind w:hanging="109"/>
              <w:jc w:val="center"/>
              <w:rPr>
                <w:rFonts w:ascii="Times New Roman" w:hAnsi="Times New Roman"/>
              </w:rPr>
            </w:pPr>
          </w:p>
        </w:tc>
        <w:tc>
          <w:tcPr>
            <w:tcW w:w="318" w:type="pct"/>
          </w:tcPr>
          <w:p w14:paraId="4562EC24" w14:textId="77777777" w:rsidR="00125D2A" w:rsidRPr="006F5932" w:rsidRDefault="0084773E" w:rsidP="007C281A">
            <w:pPr>
              <w:spacing w:after="0" w:line="240" w:lineRule="auto"/>
              <w:ind w:firstLine="14"/>
              <w:jc w:val="center"/>
              <w:rPr>
                <w:rFonts w:ascii="Times New Roman" w:hAnsi="Times New Roman"/>
              </w:rPr>
            </w:pPr>
            <w:r>
              <w:rPr>
                <w:rFonts w:ascii="Times New Roman" w:hAnsi="Times New Roman"/>
              </w:rPr>
              <w:t>2-5</w:t>
            </w:r>
          </w:p>
        </w:tc>
      </w:tr>
      <w:tr w:rsidR="00D54143" w:rsidRPr="006F5932" w14:paraId="5A918798" w14:textId="77777777" w:rsidTr="0084773E">
        <w:trPr>
          <w:jc w:val="center"/>
        </w:trPr>
        <w:tc>
          <w:tcPr>
            <w:tcW w:w="461" w:type="pct"/>
          </w:tcPr>
          <w:p w14:paraId="3C4242AC" w14:textId="77777777" w:rsidR="00125D2A" w:rsidRPr="006F5932" w:rsidRDefault="00125D2A" w:rsidP="007C281A">
            <w:pPr>
              <w:spacing w:after="0" w:line="240" w:lineRule="auto"/>
              <w:jc w:val="both"/>
              <w:rPr>
                <w:rFonts w:ascii="Times New Roman" w:hAnsi="Times New Roman"/>
              </w:rPr>
            </w:pPr>
            <w:r w:rsidRPr="006F5932">
              <w:rPr>
                <w:rFonts w:ascii="Times New Roman" w:hAnsi="Times New Roman"/>
              </w:rPr>
              <w:t>ОГСЭ 05</w:t>
            </w:r>
          </w:p>
        </w:tc>
        <w:tc>
          <w:tcPr>
            <w:tcW w:w="1553" w:type="pct"/>
          </w:tcPr>
          <w:p w14:paraId="5504A6E9" w14:textId="77777777" w:rsidR="00125D2A" w:rsidRPr="00050171" w:rsidRDefault="00125D2A" w:rsidP="007C281A">
            <w:pPr>
              <w:suppressAutoHyphens/>
              <w:spacing w:after="0" w:line="240" w:lineRule="auto"/>
              <w:jc w:val="both"/>
              <w:rPr>
                <w:rFonts w:ascii="Times New Roman" w:hAnsi="Times New Roman"/>
              </w:rPr>
            </w:pPr>
            <w:r w:rsidRPr="00050171">
              <w:rPr>
                <w:rFonts w:ascii="Times New Roman" w:hAnsi="Times New Roman"/>
              </w:rPr>
              <w:t>Психология общения</w:t>
            </w:r>
          </w:p>
        </w:tc>
        <w:tc>
          <w:tcPr>
            <w:tcW w:w="233" w:type="pct"/>
            <w:vAlign w:val="center"/>
          </w:tcPr>
          <w:p w14:paraId="2E841E19" w14:textId="77777777" w:rsidR="00125D2A" w:rsidRPr="006F5932" w:rsidRDefault="00AF1C31" w:rsidP="007C281A">
            <w:pPr>
              <w:spacing w:after="0" w:line="240" w:lineRule="auto"/>
              <w:ind w:hanging="5"/>
              <w:jc w:val="center"/>
              <w:rPr>
                <w:rFonts w:ascii="Times New Roman" w:hAnsi="Times New Roman"/>
              </w:rPr>
            </w:pPr>
            <w:r>
              <w:rPr>
                <w:rFonts w:ascii="Times New Roman" w:hAnsi="Times New Roman"/>
              </w:rPr>
              <w:t>52</w:t>
            </w:r>
          </w:p>
        </w:tc>
        <w:tc>
          <w:tcPr>
            <w:tcW w:w="222" w:type="pct"/>
            <w:vAlign w:val="center"/>
          </w:tcPr>
          <w:p w14:paraId="1D837CAD" w14:textId="77777777" w:rsidR="00125D2A" w:rsidRPr="00C0420A" w:rsidRDefault="0084773E" w:rsidP="007C281A">
            <w:pPr>
              <w:spacing w:after="0" w:line="240" w:lineRule="auto"/>
              <w:jc w:val="center"/>
              <w:rPr>
                <w:rFonts w:ascii="Times New Roman" w:hAnsi="Times New Roman"/>
              </w:rPr>
            </w:pPr>
            <w:r>
              <w:rPr>
                <w:rFonts w:ascii="Times New Roman" w:hAnsi="Times New Roman"/>
              </w:rPr>
              <w:t>52</w:t>
            </w:r>
          </w:p>
        </w:tc>
        <w:tc>
          <w:tcPr>
            <w:tcW w:w="330" w:type="pct"/>
            <w:vAlign w:val="center"/>
          </w:tcPr>
          <w:p w14:paraId="5852B949" w14:textId="77777777" w:rsidR="00125D2A" w:rsidRDefault="00125D2A" w:rsidP="007C281A">
            <w:pPr>
              <w:spacing w:after="0" w:line="240" w:lineRule="auto"/>
              <w:jc w:val="center"/>
            </w:pPr>
          </w:p>
        </w:tc>
        <w:tc>
          <w:tcPr>
            <w:tcW w:w="327" w:type="pct"/>
            <w:vAlign w:val="center"/>
          </w:tcPr>
          <w:p w14:paraId="789B0773" w14:textId="77777777" w:rsidR="00125D2A" w:rsidRPr="006F5932" w:rsidRDefault="00AF1C31" w:rsidP="0084773E">
            <w:pPr>
              <w:spacing w:after="0" w:line="240" w:lineRule="auto"/>
              <w:jc w:val="center"/>
              <w:rPr>
                <w:rFonts w:ascii="Times New Roman" w:hAnsi="Times New Roman"/>
              </w:rPr>
            </w:pPr>
            <w:r>
              <w:rPr>
                <w:rFonts w:ascii="Times New Roman" w:hAnsi="Times New Roman"/>
              </w:rPr>
              <w:t>5</w:t>
            </w:r>
            <w:r w:rsidR="0084773E">
              <w:rPr>
                <w:rFonts w:ascii="Times New Roman" w:hAnsi="Times New Roman"/>
              </w:rPr>
              <w:t>2</w:t>
            </w:r>
          </w:p>
        </w:tc>
        <w:tc>
          <w:tcPr>
            <w:tcW w:w="467" w:type="pct"/>
            <w:vAlign w:val="center"/>
          </w:tcPr>
          <w:p w14:paraId="6E79B020" w14:textId="77777777" w:rsidR="00125D2A" w:rsidRPr="006F5932" w:rsidRDefault="00AF1C31" w:rsidP="007C281A">
            <w:pPr>
              <w:spacing w:after="0" w:line="240" w:lineRule="auto"/>
              <w:jc w:val="center"/>
              <w:rPr>
                <w:rFonts w:ascii="Times New Roman" w:hAnsi="Times New Roman"/>
              </w:rPr>
            </w:pPr>
            <w:r>
              <w:rPr>
                <w:rFonts w:ascii="Times New Roman" w:hAnsi="Times New Roman"/>
              </w:rPr>
              <w:t>10</w:t>
            </w:r>
          </w:p>
        </w:tc>
        <w:tc>
          <w:tcPr>
            <w:tcW w:w="330" w:type="pct"/>
            <w:vAlign w:val="center"/>
          </w:tcPr>
          <w:p w14:paraId="4D66A473" w14:textId="77777777" w:rsidR="00125D2A" w:rsidRPr="006F5932" w:rsidRDefault="00125D2A" w:rsidP="007C281A">
            <w:pPr>
              <w:spacing w:after="0" w:line="240" w:lineRule="auto"/>
              <w:jc w:val="center"/>
              <w:rPr>
                <w:rFonts w:ascii="Times New Roman" w:hAnsi="Times New Roman"/>
              </w:rPr>
            </w:pPr>
          </w:p>
        </w:tc>
        <w:tc>
          <w:tcPr>
            <w:tcW w:w="387" w:type="pct"/>
            <w:vAlign w:val="center"/>
          </w:tcPr>
          <w:p w14:paraId="75BFAE1C" w14:textId="77777777" w:rsidR="00125D2A" w:rsidRPr="006F5932" w:rsidRDefault="00125D2A" w:rsidP="007C281A">
            <w:pPr>
              <w:spacing w:after="0" w:line="240" w:lineRule="auto"/>
              <w:ind w:firstLine="709"/>
              <w:jc w:val="center"/>
              <w:rPr>
                <w:rFonts w:ascii="Times New Roman" w:hAnsi="Times New Roman"/>
              </w:rPr>
            </w:pPr>
          </w:p>
        </w:tc>
        <w:tc>
          <w:tcPr>
            <w:tcW w:w="370" w:type="pct"/>
            <w:vAlign w:val="center"/>
          </w:tcPr>
          <w:p w14:paraId="55875C4F" w14:textId="77777777" w:rsidR="00125D2A" w:rsidRPr="006F5932" w:rsidRDefault="00125D2A" w:rsidP="007C281A">
            <w:pPr>
              <w:spacing w:after="0" w:line="240" w:lineRule="auto"/>
              <w:jc w:val="center"/>
              <w:rPr>
                <w:rFonts w:ascii="Times New Roman" w:hAnsi="Times New Roman"/>
              </w:rPr>
            </w:pPr>
          </w:p>
        </w:tc>
        <w:tc>
          <w:tcPr>
            <w:tcW w:w="318" w:type="pct"/>
            <w:vAlign w:val="center"/>
          </w:tcPr>
          <w:p w14:paraId="44ED3185" w14:textId="77777777" w:rsidR="00125D2A" w:rsidRPr="006F5932" w:rsidRDefault="0084773E" w:rsidP="007C281A">
            <w:pPr>
              <w:spacing w:after="0" w:line="240" w:lineRule="auto"/>
              <w:jc w:val="center"/>
              <w:rPr>
                <w:rFonts w:ascii="Times New Roman" w:hAnsi="Times New Roman"/>
              </w:rPr>
            </w:pPr>
            <w:r>
              <w:rPr>
                <w:rFonts w:ascii="Times New Roman" w:hAnsi="Times New Roman"/>
              </w:rPr>
              <w:t>4</w:t>
            </w:r>
          </w:p>
        </w:tc>
      </w:tr>
      <w:tr w:rsidR="00D54143" w:rsidRPr="006F5932" w14:paraId="6047C4FC" w14:textId="77777777" w:rsidTr="0084773E">
        <w:trPr>
          <w:jc w:val="center"/>
        </w:trPr>
        <w:tc>
          <w:tcPr>
            <w:tcW w:w="461" w:type="pct"/>
            <w:vAlign w:val="center"/>
          </w:tcPr>
          <w:p w14:paraId="1C0BA89D" w14:textId="77777777" w:rsidR="00125D2A" w:rsidRPr="006F5932" w:rsidRDefault="00125D2A" w:rsidP="007C281A">
            <w:pPr>
              <w:spacing w:after="0" w:line="240" w:lineRule="auto"/>
              <w:jc w:val="both"/>
              <w:rPr>
                <w:rFonts w:ascii="Times New Roman" w:hAnsi="Times New Roman"/>
                <w:b/>
              </w:rPr>
            </w:pPr>
            <w:r w:rsidRPr="006F5932">
              <w:rPr>
                <w:rFonts w:ascii="Times New Roman" w:hAnsi="Times New Roman"/>
                <w:b/>
              </w:rPr>
              <w:t>ЕН.00</w:t>
            </w:r>
          </w:p>
        </w:tc>
        <w:tc>
          <w:tcPr>
            <w:tcW w:w="1553" w:type="pct"/>
            <w:vAlign w:val="center"/>
          </w:tcPr>
          <w:p w14:paraId="06505313" w14:textId="77777777" w:rsidR="00125D2A" w:rsidRPr="006F5932" w:rsidRDefault="00125D2A" w:rsidP="007C281A">
            <w:pPr>
              <w:suppressAutoHyphens/>
              <w:spacing w:after="0" w:line="240" w:lineRule="auto"/>
              <w:jc w:val="both"/>
              <w:rPr>
                <w:rFonts w:ascii="Times New Roman" w:hAnsi="Times New Roman"/>
                <w:b/>
              </w:rPr>
            </w:pPr>
            <w:r w:rsidRPr="006F5932">
              <w:rPr>
                <w:rFonts w:ascii="Times New Roman" w:hAnsi="Times New Roman"/>
                <w:b/>
              </w:rPr>
              <w:t>Математический и общий естественно</w:t>
            </w:r>
            <w:r>
              <w:rPr>
                <w:rFonts w:ascii="Times New Roman" w:hAnsi="Times New Roman"/>
                <w:b/>
              </w:rPr>
              <w:t>-</w:t>
            </w:r>
            <w:r w:rsidRPr="006F5932">
              <w:rPr>
                <w:rFonts w:ascii="Times New Roman" w:hAnsi="Times New Roman"/>
                <w:b/>
              </w:rPr>
              <w:t xml:space="preserve">научный цикл </w:t>
            </w:r>
          </w:p>
        </w:tc>
        <w:tc>
          <w:tcPr>
            <w:tcW w:w="233" w:type="pct"/>
            <w:vAlign w:val="center"/>
          </w:tcPr>
          <w:p w14:paraId="528FB0AE" w14:textId="77777777" w:rsidR="00125D2A" w:rsidRPr="00AF1C31" w:rsidRDefault="00050171" w:rsidP="00AF1C31">
            <w:pPr>
              <w:spacing w:after="0" w:line="240" w:lineRule="auto"/>
              <w:ind w:hanging="5"/>
              <w:jc w:val="center"/>
              <w:rPr>
                <w:rFonts w:ascii="Times New Roman" w:hAnsi="Times New Roman"/>
                <w:b/>
              </w:rPr>
            </w:pPr>
            <w:r w:rsidRPr="007C281A">
              <w:rPr>
                <w:rFonts w:ascii="Times New Roman" w:hAnsi="Times New Roman"/>
                <w:b/>
                <w:lang w:val="en-US"/>
              </w:rPr>
              <w:t>1</w:t>
            </w:r>
            <w:r w:rsidR="00AF1C31">
              <w:rPr>
                <w:rFonts w:ascii="Times New Roman" w:hAnsi="Times New Roman"/>
                <w:b/>
              </w:rPr>
              <w:t>80</w:t>
            </w:r>
          </w:p>
        </w:tc>
        <w:tc>
          <w:tcPr>
            <w:tcW w:w="222" w:type="pct"/>
            <w:vAlign w:val="center"/>
          </w:tcPr>
          <w:p w14:paraId="6D79E690" w14:textId="77777777" w:rsidR="00125D2A" w:rsidRPr="007C281A" w:rsidRDefault="0084773E" w:rsidP="007C281A">
            <w:pPr>
              <w:spacing w:after="0" w:line="240" w:lineRule="auto"/>
              <w:jc w:val="center"/>
              <w:rPr>
                <w:rFonts w:ascii="Times New Roman" w:hAnsi="Times New Roman"/>
                <w:b/>
              </w:rPr>
            </w:pPr>
            <w:r>
              <w:rPr>
                <w:rFonts w:ascii="Times New Roman" w:hAnsi="Times New Roman"/>
                <w:b/>
              </w:rPr>
              <w:t>166</w:t>
            </w:r>
          </w:p>
        </w:tc>
        <w:tc>
          <w:tcPr>
            <w:tcW w:w="330" w:type="pct"/>
            <w:vAlign w:val="center"/>
          </w:tcPr>
          <w:p w14:paraId="788F1CF8" w14:textId="77777777" w:rsidR="00125D2A" w:rsidRPr="007C281A" w:rsidRDefault="0084773E" w:rsidP="007C281A">
            <w:pPr>
              <w:spacing w:after="0" w:line="240" w:lineRule="auto"/>
              <w:jc w:val="center"/>
              <w:rPr>
                <w:b/>
              </w:rPr>
            </w:pPr>
            <w:r>
              <w:rPr>
                <w:b/>
              </w:rPr>
              <w:t>14</w:t>
            </w:r>
          </w:p>
        </w:tc>
        <w:tc>
          <w:tcPr>
            <w:tcW w:w="327" w:type="pct"/>
            <w:vAlign w:val="center"/>
          </w:tcPr>
          <w:p w14:paraId="25573D46" w14:textId="77777777" w:rsidR="00125D2A" w:rsidRPr="007C281A" w:rsidRDefault="0084773E" w:rsidP="007C281A">
            <w:pPr>
              <w:spacing w:after="0" w:line="240" w:lineRule="auto"/>
              <w:jc w:val="center"/>
              <w:rPr>
                <w:rFonts w:ascii="Times New Roman" w:hAnsi="Times New Roman"/>
                <w:b/>
              </w:rPr>
            </w:pPr>
            <w:r>
              <w:rPr>
                <w:rFonts w:ascii="Times New Roman" w:hAnsi="Times New Roman"/>
                <w:b/>
              </w:rPr>
              <w:t>166</w:t>
            </w:r>
          </w:p>
        </w:tc>
        <w:tc>
          <w:tcPr>
            <w:tcW w:w="467" w:type="pct"/>
            <w:vAlign w:val="center"/>
          </w:tcPr>
          <w:p w14:paraId="1ED65E8E" w14:textId="77777777" w:rsidR="00125D2A" w:rsidRPr="007C281A" w:rsidRDefault="0084773E" w:rsidP="007C281A">
            <w:pPr>
              <w:spacing w:after="0" w:line="240" w:lineRule="auto"/>
              <w:jc w:val="center"/>
              <w:rPr>
                <w:rFonts w:ascii="Times New Roman" w:hAnsi="Times New Roman"/>
                <w:b/>
              </w:rPr>
            </w:pPr>
            <w:r>
              <w:rPr>
                <w:rFonts w:ascii="Times New Roman" w:hAnsi="Times New Roman"/>
                <w:b/>
              </w:rPr>
              <w:t>62</w:t>
            </w:r>
          </w:p>
        </w:tc>
        <w:tc>
          <w:tcPr>
            <w:tcW w:w="330" w:type="pct"/>
            <w:vAlign w:val="center"/>
          </w:tcPr>
          <w:p w14:paraId="20F622F0" w14:textId="77777777" w:rsidR="00125D2A" w:rsidRPr="007C281A" w:rsidRDefault="00125D2A" w:rsidP="007C281A">
            <w:pPr>
              <w:spacing w:after="0" w:line="240" w:lineRule="auto"/>
              <w:jc w:val="center"/>
              <w:rPr>
                <w:rFonts w:ascii="Times New Roman" w:hAnsi="Times New Roman"/>
                <w:b/>
              </w:rPr>
            </w:pPr>
          </w:p>
        </w:tc>
        <w:tc>
          <w:tcPr>
            <w:tcW w:w="387" w:type="pct"/>
            <w:vAlign w:val="center"/>
          </w:tcPr>
          <w:p w14:paraId="1DA71141" w14:textId="77777777" w:rsidR="00125D2A" w:rsidRPr="007C281A" w:rsidRDefault="00125D2A" w:rsidP="007C281A">
            <w:pPr>
              <w:spacing w:after="0" w:line="240" w:lineRule="auto"/>
              <w:ind w:firstLine="709"/>
              <w:jc w:val="center"/>
              <w:rPr>
                <w:rFonts w:ascii="Times New Roman" w:hAnsi="Times New Roman"/>
                <w:b/>
              </w:rPr>
            </w:pPr>
          </w:p>
        </w:tc>
        <w:tc>
          <w:tcPr>
            <w:tcW w:w="370" w:type="pct"/>
            <w:vAlign w:val="center"/>
          </w:tcPr>
          <w:p w14:paraId="2D4DA9B4" w14:textId="77777777" w:rsidR="00125D2A" w:rsidRPr="007C281A" w:rsidRDefault="00125D2A" w:rsidP="007C281A">
            <w:pPr>
              <w:spacing w:after="0" w:line="240" w:lineRule="auto"/>
              <w:jc w:val="center"/>
              <w:rPr>
                <w:rFonts w:ascii="Times New Roman" w:hAnsi="Times New Roman"/>
                <w:b/>
              </w:rPr>
            </w:pPr>
          </w:p>
        </w:tc>
        <w:tc>
          <w:tcPr>
            <w:tcW w:w="318" w:type="pct"/>
            <w:vAlign w:val="center"/>
          </w:tcPr>
          <w:p w14:paraId="177435FC" w14:textId="77777777" w:rsidR="00125D2A" w:rsidRPr="007C281A" w:rsidRDefault="00125D2A" w:rsidP="007C281A">
            <w:pPr>
              <w:spacing w:after="0" w:line="240" w:lineRule="auto"/>
              <w:jc w:val="center"/>
              <w:rPr>
                <w:rFonts w:ascii="Times New Roman" w:hAnsi="Times New Roman"/>
                <w:b/>
              </w:rPr>
            </w:pPr>
          </w:p>
        </w:tc>
      </w:tr>
      <w:tr w:rsidR="00D54143" w:rsidRPr="006F5932" w14:paraId="05A88E01" w14:textId="77777777" w:rsidTr="0084773E">
        <w:trPr>
          <w:jc w:val="center"/>
        </w:trPr>
        <w:tc>
          <w:tcPr>
            <w:tcW w:w="461" w:type="pct"/>
            <w:vAlign w:val="center"/>
          </w:tcPr>
          <w:p w14:paraId="3C5CD97B" w14:textId="77777777" w:rsidR="003D20D7" w:rsidRPr="006F5932" w:rsidRDefault="003D20D7" w:rsidP="007C281A">
            <w:pPr>
              <w:spacing w:after="0" w:line="240" w:lineRule="auto"/>
              <w:jc w:val="both"/>
              <w:rPr>
                <w:rFonts w:ascii="Times New Roman" w:hAnsi="Times New Roman"/>
              </w:rPr>
            </w:pPr>
            <w:r w:rsidRPr="006F5932">
              <w:rPr>
                <w:rFonts w:ascii="Times New Roman" w:hAnsi="Times New Roman"/>
              </w:rPr>
              <w:t>ЕН.01.</w:t>
            </w:r>
          </w:p>
        </w:tc>
        <w:tc>
          <w:tcPr>
            <w:tcW w:w="1553" w:type="pct"/>
          </w:tcPr>
          <w:p w14:paraId="511006AB" w14:textId="77777777" w:rsidR="003D20D7" w:rsidRPr="006F5932" w:rsidRDefault="003D20D7" w:rsidP="007C281A">
            <w:pPr>
              <w:spacing w:after="0" w:line="240" w:lineRule="auto"/>
              <w:jc w:val="both"/>
              <w:rPr>
                <w:rFonts w:ascii="Times New Roman" w:hAnsi="Times New Roman"/>
              </w:rPr>
            </w:pPr>
            <w:r w:rsidRPr="0033033F">
              <w:rPr>
                <w:rFonts w:ascii="Times New Roman" w:hAnsi="Times New Roman"/>
              </w:rPr>
              <w:t>Математика</w:t>
            </w:r>
          </w:p>
        </w:tc>
        <w:tc>
          <w:tcPr>
            <w:tcW w:w="233" w:type="pct"/>
            <w:vAlign w:val="center"/>
          </w:tcPr>
          <w:p w14:paraId="6EDCB6CB"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120</w:t>
            </w:r>
          </w:p>
        </w:tc>
        <w:tc>
          <w:tcPr>
            <w:tcW w:w="222" w:type="pct"/>
            <w:vAlign w:val="center"/>
          </w:tcPr>
          <w:p w14:paraId="245D806F" w14:textId="77777777" w:rsidR="003D20D7" w:rsidRPr="009A5726" w:rsidRDefault="0084773E" w:rsidP="007C281A">
            <w:pPr>
              <w:spacing w:after="0" w:line="240" w:lineRule="auto"/>
              <w:jc w:val="center"/>
              <w:rPr>
                <w:rFonts w:ascii="Times New Roman" w:hAnsi="Times New Roman"/>
              </w:rPr>
            </w:pPr>
            <w:r>
              <w:rPr>
                <w:rFonts w:ascii="Times New Roman" w:hAnsi="Times New Roman"/>
              </w:rPr>
              <w:t>106</w:t>
            </w:r>
          </w:p>
        </w:tc>
        <w:tc>
          <w:tcPr>
            <w:tcW w:w="330" w:type="pct"/>
            <w:vAlign w:val="center"/>
          </w:tcPr>
          <w:p w14:paraId="3214F160" w14:textId="77777777" w:rsidR="003D20D7" w:rsidRDefault="0084773E" w:rsidP="007C281A">
            <w:pPr>
              <w:spacing w:after="0" w:line="240" w:lineRule="auto"/>
              <w:jc w:val="center"/>
            </w:pPr>
            <w:r>
              <w:t>14</w:t>
            </w:r>
          </w:p>
        </w:tc>
        <w:tc>
          <w:tcPr>
            <w:tcW w:w="327" w:type="pct"/>
            <w:vAlign w:val="center"/>
          </w:tcPr>
          <w:p w14:paraId="687CBB8D"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106</w:t>
            </w:r>
          </w:p>
        </w:tc>
        <w:tc>
          <w:tcPr>
            <w:tcW w:w="467" w:type="pct"/>
            <w:vAlign w:val="center"/>
          </w:tcPr>
          <w:p w14:paraId="1433FB99"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48</w:t>
            </w:r>
          </w:p>
        </w:tc>
        <w:tc>
          <w:tcPr>
            <w:tcW w:w="330" w:type="pct"/>
            <w:vAlign w:val="center"/>
          </w:tcPr>
          <w:p w14:paraId="2947DB39"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44B1EDDA"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78FE9D5B" w14:textId="77777777" w:rsidR="003D20D7" w:rsidRPr="006F5932" w:rsidRDefault="003D20D7" w:rsidP="007C281A">
            <w:pPr>
              <w:spacing w:after="0" w:line="240" w:lineRule="auto"/>
              <w:jc w:val="center"/>
              <w:rPr>
                <w:rFonts w:ascii="Times New Roman" w:hAnsi="Times New Roman"/>
              </w:rPr>
            </w:pPr>
          </w:p>
        </w:tc>
        <w:tc>
          <w:tcPr>
            <w:tcW w:w="318" w:type="pct"/>
            <w:vAlign w:val="center"/>
          </w:tcPr>
          <w:p w14:paraId="5AE7B21B"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2</w:t>
            </w:r>
          </w:p>
        </w:tc>
      </w:tr>
      <w:tr w:rsidR="00D54143" w:rsidRPr="006F5932" w14:paraId="2D6F0863" w14:textId="77777777" w:rsidTr="0084773E">
        <w:trPr>
          <w:trHeight w:val="236"/>
          <w:jc w:val="center"/>
        </w:trPr>
        <w:tc>
          <w:tcPr>
            <w:tcW w:w="461" w:type="pct"/>
          </w:tcPr>
          <w:p w14:paraId="2E5C67D3" w14:textId="77777777" w:rsidR="003D20D7" w:rsidRPr="006F5932" w:rsidRDefault="003D20D7" w:rsidP="007C281A">
            <w:pPr>
              <w:spacing w:after="0" w:line="240" w:lineRule="auto"/>
              <w:rPr>
                <w:rFonts w:ascii="Times New Roman" w:hAnsi="Times New Roman"/>
              </w:rPr>
            </w:pPr>
            <w:r w:rsidRPr="0033033F">
              <w:rPr>
                <w:rFonts w:ascii="Times New Roman" w:hAnsi="Times New Roman"/>
              </w:rPr>
              <w:t>ЕН.02</w:t>
            </w:r>
          </w:p>
        </w:tc>
        <w:tc>
          <w:tcPr>
            <w:tcW w:w="1553" w:type="pct"/>
          </w:tcPr>
          <w:p w14:paraId="2A07CA9E" w14:textId="77777777" w:rsidR="003D20D7" w:rsidRPr="006F5932" w:rsidRDefault="003D20D7" w:rsidP="007C281A">
            <w:pPr>
              <w:spacing w:after="0" w:line="240" w:lineRule="auto"/>
              <w:jc w:val="both"/>
              <w:rPr>
                <w:rFonts w:ascii="Times New Roman" w:hAnsi="Times New Roman"/>
              </w:rPr>
            </w:pPr>
            <w:r w:rsidRPr="0033033F">
              <w:rPr>
                <w:rFonts w:ascii="Times New Roman" w:hAnsi="Times New Roman"/>
              </w:rPr>
              <w:t>Экологические основы природопользования</w:t>
            </w:r>
          </w:p>
        </w:tc>
        <w:tc>
          <w:tcPr>
            <w:tcW w:w="233" w:type="pct"/>
            <w:vAlign w:val="center"/>
          </w:tcPr>
          <w:p w14:paraId="07F4D563" w14:textId="77777777" w:rsidR="003D20D7" w:rsidRPr="006F5932" w:rsidRDefault="0084773E" w:rsidP="007C281A">
            <w:pPr>
              <w:spacing w:after="0" w:line="240" w:lineRule="auto"/>
              <w:ind w:hanging="7"/>
              <w:jc w:val="center"/>
              <w:rPr>
                <w:rFonts w:ascii="Times New Roman" w:hAnsi="Times New Roman"/>
              </w:rPr>
            </w:pPr>
            <w:r>
              <w:rPr>
                <w:rFonts w:ascii="Times New Roman" w:hAnsi="Times New Roman"/>
              </w:rPr>
              <w:t>60</w:t>
            </w:r>
          </w:p>
        </w:tc>
        <w:tc>
          <w:tcPr>
            <w:tcW w:w="222" w:type="pct"/>
            <w:vAlign w:val="center"/>
          </w:tcPr>
          <w:p w14:paraId="56AADD1A" w14:textId="77777777" w:rsidR="003D20D7" w:rsidRPr="009A5726" w:rsidRDefault="0084773E" w:rsidP="007C281A">
            <w:pPr>
              <w:spacing w:after="0" w:line="240" w:lineRule="auto"/>
              <w:jc w:val="center"/>
              <w:rPr>
                <w:rFonts w:ascii="Times New Roman" w:hAnsi="Times New Roman"/>
              </w:rPr>
            </w:pPr>
            <w:r>
              <w:rPr>
                <w:rFonts w:ascii="Times New Roman" w:hAnsi="Times New Roman"/>
              </w:rPr>
              <w:t>60</w:t>
            </w:r>
          </w:p>
        </w:tc>
        <w:tc>
          <w:tcPr>
            <w:tcW w:w="330" w:type="pct"/>
            <w:vAlign w:val="center"/>
          </w:tcPr>
          <w:p w14:paraId="73F119BD" w14:textId="77777777" w:rsidR="003D20D7" w:rsidRDefault="003D20D7" w:rsidP="007C281A">
            <w:pPr>
              <w:spacing w:after="0" w:line="240" w:lineRule="auto"/>
              <w:jc w:val="center"/>
            </w:pPr>
          </w:p>
        </w:tc>
        <w:tc>
          <w:tcPr>
            <w:tcW w:w="327" w:type="pct"/>
            <w:vAlign w:val="center"/>
          </w:tcPr>
          <w:p w14:paraId="03756C10" w14:textId="77777777" w:rsidR="003D20D7" w:rsidRPr="006F5932" w:rsidRDefault="0084773E" w:rsidP="0084773E">
            <w:pPr>
              <w:spacing w:after="0" w:line="240" w:lineRule="auto"/>
              <w:ind w:hanging="7"/>
              <w:jc w:val="center"/>
              <w:rPr>
                <w:rFonts w:ascii="Times New Roman" w:hAnsi="Times New Roman"/>
              </w:rPr>
            </w:pPr>
            <w:r>
              <w:rPr>
                <w:rFonts w:ascii="Times New Roman" w:hAnsi="Times New Roman"/>
              </w:rPr>
              <w:t>60</w:t>
            </w:r>
          </w:p>
        </w:tc>
        <w:tc>
          <w:tcPr>
            <w:tcW w:w="467" w:type="pct"/>
            <w:vAlign w:val="center"/>
          </w:tcPr>
          <w:p w14:paraId="4ABF53CA"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14</w:t>
            </w:r>
          </w:p>
        </w:tc>
        <w:tc>
          <w:tcPr>
            <w:tcW w:w="330" w:type="pct"/>
            <w:vAlign w:val="center"/>
          </w:tcPr>
          <w:p w14:paraId="28FE4C25"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3EBBE02A"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489371FD" w14:textId="77777777" w:rsidR="003D20D7" w:rsidRPr="006F5932" w:rsidRDefault="003D20D7" w:rsidP="007C281A">
            <w:pPr>
              <w:spacing w:after="0" w:line="240" w:lineRule="auto"/>
              <w:jc w:val="center"/>
              <w:rPr>
                <w:rFonts w:ascii="Times New Roman" w:hAnsi="Times New Roman"/>
              </w:rPr>
            </w:pPr>
          </w:p>
        </w:tc>
        <w:tc>
          <w:tcPr>
            <w:tcW w:w="318" w:type="pct"/>
            <w:vAlign w:val="center"/>
          </w:tcPr>
          <w:p w14:paraId="5B88E2BB"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2</w:t>
            </w:r>
          </w:p>
        </w:tc>
      </w:tr>
      <w:tr w:rsidR="00D54143" w:rsidRPr="006F5932" w14:paraId="2BE72F9D" w14:textId="77777777" w:rsidTr="0084773E">
        <w:trPr>
          <w:jc w:val="center"/>
        </w:trPr>
        <w:tc>
          <w:tcPr>
            <w:tcW w:w="461" w:type="pct"/>
          </w:tcPr>
          <w:p w14:paraId="17A17963" w14:textId="77777777" w:rsidR="003D20D7" w:rsidRPr="006F5932" w:rsidRDefault="003D20D7" w:rsidP="007C281A">
            <w:pPr>
              <w:suppressAutoHyphens/>
              <w:spacing w:after="0" w:line="240" w:lineRule="auto"/>
              <w:ind w:firstLine="29"/>
              <w:jc w:val="both"/>
              <w:rPr>
                <w:rFonts w:ascii="Times New Roman" w:hAnsi="Times New Roman"/>
                <w:b/>
              </w:rPr>
            </w:pPr>
            <w:r w:rsidRPr="006F5932">
              <w:rPr>
                <w:rFonts w:ascii="Times New Roman" w:hAnsi="Times New Roman"/>
                <w:b/>
              </w:rPr>
              <w:t>ОП.00</w:t>
            </w:r>
          </w:p>
        </w:tc>
        <w:tc>
          <w:tcPr>
            <w:tcW w:w="1553" w:type="pct"/>
          </w:tcPr>
          <w:p w14:paraId="28BA8004"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Общепрофессиональный цикл</w:t>
            </w:r>
          </w:p>
        </w:tc>
        <w:tc>
          <w:tcPr>
            <w:tcW w:w="233" w:type="pct"/>
            <w:vAlign w:val="center"/>
          </w:tcPr>
          <w:p w14:paraId="15CDE402" w14:textId="77777777" w:rsidR="003D20D7" w:rsidRPr="00AF1C31" w:rsidRDefault="003D20D7" w:rsidP="00AF1C31">
            <w:pPr>
              <w:spacing w:after="0" w:line="240" w:lineRule="auto"/>
              <w:ind w:hanging="5"/>
              <w:jc w:val="center"/>
              <w:rPr>
                <w:rFonts w:ascii="Times New Roman" w:hAnsi="Times New Roman"/>
                <w:b/>
              </w:rPr>
            </w:pPr>
            <w:r w:rsidRPr="007C281A">
              <w:rPr>
                <w:rFonts w:ascii="Times New Roman" w:hAnsi="Times New Roman"/>
                <w:b/>
                <w:lang w:val="en-US"/>
              </w:rPr>
              <w:t>6</w:t>
            </w:r>
            <w:r w:rsidR="00AF1C31">
              <w:rPr>
                <w:rFonts w:ascii="Times New Roman" w:hAnsi="Times New Roman"/>
                <w:b/>
              </w:rPr>
              <w:t>48</w:t>
            </w:r>
          </w:p>
        </w:tc>
        <w:tc>
          <w:tcPr>
            <w:tcW w:w="222" w:type="pct"/>
            <w:vAlign w:val="center"/>
          </w:tcPr>
          <w:p w14:paraId="16B0F04E" w14:textId="77777777" w:rsidR="003D20D7" w:rsidRPr="007C281A" w:rsidRDefault="0084773E" w:rsidP="00EE2E56">
            <w:pPr>
              <w:spacing w:after="0" w:line="240" w:lineRule="auto"/>
              <w:jc w:val="center"/>
              <w:rPr>
                <w:rFonts w:ascii="Times New Roman" w:hAnsi="Times New Roman"/>
                <w:b/>
              </w:rPr>
            </w:pPr>
            <w:r>
              <w:rPr>
                <w:rFonts w:ascii="Times New Roman" w:hAnsi="Times New Roman"/>
                <w:b/>
              </w:rPr>
              <w:t>59</w:t>
            </w:r>
            <w:r w:rsidR="00EE2E56">
              <w:rPr>
                <w:rFonts w:ascii="Times New Roman" w:hAnsi="Times New Roman"/>
                <w:b/>
              </w:rPr>
              <w:t>4</w:t>
            </w:r>
          </w:p>
        </w:tc>
        <w:tc>
          <w:tcPr>
            <w:tcW w:w="330" w:type="pct"/>
            <w:vAlign w:val="center"/>
          </w:tcPr>
          <w:p w14:paraId="1CFF9011" w14:textId="77777777" w:rsidR="003D20D7" w:rsidRPr="007C281A" w:rsidRDefault="0084773E" w:rsidP="007C281A">
            <w:pPr>
              <w:spacing w:after="0" w:line="240" w:lineRule="auto"/>
              <w:jc w:val="center"/>
              <w:rPr>
                <w:b/>
              </w:rPr>
            </w:pPr>
            <w:r>
              <w:rPr>
                <w:b/>
              </w:rPr>
              <w:t>54</w:t>
            </w:r>
          </w:p>
        </w:tc>
        <w:tc>
          <w:tcPr>
            <w:tcW w:w="327" w:type="pct"/>
            <w:vAlign w:val="center"/>
          </w:tcPr>
          <w:p w14:paraId="1346AAB4" w14:textId="77777777" w:rsidR="003D20D7" w:rsidRPr="007C281A" w:rsidRDefault="0084773E" w:rsidP="00EE2E56">
            <w:pPr>
              <w:spacing w:after="0" w:line="240" w:lineRule="auto"/>
              <w:jc w:val="center"/>
              <w:rPr>
                <w:rFonts w:ascii="Times New Roman" w:hAnsi="Times New Roman"/>
                <w:b/>
              </w:rPr>
            </w:pPr>
            <w:r>
              <w:rPr>
                <w:rFonts w:ascii="Times New Roman" w:hAnsi="Times New Roman"/>
                <w:b/>
              </w:rPr>
              <w:t>59</w:t>
            </w:r>
            <w:r w:rsidR="00EE2E56">
              <w:rPr>
                <w:rFonts w:ascii="Times New Roman" w:hAnsi="Times New Roman"/>
                <w:b/>
              </w:rPr>
              <w:t>4</w:t>
            </w:r>
          </w:p>
        </w:tc>
        <w:tc>
          <w:tcPr>
            <w:tcW w:w="467" w:type="pct"/>
            <w:vAlign w:val="center"/>
          </w:tcPr>
          <w:p w14:paraId="190F7CA8" w14:textId="77777777" w:rsidR="003D20D7" w:rsidRPr="007C281A" w:rsidRDefault="0084773E" w:rsidP="007C281A">
            <w:pPr>
              <w:spacing w:after="0" w:line="240" w:lineRule="auto"/>
              <w:jc w:val="center"/>
              <w:rPr>
                <w:rFonts w:ascii="Times New Roman" w:hAnsi="Times New Roman"/>
                <w:b/>
              </w:rPr>
            </w:pPr>
            <w:r>
              <w:rPr>
                <w:rFonts w:ascii="Times New Roman" w:hAnsi="Times New Roman"/>
                <w:b/>
              </w:rPr>
              <w:t>272</w:t>
            </w:r>
          </w:p>
        </w:tc>
        <w:tc>
          <w:tcPr>
            <w:tcW w:w="330" w:type="pct"/>
            <w:vAlign w:val="center"/>
          </w:tcPr>
          <w:p w14:paraId="022DF487" w14:textId="77777777" w:rsidR="003D20D7" w:rsidRPr="007C281A" w:rsidRDefault="003D20D7" w:rsidP="007C281A">
            <w:pPr>
              <w:spacing w:after="0" w:line="240" w:lineRule="auto"/>
              <w:jc w:val="center"/>
              <w:rPr>
                <w:rFonts w:ascii="Times New Roman" w:hAnsi="Times New Roman"/>
                <w:b/>
              </w:rPr>
            </w:pPr>
          </w:p>
        </w:tc>
        <w:tc>
          <w:tcPr>
            <w:tcW w:w="387" w:type="pct"/>
            <w:vAlign w:val="center"/>
          </w:tcPr>
          <w:p w14:paraId="380A9B10" w14:textId="77777777" w:rsidR="003D20D7" w:rsidRPr="007C281A" w:rsidRDefault="003D20D7" w:rsidP="007C281A">
            <w:pPr>
              <w:spacing w:after="0" w:line="240" w:lineRule="auto"/>
              <w:ind w:firstLine="709"/>
              <w:jc w:val="center"/>
              <w:rPr>
                <w:rFonts w:ascii="Times New Roman" w:hAnsi="Times New Roman"/>
                <w:b/>
              </w:rPr>
            </w:pPr>
          </w:p>
        </w:tc>
        <w:tc>
          <w:tcPr>
            <w:tcW w:w="370" w:type="pct"/>
            <w:vAlign w:val="center"/>
          </w:tcPr>
          <w:p w14:paraId="09EB7B40" w14:textId="77777777" w:rsidR="003D20D7" w:rsidRPr="007C281A" w:rsidRDefault="003D20D7" w:rsidP="007C281A">
            <w:pPr>
              <w:spacing w:after="0" w:line="240" w:lineRule="auto"/>
              <w:jc w:val="center"/>
              <w:rPr>
                <w:rFonts w:ascii="Times New Roman" w:hAnsi="Times New Roman"/>
                <w:b/>
              </w:rPr>
            </w:pPr>
          </w:p>
        </w:tc>
        <w:tc>
          <w:tcPr>
            <w:tcW w:w="318" w:type="pct"/>
            <w:vAlign w:val="center"/>
          </w:tcPr>
          <w:p w14:paraId="29E406D7" w14:textId="77777777" w:rsidR="003D20D7" w:rsidRPr="007C281A" w:rsidRDefault="003D20D7" w:rsidP="007C281A">
            <w:pPr>
              <w:spacing w:after="0" w:line="240" w:lineRule="auto"/>
              <w:jc w:val="center"/>
              <w:rPr>
                <w:rFonts w:ascii="Times New Roman" w:hAnsi="Times New Roman"/>
                <w:b/>
              </w:rPr>
            </w:pPr>
          </w:p>
        </w:tc>
      </w:tr>
      <w:tr w:rsidR="00D54143" w:rsidRPr="006F5932" w14:paraId="543D8001" w14:textId="77777777" w:rsidTr="0084773E">
        <w:trPr>
          <w:jc w:val="center"/>
        </w:trPr>
        <w:tc>
          <w:tcPr>
            <w:tcW w:w="461" w:type="pct"/>
          </w:tcPr>
          <w:p w14:paraId="5F1A54C7" w14:textId="77777777" w:rsidR="003D20D7" w:rsidRPr="006F5932" w:rsidRDefault="003D20D7" w:rsidP="007C281A">
            <w:pPr>
              <w:suppressAutoHyphens/>
              <w:spacing w:after="0" w:line="240" w:lineRule="auto"/>
              <w:ind w:firstLine="29"/>
              <w:jc w:val="both"/>
              <w:rPr>
                <w:rFonts w:ascii="Times New Roman" w:hAnsi="Times New Roman"/>
              </w:rPr>
            </w:pPr>
            <w:r w:rsidRPr="006F5932">
              <w:rPr>
                <w:rFonts w:ascii="Times New Roman" w:hAnsi="Times New Roman"/>
              </w:rPr>
              <w:t>ОП.01</w:t>
            </w:r>
          </w:p>
        </w:tc>
        <w:tc>
          <w:tcPr>
            <w:tcW w:w="1553" w:type="pct"/>
            <w:vAlign w:val="bottom"/>
          </w:tcPr>
          <w:p w14:paraId="10333FB8"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Инженерная графика</w:t>
            </w:r>
          </w:p>
        </w:tc>
        <w:tc>
          <w:tcPr>
            <w:tcW w:w="233" w:type="pct"/>
            <w:vAlign w:val="center"/>
          </w:tcPr>
          <w:p w14:paraId="19203F20" w14:textId="77777777" w:rsidR="003D20D7" w:rsidRPr="006F5932" w:rsidRDefault="0084773E" w:rsidP="007C281A">
            <w:pPr>
              <w:spacing w:after="0" w:line="240" w:lineRule="auto"/>
              <w:ind w:hanging="7"/>
              <w:jc w:val="center"/>
              <w:rPr>
                <w:rFonts w:ascii="Times New Roman" w:hAnsi="Times New Roman"/>
              </w:rPr>
            </w:pPr>
            <w:r>
              <w:rPr>
                <w:rFonts w:ascii="Times New Roman" w:hAnsi="Times New Roman"/>
              </w:rPr>
              <w:t>76</w:t>
            </w:r>
          </w:p>
        </w:tc>
        <w:tc>
          <w:tcPr>
            <w:tcW w:w="222" w:type="pct"/>
            <w:vAlign w:val="center"/>
          </w:tcPr>
          <w:p w14:paraId="05227AD5" w14:textId="77777777" w:rsidR="003D20D7" w:rsidRPr="009A5726" w:rsidRDefault="0084773E" w:rsidP="007C281A">
            <w:pPr>
              <w:spacing w:after="0" w:line="240" w:lineRule="auto"/>
              <w:jc w:val="center"/>
              <w:rPr>
                <w:rFonts w:ascii="Times New Roman" w:hAnsi="Times New Roman"/>
              </w:rPr>
            </w:pPr>
            <w:r>
              <w:rPr>
                <w:rFonts w:ascii="Times New Roman" w:hAnsi="Times New Roman"/>
              </w:rPr>
              <w:t>72</w:t>
            </w:r>
          </w:p>
        </w:tc>
        <w:tc>
          <w:tcPr>
            <w:tcW w:w="330" w:type="pct"/>
            <w:vAlign w:val="center"/>
          </w:tcPr>
          <w:p w14:paraId="16CEE671" w14:textId="77777777" w:rsidR="003D20D7" w:rsidRDefault="0084773E" w:rsidP="007C281A">
            <w:pPr>
              <w:spacing w:after="0" w:line="240" w:lineRule="auto"/>
              <w:jc w:val="center"/>
            </w:pPr>
            <w:r>
              <w:t>4</w:t>
            </w:r>
          </w:p>
        </w:tc>
        <w:tc>
          <w:tcPr>
            <w:tcW w:w="327" w:type="pct"/>
            <w:vAlign w:val="center"/>
          </w:tcPr>
          <w:p w14:paraId="1A6B4536" w14:textId="77777777" w:rsidR="003D20D7" w:rsidRPr="006F5932" w:rsidRDefault="0084773E" w:rsidP="007C281A">
            <w:pPr>
              <w:spacing w:after="0" w:line="240" w:lineRule="auto"/>
              <w:ind w:hanging="7"/>
              <w:jc w:val="center"/>
              <w:rPr>
                <w:rFonts w:ascii="Times New Roman" w:hAnsi="Times New Roman"/>
              </w:rPr>
            </w:pPr>
            <w:r>
              <w:rPr>
                <w:rFonts w:ascii="Times New Roman" w:hAnsi="Times New Roman"/>
              </w:rPr>
              <w:t>72</w:t>
            </w:r>
          </w:p>
        </w:tc>
        <w:tc>
          <w:tcPr>
            <w:tcW w:w="467" w:type="pct"/>
            <w:vAlign w:val="center"/>
          </w:tcPr>
          <w:p w14:paraId="204AD906"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72</w:t>
            </w:r>
          </w:p>
        </w:tc>
        <w:tc>
          <w:tcPr>
            <w:tcW w:w="330" w:type="pct"/>
            <w:vAlign w:val="center"/>
          </w:tcPr>
          <w:p w14:paraId="72747BB1"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79BA1E32"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74256FC1"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5B3D283D" w14:textId="77777777" w:rsidR="003D20D7" w:rsidRPr="006F5932" w:rsidRDefault="0084773E" w:rsidP="007C281A">
            <w:pPr>
              <w:spacing w:after="0" w:line="240" w:lineRule="auto"/>
              <w:ind w:firstLine="12"/>
              <w:jc w:val="center"/>
              <w:rPr>
                <w:rFonts w:ascii="Times New Roman" w:hAnsi="Times New Roman"/>
              </w:rPr>
            </w:pPr>
            <w:r>
              <w:rPr>
                <w:rFonts w:ascii="Times New Roman" w:hAnsi="Times New Roman"/>
              </w:rPr>
              <w:t>2</w:t>
            </w:r>
          </w:p>
        </w:tc>
      </w:tr>
      <w:tr w:rsidR="00D54143" w:rsidRPr="006F5932" w14:paraId="66E7863D" w14:textId="77777777" w:rsidTr="0084773E">
        <w:trPr>
          <w:jc w:val="center"/>
        </w:trPr>
        <w:tc>
          <w:tcPr>
            <w:tcW w:w="461" w:type="pct"/>
            <w:vAlign w:val="center"/>
          </w:tcPr>
          <w:p w14:paraId="56648A04"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ОП.02</w:t>
            </w:r>
          </w:p>
        </w:tc>
        <w:tc>
          <w:tcPr>
            <w:tcW w:w="1553" w:type="pct"/>
            <w:vAlign w:val="bottom"/>
          </w:tcPr>
          <w:p w14:paraId="6A0FAB9E"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Электротехника и электроника</w:t>
            </w:r>
          </w:p>
        </w:tc>
        <w:tc>
          <w:tcPr>
            <w:tcW w:w="233" w:type="pct"/>
            <w:vAlign w:val="center"/>
          </w:tcPr>
          <w:p w14:paraId="7637C960" w14:textId="77777777" w:rsidR="003D20D7" w:rsidRPr="006F5932" w:rsidRDefault="0084773E" w:rsidP="007C281A">
            <w:pPr>
              <w:spacing w:after="0" w:line="240" w:lineRule="auto"/>
              <w:ind w:hanging="7"/>
              <w:jc w:val="center"/>
              <w:rPr>
                <w:rFonts w:ascii="Times New Roman" w:hAnsi="Times New Roman"/>
              </w:rPr>
            </w:pPr>
            <w:r>
              <w:rPr>
                <w:rFonts w:ascii="Times New Roman" w:hAnsi="Times New Roman"/>
              </w:rPr>
              <w:t>112</w:t>
            </w:r>
          </w:p>
        </w:tc>
        <w:tc>
          <w:tcPr>
            <w:tcW w:w="222" w:type="pct"/>
            <w:vAlign w:val="center"/>
          </w:tcPr>
          <w:p w14:paraId="5535672D" w14:textId="77777777" w:rsidR="003D20D7" w:rsidRPr="009A5726" w:rsidRDefault="0084773E" w:rsidP="007C281A">
            <w:pPr>
              <w:spacing w:after="0" w:line="240" w:lineRule="auto"/>
              <w:jc w:val="center"/>
              <w:rPr>
                <w:rFonts w:ascii="Times New Roman" w:hAnsi="Times New Roman"/>
              </w:rPr>
            </w:pPr>
            <w:r>
              <w:rPr>
                <w:rFonts w:ascii="Times New Roman" w:hAnsi="Times New Roman"/>
              </w:rPr>
              <w:t>102</w:t>
            </w:r>
          </w:p>
        </w:tc>
        <w:tc>
          <w:tcPr>
            <w:tcW w:w="330" w:type="pct"/>
            <w:vAlign w:val="center"/>
          </w:tcPr>
          <w:p w14:paraId="7CC41A90" w14:textId="77777777" w:rsidR="003D20D7" w:rsidRDefault="0084773E" w:rsidP="007C281A">
            <w:pPr>
              <w:spacing w:after="0" w:line="240" w:lineRule="auto"/>
              <w:jc w:val="center"/>
            </w:pPr>
            <w:r>
              <w:t>10</w:t>
            </w:r>
          </w:p>
        </w:tc>
        <w:tc>
          <w:tcPr>
            <w:tcW w:w="327" w:type="pct"/>
            <w:vAlign w:val="center"/>
          </w:tcPr>
          <w:p w14:paraId="0A3BF1C3" w14:textId="77777777" w:rsidR="003D20D7" w:rsidRPr="006F5932" w:rsidRDefault="0084773E" w:rsidP="007C281A">
            <w:pPr>
              <w:spacing w:after="0" w:line="240" w:lineRule="auto"/>
              <w:ind w:hanging="7"/>
              <w:jc w:val="center"/>
              <w:rPr>
                <w:rFonts w:ascii="Times New Roman" w:hAnsi="Times New Roman"/>
              </w:rPr>
            </w:pPr>
            <w:r>
              <w:rPr>
                <w:rFonts w:ascii="Times New Roman" w:hAnsi="Times New Roman"/>
              </w:rPr>
              <w:t>102</w:t>
            </w:r>
          </w:p>
        </w:tc>
        <w:tc>
          <w:tcPr>
            <w:tcW w:w="467" w:type="pct"/>
            <w:vAlign w:val="center"/>
          </w:tcPr>
          <w:p w14:paraId="38B68B99"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34</w:t>
            </w:r>
          </w:p>
        </w:tc>
        <w:tc>
          <w:tcPr>
            <w:tcW w:w="330" w:type="pct"/>
            <w:vAlign w:val="center"/>
          </w:tcPr>
          <w:p w14:paraId="4E164A8B"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483687CB"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6F0453A8"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140A36DD" w14:textId="77777777" w:rsidR="003D20D7" w:rsidRPr="006F5932" w:rsidRDefault="0084773E" w:rsidP="007C281A">
            <w:pPr>
              <w:spacing w:after="0" w:line="240" w:lineRule="auto"/>
              <w:ind w:firstLine="12"/>
              <w:jc w:val="center"/>
              <w:rPr>
                <w:rFonts w:ascii="Times New Roman" w:hAnsi="Times New Roman"/>
              </w:rPr>
            </w:pPr>
            <w:r>
              <w:rPr>
                <w:rFonts w:ascii="Times New Roman" w:hAnsi="Times New Roman"/>
              </w:rPr>
              <w:t>2</w:t>
            </w:r>
          </w:p>
        </w:tc>
      </w:tr>
      <w:tr w:rsidR="00D54143" w:rsidRPr="006F5932" w14:paraId="3EF1AFA7" w14:textId="77777777" w:rsidTr="0084773E">
        <w:trPr>
          <w:jc w:val="center"/>
        </w:trPr>
        <w:tc>
          <w:tcPr>
            <w:tcW w:w="461" w:type="pct"/>
            <w:vAlign w:val="center"/>
          </w:tcPr>
          <w:p w14:paraId="5B15B6B6"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ОП.03</w:t>
            </w:r>
          </w:p>
        </w:tc>
        <w:tc>
          <w:tcPr>
            <w:tcW w:w="1553" w:type="pct"/>
          </w:tcPr>
          <w:p w14:paraId="6B0F5B2D"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Метрология, стандартизация и сертификация</w:t>
            </w:r>
          </w:p>
        </w:tc>
        <w:tc>
          <w:tcPr>
            <w:tcW w:w="233" w:type="pct"/>
            <w:vAlign w:val="center"/>
          </w:tcPr>
          <w:p w14:paraId="4729BF3D" w14:textId="77777777" w:rsidR="003D20D7" w:rsidRPr="006F5932" w:rsidRDefault="0084773E" w:rsidP="007C281A">
            <w:pPr>
              <w:spacing w:after="0" w:line="240" w:lineRule="auto"/>
              <w:ind w:hanging="7"/>
              <w:jc w:val="center"/>
              <w:rPr>
                <w:rFonts w:ascii="Times New Roman" w:hAnsi="Times New Roman"/>
              </w:rPr>
            </w:pPr>
            <w:r>
              <w:rPr>
                <w:rFonts w:ascii="Times New Roman" w:hAnsi="Times New Roman"/>
              </w:rPr>
              <w:t>46</w:t>
            </w:r>
          </w:p>
        </w:tc>
        <w:tc>
          <w:tcPr>
            <w:tcW w:w="222" w:type="pct"/>
            <w:vAlign w:val="center"/>
          </w:tcPr>
          <w:p w14:paraId="279A6499" w14:textId="77777777" w:rsidR="003D20D7" w:rsidRDefault="0084773E" w:rsidP="007C281A">
            <w:pPr>
              <w:spacing w:after="0" w:line="240" w:lineRule="auto"/>
              <w:jc w:val="center"/>
              <w:rPr>
                <w:rFonts w:ascii="Times New Roman" w:hAnsi="Times New Roman"/>
              </w:rPr>
            </w:pPr>
            <w:r>
              <w:rPr>
                <w:rFonts w:ascii="Times New Roman" w:hAnsi="Times New Roman"/>
              </w:rPr>
              <w:t>44</w:t>
            </w:r>
          </w:p>
        </w:tc>
        <w:tc>
          <w:tcPr>
            <w:tcW w:w="330" w:type="pct"/>
            <w:vAlign w:val="center"/>
          </w:tcPr>
          <w:p w14:paraId="69120876" w14:textId="77777777" w:rsidR="003D20D7" w:rsidRPr="009A5726" w:rsidRDefault="0084773E" w:rsidP="007C281A">
            <w:pPr>
              <w:spacing w:after="0" w:line="240" w:lineRule="auto"/>
              <w:jc w:val="center"/>
              <w:rPr>
                <w:rFonts w:ascii="Times New Roman" w:hAnsi="Times New Roman"/>
              </w:rPr>
            </w:pPr>
            <w:r>
              <w:rPr>
                <w:rFonts w:ascii="Times New Roman" w:hAnsi="Times New Roman"/>
              </w:rPr>
              <w:t>2</w:t>
            </w:r>
          </w:p>
        </w:tc>
        <w:tc>
          <w:tcPr>
            <w:tcW w:w="327" w:type="pct"/>
            <w:vAlign w:val="center"/>
          </w:tcPr>
          <w:p w14:paraId="73DB909F" w14:textId="77777777" w:rsidR="003D20D7" w:rsidRPr="006F5932" w:rsidRDefault="0084773E" w:rsidP="007C281A">
            <w:pPr>
              <w:spacing w:after="0" w:line="240" w:lineRule="auto"/>
              <w:ind w:hanging="7"/>
              <w:jc w:val="center"/>
              <w:rPr>
                <w:rFonts w:ascii="Times New Roman" w:hAnsi="Times New Roman"/>
              </w:rPr>
            </w:pPr>
            <w:r>
              <w:rPr>
                <w:rFonts w:ascii="Times New Roman" w:hAnsi="Times New Roman"/>
              </w:rPr>
              <w:t>44</w:t>
            </w:r>
          </w:p>
        </w:tc>
        <w:tc>
          <w:tcPr>
            <w:tcW w:w="467" w:type="pct"/>
            <w:vAlign w:val="center"/>
          </w:tcPr>
          <w:p w14:paraId="49482A55"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12</w:t>
            </w:r>
          </w:p>
        </w:tc>
        <w:tc>
          <w:tcPr>
            <w:tcW w:w="330" w:type="pct"/>
            <w:vAlign w:val="center"/>
          </w:tcPr>
          <w:p w14:paraId="708CE168"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67B04D83"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719A88CF"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507F4E75" w14:textId="77777777" w:rsidR="003D20D7" w:rsidRDefault="0084773E" w:rsidP="007C281A">
            <w:pPr>
              <w:spacing w:after="0" w:line="240" w:lineRule="auto"/>
              <w:ind w:firstLine="12"/>
              <w:jc w:val="center"/>
              <w:rPr>
                <w:rFonts w:ascii="Times New Roman" w:hAnsi="Times New Roman"/>
              </w:rPr>
            </w:pPr>
            <w:r>
              <w:rPr>
                <w:rFonts w:ascii="Times New Roman" w:hAnsi="Times New Roman"/>
              </w:rPr>
              <w:t>2</w:t>
            </w:r>
          </w:p>
        </w:tc>
      </w:tr>
      <w:tr w:rsidR="00D54143" w:rsidRPr="006F5932" w14:paraId="14646F38" w14:textId="77777777" w:rsidTr="0084773E">
        <w:trPr>
          <w:jc w:val="center"/>
        </w:trPr>
        <w:tc>
          <w:tcPr>
            <w:tcW w:w="461" w:type="pct"/>
            <w:vAlign w:val="center"/>
          </w:tcPr>
          <w:p w14:paraId="58EC68A4"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ОП.04</w:t>
            </w:r>
          </w:p>
        </w:tc>
        <w:tc>
          <w:tcPr>
            <w:tcW w:w="1553" w:type="pct"/>
            <w:vAlign w:val="bottom"/>
          </w:tcPr>
          <w:p w14:paraId="007746A8"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Техническая механика</w:t>
            </w:r>
          </w:p>
        </w:tc>
        <w:tc>
          <w:tcPr>
            <w:tcW w:w="233" w:type="pct"/>
            <w:vAlign w:val="center"/>
          </w:tcPr>
          <w:p w14:paraId="7ADE3DCB" w14:textId="77777777" w:rsidR="003D20D7" w:rsidRPr="006F5932" w:rsidRDefault="0084773E" w:rsidP="007C281A">
            <w:pPr>
              <w:spacing w:after="0" w:line="240" w:lineRule="auto"/>
              <w:ind w:hanging="7"/>
              <w:jc w:val="center"/>
              <w:rPr>
                <w:rFonts w:ascii="Times New Roman" w:hAnsi="Times New Roman"/>
              </w:rPr>
            </w:pPr>
            <w:r>
              <w:rPr>
                <w:rFonts w:ascii="Times New Roman" w:hAnsi="Times New Roman"/>
              </w:rPr>
              <w:t>70</w:t>
            </w:r>
          </w:p>
        </w:tc>
        <w:tc>
          <w:tcPr>
            <w:tcW w:w="222" w:type="pct"/>
            <w:vAlign w:val="center"/>
          </w:tcPr>
          <w:p w14:paraId="3AF59FBD" w14:textId="77777777" w:rsidR="003D20D7" w:rsidRDefault="0084773E" w:rsidP="007C281A">
            <w:pPr>
              <w:spacing w:after="0" w:line="240" w:lineRule="auto"/>
              <w:jc w:val="center"/>
              <w:rPr>
                <w:rFonts w:ascii="Times New Roman" w:hAnsi="Times New Roman"/>
              </w:rPr>
            </w:pPr>
            <w:r>
              <w:rPr>
                <w:rFonts w:ascii="Times New Roman" w:hAnsi="Times New Roman"/>
              </w:rPr>
              <w:t>62</w:t>
            </w:r>
          </w:p>
        </w:tc>
        <w:tc>
          <w:tcPr>
            <w:tcW w:w="330" w:type="pct"/>
            <w:vAlign w:val="center"/>
          </w:tcPr>
          <w:p w14:paraId="7BFDF8F0" w14:textId="77777777" w:rsidR="003D20D7" w:rsidRPr="009A5726" w:rsidRDefault="0084773E" w:rsidP="007C281A">
            <w:pPr>
              <w:spacing w:after="0" w:line="240" w:lineRule="auto"/>
              <w:jc w:val="center"/>
              <w:rPr>
                <w:rFonts w:ascii="Times New Roman" w:hAnsi="Times New Roman"/>
              </w:rPr>
            </w:pPr>
            <w:r>
              <w:rPr>
                <w:rFonts w:ascii="Times New Roman" w:hAnsi="Times New Roman"/>
              </w:rPr>
              <w:t>8</w:t>
            </w:r>
          </w:p>
        </w:tc>
        <w:tc>
          <w:tcPr>
            <w:tcW w:w="327" w:type="pct"/>
            <w:vAlign w:val="center"/>
          </w:tcPr>
          <w:p w14:paraId="594402E0" w14:textId="77777777" w:rsidR="003D20D7" w:rsidRPr="006F5932" w:rsidRDefault="0084773E" w:rsidP="007C281A">
            <w:pPr>
              <w:spacing w:after="0" w:line="240" w:lineRule="auto"/>
              <w:ind w:hanging="7"/>
              <w:jc w:val="center"/>
              <w:rPr>
                <w:rFonts w:ascii="Times New Roman" w:hAnsi="Times New Roman"/>
              </w:rPr>
            </w:pPr>
            <w:r>
              <w:rPr>
                <w:rFonts w:ascii="Times New Roman" w:hAnsi="Times New Roman"/>
              </w:rPr>
              <w:t>62</w:t>
            </w:r>
          </w:p>
        </w:tc>
        <w:tc>
          <w:tcPr>
            <w:tcW w:w="467" w:type="pct"/>
            <w:vAlign w:val="center"/>
          </w:tcPr>
          <w:p w14:paraId="212F3699"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14</w:t>
            </w:r>
          </w:p>
        </w:tc>
        <w:tc>
          <w:tcPr>
            <w:tcW w:w="330" w:type="pct"/>
            <w:vAlign w:val="center"/>
          </w:tcPr>
          <w:p w14:paraId="2B4E62A6"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792B56B0"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0EA99CB8"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1BEDFF36" w14:textId="77777777" w:rsidR="003D20D7" w:rsidRDefault="0084773E" w:rsidP="007C281A">
            <w:pPr>
              <w:spacing w:after="0" w:line="240" w:lineRule="auto"/>
              <w:ind w:firstLine="12"/>
              <w:jc w:val="center"/>
              <w:rPr>
                <w:rFonts w:ascii="Times New Roman" w:hAnsi="Times New Roman"/>
              </w:rPr>
            </w:pPr>
            <w:r>
              <w:rPr>
                <w:rFonts w:ascii="Times New Roman" w:hAnsi="Times New Roman"/>
              </w:rPr>
              <w:t>2</w:t>
            </w:r>
          </w:p>
        </w:tc>
      </w:tr>
      <w:tr w:rsidR="00D54143" w:rsidRPr="006F5932" w14:paraId="3C2872D4" w14:textId="77777777" w:rsidTr="0084773E">
        <w:trPr>
          <w:jc w:val="center"/>
        </w:trPr>
        <w:tc>
          <w:tcPr>
            <w:tcW w:w="461" w:type="pct"/>
            <w:vAlign w:val="center"/>
          </w:tcPr>
          <w:p w14:paraId="6C0B7E73"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ОП.05</w:t>
            </w:r>
          </w:p>
        </w:tc>
        <w:tc>
          <w:tcPr>
            <w:tcW w:w="1553" w:type="pct"/>
            <w:vAlign w:val="bottom"/>
          </w:tcPr>
          <w:p w14:paraId="0FFEEA15"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Материаловедение</w:t>
            </w:r>
          </w:p>
        </w:tc>
        <w:tc>
          <w:tcPr>
            <w:tcW w:w="233" w:type="pct"/>
            <w:vAlign w:val="center"/>
          </w:tcPr>
          <w:p w14:paraId="4166D51C" w14:textId="77777777" w:rsidR="003D20D7" w:rsidRPr="006F5932" w:rsidRDefault="0084773E" w:rsidP="007C281A">
            <w:pPr>
              <w:spacing w:after="0" w:line="240" w:lineRule="auto"/>
              <w:ind w:hanging="7"/>
              <w:jc w:val="center"/>
              <w:rPr>
                <w:rFonts w:ascii="Times New Roman" w:hAnsi="Times New Roman"/>
              </w:rPr>
            </w:pPr>
            <w:r>
              <w:rPr>
                <w:rFonts w:ascii="Times New Roman" w:hAnsi="Times New Roman"/>
              </w:rPr>
              <w:t>52</w:t>
            </w:r>
          </w:p>
        </w:tc>
        <w:tc>
          <w:tcPr>
            <w:tcW w:w="222" w:type="pct"/>
            <w:vAlign w:val="center"/>
          </w:tcPr>
          <w:p w14:paraId="210A76D4" w14:textId="77777777" w:rsidR="003D20D7" w:rsidRDefault="00A779C7" w:rsidP="007C281A">
            <w:pPr>
              <w:spacing w:after="0" w:line="240" w:lineRule="auto"/>
              <w:jc w:val="center"/>
              <w:rPr>
                <w:rFonts w:ascii="Times New Roman" w:hAnsi="Times New Roman"/>
              </w:rPr>
            </w:pPr>
            <w:r>
              <w:rPr>
                <w:rFonts w:ascii="Times New Roman" w:hAnsi="Times New Roman"/>
              </w:rPr>
              <w:t>44</w:t>
            </w:r>
          </w:p>
        </w:tc>
        <w:tc>
          <w:tcPr>
            <w:tcW w:w="330" w:type="pct"/>
            <w:vAlign w:val="center"/>
          </w:tcPr>
          <w:p w14:paraId="297D6CD2" w14:textId="77777777" w:rsidR="003D20D7" w:rsidRPr="009A5726" w:rsidRDefault="0084773E" w:rsidP="007C281A">
            <w:pPr>
              <w:spacing w:after="0" w:line="240" w:lineRule="auto"/>
              <w:jc w:val="center"/>
              <w:rPr>
                <w:rFonts w:ascii="Times New Roman" w:hAnsi="Times New Roman"/>
              </w:rPr>
            </w:pPr>
            <w:r>
              <w:rPr>
                <w:rFonts w:ascii="Times New Roman" w:hAnsi="Times New Roman"/>
              </w:rPr>
              <w:t>8</w:t>
            </w:r>
          </w:p>
        </w:tc>
        <w:tc>
          <w:tcPr>
            <w:tcW w:w="327" w:type="pct"/>
            <w:vAlign w:val="center"/>
          </w:tcPr>
          <w:p w14:paraId="4BC48AE8" w14:textId="77777777" w:rsidR="003D20D7" w:rsidRPr="006F5932" w:rsidRDefault="00A779C7" w:rsidP="007C281A">
            <w:pPr>
              <w:spacing w:after="0" w:line="240" w:lineRule="auto"/>
              <w:ind w:hanging="7"/>
              <w:jc w:val="center"/>
              <w:rPr>
                <w:rFonts w:ascii="Times New Roman" w:hAnsi="Times New Roman"/>
              </w:rPr>
            </w:pPr>
            <w:r>
              <w:rPr>
                <w:rFonts w:ascii="Times New Roman" w:hAnsi="Times New Roman"/>
              </w:rPr>
              <w:t>44</w:t>
            </w:r>
          </w:p>
        </w:tc>
        <w:tc>
          <w:tcPr>
            <w:tcW w:w="467" w:type="pct"/>
            <w:vAlign w:val="center"/>
          </w:tcPr>
          <w:p w14:paraId="4E11BF38"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16</w:t>
            </w:r>
          </w:p>
        </w:tc>
        <w:tc>
          <w:tcPr>
            <w:tcW w:w="330" w:type="pct"/>
            <w:vAlign w:val="center"/>
          </w:tcPr>
          <w:p w14:paraId="19E1B87D"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036F5188"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609771C5"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2CF48894" w14:textId="77777777" w:rsidR="003D20D7" w:rsidRDefault="00A779C7" w:rsidP="007C281A">
            <w:pPr>
              <w:spacing w:after="0" w:line="240" w:lineRule="auto"/>
              <w:ind w:firstLine="12"/>
              <w:jc w:val="center"/>
              <w:rPr>
                <w:rFonts w:ascii="Times New Roman" w:hAnsi="Times New Roman"/>
              </w:rPr>
            </w:pPr>
            <w:r>
              <w:rPr>
                <w:rFonts w:ascii="Times New Roman" w:hAnsi="Times New Roman"/>
              </w:rPr>
              <w:t>2</w:t>
            </w:r>
          </w:p>
        </w:tc>
      </w:tr>
      <w:tr w:rsidR="00D54143" w:rsidRPr="006F5932" w14:paraId="3F5C5D0D" w14:textId="77777777" w:rsidTr="0084773E">
        <w:trPr>
          <w:jc w:val="center"/>
        </w:trPr>
        <w:tc>
          <w:tcPr>
            <w:tcW w:w="461" w:type="pct"/>
            <w:vAlign w:val="center"/>
          </w:tcPr>
          <w:p w14:paraId="76C9F96B"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lastRenderedPageBreak/>
              <w:t>ОП.06</w:t>
            </w:r>
          </w:p>
        </w:tc>
        <w:tc>
          <w:tcPr>
            <w:tcW w:w="1553" w:type="pct"/>
          </w:tcPr>
          <w:p w14:paraId="3D7265DF"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Информационные технологии в профессиональной деятельности</w:t>
            </w:r>
          </w:p>
        </w:tc>
        <w:tc>
          <w:tcPr>
            <w:tcW w:w="233" w:type="pct"/>
            <w:vAlign w:val="center"/>
          </w:tcPr>
          <w:p w14:paraId="68BAFA58" w14:textId="77777777" w:rsidR="003D20D7" w:rsidRPr="006F5932" w:rsidRDefault="0084773E" w:rsidP="007C281A">
            <w:pPr>
              <w:spacing w:after="0" w:line="240" w:lineRule="auto"/>
              <w:ind w:hanging="7"/>
              <w:jc w:val="center"/>
              <w:rPr>
                <w:rFonts w:ascii="Times New Roman" w:hAnsi="Times New Roman"/>
              </w:rPr>
            </w:pPr>
            <w:r>
              <w:rPr>
                <w:rFonts w:ascii="Times New Roman" w:hAnsi="Times New Roman"/>
              </w:rPr>
              <w:t>88</w:t>
            </w:r>
          </w:p>
        </w:tc>
        <w:tc>
          <w:tcPr>
            <w:tcW w:w="222" w:type="pct"/>
            <w:vAlign w:val="center"/>
          </w:tcPr>
          <w:p w14:paraId="6822F61B" w14:textId="77777777" w:rsidR="003D20D7" w:rsidRDefault="00A779C7" w:rsidP="007C281A">
            <w:pPr>
              <w:spacing w:after="0" w:line="240" w:lineRule="auto"/>
              <w:jc w:val="center"/>
              <w:rPr>
                <w:rFonts w:ascii="Times New Roman" w:hAnsi="Times New Roman"/>
              </w:rPr>
            </w:pPr>
            <w:r>
              <w:rPr>
                <w:rFonts w:ascii="Times New Roman" w:hAnsi="Times New Roman"/>
              </w:rPr>
              <w:t>80</w:t>
            </w:r>
          </w:p>
        </w:tc>
        <w:tc>
          <w:tcPr>
            <w:tcW w:w="330" w:type="pct"/>
            <w:vAlign w:val="center"/>
          </w:tcPr>
          <w:p w14:paraId="2048587B" w14:textId="77777777" w:rsidR="003D20D7" w:rsidRPr="009A5726" w:rsidRDefault="0084773E" w:rsidP="007C281A">
            <w:pPr>
              <w:spacing w:after="0" w:line="240" w:lineRule="auto"/>
              <w:jc w:val="center"/>
              <w:rPr>
                <w:rFonts w:ascii="Times New Roman" w:hAnsi="Times New Roman"/>
              </w:rPr>
            </w:pPr>
            <w:r>
              <w:rPr>
                <w:rFonts w:ascii="Times New Roman" w:hAnsi="Times New Roman"/>
              </w:rPr>
              <w:t>8</w:t>
            </w:r>
          </w:p>
        </w:tc>
        <w:tc>
          <w:tcPr>
            <w:tcW w:w="327" w:type="pct"/>
            <w:vAlign w:val="center"/>
          </w:tcPr>
          <w:p w14:paraId="12772507" w14:textId="77777777" w:rsidR="003D20D7" w:rsidRPr="006F5932" w:rsidRDefault="00A779C7" w:rsidP="007C281A">
            <w:pPr>
              <w:spacing w:after="0" w:line="240" w:lineRule="auto"/>
              <w:ind w:hanging="7"/>
              <w:jc w:val="center"/>
              <w:rPr>
                <w:rFonts w:ascii="Times New Roman" w:hAnsi="Times New Roman"/>
              </w:rPr>
            </w:pPr>
            <w:r>
              <w:rPr>
                <w:rFonts w:ascii="Times New Roman" w:hAnsi="Times New Roman"/>
              </w:rPr>
              <w:t>80</w:t>
            </w:r>
          </w:p>
        </w:tc>
        <w:tc>
          <w:tcPr>
            <w:tcW w:w="467" w:type="pct"/>
            <w:vAlign w:val="center"/>
          </w:tcPr>
          <w:p w14:paraId="7FD435D0"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40</w:t>
            </w:r>
          </w:p>
        </w:tc>
        <w:tc>
          <w:tcPr>
            <w:tcW w:w="330" w:type="pct"/>
            <w:vAlign w:val="center"/>
          </w:tcPr>
          <w:p w14:paraId="0B215637"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18F533F4"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11D6E56B"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7C2C022C" w14:textId="77777777" w:rsidR="003D20D7" w:rsidRDefault="00A779C7" w:rsidP="007C281A">
            <w:pPr>
              <w:spacing w:after="0" w:line="240" w:lineRule="auto"/>
              <w:ind w:firstLine="12"/>
              <w:jc w:val="center"/>
              <w:rPr>
                <w:rFonts w:ascii="Times New Roman" w:hAnsi="Times New Roman"/>
              </w:rPr>
            </w:pPr>
            <w:r>
              <w:rPr>
                <w:rFonts w:ascii="Times New Roman" w:hAnsi="Times New Roman"/>
              </w:rPr>
              <w:t>2-3</w:t>
            </w:r>
          </w:p>
        </w:tc>
      </w:tr>
      <w:tr w:rsidR="00D54143" w:rsidRPr="006F5932" w14:paraId="52C60A01" w14:textId="77777777" w:rsidTr="0084773E">
        <w:trPr>
          <w:jc w:val="center"/>
        </w:trPr>
        <w:tc>
          <w:tcPr>
            <w:tcW w:w="461" w:type="pct"/>
            <w:vAlign w:val="center"/>
          </w:tcPr>
          <w:p w14:paraId="556A9A5B"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ОП.07</w:t>
            </w:r>
          </w:p>
        </w:tc>
        <w:tc>
          <w:tcPr>
            <w:tcW w:w="1553" w:type="pct"/>
            <w:vAlign w:val="bottom"/>
          </w:tcPr>
          <w:p w14:paraId="75B07EB4"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Основы экономики</w:t>
            </w:r>
          </w:p>
        </w:tc>
        <w:tc>
          <w:tcPr>
            <w:tcW w:w="233" w:type="pct"/>
            <w:vAlign w:val="center"/>
          </w:tcPr>
          <w:p w14:paraId="0EF9C3F1" w14:textId="77777777" w:rsidR="003D20D7" w:rsidRPr="006F5932" w:rsidRDefault="00A779C7" w:rsidP="007C281A">
            <w:pPr>
              <w:spacing w:after="0" w:line="240" w:lineRule="auto"/>
              <w:ind w:hanging="7"/>
              <w:jc w:val="center"/>
              <w:rPr>
                <w:rFonts w:ascii="Times New Roman" w:hAnsi="Times New Roman"/>
              </w:rPr>
            </w:pPr>
            <w:r>
              <w:rPr>
                <w:rFonts w:ascii="Times New Roman" w:hAnsi="Times New Roman"/>
              </w:rPr>
              <w:t>50</w:t>
            </w:r>
          </w:p>
        </w:tc>
        <w:tc>
          <w:tcPr>
            <w:tcW w:w="222" w:type="pct"/>
            <w:vAlign w:val="center"/>
          </w:tcPr>
          <w:p w14:paraId="1EDEB478" w14:textId="77777777" w:rsidR="003D20D7" w:rsidRDefault="00A779C7" w:rsidP="007C281A">
            <w:pPr>
              <w:spacing w:after="0" w:line="240" w:lineRule="auto"/>
              <w:jc w:val="center"/>
              <w:rPr>
                <w:rFonts w:ascii="Times New Roman" w:hAnsi="Times New Roman"/>
              </w:rPr>
            </w:pPr>
            <w:r>
              <w:rPr>
                <w:rFonts w:ascii="Times New Roman" w:hAnsi="Times New Roman"/>
              </w:rPr>
              <w:t>44</w:t>
            </w:r>
          </w:p>
        </w:tc>
        <w:tc>
          <w:tcPr>
            <w:tcW w:w="330" w:type="pct"/>
            <w:vAlign w:val="center"/>
          </w:tcPr>
          <w:p w14:paraId="60BE10BF" w14:textId="77777777" w:rsidR="003D20D7" w:rsidRPr="009A5726" w:rsidRDefault="0084773E" w:rsidP="007C281A">
            <w:pPr>
              <w:spacing w:after="0" w:line="240" w:lineRule="auto"/>
              <w:jc w:val="center"/>
              <w:rPr>
                <w:rFonts w:ascii="Times New Roman" w:hAnsi="Times New Roman"/>
              </w:rPr>
            </w:pPr>
            <w:r>
              <w:rPr>
                <w:rFonts w:ascii="Times New Roman" w:hAnsi="Times New Roman"/>
              </w:rPr>
              <w:t>6</w:t>
            </w:r>
          </w:p>
        </w:tc>
        <w:tc>
          <w:tcPr>
            <w:tcW w:w="327" w:type="pct"/>
            <w:vAlign w:val="center"/>
          </w:tcPr>
          <w:p w14:paraId="76954F38" w14:textId="77777777" w:rsidR="003D20D7" w:rsidRPr="006F5932" w:rsidRDefault="00A779C7" w:rsidP="007C281A">
            <w:pPr>
              <w:spacing w:after="0" w:line="240" w:lineRule="auto"/>
              <w:ind w:hanging="7"/>
              <w:jc w:val="center"/>
              <w:rPr>
                <w:rFonts w:ascii="Times New Roman" w:hAnsi="Times New Roman"/>
              </w:rPr>
            </w:pPr>
            <w:r>
              <w:rPr>
                <w:rFonts w:ascii="Times New Roman" w:hAnsi="Times New Roman"/>
              </w:rPr>
              <w:t>44</w:t>
            </w:r>
          </w:p>
        </w:tc>
        <w:tc>
          <w:tcPr>
            <w:tcW w:w="467" w:type="pct"/>
            <w:vAlign w:val="center"/>
          </w:tcPr>
          <w:p w14:paraId="590CFD65"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14</w:t>
            </w:r>
          </w:p>
        </w:tc>
        <w:tc>
          <w:tcPr>
            <w:tcW w:w="330" w:type="pct"/>
            <w:vAlign w:val="center"/>
          </w:tcPr>
          <w:p w14:paraId="6261F4D0"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62F9C9B2"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23BB8E5A"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6D50E09E" w14:textId="77777777" w:rsidR="003D20D7" w:rsidRDefault="00A779C7" w:rsidP="007C281A">
            <w:pPr>
              <w:spacing w:after="0" w:line="240" w:lineRule="auto"/>
              <w:ind w:firstLine="12"/>
              <w:jc w:val="center"/>
              <w:rPr>
                <w:rFonts w:ascii="Times New Roman" w:hAnsi="Times New Roman"/>
              </w:rPr>
            </w:pPr>
            <w:r>
              <w:rPr>
                <w:rFonts w:ascii="Times New Roman" w:hAnsi="Times New Roman"/>
              </w:rPr>
              <w:t>5</w:t>
            </w:r>
          </w:p>
        </w:tc>
      </w:tr>
      <w:tr w:rsidR="00D54143" w:rsidRPr="006F5932" w14:paraId="2A6B504A" w14:textId="77777777" w:rsidTr="0084773E">
        <w:trPr>
          <w:jc w:val="center"/>
        </w:trPr>
        <w:tc>
          <w:tcPr>
            <w:tcW w:w="461" w:type="pct"/>
            <w:vAlign w:val="center"/>
          </w:tcPr>
          <w:p w14:paraId="127AA4E7"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ОП.08</w:t>
            </w:r>
          </w:p>
        </w:tc>
        <w:tc>
          <w:tcPr>
            <w:tcW w:w="1553" w:type="pct"/>
            <w:vAlign w:val="bottom"/>
          </w:tcPr>
          <w:p w14:paraId="0614F1E9"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Правовые основы профессиональной деятельности</w:t>
            </w:r>
          </w:p>
        </w:tc>
        <w:tc>
          <w:tcPr>
            <w:tcW w:w="233" w:type="pct"/>
            <w:vAlign w:val="center"/>
          </w:tcPr>
          <w:p w14:paraId="6C912FC3" w14:textId="77777777" w:rsidR="003D20D7" w:rsidRPr="006F5932" w:rsidRDefault="00A779C7" w:rsidP="007C281A">
            <w:pPr>
              <w:spacing w:after="0" w:line="240" w:lineRule="auto"/>
              <w:ind w:hanging="7"/>
              <w:jc w:val="center"/>
              <w:rPr>
                <w:rFonts w:ascii="Times New Roman" w:hAnsi="Times New Roman"/>
              </w:rPr>
            </w:pPr>
            <w:r>
              <w:rPr>
                <w:rFonts w:ascii="Times New Roman" w:hAnsi="Times New Roman"/>
              </w:rPr>
              <w:t>38</w:t>
            </w:r>
          </w:p>
        </w:tc>
        <w:tc>
          <w:tcPr>
            <w:tcW w:w="222" w:type="pct"/>
            <w:vAlign w:val="center"/>
          </w:tcPr>
          <w:p w14:paraId="18E24DEB" w14:textId="77777777" w:rsidR="003D20D7" w:rsidRDefault="00A779C7" w:rsidP="007C281A">
            <w:pPr>
              <w:spacing w:after="0" w:line="240" w:lineRule="auto"/>
              <w:jc w:val="center"/>
              <w:rPr>
                <w:rFonts w:ascii="Times New Roman" w:hAnsi="Times New Roman"/>
              </w:rPr>
            </w:pPr>
            <w:r>
              <w:rPr>
                <w:rFonts w:ascii="Times New Roman" w:hAnsi="Times New Roman"/>
              </w:rPr>
              <w:t>38</w:t>
            </w:r>
          </w:p>
        </w:tc>
        <w:tc>
          <w:tcPr>
            <w:tcW w:w="330" w:type="pct"/>
            <w:vAlign w:val="center"/>
          </w:tcPr>
          <w:p w14:paraId="3CD3F06F" w14:textId="77777777" w:rsidR="003D20D7" w:rsidRPr="009A5726" w:rsidRDefault="003D20D7" w:rsidP="007C281A">
            <w:pPr>
              <w:spacing w:after="0" w:line="240" w:lineRule="auto"/>
              <w:jc w:val="center"/>
              <w:rPr>
                <w:rFonts w:ascii="Times New Roman" w:hAnsi="Times New Roman"/>
              </w:rPr>
            </w:pPr>
          </w:p>
        </w:tc>
        <w:tc>
          <w:tcPr>
            <w:tcW w:w="327" w:type="pct"/>
            <w:vAlign w:val="center"/>
          </w:tcPr>
          <w:p w14:paraId="29BBB7C7" w14:textId="77777777" w:rsidR="003D20D7" w:rsidRPr="006F5932" w:rsidRDefault="00A779C7" w:rsidP="007C281A">
            <w:pPr>
              <w:spacing w:after="0" w:line="240" w:lineRule="auto"/>
              <w:ind w:hanging="7"/>
              <w:jc w:val="center"/>
              <w:rPr>
                <w:rFonts w:ascii="Times New Roman" w:hAnsi="Times New Roman"/>
              </w:rPr>
            </w:pPr>
            <w:r>
              <w:rPr>
                <w:rFonts w:ascii="Times New Roman" w:hAnsi="Times New Roman"/>
              </w:rPr>
              <w:t>38</w:t>
            </w:r>
          </w:p>
        </w:tc>
        <w:tc>
          <w:tcPr>
            <w:tcW w:w="467" w:type="pct"/>
            <w:vAlign w:val="center"/>
          </w:tcPr>
          <w:p w14:paraId="218624E3"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12</w:t>
            </w:r>
          </w:p>
        </w:tc>
        <w:tc>
          <w:tcPr>
            <w:tcW w:w="330" w:type="pct"/>
            <w:vAlign w:val="center"/>
          </w:tcPr>
          <w:p w14:paraId="3241D8E8"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232AF7DA"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4273292E"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56FFB262" w14:textId="77777777" w:rsidR="003D20D7" w:rsidRDefault="00A779C7" w:rsidP="007C281A">
            <w:pPr>
              <w:spacing w:after="0" w:line="240" w:lineRule="auto"/>
              <w:ind w:firstLine="12"/>
              <w:jc w:val="center"/>
              <w:rPr>
                <w:rFonts w:ascii="Times New Roman" w:hAnsi="Times New Roman"/>
              </w:rPr>
            </w:pPr>
            <w:r>
              <w:rPr>
                <w:rFonts w:ascii="Times New Roman" w:hAnsi="Times New Roman"/>
              </w:rPr>
              <w:t>5</w:t>
            </w:r>
          </w:p>
        </w:tc>
      </w:tr>
      <w:tr w:rsidR="00D54143" w:rsidRPr="006F5932" w14:paraId="1578F45B" w14:textId="77777777" w:rsidTr="0084773E">
        <w:trPr>
          <w:jc w:val="center"/>
        </w:trPr>
        <w:tc>
          <w:tcPr>
            <w:tcW w:w="461" w:type="pct"/>
            <w:vAlign w:val="center"/>
          </w:tcPr>
          <w:p w14:paraId="71F3F5EE"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ОП.09</w:t>
            </w:r>
          </w:p>
        </w:tc>
        <w:tc>
          <w:tcPr>
            <w:tcW w:w="1553" w:type="pct"/>
            <w:vAlign w:val="bottom"/>
          </w:tcPr>
          <w:p w14:paraId="372E9D81" w14:textId="77777777" w:rsidR="003D20D7" w:rsidRPr="0033033F" w:rsidRDefault="003D20D7" w:rsidP="007C281A">
            <w:pPr>
              <w:spacing w:after="0" w:line="240" w:lineRule="auto"/>
              <w:rPr>
                <w:rFonts w:ascii="Times New Roman" w:hAnsi="Times New Roman"/>
                <w:color w:val="000000"/>
              </w:rPr>
            </w:pPr>
            <w:r w:rsidRPr="0033033F">
              <w:rPr>
                <w:rFonts w:ascii="Times New Roman" w:hAnsi="Times New Roman"/>
                <w:color w:val="000000"/>
              </w:rPr>
              <w:t>Охрана труда</w:t>
            </w:r>
          </w:p>
        </w:tc>
        <w:tc>
          <w:tcPr>
            <w:tcW w:w="233" w:type="pct"/>
            <w:vAlign w:val="center"/>
          </w:tcPr>
          <w:p w14:paraId="125D2306" w14:textId="77777777" w:rsidR="003D20D7" w:rsidRPr="006F5932" w:rsidRDefault="00A779C7" w:rsidP="007C281A">
            <w:pPr>
              <w:spacing w:after="0" w:line="240" w:lineRule="auto"/>
              <w:ind w:hanging="7"/>
              <w:jc w:val="center"/>
              <w:rPr>
                <w:rFonts w:ascii="Times New Roman" w:hAnsi="Times New Roman"/>
              </w:rPr>
            </w:pPr>
            <w:r>
              <w:rPr>
                <w:rFonts w:ascii="Times New Roman" w:hAnsi="Times New Roman"/>
              </w:rPr>
              <w:t>48</w:t>
            </w:r>
          </w:p>
        </w:tc>
        <w:tc>
          <w:tcPr>
            <w:tcW w:w="222" w:type="pct"/>
            <w:vAlign w:val="center"/>
          </w:tcPr>
          <w:p w14:paraId="1A1569C2" w14:textId="77777777" w:rsidR="003D20D7" w:rsidRDefault="00A779C7" w:rsidP="007C281A">
            <w:pPr>
              <w:spacing w:after="0" w:line="240" w:lineRule="auto"/>
              <w:jc w:val="center"/>
              <w:rPr>
                <w:rFonts w:ascii="Times New Roman" w:hAnsi="Times New Roman"/>
              </w:rPr>
            </w:pPr>
            <w:r>
              <w:rPr>
                <w:rFonts w:ascii="Times New Roman" w:hAnsi="Times New Roman"/>
              </w:rPr>
              <w:t>42</w:t>
            </w:r>
          </w:p>
        </w:tc>
        <w:tc>
          <w:tcPr>
            <w:tcW w:w="330" w:type="pct"/>
            <w:vAlign w:val="center"/>
          </w:tcPr>
          <w:p w14:paraId="42870361" w14:textId="77777777" w:rsidR="003D20D7" w:rsidRPr="009A5726" w:rsidRDefault="0084773E" w:rsidP="007C281A">
            <w:pPr>
              <w:spacing w:after="0" w:line="240" w:lineRule="auto"/>
              <w:jc w:val="center"/>
              <w:rPr>
                <w:rFonts w:ascii="Times New Roman" w:hAnsi="Times New Roman"/>
              </w:rPr>
            </w:pPr>
            <w:r>
              <w:rPr>
                <w:rFonts w:ascii="Times New Roman" w:hAnsi="Times New Roman"/>
              </w:rPr>
              <w:t>6</w:t>
            </w:r>
          </w:p>
        </w:tc>
        <w:tc>
          <w:tcPr>
            <w:tcW w:w="327" w:type="pct"/>
            <w:vAlign w:val="center"/>
          </w:tcPr>
          <w:p w14:paraId="50997A27" w14:textId="77777777" w:rsidR="003D20D7" w:rsidRPr="006F5932" w:rsidRDefault="00A779C7" w:rsidP="007C281A">
            <w:pPr>
              <w:spacing w:after="0" w:line="240" w:lineRule="auto"/>
              <w:ind w:hanging="7"/>
              <w:jc w:val="center"/>
              <w:rPr>
                <w:rFonts w:ascii="Times New Roman" w:hAnsi="Times New Roman"/>
              </w:rPr>
            </w:pPr>
            <w:r>
              <w:rPr>
                <w:rFonts w:ascii="Times New Roman" w:hAnsi="Times New Roman"/>
              </w:rPr>
              <w:t>42</w:t>
            </w:r>
          </w:p>
        </w:tc>
        <w:tc>
          <w:tcPr>
            <w:tcW w:w="467" w:type="pct"/>
            <w:vAlign w:val="center"/>
          </w:tcPr>
          <w:p w14:paraId="2AF002CF"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10</w:t>
            </w:r>
          </w:p>
        </w:tc>
        <w:tc>
          <w:tcPr>
            <w:tcW w:w="330" w:type="pct"/>
            <w:vAlign w:val="center"/>
          </w:tcPr>
          <w:p w14:paraId="54A89477"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62548E31"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60DFDC65"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0716EC6E" w14:textId="77777777" w:rsidR="003D20D7" w:rsidRDefault="00A779C7" w:rsidP="007C281A">
            <w:pPr>
              <w:spacing w:after="0" w:line="240" w:lineRule="auto"/>
              <w:ind w:firstLine="12"/>
              <w:jc w:val="center"/>
              <w:rPr>
                <w:rFonts w:ascii="Times New Roman" w:hAnsi="Times New Roman"/>
              </w:rPr>
            </w:pPr>
            <w:r>
              <w:rPr>
                <w:rFonts w:ascii="Times New Roman" w:hAnsi="Times New Roman"/>
              </w:rPr>
              <w:t>4</w:t>
            </w:r>
          </w:p>
        </w:tc>
      </w:tr>
      <w:tr w:rsidR="00D54143" w:rsidRPr="006F5932" w14:paraId="283E33EB" w14:textId="77777777" w:rsidTr="0084773E">
        <w:trPr>
          <w:jc w:val="center"/>
        </w:trPr>
        <w:tc>
          <w:tcPr>
            <w:tcW w:w="461" w:type="pct"/>
          </w:tcPr>
          <w:p w14:paraId="5C4309F8" w14:textId="77777777" w:rsidR="003D20D7" w:rsidRPr="006F5932" w:rsidRDefault="003D20D7" w:rsidP="007C281A">
            <w:pPr>
              <w:suppressAutoHyphens/>
              <w:spacing w:after="0" w:line="240" w:lineRule="auto"/>
              <w:ind w:firstLine="29"/>
              <w:jc w:val="both"/>
              <w:rPr>
                <w:rFonts w:ascii="Times New Roman" w:hAnsi="Times New Roman"/>
              </w:rPr>
            </w:pPr>
            <w:r w:rsidRPr="0033033F">
              <w:rPr>
                <w:rFonts w:ascii="Times New Roman" w:hAnsi="Times New Roman"/>
                <w:color w:val="000000"/>
              </w:rPr>
              <w:t>ОП.10</w:t>
            </w:r>
          </w:p>
        </w:tc>
        <w:tc>
          <w:tcPr>
            <w:tcW w:w="1553" w:type="pct"/>
          </w:tcPr>
          <w:p w14:paraId="12E250CE" w14:textId="77777777" w:rsidR="003D20D7" w:rsidRPr="006F5932" w:rsidRDefault="003D20D7" w:rsidP="007C281A">
            <w:pPr>
              <w:suppressAutoHyphens/>
              <w:spacing w:after="0" w:line="240" w:lineRule="auto"/>
              <w:jc w:val="both"/>
              <w:rPr>
                <w:rFonts w:ascii="Times New Roman" w:hAnsi="Times New Roman"/>
              </w:rPr>
            </w:pPr>
            <w:r w:rsidRPr="006F5932">
              <w:rPr>
                <w:rFonts w:ascii="Times New Roman" w:hAnsi="Times New Roman"/>
              </w:rPr>
              <w:t>Безопасность жизнедеятельности</w:t>
            </w:r>
          </w:p>
        </w:tc>
        <w:tc>
          <w:tcPr>
            <w:tcW w:w="233" w:type="pct"/>
            <w:vAlign w:val="center"/>
          </w:tcPr>
          <w:p w14:paraId="0F429CEC" w14:textId="77777777" w:rsidR="003D20D7" w:rsidRPr="00050171" w:rsidRDefault="003D20D7" w:rsidP="007C281A">
            <w:pPr>
              <w:spacing w:after="0" w:line="240" w:lineRule="auto"/>
              <w:ind w:hanging="7"/>
              <w:jc w:val="center"/>
              <w:rPr>
                <w:rFonts w:ascii="Times New Roman" w:hAnsi="Times New Roman"/>
                <w:lang w:val="en-US"/>
              </w:rPr>
            </w:pPr>
            <w:r>
              <w:rPr>
                <w:rFonts w:ascii="Times New Roman" w:hAnsi="Times New Roman"/>
                <w:lang w:val="en-US"/>
              </w:rPr>
              <w:t>68</w:t>
            </w:r>
          </w:p>
        </w:tc>
        <w:tc>
          <w:tcPr>
            <w:tcW w:w="222" w:type="pct"/>
            <w:vAlign w:val="center"/>
          </w:tcPr>
          <w:p w14:paraId="098AB20D" w14:textId="77777777" w:rsidR="003D20D7" w:rsidRPr="009A5726" w:rsidRDefault="00A779C7" w:rsidP="007C281A">
            <w:pPr>
              <w:spacing w:after="0" w:line="240" w:lineRule="auto"/>
              <w:jc w:val="center"/>
              <w:rPr>
                <w:rFonts w:ascii="Times New Roman" w:hAnsi="Times New Roman"/>
              </w:rPr>
            </w:pPr>
            <w:r>
              <w:rPr>
                <w:rFonts w:ascii="Times New Roman" w:hAnsi="Times New Roman"/>
              </w:rPr>
              <w:t>66</w:t>
            </w:r>
          </w:p>
        </w:tc>
        <w:tc>
          <w:tcPr>
            <w:tcW w:w="330" w:type="pct"/>
            <w:vAlign w:val="center"/>
          </w:tcPr>
          <w:p w14:paraId="28DD458F" w14:textId="77777777" w:rsidR="003D20D7" w:rsidRDefault="0084773E" w:rsidP="007C281A">
            <w:pPr>
              <w:spacing w:after="0" w:line="240" w:lineRule="auto"/>
              <w:jc w:val="center"/>
            </w:pPr>
            <w:r>
              <w:t>2</w:t>
            </w:r>
          </w:p>
        </w:tc>
        <w:tc>
          <w:tcPr>
            <w:tcW w:w="327" w:type="pct"/>
            <w:vAlign w:val="center"/>
          </w:tcPr>
          <w:p w14:paraId="4BC25890" w14:textId="77777777" w:rsidR="003D20D7" w:rsidRPr="006F5932" w:rsidRDefault="00A779C7" w:rsidP="007C281A">
            <w:pPr>
              <w:spacing w:after="0" w:line="240" w:lineRule="auto"/>
              <w:ind w:hanging="7"/>
              <w:jc w:val="center"/>
              <w:rPr>
                <w:rFonts w:ascii="Times New Roman" w:hAnsi="Times New Roman"/>
              </w:rPr>
            </w:pPr>
            <w:r>
              <w:rPr>
                <w:rFonts w:ascii="Times New Roman" w:hAnsi="Times New Roman"/>
              </w:rPr>
              <w:t>66</w:t>
            </w:r>
          </w:p>
        </w:tc>
        <w:tc>
          <w:tcPr>
            <w:tcW w:w="467" w:type="pct"/>
            <w:vAlign w:val="center"/>
          </w:tcPr>
          <w:p w14:paraId="79CC6F70" w14:textId="77777777" w:rsidR="003D20D7" w:rsidRPr="006F5932" w:rsidRDefault="0084773E" w:rsidP="007C281A">
            <w:pPr>
              <w:spacing w:after="0" w:line="240" w:lineRule="auto"/>
              <w:jc w:val="center"/>
              <w:rPr>
                <w:rFonts w:ascii="Times New Roman" w:hAnsi="Times New Roman"/>
              </w:rPr>
            </w:pPr>
            <w:r>
              <w:rPr>
                <w:rFonts w:ascii="Times New Roman" w:hAnsi="Times New Roman"/>
              </w:rPr>
              <w:t>48</w:t>
            </w:r>
          </w:p>
        </w:tc>
        <w:tc>
          <w:tcPr>
            <w:tcW w:w="330" w:type="pct"/>
            <w:vAlign w:val="center"/>
          </w:tcPr>
          <w:p w14:paraId="32DC27CE"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42EFD716"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061B4B40"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60228B13" w14:textId="77777777" w:rsidR="003D20D7" w:rsidRPr="006F5932" w:rsidRDefault="00A779C7" w:rsidP="007C281A">
            <w:pPr>
              <w:spacing w:after="0" w:line="240" w:lineRule="auto"/>
              <w:ind w:firstLine="12"/>
              <w:jc w:val="center"/>
              <w:rPr>
                <w:rFonts w:ascii="Times New Roman" w:hAnsi="Times New Roman"/>
              </w:rPr>
            </w:pPr>
            <w:r>
              <w:rPr>
                <w:rFonts w:ascii="Times New Roman" w:hAnsi="Times New Roman"/>
              </w:rPr>
              <w:t>3</w:t>
            </w:r>
          </w:p>
        </w:tc>
      </w:tr>
      <w:tr w:rsidR="00D54143" w:rsidRPr="006F5932" w14:paraId="29D7AA65" w14:textId="77777777" w:rsidTr="0084773E">
        <w:trPr>
          <w:jc w:val="center"/>
        </w:trPr>
        <w:tc>
          <w:tcPr>
            <w:tcW w:w="461" w:type="pct"/>
            <w:vAlign w:val="center"/>
          </w:tcPr>
          <w:p w14:paraId="755A73F1" w14:textId="77777777" w:rsidR="00BB0E19" w:rsidRPr="006F5932" w:rsidRDefault="00BB0E19" w:rsidP="007C281A">
            <w:pPr>
              <w:suppressAutoHyphens/>
              <w:spacing w:after="0" w:line="240" w:lineRule="auto"/>
              <w:ind w:firstLine="29"/>
              <w:jc w:val="both"/>
              <w:rPr>
                <w:rFonts w:ascii="Times New Roman" w:hAnsi="Times New Roman"/>
                <w:b/>
              </w:rPr>
            </w:pPr>
            <w:r w:rsidRPr="006F5932">
              <w:rPr>
                <w:rFonts w:ascii="Times New Roman" w:hAnsi="Times New Roman"/>
                <w:b/>
              </w:rPr>
              <w:t>П.00</w:t>
            </w:r>
          </w:p>
        </w:tc>
        <w:tc>
          <w:tcPr>
            <w:tcW w:w="1553" w:type="pct"/>
            <w:vAlign w:val="center"/>
          </w:tcPr>
          <w:p w14:paraId="2A1EDFE2" w14:textId="77777777" w:rsidR="00BB0E19" w:rsidRPr="006F5932" w:rsidRDefault="00BB0E19" w:rsidP="007C281A">
            <w:pPr>
              <w:suppressAutoHyphens/>
              <w:spacing w:after="0" w:line="240" w:lineRule="auto"/>
              <w:jc w:val="both"/>
              <w:rPr>
                <w:rFonts w:ascii="Times New Roman" w:hAnsi="Times New Roman"/>
                <w:b/>
              </w:rPr>
            </w:pPr>
            <w:r w:rsidRPr="006F5932">
              <w:rPr>
                <w:rFonts w:ascii="Times New Roman" w:hAnsi="Times New Roman"/>
                <w:b/>
              </w:rPr>
              <w:t>Профессиональный цикл</w:t>
            </w:r>
          </w:p>
        </w:tc>
        <w:tc>
          <w:tcPr>
            <w:tcW w:w="233" w:type="pct"/>
            <w:vAlign w:val="center"/>
          </w:tcPr>
          <w:p w14:paraId="7D7FBA56" w14:textId="77777777" w:rsidR="00BB0E19" w:rsidRPr="00AF1C31" w:rsidRDefault="00AF1C31" w:rsidP="007C281A">
            <w:pPr>
              <w:spacing w:after="0" w:line="240" w:lineRule="auto"/>
              <w:ind w:hanging="7"/>
              <w:jc w:val="center"/>
              <w:rPr>
                <w:rFonts w:ascii="Times New Roman" w:hAnsi="Times New Roman"/>
                <w:b/>
              </w:rPr>
            </w:pPr>
            <w:r>
              <w:rPr>
                <w:rFonts w:ascii="Times New Roman" w:hAnsi="Times New Roman"/>
                <w:b/>
              </w:rPr>
              <w:t>2664</w:t>
            </w:r>
          </w:p>
        </w:tc>
        <w:tc>
          <w:tcPr>
            <w:tcW w:w="222" w:type="pct"/>
            <w:vAlign w:val="center"/>
          </w:tcPr>
          <w:p w14:paraId="281C8242" w14:textId="77777777" w:rsidR="00BB0E19" w:rsidRPr="007C281A" w:rsidRDefault="008D0470" w:rsidP="007C281A">
            <w:pPr>
              <w:spacing w:after="0" w:line="240" w:lineRule="auto"/>
              <w:jc w:val="center"/>
              <w:rPr>
                <w:rFonts w:ascii="Times New Roman" w:hAnsi="Times New Roman"/>
                <w:b/>
              </w:rPr>
            </w:pPr>
            <w:r>
              <w:rPr>
                <w:rFonts w:ascii="Times New Roman" w:hAnsi="Times New Roman"/>
                <w:b/>
              </w:rPr>
              <w:t>2484</w:t>
            </w:r>
          </w:p>
        </w:tc>
        <w:tc>
          <w:tcPr>
            <w:tcW w:w="330" w:type="pct"/>
            <w:vAlign w:val="center"/>
          </w:tcPr>
          <w:p w14:paraId="68BDF21E" w14:textId="77777777" w:rsidR="00BB0E19" w:rsidRPr="007C281A" w:rsidRDefault="00095A13" w:rsidP="007C281A">
            <w:pPr>
              <w:spacing w:after="0" w:line="240" w:lineRule="auto"/>
              <w:jc w:val="center"/>
              <w:rPr>
                <w:b/>
              </w:rPr>
            </w:pPr>
            <w:r>
              <w:rPr>
                <w:b/>
              </w:rPr>
              <w:t>180</w:t>
            </w:r>
          </w:p>
        </w:tc>
        <w:tc>
          <w:tcPr>
            <w:tcW w:w="327" w:type="pct"/>
            <w:vAlign w:val="center"/>
          </w:tcPr>
          <w:p w14:paraId="59FE686D" w14:textId="77777777" w:rsidR="00BB0E19" w:rsidRPr="007C281A" w:rsidRDefault="008D0470" w:rsidP="007C281A">
            <w:pPr>
              <w:spacing w:after="0" w:line="240" w:lineRule="auto"/>
              <w:ind w:hanging="7"/>
              <w:jc w:val="center"/>
              <w:rPr>
                <w:rFonts w:ascii="Times New Roman" w:hAnsi="Times New Roman"/>
                <w:b/>
              </w:rPr>
            </w:pPr>
            <w:r>
              <w:rPr>
                <w:rFonts w:ascii="Times New Roman" w:hAnsi="Times New Roman"/>
                <w:b/>
              </w:rPr>
              <w:t>1800</w:t>
            </w:r>
          </w:p>
        </w:tc>
        <w:tc>
          <w:tcPr>
            <w:tcW w:w="467" w:type="pct"/>
            <w:vAlign w:val="center"/>
          </w:tcPr>
          <w:p w14:paraId="0FF8FD49" w14:textId="77777777" w:rsidR="00BB0E19" w:rsidRPr="007C281A" w:rsidRDefault="00095A13" w:rsidP="007C281A">
            <w:pPr>
              <w:spacing w:after="0" w:line="240" w:lineRule="auto"/>
              <w:jc w:val="center"/>
              <w:rPr>
                <w:rFonts w:ascii="Times New Roman" w:hAnsi="Times New Roman"/>
                <w:b/>
              </w:rPr>
            </w:pPr>
            <w:r>
              <w:rPr>
                <w:rFonts w:ascii="Times New Roman" w:hAnsi="Times New Roman"/>
                <w:b/>
              </w:rPr>
              <w:t>538</w:t>
            </w:r>
          </w:p>
        </w:tc>
        <w:tc>
          <w:tcPr>
            <w:tcW w:w="330" w:type="pct"/>
            <w:vAlign w:val="center"/>
          </w:tcPr>
          <w:p w14:paraId="5E198B45" w14:textId="77777777" w:rsidR="00BB0E19" w:rsidRPr="007C281A" w:rsidRDefault="00095A13" w:rsidP="007C281A">
            <w:pPr>
              <w:spacing w:after="0" w:line="240" w:lineRule="auto"/>
              <w:jc w:val="center"/>
              <w:rPr>
                <w:rFonts w:ascii="Times New Roman" w:hAnsi="Times New Roman"/>
                <w:b/>
              </w:rPr>
            </w:pPr>
            <w:r>
              <w:rPr>
                <w:rFonts w:ascii="Times New Roman" w:hAnsi="Times New Roman"/>
                <w:b/>
              </w:rPr>
              <w:t>60</w:t>
            </w:r>
          </w:p>
        </w:tc>
        <w:tc>
          <w:tcPr>
            <w:tcW w:w="387" w:type="pct"/>
            <w:vAlign w:val="center"/>
          </w:tcPr>
          <w:p w14:paraId="1500C749" w14:textId="77777777" w:rsidR="00BB0E19" w:rsidRPr="007C281A" w:rsidRDefault="00095A13" w:rsidP="007C281A">
            <w:pPr>
              <w:spacing w:after="0" w:line="240" w:lineRule="auto"/>
              <w:jc w:val="center"/>
              <w:rPr>
                <w:rFonts w:ascii="Times New Roman" w:hAnsi="Times New Roman"/>
                <w:b/>
              </w:rPr>
            </w:pPr>
            <w:r>
              <w:rPr>
                <w:rFonts w:ascii="Times New Roman" w:hAnsi="Times New Roman"/>
                <w:b/>
              </w:rPr>
              <w:t>684</w:t>
            </w:r>
          </w:p>
        </w:tc>
        <w:tc>
          <w:tcPr>
            <w:tcW w:w="370" w:type="pct"/>
            <w:vAlign w:val="center"/>
          </w:tcPr>
          <w:p w14:paraId="59EA009A" w14:textId="77777777" w:rsidR="00BB0E19" w:rsidRPr="007C281A" w:rsidRDefault="00BB0E19" w:rsidP="007C281A">
            <w:pPr>
              <w:spacing w:after="0" w:line="240" w:lineRule="auto"/>
              <w:ind w:hanging="6"/>
              <w:jc w:val="center"/>
              <w:rPr>
                <w:rFonts w:ascii="Times New Roman" w:hAnsi="Times New Roman"/>
                <w:b/>
              </w:rPr>
            </w:pPr>
          </w:p>
        </w:tc>
        <w:tc>
          <w:tcPr>
            <w:tcW w:w="318" w:type="pct"/>
            <w:vAlign w:val="center"/>
          </w:tcPr>
          <w:p w14:paraId="0125FFEC" w14:textId="77777777" w:rsidR="00BB0E19" w:rsidRPr="007C281A" w:rsidRDefault="00BB0E19" w:rsidP="007C281A">
            <w:pPr>
              <w:spacing w:after="0" w:line="240" w:lineRule="auto"/>
              <w:ind w:firstLine="12"/>
              <w:jc w:val="center"/>
              <w:rPr>
                <w:rFonts w:ascii="Times New Roman" w:hAnsi="Times New Roman"/>
                <w:b/>
              </w:rPr>
            </w:pPr>
          </w:p>
        </w:tc>
      </w:tr>
      <w:tr w:rsidR="00D54143" w:rsidRPr="006F5932" w14:paraId="3CE12841" w14:textId="77777777" w:rsidTr="0084773E">
        <w:trPr>
          <w:jc w:val="center"/>
        </w:trPr>
        <w:tc>
          <w:tcPr>
            <w:tcW w:w="461" w:type="pct"/>
            <w:vAlign w:val="center"/>
          </w:tcPr>
          <w:p w14:paraId="51B0BE3B" w14:textId="77777777" w:rsidR="003D20D7" w:rsidRPr="006F5932" w:rsidRDefault="003D20D7" w:rsidP="007C281A">
            <w:pPr>
              <w:suppressAutoHyphens/>
              <w:spacing w:after="0" w:line="240" w:lineRule="auto"/>
              <w:ind w:firstLine="29"/>
              <w:jc w:val="both"/>
              <w:rPr>
                <w:rFonts w:ascii="Times New Roman" w:hAnsi="Times New Roman"/>
              </w:rPr>
            </w:pPr>
            <w:r w:rsidRPr="006F5932">
              <w:rPr>
                <w:rFonts w:ascii="Times New Roman" w:hAnsi="Times New Roman"/>
              </w:rPr>
              <w:t>ПМ. 01</w:t>
            </w:r>
          </w:p>
        </w:tc>
        <w:tc>
          <w:tcPr>
            <w:tcW w:w="1553" w:type="pct"/>
            <w:vAlign w:val="center"/>
          </w:tcPr>
          <w:p w14:paraId="047EC51A" w14:textId="77777777" w:rsidR="003D20D7" w:rsidRPr="006F5932" w:rsidRDefault="003D20D7" w:rsidP="007C281A">
            <w:pPr>
              <w:suppressAutoHyphens/>
              <w:spacing w:after="0" w:line="240" w:lineRule="auto"/>
              <w:jc w:val="both"/>
              <w:rPr>
                <w:rFonts w:ascii="Times New Roman" w:hAnsi="Times New Roman"/>
              </w:rPr>
            </w:pPr>
            <w:r w:rsidRPr="00D0455E">
              <w:rPr>
                <w:rFonts w:ascii="Times New Roman" w:hAnsi="Times New Roman"/>
                <w:b/>
                <w:bCs/>
                <w:i/>
                <w:color w:val="000000"/>
              </w:rPr>
              <w:t>Обслуживание котельного оборудования на</w:t>
            </w:r>
            <w:r>
              <w:rPr>
                <w:rFonts w:ascii="Times New Roman" w:hAnsi="Times New Roman"/>
                <w:b/>
                <w:bCs/>
                <w:i/>
                <w:color w:val="000000"/>
              </w:rPr>
              <w:t xml:space="preserve"> ТЭС</w:t>
            </w:r>
          </w:p>
        </w:tc>
        <w:tc>
          <w:tcPr>
            <w:tcW w:w="233" w:type="pct"/>
            <w:vAlign w:val="center"/>
          </w:tcPr>
          <w:p w14:paraId="0E5C2235" w14:textId="77777777" w:rsidR="003D20D7" w:rsidRPr="007C281A" w:rsidRDefault="00A779C7" w:rsidP="007C281A">
            <w:pPr>
              <w:spacing w:after="0" w:line="240" w:lineRule="auto"/>
              <w:ind w:hanging="7"/>
              <w:jc w:val="center"/>
              <w:rPr>
                <w:rFonts w:ascii="Times New Roman" w:hAnsi="Times New Roman"/>
                <w:b/>
                <w:i/>
              </w:rPr>
            </w:pPr>
            <w:r>
              <w:rPr>
                <w:rFonts w:ascii="Times New Roman" w:hAnsi="Times New Roman"/>
                <w:b/>
                <w:i/>
              </w:rPr>
              <w:t>586</w:t>
            </w:r>
          </w:p>
        </w:tc>
        <w:tc>
          <w:tcPr>
            <w:tcW w:w="222" w:type="pct"/>
            <w:vAlign w:val="center"/>
          </w:tcPr>
          <w:p w14:paraId="7F9901B9" w14:textId="77777777" w:rsidR="003D20D7" w:rsidRPr="007C281A" w:rsidRDefault="00127111" w:rsidP="007C281A">
            <w:pPr>
              <w:spacing w:after="0" w:line="240" w:lineRule="auto"/>
              <w:jc w:val="center"/>
              <w:rPr>
                <w:b/>
                <w:i/>
              </w:rPr>
            </w:pPr>
            <w:r>
              <w:rPr>
                <w:b/>
                <w:i/>
              </w:rPr>
              <w:t>546</w:t>
            </w:r>
          </w:p>
        </w:tc>
        <w:tc>
          <w:tcPr>
            <w:tcW w:w="330" w:type="pct"/>
            <w:vAlign w:val="center"/>
          </w:tcPr>
          <w:p w14:paraId="2BE4186F" w14:textId="77777777" w:rsidR="003D20D7" w:rsidRPr="007C281A" w:rsidRDefault="00A779C7" w:rsidP="007C281A">
            <w:pPr>
              <w:spacing w:after="0" w:line="240" w:lineRule="auto"/>
              <w:jc w:val="center"/>
              <w:rPr>
                <w:b/>
                <w:i/>
              </w:rPr>
            </w:pPr>
            <w:r>
              <w:rPr>
                <w:b/>
                <w:i/>
              </w:rPr>
              <w:t>8</w:t>
            </w:r>
          </w:p>
        </w:tc>
        <w:tc>
          <w:tcPr>
            <w:tcW w:w="327" w:type="pct"/>
            <w:vAlign w:val="center"/>
          </w:tcPr>
          <w:p w14:paraId="688A2879" w14:textId="77777777" w:rsidR="003D20D7" w:rsidRPr="007C281A" w:rsidRDefault="00A779C7" w:rsidP="00A779C7">
            <w:pPr>
              <w:spacing w:after="0" w:line="240" w:lineRule="auto"/>
              <w:ind w:hanging="7"/>
              <w:jc w:val="center"/>
              <w:rPr>
                <w:rFonts w:ascii="Times New Roman" w:hAnsi="Times New Roman"/>
                <w:b/>
                <w:i/>
              </w:rPr>
            </w:pPr>
            <w:r>
              <w:rPr>
                <w:rFonts w:ascii="Times New Roman" w:hAnsi="Times New Roman"/>
                <w:b/>
                <w:i/>
              </w:rPr>
              <w:t>438</w:t>
            </w:r>
          </w:p>
        </w:tc>
        <w:tc>
          <w:tcPr>
            <w:tcW w:w="467" w:type="pct"/>
            <w:vAlign w:val="center"/>
          </w:tcPr>
          <w:p w14:paraId="173F951B" w14:textId="77777777" w:rsidR="003D20D7" w:rsidRPr="007C281A" w:rsidRDefault="00A779C7" w:rsidP="007C281A">
            <w:pPr>
              <w:spacing w:after="0" w:line="240" w:lineRule="auto"/>
              <w:jc w:val="center"/>
              <w:rPr>
                <w:rFonts w:ascii="Times New Roman" w:hAnsi="Times New Roman"/>
                <w:b/>
                <w:i/>
              </w:rPr>
            </w:pPr>
            <w:r>
              <w:rPr>
                <w:rFonts w:ascii="Times New Roman" w:hAnsi="Times New Roman"/>
                <w:b/>
                <w:i/>
              </w:rPr>
              <w:t>126</w:t>
            </w:r>
          </w:p>
        </w:tc>
        <w:tc>
          <w:tcPr>
            <w:tcW w:w="330" w:type="pct"/>
            <w:vAlign w:val="center"/>
          </w:tcPr>
          <w:p w14:paraId="7D47FCE7" w14:textId="77777777" w:rsidR="003D20D7" w:rsidRPr="007C281A" w:rsidRDefault="003D20D7" w:rsidP="007C281A">
            <w:pPr>
              <w:spacing w:after="0" w:line="240" w:lineRule="auto"/>
              <w:jc w:val="center"/>
              <w:rPr>
                <w:rFonts w:ascii="Times New Roman" w:hAnsi="Times New Roman"/>
                <w:b/>
                <w:i/>
              </w:rPr>
            </w:pPr>
          </w:p>
        </w:tc>
        <w:tc>
          <w:tcPr>
            <w:tcW w:w="387" w:type="pct"/>
            <w:vAlign w:val="center"/>
          </w:tcPr>
          <w:p w14:paraId="4DBE30CA" w14:textId="77777777" w:rsidR="003D20D7" w:rsidRPr="007C281A" w:rsidRDefault="00127111" w:rsidP="00127111">
            <w:pPr>
              <w:spacing w:after="0" w:line="240" w:lineRule="auto"/>
              <w:jc w:val="center"/>
              <w:rPr>
                <w:rFonts w:ascii="Times New Roman" w:hAnsi="Times New Roman"/>
                <w:b/>
                <w:i/>
              </w:rPr>
            </w:pPr>
            <w:r>
              <w:rPr>
                <w:rFonts w:ascii="Times New Roman" w:hAnsi="Times New Roman"/>
                <w:b/>
                <w:i/>
              </w:rPr>
              <w:t>108</w:t>
            </w:r>
          </w:p>
        </w:tc>
        <w:tc>
          <w:tcPr>
            <w:tcW w:w="370" w:type="pct"/>
            <w:vAlign w:val="center"/>
          </w:tcPr>
          <w:p w14:paraId="14628D6D" w14:textId="77777777" w:rsidR="003D20D7" w:rsidRPr="007C281A" w:rsidRDefault="003D20D7" w:rsidP="007C281A">
            <w:pPr>
              <w:spacing w:after="0" w:line="240" w:lineRule="auto"/>
              <w:ind w:hanging="6"/>
              <w:jc w:val="center"/>
              <w:rPr>
                <w:rFonts w:ascii="Times New Roman" w:hAnsi="Times New Roman"/>
                <w:b/>
                <w:i/>
              </w:rPr>
            </w:pPr>
          </w:p>
        </w:tc>
        <w:tc>
          <w:tcPr>
            <w:tcW w:w="318" w:type="pct"/>
            <w:vAlign w:val="center"/>
          </w:tcPr>
          <w:p w14:paraId="23D8527C" w14:textId="77777777" w:rsidR="003D20D7" w:rsidRPr="007C281A" w:rsidRDefault="003D20D7" w:rsidP="007C281A">
            <w:pPr>
              <w:spacing w:after="0" w:line="240" w:lineRule="auto"/>
              <w:ind w:firstLine="12"/>
              <w:jc w:val="center"/>
              <w:rPr>
                <w:rFonts w:ascii="Times New Roman" w:hAnsi="Times New Roman"/>
                <w:b/>
                <w:i/>
              </w:rPr>
            </w:pPr>
          </w:p>
        </w:tc>
      </w:tr>
      <w:tr w:rsidR="00D54143" w:rsidRPr="006F5932" w14:paraId="1CDCA0DF" w14:textId="77777777" w:rsidTr="0084773E">
        <w:trPr>
          <w:jc w:val="center"/>
        </w:trPr>
        <w:tc>
          <w:tcPr>
            <w:tcW w:w="461" w:type="pct"/>
            <w:vAlign w:val="center"/>
          </w:tcPr>
          <w:p w14:paraId="24D20AD9" w14:textId="77777777" w:rsidR="003D20D7" w:rsidRPr="006F5932" w:rsidRDefault="003D20D7" w:rsidP="007C281A">
            <w:pPr>
              <w:suppressAutoHyphens/>
              <w:spacing w:after="0" w:line="240" w:lineRule="auto"/>
              <w:jc w:val="both"/>
              <w:rPr>
                <w:rFonts w:ascii="Times New Roman" w:hAnsi="Times New Roman"/>
              </w:rPr>
            </w:pPr>
            <w:r w:rsidRPr="006F5932">
              <w:rPr>
                <w:rFonts w:ascii="Times New Roman" w:hAnsi="Times New Roman"/>
              </w:rPr>
              <w:t>МДК.01.01</w:t>
            </w:r>
          </w:p>
        </w:tc>
        <w:tc>
          <w:tcPr>
            <w:tcW w:w="1553" w:type="pct"/>
          </w:tcPr>
          <w:p w14:paraId="28F6FA61" w14:textId="77777777" w:rsidR="003D20D7" w:rsidRPr="006F5932" w:rsidRDefault="003D20D7" w:rsidP="007C281A">
            <w:pPr>
              <w:suppressAutoHyphens/>
              <w:spacing w:after="0" w:line="240" w:lineRule="auto"/>
              <w:jc w:val="both"/>
              <w:rPr>
                <w:rFonts w:ascii="Times New Roman" w:hAnsi="Times New Roman"/>
              </w:rPr>
            </w:pPr>
            <w:r w:rsidRPr="00F956DB">
              <w:rPr>
                <w:rFonts w:ascii="Times New Roman" w:hAnsi="Times New Roman"/>
              </w:rPr>
              <w:t>Техническое обслуживание котельного оборудования на тепловых электрических станциях</w:t>
            </w:r>
          </w:p>
        </w:tc>
        <w:tc>
          <w:tcPr>
            <w:tcW w:w="233" w:type="pct"/>
            <w:vAlign w:val="center"/>
          </w:tcPr>
          <w:p w14:paraId="25F02306" w14:textId="77777777" w:rsidR="003D20D7" w:rsidRPr="006F5932" w:rsidRDefault="00A779C7" w:rsidP="00A779C7">
            <w:pPr>
              <w:spacing w:after="0" w:line="240" w:lineRule="auto"/>
              <w:ind w:hanging="7"/>
              <w:jc w:val="center"/>
              <w:rPr>
                <w:rFonts w:ascii="Times New Roman" w:hAnsi="Times New Roman"/>
              </w:rPr>
            </w:pPr>
            <w:r>
              <w:rPr>
                <w:rFonts w:ascii="Times New Roman" w:hAnsi="Times New Roman"/>
              </w:rPr>
              <w:t>470</w:t>
            </w:r>
          </w:p>
        </w:tc>
        <w:tc>
          <w:tcPr>
            <w:tcW w:w="222" w:type="pct"/>
            <w:vAlign w:val="center"/>
          </w:tcPr>
          <w:p w14:paraId="087C511C" w14:textId="77777777" w:rsidR="003D20D7" w:rsidRDefault="00A779C7" w:rsidP="00A779C7">
            <w:pPr>
              <w:spacing w:after="0" w:line="240" w:lineRule="auto"/>
              <w:jc w:val="center"/>
            </w:pPr>
            <w:r>
              <w:t>43</w:t>
            </w:r>
            <w:r w:rsidR="00127111">
              <w:t>8</w:t>
            </w:r>
          </w:p>
        </w:tc>
        <w:tc>
          <w:tcPr>
            <w:tcW w:w="330" w:type="pct"/>
            <w:vAlign w:val="center"/>
          </w:tcPr>
          <w:p w14:paraId="24404DEE" w14:textId="77777777" w:rsidR="003D20D7" w:rsidRDefault="00A779C7" w:rsidP="007C281A">
            <w:pPr>
              <w:spacing w:after="0" w:line="240" w:lineRule="auto"/>
              <w:jc w:val="center"/>
            </w:pPr>
            <w:r>
              <w:t>32</w:t>
            </w:r>
          </w:p>
        </w:tc>
        <w:tc>
          <w:tcPr>
            <w:tcW w:w="327" w:type="pct"/>
            <w:vAlign w:val="center"/>
          </w:tcPr>
          <w:p w14:paraId="51FA6420" w14:textId="77777777" w:rsidR="003D20D7" w:rsidRPr="006F5932" w:rsidRDefault="00A779C7" w:rsidP="00A779C7">
            <w:pPr>
              <w:spacing w:after="0" w:line="240" w:lineRule="auto"/>
              <w:ind w:hanging="7"/>
              <w:jc w:val="center"/>
              <w:rPr>
                <w:rFonts w:ascii="Times New Roman" w:hAnsi="Times New Roman"/>
              </w:rPr>
            </w:pPr>
            <w:r>
              <w:rPr>
                <w:rFonts w:ascii="Times New Roman" w:hAnsi="Times New Roman"/>
              </w:rPr>
              <w:t>438</w:t>
            </w:r>
          </w:p>
        </w:tc>
        <w:tc>
          <w:tcPr>
            <w:tcW w:w="467" w:type="pct"/>
            <w:vAlign w:val="center"/>
          </w:tcPr>
          <w:p w14:paraId="0DDFF01A" w14:textId="77777777" w:rsidR="003D20D7" w:rsidRPr="006F5932" w:rsidRDefault="00A779C7" w:rsidP="007C281A">
            <w:pPr>
              <w:spacing w:after="0" w:line="240" w:lineRule="auto"/>
              <w:jc w:val="center"/>
              <w:rPr>
                <w:rFonts w:ascii="Times New Roman" w:hAnsi="Times New Roman"/>
              </w:rPr>
            </w:pPr>
            <w:r>
              <w:rPr>
                <w:rFonts w:ascii="Times New Roman" w:hAnsi="Times New Roman"/>
              </w:rPr>
              <w:t>126</w:t>
            </w:r>
          </w:p>
        </w:tc>
        <w:tc>
          <w:tcPr>
            <w:tcW w:w="330" w:type="pct"/>
            <w:vAlign w:val="center"/>
          </w:tcPr>
          <w:p w14:paraId="630ACC11"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304391FA" w14:textId="77777777" w:rsidR="003D20D7" w:rsidRPr="006F5932" w:rsidRDefault="003D20D7" w:rsidP="007C281A">
            <w:pPr>
              <w:spacing w:after="0" w:line="240" w:lineRule="auto"/>
              <w:ind w:firstLine="709"/>
              <w:jc w:val="center"/>
              <w:rPr>
                <w:rFonts w:ascii="Times New Roman" w:hAnsi="Times New Roman"/>
              </w:rPr>
            </w:pPr>
          </w:p>
        </w:tc>
        <w:tc>
          <w:tcPr>
            <w:tcW w:w="370" w:type="pct"/>
            <w:vAlign w:val="center"/>
          </w:tcPr>
          <w:p w14:paraId="2B43E995"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6764B0B9" w14:textId="77777777" w:rsidR="003D20D7" w:rsidRPr="006F5932" w:rsidRDefault="00127111" w:rsidP="007C281A">
            <w:pPr>
              <w:spacing w:after="0" w:line="240" w:lineRule="auto"/>
              <w:ind w:firstLine="12"/>
              <w:jc w:val="center"/>
              <w:rPr>
                <w:rFonts w:ascii="Times New Roman" w:hAnsi="Times New Roman"/>
              </w:rPr>
            </w:pPr>
            <w:r>
              <w:rPr>
                <w:rFonts w:ascii="Times New Roman" w:hAnsi="Times New Roman"/>
              </w:rPr>
              <w:t>2-3</w:t>
            </w:r>
          </w:p>
        </w:tc>
      </w:tr>
      <w:tr w:rsidR="00D54143" w:rsidRPr="006F5932" w14:paraId="7289986C" w14:textId="77777777" w:rsidTr="0084773E">
        <w:trPr>
          <w:jc w:val="center"/>
        </w:trPr>
        <w:tc>
          <w:tcPr>
            <w:tcW w:w="461" w:type="pct"/>
            <w:vAlign w:val="center"/>
          </w:tcPr>
          <w:p w14:paraId="5714418F" w14:textId="77777777" w:rsidR="003D20D7" w:rsidRPr="006F5932" w:rsidRDefault="003D20D7" w:rsidP="007C281A">
            <w:pPr>
              <w:suppressAutoHyphens/>
              <w:spacing w:after="0" w:line="240" w:lineRule="auto"/>
              <w:jc w:val="both"/>
              <w:rPr>
                <w:rFonts w:ascii="Times New Roman" w:hAnsi="Times New Roman"/>
                <w:b/>
                <w:lang w:val="en-US"/>
              </w:rPr>
            </w:pPr>
            <w:r w:rsidRPr="006F5932">
              <w:rPr>
                <w:rFonts w:ascii="Times New Roman" w:hAnsi="Times New Roman"/>
                <w:b/>
              </w:rPr>
              <w:t>УП. 01</w:t>
            </w:r>
          </w:p>
        </w:tc>
        <w:tc>
          <w:tcPr>
            <w:tcW w:w="1553" w:type="pct"/>
            <w:vAlign w:val="center"/>
          </w:tcPr>
          <w:p w14:paraId="3F23EDC8"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Учебная практика</w:t>
            </w:r>
          </w:p>
        </w:tc>
        <w:tc>
          <w:tcPr>
            <w:tcW w:w="233" w:type="pct"/>
            <w:vAlign w:val="center"/>
          </w:tcPr>
          <w:p w14:paraId="6065DB89" w14:textId="77777777" w:rsidR="003D20D7" w:rsidRPr="006F5932" w:rsidRDefault="00A779C7" w:rsidP="007C281A">
            <w:pPr>
              <w:spacing w:after="0" w:line="240" w:lineRule="auto"/>
              <w:ind w:hanging="7"/>
              <w:jc w:val="center"/>
              <w:rPr>
                <w:rFonts w:ascii="Times New Roman" w:hAnsi="Times New Roman"/>
              </w:rPr>
            </w:pPr>
            <w:r>
              <w:rPr>
                <w:rFonts w:ascii="Times New Roman" w:hAnsi="Times New Roman"/>
              </w:rPr>
              <w:t>36</w:t>
            </w:r>
          </w:p>
        </w:tc>
        <w:tc>
          <w:tcPr>
            <w:tcW w:w="222" w:type="pct"/>
            <w:vAlign w:val="center"/>
          </w:tcPr>
          <w:p w14:paraId="3EA3F45B" w14:textId="77777777" w:rsidR="003D20D7" w:rsidRDefault="00A779C7" w:rsidP="007C281A">
            <w:pPr>
              <w:spacing w:after="0" w:line="240" w:lineRule="auto"/>
              <w:jc w:val="center"/>
            </w:pPr>
            <w:r>
              <w:t>36</w:t>
            </w:r>
          </w:p>
        </w:tc>
        <w:tc>
          <w:tcPr>
            <w:tcW w:w="330" w:type="pct"/>
            <w:vAlign w:val="center"/>
          </w:tcPr>
          <w:p w14:paraId="32E21BE1" w14:textId="77777777" w:rsidR="003D20D7" w:rsidRDefault="003D20D7" w:rsidP="007C281A">
            <w:pPr>
              <w:spacing w:after="0" w:line="240" w:lineRule="auto"/>
              <w:jc w:val="center"/>
            </w:pPr>
          </w:p>
        </w:tc>
        <w:tc>
          <w:tcPr>
            <w:tcW w:w="327" w:type="pct"/>
            <w:vAlign w:val="center"/>
          </w:tcPr>
          <w:p w14:paraId="275451E5"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68D678C8"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06E49283"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09D556C1" w14:textId="77777777" w:rsidR="003D20D7" w:rsidRPr="006F5932" w:rsidRDefault="00127111" w:rsidP="007C281A">
            <w:pPr>
              <w:spacing w:after="0" w:line="240" w:lineRule="auto"/>
              <w:ind w:firstLine="24"/>
              <w:jc w:val="center"/>
              <w:rPr>
                <w:rFonts w:ascii="Times New Roman" w:hAnsi="Times New Roman"/>
              </w:rPr>
            </w:pPr>
            <w:r>
              <w:rPr>
                <w:rFonts w:ascii="Times New Roman" w:hAnsi="Times New Roman"/>
              </w:rPr>
              <w:t>36</w:t>
            </w:r>
          </w:p>
        </w:tc>
        <w:tc>
          <w:tcPr>
            <w:tcW w:w="370" w:type="pct"/>
            <w:vAlign w:val="center"/>
          </w:tcPr>
          <w:p w14:paraId="586DCF34"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07B2D45D" w14:textId="77777777" w:rsidR="003D20D7" w:rsidRPr="006F5932" w:rsidRDefault="00127111" w:rsidP="007C281A">
            <w:pPr>
              <w:spacing w:after="0" w:line="240" w:lineRule="auto"/>
              <w:ind w:firstLine="12"/>
              <w:jc w:val="center"/>
              <w:rPr>
                <w:rFonts w:ascii="Times New Roman" w:hAnsi="Times New Roman"/>
              </w:rPr>
            </w:pPr>
            <w:r>
              <w:rPr>
                <w:rFonts w:ascii="Times New Roman" w:hAnsi="Times New Roman"/>
              </w:rPr>
              <w:t>2</w:t>
            </w:r>
          </w:p>
        </w:tc>
      </w:tr>
      <w:tr w:rsidR="00D54143" w:rsidRPr="006F5932" w14:paraId="2C4A6EAB" w14:textId="77777777" w:rsidTr="0084773E">
        <w:trPr>
          <w:jc w:val="center"/>
        </w:trPr>
        <w:tc>
          <w:tcPr>
            <w:tcW w:w="461" w:type="pct"/>
            <w:vAlign w:val="center"/>
          </w:tcPr>
          <w:p w14:paraId="23A9609F" w14:textId="77777777" w:rsidR="003D20D7" w:rsidRPr="006F5932" w:rsidRDefault="003D20D7" w:rsidP="007C281A">
            <w:pPr>
              <w:suppressAutoHyphens/>
              <w:spacing w:after="0" w:line="240" w:lineRule="auto"/>
              <w:jc w:val="both"/>
              <w:rPr>
                <w:rFonts w:ascii="Times New Roman" w:hAnsi="Times New Roman"/>
                <w:b/>
                <w:lang w:val="en-US"/>
              </w:rPr>
            </w:pPr>
            <w:r w:rsidRPr="006F5932">
              <w:rPr>
                <w:rFonts w:ascii="Times New Roman" w:hAnsi="Times New Roman"/>
                <w:b/>
              </w:rPr>
              <w:t>ПП. 01</w:t>
            </w:r>
          </w:p>
        </w:tc>
        <w:tc>
          <w:tcPr>
            <w:tcW w:w="1553" w:type="pct"/>
            <w:vAlign w:val="center"/>
          </w:tcPr>
          <w:p w14:paraId="33EC7121"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Производственная практика</w:t>
            </w:r>
          </w:p>
        </w:tc>
        <w:tc>
          <w:tcPr>
            <w:tcW w:w="233" w:type="pct"/>
            <w:vAlign w:val="center"/>
          </w:tcPr>
          <w:p w14:paraId="10BCCFC4" w14:textId="77777777" w:rsidR="003D20D7" w:rsidRPr="006F5932" w:rsidRDefault="00A779C7" w:rsidP="007C281A">
            <w:pPr>
              <w:spacing w:after="0" w:line="240" w:lineRule="auto"/>
              <w:ind w:hanging="7"/>
              <w:jc w:val="center"/>
              <w:rPr>
                <w:rFonts w:ascii="Times New Roman" w:hAnsi="Times New Roman"/>
              </w:rPr>
            </w:pPr>
            <w:r>
              <w:rPr>
                <w:rFonts w:ascii="Times New Roman" w:hAnsi="Times New Roman"/>
              </w:rPr>
              <w:t>72</w:t>
            </w:r>
          </w:p>
        </w:tc>
        <w:tc>
          <w:tcPr>
            <w:tcW w:w="222" w:type="pct"/>
            <w:vAlign w:val="center"/>
          </w:tcPr>
          <w:p w14:paraId="367B3E56" w14:textId="77777777" w:rsidR="003D20D7" w:rsidRDefault="00A779C7" w:rsidP="007C281A">
            <w:pPr>
              <w:spacing w:after="0" w:line="240" w:lineRule="auto"/>
              <w:jc w:val="center"/>
            </w:pPr>
            <w:r>
              <w:t>72</w:t>
            </w:r>
          </w:p>
        </w:tc>
        <w:tc>
          <w:tcPr>
            <w:tcW w:w="330" w:type="pct"/>
            <w:vAlign w:val="center"/>
          </w:tcPr>
          <w:p w14:paraId="3113428F" w14:textId="77777777" w:rsidR="003D20D7" w:rsidRDefault="003D20D7" w:rsidP="007C281A">
            <w:pPr>
              <w:spacing w:after="0" w:line="240" w:lineRule="auto"/>
              <w:jc w:val="center"/>
            </w:pPr>
          </w:p>
        </w:tc>
        <w:tc>
          <w:tcPr>
            <w:tcW w:w="327" w:type="pct"/>
            <w:vAlign w:val="center"/>
          </w:tcPr>
          <w:p w14:paraId="4AED2F35"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0838D422"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072EC198"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27C5A243" w14:textId="77777777" w:rsidR="003D20D7" w:rsidRPr="006F5932" w:rsidRDefault="00127111" w:rsidP="007C281A">
            <w:pPr>
              <w:spacing w:after="0" w:line="240" w:lineRule="auto"/>
              <w:ind w:firstLine="24"/>
              <w:jc w:val="center"/>
              <w:rPr>
                <w:rFonts w:ascii="Times New Roman" w:hAnsi="Times New Roman"/>
              </w:rPr>
            </w:pPr>
            <w:r>
              <w:rPr>
                <w:rFonts w:ascii="Times New Roman" w:hAnsi="Times New Roman"/>
              </w:rPr>
              <w:t>72</w:t>
            </w:r>
          </w:p>
        </w:tc>
        <w:tc>
          <w:tcPr>
            <w:tcW w:w="370" w:type="pct"/>
            <w:vAlign w:val="center"/>
          </w:tcPr>
          <w:p w14:paraId="63EEA719"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558D6437" w14:textId="77777777" w:rsidR="003D20D7" w:rsidRPr="006F5932" w:rsidRDefault="00127111" w:rsidP="007C281A">
            <w:pPr>
              <w:spacing w:after="0" w:line="240" w:lineRule="auto"/>
              <w:ind w:firstLine="12"/>
              <w:jc w:val="center"/>
              <w:rPr>
                <w:rFonts w:ascii="Times New Roman" w:hAnsi="Times New Roman"/>
              </w:rPr>
            </w:pPr>
            <w:r>
              <w:rPr>
                <w:rFonts w:ascii="Times New Roman" w:hAnsi="Times New Roman"/>
              </w:rPr>
              <w:t>3</w:t>
            </w:r>
          </w:p>
        </w:tc>
      </w:tr>
      <w:tr w:rsidR="00D54143" w:rsidRPr="006F5932" w14:paraId="76176E0D" w14:textId="77777777" w:rsidTr="0084773E">
        <w:trPr>
          <w:jc w:val="center"/>
        </w:trPr>
        <w:tc>
          <w:tcPr>
            <w:tcW w:w="461" w:type="pct"/>
            <w:vAlign w:val="center"/>
          </w:tcPr>
          <w:p w14:paraId="3E84640C" w14:textId="77777777" w:rsidR="003D20D7" w:rsidRPr="00D0455E" w:rsidRDefault="003D20D7" w:rsidP="007C281A">
            <w:pPr>
              <w:spacing w:after="0" w:line="240" w:lineRule="auto"/>
              <w:rPr>
                <w:rFonts w:ascii="Times New Roman" w:hAnsi="Times New Roman"/>
                <w:b/>
                <w:bCs/>
                <w:i/>
              </w:rPr>
            </w:pPr>
            <w:r w:rsidRPr="00D0455E">
              <w:rPr>
                <w:rFonts w:ascii="Times New Roman" w:hAnsi="Times New Roman"/>
                <w:b/>
                <w:bCs/>
                <w:i/>
              </w:rPr>
              <w:t>ПМ.02</w:t>
            </w:r>
          </w:p>
        </w:tc>
        <w:tc>
          <w:tcPr>
            <w:tcW w:w="1553" w:type="pct"/>
            <w:vAlign w:val="bottom"/>
          </w:tcPr>
          <w:p w14:paraId="77FEF699" w14:textId="77777777" w:rsidR="003D20D7" w:rsidRPr="00D0455E" w:rsidRDefault="003D20D7" w:rsidP="007C281A">
            <w:pPr>
              <w:spacing w:after="0" w:line="240" w:lineRule="auto"/>
              <w:rPr>
                <w:rFonts w:ascii="Times New Roman" w:hAnsi="Times New Roman"/>
                <w:b/>
                <w:bCs/>
                <w:i/>
                <w:color w:val="000000"/>
              </w:rPr>
            </w:pPr>
            <w:r w:rsidRPr="00D0455E">
              <w:rPr>
                <w:rFonts w:ascii="Times New Roman" w:hAnsi="Times New Roman"/>
                <w:b/>
                <w:bCs/>
                <w:i/>
                <w:color w:val="000000"/>
              </w:rPr>
              <w:t>Обслуживание турбинного оборудования на</w:t>
            </w:r>
            <w:r>
              <w:rPr>
                <w:rFonts w:ascii="Times New Roman" w:hAnsi="Times New Roman"/>
                <w:b/>
                <w:bCs/>
                <w:i/>
                <w:color w:val="000000"/>
              </w:rPr>
              <w:t xml:space="preserve"> ТЭС</w:t>
            </w:r>
          </w:p>
        </w:tc>
        <w:tc>
          <w:tcPr>
            <w:tcW w:w="233" w:type="pct"/>
            <w:vAlign w:val="center"/>
          </w:tcPr>
          <w:p w14:paraId="0B474E69" w14:textId="77777777" w:rsidR="003D20D7" w:rsidRPr="007C281A" w:rsidRDefault="00127111" w:rsidP="007C281A">
            <w:pPr>
              <w:spacing w:after="0" w:line="240" w:lineRule="auto"/>
              <w:ind w:hanging="7"/>
              <w:jc w:val="center"/>
              <w:rPr>
                <w:rFonts w:ascii="Times New Roman" w:hAnsi="Times New Roman"/>
                <w:b/>
                <w:i/>
              </w:rPr>
            </w:pPr>
            <w:r>
              <w:rPr>
                <w:rFonts w:ascii="Times New Roman" w:hAnsi="Times New Roman"/>
                <w:b/>
                <w:i/>
              </w:rPr>
              <w:t>470</w:t>
            </w:r>
          </w:p>
        </w:tc>
        <w:tc>
          <w:tcPr>
            <w:tcW w:w="222" w:type="pct"/>
            <w:vAlign w:val="center"/>
          </w:tcPr>
          <w:p w14:paraId="4997CB51" w14:textId="77777777" w:rsidR="003D20D7" w:rsidRPr="007C281A" w:rsidRDefault="00127111" w:rsidP="007C281A">
            <w:pPr>
              <w:spacing w:after="0" w:line="240" w:lineRule="auto"/>
              <w:jc w:val="center"/>
              <w:rPr>
                <w:rFonts w:ascii="Times New Roman" w:hAnsi="Times New Roman"/>
                <w:b/>
                <w:i/>
              </w:rPr>
            </w:pPr>
            <w:r>
              <w:rPr>
                <w:rFonts w:ascii="Times New Roman" w:hAnsi="Times New Roman"/>
                <w:b/>
                <w:i/>
              </w:rPr>
              <w:t>436</w:t>
            </w:r>
          </w:p>
        </w:tc>
        <w:tc>
          <w:tcPr>
            <w:tcW w:w="330" w:type="pct"/>
            <w:vAlign w:val="center"/>
          </w:tcPr>
          <w:p w14:paraId="5F5FAC9A" w14:textId="77777777" w:rsidR="003D20D7" w:rsidRPr="007C281A" w:rsidRDefault="00127111" w:rsidP="007C281A">
            <w:pPr>
              <w:spacing w:after="0" w:line="240" w:lineRule="auto"/>
              <w:jc w:val="center"/>
              <w:rPr>
                <w:b/>
                <w:i/>
              </w:rPr>
            </w:pPr>
            <w:r>
              <w:rPr>
                <w:b/>
                <w:i/>
              </w:rPr>
              <w:t>8</w:t>
            </w:r>
          </w:p>
        </w:tc>
        <w:tc>
          <w:tcPr>
            <w:tcW w:w="327" w:type="pct"/>
            <w:vAlign w:val="center"/>
          </w:tcPr>
          <w:p w14:paraId="746D8967" w14:textId="77777777" w:rsidR="003D20D7" w:rsidRPr="007C281A" w:rsidRDefault="00127111" w:rsidP="007C281A">
            <w:pPr>
              <w:spacing w:after="0" w:line="240" w:lineRule="auto"/>
              <w:ind w:hanging="7"/>
              <w:jc w:val="center"/>
              <w:rPr>
                <w:rFonts w:ascii="Times New Roman" w:hAnsi="Times New Roman"/>
                <w:b/>
                <w:i/>
              </w:rPr>
            </w:pPr>
            <w:r>
              <w:rPr>
                <w:rFonts w:ascii="Times New Roman" w:hAnsi="Times New Roman"/>
                <w:b/>
                <w:i/>
              </w:rPr>
              <w:t>328</w:t>
            </w:r>
          </w:p>
        </w:tc>
        <w:tc>
          <w:tcPr>
            <w:tcW w:w="467" w:type="pct"/>
            <w:vAlign w:val="center"/>
          </w:tcPr>
          <w:p w14:paraId="293D1F1E" w14:textId="77777777" w:rsidR="003D20D7" w:rsidRPr="007C281A" w:rsidRDefault="00127111" w:rsidP="007C281A">
            <w:pPr>
              <w:spacing w:after="0" w:line="240" w:lineRule="auto"/>
              <w:jc w:val="center"/>
              <w:rPr>
                <w:rFonts w:ascii="Times New Roman" w:hAnsi="Times New Roman"/>
                <w:b/>
                <w:i/>
              </w:rPr>
            </w:pPr>
            <w:r>
              <w:rPr>
                <w:rFonts w:ascii="Times New Roman" w:hAnsi="Times New Roman"/>
                <w:b/>
                <w:i/>
              </w:rPr>
              <w:t>92</w:t>
            </w:r>
          </w:p>
        </w:tc>
        <w:tc>
          <w:tcPr>
            <w:tcW w:w="330" w:type="pct"/>
            <w:vAlign w:val="center"/>
          </w:tcPr>
          <w:p w14:paraId="28DF8E8D" w14:textId="77777777" w:rsidR="003D20D7" w:rsidRPr="007C281A" w:rsidRDefault="00127111" w:rsidP="007C281A">
            <w:pPr>
              <w:spacing w:after="0" w:line="240" w:lineRule="auto"/>
              <w:jc w:val="center"/>
              <w:rPr>
                <w:rFonts w:ascii="Times New Roman" w:hAnsi="Times New Roman"/>
                <w:b/>
                <w:i/>
              </w:rPr>
            </w:pPr>
            <w:r>
              <w:rPr>
                <w:rFonts w:ascii="Times New Roman" w:hAnsi="Times New Roman"/>
                <w:b/>
                <w:i/>
              </w:rPr>
              <w:t>30</w:t>
            </w:r>
          </w:p>
        </w:tc>
        <w:tc>
          <w:tcPr>
            <w:tcW w:w="387" w:type="pct"/>
            <w:vAlign w:val="center"/>
          </w:tcPr>
          <w:p w14:paraId="236C8A18" w14:textId="77777777" w:rsidR="003D20D7" w:rsidRPr="007C281A" w:rsidRDefault="00127111" w:rsidP="007C281A">
            <w:pPr>
              <w:spacing w:after="0" w:line="240" w:lineRule="auto"/>
              <w:ind w:firstLine="24"/>
              <w:jc w:val="center"/>
              <w:rPr>
                <w:rFonts w:ascii="Times New Roman" w:hAnsi="Times New Roman"/>
                <w:b/>
                <w:i/>
              </w:rPr>
            </w:pPr>
            <w:r>
              <w:rPr>
                <w:rFonts w:ascii="Times New Roman" w:hAnsi="Times New Roman"/>
                <w:b/>
                <w:i/>
              </w:rPr>
              <w:t>108</w:t>
            </w:r>
          </w:p>
        </w:tc>
        <w:tc>
          <w:tcPr>
            <w:tcW w:w="370" w:type="pct"/>
            <w:vAlign w:val="center"/>
          </w:tcPr>
          <w:p w14:paraId="15FA9084" w14:textId="77777777" w:rsidR="003D20D7" w:rsidRPr="007C281A" w:rsidRDefault="003D20D7" w:rsidP="007C281A">
            <w:pPr>
              <w:spacing w:after="0" w:line="240" w:lineRule="auto"/>
              <w:ind w:hanging="6"/>
              <w:jc w:val="center"/>
              <w:rPr>
                <w:rFonts w:ascii="Times New Roman" w:hAnsi="Times New Roman"/>
                <w:b/>
                <w:i/>
              </w:rPr>
            </w:pPr>
          </w:p>
        </w:tc>
        <w:tc>
          <w:tcPr>
            <w:tcW w:w="318" w:type="pct"/>
            <w:vAlign w:val="center"/>
          </w:tcPr>
          <w:p w14:paraId="4886CA9B" w14:textId="77777777" w:rsidR="003D20D7" w:rsidRPr="007C281A" w:rsidRDefault="003D20D7" w:rsidP="007C281A">
            <w:pPr>
              <w:spacing w:after="0" w:line="240" w:lineRule="auto"/>
              <w:ind w:firstLine="12"/>
              <w:jc w:val="center"/>
              <w:rPr>
                <w:rFonts w:ascii="Times New Roman" w:hAnsi="Times New Roman"/>
                <w:b/>
                <w:i/>
              </w:rPr>
            </w:pPr>
          </w:p>
        </w:tc>
      </w:tr>
      <w:tr w:rsidR="00D54143" w:rsidRPr="006F5932" w14:paraId="78DDE5D9" w14:textId="77777777" w:rsidTr="0084773E">
        <w:trPr>
          <w:jc w:val="center"/>
        </w:trPr>
        <w:tc>
          <w:tcPr>
            <w:tcW w:w="461" w:type="pct"/>
            <w:vAlign w:val="center"/>
          </w:tcPr>
          <w:p w14:paraId="7BE5EF71" w14:textId="77777777" w:rsidR="003D20D7" w:rsidRPr="006F5932" w:rsidRDefault="003D20D7" w:rsidP="007C281A">
            <w:pPr>
              <w:suppressAutoHyphens/>
              <w:spacing w:after="0" w:line="240" w:lineRule="auto"/>
              <w:jc w:val="both"/>
              <w:rPr>
                <w:rFonts w:ascii="Times New Roman" w:hAnsi="Times New Roman"/>
                <w:b/>
                <w:lang w:val="en-US"/>
              </w:rPr>
            </w:pPr>
            <w:r w:rsidRPr="0033033F">
              <w:rPr>
                <w:rFonts w:ascii="Times New Roman" w:hAnsi="Times New Roman"/>
              </w:rPr>
              <w:t>МДК 02.01</w:t>
            </w:r>
          </w:p>
        </w:tc>
        <w:tc>
          <w:tcPr>
            <w:tcW w:w="1553" w:type="pct"/>
            <w:vAlign w:val="center"/>
          </w:tcPr>
          <w:p w14:paraId="3F1FB2AB" w14:textId="77777777" w:rsidR="003D20D7" w:rsidRPr="00F956DB" w:rsidRDefault="003D20D7" w:rsidP="007C281A">
            <w:pPr>
              <w:suppressAutoHyphens/>
              <w:spacing w:after="0" w:line="240" w:lineRule="auto"/>
              <w:jc w:val="both"/>
              <w:rPr>
                <w:rFonts w:ascii="Times New Roman" w:hAnsi="Times New Roman"/>
              </w:rPr>
            </w:pPr>
            <w:r w:rsidRPr="00F956DB">
              <w:rPr>
                <w:rFonts w:ascii="Times New Roman" w:hAnsi="Times New Roman"/>
              </w:rPr>
              <w:t>Техническое обслуживание турбинного оборудования на тепловых электрических станциях</w:t>
            </w:r>
          </w:p>
        </w:tc>
        <w:tc>
          <w:tcPr>
            <w:tcW w:w="233" w:type="pct"/>
            <w:vAlign w:val="center"/>
          </w:tcPr>
          <w:p w14:paraId="3E162443" w14:textId="77777777" w:rsidR="003D20D7" w:rsidRPr="006F5932" w:rsidRDefault="00127111" w:rsidP="007C281A">
            <w:pPr>
              <w:spacing w:after="0" w:line="240" w:lineRule="auto"/>
              <w:ind w:hanging="7"/>
              <w:jc w:val="center"/>
              <w:rPr>
                <w:rFonts w:ascii="Times New Roman" w:hAnsi="Times New Roman"/>
              </w:rPr>
            </w:pPr>
            <w:r>
              <w:rPr>
                <w:rFonts w:ascii="Times New Roman" w:hAnsi="Times New Roman"/>
              </w:rPr>
              <w:t>354</w:t>
            </w:r>
          </w:p>
        </w:tc>
        <w:tc>
          <w:tcPr>
            <w:tcW w:w="222" w:type="pct"/>
            <w:vAlign w:val="center"/>
          </w:tcPr>
          <w:p w14:paraId="7279E585" w14:textId="77777777" w:rsidR="003D20D7" w:rsidRDefault="00127111" w:rsidP="007C281A">
            <w:pPr>
              <w:spacing w:after="0" w:line="240" w:lineRule="auto"/>
              <w:jc w:val="center"/>
              <w:rPr>
                <w:rFonts w:ascii="Times New Roman" w:hAnsi="Times New Roman"/>
              </w:rPr>
            </w:pPr>
            <w:r>
              <w:rPr>
                <w:rFonts w:ascii="Times New Roman" w:hAnsi="Times New Roman"/>
              </w:rPr>
              <w:t>328</w:t>
            </w:r>
          </w:p>
        </w:tc>
        <w:tc>
          <w:tcPr>
            <w:tcW w:w="330" w:type="pct"/>
            <w:vAlign w:val="center"/>
          </w:tcPr>
          <w:p w14:paraId="49670E96" w14:textId="77777777" w:rsidR="003D20D7" w:rsidRDefault="00127111" w:rsidP="007C281A">
            <w:pPr>
              <w:spacing w:after="0" w:line="240" w:lineRule="auto"/>
              <w:jc w:val="center"/>
            </w:pPr>
            <w:r>
              <w:t>26</w:t>
            </w:r>
          </w:p>
        </w:tc>
        <w:tc>
          <w:tcPr>
            <w:tcW w:w="327" w:type="pct"/>
            <w:vAlign w:val="center"/>
          </w:tcPr>
          <w:p w14:paraId="11A7604B" w14:textId="77777777" w:rsidR="003D20D7" w:rsidRPr="006F5932" w:rsidRDefault="00127111" w:rsidP="007C281A">
            <w:pPr>
              <w:spacing w:after="0" w:line="240" w:lineRule="auto"/>
              <w:ind w:hanging="7"/>
              <w:jc w:val="center"/>
              <w:rPr>
                <w:rFonts w:ascii="Times New Roman" w:hAnsi="Times New Roman"/>
              </w:rPr>
            </w:pPr>
            <w:r>
              <w:rPr>
                <w:rFonts w:ascii="Times New Roman" w:hAnsi="Times New Roman"/>
              </w:rPr>
              <w:t>328</w:t>
            </w:r>
          </w:p>
        </w:tc>
        <w:tc>
          <w:tcPr>
            <w:tcW w:w="467" w:type="pct"/>
            <w:vAlign w:val="center"/>
          </w:tcPr>
          <w:p w14:paraId="5D25E1E1" w14:textId="77777777" w:rsidR="003D20D7" w:rsidRPr="006F5932" w:rsidRDefault="00127111" w:rsidP="007C281A">
            <w:pPr>
              <w:spacing w:after="0" w:line="240" w:lineRule="auto"/>
              <w:jc w:val="center"/>
              <w:rPr>
                <w:rFonts w:ascii="Times New Roman" w:hAnsi="Times New Roman"/>
              </w:rPr>
            </w:pPr>
            <w:r>
              <w:rPr>
                <w:rFonts w:ascii="Times New Roman" w:hAnsi="Times New Roman"/>
              </w:rPr>
              <w:t>92</w:t>
            </w:r>
          </w:p>
        </w:tc>
        <w:tc>
          <w:tcPr>
            <w:tcW w:w="330" w:type="pct"/>
            <w:vAlign w:val="center"/>
          </w:tcPr>
          <w:p w14:paraId="11575D44" w14:textId="77777777" w:rsidR="003D20D7" w:rsidRPr="006F5932" w:rsidRDefault="00127111" w:rsidP="007C281A">
            <w:pPr>
              <w:spacing w:after="0" w:line="240" w:lineRule="auto"/>
              <w:jc w:val="center"/>
              <w:rPr>
                <w:rFonts w:ascii="Times New Roman" w:hAnsi="Times New Roman"/>
              </w:rPr>
            </w:pPr>
            <w:r>
              <w:rPr>
                <w:rFonts w:ascii="Times New Roman" w:hAnsi="Times New Roman"/>
              </w:rPr>
              <w:t>30</w:t>
            </w:r>
          </w:p>
        </w:tc>
        <w:tc>
          <w:tcPr>
            <w:tcW w:w="387" w:type="pct"/>
            <w:vAlign w:val="center"/>
          </w:tcPr>
          <w:p w14:paraId="5FA1BC17" w14:textId="77777777" w:rsidR="003D20D7" w:rsidRPr="006F5932" w:rsidRDefault="003D20D7" w:rsidP="007C281A">
            <w:pPr>
              <w:spacing w:after="0" w:line="240" w:lineRule="auto"/>
              <w:ind w:firstLine="24"/>
              <w:jc w:val="center"/>
              <w:rPr>
                <w:rFonts w:ascii="Times New Roman" w:hAnsi="Times New Roman"/>
              </w:rPr>
            </w:pPr>
          </w:p>
        </w:tc>
        <w:tc>
          <w:tcPr>
            <w:tcW w:w="370" w:type="pct"/>
            <w:vAlign w:val="center"/>
          </w:tcPr>
          <w:p w14:paraId="5AB995A5"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1CAECC3C" w14:textId="77777777" w:rsidR="003D20D7" w:rsidRPr="006F5932" w:rsidRDefault="00127111" w:rsidP="007C281A">
            <w:pPr>
              <w:spacing w:after="0" w:line="240" w:lineRule="auto"/>
              <w:ind w:firstLine="12"/>
              <w:jc w:val="center"/>
              <w:rPr>
                <w:rFonts w:ascii="Times New Roman" w:hAnsi="Times New Roman"/>
              </w:rPr>
            </w:pPr>
            <w:r>
              <w:rPr>
                <w:rFonts w:ascii="Times New Roman" w:hAnsi="Times New Roman"/>
              </w:rPr>
              <w:t>3</w:t>
            </w:r>
          </w:p>
        </w:tc>
      </w:tr>
      <w:tr w:rsidR="00D54143" w:rsidRPr="006F5932" w14:paraId="47B54007" w14:textId="77777777" w:rsidTr="0084773E">
        <w:trPr>
          <w:jc w:val="center"/>
        </w:trPr>
        <w:tc>
          <w:tcPr>
            <w:tcW w:w="461" w:type="pct"/>
            <w:vAlign w:val="center"/>
          </w:tcPr>
          <w:p w14:paraId="73C79DAE" w14:textId="77777777" w:rsidR="003D20D7" w:rsidRPr="006F5932" w:rsidRDefault="003D20D7" w:rsidP="007C281A">
            <w:pPr>
              <w:suppressAutoHyphens/>
              <w:spacing w:after="0" w:line="240" w:lineRule="auto"/>
              <w:jc w:val="both"/>
              <w:rPr>
                <w:rFonts w:ascii="Times New Roman" w:hAnsi="Times New Roman"/>
                <w:b/>
                <w:lang w:val="en-US"/>
              </w:rPr>
            </w:pPr>
            <w:r w:rsidRPr="006F5932">
              <w:rPr>
                <w:rFonts w:ascii="Times New Roman" w:hAnsi="Times New Roman"/>
                <w:b/>
              </w:rPr>
              <w:t>УП. 0</w:t>
            </w:r>
            <w:r>
              <w:rPr>
                <w:rFonts w:ascii="Times New Roman" w:hAnsi="Times New Roman"/>
                <w:b/>
              </w:rPr>
              <w:t>2</w:t>
            </w:r>
            <w:r w:rsidRPr="006F5932">
              <w:rPr>
                <w:rFonts w:ascii="Times New Roman" w:hAnsi="Times New Roman"/>
                <w:b/>
              </w:rPr>
              <w:t>.</w:t>
            </w:r>
          </w:p>
        </w:tc>
        <w:tc>
          <w:tcPr>
            <w:tcW w:w="1553" w:type="pct"/>
            <w:vAlign w:val="center"/>
          </w:tcPr>
          <w:p w14:paraId="4BF9131F"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Учебная практика</w:t>
            </w:r>
          </w:p>
        </w:tc>
        <w:tc>
          <w:tcPr>
            <w:tcW w:w="233" w:type="pct"/>
            <w:vAlign w:val="center"/>
          </w:tcPr>
          <w:p w14:paraId="2D5F704B" w14:textId="77777777" w:rsidR="003D20D7" w:rsidRPr="006F5932" w:rsidRDefault="00127111" w:rsidP="007C281A">
            <w:pPr>
              <w:spacing w:after="0" w:line="240" w:lineRule="auto"/>
              <w:ind w:hanging="7"/>
              <w:jc w:val="center"/>
              <w:rPr>
                <w:rFonts w:ascii="Times New Roman" w:hAnsi="Times New Roman"/>
              </w:rPr>
            </w:pPr>
            <w:r>
              <w:rPr>
                <w:rFonts w:ascii="Times New Roman" w:hAnsi="Times New Roman"/>
              </w:rPr>
              <w:t>36</w:t>
            </w:r>
          </w:p>
        </w:tc>
        <w:tc>
          <w:tcPr>
            <w:tcW w:w="222" w:type="pct"/>
            <w:vAlign w:val="center"/>
          </w:tcPr>
          <w:p w14:paraId="4163B387" w14:textId="77777777" w:rsidR="003D20D7" w:rsidRDefault="00127111" w:rsidP="007C281A">
            <w:pPr>
              <w:spacing w:after="0" w:line="240" w:lineRule="auto"/>
              <w:jc w:val="center"/>
              <w:rPr>
                <w:rFonts w:ascii="Times New Roman" w:hAnsi="Times New Roman"/>
              </w:rPr>
            </w:pPr>
            <w:r>
              <w:rPr>
                <w:rFonts w:ascii="Times New Roman" w:hAnsi="Times New Roman"/>
              </w:rPr>
              <w:t>36</w:t>
            </w:r>
          </w:p>
        </w:tc>
        <w:tc>
          <w:tcPr>
            <w:tcW w:w="330" w:type="pct"/>
            <w:vAlign w:val="center"/>
          </w:tcPr>
          <w:p w14:paraId="28EB2A6B" w14:textId="77777777" w:rsidR="003D20D7" w:rsidRDefault="003D20D7" w:rsidP="007C281A">
            <w:pPr>
              <w:spacing w:after="0" w:line="240" w:lineRule="auto"/>
              <w:jc w:val="center"/>
            </w:pPr>
          </w:p>
        </w:tc>
        <w:tc>
          <w:tcPr>
            <w:tcW w:w="327" w:type="pct"/>
            <w:vAlign w:val="center"/>
          </w:tcPr>
          <w:p w14:paraId="60C725AF"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52FD8A1B"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63A81E59"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43A135CA" w14:textId="77777777" w:rsidR="003D20D7" w:rsidRPr="006F5932" w:rsidRDefault="00127111" w:rsidP="007C281A">
            <w:pPr>
              <w:spacing w:after="0" w:line="240" w:lineRule="auto"/>
              <w:ind w:firstLine="24"/>
              <w:jc w:val="center"/>
              <w:rPr>
                <w:rFonts w:ascii="Times New Roman" w:hAnsi="Times New Roman"/>
              </w:rPr>
            </w:pPr>
            <w:r>
              <w:rPr>
                <w:rFonts w:ascii="Times New Roman" w:hAnsi="Times New Roman"/>
              </w:rPr>
              <w:t>36</w:t>
            </w:r>
          </w:p>
        </w:tc>
        <w:tc>
          <w:tcPr>
            <w:tcW w:w="370" w:type="pct"/>
            <w:vAlign w:val="center"/>
          </w:tcPr>
          <w:p w14:paraId="1A997115"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0B93FF49" w14:textId="77777777" w:rsidR="003D20D7" w:rsidRPr="006F5932" w:rsidRDefault="00127111" w:rsidP="007C281A">
            <w:pPr>
              <w:spacing w:after="0" w:line="240" w:lineRule="auto"/>
              <w:ind w:firstLine="12"/>
              <w:jc w:val="center"/>
              <w:rPr>
                <w:rFonts w:ascii="Times New Roman" w:hAnsi="Times New Roman"/>
              </w:rPr>
            </w:pPr>
            <w:r>
              <w:rPr>
                <w:rFonts w:ascii="Times New Roman" w:hAnsi="Times New Roman"/>
              </w:rPr>
              <w:t>3</w:t>
            </w:r>
          </w:p>
        </w:tc>
      </w:tr>
      <w:tr w:rsidR="00D54143" w:rsidRPr="006F5932" w14:paraId="0C2D9E8A" w14:textId="77777777" w:rsidTr="0084773E">
        <w:trPr>
          <w:jc w:val="center"/>
        </w:trPr>
        <w:tc>
          <w:tcPr>
            <w:tcW w:w="461" w:type="pct"/>
            <w:vAlign w:val="center"/>
          </w:tcPr>
          <w:p w14:paraId="0F662257" w14:textId="77777777" w:rsidR="003D20D7" w:rsidRPr="006F5932" w:rsidRDefault="003D20D7" w:rsidP="007C281A">
            <w:pPr>
              <w:suppressAutoHyphens/>
              <w:spacing w:after="0" w:line="240" w:lineRule="auto"/>
              <w:jc w:val="both"/>
              <w:rPr>
                <w:rFonts w:ascii="Times New Roman" w:hAnsi="Times New Roman"/>
                <w:b/>
                <w:lang w:val="en-US"/>
              </w:rPr>
            </w:pPr>
            <w:r w:rsidRPr="006F5932">
              <w:rPr>
                <w:rFonts w:ascii="Times New Roman" w:hAnsi="Times New Roman"/>
                <w:b/>
              </w:rPr>
              <w:t>ПП. 0</w:t>
            </w:r>
            <w:r>
              <w:rPr>
                <w:rFonts w:ascii="Times New Roman" w:hAnsi="Times New Roman"/>
                <w:b/>
              </w:rPr>
              <w:t>2</w:t>
            </w:r>
            <w:r w:rsidRPr="006F5932">
              <w:rPr>
                <w:rFonts w:ascii="Times New Roman" w:hAnsi="Times New Roman"/>
                <w:b/>
              </w:rPr>
              <w:t>.</w:t>
            </w:r>
          </w:p>
        </w:tc>
        <w:tc>
          <w:tcPr>
            <w:tcW w:w="1553" w:type="pct"/>
            <w:vAlign w:val="center"/>
          </w:tcPr>
          <w:p w14:paraId="5C401641"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Производственная практика</w:t>
            </w:r>
          </w:p>
        </w:tc>
        <w:tc>
          <w:tcPr>
            <w:tcW w:w="233" w:type="pct"/>
            <w:vAlign w:val="center"/>
          </w:tcPr>
          <w:p w14:paraId="21A2B3BA" w14:textId="77777777" w:rsidR="003D20D7" w:rsidRPr="006F5932" w:rsidRDefault="00127111" w:rsidP="007C281A">
            <w:pPr>
              <w:spacing w:after="0" w:line="240" w:lineRule="auto"/>
              <w:ind w:hanging="7"/>
              <w:jc w:val="center"/>
              <w:rPr>
                <w:rFonts w:ascii="Times New Roman" w:hAnsi="Times New Roman"/>
              </w:rPr>
            </w:pPr>
            <w:r>
              <w:rPr>
                <w:rFonts w:ascii="Times New Roman" w:hAnsi="Times New Roman"/>
              </w:rPr>
              <w:t>72</w:t>
            </w:r>
          </w:p>
        </w:tc>
        <w:tc>
          <w:tcPr>
            <w:tcW w:w="222" w:type="pct"/>
            <w:vAlign w:val="center"/>
          </w:tcPr>
          <w:p w14:paraId="79D5A090" w14:textId="77777777" w:rsidR="003D20D7" w:rsidRDefault="00127111" w:rsidP="007C281A">
            <w:pPr>
              <w:spacing w:after="0" w:line="240" w:lineRule="auto"/>
              <w:jc w:val="center"/>
              <w:rPr>
                <w:rFonts w:ascii="Times New Roman" w:hAnsi="Times New Roman"/>
              </w:rPr>
            </w:pPr>
            <w:r>
              <w:rPr>
                <w:rFonts w:ascii="Times New Roman" w:hAnsi="Times New Roman"/>
              </w:rPr>
              <w:t>72</w:t>
            </w:r>
          </w:p>
        </w:tc>
        <w:tc>
          <w:tcPr>
            <w:tcW w:w="330" w:type="pct"/>
            <w:vAlign w:val="center"/>
          </w:tcPr>
          <w:p w14:paraId="137DA4C8" w14:textId="77777777" w:rsidR="003D20D7" w:rsidRDefault="003D20D7" w:rsidP="007C281A">
            <w:pPr>
              <w:spacing w:after="0" w:line="240" w:lineRule="auto"/>
              <w:jc w:val="center"/>
            </w:pPr>
          </w:p>
        </w:tc>
        <w:tc>
          <w:tcPr>
            <w:tcW w:w="327" w:type="pct"/>
            <w:vAlign w:val="center"/>
          </w:tcPr>
          <w:p w14:paraId="562758DB"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3E88BF59"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1F21817E"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63716F2D" w14:textId="77777777" w:rsidR="003D20D7" w:rsidRPr="006F5932" w:rsidRDefault="00127111" w:rsidP="007C281A">
            <w:pPr>
              <w:spacing w:after="0" w:line="240" w:lineRule="auto"/>
              <w:ind w:firstLine="24"/>
              <w:jc w:val="center"/>
              <w:rPr>
                <w:rFonts w:ascii="Times New Roman" w:hAnsi="Times New Roman"/>
              </w:rPr>
            </w:pPr>
            <w:r>
              <w:rPr>
                <w:rFonts w:ascii="Times New Roman" w:hAnsi="Times New Roman"/>
              </w:rPr>
              <w:t>72</w:t>
            </w:r>
          </w:p>
        </w:tc>
        <w:tc>
          <w:tcPr>
            <w:tcW w:w="370" w:type="pct"/>
            <w:vAlign w:val="center"/>
          </w:tcPr>
          <w:p w14:paraId="11C2F83A"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7FB98B9A" w14:textId="77777777" w:rsidR="003D20D7" w:rsidRPr="006F5932" w:rsidRDefault="00127111" w:rsidP="007C281A">
            <w:pPr>
              <w:spacing w:after="0" w:line="240" w:lineRule="auto"/>
              <w:ind w:firstLine="12"/>
              <w:jc w:val="center"/>
              <w:rPr>
                <w:rFonts w:ascii="Times New Roman" w:hAnsi="Times New Roman"/>
              </w:rPr>
            </w:pPr>
            <w:r>
              <w:rPr>
                <w:rFonts w:ascii="Times New Roman" w:hAnsi="Times New Roman"/>
              </w:rPr>
              <w:t>3</w:t>
            </w:r>
          </w:p>
        </w:tc>
      </w:tr>
      <w:tr w:rsidR="00D54143" w:rsidRPr="006F5932" w14:paraId="173A2524" w14:textId="77777777" w:rsidTr="0084773E">
        <w:trPr>
          <w:jc w:val="center"/>
        </w:trPr>
        <w:tc>
          <w:tcPr>
            <w:tcW w:w="461" w:type="pct"/>
          </w:tcPr>
          <w:p w14:paraId="4D27D6E5" w14:textId="77777777" w:rsidR="003D20D7" w:rsidRPr="00D0455E" w:rsidRDefault="003D20D7" w:rsidP="007C281A">
            <w:pPr>
              <w:spacing w:after="0" w:line="240" w:lineRule="auto"/>
              <w:rPr>
                <w:rFonts w:ascii="Times New Roman" w:hAnsi="Times New Roman"/>
                <w:b/>
                <w:bCs/>
                <w:i/>
              </w:rPr>
            </w:pPr>
            <w:r w:rsidRPr="00D0455E">
              <w:rPr>
                <w:rFonts w:ascii="Times New Roman" w:hAnsi="Times New Roman"/>
                <w:b/>
                <w:bCs/>
                <w:i/>
              </w:rPr>
              <w:t>ПМ.03</w:t>
            </w:r>
          </w:p>
        </w:tc>
        <w:tc>
          <w:tcPr>
            <w:tcW w:w="1553" w:type="pct"/>
            <w:vAlign w:val="bottom"/>
          </w:tcPr>
          <w:p w14:paraId="0C6BE2F7" w14:textId="77777777" w:rsidR="003D20D7" w:rsidRPr="00D0455E" w:rsidRDefault="003D20D7" w:rsidP="007C281A">
            <w:pPr>
              <w:spacing w:after="0" w:line="240" w:lineRule="auto"/>
              <w:rPr>
                <w:rFonts w:ascii="Times New Roman" w:hAnsi="Times New Roman"/>
                <w:b/>
                <w:bCs/>
                <w:i/>
                <w:color w:val="000000"/>
              </w:rPr>
            </w:pPr>
            <w:r w:rsidRPr="00D0455E">
              <w:rPr>
                <w:rFonts w:ascii="Times New Roman" w:hAnsi="Times New Roman"/>
                <w:b/>
                <w:bCs/>
                <w:i/>
                <w:color w:val="000000"/>
              </w:rPr>
              <w:t>Ремонт теплоэнергетического оборудования</w:t>
            </w:r>
          </w:p>
        </w:tc>
        <w:tc>
          <w:tcPr>
            <w:tcW w:w="233" w:type="pct"/>
            <w:vAlign w:val="center"/>
          </w:tcPr>
          <w:p w14:paraId="21EED40E" w14:textId="77777777" w:rsidR="003D20D7" w:rsidRPr="007C281A" w:rsidRDefault="00127111" w:rsidP="007C281A">
            <w:pPr>
              <w:spacing w:after="0" w:line="240" w:lineRule="auto"/>
              <w:ind w:hanging="7"/>
              <w:jc w:val="center"/>
              <w:rPr>
                <w:rFonts w:ascii="Times New Roman" w:hAnsi="Times New Roman"/>
                <w:b/>
                <w:i/>
              </w:rPr>
            </w:pPr>
            <w:r>
              <w:rPr>
                <w:rFonts w:ascii="Times New Roman" w:hAnsi="Times New Roman"/>
                <w:b/>
                <w:i/>
              </w:rPr>
              <w:t>444</w:t>
            </w:r>
          </w:p>
        </w:tc>
        <w:tc>
          <w:tcPr>
            <w:tcW w:w="222" w:type="pct"/>
            <w:vAlign w:val="center"/>
          </w:tcPr>
          <w:p w14:paraId="6249EB02" w14:textId="77777777" w:rsidR="003D20D7" w:rsidRPr="007C281A" w:rsidRDefault="00127111" w:rsidP="007C281A">
            <w:pPr>
              <w:spacing w:after="0" w:line="240" w:lineRule="auto"/>
              <w:jc w:val="center"/>
              <w:rPr>
                <w:rFonts w:ascii="Times New Roman" w:hAnsi="Times New Roman"/>
                <w:b/>
                <w:i/>
              </w:rPr>
            </w:pPr>
            <w:r>
              <w:rPr>
                <w:rFonts w:ascii="Times New Roman" w:hAnsi="Times New Roman"/>
                <w:b/>
                <w:i/>
              </w:rPr>
              <w:t>408</w:t>
            </w:r>
          </w:p>
        </w:tc>
        <w:tc>
          <w:tcPr>
            <w:tcW w:w="330" w:type="pct"/>
            <w:vAlign w:val="center"/>
          </w:tcPr>
          <w:p w14:paraId="48C9A855" w14:textId="77777777" w:rsidR="003D20D7" w:rsidRPr="007C281A" w:rsidRDefault="00127111" w:rsidP="007C281A">
            <w:pPr>
              <w:spacing w:after="0" w:line="240" w:lineRule="auto"/>
              <w:jc w:val="center"/>
              <w:rPr>
                <w:b/>
                <w:i/>
              </w:rPr>
            </w:pPr>
            <w:r>
              <w:rPr>
                <w:b/>
                <w:i/>
              </w:rPr>
              <w:t>8</w:t>
            </w:r>
          </w:p>
        </w:tc>
        <w:tc>
          <w:tcPr>
            <w:tcW w:w="327" w:type="pct"/>
            <w:vAlign w:val="center"/>
          </w:tcPr>
          <w:p w14:paraId="7B4BA156" w14:textId="77777777" w:rsidR="003D20D7" w:rsidRPr="007C281A" w:rsidRDefault="00127111" w:rsidP="007C281A">
            <w:pPr>
              <w:spacing w:after="0" w:line="240" w:lineRule="auto"/>
              <w:ind w:hanging="7"/>
              <w:jc w:val="center"/>
              <w:rPr>
                <w:rFonts w:ascii="Times New Roman" w:hAnsi="Times New Roman"/>
                <w:b/>
                <w:i/>
              </w:rPr>
            </w:pPr>
            <w:r>
              <w:rPr>
                <w:rFonts w:ascii="Times New Roman" w:hAnsi="Times New Roman"/>
                <w:b/>
                <w:i/>
              </w:rPr>
              <w:t>300</w:t>
            </w:r>
          </w:p>
        </w:tc>
        <w:tc>
          <w:tcPr>
            <w:tcW w:w="467" w:type="pct"/>
            <w:vAlign w:val="center"/>
          </w:tcPr>
          <w:p w14:paraId="1F7965FE" w14:textId="77777777" w:rsidR="003D20D7" w:rsidRPr="007C281A" w:rsidRDefault="00127111" w:rsidP="007C281A">
            <w:pPr>
              <w:spacing w:after="0" w:line="240" w:lineRule="auto"/>
              <w:jc w:val="center"/>
              <w:rPr>
                <w:rFonts w:ascii="Times New Roman" w:hAnsi="Times New Roman"/>
                <w:b/>
                <w:i/>
              </w:rPr>
            </w:pPr>
            <w:r>
              <w:rPr>
                <w:rFonts w:ascii="Times New Roman" w:hAnsi="Times New Roman"/>
                <w:b/>
                <w:i/>
              </w:rPr>
              <w:t>100</w:t>
            </w:r>
          </w:p>
        </w:tc>
        <w:tc>
          <w:tcPr>
            <w:tcW w:w="330" w:type="pct"/>
            <w:vAlign w:val="center"/>
          </w:tcPr>
          <w:p w14:paraId="0F4A7D98" w14:textId="77777777" w:rsidR="003D20D7" w:rsidRPr="007C281A" w:rsidRDefault="00127111" w:rsidP="007C281A">
            <w:pPr>
              <w:spacing w:after="0" w:line="240" w:lineRule="auto"/>
              <w:jc w:val="center"/>
              <w:rPr>
                <w:rFonts w:ascii="Times New Roman" w:hAnsi="Times New Roman"/>
                <w:b/>
                <w:i/>
              </w:rPr>
            </w:pPr>
            <w:r>
              <w:rPr>
                <w:rFonts w:ascii="Times New Roman" w:hAnsi="Times New Roman"/>
                <w:b/>
                <w:i/>
              </w:rPr>
              <w:t>30</w:t>
            </w:r>
          </w:p>
        </w:tc>
        <w:tc>
          <w:tcPr>
            <w:tcW w:w="387" w:type="pct"/>
            <w:vAlign w:val="center"/>
          </w:tcPr>
          <w:p w14:paraId="37C0EC2A" w14:textId="77777777" w:rsidR="003D20D7" w:rsidRPr="007C281A" w:rsidRDefault="00127111" w:rsidP="007C281A">
            <w:pPr>
              <w:spacing w:after="0" w:line="240" w:lineRule="auto"/>
              <w:ind w:firstLine="24"/>
              <w:jc w:val="center"/>
              <w:rPr>
                <w:rFonts w:ascii="Times New Roman" w:hAnsi="Times New Roman"/>
                <w:b/>
                <w:i/>
              </w:rPr>
            </w:pPr>
            <w:r>
              <w:rPr>
                <w:rFonts w:ascii="Times New Roman" w:hAnsi="Times New Roman"/>
                <w:b/>
                <w:i/>
              </w:rPr>
              <w:t>108</w:t>
            </w:r>
          </w:p>
        </w:tc>
        <w:tc>
          <w:tcPr>
            <w:tcW w:w="370" w:type="pct"/>
            <w:vAlign w:val="center"/>
          </w:tcPr>
          <w:p w14:paraId="7F30C6B8" w14:textId="77777777" w:rsidR="003D20D7" w:rsidRPr="007C281A" w:rsidRDefault="003D20D7" w:rsidP="007C281A">
            <w:pPr>
              <w:spacing w:after="0" w:line="240" w:lineRule="auto"/>
              <w:ind w:hanging="6"/>
              <w:jc w:val="center"/>
              <w:rPr>
                <w:rFonts w:ascii="Times New Roman" w:hAnsi="Times New Roman"/>
                <w:b/>
                <w:i/>
              </w:rPr>
            </w:pPr>
          </w:p>
        </w:tc>
        <w:tc>
          <w:tcPr>
            <w:tcW w:w="318" w:type="pct"/>
            <w:vAlign w:val="center"/>
          </w:tcPr>
          <w:p w14:paraId="0D447B48" w14:textId="77777777" w:rsidR="003D20D7" w:rsidRPr="007C281A" w:rsidRDefault="003D20D7" w:rsidP="007C281A">
            <w:pPr>
              <w:spacing w:after="0" w:line="240" w:lineRule="auto"/>
              <w:ind w:firstLine="12"/>
              <w:jc w:val="center"/>
              <w:rPr>
                <w:rFonts w:ascii="Times New Roman" w:hAnsi="Times New Roman"/>
                <w:b/>
                <w:i/>
              </w:rPr>
            </w:pPr>
          </w:p>
        </w:tc>
      </w:tr>
      <w:tr w:rsidR="00D54143" w:rsidRPr="006F5932" w14:paraId="6A73F364" w14:textId="77777777" w:rsidTr="0084773E">
        <w:trPr>
          <w:jc w:val="center"/>
        </w:trPr>
        <w:tc>
          <w:tcPr>
            <w:tcW w:w="461" w:type="pct"/>
            <w:vAlign w:val="center"/>
          </w:tcPr>
          <w:p w14:paraId="2CAFA175" w14:textId="77777777" w:rsidR="003D20D7" w:rsidRPr="006F5932" w:rsidRDefault="003D20D7" w:rsidP="007C281A">
            <w:pPr>
              <w:suppressAutoHyphens/>
              <w:spacing w:after="0" w:line="240" w:lineRule="auto"/>
              <w:jc w:val="both"/>
              <w:rPr>
                <w:rFonts w:ascii="Times New Roman" w:hAnsi="Times New Roman"/>
                <w:b/>
              </w:rPr>
            </w:pPr>
            <w:r w:rsidRPr="0033033F">
              <w:rPr>
                <w:rFonts w:ascii="Times New Roman" w:hAnsi="Times New Roman"/>
              </w:rPr>
              <w:t>МДК.03.01</w:t>
            </w:r>
          </w:p>
        </w:tc>
        <w:tc>
          <w:tcPr>
            <w:tcW w:w="1553" w:type="pct"/>
            <w:vAlign w:val="center"/>
          </w:tcPr>
          <w:p w14:paraId="68D1D500" w14:textId="77777777" w:rsidR="003D20D7" w:rsidRPr="00F956DB" w:rsidRDefault="003D20D7" w:rsidP="007C281A">
            <w:pPr>
              <w:suppressAutoHyphens/>
              <w:spacing w:after="0" w:line="240" w:lineRule="auto"/>
              <w:jc w:val="both"/>
              <w:rPr>
                <w:rFonts w:ascii="Times New Roman" w:hAnsi="Times New Roman"/>
              </w:rPr>
            </w:pPr>
            <w:r w:rsidRPr="00F956DB">
              <w:rPr>
                <w:rFonts w:ascii="Times New Roman" w:hAnsi="Times New Roman"/>
              </w:rPr>
              <w:t>Технология ремонта теплоэнергетического оборудования</w:t>
            </w:r>
          </w:p>
        </w:tc>
        <w:tc>
          <w:tcPr>
            <w:tcW w:w="233" w:type="pct"/>
            <w:vAlign w:val="center"/>
          </w:tcPr>
          <w:p w14:paraId="54E5567D" w14:textId="77777777" w:rsidR="003D20D7" w:rsidRPr="006F5932" w:rsidRDefault="00127111" w:rsidP="007C281A">
            <w:pPr>
              <w:spacing w:after="0" w:line="240" w:lineRule="auto"/>
              <w:ind w:hanging="7"/>
              <w:jc w:val="center"/>
              <w:rPr>
                <w:rFonts w:ascii="Times New Roman" w:hAnsi="Times New Roman"/>
              </w:rPr>
            </w:pPr>
            <w:r>
              <w:rPr>
                <w:rFonts w:ascii="Times New Roman" w:hAnsi="Times New Roman"/>
              </w:rPr>
              <w:t>328</w:t>
            </w:r>
          </w:p>
        </w:tc>
        <w:tc>
          <w:tcPr>
            <w:tcW w:w="222" w:type="pct"/>
            <w:vAlign w:val="center"/>
          </w:tcPr>
          <w:p w14:paraId="7D33CC0D" w14:textId="77777777" w:rsidR="003D20D7" w:rsidRDefault="00127111" w:rsidP="007C281A">
            <w:pPr>
              <w:spacing w:after="0" w:line="240" w:lineRule="auto"/>
              <w:jc w:val="center"/>
              <w:rPr>
                <w:rFonts w:ascii="Times New Roman" w:hAnsi="Times New Roman"/>
              </w:rPr>
            </w:pPr>
            <w:r>
              <w:rPr>
                <w:rFonts w:ascii="Times New Roman" w:hAnsi="Times New Roman"/>
              </w:rPr>
              <w:t>300</w:t>
            </w:r>
          </w:p>
        </w:tc>
        <w:tc>
          <w:tcPr>
            <w:tcW w:w="330" w:type="pct"/>
            <w:vAlign w:val="center"/>
          </w:tcPr>
          <w:p w14:paraId="47281C56" w14:textId="77777777" w:rsidR="003D20D7" w:rsidRDefault="00127111" w:rsidP="007C281A">
            <w:pPr>
              <w:spacing w:after="0" w:line="240" w:lineRule="auto"/>
              <w:jc w:val="center"/>
            </w:pPr>
            <w:r>
              <w:t>28</w:t>
            </w:r>
          </w:p>
        </w:tc>
        <w:tc>
          <w:tcPr>
            <w:tcW w:w="327" w:type="pct"/>
            <w:vAlign w:val="center"/>
          </w:tcPr>
          <w:p w14:paraId="68D3F4C5" w14:textId="77777777" w:rsidR="003D20D7" w:rsidRPr="006F5932" w:rsidRDefault="00127111" w:rsidP="007C281A">
            <w:pPr>
              <w:spacing w:after="0" w:line="240" w:lineRule="auto"/>
              <w:ind w:hanging="7"/>
              <w:jc w:val="center"/>
              <w:rPr>
                <w:rFonts w:ascii="Times New Roman" w:hAnsi="Times New Roman"/>
              </w:rPr>
            </w:pPr>
            <w:r>
              <w:rPr>
                <w:rFonts w:ascii="Times New Roman" w:hAnsi="Times New Roman"/>
              </w:rPr>
              <w:t>300</w:t>
            </w:r>
          </w:p>
        </w:tc>
        <w:tc>
          <w:tcPr>
            <w:tcW w:w="467" w:type="pct"/>
            <w:vAlign w:val="center"/>
          </w:tcPr>
          <w:p w14:paraId="26620821" w14:textId="77777777" w:rsidR="003D20D7" w:rsidRPr="006F5932" w:rsidRDefault="00127111" w:rsidP="007C281A">
            <w:pPr>
              <w:spacing w:after="0" w:line="240" w:lineRule="auto"/>
              <w:jc w:val="center"/>
              <w:rPr>
                <w:rFonts w:ascii="Times New Roman" w:hAnsi="Times New Roman"/>
              </w:rPr>
            </w:pPr>
            <w:r>
              <w:rPr>
                <w:rFonts w:ascii="Times New Roman" w:hAnsi="Times New Roman"/>
              </w:rPr>
              <w:t>100</w:t>
            </w:r>
          </w:p>
        </w:tc>
        <w:tc>
          <w:tcPr>
            <w:tcW w:w="330" w:type="pct"/>
            <w:vAlign w:val="center"/>
          </w:tcPr>
          <w:p w14:paraId="19DE964F" w14:textId="77777777" w:rsidR="003D20D7" w:rsidRPr="006F5932" w:rsidRDefault="00127111" w:rsidP="007C281A">
            <w:pPr>
              <w:spacing w:after="0" w:line="240" w:lineRule="auto"/>
              <w:jc w:val="center"/>
              <w:rPr>
                <w:rFonts w:ascii="Times New Roman" w:hAnsi="Times New Roman"/>
              </w:rPr>
            </w:pPr>
            <w:r>
              <w:rPr>
                <w:rFonts w:ascii="Times New Roman" w:hAnsi="Times New Roman"/>
              </w:rPr>
              <w:t>30</w:t>
            </w:r>
          </w:p>
        </w:tc>
        <w:tc>
          <w:tcPr>
            <w:tcW w:w="387" w:type="pct"/>
            <w:vAlign w:val="center"/>
          </w:tcPr>
          <w:p w14:paraId="0B3910A5" w14:textId="77777777" w:rsidR="003D20D7" w:rsidRPr="006F5932" w:rsidRDefault="003D20D7" w:rsidP="007C281A">
            <w:pPr>
              <w:spacing w:after="0" w:line="240" w:lineRule="auto"/>
              <w:ind w:firstLine="24"/>
              <w:jc w:val="center"/>
              <w:rPr>
                <w:rFonts w:ascii="Times New Roman" w:hAnsi="Times New Roman"/>
              </w:rPr>
            </w:pPr>
          </w:p>
        </w:tc>
        <w:tc>
          <w:tcPr>
            <w:tcW w:w="370" w:type="pct"/>
            <w:vAlign w:val="center"/>
          </w:tcPr>
          <w:p w14:paraId="27404968"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684CEED9" w14:textId="77777777" w:rsidR="003D20D7" w:rsidRPr="006F5932" w:rsidRDefault="00127111" w:rsidP="007C281A">
            <w:pPr>
              <w:spacing w:after="0" w:line="240" w:lineRule="auto"/>
              <w:ind w:firstLine="12"/>
              <w:jc w:val="center"/>
              <w:rPr>
                <w:rFonts w:ascii="Times New Roman" w:hAnsi="Times New Roman"/>
              </w:rPr>
            </w:pPr>
            <w:r>
              <w:rPr>
                <w:rFonts w:ascii="Times New Roman" w:hAnsi="Times New Roman"/>
              </w:rPr>
              <w:t>3-4</w:t>
            </w:r>
          </w:p>
        </w:tc>
      </w:tr>
      <w:tr w:rsidR="00D54143" w:rsidRPr="006F5932" w14:paraId="566E77A4" w14:textId="77777777" w:rsidTr="0084773E">
        <w:trPr>
          <w:jc w:val="center"/>
        </w:trPr>
        <w:tc>
          <w:tcPr>
            <w:tcW w:w="461" w:type="pct"/>
            <w:vAlign w:val="center"/>
          </w:tcPr>
          <w:p w14:paraId="7D4D2721" w14:textId="77777777" w:rsidR="003D20D7" w:rsidRPr="006F5932" w:rsidRDefault="003D20D7" w:rsidP="007C281A">
            <w:pPr>
              <w:suppressAutoHyphens/>
              <w:spacing w:after="0" w:line="240" w:lineRule="auto"/>
              <w:jc w:val="both"/>
              <w:rPr>
                <w:rFonts w:ascii="Times New Roman" w:hAnsi="Times New Roman"/>
                <w:b/>
                <w:lang w:val="en-US"/>
              </w:rPr>
            </w:pPr>
            <w:r w:rsidRPr="006F5932">
              <w:rPr>
                <w:rFonts w:ascii="Times New Roman" w:hAnsi="Times New Roman"/>
                <w:b/>
              </w:rPr>
              <w:t>УП. 0</w:t>
            </w:r>
            <w:r>
              <w:rPr>
                <w:rFonts w:ascii="Times New Roman" w:hAnsi="Times New Roman"/>
                <w:b/>
              </w:rPr>
              <w:t>3</w:t>
            </w:r>
            <w:r w:rsidRPr="006F5932">
              <w:rPr>
                <w:rFonts w:ascii="Times New Roman" w:hAnsi="Times New Roman"/>
                <w:b/>
              </w:rPr>
              <w:t>.</w:t>
            </w:r>
          </w:p>
        </w:tc>
        <w:tc>
          <w:tcPr>
            <w:tcW w:w="1553" w:type="pct"/>
            <w:vAlign w:val="center"/>
          </w:tcPr>
          <w:p w14:paraId="13E31B18"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Учебная практика</w:t>
            </w:r>
          </w:p>
        </w:tc>
        <w:tc>
          <w:tcPr>
            <w:tcW w:w="233" w:type="pct"/>
            <w:vAlign w:val="center"/>
          </w:tcPr>
          <w:p w14:paraId="0A93362C" w14:textId="77777777" w:rsidR="003D20D7" w:rsidRPr="006F5932" w:rsidRDefault="00127111" w:rsidP="007C281A">
            <w:pPr>
              <w:spacing w:after="0" w:line="240" w:lineRule="auto"/>
              <w:ind w:hanging="7"/>
              <w:jc w:val="center"/>
              <w:rPr>
                <w:rFonts w:ascii="Times New Roman" w:hAnsi="Times New Roman"/>
              </w:rPr>
            </w:pPr>
            <w:r>
              <w:rPr>
                <w:rFonts w:ascii="Times New Roman" w:hAnsi="Times New Roman"/>
              </w:rPr>
              <w:t>36</w:t>
            </w:r>
          </w:p>
        </w:tc>
        <w:tc>
          <w:tcPr>
            <w:tcW w:w="222" w:type="pct"/>
            <w:vAlign w:val="center"/>
          </w:tcPr>
          <w:p w14:paraId="4C91F047" w14:textId="77777777" w:rsidR="003D20D7" w:rsidRDefault="00127111" w:rsidP="007C281A">
            <w:pPr>
              <w:spacing w:after="0" w:line="240" w:lineRule="auto"/>
              <w:jc w:val="center"/>
              <w:rPr>
                <w:rFonts w:ascii="Times New Roman" w:hAnsi="Times New Roman"/>
              </w:rPr>
            </w:pPr>
            <w:r>
              <w:rPr>
                <w:rFonts w:ascii="Times New Roman" w:hAnsi="Times New Roman"/>
              </w:rPr>
              <w:t>36</w:t>
            </w:r>
          </w:p>
        </w:tc>
        <w:tc>
          <w:tcPr>
            <w:tcW w:w="330" w:type="pct"/>
            <w:vAlign w:val="center"/>
          </w:tcPr>
          <w:p w14:paraId="15BBB9C6" w14:textId="77777777" w:rsidR="003D20D7" w:rsidRDefault="003D20D7" w:rsidP="007C281A">
            <w:pPr>
              <w:spacing w:after="0" w:line="240" w:lineRule="auto"/>
              <w:jc w:val="center"/>
            </w:pPr>
          </w:p>
        </w:tc>
        <w:tc>
          <w:tcPr>
            <w:tcW w:w="327" w:type="pct"/>
            <w:vAlign w:val="center"/>
          </w:tcPr>
          <w:p w14:paraId="5DD29C92"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73CD7D5B"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2D4EF09D"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487187E2" w14:textId="77777777" w:rsidR="003D20D7" w:rsidRPr="006F5932" w:rsidRDefault="00127111" w:rsidP="007C281A">
            <w:pPr>
              <w:spacing w:after="0" w:line="240" w:lineRule="auto"/>
              <w:ind w:firstLine="24"/>
              <w:jc w:val="center"/>
              <w:rPr>
                <w:rFonts w:ascii="Times New Roman" w:hAnsi="Times New Roman"/>
              </w:rPr>
            </w:pPr>
            <w:r>
              <w:rPr>
                <w:rFonts w:ascii="Times New Roman" w:hAnsi="Times New Roman"/>
              </w:rPr>
              <w:t>36</w:t>
            </w:r>
          </w:p>
        </w:tc>
        <w:tc>
          <w:tcPr>
            <w:tcW w:w="370" w:type="pct"/>
            <w:vAlign w:val="center"/>
          </w:tcPr>
          <w:p w14:paraId="4676C291"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551309DE" w14:textId="77777777" w:rsidR="003D20D7" w:rsidRPr="006F5932" w:rsidRDefault="00127111" w:rsidP="007C281A">
            <w:pPr>
              <w:spacing w:after="0" w:line="240" w:lineRule="auto"/>
              <w:ind w:firstLine="12"/>
              <w:jc w:val="center"/>
              <w:rPr>
                <w:rFonts w:ascii="Times New Roman" w:hAnsi="Times New Roman"/>
              </w:rPr>
            </w:pPr>
            <w:r>
              <w:rPr>
                <w:rFonts w:ascii="Times New Roman" w:hAnsi="Times New Roman"/>
              </w:rPr>
              <w:t>4</w:t>
            </w:r>
          </w:p>
        </w:tc>
      </w:tr>
      <w:tr w:rsidR="00D54143" w:rsidRPr="006F5932" w14:paraId="6651500A" w14:textId="77777777" w:rsidTr="0084773E">
        <w:trPr>
          <w:jc w:val="center"/>
        </w:trPr>
        <w:tc>
          <w:tcPr>
            <w:tcW w:w="461" w:type="pct"/>
            <w:vAlign w:val="center"/>
          </w:tcPr>
          <w:p w14:paraId="66F0C14B" w14:textId="77777777" w:rsidR="003D20D7" w:rsidRPr="006F5932" w:rsidRDefault="003D20D7" w:rsidP="007C281A">
            <w:pPr>
              <w:suppressAutoHyphens/>
              <w:spacing w:after="0" w:line="240" w:lineRule="auto"/>
              <w:jc w:val="both"/>
              <w:rPr>
                <w:rFonts w:ascii="Times New Roman" w:hAnsi="Times New Roman"/>
                <w:b/>
                <w:lang w:val="en-US"/>
              </w:rPr>
            </w:pPr>
            <w:r w:rsidRPr="006F5932">
              <w:rPr>
                <w:rFonts w:ascii="Times New Roman" w:hAnsi="Times New Roman"/>
                <w:b/>
              </w:rPr>
              <w:t>ПП. 0</w:t>
            </w:r>
            <w:r>
              <w:rPr>
                <w:rFonts w:ascii="Times New Roman" w:hAnsi="Times New Roman"/>
                <w:b/>
              </w:rPr>
              <w:t>3</w:t>
            </w:r>
            <w:r w:rsidRPr="006F5932">
              <w:rPr>
                <w:rFonts w:ascii="Times New Roman" w:hAnsi="Times New Roman"/>
                <w:b/>
              </w:rPr>
              <w:t>.</w:t>
            </w:r>
          </w:p>
        </w:tc>
        <w:tc>
          <w:tcPr>
            <w:tcW w:w="1553" w:type="pct"/>
            <w:vAlign w:val="center"/>
          </w:tcPr>
          <w:p w14:paraId="3D34379B"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Производственная практика</w:t>
            </w:r>
          </w:p>
        </w:tc>
        <w:tc>
          <w:tcPr>
            <w:tcW w:w="233" w:type="pct"/>
            <w:vAlign w:val="center"/>
          </w:tcPr>
          <w:p w14:paraId="17461B97" w14:textId="77777777" w:rsidR="003D20D7" w:rsidRPr="006F5932" w:rsidRDefault="00127111" w:rsidP="007C281A">
            <w:pPr>
              <w:spacing w:after="0" w:line="240" w:lineRule="auto"/>
              <w:ind w:hanging="7"/>
              <w:jc w:val="center"/>
              <w:rPr>
                <w:rFonts w:ascii="Times New Roman" w:hAnsi="Times New Roman"/>
              </w:rPr>
            </w:pPr>
            <w:r>
              <w:rPr>
                <w:rFonts w:ascii="Times New Roman" w:hAnsi="Times New Roman"/>
              </w:rPr>
              <w:t>72</w:t>
            </w:r>
          </w:p>
        </w:tc>
        <w:tc>
          <w:tcPr>
            <w:tcW w:w="222" w:type="pct"/>
            <w:vAlign w:val="center"/>
          </w:tcPr>
          <w:p w14:paraId="779D2101" w14:textId="77777777" w:rsidR="003D20D7" w:rsidRDefault="00127111" w:rsidP="007C281A">
            <w:pPr>
              <w:spacing w:after="0" w:line="240" w:lineRule="auto"/>
              <w:jc w:val="center"/>
              <w:rPr>
                <w:rFonts w:ascii="Times New Roman" w:hAnsi="Times New Roman"/>
              </w:rPr>
            </w:pPr>
            <w:r>
              <w:rPr>
                <w:rFonts w:ascii="Times New Roman" w:hAnsi="Times New Roman"/>
              </w:rPr>
              <w:t>72</w:t>
            </w:r>
          </w:p>
        </w:tc>
        <w:tc>
          <w:tcPr>
            <w:tcW w:w="330" w:type="pct"/>
            <w:vAlign w:val="center"/>
          </w:tcPr>
          <w:p w14:paraId="6208298F" w14:textId="77777777" w:rsidR="003D20D7" w:rsidRDefault="003D20D7" w:rsidP="007C281A">
            <w:pPr>
              <w:spacing w:after="0" w:line="240" w:lineRule="auto"/>
              <w:jc w:val="center"/>
            </w:pPr>
          </w:p>
        </w:tc>
        <w:tc>
          <w:tcPr>
            <w:tcW w:w="327" w:type="pct"/>
            <w:vAlign w:val="center"/>
          </w:tcPr>
          <w:p w14:paraId="6E2F3913"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24AD7DD9"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2EC1AFB2"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577E0C8A" w14:textId="77777777" w:rsidR="003D20D7" w:rsidRPr="006F5932" w:rsidRDefault="00127111" w:rsidP="007C281A">
            <w:pPr>
              <w:spacing w:after="0" w:line="240" w:lineRule="auto"/>
              <w:ind w:firstLine="24"/>
              <w:jc w:val="center"/>
              <w:rPr>
                <w:rFonts w:ascii="Times New Roman" w:hAnsi="Times New Roman"/>
              </w:rPr>
            </w:pPr>
            <w:r>
              <w:rPr>
                <w:rFonts w:ascii="Times New Roman" w:hAnsi="Times New Roman"/>
              </w:rPr>
              <w:t>72</w:t>
            </w:r>
          </w:p>
        </w:tc>
        <w:tc>
          <w:tcPr>
            <w:tcW w:w="370" w:type="pct"/>
            <w:vAlign w:val="center"/>
          </w:tcPr>
          <w:p w14:paraId="19B3F1E9"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27544113" w14:textId="77777777" w:rsidR="003D20D7" w:rsidRPr="006F5932" w:rsidRDefault="00127111" w:rsidP="007C281A">
            <w:pPr>
              <w:spacing w:after="0" w:line="240" w:lineRule="auto"/>
              <w:ind w:firstLine="12"/>
              <w:jc w:val="center"/>
              <w:rPr>
                <w:rFonts w:ascii="Times New Roman" w:hAnsi="Times New Roman"/>
              </w:rPr>
            </w:pPr>
            <w:r>
              <w:rPr>
                <w:rFonts w:ascii="Times New Roman" w:hAnsi="Times New Roman"/>
              </w:rPr>
              <w:t>4</w:t>
            </w:r>
          </w:p>
        </w:tc>
      </w:tr>
      <w:tr w:rsidR="00D54143" w:rsidRPr="006F5932" w14:paraId="026D9B11" w14:textId="77777777" w:rsidTr="0084773E">
        <w:trPr>
          <w:jc w:val="center"/>
        </w:trPr>
        <w:tc>
          <w:tcPr>
            <w:tcW w:w="461" w:type="pct"/>
          </w:tcPr>
          <w:p w14:paraId="58787D2D" w14:textId="77777777" w:rsidR="003D20D7" w:rsidRPr="00D0455E" w:rsidRDefault="003D20D7" w:rsidP="007C281A">
            <w:pPr>
              <w:spacing w:after="0" w:line="240" w:lineRule="auto"/>
              <w:rPr>
                <w:rFonts w:ascii="Times New Roman" w:hAnsi="Times New Roman"/>
                <w:b/>
                <w:bCs/>
                <w:i/>
              </w:rPr>
            </w:pPr>
            <w:r w:rsidRPr="00D0455E">
              <w:rPr>
                <w:rFonts w:ascii="Times New Roman" w:hAnsi="Times New Roman"/>
                <w:b/>
                <w:bCs/>
                <w:i/>
              </w:rPr>
              <w:t>ПМ.04</w:t>
            </w:r>
          </w:p>
        </w:tc>
        <w:tc>
          <w:tcPr>
            <w:tcW w:w="1553" w:type="pct"/>
          </w:tcPr>
          <w:p w14:paraId="2167169E" w14:textId="77777777" w:rsidR="003D20D7" w:rsidRPr="00D0455E" w:rsidRDefault="003D20D7" w:rsidP="007C281A">
            <w:pPr>
              <w:spacing w:after="0" w:line="240" w:lineRule="auto"/>
              <w:rPr>
                <w:rFonts w:ascii="Times New Roman" w:hAnsi="Times New Roman"/>
                <w:b/>
                <w:bCs/>
                <w:i/>
              </w:rPr>
            </w:pPr>
            <w:r w:rsidRPr="00D0455E">
              <w:rPr>
                <w:rFonts w:ascii="Times New Roman" w:hAnsi="Times New Roman"/>
                <w:b/>
                <w:bCs/>
                <w:i/>
              </w:rPr>
              <w:t>Контроль технологических процессов производства тепловой энергии и управление им</w:t>
            </w:r>
          </w:p>
        </w:tc>
        <w:tc>
          <w:tcPr>
            <w:tcW w:w="233" w:type="pct"/>
            <w:vAlign w:val="center"/>
          </w:tcPr>
          <w:p w14:paraId="0ADB7B20" w14:textId="77777777" w:rsidR="003D20D7" w:rsidRPr="007C281A" w:rsidRDefault="00095A13" w:rsidP="007C281A">
            <w:pPr>
              <w:spacing w:after="0" w:line="240" w:lineRule="auto"/>
              <w:ind w:hanging="7"/>
              <w:jc w:val="center"/>
              <w:rPr>
                <w:rFonts w:ascii="Times New Roman" w:hAnsi="Times New Roman"/>
                <w:b/>
                <w:i/>
              </w:rPr>
            </w:pPr>
            <w:r>
              <w:rPr>
                <w:rFonts w:ascii="Times New Roman" w:hAnsi="Times New Roman"/>
                <w:b/>
                <w:i/>
              </w:rPr>
              <w:t>550</w:t>
            </w:r>
          </w:p>
        </w:tc>
        <w:tc>
          <w:tcPr>
            <w:tcW w:w="222" w:type="pct"/>
            <w:vAlign w:val="center"/>
          </w:tcPr>
          <w:p w14:paraId="210F384B" w14:textId="77777777" w:rsidR="003D20D7" w:rsidRPr="007C281A" w:rsidRDefault="00095A13" w:rsidP="007C281A">
            <w:pPr>
              <w:spacing w:after="0" w:line="240" w:lineRule="auto"/>
              <w:jc w:val="center"/>
              <w:rPr>
                <w:rFonts w:ascii="Times New Roman" w:hAnsi="Times New Roman"/>
                <w:b/>
                <w:i/>
              </w:rPr>
            </w:pPr>
            <w:r>
              <w:rPr>
                <w:rFonts w:ascii="Times New Roman" w:hAnsi="Times New Roman"/>
                <w:b/>
                <w:i/>
              </w:rPr>
              <w:t>512</w:t>
            </w:r>
          </w:p>
        </w:tc>
        <w:tc>
          <w:tcPr>
            <w:tcW w:w="330" w:type="pct"/>
            <w:vAlign w:val="center"/>
          </w:tcPr>
          <w:p w14:paraId="5FEF5B87" w14:textId="77777777" w:rsidR="003D20D7" w:rsidRPr="007C281A" w:rsidRDefault="00127111" w:rsidP="007C281A">
            <w:pPr>
              <w:spacing w:after="0" w:line="240" w:lineRule="auto"/>
              <w:jc w:val="center"/>
              <w:rPr>
                <w:b/>
                <w:i/>
              </w:rPr>
            </w:pPr>
            <w:r>
              <w:rPr>
                <w:b/>
                <w:i/>
              </w:rPr>
              <w:t>8</w:t>
            </w:r>
          </w:p>
        </w:tc>
        <w:tc>
          <w:tcPr>
            <w:tcW w:w="327" w:type="pct"/>
            <w:vAlign w:val="center"/>
          </w:tcPr>
          <w:p w14:paraId="7C97326A" w14:textId="77777777" w:rsidR="003D20D7" w:rsidRPr="007C281A" w:rsidRDefault="00095A13" w:rsidP="007C281A">
            <w:pPr>
              <w:spacing w:after="0" w:line="240" w:lineRule="auto"/>
              <w:ind w:hanging="7"/>
              <w:jc w:val="center"/>
              <w:rPr>
                <w:rFonts w:ascii="Times New Roman" w:hAnsi="Times New Roman"/>
                <w:b/>
                <w:i/>
              </w:rPr>
            </w:pPr>
            <w:r>
              <w:rPr>
                <w:rFonts w:ascii="Times New Roman" w:hAnsi="Times New Roman"/>
                <w:b/>
                <w:i/>
              </w:rPr>
              <w:t>332</w:t>
            </w:r>
          </w:p>
        </w:tc>
        <w:tc>
          <w:tcPr>
            <w:tcW w:w="467" w:type="pct"/>
            <w:vAlign w:val="center"/>
          </w:tcPr>
          <w:p w14:paraId="4F760DAF" w14:textId="77777777" w:rsidR="003D20D7" w:rsidRPr="007C281A" w:rsidRDefault="00127111" w:rsidP="007C281A">
            <w:pPr>
              <w:spacing w:after="0" w:line="240" w:lineRule="auto"/>
              <w:jc w:val="center"/>
              <w:rPr>
                <w:rFonts w:ascii="Times New Roman" w:hAnsi="Times New Roman"/>
                <w:b/>
                <w:i/>
              </w:rPr>
            </w:pPr>
            <w:r>
              <w:rPr>
                <w:rFonts w:ascii="Times New Roman" w:hAnsi="Times New Roman"/>
                <w:b/>
                <w:i/>
              </w:rPr>
              <w:t>92</w:t>
            </w:r>
          </w:p>
        </w:tc>
        <w:tc>
          <w:tcPr>
            <w:tcW w:w="330" w:type="pct"/>
            <w:vAlign w:val="center"/>
          </w:tcPr>
          <w:p w14:paraId="7EF7D21B" w14:textId="77777777" w:rsidR="003D20D7" w:rsidRPr="007C281A" w:rsidRDefault="003D20D7" w:rsidP="007C281A">
            <w:pPr>
              <w:spacing w:after="0" w:line="240" w:lineRule="auto"/>
              <w:jc w:val="center"/>
              <w:rPr>
                <w:rFonts w:ascii="Times New Roman" w:hAnsi="Times New Roman"/>
                <w:b/>
                <w:i/>
              </w:rPr>
            </w:pPr>
          </w:p>
        </w:tc>
        <w:tc>
          <w:tcPr>
            <w:tcW w:w="387" w:type="pct"/>
            <w:vAlign w:val="center"/>
          </w:tcPr>
          <w:p w14:paraId="0444465B" w14:textId="77777777" w:rsidR="003D20D7" w:rsidRPr="007C281A" w:rsidRDefault="00127111" w:rsidP="007C281A">
            <w:pPr>
              <w:spacing w:after="0" w:line="240" w:lineRule="auto"/>
              <w:ind w:firstLine="24"/>
              <w:jc w:val="center"/>
              <w:rPr>
                <w:rFonts w:ascii="Times New Roman" w:hAnsi="Times New Roman"/>
                <w:b/>
                <w:i/>
              </w:rPr>
            </w:pPr>
            <w:r>
              <w:rPr>
                <w:rFonts w:ascii="Times New Roman" w:hAnsi="Times New Roman"/>
                <w:b/>
                <w:i/>
              </w:rPr>
              <w:t>180</w:t>
            </w:r>
          </w:p>
        </w:tc>
        <w:tc>
          <w:tcPr>
            <w:tcW w:w="370" w:type="pct"/>
            <w:vAlign w:val="center"/>
          </w:tcPr>
          <w:p w14:paraId="4A4BBDF1" w14:textId="77777777" w:rsidR="003D20D7" w:rsidRPr="007C281A" w:rsidRDefault="003D20D7" w:rsidP="007C281A">
            <w:pPr>
              <w:spacing w:after="0" w:line="240" w:lineRule="auto"/>
              <w:ind w:hanging="6"/>
              <w:jc w:val="center"/>
              <w:rPr>
                <w:rFonts w:ascii="Times New Roman" w:hAnsi="Times New Roman"/>
                <w:b/>
                <w:i/>
              </w:rPr>
            </w:pPr>
          </w:p>
        </w:tc>
        <w:tc>
          <w:tcPr>
            <w:tcW w:w="318" w:type="pct"/>
            <w:vAlign w:val="center"/>
          </w:tcPr>
          <w:p w14:paraId="56C298D2" w14:textId="77777777" w:rsidR="003D20D7" w:rsidRPr="007C281A" w:rsidRDefault="003D20D7" w:rsidP="007C281A">
            <w:pPr>
              <w:spacing w:after="0" w:line="240" w:lineRule="auto"/>
              <w:ind w:firstLine="12"/>
              <w:jc w:val="center"/>
              <w:rPr>
                <w:rFonts w:ascii="Times New Roman" w:hAnsi="Times New Roman"/>
                <w:b/>
                <w:i/>
              </w:rPr>
            </w:pPr>
          </w:p>
        </w:tc>
      </w:tr>
      <w:tr w:rsidR="00D54143" w:rsidRPr="006F5932" w14:paraId="15DCE251" w14:textId="77777777" w:rsidTr="0084773E">
        <w:trPr>
          <w:jc w:val="center"/>
        </w:trPr>
        <w:tc>
          <w:tcPr>
            <w:tcW w:w="461" w:type="pct"/>
            <w:vAlign w:val="center"/>
          </w:tcPr>
          <w:p w14:paraId="41E2886F" w14:textId="77777777" w:rsidR="003D20D7" w:rsidRPr="006F5932" w:rsidRDefault="003D20D7" w:rsidP="007C281A">
            <w:pPr>
              <w:suppressAutoHyphens/>
              <w:spacing w:after="0" w:line="240" w:lineRule="auto"/>
              <w:jc w:val="both"/>
              <w:rPr>
                <w:rFonts w:ascii="Times New Roman" w:hAnsi="Times New Roman"/>
                <w:b/>
              </w:rPr>
            </w:pPr>
            <w:r w:rsidRPr="0033033F">
              <w:rPr>
                <w:rFonts w:ascii="Times New Roman" w:hAnsi="Times New Roman"/>
              </w:rPr>
              <w:t>МДК.04.01</w:t>
            </w:r>
          </w:p>
        </w:tc>
        <w:tc>
          <w:tcPr>
            <w:tcW w:w="1553" w:type="pct"/>
            <w:vAlign w:val="center"/>
          </w:tcPr>
          <w:p w14:paraId="2A98D914" w14:textId="77777777" w:rsidR="003D20D7" w:rsidRPr="00F956DB" w:rsidRDefault="003D20D7" w:rsidP="007C281A">
            <w:pPr>
              <w:suppressAutoHyphens/>
              <w:spacing w:after="0" w:line="240" w:lineRule="auto"/>
              <w:jc w:val="both"/>
              <w:rPr>
                <w:rFonts w:ascii="Times New Roman" w:hAnsi="Times New Roman"/>
              </w:rPr>
            </w:pPr>
            <w:r w:rsidRPr="00F956DB">
              <w:rPr>
                <w:rFonts w:ascii="Times New Roman" w:hAnsi="Times New Roman"/>
              </w:rPr>
              <w:t>Основы контроля технологических процессов и управлени</w:t>
            </w:r>
            <w:r>
              <w:rPr>
                <w:rFonts w:ascii="Times New Roman" w:hAnsi="Times New Roman"/>
              </w:rPr>
              <w:t>е</w:t>
            </w:r>
            <w:r w:rsidRPr="00F956DB">
              <w:rPr>
                <w:rFonts w:ascii="Times New Roman" w:hAnsi="Times New Roman"/>
              </w:rPr>
              <w:t xml:space="preserve"> </w:t>
            </w:r>
            <w:r>
              <w:rPr>
                <w:rFonts w:ascii="Times New Roman" w:hAnsi="Times New Roman"/>
              </w:rPr>
              <w:t>им</w:t>
            </w:r>
          </w:p>
        </w:tc>
        <w:tc>
          <w:tcPr>
            <w:tcW w:w="233" w:type="pct"/>
            <w:vAlign w:val="center"/>
          </w:tcPr>
          <w:p w14:paraId="44CC9B13" w14:textId="77777777" w:rsidR="003D20D7" w:rsidRPr="006F5932" w:rsidRDefault="00095A13" w:rsidP="007C281A">
            <w:pPr>
              <w:spacing w:after="0" w:line="240" w:lineRule="auto"/>
              <w:ind w:hanging="7"/>
              <w:jc w:val="center"/>
              <w:rPr>
                <w:rFonts w:ascii="Times New Roman" w:hAnsi="Times New Roman"/>
              </w:rPr>
            </w:pPr>
            <w:r>
              <w:rPr>
                <w:rFonts w:ascii="Times New Roman" w:hAnsi="Times New Roman"/>
              </w:rPr>
              <w:t>230</w:t>
            </w:r>
          </w:p>
        </w:tc>
        <w:tc>
          <w:tcPr>
            <w:tcW w:w="222" w:type="pct"/>
            <w:vAlign w:val="center"/>
          </w:tcPr>
          <w:p w14:paraId="7865F453" w14:textId="77777777" w:rsidR="003D20D7" w:rsidRDefault="00095A13" w:rsidP="007C281A">
            <w:pPr>
              <w:spacing w:after="0" w:line="240" w:lineRule="auto"/>
              <w:jc w:val="center"/>
              <w:rPr>
                <w:rFonts w:ascii="Times New Roman" w:hAnsi="Times New Roman"/>
              </w:rPr>
            </w:pPr>
            <w:r>
              <w:rPr>
                <w:rFonts w:ascii="Times New Roman" w:hAnsi="Times New Roman"/>
              </w:rPr>
              <w:t>204</w:t>
            </w:r>
          </w:p>
        </w:tc>
        <w:tc>
          <w:tcPr>
            <w:tcW w:w="330" w:type="pct"/>
            <w:vAlign w:val="center"/>
          </w:tcPr>
          <w:p w14:paraId="7A5B1ED7" w14:textId="77777777" w:rsidR="003D20D7" w:rsidRDefault="00127111" w:rsidP="007C281A">
            <w:pPr>
              <w:spacing w:after="0" w:line="240" w:lineRule="auto"/>
              <w:jc w:val="center"/>
            </w:pPr>
            <w:r>
              <w:t>26</w:t>
            </w:r>
          </w:p>
        </w:tc>
        <w:tc>
          <w:tcPr>
            <w:tcW w:w="327" w:type="pct"/>
            <w:vAlign w:val="center"/>
          </w:tcPr>
          <w:p w14:paraId="14BB26B4" w14:textId="77777777" w:rsidR="003D20D7" w:rsidRPr="006F5932" w:rsidRDefault="00127111" w:rsidP="007C281A">
            <w:pPr>
              <w:spacing w:after="0" w:line="240" w:lineRule="auto"/>
              <w:ind w:hanging="7"/>
              <w:jc w:val="center"/>
              <w:rPr>
                <w:rFonts w:ascii="Times New Roman" w:hAnsi="Times New Roman"/>
              </w:rPr>
            </w:pPr>
            <w:r>
              <w:rPr>
                <w:rFonts w:ascii="Times New Roman" w:hAnsi="Times New Roman"/>
              </w:rPr>
              <w:t>204</w:t>
            </w:r>
          </w:p>
        </w:tc>
        <w:tc>
          <w:tcPr>
            <w:tcW w:w="467" w:type="pct"/>
            <w:vAlign w:val="center"/>
          </w:tcPr>
          <w:p w14:paraId="6AC87FF6" w14:textId="77777777" w:rsidR="003D20D7" w:rsidRPr="006F5932" w:rsidRDefault="00095A13" w:rsidP="007C281A">
            <w:pPr>
              <w:spacing w:after="0" w:line="240" w:lineRule="auto"/>
              <w:jc w:val="center"/>
              <w:rPr>
                <w:rFonts w:ascii="Times New Roman" w:hAnsi="Times New Roman"/>
              </w:rPr>
            </w:pPr>
            <w:r>
              <w:rPr>
                <w:rFonts w:ascii="Times New Roman" w:hAnsi="Times New Roman"/>
              </w:rPr>
              <w:t>68</w:t>
            </w:r>
          </w:p>
        </w:tc>
        <w:tc>
          <w:tcPr>
            <w:tcW w:w="330" w:type="pct"/>
            <w:vAlign w:val="center"/>
          </w:tcPr>
          <w:p w14:paraId="28E1DF87"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7C490BE4" w14:textId="77777777" w:rsidR="003D20D7" w:rsidRPr="006F5932" w:rsidRDefault="003D20D7" w:rsidP="007C281A">
            <w:pPr>
              <w:spacing w:after="0" w:line="240" w:lineRule="auto"/>
              <w:ind w:firstLine="24"/>
              <w:jc w:val="center"/>
              <w:rPr>
                <w:rFonts w:ascii="Times New Roman" w:hAnsi="Times New Roman"/>
              </w:rPr>
            </w:pPr>
          </w:p>
        </w:tc>
        <w:tc>
          <w:tcPr>
            <w:tcW w:w="370" w:type="pct"/>
            <w:vAlign w:val="center"/>
          </w:tcPr>
          <w:p w14:paraId="195A1F78"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3175F8F7" w14:textId="77777777" w:rsidR="003D20D7" w:rsidRPr="006F5932" w:rsidRDefault="00095A13" w:rsidP="007C281A">
            <w:pPr>
              <w:spacing w:after="0" w:line="240" w:lineRule="auto"/>
              <w:ind w:firstLine="12"/>
              <w:jc w:val="center"/>
              <w:rPr>
                <w:rFonts w:ascii="Times New Roman" w:hAnsi="Times New Roman"/>
              </w:rPr>
            </w:pPr>
            <w:r>
              <w:rPr>
                <w:rFonts w:ascii="Times New Roman" w:hAnsi="Times New Roman"/>
              </w:rPr>
              <w:t>4</w:t>
            </w:r>
          </w:p>
        </w:tc>
      </w:tr>
      <w:tr w:rsidR="00D54143" w:rsidRPr="006F5932" w14:paraId="4BD1E6AB" w14:textId="77777777" w:rsidTr="0084773E">
        <w:trPr>
          <w:jc w:val="center"/>
        </w:trPr>
        <w:tc>
          <w:tcPr>
            <w:tcW w:w="461" w:type="pct"/>
            <w:vAlign w:val="center"/>
          </w:tcPr>
          <w:p w14:paraId="55E2F4F2" w14:textId="77777777" w:rsidR="003D20D7" w:rsidRPr="00F956DB" w:rsidRDefault="003D20D7" w:rsidP="007C281A">
            <w:pPr>
              <w:suppressAutoHyphens/>
              <w:spacing w:after="0" w:line="240" w:lineRule="auto"/>
              <w:jc w:val="both"/>
              <w:rPr>
                <w:rFonts w:ascii="Times New Roman" w:hAnsi="Times New Roman"/>
                <w:b/>
                <w:lang w:val="en-US"/>
              </w:rPr>
            </w:pPr>
            <w:r w:rsidRPr="0033033F">
              <w:rPr>
                <w:rFonts w:ascii="Times New Roman" w:hAnsi="Times New Roman"/>
              </w:rPr>
              <w:t>МДК.04.0</w:t>
            </w:r>
            <w:r>
              <w:rPr>
                <w:rFonts w:ascii="Times New Roman" w:hAnsi="Times New Roman"/>
                <w:lang w:val="en-US"/>
              </w:rPr>
              <w:t>2</w:t>
            </w:r>
          </w:p>
        </w:tc>
        <w:tc>
          <w:tcPr>
            <w:tcW w:w="1553" w:type="pct"/>
            <w:vAlign w:val="center"/>
          </w:tcPr>
          <w:p w14:paraId="7EDBD89A" w14:textId="77777777" w:rsidR="003D20D7" w:rsidRPr="00F956DB" w:rsidRDefault="003D20D7" w:rsidP="007C281A">
            <w:pPr>
              <w:suppressAutoHyphens/>
              <w:spacing w:after="0" w:line="240" w:lineRule="auto"/>
              <w:jc w:val="both"/>
              <w:rPr>
                <w:rFonts w:ascii="Times New Roman" w:hAnsi="Times New Roman"/>
              </w:rPr>
            </w:pPr>
            <w:r>
              <w:rPr>
                <w:rFonts w:ascii="Times New Roman" w:hAnsi="Times New Roman"/>
              </w:rPr>
              <w:t>Технико-экономичес</w:t>
            </w:r>
            <w:r w:rsidRPr="00F956DB">
              <w:rPr>
                <w:rFonts w:ascii="Times New Roman" w:hAnsi="Times New Roman"/>
              </w:rPr>
              <w:t>кие показатели работы ТЭС</w:t>
            </w:r>
          </w:p>
        </w:tc>
        <w:tc>
          <w:tcPr>
            <w:tcW w:w="233" w:type="pct"/>
            <w:vAlign w:val="center"/>
          </w:tcPr>
          <w:p w14:paraId="53119357" w14:textId="77777777" w:rsidR="003D20D7" w:rsidRPr="006F5932" w:rsidRDefault="00095A13" w:rsidP="007C281A">
            <w:pPr>
              <w:spacing w:after="0" w:line="240" w:lineRule="auto"/>
              <w:ind w:hanging="7"/>
              <w:jc w:val="center"/>
              <w:rPr>
                <w:rFonts w:ascii="Times New Roman" w:hAnsi="Times New Roman"/>
              </w:rPr>
            </w:pPr>
            <w:r>
              <w:rPr>
                <w:rFonts w:ascii="Times New Roman" w:hAnsi="Times New Roman"/>
              </w:rPr>
              <w:t>132</w:t>
            </w:r>
          </w:p>
        </w:tc>
        <w:tc>
          <w:tcPr>
            <w:tcW w:w="222" w:type="pct"/>
            <w:vAlign w:val="center"/>
          </w:tcPr>
          <w:p w14:paraId="644E5322" w14:textId="77777777" w:rsidR="003D20D7" w:rsidRDefault="00095A13" w:rsidP="007C281A">
            <w:pPr>
              <w:spacing w:after="0" w:line="240" w:lineRule="auto"/>
              <w:jc w:val="center"/>
              <w:rPr>
                <w:rFonts w:ascii="Times New Roman" w:hAnsi="Times New Roman"/>
              </w:rPr>
            </w:pPr>
            <w:r>
              <w:rPr>
                <w:rFonts w:ascii="Times New Roman" w:hAnsi="Times New Roman"/>
              </w:rPr>
              <w:t>128</w:t>
            </w:r>
          </w:p>
        </w:tc>
        <w:tc>
          <w:tcPr>
            <w:tcW w:w="330" w:type="pct"/>
            <w:vAlign w:val="center"/>
          </w:tcPr>
          <w:p w14:paraId="2BD83A16" w14:textId="77777777" w:rsidR="003D20D7" w:rsidRDefault="00127111" w:rsidP="007C281A">
            <w:pPr>
              <w:spacing w:after="0" w:line="240" w:lineRule="auto"/>
              <w:jc w:val="center"/>
            </w:pPr>
            <w:r>
              <w:t>4</w:t>
            </w:r>
          </w:p>
        </w:tc>
        <w:tc>
          <w:tcPr>
            <w:tcW w:w="327" w:type="pct"/>
            <w:vAlign w:val="center"/>
          </w:tcPr>
          <w:p w14:paraId="213925B3" w14:textId="77777777" w:rsidR="003D20D7" w:rsidRPr="006F5932" w:rsidRDefault="00095A13" w:rsidP="007C281A">
            <w:pPr>
              <w:spacing w:after="0" w:line="240" w:lineRule="auto"/>
              <w:ind w:hanging="7"/>
              <w:jc w:val="center"/>
              <w:rPr>
                <w:rFonts w:ascii="Times New Roman" w:hAnsi="Times New Roman"/>
              </w:rPr>
            </w:pPr>
            <w:r>
              <w:rPr>
                <w:rFonts w:ascii="Times New Roman" w:hAnsi="Times New Roman"/>
              </w:rPr>
              <w:t>128</w:t>
            </w:r>
          </w:p>
        </w:tc>
        <w:tc>
          <w:tcPr>
            <w:tcW w:w="467" w:type="pct"/>
            <w:vAlign w:val="center"/>
          </w:tcPr>
          <w:p w14:paraId="28681759" w14:textId="77777777" w:rsidR="003D20D7" w:rsidRPr="006F5932" w:rsidRDefault="00095A13" w:rsidP="007C281A">
            <w:pPr>
              <w:spacing w:after="0" w:line="240" w:lineRule="auto"/>
              <w:jc w:val="center"/>
              <w:rPr>
                <w:rFonts w:ascii="Times New Roman" w:hAnsi="Times New Roman"/>
              </w:rPr>
            </w:pPr>
            <w:r>
              <w:rPr>
                <w:rFonts w:ascii="Times New Roman" w:hAnsi="Times New Roman"/>
              </w:rPr>
              <w:t>24</w:t>
            </w:r>
          </w:p>
        </w:tc>
        <w:tc>
          <w:tcPr>
            <w:tcW w:w="330" w:type="pct"/>
            <w:vAlign w:val="center"/>
          </w:tcPr>
          <w:p w14:paraId="3C548A92"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1254E9B2" w14:textId="77777777" w:rsidR="003D20D7" w:rsidRPr="006F5932" w:rsidRDefault="003D20D7" w:rsidP="007C281A">
            <w:pPr>
              <w:spacing w:after="0" w:line="240" w:lineRule="auto"/>
              <w:ind w:firstLine="24"/>
              <w:jc w:val="center"/>
              <w:rPr>
                <w:rFonts w:ascii="Times New Roman" w:hAnsi="Times New Roman"/>
              </w:rPr>
            </w:pPr>
          </w:p>
        </w:tc>
        <w:tc>
          <w:tcPr>
            <w:tcW w:w="370" w:type="pct"/>
            <w:vAlign w:val="center"/>
          </w:tcPr>
          <w:p w14:paraId="5E95FF4B"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3B6FD1D7" w14:textId="77777777" w:rsidR="003D20D7" w:rsidRPr="006F5932" w:rsidRDefault="00095A13" w:rsidP="007C281A">
            <w:pPr>
              <w:spacing w:after="0" w:line="240" w:lineRule="auto"/>
              <w:ind w:firstLine="12"/>
              <w:jc w:val="center"/>
              <w:rPr>
                <w:rFonts w:ascii="Times New Roman" w:hAnsi="Times New Roman"/>
              </w:rPr>
            </w:pPr>
            <w:r>
              <w:rPr>
                <w:rFonts w:ascii="Times New Roman" w:hAnsi="Times New Roman"/>
              </w:rPr>
              <w:t>5</w:t>
            </w:r>
          </w:p>
        </w:tc>
      </w:tr>
      <w:tr w:rsidR="00D54143" w:rsidRPr="006F5932" w14:paraId="0F272070" w14:textId="77777777" w:rsidTr="0084773E">
        <w:trPr>
          <w:jc w:val="center"/>
        </w:trPr>
        <w:tc>
          <w:tcPr>
            <w:tcW w:w="461" w:type="pct"/>
            <w:vAlign w:val="center"/>
          </w:tcPr>
          <w:p w14:paraId="4E8B057D" w14:textId="77777777" w:rsidR="003D20D7" w:rsidRPr="006F5932" w:rsidRDefault="003D20D7" w:rsidP="007C281A">
            <w:pPr>
              <w:suppressAutoHyphens/>
              <w:spacing w:after="0" w:line="240" w:lineRule="auto"/>
              <w:jc w:val="both"/>
              <w:rPr>
                <w:rFonts w:ascii="Times New Roman" w:hAnsi="Times New Roman"/>
                <w:b/>
                <w:lang w:val="en-US"/>
              </w:rPr>
            </w:pPr>
            <w:r w:rsidRPr="006F5932">
              <w:rPr>
                <w:rFonts w:ascii="Times New Roman" w:hAnsi="Times New Roman"/>
                <w:b/>
              </w:rPr>
              <w:t>УП. 0</w:t>
            </w:r>
            <w:r>
              <w:rPr>
                <w:rFonts w:ascii="Times New Roman" w:hAnsi="Times New Roman"/>
                <w:b/>
              </w:rPr>
              <w:t>4</w:t>
            </w:r>
            <w:r w:rsidRPr="006F5932">
              <w:rPr>
                <w:rFonts w:ascii="Times New Roman" w:hAnsi="Times New Roman"/>
                <w:b/>
              </w:rPr>
              <w:t>.</w:t>
            </w:r>
          </w:p>
        </w:tc>
        <w:tc>
          <w:tcPr>
            <w:tcW w:w="1553" w:type="pct"/>
            <w:vAlign w:val="center"/>
          </w:tcPr>
          <w:p w14:paraId="465E5E4F"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Учебная практика</w:t>
            </w:r>
          </w:p>
        </w:tc>
        <w:tc>
          <w:tcPr>
            <w:tcW w:w="233" w:type="pct"/>
            <w:vAlign w:val="center"/>
          </w:tcPr>
          <w:p w14:paraId="2D54C4A2" w14:textId="77777777" w:rsidR="003D20D7" w:rsidRPr="006F5932" w:rsidRDefault="00127111" w:rsidP="007C281A">
            <w:pPr>
              <w:spacing w:after="0" w:line="240" w:lineRule="auto"/>
              <w:ind w:hanging="7"/>
              <w:jc w:val="center"/>
              <w:rPr>
                <w:rFonts w:ascii="Times New Roman" w:hAnsi="Times New Roman"/>
              </w:rPr>
            </w:pPr>
            <w:r>
              <w:rPr>
                <w:rFonts w:ascii="Times New Roman" w:hAnsi="Times New Roman"/>
              </w:rPr>
              <w:t>72</w:t>
            </w:r>
          </w:p>
        </w:tc>
        <w:tc>
          <w:tcPr>
            <w:tcW w:w="222" w:type="pct"/>
            <w:vAlign w:val="center"/>
          </w:tcPr>
          <w:p w14:paraId="28083CB7" w14:textId="77777777" w:rsidR="003D20D7" w:rsidRDefault="00127111" w:rsidP="007C281A">
            <w:pPr>
              <w:spacing w:after="0" w:line="240" w:lineRule="auto"/>
              <w:jc w:val="center"/>
              <w:rPr>
                <w:rFonts w:ascii="Times New Roman" w:hAnsi="Times New Roman"/>
              </w:rPr>
            </w:pPr>
            <w:r>
              <w:rPr>
                <w:rFonts w:ascii="Times New Roman" w:hAnsi="Times New Roman"/>
              </w:rPr>
              <w:t>72</w:t>
            </w:r>
          </w:p>
        </w:tc>
        <w:tc>
          <w:tcPr>
            <w:tcW w:w="330" w:type="pct"/>
            <w:vAlign w:val="center"/>
          </w:tcPr>
          <w:p w14:paraId="5F0E055B" w14:textId="77777777" w:rsidR="003D20D7" w:rsidRDefault="003D20D7" w:rsidP="007C281A">
            <w:pPr>
              <w:spacing w:after="0" w:line="240" w:lineRule="auto"/>
              <w:jc w:val="center"/>
            </w:pPr>
          </w:p>
        </w:tc>
        <w:tc>
          <w:tcPr>
            <w:tcW w:w="327" w:type="pct"/>
            <w:vAlign w:val="center"/>
          </w:tcPr>
          <w:p w14:paraId="37F05BD6"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1AFFEA2D"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66C7741F"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0CBEB6CF" w14:textId="77777777" w:rsidR="003D20D7" w:rsidRPr="006F5932" w:rsidRDefault="00127111" w:rsidP="007C281A">
            <w:pPr>
              <w:spacing w:after="0" w:line="240" w:lineRule="auto"/>
              <w:ind w:firstLine="24"/>
              <w:jc w:val="center"/>
              <w:rPr>
                <w:rFonts w:ascii="Times New Roman" w:hAnsi="Times New Roman"/>
              </w:rPr>
            </w:pPr>
            <w:r>
              <w:rPr>
                <w:rFonts w:ascii="Times New Roman" w:hAnsi="Times New Roman"/>
              </w:rPr>
              <w:t>72</w:t>
            </w:r>
          </w:p>
        </w:tc>
        <w:tc>
          <w:tcPr>
            <w:tcW w:w="370" w:type="pct"/>
            <w:vAlign w:val="center"/>
          </w:tcPr>
          <w:p w14:paraId="0B77EC1C"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12A99789" w14:textId="77777777" w:rsidR="003D20D7" w:rsidRPr="006F5932" w:rsidRDefault="00095A13" w:rsidP="007C281A">
            <w:pPr>
              <w:spacing w:after="0" w:line="240" w:lineRule="auto"/>
              <w:ind w:firstLine="12"/>
              <w:jc w:val="center"/>
              <w:rPr>
                <w:rFonts w:ascii="Times New Roman" w:hAnsi="Times New Roman"/>
              </w:rPr>
            </w:pPr>
            <w:r>
              <w:rPr>
                <w:rFonts w:ascii="Times New Roman" w:hAnsi="Times New Roman"/>
              </w:rPr>
              <w:t>4</w:t>
            </w:r>
          </w:p>
        </w:tc>
      </w:tr>
      <w:tr w:rsidR="00D54143" w:rsidRPr="006F5932" w14:paraId="05EE42F1" w14:textId="77777777" w:rsidTr="0084773E">
        <w:trPr>
          <w:jc w:val="center"/>
        </w:trPr>
        <w:tc>
          <w:tcPr>
            <w:tcW w:w="461" w:type="pct"/>
            <w:vAlign w:val="center"/>
          </w:tcPr>
          <w:p w14:paraId="6B142EF8" w14:textId="77777777" w:rsidR="003D20D7" w:rsidRPr="00A12A4A" w:rsidRDefault="003D20D7" w:rsidP="007C281A">
            <w:pPr>
              <w:suppressAutoHyphens/>
              <w:spacing w:after="0" w:line="240" w:lineRule="auto"/>
              <w:jc w:val="both"/>
              <w:rPr>
                <w:rFonts w:ascii="Times New Roman" w:hAnsi="Times New Roman"/>
                <w:b/>
                <w:lang w:val="en-US"/>
              </w:rPr>
            </w:pPr>
            <w:r w:rsidRPr="00A12A4A">
              <w:rPr>
                <w:rFonts w:ascii="Times New Roman" w:hAnsi="Times New Roman"/>
                <w:b/>
              </w:rPr>
              <w:t>ПП. 04.</w:t>
            </w:r>
          </w:p>
        </w:tc>
        <w:tc>
          <w:tcPr>
            <w:tcW w:w="1553" w:type="pct"/>
            <w:vAlign w:val="center"/>
          </w:tcPr>
          <w:p w14:paraId="005AC879" w14:textId="77777777" w:rsidR="003D20D7" w:rsidRPr="00A12A4A" w:rsidRDefault="003D20D7" w:rsidP="007C281A">
            <w:pPr>
              <w:suppressAutoHyphens/>
              <w:spacing w:after="0" w:line="240" w:lineRule="auto"/>
              <w:jc w:val="both"/>
              <w:rPr>
                <w:rFonts w:ascii="Times New Roman" w:hAnsi="Times New Roman"/>
                <w:b/>
              </w:rPr>
            </w:pPr>
            <w:r w:rsidRPr="00A12A4A">
              <w:rPr>
                <w:rFonts w:ascii="Times New Roman" w:hAnsi="Times New Roman"/>
                <w:b/>
              </w:rPr>
              <w:t>Производственная практика</w:t>
            </w:r>
          </w:p>
        </w:tc>
        <w:tc>
          <w:tcPr>
            <w:tcW w:w="233" w:type="pct"/>
            <w:vAlign w:val="center"/>
          </w:tcPr>
          <w:p w14:paraId="35C97E7C" w14:textId="77777777" w:rsidR="003D20D7" w:rsidRPr="006F5932" w:rsidRDefault="00127111" w:rsidP="007C281A">
            <w:pPr>
              <w:spacing w:after="0" w:line="240" w:lineRule="auto"/>
              <w:ind w:hanging="7"/>
              <w:jc w:val="center"/>
              <w:rPr>
                <w:rFonts w:ascii="Times New Roman" w:hAnsi="Times New Roman"/>
              </w:rPr>
            </w:pPr>
            <w:r>
              <w:rPr>
                <w:rFonts w:ascii="Times New Roman" w:hAnsi="Times New Roman"/>
              </w:rPr>
              <w:t>108</w:t>
            </w:r>
          </w:p>
        </w:tc>
        <w:tc>
          <w:tcPr>
            <w:tcW w:w="222" w:type="pct"/>
            <w:vAlign w:val="center"/>
          </w:tcPr>
          <w:p w14:paraId="0E061B31" w14:textId="77777777" w:rsidR="003D20D7" w:rsidRDefault="00127111" w:rsidP="007C281A">
            <w:pPr>
              <w:spacing w:after="0" w:line="240" w:lineRule="auto"/>
              <w:jc w:val="center"/>
              <w:rPr>
                <w:rFonts w:ascii="Times New Roman" w:hAnsi="Times New Roman"/>
              </w:rPr>
            </w:pPr>
            <w:r>
              <w:rPr>
                <w:rFonts w:ascii="Times New Roman" w:hAnsi="Times New Roman"/>
              </w:rPr>
              <w:t>108</w:t>
            </w:r>
          </w:p>
        </w:tc>
        <w:tc>
          <w:tcPr>
            <w:tcW w:w="330" w:type="pct"/>
            <w:vAlign w:val="center"/>
          </w:tcPr>
          <w:p w14:paraId="1B4DD4E2" w14:textId="77777777" w:rsidR="003D20D7" w:rsidRDefault="003D20D7" w:rsidP="007C281A">
            <w:pPr>
              <w:spacing w:after="0" w:line="240" w:lineRule="auto"/>
              <w:jc w:val="center"/>
            </w:pPr>
          </w:p>
        </w:tc>
        <w:tc>
          <w:tcPr>
            <w:tcW w:w="327" w:type="pct"/>
            <w:vAlign w:val="center"/>
          </w:tcPr>
          <w:p w14:paraId="13ECB0C7"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7A46917D"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00486864"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74D98118" w14:textId="77777777" w:rsidR="003D20D7" w:rsidRPr="006F5932" w:rsidRDefault="00127111" w:rsidP="007C281A">
            <w:pPr>
              <w:spacing w:after="0" w:line="240" w:lineRule="auto"/>
              <w:ind w:firstLine="24"/>
              <w:jc w:val="center"/>
              <w:rPr>
                <w:rFonts w:ascii="Times New Roman" w:hAnsi="Times New Roman"/>
              </w:rPr>
            </w:pPr>
            <w:r>
              <w:rPr>
                <w:rFonts w:ascii="Times New Roman" w:hAnsi="Times New Roman"/>
              </w:rPr>
              <w:t>108</w:t>
            </w:r>
          </w:p>
        </w:tc>
        <w:tc>
          <w:tcPr>
            <w:tcW w:w="370" w:type="pct"/>
            <w:vAlign w:val="center"/>
          </w:tcPr>
          <w:p w14:paraId="573A5B79"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74D40C71" w14:textId="77777777" w:rsidR="003D20D7" w:rsidRPr="006F5932" w:rsidRDefault="00095A13" w:rsidP="007C281A">
            <w:pPr>
              <w:spacing w:after="0" w:line="240" w:lineRule="auto"/>
              <w:ind w:firstLine="12"/>
              <w:jc w:val="center"/>
              <w:rPr>
                <w:rFonts w:ascii="Times New Roman" w:hAnsi="Times New Roman"/>
              </w:rPr>
            </w:pPr>
            <w:r>
              <w:rPr>
                <w:rFonts w:ascii="Times New Roman" w:hAnsi="Times New Roman"/>
              </w:rPr>
              <w:t>5</w:t>
            </w:r>
          </w:p>
        </w:tc>
      </w:tr>
      <w:tr w:rsidR="00D54143" w:rsidRPr="006F5932" w14:paraId="229C4373" w14:textId="77777777" w:rsidTr="0084773E">
        <w:trPr>
          <w:jc w:val="center"/>
        </w:trPr>
        <w:tc>
          <w:tcPr>
            <w:tcW w:w="461" w:type="pct"/>
          </w:tcPr>
          <w:p w14:paraId="208ABCA4" w14:textId="77777777" w:rsidR="003D20D7" w:rsidRPr="00A12A4A" w:rsidRDefault="003D20D7" w:rsidP="007C281A">
            <w:pPr>
              <w:spacing w:after="0" w:line="240" w:lineRule="auto"/>
              <w:rPr>
                <w:rFonts w:ascii="Times New Roman" w:hAnsi="Times New Roman"/>
                <w:b/>
                <w:bCs/>
                <w:i/>
              </w:rPr>
            </w:pPr>
            <w:r w:rsidRPr="00A12A4A">
              <w:rPr>
                <w:rFonts w:ascii="Times New Roman" w:hAnsi="Times New Roman"/>
                <w:b/>
                <w:bCs/>
                <w:i/>
              </w:rPr>
              <w:lastRenderedPageBreak/>
              <w:t>ПМ.05</w:t>
            </w:r>
          </w:p>
        </w:tc>
        <w:tc>
          <w:tcPr>
            <w:tcW w:w="1553" w:type="pct"/>
          </w:tcPr>
          <w:p w14:paraId="0573B60D" w14:textId="77777777" w:rsidR="003D20D7" w:rsidRPr="00A12A4A" w:rsidRDefault="003D20D7" w:rsidP="007C281A">
            <w:pPr>
              <w:spacing w:after="0" w:line="240" w:lineRule="auto"/>
              <w:rPr>
                <w:rFonts w:ascii="Times New Roman" w:hAnsi="Times New Roman"/>
                <w:b/>
                <w:bCs/>
                <w:i/>
              </w:rPr>
            </w:pPr>
            <w:r w:rsidRPr="00A12A4A">
              <w:rPr>
                <w:rFonts w:ascii="Times New Roman" w:hAnsi="Times New Roman"/>
                <w:b/>
                <w:bCs/>
                <w:i/>
              </w:rPr>
              <w:t>Организация и управление работами коллектива исполнителей</w:t>
            </w:r>
          </w:p>
        </w:tc>
        <w:tc>
          <w:tcPr>
            <w:tcW w:w="233" w:type="pct"/>
            <w:vAlign w:val="center"/>
          </w:tcPr>
          <w:p w14:paraId="431BB55D" w14:textId="77777777" w:rsidR="003D20D7" w:rsidRPr="007C281A" w:rsidRDefault="00095A13" w:rsidP="007C281A">
            <w:pPr>
              <w:spacing w:after="0" w:line="240" w:lineRule="auto"/>
              <w:ind w:hanging="7"/>
              <w:jc w:val="center"/>
              <w:rPr>
                <w:rFonts w:ascii="Times New Roman" w:hAnsi="Times New Roman"/>
                <w:b/>
                <w:i/>
              </w:rPr>
            </w:pPr>
            <w:r>
              <w:rPr>
                <w:rFonts w:ascii="Times New Roman" w:hAnsi="Times New Roman"/>
                <w:b/>
                <w:i/>
              </w:rPr>
              <w:t>160</w:t>
            </w:r>
          </w:p>
        </w:tc>
        <w:tc>
          <w:tcPr>
            <w:tcW w:w="222" w:type="pct"/>
            <w:vAlign w:val="center"/>
          </w:tcPr>
          <w:p w14:paraId="190983CF" w14:textId="77777777" w:rsidR="003D20D7" w:rsidRPr="007C281A" w:rsidRDefault="00095A13" w:rsidP="007C281A">
            <w:pPr>
              <w:spacing w:after="0" w:line="240" w:lineRule="auto"/>
              <w:jc w:val="center"/>
              <w:rPr>
                <w:rFonts w:ascii="Times New Roman" w:hAnsi="Times New Roman"/>
                <w:b/>
                <w:i/>
              </w:rPr>
            </w:pPr>
            <w:r>
              <w:rPr>
                <w:rFonts w:ascii="Times New Roman" w:hAnsi="Times New Roman"/>
                <w:b/>
                <w:i/>
              </w:rPr>
              <w:t>148</w:t>
            </w:r>
          </w:p>
        </w:tc>
        <w:tc>
          <w:tcPr>
            <w:tcW w:w="330" w:type="pct"/>
            <w:vAlign w:val="center"/>
          </w:tcPr>
          <w:p w14:paraId="1D125991" w14:textId="77777777" w:rsidR="003D20D7" w:rsidRPr="007C281A" w:rsidRDefault="00095A13" w:rsidP="007C281A">
            <w:pPr>
              <w:spacing w:after="0" w:line="240" w:lineRule="auto"/>
              <w:jc w:val="center"/>
              <w:rPr>
                <w:b/>
                <w:i/>
              </w:rPr>
            </w:pPr>
            <w:r>
              <w:rPr>
                <w:b/>
                <w:i/>
              </w:rPr>
              <w:t>8</w:t>
            </w:r>
          </w:p>
        </w:tc>
        <w:tc>
          <w:tcPr>
            <w:tcW w:w="327" w:type="pct"/>
            <w:vAlign w:val="center"/>
          </w:tcPr>
          <w:p w14:paraId="6402E072" w14:textId="77777777" w:rsidR="003D20D7" w:rsidRPr="007C281A" w:rsidRDefault="00095A13" w:rsidP="007C281A">
            <w:pPr>
              <w:spacing w:after="0" w:line="240" w:lineRule="auto"/>
              <w:ind w:hanging="7"/>
              <w:jc w:val="center"/>
              <w:rPr>
                <w:rFonts w:ascii="Times New Roman" w:hAnsi="Times New Roman"/>
                <w:b/>
                <w:i/>
              </w:rPr>
            </w:pPr>
            <w:r>
              <w:rPr>
                <w:rFonts w:ascii="Times New Roman" w:hAnsi="Times New Roman"/>
                <w:b/>
                <w:i/>
              </w:rPr>
              <w:t>76</w:t>
            </w:r>
          </w:p>
        </w:tc>
        <w:tc>
          <w:tcPr>
            <w:tcW w:w="467" w:type="pct"/>
            <w:vAlign w:val="center"/>
          </w:tcPr>
          <w:p w14:paraId="5D696E46" w14:textId="77777777" w:rsidR="003D20D7" w:rsidRPr="007C281A" w:rsidRDefault="00095A13" w:rsidP="007C281A">
            <w:pPr>
              <w:spacing w:after="0" w:line="240" w:lineRule="auto"/>
              <w:jc w:val="center"/>
              <w:rPr>
                <w:rFonts w:ascii="Times New Roman" w:hAnsi="Times New Roman"/>
                <w:b/>
                <w:i/>
              </w:rPr>
            </w:pPr>
            <w:r>
              <w:rPr>
                <w:rFonts w:ascii="Times New Roman" w:hAnsi="Times New Roman"/>
                <w:b/>
                <w:i/>
              </w:rPr>
              <w:t>20</w:t>
            </w:r>
          </w:p>
        </w:tc>
        <w:tc>
          <w:tcPr>
            <w:tcW w:w="330" w:type="pct"/>
            <w:vAlign w:val="center"/>
          </w:tcPr>
          <w:p w14:paraId="30B84CBF" w14:textId="77777777" w:rsidR="003D20D7" w:rsidRPr="007C281A" w:rsidRDefault="003D20D7" w:rsidP="007C281A">
            <w:pPr>
              <w:spacing w:after="0" w:line="240" w:lineRule="auto"/>
              <w:jc w:val="center"/>
              <w:rPr>
                <w:rFonts w:ascii="Times New Roman" w:hAnsi="Times New Roman"/>
                <w:b/>
                <w:i/>
              </w:rPr>
            </w:pPr>
          </w:p>
        </w:tc>
        <w:tc>
          <w:tcPr>
            <w:tcW w:w="387" w:type="pct"/>
            <w:vAlign w:val="center"/>
          </w:tcPr>
          <w:p w14:paraId="296502A5" w14:textId="77777777" w:rsidR="003D20D7" w:rsidRPr="007C281A" w:rsidRDefault="00095A13" w:rsidP="007C281A">
            <w:pPr>
              <w:spacing w:after="0" w:line="240" w:lineRule="auto"/>
              <w:ind w:firstLine="24"/>
              <w:jc w:val="center"/>
              <w:rPr>
                <w:rFonts w:ascii="Times New Roman" w:hAnsi="Times New Roman"/>
                <w:b/>
                <w:i/>
              </w:rPr>
            </w:pPr>
            <w:r>
              <w:rPr>
                <w:rFonts w:ascii="Times New Roman" w:hAnsi="Times New Roman"/>
                <w:b/>
                <w:i/>
              </w:rPr>
              <w:t>72</w:t>
            </w:r>
          </w:p>
        </w:tc>
        <w:tc>
          <w:tcPr>
            <w:tcW w:w="370" w:type="pct"/>
            <w:vAlign w:val="center"/>
          </w:tcPr>
          <w:p w14:paraId="232343D1" w14:textId="77777777" w:rsidR="003D20D7" w:rsidRPr="007C281A" w:rsidRDefault="003D20D7" w:rsidP="007C281A">
            <w:pPr>
              <w:spacing w:after="0" w:line="240" w:lineRule="auto"/>
              <w:ind w:hanging="6"/>
              <w:jc w:val="center"/>
              <w:rPr>
                <w:rFonts w:ascii="Times New Roman" w:hAnsi="Times New Roman"/>
                <w:b/>
                <w:i/>
              </w:rPr>
            </w:pPr>
          </w:p>
        </w:tc>
        <w:tc>
          <w:tcPr>
            <w:tcW w:w="318" w:type="pct"/>
            <w:vAlign w:val="center"/>
          </w:tcPr>
          <w:p w14:paraId="1AED7488" w14:textId="77777777" w:rsidR="003D20D7" w:rsidRPr="007C281A" w:rsidRDefault="003D20D7" w:rsidP="007C281A">
            <w:pPr>
              <w:spacing w:after="0" w:line="240" w:lineRule="auto"/>
              <w:ind w:firstLine="12"/>
              <w:jc w:val="center"/>
              <w:rPr>
                <w:rFonts w:ascii="Times New Roman" w:hAnsi="Times New Roman"/>
                <w:b/>
                <w:i/>
              </w:rPr>
            </w:pPr>
          </w:p>
        </w:tc>
      </w:tr>
      <w:tr w:rsidR="00D54143" w:rsidRPr="006F5932" w14:paraId="2E1A7044" w14:textId="77777777" w:rsidTr="0084773E">
        <w:trPr>
          <w:jc w:val="center"/>
        </w:trPr>
        <w:tc>
          <w:tcPr>
            <w:tcW w:w="461" w:type="pct"/>
            <w:vAlign w:val="center"/>
          </w:tcPr>
          <w:p w14:paraId="5FD45589" w14:textId="77777777" w:rsidR="003D20D7" w:rsidRPr="00F956DB" w:rsidRDefault="003D20D7" w:rsidP="007C281A">
            <w:pPr>
              <w:suppressAutoHyphens/>
              <w:spacing w:after="0" w:line="240" w:lineRule="auto"/>
              <w:jc w:val="both"/>
              <w:rPr>
                <w:rFonts w:ascii="Times New Roman" w:hAnsi="Times New Roman"/>
              </w:rPr>
            </w:pPr>
            <w:r w:rsidRPr="00F956DB">
              <w:rPr>
                <w:rFonts w:ascii="Times New Roman" w:hAnsi="Times New Roman"/>
              </w:rPr>
              <w:t>МДК.05.01</w:t>
            </w:r>
          </w:p>
        </w:tc>
        <w:tc>
          <w:tcPr>
            <w:tcW w:w="1553" w:type="pct"/>
            <w:vAlign w:val="center"/>
          </w:tcPr>
          <w:p w14:paraId="6FE262E6" w14:textId="77777777" w:rsidR="003D20D7" w:rsidRPr="00F956DB" w:rsidRDefault="003D20D7" w:rsidP="007C281A">
            <w:pPr>
              <w:suppressAutoHyphens/>
              <w:spacing w:after="0" w:line="240" w:lineRule="auto"/>
              <w:jc w:val="both"/>
              <w:rPr>
                <w:rFonts w:ascii="Times New Roman" w:hAnsi="Times New Roman"/>
              </w:rPr>
            </w:pPr>
            <w:r w:rsidRPr="00F956DB">
              <w:rPr>
                <w:rFonts w:ascii="Times New Roman" w:hAnsi="Times New Roman"/>
              </w:rPr>
              <w:t>Основы управления персоналом производственного подразделения</w:t>
            </w:r>
          </w:p>
        </w:tc>
        <w:tc>
          <w:tcPr>
            <w:tcW w:w="233" w:type="pct"/>
            <w:vAlign w:val="center"/>
          </w:tcPr>
          <w:p w14:paraId="5AF9149A" w14:textId="77777777" w:rsidR="003D20D7" w:rsidRPr="006F5932" w:rsidRDefault="00095A13" w:rsidP="007C281A">
            <w:pPr>
              <w:spacing w:after="0" w:line="240" w:lineRule="auto"/>
              <w:ind w:hanging="7"/>
              <w:jc w:val="center"/>
              <w:rPr>
                <w:rFonts w:ascii="Times New Roman" w:hAnsi="Times New Roman"/>
              </w:rPr>
            </w:pPr>
            <w:r>
              <w:rPr>
                <w:rFonts w:ascii="Times New Roman" w:hAnsi="Times New Roman"/>
              </w:rPr>
              <w:t>80</w:t>
            </w:r>
          </w:p>
        </w:tc>
        <w:tc>
          <w:tcPr>
            <w:tcW w:w="222" w:type="pct"/>
            <w:vAlign w:val="center"/>
          </w:tcPr>
          <w:p w14:paraId="20984C50" w14:textId="77777777" w:rsidR="003D20D7" w:rsidRDefault="00095A13" w:rsidP="007C281A">
            <w:pPr>
              <w:spacing w:after="0" w:line="240" w:lineRule="auto"/>
              <w:jc w:val="center"/>
              <w:rPr>
                <w:rFonts w:ascii="Times New Roman" w:hAnsi="Times New Roman"/>
              </w:rPr>
            </w:pPr>
            <w:r>
              <w:rPr>
                <w:rFonts w:ascii="Times New Roman" w:hAnsi="Times New Roman"/>
              </w:rPr>
              <w:t>76</w:t>
            </w:r>
          </w:p>
        </w:tc>
        <w:tc>
          <w:tcPr>
            <w:tcW w:w="330" w:type="pct"/>
            <w:vAlign w:val="center"/>
          </w:tcPr>
          <w:p w14:paraId="0DB44FEA" w14:textId="77777777" w:rsidR="003D20D7" w:rsidRDefault="00095A13" w:rsidP="007C281A">
            <w:pPr>
              <w:spacing w:after="0" w:line="240" w:lineRule="auto"/>
              <w:jc w:val="center"/>
            </w:pPr>
            <w:r>
              <w:t>4</w:t>
            </w:r>
          </w:p>
        </w:tc>
        <w:tc>
          <w:tcPr>
            <w:tcW w:w="327" w:type="pct"/>
            <w:vAlign w:val="center"/>
          </w:tcPr>
          <w:p w14:paraId="596A75FC" w14:textId="77777777" w:rsidR="003D20D7" w:rsidRPr="006F5932" w:rsidRDefault="00095A13" w:rsidP="007C281A">
            <w:pPr>
              <w:spacing w:after="0" w:line="240" w:lineRule="auto"/>
              <w:ind w:hanging="7"/>
              <w:jc w:val="center"/>
              <w:rPr>
                <w:rFonts w:ascii="Times New Roman" w:hAnsi="Times New Roman"/>
              </w:rPr>
            </w:pPr>
            <w:r>
              <w:rPr>
                <w:rFonts w:ascii="Times New Roman" w:hAnsi="Times New Roman"/>
              </w:rPr>
              <w:t>76</w:t>
            </w:r>
          </w:p>
        </w:tc>
        <w:tc>
          <w:tcPr>
            <w:tcW w:w="467" w:type="pct"/>
            <w:vAlign w:val="center"/>
          </w:tcPr>
          <w:p w14:paraId="643D244E" w14:textId="77777777" w:rsidR="003D20D7" w:rsidRPr="006F5932" w:rsidRDefault="00095A13" w:rsidP="007C281A">
            <w:pPr>
              <w:spacing w:after="0" w:line="240" w:lineRule="auto"/>
              <w:jc w:val="center"/>
              <w:rPr>
                <w:rFonts w:ascii="Times New Roman" w:hAnsi="Times New Roman"/>
              </w:rPr>
            </w:pPr>
            <w:r>
              <w:rPr>
                <w:rFonts w:ascii="Times New Roman" w:hAnsi="Times New Roman"/>
              </w:rPr>
              <w:t>20</w:t>
            </w:r>
          </w:p>
        </w:tc>
        <w:tc>
          <w:tcPr>
            <w:tcW w:w="330" w:type="pct"/>
            <w:vAlign w:val="center"/>
          </w:tcPr>
          <w:p w14:paraId="18A6A36C"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4BD82CF7" w14:textId="77777777" w:rsidR="003D20D7" w:rsidRPr="006F5932" w:rsidRDefault="003D20D7" w:rsidP="007C281A">
            <w:pPr>
              <w:spacing w:after="0" w:line="240" w:lineRule="auto"/>
              <w:ind w:firstLine="24"/>
              <w:jc w:val="center"/>
              <w:rPr>
                <w:rFonts w:ascii="Times New Roman" w:hAnsi="Times New Roman"/>
              </w:rPr>
            </w:pPr>
          </w:p>
        </w:tc>
        <w:tc>
          <w:tcPr>
            <w:tcW w:w="370" w:type="pct"/>
            <w:vAlign w:val="center"/>
          </w:tcPr>
          <w:p w14:paraId="3F41EB8D"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5EF668AC" w14:textId="77777777" w:rsidR="003D20D7" w:rsidRPr="006F5932" w:rsidRDefault="00095A13" w:rsidP="007C281A">
            <w:pPr>
              <w:spacing w:after="0" w:line="240" w:lineRule="auto"/>
              <w:ind w:firstLine="12"/>
              <w:jc w:val="center"/>
              <w:rPr>
                <w:rFonts w:ascii="Times New Roman" w:hAnsi="Times New Roman"/>
              </w:rPr>
            </w:pPr>
            <w:r>
              <w:rPr>
                <w:rFonts w:ascii="Times New Roman" w:hAnsi="Times New Roman"/>
              </w:rPr>
              <w:t>5</w:t>
            </w:r>
          </w:p>
        </w:tc>
      </w:tr>
      <w:tr w:rsidR="00D54143" w:rsidRPr="006F5932" w14:paraId="0591E4B7" w14:textId="77777777" w:rsidTr="0084773E">
        <w:trPr>
          <w:trHeight w:val="383"/>
          <w:jc w:val="center"/>
        </w:trPr>
        <w:tc>
          <w:tcPr>
            <w:tcW w:w="461" w:type="pct"/>
            <w:vAlign w:val="center"/>
          </w:tcPr>
          <w:p w14:paraId="4751BC1E" w14:textId="77777777" w:rsidR="003D20D7" w:rsidRPr="006F5932" w:rsidRDefault="003D20D7" w:rsidP="007C281A">
            <w:pPr>
              <w:suppressAutoHyphens/>
              <w:spacing w:after="0" w:line="240" w:lineRule="auto"/>
              <w:jc w:val="both"/>
              <w:rPr>
                <w:rFonts w:ascii="Times New Roman" w:hAnsi="Times New Roman"/>
                <w:b/>
                <w:lang w:val="en-US"/>
              </w:rPr>
            </w:pPr>
            <w:r w:rsidRPr="006F5932">
              <w:rPr>
                <w:rFonts w:ascii="Times New Roman" w:hAnsi="Times New Roman"/>
                <w:b/>
              </w:rPr>
              <w:t>УП. 0</w:t>
            </w:r>
            <w:r>
              <w:rPr>
                <w:rFonts w:ascii="Times New Roman" w:hAnsi="Times New Roman"/>
                <w:b/>
              </w:rPr>
              <w:t>5</w:t>
            </w:r>
            <w:r w:rsidRPr="006F5932">
              <w:rPr>
                <w:rFonts w:ascii="Times New Roman" w:hAnsi="Times New Roman"/>
                <w:b/>
              </w:rPr>
              <w:t>.</w:t>
            </w:r>
          </w:p>
        </w:tc>
        <w:tc>
          <w:tcPr>
            <w:tcW w:w="1553" w:type="pct"/>
            <w:vAlign w:val="center"/>
          </w:tcPr>
          <w:p w14:paraId="25AA9574"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Учебная практика</w:t>
            </w:r>
          </w:p>
        </w:tc>
        <w:tc>
          <w:tcPr>
            <w:tcW w:w="233" w:type="pct"/>
            <w:vAlign w:val="center"/>
          </w:tcPr>
          <w:p w14:paraId="1C3452B8" w14:textId="77777777" w:rsidR="003D20D7" w:rsidRPr="006F5932" w:rsidRDefault="00531BDA" w:rsidP="007C281A">
            <w:pPr>
              <w:spacing w:after="0" w:line="240" w:lineRule="auto"/>
              <w:ind w:hanging="7"/>
              <w:jc w:val="center"/>
              <w:rPr>
                <w:rFonts w:ascii="Times New Roman" w:hAnsi="Times New Roman"/>
              </w:rPr>
            </w:pPr>
            <w:r>
              <w:rPr>
                <w:rFonts w:ascii="Times New Roman" w:hAnsi="Times New Roman"/>
              </w:rPr>
              <w:t>-</w:t>
            </w:r>
          </w:p>
        </w:tc>
        <w:tc>
          <w:tcPr>
            <w:tcW w:w="222" w:type="pct"/>
            <w:vAlign w:val="center"/>
          </w:tcPr>
          <w:p w14:paraId="1E560C93" w14:textId="77777777" w:rsidR="003D20D7" w:rsidRDefault="00531BDA" w:rsidP="007C281A">
            <w:pPr>
              <w:spacing w:after="0" w:line="240" w:lineRule="auto"/>
              <w:jc w:val="center"/>
              <w:rPr>
                <w:rFonts w:ascii="Times New Roman" w:hAnsi="Times New Roman"/>
              </w:rPr>
            </w:pPr>
            <w:r>
              <w:rPr>
                <w:rFonts w:ascii="Times New Roman" w:hAnsi="Times New Roman"/>
              </w:rPr>
              <w:t>-</w:t>
            </w:r>
          </w:p>
        </w:tc>
        <w:tc>
          <w:tcPr>
            <w:tcW w:w="330" w:type="pct"/>
            <w:vAlign w:val="center"/>
          </w:tcPr>
          <w:p w14:paraId="662D31ED" w14:textId="77777777" w:rsidR="003D20D7" w:rsidRDefault="003D20D7" w:rsidP="007C281A">
            <w:pPr>
              <w:spacing w:after="0" w:line="240" w:lineRule="auto"/>
              <w:jc w:val="center"/>
            </w:pPr>
          </w:p>
        </w:tc>
        <w:tc>
          <w:tcPr>
            <w:tcW w:w="327" w:type="pct"/>
            <w:vAlign w:val="center"/>
          </w:tcPr>
          <w:p w14:paraId="6EE138B9"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5149F310"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1CFE8F58"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6CCDF756" w14:textId="77777777" w:rsidR="003D20D7" w:rsidRPr="006F5932" w:rsidRDefault="00531BDA" w:rsidP="007C281A">
            <w:pPr>
              <w:spacing w:after="0" w:line="240" w:lineRule="auto"/>
              <w:ind w:firstLine="24"/>
              <w:jc w:val="center"/>
              <w:rPr>
                <w:rFonts w:ascii="Times New Roman" w:hAnsi="Times New Roman"/>
              </w:rPr>
            </w:pPr>
            <w:r>
              <w:rPr>
                <w:rFonts w:ascii="Times New Roman" w:hAnsi="Times New Roman"/>
              </w:rPr>
              <w:t>-</w:t>
            </w:r>
          </w:p>
        </w:tc>
        <w:tc>
          <w:tcPr>
            <w:tcW w:w="370" w:type="pct"/>
            <w:vAlign w:val="center"/>
          </w:tcPr>
          <w:p w14:paraId="34968C50"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0E91AC76" w14:textId="77777777" w:rsidR="003D20D7" w:rsidRPr="006F5932" w:rsidRDefault="00095A13" w:rsidP="007C281A">
            <w:pPr>
              <w:spacing w:after="0" w:line="240" w:lineRule="auto"/>
              <w:ind w:firstLine="12"/>
              <w:jc w:val="center"/>
              <w:rPr>
                <w:rFonts w:ascii="Times New Roman" w:hAnsi="Times New Roman"/>
              </w:rPr>
            </w:pPr>
            <w:r>
              <w:rPr>
                <w:rFonts w:ascii="Times New Roman" w:hAnsi="Times New Roman"/>
              </w:rPr>
              <w:t>5</w:t>
            </w:r>
          </w:p>
        </w:tc>
      </w:tr>
      <w:tr w:rsidR="00D54143" w:rsidRPr="006F5932" w14:paraId="1D85CA00" w14:textId="77777777" w:rsidTr="0084773E">
        <w:trPr>
          <w:jc w:val="center"/>
        </w:trPr>
        <w:tc>
          <w:tcPr>
            <w:tcW w:w="461" w:type="pct"/>
            <w:vAlign w:val="center"/>
          </w:tcPr>
          <w:p w14:paraId="48FFFCA6" w14:textId="77777777" w:rsidR="003D20D7" w:rsidRPr="006F5932" w:rsidRDefault="003D20D7" w:rsidP="007C281A">
            <w:pPr>
              <w:suppressAutoHyphens/>
              <w:spacing w:after="0" w:line="240" w:lineRule="auto"/>
              <w:jc w:val="both"/>
              <w:rPr>
                <w:rFonts w:ascii="Times New Roman" w:hAnsi="Times New Roman"/>
                <w:b/>
                <w:lang w:val="en-US"/>
              </w:rPr>
            </w:pPr>
            <w:r w:rsidRPr="006F5932">
              <w:rPr>
                <w:rFonts w:ascii="Times New Roman" w:hAnsi="Times New Roman"/>
                <w:b/>
              </w:rPr>
              <w:t>ПП. 0</w:t>
            </w:r>
            <w:r>
              <w:rPr>
                <w:rFonts w:ascii="Times New Roman" w:hAnsi="Times New Roman"/>
                <w:b/>
              </w:rPr>
              <w:t>5</w:t>
            </w:r>
            <w:r w:rsidRPr="006F5932">
              <w:rPr>
                <w:rFonts w:ascii="Times New Roman" w:hAnsi="Times New Roman"/>
                <w:b/>
              </w:rPr>
              <w:t>.</w:t>
            </w:r>
          </w:p>
        </w:tc>
        <w:tc>
          <w:tcPr>
            <w:tcW w:w="1553" w:type="pct"/>
            <w:vAlign w:val="center"/>
          </w:tcPr>
          <w:p w14:paraId="1F8C40AD"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Производственная практика</w:t>
            </w:r>
          </w:p>
        </w:tc>
        <w:tc>
          <w:tcPr>
            <w:tcW w:w="233" w:type="pct"/>
            <w:vAlign w:val="center"/>
          </w:tcPr>
          <w:p w14:paraId="6299F48D" w14:textId="77777777" w:rsidR="003D20D7" w:rsidRPr="006F5932" w:rsidRDefault="00531BDA" w:rsidP="007C281A">
            <w:pPr>
              <w:spacing w:after="0" w:line="240" w:lineRule="auto"/>
              <w:ind w:hanging="7"/>
              <w:jc w:val="center"/>
              <w:rPr>
                <w:rFonts w:ascii="Times New Roman" w:hAnsi="Times New Roman"/>
              </w:rPr>
            </w:pPr>
            <w:r>
              <w:rPr>
                <w:rFonts w:ascii="Times New Roman" w:hAnsi="Times New Roman"/>
              </w:rPr>
              <w:t>72</w:t>
            </w:r>
          </w:p>
        </w:tc>
        <w:tc>
          <w:tcPr>
            <w:tcW w:w="222" w:type="pct"/>
            <w:vAlign w:val="center"/>
          </w:tcPr>
          <w:p w14:paraId="4747BEE8" w14:textId="77777777" w:rsidR="003D20D7" w:rsidRDefault="00095A13" w:rsidP="007C281A">
            <w:pPr>
              <w:spacing w:after="0" w:line="240" w:lineRule="auto"/>
              <w:jc w:val="center"/>
              <w:rPr>
                <w:rFonts w:ascii="Times New Roman" w:hAnsi="Times New Roman"/>
              </w:rPr>
            </w:pPr>
            <w:r>
              <w:rPr>
                <w:rFonts w:ascii="Times New Roman" w:hAnsi="Times New Roman"/>
              </w:rPr>
              <w:t>36</w:t>
            </w:r>
          </w:p>
        </w:tc>
        <w:tc>
          <w:tcPr>
            <w:tcW w:w="330" w:type="pct"/>
            <w:vAlign w:val="center"/>
          </w:tcPr>
          <w:p w14:paraId="2673A386" w14:textId="77777777" w:rsidR="003D20D7" w:rsidRDefault="003D20D7" w:rsidP="007C281A">
            <w:pPr>
              <w:spacing w:after="0" w:line="240" w:lineRule="auto"/>
              <w:jc w:val="center"/>
            </w:pPr>
          </w:p>
        </w:tc>
        <w:tc>
          <w:tcPr>
            <w:tcW w:w="327" w:type="pct"/>
            <w:vAlign w:val="center"/>
          </w:tcPr>
          <w:p w14:paraId="3D550BF8"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02B8FD18"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0DD22696"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521F0A0E" w14:textId="77777777" w:rsidR="003D20D7" w:rsidRPr="006F5932" w:rsidRDefault="00531BDA" w:rsidP="007C281A">
            <w:pPr>
              <w:spacing w:after="0" w:line="240" w:lineRule="auto"/>
              <w:ind w:firstLine="24"/>
              <w:jc w:val="center"/>
              <w:rPr>
                <w:rFonts w:ascii="Times New Roman" w:hAnsi="Times New Roman"/>
              </w:rPr>
            </w:pPr>
            <w:r>
              <w:rPr>
                <w:rFonts w:ascii="Times New Roman" w:hAnsi="Times New Roman"/>
              </w:rPr>
              <w:t>72</w:t>
            </w:r>
          </w:p>
        </w:tc>
        <w:tc>
          <w:tcPr>
            <w:tcW w:w="370" w:type="pct"/>
            <w:vAlign w:val="center"/>
          </w:tcPr>
          <w:p w14:paraId="0BD1A975"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055EB657" w14:textId="77777777" w:rsidR="003D20D7" w:rsidRPr="006F5932" w:rsidRDefault="00095A13" w:rsidP="007C281A">
            <w:pPr>
              <w:spacing w:after="0" w:line="240" w:lineRule="auto"/>
              <w:ind w:firstLine="12"/>
              <w:jc w:val="center"/>
              <w:rPr>
                <w:rFonts w:ascii="Times New Roman" w:hAnsi="Times New Roman"/>
              </w:rPr>
            </w:pPr>
            <w:r>
              <w:rPr>
                <w:rFonts w:ascii="Times New Roman" w:hAnsi="Times New Roman"/>
              </w:rPr>
              <w:t>5</w:t>
            </w:r>
          </w:p>
        </w:tc>
      </w:tr>
      <w:tr w:rsidR="00D54143" w:rsidRPr="006F5932" w14:paraId="20FD9B5E" w14:textId="77777777" w:rsidTr="0084773E">
        <w:trPr>
          <w:jc w:val="center"/>
        </w:trPr>
        <w:tc>
          <w:tcPr>
            <w:tcW w:w="461" w:type="pct"/>
            <w:vAlign w:val="center"/>
          </w:tcPr>
          <w:p w14:paraId="30A323CA" w14:textId="77777777" w:rsidR="003D20D7" w:rsidRPr="006F5932" w:rsidRDefault="003D20D7" w:rsidP="007C281A">
            <w:pPr>
              <w:suppressAutoHyphens/>
              <w:spacing w:after="0" w:line="240" w:lineRule="auto"/>
              <w:jc w:val="both"/>
              <w:rPr>
                <w:rFonts w:ascii="Times New Roman" w:hAnsi="Times New Roman"/>
                <w:b/>
              </w:rPr>
            </w:pPr>
            <w:r w:rsidRPr="00D0455E">
              <w:rPr>
                <w:rFonts w:ascii="Times New Roman" w:hAnsi="Times New Roman"/>
                <w:b/>
                <w:bCs/>
                <w:i/>
              </w:rPr>
              <w:t>ПМ.06</w:t>
            </w:r>
          </w:p>
        </w:tc>
        <w:tc>
          <w:tcPr>
            <w:tcW w:w="1553" w:type="pct"/>
            <w:vAlign w:val="center"/>
          </w:tcPr>
          <w:p w14:paraId="7DA0C24A" w14:textId="77777777" w:rsidR="003D20D7" w:rsidRPr="003D20D7" w:rsidRDefault="003D20D7" w:rsidP="007C281A">
            <w:pPr>
              <w:suppressAutoHyphens/>
              <w:spacing w:after="0" w:line="240" w:lineRule="auto"/>
              <w:jc w:val="both"/>
              <w:rPr>
                <w:rFonts w:ascii="Times New Roman" w:hAnsi="Times New Roman"/>
                <w:b/>
                <w:i/>
              </w:rPr>
            </w:pPr>
            <w:r w:rsidRPr="003D20D7">
              <w:rPr>
                <w:rFonts w:ascii="Times New Roman" w:hAnsi="Times New Roman"/>
                <w:b/>
                <w:i/>
              </w:rPr>
              <w:t>Отдельные виды работ в решении различных типов производственных задач по энергосбережению, техническому переоснащению и реконструкции производства тепловой энергии</w:t>
            </w:r>
          </w:p>
        </w:tc>
        <w:tc>
          <w:tcPr>
            <w:tcW w:w="233" w:type="pct"/>
            <w:vAlign w:val="center"/>
          </w:tcPr>
          <w:p w14:paraId="1B4A7CC8" w14:textId="77777777" w:rsidR="003D20D7" w:rsidRPr="007C281A" w:rsidRDefault="00095A13" w:rsidP="007C281A">
            <w:pPr>
              <w:spacing w:after="0" w:line="240" w:lineRule="auto"/>
              <w:ind w:hanging="7"/>
              <w:jc w:val="center"/>
              <w:rPr>
                <w:rFonts w:ascii="Times New Roman" w:hAnsi="Times New Roman"/>
                <w:b/>
                <w:i/>
              </w:rPr>
            </w:pPr>
            <w:r>
              <w:rPr>
                <w:rFonts w:ascii="Times New Roman" w:hAnsi="Times New Roman"/>
                <w:b/>
                <w:i/>
              </w:rPr>
              <w:t>454</w:t>
            </w:r>
          </w:p>
        </w:tc>
        <w:tc>
          <w:tcPr>
            <w:tcW w:w="222" w:type="pct"/>
            <w:vAlign w:val="center"/>
          </w:tcPr>
          <w:p w14:paraId="13A1CDB7" w14:textId="77777777" w:rsidR="003D20D7" w:rsidRPr="007C281A" w:rsidRDefault="00095A13" w:rsidP="007C281A">
            <w:pPr>
              <w:spacing w:after="0" w:line="240" w:lineRule="auto"/>
              <w:jc w:val="center"/>
              <w:rPr>
                <w:rFonts w:ascii="Times New Roman" w:hAnsi="Times New Roman"/>
                <w:b/>
                <w:i/>
              </w:rPr>
            </w:pPr>
            <w:r>
              <w:rPr>
                <w:rFonts w:ascii="Times New Roman" w:hAnsi="Times New Roman"/>
                <w:b/>
                <w:i/>
              </w:rPr>
              <w:t>434</w:t>
            </w:r>
          </w:p>
        </w:tc>
        <w:tc>
          <w:tcPr>
            <w:tcW w:w="330" w:type="pct"/>
            <w:vAlign w:val="center"/>
          </w:tcPr>
          <w:p w14:paraId="415D9CC7" w14:textId="77777777" w:rsidR="003D20D7" w:rsidRPr="007C281A" w:rsidRDefault="00095A13" w:rsidP="007C281A">
            <w:pPr>
              <w:spacing w:after="0" w:line="240" w:lineRule="auto"/>
              <w:jc w:val="center"/>
              <w:rPr>
                <w:b/>
                <w:i/>
              </w:rPr>
            </w:pPr>
            <w:r>
              <w:rPr>
                <w:b/>
                <w:i/>
              </w:rPr>
              <w:t>8</w:t>
            </w:r>
          </w:p>
        </w:tc>
        <w:tc>
          <w:tcPr>
            <w:tcW w:w="327" w:type="pct"/>
            <w:vAlign w:val="center"/>
          </w:tcPr>
          <w:p w14:paraId="3F545A15" w14:textId="77777777" w:rsidR="003D20D7" w:rsidRPr="007C281A" w:rsidRDefault="00095A13" w:rsidP="007C281A">
            <w:pPr>
              <w:spacing w:after="0" w:line="240" w:lineRule="auto"/>
              <w:ind w:hanging="7"/>
              <w:jc w:val="center"/>
              <w:rPr>
                <w:rFonts w:ascii="Times New Roman" w:hAnsi="Times New Roman"/>
                <w:b/>
                <w:i/>
              </w:rPr>
            </w:pPr>
            <w:r>
              <w:rPr>
                <w:rFonts w:ascii="Times New Roman" w:hAnsi="Times New Roman"/>
                <w:b/>
                <w:i/>
              </w:rPr>
              <w:t>326</w:t>
            </w:r>
          </w:p>
        </w:tc>
        <w:tc>
          <w:tcPr>
            <w:tcW w:w="467" w:type="pct"/>
            <w:vAlign w:val="center"/>
          </w:tcPr>
          <w:p w14:paraId="22109EAA" w14:textId="77777777" w:rsidR="003D20D7" w:rsidRPr="007C281A" w:rsidRDefault="00095A13" w:rsidP="007C281A">
            <w:pPr>
              <w:spacing w:after="0" w:line="240" w:lineRule="auto"/>
              <w:jc w:val="center"/>
              <w:rPr>
                <w:rFonts w:ascii="Times New Roman" w:hAnsi="Times New Roman"/>
                <w:b/>
                <w:i/>
              </w:rPr>
            </w:pPr>
            <w:r>
              <w:rPr>
                <w:rFonts w:ascii="Times New Roman" w:hAnsi="Times New Roman"/>
                <w:b/>
                <w:i/>
              </w:rPr>
              <w:t>108</w:t>
            </w:r>
          </w:p>
        </w:tc>
        <w:tc>
          <w:tcPr>
            <w:tcW w:w="330" w:type="pct"/>
            <w:vAlign w:val="center"/>
          </w:tcPr>
          <w:p w14:paraId="72A39AB9" w14:textId="77777777" w:rsidR="003D20D7" w:rsidRPr="007C281A" w:rsidRDefault="003D20D7" w:rsidP="007C281A">
            <w:pPr>
              <w:spacing w:after="0" w:line="240" w:lineRule="auto"/>
              <w:jc w:val="center"/>
              <w:rPr>
                <w:rFonts w:ascii="Times New Roman" w:hAnsi="Times New Roman"/>
                <w:b/>
                <w:i/>
              </w:rPr>
            </w:pPr>
          </w:p>
        </w:tc>
        <w:tc>
          <w:tcPr>
            <w:tcW w:w="387" w:type="pct"/>
            <w:vAlign w:val="center"/>
          </w:tcPr>
          <w:p w14:paraId="0973A98A" w14:textId="77777777" w:rsidR="003D20D7" w:rsidRPr="007C281A" w:rsidRDefault="00095A13" w:rsidP="007C281A">
            <w:pPr>
              <w:spacing w:after="0" w:line="240" w:lineRule="auto"/>
              <w:ind w:firstLine="24"/>
              <w:jc w:val="center"/>
              <w:rPr>
                <w:rFonts w:ascii="Times New Roman" w:hAnsi="Times New Roman"/>
                <w:b/>
                <w:i/>
              </w:rPr>
            </w:pPr>
            <w:r>
              <w:rPr>
                <w:rFonts w:ascii="Times New Roman" w:hAnsi="Times New Roman"/>
                <w:b/>
                <w:i/>
              </w:rPr>
              <w:t>108</w:t>
            </w:r>
          </w:p>
        </w:tc>
        <w:tc>
          <w:tcPr>
            <w:tcW w:w="370" w:type="pct"/>
            <w:vAlign w:val="center"/>
          </w:tcPr>
          <w:p w14:paraId="353BD033" w14:textId="77777777" w:rsidR="003D20D7" w:rsidRPr="007C281A" w:rsidRDefault="003D20D7" w:rsidP="007C281A">
            <w:pPr>
              <w:spacing w:after="0" w:line="240" w:lineRule="auto"/>
              <w:ind w:hanging="6"/>
              <w:jc w:val="center"/>
              <w:rPr>
                <w:rFonts w:ascii="Times New Roman" w:hAnsi="Times New Roman"/>
                <w:b/>
                <w:i/>
              </w:rPr>
            </w:pPr>
          </w:p>
        </w:tc>
        <w:tc>
          <w:tcPr>
            <w:tcW w:w="318" w:type="pct"/>
            <w:vAlign w:val="center"/>
          </w:tcPr>
          <w:p w14:paraId="52AF0FCA" w14:textId="77777777" w:rsidR="003D20D7" w:rsidRPr="007C281A" w:rsidRDefault="003D20D7" w:rsidP="007C281A">
            <w:pPr>
              <w:spacing w:after="0" w:line="240" w:lineRule="auto"/>
              <w:ind w:firstLine="12"/>
              <w:jc w:val="center"/>
              <w:rPr>
                <w:rFonts w:ascii="Times New Roman" w:hAnsi="Times New Roman"/>
                <w:b/>
                <w:i/>
              </w:rPr>
            </w:pPr>
          </w:p>
        </w:tc>
      </w:tr>
      <w:tr w:rsidR="00D54143" w:rsidRPr="006F5932" w14:paraId="2E33F3F8" w14:textId="77777777" w:rsidTr="0084773E">
        <w:trPr>
          <w:jc w:val="center"/>
        </w:trPr>
        <w:tc>
          <w:tcPr>
            <w:tcW w:w="461" w:type="pct"/>
            <w:vAlign w:val="center"/>
          </w:tcPr>
          <w:p w14:paraId="3C3E169A" w14:textId="77777777" w:rsidR="003D20D7" w:rsidRPr="006F5932" w:rsidRDefault="003D20D7" w:rsidP="007C281A">
            <w:pPr>
              <w:suppressAutoHyphens/>
              <w:spacing w:after="0" w:line="240" w:lineRule="auto"/>
              <w:jc w:val="both"/>
              <w:rPr>
                <w:rFonts w:ascii="Times New Roman" w:hAnsi="Times New Roman"/>
                <w:b/>
              </w:rPr>
            </w:pPr>
            <w:r w:rsidRPr="0033033F">
              <w:rPr>
                <w:rFonts w:ascii="Times New Roman" w:hAnsi="Times New Roman"/>
              </w:rPr>
              <w:t>МДК.0</w:t>
            </w:r>
            <w:r>
              <w:rPr>
                <w:rFonts w:ascii="Times New Roman" w:hAnsi="Times New Roman"/>
              </w:rPr>
              <w:t>6</w:t>
            </w:r>
            <w:r w:rsidRPr="0033033F">
              <w:rPr>
                <w:rFonts w:ascii="Times New Roman" w:hAnsi="Times New Roman"/>
              </w:rPr>
              <w:t>.01</w:t>
            </w:r>
          </w:p>
        </w:tc>
        <w:tc>
          <w:tcPr>
            <w:tcW w:w="1553" w:type="pct"/>
            <w:vAlign w:val="center"/>
          </w:tcPr>
          <w:p w14:paraId="34F5E74A" w14:textId="77777777" w:rsidR="003D20D7" w:rsidRPr="00BF0494" w:rsidRDefault="003D20D7" w:rsidP="007C281A">
            <w:pPr>
              <w:suppressAutoHyphens/>
              <w:spacing w:after="0" w:line="240" w:lineRule="auto"/>
              <w:jc w:val="both"/>
              <w:rPr>
                <w:rFonts w:ascii="Times New Roman" w:hAnsi="Times New Roman"/>
                <w:sz w:val="20"/>
                <w:szCs w:val="20"/>
              </w:rPr>
            </w:pPr>
            <w:r w:rsidRPr="003D20D7">
              <w:rPr>
                <w:rFonts w:ascii="Times New Roman" w:hAnsi="Times New Roman"/>
                <w:sz w:val="24"/>
                <w:szCs w:val="24"/>
              </w:rPr>
              <w:t>Энергосбережение, техническое переоснащение и реконструкция производства тепловой энергии</w:t>
            </w:r>
          </w:p>
        </w:tc>
        <w:tc>
          <w:tcPr>
            <w:tcW w:w="233" w:type="pct"/>
            <w:vAlign w:val="center"/>
          </w:tcPr>
          <w:p w14:paraId="58B6D773" w14:textId="77777777" w:rsidR="003D20D7" w:rsidRPr="006F5932" w:rsidRDefault="00095A13" w:rsidP="007C281A">
            <w:pPr>
              <w:spacing w:after="0" w:line="240" w:lineRule="auto"/>
              <w:ind w:hanging="7"/>
              <w:jc w:val="center"/>
              <w:rPr>
                <w:rFonts w:ascii="Times New Roman" w:hAnsi="Times New Roman"/>
              </w:rPr>
            </w:pPr>
            <w:r>
              <w:rPr>
                <w:rFonts w:ascii="Times New Roman" w:hAnsi="Times New Roman"/>
              </w:rPr>
              <w:t>176</w:t>
            </w:r>
          </w:p>
        </w:tc>
        <w:tc>
          <w:tcPr>
            <w:tcW w:w="222" w:type="pct"/>
            <w:vAlign w:val="center"/>
          </w:tcPr>
          <w:p w14:paraId="7974413F" w14:textId="77777777" w:rsidR="003D20D7" w:rsidRDefault="00095A13" w:rsidP="007C281A">
            <w:pPr>
              <w:spacing w:after="0" w:line="240" w:lineRule="auto"/>
              <w:jc w:val="center"/>
              <w:rPr>
                <w:rFonts w:ascii="Times New Roman" w:hAnsi="Times New Roman"/>
              </w:rPr>
            </w:pPr>
            <w:r>
              <w:rPr>
                <w:rFonts w:ascii="Times New Roman" w:hAnsi="Times New Roman"/>
              </w:rPr>
              <w:t>168</w:t>
            </w:r>
          </w:p>
        </w:tc>
        <w:tc>
          <w:tcPr>
            <w:tcW w:w="330" w:type="pct"/>
            <w:vAlign w:val="center"/>
          </w:tcPr>
          <w:p w14:paraId="7BF8125B" w14:textId="77777777" w:rsidR="003D20D7" w:rsidRDefault="00095A13" w:rsidP="007C281A">
            <w:pPr>
              <w:spacing w:after="0" w:line="240" w:lineRule="auto"/>
              <w:jc w:val="center"/>
            </w:pPr>
            <w:r>
              <w:t>8</w:t>
            </w:r>
          </w:p>
        </w:tc>
        <w:tc>
          <w:tcPr>
            <w:tcW w:w="327" w:type="pct"/>
            <w:vAlign w:val="center"/>
          </w:tcPr>
          <w:p w14:paraId="76E532A7" w14:textId="77777777" w:rsidR="003D20D7" w:rsidRPr="006F5932" w:rsidRDefault="00095A13" w:rsidP="007C281A">
            <w:pPr>
              <w:spacing w:after="0" w:line="240" w:lineRule="auto"/>
              <w:ind w:hanging="7"/>
              <w:jc w:val="center"/>
              <w:rPr>
                <w:rFonts w:ascii="Times New Roman" w:hAnsi="Times New Roman"/>
              </w:rPr>
            </w:pPr>
            <w:r>
              <w:rPr>
                <w:rFonts w:ascii="Times New Roman" w:hAnsi="Times New Roman"/>
              </w:rPr>
              <w:t>168</w:t>
            </w:r>
          </w:p>
        </w:tc>
        <w:tc>
          <w:tcPr>
            <w:tcW w:w="467" w:type="pct"/>
            <w:vAlign w:val="center"/>
          </w:tcPr>
          <w:p w14:paraId="51D52BC6" w14:textId="77777777" w:rsidR="003D20D7" w:rsidRPr="006F5932" w:rsidRDefault="00095A13" w:rsidP="007C281A">
            <w:pPr>
              <w:spacing w:after="0" w:line="240" w:lineRule="auto"/>
              <w:jc w:val="center"/>
              <w:rPr>
                <w:rFonts w:ascii="Times New Roman" w:hAnsi="Times New Roman"/>
              </w:rPr>
            </w:pPr>
            <w:r>
              <w:rPr>
                <w:rFonts w:ascii="Times New Roman" w:hAnsi="Times New Roman"/>
              </w:rPr>
              <w:t>58</w:t>
            </w:r>
          </w:p>
        </w:tc>
        <w:tc>
          <w:tcPr>
            <w:tcW w:w="330" w:type="pct"/>
            <w:vAlign w:val="center"/>
          </w:tcPr>
          <w:p w14:paraId="79FD358D"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01FC4E46" w14:textId="77777777" w:rsidR="003D20D7" w:rsidRPr="006F5932" w:rsidRDefault="003D20D7" w:rsidP="007C281A">
            <w:pPr>
              <w:spacing w:after="0" w:line="240" w:lineRule="auto"/>
              <w:ind w:firstLine="24"/>
              <w:jc w:val="center"/>
              <w:rPr>
                <w:rFonts w:ascii="Times New Roman" w:hAnsi="Times New Roman"/>
              </w:rPr>
            </w:pPr>
          </w:p>
        </w:tc>
        <w:tc>
          <w:tcPr>
            <w:tcW w:w="370" w:type="pct"/>
            <w:vAlign w:val="center"/>
          </w:tcPr>
          <w:p w14:paraId="47538435"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6A03C89C" w14:textId="77777777" w:rsidR="003D20D7" w:rsidRPr="006F5932" w:rsidRDefault="00095A13" w:rsidP="007C281A">
            <w:pPr>
              <w:spacing w:after="0" w:line="240" w:lineRule="auto"/>
              <w:ind w:firstLine="12"/>
              <w:jc w:val="center"/>
              <w:rPr>
                <w:rFonts w:ascii="Times New Roman" w:hAnsi="Times New Roman"/>
              </w:rPr>
            </w:pPr>
            <w:r>
              <w:rPr>
                <w:rFonts w:ascii="Times New Roman" w:hAnsi="Times New Roman"/>
              </w:rPr>
              <w:t>4-5</w:t>
            </w:r>
          </w:p>
        </w:tc>
      </w:tr>
      <w:tr w:rsidR="00D54143" w:rsidRPr="006F5932" w14:paraId="5BBEF5E6" w14:textId="77777777" w:rsidTr="0084773E">
        <w:trPr>
          <w:jc w:val="center"/>
        </w:trPr>
        <w:tc>
          <w:tcPr>
            <w:tcW w:w="461" w:type="pct"/>
            <w:vAlign w:val="center"/>
          </w:tcPr>
          <w:p w14:paraId="1A234F22" w14:textId="77777777" w:rsidR="003D20D7" w:rsidRPr="00BF0494" w:rsidRDefault="003D20D7" w:rsidP="007C281A">
            <w:pPr>
              <w:suppressAutoHyphens/>
              <w:spacing w:after="0" w:line="240" w:lineRule="auto"/>
              <w:jc w:val="both"/>
              <w:rPr>
                <w:rFonts w:ascii="Times New Roman" w:hAnsi="Times New Roman"/>
              </w:rPr>
            </w:pPr>
            <w:r w:rsidRPr="00BF0494">
              <w:rPr>
                <w:rFonts w:ascii="Times New Roman" w:hAnsi="Times New Roman"/>
              </w:rPr>
              <w:t>МДК 06.02</w:t>
            </w:r>
          </w:p>
        </w:tc>
        <w:tc>
          <w:tcPr>
            <w:tcW w:w="1553" w:type="pct"/>
            <w:vAlign w:val="center"/>
          </w:tcPr>
          <w:p w14:paraId="579F7D41" w14:textId="77777777" w:rsidR="003D20D7" w:rsidRPr="00BF0494" w:rsidRDefault="003D20D7" w:rsidP="007C281A">
            <w:pPr>
              <w:suppressAutoHyphens/>
              <w:spacing w:after="0" w:line="240" w:lineRule="auto"/>
              <w:jc w:val="both"/>
              <w:rPr>
                <w:rFonts w:ascii="Times New Roman" w:hAnsi="Times New Roman"/>
                <w:sz w:val="24"/>
                <w:szCs w:val="24"/>
              </w:rPr>
            </w:pPr>
            <w:r w:rsidRPr="00BF0494">
              <w:rPr>
                <w:rFonts w:ascii="Times New Roman" w:hAnsi="Times New Roman"/>
                <w:sz w:val="24"/>
                <w:szCs w:val="24"/>
              </w:rPr>
              <w:t>Основы реинжиниринга производства тепловой энергии</w:t>
            </w:r>
          </w:p>
        </w:tc>
        <w:tc>
          <w:tcPr>
            <w:tcW w:w="233" w:type="pct"/>
            <w:vAlign w:val="center"/>
          </w:tcPr>
          <w:p w14:paraId="1C94FF68" w14:textId="77777777" w:rsidR="003D20D7" w:rsidRPr="006F5932" w:rsidRDefault="00095A13" w:rsidP="007C281A">
            <w:pPr>
              <w:spacing w:after="0" w:line="240" w:lineRule="auto"/>
              <w:ind w:hanging="7"/>
              <w:jc w:val="center"/>
              <w:rPr>
                <w:rFonts w:ascii="Times New Roman" w:hAnsi="Times New Roman"/>
              </w:rPr>
            </w:pPr>
            <w:r>
              <w:rPr>
                <w:rFonts w:ascii="Times New Roman" w:hAnsi="Times New Roman"/>
              </w:rPr>
              <w:t>162</w:t>
            </w:r>
          </w:p>
        </w:tc>
        <w:tc>
          <w:tcPr>
            <w:tcW w:w="222" w:type="pct"/>
            <w:vAlign w:val="center"/>
          </w:tcPr>
          <w:p w14:paraId="1B16F5A0" w14:textId="77777777" w:rsidR="003D20D7" w:rsidRDefault="00095A13" w:rsidP="007C281A">
            <w:pPr>
              <w:spacing w:after="0" w:line="240" w:lineRule="auto"/>
              <w:jc w:val="center"/>
              <w:rPr>
                <w:rFonts w:ascii="Times New Roman" w:hAnsi="Times New Roman"/>
              </w:rPr>
            </w:pPr>
            <w:r>
              <w:rPr>
                <w:rFonts w:ascii="Times New Roman" w:hAnsi="Times New Roman"/>
              </w:rPr>
              <w:t>158</w:t>
            </w:r>
          </w:p>
        </w:tc>
        <w:tc>
          <w:tcPr>
            <w:tcW w:w="330" w:type="pct"/>
            <w:vAlign w:val="center"/>
          </w:tcPr>
          <w:p w14:paraId="5AD9C17B" w14:textId="77777777" w:rsidR="003D20D7" w:rsidRDefault="00095A13" w:rsidP="007C281A">
            <w:pPr>
              <w:spacing w:after="0" w:line="240" w:lineRule="auto"/>
              <w:jc w:val="center"/>
            </w:pPr>
            <w:r>
              <w:t>4</w:t>
            </w:r>
          </w:p>
        </w:tc>
        <w:tc>
          <w:tcPr>
            <w:tcW w:w="327" w:type="pct"/>
            <w:vAlign w:val="center"/>
          </w:tcPr>
          <w:p w14:paraId="6EE07B06" w14:textId="77777777" w:rsidR="003D20D7" w:rsidRPr="006F5932" w:rsidRDefault="00095A13" w:rsidP="007C281A">
            <w:pPr>
              <w:spacing w:after="0" w:line="240" w:lineRule="auto"/>
              <w:ind w:hanging="7"/>
              <w:jc w:val="center"/>
              <w:rPr>
                <w:rFonts w:ascii="Times New Roman" w:hAnsi="Times New Roman"/>
              </w:rPr>
            </w:pPr>
            <w:r>
              <w:rPr>
                <w:rFonts w:ascii="Times New Roman" w:hAnsi="Times New Roman"/>
              </w:rPr>
              <w:t>158</w:t>
            </w:r>
          </w:p>
        </w:tc>
        <w:tc>
          <w:tcPr>
            <w:tcW w:w="467" w:type="pct"/>
            <w:vAlign w:val="center"/>
          </w:tcPr>
          <w:p w14:paraId="34DC923C" w14:textId="77777777" w:rsidR="003D20D7" w:rsidRPr="006F5932" w:rsidRDefault="00095A13" w:rsidP="007C281A">
            <w:pPr>
              <w:spacing w:after="0" w:line="240" w:lineRule="auto"/>
              <w:jc w:val="center"/>
              <w:rPr>
                <w:rFonts w:ascii="Times New Roman" w:hAnsi="Times New Roman"/>
              </w:rPr>
            </w:pPr>
            <w:r>
              <w:rPr>
                <w:rFonts w:ascii="Times New Roman" w:hAnsi="Times New Roman"/>
              </w:rPr>
              <w:t>50</w:t>
            </w:r>
          </w:p>
        </w:tc>
        <w:tc>
          <w:tcPr>
            <w:tcW w:w="330" w:type="pct"/>
            <w:vAlign w:val="center"/>
          </w:tcPr>
          <w:p w14:paraId="0CE2E7C9"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77E2B147" w14:textId="77777777" w:rsidR="003D20D7" w:rsidRPr="006F5932" w:rsidRDefault="003D20D7" w:rsidP="007C281A">
            <w:pPr>
              <w:spacing w:after="0" w:line="240" w:lineRule="auto"/>
              <w:ind w:firstLine="24"/>
              <w:jc w:val="center"/>
              <w:rPr>
                <w:rFonts w:ascii="Times New Roman" w:hAnsi="Times New Roman"/>
              </w:rPr>
            </w:pPr>
          </w:p>
        </w:tc>
        <w:tc>
          <w:tcPr>
            <w:tcW w:w="370" w:type="pct"/>
            <w:vAlign w:val="center"/>
          </w:tcPr>
          <w:p w14:paraId="4EB7F7E3"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02ADAC7D" w14:textId="77777777" w:rsidR="003D20D7" w:rsidRPr="006F5932" w:rsidRDefault="00095A13" w:rsidP="007C281A">
            <w:pPr>
              <w:spacing w:after="0" w:line="240" w:lineRule="auto"/>
              <w:ind w:firstLine="12"/>
              <w:jc w:val="center"/>
              <w:rPr>
                <w:rFonts w:ascii="Times New Roman" w:hAnsi="Times New Roman"/>
              </w:rPr>
            </w:pPr>
            <w:r>
              <w:rPr>
                <w:rFonts w:ascii="Times New Roman" w:hAnsi="Times New Roman"/>
              </w:rPr>
              <w:t>5</w:t>
            </w:r>
          </w:p>
        </w:tc>
      </w:tr>
      <w:tr w:rsidR="00D54143" w:rsidRPr="006F5932" w14:paraId="2E384E82" w14:textId="77777777" w:rsidTr="0084773E">
        <w:trPr>
          <w:jc w:val="center"/>
        </w:trPr>
        <w:tc>
          <w:tcPr>
            <w:tcW w:w="461" w:type="pct"/>
            <w:vAlign w:val="center"/>
          </w:tcPr>
          <w:p w14:paraId="47EC6521" w14:textId="77777777" w:rsidR="003D20D7" w:rsidRPr="006F5932" w:rsidRDefault="003D20D7" w:rsidP="007C281A">
            <w:pPr>
              <w:suppressAutoHyphens/>
              <w:spacing w:after="0" w:line="240" w:lineRule="auto"/>
              <w:jc w:val="both"/>
              <w:rPr>
                <w:rFonts w:ascii="Times New Roman" w:hAnsi="Times New Roman"/>
                <w:b/>
                <w:lang w:val="en-US"/>
              </w:rPr>
            </w:pPr>
            <w:r w:rsidRPr="006F5932">
              <w:rPr>
                <w:rFonts w:ascii="Times New Roman" w:hAnsi="Times New Roman"/>
                <w:b/>
              </w:rPr>
              <w:t>УП. 0</w:t>
            </w:r>
            <w:r>
              <w:rPr>
                <w:rFonts w:ascii="Times New Roman" w:hAnsi="Times New Roman"/>
                <w:b/>
              </w:rPr>
              <w:t>6</w:t>
            </w:r>
            <w:r w:rsidRPr="006F5932">
              <w:rPr>
                <w:rFonts w:ascii="Times New Roman" w:hAnsi="Times New Roman"/>
                <w:b/>
              </w:rPr>
              <w:t>.</w:t>
            </w:r>
          </w:p>
        </w:tc>
        <w:tc>
          <w:tcPr>
            <w:tcW w:w="1553" w:type="pct"/>
            <w:vAlign w:val="center"/>
          </w:tcPr>
          <w:p w14:paraId="52F07509"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Учебная практика</w:t>
            </w:r>
          </w:p>
        </w:tc>
        <w:tc>
          <w:tcPr>
            <w:tcW w:w="233" w:type="pct"/>
            <w:vAlign w:val="center"/>
          </w:tcPr>
          <w:p w14:paraId="6DC6B023" w14:textId="77777777" w:rsidR="003D20D7" w:rsidRPr="006F5932" w:rsidRDefault="00095A13" w:rsidP="007C281A">
            <w:pPr>
              <w:spacing w:after="0" w:line="240" w:lineRule="auto"/>
              <w:ind w:hanging="7"/>
              <w:jc w:val="center"/>
              <w:rPr>
                <w:rFonts w:ascii="Times New Roman" w:hAnsi="Times New Roman"/>
              </w:rPr>
            </w:pPr>
            <w:r>
              <w:rPr>
                <w:rFonts w:ascii="Times New Roman" w:hAnsi="Times New Roman"/>
              </w:rPr>
              <w:t>72</w:t>
            </w:r>
          </w:p>
        </w:tc>
        <w:tc>
          <w:tcPr>
            <w:tcW w:w="222" w:type="pct"/>
            <w:vAlign w:val="center"/>
          </w:tcPr>
          <w:p w14:paraId="7A600EB2" w14:textId="77777777" w:rsidR="003D20D7" w:rsidRDefault="00095A13" w:rsidP="007C281A">
            <w:pPr>
              <w:spacing w:after="0" w:line="240" w:lineRule="auto"/>
              <w:jc w:val="center"/>
              <w:rPr>
                <w:rFonts w:ascii="Times New Roman" w:hAnsi="Times New Roman"/>
              </w:rPr>
            </w:pPr>
            <w:r>
              <w:rPr>
                <w:rFonts w:ascii="Times New Roman" w:hAnsi="Times New Roman"/>
              </w:rPr>
              <w:t>72</w:t>
            </w:r>
          </w:p>
        </w:tc>
        <w:tc>
          <w:tcPr>
            <w:tcW w:w="330" w:type="pct"/>
            <w:vAlign w:val="center"/>
          </w:tcPr>
          <w:p w14:paraId="5220B6BA" w14:textId="77777777" w:rsidR="003D20D7" w:rsidRDefault="003D20D7" w:rsidP="007C281A">
            <w:pPr>
              <w:spacing w:after="0" w:line="240" w:lineRule="auto"/>
              <w:jc w:val="center"/>
            </w:pPr>
          </w:p>
        </w:tc>
        <w:tc>
          <w:tcPr>
            <w:tcW w:w="327" w:type="pct"/>
            <w:vAlign w:val="center"/>
          </w:tcPr>
          <w:p w14:paraId="4C0EE558"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728150C2"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660422FA"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47BEBE71" w14:textId="77777777" w:rsidR="003D20D7" w:rsidRPr="006F5932" w:rsidRDefault="00095A13" w:rsidP="007C281A">
            <w:pPr>
              <w:spacing w:after="0" w:line="240" w:lineRule="auto"/>
              <w:ind w:firstLine="24"/>
              <w:jc w:val="center"/>
              <w:rPr>
                <w:rFonts w:ascii="Times New Roman" w:hAnsi="Times New Roman"/>
              </w:rPr>
            </w:pPr>
            <w:r>
              <w:rPr>
                <w:rFonts w:ascii="Times New Roman" w:hAnsi="Times New Roman"/>
              </w:rPr>
              <w:t>72</w:t>
            </w:r>
          </w:p>
        </w:tc>
        <w:tc>
          <w:tcPr>
            <w:tcW w:w="370" w:type="pct"/>
            <w:vAlign w:val="center"/>
          </w:tcPr>
          <w:p w14:paraId="7B9CC4EC"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483B83B3" w14:textId="77777777" w:rsidR="003D20D7" w:rsidRPr="006F5932" w:rsidRDefault="00095A13" w:rsidP="007C281A">
            <w:pPr>
              <w:spacing w:after="0" w:line="240" w:lineRule="auto"/>
              <w:ind w:firstLine="12"/>
              <w:jc w:val="center"/>
              <w:rPr>
                <w:rFonts w:ascii="Times New Roman" w:hAnsi="Times New Roman"/>
              </w:rPr>
            </w:pPr>
            <w:r>
              <w:rPr>
                <w:rFonts w:ascii="Times New Roman" w:hAnsi="Times New Roman"/>
              </w:rPr>
              <w:t>5</w:t>
            </w:r>
          </w:p>
        </w:tc>
      </w:tr>
      <w:tr w:rsidR="00D54143" w:rsidRPr="006F5932" w14:paraId="1E19B4BF" w14:textId="77777777" w:rsidTr="0084773E">
        <w:trPr>
          <w:jc w:val="center"/>
        </w:trPr>
        <w:tc>
          <w:tcPr>
            <w:tcW w:w="461" w:type="pct"/>
            <w:vAlign w:val="center"/>
          </w:tcPr>
          <w:p w14:paraId="41289AF5" w14:textId="77777777" w:rsidR="003D20D7" w:rsidRPr="006F5932" w:rsidRDefault="003D20D7" w:rsidP="007C281A">
            <w:pPr>
              <w:suppressAutoHyphens/>
              <w:spacing w:after="0" w:line="240" w:lineRule="auto"/>
              <w:jc w:val="both"/>
              <w:rPr>
                <w:rFonts w:ascii="Times New Roman" w:hAnsi="Times New Roman"/>
                <w:b/>
              </w:rPr>
            </w:pPr>
            <w:r w:rsidRPr="00D11113">
              <w:rPr>
                <w:rFonts w:ascii="Times New Roman" w:hAnsi="Times New Roman"/>
                <w:b/>
              </w:rPr>
              <w:t>ПП.06</w:t>
            </w:r>
          </w:p>
        </w:tc>
        <w:tc>
          <w:tcPr>
            <w:tcW w:w="1553" w:type="pct"/>
            <w:vAlign w:val="center"/>
          </w:tcPr>
          <w:p w14:paraId="4DCD78A7" w14:textId="77777777" w:rsidR="003D20D7" w:rsidRPr="006F5932" w:rsidRDefault="003D20D7" w:rsidP="007C281A">
            <w:pPr>
              <w:suppressAutoHyphens/>
              <w:spacing w:after="0" w:line="240" w:lineRule="auto"/>
              <w:jc w:val="both"/>
              <w:rPr>
                <w:rFonts w:ascii="Times New Roman" w:hAnsi="Times New Roman"/>
                <w:b/>
              </w:rPr>
            </w:pPr>
            <w:r w:rsidRPr="00D11113">
              <w:rPr>
                <w:rFonts w:ascii="Times New Roman" w:hAnsi="Times New Roman"/>
                <w:b/>
              </w:rPr>
              <w:t>Производственная практика</w:t>
            </w:r>
          </w:p>
        </w:tc>
        <w:tc>
          <w:tcPr>
            <w:tcW w:w="233" w:type="pct"/>
            <w:vAlign w:val="center"/>
          </w:tcPr>
          <w:p w14:paraId="5E9A7BBA" w14:textId="77777777" w:rsidR="003D20D7" w:rsidRPr="006F5932" w:rsidRDefault="00095A13" w:rsidP="007C281A">
            <w:pPr>
              <w:spacing w:after="0" w:line="240" w:lineRule="auto"/>
              <w:ind w:hanging="7"/>
              <w:jc w:val="center"/>
              <w:rPr>
                <w:rFonts w:ascii="Times New Roman" w:hAnsi="Times New Roman"/>
              </w:rPr>
            </w:pPr>
            <w:r>
              <w:rPr>
                <w:rFonts w:ascii="Times New Roman" w:hAnsi="Times New Roman"/>
              </w:rPr>
              <w:t>36</w:t>
            </w:r>
          </w:p>
        </w:tc>
        <w:tc>
          <w:tcPr>
            <w:tcW w:w="222" w:type="pct"/>
            <w:vAlign w:val="center"/>
          </w:tcPr>
          <w:p w14:paraId="67897F56" w14:textId="77777777" w:rsidR="003D20D7" w:rsidRDefault="00095A13" w:rsidP="007C281A">
            <w:pPr>
              <w:spacing w:after="0" w:line="240" w:lineRule="auto"/>
              <w:jc w:val="center"/>
              <w:rPr>
                <w:rFonts w:ascii="Times New Roman" w:hAnsi="Times New Roman"/>
              </w:rPr>
            </w:pPr>
            <w:r>
              <w:rPr>
                <w:rFonts w:ascii="Times New Roman" w:hAnsi="Times New Roman"/>
              </w:rPr>
              <w:t>36</w:t>
            </w:r>
          </w:p>
        </w:tc>
        <w:tc>
          <w:tcPr>
            <w:tcW w:w="330" w:type="pct"/>
            <w:vAlign w:val="center"/>
          </w:tcPr>
          <w:p w14:paraId="20E6EE3F" w14:textId="77777777" w:rsidR="003D20D7" w:rsidRDefault="003D20D7" w:rsidP="007C281A">
            <w:pPr>
              <w:spacing w:after="0" w:line="240" w:lineRule="auto"/>
              <w:jc w:val="center"/>
            </w:pPr>
          </w:p>
        </w:tc>
        <w:tc>
          <w:tcPr>
            <w:tcW w:w="327" w:type="pct"/>
            <w:vAlign w:val="center"/>
          </w:tcPr>
          <w:p w14:paraId="564E9EDB"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21312BB3"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76663A55"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4AD8B395" w14:textId="77777777" w:rsidR="003D20D7" w:rsidRPr="006F5932" w:rsidRDefault="00095A13" w:rsidP="007C281A">
            <w:pPr>
              <w:spacing w:after="0" w:line="240" w:lineRule="auto"/>
              <w:ind w:firstLine="24"/>
              <w:jc w:val="center"/>
              <w:rPr>
                <w:rFonts w:ascii="Times New Roman" w:hAnsi="Times New Roman"/>
              </w:rPr>
            </w:pPr>
            <w:r>
              <w:rPr>
                <w:rFonts w:ascii="Times New Roman" w:hAnsi="Times New Roman"/>
              </w:rPr>
              <w:t>36</w:t>
            </w:r>
          </w:p>
        </w:tc>
        <w:tc>
          <w:tcPr>
            <w:tcW w:w="370" w:type="pct"/>
            <w:vAlign w:val="center"/>
          </w:tcPr>
          <w:p w14:paraId="766E39C3" w14:textId="77777777" w:rsidR="003D20D7" w:rsidRPr="006F5932" w:rsidRDefault="003D20D7" w:rsidP="007C281A">
            <w:pPr>
              <w:spacing w:after="0" w:line="240" w:lineRule="auto"/>
              <w:ind w:hanging="6"/>
              <w:jc w:val="center"/>
              <w:rPr>
                <w:rFonts w:ascii="Times New Roman" w:hAnsi="Times New Roman"/>
              </w:rPr>
            </w:pPr>
          </w:p>
        </w:tc>
        <w:tc>
          <w:tcPr>
            <w:tcW w:w="318" w:type="pct"/>
            <w:vAlign w:val="center"/>
          </w:tcPr>
          <w:p w14:paraId="7DAAD77C" w14:textId="77777777" w:rsidR="003D20D7" w:rsidRPr="006F5932" w:rsidRDefault="00095A13" w:rsidP="007C281A">
            <w:pPr>
              <w:spacing w:after="0" w:line="240" w:lineRule="auto"/>
              <w:ind w:firstLine="12"/>
              <w:jc w:val="center"/>
              <w:rPr>
                <w:rFonts w:ascii="Times New Roman" w:hAnsi="Times New Roman"/>
              </w:rPr>
            </w:pPr>
            <w:r>
              <w:rPr>
                <w:rFonts w:ascii="Times New Roman" w:hAnsi="Times New Roman"/>
              </w:rPr>
              <w:t>5</w:t>
            </w:r>
          </w:p>
        </w:tc>
      </w:tr>
      <w:tr w:rsidR="00D54143" w:rsidRPr="006F5932" w14:paraId="39FEA7F9" w14:textId="77777777" w:rsidTr="0084773E">
        <w:trPr>
          <w:jc w:val="center"/>
        </w:trPr>
        <w:tc>
          <w:tcPr>
            <w:tcW w:w="461" w:type="pct"/>
            <w:vAlign w:val="center"/>
          </w:tcPr>
          <w:p w14:paraId="5B37D13C" w14:textId="77777777" w:rsidR="003D20D7" w:rsidRPr="006F5932" w:rsidRDefault="003D20D7" w:rsidP="007C281A">
            <w:pPr>
              <w:suppressAutoHyphens/>
              <w:spacing w:after="0" w:line="240" w:lineRule="auto"/>
              <w:ind w:firstLine="709"/>
              <w:jc w:val="both"/>
              <w:rPr>
                <w:rFonts w:ascii="Times New Roman" w:hAnsi="Times New Roman"/>
              </w:rPr>
            </w:pPr>
          </w:p>
        </w:tc>
        <w:tc>
          <w:tcPr>
            <w:tcW w:w="1553" w:type="pct"/>
            <w:vAlign w:val="center"/>
          </w:tcPr>
          <w:p w14:paraId="0762E070" w14:textId="77777777" w:rsidR="003D20D7" w:rsidRPr="006F5932" w:rsidRDefault="00085F51" w:rsidP="007C281A">
            <w:pPr>
              <w:suppressAutoHyphens/>
              <w:spacing w:after="0" w:line="240" w:lineRule="auto"/>
              <w:jc w:val="both"/>
              <w:rPr>
                <w:rFonts w:ascii="Times New Roman" w:hAnsi="Times New Roman"/>
              </w:rPr>
            </w:pPr>
            <w:r w:rsidRPr="009A6F74">
              <w:rPr>
                <w:rFonts w:ascii="Times New Roman" w:hAnsi="Times New Roman"/>
              </w:rPr>
              <w:t>Промежуточная аттестация</w:t>
            </w:r>
            <w:r w:rsidRPr="006F5932">
              <w:rPr>
                <w:rStyle w:val="ab"/>
                <w:rFonts w:ascii="Times New Roman" w:hAnsi="Times New Roman"/>
                <w:b/>
              </w:rPr>
              <w:footnoteReference w:id="7"/>
            </w:r>
          </w:p>
        </w:tc>
        <w:tc>
          <w:tcPr>
            <w:tcW w:w="233" w:type="pct"/>
            <w:vAlign w:val="center"/>
          </w:tcPr>
          <w:p w14:paraId="7748E2E7" w14:textId="77777777" w:rsidR="003D20D7" w:rsidRPr="006F5932" w:rsidRDefault="00AF1C31" w:rsidP="007C281A">
            <w:pPr>
              <w:spacing w:after="0" w:line="240" w:lineRule="auto"/>
              <w:ind w:hanging="7"/>
              <w:jc w:val="center"/>
              <w:rPr>
                <w:rFonts w:ascii="Times New Roman" w:hAnsi="Times New Roman"/>
              </w:rPr>
            </w:pPr>
            <w:r>
              <w:rPr>
                <w:rFonts w:ascii="Times New Roman" w:hAnsi="Times New Roman"/>
              </w:rPr>
              <w:t>252</w:t>
            </w:r>
          </w:p>
        </w:tc>
        <w:tc>
          <w:tcPr>
            <w:tcW w:w="222" w:type="pct"/>
            <w:vAlign w:val="center"/>
          </w:tcPr>
          <w:p w14:paraId="4235BD4A" w14:textId="77777777" w:rsidR="003D20D7" w:rsidRPr="009A5726" w:rsidRDefault="003D20D7" w:rsidP="007C281A">
            <w:pPr>
              <w:spacing w:after="0" w:line="240" w:lineRule="auto"/>
              <w:jc w:val="center"/>
              <w:rPr>
                <w:rFonts w:ascii="Times New Roman" w:hAnsi="Times New Roman"/>
              </w:rPr>
            </w:pPr>
          </w:p>
        </w:tc>
        <w:tc>
          <w:tcPr>
            <w:tcW w:w="330" w:type="pct"/>
            <w:vAlign w:val="center"/>
          </w:tcPr>
          <w:p w14:paraId="22ABA603" w14:textId="77777777" w:rsidR="003D20D7" w:rsidRDefault="00AF1C31" w:rsidP="007C281A">
            <w:pPr>
              <w:spacing w:after="0" w:line="240" w:lineRule="auto"/>
              <w:jc w:val="center"/>
            </w:pPr>
            <w:r>
              <w:rPr>
                <w:rFonts w:ascii="Times New Roman" w:hAnsi="Times New Roman"/>
              </w:rPr>
              <w:t>252</w:t>
            </w:r>
          </w:p>
        </w:tc>
        <w:tc>
          <w:tcPr>
            <w:tcW w:w="327" w:type="pct"/>
            <w:vAlign w:val="center"/>
          </w:tcPr>
          <w:p w14:paraId="2E0C8AAC" w14:textId="77777777" w:rsidR="003D20D7" w:rsidRPr="006F5932" w:rsidRDefault="003D20D7" w:rsidP="007C281A">
            <w:pPr>
              <w:spacing w:after="0" w:line="240" w:lineRule="auto"/>
              <w:ind w:hanging="7"/>
              <w:jc w:val="center"/>
              <w:rPr>
                <w:rFonts w:ascii="Times New Roman" w:hAnsi="Times New Roman"/>
              </w:rPr>
            </w:pPr>
          </w:p>
        </w:tc>
        <w:tc>
          <w:tcPr>
            <w:tcW w:w="467" w:type="pct"/>
            <w:vAlign w:val="center"/>
          </w:tcPr>
          <w:p w14:paraId="3230AA33" w14:textId="77777777" w:rsidR="003D20D7" w:rsidRPr="006F5932" w:rsidRDefault="003D20D7" w:rsidP="007C281A">
            <w:pPr>
              <w:spacing w:after="0" w:line="240" w:lineRule="auto"/>
              <w:jc w:val="center"/>
              <w:rPr>
                <w:rFonts w:ascii="Times New Roman" w:hAnsi="Times New Roman"/>
              </w:rPr>
            </w:pPr>
          </w:p>
        </w:tc>
        <w:tc>
          <w:tcPr>
            <w:tcW w:w="330" w:type="pct"/>
            <w:vAlign w:val="center"/>
          </w:tcPr>
          <w:p w14:paraId="0FFE2578" w14:textId="77777777" w:rsidR="003D20D7" w:rsidRPr="006F5932" w:rsidRDefault="003D20D7" w:rsidP="007C281A">
            <w:pPr>
              <w:spacing w:after="0" w:line="240" w:lineRule="auto"/>
              <w:jc w:val="center"/>
              <w:rPr>
                <w:rFonts w:ascii="Times New Roman" w:hAnsi="Times New Roman"/>
              </w:rPr>
            </w:pPr>
          </w:p>
        </w:tc>
        <w:tc>
          <w:tcPr>
            <w:tcW w:w="387" w:type="pct"/>
            <w:vAlign w:val="center"/>
          </w:tcPr>
          <w:p w14:paraId="23F03640" w14:textId="77777777" w:rsidR="003D20D7" w:rsidRPr="006F5932" w:rsidRDefault="003D20D7" w:rsidP="007C281A">
            <w:pPr>
              <w:spacing w:after="0" w:line="240" w:lineRule="auto"/>
              <w:ind w:firstLine="24"/>
              <w:jc w:val="center"/>
              <w:rPr>
                <w:rFonts w:ascii="Times New Roman" w:hAnsi="Times New Roman"/>
              </w:rPr>
            </w:pPr>
          </w:p>
        </w:tc>
        <w:tc>
          <w:tcPr>
            <w:tcW w:w="370" w:type="pct"/>
            <w:vAlign w:val="center"/>
          </w:tcPr>
          <w:p w14:paraId="515DFDEE" w14:textId="77777777" w:rsidR="003D20D7" w:rsidRPr="006F5932" w:rsidRDefault="003D20D7" w:rsidP="007C281A">
            <w:pPr>
              <w:spacing w:after="0" w:line="240" w:lineRule="auto"/>
              <w:ind w:hanging="109"/>
              <w:jc w:val="center"/>
              <w:rPr>
                <w:rFonts w:ascii="Times New Roman" w:hAnsi="Times New Roman"/>
              </w:rPr>
            </w:pPr>
          </w:p>
        </w:tc>
        <w:tc>
          <w:tcPr>
            <w:tcW w:w="318" w:type="pct"/>
            <w:vAlign w:val="center"/>
          </w:tcPr>
          <w:p w14:paraId="1DE374A5" w14:textId="77777777" w:rsidR="003D20D7" w:rsidRPr="006F5932" w:rsidRDefault="003D20D7" w:rsidP="007C281A">
            <w:pPr>
              <w:spacing w:after="0" w:line="240" w:lineRule="auto"/>
              <w:ind w:firstLine="709"/>
              <w:jc w:val="center"/>
              <w:rPr>
                <w:rFonts w:ascii="Times New Roman" w:hAnsi="Times New Roman"/>
              </w:rPr>
            </w:pPr>
          </w:p>
        </w:tc>
      </w:tr>
      <w:tr w:rsidR="00D54143" w:rsidRPr="006F5932" w14:paraId="7CA0A0C7" w14:textId="77777777" w:rsidTr="0084773E">
        <w:trPr>
          <w:jc w:val="center"/>
        </w:trPr>
        <w:tc>
          <w:tcPr>
            <w:tcW w:w="2013" w:type="pct"/>
            <w:gridSpan w:val="2"/>
          </w:tcPr>
          <w:p w14:paraId="797EC09D"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Вариативная часть образовательной программы</w:t>
            </w:r>
          </w:p>
        </w:tc>
        <w:tc>
          <w:tcPr>
            <w:tcW w:w="233" w:type="pct"/>
          </w:tcPr>
          <w:p w14:paraId="0EB039FA" w14:textId="77777777" w:rsidR="003D20D7" w:rsidRPr="00AF1C31" w:rsidRDefault="00AF1C31" w:rsidP="007C281A">
            <w:pPr>
              <w:spacing w:after="0" w:line="240" w:lineRule="auto"/>
              <w:ind w:hanging="7"/>
              <w:jc w:val="center"/>
              <w:rPr>
                <w:rFonts w:ascii="Times New Roman" w:hAnsi="Times New Roman"/>
                <w:b/>
              </w:rPr>
            </w:pPr>
            <w:r w:rsidRPr="00AF1C31">
              <w:rPr>
                <w:rFonts w:ascii="Times New Roman" w:hAnsi="Times New Roman"/>
                <w:b/>
              </w:rPr>
              <w:t>1728</w:t>
            </w:r>
          </w:p>
        </w:tc>
        <w:tc>
          <w:tcPr>
            <w:tcW w:w="222" w:type="pct"/>
          </w:tcPr>
          <w:p w14:paraId="19ACF7E0" w14:textId="77777777" w:rsidR="003D20D7" w:rsidRPr="006F5932" w:rsidRDefault="003D20D7" w:rsidP="007C281A">
            <w:pPr>
              <w:spacing w:after="0" w:line="240" w:lineRule="auto"/>
              <w:ind w:hanging="7"/>
              <w:jc w:val="center"/>
              <w:rPr>
                <w:rFonts w:ascii="Times New Roman" w:hAnsi="Times New Roman"/>
              </w:rPr>
            </w:pPr>
          </w:p>
        </w:tc>
        <w:tc>
          <w:tcPr>
            <w:tcW w:w="330" w:type="pct"/>
          </w:tcPr>
          <w:p w14:paraId="1BAE0DDD" w14:textId="77777777" w:rsidR="003D20D7" w:rsidRPr="006F5932" w:rsidRDefault="003D20D7" w:rsidP="007C281A">
            <w:pPr>
              <w:spacing w:after="0" w:line="240" w:lineRule="auto"/>
              <w:ind w:hanging="7"/>
              <w:jc w:val="center"/>
              <w:rPr>
                <w:rFonts w:ascii="Times New Roman" w:hAnsi="Times New Roman"/>
              </w:rPr>
            </w:pPr>
          </w:p>
        </w:tc>
        <w:tc>
          <w:tcPr>
            <w:tcW w:w="327" w:type="pct"/>
          </w:tcPr>
          <w:p w14:paraId="7F56A7AE" w14:textId="77777777" w:rsidR="003D20D7" w:rsidRPr="006F5932" w:rsidRDefault="003D20D7" w:rsidP="007C281A">
            <w:pPr>
              <w:spacing w:after="0" w:line="240" w:lineRule="auto"/>
              <w:ind w:hanging="7"/>
              <w:jc w:val="center"/>
              <w:rPr>
                <w:rFonts w:ascii="Times New Roman" w:hAnsi="Times New Roman"/>
              </w:rPr>
            </w:pPr>
          </w:p>
        </w:tc>
        <w:tc>
          <w:tcPr>
            <w:tcW w:w="467" w:type="pct"/>
          </w:tcPr>
          <w:p w14:paraId="3A6BBA98" w14:textId="77777777" w:rsidR="003D20D7" w:rsidRPr="006F5932" w:rsidRDefault="003D20D7" w:rsidP="007C281A">
            <w:pPr>
              <w:spacing w:after="0" w:line="240" w:lineRule="auto"/>
              <w:jc w:val="center"/>
              <w:rPr>
                <w:rFonts w:ascii="Times New Roman" w:hAnsi="Times New Roman"/>
              </w:rPr>
            </w:pPr>
          </w:p>
        </w:tc>
        <w:tc>
          <w:tcPr>
            <w:tcW w:w="330" w:type="pct"/>
          </w:tcPr>
          <w:p w14:paraId="51E220C6" w14:textId="77777777" w:rsidR="003D20D7" w:rsidRPr="006F5932" w:rsidRDefault="003D20D7" w:rsidP="007C281A">
            <w:pPr>
              <w:spacing w:after="0" w:line="240" w:lineRule="auto"/>
              <w:jc w:val="center"/>
              <w:rPr>
                <w:rFonts w:ascii="Times New Roman" w:hAnsi="Times New Roman"/>
              </w:rPr>
            </w:pPr>
          </w:p>
        </w:tc>
        <w:tc>
          <w:tcPr>
            <w:tcW w:w="387" w:type="pct"/>
          </w:tcPr>
          <w:p w14:paraId="6B1037AD" w14:textId="77777777" w:rsidR="003D20D7" w:rsidRPr="006F5932" w:rsidRDefault="003D20D7" w:rsidP="007C281A">
            <w:pPr>
              <w:spacing w:after="0" w:line="240" w:lineRule="auto"/>
              <w:ind w:firstLine="709"/>
              <w:jc w:val="both"/>
              <w:rPr>
                <w:rFonts w:ascii="Times New Roman" w:hAnsi="Times New Roman"/>
              </w:rPr>
            </w:pPr>
          </w:p>
        </w:tc>
        <w:tc>
          <w:tcPr>
            <w:tcW w:w="370" w:type="pct"/>
          </w:tcPr>
          <w:p w14:paraId="6834C954" w14:textId="77777777" w:rsidR="003D20D7" w:rsidRPr="006F5932" w:rsidRDefault="003D20D7" w:rsidP="007C281A">
            <w:pPr>
              <w:spacing w:after="0" w:line="240" w:lineRule="auto"/>
              <w:jc w:val="center"/>
              <w:rPr>
                <w:rFonts w:ascii="Times New Roman" w:hAnsi="Times New Roman"/>
              </w:rPr>
            </w:pPr>
          </w:p>
        </w:tc>
        <w:tc>
          <w:tcPr>
            <w:tcW w:w="318" w:type="pct"/>
          </w:tcPr>
          <w:p w14:paraId="4C1C817E" w14:textId="77777777" w:rsidR="003D20D7" w:rsidRPr="006F5932" w:rsidRDefault="003D20D7" w:rsidP="007C281A">
            <w:pPr>
              <w:spacing w:after="0" w:line="240" w:lineRule="auto"/>
              <w:ind w:firstLine="709"/>
              <w:jc w:val="both"/>
              <w:rPr>
                <w:rFonts w:ascii="Times New Roman" w:hAnsi="Times New Roman"/>
              </w:rPr>
            </w:pPr>
          </w:p>
        </w:tc>
      </w:tr>
      <w:tr w:rsidR="00D54143" w:rsidRPr="006F5932" w14:paraId="0B513E53" w14:textId="77777777" w:rsidTr="0084773E">
        <w:trPr>
          <w:trHeight w:val="357"/>
          <w:jc w:val="center"/>
        </w:trPr>
        <w:tc>
          <w:tcPr>
            <w:tcW w:w="461" w:type="pct"/>
            <w:vAlign w:val="center"/>
          </w:tcPr>
          <w:p w14:paraId="3944E29C"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ГИА.00</w:t>
            </w:r>
          </w:p>
        </w:tc>
        <w:tc>
          <w:tcPr>
            <w:tcW w:w="1553" w:type="pct"/>
            <w:vAlign w:val="center"/>
          </w:tcPr>
          <w:p w14:paraId="22B65F4D" w14:textId="77777777" w:rsidR="003D20D7" w:rsidRPr="006F5932" w:rsidRDefault="003D20D7" w:rsidP="007C281A">
            <w:pPr>
              <w:suppressAutoHyphens/>
              <w:spacing w:after="0" w:line="240" w:lineRule="auto"/>
              <w:jc w:val="both"/>
              <w:rPr>
                <w:rFonts w:ascii="Times New Roman" w:hAnsi="Times New Roman"/>
                <w:b/>
              </w:rPr>
            </w:pPr>
            <w:r w:rsidRPr="006F5932">
              <w:rPr>
                <w:rFonts w:ascii="Times New Roman" w:hAnsi="Times New Roman"/>
                <w:b/>
              </w:rPr>
              <w:t>Государственная итоговая аттестация</w:t>
            </w:r>
            <w:r w:rsidRPr="006F5932">
              <w:rPr>
                <w:rStyle w:val="ab"/>
                <w:rFonts w:ascii="Times New Roman" w:hAnsi="Times New Roman"/>
                <w:b/>
              </w:rPr>
              <w:footnoteReference w:id="8"/>
            </w:r>
          </w:p>
        </w:tc>
        <w:tc>
          <w:tcPr>
            <w:tcW w:w="233" w:type="pct"/>
          </w:tcPr>
          <w:p w14:paraId="4972E4A3" w14:textId="77777777" w:rsidR="003D20D7" w:rsidRPr="00AF1C31" w:rsidRDefault="003D20D7" w:rsidP="007C281A">
            <w:pPr>
              <w:spacing w:after="0" w:line="240" w:lineRule="auto"/>
              <w:ind w:hanging="7"/>
              <w:jc w:val="center"/>
              <w:rPr>
                <w:rFonts w:ascii="Times New Roman" w:hAnsi="Times New Roman"/>
                <w:b/>
                <w:lang w:val="en-US"/>
              </w:rPr>
            </w:pPr>
            <w:r w:rsidRPr="00AF1C31">
              <w:rPr>
                <w:rFonts w:ascii="Times New Roman" w:hAnsi="Times New Roman"/>
                <w:b/>
                <w:lang w:val="en-US"/>
              </w:rPr>
              <w:t>216</w:t>
            </w:r>
          </w:p>
        </w:tc>
        <w:tc>
          <w:tcPr>
            <w:tcW w:w="222" w:type="pct"/>
          </w:tcPr>
          <w:p w14:paraId="57BA2EFC" w14:textId="77777777" w:rsidR="003D20D7" w:rsidRPr="006F5932" w:rsidRDefault="003D20D7" w:rsidP="007C281A">
            <w:pPr>
              <w:spacing w:after="0" w:line="240" w:lineRule="auto"/>
              <w:ind w:hanging="7"/>
              <w:jc w:val="center"/>
              <w:rPr>
                <w:rFonts w:ascii="Times New Roman" w:hAnsi="Times New Roman"/>
              </w:rPr>
            </w:pPr>
          </w:p>
        </w:tc>
        <w:tc>
          <w:tcPr>
            <w:tcW w:w="330" w:type="pct"/>
          </w:tcPr>
          <w:p w14:paraId="1CA9575C" w14:textId="77777777" w:rsidR="003D20D7" w:rsidRPr="006F5932" w:rsidRDefault="003D20D7" w:rsidP="007C281A">
            <w:pPr>
              <w:spacing w:after="0" w:line="240" w:lineRule="auto"/>
              <w:ind w:hanging="7"/>
              <w:jc w:val="center"/>
              <w:rPr>
                <w:rFonts w:ascii="Times New Roman" w:hAnsi="Times New Roman"/>
              </w:rPr>
            </w:pPr>
          </w:p>
        </w:tc>
        <w:tc>
          <w:tcPr>
            <w:tcW w:w="327" w:type="pct"/>
          </w:tcPr>
          <w:p w14:paraId="278927C9" w14:textId="77777777" w:rsidR="003D20D7" w:rsidRPr="006F5932" w:rsidRDefault="003D20D7" w:rsidP="007C281A">
            <w:pPr>
              <w:spacing w:after="0" w:line="240" w:lineRule="auto"/>
              <w:ind w:hanging="7"/>
              <w:jc w:val="center"/>
              <w:rPr>
                <w:rFonts w:ascii="Times New Roman" w:hAnsi="Times New Roman"/>
              </w:rPr>
            </w:pPr>
          </w:p>
        </w:tc>
        <w:tc>
          <w:tcPr>
            <w:tcW w:w="467" w:type="pct"/>
          </w:tcPr>
          <w:p w14:paraId="53C808CF" w14:textId="77777777" w:rsidR="003D20D7" w:rsidRPr="006F5932" w:rsidRDefault="003D20D7" w:rsidP="007C281A">
            <w:pPr>
              <w:spacing w:after="0" w:line="240" w:lineRule="auto"/>
              <w:jc w:val="center"/>
              <w:rPr>
                <w:rFonts w:ascii="Times New Roman" w:hAnsi="Times New Roman"/>
              </w:rPr>
            </w:pPr>
          </w:p>
        </w:tc>
        <w:tc>
          <w:tcPr>
            <w:tcW w:w="330" w:type="pct"/>
          </w:tcPr>
          <w:p w14:paraId="3C06CF48" w14:textId="77777777" w:rsidR="003D20D7" w:rsidRPr="006F5932" w:rsidRDefault="003D20D7" w:rsidP="007C281A">
            <w:pPr>
              <w:spacing w:after="0" w:line="240" w:lineRule="auto"/>
              <w:jc w:val="center"/>
              <w:rPr>
                <w:rFonts w:ascii="Times New Roman" w:hAnsi="Times New Roman"/>
              </w:rPr>
            </w:pPr>
          </w:p>
        </w:tc>
        <w:tc>
          <w:tcPr>
            <w:tcW w:w="387" w:type="pct"/>
          </w:tcPr>
          <w:p w14:paraId="6C4ACE14" w14:textId="77777777" w:rsidR="003D20D7" w:rsidRPr="006F5932" w:rsidRDefault="003D20D7" w:rsidP="007C281A">
            <w:pPr>
              <w:spacing w:after="0" w:line="240" w:lineRule="auto"/>
              <w:ind w:firstLine="709"/>
              <w:jc w:val="both"/>
              <w:rPr>
                <w:rFonts w:ascii="Times New Roman" w:hAnsi="Times New Roman"/>
              </w:rPr>
            </w:pPr>
          </w:p>
        </w:tc>
        <w:tc>
          <w:tcPr>
            <w:tcW w:w="370" w:type="pct"/>
          </w:tcPr>
          <w:p w14:paraId="0CD0B5B4" w14:textId="77777777" w:rsidR="003D20D7" w:rsidRPr="006F5932" w:rsidRDefault="003D20D7" w:rsidP="007C281A">
            <w:pPr>
              <w:spacing w:after="0" w:line="240" w:lineRule="auto"/>
              <w:ind w:firstLine="709"/>
              <w:jc w:val="both"/>
              <w:rPr>
                <w:rFonts w:ascii="Times New Roman" w:hAnsi="Times New Roman"/>
              </w:rPr>
            </w:pPr>
          </w:p>
        </w:tc>
        <w:tc>
          <w:tcPr>
            <w:tcW w:w="318" w:type="pct"/>
          </w:tcPr>
          <w:p w14:paraId="3DD7652D" w14:textId="77777777" w:rsidR="003D20D7" w:rsidRPr="006F5932" w:rsidRDefault="003D20D7" w:rsidP="007C281A">
            <w:pPr>
              <w:spacing w:after="0" w:line="240" w:lineRule="auto"/>
              <w:ind w:firstLine="709"/>
              <w:jc w:val="both"/>
              <w:rPr>
                <w:rFonts w:ascii="Times New Roman" w:hAnsi="Times New Roman"/>
              </w:rPr>
            </w:pPr>
          </w:p>
        </w:tc>
      </w:tr>
      <w:tr w:rsidR="00D54143" w:rsidRPr="006F5932" w14:paraId="7FF6A848" w14:textId="77777777" w:rsidTr="0084773E">
        <w:trPr>
          <w:jc w:val="center"/>
        </w:trPr>
        <w:tc>
          <w:tcPr>
            <w:tcW w:w="2013" w:type="pct"/>
            <w:gridSpan w:val="2"/>
          </w:tcPr>
          <w:p w14:paraId="46D0BADD" w14:textId="77777777" w:rsidR="003D20D7" w:rsidRPr="006F5932" w:rsidRDefault="003D20D7" w:rsidP="007C281A">
            <w:pPr>
              <w:spacing w:after="0" w:line="240" w:lineRule="auto"/>
              <w:ind w:firstLine="30"/>
              <w:rPr>
                <w:rFonts w:ascii="Times New Roman" w:hAnsi="Times New Roman"/>
                <w:b/>
              </w:rPr>
            </w:pPr>
            <w:r w:rsidRPr="006F5932">
              <w:rPr>
                <w:rFonts w:ascii="Times New Roman" w:hAnsi="Times New Roman"/>
                <w:b/>
              </w:rPr>
              <w:t>Итого:</w:t>
            </w:r>
          </w:p>
        </w:tc>
        <w:tc>
          <w:tcPr>
            <w:tcW w:w="233" w:type="pct"/>
          </w:tcPr>
          <w:p w14:paraId="509D796A" w14:textId="77777777" w:rsidR="003D20D7" w:rsidRPr="00AF1C31" w:rsidRDefault="00AF1C31" w:rsidP="007C281A">
            <w:pPr>
              <w:spacing w:after="0" w:line="240" w:lineRule="auto"/>
              <w:ind w:hanging="7"/>
              <w:jc w:val="center"/>
              <w:rPr>
                <w:rFonts w:ascii="Times New Roman" w:hAnsi="Times New Roman"/>
                <w:b/>
              </w:rPr>
            </w:pPr>
            <w:r w:rsidRPr="00AF1C31">
              <w:rPr>
                <w:rFonts w:ascii="Times New Roman" w:hAnsi="Times New Roman"/>
                <w:b/>
              </w:rPr>
              <w:t>5940</w:t>
            </w:r>
          </w:p>
        </w:tc>
        <w:tc>
          <w:tcPr>
            <w:tcW w:w="222" w:type="pct"/>
          </w:tcPr>
          <w:p w14:paraId="4447BC23" w14:textId="77777777" w:rsidR="003D20D7" w:rsidRPr="008D0470" w:rsidRDefault="008D0470" w:rsidP="007C281A">
            <w:pPr>
              <w:spacing w:after="0" w:line="240" w:lineRule="auto"/>
              <w:ind w:hanging="7"/>
              <w:jc w:val="center"/>
              <w:rPr>
                <w:rFonts w:ascii="Times New Roman" w:hAnsi="Times New Roman"/>
                <w:b/>
              </w:rPr>
            </w:pPr>
            <w:r w:rsidRPr="008D0470">
              <w:rPr>
                <w:rFonts w:ascii="Times New Roman" w:hAnsi="Times New Roman"/>
                <w:b/>
              </w:rPr>
              <w:t>3740</w:t>
            </w:r>
          </w:p>
        </w:tc>
        <w:tc>
          <w:tcPr>
            <w:tcW w:w="330" w:type="pct"/>
          </w:tcPr>
          <w:p w14:paraId="0F096262" w14:textId="77777777" w:rsidR="003D20D7" w:rsidRPr="008D0470" w:rsidRDefault="008D0470" w:rsidP="007C281A">
            <w:pPr>
              <w:spacing w:after="0" w:line="240" w:lineRule="auto"/>
              <w:ind w:hanging="7"/>
              <w:jc w:val="center"/>
              <w:rPr>
                <w:rFonts w:ascii="Times New Roman" w:hAnsi="Times New Roman"/>
                <w:b/>
              </w:rPr>
            </w:pPr>
            <w:r w:rsidRPr="008D0470">
              <w:rPr>
                <w:rFonts w:ascii="Times New Roman" w:hAnsi="Times New Roman"/>
                <w:b/>
              </w:rPr>
              <w:t>252</w:t>
            </w:r>
          </w:p>
        </w:tc>
        <w:tc>
          <w:tcPr>
            <w:tcW w:w="327" w:type="pct"/>
          </w:tcPr>
          <w:p w14:paraId="76101101" w14:textId="77777777" w:rsidR="003D20D7" w:rsidRPr="008D0470" w:rsidRDefault="008D0470" w:rsidP="007C281A">
            <w:pPr>
              <w:spacing w:after="0" w:line="240" w:lineRule="auto"/>
              <w:ind w:hanging="7"/>
              <w:jc w:val="center"/>
              <w:rPr>
                <w:rFonts w:ascii="Times New Roman" w:hAnsi="Times New Roman"/>
                <w:b/>
              </w:rPr>
            </w:pPr>
            <w:r>
              <w:rPr>
                <w:rFonts w:ascii="Times New Roman" w:hAnsi="Times New Roman"/>
                <w:b/>
              </w:rPr>
              <w:t>3056</w:t>
            </w:r>
          </w:p>
        </w:tc>
        <w:tc>
          <w:tcPr>
            <w:tcW w:w="467" w:type="pct"/>
          </w:tcPr>
          <w:p w14:paraId="61695789" w14:textId="77777777" w:rsidR="003D20D7" w:rsidRPr="008D0470" w:rsidRDefault="008D0470" w:rsidP="008D0470">
            <w:pPr>
              <w:spacing w:after="0" w:line="240" w:lineRule="auto"/>
              <w:jc w:val="center"/>
              <w:rPr>
                <w:rFonts w:ascii="Times New Roman" w:hAnsi="Times New Roman"/>
                <w:b/>
              </w:rPr>
            </w:pPr>
            <w:r>
              <w:rPr>
                <w:rFonts w:ascii="Times New Roman" w:hAnsi="Times New Roman"/>
                <w:b/>
              </w:rPr>
              <w:t>1250</w:t>
            </w:r>
          </w:p>
        </w:tc>
        <w:tc>
          <w:tcPr>
            <w:tcW w:w="330" w:type="pct"/>
          </w:tcPr>
          <w:p w14:paraId="21500C7F" w14:textId="77777777" w:rsidR="003D20D7" w:rsidRPr="008D0470" w:rsidRDefault="008D0470" w:rsidP="008D0470">
            <w:pPr>
              <w:spacing w:after="0" w:line="240" w:lineRule="auto"/>
              <w:jc w:val="center"/>
              <w:rPr>
                <w:rFonts w:ascii="Times New Roman" w:hAnsi="Times New Roman"/>
                <w:b/>
              </w:rPr>
            </w:pPr>
            <w:r>
              <w:rPr>
                <w:rFonts w:ascii="Times New Roman" w:hAnsi="Times New Roman"/>
                <w:b/>
              </w:rPr>
              <w:t>60</w:t>
            </w:r>
          </w:p>
        </w:tc>
        <w:tc>
          <w:tcPr>
            <w:tcW w:w="387" w:type="pct"/>
          </w:tcPr>
          <w:p w14:paraId="16FC22EE" w14:textId="77777777" w:rsidR="003D20D7" w:rsidRPr="008D0470" w:rsidRDefault="008D0470" w:rsidP="008D0470">
            <w:pPr>
              <w:spacing w:after="0" w:line="240" w:lineRule="auto"/>
              <w:jc w:val="center"/>
              <w:rPr>
                <w:rFonts w:ascii="Times New Roman" w:hAnsi="Times New Roman"/>
                <w:b/>
              </w:rPr>
            </w:pPr>
            <w:r>
              <w:rPr>
                <w:rFonts w:ascii="Times New Roman" w:hAnsi="Times New Roman"/>
                <w:b/>
              </w:rPr>
              <w:t>684</w:t>
            </w:r>
          </w:p>
        </w:tc>
        <w:tc>
          <w:tcPr>
            <w:tcW w:w="370" w:type="pct"/>
          </w:tcPr>
          <w:p w14:paraId="61D4C02D" w14:textId="77777777" w:rsidR="003D20D7" w:rsidRPr="008D0470" w:rsidRDefault="003D20D7" w:rsidP="007C281A">
            <w:pPr>
              <w:spacing w:after="0" w:line="240" w:lineRule="auto"/>
              <w:ind w:firstLine="709"/>
              <w:jc w:val="both"/>
              <w:rPr>
                <w:rFonts w:ascii="Times New Roman" w:hAnsi="Times New Roman"/>
                <w:b/>
              </w:rPr>
            </w:pPr>
          </w:p>
        </w:tc>
        <w:tc>
          <w:tcPr>
            <w:tcW w:w="318" w:type="pct"/>
          </w:tcPr>
          <w:p w14:paraId="39DD75A2" w14:textId="77777777" w:rsidR="003D20D7" w:rsidRPr="008D0470" w:rsidRDefault="003D20D7" w:rsidP="007C281A">
            <w:pPr>
              <w:spacing w:after="0" w:line="240" w:lineRule="auto"/>
              <w:ind w:firstLine="709"/>
              <w:jc w:val="both"/>
              <w:rPr>
                <w:rFonts w:ascii="Times New Roman" w:hAnsi="Times New Roman"/>
                <w:b/>
              </w:rPr>
            </w:pPr>
          </w:p>
        </w:tc>
      </w:tr>
    </w:tbl>
    <w:p w14:paraId="34A2C998" w14:textId="77777777" w:rsidR="00655CFF" w:rsidRDefault="007359A2" w:rsidP="006F40D5">
      <w:pPr>
        <w:shd w:val="clear" w:color="auto" w:fill="FFFFFF"/>
        <w:spacing w:after="0" w:line="240" w:lineRule="auto"/>
        <w:ind w:firstLine="709"/>
        <w:jc w:val="both"/>
        <w:rPr>
          <w:rFonts w:ascii="Times New Roman" w:hAnsi="Times New Roman"/>
          <w:b/>
          <w:sz w:val="24"/>
          <w:szCs w:val="24"/>
        </w:rPr>
      </w:pPr>
      <w:r>
        <w:rPr>
          <w:rFonts w:ascii="Times New Roman" w:hAnsi="Times New Roman"/>
          <w:bCs/>
          <w:color w:val="000000"/>
          <w:shd w:val="clear" w:color="auto" w:fill="FFFFFF"/>
        </w:rPr>
        <w:br w:type="page"/>
      </w:r>
      <w:r w:rsidR="00655CFF" w:rsidRPr="0011635F">
        <w:rPr>
          <w:rFonts w:ascii="Times New Roman" w:hAnsi="Times New Roman"/>
          <w:b/>
          <w:sz w:val="24"/>
          <w:szCs w:val="24"/>
        </w:rPr>
        <w:lastRenderedPageBreak/>
        <w:t>5.2. Примерный календарный учебный график</w:t>
      </w:r>
    </w:p>
    <w:p w14:paraId="641C945F" w14:textId="77777777" w:rsidR="00A3238C" w:rsidRDefault="00655CFF" w:rsidP="006F40D5">
      <w:pPr>
        <w:spacing w:after="0"/>
        <w:ind w:firstLine="709"/>
        <w:rPr>
          <w:rFonts w:ascii="Times New Roman" w:hAnsi="Times New Roman"/>
          <w:b/>
          <w:sz w:val="24"/>
          <w:szCs w:val="24"/>
          <w:u w:val="single"/>
        </w:rPr>
      </w:pPr>
      <w:r w:rsidRPr="00CD1FB5">
        <w:rPr>
          <w:rFonts w:ascii="Times New Roman" w:hAnsi="Times New Roman"/>
          <w:b/>
          <w:i/>
          <w:sz w:val="24"/>
          <w:szCs w:val="24"/>
          <w:u w:val="single"/>
        </w:rPr>
        <w:t>5.2.1.</w:t>
      </w:r>
      <w:r>
        <w:rPr>
          <w:rFonts w:ascii="Times New Roman" w:hAnsi="Times New Roman"/>
          <w:b/>
          <w:i/>
          <w:sz w:val="24"/>
          <w:szCs w:val="24"/>
          <w:u w:val="single"/>
        </w:rPr>
        <w:t xml:space="preserve"> </w:t>
      </w:r>
      <w:r w:rsidRPr="00CD1FB5">
        <w:rPr>
          <w:rFonts w:ascii="Times New Roman" w:hAnsi="Times New Roman"/>
          <w:b/>
          <w:i/>
          <w:sz w:val="24"/>
          <w:szCs w:val="24"/>
          <w:u w:val="single"/>
        </w:rPr>
        <w:t xml:space="preserve">По программе подготовки </w:t>
      </w:r>
      <w:r w:rsidR="008249BE">
        <w:rPr>
          <w:rFonts w:ascii="Times New Roman" w:hAnsi="Times New Roman"/>
          <w:b/>
          <w:i/>
          <w:sz w:val="24"/>
          <w:szCs w:val="24"/>
          <w:u w:val="single"/>
        </w:rPr>
        <w:t>специалистов среднего звена</w:t>
      </w:r>
      <w:r w:rsidR="008249BE" w:rsidRPr="008249BE">
        <w:rPr>
          <w:rFonts w:ascii="Times New Roman" w:hAnsi="Times New Roman"/>
          <w:sz w:val="24"/>
          <w:szCs w:val="24"/>
          <w:u w:val="single"/>
        </w:rPr>
        <w:t xml:space="preserve"> </w:t>
      </w:r>
      <w:r w:rsidR="008249BE" w:rsidRPr="004D1ECF">
        <w:rPr>
          <w:rFonts w:ascii="Times New Roman" w:hAnsi="Times New Roman"/>
          <w:sz w:val="24"/>
          <w:szCs w:val="24"/>
          <w:u w:val="single"/>
        </w:rPr>
        <w:t>по квалификации</w:t>
      </w:r>
      <w:r w:rsidR="008249BE" w:rsidRPr="004D1ECF">
        <w:rPr>
          <w:rFonts w:ascii="Times New Roman" w:hAnsi="Times New Roman"/>
          <w:b/>
          <w:sz w:val="24"/>
          <w:szCs w:val="24"/>
          <w:u w:val="single"/>
        </w:rPr>
        <w:t xml:space="preserve"> Техник-теплотехник</w:t>
      </w:r>
      <w:r w:rsidR="00A3238C">
        <w:rPr>
          <w:rFonts w:ascii="Times New Roman" w:hAnsi="Times New Roman"/>
          <w:b/>
          <w:sz w:val="24"/>
          <w:szCs w:val="24"/>
          <w:u w:val="single"/>
        </w:rPr>
        <w:t xml:space="preserve"> </w:t>
      </w:r>
    </w:p>
    <w:p w14:paraId="3774FDA5" w14:textId="77777777" w:rsidR="00655CFF" w:rsidRPr="00CD1FB5" w:rsidRDefault="00A3238C" w:rsidP="006F40D5">
      <w:pPr>
        <w:spacing w:after="0"/>
        <w:ind w:firstLine="709"/>
        <w:rPr>
          <w:rFonts w:ascii="Times New Roman" w:hAnsi="Times New Roman"/>
          <w:b/>
          <w:i/>
          <w:sz w:val="24"/>
          <w:szCs w:val="24"/>
          <w:u w:val="single"/>
        </w:rPr>
      </w:pPr>
      <w:r>
        <w:rPr>
          <w:rFonts w:ascii="Times New Roman" w:hAnsi="Times New Roman"/>
          <w:b/>
          <w:sz w:val="24"/>
          <w:szCs w:val="24"/>
          <w:u w:val="single"/>
        </w:rPr>
        <w:t>2 курс</w:t>
      </w:r>
    </w:p>
    <w:tbl>
      <w:tblPr>
        <w:tblW w:w="54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424"/>
        <w:gridCol w:w="287"/>
        <w:gridCol w:w="278"/>
        <w:gridCol w:w="278"/>
        <w:gridCol w:w="290"/>
        <w:gridCol w:w="290"/>
        <w:gridCol w:w="278"/>
        <w:gridCol w:w="278"/>
        <w:gridCol w:w="284"/>
        <w:gridCol w:w="293"/>
        <w:gridCol w:w="300"/>
        <w:gridCol w:w="297"/>
        <w:gridCol w:w="306"/>
        <w:gridCol w:w="293"/>
        <w:gridCol w:w="281"/>
        <w:gridCol w:w="281"/>
        <w:gridCol w:w="281"/>
        <w:gridCol w:w="293"/>
        <w:gridCol w:w="293"/>
        <w:gridCol w:w="297"/>
        <w:gridCol w:w="293"/>
        <w:gridCol w:w="309"/>
        <w:gridCol w:w="297"/>
        <w:gridCol w:w="281"/>
        <w:gridCol w:w="281"/>
        <w:gridCol w:w="281"/>
        <w:gridCol w:w="297"/>
        <w:gridCol w:w="297"/>
        <w:gridCol w:w="281"/>
        <w:gridCol w:w="281"/>
        <w:gridCol w:w="281"/>
        <w:gridCol w:w="297"/>
        <w:gridCol w:w="297"/>
        <w:gridCol w:w="281"/>
        <w:gridCol w:w="281"/>
        <w:gridCol w:w="281"/>
        <w:gridCol w:w="297"/>
        <w:gridCol w:w="297"/>
        <w:gridCol w:w="281"/>
        <w:gridCol w:w="281"/>
        <w:gridCol w:w="281"/>
        <w:gridCol w:w="297"/>
        <w:gridCol w:w="297"/>
        <w:gridCol w:w="324"/>
        <w:gridCol w:w="584"/>
      </w:tblGrid>
      <w:tr w:rsidR="0023417D" w:rsidRPr="008E532E" w14:paraId="2FBA1790" w14:textId="77777777" w:rsidTr="0023417D">
        <w:trPr>
          <w:cantSplit/>
          <w:trHeight w:val="890"/>
          <w:jc w:val="center"/>
        </w:trPr>
        <w:tc>
          <w:tcPr>
            <w:tcW w:w="320" w:type="pct"/>
            <w:vMerge w:val="restart"/>
            <w:textDirection w:val="btLr"/>
            <w:vAlign w:val="center"/>
          </w:tcPr>
          <w:p w14:paraId="1E336375" w14:textId="77777777" w:rsidR="008249BE" w:rsidRPr="008E532E" w:rsidRDefault="008249BE" w:rsidP="00853107">
            <w:pPr>
              <w:spacing w:after="0"/>
              <w:jc w:val="center"/>
              <w:rPr>
                <w:rFonts w:ascii="Times New Roman" w:hAnsi="Times New Roman"/>
                <w:b/>
                <w:sz w:val="16"/>
                <w:szCs w:val="16"/>
              </w:rPr>
            </w:pPr>
            <w:r w:rsidRPr="008E532E">
              <w:rPr>
                <w:rFonts w:ascii="Times New Roman" w:hAnsi="Times New Roman"/>
                <w:b/>
                <w:sz w:val="16"/>
                <w:szCs w:val="16"/>
              </w:rPr>
              <w:t>Индекс</w:t>
            </w:r>
          </w:p>
        </w:tc>
        <w:tc>
          <w:tcPr>
            <w:tcW w:w="461" w:type="pct"/>
            <w:vMerge w:val="restart"/>
            <w:vAlign w:val="center"/>
          </w:tcPr>
          <w:p w14:paraId="347B420B" w14:textId="77777777" w:rsidR="008249BE" w:rsidRPr="008E532E" w:rsidRDefault="008249BE" w:rsidP="00853107">
            <w:pPr>
              <w:spacing w:after="0"/>
              <w:jc w:val="center"/>
              <w:rPr>
                <w:rFonts w:ascii="Times New Roman" w:hAnsi="Times New Roman"/>
                <w:b/>
                <w:sz w:val="16"/>
                <w:szCs w:val="16"/>
              </w:rPr>
            </w:pPr>
            <w:r w:rsidRPr="008E532E">
              <w:rPr>
                <w:rFonts w:ascii="Times New Roman" w:hAnsi="Times New Roman"/>
                <w:b/>
                <w:sz w:val="16"/>
                <w:szCs w:val="16"/>
              </w:rPr>
              <w:t xml:space="preserve">Компоненты </w:t>
            </w:r>
          </w:p>
          <w:p w14:paraId="77A15EDC" w14:textId="77777777" w:rsidR="008249BE" w:rsidRPr="008E532E" w:rsidRDefault="008249BE" w:rsidP="00853107">
            <w:pPr>
              <w:spacing w:after="0"/>
              <w:jc w:val="center"/>
              <w:rPr>
                <w:rFonts w:ascii="Times New Roman" w:hAnsi="Times New Roman"/>
                <w:b/>
                <w:sz w:val="16"/>
                <w:szCs w:val="16"/>
              </w:rPr>
            </w:pPr>
            <w:r w:rsidRPr="008E532E">
              <w:rPr>
                <w:rFonts w:ascii="Times New Roman" w:hAnsi="Times New Roman"/>
                <w:b/>
                <w:sz w:val="16"/>
                <w:szCs w:val="16"/>
              </w:rPr>
              <w:t>программы</w:t>
            </w:r>
          </w:p>
        </w:tc>
        <w:tc>
          <w:tcPr>
            <w:tcW w:w="93" w:type="pct"/>
            <w:vAlign w:val="center"/>
          </w:tcPr>
          <w:p w14:paraId="04C106FA"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ПН</w:t>
            </w:r>
            <w:r w:rsidRPr="008E532E">
              <w:rPr>
                <w:rFonts w:ascii="Times New Roman" w:hAnsi="Times New Roman"/>
                <w:sz w:val="16"/>
                <w:szCs w:val="16"/>
                <w:vertAlign w:val="superscript"/>
              </w:rPr>
              <w:footnoteReference w:id="9"/>
            </w:r>
          </w:p>
        </w:tc>
        <w:tc>
          <w:tcPr>
            <w:tcW w:w="274" w:type="pct"/>
            <w:gridSpan w:val="3"/>
            <w:vAlign w:val="center"/>
          </w:tcPr>
          <w:p w14:paraId="7C354B68"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4" w:type="pct"/>
            <w:vAlign w:val="center"/>
          </w:tcPr>
          <w:p w14:paraId="239AC387"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72" w:type="pct"/>
            <w:gridSpan w:val="3"/>
            <w:vAlign w:val="center"/>
          </w:tcPr>
          <w:p w14:paraId="034BD781"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noWrap/>
            <w:vAlign w:val="center"/>
          </w:tcPr>
          <w:p w14:paraId="0F9731F4"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92" w:type="pct"/>
            <w:gridSpan w:val="3"/>
            <w:noWrap/>
            <w:vAlign w:val="center"/>
          </w:tcPr>
          <w:p w14:paraId="36641910"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noWrap/>
            <w:vAlign w:val="center"/>
          </w:tcPr>
          <w:p w14:paraId="392246DE"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8" w:type="pct"/>
            <w:gridSpan w:val="4"/>
            <w:noWrap/>
            <w:vAlign w:val="center"/>
          </w:tcPr>
          <w:p w14:paraId="73057422"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noWrap/>
            <w:vAlign w:val="center"/>
          </w:tcPr>
          <w:p w14:paraId="3345331D"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91" w:type="pct"/>
            <w:gridSpan w:val="3"/>
            <w:noWrap/>
            <w:vAlign w:val="center"/>
          </w:tcPr>
          <w:p w14:paraId="00C6B5A2"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noWrap/>
            <w:vAlign w:val="center"/>
          </w:tcPr>
          <w:p w14:paraId="6232B003"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9" w:type="pct"/>
            <w:gridSpan w:val="4"/>
            <w:noWrap/>
            <w:vAlign w:val="center"/>
          </w:tcPr>
          <w:p w14:paraId="4D974AB7"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noWrap/>
            <w:vAlign w:val="center"/>
          </w:tcPr>
          <w:p w14:paraId="401A3BCD"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9" w:type="pct"/>
            <w:gridSpan w:val="4"/>
            <w:vAlign w:val="center"/>
          </w:tcPr>
          <w:p w14:paraId="497501D6"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tcPr>
          <w:p w14:paraId="28D44AD5"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9" w:type="pct"/>
            <w:gridSpan w:val="4"/>
            <w:tcBorders>
              <w:right w:val="single" w:sz="4" w:space="0" w:color="auto"/>
            </w:tcBorders>
            <w:vAlign w:val="center"/>
          </w:tcPr>
          <w:p w14:paraId="734789EB"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tcPr>
          <w:p w14:paraId="1A82F396"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9" w:type="pct"/>
            <w:gridSpan w:val="4"/>
            <w:tcBorders>
              <w:right w:val="single" w:sz="4" w:space="0" w:color="auto"/>
            </w:tcBorders>
            <w:vAlign w:val="center"/>
          </w:tcPr>
          <w:p w14:paraId="2CC774AB"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tcPr>
          <w:p w14:paraId="7AD3A048"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103" w:type="pct"/>
            <w:tcBorders>
              <w:right w:val="single" w:sz="4" w:space="0" w:color="auto"/>
            </w:tcBorders>
            <w:textDirection w:val="btLr"/>
          </w:tcPr>
          <w:p w14:paraId="23B8D408" w14:textId="77777777" w:rsidR="008249BE" w:rsidRPr="008E532E" w:rsidRDefault="008249BE" w:rsidP="00853107">
            <w:pPr>
              <w:spacing w:after="0" w:line="240" w:lineRule="auto"/>
              <w:ind w:left="113" w:right="113"/>
              <w:jc w:val="center"/>
              <w:rPr>
                <w:rFonts w:ascii="Times New Roman" w:hAnsi="Times New Roman"/>
                <w:b/>
                <w:sz w:val="16"/>
                <w:szCs w:val="16"/>
              </w:rPr>
            </w:pPr>
          </w:p>
        </w:tc>
        <w:tc>
          <w:tcPr>
            <w:tcW w:w="189" w:type="pct"/>
            <w:vMerge w:val="restart"/>
            <w:tcBorders>
              <w:top w:val="single" w:sz="4" w:space="0" w:color="auto"/>
              <w:left w:val="single" w:sz="4" w:space="0" w:color="auto"/>
              <w:right w:val="single" w:sz="4" w:space="0" w:color="auto"/>
            </w:tcBorders>
            <w:textDirection w:val="btLr"/>
            <w:vAlign w:val="center"/>
          </w:tcPr>
          <w:p w14:paraId="04AB03B6" w14:textId="77777777" w:rsidR="008249BE" w:rsidRPr="008E532E" w:rsidRDefault="008249BE" w:rsidP="00853107">
            <w:pPr>
              <w:spacing w:after="0" w:line="240" w:lineRule="auto"/>
              <w:ind w:left="113" w:right="113"/>
              <w:jc w:val="center"/>
              <w:rPr>
                <w:rFonts w:ascii="Times New Roman" w:hAnsi="Times New Roman"/>
                <w:b/>
                <w:sz w:val="16"/>
                <w:szCs w:val="16"/>
              </w:rPr>
            </w:pPr>
            <w:r w:rsidRPr="008E532E">
              <w:rPr>
                <w:rFonts w:ascii="Times New Roman" w:hAnsi="Times New Roman"/>
                <w:b/>
                <w:sz w:val="16"/>
                <w:szCs w:val="16"/>
              </w:rPr>
              <w:t>Всего часов</w:t>
            </w:r>
          </w:p>
        </w:tc>
      </w:tr>
      <w:tr w:rsidR="008249BE" w:rsidRPr="008E532E" w14:paraId="5D434005" w14:textId="77777777" w:rsidTr="0023417D">
        <w:trPr>
          <w:cantSplit/>
          <w:jc w:val="center"/>
        </w:trPr>
        <w:tc>
          <w:tcPr>
            <w:tcW w:w="320" w:type="pct"/>
            <w:vMerge/>
            <w:textDirection w:val="btLr"/>
          </w:tcPr>
          <w:p w14:paraId="1126BCDE" w14:textId="77777777" w:rsidR="008249BE" w:rsidRPr="008E532E" w:rsidRDefault="008249BE" w:rsidP="00853107">
            <w:pPr>
              <w:spacing w:after="0"/>
              <w:jc w:val="center"/>
              <w:rPr>
                <w:rFonts w:ascii="Times New Roman" w:hAnsi="Times New Roman"/>
                <w:b/>
                <w:sz w:val="16"/>
                <w:szCs w:val="16"/>
              </w:rPr>
            </w:pPr>
          </w:p>
        </w:tc>
        <w:tc>
          <w:tcPr>
            <w:tcW w:w="461" w:type="pct"/>
            <w:vMerge/>
            <w:tcBorders>
              <w:right w:val="single" w:sz="4" w:space="0" w:color="auto"/>
            </w:tcBorders>
            <w:textDirection w:val="btLr"/>
          </w:tcPr>
          <w:p w14:paraId="1628440D" w14:textId="77777777" w:rsidR="008249BE" w:rsidRPr="008E532E" w:rsidRDefault="008249BE" w:rsidP="00853107">
            <w:pPr>
              <w:spacing w:after="0"/>
              <w:jc w:val="center"/>
              <w:rPr>
                <w:rFonts w:ascii="Times New Roman" w:hAnsi="Times New Roman"/>
                <w:b/>
                <w:sz w:val="16"/>
                <w:szCs w:val="16"/>
              </w:rPr>
            </w:pPr>
          </w:p>
        </w:tc>
        <w:tc>
          <w:tcPr>
            <w:tcW w:w="4030" w:type="pct"/>
            <w:gridSpan w:val="43"/>
            <w:tcBorders>
              <w:top w:val="single" w:sz="4" w:space="0" w:color="auto"/>
              <w:left w:val="single" w:sz="4" w:space="0" w:color="auto"/>
              <w:bottom w:val="single" w:sz="4" w:space="0" w:color="auto"/>
              <w:right w:val="single" w:sz="4" w:space="0" w:color="auto"/>
            </w:tcBorders>
            <w:vAlign w:val="center"/>
          </w:tcPr>
          <w:p w14:paraId="21C7716E"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Номера календарных недель</w:t>
            </w:r>
          </w:p>
        </w:tc>
        <w:tc>
          <w:tcPr>
            <w:tcW w:w="189" w:type="pct"/>
            <w:vMerge/>
            <w:tcBorders>
              <w:left w:val="single" w:sz="4" w:space="0" w:color="auto"/>
              <w:right w:val="single" w:sz="4" w:space="0" w:color="auto"/>
            </w:tcBorders>
            <w:vAlign w:val="center"/>
          </w:tcPr>
          <w:p w14:paraId="7B57401B" w14:textId="77777777" w:rsidR="008249BE" w:rsidRPr="008E532E" w:rsidRDefault="008249BE" w:rsidP="00853107">
            <w:pPr>
              <w:spacing w:after="0" w:line="240" w:lineRule="auto"/>
              <w:jc w:val="center"/>
              <w:rPr>
                <w:rFonts w:ascii="Times New Roman" w:hAnsi="Times New Roman"/>
                <w:sz w:val="16"/>
                <w:szCs w:val="16"/>
              </w:rPr>
            </w:pPr>
          </w:p>
        </w:tc>
      </w:tr>
      <w:tr w:rsidR="0023417D" w:rsidRPr="008E532E" w14:paraId="13A04ADA" w14:textId="77777777" w:rsidTr="0023417D">
        <w:trPr>
          <w:cantSplit/>
          <w:trHeight w:val="236"/>
          <w:jc w:val="center"/>
        </w:trPr>
        <w:tc>
          <w:tcPr>
            <w:tcW w:w="320" w:type="pct"/>
            <w:vMerge/>
            <w:textDirection w:val="btLr"/>
          </w:tcPr>
          <w:p w14:paraId="77FBF587" w14:textId="77777777" w:rsidR="008249BE" w:rsidRPr="008E532E" w:rsidRDefault="008249BE" w:rsidP="00853107">
            <w:pPr>
              <w:spacing w:after="0"/>
              <w:jc w:val="center"/>
              <w:rPr>
                <w:rFonts w:ascii="Times New Roman" w:hAnsi="Times New Roman"/>
                <w:b/>
                <w:sz w:val="16"/>
                <w:szCs w:val="16"/>
              </w:rPr>
            </w:pPr>
          </w:p>
        </w:tc>
        <w:tc>
          <w:tcPr>
            <w:tcW w:w="461" w:type="pct"/>
            <w:vMerge/>
            <w:textDirection w:val="btLr"/>
          </w:tcPr>
          <w:p w14:paraId="18072399" w14:textId="77777777" w:rsidR="008249BE" w:rsidRPr="008E532E" w:rsidRDefault="008249BE" w:rsidP="00853107">
            <w:pPr>
              <w:spacing w:after="0"/>
              <w:jc w:val="center"/>
              <w:rPr>
                <w:rFonts w:ascii="Times New Roman" w:hAnsi="Times New Roman"/>
                <w:b/>
                <w:sz w:val="16"/>
                <w:szCs w:val="16"/>
              </w:rPr>
            </w:pPr>
          </w:p>
        </w:tc>
        <w:tc>
          <w:tcPr>
            <w:tcW w:w="93" w:type="pct"/>
            <w:textDirection w:val="btLr"/>
            <w:vAlign w:val="center"/>
          </w:tcPr>
          <w:p w14:paraId="64ED5941"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0086070E"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30C961E7" w14:textId="77777777" w:rsidR="008249BE" w:rsidRPr="008E532E" w:rsidRDefault="008249BE" w:rsidP="00853107">
            <w:pPr>
              <w:spacing w:after="0" w:line="240" w:lineRule="auto"/>
              <w:jc w:val="center"/>
              <w:rPr>
                <w:rFonts w:ascii="Times New Roman" w:hAnsi="Times New Roman"/>
                <w:sz w:val="16"/>
                <w:szCs w:val="16"/>
              </w:rPr>
            </w:pPr>
          </w:p>
        </w:tc>
        <w:tc>
          <w:tcPr>
            <w:tcW w:w="94" w:type="pct"/>
            <w:textDirection w:val="btLr"/>
            <w:vAlign w:val="center"/>
          </w:tcPr>
          <w:p w14:paraId="38BDAF24" w14:textId="77777777" w:rsidR="008249BE" w:rsidRPr="008E532E" w:rsidRDefault="008249BE" w:rsidP="00853107">
            <w:pPr>
              <w:spacing w:after="0" w:line="240" w:lineRule="auto"/>
              <w:jc w:val="center"/>
              <w:rPr>
                <w:rFonts w:ascii="Times New Roman" w:hAnsi="Times New Roman"/>
                <w:sz w:val="16"/>
                <w:szCs w:val="16"/>
              </w:rPr>
            </w:pPr>
          </w:p>
        </w:tc>
        <w:tc>
          <w:tcPr>
            <w:tcW w:w="94" w:type="pct"/>
            <w:textDirection w:val="btLr"/>
            <w:vAlign w:val="center"/>
          </w:tcPr>
          <w:p w14:paraId="5FF4BD59"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4B10E994"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62DDC255" w14:textId="77777777" w:rsidR="008249BE" w:rsidRPr="008E532E" w:rsidRDefault="008249BE" w:rsidP="00853107">
            <w:pPr>
              <w:spacing w:after="0" w:line="240" w:lineRule="auto"/>
              <w:jc w:val="center"/>
              <w:rPr>
                <w:rFonts w:ascii="Times New Roman" w:hAnsi="Times New Roman"/>
                <w:sz w:val="16"/>
                <w:szCs w:val="16"/>
              </w:rPr>
            </w:pPr>
          </w:p>
        </w:tc>
        <w:tc>
          <w:tcPr>
            <w:tcW w:w="92" w:type="pct"/>
            <w:noWrap/>
            <w:textDirection w:val="btLr"/>
            <w:vAlign w:val="center"/>
          </w:tcPr>
          <w:p w14:paraId="70752279"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extDirection w:val="btLr"/>
            <w:vAlign w:val="center"/>
          </w:tcPr>
          <w:p w14:paraId="58B875DD" w14:textId="77777777" w:rsidR="008249BE" w:rsidRPr="008E532E" w:rsidRDefault="008249BE" w:rsidP="00853107">
            <w:pPr>
              <w:spacing w:after="0" w:line="240" w:lineRule="auto"/>
              <w:jc w:val="center"/>
              <w:rPr>
                <w:rFonts w:ascii="Times New Roman" w:hAnsi="Times New Roman"/>
                <w:sz w:val="16"/>
                <w:szCs w:val="16"/>
              </w:rPr>
            </w:pPr>
          </w:p>
        </w:tc>
        <w:tc>
          <w:tcPr>
            <w:tcW w:w="97" w:type="pct"/>
            <w:noWrap/>
            <w:textDirection w:val="btLr"/>
            <w:vAlign w:val="center"/>
          </w:tcPr>
          <w:p w14:paraId="378E8D81"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textDirection w:val="btLr"/>
            <w:vAlign w:val="center"/>
          </w:tcPr>
          <w:p w14:paraId="72D76F1E" w14:textId="77777777" w:rsidR="008249BE" w:rsidRPr="008E532E" w:rsidRDefault="008249BE" w:rsidP="00853107">
            <w:pPr>
              <w:spacing w:after="0" w:line="240" w:lineRule="auto"/>
              <w:jc w:val="center"/>
              <w:rPr>
                <w:rFonts w:ascii="Times New Roman" w:hAnsi="Times New Roman"/>
                <w:sz w:val="16"/>
                <w:szCs w:val="16"/>
              </w:rPr>
            </w:pPr>
          </w:p>
        </w:tc>
        <w:tc>
          <w:tcPr>
            <w:tcW w:w="99" w:type="pct"/>
            <w:textDirection w:val="btLr"/>
            <w:vAlign w:val="center"/>
          </w:tcPr>
          <w:p w14:paraId="4DCEC942"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extDirection w:val="btLr"/>
            <w:vAlign w:val="center"/>
          </w:tcPr>
          <w:p w14:paraId="110BD075"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0D48C610"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3BE31813"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121F5697" w14:textId="77777777" w:rsidR="008249BE" w:rsidRPr="008E532E" w:rsidRDefault="008249BE" w:rsidP="00853107">
            <w:pPr>
              <w:spacing w:after="0" w:line="240" w:lineRule="auto"/>
              <w:jc w:val="center"/>
              <w:rPr>
                <w:rFonts w:ascii="Times New Roman" w:hAnsi="Times New Roman"/>
                <w:sz w:val="16"/>
                <w:szCs w:val="16"/>
              </w:rPr>
            </w:pPr>
          </w:p>
        </w:tc>
        <w:tc>
          <w:tcPr>
            <w:tcW w:w="94" w:type="pct"/>
            <w:noWrap/>
            <w:textDirection w:val="btLr"/>
            <w:vAlign w:val="center"/>
          </w:tcPr>
          <w:p w14:paraId="57498F7C"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extDirection w:val="btLr"/>
            <w:vAlign w:val="center"/>
          </w:tcPr>
          <w:p w14:paraId="3C125D77" w14:textId="77777777" w:rsidR="008249BE" w:rsidRPr="008E532E" w:rsidRDefault="008249BE" w:rsidP="00853107">
            <w:pPr>
              <w:spacing w:after="0" w:line="240" w:lineRule="auto"/>
              <w:jc w:val="center"/>
              <w:rPr>
                <w:rFonts w:ascii="Times New Roman" w:hAnsi="Times New Roman"/>
                <w:bCs/>
                <w:sz w:val="16"/>
                <w:szCs w:val="16"/>
              </w:rPr>
            </w:pPr>
          </w:p>
        </w:tc>
        <w:tc>
          <w:tcPr>
            <w:tcW w:w="96" w:type="pct"/>
            <w:noWrap/>
            <w:textDirection w:val="btLr"/>
            <w:vAlign w:val="center"/>
          </w:tcPr>
          <w:p w14:paraId="27987AC5"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extDirection w:val="btLr"/>
            <w:vAlign w:val="center"/>
          </w:tcPr>
          <w:p w14:paraId="1FAA978F" w14:textId="77777777" w:rsidR="008249BE" w:rsidRPr="008E532E" w:rsidRDefault="008249BE" w:rsidP="00853107">
            <w:pPr>
              <w:spacing w:after="0" w:line="240" w:lineRule="auto"/>
              <w:jc w:val="center"/>
              <w:rPr>
                <w:rFonts w:ascii="Times New Roman" w:hAnsi="Times New Roman"/>
                <w:sz w:val="16"/>
                <w:szCs w:val="16"/>
              </w:rPr>
            </w:pPr>
          </w:p>
        </w:tc>
        <w:tc>
          <w:tcPr>
            <w:tcW w:w="100" w:type="pct"/>
            <w:noWrap/>
            <w:textDirection w:val="btLr"/>
            <w:vAlign w:val="center"/>
          </w:tcPr>
          <w:p w14:paraId="6E850111"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textDirection w:val="btLr"/>
            <w:vAlign w:val="center"/>
          </w:tcPr>
          <w:p w14:paraId="7F86EB3F"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75FBDCAD"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5A4DBE60"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738D4782"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extDirection w:val="btLr"/>
            <w:vAlign w:val="center"/>
          </w:tcPr>
          <w:p w14:paraId="0DFD2FE1"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textDirection w:val="btLr"/>
            <w:vAlign w:val="center"/>
          </w:tcPr>
          <w:p w14:paraId="452282B6"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57FD4DE4"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2BA21280"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noWrap/>
            <w:textDirection w:val="btLr"/>
            <w:vAlign w:val="center"/>
          </w:tcPr>
          <w:p w14:paraId="03AC76D8" w14:textId="77777777" w:rsidR="008249BE" w:rsidRPr="008E532E" w:rsidRDefault="008249BE" w:rsidP="00853107">
            <w:pPr>
              <w:spacing w:after="0" w:line="240" w:lineRule="auto"/>
              <w:jc w:val="center"/>
              <w:rPr>
                <w:rFonts w:ascii="Times New Roman" w:hAnsi="Times New Roman"/>
                <w:sz w:val="16"/>
                <w:szCs w:val="16"/>
              </w:rPr>
            </w:pPr>
          </w:p>
        </w:tc>
        <w:tc>
          <w:tcPr>
            <w:tcW w:w="95" w:type="pct"/>
            <w:textDirection w:val="btLr"/>
            <w:vAlign w:val="center"/>
          </w:tcPr>
          <w:p w14:paraId="0A57F4BE"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extDirection w:val="btLr"/>
            <w:vAlign w:val="center"/>
          </w:tcPr>
          <w:p w14:paraId="6B54E04F"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322E14E3"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2CE40861"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432248C1"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tcPr>
          <w:p w14:paraId="154DF3F3"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cPr>
          <w:p w14:paraId="6A9470F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5BBE9CB4"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3A8E9196"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0A740C6D"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tcPr>
          <w:p w14:paraId="210D586A"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cPr>
          <w:p w14:paraId="1805916F"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tcPr>
          <w:p w14:paraId="28A90845" w14:textId="77777777" w:rsidR="008249BE" w:rsidRPr="008E532E" w:rsidRDefault="008249BE" w:rsidP="00853107">
            <w:pPr>
              <w:spacing w:after="0" w:line="240" w:lineRule="auto"/>
              <w:jc w:val="center"/>
              <w:rPr>
                <w:rFonts w:ascii="Times New Roman" w:hAnsi="Times New Roman"/>
                <w:sz w:val="16"/>
                <w:szCs w:val="16"/>
              </w:rPr>
            </w:pPr>
          </w:p>
        </w:tc>
        <w:tc>
          <w:tcPr>
            <w:tcW w:w="189" w:type="pct"/>
            <w:vMerge/>
            <w:tcBorders>
              <w:left w:val="single" w:sz="4" w:space="0" w:color="auto"/>
              <w:right w:val="single" w:sz="4" w:space="0" w:color="auto"/>
            </w:tcBorders>
            <w:vAlign w:val="center"/>
          </w:tcPr>
          <w:p w14:paraId="77AF1AB3" w14:textId="77777777" w:rsidR="008249BE" w:rsidRPr="008E532E" w:rsidRDefault="008249BE" w:rsidP="00853107">
            <w:pPr>
              <w:spacing w:after="0" w:line="240" w:lineRule="auto"/>
              <w:jc w:val="center"/>
              <w:rPr>
                <w:rFonts w:ascii="Times New Roman" w:hAnsi="Times New Roman"/>
                <w:sz w:val="16"/>
                <w:szCs w:val="16"/>
              </w:rPr>
            </w:pPr>
          </w:p>
        </w:tc>
      </w:tr>
      <w:tr w:rsidR="008249BE" w:rsidRPr="008E532E" w14:paraId="07E4A95A" w14:textId="77777777" w:rsidTr="0023417D">
        <w:trPr>
          <w:cantSplit/>
          <w:jc w:val="center"/>
        </w:trPr>
        <w:tc>
          <w:tcPr>
            <w:tcW w:w="320" w:type="pct"/>
            <w:vMerge/>
            <w:textDirection w:val="btLr"/>
          </w:tcPr>
          <w:p w14:paraId="0764508F" w14:textId="77777777" w:rsidR="008249BE" w:rsidRPr="008E532E" w:rsidRDefault="008249BE" w:rsidP="00853107">
            <w:pPr>
              <w:spacing w:after="0"/>
              <w:jc w:val="center"/>
              <w:rPr>
                <w:rFonts w:ascii="Times New Roman" w:hAnsi="Times New Roman"/>
                <w:b/>
                <w:sz w:val="16"/>
                <w:szCs w:val="16"/>
              </w:rPr>
            </w:pPr>
          </w:p>
        </w:tc>
        <w:tc>
          <w:tcPr>
            <w:tcW w:w="461" w:type="pct"/>
            <w:vMerge/>
            <w:tcBorders>
              <w:right w:val="single" w:sz="4" w:space="0" w:color="auto"/>
            </w:tcBorders>
            <w:textDirection w:val="btLr"/>
          </w:tcPr>
          <w:p w14:paraId="2E733CBE" w14:textId="77777777" w:rsidR="008249BE" w:rsidRPr="008E532E" w:rsidRDefault="008249BE" w:rsidP="00853107">
            <w:pPr>
              <w:spacing w:after="0"/>
              <w:jc w:val="center"/>
              <w:rPr>
                <w:rFonts w:ascii="Times New Roman" w:hAnsi="Times New Roman"/>
                <w:b/>
                <w:sz w:val="16"/>
                <w:szCs w:val="16"/>
              </w:rPr>
            </w:pPr>
          </w:p>
        </w:tc>
        <w:tc>
          <w:tcPr>
            <w:tcW w:w="4030" w:type="pct"/>
            <w:gridSpan w:val="43"/>
            <w:tcBorders>
              <w:top w:val="single" w:sz="4" w:space="0" w:color="auto"/>
              <w:left w:val="single" w:sz="4" w:space="0" w:color="auto"/>
              <w:bottom w:val="single" w:sz="4" w:space="0" w:color="auto"/>
              <w:right w:val="single" w:sz="4" w:space="0" w:color="auto"/>
            </w:tcBorders>
            <w:vAlign w:val="center"/>
          </w:tcPr>
          <w:p w14:paraId="15EE00BF"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 xml:space="preserve">Порядковые </w:t>
            </w:r>
            <w:proofErr w:type="gramStart"/>
            <w:r w:rsidRPr="008E532E">
              <w:rPr>
                <w:rFonts w:ascii="Times New Roman" w:hAnsi="Times New Roman"/>
                <w:sz w:val="16"/>
                <w:szCs w:val="16"/>
              </w:rPr>
              <w:t>номера  недель</w:t>
            </w:r>
            <w:proofErr w:type="gramEnd"/>
            <w:r w:rsidRPr="008E532E">
              <w:rPr>
                <w:rFonts w:ascii="Times New Roman" w:hAnsi="Times New Roman"/>
                <w:sz w:val="16"/>
                <w:szCs w:val="16"/>
              </w:rPr>
              <w:t xml:space="preserve"> учебного года</w:t>
            </w:r>
          </w:p>
        </w:tc>
        <w:tc>
          <w:tcPr>
            <w:tcW w:w="189" w:type="pct"/>
            <w:vMerge/>
            <w:tcBorders>
              <w:left w:val="single" w:sz="4" w:space="0" w:color="auto"/>
              <w:right w:val="single" w:sz="4" w:space="0" w:color="auto"/>
            </w:tcBorders>
            <w:vAlign w:val="center"/>
          </w:tcPr>
          <w:p w14:paraId="669F49F2" w14:textId="77777777" w:rsidR="008249BE" w:rsidRPr="008E532E" w:rsidRDefault="008249BE" w:rsidP="00853107">
            <w:pPr>
              <w:spacing w:after="0" w:line="240" w:lineRule="auto"/>
              <w:jc w:val="center"/>
              <w:rPr>
                <w:rFonts w:ascii="Times New Roman" w:hAnsi="Times New Roman"/>
                <w:sz w:val="16"/>
                <w:szCs w:val="16"/>
              </w:rPr>
            </w:pPr>
          </w:p>
        </w:tc>
      </w:tr>
      <w:tr w:rsidR="0023417D" w:rsidRPr="008E532E" w14:paraId="58316264" w14:textId="77777777" w:rsidTr="0023417D">
        <w:trPr>
          <w:cantSplit/>
          <w:trHeight w:val="217"/>
          <w:jc w:val="center"/>
        </w:trPr>
        <w:tc>
          <w:tcPr>
            <w:tcW w:w="320" w:type="pct"/>
            <w:vMerge/>
            <w:textDirection w:val="btLr"/>
          </w:tcPr>
          <w:p w14:paraId="6A418C67" w14:textId="77777777" w:rsidR="008249BE" w:rsidRPr="008E532E" w:rsidRDefault="008249BE" w:rsidP="00853107">
            <w:pPr>
              <w:spacing w:after="0"/>
              <w:jc w:val="center"/>
              <w:rPr>
                <w:rFonts w:ascii="Times New Roman" w:hAnsi="Times New Roman"/>
                <w:b/>
                <w:sz w:val="16"/>
                <w:szCs w:val="16"/>
              </w:rPr>
            </w:pPr>
          </w:p>
        </w:tc>
        <w:tc>
          <w:tcPr>
            <w:tcW w:w="461" w:type="pct"/>
            <w:vMerge/>
            <w:textDirection w:val="btLr"/>
          </w:tcPr>
          <w:p w14:paraId="6FB439C9" w14:textId="77777777" w:rsidR="008249BE" w:rsidRPr="008E532E" w:rsidRDefault="008249BE" w:rsidP="00853107">
            <w:pPr>
              <w:spacing w:after="0"/>
              <w:jc w:val="center"/>
              <w:rPr>
                <w:rFonts w:ascii="Times New Roman" w:hAnsi="Times New Roman"/>
                <w:b/>
                <w:sz w:val="16"/>
                <w:szCs w:val="16"/>
              </w:rPr>
            </w:pPr>
          </w:p>
        </w:tc>
        <w:tc>
          <w:tcPr>
            <w:tcW w:w="93" w:type="pct"/>
            <w:textDirection w:val="btLr"/>
            <w:vAlign w:val="center"/>
          </w:tcPr>
          <w:p w14:paraId="7019C336"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1</w:t>
            </w:r>
          </w:p>
        </w:tc>
        <w:tc>
          <w:tcPr>
            <w:tcW w:w="90" w:type="pct"/>
            <w:textDirection w:val="btLr"/>
            <w:vAlign w:val="center"/>
          </w:tcPr>
          <w:p w14:paraId="2762DDBD"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2</w:t>
            </w:r>
          </w:p>
        </w:tc>
        <w:tc>
          <w:tcPr>
            <w:tcW w:w="90" w:type="pct"/>
            <w:textDirection w:val="btLr"/>
            <w:vAlign w:val="center"/>
          </w:tcPr>
          <w:p w14:paraId="16E15D86"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3</w:t>
            </w:r>
          </w:p>
        </w:tc>
        <w:tc>
          <w:tcPr>
            <w:tcW w:w="94" w:type="pct"/>
            <w:textDirection w:val="btLr"/>
            <w:vAlign w:val="center"/>
          </w:tcPr>
          <w:p w14:paraId="5ECDAA8E"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4</w:t>
            </w:r>
          </w:p>
        </w:tc>
        <w:tc>
          <w:tcPr>
            <w:tcW w:w="94" w:type="pct"/>
            <w:textDirection w:val="btLr"/>
            <w:vAlign w:val="center"/>
          </w:tcPr>
          <w:p w14:paraId="1314F15D"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5</w:t>
            </w:r>
          </w:p>
        </w:tc>
        <w:tc>
          <w:tcPr>
            <w:tcW w:w="90" w:type="pct"/>
            <w:textDirection w:val="btLr"/>
            <w:vAlign w:val="center"/>
          </w:tcPr>
          <w:p w14:paraId="257C4638"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6</w:t>
            </w:r>
          </w:p>
        </w:tc>
        <w:tc>
          <w:tcPr>
            <w:tcW w:w="90" w:type="pct"/>
            <w:textDirection w:val="btLr"/>
            <w:vAlign w:val="center"/>
          </w:tcPr>
          <w:p w14:paraId="2B9E861F"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7</w:t>
            </w:r>
          </w:p>
        </w:tc>
        <w:tc>
          <w:tcPr>
            <w:tcW w:w="92" w:type="pct"/>
            <w:noWrap/>
            <w:textDirection w:val="btLr"/>
            <w:vAlign w:val="center"/>
          </w:tcPr>
          <w:p w14:paraId="7B8C1A71"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8</w:t>
            </w:r>
          </w:p>
        </w:tc>
        <w:tc>
          <w:tcPr>
            <w:tcW w:w="95" w:type="pct"/>
            <w:noWrap/>
            <w:textDirection w:val="btLr"/>
            <w:vAlign w:val="center"/>
          </w:tcPr>
          <w:p w14:paraId="48DF5052"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9</w:t>
            </w:r>
          </w:p>
        </w:tc>
        <w:tc>
          <w:tcPr>
            <w:tcW w:w="97" w:type="pct"/>
            <w:noWrap/>
            <w:textDirection w:val="btLr"/>
            <w:vAlign w:val="center"/>
          </w:tcPr>
          <w:p w14:paraId="3A192997"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10</w:t>
            </w:r>
          </w:p>
        </w:tc>
        <w:tc>
          <w:tcPr>
            <w:tcW w:w="96" w:type="pct"/>
            <w:noWrap/>
            <w:textDirection w:val="btLr"/>
            <w:vAlign w:val="center"/>
          </w:tcPr>
          <w:p w14:paraId="725D4A7D"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11</w:t>
            </w:r>
          </w:p>
        </w:tc>
        <w:tc>
          <w:tcPr>
            <w:tcW w:w="99" w:type="pct"/>
            <w:textDirection w:val="btLr"/>
            <w:vAlign w:val="center"/>
          </w:tcPr>
          <w:p w14:paraId="7FFF85EE"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12</w:t>
            </w:r>
          </w:p>
        </w:tc>
        <w:tc>
          <w:tcPr>
            <w:tcW w:w="95" w:type="pct"/>
            <w:noWrap/>
            <w:textDirection w:val="btLr"/>
            <w:vAlign w:val="center"/>
          </w:tcPr>
          <w:p w14:paraId="08C20AA7"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13</w:t>
            </w:r>
          </w:p>
        </w:tc>
        <w:tc>
          <w:tcPr>
            <w:tcW w:w="91" w:type="pct"/>
            <w:noWrap/>
            <w:textDirection w:val="btLr"/>
            <w:vAlign w:val="center"/>
          </w:tcPr>
          <w:p w14:paraId="171F60A4"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14</w:t>
            </w:r>
          </w:p>
        </w:tc>
        <w:tc>
          <w:tcPr>
            <w:tcW w:w="91" w:type="pct"/>
            <w:noWrap/>
            <w:textDirection w:val="btLr"/>
            <w:vAlign w:val="center"/>
          </w:tcPr>
          <w:p w14:paraId="29CB415B"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15</w:t>
            </w:r>
          </w:p>
        </w:tc>
        <w:tc>
          <w:tcPr>
            <w:tcW w:w="91" w:type="pct"/>
            <w:noWrap/>
            <w:textDirection w:val="btLr"/>
            <w:vAlign w:val="center"/>
          </w:tcPr>
          <w:p w14:paraId="7597085D"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16</w:t>
            </w:r>
          </w:p>
        </w:tc>
        <w:tc>
          <w:tcPr>
            <w:tcW w:w="94" w:type="pct"/>
            <w:noWrap/>
            <w:textDirection w:val="btLr"/>
            <w:vAlign w:val="center"/>
          </w:tcPr>
          <w:p w14:paraId="3E28BC7D"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17</w:t>
            </w:r>
          </w:p>
        </w:tc>
        <w:tc>
          <w:tcPr>
            <w:tcW w:w="95" w:type="pct"/>
            <w:noWrap/>
            <w:textDirection w:val="btLr"/>
            <w:vAlign w:val="center"/>
          </w:tcPr>
          <w:p w14:paraId="3BD3E60C" w14:textId="77777777" w:rsidR="008249BE" w:rsidRPr="008E532E" w:rsidRDefault="008249BE" w:rsidP="00853107">
            <w:pPr>
              <w:spacing w:after="0" w:line="240" w:lineRule="auto"/>
              <w:jc w:val="center"/>
              <w:rPr>
                <w:rFonts w:ascii="Times New Roman" w:hAnsi="Times New Roman"/>
                <w:bCs/>
                <w:sz w:val="16"/>
                <w:szCs w:val="16"/>
              </w:rPr>
            </w:pPr>
            <w:r w:rsidRPr="008E532E">
              <w:rPr>
                <w:rFonts w:ascii="Times New Roman" w:hAnsi="Times New Roman"/>
                <w:bCs/>
                <w:sz w:val="16"/>
                <w:szCs w:val="16"/>
              </w:rPr>
              <w:t>18</w:t>
            </w:r>
          </w:p>
        </w:tc>
        <w:tc>
          <w:tcPr>
            <w:tcW w:w="96" w:type="pct"/>
            <w:noWrap/>
            <w:textDirection w:val="btLr"/>
            <w:vAlign w:val="center"/>
          </w:tcPr>
          <w:p w14:paraId="4B2D1DA5"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19</w:t>
            </w:r>
          </w:p>
        </w:tc>
        <w:tc>
          <w:tcPr>
            <w:tcW w:w="95" w:type="pct"/>
            <w:noWrap/>
            <w:textDirection w:val="btLr"/>
            <w:vAlign w:val="center"/>
          </w:tcPr>
          <w:p w14:paraId="1CD72121"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20</w:t>
            </w:r>
          </w:p>
        </w:tc>
        <w:tc>
          <w:tcPr>
            <w:tcW w:w="100" w:type="pct"/>
            <w:noWrap/>
            <w:textDirection w:val="btLr"/>
            <w:vAlign w:val="center"/>
          </w:tcPr>
          <w:p w14:paraId="041EAED5"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21</w:t>
            </w:r>
          </w:p>
        </w:tc>
        <w:tc>
          <w:tcPr>
            <w:tcW w:w="96" w:type="pct"/>
            <w:noWrap/>
            <w:textDirection w:val="btLr"/>
            <w:vAlign w:val="center"/>
          </w:tcPr>
          <w:p w14:paraId="2825CB91"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22</w:t>
            </w:r>
          </w:p>
        </w:tc>
        <w:tc>
          <w:tcPr>
            <w:tcW w:w="91" w:type="pct"/>
            <w:noWrap/>
            <w:textDirection w:val="btLr"/>
            <w:vAlign w:val="center"/>
          </w:tcPr>
          <w:p w14:paraId="4CFF3744"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23</w:t>
            </w:r>
          </w:p>
        </w:tc>
        <w:tc>
          <w:tcPr>
            <w:tcW w:w="91" w:type="pct"/>
            <w:noWrap/>
            <w:textDirection w:val="btLr"/>
            <w:vAlign w:val="center"/>
          </w:tcPr>
          <w:p w14:paraId="75F81161"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24</w:t>
            </w:r>
          </w:p>
        </w:tc>
        <w:tc>
          <w:tcPr>
            <w:tcW w:w="91" w:type="pct"/>
            <w:noWrap/>
            <w:textDirection w:val="btLr"/>
            <w:vAlign w:val="center"/>
          </w:tcPr>
          <w:p w14:paraId="48BFA2BC"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25</w:t>
            </w:r>
          </w:p>
        </w:tc>
        <w:tc>
          <w:tcPr>
            <w:tcW w:w="95" w:type="pct"/>
            <w:noWrap/>
            <w:textDirection w:val="btLr"/>
            <w:vAlign w:val="center"/>
          </w:tcPr>
          <w:p w14:paraId="7AD2E0BB"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26</w:t>
            </w:r>
          </w:p>
        </w:tc>
        <w:tc>
          <w:tcPr>
            <w:tcW w:w="96" w:type="pct"/>
            <w:noWrap/>
            <w:textDirection w:val="btLr"/>
            <w:vAlign w:val="center"/>
          </w:tcPr>
          <w:p w14:paraId="07046F5B"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27</w:t>
            </w:r>
          </w:p>
        </w:tc>
        <w:tc>
          <w:tcPr>
            <w:tcW w:w="91" w:type="pct"/>
            <w:noWrap/>
            <w:textDirection w:val="btLr"/>
            <w:vAlign w:val="center"/>
          </w:tcPr>
          <w:p w14:paraId="5030AEA1"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28</w:t>
            </w:r>
          </w:p>
        </w:tc>
        <w:tc>
          <w:tcPr>
            <w:tcW w:w="91" w:type="pct"/>
            <w:noWrap/>
            <w:textDirection w:val="btLr"/>
            <w:vAlign w:val="center"/>
          </w:tcPr>
          <w:p w14:paraId="76A835A5"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29</w:t>
            </w:r>
          </w:p>
        </w:tc>
        <w:tc>
          <w:tcPr>
            <w:tcW w:w="91" w:type="pct"/>
            <w:tcBorders>
              <w:right w:val="single" w:sz="4" w:space="0" w:color="auto"/>
            </w:tcBorders>
            <w:noWrap/>
            <w:textDirection w:val="btLr"/>
            <w:vAlign w:val="center"/>
          </w:tcPr>
          <w:p w14:paraId="2E1EEF02"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30</w:t>
            </w:r>
          </w:p>
        </w:tc>
        <w:tc>
          <w:tcPr>
            <w:tcW w:w="95" w:type="pct"/>
            <w:textDirection w:val="btLr"/>
            <w:vAlign w:val="center"/>
          </w:tcPr>
          <w:p w14:paraId="73C3E123"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31</w:t>
            </w:r>
          </w:p>
        </w:tc>
        <w:tc>
          <w:tcPr>
            <w:tcW w:w="96" w:type="pct"/>
            <w:tcBorders>
              <w:right w:val="single" w:sz="4" w:space="0" w:color="auto"/>
            </w:tcBorders>
            <w:textDirection w:val="btLr"/>
            <w:vAlign w:val="center"/>
          </w:tcPr>
          <w:p w14:paraId="3CA0EB82" w14:textId="77777777" w:rsidR="008249BE" w:rsidRPr="008E532E" w:rsidRDefault="008249BE" w:rsidP="00853107">
            <w:pPr>
              <w:spacing w:after="0" w:line="240" w:lineRule="auto"/>
              <w:jc w:val="center"/>
              <w:rPr>
                <w:rFonts w:ascii="Times New Roman" w:hAnsi="Times New Roman"/>
                <w:sz w:val="16"/>
                <w:szCs w:val="16"/>
              </w:rPr>
            </w:pPr>
            <w:r w:rsidRPr="008E532E">
              <w:rPr>
                <w:rFonts w:ascii="Times New Roman" w:hAnsi="Times New Roman"/>
                <w:sz w:val="16"/>
                <w:szCs w:val="16"/>
              </w:rPr>
              <w:t>32</w:t>
            </w:r>
          </w:p>
        </w:tc>
        <w:tc>
          <w:tcPr>
            <w:tcW w:w="91" w:type="pct"/>
            <w:tcBorders>
              <w:right w:val="single" w:sz="4" w:space="0" w:color="auto"/>
            </w:tcBorders>
            <w:textDirection w:val="btLr"/>
          </w:tcPr>
          <w:p w14:paraId="0477B45F" w14:textId="77777777" w:rsidR="008249BE" w:rsidRPr="008E532E" w:rsidRDefault="008249BE" w:rsidP="00853107">
            <w:pPr>
              <w:spacing w:after="0" w:line="240" w:lineRule="auto"/>
              <w:ind w:hanging="23"/>
              <w:jc w:val="center"/>
              <w:rPr>
                <w:rFonts w:ascii="Times New Roman" w:hAnsi="Times New Roman"/>
                <w:sz w:val="16"/>
                <w:szCs w:val="16"/>
              </w:rPr>
            </w:pPr>
            <w:r w:rsidRPr="008E532E">
              <w:rPr>
                <w:rFonts w:ascii="Times New Roman" w:hAnsi="Times New Roman"/>
                <w:sz w:val="16"/>
                <w:szCs w:val="16"/>
              </w:rPr>
              <w:t>33</w:t>
            </w:r>
          </w:p>
        </w:tc>
        <w:tc>
          <w:tcPr>
            <w:tcW w:w="91" w:type="pct"/>
            <w:tcBorders>
              <w:right w:val="single" w:sz="4" w:space="0" w:color="auto"/>
            </w:tcBorders>
            <w:textDirection w:val="btLr"/>
          </w:tcPr>
          <w:p w14:paraId="7F4F4154" w14:textId="77777777" w:rsidR="008249BE" w:rsidRPr="008E532E" w:rsidRDefault="008249BE" w:rsidP="00853107">
            <w:pPr>
              <w:spacing w:after="0" w:line="240" w:lineRule="auto"/>
              <w:ind w:hanging="23"/>
              <w:jc w:val="center"/>
              <w:rPr>
                <w:rFonts w:ascii="Times New Roman" w:hAnsi="Times New Roman"/>
                <w:sz w:val="16"/>
                <w:szCs w:val="16"/>
              </w:rPr>
            </w:pPr>
            <w:r w:rsidRPr="008E532E">
              <w:rPr>
                <w:rFonts w:ascii="Times New Roman" w:hAnsi="Times New Roman"/>
                <w:sz w:val="16"/>
                <w:szCs w:val="16"/>
              </w:rPr>
              <w:t>34</w:t>
            </w:r>
          </w:p>
        </w:tc>
        <w:tc>
          <w:tcPr>
            <w:tcW w:w="91" w:type="pct"/>
            <w:tcBorders>
              <w:right w:val="single" w:sz="4" w:space="0" w:color="auto"/>
            </w:tcBorders>
            <w:textDirection w:val="btLr"/>
          </w:tcPr>
          <w:p w14:paraId="1E8A22C9" w14:textId="77777777" w:rsidR="008249BE" w:rsidRPr="008E532E" w:rsidRDefault="008249BE" w:rsidP="00853107">
            <w:pPr>
              <w:spacing w:after="0" w:line="240" w:lineRule="auto"/>
              <w:ind w:hanging="23"/>
              <w:jc w:val="center"/>
              <w:rPr>
                <w:rFonts w:ascii="Times New Roman" w:hAnsi="Times New Roman"/>
                <w:sz w:val="16"/>
                <w:szCs w:val="16"/>
              </w:rPr>
            </w:pPr>
            <w:r w:rsidRPr="008E532E">
              <w:rPr>
                <w:rFonts w:ascii="Times New Roman" w:hAnsi="Times New Roman"/>
                <w:sz w:val="16"/>
                <w:szCs w:val="16"/>
              </w:rPr>
              <w:t>35</w:t>
            </w:r>
          </w:p>
        </w:tc>
        <w:tc>
          <w:tcPr>
            <w:tcW w:w="95" w:type="pct"/>
            <w:tcBorders>
              <w:right w:val="single" w:sz="4" w:space="0" w:color="auto"/>
            </w:tcBorders>
            <w:textDirection w:val="btLr"/>
          </w:tcPr>
          <w:p w14:paraId="346548D2" w14:textId="77777777" w:rsidR="008249BE" w:rsidRPr="008E532E" w:rsidRDefault="008249BE" w:rsidP="00853107">
            <w:pPr>
              <w:spacing w:after="0" w:line="240" w:lineRule="auto"/>
              <w:ind w:hanging="23"/>
              <w:jc w:val="center"/>
              <w:rPr>
                <w:rFonts w:ascii="Times New Roman" w:hAnsi="Times New Roman"/>
                <w:sz w:val="16"/>
                <w:szCs w:val="16"/>
              </w:rPr>
            </w:pPr>
            <w:r w:rsidRPr="008E532E">
              <w:rPr>
                <w:rFonts w:ascii="Times New Roman" w:hAnsi="Times New Roman"/>
                <w:sz w:val="16"/>
                <w:szCs w:val="16"/>
              </w:rPr>
              <w:t>36</w:t>
            </w:r>
          </w:p>
        </w:tc>
        <w:tc>
          <w:tcPr>
            <w:tcW w:w="96" w:type="pct"/>
            <w:tcBorders>
              <w:right w:val="single" w:sz="4" w:space="0" w:color="auto"/>
            </w:tcBorders>
            <w:textDirection w:val="btLr"/>
          </w:tcPr>
          <w:p w14:paraId="2CA764ED" w14:textId="77777777" w:rsidR="008249BE" w:rsidRPr="008E532E" w:rsidRDefault="008249BE" w:rsidP="00853107">
            <w:pPr>
              <w:spacing w:after="0" w:line="240" w:lineRule="auto"/>
              <w:ind w:hanging="23"/>
              <w:jc w:val="center"/>
              <w:rPr>
                <w:rFonts w:ascii="Times New Roman" w:hAnsi="Times New Roman"/>
                <w:sz w:val="16"/>
                <w:szCs w:val="16"/>
              </w:rPr>
            </w:pPr>
            <w:r w:rsidRPr="008E532E">
              <w:rPr>
                <w:rFonts w:ascii="Times New Roman" w:hAnsi="Times New Roman"/>
                <w:sz w:val="16"/>
                <w:szCs w:val="16"/>
              </w:rPr>
              <w:t>37</w:t>
            </w:r>
          </w:p>
        </w:tc>
        <w:tc>
          <w:tcPr>
            <w:tcW w:w="91" w:type="pct"/>
            <w:tcBorders>
              <w:right w:val="single" w:sz="4" w:space="0" w:color="auto"/>
            </w:tcBorders>
            <w:textDirection w:val="btLr"/>
          </w:tcPr>
          <w:p w14:paraId="2CD79A43" w14:textId="77777777" w:rsidR="008249BE" w:rsidRPr="008E532E" w:rsidRDefault="008249BE" w:rsidP="00853107">
            <w:pPr>
              <w:spacing w:after="0" w:line="240" w:lineRule="auto"/>
              <w:ind w:hanging="23"/>
              <w:jc w:val="center"/>
              <w:rPr>
                <w:rFonts w:ascii="Times New Roman" w:hAnsi="Times New Roman"/>
                <w:sz w:val="16"/>
                <w:szCs w:val="16"/>
              </w:rPr>
            </w:pPr>
            <w:r w:rsidRPr="008E532E">
              <w:rPr>
                <w:rFonts w:ascii="Times New Roman" w:hAnsi="Times New Roman"/>
                <w:sz w:val="16"/>
                <w:szCs w:val="16"/>
              </w:rPr>
              <w:t>38</w:t>
            </w:r>
          </w:p>
        </w:tc>
        <w:tc>
          <w:tcPr>
            <w:tcW w:w="91" w:type="pct"/>
            <w:tcBorders>
              <w:right w:val="single" w:sz="4" w:space="0" w:color="auto"/>
            </w:tcBorders>
            <w:textDirection w:val="btLr"/>
          </w:tcPr>
          <w:p w14:paraId="6645BEB9" w14:textId="77777777" w:rsidR="008249BE" w:rsidRPr="008E532E" w:rsidRDefault="008249BE" w:rsidP="00853107">
            <w:pPr>
              <w:spacing w:after="0" w:line="240" w:lineRule="auto"/>
              <w:ind w:hanging="23"/>
              <w:jc w:val="center"/>
              <w:rPr>
                <w:rFonts w:ascii="Times New Roman" w:hAnsi="Times New Roman"/>
                <w:sz w:val="16"/>
                <w:szCs w:val="16"/>
              </w:rPr>
            </w:pPr>
            <w:r w:rsidRPr="008E532E">
              <w:rPr>
                <w:rFonts w:ascii="Times New Roman" w:hAnsi="Times New Roman"/>
                <w:sz w:val="16"/>
                <w:szCs w:val="16"/>
              </w:rPr>
              <w:t>39</w:t>
            </w:r>
          </w:p>
        </w:tc>
        <w:tc>
          <w:tcPr>
            <w:tcW w:w="91" w:type="pct"/>
            <w:tcBorders>
              <w:right w:val="single" w:sz="4" w:space="0" w:color="auto"/>
            </w:tcBorders>
            <w:textDirection w:val="btLr"/>
          </w:tcPr>
          <w:p w14:paraId="1CB2BCDD" w14:textId="77777777" w:rsidR="008249BE" w:rsidRPr="008E532E" w:rsidRDefault="008249BE" w:rsidP="00853107">
            <w:pPr>
              <w:spacing w:after="0" w:line="240" w:lineRule="auto"/>
              <w:ind w:hanging="23"/>
              <w:jc w:val="center"/>
              <w:rPr>
                <w:rFonts w:ascii="Times New Roman" w:hAnsi="Times New Roman"/>
                <w:sz w:val="16"/>
                <w:szCs w:val="16"/>
              </w:rPr>
            </w:pPr>
            <w:r w:rsidRPr="008E532E">
              <w:rPr>
                <w:rFonts w:ascii="Times New Roman" w:hAnsi="Times New Roman"/>
                <w:sz w:val="16"/>
                <w:szCs w:val="16"/>
              </w:rPr>
              <w:t>40</w:t>
            </w:r>
          </w:p>
        </w:tc>
        <w:tc>
          <w:tcPr>
            <w:tcW w:w="95" w:type="pct"/>
            <w:tcBorders>
              <w:right w:val="single" w:sz="4" w:space="0" w:color="auto"/>
            </w:tcBorders>
            <w:textDirection w:val="btLr"/>
          </w:tcPr>
          <w:p w14:paraId="10043537" w14:textId="77777777" w:rsidR="008249BE" w:rsidRPr="008E532E" w:rsidRDefault="008249BE" w:rsidP="00853107">
            <w:pPr>
              <w:spacing w:after="0" w:line="240" w:lineRule="auto"/>
              <w:ind w:hanging="23"/>
              <w:jc w:val="center"/>
              <w:rPr>
                <w:rFonts w:ascii="Times New Roman" w:hAnsi="Times New Roman"/>
                <w:sz w:val="16"/>
                <w:szCs w:val="16"/>
              </w:rPr>
            </w:pPr>
            <w:r w:rsidRPr="008E532E">
              <w:rPr>
                <w:rFonts w:ascii="Times New Roman" w:hAnsi="Times New Roman"/>
                <w:sz w:val="16"/>
                <w:szCs w:val="16"/>
              </w:rPr>
              <w:t>41</w:t>
            </w:r>
          </w:p>
        </w:tc>
        <w:tc>
          <w:tcPr>
            <w:tcW w:w="96" w:type="pct"/>
            <w:tcBorders>
              <w:right w:val="single" w:sz="4" w:space="0" w:color="auto"/>
            </w:tcBorders>
            <w:textDirection w:val="btLr"/>
          </w:tcPr>
          <w:p w14:paraId="0C7A4B09" w14:textId="77777777" w:rsidR="008249BE" w:rsidRPr="008E532E" w:rsidRDefault="008249BE" w:rsidP="00853107">
            <w:pPr>
              <w:spacing w:after="0" w:line="240" w:lineRule="auto"/>
              <w:ind w:hanging="23"/>
              <w:jc w:val="center"/>
              <w:rPr>
                <w:rFonts w:ascii="Times New Roman" w:hAnsi="Times New Roman"/>
                <w:sz w:val="16"/>
                <w:szCs w:val="16"/>
              </w:rPr>
            </w:pPr>
            <w:r w:rsidRPr="008E532E">
              <w:rPr>
                <w:rFonts w:ascii="Times New Roman" w:hAnsi="Times New Roman"/>
                <w:sz w:val="16"/>
                <w:szCs w:val="16"/>
              </w:rPr>
              <w:t>42</w:t>
            </w:r>
          </w:p>
        </w:tc>
        <w:tc>
          <w:tcPr>
            <w:tcW w:w="103" w:type="pct"/>
            <w:tcBorders>
              <w:right w:val="single" w:sz="4" w:space="0" w:color="auto"/>
            </w:tcBorders>
            <w:textDirection w:val="btLr"/>
          </w:tcPr>
          <w:p w14:paraId="4A9D59C2" w14:textId="77777777" w:rsidR="008249BE" w:rsidRPr="008E532E" w:rsidRDefault="008249BE" w:rsidP="00853107">
            <w:pPr>
              <w:spacing w:after="0" w:line="240" w:lineRule="auto"/>
              <w:ind w:hanging="23"/>
              <w:jc w:val="center"/>
              <w:rPr>
                <w:rFonts w:ascii="Times New Roman" w:hAnsi="Times New Roman"/>
                <w:sz w:val="16"/>
                <w:szCs w:val="16"/>
              </w:rPr>
            </w:pPr>
            <w:r w:rsidRPr="008E532E">
              <w:rPr>
                <w:rFonts w:ascii="Times New Roman" w:hAnsi="Times New Roman"/>
                <w:sz w:val="16"/>
                <w:szCs w:val="16"/>
              </w:rPr>
              <w:t>43</w:t>
            </w:r>
          </w:p>
        </w:tc>
        <w:tc>
          <w:tcPr>
            <w:tcW w:w="189" w:type="pct"/>
            <w:vMerge/>
            <w:tcBorders>
              <w:left w:val="single" w:sz="4" w:space="0" w:color="auto"/>
              <w:bottom w:val="single" w:sz="4" w:space="0" w:color="auto"/>
              <w:right w:val="single" w:sz="4" w:space="0" w:color="auto"/>
            </w:tcBorders>
            <w:textDirection w:val="btLr"/>
          </w:tcPr>
          <w:p w14:paraId="118937E1" w14:textId="77777777" w:rsidR="008249BE" w:rsidRPr="008E532E" w:rsidRDefault="008249BE" w:rsidP="00853107">
            <w:pPr>
              <w:spacing w:after="0" w:line="240" w:lineRule="auto"/>
              <w:ind w:hanging="23"/>
              <w:jc w:val="center"/>
              <w:rPr>
                <w:rFonts w:ascii="Times New Roman" w:hAnsi="Times New Roman"/>
                <w:sz w:val="16"/>
                <w:szCs w:val="16"/>
              </w:rPr>
            </w:pPr>
          </w:p>
        </w:tc>
      </w:tr>
      <w:tr w:rsidR="005343E1" w:rsidRPr="008E532E" w14:paraId="44CC91DF" w14:textId="77777777" w:rsidTr="000A266F">
        <w:trPr>
          <w:cantSplit/>
          <w:trHeight w:val="367"/>
          <w:jc w:val="center"/>
        </w:trPr>
        <w:tc>
          <w:tcPr>
            <w:tcW w:w="320" w:type="pct"/>
            <w:shd w:val="clear" w:color="auto" w:fill="D9D9D9"/>
            <w:tcMar>
              <w:left w:w="85" w:type="dxa"/>
              <w:right w:w="85" w:type="dxa"/>
            </w:tcMar>
          </w:tcPr>
          <w:p w14:paraId="7998843F" w14:textId="77777777" w:rsidR="008249BE" w:rsidRPr="008E532E" w:rsidRDefault="008249BE" w:rsidP="00853107">
            <w:pPr>
              <w:spacing w:after="0"/>
              <w:jc w:val="center"/>
              <w:rPr>
                <w:rFonts w:ascii="Times New Roman" w:hAnsi="Times New Roman"/>
                <w:b/>
                <w:sz w:val="16"/>
                <w:szCs w:val="16"/>
              </w:rPr>
            </w:pPr>
            <w:r w:rsidRPr="008E532E">
              <w:rPr>
                <w:rFonts w:ascii="Times New Roman" w:hAnsi="Times New Roman"/>
                <w:b/>
                <w:sz w:val="16"/>
                <w:szCs w:val="16"/>
              </w:rPr>
              <w:t>ОГСЭ.00</w:t>
            </w:r>
          </w:p>
        </w:tc>
        <w:tc>
          <w:tcPr>
            <w:tcW w:w="461" w:type="pct"/>
            <w:shd w:val="clear" w:color="auto" w:fill="D9D9D9"/>
          </w:tcPr>
          <w:p w14:paraId="6B1650A2" w14:textId="77777777" w:rsidR="008249BE" w:rsidRPr="008E532E" w:rsidRDefault="008249BE" w:rsidP="00853107">
            <w:pPr>
              <w:spacing w:after="0" w:line="240" w:lineRule="auto"/>
              <w:rPr>
                <w:rFonts w:ascii="Times New Roman" w:hAnsi="Times New Roman"/>
                <w:sz w:val="16"/>
                <w:szCs w:val="16"/>
              </w:rPr>
            </w:pPr>
            <w:r w:rsidRPr="008E532E">
              <w:rPr>
                <w:rFonts w:ascii="Times New Roman" w:hAnsi="Times New Roman"/>
                <w:sz w:val="16"/>
                <w:szCs w:val="16"/>
              </w:rPr>
              <w:t>Общий гуманитарный и социально-экономический цикл</w:t>
            </w:r>
          </w:p>
        </w:tc>
        <w:tc>
          <w:tcPr>
            <w:tcW w:w="93" w:type="pct"/>
            <w:shd w:val="clear" w:color="auto" w:fill="D9D9D9"/>
            <w:textDirection w:val="btLr"/>
            <w:vAlign w:val="center"/>
          </w:tcPr>
          <w:p w14:paraId="5220387B"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3923BA99"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2ABA5959"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4A027609"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5B7714C7"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02650A83"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7950EC7F"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308DCB16"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4AB4DAA4"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1734A2A4"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595037FB" w14:textId="77777777" w:rsidR="008249BE" w:rsidRPr="008E532E" w:rsidRDefault="008249BE" w:rsidP="00853107">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7580802E"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5DC26968"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0652AF00"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2D103BEA"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62D73A3A"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75E1A214"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6C13BF64" w14:textId="77777777" w:rsidR="008249BE" w:rsidRPr="008E532E" w:rsidRDefault="008249BE" w:rsidP="00853107">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4CA24F58"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09CAD217"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D9D9D9"/>
            <w:noWrap/>
            <w:textDirection w:val="btLr"/>
            <w:vAlign w:val="center"/>
          </w:tcPr>
          <w:p w14:paraId="44EA7E24"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72F61759"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65EA9D3A"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749EA97C"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05D8FE13"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7097D479"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0BBF214B"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3E6CED1F"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73D1A4E9"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noWrap/>
            <w:textDirection w:val="btLr"/>
            <w:vAlign w:val="center"/>
          </w:tcPr>
          <w:p w14:paraId="4CB07901"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textDirection w:val="btLr"/>
            <w:vAlign w:val="center"/>
          </w:tcPr>
          <w:p w14:paraId="291EE6AB"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extDirection w:val="btLr"/>
            <w:vAlign w:val="center"/>
          </w:tcPr>
          <w:p w14:paraId="2183F6A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5E9A37E9"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5D5FDE47"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41DF3491"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2AF0724C"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9D9D9"/>
            <w:textDirection w:val="btLr"/>
          </w:tcPr>
          <w:p w14:paraId="655D9C5B"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53444B97"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7E14B558"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7B7DFAD5"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2B0CC5FA"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9D9D9"/>
            <w:textDirection w:val="btLr"/>
          </w:tcPr>
          <w:p w14:paraId="2413C065"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24C89B7D"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shd w:val="clear" w:color="auto" w:fill="D9D9D9"/>
            <w:textDirection w:val="btLr"/>
          </w:tcPr>
          <w:p w14:paraId="3F01D81C" w14:textId="77777777" w:rsidR="008249BE" w:rsidRPr="008E532E" w:rsidRDefault="008249BE" w:rsidP="00853107">
            <w:pPr>
              <w:spacing w:after="0" w:line="240" w:lineRule="auto"/>
              <w:ind w:hanging="23"/>
              <w:jc w:val="center"/>
              <w:rPr>
                <w:rFonts w:ascii="Times New Roman" w:hAnsi="Times New Roman"/>
                <w:sz w:val="16"/>
                <w:szCs w:val="16"/>
              </w:rPr>
            </w:pPr>
          </w:p>
        </w:tc>
      </w:tr>
      <w:tr w:rsidR="0023417D" w:rsidRPr="008E532E" w14:paraId="70CB8452" w14:textId="77777777" w:rsidTr="000A266F">
        <w:trPr>
          <w:cantSplit/>
          <w:trHeight w:val="367"/>
          <w:jc w:val="center"/>
        </w:trPr>
        <w:tc>
          <w:tcPr>
            <w:tcW w:w="320" w:type="pct"/>
            <w:tcMar>
              <w:left w:w="85" w:type="dxa"/>
              <w:right w:w="85" w:type="dxa"/>
            </w:tcMar>
          </w:tcPr>
          <w:p w14:paraId="770500D5" w14:textId="77777777" w:rsidR="008249BE" w:rsidRPr="008E532E" w:rsidRDefault="0023417D" w:rsidP="00853107">
            <w:pPr>
              <w:spacing w:after="0"/>
              <w:jc w:val="center"/>
              <w:rPr>
                <w:rFonts w:ascii="Times New Roman" w:hAnsi="Times New Roman"/>
                <w:b/>
                <w:sz w:val="16"/>
                <w:szCs w:val="16"/>
              </w:rPr>
            </w:pPr>
            <w:r>
              <w:rPr>
                <w:rFonts w:ascii="Times New Roman" w:hAnsi="Times New Roman"/>
                <w:b/>
                <w:sz w:val="16"/>
                <w:szCs w:val="16"/>
              </w:rPr>
              <w:t>ОГСЭ.02</w:t>
            </w:r>
          </w:p>
        </w:tc>
        <w:tc>
          <w:tcPr>
            <w:tcW w:w="461" w:type="pct"/>
          </w:tcPr>
          <w:p w14:paraId="15FDF001" w14:textId="77777777" w:rsidR="008249BE" w:rsidRPr="008E532E" w:rsidRDefault="007244A5" w:rsidP="00853107">
            <w:pPr>
              <w:spacing w:after="0" w:line="240" w:lineRule="auto"/>
              <w:jc w:val="center"/>
              <w:rPr>
                <w:rFonts w:ascii="Times New Roman" w:hAnsi="Times New Roman"/>
                <w:b/>
                <w:sz w:val="16"/>
                <w:szCs w:val="16"/>
              </w:rPr>
            </w:pPr>
            <w:r w:rsidRPr="007244A5">
              <w:rPr>
                <w:rFonts w:ascii="Times New Roman" w:hAnsi="Times New Roman"/>
                <w:b/>
                <w:sz w:val="16"/>
                <w:szCs w:val="16"/>
              </w:rPr>
              <w:t>История</w:t>
            </w:r>
          </w:p>
        </w:tc>
        <w:tc>
          <w:tcPr>
            <w:tcW w:w="93" w:type="pct"/>
            <w:textDirection w:val="btLr"/>
            <w:vAlign w:val="center"/>
          </w:tcPr>
          <w:p w14:paraId="49ED1D52"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288AAD28"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6B218D41" w14:textId="77777777" w:rsidR="008249BE" w:rsidRPr="008E532E" w:rsidRDefault="008249BE" w:rsidP="00853107">
            <w:pPr>
              <w:spacing w:after="0" w:line="240" w:lineRule="auto"/>
              <w:jc w:val="center"/>
              <w:rPr>
                <w:rFonts w:ascii="Times New Roman" w:hAnsi="Times New Roman"/>
                <w:sz w:val="16"/>
                <w:szCs w:val="16"/>
              </w:rPr>
            </w:pPr>
          </w:p>
        </w:tc>
        <w:tc>
          <w:tcPr>
            <w:tcW w:w="94" w:type="pct"/>
            <w:textDirection w:val="btLr"/>
            <w:vAlign w:val="center"/>
          </w:tcPr>
          <w:p w14:paraId="0134D986" w14:textId="77777777" w:rsidR="008249BE" w:rsidRPr="008E532E" w:rsidRDefault="008249BE" w:rsidP="00853107">
            <w:pPr>
              <w:spacing w:after="0" w:line="240" w:lineRule="auto"/>
              <w:jc w:val="center"/>
              <w:rPr>
                <w:rFonts w:ascii="Times New Roman" w:hAnsi="Times New Roman"/>
                <w:sz w:val="16"/>
                <w:szCs w:val="16"/>
              </w:rPr>
            </w:pPr>
          </w:p>
        </w:tc>
        <w:tc>
          <w:tcPr>
            <w:tcW w:w="94" w:type="pct"/>
            <w:textDirection w:val="btLr"/>
            <w:vAlign w:val="center"/>
          </w:tcPr>
          <w:p w14:paraId="6389942A"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3005E8BA"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6DBDE1DD" w14:textId="77777777" w:rsidR="008249BE" w:rsidRPr="008E532E" w:rsidRDefault="008249BE" w:rsidP="00853107">
            <w:pPr>
              <w:spacing w:after="0" w:line="240" w:lineRule="auto"/>
              <w:jc w:val="center"/>
              <w:rPr>
                <w:rFonts w:ascii="Times New Roman" w:hAnsi="Times New Roman"/>
                <w:sz w:val="16"/>
                <w:szCs w:val="16"/>
              </w:rPr>
            </w:pPr>
          </w:p>
        </w:tc>
        <w:tc>
          <w:tcPr>
            <w:tcW w:w="92" w:type="pct"/>
            <w:noWrap/>
            <w:textDirection w:val="btLr"/>
            <w:vAlign w:val="center"/>
          </w:tcPr>
          <w:p w14:paraId="288EC144"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extDirection w:val="btLr"/>
            <w:vAlign w:val="center"/>
          </w:tcPr>
          <w:p w14:paraId="0799096D" w14:textId="77777777" w:rsidR="008249BE" w:rsidRPr="008E532E" w:rsidRDefault="008249BE" w:rsidP="00853107">
            <w:pPr>
              <w:spacing w:after="0" w:line="240" w:lineRule="auto"/>
              <w:jc w:val="center"/>
              <w:rPr>
                <w:rFonts w:ascii="Times New Roman" w:hAnsi="Times New Roman"/>
                <w:sz w:val="16"/>
                <w:szCs w:val="16"/>
              </w:rPr>
            </w:pPr>
          </w:p>
        </w:tc>
        <w:tc>
          <w:tcPr>
            <w:tcW w:w="97" w:type="pct"/>
            <w:noWrap/>
            <w:textDirection w:val="btLr"/>
            <w:vAlign w:val="center"/>
          </w:tcPr>
          <w:p w14:paraId="150B4529"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textDirection w:val="btLr"/>
            <w:vAlign w:val="center"/>
          </w:tcPr>
          <w:p w14:paraId="6C68EFF6" w14:textId="77777777" w:rsidR="008249BE" w:rsidRPr="008E532E" w:rsidRDefault="008249BE" w:rsidP="00853107">
            <w:pPr>
              <w:spacing w:after="0" w:line="240" w:lineRule="auto"/>
              <w:jc w:val="center"/>
              <w:rPr>
                <w:rFonts w:ascii="Times New Roman" w:hAnsi="Times New Roman"/>
                <w:sz w:val="16"/>
                <w:szCs w:val="16"/>
              </w:rPr>
            </w:pPr>
          </w:p>
        </w:tc>
        <w:tc>
          <w:tcPr>
            <w:tcW w:w="99" w:type="pct"/>
            <w:textDirection w:val="btLr"/>
            <w:vAlign w:val="center"/>
          </w:tcPr>
          <w:p w14:paraId="10CAA7CE"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extDirection w:val="btLr"/>
            <w:vAlign w:val="center"/>
          </w:tcPr>
          <w:p w14:paraId="499451FE"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5A1A540A"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3F16EA8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6D2F6620"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4E6DBEDA"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633F9A51" w14:textId="77777777" w:rsidR="008249BE" w:rsidRPr="008E532E" w:rsidRDefault="008249BE" w:rsidP="00853107">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1A100F90"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7531BDA2"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DEEAF6" w:themeFill="accent1" w:themeFillTint="33"/>
            <w:noWrap/>
            <w:textDirection w:val="btLr"/>
            <w:vAlign w:val="center"/>
          </w:tcPr>
          <w:p w14:paraId="1044E425"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3DF10F5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63E59940"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7A350BA1"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600C2875"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4D78EBD7"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32FC810E"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BEFC9C9"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591CD35F"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textDirection w:val="btLr"/>
            <w:vAlign w:val="center"/>
          </w:tcPr>
          <w:p w14:paraId="41E5DBEC"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2A32C29B"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vAlign w:val="center"/>
          </w:tcPr>
          <w:p w14:paraId="78606DED"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26661117"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34AA59BA"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0640FB28"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05EFE50F"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5F33146A"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45A3078A"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1A651B97"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33E03D42"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3C9AD8CE"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1B7C29C9"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055BBA6C"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tcPr>
          <w:p w14:paraId="2B0B6FC4" w14:textId="77777777" w:rsidR="008249BE" w:rsidRPr="008E532E" w:rsidRDefault="00E13C58" w:rsidP="00853107">
            <w:pPr>
              <w:spacing w:after="0" w:line="240" w:lineRule="auto"/>
              <w:ind w:hanging="23"/>
              <w:jc w:val="center"/>
              <w:rPr>
                <w:rFonts w:ascii="Times New Roman" w:hAnsi="Times New Roman"/>
                <w:sz w:val="16"/>
                <w:szCs w:val="16"/>
              </w:rPr>
            </w:pPr>
            <w:r>
              <w:rPr>
                <w:rFonts w:ascii="Times New Roman" w:hAnsi="Times New Roman"/>
                <w:sz w:val="16"/>
                <w:szCs w:val="16"/>
              </w:rPr>
              <w:t>46</w:t>
            </w:r>
          </w:p>
        </w:tc>
      </w:tr>
      <w:tr w:rsidR="005343E1" w:rsidRPr="008E532E" w14:paraId="67C28ECB" w14:textId="77777777" w:rsidTr="000A266F">
        <w:trPr>
          <w:cantSplit/>
          <w:trHeight w:val="367"/>
          <w:jc w:val="center"/>
        </w:trPr>
        <w:tc>
          <w:tcPr>
            <w:tcW w:w="320" w:type="pct"/>
            <w:tcMar>
              <w:left w:w="85" w:type="dxa"/>
              <w:right w:w="85" w:type="dxa"/>
            </w:tcMar>
          </w:tcPr>
          <w:p w14:paraId="4AA040FD" w14:textId="77777777" w:rsidR="008249BE" w:rsidRPr="008E532E" w:rsidRDefault="007244A5" w:rsidP="00853107">
            <w:pPr>
              <w:spacing w:after="0"/>
              <w:jc w:val="center"/>
              <w:rPr>
                <w:rFonts w:ascii="Times New Roman" w:hAnsi="Times New Roman"/>
                <w:b/>
                <w:sz w:val="16"/>
                <w:szCs w:val="16"/>
              </w:rPr>
            </w:pPr>
            <w:r w:rsidRPr="007244A5">
              <w:rPr>
                <w:rFonts w:ascii="Times New Roman" w:hAnsi="Times New Roman"/>
                <w:b/>
                <w:sz w:val="16"/>
                <w:szCs w:val="16"/>
              </w:rPr>
              <w:t>ОГСЭ.03</w:t>
            </w:r>
          </w:p>
        </w:tc>
        <w:tc>
          <w:tcPr>
            <w:tcW w:w="461" w:type="pct"/>
          </w:tcPr>
          <w:p w14:paraId="00EA05DA" w14:textId="77777777" w:rsidR="008249BE" w:rsidRPr="008E532E" w:rsidRDefault="007244A5" w:rsidP="00853107">
            <w:pPr>
              <w:spacing w:after="0" w:line="240" w:lineRule="auto"/>
              <w:jc w:val="center"/>
              <w:rPr>
                <w:rFonts w:ascii="Times New Roman" w:hAnsi="Times New Roman"/>
                <w:b/>
                <w:sz w:val="16"/>
                <w:szCs w:val="16"/>
              </w:rPr>
            </w:pPr>
            <w:r w:rsidRPr="007244A5">
              <w:rPr>
                <w:rFonts w:ascii="Times New Roman" w:hAnsi="Times New Roman"/>
                <w:b/>
                <w:sz w:val="16"/>
                <w:szCs w:val="16"/>
              </w:rPr>
              <w:t>Иностранный язык в профессиональной деятельности</w:t>
            </w:r>
          </w:p>
        </w:tc>
        <w:tc>
          <w:tcPr>
            <w:tcW w:w="93" w:type="pct"/>
            <w:shd w:val="clear" w:color="auto" w:fill="DEEAF6" w:themeFill="accent1" w:themeFillTint="33"/>
            <w:textDirection w:val="btLr"/>
            <w:vAlign w:val="center"/>
          </w:tcPr>
          <w:p w14:paraId="2CEF2ACD"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6E49D390"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21461F88"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1A3468F8"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67ABAD49"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4023B664"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3518F13F"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18EBCC57"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290ADFE7"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213C6089"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2450236A" w14:textId="77777777" w:rsidR="008249BE" w:rsidRPr="008E532E" w:rsidRDefault="008249BE" w:rsidP="00853107">
            <w:pPr>
              <w:spacing w:after="0" w:line="240" w:lineRule="auto"/>
              <w:jc w:val="center"/>
              <w:rPr>
                <w:rFonts w:ascii="Times New Roman" w:hAnsi="Times New Roman"/>
                <w:sz w:val="16"/>
                <w:szCs w:val="16"/>
              </w:rPr>
            </w:pPr>
          </w:p>
        </w:tc>
        <w:tc>
          <w:tcPr>
            <w:tcW w:w="99" w:type="pct"/>
            <w:shd w:val="clear" w:color="auto" w:fill="DEEAF6" w:themeFill="accent1" w:themeFillTint="33"/>
            <w:textDirection w:val="btLr"/>
            <w:vAlign w:val="center"/>
          </w:tcPr>
          <w:p w14:paraId="316B6377"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7FD38A6B"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717221EE"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428C996D"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26E6CF14"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7FA2FBFE"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2AAA354A" w14:textId="77777777" w:rsidR="008249BE" w:rsidRPr="008E532E" w:rsidRDefault="008249BE" w:rsidP="00853107">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5ECB0EA7"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2EFE1468"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DEEAF6" w:themeFill="accent1" w:themeFillTint="33"/>
            <w:noWrap/>
            <w:textDirection w:val="btLr"/>
            <w:vAlign w:val="center"/>
          </w:tcPr>
          <w:p w14:paraId="6461974C"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0EF61D5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2CF9D0C"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41C8890F"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453EEB07"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19CB3892"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24460864"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DBCA584"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392693D8"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textDirection w:val="btLr"/>
            <w:vAlign w:val="center"/>
          </w:tcPr>
          <w:p w14:paraId="1802859C"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33CC77BB"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vAlign w:val="center"/>
          </w:tcPr>
          <w:p w14:paraId="461A146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718D9A97"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607097A0"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5A75D03B"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74C251FB"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5DCFEF43"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0D1AB888"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5525EF0E"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2B50C806"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55166326"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56E681E5"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641206E8"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tcPr>
          <w:p w14:paraId="229FCE85" w14:textId="77777777" w:rsidR="008249BE" w:rsidRPr="008E532E" w:rsidRDefault="006B3DF1" w:rsidP="00853107">
            <w:pPr>
              <w:spacing w:after="0" w:line="240" w:lineRule="auto"/>
              <w:ind w:hanging="23"/>
              <w:jc w:val="center"/>
              <w:rPr>
                <w:rFonts w:ascii="Times New Roman" w:hAnsi="Times New Roman"/>
                <w:sz w:val="16"/>
                <w:szCs w:val="16"/>
              </w:rPr>
            </w:pPr>
            <w:r>
              <w:rPr>
                <w:rFonts w:ascii="Times New Roman" w:hAnsi="Times New Roman"/>
                <w:sz w:val="16"/>
                <w:szCs w:val="16"/>
              </w:rPr>
              <w:t>70</w:t>
            </w:r>
          </w:p>
        </w:tc>
      </w:tr>
      <w:tr w:rsidR="005343E1" w:rsidRPr="008E532E" w14:paraId="625E410E" w14:textId="77777777" w:rsidTr="000A266F">
        <w:trPr>
          <w:cantSplit/>
          <w:trHeight w:val="367"/>
          <w:jc w:val="center"/>
        </w:trPr>
        <w:tc>
          <w:tcPr>
            <w:tcW w:w="320" w:type="pct"/>
            <w:tcMar>
              <w:left w:w="85" w:type="dxa"/>
              <w:right w:w="85" w:type="dxa"/>
            </w:tcMar>
          </w:tcPr>
          <w:p w14:paraId="2DECF0B7" w14:textId="77777777" w:rsidR="007244A5" w:rsidRPr="008E532E" w:rsidRDefault="007244A5" w:rsidP="00853107">
            <w:pPr>
              <w:spacing w:after="0"/>
              <w:jc w:val="center"/>
              <w:rPr>
                <w:rFonts w:ascii="Times New Roman" w:hAnsi="Times New Roman"/>
                <w:b/>
                <w:sz w:val="16"/>
                <w:szCs w:val="16"/>
              </w:rPr>
            </w:pPr>
            <w:r w:rsidRPr="007244A5">
              <w:rPr>
                <w:rFonts w:ascii="Times New Roman" w:hAnsi="Times New Roman"/>
                <w:b/>
                <w:sz w:val="16"/>
                <w:szCs w:val="16"/>
              </w:rPr>
              <w:t>ОГСЭ.04</w:t>
            </w:r>
          </w:p>
        </w:tc>
        <w:tc>
          <w:tcPr>
            <w:tcW w:w="461" w:type="pct"/>
          </w:tcPr>
          <w:p w14:paraId="75DB76B1" w14:textId="77777777" w:rsidR="007244A5" w:rsidRPr="007244A5" w:rsidRDefault="007244A5" w:rsidP="00853107">
            <w:pPr>
              <w:spacing w:after="0" w:line="240" w:lineRule="auto"/>
              <w:jc w:val="center"/>
              <w:rPr>
                <w:rFonts w:ascii="Times New Roman" w:hAnsi="Times New Roman"/>
                <w:b/>
                <w:sz w:val="16"/>
                <w:szCs w:val="16"/>
              </w:rPr>
            </w:pPr>
            <w:r w:rsidRPr="007244A5">
              <w:rPr>
                <w:rFonts w:ascii="Times New Roman" w:hAnsi="Times New Roman"/>
                <w:b/>
                <w:sz w:val="16"/>
                <w:szCs w:val="16"/>
              </w:rPr>
              <w:t>Физическая культура</w:t>
            </w:r>
          </w:p>
        </w:tc>
        <w:tc>
          <w:tcPr>
            <w:tcW w:w="93" w:type="pct"/>
            <w:shd w:val="clear" w:color="auto" w:fill="DEEAF6" w:themeFill="accent1" w:themeFillTint="33"/>
            <w:textDirection w:val="btLr"/>
            <w:vAlign w:val="center"/>
          </w:tcPr>
          <w:p w14:paraId="7F6558D0" w14:textId="77777777" w:rsidR="007244A5" w:rsidRPr="008E532E" w:rsidRDefault="007244A5"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6E0D0EC8" w14:textId="77777777" w:rsidR="007244A5" w:rsidRPr="008E532E" w:rsidRDefault="007244A5"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05FD0C2A" w14:textId="77777777" w:rsidR="007244A5" w:rsidRPr="008E532E" w:rsidRDefault="007244A5" w:rsidP="00853107">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57C86453" w14:textId="77777777" w:rsidR="007244A5" w:rsidRPr="008E532E" w:rsidRDefault="007244A5" w:rsidP="00853107">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3DBD9F6A" w14:textId="77777777" w:rsidR="007244A5" w:rsidRPr="008E532E" w:rsidRDefault="007244A5"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2E99887D" w14:textId="77777777" w:rsidR="007244A5" w:rsidRPr="008E532E" w:rsidRDefault="007244A5"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5315FB3A" w14:textId="77777777" w:rsidR="007244A5" w:rsidRPr="008E532E" w:rsidRDefault="007244A5" w:rsidP="00853107">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0D53B56B" w14:textId="77777777" w:rsidR="007244A5" w:rsidRPr="008E532E" w:rsidRDefault="007244A5"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5F637913" w14:textId="77777777" w:rsidR="007244A5" w:rsidRPr="008E532E" w:rsidRDefault="007244A5" w:rsidP="00853107">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0628B861" w14:textId="77777777" w:rsidR="007244A5" w:rsidRPr="008E532E" w:rsidRDefault="007244A5"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633618FC" w14:textId="77777777" w:rsidR="007244A5" w:rsidRPr="008E532E" w:rsidRDefault="007244A5" w:rsidP="00853107">
            <w:pPr>
              <w:spacing w:after="0" w:line="240" w:lineRule="auto"/>
              <w:jc w:val="center"/>
              <w:rPr>
                <w:rFonts w:ascii="Times New Roman" w:hAnsi="Times New Roman"/>
                <w:sz w:val="16"/>
                <w:szCs w:val="16"/>
              </w:rPr>
            </w:pPr>
          </w:p>
        </w:tc>
        <w:tc>
          <w:tcPr>
            <w:tcW w:w="99" w:type="pct"/>
            <w:shd w:val="clear" w:color="auto" w:fill="DEEAF6" w:themeFill="accent1" w:themeFillTint="33"/>
            <w:textDirection w:val="btLr"/>
            <w:vAlign w:val="center"/>
          </w:tcPr>
          <w:p w14:paraId="2D695AC8" w14:textId="77777777" w:rsidR="007244A5" w:rsidRPr="008E532E" w:rsidRDefault="007244A5"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3DCC7F53" w14:textId="77777777" w:rsidR="007244A5" w:rsidRPr="008E532E" w:rsidRDefault="007244A5"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693D76BB" w14:textId="77777777" w:rsidR="007244A5" w:rsidRPr="008E532E" w:rsidRDefault="007244A5"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7600CD21" w14:textId="77777777" w:rsidR="007244A5" w:rsidRPr="008E532E" w:rsidRDefault="007244A5"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17CA6C18" w14:textId="77777777" w:rsidR="007244A5" w:rsidRPr="008E532E" w:rsidRDefault="007244A5"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4BA186FF" w14:textId="77777777" w:rsidR="007244A5" w:rsidRPr="008E532E" w:rsidRDefault="007244A5"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0EC4B9E9" w14:textId="77777777" w:rsidR="007244A5" w:rsidRPr="008E532E" w:rsidRDefault="007244A5" w:rsidP="00853107">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2C1CC7E2" w14:textId="77777777" w:rsidR="007244A5" w:rsidRPr="008E532E" w:rsidRDefault="007244A5"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672CF155" w14:textId="77777777" w:rsidR="007244A5" w:rsidRPr="008E532E" w:rsidRDefault="007244A5" w:rsidP="00853107">
            <w:pPr>
              <w:spacing w:after="0" w:line="240" w:lineRule="auto"/>
              <w:jc w:val="center"/>
              <w:rPr>
                <w:rFonts w:ascii="Times New Roman" w:hAnsi="Times New Roman"/>
                <w:sz w:val="16"/>
                <w:szCs w:val="16"/>
              </w:rPr>
            </w:pPr>
          </w:p>
        </w:tc>
        <w:tc>
          <w:tcPr>
            <w:tcW w:w="100" w:type="pct"/>
            <w:shd w:val="clear" w:color="auto" w:fill="DEEAF6" w:themeFill="accent1" w:themeFillTint="33"/>
            <w:noWrap/>
            <w:textDirection w:val="btLr"/>
            <w:vAlign w:val="center"/>
          </w:tcPr>
          <w:p w14:paraId="4233279D" w14:textId="77777777" w:rsidR="007244A5" w:rsidRPr="008E532E" w:rsidRDefault="007244A5"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3F8394CA" w14:textId="77777777" w:rsidR="007244A5" w:rsidRPr="008E532E" w:rsidRDefault="007244A5"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35EFF2A8" w14:textId="77777777" w:rsidR="007244A5" w:rsidRPr="008E532E" w:rsidRDefault="007244A5"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513CF8BD" w14:textId="77777777" w:rsidR="007244A5" w:rsidRPr="008E532E" w:rsidRDefault="007244A5"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B1F3F1B" w14:textId="77777777" w:rsidR="007244A5" w:rsidRPr="008E532E" w:rsidRDefault="007244A5"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68C4BD7B" w14:textId="77777777" w:rsidR="007244A5" w:rsidRPr="008E532E" w:rsidRDefault="007244A5"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5EA60D3F" w14:textId="77777777" w:rsidR="007244A5" w:rsidRPr="008E532E" w:rsidRDefault="007244A5"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3570381" w14:textId="77777777" w:rsidR="007244A5" w:rsidRPr="008E532E" w:rsidRDefault="007244A5"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5C2E28A1" w14:textId="77777777" w:rsidR="007244A5" w:rsidRPr="008E532E" w:rsidRDefault="007244A5"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textDirection w:val="btLr"/>
            <w:vAlign w:val="center"/>
          </w:tcPr>
          <w:p w14:paraId="71D98E3D" w14:textId="77777777" w:rsidR="007244A5" w:rsidRPr="008E532E" w:rsidRDefault="007244A5" w:rsidP="00853107">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4232ADA0" w14:textId="77777777" w:rsidR="007244A5" w:rsidRPr="008E532E" w:rsidRDefault="007244A5"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vAlign w:val="center"/>
          </w:tcPr>
          <w:p w14:paraId="2D3BA985" w14:textId="77777777" w:rsidR="007244A5" w:rsidRPr="008E532E" w:rsidRDefault="007244A5"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64E31759" w14:textId="77777777" w:rsidR="007244A5" w:rsidRPr="008E532E" w:rsidRDefault="007244A5"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7703AED5" w14:textId="77777777" w:rsidR="007244A5" w:rsidRPr="008E532E" w:rsidRDefault="007244A5"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63572B18" w14:textId="77777777" w:rsidR="007244A5" w:rsidRPr="008E532E" w:rsidRDefault="007244A5"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221D3287" w14:textId="77777777" w:rsidR="007244A5" w:rsidRPr="008E532E" w:rsidRDefault="007244A5"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552833B7" w14:textId="77777777" w:rsidR="007244A5" w:rsidRPr="008E532E" w:rsidRDefault="007244A5"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0254E90C" w14:textId="77777777" w:rsidR="007244A5" w:rsidRPr="008E532E" w:rsidRDefault="007244A5"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0E7D249D" w14:textId="77777777" w:rsidR="007244A5" w:rsidRPr="008E532E" w:rsidRDefault="007244A5"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71F257CD" w14:textId="77777777" w:rsidR="007244A5" w:rsidRPr="008E532E" w:rsidRDefault="007244A5"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791F503A" w14:textId="77777777" w:rsidR="007244A5" w:rsidRPr="008E532E" w:rsidRDefault="007244A5"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4155AB8B" w14:textId="77777777" w:rsidR="007244A5" w:rsidRPr="008E532E" w:rsidRDefault="007244A5" w:rsidP="00853107">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0EA2D1AF" w14:textId="77777777" w:rsidR="007244A5" w:rsidRPr="008E532E" w:rsidRDefault="007244A5" w:rsidP="00853107">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tcPr>
          <w:p w14:paraId="1752E66A" w14:textId="77777777" w:rsidR="007244A5" w:rsidRPr="008E532E" w:rsidRDefault="006B3DF1" w:rsidP="00853107">
            <w:pPr>
              <w:spacing w:after="0" w:line="240" w:lineRule="auto"/>
              <w:ind w:hanging="23"/>
              <w:jc w:val="center"/>
              <w:rPr>
                <w:rFonts w:ascii="Times New Roman" w:hAnsi="Times New Roman"/>
                <w:sz w:val="16"/>
                <w:szCs w:val="16"/>
              </w:rPr>
            </w:pPr>
            <w:r>
              <w:rPr>
                <w:rFonts w:ascii="Times New Roman" w:hAnsi="Times New Roman"/>
                <w:sz w:val="16"/>
                <w:szCs w:val="16"/>
              </w:rPr>
              <w:t>70</w:t>
            </w:r>
          </w:p>
        </w:tc>
      </w:tr>
      <w:tr w:rsidR="005343E1" w:rsidRPr="008E532E" w14:paraId="59F8B77D" w14:textId="77777777" w:rsidTr="000A266F">
        <w:trPr>
          <w:cantSplit/>
          <w:trHeight w:val="367"/>
          <w:jc w:val="center"/>
        </w:trPr>
        <w:tc>
          <w:tcPr>
            <w:tcW w:w="320" w:type="pct"/>
            <w:shd w:val="clear" w:color="auto" w:fill="D9D9D9"/>
            <w:tcMar>
              <w:left w:w="85" w:type="dxa"/>
              <w:right w:w="85" w:type="dxa"/>
            </w:tcMar>
          </w:tcPr>
          <w:p w14:paraId="54F29A0A" w14:textId="77777777" w:rsidR="008249BE" w:rsidRPr="008E532E" w:rsidRDefault="008249BE" w:rsidP="00853107">
            <w:pPr>
              <w:spacing w:after="0"/>
              <w:jc w:val="center"/>
              <w:rPr>
                <w:rFonts w:ascii="Times New Roman" w:hAnsi="Times New Roman"/>
                <w:b/>
                <w:sz w:val="16"/>
                <w:szCs w:val="16"/>
              </w:rPr>
            </w:pPr>
            <w:r w:rsidRPr="008E532E">
              <w:rPr>
                <w:rFonts w:ascii="Times New Roman" w:hAnsi="Times New Roman"/>
                <w:b/>
                <w:sz w:val="16"/>
                <w:szCs w:val="16"/>
              </w:rPr>
              <w:t>ЕН.00</w:t>
            </w:r>
          </w:p>
        </w:tc>
        <w:tc>
          <w:tcPr>
            <w:tcW w:w="461" w:type="pct"/>
            <w:shd w:val="clear" w:color="auto" w:fill="D9D9D9"/>
          </w:tcPr>
          <w:p w14:paraId="7A0C574F" w14:textId="77777777" w:rsidR="008249BE" w:rsidRPr="008E532E" w:rsidRDefault="008249BE" w:rsidP="00853107">
            <w:pPr>
              <w:spacing w:after="0" w:line="240" w:lineRule="auto"/>
              <w:rPr>
                <w:rFonts w:ascii="Times New Roman" w:hAnsi="Times New Roman"/>
                <w:b/>
                <w:sz w:val="16"/>
                <w:szCs w:val="16"/>
              </w:rPr>
            </w:pPr>
            <w:r w:rsidRPr="008E532E">
              <w:rPr>
                <w:rFonts w:ascii="Times New Roman" w:hAnsi="Times New Roman"/>
                <w:b/>
                <w:sz w:val="16"/>
                <w:szCs w:val="16"/>
              </w:rPr>
              <w:t>Математический и общий естественно-научный цикл</w:t>
            </w:r>
          </w:p>
        </w:tc>
        <w:tc>
          <w:tcPr>
            <w:tcW w:w="93" w:type="pct"/>
            <w:shd w:val="clear" w:color="auto" w:fill="D9D9D9"/>
            <w:textDirection w:val="btLr"/>
            <w:vAlign w:val="center"/>
          </w:tcPr>
          <w:p w14:paraId="467E5E32"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78F07E99"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3D35BD00"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51A087EF"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168BBAFC"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09912340"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20020F97"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0A1CD652"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0F56BFB0"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0E0489C0"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5F2530D0" w14:textId="77777777" w:rsidR="008249BE" w:rsidRPr="008E532E" w:rsidRDefault="008249BE" w:rsidP="00853107">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30CE7FE5"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7D0D2FFB"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7DF6AE6F"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7B8EDB1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32774065"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23EE2A1A"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02D1DEE5" w14:textId="77777777" w:rsidR="008249BE" w:rsidRPr="008E532E" w:rsidRDefault="008249BE" w:rsidP="00853107">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4860BA8D"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41E19861"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D9D9D9"/>
            <w:noWrap/>
            <w:textDirection w:val="btLr"/>
            <w:vAlign w:val="center"/>
          </w:tcPr>
          <w:p w14:paraId="069F93F7"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32FC0C39"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0A6DC7F8"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309D1FBB"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16D709F9"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52A66268"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541A1E86"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0911E65B"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0EBEE536"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noWrap/>
            <w:textDirection w:val="btLr"/>
            <w:vAlign w:val="center"/>
          </w:tcPr>
          <w:p w14:paraId="4C6C0C47"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textDirection w:val="btLr"/>
            <w:vAlign w:val="center"/>
          </w:tcPr>
          <w:p w14:paraId="681FDA74"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extDirection w:val="btLr"/>
            <w:vAlign w:val="center"/>
          </w:tcPr>
          <w:p w14:paraId="290C8C1A"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616793DD"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5DA07DFE"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710E6B03"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512C47F4"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9D9D9"/>
            <w:textDirection w:val="btLr"/>
          </w:tcPr>
          <w:p w14:paraId="2AD12AD7"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356553B8"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0B499CFA"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2217E236"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094DFEB9"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9D9D9"/>
            <w:textDirection w:val="btLr"/>
          </w:tcPr>
          <w:p w14:paraId="1031AF2A"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5D199B53"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shd w:val="clear" w:color="auto" w:fill="D9D9D9"/>
            <w:textDirection w:val="btLr"/>
          </w:tcPr>
          <w:p w14:paraId="3A689A6A" w14:textId="77777777" w:rsidR="008249BE" w:rsidRPr="008E532E" w:rsidRDefault="008249BE" w:rsidP="00853107">
            <w:pPr>
              <w:spacing w:after="0" w:line="240" w:lineRule="auto"/>
              <w:ind w:hanging="23"/>
              <w:jc w:val="center"/>
              <w:rPr>
                <w:rFonts w:ascii="Times New Roman" w:hAnsi="Times New Roman"/>
                <w:sz w:val="16"/>
                <w:szCs w:val="16"/>
              </w:rPr>
            </w:pPr>
          </w:p>
        </w:tc>
      </w:tr>
      <w:tr w:rsidR="0023417D" w:rsidRPr="008E532E" w14:paraId="6BDA6DAE" w14:textId="77777777" w:rsidTr="000A266F">
        <w:trPr>
          <w:cantSplit/>
          <w:trHeight w:val="367"/>
          <w:jc w:val="center"/>
        </w:trPr>
        <w:tc>
          <w:tcPr>
            <w:tcW w:w="320" w:type="pct"/>
            <w:tcMar>
              <w:left w:w="85" w:type="dxa"/>
              <w:right w:w="85" w:type="dxa"/>
            </w:tcMar>
          </w:tcPr>
          <w:p w14:paraId="35A40E3A" w14:textId="77777777" w:rsidR="008249BE" w:rsidRPr="008E532E" w:rsidRDefault="008249BE" w:rsidP="00853107">
            <w:pPr>
              <w:spacing w:after="0"/>
              <w:jc w:val="center"/>
              <w:rPr>
                <w:rFonts w:ascii="Times New Roman" w:hAnsi="Times New Roman"/>
                <w:sz w:val="16"/>
                <w:szCs w:val="16"/>
              </w:rPr>
            </w:pPr>
            <w:r w:rsidRPr="008E532E">
              <w:rPr>
                <w:rFonts w:ascii="Times New Roman" w:hAnsi="Times New Roman"/>
                <w:sz w:val="16"/>
                <w:szCs w:val="16"/>
              </w:rPr>
              <w:t>ЕН. 01</w:t>
            </w:r>
          </w:p>
        </w:tc>
        <w:tc>
          <w:tcPr>
            <w:tcW w:w="461" w:type="pct"/>
          </w:tcPr>
          <w:p w14:paraId="71C29C69" w14:textId="77777777" w:rsidR="008249BE" w:rsidRPr="008E532E" w:rsidRDefault="00E13C58" w:rsidP="00853107">
            <w:pPr>
              <w:spacing w:after="0" w:line="240" w:lineRule="auto"/>
              <w:jc w:val="center"/>
              <w:rPr>
                <w:rFonts w:ascii="Times New Roman" w:hAnsi="Times New Roman"/>
                <w:b/>
                <w:sz w:val="16"/>
                <w:szCs w:val="16"/>
              </w:rPr>
            </w:pPr>
            <w:r w:rsidRPr="00E13C58">
              <w:rPr>
                <w:rFonts w:ascii="Times New Roman" w:hAnsi="Times New Roman"/>
                <w:b/>
                <w:sz w:val="16"/>
                <w:szCs w:val="16"/>
              </w:rPr>
              <w:t>Математика</w:t>
            </w:r>
          </w:p>
        </w:tc>
        <w:tc>
          <w:tcPr>
            <w:tcW w:w="93" w:type="pct"/>
            <w:shd w:val="clear" w:color="auto" w:fill="DEEAF6" w:themeFill="accent1" w:themeFillTint="33"/>
            <w:textDirection w:val="btLr"/>
            <w:vAlign w:val="center"/>
          </w:tcPr>
          <w:p w14:paraId="51F76413"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1AC71787"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62DE5BB9"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0771C591"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32B4FABB"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6403B478"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7D2F45F1"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199B3367"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720FABD7"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5E404480"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6290C3D4" w14:textId="77777777" w:rsidR="008249BE" w:rsidRPr="008E532E" w:rsidRDefault="008249BE" w:rsidP="00853107">
            <w:pPr>
              <w:spacing w:after="0" w:line="240" w:lineRule="auto"/>
              <w:jc w:val="center"/>
              <w:rPr>
                <w:rFonts w:ascii="Times New Roman" w:hAnsi="Times New Roman"/>
                <w:sz w:val="16"/>
                <w:szCs w:val="16"/>
              </w:rPr>
            </w:pPr>
          </w:p>
        </w:tc>
        <w:tc>
          <w:tcPr>
            <w:tcW w:w="99" w:type="pct"/>
            <w:shd w:val="clear" w:color="auto" w:fill="DEEAF6" w:themeFill="accent1" w:themeFillTint="33"/>
            <w:textDirection w:val="btLr"/>
            <w:vAlign w:val="center"/>
          </w:tcPr>
          <w:p w14:paraId="66B59A58"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5FEF053F"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6FA93593"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497933A0"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49BE5844"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264D0C0F"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74D46FBE" w14:textId="77777777" w:rsidR="008249BE" w:rsidRPr="008E532E" w:rsidRDefault="008249BE" w:rsidP="00853107">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14CFB321"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extDirection w:val="btLr"/>
            <w:vAlign w:val="center"/>
          </w:tcPr>
          <w:p w14:paraId="7F17AA10" w14:textId="77777777" w:rsidR="008249BE" w:rsidRPr="008E532E" w:rsidRDefault="008249BE" w:rsidP="00853107">
            <w:pPr>
              <w:spacing w:after="0" w:line="240" w:lineRule="auto"/>
              <w:jc w:val="center"/>
              <w:rPr>
                <w:rFonts w:ascii="Times New Roman" w:hAnsi="Times New Roman"/>
                <w:sz w:val="16"/>
                <w:szCs w:val="16"/>
              </w:rPr>
            </w:pPr>
          </w:p>
        </w:tc>
        <w:tc>
          <w:tcPr>
            <w:tcW w:w="100" w:type="pct"/>
            <w:noWrap/>
            <w:textDirection w:val="btLr"/>
            <w:vAlign w:val="center"/>
          </w:tcPr>
          <w:p w14:paraId="49E4270A"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textDirection w:val="btLr"/>
            <w:vAlign w:val="center"/>
          </w:tcPr>
          <w:p w14:paraId="50BA94F5"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20F14B2E"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63DDE4D2"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52A04692"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extDirection w:val="btLr"/>
            <w:vAlign w:val="center"/>
          </w:tcPr>
          <w:p w14:paraId="69C039A9"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textDirection w:val="btLr"/>
            <w:vAlign w:val="center"/>
          </w:tcPr>
          <w:p w14:paraId="0E70F472"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1E5E6A0B"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2716FD6B"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noWrap/>
            <w:textDirection w:val="btLr"/>
            <w:vAlign w:val="center"/>
          </w:tcPr>
          <w:p w14:paraId="3804A80C" w14:textId="77777777" w:rsidR="008249BE" w:rsidRPr="008E532E" w:rsidRDefault="008249BE" w:rsidP="00853107">
            <w:pPr>
              <w:spacing w:after="0" w:line="240" w:lineRule="auto"/>
              <w:jc w:val="center"/>
              <w:rPr>
                <w:rFonts w:ascii="Times New Roman" w:hAnsi="Times New Roman"/>
                <w:sz w:val="16"/>
                <w:szCs w:val="16"/>
              </w:rPr>
            </w:pPr>
          </w:p>
        </w:tc>
        <w:tc>
          <w:tcPr>
            <w:tcW w:w="95" w:type="pct"/>
            <w:textDirection w:val="btLr"/>
            <w:vAlign w:val="center"/>
          </w:tcPr>
          <w:p w14:paraId="25AF945A"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extDirection w:val="btLr"/>
            <w:vAlign w:val="center"/>
          </w:tcPr>
          <w:p w14:paraId="5BDAF8D1"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extDirection w:val="btLr"/>
          </w:tcPr>
          <w:p w14:paraId="7A8845A2"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textDirection w:val="btLr"/>
          </w:tcPr>
          <w:p w14:paraId="58E464A4"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textDirection w:val="btLr"/>
          </w:tcPr>
          <w:p w14:paraId="4CF5CD1B"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textDirection w:val="btLr"/>
          </w:tcPr>
          <w:p w14:paraId="0CCA635F"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textDirection w:val="btLr"/>
          </w:tcPr>
          <w:p w14:paraId="4B52EFD4"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textDirection w:val="btLr"/>
          </w:tcPr>
          <w:p w14:paraId="47C77A52"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textDirection w:val="btLr"/>
          </w:tcPr>
          <w:p w14:paraId="4AAC819E"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textDirection w:val="btLr"/>
          </w:tcPr>
          <w:p w14:paraId="56F55E78"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textDirection w:val="btLr"/>
          </w:tcPr>
          <w:p w14:paraId="1E35F3CB"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textDirection w:val="btLr"/>
          </w:tcPr>
          <w:p w14:paraId="16D67031"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3B9AB92E"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tcPr>
          <w:p w14:paraId="39BEE816" w14:textId="77777777" w:rsidR="008249BE" w:rsidRPr="008E532E" w:rsidRDefault="006B3DF1" w:rsidP="00853107">
            <w:pPr>
              <w:spacing w:after="0" w:line="240" w:lineRule="auto"/>
              <w:ind w:hanging="23"/>
              <w:jc w:val="center"/>
              <w:rPr>
                <w:rFonts w:ascii="Times New Roman" w:hAnsi="Times New Roman"/>
                <w:sz w:val="16"/>
                <w:szCs w:val="16"/>
              </w:rPr>
            </w:pPr>
            <w:r>
              <w:rPr>
                <w:rFonts w:ascii="Times New Roman" w:hAnsi="Times New Roman"/>
                <w:sz w:val="16"/>
                <w:szCs w:val="16"/>
              </w:rPr>
              <w:t>96</w:t>
            </w:r>
          </w:p>
        </w:tc>
      </w:tr>
      <w:tr w:rsidR="0023417D" w:rsidRPr="008E532E" w14:paraId="38822A37" w14:textId="77777777" w:rsidTr="000A266F">
        <w:trPr>
          <w:cantSplit/>
          <w:trHeight w:val="367"/>
          <w:jc w:val="center"/>
        </w:trPr>
        <w:tc>
          <w:tcPr>
            <w:tcW w:w="320" w:type="pct"/>
            <w:tcMar>
              <w:left w:w="85" w:type="dxa"/>
              <w:right w:w="85" w:type="dxa"/>
            </w:tcMar>
          </w:tcPr>
          <w:p w14:paraId="35AE964F" w14:textId="77777777" w:rsidR="008249BE" w:rsidRPr="008E532E" w:rsidRDefault="00E13C58" w:rsidP="00853107">
            <w:pPr>
              <w:spacing w:after="0"/>
              <w:jc w:val="center"/>
              <w:rPr>
                <w:rFonts w:ascii="Times New Roman" w:hAnsi="Times New Roman"/>
                <w:b/>
                <w:sz w:val="16"/>
                <w:szCs w:val="16"/>
              </w:rPr>
            </w:pPr>
            <w:r w:rsidRPr="00E13C58">
              <w:rPr>
                <w:rFonts w:ascii="Times New Roman" w:hAnsi="Times New Roman"/>
                <w:b/>
                <w:sz w:val="16"/>
                <w:szCs w:val="16"/>
              </w:rPr>
              <w:t>ЕН.02</w:t>
            </w:r>
          </w:p>
        </w:tc>
        <w:tc>
          <w:tcPr>
            <w:tcW w:w="461" w:type="pct"/>
          </w:tcPr>
          <w:p w14:paraId="05C93656" w14:textId="77777777" w:rsidR="008249BE" w:rsidRPr="008E532E" w:rsidRDefault="00E13C58" w:rsidP="00853107">
            <w:pPr>
              <w:spacing w:after="0" w:line="240" w:lineRule="auto"/>
              <w:jc w:val="center"/>
              <w:rPr>
                <w:rFonts w:ascii="Times New Roman" w:hAnsi="Times New Roman"/>
                <w:b/>
                <w:sz w:val="16"/>
                <w:szCs w:val="16"/>
              </w:rPr>
            </w:pPr>
            <w:r w:rsidRPr="00E13C58">
              <w:rPr>
                <w:rFonts w:ascii="Times New Roman" w:hAnsi="Times New Roman"/>
                <w:b/>
                <w:sz w:val="16"/>
                <w:szCs w:val="16"/>
              </w:rPr>
              <w:t>Экологические основы природопользования</w:t>
            </w:r>
          </w:p>
        </w:tc>
        <w:tc>
          <w:tcPr>
            <w:tcW w:w="93" w:type="pct"/>
            <w:textDirection w:val="btLr"/>
            <w:vAlign w:val="center"/>
          </w:tcPr>
          <w:p w14:paraId="1336285C"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1FB6FDDB"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4A358962" w14:textId="77777777" w:rsidR="008249BE" w:rsidRPr="008E532E" w:rsidRDefault="008249BE" w:rsidP="00853107">
            <w:pPr>
              <w:spacing w:after="0" w:line="240" w:lineRule="auto"/>
              <w:jc w:val="center"/>
              <w:rPr>
                <w:rFonts w:ascii="Times New Roman" w:hAnsi="Times New Roman"/>
                <w:sz w:val="16"/>
                <w:szCs w:val="16"/>
              </w:rPr>
            </w:pPr>
          </w:p>
        </w:tc>
        <w:tc>
          <w:tcPr>
            <w:tcW w:w="94" w:type="pct"/>
            <w:textDirection w:val="btLr"/>
            <w:vAlign w:val="center"/>
          </w:tcPr>
          <w:p w14:paraId="02E451BE" w14:textId="77777777" w:rsidR="008249BE" w:rsidRPr="008E532E" w:rsidRDefault="008249BE" w:rsidP="00853107">
            <w:pPr>
              <w:spacing w:after="0" w:line="240" w:lineRule="auto"/>
              <w:jc w:val="center"/>
              <w:rPr>
                <w:rFonts w:ascii="Times New Roman" w:hAnsi="Times New Roman"/>
                <w:sz w:val="16"/>
                <w:szCs w:val="16"/>
              </w:rPr>
            </w:pPr>
          </w:p>
        </w:tc>
        <w:tc>
          <w:tcPr>
            <w:tcW w:w="94" w:type="pct"/>
            <w:textDirection w:val="btLr"/>
            <w:vAlign w:val="center"/>
          </w:tcPr>
          <w:p w14:paraId="0C209109"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5868C3C9" w14:textId="77777777" w:rsidR="008249BE" w:rsidRPr="008E532E" w:rsidRDefault="008249BE" w:rsidP="00853107">
            <w:pPr>
              <w:spacing w:after="0" w:line="240" w:lineRule="auto"/>
              <w:jc w:val="center"/>
              <w:rPr>
                <w:rFonts w:ascii="Times New Roman" w:hAnsi="Times New Roman"/>
                <w:sz w:val="16"/>
                <w:szCs w:val="16"/>
              </w:rPr>
            </w:pPr>
          </w:p>
        </w:tc>
        <w:tc>
          <w:tcPr>
            <w:tcW w:w="90" w:type="pct"/>
            <w:textDirection w:val="btLr"/>
            <w:vAlign w:val="center"/>
          </w:tcPr>
          <w:p w14:paraId="462BEBB9" w14:textId="77777777" w:rsidR="008249BE" w:rsidRPr="008E532E" w:rsidRDefault="008249BE" w:rsidP="00853107">
            <w:pPr>
              <w:spacing w:after="0" w:line="240" w:lineRule="auto"/>
              <w:jc w:val="center"/>
              <w:rPr>
                <w:rFonts w:ascii="Times New Roman" w:hAnsi="Times New Roman"/>
                <w:sz w:val="16"/>
                <w:szCs w:val="16"/>
              </w:rPr>
            </w:pPr>
          </w:p>
        </w:tc>
        <w:tc>
          <w:tcPr>
            <w:tcW w:w="92" w:type="pct"/>
            <w:noWrap/>
            <w:textDirection w:val="btLr"/>
            <w:vAlign w:val="center"/>
          </w:tcPr>
          <w:p w14:paraId="1DFEF07A"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extDirection w:val="btLr"/>
            <w:vAlign w:val="center"/>
          </w:tcPr>
          <w:p w14:paraId="585C2ABF" w14:textId="77777777" w:rsidR="008249BE" w:rsidRPr="008E532E" w:rsidRDefault="008249BE" w:rsidP="00853107">
            <w:pPr>
              <w:spacing w:after="0" w:line="240" w:lineRule="auto"/>
              <w:jc w:val="center"/>
              <w:rPr>
                <w:rFonts w:ascii="Times New Roman" w:hAnsi="Times New Roman"/>
                <w:sz w:val="16"/>
                <w:szCs w:val="16"/>
              </w:rPr>
            </w:pPr>
          </w:p>
        </w:tc>
        <w:tc>
          <w:tcPr>
            <w:tcW w:w="97" w:type="pct"/>
            <w:noWrap/>
            <w:textDirection w:val="btLr"/>
            <w:vAlign w:val="center"/>
          </w:tcPr>
          <w:p w14:paraId="62E0C497"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textDirection w:val="btLr"/>
            <w:vAlign w:val="center"/>
          </w:tcPr>
          <w:p w14:paraId="63E2C193" w14:textId="77777777" w:rsidR="008249BE" w:rsidRPr="008E532E" w:rsidRDefault="008249BE" w:rsidP="00853107">
            <w:pPr>
              <w:spacing w:after="0" w:line="240" w:lineRule="auto"/>
              <w:jc w:val="center"/>
              <w:rPr>
                <w:rFonts w:ascii="Times New Roman" w:hAnsi="Times New Roman"/>
                <w:sz w:val="16"/>
                <w:szCs w:val="16"/>
              </w:rPr>
            </w:pPr>
          </w:p>
        </w:tc>
        <w:tc>
          <w:tcPr>
            <w:tcW w:w="99" w:type="pct"/>
            <w:textDirection w:val="btLr"/>
            <w:vAlign w:val="center"/>
          </w:tcPr>
          <w:p w14:paraId="0D2913C0"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extDirection w:val="btLr"/>
            <w:vAlign w:val="center"/>
          </w:tcPr>
          <w:p w14:paraId="7BE75D13"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75EAA82C"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textDirection w:val="btLr"/>
            <w:vAlign w:val="center"/>
          </w:tcPr>
          <w:p w14:paraId="46428D01"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0228444C"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5DD0BE6C"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2C261286" w14:textId="77777777" w:rsidR="008249BE" w:rsidRPr="008E532E" w:rsidRDefault="008249BE" w:rsidP="00853107">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4BA16EA1"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0B1DE910"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DEEAF6" w:themeFill="accent1" w:themeFillTint="33"/>
            <w:noWrap/>
            <w:textDirection w:val="btLr"/>
            <w:vAlign w:val="center"/>
          </w:tcPr>
          <w:p w14:paraId="1582C4BC"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54C2236F"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36D62993"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5105B47C"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62E9C8D8"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3DCAF178"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2D9E4AC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CA6B6DD"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2C21394"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textDirection w:val="btLr"/>
            <w:vAlign w:val="center"/>
          </w:tcPr>
          <w:p w14:paraId="3A75DFB2"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57137BB7"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vAlign w:val="center"/>
          </w:tcPr>
          <w:p w14:paraId="217E0355"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7A52A446"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4F750DCF"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589FAC1E"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009AE6A6"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518F296C"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7C34FA22"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176CF738"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4A54E567"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35F173E4" w14:textId="77777777" w:rsidR="008249BE" w:rsidRPr="008E532E" w:rsidRDefault="008249BE" w:rsidP="00853107">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0AF7B2A5"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5B8D1BFD" w14:textId="77777777" w:rsidR="008249BE" w:rsidRPr="008E532E" w:rsidRDefault="008249BE" w:rsidP="00853107">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tcPr>
          <w:p w14:paraId="4F778DA7" w14:textId="77777777" w:rsidR="008249BE" w:rsidRPr="008E532E" w:rsidRDefault="006B3DF1" w:rsidP="00853107">
            <w:pPr>
              <w:spacing w:after="0" w:line="240" w:lineRule="auto"/>
              <w:ind w:hanging="23"/>
              <w:jc w:val="center"/>
              <w:rPr>
                <w:rFonts w:ascii="Times New Roman" w:hAnsi="Times New Roman"/>
                <w:sz w:val="16"/>
                <w:szCs w:val="16"/>
              </w:rPr>
            </w:pPr>
            <w:r>
              <w:rPr>
                <w:rFonts w:ascii="Times New Roman" w:hAnsi="Times New Roman"/>
                <w:sz w:val="16"/>
                <w:szCs w:val="16"/>
              </w:rPr>
              <w:t>48</w:t>
            </w:r>
          </w:p>
        </w:tc>
      </w:tr>
      <w:tr w:rsidR="005343E1" w:rsidRPr="008E532E" w14:paraId="5EAA1CC4" w14:textId="77777777" w:rsidTr="000A266F">
        <w:trPr>
          <w:jc w:val="center"/>
        </w:trPr>
        <w:tc>
          <w:tcPr>
            <w:tcW w:w="320" w:type="pct"/>
            <w:shd w:val="clear" w:color="auto" w:fill="C0C0C0"/>
            <w:tcMar>
              <w:left w:w="85" w:type="dxa"/>
              <w:right w:w="85" w:type="dxa"/>
            </w:tcMar>
            <w:vAlign w:val="center"/>
          </w:tcPr>
          <w:p w14:paraId="749A650E" w14:textId="77777777" w:rsidR="008249BE" w:rsidRPr="008E532E" w:rsidRDefault="008249BE" w:rsidP="00853107">
            <w:pPr>
              <w:spacing w:after="0"/>
              <w:jc w:val="center"/>
              <w:rPr>
                <w:rFonts w:ascii="Times New Roman" w:hAnsi="Times New Roman"/>
                <w:sz w:val="16"/>
                <w:szCs w:val="16"/>
              </w:rPr>
            </w:pPr>
            <w:r w:rsidRPr="008E532E">
              <w:rPr>
                <w:rFonts w:ascii="Times New Roman" w:hAnsi="Times New Roman"/>
                <w:b/>
                <w:bCs/>
                <w:sz w:val="16"/>
                <w:szCs w:val="16"/>
              </w:rPr>
              <w:t>ОП.00</w:t>
            </w:r>
          </w:p>
        </w:tc>
        <w:tc>
          <w:tcPr>
            <w:tcW w:w="461" w:type="pct"/>
            <w:shd w:val="clear" w:color="auto" w:fill="C0C0C0"/>
            <w:noWrap/>
            <w:vAlign w:val="center"/>
          </w:tcPr>
          <w:p w14:paraId="6223CB8F" w14:textId="77777777" w:rsidR="008249BE" w:rsidRPr="008E532E" w:rsidRDefault="008249BE" w:rsidP="00853107">
            <w:pPr>
              <w:spacing w:after="0" w:line="240" w:lineRule="auto"/>
              <w:jc w:val="center"/>
              <w:rPr>
                <w:rFonts w:ascii="Times New Roman" w:hAnsi="Times New Roman"/>
                <w:b/>
                <w:sz w:val="16"/>
                <w:szCs w:val="16"/>
              </w:rPr>
            </w:pPr>
            <w:r w:rsidRPr="008E532E">
              <w:rPr>
                <w:rFonts w:ascii="Times New Roman" w:hAnsi="Times New Roman"/>
                <w:b/>
                <w:sz w:val="16"/>
                <w:szCs w:val="16"/>
              </w:rPr>
              <w:t xml:space="preserve">Общепрофессиональный цикл </w:t>
            </w:r>
          </w:p>
        </w:tc>
        <w:tc>
          <w:tcPr>
            <w:tcW w:w="93" w:type="pct"/>
            <w:shd w:val="clear" w:color="auto" w:fill="C0C0C0"/>
            <w:vAlign w:val="center"/>
          </w:tcPr>
          <w:p w14:paraId="1245285C"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022A0B1F"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21F9527F"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C0C0C0"/>
            <w:vAlign w:val="center"/>
          </w:tcPr>
          <w:p w14:paraId="74DE8862"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C0C0C0"/>
            <w:vAlign w:val="center"/>
          </w:tcPr>
          <w:p w14:paraId="18231BED"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15F3248C"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2BCDD358"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C0C0C0"/>
            <w:noWrap/>
            <w:vAlign w:val="center"/>
          </w:tcPr>
          <w:p w14:paraId="1231B18F"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17758595"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C0C0C0"/>
            <w:noWrap/>
            <w:vAlign w:val="center"/>
          </w:tcPr>
          <w:p w14:paraId="12925550"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C0C0C0"/>
            <w:noWrap/>
            <w:vAlign w:val="center"/>
          </w:tcPr>
          <w:p w14:paraId="12DF89AD" w14:textId="77777777" w:rsidR="008249BE" w:rsidRPr="008E532E" w:rsidRDefault="008249BE" w:rsidP="00853107">
            <w:pPr>
              <w:spacing w:after="0" w:line="240" w:lineRule="auto"/>
              <w:jc w:val="center"/>
              <w:rPr>
                <w:rFonts w:ascii="Times New Roman" w:hAnsi="Times New Roman"/>
                <w:sz w:val="16"/>
                <w:szCs w:val="16"/>
              </w:rPr>
            </w:pPr>
          </w:p>
        </w:tc>
        <w:tc>
          <w:tcPr>
            <w:tcW w:w="99" w:type="pct"/>
            <w:shd w:val="clear" w:color="auto" w:fill="C0C0C0"/>
            <w:vAlign w:val="center"/>
          </w:tcPr>
          <w:p w14:paraId="24B15A63"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42E545B5"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70AFFE01"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2AB0509E"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491198BC"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431D4E3F"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564F9A95" w14:textId="77777777" w:rsidR="008249BE" w:rsidRPr="008E532E" w:rsidRDefault="008249BE" w:rsidP="0085310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46EA1BD9"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1E3B25E2"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C0C0C0"/>
            <w:noWrap/>
            <w:vAlign w:val="center"/>
          </w:tcPr>
          <w:p w14:paraId="5E28FE9B"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C0C0C0"/>
            <w:noWrap/>
            <w:vAlign w:val="center"/>
          </w:tcPr>
          <w:p w14:paraId="65BC604A"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06C6EAE0"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182D4DBF"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1D0C5EF9"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7EA42DFA"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C0C0C0"/>
            <w:noWrap/>
            <w:vAlign w:val="center"/>
          </w:tcPr>
          <w:p w14:paraId="7B84C08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2EDA42A0"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063AB04C"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noWrap/>
            <w:vAlign w:val="center"/>
          </w:tcPr>
          <w:p w14:paraId="148A019E"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tcPr>
          <w:p w14:paraId="0D6CD21C"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22C52922"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00C7B03B"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07C087BA"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00239835"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7092D99E"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4CB378F9"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1C34CEBD"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30EBD9D0"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630FE065"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732068BE"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3D5F2A00"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06DB07E9"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C0C0C0"/>
            <w:vAlign w:val="center"/>
          </w:tcPr>
          <w:p w14:paraId="1BCB3B2E" w14:textId="77777777" w:rsidR="008249BE" w:rsidRPr="008E532E" w:rsidRDefault="008249BE" w:rsidP="00853107">
            <w:pPr>
              <w:spacing w:after="0" w:line="240" w:lineRule="auto"/>
              <w:jc w:val="center"/>
              <w:rPr>
                <w:rFonts w:ascii="Times New Roman" w:hAnsi="Times New Roman"/>
                <w:sz w:val="16"/>
                <w:szCs w:val="16"/>
              </w:rPr>
            </w:pPr>
          </w:p>
        </w:tc>
      </w:tr>
      <w:tr w:rsidR="005343E1" w:rsidRPr="008E532E" w14:paraId="3E7FBBD3" w14:textId="77777777" w:rsidTr="000A266F">
        <w:trPr>
          <w:jc w:val="center"/>
        </w:trPr>
        <w:tc>
          <w:tcPr>
            <w:tcW w:w="320" w:type="pct"/>
            <w:tcMar>
              <w:left w:w="85" w:type="dxa"/>
              <w:right w:w="85" w:type="dxa"/>
            </w:tcMar>
            <w:vAlign w:val="center"/>
          </w:tcPr>
          <w:p w14:paraId="3F1E68DD" w14:textId="77777777" w:rsidR="008249BE" w:rsidRPr="008E532E" w:rsidRDefault="008249BE" w:rsidP="00853107">
            <w:pPr>
              <w:spacing w:after="0"/>
              <w:jc w:val="center"/>
              <w:rPr>
                <w:rFonts w:ascii="Times New Roman" w:hAnsi="Times New Roman"/>
                <w:sz w:val="16"/>
                <w:szCs w:val="16"/>
              </w:rPr>
            </w:pPr>
            <w:r w:rsidRPr="008E532E">
              <w:rPr>
                <w:rFonts w:ascii="Times New Roman" w:hAnsi="Times New Roman"/>
                <w:sz w:val="16"/>
                <w:szCs w:val="16"/>
              </w:rPr>
              <w:t>ОП. 01</w:t>
            </w:r>
          </w:p>
        </w:tc>
        <w:tc>
          <w:tcPr>
            <w:tcW w:w="461" w:type="pct"/>
            <w:noWrap/>
          </w:tcPr>
          <w:p w14:paraId="0CA9C213" w14:textId="77777777" w:rsidR="008249BE" w:rsidRPr="008E532E" w:rsidRDefault="00E13C58" w:rsidP="00853107">
            <w:pPr>
              <w:spacing w:after="0"/>
              <w:rPr>
                <w:rFonts w:ascii="Times New Roman" w:hAnsi="Times New Roman"/>
                <w:sz w:val="16"/>
                <w:szCs w:val="16"/>
              </w:rPr>
            </w:pPr>
            <w:r w:rsidRPr="00E13C58">
              <w:rPr>
                <w:rFonts w:ascii="Times New Roman" w:hAnsi="Times New Roman"/>
                <w:sz w:val="16"/>
                <w:szCs w:val="16"/>
              </w:rPr>
              <w:t>Инженерная графика</w:t>
            </w:r>
          </w:p>
        </w:tc>
        <w:tc>
          <w:tcPr>
            <w:tcW w:w="93" w:type="pct"/>
            <w:shd w:val="clear" w:color="auto" w:fill="DEEAF6" w:themeFill="accent1" w:themeFillTint="33"/>
            <w:vAlign w:val="center"/>
          </w:tcPr>
          <w:p w14:paraId="678719EF"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44FAC728"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63B7217F"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038CE86C"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4FBD1E32"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253C4F63"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15BE6009"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4376EF4B"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44C6E8A9"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1DD88220"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1604BA3A" w14:textId="77777777" w:rsidR="008249BE" w:rsidRPr="008E532E" w:rsidRDefault="008249BE" w:rsidP="00853107">
            <w:pPr>
              <w:spacing w:after="0" w:line="240" w:lineRule="auto"/>
              <w:jc w:val="center"/>
              <w:rPr>
                <w:rFonts w:ascii="Times New Roman" w:hAnsi="Times New Roman"/>
                <w:sz w:val="16"/>
                <w:szCs w:val="16"/>
              </w:rPr>
            </w:pPr>
          </w:p>
        </w:tc>
        <w:tc>
          <w:tcPr>
            <w:tcW w:w="99" w:type="pct"/>
            <w:shd w:val="clear" w:color="auto" w:fill="DEEAF6" w:themeFill="accent1" w:themeFillTint="33"/>
            <w:vAlign w:val="center"/>
          </w:tcPr>
          <w:p w14:paraId="4E690A2D"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EB848A6"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EC7DC26"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4558177"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5F5455D2"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416D3DD8"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16EA582B" w14:textId="77777777" w:rsidR="008249BE" w:rsidRPr="008E532E" w:rsidRDefault="008249BE" w:rsidP="0085310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37453526"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514D03D"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3A85A168"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338DE654"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5C9EC4C"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E7AF9E7"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1ED1C1AD"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6FFFCA82"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4308D410"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4BC46F3"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5FAA9A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7C4B292E"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tcPr>
          <w:p w14:paraId="6A77CEC8"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1144BF4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156ABA7F"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A815A5A"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F73FBBA"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6F8CB78E"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046AAA24"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B0DDBC2"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2DB44931"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78689A9D"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6000739E"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0C605489"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6697C0F7"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66D2C295" w14:textId="77777777" w:rsidR="008249BE" w:rsidRPr="008E532E" w:rsidRDefault="006B3DF1" w:rsidP="00853107">
            <w:pPr>
              <w:spacing w:after="0" w:line="240" w:lineRule="auto"/>
              <w:jc w:val="center"/>
              <w:rPr>
                <w:rFonts w:ascii="Times New Roman" w:hAnsi="Times New Roman"/>
                <w:sz w:val="16"/>
                <w:szCs w:val="16"/>
              </w:rPr>
            </w:pPr>
            <w:r>
              <w:rPr>
                <w:rFonts w:ascii="Times New Roman" w:hAnsi="Times New Roman"/>
                <w:sz w:val="16"/>
                <w:szCs w:val="16"/>
              </w:rPr>
              <w:t>76</w:t>
            </w:r>
          </w:p>
        </w:tc>
      </w:tr>
      <w:tr w:rsidR="005343E1" w:rsidRPr="008E532E" w14:paraId="5F210623" w14:textId="77777777" w:rsidTr="000A266F">
        <w:trPr>
          <w:jc w:val="center"/>
        </w:trPr>
        <w:tc>
          <w:tcPr>
            <w:tcW w:w="320" w:type="pct"/>
            <w:tcMar>
              <w:left w:w="85" w:type="dxa"/>
              <w:right w:w="85" w:type="dxa"/>
            </w:tcMar>
            <w:vAlign w:val="center"/>
          </w:tcPr>
          <w:p w14:paraId="4555647F" w14:textId="77777777" w:rsidR="008249BE" w:rsidRPr="008E532E" w:rsidRDefault="008249BE" w:rsidP="00853107">
            <w:pPr>
              <w:spacing w:after="0"/>
              <w:jc w:val="center"/>
              <w:rPr>
                <w:rFonts w:ascii="Times New Roman" w:hAnsi="Times New Roman"/>
                <w:sz w:val="16"/>
                <w:szCs w:val="16"/>
              </w:rPr>
            </w:pPr>
            <w:r w:rsidRPr="008E532E">
              <w:rPr>
                <w:rFonts w:ascii="Times New Roman" w:hAnsi="Times New Roman"/>
                <w:sz w:val="16"/>
                <w:szCs w:val="16"/>
              </w:rPr>
              <w:t>ОП. 02</w:t>
            </w:r>
          </w:p>
        </w:tc>
        <w:tc>
          <w:tcPr>
            <w:tcW w:w="461" w:type="pct"/>
            <w:noWrap/>
          </w:tcPr>
          <w:p w14:paraId="77FD239D" w14:textId="77777777" w:rsidR="008249BE" w:rsidRPr="008E532E" w:rsidRDefault="00E13C58" w:rsidP="00E13C58">
            <w:pPr>
              <w:spacing w:after="0"/>
              <w:jc w:val="center"/>
              <w:rPr>
                <w:rFonts w:ascii="Times New Roman" w:hAnsi="Times New Roman"/>
                <w:sz w:val="16"/>
                <w:szCs w:val="16"/>
              </w:rPr>
            </w:pPr>
            <w:r w:rsidRPr="00E13C58">
              <w:rPr>
                <w:rFonts w:ascii="Times New Roman" w:hAnsi="Times New Roman"/>
                <w:sz w:val="16"/>
                <w:szCs w:val="16"/>
              </w:rPr>
              <w:t>Электротехника и электроника</w:t>
            </w:r>
          </w:p>
        </w:tc>
        <w:tc>
          <w:tcPr>
            <w:tcW w:w="93" w:type="pct"/>
            <w:shd w:val="clear" w:color="auto" w:fill="DEEAF6" w:themeFill="accent1" w:themeFillTint="33"/>
            <w:vAlign w:val="center"/>
          </w:tcPr>
          <w:p w14:paraId="454C492D"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1AA02907"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0D52B7AE"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395D4249"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49C4CD93"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1E0F5F30"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4EC385A9"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3DEB7A56"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0DC11C32"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446373AB"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3659483B" w14:textId="77777777" w:rsidR="008249BE" w:rsidRPr="008E532E" w:rsidRDefault="008249BE" w:rsidP="00853107">
            <w:pPr>
              <w:spacing w:after="0" w:line="240" w:lineRule="auto"/>
              <w:jc w:val="center"/>
              <w:rPr>
                <w:rFonts w:ascii="Times New Roman" w:hAnsi="Times New Roman"/>
                <w:sz w:val="16"/>
                <w:szCs w:val="16"/>
              </w:rPr>
            </w:pPr>
          </w:p>
        </w:tc>
        <w:tc>
          <w:tcPr>
            <w:tcW w:w="99" w:type="pct"/>
            <w:shd w:val="clear" w:color="auto" w:fill="DEEAF6" w:themeFill="accent1" w:themeFillTint="33"/>
            <w:vAlign w:val="center"/>
          </w:tcPr>
          <w:p w14:paraId="1A34C27F"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5164B6A"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358141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1506EC67"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45A7FA9E"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58465903"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1DD1AB39" w14:textId="77777777" w:rsidR="008249BE" w:rsidRPr="008E532E" w:rsidRDefault="008249BE" w:rsidP="0085310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0FA2691A"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64A6B12E"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69E82E64"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0B4895C3"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AA60EBC"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F904BA4"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DB2AA77"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A4299E7"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68172ABA"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BCF0C7E"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311F1F55"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1201C664"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tcPr>
          <w:p w14:paraId="69249AE1"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3C569E8D"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620D67E1"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75708B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20F6367D"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2095235E"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147A8B58"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C40594E"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BAED0DE"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4C8F8BB8"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39EFFF17"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4719E8C0"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4802EDF5"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336FB289" w14:textId="77777777" w:rsidR="008249BE" w:rsidRPr="008E532E" w:rsidRDefault="006B3DF1" w:rsidP="00853107">
            <w:pPr>
              <w:spacing w:after="0" w:line="240" w:lineRule="auto"/>
              <w:jc w:val="center"/>
              <w:rPr>
                <w:rFonts w:ascii="Times New Roman" w:hAnsi="Times New Roman"/>
                <w:sz w:val="16"/>
                <w:szCs w:val="16"/>
              </w:rPr>
            </w:pPr>
            <w:r>
              <w:rPr>
                <w:rFonts w:ascii="Times New Roman" w:hAnsi="Times New Roman"/>
                <w:sz w:val="16"/>
                <w:szCs w:val="16"/>
              </w:rPr>
              <w:t>110</w:t>
            </w:r>
          </w:p>
        </w:tc>
      </w:tr>
      <w:tr w:rsidR="0023417D" w:rsidRPr="008E532E" w14:paraId="08774BD8" w14:textId="77777777" w:rsidTr="000A266F">
        <w:trPr>
          <w:jc w:val="center"/>
        </w:trPr>
        <w:tc>
          <w:tcPr>
            <w:tcW w:w="320" w:type="pct"/>
            <w:tcMar>
              <w:left w:w="85" w:type="dxa"/>
              <w:right w:w="85" w:type="dxa"/>
            </w:tcMar>
            <w:vAlign w:val="center"/>
          </w:tcPr>
          <w:p w14:paraId="10F55ACA" w14:textId="77777777" w:rsidR="008249BE" w:rsidRPr="008E532E" w:rsidRDefault="008249BE" w:rsidP="00853107">
            <w:pPr>
              <w:spacing w:after="0"/>
              <w:jc w:val="center"/>
              <w:rPr>
                <w:rFonts w:ascii="Times New Roman" w:hAnsi="Times New Roman"/>
                <w:sz w:val="16"/>
                <w:szCs w:val="16"/>
              </w:rPr>
            </w:pPr>
            <w:r w:rsidRPr="008E532E">
              <w:rPr>
                <w:rFonts w:ascii="Times New Roman" w:hAnsi="Times New Roman"/>
                <w:sz w:val="16"/>
                <w:szCs w:val="16"/>
              </w:rPr>
              <w:t>ОП. 03</w:t>
            </w:r>
          </w:p>
        </w:tc>
        <w:tc>
          <w:tcPr>
            <w:tcW w:w="461" w:type="pct"/>
            <w:noWrap/>
          </w:tcPr>
          <w:p w14:paraId="2FA8A457" w14:textId="77777777" w:rsidR="008249BE" w:rsidRPr="008E532E" w:rsidRDefault="00E13C58" w:rsidP="00853107">
            <w:pPr>
              <w:spacing w:after="0"/>
              <w:rPr>
                <w:rFonts w:ascii="Times New Roman" w:hAnsi="Times New Roman"/>
                <w:sz w:val="16"/>
                <w:szCs w:val="16"/>
              </w:rPr>
            </w:pPr>
            <w:r w:rsidRPr="00E13C58">
              <w:rPr>
                <w:rFonts w:ascii="Times New Roman" w:hAnsi="Times New Roman"/>
                <w:sz w:val="16"/>
                <w:szCs w:val="16"/>
              </w:rPr>
              <w:t>Метрология, стандартизация и сертификация</w:t>
            </w:r>
          </w:p>
        </w:tc>
        <w:tc>
          <w:tcPr>
            <w:tcW w:w="93" w:type="pct"/>
            <w:vAlign w:val="center"/>
          </w:tcPr>
          <w:p w14:paraId="73B576D8"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139D2320"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0E593069" w14:textId="77777777" w:rsidR="008249BE" w:rsidRPr="008E532E" w:rsidRDefault="008249BE" w:rsidP="00853107">
            <w:pPr>
              <w:spacing w:after="0" w:line="240" w:lineRule="auto"/>
              <w:jc w:val="center"/>
              <w:rPr>
                <w:rFonts w:ascii="Times New Roman" w:hAnsi="Times New Roman"/>
                <w:sz w:val="16"/>
                <w:szCs w:val="16"/>
              </w:rPr>
            </w:pPr>
          </w:p>
        </w:tc>
        <w:tc>
          <w:tcPr>
            <w:tcW w:w="94" w:type="pct"/>
            <w:vAlign w:val="center"/>
          </w:tcPr>
          <w:p w14:paraId="0EA2DEF3" w14:textId="77777777" w:rsidR="008249BE" w:rsidRPr="008E532E" w:rsidRDefault="008249BE" w:rsidP="00853107">
            <w:pPr>
              <w:spacing w:after="0" w:line="240" w:lineRule="auto"/>
              <w:jc w:val="center"/>
              <w:rPr>
                <w:rFonts w:ascii="Times New Roman" w:hAnsi="Times New Roman"/>
                <w:sz w:val="16"/>
                <w:szCs w:val="16"/>
              </w:rPr>
            </w:pPr>
          </w:p>
        </w:tc>
        <w:tc>
          <w:tcPr>
            <w:tcW w:w="94" w:type="pct"/>
            <w:vAlign w:val="center"/>
          </w:tcPr>
          <w:p w14:paraId="194FC99A"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24F5CAB3"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046DFFE2" w14:textId="77777777" w:rsidR="008249BE" w:rsidRPr="008E532E" w:rsidRDefault="008249BE" w:rsidP="00853107">
            <w:pPr>
              <w:spacing w:after="0" w:line="240" w:lineRule="auto"/>
              <w:jc w:val="center"/>
              <w:rPr>
                <w:rFonts w:ascii="Times New Roman" w:hAnsi="Times New Roman"/>
                <w:sz w:val="16"/>
                <w:szCs w:val="16"/>
              </w:rPr>
            </w:pPr>
          </w:p>
        </w:tc>
        <w:tc>
          <w:tcPr>
            <w:tcW w:w="92" w:type="pct"/>
            <w:noWrap/>
            <w:vAlign w:val="center"/>
          </w:tcPr>
          <w:p w14:paraId="0AFE4630"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57D7650B" w14:textId="77777777" w:rsidR="008249BE" w:rsidRPr="008E532E" w:rsidRDefault="008249BE" w:rsidP="00853107">
            <w:pPr>
              <w:spacing w:after="0" w:line="240" w:lineRule="auto"/>
              <w:jc w:val="center"/>
              <w:rPr>
                <w:rFonts w:ascii="Times New Roman" w:hAnsi="Times New Roman"/>
                <w:sz w:val="16"/>
                <w:szCs w:val="16"/>
              </w:rPr>
            </w:pPr>
          </w:p>
        </w:tc>
        <w:tc>
          <w:tcPr>
            <w:tcW w:w="97" w:type="pct"/>
            <w:noWrap/>
            <w:vAlign w:val="center"/>
          </w:tcPr>
          <w:p w14:paraId="7D4C4D61"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vAlign w:val="center"/>
          </w:tcPr>
          <w:p w14:paraId="73418223" w14:textId="77777777" w:rsidR="008249BE" w:rsidRPr="008E532E" w:rsidRDefault="008249BE" w:rsidP="00853107">
            <w:pPr>
              <w:spacing w:after="0" w:line="240" w:lineRule="auto"/>
              <w:jc w:val="center"/>
              <w:rPr>
                <w:rFonts w:ascii="Times New Roman" w:hAnsi="Times New Roman"/>
                <w:sz w:val="16"/>
                <w:szCs w:val="16"/>
              </w:rPr>
            </w:pPr>
          </w:p>
        </w:tc>
        <w:tc>
          <w:tcPr>
            <w:tcW w:w="99" w:type="pct"/>
            <w:vAlign w:val="center"/>
          </w:tcPr>
          <w:p w14:paraId="332A7B51"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7FC99CFA"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749818C1"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09FAA0B9"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6EF48F61"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372D6297"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632C197D" w14:textId="77777777" w:rsidR="008249BE" w:rsidRPr="008E532E" w:rsidRDefault="008249BE" w:rsidP="0085310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2DDABA0F"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B20AFA2"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6FFEC00D"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1B1AA9A3"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8EA8FE1"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99E9763"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242272FB"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58A1BBA2"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4FA8156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E494124"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B54FB89"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6642A18A"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tcPr>
          <w:p w14:paraId="253C251E"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0F68BEA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4066BC79"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40594373"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B7D7648"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572F8A63"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55DCD6D3"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142A34D9"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23A144B"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79294235"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3EDDD79A"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5FA4FB98"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5754EF74"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70730AEE" w14:textId="77777777" w:rsidR="008249BE" w:rsidRPr="008E532E" w:rsidRDefault="006B3DF1" w:rsidP="00853107">
            <w:pPr>
              <w:spacing w:after="0" w:line="240" w:lineRule="auto"/>
              <w:jc w:val="center"/>
              <w:rPr>
                <w:rFonts w:ascii="Times New Roman" w:hAnsi="Times New Roman"/>
                <w:sz w:val="16"/>
                <w:szCs w:val="16"/>
              </w:rPr>
            </w:pPr>
            <w:r>
              <w:rPr>
                <w:rFonts w:ascii="Times New Roman" w:hAnsi="Times New Roman"/>
                <w:sz w:val="16"/>
                <w:szCs w:val="16"/>
              </w:rPr>
              <w:t>46</w:t>
            </w:r>
          </w:p>
        </w:tc>
      </w:tr>
      <w:tr w:rsidR="0023417D" w:rsidRPr="008E532E" w14:paraId="0534ACE4" w14:textId="77777777" w:rsidTr="000A266F">
        <w:trPr>
          <w:jc w:val="center"/>
        </w:trPr>
        <w:tc>
          <w:tcPr>
            <w:tcW w:w="320" w:type="pct"/>
            <w:tcMar>
              <w:left w:w="85" w:type="dxa"/>
              <w:right w:w="85" w:type="dxa"/>
            </w:tcMar>
            <w:vAlign w:val="center"/>
          </w:tcPr>
          <w:p w14:paraId="63A548DA" w14:textId="77777777" w:rsidR="008249BE" w:rsidRPr="008E532E" w:rsidRDefault="008249BE" w:rsidP="00853107">
            <w:pPr>
              <w:spacing w:after="0"/>
              <w:jc w:val="center"/>
              <w:rPr>
                <w:rFonts w:ascii="Times New Roman" w:hAnsi="Times New Roman"/>
                <w:sz w:val="16"/>
                <w:szCs w:val="16"/>
              </w:rPr>
            </w:pPr>
            <w:r w:rsidRPr="008E532E">
              <w:rPr>
                <w:rFonts w:ascii="Times New Roman" w:hAnsi="Times New Roman"/>
                <w:sz w:val="16"/>
                <w:szCs w:val="16"/>
              </w:rPr>
              <w:t>ОП. 04</w:t>
            </w:r>
          </w:p>
        </w:tc>
        <w:tc>
          <w:tcPr>
            <w:tcW w:w="461" w:type="pct"/>
            <w:noWrap/>
          </w:tcPr>
          <w:p w14:paraId="56E8B38D" w14:textId="77777777" w:rsidR="008249BE" w:rsidRPr="008E532E" w:rsidRDefault="00E13C58" w:rsidP="00E13C58">
            <w:pPr>
              <w:spacing w:after="0"/>
              <w:jc w:val="center"/>
              <w:rPr>
                <w:rFonts w:ascii="Times New Roman" w:hAnsi="Times New Roman"/>
                <w:sz w:val="16"/>
                <w:szCs w:val="16"/>
              </w:rPr>
            </w:pPr>
            <w:r w:rsidRPr="00E13C58">
              <w:rPr>
                <w:rFonts w:ascii="Times New Roman" w:hAnsi="Times New Roman"/>
                <w:sz w:val="16"/>
                <w:szCs w:val="16"/>
              </w:rPr>
              <w:t>Техническая механика</w:t>
            </w:r>
          </w:p>
        </w:tc>
        <w:tc>
          <w:tcPr>
            <w:tcW w:w="93" w:type="pct"/>
            <w:vAlign w:val="center"/>
          </w:tcPr>
          <w:p w14:paraId="383D18B1"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1AE90A6E"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7941E66A" w14:textId="77777777" w:rsidR="008249BE" w:rsidRPr="008E532E" w:rsidRDefault="008249BE" w:rsidP="00853107">
            <w:pPr>
              <w:spacing w:after="0" w:line="240" w:lineRule="auto"/>
              <w:jc w:val="center"/>
              <w:rPr>
                <w:rFonts w:ascii="Times New Roman" w:hAnsi="Times New Roman"/>
                <w:sz w:val="16"/>
                <w:szCs w:val="16"/>
              </w:rPr>
            </w:pPr>
          </w:p>
        </w:tc>
        <w:tc>
          <w:tcPr>
            <w:tcW w:w="94" w:type="pct"/>
            <w:vAlign w:val="center"/>
          </w:tcPr>
          <w:p w14:paraId="70316325" w14:textId="77777777" w:rsidR="008249BE" w:rsidRPr="008E532E" w:rsidRDefault="008249BE" w:rsidP="00853107">
            <w:pPr>
              <w:spacing w:after="0" w:line="240" w:lineRule="auto"/>
              <w:jc w:val="center"/>
              <w:rPr>
                <w:rFonts w:ascii="Times New Roman" w:hAnsi="Times New Roman"/>
                <w:sz w:val="16"/>
                <w:szCs w:val="16"/>
              </w:rPr>
            </w:pPr>
          </w:p>
        </w:tc>
        <w:tc>
          <w:tcPr>
            <w:tcW w:w="94" w:type="pct"/>
            <w:vAlign w:val="center"/>
          </w:tcPr>
          <w:p w14:paraId="31B57F59"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1AE34B62"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1CCF9E1C" w14:textId="77777777" w:rsidR="008249BE" w:rsidRPr="008E532E" w:rsidRDefault="008249BE" w:rsidP="00853107">
            <w:pPr>
              <w:spacing w:after="0" w:line="240" w:lineRule="auto"/>
              <w:jc w:val="center"/>
              <w:rPr>
                <w:rFonts w:ascii="Times New Roman" w:hAnsi="Times New Roman"/>
                <w:sz w:val="16"/>
                <w:szCs w:val="16"/>
              </w:rPr>
            </w:pPr>
          </w:p>
        </w:tc>
        <w:tc>
          <w:tcPr>
            <w:tcW w:w="92" w:type="pct"/>
            <w:noWrap/>
            <w:vAlign w:val="center"/>
          </w:tcPr>
          <w:p w14:paraId="63F151CA"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3BDBA65F" w14:textId="77777777" w:rsidR="008249BE" w:rsidRPr="008E532E" w:rsidRDefault="008249BE" w:rsidP="00853107">
            <w:pPr>
              <w:spacing w:after="0" w:line="240" w:lineRule="auto"/>
              <w:jc w:val="center"/>
              <w:rPr>
                <w:rFonts w:ascii="Times New Roman" w:hAnsi="Times New Roman"/>
                <w:sz w:val="16"/>
                <w:szCs w:val="16"/>
              </w:rPr>
            </w:pPr>
          </w:p>
        </w:tc>
        <w:tc>
          <w:tcPr>
            <w:tcW w:w="97" w:type="pct"/>
            <w:noWrap/>
            <w:vAlign w:val="center"/>
          </w:tcPr>
          <w:p w14:paraId="748A6B3E"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vAlign w:val="center"/>
          </w:tcPr>
          <w:p w14:paraId="7D411677" w14:textId="77777777" w:rsidR="008249BE" w:rsidRPr="008E532E" w:rsidRDefault="008249BE" w:rsidP="00853107">
            <w:pPr>
              <w:spacing w:after="0" w:line="240" w:lineRule="auto"/>
              <w:jc w:val="center"/>
              <w:rPr>
                <w:rFonts w:ascii="Times New Roman" w:hAnsi="Times New Roman"/>
                <w:sz w:val="16"/>
                <w:szCs w:val="16"/>
              </w:rPr>
            </w:pPr>
          </w:p>
        </w:tc>
        <w:tc>
          <w:tcPr>
            <w:tcW w:w="99" w:type="pct"/>
            <w:vAlign w:val="center"/>
          </w:tcPr>
          <w:p w14:paraId="4507D7A1"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58E813D4"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5A4D8BC6"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6BF80A03"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25A50230"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4651B0E5"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46FC29A4" w14:textId="77777777" w:rsidR="008249BE" w:rsidRPr="008E532E" w:rsidRDefault="008249BE" w:rsidP="0085310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52D65A5C"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045556D7"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58F11A4B"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348AA52F"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5EFD22B"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1C5E8A26"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1E69511"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5F18F08"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0F090871"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895850E"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B1E5828"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6628C9D9"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tcPr>
          <w:p w14:paraId="45D4896F"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05A94DFB"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4B2143D1"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5633742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EFBE419"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706A4415"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37C2D1E4"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47FADFD6"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7E69DD92"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E661928"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6DDFFBC1"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44CA0E5A"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16957AA0"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7F8DFD20" w14:textId="77777777" w:rsidR="008249BE" w:rsidRPr="008E532E" w:rsidRDefault="006B3DF1" w:rsidP="00853107">
            <w:pPr>
              <w:spacing w:after="0" w:line="240" w:lineRule="auto"/>
              <w:jc w:val="center"/>
              <w:rPr>
                <w:rFonts w:ascii="Times New Roman" w:hAnsi="Times New Roman"/>
                <w:sz w:val="16"/>
                <w:szCs w:val="16"/>
              </w:rPr>
            </w:pPr>
            <w:r>
              <w:rPr>
                <w:rFonts w:ascii="Times New Roman" w:hAnsi="Times New Roman"/>
                <w:sz w:val="16"/>
                <w:szCs w:val="16"/>
              </w:rPr>
              <w:t>70</w:t>
            </w:r>
          </w:p>
        </w:tc>
      </w:tr>
      <w:tr w:rsidR="0023417D" w:rsidRPr="008E532E" w14:paraId="5E1822BC" w14:textId="77777777" w:rsidTr="000A266F">
        <w:trPr>
          <w:jc w:val="center"/>
        </w:trPr>
        <w:tc>
          <w:tcPr>
            <w:tcW w:w="320" w:type="pct"/>
            <w:tcMar>
              <w:left w:w="85" w:type="dxa"/>
              <w:right w:w="85" w:type="dxa"/>
            </w:tcMar>
            <w:vAlign w:val="center"/>
          </w:tcPr>
          <w:p w14:paraId="50D94878" w14:textId="77777777" w:rsidR="008249BE" w:rsidRPr="008E532E" w:rsidRDefault="00E13C58" w:rsidP="00853107">
            <w:pPr>
              <w:spacing w:after="0"/>
              <w:jc w:val="center"/>
              <w:rPr>
                <w:rFonts w:ascii="Times New Roman" w:hAnsi="Times New Roman"/>
                <w:sz w:val="16"/>
                <w:szCs w:val="16"/>
              </w:rPr>
            </w:pPr>
            <w:r>
              <w:rPr>
                <w:rFonts w:ascii="Times New Roman" w:hAnsi="Times New Roman"/>
                <w:sz w:val="16"/>
                <w:szCs w:val="16"/>
              </w:rPr>
              <w:lastRenderedPageBreak/>
              <w:t>ОП.05</w:t>
            </w:r>
          </w:p>
        </w:tc>
        <w:tc>
          <w:tcPr>
            <w:tcW w:w="461" w:type="pct"/>
            <w:noWrap/>
          </w:tcPr>
          <w:p w14:paraId="3ABE12CA" w14:textId="77777777" w:rsidR="008249BE" w:rsidRPr="008E532E" w:rsidRDefault="00E13C58" w:rsidP="00853107">
            <w:pPr>
              <w:spacing w:after="0"/>
              <w:rPr>
                <w:rFonts w:ascii="Times New Roman" w:hAnsi="Times New Roman"/>
                <w:sz w:val="16"/>
                <w:szCs w:val="16"/>
              </w:rPr>
            </w:pPr>
            <w:r w:rsidRPr="00E13C58">
              <w:rPr>
                <w:rFonts w:ascii="Times New Roman" w:hAnsi="Times New Roman"/>
                <w:sz w:val="16"/>
                <w:szCs w:val="16"/>
              </w:rPr>
              <w:t>Материаловедение</w:t>
            </w:r>
          </w:p>
        </w:tc>
        <w:tc>
          <w:tcPr>
            <w:tcW w:w="93" w:type="pct"/>
            <w:shd w:val="clear" w:color="auto" w:fill="DEEAF6" w:themeFill="accent1" w:themeFillTint="33"/>
            <w:vAlign w:val="center"/>
          </w:tcPr>
          <w:p w14:paraId="28E39824"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3E505EDE"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2C54308F"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34D7A37C"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4FA7951A"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6B0FE41A"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5BAEBB98"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595FA3B0"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45177F3D"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31791B02"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0E0DD905" w14:textId="77777777" w:rsidR="008249BE" w:rsidRPr="008E532E" w:rsidRDefault="008249BE" w:rsidP="00853107">
            <w:pPr>
              <w:spacing w:after="0" w:line="240" w:lineRule="auto"/>
              <w:jc w:val="center"/>
              <w:rPr>
                <w:rFonts w:ascii="Times New Roman" w:hAnsi="Times New Roman"/>
                <w:sz w:val="16"/>
                <w:szCs w:val="16"/>
              </w:rPr>
            </w:pPr>
          </w:p>
        </w:tc>
        <w:tc>
          <w:tcPr>
            <w:tcW w:w="99" w:type="pct"/>
            <w:shd w:val="clear" w:color="auto" w:fill="DEEAF6" w:themeFill="accent1" w:themeFillTint="33"/>
            <w:vAlign w:val="center"/>
          </w:tcPr>
          <w:p w14:paraId="444B5E9F"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1A79D06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E3BF22D"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CC6997D"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19FB34E4"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5528D8A2"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1B0B9579" w14:textId="77777777" w:rsidR="008249BE" w:rsidRPr="008E532E" w:rsidRDefault="008249BE" w:rsidP="0085310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2671F589"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7CE5538B" w14:textId="77777777" w:rsidR="008249BE" w:rsidRPr="008E532E" w:rsidRDefault="008249BE" w:rsidP="00853107">
            <w:pPr>
              <w:spacing w:after="0" w:line="240" w:lineRule="auto"/>
              <w:jc w:val="center"/>
              <w:rPr>
                <w:rFonts w:ascii="Times New Roman" w:hAnsi="Times New Roman"/>
                <w:sz w:val="16"/>
                <w:szCs w:val="16"/>
              </w:rPr>
            </w:pPr>
          </w:p>
        </w:tc>
        <w:tc>
          <w:tcPr>
            <w:tcW w:w="100" w:type="pct"/>
            <w:noWrap/>
            <w:vAlign w:val="center"/>
          </w:tcPr>
          <w:p w14:paraId="04C30658"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vAlign w:val="center"/>
          </w:tcPr>
          <w:p w14:paraId="48D70169"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7B5DEFC2"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5DC3E4C7"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3F2C9783"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2CBD41AD"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vAlign w:val="center"/>
          </w:tcPr>
          <w:p w14:paraId="738D4F74"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0F2E0B88"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747D1394"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noWrap/>
            <w:vAlign w:val="center"/>
          </w:tcPr>
          <w:p w14:paraId="7D65174A" w14:textId="77777777" w:rsidR="008249BE" w:rsidRPr="008E532E" w:rsidRDefault="008249BE" w:rsidP="00853107">
            <w:pPr>
              <w:spacing w:after="0" w:line="240" w:lineRule="auto"/>
              <w:jc w:val="center"/>
              <w:rPr>
                <w:rFonts w:ascii="Times New Roman" w:hAnsi="Times New Roman"/>
                <w:sz w:val="16"/>
                <w:szCs w:val="16"/>
              </w:rPr>
            </w:pPr>
          </w:p>
        </w:tc>
        <w:tc>
          <w:tcPr>
            <w:tcW w:w="95" w:type="pct"/>
          </w:tcPr>
          <w:p w14:paraId="2A3B5BE8"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cPr>
          <w:p w14:paraId="4241AE05"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6CBDCE61"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48A353E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3CD697B7"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tcPr>
          <w:p w14:paraId="0F87164F"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cPr>
          <w:p w14:paraId="4C6F8B79"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6E467254"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1F9CE466"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60F2D579"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tcPr>
          <w:p w14:paraId="5EF47A8B"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cPr>
          <w:p w14:paraId="640DFC70"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079A3BA5"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42EECC15" w14:textId="77777777" w:rsidR="008249BE" w:rsidRPr="008E532E" w:rsidRDefault="006B3DF1" w:rsidP="00853107">
            <w:pPr>
              <w:spacing w:after="0" w:line="240" w:lineRule="auto"/>
              <w:jc w:val="center"/>
              <w:rPr>
                <w:rFonts w:ascii="Times New Roman" w:hAnsi="Times New Roman"/>
                <w:sz w:val="16"/>
                <w:szCs w:val="16"/>
              </w:rPr>
            </w:pPr>
            <w:r>
              <w:rPr>
                <w:rFonts w:ascii="Times New Roman" w:hAnsi="Times New Roman"/>
                <w:sz w:val="16"/>
                <w:szCs w:val="16"/>
              </w:rPr>
              <w:t>52</w:t>
            </w:r>
          </w:p>
        </w:tc>
      </w:tr>
      <w:tr w:rsidR="0023417D" w:rsidRPr="008E532E" w14:paraId="210FA9E7" w14:textId="77777777" w:rsidTr="000A266F">
        <w:trPr>
          <w:jc w:val="center"/>
        </w:trPr>
        <w:tc>
          <w:tcPr>
            <w:tcW w:w="320" w:type="pct"/>
            <w:tcMar>
              <w:left w:w="85" w:type="dxa"/>
              <w:right w:w="85" w:type="dxa"/>
            </w:tcMar>
            <w:vAlign w:val="center"/>
          </w:tcPr>
          <w:p w14:paraId="5EF96FB8" w14:textId="77777777" w:rsidR="00E13C58" w:rsidRDefault="00E13C58" w:rsidP="00853107">
            <w:pPr>
              <w:spacing w:after="0"/>
              <w:jc w:val="center"/>
              <w:rPr>
                <w:rFonts w:ascii="Times New Roman" w:hAnsi="Times New Roman"/>
                <w:sz w:val="16"/>
                <w:szCs w:val="16"/>
              </w:rPr>
            </w:pPr>
            <w:r>
              <w:rPr>
                <w:rFonts w:ascii="Times New Roman" w:hAnsi="Times New Roman"/>
                <w:sz w:val="16"/>
                <w:szCs w:val="16"/>
              </w:rPr>
              <w:t>ОП.06</w:t>
            </w:r>
          </w:p>
        </w:tc>
        <w:tc>
          <w:tcPr>
            <w:tcW w:w="461" w:type="pct"/>
            <w:noWrap/>
          </w:tcPr>
          <w:p w14:paraId="223FD57D" w14:textId="77777777" w:rsidR="00E13C58" w:rsidRPr="008E532E" w:rsidRDefault="00E13C58" w:rsidP="00853107">
            <w:pPr>
              <w:spacing w:after="0"/>
              <w:rPr>
                <w:rFonts w:ascii="Times New Roman" w:hAnsi="Times New Roman"/>
                <w:sz w:val="16"/>
                <w:szCs w:val="16"/>
              </w:rPr>
            </w:pPr>
            <w:r w:rsidRPr="00E13C58">
              <w:rPr>
                <w:rFonts w:ascii="Times New Roman" w:hAnsi="Times New Roman"/>
                <w:sz w:val="16"/>
                <w:szCs w:val="16"/>
              </w:rPr>
              <w:t>Информационные технологии в профессиональной деятельности</w:t>
            </w:r>
          </w:p>
        </w:tc>
        <w:tc>
          <w:tcPr>
            <w:tcW w:w="93" w:type="pct"/>
            <w:vAlign w:val="center"/>
          </w:tcPr>
          <w:p w14:paraId="05EDE89E" w14:textId="77777777" w:rsidR="00E13C58" w:rsidRPr="008E532E" w:rsidRDefault="00E13C58" w:rsidP="00853107">
            <w:pPr>
              <w:spacing w:after="0" w:line="240" w:lineRule="auto"/>
              <w:jc w:val="center"/>
              <w:rPr>
                <w:rFonts w:ascii="Times New Roman" w:hAnsi="Times New Roman"/>
                <w:sz w:val="16"/>
                <w:szCs w:val="16"/>
              </w:rPr>
            </w:pPr>
          </w:p>
        </w:tc>
        <w:tc>
          <w:tcPr>
            <w:tcW w:w="90" w:type="pct"/>
            <w:vAlign w:val="center"/>
          </w:tcPr>
          <w:p w14:paraId="13019E76" w14:textId="77777777" w:rsidR="00E13C58" w:rsidRPr="008E532E" w:rsidRDefault="00E13C58" w:rsidP="00853107">
            <w:pPr>
              <w:spacing w:after="0" w:line="240" w:lineRule="auto"/>
              <w:jc w:val="center"/>
              <w:rPr>
                <w:rFonts w:ascii="Times New Roman" w:hAnsi="Times New Roman"/>
                <w:sz w:val="16"/>
                <w:szCs w:val="16"/>
              </w:rPr>
            </w:pPr>
          </w:p>
        </w:tc>
        <w:tc>
          <w:tcPr>
            <w:tcW w:w="90" w:type="pct"/>
            <w:vAlign w:val="center"/>
          </w:tcPr>
          <w:p w14:paraId="4028DD06" w14:textId="77777777" w:rsidR="00E13C58" w:rsidRPr="008E532E" w:rsidRDefault="00E13C58" w:rsidP="00853107">
            <w:pPr>
              <w:spacing w:after="0" w:line="240" w:lineRule="auto"/>
              <w:jc w:val="center"/>
              <w:rPr>
                <w:rFonts w:ascii="Times New Roman" w:hAnsi="Times New Roman"/>
                <w:sz w:val="16"/>
                <w:szCs w:val="16"/>
              </w:rPr>
            </w:pPr>
          </w:p>
        </w:tc>
        <w:tc>
          <w:tcPr>
            <w:tcW w:w="94" w:type="pct"/>
            <w:vAlign w:val="center"/>
          </w:tcPr>
          <w:p w14:paraId="7AB405F2" w14:textId="77777777" w:rsidR="00E13C58" w:rsidRPr="008E532E" w:rsidRDefault="00E13C58" w:rsidP="00853107">
            <w:pPr>
              <w:spacing w:after="0" w:line="240" w:lineRule="auto"/>
              <w:jc w:val="center"/>
              <w:rPr>
                <w:rFonts w:ascii="Times New Roman" w:hAnsi="Times New Roman"/>
                <w:sz w:val="16"/>
                <w:szCs w:val="16"/>
              </w:rPr>
            </w:pPr>
          </w:p>
        </w:tc>
        <w:tc>
          <w:tcPr>
            <w:tcW w:w="94" w:type="pct"/>
            <w:vAlign w:val="center"/>
          </w:tcPr>
          <w:p w14:paraId="6754FBCA" w14:textId="77777777" w:rsidR="00E13C58" w:rsidRPr="008E532E" w:rsidRDefault="00E13C58" w:rsidP="00853107">
            <w:pPr>
              <w:spacing w:after="0" w:line="240" w:lineRule="auto"/>
              <w:jc w:val="center"/>
              <w:rPr>
                <w:rFonts w:ascii="Times New Roman" w:hAnsi="Times New Roman"/>
                <w:sz w:val="16"/>
                <w:szCs w:val="16"/>
              </w:rPr>
            </w:pPr>
          </w:p>
        </w:tc>
        <w:tc>
          <w:tcPr>
            <w:tcW w:w="90" w:type="pct"/>
            <w:vAlign w:val="center"/>
          </w:tcPr>
          <w:p w14:paraId="424C5D5C" w14:textId="77777777" w:rsidR="00E13C58" w:rsidRPr="008E532E" w:rsidRDefault="00E13C58" w:rsidP="00853107">
            <w:pPr>
              <w:spacing w:after="0" w:line="240" w:lineRule="auto"/>
              <w:jc w:val="center"/>
              <w:rPr>
                <w:rFonts w:ascii="Times New Roman" w:hAnsi="Times New Roman"/>
                <w:sz w:val="16"/>
                <w:szCs w:val="16"/>
              </w:rPr>
            </w:pPr>
          </w:p>
        </w:tc>
        <w:tc>
          <w:tcPr>
            <w:tcW w:w="90" w:type="pct"/>
            <w:vAlign w:val="center"/>
          </w:tcPr>
          <w:p w14:paraId="06A65842" w14:textId="77777777" w:rsidR="00E13C58" w:rsidRPr="008E532E" w:rsidRDefault="00E13C58" w:rsidP="00853107">
            <w:pPr>
              <w:spacing w:after="0" w:line="240" w:lineRule="auto"/>
              <w:jc w:val="center"/>
              <w:rPr>
                <w:rFonts w:ascii="Times New Roman" w:hAnsi="Times New Roman"/>
                <w:sz w:val="16"/>
                <w:szCs w:val="16"/>
              </w:rPr>
            </w:pPr>
          </w:p>
        </w:tc>
        <w:tc>
          <w:tcPr>
            <w:tcW w:w="92" w:type="pct"/>
            <w:noWrap/>
            <w:vAlign w:val="center"/>
          </w:tcPr>
          <w:p w14:paraId="36949A8B" w14:textId="77777777" w:rsidR="00E13C58" w:rsidRPr="008E532E" w:rsidRDefault="00E13C58" w:rsidP="00853107">
            <w:pPr>
              <w:spacing w:after="0" w:line="240" w:lineRule="auto"/>
              <w:jc w:val="center"/>
              <w:rPr>
                <w:rFonts w:ascii="Times New Roman" w:hAnsi="Times New Roman"/>
                <w:sz w:val="16"/>
                <w:szCs w:val="16"/>
              </w:rPr>
            </w:pPr>
          </w:p>
        </w:tc>
        <w:tc>
          <w:tcPr>
            <w:tcW w:w="95" w:type="pct"/>
            <w:noWrap/>
            <w:vAlign w:val="center"/>
          </w:tcPr>
          <w:p w14:paraId="7DF993AB" w14:textId="77777777" w:rsidR="00E13C58" w:rsidRPr="008E532E" w:rsidRDefault="00E13C58" w:rsidP="00853107">
            <w:pPr>
              <w:spacing w:after="0" w:line="240" w:lineRule="auto"/>
              <w:jc w:val="center"/>
              <w:rPr>
                <w:rFonts w:ascii="Times New Roman" w:hAnsi="Times New Roman"/>
                <w:sz w:val="16"/>
                <w:szCs w:val="16"/>
              </w:rPr>
            </w:pPr>
          </w:p>
        </w:tc>
        <w:tc>
          <w:tcPr>
            <w:tcW w:w="97" w:type="pct"/>
            <w:noWrap/>
            <w:vAlign w:val="center"/>
          </w:tcPr>
          <w:p w14:paraId="6AA30AC5" w14:textId="77777777" w:rsidR="00E13C58" w:rsidRPr="008E532E" w:rsidRDefault="00E13C58" w:rsidP="00853107">
            <w:pPr>
              <w:spacing w:after="0" w:line="240" w:lineRule="auto"/>
              <w:jc w:val="center"/>
              <w:rPr>
                <w:rFonts w:ascii="Times New Roman" w:hAnsi="Times New Roman"/>
                <w:sz w:val="16"/>
                <w:szCs w:val="16"/>
              </w:rPr>
            </w:pPr>
          </w:p>
        </w:tc>
        <w:tc>
          <w:tcPr>
            <w:tcW w:w="96" w:type="pct"/>
            <w:noWrap/>
            <w:vAlign w:val="center"/>
          </w:tcPr>
          <w:p w14:paraId="0BE106F4" w14:textId="77777777" w:rsidR="00E13C58" w:rsidRPr="008E532E" w:rsidRDefault="00E13C58" w:rsidP="00853107">
            <w:pPr>
              <w:spacing w:after="0" w:line="240" w:lineRule="auto"/>
              <w:jc w:val="center"/>
              <w:rPr>
                <w:rFonts w:ascii="Times New Roman" w:hAnsi="Times New Roman"/>
                <w:sz w:val="16"/>
                <w:szCs w:val="16"/>
              </w:rPr>
            </w:pPr>
          </w:p>
        </w:tc>
        <w:tc>
          <w:tcPr>
            <w:tcW w:w="99" w:type="pct"/>
            <w:vAlign w:val="center"/>
          </w:tcPr>
          <w:p w14:paraId="52D47AE2" w14:textId="77777777" w:rsidR="00E13C58" w:rsidRPr="008E532E" w:rsidRDefault="00E13C58" w:rsidP="00853107">
            <w:pPr>
              <w:spacing w:after="0" w:line="240" w:lineRule="auto"/>
              <w:jc w:val="center"/>
              <w:rPr>
                <w:rFonts w:ascii="Times New Roman" w:hAnsi="Times New Roman"/>
                <w:sz w:val="16"/>
                <w:szCs w:val="16"/>
              </w:rPr>
            </w:pPr>
          </w:p>
        </w:tc>
        <w:tc>
          <w:tcPr>
            <w:tcW w:w="95" w:type="pct"/>
            <w:noWrap/>
            <w:vAlign w:val="center"/>
          </w:tcPr>
          <w:p w14:paraId="3C7B0B71" w14:textId="77777777" w:rsidR="00E13C58" w:rsidRPr="008E532E" w:rsidRDefault="00E13C58" w:rsidP="00853107">
            <w:pPr>
              <w:spacing w:after="0" w:line="240" w:lineRule="auto"/>
              <w:jc w:val="center"/>
              <w:rPr>
                <w:rFonts w:ascii="Times New Roman" w:hAnsi="Times New Roman"/>
                <w:sz w:val="16"/>
                <w:szCs w:val="16"/>
              </w:rPr>
            </w:pPr>
          </w:p>
        </w:tc>
        <w:tc>
          <w:tcPr>
            <w:tcW w:w="91" w:type="pct"/>
            <w:noWrap/>
            <w:vAlign w:val="center"/>
          </w:tcPr>
          <w:p w14:paraId="5772B1A3" w14:textId="77777777" w:rsidR="00E13C58" w:rsidRPr="008E532E" w:rsidRDefault="00E13C58" w:rsidP="00853107">
            <w:pPr>
              <w:spacing w:after="0" w:line="240" w:lineRule="auto"/>
              <w:jc w:val="center"/>
              <w:rPr>
                <w:rFonts w:ascii="Times New Roman" w:hAnsi="Times New Roman"/>
                <w:sz w:val="16"/>
                <w:szCs w:val="16"/>
              </w:rPr>
            </w:pPr>
          </w:p>
        </w:tc>
        <w:tc>
          <w:tcPr>
            <w:tcW w:w="91" w:type="pct"/>
            <w:noWrap/>
            <w:vAlign w:val="center"/>
          </w:tcPr>
          <w:p w14:paraId="66158DE8" w14:textId="77777777" w:rsidR="00E13C58" w:rsidRPr="008E532E" w:rsidRDefault="00E13C58"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63F1F95C" w14:textId="77777777" w:rsidR="00E13C58" w:rsidRPr="008E532E" w:rsidRDefault="00E13C58"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54F836D5" w14:textId="77777777" w:rsidR="00E13C58" w:rsidRPr="008E532E" w:rsidRDefault="00E13C58"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515C5F3F" w14:textId="77777777" w:rsidR="00E13C58" w:rsidRPr="008E532E" w:rsidRDefault="00E13C58" w:rsidP="0085310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5FBED3DE" w14:textId="77777777" w:rsidR="00E13C58" w:rsidRPr="008E532E" w:rsidRDefault="00E13C58"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6D2DFA3" w14:textId="77777777" w:rsidR="00E13C58" w:rsidRPr="008E532E" w:rsidRDefault="00E13C58" w:rsidP="00853107">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52DA50F2" w14:textId="77777777" w:rsidR="00E13C58" w:rsidRPr="008E532E" w:rsidRDefault="00E13C58"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1C6040DD" w14:textId="77777777" w:rsidR="00E13C58" w:rsidRPr="008E532E" w:rsidRDefault="00E13C58"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33A515CF" w14:textId="77777777" w:rsidR="00E13C58" w:rsidRPr="008E532E" w:rsidRDefault="00E13C58"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F427087" w14:textId="77777777" w:rsidR="00E13C58" w:rsidRPr="008E532E" w:rsidRDefault="00E13C58"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12E3CC14" w14:textId="77777777" w:rsidR="00E13C58" w:rsidRPr="008E532E" w:rsidRDefault="00E13C58"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4818D75C" w14:textId="77777777" w:rsidR="00E13C58" w:rsidRPr="008E532E" w:rsidRDefault="00E13C58"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7C0AB1D2" w14:textId="77777777" w:rsidR="00E13C58" w:rsidRPr="008E532E" w:rsidRDefault="00E13C58"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154B77B" w14:textId="77777777" w:rsidR="00E13C58" w:rsidRPr="008E532E" w:rsidRDefault="00E13C58"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A0FBCA1" w14:textId="77777777" w:rsidR="00E13C58" w:rsidRPr="008E532E" w:rsidRDefault="00E13C58"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78C4493F" w14:textId="77777777" w:rsidR="00E13C58" w:rsidRPr="008E532E" w:rsidRDefault="00E13C58" w:rsidP="00853107">
            <w:pPr>
              <w:spacing w:after="0" w:line="240" w:lineRule="auto"/>
              <w:jc w:val="center"/>
              <w:rPr>
                <w:rFonts w:ascii="Times New Roman" w:hAnsi="Times New Roman"/>
                <w:sz w:val="16"/>
                <w:szCs w:val="16"/>
              </w:rPr>
            </w:pPr>
          </w:p>
        </w:tc>
        <w:tc>
          <w:tcPr>
            <w:tcW w:w="95" w:type="pct"/>
            <w:shd w:val="clear" w:color="auto" w:fill="DEEAF6" w:themeFill="accent1" w:themeFillTint="33"/>
          </w:tcPr>
          <w:p w14:paraId="1D3AF125" w14:textId="77777777" w:rsidR="00E13C58" w:rsidRPr="008E532E" w:rsidRDefault="00E13C58"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7941EAA2" w14:textId="77777777" w:rsidR="00E13C58" w:rsidRPr="008E532E" w:rsidRDefault="00E13C58"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70D35304" w14:textId="77777777" w:rsidR="00E13C58" w:rsidRPr="008E532E" w:rsidRDefault="00E13C58"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7624BE8E" w14:textId="77777777" w:rsidR="00E13C58" w:rsidRPr="008E532E" w:rsidRDefault="00E13C58"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7AAF4265" w14:textId="77777777" w:rsidR="00E13C58" w:rsidRPr="008E532E" w:rsidRDefault="00E13C58"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309323CA" w14:textId="77777777" w:rsidR="00E13C58" w:rsidRPr="008E532E" w:rsidRDefault="00E13C58"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17D0C30B" w14:textId="77777777" w:rsidR="00E13C58" w:rsidRPr="008E532E" w:rsidRDefault="00E13C58"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ED73B7D" w14:textId="77777777" w:rsidR="00E13C58" w:rsidRPr="008E532E" w:rsidRDefault="00E13C58"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6211F09E" w14:textId="77777777" w:rsidR="00E13C58" w:rsidRPr="008E532E" w:rsidRDefault="00E13C58"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6548BECE" w14:textId="77777777" w:rsidR="00E13C58" w:rsidRPr="008E532E" w:rsidRDefault="00E13C58"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32CCC3C5" w14:textId="77777777" w:rsidR="00E13C58" w:rsidRPr="008E532E" w:rsidRDefault="00E13C58"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747F3BB9" w14:textId="77777777" w:rsidR="00E13C58" w:rsidRPr="008E532E" w:rsidRDefault="00E13C58"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50231C45" w14:textId="77777777" w:rsidR="00E13C58" w:rsidRPr="008E532E" w:rsidRDefault="00E13C58"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6E006AD7" w14:textId="77777777" w:rsidR="00E13C58" w:rsidRPr="008E532E" w:rsidRDefault="006B3DF1" w:rsidP="006B3DF1">
            <w:pPr>
              <w:spacing w:after="0" w:line="240" w:lineRule="auto"/>
              <w:jc w:val="center"/>
              <w:rPr>
                <w:rFonts w:ascii="Times New Roman" w:hAnsi="Times New Roman"/>
                <w:sz w:val="16"/>
                <w:szCs w:val="16"/>
              </w:rPr>
            </w:pPr>
            <w:r>
              <w:rPr>
                <w:rFonts w:ascii="Times New Roman" w:hAnsi="Times New Roman"/>
                <w:sz w:val="16"/>
                <w:szCs w:val="16"/>
              </w:rPr>
              <w:t>58</w:t>
            </w:r>
          </w:p>
        </w:tc>
      </w:tr>
      <w:tr w:rsidR="005343E1" w:rsidRPr="008E532E" w14:paraId="5162760B" w14:textId="77777777" w:rsidTr="000A266F">
        <w:trPr>
          <w:jc w:val="center"/>
        </w:trPr>
        <w:tc>
          <w:tcPr>
            <w:tcW w:w="320" w:type="pct"/>
            <w:shd w:val="clear" w:color="auto" w:fill="C0C0C0"/>
            <w:tcMar>
              <w:left w:w="85" w:type="dxa"/>
              <w:right w:w="85" w:type="dxa"/>
            </w:tcMar>
            <w:vAlign w:val="center"/>
          </w:tcPr>
          <w:p w14:paraId="70F5B6B1" w14:textId="77777777" w:rsidR="008249BE" w:rsidRPr="008E532E" w:rsidRDefault="008249BE" w:rsidP="00853107">
            <w:pPr>
              <w:spacing w:after="0"/>
              <w:jc w:val="center"/>
              <w:rPr>
                <w:rFonts w:ascii="Times New Roman" w:hAnsi="Times New Roman"/>
                <w:b/>
                <w:sz w:val="16"/>
                <w:szCs w:val="16"/>
              </w:rPr>
            </w:pPr>
            <w:r w:rsidRPr="008E532E">
              <w:rPr>
                <w:rFonts w:ascii="Times New Roman" w:hAnsi="Times New Roman"/>
                <w:b/>
                <w:bCs/>
                <w:sz w:val="16"/>
                <w:szCs w:val="16"/>
              </w:rPr>
              <w:t>П.00</w:t>
            </w:r>
          </w:p>
        </w:tc>
        <w:tc>
          <w:tcPr>
            <w:tcW w:w="461" w:type="pct"/>
            <w:shd w:val="clear" w:color="auto" w:fill="C0C0C0"/>
            <w:noWrap/>
            <w:vAlign w:val="center"/>
          </w:tcPr>
          <w:p w14:paraId="1D6E91D9" w14:textId="77777777" w:rsidR="008249BE" w:rsidRPr="008E532E" w:rsidRDefault="008249BE" w:rsidP="00853107">
            <w:pPr>
              <w:spacing w:after="0"/>
              <w:rPr>
                <w:rFonts w:ascii="Times New Roman" w:hAnsi="Times New Roman"/>
                <w:b/>
                <w:sz w:val="16"/>
                <w:szCs w:val="16"/>
              </w:rPr>
            </w:pPr>
            <w:r w:rsidRPr="008E532E">
              <w:rPr>
                <w:rFonts w:ascii="Times New Roman" w:hAnsi="Times New Roman"/>
                <w:b/>
                <w:sz w:val="16"/>
                <w:szCs w:val="16"/>
              </w:rPr>
              <w:t xml:space="preserve">Профессиональный цикл </w:t>
            </w:r>
          </w:p>
        </w:tc>
        <w:tc>
          <w:tcPr>
            <w:tcW w:w="93" w:type="pct"/>
            <w:shd w:val="clear" w:color="auto" w:fill="C0C0C0"/>
            <w:vAlign w:val="center"/>
          </w:tcPr>
          <w:p w14:paraId="35DDFAE3"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1FEEB421"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23810B6A"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C0C0C0"/>
            <w:vAlign w:val="center"/>
          </w:tcPr>
          <w:p w14:paraId="289FA88B"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C0C0C0"/>
            <w:vAlign w:val="center"/>
          </w:tcPr>
          <w:p w14:paraId="10119778"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0DEC8833"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4631C972"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C0C0C0"/>
            <w:noWrap/>
            <w:vAlign w:val="center"/>
          </w:tcPr>
          <w:p w14:paraId="7F09E7BD"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3A0C28E2"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C0C0C0"/>
            <w:noWrap/>
            <w:vAlign w:val="center"/>
          </w:tcPr>
          <w:p w14:paraId="7F893D3D"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C0C0C0"/>
            <w:noWrap/>
            <w:vAlign w:val="center"/>
          </w:tcPr>
          <w:p w14:paraId="4EFF56E1" w14:textId="77777777" w:rsidR="008249BE" w:rsidRPr="008E532E" w:rsidRDefault="008249BE" w:rsidP="00853107">
            <w:pPr>
              <w:spacing w:after="0" w:line="240" w:lineRule="auto"/>
              <w:jc w:val="center"/>
              <w:rPr>
                <w:rFonts w:ascii="Times New Roman" w:hAnsi="Times New Roman"/>
                <w:b/>
                <w:bCs/>
                <w:sz w:val="16"/>
                <w:szCs w:val="16"/>
              </w:rPr>
            </w:pPr>
          </w:p>
        </w:tc>
        <w:tc>
          <w:tcPr>
            <w:tcW w:w="99" w:type="pct"/>
            <w:shd w:val="clear" w:color="auto" w:fill="C0C0C0"/>
            <w:vAlign w:val="center"/>
          </w:tcPr>
          <w:p w14:paraId="34B4CA2F"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16BD3BC0"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74AA03F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39665AE4"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26B9BFF6"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3F05FFC2"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64318293" w14:textId="77777777" w:rsidR="008249BE" w:rsidRPr="008E532E" w:rsidRDefault="008249BE" w:rsidP="0085310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5A6B3E15"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5F398F0F"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C0C0C0"/>
            <w:noWrap/>
            <w:vAlign w:val="center"/>
          </w:tcPr>
          <w:p w14:paraId="3E320DB6"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C0C0C0"/>
            <w:noWrap/>
            <w:vAlign w:val="center"/>
          </w:tcPr>
          <w:p w14:paraId="2144E21A"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6AA2B0E5"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7E693CE5"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26521920"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369AA4E3"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C0C0C0"/>
            <w:noWrap/>
            <w:vAlign w:val="center"/>
          </w:tcPr>
          <w:p w14:paraId="65B45E25"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538CAECC"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571A9D8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noWrap/>
            <w:vAlign w:val="center"/>
          </w:tcPr>
          <w:p w14:paraId="331A2095"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tcPr>
          <w:p w14:paraId="0C60B41F"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74EAC161"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6D09A850"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268AEB7E"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3A78FFF0"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4EFF78BF"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39C81A11"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4C9CE07B"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395CB483"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3485D9A9"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0DFBFA98"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16C956AA"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450E6923"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C0C0C0"/>
            <w:vAlign w:val="center"/>
          </w:tcPr>
          <w:p w14:paraId="54E43217" w14:textId="77777777" w:rsidR="008249BE" w:rsidRPr="008E532E" w:rsidRDefault="008249BE" w:rsidP="00853107">
            <w:pPr>
              <w:spacing w:after="0" w:line="240" w:lineRule="auto"/>
              <w:jc w:val="center"/>
              <w:rPr>
                <w:rFonts w:ascii="Times New Roman" w:hAnsi="Times New Roman"/>
                <w:sz w:val="16"/>
                <w:szCs w:val="16"/>
              </w:rPr>
            </w:pPr>
          </w:p>
        </w:tc>
      </w:tr>
      <w:tr w:rsidR="005343E1" w:rsidRPr="008E532E" w14:paraId="0F6E8F53" w14:textId="77777777" w:rsidTr="000A266F">
        <w:trPr>
          <w:jc w:val="center"/>
        </w:trPr>
        <w:tc>
          <w:tcPr>
            <w:tcW w:w="320" w:type="pct"/>
            <w:shd w:val="clear" w:color="auto" w:fill="C0C0C0"/>
            <w:tcMar>
              <w:left w:w="85" w:type="dxa"/>
              <w:right w:w="85" w:type="dxa"/>
            </w:tcMar>
            <w:vAlign w:val="center"/>
          </w:tcPr>
          <w:p w14:paraId="49576E18" w14:textId="77777777" w:rsidR="008249BE" w:rsidRPr="008E532E" w:rsidRDefault="008249BE" w:rsidP="00853107">
            <w:pPr>
              <w:spacing w:after="0"/>
              <w:jc w:val="center"/>
              <w:rPr>
                <w:rFonts w:ascii="Times New Roman" w:hAnsi="Times New Roman"/>
                <w:b/>
                <w:bCs/>
                <w:sz w:val="16"/>
                <w:szCs w:val="16"/>
              </w:rPr>
            </w:pPr>
            <w:r w:rsidRPr="008E532E">
              <w:rPr>
                <w:rFonts w:ascii="Times New Roman" w:hAnsi="Times New Roman"/>
                <w:b/>
                <w:bCs/>
                <w:sz w:val="16"/>
                <w:szCs w:val="16"/>
              </w:rPr>
              <w:t>ПМ.00</w:t>
            </w:r>
          </w:p>
        </w:tc>
        <w:tc>
          <w:tcPr>
            <w:tcW w:w="461" w:type="pct"/>
            <w:shd w:val="clear" w:color="auto" w:fill="C0C0C0"/>
            <w:noWrap/>
            <w:vAlign w:val="center"/>
          </w:tcPr>
          <w:p w14:paraId="3A27705A" w14:textId="77777777" w:rsidR="008249BE" w:rsidRPr="008E532E" w:rsidRDefault="008249BE" w:rsidP="00853107">
            <w:pPr>
              <w:spacing w:after="0"/>
              <w:rPr>
                <w:rFonts w:ascii="Times New Roman" w:hAnsi="Times New Roman"/>
                <w:b/>
                <w:sz w:val="16"/>
                <w:szCs w:val="16"/>
              </w:rPr>
            </w:pPr>
            <w:r w:rsidRPr="008E532E">
              <w:rPr>
                <w:rFonts w:ascii="Times New Roman" w:hAnsi="Times New Roman"/>
                <w:b/>
                <w:sz w:val="16"/>
                <w:szCs w:val="16"/>
              </w:rPr>
              <w:t>Профессиональные модули</w:t>
            </w:r>
          </w:p>
        </w:tc>
        <w:tc>
          <w:tcPr>
            <w:tcW w:w="93" w:type="pct"/>
            <w:shd w:val="clear" w:color="auto" w:fill="C0C0C0"/>
            <w:vAlign w:val="center"/>
          </w:tcPr>
          <w:p w14:paraId="160DFA2D"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31433CC8"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7B7F937A"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C0C0C0"/>
            <w:vAlign w:val="center"/>
          </w:tcPr>
          <w:p w14:paraId="6849B2D1"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C0C0C0"/>
            <w:vAlign w:val="center"/>
          </w:tcPr>
          <w:p w14:paraId="6E5DF3BC"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255C5E26"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C0C0C0"/>
            <w:vAlign w:val="center"/>
          </w:tcPr>
          <w:p w14:paraId="63948C2D"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C0C0C0"/>
            <w:noWrap/>
            <w:vAlign w:val="center"/>
          </w:tcPr>
          <w:p w14:paraId="54D29946"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2E4F0718"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C0C0C0"/>
            <w:noWrap/>
            <w:vAlign w:val="center"/>
          </w:tcPr>
          <w:p w14:paraId="28CFF671"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C0C0C0"/>
            <w:noWrap/>
            <w:vAlign w:val="center"/>
          </w:tcPr>
          <w:p w14:paraId="4D2E14E8" w14:textId="77777777" w:rsidR="008249BE" w:rsidRPr="008E532E" w:rsidRDefault="008249BE" w:rsidP="00853107">
            <w:pPr>
              <w:spacing w:after="0" w:line="240" w:lineRule="auto"/>
              <w:jc w:val="center"/>
              <w:rPr>
                <w:rFonts w:ascii="Times New Roman" w:hAnsi="Times New Roman"/>
                <w:b/>
                <w:bCs/>
                <w:sz w:val="16"/>
                <w:szCs w:val="16"/>
              </w:rPr>
            </w:pPr>
          </w:p>
        </w:tc>
        <w:tc>
          <w:tcPr>
            <w:tcW w:w="99" w:type="pct"/>
            <w:shd w:val="clear" w:color="auto" w:fill="C0C0C0"/>
            <w:vAlign w:val="center"/>
          </w:tcPr>
          <w:p w14:paraId="7BE4E989"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17E0242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0CD6ED78"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2C60C227"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1705166E"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393A3FA5"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0AA873F0" w14:textId="77777777" w:rsidR="008249BE" w:rsidRPr="008E532E" w:rsidRDefault="008249BE" w:rsidP="0085310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7B746D3D"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3C8FC00F"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C0C0C0"/>
            <w:noWrap/>
            <w:vAlign w:val="center"/>
          </w:tcPr>
          <w:p w14:paraId="71C7E5E0"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C0C0C0"/>
            <w:noWrap/>
            <w:vAlign w:val="center"/>
          </w:tcPr>
          <w:p w14:paraId="1CCAA7D5"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259547C2"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6AEEABD9"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6143A3E2"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noWrap/>
            <w:vAlign w:val="center"/>
          </w:tcPr>
          <w:p w14:paraId="7AF2FF46"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C0C0C0"/>
            <w:noWrap/>
            <w:vAlign w:val="center"/>
          </w:tcPr>
          <w:p w14:paraId="57380907"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1BBF4143"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0C0C0"/>
            <w:noWrap/>
            <w:vAlign w:val="center"/>
          </w:tcPr>
          <w:p w14:paraId="13377A83"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noWrap/>
            <w:vAlign w:val="center"/>
          </w:tcPr>
          <w:p w14:paraId="5263BEE4"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C0C0C0"/>
          </w:tcPr>
          <w:p w14:paraId="579F1FB9"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0E90CF75"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64736769"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3A5311EB"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1FE337FE"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6AE7DA05"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5BA3EE59"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3AFBA1FA"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6281BEE6"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2685578C"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647C4F1A"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0FF38FF6"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0DE678FB"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C0C0C0"/>
            <w:vAlign w:val="center"/>
          </w:tcPr>
          <w:p w14:paraId="5DBBF9E4" w14:textId="77777777" w:rsidR="008249BE" w:rsidRPr="008E532E" w:rsidRDefault="008249BE" w:rsidP="00853107">
            <w:pPr>
              <w:spacing w:after="0" w:line="240" w:lineRule="auto"/>
              <w:jc w:val="center"/>
              <w:rPr>
                <w:rFonts w:ascii="Times New Roman" w:hAnsi="Times New Roman"/>
                <w:sz w:val="16"/>
                <w:szCs w:val="16"/>
              </w:rPr>
            </w:pPr>
          </w:p>
        </w:tc>
      </w:tr>
      <w:tr w:rsidR="005343E1" w:rsidRPr="008E532E" w14:paraId="4E543200" w14:textId="77777777" w:rsidTr="000A266F">
        <w:trPr>
          <w:jc w:val="center"/>
        </w:trPr>
        <w:tc>
          <w:tcPr>
            <w:tcW w:w="320" w:type="pct"/>
            <w:shd w:val="clear" w:color="auto" w:fill="D9D9D9"/>
            <w:tcMar>
              <w:left w:w="85" w:type="dxa"/>
              <w:right w:w="85" w:type="dxa"/>
            </w:tcMar>
            <w:vAlign w:val="center"/>
          </w:tcPr>
          <w:p w14:paraId="1F7D216C" w14:textId="77777777" w:rsidR="008249BE" w:rsidRPr="008E532E" w:rsidRDefault="008249BE" w:rsidP="00853107">
            <w:pPr>
              <w:spacing w:after="0"/>
              <w:jc w:val="center"/>
              <w:rPr>
                <w:rFonts w:ascii="Times New Roman" w:hAnsi="Times New Roman"/>
                <w:b/>
                <w:bCs/>
                <w:sz w:val="16"/>
                <w:szCs w:val="16"/>
              </w:rPr>
            </w:pPr>
            <w:r w:rsidRPr="008E532E">
              <w:rPr>
                <w:rFonts w:ascii="Times New Roman" w:hAnsi="Times New Roman"/>
                <w:b/>
                <w:bCs/>
                <w:sz w:val="16"/>
                <w:szCs w:val="16"/>
              </w:rPr>
              <w:t>ПМ.01</w:t>
            </w:r>
          </w:p>
        </w:tc>
        <w:tc>
          <w:tcPr>
            <w:tcW w:w="461" w:type="pct"/>
            <w:shd w:val="clear" w:color="auto" w:fill="D9D9D9"/>
            <w:noWrap/>
            <w:vAlign w:val="center"/>
          </w:tcPr>
          <w:p w14:paraId="1E77DD8A" w14:textId="77777777" w:rsidR="008249BE" w:rsidRPr="008E532E" w:rsidRDefault="006B3DF1" w:rsidP="00853107">
            <w:pPr>
              <w:spacing w:after="0"/>
              <w:jc w:val="center"/>
              <w:rPr>
                <w:rFonts w:ascii="Times New Roman" w:hAnsi="Times New Roman"/>
                <w:b/>
                <w:bCs/>
                <w:sz w:val="16"/>
                <w:szCs w:val="16"/>
              </w:rPr>
            </w:pPr>
            <w:r w:rsidRPr="006B3DF1">
              <w:rPr>
                <w:rFonts w:ascii="Times New Roman" w:hAnsi="Times New Roman"/>
                <w:b/>
                <w:bCs/>
                <w:sz w:val="16"/>
                <w:szCs w:val="16"/>
              </w:rPr>
              <w:t>Обслуживание котельного оборудования на тепловых электрических станциях</w:t>
            </w:r>
          </w:p>
        </w:tc>
        <w:tc>
          <w:tcPr>
            <w:tcW w:w="93" w:type="pct"/>
            <w:shd w:val="clear" w:color="auto" w:fill="D9D9D9"/>
            <w:vAlign w:val="center"/>
          </w:tcPr>
          <w:p w14:paraId="777ABE89"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vAlign w:val="center"/>
          </w:tcPr>
          <w:p w14:paraId="3AEC91F2"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vAlign w:val="center"/>
          </w:tcPr>
          <w:p w14:paraId="20A7B447"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9D9D9"/>
            <w:vAlign w:val="center"/>
          </w:tcPr>
          <w:p w14:paraId="5CBBC695"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9D9D9"/>
            <w:vAlign w:val="center"/>
          </w:tcPr>
          <w:p w14:paraId="2ABE2436"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vAlign w:val="center"/>
          </w:tcPr>
          <w:p w14:paraId="5B7FFC8A"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9D9D9"/>
            <w:vAlign w:val="center"/>
          </w:tcPr>
          <w:p w14:paraId="58081A90"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D9D9D9"/>
            <w:noWrap/>
            <w:vAlign w:val="center"/>
          </w:tcPr>
          <w:p w14:paraId="49EFFDBF"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vAlign w:val="center"/>
          </w:tcPr>
          <w:p w14:paraId="16E676C2"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D9D9D9"/>
            <w:noWrap/>
            <w:vAlign w:val="center"/>
          </w:tcPr>
          <w:p w14:paraId="2266B94F"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9D9D9"/>
            <w:noWrap/>
            <w:vAlign w:val="center"/>
          </w:tcPr>
          <w:p w14:paraId="59DFD474" w14:textId="77777777" w:rsidR="008249BE" w:rsidRPr="008E532E" w:rsidRDefault="008249BE" w:rsidP="00853107">
            <w:pPr>
              <w:spacing w:after="0" w:line="240" w:lineRule="auto"/>
              <w:jc w:val="center"/>
              <w:rPr>
                <w:rFonts w:ascii="Times New Roman" w:hAnsi="Times New Roman"/>
                <w:sz w:val="16"/>
                <w:szCs w:val="16"/>
              </w:rPr>
            </w:pPr>
          </w:p>
        </w:tc>
        <w:tc>
          <w:tcPr>
            <w:tcW w:w="99" w:type="pct"/>
            <w:shd w:val="clear" w:color="auto" w:fill="D9D9D9"/>
            <w:vAlign w:val="center"/>
          </w:tcPr>
          <w:p w14:paraId="7AE64E4A"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vAlign w:val="center"/>
          </w:tcPr>
          <w:p w14:paraId="70565927"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vAlign w:val="center"/>
          </w:tcPr>
          <w:p w14:paraId="3BA71924"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vAlign w:val="center"/>
          </w:tcPr>
          <w:p w14:paraId="147C4A2E"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7F3680DA"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68FA2999"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601ABCE7" w14:textId="77777777" w:rsidR="008249BE" w:rsidRPr="008E532E" w:rsidRDefault="008249BE" w:rsidP="0085310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7CCDE073"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vAlign w:val="center"/>
          </w:tcPr>
          <w:p w14:paraId="0128A99F"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D9D9D9"/>
            <w:noWrap/>
            <w:vAlign w:val="center"/>
          </w:tcPr>
          <w:p w14:paraId="0FFFE665"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9D9D9"/>
            <w:noWrap/>
            <w:vAlign w:val="center"/>
          </w:tcPr>
          <w:p w14:paraId="67367BEB"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vAlign w:val="center"/>
          </w:tcPr>
          <w:p w14:paraId="303CD9CD"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vAlign w:val="center"/>
          </w:tcPr>
          <w:p w14:paraId="297C4D2A"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vAlign w:val="center"/>
          </w:tcPr>
          <w:p w14:paraId="20A906DF"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vAlign w:val="center"/>
          </w:tcPr>
          <w:p w14:paraId="0F795ED9"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9D9D9"/>
            <w:noWrap/>
            <w:vAlign w:val="center"/>
          </w:tcPr>
          <w:p w14:paraId="3E386966"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vAlign w:val="center"/>
          </w:tcPr>
          <w:p w14:paraId="15303B3C"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9D9D9"/>
            <w:noWrap/>
            <w:vAlign w:val="center"/>
          </w:tcPr>
          <w:p w14:paraId="765D23B7" w14:textId="77777777" w:rsidR="008249BE" w:rsidRPr="008E532E" w:rsidRDefault="008249BE" w:rsidP="00853107">
            <w:pPr>
              <w:spacing w:after="0" w:line="240" w:lineRule="auto"/>
              <w:jc w:val="center"/>
              <w:rPr>
                <w:rFonts w:ascii="Times New Roman" w:hAnsi="Times New Roman"/>
                <w:b/>
                <w:bCs/>
                <w:sz w:val="16"/>
                <w:szCs w:val="16"/>
              </w:rPr>
            </w:pPr>
          </w:p>
        </w:tc>
        <w:tc>
          <w:tcPr>
            <w:tcW w:w="91" w:type="pct"/>
            <w:tcBorders>
              <w:right w:val="single" w:sz="4" w:space="0" w:color="auto"/>
            </w:tcBorders>
            <w:shd w:val="clear" w:color="auto" w:fill="D9D9D9"/>
            <w:noWrap/>
            <w:vAlign w:val="center"/>
          </w:tcPr>
          <w:p w14:paraId="6E302926"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tcPr>
          <w:p w14:paraId="48A798CE"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609DF65E"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270164B1"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7B80AD65"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1288E664"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28FB56FB"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4D44AE0E"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5ED624E1"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5851A4C0"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4F2A51DC"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25934548"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1DD5A543"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2831C778"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D9D9D9"/>
            <w:vAlign w:val="center"/>
          </w:tcPr>
          <w:p w14:paraId="18BE0F0D" w14:textId="77777777" w:rsidR="008249BE" w:rsidRPr="008E532E" w:rsidRDefault="008249BE" w:rsidP="00853107">
            <w:pPr>
              <w:spacing w:after="0" w:line="240" w:lineRule="auto"/>
              <w:jc w:val="center"/>
              <w:rPr>
                <w:rFonts w:ascii="Times New Roman" w:hAnsi="Times New Roman"/>
                <w:sz w:val="16"/>
                <w:szCs w:val="16"/>
              </w:rPr>
            </w:pPr>
          </w:p>
        </w:tc>
      </w:tr>
      <w:tr w:rsidR="005343E1" w:rsidRPr="008E532E" w14:paraId="10C8DB83" w14:textId="77777777" w:rsidTr="000A266F">
        <w:trPr>
          <w:jc w:val="center"/>
        </w:trPr>
        <w:tc>
          <w:tcPr>
            <w:tcW w:w="320" w:type="pct"/>
            <w:tcMar>
              <w:left w:w="85" w:type="dxa"/>
              <w:right w:w="85" w:type="dxa"/>
            </w:tcMar>
            <w:vAlign w:val="center"/>
          </w:tcPr>
          <w:p w14:paraId="0F0F0065" w14:textId="77777777" w:rsidR="008249BE" w:rsidRPr="008E532E" w:rsidRDefault="008249BE" w:rsidP="00853107">
            <w:pPr>
              <w:spacing w:after="0"/>
              <w:rPr>
                <w:rFonts w:ascii="Times New Roman" w:hAnsi="Times New Roman"/>
                <w:sz w:val="16"/>
                <w:szCs w:val="16"/>
              </w:rPr>
            </w:pPr>
            <w:r w:rsidRPr="008E532E">
              <w:rPr>
                <w:rFonts w:ascii="Times New Roman" w:hAnsi="Times New Roman"/>
                <w:sz w:val="16"/>
                <w:szCs w:val="16"/>
              </w:rPr>
              <w:t>МДК.01.01</w:t>
            </w:r>
          </w:p>
        </w:tc>
        <w:tc>
          <w:tcPr>
            <w:tcW w:w="461" w:type="pct"/>
            <w:noWrap/>
          </w:tcPr>
          <w:p w14:paraId="4D8EE6BA" w14:textId="77777777" w:rsidR="008249BE" w:rsidRPr="008E532E" w:rsidRDefault="006B3DF1" w:rsidP="00853107">
            <w:pPr>
              <w:spacing w:after="0"/>
              <w:rPr>
                <w:rFonts w:ascii="Times New Roman" w:hAnsi="Times New Roman"/>
                <w:sz w:val="16"/>
                <w:szCs w:val="16"/>
              </w:rPr>
            </w:pPr>
            <w:r w:rsidRPr="006B3DF1">
              <w:rPr>
                <w:rFonts w:ascii="Times New Roman" w:hAnsi="Times New Roman"/>
                <w:sz w:val="16"/>
                <w:szCs w:val="16"/>
              </w:rPr>
              <w:t>Техническое обслуживание котельного оборудования на тепловых электрических станциях</w:t>
            </w:r>
          </w:p>
        </w:tc>
        <w:tc>
          <w:tcPr>
            <w:tcW w:w="93" w:type="pct"/>
            <w:shd w:val="clear" w:color="auto" w:fill="DEEAF6" w:themeFill="accent1" w:themeFillTint="33"/>
            <w:vAlign w:val="center"/>
          </w:tcPr>
          <w:p w14:paraId="7E3644B5"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02F6DD7A"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539B3F66"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05DC2119"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68EE7BEB"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2014DD49" w14:textId="77777777" w:rsidR="008249BE" w:rsidRPr="008E532E" w:rsidRDefault="008249BE" w:rsidP="0085310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5B79F71C" w14:textId="77777777" w:rsidR="008249BE" w:rsidRPr="008E532E" w:rsidRDefault="008249BE" w:rsidP="00853107">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7109D2D9"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0EABB55" w14:textId="77777777" w:rsidR="008249BE" w:rsidRPr="008E532E" w:rsidRDefault="008249BE" w:rsidP="00853107">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68215FF4"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636AF6B2" w14:textId="77777777" w:rsidR="008249BE" w:rsidRPr="008E532E" w:rsidRDefault="008249BE" w:rsidP="00853107">
            <w:pPr>
              <w:spacing w:after="0" w:line="240" w:lineRule="auto"/>
              <w:jc w:val="center"/>
              <w:rPr>
                <w:rFonts w:ascii="Times New Roman" w:hAnsi="Times New Roman"/>
                <w:sz w:val="16"/>
                <w:szCs w:val="16"/>
              </w:rPr>
            </w:pPr>
          </w:p>
        </w:tc>
        <w:tc>
          <w:tcPr>
            <w:tcW w:w="99" w:type="pct"/>
            <w:shd w:val="clear" w:color="auto" w:fill="DEEAF6" w:themeFill="accent1" w:themeFillTint="33"/>
            <w:vAlign w:val="center"/>
          </w:tcPr>
          <w:p w14:paraId="1986E973"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67B6B1FF"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6D77FF1"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4542780"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5B7C495E"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4A177C55"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020992EA"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4455B9CE"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7C5E06B" w14:textId="77777777" w:rsidR="008249BE" w:rsidRPr="008E532E" w:rsidRDefault="008249BE" w:rsidP="00853107">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6D3F2569"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2A8B245B"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36FE9099"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EFE19BE"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52E77E5"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2BA7F47"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77B1C6FE"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A2BF661"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397EE0A"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7693A06A"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EEAF6" w:themeFill="accent1" w:themeFillTint="33"/>
          </w:tcPr>
          <w:p w14:paraId="187DF7D9"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339A04B1"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6B2D15E"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516DF8A"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598A632F"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2D0BE8CD"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3CEEDB70"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2651ECC"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6C5B3A0B"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2CEB235"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4E97589F"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1F2F9C8A"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00951D46"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7390B050" w14:textId="77777777" w:rsidR="008249BE" w:rsidRPr="008E532E" w:rsidRDefault="006B3DF1" w:rsidP="00853107">
            <w:pPr>
              <w:spacing w:after="0" w:line="240" w:lineRule="auto"/>
              <w:jc w:val="center"/>
              <w:rPr>
                <w:rFonts w:ascii="Times New Roman" w:hAnsi="Times New Roman"/>
                <w:sz w:val="16"/>
                <w:szCs w:val="16"/>
              </w:rPr>
            </w:pPr>
            <w:r>
              <w:rPr>
                <w:rFonts w:ascii="Times New Roman" w:hAnsi="Times New Roman"/>
                <w:sz w:val="16"/>
                <w:szCs w:val="16"/>
              </w:rPr>
              <w:t>236</w:t>
            </w:r>
          </w:p>
        </w:tc>
      </w:tr>
      <w:tr w:rsidR="0023417D" w:rsidRPr="008E532E" w14:paraId="007ABD39" w14:textId="77777777" w:rsidTr="000A266F">
        <w:trPr>
          <w:jc w:val="center"/>
        </w:trPr>
        <w:tc>
          <w:tcPr>
            <w:tcW w:w="320" w:type="pct"/>
            <w:tcMar>
              <w:left w:w="85" w:type="dxa"/>
              <w:right w:w="85" w:type="dxa"/>
            </w:tcMar>
            <w:vAlign w:val="center"/>
          </w:tcPr>
          <w:p w14:paraId="0499E591" w14:textId="77777777" w:rsidR="008249BE" w:rsidRPr="008E532E" w:rsidRDefault="006B3DF1" w:rsidP="00853107">
            <w:pPr>
              <w:spacing w:after="0"/>
              <w:rPr>
                <w:rFonts w:ascii="Times New Roman" w:hAnsi="Times New Roman"/>
                <w:sz w:val="16"/>
                <w:szCs w:val="16"/>
              </w:rPr>
            </w:pPr>
            <w:r w:rsidRPr="006B3DF1">
              <w:rPr>
                <w:rFonts w:ascii="Times New Roman" w:hAnsi="Times New Roman"/>
                <w:sz w:val="16"/>
                <w:szCs w:val="16"/>
              </w:rPr>
              <w:t>УП.01</w:t>
            </w:r>
          </w:p>
        </w:tc>
        <w:tc>
          <w:tcPr>
            <w:tcW w:w="461" w:type="pct"/>
            <w:noWrap/>
          </w:tcPr>
          <w:p w14:paraId="1F08AF43" w14:textId="77777777" w:rsidR="008249BE" w:rsidRPr="008E532E" w:rsidRDefault="006B3DF1" w:rsidP="00853107">
            <w:pPr>
              <w:spacing w:after="0"/>
              <w:rPr>
                <w:rFonts w:ascii="Times New Roman" w:hAnsi="Times New Roman"/>
                <w:sz w:val="16"/>
                <w:szCs w:val="16"/>
              </w:rPr>
            </w:pPr>
            <w:r w:rsidRPr="006B3DF1">
              <w:rPr>
                <w:rFonts w:ascii="Times New Roman" w:hAnsi="Times New Roman"/>
                <w:sz w:val="16"/>
                <w:szCs w:val="16"/>
              </w:rPr>
              <w:t>Учебная практика</w:t>
            </w:r>
          </w:p>
        </w:tc>
        <w:tc>
          <w:tcPr>
            <w:tcW w:w="93" w:type="pct"/>
            <w:vAlign w:val="center"/>
          </w:tcPr>
          <w:p w14:paraId="2B387109"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2F553BFD"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73EB2AF4" w14:textId="77777777" w:rsidR="008249BE" w:rsidRPr="008E532E" w:rsidRDefault="008249BE" w:rsidP="00853107">
            <w:pPr>
              <w:spacing w:after="0" w:line="240" w:lineRule="auto"/>
              <w:jc w:val="center"/>
              <w:rPr>
                <w:rFonts w:ascii="Times New Roman" w:hAnsi="Times New Roman"/>
                <w:sz w:val="16"/>
                <w:szCs w:val="16"/>
              </w:rPr>
            </w:pPr>
          </w:p>
        </w:tc>
        <w:tc>
          <w:tcPr>
            <w:tcW w:w="94" w:type="pct"/>
            <w:vAlign w:val="center"/>
          </w:tcPr>
          <w:p w14:paraId="1FDBCEE0" w14:textId="77777777" w:rsidR="008249BE" w:rsidRPr="008E532E" w:rsidRDefault="008249BE" w:rsidP="00853107">
            <w:pPr>
              <w:spacing w:after="0" w:line="240" w:lineRule="auto"/>
              <w:jc w:val="center"/>
              <w:rPr>
                <w:rFonts w:ascii="Times New Roman" w:hAnsi="Times New Roman"/>
                <w:sz w:val="16"/>
                <w:szCs w:val="16"/>
              </w:rPr>
            </w:pPr>
          </w:p>
        </w:tc>
        <w:tc>
          <w:tcPr>
            <w:tcW w:w="94" w:type="pct"/>
            <w:vAlign w:val="center"/>
          </w:tcPr>
          <w:p w14:paraId="4E9C2125"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56B06401"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47F952DA" w14:textId="77777777" w:rsidR="008249BE" w:rsidRPr="008E532E" w:rsidRDefault="008249BE" w:rsidP="00853107">
            <w:pPr>
              <w:spacing w:after="0" w:line="240" w:lineRule="auto"/>
              <w:jc w:val="center"/>
              <w:rPr>
                <w:rFonts w:ascii="Times New Roman" w:hAnsi="Times New Roman"/>
                <w:sz w:val="16"/>
                <w:szCs w:val="16"/>
              </w:rPr>
            </w:pPr>
          </w:p>
        </w:tc>
        <w:tc>
          <w:tcPr>
            <w:tcW w:w="92" w:type="pct"/>
            <w:noWrap/>
            <w:vAlign w:val="center"/>
          </w:tcPr>
          <w:p w14:paraId="42EC62E4"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019A9BAD" w14:textId="77777777" w:rsidR="008249BE" w:rsidRPr="008E532E" w:rsidRDefault="008249BE" w:rsidP="00853107">
            <w:pPr>
              <w:spacing w:after="0" w:line="240" w:lineRule="auto"/>
              <w:jc w:val="center"/>
              <w:rPr>
                <w:rFonts w:ascii="Times New Roman" w:hAnsi="Times New Roman"/>
                <w:sz w:val="16"/>
                <w:szCs w:val="16"/>
              </w:rPr>
            </w:pPr>
          </w:p>
        </w:tc>
        <w:tc>
          <w:tcPr>
            <w:tcW w:w="97" w:type="pct"/>
            <w:noWrap/>
            <w:vAlign w:val="center"/>
          </w:tcPr>
          <w:p w14:paraId="2352DCF8"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vAlign w:val="center"/>
          </w:tcPr>
          <w:p w14:paraId="3CF3D483" w14:textId="77777777" w:rsidR="008249BE" w:rsidRPr="008E532E" w:rsidRDefault="008249BE" w:rsidP="00853107">
            <w:pPr>
              <w:spacing w:after="0" w:line="240" w:lineRule="auto"/>
              <w:jc w:val="center"/>
              <w:rPr>
                <w:rFonts w:ascii="Times New Roman" w:hAnsi="Times New Roman"/>
                <w:sz w:val="16"/>
                <w:szCs w:val="16"/>
              </w:rPr>
            </w:pPr>
          </w:p>
        </w:tc>
        <w:tc>
          <w:tcPr>
            <w:tcW w:w="99" w:type="pct"/>
            <w:vAlign w:val="center"/>
          </w:tcPr>
          <w:p w14:paraId="712C7054"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50DE3AA7"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787D077C"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6F9512AF"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tcMar>
              <w:left w:w="0" w:type="dxa"/>
              <w:right w:w="0" w:type="dxa"/>
            </w:tcMar>
            <w:vAlign w:val="center"/>
          </w:tcPr>
          <w:p w14:paraId="44FAC07B"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FFD966" w:themeFill="accent4" w:themeFillTint="99"/>
            <w:noWrap/>
            <w:vAlign w:val="center"/>
          </w:tcPr>
          <w:p w14:paraId="62B700BA"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21A3DBCE"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26342775"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39DA8121" w14:textId="77777777" w:rsidR="008249BE" w:rsidRPr="008E532E" w:rsidRDefault="008249BE" w:rsidP="00853107">
            <w:pPr>
              <w:spacing w:after="0" w:line="240" w:lineRule="auto"/>
              <w:jc w:val="center"/>
              <w:rPr>
                <w:rFonts w:ascii="Times New Roman" w:hAnsi="Times New Roman"/>
                <w:sz w:val="16"/>
                <w:szCs w:val="16"/>
              </w:rPr>
            </w:pPr>
          </w:p>
        </w:tc>
        <w:tc>
          <w:tcPr>
            <w:tcW w:w="100" w:type="pct"/>
            <w:noWrap/>
            <w:vAlign w:val="center"/>
          </w:tcPr>
          <w:p w14:paraId="0E98AFB9"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vAlign w:val="center"/>
          </w:tcPr>
          <w:p w14:paraId="129A12CB"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3BCFAD45"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2936FA66"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3D30D5B9"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1583FCAA"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vAlign w:val="center"/>
          </w:tcPr>
          <w:p w14:paraId="0380D32A"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003197BA"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09966728"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noWrap/>
            <w:vAlign w:val="center"/>
          </w:tcPr>
          <w:p w14:paraId="6A001FEE" w14:textId="77777777" w:rsidR="008249BE" w:rsidRPr="008E532E" w:rsidRDefault="008249BE" w:rsidP="00853107">
            <w:pPr>
              <w:spacing w:after="0" w:line="240" w:lineRule="auto"/>
              <w:jc w:val="center"/>
              <w:rPr>
                <w:rFonts w:ascii="Times New Roman" w:hAnsi="Times New Roman"/>
                <w:sz w:val="16"/>
                <w:szCs w:val="16"/>
              </w:rPr>
            </w:pPr>
          </w:p>
        </w:tc>
        <w:tc>
          <w:tcPr>
            <w:tcW w:w="95" w:type="pct"/>
          </w:tcPr>
          <w:p w14:paraId="21D5D0BC"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cPr>
          <w:p w14:paraId="22B57A5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27231E5E"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0950CFEC"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7C45470E"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tcPr>
          <w:p w14:paraId="08C3D861"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cPr>
          <w:p w14:paraId="5C50B11E"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1EA7A85D"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20F2B0CF"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1975B172"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tcPr>
          <w:p w14:paraId="53251763"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cPr>
          <w:p w14:paraId="50FF1AEA"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65B856B3"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6BE30D1B" w14:textId="77777777" w:rsidR="008249BE" w:rsidRPr="008E532E" w:rsidRDefault="006B3DF1" w:rsidP="00853107">
            <w:pPr>
              <w:spacing w:after="0" w:line="240" w:lineRule="auto"/>
              <w:jc w:val="center"/>
              <w:rPr>
                <w:rFonts w:ascii="Times New Roman" w:hAnsi="Times New Roman"/>
                <w:sz w:val="16"/>
                <w:szCs w:val="16"/>
              </w:rPr>
            </w:pPr>
            <w:r>
              <w:rPr>
                <w:rFonts w:ascii="Times New Roman" w:hAnsi="Times New Roman"/>
                <w:sz w:val="16"/>
                <w:szCs w:val="16"/>
              </w:rPr>
              <w:t>36</w:t>
            </w:r>
          </w:p>
        </w:tc>
      </w:tr>
      <w:tr w:rsidR="0023417D" w:rsidRPr="008E532E" w14:paraId="0A8E34FA" w14:textId="77777777" w:rsidTr="000A266F">
        <w:trPr>
          <w:jc w:val="center"/>
        </w:trPr>
        <w:tc>
          <w:tcPr>
            <w:tcW w:w="320" w:type="pct"/>
            <w:vAlign w:val="center"/>
          </w:tcPr>
          <w:p w14:paraId="7FB9E348" w14:textId="77777777" w:rsidR="008249BE" w:rsidRPr="008E532E" w:rsidRDefault="008249BE" w:rsidP="00853107">
            <w:pPr>
              <w:spacing w:after="0"/>
              <w:jc w:val="center"/>
              <w:rPr>
                <w:rFonts w:ascii="Times New Roman" w:hAnsi="Times New Roman"/>
                <w:sz w:val="16"/>
                <w:szCs w:val="16"/>
              </w:rPr>
            </w:pPr>
          </w:p>
        </w:tc>
        <w:tc>
          <w:tcPr>
            <w:tcW w:w="461" w:type="pct"/>
            <w:noWrap/>
            <w:vAlign w:val="center"/>
          </w:tcPr>
          <w:p w14:paraId="19514E7A" w14:textId="77777777" w:rsidR="008249BE" w:rsidRPr="008E532E" w:rsidRDefault="008249BE" w:rsidP="00853107">
            <w:pPr>
              <w:spacing w:after="0"/>
              <w:rPr>
                <w:rFonts w:ascii="Times New Roman" w:hAnsi="Times New Roman"/>
                <w:sz w:val="16"/>
                <w:szCs w:val="16"/>
              </w:rPr>
            </w:pPr>
            <w:r w:rsidRPr="008E532E">
              <w:rPr>
                <w:rFonts w:ascii="Times New Roman" w:hAnsi="Times New Roman"/>
                <w:sz w:val="16"/>
                <w:szCs w:val="16"/>
              </w:rPr>
              <w:t>Промежуточная аттестация</w:t>
            </w:r>
          </w:p>
        </w:tc>
        <w:tc>
          <w:tcPr>
            <w:tcW w:w="93" w:type="pct"/>
            <w:vAlign w:val="center"/>
          </w:tcPr>
          <w:p w14:paraId="5F3C4D00"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2762D90F"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162DE90C" w14:textId="77777777" w:rsidR="008249BE" w:rsidRPr="008E532E" w:rsidRDefault="008249BE" w:rsidP="00853107">
            <w:pPr>
              <w:spacing w:after="0" w:line="240" w:lineRule="auto"/>
              <w:jc w:val="center"/>
              <w:rPr>
                <w:rFonts w:ascii="Times New Roman" w:hAnsi="Times New Roman"/>
                <w:sz w:val="16"/>
                <w:szCs w:val="16"/>
              </w:rPr>
            </w:pPr>
          </w:p>
        </w:tc>
        <w:tc>
          <w:tcPr>
            <w:tcW w:w="94" w:type="pct"/>
            <w:vAlign w:val="center"/>
          </w:tcPr>
          <w:p w14:paraId="7A52279B" w14:textId="77777777" w:rsidR="008249BE" w:rsidRPr="008E532E" w:rsidRDefault="008249BE" w:rsidP="00853107">
            <w:pPr>
              <w:spacing w:after="0" w:line="240" w:lineRule="auto"/>
              <w:jc w:val="center"/>
              <w:rPr>
                <w:rFonts w:ascii="Times New Roman" w:hAnsi="Times New Roman"/>
                <w:sz w:val="16"/>
                <w:szCs w:val="16"/>
              </w:rPr>
            </w:pPr>
          </w:p>
        </w:tc>
        <w:tc>
          <w:tcPr>
            <w:tcW w:w="94" w:type="pct"/>
            <w:vAlign w:val="center"/>
          </w:tcPr>
          <w:p w14:paraId="3CC652A1"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1F5CC4EE" w14:textId="77777777" w:rsidR="008249BE" w:rsidRPr="008E532E" w:rsidRDefault="008249BE" w:rsidP="00853107">
            <w:pPr>
              <w:spacing w:after="0" w:line="240" w:lineRule="auto"/>
              <w:jc w:val="center"/>
              <w:rPr>
                <w:rFonts w:ascii="Times New Roman" w:hAnsi="Times New Roman"/>
                <w:sz w:val="16"/>
                <w:szCs w:val="16"/>
              </w:rPr>
            </w:pPr>
          </w:p>
        </w:tc>
        <w:tc>
          <w:tcPr>
            <w:tcW w:w="90" w:type="pct"/>
            <w:vAlign w:val="center"/>
          </w:tcPr>
          <w:p w14:paraId="44FB9B27" w14:textId="77777777" w:rsidR="008249BE" w:rsidRPr="008E532E" w:rsidRDefault="008249BE" w:rsidP="00853107">
            <w:pPr>
              <w:spacing w:after="0" w:line="240" w:lineRule="auto"/>
              <w:jc w:val="center"/>
              <w:rPr>
                <w:rFonts w:ascii="Times New Roman" w:hAnsi="Times New Roman"/>
                <w:sz w:val="16"/>
                <w:szCs w:val="16"/>
              </w:rPr>
            </w:pPr>
          </w:p>
        </w:tc>
        <w:tc>
          <w:tcPr>
            <w:tcW w:w="92" w:type="pct"/>
            <w:noWrap/>
            <w:vAlign w:val="center"/>
          </w:tcPr>
          <w:p w14:paraId="037C05F5"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47FD32DD" w14:textId="77777777" w:rsidR="008249BE" w:rsidRPr="008E532E" w:rsidRDefault="008249BE" w:rsidP="00853107">
            <w:pPr>
              <w:spacing w:after="0" w:line="240" w:lineRule="auto"/>
              <w:jc w:val="center"/>
              <w:rPr>
                <w:rFonts w:ascii="Times New Roman" w:hAnsi="Times New Roman"/>
                <w:sz w:val="16"/>
                <w:szCs w:val="16"/>
              </w:rPr>
            </w:pPr>
          </w:p>
        </w:tc>
        <w:tc>
          <w:tcPr>
            <w:tcW w:w="97" w:type="pct"/>
            <w:noWrap/>
            <w:vAlign w:val="center"/>
          </w:tcPr>
          <w:p w14:paraId="57951E3A"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vAlign w:val="center"/>
          </w:tcPr>
          <w:p w14:paraId="0EB57E06" w14:textId="77777777" w:rsidR="008249BE" w:rsidRPr="008E532E" w:rsidRDefault="008249BE" w:rsidP="00853107">
            <w:pPr>
              <w:spacing w:after="0" w:line="240" w:lineRule="auto"/>
              <w:jc w:val="center"/>
              <w:rPr>
                <w:rFonts w:ascii="Times New Roman" w:hAnsi="Times New Roman"/>
                <w:sz w:val="16"/>
                <w:szCs w:val="16"/>
              </w:rPr>
            </w:pPr>
          </w:p>
        </w:tc>
        <w:tc>
          <w:tcPr>
            <w:tcW w:w="99" w:type="pct"/>
            <w:vAlign w:val="center"/>
          </w:tcPr>
          <w:p w14:paraId="63B075AF"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039F9BAF"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1D244BA3"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1476757F" w14:textId="77777777" w:rsidR="008249BE" w:rsidRPr="008E532E" w:rsidRDefault="008249BE" w:rsidP="00853107">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1F865557"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7F84BA07" w14:textId="77777777" w:rsidR="008249BE" w:rsidRPr="008E532E" w:rsidRDefault="006B3DF1" w:rsidP="006B3DF1">
            <w:pPr>
              <w:spacing w:after="0" w:line="240" w:lineRule="auto"/>
              <w:ind w:left="-175" w:right="-176"/>
              <w:jc w:val="center"/>
              <w:rPr>
                <w:rFonts w:ascii="Times New Roman" w:hAnsi="Times New Roman"/>
                <w:sz w:val="16"/>
                <w:szCs w:val="16"/>
              </w:rPr>
            </w:pPr>
            <w:r>
              <w:rPr>
                <w:rFonts w:ascii="Times New Roman" w:hAnsi="Times New Roman"/>
                <w:sz w:val="16"/>
                <w:szCs w:val="16"/>
              </w:rPr>
              <w:t>36</w:t>
            </w:r>
          </w:p>
        </w:tc>
        <w:tc>
          <w:tcPr>
            <w:tcW w:w="95" w:type="pct"/>
            <w:shd w:val="clear" w:color="auto" w:fill="808080" w:themeFill="background1" w:themeFillShade="80"/>
            <w:noWrap/>
            <w:vAlign w:val="center"/>
          </w:tcPr>
          <w:p w14:paraId="21E18D10"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64ED75A7"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04C77584" w14:textId="77777777" w:rsidR="008249BE" w:rsidRPr="008E532E" w:rsidRDefault="008249BE" w:rsidP="00853107">
            <w:pPr>
              <w:spacing w:after="0" w:line="240" w:lineRule="auto"/>
              <w:jc w:val="center"/>
              <w:rPr>
                <w:rFonts w:ascii="Times New Roman" w:hAnsi="Times New Roman"/>
                <w:sz w:val="16"/>
                <w:szCs w:val="16"/>
              </w:rPr>
            </w:pPr>
          </w:p>
        </w:tc>
        <w:tc>
          <w:tcPr>
            <w:tcW w:w="100" w:type="pct"/>
            <w:noWrap/>
            <w:vAlign w:val="center"/>
          </w:tcPr>
          <w:p w14:paraId="72F4075E"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vAlign w:val="center"/>
          </w:tcPr>
          <w:p w14:paraId="16CB86C1"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18FD5948"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4A56D75A"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00907A61"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vAlign w:val="center"/>
          </w:tcPr>
          <w:p w14:paraId="41B3972E" w14:textId="77777777" w:rsidR="008249BE" w:rsidRPr="008E532E" w:rsidRDefault="008249BE" w:rsidP="00853107">
            <w:pPr>
              <w:spacing w:after="0" w:line="240" w:lineRule="auto"/>
              <w:jc w:val="center"/>
              <w:rPr>
                <w:rFonts w:ascii="Times New Roman" w:hAnsi="Times New Roman"/>
                <w:sz w:val="16"/>
                <w:szCs w:val="16"/>
              </w:rPr>
            </w:pPr>
          </w:p>
        </w:tc>
        <w:tc>
          <w:tcPr>
            <w:tcW w:w="96" w:type="pct"/>
            <w:noWrap/>
            <w:vAlign w:val="center"/>
          </w:tcPr>
          <w:p w14:paraId="21BBA58B"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36CA7EAB" w14:textId="77777777" w:rsidR="008249BE" w:rsidRPr="008E532E" w:rsidRDefault="008249BE" w:rsidP="00853107">
            <w:pPr>
              <w:spacing w:after="0" w:line="240" w:lineRule="auto"/>
              <w:jc w:val="center"/>
              <w:rPr>
                <w:rFonts w:ascii="Times New Roman" w:hAnsi="Times New Roman"/>
                <w:sz w:val="16"/>
                <w:szCs w:val="16"/>
              </w:rPr>
            </w:pPr>
          </w:p>
        </w:tc>
        <w:tc>
          <w:tcPr>
            <w:tcW w:w="91" w:type="pct"/>
            <w:noWrap/>
            <w:vAlign w:val="center"/>
          </w:tcPr>
          <w:p w14:paraId="116A304E"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noWrap/>
            <w:vAlign w:val="center"/>
          </w:tcPr>
          <w:p w14:paraId="31CBCD12" w14:textId="77777777" w:rsidR="008249BE" w:rsidRPr="008E532E" w:rsidRDefault="008249BE" w:rsidP="00853107">
            <w:pPr>
              <w:spacing w:after="0" w:line="240" w:lineRule="auto"/>
              <w:jc w:val="center"/>
              <w:rPr>
                <w:rFonts w:ascii="Times New Roman" w:hAnsi="Times New Roman"/>
                <w:sz w:val="16"/>
                <w:szCs w:val="16"/>
              </w:rPr>
            </w:pPr>
          </w:p>
        </w:tc>
        <w:tc>
          <w:tcPr>
            <w:tcW w:w="95" w:type="pct"/>
          </w:tcPr>
          <w:p w14:paraId="7286EFDF"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cPr>
          <w:p w14:paraId="3DAD310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383EAC7D"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576C142C"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684EB0E0"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tcPr>
          <w:p w14:paraId="2DE479DC"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cPr>
          <w:p w14:paraId="3123C9C2"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44FFF357"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2A271E9C" w14:textId="77777777" w:rsidR="008249BE" w:rsidRPr="008E532E" w:rsidRDefault="008249BE" w:rsidP="00853107">
            <w:pPr>
              <w:spacing w:after="0" w:line="240" w:lineRule="auto"/>
              <w:jc w:val="center"/>
              <w:rPr>
                <w:rFonts w:ascii="Times New Roman" w:hAnsi="Times New Roman"/>
                <w:sz w:val="16"/>
                <w:szCs w:val="16"/>
              </w:rPr>
            </w:pPr>
          </w:p>
        </w:tc>
        <w:tc>
          <w:tcPr>
            <w:tcW w:w="91" w:type="pct"/>
            <w:tcBorders>
              <w:right w:val="single" w:sz="4" w:space="0" w:color="auto"/>
            </w:tcBorders>
          </w:tcPr>
          <w:p w14:paraId="39CDFD85" w14:textId="77777777" w:rsidR="008249BE" w:rsidRPr="008E532E" w:rsidRDefault="008249BE" w:rsidP="00853107">
            <w:pPr>
              <w:spacing w:after="0" w:line="240" w:lineRule="auto"/>
              <w:jc w:val="center"/>
              <w:rPr>
                <w:rFonts w:ascii="Times New Roman" w:hAnsi="Times New Roman"/>
                <w:sz w:val="16"/>
                <w:szCs w:val="16"/>
              </w:rPr>
            </w:pPr>
          </w:p>
        </w:tc>
        <w:tc>
          <w:tcPr>
            <w:tcW w:w="95" w:type="pct"/>
            <w:tcBorders>
              <w:right w:val="single" w:sz="4" w:space="0" w:color="auto"/>
            </w:tcBorders>
          </w:tcPr>
          <w:p w14:paraId="2E83AFA9" w14:textId="77777777" w:rsidR="008249BE" w:rsidRPr="008E532E" w:rsidRDefault="008249BE" w:rsidP="00853107">
            <w:pPr>
              <w:spacing w:after="0" w:line="240" w:lineRule="auto"/>
              <w:jc w:val="center"/>
              <w:rPr>
                <w:rFonts w:ascii="Times New Roman" w:hAnsi="Times New Roman"/>
                <w:sz w:val="16"/>
                <w:szCs w:val="16"/>
              </w:rPr>
            </w:pPr>
          </w:p>
        </w:tc>
        <w:tc>
          <w:tcPr>
            <w:tcW w:w="96" w:type="pct"/>
            <w:tcBorders>
              <w:right w:val="single" w:sz="4" w:space="0" w:color="auto"/>
            </w:tcBorders>
          </w:tcPr>
          <w:p w14:paraId="0CF69FCB" w14:textId="77777777" w:rsidR="008249BE" w:rsidRPr="008E532E" w:rsidRDefault="008249BE" w:rsidP="00853107">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6C5CE777" w14:textId="77777777" w:rsidR="008249BE" w:rsidRPr="008E532E" w:rsidRDefault="006B3DF1" w:rsidP="006B3DF1">
            <w:pPr>
              <w:spacing w:after="0" w:line="240" w:lineRule="auto"/>
              <w:ind w:left="-32" w:right="-150"/>
              <w:rPr>
                <w:rFonts w:ascii="Times New Roman" w:hAnsi="Times New Roman"/>
                <w:sz w:val="16"/>
                <w:szCs w:val="16"/>
              </w:rPr>
            </w:pPr>
            <w:r>
              <w:rPr>
                <w:rFonts w:ascii="Times New Roman" w:hAnsi="Times New Roman"/>
                <w:sz w:val="16"/>
                <w:szCs w:val="16"/>
              </w:rPr>
              <w:t>36</w:t>
            </w:r>
          </w:p>
        </w:tc>
        <w:tc>
          <w:tcPr>
            <w:tcW w:w="189" w:type="pct"/>
            <w:tcBorders>
              <w:top w:val="single" w:sz="4" w:space="0" w:color="auto"/>
              <w:left w:val="single" w:sz="4" w:space="0" w:color="auto"/>
              <w:bottom w:val="single" w:sz="4" w:space="0" w:color="auto"/>
              <w:right w:val="single" w:sz="4" w:space="0" w:color="auto"/>
            </w:tcBorders>
            <w:vAlign w:val="center"/>
          </w:tcPr>
          <w:p w14:paraId="4328AD54" w14:textId="77777777" w:rsidR="008249BE" w:rsidRPr="008E532E" w:rsidRDefault="008249BE" w:rsidP="00853107">
            <w:pPr>
              <w:spacing w:after="0" w:line="240" w:lineRule="auto"/>
              <w:jc w:val="center"/>
              <w:rPr>
                <w:rFonts w:ascii="Times New Roman" w:hAnsi="Times New Roman"/>
                <w:sz w:val="16"/>
                <w:szCs w:val="16"/>
              </w:rPr>
            </w:pPr>
          </w:p>
        </w:tc>
      </w:tr>
      <w:tr w:rsidR="0023417D" w:rsidRPr="008E532E" w14:paraId="781F3DA6" w14:textId="77777777" w:rsidTr="000A266F">
        <w:trPr>
          <w:jc w:val="center"/>
        </w:trPr>
        <w:tc>
          <w:tcPr>
            <w:tcW w:w="781" w:type="pct"/>
            <w:gridSpan w:val="2"/>
            <w:vAlign w:val="center"/>
          </w:tcPr>
          <w:p w14:paraId="0C931CE9" w14:textId="77777777" w:rsidR="008249BE" w:rsidRPr="008E532E" w:rsidRDefault="008249BE" w:rsidP="00853107">
            <w:pPr>
              <w:spacing w:after="0"/>
              <w:rPr>
                <w:rFonts w:ascii="Times New Roman" w:hAnsi="Times New Roman"/>
                <w:sz w:val="16"/>
                <w:szCs w:val="16"/>
              </w:rPr>
            </w:pPr>
            <w:r w:rsidRPr="007359A2">
              <w:rPr>
                <w:rFonts w:ascii="Times New Roman" w:hAnsi="Times New Roman"/>
                <w:sz w:val="16"/>
                <w:szCs w:val="16"/>
              </w:rPr>
              <w:t>Вариативная часть образовательной программы</w:t>
            </w:r>
          </w:p>
        </w:tc>
        <w:tc>
          <w:tcPr>
            <w:tcW w:w="93" w:type="pct"/>
            <w:tcMar>
              <w:left w:w="0" w:type="dxa"/>
              <w:right w:w="0" w:type="dxa"/>
            </w:tcMar>
            <w:vAlign w:val="center"/>
          </w:tcPr>
          <w:p w14:paraId="02C8D211" w14:textId="77777777" w:rsidR="008249BE" w:rsidRPr="008E532E" w:rsidRDefault="006B3DF1" w:rsidP="00853107">
            <w:pPr>
              <w:spacing w:after="0" w:line="240" w:lineRule="auto"/>
              <w:jc w:val="center"/>
              <w:rPr>
                <w:rFonts w:ascii="Times New Roman" w:hAnsi="Times New Roman"/>
                <w:sz w:val="16"/>
                <w:szCs w:val="16"/>
              </w:rPr>
            </w:pPr>
            <w:r>
              <w:rPr>
                <w:rFonts w:ascii="Times New Roman" w:hAnsi="Times New Roman"/>
                <w:sz w:val="16"/>
                <w:szCs w:val="16"/>
              </w:rPr>
              <w:t>14</w:t>
            </w:r>
          </w:p>
        </w:tc>
        <w:tc>
          <w:tcPr>
            <w:tcW w:w="90" w:type="pct"/>
            <w:tcMar>
              <w:left w:w="0" w:type="dxa"/>
              <w:right w:w="0" w:type="dxa"/>
            </w:tcMar>
            <w:vAlign w:val="center"/>
          </w:tcPr>
          <w:p w14:paraId="6D2F8B39" w14:textId="77777777" w:rsidR="008249BE" w:rsidRPr="008E532E" w:rsidRDefault="006B3DF1"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0" w:type="pct"/>
            <w:tcMar>
              <w:left w:w="0" w:type="dxa"/>
              <w:right w:w="0" w:type="dxa"/>
            </w:tcMar>
            <w:vAlign w:val="center"/>
          </w:tcPr>
          <w:p w14:paraId="53FCFAA0" w14:textId="77777777" w:rsidR="008249BE" w:rsidRPr="008E532E" w:rsidRDefault="006B3DF1"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4" w:type="pct"/>
            <w:tcMar>
              <w:left w:w="0" w:type="dxa"/>
              <w:right w:w="0" w:type="dxa"/>
            </w:tcMar>
            <w:vAlign w:val="center"/>
          </w:tcPr>
          <w:p w14:paraId="2B27B2B4"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10</w:t>
            </w:r>
          </w:p>
        </w:tc>
        <w:tc>
          <w:tcPr>
            <w:tcW w:w="94" w:type="pct"/>
            <w:tcMar>
              <w:left w:w="0" w:type="dxa"/>
              <w:right w:w="0" w:type="dxa"/>
            </w:tcMar>
            <w:vAlign w:val="center"/>
          </w:tcPr>
          <w:p w14:paraId="2CFF706B"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0" w:type="pct"/>
            <w:tcMar>
              <w:left w:w="0" w:type="dxa"/>
              <w:right w:w="0" w:type="dxa"/>
            </w:tcMar>
            <w:vAlign w:val="center"/>
          </w:tcPr>
          <w:p w14:paraId="5E888838"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0" w:type="pct"/>
            <w:tcMar>
              <w:left w:w="0" w:type="dxa"/>
              <w:right w:w="0" w:type="dxa"/>
            </w:tcMar>
            <w:vAlign w:val="center"/>
          </w:tcPr>
          <w:p w14:paraId="36DEB3E5"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2" w:type="pct"/>
            <w:noWrap/>
            <w:tcMar>
              <w:left w:w="0" w:type="dxa"/>
              <w:right w:w="0" w:type="dxa"/>
            </w:tcMar>
            <w:vAlign w:val="center"/>
          </w:tcPr>
          <w:p w14:paraId="18A83315"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10</w:t>
            </w:r>
          </w:p>
        </w:tc>
        <w:tc>
          <w:tcPr>
            <w:tcW w:w="95" w:type="pct"/>
            <w:noWrap/>
            <w:tcMar>
              <w:left w:w="0" w:type="dxa"/>
              <w:right w:w="0" w:type="dxa"/>
            </w:tcMar>
            <w:vAlign w:val="center"/>
          </w:tcPr>
          <w:p w14:paraId="07BC6CC5"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10</w:t>
            </w:r>
          </w:p>
        </w:tc>
        <w:tc>
          <w:tcPr>
            <w:tcW w:w="97" w:type="pct"/>
            <w:noWrap/>
            <w:tcMar>
              <w:left w:w="0" w:type="dxa"/>
              <w:right w:w="0" w:type="dxa"/>
            </w:tcMar>
            <w:vAlign w:val="center"/>
          </w:tcPr>
          <w:p w14:paraId="62A5879F"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14</w:t>
            </w:r>
          </w:p>
        </w:tc>
        <w:tc>
          <w:tcPr>
            <w:tcW w:w="96" w:type="pct"/>
            <w:noWrap/>
            <w:tcMar>
              <w:left w:w="0" w:type="dxa"/>
              <w:right w:w="0" w:type="dxa"/>
            </w:tcMar>
            <w:vAlign w:val="center"/>
          </w:tcPr>
          <w:p w14:paraId="0350D899"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16</w:t>
            </w:r>
          </w:p>
        </w:tc>
        <w:tc>
          <w:tcPr>
            <w:tcW w:w="99" w:type="pct"/>
            <w:tcMar>
              <w:left w:w="0" w:type="dxa"/>
              <w:right w:w="0" w:type="dxa"/>
            </w:tcMar>
            <w:vAlign w:val="center"/>
          </w:tcPr>
          <w:p w14:paraId="4F922665"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14</w:t>
            </w:r>
          </w:p>
        </w:tc>
        <w:tc>
          <w:tcPr>
            <w:tcW w:w="95" w:type="pct"/>
            <w:noWrap/>
            <w:tcMar>
              <w:left w:w="0" w:type="dxa"/>
              <w:right w:w="0" w:type="dxa"/>
            </w:tcMar>
            <w:vAlign w:val="center"/>
          </w:tcPr>
          <w:p w14:paraId="34D7CF1B"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14</w:t>
            </w:r>
          </w:p>
        </w:tc>
        <w:tc>
          <w:tcPr>
            <w:tcW w:w="91" w:type="pct"/>
            <w:noWrap/>
            <w:tcMar>
              <w:left w:w="0" w:type="dxa"/>
              <w:right w:w="0" w:type="dxa"/>
            </w:tcMar>
            <w:vAlign w:val="center"/>
          </w:tcPr>
          <w:p w14:paraId="56310431"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317AAD49"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14</w:t>
            </w:r>
          </w:p>
        </w:tc>
        <w:tc>
          <w:tcPr>
            <w:tcW w:w="91" w:type="pct"/>
            <w:shd w:val="clear" w:color="auto" w:fill="C5E0B3" w:themeFill="accent6" w:themeFillTint="66"/>
            <w:noWrap/>
            <w:tcMar>
              <w:left w:w="0" w:type="dxa"/>
              <w:right w:w="0" w:type="dxa"/>
            </w:tcMar>
            <w:vAlign w:val="center"/>
          </w:tcPr>
          <w:p w14:paraId="4A56890F" w14:textId="77777777" w:rsidR="008249BE" w:rsidRPr="008E532E" w:rsidRDefault="008249BE" w:rsidP="00853107">
            <w:pPr>
              <w:spacing w:after="0" w:line="240" w:lineRule="auto"/>
              <w:jc w:val="center"/>
              <w:rPr>
                <w:rFonts w:ascii="Times New Roman" w:hAnsi="Times New Roman"/>
                <w:sz w:val="16"/>
                <w:szCs w:val="16"/>
              </w:rPr>
            </w:pPr>
          </w:p>
        </w:tc>
        <w:tc>
          <w:tcPr>
            <w:tcW w:w="94" w:type="pct"/>
            <w:shd w:val="clear" w:color="auto" w:fill="FFD966" w:themeFill="accent4" w:themeFillTint="99"/>
            <w:noWrap/>
            <w:tcMar>
              <w:left w:w="0" w:type="dxa"/>
              <w:right w:w="0" w:type="dxa"/>
            </w:tcMar>
            <w:vAlign w:val="center"/>
          </w:tcPr>
          <w:p w14:paraId="74D4DF7C"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808080" w:themeFill="background1" w:themeFillShade="80"/>
            <w:noWrap/>
            <w:tcMar>
              <w:left w:w="0" w:type="dxa"/>
              <w:right w:w="0" w:type="dxa"/>
            </w:tcMar>
            <w:vAlign w:val="center"/>
          </w:tcPr>
          <w:p w14:paraId="258E8C7D"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808080" w:themeFill="background1" w:themeFillShade="80"/>
            <w:noWrap/>
            <w:tcMar>
              <w:left w:w="0" w:type="dxa"/>
              <w:right w:w="0" w:type="dxa"/>
            </w:tcMar>
            <w:vAlign w:val="center"/>
          </w:tcPr>
          <w:p w14:paraId="68B05560" w14:textId="77777777" w:rsidR="008249BE" w:rsidRPr="008E532E" w:rsidRDefault="008249BE" w:rsidP="00853107">
            <w:pPr>
              <w:spacing w:after="0" w:line="240" w:lineRule="auto"/>
              <w:jc w:val="center"/>
              <w:rPr>
                <w:rFonts w:ascii="Times New Roman" w:hAnsi="Times New Roman"/>
                <w:sz w:val="16"/>
                <w:szCs w:val="16"/>
              </w:rPr>
            </w:pPr>
          </w:p>
        </w:tc>
        <w:tc>
          <w:tcPr>
            <w:tcW w:w="95" w:type="pct"/>
            <w:noWrap/>
            <w:tcMar>
              <w:left w:w="0" w:type="dxa"/>
              <w:right w:w="0" w:type="dxa"/>
            </w:tcMar>
            <w:vAlign w:val="center"/>
          </w:tcPr>
          <w:p w14:paraId="4FC82608"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100" w:type="pct"/>
            <w:noWrap/>
            <w:tcMar>
              <w:left w:w="0" w:type="dxa"/>
              <w:right w:w="0" w:type="dxa"/>
            </w:tcMar>
            <w:vAlign w:val="center"/>
          </w:tcPr>
          <w:p w14:paraId="4C67D8CC"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noWrap/>
            <w:tcMar>
              <w:left w:w="0" w:type="dxa"/>
              <w:right w:w="0" w:type="dxa"/>
            </w:tcMar>
            <w:vAlign w:val="center"/>
          </w:tcPr>
          <w:p w14:paraId="46F4E66C"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3C388EAF"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60C6940F"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3D2ADE0A"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5" w:type="pct"/>
            <w:noWrap/>
            <w:tcMar>
              <w:left w:w="0" w:type="dxa"/>
              <w:right w:w="0" w:type="dxa"/>
            </w:tcMar>
            <w:vAlign w:val="center"/>
          </w:tcPr>
          <w:p w14:paraId="3094F043"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noWrap/>
            <w:tcMar>
              <w:left w:w="0" w:type="dxa"/>
              <w:right w:w="0" w:type="dxa"/>
            </w:tcMar>
            <w:vAlign w:val="center"/>
          </w:tcPr>
          <w:p w14:paraId="5CD210E1"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01DE8014"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4FE427CD"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Borders>
              <w:right w:val="single" w:sz="4" w:space="0" w:color="auto"/>
            </w:tcBorders>
            <w:noWrap/>
            <w:tcMar>
              <w:left w:w="0" w:type="dxa"/>
              <w:right w:w="0" w:type="dxa"/>
            </w:tcMar>
            <w:vAlign w:val="center"/>
          </w:tcPr>
          <w:p w14:paraId="7ED7C793"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5" w:type="pct"/>
            <w:tcMar>
              <w:left w:w="0" w:type="dxa"/>
              <w:right w:w="0" w:type="dxa"/>
            </w:tcMar>
            <w:vAlign w:val="center"/>
          </w:tcPr>
          <w:p w14:paraId="37105D05"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tcBorders>
              <w:right w:val="single" w:sz="4" w:space="0" w:color="auto"/>
            </w:tcBorders>
            <w:tcMar>
              <w:left w:w="0" w:type="dxa"/>
              <w:right w:w="0" w:type="dxa"/>
            </w:tcMar>
            <w:vAlign w:val="center"/>
          </w:tcPr>
          <w:p w14:paraId="09CD6428"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Borders>
              <w:right w:val="single" w:sz="4" w:space="0" w:color="auto"/>
            </w:tcBorders>
            <w:tcMar>
              <w:left w:w="0" w:type="dxa"/>
              <w:right w:w="0" w:type="dxa"/>
            </w:tcMar>
            <w:vAlign w:val="center"/>
          </w:tcPr>
          <w:p w14:paraId="2788161E"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Borders>
              <w:right w:val="single" w:sz="4" w:space="0" w:color="auto"/>
            </w:tcBorders>
            <w:tcMar>
              <w:left w:w="0" w:type="dxa"/>
              <w:right w:w="0" w:type="dxa"/>
            </w:tcMar>
            <w:vAlign w:val="center"/>
          </w:tcPr>
          <w:p w14:paraId="2AC55098"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Borders>
              <w:right w:val="single" w:sz="4" w:space="0" w:color="auto"/>
            </w:tcBorders>
            <w:tcMar>
              <w:left w:w="0" w:type="dxa"/>
              <w:right w:w="0" w:type="dxa"/>
            </w:tcMar>
            <w:vAlign w:val="center"/>
          </w:tcPr>
          <w:p w14:paraId="6EB1ACEF"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5" w:type="pct"/>
            <w:tcBorders>
              <w:right w:val="single" w:sz="4" w:space="0" w:color="auto"/>
            </w:tcBorders>
            <w:tcMar>
              <w:left w:w="0" w:type="dxa"/>
              <w:right w:w="0" w:type="dxa"/>
            </w:tcMar>
            <w:vAlign w:val="center"/>
          </w:tcPr>
          <w:p w14:paraId="3144453C"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tcBorders>
              <w:right w:val="single" w:sz="4" w:space="0" w:color="auto"/>
            </w:tcBorders>
            <w:tcMar>
              <w:left w:w="0" w:type="dxa"/>
              <w:right w:w="0" w:type="dxa"/>
            </w:tcMar>
            <w:vAlign w:val="center"/>
          </w:tcPr>
          <w:p w14:paraId="2320E4BE"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10</w:t>
            </w:r>
          </w:p>
        </w:tc>
        <w:tc>
          <w:tcPr>
            <w:tcW w:w="91" w:type="pct"/>
            <w:tcBorders>
              <w:right w:val="single" w:sz="4" w:space="0" w:color="auto"/>
            </w:tcBorders>
            <w:tcMar>
              <w:left w:w="0" w:type="dxa"/>
              <w:right w:w="0" w:type="dxa"/>
            </w:tcMar>
            <w:vAlign w:val="center"/>
          </w:tcPr>
          <w:p w14:paraId="3FF40D9D"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Borders>
              <w:right w:val="single" w:sz="4" w:space="0" w:color="auto"/>
            </w:tcBorders>
            <w:tcMar>
              <w:left w:w="0" w:type="dxa"/>
              <w:right w:w="0" w:type="dxa"/>
            </w:tcMar>
            <w:vAlign w:val="center"/>
          </w:tcPr>
          <w:p w14:paraId="10BB098B"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Borders>
              <w:right w:val="single" w:sz="4" w:space="0" w:color="auto"/>
            </w:tcBorders>
            <w:tcMar>
              <w:left w:w="0" w:type="dxa"/>
              <w:right w:w="0" w:type="dxa"/>
            </w:tcMar>
            <w:vAlign w:val="center"/>
          </w:tcPr>
          <w:p w14:paraId="7269D43D"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5" w:type="pct"/>
            <w:tcBorders>
              <w:right w:val="single" w:sz="4" w:space="0" w:color="auto"/>
            </w:tcBorders>
            <w:tcMar>
              <w:left w:w="0" w:type="dxa"/>
              <w:right w:w="0" w:type="dxa"/>
            </w:tcMar>
            <w:vAlign w:val="center"/>
          </w:tcPr>
          <w:p w14:paraId="61001195"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tcBorders>
              <w:right w:val="single" w:sz="4" w:space="0" w:color="auto"/>
            </w:tcBorders>
            <w:tcMar>
              <w:left w:w="0" w:type="dxa"/>
              <w:right w:w="0" w:type="dxa"/>
            </w:tcMar>
            <w:vAlign w:val="center"/>
          </w:tcPr>
          <w:p w14:paraId="5AAF70D8"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12</w:t>
            </w:r>
          </w:p>
        </w:tc>
        <w:tc>
          <w:tcPr>
            <w:tcW w:w="103" w:type="pct"/>
            <w:tcBorders>
              <w:right w:val="single" w:sz="4" w:space="0" w:color="auto"/>
            </w:tcBorders>
            <w:shd w:val="clear" w:color="auto" w:fill="FFD966" w:themeFill="accent4" w:themeFillTint="99"/>
          </w:tcPr>
          <w:p w14:paraId="17890801" w14:textId="77777777" w:rsidR="008249BE" w:rsidRPr="008E532E" w:rsidRDefault="008249BE" w:rsidP="00853107">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7F04D9AA"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462</w:t>
            </w:r>
          </w:p>
        </w:tc>
      </w:tr>
      <w:tr w:rsidR="005343E1" w:rsidRPr="008E532E" w14:paraId="4A2E518C" w14:textId="77777777" w:rsidTr="0023417D">
        <w:trPr>
          <w:jc w:val="center"/>
        </w:trPr>
        <w:tc>
          <w:tcPr>
            <w:tcW w:w="781" w:type="pct"/>
            <w:gridSpan w:val="2"/>
            <w:shd w:val="clear" w:color="auto" w:fill="D9D9D9"/>
            <w:vAlign w:val="center"/>
          </w:tcPr>
          <w:p w14:paraId="618D02E9" w14:textId="77777777" w:rsidR="008249BE" w:rsidRPr="008E532E" w:rsidRDefault="008249BE" w:rsidP="00853107">
            <w:pPr>
              <w:spacing w:after="0"/>
              <w:jc w:val="center"/>
              <w:rPr>
                <w:rFonts w:ascii="Times New Roman" w:hAnsi="Times New Roman"/>
                <w:b/>
                <w:sz w:val="16"/>
                <w:szCs w:val="16"/>
              </w:rPr>
            </w:pPr>
            <w:r w:rsidRPr="008E532E">
              <w:rPr>
                <w:rFonts w:ascii="Times New Roman" w:hAnsi="Times New Roman"/>
                <w:b/>
                <w:sz w:val="16"/>
                <w:szCs w:val="16"/>
              </w:rPr>
              <w:t>Всего час.</w:t>
            </w:r>
            <w:r>
              <w:rPr>
                <w:rFonts w:ascii="Times New Roman" w:hAnsi="Times New Roman"/>
                <w:b/>
                <w:sz w:val="16"/>
                <w:szCs w:val="16"/>
              </w:rPr>
              <w:t xml:space="preserve"> </w:t>
            </w:r>
            <w:r w:rsidRPr="008E532E">
              <w:rPr>
                <w:rFonts w:ascii="Times New Roman" w:hAnsi="Times New Roman"/>
                <w:b/>
                <w:sz w:val="16"/>
                <w:szCs w:val="16"/>
              </w:rPr>
              <w:t xml:space="preserve">в неделю </w:t>
            </w:r>
          </w:p>
          <w:p w14:paraId="79B59D5A" w14:textId="77777777" w:rsidR="008249BE" w:rsidRPr="008E532E" w:rsidRDefault="008249BE" w:rsidP="00853107">
            <w:pPr>
              <w:spacing w:after="0"/>
              <w:jc w:val="center"/>
              <w:rPr>
                <w:rFonts w:ascii="Times New Roman" w:hAnsi="Times New Roman"/>
                <w:b/>
                <w:sz w:val="16"/>
                <w:szCs w:val="16"/>
              </w:rPr>
            </w:pPr>
            <w:r w:rsidRPr="008E532E">
              <w:rPr>
                <w:rFonts w:ascii="Times New Roman" w:hAnsi="Times New Roman"/>
                <w:b/>
                <w:sz w:val="16"/>
                <w:szCs w:val="16"/>
              </w:rPr>
              <w:t>учебных занятий</w:t>
            </w:r>
          </w:p>
        </w:tc>
        <w:tc>
          <w:tcPr>
            <w:tcW w:w="93" w:type="pct"/>
            <w:shd w:val="clear" w:color="auto" w:fill="D9D9D9"/>
            <w:tcMar>
              <w:left w:w="0" w:type="dxa"/>
              <w:right w:w="0" w:type="dxa"/>
            </w:tcMar>
            <w:vAlign w:val="center"/>
          </w:tcPr>
          <w:p w14:paraId="47627770"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278CD357"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6094674D"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tcMar>
              <w:left w:w="0" w:type="dxa"/>
              <w:right w:w="0" w:type="dxa"/>
            </w:tcMar>
            <w:vAlign w:val="center"/>
          </w:tcPr>
          <w:p w14:paraId="384BE5BE"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tcMar>
              <w:left w:w="0" w:type="dxa"/>
              <w:right w:w="0" w:type="dxa"/>
            </w:tcMar>
            <w:vAlign w:val="center"/>
          </w:tcPr>
          <w:p w14:paraId="52B96BA9"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2E6410BB"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4FE2A3B5"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44AF456C"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130724F1"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shd w:val="clear" w:color="auto" w:fill="D9D9D9"/>
            <w:noWrap/>
            <w:tcMar>
              <w:left w:w="0" w:type="dxa"/>
              <w:right w:w="0" w:type="dxa"/>
            </w:tcMar>
            <w:vAlign w:val="center"/>
          </w:tcPr>
          <w:p w14:paraId="1420E9D3"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4DB706F0"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9" w:type="pct"/>
            <w:shd w:val="clear" w:color="auto" w:fill="D9D9D9"/>
            <w:tcMar>
              <w:left w:w="0" w:type="dxa"/>
              <w:right w:w="0" w:type="dxa"/>
            </w:tcMar>
            <w:vAlign w:val="center"/>
          </w:tcPr>
          <w:p w14:paraId="01920360"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599839B6"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3FEAF208"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3353E5F6"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34A9EC07"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FFD966" w:themeFill="accent4" w:themeFillTint="99"/>
            <w:noWrap/>
            <w:tcMar>
              <w:left w:w="0" w:type="dxa"/>
              <w:right w:w="0" w:type="dxa"/>
            </w:tcMar>
            <w:vAlign w:val="center"/>
          </w:tcPr>
          <w:p w14:paraId="75D0A454"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808080" w:themeFill="background1" w:themeFillShade="80"/>
            <w:noWrap/>
            <w:tcMar>
              <w:left w:w="0" w:type="dxa"/>
              <w:right w:w="0" w:type="dxa"/>
            </w:tcMar>
            <w:vAlign w:val="center"/>
          </w:tcPr>
          <w:p w14:paraId="603D17E9" w14:textId="77777777" w:rsidR="008249BE" w:rsidRPr="008E532E" w:rsidRDefault="008249BE" w:rsidP="00853107">
            <w:pPr>
              <w:spacing w:after="0" w:line="240" w:lineRule="auto"/>
              <w:jc w:val="center"/>
              <w:rPr>
                <w:rFonts w:ascii="Times New Roman" w:hAnsi="Times New Roman"/>
                <w:sz w:val="16"/>
                <w:szCs w:val="16"/>
              </w:rPr>
            </w:pPr>
          </w:p>
        </w:tc>
        <w:tc>
          <w:tcPr>
            <w:tcW w:w="96" w:type="pct"/>
            <w:shd w:val="clear" w:color="auto" w:fill="808080" w:themeFill="background1" w:themeFillShade="80"/>
            <w:noWrap/>
            <w:tcMar>
              <w:left w:w="0" w:type="dxa"/>
              <w:right w:w="0" w:type="dxa"/>
            </w:tcMar>
            <w:vAlign w:val="center"/>
          </w:tcPr>
          <w:p w14:paraId="22CB26FA" w14:textId="77777777" w:rsidR="008249BE" w:rsidRPr="008E532E" w:rsidRDefault="008249BE" w:rsidP="00853107">
            <w:pPr>
              <w:spacing w:after="0" w:line="240" w:lineRule="auto"/>
              <w:jc w:val="center"/>
              <w:rPr>
                <w:rFonts w:ascii="Times New Roman" w:hAnsi="Times New Roman"/>
                <w:sz w:val="16"/>
                <w:szCs w:val="16"/>
              </w:rPr>
            </w:pPr>
          </w:p>
        </w:tc>
        <w:tc>
          <w:tcPr>
            <w:tcW w:w="95" w:type="pct"/>
            <w:shd w:val="clear" w:color="auto" w:fill="D9D9D9"/>
            <w:noWrap/>
            <w:tcMar>
              <w:left w:w="0" w:type="dxa"/>
              <w:right w:w="0" w:type="dxa"/>
            </w:tcMar>
            <w:vAlign w:val="center"/>
          </w:tcPr>
          <w:p w14:paraId="66A31CC9"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noWrap/>
            <w:tcMar>
              <w:left w:w="0" w:type="dxa"/>
              <w:right w:w="0" w:type="dxa"/>
            </w:tcMar>
            <w:vAlign w:val="center"/>
          </w:tcPr>
          <w:p w14:paraId="1A942E4D"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41C10D4D"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262807D5"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68C14D72"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5AC4EACD"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4F7092E3"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2CBFF531"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5B2E33C3"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1684AD50"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noWrap/>
            <w:tcMar>
              <w:left w:w="0" w:type="dxa"/>
              <w:right w:w="0" w:type="dxa"/>
            </w:tcMar>
            <w:vAlign w:val="center"/>
          </w:tcPr>
          <w:p w14:paraId="7AF997FF"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tcMar>
              <w:left w:w="0" w:type="dxa"/>
              <w:right w:w="0" w:type="dxa"/>
            </w:tcMar>
            <w:vAlign w:val="center"/>
          </w:tcPr>
          <w:p w14:paraId="54490BD8"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D9D9D9"/>
            <w:tcMar>
              <w:left w:w="0" w:type="dxa"/>
              <w:right w:w="0" w:type="dxa"/>
            </w:tcMar>
            <w:vAlign w:val="center"/>
          </w:tcPr>
          <w:p w14:paraId="11584134"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01CA124E"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402CE678"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159262EA"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cMar>
              <w:left w:w="0" w:type="dxa"/>
              <w:right w:w="0" w:type="dxa"/>
            </w:tcMar>
            <w:vAlign w:val="center"/>
          </w:tcPr>
          <w:p w14:paraId="2BE962E8"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D9D9D9"/>
            <w:tcMar>
              <w:left w:w="0" w:type="dxa"/>
              <w:right w:w="0" w:type="dxa"/>
            </w:tcMar>
            <w:vAlign w:val="center"/>
          </w:tcPr>
          <w:p w14:paraId="33842517"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6F8FAFC8"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76576FFB"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136FF8C8"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cMar>
              <w:left w:w="0" w:type="dxa"/>
              <w:right w:w="0" w:type="dxa"/>
            </w:tcMar>
            <w:vAlign w:val="center"/>
          </w:tcPr>
          <w:p w14:paraId="49A7C93A"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D9D9D9"/>
            <w:tcMar>
              <w:left w:w="0" w:type="dxa"/>
              <w:right w:w="0" w:type="dxa"/>
            </w:tcMar>
            <w:vAlign w:val="center"/>
          </w:tcPr>
          <w:p w14:paraId="44DF953B"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103" w:type="pct"/>
            <w:tcBorders>
              <w:right w:val="single" w:sz="4" w:space="0" w:color="auto"/>
            </w:tcBorders>
            <w:shd w:val="clear" w:color="auto" w:fill="FFD966" w:themeFill="accent4" w:themeFillTint="99"/>
            <w:tcMar>
              <w:left w:w="0" w:type="dxa"/>
              <w:right w:w="0" w:type="dxa"/>
            </w:tcMar>
            <w:vAlign w:val="center"/>
          </w:tcPr>
          <w:p w14:paraId="506CC622"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36</w:t>
            </w:r>
          </w:p>
        </w:tc>
        <w:tc>
          <w:tcPr>
            <w:tcW w:w="189" w:type="pct"/>
            <w:tcBorders>
              <w:top w:val="single" w:sz="4" w:space="0" w:color="auto"/>
              <w:left w:val="single" w:sz="4" w:space="0" w:color="auto"/>
              <w:bottom w:val="single" w:sz="4" w:space="0" w:color="auto"/>
              <w:right w:val="single" w:sz="4" w:space="0" w:color="auto"/>
            </w:tcBorders>
            <w:shd w:val="clear" w:color="auto" w:fill="D9D9D9"/>
            <w:vAlign w:val="center"/>
          </w:tcPr>
          <w:p w14:paraId="77F9EE0D" w14:textId="77777777" w:rsidR="008249BE" w:rsidRPr="008E532E" w:rsidRDefault="0023417D" w:rsidP="00853107">
            <w:pPr>
              <w:spacing w:after="0" w:line="240" w:lineRule="auto"/>
              <w:jc w:val="center"/>
              <w:rPr>
                <w:rFonts w:ascii="Times New Roman" w:hAnsi="Times New Roman"/>
                <w:sz w:val="16"/>
                <w:szCs w:val="16"/>
              </w:rPr>
            </w:pPr>
            <w:r>
              <w:rPr>
                <w:rFonts w:ascii="Times New Roman" w:hAnsi="Times New Roman"/>
                <w:sz w:val="16"/>
                <w:szCs w:val="16"/>
              </w:rPr>
              <w:t>1476</w:t>
            </w:r>
          </w:p>
        </w:tc>
      </w:tr>
    </w:tbl>
    <w:p w14:paraId="6DFB4631" w14:textId="77777777" w:rsidR="00655CFF" w:rsidRPr="007B7CEE" w:rsidRDefault="00655CFF" w:rsidP="00655CFF">
      <w:pPr>
        <w:spacing w:after="0"/>
        <w:ind w:firstLine="709"/>
        <w:jc w:val="both"/>
        <w:rPr>
          <w:rFonts w:ascii="Times New Roman" w:hAnsi="Times New Roman"/>
          <w:i/>
          <w:sz w:val="24"/>
          <w:szCs w:val="24"/>
        </w:rPr>
      </w:pPr>
    </w:p>
    <w:p w14:paraId="5BC0B9F0" w14:textId="77777777" w:rsidR="00655CFF" w:rsidRDefault="00655CFF" w:rsidP="00655CFF">
      <w:pPr>
        <w:rPr>
          <w:rFonts w:ascii="Times New Roman" w:hAnsi="Times New Roman"/>
          <w:sz w:val="28"/>
          <w:szCs w:val="28"/>
        </w:rPr>
      </w:pPr>
    </w:p>
    <w:p w14:paraId="0BAA1B03" w14:textId="77777777" w:rsidR="00A3238C" w:rsidRDefault="00A3238C" w:rsidP="00655CFF">
      <w:pPr>
        <w:rPr>
          <w:rFonts w:ascii="Times New Roman" w:hAnsi="Times New Roman"/>
          <w:sz w:val="28"/>
          <w:szCs w:val="28"/>
        </w:rPr>
      </w:pPr>
    </w:p>
    <w:p w14:paraId="17DAE802" w14:textId="77777777" w:rsidR="00A3238C" w:rsidRDefault="00A3238C" w:rsidP="0023417D">
      <w:pPr>
        <w:spacing w:after="0"/>
        <w:rPr>
          <w:rFonts w:ascii="Times New Roman" w:hAnsi="Times New Roman"/>
          <w:sz w:val="28"/>
          <w:szCs w:val="28"/>
        </w:rPr>
      </w:pPr>
    </w:p>
    <w:p w14:paraId="440344C1" w14:textId="77777777" w:rsidR="0023417D" w:rsidRDefault="0023417D" w:rsidP="0023417D">
      <w:pPr>
        <w:spacing w:after="0"/>
        <w:rPr>
          <w:rFonts w:ascii="Times New Roman" w:hAnsi="Times New Roman"/>
          <w:b/>
          <w:sz w:val="24"/>
          <w:szCs w:val="24"/>
          <w:u w:val="single"/>
        </w:rPr>
      </w:pPr>
    </w:p>
    <w:p w14:paraId="4C718A83" w14:textId="77777777" w:rsidR="00A36D15" w:rsidRDefault="00A36D15" w:rsidP="0023417D">
      <w:pPr>
        <w:spacing w:after="0"/>
        <w:rPr>
          <w:rFonts w:ascii="Times New Roman" w:hAnsi="Times New Roman"/>
          <w:b/>
          <w:sz w:val="24"/>
          <w:szCs w:val="24"/>
          <w:u w:val="single"/>
        </w:rPr>
      </w:pPr>
    </w:p>
    <w:p w14:paraId="3ADB9ABB" w14:textId="77777777" w:rsidR="00A36D15" w:rsidRDefault="00A36D15" w:rsidP="0023417D">
      <w:pPr>
        <w:spacing w:after="0"/>
        <w:rPr>
          <w:rFonts w:ascii="Times New Roman" w:hAnsi="Times New Roman"/>
          <w:b/>
          <w:sz w:val="24"/>
          <w:szCs w:val="24"/>
          <w:u w:val="single"/>
        </w:rPr>
      </w:pPr>
    </w:p>
    <w:p w14:paraId="15CBDB4B" w14:textId="77777777" w:rsidR="00A36D15" w:rsidRDefault="00A36D15" w:rsidP="0023417D">
      <w:pPr>
        <w:spacing w:after="0"/>
        <w:rPr>
          <w:rFonts w:ascii="Times New Roman" w:hAnsi="Times New Roman"/>
          <w:b/>
          <w:sz w:val="24"/>
          <w:szCs w:val="24"/>
          <w:u w:val="single"/>
        </w:rPr>
      </w:pPr>
    </w:p>
    <w:p w14:paraId="48A87A2D" w14:textId="77777777" w:rsidR="00A3238C" w:rsidRPr="00CD1FB5" w:rsidRDefault="00A3238C" w:rsidP="00A3238C">
      <w:pPr>
        <w:spacing w:after="0"/>
        <w:ind w:firstLine="709"/>
        <w:rPr>
          <w:rFonts w:ascii="Times New Roman" w:hAnsi="Times New Roman"/>
          <w:b/>
          <w:i/>
          <w:sz w:val="24"/>
          <w:szCs w:val="24"/>
          <w:u w:val="single"/>
        </w:rPr>
      </w:pPr>
      <w:r>
        <w:rPr>
          <w:rFonts w:ascii="Times New Roman" w:hAnsi="Times New Roman"/>
          <w:b/>
          <w:sz w:val="24"/>
          <w:szCs w:val="24"/>
          <w:u w:val="single"/>
        </w:rPr>
        <w:lastRenderedPageBreak/>
        <w:t>3 курс</w:t>
      </w:r>
    </w:p>
    <w:tbl>
      <w:tblPr>
        <w:tblW w:w="54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418"/>
        <w:gridCol w:w="284"/>
        <w:gridCol w:w="277"/>
        <w:gridCol w:w="277"/>
        <w:gridCol w:w="296"/>
        <w:gridCol w:w="290"/>
        <w:gridCol w:w="277"/>
        <w:gridCol w:w="277"/>
        <w:gridCol w:w="287"/>
        <w:gridCol w:w="293"/>
        <w:gridCol w:w="299"/>
        <w:gridCol w:w="296"/>
        <w:gridCol w:w="309"/>
        <w:gridCol w:w="293"/>
        <w:gridCol w:w="281"/>
        <w:gridCol w:w="281"/>
        <w:gridCol w:w="281"/>
        <w:gridCol w:w="296"/>
        <w:gridCol w:w="293"/>
        <w:gridCol w:w="296"/>
        <w:gridCol w:w="293"/>
        <w:gridCol w:w="312"/>
        <w:gridCol w:w="296"/>
        <w:gridCol w:w="281"/>
        <w:gridCol w:w="281"/>
        <w:gridCol w:w="281"/>
        <w:gridCol w:w="299"/>
        <w:gridCol w:w="296"/>
        <w:gridCol w:w="281"/>
        <w:gridCol w:w="281"/>
        <w:gridCol w:w="281"/>
        <w:gridCol w:w="299"/>
        <w:gridCol w:w="296"/>
        <w:gridCol w:w="281"/>
        <w:gridCol w:w="281"/>
        <w:gridCol w:w="281"/>
        <w:gridCol w:w="299"/>
        <w:gridCol w:w="296"/>
        <w:gridCol w:w="281"/>
        <w:gridCol w:w="281"/>
        <w:gridCol w:w="281"/>
        <w:gridCol w:w="299"/>
        <w:gridCol w:w="296"/>
        <w:gridCol w:w="330"/>
        <w:gridCol w:w="315"/>
        <w:gridCol w:w="399"/>
      </w:tblGrid>
      <w:tr w:rsidR="0023417D" w:rsidRPr="008E532E" w14:paraId="496AED25" w14:textId="77777777" w:rsidTr="00AC55DE">
        <w:trPr>
          <w:cantSplit/>
          <w:trHeight w:val="890"/>
          <w:jc w:val="center"/>
        </w:trPr>
        <w:tc>
          <w:tcPr>
            <w:tcW w:w="318" w:type="pct"/>
            <w:vMerge w:val="restart"/>
            <w:textDirection w:val="btLr"/>
            <w:vAlign w:val="center"/>
          </w:tcPr>
          <w:p w14:paraId="0263F774" w14:textId="77777777" w:rsidR="0023417D" w:rsidRPr="008E532E" w:rsidRDefault="0023417D" w:rsidP="009044BB">
            <w:pPr>
              <w:spacing w:after="0"/>
              <w:jc w:val="center"/>
              <w:rPr>
                <w:rFonts w:ascii="Times New Roman" w:hAnsi="Times New Roman"/>
                <w:b/>
                <w:sz w:val="16"/>
                <w:szCs w:val="16"/>
              </w:rPr>
            </w:pPr>
            <w:r w:rsidRPr="008E532E">
              <w:rPr>
                <w:rFonts w:ascii="Times New Roman" w:hAnsi="Times New Roman"/>
                <w:b/>
                <w:sz w:val="16"/>
                <w:szCs w:val="16"/>
              </w:rPr>
              <w:t>Индекс</w:t>
            </w:r>
          </w:p>
        </w:tc>
        <w:tc>
          <w:tcPr>
            <w:tcW w:w="455" w:type="pct"/>
            <w:vMerge w:val="restart"/>
            <w:vAlign w:val="center"/>
          </w:tcPr>
          <w:p w14:paraId="5018CE38" w14:textId="77777777" w:rsidR="0023417D" w:rsidRPr="008E532E" w:rsidRDefault="0023417D" w:rsidP="009044BB">
            <w:pPr>
              <w:spacing w:after="0"/>
              <w:jc w:val="center"/>
              <w:rPr>
                <w:rFonts w:ascii="Times New Roman" w:hAnsi="Times New Roman"/>
                <w:b/>
                <w:sz w:val="16"/>
                <w:szCs w:val="16"/>
              </w:rPr>
            </w:pPr>
            <w:r w:rsidRPr="008E532E">
              <w:rPr>
                <w:rFonts w:ascii="Times New Roman" w:hAnsi="Times New Roman"/>
                <w:b/>
                <w:sz w:val="16"/>
                <w:szCs w:val="16"/>
              </w:rPr>
              <w:t xml:space="preserve">Компоненты </w:t>
            </w:r>
          </w:p>
          <w:p w14:paraId="62AC1336" w14:textId="77777777" w:rsidR="0023417D" w:rsidRPr="008E532E" w:rsidRDefault="0023417D" w:rsidP="009044BB">
            <w:pPr>
              <w:spacing w:after="0"/>
              <w:jc w:val="center"/>
              <w:rPr>
                <w:rFonts w:ascii="Times New Roman" w:hAnsi="Times New Roman"/>
                <w:b/>
                <w:sz w:val="16"/>
                <w:szCs w:val="16"/>
              </w:rPr>
            </w:pPr>
            <w:r w:rsidRPr="008E532E">
              <w:rPr>
                <w:rFonts w:ascii="Times New Roman" w:hAnsi="Times New Roman"/>
                <w:b/>
                <w:sz w:val="16"/>
                <w:szCs w:val="16"/>
              </w:rPr>
              <w:t>программы</w:t>
            </w:r>
          </w:p>
        </w:tc>
        <w:tc>
          <w:tcPr>
            <w:tcW w:w="91" w:type="pct"/>
            <w:vAlign w:val="center"/>
          </w:tcPr>
          <w:p w14:paraId="7E69D96D"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r w:rsidRPr="008E532E">
              <w:rPr>
                <w:rFonts w:ascii="Times New Roman" w:hAnsi="Times New Roman"/>
                <w:sz w:val="16"/>
                <w:szCs w:val="16"/>
                <w:vertAlign w:val="superscript"/>
              </w:rPr>
              <w:footnoteReference w:id="10"/>
            </w:r>
          </w:p>
        </w:tc>
        <w:tc>
          <w:tcPr>
            <w:tcW w:w="273" w:type="pct"/>
            <w:gridSpan w:val="3"/>
            <w:vAlign w:val="center"/>
          </w:tcPr>
          <w:p w14:paraId="3DC7307F"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3" w:type="pct"/>
            <w:vAlign w:val="center"/>
          </w:tcPr>
          <w:p w14:paraId="1D9C4265"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70" w:type="pct"/>
            <w:gridSpan w:val="3"/>
            <w:vAlign w:val="center"/>
          </w:tcPr>
          <w:p w14:paraId="0EABD065"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4" w:type="pct"/>
            <w:noWrap/>
            <w:vAlign w:val="center"/>
          </w:tcPr>
          <w:p w14:paraId="706672E7"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90" w:type="pct"/>
            <w:gridSpan w:val="3"/>
            <w:noWrap/>
            <w:vAlign w:val="center"/>
          </w:tcPr>
          <w:p w14:paraId="2552FB4F"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4" w:type="pct"/>
            <w:noWrap/>
            <w:vAlign w:val="center"/>
          </w:tcPr>
          <w:p w14:paraId="7B7FD50C"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5" w:type="pct"/>
            <w:gridSpan w:val="4"/>
            <w:noWrap/>
            <w:vAlign w:val="center"/>
          </w:tcPr>
          <w:p w14:paraId="721D14E8"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4" w:type="pct"/>
            <w:noWrap/>
            <w:vAlign w:val="center"/>
          </w:tcPr>
          <w:p w14:paraId="60B809AE"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89" w:type="pct"/>
            <w:gridSpan w:val="3"/>
            <w:noWrap/>
            <w:vAlign w:val="center"/>
          </w:tcPr>
          <w:p w14:paraId="0F584CBA"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noWrap/>
            <w:vAlign w:val="center"/>
          </w:tcPr>
          <w:p w14:paraId="4984405B"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6" w:type="pct"/>
            <w:gridSpan w:val="4"/>
            <w:noWrap/>
            <w:vAlign w:val="center"/>
          </w:tcPr>
          <w:p w14:paraId="71A5B327"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tcBorders>
              <w:right w:val="single" w:sz="4" w:space="0" w:color="auto"/>
            </w:tcBorders>
            <w:noWrap/>
            <w:vAlign w:val="center"/>
          </w:tcPr>
          <w:p w14:paraId="7CD6E609"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6" w:type="pct"/>
            <w:gridSpan w:val="4"/>
            <w:vAlign w:val="center"/>
          </w:tcPr>
          <w:p w14:paraId="5B43E5AC"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tcBorders>
              <w:right w:val="single" w:sz="4" w:space="0" w:color="auto"/>
            </w:tcBorders>
          </w:tcPr>
          <w:p w14:paraId="56CEE1CE"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6" w:type="pct"/>
            <w:gridSpan w:val="4"/>
            <w:tcBorders>
              <w:right w:val="single" w:sz="4" w:space="0" w:color="auto"/>
            </w:tcBorders>
            <w:vAlign w:val="center"/>
          </w:tcPr>
          <w:p w14:paraId="59B9925F"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tcBorders>
              <w:right w:val="single" w:sz="4" w:space="0" w:color="auto"/>
            </w:tcBorders>
          </w:tcPr>
          <w:p w14:paraId="3F312DFD"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6" w:type="pct"/>
            <w:gridSpan w:val="4"/>
            <w:tcBorders>
              <w:right w:val="single" w:sz="4" w:space="0" w:color="auto"/>
            </w:tcBorders>
            <w:vAlign w:val="center"/>
          </w:tcPr>
          <w:p w14:paraId="5CBE16D4"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tcBorders>
              <w:right w:val="single" w:sz="4" w:space="0" w:color="auto"/>
            </w:tcBorders>
          </w:tcPr>
          <w:p w14:paraId="037EADA5"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105" w:type="pct"/>
            <w:tcBorders>
              <w:right w:val="single" w:sz="4" w:space="0" w:color="auto"/>
            </w:tcBorders>
            <w:textDirection w:val="btLr"/>
          </w:tcPr>
          <w:p w14:paraId="2DD83243" w14:textId="77777777" w:rsidR="0023417D" w:rsidRPr="008E532E" w:rsidRDefault="0023417D" w:rsidP="009044BB">
            <w:pPr>
              <w:spacing w:after="0" w:line="240" w:lineRule="auto"/>
              <w:ind w:left="113" w:right="113"/>
              <w:jc w:val="center"/>
              <w:rPr>
                <w:rFonts w:ascii="Times New Roman" w:hAnsi="Times New Roman"/>
                <w:b/>
                <w:sz w:val="16"/>
                <w:szCs w:val="16"/>
              </w:rPr>
            </w:pPr>
          </w:p>
        </w:tc>
        <w:tc>
          <w:tcPr>
            <w:tcW w:w="101" w:type="pct"/>
            <w:tcBorders>
              <w:right w:val="single" w:sz="4" w:space="0" w:color="auto"/>
            </w:tcBorders>
            <w:textDirection w:val="btLr"/>
          </w:tcPr>
          <w:p w14:paraId="5A0D0B55" w14:textId="77777777" w:rsidR="0023417D" w:rsidRPr="008E532E" w:rsidRDefault="0023417D" w:rsidP="009044BB">
            <w:pPr>
              <w:spacing w:after="0" w:line="240" w:lineRule="auto"/>
              <w:ind w:left="113" w:right="113"/>
              <w:jc w:val="center"/>
              <w:rPr>
                <w:rFonts w:ascii="Times New Roman" w:hAnsi="Times New Roman"/>
                <w:b/>
                <w:sz w:val="16"/>
                <w:szCs w:val="16"/>
              </w:rPr>
            </w:pPr>
          </w:p>
        </w:tc>
        <w:tc>
          <w:tcPr>
            <w:tcW w:w="129" w:type="pct"/>
            <w:vMerge w:val="restart"/>
            <w:tcBorders>
              <w:top w:val="single" w:sz="4" w:space="0" w:color="auto"/>
              <w:left w:val="single" w:sz="4" w:space="0" w:color="auto"/>
              <w:right w:val="single" w:sz="4" w:space="0" w:color="auto"/>
            </w:tcBorders>
            <w:textDirection w:val="btLr"/>
            <w:vAlign w:val="center"/>
          </w:tcPr>
          <w:p w14:paraId="4178914C" w14:textId="77777777" w:rsidR="0023417D" w:rsidRPr="008E532E" w:rsidRDefault="0023417D" w:rsidP="009044BB">
            <w:pPr>
              <w:spacing w:after="0" w:line="240" w:lineRule="auto"/>
              <w:ind w:left="113" w:right="113"/>
              <w:jc w:val="center"/>
              <w:rPr>
                <w:rFonts w:ascii="Times New Roman" w:hAnsi="Times New Roman"/>
                <w:b/>
                <w:sz w:val="16"/>
                <w:szCs w:val="16"/>
              </w:rPr>
            </w:pPr>
            <w:r w:rsidRPr="008E532E">
              <w:rPr>
                <w:rFonts w:ascii="Times New Roman" w:hAnsi="Times New Roman"/>
                <w:b/>
                <w:sz w:val="16"/>
                <w:szCs w:val="16"/>
              </w:rPr>
              <w:t>Всего часов</w:t>
            </w:r>
          </w:p>
        </w:tc>
      </w:tr>
      <w:tr w:rsidR="0023417D" w:rsidRPr="008E532E" w14:paraId="766B6309" w14:textId="77777777" w:rsidTr="00AC55DE">
        <w:trPr>
          <w:cantSplit/>
          <w:jc w:val="center"/>
        </w:trPr>
        <w:tc>
          <w:tcPr>
            <w:tcW w:w="318" w:type="pct"/>
            <w:vMerge/>
            <w:textDirection w:val="btLr"/>
          </w:tcPr>
          <w:p w14:paraId="26188ACC" w14:textId="77777777" w:rsidR="0023417D" w:rsidRPr="008E532E" w:rsidRDefault="0023417D" w:rsidP="009044BB">
            <w:pPr>
              <w:spacing w:after="0"/>
              <w:jc w:val="center"/>
              <w:rPr>
                <w:rFonts w:ascii="Times New Roman" w:hAnsi="Times New Roman"/>
                <w:b/>
                <w:sz w:val="16"/>
                <w:szCs w:val="16"/>
              </w:rPr>
            </w:pPr>
          </w:p>
        </w:tc>
        <w:tc>
          <w:tcPr>
            <w:tcW w:w="455" w:type="pct"/>
            <w:vMerge/>
            <w:tcBorders>
              <w:right w:val="single" w:sz="4" w:space="0" w:color="auto"/>
            </w:tcBorders>
            <w:textDirection w:val="btLr"/>
          </w:tcPr>
          <w:p w14:paraId="16916C3C" w14:textId="77777777" w:rsidR="0023417D" w:rsidRPr="008E532E" w:rsidRDefault="0023417D" w:rsidP="009044BB">
            <w:pPr>
              <w:spacing w:after="0"/>
              <w:jc w:val="center"/>
              <w:rPr>
                <w:rFonts w:ascii="Times New Roman" w:hAnsi="Times New Roman"/>
                <w:b/>
                <w:sz w:val="16"/>
                <w:szCs w:val="16"/>
              </w:rPr>
            </w:pPr>
          </w:p>
        </w:tc>
        <w:tc>
          <w:tcPr>
            <w:tcW w:w="3998" w:type="pct"/>
            <w:gridSpan w:val="43"/>
            <w:tcBorders>
              <w:top w:val="single" w:sz="4" w:space="0" w:color="auto"/>
              <w:left w:val="single" w:sz="4" w:space="0" w:color="auto"/>
              <w:bottom w:val="single" w:sz="4" w:space="0" w:color="auto"/>
              <w:right w:val="single" w:sz="4" w:space="0" w:color="auto"/>
            </w:tcBorders>
            <w:vAlign w:val="center"/>
          </w:tcPr>
          <w:p w14:paraId="63F1EF25"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Номера календарных недель</w:t>
            </w:r>
          </w:p>
        </w:tc>
        <w:tc>
          <w:tcPr>
            <w:tcW w:w="101" w:type="pct"/>
            <w:tcBorders>
              <w:left w:val="single" w:sz="4" w:space="0" w:color="auto"/>
              <w:right w:val="single" w:sz="4" w:space="0" w:color="auto"/>
            </w:tcBorders>
          </w:tcPr>
          <w:p w14:paraId="537044DE" w14:textId="77777777" w:rsidR="0023417D" w:rsidRPr="008E532E" w:rsidRDefault="0023417D" w:rsidP="009044BB">
            <w:pPr>
              <w:spacing w:after="0" w:line="240" w:lineRule="auto"/>
              <w:jc w:val="center"/>
              <w:rPr>
                <w:rFonts w:ascii="Times New Roman" w:hAnsi="Times New Roman"/>
                <w:sz w:val="16"/>
                <w:szCs w:val="16"/>
              </w:rPr>
            </w:pPr>
          </w:p>
        </w:tc>
        <w:tc>
          <w:tcPr>
            <w:tcW w:w="129" w:type="pct"/>
            <w:vMerge/>
            <w:tcBorders>
              <w:left w:val="single" w:sz="4" w:space="0" w:color="auto"/>
              <w:right w:val="single" w:sz="4" w:space="0" w:color="auto"/>
            </w:tcBorders>
            <w:vAlign w:val="center"/>
          </w:tcPr>
          <w:p w14:paraId="150EDE1B" w14:textId="77777777" w:rsidR="0023417D" w:rsidRPr="008E532E" w:rsidRDefault="0023417D" w:rsidP="009044BB">
            <w:pPr>
              <w:spacing w:after="0" w:line="240" w:lineRule="auto"/>
              <w:jc w:val="center"/>
              <w:rPr>
                <w:rFonts w:ascii="Times New Roman" w:hAnsi="Times New Roman"/>
                <w:sz w:val="16"/>
                <w:szCs w:val="16"/>
              </w:rPr>
            </w:pPr>
          </w:p>
        </w:tc>
      </w:tr>
      <w:tr w:rsidR="0023417D" w:rsidRPr="008E532E" w14:paraId="729AD7DC" w14:textId="77777777" w:rsidTr="00AC55DE">
        <w:trPr>
          <w:cantSplit/>
          <w:trHeight w:val="236"/>
          <w:jc w:val="center"/>
        </w:trPr>
        <w:tc>
          <w:tcPr>
            <w:tcW w:w="318" w:type="pct"/>
            <w:vMerge/>
            <w:textDirection w:val="btLr"/>
          </w:tcPr>
          <w:p w14:paraId="10C33713" w14:textId="77777777" w:rsidR="0023417D" w:rsidRPr="008E532E" w:rsidRDefault="0023417D" w:rsidP="009044BB">
            <w:pPr>
              <w:spacing w:after="0"/>
              <w:jc w:val="center"/>
              <w:rPr>
                <w:rFonts w:ascii="Times New Roman" w:hAnsi="Times New Roman"/>
                <w:b/>
                <w:sz w:val="16"/>
                <w:szCs w:val="16"/>
              </w:rPr>
            </w:pPr>
          </w:p>
        </w:tc>
        <w:tc>
          <w:tcPr>
            <w:tcW w:w="455" w:type="pct"/>
            <w:vMerge/>
            <w:textDirection w:val="btLr"/>
          </w:tcPr>
          <w:p w14:paraId="2C248F79" w14:textId="77777777" w:rsidR="0023417D" w:rsidRPr="008E532E" w:rsidRDefault="0023417D" w:rsidP="009044BB">
            <w:pPr>
              <w:spacing w:after="0"/>
              <w:jc w:val="center"/>
              <w:rPr>
                <w:rFonts w:ascii="Times New Roman" w:hAnsi="Times New Roman"/>
                <w:b/>
                <w:sz w:val="16"/>
                <w:szCs w:val="16"/>
              </w:rPr>
            </w:pPr>
          </w:p>
        </w:tc>
        <w:tc>
          <w:tcPr>
            <w:tcW w:w="91" w:type="pct"/>
            <w:textDirection w:val="btLr"/>
            <w:vAlign w:val="center"/>
          </w:tcPr>
          <w:p w14:paraId="11A0D7F2" w14:textId="77777777" w:rsidR="0023417D" w:rsidRPr="008E532E" w:rsidRDefault="0023417D" w:rsidP="009044BB">
            <w:pPr>
              <w:spacing w:after="0" w:line="240" w:lineRule="auto"/>
              <w:jc w:val="center"/>
              <w:rPr>
                <w:rFonts w:ascii="Times New Roman" w:hAnsi="Times New Roman"/>
                <w:sz w:val="16"/>
                <w:szCs w:val="16"/>
              </w:rPr>
            </w:pPr>
          </w:p>
        </w:tc>
        <w:tc>
          <w:tcPr>
            <w:tcW w:w="89" w:type="pct"/>
            <w:textDirection w:val="btLr"/>
            <w:vAlign w:val="center"/>
          </w:tcPr>
          <w:p w14:paraId="62892139" w14:textId="77777777" w:rsidR="0023417D" w:rsidRPr="008E532E" w:rsidRDefault="0023417D" w:rsidP="009044BB">
            <w:pPr>
              <w:spacing w:after="0" w:line="240" w:lineRule="auto"/>
              <w:jc w:val="center"/>
              <w:rPr>
                <w:rFonts w:ascii="Times New Roman" w:hAnsi="Times New Roman"/>
                <w:sz w:val="16"/>
                <w:szCs w:val="16"/>
              </w:rPr>
            </w:pPr>
          </w:p>
        </w:tc>
        <w:tc>
          <w:tcPr>
            <w:tcW w:w="89" w:type="pct"/>
            <w:textDirection w:val="btLr"/>
            <w:vAlign w:val="center"/>
          </w:tcPr>
          <w:p w14:paraId="41CC7E65" w14:textId="77777777" w:rsidR="0023417D" w:rsidRPr="008E532E" w:rsidRDefault="0023417D" w:rsidP="009044BB">
            <w:pPr>
              <w:spacing w:after="0" w:line="240" w:lineRule="auto"/>
              <w:jc w:val="center"/>
              <w:rPr>
                <w:rFonts w:ascii="Times New Roman" w:hAnsi="Times New Roman"/>
                <w:sz w:val="16"/>
                <w:szCs w:val="16"/>
              </w:rPr>
            </w:pPr>
          </w:p>
        </w:tc>
        <w:tc>
          <w:tcPr>
            <w:tcW w:w="95" w:type="pct"/>
            <w:textDirection w:val="btLr"/>
            <w:vAlign w:val="center"/>
          </w:tcPr>
          <w:p w14:paraId="5D19B7BD" w14:textId="77777777" w:rsidR="0023417D" w:rsidRPr="008E532E" w:rsidRDefault="0023417D" w:rsidP="009044BB">
            <w:pPr>
              <w:spacing w:after="0" w:line="240" w:lineRule="auto"/>
              <w:jc w:val="center"/>
              <w:rPr>
                <w:rFonts w:ascii="Times New Roman" w:hAnsi="Times New Roman"/>
                <w:sz w:val="16"/>
                <w:szCs w:val="16"/>
              </w:rPr>
            </w:pPr>
          </w:p>
        </w:tc>
        <w:tc>
          <w:tcPr>
            <w:tcW w:w="93" w:type="pct"/>
            <w:textDirection w:val="btLr"/>
            <w:vAlign w:val="center"/>
          </w:tcPr>
          <w:p w14:paraId="3EAABFB4" w14:textId="77777777" w:rsidR="0023417D" w:rsidRPr="008E532E" w:rsidRDefault="0023417D" w:rsidP="009044BB">
            <w:pPr>
              <w:spacing w:after="0" w:line="240" w:lineRule="auto"/>
              <w:jc w:val="center"/>
              <w:rPr>
                <w:rFonts w:ascii="Times New Roman" w:hAnsi="Times New Roman"/>
                <w:sz w:val="16"/>
                <w:szCs w:val="16"/>
              </w:rPr>
            </w:pPr>
          </w:p>
        </w:tc>
        <w:tc>
          <w:tcPr>
            <w:tcW w:w="89" w:type="pct"/>
            <w:textDirection w:val="btLr"/>
            <w:vAlign w:val="center"/>
          </w:tcPr>
          <w:p w14:paraId="37892167" w14:textId="77777777" w:rsidR="0023417D" w:rsidRPr="008E532E" w:rsidRDefault="0023417D" w:rsidP="009044BB">
            <w:pPr>
              <w:spacing w:after="0" w:line="240" w:lineRule="auto"/>
              <w:jc w:val="center"/>
              <w:rPr>
                <w:rFonts w:ascii="Times New Roman" w:hAnsi="Times New Roman"/>
                <w:sz w:val="16"/>
                <w:szCs w:val="16"/>
              </w:rPr>
            </w:pPr>
          </w:p>
        </w:tc>
        <w:tc>
          <w:tcPr>
            <w:tcW w:w="89" w:type="pct"/>
            <w:textDirection w:val="btLr"/>
            <w:vAlign w:val="center"/>
          </w:tcPr>
          <w:p w14:paraId="22D32B0F" w14:textId="77777777" w:rsidR="0023417D" w:rsidRPr="008E532E" w:rsidRDefault="0023417D" w:rsidP="009044BB">
            <w:pPr>
              <w:spacing w:after="0" w:line="240" w:lineRule="auto"/>
              <w:jc w:val="center"/>
              <w:rPr>
                <w:rFonts w:ascii="Times New Roman" w:hAnsi="Times New Roman"/>
                <w:sz w:val="16"/>
                <w:szCs w:val="16"/>
              </w:rPr>
            </w:pPr>
          </w:p>
        </w:tc>
        <w:tc>
          <w:tcPr>
            <w:tcW w:w="92" w:type="pct"/>
            <w:noWrap/>
            <w:textDirection w:val="btLr"/>
            <w:vAlign w:val="center"/>
          </w:tcPr>
          <w:p w14:paraId="1A27B299"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textDirection w:val="btLr"/>
            <w:vAlign w:val="center"/>
          </w:tcPr>
          <w:p w14:paraId="7FFB4A61" w14:textId="77777777" w:rsidR="0023417D" w:rsidRPr="008E532E" w:rsidRDefault="0023417D" w:rsidP="009044BB">
            <w:pPr>
              <w:spacing w:after="0" w:line="240" w:lineRule="auto"/>
              <w:jc w:val="center"/>
              <w:rPr>
                <w:rFonts w:ascii="Times New Roman" w:hAnsi="Times New Roman"/>
                <w:sz w:val="16"/>
                <w:szCs w:val="16"/>
              </w:rPr>
            </w:pPr>
          </w:p>
        </w:tc>
        <w:tc>
          <w:tcPr>
            <w:tcW w:w="96" w:type="pct"/>
            <w:noWrap/>
            <w:textDirection w:val="btLr"/>
            <w:vAlign w:val="center"/>
          </w:tcPr>
          <w:p w14:paraId="66617148"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textDirection w:val="btLr"/>
            <w:vAlign w:val="center"/>
          </w:tcPr>
          <w:p w14:paraId="4343D5B6" w14:textId="77777777" w:rsidR="0023417D" w:rsidRPr="008E532E" w:rsidRDefault="0023417D" w:rsidP="009044BB">
            <w:pPr>
              <w:spacing w:after="0" w:line="240" w:lineRule="auto"/>
              <w:jc w:val="center"/>
              <w:rPr>
                <w:rFonts w:ascii="Times New Roman" w:hAnsi="Times New Roman"/>
                <w:sz w:val="16"/>
                <w:szCs w:val="16"/>
              </w:rPr>
            </w:pPr>
          </w:p>
        </w:tc>
        <w:tc>
          <w:tcPr>
            <w:tcW w:w="99" w:type="pct"/>
            <w:textDirection w:val="btLr"/>
            <w:vAlign w:val="center"/>
          </w:tcPr>
          <w:p w14:paraId="1C6A78F1"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textDirection w:val="btLr"/>
            <w:vAlign w:val="center"/>
          </w:tcPr>
          <w:p w14:paraId="3BAE7684"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2F056BF0"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7E0AA2B0"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7910253B"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textDirection w:val="btLr"/>
            <w:vAlign w:val="center"/>
          </w:tcPr>
          <w:p w14:paraId="7B714CD4"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textDirection w:val="btLr"/>
            <w:vAlign w:val="center"/>
          </w:tcPr>
          <w:p w14:paraId="449D5FB8" w14:textId="77777777" w:rsidR="0023417D" w:rsidRPr="008E532E" w:rsidRDefault="0023417D" w:rsidP="009044BB">
            <w:pPr>
              <w:spacing w:after="0" w:line="240" w:lineRule="auto"/>
              <w:jc w:val="center"/>
              <w:rPr>
                <w:rFonts w:ascii="Times New Roman" w:hAnsi="Times New Roman"/>
                <w:bCs/>
                <w:sz w:val="16"/>
                <w:szCs w:val="16"/>
              </w:rPr>
            </w:pPr>
          </w:p>
        </w:tc>
        <w:tc>
          <w:tcPr>
            <w:tcW w:w="95" w:type="pct"/>
            <w:noWrap/>
            <w:textDirection w:val="btLr"/>
            <w:vAlign w:val="center"/>
          </w:tcPr>
          <w:p w14:paraId="646DF5AD"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textDirection w:val="btLr"/>
            <w:vAlign w:val="center"/>
          </w:tcPr>
          <w:p w14:paraId="6976D3E6" w14:textId="77777777" w:rsidR="0023417D" w:rsidRPr="008E532E" w:rsidRDefault="0023417D" w:rsidP="009044BB">
            <w:pPr>
              <w:spacing w:after="0" w:line="240" w:lineRule="auto"/>
              <w:jc w:val="center"/>
              <w:rPr>
                <w:rFonts w:ascii="Times New Roman" w:hAnsi="Times New Roman"/>
                <w:sz w:val="16"/>
                <w:szCs w:val="16"/>
              </w:rPr>
            </w:pPr>
          </w:p>
        </w:tc>
        <w:tc>
          <w:tcPr>
            <w:tcW w:w="100" w:type="pct"/>
            <w:noWrap/>
            <w:textDirection w:val="btLr"/>
            <w:vAlign w:val="center"/>
          </w:tcPr>
          <w:p w14:paraId="0EAC0788"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textDirection w:val="btLr"/>
            <w:vAlign w:val="center"/>
          </w:tcPr>
          <w:p w14:paraId="78A9B23C"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2127B317"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0B0E469C"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3DB78C90" w14:textId="77777777" w:rsidR="0023417D" w:rsidRPr="008E532E" w:rsidRDefault="0023417D" w:rsidP="009044BB">
            <w:pPr>
              <w:spacing w:after="0" w:line="240" w:lineRule="auto"/>
              <w:jc w:val="center"/>
              <w:rPr>
                <w:rFonts w:ascii="Times New Roman" w:hAnsi="Times New Roman"/>
                <w:sz w:val="16"/>
                <w:szCs w:val="16"/>
              </w:rPr>
            </w:pPr>
          </w:p>
        </w:tc>
        <w:tc>
          <w:tcPr>
            <w:tcW w:w="96" w:type="pct"/>
            <w:noWrap/>
            <w:textDirection w:val="btLr"/>
            <w:vAlign w:val="center"/>
          </w:tcPr>
          <w:p w14:paraId="45984B80"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textDirection w:val="btLr"/>
            <w:vAlign w:val="center"/>
          </w:tcPr>
          <w:p w14:paraId="7E954982"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40320287"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5997CA16"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noWrap/>
            <w:textDirection w:val="btLr"/>
            <w:vAlign w:val="center"/>
          </w:tcPr>
          <w:p w14:paraId="2F308E0D" w14:textId="77777777" w:rsidR="0023417D" w:rsidRPr="008E532E" w:rsidRDefault="0023417D" w:rsidP="009044BB">
            <w:pPr>
              <w:spacing w:after="0" w:line="240" w:lineRule="auto"/>
              <w:jc w:val="center"/>
              <w:rPr>
                <w:rFonts w:ascii="Times New Roman" w:hAnsi="Times New Roman"/>
                <w:sz w:val="16"/>
                <w:szCs w:val="16"/>
              </w:rPr>
            </w:pPr>
          </w:p>
        </w:tc>
        <w:tc>
          <w:tcPr>
            <w:tcW w:w="96" w:type="pct"/>
            <w:textDirection w:val="btLr"/>
            <w:vAlign w:val="center"/>
          </w:tcPr>
          <w:p w14:paraId="74C65D50"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textDirection w:val="btLr"/>
            <w:vAlign w:val="center"/>
          </w:tcPr>
          <w:p w14:paraId="78F6C909"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2E8B4B97"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30DFBA4C"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11FAB24E"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tcPr>
          <w:p w14:paraId="599712C1"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tcPr>
          <w:p w14:paraId="13B76DB4"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7EF841F7"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1507AE0C"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62ACCC03"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tcPr>
          <w:p w14:paraId="1A1B7E23"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tcPr>
          <w:p w14:paraId="2BC2BF89"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tcPr>
          <w:p w14:paraId="693AB4CC"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tcPr>
          <w:p w14:paraId="0C36E1A3" w14:textId="77777777" w:rsidR="0023417D" w:rsidRPr="008E532E" w:rsidRDefault="0023417D" w:rsidP="009044BB">
            <w:pPr>
              <w:spacing w:after="0" w:line="240" w:lineRule="auto"/>
              <w:jc w:val="center"/>
              <w:rPr>
                <w:rFonts w:ascii="Times New Roman" w:hAnsi="Times New Roman"/>
                <w:sz w:val="16"/>
                <w:szCs w:val="16"/>
              </w:rPr>
            </w:pPr>
          </w:p>
        </w:tc>
        <w:tc>
          <w:tcPr>
            <w:tcW w:w="129" w:type="pct"/>
            <w:vMerge/>
            <w:tcBorders>
              <w:left w:val="single" w:sz="4" w:space="0" w:color="auto"/>
              <w:right w:val="single" w:sz="4" w:space="0" w:color="auto"/>
            </w:tcBorders>
            <w:vAlign w:val="center"/>
          </w:tcPr>
          <w:p w14:paraId="307AD06E" w14:textId="77777777" w:rsidR="0023417D" w:rsidRPr="008E532E" w:rsidRDefault="0023417D" w:rsidP="009044BB">
            <w:pPr>
              <w:spacing w:after="0" w:line="240" w:lineRule="auto"/>
              <w:jc w:val="center"/>
              <w:rPr>
                <w:rFonts w:ascii="Times New Roman" w:hAnsi="Times New Roman"/>
                <w:sz w:val="16"/>
                <w:szCs w:val="16"/>
              </w:rPr>
            </w:pPr>
          </w:p>
        </w:tc>
      </w:tr>
      <w:tr w:rsidR="0023417D" w:rsidRPr="008E532E" w14:paraId="0D89E4D6" w14:textId="77777777" w:rsidTr="00AC55DE">
        <w:trPr>
          <w:cantSplit/>
          <w:jc w:val="center"/>
        </w:trPr>
        <w:tc>
          <w:tcPr>
            <w:tcW w:w="318" w:type="pct"/>
            <w:vMerge/>
            <w:textDirection w:val="btLr"/>
          </w:tcPr>
          <w:p w14:paraId="39581333" w14:textId="77777777" w:rsidR="0023417D" w:rsidRPr="008E532E" w:rsidRDefault="0023417D" w:rsidP="009044BB">
            <w:pPr>
              <w:spacing w:after="0"/>
              <w:jc w:val="center"/>
              <w:rPr>
                <w:rFonts w:ascii="Times New Roman" w:hAnsi="Times New Roman"/>
                <w:b/>
                <w:sz w:val="16"/>
                <w:szCs w:val="16"/>
              </w:rPr>
            </w:pPr>
          </w:p>
        </w:tc>
        <w:tc>
          <w:tcPr>
            <w:tcW w:w="455" w:type="pct"/>
            <w:vMerge/>
            <w:tcBorders>
              <w:right w:val="single" w:sz="4" w:space="0" w:color="auto"/>
            </w:tcBorders>
            <w:textDirection w:val="btLr"/>
          </w:tcPr>
          <w:p w14:paraId="02E5642C" w14:textId="77777777" w:rsidR="0023417D" w:rsidRPr="008E532E" w:rsidRDefault="0023417D" w:rsidP="009044BB">
            <w:pPr>
              <w:spacing w:after="0"/>
              <w:jc w:val="center"/>
              <w:rPr>
                <w:rFonts w:ascii="Times New Roman" w:hAnsi="Times New Roman"/>
                <w:b/>
                <w:sz w:val="16"/>
                <w:szCs w:val="16"/>
              </w:rPr>
            </w:pPr>
          </w:p>
        </w:tc>
        <w:tc>
          <w:tcPr>
            <w:tcW w:w="3998" w:type="pct"/>
            <w:gridSpan w:val="43"/>
            <w:tcBorders>
              <w:top w:val="single" w:sz="4" w:space="0" w:color="auto"/>
              <w:left w:val="single" w:sz="4" w:space="0" w:color="auto"/>
              <w:bottom w:val="single" w:sz="4" w:space="0" w:color="auto"/>
              <w:right w:val="single" w:sz="4" w:space="0" w:color="auto"/>
            </w:tcBorders>
            <w:vAlign w:val="center"/>
          </w:tcPr>
          <w:p w14:paraId="35409AE4"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 xml:space="preserve">Порядковые </w:t>
            </w:r>
            <w:proofErr w:type="gramStart"/>
            <w:r w:rsidRPr="008E532E">
              <w:rPr>
                <w:rFonts w:ascii="Times New Roman" w:hAnsi="Times New Roman"/>
                <w:sz w:val="16"/>
                <w:szCs w:val="16"/>
              </w:rPr>
              <w:t>номера  недель</w:t>
            </w:r>
            <w:proofErr w:type="gramEnd"/>
            <w:r w:rsidRPr="008E532E">
              <w:rPr>
                <w:rFonts w:ascii="Times New Roman" w:hAnsi="Times New Roman"/>
                <w:sz w:val="16"/>
                <w:szCs w:val="16"/>
              </w:rPr>
              <w:t xml:space="preserve"> учебного года</w:t>
            </w:r>
          </w:p>
        </w:tc>
        <w:tc>
          <w:tcPr>
            <w:tcW w:w="101" w:type="pct"/>
            <w:tcBorders>
              <w:left w:val="single" w:sz="4" w:space="0" w:color="auto"/>
              <w:right w:val="single" w:sz="4" w:space="0" w:color="auto"/>
            </w:tcBorders>
          </w:tcPr>
          <w:p w14:paraId="0A82EB6F" w14:textId="77777777" w:rsidR="0023417D" w:rsidRPr="008E532E" w:rsidRDefault="0023417D" w:rsidP="009044BB">
            <w:pPr>
              <w:spacing w:after="0" w:line="240" w:lineRule="auto"/>
              <w:jc w:val="center"/>
              <w:rPr>
                <w:rFonts w:ascii="Times New Roman" w:hAnsi="Times New Roman"/>
                <w:sz w:val="16"/>
                <w:szCs w:val="16"/>
              </w:rPr>
            </w:pPr>
          </w:p>
        </w:tc>
        <w:tc>
          <w:tcPr>
            <w:tcW w:w="129" w:type="pct"/>
            <w:vMerge/>
            <w:tcBorders>
              <w:left w:val="single" w:sz="4" w:space="0" w:color="auto"/>
              <w:right w:val="single" w:sz="4" w:space="0" w:color="auto"/>
            </w:tcBorders>
            <w:vAlign w:val="center"/>
          </w:tcPr>
          <w:p w14:paraId="5B8EBA32" w14:textId="77777777" w:rsidR="0023417D" w:rsidRPr="008E532E" w:rsidRDefault="0023417D" w:rsidP="009044BB">
            <w:pPr>
              <w:spacing w:after="0" w:line="240" w:lineRule="auto"/>
              <w:jc w:val="center"/>
              <w:rPr>
                <w:rFonts w:ascii="Times New Roman" w:hAnsi="Times New Roman"/>
                <w:sz w:val="16"/>
                <w:szCs w:val="16"/>
              </w:rPr>
            </w:pPr>
          </w:p>
        </w:tc>
      </w:tr>
      <w:tr w:rsidR="0023417D" w:rsidRPr="008E532E" w14:paraId="3CA8B054" w14:textId="77777777" w:rsidTr="00AC55DE">
        <w:trPr>
          <w:cantSplit/>
          <w:trHeight w:val="217"/>
          <w:jc w:val="center"/>
        </w:trPr>
        <w:tc>
          <w:tcPr>
            <w:tcW w:w="318" w:type="pct"/>
            <w:vMerge/>
            <w:textDirection w:val="btLr"/>
          </w:tcPr>
          <w:p w14:paraId="7E1CA2F5" w14:textId="77777777" w:rsidR="0023417D" w:rsidRPr="008E532E" w:rsidRDefault="0023417D" w:rsidP="009044BB">
            <w:pPr>
              <w:spacing w:after="0"/>
              <w:jc w:val="center"/>
              <w:rPr>
                <w:rFonts w:ascii="Times New Roman" w:hAnsi="Times New Roman"/>
                <w:b/>
                <w:sz w:val="16"/>
                <w:szCs w:val="16"/>
              </w:rPr>
            </w:pPr>
          </w:p>
        </w:tc>
        <w:tc>
          <w:tcPr>
            <w:tcW w:w="455" w:type="pct"/>
            <w:vMerge/>
            <w:textDirection w:val="btLr"/>
          </w:tcPr>
          <w:p w14:paraId="2BA47A34" w14:textId="77777777" w:rsidR="0023417D" w:rsidRPr="008E532E" w:rsidRDefault="0023417D" w:rsidP="009044BB">
            <w:pPr>
              <w:spacing w:after="0"/>
              <w:jc w:val="center"/>
              <w:rPr>
                <w:rFonts w:ascii="Times New Roman" w:hAnsi="Times New Roman"/>
                <w:b/>
                <w:sz w:val="16"/>
                <w:szCs w:val="16"/>
              </w:rPr>
            </w:pPr>
          </w:p>
        </w:tc>
        <w:tc>
          <w:tcPr>
            <w:tcW w:w="91" w:type="pct"/>
            <w:textDirection w:val="btLr"/>
            <w:vAlign w:val="center"/>
          </w:tcPr>
          <w:p w14:paraId="5FF0F7A1"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1</w:t>
            </w:r>
          </w:p>
        </w:tc>
        <w:tc>
          <w:tcPr>
            <w:tcW w:w="89" w:type="pct"/>
            <w:textDirection w:val="btLr"/>
            <w:vAlign w:val="center"/>
          </w:tcPr>
          <w:p w14:paraId="3A58B40E"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2</w:t>
            </w:r>
          </w:p>
        </w:tc>
        <w:tc>
          <w:tcPr>
            <w:tcW w:w="89" w:type="pct"/>
            <w:textDirection w:val="btLr"/>
            <w:vAlign w:val="center"/>
          </w:tcPr>
          <w:p w14:paraId="78004B62"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3</w:t>
            </w:r>
          </w:p>
        </w:tc>
        <w:tc>
          <w:tcPr>
            <w:tcW w:w="95" w:type="pct"/>
            <w:textDirection w:val="btLr"/>
            <w:vAlign w:val="center"/>
          </w:tcPr>
          <w:p w14:paraId="3E58E7B0"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4</w:t>
            </w:r>
          </w:p>
        </w:tc>
        <w:tc>
          <w:tcPr>
            <w:tcW w:w="93" w:type="pct"/>
            <w:textDirection w:val="btLr"/>
            <w:vAlign w:val="center"/>
          </w:tcPr>
          <w:p w14:paraId="73BD12CA"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5</w:t>
            </w:r>
          </w:p>
        </w:tc>
        <w:tc>
          <w:tcPr>
            <w:tcW w:w="89" w:type="pct"/>
            <w:textDirection w:val="btLr"/>
            <w:vAlign w:val="center"/>
          </w:tcPr>
          <w:p w14:paraId="3786D701"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6</w:t>
            </w:r>
          </w:p>
        </w:tc>
        <w:tc>
          <w:tcPr>
            <w:tcW w:w="89" w:type="pct"/>
            <w:textDirection w:val="btLr"/>
            <w:vAlign w:val="center"/>
          </w:tcPr>
          <w:p w14:paraId="4AF31283"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7</w:t>
            </w:r>
          </w:p>
        </w:tc>
        <w:tc>
          <w:tcPr>
            <w:tcW w:w="92" w:type="pct"/>
            <w:noWrap/>
            <w:textDirection w:val="btLr"/>
            <w:vAlign w:val="center"/>
          </w:tcPr>
          <w:p w14:paraId="6A19FA90"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8</w:t>
            </w:r>
          </w:p>
        </w:tc>
        <w:tc>
          <w:tcPr>
            <w:tcW w:w="94" w:type="pct"/>
            <w:noWrap/>
            <w:textDirection w:val="btLr"/>
            <w:vAlign w:val="center"/>
          </w:tcPr>
          <w:p w14:paraId="01AE5164"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9</w:t>
            </w:r>
          </w:p>
        </w:tc>
        <w:tc>
          <w:tcPr>
            <w:tcW w:w="96" w:type="pct"/>
            <w:noWrap/>
            <w:textDirection w:val="btLr"/>
            <w:vAlign w:val="center"/>
          </w:tcPr>
          <w:p w14:paraId="17750C19"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10</w:t>
            </w:r>
          </w:p>
        </w:tc>
        <w:tc>
          <w:tcPr>
            <w:tcW w:w="95" w:type="pct"/>
            <w:noWrap/>
            <w:textDirection w:val="btLr"/>
            <w:vAlign w:val="center"/>
          </w:tcPr>
          <w:p w14:paraId="005DD95B"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11</w:t>
            </w:r>
          </w:p>
        </w:tc>
        <w:tc>
          <w:tcPr>
            <w:tcW w:w="99" w:type="pct"/>
            <w:textDirection w:val="btLr"/>
            <w:vAlign w:val="center"/>
          </w:tcPr>
          <w:p w14:paraId="2B681A01"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12</w:t>
            </w:r>
          </w:p>
        </w:tc>
        <w:tc>
          <w:tcPr>
            <w:tcW w:w="94" w:type="pct"/>
            <w:noWrap/>
            <w:textDirection w:val="btLr"/>
            <w:vAlign w:val="center"/>
          </w:tcPr>
          <w:p w14:paraId="53BA56B4"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13</w:t>
            </w:r>
          </w:p>
        </w:tc>
        <w:tc>
          <w:tcPr>
            <w:tcW w:w="90" w:type="pct"/>
            <w:noWrap/>
            <w:textDirection w:val="btLr"/>
            <w:vAlign w:val="center"/>
          </w:tcPr>
          <w:p w14:paraId="2E9D246A"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14</w:t>
            </w:r>
          </w:p>
        </w:tc>
        <w:tc>
          <w:tcPr>
            <w:tcW w:w="90" w:type="pct"/>
            <w:noWrap/>
            <w:textDirection w:val="btLr"/>
            <w:vAlign w:val="center"/>
          </w:tcPr>
          <w:p w14:paraId="5D8AB4FF"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15</w:t>
            </w:r>
          </w:p>
        </w:tc>
        <w:tc>
          <w:tcPr>
            <w:tcW w:w="90" w:type="pct"/>
            <w:noWrap/>
            <w:textDirection w:val="btLr"/>
            <w:vAlign w:val="center"/>
          </w:tcPr>
          <w:p w14:paraId="2D4E8736"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16</w:t>
            </w:r>
          </w:p>
        </w:tc>
        <w:tc>
          <w:tcPr>
            <w:tcW w:w="95" w:type="pct"/>
            <w:noWrap/>
            <w:textDirection w:val="btLr"/>
            <w:vAlign w:val="center"/>
          </w:tcPr>
          <w:p w14:paraId="38A5DDA9"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17</w:t>
            </w:r>
          </w:p>
        </w:tc>
        <w:tc>
          <w:tcPr>
            <w:tcW w:w="94" w:type="pct"/>
            <w:noWrap/>
            <w:textDirection w:val="btLr"/>
            <w:vAlign w:val="center"/>
          </w:tcPr>
          <w:p w14:paraId="4E357B54" w14:textId="77777777" w:rsidR="0023417D" w:rsidRPr="008E532E" w:rsidRDefault="0023417D" w:rsidP="009044BB">
            <w:pPr>
              <w:spacing w:after="0" w:line="240" w:lineRule="auto"/>
              <w:jc w:val="center"/>
              <w:rPr>
                <w:rFonts w:ascii="Times New Roman" w:hAnsi="Times New Roman"/>
                <w:bCs/>
                <w:sz w:val="16"/>
                <w:szCs w:val="16"/>
              </w:rPr>
            </w:pPr>
            <w:r w:rsidRPr="008E532E">
              <w:rPr>
                <w:rFonts w:ascii="Times New Roman" w:hAnsi="Times New Roman"/>
                <w:bCs/>
                <w:sz w:val="16"/>
                <w:szCs w:val="16"/>
              </w:rPr>
              <w:t>18</w:t>
            </w:r>
          </w:p>
        </w:tc>
        <w:tc>
          <w:tcPr>
            <w:tcW w:w="95" w:type="pct"/>
            <w:noWrap/>
            <w:textDirection w:val="btLr"/>
            <w:vAlign w:val="center"/>
          </w:tcPr>
          <w:p w14:paraId="74C924AC"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19</w:t>
            </w:r>
          </w:p>
        </w:tc>
        <w:tc>
          <w:tcPr>
            <w:tcW w:w="94" w:type="pct"/>
            <w:noWrap/>
            <w:textDirection w:val="btLr"/>
            <w:vAlign w:val="center"/>
          </w:tcPr>
          <w:p w14:paraId="6390CE8C"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20</w:t>
            </w:r>
          </w:p>
        </w:tc>
        <w:tc>
          <w:tcPr>
            <w:tcW w:w="100" w:type="pct"/>
            <w:noWrap/>
            <w:textDirection w:val="btLr"/>
            <w:vAlign w:val="center"/>
          </w:tcPr>
          <w:p w14:paraId="4550B8A3"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21</w:t>
            </w:r>
          </w:p>
        </w:tc>
        <w:tc>
          <w:tcPr>
            <w:tcW w:w="95" w:type="pct"/>
            <w:noWrap/>
            <w:textDirection w:val="btLr"/>
            <w:vAlign w:val="center"/>
          </w:tcPr>
          <w:p w14:paraId="44C80EA5"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22</w:t>
            </w:r>
          </w:p>
        </w:tc>
        <w:tc>
          <w:tcPr>
            <w:tcW w:w="90" w:type="pct"/>
            <w:noWrap/>
            <w:textDirection w:val="btLr"/>
            <w:vAlign w:val="center"/>
          </w:tcPr>
          <w:p w14:paraId="49E6AA14"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23</w:t>
            </w:r>
          </w:p>
        </w:tc>
        <w:tc>
          <w:tcPr>
            <w:tcW w:w="90" w:type="pct"/>
            <w:noWrap/>
            <w:textDirection w:val="btLr"/>
            <w:vAlign w:val="center"/>
          </w:tcPr>
          <w:p w14:paraId="3117AED0"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24</w:t>
            </w:r>
          </w:p>
        </w:tc>
        <w:tc>
          <w:tcPr>
            <w:tcW w:w="90" w:type="pct"/>
            <w:noWrap/>
            <w:textDirection w:val="btLr"/>
            <w:vAlign w:val="center"/>
          </w:tcPr>
          <w:p w14:paraId="749A2A77"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25</w:t>
            </w:r>
          </w:p>
        </w:tc>
        <w:tc>
          <w:tcPr>
            <w:tcW w:w="96" w:type="pct"/>
            <w:noWrap/>
            <w:textDirection w:val="btLr"/>
            <w:vAlign w:val="center"/>
          </w:tcPr>
          <w:p w14:paraId="595C0D51"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26</w:t>
            </w:r>
          </w:p>
        </w:tc>
        <w:tc>
          <w:tcPr>
            <w:tcW w:w="95" w:type="pct"/>
            <w:noWrap/>
            <w:textDirection w:val="btLr"/>
            <w:vAlign w:val="center"/>
          </w:tcPr>
          <w:p w14:paraId="3B77C075"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27</w:t>
            </w:r>
          </w:p>
        </w:tc>
        <w:tc>
          <w:tcPr>
            <w:tcW w:w="90" w:type="pct"/>
            <w:noWrap/>
            <w:textDirection w:val="btLr"/>
            <w:vAlign w:val="center"/>
          </w:tcPr>
          <w:p w14:paraId="7C1F0EC9"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28</w:t>
            </w:r>
          </w:p>
        </w:tc>
        <w:tc>
          <w:tcPr>
            <w:tcW w:w="90" w:type="pct"/>
            <w:noWrap/>
            <w:textDirection w:val="btLr"/>
            <w:vAlign w:val="center"/>
          </w:tcPr>
          <w:p w14:paraId="4E871D65"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29</w:t>
            </w:r>
          </w:p>
        </w:tc>
        <w:tc>
          <w:tcPr>
            <w:tcW w:w="90" w:type="pct"/>
            <w:tcBorders>
              <w:right w:val="single" w:sz="4" w:space="0" w:color="auto"/>
            </w:tcBorders>
            <w:noWrap/>
            <w:textDirection w:val="btLr"/>
            <w:vAlign w:val="center"/>
          </w:tcPr>
          <w:p w14:paraId="307F8695"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30</w:t>
            </w:r>
          </w:p>
        </w:tc>
        <w:tc>
          <w:tcPr>
            <w:tcW w:w="96" w:type="pct"/>
            <w:textDirection w:val="btLr"/>
            <w:vAlign w:val="center"/>
          </w:tcPr>
          <w:p w14:paraId="275AC245"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31</w:t>
            </w:r>
          </w:p>
        </w:tc>
        <w:tc>
          <w:tcPr>
            <w:tcW w:w="95" w:type="pct"/>
            <w:tcBorders>
              <w:right w:val="single" w:sz="4" w:space="0" w:color="auto"/>
            </w:tcBorders>
            <w:textDirection w:val="btLr"/>
            <w:vAlign w:val="center"/>
          </w:tcPr>
          <w:p w14:paraId="5FDB971F" w14:textId="77777777" w:rsidR="0023417D" w:rsidRPr="008E532E" w:rsidRDefault="0023417D" w:rsidP="009044BB">
            <w:pPr>
              <w:spacing w:after="0" w:line="240" w:lineRule="auto"/>
              <w:jc w:val="center"/>
              <w:rPr>
                <w:rFonts w:ascii="Times New Roman" w:hAnsi="Times New Roman"/>
                <w:sz w:val="16"/>
                <w:szCs w:val="16"/>
              </w:rPr>
            </w:pPr>
            <w:r w:rsidRPr="008E532E">
              <w:rPr>
                <w:rFonts w:ascii="Times New Roman" w:hAnsi="Times New Roman"/>
                <w:sz w:val="16"/>
                <w:szCs w:val="16"/>
              </w:rPr>
              <w:t>32</w:t>
            </w:r>
          </w:p>
        </w:tc>
        <w:tc>
          <w:tcPr>
            <w:tcW w:w="90" w:type="pct"/>
            <w:tcBorders>
              <w:right w:val="single" w:sz="4" w:space="0" w:color="auto"/>
            </w:tcBorders>
            <w:textDirection w:val="btLr"/>
          </w:tcPr>
          <w:p w14:paraId="06417A19" w14:textId="77777777" w:rsidR="0023417D" w:rsidRPr="008E532E" w:rsidRDefault="0023417D"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33</w:t>
            </w:r>
          </w:p>
        </w:tc>
        <w:tc>
          <w:tcPr>
            <w:tcW w:w="90" w:type="pct"/>
            <w:tcBorders>
              <w:right w:val="single" w:sz="4" w:space="0" w:color="auto"/>
            </w:tcBorders>
            <w:textDirection w:val="btLr"/>
          </w:tcPr>
          <w:p w14:paraId="18F5D1E6" w14:textId="77777777" w:rsidR="0023417D" w:rsidRPr="008E532E" w:rsidRDefault="0023417D"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34</w:t>
            </w:r>
          </w:p>
        </w:tc>
        <w:tc>
          <w:tcPr>
            <w:tcW w:w="90" w:type="pct"/>
            <w:tcBorders>
              <w:right w:val="single" w:sz="4" w:space="0" w:color="auto"/>
            </w:tcBorders>
            <w:textDirection w:val="btLr"/>
          </w:tcPr>
          <w:p w14:paraId="29821C9A" w14:textId="77777777" w:rsidR="0023417D" w:rsidRPr="008E532E" w:rsidRDefault="0023417D"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35</w:t>
            </w:r>
          </w:p>
        </w:tc>
        <w:tc>
          <w:tcPr>
            <w:tcW w:w="96" w:type="pct"/>
            <w:tcBorders>
              <w:right w:val="single" w:sz="4" w:space="0" w:color="auto"/>
            </w:tcBorders>
            <w:textDirection w:val="btLr"/>
          </w:tcPr>
          <w:p w14:paraId="7F9014B0" w14:textId="77777777" w:rsidR="0023417D" w:rsidRPr="008E532E" w:rsidRDefault="0023417D"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36</w:t>
            </w:r>
          </w:p>
        </w:tc>
        <w:tc>
          <w:tcPr>
            <w:tcW w:w="95" w:type="pct"/>
            <w:tcBorders>
              <w:right w:val="single" w:sz="4" w:space="0" w:color="auto"/>
            </w:tcBorders>
            <w:textDirection w:val="btLr"/>
          </w:tcPr>
          <w:p w14:paraId="55768E7C" w14:textId="77777777" w:rsidR="0023417D" w:rsidRPr="008E532E" w:rsidRDefault="0023417D"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37</w:t>
            </w:r>
          </w:p>
        </w:tc>
        <w:tc>
          <w:tcPr>
            <w:tcW w:w="90" w:type="pct"/>
            <w:tcBorders>
              <w:right w:val="single" w:sz="4" w:space="0" w:color="auto"/>
            </w:tcBorders>
            <w:textDirection w:val="btLr"/>
          </w:tcPr>
          <w:p w14:paraId="40451046" w14:textId="77777777" w:rsidR="0023417D" w:rsidRPr="008E532E" w:rsidRDefault="0023417D"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38</w:t>
            </w:r>
          </w:p>
        </w:tc>
        <w:tc>
          <w:tcPr>
            <w:tcW w:w="90" w:type="pct"/>
            <w:tcBorders>
              <w:right w:val="single" w:sz="4" w:space="0" w:color="auto"/>
            </w:tcBorders>
            <w:textDirection w:val="btLr"/>
          </w:tcPr>
          <w:p w14:paraId="348E367B" w14:textId="77777777" w:rsidR="0023417D" w:rsidRPr="008E532E" w:rsidRDefault="0023417D"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39</w:t>
            </w:r>
          </w:p>
        </w:tc>
        <w:tc>
          <w:tcPr>
            <w:tcW w:w="90" w:type="pct"/>
            <w:tcBorders>
              <w:right w:val="single" w:sz="4" w:space="0" w:color="auto"/>
            </w:tcBorders>
            <w:textDirection w:val="btLr"/>
          </w:tcPr>
          <w:p w14:paraId="4ECCD97C" w14:textId="77777777" w:rsidR="0023417D" w:rsidRPr="008E532E" w:rsidRDefault="0023417D"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40</w:t>
            </w:r>
          </w:p>
        </w:tc>
        <w:tc>
          <w:tcPr>
            <w:tcW w:w="96" w:type="pct"/>
            <w:tcBorders>
              <w:right w:val="single" w:sz="4" w:space="0" w:color="auto"/>
            </w:tcBorders>
            <w:textDirection w:val="btLr"/>
          </w:tcPr>
          <w:p w14:paraId="23C04ADB" w14:textId="77777777" w:rsidR="0023417D" w:rsidRPr="008E532E" w:rsidRDefault="0023417D"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41</w:t>
            </w:r>
          </w:p>
        </w:tc>
        <w:tc>
          <w:tcPr>
            <w:tcW w:w="95" w:type="pct"/>
            <w:tcBorders>
              <w:right w:val="single" w:sz="4" w:space="0" w:color="auto"/>
            </w:tcBorders>
            <w:textDirection w:val="btLr"/>
          </w:tcPr>
          <w:p w14:paraId="2304811D" w14:textId="77777777" w:rsidR="0023417D" w:rsidRPr="008E532E" w:rsidRDefault="0023417D"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42</w:t>
            </w:r>
          </w:p>
        </w:tc>
        <w:tc>
          <w:tcPr>
            <w:tcW w:w="105" w:type="pct"/>
            <w:tcBorders>
              <w:right w:val="single" w:sz="4" w:space="0" w:color="auto"/>
            </w:tcBorders>
            <w:textDirection w:val="btLr"/>
          </w:tcPr>
          <w:p w14:paraId="7ED9E8EF" w14:textId="77777777" w:rsidR="0023417D" w:rsidRPr="008E532E" w:rsidRDefault="0023417D"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43</w:t>
            </w:r>
          </w:p>
        </w:tc>
        <w:tc>
          <w:tcPr>
            <w:tcW w:w="101" w:type="pct"/>
            <w:tcBorders>
              <w:right w:val="single" w:sz="4" w:space="0" w:color="auto"/>
            </w:tcBorders>
            <w:textDirection w:val="btLr"/>
          </w:tcPr>
          <w:p w14:paraId="08CA09E5" w14:textId="77777777" w:rsidR="0023417D" w:rsidRPr="008E532E" w:rsidRDefault="0023417D" w:rsidP="009044BB">
            <w:pPr>
              <w:spacing w:after="0" w:line="240" w:lineRule="auto"/>
              <w:ind w:hanging="23"/>
              <w:jc w:val="center"/>
              <w:rPr>
                <w:rFonts w:ascii="Times New Roman" w:hAnsi="Times New Roman"/>
                <w:sz w:val="16"/>
                <w:szCs w:val="16"/>
              </w:rPr>
            </w:pPr>
            <w:r>
              <w:rPr>
                <w:rFonts w:ascii="Times New Roman" w:hAnsi="Times New Roman"/>
                <w:sz w:val="16"/>
                <w:szCs w:val="16"/>
              </w:rPr>
              <w:t>44</w:t>
            </w:r>
          </w:p>
        </w:tc>
        <w:tc>
          <w:tcPr>
            <w:tcW w:w="129" w:type="pct"/>
            <w:vMerge/>
            <w:tcBorders>
              <w:left w:val="single" w:sz="4" w:space="0" w:color="auto"/>
              <w:bottom w:val="single" w:sz="4" w:space="0" w:color="auto"/>
              <w:right w:val="single" w:sz="4" w:space="0" w:color="auto"/>
            </w:tcBorders>
            <w:textDirection w:val="btLr"/>
          </w:tcPr>
          <w:p w14:paraId="49EA4D6A" w14:textId="77777777" w:rsidR="0023417D" w:rsidRPr="008E532E" w:rsidRDefault="0023417D" w:rsidP="009044BB">
            <w:pPr>
              <w:spacing w:after="0" w:line="240" w:lineRule="auto"/>
              <w:ind w:hanging="23"/>
              <w:jc w:val="center"/>
              <w:rPr>
                <w:rFonts w:ascii="Times New Roman" w:hAnsi="Times New Roman"/>
                <w:sz w:val="16"/>
                <w:szCs w:val="16"/>
              </w:rPr>
            </w:pPr>
          </w:p>
        </w:tc>
      </w:tr>
      <w:tr w:rsidR="005343E1" w:rsidRPr="008E532E" w14:paraId="5915CA43" w14:textId="77777777" w:rsidTr="00AC55DE">
        <w:trPr>
          <w:cantSplit/>
          <w:trHeight w:val="367"/>
          <w:jc w:val="center"/>
        </w:trPr>
        <w:tc>
          <w:tcPr>
            <w:tcW w:w="318" w:type="pct"/>
            <w:shd w:val="clear" w:color="auto" w:fill="D9D9D9"/>
            <w:tcMar>
              <w:left w:w="85" w:type="dxa"/>
              <w:right w:w="85" w:type="dxa"/>
            </w:tcMar>
          </w:tcPr>
          <w:p w14:paraId="2E8151AC" w14:textId="77777777" w:rsidR="0023417D" w:rsidRPr="008E532E" w:rsidRDefault="0023417D" w:rsidP="009044BB">
            <w:pPr>
              <w:spacing w:after="0"/>
              <w:jc w:val="center"/>
              <w:rPr>
                <w:rFonts w:ascii="Times New Roman" w:hAnsi="Times New Roman"/>
                <w:b/>
                <w:sz w:val="16"/>
                <w:szCs w:val="16"/>
              </w:rPr>
            </w:pPr>
            <w:r w:rsidRPr="008E532E">
              <w:rPr>
                <w:rFonts w:ascii="Times New Roman" w:hAnsi="Times New Roman"/>
                <w:b/>
                <w:sz w:val="16"/>
                <w:szCs w:val="16"/>
              </w:rPr>
              <w:t>ОГСЭ.00</w:t>
            </w:r>
          </w:p>
        </w:tc>
        <w:tc>
          <w:tcPr>
            <w:tcW w:w="455" w:type="pct"/>
            <w:shd w:val="clear" w:color="auto" w:fill="D9D9D9"/>
          </w:tcPr>
          <w:p w14:paraId="3226EE14" w14:textId="77777777" w:rsidR="0023417D" w:rsidRPr="008E532E" w:rsidRDefault="0023417D" w:rsidP="009044BB">
            <w:pPr>
              <w:spacing w:after="0" w:line="240" w:lineRule="auto"/>
              <w:rPr>
                <w:rFonts w:ascii="Times New Roman" w:hAnsi="Times New Roman"/>
                <w:sz w:val="16"/>
                <w:szCs w:val="16"/>
              </w:rPr>
            </w:pPr>
            <w:r w:rsidRPr="008E532E">
              <w:rPr>
                <w:rFonts w:ascii="Times New Roman" w:hAnsi="Times New Roman"/>
                <w:sz w:val="16"/>
                <w:szCs w:val="16"/>
              </w:rPr>
              <w:t>Общий гуманитарный и социально-экономический цикл</w:t>
            </w:r>
          </w:p>
        </w:tc>
        <w:tc>
          <w:tcPr>
            <w:tcW w:w="91" w:type="pct"/>
            <w:shd w:val="clear" w:color="auto" w:fill="D9D9D9"/>
            <w:textDirection w:val="btLr"/>
            <w:vAlign w:val="center"/>
          </w:tcPr>
          <w:p w14:paraId="1A8850C1"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textDirection w:val="btLr"/>
            <w:vAlign w:val="center"/>
          </w:tcPr>
          <w:p w14:paraId="7A8ECDA2"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textDirection w:val="btLr"/>
            <w:vAlign w:val="center"/>
          </w:tcPr>
          <w:p w14:paraId="5373B1AB"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textDirection w:val="btLr"/>
            <w:vAlign w:val="center"/>
          </w:tcPr>
          <w:p w14:paraId="1873C3AA"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2C2622BB"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textDirection w:val="btLr"/>
            <w:vAlign w:val="center"/>
          </w:tcPr>
          <w:p w14:paraId="4E0F2ED5"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textDirection w:val="btLr"/>
            <w:vAlign w:val="center"/>
          </w:tcPr>
          <w:p w14:paraId="3784857C"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201B34C"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46484EDD"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5F064F9F"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102970B7" w14:textId="77777777" w:rsidR="0023417D" w:rsidRPr="008E532E" w:rsidRDefault="0023417D" w:rsidP="009044BB">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0D5C9D0"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44AC0648"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1679CA35"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594F02C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4729AC76"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textDirection w:val="btLr"/>
            <w:vAlign w:val="center"/>
          </w:tcPr>
          <w:p w14:paraId="24C9F87F"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textDirection w:val="btLr"/>
            <w:vAlign w:val="center"/>
          </w:tcPr>
          <w:p w14:paraId="734EDA81" w14:textId="77777777" w:rsidR="0023417D" w:rsidRPr="008E532E" w:rsidRDefault="0023417D" w:rsidP="009044BB">
            <w:pPr>
              <w:spacing w:after="0" w:line="240" w:lineRule="auto"/>
              <w:jc w:val="center"/>
              <w:rPr>
                <w:rFonts w:ascii="Times New Roman" w:hAnsi="Times New Roman"/>
                <w:bCs/>
                <w:sz w:val="16"/>
                <w:szCs w:val="16"/>
              </w:rPr>
            </w:pPr>
          </w:p>
        </w:tc>
        <w:tc>
          <w:tcPr>
            <w:tcW w:w="95" w:type="pct"/>
            <w:shd w:val="clear" w:color="auto" w:fill="808080" w:themeFill="background1" w:themeFillShade="80"/>
            <w:noWrap/>
            <w:textDirection w:val="btLr"/>
            <w:vAlign w:val="center"/>
          </w:tcPr>
          <w:p w14:paraId="332173CF"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2564AA3C"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D9D9D9"/>
            <w:noWrap/>
            <w:textDirection w:val="btLr"/>
            <w:vAlign w:val="center"/>
          </w:tcPr>
          <w:p w14:paraId="21E39811"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334D769B"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3DCBD527"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4FBCFF86"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20A3A706"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414B67DF"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04DCB5ED"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223BE565"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6EDC122E"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noWrap/>
            <w:textDirection w:val="btLr"/>
            <w:vAlign w:val="center"/>
          </w:tcPr>
          <w:p w14:paraId="0BB25B49"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9D9D9"/>
            <w:textDirection w:val="btLr"/>
            <w:vAlign w:val="center"/>
          </w:tcPr>
          <w:p w14:paraId="5464BAA3"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extDirection w:val="btLr"/>
            <w:vAlign w:val="center"/>
          </w:tcPr>
          <w:p w14:paraId="3758E51E"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extDirection w:val="btLr"/>
          </w:tcPr>
          <w:p w14:paraId="685A8AEF"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9D9D9"/>
            <w:textDirection w:val="btLr"/>
          </w:tcPr>
          <w:p w14:paraId="7490E743"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9D9D9"/>
            <w:textDirection w:val="btLr"/>
          </w:tcPr>
          <w:p w14:paraId="7604D984"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9D9D9"/>
            <w:textDirection w:val="btLr"/>
          </w:tcPr>
          <w:p w14:paraId="3319979D"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77DA22D8"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9D9D9"/>
            <w:textDirection w:val="btLr"/>
          </w:tcPr>
          <w:p w14:paraId="0677BD3F"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9D9D9"/>
            <w:textDirection w:val="btLr"/>
          </w:tcPr>
          <w:p w14:paraId="3AA3C845"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extDirection w:val="btLr"/>
          </w:tcPr>
          <w:p w14:paraId="3846C340"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extDirection w:val="btLr"/>
          </w:tcPr>
          <w:p w14:paraId="0DBD5355"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333298A1"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extDirection w:val="btLr"/>
          </w:tcPr>
          <w:p w14:paraId="37162D88"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extDirection w:val="btLr"/>
          </w:tcPr>
          <w:p w14:paraId="68DD9A76"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29" w:type="pct"/>
            <w:tcBorders>
              <w:left w:val="single" w:sz="4" w:space="0" w:color="auto"/>
              <w:bottom w:val="single" w:sz="4" w:space="0" w:color="auto"/>
              <w:right w:val="single" w:sz="4" w:space="0" w:color="auto"/>
            </w:tcBorders>
            <w:shd w:val="clear" w:color="auto" w:fill="D9D9D9"/>
            <w:textDirection w:val="btLr"/>
          </w:tcPr>
          <w:p w14:paraId="187B9BD4" w14:textId="77777777" w:rsidR="0023417D" w:rsidRPr="008E532E" w:rsidRDefault="0023417D" w:rsidP="009044BB">
            <w:pPr>
              <w:spacing w:after="0" w:line="240" w:lineRule="auto"/>
              <w:ind w:hanging="23"/>
              <w:jc w:val="center"/>
              <w:rPr>
                <w:rFonts w:ascii="Times New Roman" w:hAnsi="Times New Roman"/>
                <w:sz w:val="16"/>
                <w:szCs w:val="16"/>
              </w:rPr>
            </w:pPr>
          </w:p>
        </w:tc>
      </w:tr>
      <w:tr w:rsidR="00AC55DE" w:rsidRPr="008E532E" w14:paraId="6646C336" w14:textId="77777777" w:rsidTr="00AC55DE">
        <w:trPr>
          <w:cantSplit/>
          <w:trHeight w:val="367"/>
          <w:jc w:val="center"/>
        </w:trPr>
        <w:tc>
          <w:tcPr>
            <w:tcW w:w="318" w:type="pct"/>
            <w:tcMar>
              <w:left w:w="85" w:type="dxa"/>
              <w:right w:w="85" w:type="dxa"/>
            </w:tcMar>
          </w:tcPr>
          <w:p w14:paraId="33FD59A9" w14:textId="77777777" w:rsidR="0023417D" w:rsidRPr="008E532E" w:rsidRDefault="0023417D" w:rsidP="009044BB">
            <w:pPr>
              <w:spacing w:after="0"/>
              <w:jc w:val="center"/>
              <w:rPr>
                <w:rFonts w:ascii="Times New Roman" w:hAnsi="Times New Roman"/>
                <w:b/>
                <w:sz w:val="16"/>
                <w:szCs w:val="16"/>
              </w:rPr>
            </w:pPr>
            <w:r w:rsidRPr="008E532E">
              <w:rPr>
                <w:rFonts w:ascii="Times New Roman" w:hAnsi="Times New Roman"/>
                <w:b/>
                <w:sz w:val="16"/>
                <w:szCs w:val="16"/>
              </w:rPr>
              <w:t>ОГСЭ.01</w:t>
            </w:r>
          </w:p>
        </w:tc>
        <w:tc>
          <w:tcPr>
            <w:tcW w:w="455" w:type="pct"/>
          </w:tcPr>
          <w:p w14:paraId="196582C3" w14:textId="77777777" w:rsidR="0023417D" w:rsidRPr="0044200C" w:rsidRDefault="0023417D" w:rsidP="009044BB">
            <w:pPr>
              <w:spacing w:after="0" w:line="240" w:lineRule="auto"/>
              <w:jc w:val="center"/>
              <w:rPr>
                <w:rFonts w:ascii="Times New Roman" w:hAnsi="Times New Roman"/>
                <w:sz w:val="16"/>
                <w:szCs w:val="16"/>
              </w:rPr>
            </w:pPr>
            <w:r w:rsidRPr="0044200C">
              <w:rPr>
                <w:rFonts w:ascii="Times New Roman" w:hAnsi="Times New Roman"/>
                <w:sz w:val="16"/>
                <w:szCs w:val="16"/>
              </w:rPr>
              <w:t>Основы философии</w:t>
            </w:r>
          </w:p>
        </w:tc>
        <w:tc>
          <w:tcPr>
            <w:tcW w:w="91" w:type="pct"/>
            <w:shd w:val="clear" w:color="auto" w:fill="DEEAF6" w:themeFill="accent1" w:themeFillTint="33"/>
            <w:textDirection w:val="btLr"/>
            <w:vAlign w:val="center"/>
          </w:tcPr>
          <w:p w14:paraId="66562890"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125EFF39"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6171D831"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677FA943"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DEEAF6" w:themeFill="accent1" w:themeFillTint="33"/>
            <w:textDirection w:val="btLr"/>
            <w:vAlign w:val="center"/>
          </w:tcPr>
          <w:p w14:paraId="278D6AE6"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774AC12F"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09E21ACB"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422A94D2"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769C032B"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5A328261"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5EC0A385" w14:textId="77777777" w:rsidR="0023417D" w:rsidRPr="008E532E" w:rsidRDefault="0023417D" w:rsidP="009044BB">
            <w:pPr>
              <w:spacing w:after="0" w:line="240" w:lineRule="auto"/>
              <w:jc w:val="center"/>
              <w:rPr>
                <w:rFonts w:ascii="Times New Roman" w:hAnsi="Times New Roman"/>
                <w:sz w:val="16"/>
                <w:szCs w:val="16"/>
              </w:rPr>
            </w:pPr>
          </w:p>
        </w:tc>
        <w:tc>
          <w:tcPr>
            <w:tcW w:w="99" w:type="pct"/>
            <w:shd w:val="clear" w:color="auto" w:fill="DEEAF6" w:themeFill="accent1" w:themeFillTint="33"/>
            <w:textDirection w:val="btLr"/>
            <w:vAlign w:val="center"/>
          </w:tcPr>
          <w:p w14:paraId="1F4E0ED1"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109B382D"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2DC6DE6E"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414FF1C3"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32FA8A7A"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textDirection w:val="btLr"/>
            <w:vAlign w:val="center"/>
          </w:tcPr>
          <w:p w14:paraId="509F2C7B"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textDirection w:val="btLr"/>
            <w:vAlign w:val="center"/>
          </w:tcPr>
          <w:p w14:paraId="057A5370" w14:textId="77777777" w:rsidR="0023417D" w:rsidRPr="008E532E" w:rsidRDefault="0023417D" w:rsidP="009044BB">
            <w:pPr>
              <w:spacing w:after="0" w:line="240" w:lineRule="auto"/>
              <w:jc w:val="center"/>
              <w:rPr>
                <w:rFonts w:ascii="Times New Roman" w:hAnsi="Times New Roman"/>
                <w:bCs/>
                <w:sz w:val="16"/>
                <w:szCs w:val="16"/>
              </w:rPr>
            </w:pPr>
          </w:p>
        </w:tc>
        <w:tc>
          <w:tcPr>
            <w:tcW w:w="95" w:type="pct"/>
            <w:shd w:val="clear" w:color="auto" w:fill="808080" w:themeFill="background1" w:themeFillShade="80"/>
            <w:noWrap/>
            <w:textDirection w:val="btLr"/>
            <w:vAlign w:val="center"/>
          </w:tcPr>
          <w:p w14:paraId="40DFA09E"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textDirection w:val="btLr"/>
            <w:vAlign w:val="center"/>
          </w:tcPr>
          <w:p w14:paraId="5E219853" w14:textId="77777777" w:rsidR="0023417D" w:rsidRPr="008E532E" w:rsidRDefault="0023417D" w:rsidP="009044BB">
            <w:pPr>
              <w:spacing w:after="0" w:line="240" w:lineRule="auto"/>
              <w:jc w:val="center"/>
              <w:rPr>
                <w:rFonts w:ascii="Times New Roman" w:hAnsi="Times New Roman"/>
                <w:sz w:val="16"/>
                <w:szCs w:val="16"/>
              </w:rPr>
            </w:pPr>
          </w:p>
        </w:tc>
        <w:tc>
          <w:tcPr>
            <w:tcW w:w="100" w:type="pct"/>
            <w:noWrap/>
            <w:textDirection w:val="btLr"/>
            <w:vAlign w:val="center"/>
          </w:tcPr>
          <w:p w14:paraId="49DD9A91"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textDirection w:val="btLr"/>
            <w:vAlign w:val="center"/>
          </w:tcPr>
          <w:p w14:paraId="557F9487"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1A71CF72"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1B2FF812"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1A4C9219" w14:textId="77777777" w:rsidR="0023417D" w:rsidRPr="008E532E" w:rsidRDefault="0023417D" w:rsidP="009044BB">
            <w:pPr>
              <w:spacing w:after="0" w:line="240" w:lineRule="auto"/>
              <w:jc w:val="center"/>
              <w:rPr>
                <w:rFonts w:ascii="Times New Roman" w:hAnsi="Times New Roman"/>
                <w:sz w:val="16"/>
                <w:szCs w:val="16"/>
              </w:rPr>
            </w:pPr>
          </w:p>
        </w:tc>
        <w:tc>
          <w:tcPr>
            <w:tcW w:w="96" w:type="pct"/>
            <w:noWrap/>
            <w:textDirection w:val="btLr"/>
            <w:vAlign w:val="center"/>
          </w:tcPr>
          <w:p w14:paraId="068D8E78"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textDirection w:val="btLr"/>
            <w:vAlign w:val="center"/>
          </w:tcPr>
          <w:p w14:paraId="7F9F4CB5"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1D4EC806"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725C42DA"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noWrap/>
            <w:textDirection w:val="btLr"/>
            <w:vAlign w:val="center"/>
          </w:tcPr>
          <w:p w14:paraId="587D99A2" w14:textId="77777777" w:rsidR="0023417D" w:rsidRPr="008E532E" w:rsidRDefault="0023417D" w:rsidP="009044BB">
            <w:pPr>
              <w:spacing w:after="0" w:line="240" w:lineRule="auto"/>
              <w:jc w:val="center"/>
              <w:rPr>
                <w:rFonts w:ascii="Times New Roman" w:hAnsi="Times New Roman"/>
                <w:sz w:val="16"/>
                <w:szCs w:val="16"/>
              </w:rPr>
            </w:pPr>
          </w:p>
        </w:tc>
        <w:tc>
          <w:tcPr>
            <w:tcW w:w="96" w:type="pct"/>
            <w:textDirection w:val="btLr"/>
            <w:vAlign w:val="center"/>
          </w:tcPr>
          <w:p w14:paraId="657BC02E"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textDirection w:val="btLr"/>
            <w:vAlign w:val="center"/>
          </w:tcPr>
          <w:p w14:paraId="578886DE"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extDirection w:val="btLr"/>
          </w:tcPr>
          <w:p w14:paraId="2BAACA8A"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textDirection w:val="btLr"/>
          </w:tcPr>
          <w:p w14:paraId="5228EC72"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textDirection w:val="btLr"/>
          </w:tcPr>
          <w:p w14:paraId="0703A2DD"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6" w:type="pct"/>
            <w:tcBorders>
              <w:right w:val="single" w:sz="4" w:space="0" w:color="auto"/>
            </w:tcBorders>
            <w:textDirection w:val="btLr"/>
          </w:tcPr>
          <w:p w14:paraId="318BBCC5"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textDirection w:val="btLr"/>
          </w:tcPr>
          <w:p w14:paraId="58D5AC27"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textDirection w:val="btLr"/>
          </w:tcPr>
          <w:p w14:paraId="183A452A"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textDirection w:val="btLr"/>
          </w:tcPr>
          <w:p w14:paraId="0E7C0C71"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extDirection w:val="btLr"/>
          </w:tcPr>
          <w:p w14:paraId="47F5F6A9"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extDirection w:val="btLr"/>
          </w:tcPr>
          <w:p w14:paraId="4204804B"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41BAA15A"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extDirection w:val="btLr"/>
          </w:tcPr>
          <w:p w14:paraId="2FCCC6F3"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extDirection w:val="btLr"/>
          </w:tcPr>
          <w:p w14:paraId="5DF9162B"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29" w:type="pct"/>
            <w:tcBorders>
              <w:left w:val="single" w:sz="4" w:space="0" w:color="auto"/>
              <w:bottom w:val="single" w:sz="4" w:space="0" w:color="auto"/>
              <w:right w:val="single" w:sz="4" w:space="0" w:color="auto"/>
            </w:tcBorders>
          </w:tcPr>
          <w:p w14:paraId="37D44ACF" w14:textId="77777777" w:rsidR="0023417D" w:rsidRPr="008E532E" w:rsidRDefault="0044200C" w:rsidP="009044BB">
            <w:pPr>
              <w:spacing w:after="0" w:line="240" w:lineRule="auto"/>
              <w:ind w:hanging="23"/>
              <w:jc w:val="center"/>
              <w:rPr>
                <w:rFonts w:ascii="Times New Roman" w:hAnsi="Times New Roman"/>
                <w:sz w:val="16"/>
                <w:szCs w:val="16"/>
              </w:rPr>
            </w:pPr>
            <w:r>
              <w:rPr>
                <w:rFonts w:ascii="Times New Roman" w:hAnsi="Times New Roman"/>
                <w:sz w:val="16"/>
                <w:szCs w:val="16"/>
              </w:rPr>
              <w:t>36</w:t>
            </w:r>
          </w:p>
        </w:tc>
      </w:tr>
      <w:tr w:rsidR="005343E1" w:rsidRPr="008E532E" w14:paraId="46E6CCFC" w14:textId="77777777" w:rsidTr="00AC55DE">
        <w:trPr>
          <w:cantSplit/>
          <w:trHeight w:val="367"/>
          <w:jc w:val="center"/>
        </w:trPr>
        <w:tc>
          <w:tcPr>
            <w:tcW w:w="318" w:type="pct"/>
            <w:tcMar>
              <w:left w:w="85" w:type="dxa"/>
              <w:right w:w="85" w:type="dxa"/>
            </w:tcMar>
          </w:tcPr>
          <w:p w14:paraId="43BBCA8E" w14:textId="77777777" w:rsidR="0023417D" w:rsidRPr="008E532E" w:rsidRDefault="0023417D" w:rsidP="009044BB">
            <w:pPr>
              <w:spacing w:after="0"/>
              <w:jc w:val="center"/>
              <w:rPr>
                <w:rFonts w:ascii="Times New Roman" w:hAnsi="Times New Roman"/>
                <w:b/>
                <w:sz w:val="16"/>
                <w:szCs w:val="16"/>
              </w:rPr>
            </w:pPr>
            <w:r w:rsidRPr="0023417D">
              <w:rPr>
                <w:rFonts w:ascii="Times New Roman" w:hAnsi="Times New Roman"/>
                <w:b/>
                <w:sz w:val="16"/>
                <w:szCs w:val="16"/>
              </w:rPr>
              <w:t>ОГСЭ.03</w:t>
            </w:r>
          </w:p>
        </w:tc>
        <w:tc>
          <w:tcPr>
            <w:tcW w:w="455" w:type="pct"/>
          </w:tcPr>
          <w:p w14:paraId="16567E8F" w14:textId="77777777" w:rsidR="0023417D" w:rsidRPr="0044200C" w:rsidRDefault="0023417D" w:rsidP="009044BB">
            <w:pPr>
              <w:spacing w:after="0" w:line="240" w:lineRule="auto"/>
              <w:jc w:val="center"/>
              <w:rPr>
                <w:rFonts w:ascii="Times New Roman" w:hAnsi="Times New Roman"/>
                <w:sz w:val="16"/>
                <w:szCs w:val="16"/>
              </w:rPr>
            </w:pPr>
            <w:r w:rsidRPr="0044200C">
              <w:rPr>
                <w:rFonts w:ascii="Times New Roman" w:hAnsi="Times New Roman"/>
                <w:sz w:val="16"/>
                <w:szCs w:val="16"/>
              </w:rPr>
              <w:t>Иностранный язык в профессиональной деятельности</w:t>
            </w:r>
          </w:p>
        </w:tc>
        <w:tc>
          <w:tcPr>
            <w:tcW w:w="91" w:type="pct"/>
            <w:shd w:val="clear" w:color="auto" w:fill="DEEAF6" w:themeFill="accent1" w:themeFillTint="33"/>
            <w:textDirection w:val="btLr"/>
            <w:vAlign w:val="center"/>
          </w:tcPr>
          <w:p w14:paraId="0F41E6AE"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6E3B538F"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7501978C"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591FC6C6"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DEEAF6" w:themeFill="accent1" w:themeFillTint="33"/>
            <w:textDirection w:val="btLr"/>
            <w:vAlign w:val="center"/>
          </w:tcPr>
          <w:p w14:paraId="33198FF1"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76B3ED9C"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6FAF6A70"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379332C4"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250F4838"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56525CF7"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30C55AA8" w14:textId="77777777" w:rsidR="0023417D" w:rsidRPr="008E532E" w:rsidRDefault="0023417D" w:rsidP="009044BB">
            <w:pPr>
              <w:spacing w:after="0" w:line="240" w:lineRule="auto"/>
              <w:jc w:val="center"/>
              <w:rPr>
                <w:rFonts w:ascii="Times New Roman" w:hAnsi="Times New Roman"/>
                <w:sz w:val="16"/>
                <w:szCs w:val="16"/>
              </w:rPr>
            </w:pPr>
          </w:p>
        </w:tc>
        <w:tc>
          <w:tcPr>
            <w:tcW w:w="99" w:type="pct"/>
            <w:shd w:val="clear" w:color="auto" w:fill="DEEAF6" w:themeFill="accent1" w:themeFillTint="33"/>
            <w:textDirection w:val="btLr"/>
            <w:vAlign w:val="center"/>
          </w:tcPr>
          <w:p w14:paraId="1E339A3A"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3CB06994"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56CF29AE"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647EED06"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7457DFD6"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textDirection w:val="btLr"/>
            <w:vAlign w:val="center"/>
          </w:tcPr>
          <w:p w14:paraId="6A32FAB8"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textDirection w:val="btLr"/>
            <w:vAlign w:val="center"/>
          </w:tcPr>
          <w:p w14:paraId="40C946ED" w14:textId="77777777" w:rsidR="0023417D" w:rsidRPr="008E532E" w:rsidRDefault="0023417D" w:rsidP="009044BB">
            <w:pPr>
              <w:spacing w:after="0" w:line="240" w:lineRule="auto"/>
              <w:jc w:val="center"/>
              <w:rPr>
                <w:rFonts w:ascii="Times New Roman" w:hAnsi="Times New Roman"/>
                <w:bCs/>
                <w:sz w:val="16"/>
                <w:szCs w:val="16"/>
              </w:rPr>
            </w:pPr>
          </w:p>
        </w:tc>
        <w:tc>
          <w:tcPr>
            <w:tcW w:w="95" w:type="pct"/>
            <w:shd w:val="clear" w:color="auto" w:fill="808080" w:themeFill="background1" w:themeFillShade="80"/>
            <w:noWrap/>
            <w:textDirection w:val="btLr"/>
            <w:vAlign w:val="center"/>
          </w:tcPr>
          <w:p w14:paraId="04B2C306"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58F0773F"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DEEAF6" w:themeFill="accent1" w:themeFillTint="33"/>
            <w:noWrap/>
            <w:textDirection w:val="btLr"/>
            <w:vAlign w:val="center"/>
          </w:tcPr>
          <w:p w14:paraId="1C1BA353"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6B556F28"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479640BA"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6A3DE853"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6406A04D"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6D40963E"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61D0B46B"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1EA65C4B"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6F2F608A"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noWrap/>
            <w:textDirection w:val="btLr"/>
            <w:vAlign w:val="center"/>
          </w:tcPr>
          <w:p w14:paraId="07979049"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textDirection w:val="btLr"/>
            <w:vAlign w:val="center"/>
          </w:tcPr>
          <w:p w14:paraId="5C8707A0"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vAlign w:val="center"/>
          </w:tcPr>
          <w:p w14:paraId="433C6D6D"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003EC272"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02B64CB6"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26A98590"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5075A3F1"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4C1F28CF"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626D5DAC"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18AF6C79"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extDirection w:val="btLr"/>
          </w:tcPr>
          <w:p w14:paraId="1CE12165"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extDirection w:val="btLr"/>
          </w:tcPr>
          <w:p w14:paraId="03CAE574"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19D14ABD"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extDirection w:val="btLr"/>
          </w:tcPr>
          <w:p w14:paraId="0D2D05F6"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extDirection w:val="btLr"/>
          </w:tcPr>
          <w:p w14:paraId="134A64EB"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29" w:type="pct"/>
            <w:tcBorders>
              <w:left w:val="single" w:sz="4" w:space="0" w:color="auto"/>
              <w:bottom w:val="single" w:sz="4" w:space="0" w:color="auto"/>
              <w:right w:val="single" w:sz="4" w:space="0" w:color="auto"/>
            </w:tcBorders>
          </w:tcPr>
          <w:p w14:paraId="280E47D7" w14:textId="77777777" w:rsidR="0023417D" w:rsidRPr="008E532E" w:rsidRDefault="0044200C" w:rsidP="009044BB">
            <w:pPr>
              <w:spacing w:after="0" w:line="240" w:lineRule="auto"/>
              <w:ind w:hanging="23"/>
              <w:jc w:val="center"/>
              <w:rPr>
                <w:rFonts w:ascii="Times New Roman" w:hAnsi="Times New Roman"/>
                <w:sz w:val="16"/>
                <w:szCs w:val="16"/>
              </w:rPr>
            </w:pPr>
            <w:r>
              <w:rPr>
                <w:rFonts w:ascii="Times New Roman" w:hAnsi="Times New Roman"/>
                <w:sz w:val="16"/>
                <w:szCs w:val="16"/>
              </w:rPr>
              <w:t>68</w:t>
            </w:r>
          </w:p>
        </w:tc>
      </w:tr>
      <w:tr w:rsidR="005343E1" w:rsidRPr="008E532E" w14:paraId="45A0A16A" w14:textId="77777777" w:rsidTr="00AC55DE">
        <w:trPr>
          <w:cantSplit/>
          <w:trHeight w:val="367"/>
          <w:jc w:val="center"/>
        </w:trPr>
        <w:tc>
          <w:tcPr>
            <w:tcW w:w="318" w:type="pct"/>
            <w:tcMar>
              <w:left w:w="85" w:type="dxa"/>
              <w:right w:w="85" w:type="dxa"/>
            </w:tcMar>
          </w:tcPr>
          <w:p w14:paraId="1F52BD22" w14:textId="77777777" w:rsidR="0023417D" w:rsidRPr="0023417D" w:rsidRDefault="0023417D" w:rsidP="009044BB">
            <w:pPr>
              <w:spacing w:after="0"/>
              <w:jc w:val="center"/>
              <w:rPr>
                <w:rFonts w:ascii="Times New Roman" w:hAnsi="Times New Roman"/>
                <w:b/>
                <w:sz w:val="16"/>
                <w:szCs w:val="16"/>
              </w:rPr>
            </w:pPr>
            <w:r w:rsidRPr="0023417D">
              <w:rPr>
                <w:rFonts w:ascii="Times New Roman" w:hAnsi="Times New Roman"/>
                <w:b/>
                <w:sz w:val="16"/>
                <w:szCs w:val="16"/>
              </w:rPr>
              <w:t>ОГСЭ.04</w:t>
            </w:r>
          </w:p>
        </w:tc>
        <w:tc>
          <w:tcPr>
            <w:tcW w:w="455" w:type="pct"/>
          </w:tcPr>
          <w:p w14:paraId="442E962C" w14:textId="77777777" w:rsidR="0023417D" w:rsidRPr="0044200C" w:rsidRDefault="0023417D" w:rsidP="009044BB">
            <w:pPr>
              <w:spacing w:after="0" w:line="240" w:lineRule="auto"/>
              <w:jc w:val="center"/>
              <w:rPr>
                <w:rFonts w:ascii="Times New Roman" w:hAnsi="Times New Roman"/>
                <w:sz w:val="16"/>
                <w:szCs w:val="16"/>
              </w:rPr>
            </w:pPr>
            <w:r w:rsidRPr="0044200C">
              <w:rPr>
                <w:rFonts w:ascii="Times New Roman" w:hAnsi="Times New Roman"/>
                <w:sz w:val="16"/>
                <w:szCs w:val="16"/>
              </w:rPr>
              <w:t>Физическая культура</w:t>
            </w:r>
          </w:p>
        </w:tc>
        <w:tc>
          <w:tcPr>
            <w:tcW w:w="91" w:type="pct"/>
            <w:shd w:val="clear" w:color="auto" w:fill="DEEAF6" w:themeFill="accent1" w:themeFillTint="33"/>
            <w:textDirection w:val="btLr"/>
            <w:vAlign w:val="center"/>
          </w:tcPr>
          <w:p w14:paraId="4A43E123"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2920DCAC"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6CBE8DF8"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65595AFA"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DEEAF6" w:themeFill="accent1" w:themeFillTint="33"/>
            <w:textDirection w:val="btLr"/>
            <w:vAlign w:val="center"/>
          </w:tcPr>
          <w:p w14:paraId="30041AA3"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287EB5AF"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textDirection w:val="btLr"/>
            <w:vAlign w:val="center"/>
          </w:tcPr>
          <w:p w14:paraId="200CC594"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250491CA"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3B59AFC0"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7AB82985"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061DCC2E" w14:textId="77777777" w:rsidR="0023417D" w:rsidRPr="008E532E" w:rsidRDefault="0023417D" w:rsidP="009044BB">
            <w:pPr>
              <w:spacing w:after="0" w:line="240" w:lineRule="auto"/>
              <w:jc w:val="center"/>
              <w:rPr>
                <w:rFonts w:ascii="Times New Roman" w:hAnsi="Times New Roman"/>
                <w:sz w:val="16"/>
                <w:szCs w:val="16"/>
              </w:rPr>
            </w:pPr>
          </w:p>
        </w:tc>
        <w:tc>
          <w:tcPr>
            <w:tcW w:w="99" w:type="pct"/>
            <w:shd w:val="clear" w:color="auto" w:fill="DEEAF6" w:themeFill="accent1" w:themeFillTint="33"/>
            <w:textDirection w:val="btLr"/>
            <w:vAlign w:val="center"/>
          </w:tcPr>
          <w:p w14:paraId="402EB3BD"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5AB227E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7FB0FB37"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43A25F5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472FADD2"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textDirection w:val="btLr"/>
            <w:vAlign w:val="center"/>
          </w:tcPr>
          <w:p w14:paraId="0B2C33C0"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textDirection w:val="btLr"/>
            <w:vAlign w:val="center"/>
          </w:tcPr>
          <w:p w14:paraId="39C9F3CA" w14:textId="77777777" w:rsidR="0023417D" w:rsidRPr="008E532E" w:rsidRDefault="0023417D" w:rsidP="009044BB">
            <w:pPr>
              <w:spacing w:after="0" w:line="240" w:lineRule="auto"/>
              <w:jc w:val="center"/>
              <w:rPr>
                <w:rFonts w:ascii="Times New Roman" w:hAnsi="Times New Roman"/>
                <w:bCs/>
                <w:sz w:val="16"/>
                <w:szCs w:val="16"/>
              </w:rPr>
            </w:pPr>
          </w:p>
        </w:tc>
        <w:tc>
          <w:tcPr>
            <w:tcW w:w="95" w:type="pct"/>
            <w:shd w:val="clear" w:color="auto" w:fill="808080" w:themeFill="background1" w:themeFillShade="80"/>
            <w:noWrap/>
            <w:textDirection w:val="btLr"/>
            <w:vAlign w:val="center"/>
          </w:tcPr>
          <w:p w14:paraId="139A5837"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2336E291"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DEEAF6" w:themeFill="accent1" w:themeFillTint="33"/>
            <w:noWrap/>
            <w:textDirection w:val="btLr"/>
            <w:vAlign w:val="center"/>
          </w:tcPr>
          <w:p w14:paraId="0B9E8B14"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5C4A2CCB"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24A5603C"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77699444"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2869F6EE"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0432D69D"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2D6009D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58658D63"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4AEDEF79"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noWrap/>
            <w:textDirection w:val="btLr"/>
            <w:vAlign w:val="center"/>
          </w:tcPr>
          <w:p w14:paraId="2508CD00"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textDirection w:val="btLr"/>
            <w:vAlign w:val="center"/>
          </w:tcPr>
          <w:p w14:paraId="5DAD3CE2"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vAlign w:val="center"/>
          </w:tcPr>
          <w:p w14:paraId="5A0599AB"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23E520B8"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28250664"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2F72F21C"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67BEF675"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2401E1FD"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77476792"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095D42E1"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extDirection w:val="btLr"/>
          </w:tcPr>
          <w:p w14:paraId="59DB6882"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extDirection w:val="btLr"/>
          </w:tcPr>
          <w:p w14:paraId="51453AF6"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67F3D33F"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extDirection w:val="btLr"/>
          </w:tcPr>
          <w:p w14:paraId="0FFBF699"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extDirection w:val="btLr"/>
          </w:tcPr>
          <w:p w14:paraId="503015D6"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29" w:type="pct"/>
            <w:tcBorders>
              <w:left w:val="single" w:sz="4" w:space="0" w:color="auto"/>
              <w:bottom w:val="single" w:sz="4" w:space="0" w:color="auto"/>
              <w:right w:val="single" w:sz="4" w:space="0" w:color="auto"/>
            </w:tcBorders>
          </w:tcPr>
          <w:p w14:paraId="5FC28CCE" w14:textId="77777777" w:rsidR="0023417D" w:rsidRPr="008E532E" w:rsidRDefault="0044200C" w:rsidP="009044BB">
            <w:pPr>
              <w:spacing w:after="0" w:line="240" w:lineRule="auto"/>
              <w:ind w:hanging="23"/>
              <w:jc w:val="center"/>
              <w:rPr>
                <w:rFonts w:ascii="Times New Roman" w:hAnsi="Times New Roman"/>
                <w:sz w:val="16"/>
                <w:szCs w:val="16"/>
              </w:rPr>
            </w:pPr>
            <w:r>
              <w:rPr>
                <w:rFonts w:ascii="Times New Roman" w:hAnsi="Times New Roman"/>
                <w:sz w:val="16"/>
                <w:szCs w:val="16"/>
              </w:rPr>
              <w:t>68</w:t>
            </w:r>
          </w:p>
        </w:tc>
      </w:tr>
      <w:tr w:rsidR="00AC55DE" w:rsidRPr="008E532E" w14:paraId="297573E5" w14:textId="77777777" w:rsidTr="00AC55DE">
        <w:trPr>
          <w:cantSplit/>
          <w:trHeight w:val="367"/>
          <w:jc w:val="center"/>
        </w:trPr>
        <w:tc>
          <w:tcPr>
            <w:tcW w:w="318" w:type="pct"/>
            <w:tcMar>
              <w:left w:w="85" w:type="dxa"/>
              <w:right w:w="85" w:type="dxa"/>
            </w:tcMar>
          </w:tcPr>
          <w:p w14:paraId="3E5D2C89" w14:textId="77777777" w:rsidR="0023417D" w:rsidRPr="0023417D" w:rsidRDefault="0023417D" w:rsidP="009044BB">
            <w:pPr>
              <w:spacing w:after="0"/>
              <w:jc w:val="center"/>
              <w:rPr>
                <w:rFonts w:ascii="Times New Roman" w:hAnsi="Times New Roman"/>
                <w:b/>
                <w:sz w:val="16"/>
                <w:szCs w:val="16"/>
              </w:rPr>
            </w:pPr>
            <w:r w:rsidRPr="0023417D">
              <w:rPr>
                <w:rFonts w:ascii="Times New Roman" w:hAnsi="Times New Roman"/>
                <w:b/>
                <w:sz w:val="16"/>
                <w:szCs w:val="16"/>
              </w:rPr>
              <w:t>ОГСЭ.07</w:t>
            </w:r>
          </w:p>
        </w:tc>
        <w:tc>
          <w:tcPr>
            <w:tcW w:w="455" w:type="pct"/>
          </w:tcPr>
          <w:p w14:paraId="1782531F" w14:textId="77777777" w:rsidR="0023417D" w:rsidRPr="0044200C" w:rsidRDefault="0023417D" w:rsidP="009044BB">
            <w:pPr>
              <w:spacing w:after="0" w:line="240" w:lineRule="auto"/>
              <w:jc w:val="center"/>
              <w:rPr>
                <w:rFonts w:ascii="Times New Roman" w:hAnsi="Times New Roman"/>
                <w:sz w:val="16"/>
                <w:szCs w:val="16"/>
              </w:rPr>
            </w:pPr>
            <w:r w:rsidRPr="0044200C">
              <w:rPr>
                <w:rFonts w:ascii="Times New Roman" w:hAnsi="Times New Roman"/>
                <w:sz w:val="16"/>
                <w:szCs w:val="16"/>
              </w:rPr>
              <w:t>Психология общения</w:t>
            </w:r>
          </w:p>
        </w:tc>
        <w:tc>
          <w:tcPr>
            <w:tcW w:w="91" w:type="pct"/>
            <w:textDirection w:val="btLr"/>
            <w:vAlign w:val="center"/>
          </w:tcPr>
          <w:p w14:paraId="7DBB8D72" w14:textId="77777777" w:rsidR="0023417D" w:rsidRPr="008E532E" w:rsidRDefault="0023417D" w:rsidP="009044BB">
            <w:pPr>
              <w:spacing w:after="0" w:line="240" w:lineRule="auto"/>
              <w:jc w:val="center"/>
              <w:rPr>
                <w:rFonts w:ascii="Times New Roman" w:hAnsi="Times New Roman"/>
                <w:sz w:val="16"/>
                <w:szCs w:val="16"/>
              </w:rPr>
            </w:pPr>
          </w:p>
        </w:tc>
        <w:tc>
          <w:tcPr>
            <w:tcW w:w="89" w:type="pct"/>
            <w:textDirection w:val="btLr"/>
            <w:vAlign w:val="center"/>
          </w:tcPr>
          <w:p w14:paraId="1F2E4FAB" w14:textId="77777777" w:rsidR="0023417D" w:rsidRPr="008E532E" w:rsidRDefault="0023417D" w:rsidP="009044BB">
            <w:pPr>
              <w:spacing w:after="0" w:line="240" w:lineRule="auto"/>
              <w:jc w:val="center"/>
              <w:rPr>
                <w:rFonts w:ascii="Times New Roman" w:hAnsi="Times New Roman"/>
                <w:sz w:val="16"/>
                <w:szCs w:val="16"/>
              </w:rPr>
            </w:pPr>
          </w:p>
        </w:tc>
        <w:tc>
          <w:tcPr>
            <w:tcW w:w="89" w:type="pct"/>
            <w:textDirection w:val="btLr"/>
            <w:vAlign w:val="center"/>
          </w:tcPr>
          <w:p w14:paraId="4EB31356" w14:textId="77777777" w:rsidR="0023417D" w:rsidRPr="008E532E" w:rsidRDefault="0023417D" w:rsidP="009044BB">
            <w:pPr>
              <w:spacing w:after="0" w:line="240" w:lineRule="auto"/>
              <w:jc w:val="center"/>
              <w:rPr>
                <w:rFonts w:ascii="Times New Roman" w:hAnsi="Times New Roman"/>
                <w:sz w:val="16"/>
                <w:szCs w:val="16"/>
              </w:rPr>
            </w:pPr>
          </w:p>
        </w:tc>
        <w:tc>
          <w:tcPr>
            <w:tcW w:w="95" w:type="pct"/>
            <w:textDirection w:val="btLr"/>
            <w:vAlign w:val="center"/>
          </w:tcPr>
          <w:p w14:paraId="46F99745" w14:textId="77777777" w:rsidR="0023417D" w:rsidRPr="008E532E" w:rsidRDefault="0023417D" w:rsidP="009044BB">
            <w:pPr>
              <w:spacing w:after="0" w:line="240" w:lineRule="auto"/>
              <w:jc w:val="center"/>
              <w:rPr>
                <w:rFonts w:ascii="Times New Roman" w:hAnsi="Times New Roman"/>
                <w:sz w:val="16"/>
                <w:szCs w:val="16"/>
              </w:rPr>
            </w:pPr>
          </w:p>
        </w:tc>
        <w:tc>
          <w:tcPr>
            <w:tcW w:w="93" w:type="pct"/>
            <w:textDirection w:val="btLr"/>
            <w:vAlign w:val="center"/>
          </w:tcPr>
          <w:p w14:paraId="702D016A" w14:textId="77777777" w:rsidR="0023417D" w:rsidRPr="008E532E" w:rsidRDefault="0023417D" w:rsidP="009044BB">
            <w:pPr>
              <w:spacing w:after="0" w:line="240" w:lineRule="auto"/>
              <w:jc w:val="center"/>
              <w:rPr>
                <w:rFonts w:ascii="Times New Roman" w:hAnsi="Times New Roman"/>
                <w:sz w:val="16"/>
                <w:szCs w:val="16"/>
              </w:rPr>
            </w:pPr>
          </w:p>
        </w:tc>
        <w:tc>
          <w:tcPr>
            <w:tcW w:w="89" w:type="pct"/>
            <w:textDirection w:val="btLr"/>
            <w:vAlign w:val="center"/>
          </w:tcPr>
          <w:p w14:paraId="099C2710" w14:textId="77777777" w:rsidR="0023417D" w:rsidRPr="008E532E" w:rsidRDefault="0023417D" w:rsidP="009044BB">
            <w:pPr>
              <w:spacing w:after="0" w:line="240" w:lineRule="auto"/>
              <w:jc w:val="center"/>
              <w:rPr>
                <w:rFonts w:ascii="Times New Roman" w:hAnsi="Times New Roman"/>
                <w:sz w:val="16"/>
                <w:szCs w:val="16"/>
              </w:rPr>
            </w:pPr>
          </w:p>
        </w:tc>
        <w:tc>
          <w:tcPr>
            <w:tcW w:w="89" w:type="pct"/>
            <w:textDirection w:val="btLr"/>
            <w:vAlign w:val="center"/>
          </w:tcPr>
          <w:p w14:paraId="4693457D" w14:textId="77777777" w:rsidR="0023417D" w:rsidRPr="008E532E" w:rsidRDefault="0023417D" w:rsidP="009044BB">
            <w:pPr>
              <w:spacing w:after="0" w:line="240" w:lineRule="auto"/>
              <w:jc w:val="center"/>
              <w:rPr>
                <w:rFonts w:ascii="Times New Roman" w:hAnsi="Times New Roman"/>
                <w:sz w:val="16"/>
                <w:szCs w:val="16"/>
              </w:rPr>
            </w:pPr>
          </w:p>
        </w:tc>
        <w:tc>
          <w:tcPr>
            <w:tcW w:w="92" w:type="pct"/>
            <w:noWrap/>
            <w:textDirection w:val="btLr"/>
            <w:vAlign w:val="center"/>
          </w:tcPr>
          <w:p w14:paraId="1ADD9A7D"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textDirection w:val="btLr"/>
            <w:vAlign w:val="center"/>
          </w:tcPr>
          <w:p w14:paraId="427C6B3A" w14:textId="77777777" w:rsidR="0023417D" w:rsidRPr="008E532E" w:rsidRDefault="0023417D" w:rsidP="009044BB">
            <w:pPr>
              <w:spacing w:after="0" w:line="240" w:lineRule="auto"/>
              <w:jc w:val="center"/>
              <w:rPr>
                <w:rFonts w:ascii="Times New Roman" w:hAnsi="Times New Roman"/>
                <w:sz w:val="16"/>
                <w:szCs w:val="16"/>
              </w:rPr>
            </w:pPr>
          </w:p>
        </w:tc>
        <w:tc>
          <w:tcPr>
            <w:tcW w:w="96" w:type="pct"/>
            <w:noWrap/>
            <w:textDirection w:val="btLr"/>
            <w:vAlign w:val="center"/>
          </w:tcPr>
          <w:p w14:paraId="3A2A644A"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textDirection w:val="btLr"/>
            <w:vAlign w:val="center"/>
          </w:tcPr>
          <w:p w14:paraId="07564B05" w14:textId="77777777" w:rsidR="0023417D" w:rsidRPr="008E532E" w:rsidRDefault="0023417D" w:rsidP="009044BB">
            <w:pPr>
              <w:spacing w:after="0" w:line="240" w:lineRule="auto"/>
              <w:jc w:val="center"/>
              <w:rPr>
                <w:rFonts w:ascii="Times New Roman" w:hAnsi="Times New Roman"/>
                <w:sz w:val="16"/>
                <w:szCs w:val="16"/>
              </w:rPr>
            </w:pPr>
          </w:p>
        </w:tc>
        <w:tc>
          <w:tcPr>
            <w:tcW w:w="99" w:type="pct"/>
            <w:textDirection w:val="btLr"/>
            <w:vAlign w:val="center"/>
          </w:tcPr>
          <w:p w14:paraId="1488B405"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textDirection w:val="btLr"/>
            <w:vAlign w:val="center"/>
          </w:tcPr>
          <w:p w14:paraId="5B6ED5F1"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46126C3F"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4BCF83BA"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textDirection w:val="btLr"/>
            <w:vAlign w:val="center"/>
          </w:tcPr>
          <w:p w14:paraId="72FD646A"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textDirection w:val="btLr"/>
            <w:vAlign w:val="center"/>
          </w:tcPr>
          <w:p w14:paraId="7E021B48"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textDirection w:val="btLr"/>
            <w:vAlign w:val="center"/>
          </w:tcPr>
          <w:p w14:paraId="31DDA533" w14:textId="77777777" w:rsidR="0023417D" w:rsidRPr="008E532E" w:rsidRDefault="0023417D" w:rsidP="009044BB">
            <w:pPr>
              <w:spacing w:after="0" w:line="240" w:lineRule="auto"/>
              <w:jc w:val="center"/>
              <w:rPr>
                <w:rFonts w:ascii="Times New Roman" w:hAnsi="Times New Roman"/>
                <w:bCs/>
                <w:sz w:val="16"/>
                <w:szCs w:val="16"/>
              </w:rPr>
            </w:pPr>
          </w:p>
        </w:tc>
        <w:tc>
          <w:tcPr>
            <w:tcW w:w="95" w:type="pct"/>
            <w:shd w:val="clear" w:color="auto" w:fill="808080" w:themeFill="background1" w:themeFillShade="80"/>
            <w:noWrap/>
            <w:textDirection w:val="btLr"/>
            <w:vAlign w:val="center"/>
          </w:tcPr>
          <w:p w14:paraId="1F175BBD"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5E271CB4"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DEEAF6" w:themeFill="accent1" w:themeFillTint="33"/>
            <w:noWrap/>
            <w:textDirection w:val="btLr"/>
            <w:vAlign w:val="center"/>
          </w:tcPr>
          <w:p w14:paraId="1D850454"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1303C350"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1268A1C4"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53129D8A"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0C329FF6"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0D2F5844"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6C59EF8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51464104"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textDirection w:val="btLr"/>
            <w:vAlign w:val="center"/>
          </w:tcPr>
          <w:p w14:paraId="0F391AC9"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noWrap/>
            <w:textDirection w:val="btLr"/>
            <w:vAlign w:val="center"/>
          </w:tcPr>
          <w:p w14:paraId="1CC54CD1"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textDirection w:val="btLr"/>
            <w:vAlign w:val="center"/>
          </w:tcPr>
          <w:p w14:paraId="58209F74"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vAlign w:val="center"/>
          </w:tcPr>
          <w:p w14:paraId="76920173"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5A4E9096"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130DB56B"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0FF58511"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58FEA3AF"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3BDA477E"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3FF57B39"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extDirection w:val="btLr"/>
          </w:tcPr>
          <w:p w14:paraId="47851A5D"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extDirection w:val="btLr"/>
          </w:tcPr>
          <w:p w14:paraId="585147C3"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extDirection w:val="btLr"/>
          </w:tcPr>
          <w:p w14:paraId="413AE5D9" w14:textId="77777777" w:rsidR="0023417D" w:rsidRPr="008E532E" w:rsidRDefault="0023417D"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0B907FCA"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extDirection w:val="btLr"/>
          </w:tcPr>
          <w:p w14:paraId="41832693"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extDirection w:val="btLr"/>
          </w:tcPr>
          <w:p w14:paraId="5F6BA619" w14:textId="77777777" w:rsidR="0023417D" w:rsidRPr="008E532E" w:rsidRDefault="0023417D" w:rsidP="009044BB">
            <w:pPr>
              <w:spacing w:after="0" w:line="240" w:lineRule="auto"/>
              <w:ind w:hanging="23"/>
              <w:jc w:val="center"/>
              <w:rPr>
                <w:rFonts w:ascii="Times New Roman" w:hAnsi="Times New Roman"/>
                <w:sz w:val="16"/>
                <w:szCs w:val="16"/>
              </w:rPr>
            </w:pPr>
          </w:p>
        </w:tc>
        <w:tc>
          <w:tcPr>
            <w:tcW w:w="129" w:type="pct"/>
            <w:tcBorders>
              <w:left w:val="single" w:sz="4" w:space="0" w:color="auto"/>
              <w:bottom w:val="single" w:sz="4" w:space="0" w:color="auto"/>
              <w:right w:val="single" w:sz="4" w:space="0" w:color="auto"/>
            </w:tcBorders>
          </w:tcPr>
          <w:p w14:paraId="3FCFFEF9" w14:textId="77777777" w:rsidR="0023417D" w:rsidRPr="008E532E" w:rsidRDefault="0044200C" w:rsidP="009044BB">
            <w:pPr>
              <w:spacing w:after="0" w:line="240" w:lineRule="auto"/>
              <w:ind w:hanging="23"/>
              <w:jc w:val="center"/>
              <w:rPr>
                <w:rFonts w:ascii="Times New Roman" w:hAnsi="Times New Roman"/>
                <w:sz w:val="16"/>
                <w:szCs w:val="16"/>
              </w:rPr>
            </w:pPr>
            <w:r>
              <w:rPr>
                <w:rFonts w:ascii="Times New Roman" w:hAnsi="Times New Roman"/>
                <w:sz w:val="16"/>
                <w:szCs w:val="16"/>
              </w:rPr>
              <w:t>38</w:t>
            </w:r>
          </w:p>
        </w:tc>
      </w:tr>
      <w:tr w:rsidR="005343E1" w:rsidRPr="008E532E" w14:paraId="535422C6" w14:textId="77777777" w:rsidTr="00AC55DE">
        <w:trPr>
          <w:jc w:val="center"/>
        </w:trPr>
        <w:tc>
          <w:tcPr>
            <w:tcW w:w="318" w:type="pct"/>
            <w:shd w:val="clear" w:color="auto" w:fill="C0C0C0"/>
            <w:tcMar>
              <w:left w:w="85" w:type="dxa"/>
              <w:right w:w="85" w:type="dxa"/>
            </w:tcMar>
            <w:vAlign w:val="center"/>
          </w:tcPr>
          <w:p w14:paraId="19EBDF14" w14:textId="77777777" w:rsidR="0023417D" w:rsidRPr="008E532E" w:rsidRDefault="0023417D" w:rsidP="009044BB">
            <w:pPr>
              <w:spacing w:after="0"/>
              <w:jc w:val="center"/>
              <w:rPr>
                <w:rFonts w:ascii="Times New Roman" w:hAnsi="Times New Roman"/>
                <w:sz w:val="16"/>
                <w:szCs w:val="16"/>
              </w:rPr>
            </w:pPr>
            <w:r w:rsidRPr="008E532E">
              <w:rPr>
                <w:rFonts w:ascii="Times New Roman" w:hAnsi="Times New Roman"/>
                <w:b/>
                <w:bCs/>
                <w:sz w:val="16"/>
                <w:szCs w:val="16"/>
              </w:rPr>
              <w:t>ОП.00</w:t>
            </w:r>
          </w:p>
        </w:tc>
        <w:tc>
          <w:tcPr>
            <w:tcW w:w="455" w:type="pct"/>
            <w:shd w:val="clear" w:color="auto" w:fill="C0C0C0"/>
            <w:noWrap/>
            <w:vAlign w:val="center"/>
          </w:tcPr>
          <w:p w14:paraId="08D9AF4D" w14:textId="77777777" w:rsidR="0023417D" w:rsidRPr="008E532E" w:rsidRDefault="0023417D" w:rsidP="009044BB">
            <w:pPr>
              <w:spacing w:after="0" w:line="240" w:lineRule="auto"/>
              <w:jc w:val="center"/>
              <w:rPr>
                <w:rFonts w:ascii="Times New Roman" w:hAnsi="Times New Roman"/>
                <w:b/>
                <w:sz w:val="16"/>
                <w:szCs w:val="16"/>
              </w:rPr>
            </w:pPr>
            <w:r w:rsidRPr="008E532E">
              <w:rPr>
                <w:rFonts w:ascii="Times New Roman" w:hAnsi="Times New Roman"/>
                <w:b/>
                <w:sz w:val="16"/>
                <w:szCs w:val="16"/>
              </w:rPr>
              <w:t xml:space="preserve">Общепрофессиональный цикл </w:t>
            </w:r>
          </w:p>
        </w:tc>
        <w:tc>
          <w:tcPr>
            <w:tcW w:w="91" w:type="pct"/>
            <w:shd w:val="clear" w:color="auto" w:fill="C0C0C0"/>
            <w:vAlign w:val="center"/>
          </w:tcPr>
          <w:p w14:paraId="2226D6D2"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470BF275"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306146E0"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vAlign w:val="center"/>
          </w:tcPr>
          <w:p w14:paraId="1EE8C715"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C0C0C0"/>
            <w:vAlign w:val="center"/>
          </w:tcPr>
          <w:p w14:paraId="632A43F3"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677D9A84"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589DA09B"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32272E4E"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C0C0C0"/>
            <w:noWrap/>
            <w:vAlign w:val="center"/>
          </w:tcPr>
          <w:p w14:paraId="24283191"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3502493D"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33C08087" w14:textId="77777777" w:rsidR="0023417D" w:rsidRPr="008E532E" w:rsidRDefault="0023417D" w:rsidP="009044BB">
            <w:pPr>
              <w:spacing w:after="0" w:line="240" w:lineRule="auto"/>
              <w:jc w:val="center"/>
              <w:rPr>
                <w:rFonts w:ascii="Times New Roman" w:hAnsi="Times New Roman"/>
                <w:sz w:val="16"/>
                <w:szCs w:val="16"/>
              </w:rPr>
            </w:pPr>
          </w:p>
        </w:tc>
        <w:tc>
          <w:tcPr>
            <w:tcW w:w="99" w:type="pct"/>
            <w:shd w:val="clear" w:color="auto" w:fill="C0C0C0"/>
            <w:vAlign w:val="center"/>
          </w:tcPr>
          <w:p w14:paraId="7B0F8CF0"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C0C0C0"/>
            <w:noWrap/>
            <w:vAlign w:val="center"/>
          </w:tcPr>
          <w:p w14:paraId="1E9EC17C"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4B7173E9"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5A787E85"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5B9A9C17"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vAlign w:val="center"/>
          </w:tcPr>
          <w:p w14:paraId="55630E26"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5422A1F1" w14:textId="77777777" w:rsidR="0023417D" w:rsidRPr="008E532E" w:rsidRDefault="0023417D" w:rsidP="009044BB">
            <w:pPr>
              <w:spacing w:after="0" w:line="240" w:lineRule="auto"/>
              <w:jc w:val="center"/>
              <w:rPr>
                <w:rFonts w:ascii="Times New Roman" w:hAnsi="Times New Roman"/>
                <w:b/>
                <w:bCs/>
                <w:sz w:val="16"/>
                <w:szCs w:val="16"/>
              </w:rPr>
            </w:pPr>
          </w:p>
        </w:tc>
        <w:tc>
          <w:tcPr>
            <w:tcW w:w="95" w:type="pct"/>
            <w:shd w:val="clear" w:color="auto" w:fill="808080" w:themeFill="background1" w:themeFillShade="80"/>
            <w:noWrap/>
            <w:vAlign w:val="center"/>
          </w:tcPr>
          <w:p w14:paraId="4FAB8818"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C0C0C0"/>
            <w:noWrap/>
            <w:vAlign w:val="center"/>
          </w:tcPr>
          <w:p w14:paraId="0290EFFE"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C0C0C0"/>
            <w:noWrap/>
            <w:vAlign w:val="center"/>
          </w:tcPr>
          <w:p w14:paraId="0D538CA3"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594706E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14DFE96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6D08FE4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0D0F29E2"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19C678FA"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6E1BD94C"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3D6C2794"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7937330D"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noWrap/>
            <w:vAlign w:val="center"/>
          </w:tcPr>
          <w:p w14:paraId="55AE7534"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C0C0C0"/>
          </w:tcPr>
          <w:p w14:paraId="20D332EB"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615531D8"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1C660875"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115F33F1"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0C586A50"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36F336A9"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2B84C2B1"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1F2DDD37"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3D8C4373"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49045CA8"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4763769E"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4DCA6037"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67DA0F7F"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33915C18" w14:textId="77777777" w:rsidR="0023417D" w:rsidRPr="008E532E" w:rsidRDefault="0023417D" w:rsidP="009044BB">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shd w:val="clear" w:color="auto" w:fill="C0C0C0"/>
            <w:vAlign w:val="center"/>
          </w:tcPr>
          <w:p w14:paraId="6A86E034" w14:textId="77777777" w:rsidR="0023417D" w:rsidRPr="008E532E" w:rsidRDefault="0023417D" w:rsidP="009044BB">
            <w:pPr>
              <w:spacing w:after="0" w:line="240" w:lineRule="auto"/>
              <w:jc w:val="center"/>
              <w:rPr>
                <w:rFonts w:ascii="Times New Roman" w:hAnsi="Times New Roman"/>
                <w:sz w:val="16"/>
                <w:szCs w:val="16"/>
              </w:rPr>
            </w:pPr>
          </w:p>
        </w:tc>
      </w:tr>
      <w:tr w:rsidR="00AC55DE" w:rsidRPr="008E532E" w14:paraId="0313E003" w14:textId="77777777" w:rsidTr="00AC55DE">
        <w:trPr>
          <w:trHeight w:val="287"/>
          <w:jc w:val="center"/>
        </w:trPr>
        <w:tc>
          <w:tcPr>
            <w:tcW w:w="318" w:type="pct"/>
            <w:tcMar>
              <w:left w:w="85" w:type="dxa"/>
              <w:right w:w="85" w:type="dxa"/>
            </w:tcMar>
            <w:vAlign w:val="center"/>
          </w:tcPr>
          <w:p w14:paraId="5DC6F7BF" w14:textId="77777777" w:rsidR="0023417D" w:rsidRPr="008E532E" w:rsidRDefault="0023417D" w:rsidP="0044200C">
            <w:pPr>
              <w:spacing w:after="0"/>
              <w:jc w:val="center"/>
              <w:rPr>
                <w:rFonts w:ascii="Times New Roman" w:hAnsi="Times New Roman"/>
                <w:sz w:val="16"/>
                <w:szCs w:val="16"/>
              </w:rPr>
            </w:pPr>
            <w:r w:rsidRPr="008E532E">
              <w:rPr>
                <w:rFonts w:ascii="Times New Roman" w:hAnsi="Times New Roman"/>
                <w:sz w:val="16"/>
                <w:szCs w:val="16"/>
              </w:rPr>
              <w:t xml:space="preserve">ОП. </w:t>
            </w:r>
            <w:r w:rsidR="0044200C">
              <w:rPr>
                <w:rFonts w:ascii="Times New Roman" w:hAnsi="Times New Roman"/>
                <w:sz w:val="16"/>
                <w:szCs w:val="16"/>
              </w:rPr>
              <w:t>09</w:t>
            </w:r>
          </w:p>
        </w:tc>
        <w:tc>
          <w:tcPr>
            <w:tcW w:w="455" w:type="pct"/>
            <w:noWrap/>
          </w:tcPr>
          <w:p w14:paraId="351B30DB" w14:textId="77777777" w:rsidR="0023417D" w:rsidRPr="008E532E" w:rsidRDefault="0044200C" w:rsidP="009044BB">
            <w:pPr>
              <w:spacing w:after="0" w:line="240" w:lineRule="auto"/>
              <w:jc w:val="center"/>
              <w:rPr>
                <w:rFonts w:ascii="Times New Roman" w:hAnsi="Times New Roman"/>
                <w:sz w:val="16"/>
                <w:szCs w:val="16"/>
              </w:rPr>
            </w:pPr>
            <w:r w:rsidRPr="0044200C">
              <w:rPr>
                <w:rFonts w:ascii="Times New Roman" w:hAnsi="Times New Roman"/>
                <w:sz w:val="16"/>
                <w:szCs w:val="16"/>
              </w:rPr>
              <w:t>Охрана труда</w:t>
            </w:r>
          </w:p>
        </w:tc>
        <w:tc>
          <w:tcPr>
            <w:tcW w:w="91" w:type="pct"/>
            <w:shd w:val="clear" w:color="auto" w:fill="DEEAF6" w:themeFill="accent1" w:themeFillTint="33"/>
            <w:vAlign w:val="center"/>
          </w:tcPr>
          <w:p w14:paraId="6F2E0C8F"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54A4C355"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4FE6779C"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57876C72"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DEEAF6" w:themeFill="accent1" w:themeFillTint="33"/>
            <w:vAlign w:val="center"/>
          </w:tcPr>
          <w:p w14:paraId="015823EA"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2D667AF6"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4F87F6A0"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2E0D3380"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4B7D8FB7"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2AFF2DA2"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1A8664A3" w14:textId="77777777" w:rsidR="0023417D" w:rsidRPr="008E532E" w:rsidRDefault="0023417D" w:rsidP="009044BB">
            <w:pPr>
              <w:spacing w:after="0" w:line="240" w:lineRule="auto"/>
              <w:jc w:val="center"/>
              <w:rPr>
                <w:rFonts w:ascii="Times New Roman" w:hAnsi="Times New Roman"/>
                <w:sz w:val="16"/>
                <w:szCs w:val="16"/>
              </w:rPr>
            </w:pPr>
          </w:p>
        </w:tc>
        <w:tc>
          <w:tcPr>
            <w:tcW w:w="99" w:type="pct"/>
            <w:shd w:val="clear" w:color="auto" w:fill="DEEAF6" w:themeFill="accent1" w:themeFillTint="33"/>
            <w:vAlign w:val="center"/>
          </w:tcPr>
          <w:p w14:paraId="30CF9150"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26068A9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63FEDB14"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43277884"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5C472928"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vAlign w:val="center"/>
          </w:tcPr>
          <w:p w14:paraId="3102CF21"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53D0F888" w14:textId="77777777" w:rsidR="0023417D" w:rsidRPr="008E532E" w:rsidRDefault="0023417D" w:rsidP="009044BB">
            <w:pPr>
              <w:spacing w:after="0" w:line="240" w:lineRule="auto"/>
              <w:jc w:val="center"/>
              <w:rPr>
                <w:rFonts w:ascii="Times New Roman" w:hAnsi="Times New Roman"/>
                <w:b/>
                <w:bCs/>
                <w:sz w:val="16"/>
                <w:szCs w:val="16"/>
              </w:rPr>
            </w:pPr>
          </w:p>
        </w:tc>
        <w:tc>
          <w:tcPr>
            <w:tcW w:w="95" w:type="pct"/>
            <w:shd w:val="clear" w:color="auto" w:fill="808080" w:themeFill="background1" w:themeFillShade="80"/>
            <w:noWrap/>
            <w:vAlign w:val="center"/>
          </w:tcPr>
          <w:p w14:paraId="12DB678E"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vAlign w:val="center"/>
          </w:tcPr>
          <w:p w14:paraId="06206684" w14:textId="77777777" w:rsidR="0023417D" w:rsidRPr="008E532E" w:rsidRDefault="0023417D" w:rsidP="009044BB">
            <w:pPr>
              <w:spacing w:after="0" w:line="240" w:lineRule="auto"/>
              <w:jc w:val="center"/>
              <w:rPr>
                <w:rFonts w:ascii="Times New Roman" w:hAnsi="Times New Roman"/>
                <w:sz w:val="16"/>
                <w:szCs w:val="16"/>
              </w:rPr>
            </w:pPr>
          </w:p>
        </w:tc>
        <w:tc>
          <w:tcPr>
            <w:tcW w:w="100" w:type="pct"/>
            <w:noWrap/>
            <w:vAlign w:val="center"/>
          </w:tcPr>
          <w:p w14:paraId="240984B6"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vAlign w:val="center"/>
          </w:tcPr>
          <w:p w14:paraId="1C34FAC8"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37859B21"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1B9D1DFA"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7593C341" w14:textId="77777777" w:rsidR="0023417D" w:rsidRPr="008E532E" w:rsidRDefault="0023417D" w:rsidP="009044BB">
            <w:pPr>
              <w:spacing w:after="0" w:line="240" w:lineRule="auto"/>
              <w:jc w:val="center"/>
              <w:rPr>
                <w:rFonts w:ascii="Times New Roman" w:hAnsi="Times New Roman"/>
                <w:sz w:val="16"/>
                <w:szCs w:val="16"/>
              </w:rPr>
            </w:pPr>
          </w:p>
        </w:tc>
        <w:tc>
          <w:tcPr>
            <w:tcW w:w="96" w:type="pct"/>
            <w:noWrap/>
            <w:vAlign w:val="center"/>
          </w:tcPr>
          <w:p w14:paraId="40B680BC"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vAlign w:val="center"/>
          </w:tcPr>
          <w:p w14:paraId="34758A55"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1C48B726"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2CA6DF3C"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noWrap/>
            <w:vAlign w:val="center"/>
          </w:tcPr>
          <w:p w14:paraId="18CEBDA4" w14:textId="77777777" w:rsidR="0023417D" w:rsidRPr="008E532E" w:rsidRDefault="0023417D" w:rsidP="009044BB">
            <w:pPr>
              <w:spacing w:after="0" w:line="240" w:lineRule="auto"/>
              <w:jc w:val="center"/>
              <w:rPr>
                <w:rFonts w:ascii="Times New Roman" w:hAnsi="Times New Roman"/>
                <w:sz w:val="16"/>
                <w:szCs w:val="16"/>
              </w:rPr>
            </w:pPr>
          </w:p>
        </w:tc>
        <w:tc>
          <w:tcPr>
            <w:tcW w:w="96" w:type="pct"/>
          </w:tcPr>
          <w:p w14:paraId="4E4E02EF"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tcPr>
          <w:p w14:paraId="21D37A2B"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49029A50"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03E6CEFA"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489EED1D"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tcPr>
          <w:p w14:paraId="13FB5664"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tcPr>
          <w:p w14:paraId="2C2E008A"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7BD7692C"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11EAC249"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762C2363"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16568800"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10AC255F"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372257EC"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3B93CB3B" w14:textId="77777777" w:rsidR="0023417D" w:rsidRPr="008E532E" w:rsidRDefault="0023417D" w:rsidP="009044BB">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vAlign w:val="center"/>
          </w:tcPr>
          <w:p w14:paraId="2FE86FC0" w14:textId="77777777" w:rsidR="0023417D" w:rsidRPr="008E532E" w:rsidRDefault="0044200C" w:rsidP="009044BB">
            <w:pPr>
              <w:spacing w:after="0" w:line="240" w:lineRule="auto"/>
              <w:jc w:val="center"/>
              <w:rPr>
                <w:rFonts w:ascii="Times New Roman" w:hAnsi="Times New Roman"/>
                <w:sz w:val="16"/>
                <w:szCs w:val="16"/>
              </w:rPr>
            </w:pPr>
            <w:r>
              <w:rPr>
                <w:rFonts w:ascii="Times New Roman" w:hAnsi="Times New Roman"/>
                <w:sz w:val="16"/>
                <w:szCs w:val="16"/>
              </w:rPr>
              <w:t>48</w:t>
            </w:r>
          </w:p>
        </w:tc>
      </w:tr>
      <w:tr w:rsidR="00AC55DE" w:rsidRPr="008E532E" w14:paraId="66120620" w14:textId="77777777" w:rsidTr="00AC55DE">
        <w:trPr>
          <w:jc w:val="center"/>
        </w:trPr>
        <w:tc>
          <w:tcPr>
            <w:tcW w:w="318" w:type="pct"/>
            <w:tcMar>
              <w:left w:w="85" w:type="dxa"/>
              <w:right w:w="85" w:type="dxa"/>
            </w:tcMar>
            <w:vAlign w:val="center"/>
          </w:tcPr>
          <w:p w14:paraId="2C857C9A" w14:textId="77777777" w:rsidR="0023417D" w:rsidRPr="008E532E" w:rsidRDefault="0023417D" w:rsidP="0044200C">
            <w:pPr>
              <w:spacing w:after="0"/>
              <w:jc w:val="center"/>
              <w:rPr>
                <w:rFonts w:ascii="Times New Roman" w:hAnsi="Times New Roman"/>
                <w:sz w:val="16"/>
                <w:szCs w:val="16"/>
              </w:rPr>
            </w:pPr>
            <w:r w:rsidRPr="008E532E">
              <w:rPr>
                <w:rFonts w:ascii="Times New Roman" w:hAnsi="Times New Roman"/>
                <w:sz w:val="16"/>
                <w:szCs w:val="16"/>
              </w:rPr>
              <w:t xml:space="preserve">ОП. </w:t>
            </w:r>
            <w:r w:rsidR="0044200C">
              <w:rPr>
                <w:rFonts w:ascii="Times New Roman" w:hAnsi="Times New Roman"/>
                <w:sz w:val="16"/>
                <w:szCs w:val="16"/>
              </w:rPr>
              <w:t>10</w:t>
            </w:r>
          </w:p>
        </w:tc>
        <w:tc>
          <w:tcPr>
            <w:tcW w:w="455" w:type="pct"/>
            <w:noWrap/>
          </w:tcPr>
          <w:p w14:paraId="1809EB8E" w14:textId="77777777" w:rsidR="0023417D" w:rsidRPr="008E532E" w:rsidRDefault="0044200C" w:rsidP="009044BB">
            <w:pPr>
              <w:spacing w:after="0" w:line="240" w:lineRule="auto"/>
              <w:rPr>
                <w:rFonts w:ascii="Times New Roman" w:hAnsi="Times New Roman"/>
                <w:sz w:val="16"/>
                <w:szCs w:val="16"/>
              </w:rPr>
            </w:pPr>
            <w:r w:rsidRPr="0044200C">
              <w:rPr>
                <w:rFonts w:ascii="Times New Roman" w:hAnsi="Times New Roman"/>
                <w:sz w:val="16"/>
                <w:szCs w:val="16"/>
              </w:rPr>
              <w:t>Безопасность жизнедеятельности</w:t>
            </w:r>
          </w:p>
        </w:tc>
        <w:tc>
          <w:tcPr>
            <w:tcW w:w="91" w:type="pct"/>
            <w:vAlign w:val="center"/>
          </w:tcPr>
          <w:p w14:paraId="4F9E5544"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0839F1C4"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31FC9A6F" w14:textId="77777777" w:rsidR="0023417D" w:rsidRPr="008E532E" w:rsidRDefault="0023417D" w:rsidP="009044BB">
            <w:pPr>
              <w:spacing w:after="0" w:line="240" w:lineRule="auto"/>
              <w:jc w:val="center"/>
              <w:rPr>
                <w:rFonts w:ascii="Times New Roman" w:hAnsi="Times New Roman"/>
                <w:sz w:val="16"/>
                <w:szCs w:val="16"/>
              </w:rPr>
            </w:pPr>
          </w:p>
        </w:tc>
        <w:tc>
          <w:tcPr>
            <w:tcW w:w="95" w:type="pct"/>
            <w:vAlign w:val="center"/>
          </w:tcPr>
          <w:p w14:paraId="42BD70F0" w14:textId="77777777" w:rsidR="0023417D" w:rsidRPr="008E532E" w:rsidRDefault="0023417D" w:rsidP="009044BB">
            <w:pPr>
              <w:spacing w:after="0" w:line="240" w:lineRule="auto"/>
              <w:jc w:val="center"/>
              <w:rPr>
                <w:rFonts w:ascii="Times New Roman" w:hAnsi="Times New Roman"/>
                <w:sz w:val="16"/>
                <w:szCs w:val="16"/>
              </w:rPr>
            </w:pPr>
          </w:p>
        </w:tc>
        <w:tc>
          <w:tcPr>
            <w:tcW w:w="93" w:type="pct"/>
            <w:vAlign w:val="center"/>
          </w:tcPr>
          <w:p w14:paraId="78A26E24"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0A685BCF"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6096CA12" w14:textId="77777777" w:rsidR="0023417D" w:rsidRPr="008E532E" w:rsidRDefault="0023417D" w:rsidP="009044BB">
            <w:pPr>
              <w:spacing w:after="0" w:line="240" w:lineRule="auto"/>
              <w:jc w:val="center"/>
              <w:rPr>
                <w:rFonts w:ascii="Times New Roman" w:hAnsi="Times New Roman"/>
                <w:sz w:val="16"/>
                <w:szCs w:val="16"/>
              </w:rPr>
            </w:pPr>
          </w:p>
        </w:tc>
        <w:tc>
          <w:tcPr>
            <w:tcW w:w="92" w:type="pct"/>
            <w:noWrap/>
            <w:vAlign w:val="center"/>
          </w:tcPr>
          <w:p w14:paraId="13D30562"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vAlign w:val="center"/>
          </w:tcPr>
          <w:p w14:paraId="21824936" w14:textId="77777777" w:rsidR="0023417D" w:rsidRPr="008E532E" w:rsidRDefault="0023417D" w:rsidP="009044BB">
            <w:pPr>
              <w:spacing w:after="0" w:line="240" w:lineRule="auto"/>
              <w:jc w:val="center"/>
              <w:rPr>
                <w:rFonts w:ascii="Times New Roman" w:hAnsi="Times New Roman"/>
                <w:sz w:val="16"/>
                <w:szCs w:val="16"/>
              </w:rPr>
            </w:pPr>
          </w:p>
        </w:tc>
        <w:tc>
          <w:tcPr>
            <w:tcW w:w="96" w:type="pct"/>
            <w:noWrap/>
            <w:vAlign w:val="center"/>
          </w:tcPr>
          <w:p w14:paraId="1E3F5078"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vAlign w:val="center"/>
          </w:tcPr>
          <w:p w14:paraId="7DFED9BE" w14:textId="77777777" w:rsidR="0023417D" w:rsidRPr="008E532E" w:rsidRDefault="0023417D" w:rsidP="009044BB">
            <w:pPr>
              <w:spacing w:after="0" w:line="240" w:lineRule="auto"/>
              <w:jc w:val="center"/>
              <w:rPr>
                <w:rFonts w:ascii="Times New Roman" w:hAnsi="Times New Roman"/>
                <w:sz w:val="16"/>
                <w:szCs w:val="16"/>
              </w:rPr>
            </w:pPr>
          </w:p>
        </w:tc>
        <w:tc>
          <w:tcPr>
            <w:tcW w:w="99" w:type="pct"/>
            <w:vAlign w:val="center"/>
          </w:tcPr>
          <w:p w14:paraId="34F4392C"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vAlign w:val="center"/>
          </w:tcPr>
          <w:p w14:paraId="18421D3C"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3B684EE1"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2BA6DD8A"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3B8DBBC5"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vAlign w:val="center"/>
          </w:tcPr>
          <w:p w14:paraId="476936BA"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2A656652" w14:textId="77777777" w:rsidR="0023417D" w:rsidRPr="008E532E" w:rsidRDefault="0023417D" w:rsidP="009044BB">
            <w:pPr>
              <w:spacing w:after="0" w:line="240" w:lineRule="auto"/>
              <w:jc w:val="center"/>
              <w:rPr>
                <w:rFonts w:ascii="Times New Roman" w:hAnsi="Times New Roman"/>
                <w:b/>
                <w:bCs/>
                <w:sz w:val="16"/>
                <w:szCs w:val="16"/>
              </w:rPr>
            </w:pPr>
          </w:p>
        </w:tc>
        <w:tc>
          <w:tcPr>
            <w:tcW w:w="95" w:type="pct"/>
            <w:shd w:val="clear" w:color="auto" w:fill="808080" w:themeFill="background1" w:themeFillShade="80"/>
            <w:noWrap/>
            <w:vAlign w:val="center"/>
          </w:tcPr>
          <w:p w14:paraId="0F132F15"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6E02038E"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5E4F5100"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3E354ED"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633DDF76"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57B2AA20"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7C357BEB"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2ADFCE99"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67059088"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5B86A026"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56BABD7A"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noWrap/>
            <w:vAlign w:val="center"/>
          </w:tcPr>
          <w:p w14:paraId="5503CBD5"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tcPr>
          <w:p w14:paraId="0DAF9468"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23DD0E15"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72720D39"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1C723C7E"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6587801E"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1A4AF0A4"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47FE9314"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0C5D3565"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6ED60FF9"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252FAAB6"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30B4C748"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224DF3B8"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238B962A"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3D0C8533" w14:textId="77777777" w:rsidR="0023417D" w:rsidRPr="008E532E" w:rsidRDefault="0023417D" w:rsidP="009044BB">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vAlign w:val="center"/>
          </w:tcPr>
          <w:p w14:paraId="245EDB5B" w14:textId="77777777" w:rsidR="0023417D" w:rsidRPr="008E532E" w:rsidRDefault="0044200C" w:rsidP="009044BB">
            <w:pPr>
              <w:spacing w:after="0" w:line="240" w:lineRule="auto"/>
              <w:jc w:val="center"/>
              <w:rPr>
                <w:rFonts w:ascii="Times New Roman" w:hAnsi="Times New Roman"/>
                <w:sz w:val="16"/>
                <w:szCs w:val="16"/>
              </w:rPr>
            </w:pPr>
            <w:r>
              <w:rPr>
                <w:rFonts w:ascii="Times New Roman" w:hAnsi="Times New Roman"/>
                <w:sz w:val="16"/>
                <w:szCs w:val="16"/>
              </w:rPr>
              <w:t>68</w:t>
            </w:r>
          </w:p>
        </w:tc>
      </w:tr>
      <w:tr w:rsidR="005343E1" w:rsidRPr="008E532E" w14:paraId="3A07FD53" w14:textId="77777777" w:rsidTr="00AC55DE">
        <w:trPr>
          <w:jc w:val="center"/>
        </w:trPr>
        <w:tc>
          <w:tcPr>
            <w:tcW w:w="318" w:type="pct"/>
            <w:shd w:val="clear" w:color="auto" w:fill="C0C0C0"/>
            <w:tcMar>
              <w:left w:w="85" w:type="dxa"/>
              <w:right w:w="85" w:type="dxa"/>
            </w:tcMar>
            <w:vAlign w:val="center"/>
          </w:tcPr>
          <w:p w14:paraId="5C81F22F" w14:textId="77777777" w:rsidR="0023417D" w:rsidRPr="008E532E" w:rsidRDefault="0023417D" w:rsidP="009044BB">
            <w:pPr>
              <w:spacing w:after="0"/>
              <w:jc w:val="center"/>
              <w:rPr>
                <w:rFonts w:ascii="Times New Roman" w:hAnsi="Times New Roman"/>
                <w:b/>
                <w:sz w:val="16"/>
                <w:szCs w:val="16"/>
              </w:rPr>
            </w:pPr>
            <w:r w:rsidRPr="008E532E">
              <w:rPr>
                <w:rFonts w:ascii="Times New Roman" w:hAnsi="Times New Roman"/>
                <w:b/>
                <w:bCs/>
                <w:sz w:val="16"/>
                <w:szCs w:val="16"/>
              </w:rPr>
              <w:t>П.00</w:t>
            </w:r>
          </w:p>
        </w:tc>
        <w:tc>
          <w:tcPr>
            <w:tcW w:w="455" w:type="pct"/>
            <w:shd w:val="clear" w:color="auto" w:fill="C0C0C0"/>
            <w:noWrap/>
            <w:vAlign w:val="center"/>
          </w:tcPr>
          <w:p w14:paraId="0034D8E2" w14:textId="77777777" w:rsidR="0023417D" w:rsidRPr="008E532E" w:rsidRDefault="0023417D" w:rsidP="009044BB">
            <w:pPr>
              <w:spacing w:after="0" w:line="240" w:lineRule="auto"/>
              <w:rPr>
                <w:rFonts w:ascii="Times New Roman" w:hAnsi="Times New Roman"/>
                <w:b/>
                <w:sz w:val="16"/>
                <w:szCs w:val="16"/>
              </w:rPr>
            </w:pPr>
            <w:r w:rsidRPr="008E532E">
              <w:rPr>
                <w:rFonts w:ascii="Times New Roman" w:hAnsi="Times New Roman"/>
                <w:b/>
                <w:sz w:val="16"/>
                <w:szCs w:val="16"/>
              </w:rPr>
              <w:t xml:space="preserve">Профессиональный цикл </w:t>
            </w:r>
          </w:p>
        </w:tc>
        <w:tc>
          <w:tcPr>
            <w:tcW w:w="91" w:type="pct"/>
            <w:shd w:val="clear" w:color="auto" w:fill="C0C0C0"/>
            <w:vAlign w:val="center"/>
          </w:tcPr>
          <w:p w14:paraId="0671077C"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3938C810"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525FCF83"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vAlign w:val="center"/>
          </w:tcPr>
          <w:p w14:paraId="40A8A30A"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C0C0C0"/>
            <w:vAlign w:val="center"/>
          </w:tcPr>
          <w:p w14:paraId="2083974B"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734FD7DB"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5918F4ED"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2D79186B"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C0C0C0"/>
            <w:noWrap/>
            <w:vAlign w:val="center"/>
          </w:tcPr>
          <w:p w14:paraId="19AA7F10"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3CD95983"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794BC21D" w14:textId="77777777" w:rsidR="0023417D" w:rsidRPr="008E532E" w:rsidRDefault="0023417D" w:rsidP="009044BB">
            <w:pPr>
              <w:spacing w:after="0" w:line="240" w:lineRule="auto"/>
              <w:jc w:val="center"/>
              <w:rPr>
                <w:rFonts w:ascii="Times New Roman" w:hAnsi="Times New Roman"/>
                <w:b/>
                <w:bCs/>
                <w:sz w:val="16"/>
                <w:szCs w:val="16"/>
              </w:rPr>
            </w:pPr>
          </w:p>
        </w:tc>
        <w:tc>
          <w:tcPr>
            <w:tcW w:w="99" w:type="pct"/>
            <w:shd w:val="clear" w:color="auto" w:fill="C0C0C0"/>
            <w:vAlign w:val="center"/>
          </w:tcPr>
          <w:p w14:paraId="6A62D655"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C0C0C0"/>
            <w:noWrap/>
            <w:vAlign w:val="center"/>
          </w:tcPr>
          <w:p w14:paraId="6CC5683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6C3B46E3"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391B7511"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6D66D7BA"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vAlign w:val="center"/>
          </w:tcPr>
          <w:p w14:paraId="1D6EF083"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440D8178" w14:textId="77777777" w:rsidR="0023417D" w:rsidRPr="008E532E" w:rsidRDefault="0023417D" w:rsidP="009044BB">
            <w:pPr>
              <w:spacing w:after="0" w:line="240" w:lineRule="auto"/>
              <w:jc w:val="center"/>
              <w:rPr>
                <w:rFonts w:ascii="Times New Roman" w:hAnsi="Times New Roman"/>
                <w:b/>
                <w:bCs/>
                <w:sz w:val="16"/>
                <w:szCs w:val="16"/>
              </w:rPr>
            </w:pPr>
          </w:p>
        </w:tc>
        <w:tc>
          <w:tcPr>
            <w:tcW w:w="95" w:type="pct"/>
            <w:shd w:val="clear" w:color="auto" w:fill="808080" w:themeFill="background1" w:themeFillShade="80"/>
            <w:noWrap/>
            <w:vAlign w:val="center"/>
          </w:tcPr>
          <w:p w14:paraId="552CB50E"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C0C0C0"/>
            <w:noWrap/>
            <w:vAlign w:val="center"/>
          </w:tcPr>
          <w:p w14:paraId="2F2AB979"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C0C0C0"/>
            <w:noWrap/>
            <w:vAlign w:val="center"/>
          </w:tcPr>
          <w:p w14:paraId="151A1334"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245F66DE"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7AFA163B"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6733CF7D"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49ABEA91"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635295B0"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7245790B"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6E41A1B7"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66E5DA18"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noWrap/>
            <w:vAlign w:val="center"/>
          </w:tcPr>
          <w:p w14:paraId="1AECCB39"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C0C0C0"/>
          </w:tcPr>
          <w:p w14:paraId="093D10E5"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06BDC3BD"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390AD305"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6F4E4AD8"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299A2D1E"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1AC19A10"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10401A34"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0639EDD3"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77655C37"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068F9C66"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4E6FB69E"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2EBDA2C4"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3C1A0B1A"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4E28AC60" w14:textId="77777777" w:rsidR="0023417D" w:rsidRPr="008E532E" w:rsidRDefault="0023417D" w:rsidP="009044BB">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shd w:val="clear" w:color="auto" w:fill="C0C0C0"/>
            <w:vAlign w:val="center"/>
          </w:tcPr>
          <w:p w14:paraId="0969C71B" w14:textId="77777777" w:rsidR="0023417D" w:rsidRPr="008E532E" w:rsidRDefault="0023417D" w:rsidP="009044BB">
            <w:pPr>
              <w:spacing w:after="0" w:line="240" w:lineRule="auto"/>
              <w:jc w:val="center"/>
              <w:rPr>
                <w:rFonts w:ascii="Times New Roman" w:hAnsi="Times New Roman"/>
                <w:sz w:val="16"/>
                <w:szCs w:val="16"/>
              </w:rPr>
            </w:pPr>
          </w:p>
        </w:tc>
      </w:tr>
      <w:tr w:rsidR="005343E1" w:rsidRPr="008E532E" w14:paraId="629DFB9A" w14:textId="77777777" w:rsidTr="00AC55DE">
        <w:trPr>
          <w:jc w:val="center"/>
        </w:trPr>
        <w:tc>
          <w:tcPr>
            <w:tcW w:w="318" w:type="pct"/>
            <w:shd w:val="clear" w:color="auto" w:fill="C0C0C0"/>
            <w:tcMar>
              <w:left w:w="85" w:type="dxa"/>
              <w:right w:w="85" w:type="dxa"/>
            </w:tcMar>
            <w:vAlign w:val="center"/>
          </w:tcPr>
          <w:p w14:paraId="5F8E1A90" w14:textId="77777777" w:rsidR="0023417D" w:rsidRPr="008E532E" w:rsidRDefault="0023417D" w:rsidP="009044BB">
            <w:pPr>
              <w:spacing w:after="0"/>
              <w:jc w:val="center"/>
              <w:rPr>
                <w:rFonts w:ascii="Times New Roman" w:hAnsi="Times New Roman"/>
                <w:b/>
                <w:bCs/>
                <w:sz w:val="16"/>
                <w:szCs w:val="16"/>
              </w:rPr>
            </w:pPr>
            <w:r w:rsidRPr="008E532E">
              <w:rPr>
                <w:rFonts w:ascii="Times New Roman" w:hAnsi="Times New Roman"/>
                <w:b/>
                <w:bCs/>
                <w:sz w:val="16"/>
                <w:szCs w:val="16"/>
              </w:rPr>
              <w:t>ПМ.00</w:t>
            </w:r>
          </w:p>
        </w:tc>
        <w:tc>
          <w:tcPr>
            <w:tcW w:w="455" w:type="pct"/>
            <w:shd w:val="clear" w:color="auto" w:fill="C0C0C0"/>
            <w:noWrap/>
            <w:vAlign w:val="center"/>
          </w:tcPr>
          <w:p w14:paraId="699DF61A" w14:textId="77777777" w:rsidR="0023417D" w:rsidRPr="008E532E" w:rsidRDefault="0023417D" w:rsidP="009044BB">
            <w:pPr>
              <w:spacing w:after="0" w:line="240" w:lineRule="auto"/>
              <w:rPr>
                <w:rFonts w:ascii="Times New Roman" w:hAnsi="Times New Roman"/>
                <w:b/>
                <w:sz w:val="16"/>
                <w:szCs w:val="16"/>
              </w:rPr>
            </w:pPr>
            <w:r w:rsidRPr="008E532E">
              <w:rPr>
                <w:rFonts w:ascii="Times New Roman" w:hAnsi="Times New Roman"/>
                <w:b/>
                <w:sz w:val="16"/>
                <w:szCs w:val="16"/>
              </w:rPr>
              <w:t>Профессиональные модули</w:t>
            </w:r>
          </w:p>
        </w:tc>
        <w:tc>
          <w:tcPr>
            <w:tcW w:w="91" w:type="pct"/>
            <w:shd w:val="clear" w:color="auto" w:fill="C0C0C0"/>
            <w:vAlign w:val="center"/>
          </w:tcPr>
          <w:p w14:paraId="6BF743F2"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07F68877"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17DDDFED"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vAlign w:val="center"/>
          </w:tcPr>
          <w:p w14:paraId="35E43E65"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C0C0C0"/>
            <w:vAlign w:val="center"/>
          </w:tcPr>
          <w:p w14:paraId="103A847B"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2FF929B8"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C0C0C0"/>
            <w:vAlign w:val="center"/>
          </w:tcPr>
          <w:p w14:paraId="04C232D1"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29242D88"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C0C0C0"/>
            <w:noWrap/>
            <w:vAlign w:val="center"/>
          </w:tcPr>
          <w:p w14:paraId="6BF37752"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7635787A"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7C5BCB8A" w14:textId="77777777" w:rsidR="0023417D" w:rsidRPr="008E532E" w:rsidRDefault="0023417D" w:rsidP="009044BB">
            <w:pPr>
              <w:spacing w:after="0" w:line="240" w:lineRule="auto"/>
              <w:jc w:val="center"/>
              <w:rPr>
                <w:rFonts w:ascii="Times New Roman" w:hAnsi="Times New Roman"/>
                <w:b/>
                <w:bCs/>
                <w:sz w:val="16"/>
                <w:szCs w:val="16"/>
              </w:rPr>
            </w:pPr>
          </w:p>
        </w:tc>
        <w:tc>
          <w:tcPr>
            <w:tcW w:w="99" w:type="pct"/>
            <w:shd w:val="clear" w:color="auto" w:fill="C0C0C0"/>
            <w:vAlign w:val="center"/>
          </w:tcPr>
          <w:p w14:paraId="689C6AA3"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C0C0C0"/>
            <w:noWrap/>
            <w:vAlign w:val="center"/>
          </w:tcPr>
          <w:p w14:paraId="53B3D2A5"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34A4DF35"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3413B0DF"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727532D3"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vAlign w:val="center"/>
          </w:tcPr>
          <w:p w14:paraId="152BC45D"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4B18D311" w14:textId="77777777" w:rsidR="0023417D" w:rsidRPr="008E532E" w:rsidRDefault="0023417D" w:rsidP="009044BB">
            <w:pPr>
              <w:spacing w:after="0" w:line="240" w:lineRule="auto"/>
              <w:jc w:val="center"/>
              <w:rPr>
                <w:rFonts w:ascii="Times New Roman" w:hAnsi="Times New Roman"/>
                <w:b/>
                <w:bCs/>
                <w:sz w:val="16"/>
                <w:szCs w:val="16"/>
              </w:rPr>
            </w:pPr>
          </w:p>
        </w:tc>
        <w:tc>
          <w:tcPr>
            <w:tcW w:w="95" w:type="pct"/>
            <w:shd w:val="clear" w:color="auto" w:fill="808080" w:themeFill="background1" w:themeFillShade="80"/>
            <w:noWrap/>
            <w:vAlign w:val="center"/>
          </w:tcPr>
          <w:p w14:paraId="1265FE42"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C0C0C0"/>
            <w:noWrap/>
            <w:vAlign w:val="center"/>
          </w:tcPr>
          <w:p w14:paraId="6DD7DD9A"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C0C0C0"/>
            <w:noWrap/>
            <w:vAlign w:val="center"/>
          </w:tcPr>
          <w:p w14:paraId="0D5D3C8F"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4CE8E4BC"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1D9BCF46"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7D6B7523"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1E79AF36"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3D4368E2"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5E1B7DC4"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5FB4B5F9"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C0C0C0"/>
            <w:noWrap/>
            <w:vAlign w:val="center"/>
          </w:tcPr>
          <w:p w14:paraId="32B5EF45"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noWrap/>
            <w:vAlign w:val="center"/>
          </w:tcPr>
          <w:p w14:paraId="08A8ED6E"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C0C0C0"/>
          </w:tcPr>
          <w:p w14:paraId="53A953C0"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21FECED5"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4751924D"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1F667468"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388C8ADB"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02B7BB92"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5DA37281"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626CADFC"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C0C0"/>
          </w:tcPr>
          <w:p w14:paraId="7E5B7555"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15B14773"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4D0ECD22"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4BE080B2"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7EB6035A"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27AB99F8" w14:textId="77777777" w:rsidR="0023417D" w:rsidRPr="008E532E" w:rsidRDefault="0023417D" w:rsidP="009044BB">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shd w:val="clear" w:color="auto" w:fill="C0C0C0"/>
            <w:vAlign w:val="center"/>
          </w:tcPr>
          <w:p w14:paraId="7D3E85BF" w14:textId="77777777" w:rsidR="0023417D" w:rsidRPr="008E532E" w:rsidRDefault="0023417D" w:rsidP="009044BB">
            <w:pPr>
              <w:spacing w:after="0" w:line="240" w:lineRule="auto"/>
              <w:jc w:val="center"/>
              <w:rPr>
                <w:rFonts w:ascii="Times New Roman" w:hAnsi="Times New Roman"/>
                <w:sz w:val="16"/>
                <w:szCs w:val="16"/>
              </w:rPr>
            </w:pPr>
          </w:p>
        </w:tc>
      </w:tr>
      <w:tr w:rsidR="005343E1" w:rsidRPr="008E532E" w14:paraId="4461CC8C" w14:textId="77777777" w:rsidTr="00AC55DE">
        <w:trPr>
          <w:jc w:val="center"/>
        </w:trPr>
        <w:tc>
          <w:tcPr>
            <w:tcW w:w="318" w:type="pct"/>
            <w:shd w:val="clear" w:color="auto" w:fill="D9D9D9"/>
            <w:tcMar>
              <w:left w:w="85" w:type="dxa"/>
              <w:right w:w="85" w:type="dxa"/>
            </w:tcMar>
            <w:vAlign w:val="center"/>
          </w:tcPr>
          <w:p w14:paraId="61CA2FAA" w14:textId="77777777" w:rsidR="0023417D" w:rsidRPr="008E532E" w:rsidRDefault="0023417D" w:rsidP="009044BB">
            <w:pPr>
              <w:spacing w:after="0"/>
              <w:jc w:val="center"/>
              <w:rPr>
                <w:rFonts w:ascii="Times New Roman" w:hAnsi="Times New Roman"/>
                <w:b/>
                <w:bCs/>
                <w:sz w:val="16"/>
                <w:szCs w:val="16"/>
              </w:rPr>
            </w:pPr>
            <w:r w:rsidRPr="008E532E">
              <w:rPr>
                <w:rFonts w:ascii="Times New Roman" w:hAnsi="Times New Roman"/>
                <w:b/>
                <w:bCs/>
                <w:sz w:val="16"/>
                <w:szCs w:val="16"/>
              </w:rPr>
              <w:t>ПМ.01</w:t>
            </w:r>
          </w:p>
        </w:tc>
        <w:tc>
          <w:tcPr>
            <w:tcW w:w="455" w:type="pct"/>
            <w:shd w:val="clear" w:color="auto" w:fill="D9D9D9"/>
            <w:noWrap/>
            <w:vAlign w:val="center"/>
          </w:tcPr>
          <w:p w14:paraId="24937C1A" w14:textId="77777777" w:rsidR="0023417D" w:rsidRPr="008E532E" w:rsidRDefault="0044200C" w:rsidP="009044BB">
            <w:pPr>
              <w:spacing w:after="0" w:line="240" w:lineRule="auto"/>
              <w:jc w:val="center"/>
              <w:rPr>
                <w:rFonts w:ascii="Times New Roman" w:hAnsi="Times New Roman"/>
                <w:b/>
                <w:bCs/>
                <w:sz w:val="16"/>
                <w:szCs w:val="16"/>
              </w:rPr>
            </w:pPr>
            <w:r w:rsidRPr="0044200C">
              <w:rPr>
                <w:rFonts w:ascii="Times New Roman" w:hAnsi="Times New Roman"/>
                <w:b/>
                <w:bCs/>
                <w:sz w:val="16"/>
                <w:szCs w:val="16"/>
              </w:rPr>
              <w:t>Обслуживание котельного оборудования на тепловых электрических станциях</w:t>
            </w:r>
          </w:p>
        </w:tc>
        <w:tc>
          <w:tcPr>
            <w:tcW w:w="91" w:type="pct"/>
            <w:shd w:val="clear" w:color="auto" w:fill="D9D9D9"/>
            <w:vAlign w:val="center"/>
          </w:tcPr>
          <w:p w14:paraId="490CC823"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vAlign w:val="center"/>
          </w:tcPr>
          <w:p w14:paraId="0A66C6A0"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vAlign w:val="center"/>
          </w:tcPr>
          <w:p w14:paraId="23DEAEC9"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vAlign w:val="center"/>
          </w:tcPr>
          <w:p w14:paraId="30E41383"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D9D9D9"/>
            <w:vAlign w:val="center"/>
          </w:tcPr>
          <w:p w14:paraId="38CD4ECC"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vAlign w:val="center"/>
          </w:tcPr>
          <w:p w14:paraId="3754C984"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vAlign w:val="center"/>
          </w:tcPr>
          <w:p w14:paraId="4AC3ABE3"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D9D9D9"/>
            <w:noWrap/>
            <w:vAlign w:val="center"/>
          </w:tcPr>
          <w:p w14:paraId="4FA602A0"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9D9D9"/>
            <w:noWrap/>
            <w:vAlign w:val="center"/>
          </w:tcPr>
          <w:p w14:paraId="2EBF81D4"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9D9D9"/>
            <w:noWrap/>
            <w:vAlign w:val="center"/>
          </w:tcPr>
          <w:p w14:paraId="03E4635B"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noWrap/>
            <w:vAlign w:val="center"/>
          </w:tcPr>
          <w:p w14:paraId="6BC45C85" w14:textId="77777777" w:rsidR="0023417D" w:rsidRPr="008E532E" w:rsidRDefault="0023417D" w:rsidP="009044BB">
            <w:pPr>
              <w:spacing w:after="0" w:line="240" w:lineRule="auto"/>
              <w:jc w:val="center"/>
              <w:rPr>
                <w:rFonts w:ascii="Times New Roman" w:hAnsi="Times New Roman"/>
                <w:sz w:val="16"/>
                <w:szCs w:val="16"/>
              </w:rPr>
            </w:pPr>
          </w:p>
        </w:tc>
        <w:tc>
          <w:tcPr>
            <w:tcW w:w="99" w:type="pct"/>
            <w:shd w:val="clear" w:color="auto" w:fill="D9D9D9"/>
            <w:vAlign w:val="center"/>
          </w:tcPr>
          <w:p w14:paraId="671E3893"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9D9D9"/>
            <w:noWrap/>
            <w:vAlign w:val="center"/>
          </w:tcPr>
          <w:p w14:paraId="0D6D4CBA"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35252F9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6E9ED020"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5DA33E87"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vAlign w:val="center"/>
          </w:tcPr>
          <w:p w14:paraId="5AA2B841"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2F836F14" w14:textId="77777777" w:rsidR="0023417D" w:rsidRPr="008E532E" w:rsidRDefault="0023417D" w:rsidP="009044BB">
            <w:pPr>
              <w:spacing w:after="0" w:line="240" w:lineRule="auto"/>
              <w:jc w:val="center"/>
              <w:rPr>
                <w:rFonts w:ascii="Times New Roman" w:hAnsi="Times New Roman"/>
                <w:b/>
                <w:bCs/>
                <w:sz w:val="16"/>
                <w:szCs w:val="16"/>
              </w:rPr>
            </w:pPr>
          </w:p>
        </w:tc>
        <w:tc>
          <w:tcPr>
            <w:tcW w:w="95" w:type="pct"/>
            <w:shd w:val="clear" w:color="auto" w:fill="808080" w:themeFill="background1" w:themeFillShade="80"/>
            <w:noWrap/>
            <w:vAlign w:val="center"/>
          </w:tcPr>
          <w:p w14:paraId="60492775"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9D9D9"/>
            <w:noWrap/>
            <w:vAlign w:val="center"/>
          </w:tcPr>
          <w:p w14:paraId="717BA17F"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D9D9D9"/>
            <w:noWrap/>
            <w:vAlign w:val="center"/>
          </w:tcPr>
          <w:p w14:paraId="2EEF77DA"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noWrap/>
            <w:vAlign w:val="center"/>
          </w:tcPr>
          <w:p w14:paraId="33D5C3A2"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2ABEE4BC"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7859D3B0"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291B0D83"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9D9D9"/>
            <w:noWrap/>
            <w:vAlign w:val="center"/>
          </w:tcPr>
          <w:p w14:paraId="0DE216C3"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noWrap/>
            <w:vAlign w:val="center"/>
          </w:tcPr>
          <w:p w14:paraId="358FE4D9"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6C4B2089"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192C2175" w14:textId="77777777" w:rsidR="0023417D" w:rsidRPr="008E532E" w:rsidRDefault="0023417D" w:rsidP="009044BB">
            <w:pPr>
              <w:spacing w:after="0" w:line="240" w:lineRule="auto"/>
              <w:jc w:val="center"/>
              <w:rPr>
                <w:rFonts w:ascii="Times New Roman" w:hAnsi="Times New Roman"/>
                <w:b/>
                <w:bCs/>
                <w:sz w:val="16"/>
                <w:szCs w:val="16"/>
              </w:rPr>
            </w:pPr>
          </w:p>
        </w:tc>
        <w:tc>
          <w:tcPr>
            <w:tcW w:w="90" w:type="pct"/>
            <w:tcBorders>
              <w:right w:val="single" w:sz="4" w:space="0" w:color="auto"/>
            </w:tcBorders>
            <w:shd w:val="clear" w:color="auto" w:fill="D9D9D9"/>
            <w:noWrap/>
            <w:vAlign w:val="center"/>
          </w:tcPr>
          <w:p w14:paraId="4D0C3861"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9D9D9"/>
          </w:tcPr>
          <w:p w14:paraId="68DBC7E3"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529049D2"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046CEEE2"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621515A9"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5DECF21F"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66118785"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4988E79C"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242A33E6"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0215CB6F"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192A22BD"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00837619"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4E56417F"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5E1B899D"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617B4797" w14:textId="77777777" w:rsidR="0023417D" w:rsidRPr="008E532E" w:rsidRDefault="0023417D" w:rsidP="009044BB">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shd w:val="clear" w:color="auto" w:fill="D9D9D9"/>
            <w:vAlign w:val="center"/>
          </w:tcPr>
          <w:p w14:paraId="517659D9" w14:textId="77777777" w:rsidR="0023417D" w:rsidRPr="008E532E" w:rsidRDefault="0023417D" w:rsidP="009044BB">
            <w:pPr>
              <w:spacing w:after="0" w:line="240" w:lineRule="auto"/>
              <w:jc w:val="center"/>
              <w:rPr>
                <w:rFonts w:ascii="Times New Roman" w:hAnsi="Times New Roman"/>
                <w:sz w:val="16"/>
                <w:szCs w:val="16"/>
              </w:rPr>
            </w:pPr>
          </w:p>
        </w:tc>
      </w:tr>
      <w:tr w:rsidR="005343E1" w:rsidRPr="008E532E" w14:paraId="1572EC0B" w14:textId="77777777" w:rsidTr="00AC55DE">
        <w:trPr>
          <w:jc w:val="center"/>
        </w:trPr>
        <w:tc>
          <w:tcPr>
            <w:tcW w:w="318" w:type="pct"/>
            <w:tcMar>
              <w:left w:w="85" w:type="dxa"/>
              <w:right w:w="85" w:type="dxa"/>
            </w:tcMar>
            <w:vAlign w:val="center"/>
          </w:tcPr>
          <w:p w14:paraId="76F0F438" w14:textId="77777777" w:rsidR="0023417D" w:rsidRPr="008E532E" w:rsidRDefault="0023417D" w:rsidP="009044BB">
            <w:pPr>
              <w:spacing w:after="0"/>
              <w:rPr>
                <w:rFonts w:ascii="Times New Roman" w:hAnsi="Times New Roman"/>
                <w:sz w:val="16"/>
                <w:szCs w:val="16"/>
              </w:rPr>
            </w:pPr>
            <w:r w:rsidRPr="008E532E">
              <w:rPr>
                <w:rFonts w:ascii="Times New Roman" w:hAnsi="Times New Roman"/>
                <w:sz w:val="16"/>
                <w:szCs w:val="16"/>
              </w:rPr>
              <w:t>МДК.01.01</w:t>
            </w:r>
          </w:p>
        </w:tc>
        <w:tc>
          <w:tcPr>
            <w:tcW w:w="455" w:type="pct"/>
            <w:noWrap/>
          </w:tcPr>
          <w:p w14:paraId="14D5EEA0" w14:textId="77777777" w:rsidR="0023417D" w:rsidRPr="008E532E" w:rsidRDefault="0044200C" w:rsidP="009044BB">
            <w:pPr>
              <w:spacing w:after="0" w:line="240" w:lineRule="auto"/>
              <w:rPr>
                <w:rFonts w:ascii="Times New Roman" w:hAnsi="Times New Roman"/>
                <w:sz w:val="16"/>
                <w:szCs w:val="16"/>
              </w:rPr>
            </w:pPr>
            <w:r w:rsidRPr="0044200C">
              <w:rPr>
                <w:rFonts w:ascii="Times New Roman" w:hAnsi="Times New Roman"/>
                <w:sz w:val="16"/>
                <w:szCs w:val="16"/>
              </w:rPr>
              <w:t>Техническое обслуживание котельного оборудования на тепловых электрических станциях</w:t>
            </w:r>
          </w:p>
        </w:tc>
        <w:tc>
          <w:tcPr>
            <w:tcW w:w="91" w:type="pct"/>
            <w:shd w:val="clear" w:color="auto" w:fill="DEEAF6" w:themeFill="accent1" w:themeFillTint="33"/>
            <w:vAlign w:val="center"/>
          </w:tcPr>
          <w:p w14:paraId="6E30215A"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477C607F"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098ECA12"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45EAD786"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DEEAF6" w:themeFill="accent1" w:themeFillTint="33"/>
            <w:vAlign w:val="center"/>
          </w:tcPr>
          <w:p w14:paraId="5D5B185A"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0AC22B63"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56071DA6"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A095B58"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04022A58"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621F309B"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6198A4D1" w14:textId="77777777" w:rsidR="0023417D" w:rsidRPr="008E532E" w:rsidRDefault="0023417D" w:rsidP="009044BB">
            <w:pPr>
              <w:spacing w:after="0" w:line="240" w:lineRule="auto"/>
              <w:jc w:val="center"/>
              <w:rPr>
                <w:rFonts w:ascii="Times New Roman" w:hAnsi="Times New Roman"/>
                <w:sz w:val="16"/>
                <w:szCs w:val="16"/>
              </w:rPr>
            </w:pPr>
          </w:p>
        </w:tc>
        <w:tc>
          <w:tcPr>
            <w:tcW w:w="99" w:type="pct"/>
            <w:shd w:val="clear" w:color="auto" w:fill="DEEAF6" w:themeFill="accent1" w:themeFillTint="33"/>
            <w:vAlign w:val="center"/>
          </w:tcPr>
          <w:p w14:paraId="37F7BF17"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366AB50A"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36B018C0"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1CB2489B"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7E982764"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vAlign w:val="center"/>
          </w:tcPr>
          <w:p w14:paraId="2E2C134D"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6BED4112"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07E6300D"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24CE1467"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10F1774E"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1A7AB48B"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706CFDBA"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204EC27B"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0887B08B"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588C7F63"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0FFF054"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15B3878E"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23641F8A"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noWrap/>
            <w:vAlign w:val="center"/>
          </w:tcPr>
          <w:p w14:paraId="531AB983"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tcPr>
          <w:p w14:paraId="434BC243"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4C685EDA"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5B0BBB38"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6C1A2E01"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4363D453"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67D546A5"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7C04279E"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4670C605"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6F697DC3"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3D0A9AC6"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5AE07E5C"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715C86DB"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05AE6DEF"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0FBC0C5F" w14:textId="77777777" w:rsidR="0023417D" w:rsidRPr="008E532E" w:rsidRDefault="0023417D" w:rsidP="009044BB">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vAlign w:val="center"/>
          </w:tcPr>
          <w:p w14:paraId="3C3341DF" w14:textId="77777777" w:rsidR="0023417D" w:rsidRPr="008E532E" w:rsidRDefault="0044200C" w:rsidP="009044BB">
            <w:pPr>
              <w:spacing w:after="0" w:line="240" w:lineRule="auto"/>
              <w:jc w:val="center"/>
              <w:rPr>
                <w:rFonts w:ascii="Times New Roman" w:hAnsi="Times New Roman"/>
                <w:sz w:val="16"/>
                <w:szCs w:val="16"/>
              </w:rPr>
            </w:pPr>
            <w:r>
              <w:rPr>
                <w:rFonts w:ascii="Times New Roman" w:hAnsi="Times New Roman"/>
                <w:sz w:val="16"/>
                <w:szCs w:val="16"/>
              </w:rPr>
              <w:t>144</w:t>
            </w:r>
          </w:p>
        </w:tc>
      </w:tr>
      <w:tr w:rsidR="0023417D" w:rsidRPr="008E532E" w14:paraId="6744C1BB" w14:textId="77777777" w:rsidTr="00AC55DE">
        <w:trPr>
          <w:jc w:val="center"/>
        </w:trPr>
        <w:tc>
          <w:tcPr>
            <w:tcW w:w="318" w:type="pct"/>
            <w:tcMar>
              <w:left w:w="85" w:type="dxa"/>
              <w:right w:w="85" w:type="dxa"/>
            </w:tcMar>
            <w:vAlign w:val="center"/>
          </w:tcPr>
          <w:p w14:paraId="74D62847" w14:textId="77777777" w:rsidR="0023417D" w:rsidRPr="008E532E" w:rsidRDefault="0044200C" w:rsidP="009044BB">
            <w:pPr>
              <w:spacing w:after="0"/>
              <w:rPr>
                <w:rFonts w:ascii="Times New Roman" w:hAnsi="Times New Roman"/>
                <w:sz w:val="16"/>
                <w:szCs w:val="16"/>
              </w:rPr>
            </w:pPr>
            <w:r w:rsidRPr="008E532E">
              <w:rPr>
                <w:rFonts w:ascii="Times New Roman" w:hAnsi="Times New Roman"/>
                <w:sz w:val="16"/>
                <w:szCs w:val="16"/>
              </w:rPr>
              <w:lastRenderedPageBreak/>
              <w:t>ПП</w:t>
            </w:r>
            <w:r>
              <w:rPr>
                <w:rFonts w:ascii="Times New Roman" w:hAnsi="Times New Roman"/>
                <w:sz w:val="16"/>
                <w:szCs w:val="16"/>
              </w:rPr>
              <w:t>.01</w:t>
            </w:r>
          </w:p>
        </w:tc>
        <w:tc>
          <w:tcPr>
            <w:tcW w:w="455" w:type="pct"/>
            <w:noWrap/>
          </w:tcPr>
          <w:p w14:paraId="56D4142B" w14:textId="77777777" w:rsidR="0023417D" w:rsidRPr="008E532E" w:rsidRDefault="0044200C" w:rsidP="009044BB">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91" w:type="pct"/>
            <w:vAlign w:val="center"/>
          </w:tcPr>
          <w:p w14:paraId="21169083"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79B2B1BA"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575918FE" w14:textId="77777777" w:rsidR="0023417D" w:rsidRPr="008E532E" w:rsidRDefault="0023417D" w:rsidP="009044BB">
            <w:pPr>
              <w:spacing w:after="0" w:line="240" w:lineRule="auto"/>
              <w:jc w:val="center"/>
              <w:rPr>
                <w:rFonts w:ascii="Times New Roman" w:hAnsi="Times New Roman"/>
                <w:sz w:val="16"/>
                <w:szCs w:val="16"/>
              </w:rPr>
            </w:pPr>
          </w:p>
        </w:tc>
        <w:tc>
          <w:tcPr>
            <w:tcW w:w="95" w:type="pct"/>
            <w:vAlign w:val="center"/>
          </w:tcPr>
          <w:p w14:paraId="10209BD2" w14:textId="77777777" w:rsidR="0023417D" w:rsidRPr="008E532E" w:rsidRDefault="0023417D" w:rsidP="009044BB">
            <w:pPr>
              <w:spacing w:after="0" w:line="240" w:lineRule="auto"/>
              <w:jc w:val="center"/>
              <w:rPr>
                <w:rFonts w:ascii="Times New Roman" w:hAnsi="Times New Roman"/>
                <w:sz w:val="16"/>
                <w:szCs w:val="16"/>
              </w:rPr>
            </w:pPr>
          </w:p>
        </w:tc>
        <w:tc>
          <w:tcPr>
            <w:tcW w:w="93" w:type="pct"/>
            <w:vAlign w:val="center"/>
          </w:tcPr>
          <w:p w14:paraId="4E068F12"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6CAB7FD3"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0A53BD23" w14:textId="77777777" w:rsidR="0023417D" w:rsidRPr="008E532E" w:rsidRDefault="0023417D" w:rsidP="009044BB">
            <w:pPr>
              <w:spacing w:after="0" w:line="240" w:lineRule="auto"/>
              <w:jc w:val="center"/>
              <w:rPr>
                <w:rFonts w:ascii="Times New Roman" w:hAnsi="Times New Roman"/>
                <w:sz w:val="16"/>
                <w:szCs w:val="16"/>
              </w:rPr>
            </w:pPr>
          </w:p>
        </w:tc>
        <w:tc>
          <w:tcPr>
            <w:tcW w:w="92" w:type="pct"/>
            <w:noWrap/>
            <w:vAlign w:val="center"/>
          </w:tcPr>
          <w:p w14:paraId="498BA861"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vAlign w:val="center"/>
          </w:tcPr>
          <w:p w14:paraId="0DC761B7" w14:textId="77777777" w:rsidR="0023417D" w:rsidRPr="008E532E" w:rsidRDefault="0023417D" w:rsidP="009044BB">
            <w:pPr>
              <w:spacing w:after="0" w:line="240" w:lineRule="auto"/>
              <w:jc w:val="center"/>
              <w:rPr>
                <w:rFonts w:ascii="Times New Roman" w:hAnsi="Times New Roman"/>
                <w:sz w:val="16"/>
                <w:szCs w:val="16"/>
              </w:rPr>
            </w:pPr>
          </w:p>
        </w:tc>
        <w:tc>
          <w:tcPr>
            <w:tcW w:w="96" w:type="pct"/>
            <w:noWrap/>
            <w:vAlign w:val="center"/>
          </w:tcPr>
          <w:p w14:paraId="34FC601B"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vAlign w:val="center"/>
          </w:tcPr>
          <w:p w14:paraId="50FFAF3E" w14:textId="77777777" w:rsidR="0023417D" w:rsidRPr="008E532E" w:rsidRDefault="0023417D" w:rsidP="009044BB">
            <w:pPr>
              <w:spacing w:after="0" w:line="240" w:lineRule="auto"/>
              <w:jc w:val="center"/>
              <w:rPr>
                <w:rFonts w:ascii="Times New Roman" w:hAnsi="Times New Roman"/>
                <w:sz w:val="16"/>
                <w:szCs w:val="16"/>
              </w:rPr>
            </w:pPr>
          </w:p>
        </w:tc>
        <w:tc>
          <w:tcPr>
            <w:tcW w:w="99" w:type="pct"/>
            <w:vAlign w:val="center"/>
          </w:tcPr>
          <w:p w14:paraId="7BF2C9A4"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vAlign w:val="center"/>
          </w:tcPr>
          <w:p w14:paraId="2C2E9CE7"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13461B5E"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0394A9A3"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793C8670"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vAlign w:val="center"/>
          </w:tcPr>
          <w:p w14:paraId="21FE67AE"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37DC54C1"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1AAC4216"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vAlign w:val="center"/>
          </w:tcPr>
          <w:p w14:paraId="5D7014E4" w14:textId="77777777" w:rsidR="0023417D" w:rsidRPr="008E532E" w:rsidRDefault="0023417D" w:rsidP="009044BB">
            <w:pPr>
              <w:spacing w:after="0" w:line="240" w:lineRule="auto"/>
              <w:jc w:val="center"/>
              <w:rPr>
                <w:rFonts w:ascii="Times New Roman" w:hAnsi="Times New Roman"/>
                <w:sz w:val="16"/>
                <w:szCs w:val="16"/>
              </w:rPr>
            </w:pPr>
          </w:p>
        </w:tc>
        <w:tc>
          <w:tcPr>
            <w:tcW w:w="100" w:type="pct"/>
            <w:noWrap/>
            <w:vAlign w:val="center"/>
          </w:tcPr>
          <w:p w14:paraId="2FDE52EF"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vAlign w:val="center"/>
          </w:tcPr>
          <w:p w14:paraId="7F206812"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19458529"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1B122ADF"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23037099" w14:textId="77777777" w:rsidR="0023417D" w:rsidRPr="008E532E" w:rsidRDefault="0023417D" w:rsidP="009044BB">
            <w:pPr>
              <w:spacing w:after="0" w:line="240" w:lineRule="auto"/>
              <w:jc w:val="center"/>
              <w:rPr>
                <w:rFonts w:ascii="Times New Roman" w:hAnsi="Times New Roman"/>
                <w:sz w:val="16"/>
                <w:szCs w:val="16"/>
              </w:rPr>
            </w:pPr>
          </w:p>
        </w:tc>
        <w:tc>
          <w:tcPr>
            <w:tcW w:w="96" w:type="pct"/>
            <w:noWrap/>
            <w:vAlign w:val="center"/>
          </w:tcPr>
          <w:p w14:paraId="56037147"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vAlign w:val="center"/>
          </w:tcPr>
          <w:p w14:paraId="5D1D8682"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50BE21A3"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291D4016"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noWrap/>
            <w:vAlign w:val="center"/>
          </w:tcPr>
          <w:p w14:paraId="6230459C" w14:textId="77777777" w:rsidR="0023417D" w:rsidRPr="008E532E" w:rsidRDefault="0023417D" w:rsidP="009044BB">
            <w:pPr>
              <w:spacing w:after="0" w:line="240" w:lineRule="auto"/>
              <w:jc w:val="center"/>
              <w:rPr>
                <w:rFonts w:ascii="Times New Roman" w:hAnsi="Times New Roman"/>
                <w:sz w:val="16"/>
                <w:szCs w:val="16"/>
              </w:rPr>
            </w:pPr>
          </w:p>
        </w:tc>
        <w:tc>
          <w:tcPr>
            <w:tcW w:w="96" w:type="pct"/>
          </w:tcPr>
          <w:p w14:paraId="70EB65A9"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tcPr>
          <w:p w14:paraId="11A7E521"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710DE9A5"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3DC943CC"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6D3AAF77"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tcPr>
          <w:p w14:paraId="7F6A5792"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tcPr>
          <w:p w14:paraId="2DAE793F"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196E2D72"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32D233CC"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Mar>
              <w:left w:w="0" w:type="dxa"/>
              <w:right w:w="0" w:type="dxa"/>
            </w:tcMar>
          </w:tcPr>
          <w:p w14:paraId="4519FA97" w14:textId="77777777" w:rsidR="0023417D" w:rsidRPr="008E532E" w:rsidRDefault="0044200C" w:rsidP="009044BB">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C5E0B3" w:themeFill="accent6" w:themeFillTint="66"/>
          </w:tcPr>
          <w:p w14:paraId="10AF58C3"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31ECE584"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682DC707"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3F393BB9" w14:textId="77777777" w:rsidR="0023417D" w:rsidRPr="008E532E" w:rsidRDefault="0023417D" w:rsidP="009044BB">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vAlign w:val="center"/>
          </w:tcPr>
          <w:p w14:paraId="11B4FC6E" w14:textId="77777777" w:rsidR="0023417D" w:rsidRPr="008E532E" w:rsidRDefault="0044200C" w:rsidP="009044BB">
            <w:pPr>
              <w:spacing w:after="0" w:line="240" w:lineRule="auto"/>
              <w:jc w:val="center"/>
              <w:rPr>
                <w:rFonts w:ascii="Times New Roman" w:hAnsi="Times New Roman"/>
                <w:sz w:val="16"/>
                <w:szCs w:val="16"/>
              </w:rPr>
            </w:pPr>
            <w:r>
              <w:rPr>
                <w:rFonts w:ascii="Times New Roman" w:hAnsi="Times New Roman"/>
                <w:sz w:val="16"/>
                <w:szCs w:val="16"/>
              </w:rPr>
              <w:t>36</w:t>
            </w:r>
          </w:p>
        </w:tc>
      </w:tr>
      <w:tr w:rsidR="005343E1" w:rsidRPr="008E532E" w14:paraId="1D29CC39" w14:textId="77777777" w:rsidTr="00AC55DE">
        <w:trPr>
          <w:jc w:val="center"/>
        </w:trPr>
        <w:tc>
          <w:tcPr>
            <w:tcW w:w="318" w:type="pct"/>
            <w:shd w:val="clear" w:color="auto" w:fill="D9D9D9"/>
            <w:tcMar>
              <w:left w:w="85" w:type="dxa"/>
              <w:right w:w="85" w:type="dxa"/>
            </w:tcMar>
            <w:vAlign w:val="center"/>
          </w:tcPr>
          <w:p w14:paraId="53C8FE7F" w14:textId="77777777" w:rsidR="0023417D" w:rsidRPr="008E532E" w:rsidRDefault="0023417D" w:rsidP="009044BB">
            <w:pPr>
              <w:spacing w:after="0"/>
              <w:jc w:val="center"/>
              <w:rPr>
                <w:rFonts w:ascii="Times New Roman" w:hAnsi="Times New Roman"/>
                <w:b/>
                <w:bCs/>
                <w:sz w:val="16"/>
                <w:szCs w:val="16"/>
              </w:rPr>
            </w:pPr>
            <w:r w:rsidRPr="008E532E">
              <w:rPr>
                <w:rFonts w:ascii="Times New Roman" w:hAnsi="Times New Roman"/>
                <w:b/>
                <w:bCs/>
                <w:sz w:val="16"/>
                <w:szCs w:val="16"/>
              </w:rPr>
              <w:t>ПМ.02</w:t>
            </w:r>
          </w:p>
        </w:tc>
        <w:tc>
          <w:tcPr>
            <w:tcW w:w="455" w:type="pct"/>
            <w:shd w:val="clear" w:color="auto" w:fill="D9D9D9"/>
            <w:noWrap/>
            <w:vAlign w:val="center"/>
          </w:tcPr>
          <w:p w14:paraId="60D826A0" w14:textId="77777777" w:rsidR="0023417D" w:rsidRPr="008E532E" w:rsidRDefault="0044200C" w:rsidP="009044BB">
            <w:pPr>
              <w:spacing w:after="0" w:line="240" w:lineRule="auto"/>
              <w:jc w:val="center"/>
              <w:rPr>
                <w:rFonts w:ascii="Times New Roman" w:hAnsi="Times New Roman"/>
                <w:b/>
                <w:bCs/>
                <w:sz w:val="16"/>
                <w:szCs w:val="16"/>
              </w:rPr>
            </w:pPr>
            <w:r w:rsidRPr="0044200C">
              <w:rPr>
                <w:rFonts w:ascii="Times New Roman" w:hAnsi="Times New Roman"/>
                <w:b/>
                <w:bCs/>
                <w:sz w:val="16"/>
                <w:szCs w:val="16"/>
              </w:rPr>
              <w:t>Обслуживание турбинного оборудования на тепловых электрических станциях</w:t>
            </w:r>
          </w:p>
        </w:tc>
        <w:tc>
          <w:tcPr>
            <w:tcW w:w="91" w:type="pct"/>
            <w:shd w:val="clear" w:color="auto" w:fill="D9D9D9"/>
            <w:vAlign w:val="center"/>
          </w:tcPr>
          <w:p w14:paraId="5F4EB5D2"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vAlign w:val="center"/>
          </w:tcPr>
          <w:p w14:paraId="69A21021"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vAlign w:val="center"/>
          </w:tcPr>
          <w:p w14:paraId="0951AFD6"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vAlign w:val="center"/>
          </w:tcPr>
          <w:p w14:paraId="1DD36329"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D9D9D9"/>
            <w:vAlign w:val="center"/>
          </w:tcPr>
          <w:p w14:paraId="518FDB22"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vAlign w:val="center"/>
          </w:tcPr>
          <w:p w14:paraId="16D68CE2"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9D9D9"/>
            <w:vAlign w:val="center"/>
          </w:tcPr>
          <w:p w14:paraId="3FE7724C"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D9D9D9"/>
            <w:noWrap/>
            <w:vAlign w:val="center"/>
          </w:tcPr>
          <w:p w14:paraId="2D18B04B"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9D9D9"/>
            <w:noWrap/>
            <w:vAlign w:val="center"/>
          </w:tcPr>
          <w:p w14:paraId="272FE931"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9D9D9"/>
            <w:noWrap/>
            <w:vAlign w:val="center"/>
          </w:tcPr>
          <w:p w14:paraId="7411BC43"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noWrap/>
            <w:vAlign w:val="center"/>
          </w:tcPr>
          <w:p w14:paraId="677050C5" w14:textId="77777777" w:rsidR="0023417D" w:rsidRPr="008E532E" w:rsidRDefault="0023417D" w:rsidP="009044BB">
            <w:pPr>
              <w:spacing w:after="0" w:line="240" w:lineRule="auto"/>
              <w:jc w:val="center"/>
              <w:rPr>
                <w:rFonts w:ascii="Times New Roman" w:hAnsi="Times New Roman"/>
                <w:sz w:val="16"/>
                <w:szCs w:val="16"/>
              </w:rPr>
            </w:pPr>
          </w:p>
        </w:tc>
        <w:tc>
          <w:tcPr>
            <w:tcW w:w="99" w:type="pct"/>
            <w:shd w:val="clear" w:color="auto" w:fill="D9D9D9"/>
            <w:vAlign w:val="center"/>
          </w:tcPr>
          <w:p w14:paraId="5AD78E46"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9D9D9"/>
            <w:noWrap/>
            <w:vAlign w:val="center"/>
          </w:tcPr>
          <w:p w14:paraId="1A7A052C"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5625387B"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6CF4BC2B"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03E3B6A2"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vAlign w:val="center"/>
          </w:tcPr>
          <w:p w14:paraId="51E225D0"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6BD188E8" w14:textId="77777777" w:rsidR="0023417D" w:rsidRPr="008E532E" w:rsidRDefault="0023417D" w:rsidP="009044BB">
            <w:pPr>
              <w:spacing w:after="0" w:line="240" w:lineRule="auto"/>
              <w:jc w:val="center"/>
              <w:rPr>
                <w:rFonts w:ascii="Times New Roman" w:hAnsi="Times New Roman"/>
                <w:b/>
                <w:bCs/>
                <w:sz w:val="16"/>
                <w:szCs w:val="16"/>
              </w:rPr>
            </w:pPr>
          </w:p>
        </w:tc>
        <w:tc>
          <w:tcPr>
            <w:tcW w:w="95" w:type="pct"/>
            <w:shd w:val="clear" w:color="auto" w:fill="808080" w:themeFill="background1" w:themeFillShade="80"/>
            <w:noWrap/>
            <w:vAlign w:val="center"/>
          </w:tcPr>
          <w:p w14:paraId="607E1F25"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9D9D9"/>
            <w:noWrap/>
            <w:vAlign w:val="center"/>
          </w:tcPr>
          <w:p w14:paraId="617DB9D0"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D9D9D9"/>
            <w:noWrap/>
            <w:vAlign w:val="center"/>
          </w:tcPr>
          <w:p w14:paraId="2F4E4591"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noWrap/>
            <w:vAlign w:val="center"/>
          </w:tcPr>
          <w:p w14:paraId="68CF9FD1"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00331475"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42A485D3"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3CAEC7C5"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9D9D9"/>
            <w:noWrap/>
            <w:vAlign w:val="center"/>
          </w:tcPr>
          <w:p w14:paraId="1832A9CF"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9D9D9"/>
            <w:noWrap/>
            <w:vAlign w:val="center"/>
          </w:tcPr>
          <w:p w14:paraId="6AA92A7C"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76CFD167"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9D9D9"/>
            <w:noWrap/>
            <w:vAlign w:val="center"/>
          </w:tcPr>
          <w:p w14:paraId="1DA14E03" w14:textId="77777777" w:rsidR="0023417D" w:rsidRPr="008E532E" w:rsidRDefault="0023417D" w:rsidP="009044BB">
            <w:pPr>
              <w:spacing w:after="0" w:line="240" w:lineRule="auto"/>
              <w:jc w:val="center"/>
              <w:rPr>
                <w:rFonts w:ascii="Times New Roman" w:hAnsi="Times New Roman"/>
                <w:b/>
                <w:bCs/>
                <w:sz w:val="16"/>
                <w:szCs w:val="16"/>
              </w:rPr>
            </w:pPr>
          </w:p>
        </w:tc>
        <w:tc>
          <w:tcPr>
            <w:tcW w:w="90" w:type="pct"/>
            <w:tcBorders>
              <w:right w:val="single" w:sz="4" w:space="0" w:color="auto"/>
            </w:tcBorders>
            <w:shd w:val="clear" w:color="auto" w:fill="D9D9D9"/>
            <w:noWrap/>
            <w:vAlign w:val="center"/>
          </w:tcPr>
          <w:p w14:paraId="503A8AA7"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9D9D9"/>
          </w:tcPr>
          <w:p w14:paraId="70E60008"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429C2B2B"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7C30D8A0"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78F36151"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2BE94F8C"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309D6FB9"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22D3D916"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343BE268"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78697935"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015BE6C3"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3DB067BC"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3388672C"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12EADA0E"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56BC011C" w14:textId="77777777" w:rsidR="0023417D" w:rsidRPr="008E532E" w:rsidRDefault="0023417D" w:rsidP="009044BB">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shd w:val="clear" w:color="auto" w:fill="D9D9D9"/>
            <w:vAlign w:val="center"/>
          </w:tcPr>
          <w:p w14:paraId="05836797" w14:textId="77777777" w:rsidR="0023417D" w:rsidRPr="008E532E" w:rsidRDefault="0023417D" w:rsidP="009044BB">
            <w:pPr>
              <w:spacing w:after="0" w:line="240" w:lineRule="auto"/>
              <w:jc w:val="center"/>
              <w:rPr>
                <w:rFonts w:ascii="Times New Roman" w:hAnsi="Times New Roman"/>
                <w:sz w:val="16"/>
                <w:szCs w:val="16"/>
              </w:rPr>
            </w:pPr>
          </w:p>
        </w:tc>
      </w:tr>
      <w:tr w:rsidR="005343E1" w:rsidRPr="008E532E" w14:paraId="35A6BCA4" w14:textId="77777777" w:rsidTr="00AC55DE">
        <w:trPr>
          <w:jc w:val="center"/>
        </w:trPr>
        <w:tc>
          <w:tcPr>
            <w:tcW w:w="318" w:type="pct"/>
            <w:tcMar>
              <w:left w:w="85" w:type="dxa"/>
              <w:right w:w="85" w:type="dxa"/>
            </w:tcMar>
            <w:vAlign w:val="center"/>
          </w:tcPr>
          <w:p w14:paraId="678C5B4E" w14:textId="77777777" w:rsidR="0023417D" w:rsidRPr="008E532E" w:rsidRDefault="0023417D" w:rsidP="009044BB">
            <w:pPr>
              <w:spacing w:after="0"/>
              <w:rPr>
                <w:rFonts w:ascii="Times New Roman" w:hAnsi="Times New Roman"/>
                <w:sz w:val="16"/>
                <w:szCs w:val="16"/>
              </w:rPr>
            </w:pPr>
            <w:r w:rsidRPr="008E532E">
              <w:rPr>
                <w:rFonts w:ascii="Times New Roman" w:hAnsi="Times New Roman"/>
                <w:sz w:val="16"/>
                <w:szCs w:val="16"/>
              </w:rPr>
              <w:t>МДК.02.01</w:t>
            </w:r>
          </w:p>
        </w:tc>
        <w:tc>
          <w:tcPr>
            <w:tcW w:w="455" w:type="pct"/>
            <w:noWrap/>
            <w:vAlign w:val="center"/>
          </w:tcPr>
          <w:p w14:paraId="0E97ACCF" w14:textId="77777777" w:rsidR="0023417D" w:rsidRPr="008E532E" w:rsidRDefault="0044200C" w:rsidP="009044BB">
            <w:pPr>
              <w:spacing w:after="0" w:line="240" w:lineRule="auto"/>
              <w:rPr>
                <w:rFonts w:ascii="Times New Roman" w:hAnsi="Times New Roman"/>
                <w:sz w:val="16"/>
                <w:szCs w:val="16"/>
              </w:rPr>
            </w:pPr>
            <w:r w:rsidRPr="0044200C">
              <w:rPr>
                <w:rFonts w:ascii="Times New Roman" w:hAnsi="Times New Roman"/>
                <w:sz w:val="16"/>
                <w:szCs w:val="16"/>
              </w:rPr>
              <w:t>Техническое обслуживание турбинного оборудования на тепловых электрических станциях</w:t>
            </w:r>
          </w:p>
        </w:tc>
        <w:tc>
          <w:tcPr>
            <w:tcW w:w="91" w:type="pct"/>
            <w:shd w:val="clear" w:color="auto" w:fill="DEEAF6" w:themeFill="accent1" w:themeFillTint="33"/>
            <w:vAlign w:val="center"/>
          </w:tcPr>
          <w:p w14:paraId="6BCD4322"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3C95698F"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4AFF76AE"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4578C1FC" w14:textId="77777777" w:rsidR="0023417D" w:rsidRPr="008E532E" w:rsidRDefault="0023417D" w:rsidP="009044BB">
            <w:pPr>
              <w:spacing w:after="0" w:line="240" w:lineRule="auto"/>
              <w:jc w:val="center"/>
              <w:rPr>
                <w:rFonts w:ascii="Times New Roman" w:hAnsi="Times New Roman"/>
                <w:sz w:val="16"/>
                <w:szCs w:val="16"/>
              </w:rPr>
            </w:pPr>
          </w:p>
        </w:tc>
        <w:tc>
          <w:tcPr>
            <w:tcW w:w="93" w:type="pct"/>
            <w:shd w:val="clear" w:color="auto" w:fill="DEEAF6" w:themeFill="accent1" w:themeFillTint="33"/>
            <w:vAlign w:val="center"/>
          </w:tcPr>
          <w:p w14:paraId="44B6B30B"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2FFF8650" w14:textId="77777777" w:rsidR="0023417D" w:rsidRPr="008E532E" w:rsidRDefault="0023417D" w:rsidP="009044BB">
            <w:pPr>
              <w:spacing w:after="0" w:line="240" w:lineRule="auto"/>
              <w:jc w:val="center"/>
              <w:rPr>
                <w:rFonts w:ascii="Times New Roman" w:hAnsi="Times New Roman"/>
                <w:sz w:val="16"/>
                <w:szCs w:val="16"/>
              </w:rPr>
            </w:pPr>
          </w:p>
        </w:tc>
        <w:tc>
          <w:tcPr>
            <w:tcW w:w="89" w:type="pct"/>
            <w:shd w:val="clear" w:color="auto" w:fill="DEEAF6" w:themeFill="accent1" w:themeFillTint="33"/>
            <w:vAlign w:val="center"/>
          </w:tcPr>
          <w:p w14:paraId="78D07251" w14:textId="77777777" w:rsidR="0023417D" w:rsidRPr="008E532E" w:rsidRDefault="0023417D"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FBE83A9"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7ACDDC82"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469159A4"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5128D081" w14:textId="77777777" w:rsidR="0023417D" w:rsidRPr="008E532E" w:rsidRDefault="0023417D" w:rsidP="009044BB">
            <w:pPr>
              <w:spacing w:after="0" w:line="240" w:lineRule="auto"/>
              <w:jc w:val="center"/>
              <w:rPr>
                <w:rFonts w:ascii="Times New Roman" w:hAnsi="Times New Roman"/>
                <w:sz w:val="16"/>
                <w:szCs w:val="16"/>
              </w:rPr>
            </w:pPr>
          </w:p>
        </w:tc>
        <w:tc>
          <w:tcPr>
            <w:tcW w:w="99" w:type="pct"/>
            <w:shd w:val="clear" w:color="auto" w:fill="DEEAF6" w:themeFill="accent1" w:themeFillTint="33"/>
            <w:vAlign w:val="center"/>
          </w:tcPr>
          <w:p w14:paraId="25D3BC3B"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46E8F555"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721885CF"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31D23E6D"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69B1A88C"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vAlign w:val="center"/>
          </w:tcPr>
          <w:p w14:paraId="5F9BF19A"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7C908C9D"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506F63E9"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5C58CBAB" w14:textId="77777777" w:rsidR="0023417D" w:rsidRPr="008E532E" w:rsidRDefault="0023417D" w:rsidP="009044BB">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558A39C9"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2D7A59E"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15F970D3"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1D69FAA3"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05C10A99"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59C038B7"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E4CB9F8"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208731BE" w14:textId="77777777" w:rsidR="0023417D" w:rsidRPr="008E532E" w:rsidRDefault="0023417D" w:rsidP="009044BB">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7D8C06E8"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noWrap/>
            <w:vAlign w:val="center"/>
          </w:tcPr>
          <w:p w14:paraId="7FF1FE05" w14:textId="77777777" w:rsidR="0023417D" w:rsidRPr="008E532E" w:rsidRDefault="0023417D" w:rsidP="009044BB">
            <w:pPr>
              <w:spacing w:after="0" w:line="240" w:lineRule="auto"/>
              <w:jc w:val="center"/>
              <w:rPr>
                <w:rFonts w:ascii="Times New Roman" w:hAnsi="Times New Roman"/>
                <w:sz w:val="16"/>
                <w:szCs w:val="16"/>
              </w:rPr>
            </w:pPr>
          </w:p>
        </w:tc>
        <w:tc>
          <w:tcPr>
            <w:tcW w:w="96" w:type="pct"/>
            <w:shd w:val="clear" w:color="auto" w:fill="DEEAF6" w:themeFill="accent1" w:themeFillTint="33"/>
          </w:tcPr>
          <w:p w14:paraId="01AAFCE2"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17B40F58"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71BD6102"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093F89DC"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65986169"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21DDE498"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589760D3"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426A750A"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0918DA2D"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1976A626"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77D0C350"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1EE1C728"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56A1FD02"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1F740767" w14:textId="77777777" w:rsidR="0023417D" w:rsidRPr="008E532E" w:rsidRDefault="0023417D" w:rsidP="009044BB">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vAlign w:val="center"/>
          </w:tcPr>
          <w:p w14:paraId="414CAD72" w14:textId="77777777" w:rsidR="0023417D" w:rsidRPr="008E532E" w:rsidRDefault="0044200C" w:rsidP="009044BB">
            <w:pPr>
              <w:spacing w:after="0" w:line="240" w:lineRule="auto"/>
              <w:jc w:val="center"/>
              <w:rPr>
                <w:rFonts w:ascii="Times New Roman" w:hAnsi="Times New Roman"/>
                <w:sz w:val="16"/>
                <w:szCs w:val="16"/>
              </w:rPr>
            </w:pPr>
            <w:r>
              <w:rPr>
                <w:rFonts w:ascii="Times New Roman" w:hAnsi="Times New Roman"/>
                <w:sz w:val="16"/>
                <w:szCs w:val="16"/>
              </w:rPr>
              <w:t>334</w:t>
            </w:r>
          </w:p>
        </w:tc>
      </w:tr>
      <w:tr w:rsidR="0023417D" w:rsidRPr="008E532E" w14:paraId="1B2ACD05" w14:textId="77777777" w:rsidTr="00AC55DE">
        <w:trPr>
          <w:jc w:val="center"/>
        </w:trPr>
        <w:tc>
          <w:tcPr>
            <w:tcW w:w="318" w:type="pct"/>
            <w:tcMar>
              <w:left w:w="85" w:type="dxa"/>
              <w:right w:w="85" w:type="dxa"/>
            </w:tcMar>
            <w:vAlign w:val="center"/>
          </w:tcPr>
          <w:p w14:paraId="589FAB54" w14:textId="77777777" w:rsidR="0023417D" w:rsidRPr="008E532E" w:rsidRDefault="0044200C" w:rsidP="009044BB">
            <w:pPr>
              <w:spacing w:after="0"/>
              <w:rPr>
                <w:rFonts w:ascii="Times New Roman" w:hAnsi="Times New Roman"/>
                <w:sz w:val="16"/>
                <w:szCs w:val="16"/>
              </w:rPr>
            </w:pPr>
            <w:r w:rsidRPr="008E532E">
              <w:rPr>
                <w:rFonts w:ascii="Times New Roman" w:hAnsi="Times New Roman"/>
                <w:sz w:val="16"/>
                <w:szCs w:val="16"/>
              </w:rPr>
              <w:t>УП</w:t>
            </w:r>
            <w:r>
              <w:rPr>
                <w:rFonts w:ascii="Times New Roman" w:hAnsi="Times New Roman"/>
                <w:sz w:val="16"/>
                <w:szCs w:val="16"/>
              </w:rPr>
              <w:t>.02</w:t>
            </w:r>
          </w:p>
        </w:tc>
        <w:tc>
          <w:tcPr>
            <w:tcW w:w="455" w:type="pct"/>
            <w:noWrap/>
            <w:vAlign w:val="center"/>
          </w:tcPr>
          <w:p w14:paraId="007CA7DC" w14:textId="77777777" w:rsidR="0023417D" w:rsidRPr="008E532E" w:rsidRDefault="0044200C" w:rsidP="009044BB">
            <w:pPr>
              <w:spacing w:after="0" w:line="240" w:lineRule="auto"/>
              <w:rPr>
                <w:rFonts w:ascii="Times New Roman" w:hAnsi="Times New Roman"/>
                <w:sz w:val="16"/>
                <w:szCs w:val="16"/>
              </w:rPr>
            </w:pPr>
            <w:r w:rsidRPr="008E532E">
              <w:rPr>
                <w:rFonts w:ascii="Times New Roman" w:hAnsi="Times New Roman"/>
                <w:sz w:val="16"/>
                <w:szCs w:val="16"/>
              </w:rPr>
              <w:t>Учебная практика</w:t>
            </w:r>
          </w:p>
        </w:tc>
        <w:tc>
          <w:tcPr>
            <w:tcW w:w="91" w:type="pct"/>
            <w:vAlign w:val="center"/>
          </w:tcPr>
          <w:p w14:paraId="49405D71"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454D8C92"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4B169E25" w14:textId="77777777" w:rsidR="0023417D" w:rsidRPr="008E532E" w:rsidRDefault="0023417D" w:rsidP="009044BB">
            <w:pPr>
              <w:spacing w:after="0" w:line="240" w:lineRule="auto"/>
              <w:jc w:val="center"/>
              <w:rPr>
                <w:rFonts w:ascii="Times New Roman" w:hAnsi="Times New Roman"/>
                <w:sz w:val="16"/>
                <w:szCs w:val="16"/>
              </w:rPr>
            </w:pPr>
          </w:p>
        </w:tc>
        <w:tc>
          <w:tcPr>
            <w:tcW w:w="95" w:type="pct"/>
            <w:vAlign w:val="center"/>
          </w:tcPr>
          <w:p w14:paraId="3DBDDADE" w14:textId="77777777" w:rsidR="0023417D" w:rsidRPr="008E532E" w:rsidRDefault="0023417D" w:rsidP="009044BB">
            <w:pPr>
              <w:spacing w:after="0" w:line="240" w:lineRule="auto"/>
              <w:jc w:val="center"/>
              <w:rPr>
                <w:rFonts w:ascii="Times New Roman" w:hAnsi="Times New Roman"/>
                <w:sz w:val="16"/>
                <w:szCs w:val="16"/>
              </w:rPr>
            </w:pPr>
          </w:p>
        </w:tc>
        <w:tc>
          <w:tcPr>
            <w:tcW w:w="93" w:type="pct"/>
            <w:vAlign w:val="center"/>
          </w:tcPr>
          <w:p w14:paraId="37823FEE"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1ADB59AA" w14:textId="77777777" w:rsidR="0023417D" w:rsidRPr="008E532E" w:rsidRDefault="0023417D" w:rsidP="009044BB">
            <w:pPr>
              <w:spacing w:after="0" w:line="240" w:lineRule="auto"/>
              <w:jc w:val="center"/>
              <w:rPr>
                <w:rFonts w:ascii="Times New Roman" w:hAnsi="Times New Roman"/>
                <w:sz w:val="16"/>
                <w:szCs w:val="16"/>
              </w:rPr>
            </w:pPr>
          </w:p>
        </w:tc>
        <w:tc>
          <w:tcPr>
            <w:tcW w:w="89" w:type="pct"/>
            <w:vAlign w:val="center"/>
          </w:tcPr>
          <w:p w14:paraId="6C0B9E2E" w14:textId="77777777" w:rsidR="0023417D" w:rsidRPr="008E532E" w:rsidRDefault="0023417D" w:rsidP="009044BB">
            <w:pPr>
              <w:spacing w:after="0" w:line="240" w:lineRule="auto"/>
              <w:jc w:val="center"/>
              <w:rPr>
                <w:rFonts w:ascii="Times New Roman" w:hAnsi="Times New Roman"/>
                <w:sz w:val="16"/>
                <w:szCs w:val="16"/>
              </w:rPr>
            </w:pPr>
          </w:p>
        </w:tc>
        <w:tc>
          <w:tcPr>
            <w:tcW w:w="92" w:type="pct"/>
            <w:noWrap/>
            <w:vAlign w:val="center"/>
          </w:tcPr>
          <w:p w14:paraId="14C0393C"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vAlign w:val="center"/>
          </w:tcPr>
          <w:p w14:paraId="2D606347" w14:textId="77777777" w:rsidR="0023417D" w:rsidRPr="008E532E" w:rsidRDefault="0023417D" w:rsidP="009044BB">
            <w:pPr>
              <w:spacing w:after="0" w:line="240" w:lineRule="auto"/>
              <w:jc w:val="center"/>
              <w:rPr>
                <w:rFonts w:ascii="Times New Roman" w:hAnsi="Times New Roman"/>
                <w:sz w:val="16"/>
                <w:szCs w:val="16"/>
              </w:rPr>
            </w:pPr>
          </w:p>
        </w:tc>
        <w:tc>
          <w:tcPr>
            <w:tcW w:w="96" w:type="pct"/>
            <w:noWrap/>
            <w:vAlign w:val="center"/>
          </w:tcPr>
          <w:p w14:paraId="65CD6246"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vAlign w:val="center"/>
          </w:tcPr>
          <w:p w14:paraId="133FFC36" w14:textId="77777777" w:rsidR="0023417D" w:rsidRPr="008E532E" w:rsidRDefault="0023417D" w:rsidP="009044BB">
            <w:pPr>
              <w:spacing w:after="0" w:line="240" w:lineRule="auto"/>
              <w:jc w:val="center"/>
              <w:rPr>
                <w:rFonts w:ascii="Times New Roman" w:hAnsi="Times New Roman"/>
                <w:sz w:val="16"/>
                <w:szCs w:val="16"/>
              </w:rPr>
            </w:pPr>
          </w:p>
        </w:tc>
        <w:tc>
          <w:tcPr>
            <w:tcW w:w="99" w:type="pct"/>
            <w:vAlign w:val="center"/>
          </w:tcPr>
          <w:p w14:paraId="18BB62DC"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vAlign w:val="center"/>
          </w:tcPr>
          <w:p w14:paraId="67CC5116"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244F978E"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1C75DEE8"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70F52639"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FFC000"/>
            <w:noWrap/>
            <w:vAlign w:val="center"/>
          </w:tcPr>
          <w:p w14:paraId="07C83E8A" w14:textId="77777777" w:rsidR="0023417D" w:rsidRPr="008E532E" w:rsidRDefault="0023417D" w:rsidP="009044BB">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2813E1EA" w14:textId="77777777" w:rsidR="0023417D" w:rsidRPr="008E532E" w:rsidRDefault="0023417D" w:rsidP="009044BB">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1DCEA72D" w14:textId="77777777" w:rsidR="0023417D" w:rsidRPr="008E532E" w:rsidRDefault="0023417D" w:rsidP="009044BB">
            <w:pPr>
              <w:spacing w:after="0" w:line="240" w:lineRule="auto"/>
              <w:jc w:val="center"/>
              <w:rPr>
                <w:rFonts w:ascii="Times New Roman" w:hAnsi="Times New Roman"/>
                <w:sz w:val="16"/>
                <w:szCs w:val="16"/>
              </w:rPr>
            </w:pPr>
          </w:p>
        </w:tc>
        <w:tc>
          <w:tcPr>
            <w:tcW w:w="94" w:type="pct"/>
            <w:noWrap/>
            <w:vAlign w:val="center"/>
          </w:tcPr>
          <w:p w14:paraId="1BF022AC" w14:textId="77777777" w:rsidR="0023417D" w:rsidRPr="008E532E" w:rsidRDefault="0023417D" w:rsidP="009044BB">
            <w:pPr>
              <w:spacing w:after="0" w:line="240" w:lineRule="auto"/>
              <w:jc w:val="center"/>
              <w:rPr>
                <w:rFonts w:ascii="Times New Roman" w:hAnsi="Times New Roman"/>
                <w:sz w:val="16"/>
                <w:szCs w:val="16"/>
              </w:rPr>
            </w:pPr>
          </w:p>
        </w:tc>
        <w:tc>
          <w:tcPr>
            <w:tcW w:w="100" w:type="pct"/>
            <w:noWrap/>
            <w:vAlign w:val="center"/>
          </w:tcPr>
          <w:p w14:paraId="666ED23C"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vAlign w:val="center"/>
          </w:tcPr>
          <w:p w14:paraId="44843903"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1F8C138A"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5BD65ABD"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4963FB0C" w14:textId="77777777" w:rsidR="0023417D" w:rsidRPr="008E532E" w:rsidRDefault="0023417D" w:rsidP="009044BB">
            <w:pPr>
              <w:spacing w:after="0" w:line="240" w:lineRule="auto"/>
              <w:jc w:val="center"/>
              <w:rPr>
                <w:rFonts w:ascii="Times New Roman" w:hAnsi="Times New Roman"/>
                <w:sz w:val="16"/>
                <w:szCs w:val="16"/>
              </w:rPr>
            </w:pPr>
          </w:p>
        </w:tc>
        <w:tc>
          <w:tcPr>
            <w:tcW w:w="96" w:type="pct"/>
            <w:noWrap/>
            <w:vAlign w:val="center"/>
          </w:tcPr>
          <w:p w14:paraId="1BA2D4E7" w14:textId="77777777" w:rsidR="0023417D" w:rsidRPr="008E532E" w:rsidRDefault="0023417D" w:rsidP="009044BB">
            <w:pPr>
              <w:spacing w:after="0" w:line="240" w:lineRule="auto"/>
              <w:jc w:val="center"/>
              <w:rPr>
                <w:rFonts w:ascii="Times New Roman" w:hAnsi="Times New Roman"/>
                <w:sz w:val="16"/>
                <w:szCs w:val="16"/>
              </w:rPr>
            </w:pPr>
          </w:p>
        </w:tc>
        <w:tc>
          <w:tcPr>
            <w:tcW w:w="95" w:type="pct"/>
            <w:noWrap/>
            <w:vAlign w:val="center"/>
          </w:tcPr>
          <w:p w14:paraId="50CE57B7"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1707F15B" w14:textId="77777777" w:rsidR="0023417D" w:rsidRPr="008E532E" w:rsidRDefault="0023417D" w:rsidP="009044BB">
            <w:pPr>
              <w:spacing w:after="0" w:line="240" w:lineRule="auto"/>
              <w:jc w:val="center"/>
              <w:rPr>
                <w:rFonts w:ascii="Times New Roman" w:hAnsi="Times New Roman"/>
                <w:sz w:val="16"/>
                <w:szCs w:val="16"/>
              </w:rPr>
            </w:pPr>
          </w:p>
        </w:tc>
        <w:tc>
          <w:tcPr>
            <w:tcW w:w="90" w:type="pct"/>
            <w:noWrap/>
            <w:vAlign w:val="center"/>
          </w:tcPr>
          <w:p w14:paraId="26C2FCC9"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noWrap/>
            <w:vAlign w:val="center"/>
          </w:tcPr>
          <w:p w14:paraId="216884DC" w14:textId="77777777" w:rsidR="0023417D" w:rsidRPr="008E532E" w:rsidRDefault="0023417D" w:rsidP="009044BB">
            <w:pPr>
              <w:spacing w:after="0" w:line="240" w:lineRule="auto"/>
              <w:jc w:val="center"/>
              <w:rPr>
                <w:rFonts w:ascii="Times New Roman" w:hAnsi="Times New Roman"/>
                <w:sz w:val="16"/>
                <w:szCs w:val="16"/>
              </w:rPr>
            </w:pPr>
          </w:p>
        </w:tc>
        <w:tc>
          <w:tcPr>
            <w:tcW w:w="96" w:type="pct"/>
          </w:tcPr>
          <w:p w14:paraId="41BDBD98"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tcPr>
          <w:p w14:paraId="271F499C"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7657B3E5"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1D9D4A4F"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363884C1"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tcPr>
          <w:p w14:paraId="3149A19A" w14:textId="77777777" w:rsidR="0023417D" w:rsidRPr="008E532E" w:rsidRDefault="0023417D" w:rsidP="009044BB">
            <w:pPr>
              <w:spacing w:after="0" w:line="240" w:lineRule="auto"/>
              <w:jc w:val="center"/>
              <w:rPr>
                <w:rFonts w:ascii="Times New Roman" w:hAnsi="Times New Roman"/>
                <w:sz w:val="16"/>
                <w:szCs w:val="16"/>
              </w:rPr>
            </w:pPr>
          </w:p>
        </w:tc>
        <w:tc>
          <w:tcPr>
            <w:tcW w:w="95" w:type="pct"/>
            <w:tcBorders>
              <w:right w:val="single" w:sz="4" w:space="0" w:color="auto"/>
            </w:tcBorders>
          </w:tcPr>
          <w:p w14:paraId="70C96157"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78A842FC"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tcPr>
          <w:p w14:paraId="6A1EAB77" w14:textId="77777777" w:rsidR="0023417D" w:rsidRPr="008E532E" w:rsidRDefault="0023417D" w:rsidP="009044BB">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35A4E00E" w14:textId="77777777" w:rsidR="0023417D" w:rsidRPr="008E532E" w:rsidRDefault="0023417D" w:rsidP="009044BB">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Mar>
              <w:left w:w="0" w:type="dxa"/>
              <w:right w:w="0" w:type="dxa"/>
            </w:tcMar>
          </w:tcPr>
          <w:p w14:paraId="11343B2D" w14:textId="77777777" w:rsidR="0023417D" w:rsidRPr="008E532E" w:rsidRDefault="0044200C" w:rsidP="009044BB">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C5E0B3" w:themeFill="accent6" w:themeFillTint="66"/>
            <w:tcMar>
              <w:left w:w="0" w:type="dxa"/>
              <w:right w:w="0" w:type="dxa"/>
            </w:tcMar>
          </w:tcPr>
          <w:p w14:paraId="1BCEE8C5" w14:textId="77777777" w:rsidR="0023417D" w:rsidRPr="008E532E" w:rsidRDefault="0023417D" w:rsidP="009044BB">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Mar>
              <w:left w:w="0" w:type="dxa"/>
              <w:right w:w="0" w:type="dxa"/>
            </w:tcMar>
          </w:tcPr>
          <w:p w14:paraId="6BC4829D" w14:textId="77777777" w:rsidR="0023417D" w:rsidRPr="008E532E" w:rsidRDefault="0023417D" w:rsidP="009044BB">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6CD3B1F3" w14:textId="77777777" w:rsidR="0023417D" w:rsidRPr="008E532E" w:rsidRDefault="0023417D" w:rsidP="009044BB">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vAlign w:val="center"/>
          </w:tcPr>
          <w:p w14:paraId="105EAD4B" w14:textId="77777777" w:rsidR="0023417D" w:rsidRPr="008E532E" w:rsidRDefault="0044200C" w:rsidP="009044BB">
            <w:pPr>
              <w:spacing w:after="0" w:line="240" w:lineRule="auto"/>
              <w:jc w:val="center"/>
              <w:rPr>
                <w:rFonts w:ascii="Times New Roman" w:hAnsi="Times New Roman"/>
                <w:sz w:val="16"/>
                <w:szCs w:val="16"/>
              </w:rPr>
            </w:pPr>
            <w:r>
              <w:rPr>
                <w:rFonts w:ascii="Times New Roman" w:hAnsi="Times New Roman"/>
                <w:sz w:val="16"/>
                <w:szCs w:val="16"/>
              </w:rPr>
              <w:t>36</w:t>
            </w:r>
          </w:p>
        </w:tc>
      </w:tr>
      <w:tr w:rsidR="0044200C" w:rsidRPr="008E532E" w14:paraId="19516BEC" w14:textId="77777777" w:rsidTr="00AC55DE">
        <w:trPr>
          <w:jc w:val="center"/>
        </w:trPr>
        <w:tc>
          <w:tcPr>
            <w:tcW w:w="318" w:type="pct"/>
            <w:tcMar>
              <w:left w:w="85" w:type="dxa"/>
              <w:right w:w="85" w:type="dxa"/>
            </w:tcMar>
            <w:vAlign w:val="center"/>
          </w:tcPr>
          <w:p w14:paraId="54080A30" w14:textId="77777777" w:rsidR="0044200C" w:rsidRPr="008E532E" w:rsidRDefault="0044200C" w:rsidP="0044200C">
            <w:pPr>
              <w:spacing w:after="0"/>
              <w:rPr>
                <w:rFonts w:ascii="Times New Roman" w:hAnsi="Times New Roman"/>
                <w:sz w:val="16"/>
                <w:szCs w:val="16"/>
              </w:rPr>
            </w:pPr>
            <w:r w:rsidRPr="008E532E">
              <w:rPr>
                <w:rFonts w:ascii="Times New Roman" w:hAnsi="Times New Roman"/>
                <w:sz w:val="16"/>
                <w:szCs w:val="16"/>
              </w:rPr>
              <w:t>ПП</w:t>
            </w:r>
            <w:r>
              <w:rPr>
                <w:rFonts w:ascii="Times New Roman" w:hAnsi="Times New Roman"/>
                <w:sz w:val="16"/>
                <w:szCs w:val="16"/>
              </w:rPr>
              <w:t>.02</w:t>
            </w:r>
          </w:p>
        </w:tc>
        <w:tc>
          <w:tcPr>
            <w:tcW w:w="455" w:type="pct"/>
            <w:noWrap/>
          </w:tcPr>
          <w:p w14:paraId="537BB751" w14:textId="77777777" w:rsidR="0044200C" w:rsidRPr="008E532E" w:rsidRDefault="0044200C" w:rsidP="009044BB">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91" w:type="pct"/>
            <w:vAlign w:val="center"/>
          </w:tcPr>
          <w:p w14:paraId="4C347D22"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14B171F9"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766E1128" w14:textId="77777777" w:rsidR="0044200C" w:rsidRPr="008E532E" w:rsidRDefault="0044200C" w:rsidP="0044200C">
            <w:pPr>
              <w:spacing w:after="0" w:line="240" w:lineRule="auto"/>
              <w:jc w:val="center"/>
              <w:rPr>
                <w:rFonts w:ascii="Times New Roman" w:hAnsi="Times New Roman"/>
                <w:sz w:val="16"/>
                <w:szCs w:val="16"/>
              </w:rPr>
            </w:pPr>
          </w:p>
        </w:tc>
        <w:tc>
          <w:tcPr>
            <w:tcW w:w="95" w:type="pct"/>
            <w:vAlign w:val="center"/>
          </w:tcPr>
          <w:p w14:paraId="7795121B" w14:textId="77777777" w:rsidR="0044200C" w:rsidRPr="008E532E" w:rsidRDefault="0044200C" w:rsidP="0044200C">
            <w:pPr>
              <w:spacing w:after="0" w:line="240" w:lineRule="auto"/>
              <w:jc w:val="center"/>
              <w:rPr>
                <w:rFonts w:ascii="Times New Roman" w:hAnsi="Times New Roman"/>
                <w:sz w:val="16"/>
                <w:szCs w:val="16"/>
              </w:rPr>
            </w:pPr>
          </w:p>
        </w:tc>
        <w:tc>
          <w:tcPr>
            <w:tcW w:w="93" w:type="pct"/>
            <w:vAlign w:val="center"/>
          </w:tcPr>
          <w:p w14:paraId="2CE48946"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567318D2"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188C1AB1" w14:textId="77777777" w:rsidR="0044200C" w:rsidRPr="008E532E" w:rsidRDefault="0044200C" w:rsidP="0044200C">
            <w:pPr>
              <w:spacing w:after="0" w:line="240" w:lineRule="auto"/>
              <w:jc w:val="center"/>
              <w:rPr>
                <w:rFonts w:ascii="Times New Roman" w:hAnsi="Times New Roman"/>
                <w:sz w:val="16"/>
                <w:szCs w:val="16"/>
              </w:rPr>
            </w:pPr>
          </w:p>
        </w:tc>
        <w:tc>
          <w:tcPr>
            <w:tcW w:w="92" w:type="pct"/>
            <w:noWrap/>
            <w:vAlign w:val="center"/>
          </w:tcPr>
          <w:p w14:paraId="51E8A914" w14:textId="77777777" w:rsidR="0044200C" w:rsidRPr="008E532E" w:rsidRDefault="0044200C" w:rsidP="0044200C">
            <w:pPr>
              <w:spacing w:after="0" w:line="240" w:lineRule="auto"/>
              <w:jc w:val="center"/>
              <w:rPr>
                <w:rFonts w:ascii="Times New Roman" w:hAnsi="Times New Roman"/>
                <w:sz w:val="16"/>
                <w:szCs w:val="16"/>
              </w:rPr>
            </w:pPr>
          </w:p>
        </w:tc>
        <w:tc>
          <w:tcPr>
            <w:tcW w:w="94" w:type="pct"/>
            <w:noWrap/>
            <w:vAlign w:val="center"/>
          </w:tcPr>
          <w:p w14:paraId="65AB479E" w14:textId="77777777" w:rsidR="0044200C" w:rsidRPr="008E532E" w:rsidRDefault="0044200C" w:rsidP="0044200C">
            <w:pPr>
              <w:spacing w:after="0" w:line="240" w:lineRule="auto"/>
              <w:jc w:val="center"/>
              <w:rPr>
                <w:rFonts w:ascii="Times New Roman" w:hAnsi="Times New Roman"/>
                <w:sz w:val="16"/>
                <w:szCs w:val="16"/>
              </w:rPr>
            </w:pPr>
          </w:p>
        </w:tc>
        <w:tc>
          <w:tcPr>
            <w:tcW w:w="96" w:type="pct"/>
            <w:noWrap/>
            <w:vAlign w:val="center"/>
          </w:tcPr>
          <w:p w14:paraId="76E7730E" w14:textId="77777777" w:rsidR="0044200C" w:rsidRPr="008E532E" w:rsidRDefault="0044200C" w:rsidP="0044200C">
            <w:pPr>
              <w:spacing w:after="0" w:line="240" w:lineRule="auto"/>
              <w:jc w:val="center"/>
              <w:rPr>
                <w:rFonts w:ascii="Times New Roman" w:hAnsi="Times New Roman"/>
                <w:sz w:val="16"/>
                <w:szCs w:val="16"/>
              </w:rPr>
            </w:pPr>
          </w:p>
        </w:tc>
        <w:tc>
          <w:tcPr>
            <w:tcW w:w="95" w:type="pct"/>
            <w:noWrap/>
            <w:vAlign w:val="center"/>
          </w:tcPr>
          <w:p w14:paraId="2835C730" w14:textId="77777777" w:rsidR="0044200C" w:rsidRPr="008E532E" w:rsidRDefault="0044200C" w:rsidP="0044200C">
            <w:pPr>
              <w:spacing w:after="0" w:line="240" w:lineRule="auto"/>
              <w:jc w:val="center"/>
              <w:rPr>
                <w:rFonts w:ascii="Times New Roman" w:hAnsi="Times New Roman"/>
                <w:sz w:val="16"/>
                <w:szCs w:val="16"/>
              </w:rPr>
            </w:pPr>
          </w:p>
        </w:tc>
        <w:tc>
          <w:tcPr>
            <w:tcW w:w="99" w:type="pct"/>
            <w:vAlign w:val="center"/>
          </w:tcPr>
          <w:p w14:paraId="322753E1" w14:textId="77777777" w:rsidR="0044200C" w:rsidRPr="008E532E" w:rsidRDefault="0044200C" w:rsidP="0044200C">
            <w:pPr>
              <w:spacing w:after="0" w:line="240" w:lineRule="auto"/>
              <w:jc w:val="center"/>
              <w:rPr>
                <w:rFonts w:ascii="Times New Roman" w:hAnsi="Times New Roman"/>
                <w:sz w:val="16"/>
                <w:szCs w:val="16"/>
              </w:rPr>
            </w:pPr>
          </w:p>
        </w:tc>
        <w:tc>
          <w:tcPr>
            <w:tcW w:w="94" w:type="pct"/>
            <w:noWrap/>
            <w:vAlign w:val="center"/>
          </w:tcPr>
          <w:p w14:paraId="29C9B79B"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3A95791F"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13545C80"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266D63DB"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FFC000"/>
            <w:noWrap/>
            <w:vAlign w:val="center"/>
          </w:tcPr>
          <w:p w14:paraId="4D9C9BBA"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0C0F203D"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3B548CB1" w14:textId="77777777" w:rsidR="0044200C" w:rsidRPr="008E532E" w:rsidRDefault="0044200C" w:rsidP="0044200C">
            <w:pPr>
              <w:spacing w:after="0" w:line="240" w:lineRule="auto"/>
              <w:jc w:val="center"/>
              <w:rPr>
                <w:rFonts w:ascii="Times New Roman" w:hAnsi="Times New Roman"/>
                <w:sz w:val="16"/>
                <w:szCs w:val="16"/>
              </w:rPr>
            </w:pPr>
          </w:p>
        </w:tc>
        <w:tc>
          <w:tcPr>
            <w:tcW w:w="94" w:type="pct"/>
            <w:noWrap/>
            <w:vAlign w:val="center"/>
          </w:tcPr>
          <w:p w14:paraId="35A6358C" w14:textId="77777777" w:rsidR="0044200C" w:rsidRPr="008E532E" w:rsidRDefault="0044200C" w:rsidP="0044200C">
            <w:pPr>
              <w:spacing w:after="0" w:line="240" w:lineRule="auto"/>
              <w:jc w:val="center"/>
              <w:rPr>
                <w:rFonts w:ascii="Times New Roman" w:hAnsi="Times New Roman"/>
                <w:sz w:val="16"/>
                <w:szCs w:val="16"/>
              </w:rPr>
            </w:pPr>
          </w:p>
        </w:tc>
        <w:tc>
          <w:tcPr>
            <w:tcW w:w="100" w:type="pct"/>
            <w:noWrap/>
            <w:vAlign w:val="center"/>
          </w:tcPr>
          <w:p w14:paraId="44610E21" w14:textId="77777777" w:rsidR="0044200C" w:rsidRPr="008E532E" w:rsidRDefault="0044200C" w:rsidP="0044200C">
            <w:pPr>
              <w:spacing w:after="0" w:line="240" w:lineRule="auto"/>
              <w:jc w:val="center"/>
              <w:rPr>
                <w:rFonts w:ascii="Times New Roman" w:hAnsi="Times New Roman"/>
                <w:sz w:val="16"/>
                <w:szCs w:val="16"/>
              </w:rPr>
            </w:pPr>
          </w:p>
        </w:tc>
        <w:tc>
          <w:tcPr>
            <w:tcW w:w="95" w:type="pct"/>
            <w:noWrap/>
            <w:vAlign w:val="center"/>
          </w:tcPr>
          <w:p w14:paraId="5A67F2C3"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60D8F675"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7E73DB9D"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3DBD1291" w14:textId="77777777" w:rsidR="0044200C" w:rsidRPr="008E532E" w:rsidRDefault="0044200C" w:rsidP="0044200C">
            <w:pPr>
              <w:spacing w:after="0" w:line="240" w:lineRule="auto"/>
              <w:jc w:val="center"/>
              <w:rPr>
                <w:rFonts w:ascii="Times New Roman" w:hAnsi="Times New Roman"/>
                <w:sz w:val="16"/>
                <w:szCs w:val="16"/>
              </w:rPr>
            </w:pPr>
          </w:p>
        </w:tc>
        <w:tc>
          <w:tcPr>
            <w:tcW w:w="96" w:type="pct"/>
            <w:noWrap/>
            <w:vAlign w:val="center"/>
          </w:tcPr>
          <w:p w14:paraId="197E1A52" w14:textId="77777777" w:rsidR="0044200C" w:rsidRPr="008E532E" w:rsidRDefault="0044200C" w:rsidP="0044200C">
            <w:pPr>
              <w:spacing w:after="0" w:line="240" w:lineRule="auto"/>
              <w:jc w:val="center"/>
              <w:rPr>
                <w:rFonts w:ascii="Times New Roman" w:hAnsi="Times New Roman"/>
                <w:sz w:val="16"/>
                <w:szCs w:val="16"/>
              </w:rPr>
            </w:pPr>
          </w:p>
        </w:tc>
        <w:tc>
          <w:tcPr>
            <w:tcW w:w="95" w:type="pct"/>
            <w:noWrap/>
            <w:vAlign w:val="center"/>
          </w:tcPr>
          <w:p w14:paraId="15C486DF"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2F76CCA3"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7B9568D2"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noWrap/>
            <w:vAlign w:val="center"/>
          </w:tcPr>
          <w:p w14:paraId="2DE337CD" w14:textId="77777777" w:rsidR="0044200C" w:rsidRPr="008E532E" w:rsidRDefault="0044200C" w:rsidP="0044200C">
            <w:pPr>
              <w:spacing w:after="0" w:line="240" w:lineRule="auto"/>
              <w:jc w:val="center"/>
              <w:rPr>
                <w:rFonts w:ascii="Times New Roman" w:hAnsi="Times New Roman"/>
                <w:sz w:val="16"/>
                <w:szCs w:val="16"/>
              </w:rPr>
            </w:pPr>
          </w:p>
        </w:tc>
        <w:tc>
          <w:tcPr>
            <w:tcW w:w="96" w:type="pct"/>
          </w:tcPr>
          <w:p w14:paraId="00E08287"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tcPr>
          <w:p w14:paraId="3FFC1A5C"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tcPr>
          <w:p w14:paraId="458C006F"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tcPr>
          <w:p w14:paraId="26F96C6E"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tcPr>
          <w:p w14:paraId="49C18416"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tcPr>
          <w:p w14:paraId="1FF52ED0"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tcPr>
          <w:p w14:paraId="1C11ADD8"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tcPr>
          <w:p w14:paraId="6D46E77F"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tcPr>
          <w:p w14:paraId="542BDD89"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31DEA7EA"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Mar>
              <w:left w:w="0" w:type="dxa"/>
              <w:right w:w="0" w:type="dxa"/>
            </w:tcMar>
          </w:tcPr>
          <w:p w14:paraId="45DC7900"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Mar>
              <w:left w:w="0" w:type="dxa"/>
              <w:right w:w="0" w:type="dxa"/>
            </w:tcMar>
          </w:tcPr>
          <w:p w14:paraId="361AC94C" w14:textId="77777777" w:rsidR="0044200C" w:rsidRPr="008E532E" w:rsidRDefault="0044200C"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105" w:type="pct"/>
            <w:tcBorders>
              <w:right w:val="single" w:sz="4" w:space="0" w:color="auto"/>
            </w:tcBorders>
            <w:shd w:val="clear" w:color="auto" w:fill="C5E0B3" w:themeFill="accent6" w:themeFillTint="66"/>
            <w:tcMar>
              <w:left w:w="0" w:type="dxa"/>
              <w:right w:w="0" w:type="dxa"/>
            </w:tcMar>
          </w:tcPr>
          <w:p w14:paraId="3CA92959" w14:textId="77777777" w:rsidR="0044200C" w:rsidRPr="008E532E" w:rsidRDefault="0044200C"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101" w:type="pct"/>
            <w:tcBorders>
              <w:right w:val="single" w:sz="4" w:space="0" w:color="auto"/>
            </w:tcBorders>
            <w:shd w:val="clear" w:color="auto" w:fill="FFD966" w:themeFill="accent4" w:themeFillTint="99"/>
          </w:tcPr>
          <w:p w14:paraId="40A412C6" w14:textId="77777777" w:rsidR="0044200C" w:rsidRPr="008E532E" w:rsidRDefault="0044200C" w:rsidP="0044200C">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vAlign w:val="center"/>
          </w:tcPr>
          <w:p w14:paraId="71710ECB" w14:textId="77777777" w:rsidR="0044200C" w:rsidRPr="008E532E" w:rsidRDefault="0044200C" w:rsidP="0044200C">
            <w:pPr>
              <w:spacing w:after="0" w:line="240" w:lineRule="auto"/>
              <w:jc w:val="center"/>
              <w:rPr>
                <w:rFonts w:ascii="Times New Roman" w:hAnsi="Times New Roman"/>
                <w:sz w:val="16"/>
                <w:szCs w:val="16"/>
              </w:rPr>
            </w:pPr>
            <w:r>
              <w:rPr>
                <w:rFonts w:ascii="Times New Roman" w:hAnsi="Times New Roman"/>
                <w:sz w:val="16"/>
                <w:szCs w:val="16"/>
              </w:rPr>
              <w:t>72</w:t>
            </w:r>
          </w:p>
        </w:tc>
      </w:tr>
      <w:tr w:rsidR="005343E1" w:rsidRPr="008E532E" w14:paraId="14ECF027" w14:textId="77777777" w:rsidTr="00AC55DE">
        <w:trPr>
          <w:jc w:val="center"/>
        </w:trPr>
        <w:tc>
          <w:tcPr>
            <w:tcW w:w="318" w:type="pct"/>
            <w:shd w:val="clear" w:color="auto" w:fill="D9D9D9"/>
            <w:vAlign w:val="center"/>
          </w:tcPr>
          <w:p w14:paraId="63A5FF0B" w14:textId="77777777" w:rsidR="0044200C" w:rsidRPr="008E532E" w:rsidRDefault="0044200C" w:rsidP="0044200C">
            <w:pPr>
              <w:spacing w:after="0"/>
              <w:jc w:val="center"/>
              <w:rPr>
                <w:rFonts w:ascii="Times New Roman" w:hAnsi="Times New Roman"/>
                <w:b/>
                <w:bCs/>
                <w:sz w:val="16"/>
                <w:szCs w:val="16"/>
              </w:rPr>
            </w:pPr>
            <w:r w:rsidRPr="008E532E">
              <w:rPr>
                <w:rFonts w:ascii="Times New Roman" w:hAnsi="Times New Roman"/>
                <w:b/>
                <w:bCs/>
                <w:sz w:val="16"/>
                <w:szCs w:val="16"/>
              </w:rPr>
              <w:t>ПМ.03</w:t>
            </w:r>
          </w:p>
        </w:tc>
        <w:tc>
          <w:tcPr>
            <w:tcW w:w="455" w:type="pct"/>
            <w:shd w:val="clear" w:color="auto" w:fill="D9D9D9"/>
            <w:noWrap/>
            <w:vAlign w:val="center"/>
          </w:tcPr>
          <w:p w14:paraId="72363FAE" w14:textId="77777777" w:rsidR="0044200C" w:rsidRPr="008E532E" w:rsidRDefault="0044200C" w:rsidP="009044BB">
            <w:pPr>
              <w:spacing w:after="0" w:line="240" w:lineRule="auto"/>
              <w:jc w:val="center"/>
              <w:rPr>
                <w:rFonts w:ascii="Times New Roman" w:hAnsi="Times New Roman"/>
                <w:b/>
                <w:bCs/>
                <w:sz w:val="16"/>
                <w:szCs w:val="16"/>
              </w:rPr>
            </w:pPr>
            <w:r w:rsidRPr="0044200C">
              <w:rPr>
                <w:rFonts w:ascii="Times New Roman" w:hAnsi="Times New Roman"/>
                <w:b/>
                <w:bCs/>
                <w:sz w:val="16"/>
                <w:szCs w:val="16"/>
              </w:rPr>
              <w:t>Ремонт теплоэнергетического оборудования</w:t>
            </w:r>
          </w:p>
        </w:tc>
        <w:tc>
          <w:tcPr>
            <w:tcW w:w="91" w:type="pct"/>
            <w:shd w:val="clear" w:color="auto" w:fill="D9D9D9"/>
            <w:vAlign w:val="center"/>
          </w:tcPr>
          <w:p w14:paraId="2635EBA0" w14:textId="77777777" w:rsidR="0044200C" w:rsidRPr="008E532E" w:rsidRDefault="0044200C" w:rsidP="0044200C">
            <w:pPr>
              <w:spacing w:after="0" w:line="240" w:lineRule="auto"/>
              <w:jc w:val="center"/>
              <w:rPr>
                <w:rFonts w:ascii="Times New Roman" w:hAnsi="Times New Roman"/>
                <w:sz w:val="16"/>
                <w:szCs w:val="16"/>
              </w:rPr>
            </w:pPr>
          </w:p>
        </w:tc>
        <w:tc>
          <w:tcPr>
            <w:tcW w:w="89" w:type="pct"/>
            <w:shd w:val="clear" w:color="auto" w:fill="D9D9D9"/>
            <w:vAlign w:val="center"/>
          </w:tcPr>
          <w:p w14:paraId="7D9D24E0" w14:textId="77777777" w:rsidR="0044200C" w:rsidRPr="008E532E" w:rsidRDefault="0044200C" w:rsidP="0044200C">
            <w:pPr>
              <w:spacing w:after="0" w:line="240" w:lineRule="auto"/>
              <w:jc w:val="center"/>
              <w:rPr>
                <w:rFonts w:ascii="Times New Roman" w:hAnsi="Times New Roman"/>
                <w:sz w:val="16"/>
                <w:szCs w:val="16"/>
              </w:rPr>
            </w:pPr>
          </w:p>
        </w:tc>
        <w:tc>
          <w:tcPr>
            <w:tcW w:w="89" w:type="pct"/>
            <w:shd w:val="clear" w:color="auto" w:fill="D9D9D9"/>
            <w:vAlign w:val="center"/>
          </w:tcPr>
          <w:p w14:paraId="109C97B8"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9D9D9"/>
            <w:vAlign w:val="center"/>
          </w:tcPr>
          <w:p w14:paraId="62752883" w14:textId="77777777" w:rsidR="0044200C" w:rsidRPr="008E532E" w:rsidRDefault="0044200C" w:rsidP="0044200C">
            <w:pPr>
              <w:spacing w:after="0" w:line="240" w:lineRule="auto"/>
              <w:jc w:val="center"/>
              <w:rPr>
                <w:rFonts w:ascii="Times New Roman" w:hAnsi="Times New Roman"/>
                <w:sz w:val="16"/>
                <w:szCs w:val="16"/>
              </w:rPr>
            </w:pPr>
          </w:p>
        </w:tc>
        <w:tc>
          <w:tcPr>
            <w:tcW w:w="93" w:type="pct"/>
            <w:shd w:val="clear" w:color="auto" w:fill="D9D9D9"/>
            <w:vAlign w:val="center"/>
          </w:tcPr>
          <w:p w14:paraId="43A00C0C" w14:textId="77777777" w:rsidR="0044200C" w:rsidRPr="008E532E" w:rsidRDefault="0044200C" w:rsidP="0044200C">
            <w:pPr>
              <w:spacing w:after="0" w:line="240" w:lineRule="auto"/>
              <w:jc w:val="center"/>
              <w:rPr>
                <w:rFonts w:ascii="Times New Roman" w:hAnsi="Times New Roman"/>
                <w:sz w:val="16"/>
                <w:szCs w:val="16"/>
              </w:rPr>
            </w:pPr>
          </w:p>
        </w:tc>
        <w:tc>
          <w:tcPr>
            <w:tcW w:w="89" w:type="pct"/>
            <w:shd w:val="clear" w:color="auto" w:fill="D9D9D9"/>
            <w:vAlign w:val="center"/>
          </w:tcPr>
          <w:p w14:paraId="6DFAF5C2" w14:textId="77777777" w:rsidR="0044200C" w:rsidRPr="008E532E" w:rsidRDefault="0044200C" w:rsidP="0044200C">
            <w:pPr>
              <w:spacing w:after="0" w:line="240" w:lineRule="auto"/>
              <w:jc w:val="center"/>
              <w:rPr>
                <w:rFonts w:ascii="Times New Roman" w:hAnsi="Times New Roman"/>
                <w:sz w:val="16"/>
                <w:szCs w:val="16"/>
              </w:rPr>
            </w:pPr>
          </w:p>
        </w:tc>
        <w:tc>
          <w:tcPr>
            <w:tcW w:w="89" w:type="pct"/>
            <w:shd w:val="clear" w:color="auto" w:fill="D9D9D9"/>
            <w:vAlign w:val="center"/>
          </w:tcPr>
          <w:p w14:paraId="4FB305AB" w14:textId="77777777" w:rsidR="0044200C" w:rsidRPr="008E532E" w:rsidRDefault="0044200C" w:rsidP="0044200C">
            <w:pPr>
              <w:spacing w:after="0" w:line="240" w:lineRule="auto"/>
              <w:jc w:val="center"/>
              <w:rPr>
                <w:rFonts w:ascii="Times New Roman" w:hAnsi="Times New Roman"/>
                <w:sz w:val="16"/>
                <w:szCs w:val="16"/>
              </w:rPr>
            </w:pPr>
          </w:p>
        </w:tc>
        <w:tc>
          <w:tcPr>
            <w:tcW w:w="92" w:type="pct"/>
            <w:shd w:val="clear" w:color="auto" w:fill="D9D9D9"/>
            <w:noWrap/>
            <w:vAlign w:val="center"/>
          </w:tcPr>
          <w:p w14:paraId="21ED4412"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D9D9D9"/>
            <w:noWrap/>
            <w:vAlign w:val="center"/>
          </w:tcPr>
          <w:p w14:paraId="26591CF0" w14:textId="77777777" w:rsidR="0044200C" w:rsidRPr="008E532E" w:rsidRDefault="0044200C" w:rsidP="0044200C">
            <w:pPr>
              <w:spacing w:after="0" w:line="240" w:lineRule="auto"/>
              <w:jc w:val="center"/>
              <w:rPr>
                <w:rFonts w:ascii="Times New Roman" w:hAnsi="Times New Roman"/>
                <w:sz w:val="16"/>
                <w:szCs w:val="16"/>
              </w:rPr>
            </w:pPr>
          </w:p>
        </w:tc>
        <w:tc>
          <w:tcPr>
            <w:tcW w:w="96" w:type="pct"/>
            <w:shd w:val="clear" w:color="auto" w:fill="D9D9D9"/>
            <w:noWrap/>
            <w:vAlign w:val="center"/>
          </w:tcPr>
          <w:p w14:paraId="43B7F815"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9D9D9"/>
            <w:noWrap/>
            <w:vAlign w:val="center"/>
          </w:tcPr>
          <w:p w14:paraId="03B50FC1" w14:textId="77777777" w:rsidR="0044200C" w:rsidRPr="008E532E" w:rsidRDefault="0044200C" w:rsidP="0044200C">
            <w:pPr>
              <w:spacing w:after="0" w:line="240" w:lineRule="auto"/>
              <w:jc w:val="center"/>
              <w:rPr>
                <w:rFonts w:ascii="Times New Roman" w:hAnsi="Times New Roman"/>
                <w:sz w:val="16"/>
                <w:szCs w:val="16"/>
              </w:rPr>
            </w:pPr>
          </w:p>
        </w:tc>
        <w:tc>
          <w:tcPr>
            <w:tcW w:w="99" w:type="pct"/>
            <w:shd w:val="clear" w:color="auto" w:fill="D9D9D9"/>
            <w:vAlign w:val="center"/>
          </w:tcPr>
          <w:p w14:paraId="542A1596"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D9D9D9"/>
            <w:noWrap/>
            <w:vAlign w:val="center"/>
          </w:tcPr>
          <w:p w14:paraId="6D8AF75A"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noWrap/>
            <w:vAlign w:val="center"/>
          </w:tcPr>
          <w:p w14:paraId="07402C10"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noWrap/>
            <w:vAlign w:val="center"/>
          </w:tcPr>
          <w:p w14:paraId="43E718BC"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noWrap/>
            <w:vAlign w:val="center"/>
          </w:tcPr>
          <w:p w14:paraId="13ACC39C"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FFC000"/>
            <w:noWrap/>
            <w:vAlign w:val="center"/>
          </w:tcPr>
          <w:p w14:paraId="65D8ECF2"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4E06DF5F" w14:textId="77777777" w:rsidR="0044200C" w:rsidRPr="008E532E" w:rsidRDefault="0044200C" w:rsidP="0044200C">
            <w:pPr>
              <w:spacing w:after="0" w:line="240" w:lineRule="auto"/>
              <w:jc w:val="center"/>
              <w:rPr>
                <w:rFonts w:ascii="Times New Roman" w:hAnsi="Times New Roman"/>
                <w:b/>
                <w:bCs/>
                <w:sz w:val="16"/>
                <w:szCs w:val="16"/>
              </w:rPr>
            </w:pPr>
          </w:p>
        </w:tc>
        <w:tc>
          <w:tcPr>
            <w:tcW w:w="95" w:type="pct"/>
            <w:shd w:val="clear" w:color="auto" w:fill="808080" w:themeFill="background1" w:themeFillShade="80"/>
            <w:noWrap/>
            <w:vAlign w:val="center"/>
          </w:tcPr>
          <w:p w14:paraId="78B42915"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D9D9D9"/>
            <w:noWrap/>
            <w:vAlign w:val="center"/>
          </w:tcPr>
          <w:p w14:paraId="32990836" w14:textId="77777777" w:rsidR="0044200C" w:rsidRPr="008E532E" w:rsidRDefault="0044200C" w:rsidP="0044200C">
            <w:pPr>
              <w:spacing w:after="0" w:line="240" w:lineRule="auto"/>
              <w:jc w:val="center"/>
              <w:rPr>
                <w:rFonts w:ascii="Times New Roman" w:hAnsi="Times New Roman"/>
                <w:sz w:val="16"/>
                <w:szCs w:val="16"/>
              </w:rPr>
            </w:pPr>
          </w:p>
        </w:tc>
        <w:tc>
          <w:tcPr>
            <w:tcW w:w="100" w:type="pct"/>
            <w:shd w:val="clear" w:color="auto" w:fill="D9D9D9"/>
            <w:noWrap/>
            <w:vAlign w:val="center"/>
          </w:tcPr>
          <w:p w14:paraId="33DCC394"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9D9D9"/>
            <w:noWrap/>
            <w:vAlign w:val="center"/>
          </w:tcPr>
          <w:p w14:paraId="3747D4F1"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noWrap/>
            <w:vAlign w:val="center"/>
          </w:tcPr>
          <w:p w14:paraId="59C0E2AA"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noWrap/>
            <w:vAlign w:val="center"/>
          </w:tcPr>
          <w:p w14:paraId="57C467AD"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noWrap/>
            <w:vAlign w:val="center"/>
          </w:tcPr>
          <w:p w14:paraId="24CA4279" w14:textId="77777777" w:rsidR="0044200C" w:rsidRPr="008E532E" w:rsidRDefault="0044200C" w:rsidP="0044200C">
            <w:pPr>
              <w:spacing w:after="0" w:line="240" w:lineRule="auto"/>
              <w:jc w:val="center"/>
              <w:rPr>
                <w:rFonts w:ascii="Times New Roman" w:hAnsi="Times New Roman"/>
                <w:sz w:val="16"/>
                <w:szCs w:val="16"/>
              </w:rPr>
            </w:pPr>
          </w:p>
        </w:tc>
        <w:tc>
          <w:tcPr>
            <w:tcW w:w="96" w:type="pct"/>
            <w:shd w:val="clear" w:color="auto" w:fill="D9D9D9"/>
            <w:noWrap/>
            <w:vAlign w:val="center"/>
          </w:tcPr>
          <w:p w14:paraId="7E64E1A3"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9D9D9"/>
            <w:noWrap/>
            <w:vAlign w:val="center"/>
          </w:tcPr>
          <w:p w14:paraId="7F312791"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noWrap/>
            <w:vAlign w:val="center"/>
          </w:tcPr>
          <w:p w14:paraId="1BC7E189"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noWrap/>
            <w:vAlign w:val="center"/>
          </w:tcPr>
          <w:p w14:paraId="5E2401FC" w14:textId="77777777" w:rsidR="0044200C" w:rsidRPr="008E532E" w:rsidRDefault="0044200C" w:rsidP="0044200C">
            <w:pPr>
              <w:spacing w:after="0" w:line="240" w:lineRule="auto"/>
              <w:jc w:val="center"/>
              <w:rPr>
                <w:rFonts w:ascii="Times New Roman" w:hAnsi="Times New Roman"/>
                <w:b/>
                <w:bCs/>
                <w:sz w:val="16"/>
                <w:szCs w:val="16"/>
              </w:rPr>
            </w:pPr>
          </w:p>
        </w:tc>
        <w:tc>
          <w:tcPr>
            <w:tcW w:w="90" w:type="pct"/>
            <w:tcBorders>
              <w:right w:val="single" w:sz="4" w:space="0" w:color="auto"/>
            </w:tcBorders>
            <w:shd w:val="clear" w:color="auto" w:fill="D9D9D9"/>
            <w:noWrap/>
            <w:vAlign w:val="center"/>
          </w:tcPr>
          <w:p w14:paraId="266D09C0" w14:textId="77777777" w:rsidR="0044200C" w:rsidRPr="008E532E" w:rsidRDefault="0044200C" w:rsidP="0044200C">
            <w:pPr>
              <w:spacing w:after="0" w:line="240" w:lineRule="auto"/>
              <w:jc w:val="center"/>
              <w:rPr>
                <w:rFonts w:ascii="Times New Roman" w:hAnsi="Times New Roman"/>
                <w:sz w:val="16"/>
                <w:szCs w:val="16"/>
              </w:rPr>
            </w:pPr>
          </w:p>
        </w:tc>
        <w:tc>
          <w:tcPr>
            <w:tcW w:w="96" w:type="pct"/>
            <w:shd w:val="clear" w:color="auto" w:fill="D9D9D9"/>
          </w:tcPr>
          <w:p w14:paraId="401BBF20"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03800732"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61A0B119"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6CB7052A"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444E0A7A"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00F4CBA8"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4A359DA2"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05ED3323"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cPr>
          <w:p w14:paraId="77CF7823"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6D40E048"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6CE916E0"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451F7ECB" w14:textId="77777777" w:rsidR="0044200C" w:rsidRPr="008E532E" w:rsidRDefault="0044200C" w:rsidP="0044200C">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64500F7B" w14:textId="77777777" w:rsidR="0044200C" w:rsidRPr="008E532E" w:rsidRDefault="0044200C" w:rsidP="0044200C">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6E6EC470" w14:textId="77777777" w:rsidR="0044200C" w:rsidRPr="008E532E" w:rsidRDefault="0044200C" w:rsidP="0044200C">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shd w:val="clear" w:color="auto" w:fill="D9D9D9"/>
            <w:vAlign w:val="center"/>
          </w:tcPr>
          <w:p w14:paraId="2A72E5F7" w14:textId="77777777" w:rsidR="0044200C" w:rsidRPr="008E532E" w:rsidRDefault="0044200C" w:rsidP="0044200C">
            <w:pPr>
              <w:spacing w:after="0" w:line="240" w:lineRule="auto"/>
              <w:jc w:val="center"/>
              <w:rPr>
                <w:rFonts w:ascii="Times New Roman" w:hAnsi="Times New Roman"/>
                <w:sz w:val="16"/>
                <w:szCs w:val="16"/>
              </w:rPr>
            </w:pPr>
          </w:p>
        </w:tc>
      </w:tr>
      <w:tr w:rsidR="00AC55DE" w:rsidRPr="008E532E" w14:paraId="131D7A3F" w14:textId="77777777" w:rsidTr="00AC55DE">
        <w:trPr>
          <w:jc w:val="center"/>
        </w:trPr>
        <w:tc>
          <w:tcPr>
            <w:tcW w:w="318" w:type="pct"/>
            <w:vAlign w:val="center"/>
          </w:tcPr>
          <w:p w14:paraId="60C5BD37" w14:textId="77777777" w:rsidR="0044200C" w:rsidRPr="008E532E" w:rsidRDefault="0044200C" w:rsidP="0044200C">
            <w:pPr>
              <w:spacing w:after="0"/>
              <w:jc w:val="center"/>
              <w:rPr>
                <w:rFonts w:ascii="Times New Roman" w:hAnsi="Times New Roman"/>
                <w:sz w:val="16"/>
                <w:szCs w:val="16"/>
              </w:rPr>
            </w:pPr>
            <w:r w:rsidRPr="008E532E">
              <w:rPr>
                <w:rFonts w:ascii="Times New Roman" w:hAnsi="Times New Roman"/>
                <w:sz w:val="16"/>
                <w:szCs w:val="16"/>
              </w:rPr>
              <w:t>МДК.03.01</w:t>
            </w:r>
          </w:p>
        </w:tc>
        <w:tc>
          <w:tcPr>
            <w:tcW w:w="455" w:type="pct"/>
            <w:noWrap/>
          </w:tcPr>
          <w:p w14:paraId="1CF8D7E6" w14:textId="77777777" w:rsidR="0044200C" w:rsidRPr="008E532E" w:rsidRDefault="0044200C" w:rsidP="009044BB">
            <w:pPr>
              <w:spacing w:after="0" w:line="240" w:lineRule="auto"/>
              <w:jc w:val="center"/>
              <w:rPr>
                <w:rFonts w:ascii="Times New Roman" w:hAnsi="Times New Roman"/>
                <w:sz w:val="16"/>
                <w:szCs w:val="16"/>
              </w:rPr>
            </w:pPr>
            <w:r w:rsidRPr="0044200C">
              <w:rPr>
                <w:rFonts w:ascii="Times New Roman" w:hAnsi="Times New Roman"/>
                <w:sz w:val="16"/>
                <w:szCs w:val="16"/>
              </w:rPr>
              <w:t>Технология ремонта теплоэнергетического оборудования</w:t>
            </w:r>
          </w:p>
        </w:tc>
        <w:tc>
          <w:tcPr>
            <w:tcW w:w="91" w:type="pct"/>
            <w:vAlign w:val="center"/>
          </w:tcPr>
          <w:p w14:paraId="117F6222"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5EE46214"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7A938E27" w14:textId="77777777" w:rsidR="0044200C" w:rsidRPr="008E532E" w:rsidRDefault="0044200C" w:rsidP="0044200C">
            <w:pPr>
              <w:spacing w:after="0" w:line="240" w:lineRule="auto"/>
              <w:jc w:val="center"/>
              <w:rPr>
                <w:rFonts w:ascii="Times New Roman" w:hAnsi="Times New Roman"/>
                <w:sz w:val="16"/>
                <w:szCs w:val="16"/>
              </w:rPr>
            </w:pPr>
          </w:p>
        </w:tc>
        <w:tc>
          <w:tcPr>
            <w:tcW w:w="95" w:type="pct"/>
            <w:vAlign w:val="center"/>
          </w:tcPr>
          <w:p w14:paraId="09C155CC" w14:textId="77777777" w:rsidR="0044200C" w:rsidRPr="008E532E" w:rsidRDefault="0044200C" w:rsidP="0044200C">
            <w:pPr>
              <w:spacing w:after="0" w:line="240" w:lineRule="auto"/>
              <w:jc w:val="center"/>
              <w:rPr>
                <w:rFonts w:ascii="Times New Roman" w:hAnsi="Times New Roman"/>
                <w:sz w:val="16"/>
                <w:szCs w:val="16"/>
              </w:rPr>
            </w:pPr>
          </w:p>
        </w:tc>
        <w:tc>
          <w:tcPr>
            <w:tcW w:w="93" w:type="pct"/>
            <w:vAlign w:val="center"/>
          </w:tcPr>
          <w:p w14:paraId="59052EAD"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36DC8C33"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45FB42D7" w14:textId="77777777" w:rsidR="0044200C" w:rsidRPr="008E532E" w:rsidRDefault="0044200C" w:rsidP="0044200C">
            <w:pPr>
              <w:spacing w:after="0" w:line="240" w:lineRule="auto"/>
              <w:jc w:val="center"/>
              <w:rPr>
                <w:rFonts w:ascii="Times New Roman" w:hAnsi="Times New Roman"/>
                <w:sz w:val="16"/>
                <w:szCs w:val="16"/>
              </w:rPr>
            </w:pPr>
          </w:p>
        </w:tc>
        <w:tc>
          <w:tcPr>
            <w:tcW w:w="92" w:type="pct"/>
            <w:noWrap/>
            <w:vAlign w:val="center"/>
          </w:tcPr>
          <w:p w14:paraId="5340026E" w14:textId="77777777" w:rsidR="0044200C" w:rsidRPr="008E532E" w:rsidRDefault="0044200C" w:rsidP="0044200C">
            <w:pPr>
              <w:spacing w:after="0" w:line="240" w:lineRule="auto"/>
              <w:jc w:val="center"/>
              <w:rPr>
                <w:rFonts w:ascii="Times New Roman" w:hAnsi="Times New Roman"/>
                <w:sz w:val="16"/>
                <w:szCs w:val="16"/>
              </w:rPr>
            </w:pPr>
          </w:p>
        </w:tc>
        <w:tc>
          <w:tcPr>
            <w:tcW w:w="94" w:type="pct"/>
            <w:noWrap/>
            <w:vAlign w:val="center"/>
          </w:tcPr>
          <w:p w14:paraId="59AA0502" w14:textId="77777777" w:rsidR="0044200C" w:rsidRPr="008E532E" w:rsidRDefault="0044200C" w:rsidP="0044200C">
            <w:pPr>
              <w:spacing w:after="0" w:line="240" w:lineRule="auto"/>
              <w:jc w:val="center"/>
              <w:rPr>
                <w:rFonts w:ascii="Times New Roman" w:hAnsi="Times New Roman"/>
                <w:sz w:val="16"/>
                <w:szCs w:val="16"/>
              </w:rPr>
            </w:pPr>
          </w:p>
        </w:tc>
        <w:tc>
          <w:tcPr>
            <w:tcW w:w="96" w:type="pct"/>
            <w:noWrap/>
            <w:vAlign w:val="center"/>
          </w:tcPr>
          <w:p w14:paraId="6A8F0FC4" w14:textId="77777777" w:rsidR="0044200C" w:rsidRPr="008E532E" w:rsidRDefault="0044200C" w:rsidP="0044200C">
            <w:pPr>
              <w:spacing w:after="0" w:line="240" w:lineRule="auto"/>
              <w:jc w:val="center"/>
              <w:rPr>
                <w:rFonts w:ascii="Times New Roman" w:hAnsi="Times New Roman"/>
                <w:sz w:val="16"/>
                <w:szCs w:val="16"/>
              </w:rPr>
            </w:pPr>
          </w:p>
        </w:tc>
        <w:tc>
          <w:tcPr>
            <w:tcW w:w="95" w:type="pct"/>
            <w:noWrap/>
            <w:vAlign w:val="center"/>
          </w:tcPr>
          <w:p w14:paraId="0D5CBD94" w14:textId="77777777" w:rsidR="0044200C" w:rsidRPr="008E532E" w:rsidRDefault="0044200C" w:rsidP="0044200C">
            <w:pPr>
              <w:spacing w:after="0" w:line="240" w:lineRule="auto"/>
              <w:jc w:val="center"/>
              <w:rPr>
                <w:rFonts w:ascii="Times New Roman" w:hAnsi="Times New Roman"/>
                <w:sz w:val="16"/>
                <w:szCs w:val="16"/>
              </w:rPr>
            </w:pPr>
          </w:p>
        </w:tc>
        <w:tc>
          <w:tcPr>
            <w:tcW w:w="99" w:type="pct"/>
            <w:vAlign w:val="center"/>
          </w:tcPr>
          <w:p w14:paraId="39E19568" w14:textId="77777777" w:rsidR="0044200C" w:rsidRPr="008E532E" w:rsidRDefault="0044200C" w:rsidP="0044200C">
            <w:pPr>
              <w:spacing w:after="0" w:line="240" w:lineRule="auto"/>
              <w:jc w:val="center"/>
              <w:rPr>
                <w:rFonts w:ascii="Times New Roman" w:hAnsi="Times New Roman"/>
                <w:sz w:val="16"/>
                <w:szCs w:val="16"/>
              </w:rPr>
            </w:pPr>
          </w:p>
        </w:tc>
        <w:tc>
          <w:tcPr>
            <w:tcW w:w="94" w:type="pct"/>
            <w:noWrap/>
            <w:vAlign w:val="center"/>
          </w:tcPr>
          <w:p w14:paraId="1E2D8AEE"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54377F43"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701A0D05"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3272774C"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FFC000"/>
            <w:noWrap/>
            <w:vAlign w:val="center"/>
          </w:tcPr>
          <w:p w14:paraId="6C576976"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7075BF50"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70394C2E"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612C851C" w14:textId="77777777" w:rsidR="0044200C" w:rsidRPr="008E532E" w:rsidRDefault="0044200C" w:rsidP="0044200C">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03FB5B84"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5CF29059"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6098856A"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5643209A"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68469FC4" w14:textId="77777777" w:rsidR="0044200C" w:rsidRPr="008E532E" w:rsidRDefault="0044200C" w:rsidP="0044200C">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786C0AA6"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63E18A73"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5E893943"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5166B739"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noWrap/>
            <w:vAlign w:val="center"/>
          </w:tcPr>
          <w:p w14:paraId="6C8FF785" w14:textId="77777777" w:rsidR="0044200C" w:rsidRPr="008E532E" w:rsidRDefault="0044200C" w:rsidP="0044200C">
            <w:pPr>
              <w:spacing w:after="0" w:line="240" w:lineRule="auto"/>
              <w:jc w:val="center"/>
              <w:rPr>
                <w:rFonts w:ascii="Times New Roman" w:hAnsi="Times New Roman"/>
                <w:sz w:val="16"/>
                <w:szCs w:val="16"/>
              </w:rPr>
            </w:pPr>
          </w:p>
        </w:tc>
        <w:tc>
          <w:tcPr>
            <w:tcW w:w="96" w:type="pct"/>
            <w:shd w:val="clear" w:color="auto" w:fill="DEEAF6" w:themeFill="accent1" w:themeFillTint="33"/>
          </w:tcPr>
          <w:p w14:paraId="6A17A625"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284DCAF6"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4B6FF9F6"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21D52DDB"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0A4CFC16"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466F7D15"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3E1E6519"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2F193B16"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75FC8E03"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74E0ECD1"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73EA0522"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73D3E940" w14:textId="77777777" w:rsidR="0044200C" w:rsidRPr="008E532E" w:rsidRDefault="0044200C" w:rsidP="0044200C">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23A83EDA" w14:textId="77777777" w:rsidR="0044200C" w:rsidRPr="008E532E" w:rsidRDefault="0044200C" w:rsidP="0044200C">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087FFBC1" w14:textId="77777777" w:rsidR="0044200C" w:rsidRPr="008E532E" w:rsidRDefault="0044200C" w:rsidP="0044200C">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vAlign w:val="center"/>
          </w:tcPr>
          <w:p w14:paraId="30E9C453" w14:textId="77777777" w:rsidR="0044200C" w:rsidRPr="008E532E" w:rsidRDefault="0044200C" w:rsidP="0044200C">
            <w:pPr>
              <w:spacing w:after="0" w:line="240" w:lineRule="auto"/>
              <w:jc w:val="center"/>
              <w:rPr>
                <w:rFonts w:ascii="Times New Roman" w:hAnsi="Times New Roman"/>
                <w:sz w:val="16"/>
                <w:szCs w:val="16"/>
              </w:rPr>
            </w:pPr>
            <w:r>
              <w:rPr>
                <w:rFonts w:ascii="Times New Roman" w:hAnsi="Times New Roman"/>
                <w:sz w:val="16"/>
                <w:szCs w:val="16"/>
              </w:rPr>
              <w:t>62</w:t>
            </w:r>
          </w:p>
        </w:tc>
      </w:tr>
      <w:tr w:rsidR="005343E1" w:rsidRPr="008E532E" w14:paraId="2CFA337D" w14:textId="77777777" w:rsidTr="00AC55DE">
        <w:trPr>
          <w:jc w:val="center"/>
        </w:trPr>
        <w:tc>
          <w:tcPr>
            <w:tcW w:w="318" w:type="pct"/>
            <w:shd w:val="clear" w:color="auto" w:fill="D9D9D9" w:themeFill="background1" w:themeFillShade="D9"/>
            <w:vAlign w:val="center"/>
          </w:tcPr>
          <w:p w14:paraId="6CE79169" w14:textId="77777777" w:rsidR="0044200C" w:rsidRPr="008E532E" w:rsidRDefault="0044200C" w:rsidP="0044200C">
            <w:pPr>
              <w:spacing w:after="0"/>
              <w:jc w:val="center"/>
              <w:rPr>
                <w:rFonts w:ascii="Times New Roman" w:hAnsi="Times New Roman"/>
                <w:sz w:val="16"/>
                <w:szCs w:val="16"/>
              </w:rPr>
            </w:pPr>
            <w:r w:rsidRPr="008E532E">
              <w:rPr>
                <w:rFonts w:ascii="Times New Roman" w:hAnsi="Times New Roman"/>
                <w:b/>
                <w:bCs/>
                <w:sz w:val="16"/>
                <w:szCs w:val="16"/>
              </w:rPr>
              <w:t>ПМ.0</w:t>
            </w:r>
            <w:r>
              <w:rPr>
                <w:rFonts w:ascii="Times New Roman" w:hAnsi="Times New Roman"/>
                <w:b/>
                <w:bCs/>
                <w:sz w:val="16"/>
                <w:szCs w:val="16"/>
              </w:rPr>
              <w:t>4</w:t>
            </w:r>
          </w:p>
        </w:tc>
        <w:tc>
          <w:tcPr>
            <w:tcW w:w="455" w:type="pct"/>
            <w:shd w:val="clear" w:color="auto" w:fill="D9D9D9" w:themeFill="background1" w:themeFillShade="D9"/>
            <w:noWrap/>
            <w:vAlign w:val="center"/>
          </w:tcPr>
          <w:p w14:paraId="0AC250C6" w14:textId="77777777" w:rsidR="0044200C" w:rsidRPr="008E532E" w:rsidRDefault="0044200C" w:rsidP="009044BB">
            <w:pPr>
              <w:spacing w:after="0" w:line="240" w:lineRule="auto"/>
              <w:rPr>
                <w:rFonts w:ascii="Times New Roman" w:hAnsi="Times New Roman"/>
                <w:sz w:val="16"/>
                <w:szCs w:val="16"/>
              </w:rPr>
            </w:pPr>
            <w:r w:rsidRPr="0044200C">
              <w:rPr>
                <w:rFonts w:ascii="Times New Roman" w:hAnsi="Times New Roman"/>
                <w:sz w:val="16"/>
                <w:szCs w:val="16"/>
              </w:rPr>
              <w:t>Контроль технологических процессов производства тепловой энергии и управление ими</w:t>
            </w:r>
          </w:p>
        </w:tc>
        <w:tc>
          <w:tcPr>
            <w:tcW w:w="91" w:type="pct"/>
            <w:shd w:val="clear" w:color="auto" w:fill="D9D9D9" w:themeFill="background1" w:themeFillShade="D9"/>
            <w:vAlign w:val="center"/>
          </w:tcPr>
          <w:p w14:paraId="5BA1777F" w14:textId="77777777" w:rsidR="0044200C" w:rsidRPr="008E532E" w:rsidRDefault="0044200C" w:rsidP="0044200C">
            <w:pPr>
              <w:spacing w:after="0" w:line="240" w:lineRule="auto"/>
              <w:jc w:val="center"/>
              <w:rPr>
                <w:rFonts w:ascii="Times New Roman" w:hAnsi="Times New Roman"/>
                <w:sz w:val="16"/>
                <w:szCs w:val="16"/>
              </w:rPr>
            </w:pPr>
          </w:p>
        </w:tc>
        <w:tc>
          <w:tcPr>
            <w:tcW w:w="89" w:type="pct"/>
            <w:shd w:val="clear" w:color="auto" w:fill="D9D9D9" w:themeFill="background1" w:themeFillShade="D9"/>
            <w:vAlign w:val="center"/>
          </w:tcPr>
          <w:p w14:paraId="5C722C7C" w14:textId="77777777" w:rsidR="0044200C" w:rsidRPr="008E532E" w:rsidRDefault="0044200C" w:rsidP="0044200C">
            <w:pPr>
              <w:spacing w:after="0" w:line="240" w:lineRule="auto"/>
              <w:jc w:val="center"/>
              <w:rPr>
                <w:rFonts w:ascii="Times New Roman" w:hAnsi="Times New Roman"/>
                <w:sz w:val="16"/>
                <w:szCs w:val="16"/>
              </w:rPr>
            </w:pPr>
          </w:p>
        </w:tc>
        <w:tc>
          <w:tcPr>
            <w:tcW w:w="89" w:type="pct"/>
            <w:shd w:val="clear" w:color="auto" w:fill="D9D9D9" w:themeFill="background1" w:themeFillShade="D9"/>
            <w:vAlign w:val="center"/>
          </w:tcPr>
          <w:p w14:paraId="232179B9"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9D9D9" w:themeFill="background1" w:themeFillShade="D9"/>
            <w:vAlign w:val="center"/>
          </w:tcPr>
          <w:p w14:paraId="56477E87" w14:textId="77777777" w:rsidR="0044200C" w:rsidRPr="008E532E" w:rsidRDefault="0044200C" w:rsidP="0044200C">
            <w:pPr>
              <w:spacing w:after="0" w:line="240" w:lineRule="auto"/>
              <w:jc w:val="center"/>
              <w:rPr>
                <w:rFonts w:ascii="Times New Roman" w:hAnsi="Times New Roman"/>
                <w:sz w:val="16"/>
                <w:szCs w:val="16"/>
              </w:rPr>
            </w:pPr>
          </w:p>
        </w:tc>
        <w:tc>
          <w:tcPr>
            <w:tcW w:w="93" w:type="pct"/>
            <w:shd w:val="clear" w:color="auto" w:fill="D9D9D9" w:themeFill="background1" w:themeFillShade="D9"/>
            <w:vAlign w:val="center"/>
          </w:tcPr>
          <w:p w14:paraId="0FCDF675" w14:textId="77777777" w:rsidR="0044200C" w:rsidRPr="008E532E" w:rsidRDefault="0044200C" w:rsidP="0044200C">
            <w:pPr>
              <w:spacing w:after="0" w:line="240" w:lineRule="auto"/>
              <w:jc w:val="center"/>
              <w:rPr>
                <w:rFonts w:ascii="Times New Roman" w:hAnsi="Times New Roman"/>
                <w:sz w:val="16"/>
                <w:szCs w:val="16"/>
              </w:rPr>
            </w:pPr>
          </w:p>
        </w:tc>
        <w:tc>
          <w:tcPr>
            <w:tcW w:w="89" w:type="pct"/>
            <w:shd w:val="clear" w:color="auto" w:fill="D9D9D9" w:themeFill="background1" w:themeFillShade="D9"/>
            <w:vAlign w:val="center"/>
          </w:tcPr>
          <w:p w14:paraId="6B74B22E" w14:textId="77777777" w:rsidR="0044200C" w:rsidRPr="008E532E" w:rsidRDefault="0044200C" w:rsidP="0044200C">
            <w:pPr>
              <w:spacing w:after="0" w:line="240" w:lineRule="auto"/>
              <w:jc w:val="center"/>
              <w:rPr>
                <w:rFonts w:ascii="Times New Roman" w:hAnsi="Times New Roman"/>
                <w:sz w:val="16"/>
                <w:szCs w:val="16"/>
              </w:rPr>
            </w:pPr>
          </w:p>
        </w:tc>
        <w:tc>
          <w:tcPr>
            <w:tcW w:w="89" w:type="pct"/>
            <w:shd w:val="clear" w:color="auto" w:fill="D9D9D9" w:themeFill="background1" w:themeFillShade="D9"/>
            <w:vAlign w:val="center"/>
          </w:tcPr>
          <w:p w14:paraId="76E47A15" w14:textId="77777777" w:rsidR="0044200C" w:rsidRPr="008E532E" w:rsidRDefault="0044200C" w:rsidP="0044200C">
            <w:pPr>
              <w:spacing w:after="0" w:line="240" w:lineRule="auto"/>
              <w:jc w:val="center"/>
              <w:rPr>
                <w:rFonts w:ascii="Times New Roman" w:hAnsi="Times New Roman"/>
                <w:sz w:val="16"/>
                <w:szCs w:val="16"/>
              </w:rPr>
            </w:pPr>
          </w:p>
        </w:tc>
        <w:tc>
          <w:tcPr>
            <w:tcW w:w="92" w:type="pct"/>
            <w:shd w:val="clear" w:color="auto" w:fill="D9D9D9" w:themeFill="background1" w:themeFillShade="D9"/>
            <w:noWrap/>
            <w:vAlign w:val="center"/>
          </w:tcPr>
          <w:p w14:paraId="362C5CB5"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D9D9D9" w:themeFill="background1" w:themeFillShade="D9"/>
            <w:noWrap/>
            <w:vAlign w:val="center"/>
          </w:tcPr>
          <w:p w14:paraId="5EED66F1" w14:textId="77777777" w:rsidR="0044200C" w:rsidRPr="008E532E" w:rsidRDefault="0044200C" w:rsidP="0044200C">
            <w:pPr>
              <w:spacing w:after="0" w:line="240" w:lineRule="auto"/>
              <w:jc w:val="center"/>
              <w:rPr>
                <w:rFonts w:ascii="Times New Roman" w:hAnsi="Times New Roman"/>
                <w:sz w:val="16"/>
                <w:szCs w:val="16"/>
              </w:rPr>
            </w:pPr>
          </w:p>
        </w:tc>
        <w:tc>
          <w:tcPr>
            <w:tcW w:w="96" w:type="pct"/>
            <w:shd w:val="clear" w:color="auto" w:fill="D9D9D9" w:themeFill="background1" w:themeFillShade="D9"/>
            <w:noWrap/>
            <w:vAlign w:val="center"/>
          </w:tcPr>
          <w:p w14:paraId="54930790"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9D9D9" w:themeFill="background1" w:themeFillShade="D9"/>
            <w:noWrap/>
            <w:vAlign w:val="center"/>
          </w:tcPr>
          <w:p w14:paraId="2795FB40" w14:textId="77777777" w:rsidR="0044200C" w:rsidRPr="008E532E" w:rsidRDefault="0044200C" w:rsidP="0044200C">
            <w:pPr>
              <w:spacing w:after="0" w:line="240" w:lineRule="auto"/>
              <w:jc w:val="center"/>
              <w:rPr>
                <w:rFonts w:ascii="Times New Roman" w:hAnsi="Times New Roman"/>
                <w:sz w:val="16"/>
                <w:szCs w:val="16"/>
              </w:rPr>
            </w:pPr>
          </w:p>
        </w:tc>
        <w:tc>
          <w:tcPr>
            <w:tcW w:w="99" w:type="pct"/>
            <w:shd w:val="clear" w:color="auto" w:fill="D9D9D9" w:themeFill="background1" w:themeFillShade="D9"/>
            <w:vAlign w:val="center"/>
          </w:tcPr>
          <w:p w14:paraId="3FD49B38"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D9D9D9" w:themeFill="background1" w:themeFillShade="D9"/>
            <w:noWrap/>
            <w:vAlign w:val="center"/>
          </w:tcPr>
          <w:p w14:paraId="5A538C6F"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themeFill="background1" w:themeFillShade="D9"/>
            <w:noWrap/>
            <w:vAlign w:val="center"/>
          </w:tcPr>
          <w:p w14:paraId="523F570A"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themeFill="background1" w:themeFillShade="D9"/>
            <w:noWrap/>
            <w:vAlign w:val="center"/>
          </w:tcPr>
          <w:p w14:paraId="62FAF6DE"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themeFill="background1" w:themeFillShade="D9"/>
            <w:noWrap/>
            <w:vAlign w:val="center"/>
          </w:tcPr>
          <w:p w14:paraId="50DD937D"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FFC000"/>
            <w:noWrap/>
            <w:vAlign w:val="center"/>
          </w:tcPr>
          <w:p w14:paraId="5F701161"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69579073"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5F4D804A"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D9D9D9" w:themeFill="background1" w:themeFillShade="D9"/>
            <w:noWrap/>
            <w:vAlign w:val="center"/>
          </w:tcPr>
          <w:p w14:paraId="3B3F8208" w14:textId="77777777" w:rsidR="0044200C" w:rsidRPr="008E532E" w:rsidRDefault="0044200C" w:rsidP="0044200C">
            <w:pPr>
              <w:spacing w:after="0" w:line="240" w:lineRule="auto"/>
              <w:jc w:val="center"/>
              <w:rPr>
                <w:rFonts w:ascii="Times New Roman" w:hAnsi="Times New Roman"/>
                <w:sz w:val="16"/>
                <w:szCs w:val="16"/>
              </w:rPr>
            </w:pPr>
          </w:p>
        </w:tc>
        <w:tc>
          <w:tcPr>
            <w:tcW w:w="100" w:type="pct"/>
            <w:shd w:val="clear" w:color="auto" w:fill="D9D9D9" w:themeFill="background1" w:themeFillShade="D9"/>
            <w:noWrap/>
            <w:vAlign w:val="center"/>
          </w:tcPr>
          <w:p w14:paraId="0E6C3D02"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9D9D9" w:themeFill="background1" w:themeFillShade="D9"/>
            <w:noWrap/>
            <w:vAlign w:val="center"/>
          </w:tcPr>
          <w:p w14:paraId="696D2FDE"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themeFill="background1" w:themeFillShade="D9"/>
            <w:noWrap/>
            <w:vAlign w:val="center"/>
          </w:tcPr>
          <w:p w14:paraId="1CD2560E"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themeFill="background1" w:themeFillShade="D9"/>
            <w:noWrap/>
            <w:vAlign w:val="center"/>
          </w:tcPr>
          <w:p w14:paraId="4C3C1AF8"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themeFill="background1" w:themeFillShade="D9"/>
            <w:noWrap/>
            <w:vAlign w:val="center"/>
          </w:tcPr>
          <w:p w14:paraId="38E38BAA" w14:textId="77777777" w:rsidR="0044200C" w:rsidRPr="008E532E" w:rsidRDefault="0044200C" w:rsidP="0044200C">
            <w:pPr>
              <w:spacing w:after="0" w:line="240" w:lineRule="auto"/>
              <w:jc w:val="center"/>
              <w:rPr>
                <w:rFonts w:ascii="Times New Roman" w:hAnsi="Times New Roman"/>
                <w:sz w:val="16"/>
                <w:szCs w:val="16"/>
              </w:rPr>
            </w:pPr>
          </w:p>
        </w:tc>
        <w:tc>
          <w:tcPr>
            <w:tcW w:w="96" w:type="pct"/>
            <w:shd w:val="clear" w:color="auto" w:fill="D9D9D9" w:themeFill="background1" w:themeFillShade="D9"/>
            <w:noWrap/>
            <w:vAlign w:val="center"/>
          </w:tcPr>
          <w:p w14:paraId="0C71BDFF"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9D9D9" w:themeFill="background1" w:themeFillShade="D9"/>
            <w:noWrap/>
            <w:vAlign w:val="center"/>
          </w:tcPr>
          <w:p w14:paraId="02928CD3"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themeFill="background1" w:themeFillShade="D9"/>
            <w:noWrap/>
            <w:vAlign w:val="center"/>
          </w:tcPr>
          <w:p w14:paraId="4B311C12"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9D9D9" w:themeFill="background1" w:themeFillShade="D9"/>
            <w:noWrap/>
            <w:vAlign w:val="center"/>
          </w:tcPr>
          <w:p w14:paraId="360EB8D5"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hemeFill="background1" w:themeFillShade="D9"/>
            <w:noWrap/>
            <w:vAlign w:val="center"/>
          </w:tcPr>
          <w:p w14:paraId="6DD58922" w14:textId="77777777" w:rsidR="0044200C" w:rsidRPr="008E532E" w:rsidRDefault="0044200C" w:rsidP="0044200C">
            <w:pPr>
              <w:spacing w:after="0" w:line="240" w:lineRule="auto"/>
              <w:jc w:val="center"/>
              <w:rPr>
                <w:rFonts w:ascii="Times New Roman" w:hAnsi="Times New Roman"/>
                <w:sz w:val="16"/>
                <w:szCs w:val="16"/>
              </w:rPr>
            </w:pPr>
          </w:p>
        </w:tc>
        <w:tc>
          <w:tcPr>
            <w:tcW w:w="96" w:type="pct"/>
            <w:shd w:val="clear" w:color="auto" w:fill="D9D9D9" w:themeFill="background1" w:themeFillShade="D9"/>
          </w:tcPr>
          <w:p w14:paraId="33FAE1AD"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hemeFill="background1" w:themeFillShade="D9"/>
          </w:tcPr>
          <w:p w14:paraId="3AB07B4C"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hemeFill="background1" w:themeFillShade="D9"/>
          </w:tcPr>
          <w:p w14:paraId="1F76D719"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hemeFill="background1" w:themeFillShade="D9"/>
          </w:tcPr>
          <w:p w14:paraId="2D268E4F"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hemeFill="background1" w:themeFillShade="D9"/>
          </w:tcPr>
          <w:p w14:paraId="3B2E3754"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hemeFill="background1" w:themeFillShade="D9"/>
          </w:tcPr>
          <w:p w14:paraId="770D680E"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hemeFill="background1" w:themeFillShade="D9"/>
          </w:tcPr>
          <w:p w14:paraId="585DD96B"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hemeFill="background1" w:themeFillShade="D9"/>
          </w:tcPr>
          <w:p w14:paraId="236AD349"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9D9D9" w:themeFill="background1" w:themeFillShade="D9"/>
          </w:tcPr>
          <w:p w14:paraId="54386332"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1242608A"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177E4CC7"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63541C13" w14:textId="77777777" w:rsidR="0044200C" w:rsidRPr="008E532E" w:rsidRDefault="0044200C" w:rsidP="0044200C">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2CC5DE12" w14:textId="77777777" w:rsidR="0044200C" w:rsidRPr="008E532E" w:rsidRDefault="0044200C" w:rsidP="0044200C">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3DE511DC" w14:textId="77777777" w:rsidR="0044200C" w:rsidRPr="008E532E" w:rsidRDefault="0044200C" w:rsidP="0044200C">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vAlign w:val="center"/>
          </w:tcPr>
          <w:p w14:paraId="17EAFD0A" w14:textId="77777777" w:rsidR="0044200C" w:rsidRPr="008E532E" w:rsidRDefault="0044200C" w:rsidP="0044200C">
            <w:pPr>
              <w:spacing w:after="0" w:line="240" w:lineRule="auto"/>
              <w:jc w:val="center"/>
              <w:rPr>
                <w:rFonts w:ascii="Times New Roman" w:hAnsi="Times New Roman"/>
                <w:sz w:val="16"/>
                <w:szCs w:val="16"/>
              </w:rPr>
            </w:pPr>
          </w:p>
        </w:tc>
      </w:tr>
      <w:tr w:rsidR="00AC55DE" w:rsidRPr="008E532E" w14:paraId="76FD48DA" w14:textId="77777777" w:rsidTr="00AC55DE">
        <w:trPr>
          <w:jc w:val="center"/>
        </w:trPr>
        <w:tc>
          <w:tcPr>
            <w:tcW w:w="318" w:type="pct"/>
            <w:vAlign w:val="center"/>
          </w:tcPr>
          <w:p w14:paraId="1596077F" w14:textId="77777777" w:rsidR="0044200C" w:rsidRPr="008E532E" w:rsidRDefault="0044200C" w:rsidP="0044200C">
            <w:pPr>
              <w:spacing w:after="0"/>
              <w:jc w:val="center"/>
              <w:rPr>
                <w:rFonts w:ascii="Times New Roman" w:hAnsi="Times New Roman"/>
                <w:sz w:val="16"/>
                <w:szCs w:val="16"/>
              </w:rPr>
            </w:pPr>
            <w:r>
              <w:rPr>
                <w:rFonts w:ascii="Times New Roman" w:hAnsi="Times New Roman"/>
                <w:sz w:val="16"/>
                <w:szCs w:val="16"/>
              </w:rPr>
              <w:t>МДК.04</w:t>
            </w:r>
            <w:r w:rsidRPr="008E532E">
              <w:rPr>
                <w:rFonts w:ascii="Times New Roman" w:hAnsi="Times New Roman"/>
                <w:sz w:val="16"/>
                <w:szCs w:val="16"/>
              </w:rPr>
              <w:t>.01</w:t>
            </w:r>
          </w:p>
        </w:tc>
        <w:tc>
          <w:tcPr>
            <w:tcW w:w="455" w:type="pct"/>
            <w:noWrap/>
            <w:vAlign w:val="center"/>
          </w:tcPr>
          <w:p w14:paraId="37AA58BF" w14:textId="77777777" w:rsidR="0044200C" w:rsidRPr="009044BB" w:rsidRDefault="0044200C" w:rsidP="009044BB">
            <w:pPr>
              <w:spacing w:after="0" w:line="240" w:lineRule="auto"/>
              <w:rPr>
                <w:rFonts w:ascii="Times New Roman" w:hAnsi="Times New Roman"/>
                <w:sz w:val="16"/>
                <w:szCs w:val="16"/>
              </w:rPr>
            </w:pPr>
            <w:r w:rsidRPr="009044BB">
              <w:rPr>
                <w:rFonts w:ascii="Times New Roman" w:hAnsi="Times New Roman"/>
                <w:sz w:val="16"/>
                <w:szCs w:val="16"/>
              </w:rPr>
              <w:t>Основы контроля технологических процессов и управления ими</w:t>
            </w:r>
          </w:p>
        </w:tc>
        <w:tc>
          <w:tcPr>
            <w:tcW w:w="91" w:type="pct"/>
            <w:vAlign w:val="center"/>
          </w:tcPr>
          <w:p w14:paraId="1D1B676A"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3F5B00AF"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213615BD" w14:textId="77777777" w:rsidR="0044200C" w:rsidRPr="008E532E" w:rsidRDefault="0044200C" w:rsidP="0044200C">
            <w:pPr>
              <w:spacing w:after="0" w:line="240" w:lineRule="auto"/>
              <w:jc w:val="center"/>
              <w:rPr>
                <w:rFonts w:ascii="Times New Roman" w:hAnsi="Times New Roman"/>
                <w:sz w:val="16"/>
                <w:szCs w:val="16"/>
              </w:rPr>
            </w:pPr>
          </w:p>
        </w:tc>
        <w:tc>
          <w:tcPr>
            <w:tcW w:w="95" w:type="pct"/>
            <w:vAlign w:val="center"/>
          </w:tcPr>
          <w:p w14:paraId="32ECB72C" w14:textId="77777777" w:rsidR="0044200C" w:rsidRPr="008E532E" w:rsidRDefault="0044200C" w:rsidP="0044200C">
            <w:pPr>
              <w:spacing w:after="0" w:line="240" w:lineRule="auto"/>
              <w:jc w:val="center"/>
              <w:rPr>
                <w:rFonts w:ascii="Times New Roman" w:hAnsi="Times New Roman"/>
                <w:sz w:val="16"/>
                <w:szCs w:val="16"/>
              </w:rPr>
            </w:pPr>
          </w:p>
        </w:tc>
        <w:tc>
          <w:tcPr>
            <w:tcW w:w="93" w:type="pct"/>
            <w:vAlign w:val="center"/>
          </w:tcPr>
          <w:p w14:paraId="3E3BDFB6"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1A0222F5" w14:textId="77777777" w:rsidR="0044200C" w:rsidRPr="008E532E" w:rsidRDefault="0044200C" w:rsidP="0044200C">
            <w:pPr>
              <w:spacing w:after="0" w:line="240" w:lineRule="auto"/>
              <w:jc w:val="center"/>
              <w:rPr>
                <w:rFonts w:ascii="Times New Roman" w:hAnsi="Times New Roman"/>
                <w:sz w:val="16"/>
                <w:szCs w:val="16"/>
              </w:rPr>
            </w:pPr>
          </w:p>
        </w:tc>
        <w:tc>
          <w:tcPr>
            <w:tcW w:w="89" w:type="pct"/>
            <w:vAlign w:val="center"/>
          </w:tcPr>
          <w:p w14:paraId="5F03E2AD" w14:textId="77777777" w:rsidR="0044200C" w:rsidRPr="008E532E" w:rsidRDefault="0044200C" w:rsidP="0044200C">
            <w:pPr>
              <w:spacing w:after="0" w:line="240" w:lineRule="auto"/>
              <w:jc w:val="center"/>
              <w:rPr>
                <w:rFonts w:ascii="Times New Roman" w:hAnsi="Times New Roman"/>
                <w:sz w:val="16"/>
                <w:szCs w:val="16"/>
              </w:rPr>
            </w:pPr>
          </w:p>
        </w:tc>
        <w:tc>
          <w:tcPr>
            <w:tcW w:w="92" w:type="pct"/>
            <w:noWrap/>
            <w:vAlign w:val="center"/>
          </w:tcPr>
          <w:p w14:paraId="331BE03D" w14:textId="77777777" w:rsidR="0044200C" w:rsidRPr="008E532E" w:rsidRDefault="0044200C" w:rsidP="0044200C">
            <w:pPr>
              <w:spacing w:after="0" w:line="240" w:lineRule="auto"/>
              <w:jc w:val="center"/>
              <w:rPr>
                <w:rFonts w:ascii="Times New Roman" w:hAnsi="Times New Roman"/>
                <w:sz w:val="16"/>
                <w:szCs w:val="16"/>
              </w:rPr>
            </w:pPr>
          </w:p>
        </w:tc>
        <w:tc>
          <w:tcPr>
            <w:tcW w:w="94" w:type="pct"/>
            <w:noWrap/>
            <w:vAlign w:val="center"/>
          </w:tcPr>
          <w:p w14:paraId="4F765262" w14:textId="77777777" w:rsidR="0044200C" w:rsidRPr="008E532E" w:rsidRDefault="0044200C" w:rsidP="0044200C">
            <w:pPr>
              <w:spacing w:after="0" w:line="240" w:lineRule="auto"/>
              <w:jc w:val="center"/>
              <w:rPr>
                <w:rFonts w:ascii="Times New Roman" w:hAnsi="Times New Roman"/>
                <w:sz w:val="16"/>
                <w:szCs w:val="16"/>
              </w:rPr>
            </w:pPr>
          </w:p>
        </w:tc>
        <w:tc>
          <w:tcPr>
            <w:tcW w:w="96" w:type="pct"/>
            <w:noWrap/>
            <w:vAlign w:val="center"/>
          </w:tcPr>
          <w:p w14:paraId="09436BB9" w14:textId="77777777" w:rsidR="0044200C" w:rsidRPr="008E532E" w:rsidRDefault="0044200C" w:rsidP="0044200C">
            <w:pPr>
              <w:spacing w:after="0" w:line="240" w:lineRule="auto"/>
              <w:jc w:val="center"/>
              <w:rPr>
                <w:rFonts w:ascii="Times New Roman" w:hAnsi="Times New Roman"/>
                <w:sz w:val="16"/>
                <w:szCs w:val="16"/>
              </w:rPr>
            </w:pPr>
          </w:p>
        </w:tc>
        <w:tc>
          <w:tcPr>
            <w:tcW w:w="95" w:type="pct"/>
            <w:noWrap/>
            <w:vAlign w:val="center"/>
          </w:tcPr>
          <w:p w14:paraId="7A883DD1" w14:textId="77777777" w:rsidR="0044200C" w:rsidRPr="008E532E" w:rsidRDefault="0044200C" w:rsidP="0044200C">
            <w:pPr>
              <w:spacing w:after="0" w:line="240" w:lineRule="auto"/>
              <w:jc w:val="center"/>
              <w:rPr>
                <w:rFonts w:ascii="Times New Roman" w:hAnsi="Times New Roman"/>
                <w:sz w:val="16"/>
                <w:szCs w:val="16"/>
              </w:rPr>
            </w:pPr>
          </w:p>
        </w:tc>
        <w:tc>
          <w:tcPr>
            <w:tcW w:w="99" w:type="pct"/>
            <w:vAlign w:val="center"/>
          </w:tcPr>
          <w:p w14:paraId="57B8822C" w14:textId="77777777" w:rsidR="0044200C" w:rsidRPr="008E532E" w:rsidRDefault="0044200C" w:rsidP="0044200C">
            <w:pPr>
              <w:spacing w:after="0" w:line="240" w:lineRule="auto"/>
              <w:jc w:val="center"/>
              <w:rPr>
                <w:rFonts w:ascii="Times New Roman" w:hAnsi="Times New Roman"/>
                <w:sz w:val="16"/>
                <w:szCs w:val="16"/>
              </w:rPr>
            </w:pPr>
          </w:p>
        </w:tc>
        <w:tc>
          <w:tcPr>
            <w:tcW w:w="94" w:type="pct"/>
            <w:noWrap/>
            <w:vAlign w:val="center"/>
          </w:tcPr>
          <w:p w14:paraId="5C66A694"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69115860"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59784832"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vAlign w:val="center"/>
          </w:tcPr>
          <w:p w14:paraId="76768086"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FFC000"/>
            <w:noWrap/>
            <w:vAlign w:val="center"/>
          </w:tcPr>
          <w:p w14:paraId="3B2D9721"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5F0BAFF8"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5E6A94E8"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39DF83FD" w14:textId="77777777" w:rsidR="0044200C" w:rsidRPr="008E532E" w:rsidRDefault="0044200C" w:rsidP="0044200C">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4ED7567A"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61D70CB"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227CF9DC"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2F8A25CB"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61D8B16A" w14:textId="77777777" w:rsidR="0044200C" w:rsidRPr="008E532E" w:rsidRDefault="0044200C" w:rsidP="0044200C">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511B1316"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16B81C32"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301E5E8A" w14:textId="77777777" w:rsidR="0044200C" w:rsidRPr="008E532E" w:rsidRDefault="0044200C" w:rsidP="0044200C">
            <w:pPr>
              <w:spacing w:after="0" w:line="240" w:lineRule="auto"/>
              <w:jc w:val="center"/>
              <w:rPr>
                <w:rFonts w:ascii="Times New Roman" w:hAnsi="Times New Roman"/>
                <w:sz w:val="16"/>
                <w:szCs w:val="16"/>
              </w:rPr>
            </w:pPr>
          </w:p>
        </w:tc>
        <w:tc>
          <w:tcPr>
            <w:tcW w:w="90" w:type="pct"/>
            <w:shd w:val="clear" w:color="auto" w:fill="DEEAF6" w:themeFill="accent1" w:themeFillTint="33"/>
            <w:noWrap/>
            <w:vAlign w:val="center"/>
          </w:tcPr>
          <w:p w14:paraId="181DACB3"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noWrap/>
            <w:vAlign w:val="center"/>
          </w:tcPr>
          <w:p w14:paraId="45771D54" w14:textId="77777777" w:rsidR="0044200C" w:rsidRPr="008E532E" w:rsidRDefault="0044200C" w:rsidP="0044200C">
            <w:pPr>
              <w:spacing w:after="0" w:line="240" w:lineRule="auto"/>
              <w:jc w:val="center"/>
              <w:rPr>
                <w:rFonts w:ascii="Times New Roman" w:hAnsi="Times New Roman"/>
                <w:sz w:val="16"/>
                <w:szCs w:val="16"/>
              </w:rPr>
            </w:pPr>
          </w:p>
        </w:tc>
        <w:tc>
          <w:tcPr>
            <w:tcW w:w="96" w:type="pct"/>
            <w:shd w:val="clear" w:color="auto" w:fill="DEEAF6" w:themeFill="accent1" w:themeFillTint="33"/>
          </w:tcPr>
          <w:p w14:paraId="05ACF23E"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56D5D604"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648038B5"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260C6F1E"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460F92F0"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5E84CE23"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27E50376"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17C28B2E"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DEEAF6" w:themeFill="accent1" w:themeFillTint="33"/>
          </w:tcPr>
          <w:p w14:paraId="1D6217DD"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Pr>
          <w:p w14:paraId="573A3CF2"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7040EA93"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0574015E" w14:textId="77777777" w:rsidR="0044200C" w:rsidRPr="008E532E" w:rsidRDefault="0044200C" w:rsidP="0044200C">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Pr>
          <w:p w14:paraId="4E651F48" w14:textId="77777777" w:rsidR="0044200C" w:rsidRPr="008E532E" w:rsidRDefault="0044200C" w:rsidP="0044200C">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Pr>
          <w:p w14:paraId="186DE679" w14:textId="77777777" w:rsidR="0044200C" w:rsidRPr="008E532E" w:rsidRDefault="0044200C" w:rsidP="0044200C">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vAlign w:val="center"/>
          </w:tcPr>
          <w:p w14:paraId="4B2F7737"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52</w:t>
            </w:r>
          </w:p>
        </w:tc>
      </w:tr>
      <w:tr w:rsidR="0044200C" w:rsidRPr="008E532E" w14:paraId="712DE655" w14:textId="77777777" w:rsidTr="00AC55DE">
        <w:trPr>
          <w:jc w:val="center"/>
        </w:trPr>
        <w:tc>
          <w:tcPr>
            <w:tcW w:w="318" w:type="pct"/>
            <w:vAlign w:val="center"/>
          </w:tcPr>
          <w:p w14:paraId="6DE0C529" w14:textId="77777777" w:rsidR="0044200C" w:rsidRPr="008E532E" w:rsidRDefault="0044200C" w:rsidP="0044200C">
            <w:pPr>
              <w:spacing w:after="0"/>
              <w:jc w:val="center"/>
              <w:rPr>
                <w:rFonts w:ascii="Times New Roman" w:hAnsi="Times New Roman"/>
                <w:sz w:val="16"/>
                <w:szCs w:val="16"/>
              </w:rPr>
            </w:pPr>
          </w:p>
        </w:tc>
        <w:tc>
          <w:tcPr>
            <w:tcW w:w="455" w:type="pct"/>
            <w:noWrap/>
            <w:vAlign w:val="center"/>
          </w:tcPr>
          <w:p w14:paraId="62F89A5F" w14:textId="77777777" w:rsidR="0044200C" w:rsidRPr="008E532E" w:rsidRDefault="0044200C" w:rsidP="009044BB">
            <w:pPr>
              <w:spacing w:after="0" w:line="240" w:lineRule="auto"/>
              <w:rPr>
                <w:rFonts w:ascii="Times New Roman" w:hAnsi="Times New Roman"/>
                <w:sz w:val="16"/>
                <w:szCs w:val="16"/>
              </w:rPr>
            </w:pPr>
            <w:r w:rsidRPr="008E532E">
              <w:rPr>
                <w:rFonts w:ascii="Times New Roman" w:hAnsi="Times New Roman"/>
                <w:sz w:val="16"/>
                <w:szCs w:val="16"/>
              </w:rPr>
              <w:t>Промежуточная аттестация</w:t>
            </w:r>
          </w:p>
        </w:tc>
        <w:tc>
          <w:tcPr>
            <w:tcW w:w="91" w:type="pct"/>
            <w:tcMar>
              <w:left w:w="0" w:type="dxa"/>
              <w:right w:w="0" w:type="dxa"/>
            </w:tcMar>
            <w:vAlign w:val="center"/>
          </w:tcPr>
          <w:p w14:paraId="76471EAD" w14:textId="77777777" w:rsidR="0044200C" w:rsidRPr="008E532E" w:rsidRDefault="0044200C" w:rsidP="0044200C">
            <w:pPr>
              <w:spacing w:after="0" w:line="240" w:lineRule="auto"/>
              <w:jc w:val="center"/>
              <w:rPr>
                <w:rFonts w:ascii="Times New Roman" w:hAnsi="Times New Roman"/>
                <w:sz w:val="16"/>
                <w:szCs w:val="16"/>
              </w:rPr>
            </w:pPr>
          </w:p>
        </w:tc>
        <w:tc>
          <w:tcPr>
            <w:tcW w:w="89" w:type="pct"/>
            <w:tcMar>
              <w:left w:w="0" w:type="dxa"/>
              <w:right w:w="0" w:type="dxa"/>
            </w:tcMar>
            <w:vAlign w:val="center"/>
          </w:tcPr>
          <w:p w14:paraId="2170CFD5" w14:textId="77777777" w:rsidR="0044200C" w:rsidRPr="008E532E" w:rsidRDefault="0044200C" w:rsidP="0044200C">
            <w:pPr>
              <w:spacing w:after="0" w:line="240" w:lineRule="auto"/>
              <w:jc w:val="center"/>
              <w:rPr>
                <w:rFonts w:ascii="Times New Roman" w:hAnsi="Times New Roman"/>
                <w:sz w:val="16"/>
                <w:szCs w:val="16"/>
              </w:rPr>
            </w:pPr>
          </w:p>
        </w:tc>
        <w:tc>
          <w:tcPr>
            <w:tcW w:w="89" w:type="pct"/>
            <w:tcMar>
              <w:left w:w="0" w:type="dxa"/>
              <w:right w:w="0" w:type="dxa"/>
            </w:tcMar>
            <w:vAlign w:val="center"/>
          </w:tcPr>
          <w:p w14:paraId="7FE1D0F4" w14:textId="77777777" w:rsidR="0044200C" w:rsidRPr="008E532E" w:rsidRDefault="0044200C" w:rsidP="0044200C">
            <w:pPr>
              <w:spacing w:after="0" w:line="240" w:lineRule="auto"/>
              <w:jc w:val="center"/>
              <w:rPr>
                <w:rFonts w:ascii="Times New Roman" w:hAnsi="Times New Roman"/>
                <w:sz w:val="16"/>
                <w:szCs w:val="16"/>
              </w:rPr>
            </w:pPr>
          </w:p>
        </w:tc>
        <w:tc>
          <w:tcPr>
            <w:tcW w:w="95" w:type="pct"/>
            <w:tcMar>
              <w:left w:w="0" w:type="dxa"/>
              <w:right w:w="0" w:type="dxa"/>
            </w:tcMar>
            <w:vAlign w:val="center"/>
          </w:tcPr>
          <w:p w14:paraId="151A11C9" w14:textId="77777777" w:rsidR="0044200C" w:rsidRPr="008E532E" w:rsidRDefault="0044200C" w:rsidP="0044200C">
            <w:pPr>
              <w:spacing w:after="0" w:line="240" w:lineRule="auto"/>
              <w:jc w:val="center"/>
              <w:rPr>
                <w:rFonts w:ascii="Times New Roman" w:hAnsi="Times New Roman"/>
                <w:sz w:val="16"/>
                <w:szCs w:val="16"/>
              </w:rPr>
            </w:pPr>
          </w:p>
        </w:tc>
        <w:tc>
          <w:tcPr>
            <w:tcW w:w="93" w:type="pct"/>
            <w:tcMar>
              <w:left w:w="0" w:type="dxa"/>
              <w:right w:w="0" w:type="dxa"/>
            </w:tcMar>
            <w:vAlign w:val="center"/>
          </w:tcPr>
          <w:p w14:paraId="24290A49" w14:textId="77777777" w:rsidR="0044200C" w:rsidRPr="008E532E" w:rsidRDefault="0044200C" w:rsidP="0044200C">
            <w:pPr>
              <w:spacing w:after="0" w:line="240" w:lineRule="auto"/>
              <w:jc w:val="center"/>
              <w:rPr>
                <w:rFonts w:ascii="Times New Roman" w:hAnsi="Times New Roman"/>
                <w:sz w:val="16"/>
                <w:szCs w:val="16"/>
              </w:rPr>
            </w:pPr>
          </w:p>
        </w:tc>
        <w:tc>
          <w:tcPr>
            <w:tcW w:w="89" w:type="pct"/>
            <w:tcMar>
              <w:left w:w="0" w:type="dxa"/>
              <w:right w:w="0" w:type="dxa"/>
            </w:tcMar>
            <w:vAlign w:val="center"/>
          </w:tcPr>
          <w:p w14:paraId="557C6A2F" w14:textId="77777777" w:rsidR="0044200C" w:rsidRPr="008E532E" w:rsidRDefault="0044200C" w:rsidP="0044200C">
            <w:pPr>
              <w:spacing w:after="0" w:line="240" w:lineRule="auto"/>
              <w:jc w:val="center"/>
              <w:rPr>
                <w:rFonts w:ascii="Times New Roman" w:hAnsi="Times New Roman"/>
                <w:sz w:val="16"/>
                <w:szCs w:val="16"/>
              </w:rPr>
            </w:pPr>
          </w:p>
        </w:tc>
        <w:tc>
          <w:tcPr>
            <w:tcW w:w="89" w:type="pct"/>
            <w:tcMar>
              <w:left w:w="0" w:type="dxa"/>
              <w:right w:w="0" w:type="dxa"/>
            </w:tcMar>
            <w:vAlign w:val="center"/>
          </w:tcPr>
          <w:p w14:paraId="21027AD9" w14:textId="77777777" w:rsidR="0044200C" w:rsidRPr="008E532E" w:rsidRDefault="0044200C" w:rsidP="0044200C">
            <w:pPr>
              <w:spacing w:after="0" w:line="240" w:lineRule="auto"/>
              <w:jc w:val="center"/>
              <w:rPr>
                <w:rFonts w:ascii="Times New Roman" w:hAnsi="Times New Roman"/>
                <w:sz w:val="16"/>
                <w:szCs w:val="16"/>
              </w:rPr>
            </w:pPr>
          </w:p>
        </w:tc>
        <w:tc>
          <w:tcPr>
            <w:tcW w:w="92" w:type="pct"/>
            <w:noWrap/>
            <w:tcMar>
              <w:left w:w="0" w:type="dxa"/>
              <w:right w:w="0" w:type="dxa"/>
            </w:tcMar>
            <w:vAlign w:val="center"/>
          </w:tcPr>
          <w:p w14:paraId="772F8E47" w14:textId="77777777" w:rsidR="0044200C" w:rsidRPr="008E532E" w:rsidRDefault="0044200C" w:rsidP="0044200C">
            <w:pPr>
              <w:spacing w:after="0" w:line="240" w:lineRule="auto"/>
              <w:jc w:val="center"/>
              <w:rPr>
                <w:rFonts w:ascii="Times New Roman" w:hAnsi="Times New Roman"/>
                <w:sz w:val="16"/>
                <w:szCs w:val="16"/>
              </w:rPr>
            </w:pPr>
          </w:p>
        </w:tc>
        <w:tc>
          <w:tcPr>
            <w:tcW w:w="94" w:type="pct"/>
            <w:noWrap/>
            <w:tcMar>
              <w:left w:w="0" w:type="dxa"/>
              <w:right w:w="0" w:type="dxa"/>
            </w:tcMar>
            <w:vAlign w:val="center"/>
          </w:tcPr>
          <w:p w14:paraId="76722384" w14:textId="77777777" w:rsidR="0044200C" w:rsidRPr="008E532E" w:rsidRDefault="0044200C" w:rsidP="0044200C">
            <w:pPr>
              <w:spacing w:after="0" w:line="240" w:lineRule="auto"/>
              <w:jc w:val="center"/>
              <w:rPr>
                <w:rFonts w:ascii="Times New Roman" w:hAnsi="Times New Roman"/>
                <w:sz w:val="16"/>
                <w:szCs w:val="16"/>
              </w:rPr>
            </w:pPr>
          </w:p>
        </w:tc>
        <w:tc>
          <w:tcPr>
            <w:tcW w:w="96" w:type="pct"/>
            <w:noWrap/>
            <w:tcMar>
              <w:left w:w="0" w:type="dxa"/>
              <w:right w:w="0" w:type="dxa"/>
            </w:tcMar>
            <w:vAlign w:val="center"/>
          </w:tcPr>
          <w:p w14:paraId="13C9642F" w14:textId="77777777" w:rsidR="0044200C" w:rsidRPr="008E532E" w:rsidRDefault="0044200C" w:rsidP="0044200C">
            <w:pPr>
              <w:spacing w:after="0" w:line="240" w:lineRule="auto"/>
              <w:jc w:val="center"/>
              <w:rPr>
                <w:rFonts w:ascii="Times New Roman" w:hAnsi="Times New Roman"/>
                <w:sz w:val="16"/>
                <w:szCs w:val="16"/>
              </w:rPr>
            </w:pPr>
          </w:p>
        </w:tc>
        <w:tc>
          <w:tcPr>
            <w:tcW w:w="95" w:type="pct"/>
            <w:noWrap/>
            <w:tcMar>
              <w:left w:w="0" w:type="dxa"/>
              <w:right w:w="0" w:type="dxa"/>
            </w:tcMar>
            <w:vAlign w:val="center"/>
          </w:tcPr>
          <w:p w14:paraId="301521D6" w14:textId="77777777" w:rsidR="0044200C" w:rsidRPr="008E532E" w:rsidRDefault="0044200C" w:rsidP="0044200C">
            <w:pPr>
              <w:spacing w:after="0" w:line="240" w:lineRule="auto"/>
              <w:jc w:val="center"/>
              <w:rPr>
                <w:rFonts w:ascii="Times New Roman" w:hAnsi="Times New Roman"/>
                <w:sz w:val="16"/>
                <w:szCs w:val="16"/>
              </w:rPr>
            </w:pPr>
          </w:p>
        </w:tc>
        <w:tc>
          <w:tcPr>
            <w:tcW w:w="99" w:type="pct"/>
            <w:tcMar>
              <w:left w:w="0" w:type="dxa"/>
              <w:right w:w="0" w:type="dxa"/>
            </w:tcMar>
            <w:vAlign w:val="center"/>
          </w:tcPr>
          <w:p w14:paraId="35BFE283" w14:textId="77777777" w:rsidR="0044200C" w:rsidRPr="008E532E" w:rsidRDefault="0044200C" w:rsidP="0044200C">
            <w:pPr>
              <w:spacing w:after="0" w:line="240" w:lineRule="auto"/>
              <w:jc w:val="center"/>
              <w:rPr>
                <w:rFonts w:ascii="Times New Roman" w:hAnsi="Times New Roman"/>
                <w:sz w:val="16"/>
                <w:szCs w:val="16"/>
              </w:rPr>
            </w:pPr>
          </w:p>
        </w:tc>
        <w:tc>
          <w:tcPr>
            <w:tcW w:w="94" w:type="pct"/>
            <w:noWrap/>
            <w:tcMar>
              <w:left w:w="0" w:type="dxa"/>
              <w:right w:w="0" w:type="dxa"/>
            </w:tcMar>
            <w:vAlign w:val="center"/>
          </w:tcPr>
          <w:p w14:paraId="1D619847"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tcMar>
              <w:left w:w="0" w:type="dxa"/>
              <w:right w:w="0" w:type="dxa"/>
            </w:tcMar>
            <w:vAlign w:val="center"/>
          </w:tcPr>
          <w:p w14:paraId="441BA9B8"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tcMar>
              <w:left w:w="0" w:type="dxa"/>
              <w:right w:w="0" w:type="dxa"/>
            </w:tcMar>
            <w:vAlign w:val="center"/>
          </w:tcPr>
          <w:p w14:paraId="744ACE15"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tcMar>
              <w:left w:w="0" w:type="dxa"/>
              <w:right w:w="0" w:type="dxa"/>
            </w:tcMar>
            <w:vAlign w:val="center"/>
          </w:tcPr>
          <w:p w14:paraId="74D0FE73"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FFC000"/>
            <w:noWrap/>
            <w:tcMar>
              <w:left w:w="0" w:type="dxa"/>
              <w:right w:w="0" w:type="dxa"/>
            </w:tcMar>
            <w:vAlign w:val="center"/>
          </w:tcPr>
          <w:p w14:paraId="10BE87AD"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808080" w:themeFill="background1" w:themeFillShade="80"/>
            <w:noWrap/>
            <w:vAlign w:val="center"/>
          </w:tcPr>
          <w:p w14:paraId="7867C219"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3F8E3982" w14:textId="77777777" w:rsidR="0044200C" w:rsidRPr="008E532E" w:rsidRDefault="0044200C" w:rsidP="0044200C">
            <w:pPr>
              <w:spacing w:after="0" w:line="240" w:lineRule="auto"/>
              <w:jc w:val="center"/>
              <w:rPr>
                <w:rFonts w:ascii="Times New Roman" w:hAnsi="Times New Roman"/>
                <w:sz w:val="16"/>
                <w:szCs w:val="16"/>
              </w:rPr>
            </w:pPr>
          </w:p>
        </w:tc>
        <w:tc>
          <w:tcPr>
            <w:tcW w:w="94" w:type="pct"/>
            <w:noWrap/>
            <w:tcMar>
              <w:left w:w="0" w:type="dxa"/>
              <w:right w:w="0" w:type="dxa"/>
            </w:tcMar>
            <w:vAlign w:val="center"/>
          </w:tcPr>
          <w:p w14:paraId="4E4116F4" w14:textId="77777777" w:rsidR="0044200C" w:rsidRPr="008E532E" w:rsidRDefault="0044200C" w:rsidP="0044200C">
            <w:pPr>
              <w:spacing w:after="0" w:line="240" w:lineRule="auto"/>
              <w:jc w:val="center"/>
              <w:rPr>
                <w:rFonts w:ascii="Times New Roman" w:hAnsi="Times New Roman"/>
                <w:sz w:val="16"/>
                <w:szCs w:val="16"/>
              </w:rPr>
            </w:pPr>
          </w:p>
        </w:tc>
        <w:tc>
          <w:tcPr>
            <w:tcW w:w="100" w:type="pct"/>
            <w:noWrap/>
            <w:tcMar>
              <w:left w:w="0" w:type="dxa"/>
              <w:right w:w="0" w:type="dxa"/>
            </w:tcMar>
            <w:vAlign w:val="center"/>
          </w:tcPr>
          <w:p w14:paraId="321A699B" w14:textId="77777777" w:rsidR="0044200C" w:rsidRPr="008E532E" w:rsidRDefault="0044200C" w:rsidP="0044200C">
            <w:pPr>
              <w:spacing w:after="0" w:line="240" w:lineRule="auto"/>
              <w:jc w:val="center"/>
              <w:rPr>
                <w:rFonts w:ascii="Times New Roman" w:hAnsi="Times New Roman"/>
                <w:sz w:val="16"/>
                <w:szCs w:val="16"/>
              </w:rPr>
            </w:pPr>
          </w:p>
        </w:tc>
        <w:tc>
          <w:tcPr>
            <w:tcW w:w="95" w:type="pct"/>
            <w:noWrap/>
            <w:tcMar>
              <w:left w:w="0" w:type="dxa"/>
              <w:right w:w="0" w:type="dxa"/>
            </w:tcMar>
            <w:vAlign w:val="center"/>
          </w:tcPr>
          <w:p w14:paraId="3A52266B"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tcMar>
              <w:left w:w="0" w:type="dxa"/>
              <w:right w:w="0" w:type="dxa"/>
            </w:tcMar>
            <w:vAlign w:val="center"/>
          </w:tcPr>
          <w:p w14:paraId="7C9898CE"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tcMar>
              <w:left w:w="0" w:type="dxa"/>
              <w:right w:w="0" w:type="dxa"/>
            </w:tcMar>
            <w:vAlign w:val="center"/>
          </w:tcPr>
          <w:p w14:paraId="052B110C"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tcMar>
              <w:left w:w="0" w:type="dxa"/>
              <w:right w:w="0" w:type="dxa"/>
            </w:tcMar>
            <w:vAlign w:val="center"/>
          </w:tcPr>
          <w:p w14:paraId="6039B6B9" w14:textId="77777777" w:rsidR="0044200C" w:rsidRPr="008E532E" w:rsidRDefault="0044200C" w:rsidP="0044200C">
            <w:pPr>
              <w:spacing w:after="0" w:line="240" w:lineRule="auto"/>
              <w:jc w:val="center"/>
              <w:rPr>
                <w:rFonts w:ascii="Times New Roman" w:hAnsi="Times New Roman"/>
                <w:sz w:val="16"/>
                <w:szCs w:val="16"/>
              </w:rPr>
            </w:pPr>
          </w:p>
        </w:tc>
        <w:tc>
          <w:tcPr>
            <w:tcW w:w="96" w:type="pct"/>
            <w:noWrap/>
            <w:tcMar>
              <w:left w:w="0" w:type="dxa"/>
              <w:right w:w="0" w:type="dxa"/>
            </w:tcMar>
            <w:vAlign w:val="center"/>
          </w:tcPr>
          <w:p w14:paraId="2123CE58" w14:textId="77777777" w:rsidR="0044200C" w:rsidRPr="008E532E" w:rsidRDefault="0044200C" w:rsidP="0044200C">
            <w:pPr>
              <w:spacing w:after="0" w:line="240" w:lineRule="auto"/>
              <w:jc w:val="center"/>
              <w:rPr>
                <w:rFonts w:ascii="Times New Roman" w:hAnsi="Times New Roman"/>
                <w:sz w:val="16"/>
                <w:szCs w:val="16"/>
              </w:rPr>
            </w:pPr>
          </w:p>
        </w:tc>
        <w:tc>
          <w:tcPr>
            <w:tcW w:w="95" w:type="pct"/>
            <w:noWrap/>
            <w:tcMar>
              <w:left w:w="0" w:type="dxa"/>
              <w:right w:w="0" w:type="dxa"/>
            </w:tcMar>
            <w:vAlign w:val="center"/>
          </w:tcPr>
          <w:p w14:paraId="75AFD876"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tcMar>
              <w:left w:w="0" w:type="dxa"/>
              <w:right w:w="0" w:type="dxa"/>
            </w:tcMar>
            <w:vAlign w:val="center"/>
          </w:tcPr>
          <w:p w14:paraId="7610268B" w14:textId="77777777" w:rsidR="0044200C" w:rsidRPr="008E532E" w:rsidRDefault="0044200C" w:rsidP="0044200C">
            <w:pPr>
              <w:spacing w:after="0" w:line="240" w:lineRule="auto"/>
              <w:jc w:val="center"/>
              <w:rPr>
                <w:rFonts w:ascii="Times New Roman" w:hAnsi="Times New Roman"/>
                <w:sz w:val="16"/>
                <w:szCs w:val="16"/>
              </w:rPr>
            </w:pPr>
          </w:p>
        </w:tc>
        <w:tc>
          <w:tcPr>
            <w:tcW w:w="90" w:type="pct"/>
            <w:noWrap/>
            <w:tcMar>
              <w:left w:w="0" w:type="dxa"/>
              <w:right w:w="0" w:type="dxa"/>
            </w:tcMar>
            <w:vAlign w:val="center"/>
          </w:tcPr>
          <w:p w14:paraId="64A3901D"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noWrap/>
            <w:tcMar>
              <w:left w:w="0" w:type="dxa"/>
              <w:right w:w="0" w:type="dxa"/>
            </w:tcMar>
            <w:vAlign w:val="center"/>
          </w:tcPr>
          <w:p w14:paraId="71DC9ED8" w14:textId="77777777" w:rsidR="0044200C" w:rsidRPr="008E532E" w:rsidRDefault="0044200C" w:rsidP="0044200C">
            <w:pPr>
              <w:spacing w:after="0" w:line="240" w:lineRule="auto"/>
              <w:jc w:val="center"/>
              <w:rPr>
                <w:rFonts w:ascii="Times New Roman" w:hAnsi="Times New Roman"/>
                <w:sz w:val="16"/>
                <w:szCs w:val="16"/>
              </w:rPr>
            </w:pPr>
          </w:p>
        </w:tc>
        <w:tc>
          <w:tcPr>
            <w:tcW w:w="96" w:type="pct"/>
            <w:tcMar>
              <w:left w:w="0" w:type="dxa"/>
              <w:right w:w="0" w:type="dxa"/>
            </w:tcMar>
          </w:tcPr>
          <w:p w14:paraId="37C6BD67"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tcMar>
              <w:left w:w="0" w:type="dxa"/>
              <w:right w:w="0" w:type="dxa"/>
            </w:tcMar>
          </w:tcPr>
          <w:p w14:paraId="5E5CF8D9"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tcMar>
              <w:left w:w="0" w:type="dxa"/>
              <w:right w:w="0" w:type="dxa"/>
            </w:tcMar>
          </w:tcPr>
          <w:p w14:paraId="2FC39445"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tcMar>
              <w:left w:w="0" w:type="dxa"/>
              <w:right w:w="0" w:type="dxa"/>
            </w:tcMar>
          </w:tcPr>
          <w:p w14:paraId="7D1BE312"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tcMar>
              <w:left w:w="0" w:type="dxa"/>
              <w:right w:w="0" w:type="dxa"/>
            </w:tcMar>
          </w:tcPr>
          <w:p w14:paraId="31E318BC"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tcMar>
              <w:left w:w="0" w:type="dxa"/>
              <w:right w:w="0" w:type="dxa"/>
            </w:tcMar>
          </w:tcPr>
          <w:p w14:paraId="7038AD0D"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tcMar>
              <w:left w:w="0" w:type="dxa"/>
              <w:right w:w="0" w:type="dxa"/>
            </w:tcMar>
          </w:tcPr>
          <w:p w14:paraId="4953B3DF"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tcMar>
              <w:left w:w="0" w:type="dxa"/>
              <w:right w:w="0" w:type="dxa"/>
            </w:tcMar>
          </w:tcPr>
          <w:p w14:paraId="2B285E6F"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tcMar>
              <w:left w:w="0" w:type="dxa"/>
              <w:right w:w="0" w:type="dxa"/>
            </w:tcMar>
          </w:tcPr>
          <w:p w14:paraId="46BB9BCB" w14:textId="77777777" w:rsidR="0044200C" w:rsidRPr="008E532E" w:rsidRDefault="0044200C" w:rsidP="0044200C">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5E0B3" w:themeFill="accent6" w:themeFillTint="66"/>
            <w:tcMar>
              <w:left w:w="0" w:type="dxa"/>
              <w:right w:w="0" w:type="dxa"/>
            </w:tcMar>
          </w:tcPr>
          <w:p w14:paraId="2654A1ED"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Mar>
              <w:left w:w="0" w:type="dxa"/>
              <w:right w:w="0" w:type="dxa"/>
            </w:tcMar>
          </w:tcPr>
          <w:p w14:paraId="17D4B926"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Mar>
              <w:left w:w="0" w:type="dxa"/>
              <w:right w:w="0" w:type="dxa"/>
            </w:tcMar>
          </w:tcPr>
          <w:p w14:paraId="56CF952F" w14:textId="77777777" w:rsidR="0044200C" w:rsidRPr="008E532E" w:rsidRDefault="0044200C" w:rsidP="0044200C">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Mar>
              <w:left w:w="0" w:type="dxa"/>
              <w:right w:w="0" w:type="dxa"/>
            </w:tcMar>
          </w:tcPr>
          <w:p w14:paraId="749B169F" w14:textId="77777777" w:rsidR="0044200C" w:rsidRPr="008E532E" w:rsidRDefault="0044200C" w:rsidP="0044200C">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Mar>
              <w:left w:w="0" w:type="dxa"/>
              <w:right w:w="0" w:type="dxa"/>
            </w:tcMar>
          </w:tcPr>
          <w:p w14:paraId="7CBFB6D6"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12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D6314B"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72</w:t>
            </w:r>
          </w:p>
        </w:tc>
      </w:tr>
      <w:tr w:rsidR="0044200C" w:rsidRPr="008E532E" w14:paraId="0C3FCC83" w14:textId="77777777" w:rsidTr="00AC55DE">
        <w:trPr>
          <w:jc w:val="center"/>
        </w:trPr>
        <w:tc>
          <w:tcPr>
            <w:tcW w:w="772" w:type="pct"/>
            <w:gridSpan w:val="2"/>
            <w:vAlign w:val="center"/>
          </w:tcPr>
          <w:p w14:paraId="08EA2DCA" w14:textId="77777777" w:rsidR="0044200C" w:rsidRPr="008E532E" w:rsidRDefault="0044200C" w:rsidP="009044BB">
            <w:pPr>
              <w:spacing w:after="0" w:line="240" w:lineRule="auto"/>
              <w:rPr>
                <w:rFonts w:ascii="Times New Roman" w:hAnsi="Times New Roman"/>
                <w:sz w:val="16"/>
                <w:szCs w:val="16"/>
              </w:rPr>
            </w:pPr>
            <w:r w:rsidRPr="007359A2">
              <w:rPr>
                <w:rFonts w:ascii="Times New Roman" w:hAnsi="Times New Roman"/>
                <w:sz w:val="16"/>
                <w:szCs w:val="16"/>
              </w:rPr>
              <w:t>Вариативная часть образовательной программы</w:t>
            </w:r>
          </w:p>
        </w:tc>
        <w:tc>
          <w:tcPr>
            <w:tcW w:w="91" w:type="pct"/>
            <w:tcMar>
              <w:left w:w="0" w:type="dxa"/>
              <w:right w:w="0" w:type="dxa"/>
            </w:tcMar>
            <w:vAlign w:val="center"/>
          </w:tcPr>
          <w:p w14:paraId="1AEB48DF"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18</w:t>
            </w:r>
          </w:p>
        </w:tc>
        <w:tc>
          <w:tcPr>
            <w:tcW w:w="89" w:type="pct"/>
            <w:tcMar>
              <w:left w:w="0" w:type="dxa"/>
              <w:right w:w="0" w:type="dxa"/>
            </w:tcMar>
            <w:vAlign w:val="center"/>
          </w:tcPr>
          <w:p w14:paraId="4F57461D"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18</w:t>
            </w:r>
          </w:p>
        </w:tc>
        <w:tc>
          <w:tcPr>
            <w:tcW w:w="89" w:type="pct"/>
            <w:tcMar>
              <w:left w:w="0" w:type="dxa"/>
              <w:right w:w="0" w:type="dxa"/>
            </w:tcMar>
            <w:vAlign w:val="center"/>
          </w:tcPr>
          <w:p w14:paraId="62299BBA"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18</w:t>
            </w:r>
          </w:p>
        </w:tc>
        <w:tc>
          <w:tcPr>
            <w:tcW w:w="95" w:type="pct"/>
            <w:tcMar>
              <w:left w:w="0" w:type="dxa"/>
              <w:right w:w="0" w:type="dxa"/>
            </w:tcMar>
            <w:vAlign w:val="center"/>
          </w:tcPr>
          <w:p w14:paraId="71481C90"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18</w:t>
            </w:r>
          </w:p>
        </w:tc>
        <w:tc>
          <w:tcPr>
            <w:tcW w:w="93" w:type="pct"/>
            <w:tcMar>
              <w:left w:w="0" w:type="dxa"/>
              <w:right w:w="0" w:type="dxa"/>
            </w:tcMar>
            <w:vAlign w:val="center"/>
          </w:tcPr>
          <w:p w14:paraId="767CB306"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18</w:t>
            </w:r>
          </w:p>
        </w:tc>
        <w:tc>
          <w:tcPr>
            <w:tcW w:w="89" w:type="pct"/>
            <w:tcMar>
              <w:left w:w="0" w:type="dxa"/>
              <w:right w:w="0" w:type="dxa"/>
            </w:tcMar>
            <w:vAlign w:val="center"/>
          </w:tcPr>
          <w:p w14:paraId="28ECF0FB"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18</w:t>
            </w:r>
          </w:p>
        </w:tc>
        <w:tc>
          <w:tcPr>
            <w:tcW w:w="89" w:type="pct"/>
            <w:tcMar>
              <w:left w:w="0" w:type="dxa"/>
              <w:right w:w="0" w:type="dxa"/>
            </w:tcMar>
            <w:vAlign w:val="center"/>
          </w:tcPr>
          <w:p w14:paraId="24E59425"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18</w:t>
            </w:r>
          </w:p>
        </w:tc>
        <w:tc>
          <w:tcPr>
            <w:tcW w:w="92" w:type="pct"/>
            <w:noWrap/>
            <w:tcMar>
              <w:left w:w="0" w:type="dxa"/>
              <w:right w:w="0" w:type="dxa"/>
            </w:tcMar>
            <w:vAlign w:val="center"/>
          </w:tcPr>
          <w:p w14:paraId="16710372"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18</w:t>
            </w:r>
          </w:p>
        </w:tc>
        <w:tc>
          <w:tcPr>
            <w:tcW w:w="94" w:type="pct"/>
            <w:noWrap/>
            <w:tcMar>
              <w:left w:w="0" w:type="dxa"/>
              <w:right w:w="0" w:type="dxa"/>
            </w:tcMar>
            <w:vAlign w:val="center"/>
          </w:tcPr>
          <w:p w14:paraId="089DE224"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18</w:t>
            </w:r>
          </w:p>
        </w:tc>
        <w:tc>
          <w:tcPr>
            <w:tcW w:w="96" w:type="pct"/>
            <w:noWrap/>
            <w:tcMar>
              <w:left w:w="0" w:type="dxa"/>
              <w:right w:w="0" w:type="dxa"/>
            </w:tcMar>
            <w:vAlign w:val="center"/>
          </w:tcPr>
          <w:p w14:paraId="2BF93B9F"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18</w:t>
            </w:r>
          </w:p>
        </w:tc>
        <w:tc>
          <w:tcPr>
            <w:tcW w:w="95" w:type="pct"/>
            <w:noWrap/>
            <w:tcMar>
              <w:left w:w="0" w:type="dxa"/>
              <w:right w:w="0" w:type="dxa"/>
            </w:tcMar>
            <w:vAlign w:val="center"/>
          </w:tcPr>
          <w:p w14:paraId="1371139D"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18</w:t>
            </w:r>
          </w:p>
        </w:tc>
        <w:tc>
          <w:tcPr>
            <w:tcW w:w="99" w:type="pct"/>
            <w:tcMar>
              <w:left w:w="0" w:type="dxa"/>
              <w:right w:w="0" w:type="dxa"/>
            </w:tcMar>
            <w:vAlign w:val="center"/>
          </w:tcPr>
          <w:p w14:paraId="740A2122"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16</w:t>
            </w:r>
          </w:p>
        </w:tc>
        <w:tc>
          <w:tcPr>
            <w:tcW w:w="94" w:type="pct"/>
            <w:noWrap/>
            <w:tcMar>
              <w:left w:w="0" w:type="dxa"/>
              <w:right w:w="0" w:type="dxa"/>
            </w:tcMar>
            <w:vAlign w:val="center"/>
          </w:tcPr>
          <w:p w14:paraId="43A610E9"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16</w:t>
            </w:r>
          </w:p>
        </w:tc>
        <w:tc>
          <w:tcPr>
            <w:tcW w:w="90" w:type="pct"/>
            <w:noWrap/>
            <w:tcMar>
              <w:left w:w="0" w:type="dxa"/>
              <w:right w:w="0" w:type="dxa"/>
            </w:tcMar>
            <w:vAlign w:val="center"/>
          </w:tcPr>
          <w:p w14:paraId="54E3825A"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16</w:t>
            </w:r>
          </w:p>
        </w:tc>
        <w:tc>
          <w:tcPr>
            <w:tcW w:w="90" w:type="pct"/>
            <w:noWrap/>
            <w:tcMar>
              <w:left w:w="0" w:type="dxa"/>
              <w:right w:w="0" w:type="dxa"/>
            </w:tcMar>
            <w:vAlign w:val="center"/>
          </w:tcPr>
          <w:p w14:paraId="370C8A04"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16</w:t>
            </w:r>
          </w:p>
        </w:tc>
        <w:tc>
          <w:tcPr>
            <w:tcW w:w="90" w:type="pct"/>
            <w:noWrap/>
            <w:tcMar>
              <w:left w:w="0" w:type="dxa"/>
              <w:right w:w="0" w:type="dxa"/>
            </w:tcMar>
            <w:vAlign w:val="center"/>
          </w:tcPr>
          <w:p w14:paraId="771794B1"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16</w:t>
            </w:r>
          </w:p>
        </w:tc>
        <w:tc>
          <w:tcPr>
            <w:tcW w:w="95" w:type="pct"/>
            <w:shd w:val="clear" w:color="auto" w:fill="FFC000"/>
            <w:noWrap/>
            <w:tcMar>
              <w:left w:w="0" w:type="dxa"/>
              <w:right w:w="0" w:type="dxa"/>
            </w:tcMar>
            <w:vAlign w:val="center"/>
          </w:tcPr>
          <w:p w14:paraId="5EB030F3"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2852D4C9"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0CB9FC30" w14:textId="77777777" w:rsidR="0044200C" w:rsidRPr="008E532E" w:rsidRDefault="0044200C" w:rsidP="0044200C">
            <w:pPr>
              <w:spacing w:after="0" w:line="240" w:lineRule="auto"/>
              <w:jc w:val="center"/>
              <w:rPr>
                <w:rFonts w:ascii="Times New Roman" w:hAnsi="Times New Roman"/>
                <w:sz w:val="16"/>
                <w:szCs w:val="16"/>
              </w:rPr>
            </w:pPr>
          </w:p>
        </w:tc>
        <w:tc>
          <w:tcPr>
            <w:tcW w:w="94" w:type="pct"/>
            <w:noWrap/>
            <w:tcMar>
              <w:left w:w="0" w:type="dxa"/>
              <w:right w:w="0" w:type="dxa"/>
            </w:tcMar>
            <w:vAlign w:val="center"/>
          </w:tcPr>
          <w:p w14:paraId="560C76C2"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100" w:type="pct"/>
            <w:noWrap/>
            <w:tcMar>
              <w:left w:w="0" w:type="dxa"/>
              <w:right w:w="0" w:type="dxa"/>
            </w:tcMar>
            <w:vAlign w:val="center"/>
          </w:tcPr>
          <w:p w14:paraId="3734C898"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5" w:type="pct"/>
            <w:noWrap/>
            <w:tcMar>
              <w:left w:w="0" w:type="dxa"/>
              <w:right w:w="0" w:type="dxa"/>
            </w:tcMar>
            <w:vAlign w:val="center"/>
          </w:tcPr>
          <w:p w14:paraId="7F003A12"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noWrap/>
            <w:tcMar>
              <w:left w:w="0" w:type="dxa"/>
              <w:right w:w="0" w:type="dxa"/>
            </w:tcMar>
            <w:vAlign w:val="center"/>
          </w:tcPr>
          <w:p w14:paraId="46C0AFFC"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noWrap/>
            <w:tcMar>
              <w:left w:w="0" w:type="dxa"/>
              <w:right w:w="0" w:type="dxa"/>
            </w:tcMar>
            <w:vAlign w:val="center"/>
          </w:tcPr>
          <w:p w14:paraId="692C42AB"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0" w:type="pct"/>
            <w:noWrap/>
            <w:tcMar>
              <w:left w:w="0" w:type="dxa"/>
              <w:right w:w="0" w:type="dxa"/>
            </w:tcMar>
            <w:vAlign w:val="center"/>
          </w:tcPr>
          <w:p w14:paraId="62067814"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6" w:type="pct"/>
            <w:noWrap/>
            <w:tcMar>
              <w:left w:w="0" w:type="dxa"/>
              <w:right w:w="0" w:type="dxa"/>
            </w:tcMar>
            <w:vAlign w:val="center"/>
          </w:tcPr>
          <w:p w14:paraId="2D398EED"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5" w:type="pct"/>
            <w:noWrap/>
            <w:tcMar>
              <w:left w:w="0" w:type="dxa"/>
              <w:right w:w="0" w:type="dxa"/>
            </w:tcMar>
            <w:vAlign w:val="center"/>
          </w:tcPr>
          <w:p w14:paraId="142CF703"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0" w:type="pct"/>
            <w:noWrap/>
            <w:tcMar>
              <w:left w:w="0" w:type="dxa"/>
              <w:right w:w="0" w:type="dxa"/>
            </w:tcMar>
            <w:vAlign w:val="center"/>
          </w:tcPr>
          <w:p w14:paraId="1C0CEA8F"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0" w:type="pct"/>
            <w:noWrap/>
            <w:tcMar>
              <w:left w:w="0" w:type="dxa"/>
              <w:right w:w="0" w:type="dxa"/>
            </w:tcMar>
            <w:vAlign w:val="center"/>
          </w:tcPr>
          <w:p w14:paraId="368F39D4"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0" w:type="pct"/>
            <w:tcBorders>
              <w:right w:val="single" w:sz="4" w:space="0" w:color="auto"/>
            </w:tcBorders>
            <w:noWrap/>
            <w:tcMar>
              <w:left w:w="0" w:type="dxa"/>
              <w:right w:w="0" w:type="dxa"/>
            </w:tcMar>
            <w:vAlign w:val="center"/>
          </w:tcPr>
          <w:p w14:paraId="2FAA579A"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6" w:type="pct"/>
            <w:tcMar>
              <w:left w:w="0" w:type="dxa"/>
              <w:right w:w="0" w:type="dxa"/>
            </w:tcMar>
            <w:vAlign w:val="center"/>
          </w:tcPr>
          <w:p w14:paraId="34EF83C4"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6</w:t>
            </w:r>
          </w:p>
        </w:tc>
        <w:tc>
          <w:tcPr>
            <w:tcW w:w="95" w:type="pct"/>
            <w:tcBorders>
              <w:right w:val="single" w:sz="4" w:space="0" w:color="auto"/>
            </w:tcBorders>
            <w:tcMar>
              <w:left w:w="0" w:type="dxa"/>
              <w:right w:w="0" w:type="dxa"/>
            </w:tcMar>
            <w:vAlign w:val="center"/>
          </w:tcPr>
          <w:p w14:paraId="639EC15B"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tcBorders>
              <w:right w:val="single" w:sz="4" w:space="0" w:color="auto"/>
            </w:tcBorders>
            <w:tcMar>
              <w:left w:w="0" w:type="dxa"/>
              <w:right w:w="0" w:type="dxa"/>
            </w:tcMar>
            <w:vAlign w:val="center"/>
          </w:tcPr>
          <w:p w14:paraId="5C6CA104"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tcBorders>
              <w:right w:val="single" w:sz="4" w:space="0" w:color="auto"/>
            </w:tcBorders>
            <w:tcMar>
              <w:left w:w="0" w:type="dxa"/>
              <w:right w:w="0" w:type="dxa"/>
            </w:tcMar>
            <w:vAlign w:val="center"/>
          </w:tcPr>
          <w:p w14:paraId="4E69F1F1"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0" w:type="pct"/>
            <w:tcBorders>
              <w:right w:val="single" w:sz="4" w:space="0" w:color="auto"/>
            </w:tcBorders>
            <w:tcMar>
              <w:left w:w="0" w:type="dxa"/>
              <w:right w:w="0" w:type="dxa"/>
            </w:tcMar>
            <w:vAlign w:val="center"/>
          </w:tcPr>
          <w:p w14:paraId="51737C12"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6" w:type="pct"/>
            <w:tcBorders>
              <w:right w:val="single" w:sz="4" w:space="0" w:color="auto"/>
            </w:tcBorders>
            <w:tcMar>
              <w:left w:w="0" w:type="dxa"/>
              <w:right w:w="0" w:type="dxa"/>
            </w:tcMar>
            <w:vAlign w:val="center"/>
          </w:tcPr>
          <w:p w14:paraId="566BB05B"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5" w:type="pct"/>
            <w:tcBorders>
              <w:right w:val="single" w:sz="4" w:space="0" w:color="auto"/>
            </w:tcBorders>
            <w:tcMar>
              <w:left w:w="0" w:type="dxa"/>
              <w:right w:w="0" w:type="dxa"/>
            </w:tcMar>
            <w:vAlign w:val="center"/>
          </w:tcPr>
          <w:p w14:paraId="7C596986"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8</w:t>
            </w:r>
          </w:p>
        </w:tc>
        <w:tc>
          <w:tcPr>
            <w:tcW w:w="90" w:type="pct"/>
            <w:tcBorders>
              <w:right w:val="single" w:sz="4" w:space="0" w:color="auto"/>
            </w:tcBorders>
            <w:tcMar>
              <w:left w:w="0" w:type="dxa"/>
              <w:right w:w="0" w:type="dxa"/>
            </w:tcMar>
            <w:vAlign w:val="center"/>
          </w:tcPr>
          <w:p w14:paraId="0D322B0D"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10</w:t>
            </w:r>
          </w:p>
        </w:tc>
        <w:tc>
          <w:tcPr>
            <w:tcW w:w="90" w:type="pct"/>
            <w:tcBorders>
              <w:right w:val="single" w:sz="4" w:space="0" w:color="auto"/>
            </w:tcBorders>
            <w:tcMar>
              <w:left w:w="0" w:type="dxa"/>
              <w:right w:w="0" w:type="dxa"/>
            </w:tcMar>
            <w:vAlign w:val="center"/>
          </w:tcPr>
          <w:p w14:paraId="58AA3E74"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12</w:t>
            </w:r>
          </w:p>
        </w:tc>
        <w:tc>
          <w:tcPr>
            <w:tcW w:w="90" w:type="pct"/>
            <w:tcBorders>
              <w:right w:val="single" w:sz="4" w:space="0" w:color="auto"/>
            </w:tcBorders>
            <w:shd w:val="clear" w:color="auto" w:fill="C5E0B3" w:themeFill="accent6" w:themeFillTint="66"/>
            <w:tcMar>
              <w:left w:w="0" w:type="dxa"/>
              <w:right w:w="0" w:type="dxa"/>
            </w:tcMar>
            <w:vAlign w:val="center"/>
          </w:tcPr>
          <w:p w14:paraId="162AD2D7" w14:textId="77777777" w:rsidR="0044200C" w:rsidRPr="008E532E" w:rsidRDefault="0044200C" w:rsidP="0044200C">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Mar>
              <w:left w:w="0" w:type="dxa"/>
              <w:right w:w="0" w:type="dxa"/>
            </w:tcMar>
            <w:vAlign w:val="center"/>
          </w:tcPr>
          <w:p w14:paraId="03E74EC3" w14:textId="77777777" w:rsidR="0044200C" w:rsidRPr="008E532E" w:rsidRDefault="0044200C" w:rsidP="0044200C">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Mar>
              <w:left w:w="0" w:type="dxa"/>
              <w:right w:w="0" w:type="dxa"/>
            </w:tcMar>
            <w:vAlign w:val="center"/>
          </w:tcPr>
          <w:p w14:paraId="5BC53B59" w14:textId="77777777" w:rsidR="0044200C" w:rsidRPr="008E532E" w:rsidRDefault="0044200C" w:rsidP="0044200C">
            <w:pPr>
              <w:spacing w:after="0" w:line="240" w:lineRule="auto"/>
              <w:jc w:val="center"/>
              <w:rPr>
                <w:rFonts w:ascii="Times New Roman" w:hAnsi="Times New Roman"/>
                <w:sz w:val="16"/>
                <w:szCs w:val="16"/>
              </w:rPr>
            </w:pPr>
          </w:p>
        </w:tc>
        <w:tc>
          <w:tcPr>
            <w:tcW w:w="105" w:type="pct"/>
            <w:tcBorders>
              <w:right w:val="single" w:sz="4" w:space="0" w:color="auto"/>
            </w:tcBorders>
            <w:shd w:val="clear" w:color="auto" w:fill="C5E0B3" w:themeFill="accent6" w:themeFillTint="66"/>
            <w:tcMar>
              <w:left w:w="0" w:type="dxa"/>
              <w:right w:w="0" w:type="dxa"/>
            </w:tcMar>
            <w:vAlign w:val="center"/>
          </w:tcPr>
          <w:p w14:paraId="38829B20" w14:textId="77777777" w:rsidR="0044200C" w:rsidRPr="008E532E" w:rsidRDefault="0044200C" w:rsidP="0044200C">
            <w:pPr>
              <w:spacing w:after="0" w:line="240" w:lineRule="auto"/>
              <w:jc w:val="center"/>
              <w:rPr>
                <w:rFonts w:ascii="Times New Roman" w:hAnsi="Times New Roman"/>
                <w:sz w:val="16"/>
                <w:szCs w:val="16"/>
              </w:rPr>
            </w:pPr>
          </w:p>
        </w:tc>
        <w:tc>
          <w:tcPr>
            <w:tcW w:w="101" w:type="pct"/>
            <w:tcBorders>
              <w:right w:val="single" w:sz="4" w:space="0" w:color="auto"/>
            </w:tcBorders>
            <w:shd w:val="clear" w:color="auto" w:fill="FFD966" w:themeFill="accent4" w:themeFillTint="99"/>
            <w:tcMar>
              <w:left w:w="0" w:type="dxa"/>
              <w:right w:w="0" w:type="dxa"/>
            </w:tcMar>
          </w:tcPr>
          <w:p w14:paraId="0585F3A5" w14:textId="77777777" w:rsidR="0044200C" w:rsidRPr="008E532E" w:rsidRDefault="0044200C" w:rsidP="0044200C">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E0AC52"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434</w:t>
            </w:r>
          </w:p>
        </w:tc>
      </w:tr>
      <w:tr w:rsidR="005343E1" w:rsidRPr="008E532E" w14:paraId="23987131" w14:textId="77777777" w:rsidTr="00AC55DE">
        <w:trPr>
          <w:jc w:val="center"/>
        </w:trPr>
        <w:tc>
          <w:tcPr>
            <w:tcW w:w="772" w:type="pct"/>
            <w:gridSpan w:val="2"/>
            <w:shd w:val="clear" w:color="auto" w:fill="D9D9D9"/>
            <w:vAlign w:val="center"/>
          </w:tcPr>
          <w:p w14:paraId="069587D9" w14:textId="77777777" w:rsidR="0044200C" w:rsidRPr="008E532E" w:rsidRDefault="0044200C" w:rsidP="0044200C">
            <w:pPr>
              <w:spacing w:after="0"/>
              <w:jc w:val="center"/>
              <w:rPr>
                <w:rFonts w:ascii="Times New Roman" w:hAnsi="Times New Roman"/>
                <w:b/>
                <w:sz w:val="16"/>
                <w:szCs w:val="16"/>
              </w:rPr>
            </w:pPr>
            <w:r w:rsidRPr="008E532E">
              <w:rPr>
                <w:rFonts w:ascii="Times New Roman" w:hAnsi="Times New Roman"/>
                <w:b/>
                <w:sz w:val="16"/>
                <w:szCs w:val="16"/>
              </w:rPr>
              <w:t>Всего час.</w:t>
            </w:r>
            <w:r>
              <w:rPr>
                <w:rFonts w:ascii="Times New Roman" w:hAnsi="Times New Roman"/>
                <w:b/>
                <w:sz w:val="16"/>
                <w:szCs w:val="16"/>
              </w:rPr>
              <w:t xml:space="preserve"> </w:t>
            </w:r>
            <w:r w:rsidRPr="008E532E">
              <w:rPr>
                <w:rFonts w:ascii="Times New Roman" w:hAnsi="Times New Roman"/>
                <w:b/>
                <w:sz w:val="16"/>
                <w:szCs w:val="16"/>
              </w:rPr>
              <w:t xml:space="preserve">в неделю </w:t>
            </w:r>
          </w:p>
          <w:p w14:paraId="31894389" w14:textId="77777777" w:rsidR="0044200C" w:rsidRPr="008E532E" w:rsidRDefault="0044200C" w:rsidP="0044200C">
            <w:pPr>
              <w:spacing w:after="0"/>
              <w:jc w:val="center"/>
              <w:rPr>
                <w:rFonts w:ascii="Times New Roman" w:hAnsi="Times New Roman"/>
                <w:b/>
                <w:sz w:val="16"/>
                <w:szCs w:val="16"/>
              </w:rPr>
            </w:pPr>
            <w:r w:rsidRPr="008E532E">
              <w:rPr>
                <w:rFonts w:ascii="Times New Roman" w:hAnsi="Times New Roman"/>
                <w:b/>
                <w:sz w:val="16"/>
                <w:szCs w:val="16"/>
              </w:rPr>
              <w:t>учебных занятий</w:t>
            </w:r>
          </w:p>
        </w:tc>
        <w:tc>
          <w:tcPr>
            <w:tcW w:w="91" w:type="pct"/>
            <w:shd w:val="clear" w:color="auto" w:fill="D9D9D9"/>
            <w:tcMar>
              <w:left w:w="0" w:type="dxa"/>
              <w:right w:w="0" w:type="dxa"/>
            </w:tcMar>
            <w:vAlign w:val="center"/>
          </w:tcPr>
          <w:p w14:paraId="79F09EFB"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tcMar>
              <w:left w:w="0" w:type="dxa"/>
              <w:right w:w="0" w:type="dxa"/>
            </w:tcMar>
            <w:vAlign w:val="center"/>
          </w:tcPr>
          <w:p w14:paraId="1F0FF693"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tcMar>
              <w:left w:w="0" w:type="dxa"/>
              <w:right w:w="0" w:type="dxa"/>
            </w:tcMar>
            <w:vAlign w:val="center"/>
          </w:tcPr>
          <w:p w14:paraId="427334C0"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tcMar>
              <w:left w:w="0" w:type="dxa"/>
              <w:right w:w="0" w:type="dxa"/>
            </w:tcMar>
            <w:vAlign w:val="center"/>
          </w:tcPr>
          <w:p w14:paraId="58BB914D"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tcMar>
              <w:left w:w="0" w:type="dxa"/>
              <w:right w:w="0" w:type="dxa"/>
            </w:tcMar>
            <w:vAlign w:val="center"/>
          </w:tcPr>
          <w:p w14:paraId="2EC211DD"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tcMar>
              <w:left w:w="0" w:type="dxa"/>
              <w:right w:w="0" w:type="dxa"/>
            </w:tcMar>
            <w:vAlign w:val="center"/>
          </w:tcPr>
          <w:p w14:paraId="66340B6C"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tcMar>
              <w:left w:w="0" w:type="dxa"/>
              <w:right w:w="0" w:type="dxa"/>
            </w:tcMar>
            <w:vAlign w:val="center"/>
          </w:tcPr>
          <w:p w14:paraId="75A71AA7"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26B67281"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cMar>
              <w:left w:w="0" w:type="dxa"/>
              <w:right w:w="0" w:type="dxa"/>
            </w:tcMar>
            <w:vAlign w:val="center"/>
          </w:tcPr>
          <w:p w14:paraId="40537FD4"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5E5BADFF"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7E2F0280"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9" w:type="pct"/>
            <w:shd w:val="clear" w:color="auto" w:fill="D9D9D9"/>
            <w:tcMar>
              <w:left w:w="0" w:type="dxa"/>
              <w:right w:w="0" w:type="dxa"/>
            </w:tcMar>
            <w:vAlign w:val="center"/>
          </w:tcPr>
          <w:p w14:paraId="6C7FD3CC"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cMar>
              <w:left w:w="0" w:type="dxa"/>
              <w:right w:w="0" w:type="dxa"/>
            </w:tcMar>
            <w:vAlign w:val="center"/>
          </w:tcPr>
          <w:p w14:paraId="7EED1724"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cMar>
              <w:left w:w="0" w:type="dxa"/>
              <w:right w:w="0" w:type="dxa"/>
            </w:tcMar>
            <w:vAlign w:val="center"/>
          </w:tcPr>
          <w:p w14:paraId="689DBEC8"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cMar>
              <w:left w:w="0" w:type="dxa"/>
              <w:right w:w="0" w:type="dxa"/>
            </w:tcMar>
            <w:vAlign w:val="center"/>
          </w:tcPr>
          <w:p w14:paraId="06ACDE7E"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cMar>
              <w:left w:w="0" w:type="dxa"/>
              <w:right w:w="0" w:type="dxa"/>
            </w:tcMar>
            <w:vAlign w:val="center"/>
          </w:tcPr>
          <w:p w14:paraId="30E04777"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FFC000"/>
            <w:noWrap/>
            <w:tcMar>
              <w:left w:w="0" w:type="dxa"/>
              <w:right w:w="0" w:type="dxa"/>
            </w:tcMar>
            <w:vAlign w:val="center"/>
          </w:tcPr>
          <w:p w14:paraId="272262D8"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6D36BE4D" w14:textId="77777777" w:rsidR="0044200C" w:rsidRPr="008E532E" w:rsidRDefault="0044200C" w:rsidP="0044200C">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682F74E6" w14:textId="77777777" w:rsidR="0044200C" w:rsidRPr="008E532E" w:rsidRDefault="0044200C" w:rsidP="0044200C">
            <w:pPr>
              <w:spacing w:after="0" w:line="240" w:lineRule="auto"/>
              <w:jc w:val="center"/>
              <w:rPr>
                <w:rFonts w:ascii="Times New Roman" w:hAnsi="Times New Roman"/>
                <w:sz w:val="16"/>
                <w:szCs w:val="16"/>
              </w:rPr>
            </w:pPr>
          </w:p>
        </w:tc>
        <w:tc>
          <w:tcPr>
            <w:tcW w:w="94" w:type="pct"/>
            <w:shd w:val="clear" w:color="auto" w:fill="D9D9D9"/>
            <w:noWrap/>
            <w:tcMar>
              <w:left w:w="0" w:type="dxa"/>
              <w:right w:w="0" w:type="dxa"/>
            </w:tcMar>
            <w:vAlign w:val="center"/>
          </w:tcPr>
          <w:p w14:paraId="7FA48F2A"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noWrap/>
            <w:tcMar>
              <w:left w:w="0" w:type="dxa"/>
              <w:right w:w="0" w:type="dxa"/>
            </w:tcMar>
            <w:vAlign w:val="center"/>
          </w:tcPr>
          <w:p w14:paraId="671548E0"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369994B7"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cMar>
              <w:left w:w="0" w:type="dxa"/>
              <w:right w:w="0" w:type="dxa"/>
            </w:tcMar>
            <w:vAlign w:val="center"/>
          </w:tcPr>
          <w:p w14:paraId="3CEAF411"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cMar>
              <w:left w:w="0" w:type="dxa"/>
              <w:right w:w="0" w:type="dxa"/>
            </w:tcMar>
            <w:vAlign w:val="center"/>
          </w:tcPr>
          <w:p w14:paraId="1CA203E0"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cMar>
              <w:left w:w="0" w:type="dxa"/>
              <w:right w:w="0" w:type="dxa"/>
            </w:tcMar>
            <w:vAlign w:val="center"/>
          </w:tcPr>
          <w:p w14:paraId="0E7B57BC"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2CE172FB"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6004DD0D"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cMar>
              <w:left w:w="0" w:type="dxa"/>
              <w:right w:w="0" w:type="dxa"/>
            </w:tcMar>
            <w:vAlign w:val="center"/>
          </w:tcPr>
          <w:p w14:paraId="35A11BB5"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cMar>
              <w:left w:w="0" w:type="dxa"/>
              <w:right w:w="0" w:type="dxa"/>
            </w:tcMar>
            <w:vAlign w:val="center"/>
          </w:tcPr>
          <w:p w14:paraId="00B0BC62"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tcBorders>
              <w:right w:val="single" w:sz="4" w:space="0" w:color="auto"/>
            </w:tcBorders>
            <w:shd w:val="clear" w:color="auto" w:fill="D9D9D9"/>
            <w:noWrap/>
            <w:tcMar>
              <w:left w:w="0" w:type="dxa"/>
              <w:right w:w="0" w:type="dxa"/>
            </w:tcMar>
            <w:vAlign w:val="center"/>
          </w:tcPr>
          <w:p w14:paraId="1737B5F9"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tcMar>
              <w:left w:w="0" w:type="dxa"/>
              <w:right w:w="0" w:type="dxa"/>
            </w:tcMar>
            <w:vAlign w:val="center"/>
          </w:tcPr>
          <w:p w14:paraId="4F4CD80A"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cMar>
              <w:left w:w="0" w:type="dxa"/>
              <w:right w:w="0" w:type="dxa"/>
            </w:tcMar>
            <w:vAlign w:val="center"/>
          </w:tcPr>
          <w:p w14:paraId="5208E105"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tcBorders>
              <w:right w:val="single" w:sz="4" w:space="0" w:color="auto"/>
            </w:tcBorders>
            <w:shd w:val="clear" w:color="auto" w:fill="D9D9D9"/>
            <w:tcMar>
              <w:left w:w="0" w:type="dxa"/>
              <w:right w:w="0" w:type="dxa"/>
            </w:tcMar>
            <w:vAlign w:val="center"/>
          </w:tcPr>
          <w:p w14:paraId="39AD55D5"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tcBorders>
              <w:right w:val="single" w:sz="4" w:space="0" w:color="auto"/>
            </w:tcBorders>
            <w:shd w:val="clear" w:color="auto" w:fill="D9D9D9"/>
            <w:tcMar>
              <w:left w:w="0" w:type="dxa"/>
              <w:right w:w="0" w:type="dxa"/>
            </w:tcMar>
            <w:vAlign w:val="center"/>
          </w:tcPr>
          <w:p w14:paraId="49C29E20"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tcBorders>
              <w:right w:val="single" w:sz="4" w:space="0" w:color="auto"/>
            </w:tcBorders>
            <w:shd w:val="clear" w:color="auto" w:fill="D9D9D9"/>
            <w:tcMar>
              <w:left w:w="0" w:type="dxa"/>
              <w:right w:w="0" w:type="dxa"/>
            </w:tcMar>
            <w:vAlign w:val="center"/>
          </w:tcPr>
          <w:p w14:paraId="4A3911FC"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D9D9D9"/>
            <w:tcMar>
              <w:left w:w="0" w:type="dxa"/>
              <w:right w:w="0" w:type="dxa"/>
            </w:tcMar>
            <w:vAlign w:val="center"/>
          </w:tcPr>
          <w:p w14:paraId="0A73BAA8"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cMar>
              <w:left w:w="0" w:type="dxa"/>
              <w:right w:w="0" w:type="dxa"/>
            </w:tcMar>
            <w:vAlign w:val="center"/>
          </w:tcPr>
          <w:p w14:paraId="14CC64CC"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tcBorders>
              <w:right w:val="single" w:sz="4" w:space="0" w:color="auto"/>
            </w:tcBorders>
            <w:shd w:val="clear" w:color="auto" w:fill="D9D9D9"/>
            <w:tcMar>
              <w:left w:w="0" w:type="dxa"/>
              <w:right w:w="0" w:type="dxa"/>
            </w:tcMar>
            <w:vAlign w:val="center"/>
          </w:tcPr>
          <w:p w14:paraId="0043AE92"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tcBorders>
              <w:right w:val="single" w:sz="4" w:space="0" w:color="auto"/>
            </w:tcBorders>
            <w:shd w:val="clear" w:color="auto" w:fill="D9D9D9"/>
            <w:tcMar>
              <w:left w:w="0" w:type="dxa"/>
              <w:right w:w="0" w:type="dxa"/>
            </w:tcMar>
            <w:vAlign w:val="center"/>
          </w:tcPr>
          <w:p w14:paraId="3F8CBCF4"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tcBorders>
              <w:right w:val="single" w:sz="4" w:space="0" w:color="auto"/>
            </w:tcBorders>
            <w:shd w:val="clear" w:color="auto" w:fill="D9D9D9"/>
            <w:tcMar>
              <w:left w:w="0" w:type="dxa"/>
              <w:right w:w="0" w:type="dxa"/>
            </w:tcMar>
            <w:vAlign w:val="center"/>
          </w:tcPr>
          <w:p w14:paraId="1539B30A"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D9D9D9"/>
            <w:tcMar>
              <w:left w:w="0" w:type="dxa"/>
              <w:right w:w="0" w:type="dxa"/>
            </w:tcMar>
            <w:vAlign w:val="center"/>
          </w:tcPr>
          <w:p w14:paraId="619632B0"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cMar>
              <w:left w:w="0" w:type="dxa"/>
              <w:right w:w="0" w:type="dxa"/>
            </w:tcMar>
            <w:vAlign w:val="center"/>
          </w:tcPr>
          <w:p w14:paraId="5A2382A5"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105" w:type="pct"/>
            <w:tcBorders>
              <w:right w:val="single" w:sz="4" w:space="0" w:color="auto"/>
            </w:tcBorders>
            <w:shd w:val="clear" w:color="auto" w:fill="D9D9D9"/>
            <w:tcMar>
              <w:left w:w="0" w:type="dxa"/>
              <w:right w:w="0" w:type="dxa"/>
            </w:tcMar>
            <w:vAlign w:val="center"/>
          </w:tcPr>
          <w:p w14:paraId="1F57E5AF"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36</w:t>
            </w:r>
          </w:p>
        </w:tc>
        <w:tc>
          <w:tcPr>
            <w:tcW w:w="101" w:type="pct"/>
            <w:tcBorders>
              <w:right w:val="single" w:sz="4" w:space="0" w:color="auto"/>
            </w:tcBorders>
            <w:shd w:val="clear" w:color="auto" w:fill="FFD966" w:themeFill="accent4" w:themeFillTint="99"/>
            <w:tcMar>
              <w:left w:w="0" w:type="dxa"/>
              <w:right w:w="0" w:type="dxa"/>
            </w:tcMar>
            <w:vAlign w:val="center"/>
          </w:tcPr>
          <w:p w14:paraId="0A133A14" w14:textId="77777777" w:rsidR="0044200C" w:rsidRPr="008E532E" w:rsidRDefault="0044200C" w:rsidP="0044200C">
            <w:pPr>
              <w:spacing w:after="0" w:line="240" w:lineRule="auto"/>
              <w:jc w:val="center"/>
              <w:rPr>
                <w:rFonts w:ascii="Times New Roman" w:hAnsi="Times New Roman"/>
                <w:sz w:val="16"/>
                <w:szCs w:val="16"/>
              </w:rPr>
            </w:pPr>
          </w:p>
        </w:tc>
        <w:tc>
          <w:tcPr>
            <w:tcW w:w="129"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14:paraId="1EA7BA07" w14:textId="77777777" w:rsidR="0044200C" w:rsidRPr="008E532E" w:rsidRDefault="009044BB" w:rsidP="0044200C">
            <w:pPr>
              <w:spacing w:after="0" w:line="240" w:lineRule="auto"/>
              <w:jc w:val="center"/>
              <w:rPr>
                <w:rFonts w:ascii="Times New Roman" w:hAnsi="Times New Roman"/>
                <w:sz w:val="16"/>
                <w:szCs w:val="16"/>
              </w:rPr>
            </w:pPr>
            <w:r>
              <w:rPr>
                <w:rFonts w:ascii="Times New Roman" w:hAnsi="Times New Roman"/>
                <w:sz w:val="16"/>
                <w:szCs w:val="16"/>
              </w:rPr>
              <w:t>1512</w:t>
            </w:r>
          </w:p>
        </w:tc>
      </w:tr>
    </w:tbl>
    <w:p w14:paraId="2A3B25B1" w14:textId="77777777" w:rsidR="00A3238C" w:rsidRDefault="00A3238C" w:rsidP="00655CFF">
      <w:pPr>
        <w:rPr>
          <w:rFonts w:ascii="Times New Roman" w:hAnsi="Times New Roman"/>
          <w:sz w:val="28"/>
          <w:szCs w:val="28"/>
        </w:rPr>
      </w:pPr>
    </w:p>
    <w:p w14:paraId="3A21B651" w14:textId="77777777" w:rsidR="009044BB" w:rsidRDefault="009044BB" w:rsidP="009044BB">
      <w:pPr>
        <w:spacing w:after="0"/>
        <w:rPr>
          <w:rFonts w:ascii="Times New Roman" w:hAnsi="Times New Roman"/>
          <w:b/>
          <w:sz w:val="24"/>
          <w:szCs w:val="24"/>
          <w:u w:val="single"/>
        </w:rPr>
      </w:pPr>
    </w:p>
    <w:p w14:paraId="3A5C120D" w14:textId="77777777" w:rsidR="00A36D15" w:rsidRDefault="00A36D15" w:rsidP="009044BB">
      <w:pPr>
        <w:spacing w:after="0"/>
        <w:rPr>
          <w:rFonts w:ascii="Times New Roman" w:hAnsi="Times New Roman"/>
          <w:b/>
          <w:sz w:val="24"/>
          <w:szCs w:val="24"/>
          <w:u w:val="single"/>
        </w:rPr>
      </w:pPr>
    </w:p>
    <w:p w14:paraId="792D4147" w14:textId="77777777" w:rsidR="00A36D15" w:rsidRDefault="00A36D15" w:rsidP="009044BB">
      <w:pPr>
        <w:spacing w:after="0"/>
        <w:rPr>
          <w:rFonts w:ascii="Times New Roman" w:hAnsi="Times New Roman"/>
          <w:b/>
          <w:sz w:val="24"/>
          <w:szCs w:val="24"/>
          <w:u w:val="single"/>
        </w:rPr>
      </w:pPr>
    </w:p>
    <w:p w14:paraId="582E48B6" w14:textId="77777777" w:rsidR="00A36D15" w:rsidRDefault="00A36D15" w:rsidP="009044BB">
      <w:pPr>
        <w:spacing w:after="0"/>
        <w:rPr>
          <w:rFonts w:ascii="Times New Roman" w:hAnsi="Times New Roman"/>
          <w:b/>
          <w:sz w:val="24"/>
          <w:szCs w:val="24"/>
          <w:u w:val="single"/>
        </w:rPr>
      </w:pPr>
    </w:p>
    <w:p w14:paraId="02A85B24" w14:textId="77777777" w:rsidR="00A3238C" w:rsidRPr="00CD1FB5" w:rsidRDefault="00A3238C" w:rsidP="009044BB">
      <w:pPr>
        <w:spacing w:after="0"/>
        <w:rPr>
          <w:rFonts w:ascii="Times New Roman" w:hAnsi="Times New Roman"/>
          <w:b/>
          <w:i/>
          <w:sz w:val="24"/>
          <w:szCs w:val="24"/>
          <w:u w:val="single"/>
        </w:rPr>
      </w:pPr>
      <w:r>
        <w:rPr>
          <w:rFonts w:ascii="Times New Roman" w:hAnsi="Times New Roman"/>
          <w:b/>
          <w:sz w:val="24"/>
          <w:szCs w:val="24"/>
          <w:u w:val="single"/>
        </w:rPr>
        <w:lastRenderedPageBreak/>
        <w:t>4 курс</w:t>
      </w:r>
    </w:p>
    <w:tbl>
      <w:tblPr>
        <w:tblW w:w="53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416"/>
        <w:gridCol w:w="287"/>
        <w:gridCol w:w="278"/>
        <w:gridCol w:w="278"/>
        <w:gridCol w:w="293"/>
        <w:gridCol w:w="290"/>
        <w:gridCol w:w="278"/>
        <w:gridCol w:w="278"/>
        <w:gridCol w:w="284"/>
        <w:gridCol w:w="293"/>
        <w:gridCol w:w="300"/>
        <w:gridCol w:w="297"/>
        <w:gridCol w:w="306"/>
        <w:gridCol w:w="294"/>
        <w:gridCol w:w="282"/>
        <w:gridCol w:w="282"/>
        <w:gridCol w:w="282"/>
        <w:gridCol w:w="288"/>
        <w:gridCol w:w="294"/>
        <w:gridCol w:w="297"/>
        <w:gridCol w:w="294"/>
        <w:gridCol w:w="309"/>
        <w:gridCol w:w="297"/>
        <w:gridCol w:w="282"/>
        <w:gridCol w:w="282"/>
        <w:gridCol w:w="282"/>
        <w:gridCol w:w="291"/>
        <w:gridCol w:w="297"/>
        <w:gridCol w:w="282"/>
        <w:gridCol w:w="282"/>
        <w:gridCol w:w="282"/>
        <w:gridCol w:w="291"/>
        <w:gridCol w:w="297"/>
        <w:gridCol w:w="282"/>
        <w:gridCol w:w="282"/>
        <w:gridCol w:w="282"/>
        <w:gridCol w:w="291"/>
        <w:gridCol w:w="297"/>
        <w:gridCol w:w="282"/>
        <w:gridCol w:w="282"/>
        <w:gridCol w:w="282"/>
        <w:gridCol w:w="291"/>
        <w:gridCol w:w="297"/>
        <w:gridCol w:w="355"/>
        <w:gridCol w:w="429"/>
      </w:tblGrid>
      <w:tr w:rsidR="00826EE2" w:rsidRPr="008E532E" w14:paraId="5378A5DA" w14:textId="77777777" w:rsidTr="00AD5F52">
        <w:trPr>
          <w:cantSplit/>
          <w:trHeight w:val="890"/>
          <w:jc w:val="center"/>
        </w:trPr>
        <w:tc>
          <w:tcPr>
            <w:tcW w:w="323" w:type="pct"/>
            <w:vMerge w:val="restart"/>
            <w:textDirection w:val="btLr"/>
            <w:vAlign w:val="center"/>
          </w:tcPr>
          <w:p w14:paraId="0FBD3292" w14:textId="77777777" w:rsidR="00A3238C" w:rsidRPr="008E532E" w:rsidRDefault="00A3238C" w:rsidP="009044BB">
            <w:pPr>
              <w:spacing w:after="0"/>
              <w:jc w:val="center"/>
              <w:rPr>
                <w:rFonts w:ascii="Times New Roman" w:hAnsi="Times New Roman"/>
                <w:b/>
                <w:sz w:val="16"/>
                <w:szCs w:val="16"/>
              </w:rPr>
            </w:pPr>
            <w:r w:rsidRPr="008E532E">
              <w:rPr>
                <w:rFonts w:ascii="Times New Roman" w:hAnsi="Times New Roman"/>
                <w:b/>
                <w:sz w:val="16"/>
                <w:szCs w:val="16"/>
              </w:rPr>
              <w:t>Индекс</w:t>
            </w:r>
          </w:p>
        </w:tc>
        <w:tc>
          <w:tcPr>
            <w:tcW w:w="463" w:type="pct"/>
            <w:vMerge w:val="restart"/>
            <w:vAlign w:val="center"/>
          </w:tcPr>
          <w:p w14:paraId="6849D13F" w14:textId="77777777" w:rsidR="00A3238C" w:rsidRPr="008E532E" w:rsidRDefault="00A3238C" w:rsidP="009044BB">
            <w:pPr>
              <w:spacing w:after="0"/>
              <w:jc w:val="center"/>
              <w:rPr>
                <w:rFonts w:ascii="Times New Roman" w:hAnsi="Times New Roman"/>
                <w:b/>
                <w:sz w:val="16"/>
                <w:szCs w:val="16"/>
              </w:rPr>
            </w:pPr>
            <w:r w:rsidRPr="008E532E">
              <w:rPr>
                <w:rFonts w:ascii="Times New Roman" w:hAnsi="Times New Roman"/>
                <w:b/>
                <w:sz w:val="16"/>
                <w:szCs w:val="16"/>
              </w:rPr>
              <w:t xml:space="preserve">Компоненты </w:t>
            </w:r>
          </w:p>
          <w:p w14:paraId="72ED564B" w14:textId="77777777" w:rsidR="00A3238C" w:rsidRPr="008E532E" w:rsidRDefault="00A3238C" w:rsidP="009044BB">
            <w:pPr>
              <w:spacing w:after="0"/>
              <w:jc w:val="center"/>
              <w:rPr>
                <w:rFonts w:ascii="Times New Roman" w:hAnsi="Times New Roman"/>
                <w:b/>
                <w:sz w:val="16"/>
                <w:szCs w:val="16"/>
              </w:rPr>
            </w:pPr>
            <w:r w:rsidRPr="008E532E">
              <w:rPr>
                <w:rFonts w:ascii="Times New Roman" w:hAnsi="Times New Roman"/>
                <w:b/>
                <w:sz w:val="16"/>
                <w:szCs w:val="16"/>
              </w:rPr>
              <w:t>программы</w:t>
            </w:r>
          </w:p>
        </w:tc>
        <w:tc>
          <w:tcPr>
            <w:tcW w:w="94" w:type="pct"/>
            <w:vAlign w:val="center"/>
          </w:tcPr>
          <w:p w14:paraId="1614777B"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r w:rsidRPr="008E532E">
              <w:rPr>
                <w:rFonts w:ascii="Times New Roman" w:hAnsi="Times New Roman"/>
                <w:sz w:val="16"/>
                <w:szCs w:val="16"/>
                <w:vertAlign w:val="superscript"/>
              </w:rPr>
              <w:footnoteReference w:id="11"/>
            </w:r>
          </w:p>
        </w:tc>
        <w:tc>
          <w:tcPr>
            <w:tcW w:w="277" w:type="pct"/>
            <w:gridSpan w:val="3"/>
            <w:vAlign w:val="center"/>
          </w:tcPr>
          <w:p w14:paraId="2A386374"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vAlign w:val="center"/>
          </w:tcPr>
          <w:p w14:paraId="504C34B4"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74" w:type="pct"/>
            <w:gridSpan w:val="3"/>
            <w:vAlign w:val="center"/>
          </w:tcPr>
          <w:p w14:paraId="168EB5E2"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noWrap/>
            <w:vAlign w:val="center"/>
          </w:tcPr>
          <w:p w14:paraId="7BE4666E"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95" w:type="pct"/>
            <w:gridSpan w:val="3"/>
            <w:noWrap/>
            <w:vAlign w:val="center"/>
          </w:tcPr>
          <w:p w14:paraId="043A872C"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noWrap/>
            <w:vAlign w:val="center"/>
          </w:tcPr>
          <w:p w14:paraId="5460442D"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0" w:type="pct"/>
            <w:gridSpan w:val="4"/>
            <w:noWrap/>
            <w:vAlign w:val="center"/>
          </w:tcPr>
          <w:p w14:paraId="0C245E19"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noWrap/>
            <w:vAlign w:val="center"/>
          </w:tcPr>
          <w:p w14:paraId="6A3AA033"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94" w:type="pct"/>
            <w:gridSpan w:val="3"/>
            <w:noWrap/>
            <w:vAlign w:val="center"/>
          </w:tcPr>
          <w:p w14:paraId="6620AA6E"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7" w:type="pct"/>
            <w:noWrap/>
            <w:vAlign w:val="center"/>
          </w:tcPr>
          <w:p w14:paraId="0E371901"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1" w:type="pct"/>
            <w:gridSpan w:val="4"/>
            <w:noWrap/>
            <w:vAlign w:val="center"/>
          </w:tcPr>
          <w:p w14:paraId="72C6E313"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7" w:type="pct"/>
            <w:tcBorders>
              <w:right w:val="single" w:sz="4" w:space="0" w:color="auto"/>
            </w:tcBorders>
            <w:noWrap/>
            <w:vAlign w:val="center"/>
          </w:tcPr>
          <w:p w14:paraId="53023415"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1" w:type="pct"/>
            <w:gridSpan w:val="4"/>
            <w:vAlign w:val="center"/>
          </w:tcPr>
          <w:p w14:paraId="1694DDED"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7" w:type="pct"/>
            <w:tcBorders>
              <w:right w:val="single" w:sz="4" w:space="0" w:color="auto"/>
            </w:tcBorders>
          </w:tcPr>
          <w:p w14:paraId="68128DD5"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1" w:type="pct"/>
            <w:gridSpan w:val="4"/>
            <w:tcBorders>
              <w:right w:val="single" w:sz="4" w:space="0" w:color="auto"/>
            </w:tcBorders>
            <w:vAlign w:val="center"/>
          </w:tcPr>
          <w:p w14:paraId="2AD8222F"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7" w:type="pct"/>
            <w:tcBorders>
              <w:right w:val="single" w:sz="4" w:space="0" w:color="auto"/>
            </w:tcBorders>
          </w:tcPr>
          <w:p w14:paraId="40A43DF1"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1" w:type="pct"/>
            <w:gridSpan w:val="4"/>
            <w:tcBorders>
              <w:right w:val="single" w:sz="4" w:space="0" w:color="auto"/>
            </w:tcBorders>
            <w:vAlign w:val="center"/>
          </w:tcPr>
          <w:p w14:paraId="77E90A5C"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7" w:type="pct"/>
            <w:tcBorders>
              <w:right w:val="single" w:sz="4" w:space="0" w:color="auto"/>
            </w:tcBorders>
          </w:tcPr>
          <w:p w14:paraId="423F5406"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115" w:type="pct"/>
            <w:tcBorders>
              <w:right w:val="single" w:sz="4" w:space="0" w:color="auto"/>
            </w:tcBorders>
            <w:textDirection w:val="btLr"/>
          </w:tcPr>
          <w:p w14:paraId="1287338A" w14:textId="77777777" w:rsidR="00A3238C" w:rsidRPr="008E532E" w:rsidRDefault="00A3238C" w:rsidP="009044BB">
            <w:pPr>
              <w:spacing w:after="0" w:line="240" w:lineRule="auto"/>
              <w:ind w:left="113" w:right="113"/>
              <w:jc w:val="center"/>
              <w:rPr>
                <w:rFonts w:ascii="Times New Roman" w:hAnsi="Times New Roman"/>
                <w:b/>
                <w:sz w:val="16"/>
                <w:szCs w:val="16"/>
              </w:rPr>
            </w:pPr>
          </w:p>
        </w:tc>
        <w:tc>
          <w:tcPr>
            <w:tcW w:w="141" w:type="pct"/>
            <w:vMerge w:val="restart"/>
            <w:tcBorders>
              <w:top w:val="single" w:sz="4" w:space="0" w:color="auto"/>
              <w:left w:val="single" w:sz="4" w:space="0" w:color="auto"/>
              <w:right w:val="single" w:sz="4" w:space="0" w:color="auto"/>
            </w:tcBorders>
            <w:textDirection w:val="btLr"/>
            <w:vAlign w:val="center"/>
          </w:tcPr>
          <w:p w14:paraId="67D0E1F0" w14:textId="77777777" w:rsidR="00A3238C" w:rsidRPr="008E532E" w:rsidRDefault="00A3238C" w:rsidP="009044BB">
            <w:pPr>
              <w:spacing w:after="0" w:line="240" w:lineRule="auto"/>
              <w:ind w:left="113" w:right="113"/>
              <w:jc w:val="center"/>
              <w:rPr>
                <w:rFonts w:ascii="Times New Roman" w:hAnsi="Times New Roman"/>
                <w:b/>
                <w:sz w:val="16"/>
                <w:szCs w:val="16"/>
              </w:rPr>
            </w:pPr>
            <w:r w:rsidRPr="008E532E">
              <w:rPr>
                <w:rFonts w:ascii="Times New Roman" w:hAnsi="Times New Roman"/>
                <w:b/>
                <w:sz w:val="16"/>
                <w:szCs w:val="16"/>
              </w:rPr>
              <w:t>Всего часов</w:t>
            </w:r>
          </w:p>
        </w:tc>
      </w:tr>
      <w:tr w:rsidR="00A3238C" w:rsidRPr="008E532E" w14:paraId="6B137179" w14:textId="77777777" w:rsidTr="00AD5F52">
        <w:trPr>
          <w:cantSplit/>
          <w:jc w:val="center"/>
        </w:trPr>
        <w:tc>
          <w:tcPr>
            <w:tcW w:w="323" w:type="pct"/>
            <w:vMerge/>
            <w:textDirection w:val="btLr"/>
          </w:tcPr>
          <w:p w14:paraId="567F8B17" w14:textId="77777777" w:rsidR="00A3238C" w:rsidRPr="008E532E" w:rsidRDefault="00A3238C" w:rsidP="009044BB">
            <w:pPr>
              <w:spacing w:after="0"/>
              <w:jc w:val="center"/>
              <w:rPr>
                <w:rFonts w:ascii="Times New Roman" w:hAnsi="Times New Roman"/>
                <w:b/>
                <w:sz w:val="16"/>
                <w:szCs w:val="16"/>
              </w:rPr>
            </w:pPr>
          </w:p>
        </w:tc>
        <w:tc>
          <w:tcPr>
            <w:tcW w:w="463" w:type="pct"/>
            <w:vMerge/>
            <w:tcBorders>
              <w:right w:val="single" w:sz="4" w:space="0" w:color="auto"/>
            </w:tcBorders>
            <w:textDirection w:val="btLr"/>
          </w:tcPr>
          <w:p w14:paraId="7607C499" w14:textId="77777777" w:rsidR="00A3238C" w:rsidRPr="008E532E" w:rsidRDefault="00A3238C" w:rsidP="009044BB">
            <w:pPr>
              <w:spacing w:after="0"/>
              <w:jc w:val="center"/>
              <w:rPr>
                <w:rFonts w:ascii="Times New Roman" w:hAnsi="Times New Roman"/>
                <w:b/>
                <w:sz w:val="16"/>
                <w:szCs w:val="16"/>
              </w:rPr>
            </w:pPr>
          </w:p>
        </w:tc>
        <w:tc>
          <w:tcPr>
            <w:tcW w:w="4074" w:type="pct"/>
            <w:gridSpan w:val="43"/>
            <w:tcBorders>
              <w:top w:val="single" w:sz="4" w:space="0" w:color="auto"/>
              <w:left w:val="single" w:sz="4" w:space="0" w:color="auto"/>
              <w:bottom w:val="single" w:sz="4" w:space="0" w:color="auto"/>
              <w:right w:val="single" w:sz="4" w:space="0" w:color="auto"/>
            </w:tcBorders>
            <w:vAlign w:val="center"/>
          </w:tcPr>
          <w:p w14:paraId="230E1A38"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Номера календарных недель</w:t>
            </w:r>
          </w:p>
        </w:tc>
        <w:tc>
          <w:tcPr>
            <w:tcW w:w="141" w:type="pct"/>
            <w:vMerge/>
            <w:tcBorders>
              <w:left w:val="single" w:sz="4" w:space="0" w:color="auto"/>
              <w:right w:val="single" w:sz="4" w:space="0" w:color="auto"/>
            </w:tcBorders>
            <w:vAlign w:val="center"/>
          </w:tcPr>
          <w:p w14:paraId="6F109AE7" w14:textId="77777777" w:rsidR="00A3238C" w:rsidRPr="008E532E" w:rsidRDefault="00A3238C" w:rsidP="009044BB">
            <w:pPr>
              <w:spacing w:after="0" w:line="240" w:lineRule="auto"/>
              <w:jc w:val="center"/>
              <w:rPr>
                <w:rFonts w:ascii="Times New Roman" w:hAnsi="Times New Roman"/>
                <w:sz w:val="16"/>
                <w:szCs w:val="16"/>
              </w:rPr>
            </w:pPr>
          </w:p>
        </w:tc>
      </w:tr>
      <w:tr w:rsidR="00826EE2" w:rsidRPr="008E532E" w14:paraId="4244B948" w14:textId="77777777" w:rsidTr="00AD5F52">
        <w:trPr>
          <w:cantSplit/>
          <w:trHeight w:val="236"/>
          <w:jc w:val="center"/>
        </w:trPr>
        <w:tc>
          <w:tcPr>
            <w:tcW w:w="323" w:type="pct"/>
            <w:vMerge/>
            <w:textDirection w:val="btLr"/>
          </w:tcPr>
          <w:p w14:paraId="63F51BFA" w14:textId="77777777" w:rsidR="00A3238C" w:rsidRPr="008E532E" w:rsidRDefault="00A3238C" w:rsidP="009044BB">
            <w:pPr>
              <w:spacing w:after="0"/>
              <w:jc w:val="center"/>
              <w:rPr>
                <w:rFonts w:ascii="Times New Roman" w:hAnsi="Times New Roman"/>
                <w:b/>
                <w:sz w:val="16"/>
                <w:szCs w:val="16"/>
              </w:rPr>
            </w:pPr>
          </w:p>
        </w:tc>
        <w:tc>
          <w:tcPr>
            <w:tcW w:w="463" w:type="pct"/>
            <w:vMerge/>
            <w:textDirection w:val="btLr"/>
          </w:tcPr>
          <w:p w14:paraId="4D3F2AC0" w14:textId="77777777" w:rsidR="00A3238C" w:rsidRPr="008E532E" w:rsidRDefault="00A3238C" w:rsidP="009044BB">
            <w:pPr>
              <w:spacing w:after="0"/>
              <w:jc w:val="center"/>
              <w:rPr>
                <w:rFonts w:ascii="Times New Roman" w:hAnsi="Times New Roman"/>
                <w:b/>
                <w:sz w:val="16"/>
                <w:szCs w:val="16"/>
              </w:rPr>
            </w:pPr>
          </w:p>
        </w:tc>
        <w:tc>
          <w:tcPr>
            <w:tcW w:w="94" w:type="pct"/>
            <w:textDirection w:val="btLr"/>
            <w:vAlign w:val="center"/>
          </w:tcPr>
          <w:p w14:paraId="0B57D4EE" w14:textId="77777777" w:rsidR="00A3238C" w:rsidRPr="008E532E" w:rsidRDefault="00A3238C" w:rsidP="009044BB">
            <w:pPr>
              <w:spacing w:after="0" w:line="240" w:lineRule="auto"/>
              <w:jc w:val="center"/>
              <w:rPr>
                <w:rFonts w:ascii="Times New Roman" w:hAnsi="Times New Roman"/>
                <w:sz w:val="16"/>
                <w:szCs w:val="16"/>
              </w:rPr>
            </w:pPr>
          </w:p>
        </w:tc>
        <w:tc>
          <w:tcPr>
            <w:tcW w:w="91" w:type="pct"/>
            <w:textDirection w:val="btLr"/>
            <w:vAlign w:val="center"/>
          </w:tcPr>
          <w:p w14:paraId="43906562" w14:textId="77777777" w:rsidR="00A3238C" w:rsidRPr="008E532E" w:rsidRDefault="00A3238C" w:rsidP="009044BB">
            <w:pPr>
              <w:spacing w:after="0" w:line="240" w:lineRule="auto"/>
              <w:jc w:val="center"/>
              <w:rPr>
                <w:rFonts w:ascii="Times New Roman" w:hAnsi="Times New Roman"/>
                <w:sz w:val="16"/>
                <w:szCs w:val="16"/>
              </w:rPr>
            </w:pPr>
          </w:p>
        </w:tc>
        <w:tc>
          <w:tcPr>
            <w:tcW w:w="91" w:type="pct"/>
            <w:textDirection w:val="btLr"/>
            <w:vAlign w:val="center"/>
          </w:tcPr>
          <w:p w14:paraId="158E3FEA" w14:textId="77777777" w:rsidR="00A3238C" w:rsidRPr="008E532E" w:rsidRDefault="00A3238C" w:rsidP="009044BB">
            <w:pPr>
              <w:spacing w:after="0" w:line="240" w:lineRule="auto"/>
              <w:jc w:val="center"/>
              <w:rPr>
                <w:rFonts w:ascii="Times New Roman" w:hAnsi="Times New Roman"/>
                <w:sz w:val="16"/>
                <w:szCs w:val="16"/>
              </w:rPr>
            </w:pPr>
          </w:p>
        </w:tc>
        <w:tc>
          <w:tcPr>
            <w:tcW w:w="96" w:type="pct"/>
            <w:textDirection w:val="btLr"/>
            <w:vAlign w:val="center"/>
          </w:tcPr>
          <w:p w14:paraId="0D36A949" w14:textId="77777777" w:rsidR="00A3238C" w:rsidRPr="008E532E" w:rsidRDefault="00A3238C" w:rsidP="009044BB">
            <w:pPr>
              <w:spacing w:after="0" w:line="240" w:lineRule="auto"/>
              <w:jc w:val="center"/>
              <w:rPr>
                <w:rFonts w:ascii="Times New Roman" w:hAnsi="Times New Roman"/>
                <w:sz w:val="16"/>
                <w:szCs w:val="16"/>
              </w:rPr>
            </w:pPr>
          </w:p>
        </w:tc>
        <w:tc>
          <w:tcPr>
            <w:tcW w:w="95" w:type="pct"/>
            <w:textDirection w:val="btLr"/>
            <w:vAlign w:val="center"/>
          </w:tcPr>
          <w:p w14:paraId="05090E9E" w14:textId="77777777" w:rsidR="00A3238C" w:rsidRPr="008E532E" w:rsidRDefault="00A3238C" w:rsidP="009044BB">
            <w:pPr>
              <w:spacing w:after="0" w:line="240" w:lineRule="auto"/>
              <w:jc w:val="center"/>
              <w:rPr>
                <w:rFonts w:ascii="Times New Roman" w:hAnsi="Times New Roman"/>
                <w:sz w:val="16"/>
                <w:szCs w:val="16"/>
              </w:rPr>
            </w:pPr>
          </w:p>
        </w:tc>
        <w:tc>
          <w:tcPr>
            <w:tcW w:w="91" w:type="pct"/>
            <w:textDirection w:val="btLr"/>
            <w:vAlign w:val="center"/>
          </w:tcPr>
          <w:p w14:paraId="4782869C" w14:textId="77777777" w:rsidR="00A3238C" w:rsidRPr="008E532E" w:rsidRDefault="00A3238C" w:rsidP="009044BB">
            <w:pPr>
              <w:spacing w:after="0" w:line="240" w:lineRule="auto"/>
              <w:jc w:val="center"/>
              <w:rPr>
                <w:rFonts w:ascii="Times New Roman" w:hAnsi="Times New Roman"/>
                <w:sz w:val="16"/>
                <w:szCs w:val="16"/>
              </w:rPr>
            </w:pPr>
          </w:p>
        </w:tc>
        <w:tc>
          <w:tcPr>
            <w:tcW w:w="91" w:type="pct"/>
            <w:textDirection w:val="btLr"/>
            <w:vAlign w:val="center"/>
          </w:tcPr>
          <w:p w14:paraId="7572E5E3" w14:textId="77777777" w:rsidR="00A3238C" w:rsidRPr="008E532E" w:rsidRDefault="00A3238C" w:rsidP="009044BB">
            <w:pPr>
              <w:spacing w:after="0" w:line="240" w:lineRule="auto"/>
              <w:jc w:val="center"/>
              <w:rPr>
                <w:rFonts w:ascii="Times New Roman" w:hAnsi="Times New Roman"/>
                <w:sz w:val="16"/>
                <w:szCs w:val="16"/>
              </w:rPr>
            </w:pPr>
          </w:p>
        </w:tc>
        <w:tc>
          <w:tcPr>
            <w:tcW w:w="93" w:type="pct"/>
            <w:noWrap/>
            <w:textDirection w:val="btLr"/>
            <w:vAlign w:val="center"/>
          </w:tcPr>
          <w:p w14:paraId="53EA1FCA" w14:textId="77777777" w:rsidR="00A3238C" w:rsidRPr="008E532E" w:rsidRDefault="00A3238C" w:rsidP="009044BB">
            <w:pPr>
              <w:spacing w:after="0" w:line="240" w:lineRule="auto"/>
              <w:jc w:val="center"/>
              <w:rPr>
                <w:rFonts w:ascii="Times New Roman" w:hAnsi="Times New Roman"/>
                <w:sz w:val="16"/>
                <w:szCs w:val="16"/>
              </w:rPr>
            </w:pPr>
          </w:p>
        </w:tc>
        <w:tc>
          <w:tcPr>
            <w:tcW w:w="96" w:type="pct"/>
            <w:noWrap/>
            <w:textDirection w:val="btLr"/>
            <w:vAlign w:val="center"/>
          </w:tcPr>
          <w:p w14:paraId="57D258A1" w14:textId="77777777" w:rsidR="00A3238C" w:rsidRPr="008E532E" w:rsidRDefault="00A3238C" w:rsidP="009044BB">
            <w:pPr>
              <w:spacing w:after="0" w:line="240" w:lineRule="auto"/>
              <w:jc w:val="center"/>
              <w:rPr>
                <w:rFonts w:ascii="Times New Roman" w:hAnsi="Times New Roman"/>
                <w:sz w:val="16"/>
                <w:szCs w:val="16"/>
              </w:rPr>
            </w:pPr>
          </w:p>
        </w:tc>
        <w:tc>
          <w:tcPr>
            <w:tcW w:w="98" w:type="pct"/>
            <w:noWrap/>
            <w:textDirection w:val="btLr"/>
            <w:vAlign w:val="center"/>
          </w:tcPr>
          <w:p w14:paraId="3B9F06EF" w14:textId="77777777" w:rsidR="00A3238C" w:rsidRPr="008E532E" w:rsidRDefault="00A3238C" w:rsidP="009044BB">
            <w:pPr>
              <w:spacing w:after="0" w:line="240" w:lineRule="auto"/>
              <w:jc w:val="center"/>
              <w:rPr>
                <w:rFonts w:ascii="Times New Roman" w:hAnsi="Times New Roman"/>
                <w:sz w:val="16"/>
                <w:szCs w:val="16"/>
              </w:rPr>
            </w:pPr>
          </w:p>
        </w:tc>
        <w:tc>
          <w:tcPr>
            <w:tcW w:w="97" w:type="pct"/>
            <w:noWrap/>
            <w:textDirection w:val="btLr"/>
            <w:vAlign w:val="center"/>
          </w:tcPr>
          <w:p w14:paraId="5ED9CE9F" w14:textId="77777777" w:rsidR="00A3238C" w:rsidRPr="008E532E" w:rsidRDefault="00A3238C" w:rsidP="009044BB">
            <w:pPr>
              <w:spacing w:after="0" w:line="240" w:lineRule="auto"/>
              <w:jc w:val="center"/>
              <w:rPr>
                <w:rFonts w:ascii="Times New Roman" w:hAnsi="Times New Roman"/>
                <w:sz w:val="16"/>
                <w:szCs w:val="16"/>
              </w:rPr>
            </w:pPr>
          </w:p>
        </w:tc>
        <w:tc>
          <w:tcPr>
            <w:tcW w:w="100" w:type="pct"/>
            <w:textDirection w:val="btLr"/>
            <w:vAlign w:val="center"/>
          </w:tcPr>
          <w:p w14:paraId="64D894C2" w14:textId="77777777" w:rsidR="00A3238C" w:rsidRPr="008E532E" w:rsidRDefault="00A3238C" w:rsidP="009044BB">
            <w:pPr>
              <w:spacing w:after="0" w:line="240" w:lineRule="auto"/>
              <w:jc w:val="center"/>
              <w:rPr>
                <w:rFonts w:ascii="Times New Roman" w:hAnsi="Times New Roman"/>
                <w:sz w:val="16"/>
                <w:szCs w:val="16"/>
              </w:rPr>
            </w:pPr>
          </w:p>
        </w:tc>
        <w:tc>
          <w:tcPr>
            <w:tcW w:w="96" w:type="pct"/>
            <w:noWrap/>
            <w:textDirection w:val="btLr"/>
            <w:vAlign w:val="center"/>
          </w:tcPr>
          <w:p w14:paraId="63CFBF00" w14:textId="77777777" w:rsidR="00A3238C" w:rsidRPr="008E532E" w:rsidRDefault="00A3238C" w:rsidP="009044BB">
            <w:pPr>
              <w:spacing w:after="0" w:line="240" w:lineRule="auto"/>
              <w:jc w:val="center"/>
              <w:rPr>
                <w:rFonts w:ascii="Times New Roman" w:hAnsi="Times New Roman"/>
                <w:sz w:val="16"/>
                <w:szCs w:val="16"/>
              </w:rPr>
            </w:pPr>
          </w:p>
        </w:tc>
        <w:tc>
          <w:tcPr>
            <w:tcW w:w="92" w:type="pct"/>
            <w:noWrap/>
            <w:textDirection w:val="btLr"/>
            <w:vAlign w:val="center"/>
          </w:tcPr>
          <w:p w14:paraId="33DF4BC0" w14:textId="77777777" w:rsidR="00A3238C" w:rsidRPr="008E532E" w:rsidRDefault="00A3238C" w:rsidP="009044BB">
            <w:pPr>
              <w:spacing w:after="0" w:line="240" w:lineRule="auto"/>
              <w:jc w:val="center"/>
              <w:rPr>
                <w:rFonts w:ascii="Times New Roman" w:hAnsi="Times New Roman"/>
                <w:sz w:val="16"/>
                <w:szCs w:val="16"/>
              </w:rPr>
            </w:pPr>
          </w:p>
        </w:tc>
        <w:tc>
          <w:tcPr>
            <w:tcW w:w="92" w:type="pct"/>
            <w:noWrap/>
            <w:textDirection w:val="btLr"/>
            <w:vAlign w:val="center"/>
          </w:tcPr>
          <w:p w14:paraId="1869DC0B" w14:textId="77777777" w:rsidR="00A3238C" w:rsidRPr="008E532E" w:rsidRDefault="00A3238C" w:rsidP="009044BB">
            <w:pPr>
              <w:spacing w:after="0" w:line="240" w:lineRule="auto"/>
              <w:jc w:val="center"/>
              <w:rPr>
                <w:rFonts w:ascii="Times New Roman" w:hAnsi="Times New Roman"/>
                <w:sz w:val="16"/>
                <w:szCs w:val="16"/>
              </w:rPr>
            </w:pPr>
          </w:p>
        </w:tc>
        <w:tc>
          <w:tcPr>
            <w:tcW w:w="92" w:type="pct"/>
            <w:noWrap/>
            <w:textDirection w:val="btLr"/>
            <w:vAlign w:val="center"/>
          </w:tcPr>
          <w:p w14:paraId="302B5CED" w14:textId="77777777" w:rsidR="00A3238C" w:rsidRPr="008E532E" w:rsidRDefault="00A3238C" w:rsidP="009044BB">
            <w:pPr>
              <w:spacing w:after="0" w:line="240" w:lineRule="auto"/>
              <w:jc w:val="center"/>
              <w:rPr>
                <w:rFonts w:ascii="Times New Roman" w:hAnsi="Times New Roman"/>
                <w:sz w:val="16"/>
                <w:szCs w:val="16"/>
              </w:rPr>
            </w:pPr>
          </w:p>
        </w:tc>
        <w:tc>
          <w:tcPr>
            <w:tcW w:w="94" w:type="pct"/>
            <w:noWrap/>
            <w:textDirection w:val="btLr"/>
            <w:vAlign w:val="center"/>
          </w:tcPr>
          <w:p w14:paraId="0A98BC27" w14:textId="77777777" w:rsidR="00A3238C" w:rsidRPr="008E532E" w:rsidRDefault="00A3238C" w:rsidP="009044BB">
            <w:pPr>
              <w:spacing w:after="0" w:line="240" w:lineRule="auto"/>
              <w:jc w:val="center"/>
              <w:rPr>
                <w:rFonts w:ascii="Times New Roman" w:hAnsi="Times New Roman"/>
                <w:sz w:val="16"/>
                <w:szCs w:val="16"/>
              </w:rPr>
            </w:pPr>
          </w:p>
        </w:tc>
        <w:tc>
          <w:tcPr>
            <w:tcW w:w="96" w:type="pct"/>
            <w:noWrap/>
            <w:textDirection w:val="btLr"/>
            <w:vAlign w:val="center"/>
          </w:tcPr>
          <w:p w14:paraId="2076E5A8" w14:textId="77777777" w:rsidR="00A3238C" w:rsidRPr="008E532E" w:rsidRDefault="00A3238C" w:rsidP="009044BB">
            <w:pPr>
              <w:spacing w:after="0" w:line="240" w:lineRule="auto"/>
              <w:jc w:val="center"/>
              <w:rPr>
                <w:rFonts w:ascii="Times New Roman" w:hAnsi="Times New Roman"/>
                <w:bCs/>
                <w:sz w:val="16"/>
                <w:szCs w:val="16"/>
              </w:rPr>
            </w:pPr>
          </w:p>
        </w:tc>
        <w:tc>
          <w:tcPr>
            <w:tcW w:w="97" w:type="pct"/>
            <w:noWrap/>
            <w:textDirection w:val="btLr"/>
            <w:vAlign w:val="center"/>
          </w:tcPr>
          <w:p w14:paraId="0C552E6F" w14:textId="77777777" w:rsidR="00A3238C" w:rsidRPr="008E532E" w:rsidRDefault="00A3238C" w:rsidP="009044BB">
            <w:pPr>
              <w:spacing w:after="0" w:line="240" w:lineRule="auto"/>
              <w:jc w:val="center"/>
              <w:rPr>
                <w:rFonts w:ascii="Times New Roman" w:hAnsi="Times New Roman"/>
                <w:sz w:val="16"/>
                <w:szCs w:val="16"/>
              </w:rPr>
            </w:pPr>
          </w:p>
        </w:tc>
        <w:tc>
          <w:tcPr>
            <w:tcW w:w="96" w:type="pct"/>
            <w:noWrap/>
            <w:textDirection w:val="btLr"/>
            <w:vAlign w:val="center"/>
          </w:tcPr>
          <w:p w14:paraId="3AE307FB" w14:textId="77777777" w:rsidR="00A3238C" w:rsidRPr="008E532E" w:rsidRDefault="00A3238C" w:rsidP="009044BB">
            <w:pPr>
              <w:spacing w:after="0" w:line="240" w:lineRule="auto"/>
              <w:jc w:val="center"/>
              <w:rPr>
                <w:rFonts w:ascii="Times New Roman" w:hAnsi="Times New Roman"/>
                <w:sz w:val="16"/>
                <w:szCs w:val="16"/>
              </w:rPr>
            </w:pPr>
          </w:p>
        </w:tc>
        <w:tc>
          <w:tcPr>
            <w:tcW w:w="101" w:type="pct"/>
            <w:noWrap/>
            <w:textDirection w:val="btLr"/>
            <w:vAlign w:val="center"/>
          </w:tcPr>
          <w:p w14:paraId="32B5EFBE" w14:textId="77777777" w:rsidR="00A3238C" w:rsidRPr="008E532E" w:rsidRDefault="00A3238C" w:rsidP="009044BB">
            <w:pPr>
              <w:spacing w:after="0" w:line="240" w:lineRule="auto"/>
              <w:jc w:val="center"/>
              <w:rPr>
                <w:rFonts w:ascii="Times New Roman" w:hAnsi="Times New Roman"/>
                <w:sz w:val="16"/>
                <w:szCs w:val="16"/>
              </w:rPr>
            </w:pPr>
          </w:p>
        </w:tc>
        <w:tc>
          <w:tcPr>
            <w:tcW w:w="97" w:type="pct"/>
            <w:noWrap/>
            <w:textDirection w:val="btLr"/>
            <w:vAlign w:val="center"/>
          </w:tcPr>
          <w:p w14:paraId="08BB1169" w14:textId="77777777" w:rsidR="00A3238C" w:rsidRPr="008E532E" w:rsidRDefault="00A3238C" w:rsidP="009044BB">
            <w:pPr>
              <w:spacing w:after="0" w:line="240" w:lineRule="auto"/>
              <w:jc w:val="center"/>
              <w:rPr>
                <w:rFonts w:ascii="Times New Roman" w:hAnsi="Times New Roman"/>
                <w:sz w:val="16"/>
                <w:szCs w:val="16"/>
              </w:rPr>
            </w:pPr>
          </w:p>
        </w:tc>
        <w:tc>
          <w:tcPr>
            <w:tcW w:w="92" w:type="pct"/>
            <w:noWrap/>
            <w:textDirection w:val="btLr"/>
            <w:vAlign w:val="center"/>
          </w:tcPr>
          <w:p w14:paraId="0B97A444" w14:textId="77777777" w:rsidR="00A3238C" w:rsidRPr="008E532E" w:rsidRDefault="00A3238C" w:rsidP="009044BB">
            <w:pPr>
              <w:spacing w:after="0" w:line="240" w:lineRule="auto"/>
              <w:jc w:val="center"/>
              <w:rPr>
                <w:rFonts w:ascii="Times New Roman" w:hAnsi="Times New Roman"/>
                <w:sz w:val="16"/>
                <w:szCs w:val="16"/>
              </w:rPr>
            </w:pPr>
          </w:p>
        </w:tc>
        <w:tc>
          <w:tcPr>
            <w:tcW w:w="92" w:type="pct"/>
            <w:noWrap/>
            <w:textDirection w:val="btLr"/>
            <w:vAlign w:val="center"/>
          </w:tcPr>
          <w:p w14:paraId="5385843E" w14:textId="77777777" w:rsidR="00A3238C" w:rsidRPr="008E532E" w:rsidRDefault="00A3238C" w:rsidP="009044BB">
            <w:pPr>
              <w:spacing w:after="0" w:line="240" w:lineRule="auto"/>
              <w:jc w:val="center"/>
              <w:rPr>
                <w:rFonts w:ascii="Times New Roman" w:hAnsi="Times New Roman"/>
                <w:sz w:val="16"/>
                <w:szCs w:val="16"/>
              </w:rPr>
            </w:pPr>
          </w:p>
        </w:tc>
        <w:tc>
          <w:tcPr>
            <w:tcW w:w="92" w:type="pct"/>
            <w:noWrap/>
            <w:textDirection w:val="btLr"/>
            <w:vAlign w:val="center"/>
          </w:tcPr>
          <w:p w14:paraId="442F1990" w14:textId="77777777" w:rsidR="00A3238C" w:rsidRPr="008E532E" w:rsidRDefault="00A3238C" w:rsidP="009044BB">
            <w:pPr>
              <w:spacing w:after="0" w:line="240" w:lineRule="auto"/>
              <w:jc w:val="center"/>
              <w:rPr>
                <w:rFonts w:ascii="Times New Roman" w:hAnsi="Times New Roman"/>
                <w:sz w:val="16"/>
                <w:szCs w:val="16"/>
              </w:rPr>
            </w:pPr>
          </w:p>
        </w:tc>
        <w:tc>
          <w:tcPr>
            <w:tcW w:w="95" w:type="pct"/>
            <w:noWrap/>
            <w:textDirection w:val="btLr"/>
            <w:vAlign w:val="center"/>
          </w:tcPr>
          <w:p w14:paraId="5DF47763" w14:textId="77777777" w:rsidR="00A3238C" w:rsidRPr="008E532E" w:rsidRDefault="00A3238C" w:rsidP="009044BB">
            <w:pPr>
              <w:spacing w:after="0" w:line="240" w:lineRule="auto"/>
              <w:jc w:val="center"/>
              <w:rPr>
                <w:rFonts w:ascii="Times New Roman" w:hAnsi="Times New Roman"/>
                <w:sz w:val="16"/>
                <w:szCs w:val="16"/>
              </w:rPr>
            </w:pPr>
          </w:p>
        </w:tc>
        <w:tc>
          <w:tcPr>
            <w:tcW w:w="97" w:type="pct"/>
            <w:noWrap/>
            <w:textDirection w:val="btLr"/>
            <w:vAlign w:val="center"/>
          </w:tcPr>
          <w:p w14:paraId="0694F526" w14:textId="77777777" w:rsidR="00A3238C" w:rsidRPr="008E532E" w:rsidRDefault="00A3238C" w:rsidP="009044BB">
            <w:pPr>
              <w:spacing w:after="0" w:line="240" w:lineRule="auto"/>
              <w:jc w:val="center"/>
              <w:rPr>
                <w:rFonts w:ascii="Times New Roman" w:hAnsi="Times New Roman"/>
                <w:sz w:val="16"/>
                <w:szCs w:val="16"/>
              </w:rPr>
            </w:pPr>
          </w:p>
        </w:tc>
        <w:tc>
          <w:tcPr>
            <w:tcW w:w="92" w:type="pct"/>
            <w:noWrap/>
            <w:textDirection w:val="btLr"/>
            <w:vAlign w:val="center"/>
          </w:tcPr>
          <w:p w14:paraId="1B8D60AA" w14:textId="77777777" w:rsidR="00A3238C" w:rsidRPr="008E532E" w:rsidRDefault="00A3238C" w:rsidP="009044BB">
            <w:pPr>
              <w:spacing w:after="0" w:line="240" w:lineRule="auto"/>
              <w:jc w:val="center"/>
              <w:rPr>
                <w:rFonts w:ascii="Times New Roman" w:hAnsi="Times New Roman"/>
                <w:sz w:val="16"/>
                <w:szCs w:val="16"/>
              </w:rPr>
            </w:pPr>
          </w:p>
        </w:tc>
        <w:tc>
          <w:tcPr>
            <w:tcW w:w="92" w:type="pct"/>
            <w:noWrap/>
            <w:textDirection w:val="btLr"/>
            <w:vAlign w:val="center"/>
          </w:tcPr>
          <w:p w14:paraId="19C21388"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noWrap/>
            <w:textDirection w:val="btLr"/>
            <w:vAlign w:val="center"/>
          </w:tcPr>
          <w:p w14:paraId="4573FD9B" w14:textId="77777777" w:rsidR="00A3238C" w:rsidRPr="008E532E" w:rsidRDefault="00A3238C" w:rsidP="009044BB">
            <w:pPr>
              <w:spacing w:after="0" w:line="240" w:lineRule="auto"/>
              <w:jc w:val="center"/>
              <w:rPr>
                <w:rFonts w:ascii="Times New Roman" w:hAnsi="Times New Roman"/>
                <w:sz w:val="16"/>
                <w:szCs w:val="16"/>
              </w:rPr>
            </w:pPr>
          </w:p>
        </w:tc>
        <w:tc>
          <w:tcPr>
            <w:tcW w:w="95" w:type="pct"/>
            <w:textDirection w:val="btLr"/>
            <w:vAlign w:val="center"/>
          </w:tcPr>
          <w:p w14:paraId="0DD4FBCD"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textDirection w:val="btLr"/>
            <w:vAlign w:val="center"/>
          </w:tcPr>
          <w:p w14:paraId="3ECCAECE"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tcPr>
          <w:p w14:paraId="4D5AEBAD"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tcPr>
          <w:p w14:paraId="341039B2"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tcPr>
          <w:p w14:paraId="6D822014"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tcPr>
          <w:p w14:paraId="341584DF"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tcPr>
          <w:p w14:paraId="38971E2D"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tcPr>
          <w:p w14:paraId="186D82E9"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tcPr>
          <w:p w14:paraId="3C43E0F6"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tcPr>
          <w:p w14:paraId="131A1FAD"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tcPr>
          <w:p w14:paraId="6C3DEF4F"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tcPr>
          <w:p w14:paraId="1F12A422" w14:textId="77777777" w:rsidR="00A3238C" w:rsidRPr="008E532E" w:rsidRDefault="00A3238C" w:rsidP="009044BB">
            <w:pPr>
              <w:spacing w:after="0" w:line="240" w:lineRule="auto"/>
              <w:jc w:val="center"/>
              <w:rPr>
                <w:rFonts w:ascii="Times New Roman" w:hAnsi="Times New Roman"/>
                <w:sz w:val="16"/>
                <w:szCs w:val="16"/>
              </w:rPr>
            </w:pPr>
          </w:p>
        </w:tc>
        <w:tc>
          <w:tcPr>
            <w:tcW w:w="115" w:type="pct"/>
            <w:tcBorders>
              <w:right w:val="single" w:sz="4" w:space="0" w:color="auto"/>
            </w:tcBorders>
          </w:tcPr>
          <w:p w14:paraId="292F7EB3" w14:textId="77777777" w:rsidR="00A3238C" w:rsidRPr="008E532E" w:rsidRDefault="00A3238C" w:rsidP="009044BB">
            <w:pPr>
              <w:spacing w:after="0" w:line="240" w:lineRule="auto"/>
              <w:jc w:val="center"/>
              <w:rPr>
                <w:rFonts w:ascii="Times New Roman" w:hAnsi="Times New Roman"/>
                <w:sz w:val="16"/>
                <w:szCs w:val="16"/>
              </w:rPr>
            </w:pPr>
          </w:p>
        </w:tc>
        <w:tc>
          <w:tcPr>
            <w:tcW w:w="141" w:type="pct"/>
            <w:vMerge/>
            <w:tcBorders>
              <w:left w:val="single" w:sz="4" w:space="0" w:color="auto"/>
              <w:right w:val="single" w:sz="4" w:space="0" w:color="auto"/>
            </w:tcBorders>
            <w:vAlign w:val="center"/>
          </w:tcPr>
          <w:p w14:paraId="1E1C6468" w14:textId="77777777" w:rsidR="00A3238C" w:rsidRPr="008E532E" w:rsidRDefault="00A3238C" w:rsidP="009044BB">
            <w:pPr>
              <w:spacing w:after="0" w:line="240" w:lineRule="auto"/>
              <w:jc w:val="center"/>
              <w:rPr>
                <w:rFonts w:ascii="Times New Roman" w:hAnsi="Times New Roman"/>
                <w:sz w:val="16"/>
                <w:szCs w:val="16"/>
              </w:rPr>
            </w:pPr>
          </w:p>
        </w:tc>
      </w:tr>
      <w:tr w:rsidR="00A3238C" w:rsidRPr="008E532E" w14:paraId="049FC21E" w14:textId="77777777" w:rsidTr="00AD5F52">
        <w:trPr>
          <w:cantSplit/>
          <w:jc w:val="center"/>
        </w:trPr>
        <w:tc>
          <w:tcPr>
            <w:tcW w:w="323" w:type="pct"/>
            <w:vMerge/>
            <w:textDirection w:val="btLr"/>
          </w:tcPr>
          <w:p w14:paraId="6184CE47" w14:textId="77777777" w:rsidR="00A3238C" w:rsidRPr="008E532E" w:rsidRDefault="00A3238C" w:rsidP="009044BB">
            <w:pPr>
              <w:spacing w:after="0"/>
              <w:jc w:val="center"/>
              <w:rPr>
                <w:rFonts w:ascii="Times New Roman" w:hAnsi="Times New Roman"/>
                <w:b/>
                <w:sz w:val="16"/>
                <w:szCs w:val="16"/>
              </w:rPr>
            </w:pPr>
          </w:p>
        </w:tc>
        <w:tc>
          <w:tcPr>
            <w:tcW w:w="463" w:type="pct"/>
            <w:vMerge/>
            <w:tcBorders>
              <w:right w:val="single" w:sz="4" w:space="0" w:color="auto"/>
            </w:tcBorders>
            <w:textDirection w:val="btLr"/>
          </w:tcPr>
          <w:p w14:paraId="3EEA72CD" w14:textId="77777777" w:rsidR="00A3238C" w:rsidRPr="008E532E" w:rsidRDefault="00A3238C" w:rsidP="009044BB">
            <w:pPr>
              <w:spacing w:after="0"/>
              <w:jc w:val="center"/>
              <w:rPr>
                <w:rFonts w:ascii="Times New Roman" w:hAnsi="Times New Roman"/>
                <w:b/>
                <w:sz w:val="16"/>
                <w:szCs w:val="16"/>
              </w:rPr>
            </w:pPr>
          </w:p>
        </w:tc>
        <w:tc>
          <w:tcPr>
            <w:tcW w:w="4074" w:type="pct"/>
            <w:gridSpan w:val="43"/>
            <w:tcBorders>
              <w:top w:val="single" w:sz="4" w:space="0" w:color="auto"/>
              <w:left w:val="single" w:sz="4" w:space="0" w:color="auto"/>
              <w:bottom w:val="single" w:sz="4" w:space="0" w:color="auto"/>
              <w:right w:val="single" w:sz="4" w:space="0" w:color="auto"/>
            </w:tcBorders>
            <w:vAlign w:val="center"/>
          </w:tcPr>
          <w:p w14:paraId="434309B9"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 xml:space="preserve">Порядковые </w:t>
            </w:r>
            <w:proofErr w:type="gramStart"/>
            <w:r w:rsidRPr="008E532E">
              <w:rPr>
                <w:rFonts w:ascii="Times New Roman" w:hAnsi="Times New Roman"/>
                <w:sz w:val="16"/>
                <w:szCs w:val="16"/>
              </w:rPr>
              <w:t>номера  недель</w:t>
            </w:r>
            <w:proofErr w:type="gramEnd"/>
            <w:r w:rsidRPr="008E532E">
              <w:rPr>
                <w:rFonts w:ascii="Times New Roman" w:hAnsi="Times New Roman"/>
                <w:sz w:val="16"/>
                <w:szCs w:val="16"/>
              </w:rPr>
              <w:t xml:space="preserve"> учебного года</w:t>
            </w:r>
          </w:p>
        </w:tc>
        <w:tc>
          <w:tcPr>
            <w:tcW w:w="141" w:type="pct"/>
            <w:vMerge/>
            <w:tcBorders>
              <w:left w:val="single" w:sz="4" w:space="0" w:color="auto"/>
              <w:right w:val="single" w:sz="4" w:space="0" w:color="auto"/>
            </w:tcBorders>
            <w:vAlign w:val="center"/>
          </w:tcPr>
          <w:p w14:paraId="7DD8E395" w14:textId="77777777" w:rsidR="00A3238C" w:rsidRPr="008E532E" w:rsidRDefault="00A3238C" w:rsidP="009044BB">
            <w:pPr>
              <w:spacing w:after="0" w:line="240" w:lineRule="auto"/>
              <w:jc w:val="center"/>
              <w:rPr>
                <w:rFonts w:ascii="Times New Roman" w:hAnsi="Times New Roman"/>
                <w:sz w:val="16"/>
                <w:szCs w:val="16"/>
              </w:rPr>
            </w:pPr>
          </w:p>
        </w:tc>
      </w:tr>
      <w:tr w:rsidR="00826EE2" w:rsidRPr="008E532E" w14:paraId="13A7E588" w14:textId="77777777" w:rsidTr="00AD5F52">
        <w:trPr>
          <w:cantSplit/>
          <w:trHeight w:val="217"/>
          <w:jc w:val="center"/>
        </w:trPr>
        <w:tc>
          <w:tcPr>
            <w:tcW w:w="323" w:type="pct"/>
            <w:vMerge/>
            <w:textDirection w:val="btLr"/>
          </w:tcPr>
          <w:p w14:paraId="7FE6BD74" w14:textId="77777777" w:rsidR="00A3238C" w:rsidRPr="008E532E" w:rsidRDefault="00A3238C" w:rsidP="009044BB">
            <w:pPr>
              <w:spacing w:after="0"/>
              <w:jc w:val="center"/>
              <w:rPr>
                <w:rFonts w:ascii="Times New Roman" w:hAnsi="Times New Roman"/>
                <w:b/>
                <w:sz w:val="16"/>
                <w:szCs w:val="16"/>
              </w:rPr>
            </w:pPr>
          </w:p>
        </w:tc>
        <w:tc>
          <w:tcPr>
            <w:tcW w:w="463" w:type="pct"/>
            <w:vMerge/>
            <w:textDirection w:val="btLr"/>
          </w:tcPr>
          <w:p w14:paraId="51FF130F" w14:textId="77777777" w:rsidR="00A3238C" w:rsidRPr="008E532E" w:rsidRDefault="00A3238C" w:rsidP="009044BB">
            <w:pPr>
              <w:spacing w:after="0"/>
              <w:jc w:val="center"/>
              <w:rPr>
                <w:rFonts w:ascii="Times New Roman" w:hAnsi="Times New Roman"/>
                <w:b/>
                <w:sz w:val="16"/>
                <w:szCs w:val="16"/>
              </w:rPr>
            </w:pPr>
          </w:p>
        </w:tc>
        <w:tc>
          <w:tcPr>
            <w:tcW w:w="94" w:type="pct"/>
            <w:textDirection w:val="btLr"/>
            <w:vAlign w:val="center"/>
          </w:tcPr>
          <w:p w14:paraId="418B1378"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1</w:t>
            </w:r>
          </w:p>
        </w:tc>
        <w:tc>
          <w:tcPr>
            <w:tcW w:w="91" w:type="pct"/>
            <w:textDirection w:val="btLr"/>
            <w:vAlign w:val="center"/>
          </w:tcPr>
          <w:p w14:paraId="0F76C773"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2</w:t>
            </w:r>
          </w:p>
        </w:tc>
        <w:tc>
          <w:tcPr>
            <w:tcW w:w="91" w:type="pct"/>
            <w:textDirection w:val="btLr"/>
            <w:vAlign w:val="center"/>
          </w:tcPr>
          <w:p w14:paraId="5ACE4CFC"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3</w:t>
            </w:r>
          </w:p>
        </w:tc>
        <w:tc>
          <w:tcPr>
            <w:tcW w:w="96" w:type="pct"/>
            <w:textDirection w:val="btLr"/>
            <w:vAlign w:val="center"/>
          </w:tcPr>
          <w:p w14:paraId="376C40F4"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4</w:t>
            </w:r>
          </w:p>
        </w:tc>
        <w:tc>
          <w:tcPr>
            <w:tcW w:w="95" w:type="pct"/>
            <w:textDirection w:val="btLr"/>
            <w:vAlign w:val="center"/>
          </w:tcPr>
          <w:p w14:paraId="4F04AF93"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5</w:t>
            </w:r>
          </w:p>
        </w:tc>
        <w:tc>
          <w:tcPr>
            <w:tcW w:w="91" w:type="pct"/>
            <w:textDirection w:val="btLr"/>
            <w:vAlign w:val="center"/>
          </w:tcPr>
          <w:p w14:paraId="01D07991"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6</w:t>
            </w:r>
          </w:p>
        </w:tc>
        <w:tc>
          <w:tcPr>
            <w:tcW w:w="91" w:type="pct"/>
            <w:textDirection w:val="btLr"/>
            <w:vAlign w:val="center"/>
          </w:tcPr>
          <w:p w14:paraId="35D45704"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7</w:t>
            </w:r>
          </w:p>
        </w:tc>
        <w:tc>
          <w:tcPr>
            <w:tcW w:w="93" w:type="pct"/>
            <w:noWrap/>
            <w:textDirection w:val="btLr"/>
            <w:vAlign w:val="center"/>
          </w:tcPr>
          <w:p w14:paraId="2E1AF5CB"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8</w:t>
            </w:r>
          </w:p>
        </w:tc>
        <w:tc>
          <w:tcPr>
            <w:tcW w:w="96" w:type="pct"/>
            <w:noWrap/>
            <w:textDirection w:val="btLr"/>
            <w:vAlign w:val="center"/>
          </w:tcPr>
          <w:p w14:paraId="5B544636"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9</w:t>
            </w:r>
          </w:p>
        </w:tc>
        <w:tc>
          <w:tcPr>
            <w:tcW w:w="98" w:type="pct"/>
            <w:noWrap/>
            <w:textDirection w:val="btLr"/>
            <w:vAlign w:val="center"/>
          </w:tcPr>
          <w:p w14:paraId="4B165ACF"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10</w:t>
            </w:r>
          </w:p>
        </w:tc>
        <w:tc>
          <w:tcPr>
            <w:tcW w:w="97" w:type="pct"/>
            <w:noWrap/>
            <w:textDirection w:val="btLr"/>
            <w:vAlign w:val="center"/>
          </w:tcPr>
          <w:p w14:paraId="33A6A532"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11</w:t>
            </w:r>
          </w:p>
        </w:tc>
        <w:tc>
          <w:tcPr>
            <w:tcW w:w="100" w:type="pct"/>
            <w:textDirection w:val="btLr"/>
            <w:vAlign w:val="center"/>
          </w:tcPr>
          <w:p w14:paraId="1B1C3B85"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12</w:t>
            </w:r>
          </w:p>
        </w:tc>
        <w:tc>
          <w:tcPr>
            <w:tcW w:w="96" w:type="pct"/>
            <w:noWrap/>
            <w:textDirection w:val="btLr"/>
            <w:vAlign w:val="center"/>
          </w:tcPr>
          <w:p w14:paraId="25241451"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13</w:t>
            </w:r>
          </w:p>
        </w:tc>
        <w:tc>
          <w:tcPr>
            <w:tcW w:w="92" w:type="pct"/>
            <w:noWrap/>
            <w:textDirection w:val="btLr"/>
            <w:vAlign w:val="center"/>
          </w:tcPr>
          <w:p w14:paraId="742C2756"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14</w:t>
            </w:r>
          </w:p>
        </w:tc>
        <w:tc>
          <w:tcPr>
            <w:tcW w:w="92" w:type="pct"/>
            <w:noWrap/>
            <w:textDirection w:val="btLr"/>
            <w:vAlign w:val="center"/>
          </w:tcPr>
          <w:p w14:paraId="5CEE0C1F"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15</w:t>
            </w:r>
          </w:p>
        </w:tc>
        <w:tc>
          <w:tcPr>
            <w:tcW w:w="92" w:type="pct"/>
            <w:noWrap/>
            <w:textDirection w:val="btLr"/>
            <w:vAlign w:val="center"/>
          </w:tcPr>
          <w:p w14:paraId="3353E119"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16</w:t>
            </w:r>
          </w:p>
        </w:tc>
        <w:tc>
          <w:tcPr>
            <w:tcW w:w="94" w:type="pct"/>
            <w:noWrap/>
            <w:textDirection w:val="btLr"/>
            <w:vAlign w:val="center"/>
          </w:tcPr>
          <w:p w14:paraId="33EF3BC6"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17</w:t>
            </w:r>
          </w:p>
        </w:tc>
        <w:tc>
          <w:tcPr>
            <w:tcW w:w="96" w:type="pct"/>
            <w:noWrap/>
            <w:textDirection w:val="btLr"/>
            <w:vAlign w:val="center"/>
          </w:tcPr>
          <w:p w14:paraId="7BD4DD8A" w14:textId="77777777" w:rsidR="00A3238C" w:rsidRPr="008E532E" w:rsidRDefault="00A3238C" w:rsidP="009044BB">
            <w:pPr>
              <w:spacing w:after="0" w:line="240" w:lineRule="auto"/>
              <w:jc w:val="center"/>
              <w:rPr>
                <w:rFonts w:ascii="Times New Roman" w:hAnsi="Times New Roman"/>
                <w:bCs/>
                <w:sz w:val="16"/>
                <w:szCs w:val="16"/>
              </w:rPr>
            </w:pPr>
            <w:r w:rsidRPr="008E532E">
              <w:rPr>
                <w:rFonts w:ascii="Times New Roman" w:hAnsi="Times New Roman"/>
                <w:bCs/>
                <w:sz w:val="16"/>
                <w:szCs w:val="16"/>
              </w:rPr>
              <w:t>18</w:t>
            </w:r>
          </w:p>
        </w:tc>
        <w:tc>
          <w:tcPr>
            <w:tcW w:w="97" w:type="pct"/>
            <w:noWrap/>
            <w:textDirection w:val="btLr"/>
            <w:vAlign w:val="center"/>
          </w:tcPr>
          <w:p w14:paraId="3043E355"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19</w:t>
            </w:r>
          </w:p>
        </w:tc>
        <w:tc>
          <w:tcPr>
            <w:tcW w:w="96" w:type="pct"/>
            <w:noWrap/>
            <w:textDirection w:val="btLr"/>
            <w:vAlign w:val="center"/>
          </w:tcPr>
          <w:p w14:paraId="3774F272"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20</w:t>
            </w:r>
          </w:p>
        </w:tc>
        <w:tc>
          <w:tcPr>
            <w:tcW w:w="101" w:type="pct"/>
            <w:noWrap/>
            <w:textDirection w:val="btLr"/>
            <w:vAlign w:val="center"/>
          </w:tcPr>
          <w:p w14:paraId="1C85CC98"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21</w:t>
            </w:r>
          </w:p>
        </w:tc>
        <w:tc>
          <w:tcPr>
            <w:tcW w:w="97" w:type="pct"/>
            <w:noWrap/>
            <w:textDirection w:val="btLr"/>
            <w:vAlign w:val="center"/>
          </w:tcPr>
          <w:p w14:paraId="54069A24"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22</w:t>
            </w:r>
          </w:p>
        </w:tc>
        <w:tc>
          <w:tcPr>
            <w:tcW w:w="92" w:type="pct"/>
            <w:noWrap/>
            <w:textDirection w:val="btLr"/>
            <w:vAlign w:val="center"/>
          </w:tcPr>
          <w:p w14:paraId="1C543664"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23</w:t>
            </w:r>
          </w:p>
        </w:tc>
        <w:tc>
          <w:tcPr>
            <w:tcW w:w="92" w:type="pct"/>
            <w:noWrap/>
            <w:textDirection w:val="btLr"/>
            <w:vAlign w:val="center"/>
          </w:tcPr>
          <w:p w14:paraId="65B74F9A"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24</w:t>
            </w:r>
          </w:p>
        </w:tc>
        <w:tc>
          <w:tcPr>
            <w:tcW w:w="92" w:type="pct"/>
            <w:noWrap/>
            <w:textDirection w:val="btLr"/>
            <w:vAlign w:val="center"/>
          </w:tcPr>
          <w:p w14:paraId="4475A667"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25</w:t>
            </w:r>
          </w:p>
        </w:tc>
        <w:tc>
          <w:tcPr>
            <w:tcW w:w="95" w:type="pct"/>
            <w:noWrap/>
            <w:textDirection w:val="btLr"/>
            <w:vAlign w:val="center"/>
          </w:tcPr>
          <w:p w14:paraId="707DA6FD"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26</w:t>
            </w:r>
          </w:p>
        </w:tc>
        <w:tc>
          <w:tcPr>
            <w:tcW w:w="97" w:type="pct"/>
            <w:noWrap/>
            <w:textDirection w:val="btLr"/>
            <w:vAlign w:val="center"/>
          </w:tcPr>
          <w:p w14:paraId="1F7C357E"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27</w:t>
            </w:r>
          </w:p>
        </w:tc>
        <w:tc>
          <w:tcPr>
            <w:tcW w:w="92" w:type="pct"/>
            <w:noWrap/>
            <w:textDirection w:val="btLr"/>
            <w:vAlign w:val="center"/>
          </w:tcPr>
          <w:p w14:paraId="7B1CE6BB"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28</w:t>
            </w:r>
          </w:p>
        </w:tc>
        <w:tc>
          <w:tcPr>
            <w:tcW w:w="92" w:type="pct"/>
            <w:noWrap/>
            <w:textDirection w:val="btLr"/>
            <w:vAlign w:val="center"/>
          </w:tcPr>
          <w:p w14:paraId="1ECC8A79"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29</w:t>
            </w:r>
          </w:p>
        </w:tc>
        <w:tc>
          <w:tcPr>
            <w:tcW w:w="92" w:type="pct"/>
            <w:tcBorders>
              <w:right w:val="single" w:sz="4" w:space="0" w:color="auto"/>
            </w:tcBorders>
            <w:noWrap/>
            <w:textDirection w:val="btLr"/>
            <w:vAlign w:val="center"/>
          </w:tcPr>
          <w:p w14:paraId="27E90539"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30</w:t>
            </w:r>
          </w:p>
        </w:tc>
        <w:tc>
          <w:tcPr>
            <w:tcW w:w="95" w:type="pct"/>
            <w:textDirection w:val="btLr"/>
            <w:vAlign w:val="center"/>
          </w:tcPr>
          <w:p w14:paraId="317A1734"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31</w:t>
            </w:r>
          </w:p>
        </w:tc>
        <w:tc>
          <w:tcPr>
            <w:tcW w:w="97" w:type="pct"/>
            <w:tcBorders>
              <w:right w:val="single" w:sz="4" w:space="0" w:color="auto"/>
            </w:tcBorders>
            <w:textDirection w:val="btLr"/>
            <w:vAlign w:val="center"/>
          </w:tcPr>
          <w:p w14:paraId="33D8E1E9" w14:textId="77777777" w:rsidR="00A3238C" w:rsidRPr="008E532E" w:rsidRDefault="00A3238C" w:rsidP="009044BB">
            <w:pPr>
              <w:spacing w:after="0" w:line="240" w:lineRule="auto"/>
              <w:jc w:val="center"/>
              <w:rPr>
                <w:rFonts w:ascii="Times New Roman" w:hAnsi="Times New Roman"/>
                <w:sz w:val="16"/>
                <w:szCs w:val="16"/>
              </w:rPr>
            </w:pPr>
            <w:r w:rsidRPr="008E532E">
              <w:rPr>
                <w:rFonts w:ascii="Times New Roman" w:hAnsi="Times New Roman"/>
                <w:sz w:val="16"/>
                <w:szCs w:val="16"/>
              </w:rPr>
              <w:t>32</w:t>
            </w:r>
          </w:p>
        </w:tc>
        <w:tc>
          <w:tcPr>
            <w:tcW w:w="92" w:type="pct"/>
            <w:tcBorders>
              <w:right w:val="single" w:sz="4" w:space="0" w:color="auto"/>
            </w:tcBorders>
            <w:textDirection w:val="btLr"/>
          </w:tcPr>
          <w:p w14:paraId="225F6E14" w14:textId="77777777" w:rsidR="00A3238C" w:rsidRPr="008E532E" w:rsidRDefault="00A3238C"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33</w:t>
            </w:r>
          </w:p>
        </w:tc>
        <w:tc>
          <w:tcPr>
            <w:tcW w:w="92" w:type="pct"/>
            <w:tcBorders>
              <w:right w:val="single" w:sz="4" w:space="0" w:color="auto"/>
            </w:tcBorders>
            <w:textDirection w:val="btLr"/>
          </w:tcPr>
          <w:p w14:paraId="420EC537" w14:textId="77777777" w:rsidR="00A3238C" w:rsidRPr="008E532E" w:rsidRDefault="00A3238C"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34</w:t>
            </w:r>
          </w:p>
        </w:tc>
        <w:tc>
          <w:tcPr>
            <w:tcW w:w="92" w:type="pct"/>
            <w:tcBorders>
              <w:right w:val="single" w:sz="4" w:space="0" w:color="auto"/>
            </w:tcBorders>
            <w:textDirection w:val="btLr"/>
          </w:tcPr>
          <w:p w14:paraId="4BB0A18D" w14:textId="77777777" w:rsidR="00A3238C" w:rsidRPr="008E532E" w:rsidRDefault="00A3238C"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35</w:t>
            </w:r>
          </w:p>
        </w:tc>
        <w:tc>
          <w:tcPr>
            <w:tcW w:w="95" w:type="pct"/>
            <w:tcBorders>
              <w:right w:val="single" w:sz="4" w:space="0" w:color="auto"/>
            </w:tcBorders>
            <w:textDirection w:val="btLr"/>
          </w:tcPr>
          <w:p w14:paraId="52327E81" w14:textId="77777777" w:rsidR="00A3238C" w:rsidRPr="008E532E" w:rsidRDefault="00A3238C"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36</w:t>
            </w:r>
          </w:p>
        </w:tc>
        <w:tc>
          <w:tcPr>
            <w:tcW w:w="97" w:type="pct"/>
            <w:tcBorders>
              <w:right w:val="single" w:sz="4" w:space="0" w:color="auto"/>
            </w:tcBorders>
            <w:textDirection w:val="btLr"/>
          </w:tcPr>
          <w:p w14:paraId="762C045C" w14:textId="77777777" w:rsidR="00A3238C" w:rsidRPr="008E532E" w:rsidRDefault="00A3238C"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37</w:t>
            </w:r>
          </w:p>
        </w:tc>
        <w:tc>
          <w:tcPr>
            <w:tcW w:w="92" w:type="pct"/>
            <w:tcBorders>
              <w:right w:val="single" w:sz="4" w:space="0" w:color="auto"/>
            </w:tcBorders>
            <w:textDirection w:val="btLr"/>
          </w:tcPr>
          <w:p w14:paraId="11B03409" w14:textId="77777777" w:rsidR="00A3238C" w:rsidRPr="008E532E" w:rsidRDefault="00A3238C"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38</w:t>
            </w:r>
          </w:p>
        </w:tc>
        <w:tc>
          <w:tcPr>
            <w:tcW w:w="92" w:type="pct"/>
            <w:tcBorders>
              <w:right w:val="single" w:sz="4" w:space="0" w:color="auto"/>
            </w:tcBorders>
            <w:textDirection w:val="btLr"/>
          </w:tcPr>
          <w:p w14:paraId="2FC9056D" w14:textId="77777777" w:rsidR="00A3238C" w:rsidRPr="008E532E" w:rsidRDefault="00A3238C"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39</w:t>
            </w:r>
          </w:p>
        </w:tc>
        <w:tc>
          <w:tcPr>
            <w:tcW w:w="92" w:type="pct"/>
            <w:tcBorders>
              <w:right w:val="single" w:sz="4" w:space="0" w:color="auto"/>
            </w:tcBorders>
            <w:textDirection w:val="btLr"/>
          </w:tcPr>
          <w:p w14:paraId="4DE1FD5D" w14:textId="77777777" w:rsidR="00A3238C" w:rsidRPr="008E532E" w:rsidRDefault="00A3238C"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40</w:t>
            </w:r>
          </w:p>
        </w:tc>
        <w:tc>
          <w:tcPr>
            <w:tcW w:w="95" w:type="pct"/>
            <w:tcBorders>
              <w:right w:val="single" w:sz="4" w:space="0" w:color="auto"/>
            </w:tcBorders>
            <w:textDirection w:val="btLr"/>
          </w:tcPr>
          <w:p w14:paraId="71C1BFA9" w14:textId="77777777" w:rsidR="00A3238C" w:rsidRPr="008E532E" w:rsidRDefault="00A3238C"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41</w:t>
            </w:r>
          </w:p>
        </w:tc>
        <w:tc>
          <w:tcPr>
            <w:tcW w:w="97" w:type="pct"/>
            <w:tcBorders>
              <w:right w:val="single" w:sz="4" w:space="0" w:color="auto"/>
            </w:tcBorders>
            <w:textDirection w:val="btLr"/>
          </w:tcPr>
          <w:p w14:paraId="30E29F4C" w14:textId="77777777" w:rsidR="00A3238C" w:rsidRPr="008E532E" w:rsidRDefault="00A3238C"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42</w:t>
            </w:r>
          </w:p>
        </w:tc>
        <w:tc>
          <w:tcPr>
            <w:tcW w:w="115" w:type="pct"/>
            <w:tcBorders>
              <w:right w:val="single" w:sz="4" w:space="0" w:color="auto"/>
            </w:tcBorders>
            <w:textDirection w:val="btLr"/>
          </w:tcPr>
          <w:p w14:paraId="0105E57A" w14:textId="77777777" w:rsidR="00A3238C" w:rsidRPr="008E532E" w:rsidRDefault="00A3238C" w:rsidP="009044BB">
            <w:pPr>
              <w:spacing w:after="0" w:line="240" w:lineRule="auto"/>
              <w:ind w:hanging="23"/>
              <w:jc w:val="center"/>
              <w:rPr>
                <w:rFonts w:ascii="Times New Roman" w:hAnsi="Times New Roman"/>
                <w:sz w:val="16"/>
                <w:szCs w:val="16"/>
              </w:rPr>
            </w:pPr>
            <w:r w:rsidRPr="008E532E">
              <w:rPr>
                <w:rFonts w:ascii="Times New Roman" w:hAnsi="Times New Roman"/>
                <w:sz w:val="16"/>
                <w:szCs w:val="16"/>
              </w:rPr>
              <w:t>43</w:t>
            </w:r>
          </w:p>
        </w:tc>
        <w:tc>
          <w:tcPr>
            <w:tcW w:w="141" w:type="pct"/>
            <w:vMerge/>
            <w:tcBorders>
              <w:left w:val="single" w:sz="4" w:space="0" w:color="auto"/>
              <w:bottom w:val="single" w:sz="4" w:space="0" w:color="auto"/>
              <w:right w:val="single" w:sz="4" w:space="0" w:color="auto"/>
            </w:tcBorders>
            <w:textDirection w:val="btLr"/>
          </w:tcPr>
          <w:p w14:paraId="5A413C01" w14:textId="77777777" w:rsidR="00A3238C" w:rsidRPr="008E532E" w:rsidRDefault="00A3238C" w:rsidP="009044BB">
            <w:pPr>
              <w:spacing w:after="0" w:line="240" w:lineRule="auto"/>
              <w:ind w:hanging="23"/>
              <w:jc w:val="center"/>
              <w:rPr>
                <w:rFonts w:ascii="Times New Roman" w:hAnsi="Times New Roman"/>
                <w:sz w:val="16"/>
                <w:szCs w:val="16"/>
              </w:rPr>
            </w:pPr>
          </w:p>
        </w:tc>
      </w:tr>
      <w:tr w:rsidR="005343E1" w:rsidRPr="008E532E" w14:paraId="7785C208" w14:textId="77777777" w:rsidTr="000A266F">
        <w:trPr>
          <w:cantSplit/>
          <w:trHeight w:val="367"/>
          <w:jc w:val="center"/>
        </w:trPr>
        <w:tc>
          <w:tcPr>
            <w:tcW w:w="323" w:type="pct"/>
            <w:shd w:val="clear" w:color="auto" w:fill="D9D9D9"/>
            <w:tcMar>
              <w:left w:w="85" w:type="dxa"/>
              <w:right w:w="85" w:type="dxa"/>
            </w:tcMar>
          </w:tcPr>
          <w:p w14:paraId="2B1D5851" w14:textId="77777777" w:rsidR="00A3238C" w:rsidRPr="008E532E" w:rsidRDefault="00A3238C" w:rsidP="009044BB">
            <w:pPr>
              <w:spacing w:after="0"/>
              <w:jc w:val="center"/>
              <w:rPr>
                <w:rFonts w:ascii="Times New Roman" w:hAnsi="Times New Roman"/>
                <w:b/>
                <w:sz w:val="16"/>
                <w:szCs w:val="16"/>
              </w:rPr>
            </w:pPr>
            <w:r w:rsidRPr="008E532E">
              <w:rPr>
                <w:rFonts w:ascii="Times New Roman" w:hAnsi="Times New Roman"/>
                <w:b/>
                <w:sz w:val="16"/>
                <w:szCs w:val="16"/>
              </w:rPr>
              <w:t>ОГСЭ.00</w:t>
            </w:r>
          </w:p>
        </w:tc>
        <w:tc>
          <w:tcPr>
            <w:tcW w:w="463" w:type="pct"/>
            <w:shd w:val="clear" w:color="auto" w:fill="D9D9D9"/>
          </w:tcPr>
          <w:p w14:paraId="1FD1E0F6" w14:textId="77777777" w:rsidR="00A3238C" w:rsidRPr="008E532E" w:rsidRDefault="00A3238C" w:rsidP="009044BB">
            <w:pPr>
              <w:spacing w:after="0" w:line="240" w:lineRule="auto"/>
              <w:rPr>
                <w:rFonts w:ascii="Times New Roman" w:hAnsi="Times New Roman"/>
                <w:sz w:val="16"/>
                <w:szCs w:val="16"/>
              </w:rPr>
            </w:pPr>
            <w:r w:rsidRPr="008E532E">
              <w:rPr>
                <w:rFonts w:ascii="Times New Roman" w:hAnsi="Times New Roman"/>
                <w:sz w:val="16"/>
                <w:szCs w:val="16"/>
              </w:rPr>
              <w:t>Общий гуманитарный и социально-экономический цикл</w:t>
            </w:r>
          </w:p>
        </w:tc>
        <w:tc>
          <w:tcPr>
            <w:tcW w:w="94" w:type="pct"/>
            <w:shd w:val="clear" w:color="auto" w:fill="D9D9D9"/>
            <w:textDirection w:val="btLr"/>
            <w:vAlign w:val="center"/>
          </w:tcPr>
          <w:p w14:paraId="51B0066C"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68F33AE4"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56273EFA"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9D9D9"/>
            <w:textDirection w:val="btLr"/>
            <w:vAlign w:val="center"/>
          </w:tcPr>
          <w:p w14:paraId="3AA7EA37"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9D9D9"/>
            <w:textDirection w:val="btLr"/>
            <w:vAlign w:val="center"/>
          </w:tcPr>
          <w:p w14:paraId="56D12150"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2FF7D208"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514139D2" w14:textId="77777777" w:rsidR="00A3238C" w:rsidRPr="008E532E" w:rsidRDefault="00A3238C" w:rsidP="009044BB">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4E5420FA"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0C82020C" w14:textId="77777777" w:rsidR="00A3238C" w:rsidRPr="008E532E" w:rsidRDefault="00A3238C" w:rsidP="009044BB">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7295370F"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616E3D33" w14:textId="77777777" w:rsidR="00A3238C" w:rsidRPr="008E532E" w:rsidRDefault="00A3238C" w:rsidP="009044BB">
            <w:pPr>
              <w:spacing w:after="0" w:line="240" w:lineRule="auto"/>
              <w:jc w:val="center"/>
              <w:rPr>
                <w:rFonts w:ascii="Times New Roman" w:hAnsi="Times New Roman"/>
                <w:sz w:val="16"/>
                <w:szCs w:val="16"/>
              </w:rPr>
            </w:pPr>
          </w:p>
        </w:tc>
        <w:tc>
          <w:tcPr>
            <w:tcW w:w="100" w:type="pct"/>
            <w:shd w:val="clear" w:color="auto" w:fill="D9D9D9"/>
            <w:textDirection w:val="btLr"/>
            <w:vAlign w:val="center"/>
          </w:tcPr>
          <w:p w14:paraId="5D2EA604"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5E0B3" w:themeFill="accent6" w:themeFillTint="66"/>
            <w:noWrap/>
            <w:textDirection w:val="btLr"/>
            <w:vAlign w:val="center"/>
          </w:tcPr>
          <w:p w14:paraId="61A3D525"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6534E9A5"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39F44CC9"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6C329FCC" w14:textId="77777777" w:rsidR="00A3238C" w:rsidRPr="008E532E" w:rsidRDefault="00A3238C" w:rsidP="009044BB">
            <w:pPr>
              <w:spacing w:after="0" w:line="240" w:lineRule="auto"/>
              <w:jc w:val="center"/>
              <w:rPr>
                <w:rFonts w:ascii="Times New Roman" w:hAnsi="Times New Roman"/>
                <w:sz w:val="16"/>
                <w:szCs w:val="16"/>
              </w:rPr>
            </w:pPr>
          </w:p>
        </w:tc>
        <w:tc>
          <w:tcPr>
            <w:tcW w:w="94" w:type="pct"/>
            <w:shd w:val="clear" w:color="auto" w:fill="C5E0B3" w:themeFill="accent6" w:themeFillTint="66"/>
            <w:noWrap/>
            <w:textDirection w:val="btLr"/>
            <w:vAlign w:val="center"/>
          </w:tcPr>
          <w:p w14:paraId="6D293AB6"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808080" w:themeFill="background1" w:themeFillShade="80"/>
            <w:noWrap/>
            <w:textDirection w:val="btLr"/>
            <w:vAlign w:val="center"/>
          </w:tcPr>
          <w:p w14:paraId="61BE3DA5" w14:textId="77777777" w:rsidR="00A3238C" w:rsidRPr="008E532E" w:rsidRDefault="00A3238C" w:rsidP="009044BB">
            <w:pPr>
              <w:spacing w:after="0" w:line="240" w:lineRule="auto"/>
              <w:jc w:val="center"/>
              <w:rPr>
                <w:rFonts w:ascii="Times New Roman" w:hAnsi="Times New Roman"/>
                <w:bCs/>
                <w:sz w:val="16"/>
                <w:szCs w:val="16"/>
              </w:rPr>
            </w:pPr>
          </w:p>
        </w:tc>
        <w:tc>
          <w:tcPr>
            <w:tcW w:w="97" w:type="pct"/>
            <w:shd w:val="clear" w:color="auto" w:fill="808080" w:themeFill="background1" w:themeFillShade="80"/>
            <w:noWrap/>
            <w:textDirection w:val="btLr"/>
            <w:vAlign w:val="center"/>
          </w:tcPr>
          <w:p w14:paraId="5A4FC193"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40C20E0D" w14:textId="77777777" w:rsidR="00A3238C" w:rsidRPr="008E532E" w:rsidRDefault="00A3238C" w:rsidP="009044BB">
            <w:pPr>
              <w:spacing w:after="0" w:line="240" w:lineRule="auto"/>
              <w:jc w:val="center"/>
              <w:rPr>
                <w:rFonts w:ascii="Times New Roman" w:hAnsi="Times New Roman"/>
                <w:sz w:val="16"/>
                <w:szCs w:val="16"/>
              </w:rPr>
            </w:pPr>
          </w:p>
        </w:tc>
        <w:tc>
          <w:tcPr>
            <w:tcW w:w="101" w:type="pct"/>
            <w:shd w:val="clear" w:color="auto" w:fill="D9D9D9"/>
            <w:noWrap/>
            <w:textDirection w:val="btLr"/>
            <w:vAlign w:val="center"/>
          </w:tcPr>
          <w:p w14:paraId="6FA1E6E8"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3124387C"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5597BD98"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3951542C"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001701AB"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0DA79CE5"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723AB144"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50AF6E6A"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52BB1BF"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noWrap/>
            <w:textDirection w:val="btLr"/>
            <w:vAlign w:val="center"/>
          </w:tcPr>
          <w:p w14:paraId="284ED30A"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9D9D9"/>
            <w:textDirection w:val="btLr"/>
            <w:vAlign w:val="center"/>
          </w:tcPr>
          <w:p w14:paraId="7302FAC6"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textDirection w:val="btLr"/>
            <w:vAlign w:val="center"/>
          </w:tcPr>
          <w:p w14:paraId="545B7D75"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extDirection w:val="btLr"/>
          </w:tcPr>
          <w:p w14:paraId="54E8D156"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D9D9D9"/>
            <w:textDirection w:val="btLr"/>
          </w:tcPr>
          <w:p w14:paraId="02B3B64C"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extDirection w:val="btLr"/>
          </w:tcPr>
          <w:p w14:paraId="43654439"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1EF7048B"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extDirection w:val="btLr"/>
          </w:tcPr>
          <w:p w14:paraId="05761E11"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1F6C364A"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156B6CA2"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55333BB9"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extDirection w:val="btLr"/>
          </w:tcPr>
          <w:p w14:paraId="2986FCE1"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extDirection w:val="btLr"/>
          </w:tcPr>
          <w:p w14:paraId="3AA000F5" w14:textId="77777777" w:rsidR="00A3238C" w:rsidRPr="008E532E" w:rsidRDefault="00A3238C" w:rsidP="009044BB">
            <w:pPr>
              <w:spacing w:after="0" w:line="240" w:lineRule="auto"/>
              <w:ind w:hanging="23"/>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extDirection w:val="btLr"/>
          </w:tcPr>
          <w:p w14:paraId="275179D7" w14:textId="77777777" w:rsidR="00A3238C" w:rsidRPr="008E532E" w:rsidRDefault="00A3238C" w:rsidP="009044BB">
            <w:pPr>
              <w:spacing w:after="0" w:line="240" w:lineRule="auto"/>
              <w:ind w:hanging="23"/>
              <w:jc w:val="center"/>
              <w:rPr>
                <w:rFonts w:ascii="Times New Roman" w:hAnsi="Times New Roman"/>
                <w:sz w:val="16"/>
                <w:szCs w:val="16"/>
              </w:rPr>
            </w:pPr>
          </w:p>
        </w:tc>
        <w:tc>
          <w:tcPr>
            <w:tcW w:w="141" w:type="pct"/>
            <w:tcBorders>
              <w:left w:val="single" w:sz="4" w:space="0" w:color="auto"/>
              <w:bottom w:val="single" w:sz="4" w:space="0" w:color="auto"/>
              <w:right w:val="single" w:sz="4" w:space="0" w:color="auto"/>
            </w:tcBorders>
            <w:shd w:val="clear" w:color="auto" w:fill="D9D9D9"/>
            <w:textDirection w:val="btLr"/>
          </w:tcPr>
          <w:p w14:paraId="7BBC07D7" w14:textId="77777777" w:rsidR="00A3238C" w:rsidRPr="008E532E" w:rsidRDefault="00A3238C" w:rsidP="009044BB">
            <w:pPr>
              <w:spacing w:after="0" w:line="240" w:lineRule="auto"/>
              <w:ind w:hanging="23"/>
              <w:jc w:val="center"/>
              <w:rPr>
                <w:rFonts w:ascii="Times New Roman" w:hAnsi="Times New Roman"/>
                <w:sz w:val="16"/>
                <w:szCs w:val="16"/>
              </w:rPr>
            </w:pPr>
          </w:p>
        </w:tc>
      </w:tr>
      <w:tr w:rsidR="005343E1" w:rsidRPr="008E532E" w14:paraId="68F45AA3" w14:textId="77777777" w:rsidTr="000A266F">
        <w:trPr>
          <w:cantSplit/>
          <w:trHeight w:val="367"/>
          <w:jc w:val="center"/>
        </w:trPr>
        <w:tc>
          <w:tcPr>
            <w:tcW w:w="323" w:type="pct"/>
            <w:tcMar>
              <w:left w:w="85" w:type="dxa"/>
              <w:right w:w="85" w:type="dxa"/>
            </w:tcMar>
          </w:tcPr>
          <w:p w14:paraId="6171A1B8" w14:textId="77777777" w:rsidR="00A3238C" w:rsidRPr="008E532E" w:rsidRDefault="00A3238C" w:rsidP="009044BB">
            <w:pPr>
              <w:spacing w:after="0"/>
              <w:jc w:val="center"/>
              <w:rPr>
                <w:rFonts w:ascii="Times New Roman" w:hAnsi="Times New Roman"/>
                <w:b/>
                <w:sz w:val="16"/>
                <w:szCs w:val="16"/>
              </w:rPr>
            </w:pPr>
            <w:r w:rsidRPr="008E532E">
              <w:rPr>
                <w:rFonts w:ascii="Times New Roman" w:hAnsi="Times New Roman"/>
                <w:b/>
                <w:sz w:val="16"/>
                <w:szCs w:val="16"/>
              </w:rPr>
              <w:t>ОГСЭ.0</w:t>
            </w:r>
            <w:r w:rsidR="009044BB">
              <w:rPr>
                <w:rFonts w:ascii="Times New Roman" w:hAnsi="Times New Roman"/>
                <w:b/>
                <w:sz w:val="16"/>
                <w:szCs w:val="16"/>
              </w:rPr>
              <w:t>3</w:t>
            </w:r>
          </w:p>
        </w:tc>
        <w:tc>
          <w:tcPr>
            <w:tcW w:w="463" w:type="pct"/>
          </w:tcPr>
          <w:p w14:paraId="5F55F093" w14:textId="77777777" w:rsidR="00A3238C" w:rsidRPr="009044BB" w:rsidRDefault="009044BB" w:rsidP="009044BB">
            <w:pPr>
              <w:spacing w:after="0" w:line="240" w:lineRule="auto"/>
              <w:jc w:val="center"/>
              <w:rPr>
                <w:rFonts w:ascii="Times New Roman" w:hAnsi="Times New Roman"/>
                <w:sz w:val="16"/>
                <w:szCs w:val="16"/>
              </w:rPr>
            </w:pPr>
            <w:r w:rsidRPr="009044BB">
              <w:rPr>
                <w:rFonts w:ascii="Times New Roman" w:hAnsi="Times New Roman"/>
                <w:sz w:val="16"/>
                <w:szCs w:val="16"/>
              </w:rPr>
              <w:t>Иностранный язык в профессиональной деятельности</w:t>
            </w:r>
          </w:p>
        </w:tc>
        <w:tc>
          <w:tcPr>
            <w:tcW w:w="94" w:type="pct"/>
            <w:shd w:val="clear" w:color="auto" w:fill="DEEAF6" w:themeFill="accent1" w:themeFillTint="33"/>
            <w:textDirection w:val="btLr"/>
            <w:vAlign w:val="center"/>
          </w:tcPr>
          <w:p w14:paraId="7EFB2458"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03AE4839"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501556BF"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textDirection w:val="btLr"/>
            <w:vAlign w:val="center"/>
          </w:tcPr>
          <w:p w14:paraId="5DADC563"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6E7A454C"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63C168BF"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0DDC5636" w14:textId="77777777" w:rsidR="00A3238C" w:rsidRPr="008E532E" w:rsidRDefault="00A3238C" w:rsidP="009044BB">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58E3FB88"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3D3566CD" w14:textId="77777777" w:rsidR="00A3238C" w:rsidRPr="008E532E" w:rsidRDefault="00A3238C" w:rsidP="009044BB">
            <w:pPr>
              <w:spacing w:after="0" w:line="240" w:lineRule="auto"/>
              <w:jc w:val="center"/>
              <w:rPr>
                <w:rFonts w:ascii="Times New Roman" w:hAnsi="Times New Roman"/>
                <w:sz w:val="16"/>
                <w:szCs w:val="16"/>
              </w:rPr>
            </w:pPr>
          </w:p>
        </w:tc>
        <w:tc>
          <w:tcPr>
            <w:tcW w:w="98" w:type="pct"/>
            <w:shd w:val="clear" w:color="auto" w:fill="DEEAF6" w:themeFill="accent1" w:themeFillTint="33"/>
            <w:noWrap/>
            <w:textDirection w:val="btLr"/>
            <w:vAlign w:val="center"/>
          </w:tcPr>
          <w:p w14:paraId="44B58A82"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038F745F" w14:textId="77777777" w:rsidR="00A3238C" w:rsidRPr="008E532E" w:rsidRDefault="00A3238C" w:rsidP="009044BB">
            <w:pPr>
              <w:spacing w:after="0" w:line="240" w:lineRule="auto"/>
              <w:jc w:val="center"/>
              <w:rPr>
                <w:rFonts w:ascii="Times New Roman" w:hAnsi="Times New Roman"/>
                <w:sz w:val="16"/>
                <w:szCs w:val="16"/>
              </w:rPr>
            </w:pPr>
          </w:p>
        </w:tc>
        <w:tc>
          <w:tcPr>
            <w:tcW w:w="100" w:type="pct"/>
            <w:shd w:val="clear" w:color="auto" w:fill="DEEAF6" w:themeFill="accent1" w:themeFillTint="33"/>
            <w:textDirection w:val="btLr"/>
            <w:vAlign w:val="center"/>
          </w:tcPr>
          <w:p w14:paraId="31701D81"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5E0B3" w:themeFill="accent6" w:themeFillTint="66"/>
            <w:noWrap/>
            <w:textDirection w:val="btLr"/>
            <w:vAlign w:val="center"/>
          </w:tcPr>
          <w:p w14:paraId="3528B229"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75478FA1"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555E114B"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14CA4330" w14:textId="77777777" w:rsidR="00A3238C" w:rsidRPr="008E532E" w:rsidRDefault="00A3238C" w:rsidP="009044BB">
            <w:pPr>
              <w:spacing w:after="0" w:line="240" w:lineRule="auto"/>
              <w:jc w:val="center"/>
              <w:rPr>
                <w:rFonts w:ascii="Times New Roman" w:hAnsi="Times New Roman"/>
                <w:sz w:val="16"/>
                <w:szCs w:val="16"/>
              </w:rPr>
            </w:pPr>
          </w:p>
        </w:tc>
        <w:tc>
          <w:tcPr>
            <w:tcW w:w="94" w:type="pct"/>
            <w:shd w:val="clear" w:color="auto" w:fill="C5E0B3" w:themeFill="accent6" w:themeFillTint="66"/>
            <w:noWrap/>
            <w:textDirection w:val="btLr"/>
            <w:vAlign w:val="center"/>
          </w:tcPr>
          <w:p w14:paraId="2E805338"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808080" w:themeFill="background1" w:themeFillShade="80"/>
            <w:noWrap/>
            <w:textDirection w:val="btLr"/>
            <w:vAlign w:val="center"/>
          </w:tcPr>
          <w:p w14:paraId="0C054976" w14:textId="77777777" w:rsidR="00A3238C" w:rsidRPr="008E532E" w:rsidRDefault="00A3238C" w:rsidP="009044BB">
            <w:pPr>
              <w:spacing w:after="0" w:line="240" w:lineRule="auto"/>
              <w:jc w:val="center"/>
              <w:rPr>
                <w:rFonts w:ascii="Times New Roman" w:hAnsi="Times New Roman"/>
                <w:bCs/>
                <w:sz w:val="16"/>
                <w:szCs w:val="16"/>
              </w:rPr>
            </w:pPr>
          </w:p>
        </w:tc>
        <w:tc>
          <w:tcPr>
            <w:tcW w:w="97" w:type="pct"/>
            <w:shd w:val="clear" w:color="auto" w:fill="808080" w:themeFill="background1" w:themeFillShade="80"/>
            <w:noWrap/>
            <w:textDirection w:val="btLr"/>
            <w:vAlign w:val="center"/>
          </w:tcPr>
          <w:p w14:paraId="41DFFD99"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4910A63B" w14:textId="77777777" w:rsidR="00A3238C" w:rsidRPr="008E532E" w:rsidRDefault="00A3238C" w:rsidP="009044BB">
            <w:pPr>
              <w:spacing w:after="0" w:line="240" w:lineRule="auto"/>
              <w:jc w:val="center"/>
              <w:rPr>
                <w:rFonts w:ascii="Times New Roman" w:hAnsi="Times New Roman"/>
                <w:sz w:val="16"/>
                <w:szCs w:val="16"/>
              </w:rPr>
            </w:pPr>
          </w:p>
        </w:tc>
        <w:tc>
          <w:tcPr>
            <w:tcW w:w="101" w:type="pct"/>
            <w:shd w:val="clear" w:color="auto" w:fill="DEEAF6" w:themeFill="accent1" w:themeFillTint="33"/>
            <w:noWrap/>
            <w:textDirection w:val="btLr"/>
            <w:vAlign w:val="center"/>
          </w:tcPr>
          <w:p w14:paraId="1EC6027F"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2D5A8C8B"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05CE7223"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5BFD60AF"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22730DB7"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32E1EDCA"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206C1CBA"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6E96C3D7"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28E3F8C2"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textDirection w:val="btLr"/>
            <w:vAlign w:val="center"/>
          </w:tcPr>
          <w:p w14:paraId="4CCAE273"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1E5E238E"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extDirection w:val="btLr"/>
            <w:vAlign w:val="center"/>
          </w:tcPr>
          <w:p w14:paraId="1C86C6E5"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extDirection w:val="btLr"/>
          </w:tcPr>
          <w:p w14:paraId="7988FD87"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extDirection w:val="btLr"/>
          </w:tcPr>
          <w:p w14:paraId="1773290B"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extDirection w:val="btLr"/>
          </w:tcPr>
          <w:p w14:paraId="37FA4E5C"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189CDE37"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extDirection w:val="btLr"/>
          </w:tcPr>
          <w:p w14:paraId="55059FB3"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53CC66F3"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639658B5"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19D60F31"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extDirection w:val="btLr"/>
          </w:tcPr>
          <w:p w14:paraId="441192CF"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extDirection w:val="btLr"/>
          </w:tcPr>
          <w:p w14:paraId="7139D807" w14:textId="77777777" w:rsidR="00A3238C" w:rsidRPr="008E532E" w:rsidRDefault="00A3238C" w:rsidP="009044BB">
            <w:pPr>
              <w:spacing w:after="0" w:line="240" w:lineRule="auto"/>
              <w:ind w:hanging="23"/>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extDirection w:val="btLr"/>
          </w:tcPr>
          <w:p w14:paraId="532173A9" w14:textId="77777777" w:rsidR="00A3238C" w:rsidRPr="008E532E" w:rsidRDefault="00A3238C" w:rsidP="009044BB">
            <w:pPr>
              <w:spacing w:after="0" w:line="240" w:lineRule="auto"/>
              <w:ind w:hanging="23"/>
              <w:jc w:val="center"/>
              <w:rPr>
                <w:rFonts w:ascii="Times New Roman" w:hAnsi="Times New Roman"/>
                <w:sz w:val="16"/>
                <w:szCs w:val="16"/>
              </w:rPr>
            </w:pPr>
          </w:p>
        </w:tc>
        <w:tc>
          <w:tcPr>
            <w:tcW w:w="141" w:type="pct"/>
            <w:tcBorders>
              <w:left w:val="single" w:sz="4" w:space="0" w:color="auto"/>
              <w:bottom w:val="single" w:sz="4" w:space="0" w:color="auto"/>
              <w:right w:val="single" w:sz="4" w:space="0" w:color="auto"/>
            </w:tcBorders>
          </w:tcPr>
          <w:p w14:paraId="455F029F" w14:textId="77777777" w:rsidR="00A3238C" w:rsidRPr="008E532E" w:rsidRDefault="00826EE2" w:rsidP="009044BB">
            <w:pPr>
              <w:spacing w:after="0" w:line="240" w:lineRule="auto"/>
              <w:ind w:hanging="23"/>
              <w:jc w:val="center"/>
              <w:rPr>
                <w:rFonts w:ascii="Times New Roman" w:hAnsi="Times New Roman"/>
                <w:sz w:val="16"/>
                <w:szCs w:val="16"/>
              </w:rPr>
            </w:pPr>
            <w:r>
              <w:rPr>
                <w:rFonts w:ascii="Times New Roman" w:hAnsi="Times New Roman"/>
                <w:sz w:val="16"/>
                <w:szCs w:val="16"/>
              </w:rPr>
              <w:t>36</w:t>
            </w:r>
          </w:p>
        </w:tc>
      </w:tr>
      <w:tr w:rsidR="005343E1" w:rsidRPr="008E532E" w14:paraId="2E14AA03" w14:textId="77777777" w:rsidTr="000A266F">
        <w:trPr>
          <w:cantSplit/>
          <w:trHeight w:val="367"/>
          <w:jc w:val="center"/>
        </w:trPr>
        <w:tc>
          <w:tcPr>
            <w:tcW w:w="323" w:type="pct"/>
            <w:tcMar>
              <w:left w:w="85" w:type="dxa"/>
              <w:right w:w="85" w:type="dxa"/>
            </w:tcMar>
          </w:tcPr>
          <w:p w14:paraId="014606FF" w14:textId="77777777" w:rsidR="00A3238C" w:rsidRPr="008E532E" w:rsidRDefault="009044BB" w:rsidP="009044BB">
            <w:pPr>
              <w:spacing w:after="0"/>
              <w:jc w:val="center"/>
              <w:rPr>
                <w:rFonts w:ascii="Times New Roman" w:hAnsi="Times New Roman"/>
                <w:b/>
                <w:sz w:val="16"/>
                <w:szCs w:val="16"/>
              </w:rPr>
            </w:pPr>
            <w:r w:rsidRPr="009044BB">
              <w:rPr>
                <w:rFonts w:ascii="Times New Roman" w:hAnsi="Times New Roman"/>
                <w:b/>
                <w:sz w:val="16"/>
                <w:szCs w:val="16"/>
              </w:rPr>
              <w:t>ОГСЭ.04</w:t>
            </w:r>
          </w:p>
        </w:tc>
        <w:tc>
          <w:tcPr>
            <w:tcW w:w="463" w:type="pct"/>
          </w:tcPr>
          <w:p w14:paraId="768707B3" w14:textId="77777777" w:rsidR="00A3238C" w:rsidRPr="009044BB" w:rsidRDefault="009044BB" w:rsidP="009044BB">
            <w:pPr>
              <w:spacing w:after="0" w:line="240" w:lineRule="auto"/>
              <w:jc w:val="center"/>
              <w:rPr>
                <w:rFonts w:ascii="Times New Roman" w:hAnsi="Times New Roman"/>
                <w:sz w:val="16"/>
                <w:szCs w:val="16"/>
              </w:rPr>
            </w:pPr>
            <w:r w:rsidRPr="009044BB">
              <w:rPr>
                <w:rFonts w:ascii="Times New Roman" w:hAnsi="Times New Roman"/>
                <w:sz w:val="16"/>
                <w:szCs w:val="16"/>
              </w:rPr>
              <w:t>Физическая культура</w:t>
            </w:r>
          </w:p>
        </w:tc>
        <w:tc>
          <w:tcPr>
            <w:tcW w:w="94" w:type="pct"/>
            <w:shd w:val="clear" w:color="auto" w:fill="DEEAF6" w:themeFill="accent1" w:themeFillTint="33"/>
            <w:textDirection w:val="btLr"/>
            <w:vAlign w:val="center"/>
          </w:tcPr>
          <w:p w14:paraId="353F5E88"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5B1A5A33"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1D034BB8"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textDirection w:val="btLr"/>
            <w:vAlign w:val="center"/>
          </w:tcPr>
          <w:p w14:paraId="227C889E"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1E91E6C6"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5E4EF772"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1677AF20" w14:textId="77777777" w:rsidR="00A3238C" w:rsidRPr="008E532E" w:rsidRDefault="00A3238C" w:rsidP="009044BB">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088628E2"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1DDB19CE" w14:textId="77777777" w:rsidR="00A3238C" w:rsidRPr="008E532E" w:rsidRDefault="00A3238C" w:rsidP="009044BB">
            <w:pPr>
              <w:spacing w:after="0" w:line="240" w:lineRule="auto"/>
              <w:jc w:val="center"/>
              <w:rPr>
                <w:rFonts w:ascii="Times New Roman" w:hAnsi="Times New Roman"/>
                <w:sz w:val="16"/>
                <w:szCs w:val="16"/>
              </w:rPr>
            </w:pPr>
          </w:p>
        </w:tc>
        <w:tc>
          <w:tcPr>
            <w:tcW w:w="98" w:type="pct"/>
            <w:shd w:val="clear" w:color="auto" w:fill="DEEAF6" w:themeFill="accent1" w:themeFillTint="33"/>
            <w:noWrap/>
            <w:textDirection w:val="btLr"/>
            <w:vAlign w:val="center"/>
          </w:tcPr>
          <w:p w14:paraId="7979B40C"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4CFD23C0" w14:textId="77777777" w:rsidR="00A3238C" w:rsidRPr="008E532E" w:rsidRDefault="00A3238C" w:rsidP="009044BB">
            <w:pPr>
              <w:spacing w:after="0" w:line="240" w:lineRule="auto"/>
              <w:jc w:val="center"/>
              <w:rPr>
                <w:rFonts w:ascii="Times New Roman" w:hAnsi="Times New Roman"/>
                <w:sz w:val="16"/>
                <w:szCs w:val="16"/>
              </w:rPr>
            </w:pPr>
          </w:p>
        </w:tc>
        <w:tc>
          <w:tcPr>
            <w:tcW w:w="100" w:type="pct"/>
            <w:shd w:val="clear" w:color="auto" w:fill="DEEAF6" w:themeFill="accent1" w:themeFillTint="33"/>
            <w:textDirection w:val="btLr"/>
            <w:vAlign w:val="center"/>
          </w:tcPr>
          <w:p w14:paraId="26514C1A"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5E0B3" w:themeFill="accent6" w:themeFillTint="66"/>
            <w:noWrap/>
            <w:textDirection w:val="btLr"/>
            <w:vAlign w:val="center"/>
          </w:tcPr>
          <w:p w14:paraId="17E142A3"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37C61BBE"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46230829"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48FCF951" w14:textId="77777777" w:rsidR="00A3238C" w:rsidRPr="008E532E" w:rsidRDefault="00A3238C" w:rsidP="009044BB">
            <w:pPr>
              <w:spacing w:after="0" w:line="240" w:lineRule="auto"/>
              <w:jc w:val="center"/>
              <w:rPr>
                <w:rFonts w:ascii="Times New Roman" w:hAnsi="Times New Roman"/>
                <w:sz w:val="16"/>
                <w:szCs w:val="16"/>
              </w:rPr>
            </w:pPr>
          </w:p>
        </w:tc>
        <w:tc>
          <w:tcPr>
            <w:tcW w:w="94" w:type="pct"/>
            <w:shd w:val="clear" w:color="auto" w:fill="C5E0B3" w:themeFill="accent6" w:themeFillTint="66"/>
            <w:noWrap/>
            <w:textDirection w:val="btLr"/>
            <w:vAlign w:val="center"/>
          </w:tcPr>
          <w:p w14:paraId="2BF56BE6"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808080" w:themeFill="background1" w:themeFillShade="80"/>
            <w:noWrap/>
            <w:textDirection w:val="btLr"/>
            <w:vAlign w:val="center"/>
          </w:tcPr>
          <w:p w14:paraId="0139175F" w14:textId="77777777" w:rsidR="00A3238C" w:rsidRPr="008E532E" w:rsidRDefault="00A3238C" w:rsidP="009044BB">
            <w:pPr>
              <w:spacing w:after="0" w:line="240" w:lineRule="auto"/>
              <w:jc w:val="center"/>
              <w:rPr>
                <w:rFonts w:ascii="Times New Roman" w:hAnsi="Times New Roman"/>
                <w:bCs/>
                <w:sz w:val="16"/>
                <w:szCs w:val="16"/>
              </w:rPr>
            </w:pPr>
          </w:p>
        </w:tc>
        <w:tc>
          <w:tcPr>
            <w:tcW w:w="97" w:type="pct"/>
            <w:shd w:val="clear" w:color="auto" w:fill="808080" w:themeFill="background1" w:themeFillShade="80"/>
            <w:noWrap/>
            <w:textDirection w:val="btLr"/>
            <w:vAlign w:val="center"/>
          </w:tcPr>
          <w:p w14:paraId="06424F90"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38F2F5B2" w14:textId="77777777" w:rsidR="00A3238C" w:rsidRPr="008E532E" w:rsidRDefault="00A3238C" w:rsidP="009044BB">
            <w:pPr>
              <w:spacing w:after="0" w:line="240" w:lineRule="auto"/>
              <w:jc w:val="center"/>
              <w:rPr>
                <w:rFonts w:ascii="Times New Roman" w:hAnsi="Times New Roman"/>
                <w:sz w:val="16"/>
                <w:szCs w:val="16"/>
              </w:rPr>
            </w:pPr>
          </w:p>
        </w:tc>
        <w:tc>
          <w:tcPr>
            <w:tcW w:w="101" w:type="pct"/>
            <w:shd w:val="clear" w:color="auto" w:fill="DEEAF6" w:themeFill="accent1" w:themeFillTint="33"/>
            <w:noWrap/>
            <w:textDirection w:val="btLr"/>
            <w:vAlign w:val="center"/>
          </w:tcPr>
          <w:p w14:paraId="5BC87D58"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357D8517"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2B67A151"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41A471B9"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5CABA31E"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3F9D98BB"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1BF907D1"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3BAD9426"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0D194AA0"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textDirection w:val="btLr"/>
            <w:vAlign w:val="center"/>
          </w:tcPr>
          <w:p w14:paraId="1E50A748"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172E2FC1"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extDirection w:val="btLr"/>
            <w:vAlign w:val="center"/>
          </w:tcPr>
          <w:p w14:paraId="61EAB43C"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extDirection w:val="btLr"/>
          </w:tcPr>
          <w:p w14:paraId="041159B0"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extDirection w:val="btLr"/>
          </w:tcPr>
          <w:p w14:paraId="28AA5A07"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extDirection w:val="btLr"/>
          </w:tcPr>
          <w:p w14:paraId="2A4C9503"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56FD5F18"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extDirection w:val="btLr"/>
          </w:tcPr>
          <w:p w14:paraId="5135EEBD"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1D14AC64"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3D26491A"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00CF3CF2"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extDirection w:val="btLr"/>
          </w:tcPr>
          <w:p w14:paraId="2961C2DE" w14:textId="77777777" w:rsidR="00A3238C" w:rsidRPr="008E532E" w:rsidRDefault="00A3238C" w:rsidP="009044BB">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extDirection w:val="btLr"/>
          </w:tcPr>
          <w:p w14:paraId="267D85E9" w14:textId="77777777" w:rsidR="00A3238C" w:rsidRPr="008E532E" w:rsidRDefault="00A3238C" w:rsidP="009044BB">
            <w:pPr>
              <w:spacing w:after="0" w:line="240" w:lineRule="auto"/>
              <w:ind w:hanging="23"/>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extDirection w:val="btLr"/>
          </w:tcPr>
          <w:p w14:paraId="3886F0A8" w14:textId="77777777" w:rsidR="00A3238C" w:rsidRPr="008E532E" w:rsidRDefault="00A3238C" w:rsidP="009044BB">
            <w:pPr>
              <w:spacing w:after="0" w:line="240" w:lineRule="auto"/>
              <w:ind w:hanging="23"/>
              <w:jc w:val="center"/>
              <w:rPr>
                <w:rFonts w:ascii="Times New Roman" w:hAnsi="Times New Roman"/>
                <w:sz w:val="16"/>
                <w:szCs w:val="16"/>
              </w:rPr>
            </w:pPr>
          </w:p>
        </w:tc>
        <w:tc>
          <w:tcPr>
            <w:tcW w:w="141" w:type="pct"/>
            <w:tcBorders>
              <w:left w:val="single" w:sz="4" w:space="0" w:color="auto"/>
              <w:bottom w:val="single" w:sz="4" w:space="0" w:color="auto"/>
              <w:right w:val="single" w:sz="4" w:space="0" w:color="auto"/>
            </w:tcBorders>
          </w:tcPr>
          <w:p w14:paraId="2BCB3749" w14:textId="77777777" w:rsidR="00A3238C" w:rsidRPr="008E532E" w:rsidRDefault="00826EE2" w:rsidP="009044BB">
            <w:pPr>
              <w:spacing w:after="0" w:line="240" w:lineRule="auto"/>
              <w:ind w:hanging="23"/>
              <w:jc w:val="center"/>
              <w:rPr>
                <w:rFonts w:ascii="Times New Roman" w:hAnsi="Times New Roman"/>
                <w:sz w:val="16"/>
                <w:szCs w:val="16"/>
              </w:rPr>
            </w:pPr>
            <w:r>
              <w:rPr>
                <w:rFonts w:ascii="Times New Roman" w:hAnsi="Times New Roman"/>
                <w:sz w:val="16"/>
                <w:szCs w:val="16"/>
              </w:rPr>
              <w:t>36</w:t>
            </w:r>
          </w:p>
        </w:tc>
      </w:tr>
      <w:tr w:rsidR="005343E1" w:rsidRPr="008E532E" w14:paraId="74C5CECC" w14:textId="77777777" w:rsidTr="000A266F">
        <w:trPr>
          <w:jc w:val="center"/>
        </w:trPr>
        <w:tc>
          <w:tcPr>
            <w:tcW w:w="323" w:type="pct"/>
            <w:shd w:val="clear" w:color="auto" w:fill="C0C0C0"/>
            <w:tcMar>
              <w:left w:w="85" w:type="dxa"/>
              <w:right w:w="85" w:type="dxa"/>
            </w:tcMar>
            <w:vAlign w:val="center"/>
          </w:tcPr>
          <w:p w14:paraId="69CAFB4C" w14:textId="77777777" w:rsidR="00A3238C" w:rsidRPr="008E532E" w:rsidRDefault="00A3238C" w:rsidP="00826EE2">
            <w:pPr>
              <w:spacing w:after="0" w:line="240" w:lineRule="auto"/>
              <w:jc w:val="center"/>
              <w:rPr>
                <w:rFonts w:ascii="Times New Roman" w:hAnsi="Times New Roman"/>
                <w:sz w:val="16"/>
                <w:szCs w:val="16"/>
              </w:rPr>
            </w:pPr>
            <w:r w:rsidRPr="008E532E">
              <w:rPr>
                <w:rFonts w:ascii="Times New Roman" w:hAnsi="Times New Roman"/>
                <w:b/>
                <w:bCs/>
                <w:sz w:val="16"/>
                <w:szCs w:val="16"/>
              </w:rPr>
              <w:t>ОП.00</w:t>
            </w:r>
          </w:p>
        </w:tc>
        <w:tc>
          <w:tcPr>
            <w:tcW w:w="463" w:type="pct"/>
            <w:shd w:val="clear" w:color="auto" w:fill="C0C0C0"/>
            <w:noWrap/>
            <w:vAlign w:val="center"/>
          </w:tcPr>
          <w:p w14:paraId="2B177405" w14:textId="77777777" w:rsidR="00A3238C" w:rsidRPr="008E532E" w:rsidRDefault="00A3238C" w:rsidP="00826EE2">
            <w:pPr>
              <w:spacing w:after="0" w:line="240" w:lineRule="auto"/>
              <w:jc w:val="center"/>
              <w:rPr>
                <w:rFonts w:ascii="Times New Roman" w:hAnsi="Times New Roman"/>
                <w:b/>
                <w:sz w:val="16"/>
                <w:szCs w:val="16"/>
              </w:rPr>
            </w:pPr>
            <w:r w:rsidRPr="008E532E">
              <w:rPr>
                <w:rFonts w:ascii="Times New Roman" w:hAnsi="Times New Roman"/>
                <w:b/>
                <w:sz w:val="16"/>
                <w:szCs w:val="16"/>
              </w:rPr>
              <w:t xml:space="preserve">Общепрофессиональный цикл </w:t>
            </w:r>
          </w:p>
        </w:tc>
        <w:tc>
          <w:tcPr>
            <w:tcW w:w="94" w:type="pct"/>
            <w:shd w:val="clear" w:color="auto" w:fill="C0C0C0"/>
            <w:vAlign w:val="center"/>
          </w:tcPr>
          <w:p w14:paraId="3DCA9C63"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20DE6120"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0E40D654"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0C0C0"/>
            <w:vAlign w:val="center"/>
          </w:tcPr>
          <w:p w14:paraId="686B15DA"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C0C0C0"/>
            <w:vAlign w:val="center"/>
          </w:tcPr>
          <w:p w14:paraId="6F323504"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7428DF13"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5F02C939" w14:textId="77777777" w:rsidR="00A3238C" w:rsidRPr="008E532E" w:rsidRDefault="00A3238C" w:rsidP="009044BB">
            <w:pPr>
              <w:spacing w:after="0" w:line="240" w:lineRule="auto"/>
              <w:jc w:val="center"/>
              <w:rPr>
                <w:rFonts w:ascii="Times New Roman" w:hAnsi="Times New Roman"/>
                <w:sz w:val="16"/>
                <w:szCs w:val="16"/>
              </w:rPr>
            </w:pPr>
          </w:p>
        </w:tc>
        <w:tc>
          <w:tcPr>
            <w:tcW w:w="93" w:type="pct"/>
            <w:shd w:val="clear" w:color="auto" w:fill="C0C0C0"/>
            <w:noWrap/>
            <w:vAlign w:val="center"/>
          </w:tcPr>
          <w:p w14:paraId="08EE6A26"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3D6AF07F" w14:textId="77777777" w:rsidR="00A3238C" w:rsidRPr="008E532E" w:rsidRDefault="00A3238C" w:rsidP="009044BB">
            <w:pPr>
              <w:spacing w:after="0" w:line="240" w:lineRule="auto"/>
              <w:jc w:val="center"/>
              <w:rPr>
                <w:rFonts w:ascii="Times New Roman" w:hAnsi="Times New Roman"/>
                <w:sz w:val="16"/>
                <w:szCs w:val="16"/>
              </w:rPr>
            </w:pPr>
          </w:p>
        </w:tc>
        <w:tc>
          <w:tcPr>
            <w:tcW w:w="98" w:type="pct"/>
            <w:shd w:val="clear" w:color="auto" w:fill="C0C0C0"/>
            <w:noWrap/>
            <w:vAlign w:val="center"/>
          </w:tcPr>
          <w:p w14:paraId="4A9916EC"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C0C0C0"/>
            <w:noWrap/>
            <w:vAlign w:val="center"/>
          </w:tcPr>
          <w:p w14:paraId="6E112CF4" w14:textId="77777777" w:rsidR="00A3238C" w:rsidRPr="008E532E" w:rsidRDefault="00A3238C" w:rsidP="009044BB">
            <w:pPr>
              <w:spacing w:after="0" w:line="240" w:lineRule="auto"/>
              <w:jc w:val="center"/>
              <w:rPr>
                <w:rFonts w:ascii="Times New Roman" w:hAnsi="Times New Roman"/>
                <w:sz w:val="16"/>
                <w:szCs w:val="16"/>
              </w:rPr>
            </w:pPr>
          </w:p>
        </w:tc>
        <w:tc>
          <w:tcPr>
            <w:tcW w:w="100" w:type="pct"/>
            <w:shd w:val="clear" w:color="auto" w:fill="C0C0C0"/>
            <w:vAlign w:val="center"/>
          </w:tcPr>
          <w:p w14:paraId="23F688F3"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43F092F1"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7F41F805"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0D4DB2B"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0E8C422" w14:textId="77777777" w:rsidR="00A3238C" w:rsidRPr="008E532E" w:rsidRDefault="00A3238C" w:rsidP="009044BB">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1CB91915"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0403EE1C" w14:textId="77777777" w:rsidR="00A3238C" w:rsidRPr="008E532E" w:rsidRDefault="00A3238C" w:rsidP="009044BB">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25D2537B"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10D96F14" w14:textId="77777777" w:rsidR="00A3238C" w:rsidRPr="008E532E" w:rsidRDefault="00A3238C" w:rsidP="009044BB">
            <w:pPr>
              <w:spacing w:after="0" w:line="240" w:lineRule="auto"/>
              <w:jc w:val="center"/>
              <w:rPr>
                <w:rFonts w:ascii="Times New Roman" w:hAnsi="Times New Roman"/>
                <w:sz w:val="16"/>
                <w:szCs w:val="16"/>
              </w:rPr>
            </w:pPr>
          </w:p>
        </w:tc>
        <w:tc>
          <w:tcPr>
            <w:tcW w:w="101" w:type="pct"/>
            <w:shd w:val="clear" w:color="auto" w:fill="C0C0C0"/>
            <w:noWrap/>
            <w:vAlign w:val="center"/>
          </w:tcPr>
          <w:p w14:paraId="0086FA22"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C0C0C0"/>
            <w:noWrap/>
            <w:vAlign w:val="center"/>
          </w:tcPr>
          <w:p w14:paraId="55368FBD"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29353801"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79B24458"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46F4D6D5"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39E294C0"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C0C0C0"/>
            <w:noWrap/>
            <w:vAlign w:val="center"/>
          </w:tcPr>
          <w:p w14:paraId="44716EC1"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4EB2B642"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3906DB24"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noWrap/>
            <w:vAlign w:val="center"/>
          </w:tcPr>
          <w:p w14:paraId="5711D3C3"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C0C0C0"/>
          </w:tcPr>
          <w:p w14:paraId="61F5B7F4"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0C0C0"/>
          </w:tcPr>
          <w:p w14:paraId="2A9EFCDC"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tcPr>
          <w:p w14:paraId="30574902"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tcPr>
          <w:p w14:paraId="1F989756"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3BF28E44"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6348A03E"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743846AF"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2DFC9173"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D64B594"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2B96CF93"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53A607F4"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238BF568" w14:textId="77777777" w:rsidR="00A3238C" w:rsidRPr="008E532E" w:rsidRDefault="00A3238C" w:rsidP="009044BB">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4B52617C" w14:textId="77777777" w:rsidR="00A3238C" w:rsidRPr="008E532E" w:rsidRDefault="00A3238C" w:rsidP="009044BB">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C0C0C0"/>
            <w:vAlign w:val="center"/>
          </w:tcPr>
          <w:p w14:paraId="3272AF8F" w14:textId="77777777" w:rsidR="00A3238C" w:rsidRPr="008E532E" w:rsidRDefault="00A3238C" w:rsidP="009044BB">
            <w:pPr>
              <w:spacing w:after="0" w:line="240" w:lineRule="auto"/>
              <w:jc w:val="center"/>
              <w:rPr>
                <w:rFonts w:ascii="Times New Roman" w:hAnsi="Times New Roman"/>
                <w:sz w:val="16"/>
                <w:szCs w:val="16"/>
              </w:rPr>
            </w:pPr>
          </w:p>
        </w:tc>
      </w:tr>
      <w:tr w:rsidR="005343E1" w:rsidRPr="008E532E" w14:paraId="46B826D7" w14:textId="77777777" w:rsidTr="000A266F">
        <w:trPr>
          <w:jc w:val="center"/>
        </w:trPr>
        <w:tc>
          <w:tcPr>
            <w:tcW w:w="323" w:type="pct"/>
            <w:tcMar>
              <w:left w:w="85" w:type="dxa"/>
              <w:right w:w="85" w:type="dxa"/>
            </w:tcMar>
            <w:vAlign w:val="center"/>
          </w:tcPr>
          <w:p w14:paraId="639B5DBF" w14:textId="77777777" w:rsidR="00A3238C" w:rsidRPr="008E532E" w:rsidRDefault="00A3238C" w:rsidP="00826EE2">
            <w:pPr>
              <w:spacing w:after="0" w:line="240" w:lineRule="auto"/>
              <w:jc w:val="center"/>
              <w:rPr>
                <w:rFonts w:ascii="Times New Roman" w:hAnsi="Times New Roman"/>
                <w:sz w:val="16"/>
                <w:szCs w:val="16"/>
              </w:rPr>
            </w:pPr>
            <w:r w:rsidRPr="008E532E">
              <w:rPr>
                <w:rFonts w:ascii="Times New Roman" w:hAnsi="Times New Roman"/>
                <w:sz w:val="16"/>
                <w:szCs w:val="16"/>
              </w:rPr>
              <w:t>ОП. 0</w:t>
            </w:r>
            <w:r w:rsidR="00826EE2">
              <w:rPr>
                <w:rFonts w:ascii="Times New Roman" w:hAnsi="Times New Roman"/>
                <w:sz w:val="16"/>
                <w:szCs w:val="16"/>
              </w:rPr>
              <w:t>7</w:t>
            </w:r>
          </w:p>
        </w:tc>
        <w:tc>
          <w:tcPr>
            <w:tcW w:w="463" w:type="pct"/>
            <w:noWrap/>
          </w:tcPr>
          <w:p w14:paraId="5A68491E" w14:textId="77777777" w:rsidR="00A3238C" w:rsidRPr="008E532E" w:rsidRDefault="00826EE2" w:rsidP="00826EE2">
            <w:pPr>
              <w:spacing w:after="0" w:line="240" w:lineRule="auto"/>
              <w:rPr>
                <w:rFonts w:ascii="Times New Roman" w:hAnsi="Times New Roman"/>
                <w:sz w:val="16"/>
                <w:szCs w:val="16"/>
              </w:rPr>
            </w:pPr>
            <w:r w:rsidRPr="00826EE2">
              <w:rPr>
                <w:rFonts w:ascii="Times New Roman" w:hAnsi="Times New Roman"/>
                <w:sz w:val="16"/>
                <w:szCs w:val="16"/>
              </w:rPr>
              <w:t>Основы экономики</w:t>
            </w:r>
          </w:p>
        </w:tc>
        <w:tc>
          <w:tcPr>
            <w:tcW w:w="94" w:type="pct"/>
            <w:shd w:val="clear" w:color="auto" w:fill="DEEAF6" w:themeFill="accent1" w:themeFillTint="33"/>
            <w:vAlign w:val="center"/>
          </w:tcPr>
          <w:p w14:paraId="6DC9F0D7"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77296C5A"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0B2EA977"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1827FBF2"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50F931DA"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02FA6838"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5B7CCEA9" w14:textId="77777777" w:rsidR="00A3238C" w:rsidRPr="008E532E" w:rsidRDefault="00A3238C" w:rsidP="009044BB">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5E110A94"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4ECFB0CC" w14:textId="77777777" w:rsidR="00A3238C" w:rsidRPr="008E532E" w:rsidRDefault="00A3238C" w:rsidP="009044BB">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10BE6492"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7324DC13" w14:textId="77777777" w:rsidR="00A3238C" w:rsidRPr="008E532E" w:rsidRDefault="00A3238C" w:rsidP="009044BB">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681BB717"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0A4BE6AB"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CDCE486"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61379735"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CB0C4BD" w14:textId="77777777" w:rsidR="00A3238C" w:rsidRPr="008E532E" w:rsidRDefault="00A3238C" w:rsidP="009044BB">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14786380"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698DDAFF" w14:textId="77777777" w:rsidR="00A3238C" w:rsidRPr="008E532E" w:rsidRDefault="00A3238C" w:rsidP="009044BB">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02175D01"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5557A636" w14:textId="77777777" w:rsidR="00A3238C" w:rsidRPr="008E532E" w:rsidRDefault="00A3238C" w:rsidP="009044BB">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1E903DF6"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1EA5D6C5"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5B2CF338"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67B9943"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2EB38B17"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8EBAC7A"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444483DC"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138369F6"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3384D072"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vAlign w:val="center"/>
          </w:tcPr>
          <w:p w14:paraId="093D633C"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tcPr>
          <w:p w14:paraId="1314A2A8"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19B0C0CE"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2CE15409"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5B61B5C2"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4E86C12C"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22AD8BD4"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76DA0B7F"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25F7EBEB"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32255B0"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73E0712"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31A217FB"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327EB4E0" w14:textId="77777777" w:rsidR="00A3238C" w:rsidRPr="008E532E" w:rsidRDefault="00A3238C" w:rsidP="009044BB">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41EDD429" w14:textId="77777777" w:rsidR="00A3238C" w:rsidRPr="008E532E" w:rsidRDefault="00A3238C" w:rsidP="009044BB">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vAlign w:val="center"/>
          </w:tcPr>
          <w:p w14:paraId="5BF0FA1E" w14:textId="77777777" w:rsidR="00A3238C" w:rsidRPr="008E532E" w:rsidRDefault="00826EE2" w:rsidP="009044BB">
            <w:pPr>
              <w:spacing w:after="0" w:line="240" w:lineRule="auto"/>
              <w:jc w:val="center"/>
              <w:rPr>
                <w:rFonts w:ascii="Times New Roman" w:hAnsi="Times New Roman"/>
                <w:sz w:val="16"/>
                <w:szCs w:val="16"/>
              </w:rPr>
            </w:pPr>
            <w:r>
              <w:rPr>
                <w:rFonts w:ascii="Times New Roman" w:hAnsi="Times New Roman"/>
                <w:sz w:val="16"/>
                <w:szCs w:val="16"/>
              </w:rPr>
              <w:t>48</w:t>
            </w:r>
          </w:p>
        </w:tc>
      </w:tr>
      <w:tr w:rsidR="005343E1" w:rsidRPr="008E532E" w14:paraId="6E93D430" w14:textId="77777777" w:rsidTr="000A266F">
        <w:trPr>
          <w:jc w:val="center"/>
        </w:trPr>
        <w:tc>
          <w:tcPr>
            <w:tcW w:w="323" w:type="pct"/>
            <w:tcMar>
              <w:left w:w="85" w:type="dxa"/>
              <w:right w:w="85" w:type="dxa"/>
            </w:tcMar>
            <w:vAlign w:val="center"/>
          </w:tcPr>
          <w:p w14:paraId="21B6ED0F" w14:textId="77777777" w:rsidR="00A3238C" w:rsidRPr="008E532E" w:rsidRDefault="00A3238C" w:rsidP="00826EE2">
            <w:pPr>
              <w:spacing w:after="0" w:line="240" w:lineRule="auto"/>
              <w:jc w:val="center"/>
              <w:rPr>
                <w:rFonts w:ascii="Times New Roman" w:hAnsi="Times New Roman"/>
                <w:sz w:val="16"/>
                <w:szCs w:val="16"/>
              </w:rPr>
            </w:pPr>
            <w:r w:rsidRPr="008E532E">
              <w:rPr>
                <w:rFonts w:ascii="Times New Roman" w:hAnsi="Times New Roman"/>
                <w:sz w:val="16"/>
                <w:szCs w:val="16"/>
              </w:rPr>
              <w:t xml:space="preserve">ОП. </w:t>
            </w:r>
            <w:r w:rsidR="00826EE2">
              <w:rPr>
                <w:rFonts w:ascii="Times New Roman" w:hAnsi="Times New Roman"/>
                <w:sz w:val="16"/>
                <w:szCs w:val="16"/>
              </w:rPr>
              <w:t>08</w:t>
            </w:r>
          </w:p>
        </w:tc>
        <w:tc>
          <w:tcPr>
            <w:tcW w:w="463" w:type="pct"/>
            <w:noWrap/>
          </w:tcPr>
          <w:p w14:paraId="01B121F5" w14:textId="77777777" w:rsidR="00A3238C" w:rsidRPr="008E532E" w:rsidRDefault="00826EE2" w:rsidP="00826EE2">
            <w:pPr>
              <w:spacing w:after="0" w:line="240" w:lineRule="auto"/>
              <w:rPr>
                <w:rFonts w:ascii="Times New Roman" w:hAnsi="Times New Roman"/>
                <w:sz w:val="16"/>
                <w:szCs w:val="16"/>
              </w:rPr>
            </w:pPr>
            <w:r w:rsidRPr="00826EE2">
              <w:rPr>
                <w:rFonts w:ascii="Times New Roman" w:hAnsi="Times New Roman"/>
                <w:sz w:val="16"/>
                <w:szCs w:val="16"/>
              </w:rPr>
              <w:t>Правовое обеспечение профессиональной деятельности</w:t>
            </w:r>
          </w:p>
        </w:tc>
        <w:tc>
          <w:tcPr>
            <w:tcW w:w="94" w:type="pct"/>
            <w:shd w:val="clear" w:color="auto" w:fill="DEEAF6" w:themeFill="accent1" w:themeFillTint="33"/>
            <w:vAlign w:val="center"/>
          </w:tcPr>
          <w:p w14:paraId="03706EC0"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0B557ED1"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69EED1D5"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09F4D8FD"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1135111E"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3BDE7002"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5F7BDAD6" w14:textId="77777777" w:rsidR="00A3238C" w:rsidRPr="008E532E" w:rsidRDefault="00A3238C" w:rsidP="009044BB">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2D8722FA"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3455A57E" w14:textId="77777777" w:rsidR="00A3238C" w:rsidRPr="008E532E" w:rsidRDefault="00A3238C" w:rsidP="009044BB">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54BA8FFD"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1432C61D" w14:textId="77777777" w:rsidR="00A3238C" w:rsidRPr="008E532E" w:rsidRDefault="00A3238C" w:rsidP="009044BB">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7AE6FAE8"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0A349537"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E4D0712"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0C14F7D6"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B748C5C" w14:textId="77777777" w:rsidR="00A3238C" w:rsidRPr="008E532E" w:rsidRDefault="00A3238C" w:rsidP="009044BB">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61396110"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714D9321" w14:textId="77777777" w:rsidR="00A3238C" w:rsidRPr="008E532E" w:rsidRDefault="00A3238C" w:rsidP="009044BB">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48123D8B"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7ECFCE57" w14:textId="77777777" w:rsidR="00A3238C" w:rsidRPr="008E532E" w:rsidRDefault="00A3238C" w:rsidP="009044BB">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052BDF70"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7F277AAA"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2899C7B1"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2E8E9590"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2F0C7AFF"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0CD75FA2"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3D7C78E8"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B3738D1"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408B9047"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vAlign w:val="center"/>
          </w:tcPr>
          <w:p w14:paraId="452AD26D"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tcPr>
          <w:p w14:paraId="16D78940"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65B91412"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0843DCBF"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2E783593"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54AC05FE"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666EC6F3"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42D344C6"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E023A5E"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76860B33"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0F68A8AE"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3D1BC625"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6D8D565A" w14:textId="77777777" w:rsidR="00A3238C" w:rsidRPr="008E532E" w:rsidRDefault="00A3238C" w:rsidP="009044BB">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62369D86" w14:textId="77777777" w:rsidR="00A3238C" w:rsidRPr="008E532E" w:rsidRDefault="00A3238C" w:rsidP="009044BB">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vAlign w:val="center"/>
          </w:tcPr>
          <w:p w14:paraId="64460DFF" w14:textId="77777777" w:rsidR="00A3238C" w:rsidRPr="008E532E" w:rsidRDefault="00826EE2" w:rsidP="009044BB">
            <w:pPr>
              <w:spacing w:after="0" w:line="240" w:lineRule="auto"/>
              <w:jc w:val="center"/>
              <w:rPr>
                <w:rFonts w:ascii="Times New Roman" w:hAnsi="Times New Roman"/>
                <w:sz w:val="16"/>
                <w:szCs w:val="16"/>
              </w:rPr>
            </w:pPr>
            <w:r>
              <w:rPr>
                <w:rFonts w:ascii="Times New Roman" w:hAnsi="Times New Roman"/>
                <w:sz w:val="16"/>
                <w:szCs w:val="16"/>
              </w:rPr>
              <w:t>36</w:t>
            </w:r>
          </w:p>
        </w:tc>
      </w:tr>
      <w:tr w:rsidR="005343E1" w:rsidRPr="008E532E" w14:paraId="23C6429C" w14:textId="77777777" w:rsidTr="000A266F">
        <w:trPr>
          <w:jc w:val="center"/>
        </w:trPr>
        <w:tc>
          <w:tcPr>
            <w:tcW w:w="323" w:type="pct"/>
            <w:shd w:val="clear" w:color="auto" w:fill="C0C0C0"/>
            <w:tcMar>
              <w:left w:w="85" w:type="dxa"/>
              <w:right w:w="85" w:type="dxa"/>
            </w:tcMar>
            <w:vAlign w:val="center"/>
          </w:tcPr>
          <w:p w14:paraId="38402C80" w14:textId="77777777" w:rsidR="00A3238C" w:rsidRPr="008E532E" w:rsidRDefault="00A3238C" w:rsidP="009044BB">
            <w:pPr>
              <w:spacing w:after="0"/>
              <w:jc w:val="center"/>
              <w:rPr>
                <w:rFonts w:ascii="Times New Roman" w:hAnsi="Times New Roman"/>
                <w:b/>
                <w:sz w:val="16"/>
                <w:szCs w:val="16"/>
              </w:rPr>
            </w:pPr>
            <w:r w:rsidRPr="008E532E">
              <w:rPr>
                <w:rFonts w:ascii="Times New Roman" w:hAnsi="Times New Roman"/>
                <w:b/>
                <w:bCs/>
                <w:sz w:val="16"/>
                <w:szCs w:val="16"/>
              </w:rPr>
              <w:t>П.00</w:t>
            </w:r>
          </w:p>
        </w:tc>
        <w:tc>
          <w:tcPr>
            <w:tcW w:w="463" w:type="pct"/>
            <w:shd w:val="clear" w:color="auto" w:fill="C0C0C0"/>
            <w:noWrap/>
            <w:vAlign w:val="center"/>
          </w:tcPr>
          <w:p w14:paraId="10F7F61B" w14:textId="77777777" w:rsidR="00A3238C" w:rsidRPr="008E532E" w:rsidRDefault="00A3238C" w:rsidP="009044BB">
            <w:pPr>
              <w:spacing w:after="0"/>
              <w:rPr>
                <w:rFonts w:ascii="Times New Roman" w:hAnsi="Times New Roman"/>
                <w:b/>
                <w:sz w:val="16"/>
                <w:szCs w:val="16"/>
              </w:rPr>
            </w:pPr>
            <w:r w:rsidRPr="008E532E">
              <w:rPr>
                <w:rFonts w:ascii="Times New Roman" w:hAnsi="Times New Roman"/>
                <w:b/>
                <w:sz w:val="16"/>
                <w:szCs w:val="16"/>
              </w:rPr>
              <w:t xml:space="preserve">Профессиональный цикл </w:t>
            </w:r>
          </w:p>
        </w:tc>
        <w:tc>
          <w:tcPr>
            <w:tcW w:w="94" w:type="pct"/>
            <w:shd w:val="clear" w:color="auto" w:fill="C0C0C0"/>
            <w:vAlign w:val="center"/>
          </w:tcPr>
          <w:p w14:paraId="13A927DA"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5B6A98F4"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237AC2C7"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0C0C0"/>
            <w:vAlign w:val="center"/>
          </w:tcPr>
          <w:p w14:paraId="378F029E"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C0C0C0"/>
            <w:vAlign w:val="center"/>
          </w:tcPr>
          <w:p w14:paraId="04643554"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135E8766"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2C7D0A28" w14:textId="77777777" w:rsidR="00A3238C" w:rsidRPr="008E532E" w:rsidRDefault="00A3238C" w:rsidP="009044BB">
            <w:pPr>
              <w:spacing w:after="0" w:line="240" w:lineRule="auto"/>
              <w:jc w:val="center"/>
              <w:rPr>
                <w:rFonts w:ascii="Times New Roman" w:hAnsi="Times New Roman"/>
                <w:sz w:val="16"/>
                <w:szCs w:val="16"/>
              </w:rPr>
            </w:pPr>
          </w:p>
        </w:tc>
        <w:tc>
          <w:tcPr>
            <w:tcW w:w="93" w:type="pct"/>
            <w:shd w:val="clear" w:color="auto" w:fill="C0C0C0"/>
            <w:noWrap/>
            <w:vAlign w:val="center"/>
          </w:tcPr>
          <w:p w14:paraId="53FB598D"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6CA758D3" w14:textId="77777777" w:rsidR="00A3238C" w:rsidRPr="008E532E" w:rsidRDefault="00A3238C" w:rsidP="009044BB">
            <w:pPr>
              <w:spacing w:after="0" w:line="240" w:lineRule="auto"/>
              <w:jc w:val="center"/>
              <w:rPr>
                <w:rFonts w:ascii="Times New Roman" w:hAnsi="Times New Roman"/>
                <w:sz w:val="16"/>
                <w:szCs w:val="16"/>
              </w:rPr>
            </w:pPr>
          </w:p>
        </w:tc>
        <w:tc>
          <w:tcPr>
            <w:tcW w:w="98" w:type="pct"/>
            <w:shd w:val="clear" w:color="auto" w:fill="C0C0C0"/>
            <w:noWrap/>
            <w:vAlign w:val="center"/>
          </w:tcPr>
          <w:p w14:paraId="6B07985A"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C0C0C0"/>
            <w:noWrap/>
            <w:vAlign w:val="center"/>
          </w:tcPr>
          <w:p w14:paraId="1D6C9EB9" w14:textId="77777777" w:rsidR="00A3238C" w:rsidRPr="008E532E" w:rsidRDefault="00A3238C" w:rsidP="009044BB">
            <w:pPr>
              <w:spacing w:after="0" w:line="240" w:lineRule="auto"/>
              <w:jc w:val="center"/>
              <w:rPr>
                <w:rFonts w:ascii="Times New Roman" w:hAnsi="Times New Roman"/>
                <w:b/>
                <w:bCs/>
                <w:sz w:val="16"/>
                <w:szCs w:val="16"/>
              </w:rPr>
            </w:pPr>
          </w:p>
        </w:tc>
        <w:tc>
          <w:tcPr>
            <w:tcW w:w="100" w:type="pct"/>
            <w:shd w:val="clear" w:color="auto" w:fill="C0C0C0"/>
            <w:vAlign w:val="center"/>
          </w:tcPr>
          <w:p w14:paraId="6B11D394"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25EED3B2"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63C221D"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BF59331"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771CA4C6" w14:textId="77777777" w:rsidR="00A3238C" w:rsidRPr="008E532E" w:rsidRDefault="00A3238C" w:rsidP="009044BB">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20EA484D"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56E47BED" w14:textId="77777777" w:rsidR="00A3238C" w:rsidRPr="008E532E" w:rsidRDefault="00A3238C" w:rsidP="009044BB">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167317A7"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585F325D" w14:textId="77777777" w:rsidR="00A3238C" w:rsidRPr="008E532E" w:rsidRDefault="00A3238C" w:rsidP="009044BB">
            <w:pPr>
              <w:spacing w:after="0" w:line="240" w:lineRule="auto"/>
              <w:jc w:val="center"/>
              <w:rPr>
                <w:rFonts w:ascii="Times New Roman" w:hAnsi="Times New Roman"/>
                <w:sz w:val="16"/>
                <w:szCs w:val="16"/>
              </w:rPr>
            </w:pPr>
          </w:p>
        </w:tc>
        <w:tc>
          <w:tcPr>
            <w:tcW w:w="101" w:type="pct"/>
            <w:shd w:val="clear" w:color="auto" w:fill="C0C0C0"/>
            <w:noWrap/>
            <w:vAlign w:val="center"/>
          </w:tcPr>
          <w:p w14:paraId="571C0BAD"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C0C0C0"/>
            <w:noWrap/>
            <w:vAlign w:val="center"/>
          </w:tcPr>
          <w:p w14:paraId="69F8C948"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084EBC68"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4F9E8ED0"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10D9A1C6"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081FE51A"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C0C0C0"/>
            <w:noWrap/>
            <w:vAlign w:val="center"/>
          </w:tcPr>
          <w:p w14:paraId="4AA4C473"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2E115DD9"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6B4A2126"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noWrap/>
            <w:vAlign w:val="center"/>
          </w:tcPr>
          <w:p w14:paraId="15E6AE69"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C0C0C0"/>
          </w:tcPr>
          <w:p w14:paraId="4DBDB282"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0C0C0"/>
          </w:tcPr>
          <w:p w14:paraId="01760032"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tcPr>
          <w:p w14:paraId="26F21EE9"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tcPr>
          <w:p w14:paraId="31989295"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453C3D7A"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330F3D43"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6AADFD84"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2FE3AA6A"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C0D68D8"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97BF31F"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632ABF21"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79F35124" w14:textId="77777777" w:rsidR="00A3238C" w:rsidRPr="008E532E" w:rsidRDefault="00A3238C" w:rsidP="009044BB">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067CD176" w14:textId="77777777" w:rsidR="00A3238C" w:rsidRPr="008E532E" w:rsidRDefault="00A3238C" w:rsidP="009044BB">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C0C0C0"/>
            <w:vAlign w:val="center"/>
          </w:tcPr>
          <w:p w14:paraId="7D7C473F" w14:textId="77777777" w:rsidR="00A3238C" w:rsidRPr="008E532E" w:rsidRDefault="00A3238C" w:rsidP="009044BB">
            <w:pPr>
              <w:spacing w:after="0" w:line="240" w:lineRule="auto"/>
              <w:jc w:val="center"/>
              <w:rPr>
                <w:rFonts w:ascii="Times New Roman" w:hAnsi="Times New Roman"/>
                <w:sz w:val="16"/>
                <w:szCs w:val="16"/>
              </w:rPr>
            </w:pPr>
          </w:p>
        </w:tc>
      </w:tr>
      <w:tr w:rsidR="005343E1" w:rsidRPr="008E532E" w14:paraId="67149D39" w14:textId="77777777" w:rsidTr="000A266F">
        <w:trPr>
          <w:jc w:val="center"/>
        </w:trPr>
        <w:tc>
          <w:tcPr>
            <w:tcW w:w="323" w:type="pct"/>
            <w:shd w:val="clear" w:color="auto" w:fill="C0C0C0"/>
            <w:tcMar>
              <w:left w:w="85" w:type="dxa"/>
              <w:right w:w="85" w:type="dxa"/>
            </w:tcMar>
            <w:vAlign w:val="center"/>
          </w:tcPr>
          <w:p w14:paraId="07F624EE" w14:textId="77777777" w:rsidR="00A3238C" w:rsidRPr="008E532E" w:rsidRDefault="00A3238C" w:rsidP="009044BB">
            <w:pPr>
              <w:spacing w:after="0"/>
              <w:jc w:val="center"/>
              <w:rPr>
                <w:rFonts w:ascii="Times New Roman" w:hAnsi="Times New Roman"/>
                <w:b/>
                <w:bCs/>
                <w:sz w:val="16"/>
                <w:szCs w:val="16"/>
              </w:rPr>
            </w:pPr>
            <w:r w:rsidRPr="008E532E">
              <w:rPr>
                <w:rFonts w:ascii="Times New Roman" w:hAnsi="Times New Roman"/>
                <w:b/>
                <w:bCs/>
                <w:sz w:val="16"/>
                <w:szCs w:val="16"/>
              </w:rPr>
              <w:t>ПМ.00</w:t>
            </w:r>
          </w:p>
        </w:tc>
        <w:tc>
          <w:tcPr>
            <w:tcW w:w="463" w:type="pct"/>
            <w:shd w:val="clear" w:color="auto" w:fill="C0C0C0"/>
            <w:noWrap/>
            <w:vAlign w:val="center"/>
          </w:tcPr>
          <w:p w14:paraId="08F3722A" w14:textId="77777777" w:rsidR="00A3238C" w:rsidRPr="008E532E" w:rsidRDefault="00A3238C" w:rsidP="009044BB">
            <w:pPr>
              <w:spacing w:after="0"/>
              <w:rPr>
                <w:rFonts w:ascii="Times New Roman" w:hAnsi="Times New Roman"/>
                <w:b/>
                <w:sz w:val="16"/>
                <w:szCs w:val="16"/>
              </w:rPr>
            </w:pPr>
            <w:r w:rsidRPr="008E532E">
              <w:rPr>
                <w:rFonts w:ascii="Times New Roman" w:hAnsi="Times New Roman"/>
                <w:b/>
                <w:sz w:val="16"/>
                <w:szCs w:val="16"/>
              </w:rPr>
              <w:t>Профессиональные модули</w:t>
            </w:r>
          </w:p>
        </w:tc>
        <w:tc>
          <w:tcPr>
            <w:tcW w:w="94" w:type="pct"/>
            <w:shd w:val="clear" w:color="auto" w:fill="C0C0C0"/>
            <w:vAlign w:val="center"/>
          </w:tcPr>
          <w:p w14:paraId="7E6F7578"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14FA6FFC"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66A6E5E5"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0C0C0"/>
            <w:vAlign w:val="center"/>
          </w:tcPr>
          <w:p w14:paraId="2BCE69BE"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C0C0C0"/>
            <w:vAlign w:val="center"/>
          </w:tcPr>
          <w:p w14:paraId="28BB78EA"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3B1A6926"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C0C0C0"/>
            <w:vAlign w:val="center"/>
          </w:tcPr>
          <w:p w14:paraId="7F409CDC" w14:textId="77777777" w:rsidR="00A3238C" w:rsidRPr="008E532E" w:rsidRDefault="00A3238C" w:rsidP="009044BB">
            <w:pPr>
              <w:spacing w:after="0" w:line="240" w:lineRule="auto"/>
              <w:jc w:val="center"/>
              <w:rPr>
                <w:rFonts w:ascii="Times New Roman" w:hAnsi="Times New Roman"/>
                <w:sz w:val="16"/>
                <w:szCs w:val="16"/>
              </w:rPr>
            </w:pPr>
          </w:p>
        </w:tc>
        <w:tc>
          <w:tcPr>
            <w:tcW w:w="93" w:type="pct"/>
            <w:shd w:val="clear" w:color="auto" w:fill="C0C0C0"/>
            <w:noWrap/>
            <w:vAlign w:val="center"/>
          </w:tcPr>
          <w:p w14:paraId="6CCE9DC1"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4D86DC70" w14:textId="77777777" w:rsidR="00A3238C" w:rsidRPr="008E532E" w:rsidRDefault="00A3238C" w:rsidP="009044BB">
            <w:pPr>
              <w:spacing w:after="0" w:line="240" w:lineRule="auto"/>
              <w:jc w:val="center"/>
              <w:rPr>
                <w:rFonts w:ascii="Times New Roman" w:hAnsi="Times New Roman"/>
                <w:sz w:val="16"/>
                <w:szCs w:val="16"/>
              </w:rPr>
            </w:pPr>
          </w:p>
        </w:tc>
        <w:tc>
          <w:tcPr>
            <w:tcW w:w="98" w:type="pct"/>
            <w:shd w:val="clear" w:color="auto" w:fill="C0C0C0"/>
            <w:noWrap/>
            <w:vAlign w:val="center"/>
          </w:tcPr>
          <w:p w14:paraId="49C3A11C"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C0C0C0"/>
            <w:noWrap/>
            <w:vAlign w:val="center"/>
          </w:tcPr>
          <w:p w14:paraId="710882A4" w14:textId="77777777" w:rsidR="00A3238C" w:rsidRPr="008E532E" w:rsidRDefault="00A3238C" w:rsidP="009044BB">
            <w:pPr>
              <w:spacing w:after="0" w:line="240" w:lineRule="auto"/>
              <w:jc w:val="center"/>
              <w:rPr>
                <w:rFonts w:ascii="Times New Roman" w:hAnsi="Times New Roman"/>
                <w:b/>
                <w:bCs/>
                <w:sz w:val="16"/>
                <w:szCs w:val="16"/>
              </w:rPr>
            </w:pPr>
          </w:p>
        </w:tc>
        <w:tc>
          <w:tcPr>
            <w:tcW w:w="100" w:type="pct"/>
            <w:shd w:val="clear" w:color="auto" w:fill="C0C0C0"/>
            <w:vAlign w:val="center"/>
          </w:tcPr>
          <w:p w14:paraId="6E88B4C0"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0D8B2E9A"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F877F5F"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7C2E268A"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18983D5" w14:textId="77777777" w:rsidR="00A3238C" w:rsidRPr="008E532E" w:rsidRDefault="00A3238C" w:rsidP="009044BB">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6393340E"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2140E756" w14:textId="77777777" w:rsidR="00A3238C" w:rsidRPr="008E532E" w:rsidRDefault="00A3238C" w:rsidP="009044BB">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51F79772"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0C0C0"/>
            <w:noWrap/>
            <w:vAlign w:val="center"/>
          </w:tcPr>
          <w:p w14:paraId="2279DC03" w14:textId="77777777" w:rsidR="00A3238C" w:rsidRPr="008E532E" w:rsidRDefault="00A3238C" w:rsidP="009044BB">
            <w:pPr>
              <w:spacing w:after="0" w:line="240" w:lineRule="auto"/>
              <w:jc w:val="center"/>
              <w:rPr>
                <w:rFonts w:ascii="Times New Roman" w:hAnsi="Times New Roman"/>
                <w:sz w:val="16"/>
                <w:szCs w:val="16"/>
              </w:rPr>
            </w:pPr>
          </w:p>
        </w:tc>
        <w:tc>
          <w:tcPr>
            <w:tcW w:w="101" w:type="pct"/>
            <w:shd w:val="clear" w:color="auto" w:fill="C0C0C0"/>
            <w:noWrap/>
            <w:vAlign w:val="center"/>
          </w:tcPr>
          <w:p w14:paraId="37FA32A3"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C0C0C0"/>
            <w:noWrap/>
            <w:vAlign w:val="center"/>
          </w:tcPr>
          <w:p w14:paraId="14755F00"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75CA36EC"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69A9F737"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387DE002"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C0C0C0"/>
            <w:noWrap/>
            <w:vAlign w:val="center"/>
          </w:tcPr>
          <w:p w14:paraId="50077D33"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C0C0C0"/>
            <w:noWrap/>
            <w:vAlign w:val="center"/>
          </w:tcPr>
          <w:p w14:paraId="4A5AEA83"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1CE38D64"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0C0C0"/>
            <w:noWrap/>
            <w:vAlign w:val="center"/>
          </w:tcPr>
          <w:p w14:paraId="60B3FB16"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noWrap/>
            <w:vAlign w:val="center"/>
          </w:tcPr>
          <w:p w14:paraId="73B458F3"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C0C0C0"/>
          </w:tcPr>
          <w:p w14:paraId="68C559F0"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0C0C0"/>
          </w:tcPr>
          <w:p w14:paraId="7618292C"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tcPr>
          <w:p w14:paraId="17F066C9"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tcPr>
          <w:p w14:paraId="7CA3F2C6"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38A59A41"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441B810F"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6E33074B"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6ABC933"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7752743A"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141D8F2"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462C89C4"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35ADF37A" w14:textId="77777777" w:rsidR="00A3238C" w:rsidRPr="008E532E" w:rsidRDefault="00A3238C" w:rsidP="009044BB">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6D626FE7" w14:textId="77777777" w:rsidR="00A3238C" w:rsidRPr="008E532E" w:rsidRDefault="00A3238C" w:rsidP="009044BB">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C0C0C0"/>
            <w:vAlign w:val="center"/>
          </w:tcPr>
          <w:p w14:paraId="746BCFED" w14:textId="77777777" w:rsidR="00A3238C" w:rsidRPr="008E532E" w:rsidRDefault="00A3238C" w:rsidP="009044BB">
            <w:pPr>
              <w:spacing w:after="0" w:line="240" w:lineRule="auto"/>
              <w:jc w:val="center"/>
              <w:rPr>
                <w:rFonts w:ascii="Times New Roman" w:hAnsi="Times New Roman"/>
                <w:sz w:val="16"/>
                <w:szCs w:val="16"/>
              </w:rPr>
            </w:pPr>
          </w:p>
        </w:tc>
      </w:tr>
      <w:tr w:rsidR="005343E1" w:rsidRPr="008E532E" w14:paraId="507638A9" w14:textId="77777777" w:rsidTr="000A266F">
        <w:trPr>
          <w:jc w:val="center"/>
        </w:trPr>
        <w:tc>
          <w:tcPr>
            <w:tcW w:w="323" w:type="pct"/>
            <w:shd w:val="clear" w:color="auto" w:fill="D9D9D9"/>
            <w:tcMar>
              <w:left w:w="85" w:type="dxa"/>
              <w:right w:w="85" w:type="dxa"/>
            </w:tcMar>
            <w:vAlign w:val="center"/>
          </w:tcPr>
          <w:p w14:paraId="1CE083BA" w14:textId="77777777" w:rsidR="00A3238C" w:rsidRPr="008E532E" w:rsidRDefault="00826EE2" w:rsidP="009044BB">
            <w:pPr>
              <w:spacing w:after="0"/>
              <w:jc w:val="center"/>
              <w:rPr>
                <w:rFonts w:ascii="Times New Roman" w:hAnsi="Times New Roman"/>
                <w:b/>
                <w:bCs/>
                <w:sz w:val="16"/>
                <w:szCs w:val="16"/>
              </w:rPr>
            </w:pPr>
            <w:r>
              <w:rPr>
                <w:rFonts w:ascii="Times New Roman" w:hAnsi="Times New Roman"/>
                <w:b/>
                <w:bCs/>
                <w:sz w:val="16"/>
                <w:szCs w:val="16"/>
              </w:rPr>
              <w:t>ПМ.03</w:t>
            </w:r>
          </w:p>
        </w:tc>
        <w:tc>
          <w:tcPr>
            <w:tcW w:w="463" w:type="pct"/>
            <w:shd w:val="clear" w:color="auto" w:fill="D9D9D9"/>
            <w:noWrap/>
            <w:vAlign w:val="center"/>
          </w:tcPr>
          <w:p w14:paraId="6C2A3F40" w14:textId="77777777" w:rsidR="00A3238C" w:rsidRPr="008E532E" w:rsidRDefault="00826EE2" w:rsidP="00826EE2">
            <w:pPr>
              <w:spacing w:after="0" w:line="240" w:lineRule="auto"/>
              <w:jc w:val="center"/>
              <w:rPr>
                <w:rFonts w:ascii="Times New Roman" w:hAnsi="Times New Roman"/>
                <w:b/>
                <w:bCs/>
                <w:sz w:val="16"/>
                <w:szCs w:val="16"/>
              </w:rPr>
            </w:pPr>
            <w:r w:rsidRPr="00826EE2">
              <w:rPr>
                <w:rFonts w:ascii="Times New Roman" w:hAnsi="Times New Roman"/>
                <w:b/>
                <w:bCs/>
                <w:sz w:val="16"/>
                <w:szCs w:val="16"/>
              </w:rPr>
              <w:t>Ремонт теплоэнергетического оборудования</w:t>
            </w:r>
          </w:p>
        </w:tc>
        <w:tc>
          <w:tcPr>
            <w:tcW w:w="94" w:type="pct"/>
            <w:shd w:val="clear" w:color="auto" w:fill="D9D9D9"/>
            <w:vAlign w:val="center"/>
          </w:tcPr>
          <w:p w14:paraId="2BC95B6F"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9D9D9"/>
            <w:vAlign w:val="center"/>
          </w:tcPr>
          <w:p w14:paraId="66C57B6D"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9D9D9"/>
            <w:vAlign w:val="center"/>
          </w:tcPr>
          <w:p w14:paraId="411CF717"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9D9D9"/>
            <w:vAlign w:val="center"/>
          </w:tcPr>
          <w:p w14:paraId="0F3FF5D0"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9D9D9"/>
            <w:vAlign w:val="center"/>
          </w:tcPr>
          <w:p w14:paraId="23C5F8D7"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9D9D9"/>
            <w:vAlign w:val="center"/>
          </w:tcPr>
          <w:p w14:paraId="7CE8267F"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9D9D9"/>
            <w:vAlign w:val="center"/>
          </w:tcPr>
          <w:p w14:paraId="7119C088" w14:textId="77777777" w:rsidR="00A3238C" w:rsidRPr="008E532E" w:rsidRDefault="00A3238C" w:rsidP="009044BB">
            <w:pPr>
              <w:spacing w:after="0" w:line="240" w:lineRule="auto"/>
              <w:jc w:val="center"/>
              <w:rPr>
                <w:rFonts w:ascii="Times New Roman" w:hAnsi="Times New Roman"/>
                <w:sz w:val="16"/>
                <w:szCs w:val="16"/>
              </w:rPr>
            </w:pPr>
          </w:p>
        </w:tc>
        <w:tc>
          <w:tcPr>
            <w:tcW w:w="93" w:type="pct"/>
            <w:shd w:val="clear" w:color="auto" w:fill="D9D9D9"/>
            <w:noWrap/>
            <w:vAlign w:val="center"/>
          </w:tcPr>
          <w:p w14:paraId="03FC1EEA"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9D9D9"/>
            <w:noWrap/>
            <w:vAlign w:val="center"/>
          </w:tcPr>
          <w:p w14:paraId="7A3AB412" w14:textId="77777777" w:rsidR="00A3238C" w:rsidRPr="008E532E" w:rsidRDefault="00A3238C" w:rsidP="009044BB">
            <w:pPr>
              <w:spacing w:after="0" w:line="240" w:lineRule="auto"/>
              <w:jc w:val="center"/>
              <w:rPr>
                <w:rFonts w:ascii="Times New Roman" w:hAnsi="Times New Roman"/>
                <w:sz w:val="16"/>
                <w:szCs w:val="16"/>
              </w:rPr>
            </w:pPr>
          </w:p>
        </w:tc>
        <w:tc>
          <w:tcPr>
            <w:tcW w:w="98" w:type="pct"/>
            <w:shd w:val="clear" w:color="auto" w:fill="D9D9D9"/>
            <w:noWrap/>
            <w:vAlign w:val="center"/>
          </w:tcPr>
          <w:p w14:paraId="391B182A"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9D9D9"/>
            <w:noWrap/>
            <w:vAlign w:val="center"/>
          </w:tcPr>
          <w:p w14:paraId="5F7AE663" w14:textId="77777777" w:rsidR="00A3238C" w:rsidRPr="008E532E" w:rsidRDefault="00A3238C" w:rsidP="009044BB">
            <w:pPr>
              <w:spacing w:after="0" w:line="240" w:lineRule="auto"/>
              <w:jc w:val="center"/>
              <w:rPr>
                <w:rFonts w:ascii="Times New Roman" w:hAnsi="Times New Roman"/>
                <w:sz w:val="16"/>
                <w:szCs w:val="16"/>
              </w:rPr>
            </w:pPr>
          </w:p>
        </w:tc>
        <w:tc>
          <w:tcPr>
            <w:tcW w:w="100" w:type="pct"/>
            <w:shd w:val="clear" w:color="auto" w:fill="D9D9D9"/>
            <w:vAlign w:val="center"/>
          </w:tcPr>
          <w:p w14:paraId="08E549B9"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5F49E4F2"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30E0EE3C"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402030DD"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DFF698D" w14:textId="77777777" w:rsidR="00A3238C" w:rsidRPr="008E532E" w:rsidRDefault="00A3238C" w:rsidP="009044BB">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3A8102D7"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0256C9ED" w14:textId="77777777" w:rsidR="00A3238C" w:rsidRPr="008E532E" w:rsidRDefault="00A3238C" w:rsidP="009044BB">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568D3814"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9D9D9"/>
            <w:noWrap/>
            <w:vAlign w:val="center"/>
          </w:tcPr>
          <w:p w14:paraId="02AD2CD7" w14:textId="77777777" w:rsidR="00A3238C" w:rsidRPr="008E532E" w:rsidRDefault="00A3238C" w:rsidP="009044BB">
            <w:pPr>
              <w:spacing w:after="0" w:line="240" w:lineRule="auto"/>
              <w:jc w:val="center"/>
              <w:rPr>
                <w:rFonts w:ascii="Times New Roman" w:hAnsi="Times New Roman"/>
                <w:sz w:val="16"/>
                <w:szCs w:val="16"/>
              </w:rPr>
            </w:pPr>
          </w:p>
        </w:tc>
        <w:tc>
          <w:tcPr>
            <w:tcW w:w="101" w:type="pct"/>
            <w:shd w:val="clear" w:color="auto" w:fill="D9D9D9"/>
            <w:noWrap/>
            <w:vAlign w:val="center"/>
          </w:tcPr>
          <w:p w14:paraId="489DE8DB"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9D9D9"/>
            <w:noWrap/>
            <w:vAlign w:val="center"/>
          </w:tcPr>
          <w:p w14:paraId="6CFAEE9A"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9D9D9"/>
            <w:noWrap/>
            <w:vAlign w:val="center"/>
          </w:tcPr>
          <w:p w14:paraId="71A08101"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9D9D9"/>
            <w:noWrap/>
            <w:vAlign w:val="center"/>
          </w:tcPr>
          <w:p w14:paraId="3581F555"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9D9D9"/>
            <w:noWrap/>
            <w:vAlign w:val="center"/>
          </w:tcPr>
          <w:p w14:paraId="55AD7BFE"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9D9D9"/>
            <w:noWrap/>
            <w:vAlign w:val="center"/>
          </w:tcPr>
          <w:p w14:paraId="7B7AAF5D"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9D9D9"/>
            <w:noWrap/>
            <w:vAlign w:val="center"/>
          </w:tcPr>
          <w:p w14:paraId="2CA678CC"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9D9D9"/>
            <w:noWrap/>
            <w:vAlign w:val="center"/>
          </w:tcPr>
          <w:p w14:paraId="09750740"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9D9D9"/>
            <w:noWrap/>
            <w:vAlign w:val="center"/>
          </w:tcPr>
          <w:p w14:paraId="69A3CD42" w14:textId="77777777" w:rsidR="00A3238C" w:rsidRPr="008E532E" w:rsidRDefault="00A3238C" w:rsidP="009044BB">
            <w:pPr>
              <w:spacing w:after="0" w:line="240" w:lineRule="auto"/>
              <w:jc w:val="center"/>
              <w:rPr>
                <w:rFonts w:ascii="Times New Roman" w:hAnsi="Times New Roman"/>
                <w:b/>
                <w:bCs/>
                <w:sz w:val="16"/>
                <w:szCs w:val="16"/>
              </w:rPr>
            </w:pPr>
          </w:p>
        </w:tc>
        <w:tc>
          <w:tcPr>
            <w:tcW w:w="92" w:type="pct"/>
            <w:tcBorders>
              <w:right w:val="single" w:sz="4" w:space="0" w:color="auto"/>
            </w:tcBorders>
            <w:shd w:val="clear" w:color="auto" w:fill="D9D9D9"/>
            <w:noWrap/>
            <w:vAlign w:val="center"/>
          </w:tcPr>
          <w:p w14:paraId="4C0640DB"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9D9D9"/>
          </w:tcPr>
          <w:p w14:paraId="26F2F045"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tcPr>
          <w:p w14:paraId="50F85152"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cPr>
          <w:p w14:paraId="615490DA"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cPr>
          <w:p w14:paraId="0445E1C7"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07F335F6"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1869C75B"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2D11AF3F"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1A7CDEC7"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37B386F"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6930C061"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0E514313"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5E86F0B7" w14:textId="77777777" w:rsidR="00A3238C" w:rsidRPr="008E532E" w:rsidRDefault="00A3238C" w:rsidP="009044BB">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79CD7AE3" w14:textId="77777777" w:rsidR="00A3238C" w:rsidRPr="008E532E" w:rsidRDefault="00A3238C" w:rsidP="009044BB">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D9D9D9"/>
            <w:vAlign w:val="center"/>
          </w:tcPr>
          <w:p w14:paraId="5AF05192" w14:textId="77777777" w:rsidR="00A3238C" w:rsidRPr="008E532E" w:rsidRDefault="00A3238C" w:rsidP="009044BB">
            <w:pPr>
              <w:spacing w:after="0" w:line="240" w:lineRule="auto"/>
              <w:jc w:val="center"/>
              <w:rPr>
                <w:rFonts w:ascii="Times New Roman" w:hAnsi="Times New Roman"/>
                <w:sz w:val="16"/>
                <w:szCs w:val="16"/>
              </w:rPr>
            </w:pPr>
          </w:p>
        </w:tc>
      </w:tr>
      <w:tr w:rsidR="005343E1" w:rsidRPr="008E532E" w14:paraId="444F4115" w14:textId="77777777" w:rsidTr="000A266F">
        <w:trPr>
          <w:jc w:val="center"/>
        </w:trPr>
        <w:tc>
          <w:tcPr>
            <w:tcW w:w="323" w:type="pct"/>
            <w:tcMar>
              <w:left w:w="85" w:type="dxa"/>
              <w:right w:w="85" w:type="dxa"/>
            </w:tcMar>
            <w:vAlign w:val="center"/>
          </w:tcPr>
          <w:p w14:paraId="62689770" w14:textId="77777777" w:rsidR="00A3238C" w:rsidRPr="008E532E" w:rsidRDefault="00826EE2" w:rsidP="009044BB">
            <w:pPr>
              <w:spacing w:after="0"/>
              <w:rPr>
                <w:rFonts w:ascii="Times New Roman" w:hAnsi="Times New Roman"/>
                <w:sz w:val="16"/>
                <w:szCs w:val="16"/>
              </w:rPr>
            </w:pPr>
            <w:r>
              <w:rPr>
                <w:rFonts w:ascii="Times New Roman" w:hAnsi="Times New Roman"/>
                <w:sz w:val="16"/>
                <w:szCs w:val="16"/>
              </w:rPr>
              <w:t>МДК.03</w:t>
            </w:r>
            <w:r w:rsidR="00A3238C" w:rsidRPr="008E532E">
              <w:rPr>
                <w:rFonts w:ascii="Times New Roman" w:hAnsi="Times New Roman"/>
                <w:sz w:val="16"/>
                <w:szCs w:val="16"/>
              </w:rPr>
              <w:t>.01</w:t>
            </w:r>
          </w:p>
        </w:tc>
        <w:tc>
          <w:tcPr>
            <w:tcW w:w="463" w:type="pct"/>
            <w:noWrap/>
          </w:tcPr>
          <w:p w14:paraId="6186A10A" w14:textId="77777777" w:rsidR="00A3238C" w:rsidRPr="008E532E" w:rsidRDefault="00826EE2" w:rsidP="00826EE2">
            <w:pPr>
              <w:spacing w:after="0" w:line="240" w:lineRule="auto"/>
              <w:jc w:val="center"/>
              <w:rPr>
                <w:rFonts w:ascii="Times New Roman" w:hAnsi="Times New Roman"/>
                <w:sz w:val="16"/>
                <w:szCs w:val="16"/>
              </w:rPr>
            </w:pPr>
            <w:r w:rsidRPr="00826EE2">
              <w:rPr>
                <w:rFonts w:ascii="Times New Roman" w:hAnsi="Times New Roman"/>
                <w:sz w:val="16"/>
                <w:szCs w:val="16"/>
              </w:rPr>
              <w:t>Технология ремонта теплоэнергетического оборудования</w:t>
            </w:r>
          </w:p>
        </w:tc>
        <w:tc>
          <w:tcPr>
            <w:tcW w:w="94" w:type="pct"/>
            <w:shd w:val="clear" w:color="auto" w:fill="DEEAF6" w:themeFill="accent1" w:themeFillTint="33"/>
            <w:vAlign w:val="center"/>
          </w:tcPr>
          <w:p w14:paraId="04DCF86B"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2C32D70C"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3570A759"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3DD0DFD1"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112730A4"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2781C3A5" w14:textId="77777777" w:rsidR="00A3238C" w:rsidRPr="008E532E" w:rsidRDefault="00A3238C" w:rsidP="009044BB">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383B5008" w14:textId="77777777" w:rsidR="00A3238C" w:rsidRPr="008E532E" w:rsidRDefault="00A3238C" w:rsidP="009044BB">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567A1A7F"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255760F1" w14:textId="77777777" w:rsidR="00A3238C" w:rsidRPr="008E532E" w:rsidRDefault="00A3238C" w:rsidP="009044BB">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242EB91F"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2F809D40" w14:textId="77777777" w:rsidR="00A3238C" w:rsidRPr="008E532E" w:rsidRDefault="00A3238C" w:rsidP="009044BB">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741D628F"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265AFEA3"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0BE78245"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4B7D3661"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D9C129D" w14:textId="77777777" w:rsidR="00A3238C" w:rsidRPr="008E532E" w:rsidRDefault="00A3238C" w:rsidP="009044BB">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0782CFAE"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4065F3FE"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224E3071" w14:textId="77777777" w:rsidR="00A3238C" w:rsidRPr="008E532E" w:rsidRDefault="00A3238C" w:rsidP="009044BB">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2CA5185F" w14:textId="77777777" w:rsidR="00A3238C" w:rsidRPr="008E532E" w:rsidRDefault="00A3238C" w:rsidP="009044BB">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54A4CCA0"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514B0757"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4665800D"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3EEE5EB2"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59B3A2B0"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5B75137A" w14:textId="77777777" w:rsidR="00A3238C" w:rsidRPr="008E532E" w:rsidRDefault="00A3238C" w:rsidP="009044BB">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35790B7C"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7FBA578E" w14:textId="77777777" w:rsidR="00A3238C" w:rsidRPr="008E532E" w:rsidRDefault="00A3238C" w:rsidP="009044BB">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2ABDD5AD"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vAlign w:val="center"/>
          </w:tcPr>
          <w:p w14:paraId="4FBB27B0" w14:textId="77777777" w:rsidR="00A3238C" w:rsidRPr="008E532E" w:rsidRDefault="00A3238C" w:rsidP="009044BB">
            <w:pPr>
              <w:spacing w:after="0" w:line="240" w:lineRule="auto"/>
              <w:jc w:val="center"/>
              <w:rPr>
                <w:rFonts w:ascii="Times New Roman" w:hAnsi="Times New Roman"/>
                <w:sz w:val="16"/>
                <w:szCs w:val="16"/>
              </w:rPr>
            </w:pPr>
          </w:p>
        </w:tc>
        <w:tc>
          <w:tcPr>
            <w:tcW w:w="95" w:type="pct"/>
            <w:shd w:val="clear" w:color="auto" w:fill="DEEAF6" w:themeFill="accent1" w:themeFillTint="33"/>
          </w:tcPr>
          <w:p w14:paraId="59EE5C9C"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2863A610"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11E6820A"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53178562"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4864F2F1"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63C8E86E"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2D89BED8"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186B3A1D"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64A1359D" w14:textId="77777777" w:rsidR="00A3238C" w:rsidRPr="008E532E" w:rsidRDefault="00A3238C" w:rsidP="009044BB">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1792A207" w14:textId="77777777" w:rsidR="00A3238C" w:rsidRPr="008E532E" w:rsidRDefault="00A3238C" w:rsidP="009044BB">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6F5E9FC9" w14:textId="77777777" w:rsidR="00A3238C" w:rsidRPr="008E532E" w:rsidRDefault="00A3238C" w:rsidP="009044BB">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1C24D988" w14:textId="77777777" w:rsidR="00A3238C" w:rsidRPr="008E532E" w:rsidRDefault="00A3238C" w:rsidP="009044BB">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4CBA0575" w14:textId="77777777" w:rsidR="00A3238C" w:rsidRPr="008E532E" w:rsidRDefault="00A3238C" w:rsidP="009044BB">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70252F" w14:textId="77777777" w:rsidR="00A3238C" w:rsidRPr="008E532E" w:rsidRDefault="00826EE2" w:rsidP="009044BB">
            <w:pPr>
              <w:spacing w:after="0" w:line="240" w:lineRule="auto"/>
              <w:jc w:val="center"/>
              <w:rPr>
                <w:rFonts w:ascii="Times New Roman" w:hAnsi="Times New Roman"/>
                <w:sz w:val="16"/>
                <w:szCs w:val="16"/>
              </w:rPr>
            </w:pPr>
            <w:r>
              <w:rPr>
                <w:rFonts w:ascii="Times New Roman" w:hAnsi="Times New Roman"/>
                <w:sz w:val="16"/>
                <w:szCs w:val="16"/>
              </w:rPr>
              <w:t>172</w:t>
            </w:r>
          </w:p>
        </w:tc>
      </w:tr>
      <w:tr w:rsidR="00826EE2" w:rsidRPr="008E532E" w14:paraId="5BCCEDD2" w14:textId="77777777" w:rsidTr="000A266F">
        <w:trPr>
          <w:jc w:val="center"/>
        </w:trPr>
        <w:tc>
          <w:tcPr>
            <w:tcW w:w="323" w:type="pct"/>
            <w:tcMar>
              <w:left w:w="85" w:type="dxa"/>
              <w:right w:w="85" w:type="dxa"/>
            </w:tcMar>
            <w:vAlign w:val="center"/>
          </w:tcPr>
          <w:p w14:paraId="2F80A7A2" w14:textId="77777777" w:rsidR="00826EE2" w:rsidRPr="008E532E" w:rsidRDefault="00826EE2" w:rsidP="00826EE2">
            <w:pPr>
              <w:spacing w:after="0"/>
              <w:rPr>
                <w:rFonts w:ascii="Times New Roman" w:hAnsi="Times New Roman"/>
                <w:sz w:val="16"/>
                <w:szCs w:val="16"/>
              </w:rPr>
            </w:pPr>
            <w:r w:rsidRPr="008E532E">
              <w:rPr>
                <w:rFonts w:ascii="Times New Roman" w:hAnsi="Times New Roman"/>
                <w:sz w:val="16"/>
                <w:szCs w:val="16"/>
              </w:rPr>
              <w:t>УП</w:t>
            </w:r>
            <w:r>
              <w:rPr>
                <w:rFonts w:ascii="Times New Roman" w:hAnsi="Times New Roman"/>
                <w:sz w:val="16"/>
                <w:szCs w:val="16"/>
              </w:rPr>
              <w:t>.03</w:t>
            </w:r>
          </w:p>
        </w:tc>
        <w:tc>
          <w:tcPr>
            <w:tcW w:w="463" w:type="pct"/>
            <w:noWrap/>
            <w:vAlign w:val="center"/>
          </w:tcPr>
          <w:p w14:paraId="75ABC5FE" w14:textId="77777777" w:rsidR="00826EE2" w:rsidRPr="008E532E" w:rsidRDefault="00826EE2" w:rsidP="00826EE2">
            <w:pPr>
              <w:spacing w:after="0" w:line="240" w:lineRule="auto"/>
              <w:rPr>
                <w:rFonts w:ascii="Times New Roman" w:hAnsi="Times New Roman"/>
                <w:sz w:val="16"/>
                <w:szCs w:val="16"/>
              </w:rPr>
            </w:pPr>
            <w:r w:rsidRPr="008E532E">
              <w:rPr>
                <w:rFonts w:ascii="Times New Roman" w:hAnsi="Times New Roman"/>
                <w:sz w:val="16"/>
                <w:szCs w:val="16"/>
              </w:rPr>
              <w:t>Учебная практика</w:t>
            </w:r>
          </w:p>
        </w:tc>
        <w:tc>
          <w:tcPr>
            <w:tcW w:w="94" w:type="pct"/>
            <w:vAlign w:val="center"/>
          </w:tcPr>
          <w:p w14:paraId="59D7A0CD"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4040B84E"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0DEB6E64" w14:textId="77777777" w:rsidR="00826EE2" w:rsidRPr="008E532E" w:rsidRDefault="00826EE2" w:rsidP="00826EE2">
            <w:pPr>
              <w:spacing w:after="0" w:line="240" w:lineRule="auto"/>
              <w:jc w:val="center"/>
              <w:rPr>
                <w:rFonts w:ascii="Times New Roman" w:hAnsi="Times New Roman"/>
                <w:sz w:val="16"/>
                <w:szCs w:val="16"/>
              </w:rPr>
            </w:pPr>
          </w:p>
        </w:tc>
        <w:tc>
          <w:tcPr>
            <w:tcW w:w="96" w:type="pct"/>
            <w:vAlign w:val="center"/>
          </w:tcPr>
          <w:p w14:paraId="1BF6B4F1" w14:textId="77777777" w:rsidR="00826EE2" w:rsidRPr="008E532E" w:rsidRDefault="00826EE2" w:rsidP="00826EE2">
            <w:pPr>
              <w:spacing w:after="0" w:line="240" w:lineRule="auto"/>
              <w:jc w:val="center"/>
              <w:rPr>
                <w:rFonts w:ascii="Times New Roman" w:hAnsi="Times New Roman"/>
                <w:sz w:val="16"/>
                <w:szCs w:val="16"/>
              </w:rPr>
            </w:pPr>
          </w:p>
        </w:tc>
        <w:tc>
          <w:tcPr>
            <w:tcW w:w="95" w:type="pct"/>
            <w:vAlign w:val="center"/>
          </w:tcPr>
          <w:p w14:paraId="62884762"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21275F88"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7E88B194" w14:textId="77777777" w:rsidR="00826EE2" w:rsidRPr="008E532E" w:rsidRDefault="00826EE2" w:rsidP="00826EE2">
            <w:pPr>
              <w:spacing w:after="0" w:line="240" w:lineRule="auto"/>
              <w:jc w:val="center"/>
              <w:rPr>
                <w:rFonts w:ascii="Times New Roman" w:hAnsi="Times New Roman"/>
                <w:sz w:val="16"/>
                <w:szCs w:val="16"/>
              </w:rPr>
            </w:pPr>
          </w:p>
        </w:tc>
        <w:tc>
          <w:tcPr>
            <w:tcW w:w="93" w:type="pct"/>
            <w:noWrap/>
            <w:vAlign w:val="center"/>
          </w:tcPr>
          <w:p w14:paraId="5D117E6A" w14:textId="77777777" w:rsidR="00826EE2" w:rsidRPr="008E532E" w:rsidRDefault="00826EE2" w:rsidP="00826EE2">
            <w:pPr>
              <w:spacing w:after="0" w:line="240" w:lineRule="auto"/>
              <w:jc w:val="center"/>
              <w:rPr>
                <w:rFonts w:ascii="Times New Roman" w:hAnsi="Times New Roman"/>
                <w:sz w:val="16"/>
                <w:szCs w:val="16"/>
              </w:rPr>
            </w:pPr>
          </w:p>
        </w:tc>
        <w:tc>
          <w:tcPr>
            <w:tcW w:w="96" w:type="pct"/>
            <w:noWrap/>
            <w:vAlign w:val="center"/>
          </w:tcPr>
          <w:p w14:paraId="032B87E5" w14:textId="77777777" w:rsidR="00826EE2" w:rsidRPr="008E532E" w:rsidRDefault="00826EE2" w:rsidP="00826EE2">
            <w:pPr>
              <w:spacing w:after="0" w:line="240" w:lineRule="auto"/>
              <w:jc w:val="center"/>
              <w:rPr>
                <w:rFonts w:ascii="Times New Roman" w:hAnsi="Times New Roman"/>
                <w:sz w:val="16"/>
                <w:szCs w:val="16"/>
              </w:rPr>
            </w:pPr>
          </w:p>
        </w:tc>
        <w:tc>
          <w:tcPr>
            <w:tcW w:w="98" w:type="pct"/>
            <w:noWrap/>
            <w:vAlign w:val="center"/>
          </w:tcPr>
          <w:p w14:paraId="3809186F"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4FFB35AA" w14:textId="77777777" w:rsidR="00826EE2" w:rsidRPr="008E532E" w:rsidRDefault="00826EE2" w:rsidP="00826EE2">
            <w:pPr>
              <w:spacing w:after="0" w:line="240" w:lineRule="auto"/>
              <w:jc w:val="center"/>
              <w:rPr>
                <w:rFonts w:ascii="Times New Roman" w:hAnsi="Times New Roman"/>
                <w:sz w:val="16"/>
                <w:szCs w:val="16"/>
              </w:rPr>
            </w:pPr>
          </w:p>
        </w:tc>
        <w:tc>
          <w:tcPr>
            <w:tcW w:w="100" w:type="pct"/>
            <w:vAlign w:val="center"/>
          </w:tcPr>
          <w:p w14:paraId="73469558"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C5E0B3" w:themeFill="accent6" w:themeFillTint="66"/>
            <w:noWrap/>
            <w:tcMar>
              <w:left w:w="0" w:type="dxa"/>
              <w:right w:w="0" w:type="dxa"/>
            </w:tcMar>
            <w:vAlign w:val="center"/>
          </w:tcPr>
          <w:p w14:paraId="75DC41F5" w14:textId="77777777" w:rsidR="00826EE2" w:rsidRPr="008E532E" w:rsidRDefault="00826EE2" w:rsidP="00826EE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C5E0B3" w:themeFill="accent6" w:themeFillTint="66"/>
            <w:noWrap/>
            <w:tcMar>
              <w:left w:w="0" w:type="dxa"/>
              <w:right w:w="0" w:type="dxa"/>
            </w:tcMar>
            <w:vAlign w:val="center"/>
          </w:tcPr>
          <w:p w14:paraId="1DDB50E9"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01BBCCB2"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CA8782C" w14:textId="77777777" w:rsidR="00826EE2" w:rsidRPr="008E532E" w:rsidRDefault="00826EE2" w:rsidP="00826EE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0616E99C"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380CC3F0"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5CC5A5DA" w14:textId="77777777" w:rsidR="00826EE2" w:rsidRPr="008E532E" w:rsidRDefault="00826EE2" w:rsidP="00826EE2">
            <w:pPr>
              <w:spacing w:after="0" w:line="240" w:lineRule="auto"/>
              <w:jc w:val="center"/>
              <w:rPr>
                <w:rFonts w:ascii="Times New Roman" w:hAnsi="Times New Roman"/>
                <w:sz w:val="16"/>
                <w:szCs w:val="16"/>
              </w:rPr>
            </w:pPr>
          </w:p>
        </w:tc>
        <w:tc>
          <w:tcPr>
            <w:tcW w:w="96" w:type="pct"/>
            <w:noWrap/>
            <w:vAlign w:val="center"/>
          </w:tcPr>
          <w:p w14:paraId="257889F8" w14:textId="77777777" w:rsidR="00826EE2" w:rsidRPr="008E532E" w:rsidRDefault="00826EE2" w:rsidP="00826EE2">
            <w:pPr>
              <w:spacing w:after="0" w:line="240" w:lineRule="auto"/>
              <w:jc w:val="center"/>
              <w:rPr>
                <w:rFonts w:ascii="Times New Roman" w:hAnsi="Times New Roman"/>
                <w:sz w:val="16"/>
                <w:szCs w:val="16"/>
              </w:rPr>
            </w:pPr>
          </w:p>
        </w:tc>
        <w:tc>
          <w:tcPr>
            <w:tcW w:w="101" w:type="pct"/>
            <w:noWrap/>
            <w:vAlign w:val="center"/>
          </w:tcPr>
          <w:p w14:paraId="1C51A68B"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036EE5DC"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5074E7B6"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2FEA1333"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41EF5C73" w14:textId="77777777" w:rsidR="00826EE2" w:rsidRPr="008E532E" w:rsidRDefault="00826EE2" w:rsidP="00826EE2">
            <w:pPr>
              <w:spacing w:after="0" w:line="240" w:lineRule="auto"/>
              <w:jc w:val="center"/>
              <w:rPr>
                <w:rFonts w:ascii="Times New Roman" w:hAnsi="Times New Roman"/>
                <w:sz w:val="16"/>
                <w:szCs w:val="16"/>
              </w:rPr>
            </w:pPr>
          </w:p>
        </w:tc>
        <w:tc>
          <w:tcPr>
            <w:tcW w:w="95" w:type="pct"/>
            <w:noWrap/>
            <w:vAlign w:val="center"/>
          </w:tcPr>
          <w:p w14:paraId="16BA8837"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0D0850B1"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130C5E4F"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5C8AC587"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52C8BB29" w14:textId="77777777" w:rsidR="00826EE2" w:rsidRPr="008E532E" w:rsidRDefault="00826EE2" w:rsidP="00826EE2">
            <w:pPr>
              <w:spacing w:after="0" w:line="240" w:lineRule="auto"/>
              <w:jc w:val="center"/>
              <w:rPr>
                <w:rFonts w:ascii="Times New Roman" w:hAnsi="Times New Roman"/>
                <w:sz w:val="16"/>
                <w:szCs w:val="16"/>
              </w:rPr>
            </w:pPr>
          </w:p>
        </w:tc>
        <w:tc>
          <w:tcPr>
            <w:tcW w:w="95" w:type="pct"/>
          </w:tcPr>
          <w:p w14:paraId="79C0FC0B"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tcPr>
          <w:p w14:paraId="7B921E44"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2FA002AD"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289376F3"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3C47026C"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0B34C147"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01E784AF"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29D9D06B"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241D5E1C"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15B01C5C"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203CB424"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53D77DD4" w14:textId="77777777" w:rsidR="00826EE2" w:rsidRPr="008E532E" w:rsidRDefault="00826EE2" w:rsidP="00826EE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0D030310" w14:textId="77777777" w:rsidR="00826EE2" w:rsidRPr="008E532E" w:rsidRDefault="00826EE2" w:rsidP="00826EE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vAlign w:val="center"/>
          </w:tcPr>
          <w:p w14:paraId="47993682" w14:textId="77777777" w:rsidR="00826EE2" w:rsidRPr="008E532E" w:rsidRDefault="00826EE2" w:rsidP="00826EE2">
            <w:pPr>
              <w:spacing w:after="0" w:line="240" w:lineRule="auto"/>
              <w:jc w:val="center"/>
              <w:rPr>
                <w:rFonts w:ascii="Times New Roman" w:hAnsi="Times New Roman"/>
                <w:sz w:val="16"/>
                <w:szCs w:val="16"/>
              </w:rPr>
            </w:pPr>
            <w:r>
              <w:rPr>
                <w:rFonts w:ascii="Times New Roman" w:hAnsi="Times New Roman"/>
                <w:sz w:val="16"/>
                <w:szCs w:val="16"/>
              </w:rPr>
              <w:t>36</w:t>
            </w:r>
          </w:p>
        </w:tc>
      </w:tr>
      <w:tr w:rsidR="00826EE2" w:rsidRPr="008E532E" w14:paraId="3046E8C2" w14:textId="77777777" w:rsidTr="000A266F">
        <w:trPr>
          <w:jc w:val="center"/>
        </w:trPr>
        <w:tc>
          <w:tcPr>
            <w:tcW w:w="323" w:type="pct"/>
            <w:tcMar>
              <w:left w:w="85" w:type="dxa"/>
              <w:right w:w="85" w:type="dxa"/>
            </w:tcMar>
            <w:vAlign w:val="center"/>
          </w:tcPr>
          <w:p w14:paraId="5FCC6DE6" w14:textId="77777777" w:rsidR="00826EE2" w:rsidRPr="008E532E" w:rsidRDefault="00826EE2" w:rsidP="00826EE2">
            <w:pPr>
              <w:spacing w:after="0"/>
              <w:rPr>
                <w:rFonts w:ascii="Times New Roman" w:hAnsi="Times New Roman"/>
                <w:sz w:val="16"/>
                <w:szCs w:val="16"/>
              </w:rPr>
            </w:pPr>
            <w:r w:rsidRPr="008E532E">
              <w:rPr>
                <w:rFonts w:ascii="Times New Roman" w:hAnsi="Times New Roman"/>
                <w:sz w:val="16"/>
                <w:szCs w:val="16"/>
              </w:rPr>
              <w:t>ПП</w:t>
            </w:r>
            <w:r>
              <w:rPr>
                <w:rFonts w:ascii="Times New Roman" w:hAnsi="Times New Roman"/>
                <w:sz w:val="16"/>
                <w:szCs w:val="16"/>
              </w:rPr>
              <w:t>.03</w:t>
            </w:r>
          </w:p>
        </w:tc>
        <w:tc>
          <w:tcPr>
            <w:tcW w:w="463" w:type="pct"/>
            <w:noWrap/>
          </w:tcPr>
          <w:p w14:paraId="40A0FDE0" w14:textId="77777777" w:rsidR="00826EE2" w:rsidRPr="008E532E" w:rsidRDefault="00826EE2" w:rsidP="00826EE2">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94" w:type="pct"/>
            <w:vAlign w:val="center"/>
          </w:tcPr>
          <w:p w14:paraId="7B3854BC"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3B17B2BF"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17312C5F" w14:textId="77777777" w:rsidR="00826EE2" w:rsidRPr="008E532E" w:rsidRDefault="00826EE2" w:rsidP="00826EE2">
            <w:pPr>
              <w:spacing w:after="0" w:line="240" w:lineRule="auto"/>
              <w:jc w:val="center"/>
              <w:rPr>
                <w:rFonts w:ascii="Times New Roman" w:hAnsi="Times New Roman"/>
                <w:sz w:val="16"/>
                <w:szCs w:val="16"/>
              </w:rPr>
            </w:pPr>
          </w:p>
        </w:tc>
        <w:tc>
          <w:tcPr>
            <w:tcW w:w="96" w:type="pct"/>
            <w:vAlign w:val="center"/>
          </w:tcPr>
          <w:p w14:paraId="547FE9F7" w14:textId="77777777" w:rsidR="00826EE2" w:rsidRPr="008E532E" w:rsidRDefault="00826EE2" w:rsidP="00826EE2">
            <w:pPr>
              <w:spacing w:after="0" w:line="240" w:lineRule="auto"/>
              <w:jc w:val="center"/>
              <w:rPr>
                <w:rFonts w:ascii="Times New Roman" w:hAnsi="Times New Roman"/>
                <w:sz w:val="16"/>
                <w:szCs w:val="16"/>
              </w:rPr>
            </w:pPr>
          </w:p>
        </w:tc>
        <w:tc>
          <w:tcPr>
            <w:tcW w:w="95" w:type="pct"/>
            <w:vAlign w:val="center"/>
          </w:tcPr>
          <w:p w14:paraId="4A3F7E13"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00D4747A"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71850A10" w14:textId="77777777" w:rsidR="00826EE2" w:rsidRPr="008E532E" w:rsidRDefault="00826EE2" w:rsidP="00826EE2">
            <w:pPr>
              <w:spacing w:after="0" w:line="240" w:lineRule="auto"/>
              <w:jc w:val="center"/>
              <w:rPr>
                <w:rFonts w:ascii="Times New Roman" w:hAnsi="Times New Roman"/>
                <w:sz w:val="16"/>
                <w:szCs w:val="16"/>
              </w:rPr>
            </w:pPr>
          </w:p>
        </w:tc>
        <w:tc>
          <w:tcPr>
            <w:tcW w:w="93" w:type="pct"/>
            <w:noWrap/>
            <w:vAlign w:val="center"/>
          </w:tcPr>
          <w:p w14:paraId="17E00C4A" w14:textId="77777777" w:rsidR="00826EE2" w:rsidRPr="008E532E" w:rsidRDefault="00826EE2" w:rsidP="00826EE2">
            <w:pPr>
              <w:spacing w:after="0" w:line="240" w:lineRule="auto"/>
              <w:jc w:val="center"/>
              <w:rPr>
                <w:rFonts w:ascii="Times New Roman" w:hAnsi="Times New Roman"/>
                <w:sz w:val="16"/>
                <w:szCs w:val="16"/>
              </w:rPr>
            </w:pPr>
          </w:p>
        </w:tc>
        <w:tc>
          <w:tcPr>
            <w:tcW w:w="96" w:type="pct"/>
            <w:noWrap/>
            <w:vAlign w:val="center"/>
          </w:tcPr>
          <w:p w14:paraId="0944374C" w14:textId="77777777" w:rsidR="00826EE2" w:rsidRPr="008E532E" w:rsidRDefault="00826EE2" w:rsidP="00826EE2">
            <w:pPr>
              <w:spacing w:after="0" w:line="240" w:lineRule="auto"/>
              <w:jc w:val="center"/>
              <w:rPr>
                <w:rFonts w:ascii="Times New Roman" w:hAnsi="Times New Roman"/>
                <w:sz w:val="16"/>
                <w:szCs w:val="16"/>
              </w:rPr>
            </w:pPr>
          </w:p>
        </w:tc>
        <w:tc>
          <w:tcPr>
            <w:tcW w:w="98" w:type="pct"/>
            <w:noWrap/>
            <w:vAlign w:val="center"/>
          </w:tcPr>
          <w:p w14:paraId="190A0BDE"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31761266" w14:textId="77777777" w:rsidR="00826EE2" w:rsidRPr="008E532E" w:rsidRDefault="00826EE2" w:rsidP="00826EE2">
            <w:pPr>
              <w:spacing w:after="0" w:line="240" w:lineRule="auto"/>
              <w:jc w:val="center"/>
              <w:rPr>
                <w:rFonts w:ascii="Times New Roman" w:hAnsi="Times New Roman"/>
                <w:sz w:val="16"/>
                <w:szCs w:val="16"/>
              </w:rPr>
            </w:pPr>
          </w:p>
        </w:tc>
        <w:tc>
          <w:tcPr>
            <w:tcW w:w="100" w:type="pct"/>
            <w:vAlign w:val="center"/>
          </w:tcPr>
          <w:p w14:paraId="19ACA93A"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C5E0B3" w:themeFill="accent6" w:themeFillTint="66"/>
            <w:noWrap/>
            <w:tcMar>
              <w:left w:w="0" w:type="dxa"/>
              <w:right w:w="0" w:type="dxa"/>
            </w:tcMar>
            <w:vAlign w:val="center"/>
          </w:tcPr>
          <w:p w14:paraId="0FE4C534"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566E1908" w14:textId="77777777" w:rsidR="00826EE2" w:rsidRPr="008E532E" w:rsidRDefault="00826EE2" w:rsidP="00826EE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C5E0B3" w:themeFill="accent6" w:themeFillTint="66"/>
            <w:noWrap/>
            <w:vAlign w:val="center"/>
          </w:tcPr>
          <w:p w14:paraId="58C32A23"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2345F93" w14:textId="77777777" w:rsidR="00826EE2" w:rsidRPr="008E532E" w:rsidRDefault="00826EE2" w:rsidP="00826EE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3E436298"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3A2A330B"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7FF4EDF5" w14:textId="77777777" w:rsidR="00826EE2" w:rsidRPr="008E532E" w:rsidRDefault="00826EE2" w:rsidP="00826EE2">
            <w:pPr>
              <w:spacing w:after="0" w:line="240" w:lineRule="auto"/>
              <w:jc w:val="center"/>
              <w:rPr>
                <w:rFonts w:ascii="Times New Roman" w:hAnsi="Times New Roman"/>
                <w:sz w:val="16"/>
                <w:szCs w:val="16"/>
              </w:rPr>
            </w:pPr>
          </w:p>
        </w:tc>
        <w:tc>
          <w:tcPr>
            <w:tcW w:w="96" w:type="pct"/>
            <w:noWrap/>
            <w:vAlign w:val="center"/>
          </w:tcPr>
          <w:p w14:paraId="7259BC59" w14:textId="77777777" w:rsidR="00826EE2" w:rsidRPr="008E532E" w:rsidRDefault="00826EE2" w:rsidP="00826EE2">
            <w:pPr>
              <w:spacing w:after="0" w:line="240" w:lineRule="auto"/>
              <w:jc w:val="center"/>
              <w:rPr>
                <w:rFonts w:ascii="Times New Roman" w:hAnsi="Times New Roman"/>
                <w:sz w:val="16"/>
                <w:szCs w:val="16"/>
              </w:rPr>
            </w:pPr>
          </w:p>
        </w:tc>
        <w:tc>
          <w:tcPr>
            <w:tcW w:w="101" w:type="pct"/>
            <w:noWrap/>
            <w:vAlign w:val="center"/>
          </w:tcPr>
          <w:p w14:paraId="779B9558"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26BD4A48"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46D762A1"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4FEF965A"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3567C8B2" w14:textId="77777777" w:rsidR="00826EE2" w:rsidRPr="008E532E" w:rsidRDefault="00826EE2" w:rsidP="00826EE2">
            <w:pPr>
              <w:spacing w:after="0" w:line="240" w:lineRule="auto"/>
              <w:jc w:val="center"/>
              <w:rPr>
                <w:rFonts w:ascii="Times New Roman" w:hAnsi="Times New Roman"/>
                <w:sz w:val="16"/>
                <w:szCs w:val="16"/>
              </w:rPr>
            </w:pPr>
          </w:p>
        </w:tc>
        <w:tc>
          <w:tcPr>
            <w:tcW w:w="95" w:type="pct"/>
            <w:noWrap/>
            <w:vAlign w:val="center"/>
          </w:tcPr>
          <w:p w14:paraId="698B31DF"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1C0536B8"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0F10EA3E"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16F7053F"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1D91089F" w14:textId="77777777" w:rsidR="00826EE2" w:rsidRPr="008E532E" w:rsidRDefault="00826EE2" w:rsidP="00826EE2">
            <w:pPr>
              <w:spacing w:after="0" w:line="240" w:lineRule="auto"/>
              <w:jc w:val="center"/>
              <w:rPr>
                <w:rFonts w:ascii="Times New Roman" w:hAnsi="Times New Roman"/>
                <w:sz w:val="16"/>
                <w:szCs w:val="16"/>
              </w:rPr>
            </w:pPr>
          </w:p>
        </w:tc>
        <w:tc>
          <w:tcPr>
            <w:tcW w:w="95" w:type="pct"/>
          </w:tcPr>
          <w:p w14:paraId="60048138"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tcPr>
          <w:p w14:paraId="27DE29CC"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10F63288"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4FFD4074"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Mar>
              <w:left w:w="0" w:type="dxa"/>
              <w:right w:w="0" w:type="dxa"/>
            </w:tcMar>
          </w:tcPr>
          <w:p w14:paraId="419E930F" w14:textId="77777777" w:rsidR="00826EE2" w:rsidRPr="008E532E" w:rsidRDefault="00AD5F52" w:rsidP="00826EE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C5E0B3" w:themeFill="accent6" w:themeFillTint="66"/>
          </w:tcPr>
          <w:p w14:paraId="7B7C7605"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70C89A45"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5AD33E07"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74FF8136"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090CD953"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4CF9FD6C"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2D7C01E2" w14:textId="77777777" w:rsidR="00826EE2" w:rsidRPr="008E532E" w:rsidRDefault="00826EE2" w:rsidP="00826EE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0961194A" w14:textId="77777777" w:rsidR="00826EE2" w:rsidRPr="008E532E" w:rsidRDefault="00826EE2" w:rsidP="00826EE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vAlign w:val="center"/>
          </w:tcPr>
          <w:p w14:paraId="6D13EBB8" w14:textId="77777777" w:rsidR="00826EE2" w:rsidRPr="008E532E" w:rsidRDefault="00AD5F52" w:rsidP="00826EE2">
            <w:pPr>
              <w:spacing w:after="0" w:line="240" w:lineRule="auto"/>
              <w:jc w:val="center"/>
              <w:rPr>
                <w:rFonts w:ascii="Times New Roman" w:hAnsi="Times New Roman"/>
                <w:sz w:val="16"/>
                <w:szCs w:val="16"/>
              </w:rPr>
            </w:pPr>
            <w:r>
              <w:rPr>
                <w:rFonts w:ascii="Times New Roman" w:hAnsi="Times New Roman"/>
                <w:sz w:val="16"/>
                <w:szCs w:val="16"/>
              </w:rPr>
              <w:t>72</w:t>
            </w:r>
          </w:p>
        </w:tc>
      </w:tr>
      <w:tr w:rsidR="00826EE2" w:rsidRPr="008E532E" w14:paraId="121BEDF9" w14:textId="77777777" w:rsidTr="000A266F">
        <w:trPr>
          <w:jc w:val="center"/>
        </w:trPr>
        <w:tc>
          <w:tcPr>
            <w:tcW w:w="323" w:type="pct"/>
            <w:tcMar>
              <w:left w:w="85" w:type="dxa"/>
              <w:right w:w="85" w:type="dxa"/>
            </w:tcMar>
            <w:vAlign w:val="center"/>
          </w:tcPr>
          <w:p w14:paraId="2B5C1825" w14:textId="77777777" w:rsidR="00826EE2" w:rsidRPr="008E532E" w:rsidRDefault="00826EE2" w:rsidP="00826EE2">
            <w:pPr>
              <w:spacing w:after="0"/>
              <w:jc w:val="center"/>
              <w:rPr>
                <w:rFonts w:ascii="Times New Roman" w:hAnsi="Times New Roman"/>
                <w:sz w:val="16"/>
                <w:szCs w:val="16"/>
              </w:rPr>
            </w:pPr>
          </w:p>
        </w:tc>
        <w:tc>
          <w:tcPr>
            <w:tcW w:w="463" w:type="pct"/>
            <w:noWrap/>
            <w:vAlign w:val="center"/>
          </w:tcPr>
          <w:p w14:paraId="071709BA" w14:textId="77777777" w:rsidR="00826EE2" w:rsidRPr="008E532E" w:rsidRDefault="00826EE2" w:rsidP="00826EE2">
            <w:pPr>
              <w:spacing w:after="0"/>
              <w:rPr>
                <w:rFonts w:ascii="Times New Roman" w:hAnsi="Times New Roman"/>
                <w:sz w:val="16"/>
                <w:szCs w:val="16"/>
              </w:rPr>
            </w:pPr>
          </w:p>
        </w:tc>
        <w:tc>
          <w:tcPr>
            <w:tcW w:w="94" w:type="pct"/>
            <w:vAlign w:val="center"/>
          </w:tcPr>
          <w:p w14:paraId="19DCE696"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4A86BCF1"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2E0B4916" w14:textId="77777777" w:rsidR="00826EE2" w:rsidRPr="008E532E" w:rsidRDefault="00826EE2" w:rsidP="00826EE2">
            <w:pPr>
              <w:spacing w:after="0" w:line="240" w:lineRule="auto"/>
              <w:jc w:val="center"/>
              <w:rPr>
                <w:rFonts w:ascii="Times New Roman" w:hAnsi="Times New Roman"/>
                <w:sz w:val="16"/>
                <w:szCs w:val="16"/>
              </w:rPr>
            </w:pPr>
          </w:p>
        </w:tc>
        <w:tc>
          <w:tcPr>
            <w:tcW w:w="96" w:type="pct"/>
            <w:vAlign w:val="center"/>
          </w:tcPr>
          <w:p w14:paraId="01FF9B2D" w14:textId="77777777" w:rsidR="00826EE2" w:rsidRPr="008E532E" w:rsidRDefault="00826EE2" w:rsidP="00826EE2">
            <w:pPr>
              <w:spacing w:after="0" w:line="240" w:lineRule="auto"/>
              <w:jc w:val="center"/>
              <w:rPr>
                <w:rFonts w:ascii="Times New Roman" w:hAnsi="Times New Roman"/>
                <w:sz w:val="16"/>
                <w:szCs w:val="16"/>
              </w:rPr>
            </w:pPr>
          </w:p>
        </w:tc>
        <w:tc>
          <w:tcPr>
            <w:tcW w:w="95" w:type="pct"/>
            <w:vAlign w:val="center"/>
          </w:tcPr>
          <w:p w14:paraId="45F0BA14"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3F1F7BF7"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35E39663" w14:textId="77777777" w:rsidR="00826EE2" w:rsidRPr="008E532E" w:rsidRDefault="00826EE2" w:rsidP="00826EE2">
            <w:pPr>
              <w:spacing w:after="0" w:line="240" w:lineRule="auto"/>
              <w:jc w:val="center"/>
              <w:rPr>
                <w:rFonts w:ascii="Times New Roman" w:hAnsi="Times New Roman"/>
                <w:sz w:val="16"/>
                <w:szCs w:val="16"/>
              </w:rPr>
            </w:pPr>
          </w:p>
        </w:tc>
        <w:tc>
          <w:tcPr>
            <w:tcW w:w="93" w:type="pct"/>
            <w:noWrap/>
            <w:vAlign w:val="center"/>
          </w:tcPr>
          <w:p w14:paraId="770D1DC4" w14:textId="77777777" w:rsidR="00826EE2" w:rsidRPr="008E532E" w:rsidRDefault="00826EE2" w:rsidP="00826EE2">
            <w:pPr>
              <w:spacing w:after="0" w:line="240" w:lineRule="auto"/>
              <w:jc w:val="center"/>
              <w:rPr>
                <w:rFonts w:ascii="Times New Roman" w:hAnsi="Times New Roman"/>
                <w:sz w:val="16"/>
                <w:szCs w:val="16"/>
              </w:rPr>
            </w:pPr>
          </w:p>
        </w:tc>
        <w:tc>
          <w:tcPr>
            <w:tcW w:w="96" w:type="pct"/>
            <w:noWrap/>
            <w:vAlign w:val="center"/>
          </w:tcPr>
          <w:p w14:paraId="4D3BE52F" w14:textId="77777777" w:rsidR="00826EE2" w:rsidRPr="008E532E" w:rsidRDefault="00826EE2" w:rsidP="00826EE2">
            <w:pPr>
              <w:spacing w:after="0" w:line="240" w:lineRule="auto"/>
              <w:jc w:val="center"/>
              <w:rPr>
                <w:rFonts w:ascii="Times New Roman" w:hAnsi="Times New Roman"/>
                <w:sz w:val="16"/>
                <w:szCs w:val="16"/>
              </w:rPr>
            </w:pPr>
          </w:p>
        </w:tc>
        <w:tc>
          <w:tcPr>
            <w:tcW w:w="98" w:type="pct"/>
            <w:noWrap/>
            <w:vAlign w:val="center"/>
          </w:tcPr>
          <w:p w14:paraId="0DD41504"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1C37053C" w14:textId="77777777" w:rsidR="00826EE2" w:rsidRPr="008E532E" w:rsidRDefault="00826EE2" w:rsidP="00826EE2">
            <w:pPr>
              <w:spacing w:after="0" w:line="240" w:lineRule="auto"/>
              <w:jc w:val="center"/>
              <w:rPr>
                <w:rFonts w:ascii="Times New Roman" w:hAnsi="Times New Roman"/>
                <w:sz w:val="16"/>
                <w:szCs w:val="16"/>
              </w:rPr>
            </w:pPr>
          </w:p>
        </w:tc>
        <w:tc>
          <w:tcPr>
            <w:tcW w:w="100" w:type="pct"/>
            <w:vAlign w:val="center"/>
          </w:tcPr>
          <w:p w14:paraId="05D08CEB"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2CBAB6BD"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2014050"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50CF3C2"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6CF04A3E" w14:textId="77777777" w:rsidR="00826EE2" w:rsidRPr="008E532E" w:rsidRDefault="00826EE2" w:rsidP="00826EE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595D1486"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62E93703"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27F0623B" w14:textId="77777777" w:rsidR="00826EE2" w:rsidRPr="008E532E" w:rsidRDefault="00826EE2" w:rsidP="00826EE2">
            <w:pPr>
              <w:spacing w:after="0" w:line="240" w:lineRule="auto"/>
              <w:jc w:val="center"/>
              <w:rPr>
                <w:rFonts w:ascii="Times New Roman" w:hAnsi="Times New Roman"/>
                <w:sz w:val="16"/>
                <w:szCs w:val="16"/>
              </w:rPr>
            </w:pPr>
          </w:p>
        </w:tc>
        <w:tc>
          <w:tcPr>
            <w:tcW w:w="96" w:type="pct"/>
            <w:noWrap/>
            <w:vAlign w:val="center"/>
          </w:tcPr>
          <w:p w14:paraId="4BF539BD" w14:textId="77777777" w:rsidR="00826EE2" w:rsidRPr="008E532E" w:rsidRDefault="00826EE2" w:rsidP="00826EE2">
            <w:pPr>
              <w:spacing w:after="0" w:line="240" w:lineRule="auto"/>
              <w:jc w:val="center"/>
              <w:rPr>
                <w:rFonts w:ascii="Times New Roman" w:hAnsi="Times New Roman"/>
                <w:sz w:val="16"/>
                <w:szCs w:val="16"/>
              </w:rPr>
            </w:pPr>
          </w:p>
        </w:tc>
        <w:tc>
          <w:tcPr>
            <w:tcW w:w="101" w:type="pct"/>
            <w:noWrap/>
            <w:vAlign w:val="center"/>
          </w:tcPr>
          <w:p w14:paraId="19B4EC5E"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4CDC8A6B"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43B71485"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619B1080"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14D4E4B5" w14:textId="77777777" w:rsidR="00826EE2" w:rsidRPr="008E532E" w:rsidRDefault="00826EE2" w:rsidP="00826EE2">
            <w:pPr>
              <w:spacing w:after="0" w:line="240" w:lineRule="auto"/>
              <w:jc w:val="center"/>
              <w:rPr>
                <w:rFonts w:ascii="Times New Roman" w:hAnsi="Times New Roman"/>
                <w:sz w:val="16"/>
                <w:szCs w:val="16"/>
              </w:rPr>
            </w:pPr>
          </w:p>
        </w:tc>
        <w:tc>
          <w:tcPr>
            <w:tcW w:w="95" w:type="pct"/>
            <w:noWrap/>
            <w:vAlign w:val="center"/>
          </w:tcPr>
          <w:p w14:paraId="46569DF0"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03F5E425"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0B3E1EC2"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692EBE9B"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4153411C" w14:textId="77777777" w:rsidR="00826EE2" w:rsidRPr="008E532E" w:rsidRDefault="00826EE2" w:rsidP="00826EE2">
            <w:pPr>
              <w:spacing w:after="0" w:line="240" w:lineRule="auto"/>
              <w:jc w:val="center"/>
              <w:rPr>
                <w:rFonts w:ascii="Times New Roman" w:hAnsi="Times New Roman"/>
                <w:sz w:val="16"/>
                <w:szCs w:val="16"/>
              </w:rPr>
            </w:pPr>
          </w:p>
        </w:tc>
        <w:tc>
          <w:tcPr>
            <w:tcW w:w="95" w:type="pct"/>
          </w:tcPr>
          <w:p w14:paraId="31F5B23A"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tcPr>
          <w:p w14:paraId="39C339DB"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118F57C9"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43276999"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5A0AF988"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7213C645"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7BAA4C89"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F470D31"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73D20084"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5A6AC17C"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4C8DA3DD"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70D42BC0" w14:textId="77777777" w:rsidR="00826EE2" w:rsidRPr="008E532E" w:rsidRDefault="00826EE2" w:rsidP="00826EE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169F561F" w14:textId="77777777" w:rsidR="00826EE2" w:rsidRPr="008E532E" w:rsidRDefault="00826EE2" w:rsidP="00826EE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vAlign w:val="center"/>
          </w:tcPr>
          <w:p w14:paraId="79B78FFE" w14:textId="77777777" w:rsidR="00826EE2" w:rsidRPr="008E532E" w:rsidRDefault="00826EE2" w:rsidP="00826EE2">
            <w:pPr>
              <w:spacing w:after="0" w:line="240" w:lineRule="auto"/>
              <w:jc w:val="center"/>
              <w:rPr>
                <w:rFonts w:ascii="Times New Roman" w:hAnsi="Times New Roman"/>
                <w:sz w:val="16"/>
                <w:szCs w:val="16"/>
              </w:rPr>
            </w:pPr>
          </w:p>
        </w:tc>
      </w:tr>
      <w:tr w:rsidR="005343E1" w:rsidRPr="008E532E" w14:paraId="3E74AD75" w14:textId="77777777" w:rsidTr="000A266F">
        <w:trPr>
          <w:jc w:val="center"/>
        </w:trPr>
        <w:tc>
          <w:tcPr>
            <w:tcW w:w="323" w:type="pct"/>
            <w:shd w:val="clear" w:color="auto" w:fill="D9D9D9"/>
            <w:tcMar>
              <w:left w:w="85" w:type="dxa"/>
              <w:right w:w="85" w:type="dxa"/>
            </w:tcMar>
            <w:vAlign w:val="center"/>
          </w:tcPr>
          <w:p w14:paraId="5485361C" w14:textId="77777777" w:rsidR="00826EE2" w:rsidRPr="008E532E" w:rsidRDefault="00826EE2" w:rsidP="00826EE2">
            <w:pPr>
              <w:spacing w:after="0"/>
              <w:jc w:val="center"/>
              <w:rPr>
                <w:rFonts w:ascii="Times New Roman" w:hAnsi="Times New Roman"/>
                <w:b/>
                <w:bCs/>
                <w:sz w:val="16"/>
                <w:szCs w:val="16"/>
              </w:rPr>
            </w:pPr>
            <w:r w:rsidRPr="008E532E">
              <w:rPr>
                <w:rFonts w:ascii="Times New Roman" w:hAnsi="Times New Roman"/>
                <w:b/>
                <w:bCs/>
                <w:sz w:val="16"/>
                <w:szCs w:val="16"/>
              </w:rPr>
              <w:t>ПМ.0</w:t>
            </w:r>
            <w:r>
              <w:rPr>
                <w:rFonts w:ascii="Times New Roman" w:hAnsi="Times New Roman"/>
                <w:b/>
                <w:bCs/>
                <w:sz w:val="16"/>
                <w:szCs w:val="16"/>
              </w:rPr>
              <w:t>4</w:t>
            </w:r>
          </w:p>
        </w:tc>
        <w:tc>
          <w:tcPr>
            <w:tcW w:w="463" w:type="pct"/>
            <w:shd w:val="clear" w:color="auto" w:fill="D9D9D9"/>
            <w:noWrap/>
            <w:vAlign w:val="center"/>
          </w:tcPr>
          <w:p w14:paraId="1579A30C" w14:textId="77777777" w:rsidR="00826EE2" w:rsidRPr="008E532E" w:rsidRDefault="00826EE2" w:rsidP="00826EE2">
            <w:pPr>
              <w:spacing w:after="0" w:line="240" w:lineRule="auto"/>
              <w:jc w:val="center"/>
              <w:rPr>
                <w:rFonts w:ascii="Times New Roman" w:hAnsi="Times New Roman"/>
                <w:b/>
                <w:bCs/>
                <w:sz w:val="16"/>
                <w:szCs w:val="16"/>
              </w:rPr>
            </w:pPr>
            <w:r w:rsidRPr="00826EE2">
              <w:rPr>
                <w:rFonts w:ascii="Times New Roman" w:hAnsi="Times New Roman"/>
                <w:b/>
                <w:bCs/>
                <w:sz w:val="16"/>
                <w:szCs w:val="16"/>
              </w:rPr>
              <w:t xml:space="preserve">Контроль технологических </w:t>
            </w:r>
            <w:r w:rsidRPr="00826EE2">
              <w:rPr>
                <w:rFonts w:ascii="Times New Roman" w:hAnsi="Times New Roman"/>
                <w:b/>
                <w:bCs/>
                <w:sz w:val="16"/>
                <w:szCs w:val="16"/>
              </w:rPr>
              <w:lastRenderedPageBreak/>
              <w:t>процессов производства тепловой энергии и управление им</w:t>
            </w:r>
          </w:p>
        </w:tc>
        <w:tc>
          <w:tcPr>
            <w:tcW w:w="94" w:type="pct"/>
            <w:shd w:val="clear" w:color="auto" w:fill="D9D9D9"/>
            <w:vAlign w:val="center"/>
          </w:tcPr>
          <w:p w14:paraId="7670B2C9"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9D9D9"/>
            <w:vAlign w:val="center"/>
          </w:tcPr>
          <w:p w14:paraId="5C87C865"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9D9D9"/>
            <w:vAlign w:val="center"/>
          </w:tcPr>
          <w:p w14:paraId="601FC2CD"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9D9D9"/>
            <w:vAlign w:val="center"/>
          </w:tcPr>
          <w:p w14:paraId="3D8112D5"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9D9D9"/>
            <w:vAlign w:val="center"/>
          </w:tcPr>
          <w:p w14:paraId="1BBC3F7C"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9D9D9"/>
            <w:vAlign w:val="center"/>
          </w:tcPr>
          <w:p w14:paraId="1FDC442D"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9D9D9"/>
            <w:vAlign w:val="center"/>
          </w:tcPr>
          <w:p w14:paraId="60303ACD" w14:textId="77777777" w:rsidR="00826EE2" w:rsidRPr="008E532E" w:rsidRDefault="00826EE2" w:rsidP="00826EE2">
            <w:pPr>
              <w:spacing w:after="0" w:line="240" w:lineRule="auto"/>
              <w:jc w:val="center"/>
              <w:rPr>
                <w:rFonts w:ascii="Times New Roman" w:hAnsi="Times New Roman"/>
                <w:sz w:val="16"/>
                <w:szCs w:val="16"/>
              </w:rPr>
            </w:pPr>
          </w:p>
        </w:tc>
        <w:tc>
          <w:tcPr>
            <w:tcW w:w="93" w:type="pct"/>
            <w:shd w:val="clear" w:color="auto" w:fill="D9D9D9"/>
            <w:noWrap/>
            <w:vAlign w:val="center"/>
          </w:tcPr>
          <w:p w14:paraId="354CBD1D"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9D9D9"/>
            <w:noWrap/>
            <w:vAlign w:val="center"/>
          </w:tcPr>
          <w:p w14:paraId="5BFFD7ED" w14:textId="77777777" w:rsidR="00826EE2" w:rsidRPr="008E532E" w:rsidRDefault="00826EE2" w:rsidP="00826EE2">
            <w:pPr>
              <w:spacing w:after="0" w:line="240" w:lineRule="auto"/>
              <w:jc w:val="center"/>
              <w:rPr>
                <w:rFonts w:ascii="Times New Roman" w:hAnsi="Times New Roman"/>
                <w:sz w:val="16"/>
                <w:szCs w:val="16"/>
              </w:rPr>
            </w:pPr>
          </w:p>
        </w:tc>
        <w:tc>
          <w:tcPr>
            <w:tcW w:w="98" w:type="pct"/>
            <w:shd w:val="clear" w:color="auto" w:fill="D9D9D9"/>
            <w:noWrap/>
            <w:vAlign w:val="center"/>
          </w:tcPr>
          <w:p w14:paraId="010B8980"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9D9D9"/>
            <w:noWrap/>
            <w:vAlign w:val="center"/>
          </w:tcPr>
          <w:p w14:paraId="32A6A448" w14:textId="77777777" w:rsidR="00826EE2" w:rsidRPr="008E532E" w:rsidRDefault="00826EE2" w:rsidP="00826EE2">
            <w:pPr>
              <w:spacing w:after="0" w:line="240" w:lineRule="auto"/>
              <w:jc w:val="center"/>
              <w:rPr>
                <w:rFonts w:ascii="Times New Roman" w:hAnsi="Times New Roman"/>
                <w:sz w:val="16"/>
                <w:szCs w:val="16"/>
              </w:rPr>
            </w:pPr>
          </w:p>
        </w:tc>
        <w:tc>
          <w:tcPr>
            <w:tcW w:w="100" w:type="pct"/>
            <w:shd w:val="clear" w:color="auto" w:fill="D9D9D9"/>
            <w:vAlign w:val="center"/>
          </w:tcPr>
          <w:p w14:paraId="3DF91B26"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1893609A"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68EDC35E"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046CDBAC"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F3405E3" w14:textId="77777777" w:rsidR="00826EE2" w:rsidRPr="008E532E" w:rsidRDefault="00826EE2" w:rsidP="00826EE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69D2BC57"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54903E81" w14:textId="77777777" w:rsidR="00826EE2" w:rsidRPr="008E532E" w:rsidRDefault="00826EE2" w:rsidP="00826EE2">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3CBAC018"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9D9D9"/>
            <w:noWrap/>
            <w:vAlign w:val="center"/>
          </w:tcPr>
          <w:p w14:paraId="63681B67" w14:textId="77777777" w:rsidR="00826EE2" w:rsidRPr="008E532E" w:rsidRDefault="00826EE2" w:rsidP="00826EE2">
            <w:pPr>
              <w:spacing w:after="0" w:line="240" w:lineRule="auto"/>
              <w:jc w:val="center"/>
              <w:rPr>
                <w:rFonts w:ascii="Times New Roman" w:hAnsi="Times New Roman"/>
                <w:sz w:val="16"/>
                <w:szCs w:val="16"/>
              </w:rPr>
            </w:pPr>
          </w:p>
        </w:tc>
        <w:tc>
          <w:tcPr>
            <w:tcW w:w="101" w:type="pct"/>
            <w:shd w:val="clear" w:color="auto" w:fill="D9D9D9"/>
            <w:noWrap/>
            <w:vAlign w:val="center"/>
          </w:tcPr>
          <w:p w14:paraId="2BF03196"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9D9D9"/>
            <w:noWrap/>
            <w:vAlign w:val="center"/>
          </w:tcPr>
          <w:p w14:paraId="38AB01F0"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9D9D9"/>
            <w:noWrap/>
            <w:vAlign w:val="center"/>
          </w:tcPr>
          <w:p w14:paraId="137621BE"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9D9D9"/>
            <w:noWrap/>
            <w:vAlign w:val="center"/>
          </w:tcPr>
          <w:p w14:paraId="35F9296D"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9D9D9"/>
            <w:noWrap/>
            <w:vAlign w:val="center"/>
          </w:tcPr>
          <w:p w14:paraId="32B7054D"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9D9D9"/>
            <w:noWrap/>
            <w:vAlign w:val="center"/>
          </w:tcPr>
          <w:p w14:paraId="3253387C"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9D9D9"/>
            <w:noWrap/>
            <w:vAlign w:val="center"/>
          </w:tcPr>
          <w:p w14:paraId="3DAABAE6"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9D9D9"/>
            <w:noWrap/>
            <w:vAlign w:val="center"/>
          </w:tcPr>
          <w:p w14:paraId="59D0D8D4"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9D9D9"/>
            <w:noWrap/>
            <w:vAlign w:val="center"/>
          </w:tcPr>
          <w:p w14:paraId="3C1B1D99" w14:textId="77777777" w:rsidR="00826EE2" w:rsidRPr="008E532E" w:rsidRDefault="00826EE2" w:rsidP="00826EE2">
            <w:pPr>
              <w:spacing w:after="0" w:line="240" w:lineRule="auto"/>
              <w:jc w:val="center"/>
              <w:rPr>
                <w:rFonts w:ascii="Times New Roman" w:hAnsi="Times New Roman"/>
                <w:b/>
                <w:bCs/>
                <w:sz w:val="16"/>
                <w:szCs w:val="16"/>
              </w:rPr>
            </w:pPr>
          </w:p>
        </w:tc>
        <w:tc>
          <w:tcPr>
            <w:tcW w:w="92" w:type="pct"/>
            <w:tcBorders>
              <w:right w:val="single" w:sz="4" w:space="0" w:color="auto"/>
            </w:tcBorders>
            <w:shd w:val="clear" w:color="auto" w:fill="D9D9D9"/>
            <w:noWrap/>
            <w:vAlign w:val="center"/>
          </w:tcPr>
          <w:p w14:paraId="774B5597"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9D9D9"/>
          </w:tcPr>
          <w:p w14:paraId="201F67FC"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tcPr>
          <w:p w14:paraId="6FE4F833"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cPr>
          <w:p w14:paraId="3E12AB92"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cPr>
          <w:p w14:paraId="6D4CE15E"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396ED17A"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6B6718BF"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6D2D5903"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7FBCAB37"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0401692D"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52C9121"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59C87827"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7AB64FD9" w14:textId="77777777" w:rsidR="00826EE2" w:rsidRPr="008E532E" w:rsidRDefault="00826EE2" w:rsidP="00826EE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3F223650" w14:textId="77777777" w:rsidR="00826EE2" w:rsidRPr="008E532E" w:rsidRDefault="00826EE2" w:rsidP="00826EE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D9D9D9"/>
            <w:vAlign w:val="center"/>
          </w:tcPr>
          <w:p w14:paraId="1E8A65EB" w14:textId="77777777" w:rsidR="00826EE2" w:rsidRPr="008E532E" w:rsidRDefault="00826EE2" w:rsidP="00826EE2">
            <w:pPr>
              <w:spacing w:after="0" w:line="240" w:lineRule="auto"/>
              <w:jc w:val="center"/>
              <w:rPr>
                <w:rFonts w:ascii="Times New Roman" w:hAnsi="Times New Roman"/>
                <w:sz w:val="16"/>
                <w:szCs w:val="16"/>
              </w:rPr>
            </w:pPr>
          </w:p>
        </w:tc>
      </w:tr>
      <w:tr w:rsidR="005343E1" w:rsidRPr="008E532E" w14:paraId="0F3214FB" w14:textId="77777777" w:rsidTr="000A266F">
        <w:trPr>
          <w:jc w:val="center"/>
        </w:trPr>
        <w:tc>
          <w:tcPr>
            <w:tcW w:w="323" w:type="pct"/>
            <w:tcMar>
              <w:left w:w="85" w:type="dxa"/>
              <w:right w:w="85" w:type="dxa"/>
            </w:tcMar>
            <w:vAlign w:val="center"/>
          </w:tcPr>
          <w:p w14:paraId="1D2F271D" w14:textId="77777777" w:rsidR="00826EE2" w:rsidRPr="008E532E" w:rsidRDefault="00826EE2" w:rsidP="00826EE2">
            <w:pPr>
              <w:spacing w:after="0"/>
              <w:rPr>
                <w:rFonts w:ascii="Times New Roman" w:hAnsi="Times New Roman"/>
                <w:sz w:val="16"/>
                <w:szCs w:val="16"/>
              </w:rPr>
            </w:pPr>
            <w:r w:rsidRPr="008E532E">
              <w:rPr>
                <w:rFonts w:ascii="Times New Roman" w:hAnsi="Times New Roman"/>
                <w:sz w:val="16"/>
                <w:szCs w:val="16"/>
              </w:rPr>
              <w:t>МДК.0</w:t>
            </w:r>
            <w:r>
              <w:rPr>
                <w:rFonts w:ascii="Times New Roman" w:hAnsi="Times New Roman"/>
                <w:sz w:val="16"/>
                <w:szCs w:val="16"/>
              </w:rPr>
              <w:t>4</w:t>
            </w:r>
            <w:r w:rsidRPr="008E532E">
              <w:rPr>
                <w:rFonts w:ascii="Times New Roman" w:hAnsi="Times New Roman"/>
                <w:sz w:val="16"/>
                <w:szCs w:val="16"/>
              </w:rPr>
              <w:t>.01</w:t>
            </w:r>
          </w:p>
        </w:tc>
        <w:tc>
          <w:tcPr>
            <w:tcW w:w="463" w:type="pct"/>
            <w:noWrap/>
            <w:vAlign w:val="center"/>
          </w:tcPr>
          <w:p w14:paraId="34FC538F" w14:textId="77777777" w:rsidR="00826EE2" w:rsidRPr="008E532E" w:rsidRDefault="00826EE2" w:rsidP="00826EE2">
            <w:pPr>
              <w:spacing w:after="0" w:line="240" w:lineRule="auto"/>
              <w:rPr>
                <w:rFonts w:ascii="Times New Roman" w:hAnsi="Times New Roman"/>
                <w:sz w:val="16"/>
                <w:szCs w:val="16"/>
              </w:rPr>
            </w:pPr>
            <w:r w:rsidRPr="00826EE2">
              <w:rPr>
                <w:rFonts w:ascii="Times New Roman" w:hAnsi="Times New Roman"/>
                <w:sz w:val="16"/>
                <w:szCs w:val="16"/>
              </w:rPr>
              <w:t>Основы контроля технологических процессов и управления ими</w:t>
            </w:r>
          </w:p>
        </w:tc>
        <w:tc>
          <w:tcPr>
            <w:tcW w:w="94" w:type="pct"/>
            <w:shd w:val="clear" w:color="auto" w:fill="DEEAF6" w:themeFill="accent1" w:themeFillTint="33"/>
            <w:vAlign w:val="center"/>
          </w:tcPr>
          <w:p w14:paraId="4F1E6E7D"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5D818D92"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4E2103EA"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639FF4BC"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0A7CAA24"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6B97D262"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3A6EF95B" w14:textId="77777777" w:rsidR="00826EE2" w:rsidRPr="008E532E" w:rsidRDefault="00826EE2" w:rsidP="00826EE2">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4E60E65C"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76722A24" w14:textId="77777777" w:rsidR="00826EE2" w:rsidRPr="008E532E" w:rsidRDefault="00826EE2" w:rsidP="00826EE2">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14C7954D"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47B765F1" w14:textId="77777777" w:rsidR="00826EE2" w:rsidRPr="008E532E" w:rsidRDefault="00826EE2" w:rsidP="00826EE2">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61CEA684"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4FD6F93C"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05244020"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ABCD07C"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896FC1E" w14:textId="77777777" w:rsidR="00826EE2" w:rsidRPr="008E532E" w:rsidRDefault="00826EE2" w:rsidP="00826EE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7352C0EB"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48BFF626"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0752F689"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14C89A5F" w14:textId="77777777" w:rsidR="00826EE2" w:rsidRPr="008E532E" w:rsidRDefault="00826EE2" w:rsidP="00826EE2">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6ED6F59E"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479996B3"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A3724DF"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08E62AA"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516C03ED"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7DF71B7"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121A526C"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16D8C404"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14E48B92"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vAlign w:val="center"/>
          </w:tcPr>
          <w:p w14:paraId="1ECB29C5"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EEAF6" w:themeFill="accent1" w:themeFillTint="33"/>
          </w:tcPr>
          <w:p w14:paraId="730E3A36"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03DC2D0C"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30B8C98D"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3C18F5CC"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249A6934"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52C2BE6A"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140FD023"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DB08A35"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8B2F5A3"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48634A6"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6B9E9440"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3DAA542F" w14:textId="77777777" w:rsidR="00826EE2" w:rsidRPr="008E532E" w:rsidRDefault="00826EE2" w:rsidP="00826EE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4A6C6F82" w14:textId="77777777" w:rsidR="00826EE2" w:rsidRPr="008E532E" w:rsidRDefault="00826EE2" w:rsidP="00826EE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FE9F4D" w14:textId="77777777" w:rsidR="00826EE2" w:rsidRPr="008E532E" w:rsidRDefault="00AD5F52" w:rsidP="00826EE2">
            <w:pPr>
              <w:spacing w:after="0" w:line="240" w:lineRule="auto"/>
              <w:jc w:val="center"/>
              <w:rPr>
                <w:rFonts w:ascii="Times New Roman" w:hAnsi="Times New Roman"/>
                <w:sz w:val="16"/>
                <w:szCs w:val="16"/>
              </w:rPr>
            </w:pPr>
            <w:r>
              <w:rPr>
                <w:rFonts w:ascii="Times New Roman" w:hAnsi="Times New Roman"/>
                <w:sz w:val="16"/>
                <w:szCs w:val="16"/>
              </w:rPr>
              <w:t>118</w:t>
            </w:r>
          </w:p>
        </w:tc>
      </w:tr>
      <w:tr w:rsidR="005343E1" w:rsidRPr="008E532E" w14:paraId="012C856D" w14:textId="77777777" w:rsidTr="000A266F">
        <w:trPr>
          <w:jc w:val="center"/>
        </w:trPr>
        <w:tc>
          <w:tcPr>
            <w:tcW w:w="323" w:type="pct"/>
            <w:tcMar>
              <w:left w:w="85" w:type="dxa"/>
              <w:right w:w="85" w:type="dxa"/>
            </w:tcMar>
            <w:vAlign w:val="center"/>
          </w:tcPr>
          <w:p w14:paraId="0F5BAA04" w14:textId="77777777" w:rsidR="00826EE2" w:rsidRPr="008E532E" w:rsidRDefault="00826EE2" w:rsidP="00826EE2">
            <w:pPr>
              <w:spacing w:after="0"/>
              <w:rPr>
                <w:rFonts w:ascii="Times New Roman" w:hAnsi="Times New Roman"/>
                <w:sz w:val="16"/>
                <w:szCs w:val="16"/>
              </w:rPr>
            </w:pPr>
            <w:r w:rsidRPr="008E532E">
              <w:rPr>
                <w:rFonts w:ascii="Times New Roman" w:hAnsi="Times New Roman"/>
                <w:sz w:val="16"/>
                <w:szCs w:val="16"/>
              </w:rPr>
              <w:t>МДК.0</w:t>
            </w:r>
            <w:r>
              <w:rPr>
                <w:rFonts w:ascii="Times New Roman" w:hAnsi="Times New Roman"/>
                <w:sz w:val="16"/>
                <w:szCs w:val="16"/>
              </w:rPr>
              <w:t>4.02</w:t>
            </w:r>
          </w:p>
        </w:tc>
        <w:tc>
          <w:tcPr>
            <w:tcW w:w="463" w:type="pct"/>
            <w:noWrap/>
            <w:vAlign w:val="center"/>
          </w:tcPr>
          <w:p w14:paraId="4A962435" w14:textId="77777777" w:rsidR="00826EE2" w:rsidRPr="008E532E" w:rsidRDefault="00826EE2" w:rsidP="00826EE2">
            <w:pPr>
              <w:spacing w:after="0" w:line="240" w:lineRule="auto"/>
              <w:rPr>
                <w:rFonts w:ascii="Times New Roman" w:hAnsi="Times New Roman"/>
                <w:sz w:val="16"/>
                <w:szCs w:val="16"/>
              </w:rPr>
            </w:pPr>
            <w:r w:rsidRPr="00826EE2">
              <w:rPr>
                <w:rFonts w:ascii="Times New Roman" w:hAnsi="Times New Roman"/>
                <w:sz w:val="16"/>
                <w:szCs w:val="16"/>
              </w:rPr>
              <w:t>Технико-экономические показатели работы ТЭС</w:t>
            </w:r>
          </w:p>
        </w:tc>
        <w:tc>
          <w:tcPr>
            <w:tcW w:w="94" w:type="pct"/>
            <w:shd w:val="clear" w:color="auto" w:fill="DEEAF6" w:themeFill="accent1" w:themeFillTint="33"/>
            <w:vAlign w:val="center"/>
          </w:tcPr>
          <w:p w14:paraId="7CF7ED67"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4E5B74B0"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25986FE9"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640A0DAB"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70BB32A8"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5893598E"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27DF869C" w14:textId="77777777" w:rsidR="00826EE2" w:rsidRPr="008E532E" w:rsidRDefault="00826EE2" w:rsidP="00826EE2">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453BE956"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267359D7" w14:textId="77777777" w:rsidR="00826EE2" w:rsidRPr="008E532E" w:rsidRDefault="00826EE2" w:rsidP="00826EE2">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324A5F87"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6A3F9063" w14:textId="77777777" w:rsidR="00826EE2" w:rsidRPr="008E532E" w:rsidRDefault="00826EE2" w:rsidP="00826EE2">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239317B5"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5D014A40"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58A6EBE"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7AC71B4E"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436F6696" w14:textId="77777777" w:rsidR="00826EE2" w:rsidRPr="008E532E" w:rsidRDefault="00826EE2" w:rsidP="00826EE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23BF6E06"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01EC9461"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6C05098E"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184C6EE6" w14:textId="77777777" w:rsidR="00826EE2" w:rsidRPr="008E532E" w:rsidRDefault="00826EE2" w:rsidP="00826EE2">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47471DBC"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0E4C8746"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28EE30F8"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54D957D5"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310B79FF"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053E988"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4E32BB3B"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0B45A273"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0975CB5B"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vAlign w:val="center"/>
          </w:tcPr>
          <w:p w14:paraId="070710AB"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EEAF6" w:themeFill="accent1" w:themeFillTint="33"/>
          </w:tcPr>
          <w:p w14:paraId="351722D9"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53A0B78C"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57AE5218"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5590538F"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1CE283EC"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38EBA896"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43AF50A4"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7B58EBA"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B3145AB"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C4A91A1"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13C1A588"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06F8164C" w14:textId="77777777" w:rsidR="00826EE2" w:rsidRPr="008E532E" w:rsidRDefault="00826EE2" w:rsidP="00826EE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767C0473" w14:textId="77777777" w:rsidR="00826EE2" w:rsidRPr="008E532E" w:rsidRDefault="00826EE2" w:rsidP="00826EE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C39B61" w14:textId="77777777" w:rsidR="00826EE2" w:rsidRPr="008E532E" w:rsidRDefault="00AD5F52" w:rsidP="00826EE2">
            <w:pPr>
              <w:spacing w:after="0" w:line="240" w:lineRule="auto"/>
              <w:jc w:val="center"/>
              <w:rPr>
                <w:rFonts w:ascii="Times New Roman" w:hAnsi="Times New Roman"/>
                <w:sz w:val="16"/>
                <w:szCs w:val="16"/>
              </w:rPr>
            </w:pPr>
            <w:r>
              <w:rPr>
                <w:rFonts w:ascii="Times New Roman" w:hAnsi="Times New Roman"/>
                <w:sz w:val="16"/>
                <w:szCs w:val="16"/>
              </w:rPr>
              <w:t>88</w:t>
            </w:r>
          </w:p>
        </w:tc>
      </w:tr>
      <w:tr w:rsidR="00826EE2" w:rsidRPr="008E532E" w14:paraId="7AD2D04D" w14:textId="77777777" w:rsidTr="000A266F">
        <w:trPr>
          <w:jc w:val="center"/>
        </w:trPr>
        <w:tc>
          <w:tcPr>
            <w:tcW w:w="323" w:type="pct"/>
            <w:tcMar>
              <w:left w:w="85" w:type="dxa"/>
              <w:right w:w="85" w:type="dxa"/>
            </w:tcMar>
            <w:vAlign w:val="center"/>
          </w:tcPr>
          <w:p w14:paraId="24074805" w14:textId="77777777" w:rsidR="00826EE2" w:rsidRPr="008E532E" w:rsidRDefault="00826EE2" w:rsidP="00826EE2">
            <w:pPr>
              <w:spacing w:after="0"/>
              <w:rPr>
                <w:rFonts w:ascii="Times New Roman" w:hAnsi="Times New Roman"/>
                <w:sz w:val="16"/>
                <w:szCs w:val="16"/>
              </w:rPr>
            </w:pPr>
            <w:r w:rsidRPr="008E532E">
              <w:rPr>
                <w:rFonts w:ascii="Times New Roman" w:hAnsi="Times New Roman"/>
                <w:sz w:val="16"/>
                <w:szCs w:val="16"/>
              </w:rPr>
              <w:t>УП</w:t>
            </w:r>
            <w:r>
              <w:rPr>
                <w:rFonts w:ascii="Times New Roman" w:hAnsi="Times New Roman"/>
                <w:sz w:val="16"/>
                <w:szCs w:val="16"/>
              </w:rPr>
              <w:t>.04</w:t>
            </w:r>
          </w:p>
        </w:tc>
        <w:tc>
          <w:tcPr>
            <w:tcW w:w="463" w:type="pct"/>
            <w:noWrap/>
            <w:vAlign w:val="center"/>
          </w:tcPr>
          <w:p w14:paraId="46629BBE" w14:textId="77777777" w:rsidR="00826EE2" w:rsidRPr="008E532E" w:rsidRDefault="00826EE2" w:rsidP="00826EE2">
            <w:pPr>
              <w:spacing w:after="0" w:line="240" w:lineRule="auto"/>
              <w:rPr>
                <w:rFonts w:ascii="Times New Roman" w:hAnsi="Times New Roman"/>
                <w:sz w:val="16"/>
                <w:szCs w:val="16"/>
              </w:rPr>
            </w:pPr>
            <w:r w:rsidRPr="008E532E">
              <w:rPr>
                <w:rFonts w:ascii="Times New Roman" w:hAnsi="Times New Roman"/>
                <w:sz w:val="16"/>
                <w:szCs w:val="16"/>
              </w:rPr>
              <w:t>Учебная практика</w:t>
            </w:r>
          </w:p>
        </w:tc>
        <w:tc>
          <w:tcPr>
            <w:tcW w:w="94" w:type="pct"/>
            <w:vAlign w:val="center"/>
          </w:tcPr>
          <w:p w14:paraId="4FFDA8A5"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513B9137"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753ECB8F" w14:textId="77777777" w:rsidR="00826EE2" w:rsidRPr="008E532E" w:rsidRDefault="00826EE2" w:rsidP="00826EE2">
            <w:pPr>
              <w:spacing w:after="0" w:line="240" w:lineRule="auto"/>
              <w:jc w:val="center"/>
              <w:rPr>
                <w:rFonts w:ascii="Times New Roman" w:hAnsi="Times New Roman"/>
                <w:sz w:val="16"/>
                <w:szCs w:val="16"/>
              </w:rPr>
            </w:pPr>
          </w:p>
        </w:tc>
        <w:tc>
          <w:tcPr>
            <w:tcW w:w="96" w:type="pct"/>
            <w:vAlign w:val="center"/>
          </w:tcPr>
          <w:p w14:paraId="05143253" w14:textId="77777777" w:rsidR="00826EE2" w:rsidRPr="008E532E" w:rsidRDefault="00826EE2" w:rsidP="00826EE2">
            <w:pPr>
              <w:spacing w:after="0" w:line="240" w:lineRule="auto"/>
              <w:jc w:val="center"/>
              <w:rPr>
                <w:rFonts w:ascii="Times New Roman" w:hAnsi="Times New Roman"/>
                <w:sz w:val="16"/>
                <w:szCs w:val="16"/>
              </w:rPr>
            </w:pPr>
          </w:p>
        </w:tc>
        <w:tc>
          <w:tcPr>
            <w:tcW w:w="95" w:type="pct"/>
            <w:vAlign w:val="center"/>
          </w:tcPr>
          <w:p w14:paraId="72DB59EA"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641555F3"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218F3381" w14:textId="77777777" w:rsidR="00826EE2" w:rsidRPr="008E532E" w:rsidRDefault="00826EE2" w:rsidP="00826EE2">
            <w:pPr>
              <w:spacing w:after="0" w:line="240" w:lineRule="auto"/>
              <w:jc w:val="center"/>
              <w:rPr>
                <w:rFonts w:ascii="Times New Roman" w:hAnsi="Times New Roman"/>
                <w:sz w:val="16"/>
                <w:szCs w:val="16"/>
              </w:rPr>
            </w:pPr>
          </w:p>
        </w:tc>
        <w:tc>
          <w:tcPr>
            <w:tcW w:w="93" w:type="pct"/>
            <w:noWrap/>
            <w:vAlign w:val="center"/>
          </w:tcPr>
          <w:p w14:paraId="0DB7A8BE" w14:textId="77777777" w:rsidR="00826EE2" w:rsidRPr="008E532E" w:rsidRDefault="00826EE2" w:rsidP="00826EE2">
            <w:pPr>
              <w:spacing w:after="0" w:line="240" w:lineRule="auto"/>
              <w:jc w:val="center"/>
              <w:rPr>
                <w:rFonts w:ascii="Times New Roman" w:hAnsi="Times New Roman"/>
                <w:sz w:val="16"/>
                <w:szCs w:val="16"/>
              </w:rPr>
            </w:pPr>
          </w:p>
        </w:tc>
        <w:tc>
          <w:tcPr>
            <w:tcW w:w="96" w:type="pct"/>
            <w:noWrap/>
            <w:vAlign w:val="center"/>
          </w:tcPr>
          <w:p w14:paraId="59D1426F" w14:textId="77777777" w:rsidR="00826EE2" w:rsidRPr="008E532E" w:rsidRDefault="00826EE2" w:rsidP="00826EE2">
            <w:pPr>
              <w:spacing w:after="0" w:line="240" w:lineRule="auto"/>
              <w:jc w:val="center"/>
              <w:rPr>
                <w:rFonts w:ascii="Times New Roman" w:hAnsi="Times New Roman"/>
                <w:sz w:val="16"/>
                <w:szCs w:val="16"/>
              </w:rPr>
            </w:pPr>
          </w:p>
        </w:tc>
        <w:tc>
          <w:tcPr>
            <w:tcW w:w="98" w:type="pct"/>
            <w:noWrap/>
            <w:vAlign w:val="center"/>
          </w:tcPr>
          <w:p w14:paraId="4BEE8C1E"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1982350A" w14:textId="77777777" w:rsidR="00826EE2" w:rsidRPr="008E532E" w:rsidRDefault="00826EE2" w:rsidP="00826EE2">
            <w:pPr>
              <w:spacing w:after="0" w:line="240" w:lineRule="auto"/>
              <w:jc w:val="center"/>
              <w:rPr>
                <w:rFonts w:ascii="Times New Roman" w:hAnsi="Times New Roman"/>
                <w:sz w:val="16"/>
                <w:szCs w:val="16"/>
              </w:rPr>
            </w:pPr>
          </w:p>
        </w:tc>
        <w:tc>
          <w:tcPr>
            <w:tcW w:w="100" w:type="pct"/>
            <w:vAlign w:val="center"/>
          </w:tcPr>
          <w:p w14:paraId="333987D1"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411C25D5"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6FE42C1A"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1F7CC57A" w14:textId="77777777" w:rsidR="00826EE2" w:rsidRPr="008E532E" w:rsidRDefault="00AD5F52" w:rsidP="00826EE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C5E0B3" w:themeFill="accent6" w:themeFillTint="66"/>
            <w:noWrap/>
            <w:tcMar>
              <w:left w:w="0" w:type="dxa"/>
              <w:right w:w="0" w:type="dxa"/>
            </w:tcMar>
            <w:vAlign w:val="center"/>
          </w:tcPr>
          <w:p w14:paraId="10B09FAE" w14:textId="77777777" w:rsidR="00826EE2" w:rsidRPr="008E532E" w:rsidRDefault="00826EE2" w:rsidP="00826EE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62EA9F30"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5DE9F17E"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72E24EAE" w14:textId="77777777" w:rsidR="00826EE2" w:rsidRPr="008E532E" w:rsidRDefault="00826EE2" w:rsidP="00826EE2">
            <w:pPr>
              <w:spacing w:after="0" w:line="240" w:lineRule="auto"/>
              <w:jc w:val="center"/>
              <w:rPr>
                <w:rFonts w:ascii="Times New Roman" w:hAnsi="Times New Roman"/>
                <w:sz w:val="16"/>
                <w:szCs w:val="16"/>
              </w:rPr>
            </w:pPr>
          </w:p>
        </w:tc>
        <w:tc>
          <w:tcPr>
            <w:tcW w:w="96" w:type="pct"/>
            <w:noWrap/>
            <w:vAlign w:val="center"/>
          </w:tcPr>
          <w:p w14:paraId="6EF1563B" w14:textId="77777777" w:rsidR="00826EE2" w:rsidRPr="008E532E" w:rsidRDefault="00826EE2" w:rsidP="00826EE2">
            <w:pPr>
              <w:spacing w:after="0" w:line="240" w:lineRule="auto"/>
              <w:jc w:val="center"/>
              <w:rPr>
                <w:rFonts w:ascii="Times New Roman" w:hAnsi="Times New Roman"/>
                <w:sz w:val="16"/>
                <w:szCs w:val="16"/>
              </w:rPr>
            </w:pPr>
          </w:p>
        </w:tc>
        <w:tc>
          <w:tcPr>
            <w:tcW w:w="101" w:type="pct"/>
            <w:noWrap/>
            <w:vAlign w:val="center"/>
          </w:tcPr>
          <w:p w14:paraId="3B85FA5D"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1DE28F0A"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17963087"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77D05FDD"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0FFAA3AA" w14:textId="77777777" w:rsidR="00826EE2" w:rsidRPr="008E532E" w:rsidRDefault="00826EE2" w:rsidP="00826EE2">
            <w:pPr>
              <w:spacing w:after="0" w:line="240" w:lineRule="auto"/>
              <w:jc w:val="center"/>
              <w:rPr>
                <w:rFonts w:ascii="Times New Roman" w:hAnsi="Times New Roman"/>
                <w:sz w:val="16"/>
                <w:szCs w:val="16"/>
              </w:rPr>
            </w:pPr>
          </w:p>
        </w:tc>
        <w:tc>
          <w:tcPr>
            <w:tcW w:w="95" w:type="pct"/>
            <w:noWrap/>
            <w:vAlign w:val="center"/>
          </w:tcPr>
          <w:p w14:paraId="1D656655"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56139FD9"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49E820EC"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6943D673"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6A86D603" w14:textId="77777777" w:rsidR="00826EE2" w:rsidRPr="008E532E" w:rsidRDefault="00826EE2" w:rsidP="00826EE2">
            <w:pPr>
              <w:spacing w:after="0" w:line="240" w:lineRule="auto"/>
              <w:jc w:val="center"/>
              <w:rPr>
                <w:rFonts w:ascii="Times New Roman" w:hAnsi="Times New Roman"/>
                <w:sz w:val="16"/>
                <w:szCs w:val="16"/>
              </w:rPr>
            </w:pPr>
          </w:p>
        </w:tc>
        <w:tc>
          <w:tcPr>
            <w:tcW w:w="95" w:type="pct"/>
          </w:tcPr>
          <w:p w14:paraId="51CD21EE"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tcPr>
          <w:p w14:paraId="459B966E"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7CE6D42C"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3E669080"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7FC2435B"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5A9EF77D"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1F8952F3"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723FF443"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1A8AB331"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56091439"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3559BC1A"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4E9212C7" w14:textId="77777777" w:rsidR="00826EE2" w:rsidRPr="008E532E" w:rsidRDefault="00826EE2" w:rsidP="00826EE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54E73442" w14:textId="77777777" w:rsidR="00826EE2" w:rsidRPr="008E532E" w:rsidRDefault="00826EE2" w:rsidP="00826EE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CCAB42" w14:textId="77777777" w:rsidR="00826EE2" w:rsidRPr="008E532E" w:rsidRDefault="00AD5F52" w:rsidP="00826EE2">
            <w:pPr>
              <w:spacing w:after="0" w:line="240" w:lineRule="auto"/>
              <w:jc w:val="center"/>
              <w:rPr>
                <w:rFonts w:ascii="Times New Roman" w:hAnsi="Times New Roman"/>
                <w:sz w:val="16"/>
                <w:szCs w:val="16"/>
              </w:rPr>
            </w:pPr>
            <w:r>
              <w:rPr>
                <w:rFonts w:ascii="Times New Roman" w:hAnsi="Times New Roman"/>
                <w:sz w:val="16"/>
                <w:szCs w:val="16"/>
              </w:rPr>
              <w:t>36</w:t>
            </w:r>
          </w:p>
        </w:tc>
      </w:tr>
      <w:tr w:rsidR="00826EE2" w:rsidRPr="008E532E" w14:paraId="6E6EDA8A" w14:textId="77777777" w:rsidTr="000A266F">
        <w:trPr>
          <w:jc w:val="center"/>
        </w:trPr>
        <w:tc>
          <w:tcPr>
            <w:tcW w:w="323" w:type="pct"/>
            <w:tcMar>
              <w:left w:w="85" w:type="dxa"/>
              <w:right w:w="85" w:type="dxa"/>
            </w:tcMar>
            <w:vAlign w:val="center"/>
          </w:tcPr>
          <w:p w14:paraId="048E0533" w14:textId="77777777" w:rsidR="00826EE2" w:rsidRPr="008E532E" w:rsidRDefault="00826EE2" w:rsidP="00826EE2">
            <w:pPr>
              <w:spacing w:after="0"/>
              <w:rPr>
                <w:rFonts w:ascii="Times New Roman" w:hAnsi="Times New Roman"/>
                <w:sz w:val="16"/>
                <w:szCs w:val="16"/>
              </w:rPr>
            </w:pPr>
            <w:r w:rsidRPr="008E532E">
              <w:rPr>
                <w:rFonts w:ascii="Times New Roman" w:hAnsi="Times New Roman"/>
                <w:sz w:val="16"/>
                <w:szCs w:val="16"/>
              </w:rPr>
              <w:t>ПП</w:t>
            </w:r>
            <w:r>
              <w:rPr>
                <w:rFonts w:ascii="Times New Roman" w:hAnsi="Times New Roman"/>
                <w:sz w:val="16"/>
                <w:szCs w:val="16"/>
              </w:rPr>
              <w:t>.04</w:t>
            </w:r>
          </w:p>
        </w:tc>
        <w:tc>
          <w:tcPr>
            <w:tcW w:w="463" w:type="pct"/>
            <w:noWrap/>
          </w:tcPr>
          <w:p w14:paraId="576A264E" w14:textId="77777777" w:rsidR="00826EE2" w:rsidRPr="008E532E" w:rsidRDefault="00826EE2" w:rsidP="00826EE2">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94" w:type="pct"/>
            <w:vAlign w:val="center"/>
          </w:tcPr>
          <w:p w14:paraId="1E4C61B1"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734C9798"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5C608952" w14:textId="77777777" w:rsidR="00826EE2" w:rsidRPr="008E532E" w:rsidRDefault="00826EE2" w:rsidP="00826EE2">
            <w:pPr>
              <w:spacing w:after="0" w:line="240" w:lineRule="auto"/>
              <w:jc w:val="center"/>
              <w:rPr>
                <w:rFonts w:ascii="Times New Roman" w:hAnsi="Times New Roman"/>
                <w:sz w:val="16"/>
                <w:szCs w:val="16"/>
              </w:rPr>
            </w:pPr>
          </w:p>
        </w:tc>
        <w:tc>
          <w:tcPr>
            <w:tcW w:w="96" w:type="pct"/>
            <w:vAlign w:val="center"/>
          </w:tcPr>
          <w:p w14:paraId="7E80E63A" w14:textId="77777777" w:rsidR="00826EE2" w:rsidRPr="008E532E" w:rsidRDefault="00826EE2" w:rsidP="00826EE2">
            <w:pPr>
              <w:spacing w:after="0" w:line="240" w:lineRule="auto"/>
              <w:jc w:val="center"/>
              <w:rPr>
                <w:rFonts w:ascii="Times New Roman" w:hAnsi="Times New Roman"/>
                <w:sz w:val="16"/>
                <w:szCs w:val="16"/>
              </w:rPr>
            </w:pPr>
          </w:p>
        </w:tc>
        <w:tc>
          <w:tcPr>
            <w:tcW w:w="95" w:type="pct"/>
            <w:vAlign w:val="center"/>
          </w:tcPr>
          <w:p w14:paraId="320D3E4D"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411BD3EF" w14:textId="77777777" w:rsidR="00826EE2" w:rsidRPr="008E532E" w:rsidRDefault="00826EE2" w:rsidP="00826EE2">
            <w:pPr>
              <w:spacing w:after="0" w:line="240" w:lineRule="auto"/>
              <w:jc w:val="center"/>
              <w:rPr>
                <w:rFonts w:ascii="Times New Roman" w:hAnsi="Times New Roman"/>
                <w:sz w:val="16"/>
                <w:szCs w:val="16"/>
              </w:rPr>
            </w:pPr>
          </w:p>
        </w:tc>
        <w:tc>
          <w:tcPr>
            <w:tcW w:w="91" w:type="pct"/>
            <w:vAlign w:val="center"/>
          </w:tcPr>
          <w:p w14:paraId="639E47FF" w14:textId="77777777" w:rsidR="00826EE2" w:rsidRPr="008E532E" w:rsidRDefault="00826EE2" w:rsidP="00826EE2">
            <w:pPr>
              <w:spacing w:after="0" w:line="240" w:lineRule="auto"/>
              <w:jc w:val="center"/>
              <w:rPr>
                <w:rFonts w:ascii="Times New Roman" w:hAnsi="Times New Roman"/>
                <w:sz w:val="16"/>
                <w:szCs w:val="16"/>
              </w:rPr>
            </w:pPr>
          </w:p>
        </w:tc>
        <w:tc>
          <w:tcPr>
            <w:tcW w:w="93" w:type="pct"/>
            <w:noWrap/>
            <w:vAlign w:val="center"/>
          </w:tcPr>
          <w:p w14:paraId="4A3CE91D" w14:textId="77777777" w:rsidR="00826EE2" w:rsidRPr="008E532E" w:rsidRDefault="00826EE2" w:rsidP="00826EE2">
            <w:pPr>
              <w:spacing w:after="0" w:line="240" w:lineRule="auto"/>
              <w:jc w:val="center"/>
              <w:rPr>
                <w:rFonts w:ascii="Times New Roman" w:hAnsi="Times New Roman"/>
                <w:sz w:val="16"/>
                <w:szCs w:val="16"/>
              </w:rPr>
            </w:pPr>
          </w:p>
        </w:tc>
        <w:tc>
          <w:tcPr>
            <w:tcW w:w="96" w:type="pct"/>
            <w:noWrap/>
            <w:vAlign w:val="center"/>
          </w:tcPr>
          <w:p w14:paraId="1DC7D175" w14:textId="77777777" w:rsidR="00826EE2" w:rsidRPr="008E532E" w:rsidRDefault="00826EE2" w:rsidP="00826EE2">
            <w:pPr>
              <w:spacing w:after="0" w:line="240" w:lineRule="auto"/>
              <w:jc w:val="center"/>
              <w:rPr>
                <w:rFonts w:ascii="Times New Roman" w:hAnsi="Times New Roman"/>
                <w:sz w:val="16"/>
                <w:szCs w:val="16"/>
              </w:rPr>
            </w:pPr>
          </w:p>
        </w:tc>
        <w:tc>
          <w:tcPr>
            <w:tcW w:w="98" w:type="pct"/>
            <w:noWrap/>
            <w:vAlign w:val="center"/>
          </w:tcPr>
          <w:p w14:paraId="15BB39C4"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4AA3D9E3" w14:textId="77777777" w:rsidR="00826EE2" w:rsidRPr="008E532E" w:rsidRDefault="00826EE2" w:rsidP="00826EE2">
            <w:pPr>
              <w:spacing w:after="0" w:line="240" w:lineRule="auto"/>
              <w:jc w:val="center"/>
              <w:rPr>
                <w:rFonts w:ascii="Times New Roman" w:hAnsi="Times New Roman"/>
                <w:sz w:val="16"/>
                <w:szCs w:val="16"/>
              </w:rPr>
            </w:pPr>
          </w:p>
        </w:tc>
        <w:tc>
          <w:tcPr>
            <w:tcW w:w="100" w:type="pct"/>
            <w:vAlign w:val="center"/>
          </w:tcPr>
          <w:p w14:paraId="0AEAB076"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68804DEC"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D3A3346"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5CCDC46B"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5CF51B5B" w14:textId="77777777" w:rsidR="00826EE2" w:rsidRPr="008E532E" w:rsidRDefault="00AD5F52" w:rsidP="00826EE2">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C5E0B3" w:themeFill="accent6" w:themeFillTint="66"/>
            <w:noWrap/>
            <w:vAlign w:val="center"/>
          </w:tcPr>
          <w:p w14:paraId="42274DC5"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78DF64FE"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2D3249BA" w14:textId="77777777" w:rsidR="00826EE2" w:rsidRPr="008E532E" w:rsidRDefault="00826EE2" w:rsidP="00826EE2">
            <w:pPr>
              <w:spacing w:after="0" w:line="240" w:lineRule="auto"/>
              <w:jc w:val="center"/>
              <w:rPr>
                <w:rFonts w:ascii="Times New Roman" w:hAnsi="Times New Roman"/>
                <w:sz w:val="16"/>
                <w:szCs w:val="16"/>
              </w:rPr>
            </w:pPr>
          </w:p>
        </w:tc>
        <w:tc>
          <w:tcPr>
            <w:tcW w:w="96" w:type="pct"/>
            <w:noWrap/>
            <w:vAlign w:val="center"/>
          </w:tcPr>
          <w:p w14:paraId="7D433C4F" w14:textId="77777777" w:rsidR="00826EE2" w:rsidRPr="008E532E" w:rsidRDefault="00826EE2" w:rsidP="00826EE2">
            <w:pPr>
              <w:spacing w:after="0" w:line="240" w:lineRule="auto"/>
              <w:jc w:val="center"/>
              <w:rPr>
                <w:rFonts w:ascii="Times New Roman" w:hAnsi="Times New Roman"/>
                <w:sz w:val="16"/>
                <w:szCs w:val="16"/>
              </w:rPr>
            </w:pPr>
          </w:p>
        </w:tc>
        <w:tc>
          <w:tcPr>
            <w:tcW w:w="101" w:type="pct"/>
            <w:noWrap/>
            <w:vAlign w:val="center"/>
          </w:tcPr>
          <w:p w14:paraId="176D9771"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62577D86"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517775B7"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6EEBC6DE"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6639273C" w14:textId="77777777" w:rsidR="00826EE2" w:rsidRPr="008E532E" w:rsidRDefault="00826EE2" w:rsidP="00826EE2">
            <w:pPr>
              <w:spacing w:after="0" w:line="240" w:lineRule="auto"/>
              <w:jc w:val="center"/>
              <w:rPr>
                <w:rFonts w:ascii="Times New Roman" w:hAnsi="Times New Roman"/>
                <w:sz w:val="16"/>
                <w:szCs w:val="16"/>
              </w:rPr>
            </w:pPr>
          </w:p>
        </w:tc>
        <w:tc>
          <w:tcPr>
            <w:tcW w:w="95" w:type="pct"/>
            <w:noWrap/>
            <w:vAlign w:val="center"/>
          </w:tcPr>
          <w:p w14:paraId="39A31AEA"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414C4EFC"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277EFA6E"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4D5A227B"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15E99E54" w14:textId="77777777" w:rsidR="00826EE2" w:rsidRPr="008E532E" w:rsidRDefault="00826EE2" w:rsidP="00826EE2">
            <w:pPr>
              <w:spacing w:after="0" w:line="240" w:lineRule="auto"/>
              <w:jc w:val="center"/>
              <w:rPr>
                <w:rFonts w:ascii="Times New Roman" w:hAnsi="Times New Roman"/>
                <w:sz w:val="16"/>
                <w:szCs w:val="16"/>
              </w:rPr>
            </w:pPr>
          </w:p>
        </w:tc>
        <w:tc>
          <w:tcPr>
            <w:tcW w:w="95" w:type="pct"/>
          </w:tcPr>
          <w:p w14:paraId="3E6BC798"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tcPr>
          <w:p w14:paraId="47D4EC35"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4E768CDD"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3506CB6F"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60B7304C"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Mar>
              <w:left w:w="0" w:type="dxa"/>
              <w:right w:w="0" w:type="dxa"/>
            </w:tcMar>
          </w:tcPr>
          <w:p w14:paraId="6EC4BEAE" w14:textId="77777777" w:rsidR="00826EE2" w:rsidRPr="008E532E" w:rsidRDefault="00AD5F52" w:rsidP="00826EE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FFD966" w:themeFill="accent4" w:themeFillTint="99"/>
          </w:tcPr>
          <w:p w14:paraId="0CD408B5"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D5EC605"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77DF857B"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5510AD74"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7BDB1906"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1F5BEBE0" w14:textId="77777777" w:rsidR="00826EE2" w:rsidRPr="008E532E" w:rsidRDefault="00826EE2" w:rsidP="00826EE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2474AB0C" w14:textId="77777777" w:rsidR="00826EE2" w:rsidRPr="008E532E" w:rsidRDefault="00826EE2" w:rsidP="00826EE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D2A774" w14:textId="77777777" w:rsidR="00826EE2" w:rsidRPr="008E532E" w:rsidRDefault="00AD5F52" w:rsidP="00826EE2">
            <w:pPr>
              <w:spacing w:after="0" w:line="240" w:lineRule="auto"/>
              <w:jc w:val="center"/>
              <w:rPr>
                <w:rFonts w:ascii="Times New Roman" w:hAnsi="Times New Roman"/>
                <w:sz w:val="16"/>
                <w:szCs w:val="16"/>
              </w:rPr>
            </w:pPr>
            <w:r>
              <w:rPr>
                <w:rFonts w:ascii="Times New Roman" w:hAnsi="Times New Roman"/>
                <w:sz w:val="16"/>
                <w:szCs w:val="16"/>
              </w:rPr>
              <w:t>72</w:t>
            </w:r>
          </w:p>
        </w:tc>
      </w:tr>
      <w:tr w:rsidR="005343E1" w:rsidRPr="008E532E" w14:paraId="4DE3E17E" w14:textId="77777777" w:rsidTr="000A266F">
        <w:trPr>
          <w:jc w:val="center"/>
        </w:trPr>
        <w:tc>
          <w:tcPr>
            <w:tcW w:w="323" w:type="pct"/>
            <w:shd w:val="clear" w:color="auto" w:fill="D9D9D9"/>
            <w:vAlign w:val="center"/>
          </w:tcPr>
          <w:p w14:paraId="2DC2D253" w14:textId="77777777" w:rsidR="00826EE2" w:rsidRPr="008E532E" w:rsidRDefault="00826EE2" w:rsidP="00826EE2">
            <w:pPr>
              <w:spacing w:after="0"/>
              <w:jc w:val="center"/>
              <w:rPr>
                <w:rFonts w:ascii="Times New Roman" w:hAnsi="Times New Roman"/>
                <w:b/>
                <w:bCs/>
                <w:sz w:val="16"/>
                <w:szCs w:val="16"/>
              </w:rPr>
            </w:pPr>
            <w:r w:rsidRPr="008E532E">
              <w:rPr>
                <w:rFonts w:ascii="Times New Roman" w:hAnsi="Times New Roman"/>
                <w:b/>
                <w:bCs/>
                <w:sz w:val="16"/>
                <w:szCs w:val="16"/>
              </w:rPr>
              <w:t>ПМ.0</w:t>
            </w:r>
            <w:r>
              <w:rPr>
                <w:rFonts w:ascii="Times New Roman" w:hAnsi="Times New Roman"/>
                <w:b/>
                <w:bCs/>
                <w:sz w:val="16"/>
                <w:szCs w:val="16"/>
              </w:rPr>
              <w:t>5</w:t>
            </w:r>
          </w:p>
        </w:tc>
        <w:tc>
          <w:tcPr>
            <w:tcW w:w="463" w:type="pct"/>
            <w:shd w:val="clear" w:color="auto" w:fill="D9D9D9"/>
            <w:noWrap/>
            <w:vAlign w:val="center"/>
          </w:tcPr>
          <w:p w14:paraId="260B8D1A" w14:textId="77777777" w:rsidR="00826EE2" w:rsidRPr="008E532E" w:rsidRDefault="00AD5F52" w:rsidP="00AD5F52">
            <w:pPr>
              <w:spacing w:after="0" w:line="240" w:lineRule="auto"/>
              <w:jc w:val="center"/>
              <w:rPr>
                <w:rFonts w:ascii="Times New Roman" w:hAnsi="Times New Roman"/>
                <w:b/>
                <w:bCs/>
                <w:sz w:val="16"/>
                <w:szCs w:val="16"/>
              </w:rPr>
            </w:pPr>
            <w:r w:rsidRPr="00AD5F52">
              <w:rPr>
                <w:rFonts w:ascii="Times New Roman" w:hAnsi="Times New Roman"/>
                <w:b/>
                <w:bCs/>
                <w:sz w:val="16"/>
                <w:szCs w:val="16"/>
              </w:rPr>
              <w:t>Организация и управление коллективом исполнителей</w:t>
            </w:r>
          </w:p>
        </w:tc>
        <w:tc>
          <w:tcPr>
            <w:tcW w:w="94" w:type="pct"/>
            <w:shd w:val="clear" w:color="auto" w:fill="D9D9D9"/>
            <w:vAlign w:val="center"/>
          </w:tcPr>
          <w:p w14:paraId="2430D4D8"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9D9D9"/>
            <w:vAlign w:val="center"/>
          </w:tcPr>
          <w:p w14:paraId="0062375E"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9D9D9"/>
            <w:vAlign w:val="center"/>
          </w:tcPr>
          <w:p w14:paraId="52F2BCE8"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9D9D9"/>
            <w:vAlign w:val="center"/>
          </w:tcPr>
          <w:p w14:paraId="4545ED1E"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9D9D9"/>
            <w:vAlign w:val="center"/>
          </w:tcPr>
          <w:p w14:paraId="26A68226"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9D9D9"/>
            <w:vAlign w:val="center"/>
          </w:tcPr>
          <w:p w14:paraId="5CDBB502"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9D9D9"/>
            <w:vAlign w:val="center"/>
          </w:tcPr>
          <w:p w14:paraId="73BBF952" w14:textId="77777777" w:rsidR="00826EE2" w:rsidRPr="008E532E" w:rsidRDefault="00826EE2" w:rsidP="00826EE2">
            <w:pPr>
              <w:spacing w:after="0" w:line="240" w:lineRule="auto"/>
              <w:jc w:val="center"/>
              <w:rPr>
                <w:rFonts w:ascii="Times New Roman" w:hAnsi="Times New Roman"/>
                <w:sz w:val="16"/>
                <w:szCs w:val="16"/>
              </w:rPr>
            </w:pPr>
          </w:p>
        </w:tc>
        <w:tc>
          <w:tcPr>
            <w:tcW w:w="93" w:type="pct"/>
            <w:shd w:val="clear" w:color="auto" w:fill="D9D9D9"/>
            <w:noWrap/>
            <w:vAlign w:val="center"/>
          </w:tcPr>
          <w:p w14:paraId="0D58B8B3"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9D9D9"/>
            <w:noWrap/>
            <w:vAlign w:val="center"/>
          </w:tcPr>
          <w:p w14:paraId="1FB272E3" w14:textId="77777777" w:rsidR="00826EE2" w:rsidRPr="008E532E" w:rsidRDefault="00826EE2" w:rsidP="00826EE2">
            <w:pPr>
              <w:spacing w:after="0" w:line="240" w:lineRule="auto"/>
              <w:jc w:val="center"/>
              <w:rPr>
                <w:rFonts w:ascii="Times New Roman" w:hAnsi="Times New Roman"/>
                <w:sz w:val="16"/>
                <w:szCs w:val="16"/>
              </w:rPr>
            </w:pPr>
          </w:p>
        </w:tc>
        <w:tc>
          <w:tcPr>
            <w:tcW w:w="98" w:type="pct"/>
            <w:shd w:val="clear" w:color="auto" w:fill="D9D9D9"/>
            <w:noWrap/>
            <w:vAlign w:val="center"/>
          </w:tcPr>
          <w:p w14:paraId="1BEE295C"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9D9D9"/>
            <w:noWrap/>
            <w:vAlign w:val="center"/>
          </w:tcPr>
          <w:p w14:paraId="1AB57F6C" w14:textId="77777777" w:rsidR="00826EE2" w:rsidRPr="008E532E" w:rsidRDefault="00826EE2" w:rsidP="00826EE2">
            <w:pPr>
              <w:spacing w:after="0" w:line="240" w:lineRule="auto"/>
              <w:jc w:val="center"/>
              <w:rPr>
                <w:rFonts w:ascii="Times New Roman" w:hAnsi="Times New Roman"/>
                <w:sz w:val="16"/>
                <w:szCs w:val="16"/>
              </w:rPr>
            </w:pPr>
          </w:p>
        </w:tc>
        <w:tc>
          <w:tcPr>
            <w:tcW w:w="100" w:type="pct"/>
            <w:shd w:val="clear" w:color="auto" w:fill="D9D9D9"/>
            <w:vAlign w:val="center"/>
          </w:tcPr>
          <w:p w14:paraId="3FE61346"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787E3161"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C3944FC"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C183D01"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8E937D1" w14:textId="77777777" w:rsidR="00826EE2" w:rsidRPr="008E532E" w:rsidRDefault="00826EE2" w:rsidP="00826EE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160F0859"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59BFF361" w14:textId="77777777" w:rsidR="00826EE2" w:rsidRPr="008E532E" w:rsidRDefault="00826EE2" w:rsidP="00826EE2">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33E8C128"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9D9D9"/>
            <w:noWrap/>
            <w:vAlign w:val="center"/>
          </w:tcPr>
          <w:p w14:paraId="0346EB1C" w14:textId="77777777" w:rsidR="00826EE2" w:rsidRPr="008E532E" w:rsidRDefault="00826EE2" w:rsidP="00826EE2">
            <w:pPr>
              <w:spacing w:after="0" w:line="240" w:lineRule="auto"/>
              <w:jc w:val="center"/>
              <w:rPr>
                <w:rFonts w:ascii="Times New Roman" w:hAnsi="Times New Roman"/>
                <w:sz w:val="16"/>
                <w:szCs w:val="16"/>
              </w:rPr>
            </w:pPr>
          </w:p>
        </w:tc>
        <w:tc>
          <w:tcPr>
            <w:tcW w:w="101" w:type="pct"/>
            <w:shd w:val="clear" w:color="auto" w:fill="D9D9D9"/>
            <w:noWrap/>
            <w:vAlign w:val="center"/>
          </w:tcPr>
          <w:p w14:paraId="52B640E6"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9D9D9"/>
            <w:noWrap/>
            <w:vAlign w:val="center"/>
          </w:tcPr>
          <w:p w14:paraId="34E4AC72"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9D9D9"/>
            <w:noWrap/>
            <w:vAlign w:val="center"/>
          </w:tcPr>
          <w:p w14:paraId="43B869AE"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9D9D9"/>
            <w:noWrap/>
            <w:vAlign w:val="center"/>
          </w:tcPr>
          <w:p w14:paraId="14BB1101"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9D9D9"/>
            <w:noWrap/>
            <w:vAlign w:val="center"/>
          </w:tcPr>
          <w:p w14:paraId="67881034"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9D9D9"/>
            <w:noWrap/>
            <w:vAlign w:val="center"/>
          </w:tcPr>
          <w:p w14:paraId="69E2879C"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9D9D9"/>
            <w:noWrap/>
            <w:vAlign w:val="center"/>
          </w:tcPr>
          <w:p w14:paraId="32795B04"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9D9D9"/>
            <w:noWrap/>
            <w:vAlign w:val="center"/>
          </w:tcPr>
          <w:p w14:paraId="74A57F24"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D9D9D9"/>
            <w:noWrap/>
            <w:vAlign w:val="center"/>
          </w:tcPr>
          <w:p w14:paraId="0C0B8E5A" w14:textId="77777777" w:rsidR="00826EE2" w:rsidRPr="008E532E" w:rsidRDefault="00826EE2" w:rsidP="00826EE2">
            <w:pPr>
              <w:spacing w:after="0" w:line="240" w:lineRule="auto"/>
              <w:jc w:val="center"/>
              <w:rPr>
                <w:rFonts w:ascii="Times New Roman" w:hAnsi="Times New Roman"/>
                <w:b/>
                <w:bCs/>
                <w:sz w:val="16"/>
                <w:szCs w:val="16"/>
              </w:rPr>
            </w:pPr>
          </w:p>
        </w:tc>
        <w:tc>
          <w:tcPr>
            <w:tcW w:w="92" w:type="pct"/>
            <w:tcBorders>
              <w:right w:val="single" w:sz="4" w:space="0" w:color="auto"/>
            </w:tcBorders>
            <w:shd w:val="clear" w:color="auto" w:fill="D9D9D9"/>
            <w:noWrap/>
            <w:vAlign w:val="center"/>
          </w:tcPr>
          <w:p w14:paraId="3260D95B"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9D9D9"/>
          </w:tcPr>
          <w:p w14:paraId="487F368C"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tcPr>
          <w:p w14:paraId="535C856E"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cPr>
          <w:p w14:paraId="1F77AE5F"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cPr>
          <w:p w14:paraId="4D692B15"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56A6A3C9"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51E64A15"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0AB4EF55"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5A4E5257"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09B9B1DE"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3E95875"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19F34CEF"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25DB2ACB" w14:textId="77777777" w:rsidR="00826EE2" w:rsidRPr="008E532E" w:rsidRDefault="00826EE2" w:rsidP="00826EE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64056989" w14:textId="77777777" w:rsidR="00826EE2" w:rsidRPr="008E532E" w:rsidRDefault="00826EE2" w:rsidP="00826EE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14:paraId="3EAEAB06" w14:textId="77777777" w:rsidR="00826EE2" w:rsidRPr="008E532E" w:rsidRDefault="00826EE2" w:rsidP="00826EE2">
            <w:pPr>
              <w:spacing w:after="0" w:line="240" w:lineRule="auto"/>
              <w:jc w:val="center"/>
              <w:rPr>
                <w:rFonts w:ascii="Times New Roman" w:hAnsi="Times New Roman"/>
                <w:sz w:val="16"/>
                <w:szCs w:val="16"/>
              </w:rPr>
            </w:pPr>
          </w:p>
        </w:tc>
      </w:tr>
      <w:tr w:rsidR="000A266F" w:rsidRPr="008E532E" w14:paraId="18913599" w14:textId="77777777" w:rsidTr="000A266F">
        <w:trPr>
          <w:jc w:val="center"/>
        </w:trPr>
        <w:tc>
          <w:tcPr>
            <w:tcW w:w="323" w:type="pct"/>
            <w:vAlign w:val="center"/>
          </w:tcPr>
          <w:p w14:paraId="3A4E7039" w14:textId="77777777" w:rsidR="00826EE2" w:rsidRPr="008E532E" w:rsidRDefault="00826EE2" w:rsidP="00AD5F52">
            <w:pPr>
              <w:spacing w:after="0"/>
              <w:jc w:val="center"/>
              <w:rPr>
                <w:rFonts w:ascii="Times New Roman" w:hAnsi="Times New Roman"/>
                <w:sz w:val="16"/>
                <w:szCs w:val="16"/>
              </w:rPr>
            </w:pPr>
            <w:r w:rsidRPr="008E532E">
              <w:rPr>
                <w:rFonts w:ascii="Times New Roman" w:hAnsi="Times New Roman"/>
                <w:sz w:val="16"/>
                <w:szCs w:val="16"/>
              </w:rPr>
              <w:t>МДК.0</w:t>
            </w:r>
            <w:r w:rsidR="00AD5F52">
              <w:rPr>
                <w:rFonts w:ascii="Times New Roman" w:hAnsi="Times New Roman"/>
                <w:sz w:val="16"/>
                <w:szCs w:val="16"/>
              </w:rPr>
              <w:t>5</w:t>
            </w:r>
            <w:r w:rsidRPr="008E532E">
              <w:rPr>
                <w:rFonts w:ascii="Times New Roman" w:hAnsi="Times New Roman"/>
                <w:sz w:val="16"/>
                <w:szCs w:val="16"/>
              </w:rPr>
              <w:t>.01</w:t>
            </w:r>
          </w:p>
        </w:tc>
        <w:tc>
          <w:tcPr>
            <w:tcW w:w="463" w:type="pct"/>
            <w:noWrap/>
          </w:tcPr>
          <w:p w14:paraId="6E33FF30" w14:textId="77777777" w:rsidR="00826EE2" w:rsidRPr="008E532E" w:rsidRDefault="00AD5F52" w:rsidP="00AD5F52">
            <w:pPr>
              <w:spacing w:after="0" w:line="240" w:lineRule="auto"/>
              <w:jc w:val="both"/>
              <w:rPr>
                <w:rFonts w:ascii="Times New Roman" w:hAnsi="Times New Roman"/>
                <w:sz w:val="16"/>
                <w:szCs w:val="16"/>
              </w:rPr>
            </w:pPr>
            <w:r w:rsidRPr="00AD5F52">
              <w:rPr>
                <w:rFonts w:ascii="Times New Roman" w:hAnsi="Times New Roman"/>
                <w:sz w:val="16"/>
                <w:szCs w:val="16"/>
              </w:rPr>
              <w:t>Основы управления персоналом производственного подразделения</w:t>
            </w:r>
          </w:p>
        </w:tc>
        <w:tc>
          <w:tcPr>
            <w:tcW w:w="94" w:type="pct"/>
            <w:shd w:val="clear" w:color="auto" w:fill="DEEAF6" w:themeFill="accent1" w:themeFillTint="33"/>
            <w:vAlign w:val="center"/>
          </w:tcPr>
          <w:p w14:paraId="5BD1D563"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1BF42809"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00B0986C"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11D40EBA" w14:textId="77777777" w:rsidR="00826EE2" w:rsidRPr="008E532E" w:rsidRDefault="00826EE2" w:rsidP="00826EE2">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0F459E7C"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7CDDC0C4" w14:textId="77777777" w:rsidR="00826EE2" w:rsidRPr="008E532E" w:rsidRDefault="00826EE2" w:rsidP="00826EE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62390CDC" w14:textId="77777777" w:rsidR="00826EE2" w:rsidRPr="008E532E" w:rsidRDefault="00826EE2" w:rsidP="00826EE2">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41AF3A80"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7A640D86" w14:textId="77777777" w:rsidR="00826EE2" w:rsidRPr="008E532E" w:rsidRDefault="00826EE2" w:rsidP="00826EE2">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6B67C364"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06BFBAF5" w14:textId="77777777" w:rsidR="00826EE2" w:rsidRPr="008E532E" w:rsidRDefault="00826EE2" w:rsidP="00826EE2">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04740493"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71E03E63"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42C644A4"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4B4417FA" w14:textId="77777777" w:rsidR="00826EE2" w:rsidRPr="008E532E" w:rsidRDefault="00826EE2" w:rsidP="00826EE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0E58A7D7" w14:textId="77777777" w:rsidR="00826EE2" w:rsidRPr="008E532E" w:rsidRDefault="00826EE2" w:rsidP="00826EE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7A2BAAA9" w14:textId="77777777" w:rsidR="00826EE2" w:rsidRPr="008E532E" w:rsidRDefault="00826EE2" w:rsidP="00826EE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783F0123" w14:textId="77777777" w:rsidR="00826EE2" w:rsidRPr="008E532E" w:rsidRDefault="00826EE2" w:rsidP="00826EE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241BA3B6" w14:textId="77777777" w:rsidR="00826EE2" w:rsidRPr="008E532E" w:rsidRDefault="00826EE2" w:rsidP="00826EE2">
            <w:pPr>
              <w:spacing w:after="0" w:line="240" w:lineRule="auto"/>
              <w:jc w:val="center"/>
              <w:rPr>
                <w:rFonts w:ascii="Times New Roman" w:hAnsi="Times New Roman"/>
                <w:sz w:val="16"/>
                <w:szCs w:val="16"/>
              </w:rPr>
            </w:pPr>
          </w:p>
        </w:tc>
        <w:tc>
          <w:tcPr>
            <w:tcW w:w="96" w:type="pct"/>
            <w:noWrap/>
            <w:vAlign w:val="center"/>
          </w:tcPr>
          <w:p w14:paraId="53644AAB" w14:textId="77777777" w:rsidR="00826EE2" w:rsidRPr="008E532E" w:rsidRDefault="00826EE2" w:rsidP="00826EE2">
            <w:pPr>
              <w:spacing w:after="0" w:line="240" w:lineRule="auto"/>
              <w:jc w:val="center"/>
              <w:rPr>
                <w:rFonts w:ascii="Times New Roman" w:hAnsi="Times New Roman"/>
                <w:sz w:val="16"/>
                <w:szCs w:val="16"/>
              </w:rPr>
            </w:pPr>
          </w:p>
        </w:tc>
        <w:tc>
          <w:tcPr>
            <w:tcW w:w="101" w:type="pct"/>
            <w:noWrap/>
            <w:vAlign w:val="center"/>
          </w:tcPr>
          <w:p w14:paraId="49915BE3"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687EDE2B"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661DF521"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2651E734"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2F1F852B" w14:textId="77777777" w:rsidR="00826EE2" w:rsidRPr="008E532E" w:rsidRDefault="00826EE2" w:rsidP="00826EE2">
            <w:pPr>
              <w:spacing w:after="0" w:line="240" w:lineRule="auto"/>
              <w:jc w:val="center"/>
              <w:rPr>
                <w:rFonts w:ascii="Times New Roman" w:hAnsi="Times New Roman"/>
                <w:sz w:val="16"/>
                <w:szCs w:val="16"/>
              </w:rPr>
            </w:pPr>
          </w:p>
        </w:tc>
        <w:tc>
          <w:tcPr>
            <w:tcW w:w="95" w:type="pct"/>
            <w:noWrap/>
            <w:vAlign w:val="center"/>
          </w:tcPr>
          <w:p w14:paraId="67447CD7" w14:textId="77777777" w:rsidR="00826EE2" w:rsidRPr="008E532E" w:rsidRDefault="00826EE2" w:rsidP="00826EE2">
            <w:pPr>
              <w:spacing w:after="0" w:line="240" w:lineRule="auto"/>
              <w:jc w:val="center"/>
              <w:rPr>
                <w:rFonts w:ascii="Times New Roman" w:hAnsi="Times New Roman"/>
                <w:sz w:val="16"/>
                <w:szCs w:val="16"/>
              </w:rPr>
            </w:pPr>
          </w:p>
        </w:tc>
        <w:tc>
          <w:tcPr>
            <w:tcW w:w="97" w:type="pct"/>
            <w:noWrap/>
            <w:vAlign w:val="center"/>
          </w:tcPr>
          <w:p w14:paraId="4976231D"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542DF5A9" w14:textId="77777777" w:rsidR="00826EE2" w:rsidRPr="008E532E" w:rsidRDefault="00826EE2" w:rsidP="00826EE2">
            <w:pPr>
              <w:spacing w:after="0" w:line="240" w:lineRule="auto"/>
              <w:jc w:val="center"/>
              <w:rPr>
                <w:rFonts w:ascii="Times New Roman" w:hAnsi="Times New Roman"/>
                <w:sz w:val="16"/>
                <w:szCs w:val="16"/>
              </w:rPr>
            </w:pPr>
          </w:p>
        </w:tc>
        <w:tc>
          <w:tcPr>
            <w:tcW w:w="92" w:type="pct"/>
            <w:noWrap/>
            <w:vAlign w:val="center"/>
          </w:tcPr>
          <w:p w14:paraId="02364457"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76E87F51" w14:textId="77777777" w:rsidR="00826EE2" w:rsidRPr="008E532E" w:rsidRDefault="00826EE2" w:rsidP="00826EE2">
            <w:pPr>
              <w:spacing w:after="0" w:line="240" w:lineRule="auto"/>
              <w:jc w:val="center"/>
              <w:rPr>
                <w:rFonts w:ascii="Times New Roman" w:hAnsi="Times New Roman"/>
                <w:sz w:val="16"/>
                <w:szCs w:val="16"/>
              </w:rPr>
            </w:pPr>
          </w:p>
        </w:tc>
        <w:tc>
          <w:tcPr>
            <w:tcW w:w="95" w:type="pct"/>
          </w:tcPr>
          <w:p w14:paraId="50692BBB"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tcPr>
          <w:p w14:paraId="6DBF85AA"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6777B7B4"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tcPr>
          <w:p w14:paraId="76CF526C"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0A99F7DE"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4FC6B239"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14B025DA"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4A8DA50"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1CCBF8CB" w14:textId="77777777" w:rsidR="00826EE2" w:rsidRPr="008E532E" w:rsidRDefault="00826EE2" w:rsidP="00826EE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58145365" w14:textId="77777777" w:rsidR="00826EE2" w:rsidRPr="008E532E" w:rsidRDefault="00826EE2" w:rsidP="00826EE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1ED026C1" w14:textId="77777777" w:rsidR="00826EE2" w:rsidRPr="008E532E" w:rsidRDefault="00826EE2" w:rsidP="00826EE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326B8485" w14:textId="77777777" w:rsidR="00826EE2" w:rsidRPr="008E532E" w:rsidRDefault="00826EE2" w:rsidP="00826EE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61C7A3F4" w14:textId="77777777" w:rsidR="00826EE2" w:rsidRPr="008E532E" w:rsidRDefault="00826EE2" w:rsidP="00826EE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E9A5FA" w14:textId="77777777" w:rsidR="00826EE2" w:rsidRPr="008E532E" w:rsidRDefault="00AD5F52" w:rsidP="00826EE2">
            <w:pPr>
              <w:spacing w:after="0" w:line="240" w:lineRule="auto"/>
              <w:jc w:val="center"/>
              <w:rPr>
                <w:rFonts w:ascii="Times New Roman" w:hAnsi="Times New Roman"/>
                <w:sz w:val="16"/>
                <w:szCs w:val="16"/>
              </w:rPr>
            </w:pPr>
            <w:r>
              <w:rPr>
                <w:rFonts w:ascii="Times New Roman" w:hAnsi="Times New Roman"/>
                <w:sz w:val="16"/>
                <w:szCs w:val="16"/>
              </w:rPr>
              <w:t>52</w:t>
            </w:r>
          </w:p>
        </w:tc>
      </w:tr>
      <w:tr w:rsidR="00AD5F52" w:rsidRPr="008E532E" w14:paraId="56469A39" w14:textId="77777777" w:rsidTr="000A266F">
        <w:trPr>
          <w:jc w:val="center"/>
        </w:trPr>
        <w:tc>
          <w:tcPr>
            <w:tcW w:w="323" w:type="pct"/>
            <w:vAlign w:val="center"/>
          </w:tcPr>
          <w:p w14:paraId="15C1F6E4" w14:textId="77777777" w:rsidR="00AD5F52" w:rsidRPr="008E532E" w:rsidRDefault="00AD5F52" w:rsidP="00AD5F52">
            <w:pPr>
              <w:spacing w:after="0"/>
              <w:jc w:val="center"/>
              <w:rPr>
                <w:rFonts w:ascii="Times New Roman" w:hAnsi="Times New Roman"/>
                <w:sz w:val="16"/>
                <w:szCs w:val="16"/>
              </w:rPr>
            </w:pPr>
            <w:r w:rsidRPr="008E532E">
              <w:rPr>
                <w:rFonts w:ascii="Times New Roman" w:hAnsi="Times New Roman"/>
                <w:sz w:val="16"/>
                <w:szCs w:val="16"/>
              </w:rPr>
              <w:t>ПП</w:t>
            </w:r>
            <w:r>
              <w:rPr>
                <w:rFonts w:ascii="Times New Roman" w:hAnsi="Times New Roman"/>
                <w:sz w:val="16"/>
                <w:szCs w:val="16"/>
              </w:rPr>
              <w:t>.05</w:t>
            </w:r>
            <w:r w:rsidRPr="008E532E">
              <w:rPr>
                <w:rFonts w:ascii="Times New Roman" w:hAnsi="Times New Roman"/>
                <w:sz w:val="16"/>
                <w:szCs w:val="16"/>
              </w:rPr>
              <w:t xml:space="preserve"> </w:t>
            </w:r>
          </w:p>
        </w:tc>
        <w:tc>
          <w:tcPr>
            <w:tcW w:w="463" w:type="pct"/>
            <w:noWrap/>
            <w:vAlign w:val="center"/>
          </w:tcPr>
          <w:p w14:paraId="4D29472B" w14:textId="77777777" w:rsidR="00AD5F52" w:rsidRPr="008E532E" w:rsidRDefault="00AD5F52" w:rsidP="00AD5F52">
            <w:pPr>
              <w:spacing w:after="0"/>
              <w:rPr>
                <w:rFonts w:ascii="Times New Roman" w:hAnsi="Times New Roman"/>
                <w:sz w:val="16"/>
                <w:szCs w:val="16"/>
              </w:rPr>
            </w:pPr>
            <w:r>
              <w:rPr>
                <w:rFonts w:ascii="Times New Roman" w:hAnsi="Times New Roman"/>
                <w:sz w:val="16"/>
                <w:szCs w:val="16"/>
              </w:rPr>
              <w:t>Производственная практика</w:t>
            </w:r>
          </w:p>
        </w:tc>
        <w:tc>
          <w:tcPr>
            <w:tcW w:w="94" w:type="pct"/>
            <w:vAlign w:val="center"/>
          </w:tcPr>
          <w:p w14:paraId="439C1B41" w14:textId="77777777" w:rsidR="00AD5F52" w:rsidRPr="008E532E" w:rsidRDefault="00AD5F52" w:rsidP="00AD5F52">
            <w:pPr>
              <w:spacing w:after="0" w:line="240" w:lineRule="auto"/>
              <w:jc w:val="center"/>
              <w:rPr>
                <w:rFonts w:ascii="Times New Roman" w:hAnsi="Times New Roman"/>
                <w:sz w:val="16"/>
                <w:szCs w:val="16"/>
              </w:rPr>
            </w:pPr>
          </w:p>
        </w:tc>
        <w:tc>
          <w:tcPr>
            <w:tcW w:w="91" w:type="pct"/>
            <w:vAlign w:val="center"/>
          </w:tcPr>
          <w:p w14:paraId="56CE7643" w14:textId="77777777" w:rsidR="00AD5F52" w:rsidRPr="008E532E" w:rsidRDefault="00AD5F52" w:rsidP="00AD5F52">
            <w:pPr>
              <w:spacing w:after="0" w:line="240" w:lineRule="auto"/>
              <w:jc w:val="center"/>
              <w:rPr>
                <w:rFonts w:ascii="Times New Roman" w:hAnsi="Times New Roman"/>
                <w:sz w:val="16"/>
                <w:szCs w:val="16"/>
              </w:rPr>
            </w:pPr>
          </w:p>
        </w:tc>
        <w:tc>
          <w:tcPr>
            <w:tcW w:w="91" w:type="pct"/>
            <w:vAlign w:val="center"/>
          </w:tcPr>
          <w:p w14:paraId="499BC686" w14:textId="77777777" w:rsidR="00AD5F52" w:rsidRPr="008E532E" w:rsidRDefault="00AD5F52" w:rsidP="00AD5F52">
            <w:pPr>
              <w:spacing w:after="0" w:line="240" w:lineRule="auto"/>
              <w:jc w:val="center"/>
              <w:rPr>
                <w:rFonts w:ascii="Times New Roman" w:hAnsi="Times New Roman"/>
                <w:sz w:val="16"/>
                <w:szCs w:val="16"/>
              </w:rPr>
            </w:pPr>
          </w:p>
        </w:tc>
        <w:tc>
          <w:tcPr>
            <w:tcW w:w="96" w:type="pct"/>
            <w:vAlign w:val="center"/>
          </w:tcPr>
          <w:p w14:paraId="781BE8E1" w14:textId="77777777" w:rsidR="00AD5F52" w:rsidRPr="008E532E" w:rsidRDefault="00AD5F52" w:rsidP="00AD5F52">
            <w:pPr>
              <w:spacing w:after="0" w:line="240" w:lineRule="auto"/>
              <w:jc w:val="center"/>
              <w:rPr>
                <w:rFonts w:ascii="Times New Roman" w:hAnsi="Times New Roman"/>
                <w:sz w:val="16"/>
                <w:szCs w:val="16"/>
              </w:rPr>
            </w:pPr>
          </w:p>
        </w:tc>
        <w:tc>
          <w:tcPr>
            <w:tcW w:w="95" w:type="pct"/>
            <w:vAlign w:val="center"/>
          </w:tcPr>
          <w:p w14:paraId="61C1F6A6" w14:textId="77777777" w:rsidR="00AD5F52" w:rsidRPr="008E532E" w:rsidRDefault="00AD5F52" w:rsidP="00AD5F52">
            <w:pPr>
              <w:spacing w:after="0" w:line="240" w:lineRule="auto"/>
              <w:jc w:val="center"/>
              <w:rPr>
                <w:rFonts w:ascii="Times New Roman" w:hAnsi="Times New Roman"/>
                <w:sz w:val="16"/>
                <w:szCs w:val="16"/>
              </w:rPr>
            </w:pPr>
          </w:p>
        </w:tc>
        <w:tc>
          <w:tcPr>
            <w:tcW w:w="91" w:type="pct"/>
            <w:vAlign w:val="center"/>
          </w:tcPr>
          <w:p w14:paraId="69202255" w14:textId="77777777" w:rsidR="00AD5F52" w:rsidRPr="008E532E" w:rsidRDefault="00AD5F52" w:rsidP="00AD5F52">
            <w:pPr>
              <w:spacing w:after="0" w:line="240" w:lineRule="auto"/>
              <w:jc w:val="center"/>
              <w:rPr>
                <w:rFonts w:ascii="Times New Roman" w:hAnsi="Times New Roman"/>
                <w:sz w:val="16"/>
                <w:szCs w:val="16"/>
              </w:rPr>
            </w:pPr>
          </w:p>
        </w:tc>
        <w:tc>
          <w:tcPr>
            <w:tcW w:w="91" w:type="pct"/>
            <w:vAlign w:val="center"/>
          </w:tcPr>
          <w:p w14:paraId="10D20387" w14:textId="77777777" w:rsidR="00AD5F52" w:rsidRPr="008E532E" w:rsidRDefault="00AD5F52" w:rsidP="00AD5F52">
            <w:pPr>
              <w:spacing w:after="0" w:line="240" w:lineRule="auto"/>
              <w:jc w:val="center"/>
              <w:rPr>
                <w:rFonts w:ascii="Times New Roman" w:hAnsi="Times New Roman"/>
                <w:sz w:val="16"/>
                <w:szCs w:val="16"/>
              </w:rPr>
            </w:pPr>
          </w:p>
        </w:tc>
        <w:tc>
          <w:tcPr>
            <w:tcW w:w="93" w:type="pct"/>
            <w:noWrap/>
            <w:vAlign w:val="center"/>
          </w:tcPr>
          <w:p w14:paraId="63DE140E" w14:textId="77777777" w:rsidR="00AD5F52" w:rsidRPr="008E532E" w:rsidRDefault="00AD5F52" w:rsidP="00AD5F52">
            <w:pPr>
              <w:spacing w:after="0" w:line="240" w:lineRule="auto"/>
              <w:jc w:val="center"/>
              <w:rPr>
                <w:rFonts w:ascii="Times New Roman" w:hAnsi="Times New Roman"/>
                <w:sz w:val="16"/>
                <w:szCs w:val="16"/>
              </w:rPr>
            </w:pPr>
          </w:p>
        </w:tc>
        <w:tc>
          <w:tcPr>
            <w:tcW w:w="96" w:type="pct"/>
            <w:noWrap/>
            <w:vAlign w:val="center"/>
          </w:tcPr>
          <w:p w14:paraId="59B437E6" w14:textId="77777777" w:rsidR="00AD5F52" w:rsidRPr="008E532E" w:rsidRDefault="00AD5F52" w:rsidP="00AD5F52">
            <w:pPr>
              <w:spacing w:after="0" w:line="240" w:lineRule="auto"/>
              <w:jc w:val="center"/>
              <w:rPr>
                <w:rFonts w:ascii="Times New Roman" w:hAnsi="Times New Roman"/>
                <w:sz w:val="16"/>
                <w:szCs w:val="16"/>
              </w:rPr>
            </w:pPr>
          </w:p>
        </w:tc>
        <w:tc>
          <w:tcPr>
            <w:tcW w:w="98" w:type="pct"/>
            <w:noWrap/>
            <w:vAlign w:val="center"/>
          </w:tcPr>
          <w:p w14:paraId="71D15216" w14:textId="77777777" w:rsidR="00AD5F52" w:rsidRPr="008E532E" w:rsidRDefault="00AD5F52" w:rsidP="00AD5F52">
            <w:pPr>
              <w:spacing w:after="0" w:line="240" w:lineRule="auto"/>
              <w:jc w:val="center"/>
              <w:rPr>
                <w:rFonts w:ascii="Times New Roman" w:hAnsi="Times New Roman"/>
                <w:sz w:val="16"/>
                <w:szCs w:val="16"/>
              </w:rPr>
            </w:pPr>
          </w:p>
        </w:tc>
        <w:tc>
          <w:tcPr>
            <w:tcW w:w="97" w:type="pct"/>
            <w:noWrap/>
            <w:vAlign w:val="center"/>
          </w:tcPr>
          <w:p w14:paraId="0647068A" w14:textId="77777777" w:rsidR="00AD5F52" w:rsidRPr="008E532E" w:rsidRDefault="00AD5F52" w:rsidP="00AD5F52">
            <w:pPr>
              <w:spacing w:after="0" w:line="240" w:lineRule="auto"/>
              <w:jc w:val="center"/>
              <w:rPr>
                <w:rFonts w:ascii="Times New Roman" w:hAnsi="Times New Roman"/>
                <w:sz w:val="16"/>
                <w:szCs w:val="16"/>
              </w:rPr>
            </w:pPr>
          </w:p>
        </w:tc>
        <w:tc>
          <w:tcPr>
            <w:tcW w:w="100" w:type="pct"/>
            <w:vAlign w:val="center"/>
          </w:tcPr>
          <w:p w14:paraId="6DD28903" w14:textId="77777777" w:rsidR="00AD5F52" w:rsidRPr="008E532E" w:rsidRDefault="00AD5F52" w:rsidP="00AD5F5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40DF30BA"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4D5D1421"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06DA178C"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77C61C5D" w14:textId="77777777" w:rsidR="00AD5F52" w:rsidRPr="008E532E" w:rsidRDefault="00AD5F52" w:rsidP="00AD5F52">
            <w:pPr>
              <w:spacing w:after="0" w:line="240" w:lineRule="auto"/>
              <w:jc w:val="center"/>
              <w:rPr>
                <w:rFonts w:ascii="Times New Roman" w:hAnsi="Times New Roman"/>
                <w:sz w:val="16"/>
                <w:szCs w:val="16"/>
              </w:rPr>
            </w:pPr>
          </w:p>
        </w:tc>
        <w:tc>
          <w:tcPr>
            <w:tcW w:w="94" w:type="pct"/>
            <w:shd w:val="clear" w:color="auto" w:fill="C5E0B3" w:themeFill="accent6" w:themeFillTint="66"/>
            <w:noWrap/>
            <w:tcMar>
              <w:left w:w="0" w:type="dxa"/>
              <w:right w:w="0" w:type="dxa"/>
            </w:tcMar>
            <w:vAlign w:val="center"/>
          </w:tcPr>
          <w:p w14:paraId="063B1912"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808080" w:themeFill="background1" w:themeFillShade="80"/>
            <w:noWrap/>
            <w:vAlign w:val="center"/>
          </w:tcPr>
          <w:p w14:paraId="243D6FA1" w14:textId="77777777" w:rsidR="00AD5F52" w:rsidRPr="008E532E" w:rsidRDefault="00AD5F52" w:rsidP="00AD5F5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63F02DC8" w14:textId="77777777" w:rsidR="00AD5F52" w:rsidRPr="008E532E" w:rsidRDefault="00AD5F52" w:rsidP="00AD5F52">
            <w:pPr>
              <w:spacing w:after="0" w:line="240" w:lineRule="auto"/>
              <w:jc w:val="center"/>
              <w:rPr>
                <w:rFonts w:ascii="Times New Roman" w:hAnsi="Times New Roman"/>
                <w:sz w:val="16"/>
                <w:szCs w:val="16"/>
              </w:rPr>
            </w:pPr>
          </w:p>
        </w:tc>
        <w:tc>
          <w:tcPr>
            <w:tcW w:w="96" w:type="pct"/>
            <w:noWrap/>
            <w:vAlign w:val="center"/>
          </w:tcPr>
          <w:p w14:paraId="101937A3" w14:textId="77777777" w:rsidR="00AD5F52" w:rsidRPr="008E532E" w:rsidRDefault="00AD5F52" w:rsidP="00AD5F52">
            <w:pPr>
              <w:spacing w:after="0" w:line="240" w:lineRule="auto"/>
              <w:jc w:val="center"/>
              <w:rPr>
                <w:rFonts w:ascii="Times New Roman" w:hAnsi="Times New Roman"/>
                <w:sz w:val="16"/>
                <w:szCs w:val="16"/>
              </w:rPr>
            </w:pPr>
          </w:p>
        </w:tc>
        <w:tc>
          <w:tcPr>
            <w:tcW w:w="101" w:type="pct"/>
            <w:noWrap/>
            <w:vAlign w:val="center"/>
          </w:tcPr>
          <w:p w14:paraId="327823DC" w14:textId="77777777" w:rsidR="00AD5F52" w:rsidRPr="008E532E" w:rsidRDefault="00AD5F52" w:rsidP="00AD5F52">
            <w:pPr>
              <w:spacing w:after="0" w:line="240" w:lineRule="auto"/>
              <w:jc w:val="center"/>
              <w:rPr>
                <w:rFonts w:ascii="Times New Roman" w:hAnsi="Times New Roman"/>
                <w:sz w:val="16"/>
                <w:szCs w:val="16"/>
              </w:rPr>
            </w:pPr>
          </w:p>
        </w:tc>
        <w:tc>
          <w:tcPr>
            <w:tcW w:w="97" w:type="pct"/>
            <w:noWrap/>
            <w:vAlign w:val="center"/>
          </w:tcPr>
          <w:p w14:paraId="460478E0" w14:textId="77777777" w:rsidR="00AD5F52" w:rsidRPr="008E532E" w:rsidRDefault="00AD5F52" w:rsidP="00AD5F52">
            <w:pPr>
              <w:spacing w:after="0" w:line="240" w:lineRule="auto"/>
              <w:jc w:val="center"/>
              <w:rPr>
                <w:rFonts w:ascii="Times New Roman" w:hAnsi="Times New Roman"/>
                <w:sz w:val="16"/>
                <w:szCs w:val="16"/>
              </w:rPr>
            </w:pPr>
          </w:p>
        </w:tc>
        <w:tc>
          <w:tcPr>
            <w:tcW w:w="92" w:type="pct"/>
            <w:noWrap/>
            <w:vAlign w:val="center"/>
          </w:tcPr>
          <w:p w14:paraId="349E0DEE" w14:textId="77777777" w:rsidR="00AD5F52" w:rsidRPr="008E532E" w:rsidRDefault="00AD5F52" w:rsidP="00AD5F52">
            <w:pPr>
              <w:spacing w:after="0" w:line="240" w:lineRule="auto"/>
              <w:jc w:val="center"/>
              <w:rPr>
                <w:rFonts w:ascii="Times New Roman" w:hAnsi="Times New Roman"/>
                <w:sz w:val="16"/>
                <w:szCs w:val="16"/>
              </w:rPr>
            </w:pPr>
          </w:p>
        </w:tc>
        <w:tc>
          <w:tcPr>
            <w:tcW w:w="92" w:type="pct"/>
            <w:noWrap/>
            <w:vAlign w:val="center"/>
          </w:tcPr>
          <w:p w14:paraId="2E893429" w14:textId="77777777" w:rsidR="00AD5F52" w:rsidRPr="008E532E" w:rsidRDefault="00AD5F52" w:rsidP="00AD5F52">
            <w:pPr>
              <w:spacing w:after="0" w:line="240" w:lineRule="auto"/>
              <w:jc w:val="center"/>
              <w:rPr>
                <w:rFonts w:ascii="Times New Roman" w:hAnsi="Times New Roman"/>
                <w:sz w:val="16"/>
                <w:szCs w:val="16"/>
              </w:rPr>
            </w:pPr>
          </w:p>
        </w:tc>
        <w:tc>
          <w:tcPr>
            <w:tcW w:w="92" w:type="pct"/>
            <w:noWrap/>
            <w:vAlign w:val="center"/>
          </w:tcPr>
          <w:p w14:paraId="60A2D46C" w14:textId="77777777" w:rsidR="00AD5F52" w:rsidRPr="008E532E" w:rsidRDefault="00AD5F52" w:rsidP="00AD5F52">
            <w:pPr>
              <w:spacing w:after="0" w:line="240" w:lineRule="auto"/>
              <w:jc w:val="center"/>
              <w:rPr>
                <w:rFonts w:ascii="Times New Roman" w:hAnsi="Times New Roman"/>
                <w:sz w:val="16"/>
                <w:szCs w:val="16"/>
              </w:rPr>
            </w:pPr>
          </w:p>
        </w:tc>
        <w:tc>
          <w:tcPr>
            <w:tcW w:w="95" w:type="pct"/>
            <w:noWrap/>
            <w:vAlign w:val="center"/>
          </w:tcPr>
          <w:p w14:paraId="61BC10AB" w14:textId="77777777" w:rsidR="00AD5F52" w:rsidRPr="008E532E" w:rsidRDefault="00AD5F52" w:rsidP="00AD5F52">
            <w:pPr>
              <w:spacing w:after="0" w:line="240" w:lineRule="auto"/>
              <w:jc w:val="center"/>
              <w:rPr>
                <w:rFonts w:ascii="Times New Roman" w:hAnsi="Times New Roman"/>
                <w:sz w:val="16"/>
                <w:szCs w:val="16"/>
              </w:rPr>
            </w:pPr>
          </w:p>
        </w:tc>
        <w:tc>
          <w:tcPr>
            <w:tcW w:w="97" w:type="pct"/>
            <w:noWrap/>
            <w:vAlign w:val="center"/>
          </w:tcPr>
          <w:p w14:paraId="06D85D5F" w14:textId="77777777" w:rsidR="00AD5F52" w:rsidRPr="008E532E" w:rsidRDefault="00AD5F52" w:rsidP="00AD5F52">
            <w:pPr>
              <w:spacing w:after="0" w:line="240" w:lineRule="auto"/>
              <w:jc w:val="center"/>
              <w:rPr>
                <w:rFonts w:ascii="Times New Roman" w:hAnsi="Times New Roman"/>
                <w:sz w:val="16"/>
                <w:szCs w:val="16"/>
              </w:rPr>
            </w:pPr>
          </w:p>
        </w:tc>
        <w:tc>
          <w:tcPr>
            <w:tcW w:w="92" w:type="pct"/>
            <w:noWrap/>
            <w:vAlign w:val="center"/>
          </w:tcPr>
          <w:p w14:paraId="3582B28B" w14:textId="77777777" w:rsidR="00AD5F52" w:rsidRPr="008E532E" w:rsidRDefault="00AD5F52" w:rsidP="00AD5F52">
            <w:pPr>
              <w:spacing w:after="0" w:line="240" w:lineRule="auto"/>
              <w:jc w:val="center"/>
              <w:rPr>
                <w:rFonts w:ascii="Times New Roman" w:hAnsi="Times New Roman"/>
                <w:sz w:val="16"/>
                <w:szCs w:val="16"/>
              </w:rPr>
            </w:pPr>
          </w:p>
        </w:tc>
        <w:tc>
          <w:tcPr>
            <w:tcW w:w="92" w:type="pct"/>
            <w:noWrap/>
            <w:vAlign w:val="center"/>
          </w:tcPr>
          <w:p w14:paraId="72085EB4"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462601EC" w14:textId="77777777" w:rsidR="00AD5F52" w:rsidRPr="008E532E" w:rsidRDefault="00AD5F52" w:rsidP="00AD5F52">
            <w:pPr>
              <w:spacing w:after="0" w:line="240" w:lineRule="auto"/>
              <w:jc w:val="center"/>
              <w:rPr>
                <w:rFonts w:ascii="Times New Roman" w:hAnsi="Times New Roman"/>
                <w:sz w:val="16"/>
                <w:szCs w:val="16"/>
              </w:rPr>
            </w:pPr>
          </w:p>
        </w:tc>
        <w:tc>
          <w:tcPr>
            <w:tcW w:w="95" w:type="pct"/>
          </w:tcPr>
          <w:p w14:paraId="3B248F2E" w14:textId="77777777" w:rsidR="00AD5F52" w:rsidRPr="008E532E" w:rsidRDefault="00AD5F52" w:rsidP="00AD5F52">
            <w:pPr>
              <w:spacing w:after="0" w:line="240" w:lineRule="auto"/>
              <w:jc w:val="center"/>
              <w:rPr>
                <w:rFonts w:ascii="Times New Roman" w:hAnsi="Times New Roman"/>
                <w:sz w:val="16"/>
                <w:szCs w:val="16"/>
              </w:rPr>
            </w:pPr>
          </w:p>
        </w:tc>
        <w:tc>
          <w:tcPr>
            <w:tcW w:w="97" w:type="pct"/>
            <w:tcBorders>
              <w:right w:val="single" w:sz="4" w:space="0" w:color="auto"/>
            </w:tcBorders>
          </w:tcPr>
          <w:p w14:paraId="0495A664"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tcPr>
          <w:p w14:paraId="7C1CF329"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tcPr>
          <w:p w14:paraId="7DA96BDE"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679C2D24" w14:textId="77777777" w:rsidR="00AD5F52" w:rsidRPr="008E532E" w:rsidRDefault="00AD5F52" w:rsidP="00AD5F5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6D7CA3E7" w14:textId="77777777" w:rsidR="00AD5F52" w:rsidRPr="008E532E" w:rsidRDefault="00AD5F52" w:rsidP="00AD5F5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61A8CF59"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2427820B"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1AB4AB60"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201F5160" w14:textId="77777777" w:rsidR="00AD5F52" w:rsidRPr="008E532E" w:rsidRDefault="00AD5F52" w:rsidP="00AD5F5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6C819EFF" w14:textId="77777777" w:rsidR="00AD5F52" w:rsidRPr="008E532E" w:rsidRDefault="00AD5F52" w:rsidP="00AD5F5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43BD95A5" w14:textId="77777777" w:rsidR="00AD5F52" w:rsidRPr="008E532E" w:rsidRDefault="00AD5F52" w:rsidP="00AD5F5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tcPr>
          <w:p w14:paraId="5B22C244" w14:textId="77777777" w:rsidR="00AD5F52" w:rsidRPr="008E532E" w:rsidRDefault="00AD5F52" w:rsidP="00AD5F5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83970C"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r>
      <w:tr w:rsidR="00AD5F52" w:rsidRPr="008E532E" w14:paraId="4BF97F7C" w14:textId="77777777" w:rsidTr="000A266F">
        <w:trPr>
          <w:jc w:val="center"/>
        </w:trPr>
        <w:tc>
          <w:tcPr>
            <w:tcW w:w="323" w:type="pct"/>
            <w:vAlign w:val="center"/>
          </w:tcPr>
          <w:p w14:paraId="6D976800" w14:textId="77777777" w:rsidR="00AD5F52" w:rsidRPr="008E532E" w:rsidRDefault="00AD5F52" w:rsidP="00AD5F52">
            <w:pPr>
              <w:spacing w:after="0"/>
              <w:jc w:val="center"/>
              <w:rPr>
                <w:rFonts w:ascii="Times New Roman" w:hAnsi="Times New Roman"/>
                <w:sz w:val="16"/>
                <w:szCs w:val="16"/>
              </w:rPr>
            </w:pPr>
          </w:p>
        </w:tc>
        <w:tc>
          <w:tcPr>
            <w:tcW w:w="463" w:type="pct"/>
            <w:noWrap/>
            <w:vAlign w:val="center"/>
          </w:tcPr>
          <w:p w14:paraId="647DCC65" w14:textId="77777777" w:rsidR="00AD5F52" w:rsidRPr="008E532E" w:rsidRDefault="00AD5F52" w:rsidP="00AD5F52">
            <w:pPr>
              <w:spacing w:after="0"/>
              <w:rPr>
                <w:rFonts w:ascii="Times New Roman" w:hAnsi="Times New Roman"/>
                <w:sz w:val="16"/>
                <w:szCs w:val="16"/>
              </w:rPr>
            </w:pPr>
            <w:r w:rsidRPr="008E532E">
              <w:rPr>
                <w:rFonts w:ascii="Times New Roman" w:hAnsi="Times New Roman"/>
                <w:sz w:val="16"/>
                <w:szCs w:val="16"/>
              </w:rPr>
              <w:t>Промежуточная аттестация</w:t>
            </w:r>
          </w:p>
        </w:tc>
        <w:tc>
          <w:tcPr>
            <w:tcW w:w="94" w:type="pct"/>
            <w:vAlign w:val="center"/>
          </w:tcPr>
          <w:p w14:paraId="49173D65" w14:textId="77777777" w:rsidR="00AD5F52" w:rsidRPr="008E532E" w:rsidRDefault="00AD5F52" w:rsidP="00AD5F52">
            <w:pPr>
              <w:spacing w:after="0" w:line="240" w:lineRule="auto"/>
              <w:jc w:val="center"/>
              <w:rPr>
                <w:rFonts w:ascii="Times New Roman" w:hAnsi="Times New Roman"/>
                <w:sz w:val="16"/>
                <w:szCs w:val="16"/>
              </w:rPr>
            </w:pPr>
          </w:p>
        </w:tc>
        <w:tc>
          <w:tcPr>
            <w:tcW w:w="91" w:type="pct"/>
            <w:vAlign w:val="center"/>
          </w:tcPr>
          <w:p w14:paraId="1B9B2B74" w14:textId="77777777" w:rsidR="00AD5F52" w:rsidRPr="008E532E" w:rsidRDefault="00AD5F52" w:rsidP="00AD5F52">
            <w:pPr>
              <w:spacing w:after="0" w:line="240" w:lineRule="auto"/>
              <w:jc w:val="center"/>
              <w:rPr>
                <w:rFonts w:ascii="Times New Roman" w:hAnsi="Times New Roman"/>
                <w:sz w:val="16"/>
                <w:szCs w:val="16"/>
              </w:rPr>
            </w:pPr>
          </w:p>
        </w:tc>
        <w:tc>
          <w:tcPr>
            <w:tcW w:w="91" w:type="pct"/>
            <w:vAlign w:val="center"/>
          </w:tcPr>
          <w:p w14:paraId="2ADEB9DD" w14:textId="77777777" w:rsidR="00AD5F52" w:rsidRPr="008E532E" w:rsidRDefault="00AD5F52" w:rsidP="00AD5F52">
            <w:pPr>
              <w:spacing w:after="0" w:line="240" w:lineRule="auto"/>
              <w:jc w:val="center"/>
              <w:rPr>
                <w:rFonts w:ascii="Times New Roman" w:hAnsi="Times New Roman"/>
                <w:sz w:val="16"/>
                <w:szCs w:val="16"/>
              </w:rPr>
            </w:pPr>
          </w:p>
        </w:tc>
        <w:tc>
          <w:tcPr>
            <w:tcW w:w="96" w:type="pct"/>
            <w:vAlign w:val="center"/>
          </w:tcPr>
          <w:p w14:paraId="3D8D1A05" w14:textId="77777777" w:rsidR="00AD5F52" w:rsidRPr="008E532E" w:rsidRDefault="00AD5F52" w:rsidP="00AD5F52">
            <w:pPr>
              <w:spacing w:after="0" w:line="240" w:lineRule="auto"/>
              <w:jc w:val="center"/>
              <w:rPr>
                <w:rFonts w:ascii="Times New Roman" w:hAnsi="Times New Roman"/>
                <w:sz w:val="16"/>
                <w:szCs w:val="16"/>
              </w:rPr>
            </w:pPr>
          </w:p>
        </w:tc>
        <w:tc>
          <w:tcPr>
            <w:tcW w:w="95" w:type="pct"/>
            <w:vAlign w:val="center"/>
          </w:tcPr>
          <w:p w14:paraId="692BF746" w14:textId="77777777" w:rsidR="00AD5F52" w:rsidRPr="008E532E" w:rsidRDefault="00AD5F52" w:rsidP="00AD5F52">
            <w:pPr>
              <w:spacing w:after="0" w:line="240" w:lineRule="auto"/>
              <w:jc w:val="center"/>
              <w:rPr>
                <w:rFonts w:ascii="Times New Roman" w:hAnsi="Times New Roman"/>
                <w:sz w:val="16"/>
                <w:szCs w:val="16"/>
              </w:rPr>
            </w:pPr>
          </w:p>
        </w:tc>
        <w:tc>
          <w:tcPr>
            <w:tcW w:w="91" w:type="pct"/>
            <w:vAlign w:val="center"/>
          </w:tcPr>
          <w:p w14:paraId="56BA20E1" w14:textId="77777777" w:rsidR="00AD5F52" w:rsidRPr="008E532E" w:rsidRDefault="00AD5F52" w:rsidP="00AD5F52">
            <w:pPr>
              <w:spacing w:after="0" w:line="240" w:lineRule="auto"/>
              <w:jc w:val="center"/>
              <w:rPr>
                <w:rFonts w:ascii="Times New Roman" w:hAnsi="Times New Roman"/>
                <w:sz w:val="16"/>
                <w:szCs w:val="16"/>
              </w:rPr>
            </w:pPr>
          </w:p>
        </w:tc>
        <w:tc>
          <w:tcPr>
            <w:tcW w:w="91" w:type="pct"/>
            <w:vAlign w:val="center"/>
          </w:tcPr>
          <w:p w14:paraId="3D8C3985" w14:textId="77777777" w:rsidR="00AD5F52" w:rsidRPr="008E532E" w:rsidRDefault="00AD5F52" w:rsidP="00AD5F52">
            <w:pPr>
              <w:spacing w:after="0" w:line="240" w:lineRule="auto"/>
              <w:jc w:val="center"/>
              <w:rPr>
                <w:rFonts w:ascii="Times New Roman" w:hAnsi="Times New Roman"/>
                <w:sz w:val="16"/>
                <w:szCs w:val="16"/>
              </w:rPr>
            </w:pPr>
          </w:p>
        </w:tc>
        <w:tc>
          <w:tcPr>
            <w:tcW w:w="93" w:type="pct"/>
            <w:noWrap/>
            <w:vAlign w:val="center"/>
          </w:tcPr>
          <w:p w14:paraId="47877EBB" w14:textId="77777777" w:rsidR="00AD5F52" w:rsidRPr="008E532E" w:rsidRDefault="00AD5F52" w:rsidP="00AD5F52">
            <w:pPr>
              <w:spacing w:after="0" w:line="240" w:lineRule="auto"/>
              <w:jc w:val="center"/>
              <w:rPr>
                <w:rFonts w:ascii="Times New Roman" w:hAnsi="Times New Roman"/>
                <w:sz w:val="16"/>
                <w:szCs w:val="16"/>
              </w:rPr>
            </w:pPr>
          </w:p>
        </w:tc>
        <w:tc>
          <w:tcPr>
            <w:tcW w:w="96" w:type="pct"/>
            <w:noWrap/>
            <w:vAlign w:val="center"/>
          </w:tcPr>
          <w:p w14:paraId="3415967D" w14:textId="77777777" w:rsidR="00AD5F52" w:rsidRPr="008E532E" w:rsidRDefault="00AD5F52" w:rsidP="00AD5F52">
            <w:pPr>
              <w:spacing w:after="0" w:line="240" w:lineRule="auto"/>
              <w:jc w:val="center"/>
              <w:rPr>
                <w:rFonts w:ascii="Times New Roman" w:hAnsi="Times New Roman"/>
                <w:sz w:val="16"/>
                <w:szCs w:val="16"/>
              </w:rPr>
            </w:pPr>
          </w:p>
        </w:tc>
        <w:tc>
          <w:tcPr>
            <w:tcW w:w="98" w:type="pct"/>
            <w:noWrap/>
            <w:vAlign w:val="center"/>
          </w:tcPr>
          <w:p w14:paraId="3B3B08FC" w14:textId="77777777" w:rsidR="00AD5F52" w:rsidRPr="008E532E" w:rsidRDefault="00AD5F52" w:rsidP="00AD5F52">
            <w:pPr>
              <w:spacing w:after="0" w:line="240" w:lineRule="auto"/>
              <w:jc w:val="center"/>
              <w:rPr>
                <w:rFonts w:ascii="Times New Roman" w:hAnsi="Times New Roman"/>
                <w:sz w:val="16"/>
                <w:szCs w:val="16"/>
              </w:rPr>
            </w:pPr>
          </w:p>
        </w:tc>
        <w:tc>
          <w:tcPr>
            <w:tcW w:w="97" w:type="pct"/>
            <w:noWrap/>
            <w:vAlign w:val="center"/>
          </w:tcPr>
          <w:p w14:paraId="62D481A3" w14:textId="77777777" w:rsidR="00AD5F52" w:rsidRPr="008E532E" w:rsidRDefault="00AD5F52" w:rsidP="00AD5F52">
            <w:pPr>
              <w:spacing w:after="0" w:line="240" w:lineRule="auto"/>
              <w:jc w:val="center"/>
              <w:rPr>
                <w:rFonts w:ascii="Times New Roman" w:hAnsi="Times New Roman"/>
                <w:sz w:val="16"/>
                <w:szCs w:val="16"/>
              </w:rPr>
            </w:pPr>
          </w:p>
        </w:tc>
        <w:tc>
          <w:tcPr>
            <w:tcW w:w="100" w:type="pct"/>
            <w:vAlign w:val="center"/>
          </w:tcPr>
          <w:p w14:paraId="0D7E3F1B" w14:textId="77777777" w:rsidR="00AD5F52" w:rsidRPr="008E532E" w:rsidRDefault="00AD5F52" w:rsidP="00AD5F5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3F47B012"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3C3A8465"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BF5F913"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6611456" w14:textId="77777777" w:rsidR="00AD5F52" w:rsidRPr="008E532E" w:rsidRDefault="00AD5F52" w:rsidP="00AD5F5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2555F731" w14:textId="77777777" w:rsidR="00AD5F52" w:rsidRPr="008E532E" w:rsidRDefault="00AD5F52" w:rsidP="00AD5F5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6DF8E55F" w14:textId="77777777" w:rsidR="00AD5F52" w:rsidRPr="008E532E" w:rsidRDefault="00AD5F52" w:rsidP="00AD5F5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00844DCC" w14:textId="77777777" w:rsidR="00AD5F52" w:rsidRPr="008E532E" w:rsidRDefault="00AD5F52" w:rsidP="00AD5F52">
            <w:pPr>
              <w:spacing w:after="0" w:line="240" w:lineRule="auto"/>
              <w:jc w:val="center"/>
              <w:rPr>
                <w:rFonts w:ascii="Times New Roman" w:hAnsi="Times New Roman"/>
                <w:sz w:val="16"/>
                <w:szCs w:val="16"/>
              </w:rPr>
            </w:pPr>
          </w:p>
        </w:tc>
        <w:tc>
          <w:tcPr>
            <w:tcW w:w="96" w:type="pct"/>
            <w:noWrap/>
            <w:vAlign w:val="center"/>
          </w:tcPr>
          <w:p w14:paraId="6EA94E51" w14:textId="77777777" w:rsidR="00AD5F52" w:rsidRPr="008E532E" w:rsidRDefault="00AD5F52" w:rsidP="00AD5F52">
            <w:pPr>
              <w:spacing w:after="0" w:line="240" w:lineRule="auto"/>
              <w:jc w:val="center"/>
              <w:rPr>
                <w:rFonts w:ascii="Times New Roman" w:hAnsi="Times New Roman"/>
                <w:sz w:val="16"/>
                <w:szCs w:val="16"/>
              </w:rPr>
            </w:pPr>
          </w:p>
        </w:tc>
        <w:tc>
          <w:tcPr>
            <w:tcW w:w="101" w:type="pct"/>
            <w:noWrap/>
            <w:vAlign w:val="center"/>
          </w:tcPr>
          <w:p w14:paraId="702E7701" w14:textId="77777777" w:rsidR="00AD5F52" w:rsidRPr="008E532E" w:rsidRDefault="00AD5F52" w:rsidP="00AD5F52">
            <w:pPr>
              <w:spacing w:after="0" w:line="240" w:lineRule="auto"/>
              <w:jc w:val="center"/>
              <w:rPr>
                <w:rFonts w:ascii="Times New Roman" w:hAnsi="Times New Roman"/>
                <w:sz w:val="16"/>
                <w:szCs w:val="16"/>
              </w:rPr>
            </w:pPr>
          </w:p>
        </w:tc>
        <w:tc>
          <w:tcPr>
            <w:tcW w:w="97" w:type="pct"/>
            <w:noWrap/>
            <w:vAlign w:val="center"/>
          </w:tcPr>
          <w:p w14:paraId="4198573A" w14:textId="77777777" w:rsidR="00AD5F52" w:rsidRPr="008E532E" w:rsidRDefault="00AD5F52" w:rsidP="00AD5F52">
            <w:pPr>
              <w:spacing w:after="0" w:line="240" w:lineRule="auto"/>
              <w:jc w:val="center"/>
              <w:rPr>
                <w:rFonts w:ascii="Times New Roman" w:hAnsi="Times New Roman"/>
                <w:sz w:val="16"/>
                <w:szCs w:val="16"/>
              </w:rPr>
            </w:pPr>
          </w:p>
        </w:tc>
        <w:tc>
          <w:tcPr>
            <w:tcW w:w="92" w:type="pct"/>
            <w:noWrap/>
            <w:vAlign w:val="center"/>
          </w:tcPr>
          <w:p w14:paraId="0C571B46" w14:textId="77777777" w:rsidR="00AD5F52" w:rsidRPr="008E532E" w:rsidRDefault="00AD5F52" w:rsidP="00AD5F52">
            <w:pPr>
              <w:spacing w:after="0" w:line="240" w:lineRule="auto"/>
              <w:jc w:val="center"/>
              <w:rPr>
                <w:rFonts w:ascii="Times New Roman" w:hAnsi="Times New Roman"/>
                <w:sz w:val="16"/>
                <w:szCs w:val="16"/>
              </w:rPr>
            </w:pPr>
          </w:p>
        </w:tc>
        <w:tc>
          <w:tcPr>
            <w:tcW w:w="92" w:type="pct"/>
            <w:noWrap/>
            <w:vAlign w:val="center"/>
          </w:tcPr>
          <w:p w14:paraId="04BDFFAF" w14:textId="77777777" w:rsidR="00AD5F52" w:rsidRPr="008E532E" w:rsidRDefault="00AD5F52" w:rsidP="00AD5F52">
            <w:pPr>
              <w:spacing w:after="0" w:line="240" w:lineRule="auto"/>
              <w:jc w:val="center"/>
              <w:rPr>
                <w:rFonts w:ascii="Times New Roman" w:hAnsi="Times New Roman"/>
                <w:sz w:val="16"/>
                <w:szCs w:val="16"/>
              </w:rPr>
            </w:pPr>
          </w:p>
        </w:tc>
        <w:tc>
          <w:tcPr>
            <w:tcW w:w="92" w:type="pct"/>
            <w:noWrap/>
            <w:vAlign w:val="center"/>
          </w:tcPr>
          <w:p w14:paraId="08069958" w14:textId="77777777" w:rsidR="00AD5F52" w:rsidRPr="008E532E" w:rsidRDefault="00AD5F52" w:rsidP="00AD5F52">
            <w:pPr>
              <w:spacing w:after="0" w:line="240" w:lineRule="auto"/>
              <w:jc w:val="center"/>
              <w:rPr>
                <w:rFonts w:ascii="Times New Roman" w:hAnsi="Times New Roman"/>
                <w:sz w:val="16"/>
                <w:szCs w:val="16"/>
              </w:rPr>
            </w:pPr>
          </w:p>
        </w:tc>
        <w:tc>
          <w:tcPr>
            <w:tcW w:w="95" w:type="pct"/>
            <w:noWrap/>
            <w:vAlign w:val="center"/>
          </w:tcPr>
          <w:p w14:paraId="0035845D" w14:textId="77777777" w:rsidR="00AD5F52" w:rsidRPr="008E532E" w:rsidRDefault="00AD5F52" w:rsidP="00AD5F52">
            <w:pPr>
              <w:spacing w:after="0" w:line="240" w:lineRule="auto"/>
              <w:jc w:val="center"/>
              <w:rPr>
                <w:rFonts w:ascii="Times New Roman" w:hAnsi="Times New Roman"/>
                <w:sz w:val="16"/>
                <w:szCs w:val="16"/>
              </w:rPr>
            </w:pPr>
          </w:p>
        </w:tc>
        <w:tc>
          <w:tcPr>
            <w:tcW w:w="97" w:type="pct"/>
            <w:noWrap/>
            <w:vAlign w:val="center"/>
          </w:tcPr>
          <w:p w14:paraId="20238A86" w14:textId="77777777" w:rsidR="00AD5F52" w:rsidRPr="008E532E" w:rsidRDefault="00AD5F52" w:rsidP="00AD5F52">
            <w:pPr>
              <w:spacing w:after="0" w:line="240" w:lineRule="auto"/>
              <w:jc w:val="center"/>
              <w:rPr>
                <w:rFonts w:ascii="Times New Roman" w:hAnsi="Times New Roman"/>
                <w:sz w:val="16"/>
                <w:szCs w:val="16"/>
              </w:rPr>
            </w:pPr>
          </w:p>
        </w:tc>
        <w:tc>
          <w:tcPr>
            <w:tcW w:w="92" w:type="pct"/>
            <w:noWrap/>
            <w:vAlign w:val="center"/>
          </w:tcPr>
          <w:p w14:paraId="0E860D00" w14:textId="77777777" w:rsidR="00AD5F52" w:rsidRPr="008E532E" w:rsidRDefault="00AD5F52" w:rsidP="00AD5F52">
            <w:pPr>
              <w:spacing w:after="0" w:line="240" w:lineRule="auto"/>
              <w:jc w:val="center"/>
              <w:rPr>
                <w:rFonts w:ascii="Times New Roman" w:hAnsi="Times New Roman"/>
                <w:sz w:val="16"/>
                <w:szCs w:val="16"/>
              </w:rPr>
            </w:pPr>
          </w:p>
        </w:tc>
        <w:tc>
          <w:tcPr>
            <w:tcW w:w="92" w:type="pct"/>
            <w:noWrap/>
            <w:vAlign w:val="center"/>
          </w:tcPr>
          <w:p w14:paraId="47AD8474"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66BF2C9B" w14:textId="77777777" w:rsidR="00AD5F52" w:rsidRPr="008E532E" w:rsidRDefault="00AD5F52" w:rsidP="00AD5F52">
            <w:pPr>
              <w:spacing w:after="0" w:line="240" w:lineRule="auto"/>
              <w:jc w:val="center"/>
              <w:rPr>
                <w:rFonts w:ascii="Times New Roman" w:hAnsi="Times New Roman"/>
                <w:sz w:val="16"/>
                <w:szCs w:val="16"/>
              </w:rPr>
            </w:pPr>
          </w:p>
        </w:tc>
        <w:tc>
          <w:tcPr>
            <w:tcW w:w="95" w:type="pct"/>
            <w:vAlign w:val="center"/>
          </w:tcPr>
          <w:p w14:paraId="4F1F27AD" w14:textId="77777777" w:rsidR="00AD5F52" w:rsidRPr="008E532E" w:rsidRDefault="00AD5F52" w:rsidP="00AD5F52">
            <w:pPr>
              <w:spacing w:after="0" w:line="240" w:lineRule="auto"/>
              <w:jc w:val="center"/>
              <w:rPr>
                <w:rFonts w:ascii="Times New Roman" w:hAnsi="Times New Roman"/>
                <w:sz w:val="16"/>
                <w:szCs w:val="16"/>
              </w:rPr>
            </w:pPr>
          </w:p>
        </w:tc>
        <w:tc>
          <w:tcPr>
            <w:tcW w:w="97" w:type="pct"/>
            <w:tcBorders>
              <w:right w:val="single" w:sz="4" w:space="0" w:color="auto"/>
            </w:tcBorders>
            <w:vAlign w:val="center"/>
          </w:tcPr>
          <w:p w14:paraId="7941EADD"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vAlign w:val="center"/>
          </w:tcPr>
          <w:p w14:paraId="70DC2A60"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vAlign w:val="center"/>
          </w:tcPr>
          <w:p w14:paraId="49529C16"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013AD189" w14:textId="77777777" w:rsidR="00AD5F52" w:rsidRPr="008E532E" w:rsidRDefault="00AD5F52" w:rsidP="00AD5F5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vAlign w:val="center"/>
          </w:tcPr>
          <w:p w14:paraId="48852A91" w14:textId="77777777" w:rsidR="00AD5F52" w:rsidRPr="008E532E" w:rsidRDefault="00AD5F52" w:rsidP="00AD5F5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Mar>
              <w:left w:w="0" w:type="dxa"/>
              <w:right w:w="0" w:type="dxa"/>
            </w:tcMar>
            <w:vAlign w:val="center"/>
          </w:tcPr>
          <w:p w14:paraId="37BEE68D"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vAlign w:val="center"/>
          </w:tcPr>
          <w:p w14:paraId="319F876A"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501ABF54"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2D2AE0D8" w14:textId="77777777" w:rsidR="00AD5F52" w:rsidRPr="008E532E" w:rsidRDefault="00AD5F52" w:rsidP="00AD5F5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vAlign w:val="center"/>
          </w:tcPr>
          <w:p w14:paraId="61008473" w14:textId="77777777" w:rsidR="00AD5F52" w:rsidRPr="008E532E" w:rsidRDefault="00AD5F52" w:rsidP="00AD5F5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vAlign w:val="center"/>
          </w:tcPr>
          <w:p w14:paraId="6BE622A4" w14:textId="77777777" w:rsidR="00AD5F52" w:rsidRPr="008E532E" w:rsidRDefault="00AD5F52" w:rsidP="00AD5F5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vAlign w:val="center"/>
          </w:tcPr>
          <w:p w14:paraId="76CBD8DF" w14:textId="77777777" w:rsidR="00AD5F52" w:rsidRPr="008E532E" w:rsidRDefault="00AD5F52" w:rsidP="00AD5F5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4BE76A"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r>
      <w:tr w:rsidR="00AD5F52" w:rsidRPr="008E532E" w14:paraId="08605926" w14:textId="77777777" w:rsidTr="000A266F">
        <w:trPr>
          <w:jc w:val="center"/>
        </w:trPr>
        <w:tc>
          <w:tcPr>
            <w:tcW w:w="785" w:type="pct"/>
            <w:gridSpan w:val="2"/>
            <w:vAlign w:val="center"/>
          </w:tcPr>
          <w:p w14:paraId="3D9C97CE" w14:textId="77777777" w:rsidR="00AD5F52" w:rsidRPr="008E532E" w:rsidRDefault="00AD5F52" w:rsidP="00AD5F52">
            <w:pPr>
              <w:spacing w:after="0"/>
              <w:rPr>
                <w:rFonts w:ascii="Times New Roman" w:hAnsi="Times New Roman"/>
                <w:sz w:val="16"/>
                <w:szCs w:val="16"/>
              </w:rPr>
            </w:pPr>
            <w:r w:rsidRPr="007359A2">
              <w:rPr>
                <w:rFonts w:ascii="Times New Roman" w:hAnsi="Times New Roman"/>
                <w:sz w:val="16"/>
                <w:szCs w:val="16"/>
              </w:rPr>
              <w:t>Вариативная часть образовательной программы</w:t>
            </w:r>
          </w:p>
        </w:tc>
        <w:tc>
          <w:tcPr>
            <w:tcW w:w="94" w:type="pct"/>
            <w:tcMar>
              <w:left w:w="0" w:type="dxa"/>
              <w:right w:w="0" w:type="dxa"/>
            </w:tcMar>
            <w:vAlign w:val="center"/>
          </w:tcPr>
          <w:p w14:paraId="3B7898EC"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14</w:t>
            </w:r>
          </w:p>
        </w:tc>
        <w:tc>
          <w:tcPr>
            <w:tcW w:w="91" w:type="pct"/>
            <w:tcMar>
              <w:left w:w="0" w:type="dxa"/>
              <w:right w:w="0" w:type="dxa"/>
            </w:tcMar>
            <w:vAlign w:val="center"/>
          </w:tcPr>
          <w:p w14:paraId="1C8F5C78"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14</w:t>
            </w:r>
          </w:p>
        </w:tc>
        <w:tc>
          <w:tcPr>
            <w:tcW w:w="91" w:type="pct"/>
            <w:tcMar>
              <w:left w:w="0" w:type="dxa"/>
              <w:right w:w="0" w:type="dxa"/>
            </w:tcMar>
            <w:vAlign w:val="center"/>
          </w:tcPr>
          <w:p w14:paraId="42DB2D0D"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14</w:t>
            </w:r>
          </w:p>
        </w:tc>
        <w:tc>
          <w:tcPr>
            <w:tcW w:w="96" w:type="pct"/>
            <w:tcMar>
              <w:left w:w="0" w:type="dxa"/>
              <w:right w:w="0" w:type="dxa"/>
            </w:tcMar>
            <w:vAlign w:val="center"/>
          </w:tcPr>
          <w:p w14:paraId="6D5C342C"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14</w:t>
            </w:r>
          </w:p>
        </w:tc>
        <w:tc>
          <w:tcPr>
            <w:tcW w:w="95" w:type="pct"/>
            <w:tcMar>
              <w:left w:w="0" w:type="dxa"/>
              <w:right w:w="0" w:type="dxa"/>
            </w:tcMar>
            <w:vAlign w:val="center"/>
          </w:tcPr>
          <w:p w14:paraId="054A5DC5"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Mar>
              <w:left w:w="0" w:type="dxa"/>
              <w:right w:w="0" w:type="dxa"/>
            </w:tcMar>
            <w:vAlign w:val="center"/>
          </w:tcPr>
          <w:p w14:paraId="10FC03B2"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Mar>
              <w:left w:w="0" w:type="dxa"/>
              <w:right w:w="0" w:type="dxa"/>
            </w:tcMar>
            <w:vAlign w:val="center"/>
          </w:tcPr>
          <w:p w14:paraId="2F266ED3"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12</w:t>
            </w:r>
          </w:p>
        </w:tc>
        <w:tc>
          <w:tcPr>
            <w:tcW w:w="93" w:type="pct"/>
            <w:noWrap/>
            <w:tcMar>
              <w:left w:w="0" w:type="dxa"/>
              <w:right w:w="0" w:type="dxa"/>
            </w:tcMar>
            <w:vAlign w:val="center"/>
          </w:tcPr>
          <w:p w14:paraId="7076601A"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noWrap/>
            <w:tcMar>
              <w:left w:w="0" w:type="dxa"/>
              <w:right w:w="0" w:type="dxa"/>
            </w:tcMar>
            <w:vAlign w:val="center"/>
          </w:tcPr>
          <w:p w14:paraId="0851C248"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12</w:t>
            </w:r>
          </w:p>
        </w:tc>
        <w:tc>
          <w:tcPr>
            <w:tcW w:w="98" w:type="pct"/>
            <w:noWrap/>
            <w:tcMar>
              <w:left w:w="0" w:type="dxa"/>
              <w:right w:w="0" w:type="dxa"/>
            </w:tcMar>
            <w:vAlign w:val="center"/>
          </w:tcPr>
          <w:p w14:paraId="4396E8F2"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12</w:t>
            </w:r>
          </w:p>
        </w:tc>
        <w:tc>
          <w:tcPr>
            <w:tcW w:w="97" w:type="pct"/>
            <w:noWrap/>
            <w:tcMar>
              <w:left w:w="0" w:type="dxa"/>
              <w:right w:w="0" w:type="dxa"/>
            </w:tcMar>
            <w:vAlign w:val="center"/>
          </w:tcPr>
          <w:p w14:paraId="0F736CE0"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12</w:t>
            </w:r>
          </w:p>
        </w:tc>
        <w:tc>
          <w:tcPr>
            <w:tcW w:w="100" w:type="pct"/>
            <w:tcMar>
              <w:left w:w="0" w:type="dxa"/>
              <w:right w:w="0" w:type="dxa"/>
            </w:tcMar>
            <w:vAlign w:val="center"/>
          </w:tcPr>
          <w:p w14:paraId="5A24827F"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8</w:t>
            </w:r>
          </w:p>
        </w:tc>
        <w:tc>
          <w:tcPr>
            <w:tcW w:w="96" w:type="pct"/>
            <w:shd w:val="clear" w:color="auto" w:fill="C5E0B3" w:themeFill="accent6" w:themeFillTint="66"/>
            <w:noWrap/>
            <w:tcMar>
              <w:left w:w="0" w:type="dxa"/>
              <w:right w:w="0" w:type="dxa"/>
            </w:tcMar>
            <w:vAlign w:val="center"/>
          </w:tcPr>
          <w:p w14:paraId="45AF3A06"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6E51C3A1"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51CAF451"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720BB8F0" w14:textId="77777777" w:rsidR="00AD5F52" w:rsidRPr="008E532E" w:rsidRDefault="00AD5F52" w:rsidP="00AD5F52">
            <w:pPr>
              <w:spacing w:after="0" w:line="240" w:lineRule="auto"/>
              <w:jc w:val="center"/>
              <w:rPr>
                <w:rFonts w:ascii="Times New Roman" w:hAnsi="Times New Roman"/>
                <w:sz w:val="16"/>
                <w:szCs w:val="16"/>
              </w:rPr>
            </w:pPr>
          </w:p>
        </w:tc>
        <w:tc>
          <w:tcPr>
            <w:tcW w:w="94" w:type="pct"/>
            <w:shd w:val="clear" w:color="auto" w:fill="C5E0B3" w:themeFill="accent6" w:themeFillTint="66"/>
            <w:noWrap/>
            <w:tcMar>
              <w:left w:w="0" w:type="dxa"/>
              <w:right w:w="0" w:type="dxa"/>
            </w:tcMar>
            <w:vAlign w:val="center"/>
          </w:tcPr>
          <w:p w14:paraId="46C2D682" w14:textId="77777777" w:rsidR="00AD5F52" w:rsidRPr="008E532E" w:rsidRDefault="00AD5F52" w:rsidP="00AD5F5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3BAC14DD" w14:textId="77777777" w:rsidR="00AD5F52" w:rsidRPr="008E532E" w:rsidRDefault="00AD5F52" w:rsidP="00AD5F5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53A941BE" w14:textId="77777777" w:rsidR="00AD5F52" w:rsidRPr="008E532E" w:rsidRDefault="00AD5F52" w:rsidP="00AD5F52">
            <w:pPr>
              <w:spacing w:after="0" w:line="240" w:lineRule="auto"/>
              <w:jc w:val="center"/>
              <w:rPr>
                <w:rFonts w:ascii="Times New Roman" w:hAnsi="Times New Roman"/>
                <w:sz w:val="16"/>
                <w:szCs w:val="16"/>
              </w:rPr>
            </w:pPr>
          </w:p>
        </w:tc>
        <w:tc>
          <w:tcPr>
            <w:tcW w:w="96" w:type="pct"/>
            <w:noWrap/>
            <w:tcMar>
              <w:left w:w="0" w:type="dxa"/>
              <w:right w:w="0" w:type="dxa"/>
            </w:tcMar>
            <w:vAlign w:val="center"/>
          </w:tcPr>
          <w:p w14:paraId="1F4BFF9A"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18</w:t>
            </w:r>
          </w:p>
        </w:tc>
        <w:tc>
          <w:tcPr>
            <w:tcW w:w="101" w:type="pct"/>
            <w:noWrap/>
            <w:tcMar>
              <w:left w:w="0" w:type="dxa"/>
              <w:right w:w="0" w:type="dxa"/>
            </w:tcMar>
            <w:vAlign w:val="center"/>
          </w:tcPr>
          <w:p w14:paraId="419967CC"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16</w:t>
            </w:r>
          </w:p>
        </w:tc>
        <w:tc>
          <w:tcPr>
            <w:tcW w:w="97" w:type="pct"/>
            <w:noWrap/>
            <w:tcMar>
              <w:left w:w="0" w:type="dxa"/>
              <w:right w:w="0" w:type="dxa"/>
            </w:tcMar>
            <w:vAlign w:val="center"/>
          </w:tcPr>
          <w:p w14:paraId="352FE76F"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16</w:t>
            </w:r>
          </w:p>
        </w:tc>
        <w:tc>
          <w:tcPr>
            <w:tcW w:w="92" w:type="pct"/>
            <w:noWrap/>
            <w:tcMar>
              <w:left w:w="0" w:type="dxa"/>
              <w:right w:w="0" w:type="dxa"/>
            </w:tcMar>
            <w:vAlign w:val="center"/>
          </w:tcPr>
          <w:p w14:paraId="09CE5D80"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16</w:t>
            </w:r>
          </w:p>
        </w:tc>
        <w:tc>
          <w:tcPr>
            <w:tcW w:w="92" w:type="pct"/>
            <w:noWrap/>
            <w:tcMar>
              <w:left w:w="0" w:type="dxa"/>
              <w:right w:w="0" w:type="dxa"/>
            </w:tcMar>
            <w:vAlign w:val="center"/>
          </w:tcPr>
          <w:p w14:paraId="4CE5B89D"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16</w:t>
            </w:r>
          </w:p>
        </w:tc>
        <w:tc>
          <w:tcPr>
            <w:tcW w:w="92" w:type="pct"/>
            <w:noWrap/>
            <w:tcMar>
              <w:left w:w="0" w:type="dxa"/>
              <w:right w:w="0" w:type="dxa"/>
            </w:tcMar>
            <w:vAlign w:val="center"/>
          </w:tcPr>
          <w:p w14:paraId="23E832F5"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16</w:t>
            </w:r>
          </w:p>
        </w:tc>
        <w:tc>
          <w:tcPr>
            <w:tcW w:w="95" w:type="pct"/>
            <w:noWrap/>
            <w:tcMar>
              <w:left w:w="0" w:type="dxa"/>
              <w:right w:w="0" w:type="dxa"/>
            </w:tcMar>
            <w:vAlign w:val="center"/>
          </w:tcPr>
          <w:p w14:paraId="1DF7A544"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16</w:t>
            </w:r>
          </w:p>
        </w:tc>
        <w:tc>
          <w:tcPr>
            <w:tcW w:w="97" w:type="pct"/>
            <w:noWrap/>
            <w:tcMar>
              <w:left w:w="0" w:type="dxa"/>
              <w:right w:w="0" w:type="dxa"/>
            </w:tcMar>
            <w:vAlign w:val="center"/>
          </w:tcPr>
          <w:p w14:paraId="408BE763"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18</w:t>
            </w:r>
          </w:p>
        </w:tc>
        <w:tc>
          <w:tcPr>
            <w:tcW w:w="92" w:type="pct"/>
            <w:noWrap/>
            <w:tcMar>
              <w:left w:w="0" w:type="dxa"/>
              <w:right w:w="0" w:type="dxa"/>
            </w:tcMar>
            <w:vAlign w:val="center"/>
          </w:tcPr>
          <w:p w14:paraId="523897F5"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18</w:t>
            </w:r>
          </w:p>
        </w:tc>
        <w:tc>
          <w:tcPr>
            <w:tcW w:w="92" w:type="pct"/>
            <w:noWrap/>
            <w:tcMar>
              <w:left w:w="0" w:type="dxa"/>
              <w:right w:w="0" w:type="dxa"/>
            </w:tcMar>
            <w:vAlign w:val="center"/>
          </w:tcPr>
          <w:p w14:paraId="602A676C"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18</w:t>
            </w:r>
          </w:p>
        </w:tc>
        <w:tc>
          <w:tcPr>
            <w:tcW w:w="92" w:type="pct"/>
            <w:tcBorders>
              <w:right w:val="single" w:sz="4" w:space="0" w:color="auto"/>
            </w:tcBorders>
            <w:noWrap/>
            <w:tcMar>
              <w:left w:w="0" w:type="dxa"/>
              <w:right w:w="0" w:type="dxa"/>
            </w:tcMar>
            <w:vAlign w:val="center"/>
          </w:tcPr>
          <w:p w14:paraId="55CE76C5"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18</w:t>
            </w:r>
          </w:p>
        </w:tc>
        <w:tc>
          <w:tcPr>
            <w:tcW w:w="95" w:type="pct"/>
            <w:tcMar>
              <w:left w:w="0" w:type="dxa"/>
              <w:right w:w="0" w:type="dxa"/>
            </w:tcMar>
            <w:vAlign w:val="center"/>
          </w:tcPr>
          <w:p w14:paraId="6CAF49EB"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18</w:t>
            </w:r>
          </w:p>
        </w:tc>
        <w:tc>
          <w:tcPr>
            <w:tcW w:w="97" w:type="pct"/>
            <w:tcBorders>
              <w:right w:val="single" w:sz="4" w:space="0" w:color="auto"/>
            </w:tcBorders>
            <w:tcMar>
              <w:left w:w="0" w:type="dxa"/>
              <w:right w:w="0" w:type="dxa"/>
            </w:tcMar>
            <w:vAlign w:val="center"/>
          </w:tcPr>
          <w:p w14:paraId="1BB39ADC"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16</w:t>
            </w:r>
          </w:p>
        </w:tc>
        <w:tc>
          <w:tcPr>
            <w:tcW w:w="92" w:type="pct"/>
            <w:tcBorders>
              <w:right w:val="single" w:sz="4" w:space="0" w:color="auto"/>
            </w:tcBorders>
            <w:tcMar>
              <w:left w:w="0" w:type="dxa"/>
              <w:right w:w="0" w:type="dxa"/>
            </w:tcMar>
            <w:vAlign w:val="center"/>
          </w:tcPr>
          <w:p w14:paraId="54489F58"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16</w:t>
            </w:r>
          </w:p>
        </w:tc>
        <w:tc>
          <w:tcPr>
            <w:tcW w:w="92" w:type="pct"/>
            <w:tcBorders>
              <w:right w:val="single" w:sz="4" w:space="0" w:color="auto"/>
            </w:tcBorders>
            <w:tcMar>
              <w:left w:w="0" w:type="dxa"/>
              <w:right w:w="0" w:type="dxa"/>
            </w:tcMar>
            <w:vAlign w:val="center"/>
          </w:tcPr>
          <w:p w14:paraId="0115E05E"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16</w:t>
            </w:r>
          </w:p>
        </w:tc>
        <w:tc>
          <w:tcPr>
            <w:tcW w:w="92" w:type="pct"/>
            <w:tcBorders>
              <w:right w:val="single" w:sz="4" w:space="0" w:color="auto"/>
            </w:tcBorders>
            <w:shd w:val="clear" w:color="auto" w:fill="C5E0B3" w:themeFill="accent6" w:themeFillTint="66"/>
            <w:vAlign w:val="center"/>
          </w:tcPr>
          <w:p w14:paraId="3F4D311E" w14:textId="77777777" w:rsidR="00AD5F52" w:rsidRPr="008E532E" w:rsidRDefault="00AD5F52" w:rsidP="00AD5F5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vAlign w:val="center"/>
          </w:tcPr>
          <w:p w14:paraId="0F6223DE" w14:textId="77777777" w:rsidR="00AD5F52" w:rsidRPr="008E532E" w:rsidRDefault="00AD5F52" w:rsidP="00AD5F5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vAlign w:val="center"/>
          </w:tcPr>
          <w:p w14:paraId="4306C408"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759B2C36"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5CFC147E"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4DAB0FCC" w14:textId="77777777" w:rsidR="00AD5F52" w:rsidRPr="008E532E" w:rsidRDefault="00AD5F52" w:rsidP="00AD5F5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vAlign w:val="center"/>
          </w:tcPr>
          <w:p w14:paraId="3689DFC6" w14:textId="77777777" w:rsidR="00AD5F52" w:rsidRPr="008E532E" w:rsidRDefault="00AD5F52" w:rsidP="00AD5F5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vAlign w:val="center"/>
          </w:tcPr>
          <w:p w14:paraId="625A8086" w14:textId="77777777" w:rsidR="00AD5F52" w:rsidRPr="008E532E" w:rsidRDefault="00AD5F52" w:rsidP="00AD5F52">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FF2CC" w:themeFill="accent4" w:themeFillTint="33"/>
            <w:vAlign w:val="center"/>
          </w:tcPr>
          <w:p w14:paraId="45018D77" w14:textId="77777777" w:rsidR="00AD5F52" w:rsidRPr="008E532E" w:rsidRDefault="00AD5F52" w:rsidP="00AD5F52">
            <w:pPr>
              <w:spacing w:after="0" w:line="240" w:lineRule="auto"/>
              <w:jc w:val="center"/>
              <w:rPr>
                <w:rFonts w:ascii="Times New Roman" w:hAnsi="Times New Roman"/>
                <w:sz w:val="16"/>
                <w:szCs w:val="16"/>
              </w:rPr>
            </w:pPr>
          </w:p>
        </w:tc>
        <w:tc>
          <w:tcPr>
            <w:tcW w:w="14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9CE093"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400</w:t>
            </w:r>
          </w:p>
        </w:tc>
      </w:tr>
      <w:tr w:rsidR="005343E1" w:rsidRPr="008E532E" w14:paraId="24D0D95A" w14:textId="77777777" w:rsidTr="000A266F">
        <w:trPr>
          <w:jc w:val="center"/>
        </w:trPr>
        <w:tc>
          <w:tcPr>
            <w:tcW w:w="323" w:type="pct"/>
            <w:shd w:val="clear" w:color="auto" w:fill="D9D9D9"/>
            <w:vAlign w:val="center"/>
          </w:tcPr>
          <w:p w14:paraId="7348AFF0" w14:textId="77777777" w:rsidR="00AD5F52" w:rsidRPr="008E532E" w:rsidRDefault="00AD5F52" w:rsidP="00AD5F52">
            <w:pPr>
              <w:spacing w:after="0"/>
              <w:jc w:val="center"/>
              <w:rPr>
                <w:rFonts w:ascii="Times New Roman" w:hAnsi="Times New Roman"/>
                <w:b/>
                <w:sz w:val="16"/>
                <w:szCs w:val="16"/>
              </w:rPr>
            </w:pPr>
            <w:r w:rsidRPr="008E532E">
              <w:rPr>
                <w:rFonts w:ascii="Times New Roman" w:hAnsi="Times New Roman"/>
                <w:b/>
                <w:sz w:val="16"/>
                <w:szCs w:val="16"/>
              </w:rPr>
              <w:t>ГИА.00</w:t>
            </w:r>
          </w:p>
        </w:tc>
        <w:tc>
          <w:tcPr>
            <w:tcW w:w="463" w:type="pct"/>
            <w:shd w:val="clear" w:color="auto" w:fill="D9D9D9"/>
            <w:noWrap/>
            <w:vAlign w:val="center"/>
          </w:tcPr>
          <w:p w14:paraId="46927FAD" w14:textId="77777777" w:rsidR="00AD5F52" w:rsidRPr="008E532E" w:rsidRDefault="00AD5F52" w:rsidP="00AD5F52">
            <w:pPr>
              <w:spacing w:after="0"/>
              <w:rPr>
                <w:rFonts w:ascii="Times New Roman" w:hAnsi="Times New Roman"/>
                <w:b/>
                <w:sz w:val="16"/>
                <w:szCs w:val="16"/>
              </w:rPr>
            </w:pPr>
            <w:r w:rsidRPr="008E532E">
              <w:rPr>
                <w:rFonts w:ascii="Times New Roman" w:hAnsi="Times New Roman"/>
                <w:b/>
                <w:sz w:val="16"/>
                <w:szCs w:val="16"/>
              </w:rPr>
              <w:t>Государственная итоговая</w:t>
            </w:r>
          </w:p>
          <w:p w14:paraId="7D38E27D" w14:textId="77777777" w:rsidR="00AD5F52" w:rsidRPr="008E532E" w:rsidRDefault="00AD5F52" w:rsidP="00AD5F52">
            <w:pPr>
              <w:spacing w:after="0"/>
              <w:rPr>
                <w:rFonts w:ascii="Times New Roman" w:hAnsi="Times New Roman"/>
                <w:b/>
                <w:sz w:val="16"/>
                <w:szCs w:val="16"/>
              </w:rPr>
            </w:pPr>
            <w:r w:rsidRPr="008E532E">
              <w:rPr>
                <w:rFonts w:ascii="Times New Roman" w:hAnsi="Times New Roman"/>
                <w:b/>
                <w:sz w:val="16"/>
                <w:szCs w:val="16"/>
              </w:rPr>
              <w:t xml:space="preserve"> аттестация</w:t>
            </w:r>
          </w:p>
        </w:tc>
        <w:tc>
          <w:tcPr>
            <w:tcW w:w="94" w:type="pct"/>
            <w:shd w:val="clear" w:color="auto" w:fill="D9D9D9"/>
            <w:vAlign w:val="center"/>
          </w:tcPr>
          <w:p w14:paraId="0A55E307" w14:textId="77777777" w:rsidR="00AD5F52" w:rsidRPr="008E532E" w:rsidRDefault="00AD5F52" w:rsidP="00AD5F52">
            <w:pPr>
              <w:spacing w:after="0" w:line="240" w:lineRule="auto"/>
              <w:jc w:val="center"/>
              <w:rPr>
                <w:rFonts w:ascii="Times New Roman" w:hAnsi="Times New Roman"/>
                <w:sz w:val="16"/>
                <w:szCs w:val="16"/>
              </w:rPr>
            </w:pPr>
          </w:p>
        </w:tc>
        <w:tc>
          <w:tcPr>
            <w:tcW w:w="91" w:type="pct"/>
            <w:shd w:val="clear" w:color="auto" w:fill="D9D9D9"/>
            <w:vAlign w:val="center"/>
          </w:tcPr>
          <w:p w14:paraId="1BF342B6" w14:textId="77777777" w:rsidR="00AD5F52" w:rsidRPr="008E532E" w:rsidRDefault="00AD5F52" w:rsidP="00AD5F52">
            <w:pPr>
              <w:spacing w:after="0" w:line="240" w:lineRule="auto"/>
              <w:jc w:val="center"/>
              <w:rPr>
                <w:rFonts w:ascii="Times New Roman" w:hAnsi="Times New Roman"/>
                <w:sz w:val="16"/>
                <w:szCs w:val="16"/>
              </w:rPr>
            </w:pPr>
          </w:p>
        </w:tc>
        <w:tc>
          <w:tcPr>
            <w:tcW w:w="91" w:type="pct"/>
            <w:shd w:val="clear" w:color="auto" w:fill="D9D9D9"/>
            <w:vAlign w:val="center"/>
          </w:tcPr>
          <w:p w14:paraId="5E52F850" w14:textId="77777777" w:rsidR="00AD5F52" w:rsidRPr="008E532E" w:rsidRDefault="00AD5F52" w:rsidP="00AD5F52">
            <w:pPr>
              <w:spacing w:after="0" w:line="240" w:lineRule="auto"/>
              <w:jc w:val="center"/>
              <w:rPr>
                <w:rFonts w:ascii="Times New Roman" w:hAnsi="Times New Roman"/>
                <w:sz w:val="16"/>
                <w:szCs w:val="16"/>
              </w:rPr>
            </w:pPr>
          </w:p>
        </w:tc>
        <w:tc>
          <w:tcPr>
            <w:tcW w:w="96" w:type="pct"/>
            <w:shd w:val="clear" w:color="auto" w:fill="D9D9D9"/>
            <w:vAlign w:val="center"/>
          </w:tcPr>
          <w:p w14:paraId="300CF7BF" w14:textId="77777777" w:rsidR="00AD5F52" w:rsidRPr="008E532E" w:rsidRDefault="00AD5F52" w:rsidP="00AD5F52">
            <w:pPr>
              <w:spacing w:after="0" w:line="240" w:lineRule="auto"/>
              <w:jc w:val="center"/>
              <w:rPr>
                <w:rFonts w:ascii="Times New Roman" w:hAnsi="Times New Roman"/>
                <w:sz w:val="16"/>
                <w:szCs w:val="16"/>
              </w:rPr>
            </w:pPr>
          </w:p>
        </w:tc>
        <w:tc>
          <w:tcPr>
            <w:tcW w:w="95" w:type="pct"/>
            <w:shd w:val="clear" w:color="auto" w:fill="D9D9D9"/>
            <w:vAlign w:val="center"/>
          </w:tcPr>
          <w:p w14:paraId="7C891653" w14:textId="77777777" w:rsidR="00AD5F52" w:rsidRPr="008E532E" w:rsidRDefault="00AD5F52" w:rsidP="00AD5F52">
            <w:pPr>
              <w:spacing w:after="0" w:line="240" w:lineRule="auto"/>
              <w:jc w:val="center"/>
              <w:rPr>
                <w:rFonts w:ascii="Times New Roman" w:hAnsi="Times New Roman"/>
                <w:sz w:val="16"/>
                <w:szCs w:val="16"/>
              </w:rPr>
            </w:pPr>
          </w:p>
        </w:tc>
        <w:tc>
          <w:tcPr>
            <w:tcW w:w="91" w:type="pct"/>
            <w:shd w:val="clear" w:color="auto" w:fill="D9D9D9"/>
            <w:vAlign w:val="center"/>
          </w:tcPr>
          <w:p w14:paraId="322A7A58" w14:textId="77777777" w:rsidR="00AD5F52" w:rsidRPr="008E532E" w:rsidRDefault="00AD5F52" w:rsidP="00AD5F52">
            <w:pPr>
              <w:spacing w:after="0" w:line="240" w:lineRule="auto"/>
              <w:jc w:val="center"/>
              <w:rPr>
                <w:rFonts w:ascii="Times New Roman" w:hAnsi="Times New Roman"/>
                <w:sz w:val="16"/>
                <w:szCs w:val="16"/>
              </w:rPr>
            </w:pPr>
          </w:p>
        </w:tc>
        <w:tc>
          <w:tcPr>
            <w:tcW w:w="91" w:type="pct"/>
            <w:shd w:val="clear" w:color="auto" w:fill="D9D9D9"/>
            <w:vAlign w:val="center"/>
          </w:tcPr>
          <w:p w14:paraId="22A4561E" w14:textId="77777777" w:rsidR="00AD5F52" w:rsidRPr="008E532E" w:rsidRDefault="00AD5F52" w:rsidP="00AD5F52">
            <w:pPr>
              <w:spacing w:after="0" w:line="240" w:lineRule="auto"/>
              <w:jc w:val="center"/>
              <w:rPr>
                <w:rFonts w:ascii="Times New Roman" w:hAnsi="Times New Roman"/>
                <w:sz w:val="16"/>
                <w:szCs w:val="16"/>
              </w:rPr>
            </w:pPr>
          </w:p>
        </w:tc>
        <w:tc>
          <w:tcPr>
            <w:tcW w:w="93" w:type="pct"/>
            <w:shd w:val="clear" w:color="auto" w:fill="D9D9D9"/>
            <w:noWrap/>
            <w:vAlign w:val="center"/>
          </w:tcPr>
          <w:p w14:paraId="15886FB4" w14:textId="77777777" w:rsidR="00AD5F52" w:rsidRPr="008E532E" w:rsidRDefault="00AD5F52" w:rsidP="00AD5F52">
            <w:pPr>
              <w:spacing w:after="0" w:line="240" w:lineRule="auto"/>
              <w:jc w:val="center"/>
              <w:rPr>
                <w:rFonts w:ascii="Times New Roman" w:hAnsi="Times New Roman"/>
                <w:sz w:val="16"/>
                <w:szCs w:val="16"/>
              </w:rPr>
            </w:pPr>
          </w:p>
        </w:tc>
        <w:tc>
          <w:tcPr>
            <w:tcW w:w="96" w:type="pct"/>
            <w:shd w:val="clear" w:color="auto" w:fill="D9D9D9"/>
            <w:noWrap/>
            <w:vAlign w:val="center"/>
          </w:tcPr>
          <w:p w14:paraId="2E3205B6" w14:textId="77777777" w:rsidR="00AD5F52" w:rsidRPr="008E532E" w:rsidRDefault="00AD5F52" w:rsidP="00AD5F52">
            <w:pPr>
              <w:spacing w:after="0" w:line="240" w:lineRule="auto"/>
              <w:jc w:val="center"/>
              <w:rPr>
                <w:rFonts w:ascii="Times New Roman" w:hAnsi="Times New Roman"/>
                <w:sz w:val="16"/>
                <w:szCs w:val="16"/>
              </w:rPr>
            </w:pPr>
          </w:p>
        </w:tc>
        <w:tc>
          <w:tcPr>
            <w:tcW w:w="98" w:type="pct"/>
            <w:shd w:val="clear" w:color="auto" w:fill="D9D9D9"/>
            <w:noWrap/>
            <w:vAlign w:val="center"/>
          </w:tcPr>
          <w:p w14:paraId="5011EF3B" w14:textId="77777777" w:rsidR="00AD5F52" w:rsidRPr="008E532E" w:rsidRDefault="00AD5F52" w:rsidP="00AD5F52">
            <w:pPr>
              <w:spacing w:after="0" w:line="240" w:lineRule="auto"/>
              <w:jc w:val="center"/>
              <w:rPr>
                <w:rFonts w:ascii="Times New Roman" w:hAnsi="Times New Roman"/>
                <w:sz w:val="16"/>
                <w:szCs w:val="16"/>
              </w:rPr>
            </w:pPr>
          </w:p>
        </w:tc>
        <w:tc>
          <w:tcPr>
            <w:tcW w:w="97" w:type="pct"/>
            <w:shd w:val="clear" w:color="auto" w:fill="D9D9D9"/>
            <w:noWrap/>
            <w:vAlign w:val="center"/>
          </w:tcPr>
          <w:p w14:paraId="5B139BA6" w14:textId="77777777" w:rsidR="00AD5F52" w:rsidRPr="008E532E" w:rsidRDefault="00AD5F52" w:rsidP="00AD5F52">
            <w:pPr>
              <w:spacing w:after="0" w:line="240" w:lineRule="auto"/>
              <w:jc w:val="center"/>
              <w:rPr>
                <w:rFonts w:ascii="Times New Roman" w:hAnsi="Times New Roman"/>
                <w:sz w:val="16"/>
                <w:szCs w:val="16"/>
              </w:rPr>
            </w:pPr>
          </w:p>
        </w:tc>
        <w:tc>
          <w:tcPr>
            <w:tcW w:w="100" w:type="pct"/>
            <w:shd w:val="clear" w:color="auto" w:fill="D9D9D9"/>
            <w:vAlign w:val="center"/>
          </w:tcPr>
          <w:p w14:paraId="1A471AC1" w14:textId="77777777" w:rsidR="00AD5F52" w:rsidRPr="008E532E" w:rsidRDefault="00AD5F52" w:rsidP="00AD5F5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34DA23B9"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F99403B"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541F0FA"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6DC65C9E" w14:textId="77777777" w:rsidR="00AD5F52" w:rsidRPr="008E532E" w:rsidRDefault="00AD5F52" w:rsidP="00AD5F5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6DDC0345" w14:textId="77777777" w:rsidR="00AD5F52" w:rsidRPr="008E532E" w:rsidRDefault="00AD5F52" w:rsidP="00AD5F5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2C76613C" w14:textId="77777777" w:rsidR="00AD5F52" w:rsidRPr="008E532E" w:rsidRDefault="00AD5F52" w:rsidP="00AD5F5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547CF551" w14:textId="77777777" w:rsidR="00AD5F52" w:rsidRPr="008E532E" w:rsidRDefault="00AD5F52" w:rsidP="00AD5F52">
            <w:pPr>
              <w:spacing w:after="0" w:line="240" w:lineRule="auto"/>
              <w:jc w:val="center"/>
              <w:rPr>
                <w:rFonts w:ascii="Times New Roman" w:hAnsi="Times New Roman"/>
                <w:sz w:val="16"/>
                <w:szCs w:val="16"/>
              </w:rPr>
            </w:pPr>
          </w:p>
        </w:tc>
        <w:tc>
          <w:tcPr>
            <w:tcW w:w="96" w:type="pct"/>
            <w:shd w:val="clear" w:color="auto" w:fill="D9D9D9"/>
            <w:noWrap/>
            <w:vAlign w:val="center"/>
          </w:tcPr>
          <w:p w14:paraId="58DBF8F2" w14:textId="77777777" w:rsidR="00AD5F52" w:rsidRPr="008E532E" w:rsidRDefault="00AD5F52" w:rsidP="00AD5F52">
            <w:pPr>
              <w:spacing w:after="0" w:line="240" w:lineRule="auto"/>
              <w:jc w:val="center"/>
              <w:rPr>
                <w:rFonts w:ascii="Times New Roman" w:hAnsi="Times New Roman"/>
                <w:sz w:val="16"/>
                <w:szCs w:val="16"/>
              </w:rPr>
            </w:pPr>
          </w:p>
        </w:tc>
        <w:tc>
          <w:tcPr>
            <w:tcW w:w="101" w:type="pct"/>
            <w:shd w:val="clear" w:color="auto" w:fill="D9D9D9"/>
            <w:noWrap/>
            <w:vAlign w:val="center"/>
          </w:tcPr>
          <w:p w14:paraId="09EA3190" w14:textId="77777777" w:rsidR="00AD5F52" w:rsidRPr="008E532E" w:rsidRDefault="00AD5F52" w:rsidP="00AD5F52">
            <w:pPr>
              <w:spacing w:after="0" w:line="240" w:lineRule="auto"/>
              <w:jc w:val="center"/>
              <w:rPr>
                <w:rFonts w:ascii="Times New Roman" w:hAnsi="Times New Roman"/>
                <w:sz w:val="16"/>
                <w:szCs w:val="16"/>
              </w:rPr>
            </w:pPr>
          </w:p>
        </w:tc>
        <w:tc>
          <w:tcPr>
            <w:tcW w:w="97" w:type="pct"/>
            <w:shd w:val="clear" w:color="auto" w:fill="D9D9D9"/>
            <w:noWrap/>
            <w:vAlign w:val="center"/>
          </w:tcPr>
          <w:p w14:paraId="787C0606"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D9D9D9"/>
            <w:noWrap/>
            <w:vAlign w:val="center"/>
          </w:tcPr>
          <w:p w14:paraId="49001488"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D9D9D9"/>
            <w:noWrap/>
            <w:vAlign w:val="center"/>
          </w:tcPr>
          <w:p w14:paraId="23208517"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D9D9D9"/>
            <w:noWrap/>
            <w:vAlign w:val="center"/>
          </w:tcPr>
          <w:p w14:paraId="319E9B79" w14:textId="77777777" w:rsidR="00AD5F52" w:rsidRPr="008E532E" w:rsidRDefault="00AD5F52" w:rsidP="00AD5F52">
            <w:pPr>
              <w:spacing w:after="0" w:line="240" w:lineRule="auto"/>
              <w:jc w:val="center"/>
              <w:rPr>
                <w:rFonts w:ascii="Times New Roman" w:hAnsi="Times New Roman"/>
                <w:sz w:val="16"/>
                <w:szCs w:val="16"/>
              </w:rPr>
            </w:pPr>
          </w:p>
        </w:tc>
        <w:tc>
          <w:tcPr>
            <w:tcW w:w="95" w:type="pct"/>
            <w:shd w:val="clear" w:color="auto" w:fill="D9D9D9"/>
            <w:noWrap/>
            <w:vAlign w:val="center"/>
          </w:tcPr>
          <w:p w14:paraId="2CBF3BD0" w14:textId="77777777" w:rsidR="00AD5F52" w:rsidRPr="008E532E" w:rsidRDefault="00AD5F52" w:rsidP="00AD5F52">
            <w:pPr>
              <w:spacing w:after="0" w:line="240" w:lineRule="auto"/>
              <w:jc w:val="center"/>
              <w:rPr>
                <w:rFonts w:ascii="Times New Roman" w:hAnsi="Times New Roman"/>
                <w:sz w:val="16"/>
                <w:szCs w:val="16"/>
              </w:rPr>
            </w:pPr>
          </w:p>
        </w:tc>
        <w:tc>
          <w:tcPr>
            <w:tcW w:w="97" w:type="pct"/>
            <w:shd w:val="clear" w:color="auto" w:fill="D9D9D9"/>
            <w:noWrap/>
            <w:vAlign w:val="center"/>
          </w:tcPr>
          <w:p w14:paraId="3F665FA6"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D9D9D9"/>
            <w:noWrap/>
            <w:vAlign w:val="center"/>
          </w:tcPr>
          <w:p w14:paraId="557028E9" w14:textId="77777777" w:rsidR="00AD5F52" w:rsidRPr="008E532E" w:rsidRDefault="00AD5F52" w:rsidP="00AD5F52">
            <w:pPr>
              <w:spacing w:after="0" w:line="240" w:lineRule="auto"/>
              <w:jc w:val="center"/>
              <w:rPr>
                <w:rFonts w:ascii="Times New Roman" w:hAnsi="Times New Roman"/>
                <w:sz w:val="16"/>
                <w:szCs w:val="16"/>
              </w:rPr>
            </w:pPr>
          </w:p>
        </w:tc>
        <w:tc>
          <w:tcPr>
            <w:tcW w:w="92" w:type="pct"/>
            <w:shd w:val="clear" w:color="auto" w:fill="D9D9D9"/>
            <w:noWrap/>
            <w:vAlign w:val="center"/>
          </w:tcPr>
          <w:p w14:paraId="4ADE6908"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noWrap/>
            <w:vAlign w:val="center"/>
          </w:tcPr>
          <w:p w14:paraId="51703172" w14:textId="77777777" w:rsidR="00AD5F52" w:rsidRPr="008E532E" w:rsidRDefault="00AD5F52" w:rsidP="00AD5F52">
            <w:pPr>
              <w:spacing w:after="0" w:line="240" w:lineRule="auto"/>
              <w:jc w:val="center"/>
              <w:rPr>
                <w:rFonts w:ascii="Times New Roman" w:hAnsi="Times New Roman"/>
                <w:sz w:val="16"/>
                <w:szCs w:val="16"/>
              </w:rPr>
            </w:pPr>
          </w:p>
        </w:tc>
        <w:tc>
          <w:tcPr>
            <w:tcW w:w="95" w:type="pct"/>
            <w:shd w:val="clear" w:color="auto" w:fill="D9D9D9"/>
            <w:vAlign w:val="center"/>
          </w:tcPr>
          <w:p w14:paraId="5825BE93" w14:textId="77777777" w:rsidR="00AD5F52" w:rsidRPr="008E532E" w:rsidRDefault="00AD5F52" w:rsidP="00AD5F5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vAlign w:val="center"/>
          </w:tcPr>
          <w:p w14:paraId="3B0CF747"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vAlign w:val="center"/>
          </w:tcPr>
          <w:p w14:paraId="7B772B84"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vAlign w:val="center"/>
          </w:tcPr>
          <w:p w14:paraId="25CD6728"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53FB3B47" w14:textId="77777777" w:rsidR="00AD5F52" w:rsidRPr="008E532E" w:rsidRDefault="00AD5F52" w:rsidP="00AD5F5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vAlign w:val="center"/>
          </w:tcPr>
          <w:p w14:paraId="681DF326" w14:textId="77777777" w:rsidR="00AD5F52" w:rsidRPr="008E532E" w:rsidRDefault="00AD5F52" w:rsidP="00AD5F5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vAlign w:val="center"/>
          </w:tcPr>
          <w:p w14:paraId="6005E945" w14:textId="77777777" w:rsidR="00AD5F52" w:rsidRPr="008E532E" w:rsidRDefault="00AD5F52" w:rsidP="00AD5F5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Mar>
              <w:left w:w="0" w:type="dxa"/>
              <w:right w:w="0" w:type="dxa"/>
            </w:tcMar>
            <w:vAlign w:val="center"/>
          </w:tcPr>
          <w:p w14:paraId="5DD2EE8E" w14:textId="77777777" w:rsidR="00AD5F52" w:rsidRPr="008E532E" w:rsidRDefault="002745E8"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tcMar>
              <w:left w:w="0" w:type="dxa"/>
              <w:right w:w="0" w:type="dxa"/>
            </w:tcMar>
            <w:vAlign w:val="center"/>
          </w:tcPr>
          <w:p w14:paraId="0016AC69" w14:textId="77777777" w:rsidR="00AD5F52" w:rsidRPr="008E532E" w:rsidRDefault="002745E8"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tcMar>
              <w:left w:w="0" w:type="dxa"/>
              <w:right w:w="0" w:type="dxa"/>
            </w:tcMar>
            <w:vAlign w:val="center"/>
          </w:tcPr>
          <w:p w14:paraId="00E0DE10" w14:textId="77777777" w:rsidR="00AD5F52" w:rsidRPr="008E532E" w:rsidRDefault="002745E8"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9CC2E5" w:themeFill="accent1" w:themeFillTint="99"/>
            <w:tcMar>
              <w:left w:w="0" w:type="dxa"/>
              <w:right w:w="0" w:type="dxa"/>
            </w:tcMar>
            <w:vAlign w:val="center"/>
          </w:tcPr>
          <w:p w14:paraId="4DB3BBD8" w14:textId="77777777" w:rsidR="00AD5F52" w:rsidRPr="008E532E" w:rsidRDefault="002745E8"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FFF2CC" w:themeFill="accent4" w:themeFillTint="33"/>
            <w:tcMar>
              <w:left w:w="0" w:type="dxa"/>
              <w:right w:w="0" w:type="dxa"/>
            </w:tcMar>
            <w:vAlign w:val="center"/>
          </w:tcPr>
          <w:p w14:paraId="033A1F2A" w14:textId="77777777" w:rsidR="00AD5F52" w:rsidRPr="008E532E" w:rsidRDefault="002745E8"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115" w:type="pct"/>
            <w:tcBorders>
              <w:right w:val="single" w:sz="4" w:space="0" w:color="auto"/>
            </w:tcBorders>
            <w:shd w:val="clear" w:color="auto" w:fill="FFF2CC" w:themeFill="accent4" w:themeFillTint="33"/>
            <w:tcMar>
              <w:left w:w="0" w:type="dxa"/>
              <w:right w:w="0" w:type="dxa"/>
            </w:tcMar>
            <w:vAlign w:val="center"/>
          </w:tcPr>
          <w:p w14:paraId="67CA2DF3" w14:textId="77777777" w:rsidR="00AD5F52" w:rsidRPr="008E532E" w:rsidRDefault="002745E8"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141"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14:paraId="5251BD1D" w14:textId="77777777" w:rsidR="00AD5F52" w:rsidRPr="008E532E" w:rsidRDefault="002745E8" w:rsidP="00AD5F52">
            <w:pPr>
              <w:spacing w:after="0" w:line="240" w:lineRule="auto"/>
              <w:jc w:val="center"/>
              <w:rPr>
                <w:rFonts w:ascii="Times New Roman" w:hAnsi="Times New Roman"/>
                <w:sz w:val="16"/>
                <w:szCs w:val="16"/>
              </w:rPr>
            </w:pPr>
            <w:r>
              <w:rPr>
                <w:rFonts w:ascii="Times New Roman" w:hAnsi="Times New Roman"/>
                <w:sz w:val="16"/>
                <w:szCs w:val="16"/>
              </w:rPr>
              <w:t>216</w:t>
            </w:r>
          </w:p>
        </w:tc>
      </w:tr>
      <w:tr w:rsidR="005343E1" w:rsidRPr="008E532E" w14:paraId="3E03D9B3" w14:textId="77777777" w:rsidTr="00AD5F52">
        <w:trPr>
          <w:jc w:val="center"/>
        </w:trPr>
        <w:tc>
          <w:tcPr>
            <w:tcW w:w="785" w:type="pct"/>
            <w:gridSpan w:val="2"/>
            <w:shd w:val="clear" w:color="auto" w:fill="D9D9D9"/>
            <w:vAlign w:val="center"/>
          </w:tcPr>
          <w:p w14:paraId="7B2F2709" w14:textId="77777777" w:rsidR="00AD5F52" w:rsidRPr="008E532E" w:rsidRDefault="00AD5F52" w:rsidP="00AD5F52">
            <w:pPr>
              <w:spacing w:after="0"/>
              <w:jc w:val="center"/>
              <w:rPr>
                <w:rFonts w:ascii="Times New Roman" w:hAnsi="Times New Roman"/>
                <w:b/>
                <w:sz w:val="16"/>
                <w:szCs w:val="16"/>
              </w:rPr>
            </w:pPr>
            <w:r w:rsidRPr="008E532E">
              <w:rPr>
                <w:rFonts w:ascii="Times New Roman" w:hAnsi="Times New Roman"/>
                <w:b/>
                <w:sz w:val="16"/>
                <w:szCs w:val="16"/>
              </w:rPr>
              <w:t>Всего час.</w:t>
            </w:r>
            <w:r>
              <w:rPr>
                <w:rFonts w:ascii="Times New Roman" w:hAnsi="Times New Roman"/>
                <w:b/>
                <w:sz w:val="16"/>
                <w:szCs w:val="16"/>
              </w:rPr>
              <w:t xml:space="preserve"> </w:t>
            </w:r>
            <w:r w:rsidRPr="008E532E">
              <w:rPr>
                <w:rFonts w:ascii="Times New Roman" w:hAnsi="Times New Roman"/>
                <w:b/>
                <w:sz w:val="16"/>
                <w:szCs w:val="16"/>
              </w:rPr>
              <w:t xml:space="preserve">в неделю </w:t>
            </w:r>
          </w:p>
          <w:p w14:paraId="5AF98033" w14:textId="77777777" w:rsidR="00AD5F52" w:rsidRPr="008E532E" w:rsidRDefault="00AD5F52" w:rsidP="00AD5F52">
            <w:pPr>
              <w:spacing w:after="0"/>
              <w:jc w:val="center"/>
              <w:rPr>
                <w:rFonts w:ascii="Times New Roman" w:hAnsi="Times New Roman"/>
                <w:b/>
                <w:sz w:val="16"/>
                <w:szCs w:val="16"/>
              </w:rPr>
            </w:pPr>
            <w:r w:rsidRPr="008E532E">
              <w:rPr>
                <w:rFonts w:ascii="Times New Roman" w:hAnsi="Times New Roman"/>
                <w:b/>
                <w:sz w:val="16"/>
                <w:szCs w:val="16"/>
              </w:rPr>
              <w:t>учебных занятий</w:t>
            </w:r>
          </w:p>
        </w:tc>
        <w:tc>
          <w:tcPr>
            <w:tcW w:w="94" w:type="pct"/>
            <w:shd w:val="clear" w:color="auto" w:fill="D9D9D9"/>
            <w:tcMar>
              <w:left w:w="0" w:type="dxa"/>
              <w:right w:w="0" w:type="dxa"/>
            </w:tcMar>
            <w:vAlign w:val="center"/>
          </w:tcPr>
          <w:p w14:paraId="30B80F27"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tcMar>
              <w:left w:w="0" w:type="dxa"/>
              <w:right w:w="0" w:type="dxa"/>
            </w:tcMar>
            <w:vAlign w:val="center"/>
          </w:tcPr>
          <w:p w14:paraId="202A10DB"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tcMar>
              <w:left w:w="0" w:type="dxa"/>
              <w:right w:w="0" w:type="dxa"/>
            </w:tcMar>
            <w:vAlign w:val="center"/>
          </w:tcPr>
          <w:p w14:paraId="08D55231"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tcMar>
              <w:left w:w="0" w:type="dxa"/>
              <w:right w:w="0" w:type="dxa"/>
            </w:tcMar>
            <w:vAlign w:val="center"/>
          </w:tcPr>
          <w:p w14:paraId="7ABED0DA"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tcMar>
              <w:left w:w="0" w:type="dxa"/>
              <w:right w:w="0" w:type="dxa"/>
            </w:tcMar>
            <w:vAlign w:val="center"/>
          </w:tcPr>
          <w:p w14:paraId="055F3E19"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tcMar>
              <w:left w:w="0" w:type="dxa"/>
              <w:right w:w="0" w:type="dxa"/>
            </w:tcMar>
            <w:vAlign w:val="center"/>
          </w:tcPr>
          <w:p w14:paraId="31DE0526"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tcMar>
              <w:left w:w="0" w:type="dxa"/>
              <w:right w:w="0" w:type="dxa"/>
            </w:tcMar>
            <w:vAlign w:val="center"/>
          </w:tcPr>
          <w:p w14:paraId="2D7841E5"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noWrap/>
            <w:tcMar>
              <w:left w:w="0" w:type="dxa"/>
              <w:right w:w="0" w:type="dxa"/>
            </w:tcMar>
            <w:vAlign w:val="center"/>
          </w:tcPr>
          <w:p w14:paraId="7984C5C8"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75A47074"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8" w:type="pct"/>
            <w:shd w:val="clear" w:color="auto" w:fill="D9D9D9"/>
            <w:noWrap/>
            <w:tcMar>
              <w:left w:w="0" w:type="dxa"/>
              <w:right w:w="0" w:type="dxa"/>
            </w:tcMar>
            <w:vAlign w:val="center"/>
          </w:tcPr>
          <w:p w14:paraId="407B1A6F"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shd w:val="clear" w:color="auto" w:fill="D9D9D9"/>
            <w:noWrap/>
            <w:tcMar>
              <w:left w:w="0" w:type="dxa"/>
              <w:right w:w="0" w:type="dxa"/>
            </w:tcMar>
            <w:vAlign w:val="center"/>
          </w:tcPr>
          <w:p w14:paraId="4DB1FDBF"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tcMar>
              <w:left w:w="0" w:type="dxa"/>
              <w:right w:w="0" w:type="dxa"/>
            </w:tcMar>
            <w:vAlign w:val="center"/>
          </w:tcPr>
          <w:p w14:paraId="40607808"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4FE9971C"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4F56DC98"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5259A1BD"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539EA66D"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cMar>
              <w:left w:w="0" w:type="dxa"/>
              <w:right w:w="0" w:type="dxa"/>
            </w:tcMar>
            <w:vAlign w:val="center"/>
          </w:tcPr>
          <w:p w14:paraId="08638A7A"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808080" w:themeFill="background1" w:themeFillShade="80"/>
            <w:noWrap/>
            <w:vAlign w:val="center"/>
          </w:tcPr>
          <w:p w14:paraId="6DC42CDB" w14:textId="77777777" w:rsidR="00AD5F52" w:rsidRPr="008E532E" w:rsidRDefault="00AD5F52" w:rsidP="00AD5F5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19F9B2CA" w14:textId="77777777" w:rsidR="00AD5F52" w:rsidRPr="008E532E" w:rsidRDefault="00AD5F52" w:rsidP="00AD5F52">
            <w:pPr>
              <w:spacing w:after="0" w:line="240" w:lineRule="auto"/>
              <w:jc w:val="center"/>
              <w:rPr>
                <w:rFonts w:ascii="Times New Roman" w:hAnsi="Times New Roman"/>
                <w:sz w:val="16"/>
                <w:szCs w:val="16"/>
              </w:rPr>
            </w:pPr>
          </w:p>
        </w:tc>
        <w:tc>
          <w:tcPr>
            <w:tcW w:w="96" w:type="pct"/>
            <w:shd w:val="clear" w:color="auto" w:fill="D9D9D9"/>
            <w:noWrap/>
            <w:tcMar>
              <w:left w:w="0" w:type="dxa"/>
              <w:right w:w="0" w:type="dxa"/>
            </w:tcMar>
            <w:vAlign w:val="center"/>
          </w:tcPr>
          <w:p w14:paraId="1B4CB226"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101" w:type="pct"/>
            <w:shd w:val="clear" w:color="auto" w:fill="D9D9D9"/>
            <w:noWrap/>
            <w:tcMar>
              <w:left w:w="0" w:type="dxa"/>
              <w:right w:w="0" w:type="dxa"/>
            </w:tcMar>
            <w:vAlign w:val="center"/>
          </w:tcPr>
          <w:p w14:paraId="685B0936"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shd w:val="clear" w:color="auto" w:fill="D9D9D9"/>
            <w:noWrap/>
            <w:tcMar>
              <w:left w:w="0" w:type="dxa"/>
              <w:right w:w="0" w:type="dxa"/>
            </w:tcMar>
            <w:vAlign w:val="center"/>
          </w:tcPr>
          <w:p w14:paraId="077D394F"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6A0C3342"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71176794"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29ED9B98"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1B76CF64"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shd w:val="clear" w:color="auto" w:fill="D9D9D9"/>
            <w:noWrap/>
            <w:tcMar>
              <w:left w:w="0" w:type="dxa"/>
              <w:right w:w="0" w:type="dxa"/>
            </w:tcMar>
            <w:vAlign w:val="center"/>
          </w:tcPr>
          <w:p w14:paraId="37FEF982"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4BB6C352"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3D700B7D"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noWrap/>
            <w:tcMar>
              <w:left w:w="0" w:type="dxa"/>
              <w:right w:w="0" w:type="dxa"/>
            </w:tcMar>
            <w:vAlign w:val="center"/>
          </w:tcPr>
          <w:p w14:paraId="0E758711"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tcMar>
              <w:left w:w="0" w:type="dxa"/>
              <w:right w:w="0" w:type="dxa"/>
            </w:tcMar>
            <w:vAlign w:val="center"/>
          </w:tcPr>
          <w:p w14:paraId="4DCB43AF"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D9D9D9"/>
            <w:tcMar>
              <w:left w:w="0" w:type="dxa"/>
              <w:right w:w="0" w:type="dxa"/>
            </w:tcMar>
            <w:vAlign w:val="center"/>
          </w:tcPr>
          <w:p w14:paraId="09F0665F"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tcMar>
              <w:left w:w="0" w:type="dxa"/>
              <w:right w:w="0" w:type="dxa"/>
            </w:tcMar>
            <w:vAlign w:val="center"/>
          </w:tcPr>
          <w:p w14:paraId="6693FD29"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tcMar>
              <w:left w:w="0" w:type="dxa"/>
              <w:right w:w="0" w:type="dxa"/>
            </w:tcMar>
            <w:vAlign w:val="center"/>
          </w:tcPr>
          <w:p w14:paraId="56640601"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tcMar>
              <w:left w:w="0" w:type="dxa"/>
              <w:right w:w="0" w:type="dxa"/>
            </w:tcMar>
            <w:vAlign w:val="center"/>
          </w:tcPr>
          <w:p w14:paraId="564734B8"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cMar>
              <w:left w:w="0" w:type="dxa"/>
              <w:right w:w="0" w:type="dxa"/>
            </w:tcMar>
            <w:vAlign w:val="center"/>
          </w:tcPr>
          <w:p w14:paraId="04BE6751"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FFD966" w:themeFill="accent4" w:themeFillTint="99"/>
            <w:tcMar>
              <w:left w:w="0" w:type="dxa"/>
              <w:right w:w="0" w:type="dxa"/>
            </w:tcMar>
            <w:vAlign w:val="center"/>
          </w:tcPr>
          <w:p w14:paraId="178E3431"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tcMar>
              <w:left w:w="0" w:type="dxa"/>
              <w:right w:w="0" w:type="dxa"/>
            </w:tcMar>
            <w:vAlign w:val="center"/>
          </w:tcPr>
          <w:p w14:paraId="45750442"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tcMar>
              <w:left w:w="0" w:type="dxa"/>
              <w:right w:w="0" w:type="dxa"/>
            </w:tcMar>
            <w:vAlign w:val="center"/>
          </w:tcPr>
          <w:p w14:paraId="35312441"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tcMar>
              <w:left w:w="0" w:type="dxa"/>
              <w:right w:w="0" w:type="dxa"/>
            </w:tcMar>
            <w:vAlign w:val="center"/>
          </w:tcPr>
          <w:p w14:paraId="3948A802"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9CC2E5" w:themeFill="accent1" w:themeFillTint="99"/>
            <w:tcMar>
              <w:left w:w="0" w:type="dxa"/>
              <w:right w:w="0" w:type="dxa"/>
            </w:tcMar>
            <w:vAlign w:val="center"/>
          </w:tcPr>
          <w:p w14:paraId="336218C3"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FFF2CC" w:themeFill="accent4" w:themeFillTint="33"/>
            <w:tcMar>
              <w:left w:w="0" w:type="dxa"/>
              <w:right w:w="0" w:type="dxa"/>
            </w:tcMar>
            <w:vAlign w:val="center"/>
          </w:tcPr>
          <w:p w14:paraId="555CC7FB"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115" w:type="pct"/>
            <w:tcBorders>
              <w:right w:val="single" w:sz="4" w:space="0" w:color="auto"/>
            </w:tcBorders>
            <w:shd w:val="clear" w:color="auto" w:fill="FFF2CC" w:themeFill="accent4" w:themeFillTint="33"/>
            <w:tcMar>
              <w:left w:w="0" w:type="dxa"/>
              <w:right w:w="0" w:type="dxa"/>
            </w:tcMar>
            <w:vAlign w:val="center"/>
          </w:tcPr>
          <w:p w14:paraId="6370CB89"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36</w:t>
            </w:r>
          </w:p>
        </w:tc>
        <w:tc>
          <w:tcPr>
            <w:tcW w:w="141"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14:paraId="793D416D" w14:textId="77777777" w:rsidR="00AD5F52" w:rsidRPr="008E532E" w:rsidRDefault="00AD5F52" w:rsidP="00AD5F52">
            <w:pPr>
              <w:spacing w:after="0" w:line="240" w:lineRule="auto"/>
              <w:jc w:val="center"/>
              <w:rPr>
                <w:rFonts w:ascii="Times New Roman" w:hAnsi="Times New Roman"/>
                <w:sz w:val="16"/>
                <w:szCs w:val="16"/>
              </w:rPr>
            </w:pPr>
            <w:r>
              <w:rPr>
                <w:rFonts w:ascii="Times New Roman" w:hAnsi="Times New Roman"/>
                <w:sz w:val="16"/>
                <w:szCs w:val="16"/>
              </w:rPr>
              <w:t>1476</w:t>
            </w:r>
          </w:p>
        </w:tc>
      </w:tr>
    </w:tbl>
    <w:p w14:paraId="34C37F78" w14:textId="77777777" w:rsidR="008249BE" w:rsidRDefault="008249BE" w:rsidP="00655CFF">
      <w:pPr>
        <w:rPr>
          <w:rFonts w:ascii="Times New Roman" w:hAnsi="Times New Roman"/>
          <w:sz w:val="28"/>
          <w:szCs w:val="28"/>
        </w:rPr>
      </w:pPr>
    </w:p>
    <w:p w14:paraId="4AFDF775" w14:textId="77777777" w:rsidR="00A3238C" w:rsidRDefault="00A3238C" w:rsidP="00655CFF">
      <w:pPr>
        <w:rPr>
          <w:rFonts w:ascii="Times New Roman" w:hAnsi="Times New Roman"/>
          <w:sz w:val="28"/>
          <w:szCs w:val="28"/>
        </w:rPr>
      </w:pPr>
    </w:p>
    <w:p w14:paraId="0C0B2DAE" w14:textId="77777777" w:rsidR="00101CD2" w:rsidRDefault="00101CD2" w:rsidP="00655CFF">
      <w:pPr>
        <w:rPr>
          <w:rFonts w:ascii="Times New Roman" w:hAnsi="Times New Roman"/>
          <w:sz w:val="28"/>
          <w:szCs w:val="28"/>
        </w:rPr>
      </w:pPr>
    </w:p>
    <w:p w14:paraId="23E42E73" w14:textId="77777777" w:rsidR="00A36D15" w:rsidRPr="00091C4A" w:rsidRDefault="00A36D15" w:rsidP="00655CFF">
      <w:pPr>
        <w:rPr>
          <w:rFonts w:ascii="Times New Roman" w:hAnsi="Times New Roman"/>
          <w:sz w:val="28"/>
          <w:szCs w:val="28"/>
        </w:rPr>
      </w:pPr>
    </w:p>
    <w:p w14:paraId="03D6BB23" w14:textId="77777777" w:rsidR="00655CFF" w:rsidRDefault="00655CFF" w:rsidP="008249BE">
      <w:pPr>
        <w:spacing w:after="0"/>
        <w:ind w:firstLine="709"/>
        <w:rPr>
          <w:rFonts w:ascii="Times New Roman" w:hAnsi="Times New Roman"/>
          <w:b/>
          <w:i/>
          <w:sz w:val="24"/>
          <w:szCs w:val="24"/>
          <w:u w:val="single"/>
        </w:rPr>
      </w:pPr>
      <w:r>
        <w:rPr>
          <w:rFonts w:ascii="Times New Roman" w:hAnsi="Times New Roman"/>
          <w:b/>
          <w:i/>
          <w:sz w:val="24"/>
          <w:szCs w:val="24"/>
          <w:u w:val="single"/>
        </w:rPr>
        <w:lastRenderedPageBreak/>
        <w:t xml:space="preserve">5.2.2. </w:t>
      </w:r>
      <w:r w:rsidRPr="00CD1FB5">
        <w:rPr>
          <w:rFonts w:ascii="Times New Roman" w:hAnsi="Times New Roman"/>
          <w:b/>
          <w:i/>
          <w:sz w:val="24"/>
          <w:szCs w:val="24"/>
          <w:u w:val="single"/>
        </w:rPr>
        <w:t xml:space="preserve">По программе подготовки </w:t>
      </w:r>
      <w:r>
        <w:rPr>
          <w:rFonts w:ascii="Times New Roman" w:hAnsi="Times New Roman"/>
          <w:b/>
          <w:i/>
          <w:sz w:val="24"/>
          <w:szCs w:val="24"/>
          <w:u w:val="single"/>
        </w:rPr>
        <w:t>специалистов среднего звена</w:t>
      </w:r>
      <w:r w:rsidR="008249BE" w:rsidRPr="008249BE">
        <w:rPr>
          <w:rFonts w:ascii="Times New Roman" w:hAnsi="Times New Roman"/>
          <w:i/>
          <w:sz w:val="24"/>
          <w:szCs w:val="24"/>
          <w:u w:val="single"/>
        </w:rPr>
        <w:t xml:space="preserve"> </w:t>
      </w:r>
      <w:r w:rsidR="008249BE" w:rsidRPr="00B45D85">
        <w:rPr>
          <w:rFonts w:ascii="Times New Roman" w:hAnsi="Times New Roman"/>
          <w:i/>
          <w:sz w:val="24"/>
          <w:szCs w:val="24"/>
          <w:u w:val="single"/>
        </w:rPr>
        <w:t xml:space="preserve">по квалификации </w:t>
      </w:r>
      <w:r w:rsidR="008249BE">
        <w:rPr>
          <w:rFonts w:ascii="Times New Roman" w:hAnsi="Times New Roman"/>
          <w:b/>
          <w:i/>
          <w:sz w:val="24"/>
          <w:szCs w:val="24"/>
          <w:u w:val="single"/>
        </w:rPr>
        <w:t>Старший техник-теплотехник</w:t>
      </w:r>
    </w:p>
    <w:p w14:paraId="5FD5DA85" w14:textId="77777777" w:rsidR="00655CFF" w:rsidRDefault="00A3238C" w:rsidP="00A3238C">
      <w:pPr>
        <w:spacing w:after="0"/>
        <w:ind w:firstLine="709"/>
        <w:jc w:val="both"/>
        <w:rPr>
          <w:rFonts w:ascii="Times New Roman" w:hAnsi="Times New Roman"/>
          <w:b/>
          <w:i/>
          <w:sz w:val="24"/>
          <w:szCs w:val="24"/>
          <w:u w:val="single"/>
        </w:rPr>
      </w:pPr>
      <w:r w:rsidRPr="00A3238C">
        <w:rPr>
          <w:rFonts w:ascii="Times New Roman" w:hAnsi="Times New Roman"/>
          <w:b/>
          <w:i/>
          <w:sz w:val="24"/>
          <w:szCs w:val="24"/>
          <w:u w:val="single"/>
        </w:rPr>
        <w:t>2 курс</w:t>
      </w:r>
    </w:p>
    <w:tbl>
      <w:tblPr>
        <w:tblW w:w="54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424"/>
        <w:gridCol w:w="287"/>
        <w:gridCol w:w="278"/>
        <w:gridCol w:w="278"/>
        <w:gridCol w:w="290"/>
        <w:gridCol w:w="290"/>
        <w:gridCol w:w="278"/>
        <w:gridCol w:w="278"/>
        <w:gridCol w:w="284"/>
        <w:gridCol w:w="293"/>
        <w:gridCol w:w="300"/>
        <w:gridCol w:w="297"/>
        <w:gridCol w:w="306"/>
        <w:gridCol w:w="293"/>
        <w:gridCol w:w="281"/>
        <w:gridCol w:w="281"/>
        <w:gridCol w:w="281"/>
        <w:gridCol w:w="293"/>
        <w:gridCol w:w="293"/>
        <w:gridCol w:w="297"/>
        <w:gridCol w:w="293"/>
        <w:gridCol w:w="309"/>
        <w:gridCol w:w="297"/>
        <w:gridCol w:w="281"/>
        <w:gridCol w:w="281"/>
        <w:gridCol w:w="281"/>
        <w:gridCol w:w="297"/>
        <w:gridCol w:w="297"/>
        <w:gridCol w:w="281"/>
        <w:gridCol w:w="281"/>
        <w:gridCol w:w="281"/>
        <w:gridCol w:w="297"/>
        <w:gridCol w:w="297"/>
        <w:gridCol w:w="281"/>
        <w:gridCol w:w="281"/>
        <w:gridCol w:w="281"/>
        <w:gridCol w:w="297"/>
        <w:gridCol w:w="297"/>
        <w:gridCol w:w="281"/>
        <w:gridCol w:w="281"/>
        <w:gridCol w:w="281"/>
        <w:gridCol w:w="297"/>
        <w:gridCol w:w="297"/>
        <w:gridCol w:w="324"/>
        <w:gridCol w:w="584"/>
      </w:tblGrid>
      <w:tr w:rsidR="00101CD2" w:rsidRPr="008E532E" w14:paraId="39B2F200" w14:textId="77777777" w:rsidTr="00F74D5D">
        <w:trPr>
          <w:cantSplit/>
          <w:trHeight w:val="890"/>
          <w:jc w:val="center"/>
        </w:trPr>
        <w:tc>
          <w:tcPr>
            <w:tcW w:w="320" w:type="pct"/>
            <w:vMerge w:val="restart"/>
            <w:textDirection w:val="btLr"/>
            <w:vAlign w:val="center"/>
          </w:tcPr>
          <w:p w14:paraId="2A2D11FC" w14:textId="77777777" w:rsidR="00101CD2" w:rsidRPr="008E532E" w:rsidRDefault="00101CD2" w:rsidP="00F74D5D">
            <w:pPr>
              <w:spacing w:after="0"/>
              <w:jc w:val="center"/>
              <w:rPr>
                <w:rFonts w:ascii="Times New Roman" w:hAnsi="Times New Roman"/>
                <w:b/>
                <w:sz w:val="16"/>
                <w:szCs w:val="16"/>
              </w:rPr>
            </w:pPr>
            <w:r w:rsidRPr="008E532E">
              <w:rPr>
                <w:rFonts w:ascii="Times New Roman" w:hAnsi="Times New Roman"/>
                <w:b/>
                <w:sz w:val="16"/>
                <w:szCs w:val="16"/>
              </w:rPr>
              <w:t>Индекс</w:t>
            </w:r>
          </w:p>
        </w:tc>
        <w:tc>
          <w:tcPr>
            <w:tcW w:w="461" w:type="pct"/>
            <w:vMerge w:val="restart"/>
            <w:vAlign w:val="center"/>
          </w:tcPr>
          <w:p w14:paraId="1E17B914" w14:textId="77777777" w:rsidR="00101CD2" w:rsidRPr="008E532E" w:rsidRDefault="00101CD2" w:rsidP="00F74D5D">
            <w:pPr>
              <w:spacing w:after="0"/>
              <w:jc w:val="center"/>
              <w:rPr>
                <w:rFonts w:ascii="Times New Roman" w:hAnsi="Times New Roman"/>
                <w:b/>
                <w:sz w:val="16"/>
                <w:szCs w:val="16"/>
              </w:rPr>
            </w:pPr>
            <w:r w:rsidRPr="008E532E">
              <w:rPr>
                <w:rFonts w:ascii="Times New Roman" w:hAnsi="Times New Roman"/>
                <w:b/>
                <w:sz w:val="16"/>
                <w:szCs w:val="16"/>
              </w:rPr>
              <w:t xml:space="preserve">Компоненты </w:t>
            </w:r>
          </w:p>
          <w:p w14:paraId="0F240784" w14:textId="77777777" w:rsidR="00101CD2" w:rsidRPr="008E532E" w:rsidRDefault="00101CD2" w:rsidP="00F74D5D">
            <w:pPr>
              <w:spacing w:after="0"/>
              <w:jc w:val="center"/>
              <w:rPr>
                <w:rFonts w:ascii="Times New Roman" w:hAnsi="Times New Roman"/>
                <w:b/>
                <w:sz w:val="16"/>
                <w:szCs w:val="16"/>
              </w:rPr>
            </w:pPr>
            <w:r w:rsidRPr="008E532E">
              <w:rPr>
                <w:rFonts w:ascii="Times New Roman" w:hAnsi="Times New Roman"/>
                <w:b/>
                <w:sz w:val="16"/>
                <w:szCs w:val="16"/>
              </w:rPr>
              <w:t>программы</w:t>
            </w:r>
          </w:p>
        </w:tc>
        <w:tc>
          <w:tcPr>
            <w:tcW w:w="93" w:type="pct"/>
            <w:vAlign w:val="center"/>
          </w:tcPr>
          <w:p w14:paraId="7440FEDC"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r w:rsidRPr="008E532E">
              <w:rPr>
                <w:rFonts w:ascii="Times New Roman" w:hAnsi="Times New Roman"/>
                <w:sz w:val="16"/>
                <w:szCs w:val="16"/>
                <w:vertAlign w:val="superscript"/>
              </w:rPr>
              <w:footnoteReference w:id="12"/>
            </w:r>
          </w:p>
        </w:tc>
        <w:tc>
          <w:tcPr>
            <w:tcW w:w="274" w:type="pct"/>
            <w:gridSpan w:val="3"/>
            <w:vAlign w:val="center"/>
          </w:tcPr>
          <w:p w14:paraId="7C7E28B1"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4" w:type="pct"/>
            <w:vAlign w:val="center"/>
          </w:tcPr>
          <w:p w14:paraId="0EEC085D"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72" w:type="pct"/>
            <w:gridSpan w:val="3"/>
            <w:vAlign w:val="center"/>
          </w:tcPr>
          <w:p w14:paraId="10098738"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noWrap/>
            <w:vAlign w:val="center"/>
          </w:tcPr>
          <w:p w14:paraId="589521FE"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92" w:type="pct"/>
            <w:gridSpan w:val="3"/>
            <w:noWrap/>
            <w:vAlign w:val="center"/>
          </w:tcPr>
          <w:p w14:paraId="6C460562"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noWrap/>
            <w:vAlign w:val="center"/>
          </w:tcPr>
          <w:p w14:paraId="554960F5"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8" w:type="pct"/>
            <w:gridSpan w:val="4"/>
            <w:noWrap/>
            <w:vAlign w:val="center"/>
          </w:tcPr>
          <w:p w14:paraId="7B19879E"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noWrap/>
            <w:vAlign w:val="center"/>
          </w:tcPr>
          <w:p w14:paraId="1D74B8D4"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91" w:type="pct"/>
            <w:gridSpan w:val="3"/>
            <w:noWrap/>
            <w:vAlign w:val="center"/>
          </w:tcPr>
          <w:p w14:paraId="21E35D62"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noWrap/>
            <w:vAlign w:val="center"/>
          </w:tcPr>
          <w:p w14:paraId="2A822D34"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9" w:type="pct"/>
            <w:gridSpan w:val="4"/>
            <w:noWrap/>
            <w:vAlign w:val="center"/>
          </w:tcPr>
          <w:p w14:paraId="5F0CEAFF"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noWrap/>
            <w:vAlign w:val="center"/>
          </w:tcPr>
          <w:p w14:paraId="0DA020F1"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9" w:type="pct"/>
            <w:gridSpan w:val="4"/>
            <w:vAlign w:val="center"/>
          </w:tcPr>
          <w:p w14:paraId="531C6B08"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tcPr>
          <w:p w14:paraId="0442F591"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9" w:type="pct"/>
            <w:gridSpan w:val="4"/>
            <w:tcBorders>
              <w:right w:val="single" w:sz="4" w:space="0" w:color="auto"/>
            </w:tcBorders>
            <w:vAlign w:val="center"/>
          </w:tcPr>
          <w:p w14:paraId="17D35F1F"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tcPr>
          <w:p w14:paraId="22F4D885"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9" w:type="pct"/>
            <w:gridSpan w:val="4"/>
            <w:tcBorders>
              <w:right w:val="single" w:sz="4" w:space="0" w:color="auto"/>
            </w:tcBorders>
            <w:vAlign w:val="center"/>
          </w:tcPr>
          <w:p w14:paraId="262318E5"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tcPr>
          <w:p w14:paraId="2B7ED3F9"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103" w:type="pct"/>
            <w:tcBorders>
              <w:right w:val="single" w:sz="4" w:space="0" w:color="auto"/>
            </w:tcBorders>
            <w:textDirection w:val="btLr"/>
          </w:tcPr>
          <w:p w14:paraId="3B96B593" w14:textId="77777777" w:rsidR="00101CD2" w:rsidRPr="008E532E" w:rsidRDefault="00101CD2" w:rsidP="00F74D5D">
            <w:pPr>
              <w:spacing w:after="0" w:line="240" w:lineRule="auto"/>
              <w:ind w:left="113" w:right="113"/>
              <w:jc w:val="center"/>
              <w:rPr>
                <w:rFonts w:ascii="Times New Roman" w:hAnsi="Times New Roman"/>
                <w:b/>
                <w:sz w:val="16"/>
                <w:szCs w:val="16"/>
              </w:rPr>
            </w:pPr>
          </w:p>
        </w:tc>
        <w:tc>
          <w:tcPr>
            <w:tcW w:w="189" w:type="pct"/>
            <w:vMerge w:val="restart"/>
            <w:tcBorders>
              <w:top w:val="single" w:sz="4" w:space="0" w:color="auto"/>
              <w:left w:val="single" w:sz="4" w:space="0" w:color="auto"/>
              <w:right w:val="single" w:sz="4" w:space="0" w:color="auto"/>
            </w:tcBorders>
            <w:textDirection w:val="btLr"/>
            <w:vAlign w:val="center"/>
          </w:tcPr>
          <w:p w14:paraId="1FC09222" w14:textId="77777777" w:rsidR="00101CD2" w:rsidRPr="008E532E" w:rsidRDefault="00101CD2" w:rsidP="00F74D5D">
            <w:pPr>
              <w:spacing w:after="0" w:line="240" w:lineRule="auto"/>
              <w:ind w:left="113" w:right="113"/>
              <w:jc w:val="center"/>
              <w:rPr>
                <w:rFonts w:ascii="Times New Roman" w:hAnsi="Times New Roman"/>
                <w:b/>
                <w:sz w:val="16"/>
                <w:szCs w:val="16"/>
              </w:rPr>
            </w:pPr>
            <w:r w:rsidRPr="008E532E">
              <w:rPr>
                <w:rFonts w:ascii="Times New Roman" w:hAnsi="Times New Roman"/>
                <w:b/>
                <w:sz w:val="16"/>
                <w:szCs w:val="16"/>
              </w:rPr>
              <w:t>Всего часов</w:t>
            </w:r>
          </w:p>
        </w:tc>
      </w:tr>
      <w:tr w:rsidR="00101CD2" w:rsidRPr="008E532E" w14:paraId="1D3DDF18" w14:textId="77777777" w:rsidTr="00F74D5D">
        <w:trPr>
          <w:cantSplit/>
          <w:jc w:val="center"/>
        </w:trPr>
        <w:tc>
          <w:tcPr>
            <w:tcW w:w="320" w:type="pct"/>
            <w:vMerge/>
            <w:textDirection w:val="btLr"/>
          </w:tcPr>
          <w:p w14:paraId="20FAC710" w14:textId="77777777" w:rsidR="00101CD2" w:rsidRPr="008E532E" w:rsidRDefault="00101CD2" w:rsidP="00F74D5D">
            <w:pPr>
              <w:spacing w:after="0"/>
              <w:jc w:val="center"/>
              <w:rPr>
                <w:rFonts w:ascii="Times New Roman" w:hAnsi="Times New Roman"/>
                <w:b/>
                <w:sz w:val="16"/>
                <w:szCs w:val="16"/>
              </w:rPr>
            </w:pPr>
          </w:p>
        </w:tc>
        <w:tc>
          <w:tcPr>
            <w:tcW w:w="461" w:type="pct"/>
            <w:vMerge/>
            <w:tcBorders>
              <w:right w:val="single" w:sz="4" w:space="0" w:color="auto"/>
            </w:tcBorders>
            <w:textDirection w:val="btLr"/>
          </w:tcPr>
          <w:p w14:paraId="4FB37B37" w14:textId="77777777" w:rsidR="00101CD2" w:rsidRPr="008E532E" w:rsidRDefault="00101CD2" w:rsidP="00F74D5D">
            <w:pPr>
              <w:spacing w:after="0"/>
              <w:jc w:val="center"/>
              <w:rPr>
                <w:rFonts w:ascii="Times New Roman" w:hAnsi="Times New Roman"/>
                <w:b/>
                <w:sz w:val="16"/>
                <w:szCs w:val="16"/>
              </w:rPr>
            </w:pPr>
          </w:p>
        </w:tc>
        <w:tc>
          <w:tcPr>
            <w:tcW w:w="4030" w:type="pct"/>
            <w:gridSpan w:val="43"/>
            <w:tcBorders>
              <w:top w:val="single" w:sz="4" w:space="0" w:color="auto"/>
              <w:left w:val="single" w:sz="4" w:space="0" w:color="auto"/>
              <w:bottom w:val="single" w:sz="4" w:space="0" w:color="auto"/>
              <w:right w:val="single" w:sz="4" w:space="0" w:color="auto"/>
            </w:tcBorders>
            <w:vAlign w:val="center"/>
          </w:tcPr>
          <w:p w14:paraId="338AD4FB"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Номера календарных недель</w:t>
            </w:r>
          </w:p>
        </w:tc>
        <w:tc>
          <w:tcPr>
            <w:tcW w:w="189" w:type="pct"/>
            <w:vMerge/>
            <w:tcBorders>
              <w:left w:val="single" w:sz="4" w:space="0" w:color="auto"/>
              <w:right w:val="single" w:sz="4" w:space="0" w:color="auto"/>
            </w:tcBorders>
            <w:vAlign w:val="center"/>
          </w:tcPr>
          <w:p w14:paraId="70197F84" w14:textId="77777777" w:rsidR="00101CD2" w:rsidRPr="008E532E" w:rsidRDefault="00101CD2" w:rsidP="00F74D5D">
            <w:pPr>
              <w:spacing w:after="0" w:line="240" w:lineRule="auto"/>
              <w:jc w:val="center"/>
              <w:rPr>
                <w:rFonts w:ascii="Times New Roman" w:hAnsi="Times New Roman"/>
                <w:sz w:val="16"/>
                <w:szCs w:val="16"/>
              </w:rPr>
            </w:pPr>
          </w:p>
        </w:tc>
      </w:tr>
      <w:tr w:rsidR="00101CD2" w:rsidRPr="008E532E" w14:paraId="5AFEAB4C" w14:textId="77777777" w:rsidTr="00F74D5D">
        <w:trPr>
          <w:cantSplit/>
          <w:trHeight w:val="236"/>
          <w:jc w:val="center"/>
        </w:trPr>
        <w:tc>
          <w:tcPr>
            <w:tcW w:w="320" w:type="pct"/>
            <w:vMerge/>
            <w:textDirection w:val="btLr"/>
          </w:tcPr>
          <w:p w14:paraId="69A4642C" w14:textId="77777777" w:rsidR="00101CD2" w:rsidRPr="008E532E" w:rsidRDefault="00101CD2" w:rsidP="00F74D5D">
            <w:pPr>
              <w:spacing w:after="0"/>
              <w:jc w:val="center"/>
              <w:rPr>
                <w:rFonts w:ascii="Times New Roman" w:hAnsi="Times New Roman"/>
                <w:b/>
                <w:sz w:val="16"/>
                <w:szCs w:val="16"/>
              </w:rPr>
            </w:pPr>
          </w:p>
        </w:tc>
        <w:tc>
          <w:tcPr>
            <w:tcW w:w="461" w:type="pct"/>
            <w:vMerge/>
            <w:textDirection w:val="btLr"/>
          </w:tcPr>
          <w:p w14:paraId="62A3DE9F" w14:textId="77777777" w:rsidR="00101CD2" w:rsidRPr="008E532E" w:rsidRDefault="00101CD2" w:rsidP="00F74D5D">
            <w:pPr>
              <w:spacing w:after="0"/>
              <w:jc w:val="center"/>
              <w:rPr>
                <w:rFonts w:ascii="Times New Roman" w:hAnsi="Times New Roman"/>
                <w:b/>
                <w:sz w:val="16"/>
                <w:szCs w:val="16"/>
              </w:rPr>
            </w:pPr>
          </w:p>
        </w:tc>
        <w:tc>
          <w:tcPr>
            <w:tcW w:w="93" w:type="pct"/>
            <w:textDirection w:val="btLr"/>
            <w:vAlign w:val="center"/>
          </w:tcPr>
          <w:p w14:paraId="43A07684"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7DEF9059"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6A81A3D6" w14:textId="77777777" w:rsidR="00101CD2" w:rsidRPr="008E532E" w:rsidRDefault="00101CD2" w:rsidP="00F74D5D">
            <w:pPr>
              <w:spacing w:after="0" w:line="240" w:lineRule="auto"/>
              <w:jc w:val="center"/>
              <w:rPr>
                <w:rFonts w:ascii="Times New Roman" w:hAnsi="Times New Roman"/>
                <w:sz w:val="16"/>
                <w:szCs w:val="16"/>
              </w:rPr>
            </w:pPr>
          </w:p>
        </w:tc>
        <w:tc>
          <w:tcPr>
            <w:tcW w:w="94" w:type="pct"/>
            <w:textDirection w:val="btLr"/>
            <w:vAlign w:val="center"/>
          </w:tcPr>
          <w:p w14:paraId="0A772C2D" w14:textId="77777777" w:rsidR="00101CD2" w:rsidRPr="008E532E" w:rsidRDefault="00101CD2" w:rsidP="00F74D5D">
            <w:pPr>
              <w:spacing w:after="0" w:line="240" w:lineRule="auto"/>
              <w:jc w:val="center"/>
              <w:rPr>
                <w:rFonts w:ascii="Times New Roman" w:hAnsi="Times New Roman"/>
                <w:sz w:val="16"/>
                <w:szCs w:val="16"/>
              </w:rPr>
            </w:pPr>
          </w:p>
        </w:tc>
        <w:tc>
          <w:tcPr>
            <w:tcW w:w="94" w:type="pct"/>
            <w:textDirection w:val="btLr"/>
            <w:vAlign w:val="center"/>
          </w:tcPr>
          <w:p w14:paraId="18E66F40"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5B46A6DE"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407C6A77" w14:textId="77777777" w:rsidR="00101CD2" w:rsidRPr="008E532E" w:rsidRDefault="00101CD2" w:rsidP="00F74D5D">
            <w:pPr>
              <w:spacing w:after="0" w:line="240" w:lineRule="auto"/>
              <w:jc w:val="center"/>
              <w:rPr>
                <w:rFonts w:ascii="Times New Roman" w:hAnsi="Times New Roman"/>
                <w:sz w:val="16"/>
                <w:szCs w:val="16"/>
              </w:rPr>
            </w:pPr>
          </w:p>
        </w:tc>
        <w:tc>
          <w:tcPr>
            <w:tcW w:w="92" w:type="pct"/>
            <w:noWrap/>
            <w:textDirection w:val="btLr"/>
            <w:vAlign w:val="center"/>
          </w:tcPr>
          <w:p w14:paraId="000D2C94"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extDirection w:val="btLr"/>
            <w:vAlign w:val="center"/>
          </w:tcPr>
          <w:p w14:paraId="1473D8F9" w14:textId="77777777" w:rsidR="00101CD2" w:rsidRPr="008E532E" w:rsidRDefault="00101CD2" w:rsidP="00F74D5D">
            <w:pPr>
              <w:spacing w:after="0" w:line="240" w:lineRule="auto"/>
              <w:jc w:val="center"/>
              <w:rPr>
                <w:rFonts w:ascii="Times New Roman" w:hAnsi="Times New Roman"/>
                <w:sz w:val="16"/>
                <w:szCs w:val="16"/>
              </w:rPr>
            </w:pPr>
          </w:p>
        </w:tc>
        <w:tc>
          <w:tcPr>
            <w:tcW w:w="97" w:type="pct"/>
            <w:noWrap/>
            <w:textDirection w:val="btLr"/>
            <w:vAlign w:val="center"/>
          </w:tcPr>
          <w:p w14:paraId="3B578C92"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textDirection w:val="btLr"/>
            <w:vAlign w:val="center"/>
          </w:tcPr>
          <w:p w14:paraId="28B88271" w14:textId="77777777" w:rsidR="00101CD2" w:rsidRPr="008E532E" w:rsidRDefault="00101CD2" w:rsidP="00F74D5D">
            <w:pPr>
              <w:spacing w:after="0" w:line="240" w:lineRule="auto"/>
              <w:jc w:val="center"/>
              <w:rPr>
                <w:rFonts w:ascii="Times New Roman" w:hAnsi="Times New Roman"/>
                <w:sz w:val="16"/>
                <w:szCs w:val="16"/>
              </w:rPr>
            </w:pPr>
          </w:p>
        </w:tc>
        <w:tc>
          <w:tcPr>
            <w:tcW w:w="99" w:type="pct"/>
            <w:textDirection w:val="btLr"/>
            <w:vAlign w:val="center"/>
          </w:tcPr>
          <w:p w14:paraId="497102AA"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extDirection w:val="btLr"/>
            <w:vAlign w:val="center"/>
          </w:tcPr>
          <w:p w14:paraId="0F8016E4"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3FFAE838"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17AB7973"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285EE0BC" w14:textId="77777777" w:rsidR="00101CD2" w:rsidRPr="008E532E" w:rsidRDefault="00101CD2" w:rsidP="00F74D5D">
            <w:pPr>
              <w:spacing w:after="0" w:line="240" w:lineRule="auto"/>
              <w:jc w:val="center"/>
              <w:rPr>
                <w:rFonts w:ascii="Times New Roman" w:hAnsi="Times New Roman"/>
                <w:sz w:val="16"/>
                <w:szCs w:val="16"/>
              </w:rPr>
            </w:pPr>
          </w:p>
        </w:tc>
        <w:tc>
          <w:tcPr>
            <w:tcW w:w="94" w:type="pct"/>
            <w:noWrap/>
            <w:textDirection w:val="btLr"/>
            <w:vAlign w:val="center"/>
          </w:tcPr>
          <w:p w14:paraId="5AE0495D"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extDirection w:val="btLr"/>
            <w:vAlign w:val="center"/>
          </w:tcPr>
          <w:p w14:paraId="696B500C" w14:textId="77777777" w:rsidR="00101CD2" w:rsidRPr="008E532E" w:rsidRDefault="00101CD2" w:rsidP="00F74D5D">
            <w:pPr>
              <w:spacing w:after="0" w:line="240" w:lineRule="auto"/>
              <w:jc w:val="center"/>
              <w:rPr>
                <w:rFonts w:ascii="Times New Roman" w:hAnsi="Times New Roman"/>
                <w:bCs/>
                <w:sz w:val="16"/>
                <w:szCs w:val="16"/>
              </w:rPr>
            </w:pPr>
          </w:p>
        </w:tc>
        <w:tc>
          <w:tcPr>
            <w:tcW w:w="96" w:type="pct"/>
            <w:noWrap/>
            <w:textDirection w:val="btLr"/>
            <w:vAlign w:val="center"/>
          </w:tcPr>
          <w:p w14:paraId="54EABF57"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extDirection w:val="btLr"/>
            <w:vAlign w:val="center"/>
          </w:tcPr>
          <w:p w14:paraId="4CBB446C" w14:textId="77777777" w:rsidR="00101CD2" w:rsidRPr="008E532E" w:rsidRDefault="00101CD2" w:rsidP="00F74D5D">
            <w:pPr>
              <w:spacing w:after="0" w:line="240" w:lineRule="auto"/>
              <w:jc w:val="center"/>
              <w:rPr>
                <w:rFonts w:ascii="Times New Roman" w:hAnsi="Times New Roman"/>
                <w:sz w:val="16"/>
                <w:szCs w:val="16"/>
              </w:rPr>
            </w:pPr>
          </w:p>
        </w:tc>
        <w:tc>
          <w:tcPr>
            <w:tcW w:w="100" w:type="pct"/>
            <w:noWrap/>
            <w:textDirection w:val="btLr"/>
            <w:vAlign w:val="center"/>
          </w:tcPr>
          <w:p w14:paraId="473CB894"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textDirection w:val="btLr"/>
            <w:vAlign w:val="center"/>
          </w:tcPr>
          <w:p w14:paraId="7F81DB55"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33C8365A"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22D9F8E2"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1F2DB5F1"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extDirection w:val="btLr"/>
            <w:vAlign w:val="center"/>
          </w:tcPr>
          <w:p w14:paraId="37A9AF19"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textDirection w:val="btLr"/>
            <w:vAlign w:val="center"/>
          </w:tcPr>
          <w:p w14:paraId="03AF360A"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73B8DCF2"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16011C6A"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noWrap/>
            <w:textDirection w:val="btLr"/>
            <w:vAlign w:val="center"/>
          </w:tcPr>
          <w:p w14:paraId="43ABC295" w14:textId="77777777" w:rsidR="00101CD2" w:rsidRPr="008E532E" w:rsidRDefault="00101CD2" w:rsidP="00F74D5D">
            <w:pPr>
              <w:spacing w:after="0" w:line="240" w:lineRule="auto"/>
              <w:jc w:val="center"/>
              <w:rPr>
                <w:rFonts w:ascii="Times New Roman" w:hAnsi="Times New Roman"/>
                <w:sz w:val="16"/>
                <w:szCs w:val="16"/>
              </w:rPr>
            </w:pPr>
          </w:p>
        </w:tc>
        <w:tc>
          <w:tcPr>
            <w:tcW w:w="95" w:type="pct"/>
            <w:textDirection w:val="btLr"/>
            <w:vAlign w:val="center"/>
          </w:tcPr>
          <w:p w14:paraId="2F54B12F"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extDirection w:val="btLr"/>
            <w:vAlign w:val="center"/>
          </w:tcPr>
          <w:p w14:paraId="5F1E36DB"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252B6725"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0D20CC63"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3E4DB28E"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45C7BB17"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1A614277"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203F924B"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41DC1087"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3272D73F"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7AB85B4F"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0D93D439"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tcPr>
          <w:p w14:paraId="7B413F2F" w14:textId="77777777" w:rsidR="00101CD2" w:rsidRPr="008E532E" w:rsidRDefault="00101CD2" w:rsidP="00F74D5D">
            <w:pPr>
              <w:spacing w:after="0" w:line="240" w:lineRule="auto"/>
              <w:jc w:val="center"/>
              <w:rPr>
                <w:rFonts w:ascii="Times New Roman" w:hAnsi="Times New Roman"/>
                <w:sz w:val="16"/>
                <w:szCs w:val="16"/>
              </w:rPr>
            </w:pPr>
          </w:p>
        </w:tc>
        <w:tc>
          <w:tcPr>
            <w:tcW w:w="189" w:type="pct"/>
            <w:vMerge/>
            <w:tcBorders>
              <w:left w:val="single" w:sz="4" w:space="0" w:color="auto"/>
              <w:right w:val="single" w:sz="4" w:space="0" w:color="auto"/>
            </w:tcBorders>
            <w:vAlign w:val="center"/>
          </w:tcPr>
          <w:p w14:paraId="1121DBEC" w14:textId="77777777" w:rsidR="00101CD2" w:rsidRPr="008E532E" w:rsidRDefault="00101CD2" w:rsidP="00F74D5D">
            <w:pPr>
              <w:spacing w:after="0" w:line="240" w:lineRule="auto"/>
              <w:jc w:val="center"/>
              <w:rPr>
                <w:rFonts w:ascii="Times New Roman" w:hAnsi="Times New Roman"/>
                <w:sz w:val="16"/>
                <w:szCs w:val="16"/>
              </w:rPr>
            </w:pPr>
          </w:p>
        </w:tc>
      </w:tr>
      <w:tr w:rsidR="00101CD2" w:rsidRPr="008E532E" w14:paraId="7CD7070A" w14:textId="77777777" w:rsidTr="00F74D5D">
        <w:trPr>
          <w:cantSplit/>
          <w:jc w:val="center"/>
        </w:trPr>
        <w:tc>
          <w:tcPr>
            <w:tcW w:w="320" w:type="pct"/>
            <w:vMerge/>
            <w:textDirection w:val="btLr"/>
          </w:tcPr>
          <w:p w14:paraId="76FE7625" w14:textId="77777777" w:rsidR="00101CD2" w:rsidRPr="008E532E" w:rsidRDefault="00101CD2" w:rsidP="00F74D5D">
            <w:pPr>
              <w:spacing w:after="0"/>
              <w:jc w:val="center"/>
              <w:rPr>
                <w:rFonts w:ascii="Times New Roman" w:hAnsi="Times New Roman"/>
                <w:b/>
                <w:sz w:val="16"/>
                <w:szCs w:val="16"/>
              </w:rPr>
            </w:pPr>
          </w:p>
        </w:tc>
        <w:tc>
          <w:tcPr>
            <w:tcW w:w="461" w:type="pct"/>
            <w:vMerge/>
            <w:tcBorders>
              <w:right w:val="single" w:sz="4" w:space="0" w:color="auto"/>
            </w:tcBorders>
            <w:textDirection w:val="btLr"/>
          </w:tcPr>
          <w:p w14:paraId="1B076D18" w14:textId="77777777" w:rsidR="00101CD2" w:rsidRPr="008E532E" w:rsidRDefault="00101CD2" w:rsidP="00F74D5D">
            <w:pPr>
              <w:spacing w:after="0"/>
              <w:jc w:val="center"/>
              <w:rPr>
                <w:rFonts w:ascii="Times New Roman" w:hAnsi="Times New Roman"/>
                <w:b/>
                <w:sz w:val="16"/>
                <w:szCs w:val="16"/>
              </w:rPr>
            </w:pPr>
          </w:p>
        </w:tc>
        <w:tc>
          <w:tcPr>
            <w:tcW w:w="4030" w:type="pct"/>
            <w:gridSpan w:val="43"/>
            <w:tcBorders>
              <w:top w:val="single" w:sz="4" w:space="0" w:color="auto"/>
              <w:left w:val="single" w:sz="4" w:space="0" w:color="auto"/>
              <w:bottom w:val="single" w:sz="4" w:space="0" w:color="auto"/>
              <w:right w:val="single" w:sz="4" w:space="0" w:color="auto"/>
            </w:tcBorders>
            <w:vAlign w:val="center"/>
          </w:tcPr>
          <w:p w14:paraId="06F0EABE"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 xml:space="preserve">Порядковые </w:t>
            </w:r>
            <w:proofErr w:type="gramStart"/>
            <w:r w:rsidRPr="008E532E">
              <w:rPr>
                <w:rFonts w:ascii="Times New Roman" w:hAnsi="Times New Roman"/>
                <w:sz w:val="16"/>
                <w:szCs w:val="16"/>
              </w:rPr>
              <w:t>номера  недель</w:t>
            </w:r>
            <w:proofErr w:type="gramEnd"/>
            <w:r w:rsidRPr="008E532E">
              <w:rPr>
                <w:rFonts w:ascii="Times New Roman" w:hAnsi="Times New Roman"/>
                <w:sz w:val="16"/>
                <w:szCs w:val="16"/>
              </w:rPr>
              <w:t xml:space="preserve"> учебного года</w:t>
            </w:r>
          </w:p>
        </w:tc>
        <w:tc>
          <w:tcPr>
            <w:tcW w:w="189" w:type="pct"/>
            <w:vMerge/>
            <w:tcBorders>
              <w:left w:val="single" w:sz="4" w:space="0" w:color="auto"/>
              <w:right w:val="single" w:sz="4" w:space="0" w:color="auto"/>
            </w:tcBorders>
            <w:vAlign w:val="center"/>
          </w:tcPr>
          <w:p w14:paraId="636A3744" w14:textId="77777777" w:rsidR="00101CD2" w:rsidRPr="008E532E" w:rsidRDefault="00101CD2" w:rsidP="00F74D5D">
            <w:pPr>
              <w:spacing w:after="0" w:line="240" w:lineRule="auto"/>
              <w:jc w:val="center"/>
              <w:rPr>
                <w:rFonts w:ascii="Times New Roman" w:hAnsi="Times New Roman"/>
                <w:sz w:val="16"/>
                <w:szCs w:val="16"/>
              </w:rPr>
            </w:pPr>
          </w:p>
        </w:tc>
      </w:tr>
      <w:tr w:rsidR="00101CD2" w:rsidRPr="008E532E" w14:paraId="46BF788F" w14:textId="77777777" w:rsidTr="00F74D5D">
        <w:trPr>
          <w:cantSplit/>
          <w:trHeight w:val="217"/>
          <w:jc w:val="center"/>
        </w:trPr>
        <w:tc>
          <w:tcPr>
            <w:tcW w:w="320" w:type="pct"/>
            <w:vMerge/>
            <w:textDirection w:val="btLr"/>
          </w:tcPr>
          <w:p w14:paraId="6035F494" w14:textId="77777777" w:rsidR="00101CD2" w:rsidRPr="008E532E" w:rsidRDefault="00101CD2" w:rsidP="00F74D5D">
            <w:pPr>
              <w:spacing w:after="0"/>
              <w:jc w:val="center"/>
              <w:rPr>
                <w:rFonts w:ascii="Times New Roman" w:hAnsi="Times New Roman"/>
                <w:b/>
                <w:sz w:val="16"/>
                <w:szCs w:val="16"/>
              </w:rPr>
            </w:pPr>
          </w:p>
        </w:tc>
        <w:tc>
          <w:tcPr>
            <w:tcW w:w="461" w:type="pct"/>
            <w:vMerge/>
            <w:textDirection w:val="btLr"/>
          </w:tcPr>
          <w:p w14:paraId="10F4CBFA" w14:textId="77777777" w:rsidR="00101CD2" w:rsidRPr="008E532E" w:rsidRDefault="00101CD2" w:rsidP="00F74D5D">
            <w:pPr>
              <w:spacing w:after="0"/>
              <w:jc w:val="center"/>
              <w:rPr>
                <w:rFonts w:ascii="Times New Roman" w:hAnsi="Times New Roman"/>
                <w:b/>
                <w:sz w:val="16"/>
                <w:szCs w:val="16"/>
              </w:rPr>
            </w:pPr>
          </w:p>
        </w:tc>
        <w:tc>
          <w:tcPr>
            <w:tcW w:w="93" w:type="pct"/>
            <w:textDirection w:val="btLr"/>
            <w:vAlign w:val="center"/>
          </w:tcPr>
          <w:p w14:paraId="1A41F31D"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1</w:t>
            </w:r>
          </w:p>
        </w:tc>
        <w:tc>
          <w:tcPr>
            <w:tcW w:w="90" w:type="pct"/>
            <w:textDirection w:val="btLr"/>
            <w:vAlign w:val="center"/>
          </w:tcPr>
          <w:p w14:paraId="6F186956"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2</w:t>
            </w:r>
          </w:p>
        </w:tc>
        <w:tc>
          <w:tcPr>
            <w:tcW w:w="90" w:type="pct"/>
            <w:textDirection w:val="btLr"/>
            <w:vAlign w:val="center"/>
          </w:tcPr>
          <w:p w14:paraId="168E053A"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3</w:t>
            </w:r>
          </w:p>
        </w:tc>
        <w:tc>
          <w:tcPr>
            <w:tcW w:w="94" w:type="pct"/>
            <w:textDirection w:val="btLr"/>
            <w:vAlign w:val="center"/>
          </w:tcPr>
          <w:p w14:paraId="616B34A5"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4</w:t>
            </w:r>
          </w:p>
        </w:tc>
        <w:tc>
          <w:tcPr>
            <w:tcW w:w="94" w:type="pct"/>
            <w:textDirection w:val="btLr"/>
            <w:vAlign w:val="center"/>
          </w:tcPr>
          <w:p w14:paraId="68CF8F15"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5</w:t>
            </w:r>
          </w:p>
        </w:tc>
        <w:tc>
          <w:tcPr>
            <w:tcW w:w="90" w:type="pct"/>
            <w:textDirection w:val="btLr"/>
            <w:vAlign w:val="center"/>
          </w:tcPr>
          <w:p w14:paraId="7DB0FD1B"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6</w:t>
            </w:r>
          </w:p>
        </w:tc>
        <w:tc>
          <w:tcPr>
            <w:tcW w:w="90" w:type="pct"/>
            <w:textDirection w:val="btLr"/>
            <w:vAlign w:val="center"/>
          </w:tcPr>
          <w:p w14:paraId="09EAE4E8"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7</w:t>
            </w:r>
          </w:p>
        </w:tc>
        <w:tc>
          <w:tcPr>
            <w:tcW w:w="92" w:type="pct"/>
            <w:noWrap/>
            <w:textDirection w:val="btLr"/>
            <w:vAlign w:val="center"/>
          </w:tcPr>
          <w:p w14:paraId="135C4192"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8</w:t>
            </w:r>
          </w:p>
        </w:tc>
        <w:tc>
          <w:tcPr>
            <w:tcW w:w="95" w:type="pct"/>
            <w:noWrap/>
            <w:textDirection w:val="btLr"/>
            <w:vAlign w:val="center"/>
          </w:tcPr>
          <w:p w14:paraId="554C34BC"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9</w:t>
            </w:r>
          </w:p>
        </w:tc>
        <w:tc>
          <w:tcPr>
            <w:tcW w:w="97" w:type="pct"/>
            <w:noWrap/>
            <w:textDirection w:val="btLr"/>
            <w:vAlign w:val="center"/>
          </w:tcPr>
          <w:p w14:paraId="67900110"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10</w:t>
            </w:r>
          </w:p>
        </w:tc>
        <w:tc>
          <w:tcPr>
            <w:tcW w:w="96" w:type="pct"/>
            <w:noWrap/>
            <w:textDirection w:val="btLr"/>
            <w:vAlign w:val="center"/>
          </w:tcPr>
          <w:p w14:paraId="1A85AAD1"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11</w:t>
            </w:r>
          </w:p>
        </w:tc>
        <w:tc>
          <w:tcPr>
            <w:tcW w:w="99" w:type="pct"/>
            <w:textDirection w:val="btLr"/>
            <w:vAlign w:val="center"/>
          </w:tcPr>
          <w:p w14:paraId="14F6CBE6"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12</w:t>
            </w:r>
          </w:p>
        </w:tc>
        <w:tc>
          <w:tcPr>
            <w:tcW w:w="95" w:type="pct"/>
            <w:noWrap/>
            <w:textDirection w:val="btLr"/>
            <w:vAlign w:val="center"/>
          </w:tcPr>
          <w:p w14:paraId="5AF90454"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13</w:t>
            </w:r>
          </w:p>
        </w:tc>
        <w:tc>
          <w:tcPr>
            <w:tcW w:w="91" w:type="pct"/>
            <w:noWrap/>
            <w:textDirection w:val="btLr"/>
            <w:vAlign w:val="center"/>
          </w:tcPr>
          <w:p w14:paraId="1E27F930"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14</w:t>
            </w:r>
          </w:p>
        </w:tc>
        <w:tc>
          <w:tcPr>
            <w:tcW w:w="91" w:type="pct"/>
            <w:noWrap/>
            <w:textDirection w:val="btLr"/>
            <w:vAlign w:val="center"/>
          </w:tcPr>
          <w:p w14:paraId="7E8F64C6"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15</w:t>
            </w:r>
          </w:p>
        </w:tc>
        <w:tc>
          <w:tcPr>
            <w:tcW w:w="91" w:type="pct"/>
            <w:noWrap/>
            <w:textDirection w:val="btLr"/>
            <w:vAlign w:val="center"/>
          </w:tcPr>
          <w:p w14:paraId="5E1A04ED"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16</w:t>
            </w:r>
          </w:p>
        </w:tc>
        <w:tc>
          <w:tcPr>
            <w:tcW w:w="94" w:type="pct"/>
            <w:noWrap/>
            <w:textDirection w:val="btLr"/>
            <w:vAlign w:val="center"/>
          </w:tcPr>
          <w:p w14:paraId="273BE1D3"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17</w:t>
            </w:r>
          </w:p>
        </w:tc>
        <w:tc>
          <w:tcPr>
            <w:tcW w:w="95" w:type="pct"/>
            <w:noWrap/>
            <w:textDirection w:val="btLr"/>
            <w:vAlign w:val="center"/>
          </w:tcPr>
          <w:p w14:paraId="3F531A71" w14:textId="77777777" w:rsidR="00101CD2" w:rsidRPr="008E532E" w:rsidRDefault="00101CD2" w:rsidP="00F74D5D">
            <w:pPr>
              <w:spacing w:after="0" w:line="240" w:lineRule="auto"/>
              <w:jc w:val="center"/>
              <w:rPr>
                <w:rFonts w:ascii="Times New Roman" w:hAnsi="Times New Roman"/>
                <w:bCs/>
                <w:sz w:val="16"/>
                <w:szCs w:val="16"/>
              </w:rPr>
            </w:pPr>
            <w:r w:rsidRPr="008E532E">
              <w:rPr>
                <w:rFonts w:ascii="Times New Roman" w:hAnsi="Times New Roman"/>
                <w:bCs/>
                <w:sz w:val="16"/>
                <w:szCs w:val="16"/>
              </w:rPr>
              <w:t>18</w:t>
            </w:r>
          </w:p>
        </w:tc>
        <w:tc>
          <w:tcPr>
            <w:tcW w:w="96" w:type="pct"/>
            <w:noWrap/>
            <w:textDirection w:val="btLr"/>
            <w:vAlign w:val="center"/>
          </w:tcPr>
          <w:p w14:paraId="722A4321"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19</w:t>
            </w:r>
          </w:p>
        </w:tc>
        <w:tc>
          <w:tcPr>
            <w:tcW w:w="95" w:type="pct"/>
            <w:noWrap/>
            <w:textDirection w:val="btLr"/>
            <w:vAlign w:val="center"/>
          </w:tcPr>
          <w:p w14:paraId="5A5E4046"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20</w:t>
            </w:r>
          </w:p>
        </w:tc>
        <w:tc>
          <w:tcPr>
            <w:tcW w:w="100" w:type="pct"/>
            <w:noWrap/>
            <w:textDirection w:val="btLr"/>
            <w:vAlign w:val="center"/>
          </w:tcPr>
          <w:p w14:paraId="6CD49DDC"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21</w:t>
            </w:r>
          </w:p>
        </w:tc>
        <w:tc>
          <w:tcPr>
            <w:tcW w:w="96" w:type="pct"/>
            <w:noWrap/>
            <w:textDirection w:val="btLr"/>
            <w:vAlign w:val="center"/>
          </w:tcPr>
          <w:p w14:paraId="33B8F85C"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22</w:t>
            </w:r>
          </w:p>
        </w:tc>
        <w:tc>
          <w:tcPr>
            <w:tcW w:w="91" w:type="pct"/>
            <w:noWrap/>
            <w:textDirection w:val="btLr"/>
            <w:vAlign w:val="center"/>
          </w:tcPr>
          <w:p w14:paraId="5A1CA994"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23</w:t>
            </w:r>
          </w:p>
        </w:tc>
        <w:tc>
          <w:tcPr>
            <w:tcW w:w="91" w:type="pct"/>
            <w:noWrap/>
            <w:textDirection w:val="btLr"/>
            <w:vAlign w:val="center"/>
          </w:tcPr>
          <w:p w14:paraId="18A26989"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24</w:t>
            </w:r>
          </w:p>
        </w:tc>
        <w:tc>
          <w:tcPr>
            <w:tcW w:w="91" w:type="pct"/>
            <w:noWrap/>
            <w:textDirection w:val="btLr"/>
            <w:vAlign w:val="center"/>
          </w:tcPr>
          <w:p w14:paraId="29B76D49"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25</w:t>
            </w:r>
          </w:p>
        </w:tc>
        <w:tc>
          <w:tcPr>
            <w:tcW w:w="95" w:type="pct"/>
            <w:noWrap/>
            <w:textDirection w:val="btLr"/>
            <w:vAlign w:val="center"/>
          </w:tcPr>
          <w:p w14:paraId="7CE84C0D"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26</w:t>
            </w:r>
          </w:p>
        </w:tc>
        <w:tc>
          <w:tcPr>
            <w:tcW w:w="96" w:type="pct"/>
            <w:noWrap/>
            <w:textDirection w:val="btLr"/>
            <w:vAlign w:val="center"/>
          </w:tcPr>
          <w:p w14:paraId="76BA9A50"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27</w:t>
            </w:r>
          </w:p>
        </w:tc>
        <w:tc>
          <w:tcPr>
            <w:tcW w:w="91" w:type="pct"/>
            <w:noWrap/>
            <w:textDirection w:val="btLr"/>
            <w:vAlign w:val="center"/>
          </w:tcPr>
          <w:p w14:paraId="6FBED82F"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28</w:t>
            </w:r>
          </w:p>
        </w:tc>
        <w:tc>
          <w:tcPr>
            <w:tcW w:w="91" w:type="pct"/>
            <w:noWrap/>
            <w:textDirection w:val="btLr"/>
            <w:vAlign w:val="center"/>
          </w:tcPr>
          <w:p w14:paraId="07787D49"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29</w:t>
            </w:r>
          </w:p>
        </w:tc>
        <w:tc>
          <w:tcPr>
            <w:tcW w:w="91" w:type="pct"/>
            <w:tcBorders>
              <w:right w:val="single" w:sz="4" w:space="0" w:color="auto"/>
            </w:tcBorders>
            <w:noWrap/>
            <w:textDirection w:val="btLr"/>
            <w:vAlign w:val="center"/>
          </w:tcPr>
          <w:p w14:paraId="346B16E3"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30</w:t>
            </w:r>
          </w:p>
        </w:tc>
        <w:tc>
          <w:tcPr>
            <w:tcW w:w="95" w:type="pct"/>
            <w:textDirection w:val="btLr"/>
            <w:vAlign w:val="center"/>
          </w:tcPr>
          <w:p w14:paraId="0B59D33E"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31</w:t>
            </w:r>
          </w:p>
        </w:tc>
        <w:tc>
          <w:tcPr>
            <w:tcW w:w="96" w:type="pct"/>
            <w:tcBorders>
              <w:right w:val="single" w:sz="4" w:space="0" w:color="auto"/>
            </w:tcBorders>
            <w:textDirection w:val="btLr"/>
            <w:vAlign w:val="center"/>
          </w:tcPr>
          <w:p w14:paraId="10099DA9" w14:textId="77777777" w:rsidR="00101CD2" w:rsidRPr="008E532E" w:rsidRDefault="00101CD2" w:rsidP="00F74D5D">
            <w:pPr>
              <w:spacing w:after="0" w:line="240" w:lineRule="auto"/>
              <w:jc w:val="center"/>
              <w:rPr>
                <w:rFonts w:ascii="Times New Roman" w:hAnsi="Times New Roman"/>
                <w:sz w:val="16"/>
                <w:szCs w:val="16"/>
              </w:rPr>
            </w:pPr>
            <w:r w:rsidRPr="008E532E">
              <w:rPr>
                <w:rFonts w:ascii="Times New Roman" w:hAnsi="Times New Roman"/>
                <w:sz w:val="16"/>
                <w:szCs w:val="16"/>
              </w:rPr>
              <w:t>32</w:t>
            </w:r>
          </w:p>
        </w:tc>
        <w:tc>
          <w:tcPr>
            <w:tcW w:w="91" w:type="pct"/>
            <w:tcBorders>
              <w:right w:val="single" w:sz="4" w:space="0" w:color="auto"/>
            </w:tcBorders>
            <w:textDirection w:val="btLr"/>
          </w:tcPr>
          <w:p w14:paraId="5BF20F58" w14:textId="77777777" w:rsidR="00101CD2" w:rsidRPr="008E532E" w:rsidRDefault="00101CD2"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33</w:t>
            </w:r>
          </w:p>
        </w:tc>
        <w:tc>
          <w:tcPr>
            <w:tcW w:w="91" w:type="pct"/>
            <w:tcBorders>
              <w:right w:val="single" w:sz="4" w:space="0" w:color="auto"/>
            </w:tcBorders>
            <w:textDirection w:val="btLr"/>
          </w:tcPr>
          <w:p w14:paraId="70439096" w14:textId="77777777" w:rsidR="00101CD2" w:rsidRPr="008E532E" w:rsidRDefault="00101CD2"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34</w:t>
            </w:r>
          </w:p>
        </w:tc>
        <w:tc>
          <w:tcPr>
            <w:tcW w:w="91" w:type="pct"/>
            <w:tcBorders>
              <w:right w:val="single" w:sz="4" w:space="0" w:color="auto"/>
            </w:tcBorders>
            <w:textDirection w:val="btLr"/>
          </w:tcPr>
          <w:p w14:paraId="6B0EC0BA" w14:textId="77777777" w:rsidR="00101CD2" w:rsidRPr="008E532E" w:rsidRDefault="00101CD2"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35</w:t>
            </w:r>
          </w:p>
        </w:tc>
        <w:tc>
          <w:tcPr>
            <w:tcW w:w="95" w:type="pct"/>
            <w:tcBorders>
              <w:right w:val="single" w:sz="4" w:space="0" w:color="auto"/>
            </w:tcBorders>
            <w:textDirection w:val="btLr"/>
          </w:tcPr>
          <w:p w14:paraId="300491B0" w14:textId="77777777" w:rsidR="00101CD2" w:rsidRPr="008E532E" w:rsidRDefault="00101CD2"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36</w:t>
            </w:r>
          </w:p>
        </w:tc>
        <w:tc>
          <w:tcPr>
            <w:tcW w:w="96" w:type="pct"/>
            <w:tcBorders>
              <w:right w:val="single" w:sz="4" w:space="0" w:color="auto"/>
            </w:tcBorders>
            <w:textDirection w:val="btLr"/>
          </w:tcPr>
          <w:p w14:paraId="3A55D8FE" w14:textId="77777777" w:rsidR="00101CD2" w:rsidRPr="008E532E" w:rsidRDefault="00101CD2"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37</w:t>
            </w:r>
          </w:p>
        </w:tc>
        <w:tc>
          <w:tcPr>
            <w:tcW w:w="91" w:type="pct"/>
            <w:tcBorders>
              <w:right w:val="single" w:sz="4" w:space="0" w:color="auto"/>
            </w:tcBorders>
            <w:textDirection w:val="btLr"/>
          </w:tcPr>
          <w:p w14:paraId="0A7249C4" w14:textId="77777777" w:rsidR="00101CD2" w:rsidRPr="008E532E" w:rsidRDefault="00101CD2"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38</w:t>
            </w:r>
          </w:p>
        </w:tc>
        <w:tc>
          <w:tcPr>
            <w:tcW w:w="91" w:type="pct"/>
            <w:tcBorders>
              <w:right w:val="single" w:sz="4" w:space="0" w:color="auto"/>
            </w:tcBorders>
            <w:textDirection w:val="btLr"/>
          </w:tcPr>
          <w:p w14:paraId="5D848E3D" w14:textId="77777777" w:rsidR="00101CD2" w:rsidRPr="008E532E" w:rsidRDefault="00101CD2"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39</w:t>
            </w:r>
          </w:p>
        </w:tc>
        <w:tc>
          <w:tcPr>
            <w:tcW w:w="91" w:type="pct"/>
            <w:tcBorders>
              <w:right w:val="single" w:sz="4" w:space="0" w:color="auto"/>
            </w:tcBorders>
            <w:textDirection w:val="btLr"/>
          </w:tcPr>
          <w:p w14:paraId="4151902E" w14:textId="77777777" w:rsidR="00101CD2" w:rsidRPr="008E532E" w:rsidRDefault="00101CD2"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40</w:t>
            </w:r>
          </w:p>
        </w:tc>
        <w:tc>
          <w:tcPr>
            <w:tcW w:w="95" w:type="pct"/>
            <w:tcBorders>
              <w:right w:val="single" w:sz="4" w:space="0" w:color="auto"/>
            </w:tcBorders>
            <w:textDirection w:val="btLr"/>
          </w:tcPr>
          <w:p w14:paraId="7114FC44" w14:textId="77777777" w:rsidR="00101CD2" w:rsidRPr="008E532E" w:rsidRDefault="00101CD2"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41</w:t>
            </w:r>
          </w:p>
        </w:tc>
        <w:tc>
          <w:tcPr>
            <w:tcW w:w="96" w:type="pct"/>
            <w:tcBorders>
              <w:right w:val="single" w:sz="4" w:space="0" w:color="auto"/>
            </w:tcBorders>
            <w:textDirection w:val="btLr"/>
          </w:tcPr>
          <w:p w14:paraId="4D1EA873" w14:textId="77777777" w:rsidR="00101CD2" w:rsidRPr="008E532E" w:rsidRDefault="00101CD2"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42</w:t>
            </w:r>
          </w:p>
        </w:tc>
        <w:tc>
          <w:tcPr>
            <w:tcW w:w="103" w:type="pct"/>
            <w:tcBorders>
              <w:right w:val="single" w:sz="4" w:space="0" w:color="auto"/>
            </w:tcBorders>
            <w:textDirection w:val="btLr"/>
          </w:tcPr>
          <w:p w14:paraId="2C312569" w14:textId="77777777" w:rsidR="00101CD2" w:rsidRPr="008E532E" w:rsidRDefault="00101CD2"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43</w:t>
            </w:r>
          </w:p>
        </w:tc>
        <w:tc>
          <w:tcPr>
            <w:tcW w:w="189" w:type="pct"/>
            <w:vMerge/>
            <w:tcBorders>
              <w:left w:val="single" w:sz="4" w:space="0" w:color="auto"/>
              <w:bottom w:val="single" w:sz="4" w:space="0" w:color="auto"/>
              <w:right w:val="single" w:sz="4" w:space="0" w:color="auto"/>
            </w:tcBorders>
            <w:textDirection w:val="btLr"/>
          </w:tcPr>
          <w:p w14:paraId="7474FA9E" w14:textId="77777777" w:rsidR="00101CD2" w:rsidRPr="008E532E" w:rsidRDefault="00101CD2" w:rsidP="00F74D5D">
            <w:pPr>
              <w:spacing w:after="0" w:line="240" w:lineRule="auto"/>
              <w:ind w:hanging="23"/>
              <w:jc w:val="center"/>
              <w:rPr>
                <w:rFonts w:ascii="Times New Roman" w:hAnsi="Times New Roman"/>
                <w:sz w:val="16"/>
                <w:szCs w:val="16"/>
              </w:rPr>
            </w:pPr>
          </w:p>
        </w:tc>
      </w:tr>
      <w:tr w:rsidR="005343E1" w:rsidRPr="008E532E" w14:paraId="0CC5E328" w14:textId="77777777" w:rsidTr="00F74D5D">
        <w:trPr>
          <w:cantSplit/>
          <w:trHeight w:val="367"/>
          <w:jc w:val="center"/>
        </w:trPr>
        <w:tc>
          <w:tcPr>
            <w:tcW w:w="320" w:type="pct"/>
            <w:shd w:val="clear" w:color="auto" w:fill="D9D9D9"/>
            <w:tcMar>
              <w:left w:w="85" w:type="dxa"/>
              <w:right w:w="85" w:type="dxa"/>
            </w:tcMar>
          </w:tcPr>
          <w:p w14:paraId="3A80D4D9" w14:textId="77777777" w:rsidR="00101CD2" w:rsidRPr="008E532E" w:rsidRDefault="00101CD2" w:rsidP="00F74D5D">
            <w:pPr>
              <w:spacing w:after="0"/>
              <w:jc w:val="center"/>
              <w:rPr>
                <w:rFonts w:ascii="Times New Roman" w:hAnsi="Times New Roman"/>
                <w:b/>
                <w:sz w:val="16"/>
                <w:szCs w:val="16"/>
              </w:rPr>
            </w:pPr>
            <w:r w:rsidRPr="008E532E">
              <w:rPr>
                <w:rFonts w:ascii="Times New Roman" w:hAnsi="Times New Roman"/>
                <w:b/>
                <w:sz w:val="16"/>
                <w:szCs w:val="16"/>
              </w:rPr>
              <w:t>ОГСЭ.00</w:t>
            </w:r>
          </w:p>
        </w:tc>
        <w:tc>
          <w:tcPr>
            <w:tcW w:w="461" w:type="pct"/>
            <w:shd w:val="clear" w:color="auto" w:fill="D9D9D9"/>
          </w:tcPr>
          <w:p w14:paraId="7B726CEF" w14:textId="77777777" w:rsidR="00101CD2" w:rsidRPr="008E532E" w:rsidRDefault="00101CD2" w:rsidP="00F74D5D">
            <w:pPr>
              <w:spacing w:after="0" w:line="240" w:lineRule="auto"/>
              <w:rPr>
                <w:rFonts w:ascii="Times New Roman" w:hAnsi="Times New Roman"/>
                <w:sz w:val="16"/>
                <w:szCs w:val="16"/>
              </w:rPr>
            </w:pPr>
            <w:r w:rsidRPr="008E532E">
              <w:rPr>
                <w:rFonts w:ascii="Times New Roman" w:hAnsi="Times New Roman"/>
                <w:sz w:val="16"/>
                <w:szCs w:val="16"/>
              </w:rPr>
              <w:t>Общий гуманитарный и социально-экономический цикл</w:t>
            </w:r>
          </w:p>
        </w:tc>
        <w:tc>
          <w:tcPr>
            <w:tcW w:w="93" w:type="pct"/>
            <w:shd w:val="clear" w:color="auto" w:fill="D9D9D9"/>
            <w:textDirection w:val="btLr"/>
            <w:vAlign w:val="center"/>
          </w:tcPr>
          <w:p w14:paraId="6FCA0070"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337FAD05"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441D54AF"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34469C6F"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13EC2685"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658E67C6"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232FFE42"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0339EFF7"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60B77CDE"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7A3E3BF2"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408EA7F4" w14:textId="77777777" w:rsidR="00101CD2" w:rsidRPr="008E532E" w:rsidRDefault="00101CD2" w:rsidP="00F74D5D">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3BCE0AFE"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6A88737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0FC250C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2CA0E29E"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33228D75"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4F9994F9"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51F4FBA2" w14:textId="77777777" w:rsidR="00101CD2" w:rsidRPr="008E532E" w:rsidRDefault="00101CD2" w:rsidP="00F74D5D">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3E665443"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76BB6315"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9D9D9"/>
            <w:noWrap/>
            <w:textDirection w:val="btLr"/>
            <w:vAlign w:val="center"/>
          </w:tcPr>
          <w:p w14:paraId="0DD5072E"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40812E93"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36E4A674"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7CD27CF0"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32100A5C"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2C6A38F9"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0218823A"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01488F6A"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57B28CA8"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noWrap/>
            <w:textDirection w:val="btLr"/>
            <w:vAlign w:val="center"/>
          </w:tcPr>
          <w:p w14:paraId="77CAEDE0"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textDirection w:val="btLr"/>
            <w:vAlign w:val="center"/>
          </w:tcPr>
          <w:p w14:paraId="3F14AA34"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extDirection w:val="btLr"/>
            <w:vAlign w:val="center"/>
          </w:tcPr>
          <w:p w14:paraId="16D2623D"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200F6D5E"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0AE37343"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52C98916"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189CF03B"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9D9D9"/>
            <w:textDirection w:val="btLr"/>
          </w:tcPr>
          <w:p w14:paraId="57B8B5BD"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6420F73D"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5FB9C85C"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75484C28"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719E9975"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9D9D9"/>
            <w:textDirection w:val="btLr"/>
          </w:tcPr>
          <w:p w14:paraId="6C721251"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6F358E28"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shd w:val="clear" w:color="auto" w:fill="D9D9D9"/>
            <w:textDirection w:val="btLr"/>
          </w:tcPr>
          <w:p w14:paraId="749B818D" w14:textId="77777777" w:rsidR="00101CD2" w:rsidRPr="008E532E" w:rsidRDefault="00101CD2" w:rsidP="00F74D5D">
            <w:pPr>
              <w:spacing w:after="0" w:line="240" w:lineRule="auto"/>
              <w:ind w:hanging="23"/>
              <w:jc w:val="center"/>
              <w:rPr>
                <w:rFonts w:ascii="Times New Roman" w:hAnsi="Times New Roman"/>
                <w:sz w:val="16"/>
                <w:szCs w:val="16"/>
              </w:rPr>
            </w:pPr>
          </w:p>
        </w:tc>
      </w:tr>
      <w:tr w:rsidR="00101CD2" w:rsidRPr="008E532E" w14:paraId="27FF5D6C" w14:textId="77777777" w:rsidTr="00F74D5D">
        <w:trPr>
          <w:cantSplit/>
          <w:trHeight w:val="367"/>
          <w:jc w:val="center"/>
        </w:trPr>
        <w:tc>
          <w:tcPr>
            <w:tcW w:w="320" w:type="pct"/>
            <w:tcMar>
              <w:left w:w="85" w:type="dxa"/>
              <w:right w:w="85" w:type="dxa"/>
            </w:tcMar>
          </w:tcPr>
          <w:p w14:paraId="1EA81C6C" w14:textId="77777777" w:rsidR="00101CD2" w:rsidRPr="008E532E" w:rsidRDefault="00101CD2" w:rsidP="00F74D5D">
            <w:pPr>
              <w:spacing w:after="0"/>
              <w:jc w:val="center"/>
              <w:rPr>
                <w:rFonts w:ascii="Times New Roman" w:hAnsi="Times New Roman"/>
                <w:b/>
                <w:sz w:val="16"/>
                <w:szCs w:val="16"/>
              </w:rPr>
            </w:pPr>
            <w:r>
              <w:rPr>
                <w:rFonts w:ascii="Times New Roman" w:hAnsi="Times New Roman"/>
                <w:b/>
                <w:sz w:val="16"/>
                <w:szCs w:val="16"/>
              </w:rPr>
              <w:t>ОГСЭ.02</w:t>
            </w:r>
          </w:p>
        </w:tc>
        <w:tc>
          <w:tcPr>
            <w:tcW w:w="461" w:type="pct"/>
          </w:tcPr>
          <w:p w14:paraId="32571920" w14:textId="77777777" w:rsidR="00101CD2" w:rsidRPr="008E532E" w:rsidRDefault="00101CD2" w:rsidP="00F74D5D">
            <w:pPr>
              <w:spacing w:after="0" w:line="240" w:lineRule="auto"/>
              <w:jc w:val="center"/>
              <w:rPr>
                <w:rFonts w:ascii="Times New Roman" w:hAnsi="Times New Roman"/>
                <w:b/>
                <w:sz w:val="16"/>
                <w:szCs w:val="16"/>
              </w:rPr>
            </w:pPr>
            <w:r w:rsidRPr="007244A5">
              <w:rPr>
                <w:rFonts w:ascii="Times New Roman" w:hAnsi="Times New Roman"/>
                <w:b/>
                <w:sz w:val="16"/>
                <w:szCs w:val="16"/>
              </w:rPr>
              <w:t>История</w:t>
            </w:r>
          </w:p>
        </w:tc>
        <w:tc>
          <w:tcPr>
            <w:tcW w:w="93" w:type="pct"/>
            <w:textDirection w:val="btLr"/>
            <w:vAlign w:val="center"/>
          </w:tcPr>
          <w:p w14:paraId="526BBBD0"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0A10F694"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47D04157" w14:textId="77777777" w:rsidR="00101CD2" w:rsidRPr="008E532E" w:rsidRDefault="00101CD2" w:rsidP="00F74D5D">
            <w:pPr>
              <w:spacing w:after="0" w:line="240" w:lineRule="auto"/>
              <w:jc w:val="center"/>
              <w:rPr>
                <w:rFonts w:ascii="Times New Roman" w:hAnsi="Times New Roman"/>
                <w:sz w:val="16"/>
                <w:szCs w:val="16"/>
              </w:rPr>
            </w:pPr>
          </w:p>
        </w:tc>
        <w:tc>
          <w:tcPr>
            <w:tcW w:w="94" w:type="pct"/>
            <w:textDirection w:val="btLr"/>
            <w:vAlign w:val="center"/>
          </w:tcPr>
          <w:p w14:paraId="1B677B94" w14:textId="77777777" w:rsidR="00101CD2" w:rsidRPr="008E532E" w:rsidRDefault="00101CD2" w:rsidP="00F74D5D">
            <w:pPr>
              <w:spacing w:after="0" w:line="240" w:lineRule="auto"/>
              <w:jc w:val="center"/>
              <w:rPr>
                <w:rFonts w:ascii="Times New Roman" w:hAnsi="Times New Roman"/>
                <w:sz w:val="16"/>
                <w:szCs w:val="16"/>
              </w:rPr>
            </w:pPr>
          </w:p>
        </w:tc>
        <w:tc>
          <w:tcPr>
            <w:tcW w:w="94" w:type="pct"/>
            <w:textDirection w:val="btLr"/>
            <w:vAlign w:val="center"/>
          </w:tcPr>
          <w:p w14:paraId="6BFC8F7D"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5319AD7D"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1B2170A6" w14:textId="77777777" w:rsidR="00101CD2" w:rsidRPr="008E532E" w:rsidRDefault="00101CD2" w:rsidP="00F74D5D">
            <w:pPr>
              <w:spacing w:after="0" w:line="240" w:lineRule="auto"/>
              <w:jc w:val="center"/>
              <w:rPr>
                <w:rFonts w:ascii="Times New Roman" w:hAnsi="Times New Roman"/>
                <w:sz w:val="16"/>
                <w:szCs w:val="16"/>
              </w:rPr>
            </w:pPr>
          </w:p>
        </w:tc>
        <w:tc>
          <w:tcPr>
            <w:tcW w:w="92" w:type="pct"/>
            <w:noWrap/>
            <w:textDirection w:val="btLr"/>
            <w:vAlign w:val="center"/>
          </w:tcPr>
          <w:p w14:paraId="6CEB5AC8"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extDirection w:val="btLr"/>
            <w:vAlign w:val="center"/>
          </w:tcPr>
          <w:p w14:paraId="1C0699A1" w14:textId="77777777" w:rsidR="00101CD2" w:rsidRPr="008E532E" w:rsidRDefault="00101CD2" w:rsidP="00F74D5D">
            <w:pPr>
              <w:spacing w:after="0" w:line="240" w:lineRule="auto"/>
              <w:jc w:val="center"/>
              <w:rPr>
                <w:rFonts w:ascii="Times New Roman" w:hAnsi="Times New Roman"/>
                <w:sz w:val="16"/>
                <w:szCs w:val="16"/>
              </w:rPr>
            </w:pPr>
          </w:p>
        </w:tc>
        <w:tc>
          <w:tcPr>
            <w:tcW w:w="97" w:type="pct"/>
            <w:noWrap/>
            <w:textDirection w:val="btLr"/>
            <w:vAlign w:val="center"/>
          </w:tcPr>
          <w:p w14:paraId="4440696A"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textDirection w:val="btLr"/>
            <w:vAlign w:val="center"/>
          </w:tcPr>
          <w:p w14:paraId="7618DCA0" w14:textId="77777777" w:rsidR="00101CD2" w:rsidRPr="008E532E" w:rsidRDefault="00101CD2" w:rsidP="00F74D5D">
            <w:pPr>
              <w:spacing w:after="0" w:line="240" w:lineRule="auto"/>
              <w:jc w:val="center"/>
              <w:rPr>
                <w:rFonts w:ascii="Times New Roman" w:hAnsi="Times New Roman"/>
                <w:sz w:val="16"/>
                <w:szCs w:val="16"/>
              </w:rPr>
            </w:pPr>
          </w:p>
        </w:tc>
        <w:tc>
          <w:tcPr>
            <w:tcW w:w="99" w:type="pct"/>
            <w:textDirection w:val="btLr"/>
            <w:vAlign w:val="center"/>
          </w:tcPr>
          <w:p w14:paraId="32D4CD27"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extDirection w:val="btLr"/>
            <w:vAlign w:val="center"/>
          </w:tcPr>
          <w:p w14:paraId="28CF21B8"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2D4D4D70"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09A08101"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6D81C97E"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271BE794"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748FD588" w14:textId="77777777" w:rsidR="00101CD2" w:rsidRPr="008E532E" w:rsidRDefault="00101CD2" w:rsidP="00F74D5D">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4CFFA829"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06E2FA26"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EEAF6" w:themeFill="accent1" w:themeFillTint="33"/>
            <w:noWrap/>
            <w:textDirection w:val="btLr"/>
            <w:vAlign w:val="center"/>
          </w:tcPr>
          <w:p w14:paraId="4CA341B2"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2E1C24DA"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08BE9B36"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3551C3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432758C5"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578556A8"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315A43BF"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6EE5D29F"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01CE0E9C"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textDirection w:val="btLr"/>
            <w:vAlign w:val="center"/>
          </w:tcPr>
          <w:p w14:paraId="59131910"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4CB562F7"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vAlign w:val="center"/>
          </w:tcPr>
          <w:p w14:paraId="65A27AA4"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2547C869"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4DE02E06"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2C5279C4"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73162905"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34309655"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47041BE9"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03AF9C1B"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03045EDA"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59B776A9"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6E500457"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0EC3715F"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tcPr>
          <w:p w14:paraId="7AE11569" w14:textId="77777777" w:rsidR="00101CD2" w:rsidRPr="008E532E" w:rsidRDefault="00101CD2" w:rsidP="00F74D5D">
            <w:pPr>
              <w:spacing w:after="0" w:line="240" w:lineRule="auto"/>
              <w:ind w:hanging="23"/>
              <w:jc w:val="center"/>
              <w:rPr>
                <w:rFonts w:ascii="Times New Roman" w:hAnsi="Times New Roman"/>
                <w:sz w:val="16"/>
                <w:szCs w:val="16"/>
              </w:rPr>
            </w:pPr>
            <w:r>
              <w:rPr>
                <w:rFonts w:ascii="Times New Roman" w:hAnsi="Times New Roman"/>
                <w:sz w:val="16"/>
                <w:szCs w:val="16"/>
              </w:rPr>
              <w:t>46</w:t>
            </w:r>
          </w:p>
        </w:tc>
      </w:tr>
      <w:tr w:rsidR="005343E1" w:rsidRPr="008E532E" w14:paraId="5875E591" w14:textId="77777777" w:rsidTr="00F74D5D">
        <w:trPr>
          <w:cantSplit/>
          <w:trHeight w:val="367"/>
          <w:jc w:val="center"/>
        </w:trPr>
        <w:tc>
          <w:tcPr>
            <w:tcW w:w="320" w:type="pct"/>
            <w:tcMar>
              <w:left w:w="85" w:type="dxa"/>
              <w:right w:w="85" w:type="dxa"/>
            </w:tcMar>
          </w:tcPr>
          <w:p w14:paraId="0AAFD0E1" w14:textId="77777777" w:rsidR="00101CD2" w:rsidRPr="008E532E" w:rsidRDefault="00101CD2" w:rsidP="00F74D5D">
            <w:pPr>
              <w:spacing w:after="0"/>
              <w:jc w:val="center"/>
              <w:rPr>
                <w:rFonts w:ascii="Times New Roman" w:hAnsi="Times New Roman"/>
                <w:b/>
                <w:sz w:val="16"/>
                <w:szCs w:val="16"/>
              </w:rPr>
            </w:pPr>
            <w:r w:rsidRPr="007244A5">
              <w:rPr>
                <w:rFonts w:ascii="Times New Roman" w:hAnsi="Times New Roman"/>
                <w:b/>
                <w:sz w:val="16"/>
                <w:szCs w:val="16"/>
              </w:rPr>
              <w:t>ОГСЭ.03</w:t>
            </w:r>
          </w:p>
        </w:tc>
        <w:tc>
          <w:tcPr>
            <w:tcW w:w="461" w:type="pct"/>
          </w:tcPr>
          <w:p w14:paraId="15ECF6A5" w14:textId="77777777" w:rsidR="00101CD2" w:rsidRPr="008E532E" w:rsidRDefault="00101CD2" w:rsidP="00F74D5D">
            <w:pPr>
              <w:spacing w:after="0" w:line="240" w:lineRule="auto"/>
              <w:jc w:val="center"/>
              <w:rPr>
                <w:rFonts w:ascii="Times New Roman" w:hAnsi="Times New Roman"/>
                <w:b/>
                <w:sz w:val="16"/>
                <w:szCs w:val="16"/>
              </w:rPr>
            </w:pPr>
            <w:r w:rsidRPr="007244A5">
              <w:rPr>
                <w:rFonts w:ascii="Times New Roman" w:hAnsi="Times New Roman"/>
                <w:b/>
                <w:sz w:val="16"/>
                <w:szCs w:val="16"/>
              </w:rPr>
              <w:t>Иностранный язык в профессиональной деятельности</w:t>
            </w:r>
          </w:p>
        </w:tc>
        <w:tc>
          <w:tcPr>
            <w:tcW w:w="93" w:type="pct"/>
            <w:shd w:val="clear" w:color="auto" w:fill="DEEAF6" w:themeFill="accent1" w:themeFillTint="33"/>
            <w:textDirection w:val="btLr"/>
            <w:vAlign w:val="center"/>
          </w:tcPr>
          <w:p w14:paraId="3EBEE68B"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3C9F2ABA"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4136FF4E"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75ED3617"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2840F9A2"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5FB57745"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4FAD6D7A"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4B4DD23D"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03873DBD"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76582B63"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2F8569DB" w14:textId="77777777" w:rsidR="00101CD2" w:rsidRPr="008E532E" w:rsidRDefault="00101CD2" w:rsidP="00F74D5D">
            <w:pPr>
              <w:spacing w:after="0" w:line="240" w:lineRule="auto"/>
              <w:jc w:val="center"/>
              <w:rPr>
                <w:rFonts w:ascii="Times New Roman" w:hAnsi="Times New Roman"/>
                <w:sz w:val="16"/>
                <w:szCs w:val="16"/>
              </w:rPr>
            </w:pPr>
          </w:p>
        </w:tc>
        <w:tc>
          <w:tcPr>
            <w:tcW w:w="99" w:type="pct"/>
            <w:shd w:val="clear" w:color="auto" w:fill="DEEAF6" w:themeFill="accent1" w:themeFillTint="33"/>
            <w:textDirection w:val="btLr"/>
            <w:vAlign w:val="center"/>
          </w:tcPr>
          <w:p w14:paraId="2C3AB7D3"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63AAD52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BBFCED3"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786E3B1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37DD8AF1"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49281232"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214EEF6B" w14:textId="77777777" w:rsidR="00101CD2" w:rsidRPr="008E532E" w:rsidRDefault="00101CD2" w:rsidP="00F74D5D">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6C439AE2"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7899C716"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EEAF6" w:themeFill="accent1" w:themeFillTint="33"/>
            <w:noWrap/>
            <w:textDirection w:val="btLr"/>
            <w:vAlign w:val="center"/>
          </w:tcPr>
          <w:p w14:paraId="3E7781EA"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09BFCFA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E8D940E"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3875AFE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5E93FEE"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3046443C"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12B4832C"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3218EC80"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0135C937"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textDirection w:val="btLr"/>
            <w:vAlign w:val="center"/>
          </w:tcPr>
          <w:p w14:paraId="0774E6E0"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2AC9D314"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vAlign w:val="center"/>
          </w:tcPr>
          <w:p w14:paraId="1BB371FC"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4E2885DC"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03A418B0"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4953C5F1"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2DDD9C9F"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29CE5315"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6B5625DE"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62F79C4C"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50340A1E"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7774FA0F"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5DAA177F"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61543B53"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tcPr>
          <w:p w14:paraId="7774D756" w14:textId="77777777" w:rsidR="00101CD2" w:rsidRPr="008E532E" w:rsidRDefault="00101CD2" w:rsidP="00F74D5D">
            <w:pPr>
              <w:spacing w:after="0" w:line="240" w:lineRule="auto"/>
              <w:ind w:hanging="23"/>
              <w:jc w:val="center"/>
              <w:rPr>
                <w:rFonts w:ascii="Times New Roman" w:hAnsi="Times New Roman"/>
                <w:sz w:val="16"/>
                <w:szCs w:val="16"/>
              </w:rPr>
            </w:pPr>
            <w:r>
              <w:rPr>
                <w:rFonts w:ascii="Times New Roman" w:hAnsi="Times New Roman"/>
                <w:sz w:val="16"/>
                <w:szCs w:val="16"/>
              </w:rPr>
              <w:t>52</w:t>
            </w:r>
          </w:p>
        </w:tc>
      </w:tr>
      <w:tr w:rsidR="005343E1" w:rsidRPr="008E532E" w14:paraId="45D29B7B" w14:textId="77777777" w:rsidTr="00F74D5D">
        <w:trPr>
          <w:cantSplit/>
          <w:trHeight w:val="367"/>
          <w:jc w:val="center"/>
        </w:trPr>
        <w:tc>
          <w:tcPr>
            <w:tcW w:w="320" w:type="pct"/>
            <w:tcMar>
              <w:left w:w="85" w:type="dxa"/>
              <w:right w:w="85" w:type="dxa"/>
            </w:tcMar>
          </w:tcPr>
          <w:p w14:paraId="3DF4D819" w14:textId="77777777" w:rsidR="00101CD2" w:rsidRPr="008E532E" w:rsidRDefault="00101CD2" w:rsidP="00F74D5D">
            <w:pPr>
              <w:spacing w:after="0"/>
              <w:jc w:val="center"/>
              <w:rPr>
                <w:rFonts w:ascii="Times New Roman" w:hAnsi="Times New Roman"/>
                <w:b/>
                <w:sz w:val="16"/>
                <w:szCs w:val="16"/>
              </w:rPr>
            </w:pPr>
            <w:r w:rsidRPr="007244A5">
              <w:rPr>
                <w:rFonts w:ascii="Times New Roman" w:hAnsi="Times New Roman"/>
                <w:b/>
                <w:sz w:val="16"/>
                <w:szCs w:val="16"/>
              </w:rPr>
              <w:t>ОГСЭ.04</w:t>
            </w:r>
          </w:p>
        </w:tc>
        <w:tc>
          <w:tcPr>
            <w:tcW w:w="461" w:type="pct"/>
          </w:tcPr>
          <w:p w14:paraId="75130A8D" w14:textId="77777777" w:rsidR="00101CD2" w:rsidRPr="007244A5" w:rsidRDefault="00101CD2" w:rsidP="00F74D5D">
            <w:pPr>
              <w:spacing w:after="0" w:line="240" w:lineRule="auto"/>
              <w:jc w:val="center"/>
              <w:rPr>
                <w:rFonts w:ascii="Times New Roman" w:hAnsi="Times New Roman"/>
                <w:b/>
                <w:sz w:val="16"/>
                <w:szCs w:val="16"/>
              </w:rPr>
            </w:pPr>
            <w:r w:rsidRPr="007244A5">
              <w:rPr>
                <w:rFonts w:ascii="Times New Roman" w:hAnsi="Times New Roman"/>
                <w:b/>
                <w:sz w:val="16"/>
                <w:szCs w:val="16"/>
              </w:rPr>
              <w:t>Физическая культура</w:t>
            </w:r>
          </w:p>
        </w:tc>
        <w:tc>
          <w:tcPr>
            <w:tcW w:w="93" w:type="pct"/>
            <w:shd w:val="clear" w:color="auto" w:fill="DEEAF6" w:themeFill="accent1" w:themeFillTint="33"/>
            <w:textDirection w:val="btLr"/>
            <w:vAlign w:val="center"/>
          </w:tcPr>
          <w:p w14:paraId="7688AA65"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73FDE989"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6EF52EEB"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4F15DAD7"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1479527C"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0D5E1380"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6D1ECEAB"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51EB66AA"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4ECE5B01"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5D8607A2"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79DFBC9F" w14:textId="77777777" w:rsidR="00101CD2" w:rsidRPr="008E532E" w:rsidRDefault="00101CD2" w:rsidP="00F74D5D">
            <w:pPr>
              <w:spacing w:after="0" w:line="240" w:lineRule="auto"/>
              <w:jc w:val="center"/>
              <w:rPr>
                <w:rFonts w:ascii="Times New Roman" w:hAnsi="Times New Roman"/>
                <w:sz w:val="16"/>
                <w:szCs w:val="16"/>
              </w:rPr>
            </w:pPr>
          </w:p>
        </w:tc>
        <w:tc>
          <w:tcPr>
            <w:tcW w:w="99" w:type="pct"/>
            <w:shd w:val="clear" w:color="auto" w:fill="DEEAF6" w:themeFill="accent1" w:themeFillTint="33"/>
            <w:textDirection w:val="btLr"/>
            <w:vAlign w:val="center"/>
          </w:tcPr>
          <w:p w14:paraId="175419BF"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106C8324"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DEFABE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5EA1D298"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0118F4BA"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35713F70"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549B8A8C" w14:textId="77777777" w:rsidR="00101CD2" w:rsidRPr="008E532E" w:rsidRDefault="00101CD2" w:rsidP="00F74D5D">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6E1F0083"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366391C2"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EEAF6" w:themeFill="accent1" w:themeFillTint="33"/>
            <w:noWrap/>
            <w:textDirection w:val="btLr"/>
            <w:vAlign w:val="center"/>
          </w:tcPr>
          <w:p w14:paraId="24DB962C"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171CCF88"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47525B10"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3D7C59AB"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6688BB54"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268766ED"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33844AAB"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75316147"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026DD4DC"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textDirection w:val="btLr"/>
            <w:vAlign w:val="center"/>
          </w:tcPr>
          <w:p w14:paraId="4A8BBD55"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6DEB55AC"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vAlign w:val="center"/>
          </w:tcPr>
          <w:p w14:paraId="7842989F"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2DE616C1"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6F03C1DA"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7E30BCEE"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2ECCF6AA"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081FA982"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41B69A39"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154746D0"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6A7465B0"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0E6DFFC3"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2CF981C1"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7AF39F81"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tcPr>
          <w:p w14:paraId="6F3B0242" w14:textId="77777777" w:rsidR="00101CD2" w:rsidRPr="008E532E" w:rsidRDefault="00101CD2" w:rsidP="00F74D5D">
            <w:pPr>
              <w:spacing w:after="0" w:line="240" w:lineRule="auto"/>
              <w:ind w:hanging="23"/>
              <w:jc w:val="center"/>
              <w:rPr>
                <w:rFonts w:ascii="Times New Roman" w:hAnsi="Times New Roman"/>
                <w:sz w:val="16"/>
                <w:szCs w:val="16"/>
              </w:rPr>
            </w:pPr>
            <w:r>
              <w:rPr>
                <w:rFonts w:ascii="Times New Roman" w:hAnsi="Times New Roman"/>
                <w:sz w:val="16"/>
                <w:szCs w:val="16"/>
              </w:rPr>
              <w:t>62</w:t>
            </w:r>
          </w:p>
        </w:tc>
      </w:tr>
      <w:tr w:rsidR="005343E1" w:rsidRPr="008E532E" w14:paraId="383034E7" w14:textId="77777777" w:rsidTr="00F74D5D">
        <w:trPr>
          <w:cantSplit/>
          <w:trHeight w:val="367"/>
          <w:jc w:val="center"/>
        </w:trPr>
        <w:tc>
          <w:tcPr>
            <w:tcW w:w="320" w:type="pct"/>
            <w:shd w:val="clear" w:color="auto" w:fill="D9D9D9"/>
            <w:tcMar>
              <w:left w:w="85" w:type="dxa"/>
              <w:right w:w="85" w:type="dxa"/>
            </w:tcMar>
          </w:tcPr>
          <w:p w14:paraId="3BA3A11D" w14:textId="77777777" w:rsidR="00101CD2" w:rsidRPr="008E532E" w:rsidRDefault="00101CD2" w:rsidP="00F74D5D">
            <w:pPr>
              <w:spacing w:after="0"/>
              <w:jc w:val="center"/>
              <w:rPr>
                <w:rFonts w:ascii="Times New Roman" w:hAnsi="Times New Roman"/>
                <w:b/>
                <w:sz w:val="16"/>
                <w:szCs w:val="16"/>
              </w:rPr>
            </w:pPr>
            <w:r w:rsidRPr="008E532E">
              <w:rPr>
                <w:rFonts w:ascii="Times New Roman" w:hAnsi="Times New Roman"/>
                <w:b/>
                <w:sz w:val="16"/>
                <w:szCs w:val="16"/>
              </w:rPr>
              <w:t>ЕН.00</w:t>
            </w:r>
          </w:p>
        </w:tc>
        <w:tc>
          <w:tcPr>
            <w:tcW w:w="461" w:type="pct"/>
            <w:shd w:val="clear" w:color="auto" w:fill="D9D9D9"/>
          </w:tcPr>
          <w:p w14:paraId="0F68B0CD" w14:textId="77777777" w:rsidR="00101CD2" w:rsidRPr="008E532E" w:rsidRDefault="00101CD2" w:rsidP="00F74D5D">
            <w:pPr>
              <w:spacing w:after="0" w:line="240" w:lineRule="auto"/>
              <w:rPr>
                <w:rFonts w:ascii="Times New Roman" w:hAnsi="Times New Roman"/>
                <w:b/>
                <w:sz w:val="16"/>
                <w:szCs w:val="16"/>
              </w:rPr>
            </w:pPr>
            <w:r w:rsidRPr="008E532E">
              <w:rPr>
                <w:rFonts w:ascii="Times New Roman" w:hAnsi="Times New Roman"/>
                <w:b/>
                <w:sz w:val="16"/>
                <w:szCs w:val="16"/>
              </w:rPr>
              <w:t>Математический и общий естественно-научный цикл</w:t>
            </w:r>
          </w:p>
        </w:tc>
        <w:tc>
          <w:tcPr>
            <w:tcW w:w="93" w:type="pct"/>
            <w:shd w:val="clear" w:color="auto" w:fill="D9D9D9"/>
            <w:textDirection w:val="btLr"/>
            <w:vAlign w:val="center"/>
          </w:tcPr>
          <w:p w14:paraId="3E536517"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2059FB2C"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37059C54"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6D4B1815"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74E7C819"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7AF46BA0"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0DD1E5C5"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486867CB"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6862BD8C"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2F0E85CB"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5B2F7FBB" w14:textId="77777777" w:rsidR="00101CD2" w:rsidRPr="008E532E" w:rsidRDefault="00101CD2" w:rsidP="00F74D5D">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4844119C"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76645DFE"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0376CEB1"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7FE401B0"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6921AF47"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4C4E17D3"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6AF4DC1B" w14:textId="77777777" w:rsidR="00101CD2" w:rsidRPr="008E532E" w:rsidRDefault="00101CD2" w:rsidP="00F74D5D">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4EACEB92"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5AD6324E"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9D9D9"/>
            <w:noWrap/>
            <w:textDirection w:val="btLr"/>
            <w:vAlign w:val="center"/>
          </w:tcPr>
          <w:p w14:paraId="6654B43F"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5A93D3E4"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7434A718"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22FB38AF"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1ABA59E2"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7A16F170"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5D395AAF"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7C58D54B"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76FBA9C2"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noWrap/>
            <w:textDirection w:val="btLr"/>
            <w:vAlign w:val="center"/>
          </w:tcPr>
          <w:p w14:paraId="2FAC8012"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textDirection w:val="btLr"/>
            <w:vAlign w:val="center"/>
          </w:tcPr>
          <w:p w14:paraId="07BA117A"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extDirection w:val="btLr"/>
            <w:vAlign w:val="center"/>
          </w:tcPr>
          <w:p w14:paraId="083D2E1F"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2E1F029A"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76B38F48"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618CA5FB"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6BC86C84"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9D9D9"/>
            <w:textDirection w:val="btLr"/>
          </w:tcPr>
          <w:p w14:paraId="02F7F819"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7DF5792C"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4D367FA0"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3ECB0A98"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0E625186"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9D9D9"/>
            <w:textDirection w:val="btLr"/>
          </w:tcPr>
          <w:p w14:paraId="6CDE2F29"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22C41B8D"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shd w:val="clear" w:color="auto" w:fill="D9D9D9"/>
            <w:textDirection w:val="btLr"/>
          </w:tcPr>
          <w:p w14:paraId="5861BA2D" w14:textId="77777777" w:rsidR="00101CD2" w:rsidRPr="008E532E" w:rsidRDefault="00101CD2" w:rsidP="00F74D5D">
            <w:pPr>
              <w:spacing w:after="0" w:line="240" w:lineRule="auto"/>
              <w:ind w:hanging="23"/>
              <w:jc w:val="center"/>
              <w:rPr>
                <w:rFonts w:ascii="Times New Roman" w:hAnsi="Times New Roman"/>
                <w:sz w:val="16"/>
                <w:szCs w:val="16"/>
              </w:rPr>
            </w:pPr>
          </w:p>
        </w:tc>
      </w:tr>
      <w:tr w:rsidR="00101CD2" w:rsidRPr="008E532E" w14:paraId="40504356" w14:textId="77777777" w:rsidTr="00F74D5D">
        <w:trPr>
          <w:cantSplit/>
          <w:trHeight w:val="367"/>
          <w:jc w:val="center"/>
        </w:trPr>
        <w:tc>
          <w:tcPr>
            <w:tcW w:w="320" w:type="pct"/>
            <w:tcMar>
              <w:left w:w="85" w:type="dxa"/>
              <w:right w:w="85" w:type="dxa"/>
            </w:tcMar>
          </w:tcPr>
          <w:p w14:paraId="2C6A529E" w14:textId="77777777" w:rsidR="00101CD2" w:rsidRPr="008E532E" w:rsidRDefault="00101CD2" w:rsidP="00F74D5D">
            <w:pPr>
              <w:spacing w:after="0"/>
              <w:jc w:val="center"/>
              <w:rPr>
                <w:rFonts w:ascii="Times New Roman" w:hAnsi="Times New Roman"/>
                <w:sz w:val="16"/>
                <w:szCs w:val="16"/>
              </w:rPr>
            </w:pPr>
            <w:r w:rsidRPr="008E532E">
              <w:rPr>
                <w:rFonts w:ascii="Times New Roman" w:hAnsi="Times New Roman"/>
                <w:sz w:val="16"/>
                <w:szCs w:val="16"/>
              </w:rPr>
              <w:t>ЕН. 01</w:t>
            </w:r>
          </w:p>
        </w:tc>
        <w:tc>
          <w:tcPr>
            <w:tcW w:w="461" w:type="pct"/>
          </w:tcPr>
          <w:p w14:paraId="05F042EE" w14:textId="77777777" w:rsidR="00101CD2" w:rsidRPr="008E532E" w:rsidRDefault="00101CD2" w:rsidP="00F74D5D">
            <w:pPr>
              <w:spacing w:after="0" w:line="240" w:lineRule="auto"/>
              <w:jc w:val="center"/>
              <w:rPr>
                <w:rFonts w:ascii="Times New Roman" w:hAnsi="Times New Roman"/>
                <w:b/>
                <w:sz w:val="16"/>
                <w:szCs w:val="16"/>
              </w:rPr>
            </w:pPr>
            <w:r w:rsidRPr="00E13C58">
              <w:rPr>
                <w:rFonts w:ascii="Times New Roman" w:hAnsi="Times New Roman"/>
                <w:b/>
                <w:sz w:val="16"/>
                <w:szCs w:val="16"/>
              </w:rPr>
              <w:t>Математика</w:t>
            </w:r>
          </w:p>
        </w:tc>
        <w:tc>
          <w:tcPr>
            <w:tcW w:w="93" w:type="pct"/>
            <w:shd w:val="clear" w:color="auto" w:fill="DEEAF6" w:themeFill="accent1" w:themeFillTint="33"/>
            <w:textDirection w:val="btLr"/>
            <w:vAlign w:val="center"/>
          </w:tcPr>
          <w:p w14:paraId="6D445B88"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72785DA6"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0EADA337"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365B3CD6"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6539BEFF"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736133FF"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7314A509"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7A0C3D95"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42A36BF3"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127115A2"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17579EDA" w14:textId="77777777" w:rsidR="00101CD2" w:rsidRPr="008E532E" w:rsidRDefault="00101CD2" w:rsidP="00F74D5D">
            <w:pPr>
              <w:spacing w:after="0" w:line="240" w:lineRule="auto"/>
              <w:jc w:val="center"/>
              <w:rPr>
                <w:rFonts w:ascii="Times New Roman" w:hAnsi="Times New Roman"/>
                <w:sz w:val="16"/>
                <w:szCs w:val="16"/>
              </w:rPr>
            </w:pPr>
          </w:p>
        </w:tc>
        <w:tc>
          <w:tcPr>
            <w:tcW w:w="99" w:type="pct"/>
            <w:shd w:val="clear" w:color="auto" w:fill="DEEAF6" w:themeFill="accent1" w:themeFillTint="33"/>
            <w:textDirection w:val="btLr"/>
            <w:vAlign w:val="center"/>
          </w:tcPr>
          <w:p w14:paraId="1775D11D"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1DE3F6B1"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4D7B9DC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A60749F"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0166BA61"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5D08BAB5"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32EF96AF" w14:textId="77777777" w:rsidR="00101CD2" w:rsidRPr="008E532E" w:rsidRDefault="00101CD2" w:rsidP="00F74D5D">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2C749037"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extDirection w:val="btLr"/>
            <w:vAlign w:val="center"/>
          </w:tcPr>
          <w:p w14:paraId="0ECD6341" w14:textId="77777777" w:rsidR="00101CD2" w:rsidRPr="008E532E" w:rsidRDefault="00101CD2" w:rsidP="00F74D5D">
            <w:pPr>
              <w:spacing w:after="0" w:line="240" w:lineRule="auto"/>
              <w:jc w:val="center"/>
              <w:rPr>
                <w:rFonts w:ascii="Times New Roman" w:hAnsi="Times New Roman"/>
                <w:sz w:val="16"/>
                <w:szCs w:val="16"/>
              </w:rPr>
            </w:pPr>
          </w:p>
        </w:tc>
        <w:tc>
          <w:tcPr>
            <w:tcW w:w="100" w:type="pct"/>
            <w:noWrap/>
            <w:textDirection w:val="btLr"/>
            <w:vAlign w:val="center"/>
          </w:tcPr>
          <w:p w14:paraId="78655CD9"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textDirection w:val="btLr"/>
            <w:vAlign w:val="center"/>
          </w:tcPr>
          <w:p w14:paraId="63A7DF6D"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3A333655"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59B83DA2"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0C215921"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extDirection w:val="btLr"/>
            <w:vAlign w:val="center"/>
          </w:tcPr>
          <w:p w14:paraId="76650254"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textDirection w:val="btLr"/>
            <w:vAlign w:val="center"/>
          </w:tcPr>
          <w:p w14:paraId="1C174B53"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44B17DE7"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6837DD15"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noWrap/>
            <w:textDirection w:val="btLr"/>
            <w:vAlign w:val="center"/>
          </w:tcPr>
          <w:p w14:paraId="42296A7C" w14:textId="77777777" w:rsidR="00101CD2" w:rsidRPr="008E532E" w:rsidRDefault="00101CD2" w:rsidP="00F74D5D">
            <w:pPr>
              <w:spacing w:after="0" w:line="240" w:lineRule="auto"/>
              <w:jc w:val="center"/>
              <w:rPr>
                <w:rFonts w:ascii="Times New Roman" w:hAnsi="Times New Roman"/>
                <w:sz w:val="16"/>
                <w:szCs w:val="16"/>
              </w:rPr>
            </w:pPr>
          </w:p>
        </w:tc>
        <w:tc>
          <w:tcPr>
            <w:tcW w:w="95" w:type="pct"/>
            <w:textDirection w:val="btLr"/>
            <w:vAlign w:val="center"/>
          </w:tcPr>
          <w:p w14:paraId="49E6FA8D"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extDirection w:val="btLr"/>
            <w:vAlign w:val="center"/>
          </w:tcPr>
          <w:p w14:paraId="3D26D574"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extDirection w:val="btLr"/>
          </w:tcPr>
          <w:p w14:paraId="15D7A201"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textDirection w:val="btLr"/>
          </w:tcPr>
          <w:p w14:paraId="0C6EB232"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textDirection w:val="btLr"/>
          </w:tcPr>
          <w:p w14:paraId="0DB6D3A0"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textDirection w:val="btLr"/>
          </w:tcPr>
          <w:p w14:paraId="39E16217"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textDirection w:val="btLr"/>
          </w:tcPr>
          <w:p w14:paraId="167CD257"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textDirection w:val="btLr"/>
          </w:tcPr>
          <w:p w14:paraId="4D9E201B"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textDirection w:val="btLr"/>
          </w:tcPr>
          <w:p w14:paraId="4642971B"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textDirection w:val="btLr"/>
          </w:tcPr>
          <w:p w14:paraId="03ABC4D9"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textDirection w:val="btLr"/>
          </w:tcPr>
          <w:p w14:paraId="6FAB6ABB"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textDirection w:val="btLr"/>
          </w:tcPr>
          <w:p w14:paraId="1E2A8717"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608D3A45"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tcPr>
          <w:p w14:paraId="25015CC2" w14:textId="77777777" w:rsidR="00101CD2" w:rsidRPr="008E532E" w:rsidRDefault="00101CD2" w:rsidP="00F74D5D">
            <w:pPr>
              <w:spacing w:after="0" w:line="240" w:lineRule="auto"/>
              <w:ind w:hanging="23"/>
              <w:jc w:val="center"/>
              <w:rPr>
                <w:rFonts w:ascii="Times New Roman" w:hAnsi="Times New Roman"/>
                <w:sz w:val="16"/>
                <w:szCs w:val="16"/>
              </w:rPr>
            </w:pPr>
            <w:r>
              <w:rPr>
                <w:rFonts w:ascii="Times New Roman" w:hAnsi="Times New Roman"/>
                <w:sz w:val="16"/>
                <w:szCs w:val="16"/>
              </w:rPr>
              <w:t>120</w:t>
            </w:r>
          </w:p>
        </w:tc>
      </w:tr>
      <w:tr w:rsidR="00101CD2" w:rsidRPr="008E532E" w14:paraId="242EC47B" w14:textId="77777777" w:rsidTr="00F74D5D">
        <w:trPr>
          <w:cantSplit/>
          <w:trHeight w:val="367"/>
          <w:jc w:val="center"/>
        </w:trPr>
        <w:tc>
          <w:tcPr>
            <w:tcW w:w="320" w:type="pct"/>
            <w:tcMar>
              <w:left w:w="85" w:type="dxa"/>
              <w:right w:w="85" w:type="dxa"/>
            </w:tcMar>
          </w:tcPr>
          <w:p w14:paraId="6234114F" w14:textId="77777777" w:rsidR="00101CD2" w:rsidRPr="008E532E" w:rsidRDefault="00101CD2" w:rsidP="00F74D5D">
            <w:pPr>
              <w:spacing w:after="0"/>
              <w:jc w:val="center"/>
              <w:rPr>
                <w:rFonts w:ascii="Times New Roman" w:hAnsi="Times New Roman"/>
                <w:b/>
                <w:sz w:val="16"/>
                <w:szCs w:val="16"/>
              </w:rPr>
            </w:pPr>
            <w:r w:rsidRPr="00E13C58">
              <w:rPr>
                <w:rFonts w:ascii="Times New Roman" w:hAnsi="Times New Roman"/>
                <w:b/>
                <w:sz w:val="16"/>
                <w:szCs w:val="16"/>
              </w:rPr>
              <w:t>ЕН.02</w:t>
            </w:r>
          </w:p>
        </w:tc>
        <w:tc>
          <w:tcPr>
            <w:tcW w:w="461" w:type="pct"/>
          </w:tcPr>
          <w:p w14:paraId="0288E017" w14:textId="77777777" w:rsidR="00101CD2" w:rsidRPr="008E532E" w:rsidRDefault="00101CD2" w:rsidP="00F74D5D">
            <w:pPr>
              <w:spacing w:after="0" w:line="240" w:lineRule="auto"/>
              <w:jc w:val="center"/>
              <w:rPr>
                <w:rFonts w:ascii="Times New Roman" w:hAnsi="Times New Roman"/>
                <w:b/>
                <w:sz w:val="16"/>
                <w:szCs w:val="16"/>
              </w:rPr>
            </w:pPr>
            <w:r w:rsidRPr="00E13C58">
              <w:rPr>
                <w:rFonts w:ascii="Times New Roman" w:hAnsi="Times New Roman"/>
                <w:b/>
                <w:sz w:val="16"/>
                <w:szCs w:val="16"/>
              </w:rPr>
              <w:t>Экологические основы природопользования</w:t>
            </w:r>
          </w:p>
        </w:tc>
        <w:tc>
          <w:tcPr>
            <w:tcW w:w="93" w:type="pct"/>
            <w:textDirection w:val="btLr"/>
            <w:vAlign w:val="center"/>
          </w:tcPr>
          <w:p w14:paraId="58098468"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00297084"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50CE1D31" w14:textId="77777777" w:rsidR="00101CD2" w:rsidRPr="008E532E" w:rsidRDefault="00101CD2" w:rsidP="00F74D5D">
            <w:pPr>
              <w:spacing w:after="0" w:line="240" w:lineRule="auto"/>
              <w:jc w:val="center"/>
              <w:rPr>
                <w:rFonts w:ascii="Times New Roman" w:hAnsi="Times New Roman"/>
                <w:sz w:val="16"/>
                <w:szCs w:val="16"/>
              </w:rPr>
            </w:pPr>
          </w:p>
        </w:tc>
        <w:tc>
          <w:tcPr>
            <w:tcW w:w="94" w:type="pct"/>
            <w:textDirection w:val="btLr"/>
            <w:vAlign w:val="center"/>
          </w:tcPr>
          <w:p w14:paraId="0E42C536" w14:textId="77777777" w:rsidR="00101CD2" w:rsidRPr="008E532E" w:rsidRDefault="00101CD2" w:rsidP="00F74D5D">
            <w:pPr>
              <w:spacing w:after="0" w:line="240" w:lineRule="auto"/>
              <w:jc w:val="center"/>
              <w:rPr>
                <w:rFonts w:ascii="Times New Roman" w:hAnsi="Times New Roman"/>
                <w:sz w:val="16"/>
                <w:szCs w:val="16"/>
              </w:rPr>
            </w:pPr>
          </w:p>
        </w:tc>
        <w:tc>
          <w:tcPr>
            <w:tcW w:w="94" w:type="pct"/>
            <w:textDirection w:val="btLr"/>
            <w:vAlign w:val="center"/>
          </w:tcPr>
          <w:p w14:paraId="32945367"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7F506564" w14:textId="77777777" w:rsidR="00101CD2" w:rsidRPr="008E532E" w:rsidRDefault="00101CD2" w:rsidP="00F74D5D">
            <w:pPr>
              <w:spacing w:after="0" w:line="240" w:lineRule="auto"/>
              <w:jc w:val="center"/>
              <w:rPr>
                <w:rFonts w:ascii="Times New Roman" w:hAnsi="Times New Roman"/>
                <w:sz w:val="16"/>
                <w:szCs w:val="16"/>
              </w:rPr>
            </w:pPr>
          </w:p>
        </w:tc>
        <w:tc>
          <w:tcPr>
            <w:tcW w:w="90" w:type="pct"/>
            <w:textDirection w:val="btLr"/>
            <w:vAlign w:val="center"/>
          </w:tcPr>
          <w:p w14:paraId="4A4E9866" w14:textId="77777777" w:rsidR="00101CD2" w:rsidRPr="008E532E" w:rsidRDefault="00101CD2" w:rsidP="00F74D5D">
            <w:pPr>
              <w:spacing w:after="0" w:line="240" w:lineRule="auto"/>
              <w:jc w:val="center"/>
              <w:rPr>
                <w:rFonts w:ascii="Times New Roman" w:hAnsi="Times New Roman"/>
                <w:sz w:val="16"/>
                <w:szCs w:val="16"/>
              </w:rPr>
            </w:pPr>
          </w:p>
        </w:tc>
        <w:tc>
          <w:tcPr>
            <w:tcW w:w="92" w:type="pct"/>
            <w:noWrap/>
            <w:textDirection w:val="btLr"/>
            <w:vAlign w:val="center"/>
          </w:tcPr>
          <w:p w14:paraId="4439709F"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extDirection w:val="btLr"/>
            <w:vAlign w:val="center"/>
          </w:tcPr>
          <w:p w14:paraId="6AA26F5B" w14:textId="77777777" w:rsidR="00101CD2" w:rsidRPr="008E532E" w:rsidRDefault="00101CD2" w:rsidP="00F74D5D">
            <w:pPr>
              <w:spacing w:after="0" w:line="240" w:lineRule="auto"/>
              <w:jc w:val="center"/>
              <w:rPr>
                <w:rFonts w:ascii="Times New Roman" w:hAnsi="Times New Roman"/>
                <w:sz w:val="16"/>
                <w:szCs w:val="16"/>
              </w:rPr>
            </w:pPr>
          </w:p>
        </w:tc>
        <w:tc>
          <w:tcPr>
            <w:tcW w:w="97" w:type="pct"/>
            <w:noWrap/>
            <w:textDirection w:val="btLr"/>
            <w:vAlign w:val="center"/>
          </w:tcPr>
          <w:p w14:paraId="7496EFF7"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textDirection w:val="btLr"/>
            <w:vAlign w:val="center"/>
          </w:tcPr>
          <w:p w14:paraId="5D80C4E0" w14:textId="77777777" w:rsidR="00101CD2" w:rsidRPr="008E532E" w:rsidRDefault="00101CD2" w:rsidP="00F74D5D">
            <w:pPr>
              <w:spacing w:after="0" w:line="240" w:lineRule="auto"/>
              <w:jc w:val="center"/>
              <w:rPr>
                <w:rFonts w:ascii="Times New Roman" w:hAnsi="Times New Roman"/>
                <w:sz w:val="16"/>
                <w:szCs w:val="16"/>
              </w:rPr>
            </w:pPr>
          </w:p>
        </w:tc>
        <w:tc>
          <w:tcPr>
            <w:tcW w:w="99" w:type="pct"/>
            <w:textDirection w:val="btLr"/>
            <w:vAlign w:val="center"/>
          </w:tcPr>
          <w:p w14:paraId="300D9FD1"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extDirection w:val="btLr"/>
            <w:vAlign w:val="center"/>
          </w:tcPr>
          <w:p w14:paraId="15B8D19F"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6E4E792E"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textDirection w:val="btLr"/>
            <w:vAlign w:val="center"/>
          </w:tcPr>
          <w:p w14:paraId="538BD14C"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textDirection w:val="btLr"/>
            <w:vAlign w:val="center"/>
          </w:tcPr>
          <w:p w14:paraId="35E9268E"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textDirection w:val="btLr"/>
            <w:vAlign w:val="center"/>
          </w:tcPr>
          <w:p w14:paraId="4C78D62C"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52BD45DA" w14:textId="77777777" w:rsidR="00101CD2" w:rsidRPr="008E532E" w:rsidRDefault="00101CD2" w:rsidP="00F74D5D">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422D9D4D"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6AF87C65"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EEAF6" w:themeFill="accent1" w:themeFillTint="33"/>
            <w:noWrap/>
            <w:textDirection w:val="btLr"/>
            <w:vAlign w:val="center"/>
          </w:tcPr>
          <w:p w14:paraId="59C91E55"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139D9599"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F80C59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A28A50B"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74506E82"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4CAC776C"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0F6E505D"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60DC95E"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9F2DCDD"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textDirection w:val="btLr"/>
            <w:vAlign w:val="center"/>
          </w:tcPr>
          <w:p w14:paraId="650FC939"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29A77FBA"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vAlign w:val="center"/>
          </w:tcPr>
          <w:p w14:paraId="19DBCB41"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2011376F"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4F88675A"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3EF1D338"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5E40D7EB"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78A844A2"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6A5DFB20"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3277F9A1"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3FB06AC2"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6DFC6313" w14:textId="77777777" w:rsidR="00101CD2" w:rsidRPr="008E532E" w:rsidRDefault="00101CD2"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0671BE80"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extDirection w:val="btLr"/>
          </w:tcPr>
          <w:p w14:paraId="54A5EBDF" w14:textId="77777777" w:rsidR="00101CD2" w:rsidRPr="008E532E" w:rsidRDefault="00101CD2" w:rsidP="00F74D5D">
            <w:pPr>
              <w:spacing w:after="0" w:line="240" w:lineRule="auto"/>
              <w:ind w:hanging="23"/>
              <w:jc w:val="center"/>
              <w:rPr>
                <w:rFonts w:ascii="Times New Roman" w:hAnsi="Times New Roman"/>
                <w:sz w:val="16"/>
                <w:szCs w:val="16"/>
              </w:rPr>
            </w:pPr>
          </w:p>
        </w:tc>
        <w:tc>
          <w:tcPr>
            <w:tcW w:w="189" w:type="pct"/>
            <w:tcBorders>
              <w:left w:val="single" w:sz="4" w:space="0" w:color="auto"/>
              <w:bottom w:val="single" w:sz="4" w:space="0" w:color="auto"/>
              <w:right w:val="single" w:sz="4" w:space="0" w:color="auto"/>
            </w:tcBorders>
          </w:tcPr>
          <w:p w14:paraId="7C56ACC4" w14:textId="77777777" w:rsidR="00101CD2" w:rsidRPr="008E532E" w:rsidRDefault="00101CD2" w:rsidP="00F74D5D">
            <w:pPr>
              <w:spacing w:after="0" w:line="240" w:lineRule="auto"/>
              <w:ind w:hanging="23"/>
              <w:jc w:val="center"/>
              <w:rPr>
                <w:rFonts w:ascii="Times New Roman" w:hAnsi="Times New Roman"/>
                <w:sz w:val="16"/>
                <w:szCs w:val="16"/>
              </w:rPr>
            </w:pPr>
            <w:r>
              <w:rPr>
                <w:rFonts w:ascii="Times New Roman" w:hAnsi="Times New Roman"/>
                <w:sz w:val="16"/>
                <w:szCs w:val="16"/>
              </w:rPr>
              <w:t>60</w:t>
            </w:r>
          </w:p>
        </w:tc>
      </w:tr>
      <w:tr w:rsidR="005343E1" w:rsidRPr="008E532E" w14:paraId="6F4E5224" w14:textId="77777777" w:rsidTr="00F74D5D">
        <w:trPr>
          <w:jc w:val="center"/>
        </w:trPr>
        <w:tc>
          <w:tcPr>
            <w:tcW w:w="320" w:type="pct"/>
            <w:shd w:val="clear" w:color="auto" w:fill="C0C0C0"/>
            <w:tcMar>
              <w:left w:w="85" w:type="dxa"/>
              <w:right w:w="85" w:type="dxa"/>
            </w:tcMar>
            <w:vAlign w:val="center"/>
          </w:tcPr>
          <w:p w14:paraId="31345E1A" w14:textId="77777777" w:rsidR="00101CD2" w:rsidRPr="008E532E" w:rsidRDefault="00101CD2" w:rsidP="00F74D5D">
            <w:pPr>
              <w:spacing w:after="0"/>
              <w:jc w:val="center"/>
              <w:rPr>
                <w:rFonts w:ascii="Times New Roman" w:hAnsi="Times New Roman"/>
                <w:sz w:val="16"/>
                <w:szCs w:val="16"/>
              </w:rPr>
            </w:pPr>
            <w:r w:rsidRPr="008E532E">
              <w:rPr>
                <w:rFonts w:ascii="Times New Roman" w:hAnsi="Times New Roman"/>
                <w:b/>
                <w:bCs/>
                <w:sz w:val="16"/>
                <w:szCs w:val="16"/>
              </w:rPr>
              <w:t>ОП.00</w:t>
            </w:r>
          </w:p>
        </w:tc>
        <w:tc>
          <w:tcPr>
            <w:tcW w:w="461" w:type="pct"/>
            <w:shd w:val="clear" w:color="auto" w:fill="C0C0C0"/>
            <w:noWrap/>
            <w:vAlign w:val="center"/>
          </w:tcPr>
          <w:p w14:paraId="410AE6DC" w14:textId="77777777" w:rsidR="00101CD2" w:rsidRPr="008E532E" w:rsidRDefault="00101CD2" w:rsidP="00F74D5D">
            <w:pPr>
              <w:spacing w:after="0" w:line="240" w:lineRule="auto"/>
              <w:jc w:val="center"/>
              <w:rPr>
                <w:rFonts w:ascii="Times New Roman" w:hAnsi="Times New Roman"/>
                <w:b/>
                <w:sz w:val="16"/>
                <w:szCs w:val="16"/>
              </w:rPr>
            </w:pPr>
            <w:r w:rsidRPr="008E532E">
              <w:rPr>
                <w:rFonts w:ascii="Times New Roman" w:hAnsi="Times New Roman"/>
                <w:b/>
                <w:sz w:val="16"/>
                <w:szCs w:val="16"/>
              </w:rPr>
              <w:t xml:space="preserve">Общепрофессиональный цикл </w:t>
            </w:r>
          </w:p>
        </w:tc>
        <w:tc>
          <w:tcPr>
            <w:tcW w:w="93" w:type="pct"/>
            <w:shd w:val="clear" w:color="auto" w:fill="C0C0C0"/>
            <w:vAlign w:val="center"/>
          </w:tcPr>
          <w:p w14:paraId="5A475079"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7CE727E4"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4AF25249"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C0C0C0"/>
            <w:vAlign w:val="center"/>
          </w:tcPr>
          <w:p w14:paraId="4D4B891E"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C0C0C0"/>
            <w:vAlign w:val="center"/>
          </w:tcPr>
          <w:p w14:paraId="65D8327E"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3215E983"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0DAC02FC"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1AFB4076"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33E4AA36"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6662AE0F"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72BC6A7C" w14:textId="77777777" w:rsidR="00101CD2" w:rsidRPr="008E532E" w:rsidRDefault="00101CD2" w:rsidP="00F74D5D">
            <w:pPr>
              <w:spacing w:after="0" w:line="240" w:lineRule="auto"/>
              <w:jc w:val="center"/>
              <w:rPr>
                <w:rFonts w:ascii="Times New Roman" w:hAnsi="Times New Roman"/>
                <w:sz w:val="16"/>
                <w:szCs w:val="16"/>
              </w:rPr>
            </w:pPr>
          </w:p>
        </w:tc>
        <w:tc>
          <w:tcPr>
            <w:tcW w:w="99" w:type="pct"/>
            <w:shd w:val="clear" w:color="auto" w:fill="C0C0C0"/>
            <w:vAlign w:val="center"/>
          </w:tcPr>
          <w:p w14:paraId="414E0C9C"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6A46965C"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31033186"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628F9CF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3A84E3C1"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172235E9"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167AFA79" w14:textId="77777777" w:rsidR="00101CD2" w:rsidRPr="008E532E" w:rsidRDefault="00101CD2"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06E7AABC"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008D994F"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C0C0C0"/>
            <w:noWrap/>
            <w:vAlign w:val="center"/>
          </w:tcPr>
          <w:p w14:paraId="533F2937"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391D01B1"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28D6B90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5084C6DD"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10CDE228"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4569D227"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07AFEFCC"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038F1F7C"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24B77845"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noWrap/>
            <w:vAlign w:val="center"/>
          </w:tcPr>
          <w:p w14:paraId="2D8DA697"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tcPr>
          <w:p w14:paraId="2E3CB930"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6A99211B"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0F97EB45"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52295D1A"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17E5A0A4"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5F506029"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2985E1A8"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102EBEEE"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6C5F5C37"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2161AD2F"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3B3D99A6"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453C4A46"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34FA3885"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C0C0C0"/>
            <w:vAlign w:val="center"/>
          </w:tcPr>
          <w:p w14:paraId="7E571F07" w14:textId="77777777" w:rsidR="00101CD2" w:rsidRPr="008E532E" w:rsidRDefault="00101CD2" w:rsidP="00F74D5D">
            <w:pPr>
              <w:spacing w:after="0" w:line="240" w:lineRule="auto"/>
              <w:jc w:val="center"/>
              <w:rPr>
                <w:rFonts w:ascii="Times New Roman" w:hAnsi="Times New Roman"/>
                <w:sz w:val="16"/>
                <w:szCs w:val="16"/>
              </w:rPr>
            </w:pPr>
          </w:p>
        </w:tc>
      </w:tr>
      <w:tr w:rsidR="005343E1" w:rsidRPr="008E532E" w14:paraId="712F5C28" w14:textId="77777777" w:rsidTr="00F74D5D">
        <w:trPr>
          <w:jc w:val="center"/>
        </w:trPr>
        <w:tc>
          <w:tcPr>
            <w:tcW w:w="320" w:type="pct"/>
            <w:tcMar>
              <w:left w:w="85" w:type="dxa"/>
              <w:right w:w="85" w:type="dxa"/>
            </w:tcMar>
            <w:vAlign w:val="center"/>
          </w:tcPr>
          <w:p w14:paraId="2AB21FFF" w14:textId="77777777" w:rsidR="00101CD2" w:rsidRPr="008E532E" w:rsidRDefault="00101CD2" w:rsidP="00F74D5D">
            <w:pPr>
              <w:spacing w:after="0"/>
              <w:jc w:val="center"/>
              <w:rPr>
                <w:rFonts w:ascii="Times New Roman" w:hAnsi="Times New Roman"/>
                <w:sz w:val="16"/>
                <w:szCs w:val="16"/>
              </w:rPr>
            </w:pPr>
            <w:r w:rsidRPr="008E532E">
              <w:rPr>
                <w:rFonts w:ascii="Times New Roman" w:hAnsi="Times New Roman"/>
                <w:sz w:val="16"/>
                <w:szCs w:val="16"/>
              </w:rPr>
              <w:t>ОП. 01</w:t>
            </w:r>
          </w:p>
        </w:tc>
        <w:tc>
          <w:tcPr>
            <w:tcW w:w="461" w:type="pct"/>
            <w:noWrap/>
          </w:tcPr>
          <w:p w14:paraId="0E82494A" w14:textId="77777777" w:rsidR="00101CD2" w:rsidRPr="008E532E" w:rsidRDefault="00101CD2" w:rsidP="00F74D5D">
            <w:pPr>
              <w:spacing w:after="0"/>
              <w:rPr>
                <w:rFonts w:ascii="Times New Roman" w:hAnsi="Times New Roman"/>
                <w:sz w:val="16"/>
                <w:szCs w:val="16"/>
              </w:rPr>
            </w:pPr>
            <w:r w:rsidRPr="00E13C58">
              <w:rPr>
                <w:rFonts w:ascii="Times New Roman" w:hAnsi="Times New Roman"/>
                <w:sz w:val="16"/>
                <w:szCs w:val="16"/>
              </w:rPr>
              <w:t>Инженерная графика</w:t>
            </w:r>
          </w:p>
        </w:tc>
        <w:tc>
          <w:tcPr>
            <w:tcW w:w="93" w:type="pct"/>
            <w:shd w:val="clear" w:color="auto" w:fill="DEEAF6" w:themeFill="accent1" w:themeFillTint="33"/>
            <w:vAlign w:val="center"/>
          </w:tcPr>
          <w:p w14:paraId="37425295"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0666E889"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34F39168"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7F1E211D"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41E949AD"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2DBC3A4E"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29158E9D"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3B0CF36E"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AE386FE"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05BEBBC8"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0136A4BA" w14:textId="77777777" w:rsidR="00101CD2" w:rsidRPr="008E532E" w:rsidRDefault="00101CD2" w:rsidP="00F74D5D">
            <w:pPr>
              <w:spacing w:after="0" w:line="240" w:lineRule="auto"/>
              <w:jc w:val="center"/>
              <w:rPr>
                <w:rFonts w:ascii="Times New Roman" w:hAnsi="Times New Roman"/>
                <w:sz w:val="16"/>
                <w:szCs w:val="16"/>
              </w:rPr>
            </w:pPr>
          </w:p>
        </w:tc>
        <w:tc>
          <w:tcPr>
            <w:tcW w:w="99" w:type="pct"/>
            <w:shd w:val="clear" w:color="auto" w:fill="DEEAF6" w:themeFill="accent1" w:themeFillTint="33"/>
            <w:vAlign w:val="center"/>
          </w:tcPr>
          <w:p w14:paraId="285A2879"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5CF6694"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209EF8B9"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DB88ED7"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7C4C7DB8"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1D7FF977"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5191FE9B" w14:textId="77777777" w:rsidR="00101CD2" w:rsidRPr="008E532E" w:rsidRDefault="00101CD2"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68E158DF"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81B57AD"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3BFF5A92"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4E425AE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2A5E47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1139E0C7"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470F354"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C33D0D5"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5ADF43D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23A350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E10D735"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771CF6A6"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2D2F3BD0"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081657A2"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5C2C96C0"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5A026BB"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5BFAABC0"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3A9BBA18"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033F004A"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22FADAFF"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CB02064"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5BD745D6"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6C9F14B5"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2DEA4829"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0FDF0FA9"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7B6873CC"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76</w:t>
            </w:r>
          </w:p>
        </w:tc>
      </w:tr>
      <w:tr w:rsidR="005343E1" w:rsidRPr="008E532E" w14:paraId="7D4131E4" w14:textId="77777777" w:rsidTr="00F74D5D">
        <w:trPr>
          <w:jc w:val="center"/>
        </w:trPr>
        <w:tc>
          <w:tcPr>
            <w:tcW w:w="320" w:type="pct"/>
            <w:tcMar>
              <w:left w:w="85" w:type="dxa"/>
              <w:right w:w="85" w:type="dxa"/>
            </w:tcMar>
            <w:vAlign w:val="center"/>
          </w:tcPr>
          <w:p w14:paraId="40EF5EE5" w14:textId="77777777" w:rsidR="00101CD2" w:rsidRPr="008E532E" w:rsidRDefault="00101CD2" w:rsidP="00F74D5D">
            <w:pPr>
              <w:spacing w:after="0"/>
              <w:jc w:val="center"/>
              <w:rPr>
                <w:rFonts w:ascii="Times New Roman" w:hAnsi="Times New Roman"/>
                <w:sz w:val="16"/>
                <w:szCs w:val="16"/>
              </w:rPr>
            </w:pPr>
            <w:r w:rsidRPr="008E532E">
              <w:rPr>
                <w:rFonts w:ascii="Times New Roman" w:hAnsi="Times New Roman"/>
                <w:sz w:val="16"/>
                <w:szCs w:val="16"/>
              </w:rPr>
              <w:t>ОП. 02</w:t>
            </w:r>
          </w:p>
        </w:tc>
        <w:tc>
          <w:tcPr>
            <w:tcW w:w="461" w:type="pct"/>
            <w:noWrap/>
          </w:tcPr>
          <w:p w14:paraId="3A18547A" w14:textId="77777777" w:rsidR="00101CD2" w:rsidRPr="008E532E" w:rsidRDefault="00101CD2" w:rsidP="00F74D5D">
            <w:pPr>
              <w:spacing w:after="0"/>
              <w:jc w:val="center"/>
              <w:rPr>
                <w:rFonts w:ascii="Times New Roman" w:hAnsi="Times New Roman"/>
                <w:sz w:val="16"/>
                <w:szCs w:val="16"/>
              </w:rPr>
            </w:pPr>
            <w:r w:rsidRPr="00E13C58">
              <w:rPr>
                <w:rFonts w:ascii="Times New Roman" w:hAnsi="Times New Roman"/>
                <w:sz w:val="16"/>
                <w:szCs w:val="16"/>
              </w:rPr>
              <w:t>Электротехника и электроника</w:t>
            </w:r>
          </w:p>
        </w:tc>
        <w:tc>
          <w:tcPr>
            <w:tcW w:w="93" w:type="pct"/>
            <w:shd w:val="clear" w:color="auto" w:fill="DEEAF6" w:themeFill="accent1" w:themeFillTint="33"/>
            <w:vAlign w:val="center"/>
          </w:tcPr>
          <w:p w14:paraId="526DABA1"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545E1B20"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39437A16"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6CAF6133"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1F30DF1C"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30EBF922"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67C15D86"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002DC529"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6F16373"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25811D67"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6551CC8F" w14:textId="77777777" w:rsidR="00101CD2" w:rsidRPr="008E532E" w:rsidRDefault="00101CD2" w:rsidP="00F74D5D">
            <w:pPr>
              <w:spacing w:after="0" w:line="240" w:lineRule="auto"/>
              <w:jc w:val="center"/>
              <w:rPr>
                <w:rFonts w:ascii="Times New Roman" w:hAnsi="Times New Roman"/>
                <w:sz w:val="16"/>
                <w:szCs w:val="16"/>
              </w:rPr>
            </w:pPr>
          </w:p>
        </w:tc>
        <w:tc>
          <w:tcPr>
            <w:tcW w:w="99" w:type="pct"/>
            <w:shd w:val="clear" w:color="auto" w:fill="DEEAF6" w:themeFill="accent1" w:themeFillTint="33"/>
            <w:vAlign w:val="center"/>
          </w:tcPr>
          <w:p w14:paraId="0E21897B"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7A3ED01"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26C8177B"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5399489"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6D043737"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55C724F3"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53E174BD" w14:textId="77777777" w:rsidR="00101CD2" w:rsidRPr="008E532E" w:rsidRDefault="00101CD2"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0B48572C"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144E4A9"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7B0511A4"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0C82B04D"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CB226DC"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298971D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18E0BCCB"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00B76502"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16AAA61E"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2BB37CB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1FC3E663"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396A2FC1"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39B6E1C2"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37FF9B28"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63F0128A"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C041D24"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14DE9BDD"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3B0E2016"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27F1CBAD"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21F83F8"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E166596"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C43F095"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25713A61"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03D96233"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4598F287"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179D0122"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112</w:t>
            </w:r>
          </w:p>
        </w:tc>
      </w:tr>
      <w:tr w:rsidR="00101CD2" w:rsidRPr="008E532E" w14:paraId="4C952A53" w14:textId="77777777" w:rsidTr="00F74D5D">
        <w:trPr>
          <w:jc w:val="center"/>
        </w:trPr>
        <w:tc>
          <w:tcPr>
            <w:tcW w:w="320" w:type="pct"/>
            <w:tcMar>
              <w:left w:w="85" w:type="dxa"/>
              <w:right w:w="85" w:type="dxa"/>
            </w:tcMar>
            <w:vAlign w:val="center"/>
          </w:tcPr>
          <w:p w14:paraId="4923EF0A" w14:textId="77777777" w:rsidR="00101CD2" w:rsidRPr="008E532E" w:rsidRDefault="00101CD2" w:rsidP="00F74D5D">
            <w:pPr>
              <w:spacing w:after="0"/>
              <w:jc w:val="center"/>
              <w:rPr>
                <w:rFonts w:ascii="Times New Roman" w:hAnsi="Times New Roman"/>
                <w:sz w:val="16"/>
                <w:szCs w:val="16"/>
              </w:rPr>
            </w:pPr>
            <w:r w:rsidRPr="008E532E">
              <w:rPr>
                <w:rFonts w:ascii="Times New Roman" w:hAnsi="Times New Roman"/>
                <w:sz w:val="16"/>
                <w:szCs w:val="16"/>
              </w:rPr>
              <w:t>ОП. 03</w:t>
            </w:r>
          </w:p>
        </w:tc>
        <w:tc>
          <w:tcPr>
            <w:tcW w:w="461" w:type="pct"/>
            <w:noWrap/>
          </w:tcPr>
          <w:p w14:paraId="02962C2D" w14:textId="77777777" w:rsidR="00101CD2" w:rsidRPr="008E532E" w:rsidRDefault="00101CD2" w:rsidP="00F74D5D">
            <w:pPr>
              <w:spacing w:after="0"/>
              <w:rPr>
                <w:rFonts w:ascii="Times New Roman" w:hAnsi="Times New Roman"/>
                <w:sz w:val="16"/>
                <w:szCs w:val="16"/>
              </w:rPr>
            </w:pPr>
            <w:r w:rsidRPr="00E13C58">
              <w:rPr>
                <w:rFonts w:ascii="Times New Roman" w:hAnsi="Times New Roman"/>
                <w:sz w:val="16"/>
                <w:szCs w:val="16"/>
              </w:rPr>
              <w:t>Метрология, стандартизация и сертификация</w:t>
            </w:r>
          </w:p>
        </w:tc>
        <w:tc>
          <w:tcPr>
            <w:tcW w:w="93" w:type="pct"/>
            <w:vAlign w:val="center"/>
          </w:tcPr>
          <w:p w14:paraId="56297025"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0EC02552"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7C647827" w14:textId="77777777" w:rsidR="00101CD2" w:rsidRPr="008E532E" w:rsidRDefault="00101CD2" w:rsidP="00F74D5D">
            <w:pPr>
              <w:spacing w:after="0" w:line="240" w:lineRule="auto"/>
              <w:jc w:val="center"/>
              <w:rPr>
                <w:rFonts w:ascii="Times New Roman" w:hAnsi="Times New Roman"/>
                <w:sz w:val="16"/>
                <w:szCs w:val="16"/>
              </w:rPr>
            </w:pPr>
          </w:p>
        </w:tc>
        <w:tc>
          <w:tcPr>
            <w:tcW w:w="94" w:type="pct"/>
            <w:vAlign w:val="center"/>
          </w:tcPr>
          <w:p w14:paraId="3562674E" w14:textId="77777777" w:rsidR="00101CD2" w:rsidRPr="008E532E" w:rsidRDefault="00101CD2" w:rsidP="00F74D5D">
            <w:pPr>
              <w:spacing w:after="0" w:line="240" w:lineRule="auto"/>
              <w:jc w:val="center"/>
              <w:rPr>
                <w:rFonts w:ascii="Times New Roman" w:hAnsi="Times New Roman"/>
                <w:sz w:val="16"/>
                <w:szCs w:val="16"/>
              </w:rPr>
            </w:pPr>
          </w:p>
        </w:tc>
        <w:tc>
          <w:tcPr>
            <w:tcW w:w="94" w:type="pct"/>
            <w:vAlign w:val="center"/>
          </w:tcPr>
          <w:p w14:paraId="1B21EDFC"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7FB39D6E"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28AB90B4" w14:textId="77777777" w:rsidR="00101CD2" w:rsidRPr="008E532E" w:rsidRDefault="00101CD2" w:rsidP="00F74D5D">
            <w:pPr>
              <w:spacing w:after="0" w:line="240" w:lineRule="auto"/>
              <w:jc w:val="center"/>
              <w:rPr>
                <w:rFonts w:ascii="Times New Roman" w:hAnsi="Times New Roman"/>
                <w:sz w:val="16"/>
                <w:szCs w:val="16"/>
              </w:rPr>
            </w:pPr>
          </w:p>
        </w:tc>
        <w:tc>
          <w:tcPr>
            <w:tcW w:w="92" w:type="pct"/>
            <w:noWrap/>
            <w:vAlign w:val="center"/>
          </w:tcPr>
          <w:p w14:paraId="58DB1A16"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6884AFE2" w14:textId="77777777" w:rsidR="00101CD2" w:rsidRPr="008E532E" w:rsidRDefault="00101CD2" w:rsidP="00F74D5D">
            <w:pPr>
              <w:spacing w:after="0" w:line="240" w:lineRule="auto"/>
              <w:jc w:val="center"/>
              <w:rPr>
                <w:rFonts w:ascii="Times New Roman" w:hAnsi="Times New Roman"/>
                <w:sz w:val="16"/>
                <w:szCs w:val="16"/>
              </w:rPr>
            </w:pPr>
          </w:p>
        </w:tc>
        <w:tc>
          <w:tcPr>
            <w:tcW w:w="97" w:type="pct"/>
            <w:noWrap/>
            <w:vAlign w:val="center"/>
          </w:tcPr>
          <w:p w14:paraId="455C4E8A"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vAlign w:val="center"/>
          </w:tcPr>
          <w:p w14:paraId="013DCB05" w14:textId="77777777" w:rsidR="00101CD2" w:rsidRPr="008E532E" w:rsidRDefault="00101CD2" w:rsidP="00F74D5D">
            <w:pPr>
              <w:spacing w:after="0" w:line="240" w:lineRule="auto"/>
              <w:jc w:val="center"/>
              <w:rPr>
                <w:rFonts w:ascii="Times New Roman" w:hAnsi="Times New Roman"/>
                <w:sz w:val="16"/>
                <w:szCs w:val="16"/>
              </w:rPr>
            </w:pPr>
          </w:p>
        </w:tc>
        <w:tc>
          <w:tcPr>
            <w:tcW w:w="99" w:type="pct"/>
            <w:vAlign w:val="center"/>
          </w:tcPr>
          <w:p w14:paraId="3AA22BD9"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7A79040A"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0F9CE1A1"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1088A9D8"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65E87A77"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22AF0D82"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30A60BBE" w14:textId="77777777" w:rsidR="00101CD2" w:rsidRPr="008E532E" w:rsidRDefault="00101CD2"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6D1D57DB"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19C0529D"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022E13CD"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3CBA4CE1"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224306D"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162AA86"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134CA38"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13EA3A0"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0B1836CD"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3AFB0BBF"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BFE7DD8"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7D2EB10A"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034ACA37"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673C63F0"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12D2E4BB"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F9D8BB0"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1A04A9CB"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3FF295D5"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586AD1FC"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1506A6F0"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B3EF85D"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79CAE3F2"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7797A4C9"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0F99A630"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148939F6"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6F814085"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46</w:t>
            </w:r>
          </w:p>
        </w:tc>
      </w:tr>
      <w:tr w:rsidR="00101CD2" w:rsidRPr="008E532E" w14:paraId="4DEA01CB" w14:textId="77777777" w:rsidTr="00F74D5D">
        <w:trPr>
          <w:jc w:val="center"/>
        </w:trPr>
        <w:tc>
          <w:tcPr>
            <w:tcW w:w="320" w:type="pct"/>
            <w:tcMar>
              <w:left w:w="85" w:type="dxa"/>
              <w:right w:w="85" w:type="dxa"/>
            </w:tcMar>
            <w:vAlign w:val="center"/>
          </w:tcPr>
          <w:p w14:paraId="11857D4F" w14:textId="77777777" w:rsidR="00101CD2" w:rsidRPr="008E532E" w:rsidRDefault="00101CD2" w:rsidP="00F74D5D">
            <w:pPr>
              <w:spacing w:after="0"/>
              <w:jc w:val="center"/>
              <w:rPr>
                <w:rFonts w:ascii="Times New Roman" w:hAnsi="Times New Roman"/>
                <w:sz w:val="16"/>
                <w:szCs w:val="16"/>
              </w:rPr>
            </w:pPr>
            <w:r w:rsidRPr="008E532E">
              <w:rPr>
                <w:rFonts w:ascii="Times New Roman" w:hAnsi="Times New Roman"/>
                <w:sz w:val="16"/>
                <w:szCs w:val="16"/>
              </w:rPr>
              <w:t>ОП. 04</w:t>
            </w:r>
          </w:p>
        </w:tc>
        <w:tc>
          <w:tcPr>
            <w:tcW w:w="461" w:type="pct"/>
            <w:noWrap/>
          </w:tcPr>
          <w:p w14:paraId="4924FA4B" w14:textId="77777777" w:rsidR="00101CD2" w:rsidRPr="008E532E" w:rsidRDefault="00101CD2" w:rsidP="00F74D5D">
            <w:pPr>
              <w:spacing w:after="0"/>
              <w:jc w:val="center"/>
              <w:rPr>
                <w:rFonts w:ascii="Times New Roman" w:hAnsi="Times New Roman"/>
                <w:sz w:val="16"/>
                <w:szCs w:val="16"/>
              </w:rPr>
            </w:pPr>
            <w:r w:rsidRPr="00E13C58">
              <w:rPr>
                <w:rFonts w:ascii="Times New Roman" w:hAnsi="Times New Roman"/>
                <w:sz w:val="16"/>
                <w:szCs w:val="16"/>
              </w:rPr>
              <w:t>Техническая механика</w:t>
            </w:r>
          </w:p>
        </w:tc>
        <w:tc>
          <w:tcPr>
            <w:tcW w:w="93" w:type="pct"/>
            <w:vAlign w:val="center"/>
          </w:tcPr>
          <w:p w14:paraId="2AA2EABC"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4713FFD2"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6549E6BD" w14:textId="77777777" w:rsidR="00101CD2" w:rsidRPr="008E532E" w:rsidRDefault="00101CD2" w:rsidP="00F74D5D">
            <w:pPr>
              <w:spacing w:after="0" w:line="240" w:lineRule="auto"/>
              <w:jc w:val="center"/>
              <w:rPr>
                <w:rFonts w:ascii="Times New Roman" w:hAnsi="Times New Roman"/>
                <w:sz w:val="16"/>
                <w:szCs w:val="16"/>
              </w:rPr>
            </w:pPr>
          </w:p>
        </w:tc>
        <w:tc>
          <w:tcPr>
            <w:tcW w:w="94" w:type="pct"/>
            <w:vAlign w:val="center"/>
          </w:tcPr>
          <w:p w14:paraId="5F25DD7D" w14:textId="77777777" w:rsidR="00101CD2" w:rsidRPr="008E532E" w:rsidRDefault="00101CD2" w:rsidP="00F74D5D">
            <w:pPr>
              <w:spacing w:after="0" w:line="240" w:lineRule="auto"/>
              <w:jc w:val="center"/>
              <w:rPr>
                <w:rFonts w:ascii="Times New Roman" w:hAnsi="Times New Roman"/>
                <w:sz w:val="16"/>
                <w:szCs w:val="16"/>
              </w:rPr>
            </w:pPr>
          </w:p>
        </w:tc>
        <w:tc>
          <w:tcPr>
            <w:tcW w:w="94" w:type="pct"/>
            <w:vAlign w:val="center"/>
          </w:tcPr>
          <w:p w14:paraId="4AAEF5C7"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3517A651"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67542ECA" w14:textId="77777777" w:rsidR="00101CD2" w:rsidRPr="008E532E" w:rsidRDefault="00101CD2" w:rsidP="00F74D5D">
            <w:pPr>
              <w:spacing w:after="0" w:line="240" w:lineRule="auto"/>
              <w:jc w:val="center"/>
              <w:rPr>
                <w:rFonts w:ascii="Times New Roman" w:hAnsi="Times New Roman"/>
                <w:sz w:val="16"/>
                <w:szCs w:val="16"/>
              </w:rPr>
            </w:pPr>
          </w:p>
        </w:tc>
        <w:tc>
          <w:tcPr>
            <w:tcW w:w="92" w:type="pct"/>
            <w:noWrap/>
            <w:vAlign w:val="center"/>
          </w:tcPr>
          <w:p w14:paraId="2393F285"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7DCBAACF" w14:textId="77777777" w:rsidR="00101CD2" w:rsidRPr="008E532E" w:rsidRDefault="00101CD2" w:rsidP="00F74D5D">
            <w:pPr>
              <w:spacing w:after="0" w:line="240" w:lineRule="auto"/>
              <w:jc w:val="center"/>
              <w:rPr>
                <w:rFonts w:ascii="Times New Roman" w:hAnsi="Times New Roman"/>
                <w:sz w:val="16"/>
                <w:szCs w:val="16"/>
              </w:rPr>
            </w:pPr>
          </w:p>
        </w:tc>
        <w:tc>
          <w:tcPr>
            <w:tcW w:w="97" w:type="pct"/>
            <w:noWrap/>
            <w:vAlign w:val="center"/>
          </w:tcPr>
          <w:p w14:paraId="0964C6E1"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vAlign w:val="center"/>
          </w:tcPr>
          <w:p w14:paraId="7A2E6CFE" w14:textId="77777777" w:rsidR="00101CD2" w:rsidRPr="008E532E" w:rsidRDefault="00101CD2" w:rsidP="00F74D5D">
            <w:pPr>
              <w:spacing w:after="0" w:line="240" w:lineRule="auto"/>
              <w:jc w:val="center"/>
              <w:rPr>
                <w:rFonts w:ascii="Times New Roman" w:hAnsi="Times New Roman"/>
                <w:sz w:val="16"/>
                <w:szCs w:val="16"/>
              </w:rPr>
            </w:pPr>
          </w:p>
        </w:tc>
        <w:tc>
          <w:tcPr>
            <w:tcW w:w="99" w:type="pct"/>
            <w:vAlign w:val="center"/>
          </w:tcPr>
          <w:p w14:paraId="62184282"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57BC6757"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71D566F1"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22DB32CC"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4E3890B4"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6B142600"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7F02BB51" w14:textId="77777777" w:rsidR="00101CD2" w:rsidRPr="008E532E" w:rsidRDefault="00101CD2"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26D9133B"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0C37B33"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165A3948"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1E544C69"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2304160A"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ECE3274"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7728E83"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00D239E5"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1C03B4E0"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53EAF1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0CF25A2"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05E3A327"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08F6C6D8"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7E36FE5E"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1EC95B4E"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2DC07C41"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4C6B96F0"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568A6069"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15A17337"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6DCDBB00"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88BEDC8"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7B2DD204"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27DEE4C8"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2CFB93EA"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4A6647E2"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50E074B4"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70</w:t>
            </w:r>
          </w:p>
        </w:tc>
      </w:tr>
      <w:tr w:rsidR="00101CD2" w:rsidRPr="008E532E" w14:paraId="1CC68B0B" w14:textId="77777777" w:rsidTr="00F74D5D">
        <w:trPr>
          <w:jc w:val="center"/>
        </w:trPr>
        <w:tc>
          <w:tcPr>
            <w:tcW w:w="320" w:type="pct"/>
            <w:tcMar>
              <w:left w:w="85" w:type="dxa"/>
              <w:right w:w="85" w:type="dxa"/>
            </w:tcMar>
            <w:vAlign w:val="center"/>
          </w:tcPr>
          <w:p w14:paraId="2553B1DF" w14:textId="77777777" w:rsidR="00101CD2" w:rsidRPr="008E532E" w:rsidRDefault="00101CD2" w:rsidP="00F74D5D">
            <w:pPr>
              <w:spacing w:after="0"/>
              <w:jc w:val="center"/>
              <w:rPr>
                <w:rFonts w:ascii="Times New Roman" w:hAnsi="Times New Roman"/>
                <w:sz w:val="16"/>
                <w:szCs w:val="16"/>
              </w:rPr>
            </w:pPr>
            <w:r>
              <w:rPr>
                <w:rFonts w:ascii="Times New Roman" w:hAnsi="Times New Roman"/>
                <w:sz w:val="16"/>
                <w:szCs w:val="16"/>
              </w:rPr>
              <w:lastRenderedPageBreak/>
              <w:t>ОП.05</w:t>
            </w:r>
          </w:p>
        </w:tc>
        <w:tc>
          <w:tcPr>
            <w:tcW w:w="461" w:type="pct"/>
            <w:noWrap/>
          </w:tcPr>
          <w:p w14:paraId="16DB8BC9" w14:textId="77777777" w:rsidR="00101CD2" w:rsidRPr="008E532E" w:rsidRDefault="00101CD2" w:rsidP="00F74D5D">
            <w:pPr>
              <w:spacing w:after="0"/>
              <w:rPr>
                <w:rFonts w:ascii="Times New Roman" w:hAnsi="Times New Roman"/>
                <w:sz w:val="16"/>
                <w:szCs w:val="16"/>
              </w:rPr>
            </w:pPr>
            <w:r w:rsidRPr="00E13C58">
              <w:rPr>
                <w:rFonts w:ascii="Times New Roman" w:hAnsi="Times New Roman"/>
                <w:sz w:val="16"/>
                <w:szCs w:val="16"/>
              </w:rPr>
              <w:t>Материаловедение</w:t>
            </w:r>
          </w:p>
        </w:tc>
        <w:tc>
          <w:tcPr>
            <w:tcW w:w="93" w:type="pct"/>
            <w:shd w:val="clear" w:color="auto" w:fill="DEEAF6" w:themeFill="accent1" w:themeFillTint="33"/>
            <w:vAlign w:val="center"/>
          </w:tcPr>
          <w:p w14:paraId="7F8E5457"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124681E6"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35F2046F"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20A0F2CA"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598EE867"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5A769A06"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12FFB385"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7696B8E6"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0F40499E"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3054E1D4"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43685B08" w14:textId="77777777" w:rsidR="00101CD2" w:rsidRPr="008E532E" w:rsidRDefault="00101CD2" w:rsidP="00F74D5D">
            <w:pPr>
              <w:spacing w:after="0" w:line="240" w:lineRule="auto"/>
              <w:jc w:val="center"/>
              <w:rPr>
                <w:rFonts w:ascii="Times New Roman" w:hAnsi="Times New Roman"/>
                <w:sz w:val="16"/>
                <w:szCs w:val="16"/>
              </w:rPr>
            </w:pPr>
          </w:p>
        </w:tc>
        <w:tc>
          <w:tcPr>
            <w:tcW w:w="99" w:type="pct"/>
            <w:shd w:val="clear" w:color="auto" w:fill="DEEAF6" w:themeFill="accent1" w:themeFillTint="33"/>
            <w:vAlign w:val="center"/>
          </w:tcPr>
          <w:p w14:paraId="157913A8"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60F3CE06"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433ACA7"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D73286E"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55E2F2C7"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7E88AEEE"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5CABDD37" w14:textId="77777777" w:rsidR="00101CD2" w:rsidRPr="008E532E" w:rsidRDefault="00101CD2"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48527174"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1DD74D41" w14:textId="77777777" w:rsidR="00101CD2" w:rsidRPr="008E532E" w:rsidRDefault="00101CD2" w:rsidP="00F74D5D">
            <w:pPr>
              <w:spacing w:after="0" w:line="240" w:lineRule="auto"/>
              <w:jc w:val="center"/>
              <w:rPr>
                <w:rFonts w:ascii="Times New Roman" w:hAnsi="Times New Roman"/>
                <w:sz w:val="16"/>
                <w:szCs w:val="16"/>
              </w:rPr>
            </w:pPr>
          </w:p>
        </w:tc>
        <w:tc>
          <w:tcPr>
            <w:tcW w:w="100" w:type="pct"/>
            <w:noWrap/>
            <w:vAlign w:val="center"/>
          </w:tcPr>
          <w:p w14:paraId="67BB6F7B"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vAlign w:val="center"/>
          </w:tcPr>
          <w:p w14:paraId="1CB0BCB8"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43449C0F"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3A23D4A6"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0BA1BF0C"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572AE18F"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vAlign w:val="center"/>
          </w:tcPr>
          <w:p w14:paraId="231C1F9D"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08F59CC2"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518B8655"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noWrap/>
            <w:vAlign w:val="center"/>
          </w:tcPr>
          <w:p w14:paraId="70AD4C22" w14:textId="77777777" w:rsidR="00101CD2" w:rsidRPr="008E532E" w:rsidRDefault="00101CD2" w:rsidP="00F74D5D">
            <w:pPr>
              <w:spacing w:after="0" w:line="240" w:lineRule="auto"/>
              <w:jc w:val="center"/>
              <w:rPr>
                <w:rFonts w:ascii="Times New Roman" w:hAnsi="Times New Roman"/>
                <w:sz w:val="16"/>
                <w:szCs w:val="16"/>
              </w:rPr>
            </w:pPr>
          </w:p>
        </w:tc>
        <w:tc>
          <w:tcPr>
            <w:tcW w:w="95" w:type="pct"/>
          </w:tcPr>
          <w:p w14:paraId="434EABB6"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3C1E4C98"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716D3723"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05E92457"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5C23E35D"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67D644BE"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221824B0"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13442A7D"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391EB9E1"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6ACDB69E"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70E3A8FB"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68D6A070"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0CD5E140"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042F11B2"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52</w:t>
            </w:r>
          </w:p>
        </w:tc>
      </w:tr>
      <w:tr w:rsidR="00101CD2" w:rsidRPr="008E532E" w14:paraId="4F45AC83" w14:textId="77777777" w:rsidTr="00F74D5D">
        <w:trPr>
          <w:jc w:val="center"/>
        </w:trPr>
        <w:tc>
          <w:tcPr>
            <w:tcW w:w="320" w:type="pct"/>
            <w:tcMar>
              <w:left w:w="85" w:type="dxa"/>
              <w:right w:w="85" w:type="dxa"/>
            </w:tcMar>
            <w:vAlign w:val="center"/>
          </w:tcPr>
          <w:p w14:paraId="07D0F360" w14:textId="77777777" w:rsidR="00101CD2" w:rsidRDefault="00101CD2" w:rsidP="00F74D5D">
            <w:pPr>
              <w:spacing w:after="0"/>
              <w:jc w:val="center"/>
              <w:rPr>
                <w:rFonts w:ascii="Times New Roman" w:hAnsi="Times New Roman"/>
                <w:sz w:val="16"/>
                <w:szCs w:val="16"/>
              </w:rPr>
            </w:pPr>
            <w:r>
              <w:rPr>
                <w:rFonts w:ascii="Times New Roman" w:hAnsi="Times New Roman"/>
                <w:sz w:val="16"/>
                <w:szCs w:val="16"/>
              </w:rPr>
              <w:t>ОП.06</w:t>
            </w:r>
          </w:p>
        </w:tc>
        <w:tc>
          <w:tcPr>
            <w:tcW w:w="461" w:type="pct"/>
            <w:noWrap/>
          </w:tcPr>
          <w:p w14:paraId="76155D33" w14:textId="77777777" w:rsidR="00101CD2" w:rsidRPr="008E532E" w:rsidRDefault="00101CD2" w:rsidP="00F74D5D">
            <w:pPr>
              <w:spacing w:after="0"/>
              <w:rPr>
                <w:rFonts w:ascii="Times New Roman" w:hAnsi="Times New Roman"/>
                <w:sz w:val="16"/>
                <w:szCs w:val="16"/>
              </w:rPr>
            </w:pPr>
            <w:r w:rsidRPr="00E13C58">
              <w:rPr>
                <w:rFonts w:ascii="Times New Roman" w:hAnsi="Times New Roman"/>
                <w:sz w:val="16"/>
                <w:szCs w:val="16"/>
              </w:rPr>
              <w:t>Информационные технологии в профессиональной деятельности</w:t>
            </w:r>
          </w:p>
        </w:tc>
        <w:tc>
          <w:tcPr>
            <w:tcW w:w="93" w:type="pct"/>
            <w:vAlign w:val="center"/>
          </w:tcPr>
          <w:p w14:paraId="2CA557A1"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5E1F76C1"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781BBDF3" w14:textId="77777777" w:rsidR="00101CD2" w:rsidRPr="008E532E" w:rsidRDefault="00101CD2" w:rsidP="00F74D5D">
            <w:pPr>
              <w:spacing w:after="0" w:line="240" w:lineRule="auto"/>
              <w:jc w:val="center"/>
              <w:rPr>
                <w:rFonts w:ascii="Times New Roman" w:hAnsi="Times New Roman"/>
                <w:sz w:val="16"/>
                <w:szCs w:val="16"/>
              </w:rPr>
            </w:pPr>
          </w:p>
        </w:tc>
        <w:tc>
          <w:tcPr>
            <w:tcW w:w="94" w:type="pct"/>
            <w:vAlign w:val="center"/>
          </w:tcPr>
          <w:p w14:paraId="5B530C6F" w14:textId="77777777" w:rsidR="00101CD2" w:rsidRPr="008E532E" w:rsidRDefault="00101CD2" w:rsidP="00F74D5D">
            <w:pPr>
              <w:spacing w:after="0" w:line="240" w:lineRule="auto"/>
              <w:jc w:val="center"/>
              <w:rPr>
                <w:rFonts w:ascii="Times New Roman" w:hAnsi="Times New Roman"/>
                <w:sz w:val="16"/>
                <w:szCs w:val="16"/>
              </w:rPr>
            </w:pPr>
          </w:p>
        </w:tc>
        <w:tc>
          <w:tcPr>
            <w:tcW w:w="94" w:type="pct"/>
            <w:vAlign w:val="center"/>
          </w:tcPr>
          <w:p w14:paraId="1C10F397"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515DA598"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10A6ABD6" w14:textId="77777777" w:rsidR="00101CD2" w:rsidRPr="008E532E" w:rsidRDefault="00101CD2" w:rsidP="00F74D5D">
            <w:pPr>
              <w:spacing w:after="0" w:line="240" w:lineRule="auto"/>
              <w:jc w:val="center"/>
              <w:rPr>
                <w:rFonts w:ascii="Times New Roman" w:hAnsi="Times New Roman"/>
                <w:sz w:val="16"/>
                <w:szCs w:val="16"/>
              </w:rPr>
            </w:pPr>
          </w:p>
        </w:tc>
        <w:tc>
          <w:tcPr>
            <w:tcW w:w="92" w:type="pct"/>
            <w:noWrap/>
            <w:vAlign w:val="center"/>
          </w:tcPr>
          <w:p w14:paraId="651AEEA2"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5541980A" w14:textId="77777777" w:rsidR="00101CD2" w:rsidRPr="008E532E" w:rsidRDefault="00101CD2" w:rsidP="00F74D5D">
            <w:pPr>
              <w:spacing w:after="0" w:line="240" w:lineRule="auto"/>
              <w:jc w:val="center"/>
              <w:rPr>
                <w:rFonts w:ascii="Times New Roman" w:hAnsi="Times New Roman"/>
                <w:sz w:val="16"/>
                <w:szCs w:val="16"/>
              </w:rPr>
            </w:pPr>
          </w:p>
        </w:tc>
        <w:tc>
          <w:tcPr>
            <w:tcW w:w="97" w:type="pct"/>
            <w:noWrap/>
            <w:vAlign w:val="center"/>
          </w:tcPr>
          <w:p w14:paraId="507293A5"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vAlign w:val="center"/>
          </w:tcPr>
          <w:p w14:paraId="5696FCE1" w14:textId="77777777" w:rsidR="00101CD2" w:rsidRPr="008E532E" w:rsidRDefault="00101CD2" w:rsidP="00F74D5D">
            <w:pPr>
              <w:spacing w:after="0" w:line="240" w:lineRule="auto"/>
              <w:jc w:val="center"/>
              <w:rPr>
                <w:rFonts w:ascii="Times New Roman" w:hAnsi="Times New Roman"/>
                <w:sz w:val="16"/>
                <w:szCs w:val="16"/>
              </w:rPr>
            </w:pPr>
          </w:p>
        </w:tc>
        <w:tc>
          <w:tcPr>
            <w:tcW w:w="99" w:type="pct"/>
            <w:vAlign w:val="center"/>
          </w:tcPr>
          <w:p w14:paraId="797018B4"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5C70B0D8"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6A3D2742"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4717F22E"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7CB2BB6E"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6FCD5A4D"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340E392E" w14:textId="77777777" w:rsidR="00101CD2" w:rsidRPr="008E532E" w:rsidRDefault="00101CD2"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20B46145"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43045973"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18E87243"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287433E1"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CF719C8"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EA4B55D"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FCEBB55"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08F559D0"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4783414D"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116CFE6B"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1D690160"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606683AF"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57D6B92C"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638ABCB3"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5C76188F"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999179E"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412BD0EE"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48FB0DB5"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6249AB06"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3F32EFF4"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202C3743"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5B50D417"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46E54C86"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65B5862C"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7FE9297C"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2EE982A4"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48</w:t>
            </w:r>
          </w:p>
        </w:tc>
      </w:tr>
      <w:tr w:rsidR="005343E1" w:rsidRPr="008E532E" w14:paraId="79B476F7" w14:textId="77777777" w:rsidTr="00F74D5D">
        <w:trPr>
          <w:jc w:val="center"/>
        </w:trPr>
        <w:tc>
          <w:tcPr>
            <w:tcW w:w="320" w:type="pct"/>
            <w:shd w:val="clear" w:color="auto" w:fill="C0C0C0"/>
            <w:tcMar>
              <w:left w:w="85" w:type="dxa"/>
              <w:right w:w="85" w:type="dxa"/>
            </w:tcMar>
            <w:vAlign w:val="center"/>
          </w:tcPr>
          <w:p w14:paraId="3EF7FCC0" w14:textId="77777777" w:rsidR="00101CD2" w:rsidRPr="008E532E" w:rsidRDefault="00101CD2" w:rsidP="00F74D5D">
            <w:pPr>
              <w:spacing w:after="0"/>
              <w:jc w:val="center"/>
              <w:rPr>
                <w:rFonts w:ascii="Times New Roman" w:hAnsi="Times New Roman"/>
                <w:b/>
                <w:sz w:val="16"/>
                <w:szCs w:val="16"/>
              </w:rPr>
            </w:pPr>
            <w:r w:rsidRPr="008E532E">
              <w:rPr>
                <w:rFonts w:ascii="Times New Roman" w:hAnsi="Times New Roman"/>
                <w:b/>
                <w:bCs/>
                <w:sz w:val="16"/>
                <w:szCs w:val="16"/>
              </w:rPr>
              <w:t>П.00</w:t>
            </w:r>
          </w:p>
        </w:tc>
        <w:tc>
          <w:tcPr>
            <w:tcW w:w="461" w:type="pct"/>
            <w:shd w:val="clear" w:color="auto" w:fill="C0C0C0"/>
            <w:noWrap/>
            <w:vAlign w:val="center"/>
          </w:tcPr>
          <w:p w14:paraId="4AA81F73" w14:textId="77777777" w:rsidR="00101CD2" w:rsidRPr="008E532E" w:rsidRDefault="00101CD2" w:rsidP="00F74D5D">
            <w:pPr>
              <w:spacing w:after="0"/>
              <w:rPr>
                <w:rFonts w:ascii="Times New Roman" w:hAnsi="Times New Roman"/>
                <w:b/>
                <w:sz w:val="16"/>
                <w:szCs w:val="16"/>
              </w:rPr>
            </w:pPr>
            <w:r w:rsidRPr="008E532E">
              <w:rPr>
                <w:rFonts w:ascii="Times New Roman" w:hAnsi="Times New Roman"/>
                <w:b/>
                <w:sz w:val="16"/>
                <w:szCs w:val="16"/>
              </w:rPr>
              <w:t xml:space="preserve">Профессиональный цикл </w:t>
            </w:r>
          </w:p>
        </w:tc>
        <w:tc>
          <w:tcPr>
            <w:tcW w:w="93" w:type="pct"/>
            <w:shd w:val="clear" w:color="auto" w:fill="C0C0C0"/>
            <w:vAlign w:val="center"/>
          </w:tcPr>
          <w:p w14:paraId="2ECB667B"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4C273F25"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18AE4CB4"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C0C0C0"/>
            <w:vAlign w:val="center"/>
          </w:tcPr>
          <w:p w14:paraId="71C15C32"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C0C0C0"/>
            <w:vAlign w:val="center"/>
          </w:tcPr>
          <w:p w14:paraId="21FADCF5"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2FFB60F9"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59C3EC40"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4C4B2B24"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7AC2E063"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21272DC7"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7713EFD9" w14:textId="77777777" w:rsidR="00101CD2" w:rsidRPr="008E532E" w:rsidRDefault="00101CD2" w:rsidP="00F74D5D">
            <w:pPr>
              <w:spacing w:after="0" w:line="240" w:lineRule="auto"/>
              <w:jc w:val="center"/>
              <w:rPr>
                <w:rFonts w:ascii="Times New Roman" w:hAnsi="Times New Roman"/>
                <w:b/>
                <w:bCs/>
                <w:sz w:val="16"/>
                <w:szCs w:val="16"/>
              </w:rPr>
            </w:pPr>
          </w:p>
        </w:tc>
        <w:tc>
          <w:tcPr>
            <w:tcW w:w="99" w:type="pct"/>
            <w:shd w:val="clear" w:color="auto" w:fill="C0C0C0"/>
            <w:vAlign w:val="center"/>
          </w:tcPr>
          <w:p w14:paraId="52E55FC0"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449735C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77F6AB6B"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4D1B1471"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22EC1489"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55DC8B4F"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08D930BE" w14:textId="77777777" w:rsidR="00101CD2" w:rsidRPr="008E532E" w:rsidRDefault="00101CD2"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0F2F90BD"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2ED0607A"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C0C0C0"/>
            <w:noWrap/>
            <w:vAlign w:val="center"/>
          </w:tcPr>
          <w:p w14:paraId="0B11FC8B"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4C121A44"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6D867E43"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5BA6CF31"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29677893"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018956DA"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0CD5AC8F"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7C49A8BD"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30DB483E"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noWrap/>
            <w:vAlign w:val="center"/>
          </w:tcPr>
          <w:p w14:paraId="676F5234"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tcPr>
          <w:p w14:paraId="34B1935F"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1B6F6E5E"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1CE9D13C"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510CB068"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6ED855CD"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7C60995F"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20E8D41D"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1F1E2717"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62CE6CED"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2435BC8E"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3C8F621C"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63B3B3CC"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00057AF8"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C0C0C0"/>
            <w:vAlign w:val="center"/>
          </w:tcPr>
          <w:p w14:paraId="6D4B381C" w14:textId="77777777" w:rsidR="00101CD2" w:rsidRPr="008E532E" w:rsidRDefault="00101CD2" w:rsidP="00F74D5D">
            <w:pPr>
              <w:spacing w:after="0" w:line="240" w:lineRule="auto"/>
              <w:jc w:val="center"/>
              <w:rPr>
                <w:rFonts w:ascii="Times New Roman" w:hAnsi="Times New Roman"/>
                <w:sz w:val="16"/>
                <w:szCs w:val="16"/>
              </w:rPr>
            </w:pPr>
          </w:p>
        </w:tc>
      </w:tr>
      <w:tr w:rsidR="005343E1" w:rsidRPr="008E532E" w14:paraId="39280ABE" w14:textId="77777777" w:rsidTr="00F74D5D">
        <w:trPr>
          <w:jc w:val="center"/>
        </w:trPr>
        <w:tc>
          <w:tcPr>
            <w:tcW w:w="320" w:type="pct"/>
            <w:shd w:val="clear" w:color="auto" w:fill="C0C0C0"/>
            <w:tcMar>
              <w:left w:w="85" w:type="dxa"/>
              <w:right w:w="85" w:type="dxa"/>
            </w:tcMar>
            <w:vAlign w:val="center"/>
          </w:tcPr>
          <w:p w14:paraId="1B44E5FB" w14:textId="77777777" w:rsidR="00101CD2" w:rsidRPr="008E532E" w:rsidRDefault="00101CD2" w:rsidP="00F74D5D">
            <w:pPr>
              <w:spacing w:after="0"/>
              <w:jc w:val="center"/>
              <w:rPr>
                <w:rFonts w:ascii="Times New Roman" w:hAnsi="Times New Roman"/>
                <w:b/>
                <w:bCs/>
                <w:sz w:val="16"/>
                <w:szCs w:val="16"/>
              </w:rPr>
            </w:pPr>
            <w:r w:rsidRPr="008E532E">
              <w:rPr>
                <w:rFonts w:ascii="Times New Roman" w:hAnsi="Times New Roman"/>
                <w:b/>
                <w:bCs/>
                <w:sz w:val="16"/>
                <w:szCs w:val="16"/>
              </w:rPr>
              <w:t>ПМ.00</w:t>
            </w:r>
          </w:p>
        </w:tc>
        <w:tc>
          <w:tcPr>
            <w:tcW w:w="461" w:type="pct"/>
            <w:shd w:val="clear" w:color="auto" w:fill="C0C0C0"/>
            <w:noWrap/>
            <w:vAlign w:val="center"/>
          </w:tcPr>
          <w:p w14:paraId="3D379896" w14:textId="77777777" w:rsidR="00101CD2" w:rsidRPr="008E532E" w:rsidRDefault="00101CD2" w:rsidP="00F74D5D">
            <w:pPr>
              <w:spacing w:after="0"/>
              <w:rPr>
                <w:rFonts w:ascii="Times New Roman" w:hAnsi="Times New Roman"/>
                <w:b/>
                <w:sz w:val="16"/>
                <w:szCs w:val="16"/>
              </w:rPr>
            </w:pPr>
            <w:r w:rsidRPr="008E532E">
              <w:rPr>
                <w:rFonts w:ascii="Times New Roman" w:hAnsi="Times New Roman"/>
                <w:b/>
                <w:sz w:val="16"/>
                <w:szCs w:val="16"/>
              </w:rPr>
              <w:t>Профессиональные модули</w:t>
            </w:r>
          </w:p>
        </w:tc>
        <w:tc>
          <w:tcPr>
            <w:tcW w:w="93" w:type="pct"/>
            <w:shd w:val="clear" w:color="auto" w:fill="C0C0C0"/>
            <w:vAlign w:val="center"/>
          </w:tcPr>
          <w:p w14:paraId="18E59A7F"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3B64B21C"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2111A9F3"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C0C0C0"/>
            <w:vAlign w:val="center"/>
          </w:tcPr>
          <w:p w14:paraId="3DB19795"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C0C0C0"/>
            <w:vAlign w:val="center"/>
          </w:tcPr>
          <w:p w14:paraId="611113D5"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6732B103"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C0C0C0"/>
            <w:vAlign w:val="center"/>
          </w:tcPr>
          <w:p w14:paraId="1EBDA9BE"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6D2595D8"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55F265AC"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4F334808"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7D5F3EDB" w14:textId="77777777" w:rsidR="00101CD2" w:rsidRPr="008E532E" w:rsidRDefault="00101CD2" w:rsidP="00F74D5D">
            <w:pPr>
              <w:spacing w:after="0" w:line="240" w:lineRule="auto"/>
              <w:jc w:val="center"/>
              <w:rPr>
                <w:rFonts w:ascii="Times New Roman" w:hAnsi="Times New Roman"/>
                <w:b/>
                <w:bCs/>
                <w:sz w:val="16"/>
                <w:szCs w:val="16"/>
              </w:rPr>
            </w:pPr>
          </w:p>
        </w:tc>
        <w:tc>
          <w:tcPr>
            <w:tcW w:w="99" w:type="pct"/>
            <w:shd w:val="clear" w:color="auto" w:fill="C0C0C0"/>
            <w:vAlign w:val="center"/>
          </w:tcPr>
          <w:p w14:paraId="49FB6399"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4C28D127"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54ECA693"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15BF3457"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6347A666"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4EC78B1E"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5830E599" w14:textId="77777777" w:rsidR="00101CD2" w:rsidRPr="008E532E" w:rsidRDefault="00101CD2"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66E50768"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7B59FF0A"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C0C0C0"/>
            <w:noWrap/>
            <w:vAlign w:val="center"/>
          </w:tcPr>
          <w:p w14:paraId="469A0FCE"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1F5D1E57"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5261B48A"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0957F02C"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0DA579E4"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2041D242"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182BEAD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67DC40A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07A8E94A"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noWrap/>
            <w:vAlign w:val="center"/>
          </w:tcPr>
          <w:p w14:paraId="760A6C35"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C0C0C0"/>
          </w:tcPr>
          <w:p w14:paraId="08E63387"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025388B4"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59B01FE1"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54C3E750"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7A8DBA1B"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2A299A0B"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190751C5"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48D8A7C4"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3AA8E2B2"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7C0D8DFE"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2F0D467B"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2B55A43E"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0F8AA3E9"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C0C0C0"/>
            <w:vAlign w:val="center"/>
          </w:tcPr>
          <w:p w14:paraId="54BEDCC3" w14:textId="77777777" w:rsidR="00101CD2" w:rsidRPr="008E532E" w:rsidRDefault="00101CD2" w:rsidP="00F74D5D">
            <w:pPr>
              <w:spacing w:after="0" w:line="240" w:lineRule="auto"/>
              <w:jc w:val="center"/>
              <w:rPr>
                <w:rFonts w:ascii="Times New Roman" w:hAnsi="Times New Roman"/>
                <w:sz w:val="16"/>
                <w:szCs w:val="16"/>
              </w:rPr>
            </w:pPr>
          </w:p>
        </w:tc>
      </w:tr>
      <w:tr w:rsidR="005343E1" w:rsidRPr="008E532E" w14:paraId="4D6331A0" w14:textId="77777777" w:rsidTr="00F74D5D">
        <w:trPr>
          <w:jc w:val="center"/>
        </w:trPr>
        <w:tc>
          <w:tcPr>
            <w:tcW w:w="320" w:type="pct"/>
            <w:shd w:val="clear" w:color="auto" w:fill="D9D9D9"/>
            <w:tcMar>
              <w:left w:w="85" w:type="dxa"/>
              <w:right w:w="85" w:type="dxa"/>
            </w:tcMar>
            <w:vAlign w:val="center"/>
          </w:tcPr>
          <w:p w14:paraId="5030F610" w14:textId="77777777" w:rsidR="00101CD2" w:rsidRPr="008E532E" w:rsidRDefault="00101CD2" w:rsidP="00F74D5D">
            <w:pPr>
              <w:spacing w:after="0"/>
              <w:jc w:val="center"/>
              <w:rPr>
                <w:rFonts w:ascii="Times New Roman" w:hAnsi="Times New Roman"/>
                <w:b/>
                <w:bCs/>
                <w:sz w:val="16"/>
                <w:szCs w:val="16"/>
              </w:rPr>
            </w:pPr>
            <w:r w:rsidRPr="008E532E">
              <w:rPr>
                <w:rFonts w:ascii="Times New Roman" w:hAnsi="Times New Roman"/>
                <w:b/>
                <w:bCs/>
                <w:sz w:val="16"/>
                <w:szCs w:val="16"/>
              </w:rPr>
              <w:t>ПМ.01</w:t>
            </w:r>
          </w:p>
        </w:tc>
        <w:tc>
          <w:tcPr>
            <w:tcW w:w="461" w:type="pct"/>
            <w:shd w:val="clear" w:color="auto" w:fill="D9D9D9"/>
            <w:noWrap/>
            <w:vAlign w:val="center"/>
          </w:tcPr>
          <w:p w14:paraId="015C91E4" w14:textId="77777777" w:rsidR="00101CD2" w:rsidRPr="008E532E" w:rsidRDefault="00101CD2" w:rsidP="00F74D5D">
            <w:pPr>
              <w:spacing w:after="0"/>
              <w:jc w:val="center"/>
              <w:rPr>
                <w:rFonts w:ascii="Times New Roman" w:hAnsi="Times New Roman"/>
                <w:b/>
                <w:bCs/>
                <w:sz w:val="16"/>
                <w:szCs w:val="16"/>
              </w:rPr>
            </w:pPr>
            <w:r w:rsidRPr="006B3DF1">
              <w:rPr>
                <w:rFonts w:ascii="Times New Roman" w:hAnsi="Times New Roman"/>
                <w:b/>
                <w:bCs/>
                <w:sz w:val="16"/>
                <w:szCs w:val="16"/>
              </w:rPr>
              <w:t>Обслуживание котельного оборудования на тепловых электрических станциях</w:t>
            </w:r>
          </w:p>
        </w:tc>
        <w:tc>
          <w:tcPr>
            <w:tcW w:w="93" w:type="pct"/>
            <w:shd w:val="clear" w:color="auto" w:fill="D9D9D9"/>
            <w:vAlign w:val="center"/>
          </w:tcPr>
          <w:p w14:paraId="575595A5"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vAlign w:val="center"/>
          </w:tcPr>
          <w:p w14:paraId="095AAF2A"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vAlign w:val="center"/>
          </w:tcPr>
          <w:p w14:paraId="76FEA37D"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9D9D9"/>
            <w:vAlign w:val="center"/>
          </w:tcPr>
          <w:p w14:paraId="21D2EC52"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9D9D9"/>
            <w:vAlign w:val="center"/>
          </w:tcPr>
          <w:p w14:paraId="33C0CDA5"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vAlign w:val="center"/>
          </w:tcPr>
          <w:p w14:paraId="069E1434"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9D9D9"/>
            <w:vAlign w:val="center"/>
          </w:tcPr>
          <w:p w14:paraId="7979B986"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D9D9D9"/>
            <w:noWrap/>
            <w:vAlign w:val="center"/>
          </w:tcPr>
          <w:p w14:paraId="4DCF3115"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209ABF95"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D9D9D9"/>
            <w:noWrap/>
            <w:vAlign w:val="center"/>
          </w:tcPr>
          <w:p w14:paraId="6BB47F82"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9D9D9"/>
            <w:noWrap/>
            <w:vAlign w:val="center"/>
          </w:tcPr>
          <w:p w14:paraId="068C89E7" w14:textId="77777777" w:rsidR="00101CD2" w:rsidRPr="008E532E" w:rsidRDefault="00101CD2" w:rsidP="00F74D5D">
            <w:pPr>
              <w:spacing w:after="0" w:line="240" w:lineRule="auto"/>
              <w:jc w:val="center"/>
              <w:rPr>
                <w:rFonts w:ascii="Times New Roman" w:hAnsi="Times New Roman"/>
                <w:sz w:val="16"/>
                <w:szCs w:val="16"/>
              </w:rPr>
            </w:pPr>
          </w:p>
        </w:tc>
        <w:tc>
          <w:tcPr>
            <w:tcW w:w="99" w:type="pct"/>
            <w:shd w:val="clear" w:color="auto" w:fill="D9D9D9"/>
            <w:vAlign w:val="center"/>
          </w:tcPr>
          <w:p w14:paraId="58931724"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1DEBB113"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vAlign w:val="center"/>
          </w:tcPr>
          <w:p w14:paraId="75F4D614"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vAlign w:val="center"/>
          </w:tcPr>
          <w:p w14:paraId="4CC5B59A"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57D4A3FE"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13A43951"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1E379D70" w14:textId="77777777" w:rsidR="00101CD2" w:rsidRPr="008E532E" w:rsidRDefault="00101CD2"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569F9054"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4270BAA9"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9D9D9"/>
            <w:noWrap/>
            <w:vAlign w:val="center"/>
          </w:tcPr>
          <w:p w14:paraId="79B5BE8E"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9D9D9"/>
            <w:noWrap/>
            <w:vAlign w:val="center"/>
          </w:tcPr>
          <w:p w14:paraId="4C5C53A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vAlign w:val="center"/>
          </w:tcPr>
          <w:p w14:paraId="0D01460C"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vAlign w:val="center"/>
          </w:tcPr>
          <w:p w14:paraId="04E8E5D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vAlign w:val="center"/>
          </w:tcPr>
          <w:p w14:paraId="75C56A40"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318A0599"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9D9D9"/>
            <w:noWrap/>
            <w:vAlign w:val="center"/>
          </w:tcPr>
          <w:p w14:paraId="17058B3D"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vAlign w:val="center"/>
          </w:tcPr>
          <w:p w14:paraId="4ABB4FAB"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9D9D9"/>
            <w:noWrap/>
            <w:vAlign w:val="center"/>
          </w:tcPr>
          <w:p w14:paraId="0EEC28EB" w14:textId="77777777" w:rsidR="00101CD2" w:rsidRPr="008E532E" w:rsidRDefault="00101CD2" w:rsidP="00F74D5D">
            <w:pPr>
              <w:spacing w:after="0" w:line="240" w:lineRule="auto"/>
              <w:jc w:val="center"/>
              <w:rPr>
                <w:rFonts w:ascii="Times New Roman" w:hAnsi="Times New Roman"/>
                <w:b/>
                <w:bCs/>
                <w:sz w:val="16"/>
                <w:szCs w:val="16"/>
              </w:rPr>
            </w:pPr>
          </w:p>
        </w:tc>
        <w:tc>
          <w:tcPr>
            <w:tcW w:w="91" w:type="pct"/>
            <w:tcBorders>
              <w:right w:val="single" w:sz="4" w:space="0" w:color="auto"/>
            </w:tcBorders>
            <w:shd w:val="clear" w:color="auto" w:fill="D9D9D9"/>
            <w:noWrap/>
            <w:vAlign w:val="center"/>
          </w:tcPr>
          <w:p w14:paraId="14EA7207"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tcPr>
          <w:p w14:paraId="012521EE"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08936176"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190E8F9D"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5EA82B4D"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74920013"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2019CBFF"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18B3A91D"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3F6B8F35"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1C61BDA5"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6CB5312A"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7E2C0A5F"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7A96D0ED"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06D9FC07"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D9D9D9"/>
            <w:vAlign w:val="center"/>
          </w:tcPr>
          <w:p w14:paraId="73A6499E" w14:textId="77777777" w:rsidR="00101CD2" w:rsidRPr="008E532E" w:rsidRDefault="00101CD2" w:rsidP="00F74D5D">
            <w:pPr>
              <w:spacing w:after="0" w:line="240" w:lineRule="auto"/>
              <w:jc w:val="center"/>
              <w:rPr>
                <w:rFonts w:ascii="Times New Roman" w:hAnsi="Times New Roman"/>
                <w:sz w:val="16"/>
                <w:szCs w:val="16"/>
              </w:rPr>
            </w:pPr>
          </w:p>
        </w:tc>
      </w:tr>
      <w:tr w:rsidR="005343E1" w:rsidRPr="008E532E" w14:paraId="3F9114F7" w14:textId="77777777" w:rsidTr="00F74D5D">
        <w:trPr>
          <w:jc w:val="center"/>
        </w:trPr>
        <w:tc>
          <w:tcPr>
            <w:tcW w:w="320" w:type="pct"/>
            <w:tcMar>
              <w:left w:w="85" w:type="dxa"/>
              <w:right w:w="85" w:type="dxa"/>
            </w:tcMar>
            <w:vAlign w:val="center"/>
          </w:tcPr>
          <w:p w14:paraId="7173B172" w14:textId="77777777" w:rsidR="00101CD2" w:rsidRPr="008E532E" w:rsidRDefault="00101CD2" w:rsidP="00F74D5D">
            <w:pPr>
              <w:spacing w:after="0"/>
              <w:rPr>
                <w:rFonts w:ascii="Times New Roman" w:hAnsi="Times New Roman"/>
                <w:sz w:val="16"/>
                <w:szCs w:val="16"/>
              </w:rPr>
            </w:pPr>
            <w:r w:rsidRPr="008E532E">
              <w:rPr>
                <w:rFonts w:ascii="Times New Roman" w:hAnsi="Times New Roman"/>
                <w:sz w:val="16"/>
                <w:szCs w:val="16"/>
              </w:rPr>
              <w:t>МДК.01.01</w:t>
            </w:r>
          </w:p>
        </w:tc>
        <w:tc>
          <w:tcPr>
            <w:tcW w:w="461" w:type="pct"/>
            <w:noWrap/>
          </w:tcPr>
          <w:p w14:paraId="7E6B58F2" w14:textId="77777777" w:rsidR="00101CD2" w:rsidRPr="008E532E" w:rsidRDefault="00101CD2" w:rsidP="00F74D5D">
            <w:pPr>
              <w:spacing w:after="0"/>
              <w:rPr>
                <w:rFonts w:ascii="Times New Roman" w:hAnsi="Times New Roman"/>
                <w:sz w:val="16"/>
                <w:szCs w:val="16"/>
              </w:rPr>
            </w:pPr>
            <w:r w:rsidRPr="006B3DF1">
              <w:rPr>
                <w:rFonts w:ascii="Times New Roman" w:hAnsi="Times New Roman"/>
                <w:sz w:val="16"/>
                <w:szCs w:val="16"/>
              </w:rPr>
              <w:t>Техническое обслуживание котельного оборудования на тепловых электрических станциях</w:t>
            </w:r>
          </w:p>
        </w:tc>
        <w:tc>
          <w:tcPr>
            <w:tcW w:w="93" w:type="pct"/>
            <w:shd w:val="clear" w:color="auto" w:fill="DEEAF6" w:themeFill="accent1" w:themeFillTint="33"/>
            <w:vAlign w:val="center"/>
          </w:tcPr>
          <w:p w14:paraId="774049E6"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786004D9"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16A6E242"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1B42C755"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6BE5DB0C"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6C114D06" w14:textId="77777777" w:rsidR="00101CD2" w:rsidRPr="008E532E" w:rsidRDefault="00101CD2"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6EC4CE25" w14:textId="77777777" w:rsidR="00101CD2" w:rsidRPr="008E532E" w:rsidRDefault="00101CD2"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0F256219"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83107EA" w14:textId="77777777" w:rsidR="00101CD2" w:rsidRPr="008E532E" w:rsidRDefault="00101CD2"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7C0963A3"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0F4056EF" w14:textId="77777777" w:rsidR="00101CD2" w:rsidRPr="008E532E" w:rsidRDefault="00101CD2" w:rsidP="00F74D5D">
            <w:pPr>
              <w:spacing w:after="0" w:line="240" w:lineRule="auto"/>
              <w:jc w:val="center"/>
              <w:rPr>
                <w:rFonts w:ascii="Times New Roman" w:hAnsi="Times New Roman"/>
                <w:sz w:val="16"/>
                <w:szCs w:val="16"/>
              </w:rPr>
            </w:pPr>
          </w:p>
        </w:tc>
        <w:tc>
          <w:tcPr>
            <w:tcW w:w="99" w:type="pct"/>
            <w:shd w:val="clear" w:color="auto" w:fill="DEEAF6" w:themeFill="accent1" w:themeFillTint="33"/>
            <w:vAlign w:val="center"/>
          </w:tcPr>
          <w:p w14:paraId="3253C5E6"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52DBCF70"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5B1CF15"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216238D7"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502B4C46"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2819EDCD"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05C4992F"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62354D08"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1D90526" w14:textId="77777777" w:rsidR="00101CD2" w:rsidRPr="008E532E" w:rsidRDefault="00101CD2" w:rsidP="00F74D5D">
            <w:pPr>
              <w:spacing w:after="0" w:line="240" w:lineRule="auto"/>
              <w:jc w:val="center"/>
              <w:rPr>
                <w:rFonts w:ascii="Times New Roman" w:hAnsi="Times New Roman"/>
                <w:sz w:val="16"/>
                <w:szCs w:val="16"/>
              </w:rPr>
            </w:pPr>
          </w:p>
        </w:tc>
        <w:tc>
          <w:tcPr>
            <w:tcW w:w="100" w:type="pct"/>
            <w:shd w:val="clear" w:color="auto" w:fill="DEEAF6" w:themeFill="accent1" w:themeFillTint="33"/>
            <w:noWrap/>
            <w:vAlign w:val="center"/>
          </w:tcPr>
          <w:p w14:paraId="6DA74317"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44C5C3B7"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1F20EC8"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E2DFD8C"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564DD77"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99116F1"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0E29E70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88FE7D4"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3BDA162"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5CE4FFB2"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58323A5C"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19F5CE70"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5FD7190"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66FA50BD"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2BF8620A"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72D5EB60"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13B3C899"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73235FD5"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2F206ECF"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0A47BB91"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7CF35E46"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1F7490E7"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55E7AFEE"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34551846"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336</w:t>
            </w:r>
          </w:p>
        </w:tc>
      </w:tr>
      <w:tr w:rsidR="00101CD2" w:rsidRPr="008E532E" w14:paraId="3B197B73" w14:textId="77777777" w:rsidTr="00F74D5D">
        <w:trPr>
          <w:jc w:val="center"/>
        </w:trPr>
        <w:tc>
          <w:tcPr>
            <w:tcW w:w="320" w:type="pct"/>
            <w:tcMar>
              <w:left w:w="85" w:type="dxa"/>
              <w:right w:w="85" w:type="dxa"/>
            </w:tcMar>
            <w:vAlign w:val="center"/>
          </w:tcPr>
          <w:p w14:paraId="3BDE11E9" w14:textId="77777777" w:rsidR="00101CD2" w:rsidRPr="008E532E" w:rsidRDefault="00101CD2" w:rsidP="00F74D5D">
            <w:pPr>
              <w:spacing w:after="0"/>
              <w:rPr>
                <w:rFonts w:ascii="Times New Roman" w:hAnsi="Times New Roman"/>
                <w:sz w:val="16"/>
                <w:szCs w:val="16"/>
              </w:rPr>
            </w:pPr>
            <w:r w:rsidRPr="006B3DF1">
              <w:rPr>
                <w:rFonts w:ascii="Times New Roman" w:hAnsi="Times New Roman"/>
                <w:sz w:val="16"/>
                <w:szCs w:val="16"/>
              </w:rPr>
              <w:t>УП.01</w:t>
            </w:r>
          </w:p>
        </w:tc>
        <w:tc>
          <w:tcPr>
            <w:tcW w:w="461" w:type="pct"/>
            <w:noWrap/>
          </w:tcPr>
          <w:p w14:paraId="5161EABD" w14:textId="77777777" w:rsidR="00101CD2" w:rsidRPr="008E532E" w:rsidRDefault="00101CD2" w:rsidP="00F74D5D">
            <w:pPr>
              <w:spacing w:after="0"/>
              <w:rPr>
                <w:rFonts w:ascii="Times New Roman" w:hAnsi="Times New Roman"/>
                <w:sz w:val="16"/>
                <w:szCs w:val="16"/>
              </w:rPr>
            </w:pPr>
            <w:r w:rsidRPr="006B3DF1">
              <w:rPr>
                <w:rFonts w:ascii="Times New Roman" w:hAnsi="Times New Roman"/>
                <w:sz w:val="16"/>
                <w:szCs w:val="16"/>
              </w:rPr>
              <w:t>Учебная практика</w:t>
            </w:r>
          </w:p>
        </w:tc>
        <w:tc>
          <w:tcPr>
            <w:tcW w:w="93" w:type="pct"/>
            <w:vAlign w:val="center"/>
          </w:tcPr>
          <w:p w14:paraId="34773F5C"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5DC67912"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221FA0C6" w14:textId="77777777" w:rsidR="00101CD2" w:rsidRPr="008E532E" w:rsidRDefault="00101CD2" w:rsidP="00F74D5D">
            <w:pPr>
              <w:spacing w:after="0" w:line="240" w:lineRule="auto"/>
              <w:jc w:val="center"/>
              <w:rPr>
                <w:rFonts w:ascii="Times New Roman" w:hAnsi="Times New Roman"/>
                <w:sz w:val="16"/>
                <w:szCs w:val="16"/>
              </w:rPr>
            </w:pPr>
          </w:p>
        </w:tc>
        <w:tc>
          <w:tcPr>
            <w:tcW w:w="94" w:type="pct"/>
            <w:vAlign w:val="center"/>
          </w:tcPr>
          <w:p w14:paraId="3267A1B9" w14:textId="77777777" w:rsidR="00101CD2" w:rsidRPr="008E532E" w:rsidRDefault="00101CD2" w:rsidP="00F74D5D">
            <w:pPr>
              <w:spacing w:after="0" w:line="240" w:lineRule="auto"/>
              <w:jc w:val="center"/>
              <w:rPr>
                <w:rFonts w:ascii="Times New Roman" w:hAnsi="Times New Roman"/>
                <w:sz w:val="16"/>
                <w:szCs w:val="16"/>
              </w:rPr>
            </w:pPr>
          </w:p>
        </w:tc>
        <w:tc>
          <w:tcPr>
            <w:tcW w:w="94" w:type="pct"/>
            <w:vAlign w:val="center"/>
          </w:tcPr>
          <w:p w14:paraId="4CB40F39"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32B8CF74"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76FB757F" w14:textId="77777777" w:rsidR="00101CD2" w:rsidRPr="008E532E" w:rsidRDefault="00101CD2" w:rsidP="00F74D5D">
            <w:pPr>
              <w:spacing w:after="0" w:line="240" w:lineRule="auto"/>
              <w:jc w:val="center"/>
              <w:rPr>
                <w:rFonts w:ascii="Times New Roman" w:hAnsi="Times New Roman"/>
                <w:sz w:val="16"/>
                <w:szCs w:val="16"/>
              </w:rPr>
            </w:pPr>
          </w:p>
        </w:tc>
        <w:tc>
          <w:tcPr>
            <w:tcW w:w="92" w:type="pct"/>
            <w:noWrap/>
            <w:vAlign w:val="center"/>
          </w:tcPr>
          <w:p w14:paraId="27D7799B"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1060FB84" w14:textId="77777777" w:rsidR="00101CD2" w:rsidRPr="008E532E" w:rsidRDefault="00101CD2" w:rsidP="00F74D5D">
            <w:pPr>
              <w:spacing w:after="0" w:line="240" w:lineRule="auto"/>
              <w:jc w:val="center"/>
              <w:rPr>
                <w:rFonts w:ascii="Times New Roman" w:hAnsi="Times New Roman"/>
                <w:sz w:val="16"/>
                <w:szCs w:val="16"/>
              </w:rPr>
            </w:pPr>
          </w:p>
        </w:tc>
        <w:tc>
          <w:tcPr>
            <w:tcW w:w="97" w:type="pct"/>
            <w:noWrap/>
            <w:vAlign w:val="center"/>
          </w:tcPr>
          <w:p w14:paraId="739DA003"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vAlign w:val="center"/>
          </w:tcPr>
          <w:p w14:paraId="0110819D" w14:textId="77777777" w:rsidR="00101CD2" w:rsidRPr="008E532E" w:rsidRDefault="00101CD2" w:rsidP="00F74D5D">
            <w:pPr>
              <w:spacing w:after="0" w:line="240" w:lineRule="auto"/>
              <w:jc w:val="center"/>
              <w:rPr>
                <w:rFonts w:ascii="Times New Roman" w:hAnsi="Times New Roman"/>
                <w:sz w:val="16"/>
                <w:szCs w:val="16"/>
              </w:rPr>
            </w:pPr>
          </w:p>
        </w:tc>
        <w:tc>
          <w:tcPr>
            <w:tcW w:w="99" w:type="pct"/>
            <w:vAlign w:val="center"/>
          </w:tcPr>
          <w:p w14:paraId="71491483"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1BA4D370"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1D5039A5"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29C02D22"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tcMar>
              <w:left w:w="0" w:type="dxa"/>
              <w:right w:w="0" w:type="dxa"/>
            </w:tcMar>
            <w:vAlign w:val="center"/>
          </w:tcPr>
          <w:p w14:paraId="4C90420D"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FFD966" w:themeFill="accent4" w:themeFillTint="99"/>
            <w:noWrap/>
            <w:vAlign w:val="center"/>
          </w:tcPr>
          <w:p w14:paraId="5542B840"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7BA34CAF"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42C1C2D2"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1E5BC5D6" w14:textId="77777777" w:rsidR="00101CD2" w:rsidRPr="008E532E" w:rsidRDefault="00101CD2" w:rsidP="00F74D5D">
            <w:pPr>
              <w:spacing w:after="0" w:line="240" w:lineRule="auto"/>
              <w:jc w:val="center"/>
              <w:rPr>
                <w:rFonts w:ascii="Times New Roman" w:hAnsi="Times New Roman"/>
                <w:sz w:val="16"/>
                <w:szCs w:val="16"/>
              </w:rPr>
            </w:pPr>
          </w:p>
        </w:tc>
        <w:tc>
          <w:tcPr>
            <w:tcW w:w="100" w:type="pct"/>
            <w:noWrap/>
            <w:vAlign w:val="center"/>
          </w:tcPr>
          <w:p w14:paraId="41C16A86"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vAlign w:val="center"/>
          </w:tcPr>
          <w:p w14:paraId="342070F8"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5B9AAF36"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584091A4"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4020376A"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2EFABA7F"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vAlign w:val="center"/>
          </w:tcPr>
          <w:p w14:paraId="63D15D92"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71FF9628"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753080DA"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noWrap/>
            <w:vAlign w:val="center"/>
          </w:tcPr>
          <w:p w14:paraId="60CC2301" w14:textId="77777777" w:rsidR="00101CD2" w:rsidRPr="008E532E" w:rsidRDefault="00101CD2" w:rsidP="00F74D5D">
            <w:pPr>
              <w:spacing w:after="0" w:line="240" w:lineRule="auto"/>
              <w:jc w:val="center"/>
              <w:rPr>
                <w:rFonts w:ascii="Times New Roman" w:hAnsi="Times New Roman"/>
                <w:sz w:val="16"/>
                <w:szCs w:val="16"/>
              </w:rPr>
            </w:pPr>
          </w:p>
        </w:tc>
        <w:tc>
          <w:tcPr>
            <w:tcW w:w="95" w:type="pct"/>
          </w:tcPr>
          <w:p w14:paraId="1267C84A"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327B7A14"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460717C6"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1927DDD9"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29769C49"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465656D0"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794D4F89"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25F14324"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33A98609"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0987C577"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38AF1091"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2F1B5634"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46C6E653"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577EEB66"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r>
      <w:tr w:rsidR="00101CD2" w:rsidRPr="008E532E" w14:paraId="4E45D7B3" w14:textId="77777777" w:rsidTr="00F74D5D">
        <w:trPr>
          <w:jc w:val="center"/>
        </w:trPr>
        <w:tc>
          <w:tcPr>
            <w:tcW w:w="320" w:type="pct"/>
            <w:vAlign w:val="center"/>
          </w:tcPr>
          <w:p w14:paraId="5BA1CAFC" w14:textId="77777777" w:rsidR="00101CD2" w:rsidRPr="008E532E" w:rsidRDefault="00101CD2" w:rsidP="00F74D5D">
            <w:pPr>
              <w:spacing w:after="0"/>
              <w:jc w:val="center"/>
              <w:rPr>
                <w:rFonts w:ascii="Times New Roman" w:hAnsi="Times New Roman"/>
                <w:sz w:val="16"/>
                <w:szCs w:val="16"/>
              </w:rPr>
            </w:pPr>
          </w:p>
        </w:tc>
        <w:tc>
          <w:tcPr>
            <w:tcW w:w="461" w:type="pct"/>
            <w:noWrap/>
            <w:vAlign w:val="center"/>
          </w:tcPr>
          <w:p w14:paraId="68F50813" w14:textId="77777777" w:rsidR="00101CD2" w:rsidRPr="008E532E" w:rsidRDefault="00101CD2" w:rsidP="00F74D5D">
            <w:pPr>
              <w:spacing w:after="0"/>
              <w:rPr>
                <w:rFonts w:ascii="Times New Roman" w:hAnsi="Times New Roman"/>
                <w:sz w:val="16"/>
                <w:szCs w:val="16"/>
              </w:rPr>
            </w:pPr>
            <w:r w:rsidRPr="008E532E">
              <w:rPr>
                <w:rFonts w:ascii="Times New Roman" w:hAnsi="Times New Roman"/>
                <w:sz w:val="16"/>
                <w:szCs w:val="16"/>
              </w:rPr>
              <w:t>Промежуточная аттестация</w:t>
            </w:r>
          </w:p>
        </w:tc>
        <w:tc>
          <w:tcPr>
            <w:tcW w:w="93" w:type="pct"/>
            <w:vAlign w:val="center"/>
          </w:tcPr>
          <w:p w14:paraId="1B43BBA3"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108223ED"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6BA8E80D" w14:textId="77777777" w:rsidR="00101CD2" w:rsidRPr="008E532E" w:rsidRDefault="00101CD2" w:rsidP="00F74D5D">
            <w:pPr>
              <w:spacing w:after="0" w:line="240" w:lineRule="auto"/>
              <w:jc w:val="center"/>
              <w:rPr>
                <w:rFonts w:ascii="Times New Roman" w:hAnsi="Times New Roman"/>
                <w:sz w:val="16"/>
                <w:szCs w:val="16"/>
              </w:rPr>
            </w:pPr>
          </w:p>
        </w:tc>
        <w:tc>
          <w:tcPr>
            <w:tcW w:w="94" w:type="pct"/>
            <w:vAlign w:val="center"/>
          </w:tcPr>
          <w:p w14:paraId="49DB3A53" w14:textId="77777777" w:rsidR="00101CD2" w:rsidRPr="008E532E" w:rsidRDefault="00101CD2" w:rsidP="00F74D5D">
            <w:pPr>
              <w:spacing w:after="0" w:line="240" w:lineRule="auto"/>
              <w:jc w:val="center"/>
              <w:rPr>
                <w:rFonts w:ascii="Times New Roman" w:hAnsi="Times New Roman"/>
                <w:sz w:val="16"/>
                <w:szCs w:val="16"/>
              </w:rPr>
            </w:pPr>
          </w:p>
        </w:tc>
        <w:tc>
          <w:tcPr>
            <w:tcW w:w="94" w:type="pct"/>
            <w:vAlign w:val="center"/>
          </w:tcPr>
          <w:p w14:paraId="7A5968E0"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53195AB3" w14:textId="77777777" w:rsidR="00101CD2" w:rsidRPr="008E532E" w:rsidRDefault="00101CD2" w:rsidP="00F74D5D">
            <w:pPr>
              <w:spacing w:after="0" w:line="240" w:lineRule="auto"/>
              <w:jc w:val="center"/>
              <w:rPr>
                <w:rFonts w:ascii="Times New Roman" w:hAnsi="Times New Roman"/>
                <w:sz w:val="16"/>
                <w:szCs w:val="16"/>
              </w:rPr>
            </w:pPr>
          </w:p>
        </w:tc>
        <w:tc>
          <w:tcPr>
            <w:tcW w:w="90" w:type="pct"/>
            <w:vAlign w:val="center"/>
          </w:tcPr>
          <w:p w14:paraId="0EB972A7" w14:textId="77777777" w:rsidR="00101CD2" w:rsidRPr="008E532E" w:rsidRDefault="00101CD2" w:rsidP="00F74D5D">
            <w:pPr>
              <w:spacing w:after="0" w:line="240" w:lineRule="auto"/>
              <w:jc w:val="center"/>
              <w:rPr>
                <w:rFonts w:ascii="Times New Roman" w:hAnsi="Times New Roman"/>
                <w:sz w:val="16"/>
                <w:szCs w:val="16"/>
              </w:rPr>
            </w:pPr>
          </w:p>
        </w:tc>
        <w:tc>
          <w:tcPr>
            <w:tcW w:w="92" w:type="pct"/>
            <w:noWrap/>
            <w:vAlign w:val="center"/>
          </w:tcPr>
          <w:p w14:paraId="7B701A2D"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16A92251" w14:textId="77777777" w:rsidR="00101CD2" w:rsidRPr="008E532E" w:rsidRDefault="00101CD2" w:rsidP="00F74D5D">
            <w:pPr>
              <w:spacing w:after="0" w:line="240" w:lineRule="auto"/>
              <w:jc w:val="center"/>
              <w:rPr>
                <w:rFonts w:ascii="Times New Roman" w:hAnsi="Times New Roman"/>
                <w:sz w:val="16"/>
                <w:szCs w:val="16"/>
              </w:rPr>
            </w:pPr>
          </w:p>
        </w:tc>
        <w:tc>
          <w:tcPr>
            <w:tcW w:w="97" w:type="pct"/>
            <w:noWrap/>
            <w:vAlign w:val="center"/>
          </w:tcPr>
          <w:p w14:paraId="71963B8A"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vAlign w:val="center"/>
          </w:tcPr>
          <w:p w14:paraId="2B770D3A" w14:textId="77777777" w:rsidR="00101CD2" w:rsidRPr="008E532E" w:rsidRDefault="00101CD2" w:rsidP="00F74D5D">
            <w:pPr>
              <w:spacing w:after="0" w:line="240" w:lineRule="auto"/>
              <w:jc w:val="center"/>
              <w:rPr>
                <w:rFonts w:ascii="Times New Roman" w:hAnsi="Times New Roman"/>
                <w:sz w:val="16"/>
                <w:szCs w:val="16"/>
              </w:rPr>
            </w:pPr>
          </w:p>
        </w:tc>
        <w:tc>
          <w:tcPr>
            <w:tcW w:w="99" w:type="pct"/>
            <w:vAlign w:val="center"/>
          </w:tcPr>
          <w:p w14:paraId="114339B9"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5B0A24E7"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2F36A2B0"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5E0BFB93" w14:textId="77777777" w:rsidR="00101CD2" w:rsidRPr="008E532E" w:rsidRDefault="00101CD2" w:rsidP="00F74D5D">
            <w:pPr>
              <w:spacing w:after="0" w:line="240" w:lineRule="auto"/>
              <w:jc w:val="center"/>
              <w:rPr>
                <w:rFonts w:ascii="Times New Roman" w:hAnsi="Times New Roman"/>
                <w:sz w:val="16"/>
                <w:szCs w:val="16"/>
              </w:rPr>
            </w:pPr>
          </w:p>
        </w:tc>
        <w:tc>
          <w:tcPr>
            <w:tcW w:w="91" w:type="pct"/>
            <w:shd w:val="clear" w:color="auto" w:fill="C5E0B3" w:themeFill="accent6" w:themeFillTint="66"/>
            <w:noWrap/>
            <w:vAlign w:val="center"/>
          </w:tcPr>
          <w:p w14:paraId="0CBF14BE"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vAlign w:val="center"/>
          </w:tcPr>
          <w:p w14:paraId="198B6470" w14:textId="77777777" w:rsidR="00101CD2" w:rsidRPr="008E532E" w:rsidRDefault="00101CD2" w:rsidP="00F74D5D">
            <w:pPr>
              <w:spacing w:after="0" w:line="240" w:lineRule="auto"/>
              <w:ind w:left="-175" w:right="-176"/>
              <w:jc w:val="center"/>
              <w:rPr>
                <w:rFonts w:ascii="Times New Roman" w:hAnsi="Times New Roman"/>
                <w:sz w:val="16"/>
                <w:szCs w:val="16"/>
              </w:rPr>
            </w:pPr>
            <w:r>
              <w:rPr>
                <w:rFonts w:ascii="Times New Roman" w:hAnsi="Times New Roman"/>
                <w:sz w:val="16"/>
                <w:szCs w:val="16"/>
              </w:rPr>
              <w:t>36</w:t>
            </w:r>
          </w:p>
        </w:tc>
        <w:tc>
          <w:tcPr>
            <w:tcW w:w="95" w:type="pct"/>
            <w:shd w:val="clear" w:color="auto" w:fill="808080" w:themeFill="background1" w:themeFillShade="80"/>
            <w:noWrap/>
            <w:vAlign w:val="center"/>
          </w:tcPr>
          <w:p w14:paraId="1398E4FF"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6B95C8FA"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6C4BFD74" w14:textId="77777777" w:rsidR="00101CD2" w:rsidRPr="008E532E" w:rsidRDefault="00101CD2" w:rsidP="00F74D5D">
            <w:pPr>
              <w:spacing w:after="0" w:line="240" w:lineRule="auto"/>
              <w:jc w:val="center"/>
              <w:rPr>
                <w:rFonts w:ascii="Times New Roman" w:hAnsi="Times New Roman"/>
                <w:sz w:val="16"/>
                <w:szCs w:val="16"/>
              </w:rPr>
            </w:pPr>
          </w:p>
        </w:tc>
        <w:tc>
          <w:tcPr>
            <w:tcW w:w="100" w:type="pct"/>
            <w:noWrap/>
            <w:vAlign w:val="center"/>
          </w:tcPr>
          <w:p w14:paraId="3A4734DD"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vAlign w:val="center"/>
          </w:tcPr>
          <w:p w14:paraId="58C3E783"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6E9575A3"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76CEE160"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79A9271E"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vAlign w:val="center"/>
          </w:tcPr>
          <w:p w14:paraId="694EA4DB" w14:textId="77777777" w:rsidR="00101CD2" w:rsidRPr="008E532E" w:rsidRDefault="00101CD2" w:rsidP="00F74D5D">
            <w:pPr>
              <w:spacing w:after="0" w:line="240" w:lineRule="auto"/>
              <w:jc w:val="center"/>
              <w:rPr>
                <w:rFonts w:ascii="Times New Roman" w:hAnsi="Times New Roman"/>
                <w:sz w:val="16"/>
                <w:szCs w:val="16"/>
              </w:rPr>
            </w:pPr>
          </w:p>
        </w:tc>
        <w:tc>
          <w:tcPr>
            <w:tcW w:w="96" w:type="pct"/>
            <w:noWrap/>
            <w:vAlign w:val="center"/>
          </w:tcPr>
          <w:p w14:paraId="09174240"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5C5538D0" w14:textId="77777777" w:rsidR="00101CD2" w:rsidRPr="008E532E" w:rsidRDefault="00101CD2" w:rsidP="00F74D5D">
            <w:pPr>
              <w:spacing w:after="0" w:line="240" w:lineRule="auto"/>
              <w:jc w:val="center"/>
              <w:rPr>
                <w:rFonts w:ascii="Times New Roman" w:hAnsi="Times New Roman"/>
                <w:sz w:val="16"/>
                <w:szCs w:val="16"/>
              </w:rPr>
            </w:pPr>
          </w:p>
        </w:tc>
        <w:tc>
          <w:tcPr>
            <w:tcW w:w="91" w:type="pct"/>
            <w:noWrap/>
            <w:vAlign w:val="center"/>
          </w:tcPr>
          <w:p w14:paraId="4C7159CE"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noWrap/>
            <w:vAlign w:val="center"/>
          </w:tcPr>
          <w:p w14:paraId="338F104C" w14:textId="77777777" w:rsidR="00101CD2" w:rsidRPr="008E532E" w:rsidRDefault="00101CD2" w:rsidP="00F74D5D">
            <w:pPr>
              <w:spacing w:after="0" w:line="240" w:lineRule="auto"/>
              <w:jc w:val="center"/>
              <w:rPr>
                <w:rFonts w:ascii="Times New Roman" w:hAnsi="Times New Roman"/>
                <w:sz w:val="16"/>
                <w:szCs w:val="16"/>
              </w:rPr>
            </w:pPr>
          </w:p>
        </w:tc>
        <w:tc>
          <w:tcPr>
            <w:tcW w:w="95" w:type="pct"/>
          </w:tcPr>
          <w:p w14:paraId="127112FF"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16F27CE2"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6FAD9F13"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72BC85D9"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4567D00A"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3AA4F35D"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6519078E"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0C43CB73"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1FE0ADBB" w14:textId="77777777" w:rsidR="00101CD2" w:rsidRPr="008E532E" w:rsidRDefault="00101CD2"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0975A632" w14:textId="77777777" w:rsidR="00101CD2" w:rsidRPr="008E532E" w:rsidRDefault="00101CD2"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017575AE" w14:textId="77777777" w:rsidR="00101CD2" w:rsidRPr="008E532E" w:rsidRDefault="00101CD2"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12303974" w14:textId="77777777" w:rsidR="00101CD2" w:rsidRPr="008E532E" w:rsidRDefault="00101CD2" w:rsidP="00F74D5D">
            <w:pPr>
              <w:spacing w:after="0" w:line="240" w:lineRule="auto"/>
              <w:jc w:val="center"/>
              <w:rPr>
                <w:rFonts w:ascii="Times New Roman" w:hAnsi="Times New Roman"/>
                <w:sz w:val="16"/>
                <w:szCs w:val="16"/>
              </w:rPr>
            </w:pPr>
          </w:p>
        </w:tc>
        <w:tc>
          <w:tcPr>
            <w:tcW w:w="103" w:type="pct"/>
            <w:tcBorders>
              <w:right w:val="single" w:sz="4" w:space="0" w:color="auto"/>
            </w:tcBorders>
            <w:shd w:val="clear" w:color="auto" w:fill="FFD966" w:themeFill="accent4" w:themeFillTint="99"/>
          </w:tcPr>
          <w:p w14:paraId="5F18D52E" w14:textId="77777777" w:rsidR="00101CD2" w:rsidRPr="008E532E" w:rsidRDefault="00101CD2" w:rsidP="00F74D5D">
            <w:pPr>
              <w:spacing w:after="0" w:line="240" w:lineRule="auto"/>
              <w:ind w:left="-32" w:right="-150"/>
              <w:rPr>
                <w:rFonts w:ascii="Times New Roman" w:hAnsi="Times New Roman"/>
                <w:sz w:val="16"/>
                <w:szCs w:val="16"/>
              </w:rPr>
            </w:pPr>
            <w:r>
              <w:rPr>
                <w:rFonts w:ascii="Times New Roman" w:hAnsi="Times New Roman"/>
                <w:sz w:val="16"/>
                <w:szCs w:val="16"/>
              </w:rPr>
              <w:t>36</w:t>
            </w:r>
          </w:p>
        </w:tc>
        <w:tc>
          <w:tcPr>
            <w:tcW w:w="189" w:type="pct"/>
            <w:tcBorders>
              <w:top w:val="single" w:sz="4" w:space="0" w:color="auto"/>
              <w:left w:val="single" w:sz="4" w:space="0" w:color="auto"/>
              <w:bottom w:val="single" w:sz="4" w:space="0" w:color="auto"/>
              <w:right w:val="single" w:sz="4" w:space="0" w:color="auto"/>
            </w:tcBorders>
            <w:vAlign w:val="center"/>
          </w:tcPr>
          <w:p w14:paraId="56B73A56" w14:textId="77777777" w:rsidR="00101CD2" w:rsidRPr="008E532E" w:rsidRDefault="00101CD2" w:rsidP="00F74D5D">
            <w:pPr>
              <w:spacing w:after="0" w:line="240" w:lineRule="auto"/>
              <w:jc w:val="center"/>
              <w:rPr>
                <w:rFonts w:ascii="Times New Roman" w:hAnsi="Times New Roman"/>
                <w:sz w:val="16"/>
                <w:szCs w:val="16"/>
              </w:rPr>
            </w:pPr>
          </w:p>
        </w:tc>
      </w:tr>
      <w:tr w:rsidR="00101CD2" w:rsidRPr="008E532E" w14:paraId="0BD9E06E" w14:textId="77777777" w:rsidTr="00F74D5D">
        <w:trPr>
          <w:jc w:val="center"/>
        </w:trPr>
        <w:tc>
          <w:tcPr>
            <w:tcW w:w="781" w:type="pct"/>
            <w:gridSpan w:val="2"/>
            <w:vAlign w:val="center"/>
          </w:tcPr>
          <w:p w14:paraId="6870BB6D" w14:textId="77777777" w:rsidR="00101CD2" w:rsidRPr="008E532E" w:rsidRDefault="00101CD2" w:rsidP="00F74D5D">
            <w:pPr>
              <w:spacing w:after="0"/>
              <w:rPr>
                <w:rFonts w:ascii="Times New Roman" w:hAnsi="Times New Roman"/>
                <w:sz w:val="16"/>
                <w:szCs w:val="16"/>
              </w:rPr>
            </w:pPr>
            <w:r w:rsidRPr="007359A2">
              <w:rPr>
                <w:rFonts w:ascii="Times New Roman" w:hAnsi="Times New Roman"/>
                <w:sz w:val="16"/>
                <w:szCs w:val="16"/>
              </w:rPr>
              <w:t>Вариативная часть образовательной программы</w:t>
            </w:r>
          </w:p>
        </w:tc>
        <w:tc>
          <w:tcPr>
            <w:tcW w:w="93" w:type="pct"/>
            <w:tcMar>
              <w:left w:w="0" w:type="dxa"/>
              <w:right w:w="0" w:type="dxa"/>
            </w:tcMar>
            <w:vAlign w:val="center"/>
          </w:tcPr>
          <w:p w14:paraId="47D336CA"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tcMar>
              <w:left w:w="0" w:type="dxa"/>
              <w:right w:w="0" w:type="dxa"/>
            </w:tcMar>
            <w:vAlign w:val="center"/>
          </w:tcPr>
          <w:p w14:paraId="0CE9B655"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tcMar>
              <w:left w:w="0" w:type="dxa"/>
              <w:right w:w="0" w:type="dxa"/>
            </w:tcMar>
            <w:vAlign w:val="center"/>
          </w:tcPr>
          <w:p w14:paraId="7D049146"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6</w:t>
            </w:r>
          </w:p>
        </w:tc>
        <w:tc>
          <w:tcPr>
            <w:tcW w:w="94" w:type="pct"/>
            <w:tcMar>
              <w:left w:w="0" w:type="dxa"/>
              <w:right w:w="0" w:type="dxa"/>
            </w:tcMar>
            <w:vAlign w:val="center"/>
          </w:tcPr>
          <w:p w14:paraId="334625B0"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8</w:t>
            </w:r>
          </w:p>
        </w:tc>
        <w:tc>
          <w:tcPr>
            <w:tcW w:w="94" w:type="pct"/>
            <w:tcMar>
              <w:left w:w="0" w:type="dxa"/>
              <w:right w:w="0" w:type="dxa"/>
            </w:tcMar>
            <w:vAlign w:val="center"/>
          </w:tcPr>
          <w:p w14:paraId="2520A323"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8</w:t>
            </w:r>
          </w:p>
        </w:tc>
        <w:tc>
          <w:tcPr>
            <w:tcW w:w="90" w:type="pct"/>
            <w:tcMar>
              <w:left w:w="0" w:type="dxa"/>
              <w:right w:w="0" w:type="dxa"/>
            </w:tcMar>
            <w:vAlign w:val="center"/>
          </w:tcPr>
          <w:p w14:paraId="701F3327"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8</w:t>
            </w:r>
          </w:p>
        </w:tc>
        <w:tc>
          <w:tcPr>
            <w:tcW w:w="90" w:type="pct"/>
            <w:tcMar>
              <w:left w:w="0" w:type="dxa"/>
              <w:right w:w="0" w:type="dxa"/>
            </w:tcMar>
            <w:vAlign w:val="center"/>
          </w:tcPr>
          <w:p w14:paraId="77FA5D45"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8</w:t>
            </w:r>
          </w:p>
        </w:tc>
        <w:tc>
          <w:tcPr>
            <w:tcW w:w="92" w:type="pct"/>
            <w:noWrap/>
            <w:tcMar>
              <w:left w:w="0" w:type="dxa"/>
              <w:right w:w="0" w:type="dxa"/>
            </w:tcMar>
            <w:vAlign w:val="center"/>
          </w:tcPr>
          <w:p w14:paraId="5AD914E1"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8</w:t>
            </w:r>
          </w:p>
        </w:tc>
        <w:tc>
          <w:tcPr>
            <w:tcW w:w="95" w:type="pct"/>
            <w:noWrap/>
            <w:tcMar>
              <w:left w:w="0" w:type="dxa"/>
              <w:right w:w="0" w:type="dxa"/>
            </w:tcMar>
            <w:vAlign w:val="center"/>
          </w:tcPr>
          <w:p w14:paraId="5502DC78"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8</w:t>
            </w:r>
          </w:p>
        </w:tc>
        <w:tc>
          <w:tcPr>
            <w:tcW w:w="97" w:type="pct"/>
            <w:noWrap/>
            <w:tcMar>
              <w:left w:w="0" w:type="dxa"/>
              <w:right w:w="0" w:type="dxa"/>
            </w:tcMar>
            <w:vAlign w:val="center"/>
          </w:tcPr>
          <w:p w14:paraId="69D0D48A"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8</w:t>
            </w:r>
          </w:p>
        </w:tc>
        <w:tc>
          <w:tcPr>
            <w:tcW w:w="96" w:type="pct"/>
            <w:noWrap/>
            <w:tcMar>
              <w:left w:w="0" w:type="dxa"/>
              <w:right w:w="0" w:type="dxa"/>
            </w:tcMar>
            <w:vAlign w:val="center"/>
          </w:tcPr>
          <w:p w14:paraId="0B769006"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8</w:t>
            </w:r>
          </w:p>
        </w:tc>
        <w:tc>
          <w:tcPr>
            <w:tcW w:w="99" w:type="pct"/>
            <w:tcMar>
              <w:left w:w="0" w:type="dxa"/>
              <w:right w:w="0" w:type="dxa"/>
            </w:tcMar>
            <w:vAlign w:val="center"/>
          </w:tcPr>
          <w:p w14:paraId="5E7FDA25"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8</w:t>
            </w:r>
          </w:p>
        </w:tc>
        <w:tc>
          <w:tcPr>
            <w:tcW w:w="95" w:type="pct"/>
            <w:noWrap/>
            <w:tcMar>
              <w:left w:w="0" w:type="dxa"/>
              <w:right w:w="0" w:type="dxa"/>
            </w:tcMar>
            <w:vAlign w:val="center"/>
          </w:tcPr>
          <w:p w14:paraId="69E09E79"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6</w:t>
            </w:r>
          </w:p>
        </w:tc>
        <w:tc>
          <w:tcPr>
            <w:tcW w:w="91" w:type="pct"/>
            <w:noWrap/>
            <w:tcMar>
              <w:left w:w="0" w:type="dxa"/>
              <w:right w:w="0" w:type="dxa"/>
            </w:tcMar>
            <w:vAlign w:val="center"/>
          </w:tcPr>
          <w:p w14:paraId="692C6A69"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6</w:t>
            </w:r>
          </w:p>
        </w:tc>
        <w:tc>
          <w:tcPr>
            <w:tcW w:w="91" w:type="pct"/>
            <w:noWrap/>
            <w:tcMar>
              <w:left w:w="0" w:type="dxa"/>
              <w:right w:w="0" w:type="dxa"/>
            </w:tcMar>
            <w:vAlign w:val="center"/>
          </w:tcPr>
          <w:p w14:paraId="67FB31E8"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6</w:t>
            </w:r>
          </w:p>
        </w:tc>
        <w:tc>
          <w:tcPr>
            <w:tcW w:w="91" w:type="pct"/>
            <w:shd w:val="clear" w:color="auto" w:fill="C5E0B3" w:themeFill="accent6" w:themeFillTint="66"/>
            <w:noWrap/>
            <w:tcMar>
              <w:left w:w="0" w:type="dxa"/>
              <w:right w:w="0" w:type="dxa"/>
            </w:tcMar>
            <w:vAlign w:val="center"/>
          </w:tcPr>
          <w:p w14:paraId="2AB68379" w14:textId="77777777" w:rsidR="00101CD2" w:rsidRPr="008E532E" w:rsidRDefault="00101CD2" w:rsidP="00F74D5D">
            <w:pPr>
              <w:spacing w:after="0" w:line="240" w:lineRule="auto"/>
              <w:jc w:val="center"/>
              <w:rPr>
                <w:rFonts w:ascii="Times New Roman" w:hAnsi="Times New Roman"/>
                <w:sz w:val="16"/>
                <w:szCs w:val="16"/>
              </w:rPr>
            </w:pPr>
          </w:p>
        </w:tc>
        <w:tc>
          <w:tcPr>
            <w:tcW w:w="94" w:type="pct"/>
            <w:shd w:val="clear" w:color="auto" w:fill="FFD966" w:themeFill="accent4" w:themeFillTint="99"/>
            <w:noWrap/>
            <w:tcMar>
              <w:left w:w="0" w:type="dxa"/>
              <w:right w:w="0" w:type="dxa"/>
            </w:tcMar>
            <w:vAlign w:val="center"/>
          </w:tcPr>
          <w:p w14:paraId="36DE8BE7"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cMar>
              <w:left w:w="0" w:type="dxa"/>
              <w:right w:w="0" w:type="dxa"/>
            </w:tcMar>
            <w:vAlign w:val="center"/>
          </w:tcPr>
          <w:p w14:paraId="12A9F9AF"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tcMar>
              <w:left w:w="0" w:type="dxa"/>
              <w:right w:w="0" w:type="dxa"/>
            </w:tcMar>
            <w:vAlign w:val="center"/>
          </w:tcPr>
          <w:p w14:paraId="1DDC5D1B" w14:textId="77777777" w:rsidR="00101CD2" w:rsidRPr="008E532E" w:rsidRDefault="00101CD2" w:rsidP="00F74D5D">
            <w:pPr>
              <w:spacing w:after="0" w:line="240" w:lineRule="auto"/>
              <w:jc w:val="center"/>
              <w:rPr>
                <w:rFonts w:ascii="Times New Roman" w:hAnsi="Times New Roman"/>
                <w:sz w:val="16"/>
                <w:szCs w:val="16"/>
              </w:rPr>
            </w:pPr>
          </w:p>
        </w:tc>
        <w:tc>
          <w:tcPr>
            <w:tcW w:w="95" w:type="pct"/>
            <w:noWrap/>
            <w:tcMar>
              <w:left w:w="0" w:type="dxa"/>
              <w:right w:w="0" w:type="dxa"/>
            </w:tcMar>
            <w:vAlign w:val="center"/>
          </w:tcPr>
          <w:p w14:paraId="29ECA6EF"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100" w:type="pct"/>
            <w:noWrap/>
            <w:tcMar>
              <w:left w:w="0" w:type="dxa"/>
              <w:right w:w="0" w:type="dxa"/>
            </w:tcMar>
            <w:vAlign w:val="center"/>
          </w:tcPr>
          <w:p w14:paraId="76CCD54B"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noWrap/>
            <w:tcMar>
              <w:left w:w="0" w:type="dxa"/>
              <w:right w:w="0" w:type="dxa"/>
            </w:tcMar>
            <w:vAlign w:val="center"/>
          </w:tcPr>
          <w:p w14:paraId="2B1FA079"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775C101B"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21E2C6F5"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13F77541"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5" w:type="pct"/>
            <w:noWrap/>
            <w:tcMar>
              <w:left w:w="0" w:type="dxa"/>
              <w:right w:w="0" w:type="dxa"/>
            </w:tcMar>
            <w:vAlign w:val="center"/>
          </w:tcPr>
          <w:p w14:paraId="175A06B2"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noWrap/>
            <w:tcMar>
              <w:left w:w="0" w:type="dxa"/>
              <w:right w:w="0" w:type="dxa"/>
            </w:tcMar>
            <w:vAlign w:val="center"/>
          </w:tcPr>
          <w:p w14:paraId="73BFAA76"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1AFB5BDE"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380015D0"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Borders>
              <w:right w:val="single" w:sz="4" w:space="0" w:color="auto"/>
            </w:tcBorders>
            <w:noWrap/>
            <w:tcMar>
              <w:left w:w="0" w:type="dxa"/>
              <w:right w:w="0" w:type="dxa"/>
            </w:tcMar>
            <w:vAlign w:val="center"/>
          </w:tcPr>
          <w:p w14:paraId="76518EF2"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5" w:type="pct"/>
            <w:tcMar>
              <w:left w:w="0" w:type="dxa"/>
              <w:right w:w="0" w:type="dxa"/>
            </w:tcMar>
            <w:vAlign w:val="center"/>
          </w:tcPr>
          <w:p w14:paraId="31E5D792" w14:textId="77777777" w:rsidR="00101CD2" w:rsidRPr="008E532E" w:rsidRDefault="00101CD2" w:rsidP="00101CD2">
            <w:pPr>
              <w:spacing w:after="0" w:line="240" w:lineRule="auto"/>
              <w:jc w:val="center"/>
              <w:rPr>
                <w:rFonts w:ascii="Times New Roman" w:hAnsi="Times New Roman"/>
                <w:sz w:val="16"/>
                <w:szCs w:val="16"/>
              </w:rPr>
            </w:pPr>
            <w:r>
              <w:rPr>
                <w:rFonts w:ascii="Times New Roman" w:hAnsi="Times New Roman"/>
                <w:sz w:val="16"/>
                <w:szCs w:val="16"/>
              </w:rPr>
              <w:t>10</w:t>
            </w:r>
          </w:p>
        </w:tc>
        <w:tc>
          <w:tcPr>
            <w:tcW w:w="96" w:type="pct"/>
            <w:tcBorders>
              <w:right w:val="single" w:sz="4" w:space="0" w:color="auto"/>
            </w:tcBorders>
            <w:tcMar>
              <w:left w:w="0" w:type="dxa"/>
              <w:right w:w="0" w:type="dxa"/>
            </w:tcMar>
            <w:vAlign w:val="center"/>
          </w:tcPr>
          <w:p w14:paraId="598BC70B"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1" w:type="pct"/>
            <w:tcBorders>
              <w:right w:val="single" w:sz="4" w:space="0" w:color="auto"/>
            </w:tcBorders>
            <w:tcMar>
              <w:left w:w="0" w:type="dxa"/>
              <w:right w:w="0" w:type="dxa"/>
            </w:tcMar>
            <w:vAlign w:val="center"/>
          </w:tcPr>
          <w:p w14:paraId="625FC404"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1" w:type="pct"/>
            <w:tcBorders>
              <w:right w:val="single" w:sz="4" w:space="0" w:color="auto"/>
            </w:tcBorders>
            <w:tcMar>
              <w:left w:w="0" w:type="dxa"/>
              <w:right w:w="0" w:type="dxa"/>
            </w:tcMar>
            <w:vAlign w:val="center"/>
          </w:tcPr>
          <w:p w14:paraId="0EEFB130"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1" w:type="pct"/>
            <w:tcBorders>
              <w:right w:val="single" w:sz="4" w:space="0" w:color="auto"/>
            </w:tcBorders>
            <w:tcMar>
              <w:left w:w="0" w:type="dxa"/>
              <w:right w:w="0" w:type="dxa"/>
            </w:tcMar>
            <w:vAlign w:val="center"/>
          </w:tcPr>
          <w:p w14:paraId="1C6D28D9"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5" w:type="pct"/>
            <w:tcBorders>
              <w:right w:val="single" w:sz="4" w:space="0" w:color="auto"/>
            </w:tcBorders>
            <w:tcMar>
              <w:left w:w="0" w:type="dxa"/>
              <w:right w:w="0" w:type="dxa"/>
            </w:tcMar>
            <w:vAlign w:val="center"/>
          </w:tcPr>
          <w:p w14:paraId="22C4DF55"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6" w:type="pct"/>
            <w:tcBorders>
              <w:right w:val="single" w:sz="4" w:space="0" w:color="auto"/>
            </w:tcBorders>
            <w:tcMar>
              <w:left w:w="0" w:type="dxa"/>
              <w:right w:w="0" w:type="dxa"/>
            </w:tcMar>
            <w:vAlign w:val="center"/>
          </w:tcPr>
          <w:p w14:paraId="75B872D4"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1" w:type="pct"/>
            <w:tcBorders>
              <w:right w:val="single" w:sz="4" w:space="0" w:color="auto"/>
            </w:tcBorders>
            <w:tcMar>
              <w:left w:w="0" w:type="dxa"/>
              <w:right w:w="0" w:type="dxa"/>
            </w:tcMar>
            <w:vAlign w:val="center"/>
          </w:tcPr>
          <w:p w14:paraId="401A1CA3"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1" w:type="pct"/>
            <w:tcBorders>
              <w:right w:val="single" w:sz="4" w:space="0" w:color="auto"/>
            </w:tcBorders>
            <w:tcMar>
              <w:left w:w="0" w:type="dxa"/>
              <w:right w:w="0" w:type="dxa"/>
            </w:tcMar>
            <w:vAlign w:val="center"/>
          </w:tcPr>
          <w:p w14:paraId="44C9692A"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1" w:type="pct"/>
            <w:tcBorders>
              <w:right w:val="single" w:sz="4" w:space="0" w:color="auto"/>
            </w:tcBorders>
            <w:tcMar>
              <w:left w:w="0" w:type="dxa"/>
              <w:right w:w="0" w:type="dxa"/>
            </w:tcMar>
            <w:vAlign w:val="center"/>
          </w:tcPr>
          <w:p w14:paraId="7DD442D3"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5" w:type="pct"/>
            <w:tcBorders>
              <w:right w:val="single" w:sz="4" w:space="0" w:color="auto"/>
            </w:tcBorders>
            <w:tcMar>
              <w:left w:w="0" w:type="dxa"/>
              <w:right w:w="0" w:type="dxa"/>
            </w:tcMar>
            <w:vAlign w:val="center"/>
          </w:tcPr>
          <w:p w14:paraId="53149F4C"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6" w:type="pct"/>
            <w:tcBorders>
              <w:right w:val="single" w:sz="4" w:space="0" w:color="auto"/>
            </w:tcBorders>
            <w:tcMar>
              <w:left w:w="0" w:type="dxa"/>
              <w:right w:w="0" w:type="dxa"/>
            </w:tcMar>
            <w:vAlign w:val="center"/>
          </w:tcPr>
          <w:p w14:paraId="5930102F"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103" w:type="pct"/>
            <w:tcBorders>
              <w:right w:val="single" w:sz="4" w:space="0" w:color="auto"/>
            </w:tcBorders>
            <w:shd w:val="clear" w:color="auto" w:fill="FFD966" w:themeFill="accent4" w:themeFillTint="99"/>
          </w:tcPr>
          <w:p w14:paraId="23E9B24B" w14:textId="77777777" w:rsidR="00101CD2" w:rsidRPr="008E532E" w:rsidRDefault="00101CD2" w:rsidP="00F74D5D">
            <w:pPr>
              <w:spacing w:after="0" w:line="240" w:lineRule="auto"/>
              <w:jc w:val="center"/>
              <w:rPr>
                <w:rFonts w:ascii="Times New Roman" w:hAnsi="Times New Roman"/>
                <w:sz w:val="16"/>
                <w:szCs w:val="16"/>
              </w:rPr>
            </w:pPr>
          </w:p>
        </w:tc>
        <w:tc>
          <w:tcPr>
            <w:tcW w:w="189" w:type="pct"/>
            <w:tcBorders>
              <w:top w:val="single" w:sz="4" w:space="0" w:color="auto"/>
              <w:left w:val="single" w:sz="4" w:space="0" w:color="auto"/>
              <w:bottom w:val="single" w:sz="4" w:space="0" w:color="auto"/>
              <w:right w:val="single" w:sz="4" w:space="0" w:color="auto"/>
            </w:tcBorders>
            <w:vAlign w:val="center"/>
          </w:tcPr>
          <w:p w14:paraId="5769AB34"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360</w:t>
            </w:r>
          </w:p>
        </w:tc>
      </w:tr>
      <w:tr w:rsidR="005343E1" w:rsidRPr="008E532E" w14:paraId="6442E3AB" w14:textId="77777777" w:rsidTr="00F74D5D">
        <w:trPr>
          <w:jc w:val="center"/>
        </w:trPr>
        <w:tc>
          <w:tcPr>
            <w:tcW w:w="781" w:type="pct"/>
            <w:gridSpan w:val="2"/>
            <w:shd w:val="clear" w:color="auto" w:fill="D9D9D9"/>
            <w:vAlign w:val="center"/>
          </w:tcPr>
          <w:p w14:paraId="40839D13" w14:textId="77777777" w:rsidR="00101CD2" w:rsidRPr="008E532E" w:rsidRDefault="00101CD2" w:rsidP="00F74D5D">
            <w:pPr>
              <w:spacing w:after="0"/>
              <w:jc w:val="center"/>
              <w:rPr>
                <w:rFonts w:ascii="Times New Roman" w:hAnsi="Times New Roman"/>
                <w:b/>
                <w:sz w:val="16"/>
                <w:szCs w:val="16"/>
              </w:rPr>
            </w:pPr>
            <w:r w:rsidRPr="008E532E">
              <w:rPr>
                <w:rFonts w:ascii="Times New Roman" w:hAnsi="Times New Roman"/>
                <w:b/>
                <w:sz w:val="16"/>
                <w:szCs w:val="16"/>
              </w:rPr>
              <w:t>Всего час.</w:t>
            </w:r>
            <w:r>
              <w:rPr>
                <w:rFonts w:ascii="Times New Roman" w:hAnsi="Times New Roman"/>
                <w:b/>
                <w:sz w:val="16"/>
                <w:szCs w:val="16"/>
              </w:rPr>
              <w:t xml:space="preserve"> </w:t>
            </w:r>
            <w:r w:rsidRPr="008E532E">
              <w:rPr>
                <w:rFonts w:ascii="Times New Roman" w:hAnsi="Times New Roman"/>
                <w:b/>
                <w:sz w:val="16"/>
                <w:szCs w:val="16"/>
              </w:rPr>
              <w:t xml:space="preserve">в неделю </w:t>
            </w:r>
          </w:p>
          <w:p w14:paraId="142DB5D3" w14:textId="77777777" w:rsidR="00101CD2" w:rsidRPr="008E532E" w:rsidRDefault="00101CD2" w:rsidP="00F74D5D">
            <w:pPr>
              <w:spacing w:after="0"/>
              <w:jc w:val="center"/>
              <w:rPr>
                <w:rFonts w:ascii="Times New Roman" w:hAnsi="Times New Roman"/>
                <w:b/>
                <w:sz w:val="16"/>
                <w:szCs w:val="16"/>
              </w:rPr>
            </w:pPr>
            <w:r w:rsidRPr="008E532E">
              <w:rPr>
                <w:rFonts w:ascii="Times New Roman" w:hAnsi="Times New Roman"/>
                <w:b/>
                <w:sz w:val="16"/>
                <w:szCs w:val="16"/>
              </w:rPr>
              <w:t>учебных занятий</w:t>
            </w:r>
          </w:p>
        </w:tc>
        <w:tc>
          <w:tcPr>
            <w:tcW w:w="93" w:type="pct"/>
            <w:shd w:val="clear" w:color="auto" w:fill="D9D9D9"/>
            <w:tcMar>
              <w:left w:w="0" w:type="dxa"/>
              <w:right w:w="0" w:type="dxa"/>
            </w:tcMar>
            <w:vAlign w:val="center"/>
          </w:tcPr>
          <w:p w14:paraId="38A523EA"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325F8DB1"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16CB964C"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tcMar>
              <w:left w:w="0" w:type="dxa"/>
              <w:right w:w="0" w:type="dxa"/>
            </w:tcMar>
            <w:vAlign w:val="center"/>
          </w:tcPr>
          <w:p w14:paraId="1B5190AB"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tcMar>
              <w:left w:w="0" w:type="dxa"/>
              <w:right w:w="0" w:type="dxa"/>
            </w:tcMar>
            <w:vAlign w:val="center"/>
          </w:tcPr>
          <w:p w14:paraId="2327A64C"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43237199"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41C9D911"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77993CE3"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4CC1B6E4"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shd w:val="clear" w:color="auto" w:fill="D9D9D9"/>
            <w:noWrap/>
            <w:tcMar>
              <w:left w:w="0" w:type="dxa"/>
              <w:right w:w="0" w:type="dxa"/>
            </w:tcMar>
            <w:vAlign w:val="center"/>
          </w:tcPr>
          <w:p w14:paraId="3E922E5B"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0909379F"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9" w:type="pct"/>
            <w:shd w:val="clear" w:color="auto" w:fill="D9D9D9"/>
            <w:tcMar>
              <w:left w:w="0" w:type="dxa"/>
              <w:right w:w="0" w:type="dxa"/>
            </w:tcMar>
            <w:vAlign w:val="center"/>
          </w:tcPr>
          <w:p w14:paraId="41A78B14"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538F6092"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3E78A6DE"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35A666B8"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4BBF730A"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FFD966" w:themeFill="accent4" w:themeFillTint="99"/>
            <w:noWrap/>
            <w:tcMar>
              <w:left w:w="0" w:type="dxa"/>
              <w:right w:w="0" w:type="dxa"/>
            </w:tcMar>
            <w:vAlign w:val="center"/>
          </w:tcPr>
          <w:p w14:paraId="0AAD2A71"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808080" w:themeFill="background1" w:themeFillShade="80"/>
            <w:noWrap/>
            <w:tcMar>
              <w:left w:w="0" w:type="dxa"/>
              <w:right w:w="0" w:type="dxa"/>
            </w:tcMar>
            <w:vAlign w:val="center"/>
          </w:tcPr>
          <w:p w14:paraId="3041E26E" w14:textId="77777777" w:rsidR="00101CD2" w:rsidRPr="008E532E" w:rsidRDefault="00101CD2"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tcMar>
              <w:left w:w="0" w:type="dxa"/>
              <w:right w:w="0" w:type="dxa"/>
            </w:tcMar>
            <w:vAlign w:val="center"/>
          </w:tcPr>
          <w:p w14:paraId="6A986455" w14:textId="77777777" w:rsidR="00101CD2" w:rsidRPr="008E532E" w:rsidRDefault="00101CD2" w:rsidP="00F74D5D">
            <w:pPr>
              <w:spacing w:after="0" w:line="240" w:lineRule="auto"/>
              <w:jc w:val="center"/>
              <w:rPr>
                <w:rFonts w:ascii="Times New Roman" w:hAnsi="Times New Roman"/>
                <w:sz w:val="16"/>
                <w:szCs w:val="16"/>
              </w:rPr>
            </w:pPr>
          </w:p>
        </w:tc>
        <w:tc>
          <w:tcPr>
            <w:tcW w:w="95" w:type="pct"/>
            <w:shd w:val="clear" w:color="auto" w:fill="D9D9D9"/>
            <w:noWrap/>
            <w:tcMar>
              <w:left w:w="0" w:type="dxa"/>
              <w:right w:w="0" w:type="dxa"/>
            </w:tcMar>
            <w:vAlign w:val="center"/>
          </w:tcPr>
          <w:p w14:paraId="734E10EE"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noWrap/>
            <w:tcMar>
              <w:left w:w="0" w:type="dxa"/>
              <w:right w:w="0" w:type="dxa"/>
            </w:tcMar>
            <w:vAlign w:val="center"/>
          </w:tcPr>
          <w:p w14:paraId="14EC6490"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4BDAA395"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1DC2589B"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43CE051B"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51A6ABA2"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021342FE"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37FDB548"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1B206F0A"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4650A1FB"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noWrap/>
            <w:tcMar>
              <w:left w:w="0" w:type="dxa"/>
              <w:right w:w="0" w:type="dxa"/>
            </w:tcMar>
            <w:vAlign w:val="center"/>
          </w:tcPr>
          <w:p w14:paraId="1E6301BD"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tcMar>
              <w:left w:w="0" w:type="dxa"/>
              <w:right w:w="0" w:type="dxa"/>
            </w:tcMar>
            <w:vAlign w:val="center"/>
          </w:tcPr>
          <w:p w14:paraId="5746642F"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D9D9D9"/>
            <w:tcMar>
              <w:left w:w="0" w:type="dxa"/>
              <w:right w:w="0" w:type="dxa"/>
            </w:tcMar>
            <w:vAlign w:val="center"/>
          </w:tcPr>
          <w:p w14:paraId="427E4594"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014004D4"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1005E620"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4D5A1A70"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cMar>
              <w:left w:w="0" w:type="dxa"/>
              <w:right w:w="0" w:type="dxa"/>
            </w:tcMar>
            <w:vAlign w:val="center"/>
          </w:tcPr>
          <w:p w14:paraId="14B5249A"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D9D9D9"/>
            <w:tcMar>
              <w:left w:w="0" w:type="dxa"/>
              <w:right w:w="0" w:type="dxa"/>
            </w:tcMar>
            <w:vAlign w:val="center"/>
          </w:tcPr>
          <w:p w14:paraId="0449E4F1"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21E09F7C"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415318C9"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2BEAAE76"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cMar>
              <w:left w:w="0" w:type="dxa"/>
              <w:right w:w="0" w:type="dxa"/>
            </w:tcMar>
            <w:vAlign w:val="center"/>
          </w:tcPr>
          <w:p w14:paraId="6533BDBB"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D9D9D9"/>
            <w:tcMar>
              <w:left w:w="0" w:type="dxa"/>
              <w:right w:w="0" w:type="dxa"/>
            </w:tcMar>
            <w:vAlign w:val="center"/>
          </w:tcPr>
          <w:p w14:paraId="0D02991C"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103" w:type="pct"/>
            <w:tcBorders>
              <w:right w:val="single" w:sz="4" w:space="0" w:color="auto"/>
            </w:tcBorders>
            <w:shd w:val="clear" w:color="auto" w:fill="FFD966" w:themeFill="accent4" w:themeFillTint="99"/>
            <w:tcMar>
              <w:left w:w="0" w:type="dxa"/>
              <w:right w:w="0" w:type="dxa"/>
            </w:tcMar>
            <w:vAlign w:val="center"/>
          </w:tcPr>
          <w:p w14:paraId="37B88969"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189" w:type="pct"/>
            <w:tcBorders>
              <w:top w:val="single" w:sz="4" w:space="0" w:color="auto"/>
              <w:left w:val="single" w:sz="4" w:space="0" w:color="auto"/>
              <w:bottom w:val="single" w:sz="4" w:space="0" w:color="auto"/>
              <w:right w:val="single" w:sz="4" w:space="0" w:color="auto"/>
            </w:tcBorders>
            <w:shd w:val="clear" w:color="auto" w:fill="D9D9D9"/>
            <w:vAlign w:val="center"/>
          </w:tcPr>
          <w:p w14:paraId="3D7C4A80" w14:textId="77777777" w:rsidR="00101CD2" w:rsidRPr="008E532E" w:rsidRDefault="00101CD2" w:rsidP="00F74D5D">
            <w:pPr>
              <w:spacing w:after="0" w:line="240" w:lineRule="auto"/>
              <w:jc w:val="center"/>
              <w:rPr>
                <w:rFonts w:ascii="Times New Roman" w:hAnsi="Times New Roman"/>
                <w:sz w:val="16"/>
                <w:szCs w:val="16"/>
              </w:rPr>
            </w:pPr>
            <w:r>
              <w:rPr>
                <w:rFonts w:ascii="Times New Roman" w:hAnsi="Times New Roman"/>
                <w:sz w:val="16"/>
                <w:szCs w:val="16"/>
              </w:rPr>
              <w:t>1476</w:t>
            </w:r>
          </w:p>
        </w:tc>
      </w:tr>
    </w:tbl>
    <w:p w14:paraId="752508C9" w14:textId="77777777" w:rsidR="00101CD2" w:rsidRDefault="00101CD2" w:rsidP="00A3238C">
      <w:pPr>
        <w:spacing w:after="0"/>
        <w:ind w:firstLine="709"/>
        <w:jc w:val="both"/>
        <w:rPr>
          <w:rFonts w:ascii="Times New Roman" w:hAnsi="Times New Roman"/>
          <w:b/>
          <w:i/>
          <w:sz w:val="24"/>
          <w:szCs w:val="24"/>
          <w:u w:val="single"/>
        </w:rPr>
      </w:pPr>
    </w:p>
    <w:p w14:paraId="28CEF5EA" w14:textId="77777777" w:rsidR="00101CD2" w:rsidRDefault="00101CD2" w:rsidP="00A3238C">
      <w:pPr>
        <w:spacing w:after="0"/>
        <w:ind w:firstLine="709"/>
        <w:jc w:val="both"/>
        <w:rPr>
          <w:rFonts w:ascii="Times New Roman" w:hAnsi="Times New Roman"/>
          <w:b/>
          <w:i/>
          <w:sz w:val="24"/>
          <w:szCs w:val="24"/>
          <w:u w:val="single"/>
        </w:rPr>
      </w:pPr>
    </w:p>
    <w:p w14:paraId="26BCE541" w14:textId="77777777" w:rsidR="00101CD2" w:rsidRDefault="00101CD2" w:rsidP="00A3238C">
      <w:pPr>
        <w:spacing w:after="0"/>
        <w:ind w:firstLine="709"/>
        <w:jc w:val="both"/>
        <w:rPr>
          <w:rFonts w:ascii="Times New Roman" w:hAnsi="Times New Roman"/>
          <w:b/>
          <w:i/>
          <w:sz w:val="24"/>
          <w:szCs w:val="24"/>
          <w:u w:val="single"/>
        </w:rPr>
      </w:pPr>
    </w:p>
    <w:p w14:paraId="37B3C0E3" w14:textId="77777777" w:rsidR="00101CD2" w:rsidRDefault="00101CD2" w:rsidP="00A3238C">
      <w:pPr>
        <w:spacing w:after="0"/>
        <w:ind w:firstLine="709"/>
        <w:jc w:val="both"/>
        <w:rPr>
          <w:rFonts w:ascii="Times New Roman" w:hAnsi="Times New Roman"/>
          <w:b/>
          <w:i/>
          <w:sz w:val="24"/>
          <w:szCs w:val="24"/>
          <w:u w:val="single"/>
        </w:rPr>
      </w:pPr>
    </w:p>
    <w:p w14:paraId="05FB88E1" w14:textId="77777777" w:rsidR="00101CD2" w:rsidRDefault="00101CD2" w:rsidP="00A3238C">
      <w:pPr>
        <w:spacing w:after="0"/>
        <w:ind w:firstLine="709"/>
        <w:jc w:val="both"/>
        <w:rPr>
          <w:rFonts w:ascii="Times New Roman" w:hAnsi="Times New Roman"/>
          <w:b/>
          <w:i/>
          <w:sz w:val="24"/>
          <w:szCs w:val="24"/>
          <w:u w:val="single"/>
        </w:rPr>
      </w:pPr>
    </w:p>
    <w:p w14:paraId="1DBECCFF" w14:textId="77777777" w:rsidR="00101CD2" w:rsidRDefault="00101CD2" w:rsidP="00A3238C">
      <w:pPr>
        <w:spacing w:after="0"/>
        <w:ind w:firstLine="709"/>
        <w:jc w:val="both"/>
        <w:rPr>
          <w:rFonts w:ascii="Times New Roman" w:hAnsi="Times New Roman"/>
          <w:b/>
          <w:i/>
          <w:sz w:val="24"/>
          <w:szCs w:val="24"/>
          <w:u w:val="single"/>
        </w:rPr>
      </w:pPr>
    </w:p>
    <w:p w14:paraId="3BCB2163" w14:textId="77777777" w:rsidR="00A36D15" w:rsidRDefault="00A36D15" w:rsidP="00A3238C">
      <w:pPr>
        <w:spacing w:after="0"/>
        <w:ind w:firstLine="709"/>
        <w:jc w:val="both"/>
        <w:rPr>
          <w:rFonts w:ascii="Times New Roman" w:hAnsi="Times New Roman"/>
          <w:b/>
          <w:i/>
          <w:sz w:val="24"/>
          <w:szCs w:val="24"/>
          <w:u w:val="single"/>
        </w:rPr>
      </w:pPr>
    </w:p>
    <w:p w14:paraId="7ACCA921" w14:textId="77777777" w:rsidR="00A36D15" w:rsidRDefault="00A36D15" w:rsidP="00A3238C">
      <w:pPr>
        <w:spacing w:after="0"/>
        <w:ind w:firstLine="709"/>
        <w:jc w:val="both"/>
        <w:rPr>
          <w:rFonts w:ascii="Times New Roman" w:hAnsi="Times New Roman"/>
          <w:b/>
          <w:i/>
          <w:sz w:val="24"/>
          <w:szCs w:val="24"/>
          <w:u w:val="single"/>
        </w:rPr>
      </w:pPr>
    </w:p>
    <w:p w14:paraId="188152D9" w14:textId="77777777" w:rsidR="00A3238C" w:rsidRDefault="00A3238C" w:rsidP="00101CD2">
      <w:pPr>
        <w:spacing w:after="0"/>
        <w:jc w:val="both"/>
        <w:rPr>
          <w:rFonts w:ascii="Times New Roman" w:hAnsi="Times New Roman"/>
          <w:i/>
          <w:sz w:val="24"/>
          <w:szCs w:val="24"/>
        </w:rPr>
      </w:pPr>
    </w:p>
    <w:p w14:paraId="34540C0D" w14:textId="77777777" w:rsidR="00A3238C" w:rsidRDefault="00A3238C" w:rsidP="00A3238C">
      <w:pPr>
        <w:spacing w:after="0"/>
        <w:ind w:firstLine="709"/>
        <w:jc w:val="both"/>
        <w:rPr>
          <w:rFonts w:ascii="Times New Roman" w:hAnsi="Times New Roman"/>
          <w:b/>
          <w:i/>
          <w:sz w:val="24"/>
          <w:szCs w:val="24"/>
          <w:u w:val="single"/>
        </w:rPr>
      </w:pPr>
      <w:r>
        <w:rPr>
          <w:rFonts w:ascii="Times New Roman" w:hAnsi="Times New Roman"/>
          <w:b/>
          <w:i/>
          <w:sz w:val="24"/>
          <w:szCs w:val="24"/>
          <w:u w:val="single"/>
        </w:rPr>
        <w:lastRenderedPageBreak/>
        <w:t>3</w:t>
      </w:r>
      <w:r w:rsidRPr="00A3238C">
        <w:rPr>
          <w:rFonts w:ascii="Times New Roman" w:hAnsi="Times New Roman"/>
          <w:b/>
          <w:i/>
          <w:sz w:val="24"/>
          <w:szCs w:val="24"/>
          <w:u w:val="single"/>
        </w:rPr>
        <w:t xml:space="preserve"> курс</w:t>
      </w:r>
    </w:p>
    <w:tbl>
      <w:tblPr>
        <w:tblW w:w="55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418"/>
        <w:gridCol w:w="285"/>
        <w:gridCol w:w="276"/>
        <w:gridCol w:w="277"/>
        <w:gridCol w:w="296"/>
        <w:gridCol w:w="289"/>
        <w:gridCol w:w="277"/>
        <w:gridCol w:w="277"/>
        <w:gridCol w:w="286"/>
        <w:gridCol w:w="293"/>
        <w:gridCol w:w="299"/>
        <w:gridCol w:w="296"/>
        <w:gridCol w:w="308"/>
        <w:gridCol w:w="293"/>
        <w:gridCol w:w="280"/>
        <w:gridCol w:w="280"/>
        <w:gridCol w:w="280"/>
        <w:gridCol w:w="296"/>
        <w:gridCol w:w="293"/>
        <w:gridCol w:w="296"/>
        <w:gridCol w:w="293"/>
        <w:gridCol w:w="311"/>
        <w:gridCol w:w="296"/>
        <w:gridCol w:w="280"/>
        <w:gridCol w:w="280"/>
        <w:gridCol w:w="280"/>
        <w:gridCol w:w="299"/>
        <w:gridCol w:w="296"/>
        <w:gridCol w:w="280"/>
        <w:gridCol w:w="280"/>
        <w:gridCol w:w="280"/>
        <w:gridCol w:w="299"/>
        <w:gridCol w:w="296"/>
        <w:gridCol w:w="280"/>
        <w:gridCol w:w="280"/>
        <w:gridCol w:w="280"/>
        <w:gridCol w:w="299"/>
        <w:gridCol w:w="296"/>
        <w:gridCol w:w="280"/>
        <w:gridCol w:w="280"/>
        <w:gridCol w:w="280"/>
        <w:gridCol w:w="299"/>
        <w:gridCol w:w="296"/>
        <w:gridCol w:w="327"/>
        <w:gridCol w:w="315"/>
        <w:gridCol w:w="563"/>
      </w:tblGrid>
      <w:tr w:rsidR="00051DFA" w:rsidRPr="008E532E" w14:paraId="221EF229" w14:textId="77777777" w:rsidTr="00F74D5D">
        <w:trPr>
          <w:cantSplit/>
          <w:trHeight w:val="890"/>
          <w:jc w:val="center"/>
        </w:trPr>
        <w:tc>
          <w:tcPr>
            <w:tcW w:w="315" w:type="pct"/>
            <w:vMerge w:val="restart"/>
            <w:textDirection w:val="btLr"/>
            <w:vAlign w:val="center"/>
          </w:tcPr>
          <w:p w14:paraId="175F1190" w14:textId="77777777" w:rsidR="00051DFA" w:rsidRPr="008E532E" w:rsidRDefault="00051DFA" w:rsidP="00F74D5D">
            <w:pPr>
              <w:spacing w:after="0"/>
              <w:jc w:val="center"/>
              <w:rPr>
                <w:rFonts w:ascii="Times New Roman" w:hAnsi="Times New Roman"/>
                <w:b/>
                <w:sz w:val="16"/>
                <w:szCs w:val="16"/>
              </w:rPr>
            </w:pPr>
            <w:r w:rsidRPr="008E532E">
              <w:rPr>
                <w:rFonts w:ascii="Times New Roman" w:hAnsi="Times New Roman"/>
                <w:b/>
                <w:sz w:val="16"/>
                <w:szCs w:val="16"/>
              </w:rPr>
              <w:t>Индекс</w:t>
            </w:r>
          </w:p>
        </w:tc>
        <w:tc>
          <w:tcPr>
            <w:tcW w:w="451" w:type="pct"/>
            <w:vMerge w:val="restart"/>
            <w:vAlign w:val="center"/>
          </w:tcPr>
          <w:p w14:paraId="353175B0" w14:textId="77777777" w:rsidR="00051DFA" w:rsidRPr="008E532E" w:rsidRDefault="00051DFA" w:rsidP="00F74D5D">
            <w:pPr>
              <w:spacing w:after="0"/>
              <w:jc w:val="center"/>
              <w:rPr>
                <w:rFonts w:ascii="Times New Roman" w:hAnsi="Times New Roman"/>
                <w:b/>
                <w:sz w:val="16"/>
                <w:szCs w:val="16"/>
              </w:rPr>
            </w:pPr>
            <w:r w:rsidRPr="008E532E">
              <w:rPr>
                <w:rFonts w:ascii="Times New Roman" w:hAnsi="Times New Roman"/>
                <w:b/>
                <w:sz w:val="16"/>
                <w:szCs w:val="16"/>
              </w:rPr>
              <w:t xml:space="preserve">Компоненты </w:t>
            </w:r>
          </w:p>
          <w:p w14:paraId="457CB981" w14:textId="77777777" w:rsidR="00051DFA" w:rsidRPr="008E532E" w:rsidRDefault="00051DFA" w:rsidP="00F74D5D">
            <w:pPr>
              <w:spacing w:after="0"/>
              <w:jc w:val="center"/>
              <w:rPr>
                <w:rFonts w:ascii="Times New Roman" w:hAnsi="Times New Roman"/>
                <w:b/>
                <w:sz w:val="16"/>
                <w:szCs w:val="16"/>
              </w:rPr>
            </w:pPr>
            <w:r w:rsidRPr="008E532E">
              <w:rPr>
                <w:rFonts w:ascii="Times New Roman" w:hAnsi="Times New Roman"/>
                <w:b/>
                <w:sz w:val="16"/>
                <w:szCs w:val="16"/>
              </w:rPr>
              <w:t>программы</w:t>
            </w:r>
          </w:p>
        </w:tc>
        <w:tc>
          <w:tcPr>
            <w:tcW w:w="91" w:type="pct"/>
            <w:vAlign w:val="center"/>
          </w:tcPr>
          <w:p w14:paraId="5CE55829"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r w:rsidRPr="008E532E">
              <w:rPr>
                <w:rFonts w:ascii="Times New Roman" w:hAnsi="Times New Roman"/>
                <w:sz w:val="16"/>
                <w:szCs w:val="16"/>
                <w:vertAlign w:val="superscript"/>
              </w:rPr>
              <w:footnoteReference w:id="13"/>
            </w:r>
          </w:p>
        </w:tc>
        <w:tc>
          <w:tcPr>
            <w:tcW w:w="270" w:type="pct"/>
            <w:gridSpan w:val="3"/>
            <w:vAlign w:val="center"/>
          </w:tcPr>
          <w:p w14:paraId="657415FA"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2" w:type="pct"/>
            <w:vAlign w:val="center"/>
          </w:tcPr>
          <w:p w14:paraId="317C060B"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67" w:type="pct"/>
            <w:gridSpan w:val="3"/>
            <w:vAlign w:val="center"/>
          </w:tcPr>
          <w:p w14:paraId="7E008EE3"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3" w:type="pct"/>
            <w:noWrap/>
            <w:vAlign w:val="center"/>
          </w:tcPr>
          <w:p w14:paraId="767691D3"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87" w:type="pct"/>
            <w:gridSpan w:val="3"/>
            <w:noWrap/>
            <w:vAlign w:val="center"/>
          </w:tcPr>
          <w:p w14:paraId="3DC53321"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3" w:type="pct"/>
            <w:noWrap/>
            <w:vAlign w:val="center"/>
          </w:tcPr>
          <w:p w14:paraId="51474CFB"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1" w:type="pct"/>
            <w:gridSpan w:val="4"/>
            <w:noWrap/>
            <w:vAlign w:val="center"/>
          </w:tcPr>
          <w:p w14:paraId="37612AC7"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3" w:type="pct"/>
            <w:noWrap/>
            <w:vAlign w:val="center"/>
          </w:tcPr>
          <w:p w14:paraId="25B2D5DB"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86" w:type="pct"/>
            <w:gridSpan w:val="3"/>
            <w:noWrap/>
            <w:vAlign w:val="center"/>
          </w:tcPr>
          <w:p w14:paraId="58C309EC"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4" w:type="pct"/>
            <w:noWrap/>
            <w:vAlign w:val="center"/>
          </w:tcPr>
          <w:p w14:paraId="4D609AFE"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2" w:type="pct"/>
            <w:gridSpan w:val="4"/>
            <w:noWrap/>
            <w:vAlign w:val="center"/>
          </w:tcPr>
          <w:p w14:paraId="0E26F092"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4" w:type="pct"/>
            <w:tcBorders>
              <w:right w:val="single" w:sz="4" w:space="0" w:color="auto"/>
            </w:tcBorders>
            <w:noWrap/>
            <w:vAlign w:val="center"/>
          </w:tcPr>
          <w:p w14:paraId="06E7D2E8"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2" w:type="pct"/>
            <w:gridSpan w:val="4"/>
            <w:vAlign w:val="center"/>
          </w:tcPr>
          <w:p w14:paraId="0692B4CC"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4" w:type="pct"/>
            <w:tcBorders>
              <w:right w:val="single" w:sz="4" w:space="0" w:color="auto"/>
            </w:tcBorders>
          </w:tcPr>
          <w:p w14:paraId="452EB786"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2" w:type="pct"/>
            <w:gridSpan w:val="4"/>
            <w:tcBorders>
              <w:right w:val="single" w:sz="4" w:space="0" w:color="auto"/>
            </w:tcBorders>
            <w:vAlign w:val="center"/>
          </w:tcPr>
          <w:p w14:paraId="2C43591C"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4" w:type="pct"/>
            <w:tcBorders>
              <w:right w:val="single" w:sz="4" w:space="0" w:color="auto"/>
            </w:tcBorders>
          </w:tcPr>
          <w:p w14:paraId="2EBE6150"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2" w:type="pct"/>
            <w:gridSpan w:val="4"/>
            <w:tcBorders>
              <w:right w:val="single" w:sz="4" w:space="0" w:color="auto"/>
            </w:tcBorders>
            <w:vAlign w:val="center"/>
          </w:tcPr>
          <w:p w14:paraId="58A8013E"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4" w:type="pct"/>
            <w:tcBorders>
              <w:right w:val="single" w:sz="4" w:space="0" w:color="auto"/>
            </w:tcBorders>
          </w:tcPr>
          <w:p w14:paraId="404496CB"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104" w:type="pct"/>
            <w:tcBorders>
              <w:right w:val="single" w:sz="4" w:space="0" w:color="auto"/>
            </w:tcBorders>
            <w:textDirection w:val="btLr"/>
          </w:tcPr>
          <w:p w14:paraId="2259B979" w14:textId="77777777" w:rsidR="00051DFA" w:rsidRPr="008E532E" w:rsidRDefault="00051DFA" w:rsidP="00F74D5D">
            <w:pPr>
              <w:spacing w:after="0" w:line="240" w:lineRule="auto"/>
              <w:ind w:left="113" w:right="113"/>
              <w:jc w:val="center"/>
              <w:rPr>
                <w:rFonts w:ascii="Times New Roman" w:hAnsi="Times New Roman"/>
                <w:b/>
                <w:sz w:val="16"/>
                <w:szCs w:val="16"/>
              </w:rPr>
            </w:pPr>
          </w:p>
        </w:tc>
        <w:tc>
          <w:tcPr>
            <w:tcW w:w="100" w:type="pct"/>
            <w:tcBorders>
              <w:right w:val="single" w:sz="4" w:space="0" w:color="auto"/>
            </w:tcBorders>
            <w:textDirection w:val="btLr"/>
          </w:tcPr>
          <w:p w14:paraId="672D149F" w14:textId="77777777" w:rsidR="00051DFA" w:rsidRPr="008E532E" w:rsidRDefault="00051DFA" w:rsidP="00F74D5D">
            <w:pPr>
              <w:spacing w:after="0" w:line="240" w:lineRule="auto"/>
              <w:ind w:left="113" w:right="113"/>
              <w:jc w:val="center"/>
              <w:rPr>
                <w:rFonts w:ascii="Times New Roman" w:hAnsi="Times New Roman"/>
                <w:b/>
                <w:sz w:val="16"/>
                <w:szCs w:val="16"/>
              </w:rPr>
            </w:pPr>
          </w:p>
        </w:tc>
        <w:tc>
          <w:tcPr>
            <w:tcW w:w="179" w:type="pct"/>
            <w:vMerge w:val="restart"/>
            <w:tcBorders>
              <w:top w:val="single" w:sz="4" w:space="0" w:color="auto"/>
              <w:left w:val="single" w:sz="4" w:space="0" w:color="auto"/>
              <w:right w:val="single" w:sz="4" w:space="0" w:color="auto"/>
            </w:tcBorders>
            <w:textDirection w:val="btLr"/>
            <w:vAlign w:val="center"/>
          </w:tcPr>
          <w:p w14:paraId="477D0468" w14:textId="77777777" w:rsidR="00051DFA" w:rsidRPr="008E532E" w:rsidRDefault="00051DFA" w:rsidP="00F74D5D">
            <w:pPr>
              <w:spacing w:after="0" w:line="240" w:lineRule="auto"/>
              <w:ind w:left="113" w:right="113"/>
              <w:jc w:val="center"/>
              <w:rPr>
                <w:rFonts w:ascii="Times New Roman" w:hAnsi="Times New Roman"/>
                <w:b/>
                <w:sz w:val="16"/>
                <w:szCs w:val="16"/>
              </w:rPr>
            </w:pPr>
            <w:r w:rsidRPr="008E532E">
              <w:rPr>
                <w:rFonts w:ascii="Times New Roman" w:hAnsi="Times New Roman"/>
                <w:b/>
                <w:sz w:val="16"/>
                <w:szCs w:val="16"/>
              </w:rPr>
              <w:t>Всего часов</w:t>
            </w:r>
          </w:p>
        </w:tc>
      </w:tr>
      <w:tr w:rsidR="00051DFA" w:rsidRPr="008E532E" w14:paraId="31A9E485" w14:textId="77777777" w:rsidTr="00F74D5D">
        <w:trPr>
          <w:cantSplit/>
          <w:jc w:val="center"/>
        </w:trPr>
        <w:tc>
          <w:tcPr>
            <w:tcW w:w="315" w:type="pct"/>
            <w:vMerge/>
            <w:textDirection w:val="btLr"/>
          </w:tcPr>
          <w:p w14:paraId="183CC359" w14:textId="77777777" w:rsidR="00051DFA" w:rsidRPr="008E532E" w:rsidRDefault="00051DFA" w:rsidP="00F74D5D">
            <w:pPr>
              <w:spacing w:after="0"/>
              <w:jc w:val="center"/>
              <w:rPr>
                <w:rFonts w:ascii="Times New Roman" w:hAnsi="Times New Roman"/>
                <w:b/>
                <w:sz w:val="16"/>
                <w:szCs w:val="16"/>
              </w:rPr>
            </w:pPr>
          </w:p>
        </w:tc>
        <w:tc>
          <w:tcPr>
            <w:tcW w:w="451" w:type="pct"/>
            <w:vMerge/>
            <w:tcBorders>
              <w:right w:val="single" w:sz="4" w:space="0" w:color="auto"/>
            </w:tcBorders>
            <w:textDirection w:val="btLr"/>
          </w:tcPr>
          <w:p w14:paraId="6E1EE680" w14:textId="77777777" w:rsidR="00051DFA" w:rsidRPr="008E532E" w:rsidRDefault="00051DFA" w:rsidP="00F74D5D">
            <w:pPr>
              <w:spacing w:after="0"/>
              <w:jc w:val="center"/>
              <w:rPr>
                <w:rFonts w:ascii="Times New Roman" w:hAnsi="Times New Roman"/>
                <w:b/>
                <w:sz w:val="16"/>
                <w:szCs w:val="16"/>
              </w:rPr>
            </w:pPr>
          </w:p>
        </w:tc>
        <w:tc>
          <w:tcPr>
            <w:tcW w:w="3955" w:type="pct"/>
            <w:gridSpan w:val="43"/>
            <w:tcBorders>
              <w:top w:val="single" w:sz="4" w:space="0" w:color="auto"/>
              <w:left w:val="single" w:sz="4" w:space="0" w:color="auto"/>
              <w:bottom w:val="single" w:sz="4" w:space="0" w:color="auto"/>
              <w:right w:val="single" w:sz="4" w:space="0" w:color="auto"/>
            </w:tcBorders>
            <w:vAlign w:val="center"/>
          </w:tcPr>
          <w:p w14:paraId="327DAD0B"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Номера календарных недель</w:t>
            </w:r>
          </w:p>
        </w:tc>
        <w:tc>
          <w:tcPr>
            <w:tcW w:w="100" w:type="pct"/>
            <w:tcBorders>
              <w:left w:val="single" w:sz="4" w:space="0" w:color="auto"/>
              <w:right w:val="single" w:sz="4" w:space="0" w:color="auto"/>
            </w:tcBorders>
          </w:tcPr>
          <w:p w14:paraId="1A64523E" w14:textId="77777777" w:rsidR="00051DFA" w:rsidRPr="008E532E" w:rsidRDefault="00051DFA" w:rsidP="00F74D5D">
            <w:pPr>
              <w:spacing w:after="0" w:line="240" w:lineRule="auto"/>
              <w:jc w:val="center"/>
              <w:rPr>
                <w:rFonts w:ascii="Times New Roman" w:hAnsi="Times New Roman"/>
                <w:sz w:val="16"/>
                <w:szCs w:val="16"/>
              </w:rPr>
            </w:pPr>
          </w:p>
        </w:tc>
        <w:tc>
          <w:tcPr>
            <w:tcW w:w="179" w:type="pct"/>
            <w:vMerge/>
            <w:tcBorders>
              <w:left w:val="single" w:sz="4" w:space="0" w:color="auto"/>
              <w:right w:val="single" w:sz="4" w:space="0" w:color="auto"/>
            </w:tcBorders>
            <w:vAlign w:val="center"/>
          </w:tcPr>
          <w:p w14:paraId="15B3E6CC" w14:textId="77777777" w:rsidR="00051DFA" w:rsidRPr="008E532E" w:rsidRDefault="00051DFA" w:rsidP="00F74D5D">
            <w:pPr>
              <w:spacing w:after="0" w:line="240" w:lineRule="auto"/>
              <w:jc w:val="center"/>
              <w:rPr>
                <w:rFonts w:ascii="Times New Roman" w:hAnsi="Times New Roman"/>
                <w:sz w:val="16"/>
                <w:szCs w:val="16"/>
              </w:rPr>
            </w:pPr>
          </w:p>
        </w:tc>
      </w:tr>
      <w:tr w:rsidR="00051DFA" w:rsidRPr="008E532E" w14:paraId="42F46473" w14:textId="77777777" w:rsidTr="00F74D5D">
        <w:trPr>
          <w:cantSplit/>
          <w:trHeight w:val="236"/>
          <w:jc w:val="center"/>
        </w:trPr>
        <w:tc>
          <w:tcPr>
            <w:tcW w:w="315" w:type="pct"/>
            <w:vMerge/>
            <w:textDirection w:val="btLr"/>
          </w:tcPr>
          <w:p w14:paraId="5DB095EF" w14:textId="77777777" w:rsidR="00051DFA" w:rsidRPr="008E532E" w:rsidRDefault="00051DFA" w:rsidP="00F74D5D">
            <w:pPr>
              <w:spacing w:after="0"/>
              <w:jc w:val="center"/>
              <w:rPr>
                <w:rFonts w:ascii="Times New Roman" w:hAnsi="Times New Roman"/>
                <w:b/>
                <w:sz w:val="16"/>
                <w:szCs w:val="16"/>
              </w:rPr>
            </w:pPr>
          </w:p>
        </w:tc>
        <w:tc>
          <w:tcPr>
            <w:tcW w:w="451" w:type="pct"/>
            <w:vMerge/>
            <w:textDirection w:val="btLr"/>
          </w:tcPr>
          <w:p w14:paraId="5A74E6F0" w14:textId="77777777" w:rsidR="00051DFA" w:rsidRPr="008E532E" w:rsidRDefault="00051DFA" w:rsidP="00F74D5D">
            <w:pPr>
              <w:spacing w:after="0"/>
              <w:jc w:val="center"/>
              <w:rPr>
                <w:rFonts w:ascii="Times New Roman" w:hAnsi="Times New Roman"/>
                <w:b/>
                <w:sz w:val="16"/>
                <w:szCs w:val="16"/>
              </w:rPr>
            </w:pPr>
          </w:p>
        </w:tc>
        <w:tc>
          <w:tcPr>
            <w:tcW w:w="91" w:type="pct"/>
            <w:textDirection w:val="btLr"/>
            <w:vAlign w:val="center"/>
          </w:tcPr>
          <w:p w14:paraId="51CC5B5B" w14:textId="77777777" w:rsidR="00051DFA" w:rsidRPr="008E532E" w:rsidRDefault="00051DFA" w:rsidP="00F74D5D">
            <w:pPr>
              <w:spacing w:after="0" w:line="240" w:lineRule="auto"/>
              <w:jc w:val="center"/>
              <w:rPr>
                <w:rFonts w:ascii="Times New Roman" w:hAnsi="Times New Roman"/>
                <w:sz w:val="16"/>
                <w:szCs w:val="16"/>
              </w:rPr>
            </w:pPr>
          </w:p>
        </w:tc>
        <w:tc>
          <w:tcPr>
            <w:tcW w:w="88" w:type="pct"/>
            <w:textDirection w:val="btLr"/>
            <w:vAlign w:val="center"/>
          </w:tcPr>
          <w:p w14:paraId="27D9878E" w14:textId="77777777" w:rsidR="00051DFA" w:rsidRPr="008E532E" w:rsidRDefault="00051DFA" w:rsidP="00F74D5D">
            <w:pPr>
              <w:spacing w:after="0" w:line="240" w:lineRule="auto"/>
              <w:jc w:val="center"/>
              <w:rPr>
                <w:rFonts w:ascii="Times New Roman" w:hAnsi="Times New Roman"/>
                <w:sz w:val="16"/>
                <w:szCs w:val="16"/>
              </w:rPr>
            </w:pPr>
          </w:p>
        </w:tc>
        <w:tc>
          <w:tcPr>
            <w:tcW w:w="88" w:type="pct"/>
            <w:textDirection w:val="btLr"/>
            <w:vAlign w:val="center"/>
          </w:tcPr>
          <w:p w14:paraId="5F320FBA" w14:textId="77777777" w:rsidR="00051DFA" w:rsidRPr="008E532E" w:rsidRDefault="00051DFA" w:rsidP="00F74D5D">
            <w:pPr>
              <w:spacing w:after="0" w:line="240" w:lineRule="auto"/>
              <w:jc w:val="center"/>
              <w:rPr>
                <w:rFonts w:ascii="Times New Roman" w:hAnsi="Times New Roman"/>
                <w:sz w:val="16"/>
                <w:szCs w:val="16"/>
              </w:rPr>
            </w:pPr>
          </w:p>
        </w:tc>
        <w:tc>
          <w:tcPr>
            <w:tcW w:w="94" w:type="pct"/>
            <w:textDirection w:val="btLr"/>
            <w:vAlign w:val="center"/>
          </w:tcPr>
          <w:p w14:paraId="1E9234CE" w14:textId="77777777" w:rsidR="00051DFA" w:rsidRPr="008E532E" w:rsidRDefault="00051DFA" w:rsidP="00F74D5D">
            <w:pPr>
              <w:spacing w:after="0" w:line="240" w:lineRule="auto"/>
              <w:jc w:val="center"/>
              <w:rPr>
                <w:rFonts w:ascii="Times New Roman" w:hAnsi="Times New Roman"/>
                <w:sz w:val="16"/>
                <w:szCs w:val="16"/>
              </w:rPr>
            </w:pPr>
          </w:p>
        </w:tc>
        <w:tc>
          <w:tcPr>
            <w:tcW w:w="92" w:type="pct"/>
            <w:textDirection w:val="btLr"/>
            <w:vAlign w:val="center"/>
          </w:tcPr>
          <w:p w14:paraId="6A007B54" w14:textId="77777777" w:rsidR="00051DFA" w:rsidRPr="008E532E" w:rsidRDefault="00051DFA" w:rsidP="00F74D5D">
            <w:pPr>
              <w:spacing w:after="0" w:line="240" w:lineRule="auto"/>
              <w:jc w:val="center"/>
              <w:rPr>
                <w:rFonts w:ascii="Times New Roman" w:hAnsi="Times New Roman"/>
                <w:sz w:val="16"/>
                <w:szCs w:val="16"/>
              </w:rPr>
            </w:pPr>
          </w:p>
        </w:tc>
        <w:tc>
          <w:tcPr>
            <w:tcW w:w="88" w:type="pct"/>
            <w:textDirection w:val="btLr"/>
            <w:vAlign w:val="center"/>
          </w:tcPr>
          <w:p w14:paraId="2F884412" w14:textId="77777777" w:rsidR="00051DFA" w:rsidRPr="008E532E" w:rsidRDefault="00051DFA" w:rsidP="00F74D5D">
            <w:pPr>
              <w:spacing w:after="0" w:line="240" w:lineRule="auto"/>
              <w:jc w:val="center"/>
              <w:rPr>
                <w:rFonts w:ascii="Times New Roman" w:hAnsi="Times New Roman"/>
                <w:sz w:val="16"/>
                <w:szCs w:val="16"/>
              </w:rPr>
            </w:pPr>
          </w:p>
        </w:tc>
        <w:tc>
          <w:tcPr>
            <w:tcW w:w="88" w:type="pct"/>
            <w:textDirection w:val="btLr"/>
            <w:vAlign w:val="center"/>
          </w:tcPr>
          <w:p w14:paraId="19A8385D" w14:textId="77777777" w:rsidR="00051DFA" w:rsidRPr="008E532E" w:rsidRDefault="00051DFA" w:rsidP="00F74D5D">
            <w:pPr>
              <w:spacing w:after="0" w:line="240" w:lineRule="auto"/>
              <w:jc w:val="center"/>
              <w:rPr>
                <w:rFonts w:ascii="Times New Roman" w:hAnsi="Times New Roman"/>
                <w:sz w:val="16"/>
                <w:szCs w:val="16"/>
              </w:rPr>
            </w:pPr>
          </w:p>
        </w:tc>
        <w:tc>
          <w:tcPr>
            <w:tcW w:w="91" w:type="pct"/>
            <w:noWrap/>
            <w:textDirection w:val="btLr"/>
            <w:vAlign w:val="center"/>
          </w:tcPr>
          <w:p w14:paraId="658708BF"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textDirection w:val="btLr"/>
            <w:vAlign w:val="center"/>
          </w:tcPr>
          <w:p w14:paraId="086773BD"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textDirection w:val="btLr"/>
            <w:vAlign w:val="center"/>
          </w:tcPr>
          <w:p w14:paraId="03CFBFCD"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textDirection w:val="btLr"/>
            <w:vAlign w:val="center"/>
          </w:tcPr>
          <w:p w14:paraId="53FDE068" w14:textId="77777777" w:rsidR="00051DFA" w:rsidRPr="008E532E" w:rsidRDefault="00051DFA" w:rsidP="00F74D5D">
            <w:pPr>
              <w:spacing w:after="0" w:line="240" w:lineRule="auto"/>
              <w:jc w:val="center"/>
              <w:rPr>
                <w:rFonts w:ascii="Times New Roman" w:hAnsi="Times New Roman"/>
                <w:sz w:val="16"/>
                <w:szCs w:val="16"/>
              </w:rPr>
            </w:pPr>
          </w:p>
        </w:tc>
        <w:tc>
          <w:tcPr>
            <w:tcW w:w="98" w:type="pct"/>
            <w:textDirection w:val="btLr"/>
            <w:vAlign w:val="center"/>
          </w:tcPr>
          <w:p w14:paraId="4D96D3D1"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textDirection w:val="btLr"/>
            <w:vAlign w:val="center"/>
          </w:tcPr>
          <w:p w14:paraId="2E48D131"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extDirection w:val="btLr"/>
            <w:vAlign w:val="center"/>
          </w:tcPr>
          <w:p w14:paraId="3A8E1D97"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extDirection w:val="btLr"/>
            <w:vAlign w:val="center"/>
          </w:tcPr>
          <w:p w14:paraId="79120D0F"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extDirection w:val="btLr"/>
            <w:vAlign w:val="center"/>
          </w:tcPr>
          <w:p w14:paraId="448BE52C"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textDirection w:val="btLr"/>
            <w:vAlign w:val="center"/>
          </w:tcPr>
          <w:p w14:paraId="45E3920A"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textDirection w:val="btLr"/>
            <w:vAlign w:val="center"/>
          </w:tcPr>
          <w:p w14:paraId="4666674B" w14:textId="77777777" w:rsidR="00051DFA" w:rsidRPr="008E532E" w:rsidRDefault="00051DFA" w:rsidP="00F74D5D">
            <w:pPr>
              <w:spacing w:after="0" w:line="240" w:lineRule="auto"/>
              <w:jc w:val="center"/>
              <w:rPr>
                <w:rFonts w:ascii="Times New Roman" w:hAnsi="Times New Roman"/>
                <w:bCs/>
                <w:sz w:val="16"/>
                <w:szCs w:val="16"/>
              </w:rPr>
            </w:pPr>
          </w:p>
        </w:tc>
        <w:tc>
          <w:tcPr>
            <w:tcW w:w="94" w:type="pct"/>
            <w:noWrap/>
            <w:textDirection w:val="btLr"/>
            <w:vAlign w:val="center"/>
          </w:tcPr>
          <w:p w14:paraId="61958408"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textDirection w:val="btLr"/>
            <w:vAlign w:val="center"/>
          </w:tcPr>
          <w:p w14:paraId="3FF7144D" w14:textId="77777777" w:rsidR="00051DFA" w:rsidRPr="008E532E" w:rsidRDefault="00051DFA" w:rsidP="00F74D5D">
            <w:pPr>
              <w:spacing w:after="0" w:line="240" w:lineRule="auto"/>
              <w:jc w:val="center"/>
              <w:rPr>
                <w:rFonts w:ascii="Times New Roman" w:hAnsi="Times New Roman"/>
                <w:sz w:val="16"/>
                <w:szCs w:val="16"/>
              </w:rPr>
            </w:pPr>
          </w:p>
        </w:tc>
        <w:tc>
          <w:tcPr>
            <w:tcW w:w="99" w:type="pct"/>
            <w:noWrap/>
            <w:textDirection w:val="btLr"/>
            <w:vAlign w:val="center"/>
          </w:tcPr>
          <w:p w14:paraId="04D2AF4F"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textDirection w:val="btLr"/>
            <w:vAlign w:val="center"/>
          </w:tcPr>
          <w:p w14:paraId="219C1B4E"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extDirection w:val="btLr"/>
            <w:vAlign w:val="center"/>
          </w:tcPr>
          <w:p w14:paraId="7CD03C40"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extDirection w:val="btLr"/>
            <w:vAlign w:val="center"/>
          </w:tcPr>
          <w:p w14:paraId="5BA456F0"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extDirection w:val="btLr"/>
            <w:vAlign w:val="center"/>
          </w:tcPr>
          <w:p w14:paraId="4AA82069"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textDirection w:val="btLr"/>
            <w:vAlign w:val="center"/>
          </w:tcPr>
          <w:p w14:paraId="2EF03336"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textDirection w:val="btLr"/>
            <w:vAlign w:val="center"/>
          </w:tcPr>
          <w:p w14:paraId="4FE97B01"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extDirection w:val="btLr"/>
            <w:vAlign w:val="center"/>
          </w:tcPr>
          <w:p w14:paraId="4B20ADC7"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extDirection w:val="btLr"/>
            <w:vAlign w:val="center"/>
          </w:tcPr>
          <w:p w14:paraId="3FB7920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noWrap/>
            <w:textDirection w:val="btLr"/>
            <w:vAlign w:val="center"/>
          </w:tcPr>
          <w:p w14:paraId="0069A4C9" w14:textId="77777777" w:rsidR="00051DFA" w:rsidRPr="008E532E" w:rsidRDefault="00051DFA" w:rsidP="00F74D5D">
            <w:pPr>
              <w:spacing w:after="0" w:line="240" w:lineRule="auto"/>
              <w:jc w:val="center"/>
              <w:rPr>
                <w:rFonts w:ascii="Times New Roman" w:hAnsi="Times New Roman"/>
                <w:sz w:val="16"/>
                <w:szCs w:val="16"/>
              </w:rPr>
            </w:pPr>
          </w:p>
        </w:tc>
        <w:tc>
          <w:tcPr>
            <w:tcW w:w="95" w:type="pct"/>
            <w:textDirection w:val="btLr"/>
            <w:vAlign w:val="center"/>
          </w:tcPr>
          <w:p w14:paraId="6FE353C3"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extDirection w:val="btLr"/>
            <w:vAlign w:val="center"/>
          </w:tcPr>
          <w:p w14:paraId="7F114823"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55096F4F"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660008A2"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2A580E03"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0F1E56CB"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Pr>
          <w:p w14:paraId="19F46B16"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50BCED74"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7AEE5966"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24E88B3A"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0831FC93"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Pr>
          <w:p w14:paraId="00B35857"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tcPr>
          <w:p w14:paraId="7B50B946"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tcPr>
          <w:p w14:paraId="62E0B10F" w14:textId="77777777" w:rsidR="00051DFA" w:rsidRPr="008E532E" w:rsidRDefault="00051DFA" w:rsidP="00F74D5D">
            <w:pPr>
              <w:spacing w:after="0" w:line="240" w:lineRule="auto"/>
              <w:jc w:val="center"/>
              <w:rPr>
                <w:rFonts w:ascii="Times New Roman" w:hAnsi="Times New Roman"/>
                <w:sz w:val="16"/>
                <w:szCs w:val="16"/>
              </w:rPr>
            </w:pPr>
          </w:p>
        </w:tc>
        <w:tc>
          <w:tcPr>
            <w:tcW w:w="179" w:type="pct"/>
            <w:vMerge/>
            <w:tcBorders>
              <w:left w:val="single" w:sz="4" w:space="0" w:color="auto"/>
              <w:right w:val="single" w:sz="4" w:space="0" w:color="auto"/>
            </w:tcBorders>
            <w:vAlign w:val="center"/>
          </w:tcPr>
          <w:p w14:paraId="60F570C7" w14:textId="77777777" w:rsidR="00051DFA" w:rsidRPr="008E532E" w:rsidRDefault="00051DFA" w:rsidP="00F74D5D">
            <w:pPr>
              <w:spacing w:after="0" w:line="240" w:lineRule="auto"/>
              <w:jc w:val="center"/>
              <w:rPr>
                <w:rFonts w:ascii="Times New Roman" w:hAnsi="Times New Roman"/>
                <w:sz w:val="16"/>
                <w:szCs w:val="16"/>
              </w:rPr>
            </w:pPr>
          </w:p>
        </w:tc>
      </w:tr>
      <w:tr w:rsidR="00051DFA" w:rsidRPr="008E532E" w14:paraId="14350FB7" w14:textId="77777777" w:rsidTr="00F74D5D">
        <w:trPr>
          <w:cantSplit/>
          <w:jc w:val="center"/>
        </w:trPr>
        <w:tc>
          <w:tcPr>
            <w:tcW w:w="315" w:type="pct"/>
            <w:vMerge/>
            <w:textDirection w:val="btLr"/>
          </w:tcPr>
          <w:p w14:paraId="34BE67AB" w14:textId="77777777" w:rsidR="00051DFA" w:rsidRPr="008E532E" w:rsidRDefault="00051DFA" w:rsidP="00F74D5D">
            <w:pPr>
              <w:spacing w:after="0"/>
              <w:jc w:val="center"/>
              <w:rPr>
                <w:rFonts w:ascii="Times New Roman" w:hAnsi="Times New Roman"/>
                <w:b/>
                <w:sz w:val="16"/>
                <w:szCs w:val="16"/>
              </w:rPr>
            </w:pPr>
          </w:p>
        </w:tc>
        <w:tc>
          <w:tcPr>
            <w:tcW w:w="451" w:type="pct"/>
            <w:vMerge/>
            <w:tcBorders>
              <w:right w:val="single" w:sz="4" w:space="0" w:color="auto"/>
            </w:tcBorders>
            <w:textDirection w:val="btLr"/>
          </w:tcPr>
          <w:p w14:paraId="079BE770" w14:textId="77777777" w:rsidR="00051DFA" w:rsidRPr="008E532E" w:rsidRDefault="00051DFA" w:rsidP="00F74D5D">
            <w:pPr>
              <w:spacing w:after="0"/>
              <w:jc w:val="center"/>
              <w:rPr>
                <w:rFonts w:ascii="Times New Roman" w:hAnsi="Times New Roman"/>
                <w:b/>
                <w:sz w:val="16"/>
                <w:szCs w:val="16"/>
              </w:rPr>
            </w:pPr>
          </w:p>
        </w:tc>
        <w:tc>
          <w:tcPr>
            <w:tcW w:w="3955" w:type="pct"/>
            <w:gridSpan w:val="43"/>
            <w:tcBorders>
              <w:top w:val="single" w:sz="4" w:space="0" w:color="auto"/>
              <w:left w:val="single" w:sz="4" w:space="0" w:color="auto"/>
              <w:bottom w:val="single" w:sz="4" w:space="0" w:color="auto"/>
              <w:right w:val="single" w:sz="4" w:space="0" w:color="auto"/>
            </w:tcBorders>
            <w:vAlign w:val="center"/>
          </w:tcPr>
          <w:p w14:paraId="030A5EC6"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 xml:space="preserve">Порядковые </w:t>
            </w:r>
            <w:proofErr w:type="gramStart"/>
            <w:r w:rsidRPr="008E532E">
              <w:rPr>
                <w:rFonts w:ascii="Times New Roman" w:hAnsi="Times New Roman"/>
                <w:sz w:val="16"/>
                <w:szCs w:val="16"/>
              </w:rPr>
              <w:t>номера  недель</w:t>
            </w:r>
            <w:proofErr w:type="gramEnd"/>
            <w:r w:rsidRPr="008E532E">
              <w:rPr>
                <w:rFonts w:ascii="Times New Roman" w:hAnsi="Times New Roman"/>
                <w:sz w:val="16"/>
                <w:szCs w:val="16"/>
              </w:rPr>
              <w:t xml:space="preserve"> учебного года</w:t>
            </w:r>
          </w:p>
        </w:tc>
        <w:tc>
          <w:tcPr>
            <w:tcW w:w="100" w:type="pct"/>
            <w:tcBorders>
              <w:left w:val="single" w:sz="4" w:space="0" w:color="auto"/>
              <w:right w:val="single" w:sz="4" w:space="0" w:color="auto"/>
            </w:tcBorders>
          </w:tcPr>
          <w:p w14:paraId="3FE2966A" w14:textId="77777777" w:rsidR="00051DFA" w:rsidRPr="008E532E" w:rsidRDefault="00051DFA" w:rsidP="00F74D5D">
            <w:pPr>
              <w:spacing w:after="0" w:line="240" w:lineRule="auto"/>
              <w:jc w:val="center"/>
              <w:rPr>
                <w:rFonts w:ascii="Times New Roman" w:hAnsi="Times New Roman"/>
                <w:sz w:val="16"/>
                <w:szCs w:val="16"/>
              </w:rPr>
            </w:pPr>
          </w:p>
        </w:tc>
        <w:tc>
          <w:tcPr>
            <w:tcW w:w="179" w:type="pct"/>
            <w:vMerge/>
            <w:tcBorders>
              <w:left w:val="single" w:sz="4" w:space="0" w:color="auto"/>
              <w:right w:val="single" w:sz="4" w:space="0" w:color="auto"/>
            </w:tcBorders>
            <w:vAlign w:val="center"/>
          </w:tcPr>
          <w:p w14:paraId="72B13B18" w14:textId="77777777" w:rsidR="00051DFA" w:rsidRPr="008E532E" w:rsidRDefault="00051DFA" w:rsidP="00F74D5D">
            <w:pPr>
              <w:spacing w:after="0" w:line="240" w:lineRule="auto"/>
              <w:jc w:val="center"/>
              <w:rPr>
                <w:rFonts w:ascii="Times New Roman" w:hAnsi="Times New Roman"/>
                <w:sz w:val="16"/>
                <w:szCs w:val="16"/>
              </w:rPr>
            </w:pPr>
          </w:p>
        </w:tc>
      </w:tr>
      <w:tr w:rsidR="00051DFA" w:rsidRPr="008E532E" w14:paraId="687A1DDC" w14:textId="77777777" w:rsidTr="00F74D5D">
        <w:trPr>
          <w:cantSplit/>
          <w:trHeight w:val="217"/>
          <w:jc w:val="center"/>
        </w:trPr>
        <w:tc>
          <w:tcPr>
            <w:tcW w:w="315" w:type="pct"/>
            <w:vMerge/>
            <w:textDirection w:val="btLr"/>
          </w:tcPr>
          <w:p w14:paraId="52A8AD08" w14:textId="77777777" w:rsidR="00051DFA" w:rsidRPr="008E532E" w:rsidRDefault="00051DFA" w:rsidP="00F74D5D">
            <w:pPr>
              <w:spacing w:after="0"/>
              <w:jc w:val="center"/>
              <w:rPr>
                <w:rFonts w:ascii="Times New Roman" w:hAnsi="Times New Roman"/>
                <w:b/>
                <w:sz w:val="16"/>
                <w:szCs w:val="16"/>
              </w:rPr>
            </w:pPr>
          </w:p>
        </w:tc>
        <w:tc>
          <w:tcPr>
            <w:tcW w:w="451" w:type="pct"/>
            <w:vMerge/>
            <w:textDirection w:val="btLr"/>
          </w:tcPr>
          <w:p w14:paraId="2C02E5AC" w14:textId="77777777" w:rsidR="00051DFA" w:rsidRPr="008E532E" w:rsidRDefault="00051DFA" w:rsidP="00F74D5D">
            <w:pPr>
              <w:spacing w:after="0"/>
              <w:jc w:val="center"/>
              <w:rPr>
                <w:rFonts w:ascii="Times New Roman" w:hAnsi="Times New Roman"/>
                <w:b/>
                <w:sz w:val="16"/>
                <w:szCs w:val="16"/>
              </w:rPr>
            </w:pPr>
          </w:p>
        </w:tc>
        <w:tc>
          <w:tcPr>
            <w:tcW w:w="91" w:type="pct"/>
            <w:textDirection w:val="btLr"/>
            <w:vAlign w:val="center"/>
          </w:tcPr>
          <w:p w14:paraId="0631C231"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1</w:t>
            </w:r>
          </w:p>
        </w:tc>
        <w:tc>
          <w:tcPr>
            <w:tcW w:w="88" w:type="pct"/>
            <w:textDirection w:val="btLr"/>
            <w:vAlign w:val="center"/>
          </w:tcPr>
          <w:p w14:paraId="3DF388F3"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2</w:t>
            </w:r>
          </w:p>
        </w:tc>
        <w:tc>
          <w:tcPr>
            <w:tcW w:w="88" w:type="pct"/>
            <w:textDirection w:val="btLr"/>
            <w:vAlign w:val="center"/>
          </w:tcPr>
          <w:p w14:paraId="42D9A021"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3</w:t>
            </w:r>
          </w:p>
        </w:tc>
        <w:tc>
          <w:tcPr>
            <w:tcW w:w="94" w:type="pct"/>
            <w:textDirection w:val="btLr"/>
            <w:vAlign w:val="center"/>
          </w:tcPr>
          <w:p w14:paraId="31E0E143"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4</w:t>
            </w:r>
          </w:p>
        </w:tc>
        <w:tc>
          <w:tcPr>
            <w:tcW w:w="92" w:type="pct"/>
            <w:textDirection w:val="btLr"/>
            <w:vAlign w:val="center"/>
          </w:tcPr>
          <w:p w14:paraId="1B2EA7ED"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5</w:t>
            </w:r>
          </w:p>
        </w:tc>
        <w:tc>
          <w:tcPr>
            <w:tcW w:w="88" w:type="pct"/>
            <w:textDirection w:val="btLr"/>
            <w:vAlign w:val="center"/>
          </w:tcPr>
          <w:p w14:paraId="67ECE7BE"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6</w:t>
            </w:r>
          </w:p>
        </w:tc>
        <w:tc>
          <w:tcPr>
            <w:tcW w:w="88" w:type="pct"/>
            <w:textDirection w:val="btLr"/>
            <w:vAlign w:val="center"/>
          </w:tcPr>
          <w:p w14:paraId="06834A28"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7</w:t>
            </w:r>
          </w:p>
        </w:tc>
        <w:tc>
          <w:tcPr>
            <w:tcW w:w="91" w:type="pct"/>
            <w:noWrap/>
            <w:textDirection w:val="btLr"/>
            <w:vAlign w:val="center"/>
          </w:tcPr>
          <w:p w14:paraId="75C083BF"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8</w:t>
            </w:r>
          </w:p>
        </w:tc>
        <w:tc>
          <w:tcPr>
            <w:tcW w:w="93" w:type="pct"/>
            <w:noWrap/>
            <w:textDirection w:val="btLr"/>
            <w:vAlign w:val="center"/>
          </w:tcPr>
          <w:p w14:paraId="758B1E76"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9</w:t>
            </w:r>
          </w:p>
        </w:tc>
        <w:tc>
          <w:tcPr>
            <w:tcW w:w="95" w:type="pct"/>
            <w:noWrap/>
            <w:textDirection w:val="btLr"/>
            <w:vAlign w:val="center"/>
          </w:tcPr>
          <w:p w14:paraId="751C7A3E"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10</w:t>
            </w:r>
          </w:p>
        </w:tc>
        <w:tc>
          <w:tcPr>
            <w:tcW w:w="94" w:type="pct"/>
            <w:noWrap/>
            <w:textDirection w:val="btLr"/>
            <w:vAlign w:val="center"/>
          </w:tcPr>
          <w:p w14:paraId="608A9395"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11</w:t>
            </w:r>
          </w:p>
        </w:tc>
        <w:tc>
          <w:tcPr>
            <w:tcW w:w="98" w:type="pct"/>
            <w:textDirection w:val="btLr"/>
            <w:vAlign w:val="center"/>
          </w:tcPr>
          <w:p w14:paraId="3F4CAD18"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12</w:t>
            </w:r>
          </w:p>
        </w:tc>
        <w:tc>
          <w:tcPr>
            <w:tcW w:w="93" w:type="pct"/>
            <w:noWrap/>
            <w:textDirection w:val="btLr"/>
            <w:vAlign w:val="center"/>
          </w:tcPr>
          <w:p w14:paraId="7B99561F"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13</w:t>
            </w:r>
          </w:p>
        </w:tc>
        <w:tc>
          <w:tcPr>
            <w:tcW w:w="89" w:type="pct"/>
            <w:noWrap/>
            <w:textDirection w:val="btLr"/>
            <w:vAlign w:val="center"/>
          </w:tcPr>
          <w:p w14:paraId="4489CC63"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14</w:t>
            </w:r>
          </w:p>
        </w:tc>
        <w:tc>
          <w:tcPr>
            <w:tcW w:w="89" w:type="pct"/>
            <w:noWrap/>
            <w:textDirection w:val="btLr"/>
            <w:vAlign w:val="center"/>
          </w:tcPr>
          <w:p w14:paraId="7572C5CF"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15</w:t>
            </w:r>
          </w:p>
        </w:tc>
        <w:tc>
          <w:tcPr>
            <w:tcW w:w="89" w:type="pct"/>
            <w:noWrap/>
            <w:textDirection w:val="btLr"/>
            <w:vAlign w:val="center"/>
          </w:tcPr>
          <w:p w14:paraId="4F1B79DA"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16</w:t>
            </w:r>
          </w:p>
        </w:tc>
        <w:tc>
          <w:tcPr>
            <w:tcW w:w="94" w:type="pct"/>
            <w:noWrap/>
            <w:textDirection w:val="btLr"/>
            <w:vAlign w:val="center"/>
          </w:tcPr>
          <w:p w14:paraId="6C1E9083"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17</w:t>
            </w:r>
          </w:p>
        </w:tc>
        <w:tc>
          <w:tcPr>
            <w:tcW w:w="93" w:type="pct"/>
            <w:noWrap/>
            <w:textDirection w:val="btLr"/>
            <w:vAlign w:val="center"/>
          </w:tcPr>
          <w:p w14:paraId="6B9AD624" w14:textId="77777777" w:rsidR="00051DFA" w:rsidRPr="008E532E" w:rsidRDefault="00051DFA" w:rsidP="00F74D5D">
            <w:pPr>
              <w:spacing w:after="0" w:line="240" w:lineRule="auto"/>
              <w:jc w:val="center"/>
              <w:rPr>
                <w:rFonts w:ascii="Times New Roman" w:hAnsi="Times New Roman"/>
                <w:bCs/>
                <w:sz w:val="16"/>
                <w:szCs w:val="16"/>
              </w:rPr>
            </w:pPr>
            <w:r w:rsidRPr="008E532E">
              <w:rPr>
                <w:rFonts w:ascii="Times New Roman" w:hAnsi="Times New Roman"/>
                <w:bCs/>
                <w:sz w:val="16"/>
                <w:szCs w:val="16"/>
              </w:rPr>
              <w:t>18</w:t>
            </w:r>
          </w:p>
        </w:tc>
        <w:tc>
          <w:tcPr>
            <w:tcW w:w="94" w:type="pct"/>
            <w:noWrap/>
            <w:textDirection w:val="btLr"/>
            <w:vAlign w:val="center"/>
          </w:tcPr>
          <w:p w14:paraId="2E161A4A"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19</w:t>
            </w:r>
          </w:p>
        </w:tc>
        <w:tc>
          <w:tcPr>
            <w:tcW w:w="93" w:type="pct"/>
            <w:noWrap/>
            <w:textDirection w:val="btLr"/>
            <w:vAlign w:val="center"/>
          </w:tcPr>
          <w:p w14:paraId="20FB626D"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20</w:t>
            </w:r>
          </w:p>
        </w:tc>
        <w:tc>
          <w:tcPr>
            <w:tcW w:w="99" w:type="pct"/>
            <w:noWrap/>
            <w:textDirection w:val="btLr"/>
            <w:vAlign w:val="center"/>
          </w:tcPr>
          <w:p w14:paraId="66FBA565"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21</w:t>
            </w:r>
          </w:p>
        </w:tc>
        <w:tc>
          <w:tcPr>
            <w:tcW w:w="94" w:type="pct"/>
            <w:noWrap/>
            <w:textDirection w:val="btLr"/>
            <w:vAlign w:val="center"/>
          </w:tcPr>
          <w:p w14:paraId="5F04FD90"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22</w:t>
            </w:r>
          </w:p>
        </w:tc>
        <w:tc>
          <w:tcPr>
            <w:tcW w:w="89" w:type="pct"/>
            <w:noWrap/>
            <w:textDirection w:val="btLr"/>
            <w:vAlign w:val="center"/>
          </w:tcPr>
          <w:p w14:paraId="5D807067"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23</w:t>
            </w:r>
          </w:p>
        </w:tc>
        <w:tc>
          <w:tcPr>
            <w:tcW w:w="89" w:type="pct"/>
            <w:noWrap/>
            <w:textDirection w:val="btLr"/>
            <w:vAlign w:val="center"/>
          </w:tcPr>
          <w:p w14:paraId="2364F942"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24</w:t>
            </w:r>
          </w:p>
        </w:tc>
        <w:tc>
          <w:tcPr>
            <w:tcW w:w="89" w:type="pct"/>
            <w:noWrap/>
            <w:textDirection w:val="btLr"/>
            <w:vAlign w:val="center"/>
          </w:tcPr>
          <w:p w14:paraId="73BB2AA5"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25</w:t>
            </w:r>
          </w:p>
        </w:tc>
        <w:tc>
          <w:tcPr>
            <w:tcW w:w="95" w:type="pct"/>
            <w:noWrap/>
            <w:textDirection w:val="btLr"/>
            <w:vAlign w:val="center"/>
          </w:tcPr>
          <w:p w14:paraId="6E5FFBB1"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26</w:t>
            </w:r>
          </w:p>
        </w:tc>
        <w:tc>
          <w:tcPr>
            <w:tcW w:w="94" w:type="pct"/>
            <w:noWrap/>
            <w:textDirection w:val="btLr"/>
            <w:vAlign w:val="center"/>
          </w:tcPr>
          <w:p w14:paraId="7347A9F6"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27</w:t>
            </w:r>
          </w:p>
        </w:tc>
        <w:tc>
          <w:tcPr>
            <w:tcW w:w="89" w:type="pct"/>
            <w:noWrap/>
            <w:textDirection w:val="btLr"/>
            <w:vAlign w:val="center"/>
          </w:tcPr>
          <w:p w14:paraId="1F503B87"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28</w:t>
            </w:r>
          </w:p>
        </w:tc>
        <w:tc>
          <w:tcPr>
            <w:tcW w:w="89" w:type="pct"/>
            <w:noWrap/>
            <w:textDirection w:val="btLr"/>
            <w:vAlign w:val="center"/>
          </w:tcPr>
          <w:p w14:paraId="640878F1"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29</w:t>
            </w:r>
          </w:p>
        </w:tc>
        <w:tc>
          <w:tcPr>
            <w:tcW w:w="89" w:type="pct"/>
            <w:tcBorders>
              <w:right w:val="single" w:sz="4" w:space="0" w:color="auto"/>
            </w:tcBorders>
            <w:noWrap/>
            <w:textDirection w:val="btLr"/>
            <w:vAlign w:val="center"/>
          </w:tcPr>
          <w:p w14:paraId="341499A8"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30</w:t>
            </w:r>
          </w:p>
        </w:tc>
        <w:tc>
          <w:tcPr>
            <w:tcW w:w="95" w:type="pct"/>
            <w:textDirection w:val="btLr"/>
            <w:vAlign w:val="center"/>
          </w:tcPr>
          <w:p w14:paraId="15578F49"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31</w:t>
            </w:r>
          </w:p>
        </w:tc>
        <w:tc>
          <w:tcPr>
            <w:tcW w:w="94" w:type="pct"/>
            <w:tcBorders>
              <w:right w:val="single" w:sz="4" w:space="0" w:color="auto"/>
            </w:tcBorders>
            <w:textDirection w:val="btLr"/>
            <w:vAlign w:val="center"/>
          </w:tcPr>
          <w:p w14:paraId="5B20A169" w14:textId="77777777" w:rsidR="00051DFA" w:rsidRPr="008E532E" w:rsidRDefault="00051DFA" w:rsidP="00F74D5D">
            <w:pPr>
              <w:spacing w:after="0" w:line="240" w:lineRule="auto"/>
              <w:jc w:val="center"/>
              <w:rPr>
                <w:rFonts w:ascii="Times New Roman" w:hAnsi="Times New Roman"/>
                <w:sz w:val="16"/>
                <w:szCs w:val="16"/>
              </w:rPr>
            </w:pPr>
            <w:r w:rsidRPr="008E532E">
              <w:rPr>
                <w:rFonts w:ascii="Times New Roman" w:hAnsi="Times New Roman"/>
                <w:sz w:val="16"/>
                <w:szCs w:val="16"/>
              </w:rPr>
              <w:t>32</w:t>
            </w:r>
          </w:p>
        </w:tc>
        <w:tc>
          <w:tcPr>
            <w:tcW w:w="89" w:type="pct"/>
            <w:tcBorders>
              <w:right w:val="single" w:sz="4" w:space="0" w:color="auto"/>
            </w:tcBorders>
            <w:textDirection w:val="btLr"/>
          </w:tcPr>
          <w:p w14:paraId="0DDD1456" w14:textId="77777777" w:rsidR="00051DFA" w:rsidRPr="008E532E" w:rsidRDefault="00051DFA"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33</w:t>
            </w:r>
          </w:p>
        </w:tc>
        <w:tc>
          <w:tcPr>
            <w:tcW w:w="89" w:type="pct"/>
            <w:tcBorders>
              <w:right w:val="single" w:sz="4" w:space="0" w:color="auto"/>
            </w:tcBorders>
            <w:textDirection w:val="btLr"/>
          </w:tcPr>
          <w:p w14:paraId="7561DCE3" w14:textId="77777777" w:rsidR="00051DFA" w:rsidRPr="008E532E" w:rsidRDefault="00051DFA"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34</w:t>
            </w:r>
          </w:p>
        </w:tc>
        <w:tc>
          <w:tcPr>
            <w:tcW w:w="89" w:type="pct"/>
            <w:tcBorders>
              <w:right w:val="single" w:sz="4" w:space="0" w:color="auto"/>
            </w:tcBorders>
            <w:textDirection w:val="btLr"/>
          </w:tcPr>
          <w:p w14:paraId="4663F2C4" w14:textId="77777777" w:rsidR="00051DFA" w:rsidRPr="008E532E" w:rsidRDefault="00051DFA"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35</w:t>
            </w:r>
          </w:p>
        </w:tc>
        <w:tc>
          <w:tcPr>
            <w:tcW w:w="95" w:type="pct"/>
            <w:tcBorders>
              <w:right w:val="single" w:sz="4" w:space="0" w:color="auto"/>
            </w:tcBorders>
            <w:textDirection w:val="btLr"/>
          </w:tcPr>
          <w:p w14:paraId="03651E40" w14:textId="77777777" w:rsidR="00051DFA" w:rsidRPr="008E532E" w:rsidRDefault="00051DFA"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36</w:t>
            </w:r>
          </w:p>
        </w:tc>
        <w:tc>
          <w:tcPr>
            <w:tcW w:w="94" w:type="pct"/>
            <w:tcBorders>
              <w:right w:val="single" w:sz="4" w:space="0" w:color="auto"/>
            </w:tcBorders>
            <w:textDirection w:val="btLr"/>
          </w:tcPr>
          <w:p w14:paraId="594636F2" w14:textId="77777777" w:rsidR="00051DFA" w:rsidRPr="008E532E" w:rsidRDefault="00051DFA"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37</w:t>
            </w:r>
          </w:p>
        </w:tc>
        <w:tc>
          <w:tcPr>
            <w:tcW w:w="89" w:type="pct"/>
            <w:tcBorders>
              <w:right w:val="single" w:sz="4" w:space="0" w:color="auto"/>
            </w:tcBorders>
            <w:textDirection w:val="btLr"/>
          </w:tcPr>
          <w:p w14:paraId="75B6B681" w14:textId="77777777" w:rsidR="00051DFA" w:rsidRPr="008E532E" w:rsidRDefault="00051DFA"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38</w:t>
            </w:r>
          </w:p>
        </w:tc>
        <w:tc>
          <w:tcPr>
            <w:tcW w:w="89" w:type="pct"/>
            <w:tcBorders>
              <w:right w:val="single" w:sz="4" w:space="0" w:color="auto"/>
            </w:tcBorders>
            <w:textDirection w:val="btLr"/>
          </w:tcPr>
          <w:p w14:paraId="7D8475D6" w14:textId="77777777" w:rsidR="00051DFA" w:rsidRPr="008E532E" w:rsidRDefault="00051DFA"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39</w:t>
            </w:r>
          </w:p>
        </w:tc>
        <w:tc>
          <w:tcPr>
            <w:tcW w:w="89" w:type="pct"/>
            <w:tcBorders>
              <w:right w:val="single" w:sz="4" w:space="0" w:color="auto"/>
            </w:tcBorders>
            <w:textDirection w:val="btLr"/>
          </w:tcPr>
          <w:p w14:paraId="5DA98010" w14:textId="77777777" w:rsidR="00051DFA" w:rsidRPr="008E532E" w:rsidRDefault="00051DFA"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40</w:t>
            </w:r>
          </w:p>
        </w:tc>
        <w:tc>
          <w:tcPr>
            <w:tcW w:w="95" w:type="pct"/>
            <w:tcBorders>
              <w:right w:val="single" w:sz="4" w:space="0" w:color="auto"/>
            </w:tcBorders>
            <w:textDirection w:val="btLr"/>
          </w:tcPr>
          <w:p w14:paraId="4AA2C040" w14:textId="77777777" w:rsidR="00051DFA" w:rsidRPr="008E532E" w:rsidRDefault="00051DFA"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41</w:t>
            </w:r>
          </w:p>
        </w:tc>
        <w:tc>
          <w:tcPr>
            <w:tcW w:w="94" w:type="pct"/>
            <w:tcBorders>
              <w:right w:val="single" w:sz="4" w:space="0" w:color="auto"/>
            </w:tcBorders>
            <w:textDirection w:val="btLr"/>
          </w:tcPr>
          <w:p w14:paraId="60B63A4E" w14:textId="77777777" w:rsidR="00051DFA" w:rsidRPr="008E532E" w:rsidRDefault="00051DFA"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42</w:t>
            </w:r>
          </w:p>
        </w:tc>
        <w:tc>
          <w:tcPr>
            <w:tcW w:w="104" w:type="pct"/>
            <w:tcBorders>
              <w:right w:val="single" w:sz="4" w:space="0" w:color="auto"/>
            </w:tcBorders>
            <w:textDirection w:val="btLr"/>
          </w:tcPr>
          <w:p w14:paraId="49E7A11F" w14:textId="77777777" w:rsidR="00051DFA" w:rsidRPr="008E532E" w:rsidRDefault="00051DFA"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43</w:t>
            </w:r>
          </w:p>
        </w:tc>
        <w:tc>
          <w:tcPr>
            <w:tcW w:w="100" w:type="pct"/>
            <w:tcBorders>
              <w:right w:val="single" w:sz="4" w:space="0" w:color="auto"/>
            </w:tcBorders>
            <w:textDirection w:val="btLr"/>
          </w:tcPr>
          <w:p w14:paraId="561CF37C" w14:textId="77777777" w:rsidR="00051DFA" w:rsidRPr="008E532E" w:rsidRDefault="00051DFA" w:rsidP="00F74D5D">
            <w:pPr>
              <w:spacing w:after="0" w:line="240" w:lineRule="auto"/>
              <w:ind w:hanging="23"/>
              <w:jc w:val="center"/>
              <w:rPr>
                <w:rFonts w:ascii="Times New Roman" w:hAnsi="Times New Roman"/>
                <w:sz w:val="16"/>
                <w:szCs w:val="16"/>
              </w:rPr>
            </w:pPr>
            <w:r>
              <w:rPr>
                <w:rFonts w:ascii="Times New Roman" w:hAnsi="Times New Roman"/>
                <w:sz w:val="16"/>
                <w:szCs w:val="16"/>
              </w:rPr>
              <w:t>44</w:t>
            </w:r>
          </w:p>
        </w:tc>
        <w:tc>
          <w:tcPr>
            <w:tcW w:w="179" w:type="pct"/>
            <w:vMerge/>
            <w:tcBorders>
              <w:left w:val="single" w:sz="4" w:space="0" w:color="auto"/>
              <w:bottom w:val="single" w:sz="4" w:space="0" w:color="auto"/>
              <w:right w:val="single" w:sz="4" w:space="0" w:color="auto"/>
            </w:tcBorders>
            <w:textDirection w:val="btLr"/>
          </w:tcPr>
          <w:p w14:paraId="2FB5B1FE" w14:textId="77777777" w:rsidR="00051DFA" w:rsidRPr="008E532E" w:rsidRDefault="00051DFA" w:rsidP="00F74D5D">
            <w:pPr>
              <w:spacing w:after="0" w:line="240" w:lineRule="auto"/>
              <w:ind w:hanging="23"/>
              <w:jc w:val="center"/>
              <w:rPr>
                <w:rFonts w:ascii="Times New Roman" w:hAnsi="Times New Roman"/>
                <w:sz w:val="16"/>
                <w:szCs w:val="16"/>
              </w:rPr>
            </w:pPr>
          </w:p>
        </w:tc>
      </w:tr>
      <w:tr w:rsidR="005343E1" w:rsidRPr="008E532E" w14:paraId="70EE5939" w14:textId="77777777" w:rsidTr="000B0B8B">
        <w:trPr>
          <w:cantSplit/>
          <w:trHeight w:val="367"/>
          <w:jc w:val="center"/>
        </w:trPr>
        <w:tc>
          <w:tcPr>
            <w:tcW w:w="315" w:type="pct"/>
            <w:shd w:val="clear" w:color="auto" w:fill="D9D9D9"/>
            <w:tcMar>
              <w:left w:w="85" w:type="dxa"/>
              <w:right w:w="85" w:type="dxa"/>
            </w:tcMar>
          </w:tcPr>
          <w:p w14:paraId="2FD870CB" w14:textId="77777777" w:rsidR="00051DFA" w:rsidRPr="008E532E" w:rsidRDefault="00051DFA" w:rsidP="00F74D5D">
            <w:pPr>
              <w:spacing w:after="0"/>
              <w:jc w:val="center"/>
              <w:rPr>
                <w:rFonts w:ascii="Times New Roman" w:hAnsi="Times New Roman"/>
                <w:b/>
                <w:sz w:val="16"/>
                <w:szCs w:val="16"/>
              </w:rPr>
            </w:pPr>
            <w:r w:rsidRPr="008E532E">
              <w:rPr>
                <w:rFonts w:ascii="Times New Roman" w:hAnsi="Times New Roman"/>
                <w:b/>
                <w:sz w:val="16"/>
                <w:szCs w:val="16"/>
              </w:rPr>
              <w:t>ОГСЭ.00</w:t>
            </w:r>
          </w:p>
        </w:tc>
        <w:tc>
          <w:tcPr>
            <w:tcW w:w="451" w:type="pct"/>
            <w:shd w:val="clear" w:color="auto" w:fill="D9D9D9"/>
          </w:tcPr>
          <w:p w14:paraId="1D6BD67E" w14:textId="77777777" w:rsidR="00051DFA" w:rsidRPr="008E532E" w:rsidRDefault="00051DFA" w:rsidP="00F74D5D">
            <w:pPr>
              <w:spacing w:after="0" w:line="240" w:lineRule="auto"/>
              <w:rPr>
                <w:rFonts w:ascii="Times New Roman" w:hAnsi="Times New Roman"/>
                <w:sz w:val="16"/>
                <w:szCs w:val="16"/>
              </w:rPr>
            </w:pPr>
            <w:r w:rsidRPr="008E532E">
              <w:rPr>
                <w:rFonts w:ascii="Times New Roman" w:hAnsi="Times New Roman"/>
                <w:sz w:val="16"/>
                <w:szCs w:val="16"/>
              </w:rPr>
              <w:t>Общий гуманитарный и социально-экономический цикл</w:t>
            </w:r>
          </w:p>
        </w:tc>
        <w:tc>
          <w:tcPr>
            <w:tcW w:w="91" w:type="pct"/>
            <w:shd w:val="clear" w:color="auto" w:fill="D9D9D9"/>
            <w:textDirection w:val="btLr"/>
            <w:vAlign w:val="center"/>
          </w:tcPr>
          <w:p w14:paraId="4D1062D5"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textDirection w:val="btLr"/>
            <w:vAlign w:val="center"/>
          </w:tcPr>
          <w:p w14:paraId="08AC7507"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textDirection w:val="btLr"/>
            <w:vAlign w:val="center"/>
          </w:tcPr>
          <w:p w14:paraId="5B123361"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644A0606"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D9D9D9"/>
            <w:textDirection w:val="btLr"/>
            <w:vAlign w:val="center"/>
          </w:tcPr>
          <w:p w14:paraId="06D602B4"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textDirection w:val="btLr"/>
            <w:vAlign w:val="center"/>
          </w:tcPr>
          <w:p w14:paraId="5B3263CB"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textDirection w:val="btLr"/>
            <w:vAlign w:val="center"/>
          </w:tcPr>
          <w:p w14:paraId="372B49A0"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12B441AA"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2847D5A0"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66DB1DCF"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7F13815C" w14:textId="77777777" w:rsidR="00051DFA" w:rsidRPr="008E532E" w:rsidRDefault="00051DFA" w:rsidP="00F74D5D">
            <w:pPr>
              <w:spacing w:after="0" w:line="240" w:lineRule="auto"/>
              <w:jc w:val="center"/>
              <w:rPr>
                <w:rFonts w:ascii="Times New Roman" w:hAnsi="Times New Roman"/>
                <w:sz w:val="16"/>
                <w:szCs w:val="16"/>
              </w:rPr>
            </w:pPr>
          </w:p>
        </w:tc>
        <w:tc>
          <w:tcPr>
            <w:tcW w:w="98" w:type="pct"/>
            <w:shd w:val="clear" w:color="auto" w:fill="D9D9D9"/>
            <w:textDirection w:val="btLr"/>
            <w:vAlign w:val="center"/>
          </w:tcPr>
          <w:p w14:paraId="2A56AD98"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5A4E6DC5"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textDirection w:val="btLr"/>
            <w:vAlign w:val="center"/>
          </w:tcPr>
          <w:p w14:paraId="0DD5F855"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textDirection w:val="btLr"/>
            <w:vAlign w:val="center"/>
          </w:tcPr>
          <w:p w14:paraId="64A49F95"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textDirection w:val="btLr"/>
            <w:vAlign w:val="center"/>
          </w:tcPr>
          <w:p w14:paraId="1A8AF4A4"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textDirection w:val="btLr"/>
            <w:vAlign w:val="center"/>
          </w:tcPr>
          <w:p w14:paraId="5FD8056D"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textDirection w:val="btLr"/>
            <w:vAlign w:val="center"/>
          </w:tcPr>
          <w:p w14:paraId="7D551C3B" w14:textId="77777777" w:rsidR="00051DFA" w:rsidRPr="008E532E" w:rsidRDefault="00051DFA" w:rsidP="00F74D5D">
            <w:pPr>
              <w:spacing w:after="0" w:line="240" w:lineRule="auto"/>
              <w:jc w:val="center"/>
              <w:rPr>
                <w:rFonts w:ascii="Times New Roman" w:hAnsi="Times New Roman"/>
                <w:bCs/>
                <w:sz w:val="16"/>
                <w:szCs w:val="16"/>
              </w:rPr>
            </w:pPr>
          </w:p>
        </w:tc>
        <w:tc>
          <w:tcPr>
            <w:tcW w:w="94" w:type="pct"/>
            <w:shd w:val="clear" w:color="auto" w:fill="808080" w:themeFill="background1" w:themeFillShade="80"/>
            <w:noWrap/>
            <w:textDirection w:val="btLr"/>
            <w:vAlign w:val="center"/>
          </w:tcPr>
          <w:p w14:paraId="45290A61"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52800A52"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518D8E3"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754541EC"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textDirection w:val="btLr"/>
            <w:vAlign w:val="center"/>
          </w:tcPr>
          <w:p w14:paraId="7CFEE32E"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textDirection w:val="btLr"/>
            <w:vAlign w:val="center"/>
          </w:tcPr>
          <w:p w14:paraId="595E6401"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textDirection w:val="btLr"/>
            <w:vAlign w:val="center"/>
          </w:tcPr>
          <w:p w14:paraId="152F63CA"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561405A9"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592A16F5"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textDirection w:val="btLr"/>
            <w:vAlign w:val="center"/>
          </w:tcPr>
          <w:p w14:paraId="3EBFAACB"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textDirection w:val="btLr"/>
            <w:vAlign w:val="center"/>
          </w:tcPr>
          <w:p w14:paraId="5A07F5E7"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noWrap/>
            <w:textDirection w:val="btLr"/>
            <w:vAlign w:val="center"/>
          </w:tcPr>
          <w:p w14:paraId="7E7175AE"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textDirection w:val="btLr"/>
            <w:vAlign w:val="center"/>
          </w:tcPr>
          <w:p w14:paraId="61BCA173"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9D9D9"/>
            <w:textDirection w:val="btLr"/>
            <w:vAlign w:val="center"/>
          </w:tcPr>
          <w:p w14:paraId="1C8AA1C1"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extDirection w:val="btLr"/>
          </w:tcPr>
          <w:p w14:paraId="0D6C2EF3"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9D9D9"/>
            <w:textDirection w:val="btLr"/>
          </w:tcPr>
          <w:p w14:paraId="0A51DED9"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9D9D9"/>
            <w:textDirection w:val="btLr"/>
          </w:tcPr>
          <w:p w14:paraId="01DED1A6"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5C1D843A"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4" w:type="pct"/>
            <w:tcBorders>
              <w:right w:val="single" w:sz="4" w:space="0" w:color="auto"/>
            </w:tcBorders>
            <w:shd w:val="clear" w:color="auto" w:fill="D9D9D9"/>
            <w:textDirection w:val="btLr"/>
          </w:tcPr>
          <w:p w14:paraId="73668461"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9D9D9"/>
            <w:textDirection w:val="btLr"/>
          </w:tcPr>
          <w:p w14:paraId="3EF16FE1"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extDirection w:val="btLr"/>
          </w:tcPr>
          <w:p w14:paraId="4F5DE148"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extDirection w:val="btLr"/>
          </w:tcPr>
          <w:p w14:paraId="5F985920"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72A015E3"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extDirection w:val="btLr"/>
          </w:tcPr>
          <w:p w14:paraId="02748993"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extDirection w:val="btLr"/>
          </w:tcPr>
          <w:p w14:paraId="4BCE734A"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extDirection w:val="btLr"/>
          </w:tcPr>
          <w:p w14:paraId="4A29C224"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79" w:type="pct"/>
            <w:tcBorders>
              <w:left w:val="single" w:sz="4" w:space="0" w:color="auto"/>
              <w:bottom w:val="single" w:sz="4" w:space="0" w:color="auto"/>
              <w:right w:val="single" w:sz="4" w:space="0" w:color="auto"/>
            </w:tcBorders>
            <w:shd w:val="clear" w:color="auto" w:fill="D9D9D9"/>
            <w:textDirection w:val="btLr"/>
          </w:tcPr>
          <w:p w14:paraId="3F09AAE8" w14:textId="77777777" w:rsidR="00051DFA" w:rsidRPr="008E532E" w:rsidRDefault="00051DFA" w:rsidP="00F74D5D">
            <w:pPr>
              <w:spacing w:after="0" w:line="240" w:lineRule="auto"/>
              <w:ind w:hanging="23"/>
              <w:jc w:val="center"/>
              <w:rPr>
                <w:rFonts w:ascii="Times New Roman" w:hAnsi="Times New Roman"/>
                <w:sz w:val="16"/>
                <w:szCs w:val="16"/>
              </w:rPr>
            </w:pPr>
          </w:p>
        </w:tc>
      </w:tr>
      <w:tr w:rsidR="005343E1" w:rsidRPr="008E532E" w14:paraId="285F0A66" w14:textId="77777777" w:rsidTr="000B0B8B">
        <w:trPr>
          <w:cantSplit/>
          <w:trHeight w:val="367"/>
          <w:jc w:val="center"/>
        </w:trPr>
        <w:tc>
          <w:tcPr>
            <w:tcW w:w="315" w:type="pct"/>
            <w:tcMar>
              <w:left w:w="85" w:type="dxa"/>
              <w:right w:w="85" w:type="dxa"/>
            </w:tcMar>
          </w:tcPr>
          <w:p w14:paraId="02E1E2D6" w14:textId="77777777" w:rsidR="00051DFA" w:rsidRPr="008E532E" w:rsidRDefault="00051DFA" w:rsidP="00F74D5D">
            <w:pPr>
              <w:spacing w:after="0"/>
              <w:jc w:val="center"/>
              <w:rPr>
                <w:rFonts w:ascii="Times New Roman" w:hAnsi="Times New Roman"/>
                <w:b/>
                <w:sz w:val="16"/>
                <w:szCs w:val="16"/>
              </w:rPr>
            </w:pPr>
            <w:r w:rsidRPr="008E532E">
              <w:rPr>
                <w:rFonts w:ascii="Times New Roman" w:hAnsi="Times New Roman"/>
                <w:b/>
                <w:sz w:val="16"/>
                <w:szCs w:val="16"/>
              </w:rPr>
              <w:t>ОГСЭ.01</w:t>
            </w:r>
          </w:p>
        </w:tc>
        <w:tc>
          <w:tcPr>
            <w:tcW w:w="451" w:type="pct"/>
          </w:tcPr>
          <w:p w14:paraId="2EC7DA6D" w14:textId="77777777" w:rsidR="00051DFA" w:rsidRPr="0044200C" w:rsidRDefault="00051DFA" w:rsidP="00F74D5D">
            <w:pPr>
              <w:spacing w:after="0" w:line="240" w:lineRule="auto"/>
              <w:jc w:val="center"/>
              <w:rPr>
                <w:rFonts w:ascii="Times New Roman" w:hAnsi="Times New Roman"/>
                <w:sz w:val="16"/>
                <w:szCs w:val="16"/>
              </w:rPr>
            </w:pPr>
            <w:r w:rsidRPr="0044200C">
              <w:rPr>
                <w:rFonts w:ascii="Times New Roman" w:hAnsi="Times New Roman"/>
                <w:sz w:val="16"/>
                <w:szCs w:val="16"/>
              </w:rPr>
              <w:t>Основы философии</w:t>
            </w:r>
          </w:p>
        </w:tc>
        <w:tc>
          <w:tcPr>
            <w:tcW w:w="91" w:type="pct"/>
            <w:shd w:val="clear" w:color="auto" w:fill="FFFFFF" w:themeFill="background1"/>
            <w:textDirection w:val="btLr"/>
            <w:vAlign w:val="center"/>
          </w:tcPr>
          <w:p w14:paraId="4413414B"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FFFFFF" w:themeFill="background1"/>
            <w:textDirection w:val="btLr"/>
            <w:vAlign w:val="center"/>
          </w:tcPr>
          <w:p w14:paraId="31BCC5D8"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FFFFFF" w:themeFill="background1"/>
            <w:textDirection w:val="btLr"/>
            <w:vAlign w:val="center"/>
          </w:tcPr>
          <w:p w14:paraId="31FEC304"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FFFF" w:themeFill="background1"/>
            <w:textDirection w:val="btLr"/>
            <w:vAlign w:val="center"/>
          </w:tcPr>
          <w:p w14:paraId="158C383D"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FFFFFF" w:themeFill="background1"/>
            <w:textDirection w:val="btLr"/>
            <w:vAlign w:val="center"/>
          </w:tcPr>
          <w:p w14:paraId="3F563016"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FFFFFF" w:themeFill="background1"/>
            <w:textDirection w:val="btLr"/>
            <w:vAlign w:val="center"/>
          </w:tcPr>
          <w:p w14:paraId="687F911C"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FFFFFF" w:themeFill="background1"/>
            <w:textDirection w:val="btLr"/>
            <w:vAlign w:val="center"/>
          </w:tcPr>
          <w:p w14:paraId="00EEC634"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FFFFFF" w:themeFill="background1"/>
            <w:noWrap/>
            <w:textDirection w:val="btLr"/>
            <w:vAlign w:val="center"/>
          </w:tcPr>
          <w:p w14:paraId="63366300"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FFFFFF" w:themeFill="background1"/>
            <w:noWrap/>
            <w:textDirection w:val="btLr"/>
            <w:vAlign w:val="center"/>
          </w:tcPr>
          <w:p w14:paraId="3880D3FD"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FFFFFF" w:themeFill="background1"/>
            <w:noWrap/>
            <w:textDirection w:val="btLr"/>
            <w:vAlign w:val="center"/>
          </w:tcPr>
          <w:p w14:paraId="41515FCF"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FFFF" w:themeFill="background1"/>
            <w:noWrap/>
            <w:textDirection w:val="btLr"/>
            <w:vAlign w:val="center"/>
          </w:tcPr>
          <w:p w14:paraId="69D56C4D" w14:textId="77777777" w:rsidR="00051DFA" w:rsidRPr="008E532E" w:rsidRDefault="00051DFA" w:rsidP="00F74D5D">
            <w:pPr>
              <w:spacing w:after="0" w:line="240" w:lineRule="auto"/>
              <w:jc w:val="center"/>
              <w:rPr>
                <w:rFonts w:ascii="Times New Roman" w:hAnsi="Times New Roman"/>
                <w:sz w:val="16"/>
                <w:szCs w:val="16"/>
              </w:rPr>
            </w:pPr>
          </w:p>
        </w:tc>
        <w:tc>
          <w:tcPr>
            <w:tcW w:w="98" w:type="pct"/>
            <w:shd w:val="clear" w:color="auto" w:fill="FFFFFF" w:themeFill="background1"/>
            <w:textDirection w:val="btLr"/>
            <w:vAlign w:val="center"/>
          </w:tcPr>
          <w:p w14:paraId="3BA8B996"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FFFFFF" w:themeFill="background1"/>
            <w:noWrap/>
            <w:textDirection w:val="btLr"/>
            <w:vAlign w:val="center"/>
          </w:tcPr>
          <w:p w14:paraId="52E493BF"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FFFFFF" w:themeFill="background1"/>
            <w:noWrap/>
            <w:textDirection w:val="btLr"/>
            <w:vAlign w:val="center"/>
          </w:tcPr>
          <w:p w14:paraId="2604E194"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FFFFFF" w:themeFill="background1"/>
            <w:noWrap/>
            <w:textDirection w:val="btLr"/>
            <w:vAlign w:val="center"/>
          </w:tcPr>
          <w:p w14:paraId="244EA06B"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FFFFFF" w:themeFill="background1"/>
            <w:noWrap/>
            <w:textDirection w:val="btLr"/>
            <w:vAlign w:val="center"/>
          </w:tcPr>
          <w:p w14:paraId="776CDE71"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textDirection w:val="btLr"/>
            <w:vAlign w:val="center"/>
          </w:tcPr>
          <w:p w14:paraId="269E9062"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textDirection w:val="btLr"/>
            <w:vAlign w:val="center"/>
          </w:tcPr>
          <w:p w14:paraId="2C15D8D8" w14:textId="77777777" w:rsidR="00051DFA" w:rsidRPr="008E532E" w:rsidRDefault="00051DFA" w:rsidP="00F74D5D">
            <w:pPr>
              <w:spacing w:after="0" w:line="240" w:lineRule="auto"/>
              <w:jc w:val="center"/>
              <w:rPr>
                <w:rFonts w:ascii="Times New Roman" w:hAnsi="Times New Roman"/>
                <w:bCs/>
                <w:sz w:val="16"/>
                <w:szCs w:val="16"/>
              </w:rPr>
            </w:pPr>
          </w:p>
        </w:tc>
        <w:tc>
          <w:tcPr>
            <w:tcW w:w="94" w:type="pct"/>
            <w:shd w:val="clear" w:color="auto" w:fill="808080" w:themeFill="background1" w:themeFillShade="80"/>
            <w:noWrap/>
            <w:textDirection w:val="btLr"/>
            <w:vAlign w:val="center"/>
          </w:tcPr>
          <w:p w14:paraId="5D2C96C1"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12A06479"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DEEAF6" w:themeFill="accent1" w:themeFillTint="33"/>
            <w:noWrap/>
            <w:textDirection w:val="btLr"/>
            <w:vAlign w:val="center"/>
          </w:tcPr>
          <w:p w14:paraId="2E3B4130"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32409000"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71E1275D"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65B0130B"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2ED77B5E"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1BA48DFB"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12E79EF1"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5AC94556"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7675E083"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noWrap/>
            <w:textDirection w:val="btLr"/>
            <w:vAlign w:val="center"/>
          </w:tcPr>
          <w:p w14:paraId="2332ED7D"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73CD9D76"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extDirection w:val="btLr"/>
            <w:vAlign w:val="center"/>
          </w:tcPr>
          <w:p w14:paraId="321EBBE4"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601AF5C3"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0553352D"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642BB212"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7B5B5B9D"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extDirection w:val="btLr"/>
          </w:tcPr>
          <w:p w14:paraId="7AD698A2"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15AA6FC5"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extDirection w:val="btLr"/>
          </w:tcPr>
          <w:p w14:paraId="468EA837"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extDirection w:val="btLr"/>
          </w:tcPr>
          <w:p w14:paraId="69D8230A"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23C52767"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extDirection w:val="btLr"/>
          </w:tcPr>
          <w:p w14:paraId="5D855C0E"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extDirection w:val="btLr"/>
          </w:tcPr>
          <w:p w14:paraId="6029636B"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extDirection w:val="btLr"/>
          </w:tcPr>
          <w:p w14:paraId="2ED7F403"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79" w:type="pct"/>
            <w:tcBorders>
              <w:left w:val="single" w:sz="4" w:space="0" w:color="auto"/>
              <w:bottom w:val="single" w:sz="4" w:space="0" w:color="auto"/>
              <w:right w:val="single" w:sz="4" w:space="0" w:color="auto"/>
            </w:tcBorders>
          </w:tcPr>
          <w:p w14:paraId="2DB8DF66" w14:textId="77777777" w:rsidR="00051DFA" w:rsidRPr="008E532E" w:rsidRDefault="00051DFA" w:rsidP="00F74D5D">
            <w:pPr>
              <w:spacing w:after="0" w:line="240" w:lineRule="auto"/>
              <w:ind w:hanging="23"/>
              <w:jc w:val="center"/>
              <w:rPr>
                <w:rFonts w:ascii="Times New Roman" w:hAnsi="Times New Roman"/>
                <w:sz w:val="16"/>
                <w:szCs w:val="16"/>
              </w:rPr>
            </w:pPr>
            <w:r>
              <w:rPr>
                <w:rFonts w:ascii="Times New Roman" w:hAnsi="Times New Roman"/>
                <w:sz w:val="16"/>
                <w:szCs w:val="16"/>
              </w:rPr>
              <w:t>40</w:t>
            </w:r>
          </w:p>
        </w:tc>
      </w:tr>
      <w:tr w:rsidR="005343E1" w:rsidRPr="008E532E" w14:paraId="071B603E" w14:textId="77777777" w:rsidTr="000B0B8B">
        <w:trPr>
          <w:cantSplit/>
          <w:trHeight w:val="367"/>
          <w:jc w:val="center"/>
        </w:trPr>
        <w:tc>
          <w:tcPr>
            <w:tcW w:w="315" w:type="pct"/>
            <w:tcMar>
              <w:left w:w="85" w:type="dxa"/>
              <w:right w:w="85" w:type="dxa"/>
            </w:tcMar>
          </w:tcPr>
          <w:p w14:paraId="611EA353" w14:textId="77777777" w:rsidR="00051DFA" w:rsidRPr="008E532E" w:rsidRDefault="00051DFA" w:rsidP="00F74D5D">
            <w:pPr>
              <w:spacing w:after="0"/>
              <w:jc w:val="center"/>
              <w:rPr>
                <w:rFonts w:ascii="Times New Roman" w:hAnsi="Times New Roman"/>
                <w:b/>
                <w:sz w:val="16"/>
                <w:szCs w:val="16"/>
              </w:rPr>
            </w:pPr>
            <w:r w:rsidRPr="0023417D">
              <w:rPr>
                <w:rFonts w:ascii="Times New Roman" w:hAnsi="Times New Roman"/>
                <w:b/>
                <w:sz w:val="16"/>
                <w:szCs w:val="16"/>
              </w:rPr>
              <w:t>ОГСЭ.03</w:t>
            </w:r>
          </w:p>
        </w:tc>
        <w:tc>
          <w:tcPr>
            <w:tcW w:w="451" w:type="pct"/>
          </w:tcPr>
          <w:p w14:paraId="6F6C90CC" w14:textId="77777777" w:rsidR="00051DFA" w:rsidRPr="0044200C" w:rsidRDefault="00051DFA" w:rsidP="00F74D5D">
            <w:pPr>
              <w:spacing w:after="0" w:line="240" w:lineRule="auto"/>
              <w:jc w:val="center"/>
              <w:rPr>
                <w:rFonts w:ascii="Times New Roman" w:hAnsi="Times New Roman"/>
                <w:sz w:val="16"/>
                <w:szCs w:val="16"/>
              </w:rPr>
            </w:pPr>
            <w:r w:rsidRPr="0044200C">
              <w:rPr>
                <w:rFonts w:ascii="Times New Roman" w:hAnsi="Times New Roman"/>
                <w:sz w:val="16"/>
                <w:szCs w:val="16"/>
              </w:rPr>
              <w:t>Иностранный язык в профессиональной деятельности</w:t>
            </w:r>
          </w:p>
        </w:tc>
        <w:tc>
          <w:tcPr>
            <w:tcW w:w="91" w:type="pct"/>
            <w:shd w:val="clear" w:color="auto" w:fill="DEEAF6" w:themeFill="accent1" w:themeFillTint="33"/>
            <w:textDirection w:val="btLr"/>
            <w:vAlign w:val="center"/>
          </w:tcPr>
          <w:p w14:paraId="32FBE6A9"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textDirection w:val="btLr"/>
            <w:vAlign w:val="center"/>
          </w:tcPr>
          <w:p w14:paraId="04CCA150"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textDirection w:val="btLr"/>
            <w:vAlign w:val="center"/>
          </w:tcPr>
          <w:p w14:paraId="39552B37"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1367BCD1"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DEEAF6" w:themeFill="accent1" w:themeFillTint="33"/>
            <w:textDirection w:val="btLr"/>
            <w:vAlign w:val="center"/>
          </w:tcPr>
          <w:p w14:paraId="0DC35D9E"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textDirection w:val="btLr"/>
            <w:vAlign w:val="center"/>
          </w:tcPr>
          <w:p w14:paraId="1AEB3903"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textDirection w:val="btLr"/>
            <w:vAlign w:val="center"/>
          </w:tcPr>
          <w:p w14:paraId="4CF6EDEC"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38125BAA"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335355EF"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1F148F1D"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72C3047A" w14:textId="77777777" w:rsidR="00051DFA" w:rsidRPr="008E532E" w:rsidRDefault="00051DFA" w:rsidP="00F74D5D">
            <w:pPr>
              <w:spacing w:after="0" w:line="240" w:lineRule="auto"/>
              <w:jc w:val="center"/>
              <w:rPr>
                <w:rFonts w:ascii="Times New Roman" w:hAnsi="Times New Roman"/>
                <w:sz w:val="16"/>
                <w:szCs w:val="16"/>
              </w:rPr>
            </w:pPr>
          </w:p>
        </w:tc>
        <w:tc>
          <w:tcPr>
            <w:tcW w:w="98" w:type="pct"/>
            <w:shd w:val="clear" w:color="auto" w:fill="DEEAF6" w:themeFill="accent1" w:themeFillTint="33"/>
            <w:textDirection w:val="btLr"/>
            <w:vAlign w:val="center"/>
          </w:tcPr>
          <w:p w14:paraId="3E8FBE52"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2B852F53"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2F754D55"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422488F9"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0EA7A329"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textDirection w:val="btLr"/>
            <w:vAlign w:val="center"/>
          </w:tcPr>
          <w:p w14:paraId="502B022F"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textDirection w:val="btLr"/>
            <w:vAlign w:val="center"/>
          </w:tcPr>
          <w:p w14:paraId="1CFF97F3" w14:textId="77777777" w:rsidR="00051DFA" w:rsidRPr="008E532E" w:rsidRDefault="00051DFA" w:rsidP="00F74D5D">
            <w:pPr>
              <w:spacing w:after="0" w:line="240" w:lineRule="auto"/>
              <w:jc w:val="center"/>
              <w:rPr>
                <w:rFonts w:ascii="Times New Roman" w:hAnsi="Times New Roman"/>
                <w:bCs/>
                <w:sz w:val="16"/>
                <w:szCs w:val="16"/>
              </w:rPr>
            </w:pPr>
          </w:p>
        </w:tc>
        <w:tc>
          <w:tcPr>
            <w:tcW w:w="94" w:type="pct"/>
            <w:shd w:val="clear" w:color="auto" w:fill="808080" w:themeFill="background1" w:themeFillShade="80"/>
            <w:noWrap/>
            <w:textDirection w:val="btLr"/>
            <w:vAlign w:val="center"/>
          </w:tcPr>
          <w:p w14:paraId="1474F4B6"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65DC9CC4"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DEEAF6" w:themeFill="accent1" w:themeFillTint="33"/>
            <w:noWrap/>
            <w:textDirection w:val="btLr"/>
            <w:vAlign w:val="center"/>
          </w:tcPr>
          <w:p w14:paraId="5B770350"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7FC6F46B"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0E9B9D58"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02EFDED0"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47437AA0"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02C4144A"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374AFBED"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52AF90E9"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34571502"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noWrap/>
            <w:textDirection w:val="btLr"/>
            <w:vAlign w:val="center"/>
          </w:tcPr>
          <w:p w14:paraId="0BCDC9D1"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70C41377"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extDirection w:val="btLr"/>
            <w:vAlign w:val="center"/>
          </w:tcPr>
          <w:p w14:paraId="2D2BB371"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008FCF98"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281BB005"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493C7354"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2F2135BF"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extDirection w:val="btLr"/>
          </w:tcPr>
          <w:p w14:paraId="2817A27A"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2DC0DDBD"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extDirection w:val="btLr"/>
          </w:tcPr>
          <w:p w14:paraId="5B077712"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extDirection w:val="btLr"/>
          </w:tcPr>
          <w:p w14:paraId="486FDE75"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06B5FE15"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extDirection w:val="btLr"/>
          </w:tcPr>
          <w:p w14:paraId="0EE11B5D"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extDirection w:val="btLr"/>
          </w:tcPr>
          <w:p w14:paraId="6CE366F2"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extDirection w:val="btLr"/>
          </w:tcPr>
          <w:p w14:paraId="6AF1398A"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79" w:type="pct"/>
            <w:tcBorders>
              <w:left w:val="single" w:sz="4" w:space="0" w:color="auto"/>
              <w:bottom w:val="single" w:sz="4" w:space="0" w:color="auto"/>
              <w:right w:val="single" w:sz="4" w:space="0" w:color="auto"/>
            </w:tcBorders>
          </w:tcPr>
          <w:p w14:paraId="43394510" w14:textId="77777777" w:rsidR="00051DFA" w:rsidRPr="008E532E" w:rsidRDefault="000B0B8B" w:rsidP="00F74D5D">
            <w:pPr>
              <w:spacing w:after="0" w:line="240" w:lineRule="auto"/>
              <w:ind w:hanging="23"/>
              <w:jc w:val="center"/>
              <w:rPr>
                <w:rFonts w:ascii="Times New Roman" w:hAnsi="Times New Roman"/>
                <w:sz w:val="16"/>
                <w:szCs w:val="16"/>
              </w:rPr>
            </w:pPr>
            <w:r>
              <w:rPr>
                <w:rFonts w:ascii="Times New Roman" w:hAnsi="Times New Roman"/>
                <w:sz w:val="16"/>
                <w:szCs w:val="16"/>
              </w:rPr>
              <w:t>54</w:t>
            </w:r>
          </w:p>
        </w:tc>
      </w:tr>
      <w:tr w:rsidR="005343E1" w:rsidRPr="008E532E" w14:paraId="61698BEF" w14:textId="77777777" w:rsidTr="000B0B8B">
        <w:trPr>
          <w:cantSplit/>
          <w:trHeight w:val="367"/>
          <w:jc w:val="center"/>
        </w:trPr>
        <w:tc>
          <w:tcPr>
            <w:tcW w:w="315" w:type="pct"/>
            <w:tcMar>
              <w:left w:w="85" w:type="dxa"/>
              <w:right w:w="85" w:type="dxa"/>
            </w:tcMar>
          </w:tcPr>
          <w:p w14:paraId="4047CD71" w14:textId="77777777" w:rsidR="00051DFA" w:rsidRPr="0023417D" w:rsidRDefault="00051DFA" w:rsidP="00F74D5D">
            <w:pPr>
              <w:spacing w:after="0"/>
              <w:jc w:val="center"/>
              <w:rPr>
                <w:rFonts w:ascii="Times New Roman" w:hAnsi="Times New Roman"/>
                <w:b/>
                <w:sz w:val="16"/>
                <w:szCs w:val="16"/>
              </w:rPr>
            </w:pPr>
            <w:r w:rsidRPr="0023417D">
              <w:rPr>
                <w:rFonts w:ascii="Times New Roman" w:hAnsi="Times New Roman"/>
                <w:b/>
                <w:sz w:val="16"/>
                <w:szCs w:val="16"/>
              </w:rPr>
              <w:t>ОГСЭ.04</w:t>
            </w:r>
          </w:p>
        </w:tc>
        <w:tc>
          <w:tcPr>
            <w:tcW w:w="451" w:type="pct"/>
          </w:tcPr>
          <w:p w14:paraId="1DA13441" w14:textId="77777777" w:rsidR="00051DFA" w:rsidRPr="0044200C" w:rsidRDefault="00051DFA" w:rsidP="00F74D5D">
            <w:pPr>
              <w:spacing w:after="0" w:line="240" w:lineRule="auto"/>
              <w:jc w:val="center"/>
              <w:rPr>
                <w:rFonts w:ascii="Times New Roman" w:hAnsi="Times New Roman"/>
                <w:sz w:val="16"/>
                <w:szCs w:val="16"/>
              </w:rPr>
            </w:pPr>
            <w:r w:rsidRPr="0044200C">
              <w:rPr>
                <w:rFonts w:ascii="Times New Roman" w:hAnsi="Times New Roman"/>
                <w:sz w:val="16"/>
                <w:szCs w:val="16"/>
              </w:rPr>
              <w:t>Физическая культура</w:t>
            </w:r>
          </w:p>
        </w:tc>
        <w:tc>
          <w:tcPr>
            <w:tcW w:w="91" w:type="pct"/>
            <w:shd w:val="clear" w:color="auto" w:fill="DEEAF6" w:themeFill="accent1" w:themeFillTint="33"/>
            <w:textDirection w:val="btLr"/>
            <w:vAlign w:val="center"/>
          </w:tcPr>
          <w:p w14:paraId="4C5E7109"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textDirection w:val="btLr"/>
            <w:vAlign w:val="center"/>
          </w:tcPr>
          <w:p w14:paraId="5E2354CA"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textDirection w:val="btLr"/>
            <w:vAlign w:val="center"/>
          </w:tcPr>
          <w:p w14:paraId="0C78A027"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0AA4B8AF"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DEEAF6" w:themeFill="accent1" w:themeFillTint="33"/>
            <w:textDirection w:val="btLr"/>
            <w:vAlign w:val="center"/>
          </w:tcPr>
          <w:p w14:paraId="6C4DD41C"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textDirection w:val="btLr"/>
            <w:vAlign w:val="center"/>
          </w:tcPr>
          <w:p w14:paraId="00CF1B67"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textDirection w:val="btLr"/>
            <w:vAlign w:val="center"/>
          </w:tcPr>
          <w:p w14:paraId="245B012E"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5249157B"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58C9F7DF"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5737029F"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746C7B14" w14:textId="77777777" w:rsidR="00051DFA" w:rsidRPr="008E532E" w:rsidRDefault="00051DFA" w:rsidP="00F74D5D">
            <w:pPr>
              <w:spacing w:after="0" w:line="240" w:lineRule="auto"/>
              <w:jc w:val="center"/>
              <w:rPr>
                <w:rFonts w:ascii="Times New Roman" w:hAnsi="Times New Roman"/>
                <w:sz w:val="16"/>
                <w:szCs w:val="16"/>
              </w:rPr>
            </w:pPr>
          </w:p>
        </w:tc>
        <w:tc>
          <w:tcPr>
            <w:tcW w:w="98" w:type="pct"/>
            <w:shd w:val="clear" w:color="auto" w:fill="DEEAF6" w:themeFill="accent1" w:themeFillTint="33"/>
            <w:textDirection w:val="btLr"/>
            <w:vAlign w:val="center"/>
          </w:tcPr>
          <w:p w14:paraId="00BAAEFF"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14D82283"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42B0C612"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12AB74A6"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56A6C6D7"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textDirection w:val="btLr"/>
            <w:vAlign w:val="center"/>
          </w:tcPr>
          <w:p w14:paraId="57270B55"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textDirection w:val="btLr"/>
            <w:vAlign w:val="center"/>
          </w:tcPr>
          <w:p w14:paraId="0FEAA4EE" w14:textId="77777777" w:rsidR="00051DFA" w:rsidRPr="008E532E" w:rsidRDefault="00051DFA" w:rsidP="00F74D5D">
            <w:pPr>
              <w:spacing w:after="0" w:line="240" w:lineRule="auto"/>
              <w:jc w:val="center"/>
              <w:rPr>
                <w:rFonts w:ascii="Times New Roman" w:hAnsi="Times New Roman"/>
                <w:bCs/>
                <w:sz w:val="16"/>
                <w:szCs w:val="16"/>
              </w:rPr>
            </w:pPr>
          </w:p>
        </w:tc>
        <w:tc>
          <w:tcPr>
            <w:tcW w:w="94" w:type="pct"/>
            <w:shd w:val="clear" w:color="auto" w:fill="808080" w:themeFill="background1" w:themeFillShade="80"/>
            <w:noWrap/>
            <w:textDirection w:val="btLr"/>
            <w:vAlign w:val="center"/>
          </w:tcPr>
          <w:p w14:paraId="37C60B43"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43AAEA26"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DEEAF6" w:themeFill="accent1" w:themeFillTint="33"/>
            <w:noWrap/>
            <w:textDirection w:val="btLr"/>
            <w:vAlign w:val="center"/>
          </w:tcPr>
          <w:p w14:paraId="0EE5815C"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15A059D3"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43A2BE5B"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556D8691"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65D05CE3"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0588661B"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textDirection w:val="btLr"/>
            <w:vAlign w:val="center"/>
          </w:tcPr>
          <w:p w14:paraId="5CC1D407"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12EFEF8E"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textDirection w:val="btLr"/>
            <w:vAlign w:val="center"/>
          </w:tcPr>
          <w:p w14:paraId="19C5DA5A"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noWrap/>
            <w:textDirection w:val="btLr"/>
            <w:vAlign w:val="center"/>
          </w:tcPr>
          <w:p w14:paraId="56567846"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4E50FD81"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extDirection w:val="btLr"/>
            <w:vAlign w:val="center"/>
          </w:tcPr>
          <w:p w14:paraId="141A232B"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49C3F246"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7D325678"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0F2C4124"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extDirection w:val="btLr"/>
          </w:tcPr>
          <w:p w14:paraId="2FCBCC2F"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extDirection w:val="btLr"/>
          </w:tcPr>
          <w:p w14:paraId="3864F334"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extDirection w:val="btLr"/>
          </w:tcPr>
          <w:p w14:paraId="13D2DA59"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extDirection w:val="btLr"/>
          </w:tcPr>
          <w:p w14:paraId="1B0F549D" w14:textId="77777777" w:rsidR="00051DFA" w:rsidRPr="008E532E" w:rsidRDefault="00051DFA" w:rsidP="00F74D5D">
            <w:pPr>
              <w:spacing w:after="0" w:line="240" w:lineRule="auto"/>
              <w:ind w:hanging="23"/>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extDirection w:val="btLr"/>
          </w:tcPr>
          <w:p w14:paraId="362DBB11"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136E3F37" w14:textId="77777777" w:rsidR="00051DFA" w:rsidRPr="008E532E" w:rsidRDefault="00051DFA" w:rsidP="00F74D5D">
            <w:pPr>
              <w:spacing w:after="0" w:line="240" w:lineRule="auto"/>
              <w:ind w:hanging="23"/>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extDirection w:val="btLr"/>
          </w:tcPr>
          <w:p w14:paraId="077BD1C3"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extDirection w:val="btLr"/>
          </w:tcPr>
          <w:p w14:paraId="342AE2D5"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extDirection w:val="btLr"/>
          </w:tcPr>
          <w:p w14:paraId="6C4CD9AC" w14:textId="77777777" w:rsidR="00051DFA" w:rsidRPr="008E532E" w:rsidRDefault="00051DFA" w:rsidP="00F74D5D">
            <w:pPr>
              <w:spacing w:after="0" w:line="240" w:lineRule="auto"/>
              <w:ind w:hanging="23"/>
              <w:jc w:val="center"/>
              <w:rPr>
                <w:rFonts w:ascii="Times New Roman" w:hAnsi="Times New Roman"/>
                <w:sz w:val="16"/>
                <w:szCs w:val="16"/>
              </w:rPr>
            </w:pPr>
          </w:p>
        </w:tc>
        <w:tc>
          <w:tcPr>
            <w:tcW w:w="179" w:type="pct"/>
            <w:tcBorders>
              <w:left w:val="single" w:sz="4" w:space="0" w:color="auto"/>
              <w:bottom w:val="single" w:sz="4" w:space="0" w:color="auto"/>
              <w:right w:val="single" w:sz="4" w:space="0" w:color="auto"/>
            </w:tcBorders>
          </w:tcPr>
          <w:p w14:paraId="5B478296" w14:textId="77777777" w:rsidR="00051DFA" w:rsidRPr="008E532E" w:rsidRDefault="000B0B8B" w:rsidP="00F74D5D">
            <w:pPr>
              <w:spacing w:after="0" w:line="240" w:lineRule="auto"/>
              <w:ind w:hanging="23"/>
              <w:jc w:val="center"/>
              <w:rPr>
                <w:rFonts w:ascii="Times New Roman" w:hAnsi="Times New Roman"/>
                <w:sz w:val="16"/>
                <w:szCs w:val="16"/>
              </w:rPr>
            </w:pPr>
            <w:r>
              <w:rPr>
                <w:rFonts w:ascii="Times New Roman" w:hAnsi="Times New Roman"/>
                <w:sz w:val="16"/>
                <w:szCs w:val="16"/>
              </w:rPr>
              <w:t>54</w:t>
            </w:r>
          </w:p>
        </w:tc>
      </w:tr>
      <w:tr w:rsidR="005343E1" w:rsidRPr="008E532E" w14:paraId="5E8156FF" w14:textId="77777777" w:rsidTr="000B0B8B">
        <w:trPr>
          <w:jc w:val="center"/>
        </w:trPr>
        <w:tc>
          <w:tcPr>
            <w:tcW w:w="315" w:type="pct"/>
            <w:shd w:val="clear" w:color="auto" w:fill="C0C0C0"/>
            <w:tcMar>
              <w:left w:w="85" w:type="dxa"/>
              <w:right w:w="85" w:type="dxa"/>
            </w:tcMar>
            <w:vAlign w:val="center"/>
          </w:tcPr>
          <w:p w14:paraId="292A28B1" w14:textId="77777777" w:rsidR="00051DFA" w:rsidRPr="008E532E" w:rsidRDefault="00051DFA" w:rsidP="00F74D5D">
            <w:pPr>
              <w:spacing w:after="0"/>
              <w:jc w:val="center"/>
              <w:rPr>
                <w:rFonts w:ascii="Times New Roman" w:hAnsi="Times New Roman"/>
                <w:sz w:val="16"/>
                <w:szCs w:val="16"/>
              </w:rPr>
            </w:pPr>
            <w:r w:rsidRPr="008E532E">
              <w:rPr>
                <w:rFonts w:ascii="Times New Roman" w:hAnsi="Times New Roman"/>
                <w:b/>
                <w:bCs/>
                <w:sz w:val="16"/>
                <w:szCs w:val="16"/>
              </w:rPr>
              <w:t>ОП.00</w:t>
            </w:r>
          </w:p>
        </w:tc>
        <w:tc>
          <w:tcPr>
            <w:tcW w:w="451" w:type="pct"/>
            <w:shd w:val="clear" w:color="auto" w:fill="C0C0C0"/>
            <w:noWrap/>
            <w:vAlign w:val="center"/>
          </w:tcPr>
          <w:p w14:paraId="5167D21C" w14:textId="77777777" w:rsidR="00051DFA" w:rsidRPr="008E532E" w:rsidRDefault="00051DFA" w:rsidP="00F74D5D">
            <w:pPr>
              <w:spacing w:after="0" w:line="240" w:lineRule="auto"/>
              <w:jc w:val="center"/>
              <w:rPr>
                <w:rFonts w:ascii="Times New Roman" w:hAnsi="Times New Roman"/>
                <w:b/>
                <w:sz w:val="16"/>
                <w:szCs w:val="16"/>
              </w:rPr>
            </w:pPr>
            <w:r w:rsidRPr="008E532E">
              <w:rPr>
                <w:rFonts w:ascii="Times New Roman" w:hAnsi="Times New Roman"/>
                <w:b/>
                <w:sz w:val="16"/>
                <w:szCs w:val="16"/>
              </w:rPr>
              <w:t xml:space="preserve">Общепрофессиональный цикл </w:t>
            </w:r>
          </w:p>
        </w:tc>
        <w:tc>
          <w:tcPr>
            <w:tcW w:w="91" w:type="pct"/>
            <w:shd w:val="clear" w:color="auto" w:fill="C0C0C0"/>
            <w:vAlign w:val="center"/>
          </w:tcPr>
          <w:p w14:paraId="16F464C6"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38CAC949"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5698C8B0"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vAlign w:val="center"/>
          </w:tcPr>
          <w:p w14:paraId="3E57F99B"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C0C0C0"/>
            <w:vAlign w:val="center"/>
          </w:tcPr>
          <w:p w14:paraId="500F77D7"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7C754659"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3A18BCF8"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62163AA7"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09D4FA3A"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4A904994"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noWrap/>
            <w:vAlign w:val="center"/>
          </w:tcPr>
          <w:p w14:paraId="1C6389AF" w14:textId="77777777" w:rsidR="00051DFA" w:rsidRPr="008E532E" w:rsidRDefault="00051DFA" w:rsidP="00F74D5D">
            <w:pPr>
              <w:spacing w:after="0" w:line="240" w:lineRule="auto"/>
              <w:jc w:val="center"/>
              <w:rPr>
                <w:rFonts w:ascii="Times New Roman" w:hAnsi="Times New Roman"/>
                <w:sz w:val="16"/>
                <w:szCs w:val="16"/>
              </w:rPr>
            </w:pPr>
          </w:p>
        </w:tc>
        <w:tc>
          <w:tcPr>
            <w:tcW w:w="98" w:type="pct"/>
            <w:shd w:val="clear" w:color="auto" w:fill="C0C0C0"/>
            <w:vAlign w:val="center"/>
          </w:tcPr>
          <w:p w14:paraId="31A5CD06"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40B73FD6"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5118DAB8"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418BA6DA"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258CC327"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24276D5C"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179B331F" w14:textId="77777777" w:rsidR="00051DFA" w:rsidRPr="008E532E" w:rsidRDefault="00051DFA" w:rsidP="00F74D5D">
            <w:pPr>
              <w:spacing w:after="0" w:line="240" w:lineRule="auto"/>
              <w:jc w:val="center"/>
              <w:rPr>
                <w:rFonts w:ascii="Times New Roman" w:hAnsi="Times New Roman"/>
                <w:b/>
                <w:bCs/>
                <w:sz w:val="16"/>
                <w:szCs w:val="16"/>
              </w:rPr>
            </w:pPr>
          </w:p>
        </w:tc>
        <w:tc>
          <w:tcPr>
            <w:tcW w:w="94" w:type="pct"/>
            <w:shd w:val="clear" w:color="auto" w:fill="808080" w:themeFill="background1" w:themeFillShade="80"/>
            <w:noWrap/>
            <w:vAlign w:val="center"/>
          </w:tcPr>
          <w:p w14:paraId="3804F7CA"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31A2DDD2"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C0C0C0"/>
            <w:noWrap/>
            <w:vAlign w:val="center"/>
          </w:tcPr>
          <w:p w14:paraId="5024882C"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noWrap/>
            <w:vAlign w:val="center"/>
          </w:tcPr>
          <w:p w14:paraId="2488D362"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30221073"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25DDC7F2"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484C6348"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3589AF3A"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noWrap/>
            <w:vAlign w:val="center"/>
          </w:tcPr>
          <w:p w14:paraId="7E141763"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63D23091"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119E1168"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noWrap/>
            <w:vAlign w:val="center"/>
          </w:tcPr>
          <w:p w14:paraId="780E7761"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C0C0C0"/>
          </w:tcPr>
          <w:p w14:paraId="5E06B1B5"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0C0C0"/>
          </w:tcPr>
          <w:p w14:paraId="41DC5521"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3CBAADCD"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60AA7101"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05BE23E9"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6A744E60"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0C0C0"/>
          </w:tcPr>
          <w:p w14:paraId="0AEFA394"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26630B0E"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40ABEAF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1E618ECD"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1FB00120"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3E27FA5F"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1EBCEEDF"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5124AB1D"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C0C0C0"/>
            <w:vAlign w:val="center"/>
          </w:tcPr>
          <w:p w14:paraId="06C56A08" w14:textId="77777777" w:rsidR="00051DFA" w:rsidRPr="008E532E" w:rsidRDefault="00051DFA" w:rsidP="00F74D5D">
            <w:pPr>
              <w:spacing w:after="0" w:line="240" w:lineRule="auto"/>
              <w:jc w:val="center"/>
              <w:rPr>
                <w:rFonts w:ascii="Times New Roman" w:hAnsi="Times New Roman"/>
                <w:sz w:val="16"/>
                <w:szCs w:val="16"/>
              </w:rPr>
            </w:pPr>
          </w:p>
        </w:tc>
      </w:tr>
      <w:tr w:rsidR="00051DFA" w:rsidRPr="008E532E" w14:paraId="5D2EC07B" w14:textId="77777777" w:rsidTr="000B0B8B">
        <w:trPr>
          <w:trHeight w:val="287"/>
          <w:jc w:val="center"/>
        </w:trPr>
        <w:tc>
          <w:tcPr>
            <w:tcW w:w="315" w:type="pct"/>
            <w:tcMar>
              <w:left w:w="85" w:type="dxa"/>
              <w:right w:w="85" w:type="dxa"/>
            </w:tcMar>
            <w:vAlign w:val="center"/>
          </w:tcPr>
          <w:p w14:paraId="22F36747" w14:textId="77777777" w:rsidR="00051DFA" w:rsidRPr="008E532E" w:rsidRDefault="00051DFA" w:rsidP="000B0B8B">
            <w:pPr>
              <w:spacing w:after="0"/>
              <w:jc w:val="center"/>
              <w:rPr>
                <w:rFonts w:ascii="Times New Roman" w:hAnsi="Times New Roman"/>
                <w:sz w:val="16"/>
                <w:szCs w:val="16"/>
              </w:rPr>
            </w:pPr>
            <w:r w:rsidRPr="008E532E">
              <w:rPr>
                <w:rFonts w:ascii="Times New Roman" w:hAnsi="Times New Roman"/>
                <w:sz w:val="16"/>
                <w:szCs w:val="16"/>
              </w:rPr>
              <w:t xml:space="preserve">ОП. </w:t>
            </w:r>
            <w:r>
              <w:rPr>
                <w:rFonts w:ascii="Times New Roman" w:hAnsi="Times New Roman"/>
                <w:sz w:val="16"/>
                <w:szCs w:val="16"/>
              </w:rPr>
              <w:t>0</w:t>
            </w:r>
            <w:r w:rsidR="000B0B8B">
              <w:rPr>
                <w:rFonts w:ascii="Times New Roman" w:hAnsi="Times New Roman"/>
                <w:sz w:val="16"/>
                <w:szCs w:val="16"/>
              </w:rPr>
              <w:t>6</w:t>
            </w:r>
          </w:p>
        </w:tc>
        <w:tc>
          <w:tcPr>
            <w:tcW w:w="451" w:type="pct"/>
            <w:noWrap/>
          </w:tcPr>
          <w:p w14:paraId="6ECDE52F" w14:textId="77777777" w:rsidR="00051DFA" w:rsidRPr="008E532E" w:rsidRDefault="000B0B8B" w:rsidP="00F74D5D">
            <w:pPr>
              <w:spacing w:after="0" w:line="240" w:lineRule="auto"/>
              <w:jc w:val="center"/>
              <w:rPr>
                <w:rFonts w:ascii="Times New Roman" w:hAnsi="Times New Roman"/>
                <w:sz w:val="16"/>
                <w:szCs w:val="16"/>
              </w:rPr>
            </w:pPr>
            <w:r w:rsidRPr="000B0B8B">
              <w:rPr>
                <w:rFonts w:ascii="Times New Roman" w:hAnsi="Times New Roman"/>
                <w:sz w:val="16"/>
                <w:szCs w:val="16"/>
              </w:rPr>
              <w:t>Информационные технологии в профессиональной деятельности</w:t>
            </w:r>
          </w:p>
        </w:tc>
        <w:tc>
          <w:tcPr>
            <w:tcW w:w="91" w:type="pct"/>
            <w:shd w:val="clear" w:color="auto" w:fill="DEEAF6" w:themeFill="accent1" w:themeFillTint="33"/>
            <w:vAlign w:val="center"/>
          </w:tcPr>
          <w:p w14:paraId="6BDE2678"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4476C719"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1BC0ED84"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536495DA"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DEEAF6" w:themeFill="accent1" w:themeFillTint="33"/>
            <w:vAlign w:val="center"/>
          </w:tcPr>
          <w:p w14:paraId="54D5AF2D"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24AE292A"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486E059A"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3FD9BA84"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1ED51E11"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0EF29EB"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222821F8" w14:textId="77777777" w:rsidR="00051DFA" w:rsidRPr="008E532E" w:rsidRDefault="00051DFA" w:rsidP="00F74D5D">
            <w:pPr>
              <w:spacing w:after="0" w:line="240" w:lineRule="auto"/>
              <w:jc w:val="center"/>
              <w:rPr>
                <w:rFonts w:ascii="Times New Roman" w:hAnsi="Times New Roman"/>
                <w:sz w:val="16"/>
                <w:szCs w:val="16"/>
              </w:rPr>
            </w:pPr>
          </w:p>
        </w:tc>
        <w:tc>
          <w:tcPr>
            <w:tcW w:w="98" w:type="pct"/>
            <w:shd w:val="clear" w:color="auto" w:fill="DEEAF6" w:themeFill="accent1" w:themeFillTint="33"/>
            <w:vAlign w:val="center"/>
          </w:tcPr>
          <w:p w14:paraId="78ABFBD6"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78E92B49"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242E9B1D"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2B016A4C"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7057B960"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706F9AEC"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0497441A" w14:textId="77777777" w:rsidR="00051DFA" w:rsidRPr="008E532E" w:rsidRDefault="00051DFA" w:rsidP="00F74D5D">
            <w:pPr>
              <w:spacing w:after="0" w:line="240" w:lineRule="auto"/>
              <w:jc w:val="center"/>
              <w:rPr>
                <w:rFonts w:ascii="Times New Roman" w:hAnsi="Times New Roman"/>
                <w:b/>
                <w:bCs/>
                <w:sz w:val="16"/>
                <w:szCs w:val="16"/>
              </w:rPr>
            </w:pPr>
          </w:p>
        </w:tc>
        <w:tc>
          <w:tcPr>
            <w:tcW w:w="94" w:type="pct"/>
            <w:shd w:val="clear" w:color="auto" w:fill="808080" w:themeFill="background1" w:themeFillShade="80"/>
            <w:noWrap/>
            <w:vAlign w:val="center"/>
          </w:tcPr>
          <w:p w14:paraId="3A1C505E"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6B440574" w14:textId="77777777" w:rsidR="00051DFA" w:rsidRPr="008E532E" w:rsidRDefault="00051DFA" w:rsidP="00F74D5D">
            <w:pPr>
              <w:spacing w:after="0" w:line="240" w:lineRule="auto"/>
              <w:jc w:val="center"/>
              <w:rPr>
                <w:rFonts w:ascii="Times New Roman" w:hAnsi="Times New Roman"/>
                <w:sz w:val="16"/>
                <w:szCs w:val="16"/>
              </w:rPr>
            </w:pPr>
          </w:p>
        </w:tc>
        <w:tc>
          <w:tcPr>
            <w:tcW w:w="99" w:type="pct"/>
            <w:noWrap/>
            <w:vAlign w:val="center"/>
          </w:tcPr>
          <w:p w14:paraId="2B923525"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230D859D"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58CBA237"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171AEB14"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7EB92299"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vAlign w:val="center"/>
          </w:tcPr>
          <w:p w14:paraId="1F713A99"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55E1D287"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535661CE"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33F2F0BB"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noWrap/>
            <w:vAlign w:val="center"/>
          </w:tcPr>
          <w:p w14:paraId="0A0A080F" w14:textId="77777777" w:rsidR="00051DFA" w:rsidRPr="008E532E" w:rsidRDefault="00051DFA" w:rsidP="00F74D5D">
            <w:pPr>
              <w:spacing w:after="0" w:line="240" w:lineRule="auto"/>
              <w:jc w:val="center"/>
              <w:rPr>
                <w:rFonts w:ascii="Times New Roman" w:hAnsi="Times New Roman"/>
                <w:sz w:val="16"/>
                <w:szCs w:val="16"/>
              </w:rPr>
            </w:pPr>
          </w:p>
        </w:tc>
        <w:tc>
          <w:tcPr>
            <w:tcW w:w="95" w:type="pct"/>
          </w:tcPr>
          <w:p w14:paraId="3DE3DDEC"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Pr>
          <w:p w14:paraId="69C58298"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592FF59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1FED3258"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69B10BF2"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482422AC"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Pr>
          <w:p w14:paraId="2D52FF92"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64234AC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38F85364"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29A3E56B"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0FA4F54B"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4662F34C"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5D1C7529"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27C79BD5"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vAlign w:val="center"/>
          </w:tcPr>
          <w:p w14:paraId="2FB21079"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40</w:t>
            </w:r>
          </w:p>
        </w:tc>
      </w:tr>
      <w:tr w:rsidR="00051DFA" w:rsidRPr="008E532E" w14:paraId="24642E07" w14:textId="77777777" w:rsidTr="000B0B8B">
        <w:trPr>
          <w:jc w:val="center"/>
        </w:trPr>
        <w:tc>
          <w:tcPr>
            <w:tcW w:w="315" w:type="pct"/>
            <w:tcMar>
              <w:left w:w="85" w:type="dxa"/>
              <w:right w:w="85" w:type="dxa"/>
            </w:tcMar>
            <w:vAlign w:val="center"/>
          </w:tcPr>
          <w:p w14:paraId="659B164F" w14:textId="77777777" w:rsidR="00051DFA" w:rsidRPr="008E532E" w:rsidRDefault="00051DFA" w:rsidP="00F74D5D">
            <w:pPr>
              <w:spacing w:after="0"/>
              <w:jc w:val="center"/>
              <w:rPr>
                <w:rFonts w:ascii="Times New Roman" w:hAnsi="Times New Roman"/>
                <w:sz w:val="16"/>
                <w:szCs w:val="16"/>
              </w:rPr>
            </w:pPr>
            <w:r w:rsidRPr="008E532E">
              <w:rPr>
                <w:rFonts w:ascii="Times New Roman" w:hAnsi="Times New Roman"/>
                <w:sz w:val="16"/>
                <w:szCs w:val="16"/>
              </w:rPr>
              <w:t xml:space="preserve">ОП. </w:t>
            </w:r>
            <w:r>
              <w:rPr>
                <w:rFonts w:ascii="Times New Roman" w:hAnsi="Times New Roman"/>
                <w:sz w:val="16"/>
                <w:szCs w:val="16"/>
              </w:rPr>
              <w:t>10</w:t>
            </w:r>
          </w:p>
        </w:tc>
        <w:tc>
          <w:tcPr>
            <w:tcW w:w="451" w:type="pct"/>
            <w:noWrap/>
          </w:tcPr>
          <w:p w14:paraId="09B3B68F" w14:textId="77777777" w:rsidR="00051DFA" w:rsidRPr="008E532E" w:rsidRDefault="00051DFA" w:rsidP="00F74D5D">
            <w:pPr>
              <w:spacing w:after="0" w:line="240" w:lineRule="auto"/>
              <w:rPr>
                <w:rFonts w:ascii="Times New Roman" w:hAnsi="Times New Roman"/>
                <w:sz w:val="16"/>
                <w:szCs w:val="16"/>
              </w:rPr>
            </w:pPr>
            <w:r w:rsidRPr="0044200C">
              <w:rPr>
                <w:rFonts w:ascii="Times New Roman" w:hAnsi="Times New Roman"/>
                <w:sz w:val="16"/>
                <w:szCs w:val="16"/>
              </w:rPr>
              <w:t>Безопасность жизнедеятельности</w:t>
            </w:r>
          </w:p>
        </w:tc>
        <w:tc>
          <w:tcPr>
            <w:tcW w:w="91" w:type="pct"/>
            <w:vAlign w:val="center"/>
          </w:tcPr>
          <w:p w14:paraId="4E6F47F7"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1E28BB87"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1BAEF9FE" w14:textId="77777777" w:rsidR="00051DFA" w:rsidRPr="008E532E" w:rsidRDefault="00051DFA" w:rsidP="00F74D5D">
            <w:pPr>
              <w:spacing w:after="0" w:line="240" w:lineRule="auto"/>
              <w:jc w:val="center"/>
              <w:rPr>
                <w:rFonts w:ascii="Times New Roman" w:hAnsi="Times New Roman"/>
                <w:sz w:val="16"/>
                <w:szCs w:val="16"/>
              </w:rPr>
            </w:pPr>
          </w:p>
        </w:tc>
        <w:tc>
          <w:tcPr>
            <w:tcW w:w="94" w:type="pct"/>
            <w:vAlign w:val="center"/>
          </w:tcPr>
          <w:p w14:paraId="22B957D9" w14:textId="77777777" w:rsidR="00051DFA" w:rsidRPr="008E532E" w:rsidRDefault="00051DFA" w:rsidP="00F74D5D">
            <w:pPr>
              <w:spacing w:after="0" w:line="240" w:lineRule="auto"/>
              <w:jc w:val="center"/>
              <w:rPr>
                <w:rFonts w:ascii="Times New Roman" w:hAnsi="Times New Roman"/>
                <w:sz w:val="16"/>
                <w:szCs w:val="16"/>
              </w:rPr>
            </w:pPr>
          </w:p>
        </w:tc>
        <w:tc>
          <w:tcPr>
            <w:tcW w:w="92" w:type="pct"/>
            <w:vAlign w:val="center"/>
          </w:tcPr>
          <w:p w14:paraId="3B6BD9C1"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338D8440"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57175B7F" w14:textId="77777777" w:rsidR="00051DFA" w:rsidRPr="008E532E" w:rsidRDefault="00051DFA" w:rsidP="00F74D5D">
            <w:pPr>
              <w:spacing w:after="0" w:line="240" w:lineRule="auto"/>
              <w:jc w:val="center"/>
              <w:rPr>
                <w:rFonts w:ascii="Times New Roman" w:hAnsi="Times New Roman"/>
                <w:sz w:val="16"/>
                <w:szCs w:val="16"/>
              </w:rPr>
            </w:pPr>
          </w:p>
        </w:tc>
        <w:tc>
          <w:tcPr>
            <w:tcW w:w="91" w:type="pct"/>
            <w:noWrap/>
            <w:vAlign w:val="center"/>
          </w:tcPr>
          <w:p w14:paraId="361E0595"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38C8F4EE"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vAlign w:val="center"/>
          </w:tcPr>
          <w:p w14:paraId="10691319"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2A0E683F" w14:textId="77777777" w:rsidR="00051DFA" w:rsidRPr="008E532E" w:rsidRDefault="00051DFA" w:rsidP="00F74D5D">
            <w:pPr>
              <w:spacing w:after="0" w:line="240" w:lineRule="auto"/>
              <w:jc w:val="center"/>
              <w:rPr>
                <w:rFonts w:ascii="Times New Roman" w:hAnsi="Times New Roman"/>
                <w:sz w:val="16"/>
                <w:szCs w:val="16"/>
              </w:rPr>
            </w:pPr>
          </w:p>
        </w:tc>
        <w:tc>
          <w:tcPr>
            <w:tcW w:w="98" w:type="pct"/>
            <w:vAlign w:val="center"/>
          </w:tcPr>
          <w:p w14:paraId="05C1FB47"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7DD183B8"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69B71B22"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3098D9C5"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72E71C0D"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272C157C"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61410C23" w14:textId="77777777" w:rsidR="00051DFA" w:rsidRPr="008E532E" w:rsidRDefault="00051DFA" w:rsidP="00F74D5D">
            <w:pPr>
              <w:spacing w:after="0" w:line="240" w:lineRule="auto"/>
              <w:jc w:val="center"/>
              <w:rPr>
                <w:rFonts w:ascii="Times New Roman" w:hAnsi="Times New Roman"/>
                <w:b/>
                <w:bCs/>
                <w:sz w:val="16"/>
                <w:szCs w:val="16"/>
              </w:rPr>
            </w:pPr>
          </w:p>
        </w:tc>
        <w:tc>
          <w:tcPr>
            <w:tcW w:w="94" w:type="pct"/>
            <w:shd w:val="clear" w:color="auto" w:fill="808080" w:themeFill="background1" w:themeFillShade="80"/>
            <w:noWrap/>
            <w:vAlign w:val="center"/>
          </w:tcPr>
          <w:p w14:paraId="177B8F9B"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7A40EE91"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DEEAF6" w:themeFill="accent1" w:themeFillTint="33"/>
            <w:noWrap/>
            <w:vAlign w:val="center"/>
          </w:tcPr>
          <w:p w14:paraId="280D38E6"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1E4C8BB9"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79990C93"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7F845178"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1236625B"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4B67F6FA"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6E7ABE51"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75E42009"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4BADE7CA"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noWrap/>
            <w:vAlign w:val="center"/>
          </w:tcPr>
          <w:p w14:paraId="69A20739"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07FC038E"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cPr>
          <w:p w14:paraId="6A211D00"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13626E9B"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4239EF79"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43A4D384"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255351A3"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cPr>
          <w:p w14:paraId="086F9629"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3BE0625C"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2A2A377E"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309FAEF9"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790843E5"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4D21A64C"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1EF58010"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4B3EA01B"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vAlign w:val="center"/>
          </w:tcPr>
          <w:p w14:paraId="3C9111C9"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68</w:t>
            </w:r>
          </w:p>
        </w:tc>
      </w:tr>
      <w:tr w:rsidR="005343E1" w:rsidRPr="008E532E" w14:paraId="52E25B3F" w14:textId="77777777" w:rsidTr="000B0B8B">
        <w:trPr>
          <w:jc w:val="center"/>
        </w:trPr>
        <w:tc>
          <w:tcPr>
            <w:tcW w:w="315" w:type="pct"/>
            <w:shd w:val="clear" w:color="auto" w:fill="C0C0C0"/>
            <w:tcMar>
              <w:left w:w="85" w:type="dxa"/>
              <w:right w:w="85" w:type="dxa"/>
            </w:tcMar>
            <w:vAlign w:val="center"/>
          </w:tcPr>
          <w:p w14:paraId="32468C80" w14:textId="77777777" w:rsidR="00051DFA" w:rsidRPr="008E532E" w:rsidRDefault="00051DFA" w:rsidP="00F74D5D">
            <w:pPr>
              <w:spacing w:after="0"/>
              <w:jc w:val="center"/>
              <w:rPr>
                <w:rFonts w:ascii="Times New Roman" w:hAnsi="Times New Roman"/>
                <w:b/>
                <w:sz w:val="16"/>
                <w:szCs w:val="16"/>
              </w:rPr>
            </w:pPr>
            <w:r w:rsidRPr="008E532E">
              <w:rPr>
                <w:rFonts w:ascii="Times New Roman" w:hAnsi="Times New Roman"/>
                <w:b/>
                <w:bCs/>
                <w:sz w:val="16"/>
                <w:szCs w:val="16"/>
              </w:rPr>
              <w:t>П.00</w:t>
            </w:r>
          </w:p>
        </w:tc>
        <w:tc>
          <w:tcPr>
            <w:tcW w:w="451" w:type="pct"/>
            <w:shd w:val="clear" w:color="auto" w:fill="C0C0C0"/>
            <w:noWrap/>
            <w:vAlign w:val="center"/>
          </w:tcPr>
          <w:p w14:paraId="5788C8B0" w14:textId="77777777" w:rsidR="00051DFA" w:rsidRPr="008E532E" w:rsidRDefault="00051DFA" w:rsidP="00F74D5D">
            <w:pPr>
              <w:spacing w:after="0" w:line="240" w:lineRule="auto"/>
              <w:rPr>
                <w:rFonts w:ascii="Times New Roman" w:hAnsi="Times New Roman"/>
                <w:b/>
                <w:sz w:val="16"/>
                <w:szCs w:val="16"/>
              </w:rPr>
            </w:pPr>
            <w:r w:rsidRPr="008E532E">
              <w:rPr>
                <w:rFonts w:ascii="Times New Roman" w:hAnsi="Times New Roman"/>
                <w:b/>
                <w:sz w:val="16"/>
                <w:szCs w:val="16"/>
              </w:rPr>
              <w:t xml:space="preserve">Профессиональный цикл </w:t>
            </w:r>
          </w:p>
        </w:tc>
        <w:tc>
          <w:tcPr>
            <w:tcW w:w="91" w:type="pct"/>
            <w:shd w:val="clear" w:color="auto" w:fill="C0C0C0"/>
            <w:vAlign w:val="center"/>
          </w:tcPr>
          <w:p w14:paraId="3587FF00"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3D4E6E87"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04F30E7C"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vAlign w:val="center"/>
          </w:tcPr>
          <w:p w14:paraId="7B7F4B90"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C0C0C0"/>
            <w:vAlign w:val="center"/>
          </w:tcPr>
          <w:p w14:paraId="5D82CD12"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7E020BD2"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2F8C60CA"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3769F5A2"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77010FEE"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7ECD139F"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noWrap/>
            <w:vAlign w:val="center"/>
          </w:tcPr>
          <w:p w14:paraId="1C76A5D6" w14:textId="77777777" w:rsidR="00051DFA" w:rsidRPr="008E532E" w:rsidRDefault="00051DFA" w:rsidP="00F74D5D">
            <w:pPr>
              <w:spacing w:after="0" w:line="240" w:lineRule="auto"/>
              <w:jc w:val="center"/>
              <w:rPr>
                <w:rFonts w:ascii="Times New Roman" w:hAnsi="Times New Roman"/>
                <w:b/>
                <w:bCs/>
                <w:sz w:val="16"/>
                <w:szCs w:val="16"/>
              </w:rPr>
            </w:pPr>
          </w:p>
        </w:tc>
        <w:tc>
          <w:tcPr>
            <w:tcW w:w="98" w:type="pct"/>
            <w:shd w:val="clear" w:color="auto" w:fill="C0C0C0"/>
            <w:vAlign w:val="center"/>
          </w:tcPr>
          <w:p w14:paraId="0EC4CBF3"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2ED0EE83"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205AEB23"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5AFB657F"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7971936C"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153191B8"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29B00082" w14:textId="77777777" w:rsidR="00051DFA" w:rsidRPr="008E532E" w:rsidRDefault="00051DFA" w:rsidP="00F74D5D">
            <w:pPr>
              <w:spacing w:after="0" w:line="240" w:lineRule="auto"/>
              <w:jc w:val="center"/>
              <w:rPr>
                <w:rFonts w:ascii="Times New Roman" w:hAnsi="Times New Roman"/>
                <w:b/>
                <w:bCs/>
                <w:sz w:val="16"/>
                <w:szCs w:val="16"/>
              </w:rPr>
            </w:pPr>
          </w:p>
        </w:tc>
        <w:tc>
          <w:tcPr>
            <w:tcW w:w="94" w:type="pct"/>
            <w:shd w:val="clear" w:color="auto" w:fill="808080" w:themeFill="background1" w:themeFillShade="80"/>
            <w:noWrap/>
            <w:vAlign w:val="center"/>
          </w:tcPr>
          <w:p w14:paraId="60104BB3"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6C34EF03"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C0C0C0"/>
            <w:noWrap/>
            <w:vAlign w:val="center"/>
          </w:tcPr>
          <w:p w14:paraId="45C22FE3"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noWrap/>
            <w:vAlign w:val="center"/>
          </w:tcPr>
          <w:p w14:paraId="45B40396"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25FA6F74"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13928671"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773C5398"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605FF769"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noWrap/>
            <w:vAlign w:val="center"/>
          </w:tcPr>
          <w:p w14:paraId="5CA36776"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03C4FE6D"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376145EF"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noWrap/>
            <w:vAlign w:val="center"/>
          </w:tcPr>
          <w:p w14:paraId="29C4AD5B"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C0C0C0"/>
          </w:tcPr>
          <w:p w14:paraId="793B3321"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0C0C0"/>
          </w:tcPr>
          <w:p w14:paraId="6F25663B"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08CFDF58"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29B7FAD4"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121E51EA"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303928A5"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0C0C0"/>
          </w:tcPr>
          <w:p w14:paraId="1BD902FB"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6F542422"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09FB1B19"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014B538B"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41D0BD95"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0005DEEA"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7C457785"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10071238"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C0C0C0"/>
            <w:vAlign w:val="center"/>
          </w:tcPr>
          <w:p w14:paraId="7A52BB24" w14:textId="77777777" w:rsidR="00051DFA" w:rsidRPr="008E532E" w:rsidRDefault="00051DFA" w:rsidP="00F74D5D">
            <w:pPr>
              <w:spacing w:after="0" w:line="240" w:lineRule="auto"/>
              <w:jc w:val="center"/>
              <w:rPr>
                <w:rFonts w:ascii="Times New Roman" w:hAnsi="Times New Roman"/>
                <w:sz w:val="16"/>
                <w:szCs w:val="16"/>
              </w:rPr>
            </w:pPr>
          </w:p>
        </w:tc>
      </w:tr>
      <w:tr w:rsidR="005343E1" w:rsidRPr="008E532E" w14:paraId="19299C10" w14:textId="77777777" w:rsidTr="000B0B8B">
        <w:trPr>
          <w:jc w:val="center"/>
        </w:trPr>
        <w:tc>
          <w:tcPr>
            <w:tcW w:w="315" w:type="pct"/>
            <w:shd w:val="clear" w:color="auto" w:fill="C0C0C0"/>
            <w:tcMar>
              <w:left w:w="85" w:type="dxa"/>
              <w:right w:w="85" w:type="dxa"/>
            </w:tcMar>
            <w:vAlign w:val="center"/>
          </w:tcPr>
          <w:p w14:paraId="50D373CD" w14:textId="77777777" w:rsidR="00051DFA" w:rsidRPr="008E532E" w:rsidRDefault="00051DFA" w:rsidP="00F74D5D">
            <w:pPr>
              <w:spacing w:after="0"/>
              <w:jc w:val="center"/>
              <w:rPr>
                <w:rFonts w:ascii="Times New Roman" w:hAnsi="Times New Roman"/>
                <w:b/>
                <w:bCs/>
                <w:sz w:val="16"/>
                <w:szCs w:val="16"/>
              </w:rPr>
            </w:pPr>
            <w:r w:rsidRPr="008E532E">
              <w:rPr>
                <w:rFonts w:ascii="Times New Roman" w:hAnsi="Times New Roman"/>
                <w:b/>
                <w:bCs/>
                <w:sz w:val="16"/>
                <w:szCs w:val="16"/>
              </w:rPr>
              <w:t>ПМ.00</w:t>
            </w:r>
          </w:p>
        </w:tc>
        <w:tc>
          <w:tcPr>
            <w:tcW w:w="451" w:type="pct"/>
            <w:shd w:val="clear" w:color="auto" w:fill="C0C0C0"/>
            <w:noWrap/>
            <w:vAlign w:val="center"/>
          </w:tcPr>
          <w:p w14:paraId="5B0E593C" w14:textId="77777777" w:rsidR="00051DFA" w:rsidRPr="008E532E" w:rsidRDefault="00051DFA" w:rsidP="00F74D5D">
            <w:pPr>
              <w:spacing w:after="0" w:line="240" w:lineRule="auto"/>
              <w:rPr>
                <w:rFonts w:ascii="Times New Roman" w:hAnsi="Times New Roman"/>
                <w:b/>
                <w:sz w:val="16"/>
                <w:szCs w:val="16"/>
              </w:rPr>
            </w:pPr>
            <w:r w:rsidRPr="008E532E">
              <w:rPr>
                <w:rFonts w:ascii="Times New Roman" w:hAnsi="Times New Roman"/>
                <w:b/>
                <w:sz w:val="16"/>
                <w:szCs w:val="16"/>
              </w:rPr>
              <w:t>Профессиональные модули</w:t>
            </w:r>
          </w:p>
        </w:tc>
        <w:tc>
          <w:tcPr>
            <w:tcW w:w="91" w:type="pct"/>
            <w:shd w:val="clear" w:color="auto" w:fill="C0C0C0"/>
            <w:vAlign w:val="center"/>
          </w:tcPr>
          <w:p w14:paraId="508243DD"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307252CC"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2CDF29F6"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vAlign w:val="center"/>
          </w:tcPr>
          <w:p w14:paraId="085991A5"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C0C0C0"/>
            <w:vAlign w:val="center"/>
          </w:tcPr>
          <w:p w14:paraId="6F352128"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644600E7"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C0C0C0"/>
            <w:vAlign w:val="center"/>
          </w:tcPr>
          <w:p w14:paraId="6C9D840B"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71DF89F0"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27BBA46A"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649F4375"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noWrap/>
            <w:vAlign w:val="center"/>
          </w:tcPr>
          <w:p w14:paraId="4CEBCE3F" w14:textId="77777777" w:rsidR="00051DFA" w:rsidRPr="008E532E" w:rsidRDefault="00051DFA" w:rsidP="00F74D5D">
            <w:pPr>
              <w:spacing w:after="0" w:line="240" w:lineRule="auto"/>
              <w:jc w:val="center"/>
              <w:rPr>
                <w:rFonts w:ascii="Times New Roman" w:hAnsi="Times New Roman"/>
                <w:b/>
                <w:bCs/>
                <w:sz w:val="16"/>
                <w:szCs w:val="16"/>
              </w:rPr>
            </w:pPr>
          </w:p>
        </w:tc>
        <w:tc>
          <w:tcPr>
            <w:tcW w:w="98" w:type="pct"/>
            <w:shd w:val="clear" w:color="auto" w:fill="C0C0C0"/>
            <w:vAlign w:val="center"/>
          </w:tcPr>
          <w:p w14:paraId="0D543290"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72247276"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7B4802E3"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14A3BF92"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68F8F650"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320E56B2"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6B20B943" w14:textId="77777777" w:rsidR="00051DFA" w:rsidRPr="008E532E" w:rsidRDefault="00051DFA" w:rsidP="00F74D5D">
            <w:pPr>
              <w:spacing w:after="0" w:line="240" w:lineRule="auto"/>
              <w:jc w:val="center"/>
              <w:rPr>
                <w:rFonts w:ascii="Times New Roman" w:hAnsi="Times New Roman"/>
                <w:b/>
                <w:bCs/>
                <w:sz w:val="16"/>
                <w:szCs w:val="16"/>
              </w:rPr>
            </w:pPr>
          </w:p>
        </w:tc>
        <w:tc>
          <w:tcPr>
            <w:tcW w:w="94" w:type="pct"/>
            <w:shd w:val="clear" w:color="auto" w:fill="808080" w:themeFill="background1" w:themeFillShade="80"/>
            <w:noWrap/>
            <w:vAlign w:val="center"/>
          </w:tcPr>
          <w:p w14:paraId="61702DEF"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279F0790"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C0C0C0"/>
            <w:noWrap/>
            <w:vAlign w:val="center"/>
          </w:tcPr>
          <w:p w14:paraId="1AF1DBB5"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noWrap/>
            <w:vAlign w:val="center"/>
          </w:tcPr>
          <w:p w14:paraId="4B8671AA"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7FC36876"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068B71AE"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2E94C899"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1CE06BC1"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C0C0C0"/>
            <w:noWrap/>
            <w:vAlign w:val="center"/>
          </w:tcPr>
          <w:p w14:paraId="68927A3E"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56688007"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C0C0C0"/>
            <w:noWrap/>
            <w:vAlign w:val="center"/>
          </w:tcPr>
          <w:p w14:paraId="02046EC7"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noWrap/>
            <w:vAlign w:val="center"/>
          </w:tcPr>
          <w:p w14:paraId="7F1A80C9"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C0C0C0"/>
          </w:tcPr>
          <w:p w14:paraId="36CB9D94"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0C0C0"/>
          </w:tcPr>
          <w:p w14:paraId="3C68F93A"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222E045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5A68F7AF"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07F2E75E"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0C0C0"/>
          </w:tcPr>
          <w:p w14:paraId="0CA2BF1E"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0C0C0"/>
          </w:tcPr>
          <w:p w14:paraId="5A8A9DB1"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0C0C0"/>
          </w:tcPr>
          <w:p w14:paraId="12D06732"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60139F1C"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6BCBECFB"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094F4409"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40F1C1A5"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159EAF82"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03BFDC88"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C0C0C0"/>
            <w:vAlign w:val="center"/>
          </w:tcPr>
          <w:p w14:paraId="727BF9C3" w14:textId="77777777" w:rsidR="00051DFA" w:rsidRPr="008E532E" w:rsidRDefault="00051DFA" w:rsidP="00F74D5D">
            <w:pPr>
              <w:spacing w:after="0" w:line="240" w:lineRule="auto"/>
              <w:jc w:val="center"/>
              <w:rPr>
                <w:rFonts w:ascii="Times New Roman" w:hAnsi="Times New Roman"/>
                <w:sz w:val="16"/>
                <w:szCs w:val="16"/>
              </w:rPr>
            </w:pPr>
          </w:p>
        </w:tc>
      </w:tr>
      <w:tr w:rsidR="005343E1" w:rsidRPr="008E532E" w14:paraId="36374F83" w14:textId="77777777" w:rsidTr="000B0B8B">
        <w:trPr>
          <w:jc w:val="center"/>
        </w:trPr>
        <w:tc>
          <w:tcPr>
            <w:tcW w:w="315" w:type="pct"/>
            <w:shd w:val="clear" w:color="auto" w:fill="D9D9D9"/>
            <w:tcMar>
              <w:left w:w="85" w:type="dxa"/>
              <w:right w:w="85" w:type="dxa"/>
            </w:tcMar>
            <w:vAlign w:val="center"/>
          </w:tcPr>
          <w:p w14:paraId="6C54CCC7" w14:textId="77777777" w:rsidR="00051DFA" w:rsidRPr="008E532E" w:rsidRDefault="00051DFA" w:rsidP="00F74D5D">
            <w:pPr>
              <w:spacing w:after="0"/>
              <w:jc w:val="center"/>
              <w:rPr>
                <w:rFonts w:ascii="Times New Roman" w:hAnsi="Times New Roman"/>
                <w:b/>
                <w:bCs/>
                <w:sz w:val="16"/>
                <w:szCs w:val="16"/>
              </w:rPr>
            </w:pPr>
            <w:r w:rsidRPr="008E532E">
              <w:rPr>
                <w:rFonts w:ascii="Times New Roman" w:hAnsi="Times New Roman"/>
                <w:b/>
                <w:bCs/>
                <w:sz w:val="16"/>
                <w:szCs w:val="16"/>
              </w:rPr>
              <w:t>ПМ.01</w:t>
            </w:r>
          </w:p>
        </w:tc>
        <w:tc>
          <w:tcPr>
            <w:tcW w:w="451" w:type="pct"/>
            <w:shd w:val="clear" w:color="auto" w:fill="D9D9D9"/>
            <w:noWrap/>
            <w:vAlign w:val="center"/>
          </w:tcPr>
          <w:p w14:paraId="0C40ECA0" w14:textId="77777777" w:rsidR="00051DFA" w:rsidRPr="008E532E" w:rsidRDefault="00051DFA" w:rsidP="00F74D5D">
            <w:pPr>
              <w:spacing w:after="0" w:line="240" w:lineRule="auto"/>
              <w:jc w:val="center"/>
              <w:rPr>
                <w:rFonts w:ascii="Times New Roman" w:hAnsi="Times New Roman"/>
                <w:b/>
                <w:bCs/>
                <w:sz w:val="16"/>
                <w:szCs w:val="16"/>
              </w:rPr>
            </w:pPr>
            <w:r w:rsidRPr="0044200C">
              <w:rPr>
                <w:rFonts w:ascii="Times New Roman" w:hAnsi="Times New Roman"/>
                <w:b/>
                <w:bCs/>
                <w:sz w:val="16"/>
                <w:szCs w:val="16"/>
              </w:rPr>
              <w:t>Обслуживание котельного оборудования на тепловых электрических станциях</w:t>
            </w:r>
          </w:p>
        </w:tc>
        <w:tc>
          <w:tcPr>
            <w:tcW w:w="91" w:type="pct"/>
            <w:shd w:val="clear" w:color="auto" w:fill="D9D9D9"/>
            <w:vAlign w:val="center"/>
          </w:tcPr>
          <w:p w14:paraId="31C27331"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0BC9FA11"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5E8B1ACB"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vAlign w:val="center"/>
          </w:tcPr>
          <w:p w14:paraId="198FB591"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D9D9D9"/>
            <w:vAlign w:val="center"/>
          </w:tcPr>
          <w:p w14:paraId="39352AA8"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47B24499"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1CFE8C0F"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D9D9D9"/>
            <w:noWrap/>
            <w:vAlign w:val="center"/>
          </w:tcPr>
          <w:p w14:paraId="6C4FD332"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vAlign w:val="center"/>
          </w:tcPr>
          <w:p w14:paraId="4D660466"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5DC391CC"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vAlign w:val="center"/>
          </w:tcPr>
          <w:p w14:paraId="32BD29A9" w14:textId="77777777" w:rsidR="00051DFA" w:rsidRPr="008E532E" w:rsidRDefault="00051DFA" w:rsidP="00F74D5D">
            <w:pPr>
              <w:spacing w:after="0" w:line="240" w:lineRule="auto"/>
              <w:jc w:val="center"/>
              <w:rPr>
                <w:rFonts w:ascii="Times New Roman" w:hAnsi="Times New Roman"/>
                <w:sz w:val="16"/>
                <w:szCs w:val="16"/>
              </w:rPr>
            </w:pPr>
          </w:p>
        </w:tc>
        <w:tc>
          <w:tcPr>
            <w:tcW w:w="98" w:type="pct"/>
            <w:shd w:val="clear" w:color="auto" w:fill="D9D9D9"/>
            <w:vAlign w:val="center"/>
          </w:tcPr>
          <w:p w14:paraId="1DF3F71D"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vAlign w:val="center"/>
          </w:tcPr>
          <w:p w14:paraId="335BC849"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631F6D90"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47BB0D5F"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6DFCCA1A"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15E24A6C"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254DD832" w14:textId="77777777" w:rsidR="00051DFA" w:rsidRPr="008E532E" w:rsidRDefault="00051DFA" w:rsidP="00F74D5D">
            <w:pPr>
              <w:spacing w:after="0" w:line="240" w:lineRule="auto"/>
              <w:jc w:val="center"/>
              <w:rPr>
                <w:rFonts w:ascii="Times New Roman" w:hAnsi="Times New Roman"/>
                <w:b/>
                <w:bCs/>
                <w:sz w:val="16"/>
                <w:szCs w:val="16"/>
              </w:rPr>
            </w:pPr>
          </w:p>
        </w:tc>
        <w:tc>
          <w:tcPr>
            <w:tcW w:w="94" w:type="pct"/>
            <w:shd w:val="clear" w:color="auto" w:fill="808080" w:themeFill="background1" w:themeFillShade="80"/>
            <w:noWrap/>
            <w:vAlign w:val="center"/>
          </w:tcPr>
          <w:p w14:paraId="366BAA2A"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vAlign w:val="center"/>
          </w:tcPr>
          <w:p w14:paraId="5B6BE958"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D9D9D9"/>
            <w:noWrap/>
            <w:vAlign w:val="center"/>
          </w:tcPr>
          <w:p w14:paraId="55E3B7E0"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vAlign w:val="center"/>
          </w:tcPr>
          <w:p w14:paraId="1C11DD3A"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7460AD2B"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3BE0462E"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25F11A6B"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2D8F4E31"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vAlign w:val="center"/>
          </w:tcPr>
          <w:p w14:paraId="6DB7870A"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34C47149"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6F3AD1A9" w14:textId="77777777" w:rsidR="00051DFA" w:rsidRPr="008E532E" w:rsidRDefault="00051DFA" w:rsidP="00F74D5D">
            <w:pPr>
              <w:spacing w:after="0" w:line="240" w:lineRule="auto"/>
              <w:jc w:val="center"/>
              <w:rPr>
                <w:rFonts w:ascii="Times New Roman" w:hAnsi="Times New Roman"/>
                <w:b/>
                <w:bCs/>
                <w:sz w:val="16"/>
                <w:szCs w:val="16"/>
              </w:rPr>
            </w:pPr>
          </w:p>
        </w:tc>
        <w:tc>
          <w:tcPr>
            <w:tcW w:w="89" w:type="pct"/>
            <w:tcBorders>
              <w:right w:val="single" w:sz="4" w:space="0" w:color="auto"/>
            </w:tcBorders>
            <w:shd w:val="clear" w:color="auto" w:fill="D9D9D9"/>
            <w:noWrap/>
            <w:vAlign w:val="center"/>
          </w:tcPr>
          <w:p w14:paraId="3E8A3FEC"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tcPr>
          <w:p w14:paraId="58C32091"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9D9D9"/>
          </w:tcPr>
          <w:p w14:paraId="50C540BA"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3A51088C"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51C1A8B1"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0D71733C"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545E6B9C"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9D9D9"/>
          </w:tcPr>
          <w:p w14:paraId="45531CF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208AC251"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064D52B4"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5F6A7C7C"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13368AA0"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2E70CCFB"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38747D25"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67F1C49D"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D9D9D9"/>
            <w:vAlign w:val="center"/>
          </w:tcPr>
          <w:p w14:paraId="4110A283" w14:textId="77777777" w:rsidR="00051DFA" w:rsidRPr="008E532E" w:rsidRDefault="00051DFA" w:rsidP="00F74D5D">
            <w:pPr>
              <w:spacing w:after="0" w:line="240" w:lineRule="auto"/>
              <w:jc w:val="center"/>
              <w:rPr>
                <w:rFonts w:ascii="Times New Roman" w:hAnsi="Times New Roman"/>
                <w:sz w:val="16"/>
                <w:szCs w:val="16"/>
              </w:rPr>
            </w:pPr>
          </w:p>
        </w:tc>
      </w:tr>
      <w:tr w:rsidR="005343E1" w:rsidRPr="008E532E" w14:paraId="0459BACF" w14:textId="77777777" w:rsidTr="000B0B8B">
        <w:trPr>
          <w:jc w:val="center"/>
        </w:trPr>
        <w:tc>
          <w:tcPr>
            <w:tcW w:w="315" w:type="pct"/>
            <w:tcMar>
              <w:left w:w="85" w:type="dxa"/>
              <w:right w:w="85" w:type="dxa"/>
            </w:tcMar>
            <w:vAlign w:val="center"/>
          </w:tcPr>
          <w:p w14:paraId="02F218DB" w14:textId="77777777" w:rsidR="00051DFA" w:rsidRPr="008E532E" w:rsidRDefault="00051DFA" w:rsidP="00F74D5D">
            <w:pPr>
              <w:spacing w:after="0"/>
              <w:rPr>
                <w:rFonts w:ascii="Times New Roman" w:hAnsi="Times New Roman"/>
                <w:sz w:val="16"/>
                <w:szCs w:val="16"/>
              </w:rPr>
            </w:pPr>
            <w:r w:rsidRPr="008E532E">
              <w:rPr>
                <w:rFonts w:ascii="Times New Roman" w:hAnsi="Times New Roman"/>
                <w:sz w:val="16"/>
                <w:szCs w:val="16"/>
              </w:rPr>
              <w:t>МДК.01.01</w:t>
            </w:r>
          </w:p>
        </w:tc>
        <w:tc>
          <w:tcPr>
            <w:tcW w:w="451" w:type="pct"/>
            <w:noWrap/>
          </w:tcPr>
          <w:p w14:paraId="1CB028E2" w14:textId="77777777" w:rsidR="00051DFA" w:rsidRPr="008E532E" w:rsidRDefault="00051DFA" w:rsidP="00F74D5D">
            <w:pPr>
              <w:spacing w:after="0" w:line="240" w:lineRule="auto"/>
              <w:rPr>
                <w:rFonts w:ascii="Times New Roman" w:hAnsi="Times New Roman"/>
                <w:sz w:val="16"/>
                <w:szCs w:val="16"/>
              </w:rPr>
            </w:pPr>
            <w:r w:rsidRPr="0044200C">
              <w:rPr>
                <w:rFonts w:ascii="Times New Roman" w:hAnsi="Times New Roman"/>
                <w:sz w:val="16"/>
                <w:szCs w:val="16"/>
              </w:rPr>
              <w:t>Техническое обслуживание котельного обору</w:t>
            </w:r>
            <w:r w:rsidRPr="0044200C">
              <w:rPr>
                <w:rFonts w:ascii="Times New Roman" w:hAnsi="Times New Roman"/>
                <w:sz w:val="16"/>
                <w:szCs w:val="16"/>
              </w:rPr>
              <w:lastRenderedPageBreak/>
              <w:t>дования на тепловых электрических станциях</w:t>
            </w:r>
          </w:p>
        </w:tc>
        <w:tc>
          <w:tcPr>
            <w:tcW w:w="91" w:type="pct"/>
            <w:shd w:val="clear" w:color="auto" w:fill="DEEAF6" w:themeFill="accent1" w:themeFillTint="33"/>
            <w:vAlign w:val="center"/>
          </w:tcPr>
          <w:p w14:paraId="2D1D16BC"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4FFDF05B"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5BFAA687"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39D37038"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DEEAF6" w:themeFill="accent1" w:themeFillTint="33"/>
            <w:vAlign w:val="center"/>
          </w:tcPr>
          <w:p w14:paraId="7F84F2C0"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2A61AADC"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7FE47E2E"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BC996C1"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7FA9679D"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0F8FBD5"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0AE1CF5B" w14:textId="77777777" w:rsidR="00051DFA" w:rsidRPr="008E532E" w:rsidRDefault="00051DFA" w:rsidP="00F74D5D">
            <w:pPr>
              <w:spacing w:after="0" w:line="240" w:lineRule="auto"/>
              <w:jc w:val="center"/>
              <w:rPr>
                <w:rFonts w:ascii="Times New Roman" w:hAnsi="Times New Roman"/>
                <w:sz w:val="16"/>
                <w:szCs w:val="16"/>
              </w:rPr>
            </w:pPr>
          </w:p>
        </w:tc>
        <w:tc>
          <w:tcPr>
            <w:tcW w:w="98" w:type="pct"/>
            <w:shd w:val="clear" w:color="auto" w:fill="DEEAF6" w:themeFill="accent1" w:themeFillTint="33"/>
            <w:vAlign w:val="center"/>
          </w:tcPr>
          <w:p w14:paraId="13DC99A6"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10FF22A4"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26E09CEF"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11F14EE0"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716B96E0"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478815B9"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4AB627E8"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4925D6FB"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4BB54402"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DEEAF6" w:themeFill="accent1" w:themeFillTint="33"/>
            <w:noWrap/>
            <w:vAlign w:val="center"/>
          </w:tcPr>
          <w:p w14:paraId="03FEDEFE"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63BD56B7"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71B49D45"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39024465"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2706B8ED"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47F11498"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06AFE36A"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24B404F8"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292F5F0F"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noWrap/>
            <w:vAlign w:val="center"/>
          </w:tcPr>
          <w:p w14:paraId="195E886F"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5AA4D6D3"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cPr>
          <w:p w14:paraId="00D247F4"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1E1F1351"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2934BC5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6729C6CE"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48BCBEB0"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cPr>
          <w:p w14:paraId="0BEC5309"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043A45BB"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4A91D90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583F7699"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15B5A6FF"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74D44F30"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0FEEDA61"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593C6B1E"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vAlign w:val="center"/>
          </w:tcPr>
          <w:p w14:paraId="7DE63A5B" w14:textId="77777777" w:rsidR="00051DFA" w:rsidRPr="008E532E" w:rsidRDefault="00051DFA" w:rsidP="000B0B8B">
            <w:pPr>
              <w:spacing w:after="0" w:line="240" w:lineRule="auto"/>
              <w:jc w:val="center"/>
              <w:rPr>
                <w:rFonts w:ascii="Times New Roman" w:hAnsi="Times New Roman"/>
                <w:sz w:val="16"/>
                <w:szCs w:val="16"/>
              </w:rPr>
            </w:pPr>
            <w:r>
              <w:rPr>
                <w:rFonts w:ascii="Times New Roman" w:hAnsi="Times New Roman"/>
                <w:sz w:val="16"/>
                <w:szCs w:val="16"/>
              </w:rPr>
              <w:t>1</w:t>
            </w:r>
            <w:r w:rsidR="000B0B8B">
              <w:rPr>
                <w:rFonts w:ascii="Times New Roman" w:hAnsi="Times New Roman"/>
                <w:sz w:val="16"/>
                <w:szCs w:val="16"/>
              </w:rPr>
              <w:t>3</w:t>
            </w:r>
            <w:r>
              <w:rPr>
                <w:rFonts w:ascii="Times New Roman" w:hAnsi="Times New Roman"/>
                <w:sz w:val="16"/>
                <w:szCs w:val="16"/>
              </w:rPr>
              <w:t>4</w:t>
            </w:r>
          </w:p>
        </w:tc>
      </w:tr>
      <w:tr w:rsidR="00051DFA" w:rsidRPr="008E532E" w14:paraId="188E5816" w14:textId="77777777" w:rsidTr="000B0B8B">
        <w:trPr>
          <w:jc w:val="center"/>
        </w:trPr>
        <w:tc>
          <w:tcPr>
            <w:tcW w:w="315" w:type="pct"/>
            <w:tcMar>
              <w:left w:w="85" w:type="dxa"/>
              <w:right w:w="85" w:type="dxa"/>
            </w:tcMar>
            <w:vAlign w:val="center"/>
          </w:tcPr>
          <w:p w14:paraId="01605385" w14:textId="77777777" w:rsidR="00051DFA" w:rsidRPr="008E532E" w:rsidRDefault="00051DFA" w:rsidP="00F74D5D">
            <w:pPr>
              <w:spacing w:after="0"/>
              <w:rPr>
                <w:rFonts w:ascii="Times New Roman" w:hAnsi="Times New Roman"/>
                <w:sz w:val="16"/>
                <w:szCs w:val="16"/>
              </w:rPr>
            </w:pPr>
            <w:r w:rsidRPr="008E532E">
              <w:rPr>
                <w:rFonts w:ascii="Times New Roman" w:hAnsi="Times New Roman"/>
                <w:sz w:val="16"/>
                <w:szCs w:val="16"/>
              </w:rPr>
              <w:t>ПП</w:t>
            </w:r>
            <w:r>
              <w:rPr>
                <w:rFonts w:ascii="Times New Roman" w:hAnsi="Times New Roman"/>
                <w:sz w:val="16"/>
                <w:szCs w:val="16"/>
              </w:rPr>
              <w:t>.01</w:t>
            </w:r>
          </w:p>
        </w:tc>
        <w:tc>
          <w:tcPr>
            <w:tcW w:w="451" w:type="pct"/>
            <w:noWrap/>
          </w:tcPr>
          <w:p w14:paraId="6770D142" w14:textId="77777777" w:rsidR="00051DFA" w:rsidRPr="008E532E" w:rsidRDefault="00051DFA" w:rsidP="00F74D5D">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91" w:type="pct"/>
            <w:vAlign w:val="center"/>
          </w:tcPr>
          <w:p w14:paraId="6E18B6CE"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4529DC5F"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71F7F2C3" w14:textId="77777777" w:rsidR="00051DFA" w:rsidRPr="008E532E" w:rsidRDefault="00051DFA" w:rsidP="00F74D5D">
            <w:pPr>
              <w:spacing w:after="0" w:line="240" w:lineRule="auto"/>
              <w:jc w:val="center"/>
              <w:rPr>
                <w:rFonts w:ascii="Times New Roman" w:hAnsi="Times New Roman"/>
                <w:sz w:val="16"/>
                <w:szCs w:val="16"/>
              </w:rPr>
            </w:pPr>
          </w:p>
        </w:tc>
        <w:tc>
          <w:tcPr>
            <w:tcW w:w="94" w:type="pct"/>
            <w:vAlign w:val="center"/>
          </w:tcPr>
          <w:p w14:paraId="50292344" w14:textId="77777777" w:rsidR="00051DFA" w:rsidRPr="008E532E" w:rsidRDefault="00051DFA" w:rsidP="00F74D5D">
            <w:pPr>
              <w:spacing w:after="0" w:line="240" w:lineRule="auto"/>
              <w:jc w:val="center"/>
              <w:rPr>
                <w:rFonts w:ascii="Times New Roman" w:hAnsi="Times New Roman"/>
                <w:sz w:val="16"/>
                <w:szCs w:val="16"/>
              </w:rPr>
            </w:pPr>
          </w:p>
        </w:tc>
        <w:tc>
          <w:tcPr>
            <w:tcW w:w="92" w:type="pct"/>
            <w:vAlign w:val="center"/>
          </w:tcPr>
          <w:p w14:paraId="553ACE6E"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4C0E2CEC"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56DE4734" w14:textId="77777777" w:rsidR="00051DFA" w:rsidRPr="008E532E" w:rsidRDefault="00051DFA" w:rsidP="00F74D5D">
            <w:pPr>
              <w:spacing w:after="0" w:line="240" w:lineRule="auto"/>
              <w:jc w:val="center"/>
              <w:rPr>
                <w:rFonts w:ascii="Times New Roman" w:hAnsi="Times New Roman"/>
                <w:sz w:val="16"/>
                <w:szCs w:val="16"/>
              </w:rPr>
            </w:pPr>
          </w:p>
        </w:tc>
        <w:tc>
          <w:tcPr>
            <w:tcW w:w="91" w:type="pct"/>
            <w:noWrap/>
            <w:vAlign w:val="center"/>
          </w:tcPr>
          <w:p w14:paraId="285E7E31"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4C1BF1A5"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vAlign w:val="center"/>
          </w:tcPr>
          <w:p w14:paraId="67122A98"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3EF8F963" w14:textId="77777777" w:rsidR="00051DFA" w:rsidRPr="008E532E" w:rsidRDefault="00051DFA" w:rsidP="00F74D5D">
            <w:pPr>
              <w:spacing w:after="0" w:line="240" w:lineRule="auto"/>
              <w:jc w:val="center"/>
              <w:rPr>
                <w:rFonts w:ascii="Times New Roman" w:hAnsi="Times New Roman"/>
                <w:sz w:val="16"/>
                <w:szCs w:val="16"/>
              </w:rPr>
            </w:pPr>
          </w:p>
        </w:tc>
        <w:tc>
          <w:tcPr>
            <w:tcW w:w="98" w:type="pct"/>
            <w:vAlign w:val="center"/>
          </w:tcPr>
          <w:p w14:paraId="70842194"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18092A12"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329FBF65"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357E4AC7"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490779E7"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3EDC62F1"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27CC9118"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6DE6FB84"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514BE0D3" w14:textId="77777777" w:rsidR="00051DFA" w:rsidRPr="008E532E" w:rsidRDefault="00051DFA" w:rsidP="00F74D5D">
            <w:pPr>
              <w:spacing w:after="0" w:line="240" w:lineRule="auto"/>
              <w:jc w:val="center"/>
              <w:rPr>
                <w:rFonts w:ascii="Times New Roman" w:hAnsi="Times New Roman"/>
                <w:sz w:val="16"/>
                <w:szCs w:val="16"/>
              </w:rPr>
            </w:pPr>
          </w:p>
        </w:tc>
        <w:tc>
          <w:tcPr>
            <w:tcW w:w="99" w:type="pct"/>
            <w:noWrap/>
            <w:vAlign w:val="center"/>
          </w:tcPr>
          <w:p w14:paraId="66FCF1D1"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10D5BFBD"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73295CD8"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14DBCA99"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4EF81A6F"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vAlign w:val="center"/>
          </w:tcPr>
          <w:p w14:paraId="1F1AFFC6"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69D31489"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61C7C228"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47705212"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noWrap/>
            <w:vAlign w:val="center"/>
          </w:tcPr>
          <w:p w14:paraId="3B0958B4" w14:textId="77777777" w:rsidR="00051DFA" w:rsidRPr="008E532E" w:rsidRDefault="00051DFA" w:rsidP="00F74D5D">
            <w:pPr>
              <w:spacing w:after="0" w:line="240" w:lineRule="auto"/>
              <w:jc w:val="center"/>
              <w:rPr>
                <w:rFonts w:ascii="Times New Roman" w:hAnsi="Times New Roman"/>
                <w:sz w:val="16"/>
                <w:szCs w:val="16"/>
              </w:rPr>
            </w:pPr>
          </w:p>
        </w:tc>
        <w:tc>
          <w:tcPr>
            <w:tcW w:w="95" w:type="pct"/>
          </w:tcPr>
          <w:p w14:paraId="709CB4E6"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Pr>
          <w:p w14:paraId="46D4CEA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6D0869C7"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76CEEF53"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7BC0430D"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19D94C53"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Pr>
          <w:p w14:paraId="4051D6B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1EA6AD5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Mar>
              <w:left w:w="0" w:type="dxa"/>
              <w:right w:w="0" w:type="dxa"/>
            </w:tcMar>
          </w:tcPr>
          <w:p w14:paraId="7B54459B"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tcBorders>
              <w:right w:val="single" w:sz="4" w:space="0" w:color="auto"/>
            </w:tcBorders>
            <w:shd w:val="clear" w:color="auto" w:fill="C5E0B3" w:themeFill="accent6" w:themeFillTint="66"/>
            <w:tcMar>
              <w:left w:w="0" w:type="dxa"/>
              <w:right w:w="0" w:type="dxa"/>
            </w:tcMar>
          </w:tcPr>
          <w:p w14:paraId="6AFF4032"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C5E0B3" w:themeFill="accent6" w:themeFillTint="66"/>
            <w:tcMar>
              <w:left w:w="0" w:type="dxa"/>
              <w:right w:w="0" w:type="dxa"/>
            </w:tcMar>
          </w:tcPr>
          <w:p w14:paraId="5D4EA5CA"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2D3B1851"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4F209E69"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316A0AD2"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vAlign w:val="center"/>
          </w:tcPr>
          <w:p w14:paraId="4C2DEA9D"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72</w:t>
            </w:r>
          </w:p>
        </w:tc>
      </w:tr>
      <w:tr w:rsidR="005343E1" w:rsidRPr="008E532E" w14:paraId="3F5F1B8C" w14:textId="77777777" w:rsidTr="000B0B8B">
        <w:trPr>
          <w:jc w:val="center"/>
        </w:trPr>
        <w:tc>
          <w:tcPr>
            <w:tcW w:w="315" w:type="pct"/>
            <w:shd w:val="clear" w:color="auto" w:fill="D9D9D9"/>
            <w:tcMar>
              <w:left w:w="85" w:type="dxa"/>
              <w:right w:w="85" w:type="dxa"/>
            </w:tcMar>
            <w:vAlign w:val="center"/>
          </w:tcPr>
          <w:p w14:paraId="27D60FAC" w14:textId="77777777" w:rsidR="00051DFA" w:rsidRPr="008E532E" w:rsidRDefault="00051DFA" w:rsidP="00F74D5D">
            <w:pPr>
              <w:spacing w:after="0"/>
              <w:jc w:val="center"/>
              <w:rPr>
                <w:rFonts w:ascii="Times New Roman" w:hAnsi="Times New Roman"/>
                <w:b/>
                <w:bCs/>
                <w:sz w:val="16"/>
                <w:szCs w:val="16"/>
              </w:rPr>
            </w:pPr>
            <w:r w:rsidRPr="008E532E">
              <w:rPr>
                <w:rFonts w:ascii="Times New Roman" w:hAnsi="Times New Roman"/>
                <w:b/>
                <w:bCs/>
                <w:sz w:val="16"/>
                <w:szCs w:val="16"/>
              </w:rPr>
              <w:t>ПМ.02</w:t>
            </w:r>
          </w:p>
        </w:tc>
        <w:tc>
          <w:tcPr>
            <w:tcW w:w="451" w:type="pct"/>
            <w:shd w:val="clear" w:color="auto" w:fill="D9D9D9"/>
            <w:noWrap/>
            <w:vAlign w:val="center"/>
          </w:tcPr>
          <w:p w14:paraId="5A23FE7E" w14:textId="77777777" w:rsidR="00051DFA" w:rsidRPr="008E532E" w:rsidRDefault="00051DFA" w:rsidP="00F74D5D">
            <w:pPr>
              <w:spacing w:after="0" w:line="240" w:lineRule="auto"/>
              <w:jc w:val="center"/>
              <w:rPr>
                <w:rFonts w:ascii="Times New Roman" w:hAnsi="Times New Roman"/>
                <w:b/>
                <w:bCs/>
                <w:sz w:val="16"/>
                <w:szCs w:val="16"/>
              </w:rPr>
            </w:pPr>
            <w:r w:rsidRPr="0044200C">
              <w:rPr>
                <w:rFonts w:ascii="Times New Roman" w:hAnsi="Times New Roman"/>
                <w:b/>
                <w:bCs/>
                <w:sz w:val="16"/>
                <w:szCs w:val="16"/>
              </w:rPr>
              <w:t>Обслуживание турбинного оборудования на тепловых электрических станциях</w:t>
            </w:r>
          </w:p>
        </w:tc>
        <w:tc>
          <w:tcPr>
            <w:tcW w:w="91" w:type="pct"/>
            <w:shd w:val="clear" w:color="auto" w:fill="D9D9D9"/>
            <w:vAlign w:val="center"/>
          </w:tcPr>
          <w:p w14:paraId="31E70CC7"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07E20271"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04845BDB"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vAlign w:val="center"/>
          </w:tcPr>
          <w:p w14:paraId="64C499E0"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D9D9D9"/>
            <w:vAlign w:val="center"/>
          </w:tcPr>
          <w:p w14:paraId="655024DA"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4EA2B069"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52569797"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D9D9D9"/>
            <w:noWrap/>
            <w:vAlign w:val="center"/>
          </w:tcPr>
          <w:p w14:paraId="5F0267D3"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vAlign w:val="center"/>
          </w:tcPr>
          <w:p w14:paraId="7A560009"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504C592C"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vAlign w:val="center"/>
          </w:tcPr>
          <w:p w14:paraId="1C05C939" w14:textId="77777777" w:rsidR="00051DFA" w:rsidRPr="008E532E" w:rsidRDefault="00051DFA" w:rsidP="00F74D5D">
            <w:pPr>
              <w:spacing w:after="0" w:line="240" w:lineRule="auto"/>
              <w:jc w:val="center"/>
              <w:rPr>
                <w:rFonts w:ascii="Times New Roman" w:hAnsi="Times New Roman"/>
                <w:sz w:val="16"/>
                <w:szCs w:val="16"/>
              </w:rPr>
            </w:pPr>
          </w:p>
        </w:tc>
        <w:tc>
          <w:tcPr>
            <w:tcW w:w="98" w:type="pct"/>
            <w:shd w:val="clear" w:color="auto" w:fill="D9D9D9"/>
            <w:vAlign w:val="center"/>
          </w:tcPr>
          <w:p w14:paraId="25055A30"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vAlign w:val="center"/>
          </w:tcPr>
          <w:p w14:paraId="5961AC0B"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1311FC36"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340571C5"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4FEA575A"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6C25E7CB"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053A3742" w14:textId="77777777" w:rsidR="00051DFA" w:rsidRPr="008E532E" w:rsidRDefault="00051DFA" w:rsidP="00F74D5D">
            <w:pPr>
              <w:spacing w:after="0" w:line="240" w:lineRule="auto"/>
              <w:jc w:val="center"/>
              <w:rPr>
                <w:rFonts w:ascii="Times New Roman" w:hAnsi="Times New Roman"/>
                <w:b/>
                <w:bCs/>
                <w:sz w:val="16"/>
                <w:szCs w:val="16"/>
              </w:rPr>
            </w:pPr>
          </w:p>
        </w:tc>
        <w:tc>
          <w:tcPr>
            <w:tcW w:w="94" w:type="pct"/>
            <w:shd w:val="clear" w:color="auto" w:fill="808080" w:themeFill="background1" w:themeFillShade="80"/>
            <w:noWrap/>
            <w:vAlign w:val="center"/>
          </w:tcPr>
          <w:p w14:paraId="256690A8"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vAlign w:val="center"/>
          </w:tcPr>
          <w:p w14:paraId="6AC840EA"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D9D9D9"/>
            <w:noWrap/>
            <w:vAlign w:val="center"/>
          </w:tcPr>
          <w:p w14:paraId="1F6F4094"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vAlign w:val="center"/>
          </w:tcPr>
          <w:p w14:paraId="0A0D3314"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376D3A6B"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7466DE87"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2973E212"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5DB49E49"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vAlign w:val="center"/>
          </w:tcPr>
          <w:p w14:paraId="752936E0"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492B1FD8"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16716DAC" w14:textId="77777777" w:rsidR="00051DFA" w:rsidRPr="008E532E" w:rsidRDefault="00051DFA" w:rsidP="00F74D5D">
            <w:pPr>
              <w:spacing w:after="0" w:line="240" w:lineRule="auto"/>
              <w:jc w:val="center"/>
              <w:rPr>
                <w:rFonts w:ascii="Times New Roman" w:hAnsi="Times New Roman"/>
                <w:b/>
                <w:bCs/>
                <w:sz w:val="16"/>
                <w:szCs w:val="16"/>
              </w:rPr>
            </w:pPr>
          </w:p>
        </w:tc>
        <w:tc>
          <w:tcPr>
            <w:tcW w:w="89" w:type="pct"/>
            <w:tcBorders>
              <w:right w:val="single" w:sz="4" w:space="0" w:color="auto"/>
            </w:tcBorders>
            <w:shd w:val="clear" w:color="auto" w:fill="D9D9D9"/>
            <w:noWrap/>
            <w:vAlign w:val="center"/>
          </w:tcPr>
          <w:p w14:paraId="18892EE9"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tcPr>
          <w:p w14:paraId="61D968CC"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9D9D9"/>
          </w:tcPr>
          <w:p w14:paraId="6C96573D"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5E9DA609"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60F7903E"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146586B9"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15EE25C6"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9D9D9"/>
          </w:tcPr>
          <w:p w14:paraId="6C2BEA1A"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6BC0EB18"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6307D71A"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3ED3E320"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61BD24EE"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303EA44A"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6E317EF3"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7BE028D5"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D9D9D9"/>
            <w:vAlign w:val="center"/>
          </w:tcPr>
          <w:p w14:paraId="618B7D9F" w14:textId="77777777" w:rsidR="00051DFA" w:rsidRPr="008E532E" w:rsidRDefault="00051DFA" w:rsidP="00F74D5D">
            <w:pPr>
              <w:spacing w:after="0" w:line="240" w:lineRule="auto"/>
              <w:jc w:val="center"/>
              <w:rPr>
                <w:rFonts w:ascii="Times New Roman" w:hAnsi="Times New Roman"/>
                <w:sz w:val="16"/>
                <w:szCs w:val="16"/>
              </w:rPr>
            </w:pPr>
          </w:p>
        </w:tc>
      </w:tr>
      <w:tr w:rsidR="005343E1" w:rsidRPr="008E532E" w14:paraId="6F5B9202" w14:textId="77777777" w:rsidTr="000B0B8B">
        <w:trPr>
          <w:jc w:val="center"/>
        </w:trPr>
        <w:tc>
          <w:tcPr>
            <w:tcW w:w="315" w:type="pct"/>
            <w:tcMar>
              <w:left w:w="85" w:type="dxa"/>
              <w:right w:w="85" w:type="dxa"/>
            </w:tcMar>
            <w:vAlign w:val="center"/>
          </w:tcPr>
          <w:p w14:paraId="3EB09B15" w14:textId="77777777" w:rsidR="00051DFA" w:rsidRPr="008E532E" w:rsidRDefault="00051DFA" w:rsidP="00F74D5D">
            <w:pPr>
              <w:spacing w:after="0"/>
              <w:rPr>
                <w:rFonts w:ascii="Times New Roman" w:hAnsi="Times New Roman"/>
                <w:sz w:val="16"/>
                <w:szCs w:val="16"/>
              </w:rPr>
            </w:pPr>
            <w:r w:rsidRPr="008E532E">
              <w:rPr>
                <w:rFonts w:ascii="Times New Roman" w:hAnsi="Times New Roman"/>
                <w:sz w:val="16"/>
                <w:szCs w:val="16"/>
              </w:rPr>
              <w:t>МДК.02.01</w:t>
            </w:r>
          </w:p>
        </w:tc>
        <w:tc>
          <w:tcPr>
            <w:tcW w:w="451" w:type="pct"/>
            <w:noWrap/>
            <w:vAlign w:val="center"/>
          </w:tcPr>
          <w:p w14:paraId="183A4A93" w14:textId="77777777" w:rsidR="00051DFA" w:rsidRPr="008E532E" w:rsidRDefault="00051DFA" w:rsidP="00F74D5D">
            <w:pPr>
              <w:spacing w:after="0" w:line="240" w:lineRule="auto"/>
              <w:rPr>
                <w:rFonts w:ascii="Times New Roman" w:hAnsi="Times New Roman"/>
                <w:sz w:val="16"/>
                <w:szCs w:val="16"/>
              </w:rPr>
            </w:pPr>
            <w:r w:rsidRPr="0044200C">
              <w:rPr>
                <w:rFonts w:ascii="Times New Roman" w:hAnsi="Times New Roman"/>
                <w:sz w:val="16"/>
                <w:szCs w:val="16"/>
              </w:rPr>
              <w:t>Техническое обслуживание турбинного оборудования на тепловых электрических станциях</w:t>
            </w:r>
          </w:p>
        </w:tc>
        <w:tc>
          <w:tcPr>
            <w:tcW w:w="91" w:type="pct"/>
            <w:shd w:val="clear" w:color="auto" w:fill="DEEAF6" w:themeFill="accent1" w:themeFillTint="33"/>
            <w:vAlign w:val="center"/>
          </w:tcPr>
          <w:p w14:paraId="0F4BA9FE"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64C53EC7"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7E063966"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4FD4E77A"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DEEAF6" w:themeFill="accent1" w:themeFillTint="33"/>
            <w:vAlign w:val="center"/>
          </w:tcPr>
          <w:p w14:paraId="35C1230A"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4D6A09CD"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EEAF6" w:themeFill="accent1" w:themeFillTint="33"/>
            <w:vAlign w:val="center"/>
          </w:tcPr>
          <w:p w14:paraId="7806EF23"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3D11009C"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505133EB"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564190A4"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2C56CE5A" w14:textId="77777777" w:rsidR="00051DFA" w:rsidRPr="008E532E" w:rsidRDefault="00051DFA" w:rsidP="00F74D5D">
            <w:pPr>
              <w:spacing w:after="0" w:line="240" w:lineRule="auto"/>
              <w:jc w:val="center"/>
              <w:rPr>
                <w:rFonts w:ascii="Times New Roman" w:hAnsi="Times New Roman"/>
                <w:sz w:val="16"/>
                <w:szCs w:val="16"/>
              </w:rPr>
            </w:pPr>
          </w:p>
        </w:tc>
        <w:tc>
          <w:tcPr>
            <w:tcW w:w="98" w:type="pct"/>
            <w:shd w:val="clear" w:color="auto" w:fill="DEEAF6" w:themeFill="accent1" w:themeFillTint="33"/>
            <w:vAlign w:val="center"/>
          </w:tcPr>
          <w:p w14:paraId="19372651"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73C5C02C"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046A5485"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7E392198"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70CAB5A8"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2BA7EE89"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6476C506"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3B716D6B"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097F6D7A"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DEEAF6" w:themeFill="accent1" w:themeFillTint="33"/>
            <w:noWrap/>
            <w:vAlign w:val="center"/>
          </w:tcPr>
          <w:p w14:paraId="78979F5C"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6BC9758B"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2AAF4FB5"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2291901F"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4552C609"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138419C5"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4DDD4D84"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3DF3AE93"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487D0D47"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noWrap/>
            <w:vAlign w:val="center"/>
          </w:tcPr>
          <w:p w14:paraId="00732866"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5CE18F18"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cPr>
          <w:p w14:paraId="543B74D8"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07FE61B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44F70B0F"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54702207"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6CD64FBD"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cPr>
          <w:p w14:paraId="74BE06C2"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39163F7B"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258E2707"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597C0D1C"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070FD5A6"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0583F90E"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32F646F5"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2D0CF9AD"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vAlign w:val="center"/>
          </w:tcPr>
          <w:p w14:paraId="65D31F10"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35</w:t>
            </w:r>
            <w:r w:rsidR="00051DFA">
              <w:rPr>
                <w:rFonts w:ascii="Times New Roman" w:hAnsi="Times New Roman"/>
                <w:sz w:val="16"/>
                <w:szCs w:val="16"/>
              </w:rPr>
              <w:t>4</w:t>
            </w:r>
          </w:p>
        </w:tc>
      </w:tr>
      <w:tr w:rsidR="00051DFA" w:rsidRPr="008E532E" w14:paraId="25419A06" w14:textId="77777777" w:rsidTr="000B0B8B">
        <w:trPr>
          <w:jc w:val="center"/>
        </w:trPr>
        <w:tc>
          <w:tcPr>
            <w:tcW w:w="315" w:type="pct"/>
            <w:tcMar>
              <w:left w:w="85" w:type="dxa"/>
              <w:right w:w="85" w:type="dxa"/>
            </w:tcMar>
            <w:vAlign w:val="center"/>
          </w:tcPr>
          <w:p w14:paraId="26FD57D4" w14:textId="77777777" w:rsidR="00051DFA" w:rsidRPr="008E532E" w:rsidRDefault="00051DFA" w:rsidP="00F74D5D">
            <w:pPr>
              <w:spacing w:after="0"/>
              <w:rPr>
                <w:rFonts w:ascii="Times New Roman" w:hAnsi="Times New Roman"/>
                <w:sz w:val="16"/>
                <w:szCs w:val="16"/>
              </w:rPr>
            </w:pPr>
            <w:r w:rsidRPr="008E532E">
              <w:rPr>
                <w:rFonts w:ascii="Times New Roman" w:hAnsi="Times New Roman"/>
                <w:sz w:val="16"/>
                <w:szCs w:val="16"/>
              </w:rPr>
              <w:t>УП</w:t>
            </w:r>
            <w:r>
              <w:rPr>
                <w:rFonts w:ascii="Times New Roman" w:hAnsi="Times New Roman"/>
                <w:sz w:val="16"/>
                <w:szCs w:val="16"/>
              </w:rPr>
              <w:t>.02</w:t>
            </w:r>
          </w:p>
        </w:tc>
        <w:tc>
          <w:tcPr>
            <w:tcW w:w="451" w:type="pct"/>
            <w:noWrap/>
            <w:vAlign w:val="center"/>
          </w:tcPr>
          <w:p w14:paraId="601F38A7" w14:textId="77777777" w:rsidR="00051DFA" w:rsidRPr="008E532E" w:rsidRDefault="00051DFA" w:rsidP="00F74D5D">
            <w:pPr>
              <w:spacing w:after="0" w:line="240" w:lineRule="auto"/>
              <w:rPr>
                <w:rFonts w:ascii="Times New Roman" w:hAnsi="Times New Roman"/>
                <w:sz w:val="16"/>
                <w:szCs w:val="16"/>
              </w:rPr>
            </w:pPr>
            <w:r w:rsidRPr="008E532E">
              <w:rPr>
                <w:rFonts w:ascii="Times New Roman" w:hAnsi="Times New Roman"/>
                <w:sz w:val="16"/>
                <w:szCs w:val="16"/>
              </w:rPr>
              <w:t>Учебная практика</w:t>
            </w:r>
          </w:p>
        </w:tc>
        <w:tc>
          <w:tcPr>
            <w:tcW w:w="91" w:type="pct"/>
            <w:vAlign w:val="center"/>
          </w:tcPr>
          <w:p w14:paraId="28CD5A4D"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690E0A92"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5AB871A2" w14:textId="77777777" w:rsidR="00051DFA" w:rsidRPr="008E532E" w:rsidRDefault="00051DFA" w:rsidP="00F74D5D">
            <w:pPr>
              <w:spacing w:after="0" w:line="240" w:lineRule="auto"/>
              <w:jc w:val="center"/>
              <w:rPr>
                <w:rFonts w:ascii="Times New Roman" w:hAnsi="Times New Roman"/>
                <w:sz w:val="16"/>
                <w:szCs w:val="16"/>
              </w:rPr>
            </w:pPr>
          </w:p>
        </w:tc>
        <w:tc>
          <w:tcPr>
            <w:tcW w:w="94" w:type="pct"/>
            <w:vAlign w:val="center"/>
          </w:tcPr>
          <w:p w14:paraId="70EC3196" w14:textId="77777777" w:rsidR="00051DFA" w:rsidRPr="008E532E" w:rsidRDefault="00051DFA" w:rsidP="00F74D5D">
            <w:pPr>
              <w:spacing w:after="0" w:line="240" w:lineRule="auto"/>
              <w:jc w:val="center"/>
              <w:rPr>
                <w:rFonts w:ascii="Times New Roman" w:hAnsi="Times New Roman"/>
                <w:sz w:val="16"/>
                <w:szCs w:val="16"/>
              </w:rPr>
            </w:pPr>
          </w:p>
        </w:tc>
        <w:tc>
          <w:tcPr>
            <w:tcW w:w="92" w:type="pct"/>
            <w:vAlign w:val="center"/>
          </w:tcPr>
          <w:p w14:paraId="30372A40"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4F5C9C4F"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2EE57258" w14:textId="77777777" w:rsidR="00051DFA" w:rsidRPr="008E532E" w:rsidRDefault="00051DFA" w:rsidP="00F74D5D">
            <w:pPr>
              <w:spacing w:after="0" w:line="240" w:lineRule="auto"/>
              <w:jc w:val="center"/>
              <w:rPr>
                <w:rFonts w:ascii="Times New Roman" w:hAnsi="Times New Roman"/>
                <w:sz w:val="16"/>
                <w:szCs w:val="16"/>
              </w:rPr>
            </w:pPr>
          </w:p>
        </w:tc>
        <w:tc>
          <w:tcPr>
            <w:tcW w:w="91" w:type="pct"/>
            <w:noWrap/>
            <w:vAlign w:val="center"/>
          </w:tcPr>
          <w:p w14:paraId="3360662C"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143C7569"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vAlign w:val="center"/>
          </w:tcPr>
          <w:p w14:paraId="6E71054C"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00E531BE" w14:textId="77777777" w:rsidR="00051DFA" w:rsidRPr="008E532E" w:rsidRDefault="00051DFA" w:rsidP="00F74D5D">
            <w:pPr>
              <w:spacing w:after="0" w:line="240" w:lineRule="auto"/>
              <w:jc w:val="center"/>
              <w:rPr>
                <w:rFonts w:ascii="Times New Roman" w:hAnsi="Times New Roman"/>
                <w:sz w:val="16"/>
                <w:szCs w:val="16"/>
              </w:rPr>
            </w:pPr>
          </w:p>
        </w:tc>
        <w:tc>
          <w:tcPr>
            <w:tcW w:w="98" w:type="pct"/>
            <w:vAlign w:val="center"/>
          </w:tcPr>
          <w:p w14:paraId="73B206AF"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0FB75E6A"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08ADCAAC"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0E44EAE0"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04F3444F"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03902F45"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4D720FC1"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2BD346F7"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63564220" w14:textId="77777777" w:rsidR="00051DFA" w:rsidRPr="008E532E" w:rsidRDefault="00051DFA" w:rsidP="00F74D5D">
            <w:pPr>
              <w:spacing w:after="0" w:line="240" w:lineRule="auto"/>
              <w:jc w:val="center"/>
              <w:rPr>
                <w:rFonts w:ascii="Times New Roman" w:hAnsi="Times New Roman"/>
                <w:sz w:val="16"/>
                <w:szCs w:val="16"/>
              </w:rPr>
            </w:pPr>
          </w:p>
        </w:tc>
        <w:tc>
          <w:tcPr>
            <w:tcW w:w="99" w:type="pct"/>
            <w:noWrap/>
            <w:vAlign w:val="center"/>
          </w:tcPr>
          <w:p w14:paraId="7F33C201"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7FA68E48"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33AD4BFB"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1A489E59"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6EEF7EB7"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vAlign w:val="center"/>
          </w:tcPr>
          <w:p w14:paraId="74DD3022"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648C79B7"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7C265AF0"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667B93E2"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noWrap/>
            <w:vAlign w:val="center"/>
          </w:tcPr>
          <w:p w14:paraId="2DE5381E" w14:textId="77777777" w:rsidR="00051DFA" w:rsidRPr="008E532E" w:rsidRDefault="00051DFA" w:rsidP="00F74D5D">
            <w:pPr>
              <w:spacing w:after="0" w:line="240" w:lineRule="auto"/>
              <w:jc w:val="center"/>
              <w:rPr>
                <w:rFonts w:ascii="Times New Roman" w:hAnsi="Times New Roman"/>
                <w:sz w:val="16"/>
                <w:szCs w:val="16"/>
              </w:rPr>
            </w:pPr>
          </w:p>
        </w:tc>
        <w:tc>
          <w:tcPr>
            <w:tcW w:w="95" w:type="pct"/>
          </w:tcPr>
          <w:p w14:paraId="4DA6A9C5"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Pr>
          <w:p w14:paraId="0DCBC05D"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5C9F626F"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6990346F"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5C3866AE"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7AC811AD"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Pr>
          <w:p w14:paraId="685B0C56"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07F52E11"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63F4E816"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457890BF"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Mar>
              <w:left w:w="0" w:type="dxa"/>
              <w:right w:w="0" w:type="dxa"/>
            </w:tcMar>
          </w:tcPr>
          <w:p w14:paraId="3D55D9C9"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tcBorders>
              <w:right w:val="single" w:sz="4" w:space="0" w:color="auto"/>
            </w:tcBorders>
            <w:shd w:val="clear" w:color="auto" w:fill="C5E0B3" w:themeFill="accent6" w:themeFillTint="66"/>
            <w:tcMar>
              <w:left w:w="0" w:type="dxa"/>
              <w:right w:w="0" w:type="dxa"/>
            </w:tcMar>
          </w:tcPr>
          <w:p w14:paraId="2190CB2A"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Mar>
              <w:left w:w="0" w:type="dxa"/>
              <w:right w:w="0" w:type="dxa"/>
            </w:tcMar>
          </w:tcPr>
          <w:p w14:paraId="4ACEC740"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79BEB68B"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vAlign w:val="center"/>
          </w:tcPr>
          <w:p w14:paraId="246DD999"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r>
      <w:tr w:rsidR="00051DFA" w:rsidRPr="008E532E" w14:paraId="7B5DC85A" w14:textId="77777777" w:rsidTr="000B0B8B">
        <w:trPr>
          <w:jc w:val="center"/>
        </w:trPr>
        <w:tc>
          <w:tcPr>
            <w:tcW w:w="315" w:type="pct"/>
            <w:tcMar>
              <w:left w:w="85" w:type="dxa"/>
              <w:right w:w="85" w:type="dxa"/>
            </w:tcMar>
            <w:vAlign w:val="center"/>
          </w:tcPr>
          <w:p w14:paraId="60BEB10B" w14:textId="77777777" w:rsidR="00051DFA" w:rsidRPr="008E532E" w:rsidRDefault="00051DFA" w:rsidP="00F74D5D">
            <w:pPr>
              <w:spacing w:after="0"/>
              <w:rPr>
                <w:rFonts w:ascii="Times New Roman" w:hAnsi="Times New Roman"/>
                <w:sz w:val="16"/>
                <w:szCs w:val="16"/>
              </w:rPr>
            </w:pPr>
            <w:r w:rsidRPr="008E532E">
              <w:rPr>
                <w:rFonts w:ascii="Times New Roman" w:hAnsi="Times New Roman"/>
                <w:sz w:val="16"/>
                <w:szCs w:val="16"/>
              </w:rPr>
              <w:t>ПП</w:t>
            </w:r>
            <w:r>
              <w:rPr>
                <w:rFonts w:ascii="Times New Roman" w:hAnsi="Times New Roman"/>
                <w:sz w:val="16"/>
                <w:szCs w:val="16"/>
              </w:rPr>
              <w:t>.02</w:t>
            </w:r>
          </w:p>
        </w:tc>
        <w:tc>
          <w:tcPr>
            <w:tcW w:w="451" w:type="pct"/>
            <w:noWrap/>
          </w:tcPr>
          <w:p w14:paraId="0E9ADD2C" w14:textId="77777777" w:rsidR="00051DFA" w:rsidRPr="008E532E" w:rsidRDefault="00051DFA" w:rsidP="00F74D5D">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91" w:type="pct"/>
            <w:vAlign w:val="center"/>
          </w:tcPr>
          <w:p w14:paraId="6623A338"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00398B11"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3A98B7FC" w14:textId="77777777" w:rsidR="00051DFA" w:rsidRPr="008E532E" w:rsidRDefault="00051DFA" w:rsidP="00F74D5D">
            <w:pPr>
              <w:spacing w:after="0" w:line="240" w:lineRule="auto"/>
              <w:jc w:val="center"/>
              <w:rPr>
                <w:rFonts w:ascii="Times New Roman" w:hAnsi="Times New Roman"/>
                <w:sz w:val="16"/>
                <w:szCs w:val="16"/>
              </w:rPr>
            </w:pPr>
          </w:p>
        </w:tc>
        <w:tc>
          <w:tcPr>
            <w:tcW w:w="94" w:type="pct"/>
            <w:vAlign w:val="center"/>
          </w:tcPr>
          <w:p w14:paraId="0FD709DB" w14:textId="77777777" w:rsidR="00051DFA" w:rsidRPr="008E532E" w:rsidRDefault="00051DFA" w:rsidP="00F74D5D">
            <w:pPr>
              <w:spacing w:after="0" w:line="240" w:lineRule="auto"/>
              <w:jc w:val="center"/>
              <w:rPr>
                <w:rFonts w:ascii="Times New Roman" w:hAnsi="Times New Roman"/>
                <w:sz w:val="16"/>
                <w:szCs w:val="16"/>
              </w:rPr>
            </w:pPr>
          </w:p>
        </w:tc>
        <w:tc>
          <w:tcPr>
            <w:tcW w:w="92" w:type="pct"/>
            <w:vAlign w:val="center"/>
          </w:tcPr>
          <w:p w14:paraId="47A1C71D"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246071FD"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2301B135" w14:textId="77777777" w:rsidR="00051DFA" w:rsidRPr="008E532E" w:rsidRDefault="00051DFA" w:rsidP="00F74D5D">
            <w:pPr>
              <w:spacing w:after="0" w:line="240" w:lineRule="auto"/>
              <w:jc w:val="center"/>
              <w:rPr>
                <w:rFonts w:ascii="Times New Roman" w:hAnsi="Times New Roman"/>
                <w:sz w:val="16"/>
                <w:szCs w:val="16"/>
              </w:rPr>
            </w:pPr>
          </w:p>
        </w:tc>
        <w:tc>
          <w:tcPr>
            <w:tcW w:w="91" w:type="pct"/>
            <w:noWrap/>
            <w:vAlign w:val="center"/>
          </w:tcPr>
          <w:p w14:paraId="12F7FDDF"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4ED30FA7"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vAlign w:val="center"/>
          </w:tcPr>
          <w:p w14:paraId="120C69FD"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014ACD1B" w14:textId="77777777" w:rsidR="00051DFA" w:rsidRPr="008E532E" w:rsidRDefault="00051DFA" w:rsidP="00F74D5D">
            <w:pPr>
              <w:spacing w:after="0" w:line="240" w:lineRule="auto"/>
              <w:jc w:val="center"/>
              <w:rPr>
                <w:rFonts w:ascii="Times New Roman" w:hAnsi="Times New Roman"/>
                <w:sz w:val="16"/>
                <w:szCs w:val="16"/>
              </w:rPr>
            </w:pPr>
          </w:p>
        </w:tc>
        <w:tc>
          <w:tcPr>
            <w:tcW w:w="98" w:type="pct"/>
            <w:vAlign w:val="center"/>
          </w:tcPr>
          <w:p w14:paraId="2DAB2F25"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1B3C69F9"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77BA3807"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3E046070"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48F47C88"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665A510F"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31E49C9E"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2A593004"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3A93E265" w14:textId="77777777" w:rsidR="00051DFA" w:rsidRPr="008E532E" w:rsidRDefault="00051DFA" w:rsidP="00F74D5D">
            <w:pPr>
              <w:spacing w:after="0" w:line="240" w:lineRule="auto"/>
              <w:jc w:val="center"/>
              <w:rPr>
                <w:rFonts w:ascii="Times New Roman" w:hAnsi="Times New Roman"/>
                <w:sz w:val="16"/>
                <w:szCs w:val="16"/>
              </w:rPr>
            </w:pPr>
          </w:p>
        </w:tc>
        <w:tc>
          <w:tcPr>
            <w:tcW w:w="99" w:type="pct"/>
            <w:noWrap/>
            <w:vAlign w:val="center"/>
          </w:tcPr>
          <w:p w14:paraId="56610778"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63686B12"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37E081A2"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3AD9F380"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565F528F"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vAlign w:val="center"/>
          </w:tcPr>
          <w:p w14:paraId="21EF28B8"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6EF9DC7A"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028C3906"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587442AA"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noWrap/>
            <w:vAlign w:val="center"/>
          </w:tcPr>
          <w:p w14:paraId="7F2E6965" w14:textId="77777777" w:rsidR="00051DFA" w:rsidRPr="008E532E" w:rsidRDefault="00051DFA" w:rsidP="00F74D5D">
            <w:pPr>
              <w:spacing w:after="0" w:line="240" w:lineRule="auto"/>
              <w:jc w:val="center"/>
              <w:rPr>
                <w:rFonts w:ascii="Times New Roman" w:hAnsi="Times New Roman"/>
                <w:sz w:val="16"/>
                <w:szCs w:val="16"/>
              </w:rPr>
            </w:pPr>
          </w:p>
        </w:tc>
        <w:tc>
          <w:tcPr>
            <w:tcW w:w="95" w:type="pct"/>
          </w:tcPr>
          <w:p w14:paraId="328E3F47"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Pr>
          <w:p w14:paraId="161E5CBD"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25D87F40"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7D9683C0"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12496439"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2496A1C5"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Pr>
          <w:p w14:paraId="41C8CBD9"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Pr>
          <w:p w14:paraId="4F411009"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0E10F8B2"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3C218CD2"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Mar>
              <w:left w:w="0" w:type="dxa"/>
              <w:right w:w="0" w:type="dxa"/>
            </w:tcMar>
          </w:tcPr>
          <w:p w14:paraId="6E242B0E"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Mar>
              <w:left w:w="0" w:type="dxa"/>
              <w:right w:w="0" w:type="dxa"/>
            </w:tcMar>
          </w:tcPr>
          <w:p w14:paraId="7C949EF6"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104" w:type="pct"/>
            <w:tcBorders>
              <w:right w:val="single" w:sz="4" w:space="0" w:color="auto"/>
            </w:tcBorders>
            <w:shd w:val="clear" w:color="auto" w:fill="C5E0B3" w:themeFill="accent6" w:themeFillTint="66"/>
            <w:tcMar>
              <w:left w:w="0" w:type="dxa"/>
              <w:right w:w="0" w:type="dxa"/>
            </w:tcMar>
          </w:tcPr>
          <w:p w14:paraId="6CA32C57"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100" w:type="pct"/>
            <w:tcBorders>
              <w:right w:val="single" w:sz="4" w:space="0" w:color="auto"/>
            </w:tcBorders>
            <w:shd w:val="clear" w:color="auto" w:fill="FFD966" w:themeFill="accent4" w:themeFillTint="99"/>
          </w:tcPr>
          <w:p w14:paraId="4AE8F1E0"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vAlign w:val="center"/>
          </w:tcPr>
          <w:p w14:paraId="65940A58"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72</w:t>
            </w:r>
          </w:p>
        </w:tc>
      </w:tr>
      <w:tr w:rsidR="005343E1" w:rsidRPr="008E532E" w14:paraId="67FED96C" w14:textId="77777777" w:rsidTr="000B0B8B">
        <w:trPr>
          <w:jc w:val="center"/>
        </w:trPr>
        <w:tc>
          <w:tcPr>
            <w:tcW w:w="315" w:type="pct"/>
            <w:shd w:val="clear" w:color="auto" w:fill="D9D9D9"/>
            <w:vAlign w:val="center"/>
          </w:tcPr>
          <w:p w14:paraId="57DC2499" w14:textId="77777777" w:rsidR="00051DFA" w:rsidRPr="008E532E" w:rsidRDefault="00051DFA" w:rsidP="00F74D5D">
            <w:pPr>
              <w:spacing w:after="0"/>
              <w:jc w:val="center"/>
              <w:rPr>
                <w:rFonts w:ascii="Times New Roman" w:hAnsi="Times New Roman"/>
                <w:b/>
                <w:bCs/>
                <w:sz w:val="16"/>
                <w:szCs w:val="16"/>
              </w:rPr>
            </w:pPr>
            <w:r w:rsidRPr="008E532E">
              <w:rPr>
                <w:rFonts w:ascii="Times New Roman" w:hAnsi="Times New Roman"/>
                <w:b/>
                <w:bCs/>
                <w:sz w:val="16"/>
                <w:szCs w:val="16"/>
              </w:rPr>
              <w:t>ПМ.03</w:t>
            </w:r>
          </w:p>
        </w:tc>
        <w:tc>
          <w:tcPr>
            <w:tcW w:w="451" w:type="pct"/>
            <w:shd w:val="clear" w:color="auto" w:fill="D9D9D9"/>
            <w:noWrap/>
            <w:vAlign w:val="center"/>
          </w:tcPr>
          <w:p w14:paraId="3374DDD2" w14:textId="77777777" w:rsidR="00051DFA" w:rsidRPr="008E532E" w:rsidRDefault="00051DFA" w:rsidP="00F74D5D">
            <w:pPr>
              <w:spacing w:after="0" w:line="240" w:lineRule="auto"/>
              <w:jc w:val="center"/>
              <w:rPr>
                <w:rFonts w:ascii="Times New Roman" w:hAnsi="Times New Roman"/>
                <w:b/>
                <w:bCs/>
                <w:sz w:val="16"/>
                <w:szCs w:val="16"/>
              </w:rPr>
            </w:pPr>
            <w:r w:rsidRPr="0044200C">
              <w:rPr>
                <w:rFonts w:ascii="Times New Roman" w:hAnsi="Times New Roman"/>
                <w:b/>
                <w:bCs/>
                <w:sz w:val="16"/>
                <w:szCs w:val="16"/>
              </w:rPr>
              <w:t>Ремонт теплоэнергетического оборудования</w:t>
            </w:r>
          </w:p>
        </w:tc>
        <w:tc>
          <w:tcPr>
            <w:tcW w:w="91" w:type="pct"/>
            <w:shd w:val="clear" w:color="auto" w:fill="D9D9D9"/>
            <w:vAlign w:val="center"/>
          </w:tcPr>
          <w:p w14:paraId="256E8BC5"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1CF4CD2D"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766FEB32"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vAlign w:val="center"/>
          </w:tcPr>
          <w:p w14:paraId="3E9ED1AE" w14:textId="77777777" w:rsidR="00051DFA" w:rsidRPr="008E532E" w:rsidRDefault="00051DFA" w:rsidP="00F74D5D">
            <w:pPr>
              <w:spacing w:after="0" w:line="240" w:lineRule="auto"/>
              <w:jc w:val="center"/>
              <w:rPr>
                <w:rFonts w:ascii="Times New Roman" w:hAnsi="Times New Roman"/>
                <w:sz w:val="16"/>
                <w:szCs w:val="16"/>
              </w:rPr>
            </w:pPr>
          </w:p>
        </w:tc>
        <w:tc>
          <w:tcPr>
            <w:tcW w:w="92" w:type="pct"/>
            <w:shd w:val="clear" w:color="auto" w:fill="D9D9D9"/>
            <w:vAlign w:val="center"/>
          </w:tcPr>
          <w:p w14:paraId="6DDEC511"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163B1A9C" w14:textId="77777777" w:rsidR="00051DFA" w:rsidRPr="008E532E" w:rsidRDefault="00051DFA" w:rsidP="00F74D5D">
            <w:pPr>
              <w:spacing w:after="0" w:line="240" w:lineRule="auto"/>
              <w:jc w:val="center"/>
              <w:rPr>
                <w:rFonts w:ascii="Times New Roman" w:hAnsi="Times New Roman"/>
                <w:sz w:val="16"/>
                <w:szCs w:val="16"/>
              </w:rPr>
            </w:pPr>
          </w:p>
        </w:tc>
        <w:tc>
          <w:tcPr>
            <w:tcW w:w="88" w:type="pct"/>
            <w:shd w:val="clear" w:color="auto" w:fill="D9D9D9"/>
            <w:vAlign w:val="center"/>
          </w:tcPr>
          <w:p w14:paraId="747888D8" w14:textId="77777777" w:rsidR="00051DFA" w:rsidRPr="008E532E" w:rsidRDefault="00051DFA" w:rsidP="00F74D5D">
            <w:pPr>
              <w:spacing w:after="0" w:line="240" w:lineRule="auto"/>
              <w:jc w:val="center"/>
              <w:rPr>
                <w:rFonts w:ascii="Times New Roman" w:hAnsi="Times New Roman"/>
                <w:sz w:val="16"/>
                <w:szCs w:val="16"/>
              </w:rPr>
            </w:pPr>
          </w:p>
        </w:tc>
        <w:tc>
          <w:tcPr>
            <w:tcW w:w="91" w:type="pct"/>
            <w:shd w:val="clear" w:color="auto" w:fill="D9D9D9"/>
            <w:noWrap/>
            <w:vAlign w:val="center"/>
          </w:tcPr>
          <w:p w14:paraId="4F26ACD2"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vAlign w:val="center"/>
          </w:tcPr>
          <w:p w14:paraId="19C0D2ED"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15689163"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vAlign w:val="center"/>
          </w:tcPr>
          <w:p w14:paraId="679E3AC9" w14:textId="77777777" w:rsidR="00051DFA" w:rsidRPr="008E532E" w:rsidRDefault="00051DFA" w:rsidP="00F74D5D">
            <w:pPr>
              <w:spacing w:after="0" w:line="240" w:lineRule="auto"/>
              <w:jc w:val="center"/>
              <w:rPr>
                <w:rFonts w:ascii="Times New Roman" w:hAnsi="Times New Roman"/>
                <w:sz w:val="16"/>
                <w:szCs w:val="16"/>
              </w:rPr>
            </w:pPr>
          </w:p>
        </w:tc>
        <w:tc>
          <w:tcPr>
            <w:tcW w:w="98" w:type="pct"/>
            <w:shd w:val="clear" w:color="auto" w:fill="D9D9D9"/>
            <w:vAlign w:val="center"/>
          </w:tcPr>
          <w:p w14:paraId="3C421739"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vAlign w:val="center"/>
          </w:tcPr>
          <w:p w14:paraId="4E81B641"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6139BF91"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7F77035A"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13C88032"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0DEAB23E"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7FC4B136" w14:textId="77777777" w:rsidR="00051DFA" w:rsidRPr="008E532E" w:rsidRDefault="00051DFA" w:rsidP="00F74D5D">
            <w:pPr>
              <w:spacing w:after="0" w:line="240" w:lineRule="auto"/>
              <w:jc w:val="center"/>
              <w:rPr>
                <w:rFonts w:ascii="Times New Roman" w:hAnsi="Times New Roman"/>
                <w:b/>
                <w:bCs/>
                <w:sz w:val="16"/>
                <w:szCs w:val="16"/>
              </w:rPr>
            </w:pPr>
          </w:p>
        </w:tc>
        <w:tc>
          <w:tcPr>
            <w:tcW w:w="94" w:type="pct"/>
            <w:shd w:val="clear" w:color="auto" w:fill="808080" w:themeFill="background1" w:themeFillShade="80"/>
            <w:noWrap/>
            <w:vAlign w:val="center"/>
          </w:tcPr>
          <w:p w14:paraId="37CF69C4"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vAlign w:val="center"/>
          </w:tcPr>
          <w:p w14:paraId="2B195580"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D9D9D9"/>
            <w:noWrap/>
            <w:vAlign w:val="center"/>
          </w:tcPr>
          <w:p w14:paraId="05F1EC6A"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vAlign w:val="center"/>
          </w:tcPr>
          <w:p w14:paraId="2D075AFA"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0E39F2B4"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60209A9C"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5DD84DDA"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4E2F95B6"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9D9D9"/>
            <w:noWrap/>
            <w:vAlign w:val="center"/>
          </w:tcPr>
          <w:p w14:paraId="128F4814"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1DCCDC64"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9D9D9"/>
            <w:noWrap/>
            <w:vAlign w:val="center"/>
          </w:tcPr>
          <w:p w14:paraId="572FB9D9" w14:textId="77777777" w:rsidR="00051DFA" w:rsidRPr="008E532E" w:rsidRDefault="00051DFA" w:rsidP="00F74D5D">
            <w:pPr>
              <w:spacing w:after="0" w:line="240" w:lineRule="auto"/>
              <w:jc w:val="center"/>
              <w:rPr>
                <w:rFonts w:ascii="Times New Roman" w:hAnsi="Times New Roman"/>
                <w:b/>
                <w:bCs/>
                <w:sz w:val="16"/>
                <w:szCs w:val="16"/>
              </w:rPr>
            </w:pPr>
          </w:p>
        </w:tc>
        <w:tc>
          <w:tcPr>
            <w:tcW w:w="89" w:type="pct"/>
            <w:tcBorders>
              <w:right w:val="single" w:sz="4" w:space="0" w:color="auto"/>
            </w:tcBorders>
            <w:shd w:val="clear" w:color="auto" w:fill="D9D9D9"/>
            <w:noWrap/>
            <w:vAlign w:val="center"/>
          </w:tcPr>
          <w:p w14:paraId="5CF9ABA6"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9D9D9"/>
          </w:tcPr>
          <w:p w14:paraId="713AD5C5"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9D9D9"/>
          </w:tcPr>
          <w:p w14:paraId="7927D7EE"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0893BEEC"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2710282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31E0E710"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9D9D9"/>
          </w:tcPr>
          <w:p w14:paraId="1C0D1F91"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9D9D9"/>
          </w:tcPr>
          <w:p w14:paraId="3E80AD7B"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9D9D9"/>
          </w:tcPr>
          <w:p w14:paraId="698C1D2D"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3F482ADA"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4EA0CF6D"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0A426776"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3087CBB2"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649E3D7C"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25A9A560"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D9D9D9"/>
            <w:vAlign w:val="center"/>
          </w:tcPr>
          <w:p w14:paraId="783A19DB" w14:textId="77777777" w:rsidR="00051DFA" w:rsidRPr="008E532E" w:rsidRDefault="00051DFA" w:rsidP="00F74D5D">
            <w:pPr>
              <w:spacing w:after="0" w:line="240" w:lineRule="auto"/>
              <w:jc w:val="center"/>
              <w:rPr>
                <w:rFonts w:ascii="Times New Roman" w:hAnsi="Times New Roman"/>
                <w:sz w:val="16"/>
                <w:szCs w:val="16"/>
              </w:rPr>
            </w:pPr>
          </w:p>
        </w:tc>
      </w:tr>
      <w:tr w:rsidR="00051DFA" w:rsidRPr="008E532E" w14:paraId="5C9D1218" w14:textId="77777777" w:rsidTr="000B0B8B">
        <w:trPr>
          <w:jc w:val="center"/>
        </w:trPr>
        <w:tc>
          <w:tcPr>
            <w:tcW w:w="315" w:type="pct"/>
            <w:vAlign w:val="center"/>
          </w:tcPr>
          <w:p w14:paraId="36E7EF9C" w14:textId="77777777" w:rsidR="00051DFA" w:rsidRPr="008E532E" w:rsidRDefault="00051DFA" w:rsidP="00F74D5D">
            <w:pPr>
              <w:spacing w:after="0"/>
              <w:jc w:val="center"/>
              <w:rPr>
                <w:rFonts w:ascii="Times New Roman" w:hAnsi="Times New Roman"/>
                <w:sz w:val="16"/>
                <w:szCs w:val="16"/>
              </w:rPr>
            </w:pPr>
            <w:r w:rsidRPr="008E532E">
              <w:rPr>
                <w:rFonts w:ascii="Times New Roman" w:hAnsi="Times New Roman"/>
                <w:sz w:val="16"/>
                <w:szCs w:val="16"/>
              </w:rPr>
              <w:t>МДК.03.01</w:t>
            </w:r>
          </w:p>
        </w:tc>
        <w:tc>
          <w:tcPr>
            <w:tcW w:w="451" w:type="pct"/>
            <w:noWrap/>
          </w:tcPr>
          <w:p w14:paraId="7ADFF24F" w14:textId="77777777" w:rsidR="00051DFA" w:rsidRPr="008E532E" w:rsidRDefault="00051DFA" w:rsidP="00F74D5D">
            <w:pPr>
              <w:spacing w:after="0" w:line="240" w:lineRule="auto"/>
              <w:jc w:val="center"/>
              <w:rPr>
                <w:rFonts w:ascii="Times New Roman" w:hAnsi="Times New Roman"/>
                <w:sz w:val="16"/>
                <w:szCs w:val="16"/>
              </w:rPr>
            </w:pPr>
            <w:r w:rsidRPr="0044200C">
              <w:rPr>
                <w:rFonts w:ascii="Times New Roman" w:hAnsi="Times New Roman"/>
                <w:sz w:val="16"/>
                <w:szCs w:val="16"/>
              </w:rPr>
              <w:t>Технология ремонта теплоэнергетического оборудования</w:t>
            </w:r>
          </w:p>
        </w:tc>
        <w:tc>
          <w:tcPr>
            <w:tcW w:w="91" w:type="pct"/>
            <w:vAlign w:val="center"/>
          </w:tcPr>
          <w:p w14:paraId="7C5FBB34"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7F9DB97D"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60E1FD80" w14:textId="77777777" w:rsidR="00051DFA" w:rsidRPr="008E532E" w:rsidRDefault="00051DFA" w:rsidP="00F74D5D">
            <w:pPr>
              <w:spacing w:after="0" w:line="240" w:lineRule="auto"/>
              <w:jc w:val="center"/>
              <w:rPr>
                <w:rFonts w:ascii="Times New Roman" w:hAnsi="Times New Roman"/>
                <w:sz w:val="16"/>
                <w:szCs w:val="16"/>
              </w:rPr>
            </w:pPr>
          </w:p>
        </w:tc>
        <w:tc>
          <w:tcPr>
            <w:tcW w:w="94" w:type="pct"/>
            <w:vAlign w:val="center"/>
          </w:tcPr>
          <w:p w14:paraId="58C6F289" w14:textId="77777777" w:rsidR="00051DFA" w:rsidRPr="008E532E" w:rsidRDefault="00051DFA" w:rsidP="00F74D5D">
            <w:pPr>
              <w:spacing w:after="0" w:line="240" w:lineRule="auto"/>
              <w:jc w:val="center"/>
              <w:rPr>
                <w:rFonts w:ascii="Times New Roman" w:hAnsi="Times New Roman"/>
                <w:sz w:val="16"/>
                <w:szCs w:val="16"/>
              </w:rPr>
            </w:pPr>
          </w:p>
        </w:tc>
        <w:tc>
          <w:tcPr>
            <w:tcW w:w="92" w:type="pct"/>
            <w:vAlign w:val="center"/>
          </w:tcPr>
          <w:p w14:paraId="63536635"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1184E370" w14:textId="77777777" w:rsidR="00051DFA" w:rsidRPr="008E532E" w:rsidRDefault="00051DFA" w:rsidP="00F74D5D">
            <w:pPr>
              <w:spacing w:after="0" w:line="240" w:lineRule="auto"/>
              <w:jc w:val="center"/>
              <w:rPr>
                <w:rFonts w:ascii="Times New Roman" w:hAnsi="Times New Roman"/>
                <w:sz w:val="16"/>
                <w:szCs w:val="16"/>
              </w:rPr>
            </w:pPr>
          </w:p>
        </w:tc>
        <w:tc>
          <w:tcPr>
            <w:tcW w:w="88" w:type="pct"/>
            <w:vAlign w:val="center"/>
          </w:tcPr>
          <w:p w14:paraId="3215ED8B" w14:textId="77777777" w:rsidR="00051DFA" w:rsidRPr="008E532E" w:rsidRDefault="00051DFA" w:rsidP="00F74D5D">
            <w:pPr>
              <w:spacing w:after="0" w:line="240" w:lineRule="auto"/>
              <w:jc w:val="center"/>
              <w:rPr>
                <w:rFonts w:ascii="Times New Roman" w:hAnsi="Times New Roman"/>
                <w:sz w:val="16"/>
                <w:szCs w:val="16"/>
              </w:rPr>
            </w:pPr>
          </w:p>
        </w:tc>
        <w:tc>
          <w:tcPr>
            <w:tcW w:w="91" w:type="pct"/>
            <w:noWrap/>
            <w:vAlign w:val="center"/>
          </w:tcPr>
          <w:p w14:paraId="0E46CDA2"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4D4B750D"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vAlign w:val="center"/>
          </w:tcPr>
          <w:p w14:paraId="62D64C36"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vAlign w:val="center"/>
          </w:tcPr>
          <w:p w14:paraId="5236A150" w14:textId="77777777" w:rsidR="00051DFA" w:rsidRPr="008E532E" w:rsidRDefault="00051DFA" w:rsidP="00F74D5D">
            <w:pPr>
              <w:spacing w:after="0" w:line="240" w:lineRule="auto"/>
              <w:jc w:val="center"/>
              <w:rPr>
                <w:rFonts w:ascii="Times New Roman" w:hAnsi="Times New Roman"/>
                <w:sz w:val="16"/>
                <w:szCs w:val="16"/>
              </w:rPr>
            </w:pPr>
          </w:p>
        </w:tc>
        <w:tc>
          <w:tcPr>
            <w:tcW w:w="98" w:type="pct"/>
            <w:vAlign w:val="center"/>
          </w:tcPr>
          <w:p w14:paraId="14D750E8"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vAlign w:val="center"/>
          </w:tcPr>
          <w:p w14:paraId="23479BC4"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0D2F6C9F"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6F66CF00"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vAlign w:val="center"/>
          </w:tcPr>
          <w:p w14:paraId="56201887"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vAlign w:val="center"/>
          </w:tcPr>
          <w:p w14:paraId="2859D1AE"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18CDC380"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28D1BD53"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1158D8FF" w14:textId="77777777" w:rsidR="00051DFA" w:rsidRPr="008E532E" w:rsidRDefault="00051DFA" w:rsidP="00F74D5D">
            <w:pPr>
              <w:spacing w:after="0" w:line="240" w:lineRule="auto"/>
              <w:jc w:val="center"/>
              <w:rPr>
                <w:rFonts w:ascii="Times New Roman" w:hAnsi="Times New Roman"/>
                <w:sz w:val="16"/>
                <w:szCs w:val="16"/>
              </w:rPr>
            </w:pPr>
          </w:p>
        </w:tc>
        <w:tc>
          <w:tcPr>
            <w:tcW w:w="99" w:type="pct"/>
            <w:shd w:val="clear" w:color="auto" w:fill="DEEAF6" w:themeFill="accent1" w:themeFillTint="33"/>
            <w:noWrap/>
            <w:vAlign w:val="center"/>
          </w:tcPr>
          <w:p w14:paraId="188958D3"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6821543E"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61A9B433"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4672F506"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432EC19E"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3C6AD73"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DEEAF6" w:themeFill="accent1" w:themeFillTint="33"/>
            <w:noWrap/>
            <w:vAlign w:val="center"/>
          </w:tcPr>
          <w:p w14:paraId="27F919ED"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1A646A66" w14:textId="77777777" w:rsidR="00051DFA" w:rsidRPr="008E532E" w:rsidRDefault="00051DFA" w:rsidP="00F74D5D">
            <w:pPr>
              <w:spacing w:after="0" w:line="240" w:lineRule="auto"/>
              <w:jc w:val="center"/>
              <w:rPr>
                <w:rFonts w:ascii="Times New Roman" w:hAnsi="Times New Roman"/>
                <w:sz w:val="16"/>
                <w:szCs w:val="16"/>
              </w:rPr>
            </w:pPr>
          </w:p>
        </w:tc>
        <w:tc>
          <w:tcPr>
            <w:tcW w:w="89" w:type="pct"/>
            <w:shd w:val="clear" w:color="auto" w:fill="DEEAF6" w:themeFill="accent1" w:themeFillTint="33"/>
            <w:noWrap/>
            <w:vAlign w:val="center"/>
          </w:tcPr>
          <w:p w14:paraId="1952819B"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noWrap/>
            <w:vAlign w:val="center"/>
          </w:tcPr>
          <w:p w14:paraId="0D42D3C7" w14:textId="77777777" w:rsidR="00051DFA" w:rsidRPr="008E532E" w:rsidRDefault="00051DFA"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57C3432C"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cPr>
          <w:p w14:paraId="78F4CC91"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6258D1DB"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0477B014"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7EAAA9DB"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DEEAF6" w:themeFill="accent1" w:themeFillTint="33"/>
          </w:tcPr>
          <w:p w14:paraId="74433868"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DEEAF6" w:themeFill="accent1" w:themeFillTint="33"/>
          </w:tcPr>
          <w:p w14:paraId="51D7E5BE"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DEEAF6" w:themeFill="accent1" w:themeFillTint="33"/>
          </w:tcPr>
          <w:p w14:paraId="62957C8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1BD6D3A2"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Pr>
          <w:p w14:paraId="1B81B51C"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5A0DC30B"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Pr>
          <w:p w14:paraId="5D006EF6"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Pr>
          <w:p w14:paraId="74ADB7C5"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Pr>
          <w:p w14:paraId="476FE9B1"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vAlign w:val="center"/>
          </w:tcPr>
          <w:p w14:paraId="2B64FF26"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8</w:t>
            </w:r>
            <w:r w:rsidR="00051DFA">
              <w:rPr>
                <w:rFonts w:ascii="Times New Roman" w:hAnsi="Times New Roman"/>
                <w:sz w:val="16"/>
                <w:szCs w:val="16"/>
              </w:rPr>
              <w:t>2</w:t>
            </w:r>
          </w:p>
        </w:tc>
      </w:tr>
      <w:tr w:rsidR="00051DFA" w:rsidRPr="008E532E" w14:paraId="78FA38EF" w14:textId="77777777" w:rsidTr="000B0B8B">
        <w:trPr>
          <w:jc w:val="center"/>
        </w:trPr>
        <w:tc>
          <w:tcPr>
            <w:tcW w:w="315" w:type="pct"/>
            <w:vAlign w:val="center"/>
          </w:tcPr>
          <w:p w14:paraId="10CC12E4" w14:textId="77777777" w:rsidR="00051DFA" w:rsidRPr="008E532E" w:rsidRDefault="00051DFA" w:rsidP="00F74D5D">
            <w:pPr>
              <w:spacing w:after="0"/>
              <w:jc w:val="center"/>
              <w:rPr>
                <w:rFonts w:ascii="Times New Roman" w:hAnsi="Times New Roman"/>
                <w:sz w:val="16"/>
                <w:szCs w:val="16"/>
              </w:rPr>
            </w:pPr>
          </w:p>
        </w:tc>
        <w:tc>
          <w:tcPr>
            <w:tcW w:w="451" w:type="pct"/>
            <w:noWrap/>
            <w:vAlign w:val="center"/>
          </w:tcPr>
          <w:p w14:paraId="7FFD6514" w14:textId="77777777" w:rsidR="00051DFA" w:rsidRPr="008E532E" w:rsidRDefault="00051DFA" w:rsidP="00F74D5D">
            <w:pPr>
              <w:spacing w:after="0" w:line="240" w:lineRule="auto"/>
              <w:rPr>
                <w:rFonts w:ascii="Times New Roman" w:hAnsi="Times New Roman"/>
                <w:sz w:val="16"/>
                <w:szCs w:val="16"/>
              </w:rPr>
            </w:pPr>
            <w:r w:rsidRPr="008E532E">
              <w:rPr>
                <w:rFonts w:ascii="Times New Roman" w:hAnsi="Times New Roman"/>
                <w:sz w:val="16"/>
                <w:szCs w:val="16"/>
              </w:rPr>
              <w:t>Промежуточная аттестация</w:t>
            </w:r>
          </w:p>
        </w:tc>
        <w:tc>
          <w:tcPr>
            <w:tcW w:w="91" w:type="pct"/>
            <w:tcMar>
              <w:left w:w="0" w:type="dxa"/>
              <w:right w:w="0" w:type="dxa"/>
            </w:tcMar>
            <w:vAlign w:val="center"/>
          </w:tcPr>
          <w:p w14:paraId="371BAF92" w14:textId="77777777" w:rsidR="00051DFA" w:rsidRPr="008E532E" w:rsidRDefault="00051DFA" w:rsidP="00F74D5D">
            <w:pPr>
              <w:spacing w:after="0" w:line="240" w:lineRule="auto"/>
              <w:jc w:val="center"/>
              <w:rPr>
                <w:rFonts w:ascii="Times New Roman" w:hAnsi="Times New Roman"/>
                <w:sz w:val="16"/>
                <w:szCs w:val="16"/>
              </w:rPr>
            </w:pPr>
          </w:p>
        </w:tc>
        <w:tc>
          <w:tcPr>
            <w:tcW w:w="88" w:type="pct"/>
            <w:tcMar>
              <w:left w:w="0" w:type="dxa"/>
              <w:right w:w="0" w:type="dxa"/>
            </w:tcMar>
            <w:vAlign w:val="center"/>
          </w:tcPr>
          <w:p w14:paraId="3C2B3EE5" w14:textId="77777777" w:rsidR="00051DFA" w:rsidRPr="008E532E" w:rsidRDefault="00051DFA" w:rsidP="00F74D5D">
            <w:pPr>
              <w:spacing w:after="0" w:line="240" w:lineRule="auto"/>
              <w:jc w:val="center"/>
              <w:rPr>
                <w:rFonts w:ascii="Times New Roman" w:hAnsi="Times New Roman"/>
                <w:sz w:val="16"/>
                <w:szCs w:val="16"/>
              </w:rPr>
            </w:pPr>
          </w:p>
        </w:tc>
        <w:tc>
          <w:tcPr>
            <w:tcW w:w="88" w:type="pct"/>
            <w:tcMar>
              <w:left w:w="0" w:type="dxa"/>
              <w:right w:w="0" w:type="dxa"/>
            </w:tcMar>
            <w:vAlign w:val="center"/>
          </w:tcPr>
          <w:p w14:paraId="62189C46" w14:textId="77777777" w:rsidR="00051DFA" w:rsidRPr="008E532E" w:rsidRDefault="00051DFA" w:rsidP="00F74D5D">
            <w:pPr>
              <w:spacing w:after="0" w:line="240" w:lineRule="auto"/>
              <w:jc w:val="center"/>
              <w:rPr>
                <w:rFonts w:ascii="Times New Roman" w:hAnsi="Times New Roman"/>
                <w:sz w:val="16"/>
                <w:szCs w:val="16"/>
              </w:rPr>
            </w:pPr>
          </w:p>
        </w:tc>
        <w:tc>
          <w:tcPr>
            <w:tcW w:w="94" w:type="pct"/>
            <w:tcMar>
              <w:left w:w="0" w:type="dxa"/>
              <w:right w:w="0" w:type="dxa"/>
            </w:tcMar>
            <w:vAlign w:val="center"/>
          </w:tcPr>
          <w:p w14:paraId="65301566" w14:textId="77777777" w:rsidR="00051DFA" w:rsidRPr="008E532E" w:rsidRDefault="00051DFA" w:rsidP="00F74D5D">
            <w:pPr>
              <w:spacing w:after="0" w:line="240" w:lineRule="auto"/>
              <w:jc w:val="center"/>
              <w:rPr>
                <w:rFonts w:ascii="Times New Roman" w:hAnsi="Times New Roman"/>
                <w:sz w:val="16"/>
                <w:szCs w:val="16"/>
              </w:rPr>
            </w:pPr>
          </w:p>
        </w:tc>
        <w:tc>
          <w:tcPr>
            <w:tcW w:w="92" w:type="pct"/>
            <w:tcMar>
              <w:left w:w="0" w:type="dxa"/>
              <w:right w:w="0" w:type="dxa"/>
            </w:tcMar>
            <w:vAlign w:val="center"/>
          </w:tcPr>
          <w:p w14:paraId="00B1E072" w14:textId="77777777" w:rsidR="00051DFA" w:rsidRPr="008E532E" w:rsidRDefault="00051DFA" w:rsidP="00F74D5D">
            <w:pPr>
              <w:spacing w:after="0" w:line="240" w:lineRule="auto"/>
              <w:jc w:val="center"/>
              <w:rPr>
                <w:rFonts w:ascii="Times New Roman" w:hAnsi="Times New Roman"/>
                <w:sz w:val="16"/>
                <w:szCs w:val="16"/>
              </w:rPr>
            </w:pPr>
          </w:p>
        </w:tc>
        <w:tc>
          <w:tcPr>
            <w:tcW w:w="88" w:type="pct"/>
            <w:tcMar>
              <w:left w:w="0" w:type="dxa"/>
              <w:right w:w="0" w:type="dxa"/>
            </w:tcMar>
            <w:vAlign w:val="center"/>
          </w:tcPr>
          <w:p w14:paraId="42FC2897" w14:textId="77777777" w:rsidR="00051DFA" w:rsidRPr="008E532E" w:rsidRDefault="00051DFA" w:rsidP="00F74D5D">
            <w:pPr>
              <w:spacing w:after="0" w:line="240" w:lineRule="auto"/>
              <w:jc w:val="center"/>
              <w:rPr>
                <w:rFonts w:ascii="Times New Roman" w:hAnsi="Times New Roman"/>
                <w:sz w:val="16"/>
                <w:szCs w:val="16"/>
              </w:rPr>
            </w:pPr>
          </w:p>
        </w:tc>
        <w:tc>
          <w:tcPr>
            <w:tcW w:w="88" w:type="pct"/>
            <w:tcMar>
              <w:left w:w="0" w:type="dxa"/>
              <w:right w:w="0" w:type="dxa"/>
            </w:tcMar>
            <w:vAlign w:val="center"/>
          </w:tcPr>
          <w:p w14:paraId="5EAE0504" w14:textId="77777777" w:rsidR="00051DFA" w:rsidRPr="008E532E" w:rsidRDefault="00051DFA" w:rsidP="00F74D5D">
            <w:pPr>
              <w:spacing w:after="0" w:line="240" w:lineRule="auto"/>
              <w:jc w:val="center"/>
              <w:rPr>
                <w:rFonts w:ascii="Times New Roman" w:hAnsi="Times New Roman"/>
                <w:sz w:val="16"/>
                <w:szCs w:val="16"/>
              </w:rPr>
            </w:pPr>
          </w:p>
        </w:tc>
        <w:tc>
          <w:tcPr>
            <w:tcW w:w="91" w:type="pct"/>
            <w:noWrap/>
            <w:tcMar>
              <w:left w:w="0" w:type="dxa"/>
              <w:right w:w="0" w:type="dxa"/>
            </w:tcMar>
            <w:vAlign w:val="center"/>
          </w:tcPr>
          <w:p w14:paraId="55035FCA"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tcMar>
              <w:left w:w="0" w:type="dxa"/>
              <w:right w:w="0" w:type="dxa"/>
            </w:tcMar>
            <w:vAlign w:val="center"/>
          </w:tcPr>
          <w:p w14:paraId="7D7EB374"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tcMar>
              <w:left w:w="0" w:type="dxa"/>
              <w:right w:w="0" w:type="dxa"/>
            </w:tcMar>
            <w:vAlign w:val="center"/>
          </w:tcPr>
          <w:p w14:paraId="00B758A3"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tcMar>
              <w:left w:w="0" w:type="dxa"/>
              <w:right w:w="0" w:type="dxa"/>
            </w:tcMar>
            <w:vAlign w:val="center"/>
          </w:tcPr>
          <w:p w14:paraId="14D0237C" w14:textId="77777777" w:rsidR="00051DFA" w:rsidRPr="008E532E" w:rsidRDefault="00051DFA" w:rsidP="00F74D5D">
            <w:pPr>
              <w:spacing w:after="0" w:line="240" w:lineRule="auto"/>
              <w:jc w:val="center"/>
              <w:rPr>
                <w:rFonts w:ascii="Times New Roman" w:hAnsi="Times New Roman"/>
                <w:sz w:val="16"/>
                <w:szCs w:val="16"/>
              </w:rPr>
            </w:pPr>
          </w:p>
        </w:tc>
        <w:tc>
          <w:tcPr>
            <w:tcW w:w="98" w:type="pct"/>
            <w:tcMar>
              <w:left w:w="0" w:type="dxa"/>
              <w:right w:w="0" w:type="dxa"/>
            </w:tcMar>
            <w:vAlign w:val="center"/>
          </w:tcPr>
          <w:p w14:paraId="0FEDFD5B"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tcMar>
              <w:left w:w="0" w:type="dxa"/>
              <w:right w:w="0" w:type="dxa"/>
            </w:tcMar>
            <w:vAlign w:val="center"/>
          </w:tcPr>
          <w:p w14:paraId="381D389B"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cMar>
              <w:left w:w="0" w:type="dxa"/>
              <w:right w:w="0" w:type="dxa"/>
            </w:tcMar>
            <w:vAlign w:val="center"/>
          </w:tcPr>
          <w:p w14:paraId="54115867"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cMar>
              <w:left w:w="0" w:type="dxa"/>
              <w:right w:w="0" w:type="dxa"/>
            </w:tcMar>
            <w:vAlign w:val="center"/>
          </w:tcPr>
          <w:p w14:paraId="38795184"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cMar>
              <w:left w:w="0" w:type="dxa"/>
              <w:right w:w="0" w:type="dxa"/>
            </w:tcMar>
            <w:vAlign w:val="center"/>
          </w:tcPr>
          <w:p w14:paraId="21391696"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FFC000"/>
            <w:noWrap/>
            <w:tcMar>
              <w:left w:w="0" w:type="dxa"/>
              <w:right w:w="0" w:type="dxa"/>
            </w:tcMar>
            <w:vAlign w:val="center"/>
          </w:tcPr>
          <w:p w14:paraId="262445F8"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3" w:type="pct"/>
            <w:shd w:val="clear" w:color="auto" w:fill="808080" w:themeFill="background1" w:themeFillShade="80"/>
            <w:noWrap/>
            <w:vAlign w:val="center"/>
          </w:tcPr>
          <w:p w14:paraId="589D0DE3"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1C2AB2A8"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tcMar>
              <w:left w:w="0" w:type="dxa"/>
              <w:right w:w="0" w:type="dxa"/>
            </w:tcMar>
            <w:vAlign w:val="center"/>
          </w:tcPr>
          <w:p w14:paraId="2D148DCE" w14:textId="77777777" w:rsidR="00051DFA" w:rsidRPr="008E532E" w:rsidRDefault="00051DFA" w:rsidP="00F74D5D">
            <w:pPr>
              <w:spacing w:after="0" w:line="240" w:lineRule="auto"/>
              <w:jc w:val="center"/>
              <w:rPr>
                <w:rFonts w:ascii="Times New Roman" w:hAnsi="Times New Roman"/>
                <w:sz w:val="16"/>
                <w:szCs w:val="16"/>
              </w:rPr>
            </w:pPr>
          </w:p>
        </w:tc>
        <w:tc>
          <w:tcPr>
            <w:tcW w:w="99" w:type="pct"/>
            <w:noWrap/>
            <w:tcMar>
              <w:left w:w="0" w:type="dxa"/>
              <w:right w:w="0" w:type="dxa"/>
            </w:tcMar>
            <w:vAlign w:val="center"/>
          </w:tcPr>
          <w:p w14:paraId="0890E936"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tcMar>
              <w:left w:w="0" w:type="dxa"/>
              <w:right w:w="0" w:type="dxa"/>
            </w:tcMar>
            <w:vAlign w:val="center"/>
          </w:tcPr>
          <w:p w14:paraId="3A4F7A22"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cMar>
              <w:left w:w="0" w:type="dxa"/>
              <w:right w:w="0" w:type="dxa"/>
            </w:tcMar>
            <w:vAlign w:val="center"/>
          </w:tcPr>
          <w:p w14:paraId="160D4910"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cMar>
              <w:left w:w="0" w:type="dxa"/>
              <w:right w:w="0" w:type="dxa"/>
            </w:tcMar>
            <w:vAlign w:val="center"/>
          </w:tcPr>
          <w:p w14:paraId="16B8B512"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cMar>
              <w:left w:w="0" w:type="dxa"/>
              <w:right w:w="0" w:type="dxa"/>
            </w:tcMar>
            <w:vAlign w:val="center"/>
          </w:tcPr>
          <w:p w14:paraId="4707273D" w14:textId="77777777" w:rsidR="00051DFA" w:rsidRPr="008E532E" w:rsidRDefault="00051DFA" w:rsidP="00F74D5D">
            <w:pPr>
              <w:spacing w:after="0" w:line="240" w:lineRule="auto"/>
              <w:jc w:val="center"/>
              <w:rPr>
                <w:rFonts w:ascii="Times New Roman" w:hAnsi="Times New Roman"/>
                <w:sz w:val="16"/>
                <w:szCs w:val="16"/>
              </w:rPr>
            </w:pPr>
          </w:p>
        </w:tc>
        <w:tc>
          <w:tcPr>
            <w:tcW w:w="95" w:type="pct"/>
            <w:noWrap/>
            <w:tcMar>
              <w:left w:w="0" w:type="dxa"/>
              <w:right w:w="0" w:type="dxa"/>
            </w:tcMar>
            <w:vAlign w:val="center"/>
          </w:tcPr>
          <w:p w14:paraId="787935BC" w14:textId="77777777" w:rsidR="00051DFA" w:rsidRPr="008E532E" w:rsidRDefault="00051DFA" w:rsidP="00F74D5D">
            <w:pPr>
              <w:spacing w:after="0" w:line="240" w:lineRule="auto"/>
              <w:jc w:val="center"/>
              <w:rPr>
                <w:rFonts w:ascii="Times New Roman" w:hAnsi="Times New Roman"/>
                <w:sz w:val="16"/>
                <w:szCs w:val="16"/>
              </w:rPr>
            </w:pPr>
          </w:p>
        </w:tc>
        <w:tc>
          <w:tcPr>
            <w:tcW w:w="94" w:type="pct"/>
            <w:noWrap/>
            <w:tcMar>
              <w:left w:w="0" w:type="dxa"/>
              <w:right w:w="0" w:type="dxa"/>
            </w:tcMar>
            <w:vAlign w:val="center"/>
          </w:tcPr>
          <w:p w14:paraId="5D0F60AF"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cMar>
              <w:left w:w="0" w:type="dxa"/>
              <w:right w:w="0" w:type="dxa"/>
            </w:tcMar>
            <w:vAlign w:val="center"/>
          </w:tcPr>
          <w:p w14:paraId="31FD0F4A" w14:textId="77777777" w:rsidR="00051DFA" w:rsidRPr="008E532E" w:rsidRDefault="00051DFA" w:rsidP="00F74D5D">
            <w:pPr>
              <w:spacing w:after="0" w:line="240" w:lineRule="auto"/>
              <w:jc w:val="center"/>
              <w:rPr>
                <w:rFonts w:ascii="Times New Roman" w:hAnsi="Times New Roman"/>
                <w:sz w:val="16"/>
                <w:szCs w:val="16"/>
              </w:rPr>
            </w:pPr>
          </w:p>
        </w:tc>
        <w:tc>
          <w:tcPr>
            <w:tcW w:w="89" w:type="pct"/>
            <w:noWrap/>
            <w:tcMar>
              <w:left w:w="0" w:type="dxa"/>
              <w:right w:w="0" w:type="dxa"/>
            </w:tcMar>
            <w:vAlign w:val="center"/>
          </w:tcPr>
          <w:p w14:paraId="54404B12"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noWrap/>
            <w:tcMar>
              <w:left w:w="0" w:type="dxa"/>
              <w:right w:w="0" w:type="dxa"/>
            </w:tcMar>
            <w:vAlign w:val="center"/>
          </w:tcPr>
          <w:p w14:paraId="418CCC6D" w14:textId="77777777" w:rsidR="00051DFA" w:rsidRPr="008E532E" w:rsidRDefault="00051DFA" w:rsidP="00F74D5D">
            <w:pPr>
              <w:spacing w:after="0" w:line="240" w:lineRule="auto"/>
              <w:jc w:val="center"/>
              <w:rPr>
                <w:rFonts w:ascii="Times New Roman" w:hAnsi="Times New Roman"/>
                <w:sz w:val="16"/>
                <w:szCs w:val="16"/>
              </w:rPr>
            </w:pPr>
          </w:p>
        </w:tc>
        <w:tc>
          <w:tcPr>
            <w:tcW w:w="95" w:type="pct"/>
            <w:tcMar>
              <w:left w:w="0" w:type="dxa"/>
              <w:right w:w="0" w:type="dxa"/>
            </w:tcMar>
          </w:tcPr>
          <w:p w14:paraId="518B5819"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Mar>
              <w:left w:w="0" w:type="dxa"/>
              <w:right w:w="0" w:type="dxa"/>
            </w:tcMar>
          </w:tcPr>
          <w:p w14:paraId="69BFA380"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Mar>
              <w:left w:w="0" w:type="dxa"/>
              <w:right w:w="0" w:type="dxa"/>
            </w:tcMar>
          </w:tcPr>
          <w:p w14:paraId="77F05F55"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Mar>
              <w:left w:w="0" w:type="dxa"/>
              <w:right w:w="0" w:type="dxa"/>
            </w:tcMar>
          </w:tcPr>
          <w:p w14:paraId="5B86270E"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Mar>
              <w:left w:w="0" w:type="dxa"/>
              <w:right w:w="0" w:type="dxa"/>
            </w:tcMar>
          </w:tcPr>
          <w:p w14:paraId="44952292"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tcMar>
              <w:left w:w="0" w:type="dxa"/>
              <w:right w:w="0" w:type="dxa"/>
            </w:tcMar>
          </w:tcPr>
          <w:p w14:paraId="285C16C1"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tcMar>
              <w:left w:w="0" w:type="dxa"/>
              <w:right w:w="0" w:type="dxa"/>
            </w:tcMar>
          </w:tcPr>
          <w:p w14:paraId="6FE1AA2D"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tcMar>
              <w:left w:w="0" w:type="dxa"/>
              <w:right w:w="0" w:type="dxa"/>
            </w:tcMar>
          </w:tcPr>
          <w:p w14:paraId="3F4A65CD"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Mar>
              <w:left w:w="0" w:type="dxa"/>
              <w:right w:w="0" w:type="dxa"/>
            </w:tcMar>
          </w:tcPr>
          <w:p w14:paraId="24304137"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Mar>
              <w:left w:w="0" w:type="dxa"/>
              <w:right w:w="0" w:type="dxa"/>
            </w:tcMar>
          </w:tcPr>
          <w:p w14:paraId="6A42A95A"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Mar>
              <w:left w:w="0" w:type="dxa"/>
              <w:right w:w="0" w:type="dxa"/>
            </w:tcMar>
          </w:tcPr>
          <w:p w14:paraId="1A67E1C0"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Mar>
              <w:left w:w="0" w:type="dxa"/>
              <w:right w:w="0" w:type="dxa"/>
            </w:tcMar>
          </w:tcPr>
          <w:p w14:paraId="1E4C467D"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Mar>
              <w:left w:w="0" w:type="dxa"/>
              <w:right w:w="0" w:type="dxa"/>
            </w:tcMar>
          </w:tcPr>
          <w:p w14:paraId="6F38E4AD"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Mar>
              <w:left w:w="0" w:type="dxa"/>
              <w:right w:w="0" w:type="dxa"/>
            </w:tcMar>
          </w:tcPr>
          <w:p w14:paraId="74A9B4AF"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17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8596E2"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72</w:t>
            </w:r>
          </w:p>
        </w:tc>
      </w:tr>
      <w:tr w:rsidR="00051DFA" w:rsidRPr="008E532E" w14:paraId="00E74EF5" w14:textId="77777777" w:rsidTr="000B0B8B">
        <w:trPr>
          <w:jc w:val="center"/>
        </w:trPr>
        <w:tc>
          <w:tcPr>
            <w:tcW w:w="765" w:type="pct"/>
            <w:gridSpan w:val="2"/>
            <w:vAlign w:val="center"/>
          </w:tcPr>
          <w:p w14:paraId="32672B0D" w14:textId="77777777" w:rsidR="00051DFA" w:rsidRPr="008E532E" w:rsidRDefault="00051DFA" w:rsidP="00F74D5D">
            <w:pPr>
              <w:spacing w:after="0" w:line="240" w:lineRule="auto"/>
              <w:rPr>
                <w:rFonts w:ascii="Times New Roman" w:hAnsi="Times New Roman"/>
                <w:sz w:val="16"/>
                <w:szCs w:val="16"/>
              </w:rPr>
            </w:pPr>
            <w:r w:rsidRPr="007359A2">
              <w:rPr>
                <w:rFonts w:ascii="Times New Roman" w:hAnsi="Times New Roman"/>
                <w:sz w:val="16"/>
                <w:szCs w:val="16"/>
              </w:rPr>
              <w:t>Вариативная часть образовательной программы</w:t>
            </w:r>
          </w:p>
        </w:tc>
        <w:tc>
          <w:tcPr>
            <w:tcW w:w="91" w:type="pct"/>
            <w:tcMar>
              <w:left w:w="0" w:type="dxa"/>
              <w:right w:w="0" w:type="dxa"/>
            </w:tcMar>
            <w:vAlign w:val="center"/>
          </w:tcPr>
          <w:p w14:paraId="3AEB5FE0"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88" w:type="pct"/>
            <w:tcMar>
              <w:left w:w="0" w:type="dxa"/>
              <w:right w:w="0" w:type="dxa"/>
            </w:tcMar>
            <w:vAlign w:val="center"/>
          </w:tcPr>
          <w:p w14:paraId="72C9D928"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88" w:type="pct"/>
            <w:tcMar>
              <w:left w:w="0" w:type="dxa"/>
              <w:right w:w="0" w:type="dxa"/>
            </w:tcMar>
            <w:vAlign w:val="center"/>
          </w:tcPr>
          <w:p w14:paraId="449CC9FE"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94" w:type="pct"/>
            <w:tcMar>
              <w:left w:w="0" w:type="dxa"/>
              <w:right w:w="0" w:type="dxa"/>
            </w:tcMar>
            <w:vAlign w:val="center"/>
          </w:tcPr>
          <w:p w14:paraId="4DFDF5DB"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92" w:type="pct"/>
            <w:tcMar>
              <w:left w:w="0" w:type="dxa"/>
              <w:right w:w="0" w:type="dxa"/>
            </w:tcMar>
            <w:vAlign w:val="center"/>
          </w:tcPr>
          <w:p w14:paraId="22CDB192"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88" w:type="pct"/>
            <w:tcMar>
              <w:left w:w="0" w:type="dxa"/>
              <w:right w:w="0" w:type="dxa"/>
            </w:tcMar>
            <w:vAlign w:val="center"/>
          </w:tcPr>
          <w:p w14:paraId="4821EDCE"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88" w:type="pct"/>
            <w:tcMar>
              <w:left w:w="0" w:type="dxa"/>
              <w:right w:w="0" w:type="dxa"/>
            </w:tcMar>
            <w:vAlign w:val="center"/>
          </w:tcPr>
          <w:p w14:paraId="58ACC16A"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20</w:t>
            </w:r>
          </w:p>
        </w:tc>
        <w:tc>
          <w:tcPr>
            <w:tcW w:w="91" w:type="pct"/>
            <w:noWrap/>
            <w:tcMar>
              <w:left w:w="0" w:type="dxa"/>
              <w:right w:w="0" w:type="dxa"/>
            </w:tcMar>
            <w:vAlign w:val="center"/>
          </w:tcPr>
          <w:p w14:paraId="7684E795"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20</w:t>
            </w:r>
          </w:p>
        </w:tc>
        <w:tc>
          <w:tcPr>
            <w:tcW w:w="93" w:type="pct"/>
            <w:noWrap/>
            <w:tcMar>
              <w:left w:w="0" w:type="dxa"/>
              <w:right w:w="0" w:type="dxa"/>
            </w:tcMar>
            <w:vAlign w:val="center"/>
          </w:tcPr>
          <w:p w14:paraId="63B5246E"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95" w:type="pct"/>
            <w:noWrap/>
            <w:tcMar>
              <w:left w:w="0" w:type="dxa"/>
              <w:right w:w="0" w:type="dxa"/>
            </w:tcMar>
            <w:vAlign w:val="center"/>
          </w:tcPr>
          <w:p w14:paraId="37437FFB"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94" w:type="pct"/>
            <w:noWrap/>
            <w:tcMar>
              <w:left w:w="0" w:type="dxa"/>
              <w:right w:w="0" w:type="dxa"/>
            </w:tcMar>
            <w:vAlign w:val="center"/>
          </w:tcPr>
          <w:p w14:paraId="339188DD"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98" w:type="pct"/>
            <w:tcMar>
              <w:left w:w="0" w:type="dxa"/>
              <w:right w:w="0" w:type="dxa"/>
            </w:tcMar>
            <w:vAlign w:val="center"/>
          </w:tcPr>
          <w:p w14:paraId="713C6777"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93" w:type="pct"/>
            <w:noWrap/>
            <w:tcMar>
              <w:left w:w="0" w:type="dxa"/>
              <w:right w:w="0" w:type="dxa"/>
            </w:tcMar>
            <w:vAlign w:val="center"/>
          </w:tcPr>
          <w:p w14:paraId="355A30A0"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89" w:type="pct"/>
            <w:noWrap/>
            <w:tcMar>
              <w:left w:w="0" w:type="dxa"/>
              <w:right w:w="0" w:type="dxa"/>
            </w:tcMar>
            <w:vAlign w:val="center"/>
          </w:tcPr>
          <w:p w14:paraId="60082F48"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89" w:type="pct"/>
            <w:noWrap/>
            <w:tcMar>
              <w:left w:w="0" w:type="dxa"/>
              <w:right w:w="0" w:type="dxa"/>
            </w:tcMar>
            <w:vAlign w:val="center"/>
          </w:tcPr>
          <w:p w14:paraId="350AD019"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89" w:type="pct"/>
            <w:noWrap/>
            <w:tcMar>
              <w:left w:w="0" w:type="dxa"/>
              <w:right w:w="0" w:type="dxa"/>
            </w:tcMar>
            <w:vAlign w:val="center"/>
          </w:tcPr>
          <w:p w14:paraId="7ADE1AFB"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18</w:t>
            </w:r>
          </w:p>
        </w:tc>
        <w:tc>
          <w:tcPr>
            <w:tcW w:w="94" w:type="pct"/>
            <w:shd w:val="clear" w:color="auto" w:fill="FFC000"/>
            <w:noWrap/>
            <w:tcMar>
              <w:left w:w="0" w:type="dxa"/>
              <w:right w:w="0" w:type="dxa"/>
            </w:tcMar>
            <w:vAlign w:val="center"/>
          </w:tcPr>
          <w:p w14:paraId="35BE0F76"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5763FA82"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318E227F" w14:textId="77777777" w:rsidR="00051DFA" w:rsidRPr="008E532E" w:rsidRDefault="00051DFA" w:rsidP="00F74D5D">
            <w:pPr>
              <w:spacing w:after="0" w:line="240" w:lineRule="auto"/>
              <w:jc w:val="center"/>
              <w:rPr>
                <w:rFonts w:ascii="Times New Roman" w:hAnsi="Times New Roman"/>
                <w:sz w:val="16"/>
                <w:szCs w:val="16"/>
              </w:rPr>
            </w:pPr>
          </w:p>
        </w:tc>
        <w:tc>
          <w:tcPr>
            <w:tcW w:w="93" w:type="pct"/>
            <w:noWrap/>
            <w:tcMar>
              <w:left w:w="0" w:type="dxa"/>
              <w:right w:w="0" w:type="dxa"/>
            </w:tcMar>
            <w:vAlign w:val="center"/>
          </w:tcPr>
          <w:p w14:paraId="34CE30BD"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9" w:type="pct"/>
            <w:noWrap/>
            <w:tcMar>
              <w:left w:w="0" w:type="dxa"/>
              <w:right w:w="0" w:type="dxa"/>
            </w:tcMar>
            <w:vAlign w:val="center"/>
          </w:tcPr>
          <w:p w14:paraId="65308AE4"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4" w:type="pct"/>
            <w:noWrap/>
            <w:tcMar>
              <w:left w:w="0" w:type="dxa"/>
              <w:right w:w="0" w:type="dxa"/>
            </w:tcMar>
            <w:vAlign w:val="center"/>
          </w:tcPr>
          <w:p w14:paraId="124D2A91"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89" w:type="pct"/>
            <w:noWrap/>
            <w:tcMar>
              <w:left w:w="0" w:type="dxa"/>
              <w:right w:w="0" w:type="dxa"/>
            </w:tcMar>
            <w:vAlign w:val="center"/>
          </w:tcPr>
          <w:p w14:paraId="3566B912"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89" w:type="pct"/>
            <w:noWrap/>
            <w:tcMar>
              <w:left w:w="0" w:type="dxa"/>
              <w:right w:w="0" w:type="dxa"/>
            </w:tcMar>
            <w:vAlign w:val="center"/>
          </w:tcPr>
          <w:p w14:paraId="40D6AA73"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89" w:type="pct"/>
            <w:noWrap/>
            <w:tcMar>
              <w:left w:w="0" w:type="dxa"/>
              <w:right w:w="0" w:type="dxa"/>
            </w:tcMar>
            <w:vAlign w:val="center"/>
          </w:tcPr>
          <w:p w14:paraId="0655DF7D"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5" w:type="pct"/>
            <w:noWrap/>
            <w:tcMar>
              <w:left w:w="0" w:type="dxa"/>
              <w:right w:w="0" w:type="dxa"/>
            </w:tcMar>
            <w:vAlign w:val="center"/>
          </w:tcPr>
          <w:p w14:paraId="276B6C7E"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4" w:type="pct"/>
            <w:noWrap/>
            <w:tcMar>
              <w:left w:w="0" w:type="dxa"/>
              <w:right w:w="0" w:type="dxa"/>
            </w:tcMar>
            <w:vAlign w:val="center"/>
          </w:tcPr>
          <w:p w14:paraId="5F2DEC72"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89" w:type="pct"/>
            <w:noWrap/>
            <w:tcMar>
              <w:left w:w="0" w:type="dxa"/>
              <w:right w:w="0" w:type="dxa"/>
            </w:tcMar>
            <w:vAlign w:val="center"/>
          </w:tcPr>
          <w:p w14:paraId="7FD4C6F9"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89" w:type="pct"/>
            <w:noWrap/>
            <w:tcMar>
              <w:left w:w="0" w:type="dxa"/>
              <w:right w:w="0" w:type="dxa"/>
            </w:tcMar>
            <w:vAlign w:val="center"/>
          </w:tcPr>
          <w:p w14:paraId="20E23E70"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89" w:type="pct"/>
            <w:tcBorders>
              <w:right w:val="single" w:sz="4" w:space="0" w:color="auto"/>
            </w:tcBorders>
            <w:noWrap/>
            <w:tcMar>
              <w:left w:w="0" w:type="dxa"/>
              <w:right w:w="0" w:type="dxa"/>
            </w:tcMar>
            <w:vAlign w:val="center"/>
          </w:tcPr>
          <w:p w14:paraId="22820B75"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5" w:type="pct"/>
            <w:tcMar>
              <w:left w:w="0" w:type="dxa"/>
              <w:right w:w="0" w:type="dxa"/>
            </w:tcMar>
            <w:vAlign w:val="center"/>
          </w:tcPr>
          <w:p w14:paraId="71FE46E4"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94" w:type="pct"/>
            <w:tcBorders>
              <w:right w:val="single" w:sz="4" w:space="0" w:color="auto"/>
            </w:tcBorders>
            <w:tcMar>
              <w:left w:w="0" w:type="dxa"/>
              <w:right w:w="0" w:type="dxa"/>
            </w:tcMar>
            <w:vAlign w:val="center"/>
          </w:tcPr>
          <w:p w14:paraId="42F28C4B"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89" w:type="pct"/>
            <w:tcBorders>
              <w:right w:val="single" w:sz="4" w:space="0" w:color="auto"/>
            </w:tcBorders>
            <w:tcMar>
              <w:left w:w="0" w:type="dxa"/>
              <w:right w:w="0" w:type="dxa"/>
            </w:tcMar>
            <w:vAlign w:val="center"/>
          </w:tcPr>
          <w:p w14:paraId="6DFCEFA3"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89" w:type="pct"/>
            <w:tcBorders>
              <w:right w:val="single" w:sz="4" w:space="0" w:color="auto"/>
            </w:tcBorders>
            <w:tcMar>
              <w:left w:w="0" w:type="dxa"/>
              <w:right w:w="0" w:type="dxa"/>
            </w:tcMar>
            <w:vAlign w:val="center"/>
          </w:tcPr>
          <w:p w14:paraId="1B822A9E"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10</w:t>
            </w:r>
          </w:p>
        </w:tc>
        <w:tc>
          <w:tcPr>
            <w:tcW w:w="89" w:type="pct"/>
            <w:tcBorders>
              <w:right w:val="single" w:sz="4" w:space="0" w:color="auto"/>
            </w:tcBorders>
            <w:tcMar>
              <w:left w:w="0" w:type="dxa"/>
              <w:right w:w="0" w:type="dxa"/>
            </w:tcMar>
            <w:vAlign w:val="center"/>
          </w:tcPr>
          <w:p w14:paraId="6BA9A02D"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5" w:type="pct"/>
            <w:tcBorders>
              <w:right w:val="single" w:sz="4" w:space="0" w:color="auto"/>
            </w:tcBorders>
            <w:tcMar>
              <w:left w:w="0" w:type="dxa"/>
              <w:right w:w="0" w:type="dxa"/>
            </w:tcMar>
            <w:vAlign w:val="center"/>
          </w:tcPr>
          <w:p w14:paraId="6572C1B3"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94" w:type="pct"/>
            <w:tcBorders>
              <w:right w:val="single" w:sz="4" w:space="0" w:color="auto"/>
            </w:tcBorders>
            <w:tcMar>
              <w:left w:w="0" w:type="dxa"/>
              <w:right w:w="0" w:type="dxa"/>
            </w:tcMar>
            <w:vAlign w:val="center"/>
          </w:tcPr>
          <w:p w14:paraId="7E7DEAD5"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89" w:type="pct"/>
            <w:tcBorders>
              <w:right w:val="single" w:sz="4" w:space="0" w:color="auto"/>
            </w:tcBorders>
            <w:tcMar>
              <w:left w:w="0" w:type="dxa"/>
              <w:right w:w="0" w:type="dxa"/>
            </w:tcMar>
            <w:vAlign w:val="center"/>
          </w:tcPr>
          <w:p w14:paraId="3FA6E26B"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12</w:t>
            </w:r>
          </w:p>
        </w:tc>
        <w:tc>
          <w:tcPr>
            <w:tcW w:w="89" w:type="pct"/>
            <w:tcBorders>
              <w:right w:val="single" w:sz="4" w:space="0" w:color="auto"/>
            </w:tcBorders>
            <w:shd w:val="clear" w:color="auto" w:fill="C5E0B3" w:themeFill="accent6" w:themeFillTint="66"/>
            <w:tcMar>
              <w:left w:w="0" w:type="dxa"/>
              <w:right w:w="0" w:type="dxa"/>
            </w:tcMar>
            <w:vAlign w:val="center"/>
          </w:tcPr>
          <w:p w14:paraId="0048F239" w14:textId="77777777" w:rsidR="00051DFA" w:rsidRPr="008E532E" w:rsidRDefault="00051DFA" w:rsidP="00F74D5D">
            <w:pPr>
              <w:spacing w:after="0" w:line="240" w:lineRule="auto"/>
              <w:jc w:val="center"/>
              <w:rPr>
                <w:rFonts w:ascii="Times New Roman" w:hAnsi="Times New Roman"/>
                <w:sz w:val="16"/>
                <w:szCs w:val="16"/>
              </w:rPr>
            </w:pPr>
          </w:p>
        </w:tc>
        <w:tc>
          <w:tcPr>
            <w:tcW w:w="89" w:type="pct"/>
            <w:tcBorders>
              <w:right w:val="single" w:sz="4" w:space="0" w:color="auto"/>
            </w:tcBorders>
            <w:shd w:val="clear" w:color="auto" w:fill="C5E0B3" w:themeFill="accent6" w:themeFillTint="66"/>
            <w:tcMar>
              <w:left w:w="0" w:type="dxa"/>
              <w:right w:w="0" w:type="dxa"/>
            </w:tcMar>
            <w:vAlign w:val="center"/>
          </w:tcPr>
          <w:p w14:paraId="098135E6" w14:textId="77777777" w:rsidR="00051DFA" w:rsidRPr="008E532E" w:rsidRDefault="00051DFA"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Mar>
              <w:left w:w="0" w:type="dxa"/>
              <w:right w:w="0" w:type="dxa"/>
            </w:tcMar>
            <w:vAlign w:val="center"/>
          </w:tcPr>
          <w:p w14:paraId="3CFD6D15" w14:textId="77777777" w:rsidR="00051DFA" w:rsidRPr="008E532E" w:rsidRDefault="00051DFA" w:rsidP="00F74D5D">
            <w:pPr>
              <w:spacing w:after="0" w:line="240" w:lineRule="auto"/>
              <w:jc w:val="center"/>
              <w:rPr>
                <w:rFonts w:ascii="Times New Roman" w:hAnsi="Times New Roman"/>
                <w:sz w:val="16"/>
                <w:szCs w:val="16"/>
              </w:rPr>
            </w:pPr>
          </w:p>
        </w:tc>
        <w:tc>
          <w:tcPr>
            <w:tcW w:w="94" w:type="pct"/>
            <w:tcBorders>
              <w:right w:val="single" w:sz="4" w:space="0" w:color="auto"/>
            </w:tcBorders>
            <w:shd w:val="clear" w:color="auto" w:fill="C5E0B3" w:themeFill="accent6" w:themeFillTint="66"/>
            <w:tcMar>
              <w:left w:w="0" w:type="dxa"/>
              <w:right w:w="0" w:type="dxa"/>
            </w:tcMar>
            <w:vAlign w:val="center"/>
          </w:tcPr>
          <w:p w14:paraId="614E8D25" w14:textId="77777777" w:rsidR="00051DFA" w:rsidRPr="008E532E" w:rsidRDefault="00051DFA" w:rsidP="00F74D5D">
            <w:pPr>
              <w:spacing w:after="0" w:line="240" w:lineRule="auto"/>
              <w:jc w:val="center"/>
              <w:rPr>
                <w:rFonts w:ascii="Times New Roman" w:hAnsi="Times New Roman"/>
                <w:sz w:val="16"/>
                <w:szCs w:val="16"/>
              </w:rPr>
            </w:pPr>
          </w:p>
        </w:tc>
        <w:tc>
          <w:tcPr>
            <w:tcW w:w="104" w:type="pct"/>
            <w:tcBorders>
              <w:right w:val="single" w:sz="4" w:space="0" w:color="auto"/>
            </w:tcBorders>
            <w:shd w:val="clear" w:color="auto" w:fill="C5E0B3" w:themeFill="accent6" w:themeFillTint="66"/>
            <w:tcMar>
              <w:left w:w="0" w:type="dxa"/>
              <w:right w:w="0" w:type="dxa"/>
            </w:tcMar>
            <w:vAlign w:val="center"/>
          </w:tcPr>
          <w:p w14:paraId="1D899CC9" w14:textId="77777777" w:rsidR="00051DFA" w:rsidRPr="008E532E" w:rsidRDefault="00051DFA" w:rsidP="00F74D5D">
            <w:pPr>
              <w:spacing w:after="0" w:line="240" w:lineRule="auto"/>
              <w:jc w:val="center"/>
              <w:rPr>
                <w:rFonts w:ascii="Times New Roman" w:hAnsi="Times New Roman"/>
                <w:sz w:val="16"/>
                <w:szCs w:val="16"/>
              </w:rPr>
            </w:pPr>
          </w:p>
        </w:tc>
        <w:tc>
          <w:tcPr>
            <w:tcW w:w="100" w:type="pct"/>
            <w:tcBorders>
              <w:right w:val="single" w:sz="4" w:space="0" w:color="auto"/>
            </w:tcBorders>
            <w:shd w:val="clear" w:color="auto" w:fill="FFD966" w:themeFill="accent4" w:themeFillTint="99"/>
            <w:tcMar>
              <w:left w:w="0" w:type="dxa"/>
              <w:right w:w="0" w:type="dxa"/>
            </w:tcMar>
          </w:tcPr>
          <w:p w14:paraId="4350846A"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F4B599" w14:textId="77777777" w:rsidR="00051DFA" w:rsidRPr="008E532E" w:rsidRDefault="000B0B8B" w:rsidP="00F74D5D">
            <w:pPr>
              <w:spacing w:after="0" w:line="240" w:lineRule="auto"/>
              <w:jc w:val="center"/>
              <w:rPr>
                <w:rFonts w:ascii="Times New Roman" w:hAnsi="Times New Roman"/>
                <w:sz w:val="16"/>
                <w:szCs w:val="16"/>
              </w:rPr>
            </w:pPr>
            <w:r>
              <w:rPr>
                <w:rFonts w:ascii="Times New Roman" w:hAnsi="Times New Roman"/>
                <w:sz w:val="16"/>
                <w:szCs w:val="16"/>
              </w:rPr>
              <w:t>490</w:t>
            </w:r>
          </w:p>
        </w:tc>
      </w:tr>
      <w:tr w:rsidR="005343E1" w:rsidRPr="008E532E" w14:paraId="7A94BFBE" w14:textId="77777777" w:rsidTr="00F74D5D">
        <w:trPr>
          <w:jc w:val="center"/>
        </w:trPr>
        <w:tc>
          <w:tcPr>
            <w:tcW w:w="765" w:type="pct"/>
            <w:gridSpan w:val="2"/>
            <w:shd w:val="clear" w:color="auto" w:fill="D9D9D9"/>
            <w:vAlign w:val="center"/>
          </w:tcPr>
          <w:p w14:paraId="44CCAC1A" w14:textId="77777777" w:rsidR="00051DFA" w:rsidRPr="008E532E" w:rsidRDefault="00051DFA" w:rsidP="00F74D5D">
            <w:pPr>
              <w:spacing w:after="0"/>
              <w:jc w:val="center"/>
              <w:rPr>
                <w:rFonts w:ascii="Times New Roman" w:hAnsi="Times New Roman"/>
                <w:b/>
                <w:sz w:val="16"/>
                <w:szCs w:val="16"/>
              </w:rPr>
            </w:pPr>
            <w:r w:rsidRPr="008E532E">
              <w:rPr>
                <w:rFonts w:ascii="Times New Roman" w:hAnsi="Times New Roman"/>
                <w:b/>
                <w:sz w:val="16"/>
                <w:szCs w:val="16"/>
              </w:rPr>
              <w:t>Всего час.</w:t>
            </w:r>
            <w:r>
              <w:rPr>
                <w:rFonts w:ascii="Times New Roman" w:hAnsi="Times New Roman"/>
                <w:b/>
                <w:sz w:val="16"/>
                <w:szCs w:val="16"/>
              </w:rPr>
              <w:t xml:space="preserve"> </w:t>
            </w:r>
            <w:r w:rsidRPr="008E532E">
              <w:rPr>
                <w:rFonts w:ascii="Times New Roman" w:hAnsi="Times New Roman"/>
                <w:b/>
                <w:sz w:val="16"/>
                <w:szCs w:val="16"/>
              </w:rPr>
              <w:t xml:space="preserve">в неделю </w:t>
            </w:r>
          </w:p>
          <w:p w14:paraId="7AF33A87" w14:textId="77777777" w:rsidR="00051DFA" w:rsidRPr="008E532E" w:rsidRDefault="00051DFA" w:rsidP="00F74D5D">
            <w:pPr>
              <w:spacing w:after="0"/>
              <w:jc w:val="center"/>
              <w:rPr>
                <w:rFonts w:ascii="Times New Roman" w:hAnsi="Times New Roman"/>
                <w:b/>
                <w:sz w:val="16"/>
                <w:szCs w:val="16"/>
              </w:rPr>
            </w:pPr>
            <w:r w:rsidRPr="008E532E">
              <w:rPr>
                <w:rFonts w:ascii="Times New Roman" w:hAnsi="Times New Roman"/>
                <w:b/>
                <w:sz w:val="16"/>
                <w:szCs w:val="16"/>
              </w:rPr>
              <w:t>учебных занятий</w:t>
            </w:r>
          </w:p>
        </w:tc>
        <w:tc>
          <w:tcPr>
            <w:tcW w:w="91" w:type="pct"/>
            <w:shd w:val="clear" w:color="auto" w:fill="D9D9D9"/>
            <w:tcMar>
              <w:left w:w="0" w:type="dxa"/>
              <w:right w:w="0" w:type="dxa"/>
            </w:tcMar>
            <w:vAlign w:val="center"/>
          </w:tcPr>
          <w:p w14:paraId="60193903"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tcMar>
              <w:left w:w="0" w:type="dxa"/>
              <w:right w:w="0" w:type="dxa"/>
            </w:tcMar>
            <w:vAlign w:val="center"/>
          </w:tcPr>
          <w:p w14:paraId="42AD1E8D"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tcMar>
              <w:left w:w="0" w:type="dxa"/>
              <w:right w:w="0" w:type="dxa"/>
            </w:tcMar>
            <w:vAlign w:val="center"/>
          </w:tcPr>
          <w:p w14:paraId="0679E7BC"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tcMar>
              <w:left w:w="0" w:type="dxa"/>
              <w:right w:w="0" w:type="dxa"/>
            </w:tcMar>
            <w:vAlign w:val="center"/>
          </w:tcPr>
          <w:p w14:paraId="0DBBC8FA"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tcMar>
              <w:left w:w="0" w:type="dxa"/>
              <w:right w:w="0" w:type="dxa"/>
            </w:tcMar>
            <w:vAlign w:val="center"/>
          </w:tcPr>
          <w:p w14:paraId="7819E2B4"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tcMar>
              <w:left w:w="0" w:type="dxa"/>
              <w:right w:w="0" w:type="dxa"/>
            </w:tcMar>
            <w:vAlign w:val="center"/>
          </w:tcPr>
          <w:p w14:paraId="141B02F6"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tcMar>
              <w:left w:w="0" w:type="dxa"/>
              <w:right w:w="0" w:type="dxa"/>
            </w:tcMar>
            <w:vAlign w:val="center"/>
          </w:tcPr>
          <w:p w14:paraId="6B4D5CAC"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11E9335D"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noWrap/>
            <w:tcMar>
              <w:left w:w="0" w:type="dxa"/>
              <w:right w:w="0" w:type="dxa"/>
            </w:tcMar>
            <w:vAlign w:val="center"/>
          </w:tcPr>
          <w:p w14:paraId="3A643A72"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32230214"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cMar>
              <w:left w:w="0" w:type="dxa"/>
              <w:right w:w="0" w:type="dxa"/>
            </w:tcMar>
            <w:vAlign w:val="center"/>
          </w:tcPr>
          <w:p w14:paraId="04138ADE"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8" w:type="pct"/>
            <w:shd w:val="clear" w:color="auto" w:fill="D9D9D9"/>
            <w:tcMar>
              <w:left w:w="0" w:type="dxa"/>
              <w:right w:w="0" w:type="dxa"/>
            </w:tcMar>
            <w:vAlign w:val="center"/>
          </w:tcPr>
          <w:p w14:paraId="7CC312B4"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noWrap/>
            <w:tcMar>
              <w:left w:w="0" w:type="dxa"/>
              <w:right w:w="0" w:type="dxa"/>
            </w:tcMar>
            <w:vAlign w:val="center"/>
          </w:tcPr>
          <w:p w14:paraId="62B17C19"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cMar>
              <w:left w:w="0" w:type="dxa"/>
              <w:right w:w="0" w:type="dxa"/>
            </w:tcMar>
            <w:vAlign w:val="center"/>
          </w:tcPr>
          <w:p w14:paraId="4DF2BCE6"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cMar>
              <w:left w:w="0" w:type="dxa"/>
              <w:right w:w="0" w:type="dxa"/>
            </w:tcMar>
            <w:vAlign w:val="center"/>
          </w:tcPr>
          <w:p w14:paraId="74459A05"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cMar>
              <w:left w:w="0" w:type="dxa"/>
              <w:right w:w="0" w:type="dxa"/>
            </w:tcMar>
            <w:vAlign w:val="center"/>
          </w:tcPr>
          <w:p w14:paraId="2D32A32F"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FFC000"/>
            <w:noWrap/>
            <w:tcMar>
              <w:left w:w="0" w:type="dxa"/>
              <w:right w:w="0" w:type="dxa"/>
            </w:tcMar>
            <w:vAlign w:val="center"/>
          </w:tcPr>
          <w:p w14:paraId="0AAB152C"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808080" w:themeFill="background1" w:themeFillShade="80"/>
            <w:noWrap/>
            <w:vAlign w:val="center"/>
          </w:tcPr>
          <w:p w14:paraId="6057FD51" w14:textId="77777777" w:rsidR="00051DFA" w:rsidRPr="008E532E" w:rsidRDefault="00051DFA" w:rsidP="00F74D5D">
            <w:pPr>
              <w:spacing w:after="0" w:line="240" w:lineRule="auto"/>
              <w:jc w:val="center"/>
              <w:rPr>
                <w:rFonts w:ascii="Times New Roman" w:hAnsi="Times New Roman"/>
                <w:sz w:val="16"/>
                <w:szCs w:val="16"/>
              </w:rPr>
            </w:pPr>
          </w:p>
        </w:tc>
        <w:tc>
          <w:tcPr>
            <w:tcW w:w="94" w:type="pct"/>
            <w:shd w:val="clear" w:color="auto" w:fill="808080" w:themeFill="background1" w:themeFillShade="80"/>
            <w:noWrap/>
            <w:vAlign w:val="center"/>
          </w:tcPr>
          <w:p w14:paraId="2A9DFF71" w14:textId="77777777" w:rsidR="00051DFA" w:rsidRPr="008E532E" w:rsidRDefault="00051DFA" w:rsidP="00F74D5D">
            <w:pPr>
              <w:spacing w:after="0" w:line="240" w:lineRule="auto"/>
              <w:jc w:val="center"/>
              <w:rPr>
                <w:rFonts w:ascii="Times New Roman" w:hAnsi="Times New Roman"/>
                <w:sz w:val="16"/>
                <w:szCs w:val="16"/>
              </w:rPr>
            </w:pPr>
          </w:p>
        </w:tc>
        <w:tc>
          <w:tcPr>
            <w:tcW w:w="93" w:type="pct"/>
            <w:shd w:val="clear" w:color="auto" w:fill="D9D9D9"/>
            <w:noWrap/>
            <w:tcMar>
              <w:left w:w="0" w:type="dxa"/>
              <w:right w:w="0" w:type="dxa"/>
            </w:tcMar>
            <w:vAlign w:val="center"/>
          </w:tcPr>
          <w:p w14:paraId="0A5D64ED"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9" w:type="pct"/>
            <w:shd w:val="clear" w:color="auto" w:fill="D9D9D9"/>
            <w:noWrap/>
            <w:tcMar>
              <w:left w:w="0" w:type="dxa"/>
              <w:right w:w="0" w:type="dxa"/>
            </w:tcMar>
            <w:vAlign w:val="center"/>
          </w:tcPr>
          <w:p w14:paraId="3BF58787"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cMar>
              <w:left w:w="0" w:type="dxa"/>
              <w:right w:w="0" w:type="dxa"/>
            </w:tcMar>
            <w:vAlign w:val="center"/>
          </w:tcPr>
          <w:p w14:paraId="555D1F0F"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cMar>
              <w:left w:w="0" w:type="dxa"/>
              <w:right w:w="0" w:type="dxa"/>
            </w:tcMar>
            <w:vAlign w:val="center"/>
          </w:tcPr>
          <w:p w14:paraId="707D5431"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cMar>
              <w:left w:w="0" w:type="dxa"/>
              <w:right w:w="0" w:type="dxa"/>
            </w:tcMar>
            <w:vAlign w:val="center"/>
          </w:tcPr>
          <w:p w14:paraId="1313E286"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cMar>
              <w:left w:w="0" w:type="dxa"/>
              <w:right w:w="0" w:type="dxa"/>
            </w:tcMar>
            <w:vAlign w:val="center"/>
          </w:tcPr>
          <w:p w14:paraId="7CE5F8EE"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1D8BC2E4"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cMar>
              <w:left w:w="0" w:type="dxa"/>
              <w:right w:w="0" w:type="dxa"/>
            </w:tcMar>
            <w:vAlign w:val="center"/>
          </w:tcPr>
          <w:p w14:paraId="15C06532"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cMar>
              <w:left w:w="0" w:type="dxa"/>
              <w:right w:w="0" w:type="dxa"/>
            </w:tcMar>
            <w:vAlign w:val="center"/>
          </w:tcPr>
          <w:p w14:paraId="10F6E3C4"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cMar>
              <w:left w:w="0" w:type="dxa"/>
              <w:right w:w="0" w:type="dxa"/>
            </w:tcMar>
            <w:vAlign w:val="center"/>
          </w:tcPr>
          <w:p w14:paraId="6A8C9D4F"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tcBorders>
              <w:right w:val="single" w:sz="4" w:space="0" w:color="auto"/>
            </w:tcBorders>
            <w:shd w:val="clear" w:color="auto" w:fill="D9D9D9"/>
            <w:noWrap/>
            <w:tcMar>
              <w:left w:w="0" w:type="dxa"/>
              <w:right w:w="0" w:type="dxa"/>
            </w:tcMar>
            <w:vAlign w:val="center"/>
          </w:tcPr>
          <w:p w14:paraId="2F7BC800"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tcMar>
              <w:left w:w="0" w:type="dxa"/>
              <w:right w:w="0" w:type="dxa"/>
            </w:tcMar>
            <w:vAlign w:val="center"/>
          </w:tcPr>
          <w:p w14:paraId="3AB47BD8"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tcBorders>
              <w:right w:val="single" w:sz="4" w:space="0" w:color="auto"/>
            </w:tcBorders>
            <w:shd w:val="clear" w:color="auto" w:fill="D9D9D9"/>
            <w:tcMar>
              <w:left w:w="0" w:type="dxa"/>
              <w:right w:w="0" w:type="dxa"/>
            </w:tcMar>
            <w:vAlign w:val="center"/>
          </w:tcPr>
          <w:p w14:paraId="38FFF120"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tcBorders>
              <w:right w:val="single" w:sz="4" w:space="0" w:color="auto"/>
            </w:tcBorders>
            <w:shd w:val="clear" w:color="auto" w:fill="D9D9D9"/>
            <w:tcMar>
              <w:left w:w="0" w:type="dxa"/>
              <w:right w:w="0" w:type="dxa"/>
            </w:tcMar>
            <w:vAlign w:val="center"/>
          </w:tcPr>
          <w:p w14:paraId="4DD2226E"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tcBorders>
              <w:right w:val="single" w:sz="4" w:space="0" w:color="auto"/>
            </w:tcBorders>
            <w:shd w:val="clear" w:color="auto" w:fill="D9D9D9"/>
            <w:tcMar>
              <w:left w:w="0" w:type="dxa"/>
              <w:right w:w="0" w:type="dxa"/>
            </w:tcMar>
            <w:vAlign w:val="center"/>
          </w:tcPr>
          <w:p w14:paraId="117FAC95"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tcBorders>
              <w:right w:val="single" w:sz="4" w:space="0" w:color="auto"/>
            </w:tcBorders>
            <w:shd w:val="clear" w:color="auto" w:fill="D9D9D9"/>
            <w:tcMar>
              <w:left w:w="0" w:type="dxa"/>
              <w:right w:w="0" w:type="dxa"/>
            </w:tcMar>
            <w:vAlign w:val="center"/>
          </w:tcPr>
          <w:p w14:paraId="6A0C82B4"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cMar>
              <w:left w:w="0" w:type="dxa"/>
              <w:right w:w="0" w:type="dxa"/>
            </w:tcMar>
            <w:vAlign w:val="center"/>
          </w:tcPr>
          <w:p w14:paraId="7CFF2487"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tcBorders>
              <w:right w:val="single" w:sz="4" w:space="0" w:color="auto"/>
            </w:tcBorders>
            <w:shd w:val="clear" w:color="auto" w:fill="D9D9D9"/>
            <w:tcMar>
              <w:left w:w="0" w:type="dxa"/>
              <w:right w:w="0" w:type="dxa"/>
            </w:tcMar>
            <w:vAlign w:val="center"/>
          </w:tcPr>
          <w:p w14:paraId="632959E2"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tcBorders>
              <w:right w:val="single" w:sz="4" w:space="0" w:color="auto"/>
            </w:tcBorders>
            <w:shd w:val="clear" w:color="auto" w:fill="D9D9D9"/>
            <w:tcMar>
              <w:left w:w="0" w:type="dxa"/>
              <w:right w:w="0" w:type="dxa"/>
            </w:tcMar>
            <w:vAlign w:val="center"/>
          </w:tcPr>
          <w:p w14:paraId="446A2345"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tcBorders>
              <w:right w:val="single" w:sz="4" w:space="0" w:color="auto"/>
            </w:tcBorders>
            <w:shd w:val="clear" w:color="auto" w:fill="D9D9D9"/>
            <w:tcMar>
              <w:left w:w="0" w:type="dxa"/>
              <w:right w:w="0" w:type="dxa"/>
            </w:tcMar>
            <w:vAlign w:val="center"/>
          </w:tcPr>
          <w:p w14:paraId="36D7E4AF"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tcBorders>
              <w:right w:val="single" w:sz="4" w:space="0" w:color="auto"/>
            </w:tcBorders>
            <w:shd w:val="clear" w:color="auto" w:fill="D9D9D9"/>
            <w:tcMar>
              <w:left w:w="0" w:type="dxa"/>
              <w:right w:w="0" w:type="dxa"/>
            </w:tcMar>
            <w:vAlign w:val="center"/>
          </w:tcPr>
          <w:p w14:paraId="136CE684"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cMar>
              <w:left w:w="0" w:type="dxa"/>
              <w:right w:w="0" w:type="dxa"/>
            </w:tcMar>
            <w:vAlign w:val="center"/>
          </w:tcPr>
          <w:p w14:paraId="53D420BB"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tcBorders>
              <w:right w:val="single" w:sz="4" w:space="0" w:color="auto"/>
            </w:tcBorders>
            <w:shd w:val="clear" w:color="auto" w:fill="D9D9D9"/>
            <w:tcMar>
              <w:left w:w="0" w:type="dxa"/>
              <w:right w:w="0" w:type="dxa"/>
            </w:tcMar>
            <w:vAlign w:val="center"/>
          </w:tcPr>
          <w:p w14:paraId="0BF88A6A"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104" w:type="pct"/>
            <w:tcBorders>
              <w:right w:val="single" w:sz="4" w:space="0" w:color="auto"/>
            </w:tcBorders>
            <w:shd w:val="clear" w:color="auto" w:fill="D9D9D9"/>
            <w:tcMar>
              <w:left w:w="0" w:type="dxa"/>
              <w:right w:w="0" w:type="dxa"/>
            </w:tcMar>
            <w:vAlign w:val="center"/>
          </w:tcPr>
          <w:p w14:paraId="58E2CE3C"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100" w:type="pct"/>
            <w:tcBorders>
              <w:right w:val="single" w:sz="4" w:space="0" w:color="auto"/>
            </w:tcBorders>
            <w:shd w:val="clear" w:color="auto" w:fill="FFD966" w:themeFill="accent4" w:themeFillTint="99"/>
            <w:tcMar>
              <w:left w:w="0" w:type="dxa"/>
              <w:right w:w="0" w:type="dxa"/>
            </w:tcMar>
            <w:vAlign w:val="center"/>
          </w:tcPr>
          <w:p w14:paraId="100EC9D0" w14:textId="77777777" w:rsidR="00051DFA" w:rsidRPr="008E532E" w:rsidRDefault="00051DFA" w:rsidP="00F74D5D">
            <w:pPr>
              <w:spacing w:after="0" w:line="240" w:lineRule="auto"/>
              <w:jc w:val="center"/>
              <w:rPr>
                <w:rFonts w:ascii="Times New Roman" w:hAnsi="Times New Roman"/>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14:paraId="2260E743" w14:textId="77777777" w:rsidR="00051DFA" w:rsidRPr="008E532E" w:rsidRDefault="00051DFA" w:rsidP="00F74D5D">
            <w:pPr>
              <w:spacing w:after="0" w:line="240" w:lineRule="auto"/>
              <w:jc w:val="center"/>
              <w:rPr>
                <w:rFonts w:ascii="Times New Roman" w:hAnsi="Times New Roman"/>
                <w:sz w:val="16"/>
                <w:szCs w:val="16"/>
              </w:rPr>
            </w:pPr>
            <w:r>
              <w:rPr>
                <w:rFonts w:ascii="Times New Roman" w:hAnsi="Times New Roman"/>
                <w:sz w:val="16"/>
                <w:szCs w:val="16"/>
              </w:rPr>
              <w:t>1512</w:t>
            </w:r>
          </w:p>
        </w:tc>
      </w:tr>
    </w:tbl>
    <w:p w14:paraId="378CC406" w14:textId="77777777" w:rsidR="00051DFA" w:rsidRDefault="00051DFA" w:rsidP="00A3238C">
      <w:pPr>
        <w:spacing w:after="0"/>
        <w:ind w:firstLine="709"/>
        <w:jc w:val="both"/>
        <w:rPr>
          <w:rFonts w:ascii="Times New Roman" w:hAnsi="Times New Roman"/>
          <w:b/>
          <w:i/>
          <w:sz w:val="24"/>
          <w:szCs w:val="24"/>
          <w:u w:val="single"/>
        </w:rPr>
      </w:pPr>
    </w:p>
    <w:p w14:paraId="2E48F884" w14:textId="77777777" w:rsidR="00A3238C" w:rsidRDefault="00A3238C" w:rsidP="00051DFA">
      <w:pPr>
        <w:spacing w:after="0"/>
        <w:jc w:val="both"/>
        <w:rPr>
          <w:rFonts w:ascii="Times New Roman" w:hAnsi="Times New Roman"/>
          <w:i/>
          <w:sz w:val="24"/>
          <w:szCs w:val="24"/>
        </w:rPr>
      </w:pPr>
    </w:p>
    <w:p w14:paraId="4072ADBB" w14:textId="77777777" w:rsidR="00A3238C" w:rsidRDefault="00A3238C" w:rsidP="00655CFF">
      <w:pPr>
        <w:spacing w:after="0"/>
        <w:ind w:firstLine="709"/>
        <w:jc w:val="both"/>
        <w:rPr>
          <w:rFonts w:ascii="Times New Roman" w:hAnsi="Times New Roman"/>
          <w:i/>
          <w:sz w:val="24"/>
          <w:szCs w:val="24"/>
        </w:rPr>
      </w:pPr>
    </w:p>
    <w:p w14:paraId="0A7FA73E" w14:textId="77777777" w:rsidR="000B0B8B" w:rsidRDefault="000B0B8B" w:rsidP="00A3238C">
      <w:pPr>
        <w:spacing w:after="0"/>
        <w:ind w:firstLine="709"/>
        <w:jc w:val="both"/>
        <w:rPr>
          <w:rFonts w:ascii="Times New Roman" w:hAnsi="Times New Roman"/>
          <w:b/>
          <w:i/>
          <w:sz w:val="24"/>
          <w:szCs w:val="24"/>
          <w:u w:val="single"/>
        </w:rPr>
      </w:pPr>
    </w:p>
    <w:p w14:paraId="5E3FB3DD" w14:textId="77777777" w:rsidR="000B0B8B" w:rsidRDefault="000B0B8B" w:rsidP="00A3238C">
      <w:pPr>
        <w:spacing w:after="0"/>
        <w:ind w:firstLine="709"/>
        <w:jc w:val="both"/>
        <w:rPr>
          <w:rFonts w:ascii="Times New Roman" w:hAnsi="Times New Roman"/>
          <w:b/>
          <w:i/>
          <w:sz w:val="24"/>
          <w:szCs w:val="24"/>
          <w:u w:val="single"/>
        </w:rPr>
      </w:pPr>
    </w:p>
    <w:p w14:paraId="4CE403EB" w14:textId="77777777" w:rsidR="000B0B8B" w:rsidRDefault="000B0B8B" w:rsidP="00A3238C">
      <w:pPr>
        <w:spacing w:after="0"/>
        <w:ind w:firstLine="709"/>
        <w:jc w:val="both"/>
        <w:rPr>
          <w:rFonts w:ascii="Times New Roman" w:hAnsi="Times New Roman"/>
          <w:b/>
          <w:i/>
          <w:sz w:val="24"/>
          <w:szCs w:val="24"/>
          <w:u w:val="single"/>
        </w:rPr>
      </w:pPr>
    </w:p>
    <w:p w14:paraId="62773805" w14:textId="77777777" w:rsidR="000B0B8B" w:rsidRDefault="000B0B8B" w:rsidP="00A3238C">
      <w:pPr>
        <w:spacing w:after="0"/>
        <w:ind w:firstLine="709"/>
        <w:jc w:val="both"/>
        <w:rPr>
          <w:rFonts w:ascii="Times New Roman" w:hAnsi="Times New Roman"/>
          <w:b/>
          <w:i/>
          <w:sz w:val="24"/>
          <w:szCs w:val="24"/>
          <w:u w:val="single"/>
        </w:rPr>
      </w:pPr>
    </w:p>
    <w:p w14:paraId="12ACF601" w14:textId="77777777" w:rsidR="00A36D15" w:rsidRDefault="00A36D15" w:rsidP="00A3238C">
      <w:pPr>
        <w:spacing w:after="0"/>
        <w:ind w:firstLine="709"/>
        <w:jc w:val="both"/>
        <w:rPr>
          <w:rFonts w:ascii="Times New Roman" w:hAnsi="Times New Roman"/>
          <w:b/>
          <w:i/>
          <w:sz w:val="24"/>
          <w:szCs w:val="24"/>
          <w:u w:val="single"/>
        </w:rPr>
      </w:pPr>
    </w:p>
    <w:p w14:paraId="10664435" w14:textId="77777777" w:rsidR="000B0B8B" w:rsidRDefault="000B0B8B" w:rsidP="00A3238C">
      <w:pPr>
        <w:spacing w:after="0"/>
        <w:ind w:firstLine="709"/>
        <w:jc w:val="both"/>
        <w:rPr>
          <w:rFonts w:ascii="Times New Roman" w:hAnsi="Times New Roman"/>
          <w:b/>
          <w:i/>
          <w:sz w:val="24"/>
          <w:szCs w:val="24"/>
          <w:u w:val="single"/>
        </w:rPr>
      </w:pPr>
    </w:p>
    <w:p w14:paraId="3E534F70" w14:textId="77777777" w:rsidR="00A3238C" w:rsidRDefault="00A3238C" w:rsidP="00A3238C">
      <w:pPr>
        <w:spacing w:after="0"/>
        <w:ind w:firstLine="709"/>
        <w:jc w:val="both"/>
        <w:rPr>
          <w:rFonts w:ascii="Times New Roman" w:hAnsi="Times New Roman"/>
          <w:b/>
          <w:i/>
          <w:sz w:val="24"/>
          <w:szCs w:val="24"/>
          <w:u w:val="single"/>
        </w:rPr>
      </w:pPr>
      <w:r>
        <w:rPr>
          <w:rFonts w:ascii="Times New Roman" w:hAnsi="Times New Roman"/>
          <w:b/>
          <w:i/>
          <w:sz w:val="24"/>
          <w:szCs w:val="24"/>
          <w:u w:val="single"/>
        </w:rPr>
        <w:lastRenderedPageBreak/>
        <w:t>4</w:t>
      </w:r>
      <w:r w:rsidRPr="00A3238C">
        <w:rPr>
          <w:rFonts w:ascii="Times New Roman" w:hAnsi="Times New Roman"/>
          <w:b/>
          <w:i/>
          <w:sz w:val="24"/>
          <w:szCs w:val="24"/>
          <w:u w:val="single"/>
        </w:rPr>
        <w:t xml:space="preserve"> курс</w:t>
      </w:r>
    </w:p>
    <w:tbl>
      <w:tblPr>
        <w:tblW w:w="53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9"/>
        <w:gridCol w:w="1417"/>
        <w:gridCol w:w="283"/>
        <w:gridCol w:w="276"/>
        <w:gridCol w:w="276"/>
        <w:gridCol w:w="296"/>
        <w:gridCol w:w="290"/>
        <w:gridCol w:w="277"/>
        <w:gridCol w:w="277"/>
        <w:gridCol w:w="287"/>
        <w:gridCol w:w="293"/>
        <w:gridCol w:w="299"/>
        <w:gridCol w:w="296"/>
        <w:gridCol w:w="308"/>
        <w:gridCol w:w="293"/>
        <w:gridCol w:w="281"/>
        <w:gridCol w:w="281"/>
        <w:gridCol w:w="281"/>
        <w:gridCol w:w="296"/>
        <w:gridCol w:w="293"/>
        <w:gridCol w:w="296"/>
        <w:gridCol w:w="293"/>
        <w:gridCol w:w="311"/>
        <w:gridCol w:w="296"/>
        <w:gridCol w:w="281"/>
        <w:gridCol w:w="281"/>
        <w:gridCol w:w="281"/>
        <w:gridCol w:w="299"/>
        <w:gridCol w:w="296"/>
        <w:gridCol w:w="281"/>
        <w:gridCol w:w="281"/>
        <w:gridCol w:w="281"/>
        <w:gridCol w:w="299"/>
        <w:gridCol w:w="296"/>
        <w:gridCol w:w="281"/>
        <w:gridCol w:w="281"/>
        <w:gridCol w:w="281"/>
        <w:gridCol w:w="299"/>
        <w:gridCol w:w="296"/>
        <w:gridCol w:w="281"/>
        <w:gridCol w:w="281"/>
        <w:gridCol w:w="281"/>
        <w:gridCol w:w="299"/>
        <w:gridCol w:w="296"/>
        <w:gridCol w:w="339"/>
        <w:gridCol w:w="540"/>
      </w:tblGrid>
      <w:tr w:rsidR="000930D7" w:rsidRPr="008E532E" w14:paraId="574FD918" w14:textId="77777777" w:rsidTr="000930D7">
        <w:trPr>
          <w:cantSplit/>
          <w:trHeight w:val="890"/>
          <w:jc w:val="center"/>
        </w:trPr>
        <w:tc>
          <w:tcPr>
            <w:tcW w:w="321" w:type="pct"/>
            <w:vMerge w:val="restart"/>
            <w:textDirection w:val="btLr"/>
            <w:vAlign w:val="center"/>
          </w:tcPr>
          <w:p w14:paraId="1D1B5FA5" w14:textId="77777777" w:rsidR="000930D7" w:rsidRPr="008E532E" w:rsidRDefault="000930D7" w:rsidP="00F74D5D">
            <w:pPr>
              <w:spacing w:after="0"/>
              <w:jc w:val="center"/>
              <w:rPr>
                <w:rFonts w:ascii="Times New Roman" w:hAnsi="Times New Roman"/>
                <w:b/>
                <w:sz w:val="16"/>
                <w:szCs w:val="16"/>
              </w:rPr>
            </w:pPr>
            <w:r w:rsidRPr="008E532E">
              <w:rPr>
                <w:rFonts w:ascii="Times New Roman" w:hAnsi="Times New Roman"/>
                <w:b/>
                <w:sz w:val="16"/>
                <w:szCs w:val="16"/>
              </w:rPr>
              <w:t>Индекс</w:t>
            </w:r>
          </w:p>
        </w:tc>
        <w:tc>
          <w:tcPr>
            <w:tcW w:w="460" w:type="pct"/>
            <w:vMerge w:val="restart"/>
            <w:vAlign w:val="center"/>
          </w:tcPr>
          <w:p w14:paraId="3E30FC42" w14:textId="77777777" w:rsidR="000930D7" w:rsidRPr="008E532E" w:rsidRDefault="000930D7" w:rsidP="00F74D5D">
            <w:pPr>
              <w:spacing w:after="0"/>
              <w:jc w:val="center"/>
              <w:rPr>
                <w:rFonts w:ascii="Times New Roman" w:hAnsi="Times New Roman"/>
                <w:b/>
                <w:sz w:val="16"/>
                <w:szCs w:val="16"/>
              </w:rPr>
            </w:pPr>
            <w:r w:rsidRPr="008E532E">
              <w:rPr>
                <w:rFonts w:ascii="Times New Roman" w:hAnsi="Times New Roman"/>
                <w:b/>
                <w:sz w:val="16"/>
                <w:szCs w:val="16"/>
              </w:rPr>
              <w:t xml:space="preserve">Компоненты </w:t>
            </w:r>
          </w:p>
          <w:p w14:paraId="784A361B" w14:textId="77777777" w:rsidR="000930D7" w:rsidRPr="008E532E" w:rsidRDefault="000930D7" w:rsidP="00F74D5D">
            <w:pPr>
              <w:spacing w:after="0"/>
              <w:jc w:val="center"/>
              <w:rPr>
                <w:rFonts w:ascii="Times New Roman" w:hAnsi="Times New Roman"/>
                <w:b/>
                <w:sz w:val="16"/>
                <w:szCs w:val="16"/>
              </w:rPr>
            </w:pPr>
            <w:r w:rsidRPr="008E532E">
              <w:rPr>
                <w:rFonts w:ascii="Times New Roman" w:hAnsi="Times New Roman"/>
                <w:b/>
                <w:sz w:val="16"/>
                <w:szCs w:val="16"/>
              </w:rPr>
              <w:t>программы</w:t>
            </w:r>
          </w:p>
        </w:tc>
        <w:tc>
          <w:tcPr>
            <w:tcW w:w="92" w:type="pct"/>
            <w:vAlign w:val="center"/>
          </w:tcPr>
          <w:p w14:paraId="520AAA9C"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r w:rsidRPr="008E532E">
              <w:rPr>
                <w:rFonts w:ascii="Times New Roman" w:hAnsi="Times New Roman"/>
                <w:sz w:val="16"/>
                <w:szCs w:val="16"/>
                <w:vertAlign w:val="superscript"/>
              </w:rPr>
              <w:footnoteReference w:id="14"/>
            </w:r>
          </w:p>
        </w:tc>
        <w:tc>
          <w:tcPr>
            <w:tcW w:w="275" w:type="pct"/>
            <w:gridSpan w:val="3"/>
            <w:vAlign w:val="center"/>
          </w:tcPr>
          <w:p w14:paraId="7E4005CC"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4" w:type="pct"/>
            <w:vAlign w:val="center"/>
          </w:tcPr>
          <w:p w14:paraId="792B6F39"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73" w:type="pct"/>
            <w:gridSpan w:val="3"/>
            <w:vAlign w:val="center"/>
          </w:tcPr>
          <w:p w14:paraId="1256D153"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noWrap/>
            <w:vAlign w:val="center"/>
          </w:tcPr>
          <w:p w14:paraId="27A91B1F"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93" w:type="pct"/>
            <w:gridSpan w:val="3"/>
            <w:noWrap/>
            <w:vAlign w:val="center"/>
          </w:tcPr>
          <w:p w14:paraId="1D82300F"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noWrap/>
            <w:vAlign w:val="center"/>
          </w:tcPr>
          <w:p w14:paraId="267A60FB"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69" w:type="pct"/>
            <w:gridSpan w:val="4"/>
            <w:noWrap/>
            <w:vAlign w:val="center"/>
          </w:tcPr>
          <w:p w14:paraId="3FE73322"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noWrap/>
            <w:vAlign w:val="center"/>
          </w:tcPr>
          <w:p w14:paraId="23A170CD"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92" w:type="pct"/>
            <w:gridSpan w:val="3"/>
            <w:noWrap/>
            <w:vAlign w:val="center"/>
          </w:tcPr>
          <w:p w14:paraId="03712CF6"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noWrap/>
            <w:vAlign w:val="center"/>
          </w:tcPr>
          <w:p w14:paraId="27D68D98"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0" w:type="pct"/>
            <w:gridSpan w:val="4"/>
            <w:noWrap/>
            <w:vAlign w:val="center"/>
          </w:tcPr>
          <w:p w14:paraId="6D02CAD8"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noWrap/>
            <w:vAlign w:val="center"/>
          </w:tcPr>
          <w:p w14:paraId="1F2CBD60"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0" w:type="pct"/>
            <w:gridSpan w:val="4"/>
            <w:vAlign w:val="center"/>
          </w:tcPr>
          <w:p w14:paraId="1269DDED"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tcPr>
          <w:p w14:paraId="02737C9B"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0" w:type="pct"/>
            <w:gridSpan w:val="4"/>
            <w:tcBorders>
              <w:right w:val="single" w:sz="4" w:space="0" w:color="auto"/>
            </w:tcBorders>
            <w:vAlign w:val="center"/>
          </w:tcPr>
          <w:p w14:paraId="237FFFEE"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tcPr>
          <w:p w14:paraId="008A1B18"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0" w:type="pct"/>
            <w:gridSpan w:val="4"/>
            <w:tcBorders>
              <w:right w:val="single" w:sz="4" w:space="0" w:color="auto"/>
            </w:tcBorders>
            <w:vAlign w:val="center"/>
          </w:tcPr>
          <w:p w14:paraId="4D3E12BA"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tcBorders>
              <w:right w:val="single" w:sz="4" w:space="0" w:color="auto"/>
            </w:tcBorders>
          </w:tcPr>
          <w:p w14:paraId="61614D73"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110" w:type="pct"/>
            <w:tcBorders>
              <w:right w:val="single" w:sz="4" w:space="0" w:color="auto"/>
            </w:tcBorders>
            <w:textDirection w:val="btLr"/>
          </w:tcPr>
          <w:p w14:paraId="6CE51EF3" w14:textId="77777777" w:rsidR="000930D7" w:rsidRPr="008E532E" w:rsidRDefault="000930D7" w:rsidP="00F74D5D">
            <w:pPr>
              <w:spacing w:after="0" w:line="240" w:lineRule="auto"/>
              <w:ind w:left="113" w:right="113"/>
              <w:jc w:val="center"/>
              <w:rPr>
                <w:rFonts w:ascii="Times New Roman" w:hAnsi="Times New Roman"/>
                <w:b/>
                <w:sz w:val="16"/>
                <w:szCs w:val="16"/>
              </w:rPr>
            </w:pPr>
          </w:p>
        </w:tc>
        <w:tc>
          <w:tcPr>
            <w:tcW w:w="175" w:type="pct"/>
            <w:vMerge w:val="restart"/>
            <w:tcBorders>
              <w:top w:val="single" w:sz="4" w:space="0" w:color="auto"/>
              <w:left w:val="single" w:sz="4" w:space="0" w:color="auto"/>
              <w:right w:val="single" w:sz="4" w:space="0" w:color="auto"/>
            </w:tcBorders>
            <w:textDirection w:val="btLr"/>
            <w:vAlign w:val="center"/>
          </w:tcPr>
          <w:p w14:paraId="2CE138E1" w14:textId="77777777" w:rsidR="000930D7" w:rsidRPr="008E532E" w:rsidRDefault="000930D7" w:rsidP="00F74D5D">
            <w:pPr>
              <w:spacing w:after="0" w:line="240" w:lineRule="auto"/>
              <w:ind w:left="113" w:right="113"/>
              <w:jc w:val="center"/>
              <w:rPr>
                <w:rFonts w:ascii="Times New Roman" w:hAnsi="Times New Roman"/>
                <w:b/>
                <w:sz w:val="16"/>
                <w:szCs w:val="16"/>
              </w:rPr>
            </w:pPr>
            <w:r w:rsidRPr="008E532E">
              <w:rPr>
                <w:rFonts w:ascii="Times New Roman" w:hAnsi="Times New Roman"/>
                <w:b/>
                <w:sz w:val="16"/>
                <w:szCs w:val="16"/>
              </w:rPr>
              <w:t>Всего часов</w:t>
            </w:r>
          </w:p>
        </w:tc>
      </w:tr>
      <w:tr w:rsidR="000930D7" w:rsidRPr="008E532E" w14:paraId="0096639C" w14:textId="77777777" w:rsidTr="000930D7">
        <w:trPr>
          <w:cantSplit/>
          <w:jc w:val="center"/>
        </w:trPr>
        <w:tc>
          <w:tcPr>
            <w:tcW w:w="321" w:type="pct"/>
            <w:vMerge/>
            <w:textDirection w:val="btLr"/>
          </w:tcPr>
          <w:p w14:paraId="2D4840E4" w14:textId="77777777" w:rsidR="000930D7" w:rsidRPr="008E532E" w:rsidRDefault="000930D7" w:rsidP="00F74D5D">
            <w:pPr>
              <w:spacing w:after="0"/>
              <w:jc w:val="center"/>
              <w:rPr>
                <w:rFonts w:ascii="Times New Roman" w:hAnsi="Times New Roman"/>
                <w:b/>
                <w:sz w:val="16"/>
                <w:szCs w:val="16"/>
              </w:rPr>
            </w:pPr>
          </w:p>
        </w:tc>
        <w:tc>
          <w:tcPr>
            <w:tcW w:w="460" w:type="pct"/>
            <w:vMerge/>
            <w:tcBorders>
              <w:right w:val="single" w:sz="4" w:space="0" w:color="auto"/>
            </w:tcBorders>
            <w:textDirection w:val="btLr"/>
          </w:tcPr>
          <w:p w14:paraId="47EE3622" w14:textId="77777777" w:rsidR="000930D7" w:rsidRPr="008E532E" w:rsidRDefault="000930D7" w:rsidP="00F74D5D">
            <w:pPr>
              <w:spacing w:after="0"/>
              <w:jc w:val="center"/>
              <w:rPr>
                <w:rFonts w:ascii="Times New Roman" w:hAnsi="Times New Roman"/>
                <w:b/>
                <w:sz w:val="16"/>
                <w:szCs w:val="16"/>
              </w:rPr>
            </w:pPr>
          </w:p>
        </w:tc>
        <w:tc>
          <w:tcPr>
            <w:tcW w:w="4044" w:type="pct"/>
            <w:gridSpan w:val="43"/>
            <w:tcBorders>
              <w:top w:val="single" w:sz="4" w:space="0" w:color="auto"/>
              <w:left w:val="single" w:sz="4" w:space="0" w:color="auto"/>
              <w:bottom w:val="single" w:sz="4" w:space="0" w:color="auto"/>
              <w:right w:val="single" w:sz="4" w:space="0" w:color="auto"/>
            </w:tcBorders>
            <w:vAlign w:val="center"/>
          </w:tcPr>
          <w:p w14:paraId="189F7EE3"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Номера календарных недель</w:t>
            </w:r>
          </w:p>
        </w:tc>
        <w:tc>
          <w:tcPr>
            <w:tcW w:w="175" w:type="pct"/>
            <w:vMerge/>
            <w:tcBorders>
              <w:left w:val="single" w:sz="4" w:space="0" w:color="auto"/>
              <w:right w:val="single" w:sz="4" w:space="0" w:color="auto"/>
            </w:tcBorders>
            <w:vAlign w:val="center"/>
          </w:tcPr>
          <w:p w14:paraId="39D37759" w14:textId="77777777" w:rsidR="000930D7" w:rsidRPr="008E532E" w:rsidRDefault="000930D7" w:rsidP="00F74D5D">
            <w:pPr>
              <w:spacing w:after="0" w:line="240" w:lineRule="auto"/>
              <w:jc w:val="center"/>
              <w:rPr>
                <w:rFonts w:ascii="Times New Roman" w:hAnsi="Times New Roman"/>
                <w:sz w:val="16"/>
                <w:szCs w:val="16"/>
              </w:rPr>
            </w:pPr>
          </w:p>
        </w:tc>
      </w:tr>
      <w:tr w:rsidR="000930D7" w:rsidRPr="008E532E" w14:paraId="5B669F41" w14:textId="77777777" w:rsidTr="000930D7">
        <w:trPr>
          <w:cantSplit/>
          <w:trHeight w:val="236"/>
          <w:jc w:val="center"/>
        </w:trPr>
        <w:tc>
          <w:tcPr>
            <w:tcW w:w="321" w:type="pct"/>
            <w:vMerge/>
            <w:textDirection w:val="btLr"/>
          </w:tcPr>
          <w:p w14:paraId="2477F5B8" w14:textId="77777777" w:rsidR="000930D7" w:rsidRPr="008E532E" w:rsidRDefault="000930D7" w:rsidP="00F74D5D">
            <w:pPr>
              <w:spacing w:after="0"/>
              <w:jc w:val="center"/>
              <w:rPr>
                <w:rFonts w:ascii="Times New Roman" w:hAnsi="Times New Roman"/>
                <w:b/>
                <w:sz w:val="16"/>
                <w:szCs w:val="16"/>
              </w:rPr>
            </w:pPr>
          </w:p>
        </w:tc>
        <w:tc>
          <w:tcPr>
            <w:tcW w:w="460" w:type="pct"/>
            <w:vMerge/>
            <w:textDirection w:val="btLr"/>
          </w:tcPr>
          <w:p w14:paraId="291A6777" w14:textId="77777777" w:rsidR="000930D7" w:rsidRPr="008E532E" w:rsidRDefault="000930D7" w:rsidP="00F74D5D">
            <w:pPr>
              <w:spacing w:after="0"/>
              <w:jc w:val="center"/>
              <w:rPr>
                <w:rFonts w:ascii="Times New Roman" w:hAnsi="Times New Roman"/>
                <w:b/>
                <w:sz w:val="16"/>
                <w:szCs w:val="16"/>
              </w:rPr>
            </w:pPr>
          </w:p>
        </w:tc>
        <w:tc>
          <w:tcPr>
            <w:tcW w:w="92" w:type="pct"/>
            <w:textDirection w:val="btLr"/>
            <w:vAlign w:val="center"/>
          </w:tcPr>
          <w:p w14:paraId="75001A7B" w14:textId="77777777" w:rsidR="000930D7" w:rsidRPr="008E532E" w:rsidRDefault="000930D7" w:rsidP="00F74D5D">
            <w:pPr>
              <w:spacing w:after="0" w:line="240" w:lineRule="auto"/>
              <w:jc w:val="center"/>
              <w:rPr>
                <w:rFonts w:ascii="Times New Roman" w:hAnsi="Times New Roman"/>
                <w:sz w:val="16"/>
                <w:szCs w:val="16"/>
              </w:rPr>
            </w:pPr>
          </w:p>
        </w:tc>
        <w:tc>
          <w:tcPr>
            <w:tcW w:w="90" w:type="pct"/>
            <w:textDirection w:val="btLr"/>
            <w:vAlign w:val="center"/>
          </w:tcPr>
          <w:p w14:paraId="2004C580" w14:textId="77777777" w:rsidR="000930D7" w:rsidRPr="008E532E" w:rsidRDefault="000930D7" w:rsidP="00F74D5D">
            <w:pPr>
              <w:spacing w:after="0" w:line="240" w:lineRule="auto"/>
              <w:jc w:val="center"/>
              <w:rPr>
                <w:rFonts w:ascii="Times New Roman" w:hAnsi="Times New Roman"/>
                <w:sz w:val="16"/>
                <w:szCs w:val="16"/>
              </w:rPr>
            </w:pPr>
          </w:p>
        </w:tc>
        <w:tc>
          <w:tcPr>
            <w:tcW w:w="90" w:type="pct"/>
            <w:textDirection w:val="btLr"/>
            <w:vAlign w:val="center"/>
          </w:tcPr>
          <w:p w14:paraId="72199571" w14:textId="77777777" w:rsidR="000930D7" w:rsidRPr="008E532E" w:rsidRDefault="000930D7" w:rsidP="00F74D5D">
            <w:pPr>
              <w:spacing w:after="0" w:line="240" w:lineRule="auto"/>
              <w:jc w:val="center"/>
              <w:rPr>
                <w:rFonts w:ascii="Times New Roman" w:hAnsi="Times New Roman"/>
                <w:sz w:val="16"/>
                <w:szCs w:val="16"/>
              </w:rPr>
            </w:pPr>
          </w:p>
        </w:tc>
        <w:tc>
          <w:tcPr>
            <w:tcW w:w="96" w:type="pct"/>
            <w:textDirection w:val="btLr"/>
            <w:vAlign w:val="center"/>
          </w:tcPr>
          <w:p w14:paraId="5A86F700" w14:textId="77777777" w:rsidR="000930D7" w:rsidRPr="008E532E" w:rsidRDefault="000930D7" w:rsidP="00F74D5D">
            <w:pPr>
              <w:spacing w:after="0" w:line="240" w:lineRule="auto"/>
              <w:jc w:val="center"/>
              <w:rPr>
                <w:rFonts w:ascii="Times New Roman" w:hAnsi="Times New Roman"/>
                <w:sz w:val="16"/>
                <w:szCs w:val="16"/>
              </w:rPr>
            </w:pPr>
          </w:p>
        </w:tc>
        <w:tc>
          <w:tcPr>
            <w:tcW w:w="94" w:type="pct"/>
            <w:textDirection w:val="btLr"/>
            <w:vAlign w:val="center"/>
          </w:tcPr>
          <w:p w14:paraId="06BEAB06" w14:textId="77777777" w:rsidR="000930D7" w:rsidRPr="008E532E" w:rsidRDefault="000930D7" w:rsidP="00F74D5D">
            <w:pPr>
              <w:spacing w:after="0" w:line="240" w:lineRule="auto"/>
              <w:jc w:val="center"/>
              <w:rPr>
                <w:rFonts w:ascii="Times New Roman" w:hAnsi="Times New Roman"/>
                <w:sz w:val="16"/>
                <w:szCs w:val="16"/>
              </w:rPr>
            </w:pPr>
          </w:p>
        </w:tc>
        <w:tc>
          <w:tcPr>
            <w:tcW w:w="90" w:type="pct"/>
            <w:textDirection w:val="btLr"/>
            <w:vAlign w:val="center"/>
          </w:tcPr>
          <w:p w14:paraId="5BB3A77F" w14:textId="77777777" w:rsidR="000930D7" w:rsidRPr="008E532E" w:rsidRDefault="000930D7" w:rsidP="00F74D5D">
            <w:pPr>
              <w:spacing w:after="0" w:line="240" w:lineRule="auto"/>
              <w:jc w:val="center"/>
              <w:rPr>
                <w:rFonts w:ascii="Times New Roman" w:hAnsi="Times New Roman"/>
                <w:sz w:val="16"/>
                <w:szCs w:val="16"/>
              </w:rPr>
            </w:pPr>
          </w:p>
        </w:tc>
        <w:tc>
          <w:tcPr>
            <w:tcW w:w="90" w:type="pct"/>
            <w:textDirection w:val="btLr"/>
            <w:vAlign w:val="center"/>
          </w:tcPr>
          <w:p w14:paraId="162D9452" w14:textId="77777777" w:rsidR="000930D7" w:rsidRPr="008E532E" w:rsidRDefault="000930D7" w:rsidP="00F74D5D">
            <w:pPr>
              <w:spacing w:after="0" w:line="240" w:lineRule="auto"/>
              <w:jc w:val="center"/>
              <w:rPr>
                <w:rFonts w:ascii="Times New Roman" w:hAnsi="Times New Roman"/>
                <w:sz w:val="16"/>
                <w:szCs w:val="16"/>
              </w:rPr>
            </w:pPr>
          </w:p>
        </w:tc>
        <w:tc>
          <w:tcPr>
            <w:tcW w:w="93" w:type="pct"/>
            <w:noWrap/>
            <w:textDirection w:val="btLr"/>
            <w:vAlign w:val="center"/>
          </w:tcPr>
          <w:p w14:paraId="6D9FD7D1" w14:textId="77777777" w:rsidR="000930D7" w:rsidRPr="008E532E" w:rsidRDefault="000930D7" w:rsidP="00F74D5D">
            <w:pPr>
              <w:spacing w:after="0" w:line="240" w:lineRule="auto"/>
              <w:jc w:val="center"/>
              <w:rPr>
                <w:rFonts w:ascii="Times New Roman" w:hAnsi="Times New Roman"/>
                <w:sz w:val="16"/>
                <w:szCs w:val="16"/>
              </w:rPr>
            </w:pPr>
          </w:p>
        </w:tc>
        <w:tc>
          <w:tcPr>
            <w:tcW w:w="95" w:type="pct"/>
            <w:noWrap/>
            <w:textDirection w:val="btLr"/>
            <w:vAlign w:val="center"/>
          </w:tcPr>
          <w:p w14:paraId="28275873" w14:textId="77777777" w:rsidR="000930D7" w:rsidRPr="008E532E" w:rsidRDefault="000930D7" w:rsidP="00F74D5D">
            <w:pPr>
              <w:spacing w:after="0" w:line="240" w:lineRule="auto"/>
              <w:jc w:val="center"/>
              <w:rPr>
                <w:rFonts w:ascii="Times New Roman" w:hAnsi="Times New Roman"/>
                <w:sz w:val="16"/>
                <w:szCs w:val="16"/>
              </w:rPr>
            </w:pPr>
          </w:p>
        </w:tc>
        <w:tc>
          <w:tcPr>
            <w:tcW w:w="97" w:type="pct"/>
            <w:noWrap/>
            <w:textDirection w:val="btLr"/>
            <w:vAlign w:val="center"/>
          </w:tcPr>
          <w:p w14:paraId="0879006F" w14:textId="77777777" w:rsidR="000930D7" w:rsidRPr="008E532E" w:rsidRDefault="000930D7" w:rsidP="00F74D5D">
            <w:pPr>
              <w:spacing w:after="0" w:line="240" w:lineRule="auto"/>
              <w:jc w:val="center"/>
              <w:rPr>
                <w:rFonts w:ascii="Times New Roman" w:hAnsi="Times New Roman"/>
                <w:sz w:val="16"/>
                <w:szCs w:val="16"/>
              </w:rPr>
            </w:pPr>
          </w:p>
        </w:tc>
        <w:tc>
          <w:tcPr>
            <w:tcW w:w="96" w:type="pct"/>
            <w:noWrap/>
            <w:textDirection w:val="btLr"/>
            <w:vAlign w:val="center"/>
          </w:tcPr>
          <w:p w14:paraId="25124ED5" w14:textId="77777777" w:rsidR="000930D7" w:rsidRPr="008E532E" w:rsidRDefault="000930D7" w:rsidP="00F74D5D">
            <w:pPr>
              <w:spacing w:after="0" w:line="240" w:lineRule="auto"/>
              <w:jc w:val="center"/>
              <w:rPr>
                <w:rFonts w:ascii="Times New Roman" w:hAnsi="Times New Roman"/>
                <w:sz w:val="16"/>
                <w:szCs w:val="16"/>
              </w:rPr>
            </w:pPr>
          </w:p>
        </w:tc>
        <w:tc>
          <w:tcPr>
            <w:tcW w:w="100" w:type="pct"/>
            <w:textDirection w:val="btLr"/>
            <w:vAlign w:val="center"/>
          </w:tcPr>
          <w:p w14:paraId="4A67172C" w14:textId="77777777" w:rsidR="000930D7" w:rsidRPr="008E532E" w:rsidRDefault="000930D7" w:rsidP="00F74D5D">
            <w:pPr>
              <w:spacing w:after="0" w:line="240" w:lineRule="auto"/>
              <w:jc w:val="center"/>
              <w:rPr>
                <w:rFonts w:ascii="Times New Roman" w:hAnsi="Times New Roman"/>
                <w:sz w:val="16"/>
                <w:szCs w:val="16"/>
              </w:rPr>
            </w:pPr>
          </w:p>
        </w:tc>
        <w:tc>
          <w:tcPr>
            <w:tcW w:w="95" w:type="pct"/>
            <w:noWrap/>
            <w:textDirection w:val="btLr"/>
            <w:vAlign w:val="center"/>
          </w:tcPr>
          <w:p w14:paraId="6FF0CBFF"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textDirection w:val="btLr"/>
            <w:vAlign w:val="center"/>
          </w:tcPr>
          <w:p w14:paraId="03CEEDC0"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textDirection w:val="btLr"/>
            <w:vAlign w:val="center"/>
          </w:tcPr>
          <w:p w14:paraId="348398D2"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textDirection w:val="btLr"/>
            <w:vAlign w:val="center"/>
          </w:tcPr>
          <w:p w14:paraId="378A815D" w14:textId="77777777" w:rsidR="000930D7" w:rsidRPr="008E532E" w:rsidRDefault="000930D7" w:rsidP="00F74D5D">
            <w:pPr>
              <w:spacing w:after="0" w:line="240" w:lineRule="auto"/>
              <w:jc w:val="center"/>
              <w:rPr>
                <w:rFonts w:ascii="Times New Roman" w:hAnsi="Times New Roman"/>
                <w:sz w:val="16"/>
                <w:szCs w:val="16"/>
              </w:rPr>
            </w:pPr>
          </w:p>
        </w:tc>
        <w:tc>
          <w:tcPr>
            <w:tcW w:w="96" w:type="pct"/>
            <w:noWrap/>
            <w:textDirection w:val="btLr"/>
            <w:vAlign w:val="center"/>
          </w:tcPr>
          <w:p w14:paraId="579194CA" w14:textId="77777777" w:rsidR="000930D7" w:rsidRPr="008E532E" w:rsidRDefault="000930D7" w:rsidP="00F74D5D">
            <w:pPr>
              <w:spacing w:after="0" w:line="240" w:lineRule="auto"/>
              <w:jc w:val="center"/>
              <w:rPr>
                <w:rFonts w:ascii="Times New Roman" w:hAnsi="Times New Roman"/>
                <w:sz w:val="16"/>
                <w:szCs w:val="16"/>
              </w:rPr>
            </w:pPr>
          </w:p>
        </w:tc>
        <w:tc>
          <w:tcPr>
            <w:tcW w:w="95" w:type="pct"/>
            <w:noWrap/>
            <w:textDirection w:val="btLr"/>
            <w:vAlign w:val="center"/>
          </w:tcPr>
          <w:p w14:paraId="0705F895" w14:textId="77777777" w:rsidR="000930D7" w:rsidRPr="008E532E" w:rsidRDefault="000930D7" w:rsidP="00F74D5D">
            <w:pPr>
              <w:spacing w:after="0" w:line="240" w:lineRule="auto"/>
              <w:jc w:val="center"/>
              <w:rPr>
                <w:rFonts w:ascii="Times New Roman" w:hAnsi="Times New Roman"/>
                <w:bCs/>
                <w:sz w:val="16"/>
                <w:szCs w:val="16"/>
              </w:rPr>
            </w:pPr>
          </w:p>
        </w:tc>
        <w:tc>
          <w:tcPr>
            <w:tcW w:w="96" w:type="pct"/>
            <w:noWrap/>
            <w:textDirection w:val="btLr"/>
            <w:vAlign w:val="center"/>
          </w:tcPr>
          <w:p w14:paraId="0B1E0E86" w14:textId="77777777" w:rsidR="000930D7" w:rsidRPr="008E532E" w:rsidRDefault="000930D7" w:rsidP="00F74D5D">
            <w:pPr>
              <w:spacing w:after="0" w:line="240" w:lineRule="auto"/>
              <w:jc w:val="center"/>
              <w:rPr>
                <w:rFonts w:ascii="Times New Roman" w:hAnsi="Times New Roman"/>
                <w:sz w:val="16"/>
                <w:szCs w:val="16"/>
              </w:rPr>
            </w:pPr>
          </w:p>
        </w:tc>
        <w:tc>
          <w:tcPr>
            <w:tcW w:w="95" w:type="pct"/>
            <w:noWrap/>
            <w:textDirection w:val="btLr"/>
            <w:vAlign w:val="center"/>
          </w:tcPr>
          <w:p w14:paraId="1B1FEC78" w14:textId="77777777" w:rsidR="000930D7" w:rsidRPr="008E532E" w:rsidRDefault="000930D7" w:rsidP="00F74D5D">
            <w:pPr>
              <w:spacing w:after="0" w:line="240" w:lineRule="auto"/>
              <w:jc w:val="center"/>
              <w:rPr>
                <w:rFonts w:ascii="Times New Roman" w:hAnsi="Times New Roman"/>
                <w:sz w:val="16"/>
                <w:szCs w:val="16"/>
              </w:rPr>
            </w:pPr>
          </w:p>
        </w:tc>
        <w:tc>
          <w:tcPr>
            <w:tcW w:w="101" w:type="pct"/>
            <w:noWrap/>
            <w:textDirection w:val="btLr"/>
            <w:vAlign w:val="center"/>
          </w:tcPr>
          <w:p w14:paraId="32BF7D81" w14:textId="77777777" w:rsidR="000930D7" w:rsidRPr="008E532E" w:rsidRDefault="000930D7" w:rsidP="00F74D5D">
            <w:pPr>
              <w:spacing w:after="0" w:line="240" w:lineRule="auto"/>
              <w:jc w:val="center"/>
              <w:rPr>
                <w:rFonts w:ascii="Times New Roman" w:hAnsi="Times New Roman"/>
                <w:sz w:val="16"/>
                <w:szCs w:val="16"/>
              </w:rPr>
            </w:pPr>
          </w:p>
        </w:tc>
        <w:tc>
          <w:tcPr>
            <w:tcW w:w="96" w:type="pct"/>
            <w:noWrap/>
            <w:textDirection w:val="btLr"/>
            <w:vAlign w:val="center"/>
          </w:tcPr>
          <w:p w14:paraId="773E8365"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textDirection w:val="btLr"/>
            <w:vAlign w:val="center"/>
          </w:tcPr>
          <w:p w14:paraId="3443A91C"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textDirection w:val="btLr"/>
            <w:vAlign w:val="center"/>
          </w:tcPr>
          <w:p w14:paraId="22BB74E9"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textDirection w:val="btLr"/>
            <w:vAlign w:val="center"/>
          </w:tcPr>
          <w:p w14:paraId="0C80CB0A" w14:textId="77777777" w:rsidR="000930D7" w:rsidRPr="008E532E" w:rsidRDefault="000930D7" w:rsidP="00F74D5D">
            <w:pPr>
              <w:spacing w:after="0" w:line="240" w:lineRule="auto"/>
              <w:jc w:val="center"/>
              <w:rPr>
                <w:rFonts w:ascii="Times New Roman" w:hAnsi="Times New Roman"/>
                <w:sz w:val="16"/>
                <w:szCs w:val="16"/>
              </w:rPr>
            </w:pPr>
          </w:p>
        </w:tc>
        <w:tc>
          <w:tcPr>
            <w:tcW w:w="97" w:type="pct"/>
            <w:noWrap/>
            <w:textDirection w:val="btLr"/>
            <w:vAlign w:val="center"/>
          </w:tcPr>
          <w:p w14:paraId="43FA018B" w14:textId="77777777" w:rsidR="000930D7" w:rsidRPr="008E532E" w:rsidRDefault="000930D7" w:rsidP="00F74D5D">
            <w:pPr>
              <w:spacing w:after="0" w:line="240" w:lineRule="auto"/>
              <w:jc w:val="center"/>
              <w:rPr>
                <w:rFonts w:ascii="Times New Roman" w:hAnsi="Times New Roman"/>
                <w:sz w:val="16"/>
                <w:szCs w:val="16"/>
              </w:rPr>
            </w:pPr>
          </w:p>
        </w:tc>
        <w:tc>
          <w:tcPr>
            <w:tcW w:w="96" w:type="pct"/>
            <w:noWrap/>
            <w:textDirection w:val="btLr"/>
            <w:vAlign w:val="center"/>
          </w:tcPr>
          <w:p w14:paraId="691A1333"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textDirection w:val="btLr"/>
            <w:vAlign w:val="center"/>
          </w:tcPr>
          <w:p w14:paraId="285F8656"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textDirection w:val="btLr"/>
            <w:vAlign w:val="center"/>
          </w:tcPr>
          <w:p w14:paraId="73B15FEA"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noWrap/>
            <w:textDirection w:val="btLr"/>
            <w:vAlign w:val="center"/>
          </w:tcPr>
          <w:p w14:paraId="76B98991" w14:textId="77777777" w:rsidR="000930D7" w:rsidRPr="008E532E" w:rsidRDefault="000930D7" w:rsidP="00F74D5D">
            <w:pPr>
              <w:spacing w:after="0" w:line="240" w:lineRule="auto"/>
              <w:jc w:val="center"/>
              <w:rPr>
                <w:rFonts w:ascii="Times New Roman" w:hAnsi="Times New Roman"/>
                <w:sz w:val="16"/>
                <w:szCs w:val="16"/>
              </w:rPr>
            </w:pPr>
          </w:p>
        </w:tc>
        <w:tc>
          <w:tcPr>
            <w:tcW w:w="97" w:type="pct"/>
            <w:textDirection w:val="btLr"/>
            <w:vAlign w:val="center"/>
          </w:tcPr>
          <w:p w14:paraId="46DF7FBA"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textDirection w:val="btLr"/>
            <w:vAlign w:val="center"/>
          </w:tcPr>
          <w:p w14:paraId="0733ECBF"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6E0E1D9F"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2E934C7B"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63E9DDED" w14:textId="77777777" w:rsidR="000930D7" w:rsidRPr="008E532E" w:rsidRDefault="000930D7" w:rsidP="00F74D5D">
            <w:pPr>
              <w:spacing w:after="0" w:line="240" w:lineRule="auto"/>
              <w:jc w:val="center"/>
              <w:rPr>
                <w:rFonts w:ascii="Times New Roman" w:hAnsi="Times New Roman"/>
                <w:sz w:val="16"/>
                <w:szCs w:val="16"/>
              </w:rPr>
            </w:pPr>
          </w:p>
        </w:tc>
        <w:tc>
          <w:tcPr>
            <w:tcW w:w="97" w:type="pct"/>
            <w:tcBorders>
              <w:right w:val="single" w:sz="4" w:space="0" w:color="auto"/>
            </w:tcBorders>
          </w:tcPr>
          <w:p w14:paraId="1DF3C5BC"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2BF581B5"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047DD061"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69AFC19F"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16A3ED4C" w14:textId="77777777" w:rsidR="000930D7" w:rsidRPr="008E532E" w:rsidRDefault="000930D7" w:rsidP="00F74D5D">
            <w:pPr>
              <w:spacing w:after="0" w:line="240" w:lineRule="auto"/>
              <w:jc w:val="center"/>
              <w:rPr>
                <w:rFonts w:ascii="Times New Roman" w:hAnsi="Times New Roman"/>
                <w:sz w:val="16"/>
                <w:szCs w:val="16"/>
              </w:rPr>
            </w:pPr>
          </w:p>
        </w:tc>
        <w:tc>
          <w:tcPr>
            <w:tcW w:w="97" w:type="pct"/>
            <w:tcBorders>
              <w:right w:val="single" w:sz="4" w:space="0" w:color="auto"/>
            </w:tcBorders>
          </w:tcPr>
          <w:p w14:paraId="29D32BBE"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2541D52B" w14:textId="77777777" w:rsidR="000930D7" w:rsidRPr="008E532E" w:rsidRDefault="000930D7" w:rsidP="00F74D5D">
            <w:pPr>
              <w:spacing w:after="0" w:line="240" w:lineRule="auto"/>
              <w:jc w:val="center"/>
              <w:rPr>
                <w:rFonts w:ascii="Times New Roman" w:hAnsi="Times New Roman"/>
                <w:sz w:val="16"/>
                <w:szCs w:val="16"/>
              </w:rPr>
            </w:pPr>
          </w:p>
        </w:tc>
        <w:tc>
          <w:tcPr>
            <w:tcW w:w="110" w:type="pct"/>
            <w:tcBorders>
              <w:right w:val="single" w:sz="4" w:space="0" w:color="auto"/>
            </w:tcBorders>
          </w:tcPr>
          <w:p w14:paraId="699B8E7D" w14:textId="77777777" w:rsidR="000930D7" w:rsidRPr="008E532E" w:rsidRDefault="000930D7" w:rsidP="00F74D5D">
            <w:pPr>
              <w:spacing w:after="0" w:line="240" w:lineRule="auto"/>
              <w:jc w:val="center"/>
              <w:rPr>
                <w:rFonts w:ascii="Times New Roman" w:hAnsi="Times New Roman"/>
                <w:sz w:val="16"/>
                <w:szCs w:val="16"/>
              </w:rPr>
            </w:pPr>
          </w:p>
        </w:tc>
        <w:tc>
          <w:tcPr>
            <w:tcW w:w="175" w:type="pct"/>
            <w:vMerge/>
            <w:tcBorders>
              <w:left w:val="single" w:sz="4" w:space="0" w:color="auto"/>
              <w:right w:val="single" w:sz="4" w:space="0" w:color="auto"/>
            </w:tcBorders>
            <w:vAlign w:val="center"/>
          </w:tcPr>
          <w:p w14:paraId="0FB63046" w14:textId="77777777" w:rsidR="000930D7" w:rsidRPr="008E532E" w:rsidRDefault="000930D7" w:rsidP="00F74D5D">
            <w:pPr>
              <w:spacing w:after="0" w:line="240" w:lineRule="auto"/>
              <w:jc w:val="center"/>
              <w:rPr>
                <w:rFonts w:ascii="Times New Roman" w:hAnsi="Times New Roman"/>
                <w:sz w:val="16"/>
                <w:szCs w:val="16"/>
              </w:rPr>
            </w:pPr>
          </w:p>
        </w:tc>
      </w:tr>
      <w:tr w:rsidR="000930D7" w:rsidRPr="008E532E" w14:paraId="66754B95" w14:textId="77777777" w:rsidTr="000930D7">
        <w:trPr>
          <w:cantSplit/>
          <w:jc w:val="center"/>
        </w:trPr>
        <w:tc>
          <w:tcPr>
            <w:tcW w:w="321" w:type="pct"/>
            <w:vMerge/>
            <w:textDirection w:val="btLr"/>
          </w:tcPr>
          <w:p w14:paraId="0AF878CD" w14:textId="77777777" w:rsidR="000930D7" w:rsidRPr="008E532E" w:rsidRDefault="000930D7" w:rsidP="00F74D5D">
            <w:pPr>
              <w:spacing w:after="0"/>
              <w:jc w:val="center"/>
              <w:rPr>
                <w:rFonts w:ascii="Times New Roman" w:hAnsi="Times New Roman"/>
                <w:b/>
                <w:sz w:val="16"/>
                <w:szCs w:val="16"/>
              </w:rPr>
            </w:pPr>
          </w:p>
        </w:tc>
        <w:tc>
          <w:tcPr>
            <w:tcW w:w="460" w:type="pct"/>
            <w:vMerge/>
            <w:tcBorders>
              <w:right w:val="single" w:sz="4" w:space="0" w:color="auto"/>
            </w:tcBorders>
            <w:textDirection w:val="btLr"/>
          </w:tcPr>
          <w:p w14:paraId="793F116F" w14:textId="77777777" w:rsidR="000930D7" w:rsidRPr="008E532E" w:rsidRDefault="000930D7" w:rsidP="00F74D5D">
            <w:pPr>
              <w:spacing w:after="0"/>
              <w:jc w:val="center"/>
              <w:rPr>
                <w:rFonts w:ascii="Times New Roman" w:hAnsi="Times New Roman"/>
                <w:b/>
                <w:sz w:val="16"/>
                <w:szCs w:val="16"/>
              </w:rPr>
            </w:pPr>
          </w:p>
        </w:tc>
        <w:tc>
          <w:tcPr>
            <w:tcW w:w="4044" w:type="pct"/>
            <w:gridSpan w:val="43"/>
            <w:tcBorders>
              <w:top w:val="single" w:sz="4" w:space="0" w:color="auto"/>
              <w:left w:val="single" w:sz="4" w:space="0" w:color="auto"/>
              <w:bottom w:val="single" w:sz="4" w:space="0" w:color="auto"/>
              <w:right w:val="single" w:sz="4" w:space="0" w:color="auto"/>
            </w:tcBorders>
            <w:vAlign w:val="center"/>
          </w:tcPr>
          <w:p w14:paraId="038CBBAD"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 xml:space="preserve">Порядковые </w:t>
            </w:r>
            <w:proofErr w:type="gramStart"/>
            <w:r w:rsidRPr="008E532E">
              <w:rPr>
                <w:rFonts w:ascii="Times New Roman" w:hAnsi="Times New Roman"/>
                <w:sz w:val="16"/>
                <w:szCs w:val="16"/>
              </w:rPr>
              <w:t>номера  недель</w:t>
            </w:r>
            <w:proofErr w:type="gramEnd"/>
            <w:r w:rsidRPr="008E532E">
              <w:rPr>
                <w:rFonts w:ascii="Times New Roman" w:hAnsi="Times New Roman"/>
                <w:sz w:val="16"/>
                <w:szCs w:val="16"/>
              </w:rPr>
              <w:t xml:space="preserve"> учебного года</w:t>
            </w:r>
          </w:p>
        </w:tc>
        <w:tc>
          <w:tcPr>
            <w:tcW w:w="175" w:type="pct"/>
            <w:vMerge/>
            <w:tcBorders>
              <w:left w:val="single" w:sz="4" w:space="0" w:color="auto"/>
              <w:right w:val="single" w:sz="4" w:space="0" w:color="auto"/>
            </w:tcBorders>
            <w:vAlign w:val="center"/>
          </w:tcPr>
          <w:p w14:paraId="49088223" w14:textId="77777777" w:rsidR="000930D7" w:rsidRPr="008E532E" w:rsidRDefault="000930D7" w:rsidP="00F74D5D">
            <w:pPr>
              <w:spacing w:after="0" w:line="240" w:lineRule="auto"/>
              <w:jc w:val="center"/>
              <w:rPr>
                <w:rFonts w:ascii="Times New Roman" w:hAnsi="Times New Roman"/>
                <w:sz w:val="16"/>
                <w:szCs w:val="16"/>
              </w:rPr>
            </w:pPr>
          </w:p>
        </w:tc>
      </w:tr>
      <w:tr w:rsidR="000930D7" w:rsidRPr="008E532E" w14:paraId="32C65E3E" w14:textId="77777777" w:rsidTr="000930D7">
        <w:trPr>
          <w:cantSplit/>
          <w:trHeight w:val="217"/>
          <w:jc w:val="center"/>
        </w:trPr>
        <w:tc>
          <w:tcPr>
            <w:tcW w:w="321" w:type="pct"/>
            <w:vMerge/>
            <w:textDirection w:val="btLr"/>
          </w:tcPr>
          <w:p w14:paraId="3CE18F49" w14:textId="77777777" w:rsidR="000930D7" w:rsidRPr="008E532E" w:rsidRDefault="000930D7" w:rsidP="00F74D5D">
            <w:pPr>
              <w:spacing w:after="0"/>
              <w:jc w:val="center"/>
              <w:rPr>
                <w:rFonts w:ascii="Times New Roman" w:hAnsi="Times New Roman"/>
                <w:b/>
                <w:sz w:val="16"/>
                <w:szCs w:val="16"/>
              </w:rPr>
            </w:pPr>
          </w:p>
        </w:tc>
        <w:tc>
          <w:tcPr>
            <w:tcW w:w="460" w:type="pct"/>
            <w:vMerge/>
            <w:textDirection w:val="btLr"/>
          </w:tcPr>
          <w:p w14:paraId="3442BC89" w14:textId="77777777" w:rsidR="000930D7" w:rsidRPr="008E532E" w:rsidRDefault="000930D7" w:rsidP="00F74D5D">
            <w:pPr>
              <w:spacing w:after="0"/>
              <w:jc w:val="center"/>
              <w:rPr>
                <w:rFonts w:ascii="Times New Roman" w:hAnsi="Times New Roman"/>
                <w:b/>
                <w:sz w:val="16"/>
                <w:szCs w:val="16"/>
              </w:rPr>
            </w:pPr>
          </w:p>
        </w:tc>
        <w:tc>
          <w:tcPr>
            <w:tcW w:w="92" w:type="pct"/>
            <w:textDirection w:val="btLr"/>
            <w:vAlign w:val="center"/>
          </w:tcPr>
          <w:p w14:paraId="7F47A583"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1</w:t>
            </w:r>
          </w:p>
        </w:tc>
        <w:tc>
          <w:tcPr>
            <w:tcW w:w="90" w:type="pct"/>
            <w:textDirection w:val="btLr"/>
            <w:vAlign w:val="center"/>
          </w:tcPr>
          <w:p w14:paraId="7AA5994F"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2</w:t>
            </w:r>
          </w:p>
        </w:tc>
        <w:tc>
          <w:tcPr>
            <w:tcW w:w="90" w:type="pct"/>
            <w:textDirection w:val="btLr"/>
            <w:vAlign w:val="center"/>
          </w:tcPr>
          <w:p w14:paraId="3DF75C51"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3</w:t>
            </w:r>
          </w:p>
        </w:tc>
        <w:tc>
          <w:tcPr>
            <w:tcW w:w="96" w:type="pct"/>
            <w:textDirection w:val="btLr"/>
            <w:vAlign w:val="center"/>
          </w:tcPr>
          <w:p w14:paraId="559D6990"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4</w:t>
            </w:r>
          </w:p>
        </w:tc>
        <w:tc>
          <w:tcPr>
            <w:tcW w:w="94" w:type="pct"/>
            <w:textDirection w:val="btLr"/>
            <w:vAlign w:val="center"/>
          </w:tcPr>
          <w:p w14:paraId="12E7A6DC"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5</w:t>
            </w:r>
          </w:p>
        </w:tc>
        <w:tc>
          <w:tcPr>
            <w:tcW w:w="90" w:type="pct"/>
            <w:textDirection w:val="btLr"/>
            <w:vAlign w:val="center"/>
          </w:tcPr>
          <w:p w14:paraId="5BF90ED3"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6</w:t>
            </w:r>
          </w:p>
        </w:tc>
        <w:tc>
          <w:tcPr>
            <w:tcW w:w="90" w:type="pct"/>
            <w:textDirection w:val="btLr"/>
            <w:vAlign w:val="center"/>
          </w:tcPr>
          <w:p w14:paraId="7CBAAABC"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7</w:t>
            </w:r>
          </w:p>
        </w:tc>
        <w:tc>
          <w:tcPr>
            <w:tcW w:w="93" w:type="pct"/>
            <w:noWrap/>
            <w:textDirection w:val="btLr"/>
            <w:vAlign w:val="center"/>
          </w:tcPr>
          <w:p w14:paraId="2034F8B1"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8</w:t>
            </w:r>
          </w:p>
        </w:tc>
        <w:tc>
          <w:tcPr>
            <w:tcW w:w="95" w:type="pct"/>
            <w:noWrap/>
            <w:textDirection w:val="btLr"/>
            <w:vAlign w:val="center"/>
          </w:tcPr>
          <w:p w14:paraId="2B3564A9"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9</w:t>
            </w:r>
          </w:p>
        </w:tc>
        <w:tc>
          <w:tcPr>
            <w:tcW w:w="97" w:type="pct"/>
            <w:noWrap/>
            <w:textDirection w:val="btLr"/>
            <w:vAlign w:val="center"/>
          </w:tcPr>
          <w:p w14:paraId="3A637060"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10</w:t>
            </w:r>
          </w:p>
        </w:tc>
        <w:tc>
          <w:tcPr>
            <w:tcW w:w="96" w:type="pct"/>
            <w:noWrap/>
            <w:textDirection w:val="btLr"/>
            <w:vAlign w:val="center"/>
          </w:tcPr>
          <w:p w14:paraId="13DAE992"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11</w:t>
            </w:r>
          </w:p>
        </w:tc>
        <w:tc>
          <w:tcPr>
            <w:tcW w:w="100" w:type="pct"/>
            <w:textDirection w:val="btLr"/>
            <w:vAlign w:val="center"/>
          </w:tcPr>
          <w:p w14:paraId="503F3F95"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12</w:t>
            </w:r>
          </w:p>
        </w:tc>
        <w:tc>
          <w:tcPr>
            <w:tcW w:w="95" w:type="pct"/>
            <w:noWrap/>
            <w:textDirection w:val="btLr"/>
            <w:vAlign w:val="center"/>
          </w:tcPr>
          <w:p w14:paraId="25772427"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13</w:t>
            </w:r>
          </w:p>
        </w:tc>
        <w:tc>
          <w:tcPr>
            <w:tcW w:w="91" w:type="pct"/>
            <w:noWrap/>
            <w:textDirection w:val="btLr"/>
            <w:vAlign w:val="center"/>
          </w:tcPr>
          <w:p w14:paraId="66B2AAA8"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14</w:t>
            </w:r>
          </w:p>
        </w:tc>
        <w:tc>
          <w:tcPr>
            <w:tcW w:w="91" w:type="pct"/>
            <w:noWrap/>
            <w:textDirection w:val="btLr"/>
            <w:vAlign w:val="center"/>
          </w:tcPr>
          <w:p w14:paraId="6F49DB9A"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15</w:t>
            </w:r>
          </w:p>
        </w:tc>
        <w:tc>
          <w:tcPr>
            <w:tcW w:w="91" w:type="pct"/>
            <w:noWrap/>
            <w:textDirection w:val="btLr"/>
            <w:vAlign w:val="center"/>
          </w:tcPr>
          <w:p w14:paraId="7F7A8459"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16</w:t>
            </w:r>
          </w:p>
        </w:tc>
        <w:tc>
          <w:tcPr>
            <w:tcW w:w="96" w:type="pct"/>
            <w:noWrap/>
            <w:textDirection w:val="btLr"/>
            <w:vAlign w:val="center"/>
          </w:tcPr>
          <w:p w14:paraId="1A344FA2"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17</w:t>
            </w:r>
          </w:p>
        </w:tc>
        <w:tc>
          <w:tcPr>
            <w:tcW w:w="95" w:type="pct"/>
            <w:noWrap/>
            <w:textDirection w:val="btLr"/>
            <w:vAlign w:val="center"/>
          </w:tcPr>
          <w:p w14:paraId="63DFB2B8" w14:textId="77777777" w:rsidR="000930D7" w:rsidRPr="008E532E" w:rsidRDefault="000930D7" w:rsidP="00F74D5D">
            <w:pPr>
              <w:spacing w:after="0" w:line="240" w:lineRule="auto"/>
              <w:jc w:val="center"/>
              <w:rPr>
                <w:rFonts w:ascii="Times New Roman" w:hAnsi="Times New Roman"/>
                <w:bCs/>
                <w:sz w:val="16"/>
                <w:szCs w:val="16"/>
              </w:rPr>
            </w:pPr>
            <w:r w:rsidRPr="008E532E">
              <w:rPr>
                <w:rFonts w:ascii="Times New Roman" w:hAnsi="Times New Roman"/>
                <w:bCs/>
                <w:sz w:val="16"/>
                <w:szCs w:val="16"/>
              </w:rPr>
              <w:t>18</w:t>
            </w:r>
          </w:p>
        </w:tc>
        <w:tc>
          <w:tcPr>
            <w:tcW w:w="96" w:type="pct"/>
            <w:noWrap/>
            <w:textDirection w:val="btLr"/>
            <w:vAlign w:val="center"/>
          </w:tcPr>
          <w:p w14:paraId="17D837E1"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19</w:t>
            </w:r>
          </w:p>
        </w:tc>
        <w:tc>
          <w:tcPr>
            <w:tcW w:w="95" w:type="pct"/>
            <w:noWrap/>
            <w:textDirection w:val="btLr"/>
            <w:vAlign w:val="center"/>
          </w:tcPr>
          <w:p w14:paraId="5CE46FF4"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20</w:t>
            </w:r>
          </w:p>
        </w:tc>
        <w:tc>
          <w:tcPr>
            <w:tcW w:w="101" w:type="pct"/>
            <w:noWrap/>
            <w:textDirection w:val="btLr"/>
            <w:vAlign w:val="center"/>
          </w:tcPr>
          <w:p w14:paraId="42A7CCD7"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21</w:t>
            </w:r>
          </w:p>
        </w:tc>
        <w:tc>
          <w:tcPr>
            <w:tcW w:w="96" w:type="pct"/>
            <w:noWrap/>
            <w:textDirection w:val="btLr"/>
            <w:vAlign w:val="center"/>
          </w:tcPr>
          <w:p w14:paraId="3A6A2ED8"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22</w:t>
            </w:r>
          </w:p>
        </w:tc>
        <w:tc>
          <w:tcPr>
            <w:tcW w:w="91" w:type="pct"/>
            <w:noWrap/>
            <w:textDirection w:val="btLr"/>
            <w:vAlign w:val="center"/>
          </w:tcPr>
          <w:p w14:paraId="1693ED09"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23</w:t>
            </w:r>
          </w:p>
        </w:tc>
        <w:tc>
          <w:tcPr>
            <w:tcW w:w="91" w:type="pct"/>
            <w:noWrap/>
            <w:textDirection w:val="btLr"/>
            <w:vAlign w:val="center"/>
          </w:tcPr>
          <w:p w14:paraId="43F94092"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24</w:t>
            </w:r>
          </w:p>
        </w:tc>
        <w:tc>
          <w:tcPr>
            <w:tcW w:w="91" w:type="pct"/>
            <w:noWrap/>
            <w:textDirection w:val="btLr"/>
            <w:vAlign w:val="center"/>
          </w:tcPr>
          <w:p w14:paraId="4C2EF3C2"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25</w:t>
            </w:r>
          </w:p>
        </w:tc>
        <w:tc>
          <w:tcPr>
            <w:tcW w:w="97" w:type="pct"/>
            <w:noWrap/>
            <w:textDirection w:val="btLr"/>
            <w:vAlign w:val="center"/>
          </w:tcPr>
          <w:p w14:paraId="404A47B2"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26</w:t>
            </w:r>
          </w:p>
        </w:tc>
        <w:tc>
          <w:tcPr>
            <w:tcW w:w="96" w:type="pct"/>
            <w:noWrap/>
            <w:textDirection w:val="btLr"/>
            <w:vAlign w:val="center"/>
          </w:tcPr>
          <w:p w14:paraId="7CAD58EB"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27</w:t>
            </w:r>
          </w:p>
        </w:tc>
        <w:tc>
          <w:tcPr>
            <w:tcW w:w="91" w:type="pct"/>
            <w:noWrap/>
            <w:textDirection w:val="btLr"/>
            <w:vAlign w:val="center"/>
          </w:tcPr>
          <w:p w14:paraId="213926BC"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28</w:t>
            </w:r>
          </w:p>
        </w:tc>
        <w:tc>
          <w:tcPr>
            <w:tcW w:w="91" w:type="pct"/>
            <w:noWrap/>
            <w:textDirection w:val="btLr"/>
            <w:vAlign w:val="center"/>
          </w:tcPr>
          <w:p w14:paraId="288FBB69"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29</w:t>
            </w:r>
          </w:p>
        </w:tc>
        <w:tc>
          <w:tcPr>
            <w:tcW w:w="91" w:type="pct"/>
            <w:tcBorders>
              <w:right w:val="single" w:sz="4" w:space="0" w:color="auto"/>
            </w:tcBorders>
            <w:noWrap/>
            <w:textDirection w:val="btLr"/>
            <w:vAlign w:val="center"/>
          </w:tcPr>
          <w:p w14:paraId="2D157F11"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30</w:t>
            </w:r>
          </w:p>
        </w:tc>
        <w:tc>
          <w:tcPr>
            <w:tcW w:w="97" w:type="pct"/>
            <w:textDirection w:val="btLr"/>
            <w:vAlign w:val="center"/>
          </w:tcPr>
          <w:p w14:paraId="2CB87370"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31</w:t>
            </w:r>
          </w:p>
        </w:tc>
        <w:tc>
          <w:tcPr>
            <w:tcW w:w="96" w:type="pct"/>
            <w:tcBorders>
              <w:right w:val="single" w:sz="4" w:space="0" w:color="auto"/>
            </w:tcBorders>
            <w:textDirection w:val="btLr"/>
            <w:vAlign w:val="center"/>
          </w:tcPr>
          <w:p w14:paraId="3B31555F" w14:textId="77777777" w:rsidR="000930D7" w:rsidRPr="008E532E" w:rsidRDefault="000930D7" w:rsidP="00F74D5D">
            <w:pPr>
              <w:spacing w:after="0" w:line="240" w:lineRule="auto"/>
              <w:jc w:val="center"/>
              <w:rPr>
                <w:rFonts w:ascii="Times New Roman" w:hAnsi="Times New Roman"/>
                <w:sz w:val="16"/>
                <w:szCs w:val="16"/>
              </w:rPr>
            </w:pPr>
            <w:r w:rsidRPr="008E532E">
              <w:rPr>
                <w:rFonts w:ascii="Times New Roman" w:hAnsi="Times New Roman"/>
                <w:sz w:val="16"/>
                <w:szCs w:val="16"/>
              </w:rPr>
              <w:t>32</w:t>
            </w:r>
          </w:p>
        </w:tc>
        <w:tc>
          <w:tcPr>
            <w:tcW w:w="91" w:type="pct"/>
            <w:tcBorders>
              <w:right w:val="single" w:sz="4" w:space="0" w:color="auto"/>
            </w:tcBorders>
            <w:textDirection w:val="btLr"/>
          </w:tcPr>
          <w:p w14:paraId="6EA4F480" w14:textId="77777777" w:rsidR="000930D7" w:rsidRPr="008E532E" w:rsidRDefault="000930D7"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33</w:t>
            </w:r>
          </w:p>
        </w:tc>
        <w:tc>
          <w:tcPr>
            <w:tcW w:w="91" w:type="pct"/>
            <w:tcBorders>
              <w:right w:val="single" w:sz="4" w:space="0" w:color="auto"/>
            </w:tcBorders>
            <w:textDirection w:val="btLr"/>
          </w:tcPr>
          <w:p w14:paraId="4944CE48" w14:textId="77777777" w:rsidR="000930D7" w:rsidRPr="008E532E" w:rsidRDefault="000930D7"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34</w:t>
            </w:r>
          </w:p>
        </w:tc>
        <w:tc>
          <w:tcPr>
            <w:tcW w:w="91" w:type="pct"/>
            <w:tcBorders>
              <w:right w:val="single" w:sz="4" w:space="0" w:color="auto"/>
            </w:tcBorders>
            <w:textDirection w:val="btLr"/>
          </w:tcPr>
          <w:p w14:paraId="6FAA7CB1" w14:textId="77777777" w:rsidR="000930D7" w:rsidRPr="008E532E" w:rsidRDefault="000930D7"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35</w:t>
            </w:r>
          </w:p>
        </w:tc>
        <w:tc>
          <w:tcPr>
            <w:tcW w:w="97" w:type="pct"/>
            <w:tcBorders>
              <w:right w:val="single" w:sz="4" w:space="0" w:color="auto"/>
            </w:tcBorders>
            <w:textDirection w:val="btLr"/>
          </w:tcPr>
          <w:p w14:paraId="7A7E78A6" w14:textId="77777777" w:rsidR="000930D7" w:rsidRPr="008E532E" w:rsidRDefault="000930D7"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36</w:t>
            </w:r>
          </w:p>
        </w:tc>
        <w:tc>
          <w:tcPr>
            <w:tcW w:w="96" w:type="pct"/>
            <w:tcBorders>
              <w:right w:val="single" w:sz="4" w:space="0" w:color="auto"/>
            </w:tcBorders>
            <w:textDirection w:val="btLr"/>
          </w:tcPr>
          <w:p w14:paraId="60E77D4D" w14:textId="77777777" w:rsidR="000930D7" w:rsidRPr="008E532E" w:rsidRDefault="000930D7"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37</w:t>
            </w:r>
          </w:p>
        </w:tc>
        <w:tc>
          <w:tcPr>
            <w:tcW w:w="91" w:type="pct"/>
            <w:tcBorders>
              <w:right w:val="single" w:sz="4" w:space="0" w:color="auto"/>
            </w:tcBorders>
            <w:textDirection w:val="btLr"/>
          </w:tcPr>
          <w:p w14:paraId="2BBEDCB3" w14:textId="77777777" w:rsidR="000930D7" w:rsidRPr="008E532E" w:rsidRDefault="000930D7"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38</w:t>
            </w:r>
          </w:p>
        </w:tc>
        <w:tc>
          <w:tcPr>
            <w:tcW w:w="91" w:type="pct"/>
            <w:tcBorders>
              <w:right w:val="single" w:sz="4" w:space="0" w:color="auto"/>
            </w:tcBorders>
            <w:textDirection w:val="btLr"/>
          </w:tcPr>
          <w:p w14:paraId="54257DD1" w14:textId="77777777" w:rsidR="000930D7" w:rsidRPr="008E532E" w:rsidRDefault="000930D7"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39</w:t>
            </w:r>
          </w:p>
        </w:tc>
        <w:tc>
          <w:tcPr>
            <w:tcW w:w="91" w:type="pct"/>
            <w:tcBorders>
              <w:right w:val="single" w:sz="4" w:space="0" w:color="auto"/>
            </w:tcBorders>
            <w:textDirection w:val="btLr"/>
          </w:tcPr>
          <w:p w14:paraId="3D589D02" w14:textId="77777777" w:rsidR="000930D7" w:rsidRPr="008E532E" w:rsidRDefault="000930D7"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40</w:t>
            </w:r>
          </w:p>
        </w:tc>
        <w:tc>
          <w:tcPr>
            <w:tcW w:w="97" w:type="pct"/>
            <w:tcBorders>
              <w:right w:val="single" w:sz="4" w:space="0" w:color="auto"/>
            </w:tcBorders>
            <w:textDirection w:val="btLr"/>
          </w:tcPr>
          <w:p w14:paraId="0B8C26A7" w14:textId="77777777" w:rsidR="000930D7" w:rsidRPr="008E532E" w:rsidRDefault="000930D7"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41</w:t>
            </w:r>
          </w:p>
        </w:tc>
        <w:tc>
          <w:tcPr>
            <w:tcW w:w="96" w:type="pct"/>
            <w:tcBorders>
              <w:right w:val="single" w:sz="4" w:space="0" w:color="auto"/>
            </w:tcBorders>
            <w:textDirection w:val="btLr"/>
          </w:tcPr>
          <w:p w14:paraId="1AB38EBD" w14:textId="77777777" w:rsidR="000930D7" w:rsidRPr="008E532E" w:rsidRDefault="000930D7"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42</w:t>
            </w:r>
          </w:p>
        </w:tc>
        <w:tc>
          <w:tcPr>
            <w:tcW w:w="110" w:type="pct"/>
            <w:tcBorders>
              <w:right w:val="single" w:sz="4" w:space="0" w:color="auto"/>
            </w:tcBorders>
            <w:textDirection w:val="btLr"/>
          </w:tcPr>
          <w:p w14:paraId="7577B9BB" w14:textId="77777777" w:rsidR="000930D7" w:rsidRPr="008E532E" w:rsidRDefault="000930D7"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43</w:t>
            </w:r>
          </w:p>
        </w:tc>
        <w:tc>
          <w:tcPr>
            <w:tcW w:w="175" w:type="pct"/>
            <w:vMerge/>
            <w:tcBorders>
              <w:left w:val="single" w:sz="4" w:space="0" w:color="auto"/>
              <w:bottom w:val="single" w:sz="4" w:space="0" w:color="auto"/>
              <w:right w:val="single" w:sz="4" w:space="0" w:color="auto"/>
            </w:tcBorders>
            <w:textDirection w:val="btLr"/>
          </w:tcPr>
          <w:p w14:paraId="0D1D294E" w14:textId="77777777" w:rsidR="000930D7" w:rsidRPr="008E532E" w:rsidRDefault="000930D7" w:rsidP="00F74D5D">
            <w:pPr>
              <w:spacing w:after="0" w:line="240" w:lineRule="auto"/>
              <w:ind w:hanging="23"/>
              <w:jc w:val="center"/>
              <w:rPr>
                <w:rFonts w:ascii="Times New Roman" w:hAnsi="Times New Roman"/>
                <w:sz w:val="16"/>
                <w:szCs w:val="16"/>
              </w:rPr>
            </w:pPr>
          </w:p>
        </w:tc>
      </w:tr>
      <w:tr w:rsidR="005343E1" w:rsidRPr="008E532E" w14:paraId="158DAB77" w14:textId="77777777" w:rsidTr="000930D7">
        <w:trPr>
          <w:cantSplit/>
          <w:trHeight w:val="367"/>
          <w:jc w:val="center"/>
        </w:trPr>
        <w:tc>
          <w:tcPr>
            <w:tcW w:w="321" w:type="pct"/>
            <w:shd w:val="clear" w:color="auto" w:fill="D9D9D9"/>
            <w:tcMar>
              <w:left w:w="85" w:type="dxa"/>
              <w:right w:w="85" w:type="dxa"/>
            </w:tcMar>
          </w:tcPr>
          <w:p w14:paraId="7F1A403E" w14:textId="77777777" w:rsidR="000930D7" w:rsidRPr="008E532E" w:rsidRDefault="000930D7" w:rsidP="00F74D5D">
            <w:pPr>
              <w:spacing w:after="0"/>
              <w:jc w:val="center"/>
              <w:rPr>
                <w:rFonts w:ascii="Times New Roman" w:hAnsi="Times New Roman"/>
                <w:b/>
                <w:sz w:val="16"/>
                <w:szCs w:val="16"/>
              </w:rPr>
            </w:pPr>
            <w:r w:rsidRPr="008E532E">
              <w:rPr>
                <w:rFonts w:ascii="Times New Roman" w:hAnsi="Times New Roman"/>
                <w:b/>
                <w:sz w:val="16"/>
                <w:szCs w:val="16"/>
              </w:rPr>
              <w:t>ОГСЭ.00</w:t>
            </w:r>
          </w:p>
        </w:tc>
        <w:tc>
          <w:tcPr>
            <w:tcW w:w="460" w:type="pct"/>
            <w:shd w:val="clear" w:color="auto" w:fill="D9D9D9"/>
          </w:tcPr>
          <w:p w14:paraId="2D1F94EB" w14:textId="77777777" w:rsidR="000930D7" w:rsidRPr="008E532E" w:rsidRDefault="000930D7" w:rsidP="00F74D5D">
            <w:pPr>
              <w:spacing w:after="0" w:line="240" w:lineRule="auto"/>
              <w:rPr>
                <w:rFonts w:ascii="Times New Roman" w:hAnsi="Times New Roman"/>
                <w:sz w:val="16"/>
                <w:szCs w:val="16"/>
              </w:rPr>
            </w:pPr>
            <w:r w:rsidRPr="008E532E">
              <w:rPr>
                <w:rFonts w:ascii="Times New Roman" w:hAnsi="Times New Roman"/>
                <w:sz w:val="16"/>
                <w:szCs w:val="16"/>
              </w:rPr>
              <w:t>Общий гуманитарный и социально-экономический цикл</w:t>
            </w:r>
          </w:p>
        </w:tc>
        <w:tc>
          <w:tcPr>
            <w:tcW w:w="92" w:type="pct"/>
            <w:shd w:val="clear" w:color="auto" w:fill="D9D9D9"/>
            <w:textDirection w:val="btLr"/>
            <w:vAlign w:val="center"/>
          </w:tcPr>
          <w:p w14:paraId="2FA0C1BB"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4534EBEA"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1A4B46B4"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9D9D9"/>
            <w:textDirection w:val="btLr"/>
            <w:vAlign w:val="center"/>
          </w:tcPr>
          <w:p w14:paraId="54E420EF" w14:textId="77777777" w:rsidR="000930D7" w:rsidRPr="008E532E" w:rsidRDefault="000930D7" w:rsidP="00F74D5D">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4ED05DD8"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2AAD0C53"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9D9D9"/>
            <w:textDirection w:val="btLr"/>
            <w:vAlign w:val="center"/>
          </w:tcPr>
          <w:p w14:paraId="4BBE925C" w14:textId="77777777" w:rsidR="000930D7" w:rsidRPr="008E532E" w:rsidRDefault="000930D7" w:rsidP="00F74D5D">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6901B4D4"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018307F4"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1AD4D470"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71E69A63" w14:textId="77777777" w:rsidR="000930D7" w:rsidRPr="008E532E" w:rsidRDefault="000930D7" w:rsidP="00F74D5D">
            <w:pPr>
              <w:spacing w:after="0" w:line="240" w:lineRule="auto"/>
              <w:jc w:val="center"/>
              <w:rPr>
                <w:rFonts w:ascii="Times New Roman" w:hAnsi="Times New Roman"/>
                <w:sz w:val="16"/>
                <w:szCs w:val="16"/>
              </w:rPr>
            </w:pPr>
          </w:p>
        </w:tc>
        <w:tc>
          <w:tcPr>
            <w:tcW w:w="100" w:type="pct"/>
            <w:shd w:val="clear" w:color="auto" w:fill="D9D9D9"/>
            <w:textDirection w:val="btLr"/>
            <w:vAlign w:val="center"/>
          </w:tcPr>
          <w:p w14:paraId="36BDBB2B"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27C231C5"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5FFC218A"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669F9634"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13523863"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FFC000"/>
            <w:noWrap/>
            <w:textDirection w:val="btLr"/>
            <w:vAlign w:val="center"/>
          </w:tcPr>
          <w:p w14:paraId="5449EC3B"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32F86B1A" w14:textId="77777777" w:rsidR="000930D7" w:rsidRPr="008E532E" w:rsidRDefault="000930D7" w:rsidP="00F74D5D">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7F318BD9"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2ACF0802" w14:textId="77777777" w:rsidR="000930D7" w:rsidRPr="008E532E" w:rsidRDefault="000930D7" w:rsidP="00F74D5D">
            <w:pPr>
              <w:spacing w:after="0" w:line="240" w:lineRule="auto"/>
              <w:jc w:val="center"/>
              <w:rPr>
                <w:rFonts w:ascii="Times New Roman" w:hAnsi="Times New Roman"/>
                <w:sz w:val="16"/>
                <w:szCs w:val="16"/>
              </w:rPr>
            </w:pPr>
          </w:p>
        </w:tc>
        <w:tc>
          <w:tcPr>
            <w:tcW w:w="101" w:type="pct"/>
            <w:shd w:val="clear" w:color="auto" w:fill="D9D9D9"/>
            <w:noWrap/>
            <w:textDirection w:val="btLr"/>
            <w:vAlign w:val="center"/>
          </w:tcPr>
          <w:p w14:paraId="6372F816"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4CA44925"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5596F286"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1AE2CF9B"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0A432762"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4D4A854F"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3EE91612"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0F00795F"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203CFA45"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noWrap/>
            <w:textDirection w:val="btLr"/>
            <w:vAlign w:val="center"/>
          </w:tcPr>
          <w:p w14:paraId="5E59EADA"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9D9D9"/>
            <w:textDirection w:val="btLr"/>
            <w:vAlign w:val="center"/>
          </w:tcPr>
          <w:p w14:paraId="3A939978"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extDirection w:val="btLr"/>
            <w:vAlign w:val="center"/>
          </w:tcPr>
          <w:p w14:paraId="4B735620"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22BBF90C"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204DF8A9"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9D9D9"/>
            <w:textDirection w:val="btLr"/>
          </w:tcPr>
          <w:p w14:paraId="6A4920D1"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D9D9D9"/>
            <w:textDirection w:val="btLr"/>
          </w:tcPr>
          <w:p w14:paraId="127CDF53"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9D9D9"/>
            <w:textDirection w:val="btLr"/>
          </w:tcPr>
          <w:p w14:paraId="5B902E1F"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4546333A"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31281B5A"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6AAE1905"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extDirection w:val="btLr"/>
          </w:tcPr>
          <w:p w14:paraId="3402C00A"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extDirection w:val="btLr"/>
          </w:tcPr>
          <w:p w14:paraId="688E16B3" w14:textId="77777777" w:rsidR="000930D7" w:rsidRPr="008E532E" w:rsidRDefault="000930D7" w:rsidP="00F74D5D">
            <w:pPr>
              <w:spacing w:after="0" w:line="240" w:lineRule="auto"/>
              <w:ind w:hanging="23"/>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extDirection w:val="btLr"/>
          </w:tcPr>
          <w:p w14:paraId="2E09AD6A" w14:textId="77777777" w:rsidR="000930D7" w:rsidRPr="008E532E" w:rsidRDefault="000930D7" w:rsidP="00F74D5D">
            <w:pPr>
              <w:spacing w:after="0" w:line="240" w:lineRule="auto"/>
              <w:ind w:hanging="23"/>
              <w:jc w:val="center"/>
              <w:rPr>
                <w:rFonts w:ascii="Times New Roman" w:hAnsi="Times New Roman"/>
                <w:sz w:val="16"/>
                <w:szCs w:val="16"/>
              </w:rPr>
            </w:pPr>
          </w:p>
        </w:tc>
        <w:tc>
          <w:tcPr>
            <w:tcW w:w="175" w:type="pct"/>
            <w:tcBorders>
              <w:left w:val="single" w:sz="4" w:space="0" w:color="auto"/>
              <w:bottom w:val="single" w:sz="4" w:space="0" w:color="auto"/>
              <w:right w:val="single" w:sz="4" w:space="0" w:color="auto"/>
            </w:tcBorders>
            <w:shd w:val="clear" w:color="auto" w:fill="D9D9D9"/>
            <w:textDirection w:val="btLr"/>
          </w:tcPr>
          <w:p w14:paraId="444E93EC" w14:textId="77777777" w:rsidR="000930D7" w:rsidRPr="008E532E" w:rsidRDefault="000930D7" w:rsidP="00F74D5D">
            <w:pPr>
              <w:spacing w:after="0" w:line="240" w:lineRule="auto"/>
              <w:ind w:hanging="23"/>
              <w:jc w:val="center"/>
              <w:rPr>
                <w:rFonts w:ascii="Times New Roman" w:hAnsi="Times New Roman"/>
                <w:sz w:val="16"/>
                <w:szCs w:val="16"/>
              </w:rPr>
            </w:pPr>
          </w:p>
        </w:tc>
      </w:tr>
      <w:tr w:rsidR="005343E1" w:rsidRPr="008E532E" w14:paraId="0771DF78" w14:textId="77777777" w:rsidTr="000930D7">
        <w:trPr>
          <w:cantSplit/>
          <w:trHeight w:val="367"/>
          <w:jc w:val="center"/>
        </w:trPr>
        <w:tc>
          <w:tcPr>
            <w:tcW w:w="321" w:type="pct"/>
            <w:tcMar>
              <w:left w:w="85" w:type="dxa"/>
              <w:right w:w="85" w:type="dxa"/>
            </w:tcMar>
          </w:tcPr>
          <w:p w14:paraId="76F7A8D4" w14:textId="77777777" w:rsidR="000930D7" w:rsidRPr="008E532E" w:rsidRDefault="000930D7" w:rsidP="00F74D5D">
            <w:pPr>
              <w:spacing w:after="0"/>
              <w:jc w:val="center"/>
              <w:rPr>
                <w:rFonts w:ascii="Times New Roman" w:hAnsi="Times New Roman"/>
                <w:b/>
                <w:sz w:val="16"/>
                <w:szCs w:val="16"/>
              </w:rPr>
            </w:pPr>
            <w:r w:rsidRPr="0023417D">
              <w:rPr>
                <w:rFonts w:ascii="Times New Roman" w:hAnsi="Times New Roman"/>
                <w:b/>
                <w:sz w:val="16"/>
                <w:szCs w:val="16"/>
              </w:rPr>
              <w:t>ОГСЭ.03</w:t>
            </w:r>
          </w:p>
        </w:tc>
        <w:tc>
          <w:tcPr>
            <w:tcW w:w="460" w:type="pct"/>
          </w:tcPr>
          <w:p w14:paraId="1614BA7D" w14:textId="77777777" w:rsidR="000930D7" w:rsidRPr="0044200C" w:rsidRDefault="000930D7" w:rsidP="00F74D5D">
            <w:pPr>
              <w:spacing w:after="0" w:line="240" w:lineRule="auto"/>
              <w:jc w:val="center"/>
              <w:rPr>
                <w:rFonts w:ascii="Times New Roman" w:hAnsi="Times New Roman"/>
                <w:sz w:val="16"/>
                <w:szCs w:val="16"/>
              </w:rPr>
            </w:pPr>
            <w:r w:rsidRPr="0044200C">
              <w:rPr>
                <w:rFonts w:ascii="Times New Roman" w:hAnsi="Times New Roman"/>
                <w:sz w:val="16"/>
                <w:szCs w:val="16"/>
              </w:rPr>
              <w:t>Иностранный язык в профессиональной деятельности</w:t>
            </w:r>
          </w:p>
        </w:tc>
        <w:tc>
          <w:tcPr>
            <w:tcW w:w="92" w:type="pct"/>
            <w:shd w:val="clear" w:color="auto" w:fill="DEEAF6" w:themeFill="accent1" w:themeFillTint="33"/>
            <w:textDirection w:val="btLr"/>
            <w:vAlign w:val="center"/>
          </w:tcPr>
          <w:p w14:paraId="34430F6C"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0BB37D0D"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7FD114E4"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textDirection w:val="btLr"/>
            <w:vAlign w:val="center"/>
          </w:tcPr>
          <w:p w14:paraId="131B5F60" w14:textId="77777777" w:rsidR="000930D7" w:rsidRPr="008E532E" w:rsidRDefault="000930D7" w:rsidP="00F74D5D">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1C2692C2"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0ED8EEC0"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334C0029" w14:textId="77777777" w:rsidR="000930D7" w:rsidRPr="008E532E" w:rsidRDefault="000930D7"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05AEF885"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2480AEB4"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77BB058E"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5CD11471" w14:textId="77777777" w:rsidR="000930D7" w:rsidRPr="008E532E" w:rsidRDefault="000930D7" w:rsidP="00F74D5D">
            <w:pPr>
              <w:spacing w:after="0" w:line="240" w:lineRule="auto"/>
              <w:jc w:val="center"/>
              <w:rPr>
                <w:rFonts w:ascii="Times New Roman" w:hAnsi="Times New Roman"/>
                <w:sz w:val="16"/>
                <w:szCs w:val="16"/>
              </w:rPr>
            </w:pPr>
          </w:p>
        </w:tc>
        <w:tc>
          <w:tcPr>
            <w:tcW w:w="100" w:type="pct"/>
            <w:shd w:val="clear" w:color="auto" w:fill="DEEAF6" w:themeFill="accent1" w:themeFillTint="33"/>
            <w:textDirection w:val="btLr"/>
            <w:vAlign w:val="center"/>
          </w:tcPr>
          <w:p w14:paraId="5C0A16A1"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0A1307B1"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71AC5AE"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791E5669"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BE5EECF"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FFC000"/>
            <w:noWrap/>
            <w:textDirection w:val="btLr"/>
            <w:vAlign w:val="center"/>
          </w:tcPr>
          <w:p w14:paraId="5F074DFE"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3647FE76" w14:textId="77777777" w:rsidR="000930D7" w:rsidRPr="008E532E" w:rsidRDefault="000930D7" w:rsidP="00F74D5D">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02F9D202"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44FA41BC" w14:textId="77777777" w:rsidR="000930D7" w:rsidRPr="008E532E" w:rsidRDefault="000930D7" w:rsidP="00F74D5D">
            <w:pPr>
              <w:spacing w:after="0" w:line="240" w:lineRule="auto"/>
              <w:jc w:val="center"/>
              <w:rPr>
                <w:rFonts w:ascii="Times New Roman" w:hAnsi="Times New Roman"/>
                <w:sz w:val="16"/>
                <w:szCs w:val="16"/>
              </w:rPr>
            </w:pPr>
          </w:p>
        </w:tc>
        <w:tc>
          <w:tcPr>
            <w:tcW w:w="101" w:type="pct"/>
            <w:shd w:val="clear" w:color="auto" w:fill="DEEAF6" w:themeFill="accent1" w:themeFillTint="33"/>
            <w:noWrap/>
            <w:textDirection w:val="btLr"/>
            <w:vAlign w:val="center"/>
          </w:tcPr>
          <w:p w14:paraId="4FB8AD2E"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7AD88D0F"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60A86000"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3677BB0A"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A4F3CB6"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3CD8CFEF"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64ADD80B"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7C45FE20"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433138D"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textDirection w:val="btLr"/>
            <w:vAlign w:val="center"/>
          </w:tcPr>
          <w:p w14:paraId="5681E0DD"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EEAF6" w:themeFill="accent1" w:themeFillTint="33"/>
            <w:textDirection w:val="btLr"/>
            <w:vAlign w:val="center"/>
          </w:tcPr>
          <w:p w14:paraId="4F9C538E"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vAlign w:val="center"/>
          </w:tcPr>
          <w:p w14:paraId="3B3E3D30"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5DBE22AB"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6244D7DB"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0619CF51"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extDirection w:val="btLr"/>
          </w:tcPr>
          <w:p w14:paraId="27331957"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6E5FD9F2"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6E3913B8"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1EB66EF6"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57CB833F"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extDirection w:val="btLr"/>
          </w:tcPr>
          <w:p w14:paraId="3576E459"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extDirection w:val="btLr"/>
          </w:tcPr>
          <w:p w14:paraId="2D2309B8" w14:textId="77777777" w:rsidR="000930D7" w:rsidRPr="008E532E" w:rsidRDefault="000930D7" w:rsidP="00F74D5D">
            <w:pPr>
              <w:spacing w:after="0" w:line="240" w:lineRule="auto"/>
              <w:ind w:hanging="23"/>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extDirection w:val="btLr"/>
          </w:tcPr>
          <w:p w14:paraId="34389416" w14:textId="77777777" w:rsidR="000930D7" w:rsidRPr="008E532E" w:rsidRDefault="000930D7" w:rsidP="00F74D5D">
            <w:pPr>
              <w:spacing w:after="0" w:line="240" w:lineRule="auto"/>
              <w:ind w:hanging="23"/>
              <w:jc w:val="center"/>
              <w:rPr>
                <w:rFonts w:ascii="Times New Roman" w:hAnsi="Times New Roman"/>
                <w:sz w:val="16"/>
                <w:szCs w:val="16"/>
              </w:rPr>
            </w:pPr>
          </w:p>
        </w:tc>
        <w:tc>
          <w:tcPr>
            <w:tcW w:w="175" w:type="pct"/>
            <w:tcBorders>
              <w:left w:val="single" w:sz="4" w:space="0" w:color="auto"/>
              <w:bottom w:val="single" w:sz="4" w:space="0" w:color="auto"/>
              <w:right w:val="single" w:sz="4" w:space="0" w:color="auto"/>
            </w:tcBorders>
          </w:tcPr>
          <w:p w14:paraId="7995EB54" w14:textId="77777777" w:rsidR="000930D7" w:rsidRPr="008E532E" w:rsidRDefault="000930D7" w:rsidP="00F74D5D">
            <w:pPr>
              <w:spacing w:after="0" w:line="240" w:lineRule="auto"/>
              <w:ind w:hanging="23"/>
              <w:jc w:val="center"/>
              <w:rPr>
                <w:rFonts w:ascii="Times New Roman" w:hAnsi="Times New Roman"/>
                <w:sz w:val="16"/>
                <w:szCs w:val="16"/>
              </w:rPr>
            </w:pPr>
            <w:r>
              <w:rPr>
                <w:rFonts w:ascii="Times New Roman" w:hAnsi="Times New Roman"/>
                <w:sz w:val="16"/>
                <w:szCs w:val="16"/>
              </w:rPr>
              <w:t>34</w:t>
            </w:r>
          </w:p>
        </w:tc>
      </w:tr>
      <w:tr w:rsidR="005343E1" w:rsidRPr="008E532E" w14:paraId="020A5F7E" w14:textId="77777777" w:rsidTr="000930D7">
        <w:trPr>
          <w:cantSplit/>
          <w:trHeight w:val="367"/>
          <w:jc w:val="center"/>
        </w:trPr>
        <w:tc>
          <w:tcPr>
            <w:tcW w:w="321" w:type="pct"/>
            <w:tcMar>
              <w:left w:w="85" w:type="dxa"/>
              <w:right w:w="85" w:type="dxa"/>
            </w:tcMar>
          </w:tcPr>
          <w:p w14:paraId="3696AC13" w14:textId="77777777" w:rsidR="000930D7" w:rsidRPr="0023417D" w:rsidRDefault="000930D7" w:rsidP="00F74D5D">
            <w:pPr>
              <w:spacing w:after="0"/>
              <w:jc w:val="center"/>
              <w:rPr>
                <w:rFonts w:ascii="Times New Roman" w:hAnsi="Times New Roman"/>
                <w:b/>
                <w:sz w:val="16"/>
                <w:szCs w:val="16"/>
              </w:rPr>
            </w:pPr>
            <w:r w:rsidRPr="0023417D">
              <w:rPr>
                <w:rFonts w:ascii="Times New Roman" w:hAnsi="Times New Roman"/>
                <w:b/>
                <w:sz w:val="16"/>
                <w:szCs w:val="16"/>
              </w:rPr>
              <w:t>ОГСЭ.04</w:t>
            </w:r>
          </w:p>
        </w:tc>
        <w:tc>
          <w:tcPr>
            <w:tcW w:w="460" w:type="pct"/>
          </w:tcPr>
          <w:p w14:paraId="4D54388E" w14:textId="77777777" w:rsidR="000930D7" w:rsidRPr="0044200C" w:rsidRDefault="000930D7" w:rsidP="00F74D5D">
            <w:pPr>
              <w:spacing w:after="0" w:line="240" w:lineRule="auto"/>
              <w:jc w:val="center"/>
              <w:rPr>
                <w:rFonts w:ascii="Times New Roman" w:hAnsi="Times New Roman"/>
                <w:sz w:val="16"/>
                <w:szCs w:val="16"/>
              </w:rPr>
            </w:pPr>
            <w:r w:rsidRPr="0044200C">
              <w:rPr>
                <w:rFonts w:ascii="Times New Roman" w:hAnsi="Times New Roman"/>
                <w:sz w:val="16"/>
                <w:szCs w:val="16"/>
              </w:rPr>
              <w:t>Физическая культура</w:t>
            </w:r>
          </w:p>
        </w:tc>
        <w:tc>
          <w:tcPr>
            <w:tcW w:w="92" w:type="pct"/>
            <w:shd w:val="clear" w:color="auto" w:fill="DEEAF6" w:themeFill="accent1" w:themeFillTint="33"/>
            <w:textDirection w:val="btLr"/>
            <w:vAlign w:val="center"/>
          </w:tcPr>
          <w:p w14:paraId="330A8FC1"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3739B5BB"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3BFD9FE0"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textDirection w:val="btLr"/>
            <w:vAlign w:val="center"/>
          </w:tcPr>
          <w:p w14:paraId="0BEB1F28" w14:textId="77777777" w:rsidR="000930D7" w:rsidRPr="008E532E" w:rsidRDefault="000930D7" w:rsidP="00F74D5D">
            <w:pPr>
              <w:spacing w:after="0" w:line="240" w:lineRule="auto"/>
              <w:jc w:val="center"/>
              <w:rPr>
                <w:rFonts w:ascii="Times New Roman" w:hAnsi="Times New Roman"/>
                <w:sz w:val="16"/>
                <w:szCs w:val="16"/>
              </w:rPr>
            </w:pPr>
          </w:p>
        </w:tc>
        <w:tc>
          <w:tcPr>
            <w:tcW w:w="94" w:type="pct"/>
            <w:shd w:val="clear" w:color="auto" w:fill="DEEAF6" w:themeFill="accent1" w:themeFillTint="33"/>
            <w:textDirection w:val="btLr"/>
            <w:vAlign w:val="center"/>
          </w:tcPr>
          <w:p w14:paraId="5616FFA5"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4B5A4D09"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textDirection w:val="btLr"/>
            <w:vAlign w:val="center"/>
          </w:tcPr>
          <w:p w14:paraId="624A21EB" w14:textId="77777777" w:rsidR="000930D7" w:rsidRPr="008E532E" w:rsidRDefault="000930D7"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5104116E"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241D99BB"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1E9F5C93"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62AF2B5F" w14:textId="77777777" w:rsidR="000930D7" w:rsidRPr="008E532E" w:rsidRDefault="000930D7" w:rsidP="00F74D5D">
            <w:pPr>
              <w:spacing w:after="0" w:line="240" w:lineRule="auto"/>
              <w:jc w:val="center"/>
              <w:rPr>
                <w:rFonts w:ascii="Times New Roman" w:hAnsi="Times New Roman"/>
                <w:sz w:val="16"/>
                <w:szCs w:val="16"/>
              </w:rPr>
            </w:pPr>
          </w:p>
        </w:tc>
        <w:tc>
          <w:tcPr>
            <w:tcW w:w="100" w:type="pct"/>
            <w:shd w:val="clear" w:color="auto" w:fill="DEEAF6" w:themeFill="accent1" w:themeFillTint="33"/>
            <w:textDirection w:val="btLr"/>
            <w:vAlign w:val="center"/>
          </w:tcPr>
          <w:p w14:paraId="751FCFA6"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606E01F9"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774E923C"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1C4CED67"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4E3C4795"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FFC000"/>
            <w:noWrap/>
            <w:textDirection w:val="btLr"/>
            <w:vAlign w:val="center"/>
          </w:tcPr>
          <w:p w14:paraId="7992FDAF"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171B2B9F" w14:textId="77777777" w:rsidR="000930D7" w:rsidRPr="008E532E" w:rsidRDefault="000930D7" w:rsidP="00F74D5D">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08652EC8"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2CC07517" w14:textId="77777777" w:rsidR="000930D7" w:rsidRPr="008E532E" w:rsidRDefault="000930D7" w:rsidP="00F74D5D">
            <w:pPr>
              <w:spacing w:after="0" w:line="240" w:lineRule="auto"/>
              <w:jc w:val="center"/>
              <w:rPr>
                <w:rFonts w:ascii="Times New Roman" w:hAnsi="Times New Roman"/>
                <w:sz w:val="16"/>
                <w:szCs w:val="16"/>
              </w:rPr>
            </w:pPr>
          </w:p>
        </w:tc>
        <w:tc>
          <w:tcPr>
            <w:tcW w:w="101" w:type="pct"/>
            <w:shd w:val="clear" w:color="auto" w:fill="DEEAF6" w:themeFill="accent1" w:themeFillTint="33"/>
            <w:noWrap/>
            <w:textDirection w:val="btLr"/>
            <w:vAlign w:val="center"/>
          </w:tcPr>
          <w:p w14:paraId="6E58C34D"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5E4959E8"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3F0AF9B7"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31AB28E"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5240B997"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181CC50D"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22C04C7B"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4642CC78"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0BAB03DE"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textDirection w:val="btLr"/>
            <w:vAlign w:val="center"/>
          </w:tcPr>
          <w:p w14:paraId="3AC0212F"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EEAF6" w:themeFill="accent1" w:themeFillTint="33"/>
            <w:textDirection w:val="btLr"/>
            <w:vAlign w:val="center"/>
          </w:tcPr>
          <w:p w14:paraId="77C5D120"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vAlign w:val="center"/>
          </w:tcPr>
          <w:p w14:paraId="7AF4BCA5"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19F6083F"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0EA70792"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38DA25BC"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extDirection w:val="btLr"/>
          </w:tcPr>
          <w:p w14:paraId="23E671E5"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5AAC1470"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1698FA03"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05BBF918"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174FC372"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extDirection w:val="btLr"/>
          </w:tcPr>
          <w:p w14:paraId="6A09A8F4"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extDirection w:val="btLr"/>
          </w:tcPr>
          <w:p w14:paraId="0FA38FDB" w14:textId="77777777" w:rsidR="000930D7" w:rsidRPr="008E532E" w:rsidRDefault="000930D7" w:rsidP="00F74D5D">
            <w:pPr>
              <w:spacing w:after="0" w:line="240" w:lineRule="auto"/>
              <w:ind w:hanging="23"/>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extDirection w:val="btLr"/>
          </w:tcPr>
          <w:p w14:paraId="10D277AA" w14:textId="77777777" w:rsidR="000930D7" w:rsidRPr="008E532E" w:rsidRDefault="000930D7" w:rsidP="00F74D5D">
            <w:pPr>
              <w:spacing w:after="0" w:line="240" w:lineRule="auto"/>
              <w:ind w:hanging="23"/>
              <w:jc w:val="center"/>
              <w:rPr>
                <w:rFonts w:ascii="Times New Roman" w:hAnsi="Times New Roman"/>
                <w:sz w:val="16"/>
                <w:szCs w:val="16"/>
              </w:rPr>
            </w:pPr>
          </w:p>
        </w:tc>
        <w:tc>
          <w:tcPr>
            <w:tcW w:w="175" w:type="pct"/>
            <w:tcBorders>
              <w:left w:val="single" w:sz="4" w:space="0" w:color="auto"/>
              <w:bottom w:val="single" w:sz="4" w:space="0" w:color="auto"/>
              <w:right w:val="single" w:sz="4" w:space="0" w:color="auto"/>
            </w:tcBorders>
          </w:tcPr>
          <w:p w14:paraId="75456396" w14:textId="77777777" w:rsidR="000930D7" w:rsidRPr="008E532E" w:rsidRDefault="000930D7" w:rsidP="00F74D5D">
            <w:pPr>
              <w:spacing w:after="0" w:line="240" w:lineRule="auto"/>
              <w:ind w:hanging="23"/>
              <w:jc w:val="center"/>
              <w:rPr>
                <w:rFonts w:ascii="Times New Roman" w:hAnsi="Times New Roman"/>
                <w:sz w:val="16"/>
                <w:szCs w:val="16"/>
              </w:rPr>
            </w:pPr>
            <w:r>
              <w:rPr>
                <w:rFonts w:ascii="Times New Roman" w:hAnsi="Times New Roman"/>
                <w:sz w:val="16"/>
                <w:szCs w:val="16"/>
              </w:rPr>
              <w:t>34</w:t>
            </w:r>
          </w:p>
        </w:tc>
      </w:tr>
      <w:tr w:rsidR="000930D7" w:rsidRPr="008E532E" w14:paraId="19BB1BDE" w14:textId="77777777" w:rsidTr="000930D7">
        <w:trPr>
          <w:cantSplit/>
          <w:trHeight w:val="367"/>
          <w:jc w:val="center"/>
        </w:trPr>
        <w:tc>
          <w:tcPr>
            <w:tcW w:w="321" w:type="pct"/>
            <w:tcMar>
              <w:left w:w="85" w:type="dxa"/>
              <w:right w:w="85" w:type="dxa"/>
            </w:tcMar>
          </w:tcPr>
          <w:p w14:paraId="62FE0AC3" w14:textId="77777777" w:rsidR="000930D7" w:rsidRPr="0023417D" w:rsidRDefault="000930D7" w:rsidP="00F74D5D">
            <w:pPr>
              <w:spacing w:after="0"/>
              <w:jc w:val="center"/>
              <w:rPr>
                <w:rFonts w:ascii="Times New Roman" w:hAnsi="Times New Roman"/>
                <w:b/>
                <w:sz w:val="16"/>
                <w:szCs w:val="16"/>
              </w:rPr>
            </w:pPr>
            <w:r w:rsidRPr="0023417D">
              <w:rPr>
                <w:rFonts w:ascii="Times New Roman" w:hAnsi="Times New Roman"/>
                <w:b/>
                <w:sz w:val="16"/>
                <w:szCs w:val="16"/>
              </w:rPr>
              <w:t>ОГСЭ.07</w:t>
            </w:r>
          </w:p>
        </w:tc>
        <w:tc>
          <w:tcPr>
            <w:tcW w:w="460" w:type="pct"/>
          </w:tcPr>
          <w:p w14:paraId="46EFB834" w14:textId="77777777" w:rsidR="000930D7" w:rsidRPr="0044200C" w:rsidRDefault="000930D7" w:rsidP="00F74D5D">
            <w:pPr>
              <w:spacing w:after="0" w:line="240" w:lineRule="auto"/>
              <w:jc w:val="center"/>
              <w:rPr>
                <w:rFonts w:ascii="Times New Roman" w:hAnsi="Times New Roman"/>
                <w:sz w:val="16"/>
                <w:szCs w:val="16"/>
              </w:rPr>
            </w:pPr>
            <w:r w:rsidRPr="0044200C">
              <w:rPr>
                <w:rFonts w:ascii="Times New Roman" w:hAnsi="Times New Roman"/>
                <w:sz w:val="16"/>
                <w:szCs w:val="16"/>
              </w:rPr>
              <w:t>Психология общения</w:t>
            </w:r>
          </w:p>
        </w:tc>
        <w:tc>
          <w:tcPr>
            <w:tcW w:w="92" w:type="pct"/>
            <w:textDirection w:val="btLr"/>
            <w:vAlign w:val="center"/>
          </w:tcPr>
          <w:p w14:paraId="757A79CE" w14:textId="77777777" w:rsidR="000930D7" w:rsidRPr="008E532E" w:rsidRDefault="000930D7" w:rsidP="00F74D5D">
            <w:pPr>
              <w:spacing w:after="0" w:line="240" w:lineRule="auto"/>
              <w:jc w:val="center"/>
              <w:rPr>
                <w:rFonts w:ascii="Times New Roman" w:hAnsi="Times New Roman"/>
                <w:sz w:val="16"/>
                <w:szCs w:val="16"/>
              </w:rPr>
            </w:pPr>
          </w:p>
        </w:tc>
        <w:tc>
          <w:tcPr>
            <w:tcW w:w="90" w:type="pct"/>
            <w:textDirection w:val="btLr"/>
            <w:vAlign w:val="center"/>
          </w:tcPr>
          <w:p w14:paraId="769FC8A5" w14:textId="77777777" w:rsidR="000930D7" w:rsidRPr="008E532E" w:rsidRDefault="000930D7" w:rsidP="00F74D5D">
            <w:pPr>
              <w:spacing w:after="0" w:line="240" w:lineRule="auto"/>
              <w:jc w:val="center"/>
              <w:rPr>
                <w:rFonts w:ascii="Times New Roman" w:hAnsi="Times New Roman"/>
                <w:sz w:val="16"/>
                <w:szCs w:val="16"/>
              </w:rPr>
            </w:pPr>
          </w:p>
        </w:tc>
        <w:tc>
          <w:tcPr>
            <w:tcW w:w="90" w:type="pct"/>
            <w:textDirection w:val="btLr"/>
            <w:vAlign w:val="center"/>
          </w:tcPr>
          <w:p w14:paraId="6AE16909" w14:textId="77777777" w:rsidR="000930D7" w:rsidRPr="008E532E" w:rsidRDefault="000930D7" w:rsidP="00F74D5D">
            <w:pPr>
              <w:spacing w:after="0" w:line="240" w:lineRule="auto"/>
              <w:jc w:val="center"/>
              <w:rPr>
                <w:rFonts w:ascii="Times New Roman" w:hAnsi="Times New Roman"/>
                <w:sz w:val="16"/>
                <w:szCs w:val="16"/>
              </w:rPr>
            </w:pPr>
          </w:p>
        </w:tc>
        <w:tc>
          <w:tcPr>
            <w:tcW w:w="96" w:type="pct"/>
            <w:textDirection w:val="btLr"/>
            <w:vAlign w:val="center"/>
          </w:tcPr>
          <w:p w14:paraId="64876B4A" w14:textId="77777777" w:rsidR="000930D7" w:rsidRPr="008E532E" w:rsidRDefault="000930D7" w:rsidP="00F74D5D">
            <w:pPr>
              <w:spacing w:after="0" w:line="240" w:lineRule="auto"/>
              <w:jc w:val="center"/>
              <w:rPr>
                <w:rFonts w:ascii="Times New Roman" w:hAnsi="Times New Roman"/>
                <w:sz w:val="16"/>
                <w:szCs w:val="16"/>
              </w:rPr>
            </w:pPr>
          </w:p>
        </w:tc>
        <w:tc>
          <w:tcPr>
            <w:tcW w:w="94" w:type="pct"/>
            <w:textDirection w:val="btLr"/>
            <w:vAlign w:val="center"/>
          </w:tcPr>
          <w:p w14:paraId="3A2BDAD0" w14:textId="77777777" w:rsidR="000930D7" w:rsidRPr="008E532E" w:rsidRDefault="000930D7" w:rsidP="00F74D5D">
            <w:pPr>
              <w:spacing w:after="0" w:line="240" w:lineRule="auto"/>
              <w:jc w:val="center"/>
              <w:rPr>
                <w:rFonts w:ascii="Times New Roman" w:hAnsi="Times New Roman"/>
                <w:sz w:val="16"/>
                <w:szCs w:val="16"/>
              </w:rPr>
            </w:pPr>
          </w:p>
        </w:tc>
        <w:tc>
          <w:tcPr>
            <w:tcW w:w="90" w:type="pct"/>
            <w:textDirection w:val="btLr"/>
            <w:vAlign w:val="center"/>
          </w:tcPr>
          <w:p w14:paraId="3F762ABD" w14:textId="77777777" w:rsidR="000930D7" w:rsidRPr="008E532E" w:rsidRDefault="000930D7" w:rsidP="00F74D5D">
            <w:pPr>
              <w:spacing w:after="0" w:line="240" w:lineRule="auto"/>
              <w:jc w:val="center"/>
              <w:rPr>
                <w:rFonts w:ascii="Times New Roman" w:hAnsi="Times New Roman"/>
                <w:sz w:val="16"/>
                <w:szCs w:val="16"/>
              </w:rPr>
            </w:pPr>
          </w:p>
        </w:tc>
        <w:tc>
          <w:tcPr>
            <w:tcW w:w="90" w:type="pct"/>
            <w:textDirection w:val="btLr"/>
            <w:vAlign w:val="center"/>
          </w:tcPr>
          <w:p w14:paraId="335271F2" w14:textId="77777777" w:rsidR="000930D7" w:rsidRPr="008E532E" w:rsidRDefault="000930D7" w:rsidP="00F74D5D">
            <w:pPr>
              <w:spacing w:after="0" w:line="240" w:lineRule="auto"/>
              <w:jc w:val="center"/>
              <w:rPr>
                <w:rFonts w:ascii="Times New Roman" w:hAnsi="Times New Roman"/>
                <w:sz w:val="16"/>
                <w:szCs w:val="16"/>
              </w:rPr>
            </w:pPr>
          </w:p>
        </w:tc>
        <w:tc>
          <w:tcPr>
            <w:tcW w:w="93" w:type="pct"/>
            <w:noWrap/>
            <w:textDirection w:val="btLr"/>
            <w:vAlign w:val="center"/>
          </w:tcPr>
          <w:p w14:paraId="7CEA3038" w14:textId="77777777" w:rsidR="000930D7" w:rsidRPr="008E532E" w:rsidRDefault="000930D7" w:rsidP="00F74D5D">
            <w:pPr>
              <w:spacing w:after="0" w:line="240" w:lineRule="auto"/>
              <w:jc w:val="center"/>
              <w:rPr>
                <w:rFonts w:ascii="Times New Roman" w:hAnsi="Times New Roman"/>
                <w:sz w:val="16"/>
                <w:szCs w:val="16"/>
              </w:rPr>
            </w:pPr>
          </w:p>
        </w:tc>
        <w:tc>
          <w:tcPr>
            <w:tcW w:w="95" w:type="pct"/>
            <w:noWrap/>
            <w:textDirection w:val="btLr"/>
            <w:vAlign w:val="center"/>
          </w:tcPr>
          <w:p w14:paraId="3F48D658" w14:textId="77777777" w:rsidR="000930D7" w:rsidRPr="008E532E" w:rsidRDefault="000930D7" w:rsidP="00F74D5D">
            <w:pPr>
              <w:spacing w:after="0" w:line="240" w:lineRule="auto"/>
              <w:jc w:val="center"/>
              <w:rPr>
                <w:rFonts w:ascii="Times New Roman" w:hAnsi="Times New Roman"/>
                <w:sz w:val="16"/>
                <w:szCs w:val="16"/>
              </w:rPr>
            </w:pPr>
          </w:p>
        </w:tc>
        <w:tc>
          <w:tcPr>
            <w:tcW w:w="97" w:type="pct"/>
            <w:noWrap/>
            <w:textDirection w:val="btLr"/>
            <w:vAlign w:val="center"/>
          </w:tcPr>
          <w:p w14:paraId="6853CD80" w14:textId="77777777" w:rsidR="000930D7" w:rsidRPr="008E532E" w:rsidRDefault="000930D7" w:rsidP="00F74D5D">
            <w:pPr>
              <w:spacing w:after="0" w:line="240" w:lineRule="auto"/>
              <w:jc w:val="center"/>
              <w:rPr>
                <w:rFonts w:ascii="Times New Roman" w:hAnsi="Times New Roman"/>
                <w:sz w:val="16"/>
                <w:szCs w:val="16"/>
              </w:rPr>
            </w:pPr>
          </w:p>
        </w:tc>
        <w:tc>
          <w:tcPr>
            <w:tcW w:w="96" w:type="pct"/>
            <w:noWrap/>
            <w:textDirection w:val="btLr"/>
            <w:vAlign w:val="center"/>
          </w:tcPr>
          <w:p w14:paraId="71FF980A" w14:textId="77777777" w:rsidR="000930D7" w:rsidRPr="008E532E" w:rsidRDefault="000930D7" w:rsidP="00F74D5D">
            <w:pPr>
              <w:spacing w:after="0" w:line="240" w:lineRule="auto"/>
              <w:jc w:val="center"/>
              <w:rPr>
                <w:rFonts w:ascii="Times New Roman" w:hAnsi="Times New Roman"/>
                <w:sz w:val="16"/>
                <w:szCs w:val="16"/>
              </w:rPr>
            </w:pPr>
          </w:p>
        </w:tc>
        <w:tc>
          <w:tcPr>
            <w:tcW w:w="100" w:type="pct"/>
            <w:textDirection w:val="btLr"/>
            <w:vAlign w:val="center"/>
          </w:tcPr>
          <w:p w14:paraId="7578B117" w14:textId="77777777" w:rsidR="000930D7" w:rsidRPr="008E532E" w:rsidRDefault="000930D7" w:rsidP="00F74D5D">
            <w:pPr>
              <w:spacing w:after="0" w:line="240" w:lineRule="auto"/>
              <w:jc w:val="center"/>
              <w:rPr>
                <w:rFonts w:ascii="Times New Roman" w:hAnsi="Times New Roman"/>
                <w:sz w:val="16"/>
                <w:szCs w:val="16"/>
              </w:rPr>
            </w:pPr>
          </w:p>
        </w:tc>
        <w:tc>
          <w:tcPr>
            <w:tcW w:w="95" w:type="pct"/>
            <w:noWrap/>
            <w:textDirection w:val="btLr"/>
            <w:vAlign w:val="center"/>
          </w:tcPr>
          <w:p w14:paraId="322EAA21"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textDirection w:val="btLr"/>
            <w:vAlign w:val="center"/>
          </w:tcPr>
          <w:p w14:paraId="434187AF"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textDirection w:val="btLr"/>
            <w:vAlign w:val="center"/>
          </w:tcPr>
          <w:p w14:paraId="43FF1A4B"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textDirection w:val="btLr"/>
            <w:vAlign w:val="center"/>
          </w:tcPr>
          <w:p w14:paraId="2CA0814B"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FFC000"/>
            <w:noWrap/>
            <w:textDirection w:val="btLr"/>
            <w:vAlign w:val="center"/>
          </w:tcPr>
          <w:p w14:paraId="248CF01E"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textDirection w:val="btLr"/>
            <w:vAlign w:val="center"/>
          </w:tcPr>
          <w:p w14:paraId="4DE46885" w14:textId="77777777" w:rsidR="000930D7" w:rsidRPr="008E532E" w:rsidRDefault="000930D7" w:rsidP="00F74D5D">
            <w:pPr>
              <w:spacing w:after="0" w:line="240" w:lineRule="auto"/>
              <w:jc w:val="center"/>
              <w:rPr>
                <w:rFonts w:ascii="Times New Roman" w:hAnsi="Times New Roman"/>
                <w:bCs/>
                <w:sz w:val="16"/>
                <w:szCs w:val="16"/>
              </w:rPr>
            </w:pPr>
          </w:p>
        </w:tc>
        <w:tc>
          <w:tcPr>
            <w:tcW w:w="96" w:type="pct"/>
            <w:shd w:val="clear" w:color="auto" w:fill="808080" w:themeFill="background1" w:themeFillShade="80"/>
            <w:noWrap/>
            <w:textDirection w:val="btLr"/>
            <w:vAlign w:val="center"/>
          </w:tcPr>
          <w:p w14:paraId="4E8A83F1"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32F49549" w14:textId="77777777" w:rsidR="000930D7" w:rsidRPr="008E532E" w:rsidRDefault="000930D7" w:rsidP="00F74D5D">
            <w:pPr>
              <w:spacing w:after="0" w:line="240" w:lineRule="auto"/>
              <w:jc w:val="center"/>
              <w:rPr>
                <w:rFonts w:ascii="Times New Roman" w:hAnsi="Times New Roman"/>
                <w:sz w:val="16"/>
                <w:szCs w:val="16"/>
              </w:rPr>
            </w:pPr>
          </w:p>
        </w:tc>
        <w:tc>
          <w:tcPr>
            <w:tcW w:w="101" w:type="pct"/>
            <w:shd w:val="clear" w:color="auto" w:fill="DEEAF6" w:themeFill="accent1" w:themeFillTint="33"/>
            <w:noWrap/>
            <w:textDirection w:val="btLr"/>
            <w:vAlign w:val="center"/>
          </w:tcPr>
          <w:p w14:paraId="6C0FD81A"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36E23B55"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200AF649"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5F971028"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4153ACDE"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421B8E6D"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3633B3E8"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7889899E"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textDirection w:val="btLr"/>
            <w:vAlign w:val="center"/>
          </w:tcPr>
          <w:p w14:paraId="4F717765"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textDirection w:val="btLr"/>
            <w:vAlign w:val="center"/>
          </w:tcPr>
          <w:p w14:paraId="4EFE476A"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EEAF6" w:themeFill="accent1" w:themeFillTint="33"/>
            <w:textDirection w:val="btLr"/>
            <w:vAlign w:val="center"/>
          </w:tcPr>
          <w:p w14:paraId="0C0692AA"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vAlign w:val="center"/>
          </w:tcPr>
          <w:p w14:paraId="73353F79"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5CD0FC3E"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5869B6F4"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extDirection w:val="btLr"/>
          </w:tcPr>
          <w:p w14:paraId="6A9CA613"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extDirection w:val="btLr"/>
          </w:tcPr>
          <w:p w14:paraId="169C1546"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extDirection w:val="btLr"/>
          </w:tcPr>
          <w:p w14:paraId="7CE8E742"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0DFCBE19"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341586F2"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extDirection w:val="btLr"/>
          </w:tcPr>
          <w:p w14:paraId="38E6BECB"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extDirection w:val="btLr"/>
          </w:tcPr>
          <w:p w14:paraId="0732332A" w14:textId="77777777" w:rsidR="000930D7" w:rsidRPr="008E532E" w:rsidRDefault="000930D7" w:rsidP="00F74D5D">
            <w:pPr>
              <w:spacing w:after="0" w:line="240" w:lineRule="auto"/>
              <w:ind w:hanging="23"/>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extDirection w:val="btLr"/>
          </w:tcPr>
          <w:p w14:paraId="2BE17553" w14:textId="77777777" w:rsidR="000930D7" w:rsidRPr="008E532E" w:rsidRDefault="000930D7" w:rsidP="00F74D5D">
            <w:pPr>
              <w:spacing w:after="0" w:line="240" w:lineRule="auto"/>
              <w:ind w:hanging="23"/>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extDirection w:val="btLr"/>
          </w:tcPr>
          <w:p w14:paraId="035ECB4C" w14:textId="77777777" w:rsidR="000930D7" w:rsidRPr="008E532E" w:rsidRDefault="000930D7" w:rsidP="00F74D5D">
            <w:pPr>
              <w:spacing w:after="0" w:line="240" w:lineRule="auto"/>
              <w:ind w:hanging="23"/>
              <w:jc w:val="center"/>
              <w:rPr>
                <w:rFonts w:ascii="Times New Roman" w:hAnsi="Times New Roman"/>
                <w:sz w:val="16"/>
                <w:szCs w:val="16"/>
              </w:rPr>
            </w:pPr>
          </w:p>
        </w:tc>
        <w:tc>
          <w:tcPr>
            <w:tcW w:w="175" w:type="pct"/>
            <w:tcBorders>
              <w:left w:val="single" w:sz="4" w:space="0" w:color="auto"/>
              <w:bottom w:val="single" w:sz="4" w:space="0" w:color="auto"/>
              <w:right w:val="single" w:sz="4" w:space="0" w:color="auto"/>
            </w:tcBorders>
          </w:tcPr>
          <w:p w14:paraId="66A9C36D" w14:textId="77777777" w:rsidR="000930D7" w:rsidRPr="008E532E" w:rsidRDefault="000930D7" w:rsidP="00F74D5D">
            <w:pPr>
              <w:spacing w:after="0" w:line="240" w:lineRule="auto"/>
              <w:ind w:hanging="23"/>
              <w:jc w:val="center"/>
              <w:rPr>
                <w:rFonts w:ascii="Times New Roman" w:hAnsi="Times New Roman"/>
                <w:sz w:val="16"/>
                <w:szCs w:val="16"/>
              </w:rPr>
            </w:pPr>
            <w:r>
              <w:rPr>
                <w:rFonts w:ascii="Times New Roman" w:hAnsi="Times New Roman"/>
                <w:sz w:val="16"/>
                <w:szCs w:val="16"/>
              </w:rPr>
              <w:t>52</w:t>
            </w:r>
          </w:p>
        </w:tc>
      </w:tr>
      <w:tr w:rsidR="005343E1" w:rsidRPr="008E532E" w14:paraId="60DAE0CD" w14:textId="77777777" w:rsidTr="000930D7">
        <w:trPr>
          <w:jc w:val="center"/>
        </w:trPr>
        <w:tc>
          <w:tcPr>
            <w:tcW w:w="321" w:type="pct"/>
            <w:shd w:val="clear" w:color="auto" w:fill="C0C0C0"/>
            <w:tcMar>
              <w:left w:w="85" w:type="dxa"/>
              <w:right w:w="85" w:type="dxa"/>
            </w:tcMar>
            <w:vAlign w:val="center"/>
          </w:tcPr>
          <w:p w14:paraId="3A28E35F" w14:textId="77777777" w:rsidR="000930D7" w:rsidRPr="008E532E" w:rsidRDefault="000930D7" w:rsidP="00F74D5D">
            <w:pPr>
              <w:spacing w:after="0"/>
              <w:jc w:val="center"/>
              <w:rPr>
                <w:rFonts w:ascii="Times New Roman" w:hAnsi="Times New Roman"/>
                <w:sz w:val="16"/>
                <w:szCs w:val="16"/>
              </w:rPr>
            </w:pPr>
            <w:r w:rsidRPr="008E532E">
              <w:rPr>
                <w:rFonts w:ascii="Times New Roman" w:hAnsi="Times New Roman"/>
                <w:b/>
                <w:bCs/>
                <w:sz w:val="16"/>
                <w:szCs w:val="16"/>
              </w:rPr>
              <w:t>ОП.00</w:t>
            </w:r>
          </w:p>
        </w:tc>
        <w:tc>
          <w:tcPr>
            <w:tcW w:w="460" w:type="pct"/>
            <w:shd w:val="clear" w:color="auto" w:fill="C0C0C0"/>
            <w:noWrap/>
            <w:vAlign w:val="center"/>
          </w:tcPr>
          <w:p w14:paraId="4DA7978A" w14:textId="77777777" w:rsidR="000930D7" w:rsidRPr="008E532E" w:rsidRDefault="000930D7" w:rsidP="00F74D5D">
            <w:pPr>
              <w:spacing w:after="0" w:line="240" w:lineRule="auto"/>
              <w:jc w:val="center"/>
              <w:rPr>
                <w:rFonts w:ascii="Times New Roman" w:hAnsi="Times New Roman"/>
                <w:b/>
                <w:sz w:val="16"/>
                <w:szCs w:val="16"/>
              </w:rPr>
            </w:pPr>
            <w:r w:rsidRPr="008E532E">
              <w:rPr>
                <w:rFonts w:ascii="Times New Roman" w:hAnsi="Times New Roman"/>
                <w:b/>
                <w:sz w:val="16"/>
                <w:szCs w:val="16"/>
              </w:rPr>
              <w:t xml:space="preserve">Общепрофессиональный цикл </w:t>
            </w:r>
          </w:p>
        </w:tc>
        <w:tc>
          <w:tcPr>
            <w:tcW w:w="92" w:type="pct"/>
            <w:shd w:val="clear" w:color="auto" w:fill="C0C0C0"/>
            <w:vAlign w:val="center"/>
          </w:tcPr>
          <w:p w14:paraId="316D75C8"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4F4C3BAB"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3A99E9EF"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vAlign w:val="center"/>
          </w:tcPr>
          <w:p w14:paraId="3DB0555C" w14:textId="77777777" w:rsidR="000930D7" w:rsidRPr="008E532E" w:rsidRDefault="000930D7" w:rsidP="00F74D5D">
            <w:pPr>
              <w:spacing w:after="0" w:line="240" w:lineRule="auto"/>
              <w:jc w:val="center"/>
              <w:rPr>
                <w:rFonts w:ascii="Times New Roman" w:hAnsi="Times New Roman"/>
                <w:sz w:val="16"/>
                <w:szCs w:val="16"/>
              </w:rPr>
            </w:pPr>
          </w:p>
        </w:tc>
        <w:tc>
          <w:tcPr>
            <w:tcW w:w="94" w:type="pct"/>
            <w:shd w:val="clear" w:color="auto" w:fill="C0C0C0"/>
            <w:vAlign w:val="center"/>
          </w:tcPr>
          <w:p w14:paraId="30C7749A"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6ED10B0A"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64A16954" w14:textId="77777777" w:rsidR="000930D7" w:rsidRPr="008E532E" w:rsidRDefault="000930D7"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1F52AE88"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41FE6A47"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583FFB96"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29A38282" w14:textId="77777777" w:rsidR="000930D7" w:rsidRPr="008E532E" w:rsidRDefault="000930D7" w:rsidP="00F74D5D">
            <w:pPr>
              <w:spacing w:after="0" w:line="240" w:lineRule="auto"/>
              <w:jc w:val="center"/>
              <w:rPr>
                <w:rFonts w:ascii="Times New Roman" w:hAnsi="Times New Roman"/>
                <w:sz w:val="16"/>
                <w:szCs w:val="16"/>
              </w:rPr>
            </w:pPr>
          </w:p>
        </w:tc>
        <w:tc>
          <w:tcPr>
            <w:tcW w:w="100" w:type="pct"/>
            <w:shd w:val="clear" w:color="auto" w:fill="C0C0C0"/>
            <w:vAlign w:val="center"/>
          </w:tcPr>
          <w:p w14:paraId="00D286FA"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2790DED1"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7BC0C207"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2CE08489"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3C4952E9"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FFC000"/>
            <w:noWrap/>
            <w:vAlign w:val="center"/>
          </w:tcPr>
          <w:p w14:paraId="63FE97FF"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391A0C4C" w14:textId="77777777" w:rsidR="000930D7" w:rsidRPr="008E532E" w:rsidRDefault="000930D7"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37568059"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0C86ADC7" w14:textId="77777777" w:rsidR="000930D7" w:rsidRPr="008E532E" w:rsidRDefault="000930D7" w:rsidP="00F74D5D">
            <w:pPr>
              <w:spacing w:after="0" w:line="240" w:lineRule="auto"/>
              <w:jc w:val="center"/>
              <w:rPr>
                <w:rFonts w:ascii="Times New Roman" w:hAnsi="Times New Roman"/>
                <w:sz w:val="16"/>
                <w:szCs w:val="16"/>
              </w:rPr>
            </w:pPr>
          </w:p>
        </w:tc>
        <w:tc>
          <w:tcPr>
            <w:tcW w:w="101" w:type="pct"/>
            <w:shd w:val="clear" w:color="auto" w:fill="C0C0C0"/>
            <w:noWrap/>
            <w:vAlign w:val="center"/>
          </w:tcPr>
          <w:p w14:paraId="25C55DCC"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1FAC1EEC"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292B05F9"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7290EACF"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3C8D00BC"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0861F7C1"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316A5738"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57A0CA59"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4E7F8B5A"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noWrap/>
            <w:vAlign w:val="center"/>
          </w:tcPr>
          <w:p w14:paraId="0E11DF6E"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C0C0C0"/>
          </w:tcPr>
          <w:p w14:paraId="5EB5295E"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6700F401"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2A9DCA0B"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025CCF42"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3D87C07D" w14:textId="77777777" w:rsidR="000930D7" w:rsidRPr="008E532E" w:rsidRDefault="000930D7"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0C0C0"/>
          </w:tcPr>
          <w:p w14:paraId="1BF04705"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6BE1397F"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3A679D32"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34065BE9"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7300BDD4" w14:textId="77777777" w:rsidR="000930D7" w:rsidRPr="008E532E" w:rsidRDefault="000930D7"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Pr>
          <w:p w14:paraId="7E7F5317"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75A39AE7" w14:textId="77777777" w:rsidR="000930D7" w:rsidRPr="008E532E" w:rsidRDefault="000930D7" w:rsidP="00F74D5D">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207A925F" w14:textId="77777777" w:rsidR="000930D7" w:rsidRPr="008E532E" w:rsidRDefault="000930D7" w:rsidP="00F74D5D">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shd w:val="clear" w:color="auto" w:fill="C0C0C0"/>
            <w:vAlign w:val="center"/>
          </w:tcPr>
          <w:p w14:paraId="194E0322" w14:textId="77777777" w:rsidR="000930D7" w:rsidRPr="008E532E" w:rsidRDefault="000930D7" w:rsidP="00F74D5D">
            <w:pPr>
              <w:spacing w:after="0" w:line="240" w:lineRule="auto"/>
              <w:jc w:val="center"/>
              <w:rPr>
                <w:rFonts w:ascii="Times New Roman" w:hAnsi="Times New Roman"/>
                <w:sz w:val="16"/>
                <w:szCs w:val="16"/>
              </w:rPr>
            </w:pPr>
          </w:p>
        </w:tc>
      </w:tr>
      <w:tr w:rsidR="000930D7" w:rsidRPr="008E532E" w14:paraId="3C2675A1" w14:textId="77777777" w:rsidTr="000930D7">
        <w:trPr>
          <w:trHeight w:val="287"/>
          <w:jc w:val="center"/>
        </w:trPr>
        <w:tc>
          <w:tcPr>
            <w:tcW w:w="321" w:type="pct"/>
            <w:tcMar>
              <w:left w:w="85" w:type="dxa"/>
              <w:right w:w="85" w:type="dxa"/>
            </w:tcMar>
            <w:vAlign w:val="center"/>
          </w:tcPr>
          <w:p w14:paraId="47EF142E" w14:textId="77777777" w:rsidR="000930D7" w:rsidRPr="008E532E" w:rsidRDefault="000930D7" w:rsidP="00F74D5D">
            <w:pPr>
              <w:spacing w:after="0"/>
              <w:jc w:val="center"/>
              <w:rPr>
                <w:rFonts w:ascii="Times New Roman" w:hAnsi="Times New Roman"/>
                <w:sz w:val="16"/>
                <w:szCs w:val="16"/>
              </w:rPr>
            </w:pPr>
            <w:r w:rsidRPr="008E532E">
              <w:rPr>
                <w:rFonts w:ascii="Times New Roman" w:hAnsi="Times New Roman"/>
                <w:sz w:val="16"/>
                <w:szCs w:val="16"/>
              </w:rPr>
              <w:t xml:space="preserve">ОП. </w:t>
            </w:r>
            <w:r>
              <w:rPr>
                <w:rFonts w:ascii="Times New Roman" w:hAnsi="Times New Roman"/>
                <w:sz w:val="16"/>
                <w:szCs w:val="16"/>
              </w:rPr>
              <w:t>09</w:t>
            </w:r>
          </w:p>
        </w:tc>
        <w:tc>
          <w:tcPr>
            <w:tcW w:w="460" w:type="pct"/>
            <w:noWrap/>
          </w:tcPr>
          <w:p w14:paraId="39E5FE48" w14:textId="77777777" w:rsidR="000930D7" w:rsidRPr="008E532E" w:rsidRDefault="000930D7" w:rsidP="00F74D5D">
            <w:pPr>
              <w:spacing w:after="0" w:line="240" w:lineRule="auto"/>
              <w:jc w:val="center"/>
              <w:rPr>
                <w:rFonts w:ascii="Times New Roman" w:hAnsi="Times New Roman"/>
                <w:sz w:val="16"/>
                <w:szCs w:val="16"/>
              </w:rPr>
            </w:pPr>
            <w:r w:rsidRPr="0044200C">
              <w:rPr>
                <w:rFonts w:ascii="Times New Roman" w:hAnsi="Times New Roman"/>
                <w:sz w:val="16"/>
                <w:szCs w:val="16"/>
              </w:rPr>
              <w:t>Охрана труда</w:t>
            </w:r>
          </w:p>
        </w:tc>
        <w:tc>
          <w:tcPr>
            <w:tcW w:w="92" w:type="pct"/>
            <w:shd w:val="clear" w:color="auto" w:fill="DEEAF6" w:themeFill="accent1" w:themeFillTint="33"/>
            <w:vAlign w:val="center"/>
          </w:tcPr>
          <w:p w14:paraId="4758D444"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35D412D0"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23E294CC"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46732AC7" w14:textId="77777777" w:rsidR="000930D7" w:rsidRPr="008E532E" w:rsidRDefault="000930D7" w:rsidP="00F74D5D">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4B3CF7DF"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7CFE0F35"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399A655B" w14:textId="77777777" w:rsidR="000930D7" w:rsidRPr="008E532E" w:rsidRDefault="000930D7"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732F2CB2"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3D2A44B"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72F5C65B"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59C78DAA" w14:textId="77777777" w:rsidR="000930D7" w:rsidRPr="008E532E" w:rsidRDefault="000930D7" w:rsidP="00F74D5D">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57928F4B"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C90169A"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2EBFCA11"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EB7C9E4"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3BC8EFE4"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FFC000"/>
            <w:noWrap/>
            <w:vAlign w:val="center"/>
          </w:tcPr>
          <w:p w14:paraId="26A7E348"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11C718C0" w14:textId="77777777" w:rsidR="000930D7" w:rsidRPr="008E532E" w:rsidRDefault="000930D7"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1E0D3E31" w14:textId="77777777" w:rsidR="000930D7" w:rsidRPr="008E532E" w:rsidRDefault="000930D7" w:rsidP="00F74D5D">
            <w:pPr>
              <w:spacing w:after="0" w:line="240" w:lineRule="auto"/>
              <w:jc w:val="center"/>
              <w:rPr>
                <w:rFonts w:ascii="Times New Roman" w:hAnsi="Times New Roman"/>
                <w:sz w:val="16"/>
                <w:szCs w:val="16"/>
              </w:rPr>
            </w:pPr>
          </w:p>
        </w:tc>
        <w:tc>
          <w:tcPr>
            <w:tcW w:w="95" w:type="pct"/>
            <w:noWrap/>
            <w:vAlign w:val="center"/>
          </w:tcPr>
          <w:p w14:paraId="7D17995E" w14:textId="77777777" w:rsidR="000930D7" w:rsidRPr="008E532E" w:rsidRDefault="000930D7" w:rsidP="00F74D5D">
            <w:pPr>
              <w:spacing w:after="0" w:line="240" w:lineRule="auto"/>
              <w:jc w:val="center"/>
              <w:rPr>
                <w:rFonts w:ascii="Times New Roman" w:hAnsi="Times New Roman"/>
                <w:sz w:val="16"/>
                <w:szCs w:val="16"/>
              </w:rPr>
            </w:pPr>
          </w:p>
        </w:tc>
        <w:tc>
          <w:tcPr>
            <w:tcW w:w="101" w:type="pct"/>
            <w:noWrap/>
            <w:vAlign w:val="center"/>
          </w:tcPr>
          <w:p w14:paraId="0D639480" w14:textId="77777777" w:rsidR="000930D7" w:rsidRPr="008E532E" w:rsidRDefault="000930D7" w:rsidP="00F74D5D">
            <w:pPr>
              <w:spacing w:after="0" w:line="240" w:lineRule="auto"/>
              <w:jc w:val="center"/>
              <w:rPr>
                <w:rFonts w:ascii="Times New Roman" w:hAnsi="Times New Roman"/>
                <w:sz w:val="16"/>
                <w:szCs w:val="16"/>
              </w:rPr>
            </w:pPr>
          </w:p>
        </w:tc>
        <w:tc>
          <w:tcPr>
            <w:tcW w:w="96" w:type="pct"/>
            <w:noWrap/>
            <w:vAlign w:val="center"/>
          </w:tcPr>
          <w:p w14:paraId="4044B4F6"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vAlign w:val="center"/>
          </w:tcPr>
          <w:p w14:paraId="26DF1FA1"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vAlign w:val="center"/>
          </w:tcPr>
          <w:p w14:paraId="58CD2A4B"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vAlign w:val="center"/>
          </w:tcPr>
          <w:p w14:paraId="51DC7209" w14:textId="77777777" w:rsidR="000930D7" w:rsidRPr="008E532E" w:rsidRDefault="000930D7" w:rsidP="00F74D5D">
            <w:pPr>
              <w:spacing w:after="0" w:line="240" w:lineRule="auto"/>
              <w:jc w:val="center"/>
              <w:rPr>
                <w:rFonts w:ascii="Times New Roman" w:hAnsi="Times New Roman"/>
                <w:sz w:val="16"/>
                <w:szCs w:val="16"/>
              </w:rPr>
            </w:pPr>
          </w:p>
        </w:tc>
        <w:tc>
          <w:tcPr>
            <w:tcW w:w="97" w:type="pct"/>
            <w:noWrap/>
            <w:vAlign w:val="center"/>
          </w:tcPr>
          <w:p w14:paraId="110FA79A" w14:textId="77777777" w:rsidR="000930D7" w:rsidRPr="008E532E" w:rsidRDefault="000930D7" w:rsidP="00F74D5D">
            <w:pPr>
              <w:spacing w:after="0" w:line="240" w:lineRule="auto"/>
              <w:jc w:val="center"/>
              <w:rPr>
                <w:rFonts w:ascii="Times New Roman" w:hAnsi="Times New Roman"/>
                <w:sz w:val="16"/>
                <w:szCs w:val="16"/>
              </w:rPr>
            </w:pPr>
          </w:p>
        </w:tc>
        <w:tc>
          <w:tcPr>
            <w:tcW w:w="96" w:type="pct"/>
            <w:noWrap/>
            <w:vAlign w:val="center"/>
          </w:tcPr>
          <w:p w14:paraId="209D7ABE"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vAlign w:val="center"/>
          </w:tcPr>
          <w:p w14:paraId="547A7C8D" w14:textId="77777777" w:rsidR="000930D7" w:rsidRPr="008E532E" w:rsidRDefault="000930D7" w:rsidP="00F74D5D">
            <w:pPr>
              <w:spacing w:after="0" w:line="240" w:lineRule="auto"/>
              <w:jc w:val="center"/>
              <w:rPr>
                <w:rFonts w:ascii="Times New Roman" w:hAnsi="Times New Roman"/>
                <w:sz w:val="16"/>
                <w:szCs w:val="16"/>
              </w:rPr>
            </w:pPr>
          </w:p>
        </w:tc>
        <w:tc>
          <w:tcPr>
            <w:tcW w:w="91" w:type="pct"/>
            <w:noWrap/>
            <w:vAlign w:val="center"/>
          </w:tcPr>
          <w:p w14:paraId="7A090988"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noWrap/>
            <w:vAlign w:val="center"/>
          </w:tcPr>
          <w:p w14:paraId="47BF9E37" w14:textId="77777777" w:rsidR="000930D7" w:rsidRPr="008E532E" w:rsidRDefault="000930D7" w:rsidP="00F74D5D">
            <w:pPr>
              <w:spacing w:after="0" w:line="240" w:lineRule="auto"/>
              <w:jc w:val="center"/>
              <w:rPr>
                <w:rFonts w:ascii="Times New Roman" w:hAnsi="Times New Roman"/>
                <w:sz w:val="16"/>
                <w:szCs w:val="16"/>
              </w:rPr>
            </w:pPr>
          </w:p>
        </w:tc>
        <w:tc>
          <w:tcPr>
            <w:tcW w:w="97" w:type="pct"/>
          </w:tcPr>
          <w:p w14:paraId="1D258EE8"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44E8157A"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168CAFD5"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2E422EEF"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tcPr>
          <w:p w14:paraId="3C0F5546" w14:textId="77777777" w:rsidR="000930D7" w:rsidRPr="008E532E" w:rsidRDefault="000930D7" w:rsidP="00F74D5D">
            <w:pPr>
              <w:spacing w:after="0" w:line="240" w:lineRule="auto"/>
              <w:jc w:val="center"/>
              <w:rPr>
                <w:rFonts w:ascii="Times New Roman" w:hAnsi="Times New Roman"/>
                <w:sz w:val="16"/>
                <w:szCs w:val="16"/>
              </w:rPr>
            </w:pPr>
          </w:p>
        </w:tc>
        <w:tc>
          <w:tcPr>
            <w:tcW w:w="97" w:type="pct"/>
            <w:tcBorders>
              <w:right w:val="single" w:sz="4" w:space="0" w:color="auto"/>
            </w:tcBorders>
          </w:tcPr>
          <w:p w14:paraId="33473F17"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tcPr>
          <w:p w14:paraId="4F4C14F8"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34CD501A"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4386BF66"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2369909C" w14:textId="77777777" w:rsidR="000930D7" w:rsidRPr="008E532E" w:rsidRDefault="000930D7"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Pr>
          <w:p w14:paraId="23DD815F"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03B8E50B" w14:textId="77777777" w:rsidR="000930D7" w:rsidRPr="008E532E" w:rsidRDefault="000930D7" w:rsidP="00F74D5D">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67378E11" w14:textId="77777777" w:rsidR="000930D7" w:rsidRPr="008E532E" w:rsidRDefault="000930D7" w:rsidP="00F74D5D">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vAlign w:val="center"/>
          </w:tcPr>
          <w:p w14:paraId="59520F6C" w14:textId="77777777" w:rsidR="000930D7" w:rsidRPr="008E532E" w:rsidRDefault="000930D7" w:rsidP="00F74D5D">
            <w:pPr>
              <w:spacing w:after="0" w:line="240" w:lineRule="auto"/>
              <w:jc w:val="center"/>
              <w:rPr>
                <w:rFonts w:ascii="Times New Roman" w:hAnsi="Times New Roman"/>
                <w:sz w:val="16"/>
                <w:szCs w:val="16"/>
              </w:rPr>
            </w:pPr>
            <w:r>
              <w:rPr>
                <w:rFonts w:ascii="Times New Roman" w:hAnsi="Times New Roman"/>
                <w:sz w:val="16"/>
                <w:szCs w:val="16"/>
              </w:rPr>
              <w:t>48</w:t>
            </w:r>
          </w:p>
        </w:tc>
      </w:tr>
      <w:tr w:rsidR="005343E1" w:rsidRPr="008E532E" w14:paraId="41E655DF" w14:textId="77777777" w:rsidTr="000930D7">
        <w:trPr>
          <w:jc w:val="center"/>
        </w:trPr>
        <w:tc>
          <w:tcPr>
            <w:tcW w:w="321" w:type="pct"/>
            <w:shd w:val="clear" w:color="auto" w:fill="C0C0C0"/>
            <w:tcMar>
              <w:left w:w="85" w:type="dxa"/>
              <w:right w:w="85" w:type="dxa"/>
            </w:tcMar>
            <w:vAlign w:val="center"/>
          </w:tcPr>
          <w:p w14:paraId="2A7B81B3" w14:textId="77777777" w:rsidR="000930D7" w:rsidRPr="008E532E" w:rsidRDefault="000930D7" w:rsidP="00F74D5D">
            <w:pPr>
              <w:spacing w:after="0"/>
              <w:jc w:val="center"/>
              <w:rPr>
                <w:rFonts w:ascii="Times New Roman" w:hAnsi="Times New Roman"/>
                <w:b/>
                <w:sz w:val="16"/>
                <w:szCs w:val="16"/>
              </w:rPr>
            </w:pPr>
            <w:r w:rsidRPr="008E532E">
              <w:rPr>
                <w:rFonts w:ascii="Times New Roman" w:hAnsi="Times New Roman"/>
                <w:b/>
                <w:bCs/>
                <w:sz w:val="16"/>
                <w:szCs w:val="16"/>
              </w:rPr>
              <w:t>П.00</w:t>
            </w:r>
          </w:p>
        </w:tc>
        <w:tc>
          <w:tcPr>
            <w:tcW w:w="460" w:type="pct"/>
            <w:shd w:val="clear" w:color="auto" w:fill="C0C0C0"/>
            <w:noWrap/>
            <w:vAlign w:val="center"/>
          </w:tcPr>
          <w:p w14:paraId="5F2B6C31" w14:textId="77777777" w:rsidR="000930D7" w:rsidRPr="008E532E" w:rsidRDefault="000930D7" w:rsidP="00F74D5D">
            <w:pPr>
              <w:spacing w:after="0" w:line="240" w:lineRule="auto"/>
              <w:rPr>
                <w:rFonts w:ascii="Times New Roman" w:hAnsi="Times New Roman"/>
                <w:b/>
                <w:sz w:val="16"/>
                <w:szCs w:val="16"/>
              </w:rPr>
            </w:pPr>
            <w:r w:rsidRPr="008E532E">
              <w:rPr>
                <w:rFonts w:ascii="Times New Roman" w:hAnsi="Times New Roman"/>
                <w:b/>
                <w:sz w:val="16"/>
                <w:szCs w:val="16"/>
              </w:rPr>
              <w:t xml:space="preserve">Профессиональный цикл </w:t>
            </w:r>
          </w:p>
        </w:tc>
        <w:tc>
          <w:tcPr>
            <w:tcW w:w="92" w:type="pct"/>
            <w:shd w:val="clear" w:color="auto" w:fill="C0C0C0"/>
            <w:vAlign w:val="center"/>
          </w:tcPr>
          <w:p w14:paraId="1FE28E89"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5182E57A"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25AA4CA4"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vAlign w:val="center"/>
          </w:tcPr>
          <w:p w14:paraId="114B08D2" w14:textId="77777777" w:rsidR="000930D7" w:rsidRPr="008E532E" w:rsidRDefault="000930D7" w:rsidP="00F74D5D">
            <w:pPr>
              <w:spacing w:after="0" w:line="240" w:lineRule="auto"/>
              <w:jc w:val="center"/>
              <w:rPr>
                <w:rFonts w:ascii="Times New Roman" w:hAnsi="Times New Roman"/>
                <w:sz w:val="16"/>
                <w:szCs w:val="16"/>
              </w:rPr>
            </w:pPr>
          </w:p>
        </w:tc>
        <w:tc>
          <w:tcPr>
            <w:tcW w:w="94" w:type="pct"/>
            <w:shd w:val="clear" w:color="auto" w:fill="C0C0C0"/>
            <w:vAlign w:val="center"/>
          </w:tcPr>
          <w:p w14:paraId="069E2095"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7B54A1C2"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78CE8111" w14:textId="77777777" w:rsidR="000930D7" w:rsidRPr="008E532E" w:rsidRDefault="000930D7"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253A511A"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494629E3"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23C1C255"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5B48FAB0" w14:textId="77777777" w:rsidR="000930D7" w:rsidRPr="008E532E" w:rsidRDefault="000930D7" w:rsidP="00F74D5D">
            <w:pPr>
              <w:spacing w:after="0" w:line="240" w:lineRule="auto"/>
              <w:jc w:val="center"/>
              <w:rPr>
                <w:rFonts w:ascii="Times New Roman" w:hAnsi="Times New Roman"/>
                <w:b/>
                <w:bCs/>
                <w:sz w:val="16"/>
                <w:szCs w:val="16"/>
              </w:rPr>
            </w:pPr>
          </w:p>
        </w:tc>
        <w:tc>
          <w:tcPr>
            <w:tcW w:w="100" w:type="pct"/>
            <w:shd w:val="clear" w:color="auto" w:fill="C0C0C0"/>
            <w:vAlign w:val="center"/>
          </w:tcPr>
          <w:p w14:paraId="19C61A8A"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5FF4E97C"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51AE3394"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22FDA66F"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77E6B8DA"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FFC000"/>
            <w:noWrap/>
            <w:vAlign w:val="center"/>
          </w:tcPr>
          <w:p w14:paraId="694E7CCD"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0316BD30" w14:textId="77777777" w:rsidR="000930D7" w:rsidRPr="008E532E" w:rsidRDefault="000930D7"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1A647F74"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1C7A54A5" w14:textId="77777777" w:rsidR="000930D7" w:rsidRPr="008E532E" w:rsidRDefault="000930D7" w:rsidP="00F74D5D">
            <w:pPr>
              <w:spacing w:after="0" w:line="240" w:lineRule="auto"/>
              <w:jc w:val="center"/>
              <w:rPr>
                <w:rFonts w:ascii="Times New Roman" w:hAnsi="Times New Roman"/>
                <w:sz w:val="16"/>
                <w:szCs w:val="16"/>
              </w:rPr>
            </w:pPr>
          </w:p>
        </w:tc>
        <w:tc>
          <w:tcPr>
            <w:tcW w:w="101" w:type="pct"/>
            <w:shd w:val="clear" w:color="auto" w:fill="C0C0C0"/>
            <w:noWrap/>
            <w:vAlign w:val="center"/>
          </w:tcPr>
          <w:p w14:paraId="1C0DFDB5"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5FCAD255"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02F3EEF5"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6322EBF1"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4DC26C92"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36CBFCB9"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4AAB1D53"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2190C402"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49BC45CF"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noWrap/>
            <w:vAlign w:val="center"/>
          </w:tcPr>
          <w:p w14:paraId="56CF022B"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C0C0C0"/>
          </w:tcPr>
          <w:p w14:paraId="5E932202"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4D8C8044"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22218CDE"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7C25E428"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54AEC59F" w14:textId="77777777" w:rsidR="000930D7" w:rsidRPr="008E532E" w:rsidRDefault="000930D7"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0C0C0"/>
          </w:tcPr>
          <w:p w14:paraId="4FE03E9A"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68CE6B9D"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520365CA"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6764C49B"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1FD7606D" w14:textId="77777777" w:rsidR="000930D7" w:rsidRPr="008E532E" w:rsidRDefault="000930D7"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Pr>
          <w:p w14:paraId="249B0194"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69984548" w14:textId="77777777" w:rsidR="000930D7" w:rsidRPr="008E532E" w:rsidRDefault="000930D7" w:rsidP="00F74D5D">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11A6D60B" w14:textId="77777777" w:rsidR="000930D7" w:rsidRPr="008E532E" w:rsidRDefault="000930D7" w:rsidP="00F74D5D">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shd w:val="clear" w:color="auto" w:fill="C0C0C0"/>
            <w:vAlign w:val="center"/>
          </w:tcPr>
          <w:p w14:paraId="486E1347" w14:textId="77777777" w:rsidR="000930D7" w:rsidRPr="008E532E" w:rsidRDefault="000930D7" w:rsidP="00F74D5D">
            <w:pPr>
              <w:spacing w:after="0" w:line="240" w:lineRule="auto"/>
              <w:jc w:val="center"/>
              <w:rPr>
                <w:rFonts w:ascii="Times New Roman" w:hAnsi="Times New Roman"/>
                <w:sz w:val="16"/>
                <w:szCs w:val="16"/>
              </w:rPr>
            </w:pPr>
          </w:p>
        </w:tc>
      </w:tr>
      <w:tr w:rsidR="005343E1" w:rsidRPr="008E532E" w14:paraId="4AED5C79" w14:textId="77777777" w:rsidTr="000930D7">
        <w:trPr>
          <w:jc w:val="center"/>
        </w:trPr>
        <w:tc>
          <w:tcPr>
            <w:tcW w:w="321" w:type="pct"/>
            <w:shd w:val="clear" w:color="auto" w:fill="C0C0C0"/>
            <w:tcMar>
              <w:left w:w="85" w:type="dxa"/>
              <w:right w:w="85" w:type="dxa"/>
            </w:tcMar>
            <w:vAlign w:val="center"/>
          </w:tcPr>
          <w:p w14:paraId="3C792600" w14:textId="77777777" w:rsidR="000930D7" w:rsidRPr="008E532E" w:rsidRDefault="000930D7" w:rsidP="00F74D5D">
            <w:pPr>
              <w:spacing w:after="0"/>
              <w:jc w:val="center"/>
              <w:rPr>
                <w:rFonts w:ascii="Times New Roman" w:hAnsi="Times New Roman"/>
                <w:b/>
                <w:bCs/>
                <w:sz w:val="16"/>
                <w:szCs w:val="16"/>
              </w:rPr>
            </w:pPr>
            <w:r w:rsidRPr="008E532E">
              <w:rPr>
                <w:rFonts w:ascii="Times New Roman" w:hAnsi="Times New Roman"/>
                <w:b/>
                <w:bCs/>
                <w:sz w:val="16"/>
                <w:szCs w:val="16"/>
              </w:rPr>
              <w:t>ПМ.00</w:t>
            </w:r>
          </w:p>
        </w:tc>
        <w:tc>
          <w:tcPr>
            <w:tcW w:w="460" w:type="pct"/>
            <w:shd w:val="clear" w:color="auto" w:fill="C0C0C0"/>
            <w:noWrap/>
            <w:vAlign w:val="center"/>
          </w:tcPr>
          <w:p w14:paraId="0EB3AD9D" w14:textId="77777777" w:rsidR="000930D7" w:rsidRPr="008E532E" w:rsidRDefault="000930D7" w:rsidP="00F74D5D">
            <w:pPr>
              <w:spacing w:after="0" w:line="240" w:lineRule="auto"/>
              <w:rPr>
                <w:rFonts w:ascii="Times New Roman" w:hAnsi="Times New Roman"/>
                <w:b/>
                <w:sz w:val="16"/>
                <w:szCs w:val="16"/>
              </w:rPr>
            </w:pPr>
            <w:r w:rsidRPr="008E532E">
              <w:rPr>
                <w:rFonts w:ascii="Times New Roman" w:hAnsi="Times New Roman"/>
                <w:b/>
                <w:sz w:val="16"/>
                <w:szCs w:val="16"/>
              </w:rPr>
              <w:t>Профессиональные модули</w:t>
            </w:r>
          </w:p>
        </w:tc>
        <w:tc>
          <w:tcPr>
            <w:tcW w:w="92" w:type="pct"/>
            <w:shd w:val="clear" w:color="auto" w:fill="C0C0C0"/>
            <w:vAlign w:val="center"/>
          </w:tcPr>
          <w:p w14:paraId="1E180AD2"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1B63E944"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62F89A69"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vAlign w:val="center"/>
          </w:tcPr>
          <w:p w14:paraId="76489DA3" w14:textId="77777777" w:rsidR="000930D7" w:rsidRPr="008E532E" w:rsidRDefault="000930D7" w:rsidP="00F74D5D">
            <w:pPr>
              <w:spacing w:after="0" w:line="240" w:lineRule="auto"/>
              <w:jc w:val="center"/>
              <w:rPr>
                <w:rFonts w:ascii="Times New Roman" w:hAnsi="Times New Roman"/>
                <w:sz w:val="16"/>
                <w:szCs w:val="16"/>
              </w:rPr>
            </w:pPr>
          </w:p>
        </w:tc>
        <w:tc>
          <w:tcPr>
            <w:tcW w:w="94" w:type="pct"/>
            <w:shd w:val="clear" w:color="auto" w:fill="C0C0C0"/>
            <w:vAlign w:val="center"/>
          </w:tcPr>
          <w:p w14:paraId="5AD45AD8"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1FADE836" w14:textId="77777777" w:rsidR="000930D7" w:rsidRPr="008E532E" w:rsidRDefault="000930D7" w:rsidP="00F74D5D">
            <w:pPr>
              <w:spacing w:after="0" w:line="240" w:lineRule="auto"/>
              <w:jc w:val="center"/>
              <w:rPr>
                <w:rFonts w:ascii="Times New Roman" w:hAnsi="Times New Roman"/>
                <w:sz w:val="16"/>
                <w:szCs w:val="16"/>
              </w:rPr>
            </w:pPr>
          </w:p>
        </w:tc>
        <w:tc>
          <w:tcPr>
            <w:tcW w:w="90" w:type="pct"/>
            <w:shd w:val="clear" w:color="auto" w:fill="C0C0C0"/>
            <w:vAlign w:val="center"/>
          </w:tcPr>
          <w:p w14:paraId="6DB22DFD" w14:textId="77777777" w:rsidR="000930D7" w:rsidRPr="008E532E" w:rsidRDefault="000930D7"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679B42F6"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4A64C18A"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1661B3BC"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3D38FCA7" w14:textId="77777777" w:rsidR="000930D7" w:rsidRPr="008E532E" w:rsidRDefault="000930D7" w:rsidP="00F74D5D">
            <w:pPr>
              <w:spacing w:after="0" w:line="240" w:lineRule="auto"/>
              <w:jc w:val="center"/>
              <w:rPr>
                <w:rFonts w:ascii="Times New Roman" w:hAnsi="Times New Roman"/>
                <w:b/>
                <w:bCs/>
                <w:sz w:val="16"/>
                <w:szCs w:val="16"/>
              </w:rPr>
            </w:pPr>
          </w:p>
        </w:tc>
        <w:tc>
          <w:tcPr>
            <w:tcW w:w="100" w:type="pct"/>
            <w:shd w:val="clear" w:color="auto" w:fill="C0C0C0"/>
            <w:vAlign w:val="center"/>
          </w:tcPr>
          <w:p w14:paraId="4E4165D6"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3DECB469"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3CD1E8AD"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5BD80817"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09BB52FE"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FFC000"/>
            <w:noWrap/>
            <w:vAlign w:val="center"/>
          </w:tcPr>
          <w:p w14:paraId="726B9EAE"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25B37332" w14:textId="77777777" w:rsidR="000930D7" w:rsidRPr="008E532E" w:rsidRDefault="000930D7" w:rsidP="00F74D5D">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705713E9" w14:textId="77777777" w:rsidR="000930D7" w:rsidRPr="008E532E" w:rsidRDefault="000930D7"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57A3CE2D" w14:textId="77777777" w:rsidR="000930D7" w:rsidRPr="008E532E" w:rsidRDefault="000930D7" w:rsidP="00F74D5D">
            <w:pPr>
              <w:spacing w:after="0" w:line="240" w:lineRule="auto"/>
              <w:jc w:val="center"/>
              <w:rPr>
                <w:rFonts w:ascii="Times New Roman" w:hAnsi="Times New Roman"/>
                <w:sz w:val="16"/>
                <w:szCs w:val="16"/>
              </w:rPr>
            </w:pPr>
          </w:p>
        </w:tc>
        <w:tc>
          <w:tcPr>
            <w:tcW w:w="101" w:type="pct"/>
            <w:shd w:val="clear" w:color="auto" w:fill="C0C0C0"/>
            <w:noWrap/>
            <w:vAlign w:val="center"/>
          </w:tcPr>
          <w:p w14:paraId="422969FE"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49D4005A"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651E56AF"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57F0572E"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3A4D7739"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48E394AE" w14:textId="77777777" w:rsidR="000930D7" w:rsidRPr="008E532E" w:rsidRDefault="000930D7"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5DCBC248"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6CE933A6" w14:textId="77777777" w:rsidR="000930D7" w:rsidRPr="008E532E" w:rsidRDefault="000930D7" w:rsidP="00F74D5D">
            <w:pPr>
              <w:spacing w:after="0" w:line="240" w:lineRule="auto"/>
              <w:jc w:val="center"/>
              <w:rPr>
                <w:rFonts w:ascii="Times New Roman" w:hAnsi="Times New Roman"/>
                <w:sz w:val="16"/>
                <w:szCs w:val="16"/>
              </w:rPr>
            </w:pPr>
          </w:p>
        </w:tc>
        <w:tc>
          <w:tcPr>
            <w:tcW w:w="91" w:type="pct"/>
            <w:shd w:val="clear" w:color="auto" w:fill="C0C0C0"/>
            <w:noWrap/>
            <w:vAlign w:val="center"/>
          </w:tcPr>
          <w:p w14:paraId="496F4BEF"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noWrap/>
            <w:vAlign w:val="center"/>
          </w:tcPr>
          <w:p w14:paraId="4DC0E791" w14:textId="77777777" w:rsidR="000930D7" w:rsidRPr="008E532E" w:rsidRDefault="000930D7" w:rsidP="00F74D5D">
            <w:pPr>
              <w:spacing w:after="0" w:line="240" w:lineRule="auto"/>
              <w:jc w:val="center"/>
              <w:rPr>
                <w:rFonts w:ascii="Times New Roman" w:hAnsi="Times New Roman"/>
                <w:sz w:val="16"/>
                <w:szCs w:val="16"/>
              </w:rPr>
            </w:pPr>
          </w:p>
        </w:tc>
        <w:tc>
          <w:tcPr>
            <w:tcW w:w="97" w:type="pct"/>
            <w:shd w:val="clear" w:color="auto" w:fill="C0C0C0"/>
          </w:tcPr>
          <w:p w14:paraId="7C80740C"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66F0F069"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4443D651"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7981CA06"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0C0C0"/>
          </w:tcPr>
          <w:p w14:paraId="033037E7" w14:textId="77777777" w:rsidR="000930D7" w:rsidRPr="008E532E" w:rsidRDefault="000930D7"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0C0C0"/>
          </w:tcPr>
          <w:p w14:paraId="6BDD45CC"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0C0C0"/>
          </w:tcPr>
          <w:p w14:paraId="22CB9BC0"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7822C9DF"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69A767E5" w14:textId="77777777" w:rsidR="000930D7" w:rsidRPr="008E532E" w:rsidRDefault="000930D7" w:rsidP="00F74D5D">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5649AE02" w14:textId="77777777" w:rsidR="000930D7" w:rsidRPr="008E532E" w:rsidRDefault="000930D7"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Pr>
          <w:p w14:paraId="63A55931" w14:textId="77777777" w:rsidR="000930D7" w:rsidRPr="008E532E" w:rsidRDefault="000930D7" w:rsidP="00F74D5D">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595B9E2B" w14:textId="77777777" w:rsidR="000930D7" w:rsidRPr="008E532E" w:rsidRDefault="000930D7" w:rsidP="00F74D5D">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2ACFAAA5" w14:textId="77777777" w:rsidR="000930D7" w:rsidRPr="008E532E" w:rsidRDefault="000930D7" w:rsidP="00F74D5D">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shd w:val="clear" w:color="auto" w:fill="C0C0C0"/>
            <w:vAlign w:val="center"/>
          </w:tcPr>
          <w:p w14:paraId="7BD2394E" w14:textId="77777777" w:rsidR="000930D7" w:rsidRPr="008E532E" w:rsidRDefault="000930D7" w:rsidP="00F74D5D">
            <w:pPr>
              <w:spacing w:after="0" w:line="240" w:lineRule="auto"/>
              <w:jc w:val="center"/>
              <w:rPr>
                <w:rFonts w:ascii="Times New Roman" w:hAnsi="Times New Roman"/>
                <w:sz w:val="16"/>
                <w:szCs w:val="16"/>
              </w:rPr>
            </w:pPr>
          </w:p>
        </w:tc>
      </w:tr>
      <w:tr w:rsidR="005343E1" w:rsidRPr="008E532E" w14:paraId="237BD6C3" w14:textId="77777777" w:rsidTr="000930D7">
        <w:trPr>
          <w:jc w:val="center"/>
        </w:trPr>
        <w:tc>
          <w:tcPr>
            <w:tcW w:w="321" w:type="pct"/>
            <w:shd w:val="clear" w:color="auto" w:fill="D9D9D9"/>
            <w:tcMar>
              <w:left w:w="85" w:type="dxa"/>
              <w:right w:w="85" w:type="dxa"/>
            </w:tcMar>
            <w:vAlign w:val="center"/>
          </w:tcPr>
          <w:p w14:paraId="0F01609B" w14:textId="77777777" w:rsidR="000930D7" w:rsidRPr="008E532E" w:rsidRDefault="000930D7" w:rsidP="000930D7">
            <w:pPr>
              <w:spacing w:after="0"/>
              <w:jc w:val="center"/>
              <w:rPr>
                <w:rFonts w:ascii="Times New Roman" w:hAnsi="Times New Roman"/>
                <w:b/>
                <w:bCs/>
                <w:sz w:val="16"/>
                <w:szCs w:val="16"/>
              </w:rPr>
            </w:pPr>
            <w:r w:rsidRPr="008E532E">
              <w:rPr>
                <w:rFonts w:ascii="Times New Roman" w:hAnsi="Times New Roman"/>
                <w:b/>
                <w:bCs/>
                <w:sz w:val="16"/>
                <w:szCs w:val="16"/>
              </w:rPr>
              <w:t>ПМ.03</w:t>
            </w:r>
          </w:p>
        </w:tc>
        <w:tc>
          <w:tcPr>
            <w:tcW w:w="460" w:type="pct"/>
            <w:shd w:val="clear" w:color="auto" w:fill="D9D9D9"/>
            <w:noWrap/>
            <w:vAlign w:val="center"/>
          </w:tcPr>
          <w:p w14:paraId="42E3DB32" w14:textId="77777777" w:rsidR="000930D7" w:rsidRPr="008E532E" w:rsidRDefault="000930D7" w:rsidP="000930D7">
            <w:pPr>
              <w:spacing w:after="0" w:line="240" w:lineRule="auto"/>
              <w:jc w:val="center"/>
              <w:rPr>
                <w:rFonts w:ascii="Times New Roman" w:hAnsi="Times New Roman"/>
                <w:b/>
                <w:bCs/>
                <w:sz w:val="16"/>
                <w:szCs w:val="16"/>
              </w:rPr>
            </w:pPr>
            <w:r w:rsidRPr="0044200C">
              <w:rPr>
                <w:rFonts w:ascii="Times New Roman" w:hAnsi="Times New Roman"/>
                <w:b/>
                <w:bCs/>
                <w:sz w:val="16"/>
                <w:szCs w:val="16"/>
              </w:rPr>
              <w:t>Ремонт теплоэнергетического оборудования</w:t>
            </w:r>
          </w:p>
        </w:tc>
        <w:tc>
          <w:tcPr>
            <w:tcW w:w="92" w:type="pct"/>
            <w:shd w:val="clear" w:color="auto" w:fill="D9D9D9"/>
            <w:vAlign w:val="center"/>
          </w:tcPr>
          <w:p w14:paraId="3A5CF28B"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1AD18F1F"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746C5CD1"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vAlign w:val="center"/>
          </w:tcPr>
          <w:p w14:paraId="7C31C5D8" w14:textId="77777777" w:rsidR="000930D7" w:rsidRPr="008E532E" w:rsidRDefault="000930D7" w:rsidP="000930D7">
            <w:pPr>
              <w:spacing w:after="0" w:line="240" w:lineRule="auto"/>
              <w:jc w:val="center"/>
              <w:rPr>
                <w:rFonts w:ascii="Times New Roman" w:hAnsi="Times New Roman"/>
                <w:sz w:val="16"/>
                <w:szCs w:val="16"/>
              </w:rPr>
            </w:pPr>
          </w:p>
        </w:tc>
        <w:tc>
          <w:tcPr>
            <w:tcW w:w="94" w:type="pct"/>
            <w:shd w:val="clear" w:color="auto" w:fill="D9D9D9"/>
            <w:vAlign w:val="center"/>
          </w:tcPr>
          <w:p w14:paraId="1C7FDC7E"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703A8C56"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1126B2C9" w14:textId="77777777" w:rsidR="000930D7" w:rsidRPr="008E532E" w:rsidRDefault="000930D7" w:rsidP="000930D7">
            <w:pPr>
              <w:spacing w:after="0" w:line="240" w:lineRule="auto"/>
              <w:jc w:val="center"/>
              <w:rPr>
                <w:rFonts w:ascii="Times New Roman" w:hAnsi="Times New Roman"/>
                <w:sz w:val="16"/>
                <w:szCs w:val="16"/>
              </w:rPr>
            </w:pPr>
          </w:p>
        </w:tc>
        <w:tc>
          <w:tcPr>
            <w:tcW w:w="93" w:type="pct"/>
            <w:shd w:val="clear" w:color="auto" w:fill="D9D9D9"/>
            <w:noWrap/>
            <w:vAlign w:val="center"/>
          </w:tcPr>
          <w:p w14:paraId="14A58018"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9D9D9"/>
            <w:noWrap/>
            <w:vAlign w:val="center"/>
          </w:tcPr>
          <w:p w14:paraId="2C2FDF9A"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9D9D9"/>
            <w:noWrap/>
            <w:vAlign w:val="center"/>
          </w:tcPr>
          <w:p w14:paraId="43A1EA57"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noWrap/>
            <w:vAlign w:val="center"/>
          </w:tcPr>
          <w:p w14:paraId="35A7EBD0" w14:textId="77777777" w:rsidR="000930D7" w:rsidRPr="008E532E" w:rsidRDefault="000930D7" w:rsidP="000930D7">
            <w:pPr>
              <w:spacing w:after="0" w:line="240" w:lineRule="auto"/>
              <w:jc w:val="center"/>
              <w:rPr>
                <w:rFonts w:ascii="Times New Roman" w:hAnsi="Times New Roman"/>
                <w:sz w:val="16"/>
                <w:szCs w:val="16"/>
              </w:rPr>
            </w:pPr>
          </w:p>
        </w:tc>
        <w:tc>
          <w:tcPr>
            <w:tcW w:w="100" w:type="pct"/>
            <w:shd w:val="clear" w:color="auto" w:fill="D9D9D9"/>
            <w:vAlign w:val="center"/>
          </w:tcPr>
          <w:p w14:paraId="060E6D19"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9D9D9"/>
            <w:noWrap/>
            <w:vAlign w:val="center"/>
          </w:tcPr>
          <w:p w14:paraId="727C0616"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1B026810"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465F0135"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45BE2E76"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FFC000"/>
            <w:noWrap/>
            <w:vAlign w:val="center"/>
          </w:tcPr>
          <w:p w14:paraId="2C094766"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7B04E86C" w14:textId="77777777" w:rsidR="000930D7" w:rsidRPr="008E532E" w:rsidRDefault="000930D7" w:rsidP="000930D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0655654F"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9D9D9"/>
            <w:noWrap/>
            <w:vAlign w:val="center"/>
          </w:tcPr>
          <w:p w14:paraId="151C34BC" w14:textId="77777777" w:rsidR="000930D7" w:rsidRPr="008E532E" w:rsidRDefault="000930D7" w:rsidP="000930D7">
            <w:pPr>
              <w:spacing w:after="0" w:line="240" w:lineRule="auto"/>
              <w:jc w:val="center"/>
              <w:rPr>
                <w:rFonts w:ascii="Times New Roman" w:hAnsi="Times New Roman"/>
                <w:sz w:val="16"/>
                <w:szCs w:val="16"/>
              </w:rPr>
            </w:pPr>
          </w:p>
        </w:tc>
        <w:tc>
          <w:tcPr>
            <w:tcW w:w="101" w:type="pct"/>
            <w:shd w:val="clear" w:color="auto" w:fill="D9D9D9"/>
            <w:noWrap/>
            <w:vAlign w:val="center"/>
          </w:tcPr>
          <w:p w14:paraId="761FCA23"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noWrap/>
            <w:vAlign w:val="center"/>
          </w:tcPr>
          <w:p w14:paraId="3C9AA99C"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14699A1E"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324A3F93"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6575B999"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9D9D9"/>
            <w:noWrap/>
            <w:vAlign w:val="center"/>
          </w:tcPr>
          <w:p w14:paraId="705E228F"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noWrap/>
            <w:vAlign w:val="center"/>
          </w:tcPr>
          <w:p w14:paraId="6660AB14"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25900418"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20F9E0CA" w14:textId="77777777" w:rsidR="000930D7" w:rsidRPr="008E532E" w:rsidRDefault="000930D7" w:rsidP="000930D7">
            <w:pPr>
              <w:spacing w:after="0" w:line="240" w:lineRule="auto"/>
              <w:jc w:val="center"/>
              <w:rPr>
                <w:rFonts w:ascii="Times New Roman" w:hAnsi="Times New Roman"/>
                <w:b/>
                <w:bCs/>
                <w:sz w:val="16"/>
                <w:szCs w:val="16"/>
              </w:rPr>
            </w:pPr>
          </w:p>
        </w:tc>
        <w:tc>
          <w:tcPr>
            <w:tcW w:w="91" w:type="pct"/>
            <w:tcBorders>
              <w:right w:val="single" w:sz="4" w:space="0" w:color="auto"/>
            </w:tcBorders>
            <w:shd w:val="clear" w:color="auto" w:fill="D9D9D9"/>
            <w:noWrap/>
            <w:vAlign w:val="center"/>
          </w:tcPr>
          <w:p w14:paraId="2D317795"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9D9D9"/>
          </w:tcPr>
          <w:p w14:paraId="5DC54C92"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751754C7"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1B1C4B09"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27774BBF"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26A1B00F"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tcPr>
          <w:p w14:paraId="23EC08D7"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311BEE55"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1792FEA2"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7D3F58D3"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023F9DE7"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Pr>
          <w:p w14:paraId="5D995526"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5E646F6B" w14:textId="77777777" w:rsidR="000930D7" w:rsidRPr="008E532E" w:rsidRDefault="000930D7" w:rsidP="000930D7">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4E1339D5" w14:textId="77777777" w:rsidR="000930D7" w:rsidRPr="008E532E" w:rsidRDefault="000930D7" w:rsidP="000930D7">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shd w:val="clear" w:color="auto" w:fill="D9D9D9"/>
            <w:vAlign w:val="center"/>
          </w:tcPr>
          <w:p w14:paraId="529E71AD" w14:textId="77777777" w:rsidR="000930D7" w:rsidRPr="008E532E" w:rsidRDefault="000930D7" w:rsidP="000930D7">
            <w:pPr>
              <w:spacing w:after="0" w:line="240" w:lineRule="auto"/>
              <w:jc w:val="center"/>
              <w:rPr>
                <w:rFonts w:ascii="Times New Roman" w:hAnsi="Times New Roman"/>
                <w:sz w:val="16"/>
                <w:szCs w:val="16"/>
              </w:rPr>
            </w:pPr>
          </w:p>
        </w:tc>
      </w:tr>
      <w:tr w:rsidR="005343E1" w:rsidRPr="008E532E" w14:paraId="12825C47" w14:textId="77777777" w:rsidTr="000930D7">
        <w:trPr>
          <w:jc w:val="center"/>
        </w:trPr>
        <w:tc>
          <w:tcPr>
            <w:tcW w:w="321" w:type="pct"/>
            <w:tcMar>
              <w:left w:w="85" w:type="dxa"/>
              <w:right w:w="85" w:type="dxa"/>
            </w:tcMar>
            <w:vAlign w:val="center"/>
          </w:tcPr>
          <w:p w14:paraId="60EAB34E" w14:textId="77777777" w:rsidR="000930D7" w:rsidRPr="008E532E" w:rsidRDefault="000930D7" w:rsidP="000930D7">
            <w:pPr>
              <w:spacing w:after="0"/>
              <w:jc w:val="center"/>
              <w:rPr>
                <w:rFonts w:ascii="Times New Roman" w:hAnsi="Times New Roman"/>
                <w:sz w:val="16"/>
                <w:szCs w:val="16"/>
              </w:rPr>
            </w:pPr>
            <w:r w:rsidRPr="008E532E">
              <w:rPr>
                <w:rFonts w:ascii="Times New Roman" w:hAnsi="Times New Roman"/>
                <w:sz w:val="16"/>
                <w:szCs w:val="16"/>
              </w:rPr>
              <w:t>МДК.03.01</w:t>
            </w:r>
          </w:p>
        </w:tc>
        <w:tc>
          <w:tcPr>
            <w:tcW w:w="460" w:type="pct"/>
            <w:noWrap/>
          </w:tcPr>
          <w:p w14:paraId="26EDA795" w14:textId="77777777" w:rsidR="000930D7" w:rsidRPr="008E532E" w:rsidRDefault="000930D7" w:rsidP="000930D7">
            <w:pPr>
              <w:spacing w:after="0" w:line="240" w:lineRule="auto"/>
              <w:jc w:val="center"/>
              <w:rPr>
                <w:rFonts w:ascii="Times New Roman" w:hAnsi="Times New Roman"/>
                <w:sz w:val="16"/>
                <w:szCs w:val="16"/>
              </w:rPr>
            </w:pPr>
            <w:r w:rsidRPr="0044200C">
              <w:rPr>
                <w:rFonts w:ascii="Times New Roman" w:hAnsi="Times New Roman"/>
                <w:sz w:val="16"/>
                <w:szCs w:val="16"/>
              </w:rPr>
              <w:t>Технология ремонта теплоэнергетического оборудования</w:t>
            </w:r>
          </w:p>
        </w:tc>
        <w:tc>
          <w:tcPr>
            <w:tcW w:w="92" w:type="pct"/>
            <w:shd w:val="clear" w:color="auto" w:fill="DEEAF6" w:themeFill="accent1" w:themeFillTint="33"/>
            <w:vAlign w:val="center"/>
          </w:tcPr>
          <w:p w14:paraId="0642B65B"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485A6F84"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5074E61B"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2FAC7AC4" w14:textId="77777777" w:rsidR="000930D7" w:rsidRPr="008E532E" w:rsidRDefault="000930D7" w:rsidP="000930D7">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06EE8CB2"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089833D4"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5208F11B" w14:textId="77777777" w:rsidR="000930D7" w:rsidRPr="008E532E" w:rsidRDefault="000930D7" w:rsidP="000930D7">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3C166F47"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43B7C1CC"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7B928220"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3E970FB8" w14:textId="77777777" w:rsidR="000930D7" w:rsidRPr="008E532E" w:rsidRDefault="000930D7" w:rsidP="000930D7">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4442D6B1"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53331DC4"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B09BD65"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FB3B9AF"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CE7614A"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FFC000"/>
            <w:noWrap/>
            <w:vAlign w:val="center"/>
          </w:tcPr>
          <w:p w14:paraId="338C3152"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244CDDAC"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33E0E2E1"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556CB1F2" w14:textId="77777777" w:rsidR="000930D7" w:rsidRPr="008E532E" w:rsidRDefault="000930D7" w:rsidP="000930D7">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45F37372"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27A0B0C9"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5AAAD6B9"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66FC70E3"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D83B410"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409FD6D4"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4F015729"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1799910"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30F1B422"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43985478"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EEAF6" w:themeFill="accent1" w:themeFillTint="33"/>
          </w:tcPr>
          <w:p w14:paraId="45ED55F3"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3D071F0C"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553EEC0B"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69F25648"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10E504C4"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3CF4894D"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0C442E5C"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2EB33BAA"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2D04C419"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2AE3B6AB"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Pr>
          <w:p w14:paraId="7CE391D0"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415DD4A5" w14:textId="77777777" w:rsidR="000930D7" w:rsidRPr="008E532E" w:rsidRDefault="000930D7" w:rsidP="000930D7">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47B38FFD" w14:textId="77777777" w:rsidR="000930D7" w:rsidRPr="008E532E" w:rsidRDefault="000930D7" w:rsidP="000930D7">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vAlign w:val="center"/>
          </w:tcPr>
          <w:p w14:paraId="4EA7B2C7"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246</w:t>
            </w:r>
          </w:p>
        </w:tc>
      </w:tr>
      <w:tr w:rsidR="000930D7" w:rsidRPr="008E532E" w14:paraId="55CC142B" w14:textId="77777777" w:rsidTr="000930D7">
        <w:trPr>
          <w:jc w:val="center"/>
        </w:trPr>
        <w:tc>
          <w:tcPr>
            <w:tcW w:w="321" w:type="pct"/>
            <w:tcMar>
              <w:left w:w="85" w:type="dxa"/>
              <w:right w:w="85" w:type="dxa"/>
            </w:tcMar>
            <w:vAlign w:val="center"/>
          </w:tcPr>
          <w:p w14:paraId="2E1ADD6C" w14:textId="77777777" w:rsidR="000930D7" w:rsidRPr="008E532E" w:rsidRDefault="000930D7" w:rsidP="000930D7">
            <w:pPr>
              <w:spacing w:after="0"/>
              <w:rPr>
                <w:rFonts w:ascii="Times New Roman" w:hAnsi="Times New Roman"/>
                <w:sz w:val="16"/>
                <w:szCs w:val="16"/>
              </w:rPr>
            </w:pPr>
            <w:r w:rsidRPr="008E532E">
              <w:rPr>
                <w:rFonts w:ascii="Times New Roman" w:hAnsi="Times New Roman"/>
                <w:sz w:val="16"/>
                <w:szCs w:val="16"/>
              </w:rPr>
              <w:t>УП</w:t>
            </w:r>
            <w:r>
              <w:rPr>
                <w:rFonts w:ascii="Times New Roman" w:hAnsi="Times New Roman"/>
                <w:sz w:val="16"/>
                <w:szCs w:val="16"/>
              </w:rPr>
              <w:t>.03</w:t>
            </w:r>
          </w:p>
        </w:tc>
        <w:tc>
          <w:tcPr>
            <w:tcW w:w="460" w:type="pct"/>
            <w:noWrap/>
            <w:vAlign w:val="center"/>
          </w:tcPr>
          <w:p w14:paraId="57AD329A" w14:textId="77777777" w:rsidR="000930D7" w:rsidRPr="008E532E" w:rsidRDefault="000930D7" w:rsidP="000930D7">
            <w:pPr>
              <w:spacing w:after="0" w:line="240" w:lineRule="auto"/>
              <w:rPr>
                <w:rFonts w:ascii="Times New Roman" w:hAnsi="Times New Roman"/>
                <w:sz w:val="16"/>
                <w:szCs w:val="16"/>
              </w:rPr>
            </w:pPr>
            <w:r w:rsidRPr="008E532E">
              <w:rPr>
                <w:rFonts w:ascii="Times New Roman" w:hAnsi="Times New Roman"/>
                <w:sz w:val="16"/>
                <w:szCs w:val="16"/>
              </w:rPr>
              <w:t>Учебная практика</w:t>
            </w:r>
          </w:p>
        </w:tc>
        <w:tc>
          <w:tcPr>
            <w:tcW w:w="92" w:type="pct"/>
            <w:vAlign w:val="center"/>
          </w:tcPr>
          <w:p w14:paraId="2A7B2AE5"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52294AB6"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152418D0" w14:textId="77777777" w:rsidR="000930D7" w:rsidRPr="008E532E" w:rsidRDefault="000930D7" w:rsidP="000930D7">
            <w:pPr>
              <w:spacing w:after="0" w:line="240" w:lineRule="auto"/>
              <w:jc w:val="center"/>
              <w:rPr>
                <w:rFonts w:ascii="Times New Roman" w:hAnsi="Times New Roman"/>
                <w:sz w:val="16"/>
                <w:szCs w:val="16"/>
              </w:rPr>
            </w:pPr>
          </w:p>
        </w:tc>
        <w:tc>
          <w:tcPr>
            <w:tcW w:w="96" w:type="pct"/>
            <w:vAlign w:val="center"/>
          </w:tcPr>
          <w:p w14:paraId="24D89E3C" w14:textId="77777777" w:rsidR="000930D7" w:rsidRPr="008E532E" w:rsidRDefault="000930D7" w:rsidP="000930D7">
            <w:pPr>
              <w:spacing w:after="0" w:line="240" w:lineRule="auto"/>
              <w:jc w:val="center"/>
              <w:rPr>
                <w:rFonts w:ascii="Times New Roman" w:hAnsi="Times New Roman"/>
                <w:sz w:val="16"/>
                <w:szCs w:val="16"/>
              </w:rPr>
            </w:pPr>
          </w:p>
        </w:tc>
        <w:tc>
          <w:tcPr>
            <w:tcW w:w="94" w:type="pct"/>
            <w:vAlign w:val="center"/>
          </w:tcPr>
          <w:p w14:paraId="253B1FE4"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68433B3A"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76441242" w14:textId="77777777" w:rsidR="000930D7" w:rsidRPr="008E532E" w:rsidRDefault="000930D7" w:rsidP="000930D7">
            <w:pPr>
              <w:spacing w:after="0" w:line="240" w:lineRule="auto"/>
              <w:jc w:val="center"/>
              <w:rPr>
                <w:rFonts w:ascii="Times New Roman" w:hAnsi="Times New Roman"/>
                <w:sz w:val="16"/>
                <w:szCs w:val="16"/>
              </w:rPr>
            </w:pPr>
          </w:p>
        </w:tc>
        <w:tc>
          <w:tcPr>
            <w:tcW w:w="93" w:type="pct"/>
            <w:noWrap/>
            <w:vAlign w:val="center"/>
          </w:tcPr>
          <w:p w14:paraId="2C7D6749"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vAlign w:val="center"/>
          </w:tcPr>
          <w:p w14:paraId="61F0385B" w14:textId="77777777" w:rsidR="000930D7" w:rsidRPr="008E532E" w:rsidRDefault="000930D7" w:rsidP="000930D7">
            <w:pPr>
              <w:spacing w:after="0" w:line="240" w:lineRule="auto"/>
              <w:jc w:val="center"/>
              <w:rPr>
                <w:rFonts w:ascii="Times New Roman" w:hAnsi="Times New Roman"/>
                <w:sz w:val="16"/>
                <w:szCs w:val="16"/>
              </w:rPr>
            </w:pPr>
          </w:p>
        </w:tc>
        <w:tc>
          <w:tcPr>
            <w:tcW w:w="97" w:type="pct"/>
            <w:noWrap/>
            <w:vAlign w:val="center"/>
          </w:tcPr>
          <w:p w14:paraId="57AED6EB"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vAlign w:val="center"/>
          </w:tcPr>
          <w:p w14:paraId="6977E9BC" w14:textId="77777777" w:rsidR="000930D7" w:rsidRPr="008E532E" w:rsidRDefault="000930D7" w:rsidP="000930D7">
            <w:pPr>
              <w:spacing w:after="0" w:line="240" w:lineRule="auto"/>
              <w:jc w:val="center"/>
              <w:rPr>
                <w:rFonts w:ascii="Times New Roman" w:hAnsi="Times New Roman"/>
                <w:sz w:val="16"/>
                <w:szCs w:val="16"/>
              </w:rPr>
            </w:pPr>
          </w:p>
        </w:tc>
        <w:tc>
          <w:tcPr>
            <w:tcW w:w="100" w:type="pct"/>
            <w:vAlign w:val="center"/>
          </w:tcPr>
          <w:p w14:paraId="384EAE82"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vAlign w:val="center"/>
          </w:tcPr>
          <w:p w14:paraId="3D898991"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606F5F6F"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2BAD0469"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278EF6E1"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FFC000"/>
            <w:noWrap/>
            <w:vAlign w:val="center"/>
          </w:tcPr>
          <w:p w14:paraId="32A1DB33"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0662F59E"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1D7569D2"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vAlign w:val="center"/>
          </w:tcPr>
          <w:p w14:paraId="3C695257" w14:textId="77777777" w:rsidR="000930D7" w:rsidRPr="008E532E" w:rsidRDefault="000930D7" w:rsidP="000930D7">
            <w:pPr>
              <w:spacing w:after="0" w:line="240" w:lineRule="auto"/>
              <w:jc w:val="center"/>
              <w:rPr>
                <w:rFonts w:ascii="Times New Roman" w:hAnsi="Times New Roman"/>
                <w:sz w:val="16"/>
                <w:szCs w:val="16"/>
              </w:rPr>
            </w:pPr>
          </w:p>
        </w:tc>
        <w:tc>
          <w:tcPr>
            <w:tcW w:w="101" w:type="pct"/>
            <w:noWrap/>
            <w:vAlign w:val="center"/>
          </w:tcPr>
          <w:p w14:paraId="2F889E29"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vAlign w:val="center"/>
          </w:tcPr>
          <w:p w14:paraId="27285A78"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522383B0"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377FC577"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3BC7277E" w14:textId="77777777" w:rsidR="000930D7" w:rsidRPr="008E532E" w:rsidRDefault="000930D7" w:rsidP="000930D7">
            <w:pPr>
              <w:spacing w:after="0" w:line="240" w:lineRule="auto"/>
              <w:jc w:val="center"/>
              <w:rPr>
                <w:rFonts w:ascii="Times New Roman" w:hAnsi="Times New Roman"/>
                <w:sz w:val="16"/>
                <w:szCs w:val="16"/>
              </w:rPr>
            </w:pPr>
          </w:p>
        </w:tc>
        <w:tc>
          <w:tcPr>
            <w:tcW w:w="97" w:type="pct"/>
            <w:noWrap/>
            <w:vAlign w:val="center"/>
          </w:tcPr>
          <w:p w14:paraId="6242EEA1"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vAlign w:val="center"/>
          </w:tcPr>
          <w:p w14:paraId="3CC978DF"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182EC972"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55F2EA5D"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noWrap/>
            <w:vAlign w:val="center"/>
          </w:tcPr>
          <w:p w14:paraId="6315C45B" w14:textId="77777777" w:rsidR="000930D7" w:rsidRPr="008E532E" w:rsidRDefault="000930D7" w:rsidP="000930D7">
            <w:pPr>
              <w:spacing w:after="0" w:line="240" w:lineRule="auto"/>
              <w:jc w:val="center"/>
              <w:rPr>
                <w:rFonts w:ascii="Times New Roman" w:hAnsi="Times New Roman"/>
                <w:sz w:val="16"/>
                <w:szCs w:val="16"/>
              </w:rPr>
            </w:pPr>
          </w:p>
        </w:tc>
        <w:tc>
          <w:tcPr>
            <w:tcW w:w="97" w:type="pct"/>
          </w:tcPr>
          <w:p w14:paraId="551AB757"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tcPr>
          <w:p w14:paraId="7CF86E1A"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Pr>
          <w:p w14:paraId="61A4D20E"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Pr>
          <w:p w14:paraId="0B1B519C"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Pr>
          <w:p w14:paraId="32167E14"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tcPr>
          <w:p w14:paraId="23EF85C8"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tcPr>
          <w:p w14:paraId="36EC0C32"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Mar>
              <w:left w:w="0" w:type="dxa"/>
              <w:right w:w="0" w:type="dxa"/>
            </w:tcMar>
          </w:tcPr>
          <w:p w14:paraId="189C9908"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C5E0B3" w:themeFill="accent6" w:themeFillTint="66"/>
            <w:tcMar>
              <w:left w:w="0" w:type="dxa"/>
              <w:right w:w="0" w:type="dxa"/>
            </w:tcMar>
          </w:tcPr>
          <w:p w14:paraId="4AA78A98"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Mar>
              <w:left w:w="0" w:type="dxa"/>
              <w:right w:w="0" w:type="dxa"/>
            </w:tcMar>
          </w:tcPr>
          <w:p w14:paraId="187CB606" w14:textId="77777777" w:rsidR="000930D7"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Pr>
          <w:p w14:paraId="035FBEA1"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0B20CDAE" w14:textId="77777777" w:rsidR="000930D7" w:rsidRPr="008E532E" w:rsidRDefault="000930D7" w:rsidP="000930D7">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047F3F9E" w14:textId="77777777" w:rsidR="000930D7" w:rsidRPr="008E532E" w:rsidRDefault="000930D7" w:rsidP="000930D7">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vAlign w:val="center"/>
          </w:tcPr>
          <w:p w14:paraId="20B834BE" w14:textId="77777777" w:rsidR="000930D7"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r>
      <w:tr w:rsidR="000930D7" w:rsidRPr="008E532E" w14:paraId="074F4A7B" w14:textId="77777777" w:rsidTr="000930D7">
        <w:trPr>
          <w:jc w:val="center"/>
        </w:trPr>
        <w:tc>
          <w:tcPr>
            <w:tcW w:w="321" w:type="pct"/>
            <w:tcMar>
              <w:left w:w="85" w:type="dxa"/>
              <w:right w:w="85" w:type="dxa"/>
            </w:tcMar>
            <w:vAlign w:val="center"/>
          </w:tcPr>
          <w:p w14:paraId="112EA9D7" w14:textId="77777777" w:rsidR="000930D7" w:rsidRPr="008E532E" w:rsidRDefault="000930D7" w:rsidP="000930D7">
            <w:pPr>
              <w:spacing w:after="0"/>
              <w:rPr>
                <w:rFonts w:ascii="Times New Roman" w:hAnsi="Times New Roman"/>
                <w:sz w:val="16"/>
                <w:szCs w:val="16"/>
              </w:rPr>
            </w:pPr>
            <w:r w:rsidRPr="008E532E">
              <w:rPr>
                <w:rFonts w:ascii="Times New Roman" w:hAnsi="Times New Roman"/>
                <w:sz w:val="16"/>
                <w:szCs w:val="16"/>
              </w:rPr>
              <w:t>ПП</w:t>
            </w:r>
            <w:r>
              <w:rPr>
                <w:rFonts w:ascii="Times New Roman" w:hAnsi="Times New Roman"/>
                <w:sz w:val="16"/>
                <w:szCs w:val="16"/>
              </w:rPr>
              <w:t>.03</w:t>
            </w:r>
          </w:p>
        </w:tc>
        <w:tc>
          <w:tcPr>
            <w:tcW w:w="460" w:type="pct"/>
            <w:noWrap/>
          </w:tcPr>
          <w:p w14:paraId="46364604" w14:textId="77777777" w:rsidR="000930D7" w:rsidRPr="008E532E" w:rsidRDefault="000930D7" w:rsidP="000930D7">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92" w:type="pct"/>
            <w:vAlign w:val="center"/>
          </w:tcPr>
          <w:p w14:paraId="2B28E80A"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5B5A8047"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39F809EC" w14:textId="77777777" w:rsidR="000930D7" w:rsidRPr="008E532E" w:rsidRDefault="000930D7" w:rsidP="000930D7">
            <w:pPr>
              <w:spacing w:after="0" w:line="240" w:lineRule="auto"/>
              <w:jc w:val="center"/>
              <w:rPr>
                <w:rFonts w:ascii="Times New Roman" w:hAnsi="Times New Roman"/>
                <w:sz w:val="16"/>
                <w:szCs w:val="16"/>
              </w:rPr>
            </w:pPr>
          </w:p>
        </w:tc>
        <w:tc>
          <w:tcPr>
            <w:tcW w:w="96" w:type="pct"/>
            <w:vAlign w:val="center"/>
          </w:tcPr>
          <w:p w14:paraId="7BA16C50" w14:textId="77777777" w:rsidR="000930D7" w:rsidRPr="008E532E" w:rsidRDefault="000930D7" w:rsidP="000930D7">
            <w:pPr>
              <w:spacing w:after="0" w:line="240" w:lineRule="auto"/>
              <w:jc w:val="center"/>
              <w:rPr>
                <w:rFonts w:ascii="Times New Roman" w:hAnsi="Times New Roman"/>
                <w:sz w:val="16"/>
                <w:szCs w:val="16"/>
              </w:rPr>
            </w:pPr>
          </w:p>
        </w:tc>
        <w:tc>
          <w:tcPr>
            <w:tcW w:w="94" w:type="pct"/>
            <w:vAlign w:val="center"/>
          </w:tcPr>
          <w:p w14:paraId="7AC52122"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77952117"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2F23666B" w14:textId="77777777" w:rsidR="000930D7" w:rsidRPr="008E532E" w:rsidRDefault="000930D7" w:rsidP="000930D7">
            <w:pPr>
              <w:spacing w:after="0" w:line="240" w:lineRule="auto"/>
              <w:jc w:val="center"/>
              <w:rPr>
                <w:rFonts w:ascii="Times New Roman" w:hAnsi="Times New Roman"/>
                <w:sz w:val="16"/>
                <w:szCs w:val="16"/>
              </w:rPr>
            </w:pPr>
          </w:p>
        </w:tc>
        <w:tc>
          <w:tcPr>
            <w:tcW w:w="93" w:type="pct"/>
            <w:noWrap/>
            <w:vAlign w:val="center"/>
          </w:tcPr>
          <w:p w14:paraId="7C1CE278"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vAlign w:val="center"/>
          </w:tcPr>
          <w:p w14:paraId="7B29205C" w14:textId="77777777" w:rsidR="000930D7" w:rsidRPr="008E532E" w:rsidRDefault="000930D7" w:rsidP="000930D7">
            <w:pPr>
              <w:spacing w:after="0" w:line="240" w:lineRule="auto"/>
              <w:jc w:val="center"/>
              <w:rPr>
                <w:rFonts w:ascii="Times New Roman" w:hAnsi="Times New Roman"/>
                <w:sz w:val="16"/>
                <w:szCs w:val="16"/>
              </w:rPr>
            </w:pPr>
          </w:p>
        </w:tc>
        <w:tc>
          <w:tcPr>
            <w:tcW w:w="97" w:type="pct"/>
            <w:noWrap/>
            <w:vAlign w:val="center"/>
          </w:tcPr>
          <w:p w14:paraId="73CB528B"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vAlign w:val="center"/>
          </w:tcPr>
          <w:p w14:paraId="5A2A98B4" w14:textId="77777777" w:rsidR="000930D7" w:rsidRPr="008E532E" w:rsidRDefault="000930D7" w:rsidP="000930D7">
            <w:pPr>
              <w:spacing w:after="0" w:line="240" w:lineRule="auto"/>
              <w:jc w:val="center"/>
              <w:rPr>
                <w:rFonts w:ascii="Times New Roman" w:hAnsi="Times New Roman"/>
                <w:sz w:val="16"/>
                <w:szCs w:val="16"/>
              </w:rPr>
            </w:pPr>
          </w:p>
        </w:tc>
        <w:tc>
          <w:tcPr>
            <w:tcW w:w="100" w:type="pct"/>
            <w:vAlign w:val="center"/>
          </w:tcPr>
          <w:p w14:paraId="2F31151F"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vAlign w:val="center"/>
          </w:tcPr>
          <w:p w14:paraId="0904170A"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7CF486C3"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4BE2E684"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5AB24392"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FFC000"/>
            <w:noWrap/>
            <w:vAlign w:val="center"/>
          </w:tcPr>
          <w:p w14:paraId="03D72E48"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71172565"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20027819"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vAlign w:val="center"/>
          </w:tcPr>
          <w:p w14:paraId="19C619D9" w14:textId="77777777" w:rsidR="000930D7" w:rsidRPr="008E532E" w:rsidRDefault="000930D7" w:rsidP="000930D7">
            <w:pPr>
              <w:spacing w:after="0" w:line="240" w:lineRule="auto"/>
              <w:jc w:val="center"/>
              <w:rPr>
                <w:rFonts w:ascii="Times New Roman" w:hAnsi="Times New Roman"/>
                <w:sz w:val="16"/>
                <w:szCs w:val="16"/>
              </w:rPr>
            </w:pPr>
          </w:p>
        </w:tc>
        <w:tc>
          <w:tcPr>
            <w:tcW w:w="101" w:type="pct"/>
            <w:noWrap/>
            <w:vAlign w:val="center"/>
          </w:tcPr>
          <w:p w14:paraId="5FDA473D"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vAlign w:val="center"/>
          </w:tcPr>
          <w:p w14:paraId="53EBCBD8"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17F811C3"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22CE15B9"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5724104E" w14:textId="77777777" w:rsidR="000930D7" w:rsidRPr="008E532E" w:rsidRDefault="000930D7" w:rsidP="000930D7">
            <w:pPr>
              <w:spacing w:after="0" w:line="240" w:lineRule="auto"/>
              <w:jc w:val="center"/>
              <w:rPr>
                <w:rFonts w:ascii="Times New Roman" w:hAnsi="Times New Roman"/>
                <w:sz w:val="16"/>
                <w:szCs w:val="16"/>
              </w:rPr>
            </w:pPr>
          </w:p>
        </w:tc>
        <w:tc>
          <w:tcPr>
            <w:tcW w:w="97" w:type="pct"/>
            <w:noWrap/>
            <w:vAlign w:val="center"/>
          </w:tcPr>
          <w:p w14:paraId="1D925FB9"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vAlign w:val="center"/>
          </w:tcPr>
          <w:p w14:paraId="136EF874"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233E2F1E"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23A2557C"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noWrap/>
            <w:vAlign w:val="center"/>
          </w:tcPr>
          <w:p w14:paraId="25B649BE" w14:textId="77777777" w:rsidR="000930D7" w:rsidRPr="008E532E" w:rsidRDefault="000930D7" w:rsidP="000930D7">
            <w:pPr>
              <w:spacing w:after="0" w:line="240" w:lineRule="auto"/>
              <w:jc w:val="center"/>
              <w:rPr>
                <w:rFonts w:ascii="Times New Roman" w:hAnsi="Times New Roman"/>
                <w:sz w:val="16"/>
                <w:szCs w:val="16"/>
              </w:rPr>
            </w:pPr>
          </w:p>
        </w:tc>
        <w:tc>
          <w:tcPr>
            <w:tcW w:w="97" w:type="pct"/>
          </w:tcPr>
          <w:p w14:paraId="5D37D3BD"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tcPr>
          <w:p w14:paraId="41C2F212"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Pr>
          <w:p w14:paraId="6ECD7268"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Pr>
          <w:p w14:paraId="5AAADFC3"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Pr>
          <w:p w14:paraId="68572FE7"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tcPr>
          <w:p w14:paraId="73D5989E"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tcPr>
          <w:p w14:paraId="644CCE39"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Mar>
              <w:left w:w="0" w:type="dxa"/>
              <w:right w:w="0" w:type="dxa"/>
            </w:tcMar>
          </w:tcPr>
          <w:p w14:paraId="71903F0A"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Mar>
              <w:left w:w="0" w:type="dxa"/>
              <w:right w:w="0" w:type="dxa"/>
            </w:tcMar>
          </w:tcPr>
          <w:p w14:paraId="45CF56C6"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C5E0B3" w:themeFill="accent6" w:themeFillTint="66"/>
            <w:tcMar>
              <w:left w:w="0" w:type="dxa"/>
              <w:right w:w="0" w:type="dxa"/>
            </w:tcMar>
          </w:tcPr>
          <w:p w14:paraId="3E40B263"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C5E0B3" w:themeFill="accent6" w:themeFillTint="66"/>
          </w:tcPr>
          <w:p w14:paraId="53084C3E"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0061BCEC" w14:textId="77777777" w:rsidR="000930D7" w:rsidRPr="008E532E" w:rsidRDefault="000930D7" w:rsidP="000930D7">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40994768" w14:textId="77777777" w:rsidR="000930D7" w:rsidRPr="008E532E" w:rsidRDefault="000930D7" w:rsidP="000930D7">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vAlign w:val="center"/>
          </w:tcPr>
          <w:p w14:paraId="535537EC"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72</w:t>
            </w:r>
          </w:p>
        </w:tc>
      </w:tr>
      <w:tr w:rsidR="005343E1" w:rsidRPr="008E532E" w14:paraId="481EA123" w14:textId="77777777" w:rsidTr="000930D7">
        <w:trPr>
          <w:jc w:val="center"/>
        </w:trPr>
        <w:tc>
          <w:tcPr>
            <w:tcW w:w="321" w:type="pct"/>
            <w:shd w:val="clear" w:color="auto" w:fill="D9D9D9"/>
            <w:tcMar>
              <w:left w:w="85" w:type="dxa"/>
              <w:right w:w="85" w:type="dxa"/>
            </w:tcMar>
            <w:vAlign w:val="center"/>
          </w:tcPr>
          <w:p w14:paraId="07E8F9D3" w14:textId="77777777" w:rsidR="000930D7" w:rsidRPr="008E532E" w:rsidRDefault="000930D7" w:rsidP="000930D7">
            <w:pPr>
              <w:spacing w:after="0"/>
              <w:jc w:val="center"/>
              <w:rPr>
                <w:rFonts w:ascii="Times New Roman" w:hAnsi="Times New Roman"/>
                <w:sz w:val="16"/>
                <w:szCs w:val="16"/>
              </w:rPr>
            </w:pPr>
            <w:r w:rsidRPr="008E532E">
              <w:rPr>
                <w:rFonts w:ascii="Times New Roman" w:hAnsi="Times New Roman"/>
                <w:b/>
                <w:bCs/>
                <w:sz w:val="16"/>
                <w:szCs w:val="16"/>
              </w:rPr>
              <w:t>ПМ.0</w:t>
            </w:r>
            <w:r>
              <w:rPr>
                <w:rFonts w:ascii="Times New Roman" w:hAnsi="Times New Roman"/>
                <w:b/>
                <w:bCs/>
                <w:sz w:val="16"/>
                <w:szCs w:val="16"/>
              </w:rPr>
              <w:t>4</w:t>
            </w:r>
          </w:p>
        </w:tc>
        <w:tc>
          <w:tcPr>
            <w:tcW w:w="460" w:type="pct"/>
            <w:shd w:val="clear" w:color="auto" w:fill="D9D9D9"/>
            <w:noWrap/>
            <w:vAlign w:val="center"/>
          </w:tcPr>
          <w:p w14:paraId="0FC4BC6B" w14:textId="77777777" w:rsidR="000930D7" w:rsidRPr="008E532E" w:rsidRDefault="000930D7" w:rsidP="000930D7">
            <w:pPr>
              <w:spacing w:after="0" w:line="240" w:lineRule="auto"/>
              <w:rPr>
                <w:rFonts w:ascii="Times New Roman" w:hAnsi="Times New Roman"/>
                <w:sz w:val="16"/>
                <w:szCs w:val="16"/>
              </w:rPr>
            </w:pPr>
            <w:r w:rsidRPr="0044200C">
              <w:rPr>
                <w:rFonts w:ascii="Times New Roman" w:hAnsi="Times New Roman"/>
                <w:sz w:val="16"/>
                <w:szCs w:val="16"/>
              </w:rPr>
              <w:t xml:space="preserve">Контроль технологических процессов производства тепловой </w:t>
            </w:r>
            <w:r>
              <w:rPr>
                <w:rFonts w:ascii="Times New Roman" w:hAnsi="Times New Roman"/>
                <w:sz w:val="16"/>
                <w:szCs w:val="16"/>
              </w:rPr>
              <w:t>энергии и управление им</w:t>
            </w:r>
          </w:p>
        </w:tc>
        <w:tc>
          <w:tcPr>
            <w:tcW w:w="92" w:type="pct"/>
            <w:shd w:val="clear" w:color="auto" w:fill="D9D9D9"/>
            <w:vAlign w:val="center"/>
          </w:tcPr>
          <w:p w14:paraId="097D0128"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1BA21C6C"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35291A40"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vAlign w:val="center"/>
          </w:tcPr>
          <w:p w14:paraId="04E0D9E0" w14:textId="77777777" w:rsidR="000930D7" w:rsidRPr="008E532E" w:rsidRDefault="000930D7" w:rsidP="000930D7">
            <w:pPr>
              <w:spacing w:after="0" w:line="240" w:lineRule="auto"/>
              <w:jc w:val="center"/>
              <w:rPr>
                <w:rFonts w:ascii="Times New Roman" w:hAnsi="Times New Roman"/>
                <w:sz w:val="16"/>
                <w:szCs w:val="16"/>
              </w:rPr>
            </w:pPr>
          </w:p>
        </w:tc>
        <w:tc>
          <w:tcPr>
            <w:tcW w:w="94" w:type="pct"/>
            <w:shd w:val="clear" w:color="auto" w:fill="D9D9D9"/>
            <w:vAlign w:val="center"/>
          </w:tcPr>
          <w:p w14:paraId="41132AEF"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1762F462"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4A461A1C" w14:textId="77777777" w:rsidR="000930D7" w:rsidRPr="008E532E" w:rsidRDefault="000930D7" w:rsidP="000930D7">
            <w:pPr>
              <w:spacing w:after="0" w:line="240" w:lineRule="auto"/>
              <w:jc w:val="center"/>
              <w:rPr>
                <w:rFonts w:ascii="Times New Roman" w:hAnsi="Times New Roman"/>
                <w:sz w:val="16"/>
                <w:szCs w:val="16"/>
              </w:rPr>
            </w:pPr>
          </w:p>
        </w:tc>
        <w:tc>
          <w:tcPr>
            <w:tcW w:w="93" w:type="pct"/>
            <w:shd w:val="clear" w:color="auto" w:fill="D9D9D9"/>
            <w:noWrap/>
            <w:vAlign w:val="center"/>
          </w:tcPr>
          <w:p w14:paraId="7E647B16"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9D9D9"/>
            <w:noWrap/>
            <w:vAlign w:val="center"/>
          </w:tcPr>
          <w:p w14:paraId="6FD2EFCE"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9D9D9"/>
            <w:noWrap/>
            <w:vAlign w:val="center"/>
          </w:tcPr>
          <w:p w14:paraId="0A469292"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noWrap/>
            <w:vAlign w:val="center"/>
          </w:tcPr>
          <w:p w14:paraId="5071B1B2" w14:textId="77777777" w:rsidR="000930D7" w:rsidRPr="008E532E" w:rsidRDefault="000930D7" w:rsidP="000930D7">
            <w:pPr>
              <w:spacing w:after="0" w:line="240" w:lineRule="auto"/>
              <w:jc w:val="center"/>
              <w:rPr>
                <w:rFonts w:ascii="Times New Roman" w:hAnsi="Times New Roman"/>
                <w:sz w:val="16"/>
                <w:szCs w:val="16"/>
              </w:rPr>
            </w:pPr>
          </w:p>
        </w:tc>
        <w:tc>
          <w:tcPr>
            <w:tcW w:w="100" w:type="pct"/>
            <w:shd w:val="clear" w:color="auto" w:fill="D9D9D9"/>
            <w:vAlign w:val="center"/>
          </w:tcPr>
          <w:p w14:paraId="34BADE85"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9D9D9"/>
            <w:noWrap/>
            <w:vAlign w:val="center"/>
          </w:tcPr>
          <w:p w14:paraId="7FF75A85"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4F58A816"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173532EE"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6EEF8D41"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FFC000"/>
            <w:noWrap/>
            <w:vAlign w:val="center"/>
          </w:tcPr>
          <w:p w14:paraId="770AEAAD"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78D9D69F" w14:textId="77777777" w:rsidR="000930D7" w:rsidRPr="008E532E" w:rsidRDefault="000930D7" w:rsidP="000930D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580B81A1"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9D9D9"/>
            <w:noWrap/>
            <w:vAlign w:val="center"/>
          </w:tcPr>
          <w:p w14:paraId="4C78DEAB" w14:textId="77777777" w:rsidR="000930D7" w:rsidRPr="008E532E" w:rsidRDefault="000930D7" w:rsidP="000930D7">
            <w:pPr>
              <w:spacing w:after="0" w:line="240" w:lineRule="auto"/>
              <w:jc w:val="center"/>
              <w:rPr>
                <w:rFonts w:ascii="Times New Roman" w:hAnsi="Times New Roman"/>
                <w:sz w:val="16"/>
                <w:szCs w:val="16"/>
              </w:rPr>
            </w:pPr>
          </w:p>
        </w:tc>
        <w:tc>
          <w:tcPr>
            <w:tcW w:w="101" w:type="pct"/>
            <w:shd w:val="clear" w:color="auto" w:fill="D9D9D9"/>
            <w:noWrap/>
            <w:vAlign w:val="center"/>
          </w:tcPr>
          <w:p w14:paraId="54033683"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noWrap/>
            <w:vAlign w:val="center"/>
          </w:tcPr>
          <w:p w14:paraId="1A4F2B1D"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6A35C41C"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2BB15870"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4D9A9A9A"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9D9D9"/>
            <w:noWrap/>
            <w:vAlign w:val="center"/>
          </w:tcPr>
          <w:p w14:paraId="3F29DE96"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noWrap/>
            <w:vAlign w:val="center"/>
          </w:tcPr>
          <w:p w14:paraId="444CF5C3"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577D0870"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72B99F47" w14:textId="77777777" w:rsidR="000930D7" w:rsidRPr="008E532E" w:rsidRDefault="000930D7" w:rsidP="000930D7">
            <w:pPr>
              <w:spacing w:after="0" w:line="240" w:lineRule="auto"/>
              <w:jc w:val="center"/>
              <w:rPr>
                <w:rFonts w:ascii="Times New Roman" w:hAnsi="Times New Roman"/>
                <w:b/>
                <w:bCs/>
                <w:sz w:val="16"/>
                <w:szCs w:val="16"/>
              </w:rPr>
            </w:pPr>
          </w:p>
        </w:tc>
        <w:tc>
          <w:tcPr>
            <w:tcW w:w="91" w:type="pct"/>
            <w:tcBorders>
              <w:right w:val="single" w:sz="4" w:space="0" w:color="auto"/>
            </w:tcBorders>
            <w:shd w:val="clear" w:color="auto" w:fill="D9D9D9"/>
            <w:noWrap/>
            <w:vAlign w:val="center"/>
          </w:tcPr>
          <w:p w14:paraId="56206AE4"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9D9D9"/>
          </w:tcPr>
          <w:p w14:paraId="34B18FA9"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1AE11047"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473A2B04"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1D910D46"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60B70195"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tcPr>
          <w:p w14:paraId="67C49216"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7B25317A"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5CE80D34"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4D4F75B5"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7C637738"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Pr>
          <w:p w14:paraId="0EE190B7"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7E796936" w14:textId="77777777" w:rsidR="000930D7" w:rsidRPr="008E532E" w:rsidRDefault="000930D7" w:rsidP="000930D7">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12C62751" w14:textId="77777777" w:rsidR="000930D7" w:rsidRPr="008E532E" w:rsidRDefault="000930D7" w:rsidP="000930D7">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shd w:val="clear" w:color="auto" w:fill="D9D9D9"/>
            <w:vAlign w:val="center"/>
          </w:tcPr>
          <w:p w14:paraId="56DF1B14" w14:textId="77777777" w:rsidR="000930D7" w:rsidRPr="008E532E" w:rsidRDefault="000930D7" w:rsidP="000930D7">
            <w:pPr>
              <w:spacing w:after="0" w:line="240" w:lineRule="auto"/>
              <w:jc w:val="center"/>
              <w:rPr>
                <w:rFonts w:ascii="Times New Roman" w:hAnsi="Times New Roman"/>
                <w:sz w:val="16"/>
                <w:szCs w:val="16"/>
              </w:rPr>
            </w:pPr>
          </w:p>
        </w:tc>
      </w:tr>
      <w:tr w:rsidR="005343E1" w:rsidRPr="008E532E" w14:paraId="5CB255A2" w14:textId="77777777" w:rsidTr="000930D7">
        <w:trPr>
          <w:jc w:val="center"/>
        </w:trPr>
        <w:tc>
          <w:tcPr>
            <w:tcW w:w="321" w:type="pct"/>
            <w:tcMar>
              <w:left w:w="85" w:type="dxa"/>
              <w:right w:w="85" w:type="dxa"/>
            </w:tcMar>
            <w:vAlign w:val="center"/>
          </w:tcPr>
          <w:p w14:paraId="5A189182" w14:textId="77777777" w:rsidR="000930D7" w:rsidRPr="008E532E" w:rsidRDefault="000930D7" w:rsidP="000930D7">
            <w:pPr>
              <w:spacing w:after="0"/>
              <w:jc w:val="center"/>
              <w:rPr>
                <w:rFonts w:ascii="Times New Roman" w:hAnsi="Times New Roman"/>
                <w:sz w:val="16"/>
                <w:szCs w:val="16"/>
              </w:rPr>
            </w:pPr>
            <w:r>
              <w:rPr>
                <w:rFonts w:ascii="Times New Roman" w:hAnsi="Times New Roman"/>
                <w:sz w:val="16"/>
                <w:szCs w:val="16"/>
              </w:rPr>
              <w:lastRenderedPageBreak/>
              <w:t>МДК.04</w:t>
            </w:r>
            <w:r w:rsidRPr="008E532E">
              <w:rPr>
                <w:rFonts w:ascii="Times New Roman" w:hAnsi="Times New Roman"/>
                <w:sz w:val="16"/>
                <w:szCs w:val="16"/>
              </w:rPr>
              <w:t>.01</w:t>
            </w:r>
          </w:p>
        </w:tc>
        <w:tc>
          <w:tcPr>
            <w:tcW w:w="460" w:type="pct"/>
            <w:noWrap/>
            <w:vAlign w:val="center"/>
          </w:tcPr>
          <w:p w14:paraId="7B93013D" w14:textId="77777777" w:rsidR="000930D7" w:rsidRPr="009044BB" w:rsidRDefault="000930D7" w:rsidP="000930D7">
            <w:pPr>
              <w:spacing w:after="0" w:line="240" w:lineRule="auto"/>
              <w:rPr>
                <w:rFonts w:ascii="Times New Roman" w:hAnsi="Times New Roman"/>
                <w:sz w:val="16"/>
                <w:szCs w:val="16"/>
              </w:rPr>
            </w:pPr>
            <w:r w:rsidRPr="009044BB">
              <w:rPr>
                <w:rFonts w:ascii="Times New Roman" w:hAnsi="Times New Roman"/>
                <w:sz w:val="16"/>
                <w:szCs w:val="16"/>
              </w:rPr>
              <w:t>Основы контроля технологических процессов и управления ими</w:t>
            </w:r>
          </w:p>
        </w:tc>
        <w:tc>
          <w:tcPr>
            <w:tcW w:w="92" w:type="pct"/>
            <w:shd w:val="clear" w:color="auto" w:fill="DEEAF6" w:themeFill="accent1" w:themeFillTint="33"/>
            <w:vAlign w:val="center"/>
          </w:tcPr>
          <w:p w14:paraId="51A37945"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07702C81"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7567FB92"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312AFE69" w14:textId="77777777" w:rsidR="000930D7" w:rsidRPr="008E532E" w:rsidRDefault="000930D7" w:rsidP="000930D7">
            <w:pPr>
              <w:spacing w:after="0" w:line="240" w:lineRule="auto"/>
              <w:jc w:val="center"/>
              <w:rPr>
                <w:rFonts w:ascii="Times New Roman" w:hAnsi="Times New Roman"/>
                <w:sz w:val="16"/>
                <w:szCs w:val="16"/>
              </w:rPr>
            </w:pPr>
          </w:p>
        </w:tc>
        <w:tc>
          <w:tcPr>
            <w:tcW w:w="94" w:type="pct"/>
            <w:shd w:val="clear" w:color="auto" w:fill="DEEAF6" w:themeFill="accent1" w:themeFillTint="33"/>
            <w:vAlign w:val="center"/>
          </w:tcPr>
          <w:p w14:paraId="596ECB0C"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0A708173"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EEAF6" w:themeFill="accent1" w:themeFillTint="33"/>
            <w:vAlign w:val="center"/>
          </w:tcPr>
          <w:p w14:paraId="1922D672" w14:textId="77777777" w:rsidR="000930D7" w:rsidRPr="008E532E" w:rsidRDefault="000930D7" w:rsidP="000930D7">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688999B2"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01DA2A0B"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298B9C73"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6BFDA0F3" w14:textId="77777777" w:rsidR="000930D7" w:rsidRPr="008E532E" w:rsidRDefault="000930D7" w:rsidP="000930D7">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7C146B75"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66B57F9"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F1AB7A9"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F049DD1"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F274971"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FFC000"/>
            <w:noWrap/>
            <w:vAlign w:val="center"/>
          </w:tcPr>
          <w:p w14:paraId="2139712F"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33B7D8BD"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2F029B22"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12064457" w14:textId="77777777" w:rsidR="000930D7" w:rsidRPr="008E532E" w:rsidRDefault="000930D7" w:rsidP="000930D7">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1578810B"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4AFB48C1"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2522F213"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8AD9433"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61B4570"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1F43BC85"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04A40433"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2341CFC0"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2ECBCD92"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5B9A2531"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EEAF6" w:themeFill="accent1" w:themeFillTint="33"/>
          </w:tcPr>
          <w:p w14:paraId="4391A9C2"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462A52F7"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60BD9F40"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65934C10"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5ED9FEA4"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6C0ACAF1"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751878EF"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46E44C8E"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3F59B46F"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6F6BDFC9"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Pr>
          <w:p w14:paraId="18751D94"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5FFC7E78" w14:textId="77777777" w:rsidR="000930D7" w:rsidRPr="008E532E" w:rsidRDefault="000930D7" w:rsidP="000930D7">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748CBB46" w14:textId="77777777" w:rsidR="000930D7" w:rsidRPr="008E532E" w:rsidRDefault="000930D7" w:rsidP="000930D7">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vAlign w:val="center"/>
          </w:tcPr>
          <w:p w14:paraId="55F96C08"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230</w:t>
            </w:r>
          </w:p>
        </w:tc>
      </w:tr>
      <w:tr w:rsidR="000930D7" w:rsidRPr="008E532E" w14:paraId="5FF1904B" w14:textId="77777777" w:rsidTr="000930D7">
        <w:trPr>
          <w:jc w:val="center"/>
        </w:trPr>
        <w:tc>
          <w:tcPr>
            <w:tcW w:w="321" w:type="pct"/>
            <w:tcMar>
              <w:left w:w="85" w:type="dxa"/>
              <w:right w:w="85" w:type="dxa"/>
            </w:tcMar>
            <w:vAlign w:val="center"/>
          </w:tcPr>
          <w:p w14:paraId="408C02D1" w14:textId="77777777" w:rsidR="000930D7" w:rsidRPr="008E532E" w:rsidRDefault="000930D7" w:rsidP="000930D7">
            <w:pPr>
              <w:spacing w:after="0"/>
              <w:rPr>
                <w:rFonts w:ascii="Times New Roman" w:hAnsi="Times New Roman"/>
                <w:sz w:val="16"/>
                <w:szCs w:val="16"/>
              </w:rPr>
            </w:pPr>
            <w:r w:rsidRPr="008E532E">
              <w:rPr>
                <w:rFonts w:ascii="Times New Roman" w:hAnsi="Times New Roman"/>
                <w:sz w:val="16"/>
                <w:szCs w:val="16"/>
              </w:rPr>
              <w:t>УП</w:t>
            </w:r>
            <w:r>
              <w:rPr>
                <w:rFonts w:ascii="Times New Roman" w:hAnsi="Times New Roman"/>
                <w:sz w:val="16"/>
                <w:szCs w:val="16"/>
              </w:rPr>
              <w:t>.04</w:t>
            </w:r>
          </w:p>
        </w:tc>
        <w:tc>
          <w:tcPr>
            <w:tcW w:w="460" w:type="pct"/>
            <w:noWrap/>
            <w:vAlign w:val="center"/>
          </w:tcPr>
          <w:p w14:paraId="5654D308" w14:textId="77777777" w:rsidR="000930D7" w:rsidRPr="008E532E" w:rsidRDefault="000930D7" w:rsidP="000930D7">
            <w:pPr>
              <w:spacing w:after="0" w:line="240" w:lineRule="auto"/>
              <w:rPr>
                <w:rFonts w:ascii="Times New Roman" w:hAnsi="Times New Roman"/>
                <w:sz w:val="16"/>
                <w:szCs w:val="16"/>
              </w:rPr>
            </w:pPr>
            <w:r w:rsidRPr="008E532E">
              <w:rPr>
                <w:rFonts w:ascii="Times New Roman" w:hAnsi="Times New Roman"/>
                <w:sz w:val="16"/>
                <w:szCs w:val="16"/>
              </w:rPr>
              <w:t>Учебная практика</w:t>
            </w:r>
          </w:p>
        </w:tc>
        <w:tc>
          <w:tcPr>
            <w:tcW w:w="92" w:type="pct"/>
            <w:vAlign w:val="center"/>
          </w:tcPr>
          <w:p w14:paraId="0F30C236"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5C973F19"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315C85BD" w14:textId="77777777" w:rsidR="000930D7" w:rsidRPr="008E532E" w:rsidRDefault="000930D7" w:rsidP="000930D7">
            <w:pPr>
              <w:spacing w:after="0" w:line="240" w:lineRule="auto"/>
              <w:jc w:val="center"/>
              <w:rPr>
                <w:rFonts w:ascii="Times New Roman" w:hAnsi="Times New Roman"/>
                <w:sz w:val="16"/>
                <w:szCs w:val="16"/>
              </w:rPr>
            </w:pPr>
          </w:p>
        </w:tc>
        <w:tc>
          <w:tcPr>
            <w:tcW w:w="96" w:type="pct"/>
            <w:vAlign w:val="center"/>
          </w:tcPr>
          <w:p w14:paraId="45836D77" w14:textId="77777777" w:rsidR="000930D7" w:rsidRPr="008E532E" w:rsidRDefault="000930D7" w:rsidP="000930D7">
            <w:pPr>
              <w:spacing w:after="0" w:line="240" w:lineRule="auto"/>
              <w:jc w:val="center"/>
              <w:rPr>
                <w:rFonts w:ascii="Times New Roman" w:hAnsi="Times New Roman"/>
                <w:sz w:val="16"/>
                <w:szCs w:val="16"/>
              </w:rPr>
            </w:pPr>
          </w:p>
        </w:tc>
        <w:tc>
          <w:tcPr>
            <w:tcW w:w="94" w:type="pct"/>
            <w:vAlign w:val="center"/>
          </w:tcPr>
          <w:p w14:paraId="5E0B44D9"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715D11C5"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1A7FA3B6" w14:textId="77777777" w:rsidR="000930D7" w:rsidRPr="008E532E" w:rsidRDefault="000930D7" w:rsidP="000930D7">
            <w:pPr>
              <w:spacing w:after="0" w:line="240" w:lineRule="auto"/>
              <w:jc w:val="center"/>
              <w:rPr>
                <w:rFonts w:ascii="Times New Roman" w:hAnsi="Times New Roman"/>
                <w:sz w:val="16"/>
                <w:szCs w:val="16"/>
              </w:rPr>
            </w:pPr>
          </w:p>
        </w:tc>
        <w:tc>
          <w:tcPr>
            <w:tcW w:w="93" w:type="pct"/>
            <w:noWrap/>
            <w:vAlign w:val="center"/>
          </w:tcPr>
          <w:p w14:paraId="2DB83B62"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vAlign w:val="center"/>
          </w:tcPr>
          <w:p w14:paraId="0FCAF645" w14:textId="77777777" w:rsidR="000930D7" w:rsidRPr="008E532E" w:rsidRDefault="000930D7" w:rsidP="000930D7">
            <w:pPr>
              <w:spacing w:after="0" w:line="240" w:lineRule="auto"/>
              <w:jc w:val="center"/>
              <w:rPr>
                <w:rFonts w:ascii="Times New Roman" w:hAnsi="Times New Roman"/>
                <w:sz w:val="16"/>
                <w:szCs w:val="16"/>
              </w:rPr>
            </w:pPr>
          </w:p>
        </w:tc>
        <w:tc>
          <w:tcPr>
            <w:tcW w:w="97" w:type="pct"/>
            <w:noWrap/>
            <w:vAlign w:val="center"/>
          </w:tcPr>
          <w:p w14:paraId="78567C78"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vAlign w:val="center"/>
          </w:tcPr>
          <w:p w14:paraId="28F20BC5" w14:textId="77777777" w:rsidR="000930D7" w:rsidRPr="008E532E" w:rsidRDefault="000930D7" w:rsidP="000930D7">
            <w:pPr>
              <w:spacing w:after="0" w:line="240" w:lineRule="auto"/>
              <w:jc w:val="center"/>
              <w:rPr>
                <w:rFonts w:ascii="Times New Roman" w:hAnsi="Times New Roman"/>
                <w:sz w:val="16"/>
                <w:szCs w:val="16"/>
              </w:rPr>
            </w:pPr>
          </w:p>
        </w:tc>
        <w:tc>
          <w:tcPr>
            <w:tcW w:w="100" w:type="pct"/>
            <w:vAlign w:val="center"/>
          </w:tcPr>
          <w:p w14:paraId="68BA47ED"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vAlign w:val="center"/>
          </w:tcPr>
          <w:p w14:paraId="4D663440"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64EF5D54"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4DDC56CD"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18FAD6E8"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FFC000"/>
            <w:noWrap/>
            <w:vAlign w:val="center"/>
          </w:tcPr>
          <w:p w14:paraId="6A13535A"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02719212"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59FD5F01"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vAlign w:val="center"/>
          </w:tcPr>
          <w:p w14:paraId="6832987B" w14:textId="77777777" w:rsidR="000930D7" w:rsidRPr="008E532E" w:rsidRDefault="000930D7" w:rsidP="000930D7">
            <w:pPr>
              <w:spacing w:after="0" w:line="240" w:lineRule="auto"/>
              <w:jc w:val="center"/>
              <w:rPr>
                <w:rFonts w:ascii="Times New Roman" w:hAnsi="Times New Roman"/>
                <w:sz w:val="16"/>
                <w:szCs w:val="16"/>
              </w:rPr>
            </w:pPr>
          </w:p>
        </w:tc>
        <w:tc>
          <w:tcPr>
            <w:tcW w:w="101" w:type="pct"/>
            <w:noWrap/>
            <w:vAlign w:val="center"/>
          </w:tcPr>
          <w:p w14:paraId="7810A5D5"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vAlign w:val="center"/>
          </w:tcPr>
          <w:p w14:paraId="31B6E5F3"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50A061A2"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33CE7332"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12261BDC" w14:textId="77777777" w:rsidR="000930D7" w:rsidRPr="008E532E" w:rsidRDefault="000930D7" w:rsidP="000930D7">
            <w:pPr>
              <w:spacing w:after="0" w:line="240" w:lineRule="auto"/>
              <w:jc w:val="center"/>
              <w:rPr>
                <w:rFonts w:ascii="Times New Roman" w:hAnsi="Times New Roman"/>
                <w:sz w:val="16"/>
                <w:szCs w:val="16"/>
              </w:rPr>
            </w:pPr>
          </w:p>
        </w:tc>
        <w:tc>
          <w:tcPr>
            <w:tcW w:w="97" w:type="pct"/>
            <w:noWrap/>
            <w:vAlign w:val="center"/>
          </w:tcPr>
          <w:p w14:paraId="5B078077"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vAlign w:val="center"/>
          </w:tcPr>
          <w:p w14:paraId="49D84240"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0872761B"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2A29B005"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noWrap/>
            <w:vAlign w:val="center"/>
          </w:tcPr>
          <w:p w14:paraId="1C526ADD" w14:textId="77777777" w:rsidR="000930D7" w:rsidRPr="008E532E" w:rsidRDefault="000930D7" w:rsidP="000930D7">
            <w:pPr>
              <w:spacing w:after="0" w:line="240" w:lineRule="auto"/>
              <w:jc w:val="center"/>
              <w:rPr>
                <w:rFonts w:ascii="Times New Roman" w:hAnsi="Times New Roman"/>
                <w:sz w:val="16"/>
                <w:szCs w:val="16"/>
              </w:rPr>
            </w:pPr>
          </w:p>
        </w:tc>
        <w:tc>
          <w:tcPr>
            <w:tcW w:w="97" w:type="pct"/>
          </w:tcPr>
          <w:p w14:paraId="20DA58DC"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tcPr>
          <w:p w14:paraId="738FA8B7"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Pr>
          <w:p w14:paraId="6948688B"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Pr>
          <w:p w14:paraId="19DF8446"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Pr>
          <w:p w14:paraId="2EE23ADC"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tcPr>
          <w:p w14:paraId="37F8E410"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tcPr>
          <w:p w14:paraId="625200FE"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7EFCFF8A"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4AE44738"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328D1360"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Mar>
              <w:left w:w="0" w:type="dxa"/>
              <w:right w:w="0" w:type="dxa"/>
            </w:tcMar>
          </w:tcPr>
          <w:p w14:paraId="692D1028"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C5E0B3" w:themeFill="accent6" w:themeFillTint="66"/>
            <w:tcMar>
              <w:left w:w="0" w:type="dxa"/>
              <w:right w:w="0" w:type="dxa"/>
            </w:tcMar>
          </w:tcPr>
          <w:p w14:paraId="00D1B6E9"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110" w:type="pct"/>
            <w:tcBorders>
              <w:right w:val="single" w:sz="4" w:space="0" w:color="auto"/>
            </w:tcBorders>
            <w:shd w:val="clear" w:color="auto" w:fill="FFD966" w:themeFill="accent4" w:themeFillTint="99"/>
            <w:tcMar>
              <w:left w:w="0" w:type="dxa"/>
              <w:right w:w="0" w:type="dxa"/>
            </w:tcMar>
          </w:tcPr>
          <w:p w14:paraId="0862BD19" w14:textId="77777777" w:rsidR="000930D7" w:rsidRPr="008E532E" w:rsidRDefault="000930D7" w:rsidP="000930D7">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vAlign w:val="center"/>
          </w:tcPr>
          <w:p w14:paraId="4EFD2141"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72</w:t>
            </w:r>
          </w:p>
        </w:tc>
      </w:tr>
      <w:tr w:rsidR="005343E1" w:rsidRPr="008E532E" w14:paraId="2A0AA7C2" w14:textId="77777777" w:rsidTr="000930D7">
        <w:trPr>
          <w:jc w:val="center"/>
        </w:trPr>
        <w:tc>
          <w:tcPr>
            <w:tcW w:w="321" w:type="pct"/>
            <w:shd w:val="clear" w:color="auto" w:fill="D9D9D9"/>
            <w:vAlign w:val="center"/>
          </w:tcPr>
          <w:p w14:paraId="51396EF4" w14:textId="77777777" w:rsidR="000930D7" w:rsidRPr="008E532E" w:rsidRDefault="000930D7" w:rsidP="000930D7">
            <w:pPr>
              <w:spacing w:after="0"/>
              <w:jc w:val="center"/>
              <w:rPr>
                <w:rFonts w:ascii="Times New Roman" w:hAnsi="Times New Roman"/>
                <w:b/>
                <w:bCs/>
                <w:sz w:val="16"/>
                <w:szCs w:val="16"/>
              </w:rPr>
            </w:pPr>
            <w:r w:rsidRPr="008E532E">
              <w:rPr>
                <w:rFonts w:ascii="Times New Roman" w:hAnsi="Times New Roman"/>
                <w:b/>
                <w:bCs/>
                <w:sz w:val="16"/>
                <w:szCs w:val="16"/>
              </w:rPr>
              <w:t>ПМ.0</w:t>
            </w:r>
            <w:r>
              <w:rPr>
                <w:rFonts w:ascii="Times New Roman" w:hAnsi="Times New Roman"/>
                <w:b/>
                <w:bCs/>
                <w:sz w:val="16"/>
                <w:szCs w:val="16"/>
              </w:rPr>
              <w:t>6</w:t>
            </w:r>
          </w:p>
        </w:tc>
        <w:tc>
          <w:tcPr>
            <w:tcW w:w="460" w:type="pct"/>
            <w:shd w:val="clear" w:color="auto" w:fill="D9D9D9"/>
            <w:noWrap/>
            <w:vAlign w:val="center"/>
          </w:tcPr>
          <w:p w14:paraId="23625B16" w14:textId="77777777" w:rsidR="000930D7" w:rsidRPr="008E532E" w:rsidRDefault="000930D7" w:rsidP="000930D7">
            <w:pPr>
              <w:spacing w:after="0" w:line="240" w:lineRule="auto"/>
              <w:jc w:val="center"/>
              <w:rPr>
                <w:rFonts w:ascii="Times New Roman" w:hAnsi="Times New Roman"/>
                <w:b/>
                <w:bCs/>
                <w:sz w:val="16"/>
                <w:szCs w:val="16"/>
              </w:rPr>
            </w:pPr>
            <w:r>
              <w:rPr>
                <w:rFonts w:ascii="Times New Roman" w:hAnsi="Times New Roman"/>
                <w:b/>
                <w:bCs/>
                <w:sz w:val="16"/>
                <w:szCs w:val="16"/>
              </w:rPr>
              <w:t>О</w:t>
            </w:r>
            <w:r w:rsidRPr="000930D7">
              <w:rPr>
                <w:rFonts w:ascii="Times New Roman" w:hAnsi="Times New Roman"/>
                <w:b/>
                <w:bCs/>
                <w:sz w:val="16"/>
                <w:szCs w:val="16"/>
              </w:rPr>
              <w:t>тдельные виды работ в решении различных типов производственных задач по</w:t>
            </w:r>
            <w:r>
              <w:rPr>
                <w:rFonts w:ascii="Times New Roman" w:hAnsi="Times New Roman"/>
                <w:b/>
                <w:bCs/>
                <w:sz w:val="16"/>
                <w:szCs w:val="16"/>
              </w:rPr>
              <w:t xml:space="preserve"> </w:t>
            </w:r>
            <w:r w:rsidRPr="000930D7">
              <w:rPr>
                <w:rFonts w:ascii="Times New Roman" w:hAnsi="Times New Roman"/>
                <w:b/>
                <w:bCs/>
                <w:sz w:val="16"/>
                <w:szCs w:val="16"/>
              </w:rPr>
              <w:t>энергосбережению, техническому переоснащению и реконструкции производства тепловой энергии</w:t>
            </w:r>
          </w:p>
        </w:tc>
        <w:tc>
          <w:tcPr>
            <w:tcW w:w="92" w:type="pct"/>
            <w:shd w:val="clear" w:color="auto" w:fill="D9D9D9"/>
            <w:vAlign w:val="center"/>
          </w:tcPr>
          <w:p w14:paraId="0F4D29AC"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1E445453"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3E63A767"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vAlign w:val="center"/>
          </w:tcPr>
          <w:p w14:paraId="1019FD8D" w14:textId="77777777" w:rsidR="000930D7" w:rsidRPr="008E532E" w:rsidRDefault="000930D7" w:rsidP="000930D7">
            <w:pPr>
              <w:spacing w:after="0" w:line="240" w:lineRule="auto"/>
              <w:jc w:val="center"/>
              <w:rPr>
                <w:rFonts w:ascii="Times New Roman" w:hAnsi="Times New Roman"/>
                <w:sz w:val="16"/>
                <w:szCs w:val="16"/>
              </w:rPr>
            </w:pPr>
          </w:p>
        </w:tc>
        <w:tc>
          <w:tcPr>
            <w:tcW w:w="94" w:type="pct"/>
            <w:shd w:val="clear" w:color="auto" w:fill="D9D9D9"/>
            <w:vAlign w:val="center"/>
          </w:tcPr>
          <w:p w14:paraId="5020C99D"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14E35924" w14:textId="77777777" w:rsidR="000930D7" w:rsidRPr="008E532E" w:rsidRDefault="000930D7" w:rsidP="000930D7">
            <w:pPr>
              <w:spacing w:after="0" w:line="240" w:lineRule="auto"/>
              <w:jc w:val="center"/>
              <w:rPr>
                <w:rFonts w:ascii="Times New Roman" w:hAnsi="Times New Roman"/>
                <w:sz w:val="16"/>
                <w:szCs w:val="16"/>
              </w:rPr>
            </w:pPr>
          </w:p>
        </w:tc>
        <w:tc>
          <w:tcPr>
            <w:tcW w:w="90" w:type="pct"/>
            <w:shd w:val="clear" w:color="auto" w:fill="D9D9D9"/>
            <w:vAlign w:val="center"/>
          </w:tcPr>
          <w:p w14:paraId="70DF6A08" w14:textId="77777777" w:rsidR="000930D7" w:rsidRPr="008E532E" w:rsidRDefault="000930D7" w:rsidP="000930D7">
            <w:pPr>
              <w:spacing w:after="0" w:line="240" w:lineRule="auto"/>
              <w:jc w:val="center"/>
              <w:rPr>
                <w:rFonts w:ascii="Times New Roman" w:hAnsi="Times New Roman"/>
                <w:sz w:val="16"/>
                <w:szCs w:val="16"/>
              </w:rPr>
            </w:pPr>
          </w:p>
        </w:tc>
        <w:tc>
          <w:tcPr>
            <w:tcW w:w="93" w:type="pct"/>
            <w:shd w:val="clear" w:color="auto" w:fill="D9D9D9"/>
            <w:noWrap/>
            <w:vAlign w:val="center"/>
          </w:tcPr>
          <w:p w14:paraId="45F39856"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9D9D9"/>
            <w:noWrap/>
            <w:vAlign w:val="center"/>
          </w:tcPr>
          <w:p w14:paraId="2D27F695"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9D9D9"/>
            <w:noWrap/>
            <w:vAlign w:val="center"/>
          </w:tcPr>
          <w:p w14:paraId="712B75B6"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noWrap/>
            <w:vAlign w:val="center"/>
          </w:tcPr>
          <w:p w14:paraId="2B4FC12D" w14:textId="77777777" w:rsidR="000930D7" w:rsidRPr="008E532E" w:rsidRDefault="000930D7" w:rsidP="000930D7">
            <w:pPr>
              <w:spacing w:after="0" w:line="240" w:lineRule="auto"/>
              <w:jc w:val="center"/>
              <w:rPr>
                <w:rFonts w:ascii="Times New Roman" w:hAnsi="Times New Roman"/>
                <w:sz w:val="16"/>
                <w:szCs w:val="16"/>
              </w:rPr>
            </w:pPr>
          </w:p>
        </w:tc>
        <w:tc>
          <w:tcPr>
            <w:tcW w:w="100" w:type="pct"/>
            <w:shd w:val="clear" w:color="auto" w:fill="D9D9D9"/>
            <w:vAlign w:val="center"/>
          </w:tcPr>
          <w:p w14:paraId="2DB2B124"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9D9D9"/>
            <w:noWrap/>
            <w:vAlign w:val="center"/>
          </w:tcPr>
          <w:p w14:paraId="3B428B18"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02DEE978"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3CAF5A97"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2E331CF7"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FFC000"/>
            <w:noWrap/>
            <w:vAlign w:val="center"/>
          </w:tcPr>
          <w:p w14:paraId="79EAEC7E"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447FA9E4" w14:textId="77777777" w:rsidR="000930D7" w:rsidRPr="008E532E" w:rsidRDefault="000930D7" w:rsidP="000930D7">
            <w:pPr>
              <w:spacing w:after="0" w:line="240" w:lineRule="auto"/>
              <w:jc w:val="center"/>
              <w:rPr>
                <w:rFonts w:ascii="Times New Roman" w:hAnsi="Times New Roman"/>
                <w:b/>
                <w:bCs/>
                <w:sz w:val="16"/>
                <w:szCs w:val="16"/>
              </w:rPr>
            </w:pPr>
          </w:p>
        </w:tc>
        <w:tc>
          <w:tcPr>
            <w:tcW w:w="96" w:type="pct"/>
            <w:shd w:val="clear" w:color="auto" w:fill="808080" w:themeFill="background1" w:themeFillShade="80"/>
            <w:noWrap/>
            <w:vAlign w:val="center"/>
          </w:tcPr>
          <w:p w14:paraId="70A55D14"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9D9D9"/>
            <w:noWrap/>
            <w:vAlign w:val="center"/>
          </w:tcPr>
          <w:p w14:paraId="12F0AC86" w14:textId="77777777" w:rsidR="000930D7" w:rsidRPr="008E532E" w:rsidRDefault="000930D7" w:rsidP="000930D7">
            <w:pPr>
              <w:spacing w:after="0" w:line="240" w:lineRule="auto"/>
              <w:jc w:val="center"/>
              <w:rPr>
                <w:rFonts w:ascii="Times New Roman" w:hAnsi="Times New Roman"/>
                <w:sz w:val="16"/>
                <w:szCs w:val="16"/>
              </w:rPr>
            </w:pPr>
          </w:p>
        </w:tc>
        <w:tc>
          <w:tcPr>
            <w:tcW w:w="101" w:type="pct"/>
            <w:shd w:val="clear" w:color="auto" w:fill="D9D9D9"/>
            <w:noWrap/>
            <w:vAlign w:val="center"/>
          </w:tcPr>
          <w:p w14:paraId="361745A8"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noWrap/>
            <w:vAlign w:val="center"/>
          </w:tcPr>
          <w:p w14:paraId="35D8019E"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3AC2DE18"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60CF146F"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034FDEBD"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9D9D9"/>
            <w:noWrap/>
            <w:vAlign w:val="center"/>
          </w:tcPr>
          <w:p w14:paraId="2A20A82B"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9D9D9"/>
            <w:noWrap/>
            <w:vAlign w:val="center"/>
          </w:tcPr>
          <w:p w14:paraId="41E0333E"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511AB627"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9D9D9"/>
            <w:noWrap/>
            <w:vAlign w:val="center"/>
          </w:tcPr>
          <w:p w14:paraId="08CACDD6" w14:textId="77777777" w:rsidR="000930D7" w:rsidRPr="008E532E" w:rsidRDefault="000930D7" w:rsidP="000930D7">
            <w:pPr>
              <w:spacing w:after="0" w:line="240" w:lineRule="auto"/>
              <w:jc w:val="center"/>
              <w:rPr>
                <w:rFonts w:ascii="Times New Roman" w:hAnsi="Times New Roman"/>
                <w:b/>
                <w:bCs/>
                <w:sz w:val="16"/>
                <w:szCs w:val="16"/>
              </w:rPr>
            </w:pPr>
          </w:p>
        </w:tc>
        <w:tc>
          <w:tcPr>
            <w:tcW w:w="91" w:type="pct"/>
            <w:tcBorders>
              <w:right w:val="single" w:sz="4" w:space="0" w:color="auto"/>
            </w:tcBorders>
            <w:shd w:val="clear" w:color="auto" w:fill="D9D9D9"/>
            <w:noWrap/>
            <w:vAlign w:val="center"/>
          </w:tcPr>
          <w:p w14:paraId="67475226"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9D9D9"/>
          </w:tcPr>
          <w:p w14:paraId="3627599E"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1EA5C5C3"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58A088A1"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21A66A92"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tcPr>
          <w:p w14:paraId="085333F7"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tcPr>
          <w:p w14:paraId="7AFD44CC"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9D9D9"/>
          </w:tcPr>
          <w:p w14:paraId="61453D8B"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3856EC04"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79A92C38"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6A124738"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Pr>
          <w:p w14:paraId="5A431851"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5B08C79F" w14:textId="77777777" w:rsidR="000930D7" w:rsidRPr="008E532E" w:rsidRDefault="000930D7" w:rsidP="000930D7">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7ADF03B0" w14:textId="77777777" w:rsidR="000930D7" w:rsidRPr="008E532E" w:rsidRDefault="000930D7" w:rsidP="000930D7">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shd w:val="clear" w:color="auto" w:fill="D9D9D9"/>
            <w:vAlign w:val="center"/>
          </w:tcPr>
          <w:p w14:paraId="589D6A7A" w14:textId="77777777" w:rsidR="000930D7" w:rsidRPr="008E532E" w:rsidRDefault="000930D7" w:rsidP="000930D7">
            <w:pPr>
              <w:spacing w:after="0" w:line="240" w:lineRule="auto"/>
              <w:jc w:val="center"/>
              <w:rPr>
                <w:rFonts w:ascii="Times New Roman" w:hAnsi="Times New Roman"/>
                <w:sz w:val="16"/>
                <w:szCs w:val="16"/>
              </w:rPr>
            </w:pPr>
          </w:p>
        </w:tc>
      </w:tr>
      <w:tr w:rsidR="000930D7" w:rsidRPr="008E532E" w14:paraId="45E7349B" w14:textId="77777777" w:rsidTr="000930D7">
        <w:trPr>
          <w:jc w:val="center"/>
        </w:trPr>
        <w:tc>
          <w:tcPr>
            <w:tcW w:w="321" w:type="pct"/>
            <w:vAlign w:val="center"/>
          </w:tcPr>
          <w:p w14:paraId="75D2845B" w14:textId="77777777" w:rsidR="000930D7" w:rsidRPr="008E532E" w:rsidRDefault="000930D7" w:rsidP="000930D7">
            <w:pPr>
              <w:spacing w:after="0"/>
              <w:jc w:val="center"/>
              <w:rPr>
                <w:rFonts w:ascii="Times New Roman" w:hAnsi="Times New Roman"/>
                <w:sz w:val="16"/>
                <w:szCs w:val="16"/>
              </w:rPr>
            </w:pPr>
            <w:r w:rsidRPr="008E532E">
              <w:rPr>
                <w:rFonts w:ascii="Times New Roman" w:hAnsi="Times New Roman"/>
                <w:sz w:val="16"/>
                <w:szCs w:val="16"/>
              </w:rPr>
              <w:t>МДК.0</w:t>
            </w:r>
            <w:r>
              <w:rPr>
                <w:rFonts w:ascii="Times New Roman" w:hAnsi="Times New Roman"/>
                <w:sz w:val="16"/>
                <w:szCs w:val="16"/>
              </w:rPr>
              <w:t>6</w:t>
            </w:r>
            <w:r w:rsidRPr="008E532E">
              <w:rPr>
                <w:rFonts w:ascii="Times New Roman" w:hAnsi="Times New Roman"/>
                <w:sz w:val="16"/>
                <w:szCs w:val="16"/>
              </w:rPr>
              <w:t>.01</w:t>
            </w:r>
          </w:p>
        </w:tc>
        <w:tc>
          <w:tcPr>
            <w:tcW w:w="460" w:type="pct"/>
            <w:noWrap/>
          </w:tcPr>
          <w:p w14:paraId="282C90D2" w14:textId="77777777" w:rsidR="000930D7" w:rsidRPr="008E532E" w:rsidRDefault="000930D7" w:rsidP="000930D7">
            <w:pPr>
              <w:spacing w:after="0" w:line="240" w:lineRule="auto"/>
              <w:jc w:val="center"/>
              <w:rPr>
                <w:rFonts w:ascii="Times New Roman" w:hAnsi="Times New Roman"/>
                <w:sz w:val="16"/>
                <w:szCs w:val="16"/>
              </w:rPr>
            </w:pPr>
            <w:r w:rsidRPr="000930D7">
              <w:rPr>
                <w:rFonts w:ascii="Times New Roman" w:hAnsi="Times New Roman"/>
                <w:sz w:val="16"/>
                <w:szCs w:val="16"/>
              </w:rPr>
              <w:t>Энергосбережение, техническое переоснащение и реконструкция производства тепловой</w:t>
            </w:r>
            <w:r>
              <w:rPr>
                <w:rFonts w:ascii="Times New Roman" w:hAnsi="Times New Roman"/>
                <w:sz w:val="16"/>
                <w:szCs w:val="16"/>
              </w:rPr>
              <w:t xml:space="preserve"> </w:t>
            </w:r>
            <w:r w:rsidRPr="000930D7">
              <w:rPr>
                <w:rFonts w:ascii="Times New Roman" w:hAnsi="Times New Roman"/>
                <w:sz w:val="16"/>
                <w:szCs w:val="16"/>
              </w:rPr>
              <w:t>энергии</w:t>
            </w:r>
          </w:p>
        </w:tc>
        <w:tc>
          <w:tcPr>
            <w:tcW w:w="92" w:type="pct"/>
            <w:vAlign w:val="center"/>
          </w:tcPr>
          <w:p w14:paraId="50BC8235"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6ADC14C0"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1815005D" w14:textId="77777777" w:rsidR="000930D7" w:rsidRPr="008E532E" w:rsidRDefault="000930D7" w:rsidP="000930D7">
            <w:pPr>
              <w:spacing w:after="0" w:line="240" w:lineRule="auto"/>
              <w:jc w:val="center"/>
              <w:rPr>
                <w:rFonts w:ascii="Times New Roman" w:hAnsi="Times New Roman"/>
                <w:sz w:val="16"/>
                <w:szCs w:val="16"/>
              </w:rPr>
            </w:pPr>
          </w:p>
        </w:tc>
        <w:tc>
          <w:tcPr>
            <w:tcW w:w="96" w:type="pct"/>
            <w:vAlign w:val="center"/>
          </w:tcPr>
          <w:p w14:paraId="78BBB7F0" w14:textId="77777777" w:rsidR="000930D7" w:rsidRPr="008E532E" w:rsidRDefault="000930D7" w:rsidP="000930D7">
            <w:pPr>
              <w:spacing w:after="0" w:line="240" w:lineRule="auto"/>
              <w:jc w:val="center"/>
              <w:rPr>
                <w:rFonts w:ascii="Times New Roman" w:hAnsi="Times New Roman"/>
                <w:sz w:val="16"/>
                <w:szCs w:val="16"/>
              </w:rPr>
            </w:pPr>
          </w:p>
        </w:tc>
        <w:tc>
          <w:tcPr>
            <w:tcW w:w="94" w:type="pct"/>
            <w:vAlign w:val="center"/>
          </w:tcPr>
          <w:p w14:paraId="548C6F51"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2A975D74" w14:textId="77777777" w:rsidR="000930D7" w:rsidRPr="008E532E" w:rsidRDefault="000930D7" w:rsidP="000930D7">
            <w:pPr>
              <w:spacing w:after="0" w:line="240" w:lineRule="auto"/>
              <w:jc w:val="center"/>
              <w:rPr>
                <w:rFonts w:ascii="Times New Roman" w:hAnsi="Times New Roman"/>
                <w:sz w:val="16"/>
                <w:szCs w:val="16"/>
              </w:rPr>
            </w:pPr>
          </w:p>
        </w:tc>
        <w:tc>
          <w:tcPr>
            <w:tcW w:w="90" w:type="pct"/>
            <w:vAlign w:val="center"/>
          </w:tcPr>
          <w:p w14:paraId="0BE8FB9E" w14:textId="77777777" w:rsidR="000930D7" w:rsidRPr="008E532E" w:rsidRDefault="000930D7" w:rsidP="000930D7">
            <w:pPr>
              <w:spacing w:after="0" w:line="240" w:lineRule="auto"/>
              <w:jc w:val="center"/>
              <w:rPr>
                <w:rFonts w:ascii="Times New Roman" w:hAnsi="Times New Roman"/>
                <w:sz w:val="16"/>
                <w:szCs w:val="16"/>
              </w:rPr>
            </w:pPr>
          </w:p>
        </w:tc>
        <w:tc>
          <w:tcPr>
            <w:tcW w:w="93" w:type="pct"/>
            <w:noWrap/>
            <w:vAlign w:val="center"/>
          </w:tcPr>
          <w:p w14:paraId="04099306"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vAlign w:val="center"/>
          </w:tcPr>
          <w:p w14:paraId="7E5A109D" w14:textId="77777777" w:rsidR="000930D7" w:rsidRPr="008E532E" w:rsidRDefault="000930D7" w:rsidP="000930D7">
            <w:pPr>
              <w:spacing w:after="0" w:line="240" w:lineRule="auto"/>
              <w:jc w:val="center"/>
              <w:rPr>
                <w:rFonts w:ascii="Times New Roman" w:hAnsi="Times New Roman"/>
                <w:sz w:val="16"/>
                <w:szCs w:val="16"/>
              </w:rPr>
            </w:pPr>
          </w:p>
        </w:tc>
        <w:tc>
          <w:tcPr>
            <w:tcW w:w="97" w:type="pct"/>
            <w:noWrap/>
            <w:vAlign w:val="center"/>
          </w:tcPr>
          <w:p w14:paraId="603C4328"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vAlign w:val="center"/>
          </w:tcPr>
          <w:p w14:paraId="02E93392" w14:textId="77777777" w:rsidR="000930D7" w:rsidRPr="008E532E" w:rsidRDefault="000930D7" w:rsidP="000930D7">
            <w:pPr>
              <w:spacing w:after="0" w:line="240" w:lineRule="auto"/>
              <w:jc w:val="center"/>
              <w:rPr>
                <w:rFonts w:ascii="Times New Roman" w:hAnsi="Times New Roman"/>
                <w:sz w:val="16"/>
                <w:szCs w:val="16"/>
              </w:rPr>
            </w:pPr>
          </w:p>
        </w:tc>
        <w:tc>
          <w:tcPr>
            <w:tcW w:w="100" w:type="pct"/>
            <w:vAlign w:val="center"/>
          </w:tcPr>
          <w:p w14:paraId="476C19F1"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vAlign w:val="center"/>
          </w:tcPr>
          <w:p w14:paraId="192C0B59"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49BC02D0"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4CC4C937"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vAlign w:val="center"/>
          </w:tcPr>
          <w:p w14:paraId="34683326"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FFC000"/>
            <w:noWrap/>
            <w:vAlign w:val="center"/>
          </w:tcPr>
          <w:p w14:paraId="1C7F0F6D"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517F7B2C"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22A53821"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3767081B" w14:textId="77777777" w:rsidR="000930D7" w:rsidRPr="008E532E" w:rsidRDefault="000930D7" w:rsidP="000930D7">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06AEBD8B"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78AA26C7"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329EA3B8"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0AFB9467"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7078DCA0"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67B4E294"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21653CBB"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3D79A2A" w14:textId="77777777" w:rsidR="000930D7" w:rsidRPr="008E532E" w:rsidRDefault="000930D7" w:rsidP="000930D7">
            <w:pPr>
              <w:spacing w:after="0" w:line="240" w:lineRule="auto"/>
              <w:jc w:val="center"/>
              <w:rPr>
                <w:rFonts w:ascii="Times New Roman" w:hAnsi="Times New Roman"/>
                <w:sz w:val="16"/>
                <w:szCs w:val="16"/>
              </w:rPr>
            </w:pPr>
          </w:p>
        </w:tc>
        <w:tc>
          <w:tcPr>
            <w:tcW w:w="91" w:type="pct"/>
            <w:shd w:val="clear" w:color="auto" w:fill="DEEAF6" w:themeFill="accent1" w:themeFillTint="33"/>
            <w:noWrap/>
            <w:vAlign w:val="center"/>
          </w:tcPr>
          <w:p w14:paraId="41421AFE"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noWrap/>
            <w:vAlign w:val="center"/>
          </w:tcPr>
          <w:p w14:paraId="20126508" w14:textId="77777777" w:rsidR="000930D7" w:rsidRPr="008E532E" w:rsidRDefault="000930D7" w:rsidP="000930D7">
            <w:pPr>
              <w:spacing w:after="0" w:line="240" w:lineRule="auto"/>
              <w:jc w:val="center"/>
              <w:rPr>
                <w:rFonts w:ascii="Times New Roman" w:hAnsi="Times New Roman"/>
                <w:sz w:val="16"/>
                <w:szCs w:val="16"/>
              </w:rPr>
            </w:pPr>
          </w:p>
        </w:tc>
        <w:tc>
          <w:tcPr>
            <w:tcW w:w="97" w:type="pct"/>
            <w:shd w:val="clear" w:color="auto" w:fill="DEEAF6" w:themeFill="accent1" w:themeFillTint="33"/>
          </w:tcPr>
          <w:p w14:paraId="7CBAA6D0"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1F9E81A2"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1EDFF84C"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11454A4A"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EEAF6" w:themeFill="accent1" w:themeFillTint="33"/>
          </w:tcPr>
          <w:p w14:paraId="2A3FA1B8"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662BE975"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DEEAF6" w:themeFill="accent1" w:themeFillTint="33"/>
          </w:tcPr>
          <w:p w14:paraId="3DA810A2"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7392FC9A"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68F19368"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Pr>
          <w:p w14:paraId="16B0F98A"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Pr>
          <w:p w14:paraId="1E61E72C"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Pr>
          <w:p w14:paraId="2CEE33C4" w14:textId="77777777" w:rsidR="000930D7" w:rsidRPr="008E532E" w:rsidRDefault="000930D7" w:rsidP="000930D7">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Pr>
          <w:p w14:paraId="4944A332" w14:textId="77777777" w:rsidR="000930D7" w:rsidRPr="008E532E" w:rsidRDefault="000930D7" w:rsidP="000930D7">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vAlign w:val="center"/>
          </w:tcPr>
          <w:p w14:paraId="69358975"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152</w:t>
            </w:r>
          </w:p>
        </w:tc>
      </w:tr>
      <w:tr w:rsidR="000930D7" w:rsidRPr="008E532E" w14:paraId="050A0E0E" w14:textId="77777777" w:rsidTr="000930D7">
        <w:trPr>
          <w:jc w:val="center"/>
        </w:trPr>
        <w:tc>
          <w:tcPr>
            <w:tcW w:w="321" w:type="pct"/>
            <w:vAlign w:val="center"/>
          </w:tcPr>
          <w:p w14:paraId="51D9F5C0" w14:textId="77777777" w:rsidR="000930D7" w:rsidRPr="008E532E" w:rsidRDefault="000930D7" w:rsidP="000930D7">
            <w:pPr>
              <w:spacing w:after="0"/>
              <w:jc w:val="center"/>
              <w:rPr>
                <w:rFonts w:ascii="Times New Roman" w:hAnsi="Times New Roman"/>
                <w:sz w:val="16"/>
                <w:szCs w:val="16"/>
              </w:rPr>
            </w:pPr>
          </w:p>
        </w:tc>
        <w:tc>
          <w:tcPr>
            <w:tcW w:w="460" w:type="pct"/>
            <w:noWrap/>
            <w:vAlign w:val="center"/>
          </w:tcPr>
          <w:p w14:paraId="31B59F9E" w14:textId="77777777" w:rsidR="000930D7" w:rsidRPr="008E532E" w:rsidRDefault="000930D7" w:rsidP="000930D7">
            <w:pPr>
              <w:spacing w:after="0" w:line="240" w:lineRule="auto"/>
              <w:rPr>
                <w:rFonts w:ascii="Times New Roman" w:hAnsi="Times New Roman"/>
                <w:sz w:val="16"/>
                <w:szCs w:val="16"/>
              </w:rPr>
            </w:pPr>
            <w:r w:rsidRPr="008E532E">
              <w:rPr>
                <w:rFonts w:ascii="Times New Roman" w:hAnsi="Times New Roman"/>
                <w:sz w:val="16"/>
                <w:szCs w:val="16"/>
              </w:rPr>
              <w:t>Промежуточная аттестация</w:t>
            </w:r>
          </w:p>
        </w:tc>
        <w:tc>
          <w:tcPr>
            <w:tcW w:w="92" w:type="pct"/>
            <w:tcMar>
              <w:left w:w="0" w:type="dxa"/>
              <w:right w:w="0" w:type="dxa"/>
            </w:tcMar>
            <w:vAlign w:val="center"/>
          </w:tcPr>
          <w:p w14:paraId="1FB93436" w14:textId="77777777" w:rsidR="000930D7" w:rsidRPr="008E532E" w:rsidRDefault="000930D7" w:rsidP="000930D7">
            <w:pPr>
              <w:spacing w:after="0" w:line="240" w:lineRule="auto"/>
              <w:jc w:val="center"/>
              <w:rPr>
                <w:rFonts w:ascii="Times New Roman" w:hAnsi="Times New Roman"/>
                <w:sz w:val="16"/>
                <w:szCs w:val="16"/>
              </w:rPr>
            </w:pPr>
          </w:p>
        </w:tc>
        <w:tc>
          <w:tcPr>
            <w:tcW w:w="90" w:type="pct"/>
            <w:tcMar>
              <w:left w:w="0" w:type="dxa"/>
              <w:right w:w="0" w:type="dxa"/>
            </w:tcMar>
            <w:vAlign w:val="center"/>
          </w:tcPr>
          <w:p w14:paraId="1F14BDDB" w14:textId="77777777" w:rsidR="000930D7" w:rsidRPr="008E532E" w:rsidRDefault="000930D7" w:rsidP="000930D7">
            <w:pPr>
              <w:spacing w:after="0" w:line="240" w:lineRule="auto"/>
              <w:jc w:val="center"/>
              <w:rPr>
                <w:rFonts w:ascii="Times New Roman" w:hAnsi="Times New Roman"/>
                <w:sz w:val="16"/>
                <w:szCs w:val="16"/>
              </w:rPr>
            </w:pPr>
          </w:p>
        </w:tc>
        <w:tc>
          <w:tcPr>
            <w:tcW w:w="90" w:type="pct"/>
            <w:tcMar>
              <w:left w:w="0" w:type="dxa"/>
              <w:right w:w="0" w:type="dxa"/>
            </w:tcMar>
            <w:vAlign w:val="center"/>
          </w:tcPr>
          <w:p w14:paraId="79C443E9" w14:textId="77777777" w:rsidR="000930D7" w:rsidRPr="008E532E" w:rsidRDefault="000930D7" w:rsidP="000930D7">
            <w:pPr>
              <w:spacing w:after="0" w:line="240" w:lineRule="auto"/>
              <w:jc w:val="center"/>
              <w:rPr>
                <w:rFonts w:ascii="Times New Roman" w:hAnsi="Times New Roman"/>
                <w:sz w:val="16"/>
                <w:szCs w:val="16"/>
              </w:rPr>
            </w:pPr>
          </w:p>
        </w:tc>
        <w:tc>
          <w:tcPr>
            <w:tcW w:w="96" w:type="pct"/>
            <w:tcMar>
              <w:left w:w="0" w:type="dxa"/>
              <w:right w:w="0" w:type="dxa"/>
            </w:tcMar>
            <w:vAlign w:val="center"/>
          </w:tcPr>
          <w:p w14:paraId="796E3B2D" w14:textId="77777777" w:rsidR="000930D7" w:rsidRPr="008E532E" w:rsidRDefault="000930D7" w:rsidP="000930D7">
            <w:pPr>
              <w:spacing w:after="0" w:line="240" w:lineRule="auto"/>
              <w:jc w:val="center"/>
              <w:rPr>
                <w:rFonts w:ascii="Times New Roman" w:hAnsi="Times New Roman"/>
                <w:sz w:val="16"/>
                <w:szCs w:val="16"/>
              </w:rPr>
            </w:pPr>
          </w:p>
        </w:tc>
        <w:tc>
          <w:tcPr>
            <w:tcW w:w="94" w:type="pct"/>
            <w:tcMar>
              <w:left w:w="0" w:type="dxa"/>
              <w:right w:w="0" w:type="dxa"/>
            </w:tcMar>
            <w:vAlign w:val="center"/>
          </w:tcPr>
          <w:p w14:paraId="14E11F2B" w14:textId="77777777" w:rsidR="000930D7" w:rsidRPr="008E532E" w:rsidRDefault="000930D7" w:rsidP="000930D7">
            <w:pPr>
              <w:spacing w:after="0" w:line="240" w:lineRule="auto"/>
              <w:jc w:val="center"/>
              <w:rPr>
                <w:rFonts w:ascii="Times New Roman" w:hAnsi="Times New Roman"/>
                <w:sz w:val="16"/>
                <w:szCs w:val="16"/>
              </w:rPr>
            </w:pPr>
          </w:p>
        </w:tc>
        <w:tc>
          <w:tcPr>
            <w:tcW w:w="90" w:type="pct"/>
            <w:tcMar>
              <w:left w:w="0" w:type="dxa"/>
              <w:right w:w="0" w:type="dxa"/>
            </w:tcMar>
            <w:vAlign w:val="center"/>
          </w:tcPr>
          <w:p w14:paraId="1B7564CD" w14:textId="77777777" w:rsidR="000930D7" w:rsidRPr="008E532E" w:rsidRDefault="000930D7" w:rsidP="000930D7">
            <w:pPr>
              <w:spacing w:after="0" w:line="240" w:lineRule="auto"/>
              <w:jc w:val="center"/>
              <w:rPr>
                <w:rFonts w:ascii="Times New Roman" w:hAnsi="Times New Roman"/>
                <w:sz w:val="16"/>
                <w:szCs w:val="16"/>
              </w:rPr>
            </w:pPr>
          </w:p>
        </w:tc>
        <w:tc>
          <w:tcPr>
            <w:tcW w:w="90" w:type="pct"/>
            <w:tcMar>
              <w:left w:w="0" w:type="dxa"/>
              <w:right w:w="0" w:type="dxa"/>
            </w:tcMar>
            <w:vAlign w:val="center"/>
          </w:tcPr>
          <w:p w14:paraId="01A8DE73" w14:textId="77777777" w:rsidR="000930D7" w:rsidRPr="008E532E" w:rsidRDefault="000930D7" w:rsidP="000930D7">
            <w:pPr>
              <w:spacing w:after="0" w:line="240" w:lineRule="auto"/>
              <w:jc w:val="center"/>
              <w:rPr>
                <w:rFonts w:ascii="Times New Roman" w:hAnsi="Times New Roman"/>
                <w:sz w:val="16"/>
                <w:szCs w:val="16"/>
              </w:rPr>
            </w:pPr>
          </w:p>
        </w:tc>
        <w:tc>
          <w:tcPr>
            <w:tcW w:w="93" w:type="pct"/>
            <w:noWrap/>
            <w:tcMar>
              <w:left w:w="0" w:type="dxa"/>
              <w:right w:w="0" w:type="dxa"/>
            </w:tcMar>
            <w:vAlign w:val="center"/>
          </w:tcPr>
          <w:p w14:paraId="466A8A50"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tcMar>
              <w:left w:w="0" w:type="dxa"/>
              <w:right w:w="0" w:type="dxa"/>
            </w:tcMar>
            <w:vAlign w:val="center"/>
          </w:tcPr>
          <w:p w14:paraId="0049032C" w14:textId="77777777" w:rsidR="000930D7" w:rsidRPr="008E532E" w:rsidRDefault="000930D7" w:rsidP="000930D7">
            <w:pPr>
              <w:spacing w:after="0" w:line="240" w:lineRule="auto"/>
              <w:jc w:val="center"/>
              <w:rPr>
                <w:rFonts w:ascii="Times New Roman" w:hAnsi="Times New Roman"/>
                <w:sz w:val="16"/>
                <w:szCs w:val="16"/>
              </w:rPr>
            </w:pPr>
          </w:p>
        </w:tc>
        <w:tc>
          <w:tcPr>
            <w:tcW w:w="97" w:type="pct"/>
            <w:noWrap/>
            <w:tcMar>
              <w:left w:w="0" w:type="dxa"/>
              <w:right w:w="0" w:type="dxa"/>
            </w:tcMar>
            <w:vAlign w:val="center"/>
          </w:tcPr>
          <w:p w14:paraId="0C0B6157"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tcMar>
              <w:left w:w="0" w:type="dxa"/>
              <w:right w:w="0" w:type="dxa"/>
            </w:tcMar>
            <w:vAlign w:val="center"/>
          </w:tcPr>
          <w:p w14:paraId="2BA1FC7B" w14:textId="77777777" w:rsidR="000930D7" w:rsidRPr="008E532E" w:rsidRDefault="000930D7" w:rsidP="000930D7">
            <w:pPr>
              <w:spacing w:after="0" w:line="240" w:lineRule="auto"/>
              <w:jc w:val="center"/>
              <w:rPr>
                <w:rFonts w:ascii="Times New Roman" w:hAnsi="Times New Roman"/>
                <w:sz w:val="16"/>
                <w:szCs w:val="16"/>
              </w:rPr>
            </w:pPr>
          </w:p>
        </w:tc>
        <w:tc>
          <w:tcPr>
            <w:tcW w:w="100" w:type="pct"/>
            <w:tcMar>
              <w:left w:w="0" w:type="dxa"/>
              <w:right w:w="0" w:type="dxa"/>
            </w:tcMar>
            <w:vAlign w:val="center"/>
          </w:tcPr>
          <w:p w14:paraId="005FD38B"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tcMar>
              <w:left w:w="0" w:type="dxa"/>
              <w:right w:w="0" w:type="dxa"/>
            </w:tcMar>
            <w:vAlign w:val="center"/>
          </w:tcPr>
          <w:p w14:paraId="7743300E"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tcMar>
              <w:left w:w="0" w:type="dxa"/>
              <w:right w:w="0" w:type="dxa"/>
            </w:tcMar>
            <w:vAlign w:val="center"/>
          </w:tcPr>
          <w:p w14:paraId="67978641"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tcMar>
              <w:left w:w="0" w:type="dxa"/>
              <w:right w:w="0" w:type="dxa"/>
            </w:tcMar>
            <w:vAlign w:val="center"/>
          </w:tcPr>
          <w:p w14:paraId="3B06514B"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tcMar>
              <w:left w:w="0" w:type="dxa"/>
              <w:right w:w="0" w:type="dxa"/>
            </w:tcMar>
            <w:vAlign w:val="center"/>
          </w:tcPr>
          <w:p w14:paraId="7C697060"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FFC000"/>
            <w:noWrap/>
            <w:tcMar>
              <w:left w:w="0" w:type="dxa"/>
              <w:right w:w="0" w:type="dxa"/>
            </w:tcMar>
            <w:vAlign w:val="center"/>
          </w:tcPr>
          <w:p w14:paraId="740913AD"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808080" w:themeFill="background1" w:themeFillShade="80"/>
            <w:noWrap/>
            <w:vAlign w:val="center"/>
          </w:tcPr>
          <w:p w14:paraId="1B44B6FB"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362C7AA6"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tcMar>
              <w:left w:w="0" w:type="dxa"/>
              <w:right w:w="0" w:type="dxa"/>
            </w:tcMar>
            <w:vAlign w:val="center"/>
          </w:tcPr>
          <w:p w14:paraId="636A065F" w14:textId="77777777" w:rsidR="000930D7" w:rsidRPr="008E532E" w:rsidRDefault="000930D7" w:rsidP="000930D7">
            <w:pPr>
              <w:spacing w:after="0" w:line="240" w:lineRule="auto"/>
              <w:jc w:val="center"/>
              <w:rPr>
                <w:rFonts w:ascii="Times New Roman" w:hAnsi="Times New Roman"/>
                <w:sz w:val="16"/>
                <w:szCs w:val="16"/>
              </w:rPr>
            </w:pPr>
          </w:p>
        </w:tc>
        <w:tc>
          <w:tcPr>
            <w:tcW w:w="101" w:type="pct"/>
            <w:noWrap/>
            <w:tcMar>
              <w:left w:w="0" w:type="dxa"/>
              <w:right w:w="0" w:type="dxa"/>
            </w:tcMar>
            <w:vAlign w:val="center"/>
          </w:tcPr>
          <w:p w14:paraId="75836312"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tcMar>
              <w:left w:w="0" w:type="dxa"/>
              <w:right w:w="0" w:type="dxa"/>
            </w:tcMar>
            <w:vAlign w:val="center"/>
          </w:tcPr>
          <w:p w14:paraId="4C7C8D58"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tcMar>
              <w:left w:w="0" w:type="dxa"/>
              <w:right w:w="0" w:type="dxa"/>
            </w:tcMar>
            <w:vAlign w:val="center"/>
          </w:tcPr>
          <w:p w14:paraId="614740B5"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tcMar>
              <w:left w:w="0" w:type="dxa"/>
              <w:right w:w="0" w:type="dxa"/>
            </w:tcMar>
            <w:vAlign w:val="center"/>
          </w:tcPr>
          <w:p w14:paraId="058A547F"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tcMar>
              <w:left w:w="0" w:type="dxa"/>
              <w:right w:w="0" w:type="dxa"/>
            </w:tcMar>
            <w:vAlign w:val="center"/>
          </w:tcPr>
          <w:p w14:paraId="26D83F77" w14:textId="77777777" w:rsidR="000930D7" w:rsidRPr="008E532E" w:rsidRDefault="000930D7" w:rsidP="000930D7">
            <w:pPr>
              <w:spacing w:after="0" w:line="240" w:lineRule="auto"/>
              <w:jc w:val="center"/>
              <w:rPr>
                <w:rFonts w:ascii="Times New Roman" w:hAnsi="Times New Roman"/>
                <w:sz w:val="16"/>
                <w:szCs w:val="16"/>
              </w:rPr>
            </w:pPr>
          </w:p>
        </w:tc>
        <w:tc>
          <w:tcPr>
            <w:tcW w:w="97" w:type="pct"/>
            <w:noWrap/>
            <w:tcMar>
              <w:left w:w="0" w:type="dxa"/>
              <w:right w:w="0" w:type="dxa"/>
            </w:tcMar>
            <w:vAlign w:val="center"/>
          </w:tcPr>
          <w:p w14:paraId="51077BF7" w14:textId="77777777" w:rsidR="000930D7" w:rsidRPr="008E532E" w:rsidRDefault="000930D7" w:rsidP="000930D7">
            <w:pPr>
              <w:spacing w:after="0" w:line="240" w:lineRule="auto"/>
              <w:jc w:val="center"/>
              <w:rPr>
                <w:rFonts w:ascii="Times New Roman" w:hAnsi="Times New Roman"/>
                <w:sz w:val="16"/>
                <w:szCs w:val="16"/>
              </w:rPr>
            </w:pPr>
          </w:p>
        </w:tc>
        <w:tc>
          <w:tcPr>
            <w:tcW w:w="96" w:type="pct"/>
            <w:noWrap/>
            <w:tcMar>
              <w:left w:w="0" w:type="dxa"/>
              <w:right w:w="0" w:type="dxa"/>
            </w:tcMar>
            <w:vAlign w:val="center"/>
          </w:tcPr>
          <w:p w14:paraId="272B945D"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tcMar>
              <w:left w:w="0" w:type="dxa"/>
              <w:right w:w="0" w:type="dxa"/>
            </w:tcMar>
            <w:vAlign w:val="center"/>
          </w:tcPr>
          <w:p w14:paraId="4DE78143" w14:textId="77777777" w:rsidR="000930D7" w:rsidRPr="008E532E" w:rsidRDefault="000930D7" w:rsidP="000930D7">
            <w:pPr>
              <w:spacing w:after="0" w:line="240" w:lineRule="auto"/>
              <w:jc w:val="center"/>
              <w:rPr>
                <w:rFonts w:ascii="Times New Roman" w:hAnsi="Times New Roman"/>
                <w:sz w:val="16"/>
                <w:szCs w:val="16"/>
              </w:rPr>
            </w:pPr>
          </w:p>
        </w:tc>
        <w:tc>
          <w:tcPr>
            <w:tcW w:w="91" w:type="pct"/>
            <w:noWrap/>
            <w:tcMar>
              <w:left w:w="0" w:type="dxa"/>
              <w:right w:w="0" w:type="dxa"/>
            </w:tcMar>
            <w:vAlign w:val="center"/>
          </w:tcPr>
          <w:p w14:paraId="4556BA23"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noWrap/>
            <w:tcMar>
              <w:left w:w="0" w:type="dxa"/>
              <w:right w:w="0" w:type="dxa"/>
            </w:tcMar>
            <w:vAlign w:val="center"/>
          </w:tcPr>
          <w:p w14:paraId="2B2F9F8A" w14:textId="77777777" w:rsidR="000930D7" w:rsidRPr="008E532E" w:rsidRDefault="000930D7" w:rsidP="000930D7">
            <w:pPr>
              <w:spacing w:after="0" w:line="240" w:lineRule="auto"/>
              <w:jc w:val="center"/>
              <w:rPr>
                <w:rFonts w:ascii="Times New Roman" w:hAnsi="Times New Roman"/>
                <w:sz w:val="16"/>
                <w:szCs w:val="16"/>
              </w:rPr>
            </w:pPr>
          </w:p>
        </w:tc>
        <w:tc>
          <w:tcPr>
            <w:tcW w:w="97" w:type="pct"/>
            <w:tcMar>
              <w:left w:w="0" w:type="dxa"/>
              <w:right w:w="0" w:type="dxa"/>
            </w:tcMar>
          </w:tcPr>
          <w:p w14:paraId="5D084E44"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tcMar>
              <w:left w:w="0" w:type="dxa"/>
              <w:right w:w="0" w:type="dxa"/>
            </w:tcMar>
          </w:tcPr>
          <w:p w14:paraId="22AF7E71"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Mar>
              <w:left w:w="0" w:type="dxa"/>
              <w:right w:w="0" w:type="dxa"/>
            </w:tcMar>
          </w:tcPr>
          <w:p w14:paraId="41927291"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Mar>
              <w:left w:w="0" w:type="dxa"/>
              <w:right w:w="0" w:type="dxa"/>
            </w:tcMar>
          </w:tcPr>
          <w:p w14:paraId="2A420363"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tcMar>
              <w:left w:w="0" w:type="dxa"/>
              <w:right w:w="0" w:type="dxa"/>
            </w:tcMar>
          </w:tcPr>
          <w:p w14:paraId="4188B738"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tcMar>
              <w:left w:w="0" w:type="dxa"/>
              <w:right w:w="0" w:type="dxa"/>
            </w:tcMar>
          </w:tcPr>
          <w:p w14:paraId="34E9B969"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tcMar>
              <w:left w:w="0" w:type="dxa"/>
              <w:right w:w="0" w:type="dxa"/>
            </w:tcMar>
          </w:tcPr>
          <w:p w14:paraId="057AB15D"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Mar>
              <w:left w:w="0" w:type="dxa"/>
              <w:right w:w="0" w:type="dxa"/>
            </w:tcMar>
          </w:tcPr>
          <w:p w14:paraId="4EF2E373"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Mar>
              <w:left w:w="0" w:type="dxa"/>
              <w:right w:w="0" w:type="dxa"/>
            </w:tcMar>
          </w:tcPr>
          <w:p w14:paraId="570C8220"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Mar>
              <w:left w:w="0" w:type="dxa"/>
              <w:right w:w="0" w:type="dxa"/>
            </w:tcMar>
          </w:tcPr>
          <w:p w14:paraId="15E8ED2E"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Mar>
              <w:left w:w="0" w:type="dxa"/>
              <w:right w:w="0" w:type="dxa"/>
            </w:tcMar>
          </w:tcPr>
          <w:p w14:paraId="23DFB23D"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Mar>
              <w:left w:w="0" w:type="dxa"/>
              <w:right w:w="0" w:type="dxa"/>
            </w:tcMar>
          </w:tcPr>
          <w:p w14:paraId="57C58E4C" w14:textId="77777777" w:rsidR="000930D7" w:rsidRPr="008E532E" w:rsidRDefault="000930D7" w:rsidP="000930D7">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Mar>
              <w:left w:w="0" w:type="dxa"/>
              <w:right w:w="0" w:type="dxa"/>
            </w:tcMar>
          </w:tcPr>
          <w:p w14:paraId="50F0E608"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175"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B59460"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72</w:t>
            </w:r>
          </w:p>
        </w:tc>
      </w:tr>
      <w:tr w:rsidR="000930D7" w:rsidRPr="008E532E" w14:paraId="25C2722C" w14:textId="77777777" w:rsidTr="000930D7">
        <w:trPr>
          <w:jc w:val="center"/>
        </w:trPr>
        <w:tc>
          <w:tcPr>
            <w:tcW w:w="780" w:type="pct"/>
            <w:gridSpan w:val="2"/>
            <w:vAlign w:val="center"/>
          </w:tcPr>
          <w:p w14:paraId="6DC9E721" w14:textId="77777777" w:rsidR="000930D7" w:rsidRPr="008E532E" w:rsidRDefault="000930D7" w:rsidP="000930D7">
            <w:pPr>
              <w:spacing w:after="0" w:line="240" w:lineRule="auto"/>
              <w:rPr>
                <w:rFonts w:ascii="Times New Roman" w:hAnsi="Times New Roman"/>
                <w:sz w:val="16"/>
                <w:szCs w:val="16"/>
              </w:rPr>
            </w:pPr>
            <w:r w:rsidRPr="007359A2">
              <w:rPr>
                <w:rFonts w:ascii="Times New Roman" w:hAnsi="Times New Roman"/>
                <w:sz w:val="16"/>
                <w:szCs w:val="16"/>
              </w:rPr>
              <w:t>Вариативная часть образовательной программы</w:t>
            </w:r>
          </w:p>
        </w:tc>
        <w:tc>
          <w:tcPr>
            <w:tcW w:w="92" w:type="pct"/>
            <w:tcMar>
              <w:left w:w="0" w:type="dxa"/>
              <w:right w:w="0" w:type="dxa"/>
            </w:tcMar>
            <w:vAlign w:val="center"/>
          </w:tcPr>
          <w:p w14:paraId="75B4D818"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0" w:type="pct"/>
            <w:tcMar>
              <w:left w:w="0" w:type="dxa"/>
              <w:right w:w="0" w:type="dxa"/>
            </w:tcMar>
            <w:vAlign w:val="center"/>
          </w:tcPr>
          <w:p w14:paraId="35D2FB58"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0" w:type="pct"/>
            <w:tcMar>
              <w:left w:w="0" w:type="dxa"/>
              <w:right w:w="0" w:type="dxa"/>
            </w:tcMar>
            <w:vAlign w:val="center"/>
          </w:tcPr>
          <w:p w14:paraId="7A0124B9"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6" w:type="pct"/>
            <w:tcMar>
              <w:left w:w="0" w:type="dxa"/>
              <w:right w:w="0" w:type="dxa"/>
            </w:tcMar>
            <w:vAlign w:val="center"/>
          </w:tcPr>
          <w:p w14:paraId="18EAD188"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4" w:type="pct"/>
            <w:tcMar>
              <w:left w:w="0" w:type="dxa"/>
              <w:right w:w="0" w:type="dxa"/>
            </w:tcMar>
            <w:vAlign w:val="center"/>
          </w:tcPr>
          <w:p w14:paraId="03751FDB"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0" w:type="pct"/>
            <w:tcMar>
              <w:left w:w="0" w:type="dxa"/>
              <w:right w:w="0" w:type="dxa"/>
            </w:tcMar>
            <w:vAlign w:val="center"/>
          </w:tcPr>
          <w:p w14:paraId="3F53D90B"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0" w:type="pct"/>
            <w:tcMar>
              <w:left w:w="0" w:type="dxa"/>
              <w:right w:w="0" w:type="dxa"/>
            </w:tcMar>
            <w:vAlign w:val="center"/>
          </w:tcPr>
          <w:p w14:paraId="0EBA5596"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3" w:type="pct"/>
            <w:noWrap/>
            <w:tcMar>
              <w:left w:w="0" w:type="dxa"/>
              <w:right w:w="0" w:type="dxa"/>
            </w:tcMar>
            <w:vAlign w:val="center"/>
          </w:tcPr>
          <w:p w14:paraId="1D722620"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5" w:type="pct"/>
            <w:noWrap/>
            <w:tcMar>
              <w:left w:w="0" w:type="dxa"/>
              <w:right w:w="0" w:type="dxa"/>
            </w:tcMar>
            <w:vAlign w:val="center"/>
          </w:tcPr>
          <w:p w14:paraId="3F2D49CE"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7" w:type="pct"/>
            <w:noWrap/>
            <w:tcMar>
              <w:left w:w="0" w:type="dxa"/>
              <w:right w:w="0" w:type="dxa"/>
            </w:tcMar>
            <w:vAlign w:val="center"/>
          </w:tcPr>
          <w:p w14:paraId="477535CF"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6" w:type="pct"/>
            <w:noWrap/>
            <w:tcMar>
              <w:left w:w="0" w:type="dxa"/>
              <w:right w:w="0" w:type="dxa"/>
            </w:tcMar>
            <w:vAlign w:val="center"/>
          </w:tcPr>
          <w:p w14:paraId="769E1519"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100" w:type="pct"/>
            <w:tcMar>
              <w:left w:w="0" w:type="dxa"/>
              <w:right w:w="0" w:type="dxa"/>
            </w:tcMar>
            <w:vAlign w:val="center"/>
          </w:tcPr>
          <w:p w14:paraId="299C4430"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5" w:type="pct"/>
            <w:noWrap/>
            <w:tcMar>
              <w:left w:w="0" w:type="dxa"/>
              <w:right w:w="0" w:type="dxa"/>
            </w:tcMar>
            <w:vAlign w:val="center"/>
          </w:tcPr>
          <w:p w14:paraId="6AF0B2B0"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1" w:type="pct"/>
            <w:noWrap/>
            <w:tcMar>
              <w:left w:w="0" w:type="dxa"/>
              <w:right w:w="0" w:type="dxa"/>
            </w:tcMar>
            <w:vAlign w:val="center"/>
          </w:tcPr>
          <w:p w14:paraId="2F03EE31"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1" w:type="pct"/>
            <w:noWrap/>
            <w:tcMar>
              <w:left w:w="0" w:type="dxa"/>
              <w:right w:w="0" w:type="dxa"/>
            </w:tcMar>
            <w:vAlign w:val="center"/>
          </w:tcPr>
          <w:p w14:paraId="44D5A923"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1" w:type="pct"/>
            <w:noWrap/>
            <w:tcMar>
              <w:left w:w="0" w:type="dxa"/>
              <w:right w:w="0" w:type="dxa"/>
            </w:tcMar>
            <w:vAlign w:val="center"/>
          </w:tcPr>
          <w:p w14:paraId="53C68DAA"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18</w:t>
            </w:r>
          </w:p>
        </w:tc>
        <w:tc>
          <w:tcPr>
            <w:tcW w:w="96" w:type="pct"/>
            <w:shd w:val="clear" w:color="auto" w:fill="FFC000"/>
            <w:noWrap/>
            <w:tcMar>
              <w:left w:w="0" w:type="dxa"/>
              <w:right w:w="0" w:type="dxa"/>
            </w:tcMar>
            <w:vAlign w:val="center"/>
          </w:tcPr>
          <w:p w14:paraId="03358675"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3773E5DC"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7445FAF8" w14:textId="77777777" w:rsidR="000930D7" w:rsidRPr="008E532E" w:rsidRDefault="000930D7" w:rsidP="000930D7">
            <w:pPr>
              <w:spacing w:after="0" w:line="240" w:lineRule="auto"/>
              <w:jc w:val="center"/>
              <w:rPr>
                <w:rFonts w:ascii="Times New Roman" w:hAnsi="Times New Roman"/>
                <w:sz w:val="16"/>
                <w:szCs w:val="16"/>
              </w:rPr>
            </w:pPr>
          </w:p>
        </w:tc>
        <w:tc>
          <w:tcPr>
            <w:tcW w:w="95" w:type="pct"/>
            <w:noWrap/>
            <w:tcMar>
              <w:left w:w="0" w:type="dxa"/>
              <w:right w:w="0" w:type="dxa"/>
            </w:tcMar>
            <w:vAlign w:val="center"/>
          </w:tcPr>
          <w:p w14:paraId="3BB9E8F7"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101" w:type="pct"/>
            <w:noWrap/>
            <w:tcMar>
              <w:left w:w="0" w:type="dxa"/>
              <w:right w:w="0" w:type="dxa"/>
            </w:tcMar>
            <w:vAlign w:val="center"/>
          </w:tcPr>
          <w:p w14:paraId="662B22B8"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noWrap/>
            <w:tcMar>
              <w:left w:w="0" w:type="dxa"/>
              <w:right w:w="0" w:type="dxa"/>
            </w:tcMar>
            <w:vAlign w:val="center"/>
          </w:tcPr>
          <w:p w14:paraId="1FDFE8A1"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6BEC1EA9"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5C611FBF"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150BC106"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97" w:type="pct"/>
            <w:noWrap/>
            <w:tcMar>
              <w:left w:w="0" w:type="dxa"/>
              <w:right w:w="0" w:type="dxa"/>
            </w:tcMar>
            <w:vAlign w:val="center"/>
          </w:tcPr>
          <w:p w14:paraId="7EF8C676"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noWrap/>
            <w:tcMar>
              <w:left w:w="0" w:type="dxa"/>
              <w:right w:w="0" w:type="dxa"/>
            </w:tcMar>
            <w:vAlign w:val="center"/>
          </w:tcPr>
          <w:p w14:paraId="28E2A16B"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195745CA"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noWrap/>
            <w:tcMar>
              <w:left w:w="0" w:type="dxa"/>
              <w:right w:w="0" w:type="dxa"/>
            </w:tcMar>
            <w:vAlign w:val="center"/>
          </w:tcPr>
          <w:p w14:paraId="441D0789"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Borders>
              <w:right w:val="single" w:sz="4" w:space="0" w:color="auto"/>
            </w:tcBorders>
            <w:noWrap/>
            <w:tcMar>
              <w:left w:w="0" w:type="dxa"/>
              <w:right w:w="0" w:type="dxa"/>
            </w:tcMar>
            <w:vAlign w:val="center"/>
          </w:tcPr>
          <w:p w14:paraId="28B6F29B"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97" w:type="pct"/>
            <w:tcMar>
              <w:left w:w="0" w:type="dxa"/>
              <w:right w:w="0" w:type="dxa"/>
            </w:tcMar>
            <w:vAlign w:val="center"/>
          </w:tcPr>
          <w:p w14:paraId="0D85E400"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tcBorders>
              <w:right w:val="single" w:sz="4" w:space="0" w:color="auto"/>
            </w:tcBorders>
            <w:tcMar>
              <w:left w:w="0" w:type="dxa"/>
              <w:right w:w="0" w:type="dxa"/>
            </w:tcMar>
            <w:vAlign w:val="center"/>
          </w:tcPr>
          <w:p w14:paraId="6488969C"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10</w:t>
            </w:r>
          </w:p>
        </w:tc>
        <w:tc>
          <w:tcPr>
            <w:tcW w:w="91" w:type="pct"/>
            <w:tcBorders>
              <w:right w:val="single" w:sz="4" w:space="0" w:color="auto"/>
            </w:tcBorders>
            <w:tcMar>
              <w:left w:w="0" w:type="dxa"/>
              <w:right w:w="0" w:type="dxa"/>
            </w:tcMar>
            <w:vAlign w:val="center"/>
          </w:tcPr>
          <w:p w14:paraId="6706CADE"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10</w:t>
            </w:r>
          </w:p>
        </w:tc>
        <w:tc>
          <w:tcPr>
            <w:tcW w:w="91" w:type="pct"/>
            <w:tcBorders>
              <w:right w:val="single" w:sz="4" w:space="0" w:color="auto"/>
            </w:tcBorders>
            <w:tcMar>
              <w:left w:w="0" w:type="dxa"/>
              <w:right w:w="0" w:type="dxa"/>
            </w:tcMar>
            <w:vAlign w:val="center"/>
          </w:tcPr>
          <w:p w14:paraId="0AA18B95"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10</w:t>
            </w:r>
          </w:p>
        </w:tc>
        <w:tc>
          <w:tcPr>
            <w:tcW w:w="91" w:type="pct"/>
            <w:tcBorders>
              <w:right w:val="single" w:sz="4" w:space="0" w:color="auto"/>
            </w:tcBorders>
            <w:tcMar>
              <w:left w:w="0" w:type="dxa"/>
              <w:right w:w="0" w:type="dxa"/>
            </w:tcMar>
            <w:vAlign w:val="center"/>
          </w:tcPr>
          <w:p w14:paraId="727479F0"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10</w:t>
            </w:r>
          </w:p>
        </w:tc>
        <w:tc>
          <w:tcPr>
            <w:tcW w:w="97" w:type="pct"/>
            <w:tcBorders>
              <w:right w:val="single" w:sz="4" w:space="0" w:color="auto"/>
            </w:tcBorders>
            <w:tcMar>
              <w:left w:w="0" w:type="dxa"/>
              <w:right w:w="0" w:type="dxa"/>
            </w:tcMar>
            <w:vAlign w:val="center"/>
          </w:tcPr>
          <w:p w14:paraId="7976EFD5"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10</w:t>
            </w:r>
          </w:p>
        </w:tc>
        <w:tc>
          <w:tcPr>
            <w:tcW w:w="96" w:type="pct"/>
            <w:tcBorders>
              <w:right w:val="single" w:sz="4" w:space="0" w:color="auto"/>
            </w:tcBorders>
            <w:tcMar>
              <w:left w:w="0" w:type="dxa"/>
              <w:right w:w="0" w:type="dxa"/>
            </w:tcMar>
            <w:vAlign w:val="center"/>
          </w:tcPr>
          <w:p w14:paraId="62DBC420"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10</w:t>
            </w:r>
          </w:p>
        </w:tc>
        <w:tc>
          <w:tcPr>
            <w:tcW w:w="91" w:type="pct"/>
            <w:tcBorders>
              <w:right w:val="single" w:sz="4" w:space="0" w:color="auto"/>
            </w:tcBorders>
            <w:shd w:val="clear" w:color="auto" w:fill="C5E0B3" w:themeFill="accent6" w:themeFillTint="66"/>
            <w:tcMar>
              <w:left w:w="0" w:type="dxa"/>
              <w:right w:w="0" w:type="dxa"/>
            </w:tcMar>
            <w:vAlign w:val="center"/>
          </w:tcPr>
          <w:p w14:paraId="23FFE24F"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Mar>
              <w:left w:w="0" w:type="dxa"/>
              <w:right w:w="0" w:type="dxa"/>
            </w:tcMar>
            <w:vAlign w:val="center"/>
          </w:tcPr>
          <w:p w14:paraId="2A99ACA5" w14:textId="77777777" w:rsidR="000930D7" w:rsidRPr="008E532E" w:rsidRDefault="000930D7" w:rsidP="000930D7">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C5E0B3" w:themeFill="accent6" w:themeFillTint="66"/>
            <w:tcMar>
              <w:left w:w="0" w:type="dxa"/>
              <w:right w:w="0" w:type="dxa"/>
            </w:tcMar>
            <w:vAlign w:val="center"/>
          </w:tcPr>
          <w:p w14:paraId="6480F567" w14:textId="77777777" w:rsidR="000930D7" w:rsidRPr="008E532E" w:rsidRDefault="000930D7" w:rsidP="000930D7">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5E0B3" w:themeFill="accent6" w:themeFillTint="66"/>
            <w:tcMar>
              <w:left w:w="0" w:type="dxa"/>
              <w:right w:w="0" w:type="dxa"/>
            </w:tcMar>
            <w:vAlign w:val="center"/>
          </w:tcPr>
          <w:p w14:paraId="42536ADA" w14:textId="77777777" w:rsidR="000930D7" w:rsidRPr="008E532E" w:rsidRDefault="000930D7" w:rsidP="000930D7">
            <w:pPr>
              <w:spacing w:after="0" w:line="240" w:lineRule="auto"/>
              <w:jc w:val="center"/>
              <w:rPr>
                <w:rFonts w:ascii="Times New Roman" w:hAnsi="Times New Roman"/>
                <w:sz w:val="16"/>
                <w:szCs w:val="16"/>
              </w:rPr>
            </w:pPr>
          </w:p>
        </w:tc>
        <w:tc>
          <w:tcPr>
            <w:tcW w:w="96" w:type="pct"/>
            <w:tcBorders>
              <w:right w:val="single" w:sz="4" w:space="0" w:color="auto"/>
            </w:tcBorders>
            <w:shd w:val="clear" w:color="auto" w:fill="C5E0B3" w:themeFill="accent6" w:themeFillTint="66"/>
            <w:tcMar>
              <w:left w:w="0" w:type="dxa"/>
              <w:right w:w="0" w:type="dxa"/>
            </w:tcMar>
            <w:vAlign w:val="center"/>
          </w:tcPr>
          <w:p w14:paraId="1536FF65" w14:textId="77777777" w:rsidR="000930D7" w:rsidRPr="008E532E" w:rsidRDefault="000930D7" w:rsidP="000930D7">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FFD966" w:themeFill="accent4" w:themeFillTint="99"/>
            <w:tcMar>
              <w:left w:w="0" w:type="dxa"/>
              <w:right w:w="0" w:type="dxa"/>
            </w:tcMar>
            <w:vAlign w:val="center"/>
          </w:tcPr>
          <w:p w14:paraId="79F08321" w14:textId="77777777" w:rsidR="000930D7" w:rsidRPr="008E532E" w:rsidRDefault="000930D7" w:rsidP="000930D7">
            <w:pPr>
              <w:spacing w:after="0" w:line="240" w:lineRule="auto"/>
              <w:jc w:val="center"/>
              <w:rPr>
                <w:rFonts w:ascii="Times New Roman" w:hAnsi="Times New Roman"/>
                <w:sz w:val="16"/>
                <w:szCs w:val="16"/>
              </w:rPr>
            </w:pPr>
          </w:p>
        </w:tc>
        <w:tc>
          <w:tcPr>
            <w:tcW w:w="175"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E38718"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492</w:t>
            </w:r>
          </w:p>
        </w:tc>
      </w:tr>
      <w:tr w:rsidR="005343E1" w:rsidRPr="008E532E" w14:paraId="3BDF572E" w14:textId="77777777" w:rsidTr="000930D7">
        <w:trPr>
          <w:jc w:val="center"/>
        </w:trPr>
        <w:tc>
          <w:tcPr>
            <w:tcW w:w="780" w:type="pct"/>
            <w:gridSpan w:val="2"/>
            <w:shd w:val="clear" w:color="auto" w:fill="D9D9D9"/>
            <w:vAlign w:val="center"/>
          </w:tcPr>
          <w:p w14:paraId="2FA2BC48" w14:textId="77777777" w:rsidR="000930D7" w:rsidRPr="008E532E" w:rsidRDefault="000930D7" w:rsidP="000930D7">
            <w:pPr>
              <w:spacing w:after="0"/>
              <w:jc w:val="center"/>
              <w:rPr>
                <w:rFonts w:ascii="Times New Roman" w:hAnsi="Times New Roman"/>
                <w:b/>
                <w:sz w:val="16"/>
                <w:szCs w:val="16"/>
              </w:rPr>
            </w:pPr>
            <w:r w:rsidRPr="008E532E">
              <w:rPr>
                <w:rFonts w:ascii="Times New Roman" w:hAnsi="Times New Roman"/>
                <w:b/>
                <w:sz w:val="16"/>
                <w:szCs w:val="16"/>
              </w:rPr>
              <w:t>Всего час.</w:t>
            </w:r>
            <w:r>
              <w:rPr>
                <w:rFonts w:ascii="Times New Roman" w:hAnsi="Times New Roman"/>
                <w:b/>
                <w:sz w:val="16"/>
                <w:szCs w:val="16"/>
              </w:rPr>
              <w:t xml:space="preserve"> </w:t>
            </w:r>
            <w:r w:rsidRPr="008E532E">
              <w:rPr>
                <w:rFonts w:ascii="Times New Roman" w:hAnsi="Times New Roman"/>
                <w:b/>
                <w:sz w:val="16"/>
                <w:szCs w:val="16"/>
              </w:rPr>
              <w:t xml:space="preserve">в неделю </w:t>
            </w:r>
          </w:p>
          <w:p w14:paraId="111DD5C6" w14:textId="77777777" w:rsidR="000930D7" w:rsidRPr="008E532E" w:rsidRDefault="000930D7" w:rsidP="000930D7">
            <w:pPr>
              <w:spacing w:after="0"/>
              <w:jc w:val="center"/>
              <w:rPr>
                <w:rFonts w:ascii="Times New Roman" w:hAnsi="Times New Roman"/>
                <w:b/>
                <w:sz w:val="16"/>
                <w:szCs w:val="16"/>
              </w:rPr>
            </w:pPr>
            <w:r w:rsidRPr="008E532E">
              <w:rPr>
                <w:rFonts w:ascii="Times New Roman" w:hAnsi="Times New Roman"/>
                <w:b/>
                <w:sz w:val="16"/>
                <w:szCs w:val="16"/>
              </w:rPr>
              <w:t>учебных занятий</w:t>
            </w:r>
          </w:p>
        </w:tc>
        <w:tc>
          <w:tcPr>
            <w:tcW w:w="92" w:type="pct"/>
            <w:shd w:val="clear" w:color="auto" w:fill="D9D9D9"/>
            <w:tcMar>
              <w:left w:w="0" w:type="dxa"/>
              <w:right w:w="0" w:type="dxa"/>
            </w:tcMar>
            <w:vAlign w:val="center"/>
          </w:tcPr>
          <w:p w14:paraId="409EC893"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2681795C"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50197C9D"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tcMar>
              <w:left w:w="0" w:type="dxa"/>
              <w:right w:w="0" w:type="dxa"/>
            </w:tcMar>
            <w:vAlign w:val="center"/>
          </w:tcPr>
          <w:p w14:paraId="7CCE63BB"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tcMar>
              <w:left w:w="0" w:type="dxa"/>
              <w:right w:w="0" w:type="dxa"/>
            </w:tcMar>
            <w:vAlign w:val="center"/>
          </w:tcPr>
          <w:p w14:paraId="14D4EED4"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47DAF216"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cMar>
              <w:left w:w="0" w:type="dxa"/>
              <w:right w:w="0" w:type="dxa"/>
            </w:tcMar>
            <w:vAlign w:val="center"/>
          </w:tcPr>
          <w:p w14:paraId="3586233D"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noWrap/>
            <w:tcMar>
              <w:left w:w="0" w:type="dxa"/>
              <w:right w:w="0" w:type="dxa"/>
            </w:tcMar>
            <w:vAlign w:val="center"/>
          </w:tcPr>
          <w:p w14:paraId="7602AE8D"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5FEF5DCB"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shd w:val="clear" w:color="auto" w:fill="D9D9D9"/>
            <w:noWrap/>
            <w:tcMar>
              <w:left w:w="0" w:type="dxa"/>
              <w:right w:w="0" w:type="dxa"/>
            </w:tcMar>
            <w:vAlign w:val="center"/>
          </w:tcPr>
          <w:p w14:paraId="7CEE1746"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54FFD329"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tcMar>
              <w:left w:w="0" w:type="dxa"/>
              <w:right w:w="0" w:type="dxa"/>
            </w:tcMar>
            <w:vAlign w:val="center"/>
          </w:tcPr>
          <w:p w14:paraId="7554BA1C"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4E74CBCB"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71BAFBE4"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2D5E4F2B"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160FE97C"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FFC000"/>
            <w:noWrap/>
            <w:tcMar>
              <w:left w:w="0" w:type="dxa"/>
              <w:right w:w="0" w:type="dxa"/>
            </w:tcMar>
            <w:vAlign w:val="center"/>
          </w:tcPr>
          <w:p w14:paraId="7B7CEABF"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808080" w:themeFill="background1" w:themeFillShade="80"/>
            <w:noWrap/>
            <w:vAlign w:val="center"/>
          </w:tcPr>
          <w:p w14:paraId="0246A424" w14:textId="77777777" w:rsidR="000930D7" w:rsidRPr="008E532E" w:rsidRDefault="000930D7" w:rsidP="000930D7">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6B13AB34" w14:textId="77777777" w:rsidR="000930D7" w:rsidRPr="008E532E" w:rsidRDefault="000930D7" w:rsidP="000930D7">
            <w:pPr>
              <w:spacing w:after="0" w:line="240" w:lineRule="auto"/>
              <w:jc w:val="center"/>
              <w:rPr>
                <w:rFonts w:ascii="Times New Roman" w:hAnsi="Times New Roman"/>
                <w:sz w:val="16"/>
                <w:szCs w:val="16"/>
              </w:rPr>
            </w:pPr>
          </w:p>
        </w:tc>
        <w:tc>
          <w:tcPr>
            <w:tcW w:w="95" w:type="pct"/>
            <w:shd w:val="clear" w:color="auto" w:fill="D9D9D9"/>
            <w:noWrap/>
            <w:tcMar>
              <w:left w:w="0" w:type="dxa"/>
              <w:right w:w="0" w:type="dxa"/>
            </w:tcMar>
            <w:vAlign w:val="center"/>
          </w:tcPr>
          <w:p w14:paraId="6C9BD796"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101" w:type="pct"/>
            <w:shd w:val="clear" w:color="auto" w:fill="D9D9D9"/>
            <w:noWrap/>
            <w:tcMar>
              <w:left w:w="0" w:type="dxa"/>
              <w:right w:w="0" w:type="dxa"/>
            </w:tcMar>
            <w:vAlign w:val="center"/>
          </w:tcPr>
          <w:p w14:paraId="31AA836A"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75803EF7"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53FC722E"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16B530A5"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4017ECED"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shd w:val="clear" w:color="auto" w:fill="D9D9D9"/>
            <w:noWrap/>
            <w:tcMar>
              <w:left w:w="0" w:type="dxa"/>
              <w:right w:w="0" w:type="dxa"/>
            </w:tcMar>
            <w:vAlign w:val="center"/>
          </w:tcPr>
          <w:p w14:paraId="70E928C5"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3BCE0441"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698600A9"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cMar>
              <w:left w:w="0" w:type="dxa"/>
              <w:right w:w="0" w:type="dxa"/>
            </w:tcMar>
            <w:vAlign w:val="center"/>
          </w:tcPr>
          <w:p w14:paraId="54D4456F"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noWrap/>
            <w:tcMar>
              <w:left w:w="0" w:type="dxa"/>
              <w:right w:w="0" w:type="dxa"/>
            </w:tcMar>
            <w:vAlign w:val="center"/>
          </w:tcPr>
          <w:p w14:paraId="6E789EB2"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shd w:val="clear" w:color="auto" w:fill="D9D9D9"/>
            <w:tcMar>
              <w:left w:w="0" w:type="dxa"/>
              <w:right w:w="0" w:type="dxa"/>
            </w:tcMar>
            <w:vAlign w:val="center"/>
          </w:tcPr>
          <w:p w14:paraId="246CF7AB"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D9D9D9"/>
            <w:tcMar>
              <w:left w:w="0" w:type="dxa"/>
              <w:right w:w="0" w:type="dxa"/>
            </w:tcMar>
            <w:vAlign w:val="center"/>
          </w:tcPr>
          <w:p w14:paraId="03662F45"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02301CDF"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0AD05056"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74A6A4FE"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D9D9D9"/>
            <w:tcMar>
              <w:left w:w="0" w:type="dxa"/>
              <w:right w:w="0" w:type="dxa"/>
            </w:tcMar>
            <w:vAlign w:val="center"/>
          </w:tcPr>
          <w:p w14:paraId="3814AC7C"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D9D9D9"/>
            <w:tcMar>
              <w:left w:w="0" w:type="dxa"/>
              <w:right w:w="0" w:type="dxa"/>
            </w:tcMar>
            <w:vAlign w:val="center"/>
          </w:tcPr>
          <w:p w14:paraId="0C29E44C"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3E27E385"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1B5029BA"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cMar>
              <w:left w:w="0" w:type="dxa"/>
              <w:right w:w="0" w:type="dxa"/>
            </w:tcMar>
            <w:vAlign w:val="center"/>
          </w:tcPr>
          <w:p w14:paraId="6D5D9830"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D9D9D9"/>
            <w:tcMar>
              <w:left w:w="0" w:type="dxa"/>
              <w:right w:w="0" w:type="dxa"/>
            </w:tcMar>
            <w:vAlign w:val="center"/>
          </w:tcPr>
          <w:p w14:paraId="3AA45E8D"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tcBorders>
              <w:right w:val="single" w:sz="4" w:space="0" w:color="auto"/>
            </w:tcBorders>
            <w:shd w:val="clear" w:color="auto" w:fill="D9D9D9"/>
            <w:tcMar>
              <w:left w:w="0" w:type="dxa"/>
              <w:right w:w="0" w:type="dxa"/>
            </w:tcMar>
            <w:vAlign w:val="center"/>
          </w:tcPr>
          <w:p w14:paraId="4ECC1D77"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110" w:type="pct"/>
            <w:tcBorders>
              <w:right w:val="single" w:sz="4" w:space="0" w:color="auto"/>
            </w:tcBorders>
            <w:shd w:val="clear" w:color="auto" w:fill="D9D9D9"/>
            <w:tcMar>
              <w:left w:w="0" w:type="dxa"/>
              <w:right w:w="0" w:type="dxa"/>
            </w:tcMar>
            <w:vAlign w:val="center"/>
          </w:tcPr>
          <w:p w14:paraId="07933AB2" w14:textId="77777777" w:rsidR="000930D7" w:rsidRPr="008E532E" w:rsidRDefault="000930D7" w:rsidP="000930D7">
            <w:pPr>
              <w:spacing w:after="0" w:line="240" w:lineRule="auto"/>
              <w:jc w:val="center"/>
              <w:rPr>
                <w:rFonts w:ascii="Times New Roman" w:hAnsi="Times New Roman"/>
                <w:sz w:val="16"/>
                <w:szCs w:val="16"/>
              </w:rPr>
            </w:pPr>
            <w:r>
              <w:rPr>
                <w:rFonts w:ascii="Times New Roman" w:hAnsi="Times New Roman"/>
                <w:sz w:val="16"/>
                <w:szCs w:val="16"/>
              </w:rPr>
              <w:t>36</w:t>
            </w:r>
          </w:p>
        </w:tc>
        <w:tc>
          <w:tcPr>
            <w:tcW w:w="175"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14:paraId="363F77AF" w14:textId="77777777" w:rsidR="000930D7" w:rsidRPr="008E532E" w:rsidRDefault="00FF631F" w:rsidP="000930D7">
            <w:pPr>
              <w:spacing w:after="0" w:line="240" w:lineRule="auto"/>
              <w:jc w:val="center"/>
              <w:rPr>
                <w:rFonts w:ascii="Times New Roman" w:hAnsi="Times New Roman"/>
                <w:sz w:val="16"/>
                <w:szCs w:val="16"/>
              </w:rPr>
            </w:pPr>
            <w:r>
              <w:rPr>
                <w:rFonts w:ascii="Times New Roman" w:hAnsi="Times New Roman"/>
                <w:sz w:val="16"/>
                <w:szCs w:val="16"/>
              </w:rPr>
              <w:t>1476</w:t>
            </w:r>
          </w:p>
        </w:tc>
      </w:tr>
    </w:tbl>
    <w:p w14:paraId="02205B0D" w14:textId="77777777" w:rsidR="000930D7" w:rsidRDefault="000930D7" w:rsidP="00A3238C">
      <w:pPr>
        <w:spacing w:after="0"/>
        <w:ind w:firstLine="709"/>
        <w:jc w:val="both"/>
        <w:rPr>
          <w:rFonts w:ascii="Times New Roman" w:hAnsi="Times New Roman"/>
          <w:b/>
          <w:i/>
          <w:sz w:val="24"/>
          <w:szCs w:val="24"/>
          <w:u w:val="single"/>
        </w:rPr>
      </w:pPr>
    </w:p>
    <w:p w14:paraId="2E51C54F" w14:textId="77777777" w:rsidR="000930D7" w:rsidRDefault="000930D7" w:rsidP="00A3238C">
      <w:pPr>
        <w:spacing w:after="0"/>
        <w:ind w:firstLine="709"/>
        <w:jc w:val="both"/>
        <w:rPr>
          <w:rFonts w:ascii="Times New Roman" w:hAnsi="Times New Roman"/>
          <w:b/>
          <w:i/>
          <w:sz w:val="24"/>
          <w:szCs w:val="24"/>
          <w:u w:val="single"/>
        </w:rPr>
      </w:pPr>
    </w:p>
    <w:p w14:paraId="120B3B66" w14:textId="77777777" w:rsidR="000930D7" w:rsidRDefault="000930D7" w:rsidP="00A3238C">
      <w:pPr>
        <w:spacing w:after="0"/>
        <w:ind w:firstLine="709"/>
        <w:jc w:val="both"/>
        <w:rPr>
          <w:rFonts w:ascii="Times New Roman" w:hAnsi="Times New Roman"/>
          <w:b/>
          <w:i/>
          <w:sz w:val="24"/>
          <w:szCs w:val="24"/>
          <w:u w:val="single"/>
        </w:rPr>
      </w:pPr>
    </w:p>
    <w:p w14:paraId="53F27E69" w14:textId="77777777" w:rsidR="000930D7" w:rsidRDefault="000930D7" w:rsidP="00A3238C">
      <w:pPr>
        <w:spacing w:after="0"/>
        <w:ind w:firstLine="709"/>
        <w:jc w:val="both"/>
        <w:rPr>
          <w:rFonts w:ascii="Times New Roman" w:hAnsi="Times New Roman"/>
          <w:b/>
          <w:i/>
          <w:sz w:val="24"/>
          <w:szCs w:val="24"/>
          <w:u w:val="single"/>
        </w:rPr>
      </w:pPr>
    </w:p>
    <w:p w14:paraId="18E8717E" w14:textId="77777777" w:rsidR="000930D7" w:rsidRDefault="000930D7" w:rsidP="00A3238C">
      <w:pPr>
        <w:spacing w:after="0"/>
        <w:ind w:firstLine="709"/>
        <w:jc w:val="both"/>
        <w:rPr>
          <w:rFonts w:ascii="Times New Roman" w:hAnsi="Times New Roman"/>
          <w:b/>
          <w:i/>
          <w:sz w:val="24"/>
          <w:szCs w:val="24"/>
          <w:u w:val="single"/>
        </w:rPr>
      </w:pPr>
    </w:p>
    <w:p w14:paraId="28569F1B" w14:textId="77777777" w:rsidR="000930D7" w:rsidRDefault="000930D7" w:rsidP="00A3238C">
      <w:pPr>
        <w:spacing w:after="0"/>
        <w:ind w:firstLine="709"/>
        <w:jc w:val="both"/>
        <w:rPr>
          <w:rFonts w:ascii="Times New Roman" w:hAnsi="Times New Roman"/>
          <w:b/>
          <w:i/>
          <w:sz w:val="24"/>
          <w:szCs w:val="24"/>
          <w:u w:val="single"/>
        </w:rPr>
      </w:pPr>
    </w:p>
    <w:p w14:paraId="1E22885B" w14:textId="77777777" w:rsidR="00A3238C" w:rsidRDefault="00A3238C" w:rsidP="00655CFF">
      <w:pPr>
        <w:rPr>
          <w:rFonts w:ascii="Times New Roman" w:hAnsi="Times New Roman"/>
          <w:sz w:val="28"/>
          <w:szCs w:val="28"/>
        </w:rPr>
      </w:pPr>
    </w:p>
    <w:p w14:paraId="2DD5D1B8" w14:textId="77777777" w:rsidR="00A36D15" w:rsidRDefault="00A36D15" w:rsidP="00655CFF">
      <w:pPr>
        <w:rPr>
          <w:rFonts w:ascii="Times New Roman" w:hAnsi="Times New Roman"/>
          <w:sz w:val="28"/>
          <w:szCs w:val="28"/>
        </w:rPr>
      </w:pPr>
    </w:p>
    <w:p w14:paraId="7EDB3E55" w14:textId="77777777" w:rsidR="00AC55DE" w:rsidRDefault="00AC55DE" w:rsidP="00A3238C">
      <w:pPr>
        <w:spacing w:after="0"/>
        <w:ind w:firstLine="709"/>
        <w:jc w:val="both"/>
        <w:rPr>
          <w:rFonts w:ascii="Times New Roman" w:hAnsi="Times New Roman"/>
          <w:b/>
          <w:i/>
          <w:sz w:val="24"/>
          <w:szCs w:val="24"/>
          <w:u w:val="single"/>
        </w:rPr>
      </w:pPr>
    </w:p>
    <w:p w14:paraId="3BF32F73" w14:textId="77777777" w:rsidR="00A3238C" w:rsidRPr="00A3238C" w:rsidRDefault="00A3238C" w:rsidP="00A3238C">
      <w:pPr>
        <w:spacing w:after="0"/>
        <w:ind w:firstLine="709"/>
        <w:jc w:val="both"/>
        <w:rPr>
          <w:rFonts w:ascii="Times New Roman" w:hAnsi="Times New Roman"/>
          <w:b/>
          <w:i/>
          <w:sz w:val="24"/>
          <w:szCs w:val="24"/>
          <w:u w:val="single"/>
        </w:rPr>
      </w:pPr>
      <w:r>
        <w:rPr>
          <w:rFonts w:ascii="Times New Roman" w:hAnsi="Times New Roman"/>
          <w:b/>
          <w:i/>
          <w:sz w:val="24"/>
          <w:szCs w:val="24"/>
          <w:u w:val="single"/>
        </w:rPr>
        <w:lastRenderedPageBreak/>
        <w:t>5</w:t>
      </w:r>
      <w:r w:rsidRPr="00A3238C">
        <w:rPr>
          <w:rFonts w:ascii="Times New Roman" w:hAnsi="Times New Roman"/>
          <w:b/>
          <w:i/>
          <w:sz w:val="24"/>
          <w:szCs w:val="24"/>
          <w:u w:val="single"/>
        </w:rPr>
        <w:t xml:space="preserve"> курс</w:t>
      </w:r>
    </w:p>
    <w:tbl>
      <w:tblPr>
        <w:tblW w:w="53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416"/>
        <w:gridCol w:w="287"/>
        <w:gridCol w:w="278"/>
        <w:gridCol w:w="278"/>
        <w:gridCol w:w="293"/>
        <w:gridCol w:w="290"/>
        <w:gridCol w:w="278"/>
        <w:gridCol w:w="278"/>
        <w:gridCol w:w="284"/>
        <w:gridCol w:w="293"/>
        <w:gridCol w:w="300"/>
        <w:gridCol w:w="297"/>
        <w:gridCol w:w="306"/>
        <w:gridCol w:w="294"/>
        <w:gridCol w:w="282"/>
        <w:gridCol w:w="282"/>
        <w:gridCol w:w="282"/>
        <w:gridCol w:w="288"/>
        <w:gridCol w:w="294"/>
        <w:gridCol w:w="297"/>
        <w:gridCol w:w="294"/>
        <w:gridCol w:w="309"/>
        <w:gridCol w:w="297"/>
        <w:gridCol w:w="282"/>
        <w:gridCol w:w="282"/>
        <w:gridCol w:w="282"/>
        <w:gridCol w:w="291"/>
        <w:gridCol w:w="297"/>
        <w:gridCol w:w="282"/>
        <w:gridCol w:w="282"/>
        <w:gridCol w:w="282"/>
        <w:gridCol w:w="291"/>
        <w:gridCol w:w="297"/>
        <w:gridCol w:w="282"/>
        <w:gridCol w:w="282"/>
        <w:gridCol w:w="282"/>
        <w:gridCol w:w="291"/>
        <w:gridCol w:w="297"/>
        <w:gridCol w:w="282"/>
        <w:gridCol w:w="282"/>
        <w:gridCol w:w="282"/>
        <w:gridCol w:w="291"/>
        <w:gridCol w:w="297"/>
        <w:gridCol w:w="355"/>
        <w:gridCol w:w="429"/>
      </w:tblGrid>
      <w:tr w:rsidR="00F74D5D" w:rsidRPr="008E532E" w14:paraId="44E09A2F" w14:textId="77777777" w:rsidTr="00F74D5D">
        <w:trPr>
          <w:cantSplit/>
          <w:trHeight w:val="890"/>
          <w:jc w:val="center"/>
        </w:trPr>
        <w:tc>
          <w:tcPr>
            <w:tcW w:w="323" w:type="pct"/>
            <w:vMerge w:val="restart"/>
            <w:textDirection w:val="btLr"/>
            <w:vAlign w:val="center"/>
          </w:tcPr>
          <w:p w14:paraId="7B703041" w14:textId="77777777" w:rsidR="00F74D5D" w:rsidRPr="008E532E" w:rsidRDefault="00F74D5D" w:rsidP="00F74D5D">
            <w:pPr>
              <w:spacing w:after="0"/>
              <w:jc w:val="center"/>
              <w:rPr>
                <w:rFonts w:ascii="Times New Roman" w:hAnsi="Times New Roman"/>
                <w:b/>
                <w:sz w:val="16"/>
                <w:szCs w:val="16"/>
              </w:rPr>
            </w:pPr>
            <w:r w:rsidRPr="008E532E">
              <w:rPr>
                <w:rFonts w:ascii="Times New Roman" w:hAnsi="Times New Roman"/>
                <w:b/>
                <w:sz w:val="16"/>
                <w:szCs w:val="16"/>
              </w:rPr>
              <w:t>Индекс</w:t>
            </w:r>
          </w:p>
        </w:tc>
        <w:tc>
          <w:tcPr>
            <w:tcW w:w="463" w:type="pct"/>
            <w:vMerge w:val="restart"/>
            <w:vAlign w:val="center"/>
          </w:tcPr>
          <w:p w14:paraId="19F839E2" w14:textId="77777777" w:rsidR="00F74D5D" w:rsidRPr="008E532E" w:rsidRDefault="00F74D5D" w:rsidP="00F74D5D">
            <w:pPr>
              <w:spacing w:after="0"/>
              <w:jc w:val="center"/>
              <w:rPr>
                <w:rFonts w:ascii="Times New Roman" w:hAnsi="Times New Roman"/>
                <w:b/>
                <w:sz w:val="16"/>
                <w:szCs w:val="16"/>
              </w:rPr>
            </w:pPr>
            <w:r w:rsidRPr="008E532E">
              <w:rPr>
                <w:rFonts w:ascii="Times New Roman" w:hAnsi="Times New Roman"/>
                <w:b/>
                <w:sz w:val="16"/>
                <w:szCs w:val="16"/>
              </w:rPr>
              <w:t xml:space="preserve">Компоненты </w:t>
            </w:r>
          </w:p>
          <w:p w14:paraId="62D147C6" w14:textId="77777777" w:rsidR="00F74D5D" w:rsidRPr="008E532E" w:rsidRDefault="00F74D5D" w:rsidP="00F74D5D">
            <w:pPr>
              <w:spacing w:after="0"/>
              <w:jc w:val="center"/>
              <w:rPr>
                <w:rFonts w:ascii="Times New Roman" w:hAnsi="Times New Roman"/>
                <w:b/>
                <w:sz w:val="16"/>
                <w:szCs w:val="16"/>
              </w:rPr>
            </w:pPr>
            <w:r w:rsidRPr="008E532E">
              <w:rPr>
                <w:rFonts w:ascii="Times New Roman" w:hAnsi="Times New Roman"/>
                <w:b/>
                <w:sz w:val="16"/>
                <w:szCs w:val="16"/>
              </w:rPr>
              <w:t>программы</w:t>
            </w:r>
          </w:p>
        </w:tc>
        <w:tc>
          <w:tcPr>
            <w:tcW w:w="94" w:type="pct"/>
            <w:vAlign w:val="center"/>
          </w:tcPr>
          <w:p w14:paraId="11BB6B5F" w14:textId="77777777" w:rsidR="00F74D5D" w:rsidRPr="008E532E" w:rsidRDefault="00F74D5D" w:rsidP="00531BDA">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77" w:type="pct"/>
            <w:gridSpan w:val="3"/>
            <w:vAlign w:val="center"/>
          </w:tcPr>
          <w:p w14:paraId="5E12D953"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5" w:type="pct"/>
            <w:vAlign w:val="center"/>
          </w:tcPr>
          <w:p w14:paraId="14283FBD"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74" w:type="pct"/>
            <w:gridSpan w:val="3"/>
            <w:vAlign w:val="center"/>
          </w:tcPr>
          <w:p w14:paraId="6721EF6E"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noWrap/>
            <w:vAlign w:val="center"/>
          </w:tcPr>
          <w:p w14:paraId="1BEB2A87"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95" w:type="pct"/>
            <w:gridSpan w:val="3"/>
            <w:noWrap/>
            <w:vAlign w:val="center"/>
          </w:tcPr>
          <w:p w14:paraId="27CB2F2C"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noWrap/>
            <w:vAlign w:val="center"/>
          </w:tcPr>
          <w:p w14:paraId="38DD7251"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0" w:type="pct"/>
            <w:gridSpan w:val="4"/>
            <w:noWrap/>
            <w:vAlign w:val="center"/>
          </w:tcPr>
          <w:p w14:paraId="22776445"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6" w:type="pct"/>
            <w:noWrap/>
            <w:vAlign w:val="center"/>
          </w:tcPr>
          <w:p w14:paraId="594E728C"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294" w:type="pct"/>
            <w:gridSpan w:val="3"/>
            <w:noWrap/>
            <w:vAlign w:val="center"/>
          </w:tcPr>
          <w:p w14:paraId="318D49A4"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7" w:type="pct"/>
            <w:noWrap/>
            <w:vAlign w:val="center"/>
          </w:tcPr>
          <w:p w14:paraId="144ED7D2"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1" w:type="pct"/>
            <w:gridSpan w:val="4"/>
            <w:noWrap/>
            <w:vAlign w:val="center"/>
          </w:tcPr>
          <w:p w14:paraId="2FBA5274"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7" w:type="pct"/>
            <w:tcBorders>
              <w:right w:val="single" w:sz="4" w:space="0" w:color="auto"/>
            </w:tcBorders>
            <w:noWrap/>
            <w:vAlign w:val="center"/>
          </w:tcPr>
          <w:p w14:paraId="19FA0AB4"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1" w:type="pct"/>
            <w:gridSpan w:val="4"/>
            <w:vAlign w:val="center"/>
          </w:tcPr>
          <w:p w14:paraId="287957B6"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7" w:type="pct"/>
            <w:tcBorders>
              <w:right w:val="single" w:sz="4" w:space="0" w:color="auto"/>
            </w:tcBorders>
          </w:tcPr>
          <w:p w14:paraId="52269D0F"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1" w:type="pct"/>
            <w:gridSpan w:val="4"/>
            <w:tcBorders>
              <w:right w:val="single" w:sz="4" w:space="0" w:color="auto"/>
            </w:tcBorders>
            <w:vAlign w:val="center"/>
          </w:tcPr>
          <w:p w14:paraId="2E642E47"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7" w:type="pct"/>
            <w:tcBorders>
              <w:right w:val="single" w:sz="4" w:space="0" w:color="auto"/>
            </w:tcBorders>
          </w:tcPr>
          <w:p w14:paraId="54502DDD"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371" w:type="pct"/>
            <w:gridSpan w:val="4"/>
            <w:tcBorders>
              <w:right w:val="single" w:sz="4" w:space="0" w:color="auto"/>
            </w:tcBorders>
            <w:vAlign w:val="center"/>
          </w:tcPr>
          <w:p w14:paraId="22FC497C"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Название месяца</w:t>
            </w:r>
          </w:p>
        </w:tc>
        <w:tc>
          <w:tcPr>
            <w:tcW w:w="97" w:type="pct"/>
            <w:tcBorders>
              <w:right w:val="single" w:sz="4" w:space="0" w:color="auto"/>
            </w:tcBorders>
          </w:tcPr>
          <w:p w14:paraId="439BD77D"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ПН</w:t>
            </w:r>
          </w:p>
        </w:tc>
        <w:tc>
          <w:tcPr>
            <w:tcW w:w="116" w:type="pct"/>
            <w:tcBorders>
              <w:right w:val="single" w:sz="4" w:space="0" w:color="auto"/>
            </w:tcBorders>
            <w:textDirection w:val="btLr"/>
          </w:tcPr>
          <w:p w14:paraId="4CA6AE27" w14:textId="77777777" w:rsidR="00F74D5D" w:rsidRPr="008E532E" w:rsidRDefault="00F74D5D" w:rsidP="00F74D5D">
            <w:pPr>
              <w:spacing w:after="0" w:line="240" w:lineRule="auto"/>
              <w:ind w:left="113" w:right="113"/>
              <w:jc w:val="center"/>
              <w:rPr>
                <w:rFonts w:ascii="Times New Roman" w:hAnsi="Times New Roman"/>
                <w:b/>
                <w:sz w:val="16"/>
                <w:szCs w:val="16"/>
              </w:rPr>
            </w:pPr>
          </w:p>
        </w:tc>
        <w:tc>
          <w:tcPr>
            <w:tcW w:w="140" w:type="pct"/>
            <w:vMerge w:val="restart"/>
            <w:tcBorders>
              <w:top w:val="single" w:sz="4" w:space="0" w:color="auto"/>
              <w:left w:val="single" w:sz="4" w:space="0" w:color="auto"/>
              <w:right w:val="single" w:sz="4" w:space="0" w:color="auto"/>
            </w:tcBorders>
            <w:textDirection w:val="btLr"/>
            <w:vAlign w:val="center"/>
          </w:tcPr>
          <w:p w14:paraId="3173DC8B" w14:textId="77777777" w:rsidR="00F74D5D" w:rsidRPr="008E532E" w:rsidRDefault="00F74D5D" w:rsidP="00F74D5D">
            <w:pPr>
              <w:spacing w:after="0" w:line="240" w:lineRule="auto"/>
              <w:ind w:left="113" w:right="113"/>
              <w:jc w:val="center"/>
              <w:rPr>
                <w:rFonts w:ascii="Times New Roman" w:hAnsi="Times New Roman"/>
                <w:b/>
                <w:sz w:val="16"/>
                <w:szCs w:val="16"/>
              </w:rPr>
            </w:pPr>
            <w:r w:rsidRPr="008E532E">
              <w:rPr>
                <w:rFonts w:ascii="Times New Roman" w:hAnsi="Times New Roman"/>
                <w:b/>
                <w:sz w:val="16"/>
                <w:szCs w:val="16"/>
              </w:rPr>
              <w:t>Всего часов</w:t>
            </w:r>
          </w:p>
        </w:tc>
      </w:tr>
      <w:tr w:rsidR="00F74D5D" w:rsidRPr="008E532E" w14:paraId="2C8FE2B3" w14:textId="77777777" w:rsidTr="00F74D5D">
        <w:trPr>
          <w:cantSplit/>
          <w:jc w:val="center"/>
        </w:trPr>
        <w:tc>
          <w:tcPr>
            <w:tcW w:w="323" w:type="pct"/>
            <w:vMerge/>
            <w:textDirection w:val="btLr"/>
          </w:tcPr>
          <w:p w14:paraId="7787E72B" w14:textId="77777777" w:rsidR="00F74D5D" w:rsidRPr="008E532E" w:rsidRDefault="00F74D5D" w:rsidP="00F74D5D">
            <w:pPr>
              <w:spacing w:after="0"/>
              <w:jc w:val="center"/>
              <w:rPr>
                <w:rFonts w:ascii="Times New Roman" w:hAnsi="Times New Roman"/>
                <w:b/>
                <w:sz w:val="16"/>
                <w:szCs w:val="16"/>
              </w:rPr>
            </w:pPr>
          </w:p>
        </w:tc>
        <w:tc>
          <w:tcPr>
            <w:tcW w:w="463" w:type="pct"/>
            <w:vMerge/>
            <w:tcBorders>
              <w:right w:val="single" w:sz="4" w:space="0" w:color="auto"/>
            </w:tcBorders>
            <w:textDirection w:val="btLr"/>
          </w:tcPr>
          <w:p w14:paraId="33BC649E" w14:textId="77777777" w:rsidR="00F74D5D" w:rsidRPr="008E532E" w:rsidRDefault="00F74D5D" w:rsidP="00F74D5D">
            <w:pPr>
              <w:spacing w:after="0"/>
              <w:jc w:val="center"/>
              <w:rPr>
                <w:rFonts w:ascii="Times New Roman" w:hAnsi="Times New Roman"/>
                <w:b/>
                <w:sz w:val="16"/>
                <w:szCs w:val="16"/>
              </w:rPr>
            </w:pPr>
          </w:p>
        </w:tc>
        <w:tc>
          <w:tcPr>
            <w:tcW w:w="4074" w:type="pct"/>
            <w:gridSpan w:val="43"/>
            <w:tcBorders>
              <w:top w:val="single" w:sz="4" w:space="0" w:color="auto"/>
              <w:left w:val="single" w:sz="4" w:space="0" w:color="auto"/>
              <w:bottom w:val="single" w:sz="4" w:space="0" w:color="auto"/>
              <w:right w:val="single" w:sz="4" w:space="0" w:color="auto"/>
            </w:tcBorders>
            <w:vAlign w:val="center"/>
          </w:tcPr>
          <w:p w14:paraId="5D6CCEF3"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Номера календарных недель</w:t>
            </w:r>
          </w:p>
        </w:tc>
        <w:tc>
          <w:tcPr>
            <w:tcW w:w="140" w:type="pct"/>
            <w:vMerge/>
            <w:tcBorders>
              <w:left w:val="single" w:sz="4" w:space="0" w:color="auto"/>
              <w:right w:val="single" w:sz="4" w:space="0" w:color="auto"/>
            </w:tcBorders>
            <w:vAlign w:val="center"/>
          </w:tcPr>
          <w:p w14:paraId="324C1A0B" w14:textId="77777777" w:rsidR="00F74D5D" w:rsidRPr="008E532E" w:rsidRDefault="00F74D5D" w:rsidP="00F74D5D">
            <w:pPr>
              <w:spacing w:after="0" w:line="240" w:lineRule="auto"/>
              <w:jc w:val="center"/>
              <w:rPr>
                <w:rFonts w:ascii="Times New Roman" w:hAnsi="Times New Roman"/>
                <w:sz w:val="16"/>
                <w:szCs w:val="16"/>
              </w:rPr>
            </w:pPr>
          </w:p>
        </w:tc>
      </w:tr>
      <w:tr w:rsidR="00F74D5D" w:rsidRPr="008E532E" w14:paraId="69F19DCD" w14:textId="77777777" w:rsidTr="00F74D5D">
        <w:trPr>
          <w:cantSplit/>
          <w:trHeight w:val="236"/>
          <w:jc w:val="center"/>
        </w:trPr>
        <w:tc>
          <w:tcPr>
            <w:tcW w:w="323" w:type="pct"/>
            <w:vMerge/>
            <w:textDirection w:val="btLr"/>
          </w:tcPr>
          <w:p w14:paraId="26F8CA8A" w14:textId="77777777" w:rsidR="00F74D5D" w:rsidRPr="008E532E" w:rsidRDefault="00F74D5D" w:rsidP="00F74D5D">
            <w:pPr>
              <w:spacing w:after="0"/>
              <w:jc w:val="center"/>
              <w:rPr>
                <w:rFonts w:ascii="Times New Roman" w:hAnsi="Times New Roman"/>
                <w:b/>
                <w:sz w:val="16"/>
                <w:szCs w:val="16"/>
              </w:rPr>
            </w:pPr>
          </w:p>
        </w:tc>
        <w:tc>
          <w:tcPr>
            <w:tcW w:w="463" w:type="pct"/>
            <w:vMerge/>
            <w:textDirection w:val="btLr"/>
          </w:tcPr>
          <w:p w14:paraId="317EDDFC" w14:textId="77777777" w:rsidR="00F74D5D" w:rsidRPr="008E532E" w:rsidRDefault="00F74D5D" w:rsidP="00F74D5D">
            <w:pPr>
              <w:spacing w:after="0"/>
              <w:jc w:val="center"/>
              <w:rPr>
                <w:rFonts w:ascii="Times New Roman" w:hAnsi="Times New Roman"/>
                <w:b/>
                <w:sz w:val="16"/>
                <w:szCs w:val="16"/>
              </w:rPr>
            </w:pPr>
          </w:p>
        </w:tc>
        <w:tc>
          <w:tcPr>
            <w:tcW w:w="94" w:type="pct"/>
            <w:textDirection w:val="btLr"/>
            <w:vAlign w:val="center"/>
          </w:tcPr>
          <w:p w14:paraId="6B16DBD2" w14:textId="77777777" w:rsidR="00F74D5D" w:rsidRPr="008E532E" w:rsidRDefault="00F74D5D" w:rsidP="00F74D5D">
            <w:pPr>
              <w:spacing w:after="0" w:line="240" w:lineRule="auto"/>
              <w:jc w:val="center"/>
              <w:rPr>
                <w:rFonts w:ascii="Times New Roman" w:hAnsi="Times New Roman"/>
                <w:sz w:val="16"/>
                <w:szCs w:val="16"/>
              </w:rPr>
            </w:pPr>
          </w:p>
        </w:tc>
        <w:tc>
          <w:tcPr>
            <w:tcW w:w="91" w:type="pct"/>
            <w:textDirection w:val="btLr"/>
            <w:vAlign w:val="center"/>
          </w:tcPr>
          <w:p w14:paraId="66FBE7DF" w14:textId="77777777" w:rsidR="00F74D5D" w:rsidRPr="008E532E" w:rsidRDefault="00F74D5D" w:rsidP="00F74D5D">
            <w:pPr>
              <w:spacing w:after="0" w:line="240" w:lineRule="auto"/>
              <w:jc w:val="center"/>
              <w:rPr>
                <w:rFonts w:ascii="Times New Roman" w:hAnsi="Times New Roman"/>
                <w:sz w:val="16"/>
                <w:szCs w:val="16"/>
              </w:rPr>
            </w:pPr>
          </w:p>
        </w:tc>
        <w:tc>
          <w:tcPr>
            <w:tcW w:w="91" w:type="pct"/>
            <w:textDirection w:val="btLr"/>
            <w:vAlign w:val="center"/>
          </w:tcPr>
          <w:p w14:paraId="68FB3518" w14:textId="77777777" w:rsidR="00F74D5D" w:rsidRPr="008E532E" w:rsidRDefault="00F74D5D" w:rsidP="00F74D5D">
            <w:pPr>
              <w:spacing w:after="0" w:line="240" w:lineRule="auto"/>
              <w:jc w:val="center"/>
              <w:rPr>
                <w:rFonts w:ascii="Times New Roman" w:hAnsi="Times New Roman"/>
                <w:sz w:val="16"/>
                <w:szCs w:val="16"/>
              </w:rPr>
            </w:pPr>
          </w:p>
        </w:tc>
        <w:tc>
          <w:tcPr>
            <w:tcW w:w="96" w:type="pct"/>
            <w:textDirection w:val="btLr"/>
            <w:vAlign w:val="center"/>
          </w:tcPr>
          <w:p w14:paraId="0830C6D1" w14:textId="77777777" w:rsidR="00F74D5D" w:rsidRPr="008E532E" w:rsidRDefault="00F74D5D" w:rsidP="00F74D5D">
            <w:pPr>
              <w:spacing w:after="0" w:line="240" w:lineRule="auto"/>
              <w:jc w:val="center"/>
              <w:rPr>
                <w:rFonts w:ascii="Times New Roman" w:hAnsi="Times New Roman"/>
                <w:sz w:val="16"/>
                <w:szCs w:val="16"/>
              </w:rPr>
            </w:pPr>
          </w:p>
        </w:tc>
        <w:tc>
          <w:tcPr>
            <w:tcW w:w="95" w:type="pct"/>
            <w:textDirection w:val="btLr"/>
            <w:vAlign w:val="center"/>
          </w:tcPr>
          <w:p w14:paraId="52480562" w14:textId="77777777" w:rsidR="00F74D5D" w:rsidRPr="008E532E" w:rsidRDefault="00F74D5D" w:rsidP="00F74D5D">
            <w:pPr>
              <w:spacing w:after="0" w:line="240" w:lineRule="auto"/>
              <w:jc w:val="center"/>
              <w:rPr>
                <w:rFonts w:ascii="Times New Roman" w:hAnsi="Times New Roman"/>
                <w:sz w:val="16"/>
                <w:szCs w:val="16"/>
              </w:rPr>
            </w:pPr>
          </w:p>
        </w:tc>
        <w:tc>
          <w:tcPr>
            <w:tcW w:w="91" w:type="pct"/>
            <w:textDirection w:val="btLr"/>
            <w:vAlign w:val="center"/>
          </w:tcPr>
          <w:p w14:paraId="3003690E" w14:textId="77777777" w:rsidR="00F74D5D" w:rsidRPr="008E532E" w:rsidRDefault="00F74D5D" w:rsidP="00F74D5D">
            <w:pPr>
              <w:spacing w:after="0" w:line="240" w:lineRule="auto"/>
              <w:jc w:val="center"/>
              <w:rPr>
                <w:rFonts w:ascii="Times New Roman" w:hAnsi="Times New Roman"/>
                <w:sz w:val="16"/>
                <w:szCs w:val="16"/>
              </w:rPr>
            </w:pPr>
          </w:p>
        </w:tc>
        <w:tc>
          <w:tcPr>
            <w:tcW w:w="91" w:type="pct"/>
            <w:textDirection w:val="btLr"/>
            <w:vAlign w:val="center"/>
          </w:tcPr>
          <w:p w14:paraId="0DE1F982" w14:textId="77777777" w:rsidR="00F74D5D" w:rsidRPr="008E532E" w:rsidRDefault="00F74D5D" w:rsidP="00F74D5D">
            <w:pPr>
              <w:spacing w:after="0" w:line="240" w:lineRule="auto"/>
              <w:jc w:val="center"/>
              <w:rPr>
                <w:rFonts w:ascii="Times New Roman" w:hAnsi="Times New Roman"/>
                <w:sz w:val="16"/>
                <w:szCs w:val="16"/>
              </w:rPr>
            </w:pPr>
          </w:p>
        </w:tc>
        <w:tc>
          <w:tcPr>
            <w:tcW w:w="93" w:type="pct"/>
            <w:noWrap/>
            <w:textDirection w:val="btLr"/>
            <w:vAlign w:val="center"/>
          </w:tcPr>
          <w:p w14:paraId="312DA547" w14:textId="77777777" w:rsidR="00F74D5D" w:rsidRPr="008E532E" w:rsidRDefault="00F74D5D" w:rsidP="00F74D5D">
            <w:pPr>
              <w:spacing w:after="0" w:line="240" w:lineRule="auto"/>
              <w:jc w:val="center"/>
              <w:rPr>
                <w:rFonts w:ascii="Times New Roman" w:hAnsi="Times New Roman"/>
                <w:sz w:val="16"/>
                <w:szCs w:val="16"/>
              </w:rPr>
            </w:pPr>
          </w:p>
        </w:tc>
        <w:tc>
          <w:tcPr>
            <w:tcW w:w="96" w:type="pct"/>
            <w:noWrap/>
            <w:textDirection w:val="btLr"/>
            <w:vAlign w:val="center"/>
          </w:tcPr>
          <w:p w14:paraId="3F2A5F59" w14:textId="77777777" w:rsidR="00F74D5D" w:rsidRPr="008E532E" w:rsidRDefault="00F74D5D" w:rsidP="00F74D5D">
            <w:pPr>
              <w:spacing w:after="0" w:line="240" w:lineRule="auto"/>
              <w:jc w:val="center"/>
              <w:rPr>
                <w:rFonts w:ascii="Times New Roman" w:hAnsi="Times New Roman"/>
                <w:sz w:val="16"/>
                <w:szCs w:val="16"/>
              </w:rPr>
            </w:pPr>
          </w:p>
        </w:tc>
        <w:tc>
          <w:tcPr>
            <w:tcW w:w="98" w:type="pct"/>
            <w:noWrap/>
            <w:textDirection w:val="btLr"/>
            <w:vAlign w:val="center"/>
          </w:tcPr>
          <w:p w14:paraId="5798A8E8" w14:textId="77777777" w:rsidR="00F74D5D" w:rsidRPr="008E532E" w:rsidRDefault="00F74D5D" w:rsidP="00F74D5D">
            <w:pPr>
              <w:spacing w:after="0" w:line="240" w:lineRule="auto"/>
              <w:jc w:val="center"/>
              <w:rPr>
                <w:rFonts w:ascii="Times New Roman" w:hAnsi="Times New Roman"/>
                <w:sz w:val="16"/>
                <w:szCs w:val="16"/>
              </w:rPr>
            </w:pPr>
          </w:p>
        </w:tc>
        <w:tc>
          <w:tcPr>
            <w:tcW w:w="97" w:type="pct"/>
            <w:noWrap/>
            <w:textDirection w:val="btLr"/>
            <w:vAlign w:val="center"/>
          </w:tcPr>
          <w:p w14:paraId="1694A260" w14:textId="77777777" w:rsidR="00F74D5D" w:rsidRPr="008E532E" w:rsidRDefault="00F74D5D" w:rsidP="00F74D5D">
            <w:pPr>
              <w:spacing w:after="0" w:line="240" w:lineRule="auto"/>
              <w:jc w:val="center"/>
              <w:rPr>
                <w:rFonts w:ascii="Times New Roman" w:hAnsi="Times New Roman"/>
                <w:sz w:val="16"/>
                <w:szCs w:val="16"/>
              </w:rPr>
            </w:pPr>
          </w:p>
        </w:tc>
        <w:tc>
          <w:tcPr>
            <w:tcW w:w="100" w:type="pct"/>
            <w:textDirection w:val="btLr"/>
            <w:vAlign w:val="center"/>
          </w:tcPr>
          <w:p w14:paraId="5F260B66" w14:textId="77777777" w:rsidR="00F74D5D" w:rsidRPr="008E532E" w:rsidRDefault="00F74D5D" w:rsidP="00F74D5D">
            <w:pPr>
              <w:spacing w:after="0" w:line="240" w:lineRule="auto"/>
              <w:jc w:val="center"/>
              <w:rPr>
                <w:rFonts w:ascii="Times New Roman" w:hAnsi="Times New Roman"/>
                <w:sz w:val="16"/>
                <w:szCs w:val="16"/>
              </w:rPr>
            </w:pPr>
          </w:p>
        </w:tc>
        <w:tc>
          <w:tcPr>
            <w:tcW w:w="96" w:type="pct"/>
            <w:noWrap/>
            <w:textDirection w:val="btLr"/>
            <w:vAlign w:val="center"/>
          </w:tcPr>
          <w:p w14:paraId="51902FAE"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textDirection w:val="btLr"/>
            <w:vAlign w:val="center"/>
          </w:tcPr>
          <w:p w14:paraId="23820812"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textDirection w:val="btLr"/>
            <w:vAlign w:val="center"/>
          </w:tcPr>
          <w:p w14:paraId="4E7C568E"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textDirection w:val="btLr"/>
            <w:vAlign w:val="center"/>
          </w:tcPr>
          <w:p w14:paraId="13117263" w14:textId="77777777" w:rsidR="00F74D5D" w:rsidRPr="008E532E" w:rsidRDefault="00F74D5D" w:rsidP="00F74D5D">
            <w:pPr>
              <w:spacing w:after="0" w:line="240" w:lineRule="auto"/>
              <w:jc w:val="center"/>
              <w:rPr>
                <w:rFonts w:ascii="Times New Roman" w:hAnsi="Times New Roman"/>
                <w:sz w:val="16"/>
                <w:szCs w:val="16"/>
              </w:rPr>
            </w:pPr>
          </w:p>
        </w:tc>
        <w:tc>
          <w:tcPr>
            <w:tcW w:w="94" w:type="pct"/>
            <w:noWrap/>
            <w:textDirection w:val="btLr"/>
            <w:vAlign w:val="center"/>
          </w:tcPr>
          <w:p w14:paraId="1F5DE98D" w14:textId="77777777" w:rsidR="00F74D5D" w:rsidRPr="008E532E" w:rsidRDefault="00F74D5D" w:rsidP="00F74D5D">
            <w:pPr>
              <w:spacing w:after="0" w:line="240" w:lineRule="auto"/>
              <w:jc w:val="center"/>
              <w:rPr>
                <w:rFonts w:ascii="Times New Roman" w:hAnsi="Times New Roman"/>
                <w:sz w:val="16"/>
                <w:szCs w:val="16"/>
              </w:rPr>
            </w:pPr>
          </w:p>
        </w:tc>
        <w:tc>
          <w:tcPr>
            <w:tcW w:w="96" w:type="pct"/>
            <w:noWrap/>
            <w:textDirection w:val="btLr"/>
            <w:vAlign w:val="center"/>
          </w:tcPr>
          <w:p w14:paraId="70D598CA" w14:textId="77777777" w:rsidR="00F74D5D" w:rsidRPr="008E532E" w:rsidRDefault="00F74D5D" w:rsidP="00F74D5D">
            <w:pPr>
              <w:spacing w:after="0" w:line="240" w:lineRule="auto"/>
              <w:jc w:val="center"/>
              <w:rPr>
                <w:rFonts w:ascii="Times New Roman" w:hAnsi="Times New Roman"/>
                <w:bCs/>
                <w:sz w:val="16"/>
                <w:szCs w:val="16"/>
              </w:rPr>
            </w:pPr>
          </w:p>
        </w:tc>
        <w:tc>
          <w:tcPr>
            <w:tcW w:w="97" w:type="pct"/>
            <w:noWrap/>
            <w:textDirection w:val="btLr"/>
            <w:vAlign w:val="center"/>
          </w:tcPr>
          <w:p w14:paraId="4D538407" w14:textId="77777777" w:rsidR="00F74D5D" w:rsidRPr="008E532E" w:rsidRDefault="00F74D5D" w:rsidP="00F74D5D">
            <w:pPr>
              <w:spacing w:after="0" w:line="240" w:lineRule="auto"/>
              <w:jc w:val="center"/>
              <w:rPr>
                <w:rFonts w:ascii="Times New Roman" w:hAnsi="Times New Roman"/>
                <w:sz w:val="16"/>
                <w:szCs w:val="16"/>
              </w:rPr>
            </w:pPr>
          </w:p>
        </w:tc>
        <w:tc>
          <w:tcPr>
            <w:tcW w:w="96" w:type="pct"/>
            <w:noWrap/>
            <w:textDirection w:val="btLr"/>
            <w:vAlign w:val="center"/>
          </w:tcPr>
          <w:p w14:paraId="17FCEA1F" w14:textId="77777777" w:rsidR="00F74D5D" w:rsidRPr="008E532E" w:rsidRDefault="00F74D5D" w:rsidP="00F74D5D">
            <w:pPr>
              <w:spacing w:after="0" w:line="240" w:lineRule="auto"/>
              <w:jc w:val="center"/>
              <w:rPr>
                <w:rFonts w:ascii="Times New Roman" w:hAnsi="Times New Roman"/>
                <w:sz w:val="16"/>
                <w:szCs w:val="16"/>
              </w:rPr>
            </w:pPr>
          </w:p>
        </w:tc>
        <w:tc>
          <w:tcPr>
            <w:tcW w:w="101" w:type="pct"/>
            <w:noWrap/>
            <w:textDirection w:val="btLr"/>
            <w:vAlign w:val="center"/>
          </w:tcPr>
          <w:p w14:paraId="5CAE581D" w14:textId="77777777" w:rsidR="00F74D5D" w:rsidRPr="008E532E" w:rsidRDefault="00F74D5D" w:rsidP="00F74D5D">
            <w:pPr>
              <w:spacing w:after="0" w:line="240" w:lineRule="auto"/>
              <w:jc w:val="center"/>
              <w:rPr>
                <w:rFonts w:ascii="Times New Roman" w:hAnsi="Times New Roman"/>
                <w:sz w:val="16"/>
                <w:szCs w:val="16"/>
              </w:rPr>
            </w:pPr>
          </w:p>
        </w:tc>
        <w:tc>
          <w:tcPr>
            <w:tcW w:w="97" w:type="pct"/>
            <w:noWrap/>
            <w:textDirection w:val="btLr"/>
            <w:vAlign w:val="center"/>
          </w:tcPr>
          <w:p w14:paraId="27773ADC"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textDirection w:val="btLr"/>
            <w:vAlign w:val="center"/>
          </w:tcPr>
          <w:p w14:paraId="2419DA19"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textDirection w:val="btLr"/>
            <w:vAlign w:val="center"/>
          </w:tcPr>
          <w:p w14:paraId="0ED0B233"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textDirection w:val="btLr"/>
            <w:vAlign w:val="center"/>
          </w:tcPr>
          <w:p w14:paraId="7750FC15" w14:textId="77777777" w:rsidR="00F74D5D" w:rsidRPr="008E532E" w:rsidRDefault="00F74D5D" w:rsidP="00F74D5D">
            <w:pPr>
              <w:spacing w:after="0" w:line="240" w:lineRule="auto"/>
              <w:jc w:val="center"/>
              <w:rPr>
                <w:rFonts w:ascii="Times New Roman" w:hAnsi="Times New Roman"/>
                <w:sz w:val="16"/>
                <w:szCs w:val="16"/>
              </w:rPr>
            </w:pPr>
          </w:p>
        </w:tc>
        <w:tc>
          <w:tcPr>
            <w:tcW w:w="95" w:type="pct"/>
            <w:noWrap/>
            <w:textDirection w:val="btLr"/>
            <w:vAlign w:val="center"/>
          </w:tcPr>
          <w:p w14:paraId="78E39C40" w14:textId="77777777" w:rsidR="00F74D5D" w:rsidRPr="008E532E" w:rsidRDefault="00F74D5D" w:rsidP="00F74D5D">
            <w:pPr>
              <w:spacing w:after="0" w:line="240" w:lineRule="auto"/>
              <w:jc w:val="center"/>
              <w:rPr>
                <w:rFonts w:ascii="Times New Roman" w:hAnsi="Times New Roman"/>
                <w:sz w:val="16"/>
                <w:szCs w:val="16"/>
              </w:rPr>
            </w:pPr>
          </w:p>
        </w:tc>
        <w:tc>
          <w:tcPr>
            <w:tcW w:w="97" w:type="pct"/>
            <w:noWrap/>
            <w:textDirection w:val="btLr"/>
            <w:vAlign w:val="center"/>
          </w:tcPr>
          <w:p w14:paraId="4EEE2F5F"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textDirection w:val="btLr"/>
            <w:vAlign w:val="center"/>
          </w:tcPr>
          <w:p w14:paraId="229C2D8D"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textDirection w:val="btLr"/>
            <w:vAlign w:val="center"/>
          </w:tcPr>
          <w:p w14:paraId="5C8C2C20"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noWrap/>
            <w:textDirection w:val="btLr"/>
            <w:vAlign w:val="center"/>
          </w:tcPr>
          <w:p w14:paraId="0885A06B" w14:textId="77777777" w:rsidR="00F74D5D" w:rsidRPr="008E532E" w:rsidRDefault="00F74D5D" w:rsidP="00F74D5D">
            <w:pPr>
              <w:spacing w:after="0" w:line="240" w:lineRule="auto"/>
              <w:jc w:val="center"/>
              <w:rPr>
                <w:rFonts w:ascii="Times New Roman" w:hAnsi="Times New Roman"/>
                <w:sz w:val="16"/>
                <w:szCs w:val="16"/>
              </w:rPr>
            </w:pPr>
          </w:p>
        </w:tc>
        <w:tc>
          <w:tcPr>
            <w:tcW w:w="95" w:type="pct"/>
            <w:textDirection w:val="btLr"/>
            <w:vAlign w:val="center"/>
          </w:tcPr>
          <w:p w14:paraId="0967E5B7"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textDirection w:val="btLr"/>
            <w:vAlign w:val="center"/>
          </w:tcPr>
          <w:p w14:paraId="71E463D6"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tcPr>
          <w:p w14:paraId="61D6F815"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tcPr>
          <w:p w14:paraId="0EF83AD6"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tcPr>
          <w:p w14:paraId="63F5EB39"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6C4DCE7C"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tcPr>
          <w:p w14:paraId="7FF750A5"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tcPr>
          <w:p w14:paraId="4DDDD5D5"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tcPr>
          <w:p w14:paraId="52612B03"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tcPr>
          <w:p w14:paraId="74BBFBBC"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tcPr>
          <w:p w14:paraId="6AB55FD8"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tcPr>
          <w:p w14:paraId="4B2AC7BF" w14:textId="77777777" w:rsidR="00F74D5D" w:rsidRPr="008E532E" w:rsidRDefault="00F74D5D" w:rsidP="00F74D5D">
            <w:pPr>
              <w:spacing w:after="0" w:line="240" w:lineRule="auto"/>
              <w:jc w:val="center"/>
              <w:rPr>
                <w:rFonts w:ascii="Times New Roman" w:hAnsi="Times New Roman"/>
                <w:sz w:val="16"/>
                <w:szCs w:val="16"/>
              </w:rPr>
            </w:pPr>
          </w:p>
        </w:tc>
        <w:tc>
          <w:tcPr>
            <w:tcW w:w="116" w:type="pct"/>
            <w:tcBorders>
              <w:right w:val="single" w:sz="4" w:space="0" w:color="auto"/>
            </w:tcBorders>
          </w:tcPr>
          <w:p w14:paraId="433DC1E7" w14:textId="77777777" w:rsidR="00F74D5D" w:rsidRPr="008E532E" w:rsidRDefault="00F74D5D" w:rsidP="00F74D5D">
            <w:pPr>
              <w:spacing w:after="0" w:line="240" w:lineRule="auto"/>
              <w:jc w:val="center"/>
              <w:rPr>
                <w:rFonts w:ascii="Times New Roman" w:hAnsi="Times New Roman"/>
                <w:sz w:val="16"/>
                <w:szCs w:val="16"/>
              </w:rPr>
            </w:pPr>
          </w:p>
        </w:tc>
        <w:tc>
          <w:tcPr>
            <w:tcW w:w="140" w:type="pct"/>
            <w:vMerge/>
            <w:tcBorders>
              <w:left w:val="single" w:sz="4" w:space="0" w:color="auto"/>
              <w:right w:val="single" w:sz="4" w:space="0" w:color="auto"/>
            </w:tcBorders>
            <w:vAlign w:val="center"/>
          </w:tcPr>
          <w:p w14:paraId="33449AC1" w14:textId="77777777" w:rsidR="00F74D5D" w:rsidRPr="008E532E" w:rsidRDefault="00F74D5D" w:rsidP="00F74D5D">
            <w:pPr>
              <w:spacing w:after="0" w:line="240" w:lineRule="auto"/>
              <w:jc w:val="center"/>
              <w:rPr>
                <w:rFonts w:ascii="Times New Roman" w:hAnsi="Times New Roman"/>
                <w:sz w:val="16"/>
                <w:szCs w:val="16"/>
              </w:rPr>
            </w:pPr>
          </w:p>
        </w:tc>
      </w:tr>
      <w:tr w:rsidR="00F74D5D" w:rsidRPr="008E532E" w14:paraId="3DA93B8C" w14:textId="77777777" w:rsidTr="00F74D5D">
        <w:trPr>
          <w:cantSplit/>
          <w:jc w:val="center"/>
        </w:trPr>
        <w:tc>
          <w:tcPr>
            <w:tcW w:w="323" w:type="pct"/>
            <w:vMerge/>
            <w:textDirection w:val="btLr"/>
          </w:tcPr>
          <w:p w14:paraId="753FAA72" w14:textId="77777777" w:rsidR="00F74D5D" w:rsidRPr="008E532E" w:rsidRDefault="00F74D5D" w:rsidP="00F74D5D">
            <w:pPr>
              <w:spacing w:after="0"/>
              <w:jc w:val="center"/>
              <w:rPr>
                <w:rFonts w:ascii="Times New Roman" w:hAnsi="Times New Roman"/>
                <w:b/>
                <w:sz w:val="16"/>
                <w:szCs w:val="16"/>
              </w:rPr>
            </w:pPr>
          </w:p>
        </w:tc>
        <w:tc>
          <w:tcPr>
            <w:tcW w:w="463" w:type="pct"/>
            <w:vMerge/>
            <w:tcBorders>
              <w:right w:val="single" w:sz="4" w:space="0" w:color="auto"/>
            </w:tcBorders>
            <w:textDirection w:val="btLr"/>
          </w:tcPr>
          <w:p w14:paraId="267AC39D" w14:textId="77777777" w:rsidR="00F74D5D" w:rsidRPr="008E532E" w:rsidRDefault="00F74D5D" w:rsidP="00F74D5D">
            <w:pPr>
              <w:spacing w:after="0"/>
              <w:jc w:val="center"/>
              <w:rPr>
                <w:rFonts w:ascii="Times New Roman" w:hAnsi="Times New Roman"/>
                <w:b/>
                <w:sz w:val="16"/>
                <w:szCs w:val="16"/>
              </w:rPr>
            </w:pPr>
          </w:p>
        </w:tc>
        <w:tc>
          <w:tcPr>
            <w:tcW w:w="4074" w:type="pct"/>
            <w:gridSpan w:val="43"/>
            <w:tcBorders>
              <w:top w:val="single" w:sz="4" w:space="0" w:color="auto"/>
              <w:left w:val="single" w:sz="4" w:space="0" w:color="auto"/>
              <w:bottom w:val="single" w:sz="4" w:space="0" w:color="auto"/>
              <w:right w:val="single" w:sz="4" w:space="0" w:color="auto"/>
            </w:tcBorders>
            <w:vAlign w:val="center"/>
          </w:tcPr>
          <w:p w14:paraId="4EAF1C9A"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 xml:space="preserve">Порядковые </w:t>
            </w:r>
            <w:proofErr w:type="gramStart"/>
            <w:r w:rsidRPr="008E532E">
              <w:rPr>
                <w:rFonts w:ascii="Times New Roman" w:hAnsi="Times New Roman"/>
                <w:sz w:val="16"/>
                <w:szCs w:val="16"/>
              </w:rPr>
              <w:t>номера  недель</w:t>
            </w:r>
            <w:proofErr w:type="gramEnd"/>
            <w:r w:rsidRPr="008E532E">
              <w:rPr>
                <w:rFonts w:ascii="Times New Roman" w:hAnsi="Times New Roman"/>
                <w:sz w:val="16"/>
                <w:szCs w:val="16"/>
              </w:rPr>
              <w:t xml:space="preserve"> учебного года</w:t>
            </w:r>
          </w:p>
        </w:tc>
        <w:tc>
          <w:tcPr>
            <w:tcW w:w="140" w:type="pct"/>
            <w:vMerge/>
            <w:tcBorders>
              <w:left w:val="single" w:sz="4" w:space="0" w:color="auto"/>
              <w:right w:val="single" w:sz="4" w:space="0" w:color="auto"/>
            </w:tcBorders>
            <w:vAlign w:val="center"/>
          </w:tcPr>
          <w:p w14:paraId="2EE90D1F" w14:textId="77777777" w:rsidR="00F74D5D" w:rsidRPr="008E532E" w:rsidRDefault="00F74D5D" w:rsidP="00F74D5D">
            <w:pPr>
              <w:spacing w:after="0" w:line="240" w:lineRule="auto"/>
              <w:jc w:val="center"/>
              <w:rPr>
                <w:rFonts w:ascii="Times New Roman" w:hAnsi="Times New Roman"/>
                <w:sz w:val="16"/>
                <w:szCs w:val="16"/>
              </w:rPr>
            </w:pPr>
          </w:p>
        </w:tc>
      </w:tr>
      <w:tr w:rsidR="00F74D5D" w:rsidRPr="008E532E" w14:paraId="68203569" w14:textId="77777777" w:rsidTr="00F74D5D">
        <w:trPr>
          <w:cantSplit/>
          <w:trHeight w:val="217"/>
          <w:jc w:val="center"/>
        </w:trPr>
        <w:tc>
          <w:tcPr>
            <w:tcW w:w="323" w:type="pct"/>
            <w:vMerge/>
            <w:textDirection w:val="btLr"/>
          </w:tcPr>
          <w:p w14:paraId="205E492C" w14:textId="77777777" w:rsidR="00F74D5D" w:rsidRPr="008E532E" w:rsidRDefault="00F74D5D" w:rsidP="00F74D5D">
            <w:pPr>
              <w:spacing w:after="0"/>
              <w:jc w:val="center"/>
              <w:rPr>
                <w:rFonts w:ascii="Times New Roman" w:hAnsi="Times New Roman"/>
                <w:b/>
                <w:sz w:val="16"/>
                <w:szCs w:val="16"/>
              </w:rPr>
            </w:pPr>
          </w:p>
        </w:tc>
        <w:tc>
          <w:tcPr>
            <w:tcW w:w="463" w:type="pct"/>
            <w:vMerge/>
            <w:textDirection w:val="btLr"/>
          </w:tcPr>
          <w:p w14:paraId="5C29D242" w14:textId="77777777" w:rsidR="00F74D5D" w:rsidRPr="008E532E" w:rsidRDefault="00F74D5D" w:rsidP="00F74D5D">
            <w:pPr>
              <w:spacing w:after="0"/>
              <w:jc w:val="center"/>
              <w:rPr>
                <w:rFonts w:ascii="Times New Roman" w:hAnsi="Times New Roman"/>
                <w:b/>
                <w:sz w:val="16"/>
                <w:szCs w:val="16"/>
              </w:rPr>
            </w:pPr>
          </w:p>
        </w:tc>
        <w:tc>
          <w:tcPr>
            <w:tcW w:w="94" w:type="pct"/>
            <w:textDirection w:val="btLr"/>
            <w:vAlign w:val="center"/>
          </w:tcPr>
          <w:p w14:paraId="4B740D6F"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1</w:t>
            </w:r>
          </w:p>
        </w:tc>
        <w:tc>
          <w:tcPr>
            <w:tcW w:w="91" w:type="pct"/>
            <w:textDirection w:val="btLr"/>
            <w:vAlign w:val="center"/>
          </w:tcPr>
          <w:p w14:paraId="3E3444E6"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2</w:t>
            </w:r>
          </w:p>
        </w:tc>
        <w:tc>
          <w:tcPr>
            <w:tcW w:w="91" w:type="pct"/>
            <w:textDirection w:val="btLr"/>
            <w:vAlign w:val="center"/>
          </w:tcPr>
          <w:p w14:paraId="764402C5"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3</w:t>
            </w:r>
          </w:p>
        </w:tc>
        <w:tc>
          <w:tcPr>
            <w:tcW w:w="96" w:type="pct"/>
            <w:textDirection w:val="btLr"/>
            <w:vAlign w:val="center"/>
          </w:tcPr>
          <w:p w14:paraId="2A2B29E4"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4</w:t>
            </w:r>
          </w:p>
        </w:tc>
        <w:tc>
          <w:tcPr>
            <w:tcW w:w="95" w:type="pct"/>
            <w:textDirection w:val="btLr"/>
            <w:vAlign w:val="center"/>
          </w:tcPr>
          <w:p w14:paraId="54F2E013"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5</w:t>
            </w:r>
          </w:p>
        </w:tc>
        <w:tc>
          <w:tcPr>
            <w:tcW w:w="91" w:type="pct"/>
            <w:textDirection w:val="btLr"/>
            <w:vAlign w:val="center"/>
          </w:tcPr>
          <w:p w14:paraId="048B275A"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6</w:t>
            </w:r>
          </w:p>
        </w:tc>
        <w:tc>
          <w:tcPr>
            <w:tcW w:w="91" w:type="pct"/>
            <w:textDirection w:val="btLr"/>
            <w:vAlign w:val="center"/>
          </w:tcPr>
          <w:p w14:paraId="69715121"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7</w:t>
            </w:r>
          </w:p>
        </w:tc>
        <w:tc>
          <w:tcPr>
            <w:tcW w:w="93" w:type="pct"/>
            <w:noWrap/>
            <w:textDirection w:val="btLr"/>
            <w:vAlign w:val="center"/>
          </w:tcPr>
          <w:p w14:paraId="3B4249FD"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8</w:t>
            </w:r>
          </w:p>
        </w:tc>
        <w:tc>
          <w:tcPr>
            <w:tcW w:w="96" w:type="pct"/>
            <w:noWrap/>
            <w:textDirection w:val="btLr"/>
            <w:vAlign w:val="center"/>
          </w:tcPr>
          <w:p w14:paraId="791D3112"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9</w:t>
            </w:r>
          </w:p>
        </w:tc>
        <w:tc>
          <w:tcPr>
            <w:tcW w:w="98" w:type="pct"/>
            <w:noWrap/>
            <w:textDirection w:val="btLr"/>
            <w:vAlign w:val="center"/>
          </w:tcPr>
          <w:p w14:paraId="6FF06849"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10</w:t>
            </w:r>
          </w:p>
        </w:tc>
        <w:tc>
          <w:tcPr>
            <w:tcW w:w="97" w:type="pct"/>
            <w:noWrap/>
            <w:textDirection w:val="btLr"/>
            <w:vAlign w:val="center"/>
          </w:tcPr>
          <w:p w14:paraId="74DDB652"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11</w:t>
            </w:r>
          </w:p>
        </w:tc>
        <w:tc>
          <w:tcPr>
            <w:tcW w:w="100" w:type="pct"/>
            <w:textDirection w:val="btLr"/>
            <w:vAlign w:val="center"/>
          </w:tcPr>
          <w:p w14:paraId="78A86717"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12</w:t>
            </w:r>
          </w:p>
        </w:tc>
        <w:tc>
          <w:tcPr>
            <w:tcW w:w="96" w:type="pct"/>
            <w:noWrap/>
            <w:textDirection w:val="btLr"/>
            <w:vAlign w:val="center"/>
          </w:tcPr>
          <w:p w14:paraId="6F87CE92"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13</w:t>
            </w:r>
          </w:p>
        </w:tc>
        <w:tc>
          <w:tcPr>
            <w:tcW w:w="92" w:type="pct"/>
            <w:noWrap/>
            <w:textDirection w:val="btLr"/>
            <w:vAlign w:val="center"/>
          </w:tcPr>
          <w:p w14:paraId="480CA290"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14</w:t>
            </w:r>
          </w:p>
        </w:tc>
        <w:tc>
          <w:tcPr>
            <w:tcW w:w="92" w:type="pct"/>
            <w:noWrap/>
            <w:textDirection w:val="btLr"/>
            <w:vAlign w:val="center"/>
          </w:tcPr>
          <w:p w14:paraId="27C53AF7"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15</w:t>
            </w:r>
          </w:p>
        </w:tc>
        <w:tc>
          <w:tcPr>
            <w:tcW w:w="92" w:type="pct"/>
            <w:noWrap/>
            <w:textDirection w:val="btLr"/>
            <w:vAlign w:val="center"/>
          </w:tcPr>
          <w:p w14:paraId="5473E89A"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16</w:t>
            </w:r>
          </w:p>
        </w:tc>
        <w:tc>
          <w:tcPr>
            <w:tcW w:w="94" w:type="pct"/>
            <w:noWrap/>
            <w:textDirection w:val="btLr"/>
            <w:vAlign w:val="center"/>
          </w:tcPr>
          <w:p w14:paraId="7DAF31BC"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17</w:t>
            </w:r>
          </w:p>
        </w:tc>
        <w:tc>
          <w:tcPr>
            <w:tcW w:w="96" w:type="pct"/>
            <w:noWrap/>
            <w:textDirection w:val="btLr"/>
            <w:vAlign w:val="center"/>
          </w:tcPr>
          <w:p w14:paraId="4513F8AD" w14:textId="77777777" w:rsidR="00F74D5D" w:rsidRPr="008E532E" w:rsidRDefault="00F74D5D" w:rsidP="00F74D5D">
            <w:pPr>
              <w:spacing w:after="0" w:line="240" w:lineRule="auto"/>
              <w:jc w:val="center"/>
              <w:rPr>
                <w:rFonts w:ascii="Times New Roman" w:hAnsi="Times New Roman"/>
                <w:bCs/>
                <w:sz w:val="16"/>
                <w:szCs w:val="16"/>
              </w:rPr>
            </w:pPr>
            <w:r w:rsidRPr="008E532E">
              <w:rPr>
                <w:rFonts w:ascii="Times New Roman" w:hAnsi="Times New Roman"/>
                <w:bCs/>
                <w:sz w:val="16"/>
                <w:szCs w:val="16"/>
              </w:rPr>
              <w:t>18</w:t>
            </w:r>
          </w:p>
        </w:tc>
        <w:tc>
          <w:tcPr>
            <w:tcW w:w="97" w:type="pct"/>
            <w:noWrap/>
            <w:textDirection w:val="btLr"/>
            <w:vAlign w:val="center"/>
          </w:tcPr>
          <w:p w14:paraId="2A37D699"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19</w:t>
            </w:r>
          </w:p>
        </w:tc>
        <w:tc>
          <w:tcPr>
            <w:tcW w:w="96" w:type="pct"/>
            <w:noWrap/>
            <w:textDirection w:val="btLr"/>
            <w:vAlign w:val="center"/>
          </w:tcPr>
          <w:p w14:paraId="3B306594"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20</w:t>
            </w:r>
          </w:p>
        </w:tc>
        <w:tc>
          <w:tcPr>
            <w:tcW w:w="101" w:type="pct"/>
            <w:noWrap/>
            <w:textDirection w:val="btLr"/>
            <w:vAlign w:val="center"/>
          </w:tcPr>
          <w:p w14:paraId="4AB5A8DF"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21</w:t>
            </w:r>
          </w:p>
        </w:tc>
        <w:tc>
          <w:tcPr>
            <w:tcW w:w="97" w:type="pct"/>
            <w:noWrap/>
            <w:textDirection w:val="btLr"/>
            <w:vAlign w:val="center"/>
          </w:tcPr>
          <w:p w14:paraId="361C3F24"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22</w:t>
            </w:r>
          </w:p>
        </w:tc>
        <w:tc>
          <w:tcPr>
            <w:tcW w:w="92" w:type="pct"/>
            <w:noWrap/>
            <w:textDirection w:val="btLr"/>
            <w:vAlign w:val="center"/>
          </w:tcPr>
          <w:p w14:paraId="74AF1088"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23</w:t>
            </w:r>
          </w:p>
        </w:tc>
        <w:tc>
          <w:tcPr>
            <w:tcW w:w="92" w:type="pct"/>
            <w:noWrap/>
            <w:textDirection w:val="btLr"/>
            <w:vAlign w:val="center"/>
          </w:tcPr>
          <w:p w14:paraId="7B1A240B"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24</w:t>
            </w:r>
          </w:p>
        </w:tc>
        <w:tc>
          <w:tcPr>
            <w:tcW w:w="92" w:type="pct"/>
            <w:noWrap/>
            <w:textDirection w:val="btLr"/>
            <w:vAlign w:val="center"/>
          </w:tcPr>
          <w:p w14:paraId="34E5B6E7"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25</w:t>
            </w:r>
          </w:p>
        </w:tc>
        <w:tc>
          <w:tcPr>
            <w:tcW w:w="95" w:type="pct"/>
            <w:noWrap/>
            <w:textDirection w:val="btLr"/>
            <w:vAlign w:val="center"/>
          </w:tcPr>
          <w:p w14:paraId="6BA68DF6"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26</w:t>
            </w:r>
          </w:p>
        </w:tc>
        <w:tc>
          <w:tcPr>
            <w:tcW w:w="97" w:type="pct"/>
            <w:noWrap/>
            <w:textDirection w:val="btLr"/>
            <w:vAlign w:val="center"/>
          </w:tcPr>
          <w:p w14:paraId="6FA11299"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27</w:t>
            </w:r>
          </w:p>
        </w:tc>
        <w:tc>
          <w:tcPr>
            <w:tcW w:w="92" w:type="pct"/>
            <w:noWrap/>
            <w:textDirection w:val="btLr"/>
            <w:vAlign w:val="center"/>
          </w:tcPr>
          <w:p w14:paraId="115357B8"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28</w:t>
            </w:r>
          </w:p>
        </w:tc>
        <w:tc>
          <w:tcPr>
            <w:tcW w:w="92" w:type="pct"/>
            <w:noWrap/>
            <w:textDirection w:val="btLr"/>
            <w:vAlign w:val="center"/>
          </w:tcPr>
          <w:p w14:paraId="4558E31E"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29</w:t>
            </w:r>
          </w:p>
        </w:tc>
        <w:tc>
          <w:tcPr>
            <w:tcW w:w="92" w:type="pct"/>
            <w:tcBorders>
              <w:right w:val="single" w:sz="4" w:space="0" w:color="auto"/>
            </w:tcBorders>
            <w:noWrap/>
            <w:textDirection w:val="btLr"/>
            <w:vAlign w:val="center"/>
          </w:tcPr>
          <w:p w14:paraId="7E0DD55B"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30</w:t>
            </w:r>
          </w:p>
        </w:tc>
        <w:tc>
          <w:tcPr>
            <w:tcW w:w="95" w:type="pct"/>
            <w:textDirection w:val="btLr"/>
            <w:vAlign w:val="center"/>
          </w:tcPr>
          <w:p w14:paraId="73BEEDA1"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31</w:t>
            </w:r>
          </w:p>
        </w:tc>
        <w:tc>
          <w:tcPr>
            <w:tcW w:w="97" w:type="pct"/>
            <w:tcBorders>
              <w:right w:val="single" w:sz="4" w:space="0" w:color="auto"/>
            </w:tcBorders>
            <w:textDirection w:val="btLr"/>
            <w:vAlign w:val="center"/>
          </w:tcPr>
          <w:p w14:paraId="7EAF3724"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32</w:t>
            </w:r>
          </w:p>
        </w:tc>
        <w:tc>
          <w:tcPr>
            <w:tcW w:w="92" w:type="pct"/>
            <w:tcBorders>
              <w:right w:val="single" w:sz="4" w:space="0" w:color="auto"/>
            </w:tcBorders>
            <w:textDirection w:val="btLr"/>
          </w:tcPr>
          <w:p w14:paraId="22E35172" w14:textId="77777777" w:rsidR="00F74D5D" w:rsidRPr="008E532E" w:rsidRDefault="00F74D5D"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33</w:t>
            </w:r>
          </w:p>
        </w:tc>
        <w:tc>
          <w:tcPr>
            <w:tcW w:w="92" w:type="pct"/>
            <w:tcBorders>
              <w:right w:val="single" w:sz="4" w:space="0" w:color="auto"/>
            </w:tcBorders>
            <w:textDirection w:val="btLr"/>
          </w:tcPr>
          <w:p w14:paraId="05B85583" w14:textId="77777777" w:rsidR="00F74D5D" w:rsidRPr="008E532E" w:rsidRDefault="00F74D5D"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34</w:t>
            </w:r>
          </w:p>
        </w:tc>
        <w:tc>
          <w:tcPr>
            <w:tcW w:w="92" w:type="pct"/>
            <w:tcBorders>
              <w:right w:val="single" w:sz="4" w:space="0" w:color="auto"/>
            </w:tcBorders>
            <w:textDirection w:val="btLr"/>
          </w:tcPr>
          <w:p w14:paraId="0BB546EE" w14:textId="77777777" w:rsidR="00F74D5D" w:rsidRPr="008E532E" w:rsidRDefault="00F74D5D"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35</w:t>
            </w:r>
          </w:p>
        </w:tc>
        <w:tc>
          <w:tcPr>
            <w:tcW w:w="95" w:type="pct"/>
            <w:tcBorders>
              <w:right w:val="single" w:sz="4" w:space="0" w:color="auto"/>
            </w:tcBorders>
            <w:textDirection w:val="btLr"/>
          </w:tcPr>
          <w:p w14:paraId="446EBEC0" w14:textId="77777777" w:rsidR="00F74D5D" w:rsidRPr="008E532E" w:rsidRDefault="00F74D5D"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36</w:t>
            </w:r>
          </w:p>
        </w:tc>
        <w:tc>
          <w:tcPr>
            <w:tcW w:w="97" w:type="pct"/>
            <w:tcBorders>
              <w:right w:val="single" w:sz="4" w:space="0" w:color="auto"/>
            </w:tcBorders>
            <w:textDirection w:val="btLr"/>
          </w:tcPr>
          <w:p w14:paraId="67989E9E" w14:textId="77777777" w:rsidR="00F74D5D" w:rsidRPr="008E532E" w:rsidRDefault="00F74D5D"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37</w:t>
            </w:r>
          </w:p>
        </w:tc>
        <w:tc>
          <w:tcPr>
            <w:tcW w:w="92" w:type="pct"/>
            <w:tcBorders>
              <w:right w:val="single" w:sz="4" w:space="0" w:color="auto"/>
            </w:tcBorders>
            <w:textDirection w:val="btLr"/>
          </w:tcPr>
          <w:p w14:paraId="650A0F8D" w14:textId="77777777" w:rsidR="00F74D5D" w:rsidRPr="008E532E" w:rsidRDefault="00F74D5D"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38</w:t>
            </w:r>
          </w:p>
        </w:tc>
        <w:tc>
          <w:tcPr>
            <w:tcW w:w="92" w:type="pct"/>
            <w:tcBorders>
              <w:right w:val="single" w:sz="4" w:space="0" w:color="auto"/>
            </w:tcBorders>
            <w:textDirection w:val="btLr"/>
          </w:tcPr>
          <w:p w14:paraId="4E03939A" w14:textId="77777777" w:rsidR="00F74D5D" w:rsidRPr="008E532E" w:rsidRDefault="00F74D5D"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39</w:t>
            </w:r>
          </w:p>
        </w:tc>
        <w:tc>
          <w:tcPr>
            <w:tcW w:w="92" w:type="pct"/>
            <w:tcBorders>
              <w:right w:val="single" w:sz="4" w:space="0" w:color="auto"/>
            </w:tcBorders>
            <w:textDirection w:val="btLr"/>
          </w:tcPr>
          <w:p w14:paraId="7A424CB0" w14:textId="77777777" w:rsidR="00F74D5D" w:rsidRPr="008E532E" w:rsidRDefault="00F74D5D"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40</w:t>
            </w:r>
          </w:p>
        </w:tc>
        <w:tc>
          <w:tcPr>
            <w:tcW w:w="95" w:type="pct"/>
            <w:tcBorders>
              <w:right w:val="single" w:sz="4" w:space="0" w:color="auto"/>
            </w:tcBorders>
            <w:textDirection w:val="btLr"/>
          </w:tcPr>
          <w:p w14:paraId="5C8502A8" w14:textId="77777777" w:rsidR="00F74D5D" w:rsidRPr="008E532E" w:rsidRDefault="00F74D5D"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41</w:t>
            </w:r>
          </w:p>
        </w:tc>
        <w:tc>
          <w:tcPr>
            <w:tcW w:w="97" w:type="pct"/>
            <w:tcBorders>
              <w:right w:val="single" w:sz="4" w:space="0" w:color="auto"/>
            </w:tcBorders>
            <w:textDirection w:val="btLr"/>
          </w:tcPr>
          <w:p w14:paraId="75C3D7A5" w14:textId="77777777" w:rsidR="00F74D5D" w:rsidRPr="008E532E" w:rsidRDefault="00F74D5D"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42</w:t>
            </w:r>
          </w:p>
        </w:tc>
        <w:tc>
          <w:tcPr>
            <w:tcW w:w="116" w:type="pct"/>
            <w:tcBorders>
              <w:right w:val="single" w:sz="4" w:space="0" w:color="auto"/>
            </w:tcBorders>
            <w:textDirection w:val="btLr"/>
          </w:tcPr>
          <w:p w14:paraId="7534D55E" w14:textId="77777777" w:rsidR="00F74D5D" w:rsidRPr="008E532E" w:rsidRDefault="00F74D5D" w:rsidP="00F74D5D">
            <w:pPr>
              <w:spacing w:after="0" w:line="240" w:lineRule="auto"/>
              <w:ind w:hanging="23"/>
              <w:jc w:val="center"/>
              <w:rPr>
                <w:rFonts w:ascii="Times New Roman" w:hAnsi="Times New Roman"/>
                <w:sz w:val="16"/>
                <w:szCs w:val="16"/>
              </w:rPr>
            </w:pPr>
            <w:r w:rsidRPr="008E532E">
              <w:rPr>
                <w:rFonts w:ascii="Times New Roman" w:hAnsi="Times New Roman"/>
                <w:sz w:val="16"/>
                <w:szCs w:val="16"/>
              </w:rPr>
              <w:t>43</w:t>
            </w:r>
          </w:p>
        </w:tc>
        <w:tc>
          <w:tcPr>
            <w:tcW w:w="140" w:type="pct"/>
            <w:vMerge/>
            <w:tcBorders>
              <w:left w:val="single" w:sz="4" w:space="0" w:color="auto"/>
              <w:bottom w:val="single" w:sz="4" w:space="0" w:color="auto"/>
              <w:right w:val="single" w:sz="4" w:space="0" w:color="auto"/>
            </w:tcBorders>
            <w:textDirection w:val="btLr"/>
          </w:tcPr>
          <w:p w14:paraId="06EA5DE1" w14:textId="77777777" w:rsidR="00F74D5D" w:rsidRPr="008E532E" w:rsidRDefault="00F74D5D" w:rsidP="00F74D5D">
            <w:pPr>
              <w:spacing w:after="0" w:line="240" w:lineRule="auto"/>
              <w:ind w:hanging="23"/>
              <w:jc w:val="center"/>
              <w:rPr>
                <w:rFonts w:ascii="Times New Roman" w:hAnsi="Times New Roman"/>
                <w:sz w:val="16"/>
                <w:szCs w:val="16"/>
              </w:rPr>
            </w:pPr>
          </w:p>
        </w:tc>
      </w:tr>
      <w:tr w:rsidR="005343E1" w:rsidRPr="008E532E" w14:paraId="37694B49" w14:textId="77777777" w:rsidTr="00F74D5D">
        <w:trPr>
          <w:cantSplit/>
          <w:trHeight w:val="367"/>
          <w:jc w:val="center"/>
        </w:trPr>
        <w:tc>
          <w:tcPr>
            <w:tcW w:w="323" w:type="pct"/>
            <w:shd w:val="clear" w:color="auto" w:fill="D9D9D9"/>
            <w:tcMar>
              <w:left w:w="85" w:type="dxa"/>
              <w:right w:w="85" w:type="dxa"/>
            </w:tcMar>
          </w:tcPr>
          <w:p w14:paraId="36ADF196" w14:textId="77777777" w:rsidR="00F74D5D" w:rsidRPr="008E532E" w:rsidRDefault="00F74D5D" w:rsidP="00F74D5D">
            <w:pPr>
              <w:spacing w:after="0"/>
              <w:jc w:val="center"/>
              <w:rPr>
                <w:rFonts w:ascii="Times New Roman" w:hAnsi="Times New Roman"/>
                <w:b/>
                <w:sz w:val="16"/>
                <w:szCs w:val="16"/>
              </w:rPr>
            </w:pPr>
            <w:r w:rsidRPr="008E532E">
              <w:rPr>
                <w:rFonts w:ascii="Times New Roman" w:hAnsi="Times New Roman"/>
                <w:b/>
                <w:sz w:val="16"/>
                <w:szCs w:val="16"/>
              </w:rPr>
              <w:t>ОГСЭ.00</w:t>
            </w:r>
          </w:p>
        </w:tc>
        <w:tc>
          <w:tcPr>
            <w:tcW w:w="463" w:type="pct"/>
            <w:shd w:val="clear" w:color="auto" w:fill="D9D9D9"/>
          </w:tcPr>
          <w:p w14:paraId="4A19C54F" w14:textId="77777777" w:rsidR="00F74D5D" w:rsidRPr="008E532E" w:rsidRDefault="00F74D5D" w:rsidP="00F74D5D">
            <w:pPr>
              <w:spacing w:after="0" w:line="240" w:lineRule="auto"/>
              <w:rPr>
                <w:rFonts w:ascii="Times New Roman" w:hAnsi="Times New Roman"/>
                <w:sz w:val="16"/>
                <w:szCs w:val="16"/>
              </w:rPr>
            </w:pPr>
            <w:r w:rsidRPr="008E532E">
              <w:rPr>
                <w:rFonts w:ascii="Times New Roman" w:hAnsi="Times New Roman"/>
                <w:sz w:val="16"/>
                <w:szCs w:val="16"/>
              </w:rPr>
              <w:t>Общий гуманитарный и социально-экономический цикл</w:t>
            </w:r>
          </w:p>
        </w:tc>
        <w:tc>
          <w:tcPr>
            <w:tcW w:w="94" w:type="pct"/>
            <w:shd w:val="clear" w:color="auto" w:fill="D9D9D9"/>
            <w:textDirection w:val="btLr"/>
            <w:vAlign w:val="center"/>
          </w:tcPr>
          <w:p w14:paraId="59B33BEB"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4C0E8681"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644ADE6C"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9D9D9"/>
            <w:textDirection w:val="btLr"/>
            <w:vAlign w:val="center"/>
          </w:tcPr>
          <w:p w14:paraId="2743D417"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9D9D9"/>
            <w:textDirection w:val="btLr"/>
            <w:vAlign w:val="center"/>
          </w:tcPr>
          <w:p w14:paraId="702C3DAF"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6C475FC7"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09324337"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68495A70"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611F6323"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D9D9D9"/>
            <w:noWrap/>
            <w:textDirection w:val="btLr"/>
            <w:vAlign w:val="center"/>
          </w:tcPr>
          <w:p w14:paraId="0C2B1780"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6C313E8C" w14:textId="77777777" w:rsidR="00F74D5D" w:rsidRPr="008E532E" w:rsidRDefault="00F74D5D" w:rsidP="00F74D5D">
            <w:pPr>
              <w:spacing w:after="0" w:line="240" w:lineRule="auto"/>
              <w:jc w:val="center"/>
              <w:rPr>
                <w:rFonts w:ascii="Times New Roman" w:hAnsi="Times New Roman"/>
                <w:sz w:val="16"/>
                <w:szCs w:val="16"/>
              </w:rPr>
            </w:pPr>
          </w:p>
        </w:tc>
        <w:tc>
          <w:tcPr>
            <w:tcW w:w="100" w:type="pct"/>
            <w:shd w:val="clear" w:color="auto" w:fill="D9D9D9"/>
            <w:textDirection w:val="btLr"/>
            <w:vAlign w:val="center"/>
          </w:tcPr>
          <w:p w14:paraId="383971C7"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textDirection w:val="btLr"/>
            <w:vAlign w:val="center"/>
          </w:tcPr>
          <w:p w14:paraId="0ECEAEF2"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2A1A309D"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49C7C170"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0F54CDB1"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textDirection w:val="btLr"/>
            <w:vAlign w:val="center"/>
          </w:tcPr>
          <w:p w14:paraId="4363B746"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textDirection w:val="btLr"/>
            <w:vAlign w:val="center"/>
          </w:tcPr>
          <w:p w14:paraId="637AC634" w14:textId="77777777" w:rsidR="00F74D5D" w:rsidRPr="008E532E" w:rsidRDefault="00F74D5D" w:rsidP="00F74D5D">
            <w:pPr>
              <w:spacing w:after="0" w:line="240" w:lineRule="auto"/>
              <w:jc w:val="center"/>
              <w:rPr>
                <w:rFonts w:ascii="Times New Roman" w:hAnsi="Times New Roman"/>
                <w:bCs/>
                <w:sz w:val="16"/>
                <w:szCs w:val="16"/>
              </w:rPr>
            </w:pPr>
          </w:p>
        </w:tc>
        <w:tc>
          <w:tcPr>
            <w:tcW w:w="97" w:type="pct"/>
            <w:shd w:val="clear" w:color="auto" w:fill="808080" w:themeFill="background1" w:themeFillShade="80"/>
            <w:noWrap/>
            <w:textDirection w:val="btLr"/>
            <w:vAlign w:val="center"/>
          </w:tcPr>
          <w:p w14:paraId="7812A78E"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7EB2FDA6"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D9D9D9"/>
            <w:noWrap/>
            <w:textDirection w:val="btLr"/>
            <w:vAlign w:val="center"/>
          </w:tcPr>
          <w:p w14:paraId="33B9CE4E"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7A2C49B1"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101416D2"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6DBC3228"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67DD0763"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25715FAC"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9D9D9"/>
            <w:noWrap/>
            <w:textDirection w:val="btLr"/>
            <w:vAlign w:val="center"/>
          </w:tcPr>
          <w:p w14:paraId="097002E2"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292B50D3"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DC87562"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noWrap/>
            <w:textDirection w:val="btLr"/>
            <w:vAlign w:val="center"/>
          </w:tcPr>
          <w:p w14:paraId="0E4C1C6D"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9D9D9"/>
            <w:textDirection w:val="btLr"/>
            <w:vAlign w:val="center"/>
          </w:tcPr>
          <w:p w14:paraId="18EB43C3"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textDirection w:val="btLr"/>
            <w:vAlign w:val="center"/>
          </w:tcPr>
          <w:p w14:paraId="1493523B"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extDirection w:val="btLr"/>
          </w:tcPr>
          <w:p w14:paraId="72C6525C"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extDirection w:val="btLr"/>
          </w:tcPr>
          <w:p w14:paraId="3D5284B7"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extDirection w:val="btLr"/>
          </w:tcPr>
          <w:p w14:paraId="21BA2C89"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7E4B4541"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extDirection w:val="btLr"/>
          </w:tcPr>
          <w:p w14:paraId="28ACC560"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071CC9F9"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767CFD9E"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341A7E06"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extDirection w:val="btLr"/>
          </w:tcPr>
          <w:p w14:paraId="77618E1C"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extDirection w:val="btLr"/>
          </w:tcPr>
          <w:p w14:paraId="7495B185" w14:textId="77777777" w:rsidR="00F74D5D" w:rsidRPr="008E532E" w:rsidRDefault="00F74D5D" w:rsidP="00F74D5D">
            <w:pPr>
              <w:spacing w:after="0" w:line="240" w:lineRule="auto"/>
              <w:ind w:hanging="23"/>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extDirection w:val="btLr"/>
          </w:tcPr>
          <w:p w14:paraId="2DC82424" w14:textId="77777777" w:rsidR="00F74D5D" w:rsidRPr="008E532E" w:rsidRDefault="00F74D5D" w:rsidP="00F74D5D">
            <w:pPr>
              <w:spacing w:after="0" w:line="240" w:lineRule="auto"/>
              <w:ind w:hanging="23"/>
              <w:jc w:val="center"/>
              <w:rPr>
                <w:rFonts w:ascii="Times New Roman" w:hAnsi="Times New Roman"/>
                <w:sz w:val="16"/>
                <w:szCs w:val="16"/>
              </w:rPr>
            </w:pPr>
          </w:p>
        </w:tc>
        <w:tc>
          <w:tcPr>
            <w:tcW w:w="140" w:type="pct"/>
            <w:tcBorders>
              <w:left w:val="single" w:sz="4" w:space="0" w:color="auto"/>
              <w:bottom w:val="single" w:sz="4" w:space="0" w:color="auto"/>
              <w:right w:val="single" w:sz="4" w:space="0" w:color="auto"/>
            </w:tcBorders>
            <w:shd w:val="clear" w:color="auto" w:fill="D9D9D9"/>
            <w:textDirection w:val="btLr"/>
          </w:tcPr>
          <w:p w14:paraId="721F5769" w14:textId="77777777" w:rsidR="00F74D5D" w:rsidRPr="008E532E" w:rsidRDefault="00F74D5D" w:rsidP="00F74D5D">
            <w:pPr>
              <w:spacing w:after="0" w:line="240" w:lineRule="auto"/>
              <w:ind w:hanging="23"/>
              <w:jc w:val="center"/>
              <w:rPr>
                <w:rFonts w:ascii="Times New Roman" w:hAnsi="Times New Roman"/>
                <w:sz w:val="16"/>
                <w:szCs w:val="16"/>
              </w:rPr>
            </w:pPr>
          </w:p>
        </w:tc>
      </w:tr>
      <w:tr w:rsidR="005343E1" w:rsidRPr="008E532E" w14:paraId="2592E428" w14:textId="77777777" w:rsidTr="00F74D5D">
        <w:trPr>
          <w:cantSplit/>
          <w:trHeight w:val="367"/>
          <w:jc w:val="center"/>
        </w:trPr>
        <w:tc>
          <w:tcPr>
            <w:tcW w:w="323" w:type="pct"/>
            <w:tcMar>
              <w:left w:w="85" w:type="dxa"/>
              <w:right w:w="85" w:type="dxa"/>
            </w:tcMar>
          </w:tcPr>
          <w:p w14:paraId="5D79F7F9" w14:textId="77777777" w:rsidR="00F74D5D" w:rsidRPr="008E532E" w:rsidRDefault="00F74D5D" w:rsidP="00F74D5D">
            <w:pPr>
              <w:spacing w:after="0"/>
              <w:jc w:val="center"/>
              <w:rPr>
                <w:rFonts w:ascii="Times New Roman" w:hAnsi="Times New Roman"/>
                <w:b/>
                <w:sz w:val="16"/>
                <w:szCs w:val="16"/>
              </w:rPr>
            </w:pPr>
            <w:r w:rsidRPr="008E532E">
              <w:rPr>
                <w:rFonts w:ascii="Times New Roman" w:hAnsi="Times New Roman"/>
                <w:b/>
                <w:sz w:val="16"/>
                <w:szCs w:val="16"/>
              </w:rPr>
              <w:t>ОГСЭ.0</w:t>
            </w:r>
            <w:r>
              <w:rPr>
                <w:rFonts w:ascii="Times New Roman" w:hAnsi="Times New Roman"/>
                <w:b/>
                <w:sz w:val="16"/>
                <w:szCs w:val="16"/>
              </w:rPr>
              <w:t>3</w:t>
            </w:r>
          </w:p>
        </w:tc>
        <w:tc>
          <w:tcPr>
            <w:tcW w:w="463" w:type="pct"/>
          </w:tcPr>
          <w:p w14:paraId="2B2AFE19" w14:textId="77777777" w:rsidR="00F74D5D" w:rsidRPr="009044BB" w:rsidRDefault="00F74D5D" w:rsidP="00F74D5D">
            <w:pPr>
              <w:spacing w:after="0" w:line="240" w:lineRule="auto"/>
              <w:jc w:val="center"/>
              <w:rPr>
                <w:rFonts w:ascii="Times New Roman" w:hAnsi="Times New Roman"/>
                <w:sz w:val="16"/>
                <w:szCs w:val="16"/>
              </w:rPr>
            </w:pPr>
            <w:r w:rsidRPr="009044BB">
              <w:rPr>
                <w:rFonts w:ascii="Times New Roman" w:hAnsi="Times New Roman"/>
                <w:sz w:val="16"/>
                <w:szCs w:val="16"/>
              </w:rPr>
              <w:t>Иностранный язык в профессиональной деятельности</w:t>
            </w:r>
          </w:p>
        </w:tc>
        <w:tc>
          <w:tcPr>
            <w:tcW w:w="94" w:type="pct"/>
            <w:shd w:val="clear" w:color="auto" w:fill="DEEAF6" w:themeFill="accent1" w:themeFillTint="33"/>
            <w:textDirection w:val="btLr"/>
            <w:vAlign w:val="center"/>
          </w:tcPr>
          <w:p w14:paraId="2B62DB7A"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0A8A9B5C"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0276C934"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textDirection w:val="btLr"/>
            <w:vAlign w:val="center"/>
          </w:tcPr>
          <w:p w14:paraId="22118CE2"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16568E67"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11A1B6CD"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03EE7E7D"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6F7734BC"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4B2EFA65"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DEEAF6" w:themeFill="accent1" w:themeFillTint="33"/>
            <w:noWrap/>
            <w:textDirection w:val="btLr"/>
            <w:vAlign w:val="center"/>
          </w:tcPr>
          <w:p w14:paraId="6448D652"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5952FBA1" w14:textId="77777777" w:rsidR="00F74D5D" w:rsidRPr="008E532E" w:rsidRDefault="00F74D5D" w:rsidP="00F74D5D">
            <w:pPr>
              <w:spacing w:after="0" w:line="240" w:lineRule="auto"/>
              <w:jc w:val="center"/>
              <w:rPr>
                <w:rFonts w:ascii="Times New Roman" w:hAnsi="Times New Roman"/>
                <w:sz w:val="16"/>
                <w:szCs w:val="16"/>
              </w:rPr>
            </w:pPr>
          </w:p>
        </w:tc>
        <w:tc>
          <w:tcPr>
            <w:tcW w:w="100" w:type="pct"/>
            <w:shd w:val="clear" w:color="auto" w:fill="DEEAF6" w:themeFill="accent1" w:themeFillTint="33"/>
            <w:textDirection w:val="btLr"/>
            <w:vAlign w:val="center"/>
          </w:tcPr>
          <w:p w14:paraId="5F8C2248"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textDirection w:val="btLr"/>
            <w:vAlign w:val="center"/>
          </w:tcPr>
          <w:p w14:paraId="1E0C1959"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5135221B"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7E6A372D"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4BD3C397"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textDirection w:val="btLr"/>
            <w:vAlign w:val="center"/>
          </w:tcPr>
          <w:p w14:paraId="160356A5"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textDirection w:val="btLr"/>
            <w:vAlign w:val="center"/>
          </w:tcPr>
          <w:p w14:paraId="191FA2CE" w14:textId="77777777" w:rsidR="00F74D5D" w:rsidRPr="008E532E" w:rsidRDefault="00F74D5D" w:rsidP="00F74D5D">
            <w:pPr>
              <w:spacing w:after="0" w:line="240" w:lineRule="auto"/>
              <w:jc w:val="center"/>
              <w:rPr>
                <w:rFonts w:ascii="Times New Roman" w:hAnsi="Times New Roman"/>
                <w:bCs/>
                <w:sz w:val="16"/>
                <w:szCs w:val="16"/>
              </w:rPr>
            </w:pPr>
          </w:p>
        </w:tc>
        <w:tc>
          <w:tcPr>
            <w:tcW w:w="97" w:type="pct"/>
            <w:shd w:val="clear" w:color="auto" w:fill="808080" w:themeFill="background1" w:themeFillShade="80"/>
            <w:noWrap/>
            <w:textDirection w:val="btLr"/>
            <w:vAlign w:val="center"/>
          </w:tcPr>
          <w:p w14:paraId="6DB5686A"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63739175"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DEEAF6" w:themeFill="accent1" w:themeFillTint="33"/>
            <w:noWrap/>
            <w:textDirection w:val="btLr"/>
            <w:vAlign w:val="center"/>
          </w:tcPr>
          <w:p w14:paraId="63A02585"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11CC4E5D"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65E7009A"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6A0F0456"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5D2642C3"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1FDC25C8"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5BA2358F"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78ED88DC"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4BA85EED"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textDirection w:val="btLr"/>
            <w:vAlign w:val="center"/>
          </w:tcPr>
          <w:p w14:paraId="154E7F72"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7F7BE79E"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extDirection w:val="btLr"/>
            <w:vAlign w:val="center"/>
          </w:tcPr>
          <w:p w14:paraId="4F7182DF"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extDirection w:val="btLr"/>
          </w:tcPr>
          <w:p w14:paraId="50B68332"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extDirection w:val="btLr"/>
          </w:tcPr>
          <w:p w14:paraId="04D3FB5F"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extDirection w:val="btLr"/>
          </w:tcPr>
          <w:p w14:paraId="535F15B2"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01D0319F"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extDirection w:val="btLr"/>
          </w:tcPr>
          <w:p w14:paraId="2B0C6014"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14CEA567"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56AC2B7F"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260D8121"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extDirection w:val="btLr"/>
          </w:tcPr>
          <w:p w14:paraId="6F1F883B"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extDirection w:val="btLr"/>
          </w:tcPr>
          <w:p w14:paraId="27BA36F2" w14:textId="77777777" w:rsidR="00F74D5D" w:rsidRPr="008E532E" w:rsidRDefault="00F74D5D" w:rsidP="00F74D5D">
            <w:pPr>
              <w:spacing w:after="0" w:line="240" w:lineRule="auto"/>
              <w:ind w:hanging="23"/>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extDirection w:val="btLr"/>
          </w:tcPr>
          <w:p w14:paraId="2DDAB0F7" w14:textId="77777777" w:rsidR="00F74D5D" w:rsidRPr="008E532E" w:rsidRDefault="00F74D5D" w:rsidP="00F74D5D">
            <w:pPr>
              <w:spacing w:after="0" w:line="240" w:lineRule="auto"/>
              <w:ind w:hanging="23"/>
              <w:jc w:val="center"/>
              <w:rPr>
                <w:rFonts w:ascii="Times New Roman" w:hAnsi="Times New Roman"/>
                <w:sz w:val="16"/>
                <w:szCs w:val="16"/>
              </w:rPr>
            </w:pPr>
          </w:p>
        </w:tc>
        <w:tc>
          <w:tcPr>
            <w:tcW w:w="140" w:type="pct"/>
            <w:tcBorders>
              <w:left w:val="single" w:sz="4" w:space="0" w:color="auto"/>
              <w:bottom w:val="single" w:sz="4" w:space="0" w:color="auto"/>
              <w:right w:val="single" w:sz="4" w:space="0" w:color="auto"/>
            </w:tcBorders>
          </w:tcPr>
          <w:p w14:paraId="39C3BF69" w14:textId="77777777" w:rsidR="00F74D5D" w:rsidRPr="008E532E" w:rsidRDefault="00F74D5D" w:rsidP="00F74D5D">
            <w:pPr>
              <w:spacing w:after="0" w:line="240" w:lineRule="auto"/>
              <w:ind w:hanging="23"/>
              <w:jc w:val="center"/>
              <w:rPr>
                <w:rFonts w:ascii="Times New Roman" w:hAnsi="Times New Roman"/>
                <w:sz w:val="16"/>
                <w:szCs w:val="16"/>
              </w:rPr>
            </w:pPr>
            <w:r>
              <w:rPr>
                <w:rFonts w:ascii="Times New Roman" w:hAnsi="Times New Roman"/>
                <w:sz w:val="16"/>
                <w:szCs w:val="16"/>
              </w:rPr>
              <w:t>38</w:t>
            </w:r>
          </w:p>
        </w:tc>
      </w:tr>
      <w:tr w:rsidR="005343E1" w:rsidRPr="008E532E" w14:paraId="195FFDA9" w14:textId="77777777" w:rsidTr="00F74D5D">
        <w:trPr>
          <w:cantSplit/>
          <w:trHeight w:val="367"/>
          <w:jc w:val="center"/>
        </w:trPr>
        <w:tc>
          <w:tcPr>
            <w:tcW w:w="323" w:type="pct"/>
            <w:tcMar>
              <w:left w:w="85" w:type="dxa"/>
              <w:right w:w="85" w:type="dxa"/>
            </w:tcMar>
          </w:tcPr>
          <w:p w14:paraId="0F47912D" w14:textId="77777777" w:rsidR="00F74D5D" w:rsidRPr="008E532E" w:rsidRDefault="00F74D5D" w:rsidP="00F74D5D">
            <w:pPr>
              <w:spacing w:after="0"/>
              <w:jc w:val="center"/>
              <w:rPr>
                <w:rFonts w:ascii="Times New Roman" w:hAnsi="Times New Roman"/>
                <w:b/>
                <w:sz w:val="16"/>
                <w:szCs w:val="16"/>
              </w:rPr>
            </w:pPr>
            <w:r w:rsidRPr="009044BB">
              <w:rPr>
                <w:rFonts w:ascii="Times New Roman" w:hAnsi="Times New Roman"/>
                <w:b/>
                <w:sz w:val="16"/>
                <w:szCs w:val="16"/>
              </w:rPr>
              <w:t>ОГСЭ.04</w:t>
            </w:r>
          </w:p>
        </w:tc>
        <w:tc>
          <w:tcPr>
            <w:tcW w:w="463" w:type="pct"/>
          </w:tcPr>
          <w:p w14:paraId="47991921" w14:textId="77777777" w:rsidR="00F74D5D" w:rsidRPr="009044BB" w:rsidRDefault="00F74D5D" w:rsidP="00F74D5D">
            <w:pPr>
              <w:spacing w:after="0" w:line="240" w:lineRule="auto"/>
              <w:jc w:val="center"/>
              <w:rPr>
                <w:rFonts w:ascii="Times New Roman" w:hAnsi="Times New Roman"/>
                <w:sz w:val="16"/>
                <w:szCs w:val="16"/>
              </w:rPr>
            </w:pPr>
            <w:r w:rsidRPr="009044BB">
              <w:rPr>
                <w:rFonts w:ascii="Times New Roman" w:hAnsi="Times New Roman"/>
                <w:sz w:val="16"/>
                <w:szCs w:val="16"/>
              </w:rPr>
              <w:t>Физическая культура</w:t>
            </w:r>
          </w:p>
        </w:tc>
        <w:tc>
          <w:tcPr>
            <w:tcW w:w="94" w:type="pct"/>
            <w:shd w:val="clear" w:color="auto" w:fill="DEEAF6" w:themeFill="accent1" w:themeFillTint="33"/>
            <w:textDirection w:val="btLr"/>
            <w:vAlign w:val="center"/>
          </w:tcPr>
          <w:p w14:paraId="5765E027"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7A5517D9"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2D80DE50"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textDirection w:val="btLr"/>
            <w:vAlign w:val="center"/>
          </w:tcPr>
          <w:p w14:paraId="43DD6DEA"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20CE9575"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30486F1D"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textDirection w:val="btLr"/>
            <w:vAlign w:val="center"/>
          </w:tcPr>
          <w:p w14:paraId="65DB7B8E"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textDirection w:val="btLr"/>
            <w:vAlign w:val="center"/>
          </w:tcPr>
          <w:p w14:paraId="301FF67D"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553FF592"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DEEAF6" w:themeFill="accent1" w:themeFillTint="33"/>
            <w:noWrap/>
            <w:textDirection w:val="btLr"/>
            <w:vAlign w:val="center"/>
          </w:tcPr>
          <w:p w14:paraId="11BCCBEA"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12E79CBD" w14:textId="77777777" w:rsidR="00F74D5D" w:rsidRPr="008E532E" w:rsidRDefault="00F74D5D" w:rsidP="00F74D5D">
            <w:pPr>
              <w:spacing w:after="0" w:line="240" w:lineRule="auto"/>
              <w:jc w:val="center"/>
              <w:rPr>
                <w:rFonts w:ascii="Times New Roman" w:hAnsi="Times New Roman"/>
                <w:sz w:val="16"/>
                <w:szCs w:val="16"/>
              </w:rPr>
            </w:pPr>
          </w:p>
        </w:tc>
        <w:tc>
          <w:tcPr>
            <w:tcW w:w="100" w:type="pct"/>
            <w:shd w:val="clear" w:color="auto" w:fill="DEEAF6" w:themeFill="accent1" w:themeFillTint="33"/>
            <w:textDirection w:val="btLr"/>
            <w:vAlign w:val="center"/>
          </w:tcPr>
          <w:p w14:paraId="5A74B222"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textDirection w:val="btLr"/>
            <w:vAlign w:val="center"/>
          </w:tcPr>
          <w:p w14:paraId="49E2BA63"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1A15415B"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3C790E49"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textDirection w:val="btLr"/>
            <w:vAlign w:val="center"/>
          </w:tcPr>
          <w:p w14:paraId="0B25D247"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textDirection w:val="btLr"/>
            <w:vAlign w:val="center"/>
          </w:tcPr>
          <w:p w14:paraId="45009368"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textDirection w:val="btLr"/>
            <w:vAlign w:val="center"/>
          </w:tcPr>
          <w:p w14:paraId="4223DDAA" w14:textId="77777777" w:rsidR="00F74D5D" w:rsidRPr="008E532E" w:rsidRDefault="00F74D5D" w:rsidP="00F74D5D">
            <w:pPr>
              <w:spacing w:after="0" w:line="240" w:lineRule="auto"/>
              <w:jc w:val="center"/>
              <w:rPr>
                <w:rFonts w:ascii="Times New Roman" w:hAnsi="Times New Roman"/>
                <w:bCs/>
                <w:sz w:val="16"/>
                <w:szCs w:val="16"/>
              </w:rPr>
            </w:pPr>
          </w:p>
        </w:tc>
        <w:tc>
          <w:tcPr>
            <w:tcW w:w="97" w:type="pct"/>
            <w:shd w:val="clear" w:color="auto" w:fill="808080" w:themeFill="background1" w:themeFillShade="80"/>
            <w:noWrap/>
            <w:textDirection w:val="btLr"/>
            <w:vAlign w:val="center"/>
          </w:tcPr>
          <w:p w14:paraId="74FB9746"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textDirection w:val="btLr"/>
            <w:vAlign w:val="center"/>
          </w:tcPr>
          <w:p w14:paraId="72E7546F"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DEEAF6" w:themeFill="accent1" w:themeFillTint="33"/>
            <w:noWrap/>
            <w:textDirection w:val="btLr"/>
            <w:vAlign w:val="center"/>
          </w:tcPr>
          <w:p w14:paraId="2F9F17D8"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05627424"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2D0E452C"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17807663"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364A7FCB"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textDirection w:val="btLr"/>
            <w:vAlign w:val="center"/>
          </w:tcPr>
          <w:p w14:paraId="631561B1"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textDirection w:val="btLr"/>
            <w:vAlign w:val="center"/>
          </w:tcPr>
          <w:p w14:paraId="4651A010"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44765AB5"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textDirection w:val="btLr"/>
            <w:vAlign w:val="center"/>
          </w:tcPr>
          <w:p w14:paraId="0B82A3E1"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textDirection w:val="btLr"/>
            <w:vAlign w:val="center"/>
          </w:tcPr>
          <w:p w14:paraId="2DD5A536"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textDirection w:val="btLr"/>
            <w:vAlign w:val="center"/>
          </w:tcPr>
          <w:p w14:paraId="782FE47A"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extDirection w:val="btLr"/>
            <w:vAlign w:val="center"/>
          </w:tcPr>
          <w:p w14:paraId="605D10AF"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extDirection w:val="btLr"/>
          </w:tcPr>
          <w:p w14:paraId="6D55E6DC"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extDirection w:val="btLr"/>
          </w:tcPr>
          <w:p w14:paraId="1386653C"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extDirection w:val="btLr"/>
          </w:tcPr>
          <w:p w14:paraId="25E66413"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extDirection w:val="btLr"/>
          </w:tcPr>
          <w:p w14:paraId="1299E600"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extDirection w:val="btLr"/>
          </w:tcPr>
          <w:p w14:paraId="35195136"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274D5BD6"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5DC8E4B3"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extDirection w:val="btLr"/>
          </w:tcPr>
          <w:p w14:paraId="7EFA9D8F"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extDirection w:val="btLr"/>
          </w:tcPr>
          <w:p w14:paraId="6F7B84C9" w14:textId="77777777" w:rsidR="00F74D5D" w:rsidRPr="008E532E" w:rsidRDefault="00F74D5D" w:rsidP="00F74D5D">
            <w:pPr>
              <w:spacing w:after="0" w:line="240" w:lineRule="auto"/>
              <w:ind w:hanging="23"/>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extDirection w:val="btLr"/>
          </w:tcPr>
          <w:p w14:paraId="70A20D60" w14:textId="77777777" w:rsidR="00F74D5D" w:rsidRPr="008E532E" w:rsidRDefault="00F74D5D" w:rsidP="00F74D5D">
            <w:pPr>
              <w:spacing w:after="0" w:line="240" w:lineRule="auto"/>
              <w:ind w:hanging="23"/>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extDirection w:val="btLr"/>
          </w:tcPr>
          <w:p w14:paraId="13E80D8B" w14:textId="77777777" w:rsidR="00F74D5D" w:rsidRPr="008E532E" w:rsidRDefault="00F74D5D" w:rsidP="00F74D5D">
            <w:pPr>
              <w:spacing w:after="0" w:line="240" w:lineRule="auto"/>
              <w:ind w:hanging="23"/>
              <w:jc w:val="center"/>
              <w:rPr>
                <w:rFonts w:ascii="Times New Roman" w:hAnsi="Times New Roman"/>
                <w:sz w:val="16"/>
                <w:szCs w:val="16"/>
              </w:rPr>
            </w:pPr>
          </w:p>
        </w:tc>
        <w:tc>
          <w:tcPr>
            <w:tcW w:w="140" w:type="pct"/>
            <w:tcBorders>
              <w:left w:val="single" w:sz="4" w:space="0" w:color="auto"/>
              <w:bottom w:val="single" w:sz="4" w:space="0" w:color="auto"/>
              <w:right w:val="single" w:sz="4" w:space="0" w:color="auto"/>
            </w:tcBorders>
          </w:tcPr>
          <w:p w14:paraId="485C561A" w14:textId="77777777" w:rsidR="00F74D5D" w:rsidRPr="008E532E" w:rsidRDefault="00F74D5D" w:rsidP="00F74D5D">
            <w:pPr>
              <w:spacing w:after="0" w:line="240" w:lineRule="auto"/>
              <w:ind w:hanging="23"/>
              <w:jc w:val="center"/>
              <w:rPr>
                <w:rFonts w:ascii="Times New Roman" w:hAnsi="Times New Roman"/>
                <w:sz w:val="16"/>
                <w:szCs w:val="16"/>
              </w:rPr>
            </w:pPr>
            <w:r>
              <w:rPr>
                <w:rFonts w:ascii="Times New Roman" w:hAnsi="Times New Roman"/>
                <w:sz w:val="16"/>
                <w:szCs w:val="16"/>
              </w:rPr>
              <w:t>38</w:t>
            </w:r>
          </w:p>
        </w:tc>
      </w:tr>
      <w:tr w:rsidR="005343E1" w:rsidRPr="008E532E" w14:paraId="33B80AC3" w14:textId="77777777" w:rsidTr="00F74D5D">
        <w:trPr>
          <w:jc w:val="center"/>
        </w:trPr>
        <w:tc>
          <w:tcPr>
            <w:tcW w:w="323" w:type="pct"/>
            <w:shd w:val="clear" w:color="auto" w:fill="C0C0C0"/>
            <w:tcMar>
              <w:left w:w="85" w:type="dxa"/>
              <w:right w:w="85" w:type="dxa"/>
            </w:tcMar>
            <w:vAlign w:val="center"/>
          </w:tcPr>
          <w:p w14:paraId="12930A8C"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b/>
                <w:bCs/>
                <w:sz w:val="16"/>
                <w:szCs w:val="16"/>
              </w:rPr>
              <w:t>ОП.00</w:t>
            </w:r>
          </w:p>
        </w:tc>
        <w:tc>
          <w:tcPr>
            <w:tcW w:w="463" w:type="pct"/>
            <w:shd w:val="clear" w:color="auto" w:fill="C0C0C0"/>
            <w:noWrap/>
            <w:vAlign w:val="center"/>
          </w:tcPr>
          <w:p w14:paraId="2E0861A5" w14:textId="77777777" w:rsidR="00F74D5D" w:rsidRPr="008E532E" w:rsidRDefault="00F74D5D" w:rsidP="00F74D5D">
            <w:pPr>
              <w:spacing w:after="0" w:line="240" w:lineRule="auto"/>
              <w:jc w:val="center"/>
              <w:rPr>
                <w:rFonts w:ascii="Times New Roman" w:hAnsi="Times New Roman"/>
                <w:b/>
                <w:sz w:val="16"/>
                <w:szCs w:val="16"/>
              </w:rPr>
            </w:pPr>
            <w:r w:rsidRPr="008E532E">
              <w:rPr>
                <w:rFonts w:ascii="Times New Roman" w:hAnsi="Times New Roman"/>
                <w:b/>
                <w:sz w:val="16"/>
                <w:szCs w:val="16"/>
              </w:rPr>
              <w:t xml:space="preserve">Общепрофессиональный цикл </w:t>
            </w:r>
          </w:p>
        </w:tc>
        <w:tc>
          <w:tcPr>
            <w:tcW w:w="94" w:type="pct"/>
            <w:shd w:val="clear" w:color="auto" w:fill="C0C0C0"/>
            <w:vAlign w:val="center"/>
          </w:tcPr>
          <w:p w14:paraId="1296C70B"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3D5EAB24"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73D85C1E"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0C0C0"/>
            <w:vAlign w:val="center"/>
          </w:tcPr>
          <w:p w14:paraId="4E52D525"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C0C0C0"/>
            <w:vAlign w:val="center"/>
          </w:tcPr>
          <w:p w14:paraId="5AC7DC28"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4055E411"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3A1B2B7B"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3F5FD637"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5AA9CF39"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C0C0C0"/>
            <w:noWrap/>
            <w:vAlign w:val="center"/>
          </w:tcPr>
          <w:p w14:paraId="3F7FB658"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21831261" w14:textId="77777777" w:rsidR="00F74D5D" w:rsidRPr="008E532E" w:rsidRDefault="00F74D5D" w:rsidP="00F74D5D">
            <w:pPr>
              <w:spacing w:after="0" w:line="240" w:lineRule="auto"/>
              <w:jc w:val="center"/>
              <w:rPr>
                <w:rFonts w:ascii="Times New Roman" w:hAnsi="Times New Roman"/>
                <w:sz w:val="16"/>
                <w:szCs w:val="16"/>
              </w:rPr>
            </w:pPr>
          </w:p>
        </w:tc>
        <w:tc>
          <w:tcPr>
            <w:tcW w:w="100" w:type="pct"/>
            <w:shd w:val="clear" w:color="auto" w:fill="C0C0C0"/>
            <w:vAlign w:val="center"/>
          </w:tcPr>
          <w:p w14:paraId="3C64E6DC"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05F954AD"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493220A7"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31B7C2A"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70771466"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23566F4A"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45F82274" w14:textId="77777777" w:rsidR="00F74D5D" w:rsidRPr="008E532E" w:rsidRDefault="00F74D5D" w:rsidP="00F74D5D">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5B4E9B4C"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71A8A6AC"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C0C0C0"/>
            <w:noWrap/>
            <w:vAlign w:val="center"/>
          </w:tcPr>
          <w:p w14:paraId="6E0EFC2F"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4FED7FE6"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655078E3"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5B3A909A"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70CA529D"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1CD035BE"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7AAA724B"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77EF90E4"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3C967F87"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noWrap/>
            <w:vAlign w:val="center"/>
          </w:tcPr>
          <w:p w14:paraId="74A72BE4"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C0C0C0"/>
          </w:tcPr>
          <w:p w14:paraId="4C4BBF77"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0C0C0"/>
          </w:tcPr>
          <w:p w14:paraId="10FD18F7"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tcPr>
          <w:p w14:paraId="58B38250"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799B14F2"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4D7F789B"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2E42B358"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4FE6F310"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6A077A36"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BE85BCF"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5C16E725"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75AE5333"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3BBAC6C9" w14:textId="77777777" w:rsidR="00F74D5D" w:rsidRPr="008E532E" w:rsidRDefault="00F74D5D" w:rsidP="00F74D5D">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cPr>
          <w:p w14:paraId="0768DF38" w14:textId="77777777" w:rsidR="00F74D5D" w:rsidRPr="008E532E" w:rsidRDefault="00F74D5D" w:rsidP="00F74D5D">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shd w:val="clear" w:color="auto" w:fill="C0C0C0"/>
            <w:vAlign w:val="center"/>
          </w:tcPr>
          <w:p w14:paraId="5D4824C9" w14:textId="77777777" w:rsidR="00F74D5D" w:rsidRPr="008E532E" w:rsidRDefault="00F74D5D" w:rsidP="00F74D5D">
            <w:pPr>
              <w:spacing w:after="0" w:line="240" w:lineRule="auto"/>
              <w:jc w:val="center"/>
              <w:rPr>
                <w:rFonts w:ascii="Times New Roman" w:hAnsi="Times New Roman"/>
                <w:sz w:val="16"/>
                <w:szCs w:val="16"/>
              </w:rPr>
            </w:pPr>
          </w:p>
        </w:tc>
      </w:tr>
      <w:tr w:rsidR="005343E1" w:rsidRPr="008E532E" w14:paraId="005CD781" w14:textId="77777777" w:rsidTr="00F74D5D">
        <w:trPr>
          <w:jc w:val="center"/>
        </w:trPr>
        <w:tc>
          <w:tcPr>
            <w:tcW w:w="323" w:type="pct"/>
            <w:tcMar>
              <w:left w:w="85" w:type="dxa"/>
              <w:right w:w="85" w:type="dxa"/>
            </w:tcMar>
            <w:vAlign w:val="center"/>
          </w:tcPr>
          <w:p w14:paraId="3681A937"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ОП. 0</w:t>
            </w:r>
            <w:r>
              <w:rPr>
                <w:rFonts w:ascii="Times New Roman" w:hAnsi="Times New Roman"/>
                <w:sz w:val="16"/>
                <w:szCs w:val="16"/>
              </w:rPr>
              <w:t>7</w:t>
            </w:r>
          </w:p>
        </w:tc>
        <w:tc>
          <w:tcPr>
            <w:tcW w:w="463" w:type="pct"/>
            <w:noWrap/>
          </w:tcPr>
          <w:p w14:paraId="27457CAC" w14:textId="77777777" w:rsidR="00F74D5D" w:rsidRPr="008E532E" w:rsidRDefault="00F74D5D" w:rsidP="00F74D5D">
            <w:pPr>
              <w:spacing w:after="0" w:line="240" w:lineRule="auto"/>
              <w:rPr>
                <w:rFonts w:ascii="Times New Roman" w:hAnsi="Times New Roman"/>
                <w:sz w:val="16"/>
                <w:szCs w:val="16"/>
              </w:rPr>
            </w:pPr>
            <w:r w:rsidRPr="00826EE2">
              <w:rPr>
                <w:rFonts w:ascii="Times New Roman" w:hAnsi="Times New Roman"/>
                <w:sz w:val="16"/>
                <w:szCs w:val="16"/>
              </w:rPr>
              <w:t>Основы экономики</w:t>
            </w:r>
          </w:p>
        </w:tc>
        <w:tc>
          <w:tcPr>
            <w:tcW w:w="94" w:type="pct"/>
            <w:shd w:val="clear" w:color="auto" w:fill="DEEAF6" w:themeFill="accent1" w:themeFillTint="33"/>
            <w:vAlign w:val="center"/>
          </w:tcPr>
          <w:p w14:paraId="2FCC9639"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56ABC3F9"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168A1B4D"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4B460568"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584A359B"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31F75872"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7908DEC8"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6457A8E6"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11F75E58"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59EB00D4"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278B9AF6" w14:textId="77777777" w:rsidR="00F74D5D" w:rsidRPr="008E532E" w:rsidRDefault="00F74D5D" w:rsidP="00F74D5D">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31C48FF5"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5CD37382"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37032356"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0E6F5D4E"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615B429D"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0517739B"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6FBAAA5E" w14:textId="77777777" w:rsidR="00F74D5D" w:rsidRPr="008E532E" w:rsidRDefault="00F74D5D" w:rsidP="00F74D5D">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6726C6AA"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55A064F6"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054E1F37"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21103F66"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075CEB4C"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12BB81C7"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3E6E677D"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2C850918"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06BA99AA"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3FA5CE39"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56E534C7"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vAlign w:val="center"/>
          </w:tcPr>
          <w:p w14:paraId="3226887E"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0B4F0738"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71D4A0B8"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0526A796"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36F7D8F8"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5D4B73C4"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32A4FF98"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7EEE3871"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13F8392B"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4B5F2AD"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32B9856"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7A7FEBA3"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187FC899" w14:textId="77777777" w:rsidR="00F74D5D" w:rsidRPr="008E532E" w:rsidRDefault="00F74D5D" w:rsidP="00F74D5D">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cPr>
          <w:p w14:paraId="793F5D23" w14:textId="77777777" w:rsidR="00F74D5D" w:rsidRPr="008E532E" w:rsidRDefault="00F74D5D" w:rsidP="00F74D5D">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vAlign w:val="center"/>
          </w:tcPr>
          <w:p w14:paraId="0EE4F377" w14:textId="77777777" w:rsidR="00F74D5D" w:rsidRPr="008E532E" w:rsidRDefault="00F74D5D" w:rsidP="00F74D5D">
            <w:pPr>
              <w:spacing w:after="0" w:line="240" w:lineRule="auto"/>
              <w:jc w:val="center"/>
              <w:rPr>
                <w:rFonts w:ascii="Times New Roman" w:hAnsi="Times New Roman"/>
                <w:sz w:val="16"/>
                <w:szCs w:val="16"/>
              </w:rPr>
            </w:pPr>
            <w:r>
              <w:rPr>
                <w:rFonts w:ascii="Times New Roman" w:hAnsi="Times New Roman"/>
                <w:sz w:val="16"/>
                <w:szCs w:val="16"/>
              </w:rPr>
              <w:t>50</w:t>
            </w:r>
          </w:p>
        </w:tc>
      </w:tr>
      <w:tr w:rsidR="005343E1" w:rsidRPr="008E532E" w14:paraId="7F86275E" w14:textId="77777777" w:rsidTr="00F74D5D">
        <w:trPr>
          <w:jc w:val="center"/>
        </w:trPr>
        <w:tc>
          <w:tcPr>
            <w:tcW w:w="323" w:type="pct"/>
            <w:tcMar>
              <w:left w:w="85" w:type="dxa"/>
              <w:right w:w="85" w:type="dxa"/>
            </w:tcMar>
            <w:vAlign w:val="center"/>
          </w:tcPr>
          <w:p w14:paraId="04C416FB" w14:textId="77777777" w:rsidR="00F74D5D" w:rsidRPr="008E532E" w:rsidRDefault="00F74D5D" w:rsidP="00F74D5D">
            <w:pPr>
              <w:spacing w:after="0" w:line="240" w:lineRule="auto"/>
              <w:jc w:val="center"/>
              <w:rPr>
                <w:rFonts w:ascii="Times New Roman" w:hAnsi="Times New Roman"/>
                <w:sz w:val="16"/>
                <w:szCs w:val="16"/>
              </w:rPr>
            </w:pPr>
            <w:r w:rsidRPr="008E532E">
              <w:rPr>
                <w:rFonts w:ascii="Times New Roman" w:hAnsi="Times New Roman"/>
                <w:sz w:val="16"/>
                <w:szCs w:val="16"/>
              </w:rPr>
              <w:t xml:space="preserve">ОП. </w:t>
            </w:r>
            <w:r>
              <w:rPr>
                <w:rFonts w:ascii="Times New Roman" w:hAnsi="Times New Roman"/>
                <w:sz w:val="16"/>
                <w:szCs w:val="16"/>
              </w:rPr>
              <w:t>08</w:t>
            </w:r>
          </w:p>
        </w:tc>
        <w:tc>
          <w:tcPr>
            <w:tcW w:w="463" w:type="pct"/>
            <w:noWrap/>
          </w:tcPr>
          <w:p w14:paraId="71B2479D" w14:textId="77777777" w:rsidR="00F74D5D" w:rsidRPr="008E532E" w:rsidRDefault="00F74D5D" w:rsidP="00F74D5D">
            <w:pPr>
              <w:spacing w:after="0" w:line="240" w:lineRule="auto"/>
              <w:rPr>
                <w:rFonts w:ascii="Times New Roman" w:hAnsi="Times New Roman"/>
                <w:sz w:val="16"/>
                <w:szCs w:val="16"/>
              </w:rPr>
            </w:pPr>
            <w:r w:rsidRPr="00826EE2">
              <w:rPr>
                <w:rFonts w:ascii="Times New Roman" w:hAnsi="Times New Roman"/>
                <w:sz w:val="16"/>
                <w:szCs w:val="16"/>
              </w:rPr>
              <w:t>Правовое обеспечение профессиональной деятельности</w:t>
            </w:r>
          </w:p>
        </w:tc>
        <w:tc>
          <w:tcPr>
            <w:tcW w:w="94" w:type="pct"/>
            <w:shd w:val="clear" w:color="auto" w:fill="DEEAF6" w:themeFill="accent1" w:themeFillTint="33"/>
            <w:vAlign w:val="center"/>
          </w:tcPr>
          <w:p w14:paraId="5F725598"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404A9025"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0788B2D0"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22408119"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1FA56404"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26FAAF51"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7A24834D"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65CE08BF"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2C327742"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2715D9B9"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0C4E5145" w14:textId="77777777" w:rsidR="00F74D5D" w:rsidRPr="008E532E" w:rsidRDefault="00F74D5D" w:rsidP="00F74D5D">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33908D59"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4B8B5B89"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3C436632"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00B45453"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113A48F"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099CC278"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5DDD1D44" w14:textId="77777777" w:rsidR="00F74D5D" w:rsidRPr="008E532E" w:rsidRDefault="00F74D5D" w:rsidP="00F74D5D">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06B8AD95"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75E7F043"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5DF930F3"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3BD7C8CC"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03F10E0"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E774840"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711BA826"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4D0E9F08"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44F7DF08"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743409AC"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0B640E8A"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vAlign w:val="center"/>
          </w:tcPr>
          <w:p w14:paraId="188E6BC6"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2AC941C7"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05ED47A3"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7AE1F19B"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48FECCC1"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7201F548"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502BBDF2"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3922D13E"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07C219AF"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C60001A"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9F0C1C2"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344600ED"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7C9E4894" w14:textId="77777777" w:rsidR="00F74D5D" w:rsidRPr="008E532E" w:rsidRDefault="00F74D5D" w:rsidP="00F74D5D">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cPr>
          <w:p w14:paraId="5F5356B7" w14:textId="77777777" w:rsidR="00F74D5D" w:rsidRPr="008E532E" w:rsidRDefault="00F74D5D" w:rsidP="00F74D5D">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vAlign w:val="center"/>
          </w:tcPr>
          <w:p w14:paraId="1B329B8D" w14:textId="77777777" w:rsidR="00F74D5D" w:rsidRPr="008E532E" w:rsidRDefault="00F74D5D" w:rsidP="00F74D5D">
            <w:pPr>
              <w:spacing w:after="0" w:line="240" w:lineRule="auto"/>
              <w:jc w:val="center"/>
              <w:rPr>
                <w:rFonts w:ascii="Times New Roman" w:hAnsi="Times New Roman"/>
                <w:sz w:val="16"/>
                <w:szCs w:val="16"/>
              </w:rPr>
            </w:pPr>
            <w:r>
              <w:rPr>
                <w:rFonts w:ascii="Times New Roman" w:hAnsi="Times New Roman"/>
                <w:sz w:val="16"/>
                <w:szCs w:val="16"/>
              </w:rPr>
              <w:t>38</w:t>
            </w:r>
          </w:p>
        </w:tc>
      </w:tr>
      <w:tr w:rsidR="005343E1" w:rsidRPr="008E532E" w14:paraId="75C75326" w14:textId="77777777" w:rsidTr="00F74D5D">
        <w:trPr>
          <w:jc w:val="center"/>
        </w:trPr>
        <w:tc>
          <w:tcPr>
            <w:tcW w:w="323" w:type="pct"/>
            <w:shd w:val="clear" w:color="auto" w:fill="C0C0C0"/>
            <w:tcMar>
              <w:left w:w="85" w:type="dxa"/>
              <w:right w:w="85" w:type="dxa"/>
            </w:tcMar>
            <w:vAlign w:val="center"/>
          </w:tcPr>
          <w:p w14:paraId="58A1355C" w14:textId="77777777" w:rsidR="00F74D5D" w:rsidRPr="008E532E" w:rsidRDefault="00F74D5D" w:rsidP="00F74D5D">
            <w:pPr>
              <w:spacing w:after="0"/>
              <w:jc w:val="center"/>
              <w:rPr>
                <w:rFonts w:ascii="Times New Roman" w:hAnsi="Times New Roman"/>
                <w:b/>
                <w:sz w:val="16"/>
                <w:szCs w:val="16"/>
              </w:rPr>
            </w:pPr>
            <w:r w:rsidRPr="008E532E">
              <w:rPr>
                <w:rFonts w:ascii="Times New Roman" w:hAnsi="Times New Roman"/>
                <w:b/>
                <w:bCs/>
                <w:sz w:val="16"/>
                <w:szCs w:val="16"/>
              </w:rPr>
              <w:t>П.00</w:t>
            </w:r>
          </w:p>
        </w:tc>
        <w:tc>
          <w:tcPr>
            <w:tcW w:w="463" w:type="pct"/>
            <w:shd w:val="clear" w:color="auto" w:fill="C0C0C0"/>
            <w:noWrap/>
            <w:vAlign w:val="center"/>
          </w:tcPr>
          <w:p w14:paraId="3B890023" w14:textId="77777777" w:rsidR="00F74D5D" w:rsidRPr="008E532E" w:rsidRDefault="00F74D5D" w:rsidP="00F74D5D">
            <w:pPr>
              <w:spacing w:after="0"/>
              <w:rPr>
                <w:rFonts w:ascii="Times New Roman" w:hAnsi="Times New Roman"/>
                <w:b/>
                <w:sz w:val="16"/>
                <w:szCs w:val="16"/>
              </w:rPr>
            </w:pPr>
            <w:r w:rsidRPr="008E532E">
              <w:rPr>
                <w:rFonts w:ascii="Times New Roman" w:hAnsi="Times New Roman"/>
                <w:b/>
                <w:sz w:val="16"/>
                <w:szCs w:val="16"/>
              </w:rPr>
              <w:t xml:space="preserve">Профессиональный цикл </w:t>
            </w:r>
          </w:p>
        </w:tc>
        <w:tc>
          <w:tcPr>
            <w:tcW w:w="94" w:type="pct"/>
            <w:shd w:val="clear" w:color="auto" w:fill="C0C0C0"/>
            <w:vAlign w:val="center"/>
          </w:tcPr>
          <w:p w14:paraId="11D6FFE8"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00241BCF"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044B9458"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0C0C0"/>
            <w:vAlign w:val="center"/>
          </w:tcPr>
          <w:p w14:paraId="628693AA"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C0C0C0"/>
            <w:vAlign w:val="center"/>
          </w:tcPr>
          <w:p w14:paraId="5FDBC299"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0CC5597A"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0A065465"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2FE06D93"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4FD873CC"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C0C0C0"/>
            <w:noWrap/>
            <w:vAlign w:val="center"/>
          </w:tcPr>
          <w:p w14:paraId="3DDF3951"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37A6BAF5" w14:textId="77777777" w:rsidR="00F74D5D" w:rsidRPr="008E532E" w:rsidRDefault="00F74D5D" w:rsidP="00F74D5D">
            <w:pPr>
              <w:spacing w:after="0" w:line="240" w:lineRule="auto"/>
              <w:jc w:val="center"/>
              <w:rPr>
                <w:rFonts w:ascii="Times New Roman" w:hAnsi="Times New Roman"/>
                <w:b/>
                <w:bCs/>
                <w:sz w:val="16"/>
                <w:szCs w:val="16"/>
              </w:rPr>
            </w:pPr>
          </w:p>
        </w:tc>
        <w:tc>
          <w:tcPr>
            <w:tcW w:w="100" w:type="pct"/>
            <w:shd w:val="clear" w:color="auto" w:fill="C0C0C0"/>
            <w:vAlign w:val="center"/>
          </w:tcPr>
          <w:p w14:paraId="125F1D60"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65F6B394"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44542E73"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6C86CB04"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0A273F1C"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1EACC2F5"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64BFE3CE" w14:textId="77777777" w:rsidR="00F74D5D" w:rsidRPr="008E532E" w:rsidRDefault="00F74D5D" w:rsidP="00F74D5D">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30933585"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1A79076F"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C0C0C0"/>
            <w:noWrap/>
            <w:vAlign w:val="center"/>
          </w:tcPr>
          <w:p w14:paraId="301EF82E"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2F23C1CC"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09CE74B9"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506086DE"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2222CC31"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2C00299A"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1D48BC75"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0A72A13C"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6AA02E45"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noWrap/>
            <w:vAlign w:val="center"/>
          </w:tcPr>
          <w:p w14:paraId="1E1C051B"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C0C0C0"/>
          </w:tcPr>
          <w:p w14:paraId="33FC8FD6"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0C0C0"/>
          </w:tcPr>
          <w:p w14:paraId="7B26D2F7"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tcPr>
          <w:p w14:paraId="1B783FD9"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6F3633E2"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0D714CF5"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4EA1FD30"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377AFE65"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047E2803"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76D19ADB"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622EC45C"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372FE08E"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42C666FA" w14:textId="77777777" w:rsidR="00F74D5D" w:rsidRPr="008E532E" w:rsidRDefault="00F74D5D" w:rsidP="00F74D5D">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cPr>
          <w:p w14:paraId="506951EC" w14:textId="77777777" w:rsidR="00F74D5D" w:rsidRPr="008E532E" w:rsidRDefault="00F74D5D" w:rsidP="00F74D5D">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shd w:val="clear" w:color="auto" w:fill="C0C0C0"/>
            <w:vAlign w:val="center"/>
          </w:tcPr>
          <w:p w14:paraId="7378A10D" w14:textId="77777777" w:rsidR="00F74D5D" w:rsidRPr="008E532E" w:rsidRDefault="00F74D5D" w:rsidP="00F74D5D">
            <w:pPr>
              <w:spacing w:after="0" w:line="240" w:lineRule="auto"/>
              <w:jc w:val="center"/>
              <w:rPr>
                <w:rFonts w:ascii="Times New Roman" w:hAnsi="Times New Roman"/>
                <w:sz w:val="16"/>
                <w:szCs w:val="16"/>
              </w:rPr>
            </w:pPr>
          </w:p>
        </w:tc>
      </w:tr>
      <w:tr w:rsidR="005343E1" w:rsidRPr="008E532E" w14:paraId="2E3BAFAC" w14:textId="77777777" w:rsidTr="00F74D5D">
        <w:trPr>
          <w:jc w:val="center"/>
        </w:trPr>
        <w:tc>
          <w:tcPr>
            <w:tcW w:w="323" w:type="pct"/>
            <w:shd w:val="clear" w:color="auto" w:fill="C0C0C0"/>
            <w:tcMar>
              <w:left w:w="85" w:type="dxa"/>
              <w:right w:w="85" w:type="dxa"/>
            </w:tcMar>
            <w:vAlign w:val="center"/>
          </w:tcPr>
          <w:p w14:paraId="7ACDDA81" w14:textId="77777777" w:rsidR="00F74D5D" w:rsidRPr="008E532E" w:rsidRDefault="00F74D5D" w:rsidP="00F74D5D">
            <w:pPr>
              <w:spacing w:after="0"/>
              <w:jc w:val="center"/>
              <w:rPr>
                <w:rFonts w:ascii="Times New Roman" w:hAnsi="Times New Roman"/>
                <w:b/>
                <w:bCs/>
                <w:sz w:val="16"/>
                <w:szCs w:val="16"/>
              </w:rPr>
            </w:pPr>
            <w:r w:rsidRPr="008E532E">
              <w:rPr>
                <w:rFonts w:ascii="Times New Roman" w:hAnsi="Times New Roman"/>
                <w:b/>
                <w:bCs/>
                <w:sz w:val="16"/>
                <w:szCs w:val="16"/>
              </w:rPr>
              <w:t>ПМ.00</w:t>
            </w:r>
          </w:p>
        </w:tc>
        <w:tc>
          <w:tcPr>
            <w:tcW w:w="463" w:type="pct"/>
            <w:shd w:val="clear" w:color="auto" w:fill="C0C0C0"/>
            <w:noWrap/>
            <w:vAlign w:val="center"/>
          </w:tcPr>
          <w:p w14:paraId="464470E3" w14:textId="77777777" w:rsidR="00F74D5D" w:rsidRPr="008E532E" w:rsidRDefault="00F74D5D" w:rsidP="00F74D5D">
            <w:pPr>
              <w:spacing w:after="0"/>
              <w:rPr>
                <w:rFonts w:ascii="Times New Roman" w:hAnsi="Times New Roman"/>
                <w:b/>
                <w:sz w:val="16"/>
                <w:szCs w:val="16"/>
              </w:rPr>
            </w:pPr>
            <w:r w:rsidRPr="008E532E">
              <w:rPr>
                <w:rFonts w:ascii="Times New Roman" w:hAnsi="Times New Roman"/>
                <w:b/>
                <w:sz w:val="16"/>
                <w:szCs w:val="16"/>
              </w:rPr>
              <w:t>Профессиональные модули</w:t>
            </w:r>
          </w:p>
        </w:tc>
        <w:tc>
          <w:tcPr>
            <w:tcW w:w="94" w:type="pct"/>
            <w:shd w:val="clear" w:color="auto" w:fill="C0C0C0"/>
            <w:vAlign w:val="center"/>
          </w:tcPr>
          <w:p w14:paraId="4AAB8F34"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32A19675"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7C15D4CD"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0C0C0"/>
            <w:vAlign w:val="center"/>
          </w:tcPr>
          <w:p w14:paraId="6C91B58E"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C0C0C0"/>
            <w:vAlign w:val="center"/>
          </w:tcPr>
          <w:p w14:paraId="2CEEF6CF"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667F1E2A"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C0C0C0"/>
            <w:vAlign w:val="center"/>
          </w:tcPr>
          <w:p w14:paraId="35B52F96"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C0C0C0"/>
            <w:noWrap/>
            <w:vAlign w:val="center"/>
          </w:tcPr>
          <w:p w14:paraId="02EF70C7"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36C62942"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C0C0C0"/>
            <w:noWrap/>
            <w:vAlign w:val="center"/>
          </w:tcPr>
          <w:p w14:paraId="6B298DD6"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343338D0" w14:textId="77777777" w:rsidR="00F74D5D" w:rsidRPr="008E532E" w:rsidRDefault="00F74D5D" w:rsidP="00F74D5D">
            <w:pPr>
              <w:spacing w:after="0" w:line="240" w:lineRule="auto"/>
              <w:jc w:val="center"/>
              <w:rPr>
                <w:rFonts w:ascii="Times New Roman" w:hAnsi="Times New Roman"/>
                <w:b/>
                <w:bCs/>
                <w:sz w:val="16"/>
                <w:szCs w:val="16"/>
              </w:rPr>
            </w:pPr>
          </w:p>
        </w:tc>
        <w:tc>
          <w:tcPr>
            <w:tcW w:w="100" w:type="pct"/>
            <w:shd w:val="clear" w:color="auto" w:fill="C0C0C0"/>
            <w:vAlign w:val="center"/>
          </w:tcPr>
          <w:p w14:paraId="2C1756F6"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166FD537"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B535B26"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7DC952D"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453A70E"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283C9768"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37894A06" w14:textId="77777777" w:rsidR="00F74D5D" w:rsidRPr="008E532E" w:rsidRDefault="00F74D5D" w:rsidP="00F74D5D">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28E98878"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0C0C0"/>
            <w:noWrap/>
            <w:vAlign w:val="center"/>
          </w:tcPr>
          <w:p w14:paraId="22253797"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C0C0C0"/>
            <w:noWrap/>
            <w:vAlign w:val="center"/>
          </w:tcPr>
          <w:p w14:paraId="08D26716"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0AC9788F"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6E22B6F3"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44D1808A"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343CF624"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C0C0C0"/>
            <w:noWrap/>
            <w:vAlign w:val="center"/>
          </w:tcPr>
          <w:p w14:paraId="21BB8BE9"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C0C0C0"/>
            <w:noWrap/>
            <w:vAlign w:val="center"/>
          </w:tcPr>
          <w:p w14:paraId="32F33267"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36E15B35"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0C0C0"/>
            <w:noWrap/>
            <w:vAlign w:val="center"/>
          </w:tcPr>
          <w:p w14:paraId="7E74C629"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noWrap/>
            <w:vAlign w:val="center"/>
          </w:tcPr>
          <w:p w14:paraId="60E2FECA"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C0C0C0"/>
          </w:tcPr>
          <w:p w14:paraId="7F557ACC"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C0C0C0"/>
          </w:tcPr>
          <w:p w14:paraId="0D54E823"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C0C0"/>
          </w:tcPr>
          <w:p w14:paraId="0D5A3C4B"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59C7B7DA"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5DE4FF49"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35226C3C"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049F160A"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661D21BF"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06A48B5C"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7182FC45"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4914D794"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3F9F33FD" w14:textId="77777777" w:rsidR="00F74D5D" w:rsidRPr="008E532E" w:rsidRDefault="00F74D5D" w:rsidP="00F74D5D">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cPr>
          <w:p w14:paraId="599A47FA" w14:textId="77777777" w:rsidR="00F74D5D" w:rsidRPr="008E532E" w:rsidRDefault="00F74D5D" w:rsidP="00F74D5D">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shd w:val="clear" w:color="auto" w:fill="C0C0C0"/>
            <w:vAlign w:val="center"/>
          </w:tcPr>
          <w:p w14:paraId="0EC81E36" w14:textId="77777777" w:rsidR="00F74D5D" w:rsidRPr="008E532E" w:rsidRDefault="00F74D5D" w:rsidP="00F74D5D">
            <w:pPr>
              <w:spacing w:after="0" w:line="240" w:lineRule="auto"/>
              <w:jc w:val="center"/>
              <w:rPr>
                <w:rFonts w:ascii="Times New Roman" w:hAnsi="Times New Roman"/>
                <w:sz w:val="16"/>
                <w:szCs w:val="16"/>
              </w:rPr>
            </w:pPr>
          </w:p>
        </w:tc>
      </w:tr>
      <w:tr w:rsidR="005343E1" w:rsidRPr="008E532E" w14:paraId="7BDF5082" w14:textId="77777777" w:rsidTr="00F74D5D">
        <w:trPr>
          <w:jc w:val="center"/>
        </w:trPr>
        <w:tc>
          <w:tcPr>
            <w:tcW w:w="323" w:type="pct"/>
            <w:shd w:val="clear" w:color="auto" w:fill="D9D9D9"/>
            <w:tcMar>
              <w:left w:w="85" w:type="dxa"/>
              <w:right w:w="85" w:type="dxa"/>
            </w:tcMar>
            <w:vAlign w:val="center"/>
          </w:tcPr>
          <w:p w14:paraId="42CF19D9" w14:textId="77777777" w:rsidR="00F74D5D" w:rsidRPr="008E532E" w:rsidRDefault="00F74D5D" w:rsidP="00F74D5D">
            <w:pPr>
              <w:spacing w:after="0"/>
              <w:jc w:val="center"/>
              <w:rPr>
                <w:rFonts w:ascii="Times New Roman" w:hAnsi="Times New Roman"/>
                <w:b/>
                <w:bCs/>
                <w:sz w:val="16"/>
                <w:szCs w:val="16"/>
              </w:rPr>
            </w:pPr>
            <w:r w:rsidRPr="008E532E">
              <w:rPr>
                <w:rFonts w:ascii="Times New Roman" w:hAnsi="Times New Roman"/>
                <w:b/>
                <w:bCs/>
                <w:sz w:val="16"/>
                <w:szCs w:val="16"/>
              </w:rPr>
              <w:t>ПМ.0</w:t>
            </w:r>
            <w:r>
              <w:rPr>
                <w:rFonts w:ascii="Times New Roman" w:hAnsi="Times New Roman"/>
                <w:b/>
                <w:bCs/>
                <w:sz w:val="16"/>
                <w:szCs w:val="16"/>
              </w:rPr>
              <w:t>4</w:t>
            </w:r>
          </w:p>
        </w:tc>
        <w:tc>
          <w:tcPr>
            <w:tcW w:w="463" w:type="pct"/>
            <w:shd w:val="clear" w:color="auto" w:fill="D9D9D9"/>
            <w:noWrap/>
            <w:vAlign w:val="center"/>
          </w:tcPr>
          <w:p w14:paraId="1E1F74CC" w14:textId="77777777" w:rsidR="00F74D5D" w:rsidRPr="008E532E" w:rsidRDefault="00F74D5D" w:rsidP="00F74D5D">
            <w:pPr>
              <w:spacing w:after="0" w:line="240" w:lineRule="auto"/>
              <w:jc w:val="center"/>
              <w:rPr>
                <w:rFonts w:ascii="Times New Roman" w:hAnsi="Times New Roman"/>
                <w:b/>
                <w:bCs/>
                <w:sz w:val="16"/>
                <w:szCs w:val="16"/>
              </w:rPr>
            </w:pPr>
            <w:r w:rsidRPr="00826EE2">
              <w:rPr>
                <w:rFonts w:ascii="Times New Roman" w:hAnsi="Times New Roman"/>
                <w:b/>
                <w:bCs/>
                <w:sz w:val="16"/>
                <w:szCs w:val="16"/>
              </w:rPr>
              <w:t>Контроль технологических процессов производства тепловой энергии и управление им</w:t>
            </w:r>
          </w:p>
        </w:tc>
        <w:tc>
          <w:tcPr>
            <w:tcW w:w="94" w:type="pct"/>
            <w:shd w:val="clear" w:color="auto" w:fill="D9D9D9"/>
            <w:vAlign w:val="center"/>
          </w:tcPr>
          <w:p w14:paraId="37D07D38"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vAlign w:val="center"/>
          </w:tcPr>
          <w:p w14:paraId="54608F48"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vAlign w:val="center"/>
          </w:tcPr>
          <w:p w14:paraId="17659101"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9D9D9"/>
            <w:vAlign w:val="center"/>
          </w:tcPr>
          <w:p w14:paraId="2E7890A8"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9D9D9"/>
            <w:vAlign w:val="center"/>
          </w:tcPr>
          <w:p w14:paraId="625246D5"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vAlign w:val="center"/>
          </w:tcPr>
          <w:p w14:paraId="0974565D"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vAlign w:val="center"/>
          </w:tcPr>
          <w:p w14:paraId="4F21E05C"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D9D9D9"/>
            <w:noWrap/>
            <w:vAlign w:val="center"/>
          </w:tcPr>
          <w:p w14:paraId="61A91A90"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9D9D9"/>
            <w:noWrap/>
            <w:vAlign w:val="center"/>
          </w:tcPr>
          <w:p w14:paraId="2F6CEACB"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D9D9D9"/>
            <w:noWrap/>
            <w:vAlign w:val="center"/>
          </w:tcPr>
          <w:p w14:paraId="0078377B"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9D9D9"/>
            <w:noWrap/>
            <w:vAlign w:val="center"/>
          </w:tcPr>
          <w:p w14:paraId="1EF512F9" w14:textId="77777777" w:rsidR="00F74D5D" w:rsidRPr="008E532E" w:rsidRDefault="00F74D5D" w:rsidP="00F74D5D">
            <w:pPr>
              <w:spacing w:after="0" w:line="240" w:lineRule="auto"/>
              <w:jc w:val="center"/>
              <w:rPr>
                <w:rFonts w:ascii="Times New Roman" w:hAnsi="Times New Roman"/>
                <w:sz w:val="16"/>
                <w:szCs w:val="16"/>
              </w:rPr>
            </w:pPr>
          </w:p>
        </w:tc>
        <w:tc>
          <w:tcPr>
            <w:tcW w:w="100" w:type="pct"/>
            <w:shd w:val="clear" w:color="auto" w:fill="D9D9D9"/>
            <w:vAlign w:val="center"/>
          </w:tcPr>
          <w:p w14:paraId="3AE59128"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13FE8171"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5B87603"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30942024"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3DA1D0C2"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03D2677D"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39D8E50D" w14:textId="77777777" w:rsidR="00F74D5D" w:rsidRPr="008E532E" w:rsidRDefault="00F74D5D" w:rsidP="00F74D5D">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50D7F7DE"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9D9D9"/>
            <w:noWrap/>
            <w:vAlign w:val="center"/>
          </w:tcPr>
          <w:p w14:paraId="084CD8D1"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D9D9D9"/>
            <w:noWrap/>
            <w:vAlign w:val="center"/>
          </w:tcPr>
          <w:p w14:paraId="07268340"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9D9D9"/>
            <w:noWrap/>
            <w:vAlign w:val="center"/>
          </w:tcPr>
          <w:p w14:paraId="6B85E000"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vAlign w:val="center"/>
          </w:tcPr>
          <w:p w14:paraId="09EF5138"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vAlign w:val="center"/>
          </w:tcPr>
          <w:p w14:paraId="3D0B9681"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vAlign w:val="center"/>
          </w:tcPr>
          <w:p w14:paraId="00999F72"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20867DF5"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9D9D9"/>
            <w:noWrap/>
            <w:vAlign w:val="center"/>
          </w:tcPr>
          <w:p w14:paraId="629AD38E"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vAlign w:val="center"/>
          </w:tcPr>
          <w:p w14:paraId="68B2D2BA"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vAlign w:val="center"/>
          </w:tcPr>
          <w:p w14:paraId="2F4B0D87" w14:textId="77777777" w:rsidR="00F74D5D" w:rsidRPr="008E532E" w:rsidRDefault="00F74D5D" w:rsidP="00F74D5D">
            <w:pPr>
              <w:spacing w:after="0" w:line="240" w:lineRule="auto"/>
              <w:jc w:val="center"/>
              <w:rPr>
                <w:rFonts w:ascii="Times New Roman" w:hAnsi="Times New Roman"/>
                <w:b/>
                <w:bCs/>
                <w:sz w:val="16"/>
                <w:szCs w:val="16"/>
              </w:rPr>
            </w:pPr>
          </w:p>
        </w:tc>
        <w:tc>
          <w:tcPr>
            <w:tcW w:w="92" w:type="pct"/>
            <w:tcBorders>
              <w:right w:val="single" w:sz="4" w:space="0" w:color="auto"/>
            </w:tcBorders>
            <w:shd w:val="clear" w:color="auto" w:fill="D9D9D9"/>
            <w:noWrap/>
            <w:vAlign w:val="center"/>
          </w:tcPr>
          <w:p w14:paraId="6D52B35B"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9D9D9"/>
          </w:tcPr>
          <w:p w14:paraId="18B7968F"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tcPr>
          <w:p w14:paraId="5617A006"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cPr>
          <w:p w14:paraId="6362E93C"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649A8194"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166A025B"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7BE90CA2"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3696B02B"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DF12B46"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8160B79"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0C30224"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1435E91C"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733C9C54" w14:textId="77777777" w:rsidR="00F74D5D" w:rsidRPr="008E532E" w:rsidRDefault="00F74D5D" w:rsidP="00F74D5D">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cPr>
          <w:p w14:paraId="77463574" w14:textId="77777777" w:rsidR="00F74D5D" w:rsidRPr="008E532E" w:rsidRDefault="00F74D5D" w:rsidP="00F74D5D">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shd w:val="clear" w:color="auto" w:fill="D9D9D9"/>
            <w:vAlign w:val="center"/>
          </w:tcPr>
          <w:p w14:paraId="5B7D958E" w14:textId="77777777" w:rsidR="00F74D5D" w:rsidRPr="008E532E" w:rsidRDefault="00F74D5D" w:rsidP="00F74D5D">
            <w:pPr>
              <w:spacing w:after="0" w:line="240" w:lineRule="auto"/>
              <w:jc w:val="center"/>
              <w:rPr>
                <w:rFonts w:ascii="Times New Roman" w:hAnsi="Times New Roman"/>
                <w:sz w:val="16"/>
                <w:szCs w:val="16"/>
              </w:rPr>
            </w:pPr>
          </w:p>
        </w:tc>
      </w:tr>
      <w:tr w:rsidR="005343E1" w:rsidRPr="008E532E" w14:paraId="707AA40B" w14:textId="77777777" w:rsidTr="00F74D5D">
        <w:trPr>
          <w:jc w:val="center"/>
        </w:trPr>
        <w:tc>
          <w:tcPr>
            <w:tcW w:w="323" w:type="pct"/>
            <w:tcMar>
              <w:left w:w="85" w:type="dxa"/>
              <w:right w:w="85" w:type="dxa"/>
            </w:tcMar>
            <w:vAlign w:val="center"/>
          </w:tcPr>
          <w:p w14:paraId="412088F5" w14:textId="77777777" w:rsidR="00F74D5D" w:rsidRPr="008E532E" w:rsidRDefault="00F74D5D" w:rsidP="00F74D5D">
            <w:pPr>
              <w:spacing w:after="0"/>
              <w:rPr>
                <w:rFonts w:ascii="Times New Roman" w:hAnsi="Times New Roman"/>
                <w:sz w:val="16"/>
                <w:szCs w:val="16"/>
              </w:rPr>
            </w:pPr>
            <w:r w:rsidRPr="008E532E">
              <w:rPr>
                <w:rFonts w:ascii="Times New Roman" w:hAnsi="Times New Roman"/>
                <w:sz w:val="16"/>
                <w:szCs w:val="16"/>
              </w:rPr>
              <w:t>МДК.0</w:t>
            </w:r>
            <w:r>
              <w:rPr>
                <w:rFonts w:ascii="Times New Roman" w:hAnsi="Times New Roman"/>
                <w:sz w:val="16"/>
                <w:szCs w:val="16"/>
              </w:rPr>
              <w:t>4.02</w:t>
            </w:r>
          </w:p>
        </w:tc>
        <w:tc>
          <w:tcPr>
            <w:tcW w:w="463" w:type="pct"/>
            <w:noWrap/>
            <w:vAlign w:val="center"/>
          </w:tcPr>
          <w:p w14:paraId="1832F10E" w14:textId="77777777" w:rsidR="00F74D5D" w:rsidRPr="008E532E" w:rsidRDefault="00F74D5D" w:rsidP="00F74D5D">
            <w:pPr>
              <w:spacing w:after="0" w:line="240" w:lineRule="auto"/>
              <w:rPr>
                <w:rFonts w:ascii="Times New Roman" w:hAnsi="Times New Roman"/>
                <w:sz w:val="16"/>
                <w:szCs w:val="16"/>
              </w:rPr>
            </w:pPr>
            <w:r w:rsidRPr="00826EE2">
              <w:rPr>
                <w:rFonts w:ascii="Times New Roman" w:hAnsi="Times New Roman"/>
                <w:sz w:val="16"/>
                <w:szCs w:val="16"/>
              </w:rPr>
              <w:t>Технико-экономические показатели работы ТЭС</w:t>
            </w:r>
          </w:p>
        </w:tc>
        <w:tc>
          <w:tcPr>
            <w:tcW w:w="94" w:type="pct"/>
            <w:shd w:val="clear" w:color="auto" w:fill="DEEAF6" w:themeFill="accent1" w:themeFillTint="33"/>
            <w:vAlign w:val="center"/>
          </w:tcPr>
          <w:p w14:paraId="75565596"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0C1E61D8"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049C42CF"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79BBC089"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32D63098"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5E13158D"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1D2EB65D"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2416D618"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1B201510"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38D4BF16"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54B37247" w14:textId="77777777" w:rsidR="00F74D5D" w:rsidRPr="008E532E" w:rsidRDefault="00F74D5D" w:rsidP="00F74D5D">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0333EBFB"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79F0BC05"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36A02BB"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34F79487"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909DBA8"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2A3C82FD"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6E79FE45"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591C9F84"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3A206DEF"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092641A5"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1BB105ED"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713D044D"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4CDAE872"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05143B9A"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743F42C8"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39F1E991"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109A43B5"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09243D0A"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vAlign w:val="center"/>
          </w:tcPr>
          <w:p w14:paraId="4E466AA5"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7E7616C0"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1353C9A6"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106BAF90"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0E3ADB04"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02F0E8AC"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6F1AB525"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6EA44227"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2E8AD0B9"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1E761B1B"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33FAA2BE"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314214E3"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4F281557" w14:textId="77777777" w:rsidR="00F74D5D" w:rsidRPr="008E532E" w:rsidRDefault="00F74D5D" w:rsidP="00F74D5D">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cPr>
          <w:p w14:paraId="4FC79261" w14:textId="77777777" w:rsidR="00F74D5D" w:rsidRPr="008E532E" w:rsidRDefault="00F74D5D" w:rsidP="00F74D5D">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478308" w14:textId="77777777" w:rsidR="00F74D5D" w:rsidRPr="008E532E" w:rsidRDefault="00F74D5D" w:rsidP="00F74D5D">
            <w:pPr>
              <w:spacing w:after="0" w:line="240" w:lineRule="auto"/>
              <w:jc w:val="center"/>
              <w:rPr>
                <w:rFonts w:ascii="Times New Roman" w:hAnsi="Times New Roman"/>
                <w:sz w:val="16"/>
                <w:szCs w:val="16"/>
              </w:rPr>
            </w:pPr>
            <w:r>
              <w:rPr>
                <w:rFonts w:ascii="Times New Roman" w:hAnsi="Times New Roman"/>
                <w:sz w:val="16"/>
                <w:szCs w:val="16"/>
              </w:rPr>
              <w:t>132</w:t>
            </w:r>
          </w:p>
        </w:tc>
      </w:tr>
      <w:tr w:rsidR="00F74D5D" w:rsidRPr="008E532E" w14:paraId="712B69FD" w14:textId="77777777" w:rsidTr="008D2E32">
        <w:trPr>
          <w:jc w:val="center"/>
        </w:trPr>
        <w:tc>
          <w:tcPr>
            <w:tcW w:w="323" w:type="pct"/>
            <w:tcMar>
              <w:left w:w="85" w:type="dxa"/>
              <w:right w:w="85" w:type="dxa"/>
            </w:tcMar>
            <w:vAlign w:val="center"/>
          </w:tcPr>
          <w:p w14:paraId="2BF4278B" w14:textId="77777777" w:rsidR="00F74D5D" w:rsidRPr="008E532E" w:rsidRDefault="00F74D5D" w:rsidP="00F74D5D">
            <w:pPr>
              <w:spacing w:after="0"/>
              <w:rPr>
                <w:rFonts w:ascii="Times New Roman" w:hAnsi="Times New Roman"/>
                <w:sz w:val="16"/>
                <w:szCs w:val="16"/>
              </w:rPr>
            </w:pPr>
            <w:r w:rsidRPr="008E532E">
              <w:rPr>
                <w:rFonts w:ascii="Times New Roman" w:hAnsi="Times New Roman"/>
                <w:sz w:val="16"/>
                <w:szCs w:val="16"/>
              </w:rPr>
              <w:t>ПП</w:t>
            </w:r>
            <w:r>
              <w:rPr>
                <w:rFonts w:ascii="Times New Roman" w:hAnsi="Times New Roman"/>
                <w:sz w:val="16"/>
                <w:szCs w:val="16"/>
              </w:rPr>
              <w:t>.04</w:t>
            </w:r>
          </w:p>
        </w:tc>
        <w:tc>
          <w:tcPr>
            <w:tcW w:w="463" w:type="pct"/>
            <w:noWrap/>
          </w:tcPr>
          <w:p w14:paraId="509DC88D" w14:textId="77777777" w:rsidR="00F74D5D" w:rsidRPr="008E532E" w:rsidRDefault="00F74D5D" w:rsidP="00F74D5D">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94" w:type="pct"/>
            <w:vAlign w:val="center"/>
          </w:tcPr>
          <w:p w14:paraId="5023A6E2" w14:textId="77777777" w:rsidR="00F74D5D" w:rsidRPr="008E532E" w:rsidRDefault="00F74D5D" w:rsidP="00F74D5D">
            <w:pPr>
              <w:spacing w:after="0" w:line="240" w:lineRule="auto"/>
              <w:jc w:val="center"/>
              <w:rPr>
                <w:rFonts w:ascii="Times New Roman" w:hAnsi="Times New Roman"/>
                <w:sz w:val="16"/>
                <w:szCs w:val="16"/>
              </w:rPr>
            </w:pPr>
          </w:p>
        </w:tc>
        <w:tc>
          <w:tcPr>
            <w:tcW w:w="91" w:type="pct"/>
            <w:vAlign w:val="center"/>
          </w:tcPr>
          <w:p w14:paraId="02C607E5" w14:textId="77777777" w:rsidR="00F74D5D" w:rsidRPr="008E532E" w:rsidRDefault="00F74D5D" w:rsidP="00F74D5D">
            <w:pPr>
              <w:spacing w:after="0" w:line="240" w:lineRule="auto"/>
              <w:jc w:val="center"/>
              <w:rPr>
                <w:rFonts w:ascii="Times New Roman" w:hAnsi="Times New Roman"/>
                <w:sz w:val="16"/>
                <w:szCs w:val="16"/>
              </w:rPr>
            </w:pPr>
          </w:p>
        </w:tc>
        <w:tc>
          <w:tcPr>
            <w:tcW w:w="91" w:type="pct"/>
            <w:vAlign w:val="center"/>
          </w:tcPr>
          <w:p w14:paraId="02297CDD" w14:textId="77777777" w:rsidR="00F74D5D" w:rsidRPr="008E532E" w:rsidRDefault="00F74D5D" w:rsidP="00F74D5D">
            <w:pPr>
              <w:spacing w:after="0" w:line="240" w:lineRule="auto"/>
              <w:jc w:val="center"/>
              <w:rPr>
                <w:rFonts w:ascii="Times New Roman" w:hAnsi="Times New Roman"/>
                <w:sz w:val="16"/>
                <w:szCs w:val="16"/>
              </w:rPr>
            </w:pPr>
          </w:p>
        </w:tc>
        <w:tc>
          <w:tcPr>
            <w:tcW w:w="96" w:type="pct"/>
            <w:vAlign w:val="center"/>
          </w:tcPr>
          <w:p w14:paraId="0CA7E542" w14:textId="77777777" w:rsidR="00F74D5D" w:rsidRPr="008E532E" w:rsidRDefault="00F74D5D" w:rsidP="00F74D5D">
            <w:pPr>
              <w:spacing w:after="0" w:line="240" w:lineRule="auto"/>
              <w:jc w:val="center"/>
              <w:rPr>
                <w:rFonts w:ascii="Times New Roman" w:hAnsi="Times New Roman"/>
                <w:sz w:val="16"/>
                <w:szCs w:val="16"/>
              </w:rPr>
            </w:pPr>
          </w:p>
        </w:tc>
        <w:tc>
          <w:tcPr>
            <w:tcW w:w="95" w:type="pct"/>
            <w:vAlign w:val="center"/>
          </w:tcPr>
          <w:p w14:paraId="2012DD94" w14:textId="77777777" w:rsidR="00F74D5D" w:rsidRPr="008E532E" w:rsidRDefault="00F74D5D" w:rsidP="00F74D5D">
            <w:pPr>
              <w:spacing w:after="0" w:line="240" w:lineRule="auto"/>
              <w:jc w:val="center"/>
              <w:rPr>
                <w:rFonts w:ascii="Times New Roman" w:hAnsi="Times New Roman"/>
                <w:sz w:val="16"/>
                <w:szCs w:val="16"/>
              </w:rPr>
            </w:pPr>
          </w:p>
        </w:tc>
        <w:tc>
          <w:tcPr>
            <w:tcW w:w="91" w:type="pct"/>
            <w:vAlign w:val="center"/>
          </w:tcPr>
          <w:p w14:paraId="0ECB495C" w14:textId="77777777" w:rsidR="00F74D5D" w:rsidRPr="008E532E" w:rsidRDefault="00F74D5D" w:rsidP="00F74D5D">
            <w:pPr>
              <w:spacing w:after="0" w:line="240" w:lineRule="auto"/>
              <w:jc w:val="center"/>
              <w:rPr>
                <w:rFonts w:ascii="Times New Roman" w:hAnsi="Times New Roman"/>
                <w:sz w:val="16"/>
                <w:szCs w:val="16"/>
              </w:rPr>
            </w:pPr>
          </w:p>
        </w:tc>
        <w:tc>
          <w:tcPr>
            <w:tcW w:w="91" w:type="pct"/>
            <w:vAlign w:val="center"/>
          </w:tcPr>
          <w:p w14:paraId="27CA007A" w14:textId="77777777" w:rsidR="00F74D5D" w:rsidRPr="008E532E" w:rsidRDefault="00F74D5D" w:rsidP="00F74D5D">
            <w:pPr>
              <w:spacing w:after="0" w:line="240" w:lineRule="auto"/>
              <w:jc w:val="center"/>
              <w:rPr>
                <w:rFonts w:ascii="Times New Roman" w:hAnsi="Times New Roman"/>
                <w:sz w:val="16"/>
                <w:szCs w:val="16"/>
              </w:rPr>
            </w:pPr>
          </w:p>
        </w:tc>
        <w:tc>
          <w:tcPr>
            <w:tcW w:w="93" w:type="pct"/>
            <w:noWrap/>
            <w:vAlign w:val="center"/>
          </w:tcPr>
          <w:p w14:paraId="0B8108B0" w14:textId="77777777" w:rsidR="00F74D5D" w:rsidRPr="008E532E" w:rsidRDefault="00F74D5D" w:rsidP="00F74D5D">
            <w:pPr>
              <w:spacing w:after="0" w:line="240" w:lineRule="auto"/>
              <w:jc w:val="center"/>
              <w:rPr>
                <w:rFonts w:ascii="Times New Roman" w:hAnsi="Times New Roman"/>
                <w:sz w:val="16"/>
                <w:szCs w:val="16"/>
              </w:rPr>
            </w:pPr>
          </w:p>
        </w:tc>
        <w:tc>
          <w:tcPr>
            <w:tcW w:w="96" w:type="pct"/>
            <w:noWrap/>
            <w:vAlign w:val="center"/>
          </w:tcPr>
          <w:p w14:paraId="7036FC89" w14:textId="77777777" w:rsidR="00F74D5D" w:rsidRPr="008E532E" w:rsidRDefault="00F74D5D" w:rsidP="00F74D5D">
            <w:pPr>
              <w:spacing w:after="0" w:line="240" w:lineRule="auto"/>
              <w:jc w:val="center"/>
              <w:rPr>
                <w:rFonts w:ascii="Times New Roman" w:hAnsi="Times New Roman"/>
                <w:sz w:val="16"/>
                <w:szCs w:val="16"/>
              </w:rPr>
            </w:pPr>
          </w:p>
        </w:tc>
        <w:tc>
          <w:tcPr>
            <w:tcW w:w="98" w:type="pct"/>
            <w:noWrap/>
            <w:vAlign w:val="center"/>
          </w:tcPr>
          <w:p w14:paraId="0883013E" w14:textId="77777777" w:rsidR="00F74D5D" w:rsidRPr="008E532E" w:rsidRDefault="00F74D5D" w:rsidP="00F74D5D">
            <w:pPr>
              <w:spacing w:after="0" w:line="240" w:lineRule="auto"/>
              <w:jc w:val="center"/>
              <w:rPr>
                <w:rFonts w:ascii="Times New Roman" w:hAnsi="Times New Roman"/>
                <w:sz w:val="16"/>
                <w:szCs w:val="16"/>
              </w:rPr>
            </w:pPr>
          </w:p>
        </w:tc>
        <w:tc>
          <w:tcPr>
            <w:tcW w:w="97" w:type="pct"/>
            <w:noWrap/>
            <w:vAlign w:val="center"/>
          </w:tcPr>
          <w:p w14:paraId="24D3698A" w14:textId="77777777" w:rsidR="00F74D5D" w:rsidRPr="008E532E" w:rsidRDefault="00F74D5D" w:rsidP="00F74D5D">
            <w:pPr>
              <w:spacing w:after="0" w:line="240" w:lineRule="auto"/>
              <w:jc w:val="center"/>
              <w:rPr>
                <w:rFonts w:ascii="Times New Roman" w:hAnsi="Times New Roman"/>
                <w:sz w:val="16"/>
                <w:szCs w:val="16"/>
              </w:rPr>
            </w:pPr>
          </w:p>
        </w:tc>
        <w:tc>
          <w:tcPr>
            <w:tcW w:w="100" w:type="pct"/>
            <w:vAlign w:val="center"/>
          </w:tcPr>
          <w:p w14:paraId="5D848795"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tcMar>
              <w:left w:w="0" w:type="dxa"/>
              <w:right w:w="0" w:type="dxa"/>
            </w:tcMar>
            <w:vAlign w:val="center"/>
          </w:tcPr>
          <w:p w14:paraId="40523EAA" w14:textId="77777777" w:rsidR="00F74D5D" w:rsidRPr="008E532E" w:rsidRDefault="00F74D5D"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C5E0B3" w:themeFill="accent6" w:themeFillTint="66"/>
            <w:noWrap/>
            <w:tcMar>
              <w:left w:w="0" w:type="dxa"/>
              <w:right w:w="0" w:type="dxa"/>
            </w:tcMar>
            <w:vAlign w:val="center"/>
          </w:tcPr>
          <w:p w14:paraId="2E3AC9F0" w14:textId="77777777" w:rsidR="00F74D5D" w:rsidRPr="008E532E" w:rsidRDefault="00F74D5D"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C5E0B3" w:themeFill="accent6" w:themeFillTint="66"/>
            <w:noWrap/>
            <w:tcMar>
              <w:left w:w="0" w:type="dxa"/>
              <w:right w:w="0" w:type="dxa"/>
            </w:tcMar>
            <w:vAlign w:val="center"/>
          </w:tcPr>
          <w:p w14:paraId="2061CF49"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6359E7DA"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0B208937"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7A3CAF7C"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05252435" w14:textId="77777777" w:rsidR="00F74D5D" w:rsidRPr="008E532E" w:rsidRDefault="00F74D5D" w:rsidP="00F74D5D">
            <w:pPr>
              <w:spacing w:after="0" w:line="240" w:lineRule="auto"/>
              <w:jc w:val="center"/>
              <w:rPr>
                <w:rFonts w:ascii="Times New Roman" w:hAnsi="Times New Roman"/>
                <w:sz w:val="16"/>
                <w:szCs w:val="16"/>
              </w:rPr>
            </w:pPr>
          </w:p>
        </w:tc>
        <w:tc>
          <w:tcPr>
            <w:tcW w:w="96" w:type="pct"/>
            <w:noWrap/>
            <w:vAlign w:val="center"/>
          </w:tcPr>
          <w:p w14:paraId="7CEAB7FA" w14:textId="77777777" w:rsidR="00F74D5D" w:rsidRPr="008E532E" w:rsidRDefault="00F74D5D" w:rsidP="00F74D5D">
            <w:pPr>
              <w:spacing w:after="0" w:line="240" w:lineRule="auto"/>
              <w:jc w:val="center"/>
              <w:rPr>
                <w:rFonts w:ascii="Times New Roman" w:hAnsi="Times New Roman"/>
                <w:sz w:val="16"/>
                <w:szCs w:val="16"/>
              </w:rPr>
            </w:pPr>
          </w:p>
        </w:tc>
        <w:tc>
          <w:tcPr>
            <w:tcW w:w="101" w:type="pct"/>
            <w:noWrap/>
            <w:vAlign w:val="center"/>
          </w:tcPr>
          <w:p w14:paraId="53A0F0E6" w14:textId="77777777" w:rsidR="00F74D5D" w:rsidRPr="008E532E" w:rsidRDefault="00F74D5D" w:rsidP="00F74D5D">
            <w:pPr>
              <w:spacing w:after="0" w:line="240" w:lineRule="auto"/>
              <w:jc w:val="center"/>
              <w:rPr>
                <w:rFonts w:ascii="Times New Roman" w:hAnsi="Times New Roman"/>
                <w:sz w:val="16"/>
                <w:szCs w:val="16"/>
              </w:rPr>
            </w:pPr>
          </w:p>
        </w:tc>
        <w:tc>
          <w:tcPr>
            <w:tcW w:w="97" w:type="pct"/>
            <w:noWrap/>
            <w:vAlign w:val="center"/>
          </w:tcPr>
          <w:p w14:paraId="604683CA"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vAlign w:val="center"/>
          </w:tcPr>
          <w:p w14:paraId="0C3ACD3A"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vAlign w:val="center"/>
          </w:tcPr>
          <w:p w14:paraId="46DFF2AD"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vAlign w:val="center"/>
          </w:tcPr>
          <w:p w14:paraId="186DB110" w14:textId="77777777" w:rsidR="00F74D5D" w:rsidRPr="008E532E" w:rsidRDefault="00F74D5D" w:rsidP="00F74D5D">
            <w:pPr>
              <w:spacing w:after="0" w:line="240" w:lineRule="auto"/>
              <w:jc w:val="center"/>
              <w:rPr>
                <w:rFonts w:ascii="Times New Roman" w:hAnsi="Times New Roman"/>
                <w:sz w:val="16"/>
                <w:szCs w:val="16"/>
              </w:rPr>
            </w:pPr>
          </w:p>
        </w:tc>
        <w:tc>
          <w:tcPr>
            <w:tcW w:w="95" w:type="pct"/>
            <w:noWrap/>
            <w:vAlign w:val="center"/>
          </w:tcPr>
          <w:p w14:paraId="432E80F6" w14:textId="77777777" w:rsidR="00F74D5D" w:rsidRPr="008E532E" w:rsidRDefault="00F74D5D" w:rsidP="00F74D5D">
            <w:pPr>
              <w:spacing w:after="0" w:line="240" w:lineRule="auto"/>
              <w:jc w:val="center"/>
              <w:rPr>
                <w:rFonts w:ascii="Times New Roman" w:hAnsi="Times New Roman"/>
                <w:sz w:val="16"/>
                <w:szCs w:val="16"/>
              </w:rPr>
            </w:pPr>
          </w:p>
        </w:tc>
        <w:tc>
          <w:tcPr>
            <w:tcW w:w="97" w:type="pct"/>
            <w:noWrap/>
            <w:vAlign w:val="center"/>
          </w:tcPr>
          <w:p w14:paraId="6A164883"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vAlign w:val="center"/>
          </w:tcPr>
          <w:p w14:paraId="73E8C00C" w14:textId="77777777" w:rsidR="00F74D5D" w:rsidRPr="008E532E" w:rsidRDefault="00F74D5D" w:rsidP="00F74D5D">
            <w:pPr>
              <w:spacing w:after="0" w:line="240" w:lineRule="auto"/>
              <w:jc w:val="center"/>
              <w:rPr>
                <w:rFonts w:ascii="Times New Roman" w:hAnsi="Times New Roman"/>
                <w:sz w:val="16"/>
                <w:szCs w:val="16"/>
              </w:rPr>
            </w:pPr>
          </w:p>
        </w:tc>
        <w:tc>
          <w:tcPr>
            <w:tcW w:w="92" w:type="pct"/>
            <w:noWrap/>
            <w:vAlign w:val="center"/>
          </w:tcPr>
          <w:p w14:paraId="431C933B"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3A49167A" w14:textId="77777777" w:rsidR="00F74D5D" w:rsidRPr="008E532E" w:rsidRDefault="00F74D5D" w:rsidP="00F74D5D">
            <w:pPr>
              <w:spacing w:after="0" w:line="240" w:lineRule="auto"/>
              <w:jc w:val="center"/>
              <w:rPr>
                <w:rFonts w:ascii="Times New Roman" w:hAnsi="Times New Roman"/>
                <w:sz w:val="16"/>
                <w:szCs w:val="16"/>
              </w:rPr>
            </w:pPr>
          </w:p>
        </w:tc>
        <w:tc>
          <w:tcPr>
            <w:tcW w:w="95" w:type="pct"/>
          </w:tcPr>
          <w:p w14:paraId="20F00A35"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tcPr>
          <w:p w14:paraId="33C45C76"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tcPr>
          <w:p w14:paraId="0F1BE01B"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Mar>
              <w:left w:w="0" w:type="dxa"/>
              <w:right w:w="0" w:type="dxa"/>
            </w:tcMar>
          </w:tcPr>
          <w:p w14:paraId="3B7118FE" w14:textId="77777777" w:rsidR="00F74D5D" w:rsidRPr="008E532E" w:rsidRDefault="008D2E32" w:rsidP="00F74D5D">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C5E0B3" w:themeFill="accent6" w:themeFillTint="66"/>
          </w:tcPr>
          <w:p w14:paraId="7CD8900D"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Mar>
              <w:left w:w="0" w:type="dxa"/>
              <w:right w:w="0" w:type="dxa"/>
            </w:tcMar>
          </w:tcPr>
          <w:p w14:paraId="1B1B4361"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7FF48F11"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64216D2B"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7165FD55"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70B4A99A"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5DDB5F5F"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43E6A50A" w14:textId="77777777" w:rsidR="00F74D5D" w:rsidRPr="008E532E" w:rsidRDefault="00F74D5D" w:rsidP="00F74D5D">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cPr>
          <w:p w14:paraId="02564F32" w14:textId="77777777" w:rsidR="00F74D5D" w:rsidRPr="008E532E" w:rsidRDefault="00F74D5D" w:rsidP="00F74D5D">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28ED7B" w14:textId="77777777" w:rsidR="00F74D5D" w:rsidRPr="008E532E" w:rsidRDefault="00F74D5D" w:rsidP="00F74D5D">
            <w:pPr>
              <w:spacing w:after="0" w:line="240" w:lineRule="auto"/>
              <w:jc w:val="center"/>
              <w:rPr>
                <w:rFonts w:ascii="Times New Roman" w:hAnsi="Times New Roman"/>
                <w:sz w:val="16"/>
                <w:szCs w:val="16"/>
              </w:rPr>
            </w:pPr>
            <w:r>
              <w:rPr>
                <w:rFonts w:ascii="Times New Roman" w:hAnsi="Times New Roman"/>
                <w:sz w:val="16"/>
                <w:szCs w:val="16"/>
              </w:rPr>
              <w:t>108</w:t>
            </w:r>
          </w:p>
        </w:tc>
      </w:tr>
      <w:tr w:rsidR="005343E1" w:rsidRPr="008E532E" w14:paraId="43EB974C" w14:textId="77777777" w:rsidTr="00F74D5D">
        <w:trPr>
          <w:jc w:val="center"/>
        </w:trPr>
        <w:tc>
          <w:tcPr>
            <w:tcW w:w="323" w:type="pct"/>
            <w:shd w:val="clear" w:color="auto" w:fill="D9D9D9"/>
            <w:vAlign w:val="center"/>
          </w:tcPr>
          <w:p w14:paraId="298E0BBE" w14:textId="77777777" w:rsidR="00F74D5D" w:rsidRPr="008E532E" w:rsidRDefault="00F74D5D" w:rsidP="00F74D5D">
            <w:pPr>
              <w:spacing w:after="0"/>
              <w:jc w:val="center"/>
              <w:rPr>
                <w:rFonts w:ascii="Times New Roman" w:hAnsi="Times New Roman"/>
                <w:b/>
                <w:bCs/>
                <w:sz w:val="16"/>
                <w:szCs w:val="16"/>
              </w:rPr>
            </w:pPr>
            <w:r w:rsidRPr="008E532E">
              <w:rPr>
                <w:rFonts w:ascii="Times New Roman" w:hAnsi="Times New Roman"/>
                <w:b/>
                <w:bCs/>
                <w:sz w:val="16"/>
                <w:szCs w:val="16"/>
              </w:rPr>
              <w:t>ПМ.0</w:t>
            </w:r>
            <w:r>
              <w:rPr>
                <w:rFonts w:ascii="Times New Roman" w:hAnsi="Times New Roman"/>
                <w:b/>
                <w:bCs/>
                <w:sz w:val="16"/>
                <w:szCs w:val="16"/>
              </w:rPr>
              <w:t>5</w:t>
            </w:r>
          </w:p>
        </w:tc>
        <w:tc>
          <w:tcPr>
            <w:tcW w:w="463" w:type="pct"/>
            <w:shd w:val="clear" w:color="auto" w:fill="D9D9D9"/>
            <w:noWrap/>
            <w:vAlign w:val="center"/>
          </w:tcPr>
          <w:p w14:paraId="4965432D" w14:textId="77777777" w:rsidR="00F74D5D" w:rsidRPr="008E532E" w:rsidRDefault="00F74D5D" w:rsidP="00F74D5D">
            <w:pPr>
              <w:spacing w:after="0" w:line="240" w:lineRule="auto"/>
              <w:jc w:val="center"/>
              <w:rPr>
                <w:rFonts w:ascii="Times New Roman" w:hAnsi="Times New Roman"/>
                <w:b/>
                <w:bCs/>
                <w:sz w:val="16"/>
                <w:szCs w:val="16"/>
              </w:rPr>
            </w:pPr>
            <w:r w:rsidRPr="00AD5F52">
              <w:rPr>
                <w:rFonts w:ascii="Times New Roman" w:hAnsi="Times New Roman"/>
                <w:b/>
                <w:bCs/>
                <w:sz w:val="16"/>
                <w:szCs w:val="16"/>
              </w:rPr>
              <w:t>Организация и управление коллективом исполнителей</w:t>
            </w:r>
          </w:p>
        </w:tc>
        <w:tc>
          <w:tcPr>
            <w:tcW w:w="94" w:type="pct"/>
            <w:shd w:val="clear" w:color="auto" w:fill="D9D9D9"/>
            <w:vAlign w:val="center"/>
          </w:tcPr>
          <w:p w14:paraId="4CCEF64E"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vAlign w:val="center"/>
          </w:tcPr>
          <w:p w14:paraId="3ACBE9D3"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vAlign w:val="center"/>
          </w:tcPr>
          <w:p w14:paraId="3BD6152D"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9D9D9"/>
            <w:vAlign w:val="center"/>
          </w:tcPr>
          <w:p w14:paraId="1EF72ACE"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9D9D9"/>
            <w:vAlign w:val="center"/>
          </w:tcPr>
          <w:p w14:paraId="0B31D0F2"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vAlign w:val="center"/>
          </w:tcPr>
          <w:p w14:paraId="1129788F"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9D9D9"/>
            <w:vAlign w:val="center"/>
          </w:tcPr>
          <w:p w14:paraId="7F02B29A"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D9D9D9"/>
            <w:noWrap/>
            <w:vAlign w:val="center"/>
          </w:tcPr>
          <w:p w14:paraId="258AC80A"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9D9D9"/>
            <w:noWrap/>
            <w:vAlign w:val="center"/>
          </w:tcPr>
          <w:p w14:paraId="5828F87B"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D9D9D9"/>
            <w:noWrap/>
            <w:vAlign w:val="center"/>
          </w:tcPr>
          <w:p w14:paraId="36D16026"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9D9D9"/>
            <w:noWrap/>
            <w:vAlign w:val="center"/>
          </w:tcPr>
          <w:p w14:paraId="19626700" w14:textId="77777777" w:rsidR="00F74D5D" w:rsidRPr="008E532E" w:rsidRDefault="00F74D5D" w:rsidP="00F74D5D">
            <w:pPr>
              <w:spacing w:after="0" w:line="240" w:lineRule="auto"/>
              <w:jc w:val="center"/>
              <w:rPr>
                <w:rFonts w:ascii="Times New Roman" w:hAnsi="Times New Roman"/>
                <w:sz w:val="16"/>
                <w:szCs w:val="16"/>
              </w:rPr>
            </w:pPr>
          </w:p>
        </w:tc>
        <w:tc>
          <w:tcPr>
            <w:tcW w:w="100" w:type="pct"/>
            <w:shd w:val="clear" w:color="auto" w:fill="D9D9D9"/>
            <w:vAlign w:val="center"/>
          </w:tcPr>
          <w:p w14:paraId="6F1632A1"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41A13D34"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61B5D153"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72C4A67"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92EFE74"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3AE461FC"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668FE313" w14:textId="77777777" w:rsidR="00F74D5D" w:rsidRPr="008E532E" w:rsidRDefault="00F74D5D" w:rsidP="00F74D5D">
            <w:pPr>
              <w:spacing w:after="0" w:line="240" w:lineRule="auto"/>
              <w:jc w:val="center"/>
              <w:rPr>
                <w:rFonts w:ascii="Times New Roman" w:hAnsi="Times New Roman"/>
                <w:b/>
                <w:bCs/>
                <w:sz w:val="16"/>
                <w:szCs w:val="16"/>
              </w:rPr>
            </w:pPr>
          </w:p>
        </w:tc>
        <w:tc>
          <w:tcPr>
            <w:tcW w:w="97" w:type="pct"/>
            <w:shd w:val="clear" w:color="auto" w:fill="808080" w:themeFill="background1" w:themeFillShade="80"/>
            <w:noWrap/>
            <w:vAlign w:val="center"/>
          </w:tcPr>
          <w:p w14:paraId="39074AA3"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9D9D9"/>
            <w:noWrap/>
            <w:vAlign w:val="center"/>
          </w:tcPr>
          <w:p w14:paraId="67C716EB"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D9D9D9"/>
            <w:noWrap/>
            <w:vAlign w:val="center"/>
          </w:tcPr>
          <w:p w14:paraId="5BC72F0E"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9D9D9"/>
            <w:noWrap/>
            <w:vAlign w:val="center"/>
          </w:tcPr>
          <w:p w14:paraId="03650554"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vAlign w:val="center"/>
          </w:tcPr>
          <w:p w14:paraId="558A27CE"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vAlign w:val="center"/>
          </w:tcPr>
          <w:p w14:paraId="3025DDD5"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vAlign w:val="center"/>
          </w:tcPr>
          <w:p w14:paraId="37BBFF9C"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9D9D9"/>
            <w:noWrap/>
            <w:vAlign w:val="center"/>
          </w:tcPr>
          <w:p w14:paraId="4249C53C"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9D9D9"/>
            <w:noWrap/>
            <w:vAlign w:val="center"/>
          </w:tcPr>
          <w:p w14:paraId="2320662A"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vAlign w:val="center"/>
          </w:tcPr>
          <w:p w14:paraId="2CFC2B28"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9D9D9"/>
            <w:noWrap/>
            <w:vAlign w:val="center"/>
          </w:tcPr>
          <w:p w14:paraId="61106576" w14:textId="77777777" w:rsidR="00F74D5D" w:rsidRPr="008E532E" w:rsidRDefault="00F74D5D" w:rsidP="00F74D5D">
            <w:pPr>
              <w:spacing w:after="0" w:line="240" w:lineRule="auto"/>
              <w:jc w:val="center"/>
              <w:rPr>
                <w:rFonts w:ascii="Times New Roman" w:hAnsi="Times New Roman"/>
                <w:b/>
                <w:bCs/>
                <w:sz w:val="16"/>
                <w:szCs w:val="16"/>
              </w:rPr>
            </w:pPr>
          </w:p>
        </w:tc>
        <w:tc>
          <w:tcPr>
            <w:tcW w:w="92" w:type="pct"/>
            <w:tcBorders>
              <w:right w:val="single" w:sz="4" w:space="0" w:color="auto"/>
            </w:tcBorders>
            <w:shd w:val="clear" w:color="auto" w:fill="D9D9D9"/>
            <w:noWrap/>
            <w:vAlign w:val="center"/>
          </w:tcPr>
          <w:p w14:paraId="4D114818"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9D9D9"/>
          </w:tcPr>
          <w:p w14:paraId="2B078D99"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tcPr>
          <w:p w14:paraId="5BCFE7FE"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cPr>
          <w:p w14:paraId="5203EB11"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7B5DC550"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57677B9B"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37FDD8BA"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2070353C"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0BB6F439"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04C3F5BE"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6CB734FD"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4B78CC3D"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74402396" w14:textId="77777777" w:rsidR="00F74D5D" w:rsidRPr="008E532E" w:rsidRDefault="00F74D5D" w:rsidP="00F74D5D">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cPr>
          <w:p w14:paraId="5BA2331E" w14:textId="77777777" w:rsidR="00F74D5D" w:rsidRPr="008E532E" w:rsidRDefault="00F74D5D" w:rsidP="00F74D5D">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14:paraId="788FE907" w14:textId="77777777" w:rsidR="00F74D5D" w:rsidRPr="008E532E" w:rsidRDefault="00F74D5D" w:rsidP="00F74D5D">
            <w:pPr>
              <w:spacing w:after="0" w:line="240" w:lineRule="auto"/>
              <w:jc w:val="center"/>
              <w:rPr>
                <w:rFonts w:ascii="Times New Roman" w:hAnsi="Times New Roman"/>
                <w:sz w:val="16"/>
                <w:szCs w:val="16"/>
              </w:rPr>
            </w:pPr>
          </w:p>
        </w:tc>
      </w:tr>
      <w:tr w:rsidR="005343E1" w:rsidRPr="008E532E" w14:paraId="6464307B" w14:textId="77777777" w:rsidTr="00F74D5D">
        <w:trPr>
          <w:jc w:val="center"/>
        </w:trPr>
        <w:tc>
          <w:tcPr>
            <w:tcW w:w="323" w:type="pct"/>
            <w:vAlign w:val="center"/>
          </w:tcPr>
          <w:p w14:paraId="40180BDC" w14:textId="77777777" w:rsidR="00F74D5D" w:rsidRPr="008E532E" w:rsidRDefault="00F74D5D" w:rsidP="00F74D5D">
            <w:pPr>
              <w:spacing w:after="0"/>
              <w:jc w:val="center"/>
              <w:rPr>
                <w:rFonts w:ascii="Times New Roman" w:hAnsi="Times New Roman"/>
                <w:sz w:val="16"/>
                <w:szCs w:val="16"/>
              </w:rPr>
            </w:pPr>
            <w:r w:rsidRPr="008E532E">
              <w:rPr>
                <w:rFonts w:ascii="Times New Roman" w:hAnsi="Times New Roman"/>
                <w:sz w:val="16"/>
                <w:szCs w:val="16"/>
              </w:rPr>
              <w:t>МДК.0</w:t>
            </w:r>
            <w:r>
              <w:rPr>
                <w:rFonts w:ascii="Times New Roman" w:hAnsi="Times New Roman"/>
                <w:sz w:val="16"/>
                <w:szCs w:val="16"/>
              </w:rPr>
              <w:t>5</w:t>
            </w:r>
            <w:r w:rsidRPr="008E532E">
              <w:rPr>
                <w:rFonts w:ascii="Times New Roman" w:hAnsi="Times New Roman"/>
                <w:sz w:val="16"/>
                <w:szCs w:val="16"/>
              </w:rPr>
              <w:t>.01</w:t>
            </w:r>
          </w:p>
        </w:tc>
        <w:tc>
          <w:tcPr>
            <w:tcW w:w="463" w:type="pct"/>
            <w:noWrap/>
          </w:tcPr>
          <w:p w14:paraId="758BDB2C" w14:textId="77777777" w:rsidR="00F74D5D" w:rsidRPr="008E532E" w:rsidRDefault="00F74D5D" w:rsidP="00F74D5D">
            <w:pPr>
              <w:spacing w:after="0" w:line="240" w:lineRule="auto"/>
              <w:jc w:val="both"/>
              <w:rPr>
                <w:rFonts w:ascii="Times New Roman" w:hAnsi="Times New Roman"/>
                <w:sz w:val="16"/>
                <w:szCs w:val="16"/>
              </w:rPr>
            </w:pPr>
            <w:r w:rsidRPr="00AD5F52">
              <w:rPr>
                <w:rFonts w:ascii="Times New Roman" w:hAnsi="Times New Roman"/>
                <w:sz w:val="16"/>
                <w:szCs w:val="16"/>
              </w:rPr>
              <w:t xml:space="preserve">Основы управления персоналом </w:t>
            </w:r>
            <w:r w:rsidRPr="00AD5F52">
              <w:rPr>
                <w:rFonts w:ascii="Times New Roman" w:hAnsi="Times New Roman"/>
                <w:sz w:val="16"/>
                <w:szCs w:val="16"/>
              </w:rPr>
              <w:lastRenderedPageBreak/>
              <w:t>производственного подразделения</w:t>
            </w:r>
          </w:p>
        </w:tc>
        <w:tc>
          <w:tcPr>
            <w:tcW w:w="94" w:type="pct"/>
            <w:shd w:val="clear" w:color="auto" w:fill="DEEAF6" w:themeFill="accent1" w:themeFillTint="33"/>
            <w:vAlign w:val="center"/>
          </w:tcPr>
          <w:p w14:paraId="1164288A"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4A73EBDB"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5C2C1376"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21F38D15"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177811BC"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744D0820" w14:textId="77777777" w:rsidR="00F74D5D" w:rsidRPr="008E532E" w:rsidRDefault="00F74D5D" w:rsidP="00F74D5D">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4A3DA19F" w14:textId="77777777" w:rsidR="00F74D5D" w:rsidRPr="008E532E" w:rsidRDefault="00F74D5D" w:rsidP="00F74D5D">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396E1D1D"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505FBEE5" w14:textId="77777777" w:rsidR="00F74D5D" w:rsidRPr="008E532E" w:rsidRDefault="00F74D5D" w:rsidP="00F74D5D">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042B3D79"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09E1FC1D" w14:textId="77777777" w:rsidR="00F74D5D" w:rsidRPr="008E532E" w:rsidRDefault="00F74D5D" w:rsidP="00F74D5D">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3D919E01"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1667726B"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99D357C"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3F199BE1"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47DEBAA" w14:textId="77777777" w:rsidR="00F74D5D" w:rsidRPr="008E532E" w:rsidRDefault="00F74D5D" w:rsidP="00F74D5D">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7DC6CC4B"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4E985CE5"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46309C93" w14:textId="77777777" w:rsidR="00F74D5D" w:rsidRPr="008E532E" w:rsidRDefault="00F74D5D" w:rsidP="00F74D5D">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51F39602" w14:textId="77777777" w:rsidR="00F74D5D" w:rsidRPr="008E532E" w:rsidRDefault="00F74D5D" w:rsidP="00F74D5D">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08CEA611"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7AC59DC2"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0A42158A"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2440FE90"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C72B353"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07566F44" w14:textId="77777777" w:rsidR="00F74D5D" w:rsidRPr="008E532E" w:rsidRDefault="00F74D5D" w:rsidP="00F74D5D">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19F73DC6"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3D09A601" w14:textId="77777777" w:rsidR="00F74D5D" w:rsidRPr="008E532E" w:rsidRDefault="00F74D5D" w:rsidP="00F74D5D">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36323C5F"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vAlign w:val="center"/>
          </w:tcPr>
          <w:p w14:paraId="4042D158" w14:textId="77777777" w:rsidR="00F74D5D" w:rsidRPr="008E532E" w:rsidRDefault="00F74D5D" w:rsidP="00F74D5D">
            <w:pPr>
              <w:spacing w:after="0" w:line="240" w:lineRule="auto"/>
              <w:jc w:val="center"/>
              <w:rPr>
                <w:rFonts w:ascii="Times New Roman" w:hAnsi="Times New Roman"/>
                <w:sz w:val="16"/>
                <w:szCs w:val="16"/>
              </w:rPr>
            </w:pPr>
          </w:p>
        </w:tc>
        <w:tc>
          <w:tcPr>
            <w:tcW w:w="95" w:type="pct"/>
            <w:shd w:val="clear" w:color="auto" w:fill="DEEAF6" w:themeFill="accent1" w:themeFillTint="33"/>
          </w:tcPr>
          <w:p w14:paraId="5E65E5B9"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tcPr>
          <w:p w14:paraId="062AD25C"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tcPr>
          <w:p w14:paraId="33D4D955"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07A2576B"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7A00468F"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Pr>
          <w:p w14:paraId="779FDFF8"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4B602F65"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44070ABC"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5D33AE5A" w14:textId="77777777" w:rsidR="00F74D5D" w:rsidRPr="008E532E" w:rsidRDefault="00F74D5D" w:rsidP="00F74D5D">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22B4ADA8" w14:textId="77777777" w:rsidR="00F74D5D" w:rsidRPr="008E532E" w:rsidRDefault="00F74D5D" w:rsidP="00F74D5D">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0876BC48" w14:textId="77777777" w:rsidR="00F74D5D" w:rsidRPr="008E532E" w:rsidRDefault="00F74D5D" w:rsidP="00F74D5D">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4E21DD1D" w14:textId="77777777" w:rsidR="00F74D5D" w:rsidRPr="008E532E" w:rsidRDefault="00F74D5D" w:rsidP="00F74D5D">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cPr>
          <w:p w14:paraId="042C7BE7" w14:textId="77777777" w:rsidR="00F74D5D" w:rsidRPr="008E532E" w:rsidRDefault="00F74D5D" w:rsidP="00F74D5D">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9A02A4" w14:textId="77777777" w:rsidR="00F74D5D" w:rsidRPr="008E532E" w:rsidRDefault="00F74D5D" w:rsidP="00F74D5D">
            <w:pPr>
              <w:spacing w:after="0" w:line="240" w:lineRule="auto"/>
              <w:jc w:val="center"/>
              <w:rPr>
                <w:rFonts w:ascii="Times New Roman" w:hAnsi="Times New Roman"/>
                <w:sz w:val="16"/>
                <w:szCs w:val="16"/>
              </w:rPr>
            </w:pPr>
            <w:r>
              <w:rPr>
                <w:rFonts w:ascii="Times New Roman" w:hAnsi="Times New Roman"/>
                <w:sz w:val="16"/>
                <w:szCs w:val="16"/>
              </w:rPr>
              <w:t>80</w:t>
            </w:r>
          </w:p>
        </w:tc>
      </w:tr>
      <w:tr w:rsidR="008D2E32" w:rsidRPr="008E532E" w14:paraId="552A7ED8" w14:textId="77777777" w:rsidTr="008D2E32">
        <w:trPr>
          <w:jc w:val="center"/>
        </w:trPr>
        <w:tc>
          <w:tcPr>
            <w:tcW w:w="323" w:type="pct"/>
            <w:vAlign w:val="center"/>
          </w:tcPr>
          <w:p w14:paraId="72A4D5E4" w14:textId="77777777" w:rsidR="008D2E32" w:rsidRPr="008E532E" w:rsidRDefault="008D2E32" w:rsidP="008D2E32">
            <w:pPr>
              <w:spacing w:after="0"/>
              <w:jc w:val="center"/>
              <w:rPr>
                <w:rFonts w:ascii="Times New Roman" w:hAnsi="Times New Roman"/>
                <w:sz w:val="16"/>
                <w:szCs w:val="16"/>
              </w:rPr>
            </w:pPr>
            <w:r w:rsidRPr="008E532E">
              <w:rPr>
                <w:rFonts w:ascii="Times New Roman" w:hAnsi="Times New Roman"/>
                <w:sz w:val="16"/>
                <w:szCs w:val="16"/>
              </w:rPr>
              <w:t>ПП</w:t>
            </w:r>
            <w:r>
              <w:rPr>
                <w:rFonts w:ascii="Times New Roman" w:hAnsi="Times New Roman"/>
                <w:sz w:val="16"/>
                <w:szCs w:val="16"/>
              </w:rPr>
              <w:t>.05</w:t>
            </w:r>
            <w:r w:rsidRPr="008E532E">
              <w:rPr>
                <w:rFonts w:ascii="Times New Roman" w:hAnsi="Times New Roman"/>
                <w:sz w:val="16"/>
                <w:szCs w:val="16"/>
              </w:rPr>
              <w:t xml:space="preserve"> </w:t>
            </w:r>
          </w:p>
        </w:tc>
        <w:tc>
          <w:tcPr>
            <w:tcW w:w="463" w:type="pct"/>
            <w:noWrap/>
            <w:vAlign w:val="center"/>
          </w:tcPr>
          <w:p w14:paraId="38AE8BA8" w14:textId="77777777" w:rsidR="008D2E32" w:rsidRPr="008E532E" w:rsidRDefault="008D2E32" w:rsidP="008D2E32">
            <w:pPr>
              <w:spacing w:after="0"/>
              <w:rPr>
                <w:rFonts w:ascii="Times New Roman" w:hAnsi="Times New Roman"/>
                <w:sz w:val="16"/>
                <w:szCs w:val="16"/>
              </w:rPr>
            </w:pPr>
            <w:r>
              <w:rPr>
                <w:rFonts w:ascii="Times New Roman" w:hAnsi="Times New Roman"/>
                <w:sz w:val="16"/>
                <w:szCs w:val="16"/>
              </w:rPr>
              <w:t>Производственная практика</w:t>
            </w:r>
          </w:p>
        </w:tc>
        <w:tc>
          <w:tcPr>
            <w:tcW w:w="94" w:type="pct"/>
            <w:vAlign w:val="center"/>
          </w:tcPr>
          <w:p w14:paraId="1B308161"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2EE01572"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65A37A86" w14:textId="77777777" w:rsidR="008D2E32" w:rsidRPr="008E532E" w:rsidRDefault="008D2E32" w:rsidP="008D2E32">
            <w:pPr>
              <w:spacing w:after="0" w:line="240" w:lineRule="auto"/>
              <w:jc w:val="center"/>
              <w:rPr>
                <w:rFonts w:ascii="Times New Roman" w:hAnsi="Times New Roman"/>
                <w:sz w:val="16"/>
                <w:szCs w:val="16"/>
              </w:rPr>
            </w:pPr>
          </w:p>
        </w:tc>
        <w:tc>
          <w:tcPr>
            <w:tcW w:w="96" w:type="pct"/>
            <w:vAlign w:val="center"/>
          </w:tcPr>
          <w:p w14:paraId="4BA044CA" w14:textId="77777777" w:rsidR="008D2E32" w:rsidRPr="008E532E" w:rsidRDefault="008D2E32" w:rsidP="008D2E32">
            <w:pPr>
              <w:spacing w:after="0" w:line="240" w:lineRule="auto"/>
              <w:jc w:val="center"/>
              <w:rPr>
                <w:rFonts w:ascii="Times New Roman" w:hAnsi="Times New Roman"/>
                <w:sz w:val="16"/>
                <w:szCs w:val="16"/>
              </w:rPr>
            </w:pPr>
          </w:p>
        </w:tc>
        <w:tc>
          <w:tcPr>
            <w:tcW w:w="95" w:type="pct"/>
            <w:vAlign w:val="center"/>
          </w:tcPr>
          <w:p w14:paraId="5E7BD89D"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5031FA11"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285341C2" w14:textId="77777777" w:rsidR="008D2E32" w:rsidRPr="008E532E" w:rsidRDefault="008D2E32" w:rsidP="008D2E32">
            <w:pPr>
              <w:spacing w:after="0" w:line="240" w:lineRule="auto"/>
              <w:jc w:val="center"/>
              <w:rPr>
                <w:rFonts w:ascii="Times New Roman" w:hAnsi="Times New Roman"/>
                <w:sz w:val="16"/>
                <w:szCs w:val="16"/>
              </w:rPr>
            </w:pPr>
          </w:p>
        </w:tc>
        <w:tc>
          <w:tcPr>
            <w:tcW w:w="93" w:type="pct"/>
            <w:noWrap/>
            <w:vAlign w:val="center"/>
          </w:tcPr>
          <w:p w14:paraId="1D0E7251" w14:textId="77777777" w:rsidR="008D2E32" w:rsidRPr="008E532E" w:rsidRDefault="008D2E32" w:rsidP="008D2E32">
            <w:pPr>
              <w:spacing w:after="0" w:line="240" w:lineRule="auto"/>
              <w:jc w:val="center"/>
              <w:rPr>
                <w:rFonts w:ascii="Times New Roman" w:hAnsi="Times New Roman"/>
                <w:sz w:val="16"/>
                <w:szCs w:val="16"/>
              </w:rPr>
            </w:pPr>
          </w:p>
        </w:tc>
        <w:tc>
          <w:tcPr>
            <w:tcW w:w="96" w:type="pct"/>
            <w:noWrap/>
            <w:vAlign w:val="center"/>
          </w:tcPr>
          <w:p w14:paraId="4E4441CD" w14:textId="77777777" w:rsidR="008D2E32" w:rsidRPr="008E532E" w:rsidRDefault="008D2E32" w:rsidP="008D2E32">
            <w:pPr>
              <w:spacing w:after="0" w:line="240" w:lineRule="auto"/>
              <w:jc w:val="center"/>
              <w:rPr>
                <w:rFonts w:ascii="Times New Roman" w:hAnsi="Times New Roman"/>
                <w:sz w:val="16"/>
                <w:szCs w:val="16"/>
              </w:rPr>
            </w:pPr>
          </w:p>
        </w:tc>
        <w:tc>
          <w:tcPr>
            <w:tcW w:w="98" w:type="pct"/>
            <w:noWrap/>
            <w:vAlign w:val="center"/>
          </w:tcPr>
          <w:p w14:paraId="2B9D2E0A"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47FC03EF" w14:textId="77777777" w:rsidR="008D2E32" w:rsidRPr="008E532E" w:rsidRDefault="008D2E32" w:rsidP="008D2E32">
            <w:pPr>
              <w:spacing w:after="0" w:line="240" w:lineRule="auto"/>
              <w:jc w:val="center"/>
              <w:rPr>
                <w:rFonts w:ascii="Times New Roman" w:hAnsi="Times New Roman"/>
                <w:sz w:val="16"/>
                <w:szCs w:val="16"/>
              </w:rPr>
            </w:pPr>
          </w:p>
        </w:tc>
        <w:tc>
          <w:tcPr>
            <w:tcW w:w="100" w:type="pct"/>
            <w:vAlign w:val="center"/>
          </w:tcPr>
          <w:p w14:paraId="2A2FBA8C"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041454B8"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B02D1BD"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563510A8"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C5E0B3" w:themeFill="accent6" w:themeFillTint="66"/>
            <w:noWrap/>
            <w:vAlign w:val="center"/>
          </w:tcPr>
          <w:p w14:paraId="4CCCE46F" w14:textId="77777777" w:rsidR="008D2E32" w:rsidRPr="008E532E" w:rsidRDefault="008D2E32" w:rsidP="008D2E32">
            <w:pPr>
              <w:spacing w:after="0" w:line="240" w:lineRule="auto"/>
              <w:jc w:val="center"/>
              <w:rPr>
                <w:rFonts w:ascii="Times New Roman" w:hAnsi="Times New Roman"/>
                <w:sz w:val="16"/>
                <w:szCs w:val="16"/>
              </w:rPr>
            </w:pPr>
          </w:p>
        </w:tc>
        <w:tc>
          <w:tcPr>
            <w:tcW w:w="94" w:type="pct"/>
            <w:shd w:val="clear" w:color="auto" w:fill="C5E0B3" w:themeFill="accent6" w:themeFillTint="66"/>
            <w:noWrap/>
            <w:tcMar>
              <w:left w:w="0" w:type="dxa"/>
              <w:right w:w="0" w:type="dxa"/>
            </w:tcMar>
            <w:vAlign w:val="center"/>
          </w:tcPr>
          <w:p w14:paraId="6B644346"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0075C32E"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40CD5ACE" w14:textId="77777777" w:rsidR="008D2E32" w:rsidRPr="008E532E" w:rsidRDefault="008D2E32" w:rsidP="008D2E32">
            <w:pPr>
              <w:spacing w:after="0" w:line="240" w:lineRule="auto"/>
              <w:jc w:val="center"/>
              <w:rPr>
                <w:rFonts w:ascii="Times New Roman" w:hAnsi="Times New Roman"/>
                <w:sz w:val="16"/>
                <w:szCs w:val="16"/>
              </w:rPr>
            </w:pPr>
          </w:p>
        </w:tc>
        <w:tc>
          <w:tcPr>
            <w:tcW w:w="96" w:type="pct"/>
            <w:noWrap/>
            <w:vAlign w:val="center"/>
          </w:tcPr>
          <w:p w14:paraId="2121794A" w14:textId="77777777" w:rsidR="008D2E32" w:rsidRPr="008E532E" w:rsidRDefault="008D2E32" w:rsidP="008D2E32">
            <w:pPr>
              <w:spacing w:after="0" w:line="240" w:lineRule="auto"/>
              <w:jc w:val="center"/>
              <w:rPr>
                <w:rFonts w:ascii="Times New Roman" w:hAnsi="Times New Roman"/>
                <w:sz w:val="16"/>
                <w:szCs w:val="16"/>
              </w:rPr>
            </w:pPr>
          </w:p>
        </w:tc>
        <w:tc>
          <w:tcPr>
            <w:tcW w:w="101" w:type="pct"/>
            <w:noWrap/>
            <w:vAlign w:val="center"/>
          </w:tcPr>
          <w:p w14:paraId="1C36D2C4"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7E407C98"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0AF8D9CB"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07C7FCEB"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1E3E7161" w14:textId="77777777" w:rsidR="008D2E32" w:rsidRPr="008E532E" w:rsidRDefault="008D2E32" w:rsidP="008D2E32">
            <w:pPr>
              <w:spacing w:after="0" w:line="240" w:lineRule="auto"/>
              <w:jc w:val="center"/>
              <w:rPr>
                <w:rFonts w:ascii="Times New Roman" w:hAnsi="Times New Roman"/>
                <w:sz w:val="16"/>
                <w:szCs w:val="16"/>
              </w:rPr>
            </w:pPr>
          </w:p>
        </w:tc>
        <w:tc>
          <w:tcPr>
            <w:tcW w:w="95" w:type="pct"/>
            <w:noWrap/>
            <w:vAlign w:val="center"/>
          </w:tcPr>
          <w:p w14:paraId="5C905DF1"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2970E03C"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6A573709"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2EE73AEC"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77CC43BA" w14:textId="77777777" w:rsidR="008D2E32" w:rsidRPr="008E532E" w:rsidRDefault="008D2E32" w:rsidP="008D2E32">
            <w:pPr>
              <w:spacing w:after="0" w:line="240" w:lineRule="auto"/>
              <w:jc w:val="center"/>
              <w:rPr>
                <w:rFonts w:ascii="Times New Roman" w:hAnsi="Times New Roman"/>
                <w:sz w:val="16"/>
                <w:szCs w:val="16"/>
              </w:rPr>
            </w:pPr>
          </w:p>
        </w:tc>
        <w:tc>
          <w:tcPr>
            <w:tcW w:w="95" w:type="pct"/>
          </w:tcPr>
          <w:p w14:paraId="724F2829"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tcPr>
          <w:p w14:paraId="61C494D1"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tcPr>
          <w:p w14:paraId="4D8E13BB"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Pr>
          <w:p w14:paraId="5E97C5CC"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tcMar>
              <w:left w:w="0" w:type="dxa"/>
              <w:right w:w="0" w:type="dxa"/>
            </w:tcMar>
          </w:tcPr>
          <w:p w14:paraId="7F8C0D47"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C5E0B3" w:themeFill="accent6" w:themeFillTint="66"/>
          </w:tcPr>
          <w:p w14:paraId="3AE66BC2"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Pr>
          <w:p w14:paraId="34C0BAD5"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60CC508C"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193AFC87"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Pr>
          <w:p w14:paraId="06F68F94"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tcPr>
          <w:p w14:paraId="3BEECDA6"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tcPr>
          <w:p w14:paraId="53542B93" w14:textId="77777777" w:rsidR="008D2E32" w:rsidRPr="008E532E" w:rsidRDefault="008D2E32" w:rsidP="008D2E32">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tcPr>
          <w:p w14:paraId="5F18912C" w14:textId="77777777" w:rsidR="008D2E32" w:rsidRPr="008E532E" w:rsidRDefault="008D2E32" w:rsidP="008D2E32">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863EF8"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72</w:t>
            </w:r>
          </w:p>
        </w:tc>
      </w:tr>
      <w:tr w:rsidR="005343E1" w:rsidRPr="008E532E" w14:paraId="6DAA6505" w14:textId="77777777" w:rsidTr="00F74D5D">
        <w:trPr>
          <w:jc w:val="center"/>
        </w:trPr>
        <w:tc>
          <w:tcPr>
            <w:tcW w:w="323" w:type="pct"/>
            <w:shd w:val="clear" w:color="auto" w:fill="D9D9D9" w:themeFill="background1" w:themeFillShade="D9"/>
            <w:vAlign w:val="center"/>
          </w:tcPr>
          <w:p w14:paraId="5A50FAA3" w14:textId="77777777" w:rsidR="008D2E32" w:rsidRPr="008E532E" w:rsidRDefault="008D2E32" w:rsidP="008D2E32">
            <w:pPr>
              <w:spacing w:after="0"/>
              <w:jc w:val="center"/>
              <w:rPr>
                <w:rFonts w:ascii="Times New Roman" w:hAnsi="Times New Roman"/>
                <w:b/>
                <w:bCs/>
                <w:sz w:val="16"/>
                <w:szCs w:val="16"/>
              </w:rPr>
            </w:pPr>
            <w:r w:rsidRPr="008E532E">
              <w:rPr>
                <w:rFonts w:ascii="Times New Roman" w:hAnsi="Times New Roman"/>
                <w:b/>
                <w:bCs/>
                <w:sz w:val="16"/>
                <w:szCs w:val="16"/>
              </w:rPr>
              <w:t>ПМ.0</w:t>
            </w:r>
            <w:r>
              <w:rPr>
                <w:rFonts w:ascii="Times New Roman" w:hAnsi="Times New Roman"/>
                <w:b/>
                <w:bCs/>
                <w:sz w:val="16"/>
                <w:szCs w:val="16"/>
              </w:rPr>
              <w:t>6</w:t>
            </w:r>
          </w:p>
        </w:tc>
        <w:tc>
          <w:tcPr>
            <w:tcW w:w="463" w:type="pct"/>
            <w:shd w:val="clear" w:color="auto" w:fill="D9D9D9" w:themeFill="background1" w:themeFillShade="D9"/>
            <w:noWrap/>
            <w:vAlign w:val="center"/>
          </w:tcPr>
          <w:p w14:paraId="6FAC14B5" w14:textId="77777777" w:rsidR="008D2E32" w:rsidRPr="008E532E" w:rsidRDefault="008D2E32" w:rsidP="008D2E32">
            <w:pPr>
              <w:spacing w:after="0" w:line="240" w:lineRule="auto"/>
              <w:jc w:val="center"/>
              <w:rPr>
                <w:rFonts w:ascii="Times New Roman" w:hAnsi="Times New Roman"/>
                <w:b/>
                <w:bCs/>
                <w:sz w:val="16"/>
                <w:szCs w:val="16"/>
              </w:rPr>
            </w:pPr>
            <w:r>
              <w:rPr>
                <w:rFonts w:ascii="Times New Roman" w:hAnsi="Times New Roman"/>
                <w:b/>
                <w:bCs/>
                <w:sz w:val="16"/>
                <w:szCs w:val="16"/>
              </w:rPr>
              <w:t>О</w:t>
            </w:r>
            <w:r w:rsidRPr="000930D7">
              <w:rPr>
                <w:rFonts w:ascii="Times New Roman" w:hAnsi="Times New Roman"/>
                <w:b/>
                <w:bCs/>
                <w:sz w:val="16"/>
                <w:szCs w:val="16"/>
              </w:rPr>
              <w:t>тдельные виды работ в решении различных типов производственных задач по</w:t>
            </w:r>
            <w:r>
              <w:rPr>
                <w:rFonts w:ascii="Times New Roman" w:hAnsi="Times New Roman"/>
                <w:b/>
                <w:bCs/>
                <w:sz w:val="16"/>
                <w:szCs w:val="16"/>
              </w:rPr>
              <w:t xml:space="preserve"> </w:t>
            </w:r>
            <w:r w:rsidRPr="000930D7">
              <w:rPr>
                <w:rFonts w:ascii="Times New Roman" w:hAnsi="Times New Roman"/>
                <w:b/>
                <w:bCs/>
                <w:sz w:val="16"/>
                <w:szCs w:val="16"/>
              </w:rPr>
              <w:t>энергосбережению, техническому переоснащению и реконструкции производства тепловой энергии</w:t>
            </w:r>
          </w:p>
        </w:tc>
        <w:tc>
          <w:tcPr>
            <w:tcW w:w="94" w:type="pct"/>
            <w:shd w:val="clear" w:color="auto" w:fill="D9D9D9" w:themeFill="background1" w:themeFillShade="D9"/>
            <w:vAlign w:val="center"/>
          </w:tcPr>
          <w:p w14:paraId="37A34742"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9D9D9" w:themeFill="background1" w:themeFillShade="D9"/>
            <w:vAlign w:val="center"/>
          </w:tcPr>
          <w:p w14:paraId="0DF19136"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9D9D9" w:themeFill="background1" w:themeFillShade="D9"/>
            <w:vAlign w:val="center"/>
          </w:tcPr>
          <w:p w14:paraId="075C7D1E"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9D9D9" w:themeFill="background1" w:themeFillShade="D9"/>
            <w:vAlign w:val="center"/>
          </w:tcPr>
          <w:p w14:paraId="023899BB" w14:textId="77777777" w:rsidR="008D2E32" w:rsidRPr="008E532E" w:rsidRDefault="008D2E32" w:rsidP="008D2E32">
            <w:pPr>
              <w:spacing w:after="0" w:line="240" w:lineRule="auto"/>
              <w:jc w:val="center"/>
              <w:rPr>
                <w:rFonts w:ascii="Times New Roman" w:hAnsi="Times New Roman"/>
                <w:sz w:val="16"/>
                <w:szCs w:val="16"/>
              </w:rPr>
            </w:pPr>
          </w:p>
        </w:tc>
        <w:tc>
          <w:tcPr>
            <w:tcW w:w="95" w:type="pct"/>
            <w:shd w:val="clear" w:color="auto" w:fill="D9D9D9" w:themeFill="background1" w:themeFillShade="D9"/>
            <w:vAlign w:val="center"/>
          </w:tcPr>
          <w:p w14:paraId="506E4664"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9D9D9" w:themeFill="background1" w:themeFillShade="D9"/>
            <w:vAlign w:val="center"/>
          </w:tcPr>
          <w:p w14:paraId="318F51A8"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9D9D9" w:themeFill="background1" w:themeFillShade="D9"/>
            <w:vAlign w:val="center"/>
          </w:tcPr>
          <w:p w14:paraId="623C7704" w14:textId="77777777" w:rsidR="008D2E32" w:rsidRPr="008E532E" w:rsidRDefault="008D2E32" w:rsidP="008D2E32">
            <w:pPr>
              <w:spacing w:after="0" w:line="240" w:lineRule="auto"/>
              <w:jc w:val="center"/>
              <w:rPr>
                <w:rFonts w:ascii="Times New Roman" w:hAnsi="Times New Roman"/>
                <w:sz w:val="16"/>
                <w:szCs w:val="16"/>
              </w:rPr>
            </w:pPr>
          </w:p>
        </w:tc>
        <w:tc>
          <w:tcPr>
            <w:tcW w:w="93" w:type="pct"/>
            <w:shd w:val="clear" w:color="auto" w:fill="D9D9D9" w:themeFill="background1" w:themeFillShade="D9"/>
            <w:noWrap/>
            <w:vAlign w:val="center"/>
          </w:tcPr>
          <w:p w14:paraId="44AEBE40"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9D9D9" w:themeFill="background1" w:themeFillShade="D9"/>
            <w:noWrap/>
            <w:vAlign w:val="center"/>
          </w:tcPr>
          <w:p w14:paraId="7EC5895E" w14:textId="77777777" w:rsidR="008D2E32" w:rsidRPr="008E532E" w:rsidRDefault="008D2E32" w:rsidP="008D2E32">
            <w:pPr>
              <w:spacing w:after="0" w:line="240" w:lineRule="auto"/>
              <w:jc w:val="center"/>
              <w:rPr>
                <w:rFonts w:ascii="Times New Roman" w:hAnsi="Times New Roman"/>
                <w:sz w:val="16"/>
                <w:szCs w:val="16"/>
              </w:rPr>
            </w:pPr>
          </w:p>
        </w:tc>
        <w:tc>
          <w:tcPr>
            <w:tcW w:w="98" w:type="pct"/>
            <w:shd w:val="clear" w:color="auto" w:fill="D9D9D9" w:themeFill="background1" w:themeFillShade="D9"/>
            <w:noWrap/>
            <w:vAlign w:val="center"/>
          </w:tcPr>
          <w:p w14:paraId="7B33DF78"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D9D9D9" w:themeFill="background1" w:themeFillShade="D9"/>
            <w:noWrap/>
            <w:vAlign w:val="center"/>
          </w:tcPr>
          <w:p w14:paraId="1010F668" w14:textId="77777777" w:rsidR="008D2E32" w:rsidRPr="008E532E" w:rsidRDefault="008D2E32" w:rsidP="008D2E32">
            <w:pPr>
              <w:spacing w:after="0" w:line="240" w:lineRule="auto"/>
              <w:jc w:val="center"/>
              <w:rPr>
                <w:rFonts w:ascii="Times New Roman" w:hAnsi="Times New Roman"/>
                <w:sz w:val="16"/>
                <w:szCs w:val="16"/>
              </w:rPr>
            </w:pPr>
          </w:p>
        </w:tc>
        <w:tc>
          <w:tcPr>
            <w:tcW w:w="100" w:type="pct"/>
            <w:shd w:val="clear" w:color="auto" w:fill="D9D9D9" w:themeFill="background1" w:themeFillShade="D9"/>
            <w:vAlign w:val="center"/>
          </w:tcPr>
          <w:p w14:paraId="75C9B856"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56B1C329"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7C98E8E9"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12C3DDD"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694E0DA4" w14:textId="77777777" w:rsidR="008D2E32" w:rsidRPr="008E532E" w:rsidRDefault="008D2E32" w:rsidP="008D2E3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726E3BEB"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09FDA36E"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62736C94"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9D9D9" w:themeFill="background1" w:themeFillShade="D9"/>
            <w:noWrap/>
            <w:vAlign w:val="center"/>
          </w:tcPr>
          <w:p w14:paraId="01195DC2" w14:textId="77777777" w:rsidR="008D2E32" w:rsidRPr="008E532E" w:rsidRDefault="008D2E32" w:rsidP="008D2E32">
            <w:pPr>
              <w:spacing w:after="0" w:line="240" w:lineRule="auto"/>
              <w:jc w:val="center"/>
              <w:rPr>
                <w:rFonts w:ascii="Times New Roman" w:hAnsi="Times New Roman"/>
                <w:sz w:val="16"/>
                <w:szCs w:val="16"/>
              </w:rPr>
            </w:pPr>
          </w:p>
        </w:tc>
        <w:tc>
          <w:tcPr>
            <w:tcW w:w="101" w:type="pct"/>
            <w:shd w:val="clear" w:color="auto" w:fill="D9D9D9" w:themeFill="background1" w:themeFillShade="D9"/>
            <w:noWrap/>
            <w:vAlign w:val="center"/>
          </w:tcPr>
          <w:p w14:paraId="452E95D9"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D9D9D9" w:themeFill="background1" w:themeFillShade="D9"/>
            <w:noWrap/>
            <w:vAlign w:val="center"/>
          </w:tcPr>
          <w:p w14:paraId="27376C6B"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9D9D9" w:themeFill="background1" w:themeFillShade="D9"/>
            <w:noWrap/>
            <w:vAlign w:val="center"/>
          </w:tcPr>
          <w:p w14:paraId="144707DC"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9D9D9" w:themeFill="background1" w:themeFillShade="D9"/>
            <w:noWrap/>
            <w:vAlign w:val="center"/>
          </w:tcPr>
          <w:p w14:paraId="0405453D"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9D9D9" w:themeFill="background1" w:themeFillShade="D9"/>
            <w:noWrap/>
            <w:vAlign w:val="center"/>
          </w:tcPr>
          <w:p w14:paraId="593DDF1E" w14:textId="77777777" w:rsidR="008D2E32" w:rsidRPr="008E532E" w:rsidRDefault="008D2E32" w:rsidP="008D2E32">
            <w:pPr>
              <w:spacing w:after="0" w:line="240" w:lineRule="auto"/>
              <w:jc w:val="center"/>
              <w:rPr>
                <w:rFonts w:ascii="Times New Roman" w:hAnsi="Times New Roman"/>
                <w:sz w:val="16"/>
                <w:szCs w:val="16"/>
              </w:rPr>
            </w:pPr>
          </w:p>
        </w:tc>
        <w:tc>
          <w:tcPr>
            <w:tcW w:w="95" w:type="pct"/>
            <w:shd w:val="clear" w:color="auto" w:fill="D9D9D9" w:themeFill="background1" w:themeFillShade="D9"/>
            <w:noWrap/>
            <w:vAlign w:val="center"/>
          </w:tcPr>
          <w:p w14:paraId="35A57750"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D9D9D9" w:themeFill="background1" w:themeFillShade="D9"/>
            <w:noWrap/>
            <w:vAlign w:val="center"/>
          </w:tcPr>
          <w:p w14:paraId="27DF03BE"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9D9D9" w:themeFill="background1" w:themeFillShade="D9"/>
            <w:noWrap/>
            <w:vAlign w:val="center"/>
          </w:tcPr>
          <w:p w14:paraId="319F5509"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9D9D9" w:themeFill="background1" w:themeFillShade="D9"/>
            <w:noWrap/>
            <w:vAlign w:val="center"/>
          </w:tcPr>
          <w:p w14:paraId="488DF8E9"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hemeFill="background1" w:themeFillShade="D9"/>
            <w:noWrap/>
            <w:vAlign w:val="center"/>
          </w:tcPr>
          <w:p w14:paraId="0992D6CB" w14:textId="77777777" w:rsidR="008D2E32" w:rsidRPr="008E532E" w:rsidRDefault="008D2E32" w:rsidP="008D2E32">
            <w:pPr>
              <w:spacing w:after="0" w:line="240" w:lineRule="auto"/>
              <w:jc w:val="center"/>
              <w:rPr>
                <w:rFonts w:ascii="Times New Roman" w:hAnsi="Times New Roman"/>
                <w:sz w:val="16"/>
                <w:szCs w:val="16"/>
              </w:rPr>
            </w:pPr>
          </w:p>
        </w:tc>
        <w:tc>
          <w:tcPr>
            <w:tcW w:w="95" w:type="pct"/>
            <w:shd w:val="clear" w:color="auto" w:fill="D9D9D9" w:themeFill="background1" w:themeFillShade="D9"/>
            <w:vAlign w:val="center"/>
          </w:tcPr>
          <w:p w14:paraId="6146DC8C"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themeFill="background1" w:themeFillShade="D9"/>
            <w:vAlign w:val="center"/>
          </w:tcPr>
          <w:p w14:paraId="7687C68A"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themeFill="background1" w:themeFillShade="D9"/>
            <w:vAlign w:val="center"/>
          </w:tcPr>
          <w:p w14:paraId="51D89A9C"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7DB043E3"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6E2946E9"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vAlign w:val="center"/>
          </w:tcPr>
          <w:p w14:paraId="409244C4"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Mar>
              <w:left w:w="0" w:type="dxa"/>
              <w:right w:w="0" w:type="dxa"/>
            </w:tcMar>
            <w:vAlign w:val="center"/>
          </w:tcPr>
          <w:p w14:paraId="4664F13D" w14:textId="77777777" w:rsidR="008D2E32"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2987896D"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4FAFF363"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2C19002C"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vAlign w:val="center"/>
          </w:tcPr>
          <w:p w14:paraId="56285E57"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vAlign w:val="center"/>
          </w:tcPr>
          <w:p w14:paraId="65B81EF2" w14:textId="77777777" w:rsidR="008D2E32" w:rsidRPr="008E532E" w:rsidRDefault="008D2E32" w:rsidP="008D2E32">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vAlign w:val="center"/>
          </w:tcPr>
          <w:p w14:paraId="638826F8" w14:textId="77777777" w:rsidR="008D2E32" w:rsidRPr="008E532E" w:rsidRDefault="008D2E32" w:rsidP="008D2E32">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794BD800" w14:textId="77777777" w:rsidR="008D2E32" w:rsidRDefault="008D2E32" w:rsidP="008D2E32">
            <w:pPr>
              <w:spacing w:after="0" w:line="240" w:lineRule="auto"/>
              <w:jc w:val="center"/>
              <w:rPr>
                <w:rFonts w:ascii="Times New Roman" w:hAnsi="Times New Roman"/>
                <w:sz w:val="16"/>
                <w:szCs w:val="16"/>
              </w:rPr>
            </w:pPr>
          </w:p>
        </w:tc>
      </w:tr>
      <w:tr w:rsidR="008D2E32" w:rsidRPr="008E532E" w14:paraId="48B4E55F" w14:textId="77777777" w:rsidTr="008D2E32">
        <w:trPr>
          <w:jc w:val="center"/>
        </w:trPr>
        <w:tc>
          <w:tcPr>
            <w:tcW w:w="323" w:type="pct"/>
            <w:vAlign w:val="center"/>
          </w:tcPr>
          <w:p w14:paraId="3CF255BF" w14:textId="77777777" w:rsidR="008D2E32" w:rsidRPr="008E532E" w:rsidRDefault="008D2E32" w:rsidP="008D2E32">
            <w:pPr>
              <w:spacing w:after="0"/>
              <w:jc w:val="center"/>
              <w:rPr>
                <w:rFonts w:ascii="Times New Roman" w:hAnsi="Times New Roman"/>
                <w:sz w:val="16"/>
                <w:szCs w:val="16"/>
              </w:rPr>
            </w:pPr>
            <w:r w:rsidRPr="008E532E">
              <w:rPr>
                <w:rFonts w:ascii="Times New Roman" w:hAnsi="Times New Roman"/>
                <w:sz w:val="16"/>
                <w:szCs w:val="16"/>
              </w:rPr>
              <w:t>МДК.0</w:t>
            </w:r>
            <w:r>
              <w:rPr>
                <w:rFonts w:ascii="Times New Roman" w:hAnsi="Times New Roman"/>
                <w:sz w:val="16"/>
                <w:szCs w:val="16"/>
              </w:rPr>
              <w:t>6</w:t>
            </w:r>
            <w:r w:rsidRPr="008E532E">
              <w:rPr>
                <w:rFonts w:ascii="Times New Roman" w:hAnsi="Times New Roman"/>
                <w:sz w:val="16"/>
                <w:szCs w:val="16"/>
              </w:rPr>
              <w:t>.01</w:t>
            </w:r>
          </w:p>
        </w:tc>
        <w:tc>
          <w:tcPr>
            <w:tcW w:w="463" w:type="pct"/>
            <w:noWrap/>
          </w:tcPr>
          <w:p w14:paraId="37D04DA3" w14:textId="77777777" w:rsidR="008D2E32" w:rsidRPr="008E532E" w:rsidRDefault="008D2E32" w:rsidP="008D2E32">
            <w:pPr>
              <w:spacing w:after="0" w:line="240" w:lineRule="auto"/>
              <w:jc w:val="center"/>
              <w:rPr>
                <w:rFonts w:ascii="Times New Roman" w:hAnsi="Times New Roman"/>
                <w:sz w:val="16"/>
                <w:szCs w:val="16"/>
              </w:rPr>
            </w:pPr>
            <w:r w:rsidRPr="000930D7">
              <w:rPr>
                <w:rFonts w:ascii="Times New Roman" w:hAnsi="Times New Roman"/>
                <w:sz w:val="16"/>
                <w:szCs w:val="16"/>
              </w:rPr>
              <w:t>Энергосбережение, техническое переоснащение и реконструкция производства тепловой</w:t>
            </w:r>
            <w:r>
              <w:rPr>
                <w:rFonts w:ascii="Times New Roman" w:hAnsi="Times New Roman"/>
                <w:sz w:val="16"/>
                <w:szCs w:val="16"/>
              </w:rPr>
              <w:t xml:space="preserve"> </w:t>
            </w:r>
            <w:r w:rsidRPr="000930D7">
              <w:rPr>
                <w:rFonts w:ascii="Times New Roman" w:hAnsi="Times New Roman"/>
                <w:sz w:val="16"/>
                <w:szCs w:val="16"/>
              </w:rPr>
              <w:t>энергии</w:t>
            </w:r>
          </w:p>
        </w:tc>
        <w:tc>
          <w:tcPr>
            <w:tcW w:w="94" w:type="pct"/>
            <w:shd w:val="clear" w:color="auto" w:fill="DEEAF6" w:themeFill="accent1" w:themeFillTint="33"/>
            <w:vAlign w:val="center"/>
          </w:tcPr>
          <w:p w14:paraId="4D3F4A78"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1018B8C9"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1F75ACAC"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006DF810" w14:textId="77777777" w:rsidR="008D2E32" w:rsidRPr="008E532E" w:rsidRDefault="008D2E32" w:rsidP="008D2E32">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15D22C6C"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3AFEDDF6"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5E960A95" w14:textId="77777777" w:rsidR="008D2E32" w:rsidRPr="008E532E" w:rsidRDefault="008D2E32" w:rsidP="008D2E32">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3D20E0FA"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3163B169" w14:textId="77777777" w:rsidR="008D2E32" w:rsidRPr="008E532E" w:rsidRDefault="008D2E32" w:rsidP="008D2E32">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5899D3C6"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205E2979" w14:textId="77777777" w:rsidR="008D2E32" w:rsidRPr="008E532E" w:rsidRDefault="008D2E32" w:rsidP="008D2E32">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5769D8ED"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12B3F15D"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C3F3A87"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40B51A4B"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7EBE937F" w14:textId="77777777" w:rsidR="008D2E32" w:rsidRPr="008E532E" w:rsidRDefault="008D2E32" w:rsidP="008D2E3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702D70AF"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1A48EC07"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7A938528" w14:textId="77777777" w:rsidR="008D2E32" w:rsidRPr="008E532E" w:rsidRDefault="008D2E32" w:rsidP="008D2E32">
            <w:pPr>
              <w:spacing w:after="0" w:line="240" w:lineRule="auto"/>
              <w:jc w:val="center"/>
              <w:rPr>
                <w:rFonts w:ascii="Times New Roman" w:hAnsi="Times New Roman"/>
                <w:sz w:val="16"/>
                <w:szCs w:val="16"/>
              </w:rPr>
            </w:pPr>
          </w:p>
        </w:tc>
        <w:tc>
          <w:tcPr>
            <w:tcW w:w="96" w:type="pct"/>
            <w:noWrap/>
            <w:vAlign w:val="center"/>
          </w:tcPr>
          <w:p w14:paraId="08684DB7" w14:textId="77777777" w:rsidR="008D2E32" w:rsidRPr="008E532E" w:rsidRDefault="008D2E32" w:rsidP="008D2E32">
            <w:pPr>
              <w:spacing w:after="0" w:line="240" w:lineRule="auto"/>
              <w:jc w:val="center"/>
              <w:rPr>
                <w:rFonts w:ascii="Times New Roman" w:hAnsi="Times New Roman"/>
                <w:sz w:val="16"/>
                <w:szCs w:val="16"/>
              </w:rPr>
            </w:pPr>
          </w:p>
        </w:tc>
        <w:tc>
          <w:tcPr>
            <w:tcW w:w="101" w:type="pct"/>
            <w:noWrap/>
            <w:vAlign w:val="center"/>
          </w:tcPr>
          <w:p w14:paraId="247A1476"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7A6FC86F"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2D6934CC"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381B544C"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0B7DA774" w14:textId="77777777" w:rsidR="008D2E32" w:rsidRPr="008E532E" w:rsidRDefault="008D2E32" w:rsidP="008D2E32">
            <w:pPr>
              <w:spacing w:after="0" w:line="240" w:lineRule="auto"/>
              <w:jc w:val="center"/>
              <w:rPr>
                <w:rFonts w:ascii="Times New Roman" w:hAnsi="Times New Roman"/>
                <w:sz w:val="16"/>
                <w:szCs w:val="16"/>
              </w:rPr>
            </w:pPr>
          </w:p>
        </w:tc>
        <w:tc>
          <w:tcPr>
            <w:tcW w:w="95" w:type="pct"/>
            <w:noWrap/>
            <w:vAlign w:val="center"/>
          </w:tcPr>
          <w:p w14:paraId="6E8DB753"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4DBECF1B"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2C1C24A3"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4EB65549"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43F2A3B7" w14:textId="77777777" w:rsidR="008D2E32" w:rsidRPr="008E532E" w:rsidRDefault="008D2E32" w:rsidP="008D2E32">
            <w:pPr>
              <w:spacing w:after="0" w:line="240" w:lineRule="auto"/>
              <w:jc w:val="center"/>
              <w:rPr>
                <w:rFonts w:ascii="Times New Roman" w:hAnsi="Times New Roman"/>
                <w:sz w:val="16"/>
                <w:szCs w:val="16"/>
              </w:rPr>
            </w:pPr>
          </w:p>
        </w:tc>
        <w:tc>
          <w:tcPr>
            <w:tcW w:w="95" w:type="pct"/>
            <w:vAlign w:val="center"/>
          </w:tcPr>
          <w:p w14:paraId="4E7F8749"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vAlign w:val="center"/>
          </w:tcPr>
          <w:p w14:paraId="0D75D344"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vAlign w:val="center"/>
          </w:tcPr>
          <w:p w14:paraId="7C367FB6"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51CE692B"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76A580CB"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vAlign w:val="center"/>
          </w:tcPr>
          <w:p w14:paraId="464AD459"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Mar>
              <w:left w:w="0" w:type="dxa"/>
              <w:right w:w="0" w:type="dxa"/>
            </w:tcMar>
            <w:vAlign w:val="center"/>
          </w:tcPr>
          <w:p w14:paraId="3FC123B0" w14:textId="77777777" w:rsidR="008D2E32"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6F82EA1B"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0C5BFF7A"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4064B3ED"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vAlign w:val="center"/>
          </w:tcPr>
          <w:p w14:paraId="7257654F"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vAlign w:val="center"/>
          </w:tcPr>
          <w:p w14:paraId="1DD67C37" w14:textId="77777777" w:rsidR="008D2E32" w:rsidRPr="008E532E" w:rsidRDefault="008D2E32" w:rsidP="008D2E32">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vAlign w:val="center"/>
          </w:tcPr>
          <w:p w14:paraId="48680ED7" w14:textId="77777777" w:rsidR="008D2E32" w:rsidRPr="008E532E" w:rsidRDefault="008D2E32" w:rsidP="008D2E32">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0E252C" w14:textId="77777777" w:rsidR="008D2E32"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24</w:t>
            </w:r>
          </w:p>
        </w:tc>
      </w:tr>
      <w:tr w:rsidR="005343E1" w:rsidRPr="008E532E" w14:paraId="5BD15114" w14:textId="77777777" w:rsidTr="008D2E32">
        <w:trPr>
          <w:jc w:val="center"/>
        </w:trPr>
        <w:tc>
          <w:tcPr>
            <w:tcW w:w="323" w:type="pct"/>
            <w:vAlign w:val="center"/>
          </w:tcPr>
          <w:p w14:paraId="5ED045ED" w14:textId="77777777" w:rsidR="008D2E32" w:rsidRPr="008E532E" w:rsidRDefault="008D2E32" w:rsidP="008D2E32">
            <w:pPr>
              <w:spacing w:after="0"/>
              <w:jc w:val="center"/>
              <w:rPr>
                <w:rFonts w:ascii="Times New Roman" w:hAnsi="Times New Roman"/>
                <w:sz w:val="16"/>
                <w:szCs w:val="16"/>
              </w:rPr>
            </w:pPr>
            <w:r w:rsidRPr="008E532E">
              <w:rPr>
                <w:rFonts w:ascii="Times New Roman" w:hAnsi="Times New Roman"/>
                <w:sz w:val="16"/>
                <w:szCs w:val="16"/>
              </w:rPr>
              <w:t>МДК.0</w:t>
            </w:r>
            <w:r>
              <w:rPr>
                <w:rFonts w:ascii="Times New Roman" w:hAnsi="Times New Roman"/>
                <w:sz w:val="16"/>
                <w:szCs w:val="16"/>
              </w:rPr>
              <w:t>6.02</w:t>
            </w:r>
          </w:p>
        </w:tc>
        <w:tc>
          <w:tcPr>
            <w:tcW w:w="463" w:type="pct"/>
            <w:noWrap/>
            <w:vAlign w:val="center"/>
          </w:tcPr>
          <w:p w14:paraId="77177BD2" w14:textId="77777777" w:rsidR="008D2E32" w:rsidRPr="008E532E" w:rsidRDefault="008D2E32" w:rsidP="008D2E32">
            <w:pPr>
              <w:spacing w:after="0"/>
              <w:rPr>
                <w:rFonts w:ascii="Times New Roman" w:hAnsi="Times New Roman"/>
                <w:sz w:val="16"/>
                <w:szCs w:val="16"/>
              </w:rPr>
            </w:pPr>
            <w:r w:rsidRPr="00F74D5D">
              <w:rPr>
                <w:rFonts w:ascii="Times New Roman" w:hAnsi="Times New Roman"/>
                <w:sz w:val="16"/>
                <w:szCs w:val="16"/>
              </w:rPr>
              <w:t>Основы реинжиниринга производства тепловой энергии</w:t>
            </w:r>
          </w:p>
        </w:tc>
        <w:tc>
          <w:tcPr>
            <w:tcW w:w="94" w:type="pct"/>
            <w:shd w:val="clear" w:color="auto" w:fill="DEEAF6" w:themeFill="accent1" w:themeFillTint="33"/>
            <w:vAlign w:val="center"/>
          </w:tcPr>
          <w:p w14:paraId="5AF6289D"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3080FCA8"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5F6988E7"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EEAF6" w:themeFill="accent1" w:themeFillTint="33"/>
            <w:vAlign w:val="center"/>
          </w:tcPr>
          <w:p w14:paraId="6EB5F7E2" w14:textId="77777777" w:rsidR="008D2E32" w:rsidRPr="008E532E" w:rsidRDefault="008D2E32" w:rsidP="008D2E32">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55F37D81"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7922A6FC"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EEAF6" w:themeFill="accent1" w:themeFillTint="33"/>
            <w:vAlign w:val="center"/>
          </w:tcPr>
          <w:p w14:paraId="416D0BAE" w14:textId="77777777" w:rsidR="008D2E32" w:rsidRPr="008E532E" w:rsidRDefault="008D2E32" w:rsidP="008D2E32">
            <w:pPr>
              <w:spacing w:after="0" w:line="240" w:lineRule="auto"/>
              <w:jc w:val="center"/>
              <w:rPr>
                <w:rFonts w:ascii="Times New Roman" w:hAnsi="Times New Roman"/>
                <w:sz w:val="16"/>
                <w:szCs w:val="16"/>
              </w:rPr>
            </w:pPr>
          </w:p>
        </w:tc>
        <w:tc>
          <w:tcPr>
            <w:tcW w:w="93" w:type="pct"/>
            <w:shd w:val="clear" w:color="auto" w:fill="DEEAF6" w:themeFill="accent1" w:themeFillTint="33"/>
            <w:noWrap/>
            <w:vAlign w:val="center"/>
          </w:tcPr>
          <w:p w14:paraId="0F65EF0D"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54907B38" w14:textId="77777777" w:rsidR="008D2E32" w:rsidRPr="008E532E" w:rsidRDefault="008D2E32" w:rsidP="008D2E32">
            <w:pPr>
              <w:spacing w:after="0" w:line="240" w:lineRule="auto"/>
              <w:jc w:val="center"/>
              <w:rPr>
                <w:rFonts w:ascii="Times New Roman" w:hAnsi="Times New Roman"/>
                <w:sz w:val="16"/>
                <w:szCs w:val="16"/>
              </w:rPr>
            </w:pPr>
          </w:p>
        </w:tc>
        <w:tc>
          <w:tcPr>
            <w:tcW w:w="98" w:type="pct"/>
            <w:shd w:val="clear" w:color="auto" w:fill="DEEAF6" w:themeFill="accent1" w:themeFillTint="33"/>
            <w:noWrap/>
            <w:vAlign w:val="center"/>
          </w:tcPr>
          <w:p w14:paraId="45D407B5"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723887F6" w14:textId="77777777" w:rsidR="008D2E32" w:rsidRPr="008E532E" w:rsidRDefault="008D2E32" w:rsidP="008D2E32">
            <w:pPr>
              <w:spacing w:after="0" w:line="240" w:lineRule="auto"/>
              <w:jc w:val="center"/>
              <w:rPr>
                <w:rFonts w:ascii="Times New Roman" w:hAnsi="Times New Roman"/>
                <w:sz w:val="16"/>
                <w:szCs w:val="16"/>
              </w:rPr>
            </w:pPr>
          </w:p>
        </w:tc>
        <w:tc>
          <w:tcPr>
            <w:tcW w:w="100" w:type="pct"/>
            <w:shd w:val="clear" w:color="auto" w:fill="DEEAF6" w:themeFill="accent1" w:themeFillTint="33"/>
            <w:vAlign w:val="center"/>
          </w:tcPr>
          <w:p w14:paraId="7DC4E711"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05E17D60"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36938BA4"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560DC28"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7FEAD29A" w14:textId="77777777" w:rsidR="008D2E32" w:rsidRPr="008E532E" w:rsidRDefault="008D2E32" w:rsidP="008D2E3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6E9E699C"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4E4675B0"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001DD00F"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EEAF6" w:themeFill="accent1" w:themeFillTint="33"/>
            <w:noWrap/>
            <w:vAlign w:val="center"/>
          </w:tcPr>
          <w:p w14:paraId="12C3913D" w14:textId="77777777" w:rsidR="008D2E32" w:rsidRPr="008E532E" w:rsidRDefault="008D2E32" w:rsidP="008D2E32">
            <w:pPr>
              <w:spacing w:after="0" w:line="240" w:lineRule="auto"/>
              <w:jc w:val="center"/>
              <w:rPr>
                <w:rFonts w:ascii="Times New Roman" w:hAnsi="Times New Roman"/>
                <w:sz w:val="16"/>
                <w:szCs w:val="16"/>
              </w:rPr>
            </w:pPr>
          </w:p>
        </w:tc>
        <w:tc>
          <w:tcPr>
            <w:tcW w:w="101" w:type="pct"/>
            <w:shd w:val="clear" w:color="auto" w:fill="DEEAF6" w:themeFill="accent1" w:themeFillTint="33"/>
            <w:noWrap/>
            <w:vAlign w:val="center"/>
          </w:tcPr>
          <w:p w14:paraId="73A79711"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7F5B6170"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FB5F840"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3301A51D"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12818BC" w14:textId="77777777" w:rsidR="008D2E32" w:rsidRPr="008E532E" w:rsidRDefault="008D2E32" w:rsidP="008D2E32">
            <w:pPr>
              <w:spacing w:after="0" w:line="240" w:lineRule="auto"/>
              <w:jc w:val="center"/>
              <w:rPr>
                <w:rFonts w:ascii="Times New Roman" w:hAnsi="Times New Roman"/>
                <w:sz w:val="16"/>
                <w:szCs w:val="16"/>
              </w:rPr>
            </w:pPr>
          </w:p>
        </w:tc>
        <w:tc>
          <w:tcPr>
            <w:tcW w:w="95" w:type="pct"/>
            <w:shd w:val="clear" w:color="auto" w:fill="DEEAF6" w:themeFill="accent1" w:themeFillTint="33"/>
            <w:noWrap/>
            <w:vAlign w:val="center"/>
          </w:tcPr>
          <w:p w14:paraId="5A49BDE9"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DEEAF6" w:themeFill="accent1" w:themeFillTint="33"/>
            <w:noWrap/>
            <w:vAlign w:val="center"/>
          </w:tcPr>
          <w:p w14:paraId="5A0776C6"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6B646FAE"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EEAF6" w:themeFill="accent1" w:themeFillTint="33"/>
            <w:noWrap/>
            <w:vAlign w:val="center"/>
          </w:tcPr>
          <w:p w14:paraId="071D59AE"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noWrap/>
            <w:vAlign w:val="center"/>
          </w:tcPr>
          <w:p w14:paraId="0C06183E" w14:textId="77777777" w:rsidR="008D2E32" w:rsidRPr="008E532E" w:rsidRDefault="008D2E32" w:rsidP="008D2E32">
            <w:pPr>
              <w:spacing w:after="0" w:line="240" w:lineRule="auto"/>
              <w:jc w:val="center"/>
              <w:rPr>
                <w:rFonts w:ascii="Times New Roman" w:hAnsi="Times New Roman"/>
                <w:sz w:val="16"/>
                <w:szCs w:val="16"/>
              </w:rPr>
            </w:pPr>
          </w:p>
        </w:tc>
        <w:tc>
          <w:tcPr>
            <w:tcW w:w="95" w:type="pct"/>
            <w:shd w:val="clear" w:color="auto" w:fill="DEEAF6" w:themeFill="accent1" w:themeFillTint="33"/>
            <w:vAlign w:val="center"/>
          </w:tcPr>
          <w:p w14:paraId="60DCC68F"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EEAF6" w:themeFill="accent1" w:themeFillTint="33"/>
            <w:vAlign w:val="center"/>
          </w:tcPr>
          <w:p w14:paraId="10BA3318"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EEAF6" w:themeFill="accent1" w:themeFillTint="33"/>
            <w:vAlign w:val="center"/>
          </w:tcPr>
          <w:p w14:paraId="5246DCB6"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038E066A"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7A98D13E"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vAlign w:val="center"/>
          </w:tcPr>
          <w:p w14:paraId="53A03554"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Mar>
              <w:left w:w="0" w:type="dxa"/>
              <w:right w:w="0" w:type="dxa"/>
            </w:tcMar>
            <w:vAlign w:val="center"/>
          </w:tcPr>
          <w:p w14:paraId="442AB075" w14:textId="77777777" w:rsidR="008D2E32"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34C04349"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4EE205A2"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4FFF07F2"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vAlign w:val="center"/>
          </w:tcPr>
          <w:p w14:paraId="05E09E91"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vAlign w:val="center"/>
          </w:tcPr>
          <w:p w14:paraId="152FD760" w14:textId="77777777" w:rsidR="008D2E32" w:rsidRPr="008E532E" w:rsidRDefault="008D2E32" w:rsidP="008D2E32">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vAlign w:val="center"/>
          </w:tcPr>
          <w:p w14:paraId="67664847" w14:textId="77777777" w:rsidR="008D2E32" w:rsidRPr="008E532E" w:rsidRDefault="008D2E32" w:rsidP="008D2E32">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EFB3CB" w14:textId="77777777" w:rsidR="008D2E32"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162</w:t>
            </w:r>
          </w:p>
        </w:tc>
      </w:tr>
      <w:tr w:rsidR="008D2E32" w:rsidRPr="008E532E" w14:paraId="63FD1EE4" w14:textId="77777777" w:rsidTr="008D2E32">
        <w:trPr>
          <w:jc w:val="center"/>
        </w:trPr>
        <w:tc>
          <w:tcPr>
            <w:tcW w:w="323" w:type="pct"/>
            <w:vAlign w:val="center"/>
          </w:tcPr>
          <w:p w14:paraId="08206069" w14:textId="77777777" w:rsidR="008D2E32" w:rsidRPr="008E532E" w:rsidRDefault="008D2E32" w:rsidP="008D2E32">
            <w:pPr>
              <w:spacing w:after="0"/>
              <w:rPr>
                <w:rFonts w:ascii="Times New Roman" w:hAnsi="Times New Roman"/>
                <w:sz w:val="16"/>
                <w:szCs w:val="16"/>
              </w:rPr>
            </w:pPr>
            <w:r w:rsidRPr="008E532E">
              <w:rPr>
                <w:rFonts w:ascii="Times New Roman" w:hAnsi="Times New Roman"/>
                <w:sz w:val="16"/>
                <w:szCs w:val="16"/>
              </w:rPr>
              <w:t>УП</w:t>
            </w:r>
            <w:r>
              <w:rPr>
                <w:rFonts w:ascii="Times New Roman" w:hAnsi="Times New Roman"/>
                <w:sz w:val="16"/>
                <w:szCs w:val="16"/>
              </w:rPr>
              <w:t>.06</w:t>
            </w:r>
          </w:p>
        </w:tc>
        <w:tc>
          <w:tcPr>
            <w:tcW w:w="463" w:type="pct"/>
            <w:noWrap/>
            <w:vAlign w:val="center"/>
          </w:tcPr>
          <w:p w14:paraId="5D1F3E16" w14:textId="77777777" w:rsidR="008D2E32" w:rsidRPr="008E532E" w:rsidRDefault="008D2E32" w:rsidP="008D2E32">
            <w:pPr>
              <w:spacing w:after="0" w:line="240" w:lineRule="auto"/>
              <w:rPr>
                <w:rFonts w:ascii="Times New Roman" w:hAnsi="Times New Roman"/>
                <w:sz w:val="16"/>
                <w:szCs w:val="16"/>
              </w:rPr>
            </w:pPr>
            <w:r w:rsidRPr="008E532E">
              <w:rPr>
                <w:rFonts w:ascii="Times New Roman" w:hAnsi="Times New Roman"/>
                <w:sz w:val="16"/>
                <w:szCs w:val="16"/>
              </w:rPr>
              <w:t>Учебная практика</w:t>
            </w:r>
          </w:p>
        </w:tc>
        <w:tc>
          <w:tcPr>
            <w:tcW w:w="94" w:type="pct"/>
            <w:vAlign w:val="center"/>
          </w:tcPr>
          <w:p w14:paraId="129DB6B3"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4776A94C"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2E49B242" w14:textId="77777777" w:rsidR="008D2E32" w:rsidRPr="008E532E" w:rsidRDefault="008D2E32" w:rsidP="008D2E32">
            <w:pPr>
              <w:spacing w:after="0" w:line="240" w:lineRule="auto"/>
              <w:jc w:val="center"/>
              <w:rPr>
                <w:rFonts w:ascii="Times New Roman" w:hAnsi="Times New Roman"/>
                <w:sz w:val="16"/>
                <w:szCs w:val="16"/>
              </w:rPr>
            </w:pPr>
          </w:p>
        </w:tc>
        <w:tc>
          <w:tcPr>
            <w:tcW w:w="96" w:type="pct"/>
            <w:vAlign w:val="center"/>
          </w:tcPr>
          <w:p w14:paraId="5C486C29" w14:textId="77777777" w:rsidR="008D2E32" w:rsidRPr="008E532E" w:rsidRDefault="008D2E32" w:rsidP="008D2E32">
            <w:pPr>
              <w:spacing w:after="0" w:line="240" w:lineRule="auto"/>
              <w:jc w:val="center"/>
              <w:rPr>
                <w:rFonts w:ascii="Times New Roman" w:hAnsi="Times New Roman"/>
                <w:sz w:val="16"/>
                <w:szCs w:val="16"/>
              </w:rPr>
            </w:pPr>
          </w:p>
        </w:tc>
        <w:tc>
          <w:tcPr>
            <w:tcW w:w="95" w:type="pct"/>
            <w:vAlign w:val="center"/>
          </w:tcPr>
          <w:p w14:paraId="616A4718"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45365AA1"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513FB671" w14:textId="77777777" w:rsidR="008D2E32" w:rsidRPr="008E532E" w:rsidRDefault="008D2E32" w:rsidP="008D2E32">
            <w:pPr>
              <w:spacing w:after="0" w:line="240" w:lineRule="auto"/>
              <w:jc w:val="center"/>
              <w:rPr>
                <w:rFonts w:ascii="Times New Roman" w:hAnsi="Times New Roman"/>
                <w:sz w:val="16"/>
                <w:szCs w:val="16"/>
              </w:rPr>
            </w:pPr>
          </w:p>
        </w:tc>
        <w:tc>
          <w:tcPr>
            <w:tcW w:w="93" w:type="pct"/>
            <w:noWrap/>
            <w:vAlign w:val="center"/>
          </w:tcPr>
          <w:p w14:paraId="1446F2BB" w14:textId="77777777" w:rsidR="008D2E32" w:rsidRPr="008E532E" w:rsidRDefault="008D2E32" w:rsidP="008D2E32">
            <w:pPr>
              <w:spacing w:after="0" w:line="240" w:lineRule="auto"/>
              <w:jc w:val="center"/>
              <w:rPr>
                <w:rFonts w:ascii="Times New Roman" w:hAnsi="Times New Roman"/>
                <w:sz w:val="16"/>
                <w:szCs w:val="16"/>
              </w:rPr>
            </w:pPr>
          </w:p>
        </w:tc>
        <w:tc>
          <w:tcPr>
            <w:tcW w:w="96" w:type="pct"/>
            <w:noWrap/>
            <w:vAlign w:val="center"/>
          </w:tcPr>
          <w:p w14:paraId="00DAB612" w14:textId="77777777" w:rsidR="008D2E32" w:rsidRPr="008E532E" w:rsidRDefault="008D2E32" w:rsidP="008D2E32">
            <w:pPr>
              <w:spacing w:after="0" w:line="240" w:lineRule="auto"/>
              <w:jc w:val="center"/>
              <w:rPr>
                <w:rFonts w:ascii="Times New Roman" w:hAnsi="Times New Roman"/>
                <w:sz w:val="16"/>
                <w:szCs w:val="16"/>
              </w:rPr>
            </w:pPr>
          </w:p>
        </w:tc>
        <w:tc>
          <w:tcPr>
            <w:tcW w:w="98" w:type="pct"/>
            <w:noWrap/>
            <w:vAlign w:val="center"/>
          </w:tcPr>
          <w:p w14:paraId="6187849D"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26F75E18" w14:textId="77777777" w:rsidR="008D2E32" w:rsidRPr="008E532E" w:rsidRDefault="008D2E32" w:rsidP="008D2E32">
            <w:pPr>
              <w:spacing w:after="0" w:line="240" w:lineRule="auto"/>
              <w:jc w:val="center"/>
              <w:rPr>
                <w:rFonts w:ascii="Times New Roman" w:hAnsi="Times New Roman"/>
                <w:sz w:val="16"/>
                <w:szCs w:val="16"/>
              </w:rPr>
            </w:pPr>
          </w:p>
        </w:tc>
        <w:tc>
          <w:tcPr>
            <w:tcW w:w="100" w:type="pct"/>
            <w:vAlign w:val="center"/>
          </w:tcPr>
          <w:p w14:paraId="7AE1829A"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385C3D84"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45B0B643"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74D02DB"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50734F38"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C5E0B3" w:themeFill="accent6" w:themeFillTint="66"/>
            <w:noWrap/>
            <w:tcMar>
              <w:left w:w="0" w:type="dxa"/>
              <w:right w:w="0" w:type="dxa"/>
            </w:tcMar>
            <w:vAlign w:val="center"/>
          </w:tcPr>
          <w:p w14:paraId="72B2F201"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808080" w:themeFill="background1" w:themeFillShade="80"/>
            <w:noWrap/>
            <w:vAlign w:val="center"/>
          </w:tcPr>
          <w:p w14:paraId="55FB0853"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1A7B2AA7" w14:textId="77777777" w:rsidR="008D2E32" w:rsidRPr="008E532E" w:rsidRDefault="008D2E32" w:rsidP="008D2E32">
            <w:pPr>
              <w:spacing w:after="0" w:line="240" w:lineRule="auto"/>
              <w:jc w:val="center"/>
              <w:rPr>
                <w:rFonts w:ascii="Times New Roman" w:hAnsi="Times New Roman"/>
                <w:sz w:val="16"/>
                <w:szCs w:val="16"/>
              </w:rPr>
            </w:pPr>
          </w:p>
        </w:tc>
        <w:tc>
          <w:tcPr>
            <w:tcW w:w="96" w:type="pct"/>
            <w:noWrap/>
            <w:vAlign w:val="center"/>
          </w:tcPr>
          <w:p w14:paraId="021FFBA0" w14:textId="77777777" w:rsidR="008D2E32" w:rsidRPr="008E532E" w:rsidRDefault="008D2E32" w:rsidP="008D2E32">
            <w:pPr>
              <w:spacing w:after="0" w:line="240" w:lineRule="auto"/>
              <w:jc w:val="center"/>
              <w:rPr>
                <w:rFonts w:ascii="Times New Roman" w:hAnsi="Times New Roman"/>
                <w:sz w:val="16"/>
                <w:szCs w:val="16"/>
              </w:rPr>
            </w:pPr>
          </w:p>
        </w:tc>
        <w:tc>
          <w:tcPr>
            <w:tcW w:w="101" w:type="pct"/>
            <w:noWrap/>
            <w:vAlign w:val="center"/>
          </w:tcPr>
          <w:p w14:paraId="2004CA05"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72C6F1B1"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5532F5E8"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1F10A09F"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5BEEB758" w14:textId="77777777" w:rsidR="008D2E32" w:rsidRPr="008E532E" w:rsidRDefault="008D2E32" w:rsidP="008D2E32">
            <w:pPr>
              <w:spacing w:after="0" w:line="240" w:lineRule="auto"/>
              <w:jc w:val="center"/>
              <w:rPr>
                <w:rFonts w:ascii="Times New Roman" w:hAnsi="Times New Roman"/>
                <w:sz w:val="16"/>
                <w:szCs w:val="16"/>
              </w:rPr>
            </w:pPr>
          </w:p>
        </w:tc>
        <w:tc>
          <w:tcPr>
            <w:tcW w:w="95" w:type="pct"/>
            <w:noWrap/>
            <w:vAlign w:val="center"/>
          </w:tcPr>
          <w:p w14:paraId="6FFCA506"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4A53D343"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0CDC8364"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02A942D6"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3275C55D" w14:textId="77777777" w:rsidR="008D2E32" w:rsidRPr="008E532E" w:rsidRDefault="008D2E32" w:rsidP="008D2E32">
            <w:pPr>
              <w:spacing w:after="0" w:line="240" w:lineRule="auto"/>
              <w:jc w:val="center"/>
              <w:rPr>
                <w:rFonts w:ascii="Times New Roman" w:hAnsi="Times New Roman"/>
                <w:sz w:val="16"/>
                <w:szCs w:val="16"/>
              </w:rPr>
            </w:pPr>
          </w:p>
        </w:tc>
        <w:tc>
          <w:tcPr>
            <w:tcW w:w="95" w:type="pct"/>
            <w:vAlign w:val="center"/>
          </w:tcPr>
          <w:p w14:paraId="6B214E69"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vAlign w:val="center"/>
          </w:tcPr>
          <w:p w14:paraId="77CA09E0"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vAlign w:val="center"/>
          </w:tcPr>
          <w:p w14:paraId="1CE9E0C5"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5360ABEC"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3EB06C14"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vAlign w:val="center"/>
          </w:tcPr>
          <w:p w14:paraId="112F11F6"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Mar>
              <w:left w:w="0" w:type="dxa"/>
              <w:right w:w="0" w:type="dxa"/>
            </w:tcMar>
            <w:vAlign w:val="center"/>
          </w:tcPr>
          <w:p w14:paraId="55D0C3E9" w14:textId="77777777" w:rsidR="008D2E32"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44F8AEAA"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1351949D"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3BBF113E"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vAlign w:val="center"/>
          </w:tcPr>
          <w:p w14:paraId="2C0558EF"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vAlign w:val="center"/>
          </w:tcPr>
          <w:p w14:paraId="64318165" w14:textId="77777777" w:rsidR="008D2E32" w:rsidRPr="008E532E" w:rsidRDefault="008D2E32" w:rsidP="008D2E32">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vAlign w:val="center"/>
          </w:tcPr>
          <w:p w14:paraId="5A3DDED9" w14:textId="77777777" w:rsidR="008D2E32" w:rsidRPr="008E532E" w:rsidRDefault="008D2E32" w:rsidP="008D2E32">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9B1EE6" w14:textId="77777777" w:rsidR="008D2E32"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72</w:t>
            </w:r>
          </w:p>
        </w:tc>
      </w:tr>
      <w:tr w:rsidR="008D2E32" w:rsidRPr="008E532E" w14:paraId="7ACC2B5E" w14:textId="77777777" w:rsidTr="008D2E32">
        <w:trPr>
          <w:jc w:val="center"/>
        </w:trPr>
        <w:tc>
          <w:tcPr>
            <w:tcW w:w="323" w:type="pct"/>
            <w:vAlign w:val="center"/>
          </w:tcPr>
          <w:p w14:paraId="0096F9A8" w14:textId="77777777" w:rsidR="008D2E32" w:rsidRPr="008E532E" w:rsidRDefault="008D2E32" w:rsidP="008D2E32">
            <w:pPr>
              <w:spacing w:after="0"/>
              <w:rPr>
                <w:rFonts w:ascii="Times New Roman" w:hAnsi="Times New Roman"/>
                <w:sz w:val="16"/>
                <w:szCs w:val="16"/>
              </w:rPr>
            </w:pPr>
            <w:r w:rsidRPr="008E532E">
              <w:rPr>
                <w:rFonts w:ascii="Times New Roman" w:hAnsi="Times New Roman"/>
                <w:sz w:val="16"/>
                <w:szCs w:val="16"/>
              </w:rPr>
              <w:t>ПП</w:t>
            </w:r>
            <w:r>
              <w:rPr>
                <w:rFonts w:ascii="Times New Roman" w:hAnsi="Times New Roman"/>
                <w:sz w:val="16"/>
                <w:szCs w:val="16"/>
              </w:rPr>
              <w:t>.06</w:t>
            </w:r>
          </w:p>
        </w:tc>
        <w:tc>
          <w:tcPr>
            <w:tcW w:w="463" w:type="pct"/>
            <w:noWrap/>
          </w:tcPr>
          <w:p w14:paraId="3AF459EE" w14:textId="77777777" w:rsidR="008D2E32" w:rsidRPr="008E532E" w:rsidRDefault="008D2E32" w:rsidP="008D2E32">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94" w:type="pct"/>
            <w:vAlign w:val="center"/>
          </w:tcPr>
          <w:p w14:paraId="4B2AC645"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43051CF5"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3634BF51" w14:textId="77777777" w:rsidR="008D2E32" w:rsidRPr="008E532E" w:rsidRDefault="008D2E32" w:rsidP="008D2E32">
            <w:pPr>
              <w:spacing w:after="0" w:line="240" w:lineRule="auto"/>
              <w:jc w:val="center"/>
              <w:rPr>
                <w:rFonts w:ascii="Times New Roman" w:hAnsi="Times New Roman"/>
                <w:sz w:val="16"/>
                <w:szCs w:val="16"/>
              </w:rPr>
            </w:pPr>
          </w:p>
        </w:tc>
        <w:tc>
          <w:tcPr>
            <w:tcW w:w="96" w:type="pct"/>
            <w:vAlign w:val="center"/>
          </w:tcPr>
          <w:p w14:paraId="209C57E0" w14:textId="77777777" w:rsidR="008D2E32" w:rsidRPr="008E532E" w:rsidRDefault="008D2E32" w:rsidP="008D2E32">
            <w:pPr>
              <w:spacing w:after="0" w:line="240" w:lineRule="auto"/>
              <w:jc w:val="center"/>
              <w:rPr>
                <w:rFonts w:ascii="Times New Roman" w:hAnsi="Times New Roman"/>
                <w:sz w:val="16"/>
                <w:szCs w:val="16"/>
              </w:rPr>
            </w:pPr>
          </w:p>
        </w:tc>
        <w:tc>
          <w:tcPr>
            <w:tcW w:w="95" w:type="pct"/>
            <w:vAlign w:val="center"/>
          </w:tcPr>
          <w:p w14:paraId="28E3F0DC"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4B9C0283"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3B192638" w14:textId="77777777" w:rsidR="008D2E32" w:rsidRPr="008E532E" w:rsidRDefault="008D2E32" w:rsidP="008D2E32">
            <w:pPr>
              <w:spacing w:after="0" w:line="240" w:lineRule="auto"/>
              <w:jc w:val="center"/>
              <w:rPr>
                <w:rFonts w:ascii="Times New Roman" w:hAnsi="Times New Roman"/>
                <w:sz w:val="16"/>
                <w:szCs w:val="16"/>
              </w:rPr>
            </w:pPr>
          </w:p>
        </w:tc>
        <w:tc>
          <w:tcPr>
            <w:tcW w:w="93" w:type="pct"/>
            <w:noWrap/>
            <w:vAlign w:val="center"/>
          </w:tcPr>
          <w:p w14:paraId="4EDC08E3" w14:textId="77777777" w:rsidR="008D2E32" w:rsidRPr="008E532E" w:rsidRDefault="008D2E32" w:rsidP="008D2E32">
            <w:pPr>
              <w:spacing w:after="0" w:line="240" w:lineRule="auto"/>
              <w:jc w:val="center"/>
              <w:rPr>
                <w:rFonts w:ascii="Times New Roman" w:hAnsi="Times New Roman"/>
                <w:sz w:val="16"/>
                <w:szCs w:val="16"/>
              </w:rPr>
            </w:pPr>
          </w:p>
        </w:tc>
        <w:tc>
          <w:tcPr>
            <w:tcW w:w="96" w:type="pct"/>
            <w:noWrap/>
            <w:vAlign w:val="center"/>
          </w:tcPr>
          <w:p w14:paraId="6A4DBE6F" w14:textId="77777777" w:rsidR="008D2E32" w:rsidRPr="008E532E" w:rsidRDefault="008D2E32" w:rsidP="008D2E32">
            <w:pPr>
              <w:spacing w:after="0" w:line="240" w:lineRule="auto"/>
              <w:jc w:val="center"/>
              <w:rPr>
                <w:rFonts w:ascii="Times New Roman" w:hAnsi="Times New Roman"/>
                <w:sz w:val="16"/>
                <w:szCs w:val="16"/>
              </w:rPr>
            </w:pPr>
          </w:p>
        </w:tc>
        <w:tc>
          <w:tcPr>
            <w:tcW w:w="98" w:type="pct"/>
            <w:noWrap/>
            <w:vAlign w:val="center"/>
          </w:tcPr>
          <w:p w14:paraId="438F9D96"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779D6798" w14:textId="77777777" w:rsidR="008D2E32" w:rsidRPr="008E532E" w:rsidRDefault="008D2E32" w:rsidP="008D2E32">
            <w:pPr>
              <w:spacing w:after="0" w:line="240" w:lineRule="auto"/>
              <w:jc w:val="center"/>
              <w:rPr>
                <w:rFonts w:ascii="Times New Roman" w:hAnsi="Times New Roman"/>
                <w:sz w:val="16"/>
                <w:szCs w:val="16"/>
              </w:rPr>
            </w:pPr>
          </w:p>
        </w:tc>
        <w:tc>
          <w:tcPr>
            <w:tcW w:w="100" w:type="pct"/>
            <w:vAlign w:val="center"/>
          </w:tcPr>
          <w:p w14:paraId="6C9C25D5"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3D6440B5"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4A1341FC"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FD73F68"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FA850F8" w14:textId="77777777" w:rsidR="008D2E32" w:rsidRPr="008E532E" w:rsidRDefault="008D2E32" w:rsidP="008D2E3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57373247"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7B90B51E"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79812C3E" w14:textId="77777777" w:rsidR="008D2E32" w:rsidRPr="008E532E" w:rsidRDefault="008D2E32" w:rsidP="008D2E32">
            <w:pPr>
              <w:spacing w:after="0" w:line="240" w:lineRule="auto"/>
              <w:jc w:val="center"/>
              <w:rPr>
                <w:rFonts w:ascii="Times New Roman" w:hAnsi="Times New Roman"/>
                <w:sz w:val="16"/>
                <w:szCs w:val="16"/>
              </w:rPr>
            </w:pPr>
          </w:p>
        </w:tc>
        <w:tc>
          <w:tcPr>
            <w:tcW w:w="96" w:type="pct"/>
            <w:noWrap/>
            <w:vAlign w:val="center"/>
          </w:tcPr>
          <w:p w14:paraId="6B8B3989" w14:textId="77777777" w:rsidR="008D2E32" w:rsidRPr="008E532E" w:rsidRDefault="008D2E32" w:rsidP="008D2E32">
            <w:pPr>
              <w:spacing w:after="0" w:line="240" w:lineRule="auto"/>
              <w:jc w:val="center"/>
              <w:rPr>
                <w:rFonts w:ascii="Times New Roman" w:hAnsi="Times New Roman"/>
                <w:sz w:val="16"/>
                <w:szCs w:val="16"/>
              </w:rPr>
            </w:pPr>
          </w:p>
        </w:tc>
        <w:tc>
          <w:tcPr>
            <w:tcW w:w="101" w:type="pct"/>
            <w:noWrap/>
            <w:vAlign w:val="center"/>
          </w:tcPr>
          <w:p w14:paraId="572B3614"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2FC67A1A"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6C47134E"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7DBC8BB2"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45482F50" w14:textId="77777777" w:rsidR="008D2E32" w:rsidRPr="008E532E" w:rsidRDefault="008D2E32" w:rsidP="008D2E32">
            <w:pPr>
              <w:spacing w:after="0" w:line="240" w:lineRule="auto"/>
              <w:jc w:val="center"/>
              <w:rPr>
                <w:rFonts w:ascii="Times New Roman" w:hAnsi="Times New Roman"/>
                <w:sz w:val="16"/>
                <w:szCs w:val="16"/>
              </w:rPr>
            </w:pPr>
          </w:p>
        </w:tc>
        <w:tc>
          <w:tcPr>
            <w:tcW w:w="95" w:type="pct"/>
            <w:noWrap/>
            <w:vAlign w:val="center"/>
          </w:tcPr>
          <w:p w14:paraId="7D4BEF71"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652DCB05"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28D25A28"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28D9741E"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39487698" w14:textId="77777777" w:rsidR="008D2E32" w:rsidRPr="008E532E" w:rsidRDefault="008D2E32" w:rsidP="008D2E32">
            <w:pPr>
              <w:spacing w:after="0" w:line="240" w:lineRule="auto"/>
              <w:jc w:val="center"/>
              <w:rPr>
                <w:rFonts w:ascii="Times New Roman" w:hAnsi="Times New Roman"/>
                <w:sz w:val="16"/>
                <w:szCs w:val="16"/>
              </w:rPr>
            </w:pPr>
          </w:p>
        </w:tc>
        <w:tc>
          <w:tcPr>
            <w:tcW w:w="95" w:type="pct"/>
            <w:vAlign w:val="center"/>
          </w:tcPr>
          <w:p w14:paraId="2BFA7AF0"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vAlign w:val="center"/>
          </w:tcPr>
          <w:p w14:paraId="434B1B3C"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vAlign w:val="center"/>
          </w:tcPr>
          <w:p w14:paraId="3360A2AA"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1D4D33BE"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35C6CDA6"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tcMar>
              <w:left w:w="0" w:type="dxa"/>
              <w:right w:w="0" w:type="dxa"/>
            </w:tcMar>
            <w:vAlign w:val="center"/>
          </w:tcPr>
          <w:p w14:paraId="26CC3A0A"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FFD966" w:themeFill="accent4" w:themeFillTint="99"/>
            <w:tcMar>
              <w:left w:w="0" w:type="dxa"/>
              <w:right w:w="0" w:type="dxa"/>
            </w:tcMar>
            <w:vAlign w:val="center"/>
          </w:tcPr>
          <w:p w14:paraId="03DB5838" w14:textId="77777777" w:rsidR="008D2E32"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10D413DE"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330AF5FA"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468B58DA"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vAlign w:val="center"/>
          </w:tcPr>
          <w:p w14:paraId="6ADC85A6"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vAlign w:val="center"/>
          </w:tcPr>
          <w:p w14:paraId="29002512" w14:textId="77777777" w:rsidR="008D2E32" w:rsidRPr="008E532E" w:rsidRDefault="008D2E32" w:rsidP="008D2E32">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vAlign w:val="center"/>
          </w:tcPr>
          <w:p w14:paraId="059AEF72" w14:textId="77777777" w:rsidR="008D2E32" w:rsidRPr="008E532E" w:rsidRDefault="008D2E32" w:rsidP="008D2E32">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E09BF7" w14:textId="77777777" w:rsidR="008D2E32"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r>
      <w:tr w:rsidR="008D2E32" w:rsidRPr="008E532E" w14:paraId="24F37CA5" w14:textId="77777777" w:rsidTr="00F74D5D">
        <w:trPr>
          <w:jc w:val="center"/>
        </w:trPr>
        <w:tc>
          <w:tcPr>
            <w:tcW w:w="323" w:type="pct"/>
            <w:vAlign w:val="center"/>
          </w:tcPr>
          <w:p w14:paraId="05A8B0C9" w14:textId="77777777" w:rsidR="008D2E32" w:rsidRPr="008E532E" w:rsidRDefault="008D2E32" w:rsidP="008D2E32">
            <w:pPr>
              <w:spacing w:after="0"/>
              <w:jc w:val="center"/>
              <w:rPr>
                <w:rFonts w:ascii="Times New Roman" w:hAnsi="Times New Roman"/>
                <w:sz w:val="16"/>
                <w:szCs w:val="16"/>
              </w:rPr>
            </w:pPr>
          </w:p>
        </w:tc>
        <w:tc>
          <w:tcPr>
            <w:tcW w:w="463" w:type="pct"/>
            <w:noWrap/>
            <w:vAlign w:val="center"/>
          </w:tcPr>
          <w:p w14:paraId="3392B768" w14:textId="77777777" w:rsidR="008D2E32" w:rsidRPr="008E532E" w:rsidRDefault="008D2E32" w:rsidP="008D2E32">
            <w:pPr>
              <w:spacing w:after="0"/>
              <w:rPr>
                <w:rFonts w:ascii="Times New Roman" w:hAnsi="Times New Roman"/>
                <w:sz w:val="16"/>
                <w:szCs w:val="16"/>
              </w:rPr>
            </w:pPr>
            <w:r w:rsidRPr="008E532E">
              <w:rPr>
                <w:rFonts w:ascii="Times New Roman" w:hAnsi="Times New Roman"/>
                <w:sz w:val="16"/>
                <w:szCs w:val="16"/>
              </w:rPr>
              <w:t>Промежуточная аттестация</w:t>
            </w:r>
          </w:p>
        </w:tc>
        <w:tc>
          <w:tcPr>
            <w:tcW w:w="94" w:type="pct"/>
            <w:vAlign w:val="center"/>
          </w:tcPr>
          <w:p w14:paraId="1E92E6F3"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04B2CDC6"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5A8CE212" w14:textId="77777777" w:rsidR="008D2E32" w:rsidRPr="008E532E" w:rsidRDefault="008D2E32" w:rsidP="008D2E32">
            <w:pPr>
              <w:spacing w:after="0" w:line="240" w:lineRule="auto"/>
              <w:jc w:val="center"/>
              <w:rPr>
                <w:rFonts w:ascii="Times New Roman" w:hAnsi="Times New Roman"/>
                <w:sz w:val="16"/>
                <w:szCs w:val="16"/>
              </w:rPr>
            </w:pPr>
          </w:p>
        </w:tc>
        <w:tc>
          <w:tcPr>
            <w:tcW w:w="96" w:type="pct"/>
            <w:vAlign w:val="center"/>
          </w:tcPr>
          <w:p w14:paraId="69C9AEC5" w14:textId="77777777" w:rsidR="008D2E32" w:rsidRPr="008E532E" w:rsidRDefault="008D2E32" w:rsidP="008D2E32">
            <w:pPr>
              <w:spacing w:after="0" w:line="240" w:lineRule="auto"/>
              <w:jc w:val="center"/>
              <w:rPr>
                <w:rFonts w:ascii="Times New Roman" w:hAnsi="Times New Roman"/>
                <w:sz w:val="16"/>
                <w:szCs w:val="16"/>
              </w:rPr>
            </w:pPr>
          </w:p>
        </w:tc>
        <w:tc>
          <w:tcPr>
            <w:tcW w:w="95" w:type="pct"/>
            <w:vAlign w:val="center"/>
          </w:tcPr>
          <w:p w14:paraId="79429A6C"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0B2B1FCB" w14:textId="77777777" w:rsidR="008D2E32" w:rsidRPr="008E532E" w:rsidRDefault="008D2E32" w:rsidP="008D2E32">
            <w:pPr>
              <w:spacing w:after="0" w:line="240" w:lineRule="auto"/>
              <w:jc w:val="center"/>
              <w:rPr>
                <w:rFonts w:ascii="Times New Roman" w:hAnsi="Times New Roman"/>
                <w:sz w:val="16"/>
                <w:szCs w:val="16"/>
              </w:rPr>
            </w:pPr>
          </w:p>
        </w:tc>
        <w:tc>
          <w:tcPr>
            <w:tcW w:w="91" w:type="pct"/>
            <w:vAlign w:val="center"/>
          </w:tcPr>
          <w:p w14:paraId="106F5A48" w14:textId="77777777" w:rsidR="008D2E32" w:rsidRPr="008E532E" w:rsidRDefault="008D2E32" w:rsidP="008D2E32">
            <w:pPr>
              <w:spacing w:after="0" w:line="240" w:lineRule="auto"/>
              <w:jc w:val="center"/>
              <w:rPr>
                <w:rFonts w:ascii="Times New Roman" w:hAnsi="Times New Roman"/>
                <w:sz w:val="16"/>
                <w:szCs w:val="16"/>
              </w:rPr>
            </w:pPr>
          </w:p>
        </w:tc>
        <w:tc>
          <w:tcPr>
            <w:tcW w:w="93" w:type="pct"/>
            <w:noWrap/>
            <w:vAlign w:val="center"/>
          </w:tcPr>
          <w:p w14:paraId="1AE74417" w14:textId="77777777" w:rsidR="008D2E32" w:rsidRPr="008E532E" w:rsidRDefault="008D2E32" w:rsidP="008D2E32">
            <w:pPr>
              <w:spacing w:after="0" w:line="240" w:lineRule="auto"/>
              <w:jc w:val="center"/>
              <w:rPr>
                <w:rFonts w:ascii="Times New Roman" w:hAnsi="Times New Roman"/>
                <w:sz w:val="16"/>
                <w:szCs w:val="16"/>
              </w:rPr>
            </w:pPr>
          </w:p>
        </w:tc>
        <w:tc>
          <w:tcPr>
            <w:tcW w:w="96" w:type="pct"/>
            <w:noWrap/>
            <w:vAlign w:val="center"/>
          </w:tcPr>
          <w:p w14:paraId="352BE838" w14:textId="77777777" w:rsidR="008D2E32" w:rsidRPr="008E532E" w:rsidRDefault="008D2E32" w:rsidP="008D2E32">
            <w:pPr>
              <w:spacing w:after="0" w:line="240" w:lineRule="auto"/>
              <w:jc w:val="center"/>
              <w:rPr>
                <w:rFonts w:ascii="Times New Roman" w:hAnsi="Times New Roman"/>
                <w:sz w:val="16"/>
                <w:szCs w:val="16"/>
              </w:rPr>
            </w:pPr>
          </w:p>
        </w:tc>
        <w:tc>
          <w:tcPr>
            <w:tcW w:w="98" w:type="pct"/>
            <w:noWrap/>
            <w:vAlign w:val="center"/>
          </w:tcPr>
          <w:p w14:paraId="70787938"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58CF411E" w14:textId="77777777" w:rsidR="008D2E32" w:rsidRPr="008E532E" w:rsidRDefault="008D2E32" w:rsidP="008D2E32">
            <w:pPr>
              <w:spacing w:after="0" w:line="240" w:lineRule="auto"/>
              <w:jc w:val="center"/>
              <w:rPr>
                <w:rFonts w:ascii="Times New Roman" w:hAnsi="Times New Roman"/>
                <w:sz w:val="16"/>
                <w:szCs w:val="16"/>
              </w:rPr>
            </w:pPr>
          </w:p>
        </w:tc>
        <w:tc>
          <w:tcPr>
            <w:tcW w:w="100" w:type="pct"/>
            <w:vAlign w:val="center"/>
          </w:tcPr>
          <w:p w14:paraId="22020BC5"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438A3F4F"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9ABA320"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389DCBE8"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18A44F7C" w14:textId="77777777" w:rsidR="008D2E32" w:rsidRPr="008E532E" w:rsidRDefault="008D2E32" w:rsidP="008D2E3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728A1778"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36B3451D"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166F4061" w14:textId="77777777" w:rsidR="008D2E32" w:rsidRPr="008E532E" w:rsidRDefault="008D2E32" w:rsidP="008D2E32">
            <w:pPr>
              <w:spacing w:after="0" w:line="240" w:lineRule="auto"/>
              <w:jc w:val="center"/>
              <w:rPr>
                <w:rFonts w:ascii="Times New Roman" w:hAnsi="Times New Roman"/>
                <w:sz w:val="16"/>
                <w:szCs w:val="16"/>
              </w:rPr>
            </w:pPr>
          </w:p>
        </w:tc>
        <w:tc>
          <w:tcPr>
            <w:tcW w:w="96" w:type="pct"/>
            <w:noWrap/>
            <w:vAlign w:val="center"/>
          </w:tcPr>
          <w:p w14:paraId="450590B8" w14:textId="77777777" w:rsidR="008D2E32" w:rsidRPr="008E532E" w:rsidRDefault="008D2E32" w:rsidP="008D2E32">
            <w:pPr>
              <w:spacing w:after="0" w:line="240" w:lineRule="auto"/>
              <w:jc w:val="center"/>
              <w:rPr>
                <w:rFonts w:ascii="Times New Roman" w:hAnsi="Times New Roman"/>
                <w:sz w:val="16"/>
                <w:szCs w:val="16"/>
              </w:rPr>
            </w:pPr>
          </w:p>
        </w:tc>
        <w:tc>
          <w:tcPr>
            <w:tcW w:w="101" w:type="pct"/>
            <w:noWrap/>
            <w:vAlign w:val="center"/>
          </w:tcPr>
          <w:p w14:paraId="018DC7A0"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3730045E"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48244950"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331D6C16"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0AC862A9" w14:textId="77777777" w:rsidR="008D2E32" w:rsidRPr="008E532E" w:rsidRDefault="008D2E32" w:rsidP="008D2E32">
            <w:pPr>
              <w:spacing w:after="0" w:line="240" w:lineRule="auto"/>
              <w:jc w:val="center"/>
              <w:rPr>
                <w:rFonts w:ascii="Times New Roman" w:hAnsi="Times New Roman"/>
                <w:sz w:val="16"/>
                <w:szCs w:val="16"/>
              </w:rPr>
            </w:pPr>
          </w:p>
        </w:tc>
        <w:tc>
          <w:tcPr>
            <w:tcW w:w="95" w:type="pct"/>
            <w:noWrap/>
            <w:vAlign w:val="center"/>
          </w:tcPr>
          <w:p w14:paraId="447D98A1" w14:textId="77777777" w:rsidR="008D2E32" w:rsidRPr="008E532E" w:rsidRDefault="008D2E32" w:rsidP="008D2E32">
            <w:pPr>
              <w:spacing w:after="0" w:line="240" w:lineRule="auto"/>
              <w:jc w:val="center"/>
              <w:rPr>
                <w:rFonts w:ascii="Times New Roman" w:hAnsi="Times New Roman"/>
                <w:sz w:val="16"/>
                <w:szCs w:val="16"/>
              </w:rPr>
            </w:pPr>
          </w:p>
        </w:tc>
        <w:tc>
          <w:tcPr>
            <w:tcW w:w="97" w:type="pct"/>
            <w:noWrap/>
            <w:vAlign w:val="center"/>
          </w:tcPr>
          <w:p w14:paraId="21552AE9"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5B5BFEFD" w14:textId="77777777" w:rsidR="008D2E32" w:rsidRPr="008E532E" w:rsidRDefault="008D2E32" w:rsidP="008D2E32">
            <w:pPr>
              <w:spacing w:after="0" w:line="240" w:lineRule="auto"/>
              <w:jc w:val="center"/>
              <w:rPr>
                <w:rFonts w:ascii="Times New Roman" w:hAnsi="Times New Roman"/>
                <w:sz w:val="16"/>
                <w:szCs w:val="16"/>
              </w:rPr>
            </w:pPr>
          </w:p>
        </w:tc>
        <w:tc>
          <w:tcPr>
            <w:tcW w:w="92" w:type="pct"/>
            <w:noWrap/>
            <w:vAlign w:val="center"/>
          </w:tcPr>
          <w:p w14:paraId="735221A6"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noWrap/>
            <w:vAlign w:val="center"/>
          </w:tcPr>
          <w:p w14:paraId="30E1D32B" w14:textId="77777777" w:rsidR="008D2E32" w:rsidRPr="008E532E" w:rsidRDefault="008D2E32" w:rsidP="008D2E32">
            <w:pPr>
              <w:spacing w:after="0" w:line="240" w:lineRule="auto"/>
              <w:jc w:val="center"/>
              <w:rPr>
                <w:rFonts w:ascii="Times New Roman" w:hAnsi="Times New Roman"/>
                <w:sz w:val="16"/>
                <w:szCs w:val="16"/>
              </w:rPr>
            </w:pPr>
          </w:p>
        </w:tc>
        <w:tc>
          <w:tcPr>
            <w:tcW w:w="95" w:type="pct"/>
            <w:vAlign w:val="center"/>
          </w:tcPr>
          <w:p w14:paraId="626EE7D2"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vAlign w:val="center"/>
          </w:tcPr>
          <w:p w14:paraId="53C03CE7"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vAlign w:val="center"/>
          </w:tcPr>
          <w:p w14:paraId="10ED4D0D"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7AB1AB1C"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0CFE44A4"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vAlign w:val="center"/>
          </w:tcPr>
          <w:p w14:paraId="119BF79C"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tcMar>
              <w:left w:w="0" w:type="dxa"/>
              <w:right w:w="0" w:type="dxa"/>
            </w:tcMar>
            <w:vAlign w:val="center"/>
          </w:tcPr>
          <w:p w14:paraId="2776DFB5"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vAlign w:val="center"/>
          </w:tcPr>
          <w:p w14:paraId="1670F9E6"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072FA98D"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4A883427"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vAlign w:val="center"/>
          </w:tcPr>
          <w:p w14:paraId="6645A344"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vAlign w:val="center"/>
          </w:tcPr>
          <w:p w14:paraId="18956583" w14:textId="77777777" w:rsidR="008D2E32" w:rsidRPr="008E532E" w:rsidRDefault="008D2E32" w:rsidP="008D2E32">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vAlign w:val="center"/>
          </w:tcPr>
          <w:p w14:paraId="36640518" w14:textId="77777777" w:rsidR="008D2E32" w:rsidRPr="008E532E" w:rsidRDefault="008D2E32" w:rsidP="008D2E32">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242D88"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r>
      <w:tr w:rsidR="008D2E32" w:rsidRPr="008E532E" w14:paraId="038D6E4C" w14:textId="77777777" w:rsidTr="00F74D5D">
        <w:trPr>
          <w:jc w:val="center"/>
        </w:trPr>
        <w:tc>
          <w:tcPr>
            <w:tcW w:w="785" w:type="pct"/>
            <w:gridSpan w:val="2"/>
            <w:vAlign w:val="center"/>
          </w:tcPr>
          <w:p w14:paraId="2C018F4C" w14:textId="77777777" w:rsidR="008D2E32" w:rsidRPr="008E532E" w:rsidRDefault="008D2E32" w:rsidP="008D2E32">
            <w:pPr>
              <w:spacing w:after="0"/>
              <w:rPr>
                <w:rFonts w:ascii="Times New Roman" w:hAnsi="Times New Roman"/>
                <w:sz w:val="16"/>
                <w:szCs w:val="16"/>
              </w:rPr>
            </w:pPr>
            <w:r w:rsidRPr="007359A2">
              <w:rPr>
                <w:rFonts w:ascii="Times New Roman" w:hAnsi="Times New Roman"/>
                <w:sz w:val="16"/>
                <w:szCs w:val="16"/>
              </w:rPr>
              <w:t>Вариативная часть образовательной программы</w:t>
            </w:r>
          </w:p>
        </w:tc>
        <w:tc>
          <w:tcPr>
            <w:tcW w:w="94" w:type="pct"/>
            <w:tcMar>
              <w:left w:w="0" w:type="dxa"/>
              <w:right w:w="0" w:type="dxa"/>
            </w:tcMar>
            <w:vAlign w:val="center"/>
          </w:tcPr>
          <w:p w14:paraId="52E329C7"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Mar>
              <w:left w:w="0" w:type="dxa"/>
              <w:right w:w="0" w:type="dxa"/>
            </w:tcMar>
            <w:vAlign w:val="center"/>
          </w:tcPr>
          <w:p w14:paraId="6FC6A8F5"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Mar>
              <w:left w:w="0" w:type="dxa"/>
              <w:right w:w="0" w:type="dxa"/>
            </w:tcMar>
            <w:vAlign w:val="center"/>
          </w:tcPr>
          <w:p w14:paraId="334CADE6"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tcMar>
              <w:left w:w="0" w:type="dxa"/>
              <w:right w:w="0" w:type="dxa"/>
            </w:tcMar>
            <w:vAlign w:val="center"/>
          </w:tcPr>
          <w:p w14:paraId="1FB823CD"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95" w:type="pct"/>
            <w:tcMar>
              <w:left w:w="0" w:type="dxa"/>
              <w:right w:w="0" w:type="dxa"/>
            </w:tcMar>
            <w:vAlign w:val="center"/>
          </w:tcPr>
          <w:p w14:paraId="764241BE"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Mar>
              <w:left w:w="0" w:type="dxa"/>
              <w:right w:w="0" w:type="dxa"/>
            </w:tcMar>
            <w:vAlign w:val="center"/>
          </w:tcPr>
          <w:p w14:paraId="66E100CB"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91" w:type="pct"/>
            <w:tcMar>
              <w:left w:w="0" w:type="dxa"/>
              <w:right w:w="0" w:type="dxa"/>
            </w:tcMar>
            <w:vAlign w:val="center"/>
          </w:tcPr>
          <w:p w14:paraId="60E865CD"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93" w:type="pct"/>
            <w:noWrap/>
            <w:tcMar>
              <w:left w:w="0" w:type="dxa"/>
              <w:right w:w="0" w:type="dxa"/>
            </w:tcMar>
            <w:vAlign w:val="center"/>
          </w:tcPr>
          <w:p w14:paraId="4E96658E"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noWrap/>
            <w:tcMar>
              <w:left w:w="0" w:type="dxa"/>
              <w:right w:w="0" w:type="dxa"/>
            </w:tcMar>
            <w:vAlign w:val="center"/>
          </w:tcPr>
          <w:p w14:paraId="7AC2CAA1"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98" w:type="pct"/>
            <w:noWrap/>
            <w:tcMar>
              <w:left w:w="0" w:type="dxa"/>
              <w:right w:w="0" w:type="dxa"/>
            </w:tcMar>
            <w:vAlign w:val="center"/>
          </w:tcPr>
          <w:p w14:paraId="1DE47EB9"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97" w:type="pct"/>
            <w:noWrap/>
            <w:tcMar>
              <w:left w:w="0" w:type="dxa"/>
              <w:right w:w="0" w:type="dxa"/>
            </w:tcMar>
            <w:vAlign w:val="center"/>
          </w:tcPr>
          <w:p w14:paraId="61DE38FA"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100" w:type="pct"/>
            <w:tcMar>
              <w:left w:w="0" w:type="dxa"/>
              <w:right w:w="0" w:type="dxa"/>
            </w:tcMar>
            <w:vAlign w:val="center"/>
          </w:tcPr>
          <w:p w14:paraId="253CAA62"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12</w:t>
            </w:r>
          </w:p>
        </w:tc>
        <w:tc>
          <w:tcPr>
            <w:tcW w:w="96" w:type="pct"/>
            <w:shd w:val="clear" w:color="auto" w:fill="C5E0B3" w:themeFill="accent6" w:themeFillTint="66"/>
            <w:noWrap/>
            <w:tcMar>
              <w:left w:w="0" w:type="dxa"/>
              <w:right w:w="0" w:type="dxa"/>
            </w:tcMar>
            <w:vAlign w:val="center"/>
          </w:tcPr>
          <w:p w14:paraId="23614A18"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6664420C"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2F46C391"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tcMar>
              <w:left w:w="0" w:type="dxa"/>
              <w:right w:w="0" w:type="dxa"/>
            </w:tcMar>
            <w:vAlign w:val="center"/>
          </w:tcPr>
          <w:p w14:paraId="48C95928" w14:textId="77777777" w:rsidR="008D2E32" w:rsidRPr="008E532E" w:rsidRDefault="008D2E32" w:rsidP="008D2E32">
            <w:pPr>
              <w:spacing w:after="0" w:line="240" w:lineRule="auto"/>
              <w:jc w:val="center"/>
              <w:rPr>
                <w:rFonts w:ascii="Times New Roman" w:hAnsi="Times New Roman"/>
                <w:sz w:val="16"/>
                <w:szCs w:val="16"/>
              </w:rPr>
            </w:pPr>
          </w:p>
        </w:tc>
        <w:tc>
          <w:tcPr>
            <w:tcW w:w="94" w:type="pct"/>
            <w:shd w:val="clear" w:color="auto" w:fill="C5E0B3" w:themeFill="accent6" w:themeFillTint="66"/>
            <w:noWrap/>
            <w:tcMar>
              <w:left w:w="0" w:type="dxa"/>
              <w:right w:w="0" w:type="dxa"/>
            </w:tcMar>
            <w:vAlign w:val="center"/>
          </w:tcPr>
          <w:p w14:paraId="6F6E384F"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7273144D"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43DEB380" w14:textId="77777777" w:rsidR="008D2E32" w:rsidRPr="008E532E" w:rsidRDefault="008D2E32" w:rsidP="008D2E32">
            <w:pPr>
              <w:spacing w:after="0" w:line="240" w:lineRule="auto"/>
              <w:jc w:val="center"/>
              <w:rPr>
                <w:rFonts w:ascii="Times New Roman" w:hAnsi="Times New Roman"/>
                <w:sz w:val="16"/>
                <w:szCs w:val="16"/>
              </w:rPr>
            </w:pPr>
          </w:p>
        </w:tc>
        <w:tc>
          <w:tcPr>
            <w:tcW w:w="96" w:type="pct"/>
            <w:noWrap/>
            <w:tcMar>
              <w:left w:w="0" w:type="dxa"/>
              <w:right w:w="0" w:type="dxa"/>
            </w:tcMar>
            <w:vAlign w:val="center"/>
          </w:tcPr>
          <w:p w14:paraId="51991422"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18</w:t>
            </w:r>
          </w:p>
        </w:tc>
        <w:tc>
          <w:tcPr>
            <w:tcW w:w="101" w:type="pct"/>
            <w:noWrap/>
            <w:tcMar>
              <w:left w:w="0" w:type="dxa"/>
              <w:right w:w="0" w:type="dxa"/>
            </w:tcMar>
            <w:vAlign w:val="center"/>
          </w:tcPr>
          <w:p w14:paraId="78A645FF"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16</w:t>
            </w:r>
          </w:p>
        </w:tc>
        <w:tc>
          <w:tcPr>
            <w:tcW w:w="97" w:type="pct"/>
            <w:noWrap/>
            <w:tcMar>
              <w:left w:w="0" w:type="dxa"/>
              <w:right w:w="0" w:type="dxa"/>
            </w:tcMar>
            <w:vAlign w:val="center"/>
          </w:tcPr>
          <w:p w14:paraId="1DD84C30"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16</w:t>
            </w:r>
          </w:p>
        </w:tc>
        <w:tc>
          <w:tcPr>
            <w:tcW w:w="92" w:type="pct"/>
            <w:noWrap/>
            <w:tcMar>
              <w:left w:w="0" w:type="dxa"/>
              <w:right w:w="0" w:type="dxa"/>
            </w:tcMar>
            <w:vAlign w:val="center"/>
          </w:tcPr>
          <w:p w14:paraId="0DEF8D5B"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16</w:t>
            </w:r>
          </w:p>
        </w:tc>
        <w:tc>
          <w:tcPr>
            <w:tcW w:w="92" w:type="pct"/>
            <w:noWrap/>
            <w:tcMar>
              <w:left w:w="0" w:type="dxa"/>
              <w:right w:w="0" w:type="dxa"/>
            </w:tcMar>
            <w:vAlign w:val="center"/>
          </w:tcPr>
          <w:p w14:paraId="3A0E8D36"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16</w:t>
            </w:r>
          </w:p>
        </w:tc>
        <w:tc>
          <w:tcPr>
            <w:tcW w:w="92" w:type="pct"/>
            <w:noWrap/>
            <w:tcMar>
              <w:left w:w="0" w:type="dxa"/>
              <w:right w:w="0" w:type="dxa"/>
            </w:tcMar>
            <w:vAlign w:val="center"/>
          </w:tcPr>
          <w:p w14:paraId="5B4C3073"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16</w:t>
            </w:r>
          </w:p>
        </w:tc>
        <w:tc>
          <w:tcPr>
            <w:tcW w:w="95" w:type="pct"/>
            <w:noWrap/>
            <w:tcMar>
              <w:left w:w="0" w:type="dxa"/>
              <w:right w:w="0" w:type="dxa"/>
            </w:tcMar>
            <w:vAlign w:val="center"/>
          </w:tcPr>
          <w:p w14:paraId="14EB91D5"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16</w:t>
            </w:r>
          </w:p>
        </w:tc>
        <w:tc>
          <w:tcPr>
            <w:tcW w:w="97" w:type="pct"/>
            <w:noWrap/>
            <w:tcMar>
              <w:left w:w="0" w:type="dxa"/>
              <w:right w:w="0" w:type="dxa"/>
            </w:tcMar>
            <w:vAlign w:val="center"/>
          </w:tcPr>
          <w:p w14:paraId="2C465AFE"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18</w:t>
            </w:r>
          </w:p>
        </w:tc>
        <w:tc>
          <w:tcPr>
            <w:tcW w:w="92" w:type="pct"/>
            <w:noWrap/>
            <w:tcMar>
              <w:left w:w="0" w:type="dxa"/>
              <w:right w:w="0" w:type="dxa"/>
            </w:tcMar>
            <w:vAlign w:val="center"/>
          </w:tcPr>
          <w:p w14:paraId="221D881C"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18</w:t>
            </w:r>
          </w:p>
        </w:tc>
        <w:tc>
          <w:tcPr>
            <w:tcW w:w="92" w:type="pct"/>
            <w:noWrap/>
            <w:tcMar>
              <w:left w:w="0" w:type="dxa"/>
              <w:right w:w="0" w:type="dxa"/>
            </w:tcMar>
            <w:vAlign w:val="center"/>
          </w:tcPr>
          <w:p w14:paraId="61FB58BC"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18</w:t>
            </w:r>
          </w:p>
        </w:tc>
        <w:tc>
          <w:tcPr>
            <w:tcW w:w="92" w:type="pct"/>
            <w:tcBorders>
              <w:right w:val="single" w:sz="4" w:space="0" w:color="auto"/>
            </w:tcBorders>
            <w:noWrap/>
            <w:tcMar>
              <w:left w:w="0" w:type="dxa"/>
              <w:right w:w="0" w:type="dxa"/>
            </w:tcMar>
            <w:vAlign w:val="center"/>
          </w:tcPr>
          <w:p w14:paraId="028817D7"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18</w:t>
            </w:r>
          </w:p>
        </w:tc>
        <w:tc>
          <w:tcPr>
            <w:tcW w:w="95" w:type="pct"/>
            <w:tcMar>
              <w:left w:w="0" w:type="dxa"/>
              <w:right w:w="0" w:type="dxa"/>
            </w:tcMar>
            <w:vAlign w:val="center"/>
          </w:tcPr>
          <w:p w14:paraId="3A074A07"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18</w:t>
            </w:r>
          </w:p>
        </w:tc>
        <w:tc>
          <w:tcPr>
            <w:tcW w:w="97" w:type="pct"/>
            <w:tcBorders>
              <w:right w:val="single" w:sz="4" w:space="0" w:color="auto"/>
            </w:tcBorders>
            <w:tcMar>
              <w:left w:w="0" w:type="dxa"/>
              <w:right w:w="0" w:type="dxa"/>
            </w:tcMar>
            <w:vAlign w:val="center"/>
          </w:tcPr>
          <w:p w14:paraId="44AFCDDB"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18</w:t>
            </w:r>
          </w:p>
        </w:tc>
        <w:tc>
          <w:tcPr>
            <w:tcW w:w="92" w:type="pct"/>
            <w:tcBorders>
              <w:right w:val="single" w:sz="4" w:space="0" w:color="auto"/>
            </w:tcBorders>
            <w:tcMar>
              <w:left w:w="0" w:type="dxa"/>
              <w:right w:w="0" w:type="dxa"/>
            </w:tcMar>
            <w:vAlign w:val="center"/>
          </w:tcPr>
          <w:p w14:paraId="277916D6"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20</w:t>
            </w:r>
          </w:p>
        </w:tc>
        <w:tc>
          <w:tcPr>
            <w:tcW w:w="92" w:type="pct"/>
            <w:tcBorders>
              <w:right w:val="single" w:sz="4" w:space="0" w:color="auto"/>
            </w:tcBorders>
            <w:shd w:val="clear" w:color="auto" w:fill="C5E0B3" w:themeFill="accent6" w:themeFillTint="66"/>
            <w:tcMar>
              <w:left w:w="0" w:type="dxa"/>
              <w:right w:w="0" w:type="dxa"/>
            </w:tcMar>
            <w:vAlign w:val="center"/>
          </w:tcPr>
          <w:p w14:paraId="6B6DE622"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722290BF"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vAlign w:val="center"/>
          </w:tcPr>
          <w:p w14:paraId="3317ECE5"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vAlign w:val="center"/>
          </w:tcPr>
          <w:p w14:paraId="37E7CA42"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5247213D"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0DD30425"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vAlign w:val="center"/>
          </w:tcPr>
          <w:p w14:paraId="7352B0E4"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9CC2E5" w:themeFill="accent1" w:themeFillTint="99"/>
            <w:vAlign w:val="center"/>
          </w:tcPr>
          <w:p w14:paraId="46591689"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F2CC" w:themeFill="accent4" w:themeFillTint="33"/>
            <w:vAlign w:val="center"/>
          </w:tcPr>
          <w:p w14:paraId="62C25B69" w14:textId="77777777" w:rsidR="008D2E32" w:rsidRPr="008E532E" w:rsidRDefault="008D2E32" w:rsidP="008D2E32">
            <w:pPr>
              <w:spacing w:after="0" w:line="240" w:lineRule="auto"/>
              <w:jc w:val="center"/>
              <w:rPr>
                <w:rFonts w:ascii="Times New Roman" w:hAnsi="Times New Roman"/>
                <w:sz w:val="16"/>
                <w:szCs w:val="16"/>
              </w:rPr>
            </w:pPr>
          </w:p>
        </w:tc>
        <w:tc>
          <w:tcPr>
            <w:tcW w:w="116" w:type="pct"/>
            <w:tcBorders>
              <w:right w:val="single" w:sz="4" w:space="0" w:color="auto"/>
            </w:tcBorders>
            <w:shd w:val="clear" w:color="auto" w:fill="FFF2CC" w:themeFill="accent4" w:themeFillTint="33"/>
            <w:vAlign w:val="center"/>
          </w:tcPr>
          <w:p w14:paraId="5539BC96" w14:textId="77777777" w:rsidR="008D2E32" w:rsidRPr="008E532E" w:rsidRDefault="008D2E32" w:rsidP="008D2E32">
            <w:pPr>
              <w:spacing w:after="0" w:line="240" w:lineRule="auto"/>
              <w:jc w:val="center"/>
              <w:rPr>
                <w:rFonts w:ascii="Times New Roman" w:hAnsi="Times New Roman"/>
                <w:sz w:val="16"/>
                <w:szCs w:val="16"/>
              </w:rPr>
            </w:pPr>
          </w:p>
        </w:tc>
        <w:tc>
          <w:tcPr>
            <w:tcW w:w="140"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04A07C" w14:textId="77777777" w:rsidR="008D2E32" w:rsidRPr="008E532E" w:rsidRDefault="00531BDA" w:rsidP="008D2E32">
            <w:pPr>
              <w:spacing w:after="0" w:line="240" w:lineRule="auto"/>
              <w:jc w:val="center"/>
              <w:rPr>
                <w:rFonts w:ascii="Times New Roman" w:hAnsi="Times New Roman"/>
                <w:sz w:val="16"/>
                <w:szCs w:val="16"/>
              </w:rPr>
            </w:pPr>
            <w:r>
              <w:rPr>
                <w:rFonts w:ascii="Times New Roman" w:hAnsi="Times New Roman"/>
                <w:sz w:val="16"/>
                <w:szCs w:val="16"/>
              </w:rPr>
              <w:t>386</w:t>
            </w:r>
          </w:p>
        </w:tc>
      </w:tr>
      <w:tr w:rsidR="005343E1" w:rsidRPr="008E532E" w14:paraId="35CAC776" w14:textId="77777777" w:rsidTr="00F74D5D">
        <w:trPr>
          <w:jc w:val="center"/>
        </w:trPr>
        <w:tc>
          <w:tcPr>
            <w:tcW w:w="323" w:type="pct"/>
            <w:shd w:val="clear" w:color="auto" w:fill="D9D9D9"/>
            <w:vAlign w:val="center"/>
          </w:tcPr>
          <w:p w14:paraId="63CD0464" w14:textId="77777777" w:rsidR="008D2E32" w:rsidRPr="008E532E" w:rsidRDefault="008D2E32" w:rsidP="008D2E32">
            <w:pPr>
              <w:spacing w:after="0"/>
              <w:jc w:val="center"/>
              <w:rPr>
                <w:rFonts w:ascii="Times New Roman" w:hAnsi="Times New Roman"/>
                <w:b/>
                <w:sz w:val="16"/>
                <w:szCs w:val="16"/>
              </w:rPr>
            </w:pPr>
            <w:r w:rsidRPr="008E532E">
              <w:rPr>
                <w:rFonts w:ascii="Times New Roman" w:hAnsi="Times New Roman"/>
                <w:b/>
                <w:sz w:val="16"/>
                <w:szCs w:val="16"/>
              </w:rPr>
              <w:t>ГИА.00</w:t>
            </w:r>
          </w:p>
        </w:tc>
        <w:tc>
          <w:tcPr>
            <w:tcW w:w="463" w:type="pct"/>
            <w:shd w:val="clear" w:color="auto" w:fill="D9D9D9"/>
            <w:noWrap/>
            <w:vAlign w:val="center"/>
          </w:tcPr>
          <w:p w14:paraId="4B2E65AA" w14:textId="77777777" w:rsidR="008D2E32" w:rsidRPr="008E532E" w:rsidRDefault="008D2E32" w:rsidP="008D2E32">
            <w:pPr>
              <w:spacing w:after="0"/>
              <w:rPr>
                <w:rFonts w:ascii="Times New Roman" w:hAnsi="Times New Roman"/>
                <w:b/>
                <w:sz w:val="16"/>
                <w:szCs w:val="16"/>
              </w:rPr>
            </w:pPr>
            <w:r w:rsidRPr="008E532E">
              <w:rPr>
                <w:rFonts w:ascii="Times New Roman" w:hAnsi="Times New Roman"/>
                <w:b/>
                <w:sz w:val="16"/>
                <w:szCs w:val="16"/>
              </w:rPr>
              <w:t>Государственная итоговая</w:t>
            </w:r>
          </w:p>
          <w:p w14:paraId="4DFF15D4" w14:textId="77777777" w:rsidR="008D2E32" w:rsidRPr="008E532E" w:rsidRDefault="008D2E32" w:rsidP="008D2E32">
            <w:pPr>
              <w:spacing w:after="0"/>
              <w:rPr>
                <w:rFonts w:ascii="Times New Roman" w:hAnsi="Times New Roman"/>
                <w:b/>
                <w:sz w:val="16"/>
                <w:szCs w:val="16"/>
              </w:rPr>
            </w:pPr>
            <w:r w:rsidRPr="008E532E">
              <w:rPr>
                <w:rFonts w:ascii="Times New Roman" w:hAnsi="Times New Roman"/>
                <w:b/>
                <w:sz w:val="16"/>
                <w:szCs w:val="16"/>
              </w:rPr>
              <w:t xml:space="preserve"> аттестация</w:t>
            </w:r>
          </w:p>
        </w:tc>
        <w:tc>
          <w:tcPr>
            <w:tcW w:w="94" w:type="pct"/>
            <w:shd w:val="clear" w:color="auto" w:fill="D9D9D9"/>
            <w:vAlign w:val="center"/>
          </w:tcPr>
          <w:p w14:paraId="4DF55582"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9D9D9"/>
            <w:vAlign w:val="center"/>
          </w:tcPr>
          <w:p w14:paraId="57DE40DB"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9D9D9"/>
            <w:vAlign w:val="center"/>
          </w:tcPr>
          <w:p w14:paraId="046AE93B"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9D9D9"/>
            <w:vAlign w:val="center"/>
          </w:tcPr>
          <w:p w14:paraId="14821D7B" w14:textId="77777777" w:rsidR="008D2E32" w:rsidRPr="008E532E" w:rsidRDefault="008D2E32" w:rsidP="008D2E32">
            <w:pPr>
              <w:spacing w:after="0" w:line="240" w:lineRule="auto"/>
              <w:jc w:val="center"/>
              <w:rPr>
                <w:rFonts w:ascii="Times New Roman" w:hAnsi="Times New Roman"/>
                <w:sz w:val="16"/>
                <w:szCs w:val="16"/>
              </w:rPr>
            </w:pPr>
          </w:p>
        </w:tc>
        <w:tc>
          <w:tcPr>
            <w:tcW w:w="95" w:type="pct"/>
            <w:shd w:val="clear" w:color="auto" w:fill="D9D9D9"/>
            <w:vAlign w:val="center"/>
          </w:tcPr>
          <w:p w14:paraId="5EB1AF21"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9D9D9"/>
            <w:vAlign w:val="center"/>
          </w:tcPr>
          <w:p w14:paraId="61986EB6" w14:textId="77777777" w:rsidR="008D2E32" w:rsidRPr="008E532E" w:rsidRDefault="008D2E32" w:rsidP="008D2E32">
            <w:pPr>
              <w:spacing w:after="0" w:line="240" w:lineRule="auto"/>
              <w:jc w:val="center"/>
              <w:rPr>
                <w:rFonts w:ascii="Times New Roman" w:hAnsi="Times New Roman"/>
                <w:sz w:val="16"/>
                <w:szCs w:val="16"/>
              </w:rPr>
            </w:pPr>
          </w:p>
        </w:tc>
        <w:tc>
          <w:tcPr>
            <w:tcW w:w="91" w:type="pct"/>
            <w:shd w:val="clear" w:color="auto" w:fill="D9D9D9"/>
            <w:vAlign w:val="center"/>
          </w:tcPr>
          <w:p w14:paraId="2FDC2146" w14:textId="77777777" w:rsidR="008D2E32" w:rsidRPr="008E532E" w:rsidRDefault="008D2E32" w:rsidP="008D2E32">
            <w:pPr>
              <w:spacing w:after="0" w:line="240" w:lineRule="auto"/>
              <w:jc w:val="center"/>
              <w:rPr>
                <w:rFonts w:ascii="Times New Roman" w:hAnsi="Times New Roman"/>
                <w:sz w:val="16"/>
                <w:szCs w:val="16"/>
              </w:rPr>
            </w:pPr>
          </w:p>
        </w:tc>
        <w:tc>
          <w:tcPr>
            <w:tcW w:w="93" w:type="pct"/>
            <w:shd w:val="clear" w:color="auto" w:fill="D9D9D9"/>
            <w:noWrap/>
            <w:vAlign w:val="center"/>
          </w:tcPr>
          <w:p w14:paraId="2AF53626"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9D9D9"/>
            <w:noWrap/>
            <w:vAlign w:val="center"/>
          </w:tcPr>
          <w:p w14:paraId="1C2B20BB" w14:textId="77777777" w:rsidR="008D2E32" w:rsidRPr="008E532E" w:rsidRDefault="008D2E32" w:rsidP="008D2E32">
            <w:pPr>
              <w:spacing w:after="0" w:line="240" w:lineRule="auto"/>
              <w:jc w:val="center"/>
              <w:rPr>
                <w:rFonts w:ascii="Times New Roman" w:hAnsi="Times New Roman"/>
                <w:sz w:val="16"/>
                <w:szCs w:val="16"/>
              </w:rPr>
            </w:pPr>
          </w:p>
        </w:tc>
        <w:tc>
          <w:tcPr>
            <w:tcW w:w="98" w:type="pct"/>
            <w:shd w:val="clear" w:color="auto" w:fill="D9D9D9"/>
            <w:noWrap/>
            <w:vAlign w:val="center"/>
          </w:tcPr>
          <w:p w14:paraId="3D936001"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D9D9D9"/>
            <w:noWrap/>
            <w:vAlign w:val="center"/>
          </w:tcPr>
          <w:p w14:paraId="59D6D76F" w14:textId="77777777" w:rsidR="008D2E32" w:rsidRPr="008E532E" w:rsidRDefault="008D2E32" w:rsidP="008D2E32">
            <w:pPr>
              <w:spacing w:after="0" w:line="240" w:lineRule="auto"/>
              <w:jc w:val="center"/>
              <w:rPr>
                <w:rFonts w:ascii="Times New Roman" w:hAnsi="Times New Roman"/>
                <w:sz w:val="16"/>
                <w:szCs w:val="16"/>
              </w:rPr>
            </w:pPr>
          </w:p>
        </w:tc>
        <w:tc>
          <w:tcPr>
            <w:tcW w:w="100" w:type="pct"/>
            <w:shd w:val="clear" w:color="auto" w:fill="D9D9D9"/>
            <w:vAlign w:val="center"/>
          </w:tcPr>
          <w:p w14:paraId="2213ABB2"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C5E0B3" w:themeFill="accent6" w:themeFillTint="66"/>
            <w:noWrap/>
            <w:vAlign w:val="center"/>
          </w:tcPr>
          <w:p w14:paraId="67AE947E"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2F8394E5"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65F3D6FA"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C5E0B3" w:themeFill="accent6" w:themeFillTint="66"/>
            <w:noWrap/>
            <w:vAlign w:val="center"/>
          </w:tcPr>
          <w:p w14:paraId="568B2117" w14:textId="77777777" w:rsidR="008D2E32" w:rsidRPr="008E532E" w:rsidRDefault="008D2E32" w:rsidP="008D2E32">
            <w:pPr>
              <w:spacing w:after="0" w:line="240" w:lineRule="auto"/>
              <w:jc w:val="center"/>
              <w:rPr>
                <w:rFonts w:ascii="Times New Roman" w:hAnsi="Times New Roman"/>
                <w:sz w:val="16"/>
                <w:szCs w:val="16"/>
              </w:rPr>
            </w:pPr>
          </w:p>
        </w:tc>
        <w:tc>
          <w:tcPr>
            <w:tcW w:w="94" w:type="pct"/>
            <w:shd w:val="clear" w:color="auto" w:fill="C5E0B3" w:themeFill="accent6" w:themeFillTint="66"/>
            <w:noWrap/>
            <w:vAlign w:val="center"/>
          </w:tcPr>
          <w:p w14:paraId="32815B41"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808080" w:themeFill="background1" w:themeFillShade="80"/>
            <w:noWrap/>
            <w:vAlign w:val="center"/>
          </w:tcPr>
          <w:p w14:paraId="279695AC"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56F89EC8"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9D9D9"/>
            <w:noWrap/>
            <w:vAlign w:val="center"/>
          </w:tcPr>
          <w:p w14:paraId="1AF03A72" w14:textId="77777777" w:rsidR="008D2E32" w:rsidRPr="008E532E" w:rsidRDefault="008D2E32" w:rsidP="008D2E32">
            <w:pPr>
              <w:spacing w:after="0" w:line="240" w:lineRule="auto"/>
              <w:jc w:val="center"/>
              <w:rPr>
                <w:rFonts w:ascii="Times New Roman" w:hAnsi="Times New Roman"/>
                <w:sz w:val="16"/>
                <w:szCs w:val="16"/>
              </w:rPr>
            </w:pPr>
          </w:p>
        </w:tc>
        <w:tc>
          <w:tcPr>
            <w:tcW w:w="101" w:type="pct"/>
            <w:shd w:val="clear" w:color="auto" w:fill="D9D9D9"/>
            <w:noWrap/>
            <w:vAlign w:val="center"/>
          </w:tcPr>
          <w:p w14:paraId="0CFEEE73"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D9D9D9"/>
            <w:noWrap/>
            <w:vAlign w:val="center"/>
          </w:tcPr>
          <w:p w14:paraId="2B0E6CBF"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9D9D9"/>
            <w:noWrap/>
            <w:vAlign w:val="center"/>
          </w:tcPr>
          <w:p w14:paraId="636EB35A"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9D9D9"/>
            <w:noWrap/>
            <w:vAlign w:val="center"/>
          </w:tcPr>
          <w:p w14:paraId="28E366FA"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9D9D9"/>
            <w:noWrap/>
            <w:vAlign w:val="center"/>
          </w:tcPr>
          <w:p w14:paraId="36F25226" w14:textId="77777777" w:rsidR="008D2E32" w:rsidRPr="008E532E" w:rsidRDefault="008D2E32" w:rsidP="008D2E32">
            <w:pPr>
              <w:spacing w:after="0" w:line="240" w:lineRule="auto"/>
              <w:jc w:val="center"/>
              <w:rPr>
                <w:rFonts w:ascii="Times New Roman" w:hAnsi="Times New Roman"/>
                <w:sz w:val="16"/>
                <w:szCs w:val="16"/>
              </w:rPr>
            </w:pPr>
          </w:p>
        </w:tc>
        <w:tc>
          <w:tcPr>
            <w:tcW w:w="95" w:type="pct"/>
            <w:shd w:val="clear" w:color="auto" w:fill="D9D9D9"/>
            <w:noWrap/>
            <w:vAlign w:val="center"/>
          </w:tcPr>
          <w:p w14:paraId="094640AB"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D9D9D9"/>
            <w:noWrap/>
            <w:vAlign w:val="center"/>
          </w:tcPr>
          <w:p w14:paraId="672B90D3"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9D9D9"/>
            <w:noWrap/>
            <w:vAlign w:val="center"/>
          </w:tcPr>
          <w:p w14:paraId="0D5FCB0B" w14:textId="77777777" w:rsidR="008D2E32" w:rsidRPr="008E532E" w:rsidRDefault="008D2E32" w:rsidP="008D2E32">
            <w:pPr>
              <w:spacing w:after="0" w:line="240" w:lineRule="auto"/>
              <w:jc w:val="center"/>
              <w:rPr>
                <w:rFonts w:ascii="Times New Roman" w:hAnsi="Times New Roman"/>
                <w:sz w:val="16"/>
                <w:szCs w:val="16"/>
              </w:rPr>
            </w:pPr>
          </w:p>
        </w:tc>
        <w:tc>
          <w:tcPr>
            <w:tcW w:w="92" w:type="pct"/>
            <w:shd w:val="clear" w:color="auto" w:fill="D9D9D9"/>
            <w:noWrap/>
            <w:vAlign w:val="center"/>
          </w:tcPr>
          <w:p w14:paraId="2EFD170D"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noWrap/>
            <w:vAlign w:val="center"/>
          </w:tcPr>
          <w:p w14:paraId="3E6A0E16" w14:textId="77777777" w:rsidR="008D2E32" w:rsidRPr="008E532E" w:rsidRDefault="008D2E32" w:rsidP="008D2E32">
            <w:pPr>
              <w:spacing w:after="0" w:line="240" w:lineRule="auto"/>
              <w:jc w:val="center"/>
              <w:rPr>
                <w:rFonts w:ascii="Times New Roman" w:hAnsi="Times New Roman"/>
                <w:sz w:val="16"/>
                <w:szCs w:val="16"/>
              </w:rPr>
            </w:pPr>
          </w:p>
        </w:tc>
        <w:tc>
          <w:tcPr>
            <w:tcW w:w="95" w:type="pct"/>
            <w:shd w:val="clear" w:color="auto" w:fill="D9D9D9"/>
            <w:vAlign w:val="center"/>
          </w:tcPr>
          <w:p w14:paraId="05AB3CF6"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D9D9D9"/>
            <w:vAlign w:val="center"/>
          </w:tcPr>
          <w:p w14:paraId="154E4A1D"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vAlign w:val="center"/>
          </w:tcPr>
          <w:p w14:paraId="777DFC78"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374B81CD"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5E0B3" w:themeFill="accent6" w:themeFillTint="66"/>
            <w:vAlign w:val="center"/>
          </w:tcPr>
          <w:p w14:paraId="66BF7933" w14:textId="77777777" w:rsidR="008D2E32" w:rsidRPr="008E532E" w:rsidRDefault="008D2E32" w:rsidP="008D2E32">
            <w:pPr>
              <w:spacing w:after="0" w:line="240" w:lineRule="auto"/>
              <w:jc w:val="center"/>
              <w:rPr>
                <w:rFonts w:ascii="Times New Roman" w:hAnsi="Times New Roman"/>
                <w:sz w:val="16"/>
                <w:szCs w:val="16"/>
              </w:rPr>
            </w:pPr>
          </w:p>
        </w:tc>
        <w:tc>
          <w:tcPr>
            <w:tcW w:w="95" w:type="pct"/>
            <w:tcBorders>
              <w:right w:val="single" w:sz="4" w:space="0" w:color="auto"/>
            </w:tcBorders>
            <w:shd w:val="clear" w:color="auto" w:fill="C5E0B3" w:themeFill="accent6" w:themeFillTint="66"/>
            <w:vAlign w:val="center"/>
          </w:tcPr>
          <w:p w14:paraId="5A9990A9" w14:textId="77777777" w:rsidR="008D2E32" w:rsidRPr="008E532E" w:rsidRDefault="008D2E32" w:rsidP="008D2E32">
            <w:pPr>
              <w:spacing w:after="0" w:line="240" w:lineRule="auto"/>
              <w:jc w:val="center"/>
              <w:rPr>
                <w:rFonts w:ascii="Times New Roman" w:hAnsi="Times New Roman"/>
                <w:sz w:val="16"/>
                <w:szCs w:val="16"/>
              </w:rPr>
            </w:pPr>
          </w:p>
        </w:tc>
        <w:tc>
          <w:tcPr>
            <w:tcW w:w="97" w:type="pct"/>
            <w:tcBorders>
              <w:right w:val="single" w:sz="4" w:space="0" w:color="auto"/>
            </w:tcBorders>
            <w:shd w:val="clear" w:color="auto" w:fill="FFD966" w:themeFill="accent4" w:themeFillTint="99"/>
            <w:vAlign w:val="center"/>
          </w:tcPr>
          <w:p w14:paraId="504F9C41" w14:textId="77777777" w:rsidR="008D2E32" w:rsidRPr="008E532E" w:rsidRDefault="008D2E32" w:rsidP="008D2E32">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9CC2E5" w:themeFill="accent1" w:themeFillTint="99"/>
            <w:tcMar>
              <w:left w:w="0" w:type="dxa"/>
              <w:right w:w="0" w:type="dxa"/>
            </w:tcMar>
            <w:vAlign w:val="center"/>
          </w:tcPr>
          <w:p w14:paraId="192A42EE"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tcMar>
              <w:left w:w="0" w:type="dxa"/>
              <w:right w:w="0" w:type="dxa"/>
            </w:tcMar>
            <w:vAlign w:val="center"/>
          </w:tcPr>
          <w:p w14:paraId="05566BB9"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tcMar>
              <w:left w:w="0" w:type="dxa"/>
              <w:right w:w="0" w:type="dxa"/>
            </w:tcMar>
            <w:vAlign w:val="center"/>
          </w:tcPr>
          <w:p w14:paraId="5F6F41B7"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9CC2E5" w:themeFill="accent1" w:themeFillTint="99"/>
            <w:tcMar>
              <w:left w:w="0" w:type="dxa"/>
              <w:right w:w="0" w:type="dxa"/>
            </w:tcMar>
            <w:vAlign w:val="center"/>
          </w:tcPr>
          <w:p w14:paraId="4A38FB72"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FFF2CC" w:themeFill="accent4" w:themeFillTint="33"/>
            <w:tcMar>
              <w:left w:w="0" w:type="dxa"/>
              <w:right w:w="0" w:type="dxa"/>
            </w:tcMar>
            <w:vAlign w:val="center"/>
          </w:tcPr>
          <w:p w14:paraId="071328D2"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116" w:type="pct"/>
            <w:tcBorders>
              <w:right w:val="single" w:sz="4" w:space="0" w:color="auto"/>
            </w:tcBorders>
            <w:shd w:val="clear" w:color="auto" w:fill="FFF2CC" w:themeFill="accent4" w:themeFillTint="33"/>
            <w:tcMar>
              <w:left w:w="0" w:type="dxa"/>
              <w:right w:w="0" w:type="dxa"/>
            </w:tcMar>
            <w:vAlign w:val="center"/>
          </w:tcPr>
          <w:p w14:paraId="0511C30E"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14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14:paraId="15749D7F"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216</w:t>
            </w:r>
          </w:p>
        </w:tc>
      </w:tr>
      <w:tr w:rsidR="005343E1" w:rsidRPr="008E532E" w14:paraId="2F515DCC" w14:textId="77777777" w:rsidTr="00F74D5D">
        <w:trPr>
          <w:jc w:val="center"/>
        </w:trPr>
        <w:tc>
          <w:tcPr>
            <w:tcW w:w="785" w:type="pct"/>
            <w:gridSpan w:val="2"/>
            <w:shd w:val="clear" w:color="auto" w:fill="D9D9D9"/>
            <w:vAlign w:val="center"/>
          </w:tcPr>
          <w:p w14:paraId="3F52C7CB" w14:textId="77777777" w:rsidR="008D2E32" w:rsidRPr="008E532E" w:rsidRDefault="008D2E32" w:rsidP="008D2E32">
            <w:pPr>
              <w:spacing w:after="0"/>
              <w:jc w:val="center"/>
              <w:rPr>
                <w:rFonts w:ascii="Times New Roman" w:hAnsi="Times New Roman"/>
                <w:b/>
                <w:sz w:val="16"/>
                <w:szCs w:val="16"/>
              </w:rPr>
            </w:pPr>
            <w:r w:rsidRPr="008E532E">
              <w:rPr>
                <w:rFonts w:ascii="Times New Roman" w:hAnsi="Times New Roman"/>
                <w:b/>
                <w:sz w:val="16"/>
                <w:szCs w:val="16"/>
              </w:rPr>
              <w:t>Всего час.</w:t>
            </w:r>
            <w:r>
              <w:rPr>
                <w:rFonts w:ascii="Times New Roman" w:hAnsi="Times New Roman"/>
                <w:b/>
                <w:sz w:val="16"/>
                <w:szCs w:val="16"/>
              </w:rPr>
              <w:t xml:space="preserve"> </w:t>
            </w:r>
            <w:r w:rsidRPr="008E532E">
              <w:rPr>
                <w:rFonts w:ascii="Times New Roman" w:hAnsi="Times New Roman"/>
                <w:b/>
                <w:sz w:val="16"/>
                <w:szCs w:val="16"/>
              </w:rPr>
              <w:t xml:space="preserve">в неделю </w:t>
            </w:r>
          </w:p>
          <w:p w14:paraId="65C78CFD" w14:textId="77777777" w:rsidR="008D2E32" w:rsidRPr="008E532E" w:rsidRDefault="008D2E32" w:rsidP="008D2E32">
            <w:pPr>
              <w:spacing w:after="0"/>
              <w:jc w:val="center"/>
              <w:rPr>
                <w:rFonts w:ascii="Times New Roman" w:hAnsi="Times New Roman"/>
                <w:b/>
                <w:sz w:val="16"/>
                <w:szCs w:val="16"/>
              </w:rPr>
            </w:pPr>
            <w:r w:rsidRPr="008E532E">
              <w:rPr>
                <w:rFonts w:ascii="Times New Roman" w:hAnsi="Times New Roman"/>
                <w:b/>
                <w:sz w:val="16"/>
                <w:szCs w:val="16"/>
              </w:rPr>
              <w:t>учебных занятий</w:t>
            </w:r>
          </w:p>
        </w:tc>
        <w:tc>
          <w:tcPr>
            <w:tcW w:w="94" w:type="pct"/>
            <w:shd w:val="clear" w:color="auto" w:fill="D9D9D9"/>
            <w:tcMar>
              <w:left w:w="0" w:type="dxa"/>
              <w:right w:w="0" w:type="dxa"/>
            </w:tcMar>
            <w:vAlign w:val="center"/>
          </w:tcPr>
          <w:p w14:paraId="3378A25F"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tcMar>
              <w:left w:w="0" w:type="dxa"/>
              <w:right w:w="0" w:type="dxa"/>
            </w:tcMar>
            <w:vAlign w:val="center"/>
          </w:tcPr>
          <w:p w14:paraId="35F9F5E5"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tcMar>
              <w:left w:w="0" w:type="dxa"/>
              <w:right w:w="0" w:type="dxa"/>
            </w:tcMar>
            <w:vAlign w:val="center"/>
          </w:tcPr>
          <w:p w14:paraId="515B34CC"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tcMar>
              <w:left w:w="0" w:type="dxa"/>
              <w:right w:w="0" w:type="dxa"/>
            </w:tcMar>
            <w:vAlign w:val="center"/>
          </w:tcPr>
          <w:p w14:paraId="33055173"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tcMar>
              <w:left w:w="0" w:type="dxa"/>
              <w:right w:w="0" w:type="dxa"/>
            </w:tcMar>
            <w:vAlign w:val="center"/>
          </w:tcPr>
          <w:p w14:paraId="6E126C5C"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tcMar>
              <w:left w:w="0" w:type="dxa"/>
              <w:right w:w="0" w:type="dxa"/>
            </w:tcMar>
            <w:vAlign w:val="center"/>
          </w:tcPr>
          <w:p w14:paraId="53D3FF7B"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tcMar>
              <w:left w:w="0" w:type="dxa"/>
              <w:right w:w="0" w:type="dxa"/>
            </w:tcMar>
            <w:vAlign w:val="center"/>
          </w:tcPr>
          <w:p w14:paraId="06FCE77B"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noWrap/>
            <w:tcMar>
              <w:left w:w="0" w:type="dxa"/>
              <w:right w:w="0" w:type="dxa"/>
            </w:tcMar>
            <w:vAlign w:val="center"/>
          </w:tcPr>
          <w:p w14:paraId="2F490C56"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206B10FE"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8" w:type="pct"/>
            <w:shd w:val="clear" w:color="auto" w:fill="D9D9D9"/>
            <w:noWrap/>
            <w:tcMar>
              <w:left w:w="0" w:type="dxa"/>
              <w:right w:w="0" w:type="dxa"/>
            </w:tcMar>
            <w:vAlign w:val="center"/>
          </w:tcPr>
          <w:p w14:paraId="46779A45"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shd w:val="clear" w:color="auto" w:fill="D9D9D9"/>
            <w:noWrap/>
            <w:tcMar>
              <w:left w:w="0" w:type="dxa"/>
              <w:right w:w="0" w:type="dxa"/>
            </w:tcMar>
            <w:vAlign w:val="center"/>
          </w:tcPr>
          <w:p w14:paraId="7566132B"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tcMar>
              <w:left w:w="0" w:type="dxa"/>
              <w:right w:w="0" w:type="dxa"/>
            </w:tcMar>
            <w:vAlign w:val="center"/>
          </w:tcPr>
          <w:p w14:paraId="67FA4B1C"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cMar>
              <w:left w:w="0" w:type="dxa"/>
              <w:right w:w="0" w:type="dxa"/>
            </w:tcMar>
            <w:vAlign w:val="center"/>
          </w:tcPr>
          <w:p w14:paraId="08205FFF"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5D0F5F8D"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31D17A9E"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4C59C36F"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cMar>
              <w:left w:w="0" w:type="dxa"/>
              <w:right w:w="0" w:type="dxa"/>
            </w:tcMar>
            <w:vAlign w:val="center"/>
          </w:tcPr>
          <w:p w14:paraId="2AAB5078"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6" w:type="pct"/>
            <w:shd w:val="clear" w:color="auto" w:fill="808080" w:themeFill="background1" w:themeFillShade="80"/>
            <w:noWrap/>
            <w:vAlign w:val="center"/>
          </w:tcPr>
          <w:p w14:paraId="093AC897" w14:textId="77777777" w:rsidR="008D2E32" w:rsidRPr="008E532E" w:rsidRDefault="008D2E32" w:rsidP="008D2E32">
            <w:pPr>
              <w:spacing w:after="0" w:line="240" w:lineRule="auto"/>
              <w:jc w:val="center"/>
              <w:rPr>
                <w:rFonts w:ascii="Times New Roman" w:hAnsi="Times New Roman"/>
                <w:sz w:val="16"/>
                <w:szCs w:val="16"/>
              </w:rPr>
            </w:pPr>
          </w:p>
        </w:tc>
        <w:tc>
          <w:tcPr>
            <w:tcW w:w="97" w:type="pct"/>
            <w:shd w:val="clear" w:color="auto" w:fill="808080" w:themeFill="background1" w:themeFillShade="80"/>
            <w:noWrap/>
            <w:vAlign w:val="center"/>
          </w:tcPr>
          <w:p w14:paraId="2F2DF6CA" w14:textId="77777777" w:rsidR="008D2E32" w:rsidRPr="008E532E" w:rsidRDefault="008D2E32" w:rsidP="008D2E32">
            <w:pPr>
              <w:spacing w:after="0" w:line="240" w:lineRule="auto"/>
              <w:jc w:val="center"/>
              <w:rPr>
                <w:rFonts w:ascii="Times New Roman" w:hAnsi="Times New Roman"/>
                <w:sz w:val="16"/>
                <w:szCs w:val="16"/>
              </w:rPr>
            </w:pPr>
          </w:p>
        </w:tc>
        <w:tc>
          <w:tcPr>
            <w:tcW w:w="96" w:type="pct"/>
            <w:shd w:val="clear" w:color="auto" w:fill="D9D9D9"/>
            <w:noWrap/>
            <w:tcMar>
              <w:left w:w="0" w:type="dxa"/>
              <w:right w:w="0" w:type="dxa"/>
            </w:tcMar>
            <w:vAlign w:val="center"/>
          </w:tcPr>
          <w:p w14:paraId="11616420"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101" w:type="pct"/>
            <w:shd w:val="clear" w:color="auto" w:fill="D9D9D9"/>
            <w:noWrap/>
            <w:tcMar>
              <w:left w:w="0" w:type="dxa"/>
              <w:right w:w="0" w:type="dxa"/>
            </w:tcMar>
            <w:vAlign w:val="center"/>
          </w:tcPr>
          <w:p w14:paraId="604AD0B4"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shd w:val="clear" w:color="auto" w:fill="D9D9D9"/>
            <w:noWrap/>
            <w:tcMar>
              <w:left w:w="0" w:type="dxa"/>
              <w:right w:w="0" w:type="dxa"/>
            </w:tcMar>
            <w:vAlign w:val="center"/>
          </w:tcPr>
          <w:p w14:paraId="31356242"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680741C9"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7973A49E"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647F311D"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cMar>
              <w:left w:w="0" w:type="dxa"/>
              <w:right w:w="0" w:type="dxa"/>
            </w:tcMar>
            <w:vAlign w:val="center"/>
          </w:tcPr>
          <w:p w14:paraId="7E8C1F24"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shd w:val="clear" w:color="auto" w:fill="D9D9D9"/>
            <w:noWrap/>
            <w:tcMar>
              <w:left w:w="0" w:type="dxa"/>
              <w:right w:w="0" w:type="dxa"/>
            </w:tcMar>
            <w:vAlign w:val="center"/>
          </w:tcPr>
          <w:p w14:paraId="6093A0B6"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1A89510B"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cMar>
              <w:left w:w="0" w:type="dxa"/>
              <w:right w:w="0" w:type="dxa"/>
            </w:tcMar>
            <w:vAlign w:val="center"/>
          </w:tcPr>
          <w:p w14:paraId="20F6CE31"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noWrap/>
            <w:tcMar>
              <w:left w:w="0" w:type="dxa"/>
              <w:right w:w="0" w:type="dxa"/>
            </w:tcMar>
            <w:vAlign w:val="center"/>
          </w:tcPr>
          <w:p w14:paraId="3750F44F"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tcMar>
              <w:left w:w="0" w:type="dxa"/>
              <w:right w:w="0" w:type="dxa"/>
            </w:tcMar>
            <w:vAlign w:val="center"/>
          </w:tcPr>
          <w:p w14:paraId="37B9519E"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D9D9D9"/>
            <w:tcMar>
              <w:left w:w="0" w:type="dxa"/>
              <w:right w:w="0" w:type="dxa"/>
            </w:tcMar>
            <w:vAlign w:val="center"/>
          </w:tcPr>
          <w:p w14:paraId="5B7CE8D9"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tcMar>
              <w:left w:w="0" w:type="dxa"/>
              <w:right w:w="0" w:type="dxa"/>
            </w:tcMar>
            <w:vAlign w:val="center"/>
          </w:tcPr>
          <w:p w14:paraId="61FDAD7D"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tcMar>
              <w:left w:w="0" w:type="dxa"/>
              <w:right w:w="0" w:type="dxa"/>
            </w:tcMar>
            <w:vAlign w:val="center"/>
          </w:tcPr>
          <w:p w14:paraId="5BF57A63"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tcMar>
              <w:left w:w="0" w:type="dxa"/>
              <w:right w:w="0" w:type="dxa"/>
            </w:tcMar>
            <w:vAlign w:val="center"/>
          </w:tcPr>
          <w:p w14:paraId="736509F8"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cMar>
              <w:left w:w="0" w:type="dxa"/>
              <w:right w:w="0" w:type="dxa"/>
            </w:tcMar>
            <w:vAlign w:val="center"/>
          </w:tcPr>
          <w:p w14:paraId="063C5F6A"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FFD966" w:themeFill="accent4" w:themeFillTint="99"/>
            <w:tcMar>
              <w:left w:w="0" w:type="dxa"/>
              <w:right w:w="0" w:type="dxa"/>
            </w:tcMar>
            <w:vAlign w:val="center"/>
          </w:tcPr>
          <w:p w14:paraId="552523C6"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tcMar>
              <w:left w:w="0" w:type="dxa"/>
              <w:right w:w="0" w:type="dxa"/>
            </w:tcMar>
            <w:vAlign w:val="center"/>
          </w:tcPr>
          <w:p w14:paraId="0CDA3A99"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tcMar>
              <w:left w:w="0" w:type="dxa"/>
              <w:right w:w="0" w:type="dxa"/>
            </w:tcMar>
            <w:vAlign w:val="center"/>
          </w:tcPr>
          <w:p w14:paraId="2B06C6FE"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CC2E5" w:themeFill="accent1" w:themeFillTint="99"/>
            <w:tcMar>
              <w:left w:w="0" w:type="dxa"/>
              <w:right w:w="0" w:type="dxa"/>
            </w:tcMar>
            <w:vAlign w:val="center"/>
          </w:tcPr>
          <w:p w14:paraId="3E0CB5B9"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9CC2E5" w:themeFill="accent1" w:themeFillTint="99"/>
            <w:tcMar>
              <w:left w:w="0" w:type="dxa"/>
              <w:right w:w="0" w:type="dxa"/>
            </w:tcMar>
            <w:vAlign w:val="center"/>
          </w:tcPr>
          <w:p w14:paraId="08A43D92"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FFF2CC" w:themeFill="accent4" w:themeFillTint="33"/>
            <w:tcMar>
              <w:left w:w="0" w:type="dxa"/>
              <w:right w:w="0" w:type="dxa"/>
            </w:tcMar>
            <w:vAlign w:val="center"/>
          </w:tcPr>
          <w:p w14:paraId="1FDAC8D5"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116" w:type="pct"/>
            <w:tcBorders>
              <w:right w:val="single" w:sz="4" w:space="0" w:color="auto"/>
            </w:tcBorders>
            <w:shd w:val="clear" w:color="auto" w:fill="FFF2CC" w:themeFill="accent4" w:themeFillTint="33"/>
            <w:tcMar>
              <w:left w:w="0" w:type="dxa"/>
              <w:right w:w="0" w:type="dxa"/>
            </w:tcMar>
            <w:vAlign w:val="center"/>
          </w:tcPr>
          <w:p w14:paraId="27574F19"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36</w:t>
            </w:r>
          </w:p>
        </w:tc>
        <w:tc>
          <w:tcPr>
            <w:tcW w:w="14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14:paraId="5B824301" w14:textId="77777777" w:rsidR="008D2E32" w:rsidRPr="008E532E" w:rsidRDefault="008D2E32" w:rsidP="008D2E32">
            <w:pPr>
              <w:spacing w:after="0" w:line="240" w:lineRule="auto"/>
              <w:jc w:val="center"/>
              <w:rPr>
                <w:rFonts w:ascii="Times New Roman" w:hAnsi="Times New Roman"/>
                <w:sz w:val="16"/>
                <w:szCs w:val="16"/>
              </w:rPr>
            </w:pPr>
            <w:r>
              <w:rPr>
                <w:rFonts w:ascii="Times New Roman" w:hAnsi="Times New Roman"/>
                <w:sz w:val="16"/>
                <w:szCs w:val="16"/>
              </w:rPr>
              <w:t>1476</w:t>
            </w:r>
          </w:p>
        </w:tc>
      </w:tr>
    </w:tbl>
    <w:p w14:paraId="5F882C2E" w14:textId="77777777" w:rsidR="00FF631F" w:rsidRPr="00B86642" w:rsidRDefault="00FF631F" w:rsidP="00655CFF">
      <w:pPr>
        <w:rPr>
          <w:rFonts w:ascii="Times New Roman" w:hAnsi="Times New Roman"/>
          <w:sz w:val="28"/>
          <w:szCs w:val="28"/>
        </w:rPr>
        <w:sectPr w:rsidR="00FF631F" w:rsidRPr="00B86642" w:rsidSect="005727DC">
          <w:type w:val="continuous"/>
          <w:pgSz w:w="16838" w:h="11906" w:orient="landscape"/>
          <w:pgMar w:top="1134" w:right="850" w:bottom="1134" w:left="1701" w:header="709" w:footer="709" w:gutter="0"/>
          <w:cols w:space="708"/>
          <w:docGrid w:linePitch="360"/>
        </w:sectPr>
      </w:pPr>
    </w:p>
    <w:p w14:paraId="0613CF16" w14:textId="77777777" w:rsidR="008E2F83" w:rsidRPr="002D0F7F" w:rsidRDefault="008E2F83" w:rsidP="00AC55DE">
      <w:pPr>
        <w:suppressAutoHyphens/>
        <w:spacing w:after="0"/>
        <w:ind w:firstLine="709"/>
        <w:rPr>
          <w:rFonts w:ascii="Times New Roman" w:hAnsi="Times New Roman"/>
          <w:b/>
          <w:bCs/>
          <w:sz w:val="24"/>
          <w:szCs w:val="24"/>
        </w:rPr>
      </w:pPr>
      <w:r w:rsidRPr="002D0F7F">
        <w:rPr>
          <w:rFonts w:ascii="Times New Roman" w:hAnsi="Times New Roman"/>
          <w:b/>
          <w:bCs/>
          <w:sz w:val="24"/>
          <w:szCs w:val="24"/>
        </w:rPr>
        <w:lastRenderedPageBreak/>
        <w:t>5.3. Примерн</w:t>
      </w:r>
      <w:r w:rsidR="00763E4C">
        <w:rPr>
          <w:rFonts w:ascii="Times New Roman" w:hAnsi="Times New Roman"/>
          <w:b/>
          <w:bCs/>
          <w:sz w:val="24"/>
          <w:szCs w:val="24"/>
        </w:rPr>
        <w:t>ая рабочая программа воспитания</w:t>
      </w:r>
    </w:p>
    <w:p w14:paraId="40FC2176" w14:textId="77777777" w:rsidR="00D15784" w:rsidRPr="00637559" w:rsidRDefault="00205878" w:rsidP="00AC55DE">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5.3.1. </w:t>
      </w:r>
      <w:r w:rsidR="00EA05BF" w:rsidRPr="00637559">
        <w:rPr>
          <w:rFonts w:ascii="Times New Roman" w:hAnsi="Times New Roman"/>
          <w:sz w:val="24"/>
          <w:szCs w:val="24"/>
        </w:rPr>
        <w:t>Цели и задачи воспитания,</w:t>
      </w:r>
      <w:r w:rsidR="008E2F83" w:rsidRPr="00637559">
        <w:rPr>
          <w:rFonts w:ascii="Times New Roman" w:hAnsi="Times New Roman"/>
          <w:sz w:val="24"/>
          <w:szCs w:val="24"/>
        </w:rPr>
        <w:t xml:space="preserve"> обучающихся при освоении ими образовательной программы</w:t>
      </w:r>
      <w:r w:rsidR="00D15784" w:rsidRPr="00637559">
        <w:rPr>
          <w:rFonts w:ascii="Times New Roman" w:hAnsi="Times New Roman"/>
          <w:sz w:val="24"/>
          <w:szCs w:val="24"/>
        </w:rPr>
        <w:t>:</w:t>
      </w:r>
    </w:p>
    <w:p w14:paraId="239C74A0" w14:textId="5A21CF94" w:rsidR="00387B38" w:rsidRPr="00637559" w:rsidRDefault="00387B38" w:rsidP="00AC55DE">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Цель рабочей программы воспитания – </w:t>
      </w:r>
      <w:r w:rsidR="00312EFB" w:rsidRPr="00312EFB">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p>
    <w:p w14:paraId="4432DFEA" w14:textId="77777777" w:rsidR="002D0F7F" w:rsidRPr="00637559" w:rsidRDefault="002D0F7F" w:rsidP="00AC55DE">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6EC4D9EA" w14:textId="77777777" w:rsidR="00387B38" w:rsidRPr="00637559" w:rsidRDefault="002A4850" w:rsidP="00AC55DE">
      <w:pPr>
        <w:suppressAutoHyphens/>
        <w:spacing w:after="0"/>
        <w:ind w:firstLine="709"/>
        <w:jc w:val="both"/>
        <w:rPr>
          <w:rFonts w:ascii="Times New Roman" w:hAnsi="Times New Roman"/>
          <w:sz w:val="24"/>
          <w:szCs w:val="24"/>
        </w:rPr>
      </w:pPr>
      <w:r w:rsidRPr="00637559">
        <w:rPr>
          <w:rFonts w:ascii="Times New Roman" w:hAnsi="Times New Roman"/>
          <w:sz w:val="24"/>
          <w:szCs w:val="24"/>
        </w:rPr>
        <w:t>–</w:t>
      </w:r>
      <w:r w:rsidR="00387B38" w:rsidRPr="00637559">
        <w:rPr>
          <w:rFonts w:ascii="Times New Roman" w:hAnsi="Times New Roman"/>
          <w:sz w:val="24"/>
          <w:szCs w:val="24"/>
        </w:rPr>
        <w:t xml:space="preserve"> формирование единого воспитательного пространства, создающего равные условия для</w:t>
      </w:r>
      <w:r w:rsidR="002D0F7F" w:rsidRPr="00637559">
        <w:rPr>
          <w:rFonts w:ascii="Times New Roman" w:hAnsi="Times New Roman"/>
          <w:sz w:val="24"/>
          <w:szCs w:val="24"/>
        </w:rPr>
        <w:t xml:space="preserve"> </w:t>
      </w:r>
      <w:r w:rsidR="00387B38" w:rsidRPr="00637559">
        <w:rPr>
          <w:rFonts w:ascii="Times New Roman" w:hAnsi="Times New Roman"/>
          <w:sz w:val="24"/>
          <w:szCs w:val="24"/>
        </w:rPr>
        <w:t xml:space="preserve">развития </w:t>
      </w:r>
      <w:r w:rsidR="00A244F7">
        <w:rPr>
          <w:rFonts w:ascii="Times New Roman" w:hAnsi="Times New Roman"/>
          <w:sz w:val="24"/>
          <w:szCs w:val="24"/>
        </w:rPr>
        <w:t>обучающихся профессиональной</w:t>
      </w:r>
      <w:r w:rsidR="00387B38" w:rsidRPr="00637559">
        <w:rPr>
          <w:rFonts w:ascii="Times New Roman" w:hAnsi="Times New Roman"/>
          <w:sz w:val="24"/>
          <w:szCs w:val="24"/>
        </w:rPr>
        <w:t xml:space="preserve"> </w:t>
      </w:r>
      <w:r w:rsidR="00921BEF" w:rsidRPr="00637559">
        <w:rPr>
          <w:rFonts w:ascii="Times New Roman" w:hAnsi="Times New Roman"/>
          <w:sz w:val="24"/>
          <w:szCs w:val="24"/>
        </w:rPr>
        <w:t>образовательной организации</w:t>
      </w:r>
      <w:r w:rsidR="00387B38" w:rsidRPr="00637559">
        <w:rPr>
          <w:rFonts w:ascii="Times New Roman" w:hAnsi="Times New Roman"/>
          <w:sz w:val="24"/>
          <w:szCs w:val="24"/>
        </w:rPr>
        <w:t>;</w:t>
      </w:r>
    </w:p>
    <w:p w14:paraId="10E8D1E8" w14:textId="77777777" w:rsidR="00387B38" w:rsidRPr="00637559" w:rsidRDefault="002A4850" w:rsidP="00AC55DE">
      <w:pPr>
        <w:suppressAutoHyphens/>
        <w:spacing w:after="0"/>
        <w:ind w:firstLine="709"/>
        <w:jc w:val="both"/>
        <w:rPr>
          <w:rFonts w:ascii="Times New Roman" w:hAnsi="Times New Roman"/>
          <w:sz w:val="24"/>
          <w:szCs w:val="24"/>
        </w:rPr>
      </w:pPr>
      <w:r w:rsidRPr="00637559">
        <w:rPr>
          <w:rFonts w:ascii="Times New Roman" w:hAnsi="Times New Roman"/>
          <w:sz w:val="24"/>
          <w:szCs w:val="24"/>
        </w:rPr>
        <w:t>–</w:t>
      </w:r>
      <w:r w:rsidR="00387B38" w:rsidRPr="00637559">
        <w:rPr>
          <w:rFonts w:ascii="Times New Roman" w:hAnsi="Times New Roman"/>
          <w:sz w:val="24"/>
          <w:szCs w:val="24"/>
        </w:rPr>
        <w:t xml:space="preserve"> организация всех видов деятельности, вовлекающей обучающихся в общественно</w:t>
      </w:r>
      <w:r w:rsidR="002D0F7F" w:rsidRPr="00637559">
        <w:rPr>
          <w:rFonts w:ascii="Times New Roman" w:hAnsi="Times New Roman"/>
          <w:sz w:val="24"/>
          <w:szCs w:val="24"/>
        </w:rPr>
        <w:t>-</w:t>
      </w:r>
      <w:r w:rsidR="00387B38" w:rsidRPr="00637559">
        <w:rPr>
          <w:rFonts w:ascii="Times New Roman" w:hAnsi="Times New Roman"/>
          <w:sz w:val="24"/>
          <w:szCs w:val="24"/>
        </w:rPr>
        <w:t>ценностные социализирующие отношения;</w:t>
      </w:r>
    </w:p>
    <w:p w14:paraId="4EC97A56" w14:textId="77777777" w:rsidR="00387B38" w:rsidRPr="00637559" w:rsidRDefault="002A4850" w:rsidP="00AC55DE">
      <w:pPr>
        <w:suppressAutoHyphens/>
        <w:spacing w:after="0"/>
        <w:ind w:firstLine="709"/>
        <w:jc w:val="both"/>
        <w:rPr>
          <w:rFonts w:ascii="Times New Roman" w:hAnsi="Times New Roman"/>
          <w:sz w:val="24"/>
          <w:szCs w:val="24"/>
        </w:rPr>
      </w:pPr>
      <w:r w:rsidRPr="00637559">
        <w:rPr>
          <w:rFonts w:ascii="Times New Roman" w:hAnsi="Times New Roman"/>
          <w:sz w:val="24"/>
          <w:szCs w:val="24"/>
        </w:rPr>
        <w:t>–</w:t>
      </w:r>
      <w:r w:rsidR="00387B38" w:rsidRPr="00637559">
        <w:rPr>
          <w:rFonts w:ascii="Times New Roman" w:hAnsi="Times New Roman"/>
          <w:sz w:val="24"/>
          <w:szCs w:val="24"/>
        </w:rPr>
        <w:t xml:space="preserve"> формирование у </w:t>
      </w:r>
      <w:r w:rsidR="00121851">
        <w:rPr>
          <w:rFonts w:ascii="Times New Roman" w:hAnsi="Times New Roman"/>
          <w:sz w:val="24"/>
          <w:szCs w:val="24"/>
        </w:rPr>
        <w:t>обучающиеся</w:t>
      </w:r>
      <w:r w:rsidR="00A244F7">
        <w:rPr>
          <w:rFonts w:ascii="Times New Roman" w:hAnsi="Times New Roman"/>
          <w:sz w:val="24"/>
          <w:szCs w:val="24"/>
        </w:rPr>
        <w:t xml:space="preserve"> профессиональной</w:t>
      </w:r>
      <w:r w:rsidR="00121851">
        <w:rPr>
          <w:rFonts w:ascii="Times New Roman" w:hAnsi="Times New Roman"/>
          <w:sz w:val="24"/>
          <w:szCs w:val="24"/>
        </w:rPr>
        <w:t xml:space="preserve"> образовательной организации</w:t>
      </w:r>
      <w:r w:rsidR="00387B38"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226712E8" w14:textId="77777777" w:rsidR="00387B38" w:rsidRPr="00637559" w:rsidRDefault="002A4850" w:rsidP="00AC55DE">
      <w:pPr>
        <w:suppressAutoHyphens/>
        <w:spacing w:after="0"/>
        <w:ind w:firstLine="709"/>
        <w:jc w:val="both"/>
        <w:rPr>
          <w:rFonts w:ascii="Times New Roman" w:hAnsi="Times New Roman"/>
          <w:sz w:val="24"/>
          <w:szCs w:val="24"/>
        </w:rPr>
      </w:pPr>
      <w:r w:rsidRPr="00637559">
        <w:rPr>
          <w:rFonts w:ascii="Times New Roman" w:hAnsi="Times New Roman"/>
          <w:sz w:val="24"/>
          <w:szCs w:val="24"/>
        </w:rPr>
        <w:t>–</w:t>
      </w:r>
      <w:r w:rsidR="00387B38" w:rsidRPr="00637559">
        <w:rPr>
          <w:rFonts w:ascii="Times New Roman" w:hAnsi="Times New Roman"/>
          <w:sz w:val="24"/>
          <w:szCs w:val="24"/>
        </w:rPr>
        <w:t xml:space="preserve"> усиление воспитательного воздействия благодаря непрерывности процесса воспитания.</w:t>
      </w:r>
    </w:p>
    <w:p w14:paraId="674D03B4" w14:textId="1A894DFE" w:rsidR="00205878" w:rsidRDefault="00205878" w:rsidP="00AC55DE">
      <w:pPr>
        <w:suppressAutoHyphens/>
        <w:spacing w:after="0"/>
        <w:ind w:firstLine="709"/>
        <w:jc w:val="both"/>
        <w:rPr>
          <w:rFonts w:ascii="Times New Roman" w:hAnsi="Times New Roman"/>
          <w:sz w:val="24"/>
          <w:szCs w:val="24"/>
        </w:rPr>
      </w:pPr>
      <w:r w:rsidRPr="00312EFB">
        <w:rPr>
          <w:rFonts w:ascii="Times New Roman" w:hAnsi="Times New Roman"/>
          <w:sz w:val="24"/>
          <w:szCs w:val="24"/>
        </w:rPr>
        <w:t xml:space="preserve">5.3.2. </w:t>
      </w:r>
      <w:r w:rsidR="00312EFB" w:rsidRPr="00312EFB">
        <w:rPr>
          <w:rFonts w:ascii="Times New Roman" w:hAnsi="Times New Roman"/>
          <w:sz w:val="24"/>
          <w:szCs w:val="24"/>
        </w:rPr>
        <w:t>Примерная рабочая программа воспитания представлена в приложении 3.</w:t>
      </w:r>
    </w:p>
    <w:p w14:paraId="2081C97D" w14:textId="77777777" w:rsidR="00312EFB" w:rsidRPr="002D0F7F" w:rsidRDefault="00312EFB" w:rsidP="00AC55DE">
      <w:pPr>
        <w:suppressAutoHyphens/>
        <w:spacing w:after="0"/>
        <w:ind w:firstLine="709"/>
        <w:jc w:val="both"/>
        <w:rPr>
          <w:rFonts w:ascii="Times New Roman" w:hAnsi="Times New Roman"/>
          <w:sz w:val="24"/>
          <w:szCs w:val="24"/>
        </w:rPr>
      </w:pPr>
    </w:p>
    <w:p w14:paraId="1093FDCA" w14:textId="77777777" w:rsidR="008E2F83" w:rsidRPr="002D0F7F" w:rsidRDefault="008E2F83" w:rsidP="00AC55DE">
      <w:pPr>
        <w:suppressAutoHyphens/>
        <w:spacing w:after="0"/>
        <w:ind w:firstLine="709"/>
        <w:rPr>
          <w:rFonts w:ascii="Times New Roman" w:hAnsi="Times New Roman"/>
          <w:b/>
          <w:bCs/>
          <w:sz w:val="24"/>
          <w:szCs w:val="24"/>
        </w:rPr>
      </w:pPr>
      <w:r w:rsidRPr="002D0F7F">
        <w:rPr>
          <w:rFonts w:ascii="Times New Roman" w:hAnsi="Times New Roman"/>
          <w:b/>
          <w:bCs/>
          <w:sz w:val="24"/>
          <w:szCs w:val="24"/>
        </w:rPr>
        <w:t>5.4. Примерный календарный план воспитательной работы</w:t>
      </w:r>
    </w:p>
    <w:p w14:paraId="187BE95B" w14:textId="77777777" w:rsidR="0043122D" w:rsidRPr="002D0F7F" w:rsidRDefault="00763E4C" w:rsidP="00AC55DE">
      <w:pPr>
        <w:suppressAutoHyphens/>
        <w:spacing w:after="0"/>
        <w:ind w:firstLine="709"/>
        <w:rPr>
          <w:rFonts w:ascii="Times New Roman" w:hAnsi="Times New Roman"/>
          <w:sz w:val="24"/>
          <w:szCs w:val="24"/>
        </w:rPr>
      </w:pPr>
      <w:r>
        <w:rPr>
          <w:rFonts w:ascii="Times New Roman" w:hAnsi="Times New Roman"/>
          <w:sz w:val="24"/>
          <w:szCs w:val="24"/>
        </w:rPr>
        <w:t>Примерный к</w:t>
      </w:r>
      <w:r w:rsidR="00D15784" w:rsidRPr="002D0F7F">
        <w:rPr>
          <w:rFonts w:ascii="Times New Roman" w:hAnsi="Times New Roman"/>
          <w:sz w:val="24"/>
          <w:szCs w:val="24"/>
        </w:rPr>
        <w:t xml:space="preserve">алендарный </w:t>
      </w:r>
      <w:r w:rsidR="00E90F68" w:rsidRPr="002D0F7F">
        <w:rPr>
          <w:rFonts w:ascii="Times New Roman" w:hAnsi="Times New Roman"/>
          <w:sz w:val="24"/>
          <w:szCs w:val="24"/>
        </w:rPr>
        <w:t>план воспитательной работы</w:t>
      </w:r>
      <w:r w:rsidR="00D15784" w:rsidRPr="002D0F7F">
        <w:rPr>
          <w:rFonts w:ascii="Times New Roman" w:hAnsi="Times New Roman"/>
          <w:sz w:val="24"/>
          <w:szCs w:val="24"/>
        </w:rPr>
        <w:t xml:space="preserve"> представлен в приложении </w:t>
      </w:r>
      <w:r w:rsidR="009B66EC">
        <w:rPr>
          <w:rFonts w:ascii="Times New Roman" w:hAnsi="Times New Roman"/>
          <w:sz w:val="24"/>
          <w:szCs w:val="24"/>
        </w:rPr>
        <w:t>3</w:t>
      </w:r>
      <w:r w:rsidR="00D15784" w:rsidRPr="002D0F7F">
        <w:rPr>
          <w:rFonts w:ascii="Times New Roman" w:hAnsi="Times New Roman"/>
          <w:sz w:val="24"/>
          <w:szCs w:val="24"/>
        </w:rPr>
        <w:t>.</w:t>
      </w:r>
    </w:p>
    <w:p w14:paraId="720DD109" w14:textId="77777777" w:rsidR="00312EFB" w:rsidRDefault="00312EFB" w:rsidP="00AC55DE">
      <w:pPr>
        <w:suppressAutoHyphens/>
        <w:spacing w:after="0"/>
        <w:ind w:firstLine="709"/>
        <w:jc w:val="both"/>
        <w:rPr>
          <w:rFonts w:ascii="Times New Roman" w:hAnsi="Times New Roman"/>
          <w:b/>
          <w:sz w:val="24"/>
          <w:szCs w:val="24"/>
        </w:rPr>
      </w:pPr>
    </w:p>
    <w:p w14:paraId="64B3F9A9" w14:textId="2E1B8D70" w:rsidR="007E144F" w:rsidRPr="00322AAD" w:rsidRDefault="007E144F" w:rsidP="00AC55DE">
      <w:pPr>
        <w:suppressAutoHyphens/>
        <w:spacing w:after="0"/>
        <w:ind w:firstLine="709"/>
        <w:jc w:val="both"/>
        <w:rPr>
          <w:rFonts w:ascii="Times New Roman" w:hAnsi="Times New Roman"/>
          <w:b/>
          <w:sz w:val="24"/>
          <w:szCs w:val="24"/>
        </w:rPr>
      </w:pPr>
      <w:r w:rsidRPr="00322AAD">
        <w:rPr>
          <w:rFonts w:ascii="Times New Roman" w:hAnsi="Times New Roman"/>
          <w:b/>
          <w:sz w:val="24"/>
          <w:szCs w:val="24"/>
        </w:rPr>
        <w:t>Раздел 6. Примерные усло</w:t>
      </w:r>
      <w:r w:rsidR="007C2A41">
        <w:rPr>
          <w:rFonts w:ascii="Times New Roman" w:hAnsi="Times New Roman"/>
          <w:b/>
          <w:sz w:val="24"/>
          <w:szCs w:val="24"/>
        </w:rPr>
        <w:t xml:space="preserve">вия </w:t>
      </w:r>
      <w:r w:rsidR="001B191A">
        <w:rPr>
          <w:rFonts w:ascii="Times New Roman" w:hAnsi="Times New Roman"/>
          <w:b/>
          <w:sz w:val="24"/>
          <w:szCs w:val="24"/>
        </w:rPr>
        <w:t xml:space="preserve">реализации </w:t>
      </w:r>
      <w:r w:rsidR="007C2A41">
        <w:rPr>
          <w:rFonts w:ascii="Times New Roman" w:hAnsi="Times New Roman"/>
          <w:b/>
          <w:sz w:val="24"/>
          <w:szCs w:val="24"/>
        </w:rPr>
        <w:t>образовательной программы</w:t>
      </w:r>
    </w:p>
    <w:p w14:paraId="677DABAC" w14:textId="77777777" w:rsidR="007E144F" w:rsidRPr="00322AAD" w:rsidRDefault="007E144F" w:rsidP="00AC55DE">
      <w:pPr>
        <w:suppressAutoHyphens/>
        <w:spacing w:after="0"/>
        <w:ind w:firstLine="709"/>
        <w:jc w:val="both"/>
        <w:rPr>
          <w:rFonts w:ascii="Times New Roman" w:hAnsi="Times New Roman"/>
          <w:b/>
          <w:i/>
          <w:sz w:val="24"/>
          <w:szCs w:val="24"/>
        </w:rPr>
      </w:pPr>
    </w:p>
    <w:p w14:paraId="5B2FD92C" w14:textId="77777777" w:rsidR="007E144F" w:rsidRPr="00322AAD" w:rsidRDefault="007E144F" w:rsidP="00AC55DE">
      <w:pPr>
        <w:suppressAutoHyphens/>
        <w:spacing w:after="0"/>
        <w:ind w:firstLine="709"/>
        <w:jc w:val="both"/>
        <w:rPr>
          <w:rFonts w:ascii="Times New Roman" w:hAnsi="Times New Roman"/>
          <w:b/>
          <w:sz w:val="24"/>
          <w:szCs w:val="24"/>
        </w:rPr>
      </w:pPr>
      <w:r w:rsidRPr="00322AAD">
        <w:rPr>
          <w:rFonts w:ascii="Times New Roman" w:hAnsi="Times New Roman"/>
          <w:b/>
          <w:sz w:val="24"/>
          <w:szCs w:val="24"/>
        </w:rPr>
        <w:t xml:space="preserve">6.1. </w:t>
      </w:r>
      <w:r w:rsidR="000B09A5" w:rsidRPr="00322AAD">
        <w:rPr>
          <w:rFonts w:ascii="Times New Roman" w:hAnsi="Times New Roman"/>
          <w:b/>
          <w:sz w:val="24"/>
          <w:lang w:eastAsia="en-US"/>
        </w:rPr>
        <w:t xml:space="preserve">Требования к материально-техническому </w:t>
      </w:r>
      <w:r w:rsidR="0038645C" w:rsidRPr="002D0F7F">
        <w:rPr>
          <w:rFonts w:ascii="Times New Roman" w:hAnsi="Times New Roman"/>
          <w:b/>
          <w:sz w:val="24"/>
          <w:lang w:eastAsia="en-US"/>
        </w:rPr>
        <w:t>обеспечению</w:t>
      </w:r>
      <w:r w:rsidR="000B09A5" w:rsidRPr="00322AAD">
        <w:rPr>
          <w:rFonts w:ascii="Times New Roman" w:hAnsi="Times New Roman"/>
          <w:b/>
          <w:sz w:val="24"/>
          <w:lang w:eastAsia="en-US"/>
        </w:rPr>
        <w:t xml:space="preserve"> образовательной программы</w:t>
      </w:r>
    </w:p>
    <w:p w14:paraId="55AB5835" w14:textId="77777777" w:rsidR="00704D3A" w:rsidRPr="00322AAD" w:rsidRDefault="00093BA6" w:rsidP="00AC55DE">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6.1.1. </w:t>
      </w:r>
      <w:r w:rsidR="00704D3A" w:rsidRPr="00322AAD">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963C053" w14:textId="77777777" w:rsidR="007E144F" w:rsidRPr="00322AAD" w:rsidRDefault="007E144F" w:rsidP="00AC55DE">
      <w:pPr>
        <w:suppressAutoHyphens/>
        <w:spacing w:after="0"/>
        <w:ind w:firstLine="709"/>
        <w:jc w:val="both"/>
        <w:rPr>
          <w:rFonts w:ascii="Times New Roman" w:hAnsi="Times New Roman"/>
          <w:b/>
          <w:sz w:val="24"/>
          <w:szCs w:val="24"/>
        </w:rPr>
      </w:pPr>
      <w:r w:rsidRPr="00322AAD">
        <w:rPr>
          <w:rFonts w:ascii="Times New Roman" w:hAnsi="Times New Roman"/>
          <w:b/>
          <w:sz w:val="24"/>
          <w:szCs w:val="24"/>
        </w:rPr>
        <w:t xml:space="preserve">Перечень </w:t>
      </w:r>
      <w:r w:rsidR="00093BA6" w:rsidRPr="00322AAD">
        <w:rPr>
          <w:rFonts w:ascii="Times New Roman" w:hAnsi="Times New Roman"/>
          <w:b/>
          <w:sz w:val="24"/>
          <w:szCs w:val="24"/>
        </w:rPr>
        <w:t>специальных помещений</w:t>
      </w:r>
    </w:p>
    <w:p w14:paraId="72D5E62C" w14:textId="77777777" w:rsidR="007E144F" w:rsidRPr="00322AAD" w:rsidRDefault="007E144F" w:rsidP="00AC55DE">
      <w:pPr>
        <w:suppressAutoHyphens/>
        <w:spacing w:after="0"/>
        <w:ind w:firstLine="709"/>
        <w:rPr>
          <w:rFonts w:ascii="Times New Roman" w:hAnsi="Times New Roman"/>
          <w:b/>
          <w:sz w:val="24"/>
          <w:szCs w:val="24"/>
        </w:rPr>
      </w:pPr>
      <w:r w:rsidRPr="00322AAD">
        <w:rPr>
          <w:rFonts w:ascii="Times New Roman" w:hAnsi="Times New Roman"/>
          <w:b/>
          <w:sz w:val="24"/>
          <w:szCs w:val="24"/>
        </w:rPr>
        <w:t>Кабинеты:</w:t>
      </w:r>
    </w:p>
    <w:p w14:paraId="12EC24C4"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гуманитарных дисциплин;</w:t>
      </w:r>
    </w:p>
    <w:p w14:paraId="084B3392"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иностранного языка;</w:t>
      </w:r>
    </w:p>
    <w:p w14:paraId="48061CA3"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математики;</w:t>
      </w:r>
    </w:p>
    <w:p w14:paraId="2D8586B0"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экологии природопользования;</w:t>
      </w:r>
    </w:p>
    <w:p w14:paraId="768CCFDF"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инженерной графики;</w:t>
      </w:r>
    </w:p>
    <w:p w14:paraId="130F9839"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метрологии, стандартизации и сертификации;</w:t>
      </w:r>
    </w:p>
    <w:p w14:paraId="584F8012"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технической механики;</w:t>
      </w:r>
    </w:p>
    <w:p w14:paraId="7CF129AC"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материаловедения;</w:t>
      </w:r>
    </w:p>
    <w:p w14:paraId="4AD8A458"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информационных технологий;</w:t>
      </w:r>
    </w:p>
    <w:p w14:paraId="74259D5B"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экономики;</w:t>
      </w:r>
    </w:p>
    <w:p w14:paraId="6212A0A5"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правоведения;</w:t>
      </w:r>
    </w:p>
    <w:p w14:paraId="7FA9CC0E" w14:textId="77777777" w:rsidR="00D42F15"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lastRenderedPageBreak/>
        <w:t>охраны труда;</w:t>
      </w:r>
    </w:p>
    <w:p w14:paraId="3006276E" w14:textId="77777777" w:rsidR="00D42F15" w:rsidRPr="008C4E40" w:rsidRDefault="00D42F15" w:rsidP="00ED69C6">
      <w:pPr>
        <w:numPr>
          <w:ilvl w:val="0"/>
          <w:numId w:val="10"/>
        </w:numPr>
        <w:suppressAutoHyphens/>
        <w:spacing w:after="0"/>
        <w:jc w:val="both"/>
        <w:rPr>
          <w:rFonts w:ascii="Times New Roman" w:hAnsi="Times New Roman"/>
          <w:sz w:val="24"/>
          <w:szCs w:val="24"/>
        </w:rPr>
      </w:pPr>
      <w:r w:rsidRPr="008C4E40">
        <w:rPr>
          <w:rFonts w:ascii="Times New Roman" w:hAnsi="Times New Roman"/>
          <w:sz w:val="24"/>
          <w:szCs w:val="24"/>
        </w:rPr>
        <w:t>безопасности жизнедеятельности.</w:t>
      </w:r>
    </w:p>
    <w:p w14:paraId="772361A0" w14:textId="77777777" w:rsidR="007E144F" w:rsidRPr="00322AAD" w:rsidRDefault="007E144F" w:rsidP="00AC55DE">
      <w:pPr>
        <w:suppressAutoHyphens/>
        <w:spacing w:after="0"/>
        <w:ind w:firstLine="709"/>
        <w:rPr>
          <w:rFonts w:ascii="Times New Roman" w:hAnsi="Times New Roman"/>
          <w:sz w:val="24"/>
          <w:szCs w:val="24"/>
        </w:rPr>
      </w:pPr>
      <w:r w:rsidRPr="00322AAD">
        <w:rPr>
          <w:rFonts w:ascii="Times New Roman" w:hAnsi="Times New Roman"/>
          <w:b/>
          <w:sz w:val="24"/>
          <w:szCs w:val="24"/>
        </w:rPr>
        <w:t>Лаборатории:</w:t>
      </w:r>
    </w:p>
    <w:p w14:paraId="23653FF2" w14:textId="77777777" w:rsidR="00D42F15" w:rsidRDefault="00D42F15" w:rsidP="00ED69C6">
      <w:pPr>
        <w:numPr>
          <w:ilvl w:val="0"/>
          <w:numId w:val="11"/>
        </w:numPr>
        <w:suppressAutoHyphens/>
        <w:spacing w:after="0"/>
        <w:jc w:val="both"/>
        <w:rPr>
          <w:rFonts w:ascii="Times New Roman" w:hAnsi="Times New Roman"/>
          <w:sz w:val="24"/>
          <w:szCs w:val="24"/>
        </w:rPr>
      </w:pPr>
      <w:r w:rsidRPr="008C4E40">
        <w:rPr>
          <w:rFonts w:ascii="Times New Roman" w:hAnsi="Times New Roman"/>
          <w:sz w:val="24"/>
          <w:szCs w:val="24"/>
        </w:rPr>
        <w:t>котельного оборудования ТЭС;</w:t>
      </w:r>
    </w:p>
    <w:p w14:paraId="7E52F476" w14:textId="77777777" w:rsidR="00D42F15" w:rsidRDefault="00D42F15" w:rsidP="00ED69C6">
      <w:pPr>
        <w:numPr>
          <w:ilvl w:val="0"/>
          <w:numId w:val="11"/>
        </w:numPr>
        <w:suppressAutoHyphens/>
        <w:spacing w:after="0"/>
        <w:jc w:val="both"/>
        <w:rPr>
          <w:rFonts w:ascii="Times New Roman" w:hAnsi="Times New Roman"/>
          <w:sz w:val="24"/>
          <w:szCs w:val="24"/>
        </w:rPr>
      </w:pPr>
      <w:r w:rsidRPr="008C4E40">
        <w:rPr>
          <w:rFonts w:ascii="Times New Roman" w:hAnsi="Times New Roman"/>
          <w:sz w:val="24"/>
          <w:szCs w:val="24"/>
        </w:rPr>
        <w:t>турбинного оборудования ТЭС;</w:t>
      </w:r>
    </w:p>
    <w:p w14:paraId="4F7952FE" w14:textId="77777777" w:rsidR="00D42F15" w:rsidRDefault="00D42F15" w:rsidP="00ED69C6">
      <w:pPr>
        <w:numPr>
          <w:ilvl w:val="0"/>
          <w:numId w:val="11"/>
        </w:numPr>
        <w:suppressAutoHyphens/>
        <w:spacing w:after="0"/>
        <w:jc w:val="both"/>
        <w:rPr>
          <w:rFonts w:ascii="Times New Roman" w:hAnsi="Times New Roman"/>
          <w:sz w:val="24"/>
          <w:szCs w:val="24"/>
        </w:rPr>
      </w:pPr>
      <w:r w:rsidRPr="008C4E40">
        <w:rPr>
          <w:rFonts w:ascii="Times New Roman" w:hAnsi="Times New Roman"/>
          <w:sz w:val="24"/>
          <w:szCs w:val="24"/>
        </w:rPr>
        <w:t>электротехники и электроники;</w:t>
      </w:r>
    </w:p>
    <w:p w14:paraId="7C71CB7D" w14:textId="77777777" w:rsidR="00D42F15" w:rsidRDefault="00D42F15" w:rsidP="00ED69C6">
      <w:pPr>
        <w:numPr>
          <w:ilvl w:val="0"/>
          <w:numId w:val="11"/>
        </w:numPr>
        <w:suppressAutoHyphens/>
        <w:spacing w:after="0"/>
        <w:jc w:val="both"/>
        <w:rPr>
          <w:rFonts w:ascii="Times New Roman" w:hAnsi="Times New Roman"/>
          <w:sz w:val="24"/>
          <w:szCs w:val="24"/>
        </w:rPr>
      </w:pPr>
      <w:r w:rsidRPr="008C4E40">
        <w:rPr>
          <w:rFonts w:ascii="Times New Roman" w:hAnsi="Times New Roman"/>
          <w:sz w:val="24"/>
          <w:szCs w:val="24"/>
        </w:rPr>
        <w:t>обслуживания и наладки теплоэнергетического оборудования;</w:t>
      </w:r>
    </w:p>
    <w:p w14:paraId="349865DC" w14:textId="77777777" w:rsidR="001D30A0" w:rsidRPr="00D42F15" w:rsidRDefault="00D42F15" w:rsidP="00ED69C6">
      <w:pPr>
        <w:numPr>
          <w:ilvl w:val="0"/>
          <w:numId w:val="11"/>
        </w:numPr>
        <w:suppressAutoHyphens/>
        <w:spacing w:after="0"/>
        <w:jc w:val="both"/>
        <w:rPr>
          <w:rFonts w:ascii="Times New Roman" w:hAnsi="Times New Roman"/>
          <w:i/>
          <w:sz w:val="24"/>
          <w:szCs w:val="24"/>
        </w:rPr>
      </w:pPr>
      <w:r w:rsidRPr="008C4E40">
        <w:rPr>
          <w:rFonts w:ascii="Times New Roman" w:hAnsi="Times New Roman"/>
          <w:sz w:val="24"/>
          <w:szCs w:val="24"/>
        </w:rPr>
        <w:t>ремонта теплоэнергетического оборудования</w:t>
      </w:r>
      <w:r>
        <w:rPr>
          <w:rFonts w:ascii="Times New Roman" w:hAnsi="Times New Roman"/>
          <w:sz w:val="24"/>
          <w:szCs w:val="24"/>
        </w:rPr>
        <w:t>.</w:t>
      </w:r>
    </w:p>
    <w:p w14:paraId="55886EAE" w14:textId="77777777" w:rsidR="007E144F" w:rsidRPr="00322AAD" w:rsidRDefault="007E144F" w:rsidP="00AC55DE">
      <w:pPr>
        <w:suppressAutoHyphens/>
        <w:spacing w:after="0"/>
        <w:ind w:firstLine="709"/>
        <w:rPr>
          <w:rFonts w:ascii="Times New Roman" w:hAnsi="Times New Roman"/>
          <w:b/>
          <w:sz w:val="24"/>
          <w:szCs w:val="24"/>
        </w:rPr>
      </w:pPr>
      <w:r w:rsidRPr="00322AAD">
        <w:rPr>
          <w:rFonts w:ascii="Times New Roman" w:hAnsi="Times New Roman"/>
          <w:b/>
          <w:sz w:val="24"/>
          <w:szCs w:val="24"/>
        </w:rPr>
        <w:t xml:space="preserve">Мастерские: </w:t>
      </w:r>
    </w:p>
    <w:p w14:paraId="6E0AE72B" w14:textId="77777777" w:rsidR="00D42F15" w:rsidRPr="008C4E40" w:rsidRDefault="00D42F15" w:rsidP="00ED69C6">
      <w:pPr>
        <w:numPr>
          <w:ilvl w:val="0"/>
          <w:numId w:val="12"/>
        </w:numPr>
        <w:suppressAutoHyphens/>
        <w:spacing w:after="0"/>
        <w:jc w:val="both"/>
        <w:rPr>
          <w:rFonts w:ascii="Times New Roman" w:hAnsi="Times New Roman"/>
          <w:sz w:val="24"/>
          <w:szCs w:val="24"/>
        </w:rPr>
      </w:pPr>
      <w:r w:rsidRPr="008C4E40">
        <w:rPr>
          <w:rFonts w:ascii="Times New Roman" w:hAnsi="Times New Roman"/>
          <w:sz w:val="24"/>
          <w:szCs w:val="24"/>
        </w:rPr>
        <w:t>слесарно-механическая</w:t>
      </w:r>
      <w:r>
        <w:rPr>
          <w:rFonts w:ascii="Times New Roman" w:hAnsi="Times New Roman"/>
          <w:sz w:val="24"/>
          <w:szCs w:val="24"/>
        </w:rPr>
        <w:t>.</w:t>
      </w:r>
    </w:p>
    <w:p w14:paraId="33535448" w14:textId="77777777" w:rsidR="001D30A0" w:rsidRPr="00D42F15" w:rsidRDefault="00D42F15" w:rsidP="00ED69C6">
      <w:pPr>
        <w:numPr>
          <w:ilvl w:val="0"/>
          <w:numId w:val="12"/>
        </w:numPr>
        <w:suppressAutoHyphens/>
        <w:spacing w:after="0"/>
        <w:jc w:val="both"/>
        <w:rPr>
          <w:rFonts w:ascii="Times New Roman" w:hAnsi="Times New Roman"/>
          <w:sz w:val="24"/>
          <w:szCs w:val="24"/>
        </w:rPr>
      </w:pPr>
      <w:proofErr w:type="spellStart"/>
      <w:r>
        <w:rPr>
          <w:rFonts w:ascii="Times New Roman" w:hAnsi="Times New Roman"/>
          <w:sz w:val="24"/>
          <w:szCs w:val="24"/>
        </w:rPr>
        <w:t>т</w:t>
      </w:r>
      <w:r w:rsidRPr="009E648F">
        <w:rPr>
          <w:rFonts w:ascii="Times New Roman" w:hAnsi="Times New Roman"/>
          <w:sz w:val="24"/>
          <w:szCs w:val="24"/>
        </w:rPr>
        <w:t>епломонтажная</w:t>
      </w:r>
      <w:proofErr w:type="spellEnd"/>
      <w:r>
        <w:rPr>
          <w:rFonts w:ascii="Times New Roman" w:hAnsi="Times New Roman"/>
          <w:sz w:val="24"/>
          <w:szCs w:val="24"/>
        </w:rPr>
        <w:t>.</w:t>
      </w:r>
    </w:p>
    <w:p w14:paraId="1ED52B25" w14:textId="77777777" w:rsidR="001D30A0" w:rsidRPr="00322AAD" w:rsidRDefault="007E144F" w:rsidP="00AC55DE">
      <w:pPr>
        <w:suppressAutoHyphens/>
        <w:spacing w:after="0"/>
        <w:ind w:firstLine="709"/>
        <w:rPr>
          <w:rFonts w:ascii="Times New Roman" w:hAnsi="Times New Roman"/>
          <w:b/>
          <w:sz w:val="24"/>
          <w:szCs w:val="24"/>
        </w:rPr>
      </w:pPr>
      <w:r w:rsidRPr="00322AAD">
        <w:rPr>
          <w:rFonts w:ascii="Times New Roman" w:hAnsi="Times New Roman"/>
          <w:b/>
          <w:sz w:val="24"/>
          <w:szCs w:val="24"/>
        </w:rPr>
        <w:t>Спортивный комплекс</w:t>
      </w:r>
      <w:r w:rsidR="00194C26" w:rsidRPr="000D71F6">
        <w:rPr>
          <w:rStyle w:val="ab"/>
          <w:rFonts w:ascii="Times New Roman" w:hAnsi="Times New Roman"/>
          <w:sz w:val="24"/>
          <w:szCs w:val="24"/>
        </w:rPr>
        <w:footnoteReference w:id="15"/>
      </w:r>
    </w:p>
    <w:p w14:paraId="72E4EDE0" w14:textId="77777777" w:rsidR="007E144F" w:rsidRPr="00322AAD" w:rsidRDefault="007E144F" w:rsidP="00AC55DE">
      <w:pPr>
        <w:suppressAutoHyphens/>
        <w:spacing w:after="0"/>
        <w:ind w:firstLine="709"/>
        <w:rPr>
          <w:rFonts w:ascii="Times New Roman" w:hAnsi="Times New Roman"/>
          <w:b/>
          <w:sz w:val="24"/>
          <w:szCs w:val="24"/>
        </w:rPr>
      </w:pPr>
      <w:r w:rsidRPr="00322AAD">
        <w:rPr>
          <w:rFonts w:ascii="Times New Roman" w:hAnsi="Times New Roman"/>
          <w:b/>
          <w:sz w:val="24"/>
          <w:szCs w:val="24"/>
        </w:rPr>
        <w:t>Залы:</w:t>
      </w:r>
    </w:p>
    <w:p w14:paraId="5386967F" w14:textId="77777777" w:rsidR="007E144F" w:rsidRPr="00322AAD" w:rsidRDefault="00205878" w:rsidP="00AC55DE">
      <w:pPr>
        <w:suppressAutoHyphens/>
        <w:spacing w:after="0"/>
        <w:ind w:firstLine="709"/>
        <w:jc w:val="both"/>
        <w:rPr>
          <w:rFonts w:ascii="Times New Roman" w:hAnsi="Times New Roman"/>
          <w:sz w:val="24"/>
          <w:szCs w:val="24"/>
        </w:rPr>
      </w:pPr>
      <w:r>
        <w:rPr>
          <w:rFonts w:ascii="Times New Roman" w:hAnsi="Times New Roman"/>
          <w:sz w:val="24"/>
          <w:szCs w:val="24"/>
        </w:rPr>
        <w:t>– б</w:t>
      </w:r>
      <w:r w:rsidR="007E144F" w:rsidRPr="00322AAD">
        <w:rPr>
          <w:rFonts w:ascii="Times New Roman" w:hAnsi="Times New Roman"/>
          <w:sz w:val="24"/>
          <w:szCs w:val="24"/>
        </w:rPr>
        <w:t>иблиотека, читальный зал с выходом в интернет</w:t>
      </w:r>
      <w:r>
        <w:rPr>
          <w:rFonts w:ascii="Times New Roman" w:hAnsi="Times New Roman"/>
          <w:sz w:val="24"/>
          <w:szCs w:val="24"/>
        </w:rPr>
        <w:t>;</w:t>
      </w:r>
    </w:p>
    <w:p w14:paraId="6D48642B" w14:textId="77777777" w:rsidR="007E144F" w:rsidRPr="00322AAD" w:rsidRDefault="00205878" w:rsidP="00AC55DE">
      <w:pPr>
        <w:suppressAutoHyphens/>
        <w:spacing w:after="0"/>
        <w:ind w:firstLine="709"/>
        <w:jc w:val="both"/>
        <w:rPr>
          <w:rFonts w:ascii="Times New Roman" w:hAnsi="Times New Roman"/>
          <w:sz w:val="24"/>
          <w:szCs w:val="24"/>
        </w:rPr>
      </w:pPr>
      <w:r>
        <w:rPr>
          <w:rFonts w:ascii="Times New Roman" w:hAnsi="Times New Roman"/>
          <w:sz w:val="24"/>
          <w:szCs w:val="24"/>
        </w:rPr>
        <w:t>– а</w:t>
      </w:r>
      <w:r w:rsidR="007E144F" w:rsidRPr="00322AAD">
        <w:rPr>
          <w:rFonts w:ascii="Times New Roman" w:hAnsi="Times New Roman"/>
          <w:sz w:val="24"/>
          <w:szCs w:val="24"/>
        </w:rPr>
        <w:t>ктовый зал</w:t>
      </w:r>
      <w:r>
        <w:rPr>
          <w:rFonts w:ascii="Times New Roman" w:hAnsi="Times New Roman"/>
          <w:sz w:val="24"/>
          <w:szCs w:val="24"/>
        </w:rPr>
        <w:t>;</w:t>
      </w:r>
    </w:p>
    <w:p w14:paraId="0D37C441" w14:textId="77777777" w:rsidR="00E1174A" w:rsidRDefault="0028659C" w:rsidP="00AC55DE">
      <w:pPr>
        <w:suppressAutoHyphens/>
        <w:spacing w:after="0"/>
        <w:ind w:firstLine="709"/>
        <w:jc w:val="both"/>
        <w:rPr>
          <w:rFonts w:ascii="Times New Roman" w:hAnsi="Times New Roman"/>
          <w:sz w:val="24"/>
          <w:szCs w:val="24"/>
        </w:rPr>
      </w:pPr>
      <w:r w:rsidRPr="0028659C">
        <w:rPr>
          <w:rFonts w:ascii="Times New Roman" w:hAnsi="Times New Roman"/>
          <w:sz w:val="24"/>
          <w:szCs w:val="24"/>
        </w:rPr>
        <w:t>и др.</w:t>
      </w:r>
    </w:p>
    <w:p w14:paraId="2F70A431" w14:textId="77777777" w:rsidR="00E1174A" w:rsidRPr="00E1174A" w:rsidRDefault="00E1174A" w:rsidP="00AC55DE">
      <w:pPr>
        <w:suppressAutoHyphens/>
        <w:spacing w:after="0"/>
        <w:rPr>
          <w:rFonts w:ascii="Times New Roman" w:hAnsi="Times New Roman"/>
          <w:sz w:val="24"/>
          <w:szCs w:val="24"/>
        </w:rPr>
      </w:pPr>
    </w:p>
    <w:p w14:paraId="0F57B695" w14:textId="77777777" w:rsidR="007E144F" w:rsidRPr="00CE4494" w:rsidRDefault="00093BA6" w:rsidP="00AC55DE">
      <w:pPr>
        <w:suppressAutoHyphens/>
        <w:spacing w:after="0"/>
        <w:ind w:firstLine="709"/>
        <w:jc w:val="both"/>
        <w:rPr>
          <w:rFonts w:ascii="Times New Roman" w:hAnsi="Times New Roman"/>
          <w:b/>
          <w:sz w:val="24"/>
          <w:szCs w:val="24"/>
        </w:rPr>
      </w:pPr>
      <w:r w:rsidRPr="00CE4494">
        <w:rPr>
          <w:rFonts w:ascii="Times New Roman" w:hAnsi="Times New Roman"/>
          <w:b/>
          <w:bCs/>
          <w:sz w:val="24"/>
          <w:szCs w:val="24"/>
        </w:rPr>
        <w:t xml:space="preserve">6.1.2. </w:t>
      </w:r>
      <w:r w:rsidR="007E144F" w:rsidRPr="00CE4494">
        <w:rPr>
          <w:rFonts w:ascii="Times New Roman" w:hAnsi="Times New Roman"/>
          <w:b/>
          <w:bCs/>
          <w:sz w:val="24"/>
          <w:szCs w:val="24"/>
        </w:rPr>
        <w:t>Материально-техническое оснащение</w:t>
      </w:r>
      <w:r w:rsidR="007E144F" w:rsidRPr="00CE4494">
        <w:rPr>
          <w:rFonts w:ascii="Times New Roman" w:hAnsi="Times New Roman"/>
          <w:b/>
          <w:sz w:val="24"/>
          <w:szCs w:val="24"/>
        </w:rPr>
        <w:t xml:space="preserve"> лабораторий, мастерских и баз практики по </w:t>
      </w:r>
      <w:r w:rsidR="00CE4494">
        <w:rPr>
          <w:rFonts w:ascii="Times New Roman" w:hAnsi="Times New Roman"/>
          <w:b/>
          <w:i/>
          <w:sz w:val="24"/>
          <w:szCs w:val="24"/>
        </w:rPr>
        <w:t>специальности</w:t>
      </w:r>
    </w:p>
    <w:p w14:paraId="3304303F" w14:textId="77777777" w:rsidR="007E144F" w:rsidRPr="00322AAD" w:rsidRDefault="007E144F" w:rsidP="00AC55DE">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Образовательная организация, реализующая программу </w:t>
      </w:r>
      <w:r w:rsidR="00990DA6">
        <w:rPr>
          <w:rFonts w:ascii="Times New Roman" w:hAnsi="Times New Roman"/>
          <w:i/>
          <w:sz w:val="24"/>
          <w:szCs w:val="24"/>
        </w:rPr>
        <w:t xml:space="preserve">по </w:t>
      </w:r>
      <w:r w:rsidR="001D30A0" w:rsidRPr="00322AAD">
        <w:rPr>
          <w:rFonts w:ascii="Times New Roman" w:hAnsi="Times New Roman"/>
          <w:i/>
          <w:sz w:val="24"/>
          <w:szCs w:val="24"/>
        </w:rPr>
        <w:t>специальности</w:t>
      </w:r>
      <w:r w:rsidR="00970A36">
        <w:rPr>
          <w:rFonts w:ascii="Times New Roman" w:hAnsi="Times New Roman"/>
          <w:i/>
          <w:sz w:val="24"/>
          <w:szCs w:val="24"/>
        </w:rPr>
        <w:t>,</w:t>
      </w:r>
      <w:r w:rsidR="00CA3E20" w:rsidRPr="00322AAD">
        <w:rPr>
          <w:rFonts w:ascii="Times New Roman" w:hAnsi="Times New Roman"/>
          <w:i/>
          <w:sz w:val="24"/>
          <w:szCs w:val="24"/>
        </w:rPr>
        <w:t xml:space="preserve"> </w:t>
      </w:r>
      <w:r w:rsidRPr="00322AAD">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Pr>
          <w:rFonts w:ascii="Times New Roman" w:hAnsi="Times New Roman"/>
          <w:sz w:val="24"/>
          <w:szCs w:val="24"/>
        </w:rPr>
        <w:t xml:space="preserve">отивопожарным правилам и нормам </w:t>
      </w:r>
      <w:r w:rsidR="009F14EF">
        <w:rPr>
          <w:rFonts w:ascii="Times New Roman" w:hAnsi="Times New Roman"/>
          <w:sz w:val="24"/>
          <w:szCs w:val="24"/>
        </w:rPr>
        <w:t>в разрезе выбранных траекторий</w:t>
      </w:r>
      <w:r w:rsidR="00205878">
        <w:rPr>
          <w:rFonts w:ascii="Times New Roman" w:hAnsi="Times New Roman"/>
          <w:sz w:val="24"/>
          <w:szCs w:val="24"/>
        </w:rPr>
        <w:t>.</w:t>
      </w:r>
      <w:r w:rsidR="008E3985">
        <w:rPr>
          <w:rFonts w:ascii="Times New Roman" w:hAnsi="Times New Roman"/>
          <w:sz w:val="24"/>
          <w:szCs w:val="24"/>
        </w:rPr>
        <w:t xml:space="preserve"> </w:t>
      </w:r>
      <w:r w:rsidRPr="00322AAD">
        <w:rPr>
          <w:rFonts w:ascii="Times New Roman" w:hAnsi="Times New Roman"/>
          <w:sz w:val="24"/>
          <w:szCs w:val="24"/>
        </w:rPr>
        <w:t xml:space="preserve"> Минимально необходимый для реализации ООП перечень материально-технического обеспечения, включает в себя: </w:t>
      </w:r>
    </w:p>
    <w:p w14:paraId="42BBAA9E" w14:textId="77777777" w:rsidR="007E144F" w:rsidRPr="00322AAD" w:rsidRDefault="007E144F" w:rsidP="00AC55DE">
      <w:pPr>
        <w:spacing w:after="0"/>
        <w:ind w:firstLine="709"/>
        <w:rPr>
          <w:rFonts w:ascii="Times New Roman" w:hAnsi="Times New Roman"/>
          <w:b/>
          <w:sz w:val="24"/>
          <w:szCs w:val="24"/>
        </w:rPr>
      </w:pPr>
    </w:p>
    <w:p w14:paraId="348D3F0C" w14:textId="77777777" w:rsidR="007E144F" w:rsidRPr="00CE4494" w:rsidRDefault="00A12D8B" w:rsidP="00AC55DE">
      <w:pPr>
        <w:spacing w:after="0"/>
        <w:ind w:firstLine="709"/>
        <w:rPr>
          <w:rFonts w:ascii="Times New Roman" w:hAnsi="Times New Roman"/>
          <w:b/>
          <w:bCs/>
          <w:sz w:val="24"/>
          <w:szCs w:val="24"/>
        </w:rPr>
      </w:pPr>
      <w:r w:rsidRPr="00CE4494">
        <w:rPr>
          <w:rFonts w:ascii="Times New Roman" w:hAnsi="Times New Roman"/>
          <w:b/>
          <w:bCs/>
          <w:sz w:val="24"/>
          <w:szCs w:val="24"/>
        </w:rPr>
        <w:t xml:space="preserve">6.1.2.1. </w:t>
      </w:r>
      <w:r w:rsidR="007E144F" w:rsidRPr="00CE4494">
        <w:rPr>
          <w:rFonts w:ascii="Times New Roman" w:hAnsi="Times New Roman"/>
          <w:b/>
          <w:bCs/>
          <w:sz w:val="24"/>
          <w:szCs w:val="24"/>
        </w:rPr>
        <w:t xml:space="preserve">Оснащение лабораторий </w:t>
      </w:r>
    </w:p>
    <w:p w14:paraId="29B88C6C" w14:textId="77777777" w:rsidR="00CE4494" w:rsidRPr="003A22B4" w:rsidRDefault="00CE4494" w:rsidP="00AC55DE">
      <w:pPr>
        <w:suppressAutoHyphens/>
        <w:spacing w:after="0"/>
        <w:jc w:val="both"/>
        <w:rPr>
          <w:rFonts w:ascii="Times New Roman" w:hAnsi="Times New Roman"/>
          <w:b/>
          <w:sz w:val="24"/>
          <w:szCs w:val="24"/>
        </w:rPr>
      </w:pPr>
      <w:r w:rsidRPr="003A22B4">
        <w:rPr>
          <w:rFonts w:ascii="Times New Roman" w:hAnsi="Times New Roman"/>
          <w:b/>
          <w:sz w:val="24"/>
          <w:szCs w:val="24"/>
        </w:rPr>
        <w:t>Лаборатория «Котельного оборудования ТЭС»</w:t>
      </w:r>
    </w:p>
    <w:p w14:paraId="27EFD5A4" w14:textId="77777777" w:rsidR="00CE4494" w:rsidRPr="009E648F" w:rsidRDefault="00CE4494" w:rsidP="00AC55DE">
      <w:pPr>
        <w:spacing w:after="0"/>
        <w:ind w:left="284"/>
        <w:jc w:val="both"/>
        <w:rPr>
          <w:rFonts w:ascii="Times New Roman" w:hAnsi="Times New Roman"/>
          <w:sz w:val="24"/>
          <w:szCs w:val="24"/>
        </w:rPr>
      </w:pPr>
      <w:r w:rsidRPr="009E648F">
        <w:rPr>
          <w:rFonts w:ascii="Times New Roman" w:hAnsi="Times New Roman"/>
          <w:color w:val="000000"/>
          <w:sz w:val="24"/>
          <w:szCs w:val="24"/>
        </w:rPr>
        <w:t xml:space="preserve">- </w:t>
      </w:r>
      <w:r w:rsidRPr="009E648F">
        <w:rPr>
          <w:rFonts w:ascii="Times New Roman" w:hAnsi="Times New Roman"/>
          <w:sz w:val="24"/>
          <w:szCs w:val="24"/>
        </w:rPr>
        <w:t>стенды с элементами теплоэнергетического оборудования</w:t>
      </w:r>
      <w:r>
        <w:rPr>
          <w:rFonts w:ascii="Times New Roman" w:hAnsi="Times New Roman"/>
          <w:sz w:val="24"/>
          <w:szCs w:val="24"/>
        </w:rPr>
        <w:t>;</w:t>
      </w:r>
    </w:p>
    <w:p w14:paraId="36E3B637" w14:textId="77777777" w:rsidR="00CE4494" w:rsidRPr="009E648F" w:rsidRDefault="00CE4494" w:rsidP="00AC55DE">
      <w:pPr>
        <w:spacing w:after="0"/>
        <w:ind w:left="284"/>
        <w:jc w:val="both"/>
        <w:rPr>
          <w:rFonts w:ascii="Times New Roman" w:hAnsi="Times New Roman"/>
          <w:sz w:val="24"/>
          <w:szCs w:val="24"/>
        </w:rPr>
      </w:pPr>
      <w:r w:rsidRPr="009E648F">
        <w:rPr>
          <w:rFonts w:ascii="Times New Roman" w:hAnsi="Times New Roman"/>
          <w:color w:val="000000"/>
          <w:sz w:val="24"/>
          <w:szCs w:val="24"/>
        </w:rPr>
        <w:t xml:space="preserve">- </w:t>
      </w:r>
      <w:r w:rsidRPr="009E648F">
        <w:rPr>
          <w:rFonts w:ascii="Times New Roman" w:hAnsi="Times New Roman"/>
          <w:sz w:val="24"/>
          <w:szCs w:val="24"/>
        </w:rPr>
        <w:t>макеты с элементами теплоэнергетического оборудования</w:t>
      </w:r>
      <w:r>
        <w:rPr>
          <w:rFonts w:ascii="Times New Roman" w:hAnsi="Times New Roman"/>
          <w:sz w:val="24"/>
          <w:szCs w:val="24"/>
        </w:rPr>
        <w:t>;</w:t>
      </w:r>
    </w:p>
    <w:p w14:paraId="58D23A50" w14:textId="77777777" w:rsidR="00CE4494" w:rsidRPr="009E648F" w:rsidRDefault="00CE4494" w:rsidP="00AC55DE">
      <w:pPr>
        <w:spacing w:after="0"/>
        <w:ind w:left="284"/>
        <w:jc w:val="both"/>
        <w:rPr>
          <w:rFonts w:ascii="Times New Roman" w:hAnsi="Times New Roman"/>
          <w:sz w:val="24"/>
          <w:szCs w:val="24"/>
        </w:rPr>
      </w:pPr>
      <w:r w:rsidRPr="009E648F">
        <w:rPr>
          <w:rFonts w:ascii="Times New Roman" w:hAnsi="Times New Roman"/>
          <w:sz w:val="24"/>
          <w:szCs w:val="24"/>
        </w:rPr>
        <w:t>- плакаты с элементами теплоэнергетического оборудования;</w:t>
      </w:r>
    </w:p>
    <w:p w14:paraId="14140334" w14:textId="77777777" w:rsidR="00CE4494" w:rsidRPr="009E648F" w:rsidRDefault="00CE4494" w:rsidP="00AC55DE">
      <w:pPr>
        <w:spacing w:after="0"/>
        <w:ind w:left="284"/>
        <w:jc w:val="both"/>
        <w:rPr>
          <w:rFonts w:ascii="Times New Roman" w:hAnsi="Times New Roman"/>
          <w:sz w:val="24"/>
          <w:szCs w:val="24"/>
        </w:rPr>
      </w:pPr>
      <w:r w:rsidRPr="009E648F">
        <w:rPr>
          <w:rFonts w:ascii="Times New Roman" w:hAnsi="Times New Roman"/>
          <w:sz w:val="24"/>
          <w:szCs w:val="24"/>
        </w:rPr>
        <w:t>- видеофильмы и фотографии по устройству и эксплуатации теплоэнергетического оборудования;</w:t>
      </w:r>
    </w:p>
    <w:p w14:paraId="5ECBAA32" w14:textId="77777777" w:rsidR="00CE4494" w:rsidRPr="009E648F" w:rsidRDefault="00CE4494" w:rsidP="00AC55DE">
      <w:pPr>
        <w:spacing w:after="0"/>
        <w:ind w:left="284"/>
        <w:jc w:val="both"/>
        <w:rPr>
          <w:rFonts w:ascii="Times New Roman" w:hAnsi="Times New Roman"/>
          <w:sz w:val="24"/>
          <w:szCs w:val="24"/>
        </w:rPr>
      </w:pPr>
      <w:r w:rsidRPr="009E648F">
        <w:rPr>
          <w:rFonts w:ascii="Times New Roman" w:hAnsi="Times New Roman"/>
          <w:sz w:val="24"/>
          <w:szCs w:val="24"/>
        </w:rPr>
        <w:t>- технические средства обучения и программного обеспечения:</w:t>
      </w:r>
    </w:p>
    <w:p w14:paraId="464D24DE" w14:textId="77777777" w:rsidR="00CE4494" w:rsidRPr="009E648F" w:rsidRDefault="00CE4494" w:rsidP="00ED69C6">
      <w:pPr>
        <w:pStyle w:val="ad"/>
        <w:numPr>
          <w:ilvl w:val="0"/>
          <w:numId w:val="13"/>
        </w:numPr>
        <w:spacing w:before="0" w:after="0" w:line="276" w:lineRule="auto"/>
        <w:ind w:left="1276"/>
        <w:contextualSpacing/>
        <w:jc w:val="both"/>
      </w:pPr>
      <w:r w:rsidRPr="009E648F">
        <w:t>интерактивная доска;</w:t>
      </w:r>
    </w:p>
    <w:p w14:paraId="188C3749" w14:textId="77777777" w:rsidR="00CE4494" w:rsidRPr="009E648F" w:rsidRDefault="00CE4494" w:rsidP="00ED69C6">
      <w:pPr>
        <w:pStyle w:val="ad"/>
        <w:numPr>
          <w:ilvl w:val="0"/>
          <w:numId w:val="13"/>
        </w:numPr>
        <w:spacing w:before="0" w:after="0" w:line="276" w:lineRule="auto"/>
        <w:ind w:left="1276"/>
        <w:contextualSpacing/>
        <w:jc w:val="both"/>
      </w:pPr>
      <w:r w:rsidRPr="009E648F">
        <w:t>интерактивный комплект оперативной диагностики;</w:t>
      </w:r>
    </w:p>
    <w:p w14:paraId="5631AECE" w14:textId="77777777" w:rsidR="00CE4494" w:rsidRPr="009E648F" w:rsidRDefault="00CE4494" w:rsidP="00ED69C6">
      <w:pPr>
        <w:pStyle w:val="ad"/>
        <w:numPr>
          <w:ilvl w:val="0"/>
          <w:numId w:val="13"/>
        </w:numPr>
        <w:spacing w:before="0" w:after="0" w:line="276" w:lineRule="auto"/>
        <w:ind w:left="1276"/>
        <w:contextualSpacing/>
        <w:jc w:val="both"/>
      </w:pPr>
      <w:r w:rsidRPr="009E648F">
        <w:t>интерактивный планшет;</w:t>
      </w:r>
    </w:p>
    <w:p w14:paraId="4B0BF305" w14:textId="77777777" w:rsidR="00CE4494" w:rsidRPr="009E648F" w:rsidRDefault="00CE4494" w:rsidP="00ED69C6">
      <w:pPr>
        <w:pStyle w:val="ad"/>
        <w:numPr>
          <w:ilvl w:val="0"/>
          <w:numId w:val="13"/>
        </w:numPr>
        <w:spacing w:before="0" w:after="0" w:line="276" w:lineRule="auto"/>
        <w:ind w:left="1276"/>
        <w:contextualSpacing/>
        <w:jc w:val="both"/>
      </w:pPr>
      <w:r w:rsidRPr="009E648F">
        <w:t xml:space="preserve">мобильный программно-технический комплекс;    </w:t>
      </w:r>
    </w:p>
    <w:p w14:paraId="2476ED05" w14:textId="77777777" w:rsidR="00CE4494" w:rsidRPr="009E648F" w:rsidRDefault="00CE4494" w:rsidP="00ED69C6">
      <w:pPr>
        <w:pStyle w:val="ad"/>
        <w:numPr>
          <w:ilvl w:val="0"/>
          <w:numId w:val="13"/>
        </w:numPr>
        <w:spacing w:before="0" w:after="0" w:line="276" w:lineRule="auto"/>
        <w:ind w:left="1276"/>
        <w:contextualSpacing/>
        <w:jc w:val="both"/>
      </w:pPr>
      <w:r w:rsidRPr="009E648F">
        <w:t>мультимедийный проектор;</w:t>
      </w:r>
    </w:p>
    <w:p w14:paraId="016FA95E" w14:textId="77777777" w:rsidR="00CE4494" w:rsidRPr="00751332" w:rsidRDefault="00CE4494" w:rsidP="00ED69C6">
      <w:pPr>
        <w:pStyle w:val="ad"/>
        <w:numPr>
          <w:ilvl w:val="0"/>
          <w:numId w:val="13"/>
        </w:numPr>
        <w:spacing w:before="0" w:after="0" w:line="276" w:lineRule="auto"/>
        <w:ind w:left="1276"/>
        <w:contextualSpacing/>
        <w:jc w:val="both"/>
      </w:pPr>
      <w:r w:rsidRPr="009E648F">
        <w:t>программно-аппаратная станция.</w:t>
      </w:r>
    </w:p>
    <w:p w14:paraId="33C138BE" w14:textId="77777777" w:rsidR="00A36D15" w:rsidRDefault="00A36D15" w:rsidP="00AC55DE">
      <w:pPr>
        <w:suppressAutoHyphens/>
        <w:spacing w:after="0"/>
        <w:jc w:val="both"/>
        <w:rPr>
          <w:rFonts w:ascii="Times New Roman" w:hAnsi="Times New Roman"/>
          <w:b/>
          <w:sz w:val="24"/>
          <w:szCs w:val="24"/>
        </w:rPr>
      </w:pPr>
    </w:p>
    <w:p w14:paraId="16AA9058" w14:textId="77777777" w:rsidR="00CE4494" w:rsidRPr="000D64A7" w:rsidRDefault="00CE4494" w:rsidP="00AC55DE">
      <w:pPr>
        <w:suppressAutoHyphens/>
        <w:spacing w:after="0"/>
        <w:jc w:val="both"/>
        <w:rPr>
          <w:rFonts w:ascii="Times New Roman" w:hAnsi="Times New Roman"/>
          <w:b/>
          <w:sz w:val="24"/>
          <w:szCs w:val="24"/>
        </w:rPr>
      </w:pPr>
      <w:r w:rsidRPr="000D64A7">
        <w:rPr>
          <w:rFonts w:ascii="Times New Roman" w:hAnsi="Times New Roman"/>
          <w:b/>
          <w:sz w:val="24"/>
          <w:szCs w:val="24"/>
        </w:rPr>
        <w:lastRenderedPageBreak/>
        <w:t>Лаборатория «Турбинного оборудования ТЭС»</w:t>
      </w:r>
    </w:p>
    <w:p w14:paraId="28702B3E" w14:textId="77777777" w:rsidR="00CE4494" w:rsidRPr="00CF4627" w:rsidRDefault="00CE4494" w:rsidP="00AC55DE">
      <w:pPr>
        <w:widowControl w:val="0"/>
        <w:tabs>
          <w:tab w:val="left" w:pos="-567"/>
        </w:tabs>
        <w:spacing w:after="0"/>
        <w:ind w:left="284"/>
        <w:jc w:val="both"/>
        <w:rPr>
          <w:rFonts w:ascii="Times New Roman" w:hAnsi="Times New Roman"/>
          <w:sz w:val="24"/>
          <w:szCs w:val="24"/>
        </w:rPr>
      </w:pPr>
      <w:r w:rsidRPr="00CF4627">
        <w:rPr>
          <w:rFonts w:ascii="Times New Roman" w:hAnsi="Times New Roman"/>
          <w:bCs/>
          <w:sz w:val="24"/>
          <w:szCs w:val="24"/>
        </w:rPr>
        <w:t>-   лабораторные стенды</w:t>
      </w:r>
      <w:r w:rsidRPr="00CF4627">
        <w:rPr>
          <w:rFonts w:ascii="Times New Roman" w:hAnsi="Times New Roman"/>
          <w:sz w:val="24"/>
          <w:szCs w:val="24"/>
        </w:rPr>
        <w:t>;</w:t>
      </w:r>
    </w:p>
    <w:p w14:paraId="7237AC3F" w14:textId="77777777" w:rsidR="00CE4494" w:rsidRPr="00CF4627" w:rsidRDefault="00CE4494" w:rsidP="00AC55DE">
      <w:pPr>
        <w:widowControl w:val="0"/>
        <w:tabs>
          <w:tab w:val="left" w:pos="-567"/>
        </w:tabs>
        <w:spacing w:after="0"/>
        <w:ind w:left="284"/>
        <w:jc w:val="both"/>
        <w:rPr>
          <w:rFonts w:ascii="Times New Roman" w:hAnsi="Times New Roman"/>
          <w:sz w:val="24"/>
          <w:szCs w:val="24"/>
        </w:rPr>
      </w:pPr>
      <w:r w:rsidRPr="00CF4627">
        <w:rPr>
          <w:rFonts w:ascii="Times New Roman" w:hAnsi="Times New Roman"/>
          <w:sz w:val="24"/>
          <w:szCs w:val="24"/>
        </w:rPr>
        <w:t>-  испытательные установки;</w:t>
      </w:r>
    </w:p>
    <w:p w14:paraId="5CD7D05A" w14:textId="77777777" w:rsidR="00CE4494" w:rsidRPr="00CF4627" w:rsidRDefault="00CE4494" w:rsidP="00AC55DE">
      <w:pPr>
        <w:widowControl w:val="0"/>
        <w:tabs>
          <w:tab w:val="left" w:pos="-567"/>
        </w:tabs>
        <w:spacing w:after="0"/>
        <w:ind w:left="284"/>
        <w:jc w:val="both"/>
        <w:rPr>
          <w:rFonts w:ascii="Times New Roman" w:hAnsi="Times New Roman"/>
          <w:bCs/>
          <w:sz w:val="24"/>
          <w:szCs w:val="24"/>
        </w:rPr>
      </w:pPr>
      <w:r w:rsidRPr="00CF4627">
        <w:rPr>
          <w:rFonts w:ascii="Times New Roman" w:hAnsi="Times New Roman"/>
          <w:bCs/>
          <w:sz w:val="24"/>
          <w:szCs w:val="24"/>
        </w:rPr>
        <w:t>-  средства индивидуальной защиты, документация по технике безопасности;</w:t>
      </w:r>
    </w:p>
    <w:p w14:paraId="5E60FEA9" w14:textId="77777777" w:rsidR="00CE4494" w:rsidRPr="00CF4627" w:rsidRDefault="00CE4494" w:rsidP="00AC55DE">
      <w:pPr>
        <w:widowControl w:val="0"/>
        <w:tabs>
          <w:tab w:val="left" w:pos="-567"/>
        </w:tabs>
        <w:spacing w:after="0"/>
        <w:ind w:left="284"/>
        <w:jc w:val="both"/>
        <w:rPr>
          <w:rFonts w:ascii="Times New Roman" w:hAnsi="Times New Roman"/>
          <w:bCs/>
          <w:sz w:val="24"/>
          <w:szCs w:val="24"/>
        </w:rPr>
      </w:pPr>
      <w:r w:rsidRPr="00CF4627">
        <w:rPr>
          <w:rFonts w:ascii="Times New Roman" w:hAnsi="Times New Roman"/>
          <w:bCs/>
          <w:sz w:val="24"/>
          <w:szCs w:val="24"/>
        </w:rPr>
        <w:t>-  нормативная документация.</w:t>
      </w:r>
    </w:p>
    <w:p w14:paraId="4A167DCC" w14:textId="77777777" w:rsidR="00CE4494" w:rsidRPr="00CF4627" w:rsidRDefault="00CE4494" w:rsidP="00AC55DE">
      <w:pPr>
        <w:widowControl w:val="0"/>
        <w:tabs>
          <w:tab w:val="left" w:pos="-567"/>
        </w:tabs>
        <w:spacing w:after="0"/>
        <w:ind w:left="284"/>
        <w:jc w:val="both"/>
        <w:rPr>
          <w:rFonts w:ascii="Times New Roman" w:hAnsi="Times New Roman"/>
          <w:bCs/>
          <w:sz w:val="24"/>
          <w:szCs w:val="24"/>
        </w:rPr>
      </w:pPr>
      <w:r w:rsidRPr="00CF4627">
        <w:rPr>
          <w:rFonts w:ascii="Times New Roman" w:hAnsi="Times New Roman"/>
          <w:bCs/>
          <w:sz w:val="24"/>
          <w:szCs w:val="24"/>
        </w:rPr>
        <w:t xml:space="preserve"> -   комплект учебно-методической документации;</w:t>
      </w:r>
    </w:p>
    <w:p w14:paraId="5BE4E43B" w14:textId="77777777" w:rsidR="00CE4494" w:rsidRPr="00751332" w:rsidRDefault="00CE4494" w:rsidP="00AC55DE">
      <w:pPr>
        <w:suppressAutoHyphens/>
        <w:spacing w:after="0"/>
        <w:ind w:left="284"/>
        <w:jc w:val="both"/>
        <w:rPr>
          <w:rFonts w:ascii="Times New Roman" w:hAnsi="Times New Roman"/>
          <w:bCs/>
          <w:sz w:val="24"/>
          <w:szCs w:val="24"/>
        </w:rPr>
      </w:pPr>
      <w:r w:rsidRPr="00CF4627">
        <w:rPr>
          <w:rFonts w:ascii="Times New Roman" w:hAnsi="Times New Roman"/>
          <w:b/>
          <w:sz w:val="24"/>
          <w:szCs w:val="24"/>
        </w:rPr>
        <w:t xml:space="preserve"> </w:t>
      </w:r>
      <w:r w:rsidRPr="00CF4627">
        <w:rPr>
          <w:rFonts w:ascii="Times New Roman" w:hAnsi="Times New Roman"/>
          <w:sz w:val="24"/>
          <w:szCs w:val="24"/>
        </w:rPr>
        <w:t xml:space="preserve">-   </w:t>
      </w:r>
      <w:r w:rsidRPr="00CF4627">
        <w:rPr>
          <w:rFonts w:ascii="Times New Roman" w:hAnsi="Times New Roman"/>
          <w:bCs/>
          <w:sz w:val="24"/>
          <w:szCs w:val="24"/>
        </w:rPr>
        <w:t>промышленные образцы теплотехнического оборудования</w:t>
      </w:r>
      <w:r>
        <w:rPr>
          <w:rFonts w:ascii="Times New Roman" w:hAnsi="Times New Roman"/>
          <w:bCs/>
          <w:sz w:val="24"/>
          <w:szCs w:val="24"/>
        </w:rPr>
        <w:t>.</w:t>
      </w:r>
    </w:p>
    <w:p w14:paraId="7714A590" w14:textId="77777777" w:rsidR="00CE4494" w:rsidRPr="000D64A7" w:rsidRDefault="00CE4494" w:rsidP="00AC55DE">
      <w:pPr>
        <w:suppressAutoHyphens/>
        <w:spacing w:after="0"/>
        <w:jc w:val="both"/>
        <w:rPr>
          <w:rFonts w:ascii="Times New Roman" w:hAnsi="Times New Roman"/>
          <w:b/>
          <w:sz w:val="24"/>
          <w:szCs w:val="24"/>
        </w:rPr>
      </w:pPr>
      <w:r w:rsidRPr="000D64A7">
        <w:rPr>
          <w:rFonts w:ascii="Times New Roman" w:hAnsi="Times New Roman"/>
          <w:b/>
          <w:sz w:val="24"/>
          <w:szCs w:val="24"/>
        </w:rPr>
        <w:t>Лаборатория «Электротехники и электроники»</w:t>
      </w:r>
    </w:p>
    <w:p w14:paraId="6E20885C" w14:textId="77777777" w:rsidR="00CE4494" w:rsidRPr="007912EC" w:rsidRDefault="00CE4494" w:rsidP="00AC55DE">
      <w:pPr>
        <w:pStyle w:val="Default"/>
        <w:spacing w:line="276" w:lineRule="auto"/>
        <w:ind w:firstLine="426"/>
        <w:jc w:val="both"/>
      </w:pPr>
      <w:r w:rsidRPr="002F79D9">
        <w:t xml:space="preserve">- </w:t>
      </w:r>
      <w:r w:rsidRPr="007912EC">
        <w:t>рабочие места по количеству обучающихся (на одну подгруппу);</w:t>
      </w:r>
    </w:p>
    <w:p w14:paraId="711C25C8" w14:textId="77777777" w:rsidR="00CE4494" w:rsidRPr="007912EC" w:rsidRDefault="00CE4494" w:rsidP="00AC55DE">
      <w:pPr>
        <w:pStyle w:val="Default"/>
        <w:spacing w:line="276" w:lineRule="auto"/>
        <w:ind w:firstLine="426"/>
        <w:jc w:val="both"/>
      </w:pPr>
      <w:r w:rsidRPr="007912EC">
        <w:t>-</w:t>
      </w:r>
      <w:r>
        <w:t xml:space="preserve"> </w:t>
      </w:r>
      <w:r w:rsidRPr="007912EC">
        <w:t>рабочее место преподавателя;</w:t>
      </w:r>
    </w:p>
    <w:p w14:paraId="5FE26D4E" w14:textId="77777777" w:rsidR="00CE4494" w:rsidRPr="007912EC" w:rsidRDefault="00CE4494" w:rsidP="00AC55DE">
      <w:pPr>
        <w:pStyle w:val="Default"/>
        <w:spacing w:line="276" w:lineRule="auto"/>
        <w:ind w:firstLine="426"/>
        <w:jc w:val="both"/>
      </w:pPr>
      <w:r w:rsidRPr="007912EC">
        <w:t>-</w:t>
      </w:r>
      <w:r>
        <w:t xml:space="preserve"> </w:t>
      </w:r>
      <w:r w:rsidRPr="007912EC">
        <w:t>комплект учебно-методической документации;</w:t>
      </w:r>
    </w:p>
    <w:p w14:paraId="0C8828B9" w14:textId="77777777" w:rsidR="00CE4494" w:rsidRDefault="00CE4494" w:rsidP="00AC55DE">
      <w:pPr>
        <w:pStyle w:val="Default"/>
        <w:spacing w:line="276" w:lineRule="auto"/>
        <w:ind w:firstLine="426"/>
        <w:jc w:val="both"/>
      </w:pPr>
      <w:r w:rsidRPr="007912EC">
        <w:t>-</w:t>
      </w:r>
      <w:r>
        <w:t xml:space="preserve"> </w:t>
      </w:r>
      <w:r w:rsidRPr="007912EC">
        <w:t>наглядные пособия: демонстрационны</w:t>
      </w:r>
      <w:r>
        <w:t>е плакаты, раздаточный материал;</w:t>
      </w:r>
    </w:p>
    <w:p w14:paraId="5E8EFD73" w14:textId="77777777" w:rsidR="00CE4494" w:rsidRPr="00966F16" w:rsidRDefault="00CE4494" w:rsidP="00AC55DE">
      <w:pPr>
        <w:pStyle w:val="Default"/>
        <w:spacing w:line="276" w:lineRule="auto"/>
        <w:ind w:firstLine="426"/>
        <w:jc w:val="both"/>
      </w:pPr>
      <w:r>
        <w:t xml:space="preserve">- </w:t>
      </w:r>
      <w:r w:rsidRPr="002F79D9">
        <w:t xml:space="preserve">лабораторный стенд </w:t>
      </w:r>
      <w:r>
        <w:t xml:space="preserve">по типу </w:t>
      </w:r>
      <w:r w:rsidRPr="002F79D9">
        <w:t>«Уралочка» (на 16 рабочих мест);</w:t>
      </w:r>
    </w:p>
    <w:p w14:paraId="2E9E001E" w14:textId="77777777" w:rsidR="00CE4494" w:rsidRPr="00C566F5" w:rsidRDefault="00CE4494" w:rsidP="00AC55DE">
      <w:pPr>
        <w:spacing w:after="0"/>
        <w:ind w:left="360" w:right="-143"/>
        <w:jc w:val="both"/>
        <w:rPr>
          <w:rFonts w:ascii="Times New Roman" w:hAnsi="Times New Roman"/>
          <w:color w:val="000000"/>
          <w:sz w:val="24"/>
          <w:szCs w:val="24"/>
        </w:rPr>
      </w:pPr>
      <w:r w:rsidRPr="00C566F5">
        <w:rPr>
          <w:rFonts w:ascii="Times New Roman" w:hAnsi="Times New Roman"/>
          <w:bCs/>
          <w:color w:val="000000"/>
          <w:sz w:val="24"/>
          <w:szCs w:val="24"/>
        </w:rPr>
        <w:t xml:space="preserve">- </w:t>
      </w:r>
      <w:r w:rsidRPr="00C566F5">
        <w:rPr>
          <w:rFonts w:ascii="Times New Roman" w:hAnsi="Times New Roman"/>
          <w:color w:val="000000"/>
          <w:sz w:val="24"/>
          <w:szCs w:val="24"/>
        </w:rPr>
        <w:t xml:space="preserve">лабораторный стенд </w:t>
      </w:r>
      <w:r>
        <w:rPr>
          <w:rFonts w:ascii="Times New Roman" w:hAnsi="Times New Roman"/>
          <w:color w:val="000000"/>
          <w:sz w:val="24"/>
          <w:szCs w:val="24"/>
        </w:rPr>
        <w:t xml:space="preserve">по типу </w:t>
      </w:r>
      <w:r w:rsidRPr="00C566F5">
        <w:rPr>
          <w:rFonts w:ascii="Times New Roman" w:hAnsi="Times New Roman"/>
          <w:color w:val="000000"/>
          <w:sz w:val="24"/>
          <w:szCs w:val="24"/>
        </w:rPr>
        <w:t>НТЦ-01.01 «Электротехн</w:t>
      </w:r>
      <w:r>
        <w:rPr>
          <w:rFonts w:ascii="Times New Roman" w:hAnsi="Times New Roman"/>
          <w:color w:val="000000"/>
          <w:sz w:val="24"/>
          <w:szCs w:val="24"/>
        </w:rPr>
        <w:t>ика и основы электроники»;</w:t>
      </w:r>
    </w:p>
    <w:p w14:paraId="7E77427B" w14:textId="77777777" w:rsidR="00CE4494" w:rsidRPr="00C566F5" w:rsidRDefault="00CE4494" w:rsidP="00AC55DE">
      <w:pPr>
        <w:spacing w:after="0"/>
        <w:ind w:left="360" w:right="-143"/>
        <w:jc w:val="both"/>
        <w:rPr>
          <w:rFonts w:ascii="Times New Roman" w:hAnsi="Times New Roman"/>
          <w:color w:val="000000"/>
          <w:sz w:val="24"/>
          <w:szCs w:val="24"/>
        </w:rPr>
      </w:pPr>
      <w:r w:rsidRPr="00C566F5">
        <w:rPr>
          <w:rFonts w:ascii="Times New Roman" w:hAnsi="Times New Roman"/>
          <w:color w:val="000000"/>
          <w:sz w:val="24"/>
          <w:szCs w:val="24"/>
        </w:rPr>
        <w:t xml:space="preserve">- лабораторный стенд </w:t>
      </w:r>
      <w:r>
        <w:rPr>
          <w:rFonts w:ascii="Times New Roman" w:hAnsi="Times New Roman"/>
          <w:color w:val="000000"/>
          <w:sz w:val="24"/>
          <w:szCs w:val="24"/>
        </w:rPr>
        <w:t xml:space="preserve">по типу </w:t>
      </w:r>
      <w:r w:rsidRPr="00C566F5">
        <w:rPr>
          <w:rFonts w:ascii="Times New Roman" w:hAnsi="Times New Roman"/>
          <w:color w:val="000000"/>
          <w:sz w:val="24"/>
          <w:szCs w:val="24"/>
        </w:rPr>
        <w:t xml:space="preserve">НТЦ-02.05 </w:t>
      </w:r>
      <w:r>
        <w:rPr>
          <w:rFonts w:ascii="Times New Roman" w:hAnsi="Times New Roman"/>
          <w:color w:val="000000"/>
          <w:sz w:val="24"/>
          <w:szCs w:val="24"/>
        </w:rPr>
        <w:t>ПС «Электроника»;</w:t>
      </w:r>
    </w:p>
    <w:p w14:paraId="403E62BE" w14:textId="77777777" w:rsidR="00CE4494" w:rsidRPr="00C566F5" w:rsidRDefault="00CE4494" w:rsidP="00AC55DE">
      <w:pPr>
        <w:spacing w:after="0"/>
        <w:ind w:left="360" w:right="-143"/>
        <w:jc w:val="both"/>
        <w:rPr>
          <w:rFonts w:ascii="Times New Roman" w:hAnsi="Times New Roman"/>
          <w:color w:val="000000"/>
          <w:sz w:val="24"/>
          <w:szCs w:val="24"/>
        </w:rPr>
      </w:pPr>
      <w:r w:rsidRPr="00C566F5">
        <w:rPr>
          <w:rFonts w:ascii="Times New Roman" w:hAnsi="Times New Roman"/>
          <w:color w:val="000000"/>
          <w:sz w:val="24"/>
          <w:szCs w:val="24"/>
        </w:rPr>
        <w:t>- лабораторный стенд</w:t>
      </w:r>
      <w:r>
        <w:rPr>
          <w:rFonts w:ascii="Times New Roman" w:hAnsi="Times New Roman"/>
          <w:color w:val="000000"/>
          <w:sz w:val="24"/>
          <w:szCs w:val="24"/>
        </w:rPr>
        <w:t xml:space="preserve"> по типу </w:t>
      </w:r>
      <w:r w:rsidRPr="00C566F5">
        <w:rPr>
          <w:rFonts w:ascii="Times New Roman" w:hAnsi="Times New Roman"/>
          <w:color w:val="000000"/>
          <w:sz w:val="24"/>
          <w:szCs w:val="24"/>
        </w:rPr>
        <w:t xml:space="preserve">НТЦ-02.58 ПС «Основы цифровой электроники и </w:t>
      </w:r>
      <w:r>
        <w:rPr>
          <w:rFonts w:ascii="Times New Roman" w:hAnsi="Times New Roman"/>
          <w:color w:val="000000"/>
          <w:sz w:val="24"/>
          <w:szCs w:val="24"/>
        </w:rPr>
        <w:t>микропроцессорной техники»</w:t>
      </w:r>
      <w:r w:rsidRPr="00C566F5">
        <w:rPr>
          <w:rFonts w:ascii="Times New Roman" w:hAnsi="Times New Roman"/>
          <w:color w:val="000000"/>
          <w:sz w:val="24"/>
          <w:szCs w:val="24"/>
        </w:rPr>
        <w:t>;</w:t>
      </w:r>
    </w:p>
    <w:p w14:paraId="345EE8D1" w14:textId="77777777" w:rsidR="00CE4494" w:rsidRPr="00CE4494" w:rsidRDefault="00CE4494" w:rsidP="00AC55DE">
      <w:pPr>
        <w:spacing w:after="0"/>
        <w:ind w:left="360" w:right="-143"/>
        <w:jc w:val="both"/>
        <w:rPr>
          <w:rFonts w:ascii="Times New Roman" w:hAnsi="Times New Roman"/>
          <w:color w:val="000000"/>
          <w:sz w:val="24"/>
          <w:szCs w:val="24"/>
        </w:rPr>
      </w:pPr>
      <w:r w:rsidRPr="00C566F5">
        <w:rPr>
          <w:rFonts w:ascii="Times New Roman" w:hAnsi="Times New Roman"/>
          <w:color w:val="000000"/>
          <w:sz w:val="24"/>
          <w:szCs w:val="24"/>
        </w:rPr>
        <w:t>-цифровые</w:t>
      </w:r>
      <w:r>
        <w:rPr>
          <w:rFonts w:ascii="Times New Roman" w:hAnsi="Times New Roman"/>
          <w:color w:val="000000"/>
          <w:sz w:val="24"/>
          <w:szCs w:val="24"/>
        </w:rPr>
        <w:t xml:space="preserve"> осциллографы по типу АКИП 4115/2А.</w:t>
      </w:r>
    </w:p>
    <w:p w14:paraId="381672F1" w14:textId="77777777" w:rsidR="00CE4494" w:rsidRPr="000D64A7" w:rsidRDefault="00CE4494" w:rsidP="00AC55DE">
      <w:pPr>
        <w:suppressAutoHyphens/>
        <w:spacing w:after="0"/>
        <w:jc w:val="both"/>
        <w:rPr>
          <w:rFonts w:ascii="Times New Roman" w:hAnsi="Times New Roman"/>
          <w:b/>
          <w:sz w:val="24"/>
          <w:szCs w:val="24"/>
        </w:rPr>
      </w:pPr>
      <w:r w:rsidRPr="000D64A7">
        <w:rPr>
          <w:rFonts w:ascii="Times New Roman" w:hAnsi="Times New Roman"/>
          <w:b/>
          <w:sz w:val="24"/>
          <w:szCs w:val="24"/>
        </w:rPr>
        <w:t>Лаборатория «Обслуживания и наладки теплоэнергетического оборудования»</w:t>
      </w:r>
    </w:p>
    <w:p w14:paraId="5044594C" w14:textId="77777777" w:rsidR="00CE4494" w:rsidRPr="009E648F" w:rsidRDefault="00CE4494" w:rsidP="00AC55DE">
      <w:pPr>
        <w:spacing w:after="0"/>
        <w:ind w:left="426"/>
        <w:jc w:val="both"/>
        <w:rPr>
          <w:rFonts w:ascii="Times New Roman" w:hAnsi="Times New Roman"/>
          <w:sz w:val="24"/>
          <w:szCs w:val="24"/>
        </w:rPr>
      </w:pPr>
      <w:r>
        <w:rPr>
          <w:rFonts w:ascii="Times New Roman" w:hAnsi="Times New Roman"/>
          <w:sz w:val="24"/>
          <w:szCs w:val="24"/>
        </w:rPr>
        <w:t xml:space="preserve">- </w:t>
      </w:r>
      <w:r w:rsidRPr="009E648F">
        <w:rPr>
          <w:rFonts w:ascii="Times New Roman" w:hAnsi="Times New Roman"/>
          <w:sz w:val="24"/>
          <w:szCs w:val="24"/>
        </w:rPr>
        <w:t>стенды с элементами теплоэнергетического оборудования:</w:t>
      </w:r>
    </w:p>
    <w:p w14:paraId="692298F7" w14:textId="77777777" w:rsidR="00CE4494" w:rsidRPr="009E648F" w:rsidRDefault="00CE4494" w:rsidP="00AC55DE">
      <w:pPr>
        <w:spacing w:after="0"/>
        <w:ind w:left="426"/>
        <w:jc w:val="both"/>
        <w:rPr>
          <w:rFonts w:ascii="Times New Roman" w:hAnsi="Times New Roman"/>
          <w:sz w:val="24"/>
          <w:szCs w:val="24"/>
        </w:rPr>
      </w:pPr>
      <w:r w:rsidRPr="009E648F">
        <w:rPr>
          <w:rFonts w:ascii="Times New Roman" w:hAnsi="Times New Roman"/>
          <w:color w:val="000000"/>
          <w:sz w:val="24"/>
          <w:szCs w:val="24"/>
        </w:rPr>
        <w:t xml:space="preserve">- </w:t>
      </w:r>
      <w:r w:rsidRPr="009E648F">
        <w:rPr>
          <w:rFonts w:ascii="Times New Roman" w:hAnsi="Times New Roman"/>
          <w:sz w:val="24"/>
          <w:szCs w:val="24"/>
        </w:rPr>
        <w:t>макеты с элементами теплоэнергетического оборудования:</w:t>
      </w:r>
    </w:p>
    <w:p w14:paraId="6F532C32" w14:textId="77777777" w:rsidR="00CE4494" w:rsidRPr="009E648F" w:rsidRDefault="00CE4494" w:rsidP="00AC55DE">
      <w:pPr>
        <w:spacing w:after="0"/>
        <w:ind w:left="426"/>
        <w:jc w:val="both"/>
        <w:rPr>
          <w:rFonts w:ascii="Times New Roman" w:hAnsi="Times New Roman"/>
          <w:sz w:val="24"/>
          <w:szCs w:val="24"/>
        </w:rPr>
      </w:pPr>
      <w:r w:rsidRPr="009E648F">
        <w:rPr>
          <w:rFonts w:ascii="Times New Roman" w:hAnsi="Times New Roman"/>
          <w:sz w:val="24"/>
          <w:szCs w:val="24"/>
        </w:rPr>
        <w:t>- плакаты с элементами теплоэнергетического оборудования;</w:t>
      </w:r>
    </w:p>
    <w:p w14:paraId="64D36CA7" w14:textId="77777777" w:rsidR="00CE4494" w:rsidRPr="009E648F" w:rsidRDefault="00CE4494" w:rsidP="00AC55DE">
      <w:pPr>
        <w:spacing w:after="0"/>
        <w:ind w:left="426"/>
        <w:jc w:val="both"/>
        <w:rPr>
          <w:rFonts w:ascii="Times New Roman" w:hAnsi="Times New Roman"/>
          <w:sz w:val="24"/>
          <w:szCs w:val="24"/>
        </w:rPr>
      </w:pPr>
      <w:r w:rsidRPr="009E648F">
        <w:rPr>
          <w:rFonts w:ascii="Times New Roman" w:hAnsi="Times New Roman"/>
          <w:sz w:val="24"/>
          <w:szCs w:val="24"/>
        </w:rPr>
        <w:t>- видеофильмы и фотографии по устройству и эксплуатации теплоэнергетического оборудования;</w:t>
      </w:r>
    </w:p>
    <w:p w14:paraId="1DFC317D" w14:textId="77777777" w:rsidR="00CE4494" w:rsidRPr="009E648F" w:rsidRDefault="00CE4494" w:rsidP="00AC55DE">
      <w:pPr>
        <w:spacing w:after="0"/>
        <w:ind w:left="426"/>
        <w:jc w:val="both"/>
        <w:rPr>
          <w:rFonts w:ascii="Times New Roman" w:hAnsi="Times New Roman"/>
          <w:sz w:val="24"/>
          <w:szCs w:val="24"/>
        </w:rPr>
      </w:pPr>
      <w:r w:rsidRPr="009E648F">
        <w:rPr>
          <w:rFonts w:ascii="Times New Roman" w:hAnsi="Times New Roman"/>
          <w:sz w:val="24"/>
          <w:szCs w:val="24"/>
        </w:rPr>
        <w:t>- технические средства обучения и программного обеспечения:</w:t>
      </w:r>
    </w:p>
    <w:p w14:paraId="6F0354AF" w14:textId="77777777" w:rsidR="00CE4494" w:rsidRPr="009E648F" w:rsidRDefault="00CE4494" w:rsidP="00ED69C6">
      <w:pPr>
        <w:pStyle w:val="ad"/>
        <w:numPr>
          <w:ilvl w:val="0"/>
          <w:numId w:val="13"/>
        </w:numPr>
        <w:spacing w:before="0" w:after="0" w:line="276" w:lineRule="auto"/>
        <w:ind w:left="1276"/>
        <w:contextualSpacing/>
        <w:jc w:val="both"/>
      </w:pPr>
      <w:r w:rsidRPr="009E648F">
        <w:t>интерактивная доска;</w:t>
      </w:r>
    </w:p>
    <w:p w14:paraId="6DD4BA54" w14:textId="77777777" w:rsidR="00CE4494" w:rsidRPr="009E648F" w:rsidRDefault="00CE4494" w:rsidP="00ED69C6">
      <w:pPr>
        <w:pStyle w:val="ad"/>
        <w:numPr>
          <w:ilvl w:val="0"/>
          <w:numId w:val="13"/>
        </w:numPr>
        <w:spacing w:before="0" w:after="0" w:line="276" w:lineRule="auto"/>
        <w:ind w:left="1276"/>
        <w:contextualSpacing/>
        <w:jc w:val="both"/>
      </w:pPr>
      <w:r w:rsidRPr="009E648F">
        <w:t>интерактивный комплект оперативной диагностики;</w:t>
      </w:r>
    </w:p>
    <w:p w14:paraId="14FD12FE" w14:textId="77777777" w:rsidR="00CE4494" w:rsidRPr="009E648F" w:rsidRDefault="00CE4494" w:rsidP="00ED69C6">
      <w:pPr>
        <w:pStyle w:val="ad"/>
        <w:numPr>
          <w:ilvl w:val="0"/>
          <w:numId w:val="13"/>
        </w:numPr>
        <w:spacing w:before="0" w:after="0" w:line="276" w:lineRule="auto"/>
        <w:ind w:left="1276"/>
        <w:contextualSpacing/>
        <w:jc w:val="both"/>
      </w:pPr>
      <w:r w:rsidRPr="009E648F">
        <w:t>интерактивный планшет;</w:t>
      </w:r>
    </w:p>
    <w:p w14:paraId="4BCE5218" w14:textId="77777777" w:rsidR="00CE4494" w:rsidRPr="009E648F" w:rsidRDefault="00CE4494" w:rsidP="00ED69C6">
      <w:pPr>
        <w:pStyle w:val="ad"/>
        <w:numPr>
          <w:ilvl w:val="0"/>
          <w:numId w:val="13"/>
        </w:numPr>
        <w:spacing w:before="0" w:after="0" w:line="276" w:lineRule="auto"/>
        <w:ind w:left="1276"/>
        <w:contextualSpacing/>
        <w:jc w:val="both"/>
      </w:pPr>
      <w:r w:rsidRPr="009E648F">
        <w:t xml:space="preserve">мобильный программно-технический комплекс;    </w:t>
      </w:r>
    </w:p>
    <w:p w14:paraId="453048EC" w14:textId="77777777" w:rsidR="00CE4494" w:rsidRPr="009E648F" w:rsidRDefault="00CE4494" w:rsidP="00ED69C6">
      <w:pPr>
        <w:pStyle w:val="ad"/>
        <w:numPr>
          <w:ilvl w:val="0"/>
          <w:numId w:val="13"/>
        </w:numPr>
        <w:spacing w:before="0" w:after="0" w:line="276" w:lineRule="auto"/>
        <w:ind w:left="1276"/>
        <w:contextualSpacing/>
        <w:jc w:val="both"/>
      </w:pPr>
      <w:r w:rsidRPr="009E648F">
        <w:t>мультимедийный проектор;</w:t>
      </w:r>
    </w:p>
    <w:p w14:paraId="686A5648" w14:textId="77777777" w:rsidR="00CE4494" w:rsidRPr="00751332" w:rsidRDefault="00CE4494" w:rsidP="00ED69C6">
      <w:pPr>
        <w:pStyle w:val="ad"/>
        <w:numPr>
          <w:ilvl w:val="0"/>
          <w:numId w:val="13"/>
        </w:numPr>
        <w:spacing w:before="0" w:after="0" w:line="276" w:lineRule="auto"/>
        <w:ind w:left="1276"/>
        <w:contextualSpacing/>
        <w:jc w:val="both"/>
      </w:pPr>
      <w:r w:rsidRPr="009E648F">
        <w:t>программно-аппаратная станция.</w:t>
      </w:r>
    </w:p>
    <w:p w14:paraId="527CEC1C" w14:textId="77777777" w:rsidR="00CE4494" w:rsidRPr="000D64A7" w:rsidRDefault="00CE4494" w:rsidP="00AC55DE">
      <w:pPr>
        <w:suppressAutoHyphens/>
        <w:spacing w:after="0"/>
        <w:jc w:val="both"/>
        <w:rPr>
          <w:rFonts w:ascii="Times New Roman" w:hAnsi="Times New Roman"/>
          <w:b/>
          <w:sz w:val="24"/>
          <w:szCs w:val="24"/>
        </w:rPr>
      </w:pPr>
      <w:r w:rsidRPr="000D64A7">
        <w:rPr>
          <w:rFonts w:ascii="Times New Roman" w:hAnsi="Times New Roman"/>
          <w:b/>
          <w:sz w:val="24"/>
          <w:szCs w:val="24"/>
        </w:rPr>
        <w:t>Лаборатория «Ремонта теплоэнергетического оборудования»</w:t>
      </w:r>
    </w:p>
    <w:p w14:paraId="1D7AD3DA" w14:textId="77777777" w:rsidR="00CE4494" w:rsidRPr="009E648F" w:rsidRDefault="00CE4494" w:rsidP="00AC5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hAnsi="Times New Roman"/>
          <w:sz w:val="24"/>
          <w:szCs w:val="24"/>
        </w:rPr>
      </w:pPr>
      <w:r w:rsidRPr="009E648F">
        <w:rPr>
          <w:rFonts w:ascii="Times New Roman" w:hAnsi="Times New Roman"/>
          <w:color w:val="000000"/>
          <w:sz w:val="24"/>
          <w:szCs w:val="24"/>
        </w:rPr>
        <w:t>-</w:t>
      </w:r>
      <w:r w:rsidRPr="009E648F">
        <w:rPr>
          <w:rFonts w:ascii="Times New Roman" w:hAnsi="Times New Roman"/>
          <w:sz w:val="24"/>
          <w:szCs w:val="24"/>
        </w:rPr>
        <w:t xml:space="preserve"> комплект учебно-методической документации;</w:t>
      </w:r>
    </w:p>
    <w:p w14:paraId="0C1E1855" w14:textId="77777777" w:rsidR="00CE4494" w:rsidRPr="009E648F" w:rsidRDefault="00CE4494" w:rsidP="00AC55DE">
      <w:pPr>
        <w:tabs>
          <w:tab w:val="left" w:pos="426"/>
        </w:tabs>
        <w:spacing w:after="0"/>
        <w:ind w:left="567"/>
        <w:jc w:val="both"/>
        <w:rPr>
          <w:rFonts w:ascii="Times New Roman" w:hAnsi="Times New Roman"/>
          <w:sz w:val="24"/>
          <w:szCs w:val="24"/>
        </w:rPr>
      </w:pPr>
      <w:r w:rsidRPr="009E648F">
        <w:rPr>
          <w:rFonts w:ascii="Times New Roman" w:hAnsi="Times New Roman"/>
          <w:sz w:val="24"/>
          <w:szCs w:val="24"/>
        </w:rPr>
        <w:t>- методические указания по выполнению практических занятий;</w:t>
      </w:r>
    </w:p>
    <w:p w14:paraId="799828F3" w14:textId="77777777" w:rsidR="00CE4494" w:rsidRPr="009E648F" w:rsidRDefault="00CE4494" w:rsidP="00AC55DE">
      <w:pPr>
        <w:tabs>
          <w:tab w:val="left" w:pos="426"/>
        </w:tabs>
        <w:spacing w:after="0"/>
        <w:ind w:left="567"/>
        <w:jc w:val="both"/>
        <w:rPr>
          <w:rFonts w:ascii="Times New Roman" w:hAnsi="Times New Roman"/>
          <w:sz w:val="24"/>
          <w:szCs w:val="24"/>
        </w:rPr>
      </w:pPr>
      <w:r w:rsidRPr="009E648F">
        <w:rPr>
          <w:rFonts w:ascii="Times New Roman" w:hAnsi="Times New Roman"/>
          <w:sz w:val="24"/>
          <w:szCs w:val="24"/>
        </w:rPr>
        <w:t>- методические рекомендации по организации самостоятельной работы студентов;</w:t>
      </w:r>
    </w:p>
    <w:p w14:paraId="5D67FBB2" w14:textId="77777777" w:rsidR="00CE4494" w:rsidRPr="009E648F" w:rsidRDefault="00CE4494" w:rsidP="00AC5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hAnsi="Times New Roman"/>
          <w:sz w:val="24"/>
          <w:szCs w:val="24"/>
        </w:rPr>
      </w:pPr>
      <w:r w:rsidRPr="009E648F">
        <w:rPr>
          <w:rFonts w:ascii="Times New Roman" w:hAnsi="Times New Roman"/>
          <w:sz w:val="24"/>
          <w:szCs w:val="24"/>
        </w:rPr>
        <w:t>- наряды-допуски на отдельные узлы и детали оборудования;</w:t>
      </w:r>
    </w:p>
    <w:p w14:paraId="792FBA98" w14:textId="77777777" w:rsidR="00CE4494" w:rsidRPr="009E648F" w:rsidRDefault="00CE4494" w:rsidP="00AC5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hAnsi="Times New Roman"/>
          <w:sz w:val="24"/>
          <w:szCs w:val="24"/>
        </w:rPr>
      </w:pPr>
      <w:r w:rsidRPr="009E648F">
        <w:rPr>
          <w:rFonts w:ascii="Times New Roman" w:hAnsi="Times New Roman"/>
          <w:sz w:val="24"/>
          <w:szCs w:val="24"/>
        </w:rPr>
        <w:t>- трубопроводная арматура с вырезанным корпусом.</w:t>
      </w:r>
    </w:p>
    <w:p w14:paraId="37165EBE" w14:textId="77777777" w:rsidR="007E144F" w:rsidRPr="00322AAD" w:rsidRDefault="007E144F" w:rsidP="00AC55DE">
      <w:pPr>
        <w:suppressAutoHyphens/>
        <w:spacing w:after="0"/>
        <w:jc w:val="both"/>
        <w:rPr>
          <w:rFonts w:ascii="Times New Roman" w:hAnsi="Times New Roman"/>
          <w:sz w:val="24"/>
          <w:szCs w:val="24"/>
        </w:rPr>
      </w:pPr>
    </w:p>
    <w:p w14:paraId="703D6CDF" w14:textId="77777777" w:rsidR="007E144F" w:rsidRPr="00CE4494" w:rsidRDefault="00A12D8B" w:rsidP="00AC55DE">
      <w:pPr>
        <w:suppressAutoHyphens/>
        <w:spacing w:after="0"/>
        <w:ind w:firstLine="709"/>
        <w:jc w:val="both"/>
        <w:rPr>
          <w:rFonts w:ascii="Times New Roman" w:hAnsi="Times New Roman"/>
          <w:b/>
          <w:bCs/>
          <w:sz w:val="24"/>
          <w:szCs w:val="24"/>
        </w:rPr>
      </w:pPr>
      <w:r w:rsidRPr="00CE4494">
        <w:rPr>
          <w:rFonts w:ascii="Times New Roman" w:hAnsi="Times New Roman"/>
          <w:b/>
          <w:bCs/>
          <w:sz w:val="24"/>
          <w:szCs w:val="24"/>
        </w:rPr>
        <w:t>6.1.2.2. Оснащение мастерских</w:t>
      </w:r>
    </w:p>
    <w:p w14:paraId="7F869CA5" w14:textId="77777777" w:rsidR="00CE4494" w:rsidRDefault="00CE4494" w:rsidP="00AC55DE">
      <w:pPr>
        <w:suppressAutoHyphens/>
        <w:spacing w:after="0"/>
        <w:jc w:val="both"/>
        <w:rPr>
          <w:rFonts w:ascii="Times New Roman" w:hAnsi="Times New Roman"/>
          <w:b/>
          <w:sz w:val="24"/>
          <w:szCs w:val="24"/>
        </w:rPr>
      </w:pPr>
      <w:r w:rsidRPr="00322AAD">
        <w:rPr>
          <w:rFonts w:ascii="Times New Roman" w:hAnsi="Times New Roman"/>
          <w:b/>
          <w:sz w:val="24"/>
          <w:szCs w:val="24"/>
        </w:rPr>
        <w:t xml:space="preserve">Мастерская </w:t>
      </w:r>
      <w:r w:rsidRPr="000D64A7">
        <w:rPr>
          <w:rFonts w:ascii="Times New Roman" w:hAnsi="Times New Roman"/>
          <w:b/>
          <w:sz w:val="24"/>
          <w:szCs w:val="24"/>
        </w:rPr>
        <w:t>«Слесарно-механическая»</w:t>
      </w:r>
    </w:p>
    <w:p w14:paraId="6A346D09" w14:textId="77777777" w:rsidR="00CE4494" w:rsidRPr="00751332" w:rsidRDefault="00CE4494" w:rsidP="00AC55DE">
      <w:pPr>
        <w:suppressAutoHyphens/>
        <w:spacing w:after="0"/>
        <w:jc w:val="both"/>
        <w:rPr>
          <w:rFonts w:ascii="Times New Roman" w:hAnsi="Times New Roman"/>
          <w:sz w:val="24"/>
          <w:szCs w:val="24"/>
        </w:rPr>
      </w:pPr>
      <w:r w:rsidRPr="00751332">
        <w:rPr>
          <w:rFonts w:ascii="Times New Roman" w:hAnsi="Times New Roman"/>
          <w:sz w:val="24"/>
          <w:szCs w:val="24"/>
        </w:rPr>
        <w:t xml:space="preserve">Оборудование </w:t>
      </w:r>
      <w:r w:rsidRPr="00D17D2D">
        <w:rPr>
          <w:rFonts w:ascii="Times New Roman" w:hAnsi="Times New Roman"/>
          <w:sz w:val="24"/>
          <w:szCs w:val="24"/>
        </w:rPr>
        <w:t>Слесарно-механической</w:t>
      </w:r>
      <w:r w:rsidRPr="00751332">
        <w:rPr>
          <w:rFonts w:ascii="Times New Roman" w:hAnsi="Times New Roman"/>
          <w:sz w:val="24"/>
          <w:szCs w:val="24"/>
        </w:rPr>
        <w:t xml:space="preserve"> мастерской и рабочих мест мастерской:</w:t>
      </w:r>
    </w:p>
    <w:p w14:paraId="7847DF49" w14:textId="77777777" w:rsidR="00CE4494" w:rsidRPr="001C369D" w:rsidRDefault="00CE4494" w:rsidP="00AC55DE">
      <w:pPr>
        <w:spacing w:after="0"/>
        <w:ind w:left="567"/>
        <w:rPr>
          <w:rFonts w:ascii="Times New Roman" w:hAnsi="Times New Roman"/>
          <w:sz w:val="24"/>
          <w:szCs w:val="24"/>
        </w:rPr>
      </w:pPr>
      <w:r w:rsidRPr="001C369D">
        <w:rPr>
          <w:rFonts w:ascii="Times New Roman" w:hAnsi="Times New Roman"/>
          <w:sz w:val="24"/>
          <w:szCs w:val="24"/>
        </w:rPr>
        <w:t>- верстак слесарный, оборудованный тисами и защитным экраном. Количество рабочих мест не менее 15;</w:t>
      </w:r>
    </w:p>
    <w:p w14:paraId="784DFEBC" w14:textId="77777777" w:rsidR="00CE4494" w:rsidRPr="001C369D" w:rsidRDefault="00CE4494" w:rsidP="00AC55DE">
      <w:pPr>
        <w:spacing w:after="0"/>
        <w:ind w:left="567"/>
        <w:rPr>
          <w:rFonts w:ascii="Times New Roman" w:hAnsi="Times New Roman"/>
          <w:sz w:val="24"/>
          <w:szCs w:val="24"/>
        </w:rPr>
      </w:pPr>
      <w:r w:rsidRPr="001C369D">
        <w:rPr>
          <w:rFonts w:ascii="Times New Roman" w:hAnsi="Times New Roman"/>
          <w:sz w:val="24"/>
          <w:szCs w:val="24"/>
        </w:rPr>
        <w:t>- станки настольно-сверлильные, заточные и т.д. Количество не менее 1</w:t>
      </w:r>
    </w:p>
    <w:p w14:paraId="63325F04" w14:textId="77777777" w:rsidR="00CE4494" w:rsidRPr="001C369D" w:rsidRDefault="00CE4494" w:rsidP="00AC55DE">
      <w:pPr>
        <w:spacing w:after="0"/>
        <w:ind w:left="567"/>
        <w:rPr>
          <w:rFonts w:ascii="Times New Roman" w:hAnsi="Times New Roman"/>
          <w:sz w:val="24"/>
          <w:szCs w:val="24"/>
        </w:rPr>
      </w:pPr>
      <w:r w:rsidRPr="001C369D">
        <w:rPr>
          <w:rFonts w:ascii="Times New Roman" w:hAnsi="Times New Roman"/>
          <w:sz w:val="24"/>
          <w:szCs w:val="24"/>
        </w:rPr>
        <w:t>станка каждого вида;</w:t>
      </w:r>
    </w:p>
    <w:p w14:paraId="1E740BE0" w14:textId="77777777" w:rsidR="00CE4494" w:rsidRPr="001C369D" w:rsidRDefault="00CE4494" w:rsidP="00AC55DE">
      <w:pPr>
        <w:spacing w:after="0"/>
        <w:ind w:left="567"/>
        <w:rPr>
          <w:rFonts w:ascii="Times New Roman" w:hAnsi="Times New Roman"/>
          <w:sz w:val="24"/>
          <w:szCs w:val="24"/>
        </w:rPr>
      </w:pPr>
      <w:r w:rsidRPr="001C369D">
        <w:rPr>
          <w:rFonts w:ascii="Times New Roman" w:hAnsi="Times New Roman"/>
          <w:sz w:val="24"/>
          <w:szCs w:val="24"/>
        </w:rPr>
        <w:lastRenderedPageBreak/>
        <w:t>- набор слесарных и измерительных инструментов, приспособления для</w:t>
      </w:r>
    </w:p>
    <w:p w14:paraId="64F847AC" w14:textId="77777777" w:rsidR="00CE4494" w:rsidRPr="001C369D" w:rsidRDefault="00CE4494" w:rsidP="00AC55DE">
      <w:pPr>
        <w:spacing w:after="0"/>
        <w:ind w:left="567"/>
        <w:rPr>
          <w:rFonts w:ascii="Times New Roman" w:hAnsi="Times New Roman"/>
          <w:sz w:val="24"/>
          <w:szCs w:val="24"/>
        </w:rPr>
      </w:pPr>
      <w:r w:rsidRPr="001C369D">
        <w:rPr>
          <w:rFonts w:ascii="Times New Roman" w:hAnsi="Times New Roman"/>
          <w:sz w:val="24"/>
          <w:szCs w:val="24"/>
        </w:rPr>
        <w:t>правки и рихтовки (не менее 15 комплектов);</w:t>
      </w:r>
    </w:p>
    <w:p w14:paraId="23E26D46" w14:textId="77777777" w:rsidR="00CE4494" w:rsidRPr="001C369D" w:rsidRDefault="00CE4494" w:rsidP="00AC55DE">
      <w:pPr>
        <w:spacing w:after="0"/>
        <w:ind w:left="567"/>
        <w:rPr>
          <w:rFonts w:ascii="Times New Roman" w:hAnsi="Times New Roman"/>
          <w:sz w:val="24"/>
          <w:szCs w:val="24"/>
        </w:rPr>
      </w:pPr>
      <w:r w:rsidRPr="001C369D">
        <w:rPr>
          <w:rFonts w:ascii="Times New Roman" w:hAnsi="Times New Roman"/>
          <w:sz w:val="24"/>
          <w:szCs w:val="24"/>
        </w:rPr>
        <w:t>- заготовки для выполнения слесарных работы;</w:t>
      </w:r>
    </w:p>
    <w:p w14:paraId="4086DD76" w14:textId="77777777" w:rsidR="00CE4494" w:rsidRPr="001C369D" w:rsidRDefault="00CE4494" w:rsidP="00AC55DE">
      <w:pPr>
        <w:spacing w:after="0"/>
        <w:ind w:left="567"/>
        <w:rPr>
          <w:rFonts w:ascii="Times New Roman" w:hAnsi="Times New Roman"/>
          <w:sz w:val="24"/>
          <w:szCs w:val="24"/>
        </w:rPr>
      </w:pPr>
      <w:r w:rsidRPr="001C369D">
        <w:rPr>
          <w:rFonts w:ascii="Times New Roman" w:hAnsi="Times New Roman"/>
          <w:sz w:val="24"/>
          <w:szCs w:val="24"/>
        </w:rPr>
        <w:t>- технологические карты выполнения работ;</w:t>
      </w:r>
    </w:p>
    <w:p w14:paraId="10EAD934" w14:textId="77777777" w:rsidR="00CE4494" w:rsidRPr="00CE4494" w:rsidRDefault="00CE4494" w:rsidP="00AC55DE">
      <w:pPr>
        <w:spacing w:after="0"/>
        <w:ind w:left="567"/>
        <w:rPr>
          <w:rFonts w:ascii="Times New Roman" w:hAnsi="Times New Roman"/>
          <w:sz w:val="24"/>
          <w:szCs w:val="24"/>
        </w:rPr>
      </w:pPr>
      <w:r>
        <w:rPr>
          <w:rFonts w:ascii="Times New Roman" w:hAnsi="Times New Roman"/>
          <w:sz w:val="24"/>
          <w:szCs w:val="24"/>
        </w:rPr>
        <w:t>- набор плакатов.</w:t>
      </w:r>
    </w:p>
    <w:p w14:paraId="1C9B517F" w14:textId="77777777" w:rsidR="00CE4494" w:rsidRDefault="00CE4494" w:rsidP="00AC55DE">
      <w:pPr>
        <w:spacing w:after="0"/>
        <w:rPr>
          <w:rFonts w:ascii="Times New Roman" w:hAnsi="Times New Roman"/>
          <w:b/>
          <w:sz w:val="24"/>
          <w:szCs w:val="24"/>
        </w:rPr>
      </w:pPr>
      <w:r w:rsidRPr="009E648F">
        <w:rPr>
          <w:rFonts w:ascii="Times New Roman" w:hAnsi="Times New Roman"/>
          <w:b/>
          <w:sz w:val="24"/>
          <w:szCs w:val="24"/>
        </w:rPr>
        <w:t>Мастерская</w:t>
      </w:r>
      <w:r w:rsidRPr="009E648F">
        <w:rPr>
          <w:rFonts w:ascii="Times New Roman" w:hAnsi="Times New Roman"/>
          <w:b/>
          <w:i/>
          <w:sz w:val="24"/>
          <w:szCs w:val="24"/>
        </w:rPr>
        <w:t xml:space="preserve"> </w:t>
      </w:r>
      <w:proofErr w:type="spellStart"/>
      <w:r w:rsidRPr="000D64A7">
        <w:rPr>
          <w:rFonts w:ascii="Times New Roman" w:hAnsi="Times New Roman"/>
          <w:b/>
          <w:sz w:val="24"/>
          <w:szCs w:val="24"/>
        </w:rPr>
        <w:t>Тепломонтажная</w:t>
      </w:r>
      <w:proofErr w:type="spellEnd"/>
    </w:p>
    <w:p w14:paraId="0D92320F" w14:textId="77777777" w:rsidR="00CE4494" w:rsidRPr="00751332" w:rsidRDefault="00CE4494" w:rsidP="00AC55DE">
      <w:pPr>
        <w:spacing w:after="0"/>
        <w:rPr>
          <w:rFonts w:ascii="Times New Roman" w:hAnsi="Times New Roman"/>
          <w:sz w:val="24"/>
          <w:szCs w:val="24"/>
        </w:rPr>
      </w:pPr>
      <w:r w:rsidRPr="00751332">
        <w:rPr>
          <w:rFonts w:ascii="Times New Roman" w:hAnsi="Times New Roman"/>
          <w:sz w:val="24"/>
          <w:szCs w:val="24"/>
        </w:rPr>
        <w:t xml:space="preserve">Оборудование </w:t>
      </w:r>
      <w:proofErr w:type="spellStart"/>
      <w:r w:rsidR="00AC55DE" w:rsidRPr="00AC55DE">
        <w:rPr>
          <w:rFonts w:ascii="Times New Roman" w:hAnsi="Times New Roman"/>
          <w:sz w:val="24"/>
          <w:szCs w:val="24"/>
        </w:rPr>
        <w:t>Тепломонтажн</w:t>
      </w:r>
      <w:r w:rsidR="00AC55DE">
        <w:rPr>
          <w:rFonts w:ascii="Times New Roman" w:hAnsi="Times New Roman"/>
          <w:sz w:val="24"/>
          <w:szCs w:val="24"/>
        </w:rPr>
        <w:t>ой</w:t>
      </w:r>
      <w:proofErr w:type="spellEnd"/>
      <w:r w:rsidR="00AC55DE">
        <w:rPr>
          <w:rFonts w:ascii="Times New Roman" w:hAnsi="Times New Roman"/>
          <w:sz w:val="24"/>
          <w:szCs w:val="24"/>
        </w:rPr>
        <w:t xml:space="preserve"> </w:t>
      </w:r>
      <w:r w:rsidRPr="00751332">
        <w:rPr>
          <w:rFonts w:ascii="Times New Roman" w:hAnsi="Times New Roman"/>
          <w:sz w:val="24"/>
          <w:szCs w:val="24"/>
        </w:rPr>
        <w:t>мастерской и рабочих мест мастерской:</w:t>
      </w:r>
    </w:p>
    <w:p w14:paraId="3C97106A" w14:textId="77777777" w:rsidR="00CE4494" w:rsidRPr="009E648F" w:rsidRDefault="00CE4494" w:rsidP="00ED69C6">
      <w:pPr>
        <w:pStyle w:val="ad"/>
        <w:numPr>
          <w:ilvl w:val="0"/>
          <w:numId w:val="14"/>
        </w:numPr>
        <w:spacing w:before="0" w:after="0" w:line="276" w:lineRule="auto"/>
        <w:ind w:left="709" w:hanging="294"/>
        <w:contextualSpacing/>
      </w:pPr>
      <w:r w:rsidRPr="009E648F">
        <w:t>рабочее место слесаря (верстак, тиски);</w:t>
      </w:r>
    </w:p>
    <w:p w14:paraId="0A5D775F" w14:textId="77777777" w:rsidR="00CE4494" w:rsidRPr="009E648F" w:rsidRDefault="00CE4494" w:rsidP="00ED69C6">
      <w:pPr>
        <w:pStyle w:val="ad"/>
        <w:numPr>
          <w:ilvl w:val="0"/>
          <w:numId w:val="14"/>
        </w:numPr>
        <w:spacing w:before="0" w:after="0" w:line="276" w:lineRule="auto"/>
        <w:ind w:left="709" w:hanging="294"/>
        <w:contextualSpacing/>
      </w:pPr>
      <w:r w:rsidRPr="009E648F">
        <w:t>стенд проведения статистической балансировки;</w:t>
      </w:r>
    </w:p>
    <w:p w14:paraId="3EB92837" w14:textId="77777777" w:rsidR="00CE4494" w:rsidRPr="009E648F" w:rsidRDefault="00CE4494" w:rsidP="00ED69C6">
      <w:pPr>
        <w:pStyle w:val="ad"/>
        <w:numPr>
          <w:ilvl w:val="0"/>
          <w:numId w:val="14"/>
        </w:numPr>
        <w:spacing w:before="0" w:after="0" w:line="276" w:lineRule="auto"/>
        <w:ind w:left="709" w:hanging="294"/>
        <w:contextualSpacing/>
      </w:pPr>
      <w:r w:rsidRPr="009E648F">
        <w:t>стенд центрирования оборудования;</w:t>
      </w:r>
    </w:p>
    <w:p w14:paraId="6048A25E" w14:textId="77777777" w:rsidR="00CE4494" w:rsidRPr="009E648F" w:rsidRDefault="00CE4494" w:rsidP="00ED69C6">
      <w:pPr>
        <w:pStyle w:val="ad"/>
        <w:numPr>
          <w:ilvl w:val="0"/>
          <w:numId w:val="14"/>
        </w:numPr>
        <w:spacing w:before="0" w:after="0" w:line="276" w:lineRule="auto"/>
        <w:ind w:left="709" w:hanging="294"/>
        <w:contextualSpacing/>
      </w:pPr>
      <w:r w:rsidRPr="009E648F">
        <w:t>стенд с запорной, регулируемой, контрольной арматуры;</w:t>
      </w:r>
    </w:p>
    <w:p w14:paraId="5D89C890" w14:textId="77777777" w:rsidR="00CE4494" w:rsidRPr="009E648F" w:rsidRDefault="00CE4494" w:rsidP="00ED69C6">
      <w:pPr>
        <w:pStyle w:val="ad"/>
        <w:numPr>
          <w:ilvl w:val="0"/>
          <w:numId w:val="14"/>
        </w:numPr>
        <w:spacing w:before="0" w:after="0" w:line="276" w:lineRule="auto"/>
        <w:ind w:left="709" w:hanging="294"/>
        <w:contextualSpacing/>
      </w:pPr>
      <w:r w:rsidRPr="009E648F">
        <w:t>монтажный макет трубопроводов поверхностей нагрева котла;</w:t>
      </w:r>
    </w:p>
    <w:p w14:paraId="09E0230B" w14:textId="77777777" w:rsidR="00CE4494" w:rsidRPr="009E648F" w:rsidRDefault="00CE4494" w:rsidP="00ED69C6">
      <w:pPr>
        <w:pStyle w:val="ad"/>
        <w:numPr>
          <w:ilvl w:val="0"/>
          <w:numId w:val="14"/>
        </w:numPr>
        <w:spacing w:before="0" w:after="0" w:line="276" w:lineRule="auto"/>
        <w:ind w:left="709" w:hanging="294"/>
        <w:contextualSpacing/>
      </w:pPr>
      <w:r w:rsidRPr="009E648F">
        <w:t>теплообменник;</w:t>
      </w:r>
    </w:p>
    <w:p w14:paraId="76AD1198" w14:textId="77777777" w:rsidR="00CE4494" w:rsidRPr="009E648F" w:rsidRDefault="00CE4494" w:rsidP="00ED69C6">
      <w:pPr>
        <w:pStyle w:val="ad"/>
        <w:numPr>
          <w:ilvl w:val="0"/>
          <w:numId w:val="14"/>
        </w:numPr>
        <w:spacing w:before="0" w:after="0" w:line="276" w:lineRule="auto"/>
        <w:ind w:left="709" w:hanging="294"/>
        <w:contextualSpacing/>
      </w:pPr>
      <w:r w:rsidRPr="009E648F">
        <w:t>макет турбины;</w:t>
      </w:r>
    </w:p>
    <w:p w14:paraId="6888E1B0" w14:textId="77777777" w:rsidR="00CE4494" w:rsidRPr="009E648F" w:rsidRDefault="00CE4494" w:rsidP="00ED69C6">
      <w:pPr>
        <w:pStyle w:val="ad"/>
        <w:numPr>
          <w:ilvl w:val="0"/>
          <w:numId w:val="14"/>
        </w:numPr>
        <w:spacing w:before="0" w:after="0" w:line="276" w:lineRule="auto"/>
        <w:ind w:left="709" w:hanging="294"/>
        <w:contextualSpacing/>
      </w:pPr>
      <w:r w:rsidRPr="009E648F">
        <w:t>станок сверлильный;</w:t>
      </w:r>
    </w:p>
    <w:p w14:paraId="66470550" w14:textId="77777777" w:rsidR="00CE4494" w:rsidRPr="009E648F" w:rsidRDefault="00CE4494" w:rsidP="00ED69C6">
      <w:pPr>
        <w:pStyle w:val="ad"/>
        <w:numPr>
          <w:ilvl w:val="0"/>
          <w:numId w:val="14"/>
        </w:numPr>
        <w:spacing w:before="0" w:after="0" w:line="276" w:lineRule="auto"/>
        <w:ind w:left="709" w:hanging="294"/>
        <w:contextualSpacing/>
      </w:pPr>
      <w:r w:rsidRPr="009E648F">
        <w:t>станок заточный;</w:t>
      </w:r>
    </w:p>
    <w:p w14:paraId="4DA3A8E0" w14:textId="77777777" w:rsidR="00CE4494" w:rsidRPr="009E648F" w:rsidRDefault="00CE4494" w:rsidP="00ED69C6">
      <w:pPr>
        <w:pStyle w:val="ad"/>
        <w:numPr>
          <w:ilvl w:val="0"/>
          <w:numId w:val="14"/>
        </w:numPr>
        <w:spacing w:before="0" w:after="0" w:line="276" w:lineRule="auto"/>
        <w:ind w:left="709" w:hanging="294"/>
        <w:contextualSpacing/>
      </w:pPr>
      <w:r w:rsidRPr="009E648F">
        <w:t>станок трубогибочный;</w:t>
      </w:r>
    </w:p>
    <w:p w14:paraId="1A9278E9" w14:textId="77777777" w:rsidR="00CE4494" w:rsidRPr="009E648F" w:rsidRDefault="00CE4494" w:rsidP="00ED69C6">
      <w:pPr>
        <w:pStyle w:val="ad"/>
        <w:numPr>
          <w:ilvl w:val="0"/>
          <w:numId w:val="14"/>
        </w:numPr>
        <w:spacing w:before="0" w:after="0" w:line="276" w:lineRule="auto"/>
        <w:ind w:left="709" w:hanging="294"/>
        <w:contextualSpacing/>
      </w:pPr>
      <w:proofErr w:type="spellStart"/>
      <w:r w:rsidRPr="009E648F">
        <w:t>электротельфер</w:t>
      </w:r>
      <w:proofErr w:type="spellEnd"/>
      <w:r w:rsidRPr="009E648F">
        <w:t>;</w:t>
      </w:r>
    </w:p>
    <w:p w14:paraId="00354CD4" w14:textId="77777777" w:rsidR="00CE4494" w:rsidRPr="009E648F" w:rsidRDefault="00CE4494" w:rsidP="00ED69C6">
      <w:pPr>
        <w:pStyle w:val="ad"/>
        <w:numPr>
          <w:ilvl w:val="0"/>
          <w:numId w:val="14"/>
        </w:numPr>
        <w:spacing w:before="0" w:after="0" w:line="276" w:lineRule="auto"/>
        <w:ind w:left="709" w:hanging="294"/>
        <w:contextualSpacing/>
      </w:pPr>
      <w:r w:rsidRPr="009E648F">
        <w:t>редуктора;</w:t>
      </w:r>
    </w:p>
    <w:p w14:paraId="17D10DC0" w14:textId="77777777" w:rsidR="00CE4494" w:rsidRPr="009E648F" w:rsidRDefault="00CE4494" w:rsidP="00ED69C6">
      <w:pPr>
        <w:pStyle w:val="ad"/>
        <w:numPr>
          <w:ilvl w:val="0"/>
          <w:numId w:val="14"/>
        </w:numPr>
        <w:spacing w:before="0" w:after="0" w:line="276" w:lineRule="auto"/>
        <w:ind w:left="709" w:hanging="294"/>
        <w:contextualSpacing/>
      </w:pPr>
      <w:r w:rsidRPr="009E648F">
        <w:t>станок отрезной (36В 400Гц.);</w:t>
      </w:r>
    </w:p>
    <w:p w14:paraId="4A094316" w14:textId="77777777" w:rsidR="00CE4494" w:rsidRPr="009E648F" w:rsidRDefault="00CE4494" w:rsidP="00ED69C6">
      <w:pPr>
        <w:pStyle w:val="ad"/>
        <w:numPr>
          <w:ilvl w:val="0"/>
          <w:numId w:val="14"/>
        </w:numPr>
        <w:spacing w:before="0" w:after="0" w:line="276" w:lineRule="auto"/>
        <w:ind w:left="709" w:hanging="294"/>
        <w:contextualSpacing/>
      </w:pPr>
      <w:r w:rsidRPr="009E648F">
        <w:t>консольные насосы;</w:t>
      </w:r>
    </w:p>
    <w:p w14:paraId="605F7E02" w14:textId="77777777" w:rsidR="00CE4494" w:rsidRPr="009E648F" w:rsidRDefault="00CE4494" w:rsidP="00ED69C6">
      <w:pPr>
        <w:pStyle w:val="ad"/>
        <w:numPr>
          <w:ilvl w:val="0"/>
          <w:numId w:val="14"/>
        </w:numPr>
        <w:spacing w:before="0" w:after="0" w:line="276" w:lineRule="auto"/>
        <w:ind w:left="709" w:hanging="294"/>
        <w:contextualSpacing/>
      </w:pPr>
      <w:r w:rsidRPr="009E648F">
        <w:t>инструкционные карты;</w:t>
      </w:r>
    </w:p>
    <w:p w14:paraId="4A720F08" w14:textId="77777777" w:rsidR="00CE4494" w:rsidRPr="009E648F" w:rsidRDefault="00CE4494" w:rsidP="00ED69C6">
      <w:pPr>
        <w:pStyle w:val="ad"/>
        <w:numPr>
          <w:ilvl w:val="0"/>
          <w:numId w:val="14"/>
        </w:numPr>
        <w:spacing w:before="0" w:after="0" w:line="276" w:lineRule="auto"/>
        <w:ind w:left="709" w:hanging="294"/>
        <w:contextualSpacing/>
      </w:pPr>
      <w:r w:rsidRPr="009E648F">
        <w:t>технологические карты по выполняемым работам.</w:t>
      </w:r>
    </w:p>
    <w:p w14:paraId="14B78CDC" w14:textId="77777777" w:rsidR="00CE4494" w:rsidRPr="009E648F" w:rsidRDefault="00CE4494" w:rsidP="00AC55DE">
      <w:pPr>
        <w:spacing w:after="0"/>
        <w:jc w:val="both"/>
        <w:rPr>
          <w:rFonts w:ascii="Times New Roman" w:hAnsi="Times New Roman"/>
          <w:b/>
          <w:color w:val="000000"/>
          <w:sz w:val="24"/>
          <w:szCs w:val="24"/>
        </w:rPr>
      </w:pPr>
      <w:r w:rsidRPr="009E648F">
        <w:rPr>
          <w:rFonts w:ascii="Times New Roman" w:hAnsi="Times New Roman"/>
          <w:b/>
          <w:color w:val="000000"/>
          <w:sz w:val="24"/>
          <w:szCs w:val="24"/>
        </w:rPr>
        <w:t xml:space="preserve">Полигон </w:t>
      </w:r>
      <w:r w:rsidRPr="000D64A7">
        <w:rPr>
          <w:rFonts w:ascii="Times New Roman" w:hAnsi="Times New Roman"/>
          <w:b/>
          <w:color w:val="000000"/>
          <w:sz w:val="24"/>
          <w:szCs w:val="24"/>
        </w:rPr>
        <w:t xml:space="preserve">Теплоэнергетического </w:t>
      </w:r>
      <w:r w:rsidRPr="009E648F">
        <w:rPr>
          <w:rFonts w:ascii="Times New Roman" w:hAnsi="Times New Roman"/>
          <w:b/>
          <w:color w:val="000000"/>
          <w:sz w:val="24"/>
          <w:szCs w:val="24"/>
        </w:rPr>
        <w:t>оборудования:</w:t>
      </w:r>
    </w:p>
    <w:p w14:paraId="60A39D6D" w14:textId="77777777" w:rsidR="00CE4494" w:rsidRPr="009E648F" w:rsidRDefault="00CE4494" w:rsidP="00AC55DE">
      <w:pPr>
        <w:spacing w:after="0"/>
        <w:ind w:left="426"/>
        <w:jc w:val="both"/>
        <w:rPr>
          <w:rFonts w:ascii="Times New Roman" w:hAnsi="Times New Roman"/>
          <w:sz w:val="24"/>
          <w:szCs w:val="24"/>
        </w:rPr>
      </w:pPr>
      <w:r w:rsidRPr="009E648F">
        <w:rPr>
          <w:rFonts w:ascii="Times New Roman" w:hAnsi="Times New Roman"/>
          <w:sz w:val="24"/>
          <w:szCs w:val="24"/>
        </w:rPr>
        <w:t>- оборудование действующей газовой котельной с водогрейными котлами ЗИО-60:</w:t>
      </w:r>
    </w:p>
    <w:p w14:paraId="7FDB3FB3" w14:textId="77777777" w:rsidR="00CE4494" w:rsidRPr="009E648F" w:rsidRDefault="00CE4494" w:rsidP="00ED69C6">
      <w:pPr>
        <w:pStyle w:val="ad"/>
        <w:numPr>
          <w:ilvl w:val="0"/>
          <w:numId w:val="15"/>
        </w:numPr>
        <w:shd w:val="clear" w:color="auto" w:fill="FFFFFF"/>
        <w:tabs>
          <w:tab w:val="left" w:pos="709"/>
        </w:tabs>
        <w:spacing w:before="0" w:after="0" w:line="276" w:lineRule="auto"/>
        <w:ind w:left="1134" w:right="-108" w:firstLine="0"/>
        <w:contextualSpacing/>
        <w:jc w:val="both"/>
      </w:pPr>
      <w:r w:rsidRPr="009E648F">
        <w:t>водогрейный котел по типу № ЗИО-60 № 1, 2,3,4,5;</w:t>
      </w:r>
    </w:p>
    <w:p w14:paraId="1927C5D1" w14:textId="77777777" w:rsidR="00CE4494" w:rsidRPr="009E648F" w:rsidRDefault="00CE4494" w:rsidP="00ED69C6">
      <w:pPr>
        <w:pStyle w:val="ad"/>
        <w:numPr>
          <w:ilvl w:val="0"/>
          <w:numId w:val="15"/>
        </w:numPr>
        <w:shd w:val="clear" w:color="auto" w:fill="FFFFFF"/>
        <w:tabs>
          <w:tab w:val="left" w:pos="709"/>
        </w:tabs>
        <w:spacing w:before="0" w:after="0" w:line="276" w:lineRule="auto"/>
        <w:ind w:left="1134" w:right="-108" w:firstLine="0"/>
        <w:contextualSpacing/>
        <w:jc w:val="both"/>
      </w:pPr>
      <w:r w:rsidRPr="009E648F">
        <w:t>газовая горелка по типу ИГК1-35;</w:t>
      </w:r>
    </w:p>
    <w:p w14:paraId="25DCAC48" w14:textId="77777777" w:rsidR="00CE4494" w:rsidRPr="009E648F" w:rsidRDefault="00CE4494" w:rsidP="00ED69C6">
      <w:pPr>
        <w:pStyle w:val="ad"/>
        <w:numPr>
          <w:ilvl w:val="0"/>
          <w:numId w:val="15"/>
        </w:numPr>
        <w:shd w:val="clear" w:color="auto" w:fill="FFFFFF"/>
        <w:tabs>
          <w:tab w:val="left" w:pos="709"/>
        </w:tabs>
        <w:spacing w:before="0" w:after="0" w:line="276" w:lineRule="auto"/>
        <w:ind w:left="1134" w:right="-108" w:firstLine="0"/>
        <w:contextualSpacing/>
        <w:jc w:val="both"/>
      </w:pPr>
      <w:r w:rsidRPr="009E648F">
        <w:t xml:space="preserve">регулятор давления газа по типу РДБК1; </w:t>
      </w:r>
    </w:p>
    <w:p w14:paraId="1DCA1954" w14:textId="709CF2F9" w:rsidR="00CE4494" w:rsidRPr="009E648F" w:rsidRDefault="00CE4494" w:rsidP="00ED69C6">
      <w:pPr>
        <w:pStyle w:val="ad"/>
        <w:numPr>
          <w:ilvl w:val="0"/>
          <w:numId w:val="15"/>
        </w:numPr>
        <w:spacing w:before="0" w:after="0" w:line="276" w:lineRule="auto"/>
        <w:ind w:left="1134" w:firstLine="0"/>
        <w:contextualSpacing/>
        <w:jc w:val="both"/>
      </w:pPr>
      <w:r w:rsidRPr="009E648F">
        <w:t>газоанализатор по типу ЭССА – СО;</w:t>
      </w:r>
    </w:p>
    <w:p w14:paraId="6D3A76D1" w14:textId="77777777" w:rsidR="00CE4494" w:rsidRPr="009E648F" w:rsidRDefault="00CE4494" w:rsidP="00ED69C6">
      <w:pPr>
        <w:pStyle w:val="ad"/>
        <w:numPr>
          <w:ilvl w:val="0"/>
          <w:numId w:val="15"/>
        </w:numPr>
        <w:spacing w:before="0" w:after="0" w:line="276" w:lineRule="auto"/>
        <w:ind w:left="1134" w:firstLine="0"/>
        <w:contextualSpacing/>
        <w:jc w:val="both"/>
      </w:pPr>
      <w:r w:rsidRPr="009E648F">
        <w:t xml:space="preserve">прибор автоматики безопасности по типу КСУМ1;              </w:t>
      </w:r>
    </w:p>
    <w:p w14:paraId="76ED1ED1" w14:textId="50223125" w:rsidR="00CE4494" w:rsidRPr="009E648F" w:rsidRDefault="00CE4494" w:rsidP="00ED69C6">
      <w:pPr>
        <w:pStyle w:val="ad"/>
        <w:numPr>
          <w:ilvl w:val="0"/>
          <w:numId w:val="15"/>
        </w:numPr>
        <w:spacing w:before="0" w:after="0" w:line="276" w:lineRule="auto"/>
        <w:ind w:left="1134" w:firstLine="0"/>
        <w:contextualSpacing/>
        <w:jc w:val="both"/>
      </w:pPr>
      <w:r w:rsidRPr="009E648F">
        <w:t>сигнализатор загазованности по типу СЗ-1-1Г, СЗ-2-2В;</w:t>
      </w:r>
    </w:p>
    <w:p w14:paraId="01C4318A" w14:textId="77777777" w:rsidR="00CE4494" w:rsidRPr="009E648F" w:rsidRDefault="00CE4494" w:rsidP="00AC55DE">
      <w:pPr>
        <w:spacing w:after="0"/>
        <w:ind w:left="426"/>
        <w:jc w:val="both"/>
        <w:rPr>
          <w:rFonts w:ascii="Times New Roman" w:hAnsi="Times New Roman"/>
          <w:bCs/>
          <w:sz w:val="24"/>
          <w:szCs w:val="24"/>
        </w:rPr>
      </w:pPr>
      <w:r w:rsidRPr="009E648F">
        <w:rPr>
          <w:rFonts w:ascii="Times New Roman" w:hAnsi="Times New Roman"/>
          <w:bCs/>
          <w:spacing w:val="-1"/>
          <w:sz w:val="24"/>
          <w:szCs w:val="24"/>
        </w:rPr>
        <w:t xml:space="preserve">- инструкция </w:t>
      </w:r>
      <w:r w:rsidRPr="009E648F">
        <w:rPr>
          <w:rFonts w:ascii="Times New Roman" w:hAnsi="Times New Roman"/>
          <w:bCs/>
          <w:sz w:val="24"/>
          <w:szCs w:val="24"/>
        </w:rPr>
        <w:t>для персонала котельной по обслуживанию</w:t>
      </w:r>
      <w:r w:rsidRPr="009E648F">
        <w:rPr>
          <w:rFonts w:ascii="Times New Roman" w:hAnsi="Times New Roman"/>
          <w:sz w:val="24"/>
          <w:szCs w:val="24"/>
        </w:rPr>
        <w:t xml:space="preserve"> </w:t>
      </w:r>
      <w:r w:rsidRPr="009E648F">
        <w:rPr>
          <w:rFonts w:ascii="Times New Roman" w:hAnsi="Times New Roman"/>
          <w:bCs/>
          <w:sz w:val="24"/>
          <w:szCs w:val="24"/>
        </w:rPr>
        <w:t>водогрейных котлов ЗИО-60, работающих на газообразном топливе;</w:t>
      </w:r>
    </w:p>
    <w:p w14:paraId="5EAD271D" w14:textId="77777777" w:rsidR="00CE4494" w:rsidRPr="009E648F" w:rsidRDefault="00CE4494" w:rsidP="00AC55DE">
      <w:pPr>
        <w:shd w:val="clear" w:color="auto" w:fill="FFFFFF"/>
        <w:spacing w:after="0"/>
        <w:ind w:left="426" w:right="139"/>
        <w:jc w:val="both"/>
        <w:rPr>
          <w:rFonts w:ascii="Times New Roman" w:hAnsi="Times New Roman"/>
          <w:sz w:val="24"/>
          <w:szCs w:val="24"/>
        </w:rPr>
      </w:pPr>
      <w:r w:rsidRPr="009E648F">
        <w:rPr>
          <w:rFonts w:ascii="Times New Roman" w:hAnsi="Times New Roman"/>
          <w:sz w:val="24"/>
          <w:szCs w:val="24"/>
        </w:rPr>
        <w:t>- внешние сети газопровода;</w:t>
      </w:r>
    </w:p>
    <w:p w14:paraId="33C27548" w14:textId="77777777" w:rsidR="00CE4494" w:rsidRPr="009E648F" w:rsidRDefault="00CE4494" w:rsidP="00AC55DE">
      <w:pPr>
        <w:spacing w:after="0"/>
        <w:ind w:left="426"/>
        <w:jc w:val="both"/>
        <w:rPr>
          <w:rFonts w:ascii="Times New Roman" w:hAnsi="Times New Roman"/>
          <w:sz w:val="24"/>
          <w:szCs w:val="24"/>
        </w:rPr>
      </w:pPr>
      <w:r w:rsidRPr="009E648F">
        <w:rPr>
          <w:rFonts w:ascii="Times New Roman" w:hAnsi="Times New Roman"/>
          <w:sz w:val="24"/>
          <w:szCs w:val="24"/>
        </w:rPr>
        <w:t xml:space="preserve">- элементы конструкции турбин: муфты и полумуфты, диафрагмы, обоймы, бандажи, концевые уплотнения, турбинные шпильки и гайки, стопорные и регулирующие клапаны, </w:t>
      </w:r>
      <w:proofErr w:type="spellStart"/>
      <w:r w:rsidRPr="009E648F">
        <w:rPr>
          <w:rFonts w:ascii="Times New Roman" w:hAnsi="Times New Roman"/>
          <w:sz w:val="24"/>
          <w:szCs w:val="24"/>
        </w:rPr>
        <w:t>валоповоротное</w:t>
      </w:r>
      <w:proofErr w:type="spellEnd"/>
      <w:r w:rsidRPr="009E648F">
        <w:rPr>
          <w:rFonts w:ascii="Times New Roman" w:hAnsi="Times New Roman"/>
          <w:sz w:val="24"/>
          <w:szCs w:val="24"/>
        </w:rPr>
        <w:t xml:space="preserve"> устройство, турбинные лопатки малых размеров;</w:t>
      </w:r>
    </w:p>
    <w:p w14:paraId="461A0B4B" w14:textId="77777777" w:rsidR="00CE4494" w:rsidRPr="009E648F" w:rsidRDefault="00CE4494" w:rsidP="00AC55DE">
      <w:pPr>
        <w:spacing w:after="0"/>
        <w:ind w:left="426"/>
        <w:jc w:val="both"/>
        <w:rPr>
          <w:rFonts w:ascii="Times New Roman" w:hAnsi="Times New Roman"/>
          <w:sz w:val="24"/>
          <w:szCs w:val="24"/>
        </w:rPr>
      </w:pPr>
      <w:r w:rsidRPr="009E648F">
        <w:rPr>
          <w:rFonts w:ascii="Times New Roman" w:hAnsi="Times New Roman"/>
          <w:sz w:val="24"/>
          <w:szCs w:val="24"/>
        </w:rPr>
        <w:t>- средства малой механизации ремонтных работ: инструменты, специальные приспособления и оснастка, применяемые при сборке и монтаже трубопроводов, баков, листовых конструкций</w:t>
      </w:r>
      <w:r>
        <w:rPr>
          <w:rFonts w:ascii="Times New Roman" w:hAnsi="Times New Roman"/>
          <w:sz w:val="24"/>
          <w:szCs w:val="24"/>
        </w:rPr>
        <w:t>;</w:t>
      </w:r>
      <w:r w:rsidRPr="009E648F">
        <w:rPr>
          <w:rFonts w:ascii="Times New Roman" w:hAnsi="Times New Roman"/>
          <w:sz w:val="24"/>
          <w:szCs w:val="24"/>
        </w:rPr>
        <w:t xml:space="preserve">                                                                                                                                                 </w:t>
      </w:r>
    </w:p>
    <w:p w14:paraId="703028AA" w14:textId="77777777" w:rsidR="00CE4494" w:rsidRPr="009E648F" w:rsidRDefault="00CE4494" w:rsidP="00AC55DE">
      <w:pPr>
        <w:spacing w:after="0"/>
        <w:ind w:left="426"/>
        <w:jc w:val="both"/>
        <w:rPr>
          <w:rFonts w:ascii="Times New Roman" w:hAnsi="Times New Roman"/>
          <w:sz w:val="24"/>
          <w:szCs w:val="24"/>
        </w:rPr>
      </w:pPr>
      <w:r w:rsidRPr="009E648F">
        <w:rPr>
          <w:rFonts w:ascii="Times New Roman" w:hAnsi="Times New Roman"/>
          <w:sz w:val="24"/>
          <w:szCs w:val="24"/>
        </w:rPr>
        <w:t>- элементы парового котла: горелки, форсунки, послойный образец обмуровки парового котла;</w:t>
      </w:r>
    </w:p>
    <w:p w14:paraId="0294FB98" w14:textId="77777777" w:rsidR="00CE4494" w:rsidRPr="009E648F" w:rsidRDefault="00CE4494" w:rsidP="00AC55DE">
      <w:pPr>
        <w:spacing w:after="0"/>
        <w:ind w:left="426"/>
        <w:jc w:val="both"/>
        <w:rPr>
          <w:rFonts w:ascii="Times New Roman" w:hAnsi="Times New Roman"/>
          <w:sz w:val="24"/>
          <w:szCs w:val="24"/>
        </w:rPr>
      </w:pPr>
      <w:r w:rsidRPr="009E648F">
        <w:rPr>
          <w:rFonts w:ascii="Times New Roman" w:hAnsi="Times New Roman"/>
          <w:sz w:val="24"/>
          <w:szCs w:val="24"/>
        </w:rPr>
        <w:t>- огнеупорные и теплоизоляционные материалы;</w:t>
      </w:r>
    </w:p>
    <w:p w14:paraId="2884B72F" w14:textId="77777777" w:rsidR="00CE4494" w:rsidRPr="009E648F" w:rsidRDefault="00CE4494" w:rsidP="00AC55DE">
      <w:pPr>
        <w:spacing w:after="0"/>
        <w:ind w:left="426"/>
        <w:jc w:val="both"/>
        <w:rPr>
          <w:rFonts w:ascii="Times New Roman" w:hAnsi="Times New Roman"/>
          <w:sz w:val="24"/>
          <w:szCs w:val="24"/>
        </w:rPr>
      </w:pPr>
      <w:r w:rsidRPr="009E648F">
        <w:rPr>
          <w:rFonts w:ascii="Times New Roman" w:hAnsi="Times New Roman"/>
          <w:sz w:val="24"/>
          <w:szCs w:val="24"/>
        </w:rPr>
        <w:lastRenderedPageBreak/>
        <w:t>- насосное оборудование: насос с электроприводом: консольный - типа К, шестеренчатый, винтовой, плунжерный и др., секционный, бустерный (типа ПД), установленный на фундаментной плите с электродвигателями; инжектор, эжектор; детали насосов разного типа с элементами внутреннего повреждения (для демонстрации); вспомогательные материалы (сальники, и т.д.).</w:t>
      </w:r>
    </w:p>
    <w:p w14:paraId="06744C10" w14:textId="77777777" w:rsidR="00CE4494" w:rsidRDefault="00CE4494" w:rsidP="00AC55DE">
      <w:pPr>
        <w:suppressAutoHyphens/>
        <w:spacing w:after="0"/>
        <w:jc w:val="both"/>
        <w:rPr>
          <w:rFonts w:ascii="Times New Roman" w:hAnsi="Times New Roman"/>
          <w:bCs/>
          <w:sz w:val="24"/>
          <w:szCs w:val="24"/>
        </w:rPr>
      </w:pPr>
    </w:p>
    <w:p w14:paraId="3696BEF4" w14:textId="77777777" w:rsidR="007E144F" w:rsidRPr="00CE4494" w:rsidRDefault="00A12D8B" w:rsidP="00AC55DE">
      <w:pPr>
        <w:suppressAutoHyphens/>
        <w:spacing w:after="0"/>
        <w:ind w:firstLine="709"/>
        <w:jc w:val="both"/>
        <w:rPr>
          <w:rFonts w:ascii="Times New Roman" w:hAnsi="Times New Roman"/>
          <w:b/>
          <w:bCs/>
          <w:sz w:val="24"/>
          <w:szCs w:val="24"/>
        </w:rPr>
      </w:pPr>
      <w:r w:rsidRPr="00CE4494">
        <w:rPr>
          <w:rFonts w:ascii="Times New Roman" w:hAnsi="Times New Roman"/>
          <w:b/>
          <w:bCs/>
          <w:sz w:val="24"/>
          <w:szCs w:val="24"/>
        </w:rPr>
        <w:t xml:space="preserve">6.1.2.3. </w:t>
      </w:r>
      <w:r w:rsidR="00E73962" w:rsidRPr="00CE4494">
        <w:rPr>
          <w:rFonts w:ascii="Times New Roman" w:hAnsi="Times New Roman"/>
          <w:b/>
          <w:bCs/>
          <w:sz w:val="24"/>
          <w:szCs w:val="24"/>
        </w:rPr>
        <w:t>О</w:t>
      </w:r>
      <w:r w:rsidR="00093BA6" w:rsidRPr="00CE4494">
        <w:rPr>
          <w:rFonts w:ascii="Times New Roman" w:hAnsi="Times New Roman"/>
          <w:b/>
          <w:bCs/>
          <w:sz w:val="24"/>
          <w:szCs w:val="24"/>
        </w:rPr>
        <w:t>снащени</w:t>
      </w:r>
      <w:r w:rsidR="00E73962" w:rsidRPr="00CE4494">
        <w:rPr>
          <w:rFonts w:ascii="Times New Roman" w:hAnsi="Times New Roman"/>
          <w:b/>
          <w:bCs/>
          <w:sz w:val="24"/>
          <w:szCs w:val="24"/>
        </w:rPr>
        <w:t>е</w:t>
      </w:r>
      <w:r w:rsidR="00093BA6" w:rsidRPr="00CE4494">
        <w:rPr>
          <w:rFonts w:ascii="Times New Roman" w:hAnsi="Times New Roman"/>
          <w:b/>
          <w:bCs/>
          <w:sz w:val="24"/>
          <w:szCs w:val="24"/>
        </w:rPr>
        <w:t xml:space="preserve"> баз практик</w:t>
      </w:r>
    </w:p>
    <w:p w14:paraId="502878DF" w14:textId="77777777" w:rsidR="004031DA" w:rsidRPr="00970A36" w:rsidRDefault="004031DA" w:rsidP="00AC55DE">
      <w:pPr>
        <w:spacing w:after="0"/>
        <w:ind w:firstLine="709"/>
        <w:jc w:val="both"/>
        <w:rPr>
          <w:rFonts w:ascii="Times New Roman" w:hAnsi="Times New Roman"/>
          <w:sz w:val="24"/>
          <w:szCs w:val="24"/>
        </w:rPr>
      </w:pPr>
      <w:r w:rsidRPr="00970A36">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3BB1E1DF" w14:textId="17192DD3" w:rsidR="00D60085" w:rsidRPr="00970A36" w:rsidRDefault="004031DA" w:rsidP="00AC55DE">
      <w:pPr>
        <w:spacing w:after="0"/>
        <w:ind w:firstLine="709"/>
        <w:jc w:val="both"/>
        <w:rPr>
          <w:rFonts w:ascii="Times New Roman" w:hAnsi="Times New Roman"/>
          <w:b/>
          <w:sz w:val="24"/>
          <w:szCs w:val="24"/>
        </w:rPr>
      </w:pPr>
      <w:r w:rsidRPr="00970A36">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r w:rsidR="00D60085" w:rsidRPr="00CE4494">
        <w:rPr>
          <w:rFonts w:ascii="Times New Roman" w:hAnsi="Times New Roman"/>
          <w:bCs/>
          <w:color w:val="FF0000"/>
          <w:sz w:val="24"/>
          <w:szCs w:val="24"/>
        </w:rPr>
        <w:t>.</w:t>
      </w:r>
      <w:r w:rsidR="00D60085" w:rsidRPr="00CE4494">
        <w:rPr>
          <w:rFonts w:ascii="Times New Roman" w:hAnsi="Times New Roman"/>
          <w:b/>
          <w:color w:val="FF0000"/>
          <w:sz w:val="24"/>
          <w:szCs w:val="24"/>
        </w:rPr>
        <w:t xml:space="preserve"> </w:t>
      </w:r>
    </w:p>
    <w:p w14:paraId="32330034" w14:textId="77777777" w:rsidR="004031DA" w:rsidRPr="00970A36" w:rsidRDefault="004031DA" w:rsidP="00AC55DE">
      <w:pPr>
        <w:spacing w:after="0"/>
        <w:ind w:firstLine="709"/>
        <w:jc w:val="both"/>
        <w:rPr>
          <w:rFonts w:ascii="Times New Roman" w:hAnsi="Times New Roman"/>
          <w:sz w:val="24"/>
          <w:szCs w:val="24"/>
        </w:rPr>
      </w:pPr>
      <w:r w:rsidRPr="00970A36">
        <w:rPr>
          <w:rFonts w:ascii="Times New Roman" w:hAnsi="Times New Roman"/>
          <w:sz w:val="24"/>
          <w:szCs w:val="24"/>
        </w:rPr>
        <w:t>Производственная практика реализует</w:t>
      </w:r>
      <w:r w:rsidR="00CE4494">
        <w:rPr>
          <w:rFonts w:ascii="Times New Roman" w:hAnsi="Times New Roman"/>
          <w:sz w:val="24"/>
          <w:szCs w:val="24"/>
        </w:rPr>
        <w:t>ся в организациях</w:t>
      </w:r>
      <w:r w:rsidR="00CE4494" w:rsidRPr="00CE4494">
        <w:rPr>
          <w:rFonts w:ascii="Times New Roman" w:hAnsi="Times New Roman"/>
          <w:sz w:val="24"/>
          <w:szCs w:val="24"/>
        </w:rPr>
        <w:t xml:space="preserve"> </w:t>
      </w:r>
      <w:r w:rsidR="00CE4494">
        <w:rPr>
          <w:rFonts w:ascii="Times New Roman" w:hAnsi="Times New Roman"/>
          <w:sz w:val="24"/>
          <w:szCs w:val="24"/>
        </w:rPr>
        <w:t>электро- и теплоэнергетического</w:t>
      </w:r>
      <w:r w:rsidRPr="00970A36">
        <w:rPr>
          <w:rFonts w:ascii="Times New Roman" w:hAnsi="Times New Roman"/>
          <w:sz w:val="24"/>
          <w:szCs w:val="24"/>
        </w:rPr>
        <w:t xml:space="preserve"> профиля, обеспечивающих деятельность обучающихся в профессиональной</w:t>
      </w:r>
      <w:r w:rsidR="008E3985" w:rsidRPr="00970A36">
        <w:rPr>
          <w:rFonts w:ascii="Times New Roman" w:hAnsi="Times New Roman"/>
          <w:sz w:val="24"/>
          <w:szCs w:val="24"/>
        </w:rPr>
        <w:t xml:space="preserve"> области</w:t>
      </w:r>
      <w:r w:rsidR="00CE4494">
        <w:rPr>
          <w:rFonts w:ascii="Times New Roman" w:hAnsi="Times New Roman"/>
          <w:sz w:val="24"/>
          <w:szCs w:val="24"/>
        </w:rPr>
        <w:t xml:space="preserve"> в</w:t>
      </w:r>
      <w:r w:rsidR="00CE4494" w:rsidRPr="00322AAD">
        <w:rPr>
          <w:rFonts w:ascii="Times New Roman" w:hAnsi="Times New Roman"/>
          <w:sz w:val="24"/>
          <w:szCs w:val="24"/>
        </w:rPr>
        <w:t xml:space="preserve"> деятельности </w:t>
      </w:r>
      <w:r w:rsidR="00CE4494" w:rsidRPr="0001343E">
        <w:rPr>
          <w:rFonts w:ascii="Times New Roman" w:hAnsi="Times New Roman"/>
          <w:sz w:val="24"/>
          <w:szCs w:val="24"/>
        </w:rPr>
        <w:t>16 Строительство и ЖКХ, 20 Электроэнергетика, 40 Сквозные виды профессиональной деятельности в промышленности</w:t>
      </w:r>
      <w:r w:rsidRPr="00970A36">
        <w:rPr>
          <w:rFonts w:ascii="Times New Roman" w:hAnsi="Times New Roman"/>
          <w:sz w:val="24"/>
          <w:szCs w:val="24"/>
        </w:rPr>
        <w:t>.</w:t>
      </w:r>
    </w:p>
    <w:p w14:paraId="699B9CB6" w14:textId="77777777" w:rsidR="004031DA" w:rsidRPr="00970A36" w:rsidRDefault="004031DA" w:rsidP="00AC55DE">
      <w:pPr>
        <w:spacing w:after="0"/>
        <w:ind w:firstLine="709"/>
        <w:jc w:val="both"/>
        <w:rPr>
          <w:rFonts w:ascii="Times New Roman" w:hAnsi="Times New Roman"/>
          <w:sz w:val="24"/>
          <w:szCs w:val="24"/>
        </w:rPr>
      </w:pPr>
      <w:r w:rsidRPr="00970A36">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Pr>
          <w:rFonts w:ascii="Times New Roman" w:hAnsi="Times New Roman"/>
          <w:sz w:val="24"/>
          <w:szCs w:val="24"/>
        </w:rPr>
        <w:t>ми</w:t>
      </w:r>
      <w:r w:rsidRPr="00970A36">
        <w:rPr>
          <w:rFonts w:ascii="Times New Roman" w:hAnsi="Times New Roman"/>
          <w:sz w:val="24"/>
          <w:szCs w:val="24"/>
        </w:rPr>
        <w:t xml:space="preserve"> программой, с использованием современных технологий, материалов и оборудования.</w:t>
      </w:r>
    </w:p>
    <w:p w14:paraId="11D7D972" w14:textId="77777777" w:rsidR="0038645C" w:rsidRPr="008F119A" w:rsidRDefault="0038645C" w:rsidP="00AC55DE">
      <w:pPr>
        <w:spacing w:after="0"/>
        <w:ind w:firstLine="709"/>
        <w:jc w:val="both"/>
        <w:rPr>
          <w:rFonts w:ascii="Times New Roman" w:hAnsi="Times New Roman"/>
          <w:sz w:val="24"/>
          <w:szCs w:val="24"/>
        </w:rPr>
      </w:pPr>
    </w:p>
    <w:p w14:paraId="20BDB066" w14:textId="77777777" w:rsidR="0038645C" w:rsidRPr="008F119A" w:rsidRDefault="0038645C" w:rsidP="00AC55DE">
      <w:pPr>
        <w:suppressAutoHyphens/>
        <w:spacing w:after="0"/>
        <w:ind w:firstLine="709"/>
        <w:jc w:val="both"/>
        <w:rPr>
          <w:rFonts w:ascii="Times New Roman" w:hAnsi="Times New Roman"/>
          <w:b/>
          <w:sz w:val="24"/>
          <w:szCs w:val="24"/>
          <w:lang w:eastAsia="en-US"/>
        </w:rPr>
      </w:pPr>
      <w:bookmarkStart w:id="8" w:name="_Hlk68082241"/>
      <w:r w:rsidRPr="008F119A">
        <w:rPr>
          <w:rFonts w:ascii="Times New Roman" w:hAnsi="Times New Roman"/>
          <w:b/>
          <w:sz w:val="24"/>
          <w:szCs w:val="24"/>
        </w:rPr>
        <w:t xml:space="preserve">6.2. </w:t>
      </w:r>
      <w:r w:rsidRPr="008F119A">
        <w:rPr>
          <w:rFonts w:ascii="Times New Roman" w:hAnsi="Times New Roman"/>
          <w:b/>
          <w:sz w:val="24"/>
          <w:szCs w:val="24"/>
          <w:lang w:eastAsia="en-US"/>
        </w:rPr>
        <w:t>Требования к учебно-методическому обеспечению образовательной программы</w:t>
      </w:r>
      <w:bookmarkEnd w:id="8"/>
    </w:p>
    <w:p w14:paraId="2825058F" w14:textId="77777777" w:rsidR="008F119A" w:rsidRPr="008F119A" w:rsidRDefault="00205878" w:rsidP="00AC55DE">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 xml:space="preserve">6.2.1. </w:t>
      </w:r>
      <w:r w:rsidR="008F119A" w:rsidRPr="008F119A">
        <w:rPr>
          <w:rFonts w:ascii="Times New Roman" w:hAnsi="Times New Roman" w:cs="Times New Roman"/>
          <w:sz w:val="24"/>
          <w:szCs w:val="24"/>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2F5303E2" w14:textId="77777777" w:rsidR="008F119A" w:rsidRPr="008F119A" w:rsidRDefault="008F119A" w:rsidP="00AC55DE">
      <w:pPr>
        <w:pStyle w:val="ConsPlusNormal"/>
        <w:spacing w:line="276" w:lineRule="auto"/>
        <w:ind w:firstLine="709"/>
        <w:jc w:val="both"/>
        <w:rPr>
          <w:rFonts w:ascii="Times New Roman" w:hAnsi="Times New Roman" w:cs="Times New Roman"/>
          <w:sz w:val="24"/>
          <w:szCs w:val="24"/>
        </w:rPr>
      </w:pPr>
      <w:r w:rsidRPr="008F119A">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w:t>
      </w:r>
      <w:r w:rsidR="00CE4494" w:rsidRPr="008F119A">
        <w:rPr>
          <w:rFonts w:ascii="Times New Roman" w:hAnsi="Times New Roman" w:cs="Times New Roman"/>
          <w:sz w:val="24"/>
          <w:szCs w:val="24"/>
        </w:rPr>
        <w:t>процентов,</w:t>
      </w:r>
      <w:r w:rsidRPr="008F119A">
        <w:rPr>
          <w:rFonts w:ascii="Times New Roman" w:hAnsi="Times New Roman" w:cs="Times New Roman"/>
          <w:sz w:val="24"/>
          <w:szCs w:val="24"/>
        </w:rPr>
        <w:t xml:space="preserve"> обучающихся к цифровой (электронной) библиотеке.</w:t>
      </w:r>
    </w:p>
    <w:p w14:paraId="1EC8D324" w14:textId="77777777" w:rsidR="0090359E" w:rsidRPr="008F119A" w:rsidRDefault="0090359E" w:rsidP="00AC55DE">
      <w:pPr>
        <w:pStyle w:val="ConsPlusNormal"/>
        <w:spacing w:line="276" w:lineRule="auto"/>
        <w:ind w:firstLine="709"/>
        <w:jc w:val="both"/>
        <w:rPr>
          <w:rFonts w:ascii="Times New Roman" w:hAnsi="Times New Roman" w:cs="Times New Roman"/>
          <w:sz w:val="24"/>
          <w:szCs w:val="24"/>
        </w:rPr>
      </w:pPr>
      <w:r w:rsidRPr="008F119A">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1958BDFC" w14:textId="77777777" w:rsidR="008F119A" w:rsidRPr="008F119A" w:rsidRDefault="0090359E" w:rsidP="00AC55DE">
      <w:pPr>
        <w:suppressAutoHyphens/>
        <w:spacing w:after="0"/>
        <w:ind w:firstLine="709"/>
        <w:jc w:val="both"/>
        <w:rPr>
          <w:rFonts w:ascii="Times New Roman" w:hAnsi="Times New Roman"/>
          <w:bCs/>
          <w:sz w:val="24"/>
          <w:szCs w:val="24"/>
          <w:lang w:eastAsia="en-US"/>
        </w:rPr>
      </w:pPr>
      <w:r w:rsidRPr="008F119A">
        <w:rPr>
          <w:rFonts w:ascii="Times New Roman" w:hAnsi="Times New Roman"/>
          <w:bCs/>
          <w:sz w:val="24"/>
          <w:szCs w:val="24"/>
          <w:lang w:eastAsia="en-US"/>
        </w:rPr>
        <w:t xml:space="preserve">6.2.2. </w:t>
      </w:r>
      <w:r w:rsidR="008F119A" w:rsidRPr="008F119A">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C7D1EF8" w14:textId="77777777" w:rsidR="00A36D15" w:rsidRPr="008F119A" w:rsidRDefault="00A36D15" w:rsidP="00AC55DE">
      <w:pPr>
        <w:suppressAutoHyphens/>
        <w:spacing w:after="0" w:line="240" w:lineRule="auto"/>
        <w:jc w:val="both"/>
        <w:rPr>
          <w:rFonts w:ascii="Times New Roman" w:hAnsi="Times New Roman"/>
          <w:bCs/>
          <w:color w:val="7030A0"/>
          <w:sz w:val="24"/>
          <w:szCs w:val="24"/>
          <w:lang w:eastAsia="en-US"/>
        </w:rPr>
      </w:pPr>
    </w:p>
    <w:p w14:paraId="671A19A9" w14:textId="77777777" w:rsidR="0038645C" w:rsidRPr="008F119A" w:rsidRDefault="0038645C" w:rsidP="00AC55DE">
      <w:pPr>
        <w:suppressAutoHyphens/>
        <w:spacing w:after="0"/>
        <w:ind w:firstLine="709"/>
        <w:jc w:val="both"/>
        <w:rPr>
          <w:rFonts w:ascii="Times New Roman" w:hAnsi="Times New Roman"/>
          <w:b/>
          <w:bCs/>
          <w:sz w:val="24"/>
          <w:szCs w:val="24"/>
        </w:rPr>
      </w:pPr>
      <w:bookmarkStart w:id="9" w:name="_Hlk68082671"/>
      <w:r w:rsidRPr="008F119A">
        <w:rPr>
          <w:rFonts w:ascii="Times New Roman" w:hAnsi="Times New Roman"/>
          <w:b/>
          <w:bCs/>
          <w:sz w:val="24"/>
          <w:szCs w:val="24"/>
        </w:rPr>
        <w:t xml:space="preserve">6.3. Требования к организации воспитания обучающихся </w:t>
      </w:r>
    </w:p>
    <w:bookmarkEnd w:id="9"/>
    <w:p w14:paraId="6F57551D" w14:textId="77777777" w:rsidR="00140983" w:rsidRPr="008F119A" w:rsidRDefault="0090359E" w:rsidP="00AC55DE">
      <w:pPr>
        <w:suppressAutoHyphens/>
        <w:spacing w:after="0"/>
        <w:ind w:firstLine="709"/>
        <w:jc w:val="both"/>
        <w:rPr>
          <w:rFonts w:ascii="Times New Roman" w:hAnsi="Times New Roman"/>
          <w:bCs/>
          <w:sz w:val="24"/>
          <w:szCs w:val="24"/>
        </w:rPr>
      </w:pPr>
      <w:r w:rsidRPr="008F119A">
        <w:rPr>
          <w:rFonts w:ascii="Times New Roman" w:hAnsi="Times New Roman"/>
          <w:bCs/>
          <w:sz w:val="24"/>
          <w:szCs w:val="24"/>
        </w:rPr>
        <w:t>6.3.1.</w:t>
      </w:r>
      <w:r w:rsidR="00140983" w:rsidRPr="008F119A">
        <w:rPr>
          <w:rFonts w:ascii="Times New Roman" w:hAnsi="Times New Roman"/>
          <w:bCs/>
          <w:sz w:val="24"/>
          <w:szCs w:val="24"/>
        </w:rPr>
        <w:t xml:space="preserve"> Условия организации воспитания </w:t>
      </w:r>
      <w:r w:rsidR="002D0F7F" w:rsidRPr="00AE6928">
        <w:rPr>
          <w:rFonts w:ascii="Times New Roman" w:hAnsi="Times New Roman"/>
          <w:bCs/>
          <w:i/>
          <w:iCs/>
          <w:sz w:val="24"/>
          <w:szCs w:val="24"/>
        </w:rPr>
        <w:t>(определяются образовательной организацией</w:t>
      </w:r>
      <w:r w:rsidR="008F119A" w:rsidRPr="00AE6928">
        <w:rPr>
          <w:rFonts w:ascii="Times New Roman" w:hAnsi="Times New Roman"/>
          <w:bCs/>
          <w:i/>
          <w:iCs/>
          <w:sz w:val="24"/>
          <w:szCs w:val="24"/>
        </w:rPr>
        <w:t>)</w:t>
      </w:r>
    </w:p>
    <w:p w14:paraId="046928E2" w14:textId="77777777" w:rsidR="002D0F7F" w:rsidRPr="008F119A" w:rsidRDefault="002D0F7F" w:rsidP="00AC55DE">
      <w:pPr>
        <w:suppressAutoHyphens/>
        <w:spacing w:after="0"/>
        <w:ind w:firstLine="709"/>
        <w:jc w:val="both"/>
        <w:rPr>
          <w:rFonts w:ascii="Times New Roman" w:hAnsi="Times New Roman"/>
          <w:bCs/>
          <w:sz w:val="24"/>
          <w:szCs w:val="24"/>
        </w:rPr>
      </w:pPr>
      <w:r w:rsidRPr="008F119A">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51521694" w14:textId="77777777" w:rsidR="002D0F7F" w:rsidRPr="008F119A" w:rsidRDefault="002D0F7F" w:rsidP="00AC55DE">
      <w:pPr>
        <w:suppressAutoHyphens/>
        <w:spacing w:after="0"/>
        <w:ind w:firstLine="709"/>
        <w:jc w:val="both"/>
        <w:rPr>
          <w:rFonts w:ascii="Times New Roman" w:hAnsi="Times New Roman"/>
          <w:bCs/>
          <w:sz w:val="24"/>
          <w:szCs w:val="24"/>
        </w:rPr>
      </w:pPr>
      <w:r w:rsidRPr="008F119A">
        <w:rPr>
          <w:rFonts w:ascii="Times New Roman" w:hAnsi="Times New Roman"/>
          <w:bCs/>
          <w:sz w:val="24"/>
          <w:szCs w:val="24"/>
        </w:rPr>
        <w:t>Для реализации Программы определены следующие формы воспитательной работы с</w:t>
      </w:r>
      <w:r w:rsidR="00A244F7">
        <w:rPr>
          <w:rFonts w:ascii="Times New Roman" w:hAnsi="Times New Roman"/>
          <w:bCs/>
          <w:sz w:val="24"/>
          <w:szCs w:val="24"/>
        </w:rPr>
        <w:t xml:space="preserve"> обучающимися</w:t>
      </w:r>
      <w:r w:rsidRPr="008F119A">
        <w:rPr>
          <w:rFonts w:ascii="Times New Roman" w:hAnsi="Times New Roman"/>
          <w:bCs/>
          <w:sz w:val="24"/>
          <w:szCs w:val="24"/>
        </w:rPr>
        <w:t>:</w:t>
      </w:r>
    </w:p>
    <w:p w14:paraId="5539199C" w14:textId="77777777" w:rsidR="002D0F7F" w:rsidRPr="008F119A" w:rsidRDefault="00AE6928" w:rsidP="00AC55DE">
      <w:pPr>
        <w:suppressAutoHyphens/>
        <w:spacing w:after="0"/>
        <w:jc w:val="both"/>
        <w:rPr>
          <w:rFonts w:ascii="Times New Roman" w:hAnsi="Times New Roman"/>
          <w:bCs/>
          <w:sz w:val="24"/>
          <w:szCs w:val="24"/>
        </w:rPr>
      </w:pPr>
      <w:r>
        <w:rPr>
          <w:rFonts w:ascii="Times New Roman" w:hAnsi="Times New Roman"/>
          <w:bCs/>
          <w:sz w:val="24"/>
          <w:szCs w:val="24"/>
        </w:rPr>
        <w:t>–</w:t>
      </w:r>
      <w:r w:rsidR="002D0F7F" w:rsidRPr="008F119A">
        <w:rPr>
          <w:rFonts w:ascii="Times New Roman" w:hAnsi="Times New Roman"/>
          <w:bCs/>
          <w:sz w:val="24"/>
          <w:szCs w:val="24"/>
        </w:rPr>
        <w:t xml:space="preserve"> информационно-просветительские занятия (лекции, встречи, совещания, собрания и</w:t>
      </w:r>
      <w:r w:rsidR="002E126F">
        <w:rPr>
          <w:rFonts w:ascii="Times New Roman" w:hAnsi="Times New Roman"/>
          <w:bCs/>
          <w:sz w:val="24"/>
          <w:szCs w:val="24"/>
        </w:rPr>
        <w:t xml:space="preserve"> </w:t>
      </w:r>
      <w:r w:rsidR="002D0F7F" w:rsidRPr="008F119A">
        <w:rPr>
          <w:rFonts w:ascii="Times New Roman" w:hAnsi="Times New Roman"/>
          <w:bCs/>
          <w:sz w:val="24"/>
          <w:szCs w:val="24"/>
        </w:rPr>
        <w:t>т.д.)</w:t>
      </w:r>
    </w:p>
    <w:p w14:paraId="0A985A74" w14:textId="77777777" w:rsidR="002D0F7F" w:rsidRPr="008F119A" w:rsidRDefault="00AE6928" w:rsidP="00AC55DE">
      <w:pPr>
        <w:suppressAutoHyphens/>
        <w:spacing w:after="0"/>
        <w:jc w:val="both"/>
        <w:rPr>
          <w:rFonts w:ascii="Times New Roman" w:hAnsi="Times New Roman"/>
          <w:bCs/>
          <w:sz w:val="24"/>
          <w:szCs w:val="24"/>
        </w:rPr>
      </w:pPr>
      <w:r>
        <w:rPr>
          <w:rFonts w:ascii="Times New Roman" w:hAnsi="Times New Roman"/>
          <w:bCs/>
          <w:sz w:val="24"/>
          <w:szCs w:val="24"/>
        </w:rPr>
        <w:lastRenderedPageBreak/>
        <w:t>–</w:t>
      </w:r>
      <w:r w:rsidR="002D0F7F" w:rsidRPr="008F119A">
        <w:rPr>
          <w:rFonts w:ascii="Times New Roman" w:hAnsi="Times New Roman"/>
          <w:bCs/>
          <w:sz w:val="24"/>
          <w:szCs w:val="24"/>
        </w:rPr>
        <w:t xml:space="preserve"> массовые и социокультурные мероприятия;</w:t>
      </w:r>
    </w:p>
    <w:p w14:paraId="11D2D362" w14:textId="77777777" w:rsidR="002D0F7F" w:rsidRPr="008F119A" w:rsidRDefault="00AE6928" w:rsidP="00AC55DE">
      <w:pPr>
        <w:suppressAutoHyphens/>
        <w:spacing w:after="0"/>
        <w:jc w:val="both"/>
        <w:rPr>
          <w:rFonts w:ascii="Times New Roman" w:hAnsi="Times New Roman"/>
          <w:bCs/>
          <w:sz w:val="24"/>
          <w:szCs w:val="24"/>
        </w:rPr>
      </w:pPr>
      <w:r>
        <w:rPr>
          <w:rFonts w:ascii="Times New Roman" w:hAnsi="Times New Roman"/>
          <w:bCs/>
          <w:sz w:val="24"/>
          <w:szCs w:val="24"/>
        </w:rPr>
        <w:t>–</w:t>
      </w:r>
      <w:r w:rsidR="002D0F7F" w:rsidRPr="008F119A">
        <w:rPr>
          <w:rFonts w:ascii="Times New Roman" w:hAnsi="Times New Roman"/>
          <w:bCs/>
          <w:sz w:val="24"/>
          <w:szCs w:val="24"/>
        </w:rPr>
        <w:t xml:space="preserve"> спортивно-массовые и оздоровительные мероприятия;</w:t>
      </w:r>
    </w:p>
    <w:p w14:paraId="600415C4" w14:textId="77777777" w:rsidR="002D0F7F" w:rsidRPr="008F119A" w:rsidRDefault="00AE6928" w:rsidP="00AC55DE">
      <w:pPr>
        <w:suppressAutoHyphens/>
        <w:spacing w:after="0"/>
        <w:jc w:val="both"/>
        <w:rPr>
          <w:rFonts w:ascii="Times New Roman" w:hAnsi="Times New Roman"/>
          <w:bCs/>
          <w:sz w:val="24"/>
          <w:szCs w:val="24"/>
        </w:rPr>
      </w:pPr>
      <w:r>
        <w:rPr>
          <w:rFonts w:ascii="Times New Roman" w:hAnsi="Times New Roman"/>
          <w:bCs/>
          <w:sz w:val="24"/>
          <w:szCs w:val="24"/>
        </w:rPr>
        <w:t>–</w:t>
      </w:r>
      <w:r w:rsidR="002D0F7F" w:rsidRPr="008F119A">
        <w:rPr>
          <w:rFonts w:ascii="Times New Roman" w:hAnsi="Times New Roman"/>
          <w:bCs/>
          <w:sz w:val="24"/>
          <w:szCs w:val="24"/>
        </w:rPr>
        <w:t>деятельность творческих объединений, студенческих организаций;</w:t>
      </w:r>
    </w:p>
    <w:p w14:paraId="17C3DEC4" w14:textId="77777777" w:rsidR="002D0F7F" w:rsidRPr="008F119A" w:rsidRDefault="00AE6928" w:rsidP="00AC55DE">
      <w:pPr>
        <w:suppressAutoHyphens/>
        <w:spacing w:after="0"/>
        <w:jc w:val="both"/>
        <w:rPr>
          <w:rFonts w:ascii="Times New Roman" w:hAnsi="Times New Roman"/>
          <w:bCs/>
          <w:sz w:val="24"/>
          <w:szCs w:val="24"/>
        </w:rPr>
      </w:pPr>
      <w:r>
        <w:rPr>
          <w:rFonts w:ascii="Times New Roman" w:hAnsi="Times New Roman"/>
          <w:bCs/>
          <w:sz w:val="24"/>
          <w:szCs w:val="24"/>
        </w:rPr>
        <w:t>–</w:t>
      </w:r>
      <w:r w:rsidR="002D0F7F" w:rsidRPr="008F119A">
        <w:rPr>
          <w:rFonts w:ascii="Times New Roman" w:hAnsi="Times New Roman"/>
          <w:bCs/>
          <w:sz w:val="24"/>
          <w:szCs w:val="24"/>
        </w:rPr>
        <w:t xml:space="preserve"> психолого-педагогические тренинги и индивидуальные консультации;</w:t>
      </w:r>
    </w:p>
    <w:p w14:paraId="5045C185" w14:textId="77777777" w:rsidR="002D0F7F" w:rsidRPr="008F119A" w:rsidRDefault="00AE6928" w:rsidP="00AC55DE">
      <w:pPr>
        <w:suppressAutoHyphens/>
        <w:spacing w:after="0"/>
        <w:jc w:val="both"/>
        <w:rPr>
          <w:rFonts w:ascii="Times New Roman" w:hAnsi="Times New Roman"/>
          <w:bCs/>
          <w:sz w:val="24"/>
          <w:szCs w:val="24"/>
        </w:rPr>
      </w:pPr>
      <w:r>
        <w:rPr>
          <w:rFonts w:ascii="Times New Roman" w:hAnsi="Times New Roman"/>
          <w:bCs/>
          <w:sz w:val="24"/>
          <w:szCs w:val="24"/>
        </w:rPr>
        <w:t>–</w:t>
      </w:r>
      <w:r w:rsidR="002D0F7F" w:rsidRPr="008F119A">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sidR="002D0F7F" w:rsidRPr="008F119A">
        <w:rPr>
          <w:rFonts w:ascii="Times New Roman" w:hAnsi="Times New Roman"/>
          <w:bCs/>
          <w:sz w:val="24"/>
          <w:szCs w:val="24"/>
        </w:rPr>
        <w:t>др</w:t>
      </w:r>
      <w:proofErr w:type="spellEnd"/>
      <w:r w:rsidR="002D0F7F" w:rsidRPr="008F119A">
        <w:rPr>
          <w:rFonts w:ascii="Times New Roman" w:hAnsi="Times New Roman"/>
          <w:bCs/>
          <w:sz w:val="24"/>
          <w:szCs w:val="24"/>
        </w:rPr>
        <w:t>);</w:t>
      </w:r>
    </w:p>
    <w:p w14:paraId="1F1DEDA0" w14:textId="77777777" w:rsidR="002D0F7F" w:rsidRPr="008F119A" w:rsidRDefault="00AE6928" w:rsidP="00AC55DE">
      <w:pPr>
        <w:suppressAutoHyphens/>
        <w:spacing w:after="0"/>
        <w:jc w:val="both"/>
        <w:rPr>
          <w:rFonts w:ascii="Times New Roman" w:hAnsi="Times New Roman"/>
          <w:bCs/>
          <w:sz w:val="24"/>
          <w:szCs w:val="24"/>
        </w:rPr>
      </w:pPr>
      <w:r>
        <w:rPr>
          <w:rFonts w:ascii="Times New Roman" w:hAnsi="Times New Roman"/>
          <w:bCs/>
          <w:sz w:val="24"/>
          <w:szCs w:val="24"/>
        </w:rPr>
        <w:t xml:space="preserve">– </w:t>
      </w:r>
      <w:r w:rsidR="002D0F7F" w:rsidRPr="008F119A">
        <w:rPr>
          <w:rFonts w:ascii="Times New Roman" w:hAnsi="Times New Roman"/>
          <w:bCs/>
          <w:sz w:val="24"/>
          <w:szCs w:val="24"/>
        </w:rPr>
        <w:t>профориентационные мероприятия (конкурсы, фестивали, мастер-классы</w:t>
      </w:r>
      <w:r w:rsidRPr="008F119A">
        <w:rPr>
          <w:rFonts w:ascii="Times New Roman" w:hAnsi="Times New Roman"/>
          <w:bCs/>
          <w:sz w:val="24"/>
          <w:szCs w:val="24"/>
        </w:rPr>
        <w:t>,</w:t>
      </w:r>
      <w:r>
        <w:rPr>
          <w:rFonts w:ascii="Times New Roman" w:hAnsi="Times New Roman"/>
          <w:bCs/>
          <w:sz w:val="24"/>
          <w:szCs w:val="24"/>
        </w:rPr>
        <w:t xml:space="preserve"> </w:t>
      </w:r>
      <w:r w:rsidRPr="008F119A">
        <w:rPr>
          <w:rFonts w:ascii="Times New Roman" w:hAnsi="Times New Roman"/>
          <w:bCs/>
          <w:sz w:val="24"/>
          <w:szCs w:val="24"/>
        </w:rPr>
        <w:t>квесты</w:t>
      </w:r>
      <w:r w:rsidR="002D0F7F" w:rsidRPr="008F119A">
        <w:rPr>
          <w:rFonts w:ascii="Times New Roman" w:hAnsi="Times New Roman"/>
          <w:bCs/>
          <w:sz w:val="24"/>
          <w:szCs w:val="24"/>
        </w:rPr>
        <w:t>, экскурсии и др.);</w:t>
      </w:r>
    </w:p>
    <w:p w14:paraId="5A31D297" w14:textId="77777777" w:rsidR="002D0F7F" w:rsidRPr="008F119A" w:rsidRDefault="00AE6928" w:rsidP="00AC55DE">
      <w:pPr>
        <w:suppressAutoHyphens/>
        <w:spacing w:after="0"/>
        <w:jc w:val="both"/>
        <w:rPr>
          <w:rFonts w:ascii="Times New Roman" w:hAnsi="Times New Roman"/>
          <w:bCs/>
          <w:sz w:val="24"/>
          <w:szCs w:val="24"/>
        </w:rPr>
      </w:pPr>
      <w:r>
        <w:rPr>
          <w:rFonts w:ascii="Times New Roman" w:hAnsi="Times New Roman"/>
          <w:bCs/>
          <w:sz w:val="24"/>
          <w:szCs w:val="24"/>
        </w:rPr>
        <w:t>–</w:t>
      </w:r>
      <w:r w:rsidR="002D0F7F" w:rsidRPr="008F119A">
        <w:rPr>
          <w:rFonts w:ascii="Times New Roman" w:hAnsi="Times New Roman"/>
          <w:bCs/>
          <w:sz w:val="24"/>
          <w:szCs w:val="24"/>
        </w:rPr>
        <w:t xml:space="preserve"> опросы, анкетирование, социологические исследования среди </w:t>
      </w:r>
      <w:r w:rsidR="00A244F7">
        <w:rPr>
          <w:rFonts w:ascii="Times New Roman" w:hAnsi="Times New Roman"/>
          <w:bCs/>
          <w:sz w:val="24"/>
          <w:szCs w:val="24"/>
        </w:rPr>
        <w:t>обучающихся</w:t>
      </w:r>
      <w:r w:rsidR="008F119A">
        <w:rPr>
          <w:rFonts w:ascii="Times New Roman" w:hAnsi="Times New Roman"/>
          <w:bCs/>
          <w:sz w:val="24"/>
          <w:szCs w:val="24"/>
        </w:rPr>
        <w:t>.</w:t>
      </w:r>
    </w:p>
    <w:p w14:paraId="4468BEED" w14:textId="77777777" w:rsidR="0090359E" w:rsidRPr="008F119A" w:rsidRDefault="0090359E" w:rsidP="00AC55DE">
      <w:pPr>
        <w:suppressAutoHyphens/>
        <w:spacing w:after="0"/>
        <w:ind w:firstLine="709"/>
        <w:jc w:val="both"/>
        <w:rPr>
          <w:rFonts w:ascii="Times New Roman" w:hAnsi="Times New Roman"/>
          <w:bCs/>
          <w:sz w:val="24"/>
          <w:szCs w:val="24"/>
        </w:rPr>
      </w:pPr>
    </w:p>
    <w:p w14:paraId="01715C4C" w14:textId="77777777" w:rsidR="007E144F" w:rsidRPr="00637559" w:rsidRDefault="007E144F" w:rsidP="00AC55DE">
      <w:pPr>
        <w:suppressAutoHyphens/>
        <w:spacing w:after="0"/>
        <w:ind w:firstLine="709"/>
        <w:jc w:val="both"/>
        <w:rPr>
          <w:rFonts w:ascii="Times New Roman" w:hAnsi="Times New Roman"/>
          <w:b/>
          <w:sz w:val="24"/>
          <w:szCs w:val="24"/>
        </w:rPr>
      </w:pPr>
      <w:r w:rsidRPr="00637559">
        <w:rPr>
          <w:rFonts w:ascii="Times New Roman" w:hAnsi="Times New Roman"/>
          <w:b/>
          <w:sz w:val="24"/>
          <w:szCs w:val="24"/>
        </w:rPr>
        <w:t>6.</w:t>
      </w:r>
      <w:r w:rsidR="0038645C" w:rsidRPr="00637559">
        <w:rPr>
          <w:rFonts w:ascii="Times New Roman" w:hAnsi="Times New Roman"/>
          <w:b/>
          <w:sz w:val="24"/>
          <w:szCs w:val="24"/>
        </w:rPr>
        <w:t>4</w:t>
      </w:r>
      <w:r w:rsidRPr="00637559">
        <w:rPr>
          <w:rFonts w:ascii="Times New Roman" w:hAnsi="Times New Roman"/>
          <w:b/>
          <w:sz w:val="24"/>
          <w:szCs w:val="24"/>
        </w:rPr>
        <w:t>. Требования к кадровым условиям</w:t>
      </w:r>
      <w:r w:rsidR="000B09A5" w:rsidRPr="00637559">
        <w:rPr>
          <w:rFonts w:ascii="Times New Roman" w:hAnsi="Times New Roman"/>
          <w:b/>
          <w:sz w:val="24"/>
          <w:szCs w:val="24"/>
        </w:rPr>
        <w:t xml:space="preserve"> реализации образовательной программы</w:t>
      </w:r>
    </w:p>
    <w:p w14:paraId="74EE8D0C" w14:textId="77777777" w:rsidR="007E144F" w:rsidRPr="00637559" w:rsidRDefault="007E144F" w:rsidP="00AC55DE">
      <w:pPr>
        <w:suppressAutoHyphens/>
        <w:spacing w:after="0"/>
        <w:ind w:firstLine="709"/>
        <w:jc w:val="both"/>
        <w:rPr>
          <w:rFonts w:ascii="Times New Roman" w:hAnsi="Times New Roman"/>
          <w:b/>
          <w:sz w:val="24"/>
          <w:szCs w:val="24"/>
        </w:rPr>
      </w:pPr>
    </w:p>
    <w:p w14:paraId="7EA60376" w14:textId="77777777" w:rsidR="00704D3A" w:rsidRPr="00322AAD" w:rsidRDefault="00AE6928" w:rsidP="00AC55DE">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6.4.1. </w:t>
      </w:r>
      <w:r w:rsidR="00704D3A" w:rsidRPr="00637559">
        <w:rPr>
          <w:rFonts w:ascii="Times New Roman" w:hAnsi="Times New Roman"/>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w:t>
      </w:r>
      <w:r w:rsidR="00704D3A" w:rsidRPr="00322AAD">
        <w:rPr>
          <w:rFonts w:ascii="Times New Roman" w:hAnsi="Times New Roman"/>
          <w:sz w:val="24"/>
          <w:szCs w:val="24"/>
        </w:rPr>
        <w:t xml:space="preserve">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2E126F" w:rsidRPr="0001343E">
        <w:rPr>
          <w:rFonts w:ascii="Times New Roman" w:hAnsi="Times New Roman"/>
          <w:sz w:val="24"/>
          <w:szCs w:val="24"/>
        </w:rPr>
        <w:t>16 Строительство и ЖКХ, 20 Электроэнергетика, 40 Сквозные виды профессиональной деятельности в промышленности</w:t>
      </w:r>
      <w:r>
        <w:rPr>
          <w:rFonts w:ascii="Times New Roman" w:hAnsi="Times New Roman"/>
          <w:bCs/>
          <w:iCs/>
          <w:sz w:val="24"/>
          <w:szCs w:val="24"/>
        </w:rPr>
        <w:t>,</w:t>
      </w:r>
      <w:r w:rsidR="00704D3A" w:rsidRPr="0090359E">
        <w:rPr>
          <w:rFonts w:ascii="Times New Roman" w:hAnsi="Times New Roman"/>
          <w:bCs/>
          <w:iCs/>
          <w:sz w:val="24"/>
          <w:szCs w:val="24"/>
        </w:rPr>
        <w:t xml:space="preserve"> и</w:t>
      </w:r>
      <w:r w:rsidR="00704D3A" w:rsidRPr="00322AAD">
        <w:rPr>
          <w:rFonts w:ascii="Times New Roman" w:hAnsi="Times New Roman"/>
          <w:bCs/>
          <w:i/>
          <w:sz w:val="24"/>
          <w:szCs w:val="24"/>
        </w:rPr>
        <w:t xml:space="preserve"> </w:t>
      </w:r>
      <w:r w:rsidR="00704D3A" w:rsidRPr="00322AAD">
        <w:rPr>
          <w:rFonts w:ascii="Times New Roman" w:hAnsi="Times New Roman"/>
          <w:sz w:val="24"/>
          <w:szCs w:val="24"/>
        </w:rPr>
        <w:t>имеющи</w:t>
      </w:r>
      <w:r>
        <w:rPr>
          <w:rFonts w:ascii="Times New Roman" w:hAnsi="Times New Roman"/>
          <w:sz w:val="24"/>
          <w:szCs w:val="24"/>
        </w:rPr>
        <w:t>ми</w:t>
      </w:r>
      <w:r w:rsidR="00704D3A" w:rsidRPr="00322AAD">
        <w:rPr>
          <w:rFonts w:ascii="Times New Roman" w:hAnsi="Times New Roman"/>
          <w:sz w:val="24"/>
          <w:szCs w:val="24"/>
        </w:rPr>
        <w:t xml:space="preserve"> стаж работы в данной профессиональной области не менее 3 лет.</w:t>
      </w:r>
    </w:p>
    <w:p w14:paraId="41DFC638" w14:textId="77777777" w:rsidR="00F70FFC" w:rsidRPr="00F70FFC" w:rsidRDefault="00704D3A" w:rsidP="00AC55DE">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w:t>
      </w:r>
      <w:r w:rsidR="00F70FFC" w:rsidRPr="00F70FFC">
        <w:rPr>
          <w:rFonts w:ascii="Times New Roman" w:hAnsi="Times New Roman"/>
          <w:sz w:val="24"/>
          <w:szCs w:val="24"/>
        </w:rPr>
        <w:t>Едино</w:t>
      </w:r>
      <w:r w:rsidR="00F70FFC">
        <w:rPr>
          <w:rFonts w:ascii="Times New Roman" w:hAnsi="Times New Roman"/>
          <w:sz w:val="24"/>
          <w:szCs w:val="24"/>
        </w:rPr>
        <w:t>м</w:t>
      </w:r>
      <w:r w:rsidR="00F70FFC" w:rsidRPr="00F70FFC">
        <w:rPr>
          <w:rFonts w:ascii="Times New Roman" w:hAnsi="Times New Roman"/>
          <w:sz w:val="24"/>
          <w:szCs w:val="24"/>
        </w:rPr>
        <w:t xml:space="preserve"> квалификационно</w:t>
      </w:r>
      <w:r w:rsidR="00F70FFC">
        <w:rPr>
          <w:rFonts w:ascii="Times New Roman" w:hAnsi="Times New Roman"/>
          <w:sz w:val="24"/>
          <w:szCs w:val="24"/>
        </w:rPr>
        <w:t>м</w:t>
      </w:r>
      <w:r w:rsidR="00F70FFC" w:rsidRPr="00F70FFC">
        <w:rPr>
          <w:rFonts w:ascii="Times New Roman" w:hAnsi="Times New Roman"/>
          <w:sz w:val="24"/>
          <w:szCs w:val="24"/>
        </w:rPr>
        <w:t xml:space="preserve"> справочник</w:t>
      </w:r>
      <w:r w:rsidR="00F70FFC">
        <w:rPr>
          <w:rFonts w:ascii="Times New Roman" w:hAnsi="Times New Roman"/>
          <w:sz w:val="24"/>
          <w:szCs w:val="24"/>
        </w:rPr>
        <w:t>е</w:t>
      </w:r>
      <w:r w:rsidR="00F70FFC" w:rsidRPr="00F70FFC">
        <w:rPr>
          <w:rFonts w:ascii="Times New Roman" w:hAnsi="Times New Roman"/>
          <w:sz w:val="24"/>
          <w:szCs w:val="24"/>
        </w:rPr>
        <w:t xml:space="preserve"> должностей руководителей, специалистов и служащих (далее - ЕКС)</w:t>
      </w:r>
      <w:r w:rsidR="00F70FFC">
        <w:rPr>
          <w:rFonts w:ascii="Times New Roman" w:hAnsi="Times New Roman"/>
          <w:sz w:val="24"/>
          <w:szCs w:val="24"/>
        </w:rPr>
        <w:t xml:space="preserve">, а также </w:t>
      </w:r>
      <w:r w:rsidRPr="00F70FFC">
        <w:rPr>
          <w:rFonts w:ascii="Times New Roman" w:hAnsi="Times New Roman"/>
          <w:sz w:val="24"/>
          <w:szCs w:val="24"/>
        </w:rPr>
        <w:t xml:space="preserve">профессиональном стандарте </w:t>
      </w:r>
      <w:r w:rsidR="00F70FFC" w:rsidRPr="00F70FFC">
        <w:rPr>
          <w:rFonts w:ascii="Times New Roman" w:hAnsi="Times New Roman"/>
          <w:sz w:val="24"/>
          <w:szCs w:val="24"/>
        </w:rPr>
        <w:t>(при наличии).</w:t>
      </w:r>
    </w:p>
    <w:p w14:paraId="40C43207" w14:textId="77777777" w:rsidR="00704D3A" w:rsidRPr="00322AAD" w:rsidRDefault="00704D3A" w:rsidP="00AC55DE">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2E126F" w:rsidRPr="0001343E">
        <w:rPr>
          <w:rFonts w:ascii="Times New Roman" w:hAnsi="Times New Roman"/>
          <w:sz w:val="24"/>
          <w:szCs w:val="24"/>
        </w:rPr>
        <w:t>16 Строительство и ЖКХ, 20 Электроэнергетика, 40 Сквозные виды профессиональной деятельности в промышленности</w:t>
      </w:r>
      <w:r w:rsidRPr="00322AAD">
        <w:rPr>
          <w:rFonts w:ascii="Times New Roman" w:hAnsi="Times New Roman"/>
          <w:sz w:val="24"/>
          <w:szCs w:val="24"/>
        </w:rPr>
        <w:t>, не реже 1 раза в 3 года с учетом расширения спектра профессиональных компетенций.</w:t>
      </w:r>
    </w:p>
    <w:p w14:paraId="41C00EA9" w14:textId="77777777" w:rsidR="00837B3C" w:rsidRPr="00837B3C" w:rsidRDefault="00837B3C" w:rsidP="00AC55DE">
      <w:pPr>
        <w:tabs>
          <w:tab w:val="left" w:pos="2835"/>
        </w:tabs>
        <w:spacing w:after="0"/>
        <w:ind w:firstLine="731"/>
        <w:jc w:val="both"/>
        <w:rPr>
          <w:rFonts w:ascii="Times New Roman" w:hAnsi="Times New Roman"/>
          <w:sz w:val="24"/>
          <w:szCs w:val="24"/>
        </w:rPr>
      </w:pPr>
      <w:r w:rsidRPr="00837B3C">
        <w:rPr>
          <w:rFonts w:ascii="Times New Roman" w:hAnsi="Times New Roman"/>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r w:rsidR="00FD262C">
        <w:rPr>
          <w:rFonts w:ascii="Times New Roman" w:hAnsi="Times New Roman"/>
          <w:sz w:val="24"/>
          <w:szCs w:val="24"/>
        </w:rPr>
        <w:t xml:space="preserve"> </w:t>
      </w:r>
      <w:r w:rsidR="002E126F" w:rsidRPr="0001343E">
        <w:rPr>
          <w:rFonts w:ascii="Times New Roman" w:hAnsi="Times New Roman"/>
          <w:sz w:val="24"/>
          <w:szCs w:val="24"/>
        </w:rPr>
        <w:t>16 Строительство и ЖКХ, 20 Электроэнергетика, 40 Сквозные виды профессиональной деятельности в промышленности</w:t>
      </w:r>
      <w:r w:rsidRPr="00837B3C">
        <w:rPr>
          <w:rFonts w:ascii="Times New Roman" w:hAnsi="Times New Roman"/>
          <w:sz w:val="24"/>
          <w:szCs w:val="24"/>
        </w:rPr>
        <w:t xml:space="preserve">, в общем числе педагогических работников, реализующих </w:t>
      </w:r>
      <w:r w:rsidR="00D36137">
        <w:rPr>
          <w:rFonts w:ascii="Times New Roman" w:hAnsi="Times New Roman"/>
          <w:sz w:val="24"/>
          <w:szCs w:val="24"/>
        </w:rPr>
        <w:t>программы профессиональн</w:t>
      </w:r>
      <w:r w:rsidR="00291502">
        <w:rPr>
          <w:rFonts w:ascii="Times New Roman" w:hAnsi="Times New Roman"/>
          <w:sz w:val="24"/>
          <w:szCs w:val="24"/>
        </w:rPr>
        <w:t>ых</w:t>
      </w:r>
      <w:r w:rsidR="00D36137">
        <w:rPr>
          <w:rFonts w:ascii="Times New Roman" w:hAnsi="Times New Roman"/>
          <w:sz w:val="24"/>
          <w:szCs w:val="24"/>
        </w:rPr>
        <w:t xml:space="preserve"> </w:t>
      </w:r>
      <w:r w:rsidR="00291502">
        <w:rPr>
          <w:rFonts w:ascii="Times New Roman" w:hAnsi="Times New Roman"/>
          <w:sz w:val="24"/>
          <w:szCs w:val="24"/>
        </w:rPr>
        <w:t>модулей</w:t>
      </w:r>
      <w:r w:rsidR="00D36137">
        <w:rPr>
          <w:rFonts w:ascii="Times New Roman" w:hAnsi="Times New Roman"/>
          <w:sz w:val="24"/>
          <w:szCs w:val="24"/>
        </w:rPr>
        <w:t xml:space="preserve"> </w:t>
      </w:r>
      <w:r w:rsidRPr="00837B3C">
        <w:rPr>
          <w:rFonts w:ascii="Times New Roman" w:hAnsi="Times New Roman"/>
          <w:sz w:val="24"/>
          <w:szCs w:val="24"/>
        </w:rPr>
        <w:t>образовательн</w:t>
      </w:r>
      <w:r w:rsidR="00291502">
        <w:rPr>
          <w:rFonts w:ascii="Times New Roman" w:hAnsi="Times New Roman"/>
          <w:sz w:val="24"/>
          <w:szCs w:val="24"/>
        </w:rPr>
        <w:t>ой</w:t>
      </w:r>
      <w:r w:rsidRPr="00837B3C">
        <w:rPr>
          <w:rFonts w:ascii="Times New Roman" w:hAnsi="Times New Roman"/>
          <w:sz w:val="24"/>
          <w:szCs w:val="24"/>
        </w:rPr>
        <w:t xml:space="preserve"> программ</w:t>
      </w:r>
      <w:r w:rsidR="00291502">
        <w:rPr>
          <w:rFonts w:ascii="Times New Roman" w:hAnsi="Times New Roman"/>
          <w:sz w:val="24"/>
          <w:szCs w:val="24"/>
        </w:rPr>
        <w:t>ы</w:t>
      </w:r>
      <w:r w:rsidRPr="00837B3C">
        <w:rPr>
          <w:rFonts w:ascii="Times New Roman" w:hAnsi="Times New Roman"/>
          <w:sz w:val="24"/>
          <w:szCs w:val="24"/>
        </w:rPr>
        <w:t>, должна быть не менее 25 процентов.</w:t>
      </w:r>
    </w:p>
    <w:p w14:paraId="7FFF343F" w14:textId="77777777" w:rsidR="007E144F" w:rsidRPr="00322AAD" w:rsidRDefault="007E144F" w:rsidP="008C368C">
      <w:pPr>
        <w:suppressAutoHyphens/>
        <w:spacing w:after="0" w:line="240" w:lineRule="auto"/>
        <w:ind w:firstLine="567"/>
        <w:jc w:val="both"/>
        <w:rPr>
          <w:rFonts w:ascii="Times New Roman" w:hAnsi="Times New Roman"/>
          <w:b/>
          <w:sz w:val="24"/>
          <w:szCs w:val="24"/>
        </w:rPr>
      </w:pPr>
    </w:p>
    <w:p w14:paraId="7C844055" w14:textId="77777777" w:rsidR="0038645C" w:rsidRPr="00F70FFC" w:rsidRDefault="0038645C" w:rsidP="00AC55DE">
      <w:pPr>
        <w:suppressAutoHyphens/>
        <w:spacing w:after="0"/>
        <w:ind w:firstLine="709"/>
        <w:jc w:val="both"/>
        <w:rPr>
          <w:rFonts w:ascii="Times New Roman" w:hAnsi="Times New Roman"/>
          <w:b/>
          <w:sz w:val="24"/>
          <w:szCs w:val="24"/>
        </w:rPr>
      </w:pPr>
      <w:bookmarkStart w:id="10" w:name="_Hlk68082695"/>
      <w:r w:rsidRPr="00F70FFC">
        <w:rPr>
          <w:rFonts w:ascii="Times New Roman" w:hAnsi="Times New Roman"/>
          <w:b/>
          <w:sz w:val="24"/>
          <w:szCs w:val="24"/>
        </w:rPr>
        <w:t>6.5. Требования к финансовым условиям реализации образовательной программы</w:t>
      </w:r>
      <w:bookmarkEnd w:id="10"/>
    </w:p>
    <w:p w14:paraId="78A4E8FF" w14:textId="77777777" w:rsidR="0038645C" w:rsidRDefault="0038645C" w:rsidP="00AC55DE">
      <w:pPr>
        <w:suppressAutoHyphens/>
        <w:spacing w:after="0"/>
        <w:ind w:firstLine="708"/>
        <w:jc w:val="both"/>
        <w:rPr>
          <w:rFonts w:ascii="Times New Roman" w:hAnsi="Times New Roman"/>
          <w:b/>
          <w:sz w:val="24"/>
          <w:szCs w:val="24"/>
        </w:rPr>
      </w:pPr>
    </w:p>
    <w:p w14:paraId="698B8308" w14:textId="77777777" w:rsidR="007E144F" w:rsidRPr="00F70FFC" w:rsidRDefault="007E144F" w:rsidP="00AC55DE">
      <w:pPr>
        <w:suppressAutoHyphens/>
        <w:spacing w:after="0"/>
        <w:ind w:firstLine="708"/>
        <w:jc w:val="both"/>
        <w:rPr>
          <w:rFonts w:ascii="Times New Roman" w:hAnsi="Times New Roman"/>
          <w:bCs/>
          <w:sz w:val="24"/>
          <w:szCs w:val="24"/>
        </w:rPr>
      </w:pPr>
      <w:r w:rsidRPr="00F70FFC">
        <w:rPr>
          <w:rFonts w:ascii="Times New Roman" w:hAnsi="Times New Roman"/>
          <w:bCs/>
          <w:sz w:val="24"/>
          <w:szCs w:val="24"/>
        </w:rPr>
        <w:t>6.</w:t>
      </w:r>
      <w:r w:rsidR="0038645C" w:rsidRPr="00F70FFC">
        <w:rPr>
          <w:rFonts w:ascii="Times New Roman" w:hAnsi="Times New Roman"/>
          <w:bCs/>
          <w:sz w:val="24"/>
          <w:szCs w:val="24"/>
        </w:rPr>
        <w:t>5.1</w:t>
      </w:r>
      <w:r w:rsidRPr="00F70FFC">
        <w:rPr>
          <w:rFonts w:ascii="Times New Roman" w:hAnsi="Times New Roman"/>
          <w:bCs/>
          <w:sz w:val="24"/>
          <w:szCs w:val="24"/>
        </w:rPr>
        <w:t xml:space="preserve">. </w:t>
      </w:r>
      <w:r w:rsidR="000E2853" w:rsidRPr="00F70FFC">
        <w:rPr>
          <w:rFonts w:ascii="Times New Roman" w:hAnsi="Times New Roman"/>
          <w:bCs/>
          <w:sz w:val="24"/>
          <w:szCs w:val="24"/>
        </w:rPr>
        <w:t>Примерные расчеты нормативных затрат оказания государственных услуг по реализации образовательной программы</w:t>
      </w:r>
      <w:r w:rsidR="00D52821" w:rsidRPr="00F70FFC">
        <w:rPr>
          <w:rStyle w:val="ab"/>
          <w:rFonts w:ascii="Times New Roman" w:hAnsi="Times New Roman"/>
          <w:bCs/>
          <w:sz w:val="24"/>
          <w:szCs w:val="24"/>
        </w:rPr>
        <w:footnoteReference w:id="16"/>
      </w:r>
    </w:p>
    <w:p w14:paraId="282EC89D" w14:textId="77777777" w:rsidR="00230AD5" w:rsidRPr="00F70FFC" w:rsidRDefault="000E2853" w:rsidP="00AC55DE">
      <w:pPr>
        <w:suppressAutoHyphens/>
        <w:spacing w:after="0"/>
        <w:ind w:firstLine="709"/>
        <w:jc w:val="both"/>
        <w:rPr>
          <w:rFonts w:ascii="Times New Roman" w:hAnsi="Times New Roman"/>
          <w:sz w:val="24"/>
          <w:szCs w:val="24"/>
        </w:rPr>
      </w:pPr>
      <w:r w:rsidRPr="00F70FFC">
        <w:rPr>
          <w:rFonts w:ascii="Times New Roman" w:hAnsi="Times New Roman"/>
          <w:sz w:val="24"/>
          <w:szCs w:val="24"/>
        </w:rPr>
        <w:t>Расчеты нормативных затрат оказания государственных услуг по реализации образо</w:t>
      </w:r>
      <w:r w:rsidR="00AD5967" w:rsidRPr="00F70FFC">
        <w:rPr>
          <w:rFonts w:ascii="Times New Roman" w:hAnsi="Times New Roman"/>
          <w:sz w:val="24"/>
          <w:szCs w:val="24"/>
        </w:rPr>
        <w:t>вательной программы осуществляю</w:t>
      </w:r>
      <w:r w:rsidRPr="00F70FFC">
        <w:rPr>
          <w:rFonts w:ascii="Times New Roman" w:hAnsi="Times New Roman"/>
          <w:sz w:val="24"/>
          <w:szCs w:val="24"/>
        </w:rPr>
        <w:t xml:space="preserve">тся в соответствии с Методикой определения </w:t>
      </w:r>
      <w:r w:rsidRPr="00F70FFC">
        <w:rPr>
          <w:rFonts w:ascii="Times New Roman" w:hAnsi="Times New Roman"/>
          <w:sz w:val="24"/>
          <w:szCs w:val="24"/>
        </w:rPr>
        <w:lastRenderedPageBreak/>
        <w:t>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w:t>
      </w:r>
      <w:r w:rsidR="00AE6928">
        <w:rPr>
          <w:rFonts w:ascii="Times New Roman" w:hAnsi="Times New Roman"/>
          <w:sz w:val="24"/>
          <w:szCs w:val="24"/>
        </w:rPr>
        <w:t> </w:t>
      </w:r>
      <w:r w:rsidRPr="00F70FFC">
        <w:rPr>
          <w:rFonts w:ascii="Times New Roman" w:hAnsi="Times New Roman"/>
          <w:sz w:val="24"/>
          <w:szCs w:val="24"/>
        </w:rPr>
        <w:t>ноября 2015 г. № АП-114/18вн.</w:t>
      </w:r>
      <w:bookmarkEnd w:id="1"/>
      <w:bookmarkEnd w:id="2"/>
    </w:p>
    <w:p w14:paraId="25D2E86F" w14:textId="77777777" w:rsidR="000E2853" w:rsidRPr="00F70FFC" w:rsidRDefault="000E2853" w:rsidP="00AC55DE">
      <w:pPr>
        <w:suppressAutoHyphens/>
        <w:spacing w:after="0"/>
        <w:ind w:firstLine="709"/>
        <w:jc w:val="both"/>
        <w:rPr>
          <w:rFonts w:ascii="Times New Roman" w:hAnsi="Times New Roman"/>
          <w:sz w:val="24"/>
          <w:szCs w:val="24"/>
        </w:rPr>
      </w:pPr>
      <w:r w:rsidRPr="00F70FFC">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F70FFC">
        <w:rPr>
          <w:rFonts w:ascii="Times New Roman" w:hAnsi="Times New Roman"/>
          <w:sz w:val="24"/>
          <w:szCs w:val="24"/>
        </w:rPr>
        <w:t>».</w:t>
      </w:r>
    </w:p>
    <w:p w14:paraId="272BA30C" w14:textId="77777777" w:rsidR="00240133" w:rsidRPr="00F70FFC" w:rsidRDefault="00240133" w:rsidP="00AC55DE">
      <w:pPr>
        <w:suppressAutoHyphens/>
        <w:spacing w:after="0"/>
        <w:ind w:firstLine="709"/>
        <w:jc w:val="both"/>
        <w:rPr>
          <w:rFonts w:ascii="Times New Roman" w:hAnsi="Times New Roman"/>
          <w:sz w:val="24"/>
          <w:szCs w:val="24"/>
        </w:rPr>
      </w:pPr>
    </w:p>
    <w:p w14:paraId="501ACA17" w14:textId="3BFFAC54" w:rsidR="00645845" w:rsidRDefault="00645845" w:rsidP="00AC55DE">
      <w:pPr>
        <w:spacing w:after="0"/>
        <w:ind w:firstLine="708"/>
        <w:jc w:val="both"/>
        <w:rPr>
          <w:rFonts w:ascii="Times New Roman" w:hAnsi="Times New Roman"/>
          <w:b/>
          <w:color w:val="000000"/>
          <w:sz w:val="24"/>
          <w:szCs w:val="24"/>
        </w:rPr>
      </w:pPr>
      <w:r w:rsidRPr="00A9669F">
        <w:rPr>
          <w:rFonts w:ascii="Times New Roman" w:hAnsi="Times New Roman"/>
          <w:b/>
          <w:color w:val="000000"/>
          <w:sz w:val="24"/>
          <w:szCs w:val="24"/>
        </w:rPr>
        <w:t>Раздел 7. Ф</w:t>
      </w:r>
      <w:r w:rsidR="0089273E">
        <w:rPr>
          <w:rFonts w:ascii="Times New Roman" w:hAnsi="Times New Roman"/>
          <w:b/>
          <w:color w:val="000000"/>
          <w:sz w:val="24"/>
          <w:szCs w:val="24"/>
        </w:rPr>
        <w:t xml:space="preserve">ормирование </w:t>
      </w:r>
      <w:r w:rsidRPr="00A9669F">
        <w:rPr>
          <w:rFonts w:ascii="Times New Roman" w:hAnsi="Times New Roman"/>
          <w:b/>
          <w:color w:val="000000"/>
          <w:sz w:val="24"/>
          <w:szCs w:val="24"/>
        </w:rPr>
        <w:t xml:space="preserve">оценочных средств для проведения государственной итоговой аттестации </w:t>
      </w:r>
    </w:p>
    <w:p w14:paraId="2EC7C02E" w14:textId="77777777" w:rsidR="0019231C" w:rsidRPr="00A9669F" w:rsidRDefault="0019231C" w:rsidP="00AC55DE">
      <w:pPr>
        <w:spacing w:after="0"/>
        <w:ind w:firstLine="708"/>
        <w:jc w:val="both"/>
        <w:rPr>
          <w:rFonts w:ascii="Times New Roman" w:hAnsi="Times New Roman"/>
          <w:b/>
          <w:color w:val="000000"/>
          <w:sz w:val="24"/>
          <w:szCs w:val="24"/>
        </w:rPr>
      </w:pPr>
    </w:p>
    <w:p w14:paraId="402466CC" w14:textId="77777777" w:rsidR="00137DF5" w:rsidRPr="00DB0218" w:rsidRDefault="000B31AF" w:rsidP="00AC55DE">
      <w:pPr>
        <w:spacing w:after="0"/>
        <w:ind w:firstLine="709"/>
        <w:jc w:val="both"/>
        <w:rPr>
          <w:rFonts w:ascii="Times New Roman" w:hAnsi="Times New Roman"/>
          <w:iCs/>
          <w:sz w:val="24"/>
          <w:szCs w:val="24"/>
        </w:rPr>
      </w:pPr>
      <w:r w:rsidRPr="00DB0218">
        <w:rPr>
          <w:rFonts w:ascii="Times New Roman" w:hAnsi="Times New Roman"/>
          <w:iCs/>
          <w:sz w:val="24"/>
          <w:szCs w:val="24"/>
        </w:rPr>
        <w:t xml:space="preserve">7.1. </w:t>
      </w:r>
      <w:r w:rsidR="00137DF5" w:rsidRPr="00DB0218">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Pr>
          <w:rFonts w:ascii="Times New Roman" w:hAnsi="Times New Roman"/>
          <w:iCs/>
          <w:sz w:val="24"/>
          <w:szCs w:val="24"/>
        </w:rPr>
        <w:t>и</w:t>
      </w:r>
      <w:r w:rsidR="00137DF5" w:rsidRPr="00DB0218">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4F8881E4" w14:textId="77777777" w:rsidR="00137DF5" w:rsidRPr="00DB0218" w:rsidRDefault="00A811A5" w:rsidP="00AC55DE">
      <w:pPr>
        <w:spacing w:after="0"/>
        <w:ind w:firstLine="709"/>
        <w:jc w:val="both"/>
        <w:rPr>
          <w:rFonts w:ascii="Times New Roman" w:hAnsi="Times New Roman"/>
          <w:iCs/>
          <w:sz w:val="24"/>
          <w:szCs w:val="24"/>
        </w:rPr>
      </w:pPr>
      <w:r>
        <w:rPr>
          <w:rFonts w:ascii="Times New Roman" w:hAnsi="Times New Roman"/>
          <w:iCs/>
          <w:sz w:val="24"/>
          <w:szCs w:val="24"/>
        </w:rPr>
        <w:t>ГИА проходится в форме защиты выпускной квалификационной работы</w:t>
      </w:r>
      <w:r w:rsidR="000B31AF" w:rsidRPr="00DB0218">
        <w:rPr>
          <w:rFonts w:ascii="Times New Roman" w:hAnsi="Times New Roman"/>
          <w:iCs/>
          <w:sz w:val="24"/>
          <w:szCs w:val="24"/>
        </w:rPr>
        <w:t>,</w:t>
      </w:r>
      <w:r>
        <w:rPr>
          <w:rFonts w:ascii="Times New Roman" w:hAnsi="Times New Roman"/>
          <w:iCs/>
          <w:sz w:val="24"/>
          <w:szCs w:val="24"/>
        </w:rPr>
        <w:t xml:space="preserve"> которая выполняется </w:t>
      </w:r>
      <w:r w:rsidR="000B31AF" w:rsidRPr="00DB0218">
        <w:rPr>
          <w:rFonts w:ascii="Times New Roman" w:hAnsi="Times New Roman"/>
          <w:iCs/>
          <w:sz w:val="24"/>
          <w:szCs w:val="24"/>
        </w:rPr>
        <w:t>в виде</w:t>
      </w:r>
      <w:r w:rsidR="00137DF5" w:rsidRPr="00DB0218">
        <w:rPr>
          <w:rFonts w:ascii="Times New Roman" w:hAnsi="Times New Roman"/>
          <w:iCs/>
          <w:sz w:val="24"/>
          <w:szCs w:val="24"/>
        </w:rPr>
        <w:t xml:space="preserve"> </w:t>
      </w:r>
      <w:r>
        <w:rPr>
          <w:rFonts w:ascii="Times New Roman" w:hAnsi="Times New Roman"/>
          <w:iCs/>
          <w:sz w:val="24"/>
          <w:szCs w:val="24"/>
        </w:rPr>
        <w:t xml:space="preserve">дипломной работы (дипломного проекта) и </w:t>
      </w:r>
      <w:r w:rsidR="00137DF5" w:rsidRPr="00DB0218">
        <w:rPr>
          <w:rFonts w:ascii="Times New Roman" w:hAnsi="Times New Roman"/>
          <w:iCs/>
          <w:sz w:val="24"/>
          <w:szCs w:val="24"/>
        </w:rPr>
        <w:t>д</w:t>
      </w:r>
      <w:r>
        <w:rPr>
          <w:rFonts w:ascii="Times New Roman" w:hAnsi="Times New Roman"/>
          <w:iCs/>
          <w:sz w:val="24"/>
          <w:szCs w:val="24"/>
        </w:rPr>
        <w:t>емонстрационного экзамена.</w:t>
      </w:r>
      <w:r w:rsidR="00137DF5" w:rsidRPr="00DB0218">
        <w:rPr>
          <w:rFonts w:ascii="Times New Roman" w:hAnsi="Times New Roman"/>
          <w:iCs/>
          <w:sz w:val="24"/>
          <w:szCs w:val="24"/>
        </w:rPr>
        <w:t xml:space="preserve"> </w:t>
      </w:r>
    </w:p>
    <w:p w14:paraId="42EBE33E" w14:textId="77777777" w:rsidR="00137DF5" w:rsidRPr="00DB0218" w:rsidRDefault="00A811A5" w:rsidP="00AC55DE">
      <w:pPr>
        <w:spacing w:after="0"/>
        <w:ind w:firstLine="709"/>
        <w:jc w:val="both"/>
        <w:rPr>
          <w:rFonts w:ascii="Times New Roman" w:hAnsi="Times New Roman"/>
          <w:iCs/>
          <w:sz w:val="24"/>
          <w:szCs w:val="24"/>
        </w:rPr>
      </w:pPr>
      <w:r>
        <w:rPr>
          <w:rFonts w:ascii="Times New Roman" w:hAnsi="Times New Roman"/>
          <w:iCs/>
          <w:sz w:val="24"/>
          <w:szCs w:val="24"/>
        </w:rPr>
        <w:t>7.2.</w:t>
      </w:r>
      <w:r w:rsidRPr="00DB0218">
        <w:rPr>
          <w:rFonts w:ascii="Times New Roman" w:hAnsi="Times New Roman"/>
          <w:iCs/>
          <w:sz w:val="24"/>
          <w:szCs w:val="24"/>
        </w:rPr>
        <w:t xml:space="preserve"> Выпускники, освоившие программы подготовки специалистов среднего звена</w:t>
      </w:r>
      <w:r>
        <w:rPr>
          <w:rFonts w:ascii="Times New Roman" w:hAnsi="Times New Roman"/>
          <w:iCs/>
          <w:sz w:val="24"/>
          <w:szCs w:val="24"/>
        </w:rPr>
        <w:t>,</w:t>
      </w:r>
      <w:r w:rsidRPr="00DB0218">
        <w:rPr>
          <w:rFonts w:ascii="Times New Roman" w:hAnsi="Times New Roman"/>
          <w:iCs/>
          <w:sz w:val="24"/>
          <w:szCs w:val="24"/>
        </w:rPr>
        <w:t xml:space="preserve"> выполняют выпускную квалификационную работу</w:t>
      </w:r>
      <w:r>
        <w:rPr>
          <w:rFonts w:ascii="Times New Roman" w:hAnsi="Times New Roman"/>
          <w:iCs/>
          <w:sz w:val="24"/>
          <w:szCs w:val="24"/>
        </w:rPr>
        <w:t xml:space="preserve"> (дипломный проект) и</w:t>
      </w:r>
      <w:r w:rsidRPr="00DB0218">
        <w:rPr>
          <w:rFonts w:ascii="Times New Roman" w:hAnsi="Times New Roman"/>
          <w:iCs/>
          <w:sz w:val="24"/>
          <w:szCs w:val="24"/>
        </w:rPr>
        <w:t xml:space="preserve"> сдают демонстрационный экзамен. Требования к содержанию, объему и структуре вы</w:t>
      </w:r>
      <w:r>
        <w:rPr>
          <w:rFonts w:ascii="Times New Roman" w:hAnsi="Times New Roman"/>
          <w:iCs/>
          <w:sz w:val="24"/>
          <w:szCs w:val="24"/>
        </w:rPr>
        <w:t>пускной квалификационной работы</w:t>
      </w:r>
      <w:r w:rsidRPr="00DB0218">
        <w:rPr>
          <w:rFonts w:ascii="Times New Roman" w:hAnsi="Times New Roman"/>
          <w:iCs/>
          <w:sz w:val="24"/>
          <w:szCs w:val="24"/>
        </w:rPr>
        <w:t xml:space="preserve"> образовательная организация определяет самостоятельно с учетом ПООП</w:t>
      </w:r>
      <w:r w:rsidRPr="00DB0218">
        <w:rPr>
          <w:rFonts w:ascii="Times New Roman" w:hAnsi="Times New Roman"/>
          <w:i/>
          <w:sz w:val="24"/>
          <w:szCs w:val="24"/>
        </w:rPr>
        <w:t>.</w:t>
      </w:r>
    </w:p>
    <w:p w14:paraId="6E798C13" w14:textId="77777777" w:rsidR="00C12981" w:rsidRPr="00DB0218" w:rsidRDefault="0058797B" w:rsidP="00AC55DE">
      <w:pPr>
        <w:spacing w:after="0"/>
        <w:ind w:firstLine="709"/>
        <w:jc w:val="both"/>
        <w:rPr>
          <w:rFonts w:ascii="Times New Roman" w:hAnsi="Times New Roman"/>
          <w:iCs/>
          <w:sz w:val="24"/>
          <w:szCs w:val="24"/>
        </w:rPr>
      </w:pPr>
      <w:r w:rsidRPr="00DB0218">
        <w:rPr>
          <w:rFonts w:ascii="Times New Roman" w:hAnsi="Times New Roman"/>
          <w:iCs/>
          <w:sz w:val="24"/>
          <w:szCs w:val="24"/>
        </w:rPr>
        <w:t>7.3</w:t>
      </w:r>
      <w:r w:rsidR="00C12981" w:rsidRPr="00C12981">
        <w:rPr>
          <w:rFonts w:ascii="Times New Roman" w:hAnsi="Times New Roman"/>
          <w:iCs/>
          <w:sz w:val="24"/>
          <w:szCs w:val="24"/>
        </w:rPr>
        <w:t xml:space="preserve"> </w:t>
      </w:r>
      <w:r w:rsidR="00C12981" w:rsidRPr="00DB0218">
        <w:rPr>
          <w:rFonts w:ascii="Times New Roman" w:hAnsi="Times New Roman"/>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47FFAAD7" w14:textId="77777777" w:rsidR="00C12981" w:rsidRPr="006F40D5" w:rsidRDefault="00C12981" w:rsidP="00AC55DE">
      <w:pPr>
        <w:spacing w:after="0"/>
        <w:ind w:firstLine="709"/>
        <w:jc w:val="both"/>
        <w:rPr>
          <w:rFonts w:ascii="Times New Roman" w:hAnsi="Times New Roman"/>
          <w:iCs/>
          <w:spacing w:val="-2"/>
          <w:sz w:val="24"/>
          <w:szCs w:val="24"/>
        </w:rPr>
      </w:pPr>
      <w:r w:rsidRPr="006F40D5">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6F40D5">
        <w:rPr>
          <w:rFonts w:ascii="Times New Roman" w:hAnsi="Times New Roman"/>
          <w:iCs/>
          <w:spacing w:val="-2"/>
          <w:sz w:val="24"/>
          <w:szCs w:val="24"/>
        </w:rPr>
        <w:t>Ворлдскиллс</w:t>
      </w:r>
      <w:proofErr w:type="spellEnd"/>
      <w:r w:rsidRPr="006F40D5">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3649D059" w14:textId="3638F4A0" w:rsidR="00C12981" w:rsidRDefault="0058797B" w:rsidP="00AC55DE">
      <w:pPr>
        <w:spacing w:after="0"/>
        <w:ind w:firstLine="709"/>
        <w:jc w:val="both"/>
        <w:rPr>
          <w:rFonts w:ascii="Times New Roman" w:hAnsi="Times New Roman"/>
          <w:iCs/>
          <w:sz w:val="24"/>
          <w:szCs w:val="24"/>
        </w:rPr>
      </w:pPr>
      <w:r w:rsidRPr="00DB0218">
        <w:rPr>
          <w:rFonts w:ascii="Times New Roman" w:hAnsi="Times New Roman"/>
          <w:iCs/>
          <w:sz w:val="24"/>
          <w:szCs w:val="24"/>
        </w:rPr>
        <w:t xml:space="preserve">7.4. </w:t>
      </w:r>
      <w:r w:rsidR="00312EFB">
        <w:rPr>
          <w:rFonts w:ascii="Times New Roman" w:hAnsi="Times New Roman"/>
          <w:iCs/>
          <w:sz w:val="24"/>
          <w:szCs w:val="24"/>
        </w:rPr>
        <w:t>П</w:t>
      </w:r>
      <w:r w:rsidR="00C12981" w:rsidRPr="00DB0218">
        <w:rPr>
          <w:rFonts w:ascii="Times New Roman" w:hAnsi="Times New Roman"/>
          <w:iCs/>
          <w:sz w:val="24"/>
          <w:szCs w:val="24"/>
        </w:rPr>
        <w:t>римерны</w:t>
      </w:r>
      <w:r w:rsidR="00312EFB">
        <w:rPr>
          <w:rFonts w:ascii="Times New Roman" w:hAnsi="Times New Roman"/>
          <w:iCs/>
          <w:sz w:val="24"/>
          <w:szCs w:val="24"/>
        </w:rPr>
        <w:t>е</w:t>
      </w:r>
      <w:r w:rsidR="00C12981" w:rsidRPr="00DB0218">
        <w:rPr>
          <w:rFonts w:ascii="Times New Roman" w:hAnsi="Times New Roman"/>
          <w:iCs/>
          <w:sz w:val="24"/>
          <w:szCs w:val="24"/>
        </w:rPr>
        <w:t xml:space="preserve"> оценочны</w:t>
      </w:r>
      <w:r w:rsidR="00312EFB">
        <w:rPr>
          <w:rFonts w:ascii="Times New Roman" w:hAnsi="Times New Roman"/>
          <w:iCs/>
          <w:sz w:val="24"/>
          <w:szCs w:val="24"/>
        </w:rPr>
        <w:t>е</w:t>
      </w:r>
      <w:r w:rsidR="00C12981" w:rsidRPr="00DB0218">
        <w:rPr>
          <w:rFonts w:ascii="Times New Roman" w:hAnsi="Times New Roman"/>
          <w:iCs/>
          <w:sz w:val="24"/>
          <w:szCs w:val="24"/>
        </w:rPr>
        <w:t xml:space="preserve"> средств</w:t>
      </w:r>
      <w:r w:rsidR="00312EFB">
        <w:rPr>
          <w:rFonts w:ascii="Times New Roman" w:hAnsi="Times New Roman"/>
          <w:iCs/>
          <w:sz w:val="24"/>
          <w:szCs w:val="24"/>
        </w:rPr>
        <w:t>а</w:t>
      </w:r>
      <w:r w:rsidR="00C12981" w:rsidRPr="00DB0218">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48CAC2CB" w14:textId="19C6D833" w:rsidR="00C12981" w:rsidRPr="006F40D5" w:rsidRDefault="00312EFB" w:rsidP="00AC55DE">
      <w:pPr>
        <w:spacing w:after="0"/>
        <w:ind w:firstLine="709"/>
        <w:jc w:val="both"/>
        <w:rPr>
          <w:rFonts w:ascii="Times New Roman" w:hAnsi="Times New Roman"/>
          <w:iCs/>
          <w:spacing w:val="-4"/>
          <w:sz w:val="24"/>
          <w:szCs w:val="24"/>
        </w:rPr>
      </w:pPr>
      <w:r>
        <w:rPr>
          <w:rFonts w:ascii="Times New Roman" w:hAnsi="Times New Roman"/>
          <w:iCs/>
          <w:spacing w:val="-4"/>
          <w:sz w:val="24"/>
          <w:szCs w:val="24"/>
        </w:rPr>
        <w:t>П</w:t>
      </w:r>
      <w:r w:rsidR="00C12981" w:rsidRPr="006F40D5">
        <w:rPr>
          <w:rFonts w:ascii="Times New Roman" w:hAnsi="Times New Roman"/>
          <w:iCs/>
          <w:spacing w:val="-4"/>
          <w:sz w:val="24"/>
          <w:szCs w:val="24"/>
        </w:rPr>
        <w:t>римерны</w:t>
      </w:r>
      <w:r>
        <w:rPr>
          <w:rFonts w:ascii="Times New Roman" w:hAnsi="Times New Roman"/>
          <w:iCs/>
          <w:spacing w:val="-4"/>
          <w:sz w:val="24"/>
          <w:szCs w:val="24"/>
        </w:rPr>
        <w:t>е</w:t>
      </w:r>
      <w:r w:rsidR="00C12981" w:rsidRPr="006F40D5">
        <w:rPr>
          <w:rFonts w:ascii="Times New Roman" w:hAnsi="Times New Roman"/>
          <w:iCs/>
          <w:spacing w:val="-4"/>
          <w:sz w:val="24"/>
          <w:szCs w:val="24"/>
        </w:rPr>
        <w:t xml:space="preserve"> оценочны</w:t>
      </w:r>
      <w:r>
        <w:rPr>
          <w:rFonts w:ascii="Times New Roman" w:hAnsi="Times New Roman"/>
          <w:iCs/>
          <w:spacing w:val="-4"/>
          <w:sz w:val="24"/>
          <w:szCs w:val="24"/>
        </w:rPr>
        <w:t>е</w:t>
      </w:r>
      <w:r w:rsidR="00C12981" w:rsidRPr="006F40D5">
        <w:rPr>
          <w:rFonts w:ascii="Times New Roman" w:hAnsi="Times New Roman"/>
          <w:iCs/>
          <w:spacing w:val="-4"/>
          <w:sz w:val="24"/>
          <w:szCs w:val="24"/>
        </w:rPr>
        <w:t xml:space="preserve"> средств</w:t>
      </w:r>
      <w:r>
        <w:rPr>
          <w:rFonts w:ascii="Times New Roman" w:hAnsi="Times New Roman"/>
          <w:iCs/>
          <w:spacing w:val="-4"/>
          <w:sz w:val="24"/>
          <w:szCs w:val="24"/>
        </w:rPr>
        <w:t>а</w:t>
      </w:r>
      <w:r w:rsidR="00C12981" w:rsidRPr="006F40D5">
        <w:rPr>
          <w:rFonts w:ascii="Times New Roman" w:hAnsi="Times New Roman"/>
          <w:iCs/>
          <w:spacing w:val="-4"/>
          <w:sz w:val="24"/>
          <w:szCs w:val="24"/>
        </w:rPr>
        <w:t xml:space="preserve"> для проведения ГИА приведены в </w:t>
      </w:r>
      <w:r w:rsidR="00C12981">
        <w:rPr>
          <w:rFonts w:ascii="Times New Roman" w:hAnsi="Times New Roman"/>
          <w:iCs/>
          <w:spacing w:val="-4"/>
          <w:sz w:val="24"/>
          <w:szCs w:val="24"/>
        </w:rPr>
        <w:t>п</w:t>
      </w:r>
      <w:r w:rsidR="00C12981" w:rsidRPr="006F40D5">
        <w:rPr>
          <w:rFonts w:ascii="Times New Roman" w:hAnsi="Times New Roman"/>
          <w:iCs/>
          <w:spacing w:val="-4"/>
          <w:sz w:val="24"/>
          <w:szCs w:val="24"/>
        </w:rPr>
        <w:t xml:space="preserve">риложении </w:t>
      </w:r>
      <w:r w:rsidR="00C12981">
        <w:rPr>
          <w:rFonts w:ascii="Times New Roman" w:hAnsi="Times New Roman"/>
          <w:iCs/>
          <w:spacing w:val="-4"/>
          <w:sz w:val="24"/>
          <w:szCs w:val="24"/>
        </w:rPr>
        <w:t>4</w:t>
      </w:r>
      <w:r w:rsidR="00C12981" w:rsidRPr="006F40D5">
        <w:rPr>
          <w:rFonts w:ascii="Times New Roman" w:hAnsi="Times New Roman"/>
          <w:iCs/>
          <w:spacing w:val="-4"/>
          <w:sz w:val="24"/>
          <w:szCs w:val="24"/>
        </w:rPr>
        <w:t>.</w:t>
      </w:r>
    </w:p>
    <w:p w14:paraId="259FC522" w14:textId="77777777" w:rsidR="0073721F" w:rsidRPr="0073721F" w:rsidRDefault="0073721F" w:rsidP="00C12981">
      <w:pPr>
        <w:spacing w:after="0" w:line="240" w:lineRule="auto"/>
        <w:jc w:val="both"/>
        <w:rPr>
          <w:rFonts w:ascii="Times New Roman" w:hAnsi="Times New Roman"/>
          <w:i/>
          <w:color w:val="7030A0"/>
          <w:sz w:val="24"/>
          <w:szCs w:val="24"/>
        </w:rPr>
      </w:pPr>
    </w:p>
    <w:p w14:paraId="7D5A6597" w14:textId="77777777" w:rsidR="00BD62C1" w:rsidRPr="00322AAD" w:rsidRDefault="00BD62C1" w:rsidP="00894A37">
      <w:pPr>
        <w:spacing w:after="0" w:line="300" w:lineRule="auto"/>
        <w:ind w:firstLine="708"/>
        <w:jc w:val="both"/>
        <w:rPr>
          <w:rFonts w:ascii="Times New Roman" w:hAnsi="Times New Roman"/>
          <w:b/>
          <w:sz w:val="24"/>
          <w:szCs w:val="24"/>
        </w:rPr>
      </w:pPr>
      <w:r w:rsidRPr="00D711D3">
        <w:rPr>
          <w:rFonts w:ascii="Times New Roman" w:hAnsi="Times New Roman"/>
          <w:b/>
          <w:sz w:val="24"/>
          <w:szCs w:val="24"/>
        </w:rPr>
        <w:t xml:space="preserve">Раздел </w:t>
      </w:r>
      <w:r w:rsidR="00240133" w:rsidRPr="00D711D3">
        <w:rPr>
          <w:rFonts w:ascii="Times New Roman" w:hAnsi="Times New Roman"/>
          <w:b/>
          <w:sz w:val="24"/>
          <w:szCs w:val="24"/>
        </w:rPr>
        <w:t>8</w:t>
      </w:r>
      <w:r w:rsidRPr="00D711D3">
        <w:rPr>
          <w:rFonts w:ascii="Times New Roman" w:hAnsi="Times New Roman"/>
          <w:b/>
          <w:sz w:val="24"/>
          <w:szCs w:val="24"/>
        </w:rPr>
        <w:t xml:space="preserve">. Разработчики </w:t>
      </w:r>
      <w:r w:rsidR="00D60085" w:rsidRPr="00D711D3">
        <w:rPr>
          <w:rFonts w:ascii="Times New Roman" w:hAnsi="Times New Roman"/>
          <w:b/>
          <w:sz w:val="24"/>
          <w:szCs w:val="24"/>
        </w:rPr>
        <w:t>примерной основной образовательной</w:t>
      </w:r>
      <w:r w:rsidR="00D60085">
        <w:rPr>
          <w:rFonts w:ascii="Times New Roman" w:hAnsi="Times New Roman"/>
          <w:b/>
          <w:sz w:val="24"/>
          <w:szCs w:val="24"/>
        </w:rPr>
        <w:t xml:space="preserve"> программы</w:t>
      </w:r>
    </w:p>
    <w:p w14:paraId="0FF8538F" w14:textId="77777777" w:rsidR="009E3AF8" w:rsidRPr="009E3AF8" w:rsidRDefault="009E3AF8" w:rsidP="00894A37">
      <w:pPr>
        <w:spacing w:after="0" w:line="300" w:lineRule="auto"/>
        <w:ind w:left="-142" w:firstLine="567"/>
        <w:jc w:val="center"/>
        <w:rPr>
          <w:rFonts w:ascii="Times New Roman" w:hAnsi="Times New Roman"/>
          <w:b/>
          <w:sz w:val="24"/>
          <w:szCs w:val="24"/>
        </w:rPr>
      </w:pPr>
      <w:r w:rsidRPr="009E3AF8">
        <w:rPr>
          <w:rFonts w:ascii="Times New Roman" w:hAnsi="Times New Roman"/>
          <w:b/>
          <w:sz w:val="24"/>
          <w:szCs w:val="24"/>
        </w:rPr>
        <w:t>Группа разработчиков</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670"/>
      </w:tblGrid>
      <w:tr w:rsidR="009E3AF8" w:rsidRPr="009E3AF8" w14:paraId="2CBC3BD7"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44AA589C" w14:textId="77777777" w:rsidR="009E3AF8" w:rsidRPr="009E3AF8" w:rsidRDefault="009E3AF8" w:rsidP="006F40D5">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5670" w:type="dxa"/>
            <w:tcBorders>
              <w:top w:val="single" w:sz="4" w:space="0" w:color="auto"/>
              <w:left w:val="single" w:sz="4" w:space="0" w:color="auto"/>
              <w:bottom w:val="single" w:sz="4" w:space="0" w:color="auto"/>
              <w:right w:val="single" w:sz="4" w:space="0" w:color="auto"/>
            </w:tcBorders>
          </w:tcPr>
          <w:p w14:paraId="56163356" w14:textId="77777777" w:rsidR="009E3AF8" w:rsidRPr="009E3AF8" w:rsidRDefault="009E3AF8" w:rsidP="006F40D5">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9E3AF8" w:rsidRPr="009E3AF8" w14:paraId="798F81B4"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4C507987"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Вальтер Ирина Викторовна</w:t>
            </w:r>
          </w:p>
        </w:tc>
        <w:tc>
          <w:tcPr>
            <w:tcW w:w="5670" w:type="dxa"/>
            <w:tcBorders>
              <w:top w:val="single" w:sz="4" w:space="0" w:color="auto"/>
              <w:left w:val="single" w:sz="4" w:space="0" w:color="auto"/>
              <w:bottom w:val="single" w:sz="4" w:space="0" w:color="auto"/>
              <w:right w:val="single" w:sz="4" w:space="0" w:color="auto"/>
            </w:tcBorders>
          </w:tcPr>
          <w:p w14:paraId="46530264"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заместитель директора по учебно-методической работе ГБПОУ МО «ШЭТ»</w:t>
            </w:r>
          </w:p>
        </w:tc>
      </w:tr>
      <w:tr w:rsidR="009E3AF8" w:rsidRPr="009E3AF8" w14:paraId="39880D2D"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116FCC42"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Евплова Лариса Анатольевна</w:t>
            </w:r>
          </w:p>
        </w:tc>
        <w:tc>
          <w:tcPr>
            <w:tcW w:w="5670" w:type="dxa"/>
            <w:tcBorders>
              <w:top w:val="single" w:sz="4" w:space="0" w:color="auto"/>
              <w:left w:val="single" w:sz="4" w:space="0" w:color="auto"/>
              <w:bottom w:val="single" w:sz="4" w:space="0" w:color="auto"/>
              <w:right w:val="single" w:sz="4" w:space="0" w:color="auto"/>
            </w:tcBorders>
          </w:tcPr>
          <w:p w14:paraId="08FBA8D1"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заместитель директора по учебно-производственной практике ГБПОУ МО «ШЭТ»</w:t>
            </w:r>
          </w:p>
        </w:tc>
      </w:tr>
      <w:tr w:rsidR="00C12981" w:rsidRPr="009E3AF8" w14:paraId="164E0602"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336E5A7B" w14:textId="77777777" w:rsidR="00C12981" w:rsidRPr="00C12981" w:rsidRDefault="00C12981" w:rsidP="00C12981">
            <w:pPr>
              <w:spacing w:after="0" w:line="240" w:lineRule="auto"/>
              <w:ind w:left="29"/>
              <w:rPr>
                <w:rFonts w:ascii="Times New Roman" w:hAnsi="Times New Roman"/>
                <w:sz w:val="24"/>
                <w:szCs w:val="24"/>
              </w:rPr>
            </w:pPr>
            <w:r>
              <w:rPr>
                <w:rFonts w:ascii="Times New Roman" w:hAnsi="Times New Roman"/>
                <w:sz w:val="24"/>
                <w:szCs w:val="24"/>
              </w:rPr>
              <w:t>Рысина Елена Петровна</w:t>
            </w:r>
          </w:p>
        </w:tc>
        <w:tc>
          <w:tcPr>
            <w:tcW w:w="5670" w:type="dxa"/>
            <w:tcBorders>
              <w:top w:val="single" w:sz="4" w:space="0" w:color="auto"/>
              <w:left w:val="single" w:sz="4" w:space="0" w:color="auto"/>
              <w:bottom w:val="single" w:sz="4" w:space="0" w:color="auto"/>
              <w:right w:val="single" w:sz="4" w:space="0" w:color="auto"/>
            </w:tcBorders>
          </w:tcPr>
          <w:p w14:paraId="2B91E013" w14:textId="77777777" w:rsidR="00C12981" w:rsidRPr="00C12981" w:rsidRDefault="00C12981" w:rsidP="00C12981">
            <w:pPr>
              <w:spacing w:after="0" w:line="240" w:lineRule="auto"/>
              <w:ind w:left="29"/>
              <w:rPr>
                <w:rFonts w:ascii="Times New Roman" w:hAnsi="Times New Roman"/>
                <w:sz w:val="24"/>
                <w:szCs w:val="24"/>
              </w:rPr>
            </w:pPr>
            <w:r>
              <w:rPr>
                <w:rFonts w:ascii="Times New Roman" w:hAnsi="Times New Roman"/>
                <w:sz w:val="24"/>
                <w:szCs w:val="24"/>
              </w:rPr>
              <w:t xml:space="preserve">заместитель директора по учебно-воспитательной работе </w:t>
            </w:r>
            <w:r w:rsidRPr="00C12981">
              <w:rPr>
                <w:rFonts w:ascii="Times New Roman" w:hAnsi="Times New Roman"/>
                <w:sz w:val="24"/>
                <w:szCs w:val="24"/>
              </w:rPr>
              <w:t>ГБПОУ МО «ШЭТ»</w:t>
            </w:r>
            <w:r>
              <w:rPr>
                <w:rFonts w:ascii="Times New Roman" w:hAnsi="Times New Roman"/>
                <w:sz w:val="24"/>
                <w:szCs w:val="24"/>
              </w:rPr>
              <w:t xml:space="preserve"> </w:t>
            </w:r>
          </w:p>
        </w:tc>
      </w:tr>
      <w:tr w:rsidR="009E3AF8" w:rsidRPr="009E3AF8" w14:paraId="6E44C6D7"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4A492AAE"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lastRenderedPageBreak/>
              <w:t>Рудик Наталья Владимировна</w:t>
            </w:r>
          </w:p>
        </w:tc>
        <w:tc>
          <w:tcPr>
            <w:tcW w:w="5670" w:type="dxa"/>
            <w:tcBorders>
              <w:top w:val="single" w:sz="4" w:space="0" w:color="auto"/>
              <w:left w:val="single" w:sz="4" w:space="0" w:color="auto"/>
              <w:bottom w:val="single" w:sz="4" w:space="0" w:color="auto"/>
              <w:right w:val="single" w:sz="4" w:space="0" w:color="auto"/>
            </w:tcBorders>
          </w:tcPr>
          <w:p w14:paraId="73F738A3"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преподаватель высшей категории ГБПОУ МО «ШЭТ»</w:t>
            </w:r>
          </w:p>
        </w:tc>
      </w:tr>
      <w:tr w:rsidR="009E3AF8" w:rsidRPr="009E3AF8" w14:paraId="0E2B5633"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5F8D093C" w14:textId="77777777" w:rsidR="009E3AF8" w:rsidRPr="00C12981" w:rsidRDefault="00C12981" w:rsidP="00C12981">
            <w:pPr>
              <w:spacing w:after="0" w:line="240" w:lineRule="auto"/>
              <w:ind w:left="29"/>
              <w:rPr>
                <w:rFonts w:ascii="Times New Roman" w:hAnsi="Times New Roman"/>
                <w:sz w:val="24"/>
                <w:szCs w:val="24"/>
              </w:rPr>
            </w:pPr>
            <w:proofErr w:type="spellStart"/>
            <w:r w:rsidRPr="00C12981">
              <w:rPr>
                <w:rFonts w:ascii="Times New Roman" w:hAnsi="Times New Roman"/>
                <w:sz w:val="24"/>
                <w:szCs w:val="24"/>
              </w:rPr>
              <w:t>Рурик</w:t>
            </w:r>
            <w:proofErr w:type="spellEnd"/>
            <w:r w:rsidRPr="00C12981">
              <w:rPr>
                <w:rFonts w:ascii="Times New Roman" w:hAnsi="Times New Roman"/>
                <w:sz w:val="24"/>
                <w:szCs w:val="24"/>
              </w:rPr>
              <w:t xml:space="preserve"> Алексей Григорьевич</w:t>
            </w:r>
          </w:p>
        </w:tc>
        <w:tc>
          <w:tcPr>
            <w:tcW w:w="5670" w:type="dxa"/>
            <w:tcBorders>
              <w:top w:val="single" w:sz="4" w:space="0" w:color="auto"/>
              <w:left w:val="single" w:sz="4" w:space="0" w:color="auto"/>
              <w:bottom w:val="single" w:sz="4" w:space="0" w:color="auto"/>
              <w:right w:val="single" w:sz="4" w:space="0" w:color="auto"/>
            </w:tcBorders>
          </w:tcPr>
          <w:p w14:paraId="40A828A0"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 xml:space="preserve">преподаватель </w:t>
            </w:r>
            <w:r>
              <w:rPr>
                <w:rFonts w:ascii="Times New Roman" w:hAnsi="Times New Roman"/>
                <w:sz w:val="24"/>
                <w:szCs w:val="24"/>
              </w:rPr>
              <w:t xml:space="preserve">первой </w:t>
            </w:r>
            <w:r w:rsidR="00894A37">
              <w:rPr>
                <w:rFonts w:ascii="Times New Roman" w:hAnsi="Times New Roman"/>
                <w:sz w:val="24"/>
                <w:szCs w:val="24"/>
              </w:rPr>
              <w:t xml:space="preserve">квалификационной </w:t>
            </w:r>
            <w:r>
              <w:rPr>
                <w:rFonts w:ascii="Times New Roman" w:hAnsi="Times New Roman"/>
                <w:sz w:val="24"/>
                <w:szCs w:val="24"/>
              </w:rPr>
              <w:t xml:space="preserve">категории </w:t>
            </w:r>
            <w:r w:rsidRPr="00C12981">
              <w:rPr>
                <w:rFonts w:ascii="Times New Roman" w:hAnsi="Times New Roman"/>
                <w:sz w:val="24"/>
                <w:szCs w:val="24"/>
              </w:rPr>
              <w:t>ГБПОУ МО «ШЭТ»</w:t>
            </w:r>
          </w:p>
        </w:tc>
      </w:tr>
      <w:tr w:rsidR="009E3AF8" w:rsidRPr="009E3AF8" w14:paraId="5F7FDFCF"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2F968E5D"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Петряева Татьяна Владимировна</w:t>
            </w:r>
          </w:p>
        </w:tc>
        <w:tc>
          <w:tcPr>
            <w:tcW w:w="5670" w:type="dxa"/>
            <w:tcBorders>
              <w:top w:val="single" w:sz="4" w:space="0" w:color="auto"/>
              <w:left w:val="single" w:sz="4" w:space="0" w:color="auto"/>
              <w:bottom w:val="single" w:sz="4" w:space="0" w:color="auto"/>
              <w:right w:val="single" w:sz="4" w:space="0" w:color="auto"/>
            </w:tcBorders>
          </w:tcPr>
          <w:p w14:paraId="3DE0433A"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 xml:space="preserve">преподаватель высшей </w:t>
            </w:r>
            <w:r w:rsidR="00894A37">
              <w:rPr>
                <w:rFonts w:ascii="Times New Roman" w:hAnsi="Times New Roman"/>
                <w:sz w:val="24"/>
                <w:szCs w:val="24"/>
              </w:rPr>
              <w:t xml:space="preserve">квалификационной </w:t>
            </w:r>
            <w:r w:rsidRPr="00C12981">
              <w:rPr>
                <w:rFonts w:ascii="Times New Roman" w:hAnsi="Times New Roman"/>
                <w:sz w:val="24"/>
                <w:szCs w:val="24"/>
              </w:rPr>
              <w:t>категории ГБПОУ МО «ШЭТ»</w:t>
            </w:r>
          </w:p>
        </w:tc>
      </w:tr>
      <w:tr w:rsidR="00C12981" w:rsidRPr="009E3AF8" w14:paraId="5EDCE779"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47B9FCF0" w14:textId="77777777" w:rsidR="00C12981"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Журавлев Геннадий Федорович</w:t>
            </w:r>
          </w:p>
        </w:tc>
        <w:tc>
          <w:tcPr>
            <w:tcW w:w="5670" w:type="dxa"/>
            <w:tcBorders>
              <w:top w:val="single" w:sz="4" w:space="0" w:color="auto"/>
              <w:left w:val="single" w:sz="4" w:space="0" w:color="auto"/>
              <w:bottom w:val="single" w:sz="4" w:space="0" w:color="auto"/>
              <w:right w:val="single" w:sz="4" w:space="0" w:color="auto"/>
            </w:tcBorders>
          </w:tcPr>
          <w:p w14:paraId="45295CE0" w14:textId="77777777" w:rsidR="00C12981" w:rsidRPr="00C12981" w:rsidRDefault="00894A37" w:rsidP="00C12981">
            <w:pPr>
              <w:spacing w:after="0" w:line="240" w:lineRule="auto"/>
              <w:ind w:left="29"/>
              <w:rPr>
                <w:rFonts w:ascii="Times New Roman" w:hAnsi="Times New Roman"/>
                <w:sz w:val="24"/>
                <w:szCs w:val="24"/>
              </w:rPr>
            </w:pPr>
            <w:r w:rsidRPr="00C12981">
              <w:rPr>
                <w:rFonts w:ascii="Times New Roman" w:hAnsi="Times New Roman"/>
                <w:sz w:val="24"/>
                <w:szCs w:val="24"/>
              </w:rPr>
              <w:t xml:space="preserve">преподаватель высшей </w:t>
            </w:r>
            <w:r>
              <w:rPr>
                <w:rFonts w:ascii="Times New Roman" w:hAnsi="Times New Roman"/>
                <w:sz w:val="24"/>
                <w:szCs w:val="24"/>
              </w:rPr>
              <w:t xml:space="preserve">квалификационной </w:t>
            </w:r>
            <w:r w:rsidRPr="00C12981">
              <w:rPr>
                <w:rFonts w:ascii="Times New Roman" w:hAnsi="Times New Roman"/>
                <w:sz w:val="24"/>
                <w:szCs w:val="24"/>
              </w:rPr>
              <w:t>категории ГБПОУ МО «ШЭТ»</w:t>
            </w:r>
          </w:p>
        </w:tc>
      </w:tr>
      <w:tr w:rsidR="00C12981" w:rsidRPr="009E3AF8" w14:paraId="7AA563AC"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5BA8EE96" w14:textId="77777777" w:rsidR="00C12981" w:rsidRPr="00C12981" w:rsidRDefault="00C12981" w:rsidP="00C12981">
            <w:pPr>
              <w:spacing w:after="0" w:line="240" w:lineRule="auto"/>
              <w:rPr>
                <w:rFonts w:ascii="Times New Roman" w:hAnsi="Times New Roman"/>
                <w:sz w:val="24"/>
                <w:szCs w:val="24"/>
              </w:rPr>
            </w:pPr>
            <w:r w:rsidRPr="00C12981">
              <w:rPr>
                <w:rFonts w:ascii="Times New Roman" w:hAnsi="Times New Roman"/>
                <w:sz w:val="24"/>
                <w:szCs w:val="24"/>
              </w:rPr>
              <w:t>Косова Светлана Алексеевна</w:t>
            </w:r>
          </w:p>
        </w:tc>
        <w:tc>
          <w:tcPr>
            <w:tcW w:w="5670" w:type="dxa"/>
            <w:tcBorders>
              <w:top w:val="single" w:sz="4" w:space="0" w:color="auto"/>
              <w:left w:val="single" w:sz="4" w:space="0" w:color="auto"/>
              <w:bottom w:val="single" w:sz="4" w:space="0" w:color="auto"/>
              <w:right w:val="single" w:sz="4" w:space="0" w:color="auto"/>
            </w:tcBorders>
          </w:tcPr>
          <w:p w14:paraId="7AD5E454" w14:textId="77777777" w:rsidR="00C12981" w:rsidRDefault="00894A37" w:rsidP="00894A37">
            <w:pPr>
              <w:spacing w:after="0" w:line="240" w:lineRule="auto"/>
              <w:rPr>
                <w:rFonts w:ascii="Times New Roman" w:hAnsi="Times New Roman"/>
                <w:sz w:val="24"/>
                <w:szCs w:val="24"/>
                <w:u w:val="single"/>
              </w:rPr>
            </w:pPr>
            <w:r w:rsidRPr="00C12981">
              <w:rPr>
                <w:rFonts w:ascii="Times New Roman" w:hAnsi="Times New Roman"/>
                <w:sz w:val="24"/>
                <w:szCs w:val="24"/>
              </w:rPr>
              <w:t xml:space="preserve">преподаватель </w:t>
            </w:r>
            <w:r>
              <w:rPr>
                <w:rFonts w:ascii="Times New Roman" w:hAnsi="Times New Roman"/>
                <w:sz w:val="24"/>
                <w:szCs w:val="24"/>
              </w:rPr>
              <w:t xml:space="preserve">первой квалификационной категории </w:t>
            </w:r>
            <w:r w:rsidRPr="00C12981">
              <w:rPr>
                <w:rFonts w:ascii="Times New Roman" w:hAnsi="Times New Roman"/>
                <w:sz w:val="24"/>
                <w:szCs w:val="24"/>
              </w:rPr>
              <w:t>ГБПОУ МО «ШЭТ»</w:t>
            </w:r>
          </w:p>
        </w:tc>
      </w:tr>
      <w:tr w:rsidR="00C12981" w:rsidRPr="009E3AF8" w14:paraId="44B3E7E5"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35EDB2C0" w14:textId="77777777" w:rsidR="00C12981" w:rsidRPr="00C12981" w:rsidRDefault="00C12981" w:rsidP="00C12981">
            <w:pPr>
              <w:spacing w:after="0" w:line="240" w:lineRule="auto"/>
              <w:rPr>
                <w:rFonts w:ascii="Times New Roman" w:hAnsi="Times New Roman"/>
                <w:sz w:val="24"/>
                <w:szCs w:val="24"/>
              </w:rPr>
            </w:pPr>
            <w:r w:rsidRPr="00C12981">
              <w:rPr>
                <w:rFonts w:ascii="Times New Roman" w:hAnsi="Times New Roman"/>
                <w:sz w:val="24"/>
                <w:szCs w:val="24"/>
              </w:rPr>
              <w:t>Бурцева Ольга Викторовна</w:t>
            </w:r>
          </w:p>
        </w:tc>
        <w:tc>
          <w:tcPr>
            <w:tcW w:w="5670" w:type="dxa"/>
            <w:tcBorders>
              <w:top w:val="single" w:sz="4" w:space="0" w:color="auto"/>
              <w:left w:val="single" w:sz="4" w:space="0" w:color="auto"/>
              <w:bottom w:val="single" w:sz="4" w:space="0" w:color="auto"/>
              <w:right w:val="single" w:sz="4" w:space="0" w:color="auto"/>
            </w:tcBorders>
          </w:tcPr>
          <w:p w14:paraId="7AEF2D90" w14:textId="77777777" w:rsidR="00C12981" w:rsidRDefault="00894A37" w:rsidP="00894A37">
            <w:pPr>
              <w:spacing w:after="0" w:line="240" w:lineRule="auto"/>
              <w:rPr>
                <w:rFonts w:ascii="Times New Roman" w:hAnsi="Times New Roman"/>
                <w:sz w:val="24"/>
                <w:szCs w:val="24"/>
                <w:u w:val="single"/>
              </w:rPr>
            </w:pPr>
            <w:r w:rsidRPr="00C12981">
              <w:rPr>
                <w:rFonts w:ascii="Times New Roman" w:hAnsi="Times New Roman"/>
                <w:sz w:val="24"/>
                <w:szCs w:val="24"/>
              </w:rPr>
              <w:t xml:space="preserve">преподаватель </w:t>
            </w:r>
            <w:r>
              <w:rPr>
                <w:rFonts w:ascii="Times New Roman" w:hAnsi="Times New Roman"/>
                <w:sz w:val="24"/>
                <w:szCs w:val="24"/>
              </w:rPr>
              <w:t xml:space="preserve">первой квалификационной категории </w:t>
            </w:r>
            <w:r w:rsidRPr="00C12981">
              <w:rPr>
                <w:rFonts w:ascii="Times New Roman" w:hAnsi="Times New Roman"/>
                <w:sz w:val="24"/>
                <w:szCs w:val="24"/>
              </w:rPr>
              <w:t>ГБПОУ МО «ШЭТ»</w:t>
            </w:r>
          </w:p>
        </w:tc>
      </w:tr>
      <w:tr w:rsidR="00C12981" w:rsidRPr="009E3AF8" w14:paraId="3BB07FF9"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44D41C53" w14:textId="77777777" w:rsidR="00C12981" w:rsidRPr="00C12981" w:rsidRDefault="00C12981" w:rsidP="00C12981">
            <w:pPr>
              <w:spacing w:after="0" w:line="240" w:lineRule="auto"/>
              <w:rPr>
                <w:rFonts w:ascii="Times New Roman" w:hAnsi="Times New Roman"/>
                <w:sz w:val="24"/>
                <w:szCs w:val="24"/>
              </w:rPr>
            </w:pPr>
            <w:proofErr w:type="spellStart"/>
            <w:r w:rsidRPr="00C12981">
              <w:rPr>
                <w:rFonts w:ascii="Times New Roman" w:hAnsi="Times New Roman"/>
                <w:sz w:val="24"/>
                <w:szCs w:val="24"/>
              </w:rPr>
              <w:t>Тумина</w:t>
            </w:r>
            <w:proofErr w:type="spellEnd"/>
            <w:r w:rsidRPr="00C12981">
              <w:rPr>
                <w:rFonts w:ascii="Times New Roman" w:hAnsi="Times New Roman"/>
                <w:sz w:val="24"/>
                <w:szCs w:val="24"/>
              </w:rPr>
              <w:t xml:space="preserve"> Вера Александровна</w:t>
            </w:r>
          </w:p>
        </w:tc>
        <w:tc>
          <w:tcPr>
            <w:tcW w:w="5670" w:type="dxa"/>
            <w:tcBorders>
              <w:top w:val="single" w:sz="4" w:space="0" w:color="auto"/>
              <w:left w:val="single" w:sz="4" w:space="0" w:color="auto"/>
              <w:bottom w:val="single" w:sz="4" w:space="0" w:color="auto"/>
              <w:right w:val="single" w:sz="4" w:space="0" w:color="auto"/>
            </w:tcBorders>
          </w:tcPr>
          <w:p w14:paraId="184F77B8" w14:textId="77777777" w:rsidR="00C12981" w:rsidRDefault="00894A37" w:rsidP="00894A37">
            <w:pPr>
              <w:spacing w:after="0" w:line="240" w:lineRule="auto"/>
              <w:rPr>
                <w:rFonts w:ascii="Times New Roman" w:hAnsi="Times New Roman"/>
                <w:sz w:val="24"/>
                <w:szCs w:val="24"/>
                <w:u w:val="single"/>
              </w:rPr>
            </w:pPr>
            <w:r w:rsidRPr="00C12981">
              <w:rPr>
                <w:rFonts w:ascii="Times New Roman" w:hAnsi="Times New Roman"/>
                <w:sz w:val="24"/>
                <w:szCs w:val="24"/>
              </w:rPr>
              <w:t xml:space="preserve">преподаватель высшей </w:t>
            </w:r>
            <w:r>
              <w:rPr>
                <w:rFonts w:ascii="Times New Roman" w:hAnsi="Times New Roman"/>
                <w:sz w:val="24"/>
                <w:szCs w:val="24"/>
              </w:rPr>
              <w:t xml:space="preserve">квалификационной </w:t>
            </w:r>
            <w:r w:rsidRPr="00C12981">
              <w:rPr>
                <w:rFonts w:ascii="Times New Roman" w:hAnsi="Times New Roman"/>
                <w:sz w:val="24"/>
                <w:szCs w:val="24"/>
              </w:rPr>
              <w:t>категории ГБПОУ МО «ШЭТ»</w:t>
            </w:r>
          </w:p>
        </w:tc>
      </w:tr>
      <w:tr w:rsidR="009E3AF8" w:rsidRPr="009E3AF8" w14:paraId="18E02EA1"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7D2A3AC9" w14:textId="77777777" w:rsidR="009E3AF8" w:rsidRPr="00C12981" w:rsidRDefault="00C12981" w:rsidP="00C12981">
            <w:pPr>
              <w:spacing w:after="0" w:line="240" w:lineRule="auto"/>
              <w:rPr>
                <w:rFonts w:ascii="Times New Roman" w:hAnsi="Times New Roman"/>
                <w:sz w:val="24"/>
                <w:szCs w:val="24"/>
              </w:rPr>
            </w:pPr>
            <w:proofErr w:type="spellStart"/>
            <w:r w:rsidRPr="00C12981">
              <w:rPr>
                <w:rFonts w:ascii="Times New Roman" w:hAnsi="Times New Roman"/>
                <w:sz w:val="24"/>
                <w:szCs w:val="24"/>
              </w:rPr>
              <w:t>Канашкова</w:t>
            </w:r>
            <w:proofErr w:type="spellEnd"/>
            <w:r w:rsidRPr="00C12981">
              <w:rPr>
                <w:rFonts w:ascii="Times New Roman" w:hAnsi="Times New Roman"/>
                <w:sz w:val="24"/>
                <w:szCs w:val="24"/>
              </w:rPr>
              <w:t xml:space="preserve"> Марина Петровна</w:t>
            </w:r>
          </w:p>
        </w:tc>
        <w:tc>
          <w:tcPr>
            <w:tcW w:w="5670" w:type="dxa"/>
            <w:tcBorders>
              <w:top w:val="single" w:sz="4" w:space="0" w:color="auto"/>
              <w:left w:val="single" w:sz="4" w:space="0" w:color="auto"/>
              <w:bottom w:val="single" w:sz="4" w:space="0" w:color="auto"/>
              <w:right w:val="single" w:sz="4" w:space="0" w:color="auto"/>
            </w:tcBorders>
          </w:tcPr>
          <w:p w14:paraId="581E2E39" w14:textId="77777777" w:rsidR="009E3AF8" w:rsidRPr="009E3AF8" w:rsidRDefault="00894A37" w:rsidP="00894A37">
            <w:pPr>
              <w:spacing w:after="0" w:line="240" w:lineRule="auto"/>
              <w:rPr>
                <w:rFonts w:ascii="Times New Roman" w:hAnsi="Times New Roman"/>
                <w:sz w:val="24"/>
                <w:szCs w:val="24"/>
              </w:rPr>
            </w:pPr>
            <w:r w:rsidRPr="00C12981">
              <w:rPr>
                <w:rFonts w:ascii="Times New Roman" w:hAnsi="Times New Roman"/>
                <w:sz w:val="24"/>
                <w:szCs w:val="24"/>
              </w:rPr>
              <w:t xml:space="preserve">преподаватель </w:t>
            </w:r>
            <w:r>
              <w:rPr>
                <w:rFonts w:ascii="Times New Roman" w:hAnsi="Times New Roman"/>
                <w:sz w:val="24"/>
                <w:szCs w:val="24"/>
              </w:rPr>
              <w:t xml:space="preserve">первой квалификационной категории </w:t>
            </w:r>
            <w:r w:rsidRPr="00C12981">
              <w:rPr>
                <w:rFonts w:ascii="Times New Roman" w:hAnsi="Times New Roman"/>
                <w:sz w:val="24"/>
                <w:szCs w:val="24"/>
              </w:rPr>
              <w:t>ГБПОУ МО «ШЭТ»</w:t>
            </w:r>
          </w:p>
        </w:tc>
      </w:tr>
      <w:tr w:rsidR="00C12981" w:rsidRPr="009E3AF8" w14:paraId="4C9316C0"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6B699BDF" w14:textId="77777777" w:rsidR="00C12981" w:rsidRPr="00C12981" w:rsidRDefault="00C12981" w:rsidP="00C12981">
            <w:pPr>
              <w:spacing w:after="0" w:line="240" w:lineRule="auto"/>
              <w:rPr>
                <w:rFonts w:ascii="Times New Roman" w:hAnsi="Times New Roman"/>
                <w:sz w:val="24"/>
                <w:szCs w:val="24"/>
              </w:rPr>
            </w:pPr>
            <w:r w:rsidRPr="00C12981">
              <w:rPr>
                <w:rFonts w:ascii="Times New Roman" w:hAnsi="Times New Roman"/>
                <w:sz w:val="24"/>
                <w:szCs w:val="24"/>
              </w:rPr>
              <w:t>Старостин Александр Александрович</w:t>
            </w:r>
          </w:p>
        </w:tc>
        <w:tc>
          <w:tcPr>
            <w:tcW w:w="5670" w:type="dxa"/>
            <w:tcBorders>
              <w:top w:val="single" w:sz="4" w:space="0" w:color="auto"/>
              <w:left w:val="single" w:sz="4" w:space="0" w:color="auto"/>
              <w:bottom w:val="single" w:sz="4" w:space="0" w:color="auto"/>
              <w:right w:val="single" w:sz="4" w:space="0" w:color="auto"/>
            </w:tcBorders>
          </w:tcPr>
          <w:p w14:paraId="4D8D9B7E" w14:textId="77777777" w:rsidR="00C12981" w:rsidRPr="009E3AF8" w:rsidRDefault="00894A37" w:rsidP="00894A37">
            <w:pPr>
              <w:spacing w:after="0" w:line="240" w:lineRule="auto"/>
              <w:rPr>
                <w:rFonts w:ascii="Times New Roman" w:hAnsi="Times New Roman"/>
                <w:sz w:val="24"/>
                <w:szCs w:val="24"/>
              </w:rPr>
            </w:pPr>
            <w:r>
              <w:rPr>
                <w:rFonts w:ascii="Times New Roman" w:hAnsi="Times New Roman"/>
                <w:sz w:val="24"/>
                <w:szCs w:val="24"/>
              </w:rPr>
              <w:t>руководитель физвоспитания</w:t>
            </w:r>
            <w:r w:rsidRPr="00C12981">
              <w:rPr>
                <w:rFonts w:ascii="Times New Roman" w:hAnsi="Times New Roman"/>
                <w:sz w:val="24"/>
                <w:szCs w:val="24"/>
              </w:rPr>
              <w:t xml:space="preserve"> </w:t>
            </w:r>
            <w:r>
              <w:rPr>
                <w:rFonts w:ascii="Times New Roman" w:hAnsi="Times New Roman"/>
                <w:sz w:val="24"/>
                <w:szCs w:val="24"/>
              </w:rPr>
              <w:t xml:space="preserve">первой квалификационной категории </w:t>
            </w:r>
            <w:r w:rsidRPr="00C12981">
              <w:rPr>
                <w:rFonts w:ascii="Times New Roman" w:hAnsi="Times New Roman"/>
                <w:sz w:val="24"/>
                <w:szCs w:val="24"/>
              </w:rPr>
              <w:t>ГБПОУ МО «ШЭТ»</w:t>
            </w:r>
          </w:p>
        </w:tc>
      </w:tr>
      <w:tr w:rsidR="00C12981" w:rsidRPr="009E3AF8" w14:paraId="6708D983"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41DCA5C2" w14:textId="77777777" w:rsidR="00C12981" w:rsidRPr="00C12981" w:rsidRDefault="00C12981" w:rsidP="00C12981">
            <w:pPr>
              <w:spacing w:after="0" w:line="240" w:lineRule="auto"/>
              <w:rPr>
                <w:rFonts w:ascii="Times New Roman" w:hAnsi="Times New Roman"/>
                <w:sz w:val="24"/>
                <w:szCs w:val="24"/>
              </w:rPr>
            </w:pPr>
            <w:proofErr w:type="spellStart"/>
            <w:r w:rsidRPr="00C12981">
              <w:rPr>
                <w:rFonts w:ascii="Times New Roman" w:hAnsi="Times New Roman"/>
                <w:sz w:val="24"/>
                <w:szCs w:val="24"/>
              </w:rPr>
              <w:t>Сытник</w:t>
            </w:r>
            <w:proofErr w:type="spellEnd"/>
            <w:r w:rsidRPr="00C12981">
              <w:rPr>
                <w:rFonts w:ascii="Times New Roman" w:hAnsi="Times New Roman"/>
                <w:sz w:val="24"/>
                <w:szCs w:val="24"/>
              </w:rPr>
              <w:t xml:space="preserve"> Анастасия Анатольевна</w:t>
            </w:r>
          </w:p>
        </w:tc>
        <w:tc>
          <w:tcPr>
            <w:tcW w:w="5670" w:type="dxa"/>
            <w:tcBorders>
              <w:top w:val="single" w:sz="4" w:space="0" w:color="auto"/>
              <w:left w:val="single" w:sz="4" w:space="0" w:color="auto"/>
              <w:bottom w:val="single" w:sz="4" w:space="0" w:color="auto"/>
              <w:right w:val="single" w:sz="4" w:space="0" w:color="auto"/>
            </w:tcBorders>
          </w:tcPr>
          <w:p w14:paraId="48CFCD6E" w14:textId="77777777" w:rsidR="00C12981" w:rsidRPr="009E3AF8" w:rsidRDefault="00894A37" w:rsidP="00894A37">
            <w:pPr>
              <w:spacing w:after="0" w:line="240" w:lineRule="auto"/>
              <w:rPr>
                <w:rFonts w:ascii="Times New Roman" w:hAnsi="Times New Roman"/>
                <w:sz w:val="24"/>
                <w:szCs w:val="24"/>
              </w:rPr>
            </w:pPr>
            <w:r w:rsidRPr="00C12981">
              <w:rPr>
                <w:rFonts w:ascii="Times New Roman" w:hAnsi="Times New Roman"/>
                <w:sz w:val="24"/>
                <w:szCs w:val="24"/>
              </w:rPr>
              <w:t xml:space="preserve">преподаватель высшей </w:t>
            </w:r>
            <w:r>
              <w:rPr>
                <w:rFonts w:ascii="Times New Roman" w:hAnsi="Times New Roman"/>
                <w:sz w:val="24"/>
                <w:szCs w:val="24"/>
              </w:rPr>
              <w:t xml:space="preserve">квалификационной </w:t>
            </w:r>
            <w:r w:rsidRPr="00C12981">
              <w:rPr>
                <w:rFonts w:ascii="Times New Roman" w:hAnsi="Times New Roman"/>
                <w:sz w:val="24"/>
                <w:szCs w:val="24"/>
              </w:rPr>
              <w:t>категории ГБПОУ МО «ШЭТ»</w:t>
            </w:r>
          </w:p>
        </w:tc>
      </w:tr>
      <w:tr w:rsidR="00C12981" w:rsidRPr="009E3AF8" w14:paraId="21813A9A" w14:textId="77777777" w:rsidTr="00C12981">
        <w:trPr>
          <w:jc w:val="center"/>
        </w:trPr>
        <w:tc>
          <w:tcPr>
            <w:tcW w:w="3823" w:type="dxa"/>
            <w:tcBorders>
              <w:top w:val="single" w:sz="4" w:space="0" w:color="auto"/>
              <w:left w:val="single" w:sz="4" w:space="0" w:color="auto"/>
              <w:bottom w:val="single" w:sz="4" w:space="0" w:color="auto"/>
              <w:right w:val="single" w:sz="4" w:space="0" w:color="auto"/>
            </w:tcBorders>
          </w:tcPr>
          <w:p w14:paraId="598D6DA6" w14:textId="77777777" w:rsidR="00C12981" w:rsidRPr="00C12981" w:rsidRDefault="00C12981" w:rsidP="00C12981">
            <w:pPr>
              <w:spacing w:after="0" w:line="240" w:lineRule="auto"/>
              <w:rPr>
                <w:rFonts w:ascii="Times New Roman" w:hAnsi="Times New Roman"/>
                <w:sz w:val="24"/>
                <w:szCs w:val="24"/>
              </w:rPr>
            </w:pPr>
            <w:r w:rsidRPr="00C12981">
              <w:rPr>
                <w:rFonts w:ascii="Times New Roman" w:hAnsi="Times New Roman"/>
                <w:sz w:val="24"/>
                <w:szCs w:val="24"/>
              </w:rPr>
              <w:t>Муравьева Татьяна Владимировна</w:t>
            </w:r>
          </w:p>
        </w:tc>
        <w:tc>
          <w:tcPr>
            <w:tcW w:w="5670" w:type="dxa"/>
            <w:tcBorders>
              <w:top w:val="single" w:sz="4" w:space="0" w:color="auto"/>
              <w:left w:val="single" w:sz="4" w:space="0" w:color="auto"/>
              <w:bottom w:val="single" w:sz="4" w:space="0" w:color="auto"/>
              <w:right w:val="single" w:sz="4" w:space="0" w:color="auto"/>
            </w:tcBorders>
          </w:tcPr>
          <w:p w14:paraId="21B46B33" w14:textId="77777777" w:rsidR="00C12981" w:rsidRPr="009E3AF8" w:rsidRDefault="00894A37" w:rsidP="00894A37">
            <w:pPr>
              <w:spacing w:after="0" w:line="240" w:lineRule="auto"/>
              <w:rPr>
                <w:rFonts w:ascii="Times New Roman" w:hAnsi="Times New Roman"/>
                <w:sz w:val="24"/>
                <w:szCs w:val="24"/>
              </w:rPr>
            </w:pPr>
            <w:r w:rsidRPr="00C12981">
              <w:rPr>
                <w:rFonts w:ascii="Times New Roman" w:hAnsi="Times New Roman"/>
                <w:sz w:val="24"/>
                <w:szCs w:val="24"/>
              </w:rPr>
              <w:t xml:space="preserve">преподаватель высшей </w:t>
            </w:r>
            <w:r>
              <w:rPr>
                <w:rFonts w:ascii="Times New Roman" w:hAnsi="Times New Roman"/>
                <w:sz w:val="24"/>
                <w:szCs w:val="24"/>
              </w:rPr>
              <w:t xml:space="preserve">квалификационной </w:t>
            </w:r>
            <w:r w:rsidRPr="00C12981">
              <w:rPr>
                <w:rFonts w:ascii="Times New Roman" w:hAnsi="Times New Roman"/>
                <w:sz w:val="24"/>
                <w:szCs w:val="24"/>
              </w:rPr>
              <w:t>категории ГБПОУ МО «ШЭТ»</w:t>
            </w:r>
          </w:p>
        </w:tc>
      </w:tr>
    </w:tbl>
    <w:p w14:paraId="75B1ECD3" w14:textId="77777777" w:rsidR="009E3AF8" w:rsidRPr="009E3AF8" w:rsidRDefault="009E3AF8" w:rsidP="006F40D5">
      <w:pPr>
        <w:spacing w:after="0" w:line="240" w:lineRule="auto"/>
        <w:ind w:left="-142" w:firstLine="567"/>
        <w:rPr>
          <w:rFonts w:ascii="Times New Roman" w:hAnsi="Times New Roman"/>
          <w:sz w:val="24"/>
          <w:szCs w:val="24"/>
        </w:rPr>
      </w:pPr>
    </w:p>
    <w:p w14:paraId="45D75469" w14:textId="77777777" w:rsidR="009E3AF8" w:rsidRPr="009E3AF8" w:rsidRDefault="009E3AF8" w:rsidP="006F40D5">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Руководители группы:</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4680"/>
      </w:tblGrid>
      <w:tr w:rsidR="009E3AF8" w:rsidRPr="009E3AF8" w14:paraId="6B819254" w14:textId="77777777" w:rsidTr="00C12981">
        <w:trPr>
          <w:jc w:val="center"/>
        </w:trPr>
        <w:tc>
          <w:tcPr>
            <w:tcW w:w="3681" w:type="dxa"/>
            <w:tcBorders>
              <w:top w:val="single" w:sz="4" w:space="0" w:color="auto"/>
              <w:left w:val="single" w:sz="4" w:space="0" w:color="auto"/>
              <w:bottom w:val="single" w:sz="4" w:space="0" w:color="auto"/>
              <w:right w:val="single" w:sz="4" w:space="0" w:color="auto"/>
            </w:tcBorders>
          </w:tcPr>
          <w:p w14:paraId="70CE206D" w14:textId="77777777" w:rsidR="009E3AF8" w:rsidRPr="009E3AF8" w:rsidRDefault="009E3AF8" w:rsidP="006F40D5">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4680" w:type="dxa"/>
            <w:tcBorders>
              <w:top w:val="single" w:sz="4" w:space="0" w:color="auto"/>
              <w:left w:val="single" w:sz="4" w:space="0" w:color="auto"/>
              <w:bottom w:val="single" w:sz="4" w:space="0" w:color="auto"/>
              <w:right w:val="single" w:sz="4" w:space="0" w:color="auto"/>
            </w:tcBorders>
          </w:tcPr>
          <w:p w14:paraId="2EBEDF19" w14:textId="77777777" w:rsidR="009E3AF8" w:rsidRPr="009E3AF8" w:rsidRDefault="009E3AF8" w:rsidP="006F40D5">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9E3AF8" w:rsidRPr="009E3AF8" w14:paraId="1EE74D00" w14:textId="77777777" w:rsidTr="00C12981">
        <w:trPr>
          <w:jc w:val="center"/>
        </w:trPr>
        <w:tc>
          <w:tcPr>
            <w:tcW w:w="3681" w:type="dxa"/>
            <w:tcBorders>
              <w:top w:val="single" w:sz="4" w:space="0" w:color="auto"/>
              <w:left w:val="single" w:sz="4" w:space="0" w:color="auto"/>
              <w:bottom w:val="single" w:sz="4" w:space="0" w:color="auto"/>
              <w:right w:val="single" w:sz="4" w:space="0" w:color="auto"/>
            </w:tcBorders>
          </w:tcPr>
          <w:p w14:paraId="64D78EF5"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Захаров Владимир Григорьевич</w:t>
            </w:r>
          </w:p>
        </w:tc>
        <w:tc>
          <w:tcPr>
            <w:tcW w:w="4680" w:type="dxa"/>
            <w:tcBorders>
              <w:top w:val="single" w:sz="4" w:space="0" w:color="auto"/>
              <w:left w:val="single" w:sz="4" w:space="0" w:color="auto"/>
              <w:bottom w:val="single" w:sz="4" w:space="0" w:color="auto"/>
              <w:right w:val="single" w:sz="4" w:space="0" w:color="auto"/>
            </w:tcBorders>
          </w:tcPr>
          <w:p w14:paraId="3C944351"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директор ГБПОУ МО «ШЭТ»</w:t>
            </w:r>
          </w:p>
        </w:tc>
      </w:tr>
      <w:tr w:rsidR="009E3AF8" w:rsidRPr="009E3AF8" w14:paraId="0EA89D43" w14:textId="77777777" w:rsidTr="00C12981">
        <w:trPr>
          <w:jc w:val="center"/>
        </w:trPr>
        <w:tc>
          <w:tcPr>
            <w:tcW w:w="3681" w:type="dxa"/>
            <w:tcBorders>
              <w:top w:val="single" w:sz="4" w:space="0" w:color="auto"/>
              <w:left w:val="single" w:sz="4" w:space="0" w:color="auto"/>
              <w:bottom w:val="single" w:sz="4" w:space="0" w:color="auto"/>
              <w:right w:val="single" w:sz="4" w:space="0" w:color="auto"/>
            </w:tcBorders>
          </w:tcPr>
          <w:p w14:paraId="2A81B2EC"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Судакова Надежда Васильевна</w:t>
            </w:r>
          </w:p>
        </w:tc>
        <w:tc>
          <w:tcPr>
            <w:tcW w:w="4680" w:type="dxa"/>
            <w:tcBorders>
              <w:top w:val="single" w:sz="4" w:space="0" w:color="auto"/>
              <w:left w:val="single" w:sz="4" w:space="0" w:color="auto"/>
              <w:bottom w:val="single" w:sz="4" w:space="0" w:color="auto"/>
              <w:right w:val="single" w:sz="4" w:space="0" w:color="auto"/>
            </w:tcBorders>
          </w:tcPr>
          <w:p w14:paraId="4CB9CADF" w14:textId="77777777" w:rsidR="009E3AF8" w:rsidRPr="00C12981" w:rsidRDefault="00C12981" w:rsidP="00C12981">
            <w:pPr>
              <w:spacing w:after="0" w:line="240" w:lineRule="auto"/>
              <w:ind w:left="29"/>
              <w:rPr>
                <w:rFonts w:ascii="Times New Roman" w:hAnsi="Times New Roman"/>
                <w:sz w:val="24"/>
                <w:szCs w:val="24"/>
              </w:rPr>
            </w:pPr>
            <w:r w:rsidRPr="00C12981">
              <w:rPr>
                <w:rFonts w:ascii="Times New Roman" w:hAnsi="Times New Roman"/>
                <w:sz w:val="24"/>
                <w:szCs w:val="24"/>
              </w:rPr>
              <w:t>заместитель директора по учебной работе ГБПОУ МО «ШЭТ»</w:t>
            </w:r>
          </w:p>
        </w:tc>
      </w:tr>
    </w:tbl>
    <w:p w14:paraId="75A5DB6B" w14:textId="77777777" w:rsidR="009E3AF8" w:rsidRDefault="009E3AF8" w:rsidP="00414C20">
      <w:pPr>
        <w:spacing w:after="0"/>
        <w:ind w:firstLine="709"/>
        <w:rPr>
          <w:rFonts w:ascii="Times New Roman" w:hAnsi="Times New Roman"/>
        </w:rPr>
      </w:pPr>
    </w:p>
    <w:p w14:paraId="76DF8E08" w14:textId="77777777" w:rsidR="009B58F5" w:rsidRDefault="009B58F5" w:rsidP="00414C20">
      <w:pPr>
        <w:jc w:val="right"/>
        <w:rPr>
          <w:rFonts w:ascii="Times New Roman" w:hAnsi="Times New Roman"/>
          <w:b/>
          <w:sz w:val="24"/>
          <w:szCs w:val="24"/>
        </w:rPr>
      </w:pPr>
    </w:p>
    <w:p w14:paraId="7958B3FA" w14:textId="77777777" w:rsidR="00894A37" w:rsidRDefault="00894A37" w:rsidP="00414C20">
      <w:pPr>
        <w:jc w:val="right"/>
        <w:rPr>
          <w:rFonts w:ascii="Times New Roman" w:hAnsi="Times New Roman"/>
          <w:b/>
          <w:sz w:val="24"/>
          <w:szCs w:val="24"/>
        </w:rPr>
      </w:pPr>
    </w:p>
    <w:p w14:paraId="5AFD6D63" w14:textId="77777777" w:rsidR="004872ED" w:rsidRDefault="004872ED" w:rsidP="00414C20">
      <w:pPr>
        <w:jc w:val="right"/>
        <w:rPr>
          <w:rFonts w:ascii="Times New Roman" w:hAnsi="Times New Roman"/>
          <w:b/>
          <w:sz w:val="24"/>
          <w:szCs w:val="24"/>
        </w:rPr>
      </w:pPr>
    </w:p>
    <w:p w14:paraId="475A5AA3" w14:textId="77777777" w:rsidR="00AC55DE" w:rsidRDefault="00AC55DE" w:rsidP="00414C20">
      <w:pPr>
        <w:jc w:val="right"/>
        <w:rPr>
          <w:rFonts w:ascii="Times New Roman" w:hAnsi="Times New Roman"/>
          <w:b/>
          <w:sz w:val="24"/>
          <w:szCs w:val="24"/>
        </w:rPr>
      </w:pPr>
    </w:p>
    <w:p w14:paraId="7053F9BA" w14:textId="77777777" w:rsidR="00AC55DE" w:rsidRDefault="00AC55DE" w:rsidP="00414C20">
      <w:pPr>
        <w:jc w:val="right"/>
        <w:rPr>
          <w:rFonts w:ascii="Times New Roman" w:hAnsi="Times New Roman"/>
          <w:b/>
          <w:sz w:val="24"/>
          <w:szCs w:val="24"/>
        </w:rPr>
      </w:pPr>
    </w:p>
    <w:p w14:paraId="60A03E98" w14:textId="77777777" w:rsidR="00AC55DE" w:rsidRDefault="00AC55DE" w:rsidP="00414C20">
      <w:pPr>
        <w:jc w:val="right"/>
        <w:rPr>
          <w:rFonts w:ascii="Times New Roman" w:hAnsi="Times New Roman"/>
          <w:b/>
          <w:sz w:val="24"/>
          <w:szCs w:val="24"/>
        </w:rPr>
      </w:pPr>
    </w:p>
    <w:p w14:paraId="7E8E27F4" w14:textId="77777777" w:rsidR="00AC55DE" w:rsidRDefault="00AC55DE" w:rsidP="00414C20">
      <w:pPr>
        <w:jc w:val="right"/>
        <w:rPr>
          <w:rFonts w:ascii="Times New Roman" w:hAnsi="Times New Roman"/>
          <w:b/>
          <w:sz w:val="24"/>
          <w:szCs w:val="24"/>
        </w:rPr>
      </w:pPr>
    </w:p>
    <w:p w14:paraId="2E9FBA92" w14:textId="77777777" w:rsidR="00AC55DE" w:rsidRDefault="00AC55DE" w:rsidP="00414C20">
      <w:pPr>
        <w:jc w:val="right"/>
        <w:rPr>
          <w:rFonts w:ascii="Times New Roman" w:hAnsi="Times New Roman"/>
          <w:b/>
          <w:sz w:val="24"/>
          <w:szCs w:val="24"/>
        </w:rPr>
      </w:pPr>
    </w:p>
    <w:p w14:paraId="40C5417D" w14:textId="77777777" w:rsidR="00AC55DE" w:rsidRDefault="00AC55DE" w:rsidP="00414C20">
      <w:pPr>
        <w:jc w:val="right"/>
        <w:rPr>
          <w:rFonts w:ascii="Times New Roman" w:hAnsi="Times New Roman"/>
          <w:b/>
          <w:sz w:val="24"/>
          <w:szCs w:val="24"/>
        </w:rPr>
      </w:pPr>
    </w:p>
    <w:p w14:paraId="6A6E3911" w14:textId="77777777" w:rsidR="00AC55DE" w:rsidRDefault="00AC55DE" w:rsidP="00414C20">
      <w:pPr>
        <w:jc w:val="right"/>
        <w:rPr>
          <w:rFonts w:ascii="Times New Roman" w:hAnsi="Times New Roman"/>
          <w:b/>
          <w:sz w:val="24"/>
          <w:szCs w:val="24"/>
        </w:rPr>
      </w:pPr>
    </w:p>
    <w:p w14:paraId="21902728" w14:textId="77777777" w:rsidR="00AC55DE" w:rsidRDefault="00AC55DE" w:rsidP="00414C20">
      <w:pPr>
        <w:jc w:val="right"/>
        <w:rPr>
          <w:rFonts w:ascii="Times New Roman" w:hAnsi="Times New Roman"/>
          <w:b/>
          <w:sz w:val="24"/>
          <w:szCs w:val="24"/>
        </w:rPr>
      </w:pPr>
    </w:p>
    <w:p w14:paraId="323AE52D" w14:textId="77777777" w:rsidR="00AC55DE" w:rsidRDefault="00AC55DE" w:rsidP="00414C20">
      <w:pPr>
        <w:jc w:val="right"/>
        <w:rPr>
          <w:rFonts w:ascii="Times New Roman" w:hAnsi="Times New Roman"/>
          <w:b/>
          <w:sz w:val="24"/>
          <w:szCs w:val="24"/>
        </w:rPr>
      </w:pPr>
    </w:p>
    <w:p w14:paraId="1DAFA387" w14:textId="47928858" w:rsidR="004872ED" w:rsidRPr="00D353F8" w:rsidRDefault="00306C84" w:rsidP="004872ED">
      <w:pPr>
        <w:spacing w:after="0" w:line="240" w:lineRule="auto"/>
        <w:jc w:val="right"/>
        <w:rPr>
          <w:rFonts w:ascii="Times New Roman" w:hAnsi="Times New Roman"/>
          <w:b/>
          <w:color w:val="FF0000"/>
          <w:sz w:val="24"/>
          <w:szCs w:val="24"/>
        </w:rPr>
      </w:pPr>
      <w:r>
        <w:rPr>
          <w:rFonts w:ascii="Times New Roman" w:hAnsi="Times New Roman"/>
          <w:b/>
          <w:sz w:val="24"/>
          <w:szCs w:val="24"/>
        </w:rPr>
        <w:lastRenderedPageBreak/>
        <w:t>Приложение 1.</w:t>
      </w:r>
      <w:r w:rsidR="004872ED" w:rsidRPr="00846FD9">
        <w:rPr>
          <w:rFonts w:ascii="Times New Roman" w:hAnsi="Times New Roman"/>
          <w:b/>
          <w:sz w:val="24"/>
          <w:szCs w:val="24"/>
        </w:rPr>
        <w:t>1</w:t>
      </w:r>
    </w:p>
    <w:p w14:paraId="762142BD" w14:textId="77777777" w:rsidR="004872ED" w:rsidRPr="00312EFB" w:rsidRDefault="004872ED" w:rsidP="004872ED">
      <w:pPr>
        <w:spacing w:after="0" w:line="240" w:lineRule="auto"/>
        <w:jc w:val="right"/>
        <w:rPr>
          <w:rFonts w:ascii="Times New Roman" w:hAnsi="Times New Roman"/>
          <w:iCs/>
          <w:sz w:val="24"/>
          <w:szCs w:val="24"/>
        </w:rPr>
      </w:pPr>
      <w:r w:rsidRPr="0071164D">
        <w:rPr>
          <w:rFonts w:ascii="Times New Roman" w:hAnsi="Times New Roman"/>
          <w:sz w:val="24"/>
          <w:szCs w:val="24"/>
        </w:rPr>
        <w:t xml:space="preserve">к ПООП по </w:t>
      </w:r>
      <w:r w:rsidRPr="00312EFB">
        <w:rPr>
          <w:rFonts w:ascii="Times New Roman" w:hAnsi="Times New Roman"/>
          <w:iCs/>
          <w:sz w:val="24"/>
          <w:szCs w:val="24"/>
        </w:rPr>
        <w:t xml:space="preserve">специальности </w:t>
      </w:r>
    </w:p>
    <w:p w14:paraId="750A3E8C" w14:textId="77777777" w:rsidR="004872ED" w:rsidRPr="00312EFB" w:rsidRDefault="004872ED" w:rsidP="004872ED">
      <w:pPr>
        <w:spacing w:after="0" w:line="240" w:lineRule="auto"/>
        <w:jc w:val="right"/>
        <w:rPr>
          <w:rFonts w:ascii="Times New Roman" w:hAnsi="Times New Roman"/>
          <w:iCs/>
          <w:sz w:val="24"/>
          <w:szCs w:val="24"/>
        </w:rPr>
      </w:pPr>
      <w:r w:rsidRPr="00312EFB">
        <w:rPr>
          <w:rFonts w:ascii="Times New Roman" w:hAnsi="Times New Roman"/>
          <w:iCs/>
          <w:sz w:val="24"/>
          <w:szCs w:val="24"/>
        </w:rPr>
        <w:t>13.02.01. Тепловые электрические станции</w:t>
      </w:r>
    </w:p>
    <w:p w14:paraId="250E84A9" w14:textId="77777777" w:rsidR="004872ED" w:rsidRDefault="004872ED" w:rsidP="004872ED">
      <w:pPr>
        <w:spacing w:after="0"/>
        <w:jc w:val="center"/>
        <w:rPr>
          <w:rFonts w:ascii="Times New Roman" w:hAnsi="Times New Roman"/>
          <w:b/>
          <w:i/>
          <w:sz w:val="24"/>
          <w:szCs w:val="24"/>
        </w:rPr>
      </w:pPr>
    </w:p>
    <w:p w14:paraId="39040E5A" w14:textId="77777777" w:rsidR="004872ED" w:rsidRDefault="004872ED" w:rsidP="004872ED">
      <w:pPr>
        <w:jc w:val="center"/>
        <w:rPr>
          <w:rFonts w:ascii="Times New Roman" w:hAnsi="Times New Roman"/>
          <w:b/>
          <w:i/>
          <w:sz w:val="24"/>
          <w:szCs w:val="24"/>
        </w:rPr>
      </w:pPr>
    </w:p>
    <w:p w14:paraId="6BA76D0E" w14:textId="77777777" w:rsidR="004872ED" w:rsidRDefault="004872ED" w:rsidP="004872ED">
      <w:pPr>
        <w:jc w:val="center"/>
        <w:rPr>
          <w:rFonts w:ascii="Times New Roman" w:hAnsi="Times New Roman"/>
          <w:b/>
          <w:i/>
          <w:sz w:val="24"/>
          <w:szCs w:val="24"/>
        </w:rPr>
      </w:pPr>
    </w:p>
    <w:p w14:paraId="110FB48A" w14:textId="77777777" w:rsidR="004872ED" w:rsidRDefault="004872ED" w:rsidP="004872ED">
      <w:pPr>
        <w:jc w:val="center"/>
        <w:rPr>
          <w:rFonts w:ascii="Times New Roman" w:hAnsi="Times New Roman"/>
          <w:b/>
          <w:i/>
          <w:sz w:val="24"/>
          <w:szCs w:val="24"/>
        </w:rPr>
      </w:pPr>
    </w:p>
    <w:p w14:paraId="228DCEC0" w14:textId="77777777" w:rsidR="004872ED" w:rsidRDefault="004872ED" w:rsidP="004872ED">
      <w:pPr>
        <w:jc w:val="center"/>
        <w:rPr>
          <w:rFonts w:ascii="Times New Roman" w:hAnsi="Times New Roman"/>
          <w:b/>
          <w:i/>
          <w:sz w:val="24"/>
          <w:szCs w:val="24"/>
        </w:rPr>
      </w:pPr>
    </w:p>
    <w:p w14:paraId="35417391" w14:textId="77777777" w:rsidR="004872ED" w:rsidRDefault="004872ED" w:rsidP="004872ED">
      <w:pPr>
        <w:jc w:val="center"/>
        <w:rPr>
          <w:rFonts w:ascii="Times New Roman" w:hAnsi="Times New Roman"/>
          <w:b/>
          <w:i/>
          <w:sz w:val="24"/>
          <w:szCs w:val="24"/>
        </w:rPr>
      </w:pPr>
    </w:p>
    <w:p w14:paraId="2AFB5705" w14:textId="77777777" w:rsidR="004872ED" w:rsidRDefault="004872ED" w:rsidP="004872ED">
      <w:pPr>
        <w:jc w:val="center"/>
        <w:rPr>
          <w:rFonts w:ascii="Times New Roman" w:hAnsi="Times New Roman"/>
          <w:b/>
          <w:i/>
          <w:sz w:val="24"/>
          <w:szCs w:val="24"/>
        </w:rPr>
      </w:pPr>
    </w:p>
    <w:p w14:paraId="07463063" w14:textId="77777777" w:rsidR="004872ED" w:rsidRDefault="004872ED" w:rsidP="004872ED">
      <w:pPr>
        <w:jc w:val="center"/>
        <w:rPr>
          <w:rFonts w:ascii="Times New Roman" w:hAnsi="Times New Roman"/>
          <w:b/>
          <w:i/>
          <w:sz w:val="24"/>
          <w:szCs w:val="24"/>
        </w:rPr>
      </w:pPr>
    </w:p>
    <w:p w14:paraId="2ABB0A14" w14:textId="77777777" w:rsidR="004872ED" w:rsidRDefault="004872ED" w:rsidP="004872ED">
      <w:pPr>
        <w:jc w:val="center"/>
        <w:rPr>
          <w:rFonts w:ascii="Times New Roman" w:hAnsi="Times New Roman"/>
          <w:b/>
          <w:i/>
          <w:sz w:val="24"/>
          <w:szCs w:val="24"/>
        </w:rPr>
      </w:pPr>
    </w:p>
    <w:p w14:paraId="647E5903" w14:textId="77777777" w:rsidR="004872ED" w:rsidRDefault="004872ED" w:rsidP="004872ED">
      <w:pPr>
        <w:jc w:val="center"/>
        <w:rPr>
          <w:rFonts w:ascii="Times New Roman" w:hAnsi="Times New Roman"/>
          <w:b/>
          <w:i/>
          <w:sz w:val="24"/>
          <w:szCs w:val="24"/>
        </w:rPr>
      </w:pPr>
    </w:p>
    <w:p w14:paraId="5E29A752" w14:textId="77777777" w:rsidR="004872ED" w:rsidRPr="002D106E" w:rsidRDefault="004872ED" w:rsidP="004872ED">
      <w:pPr>
        <w:jc w:val="center"/>
        <w:rPr>
          <w:rFonts w:ascii="Times New Roman" w:hAnsi="Times New Roman"/>
          <w:b/>
          <w:sz w:val="24"/>
          <w:szCs w:val="24"/>
        </w:rPr>
      </w:pPr>
      <w:r w:rsidRPr="002D106E">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D106E">
        <w:rPr>
          <w:rFonts w:ascii="Times New Roman" w:hAnsi="Times New Roman"/>
          <w:b/>
          <w:sz w:val="24"/>
          <w:szCs w:val="24"/>
        </w:rPr>
        <w:t>ПРОГРАММА ПРОФЕССИОНАЛЬНОГО МОДУЛЯ</w:t>
      </w:r>
    </w:p>
    <w:p w14:paraId="7F04EFD1" w14:textId="77777777" w:rsidR="004872ED" w:rsidRPr="00662EA7" w:rsidRDefault="004872ED" w:rsidP="004872ED">
      <w:pPr>
        <w:jc w:val="center"/>
        <w:rPr>
          <w:rFonts w:ascii="Times New Roman" w:hAnsi="Times New Roman"/>
          <w:b/>
          <w:sz w:val="24"/>
          <w:szCs w:val="24"/>
          <w:u w:val="single"/>
        </w:rPr>
      </w:pPr>
    </w:p>
    <w:p w14:paraId="7B712EDE" w14:textId="77777777" w:rsidR="004872ED" w:rsidRPr="00A3112F" w:rsidRDefault="004872ED" w:rsidP="004872ED">
      <w:pPr>
        <w:jc w:val="center"/>
        <w:rPr>
          <w:rFonts w:ascii="Times New Roman" w:hAnsi="Times New Roman"/>
          <w:b/>
          <w:sz w:val="28"/>
          <w:szCs w:val="28"/>
        </w:rPr>
      </w:pPr>
      <w:r>
        <w:rPr>
          <w:rFonts w:ascii="Times New Roman" w:hAnsi="Times New Roman"/>
          <w:b/>
          <w:sz w:val="28"/>
          <w:szCs w:val="28"/>
        </w:rPr>
        <w:t>«ПМ 01 ОБСЛУЖИВАНИЕ КОТЕЛЬНОГО ОБОРУДОВАНИЯ НА ТЭС</w:t>
      </w:r>
      <w:r w:rsidRPr="00A3112F">
        <w:rPr>
          <w:rFonts w:ascii="Times New Roman" w:hAnsi="Times New Roman"/>
          <w:b/>
          <w:sz w:val="28"/>
          <w:szCs w:val="28"/>
        </w:rPr>
        <w:t>»</w:t>
      </w:r>
    </w:p>
    <w:p w14:paraId="401FE3EC" w14:textId="77777777" w:rsidR="004872ED" w:rsidRDefault="004872ED" w:rsidP="004872ED">
      <w:pPr>
        <w:jc w:val="center"/>
        <w:rPr>
          <w:rFonts w:ascii="Times New Roman" w:hAnsi="Times New Roman"/>
          <w:b/>
          <w:sz w:val="24"/>
          <w:szCs w:val="24"/>
          <w:u w:val="single"/>
        </w:rPr>
      </w:pPr>
    </w:p>
    <w:p w14:paraId="2277B685" w14:textId="77777777" w:rsidR="004872ED" w:rsidRDefault="004872ED" w:rsidP="004872ED">
      <w:pPr>
        <w:jc w:val="center"/>
        <w:rPr>
          <w:rFonts w:ascii="Times New Roman" w:hAnsi="Times New Roman"/>
          <w:b/>
          <w:i/>
          <w:sz w:val="24"/>
          <w:szCs w:val="24"/>
        </w:rPr>
      </w:pPr>
    </w:p>
    <w:p w14:paraId="65A1C15D" w14:textId="77777777" w:rsidR="004872ED" w:rsidRDefault="004872ED" w:rsidP="004872ED">
      <w:pPr>
        <w:jc w:val="center"/>
        <w:rPr>
          <w:rFonts w:ascii="Times New Roman" w:hAnsi="Times New Roman"/>
          <w:b/>
          <w:i/>
          <w:sz w:val="24"/>
          <w:szCs w:val="24"/>
        </w:rPr>
      </w:pPr>
    </w:p>
    <w:p w14:paraId="0983FDB5" w14:textId="77777777" w:rsidR="004872ED" w:rsidRDefault="004872ED" w:rsidP="004872ED">
      <w:pPr>
        <w:jc w:val="center"/>
        <w:rPr>
          <w:rFonts w:ascii="Times New Roman" w:hAnsi="Times New Roman"/>
          <w:b/>
          <w:i/>
          <w:sz w:val="24"/>
          <w:szCs w:val="24"/>
        </w:rPr>
      </w:pPr>
    </w:p>
    <w:p w14:paraId="27A8B1F7" w14:textId="77777777" w:rsidR="004872ED" w:rsidRDefault="004872ED" w:rsidP="004872ED">
      <w:pPr>
        <w:jc w:val="center"/>
        <w:rPr>
          <w:rFonts w:ascii="Times New Roman" w:hAnsi="Times New Roman"/>
          <w:b/>
          <w:i/>
          <w:sz w:val="24"/>
          <w:szCs w:val="24"/>
        </w:rPr>
      </w:pPr>
    </w:p>
    <w:p w14:paraId="0DC026D4" w14:textId="77777777" w:rsidR="004872ED" w:rsidRDefault="004872ED" w:rsidP="004872ED">
      <w:pPr>
        <w:jc w:val="center"/>
        <w:rPr>
          <w:rFonts w:ascii="Times New Roman" w:hAnsi="Times New Roman"/>
          <w:b/>
          <w:i/>
          <w:sz w:val="24"/>
          <w:szCs w:val="24"/>
        </w:rPr>
      </w:pPr>
    </w:p>
    <w:p w14:paraId="1F9E3B2E" w14:textId="77777777" w:rsidR="004872ED" w:rsidRDefault="004872ED" w:rsidP="004872ED">
      <w:pPr>
        <w:rPr>
          <w:rFonts w:ascii="Times New Roman" w:hAnsi="Times New Roman"/>
          <w:b/>
          <w:i/>
          <w:sz w:val="24"/>
          <w:szCs w:val="24"/>
        </w:rPr>
      </w:pPr>
    </w:p>
    <w:p w14:paraId="145114FA" w14:textId="77777777" w:rsidR="004872ED" w:rsidRDefault="004872ED" w:rsidP="004872ED">
      <w:pPr>
        <w:jc w:val="center"/>
        <w:rPr>
          <w:rFonts w:ascii="Times New Roman" w:hAnsi="Times New Roman"/>
          <w:b/>
          <w:i/>
          <w:sz w:val="24"/>
          <w:szCs w:val="24"/>
        </w:rPr>
      </w:pPr>
    </w:p>
    <w:p w14:paraId="059E7651" w14:textId="77777777" w:rsidR="004872ED" w:rsidRDefault="004872ED" w:rsidP="004872ED">
      <w:pPr>
        <w:jc w:val="center"/>
        <w:rPr>
          <w:rFonts w:ascii="Times New Roman" w:hAnsi="Times New Roman"/>
          <w:b/>
          <w:i/>
          <w:sz w:val="24"/>
          <w:szCs w:val="24"/>
        </w:rPr>
      </w:pPr>
    </w:p>
    <w:p w14:paraId="2B2DBD72" w14:textId="77777777" w:rsidR="004872ED" w:rsidRDefault="004872ED" w:rsidP="004872ED">
      <w:pPr>
        <w:jc w:val="center"/>
        <w:rPr>
          <w:rFonts w:ascii="Times New Roman" w:hAnsi="Times New Roman"/>
          <w:b/>
          <w:i/>
          <w:sz w:val="24"/>
          <w:szCs w:val="24"/>
        </w:rPr>
      </w:pPr>
    </w:p>
    <w:p w14:paraId="14C984DA" w14:textId="77777777" w:rsidR="004872ED" w:rsidRDefault="004872ED" w:rsidP="004872ED">
      <w:pPr>
        <w:jc w:val="center"/>
        <w:rPr>
          <w:rFonts w:ascii="Times New Roman" w:hAnsi="Times New Roman"/>
          <w:b/>
          <w:i/>
          <w:sz w:val="24"/>
          <w:szCs w:val="24"/>
        </w:rPr>
      </w:pPr>
    </w:p>
    <w:p w14:paraId="11FA48C9" w14:textId="77777777" w:rsidR="004872ED" w:rsidRDefault="004872ED" w:rsidP="004872ED">
      <w:pPr>
        <w:jc w:val="center"/>
        <w:rPr>
          <w:rFonts w:ascii="Times New Roman" w:hAnsi="Times New Roman"/>
          <w:b/>
          <w:i/>
          <w:sz w:val="24"/>
          <w:szCs w:val="24"/>
        </w:rPr>
      </w:pPr>
    </w:p>
    <w:p w14:paraId="49C6F33A" w14:textId="77777777" w:rsidR="004872ED" w:rsidRPr="0071164D" w:rsidRDefault="004872ED" w:rsidP="004872ED">
      <w:pPr>
        <w:jc w:val="center"/>
        <w:rPr>
          <w:rFonts w:ascii="Times New Roman" w:hAnsi="Times New Roman"/>
          <w:b/>
          <w:i/>
          <w:sz w:val="24"/>
          <w:szCs w:val="24"/>
        </w:rPr>
      </w:pPr>
      <w:r>
        <w:rPr>
          <w:rFonts w:ascii="Times New Roman" w:hAnsi="Times New Roman"/>
          <w:b/>
          <w:bCs/>
          <w:i/>
          <w:sz w:val="24"/>
          <w:szCs w:val="24"/>
        </w:rPr>
        <w:t>2021</w:t>
      </w:r>
      <w:r w:rsidRPr="0071164D">
        <w:rPr>
          <w:rFonts w:ascii="Times New Roman" w:hAnsi="Times New Roman"/>
          <w:b/>
          <w:bCs/>
          <w:i/>
          <w:sz w:val="24"/>
          <w:szCs w:val="24"/>
        </w:rPr>
        <w:t xml:space="preserve"> г.</w:t>
      </w:r>
    </w:p>
    <w:p w14:paraId="706DD85A" w14:textId="77777777" w:rsidR="004872ED" w:rsidRDefault="004872ED" w:rsidP="004872ED">
      <w:pPr>
        <w:spacing w:after="0"/>
        <w:rPr>
          <w:rFonts w:ascii="Times New Roman" w:hAnsi="Times New Roman"/>
          <w:b/>
          <w:i/>
          <w:sz w:val="24"/>
          <w:szCs w:val="24"/>
        </w:rPr>
        <w:sectPr w:rsidR="004872ED" w:rsidSect="004872ED">
          <w:type w:val="continuous"/>
          <w:pgSz w:w="11907" w:h="16840"/>
          <w:pgMar w:top="1134" w:right="851" w:bottom="992" w:left="1418" w:header="709" w:footer="709" w:gutter="0"/>
          <w:cols w:space="720"/>
        </w:sectPr>
      </w:pPr>
    </w:p>
    <w:p w14:paraId="4111DE32" w14:textId="77777777" w:rsidR="004872ED" w:rsidRDefault="004872ED" w:rsidP="004872ED">
      <w:pPr>
        <w:jc w:val="center"/>
        <w:rPr>
          <w:rFonts w:ascii="Times New Roman" w:hAnsi="Times New Roman"/>
          <w:b/>
          <w:i/>
          <w:sz w:val="24"/>
          <w:szCs w:val="24"/>
        </w:rPr>
      </w:pPr>
      <w:r>
        <w:rPr>
          <w:rFonts w:ascii="Times New Roman" w:hAnsi="Times New Roman"/>
          <w:b/>
          <w:i/>
          <w:sz w:val="24"/>
          <w:szCs w:val="24"/>
        </w:rPr>
        <w:lastRenderedPageBreak/>
        <w:t>СОДЕРЖАНИЕ</w:t>
      </w:r>
    </w:p>
    <w:p w14:paraId="6585F469" w14:textId="77777777" w:rsidR="004872ED" w:rsidRDefault="004872ED" w:rsidP="004872ED">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872ED" w14:paraId="40E6DFAA" w14:textId="77777777" w:rsidTr="00D1559C">
        <w:tc>
          <w:tcPr>
            <w:tcW w:w="7501" w:type="dxa"/>
            <w:hideMark/>
          </w:tcPr>
          <w:p w14:paraId="5EFE4E96" w14:textId="77777777" w:rsidR="004872ED" w:rsidRDefault="004872ED" w:rsidP="00ED69C6">
            <w:pPr>
              <w:numPr>
                <w:ilvl w:val="0"/>
                <w:numId w:val="16"/>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5D19C6A7" w14:textId="77777777" w:rsidR="004872ED" w:rsidRDefault="004872ED" w:rsidP="00D1559C">
            <w:pPr>
              <w:jc w:val="center"/>
              <w:rPr>
                <w:rFonts w:ascii="Times New Roman" w:hAnsi="Times New Roman"/>
                <w:b/>
                <w:sz w:val="24"/>
                <w:szCs w:val="24"/>
              </w:rPr>
            </w:pPr>
          </w:p>
        </w:tc>
      </w:tr>
      <w:tr w:rsidR="004872ED" w14:paraId="28FF9C26" w14:textId="77777777" w:rsidTr="00D1559C">
        <w:tc>
          <w:tcPr>
            <w:tcW w:w="7501" w:type="dxa"/>
            <w:hideMark/>
          </w:tcPr>
          <w:p w14:paraId="741F6548" w14:textId="77777777" w:rsidR="004872ED" w:rsidRDefault="004872ED" w:rsidP="00ED69C6">
            <w:pPr>
              <w:numPr>
                <w:ilvl w:val="0"/>
                <w:numId w:val="16"/>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737D63E7" w14:textId="77777777" w:rsidR="004872ED" w:rsidRDefault="004872ED" w:rsidP="00ED69C6">
            <w:pPr>
              <w:numPr>
                <w:ilvl w:val="0"/>
                <w:numId w:val="16"/>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2C6E92B9" w14:textId="77777777" w:rsidR="004872ED" w:rsidRDefault="004872ED" w:rsidP="00D1559C">
            <w:pPr>
              <w:jc w:val="center"/>
              <w:rPr>
                <w:rFonts w:ascii="Times New Roman" w:hAnsi="Times New Roman"/>
                <w:b/>
                <w:sz w:val="24"/>
                <w:szCs w:val="24"/>
              </w:rPr>
            </w:pPr>
          </w:p>
        </w:tc>
      </w:tr>
      <w:tr w:rsidR="004872ED" w14:paraId="692C2103" w14:textId="77777777" w:rsidTr="00D1559C">
        <w:tc>
          <w:tcPr>
            <w:tcW w:w="7501" w:type="dxa"/>
          </w:tcPr>
          <w:p w14:paraId="71162895" w14:textId="77777777" w:rsidR="004872ED" w:rsidRDefault="004872ED" w:rsidP="00ED69C6">
            <w:pPr>
              <w:numPr>
                <w:ilvl w:val="0"/>
                <w:numId w:val="16"/>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7A1FC09B" w14:textId="77777777" w:rsidR="004872ED" w:rsidRDefault="004872ED" w:rsidP="00D1559C">
            <w:pPr>
              <w:suppressAutoHyphens/>
              <w:rPr>
                <w:rFonts w:ascii="Times New Roman" w:hAnsi="Times New Roman"/>
                <w:b/>
                <w:sz w:val="24"/>
                <w:szCs w:val="24"/>
              </w:rPr>
            </w:pPr>
          </w:p>
        </w:tc>
        <w:tc>
          <w:tcPr>
            <w:tcW w:w="1854" w:type="dxa"/>
          </w:tcPr>
          <w:p w14:paraId="2F2CEA7A" w14:textId="77777777" w:rsidR="004872ED" w:rsidRDefault="004872ED" w:rsidP="00D1559C">
            <w:pPr>
              <w:jc w:val="center"/>
              <w:rPr>
                <w:rFonts w:ascii="Times New Roman" w:hAnsi="Times New Roman"/>
                <w:b/>
                <w:sz w:val="24"/>
                <w:szCs w:val="24"/>
              </w:rPr>
            </w:pPr>
          </w:p>
        </w:tc>
      </w:tr>
    </w:tbl>
    <w:p w14:paraId="5CFB4FFF" w14:textId="77777777" w:rsidR="004872ED" w:rsidRDefault="004872ED" w:rsidP="004872ED">
      <w:pPr>
        <w:spacing w:after="0"/>
        <w:rPr>
          <w:rFonts w:ascii="Times New Roman" w:hAnsi="Times New Roman"/>
          <w:b/>
          <w:i/>
          <w:sz w:val="24"/>
          <w:szCs w:val="24"/>
        </w:rPr>
        <w:sectPr w:rsidR="004872ED">
          <w:pgSz w:w="11907" w:h="16840"/>
          <w:pgMar w:top="1134" w:right="851" w:bottom="992" w:left="1418" w:header="709" w:footer="709" w:gutter="0"/>
          <w:cols w:space="720"/>
        </w:sectPr>
      </w:pPr>
    </w:p>
    <w:p w14:paraId="3038D6A9" w14:textId="77777777" w:rsidR="004872ED" w:rsidRDefault="004872ED" w:rsidP="004872ED">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0F8FCFE3" w14:textId="77777777" w:rsidR="004872ED" w:rsidRDefault="004872ED" w:rsidP="004872ED">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1B26FDAD" w14:textId="77777777" w:rsidR="004872ED" w:rsidRDefault="004872ED" w:rsidP="004872ED">
      <w:pPr>
        <w:spacing w:after="0"/>
        <w:ind w:right="-143"/>
        <w:jc w:val="center"/>
        <w:rPr>
          <w:rFonts w:ascii="Times New Roman" w:hAnsi="Times New Roman"/>
          <w:b/>
          <w:sz w:val="24"/>
          <w:szCs w:val="24"/>
        </w:rPr>
      </w:pPr>
      <w:r>
        <w:rPr>
          <w:rFonts w:ascii="Times New Roman" w:hAnsi="Times New Roman"/>
          <w:b/>
          <w:sz w:val="24"/>
          <w:szCs w:val="24"/>
        </w:rPr>
        <w:t>«ПМ 01 Обслуживание котельного оборудования на ТЭС»</w:t>
      </w:r>
    </w:p>
    <w:p w14:paraId="41DE90E4" w14:textId="77777777" w:rsidR="004872ED" w:rsidRDefault="004872ED" w:rsidP="004872ED">
      <w:pPr>
        <w:suppressAutoHyphens/>
        <w:spacing w:after="0"/>
        <w:ind w:firstLine="709"/>
        <w:rPr>
          <w:rFonts w:ascii="Times New Roman" w:hAnsi="Times New Roman"/>
          <w:b/>
          <w:sz w:val="24"/>
          <w:szCs w:val="24"/>
        </w:rPr>
      </w:pPr>
    </w:p>
    <w:p w14:paraId="126959C4" w14:textId="77777777" w:rsidR="004872ED" w:rsidRDefault="004872ED" w:rsidP="004872ED">
      <w:pPr>
        <w:suppressAutoHyphens/>
        <w:spacing w:after="0"/>
        <w:ind w:firstLine="709"/>
        <w:rPr>
          <w:rFonts w:ascii="Times New Roman" w:hAnsi="Times New Roman"/>
          <w:b/>
          <w:sz w:val="24"/>
          <w:szCs w:val="24"/>
        </w:rPr>
      </w:pPr>
      <w:r>
        <w:rPr>
          <w:rFonts w:ascii="Times New Roman" w:hAnsi="Times New Roman"/>
          <w:b/>
          <w:sz w:val="24"/>
          <w:szCs w:val="24"/>
        </w:rPr>
        <w:t xml:space="preserve">1.1. </w:t>
      </w:r>
      <w:bookmarkStart w:id="11" w:name="_Hlk511590080"/>
      <w:r>
        <w:rPr>
          <w:rFonts w:ascii="Times New Roman" w:hAnsi="Times New Roman"/>
          <w:b/>
          <w:sz w:val="24"/>
          <w:szCs w:val="24"/>
        </w:rPr>
        <w:t xml:space="preserve">Цель и планируемые результаты освоения профессионального модуля </w:t>
      </w:r>
      <w:bookmarkEnd w:id="11"/>
    </w:p>
    <w:p w14:paraId="6EA56CFF" w14:textId="77777777" w:rsidR="004872ED" w:rsidRDefault="004872ED" w:rsidP="004872ED">
      <w:pPr>
        <w:spacing w:after="0"/>
        <w:ind w:firstLine="567"/>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AC55DE">
        <w:rPr>
          <w:rStyle w:val="af"/>
          <w:rFonts w:ascii="Times New Roman" w:hAnsi="Times New Roman"/>
          <w:b/>
          <w:iCs/>
          <w:sz w:val="24"/>
          <w:szCs w:val="24"/>
        </w:rPr>
        <w:t>Обслуживание котельного оборудования на ТЭС</w:t>
      </w:r>
      <w:r>
        <w:rPr>
          <w:rFonts w:ascii="Times New Roman" w:hAnsi="Times New Roman"/>
          <w:sz w:val="24"/>
          <w:szCs w:val="24"/>
        </w:rPr>
        <w:t xml:space="preserve"> и соответствующие ему общие и профессиональные компетенции:</w:t>
      </w:r>
    </w:p>
    <w:p w14:paraId="5B5366B3" w14:textId="77777777" w:rsidR="004872ED" w:rsidRDefault="004872ED" w:rsidP="004872ED">
      <w:pPr>
        <w:spacing w:after="0"/>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4872ED" w:rsidRPr="00AC55DE" w14:paraId="63B71AD7" w14:textId="77777777" w:rsidTr="00D1559C">
        <w:tc>
          <w:tcPr>
            <w:tcW w:w="1229" w:type="dxa"/>
            <w:tcBorders>
              <w:top w:val="single" w:sz="4" w:space="0" w:color="auto"/>
              <w:left w:val="single" w:sz="4" w:space="0" w:color="auto"/>
              <w:bottom w:val="single" w:sz="4" w:space="0" w:color="auto"/>
              <w:right w:val="single" w:sz="4" w:space="0" w:color="auto"/>
            </w:tcBorders>
            <w:hideMark/>
          </w:tcPr>
          <w:p w14:paraId="2997C8CE" w14:textId="77777777" w:rsidR="004872ED" w:rsidRPr="00AC55DE" w:rsidRDefault="004872ED" w:rsidP="00D1559C">
            <w:pPr>
              <w:pStyle w:val="2"/>
              <w:spacing w:before="0" w:after="0" w:line="276" w:lineRule="auto"/>
              <w:jc w:val="both"/>
              <w:rPr>
                <w:rStyle w:val="af"/>
                <w:rFonts w:ascii="Times New Roman" w:hAnsi="Times New Roman"/>
                <w:sz w:val="24"/>
                <w:szCs w:val="24"/>
                <w:lang w:val="ru-RU" w:eastAsia="ru-RU"/>
              </w:rPr>
            </w:pPr>
            <w:r w:rsidRPr="00AC55DE">
              <w:rPr>
                <w:rStyle w:val="af"/>
                <w:rFonts w:ascii="Times New Roman" w:hAnsi="Times New Roman"/>
                <w:sz w:val="24"/>
                <w:szCs w:val="24"/>
                <w:lang w:val="ru-RU" w:eastAsia="ru-RU"/>
              </w:rPr>
              <w:t>Код</w:t>
            </w:r>
          </w:p>
        </w:tc>
        <w:tc>
          <w:tcPr>
            <w:tcW w:w="8342" w:type="dxa"/>
            <w:tcBorders>
              <w:top w:val="single" w:sz="4" w:space="0" w:color="auto"/>
              <w:left w:val="single" w:sz="4" w:space="0" w:color="auto"/>
              <w:bottom w:val="single" w:sz="4" w:space="0" w:color="auto"/>
              <w:right w:val="single" w:sz="4" w:space="0" w:color="auto"/>
            </w:tcBorders>
            <w:hideMark/>
          </w:tcPr>
          <w:p w14:paraId="3EFF5044" w14:textId="77777777" w:rsidR="004872ED" w:rsidRPr="00AC55DE" w:rsidRDefault="004872ED" w:rsidP="00D1559C">
            <w:pPr>
              <w:pStyle w:val="2"/>
              <w:spacing w:before="0" w:after="0" w:line="276" w:lineRule="auto"/>
              <w:jc w:val="both"/>
              <w:rPr>
                <w:rStyle w:val="af"/>
                <w:rFonts w:ascii="Times New Roman" w:hAnsi="Times New Roman"/>
                <w:sz w:val="24"/>
                <w:szCs w:val="24"/>
                <w:lang w:val="ru-RU" w:eastAsia="ru-RU"/>
              </w:rPr>
            </w:pPr>
            <w:r w:rsidRPr="00AC55DE">
              <w:rPr>
                <w:rStyle w:val="af"/>
                <w:rFonts w:ascii="Times New Roman" w:hAnsi="Times New Roman"/>
                <w:sz w:val="24"/>
                <w:szCs w:val="24"/>
                <w:lang w:val="ru-RU" w:eastAsia="ru-RU"/>
              </w:rPr>
              <w:t>Наименование общих компетенций</w:t>
            </w:r>
          </w:p>
        </w:tc>
      </w:tr>
      <w:tr w:rsidR="004872ED" w:rsidRPr="00AC55DE" w14:paraId="473F9921" w14:textId="77777777" w:rsidTr="00D1559C">
        <w:trPr>
          <w:trHeight w:val="327"/>
        </w:trPr>
        <w:tc>
          <w:tcPr>
            <w:tcW w:w="1229" w:type="dxa"/>
            <w:tcBorders>
              <w:top w:val="single" w:sz="4" w:space="0" w:color="auto"/>
              <w:left w:val="single" w:sz="4" w:space="0" w:color="auto"/>
              <w:bottom w:val="single" w:sz="4" w:space="0" w:color="auto"/>
              <w:right w:val="single" w:sz="4" w:space="0" w:color="auto"/>
            </w:tcBorders>
            <w:hideMark/>
          </w:tcPr>
          <w:p w14:paraId="028D97A8" w14:textId="77777777" w:rsidR="004872ED" w:rsidRPr="00AC55DE"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AC55DE">
              <w:rPr>
                <w:rStyle w:val="af"/>
                <w:rFonts w:ascii="Times New Roman" w:hAnsi="Times New Roman"/>
                <w:b w:val="0"/>
                <w:iCs w:val="0"/>
                <w:sz w:val="24"/>
                <w:szCs w:val="24"/>
                <w:lang w:val="ru-RU"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14:paraId="0CFFAA94" w14:textId="77777777" w:rsidR="004872ED" w:rsidRPr="00AC55DE" w:rsidRDefault="004872ED" w:rsidP="00D1559C">
            <w:pPr>
              <w:pStyle w:val="2"/>
              <w:suppressAutoHyphens/>
              <w:spacing w:before="0" w:after="0" w:line="276" w:lineRule="auto"/>
              <w:jc w:val="both"/>
              <w:rPr>
                <w:rStyle w:val="af"/>
                <w:rFonts w:ascii="Times New Roman" w:hAnsi="Times New Roman"/>
                <w:b w:val="0"/>
                <w:iCs w:val="0"/>
                <w:sz w:val="24"/>
                <w:szCs w:val="24"/>
                <w:lang w:val="ru-RU" w:eastAsia="ru-RU"/>
              </w:rPr>
            </w:pPr>
            <w:r w:rsidRPr="00AC55DE">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4872ED" w:rsidRPr="00AC55DE" w14:paraId="5976ABC2" w14:textId="77777777" w:rsidTr="00D1559C">
        <w:tc>
          <w:tcPr>
            <w:tcW w:w="1229" w:type="dxa"/>
            <w:tcBorders>
              <w:top w:val="single" w:sz="4" w:space="0" w:color="auto"/>
              <w:left w:val="single" w:sz="4" w:space="0" w:color="auto"/>
              <w:bottom w:val="single" w:sz="4" w:space="0" w:color="auto"/>
              <w:right w:val="single" w:sz="4" w:space="0" w:color="auto"/>
            </w:tcBorders>
            <w:hideMark/>
          </w:tcPr>
          <w:p w14:paraId="6DE25BA5" w14:textId="77777777" w:rsidR="004872ED" w:rsidRPr="00AC55DE"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AC55DE">
              <w:rPr>
                <w:rStyle w:val="af"/>
                <w:rFonts w:ascii="Times New Roman" w:hAnsi="Times New Roman"/>
                <w:b w:val="0"/>
                <w:iCs w:val="0"/>
                <w:sz w:val="24"/>
                <w:szCs w:val="24"/>
                <w:lang w:val="ru-RU"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14:paraId="1FE2C39A" w14:textId="77777777" w:rsidR="004872ED" w:rsidRPr="00AC55DE" w:rsidRDefault="004872ED" w:rsidP="00D1559C">
            <w:pPr>
              <w:pStyle w:val="2"/>
              <w:spacing w:before="0" w:after="0" w:line="276" w:lineRule="auto"/>
              <w:jc w:val="both"/>
              <w:rPr>
                <w:rStyle w:val="af"/>
                <w:rFonts w:ascii="Times New Roman" w:hAnsi="Times New Roman"/>
                <w:b w:val="0"/>
                <w:sz w:val="24"/>
                <w:szCs w:val="24"/>
                <w:lang w:val="ru-RU" w:eastAsia="ru-RU"/>
              </w:rPr>
            </w:pPr>
            <w:r w:rsidRPr="00AC55DE">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872ED" w:rsidRPr="00AC55DE" w14:paraId="2F5677CE" w14:textId="77777777" w:rsidTr="00D1559C">
        <w:tc>
          <w:tcPr>
            <w:tcW w:w="1229" w:type="dxa"/>
            <w:tcBorders>
              <w:top w:val="single" w:sz="4" w:space="0" w:color="auto"/>
              <w:left w:val="single" w:sz="4" w:space="0" w:color="auto"/>
              <w:bottom w:val="single" w:sz="4" w:space="0" w:color="auto"/>
              <w:right w:val="single" w:sz="4" w:space="0" w:color="auto"/>
            </w:tcBorders>
          </w:tcPr>
          <w:p w14:paraId="38A80FE3" w14:textId="77777777" w:rsidR="004872ED" w:rsidRPr="00AC55DE"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AC55DE">
              <w:rPr>
                <w:rStyle w:val="af"/>
                <w:rFonts w:ascii="Times New Roman" w:hAnsi="Times New Roman"/>
                <w:b w:val="0"/>
                <w:iCs w:val="0"/>
                <w:sz w:val="24"/>
                <w:szCs w:val="24"/>
                <w:lang w:val="ru-RU" w:eastAsia="ru-RU"/>
              </w:rPr>
              <w:t>ОК 03</w:t>
            </w:r>
          </w:p>
        </w:tc>
        <w:tc>
          <w:tcPr>
            <w:tcW w:w="8342" w:type="dxa"/>
            <w:tcBorders>
              <w:top w:val="single" w:sz="4" w:space="0" w:color="auto"/>
              <w:left w:val="single" w:sz="4" w:space="0" w:color="auto"/>
              <w:bottom w:val="single" w:sz="4" w:space="0" w:color="auto"/>
              <w:right w:val="single" w:sz="4" w:space="0" w:color="auto"/>
            </w:tcBorders>
          </w:tcPr>
          <w:p w14:paraId="22764C36" w14:textId="77777777" w:rsidR="004872ED" w:rsidRPr="00AC55DE" w:rsidRDefault="004872ED" w:rsidP="00D1559C">
            <w:pPr>
              <w:pStyle w:val="2"/>
              <w:spacing w:before="0" w:after="0" w:line="276" w:lineRule="auto"/>
              <w:jc w:val="both"/>
              <w:rPr>
                <w:rStyle w:val="af"/>
                <w:rFonts w:ascii="Times New Roman" w:hAnsi="Times New Roman"/>
                <w:b w:val="0"/>
                <w:sz w:val="24"/>
                <w:szCs w:val="24"/>
                <w:lang w:val="ru-RU" w:eastAsia="ru-RU"/>
              </w:rPr>
            </w:pPr>
            <w:r w:rsidRPr="00AC55DE">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4872ED" w:rsidRPr="00AC55DE" w14:paraId="3BA9DC49" w14:textId="77777777" w:rsidTr="00D1559C">
        <w:tc>
          <w:tcPr>
            <w:tcW w:w="1229" w:type="dxa"/>
            <w:tcBorders>
              <w:top w:val="single" w:sz="4" w:space="0" w:color="auto"/>
              <w:left w:val="single" w:sz="4" w:space="0" w:color="auto"/>
              <w:bottom w:val="single" w:sz="4" w:space="0" w:color="auto"/>
              <w:right w:val="single" w:sz="4" w:space="0" w:color="auto"/>
            </w:tcBorders>
          </w:tcPr>
          <w:p w14:paraId="233ED88E" w14:textId="77777777" w:rsidR="004872ED" w:rsidRPr="00AC55DE"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AC55DE">
              <w:rPr>
                <w:rStyle w:val="af"/>
                <w:rFonts w:ascii="Times New Roman" w:hAnsi="Times New Roman"/>
                <w:b w:val="0"/>
                <w:iCs w:val="0"/>
                <w:sz w:val="24"/>
                <w:szCs w:val="24"/>
                <w:lang w:val="ru-RU" w:eastAsia="ru-RU"/>
              </w:rPr>
              <w:t>ОК 04</w:t>
            </w:r>
          </w:p>
        </w:tc>
        <w:tc>
          <w:tcPr>
            <w:tcW w:w="8342" w:type="dxa"/>
            <w:tcBorders>
              <w:top w:val="single" w:sz="4" w:space="0" w:color="auto"/>
              <w:left w:val="single" w:sz="4" w:space="0" w:color="auto"/>
              <w:bottom w:val="single" w:sz="4" w:space="0" w:color="auto"/>
              <w:right w:val="single" w:sz="4" w:space="0" w:color="auto"/>
            </w:tcBorders>
          </w:tcPr>
          <w:p w14:paraId="3D067456" w14:textId="77777777" w:rsidR="004872ED" w:rsidRPr="00AC55DE" w:rsidRDefault="004872ED" w:rsidP="00D1559C">
            <w:pPr>
              <w:pStyle w:val="2"/>
              <w:spacing w:before="0" w:after="0" w:line="276" w:lineRule="auto"/>
              <w:jc w:val="both"/>
              <w:rPr>
                <w:rStyle w:val="af"/>
                <w:rFonts w:ascii="Times New Roman" w:hAnsi="Times New Roman"/>
                <w:b w:val="0"/>
                <w:sz w:val="24"/>
                <w:szCs w:val="24"/>
                <w:lang w:val="ru-RU" w:eastAsia="ru-RU"/>
              </w:rPr>
            </w:pPr>
            <w:r w:rsidRPr="00AC55DE">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4872ED" w:rsidRPr="00AC55DE" w14:paraId="6591FC1B" w14:textId="77777777" w:rsidTr="00D1559C">
        <w:tc>
          <w:tcPr>
            <w:tcW w:w="1229" w:type="dxa"/>
            <w:tcBorders>
              <w:top w:val="single" w:sz="4" w:space="0" w:color="auto"/>
              <w:left w:val="single" w:sz="4" w:space="0" w:color="auto"/>
              <w:bottom w:val="single" w:sz="4" w:space="0" w:color="auto"/>
              <w:right w:val="single" w:sz="4" w:space="0" w:color="auto"/>
            </w:tcBorders>
          </w:tcPr>
          <w:p w14:paraId="7E74BC93" w14:textId="77777777" w:rsidR="004872ED" w:rsidRPr="00AC55DE"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AC55DE">
              <w:rPr>
                <w:rStyle w:val="af"/>
                <w:rFonts w:ascii="Times New Roman" w:hAnsi="Times New Roman"/>
                <w:b w:val="0"/>
                <w:iCs w:val="0"/>
                <w:sz w:val="24"/>
                <w:szCs w:val="24"/>
                <w:lang w:val="ru-RU" w:eastAsia="ru-RU"/>
              </w:rPr>
              <w:t>ОК 05</w:t>
            </w:r>
          </w:p>
        </w:tc>
        <w:tc>
          <w:tcPr>
            <w:tcW w:w="8342" w:type="dxa"/>
            <w:tcBorders>
              <w:top w:val="single" w:sz="4" w:space="0" w:color="auto"/>
              <w:left w:val="single" w:sz="4" w:space="0" w:color="auto"/>
              <w:bottom w:val="single" w:sz="4" w:space="0" w:color="auto"/>
              <w:right w:val="single" w:sz="4" w:space="0" w:color="auto"/>
            </w:tcBorders>
          </w:tcPr>
          <w:p w14:paraId="5F734E5C" w14:textId="77777777" w:rsidR="004872ED" w:rsidRPr="00AC55DE" w:rsidRDefault="004872ED" w:rsidP="00D1559C">
            <w:pPr>
              <w:pStyle w:val="2"/>
              <w:spacing w:before="0" w:after="0" w:line="276" w:lineRule="auto"/>
              <w:jc w:val="both"/>
              <w:rPr>
                <w:rStyle w:val="af"/>
                <w:rFonts w:ascii="Times New Roman" w:hAnsi="Times New Roman"/>
                <w:b w:val="0"/>
                <w:sz w:val="24"/>
                <w:szCs w:val="24"/>
                <w:lang w:val="ru-RU" w:eastAsia="ru-RU"/>
              </w:rPr>
            </w:pPr>
            <w:r w:rsidRPr="00AC55DE">
              <w:rPr>
                <w:rFonts w:ascii="Times New Roman" w:hAnsi="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872ED" w:rsidRPr="00AC55DE" w14:paraId="7050599C" w14:textId="77777777" w:rsidTr="00D1559C">
        <w:tc>
          <w:tcPr>
            <w:tcW w:w="1229" w:type="dxa"/>
            <w:tcBorders>
              <w:top w:val="single" w:sz="4" w:space="0" w:color="auto"/>
              <w:left w:val="single" w:sz="4" w:space="0" w:color="auto"/>
              <w:bottom w:val="single" w:sz="4" w:space="0" w:color="auto"/>
              <w:right w:val="single" w:sz="4" w:space="0" w:color="auto"/>
            </w:tcBorders>
          </w:tcPr>
          <w:p w14:paraId="2C818C19" w14:textId="77777777" w:rsidR="004872ED" w:rsidRPr="00AC55DE"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AC55DE">
              <w:rPr>
                <w:rStyle w:val="af"/>
                <w:rFonts w:ascii="Times New Roman" w:hAnsi="Times New Roman"/>
                <w:b w:val="0"/>
                <w:iCs w:val="0"/>
                <w:sz w:val="24"/>
                <w:szCs w:val="24"/>
                <w:lang w:val="ru-RU" w:eastAsia="ru-RU"/>
              </w:rPr>
              <w:t>ОК 07</w:t>
            </w:r>
          </w:p>
        </w:tc>
        <w:tc>
          <w:tcPr>
            <w:tcW w:w="8342" w:type="dxa"/>
            <w:tcBorders>
              <w:top w:val="single" w:sz="4" w:space="0" w:color="auto"/>
              <w:left w:val="single" w:sz="4" w:space="0" w:color="auto"/>
              <w:bottom w:val="single" w:sz="4" w:space="0" w:color="auto"/>
              <w:right w:val="single" w:sz="4" w:space="0" w:color="auto"/>
            </w:tcBorders>
          </w:tcPr>
          <w:p w14:paraId="00E87154" w14:textId="77777777" w:rsidR="004872ED" w:rsidRPr="00AC55DE" w:rsidRDefault="004872ED" w:rsidP="00D1559C">
            <w:pPr>
              <w:pStyle w:val="2"/>
              <w:spacing w:before="0" w:after="0" w:line="276" w:lineRule="auto"/>
              <w:jc w:val="both"/>
              <w:rPr>
                <w:rStyle w:val="af"/>
                <w:rFonts w:ascii="Times New Roman" w:hAnsi="Times New Roman"/>
                <w:b w:val="0"/>
                <w:sz w:val="24"/>
                <w:szCs w:val="24"/>
                <w:lang w:val="ru-RU" w:eastAsia="ru-RU"/>
              </w:rPr>
            </w:pPr>
            <w:r w:rsidRPr="00AC55DE">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4872ED" w:rsidRPr="00AC55DE" w14:paraId="5C3BE19C" w14:textId="77777777" w:rsidTr="00D1559C">
        <w:tc>
          <w:tcPr>
            <w:tcW w:w="1229" w:type="dxa"/>
            <w:tcBorders>
              <w:top w:val="single" w:sz="4" w:space="0" w:color="auto"/>
              <w:left w:val="single" w:sz="4" w:space="0" w:color="auto"/>
              <w:bottom w:val="single" w:sz="4" w:space="0" w:color="auto"/>
              <w:right w:val="single" w:sz="4" w:space="0" w:color="auto"/>
            </w:tcBorders>
          </w:tcPr>
          <w:p w14:paraId="558ABB6B" w14:textId="77777777" w:rsidR="004872ED" w:rsidRPr="00AC55DE"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AC55DE">
              <w:rPr>
                <w:rStyle w:val="af"/>
                <w:rFonts w:ascii="Times New Roman" w:hAnsi="Times New Roman"/>
                <w:b w:val="0"/>
                <w:iCs w:val="0"/>
                <w:sz w:val="24"/>
                <w:szCs w:val="24"/>
                <w:lang w:val="ru-RU" w:eastAsia="ru-RU"/>
              </w:rPr>
              <w:t>ОК 09</w:t>
            </w:r>
          </w:p>
        </w:tc>
        <w:tc>
          <w:tcPr>
            <w:tcW w:w="8342" w:type="dxa"/>
            <w:tcBorders>
              <w:top w:val="single" w:sz="4" w:space="0" w:color="auto"/>
              <w:left w:val="single" w:sz="4" w:space="0" w:color="auto"/>
              <w:bottom w:val="single" w:sz="4" w:space="0" w:color="auto"/>
              <w:right w:val="single" w:sz="4" w:space="0" w:color="auto"/>
            </w:tcBorders>
          </w:tcPr>
          <w:p w14:paraId="4644E617" w14:textId="77777777" w:rsidR="004872ED" w:rsidRPr="00AC55DE" w:rsidRDefault="004872ED" w:rsidP="00D1559C">
            <w:pPr>
              <w:pStyle w:val="2"/>
              <w:spacing w:before="0" w:after="0" w:line="276" w:lineRule="auto"/>
              <w:jc w:val="both"/>
              <w:rPr>
                <w:rStyle w:val="af"/>
                <w:rFonts w:ascii="Times New Roman" w:hAnsi="Times New Roman"/>
                <w:b w:val="0"/>
                <w:sz w:val="24"/>
                <w:szCs w:val="24"/>
                <w:lang w:val="ru-RU" w:eastAsia="ru-RU"/>
              </w:rPr>
            </w:pPr>
            <w:r w:rsidRPr="00AC55DE">
              <w:rPr>
                <w:rFonts w:ascii="Times New Roman" w:hAnsi="Times New Roman"/>
                <w:b w:val="0"/>
                <w:i w:val="0"/>
                <w:sz w:val="24"/>
                <w:szCs w:val="24"/>
              </w:rPr>
              <w:t>Использовать информационные технологии в профессиональной деятельности.</w:t>
            </w:r>
          </w:p>
        </w:tc>
      </w:tr>
      <w:tr w:rsidR="004872ED" w:rsidRPr="00AC55DE" w14:paraId="5B8892A7" w14:textId="77777777" w:rsidTr="00D1559C">
        <w:tc>
          <w:tcPr>
            <w:tcW w:w="1229" w:type="dxa"/>
            <w:tcBorders>
              <w:top w:val="single" w:sz="4" w:space="0" w:color="auto"/>
              <w:left w:val="single" w:sz="4" w:space="0" w:color="auto"/>
              <w:bottom w:val="single" w:sz="4" w:space="0" w:color="auto"/>
              <w:right w:val="single" w:sz="4" w:space="0" w:color="auto"/>
            </w:tcBorders>
          </w:tcPr>
          <w:p w14:paraId="004B1509" w14:textId="77777777" w:rsidR="004872ED" w:rsidRPr="00AC55DE"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AC55DE">
              <w:rPr>
                <w:rStyle w:val="af"/>
                <w:rFonts w:ascii="Times New Roman" w:hAnsi="Times New Roman"/>
                <w:b w:val="0"/>
                <w:iCs w:val="0"/>
                <w:sz w:val="24"/>
                <w:szCs w:val="24"/>
                <w:lang w:val="ru-RU" w:eastAsia="ru-RU"/>
              </w:rPr>
              <w:t>ОК 10</w:t>
            </w:r>
          </w:p>
        </w:tc>
        <w:tc>
          <w:tcPr>
            <w:tcW w:w="8342" w:type="dxa"/>
            <w:tcBorders>
              <w:top w:val="single" w:sz="4" w:space="0" w:color="auto"/>
              <w:left w:val="single" w:sz="4" w:space="0" w:color="auto"/>
              <w:bottom w:val="single" w:sz="4" w:space="0" w:color="auto"/>
              <w:right w:val="single" w:sz="4" w:space="0" w:color="auto"/>
            </w:tcBorders>
          </w:tcPr>
          <w:p w14:paraId="5B72BB4E" w14:textId="77777777" w:rsidR="004872ED" w:rsidRPr="00AC55DE" w:rsidRDefault="004872ED" w:rsidP="00D1559C">
            <w:pPr>
              <w:pStyle w:val="2"/>
              <w:spacing w:before="0" w:after="0" w:line="276" w:lineRule="auto"/>
              <w:jc w:val="both"/>
              <w:rPr>
                <w:rFonts w:ascii="Times New Roman" w:hAnsi="Times New Roman"/>
                <w:b w:val="0"/>
                <w:i w:val="0"/>
                <w:sz w:val="24"/>
                <w:szCs w:val="24"/>
              </w:rPr>
            </w:pPr>
            <w:r w:rsidRPr="00AC55DE">
              <w:rPr>
                <w:rFonts w:ascii="Times New Roman" w:hAnsi="Times New Roman"/>
                <w:b w:val="0"/>
                <w:i w:val="0"/>
                <w:sz w:val="24"/>
                <w:szCs w:val="24"/>
              </w:rPr>
              <w:t>Пользоваться профессиональной документацией на государственном и иностранном языках.</w:t>
            </w:r>
          </w:p>
        </w:tc>
      </w:tr>
      <w:tr w:rsidR="004872ED" w:rsidRPr="00AC55DE" w14:paraId="50C3B16D" w14:textId="77777777" w:rsidTr="00D1559C">
        <w:tc>
          <w:tcPr>
            <w:tcW w:w="1229" w:type="dxa"/>
            <w:tcBorders>
              <w:top w:val="single" w:sz="4" w:space="0" w:color="auto"/>
              <w:left w:val="single" w:sz="4" w:space="0" w:color="auto"/>
              <w:bottom w:val="single" w:sz="4" w:space="0" w:color="auto"/>
              <w:right w:val="single" w:sz="4" w:space="0" w:color="auto"/>
            </w:tcBorders>
          </w:tcPr>
          <w:p w14:paraId="216EE770" w14:textId="77777777" w:rsidR="004872ED" w:rsidRPr="00AC55DE" w:rsidRDefault="004872ED" w:rsidP="00D1559C">
            <w:pPr>
              <w:pStyle w:val="2"/>
              <w:spacing w:before="0" w:after="0" w:line="276" w:lineRule="auto"/>
              <w:jc w:val="both"/>
              <w:rPr>
                <w:rStyle w:val="af"/>
                <w:rFonts w:ascii="Times New Roman" w:hAnsi="Times New Roman"/>
                <w:b w:val="0"/>
                <w:i/>
                <w:iCs w:val="0"/>
                <w:sz w:val="24"/>
                <w:szCs w:val="24"/>
                <w:lang w:val="ru-RU" w:eastAsia="ru-RU"/>
              </w:rPr>
            </w:pPr>
            <w:r w:rsidRPr="00AC55DE">
              <w:rPr>
                <w:rFonts w:ascii="Times New Roman" w:hAnsi="Times New Roman"/>
                <w:b w:val="0"/>
                <w:i w:val="0"/>
                <w:sz w:val="24"/>
                <w:szCs w:val="24"/>
              </w:rPr>
              <w:t>ОК 11</w:t>
            </w:r>
          </w:p>
        </w:tc>
        <w:tc>
          <w:tcPr>
            <w:tcW w:w="8342" w:type="dxa"/>
            <w:tcBorders>
              <w:top w:val="single" w:sz="4" w:space="0" w:color="auto"/>
              <w:left w:val="single" w:sz="4" w:space="0" w:color="auto"/>
              <w:bottom w:val="single" w:sz="4" w:space="0" w:color="auto"/>
              <w:right w:val="single" w:sz="4" w:space="0" w:color="auto"/>
            </w:tcBorders>
          </w:tcPr>
          <w:p w14:paraId="36B17434" w14:textId="77777777" w:rsidR="004872ED" w:rsidRPr="00AC55DE" w:rsidRDefault="004872ED" w:rsidP="00D1559C">
            <w:pPr>
              <w:pStyle w:val="2"/>
              <w:spacing w:before="0" w:after="0" w:line="276" w:lineRule="auto"/>
              <w:jc w:val="both"/>
              <w:rPr>
                <w:rFonts w:ascii="Times New Roman" w:hAnsi="Times New Roman"/>
                <w:b w:val="0"/>
                <w:i w:val="0"/>
                <w:sz w:val="24"/>
                <w:szCs w:val="24"/>
              </w:rPr>
            </w:pPr>
            <w:r w:rsidRPr="00AC55DE">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7E7A87D3" w14:textId="77777777" w:rsidR="004872ED" w:rsidRPr="00C51A90" w:rsidRDefault="004872ED" w:rsidP="004872ED">
      <w:pPr>
        <w:pStyle w:val="2"/>
        <w:spacing w:before="0" w:after="0" w:line="276" w:lineRule="auto"/>
        <w:ind w:firstLine="709"/>
        <w:jc w:val="both"/>
        <w:rPr>
          <w:rStyle w:val="af"/>
        </w:rPr>
      </w:pPr>
    </w:p>
    <w:p w14:paraId="3DB992B4" w14:textId="77777777" w:rsidR="004872ED" w:rsidRPr="004872ED" w:rsidRDefault="004872ED" w:rsidP="004872ED">
      <w:pPr>
        <w:pStyle w:val="2"/>
        <w:spacing w:before="0" w:after="0" w:line="276" w:lineRule="auto"/>
        <w:ind w:firstLine="709"/>
        <w:jc w:val="both"/>
        <w:rPr>
          <w:rStyle w:val="af"/>
          <w:rFonts w:ascii="Times New Roman" w:hAnsi="Times New Roman"/>
          <w:b w:val="0"/>
          <w:sz w:val="24"/>
          <w:szCs w:val="24"/>
        </w:rPr>
      </w:pPr>
      <w:r w:rsidRPr="004872ED">
        <w:rPr>
          <w:rStyle w:val="af"/>
          <w:rFonts w:ascii="Times New Roman" w:hAnsi="Times New Roman"/>
          <w:b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4872ED" w:rsidRPr="004872ED" w14:paraId="3C71AA01" w14:textId="77777777" w:rsidTr="00D1559C">
        <w:tc>
          <w:tcPr>
            <w:tcW w:w="1204" w:type="dxa"/>
            <w:tcBorders>
              <w:top w:val="single" w:sz="4" w:space="0" w:color="auto"/>
              <w:left w:val="single" w:sz="4" w:space="0" w:color="auto"/>
              <w:bottom w:val="single" w:sz="4" w:space="0" w:color="auto"/>
              <w:right w:val="single" w:sz="4" w:space="0" w:color="auto"/>
            </w:tcBorders>
            <w:hideMark/>
          </w:tcPr>
          <w:p w14:paraId="133DD058" w14:textId="77777777" w:rsidR="004872ED" w:rsidRPr="004872ED" w:rsidRDefault="004872ED" w:rsidP="00D1559C">
            <w:pPr>
              <w:pStyle w:val="2"/>
              <w:spacing w:before="0" w:after="0" w:line="276" w:lineRule="auto"/>
              <w:jc w:val="both"/>
              <w:rPr>
                <w:rStyle w:val="af"/>
                <w:rFonts w:ascii="Times New Roman" w:hAnsi="Times New Roman"/>
                <w:sz w:val="24"/>
                <w:szCs w:val="24"/>
                <w:lang w:val="ru-RU" w:eastAsia="ru-RU"/>
              </w:rPr>
            </w:pPr>
            <w:r w:rsidRPr="004872ED">
              <w:rPr>
                <w:rStyle w:val="af"/>
                <w:rFonts w:ascii="Times New Roman" w:hAnsi="Times New Roman"/>
                <w:sz w:val="24"/>
                <w:szCs w:val="24"/>
                <w:lang w:val="ru-RU" w:eastAsia="ru-RU"/>
              </w:rPr>
              <w:t>Код</w:t>
            </w:r>
          </w:p>
        </w:tc>
        <w:tc>
          <w:tcPr>
            <w:tcW w:w="8367" w:type="dxa"/>
            <w:tcBorders>
              <w:top w:val="single" w:sz="4" w:space="0" w:color="auto"/>
              <w:left w:val="single" w:sz="4" w:space="0" w:color="auto"/>
              <w:bottom w:val="single" w:sz="4" w:space="0" w:color="auto"/>
              <w:right w:val="single" w:sz="4" w:space="0" w:color="auto"/>
            </w:tcBorders>
            <w:hideMark/>
          </w:tcPr>
          <w:p w14:paraId="456E8859" w14:textId="77777777" w:rsidR="004872ED" w:rsidRPr="004872ED" w:rsidRDefault="004872ED" w:rsidP="00D1559C">
            <w:pPr>
              <w:pStyle w:val="2"/>
              <w:spacing w:before="0" w:after="0" w:line="276" w:lineRule="auto"/>
              <w:jc w:val="both"/>
              <w:rPr>
                <w:rStyle w:val="af"/>
                <w:rFonts w:ascii="Times New Roman" w:hAnsi="Times New Roman"/>
                <w:sz w:val="24"/>
                <w:szCs w:val="24"/>
                <w:lang w:val="ru-RU" w:eastAsia="ru-RU"/>
              </w:rPr>
            </w:pPr>
            <w:r w:rsidRPr="004872ED">
              <w:rPr>
                <w:rStyle w:val="af"/>
                <w:rFonts w:ascii="Times New Roman" w:hAnsi="Times New Roman"/>
                <w:sz w:val="24"/>
                <w:szCs w:val="24"/>
                <w:lang w:val="ru-RU" w:eastAsia="ru-RU"/>
              </w:rPr>
              <w:t>Наименование видов деятельности и профессиональных компетенций</w:t>
            </w:r>
          </w:p>
        </w:tc>
      </w:tr>
      <w:tr w:rsidR="004872ED" w:rsidRPr="004872ED" w14:paraId="507E24CB" w14:textId="77777777" w:rsidTr="00D1559C">
        <w:tc>
          <w:tcPr>
            <w:tcW w:w="1204" w:type="dxa"/>
            <w:tcBorders>
              <w:top w:val="single" w:sz="4" w:space="0" w:color="auto"/>
              <w:left w:val="single" w:sz="4" w:space="0" w:color="auto"/>
              <w:bottom w:val="single" w:sz="4" w:space="0" w:color="auto"/>
              <w:right w:val="single" w:sz="4" w:space="0" w:color="auto"/>
            </w:tcBorders>
            <w:hideMark/>
          </w:tcPr>
          <w:p w14:paraId="6F93C2E0" w14:textId="77777777" w:rsidR="004872ED" w:rsidRPr="004872ED" w:rsidRDefault="004872ED" w:rsidP="00D1559C">
            <w:pPr>
              <w:pStyle w:val="2"/>
              <w:spacing w:before="0" w:after="0" w:line="276" w:lineRule="auto"/>
              <w:jc w:val="both"/>
              <w:rPr>
                <w:rStyle w:val="af"/>
                <w:rFonts w:ascii="Times New Roman" w:hAnsi="Times New Roman"/>
                <w:b w:val="0"/>
                <w:sz w:val="24"/>
                <w:szCs w:val="24"/>
                <w:lang w:val="ru-RU" w:eastAsia="ru-RU"/>
              </w:rPr>
            </w:pPr>
            <w:r w:rsidRPr="004872ED">
              <w:rPr>
                <w:rStyle w:val="af"/>
                <w:rFonts w:ascii="Times New Roman" w:hAnsi="Times New Roman"/>
                <w:b w:val="0"/>
                <w:sz w:val="24"/>
                <w:szCs w:val="24"/>
                <w:lang w:val="ru-RU" w:eastAsia="ru-RU"/>
              </w:rPr>
              <w:t>ВД 1</w:t>
            </w:r>
          </w:p>
        </w:tc>
        <w:tc>
          <w:tcPr>
            <w:tcW w:w="8367" w:type="dxa"/>
            <w:tcBorders>
              <w:top w:val="single" w:sz="4" w:space="0" w:color="auto"/>
              <w:left w:val="single" w:sz="4" w:space="0" w:color="auto"/>
              <w:bottom w:val="single" w:sz="4" w:space="0" w:color="auto"/>
              <w:right w:val="single" w:sz="4" w:space="0" w:color="auto"/>
            </w:tcBorders>
            <w:hideMark/>
          </w:tcPr>
          <w:p w14:paraId="12A7F567" w14:textId="77777777" w:rsidR="004872ED" w:rsidRPr="004872ED"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4872ED">
              <w:rPr>
                <w:rStyle w:val="af"/>
                <w:rFonts w:ascii="Times New Roman" w:hAnsi="Times New Roman"/>
                <w:b w:val="0"/>
                <w:iCs w:val="0"/>
                <w:sz w:val="24"/>
                <w:szCs w:val="24"/>
                <w:lang w:val="ru-RU" w:eastAsia="ru-RU"/>
              </w:rPr>
              <w:t>Обслуживание котельного оборудования на ТЭС</w:t>
            </w:r>
          </w:p>
        </w:tc>
      </w:tr>
      <w:tr w:rsidR="004872ED" w:rsidRPr="004872ED" w14:paraId="6E019981" w14:textId="77777777" w:rsidTr="00D1559C">
        <w:tc>
          <w:tcPr>
            <w:tcW w:w="1204" w:type="dxa"/>
            <w:tcBorders>
              <w:top w:val="single" w:sz="4" w:space="0" w:color="auto"/>
              <w:left w:val="single" w:sz="4" w:space="0" w:color="auto"/>
              <w:bottom w:val="single" w:sz="4" w:space="0" w:color="auto"/>
              <w:right w:val="single" w:sz="4" w:space="0" w:color="auto"/>
            </w:tcBorders>
            <w:hideMark/>
          </w:tcPr>
          <w:p w14:paraId="12565850" w14:textId="77777777" w:rsidR="004872ED" w:rsidRPr="004872ED" w:rsidRDefault="004872ED" w:rsidP="00D1559C">
            <w:pPr>
              <w:pStyle w:val="2"/>
              <w:spacing w:before="0" w:after="0" w:line="276" w:lineRule="auto"/>
              <w:jc w:val="both"/>
              <w:rPr>
                <w:rStyle w:val="af"/>
                <w:rFonts w:ascii="Times New Roman" w:hAnsi="Times New Roman"/>
                <w:b w:val="0"/>
                <w:sz w:val="24"/>
                <w:szCs w:val="24"/>
                <w:lang w:val="ru-RU" w:eastAsia="ru-RU"/>
              </w:rPr>
            </w:pPr>
            <w:r w:rsidRPr="004872ED">
              <w:rPr>
                <w:rStyle w:val="af"/>
                <w:rFonts w:ascii="Times New Roman" w:hAnsi="Times New Roman"/>
                <w:b w:val="0"/>
                <w:sz w:val="24"/>
                <w:szCs w:val="24"/>
                <w:lang w:val="ru-RU" w:eastAsia="ru-RU"/>
              </w:rPr>
              <w:t>ПК 1.1.</w:t>
            </w:r>
          </w:p>
        </w:tc>
        <w:tc>
          <w:tcPr>
            <w:tcW w:w="8367" w:type="dxa"/>
            <w:tcBorders>
              <w:top w:val="single" w:sz="4" w:space="0" w:color="auto"/>
              <w:left w:val="single" w:sz="4" w:space="0" w:color="auto"/>
              <w:bottom w:val="single" w:sz="4" w:space="0" w:color="auto"/>
              <w:right w:val="single" w:sz="4" w:space="0" w:color="auto"/>
            </w:tcBorders>
          </w:tcPr>
          <w:p w14:paraId="1586C35E" w14:textId="77777777" w:rsidR="004872ED" w:rsidRPr="004872ED"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4872ED">
              <w:rPr>
                <w:rStyle w:val="af"/>
                <w:rFonts w:ascii="Times New Roman" w:hAnsi="Times New Roman"/>
                <w:b w:val="0"/>
                <w:iCs w:val="0"/>
                <w:sz w:val="24"/>
                <w:szCs w:val="24"/>
                <w:lang w:val="ru-RU" w:eastAsia="ru-RU"/>
              </w:rPr>
              <w:t>Проводить эксплуатационные работы на основном и вспомогательном оборудовании котельного цеха, топливоподачи и мазутного хозяйства.</w:t>
            </w:r>
          </w:p>
        </w:tc>
      </w:tr>
      <w:tr w:rsidR="004872ED" w:rsidRPr="004872ED" w14:paraId="6C437B55" w14:textId="77777777" w:rsidTr="00D1559C">
        <w:tc>
          <w:tcPr>
            <w:tcW w:w="1204" w:type="dxa"/>
            <w:tcBorders>
              <w:top w:val="single" w:sz="4" w:space="0" w:color="auto"/>
              <w:left w:val="single" w:sz="4" w:space="0" w:color="auto"/>
              <w:bottom w:val="single" w:sz="4" w:space="0" w:color="auto"/>
              <w:right w:val="single" w:sz="4" w:space="0" w:color="auto"/>
            </w:tcBorders>
            <w:hideMark/>
          </w:tcPr>
          <w:p w14:paraId="4E6AD815" w14:textId="77777777" w:rsidR="004872ED" w:rsidRPr="004872ED" w:rsidRDefault="004872ED" w:rsidP="00D1559C">
            <w:pPr>
              <w:pStyle w:val="2"/>
              <w:spacing w:before="0" w:after="0" w:line="276" w:lineRule="auto"/>
              <w:jc w:val="both"/>
              <w:rPr>
                <w:rStyle w:val="af"/>
                <w:rFonts w:ascii="Times New Roman" w:hAnsi="Times New Roman"/>
                <w:b w:val="0"/>
                <w:sz w:val="24"/>
                <w:szCs w:val="24"/>
                <w:lang w:val="ru-RU" w:eastAsia="ru-RU"/>
              </w:rPr>
            </w:pPr>
            <w:r w:rsidRPr="004872ED">
              <w:rPr>
                <w:rStyle w:val="af"/>
                <w:rFonts w:ascii="Times New Roman" w:hAnsi="Times New Roman"/>
                <w:b w:val="0"/>
                <w:sz w:val="24"/>
                <w:szCs w:val="24"/>
                <w:lang w:val="ru-RU" w:eastAsia="ru-RU"/>
              </w:rPr>
              <w:t>ПК 1.2.</w:t>
            </w:r>
          </w:p>
        </w:tc>
        <w:tc>
          <w:tcPr>
            <w:tcW w:w="8367" w:type="dxa"/>
            <w:tcBorders>
              <w:top w:val="single" w:sz="4" w:space="0" w:color="auto"/>
              <w:left w:val="single" w:sz="4" w:space="0" w:color="auto"/>
              <w:bottom w:val="single" w:sz="4" w:space="0" w:color="auto"/>
              <w:right w:val="single" w:sz="4" w:space="0" w:color="auto"/>
            </w:tcBorders>
            <w:hideMark/>
          </w:tcPr>
          <w:p w14:paraId="73F07EF5" w14:textId="77777777" w:rsidR="004872ED" w:rsidRPr="004872ED"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4872ED">
              <w:rPr>
                <w:rStyle w:val="af"/>
                <w:rFonts w:ascii="Times New Roman" w:hAnsi="Times New Roman"/>
                <w:b w:val="0"/>
                <w:iCs w:val="0"/>
                <w:sz w:val="24"/>
                <w:szCs w:val="24"/>
                <w:lang w:val="ru-RU" w:eastAsia="ru-RU"/>
              </w:rPr>
              <w:t>Проводить подготовку топлива к сжиганию.</w:t>
            </w:r>
          </w:p>
        </w:tc>
      </w:tr>
      <w:tr w:rsidR="004872ED" w:rsidRPr="004872ED" w14:paraId="661AF44B" w14:textId="77777777" w:rsidTr="00D1559C">
        <w:tc>
          <w:tcPr>
            <w:tcW w:w="1204" w:type="dxa"/>
            <w:tcBorders>
              <w:top w:val="single" w:sz="4" w:space="0" w:color="auto"/>
              <w:left w:val="single" w:sz="4" w:space="0" w:color="auto"/>
              <w:bottom w:val="single" w:sz="4" w:space="0" w:color="auto"/>
              <w:right w:val="single" w:sz="4" w:space="0" w:color="auto"/>
            </w:tcBorders>
          </w:tcPr>
          <w:p w14:paraId="73DF4F4E" w14:textId="77777777" w:rsidR="004872ED" w:rsidRPr="004872ED" w:rsidRDefault="004872ED" w:rsidP="00D1559C">
            <w:pPr>
              <w:pStyle w:val="2"/>
              <w:spacing w:before="0" w:after="0" w:line="276" w:lineRule="auto"/>
              <w:jc w:val="both"/>
              <w:rPr>
                <w:rStyle w:val="af"/>
                <w:rFonts w:ascii="Times New Roman" w:hAnsi="Times New Roman"/>
                <w:b w:val="0"/>
                <w:sz w:val="24"/>
                <w:szCs w:val="24"/>
                <w:lang w:val="ru-RU" w:eastAsia="ru-RU"/>
              </w:rPr>
            </w:pPr>
            <w:r w:rsidRPr="004872ED">
              <w:rPr>
                <w:rStyle w:val="af"/>
                <w:rFonts w:ascii="Times New Roman" w:hAnsi="Times New Roman"/>
                <w:b w:val="0"/>
                <w:sz w:val="24"/>
                <w:szCs w:val="24"/>
                <w:lang w:val="ru-RU" w:eastAsia="ru-RU"/>
              </w:rPr>
              <w:t>ПК 1.3.</w:t>
            </w:r>
          </w:p>
        </w:tc>
        <w:tc>
          <w:tcPr>
            <w:tcW w:w="8367" w:type="dxa"/>
            <w:tcBorders>
              <w:top w:val="single" w:sz="4" w:space="0" w:color="auto"/>
              <w:left w:val="single" w:sz="4" w:space="0" w:color="auto"/>
              <w:bottom w:val="single" w:sz="4" w:space="0" w:color="auto"/>
              <w:right w:val="single" w:sz="4" w:space="0" w:color="auto"/>
            </w:tcBorders>
          </w:tcPr>
          <w:p w14:paraId="58F26509" w14:textId="77777777" w:rsidR="004872ED" w:rsidRPr="004872ED"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4872ED">
              <w:rPr>
                <w:rStyle w:val="af"/>
                <w:rFonts w:ascii="Times New Roman" w:hAnsi="Times New Roman"/>
                <w:b w:val="0"/>
                <w:iCs w:val="0"/>
                <w:sz w:val="24"/>
                <w:szCs w:val="24"/>
                <w:lang w:val="ru-RU" w:eastAsia="ru-RU"/>
              </w:rPr>
              <w:t>Контролировать работу тепловой автоматики и контрольно-измерительных приборов в котельном цехе.</w:t>
            </w:r>
          </w:p>
        </w:tc>
      </w:tr>
      <w:tr w:rsidR="004872ED" w:rsidRPr="004872ED" w14:paraId="72613BF1" w14:textId="77777777" w:rsidTr="00D1559C">
        <w:tc>
          <w:tcPr>
            <w:tcW w:w="1204" w:type="dxa"/>
            <w:tcBorders>
              <w:top w:val="single" w:sz="4" w:space="0" w:color="auto"/>
              <w:left w:val="single" w:sz="4" w:space="0" w:color="auto"/>
              <w:bottom w:val="single" w:sz="4" w:space="0" w:color="auto"/>
              <w:right w:val="single" w:sz="4" w:space="0" w:color="auto"/>
            </w:tcBorders>
          </w:tcPr>
          <w:p w14:paraId="331ABBE9" w14:textId="77777777" w:rsidR="004872ED" w:rsidRPr="004872ED" w:rsidRDefault="004872ED" w:rsidP="00D1559C">
            <w:pPr>
              <w:pStyle w:val="2"/>
              <w:spacing w:before="0" w:after="0" w:line="276" w:lineRule="auto"/>
              <w:jc w:val="both"/>
              <w:rPr>
                <w:rStyle w:val="af"/>
                <w:rFonts w:ascii="Times New Roman" w:hAnsi="Times New Roman"/>
                <w:b w:val="0"/>
                <w:sz w:val="24"/>
                <w:szCs w:val="24"/>
                <w:lang w:val="ru-RU" w:eastAsia="ru-RU"/>
              </w:rPr>
            </w:pPr>
            <w:r w:rsidRPr="004872ED">
              <w:rPr>
                <w:rStyle w:val="af"/>
                <w:rFonts w:ascii="Times New Roman" w:hAnsi="Times New Roman"/>
                <w:b w:val="0"/>
                <w:sz w:val="24"/>
                <w:szCs w:val="24"/>
                <w:lang w:val="ru-RU" w:eastAsia="ru-RU"/>
              </w:rPr>
              <w:t>ПК 1.4.</w:t>
            </w:r>
          </w:p>
        </w:tc>
        <w:tc>
          <w:tcPr>
            <w:tcW w:w="8367" w:type="dxa"/>
            <w:tcBorders>
              <w:top w:val="single" w:sz="4" w:space="0" w:color="auto"/>
              <w:left w:val="single" w:sz="4" w:space="0" w:color="auto"/>
              <w:bottom w:val="single" w:sz="4" w:space="0" w:color="auto"/>
              <w:right w:val="single" w:sz="4" w:space="0" w:color="auto"/>
            </w:tcBorders>
          </w:tcPr>
          <w:p w14:paraId="23A7AB3E" w14:textId="77777777" w:rsidR="004872ED" w:rsidRPr="004872ED" w:rsidRDefault="004872ED" w:rsidP="00D1559C">
            <w:pPr>
              <w:pStyle w:val="2"/>
              <w:spacing w:before="0" w:after="0" w:line="276" w:lineRule="auto"/>
              <w:jc w:val="both"/>
              <w:rPr>
                <w:rStyle w:val="af"/>
                <w:rFonts w:ascii="Times New Roman" w:hAnsi="Times New Roman"/>
                <w:b w:val="0"/>
                <w:iCs w:val="0"/>
                <w:sz w:val="24"/>
                <w:szCs w:val="24"/>
                <w:lang w:val="ru-RU" w:eastAsia="ru-RU"/>
              </w:rPr>
            </w:pPr>
            <w:r w:rsidRPr="004872ED">
              <w:rPr>
                <w:rStyle w:val="af"/>
                <w:rFonts w:ascii="Times New Roman" w:hAnsi="Times New Roman"/>
                <w:b w:val="0"/>
                <w:iCs w:val="0"/>
                <w:sz w:val="24"/>
                <w:szCs w:val="24"/>
                <w:lang w:val="ru-RU" w:eastAsia="ru-RU"/>
              </w:rPr>
              <w:t>Проводить наладку и испытания основного и вспомогательного оборудования котельного цеха.</w:t>
            </w:r>
          </w:p>
        </w:tc>
      </w:tr>
    </w:tbl>
    <w:p w14:paraId="17458543" w14:textId="77777777" w:rsidR="004872ED" w:rsidRDefault="004872ED" w:rsidP="004872ED">
      <w:pPr>
        <w:spacing w:after="0"/>
        <w:ind w:firstLine="709"/>
        <w:rPr>
          <w:rFonts w:ascii="Times New Roman" w:hAnsi="Times New Roman"/>
          <w:bCs/>
          <w:sz w:val="24"/>
          <w:szCs w:val="24"/>
        </w:rPr>
      </w:pPr>
    </w:p>
    <w:p w14:paraId="611626CA" w14:textId="77777777" w:rsidR="00AC55DE" w:rsidRDefault="00AC55DE" w:rsidP="004872ED">
      <w:pPr>
        <w:spacing w:after="0"/>
        <w:ind w:firstLine="709"/>
        <w:rPr>
          <w:rFonts w:ascii="Times New Roman" w:hAnsi="Times New Roman"/>
          <w:bCs/>
          <w:sz w:val="24"/>
          <w:szCs w:val="24"/>
        </w:rPr>
      </w:pPr>
    </w:p>
    <w:p w14:paraId="29DB1037" w14:textId="77777777" w:rsidR="00AC55DE" w:rsidRDefault="00AC55DE" w:rsidP="004872ED">
      <w:pPr>
        <w:spacing w:after="0"/>
        <w:ind w:firstLine="709"/>
        <w:rPr>
          <w:rFonts w:ascii="Times New Roman" w:hAnsi="Times New Roman"/>
          <w:bCs/>
          <w:sz w:val="24"/>
          <w:szCs w:val="24"/>
        </w:rPr>
      </w:pPr>
    </w:p>
    <w:p w14:paraId="5409D8FC" w14:textId="77777777" w:rsidR="00AC55DE" w:rsidRDefault="00AC55DE" w:rsidP="004872ED">
      <w:pPr>
        <w:spacing w:after="0"/>
        <w:ind w:firstLine="709"/>
        <w:rPr>
          <w:rFonts w:ascii="Times New Roman" w:hAnsi="Times New Roman"/>
          <w:bCs/>
          <w:sz w:val="24"/>
          <w:szCs w:val="24"/>
        </w:rPr>
      </w:pPr>
    </w:p>
    <w:p w14:paraId="18D60E92" w14:textId="77777777" w:rsidR="00AC55DE" w:rsidRDefault="00AC55DE" w:rsidP="004872ED">
      <w:pPr>
        <w:spacing w:after="0"/>
        <w:ind w:firstLine="709"/>
        <w:rPr>
          <w:rFonts w:ascii="Times New Roman" w:hAnsi="Times New Roman"/>
          <w:bCs/>
          <w:sz w:val="24"/>
          <w:szCs w:val="24"/>
        </w:rPr>
      </w:pPr>
    </w:p>
    <w:p w14:paraId="66F9B467" w14:textId="77777777" w:rsidR="00AC55DE" w:rsidRPr="00C51A90" w:rsidRDefault="00AC55DE" w:rsidP="004872ED">
      <w:pPr>
        <w:spacing w:after="0"/>
        <w:ind w:firstLine="709"/>
        <w:rPr>
          <w:rFonts w:ascii="Times New Roman" w:hAnsi="Times New Roman"/>
          <w:bCs/>
          <w:sz w:val="24"/>
          <w:szCs w:val="24"/>
        </w:rPr>
      </w:pPr>
    </w:p>
    <w:p w14:paraId="148ACA8F" w14:textId="77777777" w:rsidR="004872ED" w:rsidRPr="00C51A90" w:rsidRDefault="004872ED" w:rsidP="004872ED">
      <w:pPr>
        <w:spacing w:after="0"/>
        <w:ind w:firstLine="709"/>
        <w:rPr>
          <w:rFonts w:ascii="Times New Roman" w:hAnsi="Times New Roman"/>
          <w:bCs/>
          <w:sz w:val="24"/>
          <w:szCs w:val="24"/>
        </w:rPr>
      </w:pPr>
      <w:r w:rsidRPr="00C51A90">
        <w:rPr>
          <w:rFonts w:ascii="Times New Roman" w:hAnsi="Times New Roman"/>
          <w:bCs/>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4872ED" w:rsidRPr="00C51A90" w14:paraId="09B76278" w14:textId="77777777" w:rsidTr="00D1559C">
        <w:tc>
          <w:tcPr>
            <w:tcW w:w="2802" w:type="dxa"/>
            <w:tcBorders>
              <w:top w:val="single" w:sz="4" w:space="0" w:color="auto"/>
              <w:left w:val="single" w:sz="4" w:space="0" w:color="auto"/>
              <w:bottom w:val="single" w:sz="4" w:space="0" w:color="auto"/>
              <w:right w:val="single" w:sz="4" w:space="0" w:color="auto"/>
            </w:tcBorders>
            <w:hideMark/>
          </w:tcPr>
          <w:p w14:paraId="2B897C15" w14:textId="77777777" w:rsidR="004872ED" w:rsidRPr="0071164D" w:rsidRDefault="004872ED" w:rsidP="00D1559C">
            <w:pPr>
              <w:spacing w:after="0"/>
              <w:rPr>
                <w:rFonts w:ascii="Times New Roman" w:hAnsi="Times New Roman"/>
                <w:bCs/>
                <w:sz w:val="24"/>
                <w:szCs w:val="24"/>
                <w:lang w:eastAsia="en-US"/>
              </w:rPr>
            </w:pPr>
            <w:r w:rsidRPr="0071164D">
              <w:rPr>
                <w:rFonts w:ascii="Times New Roman" w:hAnsi="Times New Roman"/>
                <w:bCs/>
                <w:sz w:val="24"/>
                <w:szCs w:val="24"/>
                <w:lang w:eastAsia="en-US"/>
              </w:rPr>
              <w:t>Иметь практический опыт</w:t>
            </w:r>
            <w:r>
              <w:rPr>
                <w:rFonts w:ascii="Times New Roman" w:hAnsi="Times New Roman"/>
                <w:bCs/>
                <w:sz w:val="24"/>
                <w:szCs w:val="24"/>
                <w:lang w:eastAsia="en-US"/>
              </w:rPr>
              <w:t xml:space="preserve"> в:</w:t>
            </w:r>
          </w:p>
        </w:tc>
        <w:tc>
          <w:tcPr>
            <w:tcW w:w="6662" w:type="dxa"/>
            <w:tcBorders>
              <w:top w:val="single" w:sz="4" w:space="0" w:color="auto"/>
              <w:left w:val="single" w:sz="4" w:space="0" w:color="auto"/>
              <w:bottom w:val="single" w:sz="4" w:space="0" w:color="auto"/>
              <w:right w:val="single" w:sz="4" w:space="0" w:color="auto"/>
            </w:tcBorders>
            <w:hideMark/>
          </w:tcPr>
          <w:p w14:paraId="546A0AF1"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управлении работой котла в соответствии с заданной нагрузкой;</w:t>
            </w:r>
          </w:p>
          <w:p w14:paraId="0332AD2D"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выполнении переключений в тепловых схемах;</w:t>
            </w:r>
          </w:p>
          <w:p w14:paraId="4A2A40DC"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составлении и заполнении оперативной документации по обслуживанию котельного оборудования;</w:t>
            </w:r>
          </w:p>
          <w:p w14:paraId="52070387"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регистрации показаний контрольно-измерительных приборов;</w:t>
            </w:r>
          </w:p>
          <w:p w14:paraId="721F2715"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переключении с группового щита управления котлов в зависимости от изменения режима работы;</w:t>
            </w:r>
          </w:p>
          <w:p w14:paraId="302B570D" w14:textId="77777777" w:rsidR="004872ED" w:rsidRPr="0071164D" w:rsidRDefault="004872ED" w:rsidP="00D1559C">
            <w:pPr>
              <w:spacing w:after="0"/>
              <w:jc w:val="both"/>
              <w:rPr>
                <w:bCs/>
                <w:lang w:eastAsia="en-US"/>
              </w:rPr>
            </w:pPr>
            <w:r w:rsidRPr="0024597D">
              <w:rPr>
                <w:rFonts w:ascii="Times New Roman" w:hAnsi="Times New Roman"/>
                <w:sz w:val="24"/>
                <w:szCs w:val="24"/>
              </w:rPr>
              <w:t>составлении типовой схемы расстановки приборо</w:t>
            </w:r>
            <w:r>
              <w:rPr>
                <w:rFonts w:ascii="Times New Roman" w:hAnsi="Times New Roman"/>
                <w:sz w:val="24"/>
                <w:szCs w:val="24"/>
              </w:rPr>
              <w:t>в при испытаниях парового котла.</w:t>
            </w:r>
          </w:p>
        </w:tc>
      </w:tr>
      <w:tr w:rsidR="004872ED" w:rsidRPr="00C51A90" w14:paraId="44EACFAE" w14:textId="77777777" w:rsidTr="00D1559C">
        <w:tc>
          <w:tcPr>
            <w:tcW w:w="2802" w:type="dxa"/>
            <w:tcBorders>
              <w:top w:val="single" w:sz="4" w:space="0" w:color="auto"/>
              <w:left w:val="single" w:sz="4" w:space="0" w:color="auto"/>
              <w:bottom w:val="single" w:sz="4" w:space="0" w:color="auto"/>
              <w:right w:val="single" w:sz="4" w:space="0" w:color="auto"/>
            </w:tcBorders>
            <w:hideMark/>
          </w:tcPr>
          <w:p w14:paraId="5B4959C7" w14:textId="77777777" w:rsidR="004872ED" w:rsidRPr="0071164D" w:rsidRDefault="004872ED" w:rsidP="00D1559C">
            <w:pPr>
              <w:spacing w:after="0"/>
              <w:ind w:firstLine="142"/>
              <w:rPr>
                <w:rFonts w:ascii="Times New Roman" w:hAnsi="Times New Roman"/>
                <w:bCs/>
                <w:sz w:val="24"/>
                <w:szCs w:val="24"/>
                <w:lang w:eastAsia="en-US"/>
              </w:rPr>
            </w:pPr>
            <w:r w:rsidRPr="0071164D">
              <w:rPr>
                <w:rFonts w:ascii="Times New Roman" w:hAnsi="Times New Roman"/>
                <w:bCs/>
                <w:sz w:val="24"/>
                <w:szCs w:val="24"/>
                <w:lang w:eastAsia="en-US"/>
              </w:rPr>
              <w:t>уметь</w:t>
            </w:r>
          </w:p>
        </w:tc>
        <w:tc>
          <w:tcPr>
            <w:tcW w:w="6662" w:type="dxa"/>
            <w:tcBorders>
              <w:top w:val="single" w:sz="4" w:space="0" w:color="auto"/>
              <w:left w:val="single" w:sz="4" w:space="0" w:color="auto"/>
              <w:bottom w:val="single" w:sz="4" w:space="0" w:color="auto"/>
              <w:right w:val="single" w:sz="4" w:space="0" w:color="auto"/>
            </w:tcBorders>
            <w:hideMark/>
          </w:tcPr>
          <w:p w14:paraId="28060C5F"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выбирать типы, марки насосов и вентиляторов согласно нормам технологического проектирования;</w:t>
            </w:r>
          </w:p>
          <w:p w14:paraId="0B1573A1"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выбирать оптимальный режим работы котла в соответствии с заданным графиком нагрузки;</w:t>
            </w:r>
          </w:p>
          <w:p w14:paraId="5101962B" w14:textId="77777777" w:rsidR="004872ED" w:rsidRPr="0071164D" w:rsidRDefault="004872ED" w:rsidP="00D1559C">
            <w:pPr>
              <w:spacing w:after="0"/>
              <w:jc w:val="both"/>
              <w:rPr>
                <w:bCs/>
                <w:lang w:eastAsia="en-US"/>
              </w:rPr>
            </w:pPr>
            <w:r w:rsidRPr="0024597D">
              <w:rPr>
                <w:rFonts w:ascii="Times New Roman" w:hAnsi="Times New Roman"/>
                <w:sz w:val="24"/>
                <w:szCs w:val="24"/>
              </w:rPr>
              <w:t>определять правильность действия персонала при возникновении неполадок в работе котла и вспомогательного оборудования</w:t>
            </w:r>
            <w:r>
              <w:rPr>
                <w:rFonts w:ascii="Times New Roman" w:hAnsi="Times New Roman"/>
                <w:sz w:val="24"/>
                <w:szCs w:val="24"/>
              </w:rPr>
              <w:t>.</w:t>
            </w:r>
          </w:p>
        </w:tc>
      </w:tr>
      <w:tr w:rsidR="004872ED" w:rsidRPr="00C51A90" w14:paraId="081CD29F" w14:textId="77777777" w:rsidTr="00D1559C">
        <w:tc>
          <w:tcPr>
            <w:tcW w:w="2802" w:type="dxa"/>
            <w:tcBorders>
              <w:top w:val="single" w:sz="4" w:space="0" w:color="auto"/>
              <w:left w:val="single" w:sz="4" w:space="0" w:color="auto"/>
              <w:bottom w:val="single" w:sz="4" w:space="0" w:color="auto"/>
              <w:right w:val="single" w:sz="4" w:space="0" w:color="auto"/>
            </w:tcBorders>
            <w:hideMark/>
          </w:tcPr>
          <w:p w14:paraId="7F2E1ACD" w14:textId="77777777" w:rsidR="004872ED" w:rsidRPr="0071164D" w:rsidRDefault="004872ED" w:rsidP="00D1559C">
            <w:pPr>
              <w:spacing w:after="0"/>
              <w:ind w:firstLine="142"/>
              <w:rPr>
                <w:rFonts w:ascii="Times New Roman" w:hAnsi="Times New Roman"/>
                <w:bCs/>
                <w:sz w:val="24"/>
                <w:szCs w:val="24"/>
                <w:lang w:eastAsia="en-US"/>
              </w:rPr>
            </w:pPr>
            <w:r w:rsidRPr="0071164D">
              <w:rPr>
                <w:rFonts w:ascii="Times New Roman" w:hAnsi="Times New Roman"/>
                <w:bCs/>
                <w:sz w:val="24"/>
                <w:szCs w:val="24"/>
                <w:lang w:eastAsia="en-US"/>
              </w:rPr>
              <w:t>знать</w:t>
            </w:r>
          </w:p>
        </w:tc>
        <w:tc>
          <w:tcPr>
            <w:tcW w:w="6662" w:type="dxa"/>
            <w:tcBorders>
              <w:top w:val="single" w:sz="4" w:space="0" w:color="auto"/>
              <w:left w:val="single" w:sz="4" w:space="0" w:color="auto"/>
              <w:bottom w:val="single" w:sz="4" w:space="0" w:color="auto"/>
              <w:right w:val="single" w:sz="4" w:space="0" w:color="auto"/>
            </w:tcBorders>
            <w:hideMark/>
          </w:tcPr>
          <w:p w14:paraId="26C72D73"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устройство, принцип работы и технические характеристики паровых и водогрейных котлов;</w:t>
            </w:r>
          </w:p>
          <w:p w14:paraId="42275BBC"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 xml:space="preserve">технологическую схему топливоподачи, мазутного и газового хозяйства, схемы приготовления твердого топлива, систему </w:t>
            </w:r>
            <w:proofErr w:type="spellStart"/>
            <w:r w:rsidRPr="0024597D">
              <w:rPr>
                <w:rFonts w:ascii="Times New Roman" w:hAnsi="Times New Roman"/>
                <w:sz w:val="24"/>
                <w:szCs w:val="24"/>
              </w:rPr>
              <w:t>золошлакоудаления</w:t>
            </w:r>
            <w:proofErr w:type="spellEnd"/>
            <w:r w:rsidRPr="0024597D">
              <w:rPr>
                <w:rFonts w:ascii="Times New Roman" w:hAnsi="Times New Roman"/>
                <w:sz w:val="24"/>
                <w:szCs w:val="24"/>
              </w:rPr>
              <w:t>;</w:t>
            </w:r>
          </w:p>
          <w:p w14:paraId="7AF715A8"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назначение, типы, принципиальное устройство, работу насосов и вентиляторов котельного цеха;</w:t>
            </w:r>
          </w:p>
          <w:p w14:paraId="7406D07B"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основы организации, проведения теплотехнических испытаний котлов и вспомогательного оборудования;</w:t>
            </w:r>
          </w:p>
          <w:p w14:paraId="4478E1AA" w14:textId="77777777" w:rsidR="004872ED" w:rsidRPr="0024597D" w:rsidRDefault="004872ED" w:rsidP="00D1559C">
            <w:pPr>
              <w:spacing w:after="0"/>
              <w:jc w:val="both"/>
              <w:rPr>
                <w:rFonts w:ascii="Times New Roman" w:hAnsi="Times New Roman"/>
                <w:sz w:val="24"/>
                <w:szCs w:val="24"/>
              </w:rPr>
            </w:pPr>
            <w:r w:rsidRPr="0024597D">
              <w:rPr>
                <w:rFonts w:ascii="Times New Roman" w:hAnsi="Times New Roman"/>
                <w:sz w:val="24"/>
                <w:szCs w:val="24"/>
              </w:rPr>
              <w:t>водные режимы барабанных и прямоточных котлов;</w:t>
            </w:r>
          </w:p>
          <w:p w14:paraId="6C760EA5" w14:textId="77777777" w:rsidR="004872ED" w:rsidRPr="0071164D" w:rsidRDefault="004872ED" w:rsidP="00D1559C">
            <w:pPr>
              <w:spacing w:after="0"/>
              <w:jc w:val="both"/>
              <w:rPr>
                <w:bCs/>
                <w:lang w:eastAsia="en-US"/>
              </w:rPr>
            </w:pPr>
            <w:r w:rsidRPr="0024597D">
              <w:rPr>
                <w:rFonts w:ascii="Times New Roman" w:hAnsi="Times New Roman"/>
                <w:sz w:val="24"/>
                <w:szCs w:val="24"/>
              </w:rPr>
              <w:t>структуру и порядок оформления технической документации.</w:t>
            </w:r>
          </w:p>
        </w:tc>
      </w:tr>
    </w:tbl>
    <w:p w14:paraId="54C8C8D8" w14:textId="77777777" w:rsidR="004872ED" w:rsidRDefault="004872ED" w:rsidP="004872ED">
      <w:pPr>
        <w:spacing w:after="0" w:line="240" w:lineRule="auto"/>
        <w:rPr>
          <w:rFonts w:ascii="Times New Roman" w:hAnsi="Times New Roman"/>
          <w:b/>
          <w:sz w:val="24"/>
          <w:szCs w:val="24"/>
        </w:rPr>
      </w:pPr>
    </w:p>
    <w:p w14:paraId="35CDF151" w14:textId="77777777" w:rsidR="004872ED" w:rsidRDefault="004872ED" w:rsidP="004872ED">
      <w:pPr>
        <w:spacing w:after="0" w:line="240" w:lineRule="auto"/>
        <w:rPr>
          <w:rFonts w:ascii="Times New Roman" w:hAnsi="Times New Roman"/>
          <w:b/>
          <w:sz w:val="24"/>
          <w:szCs w:val="24"/>
        </w:rPr>
      </w:pPr>
      <w:bookmarkStart w:id="12" w:name="_Hlk511591667"/>
    </w:p>
    <w:p w14:paraId="38AF8B04" w14:textId="77777777" w:rsidR="004872ED" w:rsidRDefault="004872ED" w:rsidP="004872ED">
      <w:pPr>
        <w:spacing w:after="0" w:line="240" w:lineRule="auto"/>
        <w:rPr>
          <w:rFonts w:ascii="Times New Roman" w:hAnsi="Times New Roman"/>
          <w:b/>
          <w:sz w:val="24"/>
          <w:szCs w:val="24"/>
        </w:rPr>
      </w:pPr>
    </w:p>
    <w:p w14:paraId="4174E315" w14:textId="77777777" w:rsidR="004872ED" w:rsidRDefault="004872ED" w:rsidP="004872ED">
      <w:pPr>
        <w:spacing w:after="0" w:line="240" w:lineRule="auto"/>
        <w:rPr>
          <w:rFonts w:ascii="Times New Roman" w:hAnsi="Times New Roman"/>
          <w:b/>
          <w:sz w:val="24"/>
          <w:szCs w:val="24"/>
        </w:rPr>
      </w:pPr>
    </w:p>
    <w:p w14:paraId="3C38732C" w14:textId="77777777" w:rsidR="004872ED" w:rsidRDefault="004872ED" w:rsidP="004872ED">
      <w:pPr>
        <w:spacing w:after="0" w:line="240" w:lineRule="auto"/>
        <w:rPr>
          <w:rFonts w:ascii="Times New Roman" w:hAnsi="Times New Roman"/>
          <w:b/>
          <w:sz w:val="24"/>
          <w:szCs w:val="24"/>
        </w:rPr>
      </w:pPr>
    </w:p>
    <w:p w14:paraId="5CA730F4" w14:textId="77777777" w:rsidR="004872ED" w:rsidRDefault="004872ED" w:rsidP="004872ED">
      <w:pPr>
        <w:spacing w:after="0" w:line="240" w:lineRule="auto"/>
        <w:rPr>
          <w:rFonts w:ascii="Times New Roman" w:hAnsi="Times New Roman"/>
          <w:b/>
          <w:sz w:val="24"/>
          <w:szCs w:val="24"/>
        </w:rPr>
      </w:pPr>
    </w:p>
    <w:p w14:paraId="150DF5E8" w14:textId="77777777" w:rsidR="004872ED" w:rsidRDefault="004872ED" w:rsidP="004872ED">
      <w:pPr>
        <w:spacing w:after="0" w:line="240" w:lineRule="auto"/>
        <w:rPr>
          <w:rFonts w:ascii="Times New Roman" w:hAnsi="Times New Roman"/>
          <w:b/>
          <w:sz w:val="24"/>
          <w:szCs w:val="24"/>
        </w:rPr>
      </w:pPr>
    </w:p>
    <w:p w14:paraId="539F8305" w14:textId="77777777" w:rsidR="004872ED" w:rsidRDefault="004872ED" w:rsidP="004872ED">
      <w:pPr>
        <w:spacing w:after="0" w:line="240" w:lineRule="auto"/>
        <w:rPr>
          <w:rFonts w:ascii="Times New Roman" w:hAnsi="Times New Roman"/>
          <w:b/>
          <w:sz w:val="24"/>
          <w:szCs w:val="24"/>
        </w:rPr>
      </w:pPr>
    </w:p>
    <w:p w14:paraId="29724A6F" w14:textId="77777777" w:rsidR="004872ED" w:rsidRDefault="004872ED" w:rsidP="004872ED">
      <w:pPr>
        <w:spacing w:after="0" w:line="240" w:lineRule="auto"/>
        <w:rPr>
          <w:rFonts w:ascii="Times New Roman" w:hAnsi="Times New Roman"/>
          <w:b/>
          <w:sz w:val="24"/>
          <w:szCs w:val="24"/>
        </w:rPr>
      </w:pPr>
    </w:p>
    <w:p w14:paraId="209E4238" w14:textId="77777777" w:rsidR="004872ED" w:rsidRDefault="004872ED" w:rsidP="004872ED">
      <w:pPr>
        <w:spacing w:after="0" w:line="240" w:lineRule="auto"/>
        <w:rPr>
          <w:rFonts w:ascii="Times New Roman" w:hAnsi="Times New Roman"/>
          <w:b/>
          <w:sz w:val="24"/>
          <w:szCs w:val="24"/>
        </w:rPr>
      </w:pPr>
    </w:p>
    <w:p w14:paraId="725F132A" w14:textId="77777777" w:rsidR="004872ED" w:rsidRDefault="004872ED" w:rsidP="004872ED">
      <w:pPr>
        <w:spacing w:after="0" w:line="240" w:lineRule="auto"/>
        <w:rPr>
          <w:rFonts w:ascii="Times New Roman" w:hAnsi="Times New Roman"/>
          <w:b/>
          <w:sz w:val="24"/>
          <w:szCs w:val="24"/>
        </w:rPr>
      </w:pPr>
    </w:p>
    <w:p w14:paraId="446F34A2" w14:textId="77777777" w:rsidR="004872ED" w:rsidRDefault="004872ED" w:rsidP="004872ED">
      <w:pPr>
        <w:spacing w:after="0" w:line="240" w:lineRule="auto"/>
        <w:rPr>
          <w:rFonts w:ascii="Times New Roman" w:hAnsi="Times New Roman"/>
          <w:b/>
          <w:sz w:val="24"/>
          <w:szCs w:val="24"/>
        </w:rPr>
      </w:pPr>
    </w:p>
    <w:p w14:paraId="794306C9" w14:textId="77777777" w:rsidR="004872ED" w:rsidRDefault="004872ED" w:rsidP="004872ED">
      <w:pPr>
        <w:spacing w:after="0" w:line="240" w:lineRule="auto"/>
        <w:rPr>
          <w:rFonts w:ascii="Times New Roman" w:hAnsi="Times New Roman"/>
          <w:b/>
          <w:sz w:val="24"/>
          <w:szCs w:val="24"/>
        </w:rPr>
      </w:pPr>
    </w:p>
    <w:p w14:paraId="1B68485B" w14:textId="77777777" w:rsidR="004872ED" w:rsidRDefault="004872ED" w:rsidP="004872ED">
      <w:pPr>
        <w:spacing w:after="0" w:line="240" w:lineRule="auto"/>
        <w:rPr>
          <w:rFonts w:ascii="Times New Roman" w:hAnsi="Times New Roman"/>
          <w:b/>
          <w:sz w:val="24"/>
          <w:szCs w:val="24"/>
        </w:rPr>
      </w:pPr>
    </w:p>
    <w:p w14:paraId="0AAC7DF0" w14:textId="77777777" w:rsidR="004872ED" w:rsidRDefault="004872ED" w:rsidP="004872ED">
      <w:pPr>
        <w:spacing w:after="0" w:line="240" w:lineRule="auto"/>
        <w:rPr>
          <w:rFonts w:ascii="Times New Roman" w:hAnsi="Times New Roman"/>
          <w:b/>
          <w:sz w:val="24"/>
          <w:szCs w:val="24"/>
        </w:rPr>
      </w:pPr>
    </w:p>
    <w:p w14:paraId="1668207B" w14:textId="77777777" w:rsidR="004872ED" w:rsidRDefault="004872ED" w:rsidP="004872ED">
      <w:pPr>
        <w:spacing w:after="0" w:line="240" w:lineRule="auto"/>
        <w:rPr>
          <w:rFonts w:ascii="Times New Roman" w:hAnsi="Times New Roman"/>
          <w:b/>
          <w:sz w:val="24"/>
          <w:szCs w:val="24"/>
        </w:rPr>
      </w:pPr>
    </w:p>
    <w:p w14:paraId="33B2BC51" w14:textId="77777777" w:rsidR="004872ED" w:rsidRDefault="004872ED" w:rsidP="004872ED">
      <w:pPr>
        <w:spacing w:after="0" w:line="240" w:lineRule="auto"/>
        <w:rPr>
          <w:rFonts w:ascii="Times New Roman" w:hAnsi="Times New Roman"/>
          <w:b/>
          <w:sz w:val="24"/>
          <w:szCs w:val="24"/>
        </w:rPr>
      </w:pPr>
    </w:p>
    <w:p w14:paraId="6AEF3AA7" w14:textId="77777777" w:rsidR="00A36D15" w:rsidRDefault="00A36D15" w:rsidP="004872ED">
      <w:pPr>
        <w:spacing w:after="0" w:line="240" w:lineRule="auto"/>
        <w:rPr>
          <w:rFonts w:ascii="Times New Roman" w:hAnsi="Times New Roman"/>
          <w:b/>
          <w:sz w:val="24"/>
          <w:szCs w:val="24"/>
        </w:rPr>
      </w:pPr>
    </w:p>
    <w:p w14:paraId="76AA0097" w14:textId="77777777" w:rsidR="00A36D15" w:rsidRDefault="00A36D15" w:rsidP="004872ED">
      <w:pPr>
        <w:spacing w:after="0" w:line="240" w:lineRule="auto"/>
        <w:rPr>
          <w:rFonts w:ascii="Times New Roman" w:hAnsi="Times New Roman"/>
          <w:b/>
          <w:sz w:val="24"/>
          <w:szCs w:val="24"/>
        </w:rPr>
      </w:pPr>
    </w:p>
    <w:p w14:paraId="72E59EA8" w14:textId="77777777" w:rsidR="004872ED" w:rsidRDefault="004872ED" w:rsidP="004872ED">
      <w:pPr>
        <w:spacing w:after="0" w:line="240" w:lineRule="auto"/>
        <w:ind w:firstLine="709"/>
        <w:rPr>
          <w:rFonts w:ascii="Times New Roman" w:hAnsi="Times New Roman"/>
          <w:b/>
          <w:sz w:val="24"/>
          <w:szCs w:val="24"/>
        </w:rPr>
      </w:pPr>
      <w:r w:rsidRPr="00280C64">
        <w:rPr>
          <w:rFonts w:ascii="Times New Roman" w:hAnsi="Times New Roman"/>
          <w:b/>
          <w:sz w:val="24"/>
          <w:szCs w:val="24"/>
        </w:rPr>
        <w:t>1.2. Количество часов, отводимое на освоение профессионального модуля</w:t>
      </w:r>
    </w:p>
    <w:p w14:paraId="6E049255" w14:textId="77777777" w:rsidR="004872ED" w:rsidRDefault="004872ED" w:rsidP="004872ED">
      <w:pPr>
        <w:rPr>
          <w:rFonts w:ascii="Times New Roman" w:hAnsi="Times New Roman"/>
          <w:b/>
          <w:sz w:val="24"/>
          <w:szCs w:val="24"/>
        </w:rPr>
      </w:pPr>
    </w:p>
    <w:p w14:paraId="406EB819" w14:textId="77777777" w:rsidR="004872ED" w:rsidRPr="00266E87" w:rsidRDefault="004872ED" w:rsidP="004872ED">
      <w:pPr>
        <w:rPr>
          <w:rFonts w:ascii="Times New Roman" w:hAnsi="Times New Roman"/>
          <w:b/>
          <w:sz w:val="24"/>
          <w:szCs w:val="24"/>
        </w:rPr>
      </w:pPr>
      <w:r w:rsidRPr="00266E87">
        <w:rPr>
          <w:rFonts w:ascii="Times New Roman" w:hAnsi="Times New Roman"/>
          <w:b/>
          <w:sz w:val="24"/>
          <w:szCs w:val="24"/>
        </w:rPr>
        <w:t xml:space="preserve">1.2.1. Количество часов, отводимое на освоение профессионального модуля </w:t>
      </w:r>
      <w:r w:rsidRPr="00266E87">
        <w:rPr>
          <w:rFonts w:ascii="Times New Roman" w:hAnsi="Times New Roman"/>
          <w:b/>
          <w:iCs/>
          <w:sz w:val="24"/>
          <w:szCs w:val="24"/>
        </w:rPr>
        <w:t>для квалификации техник-теплотехник</w:t>
      </w:r>
    </w:p>
    <w:p w14:paraId="72995C3D" w14:textId="77777777" w:rsidR="004872ED" w:rsidRPr="00266E87" w:rsidRDefault="004872ED" w:rsidP="004872ED">
      <w:pPr>
        <w:spacing w:after="0" w:line="360" w:lineRule="auto"/>
        <w:rPr>
          <w:rFonts w:ascii="Times New Roman" w:hAnsi="Times New Roman"/>
          <w:sz w:val="24"/>
          <w:szCs w:val="24"/>
        </w:rPr>
      </w:pPr>
      <w:r w:rsidRPr="00266E87">
        <w:rPr>
          <w:rFonts w:ascii="Times New Roman" w:hAnsi="Times New Roman"/>
          <w:sz w:val="24"/>
          <w:szCs w:val="24"/>
        </w:rPr>
        <w:t xml:space="preserve">Всего часов – </w:t>
      </w:r>
      <w:r>
        <w:rPr>
          <w:rFonts w:ascii="Times New Roman" w:hAnsi="Times New Roman"/>
          <w:b/>
          <w:sz w:val="24"/>
          <w:szCs w:val="24"/>
        </w:rPr>
        <w:t xml:space="preserve">460 часов </w:t>
      </w:r>
    </w:p>
    <w:p w14:paraId="0074831B" w14:textId="77777777" w:rsidR="004872ED" w:rsidRPr="00266E87" w:rsidRDefault="004872ED" w:rsidP="004872ED">
      <w:pPr>
        <w:spacing w:after="0" w:line="360" w:lineRule="auto"/>
        <w:rPr>
          <w:rFonts w:ascii="Times New Roman" w:hAnsi="Times New Roman"/>
          <w:b/>
          <w:sz w:val="24"/>
          <w:szCs w:val="24"/>
        </w:rPr>
      </w:pPr>
      <w:r w:rsidRPr="00266E87">
        <w:rPr>
          <w:rFonts w:ascii="Times New Roman" w:hAnsi="Times New Roman"/>
          <w:sz w:val="24"/>
          <w:szCs w:val="24"/>
        </w:rPr>
        <w:t xml:space="preserve">Из них на освоение МДК – </w:t>
      </w:r>
      <w:r>
        <w:rPr>
          <w:rFonts w:ascii="Times New Roman" w:hAnsi="Times New Roman"/>
          <w:b/>
          <w:sz w:val="24"/>
          <w:szCs w:val="24"/>
        </w:rPr>
        <w:t>358</w:t>
      </w:r>
      <w:r w:rsidRPr="00266E87">
        <w:rPr>
          <w:rFonts w:ascii="Times New Roman" w:hAnsi="Times New Roman"/>
          <w:b/>
          <w:sz w:val="24"/>
          <w:szCs w:val="24"/>
        </w:rPr>
        <w:t xml:space="preserve"> часов</w:t>
      </w:r>
    </w:p>
    <w:p w14:paraId="10D64880" w14:textId="77777777" w:rsidR="004872ED" w:rsidRPr="00266E87" w:rsidRDefault="004872ED" w:rsidP="004872ED">
      <w:pPr>
        <w:spacing w:after="0" w:line="360" w:lineRule="auto"/>
        <w:rPr>
          <w:rFonts w:ascii="Times New Roman" w:hAnsi="Times New Roman"/>
          <w:b/>
          <w:i/>
          <w:sz w:val="24"/>
          <w:szCs w:val="24"/>
        </w:rPr>
      </w:pPr>
      <w:r w:rsidRPr="00266E87">
        <w:rPr>
          <w:rFonts w:ascii="Times New Roman" w:hAnsi="Times New Roman"/>
          <w:sz w:val="24"/>
          <w:szCs w:val="24"/>
        </w:rPr>
        <w:t>в том числе, самостоятельная работа _</w:t>
      </w:r>
      <w:r>
        <w:rPr>
          <w:rFonts w:ascii="Times New Roman" w:hAnsi="Times New Roman"/>
          <w:sz w:val="24"/>
          <w:szCs w:val="24"/>
        </w:rPr>
        <w:t>-</w:t>
      </w:r>
      <w:r w:rsidRPr="00266E87">
        <w:rPr>
          <w:rFonts w:ascii="Times New Roman" w:hAnsi="Times New Roman"/>
          <w:sz w:val="24"/>
          <w:szCs w:val="24"/>
        </w:rPr>
        <w:t xml:space="preserve">__ час </w:t>
      </w:r>
      <w:r w:rsidRPr="00266E87">
        <w:rPr>
          <w:rFonts w:ascii="Times New Roman" w:hAnsi="Times New Roman"/>
          <w:i/>
          <w:sz w:val="24"/>
          <w:szCs w:val="24"/>
        </w:rPr>
        <w:t>(указывается в случае наличия)</w:t>
      </w:r>
      <w:r w:rsidRPr="00266E87">
        <w:rPr>
          <w:rFonts w:ascii="Times New Roman" w:hAnsi="Times New Roman"/>
          <w:b/>
          <w:i/>
          <w:sz w:val="24"/>
          <w:szCs w:val="24"/>
        </w:rPr>
        <w:t>.</w:t>
      </w:r>
    </w:p>
    <w:p w14:paraId="07A817FE" w14:textId="77777777" w:rsidR="004872ED" w:rsidRPr="00266E87" w:rsidRDefault="004872ED" w:rsidP="004872ED">
      <w:pPr>
        <w:spacing w:after="0" w:line="360" w:lineRule="auto"/>
        <w:rPr>
          <w:rFonts w:ascii="Times New Roman" w:hAnsi="Times New Roman"/>
          <w:sz w:val="24"/>
          <w:szCs w:val="24"/>
        </w:rPr>
      </w:pPr>
      <w:r w:rsidRPr="00266E87">
        <w:rPr>
          <w:rFonts w:ascii="Times New Roman" w:hAnsi="Times New Roman"/>
          <w:sz w:val="24"/>
          <w:szCs w:val="24"/>
        </w:rPr>
        <w:t>курсовой проект - 0</w:t>
      </w:r>
    </w:p>
    <w:p w14:paraId="56AD20CF" w14:textId="77777777" w:rsidR="004872ED" w:rsidRDefault="004872ED" w:rsidP="004872ED">
      <w:pPr>
        <w:spacing w:after="0" w:line="360" w:lineRule="auto"/>
        <w:rPr>
          <w:rFonts w:ascii="Times New Roman" w:hAnsi="Times New Roman"/>
          <w:sz w:val="24"/>
          <w:szCs w:val="24"/>
        </w:rPr>
      </w:pPr>
      <w:r>
        <w:rPr>
          <w:rFonts w:ascii="Times New Roman" w:hAnsi="Times New Roman"/>
          <w:sz w:val="24"/>
          <w:szCs w:val="24"/>
        </w:rPr>
        <w:t>Практики, в том числе:</w:t>
      </w:r>
    </w:p>
    <w:p w14:paraId="4AD089DD" w14:textId="77777777" w:rsidR="004872ED" w:rsidRPr="00266E87" w:rsidRDefault="004872ED" w:rsidP="004872ED">
      <w:pPr>
        <w:spacing w:after="0" w:line="360" w:lineRule="auto"/>
        <w:rPr>
          <w:rFonts w:ascii="Times New Roman" w:hAnsi="Times New Roman"/>
          <w:sz w:val="24"/>
          <w:szCs w:val="24"/>
        </w:rPr>
      </w:pPr>
      <w:r>
        <w:rPr>
          <w:rFonts w:ascii="Times New Roman" w:hAnsi="Times New Roman"/>
          <w:sz w:val="24"/>
          <w:szCs w:val="24"/>
        </w:rPr>
        <w:t xml:space="preserve"> учебная</w:t>
      </w:r>
      <w:r w:rsidRPr="00266E87">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b/>
          <w:sz w:val="24"/>
          <w:szCs w:val="24"/>
        </w:rPr>
        <w:t>36 часа</w:t>
      </w:r>
      <w:r w:rsidRPr="00266E87">
        <w:rPr>
          <w:rFonts w:ascii="Times New Roman" w:hAnsi="Times New Roman"/>
          <w:sz w:val="24"/>
          <w:szCs w:val="24"/>
        </w:rPr>
        <w:t xml:space="preserve"> </w:t>
      </w:r>
    </w:p>
    <w:p w14:paraId="3D45D195" w14:textId="77777777" w:rsidR="004872ED" w:rsidRPr="00266E87" w:rsidRDefault="004872ED" w:rsidP="004872ED">
      <w:pPr>
        <w:spacing w:after="0" w:line="360" w:lineRule="auto"/>
        <w:rPr>
          <w:rFonts w:ascii="Times New Roman" w:hAnsi="Times New Roman"/>
          <w:b/>
          <w:sz w:val="24"/>
          <w:szCs w:val="24"/>
        </w:rPr>
      </w:pPr>
      <w:r>
        <w:rPr>
          <w:rFonts w:ascii="Times New Roman" w:hAnsi="Times New Roman"/>
          <w:sz w:val="24"/>
          <w:szCs w:val="24"/>
        </w:rPr>
        <w:t>производственная</w:t>
      </w:r>
      <w:r w:rsidRPr="00266E87">
        <w:rPr>
          <w:rFonts w:ascii="Times New Roman" w:hAnsi="Times New Roman"/>
          <w:sz w:val="24"/>
          <w:szCs w:val="24"/>
        </w:rPr>
        <w:t xml:space="preserve"> </w:t>
      </w:r>
      <w:r>
        <w:rPr>
          <w:rFonts w:ascii="Times New Roman" w:hAnsi="Times New Roman"/>
          <w:sz w:val="24"/>
          <w:szCs w:val="24"/>
        </w:rPr>
        <w:t>–</w:t>
      </w:r>
      <w:r w:rsidRPr="00266E87">
        <w:rPr>
          <w:rFonts w:ascii="Times New Roman" w:hAnsi="Times New Roman"/>
          <w:sz w:val="24"/>
          <w:szCs w:val="24"/>
        </w:rPr>
        <w:t xml:space="preserve"> </w:t>
      </w:r>
      <w:r w:rsidRPr="00266E87">
        <w:rPr>
          <w:rFonts w:ascii="Times New Roman" w:hAnsi="Times New Roman"/>
          <w:b/>
          <w:sz w:val="24"/>
          <w:szCs w:val="24"/>
        </w:rPr>
        <w:t>36</w:t>
      </w:r>
      <w:r>
        <w:rPr>
          <w:rFonts w:ascii="Times New Roman" w:hAnsi="Times New Roman"/>
          <w:b/>
          <w:sz w:val="24"/>
          <w:szCs w:val="24"/>
        </w:rPr>
        <w:t xml:space="preserve"> часов</w:t>
      </w:r>
    </w:p>
    <w:p w14:paraId="3A8602FE" w14:textId="77777777" w:rsidR="004872ED" w:rsidRDefault="004872ED" w:rsidP="004872ED">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П</w:t>
      </w:r>
      <w:r w:rsidRPr="00AD1CB9">
        <w:rPr>
          <w:rFonts w:ascii="Times New Roman" w:hAnsi="Times New Roman"/>
          <w:color w:val="000000" w:themeColor="text1"/>
          <w:sz w:val="24"/>
          <w:szCs w:val="24"/>
        </w:rPr>
        <w:t>ромежуточная аттестация –</w:t>
      </w:r>
      <w:r>
        <w:rPr>
          <w:rFonts w:ascii="Times New Roman" w:hAnsi="Times New Roman"/>
          <w:color w:val="000000" w:themeColor="text1"/>
          <w:sz w:val="24"/>
          <w:szCs w:val="24"/>
        </w:rPr>
        <w:t xml:space="preserve"> </w:t>
      </w:r>
      <w:r w:rsidRPr="007E2173">
        <w:rPr>
          <w:rFonts w:ascii="Times New Roman" w:hAnsi="Times New Roman"/>
          <w:b/>
          <w:color w:val="000000" w:themeColor="text1"/>
          <w:sz w:val="24"/>
          <w:szCs w:val="24"/>
        </w:rPr>
        <w:t>30 часов</w:t>
      </w:r>
      <w:r>
        <w:rPr>
          <w:rFonts w:ascii="Times New Roman" w:hAnsi="Times New Roman"/>
          <w:color w:val="000000" w:themeColor="text1"/>
          <w:sz w:val="24"/>
          <w:szCs w:val="24"/>
        </w:rPr>
        <w:t>, в том числе:</w:t>
      </w:r>
    </w:p>
    <w:p w14:paraId="422D9726" w14:textId="77777777" w:rsidR="004872ED" w:rsidRDefault="004872ED" w:rsidP="004872ED">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7E2173">
        <w:rPr>
          <w:rFonts w:ascii="Times New Roman" w:hAnsi="Times New Roman"/>
          <w:color w:val="000000" w:themeColor="text1"/>
          <w:sz w:val="24"/>
          <w:szCs w:val="24"/>
        </w:rPr>
        <w:t>дифференцированный зачет</w:t>
      </w:r>
      <w:r>
        <w:rPr>
          <w:rFonts w:ascii="Times New Roman" w:hAnsi="Times New Roman"/>
          <w:color w:val="000000" w:themeColor="text1"/>
          <w:sz w:val="24"/>
          <w:szCs w:val="24"/>
        </w:rPr>
        <w:t>ы</w:t>
      </w:r>
      <w:r w:rsidRPr="007E2173">
        <w:rPr>
          <w:rFonts w:ascii="Times New Roman" w:hAnsi="Times New Roman"/>
          <w:color w:val="000000" w:themeColor="text1"/>
          <w:sz w:val="24"/>
          <w:szCs w:val="24"/>
        </w:rPr>
        <w:t xml:space="preserve"> и консультации</w:t>
      </w:r>
      <w:r>
        <w:rPr>
          <w:rFonts w:ascii="Times New Roman" w:hAnsi="Times New Roman"/>
          <w:color w:val="000000" w:themeColor="text1"/>
          <w:sz w:val="24"/>
          <w:szCs w:val="24"/>
        </w:rPr>
        <w:t xml:space="preserve"> – </w:t>
      </w:r>
      <w:r w:rsidRPr="007E2173">
        <w:rPr>
          <w:rFonts w:ascii="Times New Roman" w:hAnsi="Times New Roman"/>
          <w:b/>
          <w:color w:val="000000" w:themeColor="text1"/>
          <w:sz w:val="24"/>
          <w:szCs w:val="24"/>
        </w:rPr>
        <w:t xml:space="preserve">22 </w:t>
      </w:r>
      <w:r>
        <w:rPr>
          <w:rFonts w:ascii="Times New Roman" w:hAnsi="Times New Roman"/>
          <w:b/>
          <w:color w:val="000000" w:themeColor="text1"/>
          <w:sz w:val="24"/>
          <w:szCs w:val="24"/>
        </w:rPr>
        <w:t>ч.</w:t>
      </w:r>
      <w:r w:rsidRPr="007E2173">
        <w:rPr>
          <w:rFonts w:ascii="Times New Roman" w:hAnsi="Times New Roman"/>
          <w:b/>
          <w:color w:val="000000" w:themeColor="text1"/>
          <w:sz w:val="24"/>
          <w:szCs w:val="24"/>
        </w:rPr>
        <w:t>,</w:t>
      </w:r>
    </w:p>
    <w:p w14:paraId="6A0C7494" w14:textId="77777777" w:rsidR="004872ED" w:rsidRPr="00AD1CB9" w:rsidRDefault="004872ED" w:rsidP="004872ED">
      <w:pPr>
        <w:spacing w:after="0" w:line="360" w:lineRule="auto"/>
        <w:rPr>
          <w:rFonts w:ascii="Times New Roman" w:hAnsi="Times New Roman"/>
          <w:color w:val="000000" w:themeColor="text1"/>
          <w:sz w:val="24"/>
          <w:szCs w:val="24"/>
        </w:rPr>
      </w:pPr>
      <w:r w:rsidRPr="00AD1CB9">
        <w:rPr>
          <w:rFonts w:ascii="Times New Roman" w:hAnsi="Times New Roman"/>
          <w:color w:val="000000" w:themeColor="text1"/>
          <w:sz w:val="24"/>
          <w:szCs w:val="24"/>
        </w:rPr>
        <w:t xml:space="preserve"> </w:t>
      </w:r>
      <w:r w:rsidRPr="007E2173">
        <w:rPr>
          <w:rFonts w:ascii="Times New Roman" w:hAnsi="Times New Roman"/>
          <w:color w:val="000000" w:themeColor="text1"/>
          <w:sz w:val="24"/>
          <w:szCs w:val="24"/>
        </w:rPr>
        <w:t>экзамен по модулю</w:t>
      </w:r>
      <w:r w:rsidRPr="00AD1CB9">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- 8</w:t>
      </w:r>
      <w:r w:rsidRPr="00AD1CB9">
        <w:rPr>
          <w:rFonts w:ascii="Times New Roman" w:hAnsi="Times New Roman"/>
          <w:b/>
          <w:color w:val="000000" w:themeColor="text1"/>
          <w:sz w:val="24"/>
          <w:szCs w:val="24"/>
        </w:rPr>
        <w:t xml:space="preserve"> ч</w:t>
      </w:r>
      <w:r>
        <w:rPr>
          <w:rFonts w:ascii="Times New Roman" w:hAnsi="Times New Roman"/>
          <w:b/>
          <w:color w:val="000000" w:themeColor="text1"/>
          <w:sz w:val="24"/>
          <w:szCs w:val="24"/>
        </w:rPr>
        <w:t>.</w:t>
      </w:r>
    </w:p>
    <w:p w14:paraId="7AE1418E" w14:textId="77777777" w:rsidR="004872ED" w:rsidRDefault="004872ED" w:rsidP="004872ED">
      <w:pPr>
        <w:spacing w:after="0" w:line="360" w:lineRule="auto"/>
        <w:rPr>
          <w:rFonts w:ascii="Times New Roman" w:hAnsi="Times New Roman"/>
          <w:b/>
          <w:i/>
          <w:sz w:val="24"/>
          <w:szCs w:val="24"/>
        </w:rPr>
      </w:pPr>
    </w:p>
    <w:p w14:paraId="2E9CE517" w14:textId="77777777" w:rsidR="004872ED" w:rsidRPr="00266E87" w:rsidRDefault="004872ED" w:rsidP="004872ED">
      <w:pPr>
        <w:spacing w:after="0" w:line="360" w:lineRule="auto"/>
        <w:rPr>
          <w:rFonts w:ascii="Times New Roman" w:hAnsi="Times New Roman"/>
          <w:b/>
          <w:i/>
          <w:sz w:val="24"/>
          <w:szCs w:val="24"/>
        </w:rPr>
      </w:pPr>
    </w:p>
    <w:p w14:paraId="540D6A9D" w14:textId="77777777" w:rsidR="004872ED" w:rsidRPr="00846FD9" w:rsidRDefault="004872ED" w:rsidP="004872ED">
      <w:pPr>
        <w:spacing w:after="0" w:line="360" w:lineRule="auto"/>
        <w:rPr>
          <w:rFonts w:ascii="Times New Roman" w:hAnsi="Times New Roman"/>
          <w:b/>
          <w:sz w:val="24"/>
          <w:szCs w:val="24"/>
        </w:rPr>
      </w:pPr>
      <w:r w:rsidRPr="00846FD9">
        <w:rPr>
          <w:rFonts w:ascii="Times New Roman" w:hAnsi="Times New Roman"/>
          <w:b/>
          <w:sz w:val="24"/>
          <w:szCs w:val="24"/>
        </w:rPr>
        <w:t xml:space="preserve">1.2.2. Количество часов, отводимое на освоение профессионального модуля </w:t>
      </w:r>
      <w:proofErr w:type="gramStart"/>
      <w:r w:rsidRPr="00846FD9">
        <w:rPr>
          <w:rFonts w:ascii="Times New Roman" w:hAnsi="Times New Roman"/>
          <w:b/>
          <w:iCs/>
          <w:sz w:val="24"/>
          <w:szCs w:val="24"/>
        </w:rPr>
        <w:t>для квалификации</w:t>
      </w:r>
      <w:proofErr w:type="gramEnd"/>
      <w:r w:rsidRPr="00846FD9">
        <w:rPr>
          <w:rFonts w:ascii="Times New Roman" w:hAnsi="Times New Roman"/>
          <w:b/>
          <w:iCs/>
          <w:sz w:val="24"/>
          <w:szCs w:val="24"/>
        </w:rPr>
        <w:t xml:space="preserve"> старший техник-теплотехник</w:t>
      </w:r>
    </w:p>
    <w:p w14:paraId="21BFD8E9" w14:textId="77777777" w:rsidR="004872ED" w:rsidRPr="00846FD9" w:rsidRDefault="004872ED" w:rsidP="004872ED">
      <w:pPr>
        <w:spacing w:after="0" w:line="360" w:lineRule="auto"/>
        <w:rPr>
          <w:rFonts w:ascii="Times New Roman" w:hAnsi="Times New Roman"/>
          <w:sz w:val="24"/>
          <w:szCs w:val="24"/>
        </w:rPr>
      </w:pPr>
      <w:r w:rsidRPr="00846FD9">
        <w:rPr>
          <w:rFonts w:ascii="Times New Roman" w:hAnsi="Times New Roman"/>
          <w:sz w:val="24"/>
          <w:szCs w:val="24"/>
        </w:rPr>
        <w:t xml:space="preserve">Всего часов – </w:t>
      </w:r>
      <w:r>
        <w:rPr>
          <w:rFonts w:ascii="Times New Roman" w:hAnsi="Times New Roman"/>
          <w:b/>
          <w:sz w:val="24"/>
          <w:szCs w:val="24"/>
        </w:rPr>
        <w:t>586</w:t>
      </w:r>
      <w:r w:rsidRPr="00846FD9">
        <w:rPr>
          <w:rFonts w:ascii="Times New Roman" w:hAnsi="Times New Roman"/>
          <w:b/>
          <w:sz w:val="24"/>
          <w:szCs w:val="24"/>
        </w:rPr>
        <w:t xml:space="preserve"> часов</w:t>
      </w:r>
    </w:p>
    <w:p w14:paraId="57F12E3F" w14:textId="77777777" w:rsidR="004872ED" w:rsidRPr="00846FD9" w:rsidRDefault="004872ED" w:rsidP="004872ED">
      <w:pPr>
        <w:spacing w:after="0" w:line="360" w:lineRule="auto"/>
        <w:rPr>
          <w:rFonts w:ascii="Times New Roman" w:hAnsi="Times New Roman"/>
          <w:b/>
          <w:sz w:val="24"/>
          <w:szCs w:val="24"/>
        </w:rPr>
      </w:pPr>
      <w:r w:rsidRPr="00846FD9">
        <w:rPr>
          <w:rFonts w:ascii="Times New Roman" w:hAnsi="Times New Roman"/>
          <w:sz w:val="24"/>
          <w:szCs w:val="24"/>
        </w:rPr>
        <w:t xml:space="preserve">Из них на освоение МДК – </w:t>
      </w:r>
      <w:r>
        <w:rPr>
          <w:rFonts w:ascii="Times New Roman" w:hAnsi="Times New Roman"/>
          <w:b/>
          <w:sz w:val="24"/>
          <w:szCs w:val="24"/>
        </w:rPr>
        <w:t xml:space="preserve">470 </w:t>
      </w:r>
      <w:r w:rsidRPr="00846FD9">
        <w:rPr>
          <w:rFonts w:ascii="Times New Roman" w:hAnsi="Times New Roman"/>
          <w:b/>
          <w:sz w:val="24"/>
          <w:szCs w:val="24"/>
        </w:rPr>
        <w:t>часов</w:t>
      </w:r>
    </w:p>
    <w:p w14:paraId="5A880B4A" w14:textId="77777777" w:rsidR="004872ED" w:rsidRPr="00846FD9" w:rsidRDefault="004872ED" w:rsidP="004872ED">
      <w:pPr>
        <w:spacing w:after="0" w:line="360" w:lineRule="auto"/>
        <w:rPr>
          <w:rFonts w:ascii="Times New Roman" w:hAnsi="Times New Roman"/>
          <w:b/>
          <w:i/>
          <w:sz w:val="24"/>
          <w:szCs w:val="24"/>
        </w:rPr>
      </w:pPr>
      <w:r w:rsidRPr="00846FD9">
        <w:rPr>
          <w:rFonts w:ascii="Times New Roman" w:hAnsi="Times New Roman"/>
          <w:sz w:val="24"/>
          <w:szCs w:val="24"/>
        </w:rPr>
        <w:t>в том числе, самостоятельная работа __</w:t>
      </w:r>
      <w:r>
        <w:rPr>
          <w:rFonts w:ascii="Times New Roman" w:hAnsi="Times New Roman"/>
          <w:sz w:val="24"/>
          <w:szCs w:val="24"/>
        </w:rPr>
        <w:t>-</w:t>
      </w:r>
      <w:r w:rsidRPr="00846FD9">
        <w:rPr>
          <w:rFonts w:ascii="Times New Roman" w:hAnsi="Times New Roman"/>
          <w:sz w:val="24"/>
          <w:szCs w:val="24"/>
        </w:rPr>
        <w:t xml:space="preserve">_ час </w:t>
      </w:r>
      <w:r w:rsidRPr="00846FD9">
        <w:rPr>
          <w:rFonts w:ascii="Times New Roman" w:hAnsi="Times New Roman"/>
          <w:i/>
          <w:sz w:val="24"/>
          <w:szCs w:val="24"/>
        </w:rPr>
        <w:t>(указывается в случае наличия)</w:t>
      </w:r>
      <w:r w:rsidRPr="00846FD9">
        <w:rPr>
          <w:rFonts w:ascii="Times New Roman" w:hAnsi="Times New Roman"/>
          <w:b/>
          <w:i/>
          <w:sz w:val="24"/>
          <w:szCs w:val="24"/>
        </w:rPr>
        <w:t>.</w:t>
      </w:r>
    </w:p>
    <w:p w14:paraId="3025FF02" w14:textId="77777777" w:rsidR="004872ED" w:rsidRPr="00846FD9" w:rsidRDefault="004872ED" w:rsidP="004872ED">
      <w:pPr>
        <w:spacing w:after="0" w:line="360" w:lineRule="auto"/>
        <w:rPr>
          <w:rFonts w:ascii="Times New Roman" w:hAnsi="Times New Roman"/>
          <w:sz w:val="24"/>
          <w:szCs w:val="24"/>
        </w:rPr>
      </w:pPr>
      <w:r w:rsidRPr="00846FD9">
        <w:rPr>
          <w:rFonts w:ascii="Times New Roman" w:hAnsi="Times New Roman"/>
          <w:sz w:val="24"/>
          <w:szCs w:val="24"/>
        </w:rPr>
        <w:t>курсовой проект - 0</w:t>
      </w:r>
    </w:p>
    <w:p w14:paraId="3CB4C37F" w14:textId="77777777" w:rsidR="004872ED" w:rsidRPr="00846FD9" w:rsidRDefault="004872ED" w:rsidP="004872ED">
      <w:pPr>
        <w:spacing w:after="0" w:line="360" w:lineRule="auto"/>
        <w:rPr>
          <w:rFonts w:ascii="Times New Roman" w:hAnsi="Times New Roman"/>
          <w:sz w:val="24"/>
          <w:szCs w:val="24"/>
        </w:rPr>
      </w:pPr>
      <w:r w:rsidRPr="00846FD9">
        <w:rPr>
          <w:rFonts w:ascii="Times New Roman" w:hAnsi="Times New Roman"/>
          <w:sz w:val="24"/>
          <w:szCs w:val="24"/>
        </w:rPr>
        <w:t>практики, в том числе учебная -</w:t>
      </w:r>
      <w:r>
        <w:rPr>
          <w:rFonts w:ascii="Times New Roman" w:hAnsi="Times New Roman"/>
          <w:b/>
          <w:sz w:val="24"/>
          <w:szCs w:val="24"/>
        </w:rPr>
        <w:t>36</w:t>
      </w:r>
      <w:r w:rsidRPr="00846FD9">
        <w:rPr>
          <w:rFonts w:ascii="Times New Roman" w:hAnsi="Times New Roman"/>
          <w:b/>
          <w:sz w:val="24"/>
          <w:szCs w:val="24"/>
        </w:rPr>
        <w:t xml:space="preserve"> часов</w:t>
      </w:r>
      <w:r w:rsidRPr="00846FD9">
        <w:rPr>
          <w:rFonts w:ascii="Times New Roman" w:hAnsi="Times New Roman"/>
          <w:sz w:val="24"/>
          <w:szCs w:val="24"/>
        </w:rPr>
        <w:t xml:space="preserve"> </w:t>
      </w:r>
    </w:p>
    <w:p w14:paraId="7DBCBBD2" w14:textId="77777777" w:rsidR="004872ED" w:rsidRPr="00846FD9" w:rsidRDefault="004872ED" w:rsidP="004872ED">
      <w:pPr>
        <w:spacing w:after="0" w:line="360" w:lineRule="auto"/>
        <w:rPr>
          <w:rFonts w:ascii="Times New Roman" w:hAnsi="Times New Roman"/>
          <w:b/>
          <w:sz w:val="24"/>
          <w:szCs w:val="24"/>
        </w:rPr>
      </w:pPr>
      <w:r w:rsidRPr="00846FD9">
        <w:rPr>
          <w:rFonts w:ascii="Times New Roman" w:hAnsi="Times New Roman"/>
          <w:sz w:val="24"/>
          <w:szCs w:val="24"/>
        </w:rPr>
        <w:t xml:space="preserve">производственная – </w:t>
      </w:r>
      <w:r>
        <w:rPr>
          <w:rFonts w:ascii="Times New Roman" w:hAnsi="Times New Roman"/>
          <w:b/>
          <w:sz w:val="24"/>
          <w:szCs w:val="24"/>
        </w:rPr>
        <w:t>72</w:t>
      </w:r>
      <w:r w:rsidRPr="00846FD9">
        <w:rPr>
          <w:rFonts w:ascii="Times New Roman" w:hAnsi="Times New Roman"/>
          <w:b/>
          <w:sz w:val="24"/>
          <w:szCs w:val="24"/>
        </w:rPr>
        <w:t xml:space="preserve"> часов</w:t>
      </w:r>
    </w:p>
    <w:p w14:paraId="4C7E5B94" w14:textId="77777777" w:rsidR="004872ED" w:rsidRDefault="004872ED" w:rsidP="004872ED">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П</w:t>
      </w:r>
      <w:r w:rsidRPr="00AD1CB9">
        <w:rPr>
          <w:rFonts w:ascii="Times New Roman" w:hAnsi="Times New Roman"/>
          <w:color w:val="000000" w:themeColor="text1"/>
          <w:sz w:val="24"/>
          <w:szCs w:val="24"/>
        </w:rPr>
        <w:t>ромежуточная аттестация –</w:t>
      </w:r>
      <w:r>
        <w:rPr>
          <w:rFonts w:ascii="Times New Roman" w:hAnsi="Times New Roman"/>
          <w:color w:val="000000" w:themeColor="text1"/>
          <w:sz w:val="24"/>
          <w:szCs w:val="24"/>
        </w:rPr>
        <w:t xml:space="preserve"> </w:t>
      </w:r>
      <w:r>
        <w:rPr>
          <w:rFonts w:ascii="Times New Roman" w:hAnsi="Times New Roman"/>
          <w:b/>
          <w:color w:val="000000" w:themeColor="text1"/>
          <w:sz w:val="24"/>
          <w:szCs w:val="24"/>
        </w:rPr>
        <w:t>44</w:t>
      </w:r>
      <w:r w:rsidRPr="007E2173">
        <w:rPr>
          <w:rFonts w:ascii="Times New Roman" w:hAnsi="Times New Roman"/>
          <w:b/>
          <w:color w:val="000000" w:themeColor="text1"/>
          <w:sz w:val="24"/>
          <w:szCs w:val="24"/>
        </w:rPr>
        <w:t xml:space="preserve"> часов</w:t>
      </w:r>
      <w:r>
        <w:rPr>
          <w:rFonts w:ascii="Times New Roman" w:hAnsi="Times New Roman"/>
          <w:color w:val="000000" w:themeColor="text1"/>
          <w:sz w:val="24"/>
          <w:szCs w:val="24"/>
        </w:rPr>
        <w:t>, в том числе:</w:t>
      </w:r>
    </w:p>
    <w:p w14:paraId="268C1303" w14:textId="77777777" w:rsidR="004872ED" w:rsidRDefault="004872ED" w:rsidP="004872ED">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7E2173">
        <w:rPr>
          <w:rFonts w:ascii="Times New Roman" w:hAnsi="Times New Roman"/>
          <w:color w:val="000000" w:themeColor="text1"/>
          <w:sz w:val="24"/>
          <w:szCs w:val="24"/>
        </w:rPr>
        <w:t>дифференцированный зачет</w:t>
      </w:r>
      <w:r>
        <w:rPr>
          <w:rFonts w:ascii="Times New Roman" w:hAnsi="Times New Roman"/>
          <w:color w:val="000000" w:themeColor="text1"/>
          <w:sz w:val="24"/>
          <w:szCs w:val="24"/>
        </w:rPr>
        <w:t>ы</w:t>
      </w:r>
      <w:r w:rsidRPr="007E2173">
        <w:rPr>
          <w:rFonts w:ascii="Times New Roman" w:hAnsi="Times New Roman"/>
          <w:color w:val="000000" w:themeColor="text1"/>
          <w:sz w:val="24"/>
          <w:szCs w:val="24"/>
        </w:rPr>
        <w:t xml:space="preserve"> и консультации</w:t>
      </w:r>
      <w:r>
        <w:rPr>
          <w:rFonts w:ascii="Times New Roman" w:hAnsi="Times New Roman"/>
          <w:color w:val="000000" w:themeColor="text1"/>
          <w:sz w:val="24"/>
          <w:szCs w:val="24"/>
        </w:rPr>
        <w:t xml:space="preserve"> – </w:t>
      </w:r>
      <w:r>
        <w:rPr>
          <w:rFonts w:ascii="Times New Roman" w:hAnsi="Times New Roman"/>
          <w:b/>
          <w:color w:val="000000" w:themeColor="text1"/>
          <w:sz w:val="24"/>
          <w:szCs w:val="24"/>
        </w:rPr>
        <w:t>36</w:t>
      </w:r>
      <w:r w:rsidRPr="007E2173">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ч.</w:t>
      </w:r>
      <w:r w:rsidRPr="007E2173">
        <w:rPr>
          <w:rFonts w:ascii="Times New Roman" w:hAnsi="Times New Roman"/>
          <w:b/>
          <w:color w:val="000000" w:themeColor="text1"/>
          <w:sz w:val="24"/>
          <w:szCs w:val="24"/>
        </w:rPr>
        <w:t>,</w:t>
      </w:r>
    </w:p>
    <w:p w14:paraId="66C21030" w14:textId="77777777" w:rsidR="004872ED" w:rsidRPr="00AD1CB9" w:rsidRDefault="004872ED" w:rsidP="004872ED">
      <w:pPr>
        <w:spacing w:after="0" w:line="360" w:lineRule="auto"/>
        <w:rPr>
          <w:rFonts w:ascii="Times New Roman" w:hAnsi="Times New Roman"/>
          <w:color w:val="000000" w:themeColor="text1"/>
          <w:sz w:val="24"/>
          <w:szCs w:val="24"/>
        </w:rPr>
      </w:pPr>
      <w:r w:rsidRPr="00AD1CB9">
        <w:rPr>
          <w:rFonts w:ascii="Times New Roman" w:hAnsi="Times New Roman"/>
          <w:color w:val="000000" w:themeColor="text1"/>
          <w:sz w:val="24"/>
          <w:szCs w:val="24"/>
        </w:rPr>
        <w:t xml:space="preserve"> </w:t>
      </w:r>
      <w:r w:rsidRPr="007E2173">
        <w:rPr>
          <w:rFonts w:ascii="Times New Roman" w:hAnsi="Times New Roman"/>
          <w:color w:val="000000" w:themeColor="text1"/>
          <w:sz w:val="24"/>
          <w:szCs w:val="24"/>
        </w:rPr>
        <w:t>экзамен по модулю</w:t>
      </w:r>
      <w:r w:rsidRPr="00AD1CB9">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- 8</w:t>
      </w:r>
      <w:r w:rsidRPr="00AD1CB9">
        <w:rPr>
          <w:rFonts w:ascii="Times New Roman" w:hAnsi="Times New Roman"/>
          <w:b/>
          <w:color w:val="000000" w:themeColor="text1"/>
          <w:sz w:val="24"/>
          <w:szCs w:val="24"/>
        </w:rPr>
        <w:t xml:space="preserve"> ч</w:t>
      </w:r>
      <w:r>
        <w:rPr>
          <w:rFonts w:ascii="Times New Roman" w:hAnsi="Times New Roman"/>
          <w:b/>
          <w:color w:val="000000" w:themeColor="text1"/>
          <w:sz w:val="24"/>
          <w:szCs w:val="24"/>
        </w:rPr>
        <w:t>.</w:t>
      </w:r>
    </w:p>
    <w:p w14:paraId="3DF3E0D2" w14:textId="77777777" w:rsidR="004872ED" w:rsidRPr="00846FD9" w:rsidRDefault="004872ED" w:rsidP="004872ED">
      <w:pPr>
        <w:spacing w:after="0" w:line="360" w:lineRule="auto"/>
        <w:rPr>
          <w:rFonts w:ascii="Times New Roman" w:hAnsi="Times New Roman"/>
          <w:i/>
          <w:sz w:val="24"/>
          <w:szCs w:val="24"/>
        </w:rPr>
      </w:pPr>
    </w:p>
    <w:bookmarkEnd w:id="12"/>
    <w:p w14:paraId="5004BAE5" w14:textId="77777777" w:rsidR="004872ED" w:rsidRPr="00846FD9" w:rsidRDefault="004872ED" w:rsidP="004872ED">
      <w:pPr>
        <w:spacing w:after="0"/>
        <w:rPr>
          <w:rFonts w:ascii="Times New Roman" w:hAnsi="Times New Roman"/>
          <w:b/>
          <w:i/>
          <w:sz w:val="24"/>
          <w:szCs w:val="24"/>
        </w:rPr>
        <w:sectPr w:rsidR="004872ED" w:rsidRPr="00846FD9">
          <w:pgSz w:w="11907" w:h="16840"/>
          <w:pgMar w:top="1134" w:right="851" w:bottom="992" w:left="1418" w:header="709" w:footer="709" w:gutter="0"/>
          <w:cols w:space="720"/>
        </w:sectPr>
      </w:pPr>
    </w:p>
    <w:p w14:paraId="6082BE87" w14:textId="77777777" w:rsidR="004872ED" w:rsidRDefault="004872ED" w:rsidP="004872ED">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12D42AFF" w14:textId="77777777" w:rsidR="004872ED" w:rsidRDefault="004872ED" w:rsidP="004872ED">
      <w:pPr>
        <w:spacing w:after="0"/>
        <w:ind w:firstLine="851"/>
        <w:rPr>
          <w:rFonts w:ascii="Times New Roman" w:hAnsi="Times New Roman"/>
          <w:b/>
          <w:sz w:val="24"/>
          <w:szCs w:val="24"/>
        </w:rPr>
      </w:pPr>
      <w:r>
        <w:rPr>
          <w:rFonts w:ascii="Times New Roman" w:hAnsi="Times New Roman"/>
          <w:b/>
          <w:sz w:val="24"/>
          <w:szCs w:val="24"/>
        </w:rPr>
        <w:t>2.1.1 Структура профессионального модуля</w:t>
      </w:r>
      <w:r>
        <w:rPr>
          <w:rFonts w:ascii="Times New Roman" w:hAnsi="Times New Roman"/>
        </w:rPr>
        <w:t xml:space="preserve"> </w:t>
      </w:r>
      <w:r w:rsidRPr="0036205E">
        <w:rPr>
          <w:rFonts w:ascii="Times New Roman" w:hAnsi="Times New Roman"/>
          <w:b/>
          <w:sz w:val="24"/>
          <w:szCs w:val="24"/>
        </w:rPr>
        <w:t>для квалификации техник-теплотехник</w:t>
      </w: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3040"/>
        <w:gridCol w:w="1237"/>
        <w:gridCol w:w="824"/>
        <w:gridCol w:w="797"/>
        <w:gridCol w:w="1416"/>
        <w:gridCol w:w="1137"/>
        <w:gridCol w:w="1137"/>
        <w:gridCol w:w="850"/>
        <w:gridCol w:w="868"/>
        <w:gridCol w:w="1228"/>
      </w:tblGrid>
      <w:tr w:rsidR="004872ED" w14:paraId="63592E31" w14:textId="77777777" w:rsidTr="00D1559C">
        <w:trPr>
          <w:trHeight w:val="639"/>
        </w:trPr>
        <w:tc>
          <w:tcPr>
            <w:tcW w:w="724" w:type="pct"/>
            <w:vMerge w:val="restart"/>
            <w:tcBorders>
              <w:top w:val="single" w:sz="4" w:space="0" w:color="auto"/>
              <w:left w:val="single" w:sz="4" w:space="0" w:color="auto"/>
              <w:bottom w:val="single" w:sz="4" w:space="0" w:color="auto"/>
              <w:right w:val="single" w:sz="4" w:space="0" w:color="auto"/>
            </w:tcBorders>
            <w:vAlign w:val="center"/>
            <w:hideMark/>
          </w:tcPr>
          <w:p w14:paraId="708225F7"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7" w:type="pct"/>
            <w:vMerge w:val="restart"/>
            <w:tcBorders>
              <w:top w:val="single" w:sz="4" w:space="0" w:color="auto"/>
              <w:left w:val="single" w:sz="4" w:space="0" w:color="auto"/>
              <w:right w:val="single" w:sz="4" w:space="0" w:color="auto"/>
            </w:tcBorders>
            <w:vAlign w:val="center"/>
            <w:hideMark/>
          </w:tcPr>
          <w:p w14:paraId="4BF770D0"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right w:val="single" w:sz="4" w:space="0" w:color="auto"/>
            </w:tcBorders>
            <w:vAlign w:val="center"/>
            <w:hideMark/>
          </w:tcPr>
          <w:p w14:paraId="6EAFAD9B" w14:textId="77777777" w:rsidR="004872ED" w:rsidRDefault="004872ED" w:rsidP="00D1559C">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81" w:type="pct"/>
            <w:vMerge w:val="restart"/>
            <w:tcBorders>
              <w:top w:val="single" w:sz="4" w:space="0" w:color="auto"/>
              <w:left w:val="single" w:sz="4" w:space="0" w:color="auto"/>
              <w:right w:val="single" w:sz="4" w:space="0" w:color="auto"/>
            </w:tcBorders>
            <w:textDirection w:val="btLr"/>
            <w:vAlign w:val="center"/>
            <w:hideMark/>
          </w:tcPr>
          <w:p w14:paraId="64A40F8A" w14:textId="77777777" w:rsidR="004872ED" w:rsidRDefault="004872ED" w:rsidP="00D1559C">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536" w:type="pct"/>
            <w:gridSpan w:val="7"/>
            <w:tcBorders>
              <w:top w:val="single" w:sz="4" w:space="0" w:color="auto"/>
              <w:left w:val="single" w:sz="4" w:space="0" w:color="auto"/>
              <w:bottom w:val="single" w:sz="4" w:space="0" w:color="auto"/>
              <w:right w:val="single" w:sz="4" w:space="0" w:color="auto"/>
            </w:tcBorders>
            <w:hideMark/>
          </w:tcPr>
          <w:p w14:paraId="04F50145" w14:textId="77777777" w:rsidR="004872ED" w:rsidRDefault="004872ED" w:rsidP="00D1559C">
            <w:pPr>
              <w:suppressAutoHyphens/>
              <w:spacing w:after="0" w:line="240" w:lineRule="auto"/>
              <w:jc w:val="center"/>
              <w:rPr>
                <w:rFonts w:ascii="Times New Roman" w:hAnsi="Times New Roman"/>
                <w:sz w:val="20"/>
                <w:szCs w:val="20"/>
              </w:rPr>
            </w:pPr>
          </w:p>
          <w:p w14:paraId="463E6944" w14:textId="77777777" w:rsidR="004872ED" w:rsidRDefault="004872ED" w:rsidP="00D1559C">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4872ED" w14:paraId="2A807B58" w14:textId="77777777" w:rsidTr="00D1559C">
        <w:trPr>
          <w:trHeight w:val="58"/>
        </w:trPr>
        <w:tc>
          <w:tcPr>
            <w:tcW w:w="724" w:type="pct"/>
            <w:vMerge/>
            <w:tcBorders>
              <w:top w:val="single" w:sz="4" w:space="0" w:color="auto"/>
              <w:left w:val="single" w:sz="4" w:space="0" w:color="auto"/>
              <w:bottom w:val="single" w:sz="4" w:space="0" w:color="auto"/>
              <w:right w:val="single" w:sz="4" w:space="0" w:color="auto"/>
            </w:tcBorders>
            <w:vAlign w:val="center"/>
            <w:hideMark/>
          </w:tcPr>
          <w:p w14:paraId="6F4DFB7E" w14:textId="77777777" w:rsidR="004872ED" w:rsidRDefault="004872ED" w:rsidP="00D1559C">
            <w:pPr>
              <w:spacing w:after="0" w:line="240" w:lineRule="auto"/>
              <w:rPr>
                <w:rFonts w:ascii="Times New Roman" w:hAnsi="Times New Roman"/>
                <w:sz w:val="20"/>
                <w:szCs w:val="20"/>
              </w:rPr>
            </w:pPr>
          </w:p>
        </w:tc>
        <w:tc>
          <w:tcPr>
            <w:tcW w:w="1037" w:type="pct"/>
            <w:vMerge/>
            <w:tcBorders>
              <w:left w:val="single" w:sz="4" w:space="0" w:color="auto"/>
              <w:right w:val="single" w:sz="4" w:space="0" w:color="auto"/>
            </w:tcBorders>
            <w:vAlign w:val="center"/>
            <w:hideMark/>
          </w:tcPr>
          <w:p w14:paraId="1DB60DFB" w14:textId="77777777" w:rsidR="004872ED" w:rsidRDefault="004872ED" w:rsidP="00D1559C">
            <w:pPr>
              <w:spacing w:after="0" w:line="240" w:lineRule="auto"/>
              <w:rPr>
                <w:rFonts w:ascii="Times New Roman" w:hAnsi="Times New Roman"/>
                <w:sz w:val="20"/>
                <w:szCs w:val="20"/>
              </w:rPr>
            </w:pPr>
          </w:p>
        </w:tc>
        <w:tc>
          <w:tcPr>
            <w:tcW w:w="422" w:type="pct"/>
            <w:vMerge/>
            <w:tcBorders>
              <w:left w:val="single" w:sz="4" w:space="0" w:color="auto"/>
              <w:right w:val="single" w:sz="4" w:space="0" w:color="auto"/>
            </w:tcBorders>
            <w:vAlign w:val="center"/>
            <w:hideMark/>
          </w:tcPr>
          <w:p w14:paraId="6C431DBD" w14:textId="77777777" w:rsidR="004872ED" w:rsidRDefault="004872ED" w:rsidP="00D1559C">
            <w:pPr>
              <w:spacing w:after="0" w:line="240" w:lineRule="auto"/>
              <w:rPr>
                <w:rFonts w:ascii="Times New Roman" w:hAnsi="Times New Roman"/>
                <w:sz w:val="20"/>
                <w:szCs w:val="20"/>
              </w:rPr>
            </w:pPr>
          </w:p>
        </w:tc>
        <w:tc>
          <w:tcPr>
            <w:tcW w:w="281" w:type="pct"/>
            <w:vMerge/>
            <w:tcBorders>
              <w:left w:val="single" w:sz="4" w:space="0" w:color="auto"/>
              <w:right w:val="single" w:sz="4" w:space="0" w:color="auto"/>
            </w:tcBorders>
            <w:vAlign w:val="center"/>
            <w:hideMark/>
          </w:tcPr>
          <w:p w14:paraId="65D8C768" w14:textId="77777777" w:rsidR="004872ED" w:rsidRDefault="004872ED" w:rsidP="00D1559C">
            <w:pPr>
              <w:spacing w:after="0" w:line="240" w:lineRule="auto"/>
              <w:rPr>
                <w:rFonts w:ascii="Times New Roman" w:hAnsi="Times New Roman"/>
                <w:sz w:val="20"/>
                <w:szCs w:val="20"/>
              </w:rPr>
            </w:pPr>
          </w:p>
        </w:tc>
        <w:tc>
          <w:tcPr>
            <w:tcW w:w="1820" w:type="pct"/>
            <w:gridSpan w:val="5"/>
            <w:tcBorders>
              <w:top w:val="single" w:sz="4" w:space="0" w:color="auto"/>
              <w:left w:val="single" w:sz="4" w:space="0" w:color="auto"/>
              <w:bottom w:val="single" w:sz="4" w:space="0" w:color="auto"/>
              <w:right w:val="single" w:sz="4" w:space="0" w:color="auto"/>
            </w:tcBorders>
            <w:hideMark/>
          </w:tcPr>
          <w:p w14:paraId="4866C26A" w14:textId="77777777" w:rsidR="004872ED" w:rsidRDefault="004872ED" w:rsidP="00D1559C">
            <w:pPr>
              <w:suppressAutoHyphens/>
              <w:spacing w:after="0" w:line="240" w:lineRule="auto"/>
              <w:jc w:val="center"/>
              <w:rPr>
                <w:rFonts w:ascii="Times New Roman" w:hAnsi="Times New Roman"/>
              </w:rPr>
            </w:pPr>
            <w:r>
              <w:rPr>
                <w:rFonts w:ascii="Times New Roman" w:hAnsi="Times New Roman"/>
              </w:rPr>
              <w:t>Обучение по МДК</w:t>
            </w:r>
          </w:p>
        </w:tc>
        <w:tc>
          <w:tcPr>
            <w:tcW w:w="71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93D29FC" w14:textId="77777777" w:rsidR="004872ED" w:rsidRDefault="004872ED" w:rsidP="00D1559C">
            <w:pPr>
              <w:suppressAutoHyphens/>
              <w:spacing w:after="0" w:line="240" w:lineRule="auto"/>
              <w:jc w:val="center"/>
              <w:rPr>
                <w:rFonts w:ascii="Times New Roman" w:hAnsi="Times New Roman"/>
              </w:rPr>
            </w:pPr>
            <w:r>
              <w:rPr>
                <w:rFonts w:ascii="Times New Roman" w:hAnsi="Times New Roman"/>
              </w:rPr>
              <w:t>Практики</w:t>
            </w:r>
          </w:p>
        </w:tc>
      </w:tr>
      <w:tr w:rsidR="004872ED" w14:paraId="07B589B3" w14:textId="77777777" w:rsidTr="00D1559C">
        <w:tc>
          <w:tcPr>
            <w:tcW w:w="724" w:type="pct"/>
            <w:vMerge/>
            <w:tcBorders>
              <w:top w:val="single" w:sz="4" w:space="0" w:color="auto"/>
              <w:left w:val="single" w:sz="4" w:space="0" w:color="auto"/>
              <w:bottom w:val="single" w:sz="4" w:space="0" w:color="auto"/>
              <w:right w:val="single" w:sz="4" w:space="0" w:color="auto"/>
            </w:tcBorders>
            <w:vAlign w:val="center"/>
            <w:hideMark/>
          </w:tcPr>
          <w:p w14:paraId="1E08ADCC" w14:textId="77777777" w:rsidR="004872ED" w:rsidRDefault="004872ED" w:rsidP="00D1559C">
            <w:pPr>
              <w:spacing w:after="0" w:line="240" w:lineRule="auto"/>
              <w:rPr>
                <w:rFonts w:ascii="Times New Roman" w:hAnsi="Times New Roman"/>
                <w:sz w:val="20"/>
                <w:szCs w:val="20"/>
              </w:rPr>
            </w:pPr>
          </w:p>
        </w:tc>
        <w:tc>
          <w:tcPr>
            <w:tcW w:w="1037" w:type="pct"/>
            <w:vMerge/>
            <w:tcBorders>
              <w:left w:val="single" w:sz="4" w:space="0" w:color="auto"/>
              <w:right w:val="single" w:sz="4" w:space="0" w:color="auto"/>
            </w:tcBorders>
            <w:vAlign w:val="center"/>
            <w:hideMark/>
          </w:tcPr>
          <w:p w14:paraId="4E0021E2" w14:textId="77777777" w:rsidR="004872ED" w:rsidRDefault="004872ED" w:rsidP="00D1559C">
            <w:pPr>
              <w:spacing w:after="0" w:line="240" w:lineRule="auto"/>
              <w:rPr>
                <w:rFonts w:ascii="Times New Roman" w:hAnsi="Times New Roman"/>
                <w:sz w:val="20"/>
                <w:szCs w:val="20"/>
              </w:rPr>
            </w:pPr>
          </w:p>
        </w:tc>
        <w:tc>
          <w:tcPr>
            <w:tcW w:w="422" w:type="pct"/>
            <w:vMerge/>
            <w:tcBorders>
              <w:left w:val="single" w:sz="4" w:space="0" w:color="auto"/>
              <w:right w:val="single" w:sz="4" w:space="0" w:color="auto"/>
            </w:tcBorders>
            <w:vAlign w:val="center"/>
            <w:hideMark/>
          </w:tcPr>
          <w:p w14:paraId="7620AC79" w14:textId="77777777" w:rsidR="004872ED" w:rsidRDefault="004872ED" w:rsidP="00D1559C">
            <w:pPr>
              <w:spacing w:after="0" w:line="240" w:lineRule="auto"/>
              <w:rPr>
                <w:rFonts w:ascii="Times New Roman" w:hAnsi="Times New Roman"/>
                <w:sz w:val="20"/>
                <w:szCs w:val="20"/>
              </w:rPr>
            </w:pPr>
          </w:p>
        </w:tc>
        <w:tc>
          <w:tcPr>
            <w:tcW w:w="281" w:type="pct"/>
            <w:vMerge/>
            <w:tcBorders>
              <w:left w:val="single" w:sz="4" w:space="0" w:color="auto"/>
              <w:right w:val="single" w:sz="4" w:space="0" w:color="auto"/>
            </w:tcBorders>
            <w:vAlign w:val="center"/>
            <w:hideMark/>
          </w:tcPr>
          <w:p w14:paraId="5E8581D6" w14:textId="77777777" w:rsidR="004872ED" w:rsidRDefault="004872ED" w:rsidP="00D1559C">
            <w:pPr>
              <w:spacing w:after="0" w:line="240" w:lineRule="auto"/>
              <w:rPr>
                <w:rFonts w:ascii="Times New Roman" w:hAnsi="Times New Roman"/>
                <w:sz w:val="20"/>
                <w:szCs w:val="20"/>
              </w:rPr>
            </w:pPr>
          </w:p>
        </w:tc>
        <w:tc>
          <w:tcPr>
            <w:tcW w:w="272" w:type="pct"/>
            <w:vMerge w:val="restart"/>
            <w:tcBorders>
              <w:top w:val="single" w:sz="4" w:space="0" w:color="auto"/>
              <w:left w:val="single" w:sz="4" w:space="0" w:color="auto"/>
              <w:bottom w:val="single" w:sz="4" w:space="0" w:color="auto"/>
              <w:right w:val="single" w:sz="4" w:space="0" w:color="auto"/>
            </w:tcBorders>
          </w:tcPr>
          <w:p w14:paraId="42D2CD87" w14:textId="77777777" w:rsidR="004872ED" w:rsidRDefault="004872ED" w:rsidP="00D1559C">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2C238544" w14:textId="77777777" w:rsidR="004872ED" w:rsidRDefault="004872ED" w:rsidP="00D1559C">
            <w:pPr>
              <w:suppressAutoHyphens/>
              <w:spacing w:after="0" w:line="240" w:lineRule="auto"/>
              <w:jc w:val="center"/>
              <w:rPr>
                <w:rFonts w:ascii="Times New Roman" w:hAnsi="Times New Roman"/>
                <w:sz w:val="20"/>
                <w:szCs w:val="20"/>
              </w:rPr>
            </w:pPr>
          </w:p>
        </w:tc>
        <w:tc>
          <w:tcPr>
            <w:tcW w:w="1548" w:type="pct"/>
            <w:gridSpan w:val="4"/>
            <w:tcBorders>
              <w:top w:val="single" w:sz="4" w:space="0" w:color="auto"/>
              <w:left w:val="single" w:sz="4" w:space="0" w:color="auto"/>
              <w:bottom w:val="single" w:sz="4" w:space="0" w:color="auto"/>
              <w:right w:val="single" w:sz="4" w:space="0" w:color="auto"/>
            </w:tcBorders>
            <w:hideMark/>
          </w:tcPr>
          <w:p w14:paraId="69BC57A5" w14:textId="77777777" w:rsidR="004872ED" w:rsidRDefault="004872ED" w:rsidP="00D1559C">
            <w:pPr>
              <w:suppressAutoHyphens/>
              <w:spacing w:after="0" w:line="240" w:lineRule="auto"/>
              <w:jc w:val="center"/>
              <w:rPr>
                <w:rFonts w:ascii="Times New Roman" w:hAnsi="Times New Roman"/>
              </w:rPr>
            </w:pPr>
            <w:r>
              <w:rPr>
                <w:rFonts w:ascii="Times New Roman" w:hAnsi="Times New Roman"/>
              </w:rPr>
              <w:t>В том числе</w:t>
            </w:r>
          </w:p>
        </w:tc>
        <w:tc>
          <w:tcPr>
            <w:tcW w:w="716" w:type="pct"/>
            <w:gridSpan w:val="2"/>
            <w:vMerge/>
            <w:tcBorders>
              <w:top w:val="single" w:sz="4" w:space="0" w:color="auto"/>
              <w:left w:val="single" w:sz="4" w:space="0" w:color="auto"/>
              <w:bottom w:val="single" w:sz="4" w:space="0" w:color="auto"/>
              <w:right w:val="single" w:sz="4" w:space="0" w:color="auto"/>
            </w:tcBorders>
            <w:vAlign w:val="center"/>
            <w:hideMark/>
          </w:tcPr>
          <w:p w14:paraId="797B3BE4" w14:textId="77777777" w:rsidR="004872ED" w:rsidRDefault="004872ED" w:rsidP="00D1559C">
            <w:pPr>
              <w:spacing w:after="0" w:line="240" w:lineRule="auto"/>
              <w:rPr>
                <w:rFonts w:ascii="Times New Roman" w:hAnsi="Times New Roman"/>
              </w:rPr>
            </w:pPr>
          </w:p>
        </w:tc>
      </w:tr>
      <w:tr w:rsidR="004872ED" w14:paraId="5C547F9B" w14:textId="77777777" w:rsidTr="00D1559C">
        <w:trPr>
          <w:cantSplit/>
          <w:trHeight w:val="1415"/>
        </w:trPr>
        <w:tc>
          <w:tcPr>
            <w:tcW w:w="724" w:type="pct"/>
            <w:vMerge/>
            <w:tcBorders>
              <w:top w:val="single" w:sz="4" w:space="0" w:color="auto"/>
              <w:left w:val="single" w:sz="4" w:space="0" w:color="auto"/>
              <w:bottom w:val="single" w:sz="4" w:space="0" w:color="auto"/>
              <w:right w:val="single" w:sz="4" w:space="0" w:color="auto"/>
            </w:tcBorders>
            <w:vAlign w:val="center"/>
            <w:hideMark/>
          </w:tcPr>
          <w:p w14:paraId="5A7052D8" w14:textId="77777777" w:rsidR="004872ED" w:rsidRDefault="004872ED" w:rsidP="00D1559C">
            <w:pPr>
              <w:spacing w:after="0" w:line="240" w:lineRule="auto"/>
              <w:rPr>
                <w:rFonts w:ascii="Times New Roman" w:hAnsi="Times New Roman"/>
                <w:sz w:val="20"/>
                <w:szCs w:val="20"/>
              </w:rPr>
            </w:pPr>
          </w:p>
        </w:tc>
        <w:tc>
          <w:tcPr>
            <w:tcW w:w="1037" w:type="pct"/>
            <w:vMerge/>
            <w:tcBorders>
              <w:left w:val="single" w:sz="4" w:space="0" w:color="auto"/>
              <w:bottom w:val="single" w:sz="4" w:space="0" w:color="auto"/>
              <w:right w:val="single" w:sz="4" w:space="0" w:color="auto"/>
            </w:tcBorders>
            <w:vAlign w:val="center"/>
            <w:hideMark/>
          </w:tcPr>
          <w:p w14:paraId="222718DD" w14:textId="77777777" w:rsidR="004872ED" w:rsidRDefault="004872ED" w:rsidP="00D1559C">
            <w:pPr>
              <w:spacing w:after="0" w:line="240" w:lineRule="auto"/>
              <w:rPr>
                <w:rFonts w:ascii="Times New Roman" w:hAnsi="Times New Roman"/>
                <w:sz w:val="20"/>
                <w:szCs w:val="20"/>
              </w:rPr>
            </w:pPr>
          </w:p>
        </w:tc>
        <w:tc>
          <w:tcPr>
            <w:tcW w:w="422" w:type="pct"/>
            <w:vMerge/>
            <w:tcBorders>
              <w:left w:val="single" w:sz="4" w:space="0" w:color="auto"/>
              <w:bottom w:val="single" w:sz="4" w:space="0" w:color="auto"/>
              <w:right w:val="single" w:sz="4" w:space="0" w:color="auto"/>
            </w:tcBorders>
            <w:vAlign w:val="center"/>
            <w:hideMark/>
          </w:tcPr>
          <w:p w14:paraId="50F19B71" w14:textId="77777777" w:rsidR="004872ED" w:rsidRDefault="004872ED" w:rsidP="00D1559C">
            <w:pPr>
              <w:spacing w:after="0" w:line="240" w:lineRule="auto"/>
              <w:rPr>
                <w:rFonts w:ascii="Times New Roman" w:hAnsi="Times New Roman"/>
                <w:sz w:val="20"/>
                <w:szCs w:val="20"/>
              </w:rPr>
            </w:pPr>
          </w:p>
        </w:tc>
        <w:tc>
          <w:tcPr>
            <w:tcW w:w="281" w:type="pct"/>
            <w:vMerge/>
            <w:tcBorders>
              <w:left w:val="single" w:sz="4" w:space="0" w:color="auto"/>
              <w:bottom w:val="single" w:sz="4" w:space="0" w:color="auto"/>
              <w:right w:val="single" w:sz="4" w:space="0" w:color="auto"/>
            </w:tcBorders>
            <w:vAlign w:val="center"/>
            <w:hideMark/>
          </w:tcPr>
          <w:p w14:paraId="5FE530FD" w14:textId="77777777" w:rsidR="004872ED" w:rsidRDefault="004872ED" w:rsidP="00D1559C">
            <w:pPr>
              <w:spacing w:after="0" w:line="240" w:lineRule="auto"/>
              <w:rPr>
                <w:rFonts w:ascii="Times New Roman" w:hAnsi="Times New Roman"/>
                <w:sz w:val="20"/>
                <w:szCs w:val="20"/>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76954C2C" w14:textId="77777777" w:rsidR="004872ED" w:rsidRDefault="004872ED" w:rsidP="00D1559C">
            <w:pPr>
              <w:spacing w:after="0" w:line="240" w:lineRule="auto"/>
              <w:rPr>
                <w:rFonts w:ascii="Times New Roman" w:hAnsi="Times New Roman"/>
                <w:sz w:val="20"/>
                <w:szCs w:val="20"/>
              </w:rPr>
            </w:pPr>
          </w:p>
        </w:tc>
        <w:tc>
          <w:tcPr>
            <w:tcW w:w="483" w:type="pct"/>
            <w:tcBorders>
              <w:top w:val="single" w:sz="4" w:space="0" w:color="auto"/>
              <w:left w:val="single" w:sz="4" w:space="0" w:color="auto"/>
              <w:bottom w:val="single" w:sz="4" w:space="0" w:color="auto"/>
              <w:right w:val="single" w:sz="4" w:space="0" w:color="auto"/>
            </w:tcBorders>
            <w:vAlign w:val="center"/>
          </w:tcPr>
          <w:p w14:paraId="58983443"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6219C6FA"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p>
          <w:p w14:paraId="11F36075" w14:textId="77777777" w:rsidR="004872ED" w:rsidRDefault="004872ED" w:rsidP="00D1559C">
            <w:pPr>
              <w:suppressAutoHyphens/>
              <w:spacing w:after="0" w:line="240" w:lineRule="auto"/>
              <w:ind w:left="-57" w:right="-57"/>
              <w:jc w:val="center"/>
              <w:rPr>
                <w:rFonts w:ascii="Times New Roman" w:hAnsi="Times New Roman"/>
                <w:i/>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40C810BE"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56371141" w14:textId="77777777" w:rsidR="004872ED" w:rsidRDefault="004872ED" w:rsidP="00D1559C">
            <w:pPr>
              <w:suppressAutoHyphens/>
              <w:spacing w:after="0" w:line="240" w:lineRule="auto"/>
              <w:jc w:val="center"/>
              <w:rPr>
                <w:rFonts w:ascii="Times New Roman" w:hAnsi="Times New Roman"/>
                <w:iCs/>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hideMark/>
          </w:tcPr>
          <w:p w14:paraId="199DC85A"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b"/>
                <w:i/>
              </w:rPr>
              <w:footnoteReference w:id="17"/>
            </w:r>
          </w:p>
        </w:tc>
        <w:tc>
          <w:tcPr>
            <w:tcW w:w="290" w:type="pct"/>
            <w:tcBorders>
              <w:top w:val="single" w:sz="4" w:space="0" w:color="auto"/>
              <w:left w:val="single" w:sz="4" w:space="0" w:color="auto"/>
              <w:bottom w:val="single" w:sz="4" w:space="0" w:color="auto"/>
              <w:right w:val="single" w:sz="4" w:space="0" w:color="auto"/>
            </w:tcBorders>
            <w:textDirection w:val="btLr"/>
            <w:vAlign w:val="center"/>
            <w:hideMark/>
          </w:tcPr>
          <w:p w14:paraId="551BE116"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6" w:type="pct"/>
            <w:tcBorders>
              <w:top w:val="single" w:sz="4" w:space="0" w:color="auto"/>
              <w:left w:val="single" w:sz="4" w:space="0" w:color="auto"/>
              <w:bottom w:val="single" w:sz="4" w:space="0" w:color="auto"/>
              <w:right w:val="single" w:sz="4" w:space="0" w:color="auto"/>
            </w:tcBorders>
            <w:vAlign w:val="center"/>
          </w:tcPr>
          <w:p w14:paraId="2996F245"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1ED8FC69" w14:textId="77777777" w:rsidR="004872ED" w:rsidRDefault="004872ED" w:rsidP="00D1559C">
            <w:pPr>
              <w:suppressAutoHyphens/>
              <w:spacing w:after="0" w:line="240" w:lineRule="auto"/>
              <w:ind w:left="-57" w:right="-57"/>
              <w:jc w:val="center"/>
              <w:rPr>
                <w:rFonts w:ascii="Times New Roman" w:hAnsi="Times New Roman"/>
                <w:i/>
                <w:sz w:val="20"/>
                <w:szCs w:val="20"/>
              </w:rPr>
            </w:pPr>
          </w:p>
        </w:tc>
        <w:tc>
          <w:tcPr>
            <w:tcW w:w="420" w:type="pct"/>
            <w:tcBorders>
              <w:top w:val="single" w:sz="4" w:space="0" w:color="auto"/>
              <w:left w:val="single" w:sz="4" w:space="0" w:color="auto"/>
              <w:bottom w:val="single" w:sz="4" w:space="0" w:color="auto"/>
              <w:right w:val="single" w:sz="4" w:space="0" w:color="auto"/>
            </w:tcBorders>
            <w:vAlign w:val="center"/>
          </w:tcPr>
          <w:p w14:paraId="05581C98"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204D9B88" w14:textId="77777777" w:rsidR="004872ED" w:rsidRDefault="004872ED" w:rsidP="00D1559C">
            <w:pPr>
              <w:suppressAutoHyphens/>
              <w:spacing w:after="0" w:line="240" w:lineRule="auto"/>
              <w:ind w:left="-57" w:right="-57"/>
              <w:jc w:val="center"/>
              <w:rPr>
                <w:rFonts w:ascii="Times New Roman" w:hAnsi="Times New Roman"/>
                <w:i/>
                <w:sz w:val="20"/>
                <w:szCs w:val="20"/>
              </w:rPr>
            </w:pPr>
          </w:p>
        </w:tc>
      </w:tr>
      <w:tr w:rsidR="004872ED" w14:paraId="3025557D" w14:textId="77777777" w:rsidTr="00D1559C">
        <w:trPr>
          <w:trHeight w:val="415"/>
        </w:trPr>
        <w:tc>
          <w:tcPr>
            <w:tcW w:w="724" w:type="pct"/>
            <w:tcBorders>
              <w:top w:val="single" w:sz="4" w:space="0" w:color="auto"/>
              <w:left w:val="single" w:sz="4" w:space="0" w:color="auto"/>
              <w:bottom w:val="single" w:sz="4" w:space="0" w:color="auto"/>
              <w:right w:val="single" w:sz="4" w:space="0" w:color="auto"/>
            </w:tcBorders>
            <w:vAlign w:val="center"/>
            <w:hideMark/>
          </w:tcPr>
          <w:p w14:paraId="30B036ED" w14:textId="77777777" w:rsidR="004872ED" w:rsidRDefault="004872ED" w:rsidP="00D1559C">
            <w:pPr>
              <w:spacing w:after="0" w:line="240" w:lineRule="auto"/>
              <w:jc w:val="center"/>
              <w:rPr>
                <w:rFonts w:ascii="Times New Roman" w:hAnsi="Times New Roman"/>
                <w:i/>
              </w:rPr>
            </w:pPr>
            <w:r>
              <w:rPr>
                <w:rFonts w:ascii="Times New Roman" w:hAnsi="Times New Roman"/>
                <w:i/>
              </w:rPr>
              <w:t>1</w:t>
            </w:r>
          </w:p>
        </w:tc>
        <w:tc>
          <w:tcPr>
            <w:tcW w:w="1037" w:type="pct"/>
            <w:tcBorders>
              <w:top w:val="single" w:sz="4" w:space="0" w:color="auto"/>
              <w:left w:val="single" w:sz="4" w:space="0" w:color="auto"/>
              <w:bottom w:val="single" w:sz="4" w:space="0" w:color="auto"/>
              <w:right w:val="single" w:sz="4" w:space="0" w:color="auto"/>
            </w:tcBorders>
            <w:vAlign w:val="center"/>
            <w:hideMark/>
          </w:tcPr>
          <w:p w14:paraId="7337DEDD" w14:textId="77777777" w:rsidR="004872ED" w:rsidRDefault="004872ED" w:rsidP="00D1559C">
            <w:pPr>
              <w:spacing w:after="0" w:line="240" w:lineRule="auto"/>
              <w:jc w:val="center"/>
              <w:rPr>
                <w:rFonts w:ascii="Times New Roman" w:hAnsi="Times New Roman"/>
                <w:i/>
              </w:rPr>
            </w:pPr>
            <w:r>
              <w:rPr>
                <w:rFonts w:ascii="Times New Roman" w:hAnsi="Times New Roman"/>
                <w:i/>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416DAA0A" w14:textId="77777777" w:rsidR="004872ED" w:rsidRDefault="004872ED" w:rsidP="00D1559C">
            <w:pPr>
              <w:spacing w:after="0" w:line="240" w:lineRule="auto"/>
              <w:jc w:val="center"/>
              <w:rPr>
                <w:rFonts w:ascii="Times New Roman" w:hAnsi="Times New Roman"/>
                <w:i/>
              </w:rPr>
            </w:pPr>
            <w:r>
              <w:rPr>
                <w:rFonts w:ascii="Times New Roman" w:hAnsi="Times New Roman"/>
                <w:i/>
              </w:rPr>
              <w:t>3</w:t>
            </w:r>
          </w:p>
        </w:tc>
        <w:tc>
          <w:tcPr>
            <w:tcW w:w="281" w:type="pct"/>
            <w:tcBorders>
              <w:top w:val="single" w:sz="4" w:space="0" w:color="auto"/>
              <w:left w:val="single" w:sz="4" w:space="0" w:color="auto"/>
              <w:bottom w:val="single" w:sz="4" w:space="0" w:color="auto"/>
              <w:right w:val="single" w:sz="4" w:space="0" w:color="auto"/>
            </w:tcBorders>
            <w:vAlign w:val="center"/>
            <w:hideMark/>
          </w:tcPr>
          <w:p w14:paraId="27210EE3" w14:textId="77777777" w:rsidR="004872ED" w:rsidRDefault="004872ED" w:rsidP="00D1559C">
            <w:pPr>
              <w:spacing w:after="0" w:line="240" w:lineRule="auto"/>
              <w:jc w:val="center"/>
              <w:rPr>
                <w:rFonts w:ascii="Times New Roman" w:hAnsi="Times New Roman"/>
                <w:i/>
              </w:rPr>
            </w:pPr>
            <w:r>
              <w:rPr>
                <w:rFonts w:ascii="Times New Roman" w:hAnsi="Times New Roman"/>
                <w:i/>
              </w:rPr>
              <w:t>4</w:t>
            </w:r>
          </w:p>
        </w:tc>
        <w:tc>
          <w:tcPr>
            <w:tcW w:w="272" w:type="pct"/>
            <w:tcBorders>
              <w:top w:val="single" w:sz="4" w:space="0" w:color="auto"/>
              <w:left w:val="single" w:sz="4" w:space="0" w:color="auto"/>
              <w:bottom w:val="single" w:sz="4" w:space="0" w:color="auto"/>
              <w:right w:val="single" w:sz="4" w:space="0" w:color="auto"/>
            </w:tcBorders>
            <w:vAlign w:val="center"/>
            <w:hideMark/>
          </w:tcPr>
          <w:p w14:paraId="3A44D85B" w14:textId="77777777" w:rsidR="004872ED" w:rsidRDefault="004872ED" w:rsidP="00D1559C">
            <w:pPr>
              <w:spacing w:after="0" w:line="240" w:lineRule="auto"/>
              <w:jc w:val="center"/>
              <w:rPr>
                <w:rFonts w:ascii="Times New Roman" w:hAnsi="Times New Roman"/>
                <w:i/>
              </w:rPr>
            </w:pPr>
            <w:r>
              <w:rPr>
                <w:rFonts w:ascii="Times New Roman" w:hAnsi="Times New Roman"/>
                <w:i/>
              </w:rPr>
              <w:t>5</w:t>
            </w:r>
          </w:p>
        </w:tc>
        <w:tc>
          <w:tcPr>
            <w:tcW w:w="483" w:type="pct"/>
            <w:tcBorders>
              <w:top w:val="single" w:sz="4" w:space="0" w:color="auto"/>
              <w:left w:val="single" w:sz="4" w:space="0" w:color="auto"/>
              <w:bottom w:val="single" w:sz="4" w:space="0" w:color="auto"/>
              <w:right w:val="single" w:sz="4" w:space="0" w:color="auto"/>
            </w:tcBorders>
            <w:vAlign w:val="center"/>
            <w:hideMark/>
          </w:tcPr>
          <w:p w14:paraId="7E2CF63E" w14:textId="77777777" w:rsidR="004872ED" w:rsidRDefault="004872ED" w:rsidP="00D1559C">
            <w:pPr>
              <w:spacing w:after="0" w:line="240" w:lineRule="auto"/>
              <w:jc w:val="center"/>
              <w:rPr>
                <w:rFonts w:ascii="Times New Roman" w:hAnsi="Times New Roman"/>
                <w:i/>
              </w:rPr>
            </w:pPr>
            <w:r>
              <w:rPr>
                <w:rFonts w:ascii="Times New Roman" w:hAnsi="Times New Roman"/>
                <w:i/>
              </w:rPr>
              <w:t>6</w:t>
            </w:r>
          </w:p>
        </w:tc>
        <w:tc>
          <w:tcPr>
            <w:tcW w:w="388" w:type="pct"/>
            <w:tcBorders>
              <w:top w:val="single" w:sz="4" w:space="0" w:color="auto"/>
              <w:left w:val="single" w:sz="4" w:space="0" w:color="auto"/>
              <w:bottom w:val="single" w:sz="4" w:space="0" w:color="auto"/>
              <w:right w:val="single" w:sz="4" w:space="0" w:color="auto"/>
            </w:tcBorders>
            <w:vAlign w:val="center"/>
            <w:hideMark/>
          </w:tcPr>
          <w:p w14:paraId="1DEFAAE7" w14:textId="77777777" w:rsidR="004872ED" w:rsidRDefault="004872ED" w:rsidP="00D1559C">
            <w:pPr>
              <w:spacing w:after="0" w:line="240" w:lineRule="auto"/>
              <w:jc w:val="center"/>
              <w:rPr>
                <w:rFonts w:ascii="Times New Roman" w:hAnsi="Times New Roman"/>
                <w:i/>
              </w:rPr>
            </w:pPr>
            <w:r>
              <w:rPr>
                <w:rFonts w:ascii="Times New Roman" w:hAnsi="Times New Roman"/>
                <w:i/>
              </w:rPr>
              <w:t>7</w:t>
            </w:r>
          </w:p>
        </w:tc>
        <w:tc>
          <w:tcPr>
            <w:tcW w:w="388" w:type="pct"/>
            <w:tcBorders>
              <w:top w:val="single" w:sz="4" w:space="0" w:color="auto"/>
              <w:left w:val="single" w:sz="4" w:space="0" w:color="auto"/>
              <w:bottom w:val="single" w:sz="4" w:space="0" w:color="auto"/>
              <w:right w:val="single" w:sz="4" w:space="0" w:color="auto"/>
            </w:tcBorders>
            <w:vAlign w:val="center"/>
            <w:hideMark/>
          </w:tcPr>
          <w:p w14:paraId="0E7C157F" w14:textId="77777777" w:rsidR="004872ED" w:rsidRDefault="004872ED" w:rsidP="00D1559C">
            <w:pPr>
              <w:spacing w:after="0" w:line="240" w:lineRule="auto"/>
              <w:jc w:val="center"/>
              <w:rPr>
                <w:rFonts w:ascii="Times New Roman" w:hAnsi="Times New Roman"/>
                <w:i/>
              </w:rPr>
            </w:pPr>
            <w:r>
              <w:rPr>
                <w:rFonts w:ascii="Times New Roman" w:hAnsi="Times New Roman"/>
                <w:i/>
              </w:rPr>
              <w:t>8</w:t>
            </w:r>
          </w:p>
        </w:tc>
        <w:tc>
          <w:tcPr>
            <w:tcW w:w="290" w:type="pct"/>
            <w:tcBorders>
              <w:top w:val="single" w:sz="4" w:space="0" w:color="auto"/>
              <w:left w:val="single" w:sz="4" w:space="0" w:color="auto"/>
              <w:bottom w:val="single" w:sz="4" w:space="0" w:color="auto"/>
              <w:right w:val="single" w:sz="4" w:space="0" w:color="auto"/>
            </w:tcBorders>
            <w:vAlign w:val="center"/>
            <w:hideMark/>
          </w:tcPr>
          <w:p w14:paraId="495157BE" w14:textId="77777777" w:rsidR="004872ED" w:rsidRDefault="004872ED" w:rsidP="00D1559C">
            <w:pPr>
              <w:spacing w:after="0" w:line="240" w:lineRule="auto"/>
              <w:jc w:val="center"/>
              <w:rPr>
                <w:rFonts w:ascii="Times New Roman" w:hAnsi="Times New Roman"/>
                <w:i/>
              </w:rPr>
            </w:pPr>
            <w:r>
              <w:rPr>
                <w:rFonts w:ascii="Times New Roman" w:hAnsi="Times New Roman"/>
                <w:i/>
              </w:rPr>
              <w:t>9</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9FED1D" w14:textId="77777777" w:rsidR="004872ED" w:rsidRDefault="004872ED" w:rsidP="00D1559C">
            <w:pPr>
              <w:spacing w:after="0" w:line="240" w:lineRule="auto"/>
              <w:jc w:val="center"/>
              <w:rPr>
                <w:rFonts w:ascii="Times New Roman" w:hAnsi="Times New Roman"/>
                <w:i/>
              </w:rPr>
            </w:pPr>
            <w:r>
              <w:rPr>
                <w:rFonts w:ascii="Times New Roman" w:hAnsi="Times New Roman"/>
                <w:i/>
              </w:rPr>
              <w:t>10</w:t>
            </w:r>
          </w:p>
        </w:tc>
        <w:tc>
          <w:tcPr>
            <w:tcW w:w="420" w:type="pct"/>
            <w:tcBorders>
              <w:top w:val="single" w:sz="4" w:space="0" w:color="auto"/>
              <w:left w:val="single" w:sz="4" w:space="0" w:color="auto"/>
              <w:bottom w:val="single" w:sz="4" w:space="0" w:color="auto"/>
              <w:right w:val="single" w:sz="4" w:space="0" w:color="auto"/>
            </w:tcBorders>
            <w:vAlign w:val="center"/>
            <w:hideMark/>
          </w:tcPr>
          <w:p w14:paraId="22584A41" w14:textId="77777777" w:rsidR="004872ED" w:rsidRDefault="004872ED" w:rsidP="00D1559C">
            <w:pPr>
              <w:spacing w:after="0" w:line="240" w:lineRule="auto"/>
              <w:jc w:val="center"/>
              <w:rPr>
                <w:rFonts w:ascii="Times New Roman" w:hAnsi="Times New Roman"/>
                <w:i/>
              </w:rPr>
            </w:pPr>
            <w:r>
              <w:rPr>
                <w:rFonts w:ascii="Times New Roman" w:hAnsi="Times New Roman"/>
                <w:i/>
              </w:rPr>
              <w:t>11</w:t>
            </w:r>
          </w:p>
        </w:tc>
      </w:tr>
      <w:tr w:rsidR="004872ED" w14:paraId="10AFB4EF" w14:textId="77777777" w:rsidTr="00D1559C">
        <w:tc>
          <w:tcPr>
            <w:tcW w:w="724" w:type="pct"/>
            <w:tcBorders>
              <w:top w:val="single" w:sz="4" w:space="0" w:color="auto"/>
              <w:left w:val="single" w:sz="4" w:space="0" w:color="auto"/>
              <w:bottom w:val="single" w:sz="4" w:space="0" w:color="auto"/>
              <w:right w:val="single" w:sz="4" w:space="0" w:color="auto"/>
            </w:tcBorders>
            <w:hideMark/>
          </w:tcPr>
          <w:p w14:paraId="234D66E4" w14:textId="77777777" w:rsidR="004872ED" w:rsidRDefault="004872ED" w:rsidP="00D1559C">
            <w:pPr>
              <w:spacing w:after="0" w:line="240" w:lineRule="auto"/>
              <w:rPr>
                <w:rFonts w:ascii="Times New Roman" w:hAnsi="Times New Roman"/>
              </w:rPr>
            </w:pPr>
            <w:r w:rsidRPr="00F9300B">
              <w:rPr>
                <w:rFonts w:ascii="Times New Roman" w:hAnsi="Times New Roman"/>
              </w:rPr>
              <w:t>ПК 1.1</w:t>
            </w:r>
          </w:p>
          <w:p w14:paraId="6B71016E" w14:textId="77777777" w:rsidR="004872ED" w:rsidRPr="00F9300B" w:rsidRDefault="004872ED" w:rsidP="00D1559C">
            <w:pPr>
              <w:spacing w:after="0" w:line="240" w:lineRule="auto"/>
              <w:rPr>
                <w:rFonts w:ascii="Times New Roman" w:hAnsi="Times New Roman"/>
              </w:rPr>
            </w:pPr>
            <w:r>
              <w:rPr>
                <w:rFonts w:ascii="Times New Roman" w:hAnsi="Times New Roman"/>
              </w:rPr>
              <w:t>ОК 01-05, 07, 09-11</w:t>
            </w:r>
          </w:p>
        </w:tc>
        <w:tc>
          <w:tcPr>
            <w:tcW w:w="1037" w:type="pct"/>
            <w:tcBorders>
              <w:top w:val="single" w:sz="4" w:space="0" w:color="auto"/>
              <w:left w:val="single" w:sz="4" w:space="0" w:color="auto"/>
              <w:bottom w:val="single" w:sz="4" w:space="0" w:color="auto"/>
              <w:right w:val="single" w:sz="4" w:space="0" w:color="auto"/>
            </w:tcBorders>
            <w:hideMark/>
          </w:tcPr>
          <w:p w14:paraId="6950D989" w14:textId="77777777" w:rsidR="004872ED" w:rsidRPr="00F9300B" w:rsidRDefault="004872ED" w:rsidP="00D1559C">
            <w:pPr>
              <w:spacing w:after="0" w:line="240" w:lineRule="auto"/>
              <w:rPr>
                <w:rFonts w:ascii="Times New Roman" w:hAnsi="Times New Roman"/>
              </w:rPr>
            </w:pPr>
            <w:r w:rsidRPr="00F9300B">
              <w:rPr>
                <w:rFonts w:ascii="Times New Roman" w:hAnsi="Times New Roman"/>
              </w:rPr>
              <w:t>Раздел 1. Гидравлика</w:t>
            </w:r>
          </w:p>
        </w:tc>
        <w:tc>
          <w:tcPr>
            <w:tcW w:w="422" w:type="pct"/>
            <w:tcBorders>
              <w:top w:val="single" w:sz="4" w:space="0" w:color="auto"/>
              <w:left w:val="single" w:sz="4" w:space="0" w:color="auto"/>
              <w:bottom w:val="single" w:sz="4" w:space="0" w:color="auto"/>
              <w:right w:val="single" w:sz="4" w:space="0" w:color="auto"/>
            </w:tcBorders>
            <w:hideMark/>
          </w:tcPr>
          <w:p w14:paraId="5DB65148" w14:textId="77777777" w:rsidR="004872ED" w:rsidRPr="00D6652B" w:rsidRDefault="004872ED" w:rsidP="00D1559C">
            <w:pPr>
              <w:spacing w:after="0" w:line="240" w:lineRule="auto"/>
              <w:jc w:val="center"/>
              <w:rPr>
                <w:rFonts w:ascii="Times New Roman" w:hAnsi="Times New Roman"/>
                <w:b/>
                <w:bCs/>
              </w:rPr>
            </w:pPr>
            <w:r w:rsidRPr="00D6652B">
              <w:rPr>
                <w:rFonts w:ascii="Times New Roman" w:hAnsi="Times New Roman"/>
                <w:b/>
                <w:bCs/>
              </w:rPr>
              <w:t>10</w:t>
            </w:r>
            <w:r>
              <w:rPr>
                <w:rFonts w:ascii="Times New Roman" w:hAnsi="Times New Roman"/>
                <w:b/>
                <w:bCs/>
              </w:rPr>
              <w:t>8</w:t>
            </w:r>
          </w:p>
        </w:tc>
        <w:tc>
          <w:tcPr>
            <w:tcW w:w="281" w:type="pct"/>
            <w:tcBorders>
              <w:top w:val="single" w:sz="4" w:space="0" w:color="auto"/>
              <w:left w:val="single" w:sz="4" w:space="0" w:color="auto"/>
              <w:bottom w:val="single" w:sz="4" w:space="0" w:color="auto"/>
              <w:right w:val="single" w:sz="4" w:space="0" w:color="auto"/>
            </w:tcBorders>
            <w:hideMark/>
          </w:tcPr>
          <w:p w14:paraId="3659224E" w14:textId="77777777" w:rsidR="004872ED" w:rsidRPr="00F9300B" w:rsidRDefault="004872ED" w:rsidP="00D1559C">
            <w:pPr>
              <w:spacing w:after="0" w:line="240" w:lineRule="auto"/>
              <w:jc w:val="center"/>
              <w:rPr>
                <w:rFonts w:ascii="Times New Roman" w:hAnsi="Times New Roman"/>
              </w:rPr>
            </w:pPr>
            <w:r>
              <w:rPr>
                <w:rFonts w:ascii="Times New Roman" w:hAnsi="Times New Roman"/>
              </w:rPr>
              <w:t>102</w:t>
            </w:r>
          </w:p>
        </w:tc>
        <w:tc>
          <w:tcPr>
            <w:tcW w:w="272" w:type="pct"/>
            <w:tcBorders>
              <w:top w:val="single" w:sz="4" w:space="0" w:color="auto"/>
              <w:left w:val="single" w:sz="4" w:space="0" w:color="auto"/>
              <w:bottom w:val="single" w:sz="4" w:space="0" w:color="auto"/>
              <w:right w:val="single" w:sz="4" w:space="0" w:color="auto"/>
            </w:tcBorders>
            <w:hideMark/>
          </w:tcPr>
          <w:p w14:paraId="1485DA70" w14:textId="77777777" w:rsidR="004872ED" w:rsidRPr="00F9300B" w:rsidRDefault="004872ED" w:rsidP="00D1559C">
            <w:pPr>
              <w:spacing w:after="0" w:line="240" w:lineRule="auto"/>
              <w:jc w:val="center"/>
              <w:rPr>
                <w:rFonts w:ascii="Times New Roman" w:hAnsi="Times New Roman"/>
                <w:b/>
                <w:bCs/>
              </w:rPr>
            </w:pPr>
            <w:r>
              <w:rPr>
                <w:rFonts w:ascii="Times New Roman" w:hAnsi="Times New Roman"/>
                <w:b/>
                <w:bCs/>
              </w:rPr>
              <w:t>102</w:t>
            </w:r>
          </w:p>
        </w:tc>
        <w:tc>
          <w:tcPr>
            <w:tcW w:w="483" w:type="pct"/>
            <w:tcBorders>
              <w:top w:val="single" w:sz="4" w:space="0" w:color="auto"/>
              <w:left w:val="single" w:sz="4" w:space="0" w:color="auto"/>
              <w:bottom w:val="single" w:sz="4" w:space="0" w:color="auto"/>
              <w:right w:val="single" w:sz="4" w:space="0" w:color="auto"/>
            </w:tcBorders>
            <w:hideMark/>
          </w:tcPr>
          <w:p w14:paraId="6E19B4D4" w14:textId="77777777" w:rsidR="004872ED" w:rsidRPr="00F9300B" w:rsidRDefault="004872ED" w:rsidP="00D1559C">
            <w:pPr>
              <w:spacing w:after="0" w:line="240" w:lineRule="auto"/>
              <w:jc w:val="center"/>
              <w:rPr>
                <w:rFonts w:ascii="Times New Roman" w:hAnsi="Times New Roman"/>
                <w:b/>
                <w:bCs/>
              </w:rPr>
            </w:pPr>
            <w:r w:rsidRPr="00F9300B">
              <w:rPr>
                <w:rFonts w:ascii="Times New Roman" w:hAnsi="Times New Roman"/>
              </w:rPr>
              <w:t>26</w:t>
            </w:r>
          </w:p>
        </w:tc>
        <w:tc>
          <w:tcPr>
            <w:tcW w:w="388" w:type="pct"/>
            <w:vMerge w:val="restart"/>
            <w:tcBorders>
              <w:top w:val="single" w:sz="4" w:space="0" w:color="auto"/>
              <w:left w:val="single" w:sz="4" w:space="0" w:color="auto"/>
              <w:right w:val="single" w:sz="4" w:space="0" w:color="auto"/>
            </w:tcBorders>
            <w:hideMark/>
          </w:tcPr>
          <w:p w14:paraId="6B3B276B" w14:textId="77777777" w:rsidR="004872ED" w:rsidRPr="00F9300B" w:rsidRDefault="004872ED" w:rsidP="00D1559C">
            <w:pPr>
              <w:spacing w:after="0" w:line="240" w:lineRule="auto"/>
              <w:jc w:val="center"/>
              <w:rPr>
                <w:rFonts w:ascii="Times New Roman" w:hAnsi="Times New Roman"/>
              </w:rPr>
            </w:pPr>
          </w:p>
          <w:p w14:paraId="57641E31" w14:textId="77777777" w:rsidR="004872ED" w:rsidRPr="00F9300B" w:rsidRDefault="004872ED" w:rsidP="00D1559C">
            <w:pPr>
              <w:spacing w:after="0" w:line="240" w:lineRule="auto"/>
              <w:jc w:val="center"/>
              <w:rPr>
                <w:rFonts w:ascii="Times New Roman" w:hAnsi="Times New Roman"/>
              </w:rPr>
            </w:pPr>
          </w:p>
          <w:p w14:paraId="36E7346A" w14:textId="77777777" w:rsidR="004872ED" w:rsidRPr="00F9300B" w:rsidRDefault="004872ED" w:rsidP="00D1559C">
            <w:pPr>
              <w:spacing w:after="0" w:line="240" w:lineRule="auto"/>
              <w:jc w:val="center"/>
              <w:rPr>
                <w:rFonts w:ascii="Times New Roman" w:hAnsi="Times New Roman"/>
              </w:rPr>
            </w:pPr>
            <w:r w:rsidRPr="00F9300B">
              <w:rPr>
                <w:rFonts w:ascii="Times New Roman" w:hAnsi="Times New Roman"/>
              </w:rPr>
              <w:t>-</w:t>
            </w:r>
          </w:p>
        </w:tc>
        <w:tc>
          <w:tcPr>
            <w:tcW w:w="388" w:type="pct"/>
            <w:tcBorders>
              <w:top w:val="single" w:sz="4" w:space="0" w:color="auto"/>
              <w:left w:val="single" w:sz="4" w:space="0" w:color="auto"/>
              <w:bottom w:val="single" w:sz="4" w:space="0" w:color="auto"/>
              <w:right w:val="single" w:sz="4" w:space="0" w:color="auto"/>
            </w:tcBorders>
          </w:tcPr>
          <w:p w14:paraId="5ED28E96" w14:textId="77777777" w:rsidR="004872ED" w:rsidRPr="00F9300B" w:rsidRDefault="004872ED" w:rsidP="00D1559C">
            <w:pPr>
              <w:spacing w:after="0" w:line="240" w:lineRule="auto"/>
              <w:jc w:val="center"/>
              <w:rPr>
                <w:rFonts w:ascii="Times New Roman" w:hAnsi="Times New Roman"/>
              </w:rPr>
            </w:pPr>
            <w:r w:rsidRPr="00F9300B">
              <w:rPr>
                <w:rFonts w:ascii="Times New Roman" w:hAnsi="Times New Roman"/>
              </w:rPr>
              <w:t>-</w:t>
            </w:r>
          </w:p>
        </w:tc>
        <w:tc>
          <w:tcPr>
            <w:tcW w:w="290" w:type="pct"/>
            <w:vMerge w:val="restart"/>
            <w:tcBorders>
              <w:top w:val="single" w:sz="4" w:space="0" w:color="auto"/>
              <w:left w:val="single" w:sz="4" w:space="0" w:color="auto"/>
              <w:right w:val="single" w:sz="4" w:space="0" w:color="auto"/>
            </w:tcBorders>
            <w:hideMark/>
          </w:tcPr>
          <w:p w14:paraId="4EB506A7" w14:textId="77777777" w:rsidR="004872ED" w:rsidRDefault="004872ED" w:rsidP="00D1559C">
            <w:pPr>
              <w:spacing w:after="0" w:line="240" w:lineRule="auto"/>
              <w:jc w:val="center"/>
              <w:rPr>
                <w:rFonts w:ascii="Times New Roman" w:hAnsi="Times New Roman"/>
              </w:rPr>
            </w:pPr>
          </w:p>
          <w:p w14:paraId="11CD1FAB" w14:textId="77777777" w:rsidR="004872ED" w:rsidRDefault="004872ED" w:rsidP="00D1559C">
            <w:pPr>
              <w:spacing w:after="0" w:line="240" w:lineRule="auto"/>
              <w:rPr>
                <w:rFonts w:ascii="Times New Roman" w:hAnsi="Times New Roman"/>
              </w:rPr>
            </w:pPr>
          </w:p>
          <w:p w14:paraId="0544A549" w14:textId="77777777" w:rsidR="004872ED" w:rsidRDefault="004872ED" w:rsidP="00D1559C">
            <w:pPr>
              <w:spacing w:after="0" w:line="240" w:lineRule="auto"/>
              <w:rPr>
                <w:rFonts w:ascii="Times New Roman" w:hAnsi="Times New Roman"/>
              </w:rPr>
            </w:pPr>
          </w:p>
          <w:p w14:paraId="3585A3E8" w14:textId="77777777" w:rsidR="004872ED" w:rsidRPr="00F9300B" w:rsidRDefault="004872ED" w:rsidP="00D1559C">
            <w:pPr>
              <w:spacing w:after="0" w:line="240" w:lineRule="auto"/>
              <w:jc w:val="center"/>
              <w:rPr>
                <w:rFonts w:ascii="Times New Roman" w:hAnsi="Times New Roman"/>
              </w:rPr>
            </w:pPr>
            <w:r>
              <w:rPr>
                <w:rFonts w:ascii="Times New Roman" w:hAnsi="Times New Roman"/>
              </w:rPr>
              <w:t>30</w:t>
            </w:r>
          </w:p>
        </w:tc>
        <w:tc>
          <w:tcPr>
            <w:tcW w:w="296" w:type="pct"/>
            <w:tcBorders>
              <w:top w:val="single" w:sz="4" w:space="0" w:color="auto"/>
              <w:left w:val="single" w:sz="4" w:space="0" w:color="auto"/>
              <w:bottom w:val="single" w:sz="4" w:space="0" w:color="auto"/>
              <w:right w:val="single" w:sz="4" w:space="0" w:color="auto"/>
            </w:tcBorders>
          </w:tcPr>
          <w:p w14:paraId="62EDD292" w14:textId="77777777" w:rsidR="004872ED" w:rsidRPr="00F9300B" w:rsidRDefault="004872ED" w:rsidP="00D1559C">
            <w:pPr>
              <w:spacing w:after="0" w:line="240" w:lineRule="auto"/>
              <w:jc w:val="center"/>
              <w:rPr>
                <w:rFonts w:ascii="Times New Roman" w:hAnsi="Times New Roman"/>
                <w:b/>
                <w:bCs/>
              </w:rPr>
            </w:pPr>
          </w:p>
        </w:tc>
        <w:tc>
          <w:tcPr>
            <w:tcW w:w="420" w:type="pct"/>
            <w:tcBorders>
              <w:top w:val="single" w:sz="4" w:space="0" w:color="auto"/>
              <w:left w:val="single" w:sz="4" w:space="0" w:color="auto"/>
              <w:bottom w:val="single" w:sz="4" w:space="0" w:color="auto"/>
              <w:right w:val="single" w:sz="4" w:space="0" w:color="auto"/>
            </w:tcBorders>
          </w:tcPr>
          <w:p w14:paraId="58B41C54" w14:textId="77777777" w:rsidR="004872ED" w:rsidRPr="00F9300B" w:rsidRDefault="004872ED" w:rsidP="00D1559C">
            <w:pPr>
              <w:spacing w:after="0" w:line="240" w:lineRule="auto"/>
              <w:jc w:val="center"/>
              <w:rPr>
                <w:rFonts w:ascii="Times New Roman" w:hAnsi="Times New Roman"/>
                <w:b/>
                <w:bCs/>
              </w:rPr>
            </w:pPr>
          </w:p>
        </w:tc>
      </w:tr>
      <w:tr w:rsidR="004872ED" w14:paraId="583BBEC3" w14:textId="77777777" w:rsidTr="00D1559C">
        <w:trPr>
          <w:trHeight w:val="314"/>
        </w:trPr>
        <w:tc>
          <w:tcPr>
            <w:tcW w:w="724" w:type="pct"/>
            <w:tcBorders>
              <w:top w:val="single" w:sz="4" w:space="0" w:color="auto"/>
              <w:left w:val="single" w:sz="4" w:space="0" w:color="auto"/>
              <w:bottom w:val="single" w:sz="4" w:space="0" w:color="auto"/>
              <w:right w:val="single" w:sz="4" w:space="0" w:color="auto"/>
            </w:tcBorders>
            <w:hideMark/>
          </w:tcPr>
          <w:p w14:paraId="3FBCF650" w14:textId="77777777" w:rsidR="004872ED" w:rsidRDefault="004872ED" w:rsidP="00D1559C">
            <w:pPr>
              <w:spacing w:after="0" w:line="240" w:lineRule="auto"/>
              <w:rPr>
                <w:rFonts w:ascii="Times New Roman" w:hAnsi="Times New Roman"/>
              </w:rPr>
            </w:pPr>
            <w:r w:rsidRPr="00F9300B">
              <w:rPr>
                <w:rFonts w:ascii="Times New Roman" w:hAnsi="Times New Roman"/>
              </w:rPr>
              <w:t>ПК 1.1</w:t>
            </w:r>
          </w:p>
          <w:p w14:paraId="4F422B76" w14:textId="77777777" w:rsidR="004872ED" w:rsidRPr="00F9300B" w:rsidRDefault="004872ED" w:rsidP="00D1559C">
            <w:pPr>
              <w:spacing w:after="0" w:line="240" w:lineRule="auto"/>
              <w:rPr>
                <w:rFonts w:ascii="Times New Roman" w:hAnsi="Times New Roman"/>
              </w:rPr>
            </w:pPr>
            <w:r>
              <w:rPr>
                <w:rFonts w:ascii="Times New Roman" w:hAnsi="Times New Roman"/>
              </w:rPr>
              <w:t>ОК 01-05, 07, 09-11</w:t>
            </w:r>
          </w:p>
        </w:tc>
        <w:tc>
          <w:tcPr>
            <w:tcW w:w="1037" w:type="pct"/>
            <w:tcBorders>
              <w:top w:val="single" w:sz="4" w:space="0" w:color="auto"/>
              <w:left w:val="single" w:sz="4" w:space="0" w:color="auto"/>
              <w:bottom w:val="single" w:sz="4" w:space="0" w:color="auto"/>
              <w:right w:val="single" w:sz="4" w:space="0" w:color="auto"/>
            </w:tcBorders>
            <w:hideMark/>
          </w:tcPr>
          <w:p w14:paraId="388A23E3" w14:textId="77777777" w:rsidR="004872ED" w:rsidRPr="00F9300B" w:rsidRDefault="004872ED" w:rsidP="00D1559C">
            <w:pPr>
              <w:spacing w:after="0" w:line="240" w:lineRule="auto"/>
              <w:rPr>
                <w:rFonts w:ascii="Times New Roman" w:hAnsi="Times New Roman"/>
              </w:rPr>
            </w:pPr>
            <w:r w:rsidRPr="00F9300B">
              <w:rPr>
                <w:rFonts w:ascii="Times New Roman" w:hAnsi="Times New Roman"/>
              </w:rPr>
              <w:t xml:space="preserve">Раздел </w:t>
            </w:r>
            <w:proofErr w:type="gramStart"/>
            <w:r w:rsidRPr="00F9300B">
              <w:rPr>
                <w:rFonts w:ascii="Times New Roman" w:hAnsi="Times New Roman"/>
              </w:rPr>
              <w:t>2.Теоретические</w:t>
            </w:r>
            <w:proofErr w:type="gramEnd"/>
            <w:r w:rsidRPr="00F9300B">
              <w:rPr>
                <w:rFonts w:ascii="Times New Roman" w:hAnsi="Times New Roman"/>
              </w:rPr>
              <w:t xml:space="preserve"> основы теплотехник</w:t>
            </w:r>
            <w:r>
              <w:rPr>
                <w:rFonts w:ascii="Times New Roman" w:hAnsi="Times New Roman"/>
              </w:rPr>
              <w:t>и</w:t>
            </w:r>
          </w:p>
        </w:tc>
        <w:tc>
          <w:tcPr>
            <w:tcW w:w="422" w:type="pct"/>
            <w:tcBorders>
              <w:top w:val="single" w:sz="4" w:space="0" w:color="auto"/>
              <w:left w:val="single" w:sz="4" w:space="0" w:color="auto"/>
              <w:bottom w:val="single" w:sz="4" w:space="0" w:color="auto"/>
              <w:right w:val="single" w:sz="4" w:space="0" w:color="auto"/>
            </w:tcBorders>
            <w:hideMark/>
          </w:tcPr>
          <w:p w14:paraId="268F8306" w14:textId="77777777" w:rsidR="004872ED" w:rsidRPr="00D6652B" w:rsidRDefault="004872ED" w:rsidP="00D1559C">
            <w:pPr>
              <w:spacing w:after="0" w:line="240" w:lineRule="auto"/>
              <w:jc w:val="center"/>
              <w:rPr>
                <w:rFonts w:ascii="Times New Roman" w:hAnsi="Times New Roman"/>
                <w:b/>
                <w:bCs/>
              </w:rPr>
            </w:pPr>
            <w:r w:rsidRPr="00D6652B">
              <w:rPr>
                <w:rFonts w:ascii="Times New Roman" w:hAnsi="Times New Roman"/>
                <w:b/>
                <w:bCs/>
              </w:rPr>
              <w:t>9</w:t>
            </w:r>
            <w:r>
              <w:rPr>
                <w:rFonts w:ascii="Times New Roman" w:hAnsi="Times New Roman"/>
                <w:b/>
                <w:bCs/>
              </w:rPr>
              <w:t>8</w:t>
            </w:r>
          </w:p>
        </w:tc>
        <w:tc>
          <w:tcPr>
            <w:tcW w:w="281" w:type="pct"/>
            <w:tcBorders>
              <w:top w:val="single" w:sz="4" w:space="0" w:color="auto"/>
              <w:left w:val="single" w:sz="4" w:space="0" w:color="auto"/>
              <w:bottom w:val="single" w:sz="4" w:space="0" w:color="auto"/>
              <w:right w:val="single" w:sz="4" w:space="0" w:color="auto"/>
            </w:tcBorders>
            <w:hideMark/>
          </w:tcPr>
          <w:p w14:paraId="6AA24290" w14:textId="77777777" w:rsidR="004872ED" w:rsidRPr="00F9300B" w:rsidRDefault="004872ED" w:rsidP="00D1559C">
            <w:pPr>
              <w:spacing w:after="0" w:line="240" w:lineRule="auto"/>
              <w:jc w:val="center"/>
              <w:rPr>
                <w:rFonts w:ascii="Times New Roman" w:hAnsi="Times New Roman"/>
              </w:rPr>
            </w:pPr>
            <w:r>
              <w:rPr>
                <w:rFonts w:ascii="Times New Roman" w:hAnsi="Times New Roman"/>
              </w:rPr>
              <w:t>94</w:t>
            </w:r>
          </w:p>
        </w:tc>
        <w:tc>
          <w:tcPr>
            <w:tcW w:w="272" w:type="pct"/>
            <w:tcBorders>
              <w:top w:val="single" w:sz="4" w:space="0" w:color="auto"/>
              <w:left w:val="single" w:sz="4" w:space="0" w:color="auto"/>
              <w:bottom w:val="single" w:sz="4" w:space="0" w:color="auto"/>
              <w:right w:val="single" w:sz="4" w:space="0" w:color="auto"/>
            </w:tcBorders>
            <w:hideMark/>
          </w:tcPr>
          <w:p w14:paraId="6DE06FCB" w14:textId="77777777" w:rsidR="004872ED" w:rsidRPr="00F9300B" w:rsidRDefault="004872ED" w:rsidP="00D1559C">
            <w:pPr>
              <w:spacing w:after="0" w:line="240" w:lineRule="auto"/>
              <w:jc w:val="center"/>
              <w:rPr>
                <w:rFonts w:ascii="Times New Roman" w:hAnsi="Times New Roman"/>
                <w:b/>
                <w:bCs/>
              </w:rPr>
            </w:pPr>
            <w:r>
              <w:rPr>
                <w:rFonts w:ascii="Times New Roman" w:hAnsi="Times New Roman"/>
                <w:b/>
                <w:bCs/>
              </w:rPr>
              <w:t>94</w:t>
            </w:r>
          </w:p>
        </w:tc>
        <w:tc>
          <w:tcPr>
            <w:tcW w:w="483" w:type="pct"/>
            <w:tcBorders>
              <w:top w:val="single" w:sz="4" w:space="0" w:color="auto"/>
              <w:left w:val="single" w:sz="4" w:space="0" w:color="auto"/>
              <w:bottom w:val="single" w:sz="4" w:space="0" w:color="auto"/>
              <w:right w:val="single" w:sz="4" w:space="0" w:color="auto"/>
            </w:tcBorders>
            <w:hideMark/>
          </w:tcPr>
          <w:p w14:paraId="562DA4A6" w14:textId="77777777" w:rsidR="004872ED" w:rsidRPr="00F9300B" w:rsidRDefault="004872ED" w:rsidP="00D1559C">
            <w:pPr>
              <w:spacing w:after="0" w:line="240" w:lineRule="auto"/>
              <w:jc w:val="center"/>
              <w:rPr>
                <w:rFonts w:ascii="Times New Roman" w:hAnsi="Times New Roman"/>
                <w:b/>
                <w:bCs/>
              </w:rPr>
            </w:pPr>
            <w:r w:rsidRPr="00F9300B">
              <w:rPr>
                <w:rFonts w:ascii="Times New Roman" w:hAnsi="Times New Roman"/>
              </w:rPr>
              <w:t>20</w:t>
            </w:r>
          </w:p>
        </w:tc>
        <w:tc>
          <w:tcPr>
            <w:tcW w:w="388" w:type="pct"/>
            <w:vMerge/>
            <w:tcBorders>
              <w:left w:val="single" w:sz="4" w:space="0" w:color="auto"/>
              <w:right w:val="single" w:sz="4" w:space="0" w:color="auto"/>
            </w:tcBorders>
            <w:hideMark/>
          </w:tcPr>
          <w:p w14:paraId="30124F58" w14:textId="77777777" w:rsidR="004872ED" w:rsidRPr="00F9300B" w:rsidRDefault="004872ED" w:rsidP="00D1559C">
            <w:pPr>
              <w:spacing w:after="0" w:line="240" w:lineRule="auto"/>
              <w:jc w:val="center"/>
              <w:rPr>
                <w:rFonts w:ascii="Times New Roman" w:hAnsi="Times New Roman"/>
              </w:rPr>
            </w:pPr>
          </w:p>
        </w:tc>
        <w:tc>
          <w:tcPr>
            <w:tcW w:w="388" w:type="pct"/>
            <w:tcBorders>
              <w:top w:val="single" w:sz="4" w:space="0" w:color="auto"/>
              <w:left w:val="single" w:sz="4" w:space="0" w:color="auto"/>
              <w:bottom w:val="single" w:sz="4" w:space="0" w:color="auto"/>
              <w:right w:val="single" w:sz="4" w:space="0" w:color="auto"/>
            </w:tcBorders>
          </w:tcPr>
          <w:p w14:paraId="497AB10B" w14:textId="77777777" w:rsidR="004872ED" w:rsidRPr="00F9300B" w:rsidRDefault="004872ED" w:rsidP="00D1559C">
            <w:pPr>
              <w:spacing w:after="0" w:line="240" w:lineRule="auto"/>
              <w:jc w:val="center"/>
              <w:rPr>
                <w:rFonts w:ascii="Times New Roman" w:hAnsi="Times New Roman"/>
              </w:rPr>
            </w:pPr>
            <w:r w:rsidRPr="00F9300B">
              <w:rPr>
                <w:rFonts w:ascii="Times New Roman" w:hAnsi="Times New Roman"/>
              </w:rPr>
              <w:t>-</w:t>
            </w:r>
          </w:p>
        </w:tc>
        <w:tc>
          <w:tcPr>
            <w:tcW w:w="290" w:type="pct"/>
            <w:vMerge/>
            <w:tcBorders>
              <w:left w:val="single" w:sz="4" w:space="0" w:color="auto"/>
              <w:right w:val="single" w:sz="4" w:space="0" w:color="auto"/>
            </w:tcBorders>
            <w:vAlign w:val="center"/>
            <w:hideMark/>
          </w:tcPr>
          <w:p w14:paraId="02E6D72E" w14:textId="77777777" w:rsidR="004872ED" w:rsidRPr="00F9300B" w:rsidRDefault="004872ED" w:rsidP="00D1559C">
            <w:pPr>
              <w:spacing w:after="0" w:line="240" w:lineRule="auto"/>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tcPr>
          <w:p w14:paraId="6CD9AD91" w14:textId="77777777" w:rsidR="004872ED" w:rsidRPr="00F9300B" w:rsidRDefault="004872ED" w:rsidP="00D1559C">
            <w:pPr>
              <w:spacing w:after="0" w:line="240" w:lineRule="auto"/>
              <w:jc w:val="center"/>
              <w:rPr>
                <w:rFonts w:ascii="Times New Roman" w:hAnsi="Times New Roman"/>
                <w:b/>
                <w:bCs/>
              </w:rPr>
            </w:pPr>
          </w:p>
        </w:tc>
        <w:tc>
          <w:tcPr>
            <w:tcW w:w="420" w:type="pct"/>
            <w:tcBorders>
              <w:top w:val="single" w:sz="4" w:space="0" w:color="auto"/>
              <w:left w:val="single" w:sz="4" w:space="0" w:color="auto"/>
              <w:bottom w:val="single" w:sz="4" w:space="0" w:color="auto"/>
              <w:right w:val="single" w:sz="4" w:space="0" w:color="auto"/>
            </w:tcBorders>
          </w:tcPr>
          <w:p w14:paraId="75E473CF" w14:textId="77777777" w:rsidR="004872ED" w:rsidRPr="00F9300B" w:rsidRDefault="004872ED" w:rsidP="00D1559C">
            <w:pPr>
              <w:spacing w:after="0" w:line="240" w:lineRule="auto"/>
              <w:jc w:val="center"/>
              <w:rPr>
                <w:rFonts w:ascii="Times New Roman" w:hAnsi="Times New Roman"/>
                <w:b/>
                <w:bCs/>
              </w:rPr>
            </w:pPr>
          </w:p>
        </w:tc>
      </w:tr>
      <w:tr w:rsidR="004872ED" w14:paraId="3BF8806F" w14:textId="77777777" w:rsidTr="00D1559C">
        <w:trPr>
          <w:trHeight w:val="314"/>
        </w:trPr>
        <w:tc>
          <w:tcPr>
            <w:tcW w:w="724" w:type="pct"/>
            <w:tcBorders>
              <w:top w:val="single" w:sz="4" w:space="0" w:color="auto"/>
              <w:left w:val="single" w:sz="4" w:space="0" w:color="auto"/>
              <w:bottom w:val="single" w:sz="4" w:space="0" w:color="auto"/>
              <w:right w:val="single" w:sz="4" w:space="0" w:color="auto"/>
            </w:tcBorders>
          </w:tcPr>
          <w:p w14:paraId="071234B5" w14:textId="77777777" w:rsidR="004872ED" w:rsidRDefault="004872ED" w:rsidP="00D1559C">
            <w:pPr>
              <w:spacing w:after="0" w:line="240" w:lineRule="auto"/>
              <w:rPr>
                <w:rFonts w:ascii="Times New Roman" w:hAnsi="Times New Roman"/>
              </w:rPr>
            </w:pPr>
            <w:r w:rsidRPr="00F9300B">
              <w:rPr>
                <w:rFonts w:ascii="Times New Roman" w:hAnsi="Times New Roman"/>
              </w:rPr>
              <w:t>ПК 1.1-1.2</w:t>
            </w:r>
          </w:p>
          <w:p w14:paraId="607CAC83" w14:textId="77777777" w:rsidR="004872ED" w:rsidRPr="00F9300B" w:rsidRDefault="004872ED" w:rsidP="00D1559C">
            <w:pPr>
              <w:spacing w:after="0" w:line="240" w:lineRule="auto"/>
              <w:rPr>
                <w:rFonts w:ascii="Times New Roman" w:hAnsi="Times New Roman"/>
              </w:rPr>
            </w:pPr>
            <w:r>
              <w:rPr>
                <w:rFonts w:ascii="Times New Roman" w:hAnsi="Times New Roman"/>
              </w:rPr>
              <w:t>ОК 01-05, 07, 09-11</w:t>
            </w:r>
          </w:p>
        </w:tc>
        <w:tc>
          <w:tcPr>
            <w:tcW w:w="1037" w:type="pct"/>
            <w:tcBorders>
              <w:top w:val="single" w:sz="4" w:space="0" w:color="auto"/>
              <w:left w:val="single" w:sz="4" w:space="0" w:color="auto"/>
              <w:bottom w:val="single" w:sz="4" w:space="0" w:color="auto"/>
              <w:right w:val="single" w:sz="4" w:space="0" w:color="auto"/>
            </w:tcBorders>
          </w:tcPr>
          <w:p w14:paraId="29F3169A" w14:textId="77777777" w:rsidR="004872ED" w:rsidRPr="00F9300B" w:rsidRDefault="004872ED" w:rsidP="00D1559C">
            <w:pPr>
              <w:spacing w:after="0" w:line="240" w:lineRule="auto"/>
              <w:rPr>
                <w:rFonts w:ascii="Times New Roman" w:hAnsi="Times New Roman"/>
              </w:rPr>
            </w:pPr>
            <w:r w:rsidRPr="00F9300B">
              <w:rPr>
                <w:rFonts w:ascii="Times New Roman" w:hAnsi="Times New Roman"/>
              </w:rPr>
              <w:t xml:space="preserve">Раздел 3. Котельные установки </w:t>
            </w:r>
          </w:p>
        </w:tc>
        <w:tc>
          <w:tcPr>
            <w:tcW w:w="422" w:type="pct"/>
            <w:tcBorders>
              <w:top w:val="single" w:sz="4" w:space="0" w:color="auto"/>
              <w:left w:val="single" w:sz="4" w:space="0" w:color="auto"/>
              <w:bottom w:val="single" w:sz="4" w:space="0" w:color="auto"/>
              <w:right w:val="single" w:sz="4" w:space="0" w:color="auto"/>
            </w:tcBorders>
          </w:tcPr>
          <w:p w14:paraId="6DB6D2D5" w14:textId="77777777" w:rsidR="004872ED" w:rsidRPr="00D6652B" w:rsidRDefault="004872ED" w:rsidP="00D1559C">
            <w:pPr>
              <w:spacing w:after="0" w:line="240" w:lineRule="auto"/>
              <w:jc w:val="center"/>
              <w:rPr>
                <w:rFonts w:ascii="Times New Roman" w:hAnsi="Times New Roman"/>
                <w:b/>
                <w:bCs/>
              </w:rPr>
            </w:pPr>
            <w:r w:rsidRPr="00D6652B">
              <w:rPr>
                <w:rFonts w:ascii="Times New Roman" w:hAnsi="Times New Roman"/>
                <w:b/>
                <w:bCs/>
              </w:rPr>
              <w:t>1</w:t>
            </w:r>
            <w:r>
              <w:rPr>
                <w:rFonts w:ascii="Times New Roman" w:hAnsi="Times New Roman"/>
                <w:b/>
                <w:bCs/>
              </w:rPr>
              <w:t>74</w:t>
            </w:r>
          </w:p>
        </w:tc>
        <w:tc>
          <w:tcPr>
            <w:tcW w:w="281" w:type="pct"/>
            <w:tcBorders>
              <w:top w:val="single" w:sz="4" w:space="0" w:color="auto"/>
              <w:left w:val="single" w:sz="4" w:space="0" w:color="auto"/>
              <w:bottom w:val="single" w:sz="4" w:space="0" w:color="auto"/>
              <w:right w:val="single" w:sz="4" w:space="0" w:color="auto"/>
            </w:tcBorders>
          </w:tcPr>
          <w:p w14:paraId="19C31AC2" w14:textId="77777777" w:rsidR="004872ED" w:rsidRPr="00F9300B" w:rsidRDefault="004872ED" w:rsidP="00D1559C">
            <w:pPr>
              <w:spacing w:after="0" w:line="240" w:lineRule="auto"/>
              <w:jc w:val="center"/>
              <w:rPr>
                <w:rFonts w:ascii="Times New Roman" w:hAnsi="Times New Roman"/>
              </w:rPr>
            </w:pPr>
            <w:r>
              <w:rPr>
                <w:rFonts w:ascii="Times New Roman" w:hAnsi="Times New Roman"/>
              </w:rPr>
              <w:t>162</w:t>
            </w:r>
          </w:p>
        </w:tc>
        <w:tc>
          <w:tcPr>
            <w:tcW w:w="272" w:type="pct"/>
            <w:tcBorders>
              <w:top w:val="single" w:sz="4" w:space="0" w:color="auto"/>
              <w:left w:val="single" w:sz="4" w:space="0" w:color="auto"/>
              <w:bottom w:val="single" w:sz="4" w:space="0" w:color="auto"/>
              <w:right w:val="single" w:sz="4" w:space="0" w:color="auto"/>
            </w:tcBorders>
          </w:tcPr>
          <w:p w14:paraId="6CE6552C" w14:textId="77777777" w:rsidR="004872ED" w:rsidRPr="00F9300B" w:rsidRDefault="004872ED" w:rsidP="00D1559C">
            <w:pPr>
              <w:spacing w:after="0" w:line="240" w:lineRule="auto"/>
              <w:jc w:val="center"/>
              <w:rPr>
                <w:rFonts w:ascii="Times New Roman" w:hAnsi="Times New Roman"/>
                <w:b/>
                <w:bCs/>
              </w:rPr>
            </w:pPr>
            <w:r>
              <w:rPr>
                <w:rFonts w:ascii="Times New Roman" w:hAnsi="Times New Roman"/>
                <w:b/>
                <w:bCs/>
              </w:rPr>
              <w:t>162</w:t>
            </w:r>
          </w:p>
        </w:tc>
        <w:tc>
          <w:tcPr>
            <w:tcW w:w="483" w:type="pct"/>
            <w:tcBorders>
              <w:top w:val="single" w:sz="4" w:space="0" w:color="auto"/>
              <w:left w:val="single" w:sz="4" w:space="0" w:color="auto"/>
              <w:bottom w:val="single" w:sz="4" w:space="0" w:color="auto"/>
              <w:right w:val="single" w:sz="4" w:space="0" w:color="auto"/>
            </w:tcBorders>
          </w:tcPr>
          <w:p w14:paraId="5B5E6AE0" w14:textId="77777777" w:rsidR="004872ED" w:rsidRPr="00F9300B" w:rsidRDefault="004872ED" w:rsidP="00D1559C">
            <w:pPr>
              <w:spacing w:after="0" w:line="240" w:lineRule="auto"/>
              <w:jc w:val="center"/>
              <w:rPr>
                <w:rFonts w:ascii="Times New Roman" w:hAnsi="Times New Roman"/>
              </w:rPr>
            </w:pPr>
            <w:r w:rsidRPr="00F9300B">
              <w:rPr>
                <w:rFonts w:ascii="Times New Roman" w:hAnsi="Times New Roman"/>
              </w:rPr>
              <w:t>60</w:t>
            </w:r>
          </w:p>
        </w:tc>
        <w:tc>
          <w:tcPr>
            <w:tcW w:w="388" w:type="pct"/>
            <w:vMerge/>
            <w:tcBorders>
              <w:left w:val="single" w:sz="4" w:space="0" w:color="auto"/>
              <w:bottom w:val="single" w:sz="4" w:space="0" w:color="auto"/>
              <w:right w:val="single" w:sz="4" w:space="0" w:color="auto"/>
            </w:tcBorders>
          </w:tcPr>
          <w:p w14:paraId="5036F0CF" w14:textId="77777777" w:rsidR="004872ED" w:rsidRPr="00F9300B" w:rsidRDefault="004872ED" w:rsidP="00D1559C">
            <w:pPr>
              <w:spacing w:after="0" w:line="240" w:lineRule="auto"/>
              <w:jc w:val="center"/>
              <w:rPr>
                <w:rFonts w:ascii="Times New Roman" w:hAnsi="Times New Roman"/>
              </w:rPr>
            </w:pPr>
          </w:p>
        </w:tc>
        <w:tc>
          <w:tcPr>
            <w:tcW w:w="388" w:type="pct"/>
            <w:tcBorders>
              <w:top w:val="single" w:sz="4" w:space="0" w:color="auto"/>
              <w:left w:val="single" w:sz="4" w:space="0" w:color="auto"/>
              <w:bottom w:val="single" w:sz="4" w:space="0" w:color="auto"/>
              <w:right w:val="single" w:sz="4" w:space="0" w:color="auto"/>
            </w:tcBorders>
          </w:tcPr>
          <w:p w14:paraId="66C12271" w14:textId="77777777" w:rsidR="004872ED" w:rsidRPr="00F9300B" w:rsidRDefault="004872ED" w:rsidP="00D1559C">
            <w:pPr>
              <w:spacing w:after="0" w:line="240" w:lineRule="auto"/>
              <w:jc w:val="center"/>
              <w:rPr>
                <w:rFonts w:ascii="Times New Roman" w:hAnsi="Times New Roman"/>
              </w:rPr>
            </w:pPr>
            <w:r w:rsidRPr="00F9300B">
              <w:rPr>
                <w:rFonts w:ascii="Times New Roman" w:hAnsi="Times New Roman"/>
              </w:rPr>
              <w:t>-</w:t>
            </w:r>
          </w:p>
        </w:tc>
        <w:tc>
          <w:tcPr>
            <w:tcW w:w="290" w:type="pct"/>
            <w:vMerge/>
            <w:tcBorders>
              <w:left w:val="single" w:sz="4" w:space="0" w:color="auto"/>
              <w:bottom w:val="single" w:sz="4" w:space="0" w:color="auto"/>
              <w:right w:val="single" w:sz="4" w:space="0" w:color="auto"/>
            </w:tcBorders>
            <w:vAlign w:val="center"/>
          </w:tcPr>
          <w:p w14:paraId="1A5342D0" w14:textId="77777777" w:rsidR="004872ED" w:rsidRPr="00F9300B" w:rsidRDefault="004872ED" w:rsidP="00D1559C">
            <w:pPr>
              <w:spacing w:after="0" w:line="240" w:lineRule="auto"/>
              <w:rPr>
                <w:rFonts w:ascii="Times New Roman" w:hAnsi="Times New Roman"/>
              </w:rPr>
            </w:pPr>
          </w:p>
        </w:tc>
        <w:tc>
          <w:tcPr>
            <w:tcW w:w="296" w:type="pct"/>
            <w:tcBorders>
              <w:top w:val="single" w:sz="4" w:space="0" w:color="auto"/>
              <w:left w:val="single" w:sz="4" w:space="0" w:color="auto"/>
              <w:bottom w:val="single" w:sz="4" w:space="0" w:color="auto"/>
              <w:right w:val="single" w:sz="4" w:space="0" w:color="auto"/>
            </w:tcBorders>
          </w:tcPr>
          <w:p w14:paraId="0736DF69" w14:textId="77777777" w:rsidR="004872ED" w:rsidRPr="00F9300B" w:rsidRDefault="004872ED" w:rsidP="00D1559C">
            <w:pPr>
              <w:spacing w:after="0" w:line="240" w:lineRule="auto"/>
              <w:jc w:val="center"/>
              <w:rPr>
                <w:rFonts w:ascii="Times New Roman" w:hAnsi="Times New Roman"/>
                <w:b/>
                <w:bCs/>
              </w:rPr>
            </w:pPr>
          </w:p>
        </w:tc>
        <w:tc>
          <w:tcPr>
            <w:tcW w:w="420" w:type="pct"/>
            <w:tcBorders>
              <w:top w:val="single" w:sz="4" w:space="0" w:color="auto"/>
              <w:left w:val="single" w:sz="4" w:space="0" w:color="auto"/>
              <w:bottom w:val="single" w:sz="4" w:space="0" w:color="auto"/>
              <w:right w:val="single" w:sz="4" w:space="0" w:color="auto"/>
            </w:tcBorders>
          </w:tcPr>
          <w:p w14:paraId="5F257B4F" w14:textId="77777777" w:rsidR="004872ED" w:rsidRPr="00F9300B" w:rsidRDefault="004872ED" w:rsidP="00D1559C">
            <w:pPr>
              <w:spacing w:after="0" w:line="240" w:lineRule="auto"/>
              <w:jc w:val="center"/>
              <w:rPr>
                <w:rFonts w:ascii="Times New Roman" w:hAnsi="Times New Roman"/>
                <w:b/>
                <w:bCs/>
              </w:rPr>
            </w:pPr>
          </w:p>
        </w:tc>
      </w:tr>
      <w:tr w:rsidR="004872ED" w14:paraId="3494A81B" w14:textId="77777777" w:rsidTr="00D1559C">
        <w:tc>
          <w:tcPr>
            <w:tcW w:w="724" w:type="pct"/>
            <w:tcBorders>
              <w:top w:val="single" w:sz="4" w:space="0" w:color="auto"/>
              <w:left w:val="single" w:sz="4" w:space="0" w:color="auto"/>
              <w:bottom w:val="single" w:sz="4" w:space="0" w:color="auto"/>
              <w:right w:val="single" w:sz="4" w:space="0" w:color="auto"/>
            </w:tcBorders>
          </w:tcPr>
          <w:p w14:paraId="4763EA08" w14:textId="77777777" w:rsidR="004872ED" w:rsidRDefault="004872ED" w:rsidP="00D1559C">
            <w:pPr>
              <w:spacing w:after="0" w:line="240" w:lineRule="auto"/>
              <w:rPr>
                <w:rFonts w:ascii="Times New Roman" w:hAnsi="Times New Roman"/>
              </w:rPr>
            </w:pPr>
            <w:r w:rsidRPr="00F9300B">
              <w:rPr>
                <w:rFonts w:ascii="Times New Roman" w:hAnsi="Times New Roman"/>
              </w:rPr>
              <w:t>ПК 1.1-1.2</w:t>
            </w:r>
          </w:p>
          <w:p w14:paraId="5F16083A" w14:textId="77777777" w:rsidR="004872ED" w:rsidRPr="00F9300B" w:rsidRDefault="004872ED" w:rsidP="00D1559C">
            <w:pPr>
              <w:spacing w:after="0" w:line="240" w:lineRule="auto"/>
              <w:rPr>
                <w:rFonts w:ascii="Times New Roman" w:hAnsi="Times New Roman"/>
              </w:rPr>
            </w:pPr>
            <w:r>
              <w:rPr>
                <w:rFonts w:ascii="Times New Roman" w:hAnsi="Times New Roman"/>
              </w:rPr>
              <w:t>ОК 01-05, 07, 09-11</w:t>
            </w:r>
          </w:p>
        </w:tc>
        <w:tc>
          <w:tcPr>
            <w:tcW w:w="1037" w:type="pct"/>
            <w:tcBorders>
              <w:top w:val="single" w:sz="4" w:space="0" w:color="auto"/>
              <w:left w:val="single" w:sz="4" w:space="0" w:color="auto"/>
              <w:bottom w:val="single" w:sz="4" w:space="0" w:color="auto"/>
              <w:right w:val="single" w:sz="4" w:space="0" w:color="auto"/>
            </w:tcBorders>
          </w:tcPr>
          <w:p w14:paraId="6B46724F" w14:textId="77777777" w:rsidR="004872ED" w:rsidRPr="00F9300B" w:rsidRDefault="004872ED" w:rsidP="00D1559C">
            <w:pPr>
              <w:suppressAutoHyphens/>
              <w:spacing w:after="0" w:line="240" w:lineRule="auto"/>
              <w:rPr>
                <w:rFonts w:ascii="Times New Roman" w:hAnsi="Times New Roman"/>
              </w:rPr>
            </w:pPr>
            <w:r>
              <w:rPr>
                <w:rFonts w:ascii="Times New Roman" w:hAnsi="Times New Roman"/>
              </w:rPr>
              <w:t>Учебная практика</w:t>
            </w:r>
          </w:p>
        </w:tc>
        <w:tc>
          <w:tcPr>
            <w:tcW w:w="422" w:type="pct"/>
            <w:tcBorders>
              <w:top w:val="single" w:sz="4" w:space="0" w:color="auto"/>
              <w:left w:val="single" w:sz="4" w:space="0" w:color="auto"/>
              <w:bottom w:val="single" w:sz="4" w:space="0" w:color="auto"/>
              <w:right w:val="single" w:sz="4" w:space="0" w:color="auto"/>
            </w:tcBorders>
          </w:tcPr>
          <w:p w14:paraId="089C275B" w14:textId="77777777" w:rsidR="004872ED" w:rsidRPr="00D6652B" w:rsidRDefault="004872ED" w:rsidP="00D1559C">
            <w:pPr>
              <w:suppressAutoHyphens/>
              <w:spacing w:after="0" w:line="240" w:lineRule="auto"/>
              <w:jc w:val="center"/>
              <w:rPr>
                <w:rFonts w:ascii="Times New Roman" w:hAnsi="Times New Roman"/>
                <w:b/>
                <w:bCs/>
                <w:color w:val="000000" w:themeColor="text1"/>
              </w:rPr>
            </w:pPr>
            <w:r>
              <w:rPr>
                <w:rFonts w:ascii="Times New Roman" w:hAnsi="Times New Roman"/>
                <w:b/>
                <w:bCs/>
                <w:color w:val="000000" w:themeColor="text1"/>
              </w:rPr>
              <w:t>36</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699E7BD6" w14:textId="77777777" w:rsidR="004872ED" w:rsidRDefault="004872ED" w:rsidP="00D1559C">
            <w:pPr>
              <w:spacing w:after="0" w:line="240" w:lineRule="auto"/>
              <w:jc w:val="center"/>
              <w:rPr>
                <w:rFonts w:ascii="Times New Roman" w:hAnsi="Times New Roman"/>
                <w:i/>
              </w:rPr>
            </w:pPr>
            <w:r>
              <w:rPr>
                <w:rFonts w:ascii="Times New Roman" w:hAnsi="Times New Roman"/>
                <w:i/>
              </w:rPr>
              <w:t>36</w:t>
            </w:r>
          </w:p>
        </w:tc>
        <w:tc>
          <w:tcPr>
            <w:tcW w:w="272" w:type="pct"/>
            <w:tcBorders>
              <w:top w:val="single" w:sz="4" w:space="0" w:color="auto"/>
              <w:left w:val="single" w:sz="4" w:space="0" w:color="auto"/>
              <w:bottom w:val="single" w:sz="4" w:space="0" w:color="auto"/>
              <w:right w:val="single" w:sz="4" w:space="0" w:color="auto"/>
            </w:tcBorders>
            <w:shd w:val="clear" w:color="auto" w:fill="auto"/>
          </w:tcPr>
          <w:p w14:paraId="0001C046" w14:textId="77777777" w:rsidR="004872ED" w:rsidRPr="00F9300B" w:rsidRDefault="004872ED" w:rsidP="00D1559C">
            <w:pPr>
              <w:spacing w:after="0" w:line="240" w:lineRule="auto"/>
              <w:jc w:val="center"/>
              <w:rPr>
                <w:rFonts w:ascii="Times New Roman" w:hAnsi="Times New Roman"/>
                <w:b/>
                <w:bCs/>
                <w:i/>
              </w:rPr>
            </w:pPr>
          </w:p>
        </w:tc>
        <w:tc>
          <w:tcPr>
            <w:tcW w:w="483" w:type="pct"/>
            <w:tcBorders>
              <w:top w:val="single" w:sz="4" w:space="0" w:color="auto"/>
              <w:left w:val="single" w:sz="4" w:space="0" w:color="auto"/>
              <w:bottom w:val="single" w:sz="4" w:space="0" w:color="auto"/>
              <w:right w:val="single" w:sz="4" w:space="0" w:color="auto"/>
            </w:tcBorders>
            <w:shd w:val="clear" w:color="auto" w:fill="auto"/>
          </w:tcPr>
          <w:p w14:paraId="5E39F6C0" w14:textId="77777777" w:rsidR="004872ED" w:rsidRPr="00F9300B" w:rsidRDefault="004872ED" w:rsidP="00D1559C">
            <w:pPr>
              <w:spacing w:after="0" w:line="240" w:lineRule="auto"/>
              <w:jc w:val="center"/>
              <w:rPr>
                <w:rFonts w:ascii="Times New Roman" w:hAnsi="Times New Roman"/>
                <w:b/>
                <w:bCs/>
                <w:i/>
              </w:rPr>
            </w:pP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70BBFBDD" w14:textId="77777777" w:rsidR="004872ED" w:rsidRPr="00F9300B" w:rsidRDefault="004872ED" w:rsidP="00D1559C">
            <w:pPr>
              <w:spacing w:after="0" w:line="240" w:lineRule="auto"/>
              <w:jc w:val="center"/>
              <w:rPr>
                <w:rFonts w:ascii="Times New Roman" w:hAnsi="Times New Roman"/>
                <w:i/>
              </w:rPr>
            </w:pP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76BA4C5C" w14:textId="77777777" w:rsidR="004872ED" w:rsidRPr="00F9300B" w:rsidRDefault="004872ED" w:rsidP="00D1559C">
            <w:pPr>
              <w:spacing w:after="0" w:line="240" w:lineRule="auto"/>
              <w:jc w:val="center"/>
              <w:rPr>
                <w:rFonts w:ascii="Times New Roman" w:hAnsi="Times New Roman"/>
                <w:i/>
              </w:rPr>
            </w:pPr>
          </w:p>
        </w:tc>
        <w:tc>
          <w:tcPr>
            <w:tcW w:w="290" w:type="pct"/>
            <w:tcBorders>
              <w:top w:val="single" w:sz="4" w:space="0" w:color="auto"/>
              <w:left w:val="single" w:sz="4" w:space="0" w:color="auto"/>
              <w:bottom w:val="single" w:sz="4" w:space="0" w:color="auto"/>
              <w:right w:val="single" w:sz="4" w:space="0" w:color="auto"/>
            </w:tcBorders>
            <w:shd w:val="clear" w:color="auto" w:fill="auto"/>
          </w:tcPr>
          <w:p w14:paraId="64106805" w14:textId="77777777" w:rsidR="004872ED" w:rsidRPr="00F9300B" w:rsidRDefault="004872ED" w:rsidP="00D1559C">
            <w:pPr>
              <w:spacing w:after="0" w:line="240" w:lineRule="auto"/>
              <w:jc w:val="center"/>
              <w:rPr>
                <w:rFonts w:ascii="Times New Roman" w:hAnsi="Times New Roman"/>
                <w:i/>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47378BB" w14:textId="77777777" w:rsidR="004872ED" w:rsidRPr="00F9300B" w:rsidRDefault="004872ED" w:rsidP="00D1559C">
            <w:pPr>
              <w:spacing w:after="0" w:line="240" w:lineRule="auto"/>
              <w:jc w:val="center"/>
              <w:rPr>
                <w:rFonts w:ascii="Times New Roman" w:hAnsi="Times New Roman"/>
                <w:i/>
              </w:rPr>
            </w:pPr>
            <w:r>
              <w:rPr>
                <w:rFonts w:ascii="Times New Roman" w:hAnsi="Times New Roman"/>
                <w:b/>
                <w:bCs/>
              </w:rPr>
              <w:t>36</w:t>
            </w:r>
          </w:p>
        </w:tc>
        <w:tc>
          <w:tcPr>
            <w:tcW w:w="420" w:type="pct"/>
            <w:tcBorders>
              <w:top w:val="single" w:sz="4" w:space="0" w:color="auto"/>
              <w:left w:val="single" w:sz="4" w:space="0" w:color="auto"/>
              <w:bottom w:val="single" w:sz="4" w:space="0" w:color="auto"/>
              <w:right w:val="single" w:sz="4" w:space="0" w:color="auto"/>
            </w:tcBorders>
          </w:tcPr>
          <w:p w14:paraId="3CEB93DF" w14:textId="77777777" w:rsidR="004872ED" w:rsidRPr="00F9300B" w:rsidRDefault="004872ED" w:rsidP="00D1559C">
            <w:pPr>
              <w:suppressAutoHyphens/>
              <w:spacing w:after="0" w:line="240" w:lineRule="auto"/>
              <w:jc w:val="center"/>
              <w:rPr>
                <w:rFonts w:ascii="Times New Roman" w:hAnsi="Times New Roman"/>
                <w:b/>
                <w:bCs/>
              </w:rPr>
            </w:pPr>
          </w:p>
        </w:tc>
      </w:tr>
      <w:tr w:rsidR="004872ED" w14:paraId="3E49474E" w14:textId="77777777" w:rsidTr="00D1559C">
        <w:tc>
          <w:tcPr>
            <w:tcW w:w="724" w:type="pct"/>
            <w:tcBorders>
              <w:top w:val="single" w:sz="4" w:space="0" w:color="auto"/>
              <w:left w:val="single" w:sz="4" w:space="0" w:color="auto"/>
              <w:bottom w:val="single" w:sz="4" w:space="0" w:color="auto"/>
              <w:right w:val="single" w:sz="4" w:space="0" w:color="auto"/>
            </w:tcBorders>
          </w:tcPr>
          <w:p w14:paraId="4601E255" w14:textId="77777777" w:rsidR="004872ED" w:rsidRDefault="004872ED" w:rsidP="00D1559C">
            <w:pPr>
              <w:spacing w:after="0" w:line="240" w:lineRule="auto"/>
              <w:rPr>
                <w:rFonts w:ascii="Times New Roman" w:hAnsi="Times New Roman"/>
              </w:rPr>
            </w:pPr>
            <w:r w:rsidRPr="00F9300B">
              <w:rPr>
                <w:rFonts w:ascii="Times New Roman" w:hAnsi="Times New Roman"/>
              </w:rPr>
              <w:t>ПК 1.1-1.4</w:t>
            </w:r>
          </w:p>
          <w:p w14:paraId="5154BE81" w14:textId="77777777" w:rsidR="004872ED" w:rsidRPr="00B13F42" w:rsidRDefault="004872ED" w:rsidP="00D1559C">
            <w:pPr>
              <w:spacing w:after="0" w:line="240" w:lineRule="auto"/>
              <w:rPr>
                <w:rFonts w:ascii="Times New Roman" w:hAnsi="Times New Roman"/>
              </w:rPr>
            </w:pPr>
            <w:r>
              <w:rPr>
                <w:rFonts w:ascii="Times New Roman" w:hAnsi="Times New Roman"/>
              </w:rPr>
              <w:t>ОК 01-05, 07, 09-11</w:t>
            </w:r>
          </w:p>
        </w:tc>
        <w:tc>
          <w:tcPr>
            <w:tcW w:w="1037" w:type="pct"/>
            <w:tcBorders>
              <w:top w:val="single" w:sz="4" w:space="0" w:color="auto"/>
              <w:left w:val="single" w:sz="4" w:space="0" w:color="auto"/>
              <w:bottom w:val="single" w:sz="4" w:space="0" w:color="auto"/>
              <w:right w:val="single" w:sz="4" w:space="0" w:color="auto"/>
            </w:tcBorders>
            <w:hideMark/>
          </w:tcPr>
          <w:p w14:paraId="3B1D3CB8" w14:textId="77777777" w:rsidR="004872ED" w:rsidRPr="00F9300B" w:rsidRDefault="004872ED" w:rsidP="00D1559C">
            <w:pPr>
              <w:suppressAutoHyphens/>
              <w:spacing w:after="0" w:line="240" w:lineRule="auto"/>
              <w:rPr>
                <w:rFonts w:ascii="Times New Roman" w:hAnsi="Times New Roman"/>
              </w:rPr>
            </w:pPr>
            <w:r w:rsidRPr="00F9300B">
              <w:rPr>
                <w:rFonts w:ascii="Times New Roman" w:hAnsi="Times New Roman"/>
              </w:rPr>
              <w:t xml:space="preserve">Производственная 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6BAF4139" w14:textId="77777777" w:rsidR="004872ED" w:rsidRPr="00D6652B" w:rsidRDefault="004872ED" w:rsidP="00D1559C">
            <w:pPr>
              <w:suppressAutoHyphens/>
              <w:spacing w:after="0" w:line="240" w:lineRule="auto"/>
              <w:jc w:val="center"/>
              <w:rPr>
                <w:rFonts w:ascii="Times New Roman" w:hAnsi="Times New Roman"/>
                <w:b/>
                <w:bCs/>
                <w:color w:val="000000" w:themeColor="text1"/>
              </w:rPr>
            </w:pPr>
            <w:r w:rsidRPr="00D6652B">
              <w:rPr>
                <w:rFonts w:ascii="Times New Roman" w:hAnsi="Times New Roman"/>
                <w:b/>
                <w:bCs/>
                <w:color w:val="000000" w:themeColor="text1"/>
              </w:rPr>
              <w:t>36</w:t>
            </w:r>
          </w:p>
          <w:p w14:paraId="3D661481" w14:textId="77777777" w:rsidR="004872ED" w:rsidRPr="00D6652B" w:rsidRDefault="004872ED" w:rsidP="00D1559C">
            <w:pPr>
              <w:suppressAutoHyphens/>
              <w:spacing w:after="0" w:line="240" w:lineRule="auto"/>
              <w:jc w:val="center"/>
              <w:rPr>
                <w:rFonts w:ascii="Times New Roman" w:hAnsi="Times New Roman"/>
                <w:b/>
                <w:bCs/>
                <w:i/>
                <w:color w:val="000000" w:themeColor="text1"/>
              </w:rPr>
            </w:pPr>
          </w:p>
        </w:tc>
        <w:tc>
          <w:tcPr>
            <w:tcW w:w="281" w:type="pct"/>
            <w:tcBorders>
              <w:top w:val="single" w:sz="4" w:space="0" w:color="auto"/>
              <w:left w:val="single" w:sz="4" w:space="0" w:color="auto"/>
              <w:bottom w:val="single" w:sz="4" w:space="0" w:color="auto"/>
              <w:right w:val="single" w:sz="4" w:space="0" w:color="auto"/>
            </w:tcBorders>
            <w:shd w:val="clear" w:color="auto" w:fill="C0C0C0"/>
            <w:hideMark/>
          </w:tcPr>
          <w:p w14:paraId="102D68D1" w14:textId="77777777" w:rsidR="004872ED" w:rsidRPr="00F9300B" w:rsidRDefault="004872ED" w:rsidP="00D1559C">
            <w:pPr>
              <w:spacing w:after="0" w:line="240" w:lineRule="auto"/>
              <w:jc w:val="center"/>
              <w:rPr>
                <w:rFonts w:ascii="Times New Roman" w:hAnsi="Times New Roman"/>
                <w:i/>
              </w:rPr>
            </w:pPr>
            <w:r>
              <w:rPr>
                <w:rFonts w:ascii="Times New Roman" w:hAnsi="Times New Roman"/>
                <w:i/>
              </w:rPr>
              <w:t>36</w:t>
            </w:r>
          </w:p>
        </w:tc>
        <w:tc>
          <w:tcPr>
            <w:tcW w:w="272" w:type="pct"/>
            <w:tcBorders>
              <w:top w:val="single" w:sz="4" w:space="0" w:color="auto"/>
              <w:left w:val="single" w:sz="4" w:space="0" w:color="auto"/>
              <w:bottom w:val="single" w:sz="4" w:space="0" w:color="auto"/>
              <w:right w:val="single" w:sz="4" w:space="0" w:color="auto"/>
            </w:tcBorders>
            <w:shd w:val="clear" w:color="auto" w:fill="C0C0C0"/>
          </w:tcPr>
          <w:p w14:paraId="391AC622" w14:textId="77777777" w:rsidR="004872ED" w:rsidRPr="00F9300B" w:rsidRDefault="004872ED" w:rsidP="00D1559C">
            <w:pPr>
              <w:spacing w:after="0" w:line="240" w:lineRule="auto"/>
              <w:jc w:val="center"/>
              <w:rPr>
                <w:rFonts w:ascii="Times New Roman" w:hAnsi="Times New Roman"/>
                <w:b/>
                <w:bCs/>
                <w:i/>
              </w:rPr>
            </w:pPr>
          </w:p>
        </w:tc>
        <w:tc>
          <w:tcPr>
            <w:tcW w:w="483" w:type="pct"/>
            <w:tcBorders>
              <w:top w:val="single" w:sz="4" w:space="0" w:color="auto"/>
              <w:left w:val="single" w:sz="4" w:space="0" w:color="auto"/>
              <w:bottom w:val="single" w:sz="4" w:space="0" w:color="auto"/>
              <w:right w:val="single" w:sz="4" w:space="0" w:color="auto"/>
            </w:tcBorders>
            <w:shd w:val="clear" w:color="auto" w:fill="C0C0C0"/>
          </w:tcPr>
          <w:p w14:paraId="532FE6A2" w14:textId="77777777" w:rsidR="004872ED" w:rsidRPr="00F9300B" w:rsidRDefault="004872ED" w:rsidP="00D1559C">
            <w:pPr>
              <w:spacing w:after="0" w:line="240" w:lineRule="auto"/>
              <w:jc w:val="center"/>
              <w:rPr>
                <w:rFonts w:ascii="Times New Roman" w:hAnsi="Times New Roman"/>
                <w:b/>
                <w:bCs/>
                <w:i/>
              </w:rPr>
            </w:pPr>
          </w:p>
        </w:tc>
        <w:tc>
          <w:tcPr>
            <w:tcW w:w="1361" w:type="pct"/>
            <w:gridSpan w:val="4"/>
            <w:tcBorders>
              <w:top w:val="single" w:sz="4" w:space="0" w:color="auto"/>
              <w:left w:val="single" w:sz="4" w:space="0" w:color="auto"/>
              <w:bottom w:val="single" w:sz="4" w:space="0" w:color="auto"/>
              <w:right w:val="single" w:sz="4" w:space="0" w:color="auto"/>
            </w:tcBorders>
            <w:shd w:val="clear" w:color="auto" w:fill="C0C0C0"/>
          </w:tcPr>
          <w:p w14:paraId="6FAFBE59" w14:textId="77777777" w:rsidR="004872ED" w:rsidRPr="00F9300B" w:rsidRDefault="004872ED" w:rsidP="00D1559C">
            <w:pPr>
              <w:spacing w:after="0" w:line="240" w:lineRule="auto"/>
              <w:jc w:val="center"/>
              <w:rPr>
                <w:rFonts w:ascii="Times New Roman" w:hAnsi="Times New Roman"/>
                <w:i/>
              </w:rPr>
            </w:pPr>
          </w:p>
        </w:tc>
        <w:tc>
          <w:tcPr>
            <w:tcW w:w="420" w:type="pct"/>
            <w:tcBorders>
              <w:top w:val="single" w:sz="4" w:space="0" w:color="auto"/>
              <w:left w:val="single" w:sz="4" w:space="0" w:color="auto"/>
              <w:bottom w:val="single" w:sz="4" w:space="0" w:color="auto"/>
              <w:right w:val="single" w:sz="4" w:space="0" w:color="auto"/>
            </w:tcBorders>
            <w:hideMark/>
          </w:tcPr>
          <w:p w14:paraId="442652F2" w14:textId="77777777" w:rsidR="004872ED" w:rsidRPr="00F9300B" w:rsidRDefault="004872ED" w:rsidP="00D1559C">
            <w:pPr>
              <w:suppressAutoHyphens/>
              <w:spacing w:after="0" w:line="240" w:lineRule="auto"/>
              <w:jc w:val="center"/>
              <w:rPr>
                <w:rFonts w:ascii="Times New Roman" w:hAnsi="Times New Roman"/>
                <w:b/>
                <w:bCs/>
              </w:rPr>
            </w:pPr>
            <w:r w:rsidRPr="00F9300B">
              <w:rPr>
                <w:rFonts w:ascii="Times New Roman" w:hAnsi="Times New Roman"/>
                <w:b/>
                <w:bCs/>
              </w:rPr>
              <w:t>36</w:t>
            </w:r>
          </w:p>
          <w:p w14:paraId="0D48D613" w14:textId="77777777" w:rsidR="004872ED" w:rsidRPr="00F9300B" w:rsidRDefault="004872ED" w:rsidP="00D1559C">
            <w:pPr>
              <w:suppressAutoHyphens/>
              <w:spacing w:after="0" w:line="240" w:lineRule="auto"/>
              <w:jc w:val="center"/>
              <w:rPr>
                <w:rFonts w:ascii="Times New Roman" w:hAnsi="Times New Roman"/>
                <w:i/>
                <w:color w:val="C00000"/>
              </w:rPr>
            </w:pPr>
          </w:p>
        </w:tc>
      </w:tr>
      <w:tr w:rsidR="004872ED" w14:paraId="635B38A4" w14:textId="77777777" w:rsidTr="00D1559C">
        <w:tc>
          <w:tcPr>
            <w:tcW w:w="724" w:type="pct"/>
            <w:tcBorders>
              <w:top w:val="single" w:sz="4" w:space="0" w:color="auto"/>
              <w:left w:val="single" w:sz="4" w:space="0" w:color="auto"/>
              <w:bottom w:val="single" w:sz="4" w:space="0" w:color="auto"/>
              <w:right w:val="single" w:sz="4" w:space="0" w:color="auto"/>
            </w:tcBorders>
          </w:tcPr>
          <w:p w14:paraId="1C416237" w14:textId="77777777" w:rsidR="004872ED" w:rsidRDefault="004872ED" w:rsidP="00D1559C">
            <w:pPr>
              <w:spacing w:after="0" w:line="240" w:lineRule="auto"/>
              <w:rPr>
                <w:rFonts w:ascii="Times New Roman" w:hAnsi="Times New Roman"/>
                <w:i/>
              </w:rPr>
            </w:pPr>
          </w:p>
        </w:tc>
        <w:tc>
          <w:tcPr>
            <w:tcW w:w="1037" w:type="pct"/>
            <w:tcBorders>
              <w:top w:val="single" w:sz="4" w:space="0" w:color="auto"/>
              <w:left w:val="single" w:sz="4" w:space="0" w:color="auto"/>
              <w:bottom w:val="single" w:sz="4" w:space="0" w:color="auto"/>
              <w:right w:val="single" w:sz="4" w:space="0" w:color="auto"/>
            </w:tcBorders>
            <w:hideMark/>
          </w:tcPr>
          <w:p w14:paraId="13619A85" w14:textId="77777777" w:rsidR="004872ED" w:rsidRDefault="004872ED" w:rsidP="00D1559C">
            <w:pPr>
              <w:suppressAutoHyphens/>
              <w:spacing w:after="0" w:line="240" w:lineRule="auto"/>
              <w:rPr>
                <w:rFonts w:ascii="Times New Roman" w:hAnsi="Times New Roman"/>
              </w:rPr>
            </w:pPr>
            <w:r>
              <w:rPr>
                <w:rFonts w:ascii="Times New Roman" w:hAnsi="Times New Roman"/>
              </w:rPr>
              <w:t>Промежуточная аттестация (экзамен по ПМ)</w:t>
            </w:r>
          </w:p>
        </w:tc>
        <w:tc>
          <w:tcPr>
            <w:tcW w:w="422" w:type="pct"/>
            <w:tcBorders>
              <w:top w:val="single" w:sz="4" w:space="0" w:color="auto"/>
              <w:left w:val="single" w:sz="4" w:space="0" w:color="auto"/>
              <w:bottom w:val="single" w:sz="4" w:space="0" w:color="auto"/>
              <w:right w:val="single" w:sz="4" w:space="0" w:color="auto"/>
            </w:tcBorders>
            <w:hideMark/>
          </w:tcPr>
          <w:p w14:paraId="22719F2F" w14:textId="77777777" w:rsidR="004872ED" w:rsidRDefault="004872ED" w:rsidP="00D1559C">
            <w:pPr>
              <w:suppressAutoHyphens/>
              <w:spacing w:after="0" w:line="240" w:lineRule="auto"/>
              <w:jc w:val="center"/>
              <w:rPr>
                <w:rFonts w:ascii="Times New Roman" w:hAnsi="Times New Roman"/>
                <w:b/>
                <w:bCs/>
              </w:rPr>
            </w:pPr>
            <w:r>
              <w:rPr>
                <w:rFonts w:ascii="Times New Roman" w:hAnsi="Times New Roman"/>
                <w:b/>
                <w:bCs/>
                <w:color w:val="000000" w:themeColor="text1"/>
              </w:rPr>
              <w:t>8</w:t>
            </w:r>
          </w:p>
        </w:tc>
        <w:tc>
          <w:tcPr>
            <w:tcW w:w="281" w:type="pct"/>
            <w:tcBorders>
              <w:top w:val="single" w:sz="4" w:space="0" w:color="auto"/>
              <w:left w:val="single" w:sz="4" w:space="0" w:color="auto"/>
              <w:bottom w:val="single" w:sz="4" w:space="0" w:color="auto"/>
              <w:right w:val="single" w:sz="4" w:space="0" w:color="auto"/>
            </w:tcBorders>
            <w:shd w:val="clear" w:color="auto" w:fill="C0C0C0"/>
            <w:hideMark/>
          </w:tcPr>
          <w:p w14:paraId="7BF490C2" w14:textId="77777777" w:rsidR="004872ED" w:rsidRDefault="004872ED" w:rsidP="00D1559C">
            <w:pPr>
              <w:spacing w:after="0" w:line="240" w:lineRule="auto"/>
              <w:jc w:val="center"/>
              <w:rPr>
                <w:rFonts w:ascii="Times New Roman" w:hAnsi="Times New Roman"/>
                <w:i/>
              </w:rPr>
            </w:pPr>
          </w:p>
        </w:tc>
        <w:tc>
          <w:tcPr>
            <w:tcW w:w="272" w:type="pct"/>
            <w:tcBorders>
              <w:top w:val="single" w:sz="4" w:space="0" w:color="auto"/>
              <w:left w:val="single" w:sz="4" w:space="0" w:color="auto"/>
              <w:bottom w:val="single" w:sz="4" w:space="0" w:color="auto"/>
              <w:right w:val="single" w:sz="4" w:space="0" w:color="auto"/>
            </w:tcBorders>
            <w:shd w:val="clear" w:color="auto" w:fill="C0C0C0"/>
          </w:tcPr>
          <w:p w14:paraId="706255A4" w14:textId="77777777" w:rsidR="004872ED" w:rsidRDefault="004872ED" w:rsidP="00D1559C">
            <w:pPr>
              <w:spacing w:after="0" w:line="240" w:lineRule="auto"/>
              <w:jc w:val="center"/>
              <w:rPr>
                <w:rFonts w:ascii="Times New Roman" w:hAnsi="Times New Roman"/>
                <w:i/>
              </w:rPr>
            </w:pPr>
          </w:p>
        </w:tc>
        <w:tc>
          <w:tcPr>
            <w:tcW w:w="483" w:type="pct"/>
            <w:tcBorders>
              <w:top w:val="single" w:sz="4" w:space="0" w:color="auto"/>
              <w:left w:val="single" w:sz="4" w:space="0" w:color="auto"/>
              <w:bottom w:val="single" w:sz="4" w:space="0" w:color="auto"/>
              <w:right w:val="single" w:sz="4" w:space="0" w:color="auto"/>
            </w:tcBorders>
            <w:shd w:val="clear" w:color="auto" w:fill="C0C0C0"/>
          </w:tcPr>
          <w:p w14:paraId="077C5577" w14:textId="77777777" w:rsidR="004872ED" w:rsidRDefault="004872ED" w:rsidP="00D1559C">
            <w:pPr>
              <w:spacing w:after="0" w:line="240" w:lineRule="auto"/>
              <w:jc w:val="center"/>
              <w:rPr>
                <w:rFonts w:ascii="Times New Roman" w:hAnsi="Times New Roman"/>
                <w:i/>
              </w:rPr>
            </w:pPr>
          </w:p>
        </w:tc>
        <w:tc>
          <w:tcPr>
            <w:tcW w:w="1361" w:type="pct"/>
            <w:gridSpan w:val="4"/>
            <w:tcBorders>
              <w:top w:val="single" w:sz="4" w:space="0" w:color="auto"/>
              <w:left w:val="single" w:sz="4" w:space="0" w:color="auto"/>
              <w:bottom w:val="single" w:sz="4" w:space="0" w:color="auto"/>
              <w:right w:val="single" w:sz="4" w:space="0" w:color="auto"/>
            </w:tcBorders>
            <w:shd w:val="clear" w:color="auto" w:fill="C0C0C0"/>
          </w:tcPr>
          <w:p w14:paraId="47E76476" w14:textId="77777777" w:rsidR="004872ED" w:rsidRDefault="004872ED" w:rsidP="00D1559C">
            <w:pPr>
              <w:spacing w:after="0" w:line="240" w:lineRule="auto"/>
              <w:jc w:val="center"/>
              <w:rPr>
                <w:rFonts w:ascii="Times New Roman" w:hAnsi="Times New Roman"/>
                <w:i/>
              </w:rPr>
            </w:pPr>
          </w:p>
        </w:tc>
        <w:tc>
          <w:tcPr>
            <w:tcW w:w="420" w:type="pct"/>
            <w:tcBorders>
              <w:top w:val="single" w:sz="4" w:space="0" w:color="auto"/>
              <w:left w:val="single" w:sz="4" w:space="0" w:color="auto"/>
              <w:bottom w:val="single" w:sz="4" w:space="0" w:color="auto"/>
              <w:right w:val="single" w:sz="4" w:space="0" w:color="auto"/>
            </w:tcBorders>
          </w:tcPr>
          <w:p w14:paraId="1305DF7B" w14:textId="77777777" w:rsidR="004872ED" w:rsidRDefault="004872ED" w:rsidP="00D1559C">
            <w:pPr>
              <w:suppressAutoHyphens/>
              <w:spacing w:after="0" w:line="240" w:lineRule="auto"/>
              <w:jc w:val="center"/>
              <w:rPr>
                <w:rFonts w:ascii="Times New Roman" w:hAnsi="Times New Roman"/>
              </w:rPr>
            </w:pPr>
          </w:p>
        </w:tc>
      </w:tr>
      <w:tr w:rsidR="004872ED" w14:paraId="282BD561" w14:textId="77777777" w:rsidTr="00D1559C">
        <w:trPr>
          <w:trHeight w:val="269"/>
        </w:trPr>
        <w:tc>
          <w:tcPr>
            <w:tcW w:w="724" w:type="pct"/>
            <w:tcBorders>
              <w:top w:val="single" w:sz="4" w:space="0" w:color="auto"/>
              <w:left w:val="single" w:sz="4" w:space="0" w:color="auto"/>
              <w:bottom w:val="single" w:sz="4" w:space="0" w:color="auto"/>
              <w:right w:val="single" w:sz="4" w:space="0" w:color="auto"/>
            </w:tcBorders>
          </w:tcPr>
          <w:p w14:paraId="3D98C5F1" w14:textId="77777777" w:rsidR="004872ED" w:rsidRDefault="004872ED" w:rsidP="00D1559C">
            <w:pPr>
              <w:spacing w:line="240" w:lineRule="auto"/>
              <w:rPr>
                <w:rFonts w:ascii="Times New Roman" w:hAnsi="Times New Roman"/>
                <w:b/>
                <w:i/>
              </w:rPr>
            </w:pPr>
          </w:p>
        </w:tc>
        <w:tc>
          <w:tcPr>
            <w:tcW w:w="1037" w:type="pct"/>
            <w:tcBorders>
              <w:top w:val="single" w:sz="4" w:space="0" w:color="auto"/>
              <w:left w:val="single" w:sz="4" w:space="0" w:color="auto"/>
              <w:bottom w:val="single" w:sz="4" w:space="0" w:color="auto"/>
              <w:right w:val="single" w:sz="4" w:space="0" w:color="auto"/>
            </w:tcBorders>
            <w:hideMark/>
          </w:tcPr>
          <w:p w14:paraId="28EE8AA4" w14:textId="77777777" w:rsidR="004872ED" w:rsidRDefault="004872ED" w:rsidP="00D1559C">
            <w:pPr>
              <w:spacing w:line="240" w:lineRule="auto"/>
              <w:rPr>
                <w:rFonts w:ascii="Times New Roman" w:hAnsi="Times New Roman"/>
                <w:b/>
                <w:i/>
              </w:rPr>
            </w:pPr>
            <w:r>
              <w:rPr>
                <w:rFonts w:ascii="Times New Roman" w:hAnsi="Times New Roman"/>
                <w:b/>
                <w:i/>
              </w:rPr>
              <w:t>Всего:</w:t>
            </w:r>
          </w:p>
        </w:tc>
        <w:tc>
          <w:tcPr>
            <w:tcW w:w="422" w:type="pct"/>
            <w:tcBorders>
              <w:top w:val="single" w:sz="4" w:space="0" w:color="auto"/>
              <w:left w:val="single" w:sz="4" w:space="0" w:color="auto"/>
              <w:bottom w:val="single" w:sz="4" w:space="0" w:color="auto"/>
              <w:right w:val="single" w:sz="4" w:space="0" w:color="auto"/>
            </w:tcBorders>
            <w:hideMark/>
          </w:tcPr>
          <w:p w14:paraId="6249721E" w14:textId="77777777" w:rsidR="004872ED" w:rsidRPr="00D6652B" w:rsidRDefault="004872ED" w:rsidP="00D1559C">
            <w:pPr>
              <w:spacing w:after="0" w:line="240" w:lineRule="auto"/>
              <w:jc w:val="center"/>
              <w:rPr>
                <w:rFonts w:ascii="Times New Roman" w:hAnsi="Times New Roman"/>
                <w:b/>
                <w:i/>
              </w:rPr>
            </w:pPr>
            <w:r w:rsidRPr="00D6652B">
              <w:rPr>
                <w:rFonts w:ascii="Times New Roman" w:hAnsi="Times New Roman"/>
                <w:b/>
                <w:i/>
              </w:rPr>
              <w:t>460</w:t>
            </w:r>
          </w:p>
        </w:tc>
        <w:tc>
          <w:tcPr>
            <w:tcW w:w="281" w:type="pct"/>
            <w:tcBorders>
              <w:top w:val="single" w:sz="4" w:space="0" w:color="auto"/>
              <w:left w:val="single" w:sz="4" w:space="0" w:color="auto"/>
              <w:bottom w:val="single" w:sz="4" w:space="0" w:color="auto"/>
              <w:right w:val="single" w:sz="4" w:space="0" w:color="auto"/>
            </w:tcBorders>
          </w:tcPr>
          <w:p w14:paraId="36ABE01C" w14:textId="77777777" w:rsidR="004872ED" w:rsidRDefault="004872ED" w:rsidP="00D1559C">
            <w:pPr>
              <w:spacing w:after="0" w:line="240" w:lineRule="auto"/>
              <w:jc w:val="center"/>
              <w:rPr>
                <w:rFonts w:ascii="Times New Roman" w:hAnsi="Times New Roman"/>
                <w:b/>
                <w:i/>
              </w:rPr>
            </w:pPr>
            <w:r>
              <w:rPr>
                <w:rFonts w:ascii="Times New Roman" w:hAnsi="Times New Roman"/>
                <w:b/>
                <w:i/>
              </w:rPr>
              <w:t>430</w:t>
            </w:r>
          </w:p>
        </w:tc>
        <w:tc>
          <w:tcPr>
            <w:tcW w:w="272" w:type="pct"/>
            <w:tcBorders>
              <w:top w:val="single" w:sz="4" w:space="0" w:color="auto"/>
              <w:left w:val="single" w:sz="4" w:space="0" w:color="auto"/>
              <w:bottom w:val="single" w:sz="4" w:space="0" w:color="auto"/>
              <w:right w:val="single" w:sz="4" w:space="0" w:color="auto"/>
            </w:tcBorders>
          </w:tcPr>
          <w:p w14:paraId="7AC16BA2" w14:textId="77777777" w:rsidR="004872ED" w:rsidRDefault="004872ED" w:rsidP="00D1559C">
            <w:pPr>
              <w:spacing w:after="0" w:line="240" w:lineRule="auto"/>
              <w:jc w:val="center"/>
              <w:rPr>
                <w:rFonts w:ascii="Times New Roman" w:hAnsi="Times New Roman"/>
                <w:b/>
                <w:i/>
              </w:rPr>
            </w:pPr>
            <w:r>
              <w:rPr>
                <w:rFonts w:ascii="Times New Roman" w:hAnsi="Times New Roman"/>
                <w:b/>
                <w:i/>
              </w:rPr>
              <w:t>358</w:t>
            </w:r>
          </w:p>
        </w:tc>
        <w:tc>
          <w:tcPr>
            <w:tcW w:w="483" w:type="pct"/>
            <w:tcBorders>
              <w:top w:val="single" w:sz="4" w:space="0" w:color="auto"/>
              <w:left w:val="single" w:sz="4" w:space="0" w:color="auto"/>
              <w:bottom w:val="single" w:sz="4" w:space="0" w:color="auto"/>
              <w:right w:val="single" w:sz="4" w:space="0" w:color="auto"/>
            </w:tcBorders>
          </w:tcPr>
          <w:p w14:paraId="694B2168" w14:textId="77777777" w:rsidR="004872ED" w:rsidRDefault="004872ED" w:rsidP="00D1559C">
            <w:pPr>
              <w:spacing w:after="0" w:line="240" w:lineRule="auto"/>
              <w:jc w:val="center"/>
              <w:rPr>
                <w:rFonts w:ascii="Times New Roman" w:hAnsi="Times New Roman"/>
                <w:b/>
                <w:i/>
              </w:rPr>
            </w:pPr>
            <w:r>
              <w:rPr>
                <w:rFonts w:ascii="Times New Roman" w:hAnsi="Times New Roman"/>
                <w:b/>
                <w:i/>
              </w:rPr>
              <w:t>106</w:t>
            </w:r>
          </w:p>
        </w:tc>
        <w:tc>
          <w:tcPr>
            <w:tcW w:w="388" w:type="pct"/>
            <w:tcBorders>
              <w:top w:val="single" w:sz="4" w:space="0" w:color="auto"/>
              <w:left w:val="single" w:sz="4" w:space="0" w:color="auto"/>
              <w:bottom w:val="single" w:sz="4" w:space="0" w:color="auto"/>
              <w:right w:val="single" w:sz="4" w:space="0" w:color="auto"/>
            </w:tcBorders>
          </w:tcPr>
          <w:p w14:paraId="024D80DB" w14:textId="77777777" w:rsidR="004872ED" w:rsidRDefault="004872ED" w:rsidP="00D1559C">
            <w:pPr>
              <w:spacing w:after="0" w:line="240" w:lineRule="auto"/>
              <w:jc w:val="center"/>
              <w:rPr>
                <w:rFonts w:ascii="Times New Roman" w:hAnsi="Times New Roman"/>
                <w:b/>
                <w:i/>
              </w:rPr>
            </w:pPr>
            <w:r>
              <w:rPr>
                <w:rFonts w:ascii="Times New Roman" w:hAnsi="Times New Roman"/>
                <w:b/>
                <w:i/>
              </w:rPr>
              <w:t>-</w:t>
            </w:r>
          </w:p>
        </w:tc>
        <w:tc>
          <w:tcPr>
            <w:tcW w:w="388" w:type="pct"/>
            <w:tcBorders>
              <w:top w:val="single" w:sz="4" w:space="0" w:color="auto"/>
              <w:left w:val="single" w:sz="4" w:space="0" w:color="auto"/>
              <w:bottom w:val="single" w:sz="4" w:space="0" w:color="auto"/>
              <w:right w:val="single" w:sz="4" w:space="0" w:color="auto"/>
            </w:tcBorders>
          </w:tcPr>
          <w:p w14:paraId="7254FE83" w14:textId="77777777" w:rsidR="004872ED" w:rsidRDefault="004872ED" w:rsidP="00D1559C">
            <w:pPr>
              <w:spacing w:after="0" w:line="240" w:lineRule="auto"/>
              <w:jc w:val="center"/>
              <w:rPr>
                <w:rFonts w:ascii="Times New Roman" w:hAnsi="Times New Roman"/>
                <w:b/>
                <w:i/>
              </w:rPr>
            </w:pPr>
            <w:r>
              <w:rPr>
                <w:rFonts w:ascii="Times New Roman" w:hAnsi="Times New Roman"/>
                <w:b/>
                <w:i/>
              </w:rPr>
              <w:t>-</w:t>
            </w:r>
          </w:p>
        </w:tc>
        <w:tc>
          <w:tcPr>
            <w:tcW w:w="290" w:type="pct"/>
            <w:tcBorders>
              <w:top w:val="single" w:sz="4" w:space="0" w:color="auto"/>
              <w:left w:val="single" w:sz="4" w:space="0" w:color="auto"/>
              <w:bottom w:val="single" w:sz="4" w:space="0" w:color="auto"/>
              <w:right w:val="single" w:sz="4" w:space="0" w:color="auto"/>
            </w:tcBorders>
          </w:tcPr>
          <w:p w14:paraId="41B4E732" w14:textId="77777777" w:rsidR="004872ED" w:rsidRPr="00A21D8D" w:rsidRDefault="004872ED" w:rsidP="00D1559C">
            <w:pPr>
              <w:spacing w:after="0" w:line="240" w:lineRule="auto"/>
              <w:jc w:val="center"/>
              <w:rPr>
                <w:rFonts w:ascii="Times New Roman" w:hAnsi="Times New Roman"/>
                <w:b/>
                <w:i/>
              </w:rPr>
            </w:pPr>
            <w:r>
              <w:rPr>
                <w:rFonts w:ascii="Times New Roman" w:hAnsi="Times New Roman"/>
                <w:b/>
                <w:i/>
              </w:rPr>
              <w:t>30</w:t>
            </w:r>
          </w:p>
        </w:tc>
        <w:tc>
          <w:tcPr>
            <w:tcW w:w="296" w:type="pct"/>
            <w:tcBorders>
              <w:top w:val="single" w:sz="4" w:space="0" w:color="auto"/>
              <w:left w:val="single" w:sz="4" w:space="0" w:color="auto"/>
              <w:bottom w:val="single" w:sz="4" w:space="0" w:color="auto"/>
              <w:right w:val="single" w:sz="4" w:space="0" w:color="auto"/>
            </w:tcBorders>
          </w:tcPr>
          <w:p w14:paraId="54164074" w14:textId="77777777" w:rsidR="004872ED" w:rsidRDefault="004872ED" w:rsidP="00D1559C">
            <w:pPr>
              <w:spacing w:after="0" w:line="240" w:lineRule="auto"/>
              <w:jc w:val="center"/>
              <w:rPr>
                <w:rFonts w:ascii="Times New Roman" w:hAnsi="Times New Roman"/>
                <w:b/>
                <w:i/>
              </w:rPr>
            </w:pPr>
            <w:r>
              <w:rPr>
                <w:rFonts w:ascii="Times New Roman" w:hAnsi="Times New Roman"/>
                <w:b/>
                <w:i/>
              </w:rPr>
              <w:t>36</w:t>
            </w:r>
          </w:p>
        </w:tc>
        <w:tc>
          <w:tcPr>
            <w:tcW w:w="420" w:type="pct"/>
            <w:tcBorders>
              <w:top w:val="single" w:sz="4" w:space="0" w:color="auto"/>
              <w:left w:val="single" w:sz="4" w:space="0" w:color="auto"/>
              <w:bottom w:val="single" w:sz="4" w:space="0" w:color="auto"/>
              <w:right w:val="single" w:sz="4" w:space="0" w:color="auto"/>
            </w:tcBorders>
          </w:tcPr>
          <w:p w14:paraId="74B3936E" w14:textId="77777777" w:rsidR="004872ED" w:rsidRDefault="004872ED" w:rsidP="00D1559C">
            <w:pPr>
              <w:spacing w:after="0" w:line="240" w:lineRule="auto"/>
              <w:jc w:val="center"/>
              <w:rPr>
                <w:rFonts w:ascii="Times New Roman" w:hAnsi="Times New Roman"/>
                <w:b/>
                <w:i/>
              </w:rPr>
            </w:pPr>
            <w:r>
              <w:rPr>
                <w:rFonts w:ascii="Times New Roman" w:hAnsi="Times New Roman"/>
                <w:b/>
                <w:i/>
              </w:rPr>
              <w:t>36</w:t>
            </w:r>
          </w:p>
        </w:tc>
      </w:tr>
    </w:tbl>
    <w:p w14:paraId="34A5ABCD" w14:textId="77777777" w:rsidR="004872ED" w:rsidRDefault="004872ED" w:rsidP="004872ED">
      <w:pPr>
        <w:spacing w:after="0"/>
        <w:rPr>
          <w:rFonts w:ascii="Times New Roman" w:hAnsi="Times New Roman"/>
          <w:b/>
          <w:caps/>
          <w:sz w:val="24"/>
          <w:szCs w:val="24"/>
        </w:rPr>
      </w:pPr>
    </w:p>
    <w:p w14:paraId="52BCAED7" w14:textId="77777777" w:rsidR="004872ED" w:rsidRDefault="004872ED" w:rsidP="004872ED">
      <w:pPr>
        <w:spacing w:after="0"/>
        <w:rPr>
          <w:rFonts w:ascii="Times New Roman" w:hAnsi="Times New Roman"/>
          <w:b/>
          <w:caps/>
          <w:sz w:val="24"/>
          <w:szCs w:val="24"/>
        </w:rPr>
      </w:pPr>
    </w:p>
    <w:p w14:paraId="2B8C4001" w14:textId="77777777" w:rsidR="004872ED" w:rsidRDefault="004872ED" w:rsidP="004872ED">
      <w:pPr>
        <w:spacing w:after="0"/>
        <w:rPr>
          <w:rFonts w:ascii="Times New Roman" w:hAnsi="Times New Roman"/>
          <w:b/>
          <w:caps/>
          <w:sz w:val="24"/>
          <w:szCs w:val="24"/>
        </w:rPr>
      </w:pPr>
    </w:p>
    <w:p w14:paraId="3E802E4B" w14:textId="77777777" w:rsidR="004872ED" w:rsidRDefault="004872ED" w:rsidP="004872ED">
      <w:pPr>
        <w:spacing w:after="0"/>
        <w:rPr>
          <w:rFonts w:ascii="Times New Roman" w:hAnsi="Times New Roman"/>
          <w:b/>
          <w:caps/>
          <w:sz w:val="24"/>
          <w:szCs w:val="24"/>
        </w:rPr>
      </w:pPr>
    </w:p>
    <w:p w14:paraId="567CDB78" w14:textId="77777777" w:rsidR="004872ED" w:rsidRDefault="004872ED" w:rsidP="004872ED">
      <w:pPr>
        <w:spacing w:after="0"/>
        <w:rPr>
          <w:rFonts w:ascii="Times New Roman" w:hAnsi="Times New Roman"/>
          <w:b/>
          <w:caps/>
          <w:sz w:val="24"/>
          <w:szCs w:val="24"/>
        </w:rPr>
      </w:pPr>
    </w:p>
    <w:p w14:paraId="0EFC7DD6" w14:textId="77777777" w:rsidR="004872ED" w:rsidRDefault="004872ED" w:rsidP="004872ED">
      <w:pPr>
        <w:spacing w:after="0"/>
        <w:ind w:firstLine="851"/>
        <w:rPr>
          <w:rFonts w:ascii="Times New Roman" w:hAnsi="Times New Roman"/>
          <w:b/>
          <w:sz w:val="24"/>
          <w:szCs w:val="24"/>
        </w:rPr>
      </w:pPr>
      <w:r>
        <w:rPr>
          <w:rFonts w:ascii="Times New Roman" w:hAnsi="Times New Roman"/>
          <w:b/>
          <w:sz w:val="24"/>
          <w:szCs w:val="24"/>
        </w:rPr>
        <w:t>2.1.2 Структура профессионального модуля</w:t>
      </w:r>
      <w:r>
        <w:rPr>
          <w:rFonts w:ascii="Times New Roman" w:hAnsi="Times New Roman"/>
        </w:rPr>
        <w:t xml:space="preserve"> </w:t>
      </w:r>
      <w:r w:rsidRPr="0036205E">
        <w:rPr>
          <w:rFonts w:ascii="Times New Roman" w:hAnsi="Times New Roman"/>
          <w:b/>
          <w:sz w:val="24"/>
          <w:szCs w:val="24"/>
        </w:rPr>
        <w:t xml:space="preserve">для квалификации </w:t>
      </w:r>
      <w:r>
        <w:rPr>
          <w:rFonts w:ascii="Times New Roman" w:hAnsi="Times New Roman"/>
          <w:b/>
          <w:sz w:val="24"/>
          <w:szCs w:val="24"/>
        </w:rPr>
        <w:t xml:space="preserve">старший </w:t>
      </w:r>
      <w:r w:rsidRPr="0036205E">
        <w:rPr>
          <w:rFonts w:ascii="Times New Roman" w:hAnsi="Times New Roman"/>
          <w:b/>
          <w:sz w:val="24"/>
          <w:szCs w:val="24"/>
        </w:rPr>
        <w:t>техник-теплотехник</w:t>
      </w: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4"/>
        <w:gridCol w:w="3077"/>
        <w:gridCol w:w="1241"/>
        <w:gridCol w:w="831"/>
        <w:gridCol w:w="834"/>
        <w:gridCol w:w="1384"/>
        <w:gridCol w:w="1241"/>
        <w:gridCol w:w="1244"/>
        <w:gridCol w:w="704"/>
        <w:gridCol w:w="826"/>
        <w:gridCol w:w="1232"/>
      </w:tblGrid>
      <w:tr w:rsidR="004872ED" w14:paraId="5BE4A871" w14:textId="77777777" w:rsidTr="00D1559C">
        <w:trPr>
          <w:trHeight w:val="522"/>
        </w:trPr>
        <w:tc>
          <w:tcPr>
            <w:tcW w:w="752" w:type="pct"/>
            <w:vMerge w:val="restart"/>
            <w:tcBorders>
              <w:top w:val="single" w:sz="4" w:space="0" w:color="auto"/>
              <w:left w:val="single" w:sz="4" w:space="0" w:color="auto"/>
              <w:bottom w:val="single" w:sz="4" w:space="0" w:color="auto"/>
              <w:right w:val="single" w:sz="4" w:space="0" w:color="auto"/>
            </w:tcBorders>
            <w:vAlign w:val="center"/>
            <w:hideMark/>
          </w:tcPr>
          <w:p w14:paraId="07743C29"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6" w:type="pct"/>
            <w:vMerge w:val="restart"/>
            <w:tcBorders>
              <w:top w:val="single" w:sz="4" w:space="0" w:color="auto"/>
              <w:left w:val="single" w:sz="4" w:space="0" w:color="auto"/>
              <w:right w:val="single" w:sz="4" w:space="0" w:color="auto"/>
            </w:tcBorders>
            <w:vAlign w:val="center"/>
            <w:hideMark/>
          </w:tcPr>
          <w:p w14:paraId="113493F7"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18" w:type="pct"/>
            <w:vMerge w:val="restart"/>
            <w:tcBorders>
              <w:top w:val="single" w:sz="4" w:space="0" w:color="auto"/>
              <w:left w:val="single" w:sz="4" w:space="0" w:color="auto"/>
              <w:right w:val="single" w:sz="4" w:space="0" w:color="auto"/>
            </w:tcBorders>
            <w:vAlign w:val="center"/>
            <w:hideMark/>
          </w:tcPr>
          <w:p w14:paraId="291D1E82" w14:textId="77777777" w:rsidR="004872ED" w:rsidRDefault="004872ED" w:rsidP="00D1559C">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80" w:type="pct"/>
            <w:vMerge w:val="restart"/>
            <w:tcBorders>
              <w:top w:val="single" w:sz="4" w:space="0" w:color="auto"/>
              <w:left w:val="single" w:sz="4" w:space="0" w:color="auto"/>
              <w:right w:val="single" w:sz="4" w:space="0" w:color="auto"/>
            </w:tcBorders>
            <w:textDirection w:val="btLr"/>
            <w:vAlign w:val="center"/>
            <w:hideMark/>
          </w:tcPr>
          <w:p w14:paraId="5D282868" w14:textId="77777777" w:rsidR="004872ED" w:rsidRDefault="004872ED" w:rsidP="00D1559C">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514" w:type="pct"/>
            <w:gridSpan w:val="7"/>
            <w:tcBorders>
              <w:top w:val="single" w:sz="4" w:space="0" w:color="auto"/>
              <w:left w:val="single" w:sz="4" w:space="0" w:color="auto"/>
              <w:bottom w:val="single" w:sz="4" w:space="0" w:color="auto"/>
              <w:right w:val="single" w:sz="4" w:space="0" w:color="auto"/>
            </w:tcBorders>
            <w:hideMark/>
          </w:tcPr>
          <w:p w14:paraId="68A30D0C" w14:textId="77777777" w:rsidR="004872ED" w:rsidRDefault="004872ED" w:rsidP="00D1559C">
            <w:pPr>
              <w:suppressAutoHyphens/>
              <w:spacing w:after="0" w:line="240" w:lineRule="auto"/>
              <w:jc w:val="center"/>
              <w:rPr>
                <w:rFonts w:ascii="Times New Roman" w:hAnsi="Times New Roman"/>
                <w:sz w:val="20"/>
                <w:szCs w:val="20"/>
              </w:rPr>
            </w:pPr>
          </w:p>
          <w:p w14:paraId="52387B72" w14:textId="77777777" w:rsidR="004872ED" w:rsidRDefault="004872ED" w:rsidP="00D1559C">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4872ED" w14:paraId="60FBECA6" w14:textId="77777777" w:rsidTr="00D1559C">
        <w:trPr>
          <w:trHeight w:val="58"/>
        </w:trPr>
        <w:tc>
          <w:tcPr>
            <w:tcW w:w="752" w:type="pct"/>
            <w:vMerge/>
            <w:tcBorders>
              <w:top w:val="single" w:sz="4" w:space="0" w:color="auto"/>
              <w:left w:val="single" w:sz="4" w:space="0" w:color="auto"/>
              <w:bottom w:val="single" w:sz="4" w:space="0" w:color="auto"/>
              <w:right w:val="single" w:sz="4" w:space="0" w:color="auto"/>
            </w:tcBorders>
            <w:vAlign w:val="center"/>
            <w:hideMark/>
          </w:tcPr>
          <w:p w14:paraId="6E1EE3B2" w14:textId="77777777" w:rsidR="004872ED" w:rsidRDefault="004872ED" w:rsidP="00D1559C">
            <w:pPr>
              <w:spacing w:after="0" w:line="240" w:lineRule="auto"/>
              <w:rPr>
                <w:rFonts w:ascii="Times New Roman" w:hAnsi="Times New Roman"/>
                <w:sz w:val="20"/>
                <w:szCs w:val="20"/>
              </w:rPr>
            </w:pPr>
          </w:p>
        </w:tc>
        <w:tc>
          <w:tcPr>
            <w:tcW w:w="1036" w:type="pct"/>
            <w:vMerge/>
            <w:tcBorders>
              <w:left w:val="single" w:sz="4" w:space="0" w:color="auto"/>
              <w:right w:val="single" w:sz="4" w:space="0" w:color="auto"/>
            </w:tcBorders>
            <w:vAlign w:val="center"/>
            <w:hideMark/>
          </w:tcPr>
          <w:p w14:paraId="32120C0A" w14:textId="77777777" w:rsidR="004872ED" w:rsidRDefault="004872ED" w:rsidP="00D1559C">
            <w:pPr>
              <w:spacing w:after="0" w:line="240" w:lineRule="auto"/>
              <w:rPr>
                <w:rFonts w:ascii="Times New Roman" w:hAnsi="Times New Roman"/>
                <w:sz w:val="20"/>
                <w:szCs w:val="20"/>
              </w:rPr>
            </w:pPr>
          </w:p>
        </w:tc>
        <w:tc>
          <w:tcPr>
            <w:tcW w:w="418" w:type="pct"/>
            <w:vMerge/>
            <w:tcBorders>
              <w:left w:val="single" w:sz="4" w:space="0" w:color="auto"/>
              <w:right w:val="single" w:sz="4" w:space="0" w:color="auto"/>
            </w:tcBorders>
            <w:vAlign w:val="center"/>
            <w:hideMark/>
          </w:tcPr>
          <w:p w14:paraId="7964B685" w14:textId="77777777" w:rsidR="004872ED" w:rsidRDefault="004872ED" w:rsidP="00D1559C">
            <w:pPr>
              <w:spacing w:after="0" w:line="240" w:lineRule="auto"/>
              <w:rPr>
                <w:rFonts w:ascii="Times New Roman" w:hAnsi="Times New Roman"/>
                <w:sz w:val="20"/>
                <w:szCs w:val="20"/>
              </w:rPr>
            </w:pPr>
          </w:p>
        </w:tc>
        <w:tc>
          <w:tcPr>
            <w:tcW w:w="280" w:type="pct"/>
            <w:vMerge/>
            <w:tcBorders>
              <w:left w:val="single" w:sz="4" w:space="0" w:color="auto"/>
              <w:right w:val="single" w:sz="4" w:space="0" w:color="auto"/>
            </w:tcBorders>
            <w:vAlign w:val="center"/>
            <w:hideMark/>
          </w:tcPr>
          <w:p w14:paraId="27BAF2D2" w14:textId="77777777" w:rsidR="004872ED" w:rsidRDefault="004872ED" w:rsidP="00D1559C">
            <w:pPr>
              <w:spacing w:after="0" w:line="240" w:lineRule="auto"/>
              <w:rPr>
                <w:rFonts w:ascii="Times New Roman" w:hAnsi="Times New Roman"/>
                <w:sz w:val="20"/>
                <w:szCs w:val="20"/>
              </w:rPr>
            </w:pPr>
          </w:p>
        </w:tc>
        <w:tc>
          <w:tcPr>
            <w:tcW w:w="1821" w:type="pct"/>
            <w:gridSpan w:val="5"/>
            <w:tcBorders>
              <w:top w:val="single" w:sz="4" w:space="0" w:color="auto"/>
              <w:left w:val="single" w:sz="4" w:space="0" w:color="auto"/>
              <w:bottom w:val="single" w:sz="4" w:space="0" w:color="auto"/>
              <w:right w:val="single" w:sz="4" w:space="0" w:color="auto"/>
            </w:tcBorders>
            <w:hideMark/>
          </w:tcPr>
          <w:p w14:paraId="4A022859" w14:textId="77777777" w:rsidR="004872ED" w:rsidRDefault="004872ED" w:rsidP="00D1559C">
            <w:pPr>
              <w:suppressAutoHyphens/>
              <w:spacing w:after="0" w:line="240" w:lineRule="auto"/>
              <w:jc w:val="center"/>
              <w:rPr>
                <w:rFonts w:ascii="Times New Roman" w:hAnsi="Times New Roman"/>
              </w:rPr>
            </w:pPr>
            <w:r>
              <w:rPr>
                <w:rFonts w:ascii="Times New Roman" w:hAnsi="Times New Roman"/>
              </w:rPr>
              <w:t>Обучение по МДК</w:t>
            </w:r>
          </w:p>
        </w:tc>
        <w:tc>
          <w:tcPr>
            <w:tcW w:w="693"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FD2B1CD" w14:textId="77777777" w:rsidR="004872ED" w:rsidRDefault="004872ED" w:rsidP="00D1559C">
            <w:pPr>
              <w:suppressAutoHyphens/>
              <w:spacing w:after="0" w:line="240" w:lineRule="auto"/>
              <w:jc w:val="center"/>
              <w:rPr>
                <w:rFonts w:ascii="Times New Roman" w:hAnsi="Times New Roman"/>
              </w:rPr>
            </w:pPr>
            <w:r>
              <w:rPr>
                <w:rFonts w:ascii="Times New Roman" w:hAnsi="Times New Roman"/>
              </w:rPr>
              <w:t>Практики</w:t>
            </w:r>
          </w:p>
        </w:tc>
      </w:tr>
      <w:tr w:rsidR="004872ED" w14:paraId="68F60B5C" w14:textId="77777777" w:rsidTr="00D1559C">
        <w:tc>
          <w:tcPr>
            <w:tcW w:w="752" w:type="pct"/>
            <w:vMerge/>
            <w:tcBorders>
              <w:top w:val="single" w:sz="4" w:space="0" w:color="auto"/>
              <w:left w:val="single" w:sz="4" w:space="0" w:color="auto"/>
              <w:bottom w:val="single" w:sz="4" w:space="0" w:color="auto"/>
              <w:right w:val="single" w:sz="4" w:space="0" w:color="auto"/>
            </w:tcBorders>
            <w:vAlign w:val="center"/>
            <w:hideMark/>
          </w:tcPr>
          <w:p w14:paraId="3BB27AB7" w14:textId="77777777" w:rsidR="004872ED" w:rsidRDefault="004872ED" w:rsidP="00D1559C">
            <w:pPr>
              <w:spacing w:after="0" w:line="240" w:lineRule="auto"/>
              <w:rPr>
                <w:rFonts w:ascii="Times New Roman" w:hAnsi="Times New Roman"/>
                <w:sz w:val="20"/>
                <w:szCs w:val="20"/>
              </w:rPr>
            </w:pPr>
          </w:p>
        </w:tc>
        <w:tc>
          <w:tcPr>
            <w:tcW w:w="1036" w:type="pct"/>
            <w:vMerge/>
            <w:tcBorders>
              <w:left w:val="single" w:sz="4" w:space="0" w:color="auto"/>
              <w:right w:val="single" w:sz="4" w:space="0" w:color="auto"/>
            </w:tcBorders>
            <w:vAlign w:val="center"/>
            <w:hideMark/>
          </w:tcPr>
          <w:p w14:paraId="491A9339" w14:textId="77777777" w:rsidR="004872ED" w:rsidRDefault="004872ED" w:rsidP="00D1559C">
            <w:pPr>
              <w:spacing w:after="0" w:line="240" w:lineRule="auto"/>
              <w:rPr>
                <w:rFonts w:ascii="Times New Roman" w:hAnsi="Times New Roman"/>
                <w:sz w:val="20"/>
                <w:szCs w:val="20"/>
              </w:rPr>
            </w:pPr>
          </w:p>
        </w:tc>
        <w:tc>
          <w:tcPr>
            <w:tcW w:w="418" w:type="pct"/>
            <w:vMerge/>
            <w:tcBorders>
              <w:left w:val="single" w:sz="4" w:space="0" w:color="auto"/>
              <w:right w:val="single" w:sz="4" w:space="0" w:color="auto"/>
            </w:tcBorders>
            <w:vAlign w:val="center"/>
            <w:hideMark/>
          </w:tcPr>
          <w:p w14:paraId="1B8EDC42" w14:textId="77777777" w:rsidR="004872ED" w:rsidRDefault="004872ED" w:rsidP="00D1559C">
            <w:pPr>
              <w:spacing w:after="0" w:line="240" w:lineRule="auto"/>
              <w:rPr>
                <w:rFonts w:ascii="Times New Roman" w:hAnsi="Times New Roman"/>
                <w:sz w:val="20"/>
                <w:szCs w:val="20"/>
              </w:rPr>
            </w:pPr>
          </w:p>
        </w:tc>
        <w:tc>
          <w:tcPr>
            <w:tcW w:w="280" w:type="pct"/>
            <w:vMerge/>
            <w:tcBorders>
              <w:left w:val="single" w:sz="4" w:space="0" w:color="auto"/>
              <w:right w:val="single" w:sz="4" w:space="0" w:color="auto"/>
            </w:tcBorders>
            <w:vAlign w:val="center"/>
            <w:hideMark/>
          </w:tcPr>
          <w:p w14:paraId="52A48EB1" w14:textId="77777777" w:rsidR="004872ED" w:rsidRDefault="004872ED" w:rsidP="00D1559C">
            <w:pPr>
              <w:spacing w:after="0" w:line="240" w:lineRule="auto"/>
              <w:rPr>
                <w:rFonts w:ascii="Times New Roman" w:hAnsi="Times New Roman"/>
                <w:sz w:val="20"/>
                <w:szCs w:val="20"/>
              </w:rPr>
            </w:pPr>
          </w:p>
        </w:tc>
        <w:tc>
          <w:tcPr>
            <w:tcW w:w="281" w:type="pct"/>
            <w:vMerge w:val="restart"/>
            <w:tcBorders>
              <w:top w:val="single" w:sz="4" w:space="0" w:color="auto"/>
              <w:left w:val="single" w:sz="4" w:space="0" w:color="auto"/>
              <w:bottom w:val="single" w:sz="4" w:space="0" w:color="auto"/>
              <w:right w:val="single" w:sz="4" w:space="0" w:color="auto"/>
            </w:tcBorders>
          </w:tcPr>
          <w:p w14:paraId="0E02F76B" w14:textId="77777777" w:rsidR="004872ED" w:rsidRDefault="004872ED" w:rsidP="00D1559C">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22DA728E" w14:textId="77777777" w:rsidR="004872ED" w:rsidRDefault="004872ED" w:rsidP="00D1559C">
            <w:pPr>
              <w:suppressAutoHyphens/>
              <w:spacing w:after="0" w:line="240" w:lineRule="auto"/>
              <w:jc w:val="center"/>
              <w:rPr>
                <w:rFonts w:ascii="Times New Roman" w:hAnsi="Times New Roman"/>
                <w:sz w:val="20"/>
                <w:szCs w:val="20"/>
              </w:rPr>
            </w:pPr>
          </w:p>
        </w:tc>
        <w:tc>
          <w:tcPr>
            <w:tcW w:w="1540" w:type="pct"/>
            <w:gridSpan w:val="4"/>
            <w:tcBorders>
              <w:top w:val="single" w:sz="4" w:space="0" w:color="auto"/>
              <w:left w:val="single" w:sz="4" w:space="0" w:color="auto"/>
              <w:bottom w:val="single" w:sz="4" w:space="0" w:color="auto"/>
              <w:right w:val="single" w:sz="4" w:space="0" w:color="auto"/>
            </w:tcBorders>
            <w:hideMark/>
          </w:tcPr>
          <w:p w14:paraId="31696B48" w14:textId="77777777" w:rsidR="004872ED" w:rsidRDefault="004872ED" w:rsidP="00D1559C">
            <w:pPr>
              <w:suppressAutoHyphens/>
              <w:spacing w:after="0" w:line="240" w:lineRule="auto"/>
              <w:jc w:val="center"/>
              <w:rPr>
                <w:rFonts w:ascii="Times New Roman" w:hAnsi="Times New Roman"/>
              </w:rPr>
            </w:pPr>
            <w:r>
              <w:rPr>
                <w:rFonts w:ascii="Times New Roman" w:hAnsi="Times New Roman"/>
              </w:rPr>
              <w:t>В том числе</w:t>
            </w:r>
          </w:p>
        </w:tc>
        <w:tc>
          <w:tcPr>
            <w:tcW w:w="693" w:type="pct"/>
            <w:gridSpan w:val="2"/>
            <w:vMerge/>
            <w:tcBorders>
              <w:top w:val="single" w:sz="4" w:space="0" w:color="auto"/>
              <w:left w:val="single" w:sz="4" w:space="0" w:color="auto"/>
              <w:bottom w:val="single" w:sz="4" w:space="0" w:color="auto"/>
              <w:right w:val="single" w:sz="4" w:space="0" w:color="auto"/>
            </w:tcBorders>
            <w:vAlign w:val="center"/>
            <w:hideMark/>
          </w:tcPr>
          <w:p w14:paraId="34457DC0" w14:textId="77777777" w:rsidR="004872ED" w:rsidRDefault="004872ED" w:rsidP="00D1559C">
            <w:pPr>
              <w:spacing w:after="0" w:line="240" w:lineRule="auto"/>
              <w:rPr>
                <w:rFonts w:ascii="Times New Roman" w:hAnsi="Times New Roman"/>
              </w:rPr>
            </w:pPr>
          </w:p>
        </w:tc>
      </w:tr>
      <w:tr w:rsidR="004872ED" w14:paraId="790F87CC" w14:textId="77777777" w:rsidTr="00D1559C">
        <w:trPr>
          <w:cantSplit/>
          <w:trHeight w:val="1415"/>
        </w:trPr>
        <w:tc>
          <w:tcPr>
            <w:tcW w:w="752" w:type="pct"/>
            <w:vMerge/>
            <w:tcBorders>
              <w:top w:val="single" w:sz="4" w:space="0" w:color="auto"/>
              <w:left w:val="single" w:sz="4" w:space="0" w:color="auto"/>
              <w:bottom w:val="single" w:sz="4" w:space="0" w:color="auto"/>
              <w:right w:val="single" w:sz="4" w:space="0" w:color="auto"/>
            </w:tcBorders>
            <w:vAlign w:val="center"/>
            <w:hideMark/>
          </w:tcPr>
          <w:p w14:paraId="421EB5BE" w14:textId="77777777" w:rsidR="004872ED" w:rsidRDefault="004872ED" w:rsidP="00D1559C">
            <w:pPr>
              <w:spacing w:after="0" w:line="240" w:lineRule="auto"/>
              <w:rPr>
                <w:rFonts w:ascii="Times New Roman" w:hAnsi="Times New Roman"/>
                <w:sz w:val="20"/>
                <w:szCs w:val="20"/>
              </w:rPr>
            </w:pPr>
          </w:p>
        </w:tc>
        <w:tc>
          <w:tcPr>
            <w:tcW w:w="1036" w:type="pct"/>
            <w:vMerge/>
            <w:tcBorders>
              <w:left w:val="single" w:sz="4" w:space="0" w:color="auto"/>
              <w:bottom w:val="single" w:sz="4" w:space="0" w:color="auto"/>
              <w:right w:val="single" w:sz="4" w:space="0" w:color="auto"/>
            </w:tcBorders>
            <w:vAlign w:val="center"/>
            <w:hideMark/>
          </w:tcPr>
          <w:p w14:paraId="2F2F1463" w14:textId="77777777" w:rsidR="004872ED" w:rsidRDefault="004872ED" w:rsidP="00D1559C">
            <w:pPr>
              <w:spacing w:after="0" w:line="240" w:lineRule="auto"/>
              <w:rPr>
                <w:rFonts w:ascii="Times New Roman" w:hAnsi="Times New Roman"/>
                <w:sz w:val="20"/>
                <w:szCs w:val="20"/>
              </w:rPr>
            </w:pPr>
          </w:p>
        </w:tc>
        <w:tc>
          <w:tcPr>
            <w:tcW w:w="418" w:type="pct"/>
            <w:vMerge/>
            <w:tcBorders>
              <w:left w:val="single" w:sz="4" w:space="0" w:color="auto"/>
              <w:bottom w:val="single" w:sz="4" w:space="0" w:color="auto"/>
              <w:right w:val="single" w:sz="4" w:space="0" w:color="auto"/>
            </w:tcBorders>
            <w:vAlign w:val="center"/>
            <w:hideMark/>
          </w:tcPr>
          <w:p w14:paraId="3C2DF60D" w14:textId="77777777" w:rsidR="004872ED" w:rsidRDefault="004872ED" w:rsidP="00D1559C">
            <w:pPr>
              <w:spacing w:after="0" w:line="240" w:lineRule="auto"/>
              <w:rPr>
                <w:rFonts w:ascii="Times New Roman" w:hAnsi="Times New Roman"/>
                <w:sz w:val="20"/>
                <w:szCs w:val="20"/>
              </w:rPr>
            </w:pPr>
          </w:p>
        </w:tc>
        <w:tc>
          <w:tcPr>
            <w:tcW w:w="280" w:type="pct"/>
            <w:vMerge/>
            <w:tcBorders>
              <w:left w:val="single" w:sz="4" w:space="0" w:color="auto"/>
              <w:bottom w:val="single" w:sz="4" w:space="0" w:color="auto"/>
              <w:right w:val="single" w:sz="4" w:space="0" w:color="auto"/>
            </w:tcBorders>
            <w:vAlign w:val="center"/>
            <w:hideMark/>
          </w:tcPr>
          <w:p w14:paraId="4A4533A1" w14:textId="77777777" w:rsidR="004872ED" w:rsidRDefault="004872ED" w:rsidP="00D1559C">
            <w:pPr>
              <w:spacing w:after="0" w:line="240" w:lineRule="auto"/>
              <w:rPr>
                <w:rFonts w:ascii="Times New Roman" w:hAnsi="Times New Roman"/>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5BDA7856" w14:textId="77777777" w:rsidR="004872ED" w:rsidRDefault="004872ED" w:rsidP="00D1559C">
            <w:pPr>
              <w:spacing w:after="0" w:line="240" w:lineRule="auto"/>
              <w:rPr>
                <w:rFonts w:ascii="Times New Roman" w:hAnsi="Times New Roman"/>
                <w:sz w:val="20"/>
                <w:szCs w:val="20"/>
              </w:rPr>
            </w:pPr>
          </w:p>
        </w:tc>
        <w:tc>
          <w:tcPr>
            <w:tcW w:w="466" w:type="pct"/>
            <w:tcBorders>
              <w:top w:val="single" w:sz="4" w:space="0" w:color="auto"/>
              <w:left w:val="single" w:sz="4" w:space="0" w:color="auto"/>
              <w:bottom w:val="single" w:sz="4" w:space="0" w:color="auto"/>
              <w:right w:val="single" w:sz="4" w:space="0" w:color="auto"/>
            </w:tcBorders>
            <w:vAlign w:val="center"/>
          </w:tcPr>
          <w:p w14:paraId="674754B4"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и практических. занятий</w:t>
            </w:r>
          </w:p>
          <w:p w14:paraId="368978F3"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p>
          <w:p w14:paraId="52F1C9E8" w14:textId="77777777" w:rsidR="004872ED" w:rsidRDefault="004872ED" w:rsidP="00D1559C">
            <w:pPr>
              <w:suppressAutoHyphens/>
              <w:spacing w:after="0" w:line="240" w:lineRule="auto"/>
              <w:ind w:left="-57" w:right="-57"/>
              <w:jc w:val="center"/>
              <w:rPr>
                <w:rFonts w:ascii="Times New Roman" w:hAnsi="Times New Roman"/>
                <w:i/>
                <w:sz w:val="20"/>
                <w:szCs w:val="20"/>
              </w:rPr>
            </w:pPr>
          </w:p>
        </w:tc>
        <w:tc>
          <w:tcPr>
            <w:tcW w:w="418" w:type="pct"/>
            <w:tcBorders>
              <w:top w:val="single" w:sz="4" w:space="0" w:color="auto"/>
              <w:left w:val="single" w:sz="4" w:space="0" w:color="auto"/>
              <w:bottom w:val="single" w:sz="4" w:space="0" w:color="auto"/>
              <w:right w:val="single" w:sz="4" w:space="0" w:color="auto"/>
            </w:tcBorders>
            <w:vAlign w:val="center"/>
          </w:tcPr>
          <w:p w14:paraId="20DBBC00"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28C80300" w14:textId="77777777" w:rsidR="004872ED" w:rsidRDefault="004872ED" w:rsidP="00D1559C">
            <w:pPr>
              <w:suppressAutoHyphens/>
              <w:spacing w:after="0" w:line="240" w:lineRule="auto"/>
              <w:jc w:val="center"/>
              <w:rPr>
                <w:rFonts w:ascii="Times New Roman" w:hAnsi="Times New Roman"/>
                <w:iCs/>
                <w:sz w:val="20"/>
                <w:szCs w:val="20"/>
              </w:rPr>
            </w:pPr>
          </w:p>
        </w:tc>
        <w:tc>
          <w:tcPr>
            <w:tcW w:w="419" w:type="pct"/>
            <w:tcBorders>
              <w:top w:val="single" w:sz="4" w:space="0" w:color="auto"/>
              <w:left w:val="single" w:sz="4" w:space="0" w:color="auto"/>
              <w:bottom w:val="single" w:sz="4" w:space="0" w:color="auto"/>
              <w:right w:val="single" w:sz="4" w:space="0" w:color="auto"/>
            </w:tcBorders>
            <w:vAlign w:val="center"/>
            <w:hideMark/>
          </w:tcPr>
          <w:p w14:paraId="1C27D6EB"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b"/>
                <w:i/>
              </w:rPr>
              <w:footnoteReference w:id="18"/>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3F6CA686"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78" w:type="pct"/>
            <w:tcBorders>
              <w:top w:val="single" w:sz="4" w:space="0" w:color="auto"/>
              <w:left w:val="single" w:sz="4" w:space="0" w:color="auto"/>
              <w:bottom w:val="single" w:sz="4" w:space="0" w:color="auto"/>
              <w:right w:val="single" w:sz="4" w:space="0" w:color="auto"/>
            </w:tcBorders>
            <w:vAlign w:val="center"/>
          </w:tcPr>
          <w:p w14:paraId="463D4283"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372D81A5" w14:textId="77777777" w:rsidR="004872ED" w:rsidRDefault="004872ED" w:rsidP="00D1559C">
            <w:pPr>
              <w:suppressAutoHyphens/>
              <w:spacing w:after="0" w:line="240" w:lineRule="auto"/>
              <w:ind w:left="-57" w:right="-57"/>
              <w:jc w:val="center"/>
              <w:rPr>
                <w:rFonts w:ascii="Times New Roman" w:hAnsi="Times New Roman"/>
                <w:i/>
                <w:sz w:val="20"/>
                <w:szCs w:val="20"/>
              </w:rPr>
            </w:pPr>
          </w:p>
        </w:tc>
        <w:tc>
          <w:tcPr>
            <w:tcW w:w="415" w:type="pct"/>
            <w:tcBorders>
              <w:top w:val="single" w:sz="4" w:space="0" w:color="auto"/>
              <w:left w:val="single" w:sz="4" w:space="0" w:color="auto"/>
              <w:bottom w:val="single" w:sz="4" w:space="0" w:color="auto"/>
              <w:right w:val="single" w:sz="4" w:space="0" w:color="auto"/>
            </w:tcBorders>
            <w:vAlign w:val="center"/>
          </w:tcPr>
          <w:p w14:paraId="67D3598D"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321F626C" w14:textId="77777777" w:rsidR="004872ED" w:rsidRDefault="004872ED" w:rsidP="00D1559C">
            <w:pPr>
              <w:suppressAutoHyphens/>
              <w:spacing w:after="0" w:line="240" w:lineRule="auto"/>
              <w:ind w:left="-57" w:right="-57"/>
              <w:jc w:val="center"/>
              <w:rPr>
                <w:rFonts w:ascii="Times New Roman" w:hAnsi="Times New Roman"/>
                <w:i/>
                <w:sz w:val="20"/>
                <w:szCs w:val="20"/>
              </w:rPr>
            </w:pPr>
          </w:p>
        </w:tc>
      </w:tr>
      <w:tr w:rsidR="004872ED" w14:paraId="3C88434F" w14:textId="77777777" w:rsidTr="00D1559C">
        <w:trPr>
          <w:trHeight w:val="415"/>
        </w:trPr>
        <w:tc>
          <w:tcPr>
            <w:tcW w:w="752" w:type="pct"/>
            <w:tcBorders>
              <w:top w:val="single" w:sz="4" w:space="0" w:color="auto"/>
              <w:left w:val="single" w:sz="4" w:space="0" w:color="auto"/>
              <w:bottom w:val="single" w:sz="4" w:space="0" w:color="auto"/>
              <w:right w:val="single" w:sz="4" w:space="0" w:color="auto"/>
            </w:tcBorders>
            <w:vAlign w:val="center"/>
            <w:hideMark/>
          </w:tcPr>
          <w:p w14:paraId="63D990A6" w14:textId="77777777" w:rsidR="004872ED" w:rsidRDefault="004872ED" w:rsidP="00D1559C">
            <w:pPr>
              <w:spacing w:after="0" w:line="240" w:lineRule="auto"/>
              <w:jc w:val="center"/>
              <w:rPr>
                <w:rFonts w:ascii="Times New Roman" w:hAnsi="Times New Roman"/>
                <w:i/>
              </w:rPr>
            </w:pPr>
            <w:r>
              <w:rPr>
                <w:rFonts w:ascii="Times New Roman" w:hAnsi="Times New Roman"/>
                <w:i/>
              </w:rPr>
              <w:t>1</w:t>
            </w:r>
          </w:p>
        </w:tc>
        <w:tc>
          <w:tcPr>
            <w:tcW w:w="1036" w:type="pct"/>
            <w:tcBorders>
              <w:top w:val="single" w:sz="4" w:space="0" w:color="auto"/>
              <w:left w:val="single" w:sz="4" w:space="0" w:color="auto"/>
              <w:bottom w:val="single" w:sz="4" w:space="0" w:color="auto"/>
              <w:right w:val="single" w:sz="4" w:space="0" w:color="auto"/>
            </w:tcBorders>
            <w:vAlign w:val="center"/>
            <w:hideMark/>
          </w:tcPr>
          <w:p w14:paraId="2C8F0DBE" w14:textId="77777777" w:rsidR="004872ED" w:rsidRDefault="004872ED" w:rsidP="00D1559C">
            <w:pPr>
              <w:spacing w:after="0" w:line="240" w:lineRule="auto"/>
              <w:jc w:val="center"/>
              <w:rPr>
                <w:rFonts w:ascii="Times New Roman" w:hAnsi="Times New Roman"/>
                <w:i/>
              </w:rPr>
            </w:pPr>
            <w:r>
              <w:rPr>
                <w:rFonts w:ascii="Times New Roman" w:hAnsi="Times New Roman"/>
                <w:i/>
              </w:rPr>
              <w:t>2</w:t>
            </w:r>
          </w:p>
        </w:tc>
        <w:tc>
          <w:tcPr>
            <w:tcW w:w="418" w:type="pct"/>
            <w:tcBorders>
              <w:top w:val="single" w:sz="4" w:space="0" w:color="auto"/>
              <w:left w:val="single" w:sz="4" w:space="0" w:color="auto"/>
              <w:bottom w:val="single" w:sz="4" w:space="0" w:color="auto"/>
              <w:right w:val="single" w:sz="4" w:space="0" w:color="auto"/>
            </w:tcBorders>
            <w:vAlign w:val="center"/>
            <w:hideMark/>
          </w:tcPr>
          <w:p w14:paraId="070EF8E9" w14:textId="77777777" w:rsidR="004872ED" w:rsidRDefault="004872ED" w:rsidP="00D1559C">
            <w:pPr>
              <w:spacing w:after="0" w:line="240" w:lineRule="auto"/>
              <w:jc w:val="center"/>
              <w:rPr>
                <w:rFonts w:ascii="Times New Roman" w:hAnsi="Times New Roman"/>
                <w:i/>
              </w:rPr>
            </w:pPr>
            <w:r>
              <w:rPr>
                <w:rFonts w:ascii="Times New Roman" w:hAnsi="Times New Roman"/>
                <w:i/>
              </w:rPr>
              <w:t>3</w:t>
            </w:r>
          </w:p>
        </w:tc>
        <w:tc>
          <w:tcPr>
            <w:tcW w:w="280" w:type="pct"/>
            <w:tcBorders>
              <w:top w:val="single" w:sz="4" w:space="0" w:color="auto"/>
              <w:left w:val="single" w:sz="4" w:space="0" w:color="auto"/>
              <w:bottom w:val="single" w:sz="4" w:space="0" w:color="auto"/>
              <w:right w:val="single" w:sz="4" w:space="0" w:color="auto"/>
            </w:tcBorders>
            <w:vAlign w:val="center"/>
            <w:hideMark/>
          </w:tcPr>
          <w:p w14:paraId="646FAFAD" w14:textId="77777777" w:rsidR="004872ED" w:rsidRDefault="004872ED" w:rsidP="00D1559C">
            <w:pPr>
              <w:spacing w:after="0" w:line="240" w:lineRule="auto"/>
              <w:jc w:val="center"/>
              <w:rPr>
                <w:rFonts w:ascii="Times New Roman" w:hAnsi="Times New Roman"/>
                <w:i/>
              </w:rPr>
            </w:pPr>
            <w:r>
              <w:rPr>
                <w:rFonts w:ascii="Times New Roman" w:hAnsi="Times New Roman"/>
                <w:i/>
              </w:rPr>
              <w:t>4</w:t>
            </w:r>
          </w:p>
        </w:tc>
        <w:tc>
          <w:tcPr>
            <w:tcW w:w="281" w:type="pct"/>
            <w:tcBorders>
              <w:top w:val="single" w:sz="4" w:space="0" w:color="auto"/>
              <w:left w:val="single" w:sz="4" w:space="0" w:color="auto"/>
              <w:bottom w:val="single" w:sz="4" w:space="0" w:color="auto"/>
              <w:right w:val="single" w:sz="4" w:space="0" w:color="auto"/>
            </w:tcBorders>
            <w:vAlign w:val="center"/>
            <w:hideMark/>
          </w:tcPr>
          <w:p w14:paraId="2BB3600F" w14:textId="77777777" w:rsidR="004872ED" w:rsidRDefault="004872ED" w:rsidP="00D1559C">
            <w:pPr>
              <w:spacing w:after="0" w:line="240" w:lineRule="auto"/>
              <w:jc w:val="center"/>
              <w:rPr>
                <w:rFonts w:ascii="Times New Roman" w:hAnsi="Times New Roman"/>
                <w:i/>
              </w:rPr>
            </w:pPr>
            <w:r>
              <w:rPr>
                <w:rFonts w:ascii="Times New Roman" w:hAnsi="Times New Roman"/>
                <w:i/>
              </w:rPr>
              <w:t>5</w:t>
            </w:r>
          </w:p>
        </w:tc>
        <w:tc>
          <w:tcPr>
            <w:tcW w:w="466" w:type="pct"/>
            <w:tcBorders>
              <w:top w:val="single" w:sz="4" w:space="0" w:color="auto"/>
              <w:left w:val="single" w:sz="4" w:space="0" w:color="auto"/>
              <w:bottom w:val="single" w:sz="4" w:space="0" w:color="auto"/>
              <w:right w:val="single" w:sz="4" w:space="0" w:color="auto"/>
            </w:tcBorders>
            <w:vAlign w:val="center"/>
            <w:hideMark/>
          </w:tcPr>
          <w:p w14:paraId="1B78DB9F" w14:textId="77777777" w:rsidR="004872ED" w:rsidRDefault="004872ED" w:rsidP="00D1559C">
            <w:pPr>
              <w:spacing w:after="0" w:line="240" w:lineRule="auto"/>
              <w:jc w:val="center"/>
              <w:rPr>
                <w:rFonts w:ascii="Times New Roman" w:hAnsi="Times New Roman"/>
                <w:i/>
              </w:rPr>
            </w:pPr>
            <w:r>
              <w:rPr>
                <w:rFonts w:ascii="Times New Roman" w:hAnsi="Times New Roman"/>
                <w:i/>
              </w:rPr>
              <w:t>6</w:t>
            </w:r>
          </w:p>
        </w:tc>
        <w:tc>
          <w:tcPr>
            <w:tcW w:w="418" w:type="pct"/>
            <w:tcBorders>
              <w:top w:val="single" w:sz="4" w:space="0" w:color="auto"/>
              <w:left w:val="single" w:sz="4" w:space="0" w:color="auto"/>
              <w:bottom w:val="single" w:sz="4" w:space="0" w:color="auto"/>
              <w:right w:val="single" w:sz="4" w:space="0" w:color="auto"/>
            </w:tcBorders>
            <w:vAlign w:val="center"/>
            <w:hideMark/>
          </w:tcPr>
          <w:p w14:paraId="068E10C6" w14:textId="77777777" w:rsidR="004872ED" w:rsidRDefault="004872ED" w:rsidP="00D1559C">
            <w:pPr>
              <w:spacing w:after="0" w:line="240" w:lineRule="auto"/>
              <w:jc w:val="center"/>
              <w:rPr>
                <w:rFonts w:ascii="Times New Roman" w:hAnsi="Times New Roman"/>
                <w:i/>
              </w:rPr>
            </w:pPr>
            <w:r>
              <w:rPr>
                <w:rFonts w:ascii="Times New Roman" w:hAnsi="Times New Roman"/>
                <w:i/>
              </w:rPr>
              <w:t>7</w:t>
            </w:r>
          </w:p>
        </w:tc>
        <w:tc>
          <w:tcPr>
            <w:tcW w:w="419" w:type="pct"/>
            <w:tcBorders>
              <w:top w:val="single" w:sz="4" w:space="0" w:color="auto"/>
              <w:left w:val="single" w:sz="4" w:space="0" w:color="auto"/>
              <w:bottom w:val="single" w:sz="4" w:space="0" w:color="auto"/>
              <w:right w:val="single" w:sz="4" w:space="0" w:color="auto"/>
            </w:tcBorders>
            <w:vAlign w:val="center"/>
            <w:hideMark/>
          </w:tcPr>
          <w:p w14:paraId="13261D47" w14:textId="77777777" w:rsidR="004872ED" w:rsidRDefault="004872ED" w:rsidP="00D1559C">
            <w:pPr>
              <w:spacing w:after="0" w:line="240" w:lineRule="auto"/>
              <w:jc w:val="center"/>
              <w:rPr>
                <w:rFonts w:ascii="Times New Roman" w:hAnsi="Times New Roman"/>
                <w:i/>
              </w:rPr>
            </w:pPr>
            <w:r>
              <w:rPr>
                <w:rFonts w:ascii="Times New Roman" w:hAnsi="Times New Roman"/>
                <w:i/>
              </w:rPr>
              <w:t>8</w:t>
            </w:r>
          </w:p>
        </w:tc>
        <w:tc>
          <w:tcPr>
            <w:tcW w:w="237" w:type="pct"/>
            <w:tcBorders>
              <w:top w:val="single" w:sz="4" w:space="0" w:color="auto"/>
              <w:left w:val="single" w:sz="4" w:space="0" w:color="auto"/>
              <w:bottom w:val="single" w:sz="4" w:space="0" w:color="auto"/>
              <w:right w:val="single" w:sz="4" w:space="0" w:color="auto"/>
            </w:tcBorders>
            <w:vAlign w:val="center"/>
            <w:hideMark/>
          </w:tcPr>
          <w:p w14:paraId="383DD9C0" w14:textId="77777777" w:rsidR="004872ED" w:rsidRDefault="004872ED" w:rsidP="00D1559C">
            <w:pPr>
              <w:spacing w:after="0" w:line="240" w:lineRule="auto"/>
              <w:jc w:val="center"/>
              <w:rPr>
                <w:rFonts w:ascii="Times New Roman" w:hAnsi="Times New Roman"/>
                <w:i/>
              </w:rPr>
            </w:pPr>
            <w:r>
              <w:rPr>
                <w:rFonts w:ascii="Times New Roman" w:hAnsi="Times New Roman"/>
                <w:i/>
              </w:rPr>
              <w:t>9</w:t>
            </w:r>
          </w:p>
        </w:tc>
        <w:tc>
          <w:tcPr>
            <w:tcW w:w="278" w:type="pct"/>
            <w:tcBorders>
              <w:top w:val="single" w:sz="4" w:space="0" w:color="auto"/>
              <w:left w:val="single" w:sz="4" w:space="0" w:color="auto"/>
              <w:bottom w:val="single" w:sz="4" w:space="0" w:color="auto"/>
              <w:right w:val="single" w:sz="4" w:space="0" w:color="auto"/>
            </w:tcBorders>
            <w:vAlign w:val="center"/>
            <w:hideMark/>
          </w:tcPr>
          <w:p w14:paraId="37D773FE" w14:textId="77777777" w:rsidR="004872ED" w:rsidRDefault="004872ED" w:rsidP="00D1559C">
            <w:pPr>
              <w:spacing w:after="0" w:line="240" w:lineRule="auto"/>
              <w:jc w:val="center"/>
              <w:rPr>
                <w:rFonts w:ascii="Times New Roman" w:hAnsi="Times New Roman"/>
                <w:i/>
              </w:rPr>
            </w:pPr>
            <w:r>
              <w:rPr>
                <w:rFonts w:ascii="Times New Roman" w:hAnsi="Times New Roman"/>
                <w:i/>
              </w:rPr>
              <w:t>10</w:t>
            </w:r>
          </w:p>
        </w:tc>
        <w:tc>
          <w:tcPr>
            <w:tcW w:w="415" w:type="pct"/>
            <w:tcBorders>
              <w:top w:val="single" w:sz="4" w:space="0" w:color="auto"/>
              <w:left w:val="single" w:sz="4" w:space="0" w:color="auto"/>
              <w:bottom w:val="single" w:sz="4" w:space="0" w:color="auto"/>
              <w:right w:val="single" w:sz="4" w:space="0" w:color="auto"/>
            </w:tcBorders>
            <w:vAlign w:val="center"/>
            <w:hideMark/>
          </w:tcPr>
          <w:p w14:paraId="5F89978F" w14:textId="77777777" w:rsidR="004872ED" w:rsidRDefault="004872ED" w:rsidP="00D1559C">
            <w:pPr>
              <w:spacing w:after="0" w:line="240" w:lineRule="auto"/>
              <w:jc w:val="center"/>
              <w:rPr>
                <w:rFonts w:ascii="Times New Roman" w:hAnsi="Times New Roman"/>
                <w:i/>
              </w:rPr>
            </w:pPr>
            <w:r>
              <w:rPr>
                <w:rFonts w:ascii="Times New Roman" w:hAnsi="Times New Roman"/>
                <w:i/>
              </w:rPr>
              <w:t>11</w:t>
            </w:r>
          </w:p>
        </w:tc>
      </w:tr>
      <w:tr w:rsidR="004872ED" w14:paraId="4EED28AD" w14:textId="77777777" w:rsidTr="00D1559C">
        <w:tc>
          <w:tcPr>
            <w:tcW w:w="752" w:type="pct"/>
            <w:tcBorders>
              <w:top w:val="single" w:sz="4" w:space="0" w:color="auto"/>
              <w:left w:val="single" w:sz="4" w:space="0" w:color="auto"/>
              <w:bottom w:val="single" w:sz="4" w:space="0" w:color="auto"/>
              <w:right w:val="single" w:sz="4" w:space="0" w:color="auto"/>
            </w:tcBorders>
            <w:hideMark/>
          </w:tcPr>
          <w:p w14:paraId="528AF8ED"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ПК 1.1</w:t>
            </w:r>
          </w:p>
          <w:p w14:paraId="387C8406"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ОК 01-05, 07, 09-11</w:t>
            </w:r>
          </w:p>
        </w:tc>
        <w:tc>
          <w:tcPr>
            <w:tcW w:w="1036" w:type="pct"/>
            <w:tcBorders>
              <w:top w:val="single" w:sz="4" w:space="0" w:color="auto"/>
              <w:left w:val="single" w:sz="4" w:space="0" w:color="auto"/>
              <w:bottom w:val="single" w:sz="4" w:space="0" w:color="auto"/>
              <w:right w:val="single" w:sz="4" w:space="0" w:color="auto"/>
            </w:tcBorders>
            <w:hideMark/>
          </w:tcPr>
          <w:p w14:paraId="1BE1B18C"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Раздел 1. Гидравлика</w:t>
            </w:r>
          </w:p>
        </w:tc>
        <w:tc>
          <w:tcPr>
            <w:tcW w:w="418" w:type="pct"/>
            <w:tcBorders>
              <w:top w:val="single" w:sz="4" w:space="0" w:color="auto"/>
              <w:left w:val="single" w:sz="4" w:space="0" w:color="auto"/>
              <w:bottom w:val="single" w:sz="4" w:space="0" w:color="auto"/>
              <w:right w:val="single" w:sz="4" w:space="0" w:color="auto"/>
            </w:tcBorders>
            <w:hideMark/>
          </w:tcPr>
          <w:p w14:paraId="3C6519C2" w14:textId="77777777" w:rsidR="004872ED" w:rsidRPr="00B63D15" w:rsidRDefault="004872ED" w:rsidP="00D1559C">
            <w:pPr>
              <w:spacing w:after="0" w:line="240" w:lineRule="auto"/>
              <w:jc w:val="center"/>
              <w:rPr>
                <w:rFonts w:ascii="Times New Roman" w:hAnsi="Times New Roman"/>
                <w:b/>
                <w:bCs/>
              </w:rPr>
            </w:pPr>
            <w:r w:rsidRPr="00B63D15">
              <w:rPr>
                <w:rFonts w:ascii="Times New Roman" w:hAnsi="Times New Roman"/>
                <w:b/>
                <w:bCs/>
              </w:rPr>
              <w:t>148</w:t>
            </w:r>
          </w:p>
        </w:tc>
        <w:tc>
          <w:tcPr>
            <w:tcW w:w="280" w:type="pct"/>
            <w:tcBorders>
              <w:top w:val="single" w:sz="4" w:space="0" w:color="auto"/>
              <w:left w:val="single" w:sz="4" w:space="0" w:color="auto"/>
              <w:bottom w:val="single" w:sz="4" w:space="0" w:color="auto"/>
              <w:right w:val="single" w:sz="4" w:space="0" w:color="auto"/>
            </w:tcBorders>
            <w:hideMark/>
          </w:tcPr>
          <w:p w14:paraId="0D99EF69" w14:textId="77777777" w:rsidR="004872ED" w:rsidRPr="00B63D15" w:rsidRDefault="004872ED" w:rsidP="00D1559C">
            <w:pPr>
              <w:spacing w:after="0" w:line="240" w:lineRule="auto"/>
              <w:jc w:val="center"/>
              <w:rPr>
                <w:rFonts w:ascii="Times New Roman" w:hAnsi="Times New Roman"/>
              </w:rPr>
            </w:pPr>
            <w:r>
              <w:rPr>
                <w:rFonts w:ascii="Times New Roman" w:hAnsi="Times New Roman"/>
              </w:rPr>
              <w:t>138</w:t>
            </w:r>
          </w:p>
        </w:tc>
        <w:tc>
          <w:tcPr>
            <w:tcW w:w="281" w:type="pct"/>
            <w:tcBorders>
              <w:top w:val="single" w:sz="4" w:space="0" w:color="auto"/>
              <w:left w:val="single" w:sz="4" w:space="0" w:color="auto"/>
              <w:bottom w:val="single" w:sz="4" w:space="0" w:color="auto"/>
              <w:right w:val="single" w:sz="4" w:space="0" w:color="auto"/>
            </w:tcBorders>
            <w:hideMark/>
          </w:tcPr>
          <w:p w14:paraId="65825101"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1</w:t>
            </w:r>
            <w:r>
              <w:rPr>
                <w:rFonts w:ascii="Times New Roman" w:hAnsi="Times New Roman"/>
                <w:b/>
                <w:bCs/>
              </w:rPr>
              <w:t>3</w:t>
            </w:r>
            <w:r w:rsidRPr="000F3EA0">
              <w:rPr>
                <w:rFonts w:ascii="Times New Roman" w:hAnsi="Times New Roman"/>
                <w:b/>
                <w:bCs/>
              </w:rPr>
              <w:t>8</w:t>
            </w:r>
          </w:p>
        </w:tc>
        <w:tc>
          <w:tcPr>
            <w:tcW w:w="466" w:type="pct"/>
            <w:tcBorders>
              <w:top w:val="single" w:sz="4" w:space="0" w:color="auto"/>
              <w:left w:val="single" w:sz="4" w:space="0" w:color="auto"/>
              <w:bottom w:val="single" w:sz="4" w:space="0" w:color="auto"/>
              <w:right w:val="single" w:sz="4" w:space="0" w:color="auto"/>
            </w:tcBorders>
            <w:hideMark/>
          </w:tcPr>
          <w:p w14:paraId="536A869A" w14:textId="77777777" w:rsidR="004872ED" w:rsidRPr="000F3EA0" w:rsidRDefault="004872ED" w:rsidP="00D1559C">
            <w:pPr>
              <w:spacing w:after="0" w:line="240" w:lineRule="auto"/>
              <w:jc w:val="center"/>
              <w:rPr>
                <w:rFonts w:ascii="Times New Roman" w:hAnsi="Times New Roman"/>
                <w:b/>
                <w:bCs/>
              </w:rPr>
            </w:pPr>
            <w:r>
              <w:rPr>
                <w:rFonts w:ascii="Times New Roman" w:hAnsi="Times New Roman"/>
              </w:rPr>
              <w:t>3</w:t>
            </w:r>
            <w:r w:rsidRPr="000F3EA0">
              <w:rPr>
                <w:rFonts w:ascii="Times New Roman" w:hAnsi="Times New Roman"/>
              </w:rPr>
              <w:t>6</w:t>
            </w:r>
          </w:p>
        </w:tc>
        <w:tc>
          <w:tcPr>
            <w:tcW w:w="418" w:type="pct"/>
            <w:vMerge w:val="restart"/>
            <w:tcBorders>
              <w:top w:val="single" w:sz="4" w:space="0" w:color="auto"/>
              <w:left w:val="single" w:sz="4" w:space="0" w:color="auto"/>
              <w:right w:val="single" w:sz="4" w:space="0" w:color="auto"/>
            </w:tcBorders>
            <w:hideMark/>
          </w:tcPr>
          <w:p w14:paraId="38BAA9B9" w14:textId="77777777" w:rsidR="004872ED" w:rsidRPr="00B63D15" w:rsidRDefault="004872ED" w:rsidP="00D1559C">
            <w:pPr>
              <w:spacing w:after="0" w:line="240" w:lineRule="auto"/>
              <w:jc w:val="center"/>
              <w:rPr>
                <w:rFonts w:ascii="Times New Roman" w:hAnsi="Times New Roman"/>
              </w:rPr>
            </w:pPr>
          </w:p>
          <w:p w14:paraId="6C0DE7A2" w14:textId="77777777" w:rsidR="004872ED" w:rsidRPr="00B63D15" w:rsidRDefault="004872ED" w:rsidP="00D1559C">
            <w:pPr>
              <w:spacing w:after="0" w:line="240" w:lineRule="auto"/>
              <w:jc w:val="center"/>
              <w:rPr>
                <w:rFonts w:ascii="Times New Roman" w:hAnsi="Times New Roman"/>
              </w:rPr>
            </w:pPr>
          </w:p>
          <w:p w14:paraId="6C7C325A" w14:textId="77777777" w:rsidR="004872ED" w:rsidRPr="00B63D15" w:rsidRDefault="004872ED" w:rsidP="00D1559C">
            <w:pPr>
              <w:spacing w:after="0" w:line="240" w:lineRule="auto"/>
              <w:jc w:val="center"/>
              <w:rPr>
                <w:rFonts w:ascii="Times New Roman" w:hAnsi="Times New Roman"/>
              </w:rPr>
            </w:pPr>
            <w:r w:rsidRPr="00B63D15">
              <w:rPr>
                <w:rFonts w:ascii="Times New Roman" w:hAnsi="Times New Roman"/>
              </w:rPr>
              <w:t>-</w:t>
            </w:r>
          </w:p>
        </w:tc>
        <w:tc>
          <w:tcPr>
            <w:tcW w:w="419" w:type="pct"/>
            <w:tcBorders>
              <w:top w:val="single" w:sz="4" w:space="0" w:color="auto"/>
              <w:left w:val="single" w:sz="4" w:space="0" w:color="auto"/>
              <w:bottom w:val="single" w:sz="4" w:space="0" w:color="auto"/>
              <w:right w:val="single" w:sz="4" w:space="0" w:color="auto"/>
            </w:tcBorders>
          </w:tcPr>
          <w:p w14:paraId="73A49450" w14:textId="77777777" w:rsidR="004872ED" w:rsidRPr="00B63D15" w:rsidRDefault="004872ED" w:rsidP="00D1559C">
            <w:pPr>
              <w:spacing w:after="0" w:line="240" w:lineRule="auto"/>
              <w:jc w:val="center"/>
              <w:rPr>
                <w:rFonts w:ascii="Times New Roman" w:hAnsi="Times New Roman"/>
              </w:rPr>
            </w:pPr>
            <w:r w:rsidRPr="00B63D15">
              <w:rPr>
                <w:rFonts w:ascii="Times New Roman" w:hAnsi="Times New Roman"/>
              </w:rPr>
              <w:t>-</w:t>
            </w:r>
          </w:p>
        </w:tc>
        <w:tc>
          <w:tcPr>
            <w:tcW w:w="237" w:type="pct"/>
            <w:vMerge w:val="restart"/>
            <w:tcBorders>
              <w:top w:val="single" w:sz="4" w:space="0" w:color="auto"/>
              <w:left w:val="single" w:sz="4" w:space="0" w:color="auto"/>
              <w:right w:val="single" w:sz="4" w:space="0" w:color="auto"/>
            </w:tcBorders>
            <w:hideMark/>
          </w:tcPr>
          <w:p w14:paraId="0BDAB761" w14:textId="77777777" w:rsidR="004872ED" w:rsidRDefault="004872ED" w:rsidP="00D1559C">
            <w:pPr>
              <w:spacing w:after="0" w:line="240" w:lineRule="auto"/>
              <w:jc w:val="center"/>
              <w:rPr>
                <w:rFonts w:ascii="Times New Roman" w:hAnsi="Times New Roman"/>
                <w:color w:val="FF0000"/>
              </w:rPr>
            </w:pPr>
          </w:p>
          <w:p w14:paraId="60B9B085" w14:textId="77777777" w:rsidR="004872ED" w:rsidRDefault="004872ED" w:rsidP="00D1559C">
            <w:pPr>
              <w:spacing w:after="0" w:line="240" w:lineRule="auto"/>
              <w:jc w:val="center"/>
              <w:rPr>
                <w:rFonts w:ascii="Times New Roman" w:hAnsi="Times New Roman"/>
                <w:color w:val="FF0000"/>
              </w:rPr>
            </w:pPr>
          </w:p>
          <w:p w14:paraId="4EB5C591" w14:textId="77777777" w:rsidR="004872ED" w:rsidRPr="0036205E" w:rsidRDefault="004872ED" w:rsidP="00D1559C">
            <w:pPr>
              <w:spacing w:after="0" w:line="240" w:lineRule="auto"/>
              <w:jc w:val="center"/>
              <w:rPr>
                <w:rFonts w:ascii="Times New Roman" w:hAnsi="Times New Roman"/>
                <w:color w:val="FF0000"/>
              </w:rPr>
            </w:pPr>
            <w:r>
              <w:rPr>
                <w:rFonts w:ascii="Times New Roman" w:hAnsi="Times New Roman"/>
              </w:rPr>
              <w:t>36</w:t>
            </w:r>
          </w:p>
        </w:tc>
        <w:tc>
          <w:tcPr>
            <w:tcW w:w="278" w:type="pct"/>
            <w:tcBorders>
              <w:top w:val="single" w:sz="4" w:space="0" w:color="auto"/>
              <w:left w:val="single" w:sz="4" w:space="0" w:color="auto"/>
              <w:bottom w:val="single" w:sz="4" w:space="0" w:color="auto"/>
              <w:right w:val="single" w:sz="4" w:space="0" w:color="auto"/>
            </w:tcBorders>
            <w:hideMark/>
          </w:tcPr>
          <w:p w14:paraId="2E69310E"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w:t>
            </w:r>
          </w:p>
        </w:tc>
        <w:tc>
          <w:tcPr>
            <w:tcW w:w="415" w:type="pct"/>
            <w:tcBorders>
              <w:top w:val="single" w:sz="4" w:space="0" w:color="auto"/>
              <w:left w:val="single" w:sz="4" w:space="0" w:color="auto"/>
              <w:bottom w:val="single" w:sz="4" w:space="0" w:color="auto"/>
              <w:right w:val="single" w:sz="4" w:space="0" w:color="auto"/>
            </w:tcBorders>
            <w:hideMark/>
          </w:tcPr>
          <w:p w14:paraId="148BB6B6"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w:t>
            </w:r>
          </w:p>
        </w:tc>
      </w:tr>
      <w:tr w:rsidR="004872ED" w14:paraId="6E15459F" w14:textId="77777777" w:rsidTr="00D1559C">
        <w:trPr>
          <w:trHeight w:val="314"/>
        </w:trPr>
        <w:tc>
          <w:tcPr>
            <w:tcW w:w="752" w:type="pct"/>
            <w:tcBorders>
              <w:top w:val="single" w:sz="4" w:space="0" w:color="auto"/>
              <w:left w:val="single" w:sz="4" w:space="0" w:color="auto"/>
              <w:bottom w:val="single" w:sz="4" w:space="0" w:color="auto"/>
              <w:right w:val="single" w:sz="4" w:space="0" w:color="auto"/>
            </w:tcBorders>
            <w:hideMark/>
          </w:tcPr>
          <w:p w14:paraId="7B3E5667"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ПК 1.1</w:t>
            </w:r>
          </w:p>
          <w:p w14:paraId="21859A4A"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ОК 01-05, 07, 09-11</w:t>
            </w:r>
          </w:p>
        </w:tc>
        <w:tc>
          <w:tcPr>
            <w:tcW w:w="1036" w:type="pct"/>
            <w:tcBorders>
              <w:top w:val="single" w:sz="4" w:space="0" w:color="auto"/>
              <w:left w:val="single" w:sz="4" w:space="0" w:color="auto"/>
              <w:bottom w:val="single" w:sz="4" w:space="0" w:color="auto"/>
              <w:right w:val="single" w:sz="4" w:space="0" w:color="auto"/>
            </w:tcBorders>
            <w:hideMark/>
          </w:tcPr>
          <w:p w14:paraId="1D7CDFE1"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 xml:space="preserve">Раздел </w:t>
            </w:r>
            <w:proofErr w:type="gramStart"/>
            <w:r w:rsidRPr="00B13F42">
              <w:rPr>
                <w:rFonts w:ascii="Times New Roman" w:hAnsi="Times New Roman"/>
              </w:rPr>
              <w:t>2.Теоретические</w:t>
            </w:r>
            <w:proofErr w:type="gramEnd"/>
            <w:r w:rsidRPr="00B13F42">
              <w:rPr>
                <w:rFonts w:ascii="Times New Roman" w:hAnsi="Times New Roman"/>
              </w:rPr>
              <w:t xml:space="preserve"> основы теплотехник </w:t>
            </w:r>
          </w:p>
        </w:tc>
        <w:tc>
          <w:tcPr>
            <w:tcW w:w="418" w:type="pct"/>
            <w:tcBorders>
              <w:top w:val="single" w:sz="4" w:space="0" w:color="auto"/>
              <w:left w:val="single" w:sz="4" w:space="0" w:color="auto"/>
              <w:bottom w:val="single" w:sz="4" w:space="0" w:color="auto"/>
              <w:right w:val="single" w:sz="4" w:space="0" w:color="auto"/>
            </w:tcBorders>
            <w:hideMark/>
          </w:tcPr>
          <w:p w14:paraId="5AA569CB" w14:textId="77777777" w:rsidR="004872ED" w:rsidRPr="00B63D15" w:rsidRDefault="004872ED" w:rsidP="00D1559C">
            <w:pPr>
              <w:spacing w:after="0" w:line="240" w:lineRule="auto"/>
              <w:jc w:val="center"/>
              <w:rPr>
                <w:rFonts w:ascii="Times New Roman" w:hAnsi="Times New Roman"/>
                <w:b/>
                <w:bCs/>
              </w:rPr>
            </w:pPr>
            <w:r w:rsidRPr="00B63D15">
              <w:rPr>
                <w:rFonts w:ascii="Times New Roman" w:hAnsi="Times New Roman"/>
                <w:b/>
                <w:bCs/>
              </w:rPr>
              <w:t>144</w:t>
            </w:r>
          </w:p>
        </w:tc>
        <w:tc>
          <w:tcPr>
            <w:tcW w:w="280" w:type="pct"/>
            <w:tcBorders>
              <w:top w:val="single" w:sz="4" w:space="0" w:color="auto"/>
              <w:left w:val="single" w:sz="4" w:space="0" w:color="auto"/>
              <w:bottom w:val="single" w:sz="4" w:space="0" w:color="auto"/>
              <w:right w:val="single" w:sz="4" w:space="0" w:color="auto"/>
            </w:tcBorders>
            <w:hideMark/>
          </w:tcPr>
          <w:p w14:paraId="16D86D49" w14:textId="77777777" w:rsidR="004872ED" w:rsidRPr="00B63D15" w:rsidRDefault="004872ED" w:rsidP="00D1559C">
            <w:pPr>
              <w:spacing w:after="0" w:line="240" w:lineRule="auto"/>
              <w:jc w:val="center"/>
              <w:rPr>
                <w:rFonts w:ascii="Times New Roman" w:hAnsi="Times New Roman"/>
              </w:rPr>
            </w:pPr>
            <w:r>
              <w:rPr>
                <w:rFonts w:ascii="Times New Roman" w:hAnsi="Times New Roman"/>
              </w:rPr>
              <w:t>134</w:t>
            </w:r>
          </w:p>
        </w:tc>
        <w:tc>
          <w:tcPr>
            <w:tcW w:w="281" w:type="pct"/>
            <w:tcBorders>
              <w:top w:val="single" w:sz="4" w:space="0" w:color="auto"/>
              <w:left w:val="single" w:sz="4" w:space="0" w:color="auto"/>
              <w:bottom w:val="single" w:sz="4" w:space="0" w:color="auto"/>
              <w:right w:val="single" w:sz="4" w:space="0" w:color="auto"/>
            </w:tcBorders>
            <w:hideMark/>
          </w:tcPr>
          <w:p w14:paraId="07E54983"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1</w:t>
            </w:r>
            <w:r>
              <w:rPr>
                <w:rFonts w:ascii="Times New Roman" w:hAnsi="Times New Roman"/>
                <w:b/>
                <w:bCs/>
              </w:rPr>
              <w:t>3</w:t>
            </w:r>
            <w:r w:rsidRPr="000F3EA0">
              <w:rPr>
                <w:rFonts w:ascii="Times New Roman" w:hAnsi="Times New Roman"/>
                <w:b/>
                <w:bCs/>
              </w:rPr>
              <w:t>4</w:t>
            </w:r>
          </w:p>
        </w:tc>
        <w:tc>
          <w:tcPr>
            <w:tcW w:w="466" w:type="pct"/>
            <w:tcBorders>
              <w:top w:val="single" w:sz="4" w:space="0" w:color="auto"/>
              <w:left w:val="single" w:sz="4" w:space="0" w:color="auto"/>
              <w:bottom w:val="single" w:sz="4" w:space="0" w:color="auto"/>
              <w:right w:val="single" w:sz="4" w:space="0" w:color="auto"/>
            </w:tcBorders>
            <w:hideMark/>
          </w:tcPr>
          <w:p w14:paraId="0241DEB7" w14:textId="77777777" w:rsidR="004872ED" w:rsidRPr="000F3EA0" w:rsidRDefault="004872ED" w:rsidP="00D1559C">
            <w:pPr>
              <w:spacing w:after="0" w:line="240" w:lineRule="auto"/>
              <w:jc w:val="center"/>
              <w:rPr>
                <w:rFonts w:ascii="Times New Roman" w:hAnsi="Times New Roman"/>
                <w:b/>
                <w:bCs/>
              </w:rPr>
            </w:pPr>
            <w:r>
              <w:rPr>
                <w:rFonts w:ascii="Times New Roman" w:hAnsi="Times New Roman"/>
              </w:rPr>
              <w:t>3</w:t>
            </w:r>
            <w:r w:rsidRPr="000F3EA0">
              <w:rPr>
                <w:rFonts w:ascii="Times New Roman" w:hAnsi="Times New Roman"/>
              </w:rPr>
              <w:t>0</w:t>
            </w:r>
          </w:p>
        </w:tc>
        <w:tc>
          <w:tcPr>
            <w:tcW w:w="418" w:type="pct"/>
            <w:vMerge/>
            <w:tcBorders>
              <w:left w:val="single" w:sz="4" w:space="0" w:color="auto"/>
              <w:right w:val="single" w:sz="4" w:space="0" w:color="auto"/>
            </w:tcBorders>
            <w:hideMark/>
          </w:tcPr>
          <w:p w14:paraId="3409C7D5" w14:textId="77777777" w:rsidR="004872ED" w:rsidRPr="00B63D15" w:rsidRDefault="004872ED" w:rsidP="00D1559C">
            <w:pPr>
              <w:spacing w:after="0" w:line="240" w:lineRule="auto"/>
              <w:jc w:val="center"/>
              <w:rPr>
                <w:rFonts w:ascii="Times New Roman" w:hAnsi="Times New Roman"/>
              </w:rPr>
            </w:pPr>
          </w:p>
        </w:tc>
        <w:tc>
          <w:tcPr>
            <w:tcW w:w="419" w:type="pct"/>
            <w:tcBorders>
              <w:top w:val="single" w:sz="4" w:space="0" w:color="auto"/>
              <w:left w:val="single" w:sz="4" w:space="0" w:color="auto"/>
              <w:bottom w:val="single" w:sz="4" w:space="0" w:color="auto"/>
              <w:right w:val="single" w:sz="4" w:space="0" w:color="auto"/>
            </w:tcBorders>
          </w:tcPr>
          <w:p w14:paraId="7643F671" w14:textId="77777777" w:rsidR="004872ED" w:rsidRPr="00B63D15" w:rsidRDefault="004872ED" w:rsidP="00D1559C">
            <w:pPr>
              <w:spacing w:after="0" w:line="240" w:lineRule="auto"/>
              <w:jc w:val="center"/>
              <w:rPr>
                <w:rFonts w:ascii="Times New Roman" w:hAnsi="Times New Roman"/>
              </w:rPr>
            </w:pPr>
            <w:r w:rsidRPr="00B63D15">
              <w:rPr>
                <w:rFonts w:ascii="Times New Roman" w:hAnsi="Times New Roman"/>
              </w:rPr>
              <w:t>-</w:t>
            </w:r>
          </w:p>
        </w:tc>
        <w:tc>
          <w:tcPr>
            <w:tcW w:w="237" w:type="pct"/>
            <w:vMerge/>
            <w:tcBorders>
              <w:left w:val="single" w:sz="4" w:space="0" w:color="auto"/>
              <w:right w:val="single" w:sz="4" w:space="0" w:color="auto"/>
            </w:tcBorders>
            <w:vAlign w:val="center"/>
            <w:hideMark/>
          </w:tcPr>
          <w:p w14:paraId="28524982" w14:textId="77777777" w:rsidR="004872ED" w:rsidRPr="0036205E" w:rsidRDefault="004872ED" w:rsidP="00D1559C">
            <w:pPr>
              <w:spacing w:after="0" w:line="240" w:lineRule="auto"/>
              <w:rPr>
                <w:rFonts w:ascii="Times New Roman" w:hAnsi="Times New Roman"/>
                <w:color w:val="FF0000"/>
              </w:rPr>
            </w:pPr>
          </w:p>
        </w:tc>
        <w:tc>
          <w:tcPr>
            <w:tcW w:w="278" w:type="pct"/>
            <w:tcBorders>
              <w:top w:val="single" w:sz="4" w:space="0" w:color="auto"/>
              <w:left w:val="single" w:sz="4" w:space="0" w:color="auto"/>
              <w:bottom w:val="single" w:sz="4" w:space="0" w:color="auto"/>
              <w:right w:val="single" w:sz="4" w:space="0" w:color="auto"/>
            </w:tcBorders>
            <w:hideMark/>
          </w:tcPr>
          <w:p w14:paraId="77DACED3"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w:t>
            </w:r>
          </w:p>
        </w:tc>
        <w:tc>
          <w:tcPr>
            <w:tcW w:w="415" w:type="pct"/>
            <w:tcBorders>
              <w:top w:val="single" w:sz="4" w:space="0" w:color="auto"/>
              <w:left w:val="single" w:sz="4" w:space="0" w:color="auto"/>
              <w:bottom w:val="single" w:sz="4" w:space="0" w:color="auto"/>
              <w:right w:val="single" w:sz="4" w:space="0" w:color="auto"/>
            </w:tcBorders>
            <w:hideMark/>
          </w:tcPr>
          <w:p w14:paraId="203D6340"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w:t>
            </w:r>
          </w:p>
        </w:tc>
      </w:tr>
      <w:tr w:rsidR="004872ED" w14:paraId="722BE992" w14:textId="77777777" w:rsidTr="00D1559C">
        <w:trPr>
          <w:trHeight w:val="314"/>
        </w:trPr>
        <w:tc>
          <w:tcPr>
            <w:tcW w:w="752" w:type="pct"/>
            <w:tcBorders>
              <w:top w:val="single" w:sz="4" w:space="0" w:color="auto"/>
              <w:left w:val="single" w:sz="4" w:space="0" w:color="auto"/>
              <w:bottom w:val="single" w:sz="4" w:space="0" w:color="auto"/>
              <w:right w:val="single" w:sz="4" w:space="0" w:color="auto"/>
            </w:tcBorders>
          </w:tcPr>
          <w:p w14:paraId="411CC784"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ПК 1.1-1.2</w:t>
            </w:r>
          </w:p>
          <w:p w14:paraId="081EFC62"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ОК 01-05, 07, 09-11</w:t>
            </w:r>
          </w:p>
        </w:tc>
        <w:tc>
          <w:tcPr>
            <w:tcW w:w="1036" w:type="pct"/>
            <w:tcBorders>
              <w:top w:val="single" w:sz="4" w:space="0" w:color="auto"/>
              <w:left w:val="single" w:sz="4" w:space="0" w:color="auto"/>
              <w:bottom w:val="single" w:sz="4" w:space="0" w:color="auto"/>
              <w:right w:val="single" w:sz="4" w:space="0" w:color="auto"/>
            </w:tcBorders>
          </w:tcPr>
          <w:p w14:paraId="27C4DE85"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 xml:space="preserve">Раздел 3. Котельные установки </w:t>
            </w:r>
          </w:p>
        </w:tc>
        <w:tc>
          <w:tcPr>
            <w:tcW w:w="418" w:type="pct"/>
            <w:tcBorders>
              <w:top w:val="single" w:sz="4" w:space="0" w:color="auto"/>
              <w:left w:val="single" w:sz="4" w:space="0" w:color="auto"/>
              <w:bottom w:val="single" w:sz="4" w:space="0" w:color="auto"/>
              <w:right w:val="single" w:sz="4" w:space="0" w:color="auto"/>
            </w:tcBorders>
          </w:tcPr>
          <w:p w14:paraId="46996085" w14:textId="77777777" w:rsidR="004872ED" w:rsidRPr="00B63D15" w:rsidRDefault="004872ED" w:rsidP="00D1559C">
            <w:pPr>
              <w:spacing w:after="0" w:line="240" w:lineRule="auto"/>
              <w:jc w:val="center"/>
              <w:rPr>
                <w:rFonts w:ascii="Times New Roman" w:hAnsi="Times New Roman"/>
                <w:b/>
                <w:bCs/>
              </w:rPr>
            </w:pPr>
            <w:r w:rsidRPr="00B63D15">
              <w:rPr>
                <w:rFonts w:ascii="Times New Roman" w:hAnsi="Times New Roman"/>
                <w:b/>
                <w:bCs/>
              </w:rPr>
              <w:t>178</w:t>
            </w:r>
          </w:p>
        </w:tc>
        <w:tc>
          <w:tcPr>
            <w:tcW w:w="280" w:type="pct"/>
            <w:tcBorders>
              <w:top w:val="single" w:sz="4" w:space="0" w:color="auto"/>
              <w:left w:val="single" w:sz="4" w:space="0" w:color="auto"/>
              <w:bottom w:val="single" w:sz="4" w:space="0" w:color="auto"/>
              <w:right w:val="single" w:sz="4" w:space="0" w:color="auto"/>
            </w:tcBorders>
          </w:tcPr>
          <w:p w14:paraId="05189DBF" w14:textId="77777777" w:rsidR="004872ED" w:rsidRPr="00B63D15" w:rsidRDefault="004872ED" w:rsidP="00D1559C">
            <w:pPr>
              <w:spacing w:after="0" w:line="240" w:lineRule="auto"/>
              <w:jc w:val="center"/>
              <w:rPr>
                <w:rFonts w:ascii="Times New Roman" w:hAnsi="Times New Roman"/>
              </w:rPr>
            </w:pPr>
            <w:r>
              <w:rPr>
                <w:rFonts w:ascii="Times New Roman" w:hAnsi="Times New Roman"/>
              </w:rPr>
              <w:t>162</w:t>
            </w:r>
          </w:p>
        </w:tc>
        <w:tc>
          <w:tcPr>
            <w:tcW w:w="281" w:type="pct"/>
            <w:tcBorders>
              <w:top w:val="single" w:sz="4" w:space="0" w:color="auto"/>
              <w:left w:val="single" w:sz="4" w:space="0" w:color="auto"/>
              <w:bottom w:val="single" w:sz="4" w:space="0" w:color="auto"/>
              <w:right w:val="single" w:sz="4" w:space="0" w:color="auto"/>
            </w:tcBorders>
          </w:tcPr>
          <w:p w14:paraId="1C684A2F"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1</w:t>
            </w:r>
            <w:r>
              <w:rPr>
                <w:rFonts w:ascii="Times New Roman" w:hAnsi="Times New Roman"/>
                <w:b/>
                <w:bCs/>
              </w:rPr>
              <w:t>62</w:t>
            </w:r>
          </w:p>
        </w:tc>
        <w:tc>
          <w:tcPr>
            <w:tcW w:w="466" w:type="pct"/>
            <w:tcBorders>
              <w:top w:val="single" w:sz="4" w:space="0" w:color="auto"/>
              <w:left w:val="single" w:sz="4" w:space="0" w:color="auto"/>
              <w:bottom w:val="single" w:sz="4" w:space="0" w:color="auto"/>
              <w:right w:val="single" w:sz="4" w:space="0" w:color="auto"/>
            </w:tcBorders>
          </w:tcPr>
          <w:p w14:paraId="67F29D7A" w14:textId="77777777" w:rsidR="004872ED" w:rsidRPr="000F3EA0" w:rsidRDefault="004872ED" w:rsidP="00D1559C">
            <w:pPr>
              <w:spacing w:after="0" w:line="240" w:lineRule="auto"/>
              <w:jc w:val="center"/>
              <w:rPr>
                <w:rFonts w:ascii="Times New Roman" w:hAnsi="Times New Roman"/>
              </w:rPr>
            </w:pPr>
            <w:r w:rsidRPr="000F3EA0">
              <w:rPr>
                <w:rFonts w:ascii="Times New Roman" w:hAnsi="Times New Roman"/>
              </w:rPr>
              <w:t>60</w:t>
            </w:r>
          </w:p>
        </w:tc>
        <w:tc>
          <w:tcPr>
            <w:tcW w:w="418" w:type="pct"/>
            <w:vMerge/>
            <w:tcBorders>
              <w:left w:val="single" w:sz="4" w:space="0" w:color="auto"/>
              <w:bottom w:val="single" w:sz="4" w:space="0" w:color="auto"/>
              <w:right w:val="single" w:sz="4" w:space="0" w:color="auto"/>
            </w:tcBorders>
          </w:tcPr>
          <w:p w14:paraId="61903832" w14:textId="77777777" w:rsidR="004872ED" w:rsidRPr="00B63D15" w:rsidRDefault="004872ED" w:rsidP="00D1559C">
            <w:pPr>
              <w:spacing w:after="0" w:line="240" w:lineRule="auto"/>
              <w:jc w:val="center"/>
              <w:rPr>
                <w:rFonts w:ascii="Times New Roman" w:hAnsi="Times New Roman"/>
              </w:rPr>
            </w:pPr>
          </w:p>
        </w:tc>
        <w:tc>
          <w:tcPr>
            <w:tcW w:w="419" w:type="pct"/>
            <w:tcBorders>
              <w:top w:val="single" w:sz="4" w:space="0" w:color="auto"/>
              <w:left w:val="single" w:sz="4" w:space="0" w:color="auto"/>
              <w:bottom w:val="single" w:sz="4" w:space="0" w:color="auto"/>
              <w:right w:val="single" w:sz="4" w:space="0" w:color="auto"/>
            </w:tcBorders>
          </w:tcPr>
          <w:p w14:paraId="74C8BF10" w14:textId="77777777" w:rsidR="004872ED" w:rsidRPr="00B63D15" w:rsidRDefault="004872ED" w:rsidP="00D1559C">
            <w:pPr>
              <w:spacing w:after="0" w:line="240" w:lineRule="auto"/>
              <w:jc w:val="center"/>
              <w:rPr>
                <w:rFonts w:ascii="Times New Roman" w:hAnsi="Times New Roman"/>
              </w:rPr>
            </w:pPr>
            <w:r w:rsidRPr="00B63D15">
              <w:rPr>
                <w:rFonts w:ascii="Times New Roman" w:hAnsi="Times New Roman"/>
              </w:rPr>
              <w:t>-</w:t>
            </w:r>
          </w:p>
        </w:tc>
        <w:tc>
          <w:tcPr>
            <w:tcW w:w="237" w:type="pct"/>
            <w:vMerge/>
            <w:tcBorders>
              <w:left w:val="single" w:sz="4" w:space="0" w:color="auto"/>
              <w:bottom w:val="single" w:sz="4" w:space="0" w:color="auto"/>
              <w:right w:val="single" w:sz="4" w:space="0" w:color="auto"/>
            </w:tcBorders>
            <w:vAlign w:val="center"/>
          </w:tcPr>
          <w:p w14:paraId="5456AE0A" w14:textId="77777777" w:rsidR="004872ED" w:rsidRPr="0036205E" w:rsidRDefault="004872ED" w:rsidP="00D1559C">
            <w:pPr>
              <w:spacing w:after="0" w:line="240" w:lineRule="auto"/>
              <w:rPr>
                <w:rFonts w:ascii="Times New Roman" w:hAnsi="Times New Roman"/>
                <w:color w:val="FF0000"/>
              </w:rPr>
            </w:pPr>
          </w:p>
        </w:tc>
        <w:tc>
          <w:tcPr>
            <w:tcW w:w="278" w:type="pct"/>
            <w:tcBorders>
              <w:top w:val="single" w:sz="4" w:space="0" w:color="auto"/>
              <w:left w:val="single" w:sz="4" w:space="0" w:color="auto"/>
              <w:bottom w:val="single" w:sz="4" w:space="0" w:color="auto"/>
              <w:right w:val="single" w:sz="4" w:space="0" w:color="auto"/>
            </w:tcBorders>
          </w:tcPr>
          <w:p w14:paraId="1C5F9EC2" w14:textId="77777777" w:rsidR="004872ED" w:rsidRPr="000F3EA0" w:rsidRDefault="004872ED" w:rsidP="00D1559C">
            <w:pPr>
              <w:spacing w:after="0" w:line="240" w:lineRule="auto"/>
              <w:jc w:val="center"/>
              <w:rPr>
                <w:rFonts w:ascii="Times New Roman" w:hAnsi="Times New Roman"/>
                <w:b/>
                <w:bCs/>
              </w:rPr>
            </w:pPr>
          </w:p>
        </w:tc>
        <w:tc>
          <w:tcPr>
            <w:tcW w:w="415" w:type="pct"/>
            <w:tcBorders>
              <w:top w:val="single" w:sz="4" w:space="0" w:color="auto"/>
              <w:left w:val="single" w:sz="4" w:space="0" w:color="auto"/>
              <w:bottom w:val="single" w:sz="4" w:space="0" w:color="auto"/>
              <w:right w:val="single" w:sz="4" w:space="0" w:color="auto"/>
            </w:tcBorders>
          </w:tcPr>
          <w:p w14:paraId="1B5A4C40"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w:t>
            </w:r>
          </w:p>
        </w:tc>
      </w:tr>
      <w:tr w:rsidR="004872ED" w14:paraId="5C89BC46" w14:textId="77777777" w:rsidTr="00D1559C">
        <w:trPr>
          <w:trHeight w:val="314"/>
        </w:trPr>
        <w:tc>
          <w:tcPr>
            <w:tcW w:w="752" w:type="pct"/>
            <w:tcBorders>
              <w:top w:val="single" w:sz="4" w:space="0" w:color="auto"/>
              <w:left w:val="single" w:sz="4" w:space="0" w:color="auto"/>
              <w:bottom w:val="single" w:sz="4" w:space="0" w:color="auto"/>
              <w:right w:val="single" w:sz="4" w:space="0" w:color="auto"/>
            </w:tcBorders>
          </w:tcPr>
          <w:p w14:paraId="19AC7A55"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ПК 1.1-1.2</w:t>
            </w:r>
          </w:p>
          <w:p w14:paraId="08DDBEC3"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ОК 01-05, 07, 09-11</w:t>
            </w:r>
          </w:p>
        </w:tc>
        <w:tc>
          <w:tcPr>
            <w:tcW w:w="1036" w:type="pct"/>
            <w:tcBorders>
              <w:top w:val="single" w:sz="4" w:space="0" w:color="auto"/>
              <w:left w:val="single" w:sz="4" w:space="0" w:color="auto"/>
              <w:bottom w:val="single" w:sz="4" w:space="0" w:color="auto"/>
              <w:right w:val="single" w:sz="4" w:space="0" w:color="auto"/>
            </w:tcBorders>
          </w:tcPr>
          <w:p w14:paraId="3DEBF4F0" w14:textId="77777777" w:rsidR="004872ED" w:rsidRPr="00B13F42" w:rsidRDefault="004872ED" w:rsidP="00D1559C">
            <w:pPr>
              <w:spacing w:after="0" w:line="240" w:lineRule="auto"/>
              <w:rPr>
                <w:rFonts w:ascii="Times New Roman" w:hAnsi="Times New Roman"/>
              </w:rPr>
            </w:pPr>
            <w:r>
              <w:rPr>
                <w:rFonts w:ascii="Times New Roman" w:hAnsi="Times New Roman"/>
              </w:rPr>
              <w:t>Учебная практика</w:t>
            </w:r>
          </w:p>
        </w:tc>
        <w:tc>
          <w:tcPr>
            <w:tcW w:w="418" w:type="pct"/>
            <w:tcBorders>
              <w:top w:val="single" w:sz="4" w:space="0" w:color="auto"/>
              <w:left w:val="single" w:sz="4" w:space="0" w:color="auto"/>
              <w:bottom w:val="single" w:sz="4" w:space="0" w:color="auto"/>
              <w:right w:val="single" w:sz="4" w:space="0" w:color="auto"/>
            </w:tcBorders>
          </w:tcPr>
          <w:p w14:paraId="20207A93" w14:textId="77777777" w:rsidR="004872ED" w:rsidRPr="00B63D15" w:rsidRDefault="004872ED" w:rsidP="00D1559C">
            <w:pPr>
              <w:spacing w:after="0" w:line="240" w:lineRule="auto"/>
              <w:jc w:val="center"/>
              <w:rPr>
                <w:rFonts w:ascii="Times New Roman" w:hAnsi="Times New Roman"/>
                <w:b/>
                <w:bCs/>
              </w:rPr>
            </w:pPr>
            <w:r w:rsidRPr="00B63D15">
              <w:rPr>
                <w:rFonts w:ascii="Times New Roman" w:hAnsi="Times New Roman"/>
                <w:b/>
                <w:bCs/>
              </w:rPr>
              <w:t>36</w:t>
            </w:r>
          </w:p>
        </w:tc>
        <w:tc>
          <w:tcPr>
            <w:tcW w:w="280" w:type="pct"/>
            <w:tcBorders>
              <w:top w:val="single" w:sz="4" w:space="0" w:color="auto"/>
              <w:left w:val="single" w:sz="4" w:space="0" w:color="auto"/>
              <w:bottom w:val="single" w:sz="4" w:space="0" w:color="auto"/>
              <w:right w:val="single" w:sz="4" w:space="0" w:color="auto"/>
            </w:tcBorders>
          </w:tcPr>
          <w:p w14:paraId="190B15A6" w14:textId="77777777" w:rsidR="004872ED" w:rsidRPr="00B63D15" w:rsidRDefault="004872ED" w:rsidP="00D1559C">
            <w:pPr>
              <w:spacing w:after="0" w:line="240" w:lineRule="auto"/>
              <w:jc w:val="center"/>
              <w:rPr>
                <w:rFonts w:ascii="Times New Roman" w:hAnsi="Times New Roman"/>
              </w:rPr>
            </w:pPr>
            <w:r w:rsidRPr="00B63D15">
              <w:rPr>
                <w:rFonts w:ascii="Times New Roman" w:hAnsi="Times New Roman"/>
              </w:rPr>
              <w:t>36</w:t>
            </w:r>
          </w:p>
        </w:tc>
        <w:tc>
          <w:tcPr>
            <w:tcW w:w="281" w:type="pct"/>
            <w:tcBorders>
              <w:top w:val="single" w:sz="4" w:space="0" w:color="auto"/>
              <w:left w:val="single" w:sz="4" w:space="0" w:color="auto"/>
              <w:bottom w:val="single" w:sz="4" w:space="0" w:color="auto"/>
              <w:right w:val="single" w:sz="4" w:space="0" w:color="auto"/>
            </w:tcBorders>
          </w:tcPr>
          <w:p w14:paraId="594A3647" w14:textId="77777777" w:rsidR="004872ED" w:rsidRPr="000F3EA0" w:rsidRDefault="004872ED" w:rsidP="00D1559C">
            <w:pPr>
              <w:spacing w:after="0" w:line="240" w:lineRule="auto"/>
              <w:jc w:val="center"/>
              <w:rPr>
                <w:rFonts w:ascii="Times New Roman" w:hAnsi="Times New Roman"/>
                <w:b/>
                <w:bCs/>
              </w:rPr>
            </w:pPr>
          </w:p>
        </w:tc>
        <w:tc>
          <w:tcPr>
            <w:tcW w:w="466" w:type="pct"/>
            <w:tcBorders>
              <w:top w:val="single" w:sz="4" w:space="0" w:color="auto"/>
              <w:left w:val="single" w:sz="4" w:space="0" w:color="auto"/>
              <w:bottom w:val="single" w:sz="4" w:space="0" w:color="auto"/>
              <w:right w:val="single" w:sz="4" w:space="0" w:color="auto"/>
            </w:tcBorders>
          </w:tcPr>
          <w:p w14:paraId="0F112BBF" w14:textId="77777777" w:rsidR="004872ED" w:rsidRPr="000F3EA0" w:rsidRDefault="004872ED" w:rsidP="00D1559C">
            <w:pPr>
              <w:spacing w:after="0" w:line="240" w:lineRule="auto"/>
              <w:jc w:val="center"/>
              <w:rPr>
                <w:rFonts w:ascii="Times New Roman" w:hAnsi="Times New Roman"/>
              </w:rPr>
            </w:pPr>
          </w:p>
        </w:tc>
        <w:tc>
          <w:tcPr>
            <w:tcW w:w="418" w:type="pct"/>
            <w:tcBorders>
              <w:left w:val="single" w:sz="4" w:space="0" w:color="auto"/>
              <w:bottom w:val="single" w:sz="4" w:space="0" w:color="auto"/>
              <w:right w:val="single" w:sz="4" w:space="0" w:color="auto"/>
            </w:tcBorders>
          </w:tcPr>
          <w:p w14:paraId="20C7EBB8" w14:textId="77777777" w:rsidR="004872ED" w:rsidRPr="0036205E" w:rsidRDefault="004872ED" w:rsidP="00D1559C">
            <w:pPr>
              <w:spacing w:after="0" w:line="240" w:lineRule="auto"/>
              <w:jc w:val="center"/>
              <w:rPr>
                <w:rFonts w:ascii="Times New Roman" w:hAnsi="Times New Roman"/>
                <w:color w:val="FF0000"/>
              </w:rPr>
            </w:pPr>
          </w:p>
        </w:tc>
        <w:tc>
          <w:tcPr>
            <w:tcW w:w="419" w:type="pct"/>
            <w:tcBorders>
              <w:top w:val="single" w:sz="4" w:space="0" w:color="auto"/>
              <w:left w:val="single" w:sz="4" w:space="0" w:color="auto"/>
              <w:bottom w:val="single" w:sz="4" w:space="0" w:color="auto"/>
              <w:right w:val="single" w:sz="4" w:space="0" w:color="auto"/>
            </w:tcBorders>
          </w:tcPr>
          <w:p w14:paraId="30AAC790" w14:textId="77777777" w:rsidR="004872ED" w:rsidRPr="0036205E" w:rsidRDefault="004872ED" w:rsidP="00D1559C">
            <w:pPr>
              <w:spacing w:after="0" w:line="240" w:lineRule="auto"/>
              <w:jc w:val="center"/>
              <w:rPr>
                <w:rFonts w:ascii="Times New Roman" w:hAnsi="Times New Roman"/>
                <w:color w:val="FF0000"/>
              </w:rPr>
            </w:pPr>
          </w:p>
        </w:tc>
        <w:tc>
          <w:tcPr>
            <w:tcW w:w="237" w:type="pct"/>
            <w:tcBorders>
              <w:left w:val="single" w:sz="4" w:space="0" w:color="auto"/>
              <w:bottom w:val="single" w:sz="4" w:space="0" w:color="auto"/>
              <w:right w:val="single" w:sz="4" w:space="0" w:color="auto"/>
            </w:tcBorders>
            <w:vAlign w:val="center"/>
          </w:tcPr>
          <w:p w14:paraId="22B6B15C" w14:textId="77777777" w:rsidR="004872ED" w:rsidRPr="0036205E" w:rsidRDefault="004872ED" w:rsidP="00D1559C">
            <w:pPr>
              <w:spacing w:after="0" w:line="240" w:lineRule="auto"/>
              <w:rPr>
                <w:rFonts w:ascii="Times New Roman" w:hAnsi="Times New Roman"/>
                <w:color w:val="FF0000"/>
              </w:rPr>
            </w:pPr>
          </w:p>
        </w:tc>
        <w:tc>
          <w:tcPr>
            <w:tcW w:w="278" w:type="pct"/>
            <w:tcBorders>
              <w:top w:val="single" w:sz="4" w:space="0" w:color="auto"/>
              <w:left w:val="single" w:sz="4" w:space="0" w:color="auto"/>
              <w:bottom w:val="single" w:sz="4" w:space="0" w:color="auto"/>
              <w:right w:val="single" w:sz="4" w:space="0" w:color="auto"/>
            </w:tcBorders>
          </w:tcPr>
          <w:p w14:paraId="55BEEC4A" w14:textId="77777777" w:rsidR="004872ED" w:rsidRDefault="004872ED" w:rsidP="00D1559C">
            <w:pPr>
              <w:spacing w:after="0" w:line="240" w:lineRule="auto"/>
              <w:jc w:val="center"/>
              <w:rPr>
                <w:rFonts w:ascii="Times New Roman" w:hAnsi="Times New Roman"/>
                <w:b/>
                <w:bCs/>
              </w:rPr>
            </w:pPr>
            <w:r>
              <w:rPr>
                <w:rFonts w:ascii="Times New Roman" w:hAnsi="Times New Roman"/>
                <w:b/>
                <w:bCs/>
              </w:rPr>
              <w:t>36</w:t>
            </w:r>
          </w:p>
        </w:tc>
        <w:tc>
          <w:tcPr>
            <w:tcW w:w="415" w:type="pct"/>
            <w:tcBorders>
              <w:top w:val="single" w:sz="4" w:space="0" w:color="auto"/>
              <w:left w:val="single" w:sz="4" w:space="0" w:color="auto"/>
              <w:bottom w:val="single" w:sz="4" w:space="0" w:color="auto"/>
              <w:right w:val="single" w:sz="4" w:space="0" w:color="auto"/>
            </w:tcBorders>
          </w:tcPr>
          <w:p w14:paraId="187BB2DE" w14:textId="77777777" w:rsidR="004872ED" w:rsidRPr="000F3EA0" w:rsidRDefault="004872ED" w:rsidP="00D1559C">
            <w:pPr>
              <w:spacing w:after="0" w:line="240" w:lineRule="auto"/>
              <w:jc w:val="center"/>
              <w:rPr>
                <w:rFonts w:ascii="Times New Roman" w:hAnsi="Times New Roman"/>
                <w:b/>
                <w:bCs/>
              </w:rPr>
            </w:pPr>
          </w:p>
        </w:tc>
      </w:tr>
      <w:tr w:rsidR="004872ED" w14:paraId="353E7483" w14:textId="77777777" w:rsidTr="00D1559C">
        <w:tc>
          <w:tcPr>
            <w:tcW w:w="752" w:type="pct"/>
            <w:tcBorders>
              <w:top w:val="single" w:sz="4" w:space="0" w:color="auto"/>
              <w:left w:val="single" w:sz="4" w:space="0" w:color="auto"/>
              <w:bottom w:val="single" w:sz="4" w:space="0" w:color="auto"/>
              <w:right w:val="single" w:sz="4" w:space="0" w:color="auto"/>
            </w:tcBorders>
          </w:tcPr>
          <w:p w14:paraId="2B08AA2A"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ПК 1.1-1.4</w:t>
            </w:r>
          </w:p>
          <w:p w14:paraId="0674D3D8" w14:textId="77777777" w:rsidR="004872ED" w:rsidRPr="00B13F42" w:rsidRDefault="004872ED" w:rsidP="00D1559C">
            <w:pPr>
              <w:spacing w:after="0" w:line="240" w:lineRule="auto"/>
              <w:rPr>
                <w:rFonts w:ascii="Times New Roman" w:hAnsi="Times New Roman"/>
              </w:rPr>
            </w:pPr>
            <w:r w:rsidRPr="00B13F42">
              <w:rPr>
                <w:rFonts w:ascii="Times New Roman" w:hAnsi="Times New Roman"/>
              </w:rPr>
              <w:t>ОК 01-05, 07,</w:t>
            </w:r>
            <w:r>
              <w:rPr>
                <w:rFonts w:ascii="Times New Roman" w:hAnsi="Times New Roman"/>
              </w:rPr>
              <w:t xml:space="preserve"> </w:t>
            </w:r>
            <w:r w:rsidRPr="00B13F42">
              <w:rPr>
                <w:rFonts w:ascii="Times New Roman" w:hAnsi="Times New Roman"/>
              </w:rPr>
              <w:t>09-11</w:t>
            </w:r>
          </w:p>
        </w:tc>
        <w:tc>
          <w:tcPr>
            <w:tcW w:w="1036" w:type="pct"/>
            <w:tcBorders>
              <w:top w:val="single" w:sz="4" w:space="0" w:color="auto"/>
              <w:left w:val="single" w:sz="4" w:space="0" w:color="auto"/>
              <w:bottom w:val="single" w:sz="4" w:space="0" w:color="auto"/>
              <w:right w:val="single" w:sz="4" w:space="0" w:color="auto"/>
            </w:tcBorders>
            <w:hideMark/>
          </w:tcPr>
          <w:p w14:paraId="4AEFBCFE" w14:textId="77777777" w:rsidR="004872ED" w:rsidRPr="00B13F42" w:rsidRDefault="004872ED" w:rsidP="00D1559C">
            <w:pPr>
              <w:suppressAutoHyphens/>
              <w:spacing w:after="0" w:line="240" w:lineRule="auto"/>
              <w:rPr>
                <w:rFonts w:ascii="Times New Roman" w:hAnsi="Times New Roman"/>
              </w:rPr>
            </w:pPr>
            <w:r w:rsidRPr="00B13F42">
              <w:rPr>
                <w:rFonts w:ascii="Times New Roman" w:hAnsi="Times New Roman"/>
              </w:rPr>
              <w:t xml:space="preserve">Производственная практика (по профилю специальности) часов </w:t>
            </w:r>
          </w:p>
        </w:tc>
        <w:tc>
          <w:tcPr>
            <w:tcW w:w="418" w:type="pct"/>
            <w:tcBorders>
              <w:top w:val="single" w:sz="4" w:space="0" w:color="auto"/>
              <w:left w:val="single" w:sz="4" w:space="0" w:color="auto"/>
              <w:bottom w:val="single" w:sz="4" w:space="0" w:color="auto"/>
              <w:right w:val="single" w:sz="4" w:space="0" w:color="auto"/>
            </w:tcBorders>
          </w:tcPr>
          <w:p w14:paraId="6A32269A" w14:textId="77777777" w:rsidR="004872ED" w:rsidRPr="00B63D15" w:rsidRDefault="004872ED" w:rsidP="00D1559C">
            <w:pPr>
              <w:suppressAutoHyphens/>
              <w:spacing w:after="0" w:line="240" w:lineRule="auto"/>
              <w:jc w:val="center"/>
              <w:rPr>
                <w:rFonts w:ascii="Times New Roman" w:hAnsi="Times New Roman"/>
                <w:b/>
                <w:bCs/>
              </w:rPr>
            </w:pPr>
            <w:r w:rsidRPr="00B63D15">
              <w:rPr>
                <w:rFonts w:ascii="Times New Roman" w:hAnsi="Times New Roman"/>
                <w:b/>
                <w:bCs/>
              </w:rPr>
              <w:t>72</w:t>
            </w:r>
          </w:p>
          <w:p w14:paraId="20FFC2FB" w14:textId="77777777" w:rsidR="004872ED" w:rsidRPr="00B63D15" w:rsidRDefault="004872ED" w:rsidP="00D1559C">
            <w:pPr>
              <w:suppressAutoHyphens/>
              <w:spacing w:after="0" w:line="240" w:lineRule="auto"/>
              <w:jc w:val="center"/>
              <w:rPr>
                <w:rFonts w:ascii="Times New Roman" w:hAnsi="Times New Roman"/>
                <w:b/>
                <w:bCs/>
                <w:i/>
              </w:rPr>
            </w:pPr>
          </w:p>
        </w:tc>
        <w:tc>
          <w:tcPr>
            <w:tcW w:w="280" w:type="pct"/>
            <w:tcBorders>
              <w:top w:val="single" w:sz="4" w:space="0" w:color="auto"/>
              <w:left w:val="single" w:sz="4" w:space="0" w:color="auto"/>
              <w:bottom w:val="single" w:sz="4" w:space="0" w:color="auto"/>
              <w:right w:val="single" w:sz="4" w:space="0" w:color="auto"/>
            </w:tcBorders>
            <w:shd w:val="clear" w:color="auto" w:fill="C0C0C0"/>
            <w:hideMark/>
          </w:tcPr>
          <w:p w14:paraId="0EE7D348" w14:textId="77777777" w:rsidR="004872ED" w:rsidRPr="00B63D15" w:rsidRDefault="004872ED" w:rsidP="00D1559C">
            <w:pPr>
              <w:spacing w:after="0" w:line="240" w:lineRule="auto"/>
              <w:jc w:val="center"/>
              <w:rPr>
                <w:rFonts w:ascii="Times New Roman" w:hAnsi="Times New Roman"/>
                <w:i/>
              </w:rPr>
            </w:pPr>
            <w:r w:rsidRPr="00B63D15">
              <w:rPr>
                <w:rFonts w:ascii="Times New Roman" w:hAnsi="Times New Roman"/>
                <w:i/>
              </w:rPr>
              <w:t>72</w:t>
            </w:r>
          </w:p>
        </w:tc>
        <w:tc>
          <w:tcPr>
            <w:tcW w:w="281" w:type="pct"/>
            <w:tcBorders>
              <w:top w:val="single" w:sz="4" w:space="0" w:color="auto"/>
              <w:left w:val="single" w:sz="4" w:space="0" w:color="auto"/>
              <w:bottom w:val="single" w:sz="4" w:space="0" w:color="auto"/>
              <w:right w:val="single" w:sz="4" w:space="0" w:color="auto"/>
            </w:tcBorders>
            <w:shd w:val="clear" w:color="auto" w:fill="C0C0C0"/>
          </w:tcPr>
          <w:p w14:paraId="6EA11831" w14:textId="77777777" w:rsidR="004872ED" w:rsidRPr="0036205E" w:rsidRDefault="004872ED" w:rsidP="00D1559C">
            <w:pPr>
              <w:spacing w:after="0" w:line="240" w:lineRule="auto"/>
              <w:jc w:val="center"/>
              <w:rPr>
                <w:rFonts w:ascii="Times New Roman" w:hAnsi="Times New Roman"/>
                <w:b/>
                <w:bCs/>
                <w:i/>
                <w:color w:val="FF0000"/>
              </w:rPr>
            </w:pPr>
          </w:p>
        </w:tc>
        <w:tc>
          <w:tcPr>
            <w:tcW w:w="466" w:type="pct"/>
            <w:tcBorders>
              <w:top w:val="single" w:sz="4" w:space="0" w:color="auto"/>
              <w:left w:val="single" w:sz="4" w:space="0" w:color="auto"/>
              <w:bottom w:val="single" w:sz="4" w:space="0" w:color="auto"/>
              <w:right w:val="single" w:sz="4" w:space="0" w:color="auto"/>
            </w:tcBorders>
            <w:shd w:val="clear" w:color="auto" w:fill="C0C0C0"/>
          </w:tcPr>
          <w:p w14:paraId="352A01FE" w14:textId="77777777" w:rsidR="004872ED" w:rsidRPr="0036205E" w:rsidRDefault="004872ED" w:rsidP="00D1559C">
            <w:pPr>
              <w:spacing w:after="0" w:line="240" w:lineRule="auto"/>
              <w:jc w:val="center"/>
              <w:rPr>
                <w:rFonts w:ascii="Times New Roman" w:hAnsi="Times New Roman"/>
                <w:b/>
                <w:bCs/>
                <w:i/>
                <w:color w:val="FF0000"/>
              </w:rPr>
            </w:pPr>
          </w:p>
        </w:tc>
        <w:tc>
          <w:tcPr>
            <w:tcW w:w="1352" w:type="pct"/>
            <w:gridSpan w:val="4"/>
            <w:tcBorders>
              <w:top w:val="single" w:sz="4" w:space="0" w:color="auto"/>
              <w:left w:val="single" w:sz="4" w:space="0" w:color="auto"/>
              <w:bottom w:val="single" w:sz="4" w:space="0" w:color="auto"/>
              <w:right w:val="single" w:sz="4" w:space="0" w:color="auto"/>
            </w:tcBorders>
            <w:shd w:val="clear" w:color="auto" w:fill="C0C0C0"/>
          </w:tcPr>
          <w:p w14:paraId="279B4039" w14:textId="77777777" w:rsidR="004872ED" w:rsidRPr="000F3EA0" w:rsidRDefault="004872ED" w:rsidP="00D1559C">
            <w:pPr>
              <w:spacing w:after="0" w:line="240" w:lineRule="auto"/>
              <w:jc w:val="center"/>
              <w:rPr>
                <w:rFonts w:ascii="Times New Roman" w:hAnsi="Times New Roman"/>
                <w:i/>
              </w:rPr>
            </w:pPr>
          </w:p>
        </w:tc>
        <w:tc>
          <w:tcPr>
            <w:tcW w:w="415" w:type="pct"/>
            <w:tcBorders>
              <w:top w:val="single" w:sz="4" w:space="0" w:color="auto"/>
              <w:left w:val="single" w:sz="4" w:space="0" w:color="auto"/>
              <w:bottom w:val="single" w:sz="4" w:space="0" w:color="auto"/>
              <w:right w:val="single" w:sz="4" w:space="0" w:color="auto"/>
            </w:tcBorders>
            <w:hideMark/>
          </w:tcPr>
          <w:p w14:paraId="09FB811C" w14:textId="77777777" w:rsidR="004872ED" w:rsidRPr="000F3EA0" w:rsidRDefault="004872ED" w:rsidP="00D1559C">
            <w:pPr>
              <w:suppressAutoHyphens/>
              <w:spacing w:after="0" w:line="240" w:lineRule="auto"/>
              <w:jc w:val="center"/>
              <w:rPr>
                <w:rFonts w:ascii="Times New Roman" w:hAnsi="Times New Roman"/>
                <w:b/>
                <w:bCs/>
              </w:rPr>
            </w:pPr>
            <w:r w:rsidRPr="000F3EA0">
              <w:rPr>
                <w:rFonts w:ascii="Times New Roman" w:hAnsi="Times New Roman"/>
                <w:b/>
                <w:bCs/>
              </w:rPr>
              <w:t>72</w:t>
            </w:r>
          </w:p>
          <w:p w14:paraId="1094BDB5" w14:textId="77777777" w:rsidR="004872ED" w:rsidRPr="000F3EA0" w:rsidRDefault="004872ED" w:rsidP="00D1559C">
            <w:pPr>
              <w:suppressAutoHyphens/>
              <w:spacing w:after="0" w:line="240" w:lineRule="auto"/>
              <w:jc w:val="center"/>
              <w:rPr>
                <w:rFonts w:ascii="Times New Roman" w:hAnsi="Times New Roman"/>
                <w:i/>
              </w:rPr>
            </w:pPr>
          </w:p>
        </w:tc>
      </w:tr>
      <w:tr w:rsidR="004872ED" w14:paraId="7FBDC083" w14:textId="77777777" w:rsidTr="00D1559C">
        <w:tc>
          <w:tcPr>
            <w:tcW w:w="752" w:type="pct"/>
            <w:tcBorders>
              <w:top w:val="single" w:sz="4" w:space="0" w:color="auto"/>
              <w:left w:val="single" w:sz="4" w:space="0" w:color="auto"/>
              <w:bottom w:val="single" w:sz="4" w:space="0" w:color="auto"/>
              <w:right w:val="single" w:sz="4" w:space="0" w:color="auto"/>
            </w:tcBorders>
          </w:tcPr>
          <w:p w14:paraId="3808A26D" w14:textId="77777777" w:rsidR="004872ED" w:rsidRPr="00B13F42" w:rsidRDefault="004872ED" w:rsidP="00D1559C">
            <w:pPr>
              <w:spacing w:after="0" w:line="240" w:lineRule="auto"/>
              <w:rPr>
                <w:rFonts w:ascii="Times New Roman" w:hAnsi="Times New Roman"/>
                <w:i/>
              </w:rPr>
            </w:pPr>
          </w:p>
        </w:tc>
        <w:tc>
          <w:tcPr>
            <w:tcW w:w="1036" w:type="pct"/>
            <w:tcBorders>
              <w:top w:val="single" w:sz="4" w:space="0" w:color="auto"/>
              <w:left w:val="single" w:sz="4" w:space="0" w:color="auto"/>
              <w:bottom w:val="single" w:sz="4" w:space="0" w:color="auto"/>
              <w:right w:val="single" w:sz="4" w:space="0" w:color="auto"/>
            </w:tcBorders>
            <w:hideMark/>
          </w:tcPr>
          <w:p w14:paraId="3E4C0B76" w14:textId="77777777" w:rsidR="004872ED" w:rsidRPr="00B13F42" w:rsidRDefault="004872ED" w:rsidP="00D1559C">
            <w:pPr>
              <w:suppressAutoHyphens/>
              <w:spacing w:after="0" w:line="240" w:lineRule="auto"/>
              <w:rPr>
                <w:rFonts w:ascii="Times New Roman" w:hAnsi="Times New Roman"/>
              </w:rPr>
            </w:pPr>
            <w:r w:rsidRPr="00B13F42">
              <w:rPr>
                <w:rFonts w:ascii="Times New Roman" w:hAnsi="Times New Roman"/>
              </w:rPr>
              <w:t xml:space="preserve">Промежуточная аттестация </w:t>
            </w:r>
            <w:r>
              <w:rPr>
                <w:rFonts w:ascii="Times New Roman" w:hAnsi="Times New Roman"/>
              </w:rPr>
              <w:t>(</w:t>
            </w:r>
            <w:r w:rsidRPr="00B13F42">
              <w:rPr>
                <w:rFonts w:ascii="Times New Roman" w:hAnsi="Times New Roman"/>
              </w:rPr>
              <w:t>экзамен</w:t>
            </w:r>
            <w:r>
              <w:rPr>
                <w:rFonts w:ascii="Times New Roman" w:hAnsi="Times New Roman"/>
              </w:rPr>
              <w:t xml:space="preserve"> по ПМ)</w:t>
            </w:r>
          </w:p>
        </w:tc>
        <w:tc>
          <w:tcPr>
            <w:tcW w:w="418" w:type="pct"/>
            <w:tcBorders>
              <w:top w:val="single" w:sz="4" w:space="0" w:color="auto"/>
              <w:left w:val="single" w:sz="4" w:space="0" w:color="auto"/>
              <w:bottom w:val="single" w:sz="4" w:space="0" w:color="auto"/>
              <w:right w:val="single" w:sz="4" w:space="0" w:color="auto"/>
            </w:tcBorders>
            <w:hideMark/>
          </w:tcPr>
          <w:p w14:paraId="06607BDF" w14:textId="77777777" w:rsidR="004872ED" w:rsidRPr="00B63D15" w:rsidRDefault="004872ED" w:rsidP="00D1559C">
            <w:pPr>
              <w:suppressAutoHyphens/>
              <w:spacing w:after="0" w:line="240" w:lineRule="auto"/>
              <w:jc w:val="center"/>
              <w:rPr>
                <w:rFonts w:ascii="Times New Roman" w:hAnsi="Times New Roman"/>
                <w:b/>
                <w:bCs/>
              </w:rPr>
            </w:pPr>
            <w:r w:rsidRPr="00B63D15">
              <w:rPr>
                <w:rFonts w:ascii="Times New Roman" w:hAnsi="Times New Roman"/>
                <w:b/>
                <w:bCs/>
              </w:rPr>
              <w:t>8</w:t>
            </w:r>
          </w:p>
        </w:tc>
        <w:tc>
          <w:tcPr>
            <w:tcW w:w="280" w:type="pct"/>
            <w:tcBorders>
              <w:top w:val="single" w:sz="4" w:space="0" w:color="auto"/>
              <w:left w:val="single" w:sz="4" w:space="0" w:color="auto"/>
              <w:bottom w:val="single" w:sz="4" w:space="0" w:color="auto"/>
              <w:right w:val="single" w:sz="4" w:space="0" w:color="auto"/>
            </w:tcBorders>
            <w:shd w:val="clear" w:color="auto" w:fill="C0C0C0"/>
            <w:hideMark/>
          </w:tcPr>
          <w:p w14:paraId="3E7CD0DC" w14:textId="77777777" w:rsidR="004872ED" w:rsidRPr="00B63D15" w:rsidRDefault="004872ED" w:rsidP="00D1559C">
            <w:pPr>
              <w:spacing w:after="0" w:line="240" w:lineRule="auto"/>
              <w:jc w:val="center"/>
              <w:rPr>
                <w:rFonts w:ascii="Times New Roman" w:hAnsi="Times New Roman"/>
                <w:i/>
              </w:rPr>
            </w:pPr>
          </w:p>
        </w:tc>
        <w:tc>
          <w:tcPr>
            <w:tcW w:w="281" w:type="pct"/>
            <w:tcBorders>
              <w:top w:val="single" w:sz="4" w:space="0" w:color="auto"/>
              <w:left w:val="single" w:sz="4" w:space="0" w:color="auto"/>
              <w:bottom w:val="single" w:sz="4" w:space="0" w:color="auto"/>
              <w:right w:val="single" w:sz="4" w:space="0" w:color="auto"/>
            </w:tcBorders>
            <w:shd w:val="clear" w:color="auto" w:fill="C0C0C0"/>
          </w:tcPr>
          <w:p w14:paraId="55656043" w14:textId="77777777" w:rsidR="004872ED" w:rsidRPr="0036205E" w:rsidRDefault="004872ED" w:rsidP="00D1559C">
            <w:pPr>
              <w:spacing w:after="0" w:line="240" w:lineRule="auto"/>
              <w:jc w:val="center"/>
              <w:rPr>
                <w:rFonts w:ascii="Times New Roman" w:hAnsi="Times New Roman"/>
                <w:i/>
                <w:color w:val="FF0000"/>
              </w:rPr>
            </w:pPr>
          </w:p>
        </w:tc>
        <w:tc>
          <w:tcPr>
            <w:tcW w:w="466" w:type="pct"/>
            <w:tcBorders>
              <w:top w:val="single" w:sz="4" w:space="0" w:color="auto"/>
              <w:left w:val="single" w:sz="4" w:space="0" w:color="auto"/>
              <w:bottom w:val="single" w:sz="4" w:space="0" w:color="auto"/>
              <w:right w:val="single" w:sz="4" w:space="0" w:color="auto"/>
            </w:tcBorders>
            <w:shd w:val="clear" w:color="auto" w:fill="C0C0C0"/>
          </w:tcPr>
          <w:p w14:paraId="2D2ACA1A" w14:textId="77777777" w:rsidR="004872ED" w:rsidRPr="0036205E" w:rsidRDefault="004872ED" w:rsidP="00D1559C">
            <w:pPr>
              <w:spacing w:after="0" w:line="240" w:lineRule="auto"/>
              <w:jc w:val="center"/>
              <w:rPr>
                <w:rFonts w:ascii="Times New Roman" w:hAnsi="Times New Roman"/>
                <w:i/>
                <w:color w:val="FF0000"/>
              </w:rPr>
            </w:pPr>
          </w:p>
        </w:tc>
        <w:tc>
          <w:tcPr>
            <w:tcW w:w="1352" w:type="pct"/>
            <w:gridSpan w:val="4"/>
            <w:tcBorders>
              <w:top w:val="single" w:sz="4" w:space="0" w:color="auto"/>
              <w:left w:val="single" w:sz="4" w:space="0" w:color="auto"/>
              <w:bottom w:val="single" w:sz="4" w:space="0" w:color="auto"/>
              <w:right w:val="single" w:sz="4" w:space="0" w:color="auto"/>
            </w:tcBorders>
            <w:shd w:val="clear" w:color="auto" w:fill="C0C0C0"/>
          </w:tcPr>
          <w:p w14:paraId="5D98002A" w14:textId="77777777" w:rsidR="004872ED" w:rsidRPr="0036205E" w:rsidRDefault="004872ED" w:rsidP="00D1559C">
            <w:pPr>
              <w:spacing w:after="0" w:line="240" w:lineRule="auto"/>
              <w:jc w:val="center"/>
              <w:rPr>
                <w:rFonts w:ascii="Times New Roman" w:hAnsi="Times New Roman"/>
                <w:i/>
                <w:color w:val="FF0000"/>
              </w:rPr>
            </w:pPr>
          </w:p>
        </w:tc>
        <w:tc>
          <w:tcPr>
            <w:tcW w:w="415" w:type="pct"/>
            <w:tcBorders>
              <w:top w:val="single" w:sz="4" w:space="0" w:color="auto"/>
              <w:left w:val="single" w:sz="4" w:space="0" w:color="auto"/>
              <w:bottom w:val="single" w:sz="4" w:space="0" w:color="auto"/>
              <w:right w:val="single" w:sz="4" w:space="0" w:color="auto"/>
            </w:tcBorders>
          </w:tcPr>
          <w:p w14:paraId="2B4B385B" w14:textId="77777777" w:rsidR="004872ED" w:rsidRPr="0036205E" w:rsidRDefault="004872ED" w:rsidP="00D1559C">
            <w:pPr>
              <w:suppressAutoHyphens/>
              <w:spacing w:after="0" w:line="240" w:lineRule="auto"/>
              <w:jc w:val="center"/>
              <w:rPr>
                <w:rFonts w:ascii="Times New Roman" w:hAnsi="Times New Roman"/>
                <w:color w:val="FF0000"/>
              </w:rPr>
            </w:pPr>
          </w:p>
        </w:tc>
      </w:tr>
      <w:tr w:rsidR="004872ED" w14:paraId="3CF258F3" w14:textId="77777777" w:rsidTr="00D1559C">
        <w:trPr>
          <w:trHeight w:val="273"/>
        </w:trPr>
        <w:tc>
          <w:tcPr>
            <w:tcW w:w="752" w:type="pct"/>
            <w:tcBorders>
              <w:top w:val="single" w:sz="4" w:space="0" w:color="auto"/>
              <w:left w:val="single" w:sz="4" w:space="0" w:color="auto"/>
              <w:bottom w:val="single" w:sz="4" w:space="0" w:color="auto"/>
              <w:right w:val="single" w:sz="4" w:space="0" w:color="auto"/>
            </w:tcBorders>
          </w:tcPr>
          <w:p w14:paraId="2D8F7068" w14:textId="77777777" w:rsidR="004872ED" w:rsidRPr="00B13F42" w:rsidRDefault="004872ED" w:rsidP="00D1559C">
            <w:pPr>
              <w:spacing w:line="240" w:lineRule="auto"/>
              <w:rPr>
                <w:rFonts w:ascii="Times New Roman" w:hAnsi="Times New Roman"/>
                <w:b/>
                <w:i/>
              </w:rPr>
            </w:pPr>
          </w:p>
        </w:tc>
        <w:tc>
          <w:tcPr>
            <w:tcW w:w="1036" w:type="pct"/>
            <w:tcBorders>
              <w:top w:val="single" w:sz="4" w:space="0" w:color="auto"/>
              <w:left w:val="single" w:sz="4" w:space="0" w:color="auto"/>
              <w:bottom w:val="single" w:sz="4" w:space="0" w:color="auto"/>
              <w:right w:val="single" w:sz="4" w:space="0" w:color="auto"/>
            </w:tcBorders>
            <w:hideMark/>
          </w:tcPr>
          <w:p w14:paraId="72D80159" w14:textId="77777777" w:rsidR="004872ED" w:rsidRPr="00B13F42" w:rsidRDefault="004872ED" w:rsidP="00D1559C">
            <w:pPr>
              <w:spacing w:line="240" w:lineRule="auto"/>
              <w:rPr>
                <w:rFonts w:ascii="Times New Roman" w:hAnsi="Times New Roman"/>
                <w:b/>
                <w:i/>
              </w:rPr>
            </w:pPr>
            <w:r w:rsidRPr="00B13F42">
              <w:rPr>
                <w:rFonts w:ascii="Times New Roman" w:hAnsi="Times New Roman"/>
                <w:b/>
                <w:i/>
              </w:rPr>
              <w:t>Всего:</w:t>
            </w:r>
          </w:p>
        </w:tc>
        <w:tc>
          <w:tcPr>
            <w:tcW w:w="418" w:type="pct"/>
            <w:tcBorders>
              <w:top w:val="single" w:sz="4" w:space="0" w:color="auto"/>
              <w:left w:val="single" w:sz="4" w:space="0" w:color="auto"/>
              <w:bottom w:val="single" w:sz="4" w:space="0" w:color="auto"/>
              <w:right w:val="single" w:sz="4" w:space="0" w:color="auto"/>
            </w:tcBorders>
            <w:hideMark/>
          </w:tcPr>
          <w:p w14:paraId="63B89CAE" w14:textId="77777777" w:rsidR="004872ED" w:rsidRPr="0036205E" w:rsidRDefault="004872ED" w:rsidP="00D1559C">
            <w:pPr>
              <w:spacing w:after="0" w:line="240" w:lineRule="auto"/>
              <w:jc w:val="center"/>
              <w:rPr>
                <w:rFonts w:ascii="Times New Roman" w:hAnsi="Times New Roman"/>
                <w:b/>
                <w:i/>
                <w:color w:val="FF0000"/>
              </w:rPr>
            </w:pPr>
            <w:r w:rsidRPr="00D6652B">
              <w:rPr>
                <w:rFonts w:ascii="Times New Roman" w:hAnsi="Times New Roman"/>
                <w:b/>
                <w:i/>
              </w:rPr>
              <w:t>586</w:t>
            </w:r>
          </w:p>
        </w:tc>
        <w:tc>
          <w:tcPr>
            <w:tcW w:w="280" w:type="pct"/>
            <w:tcBorders>
              <w:top w:val="single" w:sz="4" w:space="0" w:color="auto"/>
              <w:left w:val="single" w:sz="4" w:space="0" w:color="auto"/>
              <w:bottom w:val="single" w:sz="4" w:space="0" w:color="auto"/>
              <w:right w:val="single" w:sz="4" w:space="0" w:color="auto"/>
            </w:tcBorders>
          </w:tcPr>
          <w:p w14:paraId="3C5FA809" w14:textId="77777777" w:rsidR="004872ED" w:rsidRPr="0036205E" w:rsidRDefault="004872ED" w:rsidP="00D1559C">
            <w:pPr>
              <w:spacing w:after="0" w:line="240" w:lineRule="auto"/>
              <w:jc w:val="center"/>
              <w:rPr>
                <w:rFonts w:ascii="Times New Roman" w:hAnsi="Times New Roman"/>
                <w:b/>
                <w:i/>
                <w:color w:val="FF0000"/>
              </w:rPr>
            </w:pPr>
            <w:r w:rsidRPr="00B63D15">
              <w:rPr>
                <w:rFonts w:ascii="Times New Roman" w:hAnsi="Times New Roman"/>
                <w:b/>
                <w:i/>
              </w:rPr>
              <w:t>5</w:t>
            </w:r>
            <w:r>
              <w:rPr>
                <w:rFonts w:ascii="Times New Roman" w:hAnsi="Times New Roman"/>
                <w:b/>
                <w:i/>
              </w:rPr>
              <w:t>42</w:t>
            </w:r>
          </w:p>
        </w:tc>
        <w:tc>
          <w:tcPr>
            <w:tcW w:w="281" w:type="pct"/>
            <w:tcBorders>
              <w:top w:val="single" w:sz="4" w:space="0" w:color="auto"/>
              <w:left w:val="single" w:sz="4" w:space="0" w:color="auto"/>
              <w:bottom w:val="single" w:sz="4" w:space="0" w:color="auto"/>
              <w:right w:val="single" w:sz="4" w:space="0" w:color="auto"/>
            </w:tcBorders>
          </w:tcPr>
          <w:p w14:paraId="3CBE3F88" w14:textId="77777777" w:rsidR="004872ED" w:rsidRPr="00B63D15" w:rsidRDefault="004872ED" w:rsidP="00D1559C">
            <w:pPr>
              <w:spacing w:after="0" w:line="240" w:lineRule="auto"/>
              <w:jc w:val="center"/>
              <w:rPr>
                <w:rFonts w:ascii="Times New Roman" w:hAnsi="Times New Roman"/>
                <w:b/>
                <w:i/>
                <w:color w:val="FF0000"/>
              </w:rPr>
            </w:pPr>
            <w:r w:rsidRPr="00B63D15">
              <w:rPr>
                <w:rFonts w:ascii="Times New Roman" w:hAnsi="Times New Roman"/>
                <w:b/>
                <w:i/>
              </w:rPr>
              <w:t>4</w:t>
            </w:r>
            <w:r>
              <w:rPr>
                <w:rFonts w:ascii="Times New Roman" w:hAnsi="Times New Roman"/>
                <w:b/>
                <w:i/>
              </w:rPr>
              <w:t>34</w:t>
            </w:r>
          </w:p>
        </w:tc>
        <w:tc>
          <w:tcPr>
            <w:tcW w:w="466" w:type="pct"/>
            <w:tcBorders>
              <w:top w:val="single" w:sz="4" w:space="0" w:color="auto"/>
              <w:left w:val="single" w:sz="4" w:space="0" w:color="auto"/>
              <w:bottom w:val="single" w:sz="4" w:space="0" w:color="auto"/>
              <w:right w:val="single" w:sz="4" w:space="0" w:color="auto"/>
            </w:tcBorders>
          </w:tcPr>
          <w:p w14:paraId="69980B36" w14:textId="77777777" w:rsidR="004872ED" w:rsidRPr="0036205E" w:rsidRDefault="004872ED" w:rsidP="00D1559C">
            <w:pPr>
              <w:spacing w:after="0" w:line="240" w:lineRule="auto"/>
              <w:jc w:val="center"/>
              <w:rPr>
                <w:rFonts w:ascii="Times New Roman" w:hAnsi="Times New Roman"/>
                <w:b/>
                <w:i/>
                <w:color w:val="FF0000"/>
              </w:rPr>
            </w:pPr>
            <w:r w:rsidRPr="00B63D15">
              <w:rPr>
                <w:rFonts w:ascii="Times New Roman" w:hAnsi="Times New Roman"/>
                <w:b/>
                <w:i/>
              </w:rPr>
              <w:t>1</w:t>
            </w:r>
            <w:r>
              <w:rPr>
                <w:rFonts w:ascii="Times New Roman" w:hAnsi="Times New Roman"/>
                <w:b/>
                <w:i/>
              </w:rPr>
              <w:t>2</w:t>
            </w:r>
            <w:r w:rsidRPr="00B63D15">
              <w:rPr>
                <w:rFonts w:ascii="Times New Roman" w:hAnsi="Times New Roman"/>
                <w:b/>
                <w:i/>
              </w:rPr>
              <w:t>6</w:t>
            </w:r>
          </w:p>
        </w:tc>
        <w:tc>
          <w:tcPr>
            <w:tcW w:w="418" w:type="pct"/>
            <w:tcBorders>
              <w:top w:val="single" w:sz="4" w:space="0" w:color="auto"/>
              <w:left w:val="single" w:sz="4" w:space="0" w:color="auto"/>
              <w:bottom w:val="single" w:sz="4" w:space="0" w:color="auto"/>
              <w:right w:val="single" w:sz="4" w:space="0" w:color="auto"/>
            </w:tcBorders>
          </w:tcPr>
          <w:p w14:paraId="08F30969" w14:textId="77777777" w:rsidR="004872ED" w:rsidRPr="0036205E" w:rsidRDefault="004872ED" w:rsidP="00D1559C">
            <w:pPr>
              <w:spacing w:after="0" w:line="240" w:lineRule="auto"/>
              <w:jc w:val="center"/>
              <w:rPr>
                <w:rFonts w:ascii="Times New Roman" w:hAnsi="Times New Roman"/>
                <w:b/>
                <w:i/>
                <w:color w:val="FF0000"/>
              </w:rPr>
            </w:pPr>
          </w:p>
        </w:tc>
        <w:tc>
          <w:tcPr>
            <w:tcW w:w="419" w:type="pct"/>
            <w:tcBorders>
              <w:top w:val="single" w:sz="4" w:space="0" w:color="auto"/>
              <w:left w:val="single" w:sz="4" w:space="0" w:color="auto"/>
              <w:bottom w:val="single" w:sz="4" w:space="0" w:color="auto"/>
              <w:right w:val="single" w:sz="4" w:space="0" w:color="auto"/>
            </w:tcBorders>
          </w:tcPr>
          <w:p w14:paraId="6EBCBF1C" w14:textId="77777777" w:rsidR="004872ED" w:rsidRPr="0036205E" w:rsidRDefault="004872ED" w:rsidP="00D1559C">
            <w:pPr>
              <w:spacing w:after="0" w:line="240" w:lineRule="auto"/>
              <w:jc w:val="center"/>
              <w:rPr>
                <w:rFonts w:ascii="Times New Roman" w:hAnsi="Times New Roman"/>
                <w:b/>
                <w:i/>
                <w:color w:val="FF0000"/>
              </w:rPr>
            </w:pPr>
          </w:p>
        </w:tc>
        <w:tc>
          <w:tcPr>
            <w:tcW w:w="237" w:type="pct"/>
            <w:tcBorders>
              <w:top w:val="single" w:sz="4" w:space="0" w:color="auto"/>
              <w:left w:val="single" w:sz="4" w:space="0" w:color="auto"/>
              <w:bottom w:val="single" w:sz="4" w:space="0" w:color="auto"/>
              <w:right w:val="single" w:sz="4" w:space="0" w:color="auto"/>
            </w:tcBorders>
          </w:tcPr>
          <w:p w14:paraId="59FC7754" w14:textId="77777777" w:rsidR="004872ED" w:rsidRPr="00B63D15" w:rsidRDefault="004872ED" w:rsidP="00D1559C">
            <w:pPr>
              <w:spacing w:after="0" w:line="240" w:lineRule="auto"/>
              <w:jc w:val="center"/>
              <w:rPr>
                <w:rFonts w:ascii="Times New Roman" w:hAnsi="Times New Roman"/>
                <w:b/>
                <w:i/>
              </w:rPr>
            </w:pPr>
            <w:r>
              <w:rPr>
                <w:rFonts w:ascii="Times New Roman" w:hAnsi="Times New Roman"/>
                <w:b/>
                <w:i/>
              </w:rPr>
              <w:t>36</w:t>
            </w:r>
          </w:p>
        </w:tc>
        <w:tc>
          <w:tcPr>
            <w:tcW w:w="278" w:type="pct"/>
            <w:tcBorders>
              <w:top w:val="single" w:sz="4" w:space="0" w:color="auto"/>
              <w:left w:val="single" w:sz="4" w:space="0" w:color="auto"/>
              <w:bottom w:val="single" w:sz="4" w:space="0" w:color="auto"/>
              <w:right w:val="single" w:sz="4" w:space="0" w:color="auto"/>
            </w:tcBorders>
          </w:tcPr>
          <w:p w14:paraId="457AA98E" w14:textId="77777777" w:rsidR="004872ED" w:rsidRPr="00B63D15" w:rsidRDefault="004872ED" w:rsidP="00D1559C">
            <w:pPr>
              <w:spacing w:after="0" w:line="240" w:lineRule="auto"/>
              <w:jc w:val="center"/>
              <w:rPr>
                <w:rFonts w:ascii="Times New Roman" w:hAnsi="Times New Roman"/>
                <w:b/>
                <w:i/>
              </w:rPr>
            </w:pPr>
            <w:r w:rsidRPr="00B63D15">
              <w:rPr>
                <w:rFonts w:ascii="Times New Roman" w:hAnsi="Times New Roman"/>
                <w:b/>
                <w:i/>
              </w:rPr>
              <w:t>36</w:t>
            </w:r>
          </w:p>
        </w:tc>
        <w:tc>
          <w:tcPr>
            <w:tcW w:w="415" w:type="pct"/>
            <w:tcBorders>
              <w:top w:val="single" w:sz="4" w:space="0" w:color="auto"/>
              <w:left w:val="single" w:sz="4" w:space="0" w:color="auto"/>
              <w:bottom w:val="single" w:sz="4" w:space="0" w:color="auto"/>
              <w:right w:val="single" w:sz="4" w:space="0" w:color="auto"/>
            </w:tcBorders>
          </w:tcPr>
          <w:p w14:paraId="0DC796D6" w14:textId="77777777" w:rsidR="004872ED" w:rsidRPr="00B63D15" w:rsidRDefault="004872ED" w:rsidP="00D1559C">
            <w:pPr>
              <w:spacing w:after="0" w:line="240" w:lineRule="auto"/>
              <w:jc w:val="center"/>
              <w:rPr>
                <w:rFonts w:ascii="Times New Roman" w:hAnsi="Times New Roman"/>
                <w:b/>
                <w:i/>
              </w:rPr>
            </w:pPr>
            <w:r w:rsidRPr="00B63D15">
              <w:rPr>
                <w:rFonts w:ascii="Times New Roman" w:hAnsi="Times New Roman"/>
                <w:b/>
                <w:i/>
              </w:rPr>
              <w:t>72</w:t>
            </w:r>
          </w:p>
        </w:tc>
      </w:tr>
    </w:tbl>
    <w:p w14:paraId="384B2783" w14:textId="77777777" w:rsidR="004872ED" w:rsidRDefault="004872ED" w:rsidP="004872ED">
      <w:pPr>
        <w:suppressAutoHyphens/>
        <w:spacing w:line="240" w:lineRule="auto"/>
        <w:jc w:val="both"/>
        <w:rPr>
          <w:rFonts w:ascii="Times New Roman" w:hAnsi="Times New Roman"/>
          <w:i/>
          <w:sz w:val="20"/>
          <w:szCs w:val="20"/>
        </w:rPr>
      </w:pPr>
    </w:p>
    <w:p w14:paraId="3637A023" w14:textId="77777777" w:rsidR="004872ED" w:rsidRDefault="004872ED" w:rsidP="004872ED">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pPr w:leftFromText="180" w:rightFromText="180" w:vertAnchor="text" w:tblpY="1"/>
        <w:tblOverlap w:val="never"/>
        <w:tblW w:w="52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8768"/>
        <w:gridCol w:w="2007"/>
        <w:gridCol w:w="1976"/>
      </w:tblGrid>
      <w:tr w:rsidR="004872ED" w:rsidRPr="00CF2495" w14:paraId="07C6AC85" w14:textId="77777777" w:rsidTr="00D1559C">
        <w:trPr>
          <w:trHeight w:val="1204"/>
        </w:trPr>
        <w:tc>
          <w:tcPr>
            <w:tcW w:w="877" w:type="pct"/>
            <w:tcBorders>
              <w:top w:val="single" w:sz="4" w:space="0" w:color="auto"/>
              <w:left w:val="single" w:sz="4" w:space="0" w:color="auto"/>
              <w:bottom w:val="single" w:sz="4" w:space="0" w:color="auto"/>
              <w:right w:val="single" w:sz="4" w:space="0" w:color="auto"/>
            </w:tcBorders>
            <w:hideMark/>
          </w:tcPr>
          <w:p w14:paraId="0F072680" w14:textId="77777777" w:rsidR="004872ED" w:rsidRPr="00BB513A" w:rsidRDefault="004872ED" w:rsidP="00A36D15">
            <w:pPr>
              <w:spacing w:after="0"/>
              <w:jc w:val="center"/>
              <w:rPr>
                <w:rFonts w:ascii="Times New Roman" w:hAnsi="Times New Roman"/>
                <w:b/>
                <w:sz w:val="20"/>
                <w:szCs w:val="20"/>
              </w:rPr>
            </w:pPr>
            <w:r w:rsidRPr="00BB513A">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2835" w:type="pct"/>
            <w:tcBorders>
              <w:top w:val="single" w:sz="4" w:space="0" w:color="auto"/>
              <w:left w:val="single" w:sz="4" w:space="0" w:color="auto"/>
              <w:bottom w:val="single" w:sz="4" w:space="0" w:color="auto"/>
              <w:right w:val="single" w:sz="4" w:space="0" w:color="auto"/>
            </w:tcBorders>
            <w:vAlign w:val="center"/>
            <w:hideMark/>
          </w:tcPr>
          <w:p w14:paraId="205CB06D" w14:textId="77777777" w:rsidR="004872ED" w:rsidRPr="00BB513A" w:rsidRDefault="004872ED" w:rsidP="00A36D15">
            <w:pPr>
              <w:suppressAutoHyphens/>
              <w:spacing w:after="0"/>
              <w:jc w:val="center"/>
              <w:rPr>
                <w:rFonts w:ascii="Times New Roman" w:hAnsi="Times New Roman"/>
                <w:b/>
                <w:bCs/>
                <w:sz w:val="20"/>
                <w:szCs w:val="20"/>
              </w:rPr>
            </w:pPr>
            <w:r w:rsidRPr="00BB513A">
              <w:rPr>
                <w:rFonts w:ascii="Times New Roman" w:hAnsi="Times New Roman"/>
                <w:b/>
                <w:bCs/>
                <w:sz w:val="20"/>
                <w:szCs w:val="20"/>
              </w:rPr>
              <w:t>Содержание учебного материала,</w:t>
            </w:r>
          </w:p>
          <w:p w14:paraId="1EE91AB8" w14:textId="77777777" w:rsidR="004872ED" w:rsidRPr="00BB513A" w:rsidRDefault="004872ED" w:rsidP="00A36D15">
            <w:pPr>
              <w:suppressAutoHyphens/>
              <w:spacing w:after="0"/>
              <w:jc w:val="center"/>
              <w:rPr>
                <w:rFonts w:ascii="Times New Roman" w:hAnsi="Times New Roman"/>
                <w:b/>
                <w:sz w:val="20"/>
                <w:szCs w:val="20"/>
              </w:rPr>
            </w:pPr>
            <w:r w:rsidRPr="00BB513A">
              <w:rPr>
                <w:rFonts w:ascii="Times New Roman" w:hAnsi="Times New Roman"/>
                <w:b/>
                <w:bCs/>
                <w:sz w:val="20"/>
                <w:szCs w:val="20"/>
              </w:rPr>
              <w:t xml:space="preserve">лабораторные работы и практические занятия, самостоятельная учебная работа обучающихся, курсовая работа (проект) </w:t>
            </w:r>
            <w:r w:rsidRPr="00BB513A">
              <w:rPr>
                <w:rFonts w:ascii="Times New Roman" w:hAnsi="Times New Roman"/>
                <w:bCs/>
                <w:i/>
                <w:sz w:val="20"/>
                <w:szCs w:val="20"/>
              </w:rPr>
              <w:t>(если предусмотрены)</w:t>
            </w:r>
          </w:p>
        </w:tc>
        <w:tc>
          <w:tcPr>
            <w:tcW w:w="649" w:type="pct"/>
            <w:tcBorders>
              <w:top w:val="single" w:sz="4" w:space="0" w:color="auto"/>
              <w:left w:val="single" w:sz="4" w:space="0" w:color="auto"/>
              <w:bottom w:val="single" w:sz="4" w:space="0" w:color="auto"/>
              <w:right w:val="single" w:sz="4" w:space="0" w:color="auto"/>
            </w:tcBorders>
            <w:vAlign w:val="center"/>
            <w:hideMark/>
          </w:tcPr>
          <w:p w14:paraId="6FB2C581" w14:textId="77777777" w:rsidR="004872ED" w:rsidRPr="00BB513A" w:rsidRDefault="004872ED" w:rsidP="00A36D15">
            <w:pPr>
              <w:spacing w:after="0"/>
              <w:jc w:val="center"/>
              <w:rPr>
                <w:rFonts w:ascii="Times New Roman" w:hAnsi="Times New Roman"/>
                <w:b/>
                <w:bCs/>
                <w:sz w:val="20"/>
                <w:szCs w:val="20"/>
              </w:rPr>
            </w:pPr>
            <w:r w:rsidRPr="00BB513A">
              <w:rPr>
                <w:rFonts w:ascii="Times New Roman" w:hAnsi="Times New Roman"/>
                <w:b/>
                <w:bCs/>
                <w:sz w:val="20"/>
                <w:szCs w:val="20"/>
              </w:rPr>
              <w:t xml:space="preserve">Объем, акад. ч / в том числе в форме практической подготовки, </w:t>
            </w:r>
            <w:proofErr w:type="spellStart"/>
            <w:proofErr w:type="gramStart"/>
            <w:r w:rsidRPr="00BB513A">
              <w:rPr>
                <w:rFonts w:ascii="Times New Roman" w:hAnsi="Times New Roman"/>
                <w:b/>
                <w:bCs/>
                <w:sz w:val="20"/>
                <w:szCs w:val="20"/>
              </w:rPr>
              <w:t>акад.ч</w:t>
            </w:r>
            <w:proofErr w:type="spellEnd"/>
            <w:proofErr w:type="gramEnd"/>
          </w:p>
          <w:p w14:paraId="384FDCB3" w14:textId="77777777" w:rsidR="004872ED" w:rsidRPr="00BB513A" w:rsidRDefault="004872ED" w:rsidP="00A36D15">
            <w:pPr>
              <w:spacing w:after="0"/>
              <w:jc w:val="center"/>
              <w:rPr>
                <w:rFonts w:ascii="Times New Roman" w:hAnsi="Times New Roman"/>
                <w:b/>
                <w:bCs/>
                <w:sz w:val="20"/>
                <w:szCs w:val="20"/>
              </w:rPr>
            </w:pPr>
            <w:r w:rsidRPr="00BB513A">
              <w:rPr>
                <w:rFonts w:ascii="Times New Roman" w:hAnsi="Times New Roman"/>
                <w:b/>
                <w:bCs/>
                <w:sz w:val="20"/>
                <w:szCs w:val="20"/>
              </w:rPr>
              <w:t>для квалификации техник-теплотехник</w:t>
            </w:r>
          </w:p>
        </w:tc>
        <w:tc>
          <w:tcPr>
            <w:tcW w:w="639" w:type="pct"/>
            <w:tcBorders>
              <w:top w:val="single" w:sz="4" w:space="0" w:color="auto"/>
              <w:left w:val="single" w:sz="4" w:space="0" w:color="auto"/>
              <w:bottom w:val="single" w:sz="4" w:space="0" w:color="auto"/>
              <w:right w:val="single" w:sz="4" w:space="0" w:color="auto"/>
            </w:tcBorders>
          </w:tcPr>
          <w:p w14:paraId="6AD29C29" w14:textId="77777777" w:rsidR="004872ED" w:rsidRPr="00BB513A" w:rsidRDefault="004872ED" w:rsidP="00A36D15">
            <w:pPr>
              <w:spacing w:after="0"/>
              <w:jc w:val="center"/>
              <w:rPr>
                <w:rFonts w:ascii="Times New Roman" w:hAnsi="Times New Roman"/>
                <w:b/>
                <w:bCs/>
                <w:sz w:val="20"/>
                <w:szCs w:val="20"/>
              </w:rPr>
            </w:pPr>
            <w:r w:rsidRPr="00BB513A">
              <w:rPr>
                <w:rFonts w:ascii="Times New Roman" w:hAnsi="Times New Roman"/>
                <w:b/>
                <w:bCs/>
                <w:sz w:val="20"/>
                <w:szCs w:val="20"/>
              </w:rPr>
              <w:t xml:space="preserve">Объем, акад. ч / в том числе в форме практической подготовки, </w:t>
            </w:r>
            <w:proofErr w:type="spellStart"/>
            <w:proofErr w:type="gramStart"/>
            <w:r w:rsidRPr="00BB513A">
              <w:rPr>
                <w:rFonts w:ascii="Times New Roman" w:hAnsi="Times New Roman"/>
                <w:b/>
                <w:bCs/>
                <w:sz w:val="20"/>
                <w:szCs w:val="20"/>
              </w:rPr>
              <w:t>акад.ч</w:t>
            </w:r>
            <w:proofErr w:type="spellEnd"/>
            <w:proofErr w:type="gramEnd"/>
          </w:p>
          <w:p w14:paraId="2CBDC8A2" w14:textId="77777777" w:rsidR="004872ED" w:rsidRPr="00BB513A" w:rsidRDefault="004872ED" w:rsidP="00A36D15">
            <w:pPr>
              <w:spacing w:after="0"/>
              <w:jc w:val="center"/>
              <w:rPr>
                <w:rFonts w:ascii="Times New Roman" w:hAnsi="Times New Roman"/>
                <w:b/>
                <w:bCs/>
                <w:sz w:val="20"/>
                <w:szCs w:val="20"/>
              </w:rPr>
            </w:pPr>
            <w:r w:rsidRPr="00BB513A">
              <w:rPr>
                <w:rFonts w:ascii="Times New Roman" w:hAnsi="Times New Roman"/>
                <w:b/>
                <w:bCs/>
                <w:sz w:val="20"/>
                <w:szCs w:val="20"/>
              </w:rPr>
              <w:t>для квалификации старший техник-теплотехник</w:t>
            </w:r>
          </w:p>
        </w:tc>
      </w:tr>
      <w:tr w:rsidR="004872ED" w:rsidRPr="00CF2495" w14:paraId="7D2AC1CE" w14:textId="77777777" w:rsidTr="00D1559C">
        <w:tc>
          <w:tcPr>
            <w:tcW w:w="877" w:type="pct"/>
            <w:tcBorders>
              <w:top w:val="single" w:sz="4" w:space="0" w:color="auto"/>
              <w:left w:val="single" w:sz="4" w:space="0" w:color="auto"/>
              <w:bottom w:val="single" w:sz="4" w:space="0" w:color="auto"/>
              <w:right w:val="single" w:sz="4" w:space="0" w:color="auto"/>
            </w:tcBorders>
            <w:hideMark/>
          </w:tcPr>
          <w:p w14:paraId="6BD53099"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1</w:t>
            </w:r>
          </w:p>
        </w:tc>
        <w:tc>
          <w:tcPr>
            <w:tcW w:w="2835" w:type="pct"/>
            <w:tcBorders>
              <w:top w:val="single" w:sz="4" w:space="0" w:color="auto"/>
              <w:left w:val="single" w:sz="4" w:space="0" w:color="auto"/>
              <w:bottom w:val="single" w:sz="4" w:space="0" w:color="auto"/>
              <w:right w:val="single" w:sz="4" w:space="0" w:color="auto"/>
            </w:tcBorders>
            <w:hideMark/>
          </w:tcPr>
          <w:p w14:paraId="6CB645F4" w14:textId="77777777" w:rsidR="004872ED" w:rsidRPr="00CF2495" w:rsidRDefault="004872ED" w:rsidP="00A36D15">
            <w:pPr>
              <w:spacing w:after="0"/>
              <w:jc w:val="center"/>
              <w:rPr>
                <w:rFonts w:ascii="Times New Roman" w:hAnsi="Times New Roman"/>
                <w:b/>
                <w:bCs/>
              </w:rPr>
            </w:pPr>
            <w:r w:rsidRPr="00CF2495">
              <w:rPr>
                <w:rFonts w:ascii="Times New Roman" w:hAnsi="Times New Roman"/>
                <w:b/>
                <w:bCs/>
              </w:rPr>
              <w:t>2</w:t>
            </w:r>
          </w:p>
        </w:tc>
        <w:tc>
          <w:tcPr>
            <w:tcW w:w="649" w:type="pct"/>
            <w:tcBorders>
              <w:top w:val="single" w:sz="4" w:space="0" w:color="auto"/>
              <w:left w:val="single" w:sz="4" w:space="0" w:color="auto"/>
              <w:bottom w:val="single" w:sz="4" w:space="0" w:color="auto"/>
              <w:right w:val="single" w:sz="4" w:space="0" w:color="auto"/>
            </w:tcBorders>
            <w:vAlign w:val="center"/>
            <w:hideMark/>
          </w:tcPr>
          <w:p w14:paraId="27A6A2E5" w14:textId="77777777" w:rsidR="004872ED" w:rsidRPr="00CF2495" w:rsidRDefault="004872ED" w:rsidP="00A36D15">
            <w:pPr>
              <w:spacing w:after="0"/>
              <w:jc w:val="center"/>
              <w:rPr>
                <w:rFonts w:ascii="Times New Roman" w:hAnsi="Times New Roman"/>
                <w:b/>
                <w:bCs/>
              </w:rPr>
            </w:pPr>
            <w:r w:rsidRPr="00CF2495">
              <w:rPr>
                <w:rFonts w:ascii="Times New Roman" w:hAnsi="Times New Roman"/>
                <w:b/>
                <w:bCs/>
              </w:rPr>
              <w:t>3</w:t>
            </w:r>
          </w:p>
        </w:tc>
        <w:tc>
          <w:tcPr>
            <w:tcW w:w="639" w:type="pct"/>
            <w:tcBorders>
              <w:top w:val="single" w:sz="4" w:space="0" w:color="auto"/>
              <w:left w:val="single" w:sz="4" w:space="0" w:color="auto"/>
              <w:bottom w:val="single" w:sz="4" w:space="0" w:color="auto"/>
              <w:right w:val="single" w:sz="4" w:space="0" w:color="auto"/>
            </w:tcBorders>
          </w:tcPr>
          <w:p w14:paraId="3EC3EB68" w14:textId="77777777" w:rsidR="004872ED" w:rsidRPr="00CF2495" w:rsidRDefault="004872ED" w:rsidP="00A36D15">
            <w:pPr>
              <w:spacing w:after="0"/>
              <w:jc w:val="center"/>
              <w:rPr>
                <w:rFonts w:ascii="Times New Roman" w:hAnsi="Times New Roman"/>
                <w:b/>
                <w:bCs/>
              </w:rPr>
            </w:pPr>
          </w:p>
        </w:tc>
      </w:tr>
      <w:tr w:rsidR="004872ED" w:rsidRPr="00CF2495" w14:paraId="15A2652C" w14:textId="77777777" w:rsidTr="00D1559C">
        <w:trPr>
          <w:trHeight w:val="285"/>
        </w:trPr>
        <w:tc>
          <w:tcPr>
            <w:tcW w:w="3712" w:type="pct"/>
            <w:gridSpan w:val="2"/>
            <w:tcBorders>
              <w:top w:val="single" w:sz="4" w:space="0" w:color="auto"/>
              <w:left w:val="single" w:sz="4" w:space="0" w:color="auto"/>
              <w:bottom w:val="single" w:sz="4" w:space="0" w:color="auto"/>
              <w:right w:val="single" w:sz="4" w:space="0" w:color="auto"/>
            </w:tcBorders>
            <w:hideMark/>
          </w:tcPr>
          <w:p w14:paraId="6C59F18C" w14:textId="77777777" w:rsidR="004872ED" w:rsidRPr="00CF2495" w:rsidRDefault="004872ED" w:rsidP="00A36D15">
            <w:pPr>
              <w:spacing w:after="0"/>
              <w:rPr>
                <w:rFonts w:ascii="Times New Roman" w:hAnsi="Times New Roman"/>
                <w:b/>
                <w:bCs/>
              </w:rPr>
            </w:pPr>
            <w:r>
              <w:rPr>
                <w:rFonts w:ascii="Times New Roman" w:hAnsi="Times New Roman"/>
                <w:b/>
                <w:bCs/>
              </w:rPr>
              <w:t xml:space="preserve">Раздел </w:t>
            </w:r>
            <w:r w:rsidRPr="00CF2495">
              <w:rPr>
                <w:rFonts w:ascii="Times New Roman" w:hAnsi="Times New Roman"/>
                <w:b/>
                <w:bCs/>
              </w:rPr>
              <w:t xml:space="preserve">1 Гидравлика </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946F7C" w14:textId="77777777" w:rsidR="004872ED" w:rsidRPr="00CF2495" w:rsidRDefault="004872ED" w:rsidP="00A36D15">
            <w:pPr>
              <w:suppressAutoHyphens/>
              <w:spacing w:after="0"/>
              <w:jc w:val="center"/>
              <w:rPr>
                <w:rFonts w:ascii="Times New Roman" w:hAnsi="Times New Roman"/>
                <w:b/>
              </w:rPr>
            </w:pPr>
            <w:r w:rsidRPr="00CF2495">
              <w:rPr>
                <w:rFonts w:ascii="Times New Roman" w:hAnsi="Times New Roman"/>
                <w:b/>
              </w:rPr>
              <w:t>10</w:t>
            </w:r>
            <w:r>
              <w:rPr>
                <w:rFonts w:ascii="Times New Roman" w:hAnsi="Times New Roman"/>
                <w:b/>
              </w:rPr>
              <w:t>2/102</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85C9FA" w14:textId="77777777" w:rsidR="004872ED" w:rsidRPr="00CF2495" w:rsidRDefault="004872ED" w:rsidP="00A36D15">
            <w:pPr>
              <w:suppressAutoHyphens/>
              <w:spacing w:after="0"/>
              <w:jc w:val="center"/>
              <w:rPr>
                <w:rFonts w:ascii="Times New Roman" w:hAnsi="Times New Roman"/>
                <w:b/>
              </w:rPr>
            </w:pPr>
            <w:r>
              <w:rPr>
                <w:rFonts w:ascii="Times New Roman" w:hAnsi="Times New Roman"/>
                <w:b/>
              </w:rPr>
              <w:t>138/138</w:t>
            </w:r>
          </w:p>
        </w:tc>
      </w:tr>
      <w:tr w:rsidR="004872ED" w:rsidRPr="00CF2495" w14:paraId="5801620D" w14:textId="77777777" w:rsidTr="00D1559C">
        <w:trPr>
          <w:trHeight w:val="249"/>
        </w:trPr>
        <w:tc>
          <w:tcPr>
            <w:tcW w:w="3712" w:type="pct"/>
            <w:gridSpan w:val="2"/>
            <w:tcBorders>
              <w:top w:val="single" w:sz="4" w:space="0" w:color="auto"/>
              <w:left w:val="single" w:sz="4" w:space="0" w:color="auto"/>
              <w:bottom w:val="single" w:sz="4" w:space="0" w:color="auto"/>
              <w:right w:val="single" w:sz="4" w:space="0" w:color="auto"/>
            </w:tcBorders>
            <w:hideMark/>
          </w:tcPr>
          <w:p w14:paraId="12100B4D" w14:textId="77777777" w:rsidR="004872ED" w:rsidRPr="00CF2495" w:rsidRDefault="004872ED" w:rsidP="00A36D15">
            <w:pPr>
              <w:spacing w:after="0"/>
              <w:rPr>
                <w:rFonts w:ascii="Times New Roman" w:hAnsi="Times New Roman"/>
              </w:rPr>
            </w:pPr>
            <w:r w:rsidRPr="00CF2495">
              <w:rPr>
                <w:rFonts w:ascii="Times New Roman" w:hAnsi="Times New Roman"/>
                <w:b/>
                <w:bCs/>
              </w:rPr>
              <w:t>МДК. 01.01 Техническое обслуживание котельного оборудования на тепловых электрических станциях</w:t>
            </w:r>
          </w:p>
        </w:tc>
        <w:tc>
          <w:tcPr>
            <w:tcW w:w="649" w:type="pct"/>
            <w:tcBorders>
              <w:top w:val="single" w:sz="4" w:space="0" w:color="auto"/>
              <w:left w:val="single" w:sz="4" w:space="0" w:color="auto"/>
              <w:bottom w:val="single" w:sz="4" w:space="0" w:color="auto"/>
              <w:right w:val="single" w:sz="4" w:space="0" w:color="auto"/>
            </w:tcBorders>
            <w:vAlign w:val="center"/>
            <w:hideMark/>
          </w:tcPr>
          <w:p w14:paraId="0C8E32F0" w14:textId="77777777" w:rsidR="004872ED" w:rsidRPr="00CF2495" w:rsidRDefault="004872ED" w:rsidP="00A36D15">
            <w:pPr>
              <w:suppressAutoHyphens/>
              <w:spacing w:after="0"/>
              <w:jc w:val="center"/>
              <w:rPr>
                <w:rFonts w:ascii="Times New Roman" w:hAnsi="Times New Roman"/>
              </w:rPr>
            </w:pPr>
          </w:p>
        </w:tc>
        <w:tc>
          <w:tcPr>
            <w:tcW w:w="639" w:type="pct"/>
            <w:tcBorders>
              <w:top w:val="single" w:sz="4" w:space="0" w:color="auto"/>
              <w:left w:val="single" w:sz="4" w:space="0" w:color="auto"/>
              <w:bottom w:val="single" w:sz="4" w:space="0" w:color="auto"/>
              <w:right w:val="single" w:sz="4" w:space="0" w:color="auto"/>
            </w:tcBorders>
          </w:tcPr>
          <w:p w14:paraId="4644C9E0" w14:textId="77777777" w:rsidR="004872ED" w:rsidRPr="00CF2495" w:rsidRDefault="004872ED" w:rsidP="00A36D15">
            <w:pPr>
              <w:suppressAutoHyphens/>
              <w:spacing w:after="0"/>
              <w:jc w:val="center"/>
              <w:rPr>
                <w:rFonts w:ascii="Times New Roman" w:hAnsi="Times New Roman"/>
              </w:rPr>
            </w:pPr>
          </w:p>
        </w:tc>
      </w:tr>
      <w:tr w:rsidR="004872ED" w:rsidRPr="00CF2495" w14:paraId="2DFBD69B" w14:textId="77777777" w:rsidTr="00D1559C">
        <w:trPr>
          <w:trHeight w:val="313"/>
        </w:trPr>
        <w:tc>
          <w:tcPr>
            <w:tcW w:w="877" w:type="pct"/>
            <w:vMerge w:val="restart"/>
            <w:tcBorders>
              <w:top w:val="single" w:sz="4" w:space="0" w:color="auto"/>
              <w:left w:val="single" w:sz="4" w:space="0" w:color="auto"/>
              <w:bottom w:val="single" w:sz="4" w:space="0" w:color="auto"/>
              <w:right w:val="single" w:sz="4" w:space="0" w:color="auto"/>
            </w:tcBorders>
          </w:tcPr>
          <w:p w14:paraId="481B7818"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1.1</w:t>
            </w:r>
            <w:r w:rsidRPr="00CF2495">
              <w:rPr>
                <w:rFonts w:ascii="Times New Roman" w:hAnsi="Times New Roman"/>
              </w:rPr>
              <w:t xml:space="preserve"> </w:t>
            </w:r>
            <w:r w:rsidRPr="00CF2495">
              <w:rPr>
                <w:rFonts w:ascii="Times New Roman" w:hAnsi="Times New Roman"/>
                <w:b/>
                <w:bCs/>
              </w:rPr>
              <w:t xml:space="preserve">Физические свойства жидкостей и газов </w:t>
            </w:r>
          </w:p>
        </w:tc>
        <w:tc>
          <w:tcPr>
            <w:tcW w:w="2835" w:type="pct"/>
            <w:tcBorders>
              <w:top w:val="single" w:sz="4" w:space="0" w:color="auto"/>
              <w:left w:val="single" w:sz="4" w:space="0" w:color="auto"/>
              <w:bottom w:val="single" w:sz="4" w:space="0" w:color="auto"/>
              <w:right w:val="single" w:sz="4" w:space="0" w:color="auto"/>
            </w:tcBorders>
            <w:hideMark/>
          </w:tcPr>
          <w:p w14:paraId="60DB15B8" w14:textId="77777777" w:rsidR="004872ED" w:rsidRPr="00CF2495" w:rsidRDefault="004872ED" w:rsidP="00A36D15">
            <w:pPr>
              <w:spacing w:after="0"/>
              <w:rPr>
                <w:rFonts w:ascii="Times New Roman" w:hAnsi="Times New Roman"/>
                <w:b/>
              </w:rPr>
            </w:pPr>
            <w:r w:rsidRPr="00CF2495">
              <w:rPr>
                <w:rFonts w:ascii="Times New Roman" w:hAnsi="Times New Roman"/>
                <w:b/>
                <w:bCs/>
              </w:rPr>
              <w:t>Содержание</w:t>
            </w:r>
          </w:p>
        </w:tc>
        <w:tc>
          <w:tcPr>
            <w:tcW w:w="649"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FDD2E5A" w14:textId="77777777" w:rsidR="004872ED" w:rsidRPr="00CF2495" w:rsidRDefault="004872ED" w:rsidP="00A36D15">
            <w:pPr>
              <w:suppressAutoHyphens/>
              <w:spacing w:after="0"/>
              <w:jc w:val="center"/>
              <w:rPr>
                <w:rFonts w:ascii="Times New Roman" w:hAnsi="Times New Roman"/>
                <w:b/>
              </w:rPr>
            </w:pPr>
            <w:r w:rsidRPr="00CF2495">
              <w:rPr>
                <w:rFonts w:ascii="Times New Roman" w:hAnsi="Times New Roman"/>
                <w:b/>
              </w:rPr>
              <w:t>2</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480BDB" w14:textId="77777777" w:rsidR="004872ED" w:rsidRPr="00CF2495" w:rsidRDefault="004872ED" w:rsidP="00A36D15">
            <w:pPr>
              <w:suppressAutoHyphens/>
              <w:spacing w:after="0"/>
              <w:jc w:val="center"/>
              <w:rPr>
                <w:rFonts w:ascii="Times New Roman" w:hAnsi="Times New Roman"/>
                <w:b/>
              </w:rPr>
            </w:pPr>
            <w:r>
              <w:rPr>
                <w:rFonts w:ascii="Times New Roman" w:hAnsi="Times New Roman"/>
                <w:b/>
              </w:rPr>
              <w:t>4</w:t>
            </w:r>
          </w:p>
        </w:tc>
      </w:tr>
      <w:tr w:rsidR="004872ED" w:rsidRPr="00CF2495" w14:paraId="5A1EA79A"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hideMark/>
          </w:tcPr>
          <w:p w14:paraId="3164D08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039F9053" w14:textId="77777777" w:rsidR="004872ED" w:rsidRPr="00CF2495" w:rsidRDefault="004872ED" w:rsidP="00A36D15">
            <w:pPr>
              <w:suppressAutoHyphens/>
              <w:spacing w:after="0"/>
              <w:jc w:val="both"/>
              <w:rPr>
                <w:rFonts w:ascii="Times New Roman" w:hAnsi="Times New Roman"/>
                <w:b/>
              </w:rPr>
            </w:pPr>
            <w:r w:rsidRPr="00CF2495">
              <w:rPr>
                <w:rFonts w:ascii="Times New Roman" w:hAnsi="Times New Roman"/>
                <w:b/>
              </w:rPr>
              <w:t xml:space="preserve">1. </w:t>
            </w:r>
            <w:r w:rsidRPr="00CF2495">
              <w:rPr>
                <w:rFonts w:ascii="Times New Roman" w:hAnsi="Times New Roman"/>
                <w:bCs/>
              </w:rPr>
              <w:t>Физические свойства жидкостей и газов</w:t>
            </w:r>
          </w:p>
        </w:tc>
        <w:tc>
          <w:tcPr>
            <w:tcW w:w="649" w:type="pct"/>
            <w:vMerge w:val="restart"/>
            <w:tcBorders>
              <w:top w:val="single" w:sz="4" w:space="0" w:color="auto"/>
              <w:left w:val="single" w:sz="4" w:space="0" w:color="auto"/>
              <w:right w:val="single" w:sz="4" w:space="0" w:color="auto"/>
            </w:tcBorders>
            <w:vAlign w:val="center"/>
            <w:hideMark/>
          </w:tcPr>
          <w:p w14:paraId="1B70811E" w14:textId="77777777" w:rsidR="004872ED" w:rsidRPr="00CF2495" w:rsidRDefault="004872ED" w:rsidP="00A36D15">
            <w:pPr>
              <w:spacing w:after="0"/>
              <w:jc w:val="center"/>
              <w:rPr>
                <w:rFonts w:ascii="Times New Roman" w:hAnsi="Times New Roman"/>
              </w:rPr>
            </w:pPr>
            <w:r>
              <w:rPr>
                <w:rFonts w:ascii="Times New Roman" w:hAnsi="Times New Roman"/>
              </w:rPr>
              <w:t>2</w:t>
            </w:r>
          </w:p>
        </w:tc>
        <w:tc>
          <w:tcPr>
            <w:tcW w:w="639" w:type="pct"/>
            <w:vMerge w:val="restart"/>
            <w:tcBorders>
              <w:top w:val="single" w:sz="4" w:space="0" w:color="auto"/>
              <w:left w:val="single" w:sz="4" w:space="0" w:color="auto"/>
              <w:right w:val="single" w:sz="4" w:space="0" w:color="auto"/>
            </w:tcBorders>
          </w:tcPr>
          <w:p w14:paraId="461621E2" w14:textId="77777777" w:rsidR="004872ED" w:rsidRPr="00CF2495" w:rsidRDefault="004872ED" w:rsidP="00A36D15">
            <w:pPr>
              <w:spacing w:after="0"/>
              <w:jc w:val="center"/>
              <w:rPr>
                <w:rFonts w:ascii="Times New Roman" w:hAnsi="Times New Roman"/>
              </w:rPr>
            </w:pPr>
            <w:r>
              <w:rPr>
                <w:rFonts w:ascii="Times New Roman" w:hAnsi="Times New Roman"/>
              </w:rPr>
              <w:t>4</w:t>
            </w:r>
          </w:p>
        </w:tc>
      </w:tr>
      <w:tr w:rsidR="004872ED" w:rsidRPr="00CF2495" w14:paraId="2E5DEEC6"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hideMark/>
          </w:tcPr>
          <w:p w14:paraId="6510AA3E"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4B5FEA8F" w14:textId="77777777" w:rsidR="004872ED" w:rsidRPr="00CF2495" w:rsidRDefault="004872ED" w:rsidP="00A36D15">
            <w:pPr>
              <w:suppressAutoHyphens/>
              <w:spacing w:after="0"/>
              <w:jc w:val="both"/>
              <w:rPr>
                <w:rFonts w:ascii="Times New Roman" w:hAnsi="Times New Roman"/>
                <w:b/>
              </w:rPr>
            </w:pPr>
            <w:r w:rsidRPr="00CF2495">
              <w:rPr>
                <w:rFonts w:ascii="Times New Roman" w:hAnsi="Times New Roman"/>
                <w:b/>
              </w:rPr>
              <w:t xml:space="preserve">2. </w:t>
            </w:r>
            <w:r w:rsidRPr="00CF2495">
              <w:rPr>
                <w:rFonts w:ascii="Times New Roman" w:hAnsi="Times New Roman"/>
              </w:rPr>
              <w:t>Идеальная и реальная жидкости.</w:t>
            </w:r>
          </w:p>
        </w:tc>
        <w:tc>
          <w:tcPr>
            <w:tcW w:w="649" w:type="pct"/>
            <w:vMerge/>
            <w:tcBorders>
              <w:left w:val="single" w:sz="4" w:space="0" w:color="auto"/>
              <w:bottom w:val="single" w:sz="4" w:space="0" w:color="auto"/>
              <w:right w:val="single" w:sz="4" w:space="0" w:color="auto"/>
            </w:tcBorders>
            <w:vAlign w:val="center"/>
            <w:hideMark/>
          </w:tcPr>
          <w:p w14:paraId="39B64837" w14:textId="77777777" w:rsidR="004872ED" w:rsidRPr="00CF2495" w:rsidRDefault="004872ED" w:rsidP="00A36D15">
            <w:pPr>
              <w:spacing w:after="0"/>
              <w:jc w:val="center"/>
              <w:rPr>
                <w:rFonts w:ascii="Times New Roman" w:hAnsi="Times New Roman"/>
              </w:rPr>
            </w:pPr>
          </w:p>
        </w:tc>
        <w:tc>
          <w:tcPr>
            <w:tcW w:w="639" w:type="pct"/>
            <w:vMerge/>
            <w:tcBorders>
              <w:left w:val="single" w:sz="4" w:space="0" w:color="auto"/>
              <w:bottom w:val="single" w:sz="4" w:space="0" w:color="auto"/>
              <w:right w:val="single" w:sz="4" w:space="0" w:color="auto"/>
            </w:tcBorders>
          </w:tcPr>
          <w:p w14:paraId="20FD3EC6" w14:textId="77777777" w:rsidR="004872ED" w:rsidRPr="00CF2495" w:rsidRDefault="004872ED" w:rsidP="00A36D15">
            <w:pPr>
              <w:spacing w:after="0"/>
              <w:jc w:val="center"/>
              <w:rPr>
                <w:rFonts w:ascii="Times New Roman" w:hAnsi="Times New Roman"/>
              </w:rPr>
            </w:pPr>
          </w:p>
        </w:tc>
      </w:tr>
      <w:tr w:rsidR="004872ED" w:rsidRPr="00CF2495" w14:paraId="3A5330AB" w14:textId="77777777" w:rsidTr="00D1559C">
        <w:trPr>
          <w:trHeight w:val="263"/>
        </w:trPr>
        <w:tc>
          <w:tcPr>
            <w:tcW w:w="877" w:type="pct"/>
            <w:vMerge w:val="restart"/>
            <w:tcBorders>
              <w:top w:val="single" w:sz="4" w:space="0" w:color="auto"/>
              <w:left w:val="single" w:sz="4" w:space="0" w:color="auto"/>
              <w:right w:val="single" w:sz="4" w:space="0" w:color="auto"/>
            </w:tcBorders>
            <w:hideMark/>
          </w:tcPr>
          <w:p w14:paraId="649DE849" w14:textId="77777777" w:rsidR="004872ED" w:rsidRPr="00CF2495" w:rsidRDefault="004872ED" w:rsidP="00A36D15">
            <w:pPr>
              <w:spacing w:after="0"/>
              <w:rPr>
                <w:rFonts w:ascii="Times New Roman" w:hAnsi="Times New Roman"/>
                <w:b/>
                <w:bCs/>
              </w:rPr>
            </w:pPr>
          </w:p>
          <w:p w14:paraId="18E527DE" w14:textId="77777777" w:rsidR="004872ED" w:rsidRPr="00CF2495" w:rsidRDefault="004872ED" w:rsidP="00A36D15">
            <w:pPr>
              <w:spacing w:after="0"/>
              <w:rPr>
                <w:rFonts w:ascii="Times New Roman" w:hAnsi="Times New Roman"/>
                <w:b/>
                <w:bCs/>
              </w:rPr>
            </w:pPr>
          </w:p>
          <w:p w14:paraId="2A371FFB" w14:textId="77777777" w:rsidR="004872ED" w:rsidRPr="00CF2495" w:rsidRDefault="004872ED" w:rsidP="00A36D15">
            <w:pPr>
              <w:spacing w:after="0"/>
              <w:rPr>
                <w:rFonts w:ascii="Times New Roman" w:hAnsi="Times New Roman"/>
                <w:b/>
                <w:bCs/>
              </w:rPr>
            </w:pPr>
          </w:p>
          <w:p w14:paraId="1FD299BB" w14:textId="77777777" w:rsidR="004872ED" w:rsidRPr="00CF2495" w:rsidRDefault="004872ED" w:rsidP="00A36D15">
            <w:pPr>
              <w:spacing w:after="0"/>
              <w:rPr>
                <w:rFonts w:ascii="Times New Roman" w:hAnsi="Times New Roman"/>
                <w:b/>
                <w:bCs/>
              </w:rPr>
            </w:pPr>
          </w:p>
          <w:p w14:paraId="6D606197"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1.2. Гидростатика</w:t>
            </w:r>
          </w:p>
          <w:p w14:paraId="258CC2B6"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2416867A" w14:textId="77777777" w:rsidR="004872ED" w:rsidRPr="00CF2495" w:rsidRDefault="004872ED" w:rsidP="00A36D15">
            <w:pPr>
              <w:suppressAutoHyphens/>
              <w:spacing w:after="0"/>
              <w:jc w:val="both"/>
              <w:rPr>
                <w:rFonts w:ascii="Times New Roman" w:hAnsi="Times New Roman"/>
                <w:b/>
              </w:rPr>
            </w:pPr>
            <w:r w:rsidRPr="00CF2495">
              <w:rPr>
                <w:rFonts w:ascii="Times New Roman" w:hAnsi="Times New Roman"/>
                <w:b/>
                <w:bCs/>
              </w:rPr>
              <w:t xml:space="preserve">Содержание </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31BF4E" w14:textId="77777777" w:rsidR="004872ED" w:rsidRPr="00CF2495" w:rsidRDefault="004872ED" w:rsidP="00A36D15">
            <w:pPr>
              <w:suppressAutoHyphens/>
              <w:spacing w:after="0"/>
              <w:jc w:val="center"/>
              <w:rPr>
                <w:rFonts w:ascii="Times New Roman" w:hAnsi="Times New Roman"/>
                <w:b/>
              </w:rPr>
            </w:pPr>
            <w:r w:rsidRPr="00CF2495">
              <w:rPr>
                <w:rFonts w:ascii="Times New Roman" w:hAnsi="Times New Roman"/>
                <w:b/>
              </w:rPr>
              <w:t>12</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84C3AB" w14:textId="77777777" w:rsidR="004872ED" w:rsidRPr="00CF2495" w:rsidRDefault="004872ED" w:rsidP="00A36D15">
            <w:pPr>
              <w:suppressAutoHyphens/>
              <w:spacing w:after="0"/>
              <w:jc w:val="center"/>
              <w:rPr>
                <w:rFonts w:ascii="Times New Roman" w:hAnsi="Times New Roman"/>
                <w:b/>
              </w:rPr>
            </w:pPr>
            <w:r>
              <w:rPr>
                <w:rFonts w:ascii="Times New Roman" w:hAnsi="Times New Roman"/>
                <w:b/>
              </w:rPr>
              <w:t>20</w:t>
            </w:r>
          </w:p>
        </w:tc>
      </w:tr>
      <w:tr w:rsidR="004872ED" w:rsidRPr="00CF2495" w14:paraId="713443FC" w14:textId="77777777" w:rsidTr="00D1559C">
        <w:tc>
          <w:tcPr>
            <w:tcW w:w="877" w:type="pct"/>
            <w:vMerge/>
            <w:tcBorders>
              <w:left w:val="single" w:sz="4" w:space="0" w:color="auto"/>
              <w:right w:val="single" w:sz="4" w:space="0" w:color="auto"/>
            </w:tcBorders>
            <w:vAlign w:val="center"/>
            <w:hideMark/>
          </w:tcPr>
          <w:p w14:paraId="247ED6C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31028C27" w14:textId="77777777" w:rsidR="004872ED" w:rsidRPr="00CF2495" w:rsidRDefault="004872ED" w:rsidP="00A36D15">
            <w:pPr>
              <w:tabs>
                <w:tab w:val="left" w:pos="1223"/>
              </w:tabs>
              <w:suppressAutoHyphens/>
              <w:spacing w:after="0"/>
              <w:jc w:val="both"/>
              <w:rPr>
                <w:rFonts w:ascii="Times New Roman" w:hAnsi="Times New Roman"/>
                <w:b/>
              </w:rPr>
            </w:pPr>
            <w:r w:rsidRPr="00CF2495">
              <w:rPr>
                <w:rFonts w:ascii="Times New Roman" w:hAnsi="Times New Roman"/>
                <w:b/>
              </w:rPr>
              <w:t>1.</w:t>
            </w:r>
            <w:r w:rsidRPr="00CF2495">
              <w:rPr>
                <w:rFonts w:ascii="Times New Roman" w:hAnsi="Times New Roman"/>
              </w:rPr>
              <w:t xml:space="preserve"> Гидростатика.</w:t>
            </w:r>
            <w:r w:rsidRPr="00CF2495">
              <w:rPr>
                <w:rFonts w:ascii="Times New Roman" w:hAnsi="Times New Roman"/>
                <w:b/>
              </w:rPr>
              <w:t xml:space="preserve"> </w:t>
            </w:r>
            <w:r w:rsidRPr="00CF2495">
              <w:rPr>
                <w:rFonts w:ascii="Times New Roman" w:hAnsi="Times New Roman"/>
              </w:rPr>
              <w:t>Основное уравнение гидростатики. Гидростатическое давление.</w:t>
            </w:r>
          </w:p>
        </w:tc>
        <w:tc>
          <w:tcPr>
            <w:tcW w:w="649" w:type="pct"/>
            <w:vMerge w:val="restart"/>
            <w:tcBorders>
              <w:top w:val="single" w:sz="4" w:space="0" w:color="auto"/>
              <w:left w:val="single" w:sz="4" w:space="0" w:color="auto"/>
              <w:right w:val="single" w:sz="4" w:space="0" w:color="auto"/>
            </w:tcBorders>
            <w:vAlign w:val="center"/>
            <w:hideMark/>
          </w:tcPr>
          <w:p w14:paraId="49C7714F"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6</w:t>
            </w:r>
          </w:p>
        </w:tc>
        <w:tc>
          <w:tcPr>
            <w:tcW w:w="639" w:type="pct"/>
            <w:vMerge w:val="restart"/>
            <w:tcBorders>
              <w:top w:val="single" w:sz="4" w:space="0" w:color="auto"/>
              <w:left w:val="single" w:sz="4" w:space="0" w:color="auto"/>
              <w:right w:val="single" w:sz="4" w:space="0" w:color="auto"/>
            </w:tcBorders>
          </w:tcPr>
          <w:p w14:paraId="0352C5EF" w14:textId="77777777" w:rsidR="004872ED" w:rsidRPr="005E4BD5" w:rsidRDefault="004872ED" w:rsidP="00A36D15">
            <w:pPr>
              <w:suppressAutoHyphens/>
              <w:spacing w:after="0"/>
              <w:jc w:val="center"/>
              <w:rPr>
                <w:rFonts w:ascii="Times New Roman" w:hAnsi="Times New Roman"/>
              </w:rPr>
            </w:pPr>
          </w:p>
          <w:p w14:paraId="19801A53" w14:textId="77777777" w:rsidR="004872ED" w:rsidRPr="005E4BD5" w:rsidRDefault="004872ED" w:rsidP="00A36D15">
            <w:pPr>
              <w:suppressAutoHyphens/>
              <w:spacing w:after="0"/>
              <w:jc w:val="center"/>
              <w:rPr>
                <w:rFonts w:ascii="Times New Roman" w:hAnsi="Times New Roman"/>
              </w:rPr>
            </w:pPr>
          </w:p>
          <w:p w14:paraId="627E93FB" w14:textId="77777777" w:rsidR="004872ED" w:rsidRPr="005E4BD5" w:rsidRDefault="004872ED" w:rsidP="00A36D15">
            <w:pPr>
              <w:suppressAutoHyphens/>
              <w:spacing w:after="0"/>
              <w:jc w:val="center"/>
              <w:rPr>
                <w:rFonts w:ascii="Times New Roman" w:hAnsi="Times New Roman"/>
              </w:rPr>
            </w:pPr>
          </w:p>
          <w:p w14:paraId="2CFFED02"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10</w:t>
            </w:r>
          </w:p>
        </w:tc>
      </w:tr>
      <w:tr w:rsidR="004872ED" w:rsidRPr="00CF2495" w14:paraId="301E4FB0" w14:textId="77777777" w:rsidTr="00D1559C">
        <w:tc>
          <w:tcPr>
            <w:tcW w:w="877" w:type="pct"/>
            <w:vMerge/>
            <w:tcBorders>
              <w:left w:val="single" w:sz="4" w:space="0" w:color="auto"/>
              <w:right w:val="single" w:sz="4" w:space="0" w:color="auto"/>
            </w:tcBorders>
            <w:vAlign w:val="center"/>
            <w:hideMark/>
          </w:tcPr>
          <w:p w14:paraId="7D2107B7"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7731EA58" w14:textId="77777777" w:rsidR="004872ED" w:rsidRPr="00CF2495" w:rsidRDefault="004872ED" w:rsidP="00A36D15">
            <w:pPr>
              <w:suppressAutoHyphens/>
              <w:spacing w:after="0"/>
              <w:jc w:val="both"/>
              <w:rPr>
                <w:rFonts w:ascii="Times New Roman" w:hAnsi="Times New Roman"/>
                <w:b/>
              </w:rPr>
            </w:pPr>
            <w:r w:rsidRPr="00CF2495">
              <w:rPr>
                <w:rFonts w:ascii="Times New Roman" w:hAnsi="Times New Roman"/>
                <w:b/>
              </w:rPr>
              <w:t>2.</w:t>
            </w:r>
            <w:r w:rsidRPr="00CF2495">
              <w:rPr>
                <w:rFonts w:ascii="Times New Roman" w:hAnsi="Times New Roman"/>
              </w:rPr>
              <w:t xml:space="preserve"> Атмосферное, абсолютное, избыточное, вакуумметрическое давление. </w:t>
            </w:r>
          </w:p>
        </w:tc>
        <w:tc>
          <w:tcPr>
            <w:tcW w:w="649" w:type="pct"/>
            <w:vMerge/>
            <w:tcBorders>
              <w:left w:val="single" w:sz="4" w:space="0" w:color="auto"/>
              <w:right w:val="single" w:sz="4" w:space="0" w:color="auto"/>
            </w:tcBorders>
            <w:vAlign w:val="center"/>
            <w:hideMark/>
          </w:tcPr>
          <w:p w14:paraId="50F81D57" w14:textId="77777777" w:rsidR="004872ED" w:rsidRPr="00CF2495" w:rsidRDefault="004872ED" w:rsidP="00A36D15">
            <w:pPr>
              <w:spacing w:after="0"/>
              <w:rPr>
                <w:rFonts w:ascii="Times New Roman" w:hAnsi="Times New Roman"/>
                <w:b/>
              </w:rPr>
            </w:pPr>
          </w:p>
        </w:tc>
        <w:tc>
          <w:tcPr>
            <w:tcW w:w="639" w:type="pct"/>
            <w:vMerge/>
            <w:tcBorders>
              <w:left w:val="single" w:sz="4" w:space="0" w:color="auto"/>
              <w:right w:val="single" w:sz="4" w:space="0" w:color="auto"/>
            </w:tcBorders>
          </w:tcPr>
          <w:p w14:paraId="598A77AF" w14:textId="77777777" w:rsidR="004872ED" w:rsidRPr="00CF2495" w:rsidRDefault="004872ED" w:rsidP="00A36D15">
            <w:pPr>
              <w:spacing w:after="0"/>
              <w:rPr>
                <w:rFonts w:ascii="Times New Roman" w:hAnsi="Times New Roman"/>
                <w:b/>
              </w:rPr>
            </w:pPr>
          </w:p>
        </w:tc>
      </w:tr>
      <w:tr w:rsidR="004872ED" w:rsidRPr="00CF2495" w14:paraId="2FD6D68C" w14:textId="77777777" w:rsidTr="00D1559C">
        <w:tc>
          <w:tcPr>
            <w:tcW w:w="877" w:type="pct"/>
            <w:vMerge/>
            <w:tcBorders>
              <w:left w:val="single" w:sz="4" w:space="0" w:color="auto"/>
              <w:right w:val="single" w:sz="4" w:space="0" w:color="auto"/>
            </w:tcBorders>
            <w:vAlign w:val="center"/>
          </w:tcPr>
          <w:p w14:paraId="15E3E7F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347683D" w14:textId="77777777" w:rsidR="004872ED" w:rsidRPr="00CF2495" w:rsidRDefault="004872ED" w:rsidP="00A36D15">
            <w:pPr>
              <w:suppressAutoHyphens/>
              <w:spacing w:after="0"/>
              <w:jc w:val="both"/>
              <w:rPr>
                <w:rFonts w:ascii="Times New Roman" w:hAnsi="Times New Roman"/>
                <w:b/>
              </w:rPr>
            </w:pPr>
            <w:r w:rsidRPr="00CF2495">
              <w:rPr>
                <w:rFonts w:ascii="Times New Roman" w:hAnsi="Times New Roman"/>
                <w:b/>
              </w:rPr>
              <w:t>3.</w:t>
            </w:r>
            <w:r w:rsidRPr="00CF2495">
              <w:rPr>
                <w:rFonts w:ascii="Times New Roman" w:hAnsi="Times New Roman"/>
              </w:rPr>
              <w:t xml:space="preserve"> Единицы измерения давления. Гидростатический и геометрический напоры</w:t>
            </w:r>
          </w:p>
        </w:tc>
        <w:tc>
          <w:tcPr>
            <w:tcW w:w="649" w:type="pct"/>
            <w:vMerge/>
            <w:tcBorders>
              <w:left w:val="single" w:sz="4" w:space="0" w:color="auto"/>
              <w:right w:val="single" w:sz="4" w:space="0" w:color="auto"/>
            </w:tcBorders>
            <w:vAlign w:val="center"/>
          </w:tcPr>
          <w:p w14:paraId="4576E71E" w14:textId="77777777" w:rsidR="004872ED" w:rsidRPr="00CF2495" w:rsidRDefault="004872ED" w:rsidP="00A36D15">
            <w:pPr>
              <w:spacing w:after="0"/>
              <w:rPr>
                <w:rFonts w:ascii="Times New Roman" w:hAnsi="Times New Roman"/>
                <w:b/>
              </w:rPr>
            </w:pPr>
          </w:p>
        </w:tc>
        <w:tc>
          <w:tcPr>
            <w:tcW w:w="639" w:type="pct"/>
            <w:vMerge/>
            <w:tcBorders>
              <w:left w:val="single" w:sz="4" w:space="0" w:color="auto"/>
              <w:right w:val="single" w:sz="4" w:space="0" w:color="auto"/>
            </w:tcBorders>
          </w:tcPr>
          <w:p w14:paraId="7D8D4682" w14:textId="77777777" w:rsidR="004872ED" w:rsidRPr="00CF2495" w:rsidRDefault="004872ED" w:rsidP="00A36D15">
            <w:pPr>
              <w:spacing w:after="0"/>
              <w:rPr>
                <w:rFonts w:ascii="Times New Roman" w:hAnsi="Times New Roman"/>
                <w:b/>
              </w:rPr>
            </w:pPr>
          </w:p>
        </w:tc>
      </w:tr>
      <w:tr w:rsidR="004872ED" w:rsidRPr="00CF2495" w14:paraId="5379D2C9" w14:textId="77777777" w:rsidTr="00D1559C">
        <w:tc>
          <w:tcPr>
            <w:tcW w:w="877" w:type="pct"/>
            <w:vMerge/>
            <w:tcBorders>
              <w:left w:val="single" w:sz="4" w:space="0" w:color="auto"/>
              <w:right w:val="single" w:sz="4" w:space="0" w:color="auto"/>
            </w:tcBorders>
            <w:vAlign w:val="center"/>
          </w:tcPr>
          <w:p w14:paraId="5FF1934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1ACADAA" w14:textId="77777777" w:rsidR="004872ED" w:rsidRPr="00CF2495" w:rsidRDefault="004872ED" w:rsidP="00A36D15">
            <w:pPr>
              <w:suppressAutoHyphens/>
              <w:spacing w:after="0"/>
              <w:jc w:val="both"/>
              <w:rPr>
                <w:rFonts w:ascii="Times New Roman" w:hAnsi="Times New Roman"/>
                <w:b/>
              </w:rPr>
            </w:pPr>
            <w:r w:rsidRPr="00CF2495">
              <w:rPr>
                <w:rFonts w:ascii="Times New Roman" w:hAnsi="Times New Roman"/>
                <w:b/>
              </w:rPr>
              <w:t>4.</w:t>
            </w:r>
            <w:r w:rsidRPr="00CF2495">
              <w:rPr>
                <w:rFonts w:ascii="Times New Roman" w:hAnsi="Times New Roman"/>
              </w:rPr>
              <w:t xml:space="preserve"> Свойства гидростатического давления. Закон Паскаля. Гидравлический пресс.</w:t>
            </w:r>
          </w:p>
        </w:tc>
        <w:tc>
          <w:tcPr>
            <w:tcW w:w="649" w:type="pct"/>
            <w:vMerge/>
            <w:tcBorders>
              <w:left w:val="single" w:sz="4" w:space="0" w:color="auto"/>
              <w:right w:val="single" w:sz="4" w:space="0" w:color="auto"/>
            </w:tcBorders>
            <w:vAlign w:val="center"/>
          </w:tcPr>
          <w:p w14:paraId="688F318A" w14:textId="77777777" w:rsidR="004872ED" w:rsidRPr="00CF2495" w:rsidRDefault="004872ED" w:rsidP="00A36D15">
            <w:pPr>
              <w:spacing w:after="0"/>
              <w:rPr>
                <w:rFonts w:ascii="Times New Roman" w:hAnsi="Times New Roman"/>
                <w:b/>
              </w:rPr>
            </w:pPr>
          </w:p>
        </w:tc>
        <w:tc>
          <w:tcPr>
            <w:tcW w:w="639" w:type="pct"/>
            <w:vMerge/>
            <w:tcBorders>
              <w:left w:val="single" w:sz="4" w:space="0" w:color="auto"/>
              <w:right w:val="single" w:sz="4" w:space="0" w:color="auto"/>
            </w:tcBorders>
          </w:tcPr>
          <w:p w14:paraId="586C72B8" w14:textId="77777777" w:rsidR="004872ED" w:rsidRPr="00CF2495" w:rsidRDefault="004872ED" w:rsidP="00A36D15">
            <w:pPr>
              <w:spacing w:after="0"/>
              <w:rPr>
                <w:rFonts w:ascii="Times New Roman" w:hAnsi="Times New Roman"/>
                <w:b/>
              </w:rPr>
            </w:pPr>
          </w:p>
        </w:tc>
      </w:tr>
      <w:tr w:rsidR="004872ED" w:rsidRPr="00CF2495" w14:paraId="43FCA1E2" w14:textId="77777777" w:rsidTr="00D1559C">
        <w:tc>
          <w:tcPr>
            <w:tcW w:w="877" w:type="pct"/>
            <w:vMerge/>
            <w:tcBorders>
              <w:left w:val="single" w:sz="4" w:space="0" w:color="auto"/>
              <w:right w:val="single" w:sz="4" w:space="0" w:color="auto"/>
            </w:tcBorders>
            <w:vAlign w:val="center"/>
          </w:tcPr>
          <w:p w14:paraId="03984FFA"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540CCF7" w14:textId="77777777" w:rsidR="004872ED" w:rsidRPr="00CF2495" w:rsidRDefault="004872ED" w:rsidP="00A36D15">
            <w:pPr>
              <w:suppressAutoHyphens/>
              <w:spacing w:after="0"/>
              <w:jc w:val="both"/>
              <w:rPr>
                <w:rFonts w:ascii="Times New Roman" w:hAnsi="Times New Roman"/>
                <w:b/>
              </w:rPr>
            </w:pPr>
            <w:r w:rsidRPr="00CF2495">
              <w:rPr>
                <w:rFonts w:ascii="Times New Roman" w:hAnsi="Times New Roman"/>
                <w:b/>
              </w:rPr>
              <w:t>5.</w:t>
            </w:r>
            <w:r w:rsidRPr="00CF2495">
              <w:rPr>
                <w:rFonts w:ascii="Times New Roman" w:hAnsi="Times New Roman"/>
              </w:rPr>
              <w:t xml:space="preserve"> Напоры. Решение задач.</w:t>
            </w:r>
          </w:p>
        </w:tc>
        <w:tc>
          <w:tcPr>
            <w:tcW w:w="649" w:type="pct"/>
            <w:vMerge/>
            <w:tcBorders>
              <w:left w:val="single" w:sz="4" w:space="0" w:color="auto"/>
              <w:right w:val="single" w:sz="4" w:space="0" w:color="auto"/>
            </w:tcBorders>
            <w:vAlign w:val="center"/>
          </w:tcPr>
          <w:p w14:paraId="2203DA7A" w14:textId="77777777" w:rsidR="004872ED" w:rsidRPr="00CF2495" w:rsidRDefault="004872ED" w:rsidP="00A36D15">
            <w:pPr>
              <w:spacing w:after="0"/>
              <w:rPr>
                <w:rFonts w:ascii="Times New Roman" w:hAnsi="Times New Roman"/>
                <w:b/>
              </w:rPr>
            </w:pPr>
          </w:p>
        </w:tc>
        <w:tc>
          <w:tcPr>
            <w:tcW w:w="639" w:type="pct"/>
            <w:vMerge/>
            <w:tcBorders>
              <w:left w:val="single" w:sz="4" w:space="0" w:color="auto"/>
              <w:right w:val="single" w:sz="4" w:space="0" w:color="auto"/>
            </w:tcBorders>
          </w:tcPr>
          <w:p w14:paraId="08E13D63" w14:textId="77777777" w:rsidR="004872ED" w:rsidRPr="00CF2495" w:rsidRDefault="004872ED" w:rsidP="00A36D15">
            <w:pPr>
              <w:spacing w:after="0"/>
              <w:rPr>
                <w:rFonts w:ascii="Times New Roman" w:hAnsi="Times New Roman"/>
                <w:b/>
              </w:rPr>
            </w:pPr>
          </w:p>
        </w:tc>
      </w:tr>
      <w:tr w:rsidR="004872ED" w:rsidRPr="00CF2495" w14:paraId="5AE1412A" w14:textId="77777777" w:rsidTr="00D1559C">
        <w:tc>
          <w:tcPr>
            <w:tcW w:w="877" w:type="pct"/>
            <w:vMerge/>
            <w:tcBorders>
              <w:left w:val="single" w:sz="4" w:space="0" w:color="auto"/>
              <w:right w:val="single" w:sz="4" w:space="0" w:color="auto"/>
            </w:tcBorders>
            <w:vAlign w:val="center"/>
          </w:tcPr>
          <w:p w14:paraId="4DDB274E"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B7FAAC2" w14:textId="77777777" w:rsidR="004872ED" w:rsidRPr="00CF2495" w:rsidRDefault="004872ED" w:rsidP="00A36D15">
            <w:pPr>
              <w:suppressAutoHyphens/>
              <w:spacing w:after="0"/>
              <w:jc w:val="both"/>
              <w:rPr>
                <w:rFonts w:ascii="Times New Roman" w:hAnsi="Times New Roman"/>
                <w:b/>
              </w:rPr>
            </w:pPr>
            <w:r w:rsidRPr="00CF2495">
              <w:rPr>
                <w:rFonts w:ascii="Times New Roman" w:hAnsi="Times New Roman"/>
                <w:b/>
              </w:rPr>
              <w:t>6.</w:t>
            </w:r>
            <w:r w:rsidRPr="00CF2495">
              <w:rPr>
                <w:rFonts w:ascii="Times New Roman" w:hAnsi="Times New Roman"/>
              </w:rPr>
              <w:t xml:space="preserve"> Силы гидростатического давления, действующие на плоскую стенку и цилиндрические поверхности. Гидростатический парадокс.</w:t>
            </w:r>
          </w:p>
        </w:tc>
        <w:tc>
          <w:tcPr>
            <w:tcW w:w="649" w:type="pct"/>
            <w:vMerge/>
            <w:tcBorders>
              <w:left w:val="single" w:sz="4" w:space="0" w:color="auto"/>
              <w:bottom w:val="single" w:sz="4" w:space="0" w:color="auto"/>
              <w:right w:val="single" w:sz="4" w:space="0" w:color="auto"/>
            </w:tcBorders>
            <w:vAlign w:val="center"/>
          </w:tcPr>
          <w:p w14:paraId="1BC6C300" w14:textId="77777777" w:rsidR="004872ED" w:rsidRPr="00CF2495" w:rsidRDefault="004872ED" w:rsidP="00A36D15">
            <w:pPr>
              <w:spacing w:after="0"/>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3333877B" w14:textId="77777777" w:rsidR="004872ED" w:rsidRPr="00CF2495" w:rsidRDefault="004872ED" w:rsidP="00A36D15">
            <w:pPr>
              <w:spacing w:after="0"/>
              <w:rPr>
                <w:rFonts w:ascii="Times New Roman" w:hAnsi="Times New Roman"/>
                <w:b/>
              </w:rPr>
            </w:pPr>
          </w:p>
        </w:tc>
      </w:tr>
      <w:tr w:rsidR="004872ED" w:rsidRPr="00CF2495" w14:paraId="7A8587D9" w14:textId="77777777" w:rsidTr="00D1559C">
        <w:tc>
          <w:tcPr>
            <w:tcW w:w="877" w:type="pct"/>
            <w:vMerge/>
            <w:tcBorders>
              <w:left w:val="single" w:sz="4" w:space="0" w:color="auto"/>
              <w:right w:val="single" w:sz="4" w:space="0" w:color="auto"/>
            </w:tcBorders>
            <w:vAlign w:val="center"/>
            <w:hideMark/>
          </w:tcPr>
          <w:p w14:paraId="0E8DCD0A"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70FFB7DF" w14:textId="77777777" w:rsidR="004872ED" w:rsidRPr="00CF2495" w:rsidRDefault="004872ED" w:rsidP="00A36D15">
            <w:pPr>
              <w:suppressAutoHyphens/>
              <w:spacing w:after="0"/>
              <w:jc w:val="both"/>
              <w:rPr>
                <w:rFonts w:ascii="Times New Roman" w:hAnsi="Times New Roman"/>
                <w:b/>
              </w:rPr>
            </w:pPr>
            <w:r w:rsidRPr="00CF2495">
              <w:rPr>
                <w:rFonts w:ascii="Times New Roman" w:hAnsi="Times New Roman"/>
                <w:b/>
                <w:bCs/>
              </w:rPr>
              <w:t>В том числе практических занятий и лабораторных работ</w:t>
            </w:r>
          </w:p>
        </w:tc>
        <w:tc>
          <w:tcPr>
            <w:tcW w:w="649" w:type="pct"/>
            <w:tcBorders>
              <w:top w:val="single" w:sz="4" w:space="0" w:color="auto"/>
              <w:left w:val="single" w:sz="4" w:space="0" w:color="auto"/>
              <w:bottom w:val="single" w:sz="4" w:space="0" w:color="auto"/>
              <w:right w:val="single" w:sz="4" w:space="0" w:color="auto"/>
            </w:tcBorders>
            <w:vAlign w:val="center"/>
            <w:hideMark/>
          </w:tcPr>
          <w:p w14:paraId="1D3DCB8B"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6</w:t>
            </w:r>
          </w:p>
        </w:tc>
        <w:tc>
          <w:tcPr>
            <w:tcW w:w="639" w:type="pct"/>
            <w:tcBorders>
              <w:top w:val="single" w:sz="4" w:space="0" w:color="auto"/>
              <w:left w:val="single" w:sz="4" w:space="0" w:color="auto"/>
              <w:bottom w:val="single" w:sz="4" w:space="0" w:color="auto"/>
              <w:right w:val="single" w:sz="4" w:space="0" w:color="auto"/>
            </w:tcBorders>
          </w:tcPr>
          <w:p w14:paraId="66B64BC4"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10</w:t>
            </w:r>
          </w:p>
        </w:tc>
      </w:tr>
      <w:tr w:rsidR="004872ED" w:rsidRPr="00CF2495" w14:paraId="3223397C" w14:textId="77777777" w:rsidTr="00D1559C">
        <w:tc>
          <w:tcPr>
            <w:tcW w:w="877" w:type="pct"/>
            <w:vMerge/>
            <w:tcBorders>
              <w:left w:val="single" w:sz="4" w:space="0" w:color="auto"/>
              <w:right w:val="single" w:sz="4" w:space="0" w:color="auto"/>
            </w:tcBorders>
            <w:vAlign w:val="center"/>
            <w:hideMark/>
          </w:tcPr>
          <w:p w14:paraId="6FB99461"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3D7E3384" w14:textId="77777777" w:rsidR="004872ED" w:rsidRPr="00CF2495" w:rsidRDefault="004872ED" w:rsidP="00A36D15">
            <w:pPr>
              <w:spacing w:after="0"/>
              <w:jc w:val="both"/>
              <w:rPr>
                <w:rFonts w:ascii="Times New Roman" w:hAnsi="Times New Roman"/>
                <w:b/>
              </w:rPr>
            </w:pPr>
            <w:r w:rsidRPr="00CF2495">
              <w:rPr>
                <w:rFonts w:ascii="Times New Roman" w:hAnsi="Times New Roman"/>
                <w:b/>
              </w:rPr>
              <w:t>Лабораторная работа</w:t>
            </w:r>
            <w:r>
              <w:rPr>
                <w:rFonts w:ascii="Times New Roman" w:hAnsi="Times New Roman"/>
                <w:b/>
              </w:rPr>
              <w:t xml:space="preserve"> 1</w:t>
            </w:r>
            <w:r w:rsidRPr="00CF2495">
              <w:rPr>
                <w:rFonts w:ascii="Times New Roman" w:hAnsi="Times New Roman"/>
                <w:b/>
              </w:rPr>
              <w:t xml:space="preserve">. </w:t>
            </w:r>
            <w:r w:rsidRPr="00CF2495">
              <w:rPr>
                <w:rFonts w:ascii="Times New Roman" w:hAnsi="Times New Roman"/>
              </w:rPr>
              <w:t>Изучение физических свойств жидкости</w:t>
            </w:r>
          </w:p>
        </w:tc>
        <w:tc>
          <w:tcPr>
            <w:tcW w:w="649" w:type="pct"/>
            <w:vMerge w:val="restart"/>
            <w:tcBorders>
              <w:top w:val="single" w:sz="4" w:space="0" w:color="auto"/>
              <w:left w:val="single" w:sz="4" w:space="0" w:color="auto"/>
              <w:right w:val="single" w:sz="4" w:space="0" w:color="auto"/>
            </w:tcBorders>
            <w:vAlign w:val="center"/>
            <w:hideMark/>
          </w:tcPr>
          <w:p w14:paraId="2D8B268C" w14:textId="77777777" w:rsidR="004872ED" w:rsidRPr="00CF2495" w:rsidRDefault="004872ED" w:rsidP="00A36D15">
            <w:pPr>
              <w:suppressAutoHyphens/>
              <w:spacing w:after="0"/>
              <w:rPr>
                <w:rFonts w:ascii="Times New Roman" w:hAnsi="Times New Roman"/>
                <w:b/>
              </w:rPr>
            </w:pPr>
          </w:p>
          <w:p w14:paraId="4E52894C" w14:textId="77777777" w:rsidR="004872ED" w:rsidRPr="00CF2495" w:rsidRDefault="004872ED" w:rsidP="00A36D15">
            <w:pPr>
              <w:suppressAutoHyphens/>
              <w:spacing w:after="0"/>
              <w:rPr>
                <w:rFonts w:ascii="Times New Roman" w:hAnsi="Times New Roman"/>
                <w:b/>
              </w:rPr>
            </w:pPr>
          </w:p>
        </w:tc>
        <w:tc>
          <w:tcPr>
            <w:tcW w:w="639" w:type="pct"/>
            <w:vMerge w:val="restart"/>
            <w:tcBorders>
              <w:top w:val="single" w:sz="4" w:space="0" w:color="auto"/>
              <w:left w:val="single" w:sz="4" w:space="0" w:color="auto"/>
              <w:right w:val="single" w:sz="4" w:space="0" w:color="auto"/>
            </w:tcBorders>
          </w:tcPr>
          <w:p w14:paraId="4F6A0A8A" w14:textId="77777777" w:rsidR="004872ED" w:rsidRPr="00CF2495" w:rsidRDefault="004872ED" w:rsidP="00A36D15">
            <w:pPr>
              <w:suppressAutoHyphens/>
              <w:spacing w:after="0"/>
              <w:rPr>
                <w:rFonts w:ascii="Times New Roman" w:hAnsi="Times New Roman"/>
                <w:b/>
              </w:rPr>
            </w:pPr>
          </w:p>
        </w:tc>
      </w:tr>
      <w:tr w:rsidR="004872ED" w:rsidRPr="00CF2495" w14:paraId="65AADD29" w14:textId="77777777" w:rsidTr="00D1559C">
        <w:tc>
          <w:tcPr>
            <w:tcW w:w="877" w:type="pct"/>
            <w:vMerge/>
            <w:tcBorders>
              <w:left w:val="single" w:sz="4" w:space="0" w:color="auto"/>
              <w:right w:val="single" w:sz="4" w:space="0" w:color="auto"/>
            </w:tcBorders>
            <w:vAlign w:val="center"/>
            <w:hideMark/>
          </w:tcPr>
          <w:p w14:paraId="0C610C5D"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0223F5C0" w14:textId="77777777" w:rsidR="004872ED" w:rsidRPr="00CF2495" w:rsidRDefault="004872ED" w:rsidP="00A36D15">
            <w:pPr>
              <w:spacing w:after="0"/>
              <w:jc w:val="both"/>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1</w:t>
            </w:r>
            <w:r w:rsidRPr="00CF2495">
              <w:rPr>
                <w:rFonts w:ascii="Times New Roman" w:hAnsi="Times New Roman"/>
                <w:b/>
              </w:rPr>
              <w:t xml:space="preserve">. </w:t>
            </w:r>
            <w:r w:rsidRPr="00CF2495">
              <w:rPr>
                <w:rFonts w:ascii="Times New Roman" w:hAnsi="Times New Roman"/>
              </w:rPr>
              <w:t>Решение задач по гидростатике.</w:t>
            </w:r>
          </w:p>
        </w:tc>
        <w:tc>
          <w:tcPr>
            <w:tcW w:w="649" w:type="pct"/>
            <w:vMerge/>
            <w:tcBorders>
              <w:left w:val="single" w:sz="4" w:space="0" w:color="auto"/>
              <w:right w:val="single" w:sz="4" w:space="0" w:color="auto"/>
            </w:tcBorders>
            <w:vAlign w:val="center"/>
            <w:hideMark/>
          </w:tcPr>
          <w:p w14:paraId="38976F70" w14:textId="77777777" w:rsidR="004872ED" w:rsidRPr="00CF2495" w:rsidRDefault="004872ED" w:rsidP="00A36D15">
            <w:pPr>
              <w:suppressAutoHyphens/>
              <w:spacing w:after="0"/>
              <w:rPr>
                <w:rFonts w:ascii="Times New Roman" w:hAnsi="Times New Roman"/>
                <w:b/>
                <w:i/>
              </w:rPr>
            </w:pPr>
          </w:p>
        </w:tc>
        <w:tc>
          <w:tcPr>
            <w:tcW w:w="639" w:type="pct"/>
            <w:vMerge/>
            <w:tcBorders>
              <w:left w:val="single" w:sz="4" w:space="0" w:color="auto"/>
              <w:right w:val="single" w:sz="4" w:space="0" w:color="auto"/>
            </w:tcBorders>
          </w:tcPr>
          <w:p w14:paraId="249AE75F" w14:textId="77777777" w:rsidR="004872ED" w:rsidRPr="00CF2495" w:rsidRDefault="004872ED" w:rsidP="00A36D15">
            <w:pPr>
              <w:suppressAutoHyphens/>
              <w:spacing w:after="0"/>
              <w:rPr>
                <w:rFonts w:ascii="Times New Roman" w:hAnsi="Times New Roman"/>
                <w:b/>
                <w:i/>
              </w:rPr>
            </w:pPr>
          </w:p>
        </w:tc>
      </w:tr>
      <w:tr w:rsidR="004872ED" w:rsidRPr="00CF2495" w14:paraId="3DE61184" w14:textId="77777777" w:rsidTr="00D1559C">
        <w:tc>
          <w:tcPr>
            <w:tcW w:w="877" w:type="pct"/>
            <w:vMerge/>
            <w:tcBorders>
              <w:left w:val="single" w:sz="4" w:space="0" w:color="auto"/>
              <w:bottom w:val="single" w:sz="4" w:space="0" w:color="auto"/>
              <w:right w:val="single" w:sz="4" w:space="0" w:color="auto"/>
            </w:tcBorders>
            <w:vAlign w:val="center"/>
          </w:tcPr>
          <w:p w14:paraId="66F349D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E64455A" w14:textId="77777777" w:rsidR="004872ED" w:rsidRPr="00CF2495" w:rsidRDefault="004872ED" w:rsidP="00A36D15">
            <w:pPr>
              <w:spacing w:after="0"/>
              <w:jc w:val="both"/>
              <w:rPr>
                <w:rFonts w:ascii="Times New Roman" w:eastAsia="Calibri" w:hAnsi="Times New Roman"/>
                <w:b/>
                <w:lang w:eastAsia="en-US"/>
              </w:rPr>
            </w:pPr>
            <w:r w:rsidRPr="00CF2495">
              <w:rPr>
                <w:rFonts w:ascii="Times New Roman" w:eastAsia="Calibri" w:hAnsi="Times New Roman"/>
                <w:b/>
                <w:lang w:eastAsia="en-US"/>
              </w:rPr>
              <w:t>Лабораторная работа</w:t>
            </w:r>
            <w:r>
              <w:rPr>
                <w:rFonts w:ascii="Times New Roman" w:eastAsia="Calibri" w:hAnsi="Times New Roman"/>
                <w:b/>
                <w:lang w:eastAsia="en-US"/>
              </w:rPr>
              <w:t xml:space="preserve"> 2</w:t>
            </w:r>
            <w:r w:rsidRPr="00CF2495">
              <w:rPr>
                <w:rFonts w:ascii="Times New Roman" w:eastAsia="Calibri" w:hAnsi="Times New Roman"/>
                <w:b/>
                <w:lang w:eastAsia="en-US"/>
              </w:rPr>
              <w:t xml:space="preserve">. </w:t>
            </w:r>
            <w:r w:rsidRPr="00CF2495">
              <w:rPr>
                <w:rFonts w:ascii="Times New Roman" w:eastAsia="Calibri" w:hAnsi="Times New Roman"/>
                <w:lang w:eastAsia="en-US"/>
              </w:rPr>
              <w:t>Определение гидростатического давления</w:t>
            </w:r>
          </w:p>
        </w:tc>
        <w:tc>
          <w:tcPr>
            <w:tcW w:w="649" w:type="pct"/>
            <w:vMerge/>
            <w:tcBorders>
              <w:left w:val="single" w:sz="4" w:space="0" w:color="auto"/>
              <w:bottom w:val="single" w:sz="4" w:space="0" w:color="auto"/>
              <w:right w:val="single" w:sz="4" w:space="0" w:color="auto"/>
            </w:tcBorders>
            <w:vAlign w:val="center"/>
          </w:tcPr>
          <w:p w14:paraId="07C5406D" w14:textId="77777777" w:rsidR="004872ED" w:rsidRPr="00CF2495" w:rsidRDefault="004872ED" w:rsidP="00A36D15">
            <w:pPr>
              <w:suppressAutoHyphens/>
              <w:spacing w:after="0"/>
              <w:rPr>
                <w:rFonts w:ascii="Times New Roman" w:hAnsi="Times New Roman"/>
                <w:b/>
                <w:i/>
              </w:rPr>
            </w:pPr>
          </w:p>
        </w:tc>
        <w:tc>
          <w:tcPr>
            <w:tcW w:w="639" w:type="pct"/>
            <w:vMerge/>
            <w:tcBorders>
              <w:left w:val="single" w:sz="4" w:space="0" w:color="auto"/>
              <w:bottom w:val="single" w:sz="4" w:space="0" w:color="auto"/>
              <w:right w:val="single" w:sz="4" w:space="0" w:color="auto"/>
            </w:tcBorders>
          </w:tcPr>
          <w:p w14:paraId="354547F3" w14:textId="77777777" w:rsidR="004872ED" w:rsidRPr="00CF2495" w:rsidRDefault="004872ED" w:rsidP="00A36D15">
            <w:pPr>
              <w:suppressAutoHyphens/>
              <w:spacing w:after="0"/>
              <w:rPr>
                <w:rFonts w:ascii="Times New Roman" w:hAnsi="Times New Roman"/>
                <w:b/>
                <w:i/>
              </w:rPr>
            </w:pPr>
          </w:p>
        </w:tc>
      </w:tr>
      <w:tr w:rsidR="004872ED" w:rsidRPr="00CF2495" w14:paraId="0F9E58CA" w14:textId="77777777" w:rsidTr="00D1559C">
        <w:trPr>
          <w:trHeight w:val="275"/>
        </w:trPr>
        <w:tc>
          <w:tcPr>
            <w:tcW w:w="877" w:type="pct"/>
            <w:vMerge w:val="restart"/>
            <w:tcBorders>
              <w:left w:val="single" w:sz="4" w:space="0" w:color="auto"/>
              <w:right w:val="single" w:sz="4" w:space="0" w:color="auto"/>
            </w:tcBorders>
            <w:vAlign w:val="center"/>
          </w:tcPr>
          <w:p w14:paraId="3E3ABF6F"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1.3. Гидродинамика</w:t>
            </w:r>
          </w:p>
        </w:tc>
        <w:tc>
          <w:tcPr>
            <w:tcW w:w="2835" w:type="pct"/>
            <w:tcBorders>
              <w:top w:val="single" w:sz="4" w:space="0" w:color="auto"/>
              <w:left w:val="single" w:sz="4" w:space="0" w:color="auto"/>
              <w:bottom w:val="single" w:sz="4" w:space="0" w:color="auto"/>
              <w:right w:val="single" w:sz="4" w:space="0" w:color="auto"/>
            </w:tcBorders>
          </w:tcPr>
          <w:p w14:paraId="6ECECDED" w14:textId="77777777" w:rsidR="004872ED" w:rsidRPr="00CF2495" w:rsidRDefault="004872ED" w:rsidP="00A36D15">
            <w:pPr>
              <w:spacing w:after="0"/>
              <w:jc w:val="both"/>
              <w:rPr>
                <w:rFonts w:ascii="Times New Roman" w:hAnsi="Times New Roman"/>
                <w:b/>
              </w:rPr>
            </w:pPr>
            <w:r w:rsidRPr="00CF2495">
              <w:rPr>
                <w:rFonts w:ascii="Times New Roman" w:hAnsi="Times New Roman"/>
                <w:b/>
                <w:bCs/>
              </w:rPr>
              <w:t xml:space="preserve">Содержание </w:t>
            </w:r>
          </w:p>
        </w:tc>
        <w:tc>
          <w:tcPr>
            <w:tcW w:w="649" w:type="pct"/>
            <w:tcBorders>
              <w:left w:val="single" w:sz="4" w:space="0" w:color="auto"/>
              <w:right w:val="single" w:sz="4" w:space="0" w:color="auto"/>
            </w:tcBorders>
            <w:shd w:val="clear" w:color="auto" w:fill="F2F2F2" w:themeFill="background1" w:themeFillShade="F2"/>
            <w:vAlign w:val="center"/>
          </w:tcPr>
          <w:p w14:paraId="0EBEFDAE" w14:textId="77777777" w:rsidR="004872ED" w:rsidRPr="00CF2495" w:rsidRDefault="004872ED" w:rsidP="00A36D15">
            <w:pPr>
              <w:suppressAutoHyphens/>
              <w:spacing w:after="0"/>
              <w:jc w:val="center"/>
              <w:rPr>
                <w:rFonts w:ascii="Times New Roman" w:hAnsi="Times New Roman"/>
                <w:b/>
              </w:rPr>
            </w:pPr>
            <w:r w:rsidRPr="00CF2495">
              <w:rPr>
                <w:rFonts w:ascii="Times New Roman" w:hAnsi="Times New Roman"/>
                <w:b/>
              </w:rPr>
              <w:t>8</w:t>
            </w:r>
          </w:p>
        </w:tc>
        <w:tc>
          <w:tcPr>
            <w:tcW w:w="639" w:type="pct"/>
            <w:tcBorders>
              <w:left w:val="single" w:sz="4" w:space="0" w:color="auto"/>
              <w:right w:val="single" w:sz="4" w:space="0" w:color="auto"/>
            </w:tcBorders>
            <w:shd w:val="clear" w:color="auto" w:fill="DEEAF6" w:themeFill="accent1" w:themeFillTint="33"/>
          </w:tcPr>
          <w:p w14:paraId="5016A3FF" w14:textId="77777777" w:rsidR="004872ED" w:rsidRPr="00CF2495" w:rsidRDefault="004872ED" w:rsidP="00A36D15">
            <w:pPr>
              <w:suppressAutoHyphens/>
              <w:spacing w:after="0"/>
              <w:jc w:val="center"/>
              <w:rPr>
                <w:rFonts w:ascii="Times New Roman" w:hAnsi="Times New Roman"/>
                <w:b/>
                <w:i/>
              </w:rPr>
            </w:pPr>
            <w:r>
              <w:rPr>
                <w:rFonts w:ascii="Times New Roman" w:hAnsi="Times New Roman"/>
                <w:b/>
                <w:i/>
              </w:rPr>
              <w:t>12</w:t>
            </w:r>
          </w:p>
        </w:tc>
      </w:tr>
      <w:tr w:rsidR="004872ED" w:rsidRPr="00CF2495" w14:paraId="68220372" w14:textId="77777777" w:rsidTr="00D1559C">
        <w:trPr>
          <w:trHeight w:val="127"/>
        </w:trPr>
        <w:tc>
          <w:tcPr>
            <w:tcW w:w="877" w:type="pct"/>
            <w:vMerge/>
            <w:tcBorders>
              <w:left w:val="single" w:sz="4" w:space="0" w:color="auto"/>
              <w:right w:val="single" w:sz="4" w:space="0" w:color="auto"/>
            </w:tcBorders>
            <w:vAlign w:val="center"/>
          </w:tcPr>
          <w:p w14:paraId="48C0E71E"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B6F4A68" w14:textId="77777777" w:rsidR="004872ED" w:rsidRPr="00CF2495" w:rsidRDefault="004872ED" w:rsidP="00A36D15">
            <w:pPr>
              <w:spacing w:after="0"/>
              <w:jc w:val="both"/>
              <w:rPr>
                <w:rFonts w:ascii="Times New Roman" w:hAnsi="Times New Roman"/>
                <w:b/>
              </w:rPr>
            </w:pPr>
            <w:r w:rsidRPr="00CF2495">
              <w:rPr>
                <w:rFonts w:ascii="Times New Roman" w:hAnsi="Times New Roman"/>
                <w:b/>
              </w:rPr>
              <w:t>1.</w:t>
            </w:r>
            <w:r w:rsidRPr="00CF2495">
              <w:rPr>
                <w:rFonts w:ascii="Times New Roman" w:hAnsi="Times New Roman"/>
              </w:rPr>
              <w:t xml:space="preserve"> Гидродинамика.</w:t>
            </w:r>
            <w:r w:rsidRPr="00CF2495">
              <w:rPr>
                <w:rFonts w:ascii="Times New Roman" w:hAnsi="Times New Roman"/>
                <w:b/>
              </w:rPr>
              <w:t xml:space="preserve"> </w:t>
            </w:r>
            <w:r w:rsidRPr="00CF2495">
              <w:rPr>
                <w:rFonts w:ascii="Times New Roman" w:hAnsi="Times New Roman"/>
              </w:rPr>
              <w:t>Поток и элементарная струйка. Расход жидкости. Движение потока жидкости.</w:t>
            </w:r>
          </w:p>
        </w:tc>
        <w:tc>
          <w:tcPr>
            <w:tcW w:w="649" w:type="pct"/>
            <w:vMerge w:val="restart"/>
            <w:tcBorders>
              <w:left w:val="single" w:sz="4" w:space="0" w:color="auto"/>
              <w:right w:val="single" w:sz="4" w:space="0" w:color="auto"/>
            </w:tcBorders>
            <w:vAlign w:val="center"/>
          </w:tcPr>
          <w:p w14:paraId="67864FD2"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6</w:t>
            </w:r>
          </w:p>
        </w:tc>
        <w:tc>
          <w:tcPr>
            <w:tcW w:w="639" w:type="pct"/>
            <w:vMerge w:val="restart"/>
            <w:tcBorders>
              <w:left w:val="single" w:sz="4" w:space="0" w:color="auto"/>
              <w:right w:val="single" w:sz="4" w:space="0" w:color="auto"/>
            </w:tcBorders>
          </w:tcPr>
          <w:p w14:paraId="26B1158A" w14:textId="77777777" w:rsidR="004872ED" w:rsidRPr="005E4BD5" w:rsidRDefault="004872ED" w:rsidP="00A36D15">
            <w:pPr>
              <w:suppressAutoHyphens/>
              <w:spacing w:after="0"/>
              <w:jc w:val="center"/>
              <w:rPr>
                <w:rFonts w:ascii="Times New Roman" w:hAnsi="Times New Roman"/>
              </w:rPr>
            </w:pPr>
          </w:p>
          <w:p w14:paraId="72941856" w14:textId="77777777" w:rsidR="004872ED" w:rsidRPr="005E4BD5" w:rsidRDefault="004872ED" w:rsidP="00A36D15">
            <w:pPr>
              <w:suppressAutoHyphens/>
              <w:spacing w:after="0"/>
              <w:jc w:val="center"/>
              <w:rPr>
                <w:rFonts w:ascii="Times New Roman" w:hAnsi="Times New Roman"/>
              </w:rPr>
            </w:pPr>
          </w:p>
          <w:p w14:paraId="367686D7" w14:textId="77777777" w:rsidR="004872ED" w:rsidRPr="005E4BD5" w:rsidRDefault="004872ED" w:rsidP="00A36D15">
            <w:pPr>
              <w:suppressAutoHyphens/>
              <w:spacing w:after="0"/>
              <w:jc w:val="center"/>
              <w:rPr>
                <w:rFonts w:ascii="Times New Roman" w:hAnsi="Times New Roman"/>
              </w:rPr>
            </w:pPr>
          </w:p>
          <w:p w14:paraId="7C1FB9A6" w14:textId="77777777" w:rsidR="004872ED" w:rsidRPr="005E4BD5" w:rsidRDefault="004872ED" w:rsidP="00A36D15">
            <w:pPr>
              <w:suppressAutoHyphens/>
              <w:spacing w:after="0"/>
              <w:jc w:val="center"/>
              <w:rPr>
                <w:rFonts w:ascii="Times New Roman" w:hAnsi="Times New Roman"/>
              </w:rPr>
            </w:pPr>
            <w:r>
              <w:rPr>
                <w:rFonts w:ascii="Times New Roman" w:hAnsi="Times New Roman"/>
              </w:rPr>
              <w:t>8</w:t>
            </w:r>
          </w:p>
        </w:tc>
      </w:tr>
      <w:tr w:rsidR="004872ED" w:rsidRPr="00CF2495" w14:paraId="2E9ADC6D" w14:textId="77777777" w:rsidTr="00D1559C">
        <w:trPr>
          <w:trHeight w:val="140"/>
        </w:trPr>
        <w:tc>
          <w:tcPr>
            <w:tcW w:w="877" w:type="pct"/>
            <w:vMerge/>
            <w:tcBorders>
              <w:left w:val="single" w:sz="4" w:space="0" w:color="auto"/>
              <w:right w:val="single" w:sz="4" w:space="0" w:color="auto"/>
            </w:tcBorders>
            <w:vAlign w:val="center"/>
          </w:tcPr>
          <w:p w14:paraId="7BEB2D36"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8327A0A" w14:textId="77777777" w:rsidR="004872ED" w:rsidRPr="00CF2495" w:rsidRDefault="004872ED" w:rsidP="00A36D15">
            <w:pPr>
              <w:spacing w:after="0"/>
              <w:jc w:val="both"/>
              <w:rPr>
                <w:rFonts w:ascii="Times New Roman" w:hAnsi="Times New Roman"/>
                <w:b/>
              </w:rPr>
            </w:pPr>
            <w:r w:rsidRPr="00CF2495">
              <w:rPr>
                <w:rFonts w:ascii="Times New Roman" w:hAnsi="Times New Roman"/>
                <w:b/>
              </w:rPr>
              <w:t>2.</w:t>
            </w:r>
            <w:r w:rsidRPr="00CF2495">
              <w:rPr>
                <w:rFonts w:ascii="Times New Roman" w:hAnsi="Times New Roman"/>
              </w:rPr>
              <w:t xml:space="preserve"> Гидравлические характеристики потока жидкости. Скорость потока жидкости.</w:t>
            </w:r>
          </w:p>
        </w:tc>
        <w:tc>
          <w:tcPr>
            <w:tcW w:w="649" w:type="pct"/>
            <w:vMerge/>
            <w:tcBorders>
              <w:left w:val="single" w:sz="4" w:space="0" w:color="auto"/>
              <w:right w:val="single" w:sz="4" w:space="0" w:color="auto"/>
            </w:tcBorders>
            <w:vAlign w:val="center"/>
          </w:tcPr>
          <w:p w14:paraId="13808A35" w14:textId="77777777" w:rsidR="004872ED" w:rsidRPr="00CF2495" w:rsidRDefault="004872ED" w:rsidP="00A36D15">
            <w:pPr>
              <w:suppressAutoHyphens/>
              <w:spacing w:after="0"/>
              <w:rPr>
                <w:rFonts w:ascii="Times New Roman" w:hAnsi="Times New Roman"/>
                <w:b/>
                <w:i/>
              </w:rPr>
            </w:pPr>
          </w:p>
        </w:tc>
        <w:tc>
          <w:tcPr>
            <w:tcW w:w="639" w:type="pct"/>
            <w:vMerge/>
            <w:tcBorders>
              <w:left w:val="single" w:sz="4" w:space="0" w:color="auto"/>
              <w:right w:val="single" w:sz="4" w:space="0" w:color="auto"/>
            </w:tcBorders>
          </w:tcPr>
          <w:p w14:paraId="4542CC0D" w14:textId="77777777" w:rsidR="004872ED" w:rsidRPr="00CF2495" w:rsidRDefault="004872ED" w:rsidP="00A36D15">
            <w:pPr>
              <w:suppressAutoHyphens/>
              <w:spacing w:after="0"/>
              <w:rPr>
                <w:rFonts w:ascii="Times New Roman" w:hAnsi="Times New Roman"/>
                <w:b/>
                <w:i/>
              </w:rPr>
            </w:pPr>
          </w:p>
        </w:tc>
      </w:tr>
      <w:tr w:rsidR="004872ED" w:rsidRPr="00CF2495" w14:paraId="16B8AB7A" w14:textId="77777777" w:rsidTr="00D1559C">
        <w:trPr>
          <w:trHeight w:val="127"/>
        </w:trPr>
        <w:tc>
          <w:tcPr>
            <w:tcW w:w="877" w:type="pct"/>
            <w:vMerge/>
            <w:tcBorders>
              <w:left w:val="single" w:sz="4" w:space="0" w:color="auto"/>
              <w:right w:val="single" w:sz="4" w:space="0" w:color="auto"/>
            </w:tcBorders>
            <w:vAlign w:val="center"/>
          </w:tcPr>
          <w:p w14:paraId="060702F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60873A6" w14:textId="77777777" w:rsidR="004872ED" w:rsidRPr="00CF2495" w:rsidRDefault="004872ED" w:rsidP="00A36D15">
            <w:pPr>
              <w:spacing w:after="0"/>
              <w:jc w:val="both"/>
              <w:rPr>
                <w:rFonts w:ascii="Times New Roman" w:hAnsi="Times New Roman"/>
                <w:b/>
              </w:rPr>
            </w:pPr>
            <w:r w:rsidRPr="00CF2495">
              <w:rPr>
                <w:rFonts w:ascii="Times New Roman" w:hAnsi="Times New Roman"/>
                <w:b/>
              </w:rPr>
              <w:t>3.</w:t>
            </w:r>
            <w:r w:rsidRPr="00CF2495">
              <w:rPr>
                <w:rFonts w:ascii="Times New Roman" w:hAnsi="Times New Roman"/>
              </w:rPr>
              <w:t xml:space="preserve"> Уравнение неразрывности потока жидкости. Уравнение Бернулли для потока идеальной и реальной жидкости.</w:t>
            </w:r>
          </w:p>
        </w:tc>
        <w:tc>
          <w:tcPr>
            <w:tcW w:w="649" w:type="pct"/>
            <w:vMerge/>
            <w:tcBorders>
              <w:left w:val="single" w:sz="4" w:space="0" w:color="auto"/>
              <w:right w:val="single" w:sz="4" w:space="0" w:color="auto"/>
            </w:tcBorders>
            <w:vAlign w:val="center"/>
          </w:tcPr>
          <w:p w14:paraId="1D498591" w14:textId="77777777" w:rsidR="004872ED" w:rsidRPr="00CF2495" w:rsidRDefault="004872ED" w:rsidP="00A36D15">
            <w:pPr>
              <w:suppressAutoHyphens/>
              <w:spacing w:after="0"/>
              <w:rPr>
                <w:rFonts w:ascii="Times New Roman" w:hAnsi="Times New Roman"/>
                <w:b/>
                <w:i/>
              </w:rPr>
            </w:pPr>
          </w:p>
        </w:tc>
        <w:tc>
          <w:tcPr>
            <w:tcW w:w="639" w:type="pct"/>
            <w:vMerge/>
            <w:tcBorders>
              <w:left w:val="single" w:sz="4" w:space="0" w:color="auto"/>
              <w:right w:val="single" w:sz="4" w:space="0" w:color="auto"/>
            </w:tcBorders>
          </w:tcPr>
          <w:p w14:paraId="2895D27C" w14:textId="77777777" w:rsidR="004872ED" w:rsidRPr="00CF2495" w:rsidRDefault="004872ED" w:rsidP="00A36D15">
            <w:pPr>
              <w:suppressAutoHyphens/>
              <w:spacing w:after="0"/>
              <w:rPr>
                <w:rFonts w:ascii="Times New Roman" w:hAnsi="Times New Roman"/>
                <w:b/>
                <w:i/>
              </w:rPr>
            </w:pPr>
          </w:p>
        </w:tc>
      </w:tr>
      <w:tr w:rsidR="004872ED" w:rsidRPr="00CF2495" w14:paraId="3BEF0AE8" w14:textId="77777777" w:rsidTr="00D1559C">
        <w:trPr>
          <w:trHeight w:val="115"/>
        </w:trPr>
        <w:tc>
          <w:tcPr>
            <w:tcW w:w="877" w:type="pct"/>
            <w:vMerge/>
            <w:tcBorders>
              <w:left w:val="single" w:sz="4" w:space="0" w:color="auto"/>
              <w:right w:val="single" w:sz="4" w:space="0" w:color="auto"/>
            </w:tcBorders>
            <w:vAlign w:val="center"/>
          </w:tcPr>
          <w:p w14:paraId="45972549"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27E43AD" w14:textId="77777777" w:rsidR="004872ED" w:rsidRPr="00CF2495" w:rsidRDefault="004872ED" w:rsidP="00A36D15">
            <w:pPr>
              <w:spacing w:after="0"/>
              <w:jc w:val="both"/>
              <w:rPr>
                <w:rFonts w:ascii="Times New Roman" w:hAnsi="Times New Roman"/>
                <w:b/>
              </w:rPr>
            </w:pPr>
            <w:r w:rsidRPr="00CF2495">
              <w:rPr>
                <w:rFonts w:ascii="Times New Roman" w:hAnsi="Times New Roman"/>
                <w:b/>
              </w:rPr>
              <w:t>4.</w:t>
            </w:r>
            <w:r w:rsidRPr="00CF2495">
              <w:rPr>
                <w:rFonts w:ascii="Times New Roman" w:hAnsi="Times New Roman"/>
              </w:rPr>
              <w:t xml:space="preserve"> Физическая сущность и графическое представление уравнения Бернулли.</w:t>
            </w:r>
          </w:p>
        </w:tc>
        <w:tc>
          <w:tcPr>
            <w:tcW w:w="649" w:type="pct"/>
            <w:vMerge/>
            <w:tcBorders>
              <w:left w:val="single" w:sz="4" w:space="0" w:color="auto"/>
              <w:right w:val="single" w:sz="4" w:space="0" w:color="auto"/>
            </w:tcBorders>
            <w:vAlign w:val="center"/>
          </w:tcPr>
          <w:p w14:paraId="50F71BBD" w14:textId="77777777" w:rsidR="004872ED" w:rsidRPr="00CF2495" w:rsidRDefault="004872ED" w:rsidP="00A36D15">
            <w:pPr>
              <w:suppressAutoHyphens/>
              <w:spacing w:after="0"/>
              <w:rPr>
                <w:rFonts w:ascii="Times New Roman" w:hAnsi="Times New Roman"/>
                <w:b/>
                <w:i/>
              </w:rPr>
            </w:pPr>
          </w:p>
        </w:tc>
        <w:tc>
          <w:tcPr>
            <w:tcW w:w="639" w:type="pct"/>
            <w:vMerge/>
            <w:tcBorders>
              <w:left w:val="single" w:sz="4" w:space="0" w:color="auto"/>
              <w:right w:val="single" w:sz="4" w:space="0" w:color="auto"/>
            </w:tcBorders>
          </w:tcPr>
          <w:p w14:paraId="32EFFDF9" w14:textId="77777777" w:rsidR="004872ED" w:rsidRPr="00CF2495" w:rsidRDefault="004872ED" w:rsidP="00A36D15">
            <w:pPr>
              <w:suppressAutoHyphens/>
              <w:spacing w:after="0"/>
              <w:rPr>
                <w:rFonts w:ascii="Times New Roman" w:hAnsi="Times New Roman"/>
                <w:b/>
                <w:i/>
              </w:rPr>
            </w:pPr>
          </w:p>
        </w:tc>
      </w:tr>
      <w:tr w:rsidR="004872ED" w:rsidRPr="00CF2495" w14:paraId="28C75CD8" w14:textId="77777777" w:rsidTr="00D1559C">
        <w:trPr>
          <w:trHeight w:val="115"/>
        </w:trPr>
        <w:tc>
          <w:tcPr>
            <w:tcW w:w="877" w:type="pct"/>
            <w:vMerge/>
            <w:tcBorders>
              <w:left w:val="single" w:sz="4" w:space="0" w:color="auto"/>
              <w:right w:val="single" w:sz="4" w:space="0" w:color="auto"/>
            </w:tcBorders>
            <w:vAlign w:val="center"/>
          </w:tcPr>
          <w:p w14:paraId="5C822AC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8AF7BCC" w14:textId="77777777" w:rsidR="004872ED" w:rsidRPr="00CF2495" w:rsidRDefault="004872ED" w:rsidP="00A36D15">
            <w:pPr>
              <w:spacing w:after="0"/>
              <w:jc w:val="both"/>
              <w:rPr>
                <w:rFonts w:ascii="Times New Roman" w:hAnsi="Times New Roman"/>
                <w:b/>
              </w:rPr>
            </w:pPr>
            <w:r w:rsidRPr="00CF2495">
              <w:rPr>
                <w:rFonts w:ascii="Times New Roman" w:hAnsi="Times New Roman"/>
                <w:b/>
              </w:rPr>
              <w:t>5.</w:t>
            </w:r>
            <w:r w:rsidRPr="00CF2495">
              <w:rPr>
                <w:rFonts w:ascii="Times New Roman" w:hAnsi="Times New Roman"/>
              </w:rPr>
              <w:t xml:space="preserve"> Измерение расхода и скоростного напора, движущийся жидкости. Решение задач с использованием уравнения Бернулли</w:t>
            </w:r>
          </w:p>
        </w:tc>
        <w:tc>
          <w:tcPr>
            <w:tcW w:w="649" w:type="pct"/>
            <w:vMerge/>
            <w:tcBorders>
              <w:left w:val="single" w:sz="4" w:space="0" w:color="auto"/>
              <w:bottom w:val="single" w:sz="4" w:space="0" w:color="auto"/>
              <w:right w:val="single" w:sz="4" w:space="0" w:color="auto"/>
            </w:tcBorders>
            <w:vAlign w:val="center"/>
          </w:tcPr>
          <w:p w14:paraId="4F2CE560" w14:textId="77777777" w:rsidR="004872ED" w:rsidRPr="00CF2495" w:rsidRDefault="004872ED" w:rsidP="00A36D15">
            <w:pPr>
              <w:suppressAutoHyphens/>
              <w:spacing w:after="0"/>
              <w:rPr>
                <w:rFonts w:ascii="Times New Roman" w:hAnsi="Times New Roman"/>
                <w:b/>
                <w:i/>
              </w:rPr>
            </w:pPr>
          </w:p>
        </w:tc>
        <w:tc>
          <w:tcPr>
            <w:tcW w:w="639" w:type="pct"/>
            <w:vMerge/>
            <w:tcBorders>
              <w:left w:val="single" w:sz="4" w:space="0" w:color="auto"/>
              <w:bottom w:val="single" w:sz="4" w:space="0" w:color="auto"/>
              <w:right w:val="single" w:sz="4" w:space="0" w:color="auto"/>
            </w:tcBorders>
          </w:tcPr>
          <w:p w14:paraId="08686A6C" w14:textId="77777777" w:rsidR="004872ED" w:rsidRPr="00CF2495" w:rsidRDefault="004872ED" w:rsidP="00A36D15">
            <w:pPr>
              <w:suppressAutoHyphens/>
              <w:spacing w:after="0"/>
              <w:rPr>
                <w:rFonts w:ascii="Times New Roman" w:hAnsi="Times New Roman"/>
                <w:b/>
                <w:i/>
              </w:rPr>
            </w:pPr>
          </w:p>
        </w:tc>
      </w:tr>
      <w:tr w:rsidR="004872ED" w:rsidRPr="00CF2495" w14:paraId="071E84A6" w14:textId="77777777" w:rsidTr="00D1559C">
        <w:trPr>
          <w:trHeight w:val="115"/>
        </w:trPr>
        <w:tc>
          <w:tcPr>
            <w:tcW w:w="877" w:type="pct"/>
            <w:vMerge/>
            <w:tcBorders>
              <w:left w:val="single" w:sz="4" w:space="0" w:color="auto"/>
              <w:right w:val="single" w:sz="4" w:space="0" w:color="auto"/>
            </w:tcBorders>
            <w:vAlign w:val="center"/>
          </w:tcPr>
          <w:p w14:paraId="0341995F"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6A58F42" w14:textId="77777777" w:rsidR="004872ED" w:rsidRPr="00CF2495" w:rsidRDefault="004872ED" w:rsidP="00A36D15">
            <w:pPr>
              <w:spacing w:after="0"/>
              <w:jc w:val="both"/>
              <w:rPr>
                <w:rFonts w:ascii="Times New Roman" w:hAnsi="Times New Roman"/>
                <w:b/>
                <w:i/>
              </w:rPr>
            </w:pPr>
            <w:r w:rsidRPr="00CF2495">
              <w:rPr>
                <w:rFonts w:ascii="Times New Roman" w:hAnsi="Times New Roman"/>
                <w:b/>
                <w:bCs/>
              </w:rPr>
              <w:t>В том числе практических занятий и лабораторных работ</w:t>
            </w:r>
            <w:r w:rsidRPr="00CF2495">
              <w:rPr>
                <w:rFonts w:ascii="Times New Roman" w:hAnsi="Times New Roman"/>
                <w:b/>
                <w:i/>
              </w:rPr>
              <w:t xml:space="preserve"> </w:t>
            </w:r>
          </w:p>
        </w:tc>
        <w:tc>
          <w:tcPr>
            <w:tcW w:w="649" w:type="pct"/>
            <w:tcBorders>
              <w:left w:val="single" w:sz="4" w:space="0" w:color="auto"/>
              <w:bottom w:val="single" w:sz="4" w:space="0" w:color="auto"/>
              <w:right w:val="single" w:sz="4" w:space="0" w:color="auto"/>
            </w:tcBorders>
            <w:vAlign w:val="center"/>
          </w:tcPr>
          <w:p w14:paraId="18757DDF" w14:textId="77777777" w:rsidR="004872ED" w:rsidRPr="00CF2495" w:rsidRDefault="004872ED" w:rsidP="00A36D15">
            <w:pPr>
              <w:suppressAutoHyphens/>
              <w:spacing w:after="0"/>
              <w:jc w:val="center"/>
              <w:rPr>
                <w:rFonts w:ascii="Times New Roman" w:hAnsi="Times New Roman"/>
                <w:b/>
              </w:rPr>
            </w:pPr>
            <w:r w:rsidRPr="00CF2495">
              <w:rPr>
                <w:rFonts w:ascii="Times New Roman" w:hAnsi="Times New Roman"/>
                <w:b/>
              </w:rPr>
              <w:t>2</w:t>
            </w:r>
          </w:p>
        </w:tc>
        <w:tc>
          <w:tcPr>
            <w:tcW w:w="639" w:type="pct"/>
            <w:tcBorders>
              <w:left w:val="single" w:sz="4" w:space="0" w:color="auto"/>
              <w:bottom w:val="single" w:sz="4" w:space="0" w:color="auto"/>
              <w:right w:val="single" w:sz="4" w:space="0" w:color="auto"/>
            </w:tcBorders>
          </w:tcPr>
          <w:p w14:paraId="6E6A8288" w14:textId="77777777" w:rsidR="004872ED" w:rsidRPr="00CF2495" w:rsidRDefault="004872ED" w:rsidP="00A36D15">
            <w:pPr>
              <w:suppressAutoHyphens/>
              <w:spacing w:after="0"/>
              <w:jc w:val="center"/>
              <w:rPr>
                <w:rFonts w:ascii="Times New Roman" w:hAnsi="Times New Roman"/>
                <w:b/>
                <w:i/>
              </w:rPr>
            </w:pPr>
            <w:r>
              <w:rPr>
                <w:rFonts w:ascii="Times New Roman" w:hAnsi="Times New Roman"/>
                <w:b/>
                <w:i/>
              </w:rPr>
              <w:t>4</w:t>
            </w:r>
          </w:p>
        </w:tc>
      </w:tr>
      <w:tr w:rsidR="004872ED" w:rsidRPr="00CF2495" w14:paraId="2A82BCA8" w14:textId="77777777" w:rsidTr="00D1559C">
        <w:trPr>
          <w:trHeight w:val="115"/>
        </w:trPr>
        <w:tc>
          <w:tcPr>
            <w:tcW w:w="877" w:type="pct"/>
            <w:vMerge/>
            <w:tcBorders>
              <w:left w:val="single" w:sz="4" w:space="0" w:color="auto"/>
              <w:bottom w:val="single" w:sz="4" w:space="0" w:color="auto"/>
              <w:right w:val="single" w:sz="4" w:space="0" w:color="auto"/>
            </w:tcBorders>
            <w:vAlign w:val="center"/>
          </w:tcPr>
          <w:p w14:paraId="38D3791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3D96EAE" w14:textId="77777777" w:rsidR="004872ED" w:rsidRPr="00CF2495" w:rsidRDefault="004872ED" w:rsidP="00A36D15">
            <w:pPr>
              <w:spacing w:after="0"/>
              <w:jc w:val="both"/>
              <w:rPr>
                <w:b/>
              </w:rPr>
            </w:pPr>
            <w:r w:rsidRPr="00CF2495">
              <w:rPr>
                <w:rFonts w:ascii="Times New Roman" w:hAnsi="Times New Roman"/>
                <w:b/>
              </w:rPr>
              <w:t>Лабораторная работа</w:t>
            </w:r>
            <w:r>
              <w:rPr>
                <w:rFonts w:ascii="Times New Roman" w:hAnsi="Times New Roman"/>
                <w:b/>
              </w:rPr>
              <w:t xml:space="preserve"> 3</w:t>
            </w:r>
            <w:r w:rsidRPr="00CF2495">
              <w:rPr>
                <w:rFonts w:ascii="Times New Roman" w:hAnsi="Times New Roman"/>
                <w:b/>
              </w:rPr>
              <w:t xml:space="preserve"> </w:t>
            </w:r>
            <w:r w:rsidRPr="00CF2495">
              <w:rPr>
                <w:rFonts w:ascii="Times New Roman" w:hAnsi="Times New Roman"/>
              </w:rPr>
              <w:t>Снятие напорной и пьезометрической линий для трубопровода переменного сечения</w:t>
            </w:r>
          </w:p>
        </w:tc>
        <w:tc>
          <w:tcPr>
            <w:tcW w:w="649" w:type="pct"/>
            <w:tcBorders>
              <w:left w:val="single" w:sz="4" w:space="0" w:color="auto"/>
              <w:bottom w:val="single" w:sz="4" w:space="0" w:color="auto"/>
              <w:right w:val="single" w:sz="4" w:space="0" w:color="auto"/>
            </w:tcBorders>
            <w:vAlign w:val="center"/>
          </w:tcPr>
          <w:p w14:paraId="6777BE55" w14:textId="77777777" w:rsidR="004872ED" w:rsidRPr="00CF2495" w:rsidRDefault="004872ED" w:rsidP="00A36D15">
            <w:pPr>
              <w:suppressAutoHyphens/>
              <w:spacing w:after="0"/>
              <w:rPr>
                <w:rFonts w:ascii="Times New Roman" w:hAnsi="Times New Roman"/>
                <w:b/>
                <w:i/>
              </w:rPr>
            </w:pPr>
          </w:p>
        </w:tc>
        <w:tc>
          <w:tcPr>
            <w:tcW w:w="639" w:type="pct"/>
            <w:tcBorders>
              <w:left w:val="single" w:sz="4" w:space="0" w:color="auto"/>
              <w:bottom w:val="single" w:sz="4" w:space="0" w:color="auto"/>
              <w:right w:val="single" w:sz="4" w:space="0" w:color="auto"/>
            </w:tcBorders>
          </w:tcPr>
          <w:p w14:paraId="77CDBAC3" w14:textId="77777777" w:rsidR="004872ED" w:rsidRPr="00CF2495" w:rsidRDefault="004872ED" w:rsidP="00A36D15">
            <w:pPr>
              <w:suppressAutoHyphens/>
              <w:spacing w:after="0"/>
              <w:rPr>
                <w:rFonts w:ascii="Times New Roman" w:hAnsi="Times New Roman"/>
                <w:b/>
                <w:i/>
              </w:rPr>
            </w:pPr>
          </w:p>
        </w:tc>
      </w:tr>
      <w:tr w:rsidR="004872ED" w:rsidRPr="00CF2495" w14:paraId="386AD7D6" w14:textId="77777777" w:rsidTr="00D1559C">
        <w:trPr>
          <w:trHeight w:val="337"/>
        </w:trPr>
        <w:tc>
          <w:tcPr>
            <w:tcW w:w="877" w:type="pct"/>
            <w:vMerge w:val="restart"/>
            <w:tcBorders>
              <w:left w:val="single" w:sz="4" w:space="0" w:color="auto"/>
              <w:right w:val="single" w:sz="4" w:space="0" w:color="auto"/>
            </w:tcBorders>
            <w:vAlign w:val="center"/>
          </w:tcPr>
          <w:p w14:paraId="748C4F92" w14:textId="77777777" w:rsidR="004872ED" w:rsidRPr="00CF2495" w:rsidRDefault="004872ED" w:rsidP="00A36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CF2495">
              <w:rPr>
                <w:rFonts w:ascii="Times New Roman" w:hAnsi="Times New Roman"/>
                <w:b/>
                <w:bCs/>
              </w:rPr>
              <w:t>Тема 1.4. Режимы течения жидкости.</w:t>
            </w:r>
          </w:p>
          <w:p w14:paraId="45D58C60" w14:textId="77777777" w:rsidR="004872ED" w:rsidRPr="00CF2495" w:rsidRDefault="004872ED" w:rsidP="00A36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CF2495">
              <w:rPr>
                <w:rFonts w:ascii="Times New Roman" w:hAnsi="Times New Roman"/>
                <w:b/>
                <w:bCs/>
              </w:rPr>
              <w:t>Гидравлические</w:t>
            </w:r>
          </w:p>
          <w:p w14:paraId="2C770DED"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сопротивления</w:t>
            </w:r>
          </w:p>
        </w:tc>
        <w:tc>
          <w:tcPr>
            <w:tcW w:w="2835" w:type="pct"/>
            <w:tcBorders>
              <w:top w:val="single" w:sz="4" w:space="0" w:color="auto"/>
              <w:left w:val="single" w:sz="4" w:space="0" w:color="auto"/>
              <w:bottom w:val="single" w:sz="4" w:space="0" w:color="auto"/>
              <w:right w:val="single" w:sz="4" w:space="0" w:color="auto"/>
            </w:tcBorders>
          </w:tcPr>
          <w:p w14:paraId="6E5E08C6"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 xml:space="preserve">Содержание </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28837F4E" w14:textId="77777777" w:rsidR="004872ED" w:rsidRPr="00CF2495" w:rsidRDefault="004872ED" w:rsidP="00A36D15">
            <w:pPr>
              <w:suppressAutoHyphens/>
              <w:spacing w:after="0"/>
              <w:jc w:val="center"/>
              <w:rPr>
                <w:rFonts w:ascii="Times New Roman" w:hAnsi="Times New Roman"/>
                <w:b/>
              </w:rPr>
            </w:pPr>
            <w:r w:rsidRPr="00CF2495">
              <w:rPr>
                <w:rFonts w:ascii="Times New Roman" w:hAnsi="Times New Roman"/>
                <w:b/>
              </w:rPr>
              <w:t>2</w:t>
            </w:r>
            <w:r>
              <w:rPr>
                <w:rFonts w:ascii="Times New Roman" w:hAnsi="Times New Roman"/>
                <w:b/>
              </w:rPr>
              <w:t>2</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57B7920D" w14:textId="77777777" w:rsidR="004872ED" w:rsidRPr="00CF2495" w:rsidRDefault="004872ED" w:rsidP="00A36D15">
            <w:pPr>
              <w:suppressAutoHyphens/>
              <w:spacing w:after="0"/>
              <w:jc w:val="center"/>
              <w:rPr>
                <w:rFonts w:ascii="Times New Roman" w:hAnsi="Times New Roman"/>
                <w:b/>
                <w:i/>
              </w:rPr>
            </w:pPr>
            <w:r>
              <w:rPr>
                <w:rFonts w:ascii="Times New Roman" w:hAnsi="Times New Roman"/>
                <w:b/>
                <w:i/>
              </w:rPr>
              <w:t>26</w:t>
            </w:r>
          </w:p>
        </w:tc>
      </w:tr>
      <w:tr w:rsidR="004872ED" w:rsidRPr="00CF2495" w14:paraId="454CFD5D" w14:textId="77777777" w:rsidTr="00D1559C">
        <w:trPr>
          <w:trHeight w:val="115"/>
        </w:trPr>
        <w:tc>
          <w:tcPr>
            <w:tcW w:w="877" w:type="pct"/>
            <w:vMerge/>
            <w:tcBorders>
              <w:left w:val="single" w:sz="4" w:space="0" w:color="auto"/>
              <w:right w:val="single" w:sz="4" w:space="0" w:color="auto"/>
            </w:tcBorders>
            <w:vAlign w:val="center"/>
          </w:tcPr>
          <w:p w14:paraId="75E701C8" w14:textId="77777777" w:rsidR="004872ED" w:rsidRPr="00CF2495" w:rsidRDefault="004872ED" w:rsidP="00A36D15">
            <w:pPr>
              <w:spacing w:after="0"/>
              <w:jc w:val="both"/>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A3C5C14"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w:t>
            </w:r>
            <w:r w:rsidRPr="00CF2495">
              <w:rPr>
                <w:rFonts w:ascii="Times New Roman" w:hAnsi="Times New Roman"/>
              </w:rPr>
              <w:t xml:space="preserve"> Движение жидкости по трубопроводам и каналам. Классификация видов движения жидкости.</w:t>
            </w:r>
          </w:p>
        </w:tc>
        <w:tc>
          <w:tcPr>
            <w:tcW w:w="649" w:type="pct"/>
            <w:vMerge w:val="restart"/>
            <w:tcBorders>
              <w:left w:val="single" w:sz="4" w:space="0" w:color="auto"/>
              <w:right w:val="single" w:sz="4" w:space="0" w:color="auto"/>
            </w:tcBorders>
            <w:vAlign w:val="center"/>
          </w:tcPr>
          <w:p w14:paraId="38A54003"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6</w:t>
            </w:r>
          </w:p>
        </w:tc>
        <w:tc>
          <w:tcPr>
            <w:tcW w:w="639" w:type="pct"/>
            <w:vMerge w:val="restart"/>
            <w:tcBorders>
              <w:left w:val="single" w:sz="4" w:space="0" w:color="auto"/>
              <w:right w:val="single" w:sz="4" w:space="0" w:color="auto"/>
            </w:tcBorders>
          </w:tcPr>
          <w:p w14:paraId="36957747" w14:textId="77777777" w:rsidR="004872ED" w:rsidRPr="005E4BD5" w:rsidRDefault="004872ED" w:rsidP="00A36D15">
            <w:pPr>
              <w:suppressAutoHyphens/>
              <w:spacing w:after="0"/>
              <w:jc w:val="center"/>
              <w:rPr>
                <w:rFonts w:ascii="Times New Roman" w:hAnsi="Times New Roman"/>
              </w:rPr>
            </w:pPr>
          </w:p>
          <w:p w14:paraId="1F0D9D83" w14:textId="77777777" w:rsidR="004872ED" w:rsidRPr="005E4BD5" w:rsidRDefault="004872ED" w:rsidP="00A36D15">
            <w:pPr>
              <w:suppressAutoHyphens/>
              <w:spacing w:after="0"/>
              <w:jc w:val="center"/>
              <w:rPr>
                <w:rFonts w:ascii="Times New Roman" w:hAnsi="Times New Roman"/>
              </w:rPr>
            </w:pPr>
          </w:p>
          <w:p w14:paraId="68605F56" w14:textId="77777777" w:rsidR="004872ED" w:rsidRPr="005E4BD5" w:rsidRDefault="004872ED" w:rsidP="00A36D15">
            <w:pPr>
              <w:suppressAutoHyphens/>
              <w:spacing w:after="0"/>
              <w:jc w:val="center"/>
              <w:rPr>
                <w:rFonts w:ascii="Times New Roman" w:hAnsi="Times New Roman"/>
              </w:rPr>
            </w:pPr>
          </w:p>
          <w:p w14:paraId="543661A6"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8</w:t>
            </w:r>
          </w:p>
        </w:tc>
      </w:tr>
      <w:tr w:rsidR="004872ED" w:rsidRPr="00CF2495" w14:paraId="646C7F5D" w14:textId="77777777" w:rsidTr="00D1559C">
        <w:trPr>
          <w:trHeight w:val="115"/>
        </w:trPr>
        <w:tc>
          <w:tcPr>
            <w:tcW w:w="877" w:type="pct"/>
            <w:vMerge/>
            <w:tcBorders>
              <w:left w:val="single" w:sz="4" w:space="0" w:color="auto"/>
              <w:right w:val="single" w:sz="4" w:space="0" w:color="auto"/>
            </w:tcBorders>
            <w:vAlign w:val="center"/>
          </w:tcPr>
          <w:p w14:paraId="35A0AD61"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0283ED9" w14:textId="77777777" w:rsidR="004872ED" w:rsidRPr="00CF2495" w:rsidRDefault="004872ED" w:rsidP="00A36D15">
            <w:pPr>
              <w:spacing w:after="0"/>
              <w:ind w:right="-57"/>
              <w:contextualSpacing/>
              <w:jc w:val="both"/>
              <w:rPr>
                <w:rFonts w:ascii="Times New Roman" w:hAnsi="Times New Roman"/>
              </w:rPr>
            </w:pPr>
            <w:r w:rsidRPr="00CF2495">
              <w:rPr>
                <w:rFonts w:ascii="Times New Roman" w:hAnsi="Times New Roman"/>
                <w:b/>
                <w:bCs/>
              </w:rPr>
              <w:t>2.</w:t>
            </w:r>
            <w:r w:rsidRPr="00CF2495">
              <w:rPr>
                <w:rFonts w:ascii="Times New Roman" w:hAnsi="Times New Roman"/>
              </w:rPr>
              <w:t xml:space="preserve"> Два режима течения жидкости: ламинарное и турбулентное. Число Рейнольдса</w:t>
            </w:r>
          </w:p>
        </w:tc>
        <w:tc>
          <w:tcPr>
            <w:tcW w:w="649" w:type="pct"/>
            <w:vMerge/>
            <w:tcBorders>
              <w:left w:val="single" w:sz="4" w:space="0" w:color="auto"/>
              <w:right w:val="single" w:sz="4" w:space="0" w:color="auto"/>
            </w:tcBorders>
            <w:vAlign w:val="center"/>
          </w:tcPr>
          <w:p w14:paraId="52FFF827" w14:textId="77777777" w:rsidR="004872ED" w:rsidRPr="00CF2495" w:rsidRDefault="004872ED" w:rsidP="00A36D15">
            <w:pPr>
              <w:suppressAutoHyphens/>
              <w:spacing w:after="0"/>
              <w:rPr>
                <w:rFonts w:ascii="Times New Roman" w:hAnsi="Times New Roman"/>
                <w:b/>
                <w:i/>
              </w:rPr>
            </w:pPr>
          </w:p>
        </w:tc>
        <w:tc>
          <w:tcPr>
            <w:tcW w:w="639" w:type="pct"/>
            <w:vMerge/>
            <w:tcBorders>
              <w:left w:val="single" w:sz="4" w:space="0" w:color="auto"/>
              <w:right w:val="single" w:sz="4" w:space="0" w:color="auto"/>
            </w:tcBorders>
          </w:tcPr>
          <w:p w14:paraId="40DFCA9B" w14:textId="77777777" w:rsidR="004872ED" w:rsidRPr="00CF2495" w:rsidRDefault="004872ED" w:rsidP="00A36D15">
            <w:pPr>
              <w:suppressAutoHyphens/>
              <w:spacing w:after="0"/>
              <w:rPr>
                <w:rFonts w:ascii="Times New Roman" w:hAnsi="Times New Roman"/>
                <w:b/>
                <w:i/>
              </w:rPr>
            </w:pPr>
          </w:p>
        </w:tc>
      </w:tr>
      <w:tr w:rsidR="004872ED" w:rsidRPr="00CF2495" w14:paraId="397F63AD" w14:textId="77777777" w:rsidTr="00D1559C">
        <w:trPr>
          <w:trHeight w:val="115"/>
        </w:trPr>
        <w:tc>
          <w:tcPr>
            <w:tcW w:w="877" w:type="pct"/>
            <w:vMerge/>
            <w:tcBorders>
              <w:left w:val="single" w:sz="4" w:space="0" w:color="auto"/>
              <w:right w:val="single" w:sz="4" w:space="0" w:color="auto"/>
            </w:tcBorders>
            <w:vAlign w:val="center"/>
          </w:tcPr>
          <w:p w14:paraId="315EF192"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2663F43"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3.</w:t>
            </w:r>
            <w:r w:rsidRPr="00CF2495">
              <w:rPr>
                <w:rFonts w:ascii="Times New Roman" w:hAnsi="Times New Roman"/>
              </w:rPr>
              <w:t xml:space="preserve"> Турбулентное движение, ядро и ламинарный слой при турбулентном движении</w:t>
            </w:r>
          </w:p>
        </w:tc>
        <w:tc>
          <w:tcPr>
            <w:tcW w:w="649" w:type="pct"/>
            <w:vMerge/>
            <w:tcBorders>
              <w:left w:val="single" w:sz="4" w:space="0" w:color="auto"/>
              <w:right w:val="single" w:sz="4" w:space="0" w:color="auto"/>
            </w:tcBorders>
            <w:vAlign w:val="center"/>
          </w:tcPr>
          <w:p w14:paraId="4795C348" w14:textId="77777777" w:rsidR="004872ED" w:rsidRPr="00CF2495" w:rsidRDefault="004872ED" w:rsidP="00A36D15">
            <w:pPr>
              <w:suppressAutoHyphens/>
              <w:spacing w:after="0"/>
              <w:rPr>
                <w:rFonts w:ascii="Times New Roman" w:hAnsi="Times New Roman"/>
                <w:b/>
                <w:i/>
              </w:rPr>
            </w:pPr>
          </w:p>
        </w:tc>
        <w:tc>
          <w:tcPr>
            <w:tcW w:w="639" w:type="pct"/>
            <w:vMerge/>
            <w:tcBorders>
              <w:left w:val="single" w:sz="4" w:space="0" w:color="auto"/>
              <w:right w:val="single" w:sz="4" w:space="0" w:color="auto"/>
            </w:tcBorders>
          </w:tcPr>
          <w:p w14:paraId="5771881B" w14:textId="77777777" w:rsidR="004872ED" w:rsidRPr="00CF2495" w:rsidRDefault="004872ED" w:rsidP="00A36D15">
            <w:pPr>
              <w:suppressAutoHyphens/>
              <w:spacing w:after="0"/>
              <w:rPr>
                <w:rFonts w:ascii="Times New Roman" w:hAnsi="Times New Roman"/>
                <w:b/>
                <w:i/>
              </w:rPr>
            </w:pPr>
          </w:p>
        </w:tc>
      </w:tr>
      <w:tr w:rsidR="004872ED" w:rsidRPr="00CF2495" w14:paraId="27819641" w14:textId="77777777" w:rsidTr="00D1559C">
        <w:trPr>
          <w:trHeight w:val="115"/>
        </w:trPr>
        <w:tc>
          <w:tcPr>
            <w:tcW w:w="877" w:type="pct"/>
            <w:vMerge/>
            <w:tcBorders>
              <w:left w:val="single" w:sz="4" w:space="0" w:color="auto"/>
              <w:right w:val="single" w:sz="4" w:space="0" w:color="auto"/>
            </w:tcBorders>
            <w:vAlign w:val="center"/>
          </w:tcPr>
          <w:p w14:paraId="671FC4F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8D3AE11"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4.</w:t>
            </w:r>
            <w:r w:rsidRPr="00CF2495">
              <w:rPr>
                <w:rFonts w:ascii="Times New Roman" w:hAnsi="Times New Roman"/>
              </w:rPr>
              <w:t xml:space="preserve"> Классификация гидравлических сопротивлений, способы определения коэффициента гидравлического трения при ламинарном и турбулентном режимах</w:t>
            </w:r>
          </w:p>
        </w:tc>
        <w:tc>
          <w:tcPr>
            <w:tcW w:w="649" w:type="pct"/>
            <w:vMerge/>
            <w:tcBorders>
              <w:left w:val="single" w:sz="4" w:space="0" w:color="auto"/>
              <w:bottom w:val="single" w:sz="4" w:space="0" w:color="auto"/>
              <w:right w:val="single" w:sz="4" w:space="0" w:color="auto"/>
            </w:tcBorders>
            <w:vAlign w:val="center"/>
          </w:tcPr>
          <w:p w14:paraId="7BC98B74" w14:textId="77777777" w:rsidR="004872ED" w:rsidRPr="00CF2495" w:rsidRDefault="004872ED" w:rsidP="00A36D15">
            <w:pPr>
              <w:suppressAutoHyphens/>
              <w:spacing w:after="0"/>
              <w:rPr>
                <w:rFonts w:ascii="Times New Roman" w:hAnsi="Times New Roman"/>
                <w:b/>
                <w:i/>
              </w:rPr>
            </w:pPr>
          </w:p>
        </w:tc>
        <w:tc>
          <w:tcPr>
            <w:tcW w:w="639" w:type="pct"/>
            <w:vMerge/>
            <w:tcBorders>
              <w:left w:val="single" w:sz="4" w:space="0" w:color="auto"/>
              <w:bottom w:val="single" w:sz="4" w:space="0" w:color="auto"/>
              <w:right w:val="single" w:sz="4" w:space="0" w:color="auto"/>
            </w:tcBorders>
          </w:tcPr>
          <w:p w14:paraId="7DF7D3B4" w14:textId="77777777" w:rsidR="004872ED" w:rsidRPr="00CF2495" w:rsidRDefault="004872ED" w:rsidP="00A36D15">
            <w:pPr>
              <w:suppressAutoHyphens/>
              <w:spacing w:after="0"/>
              <w:rPr>
                <w:rFonts w:ascii="Times New Roman" w:hAnsi="Times New Roman"/>
                <w:b/>
                <w:i/>
              </w:rPr>
            </w:pPr>
          </w:p>
        </w:tc>
      </w:tr>
      <w:tr w:rsidR="004872ED" w:rsidRPr="00CF2495" w14:paraId="611E0800" w14:textId="77777777" w:rsidTr="00D1559C">
        <w:trPr>
          <w:trHeight w:val="379"/>
        </w:trPr>
        <w:tc>
          <w:tcPr>
            <w:tcW w:w="877" w:type="pct"/>
            <w:vMerge/>
            <w:tcBorders>
              <w:left w:val="single" w:sz="4" w:space="0" w:color="auto"/>
              <w:right w:val="single" w:sz="4" w:space="0" w:color="auto"/>
            </w:tcBorders>
            <w:vAlign w:val="center"/>
          </w:tcPr>
          <w:p w14:paraId="316E0AD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5A1A72D" w14:textId="77777777" w:rsidR="004872ED" w:rsidRPr="00CF2495" w:rsidRDefault="004872ED" w:rsidP="00A36D15">
            <w:pPr>
              <w:spacing w:after="0"/>
              <w:jc w:val="both"/>
              <w:rPr>
                <w:rFonts w:ascii="Times New Roman" w:hAnsi="Times New Roman"/>
                <w:b/>
                <w:i/>
              </w:rPr>
            </w:pPr>
            <w:r w:rsidRPr="00CF2495">
              <w:rPr>
                <w:rFonts w:ascii="Times New Roman" w:hAnsi="Times New Roman"/>
                <w:b/>
                <w:bCs/>
              </w:rPr>
              <w:t>В том числе практических занятий и лабораторных работ</w:t>
            </w:r>
            <w:r w:rsidRPr="00CF2495">
              <w:rPr>
                <w:rFonts w:ascii="Times New Roman" w:hAnsi="Times New Roman"/>
                <w:b/>
                <w:i/>
              </w:rPr>
              <w:t xml:space="preserve"> </w:t>
            </w:r>
          </w:p>
        </w:tc>
        <w:tc>
          <w:tcPr>
            <w:tcW w:w="649" w:type="pct"/>
            <w:tcBorders>
              <w:left w:val="single" w:sz="4" w:space="0" w:color="auto"/>
              <w:bottom w:val="single" w:sz="4" w:space="0" w:color="auto"/>
              <w:right w:val="single" w:sz="4" w:space="0" w:color="auto"/>
            </w:tcBorders>
            <w:vAlign w:val="center"/>
          </w:tcPr>
          <w:p w14:paraId="05974C7B"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16</w:t>
            </w:r>
          </w:p>
        </w:tc>
        <w:tc>
          <w:tcPr>
            <w:tcW w:w="639" w:type="pct"/>
            <w:tcBorders>
              <w:left w:val="single" w:sz="4" w:space="0" w:color="auto"/>
              <w:bottom w:val="single" w:sz="4" w:space="0" w:color="auto"/>
              <w:right w:val="single" w:sz="4" w:space="0" w:color="auto"/>
            </w:tcBorders>
          </w:tcPr>
          <w:p w14:paraId="185DCA13" w14:textId="77777777" w:rsidR="004872ED" w:rsidRPr="005E4BD5" w:rsidRDefault="004872ED" w:rsidP="00A36D15">
            <w:pPr>
              <w:suppressAutoHyphens/>
              <w:spacing w:after="0"/>
              <w:jc w:val="center"/>
              <w:rPr>
                <w:rFonts w:ascii="Times New Roman" w:hAnsi="Times New Roman"/>
                <w:i/>
              </w:rPr>
            </w:pPr>
            <w:r w:rsidRPr="005E4BD5">
              <w:rPr>
                <w:rFonts w:ascii="Times New Roman" w:hAnsi="Times New Roman"/>
                <w:i/>
              </w:rPr>
              <w:t>1</w:t>
            </w:r>
            <w:r>
              <w:rPr>
                <w:rFonts w:ascii="Times New Roman" w:hAnsi="Times New Roman"/>
                <w:i/>
              </w:rPr>
              <w:t>8</w:t>
            </w:r>
          </w:p>
        </w:tc>
      </w:tr>
      <w:tr w:rsidR="004872ED" w:rsidRPr="00CF2495" w14:paraId="20AC42CF" w14:textId="77777777" w:rsidTr="00D1559C">
        <w:trPr>
          <w:trHeight w:val="115"/>
        </w:trPr>
        <w:tc>
          <w:tcPr>
            <w:tcW w:w="877" w:type="pct"/>
            <w:vMerge/>
            <w:tcBorders>
              <w:left w:val="single" w:sz="4" w:space="0" w:color="auto"/>
              <w:right w:val="single" w:sz="4" w:space="0" w:color="auto"/>
            </w:tcBorders>
            <w:vAlign w:val="center"/>
          </w:tcPr>
          <w:p w14:paraId="5825E4AE"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0C2CAA4"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Лабораторная работа</w:t>
            </w:r>
            <w:r>
              <w:rPr>
                <w:rFonts w:ascii="Times New Roman" w:hAnsi="Times New Roman"/>
                <w:b/>
                <w:bCs/>
              </w:rPr>
              <w:t xml:space="preserve"> 4</w:t>
            </w:r>
            <w:r w:rsidRPr="00CF2495">
              <w:rPr>
                <w:rFonts w:ascii="Times New Roman" w:hAnsi="Times New Roman"/>
                <w:b/>
                <w:bCs/>
              </w:rPr>
              <w:t xml:space="preserve"> </w:t>
            </w:r>
            <w:r w:rsidRPr="00CF2495">
              <w:rPr>
                <w:rFonts w:ascii="Times New Roman" w:hAnsi="Times New Roman"/>
                <w:bCs/>
              </w:rPr>
              <w:t>Экспериментальное определение коэффициента линейных потерь напора по длине в трубопроводе переменного сечения</w:t>
            </w:r>
          </w:p>
        </w:tc>
        <w:tc>
          <w:tcPr>
            <w:tcW w:w="649" w:type="pct"/>
            <w:vMerge w:val="restart"/>
            <w:tcBorders>
              <w:left w:val="single" w:sz="4" w:space="0" w:color="auto"/>
              <w:right w:val="single" w:sz="4" w:space="0" w:color="auto"/>
            </w:tcBorders>
            <w:vAlign w:val="center"/>
          </w:tcPr>
          <w:p w14:paraId="0BE4D0D8" w14:textId="77777777" w:rsidR="004872ED" w:rsidRPr="00CF2495" w:rsidRDefault="004872ED" w:rsidP="00A36D15">
            <w:pPr>
              <w:suppressAutoHyphens/>
              <w:spacing w:after="0"/>
              <w:jc w:val="center"/>
              <w:rPr>
                <w:rFonts w:ascii="Times New Roman" w:hAnsi="Times New Roman"/>
                <w:b/>
                <w:i/>
              </w:rPr>
            </w:pPr>
          </w:p>
        </w:tc>
        <w:tc>
          <w:tcPr>
            <w:tcW w:w="639" w:type="pct"/>
            <w:vMerge w:val="restart"/>
            <w:tcBorders>
              <w:left w:val="single" w:sz="4" w:space="0" w:color="auto"/>
              <w:right w:val="single" w:sz="4" w:space="0" w:color="auto"/>
            </w:tcBorders>
          </w:tcPr>
          <w:p w14:paraId="642CAB15" w14:textId="77777777" w:rsidR="004872ED" w:rsidRPr="00CF2495" w:rsidRDefault="004872ED" w:rsidP="00A36D15">
            <w:pPr>
              <w:suppressAutoHyphens/>
              <w:spacing w:after="0"/>
              <w:jc w:val="center"/>
              <w:rPr>
                <w:rFonts w:ascii="Times New Roman" w:hAnsi="Times New Roman"/>
                <w:b/>
                <w:i/>
              </w:rPr>
            </w:pPr>
          </w:p>
        </w:tc>
      </w:tr>
      <w:tr w:rsidR="004872ED" w:rsidRPr="00CF2495" w14:paraId="5A610BB9" w14:textId="77777777" w:rsidTr="00D1559C">
        <w:trPr>
          <w:trHeight w:val="115"/>
        </w:trPr>
        <w:tc>
          <w:tcPr>
            <w:tcW w:w="877" w:type="pct"/>
            <w:vMerge/>
            <w:tcBorders>
              <w:left w:val="single" w:sz="4" w:space="0" w:color="auto"/>
              <w:right w:val="single" w:sz="4" w:space="0" w:color="auto"/>
            </w:tcBorders>
            <w:vAlign w:val="center"/>
          </w:tcPr>
          <w:p w14:paraId="0B8BD48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E65AE11" w14:textId="77777777" w:rsidR="004872ED" w:rsidRPr="00CF2495" w:rsidRDefault="004872ED" w:rsidP="00A36D15">
            <w:pPr>
              <w:spacing w:after="0"/>
              <w:jc w:val="both"/>
              <w:rPr>
                <w:rFonts w:ascii="Times New Roman" w:hAnsi="Times New Roman"/>
                <w:b/>
                <w:bCs/>
              </w:rPr>
            </w:pPr>
            <w:r>
              <w:rPr>
                <w:rFonts w:ascii="Times New Roman" w:hAnsi="Times New Roman"/>
                <w:b/>
                <w:bCs/>
              </w:rPr>
              <w:t>Лабораторная работа 5</w:t>
            </w:r>
            <w:r w:rsidRPr="00CF2495">
              <w:rPr>
                <w:rFonts w:ascii="Times New Roman" w:hAnsi="Times New Roman"/>
                <w:b/>
                <w:bCs/>
              </w:rPr>
              <w:t xml:space="preserve"> </w:t>
            </w:r>
            <w:r w:rsidRPr="00CF2495">
              <w:rPr>
                <w:rFonts w:ascii="Times New Roman" w:hAnsi="Times New Roman"/>
                <w:bCs/>
              </w:rPr>
              <w:t>Экспериментальное определение местных потерь на трубопровод</w:t>
            </w:r>
          </w:p>
        </w:tc>
        <w:tc>
          <w:tcPr>
            <w:tcW w:w="649" w:type="pct"/>
            <w:vMerge/>
            <w:tcBorders>
              <w:left w:val="single" w:sz="4" w:space="0" w:color="auto"/>
              <w:right w:val="single" w:sz="4" w:space="0" w:color="auto"/>
            </w:tcBorders>
            <w:vAlign w:val="center"/>
          </w:tcPr>
          <w:p w14:paraId="6DD38648" w14:textId="77777777" w:rsidR="004872ED" w:rsidRPr="00CF2495" w:rsidRDefault="004872ED" w:rsidP="00A36D15">
            <w:pPr>
              <w:suppressAutoHyphens/>
              <w:spacing w:after="0"/>
              <w:jc w:val="center"/>
              <w:rPr>
                <w:rFonts w:ascii="Times New Roman" w:hAnsi="Times New Roman"/>
                <w:b/>
                <w:i/>
              </w:rPr>
            </w:pPr>
          </w:p>
        </w:tc>
        <w:tc>
          <w:tcPr>
            <w:tcW w:w="639" w:type="pct"/>
            <w:vMerge/>
            <w:tcBorders>
              <w:left w:val="single" w:sz="4" w:space="0" w:color="auto"/>
              <w:right w:val="single" w:sz="4" w:space="0" w:color="auto"/>
            </w:tcBorders>
          </w:tcPr>
          <w:p w14:paraId="66D37CA1" w14:textId="77777777" w:rsidR="004872ED" w:rsidRPr="00CF2495" w:rsidRDefault="004872ED" w:rsidP="00A36D15">
            <w:pPr>
              <w:suppressAutoHyphens/>
              <w:spacing w:after="0"/>
              <w:jc w:val="center"/>
              <w:rPr>
                <w:rFonts w:ascii="Times New Roman" w:hAnsi="Times New Roman"/>
                <w:b/>
                <w:i/>
              </w:rPr>
            </w:pPr>
          </w:p>
        </w:tc>
      </w:tr>
      <w:tr w:rsidR="004872ED" w:rsidRPr="00CF2495" w14:paraId="47AF521C" w14:textId="77777777" w:rsidTr="00D1559C">
        <w:trPr>
          <w:trHeight w:val="115"/>
        </w:trPr>
        <w:tc>
          <w:tcPr>
            <w:tcW w:w="877" w:type="pct"/>
            <w:vMerge/>
            <w:tcBorders>
              <w:left w:val="single" w:sz="4" w:space="0" w:color="auto"/>
              <w:right w:val="single" w:sz="4" w:space="0" w:color="auto"/>
            </w:tcBorders>
            <w:vAlign w:val="center"/>
          </w:tcPr>
          <w:p w14:paraId="580B8CE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E2850F4" w14:textId="77777777" w:rsidR="004872ED" w:rsidRPr="00CF2495" w:rsidRDefault="004872ED" w:rsidP="00A36D15">
            <w:pPr>
              <w:spacing w:after="0"/>
              <w:jc w:val="both"/>
              <w:rPr>
                <w:rFonts w:ascii="Times New Roman" w:hAnsi="Times New Roman"/>
                <w:b/>
                <w:bCs/>
              </w:rPr>
            </w:pPr>
            <w:r>
              <w:rPr>
                <w:rFonts w:ascii="Times New Roman" w:hAnsi="Times New Roman"/>
                <w:b/>
                <w:bCs/>
              </w:rPr>
              <w:t>Лабораторная работа 6</w:t>
            </w:r>
            <w:r w:rsidRPr="00CF2495">
              <w:rPr>
                <w:rFonts w:ascii="Times New Roman" w:hAnsi="Times New Roman"/>
                <w:b/>
                <w:bCs/>
              </w:rPr>
              <w:t xml:space="preserve"> </w:t>
            </w:r>
            <w:r w:rsidRPr="00CF2495">
              <w:rPr>
                <w:rFonts w:ascii="Times New Roman" w:hAnsi="Times New Roman"/>
                <w:bCs/>
              </w:rPr>
              <w:t>Снятие напорной и пьезометрической линий для трубопровода переменного сечения. Экспериментальное определение числа Рейнольдса</w:t>
            </w:r>
          </w:p>
        </w:tc>
        <w:tc>
          <w:tcPr>
            <w:tcW w:w="649" w:type="pct"/>
            <w:vMerge/>
            <w:tcBorders>
              <w:left w:val="single" w:sz="4" w:space="0" w:color="auto"/>
              <w:right w:val="single" w:sz="4" w:space="0" w:color="auto"/>
            </w:tcBorders>
            <w:vAlign w:val="center"/>
          </w:tcPr>
          <w:p w14:paraId="7BB689D6" w14:textId="77777777" w:rsidR="004872ED" w:rsidRPr="00CF2495" w:rsidRDefault="004872ED" w:rsidP="00A36D15">
            <w:pPr>
              <w:suppressAutoHyphens/>
              <w:spacing w:after="0"/>
              <w:jc w:val="center"/>
              <w:rPr>
                <w:rFonts w:ascii="Times New Roman" w:hAnsi="Times New Roman"/>
                <w:b/>
                <w:i/>
              </w:rPr>
            </w:pPr>
          </w:p>
        </w:tc>
        <w:tc>
          <w:tcPr>
            <w:tcW w:w="639" w:type="pct"/>
            <w:vMerge/>
            <w:tcBorders>
              <w:left w:val="single" w:sz="4" w:space="0" w:color="auto"/>
              <w:right w:val="single" w:sz="4" w:space="0" w:color="auto"/>
            </w:tcBorders>
          </w:tcPr>
          <w:p w14:paraId="24D2D7D8" w14:textId="77777777" w:rsidR="004872ED" w:rsidRPr="00CF2495" w:rsidRDefault="004872ED" w:rsidP="00A36D15">
            <w:pPr>
              <w:suppressAutoHyphens/>
              <w:spacing w:after="0"/>
              <w:jc w:val="center"/>
              <w:rPr>
                <w:rFonts w:ascii="Times New Roman" w:hAnsi="Times New Roman"/>
                <w:b/>
                <w:i/>
              </w:rPr>
            </w:pPr>
          </w:p>
        </w:tc>
      </w:tr>
      <w:tr w:rsidR="004872ED" w:rsidRPr="00CF2495" w14:paraId="2427EAA4" w14:textId="77777777" w:rsidTr="00D1559C">
        <w:trPr>
          <w:trHeight w:val="115"/>
        </w:trPr>
        <w:tc>
          <w:tcPr>
            <w:tcW w:w="877" w:type="pct"/>
            <w:vMerge/>
            <w:tcBorders>
              <w:left w:val="single" w:sz="4" w:space="0" w:color="auto"/>
              <w:bottom w:val="single" w:sz="4" w:space="0" w:color="auto"/>
              <w:right w:val="single" w:sz="4" w:space="0" w:color="auto"/>
            </w:tcBorders>
            <w:vAlign w:val="center"/>
          </w:tcPr>
          <w:p w14:paraId="2BEDD171"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D88AAA6"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Практ</w:t>
            </w:r>
            <w:r>
              <w:rPr>
                <w:rFonts w:ascii="Times New Roman" w:hAnsi="Times New Roman"/>
                <w:b/>
                <w:bCs/>
              </w:rPr>
              <w:t xml:space="preserve">ическая работа 2 </w:t>
            </w:r>
            <w:r w:rsidRPr="00CF2495">
              <w:rPr>
                <w:rFonts w:ascii="Times New Roman" w:hAnsi="Times New Roman"/>
                <w:bCs/>
              </w:rPr>
              <w:t>Решение задач с применением основных законов гидродинамики</w:t>
            </w:r>
          </w:p>
        </w:tc>
        <w:tc>
          <w:tcPr>
            <w:tcW w:w="649" w:type="pct"/>
            <w:vMerge/>
            <w:tcBorders>
              <w:left w:val="single" w:sz="4" w:space="0" w:color="auto"/>
              <w:bottom w:val="single" w:sz="4" w:space="0" w:color="auto"/>
              <w:right w:val="single" w:sz="4" w:space="0" w:color="auto"/>
            </w:tcBorders>
            <w:vAlign w:val="center"/>
          </w:tcPr>
          <w:p w14:paraId="5F0790E6" w14:textId="77777777" w:rsidR="004872ED" w:rsidRPr="00CF2495" w:rsidRDefault="004872ED" w:rsidP="00A36D15">
            <w:pPr>
              <w:suppressAutoHyphens/>
              <w:spacing w:after="0"/>
              <w:jc w:val="center"/>
              <w:rPr>
                <w:rFonts w:ascii="Times New Roman" w:hAnsi="Times New Roman"/>
                <w:b/>
                <w:i/>
              </w:rPr>
            </w:pPr>
          </w:p>
        </w:tc>
        <w:tc>
          <w:tcPr>
            <w:tcW w:w="639" w:type="pct"/>
            <w:vMerge/>
            <w:tcBorders>
              <w:left w:val="single" w:sz="4" w:space="0" w:color="auto"/>
              <w:bottom w:val="single" w:sz="4" w:space="0" w:color="auto"/>
              <w:right w:val="single" w:sz="4" w:space="0" w:color="auto"/>
            </w:tcBorders>
          </w:tcPr>
          <w:p w14:paraId="404EA54A" w14:textId="77777777" w:rsidR="004872ED" w:rsidRPr="00CF2495" w:rsidRDefault="004872ED" w:rsidP="00A36D15">
            <w:pPr>
              <w:suppressAutoHyphens/>
              <w:spacing w:after="0"/>
              <w:jc w:val="center"/>
              <w:rPr>
                <w:rFonts w:ascii="Times New Roman" w:hAnsi="Times New Roman"/>
                <w:b/>
                <w:i/>
              </w:rPr>
            </w:pPr>
          </w:p>
        </w:tc>
      </w:tr>
      <w:tr w:rsidR="004872ED" w:rsidRPr="00CF2495" w14:paraId="2C55C316" w14:textId="77777777" w:rsidTr="00D1559C">
        <w:trPr>
          <w:trHeight w:val="115"/>
        </w:trPr>
        <w:tc>
          <w:tcPr>
            <w:tcW w:w="877" w:type="pct"/>
            <w:vMerge w:val="restart"/>
            <w:tcBorders>
              <w:left w:val="single" w:sz="4" w:space="0" w:color="auto"/>
              <w:right w:val="single" w:sz="4" w:space="0" w:color="auto"/>
            </w:tcBorders>
            <w:vAlign w:val="center"/>
          </w:tcPr>
          <w:p w14:paraId="2A61587E" w14:textId="77777777" w:rsidR="004872ED" w:rsidRPr="00CF2495" w:rsidRDefault="004872ED" w:rsidP="00A36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CF2495">
              <w:rPr>
                <w:rFonts w:ascii="Times New Roman" w:hAnsi="Times New Roman"/>
                <w:b/>
                <w:bCs/>
              </w:rPr>
              <w:t>Тема 1.5. Истечение жидкости из отверстий и насадок</w:t>
            </w:r>
          </w:p>
        </w:tc>
        <w:tc>
          <w:tcPr>
            <w:tcW w:w="2835" w:type="pct"/>
            <w:tcBorders>
              <w:top w:val="single" w:sz="4" w:space="0" w:color="auto"/>
              <w:left w:val="single" w:sz="4" w:space="0" w:color="auto"/>
              <w:bottom w:val="single" w:sz="4" w:space="0" w:color="auto"/>
              <w:right w:val="single" w:sz="4" w:space="0" w:color="auto"/>
            </w:tcBorders>
          </w:tcPr>
          <w:p w14:paraId="738C951D"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 xml:space="preserve">Содержание </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73417457" w14:textId="77777777" w:rsidR="004872ED" w:rsidRPr="00CF2495" w:rsidRDefault="004872ED" w:rsidP="00A36D15">
            <w:pPr>
              <w:suppressAutoHyphens/>
              <w:spacing w:after="0"/>
              <w:jc w:val="center"/>
              <w:rPr>
                <w:rFonts w:ascii="Times New Roman" w:hAnsi="Times New Roman"/>
                <w:b/>
              </w:rPr>
            </w:pPr>
            <w:r w:rsidRPr="00CF2495">
              <w:rPr>
                <w:rFonts w:ascii="Times New Roman" w:hAnsi="Times New Roman"/>
                <w:b/>
              </w:rPr>
              <w:t>4</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311922B8" w14:textId="77777777" w:rsidR="004872ED" w:rsidRPr="00CF2495" w:rsidRDefault="004872ED" w:rsidP="00A36D15">
            <w:pPr>
              <w:suppressAutoHyphens/>
              <w:spacing w:after="0"/>
              <w:jc w:val="center"/>
              <w:rPr>
                <w:rFonts w:ascii="Times New Roman" w:hAnsi="Times New Roman"/>
                <w:b/>
              </w:rPr>
            </w:pPr>
            <w:r>
              <w:rPr>
                <w:rFonts w:ascii="Times New Roman" w:hAnsi="Times New Roman"/>
                <w:b/>
              </w:rPr>
              <w:t>6</w:t>
            </w:r>
          </w:p>
        </w:tc>
      </w:tr>
      <w:tr w:rsidR="004872ED" w:rsidRPr="00CF2495" w14:paraId="3C3B5204" w14:textId="77777777" w:rsidTr="00D1559C">
        <w:trPr>
          <w:trHeight w:val="115"/>
        </w:trPr>
        <w:tc>
          <w:tcPr>
            <w:tcW w:w="877" w:type="pct"/>
            <w:vMerge/>
            <w:tcBorders>
              <w:left w:val="single" w:sz="4" w:space="0" w:color="auto"/>
              <w:right w:val="single" w:sz="4" w:space="0" w:color="auto"/>
            </w:tcBorders>
            <w:vAlign w:val="center"/>
          </w:tcPr>
          <w:p w14:paraId="7129FF73"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339E486"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w:t>
            </w:r>
            <w:r w:rsidRPr="00CF2495">
              <w:rPr>
                <w:rFonts w:ascii="Times New Roman" w:hAnsi="Times New Roman"/>
              </w:rPr>
              <w:t xml:space="preserve"> Истечение жидкости через отверстия и насадки.</w:t>
            </w:r>
          </w:p>
        </w:tc>
        <w:tc>
          <w:tcPr>
            <w:tcW w:w="649" w:type="pct"/>
            <w:vMerge w:val="restart"/>
            <w:tcBorders>
              <w:left w:val="single" w:sz="4" w:space="0" w:color="auto"/>
              <w:right w:val="single" w:sz="4" w:space="0" w:color="auto"/>
            </w:tcBorders>
            <w:vAlign w:val="center"/>
          </w:tcPr>
          <w:p w14:paraId="0F00CB5D"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4</w:t>
            </w:r>
          </w:p>
        </w:tc>
        <w:tc>
          <w:tcPr>
            <w:tcW w:w="639" w:type="pct"/>
            <w:vMerge w:val="restart"/>
            <w:tcBorders>
              <w:left w:val="single" w:sz="4" w:space="0" w:color="auto"/>
              <w:right w:val="single" w:sz="4" w:space="0" w:color="auto"/>
            </w:tcBorders>
          </w:tcPr>
          <w:p w14:paraId="2C866ACE" w14:textId="77777777" w:rsidR="004872ED" w:rsidRPr="005E4BD5" w:rsidRDefault="004872ED" w:rsidP="00A36D15">
            <w:pPr>
              <w:suppressAutoHyphens/>
              <w:spacing w:after="0"/>
              <w:jc w:val="center"/>
              <w:rPr>
                <w:rFonts w:ascii="Times New Roman" w:hAnsi="Times New Roman"/>
              </w:rPr>
            </w:pPr>
          </w:p>
          <w:p w14:paraId="3BBC2745"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6</w:t>
            </w:r>
          </w:p>
        </w:tc>
      </w:tr>
      <w:tr w:rsidR="004872ED" w:rsidRPr="00CF2495" w14:paraId="42C3EB23" w14:textId="77777777" w:rsidTr="00D1559C">
        <w:trPr>
          <w:trHeight w:val="115"/>
        </w:trPr>
        <w:tc>
          <w:tcPr>
            <w:tcW w:w="877" w:type="pct"/>
            <w:vMerge/>
            <w:tcBorders>
              <w:left w:val="single" w:sz="4" w:space="0" w:color="auto"/>
              <w:right w:val="single" w:sz="4" w:space="0" w:color="auto"/>
            </w:tcBorders>
            <w:vAlign w:val="center"/>
          </w:tcPr>
          <w:p w14:paraId="4AC63606"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1136477"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2.</w:t>
            </w:r>
            <w:r w:rsidRPr="00CF2495">
              <w:rPr>
                <w:rFonts w:ascii="Times New Roman" w:hAnsi="Times New Roman"/>
              </w:rPr>
              <w:t xml:space="preserve"> Применение истечения в водоструйных насосах, инжекторах и т.д.</w:t>
            </w:r>
          </w:p>
        </w:tc>
        <w:tc>
          <w:tcPr>
            <w:tcW w:w="649" w:type="pct"/>
            <w:vMerge/>
            <w:tcBorders>
              <w:left w:val="single" w:sz="4" w:space="0" w:color="auto"/>
              <w:right w:val="single" w:sz="4" w:space="0" w:color="auto"/>
            </w:tcBorders>
            <w:vAlign w:val="center"/>
          </w:tcPr>
          <w:p w14:paraId="5001EC5E"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74D5A265" w14:textId="77777777" w:rsidR="004872ED" w:rsidRPr="00CF2495" w:rsidRDefault="004872ED" w:rsidP="00A36D15">
            <w:pPr>
              <w:suppressAutoHyphens/>
              <w:spacing w:after="0"/>
              <w:jc w:val="center"/>
              <w:rPr>
                <w:rFonts w:ascii="Times New Roman" w:hAnsi="Times New Roman"/>
                <w:b/>
              </w:rPr>
            </w:pPr>
          </w:p>
        </w:tc>
      </w:tr>
      <w:tr w:rsidR="004872ED" w:rsidRPr="00CF2495" w14:paraId="064DD2B5" w14:textId="77777777" w:rsidTr="00D1559C">
        <w:trPr>
          <w:trHeight w:val="115"/>
        </w:trPr>
        <w:tc>
          <w:tcPr>
            <w:tcW w:w="877" w:type="pct"/>
            <w:vMerge/>
            <w:tcBorders>
              <w:left w:val="single" w:sz="4" w:space="0" w:color="auto"/>
              <w:bottom w:val="single" w:sz="4" w:space="0" w:color="auto"/>
              <w:right w:val="single" w:sz="4" w:space="0" w:color="auto"/>
            </w:tcBorders>
            <w:vAlign w:val="center"/>
          </w:tcPr>
          <w:p w14:paraId="71206DA9"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41BE555"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3.</w:t>
            </w:r>
            <w:r w:rsidRPr="00CF2495">
              <w:rPr>
                <w:rFonts w:ascii="Times New Roman" w:hAnsi="Times New Roman"/>
              </w:rPr>
              <w:t xml:space="preserve"> Расчет коэффициентов расхода и сжатия струи. Решение задач</w:t>
            </w:r>
          </w:p>
        </w:tc>
        <w:tc>
          <w:tcPr>
            <w:tcW w:w="649" w:type="pct"/>
            <w:vMerge/>
            <w:tcBorders>
              <w:left w:val="single" w:sz="4" w:space="0" w:color="auto"/>
              <w:bottom w:val="single" w:sz="4" w:space="0" w:color="auto"/>
              <w:right w:val="single" w:sz="4" w:space="0" w:color="auto"/>
            </w:tcBorders>
            <w:vAlign w:val="center"/>
          </w:tcPr>
          <w:p w14:paraId="3D39A7F3"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67ECE659" w14:textId="77777777" w:rsidR="004872ED" w:rsidRPr="00CF2495" w:rsidRDefault="004872ED" w:rsidP="00A36D15">
            <w:pPr>
              <w:suppressAutoHyphens/>
              <w:spacing w:after="0"/>
              <w:jc w:val="center"/>
              <w:rPr>
                <w:rFonts w:ascii="Times New Roman" w:hAnsi="Times New Roman"/>
                <w:b/>
              </w:rPr>
            </w:pPr>
          </w:p>
        </w:tc>
      </w:tr>
      <w:tr w:rsidR="004872ED" w:rsidRPr="00CF2495" w14:paraId="24A239DE" w14:textId="77777777" w:rsidTr="00D1559C">
        <w:trPr>
          <w:trHeight w:val="115"/>
        </w:trPr>
        <w:tc>
          <w:tcPr>
            <w:tcW w:w="877" w:type="pct"/>
            <w:vMerge w:val="restart"/>
            <w:tcBorders>
              <w:left w:val="single" w:sz="4" w:space="0" w:color="auto"/>
              <w:right w:val="single" w:sz="4" w:space="0" w:color="auto"/>
            </w:tcBorders>
            <w:vAlign w:val="center"/>
          </w:tcPr>
          <w:p w14:paraId="72990C38"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1.6. Движение жидкости по трубопроводам и каналам</w:t>
            </w:r>
          </w:p>
        </w:tc>
        <w:tc>
          <w:tcPr>
            <w:tcW w:w="2835" w:type="pct"/>
            <w:tcBorders>
              <w:top w:val="single" w:sz="4" w:space="0" w:color="auto"/>
              <w:left w:val="single" w:sz="4" w:space="0" w:color="auto"/>
              <w:bottom w:val="single" w:sz="4" w:space="0" w:color="auto"/>
              <w:right w:val="single" w:sz="4" w:space="0" w:color="auto"/>
            </w:tcBorders>
          </w:tcPr>
          <w:p w14:paraId="7476AF76"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 xml:space="preserve">Содержание </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08362A19" w14:textId="77777777" w:rsidR="004872ED" w:rsidRPr="00CF2495" w:rsidRDefault="004872ED" w:rsidP="00A36D15">
            <w:pPr>
              <w:suppressAutoHyphens/>
              <w:spacing w:after="0"/>
              <w:jc w:val="center"/>
              <w:rPr>
                <w:rFonts w:ascii="Times New Roman" w:hAnsi="Times New Roman"/>
                <w:b/>
              </w:rPr>
            </w:pPr>
            <w:r w:rsidRPr="00CF2495">
              <w:rPr>
                <w:rFonts w:ascii="Times New Roman" w:hAnsi="Times New Roman"/>
                <w:b/>
              </w:rPr>
              <w:t>6</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20F9A7AC" w14:textId="77777777" w:rsidR="004872ED" w:rsidRPr="00CF2495" w:rsidRDefault="004872ED" w:rsidP="00A36D15">
            <w:pPr>
              <w:suppressAutoHyphens/>
              <w:spacing w:after="0"/>
              <w:jc w:val="center"/>
              <w:rPr>
                <w:rFonts w:ascii="Times New Roman" w:hAnsi="Times New Roman"/>
                <w:b/>
              </w:rPr>
            </w:pPr>
            <w:r>
              <w:rPr>
                <w:rFonts w:ascii="Times New Roman" w:hAnsi="Times New Roman"/>
                <w:b/>
              </w:rPr>
              <w:t>8</w:t>
            </w:r>
          </w:p>
        </w:tc>
      </w:tr>
      <w:tr w:rsidR="004872ED" w:rsidRPr="00CF2495" w14:paraId="13BA9522" w14:textId="77777777" w:rsidTr="00D1559C">
        <w:trPr>
          <w:trHeight w:val="115"/>
        </w:trPr>
        <w:tc>
          <w:tcPr>
            <w:tcW w:w="877" w:type="pct"/>
            <w:vMerge/>
            <w:tcBorders>
              <w:left w:val="single" w:sz="4" w:space="0" w:color="auto"/>
              <w:right w:val="single" w:sz="4" w:space="0" w:color="auto"/>
            </w:tcBorders>
            <w:vAlign w:val="center"/>
          </w:tcPr>
          <w:p w14:paraId="7E92BEF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EB49784" w14:textId="77777777" w:rsidR="004872ED" w:rsidRPr="00CF2495" w:rsidRDefault="004872ED" w:rsidP="00A36D15">
            <w:pPr>
              <w:spacing w:after="0"/>
              <w:contextualSpacing/>
              <w:jc w:val="both"/>
              <w:rPr>
                <w:rFonts w:ascii="Times New Roman" w:hAnsi="Times New Roman"/>
              </w:rPr>
            </w:pPr>
            <w:r w:rsidRPr="00CF2495">
              <w:rPr>
                <w:rFonts w:ascii="Times New Roman" w:hAnsi="Times New Roman"/>
                <w:b/>
                <w:bCs/>
              </w:rPr>
              <w:t>1.</w:t>
            </w:r>
            <w:r w:rsidRPr="00CF2495">
              <w:rPr>
                <w:rFonts w:ascii="Times New Roman" w:hAnsi="Times New Roman"/>
              </w:rPr>
              <w:t>Классификация трубопроводов. Гидравлические характеристики трубопроводов.</w:t>
            </w:r>
          </w:p>
        </w:tc>
        <w:tc>
          <w:tcPr>
            <w:tcW w:w="649" w:type="pct"/>
            <w:vMerge w:val="restart"/>
            <w:tcBorders>
              <w:left w:val="single" w:sz="4" w:space="0" w:color="auto"/>
              <w:right w:val="single" w:sz="4" w:space="0" w:color="auto"/>
            </w:tcBorders>
            <w:vAlign w:val="center"/>
          </w:tcPr>
          <w:p w14:paraId="51258CFA"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6</w:t>
            </w:r>
          </w:p>
        </w:tc>
        <w:tc>
          <w:tcPr>
            <w:tcW w:w="639" w:type="pct"/>
            <w:vMerge w:val="restart"/>
            <w:tcBorders>
              <w:left w:val="single" w:sz="4" w:space="0" w:color="auto"/>
              <w:right w:val="single" w:sz="4" w:space="0" w:color="auto"/>
            </w:tcBorders>
          </w:tcPr>
          <w:p w14:paraId="289E2D7C" w14:textId="77777777" w:rsidR="004872ED" w:rsidRPr="005E4BD5" w:rsidRDefault="004872ED" w:rsidP="00A36D15">
            <w:pPr>
              <w:suppressAutoHyphens/>
              <w:spacing w:after="0"/>
              <w:jc w:val="center"/>
              <w:rPr>
                <w:rFonts w:ascii="Times New Roman" w:hAnsi="Times New Roman"/>
              </w:rPr>
            </w:pPr>
          </w:p>
          <w:p w14:paraId="5743BFA5" w14:textId="77777777" w:rsidR="004872ED" w:rsidRPr="005E4BD5" w:rsidRDefault="004872ED" w:rsidP="00A36D15">
            <w:pPr>
              <w:suppressAutoHyphens/>
              <w:spacing w:after="0"/>
              <w:jc w:val="center"/>
              <w:rPr>
                <w:rFonts w:ascii="Times New Roman" w:hAnsi="Times New Roman"/>
              </w:rPr>
            </w:pPr>
          </w:p>
          <w:p w14:paraId="5D1BEF5C"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8</w:t>
            </w:r>
          </w:p>
        </w:tc>
      </w:tr>
      <w:tr w:rsidR="004872ED" w:rsidRPr="00CF2495" w14:paraId="085760D8" w14:textId="77777777" w:rsidTr="00D1559C">
        <w:trPr>
          <w:trHeight w:val="115"/>
        </w:trPr>
        <w:tc>
          <w:tcPr>
            <w:tcW w:w="877" w:type="pct"/>
            <w:vMerge/>
            <w:tcBorders>
              <w:left w:val="single" w:sz="4" w:space="0" w:color="auto"/>
              <w:right w:val="single" w:sz="4" w:space="0" w:color="auto"/>
            </w:tcBorders>
            <w:vAlign w:val="center"/>
          </w:tcPr>
          <w:p w14:paraId="77F804BA"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0DA4970" w14:textId="77777777" w:rsidR="004872ED" w:rsidRPr="00CF2495" w:rsidRDefault="004872ED" w:rsidP="00A36D15">
            <w:pPr>
              <w:spacing w:after="0"/>
              <w:contextualSpacing/>
              <w:jc w:val="both"/>
              <w:rPr>
                <w:rFonts w:ascii="Times New Roman" w:hAnsi="Times New Roman"/>
              </w:rPr>
            </w:pPr>
            <w:r w:rsidRPr="00CF2495">
              <w:rPr>
                <w:rFonts w:ascii="Times New Roman" w:hAnsi="Times New Roman"/>
                <w:b/>
                <w:bCs/>
              </w:rPr>
              <w:t>2.</w:t>
            </w:r>
            <w:r w:rsidRPr="00CF2495">
              <w:rPr>
                <w:rFonts w:ascii="Times New Roman" w:hAnsi="Times New Roman"/>
              </w:rPr>
              <w:t xml:space="preserve"> Сифонные трубопроводы и их применение.</w:t>
            </w:r>
          </w:p>
          <w:p w14:paraId="513FF686" w14:textId="77777777" w:rsidR="004872ED" w:rsidRPr="00CF2495" w:rsidRDefault="004872ED" w:rsidP="00A36D15">
            <w:pPr>
              <w:spacing w:after="0"/>
              <w:jc w:val="both"/>
              <w:rPr>
                <w:rFonts w:ascii="Times New Roman" w:hAnsi="Times New Roman"/>
                <w:b/>
                <w:bCs/>
              </w:rPr>
            </w:pPr>
            <w:r w:rsidRPr="00CF2495">
              <w:rPr>
                <w:rFonts w:ascii="Times New Roman" w:hAnsi="Times New Roman"/>
              </w:rPr>
              <w:t>Расчет сифонных трубопроводов</w:t>
            </w:r>
          </w:p>
        </w:tc>
        <w:tc>
          <w:tcPr>
            <w:tcW w:w="649" w:type="pct"/>
            <w:vMerge/>
            <w:tcBorders>
              <w:left w:val="single" w:sz="4" w:space="0" w:color="auto"/>
              <w:right w:val="single" w:sz="4" w:space="0" w:color="auto"/>
            </w:tcBorders>
            <w:vAlign w:val="center"/>
          </w:tcPr>
          <w:p w14:paraId="1DE14C4C"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6738C7D7" w14:textId="77777777" w:rsidR="004872ED" w:rsidRPr="00CF2495" w:rsidRDefault="004872ED" w:rsidP="00A36D15">
            <w:pPr>
              <w:suppressAutoHyphens/>
              <w:spacing w:after="0"/>
              <w:jc w:val="center"/>
              <w:rPr>
                <w:rFonts w:ascii="Times New Roman" w:hAnsi="Times New Roman"/>
                <w:b/>
              </w:rPr>
            </w:pPr>
          </w:p>
        </w:tc>
      </w:tr>
      <w:tr w:rsidR="004872ED" w:rsidRPr="00CF2495" w14:paraId="11C0502F" w14:textId="77777777" w:rsidTr="00D1559C">
        <w:trPr>
          <w:trHeight w:val="115"/>
        </w:trPr>
        <w:tc>
          <w:tcPr>
            <w:tcW w:w="877" w:type="pct"/>
            <w:vMerge/>
            <w:tcBorders>
              <w:left w:val="single" w:sz="4" w:space="0" w:color="auto"/>
              <w:right w:val="single" w:sz="4" w:space="0" w:color="auto"/>
            </w:tcBorders>
            <w:vAlign w:val="center"/>
          </w:tcPr>
          <w:p w14:paraId="1B2AFADD"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AE6B332" w14:textId="77777777" w:rsidR="004872ED" w:rsidRPr="00CF2495" w:rsidRDefault="004872ED" w:rsidP="00A36D15">
            <w:pPr>
              <w:spacing w:after="0"/>
              <w:contextualSpacing/>
              <w:jc w:val="both"/>
              <w:rPr>
                <w:rFonts w:ascii="Times New Roman" w:hAnsi="Times New Roman"/>
              </w:rPr>
            </w:pPr>
            <w:r w:rsidRPr="00CF2495">
              <w:rPr>
                <w:rFonts w:ascii="Times New Roman" w:hAnsi="Times New Roman"/>
                <w:b/>
                <w:bCs/>
              </w:rPr>
              <w:t>3.</w:t>
            </w:r>
            <w:r w:rsidRPr="00CF2495">
              <w:rPr>
                <w:rFonts w:ascii="Times New Roman" w:hAnsi="Times New Roman"/>
              </w:rPr>
              <w:t xml:space="preserve"> Гидравлический удар и меры борьбы с ним. </w:t>
            </w:r>
          </w:p>
        </w:tc>
        <w:tc>
          <w:tcPr>
            <w:tcW w:w="649" w:type="pct"/>
            <w:vMerge/>
            <w:tcBorders>
              <w:left w:val="single" w:sz="4" w:space="0" w:color="auto"/>
              <w:right w:val="single" w:sz="4" w:space="0" w:color="auto"/>
            </w:tcBorders>
            <w:vAlign w:val="center"/>
          </w:tcPr>
          <w:p w14:paraId="5F7566DE"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35F84D75" w14:textId="77777777" w:rsidR="004872ED" w:rsidRPr="00CF2495" w:rsidRDefault="004872ED" w:rsidP="00A36D15">
            <w:pPr>
              <w:suppressAutoHyphens/>
              <w:spacing w:after="0"/>
              <w:jc w:val="center"/>
              <w:rPr>
                <w:rFonts w:ascii="Times New Roman" w:hAnsi="Times New Roman"/>
                <w:b/>
              </w:rPr>
            </w:pPr>
          </w:p>
        </w:tc>
      </w:tr>
      <w:tr w:rsidR="004872ED" w:rsidRPr="00CF2495" w14:paraId="59D3145C" w14:textId="77777777" w:rsidTr="00D1559C">
        <w:trPr>
          <w:trHeight w:val="115"/>
        </w:trPr>
        <w:tc>
          <w:tcPr>
            <w:tcW w:w="877" w:type="pct"/>
            <w:vMerge/>
            <w:tcBorders>
              <w:left w:val="single" w:sz="4" w:space="0" w:color="auto"/>
              <w:bottom w:val="single" w:sz="4" w:space="0" w:color="auto"/>
              <w:right w:val="single" w:sz="4" w:space="0" w:color="auto"/>
            </w:tcBorders>
            <w:vAlign w:val="center"/>
          </w:tcPr>
          <w:p w14:paraId="19D0C3EA"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8F89B41"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4.</w:t>
            </w:r>
            <w:r w:rsidRPr="00CF2495">
              <w:rPr>
                <w:rFonts w:ascii="Times New Roman" w:hAnsi="Times New Roman"/>
              </w:rPr>
              <w:t xml:space="preserve"> Кавитация и борьба с ней.</w:t>
            </w:r>
          </w:p>
        </w:tc>
        <w:tc>
          <w:tcPr>
            <w:tcW w:w="649" w:type="pct"/>
            <w:vMerge/>
            <w:tcBorders>
              <w:left w:val="single" w:sz="4" w:space="0" w:color="auto"/>
              <w:bottom w:val="single" w:sz="4" w:space="0" w:color="auto"/>
              <w:right w:val="single" w:sz="4" w:space="0" w:color="auto"/>
            </w:tcBorders>
            <w:vAlign w:val="center"/>
          </w:tcPr>
          <w:p w14:paraId="7469161B"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7E81EFA2" w14:textId="77777777" w:rsidR="004872ED" w:rsidRPr="00CF2495" w:rsidRDefault="004872ED" w:rsidP="00A36D15">
            <w:pPr>
              <w:suppressAutoHyphens/>
              <w:spacing w:after="0"/>
              <w:jc w:val="center"/>
              <w:rPr>
                <w:rFonts w:ascii="Times New Roman" w:hAnsi="Times New Roman"/>
                <w:b/>
              </w:rPr>
            </w:pPr>
          </w:p>
        </w:tc>
      </w:tr>
      <w:tr w:rsidR="004872ED" w:rsidRPr="00CF2495" w14:paraId="58B65672" w14:textId="77777777" w:rsidTr="00D1559C">
        <w:trPr>
          <w:trHeight w:val="115"/>
        </w:trPr>
        <w:tc>
          <w:tcPr>
            <w:tcW w:w="877" w:type="pct"/>
            <w:vMerge w:val="restart"/>
            <w:tcBorders>
              <w:left w:val="single" w:sz="4" w:space="0" w:color="auto"/>
              <w:right w:val="single" w:sz="4" w:space="0" w:color="auto"/>
            </w:tcBorders>
            <w:vAlign w:val="center"/>
          </w:tcPr>
          <w:p w14:paraId="11C0E6AA"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1.7. Общие сведения о гидравлических машинах</w:t>
            </w:r>
          </w:p>
        </w:tc>
        <w:tc>
          <w:tcPr>
            <w:tcW w:w="2835" w:type="pct"/>
            <w:tcBorders>
              <w:top w:val="single" w:sz="4" w:space="0" w:color="auto"/>
              <w:left w:val="single" w:sz="4" w:space="0" w:color="auto"/>
              <w:bottom w:val="single" w:sz="4" w:space="0" w:color="auto"/>
              <w:right w:val="single" w:sz="4" w:space="0" w:color="auto"/>
            </w:tcBorders>
          </w:tcPr>
          <w:p w14:paraId="305DC80C" w14:textId="77777777" w:rsidR="004872ED" w:rsidRPr="00CF2495" w:rsidRDefault="004872ED" w:rsidP="00A36D15">
            <w:pPr>
              <w:spacing w:after="0"/>
              <w:jc w:val="both"/>
              <w:rPr>
                <w:rFonts w:ascii="Times New Roman" w:hAnsi="Times New Roman"/>
                <w:b/>
                <w:bCs/>
                <w:i/>
              </w:rPr>
            </w:pPr>
            <w:r w:rsidRPr="00CF2495">
              <w:rPr>
                <w:rFonts w:ascii="Times New Roman" w:hAnsi="Times New Roman"/>
                <w:b/>
                <w:bCs/>
              </w:rPr>
              <w:t xml:space="preserve">Содержание </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18D0485B" w14:textId="77777777" w:rsidR="004872ED" w:rsidRPr="00CF2495" w:rsidRDefault="004872ED" w:rsidP="00A36D15">
            <w:pPr>
              <w:suppressAutoHyphens/>
              <w:spacing w:after="0"/>
              <w:jc w:val="center"/>
              <w:rPr>
                <w:rFonts w:ascii="Times New Roman" w:hAnsi="Times New Roman"/>
                <w:b/>
                <w:i/>
              </w:rPr>
            </w:pPr>
            <w:r w:rsidRPr="00CF2495">
              <w:rPr>
                <w:rFonts w:ascii="Times New Roman" w:hAnsi="Times New Roman"/>
                <w:b/>
              </w:rPr>
              <w:t>4</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0974964A" w14:textId="77777777" w:rsidR="004872ED" w:rsidRPr="00CF2495" w:rsidRDefault="004872ED" w:rsidP="00A36D15">
            <w:pPr>
              <w:suppressAutoHyphens/>
              <w:spacing w:after="0"/>
              <w:jc w:val="center"/>
              <w:rPr>
                <w:rFonts w:ascii="Times New Roman" w:hAnsi="Times New Roman"/>
                <w:b/>
                <w:i/>
              </w:rPr>
            </w:pPr>
            <w:r>
              <w:rPr>
                <w:rFonts w:ascii="Times New Roman" w:hAnsi="Times New Roman"/>
                <w:b/>
                <w:i/>
              </w:rPr>
              <w:t>4</w:t>
            </w:r>
          </w:p>
        </w:tc>
      </w:tr>
      <w:tr w:rsidR="004872ED" w:rsidRPr="00CF2495" w14:paraId="3B73F645" w14:textId="77777777" w:rsidTr="00D1559C">
        <w:trPr>
          <w:trHeight w:val="115"/>
        </w:trPr>
        <w:tc>
          <w:tcPr>
            <w:tcW w:w="877" w:type="pct"/>
            <w:vMerge/>
            <w:tcBorders>
              <w:left w:val="single" w:sz="4" w:space="0" w:color="auto"/>
              <w:right w:val="single" w:sz="4" w:space="0" w:color="auto"/>
            </w:tcBorders>
            <w:vAlign w:val="center"/>
          </w:tcPr>
          <w:p w14:paraId="661F2AC7"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4B90C8D"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w:t>
            </w:r>
            <w:r w:rsidRPr="00CF2495">
              <w:rPr>
                <w:rFonts w:ascii="Times New Roman" w:hAnsi="Times New Roman"/>
              </w:rPr>
              <w:t>Классификация, типы и основные характеристики насосов и гидравлических машин.</w:t>
            </w:r>
          </w:p>
        </w:tc>
        <w:tc>
          <w:tcPr>
            <w:tcW w:w="649" w:type="pct"/>
            <w:vMerge w:val="restart"/>
            <w:tcBorders>
              <w:left w:val="single" w:sz="4" w:space="0" w:color="auto"/>
              <w:right w:val="single" w:sz="4" w:space="0" w:color="auto"/>
            </w:tcBorders>
            <w:vAlign w:val="center"/>
          </w:tcPr>
          <w:p w14:paraId="5A236B84"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4</w:t>
            </w:r>
          </w:p>
        </w:tc>
        <w:tc>
          <w:tcPr>
            <w:tcW w:w="639" w:type="pct"/>
            <w:vMerge w:val="restart"/>
            <w:tcBorders>
              <w:left w:val="single" w:sz="4" w:space="0" w:color="auto"/>
              <w:right w:val="single" w:sz="4" w:space="0" w:color="auto"/>
            </w:tcBorders>
          </w:tcPr>
          <w:p w14:paraId="1BE08F2E" w14:textId="77777777" w:rsidR="004872ED" w:rsidRPr="005E4BD5" w:rsidRDefault="004872ED" w:rsidP="00A36D15">
            <w:pPr>
              <w:suppressAutoHyphens/>
              <w:spacing w:after="0"/>
              <w:jc w:val="center"/>
              <w:rPr>
                <w:rFonts w:ascii="Times New Roman" w:hAnsi="Times New Roman"/>
                <w:i/>
              </w:rPr>
            </w:pPr>
          </w:p>
          <w:p w14:paraId="10E1A497" w14:textId="77777777" w:rsidR="004872ED" w:rsidRPr="005E4BD5" w:rsidRDefault="004872ED" w:rsidP="00A36D15">
            <w:pPr>
              <w:suppressAutoHyphens/>
              <w:spacing w:after="0"/>
              <w:jc w:val="center"/>
              <w:rPr>
                <w:rFonts w:ascii="Times New Roman" w:hAnsi="Times New Roman"/>
                <w:i/>
              </w:rPr>
            </w:pPr>
            <w:r w:rsidRPr="005E4BD5">
              <w:rPr>
                <w:rFonts w:ascii="Times New Roman" w:hAnsi="Times New Roman"/>
                <w:i/>
              </w:rPr>
              <w:lastRenderedPageBreak/>
              <w:t>4</w:t>
            </w:r>
          </w:p>
        </w:tc>
      </w:tr>
      <w:tr w:rsidR="004872ED" w:rsidRPr="00CF2495" w14:paraId="1F5B145F" w14:textId="77777777" w:rsidTr="00D1559C">
        <w:trPr>
          <w:trHeight w:val="115"/>
        </w:trPr>
        <w:tc>
          <w:tcPr>
            <w:tcW w:w="877" w:type="pct"/>
            <w:vMerge/>
            <w:tcBorders>
              <w:left w:val="single" w:sz="4" w:space="0" w:color="auto"/>
              <w:bottom w:val="single" w:sz="4" w:space="0" w:color="auto"/>
              <w:right w:val="single" w:sz="4" w:space="0" w:color="auto"/>
            </w:tcBorders>
            <w:vAlign w:val="center"/>
          </w:tcPr>
          <w:p w14:paraId="6ABB7E7E"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5F0A847"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2.</w:t>
            </w:r>
            <w:r w:rsidRPr="00CF2495">
              <w:rPr>
                <w:rFonts w:ascii="Times New Roman" w:hAnsi="Times New Roman"/>
              </w:rPr>
              <w:t>Насосная установка. Выбор типа гидравлических машин. Области применения гидравлических машин</w:t>
            </w:r>
          </w:p>
        </w:tc>
        <w:tc>
          <w:tcPr>
            <w:tcW w:w="649" w:type="pct"/>
            <w:vMerge/>
            <w:tcBorders>
              <w:left w:val="single" w:sz="4" w:space="0" w:color="auto"/>
              <w:bottom w:val="single" w:sz="4" w:space="0" w:color="auto"/>
              <w:right w:val="single" w:sz="4" w:space="0" w:color="auto"/>
            </w:tcBorders>
            <w:vAlign w:val="center"/>
          </w:tcPr>
          <w:p w14:paraId="6C7472F9"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4A6BA9BA" w14:textId="77777777" w:rsidR="004872ED" w:rsidRPr="00CF2495" w:rsidRDefault="004872ED" w:rsidP="00A36D15">
            <w:pPr>
              <w:suppressAutoHyphens/>
              <w:spacing w:after="0"/>
              <w:jc w:val="center"/>
              <w:rPr>
                <w:rFonts w:ascii="Times New Roman" w:hAnsi="Times New Roman"/>
                <w:b/>
                <w:i/>
              </w:rPr>
            </w:pPr>
          </w:p>
        </w:tc>
      </w:tr>
      <w:tr w:rsidR="004872ED" w:rsidRPr="00CF2495" w14:paraId="3DE332C0" w14:textId="77777777" w:rsidTr="00D1559C">
        <w:trPr>
          <w:trHeight w:val="115"/>
        </w:trPr>
        <w:tc>
          <w:tcPr>
            <w:tcW w:w="877" w:type="pct"/>
            <w:vMerge w:val="restart"/>
            <w:tcBorders>
              <w:left w:val="single" w:sz="4" w:space="0" w:color="auto"/>
              <w:right w:val="single" w:sz="4" w:space="0" w:color="auto"/>
            </w:tcBorders>
            <w:vAlign w:val="center"/>
          </w:tcPr>
          <w:p w14:paraId="04294526"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1.8. Поршневые гидравлические машины</w:t>
            </w:r>
          </w:p>
        </w:tc>
        <w:tc>
          <w:tcPr>
            <w:tcW w:w="2835" w:type="pct"/>
            <w:tcBorders>
              <w:top w:val="single" w:sz="4" w:space="0" w:color="auto"/>
              <w:left w:val="single" w:sz="4" w:space="0" w:color="auto"/>
              <w:bottom w:val="single" w:sz="4" w:space="0" w:color="auto"/>
              <w:right w:val="single" w:sz="4" w:space="0" w:color="auto"/>
            </w:tcBorders>
          </w:tcPr>
          <w:p w14:paraId="3E4E84F8"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Содержание</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654FE07A" w14:textId="77777777" w:rsidR="004872ED" w:rsidRPr="00CF2495" w:rsidRDefault="004872ED" w:rsidP="00A36D15">
            <w:pPr>
              <w:suppressAutoHyphens/>
              <w:spacing w:after="0"/>
              <w:jc w:val="center"/>
              <w:rPr>
                <w:rFonts w:ascii="Times New Roman" w:hAnsi="Times New Roman"/>
                <w:b/>
              </w:rPr>
            </w:pPr>
            <w:r w:rsidRPr="00CF2495">
              <w:rPr>
                <w:rFonts w:ascii="Times New Roman" w:hAnsi="Times New Roman"/>
                <w:b/>
              </w:rPr>
              <w:t>4</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4463A5FA" w14:textId="77777777" w:rsidR="004872ED" w:rsidRPr="00CF2495" w:rsidRDefault="004872ED" w:rsidP="00A36D15">
            <w:pPr>
              <w:suppressAutoHyphens/>
              <w:spacing w:after="0"/>
              <w:jc w:val="center"/>
              <w:rPr>
                <w:rFonts w:ascii="Times New Roman" w:hAnsi="Times New Roman"/>
                <w:b/>
                <w:i/>
              </w:rPr>
            </w:pPr>
            <w:r>
              <w:rPr>
                <w:rFonts w:ascii="Times New Roman" w:hAnsi="Times New Roman"/>
                <w:b/>
                <w:i/>
              </w:rPr>
              <w:t>6</w:t>
            </w:r>
          </w:p>
        </w:tc>
      </w:tr>
      <w:tr w:rsidR="004872ED" w:rsidRPr="00CF2495" w14:paraId="78096302" w14:textId="77777777" w:rsidTr="00D1559C">
        <w:trPr>
          <w:trHeight w:val="115"/>
        </w:trPr>
        <w:tc>
          <w:tcPr>
            <w:tcW w:w="877" w:type="pct"/>
            <w:vMerge/>
            <w:tcBorders>
              <w:left w:val="single" w:sz="4" w:space="0" w:color="auto"/>
              <w:right w:val="single" w:sz="4" w:space="0" w:color="auto"/>
            </w:tcBorders>
            <w:vAlign w:val="center"/>
          </w:tcPr>
          <w:p w14:paraId="501EBBCD"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6178F53"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w:t>
            </w:r>
            <w:r w:rsidRPr="00CF2495">
              <w:rPr>
                <w:rFonts w:ascii="Times New Roman" w:hAnsi="Times New Roman"/>
              </w:rPr>
              <w:t>Поршневые гидравлические машины. Конструкция поршневых гидравлических машин</w:t>
            </w:r>
          </w:p>
        </w:tc>
        <w:tc>
          <w:tcPr>
            <w:tcW w:w="649" w:type="pct"/>
            <w:vMerge w:val="restart"/>
            <w:tcBorders>
              <w:left w:val="single" w:sz="4" w:space="0" w:color="auto"/>
              <w:right w:val="single" w:sz="4" w:space="0" w:color="auto"/>
            </w:tcBorders>
            <w:vAlign w:val="center"/>
          </w:tcPr>
          <w:p w14:paraId="10E2338E"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4</w:t>
            </w:r>
          </w:p>
        </w:tc>
        <w:tc>
          <w:tcPr>
            <w:tcW w:w="639" w:type="pct"/>
            <w:vMerge w:val="restart"/>
            <w:tcBorders>
              <w:left w:val="single" w:sz="4" w:space="0" w:color="auto"/>
              <w:right w:val="single" w:sz="4" w:space="0" w:color="auto"/>
            </w:tcBorders>
          </w:tcPr>
          <w:p w14:paraId="50E07E3D" w14:textId="77777777" w:rsidR="004872ED" w:rsidRPr="005E4BD5" w:rsidRDefault="004872ED" w:rsidP="00A36D15">
            <w:pPr>
              <w:suppressAutoHyphens/>
              <w:spacing w:after="0"/>
              <w:jc w:val="center"/>
              <w:rPr>
                <w:rFonts w:ascii="Times New Roman" w:hAnsi="Times New Roman"/>
                <w:i/>
              </w:rPr>
            </w:pPr>
          </w:p>
          <w:p w14:paraId="4F57D814" w14:textId="77777777" w:rsidR="004872ED" w:rsidRPr="005E4BD5" w:rsidRDefault="004872ED" w:rsidP="00A36D15">
            <w:pPr>
              <w:suppressAutoHyphens/>
              <w:spacing w:after="0"/>
              <w:jc w:val="center"/>
              <w:rPr>
                <w:rFonts w:ascii="Times New Roman" w:hAnsi="Times New Roman"/>
                <w:i/>
              </w:rPr>
            </w:pPr>
            <w:r>
              <w:rPr>
                <w:rFonts w:ascii="Times New Roman" w:hAnsi="Times New Roman"/>
                <w:i/>
              </w:rPr>
              <w:t>6</w:t>
            </w:r>
          </w:p>
        </w:tc>
      </w:tr>
      <w:tr w:rsidR="004872ED" w:rsidRPr="00CF2495" w14:paraId="6BAAA5D7" w14:textId="77777777" w:rsidTr="00D1559C">
        <w:trPr>
          <w:trHeight w:val="115"/>
        </w:trPr>
        <w:tc>
          <w:tcPr>
            <w:tcW w:w="877" w:type="pct"/>
            <w:vMerge/>
            <w:tcBorders>
              <w:left w:val="single" w:sz="4" w:space="0" w:color="auto"/>
              <w:right w:val="single" w:sz="4" w:space="0" w:color="auto"/>
            </w:tcBorders>
            <w:vAlign w:val="center"/>
          </w:tcPr>
          <w:p w14:paraId="1B284B93"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3E80603"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2.</w:t>
            </w:r>
            <w:r w:rsidRPr="00CF2495">
              <w:rPr>
                <w:rFonts w:ascii="Times New Roman" w:hAnsi="Times New Roman"/>
              </w:rPr>
              <w:t>Основные характеристики, подача, мощность и КПД поршневых машин.</w:t>
            </w:r>
          </w:p>
        </w:tc>
        <w:tc>
          <w:tcPr>
            <w:tcW w:w="649" w:type="pct"/>
            <w:vMerge/>
            <w:tcBorders>
              <w:left w:val="single" w:sz="4" w:space="0" w:color="auto"/>
              <w:right w:val="single" w:sz="4" w:space="0" w:color="auto"/>
            </w:tcBorders>
            <w:vAlign w:val="center"/>
          </w:tcPr>
          <w:p w14:paraId="273BA976"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36E0DDD3" w14:textId="77777777" w:rsidR="004872ED" w:rsidRPr="00CF2495" w:rsidRDefault="004872ED" w:rsidP="00A36D15">
            <w:pPr>
              <w:suppressAutoHyphens/>
              <w:spacing w:after="0"/>
              <w:jc w:val="center"/>
              <w:rPr>
                <w:rFonts w:ascii="Times New Roman" w:hAnsi="Times New Roman"/>
                <w:b/>
                <w:i/>
              </w:rPr>
            </w:pPr>
          </w:p>
        </w:tc>
      </w:tr>
      <w:tr w:rsidR="004872ED" w:rsidRPr="00CF2495" w14:paraId="1A137E75" w14:textId="77777777" w:rsidTr="00D1559C">
        <w:trPr>
          <w:trHeight w:val="115"/>
        </w:trPr>
        <w:tc>
          <w:tcPr>
            <w:tcW w:w="877" w:type="pct"/>
            <w:vMerge/>
            <w:tcBorders>
              <w:left w:val="single" w:sz="4" w:space="0" w:color="auto"/>
              <w:bottom w:val="single" w:sz="4" w:space="0" w:color="auto"/>
              <w:right w:val="single" w:sz="4" w:space="0" w:color="auto"/>
            </w:tcBorders>
            <w:vAlign w:val="center"/>
          </w:tcPr>
          <w:p w14:paraId="0CA9202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F43DD39" w14:textId="77777777" w:rsidR="004872ED" w:rsidRPr="00CF2495" w:rsidRDefault="004872ED" w:rsidP="00A36D15">
            <w:pPr>
              <w:spacing w:after="0"/>
              <w:jc w:val="both"/>
              <w:rPr>
                <w:rFonts w:ascii="Times New Roman" w:hAnsi="Times New Roman"/>
              </w:rPr>
            </w:pPr>
            <w:r w:rsidRPr="00CF2495">
              <w:rPr>
                <w:rFonts w:ascii="Times New Roman" w:hAnsi="Times New Roman"/>
                <w:b/>
                <w:bCs/>
              </w:rPr>
              <w:t>3.</w:t>
            </w:r>
            <w:r w:rsidRPr="00CF2495">
              <w:rPr>
                <w:rFonts w:ascii="Times New Roman" w:hAnsi="Times New Roman"/>
              </w:rPr>
              <w:t xml:space="preserve"> Схема компрессорной установки насосов, компрессоров, воздуходувок</w:t>
            </w:r>
          </w:p>
        </w:tc>
        <w:tc>
          <w:tcPr>
            <w:tcW w:w="649" w:type="pct"/>
            <w:vMerge/>
            <w:tcBorders>
              <w:left w:val="single" w:sz="4" w:space="0" w:color="auto"/>
              <w:bottom w:val="single" w:sz="4" w:space="0" w:color="auto"/>
              <w:right w:val="single" w:sz="4" w:space="0" w:color="auto"/>
            </w:tcBorders>
            <w:vAlign w:val="center"/>
          </w:tcPr>
          <w:p w14:paraId="798AB81C"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59C5F34C" w14:textId="77777777" w:rsidR="004872ED" w:rsidRPr="00CF2495" w:rsidRDefault="004872ED" w:rsidP="00A36D15">
            <w:pPr>
              <w:suppressAutoHyphens/>
              <w:spacing w:after="0"/>
              <w:jc w:val="center"/>
              <w:rPr>
                <w:rFonts w:ascii="Times New Roman" w:hAnsi="Times New Roman"/>
                <w:b/>
                <w:i/>
              </w:rPr>
            </w:pPr>
          </w:p>
        </w:tc>
      </w:tr>
      <w:tr w:rsidR="004872ED" w:rsidRPr="00CF2495" w14:paraId="5E2D88D8" w14:textId="77777777" w:rsidTr="00D1559C">
        <w:trPr>
          <w:trHeight w:val="115"/>
        </w:trPr>
        <w:tc>
          <w:tcPr>
            <w:tcW w:w="877" w:type="pct"/>
            <w:vMerge w:val="restart"/>
            <w:tcBorders>
              <w:left w:val="single" w:sz="4" w:space="0" w:color="auto"/>
              <w:right w:val="single" w:sz="4" w:space="0" w:color="auto"/>
            </w:tcBorders>
            <w:vAlign w:val="center"/>
          </w:tcPr>
          <w:p w14:paraId="78E70BCB"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1.9. Центробежные гидравлические насосы</w:t>
            </w:r>
          </w:p>
        </w:tc>
        <w:tc>
          <w:tcPr>
            <w:tcW w:w="2835" w:type="pct"/>
            <w:tcBorders>
              <w:top w:val="single" w:sz="4" w:space="0" w:color="auto"/>
              <w:left w:val="single" w:sz="4" w:space="0" w:color="auto"/>
              <w:bottom w:val="single" w:sz="4" w:space="0" w:color="auto"/>
              <w:right w:val="single" w:sz="4" w:space="0" w:color="auto"/>
            </w:tcBorders>
          </w:tcPr>
          <w:p w14:paraId="52BC5AEA"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Содержание</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1EF899B4" w14:textId="77777777" w:rsidR="004872ED" w:rsidRPr="00CF2495" w:rsidRDefault="004872ED" w:rsidP="00A36D15">
            <w:pPr>
              <w:suppressAutoHyphens/>
              <w:spacing w:after="0"/>
              <w:jc w:val="center"/>
              <w:rPr>
                <w:rFonts w:ascii="Times New Roman" w:hAnsi="Times New Roman"/>
                <w:b/>
              </w:rPr>
            </w:pPr>
            <w:r w:rsidRPr="00CF2495">
              <w:rPr>
                <w:rFonts w:ascii="Times New Roman" w:hAnsi="Times New Roman"/>
                <w:b/>
              </w:rPr>
              <w:t>2</w:t>
            </w:r>
            <w:r>
              <w:rPr>
                <w:rFonts w:ascii="Times New Roman" w:hAnsi="Times New Roman"/>
                <w:b/>
              </w:rPr>
              <w:t>0</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422D47F0" w14:textId="77777777" w:rsidR="004872ED" w:rsidRPr="00CF2495" w:rsidRDefault="004872ED" w:rsidP="00A36D15">
            <w:pPr>
              <w:suppressAutoHyphens/>
              <w:spacing w:after="0"/>
              <w:jc w:val="center"/>
              <w:rPr>
                <w:rFonts w:ascii="Times New Roman" w:hAnsi="Times New Roman"/>
                <w:b/>
                <w:i/>
              </w:rPr>
            </w:pPr>
            <w:r>
              <w:rPr>
                <w:rFonts w:ascii="Times New Roman" w:hAnsi="Times New Roman"/>
                <w:b/>
                <w:i/>
              </w:rPr>
              <w:t>28</w:t>
            </w:r>
          </w:p>
        </w:tc>
      </w:tr>
      <w:tr w:rsidR="004872ED" w:rsidRPr="00CF2495" w14:paraId="3D7B6783" w14:textId="77777777" w:rsidTr="00D1559C">
        <w:trPr>
          <w:trHeight w:val="115"/>
        </w:trPr>
        <w:tc>
          <w:tcPr>
            <w:tcW w:w="877" w:type="pct"/>
            <w:vMerge/>
            <w:tcBorders>
              <w:left w:val="single" w:sz="4" w:space="0" w:color="auto"/>
              <w:right w:val="single" w:sz="4" w:space="0" w:color="auto"/>
            </w:tcBorders>
            <w:vAlign w:val="center"/>
          </w:tcPr>
          <w:p w14:paraId="13E7AB53"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9A4555C" w14:textId="77777777" w:rsidR="004872ED" w:rsidRPr="00CF2495" w:rsidRDefault="004872ED" w:rsidP="00A36D15">
            <w:pPr>
              <w:spacing w:after="0"/>
              <w:jc w:val="both"/>
              <w:rPr>
                <w:rFonts w:ascii="Times New Roman" w:hAnsi="Times New Roman"/>
                <w:bCs/>
              </w:rPr>
            </w:pPr>
            <w:r w:rsidRPr="00CF2495">
              <w:rPr>
                <w:rFonts w:ascii="Times New Roman" w:hAnsi="Times New Roman"/>
                <w:b/>
                <w:bCs/>
              </w:rPr>
              <w:t>1.</w:t>
            </w:r>
            <w:r w:rsidRPr="00CF2495">
              <w:rPr>
                <w:rFonts w:ascii="Times New Roman" w:hAnsi="Times New Roman"/>
                <w:bCs/>
              </w:rPr>
              <w:t>Классификация, типы, конструктивные особенности, принцип действия центробежных гидравлических насосов.</w:t>
            </w:r>
          </w:p>
        </w:tc>
        <w:tc>
          <w:tcPr>
            <w:tcW w:w="649" w:type="pct"/>
            <w:vMerge w:val="restart"/>
            <w:tcBorders>
              <w:left w:val="single" w:sz="4" w:space="0" w:color="auto"/>
              <w:right w:val="single" w:sz="4" w:space="0" w:color="auto"/>
            </w:tcBorders>
            <w:vAlign w:val="center"/>
          </w:tcPr>
          <w:p w14:paraId="706B8BD3"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18</w:t>
            </w:r>
          </w:p>
        </w:tc>
        <w:tc>
          <w:tcPr>
            <w:tcW w:w="639" w:type="pct"/>
            <w:vMerge w:val="restart"/>
            <w:tcBorders>
              <w:left w:val="single" w:sz="4" w:space="0" w:color="auto"/>
              <w:right w:val="single" w:sz="4" w:space="0" w:color="auto"/>
            </w:tcBorders>
          </w:tcPr>
          <w:p w14:paraId="68E022F3" w14:textId="77777777" w:rsidR="004872ED" w:rsidRPr="005E4BD5" w:rsidRDefault="004872ED" w:rsidP="00A36D15">
            <w:pPr>
              <w:suppressAutoHyphens/>
              <w:spacing w:after="0"/>
              <w:jc w:val="center"/>
              <w:rPr>
                <w:rFonts w:ascii="Times New Roman" w:hAnsi="Times New Roman"/>
                <w:i/>
              </w:rPr>
            </w:pPr>
          </w:p>
          <w:p w14:paraId="79A9A382" w14:textId="77777777" w:rsidR="004872ED" w:rsidRPr="005E4BD5" w:rsidRDefault="004872ED" w:rsidP="00A36D15">
            <w:pPr>
              <w:suppressAutoHyphens/>
              <w:spacing w:after="0"/>
              <w:jc w:val="center"/>
              <w:rPr>
                <w:rFonts w:ascii="Times New Roman" w:hAnsi="Times New Roman"/>
                <w:i/>
              </w:rPr>
            </w:pPr>
          </w:p>
          <w:p w14:paraId="7BF2AD41" w14:textId="77777777" w:rsidR="004872ED" w:rsidRPr="005E4BD5" w:rsidRDefault="004872ED" w:rsidP="00A36D15">
            <w:pPr>
              <w:suppressAutoHyphens/>
              <w:spacing w:after="0"/>
              <w:jc w:val="center"/>
              <w:rPr>
                <w:rFonts w:ascii="Times New Roman" w:hAnsi="Times New Roman"/>
                <w:i/>
              </w:rPr>
            </w:pPr>
          </w:p>
          <w:p w14:paraId="27EDA0B5" w14:textId="77777777" w:rsidR="004872ED" w:rsidRPr="005E4BD5" w:rsidRDefault="004872ED" w:rsidP="00A36D15">
            <w:pPr>
              <w:suppressAutoHyphens/>
              <w:spacing w:after="0"/>
              <w:jc w:val="center"/>
              <w:rPr>
                <w:rFonts w:ascii="Times New Roman" w:hAnsi="Times New Roman"/>
                <w:i/>
              </w:rPr>
            </w:pPr>
          </w:p>
          <w:p w14:paraId="623B109A" w14:textId="77777777" w:rsidR="004872ED" w:rsidRPr="005E4BD5" w:rsidRDefault="004872ED" w:rsidP="00A36D15">
            <w:pPr>
              <w:suppressAutoHyphens/>
              <w:spacing w:after="0"/>
              <w:jc w:val="center"/>
              <w:rPr>
                <w:rFonts w:ascii="Times New Roman" w:hAnsi="Times New Roman"/>
                <w:i/>
              </w:rPr>
            </w:pPr>
          </w:p>
          <w:p w14:paraId="0EF8BD6A" w14:textId="77777777" w:rsidR="004872ED" w:rsidRPr="005E4BD5" w:rsidRDefault="004872ED" w:rsidP="00A36D15">
            <w:pPr>
              <w:suppressAutoHyphens/>
              <w:spacing w:after="0"/>
              <w:jc w:val="center"/>
              <w:rPr>
                <w:rFonts w:ascii="Times New Roman" w:hAnsi="Times New Roman"/>
                <w:i/>
              </w:rPr>
            </w:pPr>
          </w:p>
          <w:p w14:paraId="77873A56" w14:textId="77777777" w:rsidR="004872ED" w:rsidRPr="005E4BD5" w:rsidRDefault="004872ED" w:rsidP="00A36D15">
            <w:pPr>
              <w:suppressAutoHyphens/>
              <w:spacing w:after="0"/>
              <w:jc w:val="center"/>
              <w:rPr>
                <w:rFonts w:ascii="Times New Roman" w:hAnsi="Times New Roman"/>
                <w:i/>
              </w:rPr>
            </w:pPr>
          </w:p>
          <w:p w14:paraId="19D5E33D" w14:textId="77777777" w:rsidR="004872ED" w:rsidRPr="005E4BD5" w:rsidRDefault="004872ED" w:rsidP="00A36D15">
            <w:pPr>
              <w:suppressAutoHyphens/>
              <w:spacing w:after="0"/>
              <w:jc w:val="center"/>
              <w:rPr>
                <w:rFonts w:ascii="Times New Roman" w:hAnsi="Times New Roman"/>
                <w:i/>
              </w:rPr>
            </w:pPr>
            <w:r w:rsidRPr="005E4BD5">
              <w:rPr>
                <w:rFonts w:ascii="Times New Roman" w:hAnsi="Times New Roman"/>
                <w:i/>
              </w:rPr>
              <w:t>2</w:t>
            </w:r>
            <w:r>
              <w:rPr>
                <w:rFonts w:ascii="Times New Roman" w:hAnsi="Times New Roman"/>
                <w:i/>
              </w:rPr>
              <w:t>6</w:t>
            </w:r>
          </w:p>
        </w:tc>
      </w:tr>
      <w:tr w:rsidR="004872ED" w:rsidRPr="00CF2495" w14:paraId="10AC51DA" w14:textId="77777777" w:rsidTr="00D1559C">
        <w:trPr>
          <w:trHeight w:val="115"/>
        </w:trPr>
        <w:tc>
          <w:tcPr>
            <w:tcW w:w="877" w:type="pct"/>
            <w:vMerge/>
            <w:tcBorders>
              <w:left w:val="single" w:sz="4" w:space="0" w:color="auto"/>
              <w:right w:val="single" w:sz="4" w:space="0" w:color="auto"/>
            </w:tcBorders>
            <w:vAlign w:val="center"/>
          </w:tcPr>
          <w:p w14:paraId="423EE9F3"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2A1F58F" w14:textId="77777777" w:rsidR="004872ED" w:rsidRPr="00CF2495" w:rsidRDefault="004872ED" w:rsidP="00A36D15">
            <w:pPr>
              <w:spacing w:after="0"/>
              <w:jc w:val="both"/>
              <w:rPr>
                <w:rFonts w:ascii="Times New Roman" w:hAnsi="Times New Roman"/>
                <w:bCs/>
              </w:rPr>
            </w:pPr>
            <w:r w:rsidRPr="00CF2495">
              <w:rPr>
                <w:rFonts w:ascii="Times New Roman" w:hAnsi="Times New Roman"/>
                <w:b/>
                <w:bCs/>
              </w:rPr>
              <w:t>2.</w:t>
            </w:r>
            <w:r w:rsidRPr="00CF2495">
              <w:rPr>
                <w:rFonts w:ascii="Times New Roman" w:hAnsi="Times New Roman"/>
                <w:bCs/>
              </w:rPr>
              <w:t>Принципиальная схема и принцип действия центробежных гидравлических насосов.</w:t>
            </w:r>
          </w:p>
        </w:tc>
        <w:tc>
          <w:tcPr>
            <w:tcW w:w="649" w:type="pct"/>
            <w:vMerge/>
            <w:tcBorders>
              <w:left w:val="single" w:sz="4" w:space="0" w:color="auto"/>
              <w:right w:val="single" w:sz="4" w:space="0" w:color="auto"/>
            </w:tcBorders>
            <w:vAlign w:val="center"/>
          </w:tcPr>
          <w:p w14:paraId="1A56201B"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right w:val="single" w:sz="4" w:space="0" w:color="auto"/>
            </w:tcBorders>
          </w:tcPr>
          <w:p w14:paraId="751A6547" w14:textId="77777777" w:rsidR="004872ED" w:rsidRPr="005E4BD5" w:rsidRDefault="004872ED" w:rsidP="00A36D15">
            <w:pPr>
              <w:suppressAutoHyphens/>
              <w:spacing w:after="0"/>
              <w:jc w:val="center"/>
              <w:rPr>
                <w:rFonts w:ascii="Times New Roman" w:hAnsi="Times New Roman"/>
                <w:i/>
              </w:rPr>
            </w:pPr>
          </w:p>
        </w:tc>
      </w:tr>
      <w:tr w:rsidR="004872ED" w:rsidRPr="00CF2495" w14:paraId="0580A640" w14:textId="77777777" w:rsidTr="00D1559C">
        <w:trPr>
          <w:trHeight w:val="115"/>
        </w:trPr>
        <w:tc>
          <w:tcPr>
            <w:tcW w:w="877" w:type="pct"/>
            <w:vMerge/>
            <w:tcBorders>
              <w:left w:val="single" w:sz="4" w:space="0" w:color="auto"/>
              <w:right w:val="single" w:sz="4" w:space="0" w:color="auto"/>
            </w:tcBorders>
            <w:vAlign w:val="center"/>
          </w:tcPr>
          <w:p w14:paraId="3DCCD1D1"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59A0C8C"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3.</w:t>
            </w:r>
            <w:r w:rsidRPr="00CF2495">
              <w:rPr>
                <w:rFonts w:ascii="Times New Roman" w:hAnsi="Times New Roman"/>
              </w:rPr>
              <w:t>Теоретический и действительный напор насоса.</w:t>
            </w:r>
          </w:p>
        </w:tc>
        <w:tc>
          <w:tcPr>
            <w:tcW w:w="649" w:type="pct"/>
            <w:vMerge/>
            <w:tcBorders>
              <w:left w:val="single" w:sz="4" w:space="0" w:color="auto"/>
              <w:right w:val="single" w:sz="4" w:space="0" w:color="auto"/>
            </w:tcBorders>
            <w:vAlign w:val="center"/>
          </w:tcPr>
          <w:p w14:paraId="31E05DF5"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right w:val="single" w:sz="4" w:space="0" w:color="auto"/>
            </w:tcBorders>
          </w:tcPr>
          <w:p w14:paraId="078146AA" w14:textId="77777777" w:rsidR="004872ED" w:rsidRPr="005E4BD5" w:rsidRDefault="004872ED" w:rsidP="00A36D15">
            <w:pPr>
              <w:suppressAutoHyphens/>
              <w:spacing w:after="0"/>
              <w:jc w:val="center"/>
              <w:rPr>
                <w:rFonts w:ascii="Times New Roman" w:hAnsi="Times New Roman"/>
                <w:i/>
              </w:rPr>
            </w:pPr>
          </w:p>
        </w:tc>
      </w:tr>
      <w:tr w:rsidR="004872ED" w:rsidRPr="00CF2495" w14:paraId="38EC26CD" w14:textId="77777777" w:rsidTr="00D1559C">
        <w:trPr>
          <w:trHeight w:val="115"/>
        </w:trPr>
        <w:tc>
          <w:tcPr>
            <w:tcW w:w="877" w:type="pct"/>
            <w:vMerge/>
            <w:tcBorders>
              <w:left w:val="single" w:sz="4" w:space="0" w:color="auto"/>
              <w:right w:val="single" w:sz="4" w:space="0" w:color="auto"/>
            </w:tcBorders>
            <w:vAlign w:val="center"/>
          </w:tcPr>
          <w:p w14:paraId="3376AB7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A9C88E9"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4.</w:t>
            </w:r>
            <w:r w:rsidRPr="00CF2495">
              <w:rPr>
                <w:rFonts w:ascii="Times New Roman" w:hAnsi="Times New Roman"/>
                <w:spacing w:val="-1"/>
              </w:rPr>
              <w:t>Влияние профиля лопасти на величину напора</w:t>
            </w:r>
          </w:p>
        </w:tc>
        <w:tc>
          <w:tcPr>
            <w:tcW w:w="649" w:type="pct"/>
            <w:vMerge/>
            <w:tcBorders>
              <w:left w:val="single" w:sz="4" w:space="0" w:color="auto"/>
              <w:right w:val="single" w:sz="4" w:space="0" w:color="auto"/>
            </w:tcBorders>
            <w:vAlign w:val="center"/>
          </w:tcPr>
          <w:p w14:paraId="123D3195"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right w:val="single" w:sz="4" w:space="0" w:color="auto"/>
            </w:tcBorders>
          </w:tcPr>
          <w:p w14:paraId="50A3D9ED" w14:textId="77777777" w:rsidR="004872ED" w:rsidRPr="005E4BD5" w:rsidRDefault="004872ED" w:rsidP="00A36D15">
            <w:pPr>
              <w:suppressAutoHyphens/>
              <w:spacing w:after="0"/>
              <w:jc w:val="center"/>
              <w:rPr>
                <w:rFonts w:ascii="Times New Roman" w:hAnsi="Times New Roman"/>
                <w:i/>
              </w:rPr>
            </w:pPr>
          </w:p>
        </w:tc>
      </w:tr>
      <w:tr w:rsidR="004872ED" w:rsidRPr="00CF2495" w14:paraId="43D90659" w14:textId="77777777" w:rsidTr="00D1559C">
        <w:trPr>
          <w:trHeight w:val="115"/>
        </w:trPr>
        <w:tc>
          <w:tcPr>
            <w:tcW w:w="877" w:type="pct"/>
            <w:vMerge/>
            <w:tcBorders>
              <w:left w:val="single" w:sz="4" w:space="0" w:color="auto"/>
              <w:right w:val="single" w:sz="4" w:space="0" w:color="auto"/>
            </w:tcBorders>
            <w:vAlign w:val="center"/>
          </w:tcPr>
          <w:p w14:paraId="569947CF"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164B906"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5.</w:t>
            </w:r>
            <w:r w:rsidRPr="00CF2495">
              <w:rPr>
                <w:rFonts w:ascii="Times New Roman" w:hAnsi="Times New Roman"/>
                <w:spacing w:val="-1"/>
              </w:rPr>
              <w:t xml:space="preserve">Характеристики </w:t>
            </w:r>
            <w:r w:rsidRPr="00CF2495">
              <w:rPr>
                <w:rFonts w:ascii="Times New Roman" w:hAnsi="Times New Roman"/>
              </w:rPr>
              <w:t>центробежных гидравлических насосов. Универсальная характеристика насоса.</w:t>
            </w:r>
          </w:p>
        </w:tc>
        <w:tc>
          <w:tcPr>
            <w:tcW w:w="649" w:type="pct"/>
            <w:vMerge/>
            <w:tcBorders>
              <w:left w:val="single" w:sz="4" w:space="0" w:color="auto"/>
              <w:right w:val="single" w:sz="4" w:space="0" w:color="auto"/>
            </w:tcBorders>
            <w:vAlign w:val="center"/>
          </w:tcPr>
          <w:p w14:paraId="201AF971"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right w:val="single" w:sz="4" w:space="0" w:color="auto"/>
            </w:tcBorders>
          </w:tcPr>
          <w:p w14:paraId="45E02ADC" w14:textId="77777777" w:rsidR="004872ED" w:rsidRPr="005E4BD5" w:rsidRDefault="004872ED" w:rsidP="00A36D15">
            <w:pPr>
              <w:suppressAutoHyphens/>
              <w:spacing w:after="0"/>
              <w:jc w:val="center"/>
              <w:rPr>
                <w:rFonts w:ascii="Times New Roman" w:hAnsi="Times New Roman"/>
                <w:i/>
              </w:rPr>
            </w:pPr>
          </w:p>
        </w:tc>
      </w:tr>
      <w:tr w:rsidR="004872ED" w:rsidRPr="00CF2495" w14:paraId="466C800F" w14:textId="77777777" w:rsidTr="00D1559C">
        <w:trPr>
          <w:trHeight w:val="115"/>
        </w:trPr>
        <w:tc>
          <w:tcPr>
            <w:tcW w:w="877" w:type="pct"/>
            <w:vMerge/>
            <w:tcBorders>
              <w:left w:val="single" w:sz="4" w:space="0" w:color="auto"/>
              <w:right w:val="single" w:sz="4" w:space="0" w:color="auto"/>
            </w:tcBorders>
            <w:vAlign w:val="center"/>
          </w:tcPr>
          <w:p w14:paraId="77D568A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11CFD8D"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6.</w:t>
            </w:r>
            <w:r w:rsidRPr="00CF2495">
              <w:rPr>
                <w:rFonts w:ascii="Times New Roman" w:hAnsi="Times New Roman"/>
              </w:rPr>
              <w:t>Закон пропорциональности. Коэффициент быстроходности.</w:t>
            </w:r>
          </w:p>
        </w:tc>
        <w:tc>
          <w:tcPr>
            <w:tcW w:w="649" w:type="pct"/>
            <w:vMerge/>
            <w:tcBorders>
              <w:left w:val="single" w:sz="4" w:space="0" w:color="auto"/>
              <w:right w:val="single" w:sz="4" w:space="0" w:color="auto"/>
            </w:tcBorders>
            <w:vAlign w:val="center"/>
          </w:tcPr>
          <w:p w14:paraId="6037E243"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right w:val="single" w:sz="4" w:space="0" w:color="auto"/>
            </w:tcBorders>
          </w:tcPr>
          <w:p w14:paraId="5AF00E96" w14:textId="77777777" w:rsidR="004872ED" w:rsidRPr="005E4BD5" w:rsidRDefault="004872ED" w:rsidP="00A36D15">
            <w:pPr>
              <w:suppressAutoHyphens/>
              <w:spacing w:after="0"/>
              <w:jc w:val="center"/>
              <w:rPr>
                <w:rFonts w:ascii="Times New Roman" w:hAnsi="Times New Roman"/>
                <w:i/>
              </w:rPr>
            </w:pPr>
          </w:p>
        </w:tc>
      </w:tr>
      <w:tr w:rsidR="004872ED" w:rsidRPr="00CF2495" w14:paraId="0C6E9C91" w14:textId="77777777" w:rsidTr="00D1559C">
        <w:trPr>
          <w:trHeight w:val="115"/>
        </w:trPr>
        <w:tc>
          <w:tcPr>
            <w:tcW w:w="877" w:type="pct"/>
            <w:vMerge/>
            <w:tcBorders>
              <w:left w:val="single" w:sz="4" w:space="0" w:color="auto"/>
              <w:right w:val="single" w:sz="4" w:space="0" w:color="auto"/>
            </w:tcBorders>
            <w:vAlign w:val="center"/>
          </w:tcPr>
          <w:p w14:paraId="4B79AB0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5A3BEE8"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7.</w:t>
            </w:r>
            <w:r w:rsidRPr="00CF2495">
              <w:rPr>
                <w:rFonts w:ascii="Times New Roman" w:hAnsi="Times New Roman"/>
              </w:rPr>
              <w:t>Кавитация в центробежных гидравлических насосах и меры борьбы с ней.</w:t>
            </w:r>
          </w:p>
        </w:tc>
        <w:tc>
          <w:tcPr>
            <w:tcW w:w="649" w:type="pct"/>
            <w:vMerge/>
            <w:tcBorders>
              <w:left w:val="single" w:sz="4" w:space="0" w:color="auto"/>
              <w:right w:val="single" w:sz="4" w:space="0" w:color="auto"/>
            </w:tcBorders>
            <w:vAlign w:val="center"/>
          </w:tcPr>
          <w:p w14:paraId="45DF9210"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right w:val="single" w:sz="4" w:space="0" w:color="auto"/>
            </w:tcBorders>
          </w:tcPr>
          <w:p w14:paraId="2CF34A1A" w14:textId="77777777" w:rsidR="004872ED" w:rsidRPr="005E4BD5" w:rsidRDefault="004872ED" w:rsidP="00A36D15">
            <w:pPr>
              <w:suppressAutoHyphens/>
              <w:spacing w:after="0"/>
              <w:jc w:val="center"/>
              <w:rPr>
                <w:rFonts w:ascii="Times New Roman" w:hAnsi="Times New Roman"/>
                <w:i/>
              </w:rPr>
            </w:pPr>
          </w:p>
        </w:tc>
      </w:tr>
      <w:tr w:rsidR="004872ED" w:rsidRPr="00CF2495" w14:paraId="75AC6A7A" w14:textId="77777777" w:rsidTr="00D1559C">
        <w:trPr>
          <w:trHeight w:val="115"/>
        </w:trPr>
        <w:tc>
          <w:tcPr>
            <w:tcW w:w="877" w:type="pct"/>
            <w:vMerge/>
            <w:tcBorders>
              <w:left w:val="single" w:sz="4" w:space="0" w:color="auto"/>
              <w:right w:val="single" w:sz="4" w:space="0" w:color="auto"/>
            </w:tcBorders>
            <w:vAlign w:val="center"/>
          </w:tcPr>
          <w:p w14:paraId="0A79275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4E70514"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8.</w:t>
            </w:r>
            <w:r w:rsidRPr="00CF2495">
              <w:rPr>
                <w:rFonts w:ascii="Times New Roman" w:hAnsi="Times New Roman"/>
              </w:rPr>
              <w:t>Осевое давление в центробежных гидравлических насосах и способы его уменьшения</w:t>
            </w:r>
          </w:p>
        </w:tc>
        <w:tc>
          <w:tcPr>
            <w:tcW w:w="649" w:type="pct"/>
            <w:vMerge/>
            <w:tcBorders>
              <w:left w:val="single" w:sz="4" w:space="0" w:color="auto"/>
              <w:right w:val="single" w:sz="4" w:space="0" w:color="auto"/>
            </w:tcBorders>
            <w:vAlign w:val="center"/>
          </w:tcPr>
          <w:p w14:paraId="0DBAAD41"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right w:val="single" w:sz="4" w:space="0" w:color="auto"/>
            </w:tcBorders>
          </w:tcPr>
          <w:p w14:paraId="4D955A0C" w14:textId="77777777" w:rsidR="004872ED" w:rsidRPr="005E4BD5" w:rsidRDefault="004872ED" w:rsidP="00A36D15">
            <w:pPr>
              <w:suppressAutoHyphens/>
              <w:spacing w:after="0"/>
              <w:jc w:val="center"/>
              <w:rPr>
                <w:rFonts w:ascii="Times New Roman" w:hAnsi="Times New Roman"/>
                <w:i/>
              </w:rPr>
            </w:pPr>
          </w:p>
        </w:tc>
      </w:tr>
      <w:tr w:rsidR="004872ED" w:rsidRPr="00CF2495" w14:paraId="3AAFDFB1" w14:textId="77777777" w:rsidTr="00D1559C">
        <w:trPr>
          <w:trHeight w:val="115"/>
        </w:trPr>
        <w:tc>
          <w:tcPr>
            <w:tcW w:w="877" w:type="pct"/>
            <w:vMerge/>
            <w:tcBorders>
              <w:left w:val="single" w:sz="4" w:space="0" w:color="auto"/>
              <w:right w:val="single" w:sz="4" w:space="0" w:color="auto"/>
            </w:tcBorders>
            <w:vAlign w:val="center"/>
          </w:tcPr>
          <w:p w14:paraId="727DCEA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F6D6163"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9.</w:t>
            </w:r>
            <w:r w:rsidRPr="00CF2495">
              <w:rPr>
                <w:rFonts w:ascii="Times New Roman" w:hAnsi="Times New Roman"/>
                <w:spacing w:val="-1"/>
              </w:rPr>
              <w:t>Способы регулирования центробежных гидравлических насосов.</w:t>
            </w:r>
          </w:p>
        </w:tc>
        <w:tc>
          <w:tcPr>
            <w:tcW w:w="649" w:type="pct"/>
            <w:vMerge/>
            <w:tcBorders>
              <w:left w:val="single" w:sz="4" w:space="0" w:color="auto"/>
              <w:right w:val="single" w:sz="4" w:space="0" w:color="auto"/>
            </w:tcBorders>
            <w:vAlign w:val="center"/>
          </w:tcPr>
          <w:p w14:paraId="023DFDE4"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right w:val="single" w:sz="4" w:space="0" w:color="auto"/>
            </w:tcBorders>
          </w:tcPr>
          <w:p w14:paraId="1F41CF06" w14:textId="77777777" w:rsidR="004872ED" w:rsidRPr="005E4BD5" w:rsidRDefault="004872ED" w:rsidP="00A36D15">
            <w:pPr>
              <w:suppressAutoHyphens/>
              <w:spacing w:after="0"/>
              <w:jc w:val="center"/>
              <w:rPr>
                <w:rFonts w:ascii="Times New Roman" w:hAnsi="Times New Roman"/>
                <w:i/>
              </w:rPr>
            </w:pPr>
          </w:p>
        </w:tc>
      </w:tr>
      <w:tr w:rsidR="004872ED" w:rsidRPr="00CF2495" w14:paraId="56F0750D" w14:textId="77777777" w:rsidTr="00D1559C">
        <w:trPr>
          <w:trHeight w:val="115"/>
        </w:trPr>
        <w:tc>
          <w:tcPr>
            <w:tcW w:w="877" w:type="pct"/>
            <w:vMerge/>
            <w:tcBorders>
              <w:left w:val="single" w:sz="4" w:space="0" w:color="auto"/>
              <w:right w:val="single" w:sz="4" w:space="0" w:color="auto"/>
            </w:tcBorders>
            <w:vAlign w:val="center"/>
          </w:tcPr>
          <w:p w14:paraId="082550D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A9BCD4F"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10.</w:t>
            </w:r>
            <w:r w:rsidRPr="00CF2495">
              <w:rPr>
                <w:rFonts w:ascii="Times New Roman" w:hAnsi="Times New Roman"/>
                <w:spacing w:val="-1"/>
              </w:rPr>
              <w:t>Работа насоса в гидравлической сети, определение рабочей точки насоса</w:t>
            </w:r>
            <w:r w:rsidRPr="00CF2495">
              <w:rPr>
                <w:rFonts w:ascii="Times New Roman" w:hAnsi="Times New Roman"/>
              </w:rPr>
              <w:t xml:space="preserve">  </w:t>
            </w:r>
          </w:p>
        </w:tc>
        <w:tc>
          <w:tcPr>
            <w:tcW w:w="649" w:type="pct"/>
            <w:vMerge/>
            <w:tcBorders>
              <w:left w:val="single" w:sz="4" w:space="0" w:color="auto"/>
              <w:right w:val="single" w:sz="4" w:space="0" w:color="auto"/>
            </w:tcBorders>
            <w:vAlign w:val="center"/>
          </w:tcPr>
          <w:p w14:paraId="66200AD1"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right w:val="single" w:sz="4" w:space="0" w:color="auto"/>
            </w:tcBorders>
          </w:tcPr>
          <w:p w14:paraId="764BD9D3" w14:textId="77777777" w:rsidR="004872ED" w:rsidRPr="005E4BD5" w:rsidRDefault="004872ED" w:rsidP="00A36D15">
            <w:pPr>
              <w:suppressAutoHyphens/>
              <w:spacing w:after="0"/>
              <w:jc w:val="center"/>
              <w:rPr>
                <w:rFonts w:ascii="Times New Roman" w:hAnsi="Times New Roman"/>
                <w:i/>
              </w:rPr>
            </w:pPr>
          </w:p>
        </w:tc>
      </w:tr>
      <w:tr w:rsidR="004872ED" w:rsidRPr="00CF2495" w14:paraId="55EB109F" w14:textId="77777777" w:rsidTr="00D1559C">
        <w:trPr>
          <w:trHeight w:val="115"/>
        </w:trPr>
        <w:tc>
          <w:tcPr>
            <w:tcW w:w="877" w:type="pct"/>
            <w:vMerge/>
            <w:tcBorders>
              <w:left w:val="single" w:sz="4" w:space="0" w:color="auto"/>
              <w:right w:val="single" w:sz="4" w:space="0" w:color="auto"/>
            </w:tcBorders>
            <w:vAlign w:val="center"/>
          </w:tcPr>
          <w:p w14:paraId="61C7683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9F6B0F2"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11.</w:t>
            </w:r>
            <w:r w:rsidRPr="00CF2495">
              <w:rPr>
                <w:rFonts w:ascii="Times New Roman" w:hAnsi="Times New Roman"/>
              </w:rPr>
              <w:t>Пуск, остановка и эксплуатация ЦБ насосов</w:t>
            </w:r>
          </w:p>
        </w:tc>
        <w:tc>
          <w:tcPr>
            <w:tcW w:w="649" w:type="pct"/>
            <w:vMerge/>
            <w:tcBorders>
              <w:left w:val="single" w:sz="4" w:space="0" w:color="auto"/>
              <w:right w:val="single" w:sz="4" w:space="0" w:color="auto"/>
            </w:tcBorders>
            <w:vAlign w:val="center"/>
          </w:tcPr>
          <w:p w14:paraId="47EF0403"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right w:val="single" w:sz="4" w:space="0" w:color="auto"/>
            </w:tcBorders>
          </w:tcPr>
          <w:p w14:paraId="3779C799" w14:textId="77777777" w:rsidR="004872ED" w:rsidRPr="005E4BD5" w:rsidRDefault="004872ED" w:rsidP="00A36D15">
            <w:pPr>
              <w:suppressAutoHyphens/>
              <w:spacing w:after="0"/>
              <w:jc w:val="center"/>
              <w:rPr>
                <w:rFonts w:ascii="Times New Roman" w:hAnsi="Times New Roman"/>
                <w:i/>
              </w:rPr>
            </w:pPr>
          </w:p>
        </w:tc>
      </w:tr>
      <w:tr w:rsidR="004872ED" w:rsidRPr="00CF2495" w14:paraId="31550D3C" w14:textId="77777777" w:rsidTr="00D1559C">
        <w:trPr>
          <w:trHeight w:val="115"/>
        </w:trPr>
        <w:tc>
          <w:tcPr>
            <w:tcW w:w="877" w:type="pct"/>
            <w:vMerge/>
            <w:tcBorders>
              <w:left w:val="single" w:sz="4" w:space="0" w:color="auto"/>
              <w:right w:val="single" w:sz="4" w:space="0" w:color="auto"/>
            </w:tcBorders>
            <w:vAlign w:val="center"/>
          </w:tcPr>
          <w:p w14:paraId="35E98E03"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BF9D24B"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12.</w:t>
            </w:r>
            <w:r w:rsidRPr="00CF2495">
              <w:rPr>
                <w:rFonts w:ascii="Times New Roman" w:hAnsi="Times New Roman"/>
              </w:rPr>
              <w:t>Возможные неполадки в работе насосов</w:t>
            </w:r>
          </w:p>
        </w:tc>
        <w:tc>
          <w:tcPr>
            <w:tcW w:w="649" w:type="pct"/>
            <w:vMerge/>
            <w:tcBorders>
              <w:left w:val="single" w:sz="4" w:space="0" w:color="auto"/>
              <w:right w:val="single" w:sz="4" w:space="0" w:color="auto"/>
            </w:tcBorders>
            <w:vAlign w:val="center"/>
          </w:tcPr>
          <w:p w14:paraId="1A0572D9"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right w:val="single" w:sz="4" w:space="0" w:color="auto"/>
            </w:tcBorders>
          </w:tcPr>
          <w:p w14:paraId="5E139C03" w14:textId="77777777" w:rsidR="004872ED" w:rsidRPr="005E4BD5" w:rsidRDefault="004872ED" w:rsidP="00A36D15">
            <w:pPr>
              <w:suppressAutoHyphens/>
              <w:spacing w:after="0"/>
              <w:jc w:val="center"/>
              <w:rPr>
                <w:rFonts w:ascii="Times New Roman" w:hAnsi="Times New Roman"/>
                <w:i/>
              </w:rPr>
            </w:pPr>
          </w:p>
        </w:tc>
      </w:tr>
      <w:tr w:rsidR="004872ED" w:rsidRPr="00CF2495" w14:paraId="33DA04FD" w14:textId="77777777" w:rsidTr="00D1559C">
        <w:trPr>
          <w:trHeight w:val="115"/>
        </w:trPr>
        <w:tc>
          <w:tcPr>
            <w:tcW w:w="877" w:type="pct"/>
            <w:vMerge/>
            <w:tcBorders>
              <w:left w:val="single" w:sz="4" w:space="0" w:color="auto"/>
              <w:right w:val="single" w:sz="4" w:space="0" w:color="auto"/>
            </w:tcBorders>
            <w:vAlign w:val="center"/>
          </w:tcPr>
          <w:p w14:paraId="26E99116"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96FCE1C"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13.</w:t>
            </w:r>
            <w:r w:rsidRPr="00CF2495">
              <w:rPr>
                <w:rFonts w:ascii="Times New Roman" w:hAnsi="Times New Roman"/>
              </w:rPr>
              <w:t>Правила техники безопасности при обслуживании центробежных насосов</w:t>
            </w:r>
          </w:p>
        </w:tc>
        <w:tc>
          <w:tcPr>
            <w:tcW w:w="649" w:type="pct"/>
            <w:vMerge/>
            <w:tcBorders>
              <w:left w:val="single" w:sz="4" w:space="0" w:color="auto"/>
              <w:bottom w:val="single" w:sz="4" w:space="0" w:color="auto"/>
              <w:right w:val="single" w:sz="4" w:space="0" w:color="auto"/>
            </w:tcBorders>
            <w:vAlign w:val="center"/>
          </w:tcPr>
          <w:p w14:paraId="0142EF34" w14:textId="77777777" w:rsidR="004872ED" w:rsidRPr="005E4BD5" w:rsidRDefault="004872ED" w:rsidP="00A36D15">
            <w:pPr>
              <w:suppressAutoHyphens/>
              <w:spacing w:after="0"/>
              <w:jc w:val="center"/>
              <w:rPr>
                <w:rFonts w:ascii="Times New Roman" w:hAnsi="Times New Roman"/>
              </w:rPr>
            </w:pPr>
          </w:p>
        </w:tc>
        <w:tc>
          <w:tcPr>
            <w:tcW w:w="639" w:type="pct"/>
            <w:vMerge/>
            <w:tcBorders>
              <w:left w:val="single" w:sz="4" w:space="0" w:color="auto"/>
              <w:bottom w:val="single" w:sz="4" w:space="0" w:color="auto"/>
              <w:right w:val="single" w:sz="4" w:space="0" w:color="auto"/>
            </w:tcBorders>
          </w:tcPr>
          <w:p w14:paraId="7FDF47FF" w14:textId="77777777" w:rsidR="004872ED" w:rsidRPr="005E4BD5" w:rsidRDefault="004872ED" w:rsidP="00A36D15">
            <w:pPr>
              <w:suppressAutoHyphens/>
              <w:spacing w:after="0"/>
              <w:jc w:val="center"/>
              <w:rPr>
                <w:rFonts w:ascii="Times New Roman" w:hAnsi="Times New Roman"/>
                <w:i/>
              </w:rPr>
            </w:pPr>
          </w:p>
        </w:tc>
      </w:tr>
      <w:tr w:rsidR="004872ED" w:rsidRPr="00CF2495" w14:paraId="32D4ED50" w14:textId="77777777" w:rsidTr="00D1559C">
        <w:trPr>
          <w:trHeight w:val="115"/>
        </w:trPr>
        <w:tc>
          <w:tcPr>
            <w:tcW w:w="877" w:type="pct"/>
            <w:vMerge/>
            <w:tcBorders>
              <w:left w:val="single" w:sz="4" w:space="0" w:color="auto"/>
              <w:right w:val="single" w:sz="4" w:space="0" w:color="auto"/>
            </w:tcBorders>
            <w:vAlign w:val="center"/>
          </w:tcPr>
          <w:p w14:paraId="4DFE2CF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B0FA50C"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В том числе практических занятий и лабораторных работ</w:t>
            </w:r>
            <w:r w:rsidRPr="00CF2495">
              <w:rPr>
                <w:rFonts w:ascii="Times New Roman" w:hAnsi="Times New Roman"/>
                <w:b/>
                <w:i/>
              </w:rPr>
              <w:t xml:space="preserve"> </w:t>
            </w:r>
          </w:p>
        </w:tc>
        <w:tc>
          <w:tcPr>
            <w:tcW w:w="649" w:type="pct"/>
            <w:tcBorders>
              <w:left w:val="single" w:sz="4" w:space="0" w:color="auto"/>
              <w:bottom w:val="single" w:sz="4" w:space="0" w:color="auto"/>
              <w:right w:val="single" w:sz="4" w:space="0" w:color="auto"/>
            </w:tcBorders>
            <w:vAlign w:val="center"/>
          </w:tcPr>
          <w:p w14:paraId="123B825F"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2</w:t>
            </w:r>
          </w:p>
        </w:tc>
        <w:tc>
          <w:tcPr>
            <w:tcW w:w="639" w:type="pct"/>
            <w:tcBorders>
              <w:left w:val="single" w:sz="4" w:space="0" w:color="auto"/>
              <w:bottom w:val="single" w:sz="4" w:space="0" w:color="auto"/>
              <w:right w:val="single" w:sz="4" w:space="0" w:color="auto"/>
            </w:tcBorders>
          </w:tcPr>
          <w:p w14:paraId="10053528" w14:textId="77777777" w:rsidR="004872ED" w:rsidRPr="005E4BD5" w:rsidRDefault="004872ED" w:rsidP="00A36D15">
            <w:pPr>
              <w:suppressAutoHyphens/>
              <w:spacing w:after="0"/>
              <w:jc w:val="center"/>
              <w:rPr>
                <w:rFonts w:ascii="Times New Roman" w:hAnsi="Times New Roman"/>
                <w:i/>
              </w:rPr>
            </w:pPr>
            <w:r w:rsidRPr="005E4BD5">
              <w:rPr>
                <w:rFonts w:ascii="Times New Roman" w:hAnsi="Times New Roman"/>
                <w:i/>
              </w:rPr>
              <w:t>2</w:t>
            </w:r>
          </w:p>
        </w:tc>
      </w:tr>
      <w:tr w:rsidR="004872ED" w:rsidRPr="00CF2495" w14:paraId="7DF688F7" w14:textId="77777777" w:rsidTr="00D1559C">
        <w:trPr>
          <w:trHeight w:val="115"/>
        </w:trPr>
        <w:tc>
          <w:tcPr>
            <w:tcW w:w="877" w:type="pct"/>
            <w:vMerge/>
            <w:tcBorders>
              <w:left w:val="single" w:sz="4" w:space="0" w:color="auto"/>
              <w:bottom w:val="single" w:sz="4" w:space="0" w:color="auto"/>
              <w:right w:val="single" w:sz="4" w:space="0" w:color="auto"/>
            </w:tcBorders>
            <w:vAlign w:val="center"/>
          </w:tcPr>
          <w:p w14:paraId="2DA0EF3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20663C2" w14:textId="77777777" w:rsidR="004872ED" w:rsidRPr="00CF2495" w:rsidRDefault="004872ED" w:rsidP="00A36D15">
            <w:pPr>
              <w:spacing w:after="0"/>
              <w:jc w:val="both"/>
              <w:rPr>
                <w:rFonts w:ascii="Times New Roman" w:hAnsi="Times New Roman"/>
                <w:b/>
              </w:rPr>
            </w:pPr>
            <w:r w:rsidRPr="00CF2495">
              <w:rPr>
                <w:rFonts w:ascii="Times New Roman" w:hAnsi="Times New Roman"/>
                <w:b/>
              </w:rPr>
              <w:t>Лабораторная работа</w:t>
            </w:r>
            <w:r>
              <w:rPr>
                <w:rFonts w:ascii="Times New Roman" w:hAnsi="Times New Roman"/>
                <w:b/>
              </w:rPr>
              <w:t xml:space="preserve"> 7</w:t>
            </w:r>
            <w:r w:rsidRPr="00CF2495">
              <w:rPr>
                <w:rFonts w:ascii="Times New Roman" w:hAnsi="Times New Roman"/>
                <w:b/>
              </w:rPr>
              <w:t xml:space="preserve"> </w:t>
            </w:r>
            <w:r w:rsidRPr="00CF2495">
              <w:rPr>
                <w:rFonts w:ascii="Times New Roman" w:hAnsi="Times New Roman"/>
              </w:rPr>
              <w:t>Снятие гидравлической характеристики центробежного насоса</w:t>
            </w:r>
          </w:p>
        </w:tc>
        <w:tc>
          <w:tcPr>
            <w:tcW w:w="649" w:type="pct"/>
            <w:tcBorders>
              <w:left w:val="single" w:sz="4" w:space="0" w:color="auto"/>
              <w:bottom w:val="single" w:sz="4" w:space="0" w:color="auto"/>
              <w:right w:val="single" w:sz="4" w:space="0" w:color="auto"/>
            </w:tcBorders>
            <w:vAlign w:val="center"/>
          </w:tcPr>
          <w:p w14:paraId="1A2DBB3B" w14:textId="77777777" w:rsidR="004872ED" w:rsidRPr="005E4BD5" w:rsidRDefault="004872ED" w:rsidP="00A36D15">
            <w:pPr>
              <w:suppressAutoHyphens/>
              <w:spacing w:after="0"/>
              <w:jc w:val="center"/>
              <w:rPr>
                <w:rFonts w:ascii="Times New Roman" w:hAnsi="Times New Roman"/>
              </w:rPr>
            </w:pPr>
          </w:p>
        </w:tc>
        <w:tc>
          <w:tcPr>
            <w:tcW w:w="639" w:type="pct"/>
            <w:tcBorders>
              <w:left w:val="single" w:sz="4" w:space="0" w:color="auto"/>
              <w:bottom w:val="single" w:sz="4" w:space="0" w:color="auto"/>
              <w:right w:val="single" w:sz="4" w:space="0" w:color="auto"/>
            </w:tcBorders>
          </w:tcPr>
          <w:p w14:paraId="67749149" w14:textId="77777777" w:rsidR="004872ED" w:rsidRPr="005E4BD5" w:rsidRDefault="004872ED" w:rsidP="00A36D15">
            <w:pPr>
              <w:suppressAutoHyphens/>
              <w:spacing w:after="0"/>
              <w:jc w:val="center"/>
              <w:rPr>
                <w:rFonts w:ascii="Times New Roman" w:hAnsi="Times New Roman"/>
                <w:i/>
              </w:rPr>
            </w:pPr>
          </w:p>
        </w:tc>
      </w:tr>
      <w:tr w:rsidR="004872ED" w:rsidRPr="00CF2495" w14:paraId="5E2A2A48" w14:textId="77777777" w:rsidTr="00D1559C">
        <w:trPr>
          <w:trHeight w:val="115"/>
        </w:trPr>
        <w:tc>
          <w:tcPr>
            <w:tcW w:w="877" w:type="pct"/>
            <w:vMerge w:val="restart"/>
            <w:tcBorders>
              <w:left w:val="single" w:sz="4" w:space="0" w:color="auto"/>
              <w:right w:val="single" w:sz="4" w:space="0" w:color="auto"/>
            </w:tcBorders>
            <w:vAlign w:val="center"/>
          </w:tcPr>
          <w:p w14:paraId="75F157B3"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1.10. Насосы и вентиляторы энергетических предприятий</w:t>
            </w:r>
          </w:p>
        </w:tc>
        <w:tc>
          <w:tcPr>
            <w:tcW w:w="2835" w:type="pct"/>
            <w:tcBorders>
              <w:top w:val="single" w:sz="4" w:space="0" w:color="auto"/>
              <w:left w:val="single" w:sz="4" w:space="0" w:color="auto"/>
              <w:bottom w:val="single" w:sz="4" w:space="0" w:color="auto"/>
              <w:right w:val="single" w:sz="4" w:space="0" w:color="auto"/>
            </w:tcBorders>
          </w:tcPr>
          <w:p w14:paraId="46BE647D"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Содержание</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1121EFFF" w14:textId="77777777" w:rsidR="004872ED" w:rsidRPr="00CF2495" w:rsidRDefault="004872ED" w:rsidP="00A36D15">
            <w:pPr>
              <w:suppressAutoHyphens/>
              <w:spacing w:after="0"/>
              <w:jc w:val="center"/>
              <w:rPr>
                <w:rFonts w:ascii="Times New Roman" w:hAnsi="Times New Roman"/>
                <w:b/>
              </w:rPr>
            </w:pPr>
            <w:r w:rsidRPr="00CF2495">
              <w:rPr>
                <w:rFonts w:ascii="Times New Roman" w:hAnsi="Times New Roman"/>
                <w:b/>
              </w:rPr>
              <w:t>2</w:t>
            </w:r>
            <w:r>
              <w:rPr>
                <w:rFonts w:ascii="Times New Roman" w:hAnsi="Times New Roman"/>
                <w:b/>
              </w:rPr>
              <w:t>0</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5E00C248" w14:textId="77777777" w:rsidR="004872ED" w:rsidRPr="00CF2495" w:rsidRDefault="004872ED" w:rsidP="00A36D15">
            <w:pPr>
              <w:suppressAutoHyphens/>
              <w:spacing w:after="0"/>
              <w:jc w:val="center"/>
              <w:rPr>
                <w:rFonts w:ascii="Times New Roman" w:hAnsi="Times New Roman"/>
                <w:b/>
                <w:i/>
              </w:rPr>
            </w:pPr>
            <w:r>
              <w:rPr>
                <w:rFonts w:ascii="Times New Roman" w:hAnsi="Times New Roman"/>
                <w:b/>
                <w:i/>
              </w:rPr>
              <w:t>24</w:t>
            </w:r>
          </w:p>
        </w:tc>
      </w:tr>
      <w:tr w:rsidR="004872ED" w:rsidRPr="00CF2495" w14:paraId="2EFBFAA3" w14:textId="77777777" w:rsidTr="00D1559C">
        <w:trPr>
          <w:trHeight w:val="115"/>
        </w:trPr>
        <w:tc>
          <w:tcPr>
            <w:tcW w:w="877" w:type="pct"/>
            <w:vMerge/>
            <w:tcBorders>
              <w:left w:val="single" w:sz="4" w:space="0" w:color="auto"/>
              <w:right w:val="single" w:sz="4" w:space="0" w:color="auto"/>
            </w:tcBorders>
            <w:vAlign w:val="center"/>
          </w:tcPr>
          <w:p w14:paraId="12A4FC1A"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E683328"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w:t>
            </w:r>
            <w:r w:rsidRPr="00CF2495">
              <w:rPr>
                <w:rFonts w:ascii="Times New Roman" w:hAnsi="Times New Roman"/>
              </w:rPr>
              <w:t>Насосы и вентиляторы энергетических предприятий</w:t>
            </w:r>
          </w:p>
        </w:tc>
        <w:tc>
          <w:tcPr>
            <w:tcW w:w="649" w:type="pct"/>
            <w:vMerge w:val="restart"/>
            <w:tcBorders>
              <w:left w:val="single" w:sz="4" w:space="0" w:color="auto"/>
              <w:right w:val="single" w:sz="4" w:space="0" w:color="auto"/>
            </w:tcBorders>
            <w:vAlign w:val="center"/>
          </w:tcPr>
          <w:p w14:paraId="5E7F6AD5"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18</w:t>
            </w:r>
          </w:p>
        </w:tc>
        <w:tc>
          <w:tcPr>
            <w:tcW w:w="639" w:type="pct"/>
            <w:vMerge w:val="restart"/>
            <w:tcBorders>
              <w:left w:val="single" w:sz="4" w:space="0" w:color="auto"/>
              <w:right w:val="single" w:sz="4" w:space="0" w:color="auto"/>
            </w:tcBorders>
          </w:tcPr>
          <w:p w14:paraId="59325D65" w14:textId="77777777" w:rsidR="004872ED" w:rsidRPr="005E4BD5" w:rsidRDefault="004872ED" w:rsidP="00A36D15">
            <w:pPr>
              <w:suppressAutoHyphens/>
              <w:spacing w:after="0"/>
              <w:jc w:val="center"/>
              <w:rPr>
                <w:rFonts w:ascii="Times New Roman" w:hAnsi="Times New Roman"/>
                <w:i/>
              </w:rPr>
            </w:pPr>
          </w:p>
          <w:p w14:paraId="7C35DABB" w14:textId="77777777" w:rsidR="004872ED" w:rsidRPr="005E4BD5" w:rsidRDefault="004872ED" w:rsidP="00A36D15">
            <w:pPr>
              <w:suppressAutoHyphens/>
              <w:spacing w:after="0"/>
              <w:jc w:val="center"/>
              <w:rPr>
                <w:rFonts w:ascii="Times New Roman" w:hAnsi="Times New Roman"/>
                <w:i/>
              </w:rPr>
            </w:pPr>
          </w:p>
          <w:p w14:paraId="39153F7B" w14:textId="77777777" w:rsidR="004872ED" w:rsidRPr="005E4BD5" w:rsidRDefault="004872ED" w:rsidP="00A36D15">
            <w:pPr>
              <w:suppressAutoHyphens/>
              <w:spacing w:after="0"/>
              <w:jc w:val="center"/>
              <w:rPr>
                <w:rFonts w:ascii="Times New Roman" w:hAnsi="Times New Roman"/>
                <w:i/>
              </w:rPr>
            </w:pPr>
          </w:p>
          <w:p w14:paraId="7F311BC9" w14:textId="77777777" w:rsidR="004872ED" w:rsidRPr="005E4BD5" w:rsidRDefault="004872ED" w:rsidP="00A36D15">
            <w:pPr>
              <w:suppressAutoHyphens/>
              <w:spacing w:after="0"/>
              <w:jc w:val="center"/>
              <w:rPr>
                <w:rFonts w:ascii="Times New Roman" w:hAnsi="Times New Roman"/>
                <w:i/>
              </w:rPr>
            </w:pPr>
          </w:p>
          <w:p w14:paraId="1A03E083" w14:textId="77777777" w:rsidR="004872ED" w:rsidRPr="005E4BD5" w:rsidRDefault="004872ED" w:rsidP="00A36D15">
            <w:pPr>
              <w:suppressAutoHyphens/>
              <w:spacing w:after="0"/>
              <w:jc w:val="center"/>
              <w:rPr>
                <w:rFonts w:ascii="Times New Roman" w:hAnsi="Times New Roman"/>
                <w:i/>
              </w:rPr>
            </w:pPr>
          </w:p>
          <w:p w14:paraId="21C8CA0C" w14:textId="77777777" w:rsidR="004872ED" w:rsidRPr="005E4BD5" w:rsidRDefault="004872ED" w:rsidP="00A36D15">
            <w:pPr>
              <w:suppressAutoHyphens/>
              <w:spacing w:after="0"/>
              <w:jc w:val="center"/>
              <w:rPr>
                <w:rFonts w:ascii="Times New Roman" w:hAnsi="Times New Roman"/>
                <w:i/>
              </w:rPr>
            </w:pPr>
            <w:r w:rsidRPr="005E4BD5">
              <w:rPr>
                <w:rFonts w:ascii="Times New Roman" w:hAnsi="Times New Roman"/>
                <w:i/>
              </w:rPr>
              <w:t>22</w:t>
            </w:r>
          </w:p>
        </w:tc>
      </w:tr>
      <w:tr w:rsidR="004872ED" w:rsidRPr="00CF2495" w14:paraId="48149219" w14:textId="77777777" w:rsidTr="00D1559C">
        <w:trPr>
          <w:trHeight w:val="115"/>
        </w:trPr>
        <w:tc>
          <w:tcPr>
            <w:tcW w:w="877" w:type="pct"/>
            <w:vMerge/>
            <w:tcBorders>
              <w:left w:val="single" w:sz="4" w:space="0" w:color="auto"/>
              <w:right w:val="single" w:sz="4" w:space="0" w:color="auto"/>
            </w:tcBorders>
            <w:vAlign w:val="center"/>
          </w:tcPr>
          <w:p w14:paraId="13CB159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108C5B4"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2.</w:t>
            </w:r>
            <w:r w:rsidRPr="00CF2495">
              <w:rPr>
                <w:rFonts w:ascii="Times New Roman" w:hAnsi="Times New Roman"/>
              </w:rPr>
              <w:t>Принципиальные технологические схемы ТЭС и котельных.</w:t>
            </w:r>
          </w:p>
        </w:tc>
        <w:tc>
          <w:tcPr>
            <w:tcW w:w="649" w:type="pct"/>
            <w:vMerge/>
            <w:tcBorders>
              <w:left w:val="single" w:sz="4" w:space="0" w:color="auto"/>
              <w:right w:val="single" w:sz="4" w:space="0" w:color="auto"/>
            </w:tcBorders>
            <w:vAlign w:val="center"/>
          </w:tcPr>
          <w:p w14:paraId="789587E4"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1B8B3FA0" w14:textId="77777777" w:rsidR="004872ED" w:rsidRPr="00CF2495" w:rsidRDefault="004872ED" w:rsidP="00A36D15">
            <w:pPr>
              <w:suppressAutoHyphens/>
              <w:spacing w:after="0"/>
              <w:jc w:val="center"/>
              <w:rPr>
                <w:rFonts w:ascii="Times New Roman" w:hAnsi="Times New Roman"/>
                <w:b/>
                <w:i/>
              </w:rPr>
            </w:pPr>
          </w:p>
        </w:tc>
      </w:tr>
      <w:tr w:rsidR="004872ED" w:rsidRPr="00CF2495" w14:paraId="3D4025C7" w14:textId="77777777" w:rsidTr="00D1559C">
        <w:trPr>
          <w:trHeight w:val="115"/>
        </w:trPr>
        <w:tc>
          <w:tcPr>
            <w:tcW w:w="877" w:type="pct"/>
            <w:vMerge/>
            <w:tcBorders>
              <w:left w:val="single" w:sz="4" w:space="0" w:color="auto"/>
              <w:right w:val="single" w:sz="4" w:space="0" w:color="auto"/>
            </w:tcBorders>
            <w:vAlign w:val="center"/>
          </w:tcPr>
          <w:p w14:paraId="5835B30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F220D9A"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3.</w:t>
            </w:r>
            <w:r w:rsidRPr="00CF2495">
              <w:rPr>
                <w:rFonts w:ascii="Times New Roman" w:hAnsi="Times New Roman"/>
              </w:rPr>
              <w:t>Основные типы насосов вентиляторов, применяемых в системах теплоснабжения энергетических предприятий.</w:t>
            </w:r>
          </w:p>
        </w:tc>
        <w:tc>
          <w:tcPr>
            <w:tcW w:w="649" w:type="pct"/>
            <w:vMerge/>
            <w:tcBorders>
              <w:left w:val="single" w:sz="4" w:space="0" w:color="auto"/>
              <w:right w:val="single" w:sz="4" w:space="0" w:color="auto"/>
            </w:tcBorders>
            <w:vAlign w:val="center"/>
          </w:tcPr>
          <w:p w14:paraId="7870A2A9"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141D25CF" w14:textId="77777777" w:rsidR="004872ED" w:rsidRPr="00CF2495" w:rsidRDefault="004872ED" w:rsidP="00A36D15">
            <w:pPr>
              <w:suppressAutoHyphens/>
              <w:spacing w:after="0"/>
              <w:jc w:val="center"/>
              <w:rPr>
                <w:rFonts w:ascii="Times New Roman" w:hAnsi="Times New Roman"/>
                <w:b/>
                <w:i/>
              </w:rPr>
            </w:pPr>
          </w:p>
        </w:tc>
      </w:tr>
      <w:tr w:rsidR="004872ED" w:rsidRPr="00CF2495" w14:paraId="3C2DFF1B" w14:textId="77777777" w:rsidTr="00D1559C">
        <w:trPr>
          <w:trHeight w:val="115"/>
        </w:trPr>
        <w:tc>
          <w:tcPr>
            <w:tcW w:w="877" w:type="pct"/>
            <w:vMerge/>
            <w:tcBorders>
              <w:left w:val="single" w:sz="4" w:space="0" w:color="auto"/>
              <w:right w:val="single" w:sz="4" w:space="0" w:color="auto"/>
            </w:tcBorders>
            <w:vAlign w:val="center"/>
          </w:tcPr>
          <w:p w14:paraId="60F62A3E"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EBF7C64"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4.</w:t>
            </w:r>
            <w:r w:rsidRPr="00CF2495">
              <w:rPr>
                <w:rFonts w:ascii="Times New Roman" w:hAnsi="Times New Roman"/>
              </w:rPr>
              <w:t>Питательные насосные агрегаты, типы и параметры питательных насосов</w:t>
            </w:r>
          </w:p>
        </w:tc>
        <w:tc>
          <w:tcPr>
            <w:tcW w:w="649" w:type="pct"/>
            <w:vMerge/>
            <w:tcBorders>
              <w:left w:val="single" w:sz="4" w:space="0" w:color="auto"/>
              <w:right w:val="single" w:sz="4" w:space="0" w:color="auto"/>
            </w:tcBorders>
            <w:vAlign w:val="center"/>
          </w:tcPr>
          <w:p w14:paraId="7313E96F"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5DEF30BF" w14:textId="77777777" w:rsidR="004872ED" w:rsidRPr="00CF2495" w:rsidRDefault="004872ED" w:rsidP="00A36D15">
            <w:pPr>
              <w:suppressAutoHyphens/>
              <w:spacing w:after="0"/>
              <w:jc w:val="center"/>
              <w:rPr>
                <w:rFonts w:ascii="Times New Roman" w:hAnsi="Times New Roman"/>
                <w:b/>
                <w:i/>
              </w:rPr>
            </w:pPr>
          </w:p>
        </w:tc>
      </w:tr>
      <w:tr w:rsidR="004872ED" w:rsidRPr="00CF2495" w14:paraId="209B1C2A" w14:textId="77777777" w:rsidTr="00D1559C">
        <w:trPr>
          <w:trHeight w:val="115"/>
        </w:trPr>
        <w:tc>
          <w:tcPr>
            <w:tcW w:w="877" w:type="pct"/>
            <w:vMerge/>
            <w:tcBorders>
              <w:left w:val="single" w:sz="4" w:space="0" w:color="auto"/>
              <w:right w:val="single" w:sz="4" w:space="0" w:color="auto"/>
            </w:tcBorders>
            <w:vAlign w:val="center"/>
          </w:tcPr>
          <w:p w14:paraId="4BA081F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7A7457C" w14:textId="77777777" w:rsidR="004872ED" w:rsidRPr="00CF2495" w:rsidRDefault="004872ED" w:rsidP="00A36D15">
            <w:pPr>
              <w:shd w:val="clear" w:color="auto" w:fill="FFFFFF"/>
              <w:spacing w:after="0"/>
              <w:ind w:right="57" w:firstLine="34"/>
              <w:jc w:val="both"/>
              <w:rPr>
                <w:rFonts w:ascii="Times New Roman" w:hAnsi="Times New Roman"/>
              </w:rPr>
            </w:pPr>
            <w:r w:rsidRPr="00CF2495">
              <w:rPr>
                <w:rFonts w:ascii="Times New Roman" w:hAnsi="Times New Roman"/>
                <w:b/>
                <w:bCs/>
              </w:rPr>
              <w:t>5.</w:t>
            </w:r>
            <w:r w:rsidRPr="00CF2495">
              <w:rPr>
                <w:rFonts w:ascii="Times New Roman" w:hAnsi="Times New Roman"/>
              </w:rPr>
              <w:t xml:space="preserve">Особенности конструкций и приводы питательных насосов. </w:t>
            </w:r>
          </w:p>
          <w:p w14:paraId="172194F2" w14:textId="77777777" w:rsidR="004872ED" w:rsidRPr="00CF2495" w:rsidRDefault="004872ED" w:rsidP="00A36D15">
            <w:pPr>
              <w:spacing w:after="0"/>
              <w:jc w:val="both"/>
              <w:rPr>
                <w:rFonts w:ascii="Times New Roman" w:hAnsi="Times New Roman"/>
                <w:b/>
                <w:bCs/>
              </w:rPr>
            </w:pPr>
            <w:r w:rsidRPr="00CF2495">
              <w:rPr>
                <w:rFonts w:ascii="Times New Roman" w:hAnsi="Times New Roman"/>
              </w:rPr>
              <w:lastRenderedPageBreak/>
              <w:t>Регулирование работы питательного насоса</w:t>
            </w:r>
          </w:p>
        </w:tc>
        <w:tc>
          <w:tcPr>
            <w:tcW w:w="649" w:type="pct"/>
            <w:vMerge/>
            <w:tcBorders>
              <w:left w:val="single" w:sz="4" w:space="0" w:color="auto"/>
              <w:right w:val="single" w:sz="4" w:space="0" w:color="auto"/>
            </w:tcBorders>
            <w:vAlign w:val="center"/>
          </w:tcPr>
          <w:p w14:paraId="7E5BB4CB"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1F33C862" w14:textId="77777777" w:rsidR="004872ED" w:rsidRPr="00CF2495" w:rsidRDefault="004872ED" w:rsidP="00A36D15">
            <w:pPr>
              <w:suppressAutoHyphens/>
              <w:spacing w:after="0"/>
              <w:jc w:val="center"/>
              <w:rPr>
                <w:rFonts w:ascii="Times New Roman" w:hAnsi="Times New Roman"/>
                <w:b/>
                <w:i/>
              </w:rPr>
            </w:pPr>
          </w:p>
        </w:tc>
      </w:tr>
      <w:tr w:rsidR="004872ED" w:rsidRPr="00CF2495" w14:paraId="6DF9E714" w14:textId="77777777" w:rsidTr="00D1559C">
        <w:trPr>
          <w:trHeight w:val="115"/>
        </w:trPr>
        <w:tc>
          <w:tcPr>
            <w:tcW w:w="877" w:type="pct"/>
            <w:vMerge/>
            <w:tcBorders>
              <w:left w:val="single" w:sz="4" w:space="0" w:color="auto"/>
              <w:right w:val="single" w:sz="4" w:space="0" w:color="auto"/>
            </w:tcBorders>
            <w:vAlign w:val="center"/>
          </w:tcPr>
          <w:p w14:paraId="79943273"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56052A6"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6.</w:t>
            </w:r>
            <w:r w:rsidRPr="00CF2495">
              <w:rPr>
                <w:rFonts w:ascii="Times New Roman" w:hAnsi="Times New Roman"/>
              </w:rPr>
              <w:t xml:space="preserve"> Конденсатные насосы, их типы, конструктивные особенности.</w:t>
            </w:r>
          </w:p>
        </w:tc>
        <w:tc>
          <w:tcPr>
            <w:tcW w:w="649" w:type="pct"/>
            <w:vMerge/>
            <w:tcBorders>
              <w:left w:val="single" w:sz="4" w:space="0" w:color="auto"/>
              <w:right w:val="single" w:sz="4" w:space="0" w:color="auto"/>
            </w:tcBorders>
            <w:vAlign w:val="center"/>
          </w:tcPr>
          <w:p w14:paraId="1B4F814D"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54201607" w14:textId="77777777" w:rsidR="004872ED" w:rsidRPr="00CF2495" w:rsidRDefault="004872ED" w:rsidP="00A36D15">
            <w:pPr>
              <w:suppressAutoHyphens/>
              <w:spacing w:after="0"/>
              <w:jc w:val="center"/>
              <w:rPr>
                <w:rFonts w:ascii="Times New Roman" w:hAnsi="Times New Roman"/>
                <w:b/>
                <w:i/>
              </w:rPr>
            </w:pPr>
          </w:p>
        </w:tc>
      </w:tr>
      <w:tr w:rsidR="004872ED" w:rsidRPr="00CF2495" w14:paraId="03082484" w14:textId="77777777" w:rsidTr="00D1559C">
        <w:trPr>
          <w:trHeight w:val="115"/>
        </w:trPr>
        <w:tc>
          <w:tcPr>
            <w:tcW w:w="877" w:type="pct"/>
            <w:vMerge/>
            <w:tcBorders>
              <w:left w:val="single" w:sz="4" w:space="0" w:color="auto"/>
              <w:right w:val="single" w:sz="4" w:space="0" w:color="auto"/>
            </w:tcBorders>
            <w:vAlign w:val="center"/>
          </w:tcPr>
          <w:p w14:paraId="2722D09F"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DAA1C08"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7.</w:t>
            </w:r>
            <w:r w:rsidRPr="00CF2495">
              <w:rPr>
                <w:rFonts w:ascii="Times New Roman" w:hAnsi="Times New Roman"/>
              </w:rPr>
              <w:t>Циркуляционные насосы технического водоснабжения, их типы, параметры, особенности    конструкции</w:t>
            </w:r>
          </w:p>
        </w:tc>
        <w:tc>
          <w:tcPr>
            <w:tcW w:w="649" w:type="pct"/>
            <w:vMerge/>
            <w:tcBorders>
              <w:left w:val="single" w:sz="4" w:space="0" w:color="auto"/>
              <w:right w:val="single" w:sz="4" w:space="0" w:color="auto"/>
            </w:tcBorders>
            <w:vAlign w:val="center"/>
          </w:tcPr>
          <w:p w14:paraId="0202488F"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2CA64DEC" w14:textId="77777777" w:rsidR="004872ED" w:rsidRPr="00CF2495" w:rsidRDefault="004872ED" w:rsidP="00A36D15">
            <w:pPr>
              <w:suppressAutoHyphens/>
              <w:spacing w:after="0"/>
              <w:jc w:val="center"/>
              <w:rPr>
                <w:rFonts w:ascii="Times New Roman" w:hAnsi="Times New Roman"/>
                <w:b/>
                <w:i/>
              </w:rPr>
            </w:pPr>
          </w:p>
        </w:tc>
      </w:tr>
      <w:tr w:rsidR="004872ED" w:rsidRPr="00CF2495" w14:paraId="2F8A0FE0" w14:textId="77777777" w:rsidTr="00D1559C">
        <w:trPr>
          <w:trHeight w:val="115"/>
        </w:trPr>
        <w:tc>
          <w:tcPr>
            <w:tcW w:w="877" w:type="pct"/>
            <w:vMerge/>
            <w:tcBorders>
              <w:left w:val="single" w:sz="4" w:space="0" w:color="auto"/>
              <w:right w:val="single" w:sz="4" w:space="0" w:color="auto"/>
            </w:tcBorders>
            <w:vAlign w:val="center"/>
          </w:tcPr>
          <w:p w14:paraId="6A6D94E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8F61733"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8.</w:t>
            </w:r>
            <w:r w:rsidRPr="00CF2495">
              <w:rPr>
                <w:rFonts w:ascii="Times New Roman" w:hAnsi="Times New Roman"/>
              </w:rPr>
              <w:t xml:space="preserve"> Сетевые насосы и насосы специального назначения ТЭС</w:t>
            </w:r>
          </w:p>
        </w:tc>
        <w:tc>
          <w:tcPr>
            <w:tcW w:w="649" w:type="pct"/>
            <w:vMerge/>
            <w:tcBorders>
              <w:left w:val="single" w:sz="4" w:space="0" w:color="auto"/>
              <w:right w:val="single" w:sz="4" w:space="0" w:color="auto"/>
            </w:tcBorders>
            <w:vAlign w:val="center"/>
          </w:tcPr>
          <w:p w14:paraId="63E4A943"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563E4FD9" w14:textId="77777777" w:rsidR="004872ED" w:rsidRPr="00CF2495" w:rsidRDefault="004872ED" w:rsidP="00A36D15">
            <w:pPr>
              <w:suppressAutoHyphens/>
              <w:spacing w:after="0"/>
              <w:jc w:val="center"/>
              <w:rPr>
                <w:rFonts w:ascii="Times New Roman" w:hAnsi="Times New Roman"/>
                <w:b/>
                <w:i/>
              </w:rPr>
            </w:pPr>
          </w:p>
        </w:tc>
      </w:tr>
      <w:tr w:rsidR="004872ED" w:rsidRPr="00CF2495" w14:paraId="2A7A5B90" w14:textId="77777777" w:rsidTr="00D1559C">
        <w:trPr>
          <w:trHeight w:val="115"/>
        </w:trPr>
        <w:tc>
          <w:tcPr>
            <w:tcW w:w="877" w:type="pct"/>
            <w:vMerge/>
            <w:tcBorders>
              <w:left w:val="single" w:sz="4" w:space="0" w:color="auto"/>
              <w:right w:val="single" w:sz="4" w:space="0" w:color="auto"/>
            </w:tcBorders>
            <w:vAlign w:val="center"/>
          </w:tcPr>
          <w:p w14:paraId="5E8FC842"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D027B8B"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9.</w:t>
            </w:r>
            <w:r w:rsidRPr="00CF2495">
              <w:rPr>
                <w:rFonts w:ascii="Times New Roman" w:hAnsi="Times New Roman"/>
              </w:rPr>
              <w:t xml:space="preserve"> Насосы АЭС</w:t>
            </w:r>
          </w:p>
        </w:tc>
        <w:tc>
          <w:tcPr>
            <w:tcW w:w="649" w:type="pct"/>
            <w:vMerge/>
            <w:tcBorders>
              <w:left w:val="single" w:sz="4" w:space="0" w:color="auto"/>
              <w:right w:val="single" w:sz="4" w:space="0" w:color="auto"/>
            </w:tcBorders>
            <w:vAlign w:val="center"/>
          </w:tcPr>
          <w:p w14:paraId="734A6F17"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0994BF44" w14:textId="77777777" w:rsidR="004872ED" w:rsidRPr="00CF2495" w:rsidRDefault="004872ED" w:rsidP="00A36D15">
            <w:pPr>
              <w:suppressAutoHyphens/>
              <w:spacing w:after="0"/>
              <w:jc w:val="center"/>
              <w:rPr>
                <w:rFonts w:ascii="Times New Roman" w:hAnsi="Times New Roman"/>
                <w:b/>
                <w:i/>
              </w:rPr>
            </w:pPr>
          </w:p>
        </w:tc>
      </w:tr>
      <w:tr w:rsidR="004872ED" w:rsidRPr="00CF2495" w14:paraId="78C0B924" w14:textId="77777777" w:rsidTr="00D1559C">
        <w:trPr>
          <w:trHeight w:val="115"/>
        </w:trPr>
        <w:tc>
          <w:tcPr>
            <w:tcW w:w="877" w:type="pct"/>
            <w:vMerge/>
            <w:tcBorders>
              <w:left w:val="single" w:sz="4" w:space="0" w:color="auto"/>
              <w:right w:val="single" w:sz="4" w:space="0" w:color="auto"/>
            </w:tcBorders>
            <w:vAlign w:val="center"/>
          </w:tcPr>
          <w:p w14:paraId="33175E3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285E841" w14:textId="77777777" w:rsidR="004872ED" w:rsidRPr="00CF2495" w:rsidRDefault="004872ED" w:rsidP="00A36D15">
            <w:pPr>
              <w:spacing w:after="0"/>
              <w:jc w:val="both"/>
              <w:rPr>
                <w:rFonts w:ascii="Times New Roman" w:hAnsi="Times New Roman"/>
                <w:b/>
                <w:bCs/>
              </w:rPr>
            </w:pPr>
            <w:r w:rsidRPr="00CF2495">
              <w:rPr>
                <w:rFonts w:ascii="Times New Roman" w:hAnsi="Times New Roman"/>
                <w:b/>
              </w:rPr>
              <w:t>10.</w:t>
            </w:r>
            <w:r w:rsidRPr="00CF2495">
              <w:rPr>
                <w:rFonts w:ascii="Times New Roman" w:hAnsi="Times New Roman"/>
              </w:rPr>
              <w:t>Конструкционные особенности насосов, применяемых на АЭС</w:t>
            </w:r>
          </w:p>
        </w:tc>
        <w:tc>
          <w:tcPr>
            <w:tcW w:w="649" w:type="pct"/>
            <w:vMerge/>
            <w:tcBorders>
              <w:left w:val="single" w:sz="4" w:space="0" w:color="auto"/>
              <w:right w:val="single" w:sz="4" w:space="0" w:color="auto"/>
            </w:tcBorders>
            <w:vAlign w:val="center"/>
          </w:tcPr>
          <w:p w14:paraId="062BC6A8"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5870C19E" w14:textId="77777777" w:rsidR="004872ED" w:rsidRPr="00CF2495" w:rsidRDefault="004872ED" w:rsidP="00A36D15">
            <w:pPr>
              <w:suppressAutoHyphens/>
              <w:spacing w:after="0"/>
              <w:jc w:val="center"/>
              <w:rPr>
                <w:rFonts w:ascii="Times New Roman" w:hAnsi="Times New Roman"/>
                <w:b/>
                <w:i/>
              </w:rPr>
            </w:pPr>
          </w:p>
        </w:tc>
      </w:tr>
      <w:tr w:rsidR="004872ED" w:rsidRPr="00CF2495" w14:paraId="29860894" w14:textId="77777777" w:rsidTr="00D1559C">
        <w:trPr>
          <w:trHeight w:val="115"/>
        </w:trPr>
        <w:tc>
          <w:tcPr>
            <w:tcW w:w="877" w:type="pct"/>
            <w:vMerge/>
            <w:tcBorders>
              <w:left w:val="single" w:sz="4" w:space="0" w:color="auto"/>
              <w:right w:val="single" w:sz="4" w:space="0" w:color="auto"/>
            </w:tcBorders>
            <w:vAlign w:val="center"/>
          </w:tcPr>
          <w:p w14:paraId="148B85C1"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796F157"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11.</w:t>
            </w:r>
            <w:r w:rsidRPr="00CF2495">
              <w:rPr>
                <w:rFonts w:ascii="Times New Roman" w:hAnsi="Times New Roman"/>
                <w:spacing w:val="-2"/>
              </w:rPr>
              <w:t xml:space="preserve"> Питательные насосы, рабочие параметры и условия эксплуатации</w:t>
            </w:r>
          </w:p>
        </w:tc>
        <w:tc>
          <w:tcPr>
            <w:tcW w:w="649" w:type="pct"/>
            <w:vMerge/>
            <w:tcBorders>
              <w:left w:val="single" w:sz="4" w:space="0" w:color="auto"/>
              <w:right w:val="single" w:sz="4" w:space="0" w:color="auto"/>
            </w:tcBorders>
            <w:vAlign w:val="center"/>
          </w:tcPr>
          <w:p w14:paraId="04B5613D"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3D601157" w14:textId="77777777" w:rsidR="004872ED" w:rsidRPr="00CF2495" w:rsidRDefault="004872ED" w:rsidP="00A36D15">
            <w:pPr>
              <w:suppressAutoHyphens/>
              <w:spacing w:after="0"/>
              <w:jc w:val="center"/>
              <w:rPr>
                <w:rFonts w:ascii="Times New Roman" w:hAnsi="Times New Roman"/>
                <w:b/>
                <w:i/>
              </w:rPr>
            </w:pPr>
          </w:p>
        </w:tc>
      </w:tr>
      <w:tr w:rsidR="004872ED" w:rsidRPr="00CF2495" w14:paraId="30177585" w14:textId="77777777" w:rsidTr="00D1559C">
        <w:trPr>
          <w:trHeight w:val="115"/>
        </w:trPr>
        <w:tc>
          <w:tcPr>
            <w:tcW w:w="877" w:type="pct"/>
            <w:vMerge/>
            <w:tcBorders>
              <w:left w:val="single" w:sz="4" w:space="0" w:color="auto"/>
              <w:right w:val="single" w:sz="4" w:space="0" w:color="auto"/>
            </w:tcBorders>
            <w:vAlign w:val="center"/>
          </w:tcPr>
          <w:p w14:paraId="1603E4A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E6831DD"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12.</w:t>
            </w:r>
            <w:r w:rsidRPr="00CF2495">
              <w:rPr>
                <w:rFonts w:ascii="Times New Roman" w:hAnsi="Times New Roman"/>
                <w:spacing w:val="-2"/>
              </w:rPr>
              <w:t>Рабочие параметры циркуляционных насосов АЭС.</w:t>
            </w:r>
          </w:p>
        </w:tc>
        <w:tc>
          <w:tcPr>
            <w:tcW w:w="649" w:type="pct"/>
            <w:vMerge/>
            <w:tcBorders>
              <w:left w:val="single" w:sz="4" w:space="0" w:color="auto"/>
              <w:right w:val="single" w:sz="4" w:space="0" w:color="auto"/>
            </w:tcBorders>
            <w:vAlign w:val="center"/>
          </w:tcPr>
          <w:p w14:paraId="6E4DB889"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36AD4406" w14:textId="77777777" w:rsidR="004872ED" w:rsidRPr="00CF2495" w:rsidRDefault="004872ED" w:rsidP="00A36D15">
            <w:pPr>
              <w:suppressAutoHyphens/>
              <w:spacing w:after="0"/>
              <w:jc w:val="center"/>
              <w:rPr>
                <w:rFonts w:ascii="Times New Roman" w:hAnsi="Times New Roman"/>
                <w:b/>
                <w:i/>
              </w:rPr>
            </w:pPr>
          </w:p>
        </w:tc>
      </w:tr>
      <w:tr w:rsidR="004872ED" w:rsidRPr="00CF2495" w14:paraId="64A943C3" w14:textId="77777777" w:rsidTr="00D1559C">
        <w:trPr>
          <w:trHeight w:val="115"/>
        </w:trPr>
        <w:tc>
          <w:tcPr>
            <w:tcW w:w="877" w:type="pct"/>
            <w:vMerge/>
            <w:tcBorders>
              <w:left w:val="single" w:sz="4" w:space="0" w:color="auto"/>
              <w:right w:val="single" w:sz="4" w:space="0" w:color="auto"/>
            </w:tcBorders>
            <w:vAlign w:val="center"/>
          </w:tcPr>
          <w:p w14:paraId="0F0432E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F219B9D"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13.</w:t>
            </w:r>
            <w:r w:rsidRPr="00CF2495">
              <w:rPr>
                <w:rFonts w:ascii="Times New Roman" w:hAnsi="Times New Roman"/>
                <w:spacing w:val="-2"/>
              </w:rPr>
              <w:t>Условия эксплуатации главных циркуляционных насосов АЭС.</w:t>
            </w:r>
          </w:p>
        </w:tc>
        <w:tc>
          <w:tcPr>
            <w:tcW w:w="649" w:type="pct"/>
            <w:vMerge/>
            <w:tcBorders>
              <w:left w:val="single" w:sz="4" w:space="0" w:color="auto"/>
              <w:right w:val="single" w:sz="4" w:space="0" w:color="auto"/>
            </w:tcBorders>
            <w:vAlign w:val="center"/>
          </w:tcPr>
          <w:p w14:paraId="375BABC1"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52D8DD29" w14:textId="77777777" w:rsidR="004872ED" w:rsidRPr="00CF2495" w:rsidRDefault="004872ED" w:rsidP="00A36D15">
            <w:pPr>
              <w:suppressAutoHyphens/>
              <w:spacing w:after="0"/>
              <w:jc w:val="center"/>
              <w:rPr>
                <w:rFonts w:ascii="Times New Roman" w:hAnsi="Times New Roman"/>
                <w:b/>
                <w:i/>
              </w:rPr>
            </w:pPr>
          </w:p>
        </w:tc>
      </w:tr>
      <w:tr w:rsidR="004872ED" w:rsidRPr="00CF2495" w14:paraId="5F5D9402" w14:textId="77777777" w:rsidTr="00D1559C">
        <w:trPr>
          <w:trHeight w:val="115"/>
        </w:trPr>
        <w:tc>
          <w:tcPr>
            <w:tcW w:w="877" w:type="pct"/>
            <w:vMerge/>
            <w:tcBorders>
              <w:left w:val="single" w:sz="4" w:space="0" w:color="auto"/>
              <w:right w:val="single" w:sz="4" w:space="0" w:color="auto"/>
            </w:tcBorders>
            <w:vAlign w:val="center"/>
          </w:tcPr>
          <w:p w14:paraId="4C996FD3"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563BF47"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14.</w:t>
            </w:r>
            <w:r w:rsidRPr="00CF2495">
              <w:rPr>
                <w:rFonts w:ascii="Times New Roman" w:hAnsi="Times New Roman"/>
                <w:spacing w:val="-2"/>
              </w:rPr>
              <w:t>Назначение и конструкции конденсационных насосов</w:t>
            </w:r>
          </w:p>
        </w:tc>
        <w:tc>
          <w:tcPr>
            <w:tcW w:w="649" w:type="pct"/>
            <w:vMerge/>
            <w:tcBorders>
              <w:left w:val="single" w:sz="4" w:space="0" w:color="auto"/>
              <w:right w:val="single" w:sz="4" w:space="0" w:color="auto"/>
            </w:tcBorders>
            <w:vAlign w:val="center"/>
          </w:tcPr>
          <w:p w14:paraId="4EADE786"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right w:val="single" w:sz="4" w:space="0" w:color="auto"/>
            </w:tcBorders>
          </w:tcPr>
          <w:p w14:paraId="0097ECA1" w14:textId="77777777" w:rsidR="004872ED" w:rsidRPr="00CF2495" w:rsidRDefault="004872ED" w:rsidP="00A36D15">
            <w:pPr>
              <w:suppressAutoHyphens/>
              <w:spacing w:after="0"/>
              <w:jc w:val="center"/>
              <w:rPr>
                <w:rFonts w:ascii="Times New Roman" w:hAnsi="Times New Roman"/>
                <w:b/>
                <w:i/>
              </w:rPr>
            </w:pPr>
          </w:p>
        </w:tc>
      </w:tr>
      <w:tr w:rsidR="004872ED" w:rsidRPr="00CF2495" w14:paraId="2BC3ACA5" w14:textId="77777777" w:rsidTr="00D1559C">
        <w:trPr>
          <w:trHeight w:val="115"/>
        </w:trPr>
        <w:tc>
          <w:tcPr>
            <w:tcW w:w="877" w:type="pct"/>
            <w:vMerge/>
            <w:tcBorders>
              <w:left w:val="single" w:sz="4" w:space="0" w:color="auto"/>
              <w:right w:val="single" w:sz="4" w:space="0" w:color="auto"/>
            </w:tcBorders>
            <w:vAlign w:val="center"/>
          </w:tcPr>
          <w:p w14:paraId="2404016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8B7525E"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15</w:t>
            </w:r>
            <w:r>
              <w:rPr>
                <w:rFonts w:ascii="Times New Roman" w:hAnsi="Times New Roman"/>
                <w:b/>
                <w:bCs/>
              </w:rPr>
              <w:t>.</w:t>
            </w:r>
            <w:r w:rsidRPr="00CF2495">
              <w:rPr>
                <w:rFonts w:ascii="Times New Roman" w:hAnsi="Times New Roman"/>
                <w:spacing w:val="-2"/>
              </w:rPr>
              <w:t>Выбор типа и конструкции насоса согласно НТП</w:t>
            </w:r>
          </w:p>
        </w:tc>
        <w:tc>
          <w:tcPr>
            <w:tcW w:w="649" w:type="pct"/>
            <w:vMerge/>
            <w:tcBorders>
              <w:left w:val="single" w:sz="4" w:space="0" w:color="auto"/>
              <w:bottom w:val="single" w:sz="4" w:space="0" w:color="auto"/>
              <w:right w:val="single" w:sz="4" w:space="0" w:color="auto"/>
            </w:tcBorders>
            <w:vAlign w:val="center"/>
          </w:tcPr>
          <w:p w14:paraId="3BDFBA96" w14:textId="77777777" w:rsidR="004872ED" w:rsidRPr="00CF2495" w:rsidRDefault="004872ED" w:rsidP="00A36D15">
            <w:pPr>
              <w:suppressAutoHyphens/>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1105EF8D" w14:textId="77777777" w:rsidR="004872ED" w:rsidRPr="00CF2495" w:rsidRDefault="004872ED" w:rsidP="00A36D15">
            <w:pPr>
              <w:suppressAutoHyphens/>
              <w:spacing w:after="0"/>
              <w:jc w:val="center"/>
              <w:rPr>
                <w:rFonts w:ascii="Times New Roman" w:hAnsi="Times New Roman"/>
                <w:b/>
                <w:i/>
              </w:rPr>
            </w:pPr>
          </w:p>
        </w:tc>
      </w:tr>
      <w:tr w:rsidR="004872ED" w:rsidRPr="00CF2495" w14:paraId="29ACE98C" w14:textId="77777777" w:rsidTr="00D1559C">
        <w:trPr>
          <w:trHeight w:val="115"/>
        </w:trPr>
        <w:tc>
          <w:tcPr>
            <w:tcW w:w="877" w:type="pct"/>
            <w:vMerge/>
            <w:tcBorders>
              <w:left w:val="single" w:sz="4" w:space="0" w:color="auto"/>
              <w:right w:val="single" w:sz="4" w:space="0" w:color="auto"/>
            </w:tcBorders>
            <w:vAlign w:val="center"/>
          </w:tcPr>
          <w:p w14:paraId="0CC3072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0F6AC34" w14:textId="77777777" w:rsidR="004872ED" w:rsidRPr="00CF2495" w:rsidRDefault="004872ED" w:rsidP="00A36D15">
            <w:pPr>
              <w:spacing w:after="0"/>
              <w:jc w:val="both"/>
              <w:rPr>
                <w:rFonts w:ascii="Times New Roman" w:hAnsi="Times New Roman"/>
                <w:b/>
                <w:bCs/>
              </w:rPr>
            </w:pPr>
            <w:r w:rsidRPr="00CF2495">
              <w:rPr>
                <w:rFonts w:ascii="Times New Roman" w:hAnsi="Times New Roman"/>
                <w:b/>
                <w:bCs/>
              </w:rPr>
              <w:t>В том числе практических занятий и лабораторных работ</w:t>
            </w:r>
            <w:r w:rsidRPr="00CF2495">
              <w:rPr>
                <w:rFonts w:ascii="Times New Roman" w:hAnsi="Times New Roman"/>
                <w:b/>
                <w:i/>
              </w:rPr>
              <w:t xml:space="preserve"> </w:t>
            </w:r>
          </w:p>
        </w:tc>
        <w:tc>
          <w:tcPr>
            <w:tcW w:w="649" w:type="pct"/>
            <w:tcBorders>
              <w:left w:val="single" w:sz="4" w:space="0" w:color="auto"/>
              <w:bottom w:val="single" w:sz="4" w:space="0" w:color="auto"/>
              <w:right w:val="single" w:sz="4" w:space="0" w:color="auto"/>
            </w:tcBorders>
            <w:vAlign w:val="center"/>
          </w:tcPr>
          <w:p w14:paraId="0239077C" w14:textId="77777777" w:rsidR="004872ED" w:rsidRPr="005E4BD5" w:rsidRDefault="004872ED" w:rsidP="00A36D15">
            <w:pPr>
              <w:suppressAutoHyphens/>
              <w:spacing w:after="0"/>
              <w:jc w:val="center"/>
              <w:rPr>
                <w:rFonts w:ascii="Times New Roman" w:hAnsi="Times New Roman"/>
              </w:rPr>
            </w:pPr>
            <w:r w:rsidRPr="005E4BD5">
              <w:rPr>
                <w:rFonts w:ascii="Times New Roman" w:hAnsi="Times New Roman"/>
              </w:rPr>
              <w:t>2</w:t>
            </w:r>
          </w:p>
        </w:tc>
        <w:tc>
          <w:tcPr>
            <w:tcW w:w="639" w:type="pct"/>
            <w:tcBorders>
              <w:left w:val="single" w:sz="4" w:space="0" w:color="auto"/>
              <w:bottom w:val="single" w:sz="4" w:space="0" w:color="auto"/>
              <w:right w:val="single" w:sz="4" w:space="0" w:color="auto"/>
            </w:tcBorders>
          </w:tcPr>
          <w:p w14:paraId="60E0C330" w14:textId="77777777" w:rsidR="004872ED" w:rsidRPr="005E4BD5" w:rsidRDefault="004872ED" w:rsidP="00A36D15">
            <w:pPr>
              <w:suppressAutoHyphens/>
              <w:spacing w:after="0"/>
              <w:jc w:val="center"/>
              <w:rPr>
                <w:rFonts w:ascii="Times New Roman" w:hAnsi="Times New Roman"/>
                <w:i/>
              </w:rPr>
            </w:pPr>
            <w:r w:rsidRPr="005E4BD5">
              <w:rPr>
                <w:rFonts w:ascii="Times New Roman" w:hAnsi="Times New Roman"/>
                <w:i/>
              </w:rPr>
              <w:t>2</w:t>
            </w:r>
          </w:p>
        </w:tc>
      </w:tr>
      <w:tr w:rsidR="004872ED" w:rsidRPr="00CF2495" w14:paraId="1D7934F2" w14:textId="77777777" w:rsidTr="00D1559C">
        <w:trPr>
          <w:trHeight w:val="115"/>
        </w:trPr>
        <w:tc>
          <w:tcPr>
            <w:tcW w:w="877" w:type="pct"/>
            <w:vMerge/>
            <w:tcBorders>
              <w:left w:val="single" w:sz="4" w:space="0" w:color="auto"/>
              <w:bottom w:val="single" w:sz="4" w:space="0" w:color="auto"/>
              <w:right w:val="single" w:sz="4" w:space="0" w:color="auto"/>
            </w:tcBorders>
            <w:vAlign w:val="center"/>
          </w:tcPr>
          <w:p w14:paraId="698879E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3BA3950" w14:textId="77777777" w:rsidR="004872ED" w:rsidRPr="00CF2495" w:rsidRDefault="004872ED" w:rsidP="00A36D15">
            <w:pPr>
              <w:spacing w:after="0"/>
              <w:jc w:val="both"/>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3</w:t>
            </w:r>
            <w:r w:rsidRPr="00CF2495">
              <w:rPr>
                <w:rFonts w:ascii="Times New Roman" w:hAnsi="Times New Roman"/>
                <w:b/>
              </w:rPr>
              <w:t xml:space="preserve"> </w:t>
            </w:r>
            <w:r w:rsidRPr="00CF2495">
              <w:rPr>
                <w:rFonts w:ascii="Times New Roman" w:hAnsi="Times New Roman"/>
              </w:rPr>
              <w:t>Параллельная работа насосов, построение суммарных характеристик.</w:t>
            </w:r>
          </w:p>
        </w:tc>
        <w:tc>
          <w:tcPr>
            <w:tcW w:w="649" w:type="pct"/>
            <w:tcBorders>
              <w:left w:val="single" w:sz="4" w:space="0" w:color="auto"/>
              <w:bottom w:val="single" w:sz="4" w:space="0" w:color="auto"/>
              <w:right w:val="single" w:sz="4" w:space="0" w:color="auto"/>
            </w:tcBorders>
            <w:vAlign w:val="center"/>
          </w:tcPr>
          <w:p w14:paraId="0A357F18" w14:textId="77777777" w:rsidR="004872ED" w:rsidRPr="00CF2495" w:rsidRDefault="004872ED" w:rsidP="00A36D15">
            <w:pPr>
              <w:suppressAutoHyphens/>
              <w:spacing w:after="0"/>
              <w:jc w:val="center"/>
              <w:rPr>
                <w:rFonts w:ascii="Times New Roman" w:hAnsi="Times New Roman"/>
                <w:b/>
              </w:rPr>
            </w:pPr>
          </w:p>
        </w:tc>
        <w:tc>
          <w:tcPr>
            <w:tcW w:w="639" w:type="pct"/>
            <w:tcBorders>
              <w:left w:val="single" w:sz="4" w:space="0" w:color="auto"/>
              <w:bottom w:val="single" w:sz="4" w:space="0" w:color="auto"/>
              <w:right w:val="single" w:sz="4" w:space="0" w:color="auto"/>
            </w:tcBorders>
          </w:tcPr>
          <w:p w14:paraId="415964B4" w14:textId="77777777" w:rsidR="004872ED" w:rsidRPr="00CF2495" w:rsidRDefault="004872ED" w:rsidP="00A36D15">
            <w:pPr>
              <w:suppressAutoHyphens/>
              <w:spacing w:after="0"/>
              <w:jc w:val="center"/>
              <w:rPr>
                <w:rFonts w:ascii="Times New Roman" w:hAnsi="Times New Roman"/>
                <w:b/>
                <w:i/>
              </w:rPr>
            </w:pPr>
          </w:p>
        </w:tc>
      </w:tr>
      <w:tr w:rsidR="004872ED" w:rsidRPr="00CF2495" w14:paraId="5E042945" w14:textId="77777777" w:rsidTr="00D1559C">
        <w:trPr>
          <w:trHeight w:val="824"/>
        </w:trPr>
        <w:tc>
          <w:tcPr>
            <w:tcW w:w="3712" w:type="pct"/>
            <w:gridSpan w:val="2"/>
            <w:tcBorders>
              <w:top w:val="single" w:sz="4" w:space="0" w:color="auto"/>
              <w:left w:val="single" w:sz="4" w:space="0" w:color="auto"/>
              <w:bottom w:val="single" w:sz="4" w:space="0" w:color="auto"/>
              <w:right w:val="single" w:sz="4" w:space="0" w:color="auto"/>
            </w:tcBorders>
            <w:hideMark/>
          </w:tcPr>
          <w:p w14:paraId="4DF0DC70" w14:textId="77777777" w:rsidR="004872ED" w:rsidRPr="0060422C" w:rsidRDefault="004872ED" w:rsidP="00A36D15">
            <w:pPr>
              <w:spacing w:after="0"/>
              <w:rPr>
                <w:rFonts w:ascii="Times New Roman" w:hAnsi="Times New Roman"/>
              </w:rPr>
            </w:pPr>
            <w:r w:rsidRPr="0060422C">
              <w:rPr>
                <w:rFonts w:ascii="Times New Roman" w:hAnsi="Times New Roman"/>
                <w:bCs/>
              </w:rPr>
              <w:t>Примерная тематика самостоятельной учебной работы при изучении раздела 1</w:t>
            </w:r>
          </w:p>
          <w:p w14:paraId="2C459B31" w14:textId="77777777" w:rsidR="004872ED" w:rsidRDefault="004872ED" w:rsidP="00A36D15">
            <w:pPr>
              <w:spacing w:after="0"/>
              <w:rPr>
                <w:rFonts w:ascii="Times New Roman" w:hAnsi="Times New Roman"/>
              </w:rPr>
            </w:pPr>
            <w:r w:rsidRPr="0060422C">
              <w:rPr>
                <w:rFonts w:ascii="Times New Roman" w:hAnsi="Times New Roman"/>
              </w:rPr>
              <w:t xml:space="preserve"> Индикаторная диаграмма. Воздействие струи на преграду. Реактивное действие вытекающей струи. Основное уравнение центробежного насоса – уравнение </w:t>
            </w:r>
            <w:proofErr w:type="spellStart"/>
            <w:r w:rsidRPr="0060422C">
              <w:rPr>
                <w:rFonts w:ascii="Times New Roman" w:hAnsi="Times New Roman"/>
              </w:rPr>
              <w:t>Л.Эйлера</w:t>
            </w:r>
            <w:proofErr w:type="spellEnd"/>
            <w:r w:rsidRPr="0060422C">
              <w:rPr>
                <w:rFonts w:ascii="Times New Roman" w:hAnsi="Times New Roman"/>
              </w:rPr>
              <w:t>. Каталоги на насосы</w:t>
            </w:r>
          </w:p>
          <w:p w14:paraId="055F6CDD" w14:textId="77777777" w:rsidR="004872ED" w:rsidRPr="00CF2495" w:rsidRDefault="004872ED" w:rsidP="00A36D15">
            <w:pPr>
              <w:spacing w:after="0"/>
              <w:rPr>
                <w:rFonts w:ascii="Times New Roman" w:hAnsi="Times New Roman"/>
                <w:b/>
              </w:rPr>
            </w:pPr>
          </w:p>
        </w:tc>
        <w:tc>
          <w:tcPr>
            <w:tcW w:w="649" w:type="pct"/>
            <w:tcBorders>
              <w:top w:val="single" w:sz="4" w:space="0" w:color="auto"/>
              <w:left w:val="single" w:sz="4" w:space="0" w:color="auto"/>
              <w:bottom w:val="single" w:sz="4" w:space="0" w:color="auto"/>
              <w:right w:val="single" w:sz="4" w:space="0" w:color="auto"/>
            </w:tcBorders>
            <w:vAlign w:val="center"/>
            <w:hideMark/>
          </w:tcPr>
          <w:p w14:paraId="38E00765" w14:textId="77777777" w:rsidR="004872ED" w:rsidRPr="00CF2495" w:rsidRDefault="004872ED" w:rsidP="00A36D15">
            <w:pPr>
              <w:suppressAutoHyphens/>
              <w:spacing w:after="0"/>
              <w:jc w:val="center"/>
              <w:rPr>
                <w:rFonts w:ascii="Times New Roman" w:hAnsi="Times New Roman"/>
                <w:b/>
                <w:i/>
              </w:rPr>
            </w:pPr>
            <w:r>
              <w:rPr>
                <w:rFonts w:ascii="Times New Roman" w:hAnsi="Times New Roman"/>
                <w:b/>
                <w:i/>
              </w:rPr>
              <w:t>-</w:t>
            </w:r>
          </w:p>
        </w:tc>
        <w:tc>
          <w:tcPr>
            <w:tcW w:w="639" w:type="pct"/>
            <w:tcBorders>
              <w:top w:val="single" w:sz="4" w:space="0" w:color="auto"/>
              <w:left w:val="single" w:sz="4" w:space="0" w:color="auto"/>
              <w:bottom w:val="single" w:sz="4" w:space="0" w:color="auto"/>
              <w:right w:val="single" w:sz="4" w:space="0" w:color="auto"/>
            </w:tcBorders>
          </w:tcPr>
          <w:p w14:paraId="05886E82" w14:textId="77777777" w:rsidR="004872ED" w:rsidRPr="00CF2495" w:rsidRDefault="004872ED" w:rsidP="00A36D15">
            <w:pPr>
              <w:suppressAutoHyphens/>
              <w:spacing w:after="0"/>
              <w:rPr>
                <w:rFonts w:ascii="Times New Roman" w:hAnsi="Times New Roman"/>
                <w:b/>
                <w:i/>
              </w:rPr>
            </w:pPr>
          </w:p>
        </w:tc>
      </w:tr>
      <w:tr w:rsidR="004872ED" w:rsidRPr="00CF2495" w14:paraId="714E0328" w14:textId="77777777" w:rsidTr="00D1559C">
        <w:trPr>
          <w:trHeight w:val="94"/>
        </w:trPr>
        <w:tc>
          <w:tcPr>
            <w:tcW w:w="3712" w:type="pct"/>
            <w:gridSpan w:val="2"/>
            <w:tcBorders>
              <w:top w:val="single" w:sz="4" w:space="0" w:color="auto"/>
              <w:left w:val="single" w:sz="4" w:space="0" w:color="auto"/>
              <w:bottom w:val="single" w:sz="4" w:space="0" w:color="auto"/>
              <w:right w:val="single" w:sz="4" w:space="0" w:color="auto"/>
            </w:tcBorders>
            <w:hideMark/>
          </w:tcPr>
          <w:p w14:paraId="60B0372C" w14:textId="77777777" w:rsidR="004872ED" w:rsidRPr="00CF2495" w:rsidRDefault="004872ED" w:rsidP="00A36D15">
            <w:pPr>
              <w:spacing w:after="0"/>
              <w:rPr>
                <w:rFonts w:ascii="Times New Roman" w:hAnsi="Times New Roman"/>
                <w:b/>
                <w:bCs/>
              </w:rPr>
            </w:pPr>
            <w:r>
              <w:rPr>
                <w:rFonts w:ascii="Times New Roman" w:hAnsi="Times New Roman"/>
                <w:b/>
                <w:bCs/>
              </w:rPr>
              <w:t xml:space="preserve">Раздел </w:t>
            </w:r>
            <w:r w:rsidRPr="00CF2495">
              <w:rPr>
                <w:rFonts w:ascii="Times New Roman" w:hAnsi="Times New Roman"/>
                <w:b/>
                <w:bCs/>
              </w:rPr>
              <w:t>2 Теоретические основы теплотехники</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417D88"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9</w:t>
            </w:r>
            <w:r>
              <w:rPr>
                <w:rFonts w:ascii="Times New Roman" w:hAnsi="Times New Roman"/>
                <w:b/>
              </w:rPr>
              <w:t>4/94</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279AF7C" w14:textId="77777777" w:rsidR="004872ED" w:rsidRPr="00CF2495" w:rsidRDefault="004872ED" w:rsidP="00A36D15">
            <w:pPr>
              <w:spacing w:after="0"/>
              <w:jc w:val="center"/>
              <w:rPr>
                <w:rFonts w:ascii="Times New Roman" w:hAnsi="Times New Roman"/>
                <w:b/>
                <w:i/>
              </w:rPr>
            </w:pPr>
            <w:r>
              <w:rPr>
                <w:rFonts w:ascii="Times New Roman" w:hAnsi="Times New Roman"/>
                <w:b/>
                <w:i/>
              </w:rPr>
              <w:t>134/134</w:t>
            </w:r>
          </w:p>
        </w:tc>
      </w:tr>
      <w:tr w:rsidR="004872ED" w:rsidRPr="00CF2495" w14:paraId="589AE52F" w14:textId="77777777" w:rsidTr="00D1559C">
        <w:trPr>
          <w:trHeight w:val="94"/>
        </w:trPr>
        <w:tc>
          <w:tcPr>
            <w:tcW w:w="3712" w:type="pct"/>
            <w:gridSpan w:val="2"/>
            <w:tcBorders>
              <w:top w:val="single" w:sz="4" w:space="0" w:color="auto"/>
              <w:left w:val="single" w:sz="4" w:space="0" w:color="auto"/>
              <w:bottom w:val="single" w:sz="4" w:space="0" w:color="auto"/>
              <w:right w:val="single" w:sz="4" w:space="0" w:color="auto"/>
            </w:tcBorders>
          </w:tcPr>
          <w:p w14:paraId="58DC10F0" w14:textId="77777777" w:rsidR="004872ED" w:rsidRDefault="004872ED" w:rsidP="00A36D15">
            <w:pPr>
              <w:spacing w:after="0"/>
              <w:rPr>
                <w:rFonts w:ascii="Times New Roman" w:hAnsi="Times New Roman"/>
                <w:b/>
                <w:bCs/>
              </w:rPr>
            </w:pPr>
            <w:r w:rsidRPr="00CF2495">
              <w:rPr>
                <w:rFonts w:ascii="Times New Roman" w:hAnsi="Times New Roman"/>
                <w:b/>
                <w:bCs/>
              </w:rPr>
              <w:t>МДК. 01.01 Техническое обслуживание котельного оборудования на тепловых электрических станциях</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82A753" w14:textId="77777777" w:rsidR="004872ED" w:rsidRPr="00CF2495" w:rsidRDefault="004872ED" w:rsidP="00A36D15">
            <w:pPr>
              <w:spacing w:after="0"/>
              <w:jc w:val="center"/>
              <w:rPr>
                <w:rFonts w:ascii="Times New Roman" w:hAnsi="Times New Roman"/>
                <w:b/>
              </w:rPr>
            </w:pP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59D059" w14:textId="77777777" w:rsidR="004872ED" w:rsidRPr="00CF2495" w:rsidRDefault="004872ED" w:rsidP="00A36D15">
            <w:pPr>
              <w:spacing w:after="0"/>
              <w:rPr>
                <w:rFonts w:ascii="Times New Roman" w:hAnsi="Times New Roman"/>
                <w:b/>
                <w:i/>
              </w:rPr>
            </w:pPr>
          </w:p>
        </w:tc>
      </w:tr>
      <w:tr w:rsidR="004872ED" w:rsidRPr="00CF2495" w14:paraId="77FA58D7" w14:textId="77777777" w:rsidTr="00D1559C">
        <w:tc>
          <w:tcPr>
            <w:tcW w:w="877" w:type="pct"/>
            <w:vMerge w:val="restart"/>
            <w:tcBorders>
              <w:top w:val="single" w:sz="4" w:space="0" w:color="auto"/>
              <w:left w:val="single" w:sz="4" w:space="0" w:color="auto"/>
              <w:bottom w:val="single" w:sz="4" w:space="0" w:color="auto"/>
              <w:right w:val="single" w:sz="4" w:space="0" w:color="auto"/>
            </w:tcBorders>
          </w:tcPr>
          <w:p w14:paraId="495729C5"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2.1. Первый закон термодинамики</w:t>
            </w:r>
          </w:p>
          <w:p w14:paraId="2FEA4169"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48DC20A0"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Содержание </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DC7EE7" w14:textId="77777777" w:rsidR="004872ED" w:rsidRPr="00CF2495" w:rsidRDefault="004872ED" w:rsidP="00A36D15">
            <w:pPr>
              <w:spacing w:after="0"/>
              <w:jc w:val="center"/>
              <w:rPr>
                <w:rFonts w:ascii="Times New Roman" w:hAnsi="Times New Roman"/>
                <w:b/>
                <w:i/>
              </w:rPr>
            </w:pPr>
            <w:r w:rsidRPr="00CF2495">
              <w:rPr>
                <w:rFonts w:ascii="Times New Roman" w:hAnsi="Times New Roman"/>
                <w:b/>
              </w:rPr>
              <w:t>1</w:t>
            </w:r>
            <w:r>
              <w:rPr>
                <w:rFonts w:ascii="Times New Roman" w:hAnsi="Times New Roman"/>
                <w:b/>
              </w:rPr>
              <w:t>4</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FD4986" w14:textId="77777777" w:rsidR="004872ED" w:rsidRPr="00CF2495" w:rsidRDefault="004872ED" w:rsidP="00A36D15">
            <w:pPr>
              <w:spacing w:after="0"/>
              <w:jc w:val="center"/>
              <w:rPr>
                <w:rFonts w:ascii="Times New Roman" w:hAnsi="Times New Roman"/>
                <w:b/>
                <w:i/>
              </w:rPr>
            </w:pPr>
            <w:r>
              <w:rPr>
                <w:rFonts w:ascii="Times New Roman" w:hAnsi="Times New Roman"/>
                <w:b/>
                <w:i/>
              </w:rPr>
              <w:t>18</w:t>
            </w:r>
          </w:p>
        </w:tc>
      </w:tr>
      <w:tr w:rsidR="004872ED" w:rsidRPr="00CF2495" w14:paraId="0D3F733A"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hideMark/>
          </w:tcPr>
          <w:p w14:paraId="5A2F3507"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6012305F" w14:textId="77777777" w:rsidR="004872ED" w:rsidRPr="00CF2495" w:rsidRDefault="004872ED" w:rsidP="00A36D15">
            <w:pPr>
              <w:spacing w:after="0"/>
              <w:rPr>
                <w:rFonts w:ascii="Times New Roman" w:hAnsi="Times New Roman"/>
                <w:b/>
              </w:rPr>
            </w:pPr>
            <w:r w:rsidRPr="00CF2495">
              <w:rPr>
                <w:rFonts w:ascii="Times New Roman" w:hAnsi="Times New Roman"/>
                <w:b/>
              </w:rPr>
              <w:t>1.</w:t>
            </w:r>
            <w:r w:rsidRPr="00CF2495">
              <w:rPr>
                <w:rFonts w:ascii="Times New Roman" w:hAnsi="Times New Roman"/>
              </w:rPr>
              <w:t>Термодинамика.</w:t>
            </w:r>
            <w:r w:rsidRPr="00CF2495">
              <w:t xml:space="preserve"> </w:t>
            </w:r>
            <w:r w:rsidRPr="00CF2495">
              <w:rPr>
                <w:rFonts w:ascii="Times New Roman" w:hAnsi="Times New Roman"/>
              </w:rPr>
              <w:t>Термические параметры состояния рабочего тела.</w:t>
            </w:r>
          </w:p>
        </w:tc>
        <w:tc>
          <w:tcPr>
            <w:tcW w:w="649" w:type="pct"/>
            <w:vMerge w:val="restart"/>
            <w:tcBorders>
              <w:top w:val="single" w:sz="4" w:space="0" w:color="auto"/>
              <w:left w:val="single" w:sz="4" w:space="0" w:color="auto"/>
              <w:right w:val="single" w:sz="4" w:space="0" w:color="auto"/>
            </w:tcBorders>
            <w:vAlign w:val="center"/>
            <w:hideMark/>
          </w:tcPr>
          <w:p w14:paraId="34D69CC1" w14:textId="77777777" w:rsidR="004872ED" w:rsidRPr="00CF2495" w:rsidRDefault="004872ED" w:rsidP="00A36D15">
            <w:pPr>
              <w:spacing w:after="0"/>
              <w:jc w:val="center"/>
              <w:rPr>
                <w:rFonts w:ascii="Times New Roman" w:hAnsi="Times New Roman"/>
                <w:b/>
                <w:i/>
              </w:rPr>
            </w:pPr>
            <w:r>
              <w:rPr>
                <w:rFonts w:ascii="Times New Roman" w:hAnsi="Times New Roman"/>
                <w:b/>
                <w:i/>
              </w:rPr>
              <w:t>14</w:t>
            </w:r>
          </w:p>
        </w:tc>
        <w:tc>
          <w:tcPr>
            <w:tcW w:w="639" w:type="pct"/>
            <w:vMerge w:val="restart"/>
            <w:tcBorders>
              <w:top w:val="single" w:sz="4" w:space="0" w:color="auto"/>
              <w:left w:val="single" w:sz="4" w:space="0" w:color="auto"/>
              <w:right w:val="single" w:sz="4" w:space="0" w:color="auto"/>
            </w:tcBorders>
          </w:tcPr>
          <w:p w14:paraId="284875B3" w14:textId="77777777" w:rsidR="004872ED" w:rsidRDefault="004872ED" w:rsidP="00A36D15">
            <w:pPr>
              <w:spacing w:after="0"/>
              <w:jc w:val="center"/>
              <w:rPr>
                <w:rFonts w:ascii="Times New Roman" w:hAnsi="Times New Roman"/>
                <w:b/>
                <w:i/>
              </w:rPr>
            </w:pPr>
          </w:p>
          <w:p w14:paraId="7ED828D8" w14:textId="77777777" w:rsidR="004872ED" w:rsidRDefault="004872ED" w:rsidP="00A36D15">
            <w:pPr>
              <w:spacing w:after="0"/>
              <w:jc w:val="center"/>
              <w:rPr>
                <w:rFonts w:ascii="Times New Roman" w:hAnsi="Times New Roman"/>
                <w:b/>
                <w:i/>
              </w:rPr>
            </w:pPr>
          </w:p>
          <w:p w14:paraId="45A3D7FC" w14:textId="77777777" w:rsidR="004872ED" w:rsidRDefault="004872ED" w:rsidP="00A36D15">
            <w:pPr>
              <w:spacing w:after="0"/>
              <w:jc w:val="center"/>
              <w:rPr>
                <w:rFonts w:ascii="Times New Roman" w:hAnsi="Times New Roman"/>
                <w:b/>
                <w:i/>
              </w:rPr>
            </w:pPr>
          </w:p>
          <w:p w14:paraId="39A1BF94" w14:textId="77777777" w:rsidR="004872ED" w:rsidRPr="00CF2495" w:rsidRDefault="004872ED" w:rsidP="00A36D15">
            <w:pPr>
              <w:spacing w:after="0"/>
              <w:jc w:val="center"/>
              <w:rPr>
                <w:rFonts w:ascii="Times New Roman" w:hAnsi="Times New Roman"/>
                <w:b/>
                <w:i/>
              </w:rPr>
            </w:pPr>
            <w:r>
              <w:rPr>
                <w:rFonts w:ascii="Times New Roman" w:hAnsi="Times New Roman"/>
                <w:b/>
                <w:i/>
              </w:rPr>
              <w:t>16</w:t>
            </w:r>
          </w:p>
        </w:tc>
      </w:tr>
      <w:tr w:rsidR="004872ED" w:rsidRPr="00CF2495" w14:paraId="09A588BF"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hideMark/>
          </w:tcPr>
          <w:p w14:paraId="56341F1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289A4100" w14:textId="77777777" w:rsidR="004872ED" w:rsidRPr="00CF2495" w:rsidRDefault="004872ED" w:rsidP="00A36D15">
            <w:pPr>
              <w:spacing w:after="0"/>
              <w:rPr>
                <w:rFonts w:ascii="Times New Roman" w:hAnsi="Times New Roman"/>
                <w:b/>
              </w:rPr>
            </w:pPr>
            <w:r w:rsidRPr="00CF2495">
              <w:rPr>
                <w:rFonts w:ascii="Times New Roman" w:hAnsi="Times New Roman"/>
                <w:b/>
              </w:rPr>
              <w:t>2.</w:t>
            </w:r>
            <w:r w:rsidRPr="00CF2495">
              <w:rPr>
                <w:rFonts w:ascii="Times New Roman" w:hAnsi="Times New Roman"/>
              </w:rPr>
              <w:t xml:space="preserve"> Основные законы и уравнения состояния идеальных газов.</w:t>
            </w:r>
          </w:p>
        </w:tc>
        <w:tc>
          <w:tcPr>
            <w:tcW w:w="649" w:type="pct"/>
            <w:vMerge/>
            <w:tcBorders>
              <w:left w:val="single" w:sz="4" w:space="0" w:color="auto"/>
              <w:right w:val="single" w:sz="4" w:space="0" w:color="auto"/>
            </w:tcBorders>
            <w:vAlign w:val="center"/>
            <w:hideMark/>
          </w:tcPr>
          <w:p w14:paraId="40BC6FF2" w14:textId="77777777" w:rsidR="004872ED" w:rsidRPr="00CF2495" w:rsidRDefault="004872ED" w:rsidP="00A36D15">
            <w:pPr>
              <w:spacing w:after="0"/>
              <w:rPr>
                <w:rFonts w:ascii="Times New Roman" w:hAnsi="Times New Roman"/>
                <w:b/>
                <w:i/>
              </w:rPr>
            </w:pPr>
          </w:p>
        </w:tc>
        <w:tc>
          <w:tcPr>
            <w:tcW w:w="639" w:type="pct"/>
            <w:vMerge/>
            <w:tcBorders>
              <w:left w:val="single" w:sz="4" w:space="0" w:color="auto"/>
              <w:right w:val="single" w:sz="4" w:space="0" w:color="auto"/>
            </w:tcBorders>
          </w:tcPr>
          <w:p w14:paraId="181F73AE" w14:textId="77777777" w:rsidR="004872ED" w:rsidRPr="00CF2495" w:rsidRDefault="004872ED" w:rsidP="00A36D15">
            <w:pPr>
              <w:spacing w:after="0"/>
              <w:rPr>
                <w:rFonts w:ascii="Times New Roman" w:hAnsi="Times New Roman"/>
                <w:b/>
                <w:i/>
              </w:rPr>
            </w:pPr>
          </w:p>
        </w:tc>
      </w:tr>
      <w:tr w:rsidR="004872ED" w:rsidRPr="00CF2495" w14:paraId="32F0211E"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tcPr>
          <w:p w14:paraId="2E7BB32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A946F47" w14:textId="77777777" w:rsidR="004872ED" w:rsidRPr="00CF2495" w:rsidRDefault="004872ED" w:rsidP="00A36D15">
            <w:pPr>
              <w:spacing w:after="0"/>
              <w:rPr>
                <w:rFonts w:ascii="Times New Roman" w:hAnsi="Times New Roman"/>
                <w:b/>
              </w:rPr>
            </w:pPr>
            <w:r w:rsidRPr="00CF2495">
              <w:rPr>
                <w:rFonts w:ascii="Times New Roman" w:hAnsi="Times New Roman"/>
                <w:b/>
              </w:rPr>
              <w:t>3.</w:t>
            </w:r>
            <w:r w:rsidRPr="00CF2495">
              <w:rPr>
                <w:rFonts w:ascii="Times New Roman" w:hAnsi="Times New Roman"/>
              </w:rPr>
              <w:t xml:space="preserve"> Теплота и энергия.</w:t>
            </w:r>
          </w:p>
        </w:tc>
        <w:tc>
          <w:tcPr>
            <w:tcW w:w="649" w:type="pct"/>
            <w:vMerge/>
            <w:tcBorders>
              <w:left w:val="single" w:sz="4" w:space="0" w:color="auto"/>
              <w:right w:val="single" w:sz="4" w:space="0" w:color="auto"/>
            </w:tcBorders>
            <w:vAlign w:val="center"/>
          </w:tcPr>
          <w:p w14:paraId="0B7DD2A9" w14:textId="77777777" w:rsidR="004872ED" w:rsidRPr="00CF2495" w:rsidRDefault="004872ED" w:rsidP="00A36D15">
            <w:pPr>
              <w:spacing w:after="0"/>
              <w:rPr>
                <w:rFonts w:ascii="Times New Roman" w:hAnsi="Times New Roman"/>
                <w:b/>
                <w:i/>
              </w:rPr>
            </w:pPr>
          </w:p>
        </w:tc>
        <w:tc>
          <w:tcPr>
            <w:tcW w:w="639" w:type="pct"/>
            <w:vMerge/>
            <w:tcBorders>
              <w:left w:val="single" w:sz="4" w:space="0" w:color="auto"/>
              <w:right w:val="single" w:sz="4" w:space="0" w:color="auto"/>
            </w:tcBorders>
          </w:tcPr>
          <w:p w14:paraId="75074507" w14:textId="77777777" w:rsidR="004872ED" w:rsidRPr="00CF2495" w:rsidRDefault="004872ED" w:rsidP="00A36D15">
            <w:pPr>
              <w:spacing w:after="0"/>
              <w:rPr>
                <w:rFonts w:ascii="Times New Roman" w:hAnsi="Times New Roman"/>
                <w:b/>
                <w:i/>
              </w:rPr>
            </w:pPr>
          </w:p>
        </w:tc>
      </w:tr>
      <w:tr w:rsidR="004872ED" w:rsidRPr="00CF2495" w14:paraId="4C4B859E"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tcPr>
          <w:p w14:paraId="4133543D"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93387EB" w14:textId="77777777" w:rsidR="004872ED" w:rsidRPr="00CF2495" w:rsidRDefault="004872ED" w:rsidP="00A36D15">
            <w:pPr>
              <w:spacing w:after="0"/>
              <w:rPr>
                <w:rFonts w:ascii="Times New Roman" w:hAnsi="Times New Roman"/>
              </w:rPr>
            </w:pPr>
            <w:r w:rsidRPr="00CF2495">
              <w:rPr>
                <w:rFonts w:ascii="Times New Roman" w:hAnsi="Times New Roman"/>
                <w:b/>
              </w:rPr>
              <w:t>4.</w:t>
            </w:r>
            <w:r w:rsidRPr="00CF2495">
              <w:rPr>
                <w:rFonts w:ascii="Times New Roman" w:hAnsi="Times New Roman"/>
              </w:rPr>
              <w:t xml:space="preserve"> Внутренняя энергия.</w:t>
            </w:r>
          </w:p>
        </w:tc>
        <w:tc>
          <w:tcPr>
            <w:tcW w:w="649" w:type="pct"/>
            <w:vMerge/>
            <w:tcBorders>
              <w:left w:val="single" w:sz="4" w:space="0" w:color="auto"/>
              <w:right w:val="single" w:sz="4" w:space="0" w:color="auto"/>
            </w:tcBorders>
            <w:vAlign w:val="center"/>
          </w:tcPr>
          <w:p w14:paraId="78F22174" w14:textId="77777777" w:rsidR="004872ED" w:rsidRPr="00CF2495" w:rsidRDefault="004872ED" w:rsidP="00A36D15">
            <w:pPr>
              <w:spacing w:after="0"/>
              <w:rPr>
                <w:rFonts w:ascii="Times New Roman" w:hAnsi="Times New Roman"/>
                <w:b/>
                <w:i/>
              </w:rPr>
            </w:pPr>
          </w:p>
        </w:tc>
        <w:tc>
          <w:tcPr>
            <w:tcW w:w="639" w:type="pct"/>
            <w:vMerge/>
            <w:tcBorders>
              <w:left w:val="single" w:sz="4" w:space="0" w:color="auto"/>
              <w:right w:val="single" w:sz="4" w:space="0" w:color="auto"/>
            </w:tcBorders>
          </w:tcPr>
          <w:p w14:paraId="7BFA4C3C" w14:textId="77777777" w:rsidR="004872ED" w:rsidRPr="00CF2495" w:rsidRDefault="004872ED" w:rsidP="00A36D15">
            <w:pPr>
              <w:spacing w:after="0"/>
              <w:rPr>
                <w:rFonts w:ascii="Times New Roman" w:hAnsi="Times New Roman"/>
                <w:b/>
                <w:i/>
              </w:rPr>
            </w:pPr>
          </w:p>
        </w:tc>
      </w:tr>
      <w:tr w:rsidR="004872ED" w:rsidRPr="00CF2495" w14:paraId="4A6B47D2"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tcPr>
          <w:p w14:paraId="0851E6ED"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914D47C" w14:textId="77777777" w:rsidR="004872ED" w:rsidRPr="00CF2495" w:rsidRDefault="004872ED" w:rsidP="00A36D15">
            <w:pPr>
              <w:spacing w:after="0"/>
              <w:rPr>
                <w:rFonts w:ascii="Times New Roman" w:hAnsi="Times New Roman"/>
                <w:b/>
              </w:rPr>
            </w:pPr>
            <w:r w:rsidRPr="00CF2495">
              <w:rPr>
                <w:rFonts w:ascii="Times New Roman" w:hAnsi="Times New Roman"/>
                <w:b/>
              </w:rPr>
              <w:t>5.</w:t>
            </w:r>
            <w:r w:rsidRPr="00CF2495">
              <w:rPr>
                <w:rFonts w:ascii="Times New Roman" w:hAnsi="Times New Roman"/>
              </w:rPr>
              <w:t xml:space="preserve"> Первый закон термодинамики.</w:t>
            </w:r>
          </w:p>
        </w:tc>
        <w:tc>
          <w:tcPr>
            <w:tcW w:w="649" w:type="pct"/>
            <w:vMerge/>
            <w:tcBorders>
              <w:left w:val="single" w:sz="4" w:space="0" w:color="auto"/>
              <w:right w:val="single" w:sz="4" w:space="0" w:color="auto"/>
            </w:tcBorders>
            <w:vAlign w:val="center"/>
          </w:tcPr>
          <w:p w14:paraId="3F287057" w14:textId="77777777" w:rsidR="004872ED" w:rsidRPr="00CF2495" w:rsidRDefault="004872ED" w:rsidP="00A36D15">
            <w:pPr>
              <w:spacing w:after="0"/>
              <w:rPr>
                <w:rFonts w:ascii="Times New Roman" w:hAnsi="Times New Roman"/>
                <w:b/>
                <w:i/>
              </w:rPr>
            </w:pPr>
          </w:p>
        </w:tc>
        <w:tc>
          <w:tcPr>
            <w:tcW w:w="639" w:type="pct"/>
            <w:vMerge/>
            <w:tcBorders>
              <w:left w:val="single" w:sz="4" w:space="0" w:color="auto"/>
              <w:right w:val="single" w:sz="4" w:space="0" w:color="auto"/>
            </w:tcBorders>
          </w:tcPr>
          <w:p w14:paraId="0D6A848A" w14:textId="77777777" w:rsidR="004872ED" w:rsidRPr="00CF2495" w:rsidRDefault="004872ED" w:rsidP="00A36D15">
            <w:pPr>
              <w:spacing w:after="0"/>
              <w:rPr>
                <w:rFonts w:ascii="Times New Roman" w:hAnsi="Times New Roman"/>
                <w:b/>
                <w:i/>
              </w:rPr>
            </w:pPr>
          </w:p>
        </w:tc>
      </w:tr>
      <w:tr w:rsidR="004872ED" w:rsidRPr="00CF2495" w14:paraId="5820AFA4"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tcPr>
          <w:p w14:paraId="10AF2B2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B16D47A" w14:textId="77777777" w:rsidR="004872ED" w:rsidRPr="00CF2495" w:rsidRDefault="004872ED" w:rsidP="00A36D15">
            <w:pPr>
              <w:spacing w:after="0"/>
              <w:rPr>
                <w:rFonts w:ascii="Times New Roman" w:hAnsi="Times New Roman"/>
                <w:b/>
              </w:rPr>
            </w:pPr>
            <w:r w:rsidRPr="00CF2495">
              <w:rPr>
                <w:rFonts w:ascii="Times New Roman" w:hAnsi="Times New Roman"/>
                <w:b/>
              </w:rPr>
              <w:t>6.</w:t>
            </w:r>
            <w:r w:rsidRPr="00CF2495">
              <w:rPr>
                <w:rFonts w:ascii="Times New Roman" w:hAnsi="Times New Roman"/>
              </w:rPr>
              <w:t xml:space="preserve"> Теплоемкость газов.</w:t>
            </w:r>
          </w:p>
        </w:tc>
        <w:tc>
          <w:tcPr>
            <w:tcW w:w="649" w:type="pct"/>
            <w:vMerge/>
            <w:tcBorders>
              <w:left w:val="single" w:sz="4" w:space="0" w:color="auto"/>
              <w:right w:val="single" w:sz="4" w:space="0" w:color="auto"/>
            </w:tcBorders>
            <w:vAlign w:val="center"/>
          </w:tcPr>
          <w:p w14:paraId="25E22257" w14:textId="77777777" w:rsidR="004872ED" w:rsidRPr="00CF2495" w:rsidRDefault="004872ED" w:rsidP="00A36D15">
            <w:pPr>
              <w:spacing w:after="0"/>
              <w:rPr>
                <w:rFonts w:ascii="Times New Roman" w:hAnsi="Times New Roman"/>
                <w:b/>
                <w:i/>
              </w:rPr>
            </w:pPr>
          </w:p>
        </w:tc>
        <w:tc>
          <w:tcPr>
            <w:tcW w:w="639" w:type="pct"/>
            <w:vMerge/>
            <w:tcBorders>
              <w:left w:val="single" w:sz="4" w:space="0" w:color="auto"/>
              <w:right w:val="single" w:sz="4" w:space="0" w:color="auto"/>
            </w:tcBorders>
          </w:tcPr>
          <w:p w14:paraId="6F4C2B29" w14:textId="77777777" w:rsidR="004872ED" w:rsidRPr="00CF2495" w:rsidRDefault="004872ED" w:rsidP="00A36D15">
            <w:pPr>
              <w:spacing w:after="0"/>
              <w:rPr>
                <w:rFonts w:ascii="Times New Roman" w:hAnsi="Times New Roman"/>
                <w:b/>
                <w:i/>
              </w:rPr>
            </w:pPr>
          </w:p>
        </w:tc>
      </w:tr>
      <w:tr w:rsidR="004872ED" w:rsidRPr="00CF2495" w14:paraId="5A75E514"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tcPr>
          <w:p w14:paraId="78FF083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AEACD17" w14:textId="77777777" w:rsidR="004872ED" w:rsidRPr="00CF2495" w:rsidRDefault="004872ED" w:rsidP="00A36D15">
            <w:pPr>
              <w:spacing w:after="0"/>
              <w:rPr>
                <w:rFonts w:ascii="Times New Roman" w:hAnsi="Times New Roman"/>
                <w:b/>
              </w:rPr>
            </w:pPr>
            <w:r w:rsidRPr="00CF2495">
              <w:rPr>
                <w:rFonts w:ascii="Times New Roman" w:hAnsi="Times New Roman"/>
                <w:b/>
              </w:rPr>
              <w:t>7.</w:t>
            </w:r>
            <w:r w:rsidRPr="00CF2495">
              <w:rPr>
                <w:rFonts w:ascii="Times New Roman" w:hAnsi="Times New Roman"/>
              </w:rPr>
              <w:t xml:space="preserve"> Смесь идеальных газов.</w:t>
            </w:r>
          </w:p>
        </w:tc>
        <w:tc>
          <w:tcPr>
            <w:tcW w:w="649" w:type="pct"/>
            <w:vMerge/>
            <w:tcBorders>
              <w:left w:val="single" w:sz="4" w:space="0" w:color="auto"/>
              <w:bottom w:val="single" w:sz="4" w:space="0" w:color="auto"/>
              <w:right w:val="single" w:sz="4" w:space="0" w:color="auto"/>
            </w:tcBorders>
            <w:vAlign w:val="center"/>
          </w:tcPr>
          <w:p w14:paraId="4CCAE4AA" w14:textId="77777777" w:rsidR="004872ED" w:rsidRPr="00CF2495" w:rsidRDefault="004872ED" w:rsidP="00A36D15">
            <w:pPr>
              <w:spacing w:after="0"/>
              <w:rPr>
                <w:rFonts w:ascii="Times New Roman" w:hAnsi="Times New Roman"/>
                <w:b/>
                <w:i/>
              </w:rPr>
            </w:pPr>
          </w:p>
        </w:tc>
        <w:tc>
          <w:tcPr>
            <w:tcW w:w="639" w:type="pct"/>
            <w:vMerge/>
            <w:tcBorders>
              <w:left w:val="single" w:sz="4" w:space="0" w:color="auto"/>
              <w:bottom w:val="single" w:sz="4" w:space="0" w:color="auto"/>
              <w:right w:val="single" w:sz="4" w:space="0" w:color="auto"/>
            </w:tcBorders>
          </w:tcPr>
          <w:p w14:paraId="1EB32A99" w14:textId="77777777" w:rsidR="004872ED" w:rsidRPr="00CF2495" w:rsidRDefault="004872ED" w:rsidP="00A36D15">
            <w:pPr>
              <w:spacing w:after="0"/>
              <w:rPr>
                <w:rFonts w:ascii="Times New Roman" w:hAnsi="Times New Roman"/>
                <w:b/>
                <w:i/>
              </w:rPr>
            </w:pPr>
          </w:p>
        </w:tc>
      </w:tr>
      <w:tr w:rsidR="004872ED" w:rsidRPr="00CF2495" w14:paraId="75393C5D"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hideMark/>
          </w:tcPr>
          <w:p w14:paraId="77E224A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39A411B3" w14:textId="77777777" w:rsidR="004872ED" w:rsidRPr="00CF2495" w:rsidRDefault="004872ED" w:rsidP="00A36D15">
            <w:pPr>
              <w:spacing w:after="0"/>
              <w:rPr>
                <w:rFonts w:ascii="Times New Roman" w:hAnsi="Times New Roman"/>
                <w:b/>
              </w:rPr>
            </w:pPr>
            <w:r w:rsidRPr="00CF2495">
              <w:rPr>
                <w:rFonts w:ascii="Times New Roman" w:hAnsi="Times New Roman"/>
                <w:b/>
                <w:bCs/>
              </w:rPr>
              <w:t>В том числе практических и лабораторных занятий</w:t>
            </w:r>
          </w:p>
        </w:tc>
        <w:tc>
          <w:tcPr>
            <w:tcW w:w="649" w:type="pct"/>
            <w:tcBorders>
              <w:top w:val="single" w:sz="4" w:space="0" w:color="auto"/>
              <w:left w:val="single" w:sz="4" w:space="0" w:color="auto"/>
              <w:bottom w:val="single" w:sz="4" w:space="0" w:color="auto"/>
              <w:right w:val="single" w:sz="4" w:space="0" w:color="auto"/>
            </w:tcBorders>
            <w:vAlign w:val="center"/>
            <w:hideMark/>
          </w:tcPr>
          <w:p w14:paraId="6647D85E"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2</w:t>
            </w:r>
          </w:p>
        </w:tc>
        <w:tc>
          <w:tcPr>
            <w:tcW w:w="639" w:type="pct"/>
            <w:tcBorders>
              <w:top w:val="single" w:sz="4" w:space="0" w:color="auto"/>
              <w:left w:val="single" w:sz="4" w:space="0" w:color="auto"/>
              <w:bottom w:val="single" w:sz="4" w:space="0" w:color="auto"/>
              <w:right w:val="single" w:sz="4" w:space="0" w:color="auto"/>
            </w:tcBorders>
          </w:tcPr>
          <w:p w14:paraId="6D446DE8" w14:textId="77777777" w:rsidR="004872ED" w:rsidRPr="00CF2495" w:rsidRDefault="004872ED" w:rsidP="00A36D15">
            <w:pPr>
              <w:spacing w:after="0"/>
              <w:jc w:val="center"/>
              <w:rPr>
                <w:rFonts w:ascii="Times New Roman" w:hAnsi="Times New Roman"/>
                <w:b/>
                <w:i/>
              </w:rPr>
            </w:pPr>
            <w:r>
              <w:rPr>
                <w:rFonts w:ascii="Times New Roman" w:hAnsi="Times New Roman"/>
                <w:b/>
                <w:i/>
              </w:rPr>
              <w:t>2</w:t>
            </w:r>
          </w:p>
        </w:tc>
      </w:tr>
      <w:tr w:rsidR="004872ED" w:rsidRPr="00CF2495" w14:paraId="13C433BB"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hideMark/>
          </w:tcPr>
          <w:p w14:paraId="2FCDA8F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7FD78B81" w14:textId="77777777" w:rsidR="004872ED" w:rsidRPr="00CF2495" w:rsidRDefault="004872ED" w:rsidP="00A36D15">
            <w:pPr>
              <w:spacing w:after="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4</w:t>
            </w:r>
            <w:r w:rsidRPr="00CF2495">
              <w:rPr>
                <w:rFonts w:ascii="Times New Roman" w:hAnsi="Times New Roman"/>
                <w:b/>
              </w:rPr>
              <w:t xml:space="preserve"> </w:t>
            </w:r>
            <w:r w:rsidRPr="00CF2495">
              <w:rPr>
                <w:rFonts w:ascii="Times New Roman" w:hAnsi="Times New Roman"/>
              </w:rPr>
              <w:t>Применение первого закона термодинамики</w:t>
            </w:r>
          </w:p>
        </w:tc>
        <w:tc>
          <w:tcPr>
            <w:tcW w:w="649" w:type="pct"/>
            <w:tcBorders>
              <w:top w:val="single" w:sz="4" w:space="0" w:color="auto"/>
              <w:left w:val="single" w:sz="4" w:space="0" w:color="auto"/>
              <w:bottom w:val="single" w:sz="4" w:space="0" w:color="auto"/>
              <w:right w:val="single" w:sz="4" w:space="0" w:color="auto"/>
            </w:tcBorders>
            <w:vAlign w:val="center"/>
          </w:tcPr>
          <w:p w14:paraId="0B0FBF2A" w14:textId="77777777" w:rsidR="004872ED" w:rsidRPr="00CF2495" w:rsidRDefault="004872ED" w:rsidP="00A36D15">
            <w:pPr>
              <w:spacing w:after="0"/>
              <w:rPr>
                <w:rFonts w:ascii="Times New Roman" w:hAnsi="Times New Roman"/>
                <w:b/>
                <w:i/>
              </w:rPr>
            </w:pPr>
          </w:p>
        </w:tc>
        <w:tc>
          <w:tcPr>
            <w:tcW w:w="639" w:type="pct"/>
            <w:tcBorders>
              <w:top w:val="single" w:sz="4" w:space="0" w:color="auto"/>
              <w:left w:val="single" w:sz="4" w:space="0" w:color="auto"/>
              <w:bottom w:val="single" w:sz="4" w:space="0" w:color="auto"/>
              <w:right w:val="single" w:sz="4" w:space="0" w:color="auto"/>
            </w:tcBorders>
          </w:tcPr>
          <w:p w14:paraId="762565ED" w14:textId="77777777" w:rsidR="004872ED" w:rsidRPr="00CF2495" w:rsidRDefault="004872ED" w:rsidP="00A36D15">
            <w:pPr>
              <w:spacing w:after="0"/>
              <w:rPr>
                <w:rFonts w:ascii="Times New Roman" w:hAnsi="Times New Roman"/>
                <w:b/>
                <w:i/>
              </w:rPr>
            </w:pPr>
          </w:p>
        </w:tc>
      </w:tr>
      <w:tr w:rsidR="004872ED" w:rsidRPr="00CF2495" w14:paraId="255CEADD" w14:textId="77777777" w:rsidTr="00D1559C">
        <w:tc>
          <w:tcPr>
            <w:tcW w:w="877" w:type="pct"/>
            <w:vMerge w:val="restart"/>
            <w:tcBorders>
              <w:top w:val="single" w:sz="4" w:space="0" w:color="auto"/>
              <w:left w:val="single" w:sz="4" w:space="0" w:color="auto"/>
              <w:bottom w:val="single" w:sz="4" w:space="0" w:color="auto"/>
              <w:right w:val="single" w:sz="4" w:space="0" w:color="auto"/>
            </w:tcBorders>
            <w:hideMark/>
          </w:tcPr>
          <w:p w14:paraId="69013F82"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 Тема 2.2. Второй закон термодинамики</w:t>
            </w:r>
          </w:p>
        </w:tc>
        <w:tc>
          <w:tcPr>
            <w:tcW w:w="2835" w:type="pct"/>
            <w:tcBorders>
              <w:top w:val="single" w:sz="4" w:space="0" w:color="auto"/>
              <w:left w:val="single" w:sz="4" w:space="0" w:color="auto"/>
              <w:bottom w:val="single" w:sz="4" w:space="0" w:color="auto"/>
              <w:right w:val="single" w:sz="4" w:space="0" w:color="auto"/>
            </w:tcBorders>
            <w:hideMark/>
          </w:tcPr>
          <w:p w14:paraId="6FEE4F5E"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Содержание </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67ADA1" w14:textId="77777777" w:rsidR="004872ED" w:rsidRPr="00CF2495" w:rsidRDefault="004872ED" w:rsidP="00A36D15">
            <w:pPr>
              <w:spacing w:after="0"/>
              <w:jc w:val="center"/>
              <w:rPr>
                <w:rFonts w:ascii="Times New Roman" w:hAnsi="Times New Roman"/>
                <w:b/>
              </w:rPr>
            </w:pPr>
            <w:r>
              <w:rPr>
                <w:rFonts w:ascii="Times New Roman" w:hAnsi="Times New Roman"/>
                <w:b/>
              </w:rPr>
              <w:t>8</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87CC34B" w14:textId="77777777" w:rsidR="004872ED" w:rsidRPr="00CF2495" w:rsidRDefault="004872ED" w:rsidP="00A36D15">
            <w:pPr>
              <w:spacing w:after="0"/>
              <w:jc w:val="center"/>
              <w:rPr>
                <w:rFonts w:ascii="Times New Roman" w:hAnsi="Times New Roman"/>
                <w:b/>
                <w:i/>
              </w:rPr>
            </w:pPr>
            <w:r>
              <w:rPr>
                <w:rFonts w:ascii="Times New Roman" w:hAnsi="Times New Roman"/>
                <w:b/>
                <w:i/>
              </w:rPr>
              <w:t>16</w:t>
            </w:r>
          </w:p>
        </w:tc>
      </w:tr>
      <w:tr w:rsidR="004872ED" w:rsidRPr="00CF2495" w14:paraId="66E28228" w14:textId="77777777" w:rsidTr="00D1559C">
        <w:tc>
          <w:tcPr>
            <w:tcW w:w="877" w:type="pct"/>
            <w:vMerge/>
            <w:tcBorders>
              <w:top w:val="single" w:sz="4" w:space="0" w:color="auto"/>
              <w:left w:val="single" w:sz="4" w:space="0" w:color="auto"/>
              <w:bottom w:val="single" w:sz="4" w:space="0" w:color="auto"/>
              <w:right w:val="single" w:sz="4" w:space="0" w:color="auto"/>
            </w:tcBorders>
          </w:tcPr>
          <w:p w14:paraId="78AAF939"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227F0D9" w14:textId="77777777" w:rsidR="004872ED" w:rsidRPr="00CF2495" w:rsidRDefault="004872ED" w:rsidP="00A36D15">
            <w:pPr>
              <w:spacing w:after="0"/>
              <w:rPr>
                <w:rFonts w:ascii="Times New Roman" w:hAnsi="Times New Roman"/>
                <w:b/>
                <w:bCs/>
              </w:rPr>
            </w:pPr>
            <w:r w:rsidRPr="00CF2495">
              <w:rPr>
                <w:rFonts w:ascii="Times New Roman" w:hAnsi="Times New Roman"/>
                <w:b/>
                <w:bCs/>
              </w:rPr>
              <w:t>1.</w:t>
            </w:r>
            <w:r w:rsidRPr="00CF2495">
              <w:t xml:space="preserve"> </w:t>
            </w:r>
            <w:r w:rsidRPr="00CF2495">
              <w:rPr>
                <w:rFonts w:ascii="Times New Roman" w:hAnsi="Times New Roman"/>
                <w:bCs/>
              </w:rPr>
              <w:t>Основные положения второго закона термодинамики.</w:t>
            </w:r>
          </w:p>
        </w:tc>
        <w:tc>
          <w:tcPr>
            <w:tcW w:w="649" w:type="pct"/>
            <w:vMerge w:val="restart"/>
            <w:tcBorders>
              <w:top w:val="single" w:sz="4" w:space="0" w:color="auto"/>
              <w:left w:val="single" w:sz="4" w:space="0" w:color="auto"/>
              <w:right w:val="single" w:sz="4" w:space="0" w:color="auto"/>
            </w:tcBorders>
            <w:vAlign w:val="center"/>
          </w:tcPr>
          <w:p w14:paraId="614F9976"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6</w:t>
            </w:r>
          </w:p>
        </w:tc>
        <w:tc>
          <w:tcPr>
            <w:tcW w:w="639" w:type="pct"/>
            <w:vMerge w:val="restart"/>
            <w:tcBorders>
              <w:top w:val="single" w:sz="4" w:space="0" w:color="auto"/>
              <w:left w:val="single" w:sz="4" w:space="0" w:color="auto"/>
              <w:right w:val="single" w:sz="4" w:space="0" w:color="auto"/>
            </w:tcBorders>
          </w:tcPr>
          <w:p w14:paraId="45BF1B89" w14:textId="77777777" w:rsidR="004872ED" w:rsidRPr="00AC2BA6" w:rsidRDefault="004872ED" w:rsidP="00A36D15">
            <w:pPr>
              <w:spacing w:after="0"/>
              <w:jc w:val="center"/>
              <w:rPr>
                <w:rFonts w:ascii="Times New Roman" w:hAnsi="Times New Roman"/>
                <w:i/>
              </w:rPr>
            </w:pPr>
          </w:p>
          <w:p w14:paraId="4F901E2D"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12</w:t>
            </w:r>
          </w:p>
        </w:tc>
      </w:tr>
      <w:tr w:rsidR="004872ED" w:rsidRPr="00CF2495" w14:paraId="6381E17B" w14:textId="77777777" w:rsidTr="00D1559C">
        <w:trPr>
          <w:trHeight w:val="225"/>
        </w:trPr>
        <w:tc>
          <w:tcPr>
            <w:tcW w:w="877" w:type="pct"/>
            <w:vMerge/>
            <w:tcBorders>
              <w:top w:val="single" w:sz="4" w:space="0" w:color="auto"/>
              <w:left w:val="single" w:sz="4" w:space="0" w:color="auto"/>
              <w:bottom w:val="single" w:sz="4" w:space="0" w:color="auto"/>
              <w:right w:val="single" w:sz="4" w:space="0" w:color="auto"/>
            </w:tcBorders>
            <w:vAlign w:val="center"/>
            <w:hideMark/>
          </w:tcPr>
          <w:p w14:paraId="1AA82242"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3F36FCC4" w14:textId="77777777" w:rsidR="004872ED" w:rsidRPr="00CF2495" w:rsidRDefault="004872ED" w:rsidP="00A36D15">
            <w:pPr>
              <w:spacing w:after="0"/>
              <w:rPr>
                <w:rFonts w:ascii="Times New Roman" w:hAnsi="Times New Roman"/>
                <w:b/>
              </w:rPr>
            </w:pPr>
            <w:r w:rsidRPr="00CF2495">
              <w:rPr>
                <w:rFonts w:ascii="Times New Roman" w:hAnsi="Times New Roman"/>
                <w:b/>
              </w:rPr>
              <w:t xml:space="preserve">2. </w:t>
            </w:r>
            <w:r w:rsidRPr="00CF2495">
              <w:rPr>
                <w:rFonts w:ascii="Times New Roman" w:hAnsi="Times New Roman"/>
              </w:rPr>
              <w:t>Энтропия</w:t>
            </w:r>
          </w:p>
        </w:tc>
        <w:tc>
          <w:tcPr>
            <w:tcW w:w="649" w:type="pct"/>
            <w:vMerge/>
            <w:tcBorders>
              <w:left w:val="single" w:sz="4" w:space="0" w:color="auto"/>
              <w:right w:val="single" w:sz="4" w:space="0" w:color="auto"/>
            </w:tcBorders>
            <w:vAlign w:val="center"/>
          </w:tcPr>
          <w:p w14:paraId="3B8BCD49" w14:textId="77777777" w:rsidR="004872ED" w:rsidRPr="00AC2BA6" w:rsidRDefault="004872ED" w:rsidP="00A36D15">
            <w:pPr>
              <w:spacing w:after="0"/>
              <w:rPr>
                <w:rFonts w:ascii="Times New Roman" w:hAnsi="Times New Roman"/>
                <w:i/>
              </w:rPr>
            </w:pPr>
          </w:p>
        </w:tc>
        <w:tc>
          <w:tcPr>
            <w:tcW w:w="639" w:type="pct"/>
            <w:vMerge/>
            <w:tcBorders>
              <w:left w:val="single" w:sz="4" w:space="0" w:color="auto"/>
              <w:right w:val="single" w:sz="4" w:space="0" w:color="auto"/>
            </w:tcBorders>
          </w:tcPr>
          <w:p w14:paraId="7D4F3A70" w14:textId="77777777" w:rsidR="004872ED" w:rsidRPr="00AC2BA6" w:rsidRDefault="004872ED" w:rsidP="00A36D15">
            <w:pPr>
              <w:spacing w:after="0"/>
              <w:rPr>
                <w:rFonts w:ascii="Times New Roman" w:hAnsi="Times New Roman"/>
                <w:i/>
              </w:rPr>
            </w:pPr>
          </w:p>
        </w:tc>
      </w:tr>
      <w:tr w:rsidR="004872ED" w:rsidRPr="00CF2495" w14:paraId="6E12F838"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hideMark/>
          </w:tcPr>
          <w:p w14:paraId="08B42333"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01B70425" w14:textId="77777777" w:rsidR="004872ED" w:rsidRPr="00CF2495" w:rsidRDefault="004872ED" w:rsidP="00A36D15">
            <w:pPr>
              <w:spacing w:after="0"/>
              <w:rPr>
                <w:rFonts w:ascii="Times New Roman" w:hAnsi="Times New Roman"/>
                <w:b/>
              </w:rPr>
            </w:pPr>
            <w:r w:rsidRPr="00CF2495">
              <w:rPr>
                <w:rFonts w:ascii="Times New Roman" w:hAnsi="Times New Roman"/>
                <w:b/>
              </w:rPr>
              <w:t xml:space="preserve">3. </w:t>
            </w:r>
            <w:r w:rsidRPr="00CF2495">
              <w:rPr>
                <w:rFonts w:ascii="Times New Roman" w:hAnsi="Times New Roman"/>
              </w:rPr>
              <w:t>Цикл и теорема Карно</w:t>
            </w:r>
          </w:p>
        </w:tc>
        <w:tc>
          <w:tcPr>
            <w:tcW w:w="649" w:type="pct"/>
            <w:vMerge/>
            <w:tcBorders>
              <w:left w:val="single" w:sz="4" w:space="0" w:color="auto"/>
              <w:bottom w:val="single" w:sz="4" w:space="0" w:color="auto"/>
              <w:right w:val="single" w:sz="4" w:space="0" w:color="auto"/>
            </w:tcBorders>
            <w:vAlign w:val="center"/>
          </w:tcPr>
          <w:p w14:paraId="65269DC9" w14:textId="77777777" w:rsidR="004872ED" w:rsidRPr="00AC2BA6" w:rsidRDefault="004872ED" w:rsidP="00A36D15">
            <w:pPr>
              <w:spacing w:after="0"/>
              <w:rPr>
                <w:rFonts w:ascii="Times New Roman" w:hAnsi="Times New Roman"/>
                <w:i/>
              </w:rPr>
            </w:pPr>
          </w:p>
        </w:tc>
        <w:tc>
          <w:tcPr>
            <w:tcW w:w="639" w:type="pct"/>
            <w:vMerge/>
            <w:tcBorders>
              <w:left w:val="single" w:sz="4" w:space="0" w:color="auto"/>
              <w:bottom w:val="single" w:sz="4" w:space="0" w:color="auto"/>
              <w:right w:val="single" w:sz="4" w:space="0" w:color="auto"/>
            </w:tcBorders>
          </w:tcPr>
          <w:p w14:paraId="15801785" w14:textId="77777777" w:rsidR="004872ED" w:rsidRPr="00AC2BA6" w:rsidRDefault="004872ED" w:rsidP="00A36D15">
            <w:pPr>
              <w:spacing w:after="0"/>
              <w:rPr>
                <w:rFonts w:ascii="Times New Roman" w:hAnsi="Times New Roman"/>
                <w:i/>
              </w:rPr>
            </w:pPr>
          </w:p>
        </w:tc>
      </w:tr>
      <w:tr w:rsidR="004872ED" w:rsidRPr="00CF2495" w14:paraId="567D6FD9"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hideMark/>
          </w:tcPr>
          <w:p w14:paraId="68C9714E"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130CAC02"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В том числе практических и лабораторных занятий </w:t>
            </w:r>
          </w:p>
        </w:tc>
        <w:tc>
          <w:tcPr>
            <w:tcW w:w="649" w:type="pct"/>
            <w:tcBorders>
              <w:top w:val="single" w:sz="4" w:space="0" w:color="auto"/>
              <w:left w:val="single" w:sz="4" w:space="0" w:color="auto"/>
              <w:bottom w:val="single" w:sz="4" w:space="0" w:color="auto"/>
              <w:right w:val="single" w:sz="4" w:space="0" w:color="auto"/>
            </w:tcBorders>
            <w:vAlign w:val="center"/>
          </w:tcPr>
          <w:p w14:paraId="682F8711" w14:textId="77777777" w:rsidR="004872ED" w:rsidRPr="00AC2BA6" w:rsidRDefault="004872ED" w:rsidP="00A36D15">
            <w:pPr>
              <w:spacing w:after="0"/>
              <w:jc w:val="center"/>
              <w:rPr>
                <w:rFonts w:ascii="Times New Roman" w:hAnsi="Times New Roman"/>
              </w:rPr>
            </w:pPr>
            <w:r w:rsidRPr="00AC2BA6">
              <w:rPr>
                <w:rFonts w:ascii="Times New Roman" w:hAnsi="Times New Roman"/>
              </w:rPr>
              <w:t>2</w:t>
            </w:r>
          </w:p>
        </w:tc>
        <w:tc>
          <w:tcPr>
            <w:tcW w:w="639" w:type="pct"/>
            <w:tcBorders>
              <w:top w:val="single" w:sz="4" w:space="0" w:color="auto"/>
              <w:left w:val="single" w:sz="4" w:space="0" w:color="auto"/>
              <w:bottom w:val="single" w:sz="4" w:space="0" w:color="auto"/>
              <w:right w:val="single" w:sz="4" w:space="0" w:color="auto"/>
            </w:tcBorders>
          </w:tcPr>
          <w:p w14:paraId="025D75D0"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4</w:t>
            </w:r>
          </w:p>
        </w:tc>
      </w:tr>
      <w:tr w:rsidR="004872ED" w:rsidRPr="00CF2495" w14:paraId="738E89C5" w14:textId="77777777" w:rsidTr="00D1559C">
        <w:tc>
          <w:tcPr>
            <w:tcW w:w="877" w:type="pct"/>
            <w:vMerge/>
            <w:tcBorders>
              <w:top w:val="single" w:sz="4" w:space="0" w:color="auto"/>
              <w:left w:val="single" w:sz="4" w:space="0" w:color="auto"/>
              <w:bottom w:val="single" w:sz="4" w:space="0" w:color="auto"/>
              <w:right w:val="single" w:sz="4" w:space="0" w:color="auto"/>
            </w:tcBorders>
            <w:vAlign w:val="center"/>
            <w:hideMark/>
          </w:tcPr>
          <w:p w14:paraId="2538B60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hideMark/>
          </w:tcPr>
          <w:p w14:paraId="0BABB4A9" w14:textId="77777777" w:rsidR="004872ED" w:rsidRPr="00CF2495" w:rsidRDefault="004872ED" w:rsidP="00A36D15">
            <w:pPr>
              <w:spacing w:after="0"/>
              <w:rPr>
                <w:rFonts w:ascii="Times New Roman" w:hAnsi="Times New Roman"/>
                <w:b/>
              </w:rPr>
            </w:pPr>
            <w:r>
              <w:rPr>
                <w:rFonts w:ascii="Times New Roman" w:hAnsi="Times New Roman"/>
                <w:b/>
              </w:rPr>
              <w:t>Практическая работа 5</w:t>
            </w:r>
            <w:r w:rsidRPr="00CF2495">
              <w:rPr>
                <w:rFonts w:ascii="Times New Roman" w:hAnsi="Times New Roman"/>
                <w:b/>
              </w:rPr>
              <w:t xml:space="preserve"> </w:t>
            </w:r>
            <w:r w:rsidRPr="00CF2495">
              <w:rPr>
                <w:rFonts w:ascii="Times New Roman" w:hAnsi="Times New Roman"/>
              </w:rPr>
              <w:t>Применение второго закона термодинамики»</w:t>
            </w:r>
          </w:p>
        </w:tc>
        <w:tc>
          <w:tcPr>
            <w:tcW w:w="649" w:type="pct"/>
            <w:tcBorders>
              <w:top w:val="single" w:sz="4" w:space="0" w:color="auto"/>
              <w:left w:val="single" w:sz="4" w:space="0" w:color="auto"/>
              <w:bottom w:val="single" w:sz="4" w:space="0" w:color="auto"/>
              <w:right w:val="single" w:sz="4" w:space="0" w:color="auto"/>
            </w:tcBorders>
            <w:vAlign w:val="center"/>
          </w:tcPr>
          <w:p w14:paraId="553E7EE0" w14:textId="77777777" w:rsidR="004872ED" w:rsidRPr="00CF2495" w:rsidRDefault="004872ED" w:rsidP="00A36D15">
            <w:pPr>
              <w:spacing w:after="0"/>
              <w:jc w:val="center"/>
              <w:rPr>
                <w:rFonts w:ascii="Times New Roman" w:hAnsi="Times New Roman"/>
                <w:b/>
              </w:rPr>
            </w:pPr>
          </w:p>
        </w:tc>
        <w:tc>
          <w:tcPr>
            <w:tcW w:w="639" w:type="pct"/>
            <w:tcBorders>
              <w:top w:val="single" w:sz="4" w:space="0" w:color="auto"/>
              <w:left w:val="single" w:sz="4" w:space="0" w:color="auto"/>
              <w:bottom w:val="single" w:sz="4" w:space="0" w:color="auto"/>
              <w:right w:val="single" w:sz="4" w:space="0" w:color="auto"/>
            </w:tcBorders>
          </w:tcPr>
          <w:p w14:paraId="59963C27" w14:textId="77777777" w:rsidR="004872ED" w:rsidRPr="00CF2495" w:rsidRDefault="004872ED" w:rsidP="00A36D15">
            <w:pPr>
              <w:spacing w:after="0"/>
              <w:rPr>
                <w:rFonts w:ascii="Times New Roman" w:hAnsi="Times New Roman"/>
                <w:b/>
                <w:i/>
              </w:rPr>
            </w:pPr>
          </w:p>
        </w:tc>
      </w:tr>
      <w:tr w:rsidR="004872ED" w:rsidRPr="00CF2495" w14:paraId="0E352D1D" w14:textId="77777777" w:rsidTr="00D1559C">
        <w:tc>
          <w:tcPr>
            <w:tcW w:w="877" w:type="pct"/>
            <w:vMerge w:val="restart"/>
            <w:tcBorders>
              <w:top w:val="single" w:sz="4" w:space="0" w:color="auto"/>
              <w:left w:val="single" w:sz="4" w:space="0" w:color="auto"/>
              <w:right w:val="single" w:sz="4" w:space="0" w:color="auto"/>
            </w:tcBorders>
          </w:tcPr>
          <w:p w14:paraId="3E483018"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2.3. Термодинамические процессы</w:t>
            </w:r>
          </w:p>
        </w:tc>
        <w:tc>
          <w:tcPr>
            <w:tcW w:w="2835" w:type="pct"/>
            <w:tcBorders>
              <w:top w:val="single" w:sz="4" w:space="0" w:color="auto"/>
              <w:left w:val="single" w:sz="4" w:space="0" w:color="auto"/>
              <w:bottom w:val="single" w:sz="4" w:space="0" w:color="auto"/>
              <w:right w:val="single" w:sz="4" w:space="0" w:color="auto"/>
            </w:tcBorders>
          </w:tcPr>
          <w:p w14:paraId="7269E75A"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Содержание </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DD5158" w14:textId="77777777" w:rsidR="004872ED" w:rsidRPr="00CF2495" w:rsidRDefault="004872ED" w:rsidP="00A36D15">
            <w:pPr>
              <w:spacing w:after="0"/>
              <w:jc w:val="center"/>
              <w:rPr>
                <w:rFonts w:ascii="Times New Roman" w:hAnsi="Times New Roman"/>
                <w:b/>
                <w:i/>
              </w:rPr>
            </w:pPr>
            <w:r w:rsidRPr="00CF2495">
              <w:rPr>
                <w:rFonts w:ascii="Times New Roman" w:hAnsi="Times New Roman"/>
                <w:b/>
              </w:rPr>
              <w:t>8</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C867B4E" w14:textId="77777777" w:rsidR="004872ED" w:rsidRPr="00CF2495" w:rsidRDefault="004872ED" w:rsidP="00A36D15">
            <w:pPr>
              <w:spacing w:after="0"/>
              <w:jc w:val="center"/>
              <w:rPr>
                <w:rFonts w:ascii="Times New Roman" w:hAnsi="Times New Roman"/>
                <w:b/>
                <w:i/>
              </w:rPr>
            </w:pPr>
            <w:r>
              <w:rPr>
                <w:rFonts w:ascii="Times New Roman" w:hAnsi="Times New Roman"/>
                <w:b/>
                <w:i/>
              </w:rPr>
              <w:t>8</w:t>
            </w:r>
          </w:p>
        </w:tc>
      </w:tr>
      <w:tr w:rsidR="004872ED" w:rsidRPr="00CF2495" w14:paraId="5BE7BB99" w14:textId="77777777" w:rsidTr="00D1559C">
        <w:tc>
          <w:tcPr>
            <w:tcW w:w="877" w:type="pct"/>
            <w:vMerge/>
            <w:tcBorders>
              <w:left w:val="single" w:sz="4" w:space="0" w:color="auto"/>
              <w:right w:val="single" w:sz="4" w:space="0" w:color="auto"/>
            </w:tcBorders>
            <w:vAlign w:val="center"/>
          </w:tcPr>
          <w:p w14:paraId="291079D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81F11CE" w14:textId="77777777" w:rsidR="004872ED" w:rsidRPr="00CF2495" w:rsidRDefault="004872ED" w:rsidP="00A36D15">
            <w:pPr>
              <w:spacing w:after="0"/>
              <w:rPr>
                <w:rFonts w:ascii="Times New Roman" w:hAnsi="Times New Roman"/>
                <w:b/>
              </w:rPr>
            </w:pPr>
            <w:r w:rsidRPr="00CF2495">
              <w:rPr>
                <w:rFonts w:ascii="Times New Roman" w:hAnsi="Times New Roman"/>
                <w:b/>
              </w:rPr>
              <w:t>1.</w:t>
            </w:r>
            <w:r w:rsidRPr="00CF2495">
              <w:rPr>
                <w:rFonts w:ascii="Times New Roman" w:hAnsi="Times New Roman"/>
              </w:rPr>
              <w:t xml:space="preserve"> Метод исследования термодинамических процессов.</w:t>
            </w:r>
          </w:p>
        </w:tc>
        <w:tc>
          <w:tcPr>
            <w:tcW w:w="649" w:type="pct"/>
            <w:vMerge w:val="restart"/>
            <w:tcBorders>
              <w:top w:val="single" w:sz="4" w:space="0" w:color="auto"/>
              <w:left w:val="single" w:sz="4" w:space="0" w:color="auto"/>
              <w:right w:val="single" w:sz="4" w:space="0" w:color="auto"/>
            </w:tcBorders>
            <w:vAlign w:val="center"/>
          </w:tcPr>
          <w:p w14:paraId="5AFB10D5" w14:textId="77777777" w:rsidR="004872ED" w:rsidRPr="00CF2495" w:rsidRDefault="004872ED" w:rsidP="00A36D15">
            <w:pPr>
              <w:spacing w:after="0"/>
              <w:jc w:val="center"/>
              <w:rPr>
                <w:rFonts w:ascii="Times New Roman" w:hAnsi="Times New Roman"/>
                <w:b/>
                <w:i/>
              </w:rPr>
            </w:pPr>
            <w:r>
              <w:rPr>
                <w:rFonts w:ascii="Times New Roman" w:hAnsi="Times New Roman"/>
                <w:b/>
                <w:i/>
              </w:rPr>
              <w:t>8</w:t>
            </w:r>
          </w:p>
        </w:tc>
        <w:tc>
          <w:tcPr>
            <w:tcW w:w="639" w:type="pct"/>
            <w:vMerge w:val="restart"/>
            <w:tcBorders>
              <w:top w:val="single" w:sz="4" w:space="0" w:color="auto"/>
              <w:left w:val="single" w:sz="4" w:space="0" w:color="auto"/>
              <w:right w:val="single" w:sz="4" w:space="0" w:color="auto"/>
            </w:tcBorders>
          </w:tcPr>
          <w:p w14:paraId="6CC1A51A" w14:textId="77777777" w:rsidR="004872ED" w:rsidRPr="00CF2495" w:rsidRDefault="004872ED" w:rsidP="00A36D15">
            <w:pPr>
              <w:spacing w:after="0"/>
              <w:jc w:val="center"/>
              <w:rPr>
                <w:rFonts w:ascii="Times New Roman" w:hAnsi="Times New Roman"/>
                <w:b/>
                <w:i/>
              </w:rPr>
            </w:pPr>
            <w:r>
              <w:rPr>
                <w:rFonts w:ascii="Times New Roman" w:hAnsi="Times New Roman"/>
                <w:b/>
                <w:i/>
              </w:rPr>
              <w:t>8</w:t>
            </w:r>
          </w:p>
        </w:tc>
      </w:tr>
      <w:tr w:rsidR="004872ED" w:rsidRPr="00CF2495" w14:paraId="3480EA33" w14:textId="77777777" w:rsidTr="00D1559C">
        <w:tc>
          <w:tcPr>
            <w:tcW w:w="877" w:type="pct"/>
            <w:vMerge/>
            <w:tcBorders>
              <w:left w:val="single" w:sz="4" w:space="0" w:color="auto"/>
              <w:right w:val="single" w:sz="4" w:space="0" w:color="auto"/>
            </w:tcBorders>
            <w:vAlign w:val="center"/>
          </w:tcPr>
          <w:p w14:paraId="6414BED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AE9106D" w14:textId="77777777" w:rsidR="004872ED" w:rsidRPr="00CF2495" w:rsidRDefault="004872ED" w:rsidP="00A36D15">
            <w:pPr>
              <w:spacing w:after="0"/>
              <w:rPr>
                <w:rFonts w:ascii="Times New Roman" w:hAnsi="Times New Roman"/>
                <w:b/>
              </w:rPr>
            </w:pPr>
            <w:r w:rsidRPr="00CF2495">
              <w:rPr>
                <w:rFonts w:ascii="Times New Roman" w:hAnsi="Times New Roman"/>
                <w:b/>
              </w:rPr>
              <w:t>2.</w:t>
            </w:r>
            <w:r w:rsidRPr="00CF2495">
              <w:rPr>
                <w:rFonts w:ascii="Times New Roman" w:hAnsi="Times New Roman"/>
              </w:rPr>
              <w:t xml:space="preserve"> </w:t>
            </w:r>
            <w:proofErr w:type="spellStart"/>
            <w:r w:rsidRPr="00CF2495">
              <w:rPr>
                <w:rFonts w:ascii="Times New Roman" w:hAnsi="Times New Roman"/>
              </w:rPr>
              <w:t>Изопроцессы</w:t>
            </w:r>
            <w:proofErr w:type="spellEnd"/>
            <w:r w:rsidRPr="00CF2495">
              <w:rPr>
                <w:rFonts w:ascii="Times New Roman" w:hAnsi="Times New Roman"/>
              </w:rPr>
              <w:t xml:space="preserve"> идеального газа. </w:t>
            </w:r>
          </w:p>
        </w:tc>
        <w:tc>
          <w:tcPr>
            <w:tcW w:w="649" w:type="pct"/>
            <w:vMerge/>
            <w:tcBorders>
              <w:left w:val="single" w:sz="4" w:space="0" w:color="auto"/>
              <w:right w:val="single" w:sz="4" w:space="0" w:color="auto"/>
            </w:tcBorders>
            <w:vAlign w:val="center"/>
          </w:tcPr>
          <w:p w14:paraId="2A27D76D" w14:textId="77777777" w:rsidR="004872ED" w:rsidRPr="00CF2495" w:rsidRDefault="004872ED" w:rsidP="00A36D15">
            <w:pPr>
              <w:spacing w:after="0"/>
              <w:rPr>
                <w:rFonts w:ascii="Times New Roman" w:hAnsi="Times New Roman"/>
                <w:b/>
                <w:i/>
              </w:rPr>
            </w:pPr>
          </w:p>
        </w:tc>
        <w:tc>
          <w:tcPr>
            <w:tcW w:w="639" w:type="pct"/>
            <w:vMerge/>
            <w:tcBorders>
              <w:left w:val="single" w:sz="4" w:space="0" w:color="auto"/>
              <w:right w:val="single" w:sz="4" w:space="0" w:color="auto"/>
            </w:tcBorders>
          </w:tcPr>
          <w:p w14:paraId="5580426B" w14:textId="77777777" w:rsidR="004872ED" w:rsidRPr="00CF2495" w:rsidRDefault="004872ED" w:rsidP="00A36D15">
            <w:pPr>
              <w:spacing w:after="0"/>
              <w:rPr>
                <w:rFonts w:ascii="Times New Roman" w:hAnsi="Times New Roman"/>
                <w:b/>
                <w:i/>
              </w:rPr>
            </w:pPr>
          </w:p>
        </w:tc>
      </w:tr>
      <w:tr w:rsidR="004872ED" w:rsidRPr="00CF2495" w14:paraId="3C58FCA8" w14:textId="77777777" w:rsidTr="00D1559C">
        <w:trPr>
          <w:trHeight w:val="263"/>
        </w:trPr>
        <w:tc>
          <w:tcPr>
            <w:tcW w:w="877" w:type="pct"/>
            <w:vMerge/>
            <w:tcBorders>
              <w:left w:val="single" w:sz="4" w:space="0" w:color="auto"/>
              <w:bottom w:val="single" w:sz="4" w:space="0" w:color="auto"/>
              <w:right w:val="single" w:sz="4" w:space="0" w:color="auto"/>
            </w:tcBorders>
            <w:vAlign w:val="center"/>
          </w:tcPr>
          <w:p w14:paraId="50A56C82"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540AA17" w14:textId="77777777" w:rsidR="004872ED" w:rsidRPr="00CF2495" w:rsidRDefault="004872ED" w:rsidP="00A36D15">
            <w:pPr>
              <w:spacing w:after="0"/>
              <w:rPr>
                <w:rFonts w:ascii="Times New Roman" w:hAnsi="Times New Roman"/>
                <w:b/>
              </w:rPr>
            </w:pPr>
            <w:r w:rsidRPr="00CF2495">
              <w:rPr>
                <w:rFonts w:ascii="Times New Roman" w:hAnsi="Times New Roman"/>
                <w:b/>
              </w:rPr>
              <w:t xml:space="preserve">3. </w:t>
            </w:r>
            <w:r w:rsidRPr="00CF2495">
              <w:rPr>
                <w:rFonts w:ascii="Times New Roman" w:hAnsi="Times New Roman"/>
              </w:rPr>
              <w:t>Исследование политропных процессов</w:t>
            </w:r>
          </w:p>
        </w:tc>
        <w:tc>
          <w:tcPr>
            <w:tcW w:w="649" w:type="pct"/>
            <w:vMerge/>
            <w:tcBorders>
              <w:left w:val="single" w:sz="4" w:space="0" w:color="auto"/>
              <w:bottom w:val="single" w:sz="4" w:space="0" w:color="auto"/>
              <w:right w:val="single" w:sz="4" w:space="0" w:color="auto"/>
            </w:tcBorders>
            <w:vAlign w:val="center"/>
          </w:tcPr>
          <w:p w14:paraId="4CCA1FA7" w14:textId="77777777" w:rsidR="004872ED" w:rsidRPr="00CF2495" w:rsidRDefault="004872ED" w:rsidP="00A36D15">
            <w:pPr>
              <w:spacing w:after="0"/>
              <w:rPr>
                <w:rFonts w:ascii="Times New Roman" w:hAnsi="Times New Roman"/>
                <w:b/>
                <w:i/>
              </w:rPr>
            </w:pPr>
          </w:p>
        </w:tc>
        <w:tc>
          <w:tcPr>
            <w:tcW w:w="639" w:type="pct"/>
            <w:vMerge/>
            <w:tcBorders>
              <w:left w:val="single" w:sz="4" w:space="0" w:color="auto"/>
              <w:bottom w:val="single" w:sz="4" w:space="0" w:color="auto"/>
              <w:right w:val="single" w:sz="4" w:space="0" w:color="auto"/>
            </w:tcBorders>
          </w:tcPr>
          <w:p w14:paraId="012D27B5" w14:textId="77777777" w:rsidR="004872ED" w:rsidRPr="00CF2495" w:rsidRDefault="004872ED" w:rsidP="00A36D15">
            <w:pPr>
              <w:spacing w:after="0"/>
              <w:rPr>
                <w:rFonts w:ascii="Times New Roman" w:hAnsi="Times New Roman"/>
                <w:b/>
                <w:i/>
              </w:rPr>
            </w:pPr>
          </w:p>
        </w:tc>
      </w:tr>
      <w:tr w:rsidR="004872ED" w:rsidRPr="00CF2495" w14:paraId="65C5179D" w14:textId="77777777" w:rsidTr="00D1559C">
        <w:tc>
          <w:tcPr>
            <w:tcW w:w="877" w:type="pct"/>
            <w:vMerge w:val="restart"/>
            <w:tcBorders>
              <w:top w:val="single" w:sz="4" w:space="0" w:color="auto"/>
              <w:left w:val="single" w:sz="4" w:space="0" w:color="auto"/>
              <w:right w:val="single" w:sz="4" w:space="0" w:color="auto"/>
            </w:tcBorders>
            <w:vAlign w:val="center"/>
          </w:tcPr>
          <w:p w14:paraId="3CE191D3"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2.4. Термодинамика потока</w:t>
            </w:r>
          </w:p>
        </w:tc>
        <w:tc>
          <w:tcPr>
            <w:tcW w:w="2835" w:type="pct"/>
            <w:tcBorders>
              <w:top w:val="single" w:sz="4" w:space="0" w:color="auto"/>
              <w:left w:val="single" w:sz="4" w:space="0" w:color="auto"/>
              <w:bottom w:val="single" w:sz="4" w:space="0" w:color="auto"/>
              <w:right w:val="single" w:sz="4" w:space="0" w:color="auto"/>
            </w:tcBorders>
          </w:tcPr>
          <w:p w14:paraId="34A413F6"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Содержание </w:t>
            </w:r>
          </w:p>
        </w:tc>
        <w:tc>
          <w:tcPr>
            <w:tcW w:w="649"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59E82B6" w14:textId="77777777" w:rsidR="004872ED" w:rsidRPr="00CF2495" w:rsidRDefault="004872ED" w:rsidP="00A36D15">
            <w:pPr>
              <w:spacing w:after="0"/>
              <w:jc w:val="center"/>
              <w:rPr>
                <w:rFonts w:ascii="Times New Roman" w:hAnsi="Times New Roman"/>
                <w:b/>
                <w:i/>
              </w:rPr>
            </w:pPr>
            <w:r w:rsidRPr="00CF2495">
              <w:rPr>
                <w:rFonts w:ascii="Times New Roman" w:hAnsi="Times New Roman"/>
                <w:b/>
              </w:rPr>
              <w:t>4</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093863" w14:textId="77777777" w:rsidR="004872ED" w:rsidRPr="00CF2495" w:rsidRDefault="004872ED" w:rsidP="00A36D15">
            <w:pPr>
              <w:spacing w:after="0"/>
              <w:jc w:val="center"/>
              <w:rPr>
                <w:rFonts w:ascii="Times New Roman" w:hAnsi="Times New Roman"/>
                <w:b/>
                <w:i/>
              </w:rPr>
            </w:pPr>
            <w:r>
              <w:rPr>
                <w:rFonts w:ascii="Times New Roman" w:hAnsi="Times New Roman"/>
                <w:b/>
                <w:i/>
              </w:rPr>
              <w:t>6</w:t>
            </w:r>
          </w:p>
        </w:tc>
      </w:tr>
      <w:tr w:rsidR="004872ED" w:rsidRPr="00CF2495" w14:paraId="1C112AA9" w14:textId="77777777" w:rsidTr="00D1559C">
        <w:tc>
          <w:tcPr>
            <w:tcW w:w="877" w:type="pct"/>
            <w:vMerge/>
            <w:tcBorders>
              <w:left w:val="single" w:sz="4" w:space="0" w:color="auto"/>
              <w:right w:val="single" w:sz="4" w:space="0" w:color="auto"/>
            </w:tcBorders>
            <w:vAlign w:val="center"/>
          </w:tcPr>
          <w:p w14:paraId="5527C05E"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10BCA49" w14:textId="77777777" w:rsidR="004872ED" w:rsidRPr="00CF2495" w:rsidRDefault="004872ED" w:rsidP="00A36D15">
            <w:pPr>
              <w:spacing w:after="0"/>
              <w:rPr>
                <w:rFonts w:ascii="Times New Roman" w:hAnsi="Times New Roman"/>
                <w:b/>
              </w:rPr>
            </w:pPr>
            <w:r w:rsidRPr="00CF2495">
              <w:rPr>
                <w:rFonts w:ascii="Times New Roman" w:hAnsi="Times New Roman"/>
                <w:b/>
              </w:rPr>
              <w:t>1.</w:t>
            </w:r>
            <w:r w:rsidRPr="00CF2495">
              <w:rPr>
                <w:rFonts w:ascii="Times New Roman" w:hAnsi="Times New Roman"/>
              </w:rPr>
              <w:t xml:space="preserve"> Первый закон термодинамики для потока.</w:t>
            </w:r>
          </w:p>
        </w:tc>
        <w:tc>
          <w:tcPr>
            <w:tcW w:w="649" w:type="pct"/>
            <w:vMerge w:val="restart"/>
            <w:tcBorders>
              <w:top w:val="single" w:sz="4" w:space="0" w:color="auto"/>
              <w:left w:val="single" w:sz="4" w:space="0" w:color="auto"/>
              <w:right w:val="single" w:sz="4" w:space="0" w:color="auto"/>
            </w:tcBorders>
            <w:vAlign w:val="center"/>
          </w:tcPr>
          <w:p w14:paraId="6C5C4130"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4</w:t>
            </w:r>
          </w:p>
        </w:tc>
        <w:tc>
          <w:tcPr>
            <w:tcW w:w="639" w:type="pct"/>
            <w:vMerge w:val="restart"/>
            <w:tcBorders>
              <w:top w:val="single" w:sz="4" w:space="0" w:color="auto"/>
              <w:left w:val="single" w:sz="4" w:space="0" w:color="auto"/>
              <w:right w:val="single" w:sz="4" w:space="0" w:color="auto"/>
            </w:tcBorders>
          </w:tcPr>
          <w:p w14:paraId="2A3DB338"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6</w:t>
            </w:r>
          </w:p>
        </w:tc>
      </w:tr>
      <w:tr w:rsidR="004872ED" w:rsidRPr="00CF2495" w14:paraId="5FB100A2" w14:textId="77777777" w:rsidTr="00D1559C">
        <w:tc>
          <w:tcPr>
            <w:tcW w:w="877" w:type="pct"/>
            <w:vMerge/>
            <w:tcBorders>
              <w:left w:val="single" w:sz="4" w:space="0" w:color="auto"/>
              <w:bottom w:val="single" w:sz="4" w:space="0" w:color="auto"/>
              <w:right w:val="single" w:sz="4" w:space="0" w:color="auto"/>
            </w:tcBorders>
            <w:vAlign w:val="center"/>
          </w:tcPr>
          <w:p w14:paraId="599E5B87"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B2A247C" w14:textId="77777777" w:rsidR="004872ED" w:rsidRPr="00CF2495" w:rsidRDefault="004872ED" w:rsidP="00A36D15">
            <w:pPr>
              <w:spacing w:after="0"/>
              <w:rPr>
                <w:rFonts w:ascii="Times New Roman" w:hAnsi="Times New Roman"/>
                <w:b/>
              </w:rPr>
            </w:pPr>
            <w:r w:rsidRPr="00CF2495">
              <w:rPr>
                <w:rFonts w:ascii="Times New Roman" w:hAnsi="Times New Roman"/>
                <w:b/>
              </w:rPr>
              <w:t>2.</w:t>
            </w:r>
            <w:r w:rsidRPr="00CF2495">
              <w:rPr>
                <w:rFonts w:ascii="Times New Roman" w:hAnsi="Times New Roman"/>
              </w:rPr>
              <w:t xml:space="preserve"> Критическое давление и скорость. Сопло Лаваля.</w:t>
            </w:r>
          </w:p>
        </w:tc>
        <w:tc>
          <w:tcPr>
            <w:tcW w:w="649" w:type="pct"/>
            <w:vMerge/>
            <w:tcBorders>
              <w:left w:val="single" w:sz="4" w:space="0" w:color="auto"/>
              <w:bottom w:val="single" w:sz="4" w:space="0" w:color="auto"/>
              <w:right w:val="single" w:sz="4" w:space="0" w:color="auto"/>
            </w:tcBorders>
            <w:vAlign w:val="center"/>
          </w:tcPr>
          <w:p w14:paraId="0AC665BE" w14:textId="77777777" w:rsidR="004872ED" w:rsidRPr="00CF2495" w:rsidRDefault="004872ED" w:rsidP="00A36D15">
            <w:pPr>
              <w:spacing w:after="0"/>
              <w:rPr>
                <w:rFonts w:ascii="Times New Roman" w:hAnsi="Times New Roman"/>
                <w:b/>
                <w:i/>
              </w:rPr>
            </w:pPr>
          </w:p>
        </w:tc>
        <w:tc>
          <w:tcPr>
            <w:tcW w:w="639" w:type="pct"/>
            <w:vMerge/>
            <w:tcBorders>
              <w:left w:val="single" w:sz="4" w:space="0" w:color="auto"/>
              <w:bottom w:val="single" w:sz="4" w:space="0" w:color="auto"/>
              <w:right w:val="single" w:sz="4" w:space="0" w:color="auto"/>
            </w:tcBorders>
          </w:tcPr>
          <w:p w14:paraId="7839E271" w14:textId="77777777" w:rsidR="004872ED" w:rsidRPr="00CF2495" w:rsidRDefault="004872ED" w:rsidP="00A36D15">
            <w:pPr>
              <w:spacing w:after="0"/>
              <w:rPr>
                <w:rFonts w:ascii="Times New Roman" w:hAnsi="Times New Roman"/>
                <w:b/>
                <w:i/>
              </w:rPr>
            </w:pPr>
          </w:p>
        </w:tc>
      </w:tr>
      <w:tr w:rsidR="004872ED" w:rsidRPr="00CF2495" w14:paraId="3C4B33F1" w14:textId="77777777" w:rsidTr="00D1559C">
        <w:tc>
          <w:tcPr>
            <w:tcW w:w="877" w:type="pct"/>
            <w:vMerge w:val="restart"/>
            <w:tcBorders>
              <w:top w:val="single" w:sz="4" w:space="0" w:color="auto"/>
              <w:left w:val="single" w:sz="4" w:space="0" w:color="auto"/>
              <w:right w:val="single" w:sz="4" w:space="0" w:color="auto"/>
            </w:tcBorders>
            <w:vAlign w:val="center"/>
          </w:tcPr>
          <w:p w14:paraId="24724329"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Тема 2.5. </w:t>
            </w:r>
            <w:r w:rsidRPr="00CF2495">
              <w:rPr>
                <w:rFonts w:ascii="Times New Roman" w:hAnsi="Times New Roman"/>
                <w:b/>
              </w:rPr>
              <w:t xml:space="preserve">Реальные </w:t>
            </w:r>
            <w:proofErr w:type="spellStart"/>
            <w:r w:rsidRPr="00CF2495">
              <w:rPr>
                <w:rFonts w:ascii="Times New Roman" w:hAnsi="Times New Roman"/>
                <w:b/>
              </w:rPr>
              <w:t>газы</w:t>
            </w:r>
            <w:proofErr w:type="spellEnd"/>
            <w:r w:rsidRPr="00CF2495">
              <w:rPr>
                <w:rFonts w:ascii="Times New Roman" w:hAnsi="Times New Roman"/>
                <w:b/>
              </w:rPr>
              <w:t>. Водяной пар. Влажный воздух.</w:t>
            </w:r>
          </w:p>
        </w:tc>
        <w:tc>
          <w:tcPr>
            <w:tcW w:w="2835" w:type="pct"/>
            <w:tcBorders>
              <w:top w:val="single" w:sz="4" w:space="0" w:color="auto"/>
              <w:left w:val="single" w:sz="4" w:space="0" w:color="auto"/>
              <w:bottom w:val="single" w:sz="4" w:space="0" w:color="auto"/>
              <w:right w:val="single" w:sz="4" w:space="0" w:color="auto"/>
            </w:tcBorders>
          </w:tcPr>
          <w:p w14:paraId="4E873C7B"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Содержание </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282A8D" w14:textId="77777777" w:rsidR="004872ED" w:rsidRPr="00CF2495" w:rsidRDefault="004872ED" w:rsidP="00A36D15">
            <w:pPr>
              <w:spacing w:after="0"/>
              <w:jc w:val="center"/>
              <w:rPr>
                <w:rFonts w:ascii="Times New Roman" w:hAnsi="Times New Roman"/>
                <w:b/>
                <w:i/>
              </w:rPr>
            </w:pPr>
            <w:r w:rsidRPr="00CF2495">
              <w:rPr>
                <w:rFonts w:ascii="Times New Roman" w:hAnsi="Times New Roman"/>
                <w:b/>
              </w:rPr>
              <w:t>12</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0F54454" w14:textId="77777777" w:rsidR="004872ED" w:rsidRPr="00CF2495" w:rsidRDefault="004872ED" w:rsidP="00A36D15">
            <w:pPr>
              <w:spacing w:after="0"/>
              <w:jc w:val="center"/>
              <w:rPr>
                <w:rFonts w:ascii="Times New Roman" w:hAnsi="Times New Roman"/>
                <w:b/>
                <w:i/>
              </w:rPr>
            </w:pPr>
            <w:r>
              <w:rPr>
                <w:rFonts w:ascii="Times New Roman" w:hAnsi="Times New Roman"/>
                <w:b/>
                <w:i/>
              </w:rPr>
              <w:t>16</w:t>
            </w:r>
          </w:p>
        </w:tc>
      </w:tr>
      <w:tr w:rsidR="004872ED" w:rsidRPr="00CF2495" w14:paraId="04D6A543" w14:textId="77777777" w:rsidTr="00D1559C">
        <w:tc>
          <w:tcPr>
            <w:tcW w:w="877" w:type="pct"/>
            <w:vMerge/>
            <w:tcBorders>
              <w:left w:val="single" w:sz="4" w:space="0" w:color="auto"/>
              <w:right w:val="single" w:sz="4" w:space="0" w:color="auto"/>
            </w:tcBorders>
            <w:vAlign w:val="center"/>
          </w:tcPr>
          <w:p w14:paraId="2C146DD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6C65095" w14:textId="77777777" w:rsidR="004872ED" w:rsidRPr="00CF2495" w:rsidRDefault="004872ED" w:rsidP="00A36D15">
            <w:pPr>
              <w:spacing w:after="0"/>
              <w:rPr>
                <w:rFonts w:ascii="Times New Roman" w:hAnsi="Times New Roman"/>
                <w:b/>
              </w:rPr>
            </w:pPr>
            <w:r w:rsidRPr="00CF2495">
              <w:rPr>
                <w:rFonts w:ascii="Times New Roman" w:hAnsi="Times New Roman"/>
                <w:b/>
              </w:rPr>
              <w:t>1.</w:t>
            </w:r>
            <w:r w:rsidRPr="00CF2495">
              <w:rPr>
                <w:rFonts w:ascii="Times New Roman" w:hAnsi="Times New Roman"/>
              </w:rPr>
              <w:t xml:space="preserve"> Свойства реальных газов. Уравнение состояния реального газа.</w:t>
            </w:r>
          </w:p>
        </w:tc>
        <w:tc>
          <w:tcPr>
            <w:tcW w:w="649" w:type="pct"/>
            <w:vMerge w:val="restart"/>
            <w:tcBorders>
              <w:top w:val="single" w:sz="4" w:space="0" w:color="auto"/>
              <w:left w:val="single" w:sz="4" w:space="0" w:color="auto"/>
              <w:right w:val="single" w:sz="4" w:space="0" w:color="auto"/>
            </w:tcBorders>
            <w:vAlign w:val="center"/>
          </w:tcPr>
          <w:p w14:paraId="210E338E"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8</w:t>
            </w:r>
          </w:p>
        </w:tc>
        <w:tc>
          <w:tcPr>
            <w:tcW w:w="639" w:type="pct"/>
            <w:vMerge w:val="restart"/>
            <w:tcBorders>
              <w:top w:val="single" w:sz="4" w:space="0" w:color="auto"/>
              <w:left w:val="single" w:sz="4" w:space="0" w:color="auto"/>
              <w:right w:val="single" w:sz="4" w:space="0" w:color="auto"/>
            </w:tcBorders>
          </w:tcPr>
          <w:p w14:paraId="38DC96BE" w14:textId="77777777" w:rsidR="004872ED" w:rsidRPr="00AC2BA6" w:rsidRDefault="004872ED" w:rsidP="00A36D15">
            <w:pPr>
              <w:spacing w:after="0"/>
              <w:jc w:val="center"/>
              <w:rPr>
                <w:rFonts w:ascii="Times New Roman" w:hAnsi="Times New Roman"/>
                <w:i/>
              </w:rPr>
            </w:pPr>
          </w:p>
          <w:p w14:paraId="018FCDCB"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10</w:t>
            </w:r>
          </w:p>
        </w:tc>
      </w:tr>
      <w:tr w:rsidR="004872ED" w:rsidRPr="00CF2495" w14:paraId="09938AC7" w14:textId="77777777" w:rsidTr="00D1559C">
        <w:tc>
          <w:tcPr>
            <w:tcW w:w="877" w:type="pct"/>
            <w:vMerge/>
            <w:tcBorders>
              <w:left w:val="single" w:sz="4" w:space="0" w:color="auto"/>
              <w:right w:val="single" w:sz="4" w:space="0" w:color="auto"/>
            </w:tcBorders>
            <w:vAlign w:val="center"/>
          </w:tcPr>
          <w:p w14:paraId="398EBDE1"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4172B1A" w14:textId="77777777" w:rsidR="004872ED" w:rsidRPr="00454CCD" w:rsidRDefault="004872ED" w:rsidP="00A36D15">
            <w:pPr>
              <w:spacing w:after="0"/>
              <w:rPr>
                <w:rFonts w:ascii="Times New Roman" w:hAnsi="Times New Roman"/>
              </w:rPr>
            </w:pPr>
            <w:r w:rsidRPr="00CF2495">
              <w:rPr>
                <w:rFonts w:ascii="Times New Roman" w:hAnsi="Times New Roman"/>
                <w:b/>
              </w:rPr>
              <w:t>2.</w:t>
            </w:r>
            <w:r>
              <w:rPr>
                <w:rFonts w:ascii="Times New Roman" w:hAnsi="Times New Roman"/>
              </w:rPr>
              <w:t xml:space="preserve"> Понятие о водяном паре.</w:t>
            </w:r>
          </w:p>
        </w:tc>
        <w:tc>
          <w:tcPr>
            <w:tcW w:w="649" w:type="pct"/>
            <w:vMerge/>
            <w:tcBorders>
              <w:left w:val="single" w:sz="4" w:space="0" w:color="auto"/>
              <w:right w:val="single" w:sz="4" w:space="0" w:color="auto"/>
            </w:tcBorders>
            <w:vAlign w:val="center"/>
          </w:tcPr>
          <w:p w14:paraId="77DD4E2C" w14:textId="77777777" w:rsidR="004872ED" w:rsidRPr="00AC2BA6" w:rsidRDefault="004872ED" w:rsidP="00A36D15">
            <w:pPr>
              <w:spacing w:after="0"/>
              <w:rPr>
                <w:rFonts w:ascii="Times New Roman" w:hAnsi="Times New Roman"/>
                <w:i/>
              </w:rPr>
            </w:pPr>
          </w:p>
        </w:tc>
        <w:tc>
          <w:tcPr>
            <w:tcW w:w="639" w:type="pct"/>
            <w:vMerge/>
            <w:tcBorders>
              <w:left w:val="single" w:sz="4" w:space="0" w:color="auto"/>
              <w:right w:val="single" w:sz="4" w:space="0" w:color="auto"/>
            </w:tcBorders>
          </w:tcPr>
          <w:p w14:paraId="000CE400" w14:textId="77777777" w:rsidR="004872ED" w:rsidRPr="00AC2BA6" w:rsidRDefault="004872ED" w:rsidP="00A36D15">
            <w:pPr>
              <w:spacing w:after="0"/>
              <w:rPr>
                <w:rFonts w:ascii="Times New Roman" w:hAnsi="Times New Roman"/>
                <w:i/>
              </w:rPr>
            </w:pPr>
          </w:p>
        </w:tc>
      </w:tr>
      <w:tr w:rsidR="004872ED" w:rsidRPr="00CF2495" w14:paraId="4CFCCB19" w14:textId="77777777" w:rsidTr="00D1559C">
        <w:tc>
          <w:tcPr>
            <w:tcW w:w="877" w:type="pct"/>
            <w:vMerge/>
            <w:tcBorders>
              <w:left w:val="single" w:sz="4" w:space="0" w:color="auto"/>
              <w:right w:val="single" w:sz="4" w:space="0" w:color="auto"/>
            </w:tcBorders>
            <w:vAlign w:val="center"/>
          </w:tcPr>
          <w:p w14:paraId="7C3F9F4D"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FCF3E82" w14:textId="77777777" w:rsidR="004872ED" w:rsidRPr="00CF2495" w:rsidRDefault="004872ED" w:rsidP="00A36D15">
            <w:pPr>
              <w:spacing w:after="0"/>
              <w:rPr>
                <w:rFonts w:ascii="Times New Roman" w:hAnsi="Times New Roman"/>
                <w:b/>
              </w:rPr>
            </w:pPr>
            <w:r w:rsidRPr="00CF2495">
              <w:rPr>
                <w:rFonts w:ascii="Times New Roman" w:hAnsi="Times New Roman"/>
                <w:b/>
              </w:rPr>
              <w:t>3.</w:t>
            </w:r>
            <w:r w:rsidRPr="00CF2495">
              <w:rPr>
                <w:rFonts w:ascii="Times New Roman" w:hAnsi="Times New Roman"/>
              </w:rPr>
              <w:t xml:space="preserve"> Характеристики влажного воздуха.</w:t>
            </w:r>
          </w:p>
        </w:tc>
        <w:tc>
          <w:tcPr>
            <w:tcW w:w="649" w:type="pct"/>
            <w:vMerge/>
            <w:tcBorders>
              <w:left w:val="single" w:sz="4" w:space="0" w:color="auto"/>
              <w:bottom w:val="single" w:sz="4" w:space="0" w:color="auto"/>
              <w:right w:val="single" w:sz="4" w:space="0" w:color="auto"/>
            </w:tcBorders>
            <w:vAlign w:val="center"/>
          </w:tcPr>
          <w:p w14:paraId="3C9DDA77" w14:textId="77777777" w:rsidR="004872ED" w:rsidRPr="00AC2BA6" w:rsidRDefault="004872ED" w:rsidP="00A36D15">
            <w:pPr>
              <w:spacing w:after="0"/>
              <w:rPr>
                <w:rFonts w:ascii="Times New Roman" w:hAnsi="Times New Roman"/>
                <w:i/>
              </w:rPr>
            </w:pPr>
          </w:p>
        </w:tc>
        <w:tc>
          <w:tcPr>
            <w:tcW w:w="639" w:type="pct"/>
            <w:vMerge/>
            <w:tcBorders>
              <w:left w:val="single" w:sz="4" w:space="0" w:color="auto"/>
              <w:bottom w:val="single" w:sz="4" w:space="0" w:color="auto"/>
              <w:right w:val="single" w:sz="4" w:space="0" w:color="auto"/>
            </w:tcBorders>
          </w:tcPr>
          <w:p w14:paraId="0ED2EDE3" w14:textId="77777777" w:rsidR="004872ED" w:rsidRPr="00AC2BA6" w:rsidRDefault="004872ED" w:rsidP="00A36D15">
            <w:pPr>
              <w:spacing w:after="0"/>
              <w:rPr>
                <w:rFonts w:ascii="Times New Roman" w:hAnsi="Times New Roman"/>
                <w:i/>
              </w:rPr>
            </w:pPr>
          </w:p>
        </w:tc>
      </w:tr>
      <w:tr w:rsidR="004872ED" w:rsidRPr="00CF2495" w14:paraId="7285BD27" w14:textId="77777777" w:rsidTr="00D1559C">
        <w:tc>
          <w:tcPr>
            <w:tcW w:w="877" w:type="pct"/>
            <w:vMerge/>
            <w:tcBorders>
              <w:left w:val="single" w:sz="4" w:space="0" w:color="auto"/>
              <w:right w:val="single" w:sz="4" w:space="0" w:color="auto"/>
            </w:tcBorders>
            <w:vAlign w:val="center"/>
          </w:tcPr>
          <w:p w14:paraId="1908495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DF1439F"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В том числе практических и лабораторных занятий </w:t>
            </w:r>
          </w:p>
        </w:tc>
        <w:tc>
          <w:tcPr>
            <w:tcW w:w="649" w:type="pct"/>
            <w:tcBorders>
              <w:top w:val="single" w:sz="4" w:space="0" w:color="auto"/>
              <w:left w:val="single" w:sz="4" w:space="0" w:color="auto"/>
              <w:bottom w:val="single" w:sz="4" w:space="0" w:color="auto"/>
              <w:right w:val="single" w:sz="4" w:space="0" w:color="auto"/>
            </w:tcBorders>
            <w:vAlign w:val="center"/>
          </w:tcPr>
          <w:p w14:paraId="5BBC287D" w14:textId="77777777" w:rsidR="004872ED" w:rsidRPr="00AC2BA6" w:rsidRDefault="004872ED" w:rsidP="00A36D15">
            <w:pPr>
              <w:spacing w:after="0"/>
              <w:jc w:val="center"/>
              <w:rPr>
                <w:rFonts w:ascii="Times New Roman" w:hAnsi="Times New Roman"/>
                <w:i/>
              </w:rPr>
            </w:pPr>
            <w:r w:rsidRPr="00AC2BA6">
              <w:rPr>
                <w:rFonts w:ascii="Times New Roman" w:hAnsi="Times New Roman"/>
              </w:rPr>
              <w:t>4</w:t>
            </w:r>
          </w:p>
        </w:tc>
        <w:tc>
          <w:tcPr>
            <w:tcW w:w="639" w:type="pct"/>
            <w:tcBorders>
              <w:top w:val="single" w:sz="4" w:space="0" w:color="auto"/>
              <w:left w:val="single" w:sz="4" w:space="0" w:color="auto"/>
              <w:bottom w:val="single" w:sz="4" w:space="0" w:color="auto"/>
              <w:right w:val="single" w:sz="4" w:space="0" w:color="auto"/>
            </w:tcBorders>
          </w:tcPr>
          <w:p w14:paraId="5C6A3BD2"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6</w:t>
            </w:r>
          </w:p>
        </w:tc>
      </w:tr>
      <w:tr w:rsidR="004872ED" w:rsidRPr="00CF2495" w14:paraId="489272B7" w14:textId="77777777" w:rsidTr="00D1559C">
        <w:tc>
          <w:tcPr>
            <w:tcW w:w="877" w:type="pct"/>
            <w:vMerge/>
            <w:tcBorders>
              <w:left w:val="single" w:sz="4" w:space="0" w:color="auto"/>
              <w:bottom w:val="single" w:sz="4" w:space="0" w:color="auto"/>
              <w:right w:val="single" w:sz="4" w:space="0" w:color="auto"/>
            </w:tcBorders>
            <w:vAlign w:val="center"/>
          </w:tcPr>
          <w:p w14:paraId="0FB6878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879A0A7" w14:textId="77777777" w:rsidR="004872ED" w:rsidRPr="00CF2495" w:rsidRDefault="004872ED" w:rsidP="00A36D15">
            <w:pPr>
              <w:spacing w:after="0"/>
              <w:rPr>
                <w:rFonts w:ascii="Times New Roman" w:hAnsi="Times New Roman"/>
                <w:b/>
                <w:bCs/>
              </w:rPr>
            </w:pPr>
            <w:r w:rsidRPr="00CF2495">
              <w:rPr>
                <w:rFonts w:ascii="Times New Roman" w:hAnsi="Times New Roman"/>
                <w:b/>
              </w:rPr>
              <w:t>Практическая работа</w:t>
            </w:r>
            <w:r>
              <w:rPr>
                <w:rFonts w:ascii="Times New Roman" w:hAnsi="Times New Roman"/>
                <w:b/>
              </w:rPr>
              <w:t xml:space="preserve"> 6</w:t>
            </w:r>
            <w:r w:rsidRPr="00CF2495">
              <w:rPr>
                <w:rFonts w:ascii="Times New Roman" w:hAnsi="Times New Roman"/>
                <w:b/>
              </w:rPr>
              <w:t xml:space="preserve"> </w:t>
            </w:r>
            <w:r w:rsidRPr="00CF2495">
              <w:rPr>
                <w:rFonts w:ascii="Times New Roman" w:hAnsi="Times New Roman"/>
              </w:rPr>
              <w:t xml:space="preserve">Работа с </w:t>
            </w:r>
            <w:r w:rsidRPr="00CF2495">
              <w:rPr>
                <w:rFonts w:ascii="Times New Roman" w:hAnsi="Times New Roman"/>
                <w:lang w:val="en-US"/>
              </w:rPr>
              <w:t>P</w:t>
            </w:r>
            <w:r w:rsidRPr="00CF2495">
              <w:rPr>
                <w:rFonts w:ascii="Times New Roman" w:hAnsi="Times New Roman"/>
              </w:rPr>
              <w:t>-</w:t>
            </w:r>
            <w:r w:rsidRPr="00CF2495">
              <w:rPr>
                <w:rFonts w:ascii="Times New Roman" w:hAnsi="Times New Roman"/>
                <w:lang w:val="en-US"/>
              </w:rPr>
              <w:t>V</w:t>
            </w:r>
            <w:r w:rsidRPr="00CF2495">
              <w:rPr>
                <w:rFonts w:ascii="Times New Roman" w:hAnsi="Times New Roman"/>
              </w:rPr>
              <w:t xml:space="preserve">, </w:t>
            </w:r>
            <w:r w:rsidRPr="00CF2495">
              <w:rPr>
                <w:rFonts w:ascii="Times New Roman" w:hAnsi="Times New Roman"/>
                <w:lang w:val="en-US"/>
              </w:rPr>
              <w:t>H</w:t>
            </w:r>
            <w:r w:rsidRPr="00CF2495">
              <w:rPr>
                <w:rFonts w:ascii="Times New Roman" w:hAnsi="Times New Roman"/>
              </w:rPr>
              <w:t>-</w:t>
            </w:r>
            <w:r w:rsidRPr="00CF2495">
              <w:rPr>
                <w:rFonts w:ascii="Times New Roman" w:hAnsi="Times New Roman"/>
                <w:lang w:val="en-US"/>
              </w:rPr>
              <w:t>S</w:t>
            </w:r>
            <w:r w:rsidRPr="00CF2495">
              <w:rPr>
                <w:rFonts w:ascii="Times New Roman" w:hAnsi="Times New Roman"/>
              </w:rPr>
              <w:t xml:space="preserve">, </w:t>
            </w:r>
            <w:r w:rsidRPr="00CF2495">
              <w:rPr>
                <w:rFonts w:ascii="Times New Roman" w:hAnsi="Times New Roman"/>
                <w:lang w:val="en-US"/>
              </w:rPr>
              <w:t>T</w:t>
            </w:r>
            <w:r w:rsidRPr="00CF2495">
              <w:rPr>
                <w:rFonts w:ascii="Times New Roman" w:hAnsi="Times New Roman"/>
              </w:rPr>
              <w:t>-</w:t>
            </w:r>
            <w:r w:rsidRPr="00CF2495">
              <w:rPr>
                <w:rFonts w:ascii="Times New Roman" w:hAnsi="Times New Roman"/>
                <w:lang w:val="en-US"/>
              </w:rPr>
              <w:t>S</w:t>
            </w:r>
            <w:r w:rsidRPr="00CF2495">
              <w:rPr>
                <w:rFonts w:ascii="Times New Roman" w:hAnsi="Times New Roman"/>
              </w:rPr>
              <w:t xml:space="preserve"> диаграммами</w:t>
            </w:r>
          </w:p>
        </w:tc>
        <w:tc>
          <w:tcPr>
            <w:tcW w:w="649" w:type="pct"/>
            <w:tcBorders>
              <w:top w:val="single" w:sz="4" w:space="0" w:color="auto"/>
              <w:left w:val="single" w:sz="4" w:space="0" w:color="auto"/>
              <w:bottom w:val="single" w:sz="4" w:space="0" w:color="auto"/>
              <w:right w:val="single" w:sz="4" w:space="0" w:color="auto"/>
            </w:tcBorders>
            <w:vAlign w:val="center"/>
          </w:tcPr>
          <w:p w14:paraId="1D150E5F" w14:textId="77777777" w:rsidR="004872ED" w:rsidRPr="00CF2495" w:rsidRDefault="004872ED" w:rsidP="00A36D15">
            <w:pPr>
              <w:spacing w:after="0"/>
              <w:jc w:val="center"/>
              <w:rPr>
                <w:rFonts w:ascii="Times New Roman" w:hAnsi="Times New Roman"/>
                <w:b/>
              </w:rPr>
            </w:pPr>
          </w:p>
        </w:tc>
        <w:tc>
          <w:tcPr>
            <w:tcW w:w="639" w:type="pct"/>
            <w:tcBorders>
              <w:top w:val="single" w:sz="4" w:space="0" w:color="auto"/>
              <w:left w:val="single" w:sz="4" w:space="0" w:color="auto"/>
              <w:bottom w:val="single" w:sz="4" w:space="0" w:color="auto"/>
              <w:right w:val="single" w:sz="4" w:space="0" w:color="auto"/>
            </w:tcBorders>
          </w:tcPr>
          <w:p w14:paraId="4BD514F9" w14:textId="77777777" w:rsidR="004872ED" w:rsidRPr="00CF2495" w:rsidRDefault="004872ED" w:rsidP="00A36D15">
            <w:pPr>
              <w:spacing w:after="0"/>
              <w:rPr>
                <w:rFonts w:ascii="Times New Roman" w:hAnsi="Times New Roman"/>
                <w:b/>
                <w:i/>
              </w:rPr>
            </w:pPr>
          </w:p>
        </w:tc>
      </w:tr>
      <w:tr w:rsidR="004872ED" w:rsidRPr="00CF2495" w14:paraId="09254CD9" w14:textId="77777777" w:rsidTr="00D1559C">
        <w:tc>
          <w:tcPr>
            <w:tcW w:w="877" w:type="pct"/>
            <w:vMerge w:val="restart"/>
            <w:tcBorders>
              <w:left w:val="single" w:sz="4" w:space="0" w:color="auto"/>
              <w:right w:val="single" w:sz="4" w:space="0" w:color="auto"/>
            </w:tcBorders>
            <w:vAlign w:val="center"/>
          </w:tcPr>
          <w:p w14:paraId="3547C3A7"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Тема 2.6. </w:t>
            </w:r>
            <w:r w:rsidRPr="00CF2495">
              <w:rPr>
                <w:rFonts w:ascii="Times New Roman" w:hAnsi="Times New Roman"/>
                <w:b/>
              </w:rPr>
              <w:t>Термодинамические циклы</w:t>
            </w:r>
          </w:p>
        </w:tc>
        <w:tc>
          <w:tcPr>
            <w:tcW w:w="2835" w:type="pct"/>
            <w:tcBorders>
              <w:top w:val="single" w:sz="4" w:space="0" w:color="auto"/>
              <w:left w:val="single" w:sz="4" w:space="0" w:color="auto"/>
              <w:bottom w:val="single" w:sz="4" w:space="0" w:color="auto"/>
              <w:right w:val="single" w:sz="4" w:space="0" w:color="auto"/>
            </w:tcBorders>
          </w:tcPr>
          <w:p w14:paraId="1D29AA19"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Содержание </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6F3F0C"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12</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0D29184" w14:textId="77777777" w:rsidR="004872ED" w:rsidRPr="00CF2495" w:rsidRDefault="004872ED" w:rsidP="00A36D15">
            <w:pPr>
              <w:spacing w:after="0"/>
              <w:jc w:val="center"/>
              <w:rPr>
                <w:rFonts w:ascii="Times New Roman" w:hAnsi="Times New Roman"/>
                <w:b/>
                <w:i/>
              </w:rPr>
            </w:pPr>
            <w:r>
              <w:rPr>
                <w:rFonts w:ascii="Times New Roman" w:hAnsi="Times New Roman"/>
                <w:b/>
                <w:i/>
              </w:rPr>
              <w:t>16</w:t>
            </w:r>
          </w:p>
        </w:tc>
      </w:tr>
      <w:tr w:rsidR="004872ED" w:rsidRPr="00CF2495" w14:paraId="17247642" w14:textId="77777777" w:rsidTr="00D1559C">
        <w:tc>
          <w:tcPr>
            <w:tcW w:w="877" w:type="pct"/>
            <w:vMerge/>
            <w:tcBorders>
              <w:left w:val="single" w:sz="4" w:space="0" w:color="auto"/>
              <w:right w:val="single" w:sz="4" w:space="0" w:color="auto"/>
            </w:tcBorders>
            <w:vAlign w:val="center"/>
          </w:tcPr>
          <w:p w14:paraId="7701D6C7"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1C99881B" w14:textId="77777777" w:rsidR="004872ED" w:rsidRPr="00CF2495" w:rsidRDefault="004872ED" w:rsidP="00A36D15">
            <w:pPr>
              <w:spacing w:after="0"/>
              <w:rPr>
                <w:rFonts w:ascii="Times New Roman" w:hAnsi="Times New Roman"/>
                <w:b/>
              </w:rPr>
            </w:pPr>
            <w:r w:rsidRPr="00CF2495">
              <w:rPr>
                <w:rFonts w:ascii="Times New Roman" w:hAnsi="Times New Roman"/>
                <w:b/>
              </w:rPr>
              <w:t>1.</w:t>
            </w:r>
            <w:r w:rsidRPr="00CF2495">
              <w:rPr>
                <w:rFonts w:ascii="Times New Roman" w:hAnsi="Times New Roman"/>
              </w:rPr>
              <w:t>Циклы паротурбинных установок.</w:t>
            </w:r>
          </w:p>
        </w:tc>
        <w:tc>
          <w:tcPr>
            <w:tcW w:w="649" w:type="pct"/>
            <w:vMerge w:val="restart"/>
            <w:tcBorders>
              <w:top w:val="single" w:sz="4" w:space="0" w:color="auto"/>
              <w:left w:val="single" w:sz="4" w:space="0" w:color="auto"/>
              <w:right w:val="single" w:sz="4" w:space="0" w:color="auto"/>
            </w:tcBorders>
            <w:vAlign w:val="center"/>
          </w:tcPr>
          <w:p w14:paraId="4907385E" w14:textId="77777777" w:rsidR="004872ED" w:rsidRPr="00AC2BA6" w:rsidRDefault="004872ED" w:rsidP="00A36D15">
            <w:pPr>
              <w:spacing w:after="0"/>
              <w:jc w:val="center"/>
              <w:rPr>
                <w:rFonts w:ascii="Times New Roman" w:hAnsi="Times New Roman"/>
              </w:rPr>
            </w:pPr>
            <w:r w:rsidRPr="00AC2BA6">
              <w:rPr>
                <w:rFonts w:ascii="Times New Roman" w:hAnsi="Times New Roman"/>
              </w:rPr>
              <w:t>8</w:t>
            </w:r>
          </w:p>
        </w:tc>
        <w:tc>
          <w:tcPr>
            <w:tcW w:w="639" w:type="pct"/>
            <w:vMerge w:val="restart"/>
            <w:tcBorders>
              <w:top w:val="single" w:sz="4" w:space="0" w:color="auto"/>
              <w:left w:val="single" w:sz="4" w:space="0" w:color="auto"/>
              <w:right w:val="single" w:sz="4" w:space="0" w:color="auto"/>
            </w:tcBorders>
          </w:tcPr>
          <w:p w14:paraId="350A4FB5" w14:textId="77777777" w:rsidR="004872ED" w:rsidRPr="00AC2BA6" w:rsidRDefault="004872ED" w:rsidP="00A36D15">
            <w:pPr>
              <w:spacing w:after="0"/>
              <w:jc w:val="center"/>
              <w:rPr>
                <w:rFonts w:ascii="Times New Roman" w:hAnsi="Times New Roman"/>
                <w:i/>
              </w:rPr>
            </w:pPr>
          </w:p>
          <w:p w14:paraId="67A09942"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10</w:t>
            </w:r>
          </w:p>
        </w:tc>
      </w:tr>
      <w:tr w:rsidR="004872ED" w:rsidRPr="00CF2495" w14:paraId="735D6EE3" w14:textId="77777777" w:rsidTr="00D1559C">
        <w:tc>
          <w:tcPr>
            <w:tcW w:w="877" w:type="pct"/>
            <w:vMerge/>
            <w:tcBorders>
              <w:left w:val="single" w:sz="4" w:space="0" w:color="auto"/>
              <w:right w:val="single" w:sz="4" w:space="0" w:color="auto"/>
            </w:tcBorders>
            <w:vAlign w:val="center"/>
          </w:tcPr>
          <w:p w14:paraId="6CD9906D"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71868641" w14:textId="77777777" w:rsidR="004872ED" w:rsidRPr="00CF2495" w:rsidRDefault="004872ED" w:rsidP="00A36D15">
            <w:pPr>
              <w:spacing w:after="0"/>
              <w:rPr>
                <w:rFonts w:ascii="Times New Roman" w:hAnsi="Times New Roman"/>
                <w:b/>
              </w:rPr>
            </w:pPr>
            <w:r w:rsidRPr="00CF2495">
              <w:rPr>
                <w:rFonts w:ascii="Times New Roman" w:hAnsi="Times New Roman"/>
                <w:b/>
              </w:rPr>
              <w:t>2</w:t>
            </w:r>
            <w:r w:rsidRPr="00CF2495">
              <w:rPr>
                <w:rFonts w:ascii="Times New Roman" w:hAnsi="Times New Roman"/>
              </w:rPr>
              <w:t>.Циклы двигателей внутреннего сгорания.</w:t>
            </w:r>
          </w:p>
        </w:tc>
        <w:tc>
          <w:tcPr>
            <w:tcW w:w="649" w:type="pct"/>
            <w:vMerge/>
            <w:tcBorders>
              <w:left w:val="single" w:sz="4" w:space="0" w:color="auto"/>
              <w:right w:val="single" w:sz="4" w:space="0" w:color="auto"/>
            </w:tcBorders>
            <w:vAlign w:val="center"/>
          </w:tcPr>
          <w:p w14:paraId="50D951BD" w14:textId="77777777" w:rsidR="004872ED" w:rsidRPr="00AC2BA6" w:rsidRDefault="004872ED" w:rsidP="00A36D15">
            <w:pPr>
              <w:spacing w:after="0"/>
              <w:jc w:val="center"/>
              <w:rPr>
                <w:rFonts w:ascii="Times New Roman" w:hAnsi="Times New Roman"/>
              </w:rPr>
            </w:pPr>
          </w:p>
        </w:tc>
        <w:tc>
          <w:tcPr>
            <w:tcW w:w="639" w:type="pct"/>
            <w:vMerge/>
            <w:tcBorders>
              <w:left w:val="single" w:sz="4" w:space="0" w:color="auto"/>
              <w:right w:val="single" w:sz="4" w:space="0" w:color="auto"/>
            </w:tcBorders>
          </w:tcPr>
          <w:p w14:paraId="3C21AFAE" w14:textId="77777777" w:rsidR="004872ED" w:rsidRPr="00AC2BA6" w:rsidRDefault="004872ED" w:rsidP="00A36D15">
            <w:pPr>
              <w:spacing w:after="0"/>
              <w:rPr>
                <w:rFonts w:ascii="Times New Roman" w:hAnsi="Times New Roman"/>
                <w:i/>
              </w:rPr>
            </w:pPr>
          </w:p>
        </w:tc>
      </w:tr>
      <w:tr w:rsidR="004872ED" w:rsidRPr="00CF2495" w14:paraId="6A9D83AA" w14:textId="77777777" w:rsidTr="00D1559C">
        <w:tc>
          <w:tcPr>
            <w:tcW w:w="877" w:type="pct"/>
            <w:vMerge/>
            <w:tcBorders>
              <w:left w:val="single" w:sz="4" w:space="0" w:color="auto"/>
              <w:right w:val="single" w:sz="4" w:space="0" w:color="auto"/>
            </w:tcBorders>
            <w:vAlign w:val="center"/>
          </w:tcPr>
          <w:p w14:paraId="62740202"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177DF732" w14:textId="77777777" w:rsidR="004872ED" w:rsidRPr="00CF2495" w:rsidRDefault="004872ED" w:rsidP="00A36D15">
            <w:pPr>
              <w:spacing w:after="0"/>
              <w:rPr>
                <w:rFonts w:ascii="Times New Roman" w:hAnsi="Times New Roman"/>
                <w:b/>
              </w:rPr>
            </w:pPr>
            <w:r w:rsidRPr="00CF2495">
              <w:rPr>
                <w:rFonts w:ascii="Times New Roman" w:hAnsi="Times New Roman"/>
                <w:b/>
              </w:rPr>
              <w:t>3</w:t>
            </w:r>
            <w:r w:rsidRPr="00CF2495">
              <w:rPr>
                <w:rFonts w:ascii="Times New Roman" w:hAnsi="Times New Roman"/>
              </w:rPr>
              <w:t>.Циклы газотурбинных установок.</w:t>
            </w:r>
          </w:p>
        </w:tc>
        <w:tc>
          <w:tcPr>
            <w:tcW w:w="649" w:type="pct"/>
            <w:vMerge/>
            <w:tcBorders>
              <w:left w:val="single" w:sz="4" w:space="0" w:color="auto"/>
              <w:bottom w:val="single" w:sz="4" w:space="0" w:color="auto"/>
              <w:right w:val="single" w:sz="4" w:space="0" w:color="auto"/>
            </w:tcBorders>
            <w:vAlign w:val="center"/>
          </w:tcPr>
          <w:p w14:paraId="5681054A" w14:textId="77777777" w:rsidR="004872ED" w:rsidRPr="00AC2BA6" w:rsidRDefault="004872ED" w:rsidP="00A36D15">
            <w:pPr>
              <w:spacing w:after="0"/>
              <w:jc w:val="center"/>
              <w:rPr>
                <w:rFonts w:ascii="Times New Roman" w:hAnsi="Times New Roman"/>
              </w:rPr>
            </w:pPr>
          </w:p>
        </w:tc>
        <w:tc>
          <w:tcPr>
            <w:tcW w:w="639" w:type="pct"/>
            <w:vMerge/>
            <w:tcBorders>
              <w:left w:val="single" w:sz="4" w:space="0" w:color="auto"/>
              <w:bottom w:val="single" w:sz="4" w:space="0" w:color="auto"/>
              <w:right w:val="single" w:sz="4" w:space="0" w:color="auto"/>
            </w:tcBorders>
          </w:tcPr>
          <w:p w14:paraId="2EB4D6B4" w14:textId="77777777" w:rsidR="004872ED" w:rsidRPr="00AC2BA6" w:rsidRDefault="004872ED" w:rsidP="00A36D15">
            <w:pPr>
              <w:spacing w:after="0"/>
              <w:rPr>
                <w:rFonts w:ascii="Times New Roman" w:hAnsi="Times New Roman"/>
                <w:i/>
              </w:rPr>
            </w:pPr>
          </w:p>
        </w:tc>
      </w:tr>
      <w:tr w:rsidR="004872ED" w:rsidRPr="00CF2495" w14:paraId="48AF6E8F" w14:textId="77777777" w:rsidTr="00D1559C">
        <w:tc>
          <w:tcPr>
            <w:tcW w:w="877" w:type="pct"/>
            <w:vMerge/>
            <w:tcBorders>
              <w:left w:val="single" w:sz="4" w:space="0" w:color="auto"/>
              <w:right w:val="single" w:sz="4" w:space="0" w:color="auto"/>
            </w:tcBorders>
            <w:vAlign w:val="center"/>
          </w:tcPr>
          <w:p w14:paraId="37D10D8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A0044FC"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В том числе практических и лабораторных занятий </w:t>
            </w:r>
          </w:p>
        </w:tc>
        <w:tc>
          <w:tcPr>
            <w:tcW w:w="649" w:type="pct"/>
            <w:tcBorders>
              <w:top w:val="single" w:sz="4" w:space="0" w:color="auto"/>
              <w:left w:val="single" w:sz="4" w:space="0" w:color="auto"/>
              <w:bottom w:val="single" w:sz="4" w:space="0" w:color="auto"/>
              <w:right w:val="single" w:sz="4" w:space="0" w:color="auto"/>
            </w:tcBorders>
            <w:vAlign w:val="center"/>
          </w:tcPr>
          <w:p w14:paraId="2763750E" w14:textId="77777777" w:rsidR="004872ED" w:rsidRPr="00AC2BA6" w:rsidRDefault="004872ED" w:rsidP="00A36D15">
            <w:pPr>
              <w:spacing w:after="0"/>
              <w:jc w:val="center"/>
              <w:rPr>
                <w:rFonts w:ascii="Times New Roman" w:hAnsi="Times New Roman"/>
              </w:rPr>
            </w:pPr>
            <w:r w:rsidRPr="00AC2BA6">
              <w:rPr>
                <w:rFonts w:ascii="Times New Roman" w:hAnsi="Times New Roman"/>
              </w:rPr>
              <w:t>4</w:t>
            </w:r>
          </w:p>
        </w:tc>
        <w:tc>
          <w:tcPr>
            <w:tcW w:w="639" w:type="pct"/>
            <w:tcBorders>
              <w:top w:val="single" w:sz="4" w:space="0" w:color="auto"/>
              <w:left w:val="single" w:sz="4" w:space="0" w:color="auto"/>
              <w:bottom w:val="single" w:sz="4" w:space="0" w:color="auto"/>
              <w:right w:val="single" w:sz="4" w:space="0" w:color="auto"/>
            </w:tcBorders>
          </w:tcPr>
          <w:p w14:paraId="2D8E5714"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6</w:t>
            </w:r>
          </w:p>
        </w:tc>
      </w:tr>
      <w:tr w:rsidR="004872ED" w:rsidRPr="00CF2495" w14:paraId="58D8EEEC" w14:textId="77777777" w:rsidTr="00D1559C">
        <w:tc>
          <w:tcPr>
            <w:tcW w:w="877" w:type="pct"/>
            <w:vMerge/>
            <w:tcBorders>
              <w:left w:val="single" w:sz="4" w:space="0" w:color="auto"/>
              <w:bottom w:val="single" w:sz="4" w:space="0" w:color="auto"/>
              <w:right w:val="single" w:sz="4" w:space="0" w:color="auto"/>
            </w:tcBorders>
            <w:vAlign w:val="center"/>
          </w:tcPr>
          <w:p w14:paraId="0D314B0E"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719092A" w14:textId="77777777" w:rsidR="004872ED" w:rsidRPr="00CF2495" w:rsidRDefault="004872ED" w:rsidP="00A36D15">
            <w:pPr>
              <w:spacing w:after="0"/>
              <w:rPr>
                <w:rFonts w:ascii="Times New Roman" w:hAnsi="Times New Roman"/>
                <w:b/>
                <w:bCs/>
              </w:rPr>
            </w:pPr>
            <w:r w:rsidRPr="00CF2495">
              <w:rPr>
                <w:rFonts w:ascii="Times New Roman" w:hAnsi="Times New Roman"/>
                <w:b/>
              </w:rPr>
              <w:t>Практическая работа</w:t>
            </w:r>
            <w:r>
              <w:rPr>
                <w:rFonts w:ascii="Times New Roman" w:hAnsi="Times New Roman"/>
                <w:b/>
              </w:rPr>
              <w:t xml:space="preserve"> 7</w:t>
            </w:r>
            <w:r w:rsidRPr="00CF2495">
              <w:rPr>
                <w:rFonts w:ascii="Times New Roman" w:hAnsi="Times New Roman"/>
                <w:b/>
              </w:rPr>
              <w:t xml:space="preserve"> </w:t>
            </w:r>
            <w:r w:rsidRPr="00CF2495">
              <w:rPr>
                <w:rFonts w:ascii="Times New Roman" w:hAnsi="Times New Roman"/>
                <w:i/>
              </w:rPr>
              <w:t xml:space="preserve">Построение цикла ПТУ в </w:t>
            </w:r>
            <w:r w:rsidRPr="00CF2495">
              <w:rPr>
                <w:rFonts w:ascii="Times New Roman" w:hAnsi="Times New Roman"/>
                <w:i/>
                <w:lang w:val="en-US"/>
              </w:rPr>
              <w:t>H</w:t>
            </w:r>
            <w:r w:rsidRPr="00CF2495">
              <w:rPr>
                <w:rFonts w:ascii="Times New Roman" w:hAnsi="Times New Roman"/>
                <w:i/>
              </w:rPr>
              <w:t>-</w:t>
            </w:r>
            <w:r w:rsidRPr="00CF2495">
              <w:rPr>
                <w:rFonts w:ascii="Times New Roman" w:hAnsi="Times New Roman"/>
                <w:i/>
                <w:lang w:val="en-US"/>
              </w:rPr>
              <w:t>S</w:t>
            </w:r>
            <w:r w:rsidRPr="00CF2495">
              <w:rPr>
                <w:rFonts w:ascii="Times New Roman" w:hAnsi="Times New Roman"/>
                <w:i/>
              </w:rPr>
              <w:t xml:space="preserve"> диаграмме</w:t>
            </w:r>
          </w:p>
        </w:tc>
        <w:tc>
          <w:tcPr>
            <w:tcW w:w="649" w:type="pct"/>
            <w:tcBorders>
              <w:top w:val="single" w:sz="4" w:space="0" w:color="auto"/>
              <w:left w:val="single" w:sz="4" w:space="0" w:color="auto"/>
              <w:bottom w:val="single" w:sz="4" w:space="0" w:color="auto"/>
              <w:right w:val="single" w:sz="4" w:space="0" w:color="auto"/>
            </w:tcBorders>
            <w:vAlign w:val="center"/>
          </w:tcPr>
          <w:p w14:paraId="5681691F" w14:textId="77777777" w:rsidR="004872ED" w:rsidRPr="00CF2495" w:rsidRDefault="004872ED" w:rsidP="00A36D15">
            <w:pPr>
              <w:spacing w:after="0"/>
              <w:jc w:val="center"/>
              <w:rPr>
                <w:rFonts w:ascii="Times New Roman" w:hAnsi="Times New Roman"/>
                <w:b/>
              </w:rPr>
            </w:pPr>
          </w:p>
        </w:tc>
        <w:tc>
          <w:tcPr>
            <w:tcW w:w="639" w:type="pct"/>
            <w:tcBorders>
              <w:top w:val="single" w:sz="4" w:space="0" w:color="auto"/>
              <w:left w:val="single" w:sz="4" w:space="0" w:color="auto"/>
              <w:bottom w:val="single" w:sz="4" w:space="0" w:color="auto"/>
              <w:right w:val="single" w:sz="4" w:space="0" w:color="auto"/>
            </w:tcBorders>
          </w:tcPr>
          <w:p w14:paraId="3DAAB470" w14:textId="77777777" w:rsidR="004872ED" w:rsidRPr="00CF2495" w:rsidRDefault="004872ED" w:rsidP="00A36D15">
            <w:pPr>
              <w:spacing w:after="0"/>
              <w:rPr>
                <w:rFonts w:ascii="Times New Roman" w:hAnsi="Times New Roman"/>
                <w:b/>
                <w:i/>
              </w:rPr>
            </w:pPr>
          </w:p>
        </w:tc>
      </w:tr>
      <w:tr w:rsidR="004872ED" w:rsidRPr="00CF2495" w14:paraId="1FFFD075" w14:textId="77777777" w:rsidTr="00D1559C">
        <w:tc>
          <w:tcPr>
            <w:tcW w:w="877" w:type="pct"/>
            <w:vMerge w:val="restart"/>
            <w:tcBorders>
              <w:left w:val="single" w:sz="4" w:space="0" w:color="auto"/>
              <w:right w:val="single" w:sz="4" w:space="0" w:color="auto"/>
            </w:tcBorders>
            <w:vAlign w:val="center"/>
          </w:tcPr>
          <w:p w14:paraId="1552C375"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Тема 2.7. </w:t>
            </w:r>
            <w:r w:rsidRPr="00CF2495">
              <w:rPr>
                <w:rFonts w:ascii="Times New Roman" w:hAnsi="Times New Roman"/>
                <w:b/>
              </w:rPr>
              <w:t>Теплопроводность</w:t>
            </w:r>
          </w:p>
        </w:tc>
        <w:tc>
          <w:tcPr>
            <w:tcW w:w="2835" w:type="pct"/>
            <w:tcBorders>
              <w:top w:val="single" w:sz="4" w:space="0" w:color="auto"/>
              <w:left w:val="single" w:sz="4" w:space="0" w:color="auto"/>
              <w:bottom w:val="single" w:sz="4" w:space="0" w:color="auto"/>
              <w:right w:val="single" w:sz="4" w:space="0" w:color="auto"/>
            </w:tcBorders>
          </w:tcPr>
          <w:p w14:paraId="23210C50"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Содержание </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E2245E"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12</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99F2AF" w14:textId="77777777" w:rsidR="004872ED" w:rsidRPr="00CF2495" w:rsidRDefault="004872ED" w:rsidP="00A36D15">
            <w:pPr>
              <w:spacing w:after="0"/>
              <w:jc w:val="center"/>
              <w:rPr>
                <w:rFonts w:ascii="Times New Roman" w:hAnsi="Times New Roman"/>
                <w:b/>
                <w:i/>
              </w:rPr>
            </w:pPr>
            <w:r>
              <w:rPr>
                <w:rFonts w:ascii="Times New Roman" w:hAnsi="Times New Roman"/>
                <w:b/>
                <w:i/>
              </w:rPr>
              <w:t>18</w:t>
            </w:r>
          </w:p>
        </w:tc>
      </w:tr>
      <w:tr w:rsidR="004872ED" w:rsidRPr="00CF2495" w14:paraId="3B666351" w14:textId="77777777" w:rsidTr="00D1559C">
        <w:tc>
          <w:tcPr>
            <w:tcW w:w="877" w:type="pct"/>
            <w:vMerge/>
            <w:tcBorders>
              <w:left w:val="single" w:sz="4" w:space="0" w:color="auto"/>
              <w:right w:val="single" w:sz="4" w:space="0" w:color="auto"/>
            </w:tcBorders>
            <w:vAlign w:val="center"/>
          </w:tcPr>
          <w:p w14:paraId="33ECEAC7"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22F798B4" w14:textId="77777777" w:rsidR="004872ED" w:rsidRPr="00CF2495" w:rsidRDefault="004872ED" w:rsidP="00A36D15">
            <w:pPr>
              <w:spacing w:after="0"/>
              <w:rPr>
                <w:rFonts w:ascii="Times New Roman" w:hAnsi="Times New Roman"/>
              </w:rPr>
            </w:pPr>
            <w:r w:rsidRPr="00CF2495">
              <w:rPr>
                <w:rFonts w:ascii="Times New Roman" w:hAnsi="Times New Roman"/>
                <w:b/>
              </w:rPr>
              <w:t>1</w:t>
            </w:r>
            <w:r w:rsidRPr="00CF2495">
              <w:rPr>
                <w:rFonts w:ascii="Times New Roman" w:hAnsi="Times New Roman"/>
              </w:rPr>
              <w:t xml:space="preserve">.Температурное поле. </w:t>
            </w:r>
          </w:p>
        </w:tc>
        <w:tc>
          <w:tcPr>
            <w:tcW w:w="649" w:type="pct"/>
            <w:vMerge w:val="restart"/>
            <w:tcBorders>
              <w:top w:val="single" w:sz="4" w:space="0" w:color="auto"/>
              <w:left w:val="single" w:sz="4" w:space="0" w:color="auto"/>
              <w:right w:val="single" w:sz="4" w:space="0" w:color="auto"/>
            </w:tcBorders>
            <w:vAlign w:val="center"/>
          </w:tcPr>
          <w:p w14:paraId="0FAA0504" w14:textId="77777777" w:rsidR="004872ED" w:rsidRPr="00AC2BA6" w:rsidRDefault="004872ED" w:rsidP="00A36D15">
            <w:pPr>
              <w:spacing w:after="0"/>
              <w:jc w:val="center"/>
              <w:rPr>
                <w:rFonts w:ascii="Times New Roman" w:hAnsi="Times New Roman"/>
              </w:rPr>
            </w:pPr>
            <w:r w:rsidRPr="00AC2BA6">
              <w:rPr>
                <w:rFonts w:ascii="Times New Roman" w:hAnsi="Times New Roman"/>
              </w:rPr>
              <w:t>12</w:t>
            </w:r>
          </w:p>
        </w:tc>
        <w:tc>
          <w:tcPr>
            <w:tcW w:w="639" w:type="pct"/>
            <w:vMerge w:val="restart"/>
            <w:tcBorders>
              <w:top w:val="single" w:sz="4" w:space="0" w:color="auto"/>
              <w:left w:val="single" w:sz="4" w:space="0" w:color="auto"/>
              <w:right w:val="single" w:sz="4" w:space="0" w:color="auto"/>
            </w:tcBorders>
          </w:tcPr>
          <w:p w14:paraId="088F12D8" w14:textId="77777777" w:rsidR="004872ED" w:rsidRPr="00AC2BA6" w:rsidRDefault="004872ED" w:rsidP="00A36D15">
            <w:pPr>
              <w:spacing w:after="0"/>
              <w:jc w:val="center"/>
              <w:rPr>
                <w:rFonts w:ascii="Times New Roman" w:hAnsi="Times New Roman"/>
                <w:i/>
              </w:rPr>
            </w:pPr>
          </w:p>
          <w:p w14:paraId="73D29845" w14:textId="77777777" w:rsidR="004872ED" w:rsidRPr="00AC2BA6" w:rsidRDefault="004872ED" w:rsidP="00A36D15">
            <w:pPr>
              <w:spacing w:after="0"/>
              <w:jc w:val="center"/>
              <w:rPr>
                <w:rFonts w:ascii="Times New Roman" w:hAnsi="Times New Roman"/>
                <w:i/>
              </w:rPr>
            </w:pPr>
          </w:p>
          <w:p w14:paraId="71288AEC"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18</w:t>
            </w:r>
          </w:p>
        </w:tc>
      </w:tr>
      <w:tr w:rsidR="004872ED" w:rsidRPr="00CF2495" w14:paraId="045DA74E" w14:textId="77777777" w:rsidTr="00D1559C">
        <w:tc>
          <w:tcPr>
            <w:tcW w:w="877" w:type="pct"/>
            <w:vMerge/>
            <w:tcBorders>
              <w:left w:val="single" w:sz="4" w:space="0" w:color="auto"/>
              <w:right w:val="single" w:sz="4" w:space="0" w:color="auto"/>
            </w:tcBorders>
            <w:vAlign w:val="center"/>
          </w:tcPr>
          <w:p w14:paraId="61FCDD56"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3CC40DF3" w14:textId="77777777" w:rsidR="004872ED" w:rsidRPr="00CF2495" w:rsidRDefault="004872ED" w:rsidP="00A36D15">
            <w:pPr>
              <w:spacing w:after="0"/>
              <w:rPr>
                <w:rFonts w:ascii="Times New Roman" w:hAnsi="Times New Roman"/>
                <w:b/>
                <w:bCs/>
              </w:rPr>
            </w:pPr>
            <w:r w:rsidRPr="00CF2495">
              <w:rPr>
                <w:rFonts w:ascii="Times New Roman" w:hAnsi="Times New Roman"/>
                <w:b/>
              </w:rPr>
              <w:t>2</w:t>
            </w:r>
            <w:r w:rsidRPr="00CF2495">
              <w:rPr>
                <w:rFonts w:ascii="Times New Roman" w:hAnsi="Times New Roman"/>
              </w:rPr>
              <w:t>.Уравнение теплопроводности.</w:t>
            </w:r>
          </w:p>
        </w:tc>
        <w:tc>
          <w:tcPr>
            <w:tcW w:w="649" w:type="pct"/>
            <w:vMerge/>
            <w:tcBorders>
              <w:left w:val="single" w:sz="4" w:space="0" w:color="auto"/>
              <w:right w:val="single" w:sz="4" w:space="0" w:color="auto"/>
            </w:tcBorders>
            <w:vAlign w:val="center"/>
          </w:tcPr>
          <w:p w14:paraId="4857F7B9"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71C742E1" w14:textId="77777777" w:rsidR="004872ED" w:rsidRPr="00CF2495" w:rsidRDefault="004872ED" w:rsidP="00A36D15">
            <w:pPr>
              <w:spacing w:after="0"/>
              <w:rPr>
                <w:rFonts w:ascii="Times New Roman" w:hAnsi="Times New Roman"/>
                <w:b/>
                <w:i/>
              </w:rPr>
            </w:pPr>
          </w:p>
        </w:tc>
      </w:tr>
      <w:tr w:rsidR="004872ED" w:rsidRPr="00CF2495" w14:paraId="377C67C6" w14:textId="77777777" w:rsidTr="00D1559C">
        <w:tc>
          <w:tcPr>
            <w:tcW w:w="877" w:type="pct"/>
            <w:vMerge/>
            <w:tcBorders>
              <w:left w:val="single" w:sz="4" w:space="0" w:color="auto"/>
              <w:right w:val="single" w:sz="4" w:space="0" w:color="auto"/>
            </w:tcBorders>
            <w:vAlign w:val="center"/>
          </w:tcPr>
          <w:p w14:paraId="17E80EAA"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3C87537E" w14:textId="77777777" w:rsidR="004872ED" w:rsidRPr="00CF2495" w:rsidRDefault="004872ED" w:rsidP="00A36D15">
            <w:pPr>
              <w:spacing w:after="0"/>
              <w:rPr>
                <w:rFonts w:ascii="Times New Roman" w:hAnsi="Times New Roman"/>
                <w:b/>
                <w:bCs/>
              </w:rPr>
            </w:pPr>
            <w:r w:rsidRPr="00CF2495">
              <w:rPr>
                <w:rFonts w:ascii="Times New Roman" w:hAnsi="Times New Roman"/>
                <w:b/>
              </w:rPr>
              <w:t>3</w:t>
            </w:r>
            <w:r w:rsidRPr="00CF2495">
              <w:rPr>
                <w:rFonts w:ascii="Times New Roman" w:hAnsi="Times New Roman"/>
              </w:rPr>
              <w:t>.Стационарная теплопроводность через плоскую стенку.</w:t>
            </w:r>
          </w:p>
        </w:tc>
        <w:tc>
          <w:tcPr>
            <w:tcW w:w="649" w:type="pct"/>
            <w:vMerge/>
            <w:tcBorders>
              <w:left w:val="single" w:sz="4" w:space="0" w:color="auto"/>
              <w:right w:val="single" w:sz="4" w:space="0" w:color="auto"/>
            </w:tcBorders>
            <w:vAlign w:val="center"/>
          </w:tcPr>
          <w:p w14:paraId="2E9AEA68"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81F6543" w14:textId="77777777" w:rsidR="004872ED" w:rsidRPr="00CF2495" w:rsidRDefault="004872ED" w:rsidP="00A36D15">
            <w:pPr>
              <w:spacing w:after="0"/>
              <w:rPr>
                <w:rFonts w:ascii="Times New Roman" w:hAnsi="Times New Roman"/>
                <w:b/>
                <w:i/>
              </w:rPr>
            </w:pPr>
          </w:p>
        </w:tc>
      </w:tr>
      <w:tr w:rsidR="004872ED" w:rsidRPr="00CF2495" w14:paraId="6A717749" w14:textId="77777777" w:rsidTr="00D1559C">
        <w:tc>
          <w:tcPr>
            <w:tcW w:w="877" w:type="pct"/>
            <w:vMerge/>
            <w:tcBorders>
              <w:left w:val="single" w:sz="4" w:space="0" w:color="auto"/>
              <w:right w:val="single" w:sz="4" w:space="0" w:color="auto"/>
            </w:tcBorders>
            <w:vAlign w:val="center"/>
          </w:tcPr>
          <w:p w14:paraId="3AA5E5C1"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096BFA41" w14:textId="77777777" w:rsidR="004872ED" w:rsidRPr="00CF2495" w:rsidRDefault="004872ED" w:rsidP="00A36D15">
            <w:pPr>
              <w:spacing w:after="0"/>
              <w:rPr>
                <w:rFonts w:ascii="Times New Roman" w:hAnsi="Times New Roman"/>
                <w:b/>
                <w:bCs/>
              </w:rPr>
            </w:pPr>
            <w:r w:rsidRPr="00CF2495">
              <w:rPr>
                <w:rFonts w:ascii="Times New Roman" w:hAnsi="Times New Roman"/>
                <w:b/>
              </w:rPr>
              <w:t>4</w:t>
            </w:r>
            <w:r w:rsidRPr="00CF2495">
              <w:rPr>
                <w:rFonts w:ascii="Times New Roman" w:hAnsi="Times New Roman"/>
              </w:rPr>
              <w:t>.Стационарная теплопроводность через цилиндрическую стенку.</w:t>
            </w:r>
          </w:p>
        </w:tc>
        <w:tc>
          <w:tcPr>
            <w:tcW w:w="649" w:type="pct"/>
            <w:vMerge/>
            <w:tcBorders>
              <w:left w:val="single" w:sz="4" w:space="0" w:color="auto"/>
              <w:right w:val="single" w:sz="4" w:space="0" w:color="auto"/>
            </w:tcBorders>
            <w:vAlign w:val="center"/>
          </w:tcPr>
          <w:p w14:paraId="0E6C3AA0"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911C9A4" w14:textId="77777777" w:rsidR="004872ED" w:rsidRPr="00CF2495" w:rsidRDefault="004872ED" w:rsidP="00A36D15">
            <w:pPr>
              <w:spacing w:after="0"/>
              <w:rPr>
                <w:rFonts w:ascii="Times New Roman" w:hAnsi="Times New Roman"/>
                <w:b/>
                <w:i/>
              </w:rPr>
            </w:pPr>
          </w:p>
        </w:tc>
      </w:tr>
      <w:tr w:rsidR="004872ED" w:rsidRPr="00CF2495" w14:paraId="0A1A72FC" w14:textId="77777777" w:rsidTr="00D1559C">
        <w:tc>
          <w:tcPr>
            <w:tcW w:w="877" w:type="pct"/>
            <w:vMerge/>
            <w:tcBorders>
              <w:left w:val="single" w:sz="4" w:space="0" w:color="auto"/>
              <w:bottom w:val="single" w:sz="4" w:space="0" w:color="auto"/>
              <w:right w:val="single" w:sz="4" w:space="0" w:color="auto"/>
            </w:tcBorders>
            <w:vAlign w:val="center"/>
          </w:tcPr>
          <w:p w14:paraId="1DFA1C24"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1F1644C8" w14:textId="77777777" w:rsidR="004872ED" w:rsidRPr="00CF2495" w:rsidRDefault="004872ED" w:rsidP="00A36D15">
            <w:pPr>
              <w:spacing w:after="0"/>
              <w:rPr>
                <w:rFonts w:ascii="Times New Roman" w:hAnsi="Times New Roman"/>
                <w:b/>
                <w:bCs/>
              </w:rPr>
            </w:pPr>
            <w:r w:rsidRPr="00CF2495">
              <w:rPr>
                <w:rFonts w:ascii="Times New Roman" w:hAnsi="Times New Roman"/>
                <w:b/>
              </w:rPr>
              <w:t>5</w:t>
            </w:r>
            <w:r w:rsidRPr="00CF2495">
              <w:rPr>
                <w:rFonts w:ascii="Times New Roman" w:hAnsi="Times New Roman"/>
              </w:rPr>
              <w:t>.Стационарная теплопроводность через шаровую стенку.</w:t>
            </w:r>
          </w:p>
        </w:tc>
        <w:tc>
          <w:tcPr>
            <w:tcW w:w="649" w:type="pct"/>
            <w:vMerge/>
            <w:tcBorders>
              <w:left w:val="single" w:sz="4" w:space="0" w:color="auto"/>
              <w:bottom w:val="single" w:sz="4" w:space="0" w:color="auto"/>
              <w:right w:val="single" w:sz="4" w:space="0" w:color="auto"/>
            </w:tcBorders>
            <w:vAlign w:val="center"/>
          </w:tcPr>
          <w:p w14:paraId="34596CDF"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65B27409" w14:textId="77777777" w:rsidR="004872ED" w:rsidRPr="00CF2495" w:rsidRDefault="004872ED" w:rsidP="00A36D15">
            <w:pPr>
              <w:spacing w:after="0"/>
              <w:rPr>
                <w:rFonts w:ascii="Times New Roman" w:hAnsi="Times New Roman"/>
                <w:b/>
                <w:i/>
              </w:rPr>
            </w:pPr>
          </w:p>
        </w:tc>
      </w:tr>
      <w:tr w:rsidR="004872ED" w:rsidRPr="00CF2495" w14:paraId="15586320" w14:textId="77777777" w:rsidTr="00D1559C">
        <w:tc>
          <w:tcPr>
            <w:tcW w:w="877" w:type="pct"/>
            <w:vMerge w:val="restart"/>
            <w:tcBorders>
              <w:left w:val="single" w:sz="4" w:space="0" w:color="auto"/>
              <w:right w:val="single" w:sz="4" w:space="0" w:color="auto"/>
            </w:tcBorders>
            <w:vAlign w:val="center"/>
          </w:tcPr>
          <w:p w14:paraId="33B9EEBC"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Тема 2.8. </w:t>
            </w:r>
            <w:r w:rsidRPr="00CF2495">
              <w:rPr>
                <w:rFonts w:ascii="Times New Roman" w:hAnsi="Times New Roman"/>
                <w:b/>
              </w:rPr>
              <w:t>Конвективный теплообмен</w:t>
            </w:r>
          </w:p>
        </w:tc>
        <w:tc>
          <w:tcPr>
            <w:tcW w:w="2835" w:type="pct"/>
            <w:shd w:val="clear" w:color="auto" w:fill="auto"/>
          </w:tcPr>
          <w:p w14:paraId="7F087D2E" w14:textId="77777777" w:rsidR="004872ED" w:rsidRPr="00CF2495" w:rsidRDefault="004872ED" w:rsidP="00A36D15">
            <w:pPr>
              <w:spacing w:after="0"/>
              <w:rPr>
                <w:rFonts w:ascii="Times New Roman" w:hAnsi="Times New Roman"/>
              </w:rPr>
            </w:pPr>
            <w:r w:rsidRPr="00CF2495">
              <w:rPr>
                <w:rFonts w:ascii="Times New Roman" w:hAnsi="Times New Roman"/>
                <w:b/>
                <w:bCs/>
              </w:rPr>
              <w:t xml:space="preserve">Содержание </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03B75A95"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8</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2C1AA5D3" w14:textId="77777777" w:rsidR="004872ED" w:rsidRPr="00CF2495" w:rsidRDefault="004872ED" w:rsidP="00A36D15">
            <w:pPr>
              <w:spacing w:after="0"/>
              <w:jc w:val="center"/>
              <w:rPr>
                <w:rFonts w:ascii="Times New Roman" w:hAnsi="Times New Roman"/>
                <w:b/>
                <w:i/>
              </w:rPr>
            </w:pPr>
            <w:r>
              <w:rPr>
                <w:rFonts w:ascii="Times New Roman" w:hAnsi="Times New Roman"/>
                <w:b/>
                <w:i/>
              </w:rPr>
              <w:t>14</w:t>
            </w:r>
          </w:p>
        </w:tc>
      </w:tr>
      <w:tr w:rsidR="004872ED" w:rsidRPr="00CF2495" w14:paraId="3560CF7A" w14:textId="77777777" w:rsidTr="00D1559C">
        <w:tc>
          <w:tcPr>
            <w:tcW w:w="877" w:type="pct"/>
            <w:vMerge/>
            <w:tcBorders>
              <w:left w:val="single" w:sz="4" w:space="0" w:color="auto"/>
              <w:right w:val="single" w:sz="4" w:space="0" w:color="auto"/>
            </w:tcBorders>
            <w:vAlign w:val="center"/>
          </w:tcPr>
          <w:p w14:paraId="7ADF836F"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6BC23E18" w14:textId="77777777" w:rsidR="004872ED" w:rsidRPr="00CF2495" w:rsidRDefault="004872ED" w:rsidP="00A36D15">
            <w:pPr>
              <w:spacing w:after="0"/>
              <w:rPr>
                <w:rFonts w:ascii="Times New Roman" w:hAnsi="Times New Roman"/>
              </w:rPr>
            </w:pPr>
            <w:r w:rsidRPr="00CF2495">
              <w:rPr>
                <w:rFonts w:ascii="Times New Roman" w:hAnsi="Times New Roman"/>
                <w:b/>
              </w:rPr>
              <w:t>1.</w:t>
            </w:r>
            <w:r w:rsidRPr="00CF2495">
              <w:rPr>
                <w:rFonts w:ascii="Times New Roman" w:hAnsi="Times New Roman"/>
              </w:rPr>
              <w:t xml:space="preserve">Факторы, влияющие на конвективный теплообмен. </w:t>
            </w:r>
          </w:p>
        </w:tc>
        <w:tc>
          <w:tcPr>
            <w:tcW w:w="649" w:type="pct"/>
            <w:vMerge w:val="restart"/>
            <w:tcBorders>
              <w:left w:val="single" w:sz="4" w:space="0" w:color="auto"/>
              <w:right w:val="single" w:sz="4" w:space="0" w:color="auto"/>
            </w:tcBorders>
            <w:vAlign w:val="center"/>
          </w:tcPr>
          <w:p w14:paraId="15D519D4" w14:textId="77777777" w:rsidR="004872ED" w:rsidRPr="00AC2BA6" w:rsidRDefault="004872ED" w:rsidP="00A36D15">
            <w:pPr>
              <w:spacing w:after="0"/>
              <w:jc w:val="center"/>
              <w:rPr>
                <w:rFonts w:ascii="Times New Roman" w:hAnsi="Times New Roman"/>
              </w:rPr>
            </w:pPr>
            <w:r w:rsidRPr="00AC2BA6">
              <w:rPr>
                <w:rFonts w:ascii="Times New Roman" w:hAnsi="Times New Roman"/>
              </w:rPr>
              <w:t>6</w:t>
            </w:r>
          </w:p>
        </w:tc>
        <w:tc>
          <w:tcPr>
            <w:tcW w:w="639" w:type="pct"/>
            <w:vMerge w:val="restart"/>
            <w:tcBorders>
              <w:left w:val="single" w:sz="4" w:space="0" w:color="auto"/>
              <w:right w:val="single" w:sz="4" w:space="0" w:color="auto"/>
            </w:tcBorders>
          </w:tcPr>
          <w:p w14:paraId="2B4C9E47"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10</w:t>
            </w:r>
          </w:p>
        </w:tc>
      </w:tr>
      <w:tr w:rsidR="004872ED" w:rsidRPr="00CF2495" w14:paraId="35E15C26" w14:textId="77777777" w:rsidTr="00D1559C">
        <w:tc>
          <w:tcPr>
            <w:tcW w:w="877" w:type="pct"/>
            <w:vMerge/>
            <w:tcBorders>
              <w:left w:val="single" w:sz="4" w:space="0" w:color="auto"/>
              <w:right w:val="single" w:sz="4" w:space="0" w:color="auto"/>
            </w:tcBorders>
            <w:vAlign w:val="center"/>
          </w:tcPr>
          <w:p w14:paraId="5E045250"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66D69C7B" w14:textId="77777777" w:rsidR="004872ED" w:rsidRPr="00CF2495" w:rsidRDefault="004872ED" w:rsidP="00A36D15">
            <w:pPr>
              <w:spacing w:after="0"/>
              <w:rPr>
                <w:rFonts w:ascii="Times New Roman" w:hAnsi="Times New Roman"/>
              </w:rPr>
            </w:pPr>
            <w:r w:rsidRPr="00CF2495">
              <w:rPr>
                <w:rFonts w:ascii="Times New Roman" w:hAnsi="Times New Roman"/>
                <w:b/>
              </w:rPr>
              <w:t>2.</w:t>
            </w:r>
            <w:r w:rsidRPr="00CF2495">
              <w:rPr>
                <w:rFonts w:ascii="Times New Roman" w:hAnsi="Times New Roman"/>
              </w:rPr>
              <w:t>Закон Ньютона-</w:t>
            </w:r>
            <w:proofErr w:type="spellStart"/>
            <w:r w:rsidRPr="00CF2495">
              <w:rPr>
                <w:rFonts w:ascii="Times New Roman" w:hAnsi="Times New Roman"/>
              </w:rPr>
              <w:t>Рихмана</w:t>
            </w:r>
            <w:proofErr w:type="spellEnd"/>
            <w:r w:rsidRPr="00CF2495">
              <w:rPr>
                <w:rFonts w:ascii="Times New Roman" w:hAnsi="Times New Roman"/>
              </w:rPr>
              <w:t>.</w:t>
            </w:r>
          </w:p>
        </w:tc>
        <w:tc>
          <w:tcPr>
            <w:tcW w:w="649" w:type="pct"/>
            <w:vMerge/>
            <w:tcBorders>
              <w:left w:val="single" w:sz="4" w:space="0" w:color="auto"/>
              <w:bottom w:val="single" w:sz="4" w:space="0" w:color="auto"/>
              <w:right w:val="single" w:sz="4" w:space="0" w:color="auto"/>
            </w:tcBorders>
            <w:vAlign w:val="center"/>
          </w:tcPr>
          <w:p w14:paraId="523DF738" w14:textId="77777777" w:rsidR="004872ED" w:rsidRPr="00AC2BA6" w:rsidRDefault="004872ED" w:rsidP="00A36D15">
            <w:pPr>
              <w:spacing w:after="0"/>
              <w:jc w:val="center"/>
              <w:rPr>
                <w:rFonts w:ascii="Times New Roman" w:hAnsi="Times New Roman"/>
              </w:rPr>
            </w:pPr>
          </w:p>
        </w:tc>
        <w:tc>
          <w:tcPr>
            <w:tcW w:w="639" w:type="pct"/>
            <w:vMerge/>
            <w:tcBorders>
              <w:left w:val="single" w:sz="4" w:space="0" w:color="auto"/>
              <w:bottom w:val="single" w:sz="4" w:space="0" w:color="auto"/>
              <w:right w:val="single" w:sz="4" w:space="0" w:color="auto"/>
            </w:tcBorders>
          </w:tcPr>
          <w:p w14:paraId="2E4205B2" w14:textId="77777777" w:rsidR="004872ED" w:rsidRPr="00AC2BA6" w:rsidRDefault="004872ED" w:rsidP="00A36D15">
            <w:pPr>
              <w:spacing w:after="0"/>
              <w:rPr>
                <w:rFonts w:ascii="Times New Roman" w:hAnsi="Times New Roman"/>
                <w:i/>
              </w:rPr>
            </w:pPr>
          </w:p>
        </w:tc>
      </w:tr>
      <w:tr w:rsidR="004872ED" w:rsidRPr="00CF2495" w14:paraId="7EAEE7A0" w14:textId="77777777" w:rsidTr="00D1559C">
        <w:tc>
          <w:tcPr>
            <w:tcW w:w="877" w:type="pct"/>
            <w:vMerge/>
            <w:tcBorders>
              <w:left w:val="single" w:sz="4" w:space="0" w:color="auto"/>
              <w:right w:val="single" w:sz="4" w:space="0" w:color="auto"/>
            </w:tcBorders>
            <w:vAlign w:val="center"/>
          </w:tcPr>
          <w:p w14:paraId="2198F985" w14:textId="77777777" w:rsidR="004872ED" w:rsidRPr="00CF2495" w:rsidRDefault="004872ED" w:rsidP="00A36D15">
            <w:pPr>
              <w:spacing w:after="0"/>
              <w:rPr>
                <w:rFonts w:ascii="Times New Roman" w:hAnsi="Times New Roman"/>
                <w:b/>
                <w:bCs/>
              </w:rPr>
            </w:pPr>
          </w:p>
        </w:tc>
        <w:tc>
          <w:tcPr>
            <w:tcW w:w="2835" w:type="pct"/>
            <w:shd w:val="clear" w:color="auto" w:fill="auto"/>
          </w:tcPr>
          <w:p w14:paraId="04A92362" w14:textId="77777777" w:rsidR="004872ED" w:rsidRPr="00CF2495" w:rsidRDefault="004872ED" w:rsidP="00A36D15">
            <w:pPr>
              <w:spacing w:after="0"/>
              <w:rPr>
                <w:rFonts w:ascii="Times New Roman" w:hAnsi="Times New Roman"/>
              </w:rPr>
            </w:pPr>
            <w:r w:rsidRPr="00CF2495">
              <w:rPr>
                <w:rFonts w:ascii="Times New Roman" w:hAnsi="Times New Roman"/>
                <w:b/>
                <w:bCs/>
              </w:rPr>
              <w:t xml:space="preserve">В том числе практических и лабораторных занятий </w:t>
            </w:r>
          </w:p>
        </w:tc>
        <w:tc>
          <w:tcPr>
            <w:tcW w:w="649" w:type="pct"/>
            <w:tcBorders>
              <w:left w:val="single" w:sz="4" w:space="0" w:color="auto"/>
              <w:bottom w:val="single" w:sz="4" w:space="0" w:color="auto"/>
              <w:right w:val="single" w:sz="4" w:space="0" w:color="auto"/>
            </w:tcBorders>
            <w:vAlign w:val="center"/>
          </w:tcPr>
          <w:p w14:paraId="67BF25B0" w14:textId="77777777" w:rsidR="004872ED" w:rsidRPr="00AC2BA6" w:rsidRDefault="004872ED" w:rsidP="00A36D15">
            <w:pPr>
              <w:spacing w:after="0"/>
              <w:jc w:val="center"/>
              <w:rPr>
                <w:rFonts w:ascii="Times New Roman" w:hAnsi="Times New Roman"/>
              </w:rPr>
            </w:pPr>
            <w:r w:rsidRPr="00AC2BA6">
              <w:rPr>
                <w:rFonts w:ascii="Times New Roman" w:hAnsi="Times New Roman"/>
              </w:rPr>
              <w:t>2</w:t>
            </w:r>
          </w:p>
        </w:tc>
        <w:tc>
          <w:tcPr>
            <w:tcW w:w="639" w:type="pct"/>
            <w:tcBorders>
              <w:left w:val="single" w:sz="4" w:space="0" w:color="auto"/>
              <w:bottom w:val="single" w:sz="4" w:space="0" w:color="auto"/>
              <w:right w:val="single" w:sz="4" w:space="0" w:color="auto"/>
            </w:tcBorders>
          </w:tcPr>
          <w:p w14:paraId="2B15CEE5"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4</w:t>
            </w:r>
          </w:p>
        </w:tc>
      </w:tr>
      <w:tr w:rsidR="004872ED" w:rsidRPr="00CF2495" w14:paraId="09738055" w14:textId="77777777" w:rsidTr="00D1559C">
        <w:tc>
          <w:tcPr>
            <w:tcW w:w="877" w:type="pct"/>
            <w:vMerge/>
            <w:tcBorders>
              <w:left w:val="single" w:sz="4" w:space="0" w:color="auto"/>
              <w:bottom w:val="single" w:sz="4" w:space="0" w:color="auto"/>
              <w:right w:val="single" w:sz="4" w:space="0" w:color="auto"/>
            </w:tcBorders>
            <w:vAlign w:val="center"/>
          </w:tcPr>
          <w:p w14:paraId="16F8ED6C"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66B90B4B" w14:textId="77777777" w:rsidR="004872ED" w:rsidRPr="00CF2495" w:rsidRDefault="004872ED" w:rsidP="00A36D15">
            <w:pPr>
              <w:spacing w:after="0"/>
              <w:rPr>
                <w:rFonts w:ascii="Times New Roman" w:hAnsi="Times New Roman"/>
              </w:rPr>
            </w:pPr>
            <w:r w:rsidRPr="00CF2495">
              <w:rPr>
                <w:rFonts w:ascii="Times New Roman" w:hAnsi="Times New Roman"/>
                <w:b/>
              </w:rPr>
              <w:t>Практическая работа</w:t>
            </w:r>
            <w:r>
              <w:rPr>
                <w:rFonts w:ascii="Times New Roman" w:hAnsi="Times New Roman"/>
                <w:b/>
              </w:rPr>
              <w:t xml:space="preserve"> 8</w:t>
            </w:r>
            <w:r w:rsidRPr="00CF2495">
              <w:rPr>
                <w:rFonts w:ascii="Times New Roman" w:hAnsi="Times New Roman"/>
                <w:b/>
              </w:rPr>
              <w:t xml:space="preserve"> </w:t>
            </w:r>
            <w:r w:rsidRPr="00CF2495">
              <w:rPr>
                <w:rFonts w:ascii="Times New Roman" w:hAnsi="Times New Roman"/>
              </w:rPr>
              <w:t>Применение закона Ньютона-</w:t>
            </w:r>
            <w:proofErr w:type="spellStart"/>
            <w:r w:rsidRPr="00CF2495">
              <w:rPr>
                <w:rFonts w:ascii="Times New Roman" w:hAnsi="Times New Roman"/>
              </w:rPr>
              <w:t>Рихмана</w:t>
            </w:r>
            <w:proofErr w:type="spellEnd"/>
          </w:p>
        </w:tc>
        <w:tc>
          <w:tcPr>
            <w:tcW w:w="649" w:type="pct"/>
            <w:tcBorders>
              <w:left w:val="single" w:sz="4" w:space="0" w:color="auto"/>
              <w:bottom w:val="single" w:sz="4" w:space="0" w:color="auto"/>
              <w:right w:val="single" w:sz="4" w:space="0" w:color="auto"/>
            </w:tcBorders>
            <w:vAlign w:val="center"/>
          </w:tcPr>
          <w:p w14:paraId="63F32BE3" w14:textId="77777777" w:rsidR="004872ED" w:rsidRPr="00CF2495" w:rsidRDefault="004872ED" w:rsidP="00A36D15">
            <w:pPr>
              <w:spacing w:after="0"/>
              <w:jc w:val="center"/>
              <w:rPr>
                <w:rFonts w:ascii="Times New Roman" w:hAnsi="Times New Roman"/>
                <w:b/>
              </w:rPr>
            </w:pPr>
          </w:p>
        </w:tc>
        <w:tc>
          <w:tcPr>
            <w:tcW w:w="639" w:type="pct"/>
            <w:tcBorders>
              <w:left w:val="single" w:sz="4" w:space="0" w:color="auto"/>
              <w:bottom w:val="single" w:sz="4" w:space="0" w:color="auto"/>
              <w:right w:val="single" w:sz="4" w:space="0" w:color="auto"/>
            </w:tcBorders>
          </w:tcPr>
          <w:p w14:paraId="02E79609" w14:textId="77777777" w:rsidR="004872ED" w:rsidRPr="00CF2495" w:rsidRDefault="004872ED" w:rsidP="00A36D15">
            <w:pPr>
              <w:spacing w:after="0"/>
              <w:rPr>
                <w:rFonts w:ascii="Times New Roman" w:hAnsi="Times New Roman"/>
                <w:b/>
                <w:i/>
              </w:rPr>
            </w:pPr>
          </w:p>
        </w:tc>
      </w:tr>
      <w:tr w:rsidR="004872ED" w:rsidRPr="00CF2495" w14:paraId="266B191A" w14:textId="77777777" w:rsidTr="00D1559C">
        <w:tc>
          <w:tcPr>
            <w:tcW w:w="877" w:type="pct"/>
            <w:vMerge w:val="restart"/>
            <w:tcBorders>
              <w:left w:val="single" w:sz="4" w:space="0" w:color="auto"/>
              <w:right w:val="single" w:sz="4" w:space="0" w:color="auto"/>
            </w:tcBorders>
            <w:vAlign w:val="center"/>
          </w:tcPr>
          <w:p w14:paraId="2F0F050A"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Тема 2.9. </w:t>
            </w:r>
            <w:r w:rsidRPr="00CF2495">
              <w:rPr>
                <w:rFonts w:ascii="Times New Roman" w:hAnsi="Times New Roman"/>
                <w:b/>
              </w:rPr>
              <w:t>Тепловое излучение</w:t>
            </w:r>
          </w:p>
        </w:tc>
        <w:tc>
          <w:tcPr>
            <w:tcW w:w="2835" w:type="pct"/>
            <w:shd w:val="clear" w:color="auto" w:fill="auto"/>
          </w:tcPr>
          <w:p w14:paraId="6E411807" w14:textId="77777777" w:rsidR="004872ED" w:rsidRPr="00CF2495" w:rsidRDefault="004872ED" w:rsidP="00A36D15">
            <w:pPr>
              <w:spacing w:after="0"/>
              <w:rPr>
                <w:rFonts w:ascii="Times New Roman" w:hAnsi="Times New Roman"/>
              </w:rPr>
            </w:pPr>
            <w:r w:rsidRPr="00CF2495">
              <w:rPr>
                <w:rFonts w:ascii="Times New Roman" w:hAnsi="Times New Roman"/>
                <w:b/>
                <w:bCs/>
              </w:rPr>
              <w:t xml:space="preserve">Содержание </w:t>
            </w:r>
          </w:p>
        </w:tc>
        <w:tc>
          <w:tcPr>
            <w:tcW w:w="649" w:type="pct"/>
            <w:tcBorders>
              <w:left w:val="single" w:sz="4" w:space="0" w:color="auto"/>
              <w:bottom w:val="single" w:sz="4" w:space="0" w:color="auto"/>
              <w:right w:val="single" w:sz="4" w:space="0" w:color="auto"/>
            </w:tcBorders>
            <w:shd w:val="clear" w:color="auto" w:fill="D9E2F3" w:themeFill="accent5" w:themeFillTint="33"/>
            <w:vAlign w:val="center"/>
          </w:tcPr>
          <w:p w14:paraId="5243B978"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4</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0B2F08A3" w14:textId="77777777" w:rsidR="004872ED" w:rsidRPr="00CF2495" w:rsidRDefault="004872ED" w:rsidP="00A36D15">
            <w:pPr>
              <w:spacing w:after="0"/>
              <w:jc w:val="center"/>
              <w:rPr>
                <w:rFonts w:ascii="Times New Roman" w:hAnsi="Times New Roman"/>
                <w:b/>
                <w:i/>
              </w:rPr>
            </w:pPr>
            <w:r>
              <w:rPr>
                <w:rFonts w:ascii="Times New Roman" w:hAnsi="Times New Roman"/>
                <w:b/>
                <w:i/>
              </w:rPr>
              <w:t>6</w:t>
            </w:r>
          </w:p>
        </w:tc>
      </w:tr>
      <w:tr w:rsidR="004872ED" w:rsidRPr="00CF2495" w14:paraId="519E3987" w14:textId="77777777" w:rsidTr="00D1559C">
        <w:tc>
          <w:tcPr>
            <w:tcW w:w="877" w:type="pct"/>
            <w:vMerge/>
            <w:tcBorders>
              <w:left w:val="single" w:sz="4" w:space="0" w:color="auto"/>
              <w:right w:val="single" w:sz="4" w:space="0" w:color="auto"/>
            </w:tcBorders>
            <w:vAlign w:val="center"/>
          </w:tcPr>
          <w:p w14:paraId="75AEC3A6"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4C94A2E7" w14:textId="77777777" w:rsidR="004872ED" w:rsidRPr="00CF2495" w:rsidRDefault="004872ED" w:rsidP="00A36D15">
            <w:pPr>
              <w:spacing w:after="0"/>
              <w:rPr>
                <w:rFonts w:ascii="Times New Roman" w:hAnsi="Times New Roman"/>
              </w:rPr>
            </w:pPr>
            <w:r w:rsidRPr="00CF2495">
              <w:rPr>
                <w:rFonts w:ascii="Times New Roman" w:hAnsi="Times New Roman"/>
                <w:b/>
              </w:rPr>
              <w:t>1</w:t>
            </w:r>
            <w:r w:rsidRPr="00CF2495">
              <w:rPr>
                <w:rFonts w:ascii="Times New Roman" w:hAnsi="Times New Roman"/>
              </w:rPr>
              <w:t xml:space="preserve">.Основные сведения о тепловом излучении. </w:t>
            </w:r>
          </w:p>
        </w:tc>
        <w:tc>
          <w:tcPr>
            <w:tcW w:w="649" w:type="pct"/>
            <w:vMerge w:val="restart"/>
            <w:tcBorders>
              <w:left w:val="single" w:sz="4" w:space="0" w:color="auto"/>
              <w:right w:val="single" w:sz="4" w:space="0" w:color="auto"/>
            </w:tcBorders>
            <w:vAlign w:val="center"/>
          </w:tcPr>
          <w:p w14:paraId="7D3A4B76" w14:textId="77777777" w:rsidR="004872ED" w:rsidRPr="00AC2BA6" w:rsidRDefault="004872ED" w:rsidP="00A36D15">
            <w:pPr>
              <w:spacing w:after="0"/>
              <w:jc w:val="center"/>
              <w:rPr>
                <w:rFonts w:ascii="Times New Roman" w:hAnsi="Times New Roman"/>
              </w:rPr>
            </w:pPr>
            <w:r w:rsidRPr="00AC2BA6">
              <w:rPr>
                <w:rFonts w:ascii="Times New Roman" w:hAnsi="Times New Roman"/>
              </w:rPr>
              <w:t>4</w:t>
            </w:r>
          </w:p>
        </w:tc>
        <w:tc>
          <w:tcPr>
            <w:tcW w:w="639" w:type="pct"/>
            <w:vMerge w:val="restart"/>
            <w:tcBorders>
              <w:left w:val="single" w:sz="4" w:space="0" w:color="auto"/>
              <w:right w:val="single" w:sz="4" w:space="0" w:color="auto"/>
            </w:tcBorders>
          </w:tcPr>
          <w:p w14:paraId="406DDC03"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6</w:t>
            </w:r>
          </w:p>
        </w:tc>
      </w:tr>
      <w:tr w:rsidR="004872ED" w:rsidRPr="00CF2495" w14:paraId="019B8899" w14:textId="77777777" w:rsidTr="00D1559C">
        <w:tc>
          <w:tcPr>
            <w:tcW w:w="877" w:type="pct"/>
            <w:vMerge/>
            <w:tcBorders>
              <w:left w:val="single" w:sz="4" w:space="0" w:color="auto"/>
              <w:bottom w:val="single" w:sz="4" w:space="0" w:color="auto"/>
              <w:right w:val="single" w:sz="4" w:space="0" w:color="auto"/>
            </w:tcBorders>
            <w:vAlign w:val="center"/>
          </w:tcPr>
          <w:p w14:paraId="3E11D319"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4CDC44DE" w14:textId="77777777" w:rsidR="004872ED" w:rsidRPr="00CF2495" w:rsidRDefault="004872ED" w:rsidP="00A36D15">
            <w:pPr>
              <w:spacing w:after="0"/>
              <w:rPr>
                <w:rFonts w:ascii="Times New Roman" w:hAnsi="Times New Roman"/>
              </w:rPr>
            </w:pPr>
            <w:r w:rsidRPr="00CF2495">
              <w:rPr>
                <w:rFonts w:ascii="Times New Roman" w:hAnsi="Times New Roman"/>
                <w:b/>
              </w:rPr>
              <w:t>2</w:t>
            </w:r>
            <w:r w:rsidRPr="00CF2495">
              <w:rPr>
                <w:rFonts w:ascii="Times New Roman" w:hAnsi="Times New Roman"/>
              </w:rPr>
              <w:t>.Основные законы теплового излучения.</w:t>
            </w:r>
          </w:p>
        </w:tc>
        <w:tc>
          <w:tcPr>
            <w:tcW w:w="649" w:type="pct"/>
            <w:vMerge/>
            <w:tcBorders>
              <w:left w:val="single" w:sz="4" w:space="0" w:color="auto"/>
              <w:bottom w:val="single" w:sz="4" w:space="0" w:color="auto"/>
              <w:right w:val="single" w:sz="4" w:space="0" w:color="auto"/>
            </w:tcBorders>
            <w:vAlign w:val="center"/>
          </w:tcPr>
          <w:p w14:paraId="394AC9DF"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052F45F5" w14:textId="77777777" w:rsidR="004872ED" w:rsidRPr="00CF2495" w:rsidRDefault="004872ED" w:rsidP="00A36D15">
            <w:pPr>
              <w:spacing w:after="0"/>
              <w:rPr>
                <w:rFonts w:ascii="Times New Roman" w:hAnsi="Times New Roman"/>
                <w:b/>
                <w:i/>
              </w:rPr>
            </w:pPr>
          </w:p>
        </w:tc>
      </w:tr>
      <w:tr w:rsidR="004872ED" w:rsidRPr="00CF2495" w14:paraId="17929FC7" w14:textId="77777777" w:rsidTr="00D1559C">
        <w:tc>
          <w:tcPr>
            <w:tcW w:w="877" w:type="pct"/>
            <w:vMerge w:val="restart"/>
            <w:tcBorders>
              <w:left w:val="single" w:sz="4" w:space="0" w:color="auto"/>
              <w:right w:val="single" w:sz="4" w:space="0" w:color="auto"/>
            </w:tcBorders>
            <w:vAlign w:val="center"/>
          </w:tcPr>
          <w:p w14:paraId="46D3F8B9"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Тема 2.10. </w:t>
            </w:r>
            <w:r w:rsidRPr="00CF2495">
              <w:rPr>
                <w:rFonts w:ascii="Times New Roman" w:hAnsi="Times New Roman"/>
                <w:b/>
              </w:rPr>
              <w:t>Теплопередача</w:t>
            </w:r>
          </w:p>
        </w:tc>
        <w:tc>
          <w:tcPr>
            <w:tcW w:w="2835" w:type="pct"/>
            <w:shd w:val="clear" w:color="auto" w:fill="auto"/>
          </w:tcPr>
          <w:p w14:paraId="4CF9B251" w14:textId="77777777" w:rsidR="004872ED" w:rsidRPr="00CF2495" w:rsidRDefault="004872ED" w:rsidP="00A36D15">
            <w:pPr>
              <w:spacing w:after="0"/>
              <w:rPr>
                <w:rFonts w:ascii="Times New Roman" w:hAnsi="Times New Roman"/>
              </w:rPr>
            </w:pPr>
            <w:r w:rsidRPr="00CF2495">
              <w:rPr>
                <w:rFonts w:ascii="Times New Roman" w:hAnsi="Times New Roman"/>
                <w:b/>
                <w:bCs/>
              </w:rPr>
              <w:t xml:space="preserve">Содержание </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223A9BF4"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12</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3D7DA0E7" w14:textId="77777777" w:rsidR="004872ED" w:rsidRPr="00CF2495" w:rsidRDefault="004872ED" w:rsidP="00A36D15">
            <w:pPr>
              <w:spacing w:after="0"/>
              <w:jc w:val="center"/>
              <w:rPr>
                <w:rFonts w:ascii="Times New Roman" w:hAnsi="Times New Roman"/>
                <w:b/>
                <w:i/>
              </w:rPr>
            </w:pPr>
            <w:r>
              <w:rPr>
                <w:rFonts w:ascii="Times New Roman" w:hAnsi="Times New Roman"/>
                <w:b/>
                <w:i/>
              </w:rPr>
              <w:t>16</w:t>
            </w:r>
          </w:p>
        </w:tc>
      </w:tr>
      <w:tr w:rsidR="004872ED" w:rsidRPr="00CF2495" w14:paraId="75E7CAB7" w14:textId="77777777" w:rsidTr="00D1559C">
        <w:tc>
          <w:tcPr>
            <w:tcW w:w="877" w:type="pct"/>
            <w:vMerge/>
            <w:tcBorders>
              <w:left w:val="single" w:sz="4" w:space="0" w:color="auto"/>
              <w:right w:val="single" w:sz="4" w:space="0" w:color="auto"/>
            </w:tcBorders>
            <w:vAlign w:val="center"/>
          </w:tcPr>
          <w:p w14:paraId="6F08514F" w14:textId="77777777" w:rsidR="004872ED" w:rsidRPr="00CF2495" w:rsidRDefault="004872ED" w:rsidP="00A36D15">
            <w:pPr>
              <w:spacing w:after="0"/>
              <w:rPr>
                <w:rFonts w:ascii="Times New Roman" w:hAnsi="Times New Roman"/>
                <w:b/>
                <w:bCs/>
              </w:rPr>
            </w:pPr>
          </w:p>
        </w:tc>
        <w:tc>
          <w:tcPr>
            <w:tcW w:w="2835" w:type="pct"/>
            <w:shd w:val="clear" w:color="auto" w:fill="auto"/>
          </w:tcPr>
          <w:p w14:paraId="2D24307F" w14:textId="77777777" w:rsidR="004872ED" w:rsidRPr="00CF2495" w:rsidRDefault="004872ED" w:rsidP="00A36D15">
            <w:pPr>
              <w:spacing w:after="0"/>
              <w:rPr>
                <w:rFonts w:ascii="Times New Roman" w:hAnsi="Times New Roman"/>
              </w:rPr>
            </w:pPr>
            <w:r w:rsidRPr="00CF2495">
              <w:rPr>
                <w:rFonts w:ascii="Times New Roman" w:hAnsi="Times New Roman"/>
                <w:b/>
              </w:rPr>
              <w:t>1</w:t>
            </w:r>
            <w:r w:rsidRPr="00CF2495">
              <w:rPr>
                <w:rFonts w:ascii="Times New Roman" w:hAnsi="Times New Roman"/>
              </w:rPr>
              <w:t>.Теплопередача через плоскую стенку.</w:t>
            </w:r>
          </w:p>
        </w:tc>
        <w:tc>
          <w:tcPr>
            <w:tcW w:w="649" w:type="pct"/>
            <w:vMerge w:val="restart"/>
            <w:tcBorders>
              <w:left w:val="single" w:sz="4" w:space="0" w:color="auto"/>
              <w:right w:val="single" w:sz="4" w:space="0" w:color="auto"/>
            </w:tcBorders>
            <w:vAlign w:val="center"/>
          </w:tcPr>
          <w:p w14:paraId="60654815" w14:textId="77777777" w:rsidR="004872ED" w:rsidRPr="00AC2BA6" w:rsidRDefault="004872ED" w:rsidP="00A36D15">
            <w:pPr>
              <w:spacing w:after="0"/>
              <w:jc w:val="center"/>
              <w:rPr>
                <w:rFonts w:ascii="Times New Roman" w:hAnsi="Times New Roman"/>
              </w:rPr>
            </w:pPr>
            <w:r w:rsidRPr="00AC2BA6">
              <w:rPr>
                <w:rFonts w:ascii="Times New Roman" w:hAnsi="Times New Roman"/>
              </w:rPr>
              <w:t>6</w:t>
            </w:r>
          </w:p>
        </w:tc>
        <w:tc>
          <w:tcPr>
            <w:tcW w:w="639" w:type="pct"/>
            <w:vMerge w:val="restart"/>
            <w:tcBorders>
              <w:left w:val="single" w:sz="4" w:space="0" w:color="auto"/>
              <w:right w:val="single" w:sz="4" w:space="0" w:color="auto"/>
            </w:tcBorders>
          </w:tcPr>
          <w:p w14:paraId="288B4691" w14:textId="77777777" w:rsidR="004872ED" w:rsidRPr="00AC2BA6" w:rsidRDefault="004872ED" w:rsidP="00A36D15">
            <w:pPr>
              <w:spacing w:after="0"/>
              <w:jc w:val="center"/>
              <w:rPr>
                <w:rFonts w:ascii="Times New Roman" w:hAnsi="Times New Roman"/>
                <w:i/>
              </w:rPr>
            </w:pPr>
          </w:p>
          <w:p w14:paraId="021EE299"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8</w:t>
            </w:r>
          </w:p>
        </w:tc>
      </w:tr>
      <w:tr w:rsidR="004872ED" w:rsidRPr="00CF2495" w14:paraId="3575F396" w14:textId="77777777" w:rsidTr="00D1559C">
        <w:tc>
          <w:tcPr>
            <w:tcW w:w="877" w:type="pct"/>
            <w:vMerge/>
            <w:tcBorders>
              <w:left w:val="single" w:sz="4" w:space="0" w:color="auto"/>
              <w:right w:val="single" w:sz="4" w:space="0" w:color="auto"/>
            </w:tcBorders>
            <w:vAlign w:val="center"/>
          </w:tcPr>
          <w:p w14:paraId="5858C518" w14:textId="77777777" w:rsidR="004872ED" w:rsidRPr="00CF2495" w:rsidRDefault="004872ED" w:rsidP="00A36D15">
            <w:pPr>
              <w:spacing w:after="0"/>
              <w:rPr>
                <w:rFonts w:ascii="Times New Roman" w:hAnsi="Times New Roman"/>
                <w:b/>
                <w:bCs/>
              </w:rPr>
            </w:pPr>
          </w:p>
        </w:tc>
        <w:tc>
          <w:tcPr>
            <w:tcW w:w="2835" w:type="pct"/>
            <w:shd w:val="clear" w:color="auto" w:fill="auto"/>
          </w:tcPr>
          <w:p w14:paraId="608E08CD" w14:textId="77777777" w:rsidR="004872ED" w:rsidRPr="00CF2495" w:rsidRDefault="004872ED" w:rsidP="00A36D15">
            <w:pPr>
              <w:spacing w:after="0"/>
              <w:rPr>
                <w:rFonts w:ascii="Times New Roman" w:hAnsi="Times New Roman"/>
              </w:rPr>
            </w:pPr>
            <w:r w:rsidRPr="00CF2495">
              <w:rPr>
                <w:rFonts w:ascii="Times New Roman" w:hAnsi="Times New Roman"/>
                <w:b/>
              </w:rPr>
              <w:t>2.</w:t>
            </w:r>
            <w:r w:rsidRPr="00CF2495">
              <w:rPr>
                <w:rFonts w:ascii="Times New Roman" w:hAnsi="Times New Roman"/>
              </w:rPr>
              <w:t>Теплопередача через многослойную стенку.</w:t>
            </w:r>
          </w:p>
        </w:tc>
        <w:tc>
          <w:tcPr>
            <w:tcW w:w="649" w:type="pct"/>
            <w:vMerge/>
            <w:tcBorders>
              <w:left w:val="single" w:sz="4" w:space="0" w:color="auto"/>
              <w:right w:val="single" w:sz="4" w:space="0" w:color="auto"/>
            </w:tcBorders>
            <w:vAlign w:val="center"/>
          </w:tcPr>
          <w:p w14:paraId="43F48D91" w14:textId="77777777" w:rsidR="004872ED" w:rsidRPr="00AC2BA6" w:rsidRDefault="004872ED" w:rsidP="00A36D15">
            <w:pPr>
              <w:spacing w:after="0"/>
              <w:jc w:val="center"/>
              <w:rPr>
                <w:rFonts w:ascii="Times New Roman" w:hAnsi="Times New Roman"/>
              </w:rPr>
            </w:pPr>
          </w:p>
        </w:tc>
        <w:tc>
          <w:tcPr>
            <w:tcW w:w="639" w:type="pct"/>
            <w:vMerge/>
            <w:tcBorders>
              <w:left w:val="single" w:sz="4" w:space="0" w:color="auto"/>
              <w:right w:val="single" w:sz="4" w:space="0" w:color="auto"/>
            </w:tcBorders>
          </w:tcPr>
          <w:p w14:paraId="17E7DF80" w14:textId="77777777" w:rsidR="004872ED" w:rsidRPr="00AC2BA6" w:rsidRDefault="004872ED" w:rsidP="00A36D15">
            <w:pPr>
              <w:spacing w:after="0"/>
              <w:rPr>
                <w:rFonts w:ascii="Times New Roman" w:hAnsi="Times New Roman"/>
                <w:i/>
              </w:rPr>
            </w:pPr>
          </w:p>
        </w:tc>
      </w:tr>
      <w:tr w:rsidR="004872ED" w:rsidRPr="00CF2495" w14:paraId="31797F5B" w14:textId="77777777" w:rsidTr="00D1559C">
        <w:tc>
          <w:tcPr>
            <w:tcW w:w="877" w:type="pct"/>
            <w:vMerge/>
            <w:tcBorders>
              <w:left w:val="single" w:sz="4" w:space="0" w:color="auto"/>
              <w:right w:val="single" w:sz="4" w:space="0" w:color="auto"/>
            </w:tcBorders>
            <w:vAlign w:val="center"/>
          </w:tcPr>
          <w:p w14:paraId="090EA347" w14:textId="77777777" w:rsidR="004872ED" w:rsidRPr="00CF2495" w:rsidRDefault="004872ED" w:rsidP="00A36D15">
            <w:pPr>
              <w:spacing w:after="0"/>
              <w:rPr>
                <w:rFonts w:ascii="Times New Roman" w:hAnsi="Times New Roman"/>
                <w:b/>
                <w:bCs/>
              </w:rPr>
            </w:pPr>
          </w:p>
        </w:tc>
        <w:tc>
          <w:tcPr>
            <w:tcW w:w="2835" w:type="pct"/>
            <w:shd w:val="clear" w:color="auto" w:fill="auto"/>
          </w:tcPr>
          <w:p w14:paraId="119A8FD8" w14:textId="77777777" w:rsidR="004872ED" w:rsidRPr="00CF2495" w:rsidRDefault="004872ED" w:rsidP="00A36D15">
            <w:pPr>
              <w:spacing w:after="0"/>
              <w:rPr>
                <w:rFonts w:ascii="Times New Roman" w:hAnsi="Times New Roman"/>
              </w:rPr>
            </w:pPr>
            <w:r w:rsidRPr="00CF2495">
              <w:rPr>
                <w:rFonts w:ascii="Times New Roman" w:hAnsi="Times New Roman"/>
                <w:b/>
              </w:rPr>
              <w:t>3.</w:t>
            </w:r>
            <w:r w:rsidRPr="00CF2495">
              <w:rPr>
                <w:rFonts w:ascii="Times New Roman" w:hAnsi="Times New Roman"/>
              </w:rPr>
              <w:t>Типы теплообменных аппаратов.</w:t>
            </w:r>
          </w:p>
        </w:tc>
        <w:tc>
          <w:tcPr>
            <w:tcW w:w="649" w:type="pct"/>
            <w:vMerge/>
            <w:tcBorders>
              <w:left w:val="single" w:sz="4" w:space="0" w:color="auto"/>
              <w:bottom w:val="single" w:sz="4" w:space="0" w:color="auto"/>
              <w:right w:val="single" w:sz="4" w:space="0" w:color="auto"/>
            </w:tcBorders>
            <w:vAlign w:val="center"/>
          </w:tcPr>
          <w:p w14:paraId="718D1C05" w14:textId="77777777" w:rsidR="004872ED" w:rsidRPr="00AC2BA6" w:rsidRDefault="004872ED" w:rsidP="00A36D15">
            <w:pPr>
              <w:spacing w:after="0"/>
              <w:jc w:val="center"/>
              <w:rPr>
                <w:rFonts w:ascii="Times New Roman" w:hAnsi="Times New Roman"/>
              </w:rPr>
            </w:pPr>
          </w:p>
        </w:tc>
        <w:tc>
          <w:tcPr>
            <w:tcW w:w="639" w:type="pct"/>
            <w:vMerge/>
            <w:tcBorders>
              <w:left w:val="single" w:sz="4" w:space="0" w:color="auto"/>
              <w:bottom w:val="single" w:sz="4" w:space="0" w:color="auto"/>
              <w:right w:val="single" w:sz="4" w:space="0" w:color="auto"/>
            </w:tcBorders>
          </w:tcPr>
          <w:p w14:paraId="4D78E1C1" w14:textId="77777777" w:rsidR="004872ED" w:rsidRPr="00AC2BA6" w:rsidRDefault="004872ED" w:rsidP="00A36D15">
            <w:pPr>
              <w:spacing w:after="0"/>
              <w:rPr>
                <w:rFonts w:ascii="Times New Roman" w:hAnsi="Times New Roman"/>
                <w:i/>
              </w:rPr>
            </w:pPr>
          </w:p>
        </w:tc>
      </w:tr>
      <w:tr w:rsidR="004872ED" w:rsidRPr="00CF2495" w14:paraId="49B0D576" w14:textId="77777777" w:rsidTr="00D1559C">
        <w:tc>
          <w:tcPr>
            <w:tcW w:w="877" w:type="pct"/>
            <w:vMerge/>
            <w:tcBorders>
              <w:left w:val="single" w:sz="4" w:space="0" w:color="auto"/>
              <w:right w:val="single" w:sz="4" w:space="0" w:color="auto"/>
            </w:tcBorders>
            <w:vAlign w:val="center"/>
          </w:tcPr>
          <w:p w14:paraId="1D17A286" w14:textId="77777777" w:rsidR="004872ED" w:rsidRPr="00CF2495" w:rsidRDefault="004872ED" w:rsidP="00A36D15">
            <w:pPr>
              <w:spacing w:after="0"/>
              <w:rPr>
                <w:rFonts w:ascii="Times New Roman" w:hAnsi="Times New Roman"/>
                <w:b/>
                <w:bCs/>
              </w:rPr>
            </w:pPr>
          </w:p>
        </w:tc>
        <w:tc>
          <w:tcPr>
            <w:tcW w:w="2835" w:type="pct"/>
            <w:shd w:val="clear" w:color="auto" w:fill="auto"/>
          </w:tcPr>
          <w:p w14:paraId="2EC2A7B4" w14:textId="77777777" w:rsidR="004872ED" w:rsidRPr="00CF2495" w:rsidRDefault="004872ED" w:rsidP="00A36D15">
            <w:pPr>
              <w:spacing w:after="0"/>
              <w:rPr>
                <w:rFonts w:ascii="Times New Roman" w:hAnsi="Times New Roman"/>
              </w:rPr>
            </w:pPr>
            <w:r w:rsidRPr="00CF2495">
              <w:rPr>
                <w:rFonts w:ascii="Times New Roman" w:hAnsi="Times New Roman"/>
                <w:b/>
                <w:bCs/>
              </w:rPr>
              <w:t xml:space="preserve">В том числе практических и лабораторных занятий </w:t>
            </w:r>
          </w:p>
        </w:tc>
        <w:tc>
          <w:tcPr>
            <w:tcW w:w="649" w:type="pct"/>
            <w:tcBorders>
              <w:left w:val="single" w:sz="4" w:space="0" w:color="auto"/>
              <w:bottom w:val="single" w:sz="4" w:space="0" w:color="auto"/>
              <w:right w:val="single" w:sz="4" w:space="0" w:color="auto"/>
            </w:tcBorders>
            <w:vAlign w:val="center"/>
          </w:tcPr>
          <w:p w14:paraId="7CA860A1" w14:textId="77777777" w:rsidR="004872ED" w:rsidRPr="00AC2BA6" w:rsidRDefault="004872ED" w:rsidP="00A36D15">
            <w:pPr>
              <w:spacing w:after="0"/>
              <w:jc w:val="center"/>
              <w:rPr>
                <w:rFonts w:ascii="Times New Roman" w:hAnsi="Times New Roman"/>
              </w:rPr>
            </w:pPr>
            <w:r w:rsidRPr="00AC2BA6">
              <w:rPr>
                <w:rFonts w:ascii="Times New Roman" w:hAnsi="Times New Roman"/>
              </w:rPr>
              <w:t>6</w:t>
            </w:r>
          </w:p>
        </w:tc>
        <w:tc>
          <w:tcPr>
            <w:tcW w:w="639" w:type="pct"/>
            <w:tcBorders>
              <w:left w:val="single" w:sz="4" w:space="0" w:color="auto"/>
              <w:bottom w:val="single" w:sz="4" w:space="0" w:color="auto"/>
              <w:right w:val="single" w:sz="4" w:space="0" w:color="auto"/>
            </w:tcBorders>
          </w:tcPr>
          <w:p w14:paraId="62900230"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8</w:t>
            </w:r>
          </w:p>
        </w:tc>
      </w:tr>
      <w:tr w:rsidR="004872ED" w:rsidRPr="00CF2495" w14:paraId="1A6D2F87" w14:textId="77777777" w:rsidTr="00D1559C">
        <w:tc>
          <w:tcPr>
            <w:tcW w:w="877" w:type="pct"/>
            <w:vMerge/>
            <w:tcBorders>
              <w:left w:val="single" w:sz="4" w:space="0" w:color="auto"/>
              <w:right w:val="single" w:sz="4" w:space="0" w:color="auto"/>
            </w:tcBorders>
            <w:vAlign w:val="center"/>
          </w:tcPr>
          <w:p w14:paraId="1FF9EA88" w14:textId="77777777" w:rsidR="004872ED" w:rsidRPr="00CF2495" w:rsidRDefault="004872ED" w:rsidP="00A36D15">
            <w:pPr>
              <w:spacing w:after="0"/>
              <w:rPr>
                <w:rFonts w:ascii="Times New Roman" w:hAnsi="Times New Roman"/>
                <w:b/>
                <w:bCs/>
              </w:rPr>
            </w:pPr>
          </w:p>
        </w:tc>
        <w:tc>
          <w:tcPr>
            <w:tcW w:w="2835" w:type="pct"/>
            <w:shd w:val="clear" w:color="auto" w:fill="auto"/>
          </w:tcPr>
          <w:p w14:paraId="51A73501" w14:textId="77777777" w:rsidR="004872ED" w:rsidRPr="00CF2495" w:rsidRDefault="004872ED" w:rsidP="00A36D15">
            <w:pPr>
              <w:spacing w:after="0"/>
              <w:rPr>
                <w:rFonts w:ascii="Times New Roman" w:hAnsi="Times New Roman"/>
              </w:rPr>
            </w:pPr>
            <w:r w:rsidRPr="00CF2495">
              <w:rPr>
                <w:rFonts w:ascii="Times New Roman" w:hAnsi="Times New Roman"/>
                <w:b/>
              </w:rPr>
              <w:t>Практическая работа</w:t>
            </w:r>
            <w:r>
              <w:rPr>
                <w:rFonts w:ascii="Times New Roman" w:hAnsi="Times New Roman"/>
                <w:b/>
              </w:rPr>
              <w:t xml:space="preserve"> 9</w:t>
            </w:r>
            <w:r w:rsidRPr="00CF2495">
              <w:rPr>
                <w:rFonts w:ascii="Times New Roman" w:hAnsi="Times New Roman"/>
                <w:b/>
              </w:rPr>
              <w:t xml:space="preserve"> </w:t>
            </w:r>
            <w:r w:rsidRPr="00CF2495">
              <w:rPr>
                <w:rFonts w:ascii="Times New Roman" w:hAnsi="Times New Roman"/>
              </w:rPr>
              <w:t>Расчет теплопередачи через многослойную стенку</w:t>
            </w:r>
          </w:p>
        </w:tc>
        <w:tc>
          <w:tcPr>
            <w:tcW w:w="649" w:type="pct"/>
            <w:vMerge w:val="restart"/>
            <w:tcBorders>
              <w:left w:val="single" w:sz="4" w:space="0" w:color="auto"/>
              <w:right w:val="single" w:sz="4" w:space="0" w:color="auto"/>
            </w:tcBorders>
            <w:vAlign w:val="center"/>
          </w:tcPr>
          <w:p w14:paraId="16A939CA" w14:textId="77777777" w:rsidR="004872ED" w:rsidRPr="00CF2495" w:rsidRDefault="004872ED" w:rsidP="00A36D15">
            <w:pPr>
              <w:spacing w:after="0"/>
              <w:jc w:val="center"/>
              <w:rPr>
                <w:rFonts w:ascii="Times New Roman" w:hAnsi="Times New Roman"/>
                <w:b/>
              </w:rPr>
            </w:pPr>
          </w:p>
        </w:tc>
        <w:tc>
          <w:tcPr>
            <w:tcW w:w="639" w:type="pct"/>
            <w:vMerge w:val="restart"/>
            <w:tcBorders>
              <w:left w:val="single" w:sz="4" w:space="0" w:color="auto"/>
              <w:right w:val="single" w:sz="4" w:space="0" w:color="auto"/>
            </w:tcBorders>
          </w:tcPr>
          <w:p w14:paraId="751AA65D" w14:textId="77777777" w:rsidR="004872ED" w:rsidRPr="00CF2495" w:rsidRDefault="004872ED" w:rsidP="00A36D15">
            <w:pPr>
              <w:spacing w:after="0"/>
              <w:rPr>
                <w:rFonts w:ascii="Times New Roman" w:hAnsi="Times New Roman"/>
                <w:b/>
                <w:i/>
              </w:rPr>
            </w:pPr>
          </w:p>
        </w:tc>
      </w:tr>
      <w:tr w:rsidR="004872ED" w:rsidRPr="00CF2495" w14:paraId="65236205" w14:textId="77777777" w:rsidTr="00D1559C">
        <w:tc>
          <w:tcPr>
            <w:tcW w:w="877" w:type="pct"/>
            <w:vMerge/>
            <w:tcBorders>
              <w:left w:val="single" w:sz="4" w:space="0" w:color="auto"/>
              <w:bottom w:val="single" w:sz="4" w:space="0" w:color="auto"/>
              <w:right w:val="single" w:sz="4" w:space="0" w:color="auto"/>
            </w:tcBorders>
            <w:vAlign w:val="center"/>
          </w:tcPr>
          <w:p w14:paraId="69C51DB1" w14:textId="77777777" w:rsidR="004872ED" w:rsidRPr="00CF2495" w:rsidRDefault="004872ED" w:rsidP="00A36D15">
            <w:pPr>
              <w:spacing w:after="0"/>
              <w:rPr>
                <w:rFonts w:ascii="Times New Roman" w:hAnsi="Times New Roman"/>
                <w:b/>
                <w:bCs/>
              </w:rPr>
            </w:pPr>
          </w:p>
        </w:tc>
        <w:tc>
          <w:tcPr>
            <w:tcW w:w="2835" w:type="pct"/>
            <w:shd w:val="clear" w:color="auto" w:fill="auto"/>
          </w:tcPr>
          <w:p w14:paraId="4A10EC5D" w14:textId="77777777" w:rsidR="004872ED" w:rsidRPr="00CF2495" w:rsidRDefault="004872ED" w:rsidP="00A36D15">
            <w:pPr>
              <w:spacing w:after="0"/>
              <w:rPr>
                <w:rFonts w:ascii="Times New Roman" w:hAnsi="Times New Roman"/>
              </w:rPr>
            </w:pPr>
            <w:r w:rsidRPr="00CF2495">
              <w:rPr>
                <w:rFonts w:ascii="Times New Roman" w:hAnsi="Times New Roman"/>
                <w:b/>
              </w:rPr>
              <w:t>Практическая работа</w:t>
            </w:r>
            <w:r>
              <w:rPr>
                <w:rFonts w:ascii="Times New Roman" w:hAnsi="Times New Roman"/>
                <w:b/>
              </w:rPr>
              <w:t xml:space="preserve"> 10</w:t>
            </w:r>
            <w:r w:rsidRPr="00CF2495">
              <w:rPr>
                <w:rFonts w:ascii="Times New Roman" w:hAnsi="Times New Roman"/>
                <w:b/>
              </w:rPr>
              <w:t xml:space="preserve"> </w:t>
            </w:r>
            <w:r w:rsidRPr="00CF2495">
              <w:rPr>
                <w:rFonts w:ascii="Times New Roman" w:hAnsi="Times New Roman"/>
              </w:rPr>
              <w:t>Изучение процесса теплопередачи</w:t>
            </w:r>
          </w:p>
        </w:tc>
        <w:tc>
          <w:tcPr>
            <w:tcW w:w="649" w:type="pct"/>
            <w:vMerge/>
            <w:tcBorders>
              <w:left w:val="single" w:sz="4" w:space="0" w:color="auto"/>
              <w:bottom w:val="single" w:sz="4" w:space="0" w:color="auto"/>
              <w:right w:val="single" w:sz="4" w:space="0" w:color="auto"/>
            </w:tcBorders>
            <w:vAlign w:val="center"/>
          </w:tcPr>
          <w:p w14:paraId="06487631"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24EAF771" w14:textId="77777777" w:rsidR="004872ED" w:rsidRPr="00CF2495" w:rsidRDefault="004872ED" w:rsidP="00A36D15">
            <w:pPr>
              <w:spacing w:after="0"/>
              <w:rPr>
                <w:rFonts w:ascii="Times New Roman" w:hAnsi="Times New Roman"/>
                <w:b/>
                <w:i/>
              </w:rPr>
            </w:pPr>
          </w:p>
        </w:tc>
      </w:tr>
      <w:tr w:rsidR="004872ED" w:rsidRPr="00CF2495" w14:paraId="48825D5F" w14:textId="77777777" w:rsidTr="00D1559C">
        <w:trPr>
          <w:trHeight w:val="628"/>
        </w:trPr>
        <w:tc>
          <w:tcPr>
            <w:tcW w:w="3712" w:type="pct"/>
            <w:gridSpan w:val="2"/>
            <w:tcBorders>
              <w:top w:val="single" w:sz="4" w:space="0" w:color="auto"/>
              <w:left w:val="single" w:sz="4" w:space="0" w:color="auto"/>
              <w:bottom w:val="single" w:sz="4" w:space="0" w:color="auto"/>
              <w:right w:val="single" w:sz="4" w:space="0" w:color="auto"/>
            </w:tcBorders>
            <w:hideMark/>
          </w:tcPr>
          <w:p w14:paraId="19744DF5" w14:textId="77777777" w:rsidR="004872ED" w:rsidRPr="0060422C" w:rsidRDefault="004872ED" w:rsidP="00A36D15">
            <w:pPr>
              <w:spacing w:after="0"/>
              <w:rPr>
                <w:rFonts w:ascii="Times New Roman" w:hAnsi="Times New Roman"/>
                <w:color w:val="000000" w:themeColor="text1"/>
              </w:rPr>
            </w:pPr>
            <w:r w:rsidRPr="0060422C">
              <w:rPr>
                <w:rFonts w:ascii="Times New Roman" w:hAnsi="Times New Roman"/>
                <w:bCs/>
              </w:rPr>
              <w:t xml:space="preserve">Примерная тематика самостоятельной учебной работы при изучении </w:t>
            </w:r>
            <w:r w:rsidRPr="0060422C">
              <w:rPr>
                <w:rFonts w:ascii="Times New Roman" w:hAnsi="Times New Roman"/>
                <w:bCs/>
                <w:color w:val="000000" w:themeColor="text1"/>
              </w:rPr>
              <w:t>раздела 2</w:t>
            </w:r>
          </w:p>
          <w:p w14:paraId="1DDF7850" w14:textId="77777777" w:rsidR="004872ED" w:rsidRPr="0060422C" w:rsidRDefault="004872ED" w:rsidP="00A36D15">
            <w:pPr>
              <w:spacing w:after="0"/>
              <w:rPr>
                <w:rFonts w:ascii="Times New Roman" w:hAnsi="Times New Roman"/>
                <w:b/>
                <w:color w:val="000000" w:themeColor="text1"/>
              </w:rPr>
            </w:pPr>
            <w:r w:rsidRPr="0060422C">
              <w:rPr>
                <w:rFonts w:ascii="Times New Roman" w:hAnsi="Times New Roman"/>
                <w:color w:val="000000" w:themeColor="text1"/>
              </w:rPr>
              <w:t xml:space="preserve">Термодинамические основы работы компрессоров. </w:t>
            </w:r>
            <w:r w:rsidRPr="0060422C">
              <w:rPr>
                <w:rFonts w:ascii="Times New Roman" w:hAnsi="Times New Roman"/>
              </w:rPr>
              <w:t>Понятие о гидродинамическом и тепловом пограничном слое.</w:t>
            </w:r>
          </w:p>
        </w:tc>
        <w:tc>
          <w:tcPr>
            <w:tcW w:w="649" w:type="pct"/>
            <w:tcBorders>
              <w:top w:val="single" w:sz="4" w:space="0" w:color="auto"/>
              <w:left w:val="single" w:sz="4" w:space="0" w:color="auto"/>
              <w:bottom w:val="single" w:sz="4" w:space="0" w:color="auto"/>
              <w:right w:val="single" w:sz="4" w:space="0" w:color="auto"/>
            </w:tcBorders>
            <w:vAlign w:val="center"/>
            <w:hideMark/>
          </w:tcPr>
          <w:p w14:paraId="21175368" w14:textId="77777777" w:rsidR="004872ED" w:rsidRPr="00CF2495" w:rsidRDefault="004872ED" w:rsidP="00A36D15">
            <w:pPr>
              <w:spacing w:after="0"/>
              <w:jc w:val="center"/>
              <w:rPr>
                <w:rFonts w:ascii="Times New Roman" w:hAnsi="Times New Roman"/>
                <w:b/>
                <w:i/>
              </w:rPr>
            </w:pPr>
            <w:r>
              <w:rPr>
                <w:rFonts w:ascii="Times New Roman" w:hAnsi="Times New Roman"/>
                <w:b/>
                <w:i/>
              </w:rPr>
              <w:t>-</w:t>
            </w:r>
          </w:p>
        </w:tc>
        <w:tc>
          <w:tcPr>
            <w:tcW w:w="639" w:type="pct"/>
            <w:tcBorders>
              <w:top w:val="single" w:sz="4" w:space="0" w:color="auto"/>
              <w:left w:val="single" w:sz="4" w:space="0" w:color="auto"/>
              <w:bottom w:val="single" w:sz="4" w:space="0" w:color="auto"/>
              <w:right w:val="single" w:sz="4" w:space="0" w:color="auto"/>
            </w:tcBorders>
          </w:tcPr>
          <w:p w14:paraId="16E7750E" w14:textId="77777777" w:rsidR="004872ED" w:rsidRPr="00CF2495" w:rsidRDefault="004872ED" w:rsidP="00A36D15">
            <w:pPr>
              <w:spacing w:after="0"/>
              <w:rPr>
                <w:rFonts w:ascii="Times New Roman" w:hAnsi="Times New Roman"/>
                <w:b/>
                <w:i/>
              </w:rPr>
            </w:pPr>
          </w:p>
        </w:tc>
      </w:tr>
      <w:tr w:rsidR="004872ED" w:rsidRPr="00CF2495" w14:paraId="307C141F" w14:textId="77777777" w:rsidTr="00D1559C">
        <w:tc>
          <w:tcPr>
            <w:tcW w:w="3712" w:type="pct"/>
            <w:gridSpan w:val="2"/>
            <w:tcBorders>
              <w:top w:val="single" w:sz="4" w:space="0" w:color="auto"/>
              <w:left w:val="single" w:sz="4" w:space="0" w:color="auto"/>
              <w:bottom w:val="single" w:sz="4" w:space="0" w:color="auto"/>
              <w:right w:val="single" w:sz="4" w:space="0" w:color="auto"/>
            </w:tcBorders>
          </w:tcPr>
          <w:p w14:paraId="4C44E3B2" w14:textId="77777777" w:rsidR="004872ED" w:rsidRPr="00CF2495" w:rsidRDefault="004872ED" w:rsidP="00A36D15">
            <w:pPr>
              <w:spacing w:after="0"/>
              <w:rPr>
                <w:rFonts w:ascii="Times New Roman" w:hAnsi="Times New Roman"/>
                <w:b/>
                <w:bCs/>
              </w:rPr>
            </w:pPr>
            <w:r w:rsidRPr="00CF2495">
              <w:rPr>
                <w:rFonts w:ascii="Times New Roman" w:hAnsi="Times New Roman"/>
                <w:b/>
                <w:bCs/>
              </w:rPr>
              <w:t>Раздел 3 Котельные установки</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E009DF" w14:textId="77777777" w:rsidR="004872ED" w:rsidRPr="00CF2495" w:rsidRDefault="004872ED" w:rsidP="00A36D15">
            <w:pPr>
              <w:spacing w:after="0"/>
              <w:jc w:val="center"/>
              <w:rPr>
                <w:rFonts w:ascii="Times New Roman" w:hAnsi="Times New Roman"/>
                <w:b/>
                <w:i/>
              </w:rPr>
            </w:pPr>
            <w:r>
              <w:rPr>
                <w:rFonts w:ascii="Times New Roman" w:hAnsi="Times New Roman"/>
                <w:b/>
              </w:rPr>
              <w:t>162/162</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2E75A32" w14:textId="77777777" w:rsidR="004872ED" w:rsidRPr="00CF2495" w:rsidRDefault="004872ED" w:rsidP="00A36D15">
            <w:pPr>
              <w:spacing w:after="0"/>
              <w:jc w:val="center"/>
              <w:rPr>
                <w:rFonts w:ascii="Times New Roman" w:hAnsi="Times New Roman"/>
                <w:b/>
                <w:i/>
              </w:rPr>
            </w:pPr>
            <w:r>
              <w:rPr>
                <w:rFonts w:ascii="Times New Roman" w:hAnsi="Times New Roman"/>
                <w:b/>
                <w:i/>
              </w:rPr>
              <w:t>162/162</w:t>
            </w:r>
          </w:p>
        </w:tc>
      </w:tr>
      <w:tr w:rsidR="004872ED" w:rsidRPr="00CF2495" w14:paraId="7BA913BB" w14:textId="77777777" w:rsidTr="00D1559C">
        <w:tc>
          <w:tcPr>
            <w:tcW w:w="3712" w:type="pct"/>
            <w:gridSpan w:val="2"/>
            <w:tcBorders>
              <w:top w:val="single" w:sz="4" w:space="0" w:color="auto"/>
              <w:left w:val="single" w:sz="4" w:space="0" w:color="auto"/>
              <w:bottom w:val="single" w:sz="4" w:space="0" w:color="auto"/>
              <w:right w:val="single" w:sz="4" w:space="0" w:color="auto"/>
            </w:tcBorders>
          </w:tcPr>
          <w:p w14:paraId="231CA8BA" w14:textId="77777777" w:rsidR="004872ED" w:rsidRPr="00CF2495" w:rsidRDefault="004872ED" w:rsidP="00A36D15">
            <w:pPr>
              <w:spacing w:after="0"/>
              <w:rPr>
                <w:rFonts w:ascii="Times New Roman" w:hAnsi="Times New Roman"/>
                <w:b/>
                <w:bCs/>
              </w:rPr>
            </w:pPr>
            <w:r w:rsidRPr="00CF2495">
              <w:rPr>
                <w:rFonts w:ascii="Times New Roman" w:hAnsi="Times New Roman"/>
                <w:b/>
                <w:bCs/>
              </w:rPr>
              <w:t>МДК. 01.01 Техническое обслуживание котельного оборудования на тепловых электрических станциях</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81BBA4" w14:textId="77777777" w:rsidR="004872ED" w:rsidRDefault="004872ED" w:rsidP="00A36D15">
            <w:pPr>
              <w:spacing w:after="0"/>
              <w:jc w:val="center"/>
              <w:rPr>
                <w:rFonts w:ascii="Times New Roman" w:hAnsi="Times New Roman"/>
                <w:b/>
              </w:rPr>
            </w:pP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50854C7" w14:textId="77777777" w:rsidR="004872ED" w:rsidRPr="00CF2495" w:rsidRDefault="004872ED" w:rsidP="00A36D15">
            <w:pPr>
              <w:spacing w:after="0"/>
              <w:jc w:val="center"/>
              <w:rPr>
                <w:rFonts w:ascii="Times New Roman" w:hAnsi="Times New Roman"/>
                <w:b/>
                <w:i/>
              </w:rPr>
            </w:pPr>
          </w:p>
        </w:tc>
      </w:tr>
      <w:tr w:rsidR="004872ED" w:rsidRPr="00CF2495" w14:paraId="4559BF25" w14:textId="77777777" w:rsidTr="00D1559C">
        <w:tc>
          <w:tcPr>
            <w:tcW w:w="877" w:type="pct"/>
            <w:vMerge w:val="restart"/>
            <w:tcBorders>
              <w:top w:val="single" w:sz="4" w:space="0" w:color="auto"/>
              <w:left w:val="single" w:sz="4" w:space="0" w:color="auto"/>
              <w:right w:val="single" w:sz="4" w:space="0" w:color="auto"/>
            </w:tcBorders>
          </w:tcPr>
          <w:p w14:paraId="2066EB0A"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Тема 3.1. </w:t>
            </w:r>
            <w:r w:rsidRPr="00CF2495">
              <w:rPr>
                <w:rFonts w:ascii="Times New Roman" w:hAnsi="Times New Roman"/>
                <w:b/>
              </w:rPr>
              <w:t>Энергетическое топливо и процесс его сжигания.</w:t>
            </w:r>
          </w:p>
        </w:tc>
        <w:tc>
          <w:tcPr>
            <w:tcW w:w="2835" w:type="pct"/>
            <w:tcBorders>
              <w:top w:val="single" w:sz="4" w:space="0" w:color="auto"/>
              <w:left w:val="single" w:sz="4" w:space="0" w:color="auto"/>
              <w:bottom w:val="single" w:sz="4" w:space="0" w:color="auto"/>
              <w:right w:val="single" w:sz="4" w:space="0" w:color="auto"/>
            </w:tcBorders>
          </w:tcPr>
          <w:p w14:paraId="2753AD16"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Содержание </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23DF49"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3</w:t>
            </w:r>
            <w:r>
              <w:rPr>
                <w:rFonts w:ascii="Times New Roman" w:hAnsi="Times New Roman"/>
                <w:b/>
              </w:rPr>
              <w:t>4</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B39D980" w14:textId="77777777" w:rsidR="004872ED" w:rsidRPr="00CF2495" w:rsidRDefault="004872ED" w:rsidP="00A36D15">
            <w:pPr>
              <w:spacing w:after="0"/>
              <w:jc w:val="center"/>
              <w:rPr>
                <w:rFonts w:ascii="Times New Roman" w:hAnsi="Times New Roman"/>
                <w:b/>
                <w:i/>
              </w:rPr>
            </w:pPr>
            <w:r>
              <w:rPr>
                <w:rFonts w:ascii="Times New Roman" w:hAnsi="Times New Roman"/>
                <w:b/>
                <w:i/>
              </w:rPr>
              <w:t>34</w:t>
            </w:r>
          </w:p>
        </w:tc>
      </w:tr>
      <w:tr w:rsidR="004872ED" w:rsidRPr="00CF2495" w14:paraId="157706A7" w14:textId="77777777" w:rsidTr="00D1559C">
        <w:tc>
          <w:tcPr>
            <w:tcW w:w="877" w:type="pct"/>
            <w:vMerge/>
            <w:tcBorders>
              <w:left w:val="single" w:sz="4" w:space="0" w:color="auto"/>
              <w:right w:val="single" w:sz="4" w:space="0" w:color="auto"/>
            </w:tcBorders>
          </w:tcPr>
          <w:p w14:paraId="1F06B866"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FDCDF3E" w14:textId="77777777" w:rsidR="004872ED" w:rsidRPr="00CF2495" w:rsidRDefault="004872ED" w:rsidP="00A36D15">
            <w:pPr>
              <w:spacing w:after="0"/>
              <w:rPr>
                <w:rFonts w:ascii="Times New Roman" w:hAnsi="Times New Roman"/>
                <w:b/>
                <w:bCs/>
              </w:rPr>
            </w:pPr>
            <w:r w:rsidRPr="00CF2495">
              <w:rPr>
                <w:rFonts w:ascii="Times New Roman" w:hAnsi="Times New Roman"/>
              </w:rPr>
              <w:t>1.Введение.</w:t>
            </w:r>
          </w:p>
        </w:tc>
        <w:tc>
          <w:tcPr>
            <w:tcW w:w="649" w:type="pct"/>
            <w:vMerge w:val="restart"/>
            <w:tcBorders>
              <w:top w:val="single" w:sz="4" w:space="0" w:color="auto"/>
              <w:left w:val="single" w:sz="4" w:space="0" w:color="auto"/>
              <w:right w:val="single" w:sz="4" w:space="0" w:color="auto"/>
            </w:tcBorders>
            <w:vAlign w:val="center"/>
          </w:tcPr>
          <w:p w14:paraId="376D4496" w14:textId="77777777" w:rsidR="004872ED" w:rsidRPr="00AC2BA6" w:rsidRDefault="004872ED" w:rsidP="00A36D15">
            <w:pPr>
              <w:spacing w:after="0"/>
              <w:jc w:val="center"/>
              <w:rPr>
                <w:rFonts w:ascii="Times New Roman" w:hAnsi="Times New Roman"/>
              </w:rPr>
            </w:pPr>
            <w:r w:rsidRPr="00AC2BA6">
              <w:rPr>
                <w:rFonts w:ascii="Times New Roman" w:hAnsi="Times New Roman"/>
              </w:rPr>
              <w:t>28</w:t>
            </w:r>
          </w:p>
        </w:tc>
        <w:tc>
          <w:tcPr>
            <w:tcW w:w="639" w:type="pct"/>
            <w:vMerge w:val="restart"/>
            <w:tcBorders>
              <w:top w:val="single" w:sz="4" w:space="0" w:color="auto"/>
              <w:left w:val="single" w:sz="4" w:space="0" w:color="auto"/>
              <w:right w:val="single" w:sz="4" w:space="0" w:color="auto"/>
            </w:tcBorders>
          </w:tcPr>
          <w:p w14:paraId="75ECFA04" w14:textId="77777777" w:rsidR="004872ED" w:rsidRPr="00AC2BA6" w:rsidRDefault="004872ED" w:rsidP="00A36D15">
            <w:pPr>
              <w:spacing w:after="0"/>
              <w:jc w:val="center"/>
              <w:rPr>
                <w:rFonts w:ascii="Times New Roman" w:hAnsi="Times New Roman"/>
                <w:i/>
              </w:rPr>
            </w:pPr>
          </w:p>
          <w:p w14:paraId="1F406F41" w14:textId="77777777" w:rsidR="004872ED" w:rsidRPr="00AC2BA6" w:rsidRDefault="004872ED" w:rsidP="00A36D15">
            <w:pPr>
              <w:spacing w:after="0"/>
              <w:jc w:val="center"/>
              <w:rPr>
                <w:rFonts w:ascii="Times New Roman" w:hAnsi="Times New Roman"/>
                <w:i/>
              </w:rPr>
            </w:pPr>
          </w:p>
          <w:p w14:paraId="05F8D793" w14:textId="77777777" w:rsidR="004872ED" w:rsidRPr="00AC2BA6" w:rsidRDefault="004872ED" w:rsidP="00A36D15">
            <w:pPr>
              <w:spacing w:after="0"/>
              <w:jc w:val="center"/>
              <w:rPr>
                <w:rFonts w:ascii="Times New Roman" w:hAnsi="Times New Roman"/>
                <w:i/>
              </w:rPr>
            </w:pPr>
          </w:p>
          <w:p w14:paraId="3672D667" w14:textId="77777777" w:rsidR="004872ED" w:rsidRPr="00AC2BA6" w:rsidRDefault="004872ED" w:rsidP="00A36D15">
            <w:pPr>
              <w:spacing w:after="0"/>
              <w:jc w:val="center"/>
              <w:rPr>
                <w:rFonts w:ascii="Times New Roman" w:hAnsi="Times New Roman"/>
                <w:i/>
              </w:rPr>
            </w:pPr>
          </w:p>
          <w:p w14:paraId="6E980981" w14:textId="77777777" w:rsidR="004872ED" w:rsidRPr="00AC2BA6" w:rsidRDefault="004872ED" w:rsidP="00A36D15">
            <w:pPr>
              <w:spacing w:after="0"/>
              <w:jc w:val="center"/>
              <w:rPr>
                <w:rFonts w:ascii="Times New Roman" w:hAnsi="Times New Roman"/>
                <w:i/>
              </w:rPr>
            </w:pPr>
          </w:p>
          <w:p w14:paraId="59B17CC4" w14:textId="77777777" w:rsidR="004872ED" w:rsidRPr="00AC2BA6" w:rsidRDefault="004872ED" w:rsidP="00A36D15">
            <w:pPr>
              <w:spacing w:after="0"/>
              <w:jc w:val="center"/>
              <w:rPr>
                <w:rFonts w:ascii="Times New Roman" w:hAnsi="Times New Roman"/>
                <w:i/>
              </w:rPr>
            </w:pPr>
          </w:p>
          <w:p w14:paraId="090C626B" w14:textId="77777777" w:rsidR="004872ED" w:rsidRPr="00AC2BA6" w:rsidRDefault="004872ED" w:rsidP="00A36D15">
            <w:pPr>
              <w:spacing w:after="0"/>
              <w:jc w:val="center"/>
              <w:rPr>
                <w:rFonts w:ascii="Times New Roman" w:hAnsi="Times New Roman"/>
                <w:i/>
              </w:rPr>
            </w:pPr>
          </w:p>
          <w:p w14:paraId="3B2855F9"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28</w:t>
            </w:r>
          </w:p>
        </w:tc>
      </w:tr>
      <w:tr w:rsidR="004872ED" w:rsidRPr="00CF2495" w14:paraId="19C1062B" w14:textId="77777777" w:rsidTr="00D1559C">
        <w:tc>
          <w:tcPr>
            <w:tcW w:w="877" w:type="pct"/>
            <w:vMerge/>
            <w:tcBorders>
              <w:left w:val="single" w:sz="4" w:space="0" w:color="auto"/>
              <w:right w:val="single" w:sz="4" w:space="0" w:color="auto"/>
            </w:tcBorders>
          </w:tcPr>
          <w:p w14:paraId="1246FC4D"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849E253" w14:textId="77777777" w:rsidR="004872ED" w:rsidRPr="00CF2495" w:rsidRDefault="004872ED" w:rsidP="00A36D15">
            <w:pPr>
              <w:spacing w:after="0"/>
              <w:rPr>
                <w:rFonts w:ascii="Times New Roman" w:hAnsi="Times New Roman"/>
                <w:b/>
                <w:bCs/>
              </w:rPr>
            </w:pPr>
            <w:r w:rsidRPr="00CF2495">
              <w:rPr>
                <w:rFonts w:ascii="Times New Roman" w:hAnsi="Times New Roman"/>
                <w:noProof/>
              </w:rPr>
              <w:t>2.Разновидности энергетического топлива.</w:t>
            </w:r>
          </w:p>
        </w:tc>
        <w:tc>
          <w:tcPr>
            <w:tcW w:w="649" w:type="pct"/>
            <w:vMerge/>
            <w:tcBorders>
              <w:left w:val="single" w:sz="4" w:space="0" w:color="auto"/>
              <w:right w:val="single" w:sz="4" w:space="0" w:color="auto"/>
            </w:tcBorders>
            <w:vAlign w:val="center"/>
          </w:tcPr>
          <w:p w14:paraId="557C6783"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209BF2DF" w14:textId="77777777" w:rsidR="004872ED" w:rsidRPr="00CF2495" w:rsidRDefault="004872ED" w:rsidP="00A36D15">
            <w:pPr>
              <w:spacing w:after="0"/>
              <w:jc w:val="center"/>
              <w:rPr>
                <w:rFonts w:ascii="Times New Roman" w:hAnsi="Times New Roman"/>
                <w:b/>
                <w:i/>
              </w:rPr>
            </w:pPr>
          </w:p>
        </w:tc>
      </w:tr>
      <w:tr w:rsidR="004872ED" w:rsidRPr="00CF2495" w14:paraId="34E36280" w14:textId="77777777" w:rsidTr="00D1559C">
        <w:tc>
          <w:tcPr>
            <w:tcW w:w="877" w:type="pct"/>
            <w:vMerge/>
            <w:tcBorders>
              <w:left w:val="single" w:sz="4" w:space="0" w:color="auto"/>
              <w:right w:val="single" w:sz="4" w:space="0" w:color="auto"/>
            </w:tcBorders>
          </w:tcPr>
          <w:p w14:paraId="1D16591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D64AD68" w14:textId="77777777" w:rsidR="004872ED" w:rsidRPr="00CF2495" w:rsidRDefault="004872ED" w:rsidP="00A36D15">
            <w:pPr>
              <w:spacing w:after="0"/>
              <w:rPr>
                <w:rFonts w:ascii="Times New Roman" w:hAnsi="Times New Roman"/>
                <w:b/>
                <w:bCs/>
              </w:rPr>
            </w:pPr>
            <w:r w:rsidRPr="00CF2495">
              <w:rPr>
                <w:rFonts w:ascii="Times New Roman" w:hAnsi="Times New Roman"/>
              </w:rPr>
              <w:t>3.Твёрдое топливо и его характеристики.</w:t>
            </w:r>
          </w:p>
        </w:tc>
        <w:tc>
          <w:tcPr>
            <w:tcW w:w="649" w:type="pct"/>
            <w:vMerge/>
            <w:tcBorders>
              <w:left w:val="single" w:sz="4" w:space="0" w:color="auto"/>
              <w:right w:val="single" w:sz="4" w:space="0" w:color="auto"/>
            </w:tcBorders>
            <w:vAlign w:val="center"/>
          </w:tcPr>
          <w:p w14:paraId="1A5D57C2"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9FC7363" w14:textId="77777777" w:rsidR="004872ED" w:rsidRPr="00CF2495" w:rsidRDefault="004872ED" w:rsidP="00A36D15">
            <w:pPr>
              <w:spacing w:after="0"/>
              <w:jc w:val="center"/>
              <w:rPr>
                <w:rFonts w:ascii="Times New Roman" w:hAnsi="Times New Roman"/>
                <w:b/>
                <w:i/>
              </w:rPr>
            </w:pPr>
          </w:p>
        </w:tc>
      </w:tr>
      <w:tr w:rsidR="004872ED" w:rsidRPr="00CF2495" w14:paraId="48F36612" w14:textId="77777777" w:rsidTr="00D1559C">
        <w:tc>
          <w:tcPr>
            <w:tcW w:w="877" w:type="pct"/>
            <w:vMerge/>
            <w:tcBorders>
              <w:left w:val="single" w:sz="4" w:space="0" w:color="auto"/>
              <w:right w:val="single" w:sz="4" w:space="0" w:color="auto"/>
            </w:tcBorders>
          </w:tcPr>
          <w:p w14:paraId="1246918F"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84AD23F" w14:textId="77777777" w:rsidR="004872ED" w:rsidRPr="00CF2495" w:rsidRDefault="004872ED" w:rsidP="00A36D15">
            <w:pPr>
              <w:spacing w:after="0"/>
              <w:rPr>
                <w:rFonts w:ascii="Times New Roman" w:hAnsi="Times New Roman"/>
                <w:b/>
                <w:bCs/>
              </w:rPr>
            </w:pPr>
            <w:r w:rsidRPr="00CF2495">
              <w:rPr>
                <w:rFonts w:ascii="Times New Roman" w:hAnsi="Times New Roman"/>
              </w:rPr>
              <w:t>4.Жидкое топливо и его характеристики.</w:t>
            </w:r>
          </w:p>
        </w:tc>
        <w:tc>
          <w:tcPr>
            <w:tcW w:w="649" w:type="pct"/>
            <w:vMerge/>
            <w:tcBorders>
              <w:left w:val="single" w:sz="4" w:space="0" w:color="auto"/>
              <w:right w:val="single" w:sz="4" w:space="0" w:color="auto"/>
            </w:tcBorders>
            <w:vAlign w:val="center"/>
          </w:tcPr>
          <w:p w14:paraId="297096AD"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5F5131E1" w14:textId="77777777" w:rsidR="004872ED" w:rsidRPr="00CF2495" w:rsidRDefault="004872ED" w:rsidP="00A36D15">
            <w:pPr>
              <w:spacing w:after="0"/>
              <w:jc w:val="center"/>
              <w:rPr>
                <w:rFonts w:ascii="Times New Roman" w:hAnsi="Times New Roman"/>
                <w:b/>
                <w:i/>
              </w:rPr>
            </w:pPr>
          </w:p>
        </w:tc>
      </w:tr>
      <w:tr w:rsidR="004872ED" w:rsidRPr="00CF2495" w14:paraId="44A956AA" w14:textId="77777777" w:rsidTr="00D1559C">
        <w:tc>
          <w:tcPr>
            <w:tcW w:w="877" w:type="pct"/>
            <w:vMerge/>
            <w:tcBorders>
              <w:left w:val="single" w:sz="4" w:space="0" w:color="auto"/>
              <w:right w:val="single" w:sz="4" w:space="0" w:color="auto"/>
            </w:tcBorders>
          </w:tcPr>
          <w:p w14:paraId="3C9F9881"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1AA7024" w14:textId="77777777" w:rsidR="004872ED" w:rsidRPr="00CF2495" w:rsidRDefault="004872ED" w:rsidP="00A36D15">
            <w:pPr>
              <w:spacing w:after="0"/>
              <w:rPr>
                <w:rFonts w:ascii="Times New Roman" w:hAnsi="Times New Roman"/>
                <w:b/>
                <w:bCs/>
              </w:rPr>
            </w:pPr>
            <w:r w:rsidRPr="00CF2495">
              <w:rPr>
                <w:rFonts w:ascii="Times New Roman" w:hAnsi="Times New Roman"/>
              </w:rPr>
              <w:t>5.Природный газ и его характеристики.</w:t>
            </w:r>
          </w:p>
        </w:tc>
        <w:tc>
          <w:tcPr>
            <w:tcW w:w="649" w:type="pct"/>
            <w:vMerge/>
            <w:tcBorders>
              <w:left w:val="single" w:sz="4" w:space="0" w:color="auto"/>
              <w:right w:val="single" w:sz="4" w:space="0" w:color="auto"/>
            </w:tcBorders>
            <w:vAlign w:val="center"/>
          </w:tcPr>
          <w:p w14:paraId="129D08C5"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2D66326D" w14:textId="77777777" w:rsidR="004872ED" w:rsidRPr="00CF2495" w:rsidRDefault="004872ED" w:rsidP="00A36D15">
            <w:pPr>
              <w:spacing w:after="0"/>
              <w:jc w:val="center"/>
              <w:rPr>
                <w:rFonts w:ascii="Times New Roman" w:hAnsi="Times New Roman"/>
                <w:b/>
                <w:i/>
              </w:rPr>
            </w:pPr>
          </w:p>
        </w:tc>
      </w:tr>
      <w:tr w:rsidR="004872ED" w:rsidRPr="00CF2495" w14:paraId="0F2A564F" w14:textId="77777777" w:rsidTr="00D1559C">
        <w:tc>
          <w:tcPr>
            <w:tcW w:w="877" w:type="pct"/>
            <w:vMerge/>
            <w:tcBorders>
              <w:left w:val="single" w:sz="4" w:space="0" w:color="auto"/>
              <w:right w:val="single" w:sz="4" w:space="0" w:color="auto"/>
            </w:tcBorders>
          </w:tcPr>
          <w:p w14:paraId="2F6E942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03627DB" w14:textId="77777777" w:rsidR="004872ED" w:rsidRPr="00CF2495" w:rsidRDefault="004872ED" w:rsidP="00A36D15">
            <w:pPr>
              <w:spacing w:after="0"/>
              <w:rPr>
                <w:rFonts w:ascii="Times New Roman" w:hAnsi="Times New Roman"/>
                <w:b/>
                <w:bCs/>
              </w:rPr>
            </w:pPr>
            <w:r w:rsidRPr="00CF2495">
              <w:rPr>
                <w:rFonts w:ascii="Times New Roman" w:hAnsi="Times New Roman"/>
              </w:rPr>
              <w:t>6.Горение натуральных топлив.</w:t>
            </w:r>
          </w:p>
        </w:tc>
        <w:tc>
          <w:tcPr>
            <w:tcW w:w="649" w:type="pct"/>
            <w:vMerge/>
            <w:tcBorders>
              <w:left w:val="single" w:sz="4" w:space="0" w:color="auto"/>
              <w:right w:val="single" w:sz="4" w:space="0" w:color="auto"/>
            </w:tcBorders>
            <w:vAlign w:val="center"/>
          </w:tcPr>
          <w:p w14:paraId="78A3E348"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4253427C" w14:textId="77777777" w:rsidR="004872ED" w:rsidRPr="00CF2495" w:rsidRDefault="004872ED" w:rsidP="00A36D15">
            <w:pPr>
              <w:spacing w:after="0"/>
              <w:jc w:val="center"/>
              <w:rPr>
                <w:rFonts w:ascii="Times New Roman" w:hAnsi="Times New Roman"/>
                <w:b/>
                <w:i/>
              </w:rPr>
            </w:pPr>
          </w:p>
        </w:tc>
      </w:tr>
      <w:tr w:rsidR="004872ED" w:rsidRPr="00CF2495" w14:paraId="56DEF25C" w14:textId="77777777" w:rsidTr="00D1559C">
        <w:tc>
          <w:tcPr>
            <w:tcW w:w="877" w:type="pct"/>
            <w:vMerge/>
            <w:tcBorders>
              <w:left w:val="single" w:sz="4" w:space="0" w:color="auto"/>
              <w:right w:val="single" w:sz="4" w:space="0" w:color="auto"/>
            </w:tcBorders>
          </w:tcPr>
          <w:p w14:paraId="663DBE3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9B6E938" w14:textId="77777777" w:rsidR="004872ED" w:rsidRPr="00CF2495" w:rsidRDefault="004872ED" w:rsidP="00A36D15">
            <w:pPr>
              <w:spacing w:after="0"/>
              <w:rPr>
                <w:rFonts w:ascii="Times New Roman" w:hAnsi="Times New Roman"/>
                <w:b/>
                <w:bCs/>
              </w:rPr>
            </w:pPr>
            <w:r w:rsidRPr="00CF2495">
              <w:rPr>
                <w:rFonts w:ascii="Times New Roman" w:hAnsi="Times New Roman"/>
              </w:rPr>
              <w:t>7.Сжигание топлива в камерных топках.</w:t>
            </w:r>
          </w:p>
        </w:tc>
        <w:tc>
          <w:tcPr>
            <w:tcW w:w="649" w:type="pct"/>
            <w:vMerge/>
            <w:tcBorders>
              <w:left w:val="single" w:sz="4" w:space="0" w:color="auto"/>
              <w:right w:val="single" w:sz="4" w:space="0" w:color="auto"/>
            </w:tcBorders>
            <w:vAlign w:val="center"/>
          </w:tcPr>
          <w:p w14:paraId="291DEDC0"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7C36A182" w14:textId="77777777" w:rsidR="004872ED" w:rsidRPr="00CF2495" w:rsidRDefault="004872ED" w:rsidP="00A36D15">
            <w:pPr>
              <w:spacing w:after="0"/>
              <w:jc w:val="center"/>
              <w:rPr>
                <w:rFonts w:ascii="Times New Roman" w:hAnsi="Times New Roman"/>
                <w:b/>
                <w:i/>
              </w:rPr>
            </w:pPr>
          </w:p>
        </w:tc>
      </w:tr>
      <w:tr w:rsidR="004872ED" w:rsidRPr="00CF2495" w14:paraId="75E33E27" w14:textId="77777777" w:rsidTr="00D1559C">
        <w:tc>
          <w:tcPr>
            <w:tcW w:w="877" w:type="pct"/>
            <w:vMerge/>
            <w:tcBorders>
              <w:left w:val="single" w:sz="4" w:space="0" w:color="auto"/>
              <w:right w:val="single" w:sz="4" w:space="0" w:color="auto"/>
            </w:tcBorders>
          </w:tcPr>
          <w:p w14:paraId="42049042"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41F0FD7" w14:textId="77777777" w:rsidR="004872ED" w:rsidRPr="00CF2495" w:rsidRDefault="004872ED" w:rsidP="00A36D15">
            <w:pPr>
              <w:spacing w:after="0"/>
              <w:rPr>
                <w:rFonts w:ascii="Times New Roman" w:hAnsi="Times New Roman"/>
                <w:b/>
                <w:bCs/>
              </w:rPr>
            </w:pPr>
            <w:r w:rsidRPr="00CF2495">
              <w:rPr>
                <w:rFonts w:ascii="Times New Roman" w:hAnsi="Times New Roman"/>
              </w:rPr>
              <w:t xml:space="preserve">8.Состав и объём продуктов сгорания. </w:t>
            </w:r>
          </w:p>
        </w:tc>
        <w:tc>
          <w:tcPr>
            <w:tcW w:w="649" w:type="pct"/>
            <w:vMerge/>
            <w:tcBorders>
              <w:left w:val="single" w:sz="4" w:space="0" w:color="auto"/>
              <w:right w:val="single" w:sz="4" w:space="0" w:color="auto"/>
            </w:tcBorders>
            <w:vAlign w:val="center"/>
          </w:tcPr>
          <w:p w14:paraId="76AF791A"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44C5DE05" w14:textId="77777777" w:rsidR="004872ED" w:rsidRPr="00CF2495" w:rsidRDefault="004872ED" w:rsidP="00A36D15">
            <w:pPr>
              <w:spacing w:after="0"/>
              <w:jc w:val="center"/>
              <w:rPr>
                <w:rFonts w:ascii="Times New Roman" w:hAnsi="Times New Roman"/>
                <w:b/>
                <w:i/>
              </w:rPr>
            </w:pPr>
          </w:p>
        </w:tc>
      </w:tr>
      <w:tr w:rsidR="004872ED" w:rsidRPr="00CF2495" w14:paraId="2E48A9D0" w14:textId="77777777" w:rsidTr="00D1559C">
        <w:tc>
          <w:tcPr>
            <w:tcW w:w="877" w:type="pct"/>
            <w:vMerge/>
            <w:tcBorders>
              <w:left w:val="single" w:sz="4" w:space="0" w:color="auto"/>
              <w:right w:val="single" w:sz="4" w:space="0" w:color="auto"/>
            </w:tcBorders>
          </w:tcPr>
          <w:p w14:paraId="29D4644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4184A1E" w14:textId="77777777" w:rsidR="004872ED" w:rsidRPr="00CF2495" w:rsidRDefault="004872ED" w:rsidP="00A36D15">
            <w:pPr>
              <w:spacing w:after="0"/>
              <w:rPr>
                <w:rFonts w:ascii="Times New Roman" w:hAnsi="Times New Roman"/>
                <w:b/>
                <w:bCs/>
              </w:rPr>
            </w:pPr>
            <w:r w:rsidRPr="00CF2495">
              <w:rPr>
                <w:rFonts w:ascii="Times New Roman" w:hAnsi="Times New Roman"/>
              </w:rPr>
              <w:t>9.Присосы воздуха.</w:t>
            </w:r>
          </w:p>
        </w:tc>
        <w:tc>
          <w:tcPr>
            <w:tcW w:w="649" w:type="pct"/>
            <w:vMerge/>
            <w:tcBorders>
              <w:left w:val="single" w:sz="4" w:space="0" w:color="auto"/>
              <w:right w:val="single" w:sz="4" w:space="0" w:color="auto"/>
            </w:tcBorders>
            <w:vAlign w:val="center"/>
          </w:tcPr>
          <w:p w14:paraId="42E03591"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2E73DF42" w14:textId="77777777" w:rsidR="004872ED" w:rsidRPr="00CF2495" w:rsidRDefault="004872ED" w:rsidP="00A36D15">
            <w:pPr>
              <w:spacing w:after="0"/>
              <w:jc w:val="center"/>
              <w:rPr>
                <w:rFonts w:ascii="Times New Roman" w:hAnsi="Times New Roman"/>
                <w:b/>
                <w:i/>
              </w:rPr>
            </w:pPr>
          </w:p>
        </w:tc>
      </w:tr>
      <w:tr w:rsidR="004872ED" w:rsidRPr="00CF2495" w14:paraId="70BBB637" w14:textId="77777777" w:rsidTr="00D1559C">
        <w:tc>
          <w:tcPr>
            <w:tcW w:w="877" w:type="pct"/>
            <w:vMerge/>
            <w:tcBorders>
              <w:left w:val="single" w:sz="4" w:space="0" w:color="auto"/>
              <w:right w:val="single" w:sz="4" w:space="0" w:color="auto"/>
            </w:tcBorders>
          </w:tcPr>
          <w:p w14:paraId="34A76B4D"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5CC418A" w14:textId="77777777" w:rsidR="004872ED" w:rsidRPr="00CF2495" w:rsidRDefault="004872ED" w:rsidP="00A36D15">
            <w:pPr>
              <w:spacing w:after="0"/>
              <w:rPr>
                <w:rFonts w:ascii="Times New Roman" w:hAnsi="Times New Roman"/>
                <w:b/>
                <w:bCs/>
              </w:rPr>
            </w:pPr>
            <w:r w:rsidRPr="00CF2495">
              <w:rPr>
                <w:rFonts w:ascii="Times New Roman" w:hAnsi="Times New Roman"/>
              </w:rPr>
              <w:t>10.Контроль за избытками воздуха.</w:t>
            </w:r>
          </w:p>
        </w:tc>
        <w:tc>
          <w:tcPr>
            <w:tcW w:w="649" w:type="pct"/>
            <w:vMerge/>
            <w:tcBorders>
              <w:left w:val="single" w:sz="4" w:space="0" w:color="auto"/>
              <w:right w:val="single" w:sz="4" w:space="0" w:color="auto"/>
            </w:tcBorders>
            <w:vAlign w:val="center"/>
          </w:tcPr>
          <w:p w14:paraId="57FB196F"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570B8A0B" w14:textId="77777777" w:rsidR="004872ED" w:rsidRPr="00CF2495" w:rsidRDefault="004872ED" w:rsidP="00A36D15">
            <w:pPr>
              <w:spacing w:after="0"/>
              <w:jc w:val="center"/>
              <w:rPr>
                <w:rFonts w:ascii="Times New Roman" w:hAnsi="Times New Roman"/>
                <w:b/>
                <w:i/>
              </w:rPr>
            </w:pPr>
          </w:p>
        </w:tc>
      </w:tr>
      <w:tr w:rsidR="004872ED" w:rsidRPr="00CF2495" w14:paraId="3CE6F0D7" w14:textId="77777777" w:rsidTr="00D1559C">
        <w:tc>
          <w:tcPr>
            <w:tcW w:w="877" w:type="pct"/>
            <w:vMerge/>
            <w:tcBorders>
              <w:left w:val="single" w:sz="4" w:space="0" w:color="auto"/>
              <w:right w:val="single" w:sz="4" w:space="0" w:color="auto"/>
            </w:tcBorders>
          </w:tcPr>
          <w:p w14:paraId="6C4A3D3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71C1E4E" w14:textId="77777777" w:rsidR="004872ED" w:rsidRPr="00CF2495" w:rsidRDefault="004872ED" w:rsidP="00A36D15">
            <w:pPr>
              <w:spacing w:after="0"/>
              <w:rPr>
                <w:rFonts w:ascii="Times New Roman" w:hAnsi="Times New Roman"/>
              </w:rPr>
            </w:pPr>
            <w:r w:rsidRPr="00CF2495">
              <w:rPr>
                <w:rFonts w:ascii="Times New Roman" w:hAnsi="Times New Roman"/>
              </w:rPr>
              <w:t>11.Энтальпия продуктов сгорания.</w:t>
            </w:r>
          </w:p>
        </w:tc>
        <w:tc>
          <w:tcPr>
            <w:tcW w:w="649" w:type="pct"/>
            <w:vMerge/>
            <w:tcBorders>
              <w:left w:val="single" w:sz="4" w:space="0" w:color="auto"/>
              <w:right w:val="single" w:sz="4" w:space="0" w:color="auto"/>
            </w:tcBorders>
            <w:vAlign w:val="center"/>
          </w:tcPr>
          <w:p w14:paraId="0CC38BC1"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44D51081" w14:textId="77777777" w:rsidR="004872ED" w:rsidRPr="00CF2495" w:rsidRDefault="004872ED" w:rsidP="00A36D15">
            <w:pPr>
              <w:spacing w:after="0"/>
              <w:jc w:val="center"/>
              <w:rPr>
                <w:rFonts w:ascii="Times New Roman" w:hAnsi="Times New Roman"/>
                <w:b/>
                <w:i/>
              </w:rPr>
            </w:pPr>
          </w:p>
        </w:tc>
      </w:tr>
      <w:tr w:rsidR="004872ED" w:rsidRPr="00CF2495" w14:paraId="6625B450" w14:textId="77777777" w:rsidTr="00D1559C">
        <w:tc>
          <w:tcPr>
            <w:tcW w:w="877" w:type="pct"/>
            <w:vMerge/>
            <w:tcBorders>
              <w:left w:val="single" w:sz="4" w:space="0" w:color="auto"/>
              <w:right w:val="single" w:sz="4" w:space="0" w:color="auto"/>
            </w:tcBorders>
          </w:tcPr>
          <w:p w14:paraId="02B248FE"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CA6E66F" w14:textId="77777777" w:rsidR="004872ED" w:rsidRPr="00CF2495" w:rsidRDefault="004872ED" w:rsidP="00A36D15">
            <w:pPr>
              <w:spacing w:after="0"/>
              <w:rPr>
                <w:rFonts w:ascii="Times New Roman" w:hAnsi="Times New Roman"/>
              </w:rPr>
            </w:pPr>
            <w:r w:rsidRPr="00CF2495">
              <w:rPr>
                <w:rFonts w:ascii="Times New Roman" w:hAnsi="Times New Roman"/>
                <w:bCs/>
                <w:spacing w:val="-2"/>
              </w:rPr>
              <w:t xml:space="preserve">12.Эффективность использования топлива. </w:t>
            </w:r>
          </w:p>
        </w:tc>
        <w:tc>
          <w:tcPr>
            <w:tcW w:w="649" w:type="pct"/>
            <w:vMerge/>
            <w:tcBorders>
              <w:left w:val="single" w:sz="4" w:space="0" w:color="auto"/>
              <w:right w:val="single" w:sz="4" w:space="0" w:color="auto"/>
            </w:tcBorders>
            <w:vAlign w:val="center"/>
          </w:tcPr>
          <w:p w14:paraId="79E2DF9A"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FA91F62" w14:textId="77777777" w:rsidR="004872ED" w:rsidRPr="00CF2495" w:rsidRDefault="004872ED" w:rsidP="00A36D15">
            <w:pPr>
              <w:spacing w:after="0"/>
              <w:jc w:val="center"/>
              <w:rPr>
                <w:rFonts w:ascii="Times New Roman" w:hAnsi="Times New Roman"/>
                <w:b/>
                <w:i/>
              </w:rPr>
            </w:pPr>
          </w:p>
        </w:tc>
      </w:tr>
      <w:tr w:rsidR="004872ED" w:rsidRPr="00CF2495" w14:paraId="45B0CD7C" w14:textId="77777777" w:rsidTr="00D1559C">
        <w:tc>
          <w:tcPr>
            <w:tcW w:w="877" w:type="pct"/>
            <w:vMerge/>
            <w:tcBorders>
              <w:left w:val="single" w:sz="4" w:space="0" w:color="auto"/>
              <w:right w:val="single" w:sz="4" w:space="0" w:color="auto"/>
            </w:tcBorders>
          </w:tcPr>
          <w:p w14:paraId="4F83465D"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A2F4DCD" w14:textId="77777777" w:rsidR="004872ED" w:rsidRPr="00CF2495" w:rsidRDefault="004872ED" w:rsidP="00A36D15">
            <w:pPr>
              <w:spacing w:after="0"/>
              <w:rPr>
                <w:rFonts w:ascii="Times New Roman" w:hAnsi="Times New Roman"/>
              </w:rPr>
            </w:pPr>
            <w:r w:rsidRPr="00CF2495">
              <w:rPr>
                <w:rFonts w:ascii="Times New Roman" w:hAnsi="Times New Roman"/>
              </w:rPr>
              <w:t>13.Общее уравнение теплового баланса</w:t>
            </w:r>
          </w:p>
        </w:tc>
        <w:tc>
          <w:tcPr>
            <w:tcW w:w="649" w:type="pct"/>
            <w:vMerge/>
            <w:tcBorders>
              <w:left w:val="single" w:sz="4" w:space="0" w:color="auto"/>
              <w:right w:val="single" w:sz="4" w:space="0" w:color="auto"/>
            </w:tcBorders>
            <w:vAlign w:val="center"/>
          </w:tcPr>
          <w:p w14:paraId="03C8A085"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42C2C949" w14:textId="77777777" w:rsidR="004872ED" w:rsidRPr="00CF2495" w:rsidRDefault="004872ED" w:rsidP="00A36D15">
            <w:pPr>
              <w:spacing w:after="0"/>
              <w:jc w:val="center"/>
              <w:rPr>
                <w:rFonts w:ascii="Times New Roman" w:hAnsi="Times New Roman"/>
                <w:b/>
                <w:i/>
              </w:rPr>
            </w:pPr>
          </w:p>
        </w:tc>
      </w:tr>
      <w:tr w:rsidR="004872ED" w:rsidRPr="00CF2495" w14:paraId="74DEF483" w14:textId="77777777" w:rsidTr="00D1559C">
        <w:tc>
          <w:tcPr>
            <w:tcW w:w="877" w:type="pct"/>
            <w:vMerge/>
            <w:tcBorders>
              <w:left w:val="single" w:sz="4" w:space="0" w:color="auto"/>
              <w:right w:val="single" w:sz="4" w:space="0" w:color="auto"/>
            </w:tcBorders>
          </w:tcPr>
          <w:p w14:paraId="2AC7F15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381F0D7" w14:textId="77777777" w:rsidR="004872ED" w:rsidRPr="00CF2495" w:rsidRDefault="004872ED" w:rsidP="00A36D15">
            <w:pPr>
              <w:spacing w:after="0"/>
              <w:rPr>
                <w:rFonts w:ascii="Times New Roman" w:hAnsi="Times New Roman"/>
              </w:rPr>
            </w:pPr>
            <w:r w:rsidRPr="00CF2495">
              <w:rPr>
                <w:rFonts w:ascii="Times New Roman" w:hAnsi="Times New Roman"/>
              </w:rPr>
              <w:t>14.Методы повышения эффективности использования топлива</w:t>
            </w:r>
          </w:p>
        </w:tc>
        <w:tc>
          <w:tcPr>
            <w:tcW w:w="649" w:type="pct"/>
            <w:vMerge/>
            <w:tcBorders>
              <w:left w:val="single" w:sz="4" w:space="0" w:color="auto"/>
              <w:bottom w:val="single" w:sz="4" w:space="0" w:color="auto"/>
              <w:right w:val="single" w:sz="4" w:space="0" w:color="auto"/>
            </w:tcBorders>
            <w:vAlign w:val="center"/>
          </w:tcPr>
          <w:p w14:paraId="3B015354"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3CE69495" w14:textId="77777777" w:rsidR="004872ED" w:rsidRPr="00CF2495" w:rsidRDefault="004872ED" w:rsidP="00A36D15">
            <w:pPr>
              <w:spacing w:after="0"/>
              <w:jc w:val="center"/>
              <w:rPr>
                <w:rFonts w:ascii="Times New Roman" w:hAnsi="Times New Roman"/>
                <w:b/>
                <w:i/>
              </w:rPr>
            </w:pPr>
          </w:p>
        </w:tc>
      </w:tr>
      <w:tr w:rsidR="004872ED" w:rsidRPr="00CF2495" w14:paraId="5598FA6B" w14:textId="77777777" w:rsidTr="00D1559C">
        <w:trPr>
          <w:trHeight w:val="151"/>
        </w:trPr>
        <w:tc>
          <w:tcPr>
            <w:tcW w:w="877" w:type="pct"/>
            <w:vMerge/>
            <w:tcBorders>
              <w:left w:val="single" w:sz="4" w:space="0" w:color="auto"/>
              <w:right w:val="single" w:sz="4" w:space="0" w:color="auto"/>
            </w:tcBorders>
          </w:tcPr>
          <w:p w14:paraId="2857445F"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6E6B0E0" w14:textId="77777777" w:rsidR="004872ED" w:rsidRPr="00CF2495" w:rsidRDefault="004872ED" w:rsidP="00A36D15">
            <w:pPr>
              <w:spacing w:after="0"/>
              <w:rPr>
                <w:rFonts w:ascii="Times New Roman" w:hAnsi="Times New Roman"/>
              </w:rPr>
            </w:pPr>
            <w:r w:rsidRPr="00CF2495">
              <w:rPr>
                <w:rFonts w:ascii="Times New Roman" w:hAnsi="Times New Roman"/>
                <w:b/>
                <w:bCs/>
              </w:rPr>
              <w:t xml:space="preserve">В том числе практических и лабораторных занятий </w:t>
            </w:r>
          </w:p>
        </w:tc>
        <w:tc>
          <w:tcPr>
            <w:tcW w:w="649" w:type="pct"/>
            <w:tcBorders>
              <w:top w:val="single" w:sz="4" w:space="0" w:color="auto"/>
              <w:left w:val="single" w:sz="4" w:space="0" w:color="auto"/>
              <w:bottom w:val="single" w:sz="4" w:space="0" w:color="auto"/>
              <w:right w:val="single" w:sz="4" w:space="0" w:color="auto"/>
            </w:tcBorders>
            <w:vAlign w:val="center"/>
          </w:tcPr>
          <w:p w14:paraId="4B1C5C56" w14:textId="77777777" w:rsidR="004872ED" w:rsidRPr="00AC2BA6" w:rsidRDefault="004872ED" w:rsidP="00A36D15">
            <w:pPr>
              <w:spacing w:after="0"/>
              <w:jc w:val="center"/>
              <w:rPr>
                <w:rFonts w:ascii="Times New Roman" w:hAnsi="Times New Roman"/>
              </w:rPr>
            </w:pPr>
            <w:r w:rsidRPr="00AC2BA6">
              <w:rPr>
                <w:rFonts w:ascii="Times New Roman" w:hAnsi="Times New Roman"/>
              </w:rPr>
              <w:t>6</w:t>
            </w:r>
          </w:p>
        </w:tc>
        <w:tc>
          <w:tcPr>
            <w:tcW w:w="639" w:type="pct"/>
            <w:tcBorders>
              <w:top w:val="single" w:sz="4" w:space="0" w:color="auto"/>
              <w:left w:val="single" w:sz="4" w:space="0" w:color="auto"/>
              <w:right w:val="single" w:sz="4" w:space="0" w:color="auto"/>
            </w:tcBorders>
          </w:tcPr>
          <w:p w14:paraId="1A0F3CB7"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6</w:t>
            </w:r>
          </w:p>
        </w:tc>
      </w:tr>
      <w:tr w:rsidR="004872ED" w:rsidRPr="00CF2495" w14:paraId="13D4C3C4" w14:textId="77777777" w:rsidTr="00D1559C">
        <w:tc>
          <w:tcPr>
            <w:tcW w:w="877" w:type="pct"/>
            <w:vMerge/>
            <w:tcBorders>
              <w:left w:val="single" w:sz="4" w:space="0" w:color="auto"/>
              <w:right w:val="single" w:sz="4" w:space="0" w:color="auto"/>
            </w:tcBorders>
          </w:tcPr>
          <w:p w14:paraId="68CBAEB7"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8FA8622" w14:textId="77777777" w:rsidR="004872ED" w:rsidRPr="00CF2495" w:rsidRDefault="004872ED" w:rsidP="00A36D15">
            <w:pPr>
              <w:spacing w:after="0"/>
              <w:ind w:right="-108"/>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11</w:t>
            </w:r>
            <w:r w:rsidRPr="00CF2495">
              <w:rPr>
                <w:rFonts w:ascii="Times New Roman" w:hAnsi="Times New Roman"/>
                <w:b/>
              </w:rPr>
              <w:t xml:space="preserve"> </w:t>
            </w:r>
            <w:r w:rsidRPr="00CF2495">
              <w:rPr>
                <w:rFonts w:ascii="Times New Roman" w:hAnsi="Times New Roman"/>
              </w:rPr>
              <w:t>Изучение технических характеристик различных топлив по таблицам и номограммам.</w:t>
            </w:r>
          </w:p>
        </w:tc>
        <w:tc>
          <w:tcPr>
            <w:tcW w:w="649" w:type="pct"/>
            <w:vMerge w:val="restart"/>
            <w:tcBorders>
              <w:top w:val="single" w:sz="4" w:space="0" w:color="auto"/>
              <w:left w:val="single" w:sz="4" w:space="0" w:color="auto"/>
              <w:right w:val="single" w:sz="4" w:space="0" w:color="auto"/>
            </w:tcBorders>
            <w:vAlign w:val="center"/>
          </w:tcPr>
          <w:p w14:paraId="6DF8B684" w14:textId="77777777" w:rsidR="004872ED" w:rsidRPr="00CF2495" w:rsidRDefault="004872ED" w:rsidP="00A36D15">
            <w:pPr>
              <w:spacing w:after="0"/>
              <w:jc w:val="center"/>
              <w:rPr>
                <w:rFonts w:ascii="Times New Roman" w:hAnsi="Times New Roman"/>
                <w:b/>
              </w:rPr>
            </w:pPr>
          </w:p>
        </w:tc>
        <w:tc>
          <w:tcPr>
            <w:tcW w:w="639" w:type="pct"/>
            <w:vMerge w:val="restart"/>
            <w:tcBorders>
              <w:left w:val="single" w:sz="4" w:space="0" w:color="auto"/>
              <w:right w:val="single" w:sz="4" w:space="0" w:color="auto"/>
            </w:tcBorders>
          </w:tcPr>
          <w:p w14:paraId="797EE2EE" w14:textId="77777777" w:rsidR="004872ED" w:rsidRPr="00CF2495" w:rsidRDefault="004872ED" w:rsidP="00A36D15">
            <w:pPr>
              <w:spacing w:after="0"/>
              <w:rPr>
                <w:rFonts w:ascii="Times New Roman" w:hAnsi="Times New Roman"/>
                <w:b/>
                <w:i/>
              </w:rPr>
            </w:pPr>
          </w:p>
        </w:tc>
      </w:tr>
      <w:tr w:rsidR="004872ED" w:rsidRPr="00CF2495" w14:paraId="712492E0" w14:textId="77777777" w:rsidTr="00D1559C">
        <w:tc>
          <w:tcPr>
            <w:tcW w:w="877" w:type="pct"/>
            <w:vMerge/>
            <w:tcBorders>
              <w:left w:val="single" w:sz="4" w:space="0" w:color="auto"/>
              <w:right w:val="single" w:sz="4" w:space="0" w:color="auto"/>
            </w:tcBorders>
          </w:tcPr>
          <w:p w14:paraId="6467010E"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EA06188" w14:textId="77777777" w:rsidR="004872ED" w:rsidRPr="00CF2495" w:rsidRDefault="004872ED" w:rsidP="00A36D15">
            <w:pPr>
              <w:spacing w:after="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12</w:t>
            </w:r>
            <w:r w:rsidRPr="00CF2495">
              <w:rPr>
                <w:rFonts w:ascii="Times New Roman" w:hAnsi="Times New Roman"/>
                <w:b/>
              </w:rPr>
              <w:t xml:space="preserve"> </w:t>
            </w:r>
            <w:r w:rsidRPr="00CF2495">
              <w:rPr>
                <w:rFonts w:ascii="Times New Roman" w:hAnsi="Times New Roman"/>
              </w:rPr>
              <w:t>Расчёт и составление таблицы объёмов воздуха и продуктов сгорания.</w:t>
            </w:r>
          </w:p>
        </w:tc>
        <w:tc>
          <w:tcPr>
            <w:tcW w:w="649" w:type="pct"/>
            <w:vMerge/>
            <w:tcBorders>
              <w:left w:val="single" w:sz="4" w:space="0" w:color="auto"/>
              <w:right w:val="single" w:sz="4" w:space="0" w:color="auto"/>
            </w:tcBorders>
            <w:vAlign w:val="center"/>
          </w:tcPr>
          <w:p w14:paraId="49CA8A61"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7A2B7B42" w14:textId="77777777" w:rsidR="004872ED" w:rsidRPr="00CF2495" w:rsidRDefault="004872ED" w:rsidP="00A36D15">
            <w:pPr>
              <w:spacing w:after="0"/>
              <w:rPr>
                <w:rFonts w:ascii="Times New Roman" w:hAnsi="Times New Roman"/>
                <w:b/>
                <w:i/>
              </w:rPr>
            </w:pPr>
          </w:p>
        </w:tc>
      </w:tr>
      <w:tr w:rsidR="004872ED" w:rsidRPr="00CF2495" w14:paraId="17E61A9D" w14:textId="77777777" w:rsidTr="00D1559C">
        <w:trPr>
          <w:trHeight w:val="62"/>
        </w:trPr>
        <w:tc>
          <w:tcPr>
            <w:tcW w:w="877" w:type="pct"/>
            <w:vMerge/>
            <w:tcBorders>
              <w:left w:val="single" w:sz="4" w:space="0" w:color="auto"/>
              <w:bottom w:val="single" w:sz="4" w:space="0" w:color="auto"/>
              <w:right w:val="single" w:sz="4" w:space="0" w:color="auto"/>
            </w:tcBorders>
          </w:tcPr>
          <w:p w14:paraId="23239DFA"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8704A60" w14:textId="77777777" w:rsidR="004872ED" w:rsidRPr="00CF2495" w:rsidRDefault="004872ED" w:rsidP="00A36D15">
            <w:pPr>
              <w:spacing w:after="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13</w:t>
            </w:r>
            <w:r w:rsidRPr="00CF2495">
              <w:rPr>
                <w:rFonts w:ascii="Times New Roman" w:hAnsi="Times New Roman"/>
                <w:b/>
              </w:rPr>
              <w:t xml:space="preserve"> </w:t>
            </w:r>
            <w:r w:rsidRPr="00CF2495">
              <w:rPr>
                <w:rFonts w:ascii="Times New Roman" w:hAnsi="Times New Roman"/>
                <w:spacing w:val="-1"/>
              </w:rPr>
              <w:t>Расчет и составление таблицы энтальпий продуктов сгорания</w:t>
            </w:r>
          </w:p>
        </w:tc>
        <w:tc>
          <w:tcPr>
            <w:tcW w:w="649" w:type="pct"/>
            <w:vMerge/>
            <w:tcBorders>
              <w:left w:val="single" w:sz="4" w:space="0" w:color="auto"/>
              <w:bottom w:val="single" w:sz="4" w:space="0" w:color="auto"/>
              <w:right w:val="single" w:sz="4" w:space="0" w:color="auto"/>
            </w:tcBorders>
            <w:vAlign w:val="center"/>
          </w:tcPr>
          <w:p w14:paraId="76E21472"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5A3755DE" w14:textId="77777777" w:rsidR="004872ED" w:rsidRPr="00CF2495" w:rsidRDefault="004872ED" w:rsidP="00A36D15">
            <w:pPr>
              <w:spacing w:after="0"/>
              <w:rPr>
                <w:rFonts w:ascii="Times New Roman" w:hAnsi="Times New Roman"/>
                <w:b/>
                <w:i/>
              </w:rPr>
            </w:pPr>
          </w:p>
        </w:tc>
      </w:tr>
      <w:tr w:rsidR="004872ED" w:rsidRPr="00CF2495" w14:paraId="17C04DC1" w14:textId="77777777" w:rsidTr="00D1559C">
        <w:tc>
          <w:tcPr>
            <w:tcW w:w="877" w:type="pct"/>
            <w:vMerge w:val="restart"/>
            <w:tcBorders>
              <w:left w:val="single" w:sz="4" w:space="0" w:color="auto"/>
              <w:right w:val="single" w:sz="4" w:space="0" w:color="auto"/>
            </w:tcBorders>
          </w:tcPr>
          <w:p w14:paraId="7197C143"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Тема 3.2. Теплоэнергетические </w:t>
            </w:r>
            <w:r w:rsidRPr="00CF2495">
              <w:rPr>
                <w:rFonts w:ascii="Times New Roman" w:hAnsi="Times New Roman"/>
                <w:b/>
                <w:bCs/>
                <w:spacing w:val="-1"/>
              </w:rPr>
              <w:t xml:space="preserve">процессы в паровом котле (ПК) </w:t>
            </w:r>
            <w:r w:rsidRPr="00CF2495">
              <w:rPr>
                <w:rFonts w:ascii="Times New Roman" w:hAnsi="Times New Roman"/>
                <w:b/>
                <w:bCs/>
              </w:rPr>
              <w:t>и его принципиальное устройство.</w:t>
            </w:r>
          </w:p>
        </w:tc>
        <w:tc>
          <w:tcPr>
            <w:tcW w:w="2835" w:type="pct"/>
            <w:tcBorders>
              <w:top w:val="single" w:sz="4" w:space="0" w:color="auto"/>
              <w:left w:val="single" w:sz="4" w:space="0" w:color="auto"/>
              <w:bottom w:val="single" w:sz="4" w:space="0" w:color="auto"/>
              <w:right w:val="single" w:sz="4" w:space="0" w:color="auto"/>
            </w:tcBorders>
          </w:tcPr>
          <w:p w14:paraId="65DE2B70"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Содержание </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17354A85"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4</w:t>
            </w:r>
            <w:r>
              <w:rPr>
                <w:rFonts w:ascii="Times New Roman" w:hAnsi="Times New Roman"/>
                <w:b/>
              </w:rPr>
              <w:t>8</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72789A31" w14:textId="77777777" w:rsidR="004872ED" w:rsidRPr="00CF2495" w:rsidRDefault="004872ED" w:rsidP="00A36D15">
            <w:pPr>
              <w:spacing w:after="0"/>
              <w:jc w:val="center"/>
              <w:rPr>
                <w:rFonts w:ascii="Times New Roman" w:hAnsi="Times New Roman"/>
                <w:b/>
                <w:i/>
              </w:rPr>
            </w:pPr>
            <w:r>
              <w:rPr>
                <w:rFonts w:ascii="Times New Roman" w:hAnsi="Times New Roman"/>
                <w:b/>
                <w:i/>
              </w:rPr>
              <w:t>48</w:t>
            </w:r>
          </w:p>
        </w:tc>
      </w:tr>
      <w:tr w:rsidR="004872ED" w:rsidRPr="00CF2495" w14:paraId="0590943A" w14:textId="77777777" w:rsidTr="00D1559C">
        <w:tc>
          <w:tcPr>
            <w:tcW w:w="877" w:type="pct"/>
            <w:vMerge/>
            <w:tcBorders>
              <w:left w:val="single" w:sz="4" w:space="0" w:color="auto"/>
              <w:right w:val="single" w:sz="4" w:space="0" w:color="auto"/>
            </w:tcBorders>
          </w:tcPr>
          <w:p w14:paraId="477393A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7F3F310" w14:textId="77777777" w:rsidR="004872ED" w:rsidRPr="00CF2495" w:rsidRDefault="004872ED" w:rsidP="00A36D15">
            <w:pPr>
              <w:spacing w:after="0"/>
              <w:rPr>
                <w:rFonts w:ascii="Times New Roman" w:hAnsi="Times New Roman"/>
                <w:b/>
              </w:rPr>
            </w:pPr>
            <w:r w:rsidRPr="00CF2495">
              <w:rPr>
                <w:rFonts w:ascii="Times New Roman" w:hAnsi="Times New Roman"/>
                <w:b/>
              </w:rPr>
              <w:t>1.</w:t>
            </w:r>
            <w:r w:rsidRPr="00CF2495">
              <w:rPr>
                <w:rFonts w:ascii="Times New Roman" w:hAnsi="Times New Roman"/>
              </w:rPr>
              <w:t>Общие сведения о паровых котах</w:t>
            </w:r>
          </w:p>
        </w:tc>
        <w:tc>
          <w:tcPr>
            <w:tcW w:w="649" w:type="pct"/>
            <w:vMerge w:val="restart"/>
            <w:tcBorders>
              <w:left w:val="single" w:sz="4" w:space="0" w:color="auto"/>
              <w:right w:val="single" w:sz="4" w:space="0" w:color="auto"/>
            </w:tcBorders>
            <w:vAlign w:val="center"/>
          </w:tcPr>
          <w:p w14:paraId="24C089A7" w14:textId="77777777" w:rsidR="004872ED" w:rsidRPr="00AC2BA6" w:rsidRDefault="004872ED" w:rsidP="00A36D15">
            <w:pPr>
              <w:spacing w:after="0"/>
              <w:jc w:val="center"/>
              <w:rPr>
                <w:rFonts w:ascii="Times New Roman" w:hAnsi="Times New Roman"/>
              </w:rPr>
            </w:pPr>
          </w:p>
          <w:p w14:paraId="096D812C" w14:textId="77777777" w:rsidR="004872ED" w:rsidRPr="00AC2BA6" w:rsidRDefault="004872ED" w:rsidP="00A36D15">
            <w:pPr>
              <w:spacing w:after="0"/>
              <w:jc w:val="center"/>
              <w:rPr>
                <w:rFonts w:ascii="Times New Roman" w:hAnsi="Times New Roman"/>
              </w:rPr>
            </w:pPr>
          </w:p>
          <w:p w14:paraId="49011C9F" w14:textId="77777777" w:rsidR="004872ED" w:rsidRPr="00AC2BA6" w:rsidRDefault="004872ED" w:rsidP="00A36D15">
            <w:pPr>
              <w:spacing w:after="0"/>
              <w:jc w:val="center"/>
              <w:rPr>
                <w:rFonts w:ascii="Times New Roman" w:hAnsi="Times New Roman"/>
              </w:rPr>
            </w:pPr>
          </w:p>
          <w:p w14:paraId="4AB3DCF9" w14:textId="77777777" w:rsidR="004872ED" w:rsidRPr="00AC2BA6" w:rsidRDefault="004872ED" w:rsidP="00A36D15">
            <w:pPr>
              <w:spacing w:after="0"/>
              <w:jc w:val="center"/>
              <w:rPr>
                <w:rFonts w:ascii="Times New Roman" w:hAnsi="Times New Roman"/>
              </w:rPr>
            </w:pPr>
          </w:p>
          <w:p w14:paraId="713114CB" w14:textId="77777777" w:rsidR="004872ED" w:rsidRPr="00AC2BA6" w:rsidRDefault="004872ED" w:rsidP="00A36D15">
            <w:pPr>
              <w:spacing w:after="0"/>
              <w:jc w:val="center"/>
              <w:rPr>
                <w:rFonts w:ascii="Times New Roman" w:hAnsi="Times New Roman"/>
              </w:rPr>
            </w:pPr>
          </w:p>
          <w:p w14:paraId="02F7B5DF" w14:textId="77777777" w:rsidR="004872ED" w:rsidRPr="00AC2BA6" w:rsidRDefault="004872ED" w:rsidP="00A36D15">
            <w:pPr>
              <w:spacing w:after="0"/>
              <w:jc w:val="center"/>
              <w:rPr>
                <w:rFonts w:ascii="Times New Roman" w:hAnsi="Times New Roman"/>
              </w:rPr>
            </w:pPr>
            <w:r w:rsidRPr="00AC2BA6">
              <w:rPr>
                <w:rFonts w:ascii="Times New Roman" w:hAnsi="Times New Roman"/>
              </w:rPr>
              <w:t>24</w:t>
            </w:r>
          </w:p>
        </w:tc>
        <w:tc>
          <w:tcPr>
            <w:tcW w:w="639" w:type="pct"/>
            <w:vMerge w:val="restart"/>
            <w:tcBorders>
              <w:left w:val="single" w:sz="4" w:space="0" w:color="auto"/>
              <w:right w:val="single" w:sz="4" w:space="0" w:color="auto"/>
            </w:tcBorders>
          </w:tcPr>
          <w:p w14:paraId="7408E4E1" w14:textId="77777777" w:rsidR="004872ED" w:rsidRPr="00AC2BA6" w:rsidRDefault="004872ED" w:rsidP="00A36D15">
            <w:pPr>
              <w:spacing w:after="0"/>
              <w:jc w:val="center"/>
              <w:rPr>
                <w:rFonts w:ascii="Times New Roman" w:hAnsi="Times New Roman"/>
                <w:i/>
              </w:rPr>
            </w:pPr>
          </w:p>
          <w:p w14:paraId="144186C7" w14:textId="77777777" w:rsidR="004872ED" w:rsidRPr="00AC2BA6" w:rsidRDefault="004872ED" w:rsidP="00A36D15">
            <w:pPr>
              <w:spacing w:after="0"/>
              <w:jc w:val="center"/>
              <w:rPr>
                <w:rFonts w:ascii="Times New Roman" w:hAnsi="Times New Roman"/>
                <w:i/>
              </w:rPr>
            </w:pPr>
          </w:p>
          <w:p w14:paraId="30DC2E3A" w14:textId="77777777" w:rsidR="004872ED" w:rsidRPr="00AC2BA6" w:rsidRDefault="004872ED" w:rsidP="00A36D15">
            <w:pPr>
              <w:spacing w:after="0"/>
              <w:jc w:val="center"/>
              <w:rPr>
                <w:rFonts w:ascii="Times New Roman" w:hAnsi="Times New Roman"/>
                <w:i/>
              </w:rPr>
            </w:pPr>
          </w:p>
          <w:p w14:paraId="09E627D0" w14:textId="77777777" w:rsidR="004872ED" w:rsidRPr="00AC2BA6" w:rsidRDefault="004872ED" w:rsidP="00A36D15">
            <w:pPr>
              <w:spacing w:after="0"/>
              <w:jc w:val="center"/>
              <w:rPr>
                <w:rFonts w:ascii="Times New Roman" w:hAnsi="Times New Roman"/>
                <w:i/>
              </w:rPr>
            </w:pPr>
          </w:p>
          <w:p w14:paraId="5D9207A4" w14:textId="77777777" w:rsidR="004872ED" w:rsidRPr="00AC2BA6" w:rsidRDefault="004872ED" w:rsidP="00A36D15">
            <w:pPr>
              <w:spacing w:after="0"/>
              <w:jc w:val="center"/>
              <w:rPr>
                <w:rFonts w:ascii="Times New Roman" w:hAnsi="Times New Roman"/>
                <w:i/>
              </w:rPr>
            </w:pPr>
          </w:p>
          <w:p w14:paraId="463BF771"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24</w:t>
            </w:r>
          </w:p>
        </w:tc>
      </w:tr>
      <w:tr w:rsidR="004872ED" w:rsidRPr="00CF2495" w14:paraId="550E78B0" w14:textId="77777777" w:rsidTr="00D1559C">
        <w:tc>
          <w:tcPr>
            <w:tcW w:w="877" w:type="pct"/>
            <w:vMerge/>
            <w:tcBorders>
              <w:left w:val="single" w:sz="4" w:space="0" w:color="auto"/>
              <w:right w:val="single" w:sz="4" w:space="0" w:color="auto"/>
            </w:tcBorders>
          </w:tcPr>
          <w:p w14:paraId="1693374F"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8BD9B0E" w14:textId="77777777" w:rsidR="004872ED" w:rsidRPr="00CF2495" w:rsidRDefault="004872ED" w:rsidP="00A36D15">
            <w:pPr>
              <w:spacing w:after="0"/>
              <w:rPr>
                <w:rFonts w:ascii="Times New Roman" w:hAnsi="Times New Roman"/>
                <w:b/>
              </w:rPr>
            </w:pPr>
            <w:r w:rsidRPr="00CF2495">
              <w:rPr>
                <w:rFonts w:ascii="Times New Roman" w:hAnsi="Times New Roman"/>
                <w:b/>
              </w:rPr>
              <w:t>2</w:t>
            </w:r>
            <w:r w:rsidRPr="00CF2495">
              <w:rPr>
                <w:rFonts w:ascii="Times New Roman" w:hAnsi="Times New Roman"/>
              </w:rPr>
              <w:t>.Теплота сгорания топлива</w:t>
            </w:r>
          </w:p>
        </w:tc>
        <w:tc>
          <w:tcPr>
            <w:tcW w:w="649" w:type="pct"/>
            <w:vMerge/>
            <w:tcBorders>
              <w:left w:val="single" w:sz="4" w:space="0" w:color="auto"/>
              <w:right w:val="single" w:sz="4" w:space="0" w:color="auto"/>
            </w:tcBorders>
            <w:vAlign w:val="center"/>
          </w:tcPr>
          <w:p w14:paraId="0CF23B43"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43D81E48" w14:textId="77777777" w:rsidR="004872ED" w:rsidRPr="00CF2495" w:rsidRDefault="004872ED" w:rsidP="00A36D15">
            <w:pPr>
              <w:spacing w:after="0"/>
              <w:rPr>
                <w:rFonts w:ascii="Times New Roman" w:hAnsi="Times New Roman"/>
                <w:b/>
                <w:i/>
              </w:rPr>
            </w:pPr>
          </w:p>
        </w:tc>
      </w:tr>
      <w:tr w:rsidR="004872ED" w:rsidRPr="00CF2495" w14:paraId="7F349AB0" w14:textId="77777777" w:rsidTr="00D1559C">
        <w:tc>
          <w:tcPr>
            <w:tcW w:w="877" w:type="pct"/>
            <w:vMerge/>
            <w:tcBorders>
              <w:left w:val="single" w:sz="4" w:space="0" w:color="auto"/>
              <w:right w:val="single" w:sz="4" w:space="0" w:color="auto"/>
            </w:tcBorders>
          </w:tcPr>
          <w:p w14:paraId="2738CB2F"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8D79C58" w14:textId="77777777" w:rsidR="004872ED" w:rsidRPr="00CF2495" w:rsidRDefault="004872ED" w:rsidP="00A36D15">
            <w:pPr>
              <w:spacing w:after="0"/>
              <w:rPr>
                <w:rFonts w:ascii="Times New Roman" w:hAnsi="Times New Roman"/>
                <w:b/>
              </w:rPr>
            </w:pPr>
            <w:r w:rsidRPr="00CF2495">
              <w:rPr>
                <w:rFonts w:ascii="Times New Roman" w:hAnsi="Times New Roman"/>
                <w:b/>
              </w:rPr>
              <w:t>3</w:t>
            </w:r>
            <w:r w:rsidRPr="00CF2495">
              <w:rPr>
                <w:rFonts w:ascii="Times New Roman" w:hAnsi="Times New Roman"/>
              </w:rPr>
              <w:t>.Технические характеристики топлива</w:t>
            </w:r>
          </w:p>
        </w:tc>
        <w:tc>
          <w:tcPr>
            <w:tcW w:w="649" w:type="pct"/>
            <w:vMerge/>
            <w:tcBorders>
              <w:left w:val="single" w:sz="4" w:space="0" w:color="auto"/>
              <w:right w:val="single" w:sz="4" w:space="0" w:color="auto"/>
            </w:tcBorders>
            <w:vAlign w:val="center"/>
          </w:tcPr>
          <w:p w14:paraId="1295C6BF"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16F63AA5" w14:textId="77777777" w:rsidR="004872ED" w:rsidRPr="00CF2495" w:rsidRDefault="004872ED" w:rsidP="00A36D15">
            <w:pPr>
              <w:spacing w:after="0"/>
              <w:rPr>
                <w:rFonts w:ascii="Times New Roman" w:hAnsi="Times New Roman"/>
                <w:b/>
                <w:i/>
              </w:rPr>
            </w:pPr>
          </w:p>
        </w:tc>
      </w:tr>
      <w:tr w:rsidR="004872ED" w:rsidRPr="00CF2495" w14:paraId="6C480127" w14:textId="77777777" w:rsidTr="00D1559C">
        <w:tc>
          <w:tcPr>
            <w:tcW w:w="877" w:type="pct"/>
            <w:vMerge/>
            <w:tcBorders>
              <w:left w:val="single" w:sz="4" w:space="0" w:color="auto"/>
              <w:right w:val="single" w:sz="4" w:space="0" w:color="auto"/>
            </w:tcBorders>
          </w:tcPr>
          <w:p w14:paraId="201F4E7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C12273C" w14:textId="77777777" w:rsidR="004872ED" w:rsidRPr="00CF2495" w:rsidRDefault="004872ED" w:rsidP="00A36D15">
            <w:pPr>
              <w:spacing w:after="0"/>
              <w:rPr>
                <w:rFonts w:ascii="Times New Roman" w:hAnsi="Times New Roman"/>
                <w:b/>
              </w:rPr>
            </w:pPr>
            <w:r w:rsidRPr="00CF2495">
              <w:rPr>
                <w:rFonts w:ascii="Times New Roman" w:hAnsi="Times New Roman"/>
                <w:b/>
              </w:rPr>
              <w:t>4.</w:t>
            </w:r>
            <w:r w:rsidRPr="00CF2495">
              <w:rPr>
                <w:rFonts w:ascii="Times New Roman" w:hAnsi="Times New Roman"/>
              </w:rPr>
              <w:t>КПД ПК и котельной установки</w:t>
            </w:r>
          </w:p>
        </w:tc>
        <w:tc>
          <w:tcPr>
            <w:tcW w:w="649" w:type="pct"/>
            <w:vMerge/>
            <w:tcBorders>
              <w:left w:val="single" w:sz="4" w:space="0" w:color="auto"/>
              <w:right w:val="single" w:sz="4" w:space="0" w:color="auto"/>
            </w:tcBorders>
            <w:vAlign w:val="center"/>
          </w:tcPr>
          <w:p w14:paraId="0F781A3E"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D93704D" w14:textId="77777777" w:rsidR="004872ED" w:rsidRPr="00CF2495" w:rsidRDefault="004872ED" w:rsidP="00A36D15">
            <w:pPr>
              <w:spacing w:after="0"/>
              <w:rPr>
                <w:rFonts w:ascii="Times New Roman" w:hAnsi="Times New Roman"/>
                <w:b/>
                <w:i/>
              </w:rPr>
            </w:pPr>
          </w:p>
        </w:tc>
      </w:tr>
      <w:tr w:rsidR="004872ED" w:rsidRPr="00CF2495" w14:paraId="69D84910" w14:textId="77777777" w:rsidTr="00D1559C">
        <w:tc>
          <w:tcPr>
            <w:tcW w:w="877" w:type="pct"/>
            <w:vMerge/>
            <w:tcBorders>
              <w:left w:val="single" w:sz="4" w:space="0" w:color="auto"/>
              <w:right w:val="single" w:sz="4" w:space="0" w:color="auto"/>
            </w:tcBorders>
          </w:tcPr>
          <w:p w14:paraId="2161247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6BFAC7D" w14:textId="77777777" w:rsidR="004872ED" w:rsidRPr="00CF2495" w:rsidRDefault="004872ED" w:rsidP="00A36D15">
            <w:pPr>
              <w:spacing w:after="0"/>
              <w:rPr>
                <w:rFonts w:ascii="Times New Roman" w:hAnsi="Times New Roman"/>
                <w:b/>
              </w:rPr>
            </w:pPr>
            <w:r w:rsidRPr="00CF2495">
              <w:rPr>
                <w:rFonts w:ascii="Times New Roman" w:hAnsi="Times New Roman"/>
                <w:b/>
              </w:rPr>
              <w:t>5.</w:t>
            </w:r>
            <w:r w:rsidRPr="00CF2495">
              <w:rPr>
                <w:rFonts w:ascii="Times New Roman" w:hAnsi="Times New Roman"/>
              </w:rPr>
              <w:t>Характеристика потерь теплоты</w:t>
            </w:r>
          </w:p>
        </w:tc>
        <w:tc>
          <w:tcPr>
            <w:tcW w:w="649" w:type="pct"/>
            <w:vMerge/>
            <w:tcBorders>
              <w:left w:val="single" w:sz="4" w:space="0" w:color="auto"/>
              <w:right w:val="single" w:sz="4" w:space="0" w:color="auto"/>
            </w:tcBorders>
            <w:vAlign w:val="center"/>
          </w:tcPr>
          <w:p w14:paraId="2248FC0C"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4FA1A85" w14:textId="77777777" w:rsidR="004872ED" w:rsidRPr="00CF2495" w:rsidRDefault="004872ED" w:rsidP="00A36D15">
            <w:pPr>
              <w:spacing w:after="0"/>
              <w:rPr>
                <w:rFonts w:ascii="Times New Roman" w:hAnsi="Times New Roman"/>
                <w:b/>
                <w:i/>
              </w:rPr>
            </w:pPr>
          </w:p>
        </w:tc>
      </w:tr>
      <w:tr w:rsidR="004872ED" w:rsidRPr="00CF2495" w14:paraId="1BF00E4A" w14:textId="77777777" w:rsidTr="00D1559C">
        <w:tc>
          <w:tcPr>
            <w:tcW w:w="877" w:type="pct"/>
            <w:vMerge/>
            <w:tcBorders>
              <w:left w:val="single" w:sz="4" w:space="0" w:color="auto"/>
              <w:right w:val="single" w:sz="4" w:space="0" w:color="auto"/>
            </w:tcBorders>
          </w:tcPr>
          <w:p w14:paraId="2977E87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81E0E85" w14:textId="77777777" w:rsidR="004872ED" w:rsidRPr="00CF2495" w:rsidRDefault="004872ED" w:rsidP="00A36D15">
            <w:pPr>
              <w:spacing w:after="0"/>
              <w:rPr>
                <w:rFonts w:ascii="Times New Roman" w:hAnsi="Times New Roman"/>
                <w:b/>
              </w:rPr>
            </w:pPr>
            <w:r w:rsidRPr="00CF2495">
              <w:rPr>
                <w:rFonts w:ascii="Times New Roman" w:hAnsi="Times New Roman"/>
                <w:b/>
              </w:rPr>
              <w:t>6.</w:t>
            </w:r>
            <w:r w:rsidRPr="00CF2495">
              <w:rPr>
                <w:rFonts w:ascii="Times New Roman" w:hAnsi="Times New Roman"/>
              </w:rPr>
              <w:t>Основные элементы котла и их назначение.</w:t>
            </w:r>
          </w:p>
        </w:tc>
        <w:tc>
          <w:tcPr>
            <w:tcW w:w="649" w:type="pct"/>
            <w:vMerge/>
            <w:tcBorders>
              <w:left w:val="single" w:sz="4" w:space="0" w:color="auto"/>
              <w:right w:val="single" w:sz="4" w:space="0" w:color="auto"/>
            </w:tcBorders>
            <w:vAlign w:val="center"/>
          </w:tcPr>
          <w:p w14:paraId="341FF6BC"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49494BDC" w14:textId="77777777" w:rsidR="004872ED" w:rsidRPr="00CF2495" w:rsidRDefault="004872ED" w:rsidP="00A36D15">
            <w:pPr>
              <w:spacing w:after="0"/>
              <w:rPr>
                <w:rFonts w:ascii="Times New Roman" w:hAnsi="Times New Roman"/>
                <w:b/>
                <w:i/>
              </w:rPr>
            </w:pPr>
          </w:p>
        </w:tc>
      </w:tr>
      <w:tr w:rsidR="004872ED" w:rsidRPr="00CF2495" w14:paraId="19460DC6" w14:textId="77777777" w:rsidTr="00D1559C">
        <w:tc>
          <w:tcPr>
            <w:tcW w:w="877" w:type="pct"/>
            <w:vMerge/>
            <w:tcBorders>
              <w:left w:val="single" w:sz="4" w:space="0" w:color="auto"/>
              <w:right w:val="single" w:sz="4" w:space="0" w:color="auto"/>
            </w:tcBorders>
          </w:tcPr>
          <w:p w14:paraId="6360FEC7"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B1B0697" w14:textId="77777777" w:rsidR="004872ED" w:rsidRPr="00CF2495" w:rsidRDefault="004872ED" w:rsidP="00A36D15">
            <w:pPr>
              <w:spacing w:after="0"/>
              <w:rPr>
                <w:rFonts w:ascii="Times New Roman" w:hAnsi="Times New Roman"/>
                <w:b/>
              </w:rPr>
            </w:pPr>
            <w:r w:rsidRPr="00CF2495">
              <w:rPr>
                <w:rFonts w:ascii="Times New Roman" w:hAnsi="Times New Roman"/>
                <w:b/>
              </w:rPr>
              <w:t>7.</w:t>
            </w:r>
            <w:r w:rsidRPr="00CF2495">
              <w:rPr>
                <w:rFonts w:ascii="Times New Roman" w:hAnsi="Times New Roman"/>
              </w:rPr>
              <w:t>Устройство основных элементов парового котла</w:t>
            </w:r>
          </w:p>
        </w:tc>
        <w:tc>
          <w:tcPr>
            <w:tcW w:w="649" w:type="pct"/>
            <w:vMerge/>
            <w:tcBorders>
              <w:left w:val="single" w:sz="4" w:space="0" w:color="auto"/>
              <w:right w:val="single" w:sz="4" w:space="0" w:color="auto"/>
            </w:tcBorders>
            <w:vAlign w:val="center"/>
          </w:tcPr>
          <w:p w14:paraId="76D890B7"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D34AFB8" w14:textId="77777777" w:rsidR="004872ED" w:rsidRPr="00CF2495" w:rsidRDefault="004872ED" w:rsidP="00A36D15">
            <w:pPr>
              <w:spacing w:after="0"/>
              <w:rPr>
                <w:rFonts w:ascii="Times New Roman" w:hAnsi="Times New Roman"/>
                <w:b/>
                <w:i/>
              </w:rPr>
            </w:pPr>
          </w:p>
        </w:tc>
      </w:tr>
      <w:tr w:rsidR="004872ED" w:rsidRPr="00CF2495" w14:paraId="149A27CD" w14:textId="77777777" w:rsidTr="00D1559C">
        <w:tc>
          <w:tcPr>
            <w:tcW w:w="877" w:type="pct"/>
            <w:vMerge/>
            <w:tcBorders>
              <w:left w:val="single" w:sz="4" w:space="0" w:color="auto"/>
              <w:right w:val="single" w:sz="4" w:space="0" w:color="auto"/>
            </w:tcBorders>
          </w:tcPr>
          <w:p w14:paraId="2F8B1602" w14:textId="77777777" w:rsidR="004872ED" w:rsidRPr="00CF2495" w:rsidRDefault="004872ED" w:rsidP="00A36D15">
            <w:pPr>
              <w:spacing w:after="0"/>
              <w:rPr>
                <w:rFonts w:ascii="Times New Roman" w:hAnsi="Times New Roman"/>
                <w:b/>
                <w:bCs/>
              </w:rPr>
            </w:pPr>
          </w:p>
        </w:tc>
        <w:tc>
          <w:tcPr>
            <w:tcW w:w="2835" w:type="pct"/>
            <w:shd w:val="clear" w:color="auto" w:fill="auto"/>
          </w:tcPr>
          <w:p w14:paraId="05D82398" w14:textId="77777777" w:rsidR="004872ED" w:rsidRPr="00CF2495" w:rsidRDefault="004872ED" w:rsidP="00A36D15">
            <w:pPr>
              <w:spacing w:after="0"/>
              <w:rPr>
                <w:rFonts w:ascii="Times New Roman" w:hAnsi="Times New Roman"/>
                <w:b/>
              </w:rPr>
            </w:pPr>
            <w:r w:rsidRPr="00CF2495">
              <w:rPr>
                <w:rFonts w:ascii="Times New Roman" w:hAnsi="Times New Roman"/>
                <w:b/>
              </w:rPr>
              <w:t>8.</w:t>
            </w:r>
            <w:r w:rsidRPr="00CF2495">
              <w:rPr>
                <w:rFonts w:ascii="Times New Roman" w:hAnsi="Times New Roman"/>
              </w:rPr>
              <w:t>Классификация и технические характеристики топочных устройств.</w:t>
            </w:r>
          </w:p>
        </w:tc>
        <w:tc>
          <w:tcPr>
            <w:tcW w:w="649" w:type="pct"/>
            <w:vMerge/>
            <w:tcBorders>
              <w:left w:val="single" w:sz="4" w:space="0" w:color="auto"/>
              <w:right w:val="single" w:sz="4" w:space="0" w:color="auto"/>
            </w:tcBorders>
            <w:vAlign w:val="center"/>
          </w:tcPr>
          <w:p w14:paraId="4FDA4207"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323EF26" w14:textId="77777777" w:rsidR="004872ED" w:rsidRPr="00CF2495" w:rsidRDefault="004872ED" w:rsidP="00A36D15">
            <w:pPr>
              <w:spacing w:after="0"/>
              <w:rPr>
                <w:rFonts w:ascii="Times New Roman" w:hAnsi="Times New Roman"/>
                <w:b/>
                <w:i/>
              </w:rPr>
            </w:pPr>
          </w:p>
        </w:tc>
      </w:tr>
      <w:tr w:rsidR="004872ED" w:rsidRPr="00CF2495" w14:paraId="770C7E5C" w14:textId="77777777" w:rsidTr="00D1559C">
        <w:tc>
          <w:tcPr>
            <w:tcW w:w="877" w:type="pct"/>
            <w:vMerge/>
            <w:tcBorders>
              <w:left w:val="single" w:sz="4" w:space="0" w:color="auto"/>
              <w:right w:val="single" w:sz="4" w:space="0" w:color="auto"/>
            </w:tcBorders>
          </w:tcPr>
          <w:p w14:paraId="78F59047" w14:textId="77777777" w:rsidR="004872ED" w:rsidRPr="00CF2495" w:rsidRDefault="004872ED" w:rsidP="00A36D15">
            <w:pPr>
              <w:spacing w:after="0"/>
              <w:rPr>
                <w:rFonts w:ascii="Times New Roman" w:hAnsi="Times New Roman"/>
                <w:b/>
                <w:bCs/>
              </w:rPr>
            </w:pPr>
          </w:p>
        </w:tc>
        <w:tc>
          <w:tcPr>
            <w:tcW w:w="2835" w:type="pct"/>
            <w:shd w:val="clear" w:color="auto" w:fill="auto"/>
          </w:tcPr>
          <w:p w14:paraId="7FACFC75" w14:textId="77777777" w:rsidR="004872ED" w:rsidRPr="00CF2495" w:rsidRDefault="004872ED" w:rsidP="00A36D15">
            <w:pPr>
              <w:spacing w:after="0"/>
              <w:rPr>
                <w:rFonts w:ascii="Times New Roman" w:hAnsi="Times New Roman"/>
                <w:b/>
              </w:rPr>
            </w:pPr>
            <w:r w:rsidRPr="00CF2495">
              <w:rPr>
                <w:rFonts w:ascii="Times New Roman" w:hAnsi="Times New Roman"/>
                <w:b/>
              </w:rPr>
              <w:t>9.</w:t>
            </w:r>
            <w:r w:rsidRPr="00CF2495">
              <w:rPr>
                <w:rFonts w:ascii="Times New Roman" w:hAnsi="Times New Roman"/>
              </w:rPr>
              <w:t>Горелочные устройства, классификация.</w:t>
            </w:r>
          </w:p>
        </w:tc>
        <w:tc>
          <w:tcPr>
            <w:tcW w:w="649" w:type="pct"/>
            <w:vMerge/>
            <w:tcBorders>
              <w:left w:val="single" w:sz="4" w:space="0" w:color="auto"/>
              <w:right w:val="single" w:sz="4" w:space="0" w:color="auto"/>
            </w:tcBorders>
            <w:vAlign w:val="center"/>
          </w:tcPr>
          <w:p w14:paraId="2A5E20B2"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781920CE" w14:textId="77777777" w:rsidR="004872ED" w:rsidRPr="00CF2495" w:rsidRDefault="004872ED" w:rsidP="00A36D15">
            <w:pPr>
              <w:spacing w:after="0"/>
              <w:rPr>
                <w:rFonts w:ascii="Times New Roman" w:hAnsi="Times New Roman"/>
                <w:b/>
                <w:i/>
              </w:rPr>
            </w:pPr>
          </w:p>
        </w:tc>
      </w:tr>
      <w:tr w:rsidR="004872ED" w:rsidRPr="00CF2495" w14:paraId="28FA8E0C" w14:textId="77777777" w:rsidTr="00D1559C">
        <w:tc>
          <w:tcPr>
            <w:tcW w:w="877" w:type="pct"/>
            <w:vMerge/>
            <w:tcBorders>
              <w:left w:val="single" w:sz="4" w:space="0" w:color="auto"/>
              <w:right w:val="single" w:sz="4" w:space="0" w:color="auto"/>
            </w:tcBorders>
          </w:tcPr>
          <w:p w14:paraId="3558959F" w14:textId="77777777" w:rsidR="004872ED" w:rsidRPr="00CF2495" w:rsidRDefault="004872ED" w:rsidP="00A36D15">
            <w:pPr>
              <w:spacing w:after="0"/>
              <w:rPr>
                <w:rFonts w:ascii="Times New Roman" w:hAnsi="Times New Roman"/>
                <w:b/>
                <w:bCs/>
              </w:rPr>
            </w:pPr>
          </w:p>
        </w:tc>
        <w:tc>
          <w:tcPr>
            <w:tcW w:w="2835" w:type="pct"/>
            <w:shd w:val="clear" w:color="auto" w:fill="auto"/>
          </w:tcPr>
          <w:p w14:paraId="2270B487" w14:textId="77777777" w:rsidR="004872ED" w:rsidRPr="00CF2495" w:rsidRDefault="004872ED" w:rsidP="00A36D15">
            <w:pPr>
              <w:spacing w:after="0"/>
              <w:outlineLvl w:val="0"/>
              <w:rPr>
                <w:rFonts w:ascii="Times New Roman" w:hAnsi="Times New Roman"/>
              </w:rPr>
            </w:pPr>
            <w:r w:rsidRPr="00CF2495">
              <w:rPr>
                <w:rFonts w:ascii="Times New Roman" w:hAnsi="Times New Roman"/>
                <w:b/>
              </w:rPr>
              <w:t>10</w:t>
            </w:r>
            <w:r w:rsidRPr="00CF2495">
              <w:rPr>
                <w:rFonts w:ascii="Times New Roman" w:hAnsi="Times New Roman"/>
              </w:rPr>
              <w:t>.Расположение горелок</w:t>
            </w:r>
          </w:p>
        </w:tc>
        <w:tc>
          <w:tcPr>
            <w:tcW w:w="649" w:type="pct"/>
            <w:vMerge/>
            <w:tcBorders>
              <w:left w:val="single" w:sz="4" w:space="0" w:color="auto"/>
              <w:right w:val="single" w:sz="4" w:space="0" w:color="auto"/>
            </w:tcBorders>
            <w:vAlign w:val="center"/>
          </w:tcPr>
          <w:p w14:paraId="58CA689F"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81C83D6" w14:textId="77777777" w:rsidR="004872ED" w:rsidRPr="00CF2495" w:rsidRDefault="004872ED" w:rsidP="00A36D15">
            <w:pPr>
              <w:spacing w:after="0"/>
              <w:rPr>
                <w:rFonts w:ascii="Times New Roman" w:hAnsi="Times New Roman"/>
                <w:b/>
                <w:i/>
              </w:rPr>
            </w:pPr>
          </w:p>
        </w:tc>
      </w:tr>
      <w:tr w:rsidR="004872ED" w:rsidRPr="00CF2495" w14:paraId="209041A2" w14:textId="77777777" w:rsidTr="00D1559C">
        <w:tc>
          <w:tcPr>
            <w:tcW w:w="877" w:type="pct"/>
            <w:vMerge/>
            <w:tcBorders>
              <w:left w:val="single" w:sz="4" w:space="0" w:color="auto"/>
              <w:right w:val="single" w:sz="4" w:space="0" w:color="auto"/>
            </w:tcBorders>
          </w:tcPr>
          <w:p w14:paraId="2F282C04"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332D5E22" w14:textId="77777777" w:rsidR="004872ED" w:rsidRPr="00CF2495" w:rsidRDefault="004872ED" w:rsidP="00A36D15">
            <w:pPr>
              <w:spacing w:after="0"/>
              <w:rPr>
                <w:rFonts w:ascii="Times New Roman" w:hAnsi="Times New Roman"/>
                <w:b/>
              </w:rPr>
            </w:pPr>
            <w:r w:rsidRPr="00CF2495">
              <w:rPr>
                <w:rFonts w:ascii="Times New Roman" w:hAnsi="Times New Roman"/>
                <w:b/>
              </w:rPr>
              <w:t>11</w:t>
            </w:r>
            <w:r w:rsidRPr="00CF2495">
              <w:rPr>
                <w:rFonts w:ascii="Times New Roman" w:hAnsi="Times New Roman"/>
              </w:rPr>
              <w:t>.Камерные топки с твёрдым шлакоудалением.</w:t>
            </w:r>
          </w:p>
        </w:tc>
        <w:tc>
          <w:tcPr>
            <w:tcW w:w="649" w:type="pct"/>
            <w:vMerge/>
            <w:tcBorders>
              <w:left w:val="single" w:sz="4" w:space="0" w:color="auto"/>
              <w:right w:val="single" w:sz="4" w:space="0" w:color="auto"/>
            </w:tcBorders>
            <w:vAlign w:val="center"/>
          </w:tcPr>
          <w:p w14:paraId="6E811F88"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AA394CC" w14:textId="77777777" w:rsidR="004872ED" w:rsidRPr="00CF2495" w:rsidRDefault="004872ED" w:rsidP="00A36D15">
            <w:pPr>
              <w:spacing w:after="0"/>
              <w:rPr>
                <w:rFonts w:ascii="Times New Roman" w:hAnsi="Times New Roman"/>
                <w:b/>
                <w:i/>
              </w:rPr>
            </w:pPr>
          </w:p>
        </w:tc>
      </w:tr>
      <w:tr w:rsidR="004872ED" w:rsidRPr="00CF2495" w14:paraId="6E7E7AE3" w14:textId="77777777" w:rsidTr="00D1559C">
        <w:tc>
          <w:tcPr>
            <w:tcW w:w="877" w:type="pct"/>
            <w:vMerge/>
            <w:tcBorders>
              <w:left w:val="single" w:sz="4" w:space="0" w:color="auto"/>
              <w:right w:val="single" w:sz="4" w:space="0" w:color="auto"/>
            </w:tcBorders>
          </w:tcPr>
          <w:p w14:paraId="5932B06D"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08A737DE" w14:textId="77777777" w:rsidR="004872ED" w:rsidRPr="00CF2495" w:rsidRDefault="004872ED" w:rsidP="00A36D15">
            <w:pPr>
              <w:spacing w:after="0"/>
              <w:rPr>
                <w:rFonts w:ascii="Times New Roman" w:hAnsi="Times New Roman"/>
                <w:b/>
              </w:rPr>
            </w:pPr>
            <w:r w:rsidRPr="00CF2495">
              <w:rPr>
                <w:rFonts w:ascii="Times New Roman" w:hAnsi="Times New Roman"/>
                <w:b/>
              </w:rPr>
              <w:t>12</w:t>
            </w:r>
            <w:r w:rsidRPr="00CF2495">
              <w:rPr>
                <w:rFonts w:ascii="Times New Roman" w:hAnsi="Times New Roman"/>
              </w:rPr>
              <w:t>.Камерные топки с жидким шлакоудалением.</w:t>
            </w:r>
          </w:p>
        </w:tc>
        <w:tc>
          <w:tcPr>
            <w:tcW w:w="649" w:type="pct"/>
            <w:vMerge/>
            <w:tcBorders>
              <w:left w:val="single" w:sz="4" w:space="0" w:color="auto"/>
              <w:right w:val="single" w:sz="4" w:space="0" w:color="auto"/>
            </w:tcBorders>
            <w:vAlign w:val="center"/>
          </w:tcPr>
          <w:p w14:paraId="1216F334"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157CC42C" w14:textId="77777777" w:rsidR="004872ED" w:rsidRPr="00CF2495" w:rsidRDefault="004872ED" w:rsidP="00A36D15">
            <w:pPr>
              <w:spacing w:after="0"/>
              <w:rPr>
                <w:rFonts w:ascii="Times New Roman" w:hAnsi="Times New Roman"/>
                <w:b/>
                <w:i/>
              </w:rPr>
            </w:pPr>
          </w:p>
        </w:tc>
      </w:tr>
      <w:tr w:rsidR="004872ED" w:rsidRPr="00CF2495" w14:paraId="6934FC28" w14:textId="77777777" w:rsidTr="00D1559C">
        <w:tc>
          <w:tcPr>
            <w:tcW w:w="877" w:type="pct"/>
            <w:vMerge/>
            <w:tcBorders>
              <w:left w:val="single" w:sz="4" w:space="0" w:color="auto"/>
              <w:right w:val="single" w:sz="4" w:space="0" w:color="auto"/>
            </w:tcBorders>
          </w:tcPr>
          <w:p w14:paraId="053D4B6F" w14:textId="77777777" w:rsidR="004872ED" w:rsidRPr="00CF2495" w:rsidRDefault="004872ED" w:rsidP="00A36D15">
            <w:pPr>
              <w:spacing w:after="0"/>
              <w:rPr>
                <w:rFonts w:ascii="Times New Roman" w:hAnsi="Times New Roman"/>
                <w:b/>
                <w:bCs/>
              </w:rPr>
            </w:pPr>
          </w:p>
        </w:tc>
        <w:tc>
          <w:tcPr>
            <w:tcW w:w="2835" w:type="pct"/>
            <w:shd w:val="clear" w:color="auto" w:fill="auto"/>
            <w:vAlign w:val="center"/>
          </w:tcPr>
          <w:p w14:paraId="1B838345" w14:textId="77777777" w:rsidR="004872ED" w:rsidRPr="00CF2495" w:rsidRDefault="004872ED" w:rsidP="00A36D15">
            <w:pPr>
              <w:spacing w:after="0"/>
              <w:rPr>
                <w:rFonts w:ascii="Times New Roman" w:hAnsi="Times New Roman"/>
                <w:b/>
              </w:rPr>
            </w:pPr>
            <w:r w:rsidRPr="00CF2495">
              <w:rPr>
                <w:rFonts w:ascii="Times New Roman" w:hAnsi="Times New Roman"/>
                <w:b/>
              </w:rPr>
              <w:t>13.</w:t>
            </w:r>
            <w:r w:rsidRPr="00CF2495">
              <w:rPr>
                <w:rFonts w:ascii="Times New Roman" w:hAnsi="Times New Roman"/>
              </w:rPr>
              <w:t>Газомазутные топки и горелочные устройства для сжигания мазута.</w:t>
            </w:r>
          </w:p>
        </w:tc>
        <w:tc>
          <w:tcPr>
            <w:tcW w:w="649" w:type="pct"/>
            <w:vMerge/>
            <w:tcBorders>
              <w:left w:val="single" w:sz="4" w:space="0" w:color="auto"/>
              <w:right w:val="single" w:sz="4" w:space="0" w:color="auto"/>
            </w:tcBorders>
            <w:vAlign w:val="center"/>
          </w:tcPr>
          <w:p w14:paraId="1F4FAC69"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4E95F06A" w14:textId="77777777" w:rsidR="004872ED" w:rsidRPr="00CF2495" w:rsidRDefault="004872ED" w:rsidP="00A36D15">
            <w:pPr>
              <w:spacing w:after="0"/>
              <w:rPr>
                <w:rFonts w:ascii="Times New Roman" w:hAnsi="Times New Roman"/>
                <w:b/>
                <w:i/>
              </w:rPr>
            </w:pPr>
          </w:p>
        </w:tc>
      </w:tr>
      <w:tr w:rsidR="004872ED" w:rsidRPr="00CF2495" w14:paraId="0AB6249B" w14:textId="77777777" w:rsidTr="00D1559C">
        <w:tc>
          <w:tcPr>
            <w:tcW w:w="877" w:type="pct"/>
            <w:vMerge/>
            <w:tcBorders>
              <w:left w:val="single" w:sz="4" w:space="0" w:color="auto"/>
              <w:right w:val="single" w:sz="4" w:space="0" w:color="auto"/>
            </w:tcBorders>
          </w:tcPr>
          <w:p w14:paraId="30BA68B8" w14:textId="77777777" w:rsidR="004872ED" w:rsidRPr="00CF2495" w:rsidRDefault="004872ED" w:rsidP="00A36D15">
            <w:pPr>
              <w:spacing w:after="0"/>
              <w:rPr>
                <w:rFonts w:ascii="Times New Roman" w:hAnsi="Times New Roman"/>
                <w:b/>
                <w:bCs/>
              </w:rPr>
            </w:pPr>
          </w:p>
        </w:tc>
        <w:tc>
          <w:tcPr>
            <w:tcW w:w="2835" w:type="pct"/>
            <w:shd w:val="clear" w:color="auto" w:fill="auto"/>
          </w:tcPr>
          <w:p w14:paraId="7A501AAE" w14:textId="77777777" w:rsidR="004872ED" w:rsidRPr="00CF2495" w:rsidRDefault="004872ED" w:rsidP="00A36D15">
            <w:pPr>
              <w:spacing w:after="0"/>
              <w:rPr>
                <w:rFonts w:ascii="Times New Roman" w:hAnsi="Times New Roman"/>
                <w:b/>
              </w:rPr>
            </w:pPr>
            <w:r w:rsidRPr="00CF2495">
              <w:rPr>
                <w:rFonts w:ascii="Times New Roman" w:hAnsi="Times New Roman"/>
                <w:b/>
              </w:rPr>
              <w:t>14.</w:t>
            </w:r>
            <w:r w:rsidRPr="00CF2495">
              <w:rPr>
                <w:rFonts w:ascii="Times New Roman" w:hAnsi="Times New Roman"/>
              </w:rPr>
              <w:t>Тепловосприятие поверхностей парового котла.</w:t>
            </w:r>
          </w:p>
        </w:tc>
        <w:tc>
          <w:tcPr>
            <w:tcW w:w="649" w:type="pct"/>
            <w:vMerge/>
            <w:tcBorders>
              <w:left w:val="single" w:sz="4" w:space="0" w:color="auto"/>
              <w:right w:val="single" w:sz="4" w:space="0" w:color="auto"/>
            </w:tcBorders>
            <w:vAlign w:val="center"/>
          </w:tcPr>
          <w:p w14:paraId="6E1C7C1F"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55D2954A" w14:textId="77777777" w:rsidR="004872ED" w:rsidRPr="00CF2495" w:rsidRDefault="004872ED" w:rsidP="00A36D15">
            <w:pPr>
              <w:spacing w:after="0"/>
              <w:rPr>
                <w:rFonts w:ascii="Times New Roman" w:hAnsi="Times New Roman"/>
                <w:b/>
                <w:i/>
              </w:rPr>
            </w:pPr>
          </w:p>
        </w:tc>
      </w:tr>
      <w:tr w:rsidR="004872ED" w:rsidRPr="00CF2495" w14:paraId="465615B2" w14:textId="77777777" w:rsidTr="00D1559C">
        <w:tc>
          <w:tcPr>
            <w:tcW w:w="877" w:type="pct"/>
            <w:vMerge/>
            <w:tcBorders>
              <w:left w:val="single" w:sz="4" w:space="0" w:color="auto"/>
              <w:right w:val="single" w:sz="4" w:space="0" w:color="auto"/>
            </w:tcBorders>
          </w:tcPr>
          <w:p w14:paraId="08A7174B" w14:textId="77777777" w:rsidR="004872ED" w:rsidRPr="00CF2495" w:rsidRDefault="004872ED" w:rsidP="00A36D15">
            <w:pPr>
              <w:spacing w:after="0"/>
              <w:rPr>
                <w:rFonts w:ascii="Times New Roman" w:hAnsi="Times New Roman"/>
                <w:b/>
                <w:bCs/>
              </w:rPr>
            </w:pPr>
          </w:p>
        </w:tc>
        <w:tc>
          <w:tcPr>
            <w:tcW w:w="2835" w:type="pct"/>
            <w:shd w:val="clear" w:color="auto" w:fill="auto"/>
          </w:tcPr>
          <w:p w14:paraId="0D354894" w14:textId="77777777" w:rsidR="004872ED" w:rsidRPr="00CF2495" w:rsidRDefault="004872ED" w:rsidP="00A36D15">
            <w:pPr>
              <w:spacing w:after="0"/>
              <w:rPr>
                <w:rFonts w:ascii="Times New Roman" w:hAnsi="Times New Roman"/>
                <w:b/>
              </w:rPr>
            </w:pPr>
            <w:r w:rsidRPr="00CF2495">
              <w:rPr>
                <w:rFonts w:ascii="Times New Roman" w:hAnsi="Times New Roman"/>
                <w:b/>
              </w:rPr>
              <w:t>15.</w:t>
            </w:r>
            <w:r w:rsidRPr="00CF2495">
              <w:rPr>
                <w:rFonts w:ascii="Times New Roman" w:hAnsi="Times New Roman"/>
              </w:rPr>
              <w:t>Температурный режим поверхностей нагрева.</w:t>
            </w:r>
          </w:p>
        </w:tc>
        <w:tc>
          <w:tcPr>
            <w:tcW w:w="649" w:type="pct"/>
            <w:vMerge/>
            <w:tcBorders>
              <w:left w:val="single" w:sz="4" w:space="0" w:color="auto"/>
              <w:right w:val="single" w:sz="4" w:space="0" w:color="auto"/>
            </w:tcBorders>
            <w:vAlign w:val="center"/>
          </w:tcPr>
          <w:p w14:paraId="502E0F4F"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120E36B9" w14:textId="77777777" w:rsidR="004872ED" w:rsidRPr="00CF2495" w:rsidRDefault="004872ED" w:rsidP="00A36D15">
            <w:pPr>
              <w:spacing w:after="0"/>
              <w:rPr>
                <w:rFonts w:ascii="Times New Roman" w:hAnsi="Times New Roman"/>
                <w:b/>
                <w:i/>
              </w:rPr>
            </w:pPr>
          </w:p>
        </w:tc>
      </w:tr>
      <w:tr w:rsidR="004872ED" w:rsidRPr="00CF2495" w14:paraId="6F86C843" w14:textId="77777777" w:rsidTr="00D1559C">
        <w:tc>
          <w:tcPr>
            <w:tcW w:w="877" w:type="pct"/>
            <w:vMerge/>
            <w:tcBorders>
              <w:left w:val="single" w:sz="4" w:space="0" w:color="auto"/>
              <w:right w:val="single" w:sz="4" w:space="0" w:color="auto"/>
            </w:tcBorders>
          </w:tcPr>
          <w:p w14:paraId="6F8B3A3C" w14:textId="77777777" w:rsidR="004872ED" w:rsidRPr="00CF2495" w:rsidRDefault="004872ED" w:rsidP="00A36D15">
            <w:pPr>
              <w:spacing w:after="0"/>
              <w:rPr>
                <w:rFonts w:ascii="Times New Roman" w:hAnsi="Times New Roman"/>
                <w:b/>
                <w:bCs/>
              </w:rPr>
            </w:pPr>
          </w:p>
        </w:tc>
        <w:tc>
          <w:tcPr>
            <w:tcW w:w="2835" w:type="pct"/>
            <w:shd w:val="clear" w:color="auto" w:fill="auto"/>
          </w:tcPr>
          <w:p w14:paraId="4B45F134" w14:textId="77777777" w:rsidR="004872ED" w:rsidRPr="00CF2495" w:rsidRDefault="004872ED" w:rsidP="00A36D15">
            <w:pPr>
              <w:spacing w:after="0"/>
              <w:rPr>
                <w:rFonts w:ascii="Times New Roman" w:hAnsi="Times New Roman"/>
                <w:b/>
              </w:rPr>
            </w:pPr>
            <w:r w:rsidRPr="00CF2495">
              <w:rPr>
                <w:rFonts w:ascii="Times New Roman" w:hAnsi="Times New Roman"/>
                <w:b/>
              </w:rPr>
              <w:t>16.</w:t>
            </w:r>
            <w:r w:rsidRPr="00CF2495">
              <w:rPr>
                <w:rFonts w:ascii="Times New Roman" w:hAnsi="Times New Roman"/>
              </w:rPr>
              <w:t xml:space="preserve">Основы </w:t>
            </w:r>
            <w:proofErr w:type="spellStart"/>
            <w:r w:rsidRPr="00CF2495">
              <w:rPr>
                <w:rFonts w:ascii="Times New Roman" w:hAnsi="Times New Roman"/>
              </w:rPr>
              <w:t>теплогидравлического</w:t>
            </w:r>
            <w:proofErr w:type="spellEnd"/>
            <w:r w:rsidRPr="00CF2495">
              <w:rPr>
                <w:rFonts w:ascii="Times New Roman" w:hAnsi="Times New Roman"/>
              </w:rPr>
              <w:t xml:space="preserve"> расчета поверхностей нагрева</w:t>
            </w:r>
          </w:p>
        </w:tc>
        <w:tc>
          <w:tcPr>
            <w:tcW w:w="649" w:type="pct"/>
            <w:vMerge/>
            <w:tcBorders>
              <w:left w:val="single" w:sz="4" w:space="0" w:color="auto"/>
              <w:right w:val="single" w:sz="4" w:space="0" w:color="auto"/>
            </w:tcBorders>
            <w:vAlign w:val="center"/>
          </w:tcPr>
          <w:p w14:paraId="554336D3"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E9B1BD1" w14:textId="77777777" w:rsidR="004872ED" w:rsidRPr="00CF2495" w:rsidRDefault="004872ED" w:rsidP="00A36D15">
            <w:pPr>
              <w:spacing w:after="0"/>
              <w:rPr>
                <w:rFonts w:ascii="Times New Roman" w:hAnsi="Times New Roman"/>
                <w:b/>
                <w:i/>
              </w:rPr>
            </w:pPr>
          </w:p>
        </w:tc>
      </w:tr>
      <w:tr w:rsidR="004872ED" w:rsidRPr="00CF2495" w14:paraId="5575E584" w14:textId="77777777" w:rsidTr="00D1559C">
        <w:tc>
          <w:tcPr>
            <w:tcW w:w="877" w:type="pct"/>
            <w:vMerge/>
            <w:tcBorders>
              <w:left w:val="single" w:sz="4" w:space="0" w:color="auto"/>
              <w:right w:val="single" w:sz="4" w:space="0" w:color="auto"/>
            </w:tcBorders>
          </w:tcPr>
          <w:p w14:paraId="20BD9A0B" w14:textId="77777777" w:rsidR="004872ED" w:rsidRPr="00CF2495" w:rsidRDefault="004872ED" w:rsidP="00A36D15">
            <w:pPr>
              <w:spacing w:after="0"/>
              <w:rPr>
                <w:rFonts w:ascii="Times New Roman" w:hAnsi="Times New Roman"/>
                <w:b/>
                <w:bCs/>
              </w:rPr>
            </w:pPr>
          </w:p>
        </w:tc>
        <w:tc>
          <w:tcPr>
            <w:tcW w:w="2835" w:type="pct"/>
            <w:shd w:val="clear" w:color="auto" w:fill="auto"/>
          </w:tcPr>
          <w:p w14:paraId="24CB5A76" w14:textId="77777777" w:rsidR="004872ED" w:rsidRPr="00CF2495" w:rsidRDefault="004872ED" w:rsidP="00A36D15">
            <w:pPr>
              <w:spacing w:after="0"/>
              <w:rPr>
                <w:rFonts w:ascii="Times New Roman" w:hAnsi="Times New Roman"/>
                <w:b/>
              </w:rPr>
            </w:pPr>
            <w:r w:rsidRPr="00CF2495">
              <w:rPr>
                <w:rFonts w:ascii="Times New Roman" w:hAnsi="Times New Roman"/>
                <w:b/>
              </w:rPr>
              <w:t>17</w:t>
            </w:r>
            <w:r w:rsidRPr="00CF2495">
              <w:rPr>
                <w:rFonts w:ascii="Times New Roman" w:hAnsi="Times New Roman"/>
              </w:rPr>
              <w:t>.Назначение и устройство барабана котла</w:t>
            </w:r>
          </w:p>
        </w:tc>
        <w:tc>
          <w:tcPr>
            <w:tcW w:w="649" w:type="pct"/>
            <w:vMerge/>
            <w:tcBorders>
              <w:left w:val="single" w:sz="4" w:space="0" w:color="auto"/>
              <w:right w:val="single" w:sz="4" w:space="0" w:color="auto"/>
            </w:tcBorders>
            <w:vAlign w:val="center"/>
          </w:tcPr>
          <w:p w14:paraId="285A18C4"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2374DE03" w14:textId="77777777" w:rsidR="004872ED" w:rsidRPr="00CF2495" w:rsidRDefault="004872ED" w:rsidP="00A36D15">
            <w:pPr>
              <w:spacing w:after="0"/>
              <w:rPr>
                <w:rFonts w:ascii="Times New Roman" w:hAnsi="Times New Roman"/>
                <w:b/>
                <w:i/>
              </w:rPr>
            </w:pPr>
          </w:p>
        </w:tc>
      </w:tr>
      <w:tr w:rsidR="004872ED" w:rsidRPr="00CF2495" w14:paraId="0637DB17" w14:textId="77777777" w:rsidTr="00D1559C">
        <w:tc>
          <w:tcPr>
            <w:tcW w:w="877" w:type="pct"/>
            <w:vMerge/>
            <w:tcBorders>
              <w:left w:val="single" w:sz="4" w:space="0" w:color="auto"/>
              <w:right w:val="single" w:sz="4" w:space="0" w:color="auto"/>
            </w:tcBorders>
          </w:tcPr>
          <w:p w14:paraId="26F2DD49" w14:textId="77777777" w:rsidR="004872ED" w:rsidRPr="00CF2495" w:rsidRDefault="004872ED" w:rsidP="00A36D15">
            <w:pPr>
              <w:spacing w:after="0"/>
              <w:rPr>
                <w:rFonts w:ascii="Times New Roman" w:hAnsi="Times New Roman"/>
                <w:b/>
                <w:bCs/>
              </w:rPr>
            </w:pPr>
          </w:p>
        </w:tc>
        <w:tc>
          <w:tcPr>
            <w:tcW w:w="2835" w:type="pct"/>
            <w:shd w:val="clear" w:color="auto" w:fill="auto"/>
          </w:tcPr>
          <w:p w14:paraId="4E1FF550" w14:textId="77777777" w:rsidR="004872ED" w:rsidRPr="00CF2495" w:rsidRDefault="004872ED" w:rsidP="00A36D15">
            <w:pPr>
              <w:spacing w:after="0"/>
              <w:rPr>
                <w:rFonts w:ascii="Times New Roman" w:hAnsi="Times New Roman"/>
                <w:b/>
              </w:rPr>
            </w:pPr>
            <w:r w:rsidRPr="00CF2495">
              <w:rPr>
                <w:rFonts w:ascii="Times New Roman" w:hAnsi="Times New Roman"/>
                <w:b/>
              </w:rPr>
              <w:t>18</w:t>
            </w:r>
            <w:r w:rsidRPr="00CF2495">
              <w:rPr>
                <w:rFonts w:ascii="Times New Roman" w:hAnsi="Times New Roman"/>
              </w:rPr>
              <w:t xml:space="preserve">.Конструкции </w:t>
            </w:r>
            <w:proofErr w:type="spellStart"/>
            <w:r w:rsidRPr="00CF2495">
              <w:rPr>
                <w:rFonts w:ascii="Times New Roman" w:hAnsi="Times New Roman"/>
              </w:rPr>
              <w:t>внутрибарабанных</w:t>
            </w:r>
            <w:proofErr w:type="spellEnd"/>
            <w:r w:rsidRPr="00CF2495">
              <w:rPr>
                <w:rFonts w:ascii="Times New Roman" w:hAnsi="Times New Roman"/>
              </w:rPr>
              <w:t xml:space="preserve"> устройств</w:t>
            </w:r>
          </w:p>
        </w:tc>
        <w:tc>
          <w:tcPr>
            <w:tcW w:w="649" w:type="pct"/>
            <w:vMerge/>
            <w:tcBorders>
              <w:left w:val="single" w:sz="4" w:space="0" w:color="auto"/>
              <w:right w:val="single" w:sz="4" w:space="0" w:color="auto"/>
            </w:tcBorders>
            <w:vAlign w:val="center"/>
          </w:tcPr>
          <w:p w14:paraId="3B12D5F4"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5CA6CDF3" w14:textId="77777777" w:rsidR="004872ED" w:rsidRPr="00CF2495" w:rsidRDefault="004872ED" w:rsidP="00A36D15">
            <w:pPr>
              <w:spacing w:after="0"/>
              <w:rPr>
                <w:rFonts w:ascii="Times New Roman" w:hAnsi="Times New Roman"/>
                <w:b/>
                <w:i/>
              </w:rPr>
            </w:pPr>
          </w:p>
        </w:tc>
      </w:tr>
      <w:tr w:rsidR="004872ED" w:rsidRPr="00CF2495" w14:paraId="56049C6E" w14:textId="77777777" w:rsidTr="00D1559C">
        <w:tc>
          <w:tcPr>
            <w:tcW w:w="877" w:type="pct"/>
            <w:vMerge/>
            <w:tcBorders>
              <w:left w:val="single" w:sz="4" w:space="0" w:color="auto"/>
              <w:right w:val="single" w:sz="4" w:space="0" w:color="auto"/>
            </w:tcBorders>
          </w:tcPr>
          <w:p w14:paraId="27DCC5D7" w14:textId="77777777" w:rsidR="004872ED" w:rsidRPr="00CF2495" w:rsidRDefault="004872ED" w:rsidP="00A36D15">
            <w:pPr>
              <w:spacing w:after="0"/>
              <w:rPr>
                <w:rFonts w:ascii="Times New Roman" w:hAnsi="Times New Roman"/>
                <w:b/>
                <w:bCs/>
              </w:rPr>
            </w:pPr>
          </w:p>
        </w:tc>
        <w:tc>
          <w:tcPr>
            <w:tcW w:w="2835" w:type="pct"/>
            <w:shd w:val="clear" w:color="auto" w:fill="auto"/>
          </w:tcPr>
          <w:p w14:paraId="5B9EA3B1" w14:textId="77777777" w:rsidR="004872ED" w:rsidRPr="00CF2495" w:rsidRDefault="004872ED" w:rsidP="00A36D15">
            <w:pPr>
              <w:spacing w:after="0"/>
              <w:rPr>
                <w:rFonts w:ascii="Times New Roman" w:hAnsi="Times New Roman"/>
                <w:b/>
              </w:rPr>
            </w:pPr>
            <w:r w:rsidRPr="00CF2495">
              <w:rPr>
                <w:rFonts w:ascii="Times New Roman" w:hAnsi="Times New Roman"/>
                <w:b/>
              </w:rPr>
              <w:t>19</w:t>
            </w:r>
            <w:r w:rsidRPr="00CF2495">
              <w:rPr>
                <w:rFonts w:ascii="Times New Roman" w:hAnsi="Times New Roman"/>
              </w:rPr>
              <w:t>.Конструкции промывочных устройств барабана котла</w:t>
            </w:r>
          </w:p>
        </w:tc>
        <w:tc>
          <w:tcPr>
            <w:tcW w:w="649" w:type="pct"/>
            <w:vMerge/>
            <w:tcBorders>
              <w:left w:val="single" w:sz="4" w:space="0" w:color="auto"/>
              <w:right w:val="single" w:sz="4" w:space="0" w:color="auto"/>
            </w:tcBorders>
            <w:vAlign w:val="center"/>
          </w:tcPr>
          <w:p w14:paraId="6FFAAE4A"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7EFD49C9" w14:textId="77777777" w:rsidR="004872ED" w:rsidRPr="00CF2495" w:rsidRDefault="004872ED" w:rsidP="00A36D15">
            <w:pPr>
              <w:spacing w:after="0"/>
              <w:rPr>
                <w:rFonts w:ascii="Times New Roman" w:hAnsi="Times New Roman"/>
                <w:b/>
                <w:i/>
              </w:rPr>
            </w:pPr>
          </w:p>
        </w:tc>
      </w:tr>
      <w:tr w:rsidR="004872ED" w:rsidRPr="00CF2495" w14:paraId="1D1582E0" w14:textId="77777777" w:rsidTr="00D1559C">
        <w:tc>
          <w:tcPr>
            <w:tcW w:w="877" w:type="pct"/>
            <w:vMerge/>
            <w:tcBorders>
              <w:left w:val="single" w:sz="4" w:space="0" w:color="auto"/>
              <w:right w:val="single" w:sz="4" w:space="0" w:color="auto"/>
            </w:tcBorders>
          </w:tcPr>
          <w:p w14:paraId="09F1FDE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3A66DDF" w14:textId="77777777" w:rsidR="004872ED" w:rsidRPr="00CF2495" w:rsidRDefault="004872ED" w:rsidP="00A36D15">
            <w:pPr>
              <w:spacing w:after="0"/>
              <w:rPr>
                <w:rFonts w:ascii="Times New Roman" w:hAnsi="Times New Roman"/>
                <w:b/>
              </w:rPr>
            </w:pPr>
            <w:r w:rsidRPr="00CF2495">
              <w:rPr>
                <w:rFonts w:ascii="Times New Roman" w:hAnsi="Times New Roman"/>
              </w:rPr>
              <w:t>2</w:t>
            </w:r>
            <w:r w:rsidRPr="00CF2495">
              <w:rPr>
                <w:rFonts w:ascii="Times New Roman" w:hAnsi="Times New Roman"/>
                <w:b/>
              </w:rPr>
              <w:t>0</w:t>
            </w:r>
            <w:r w:rsidRPr="00CF2495">
              <w:rPr>
                <w:rFonts w:ascii="Times New Roman" w:hAnsi="Times New Roman"/>
              </w:rPr>
              <w:t>.Конструкции пароперегревателей и их компоновка.</w:t>
            </w:r>
          </w:p>
        </w:tc>
        <w:tc>
          <w:tcPr>
            <w:tcW w:w="649" w:type="pct"/>
            <w:vMerge/>
            <w:tcBorders>
              <w:left w:val="single" w:sz="4" w:space="0" w:color="auto"/>
              <w:right w:val="single" w:sz="4" w:space="0" w:color="auto"/>
            </w:tcBorders>
            <w:vAlign w:val="center"/>
          </w:tcPr>
          <w:p w14:paraId="42D1CD84"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5C62210" w14:textId="77777777" w:rsidR="004872ED" w:rsidRPr="00CF2495" w:rsidRDefault="004872ED" w:rsidP="00A36D15">
            <w:pPr>
              <w:spacing w:after="0"/>
              <w:rPr>
                <w:rFonts w:ascii="Times New Roman" w:hAnsi="Times New Roman"/>
                <w:b/>
                <w:i/>
              </w:rPr>
            </w:pPr>
          </w:p>
        </w:tc>
      </w:tr>
      <w:tr w:rsidR="004872ED" w:rsidRPr="00CF2495" w14:paraId="0444650E" w14:textId="77777777" w:rsidTr="00D1559C">
        <w:tc>
          <w:tcPr>
            <w:tcW w:w="877" w:type="pct"/>
            <w:vMerge/>
            <w:tcBorders>
              <w:left w:val="single" w:sz="4" w:space="0" w:color="auto"/>
              <w:right w:val="single" w:sz="4" w:space="0" w:color="auto"/>
            </w:tcBorders>
          </w:tcPr>
          <w:p w14:paraId="5D4A94A7"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135BD3D" w14:textId="77777777" w:rsidR="004872ED" w:rsidRPr="00CF2495" w:rsidRDefault="004872ED" w:rsidP="00A36D15">
            <w:pPr>
              <w:spacing w:after="0"/>
              <w:rPr>
                <w:rFonts w:ascii="Times New Roman" w:hAnsi="Times New Roman"/>
                <w:b/>
              </w:rPr>
            </w:pPr>
            <w:r w:rsidRPr="00CF2495">
              <w:rPr>
                <w:rFonts w:ascii="Times New Roman" w:hAnsi="Times New Roman"/>
                <w:b/>
              </w:rPr>
              <w:t>21.</w:t>
            </w:r>
            <w:r w:rsidRPr="00CF2495">
              <w:rPr>
                <w:rFonts w:ascii="Times New Roman" w:hAnsi="Times New Roman"/>
              </w:rPr>
              <w:t>Условия работы пароперегревателей, мероприятия по повышению надёжности.</w:t>
            </w:r>
          </w:p>
        </w:tc>
        <w:tc>
          <w:tcPr>
            <w:tcW w:w="649" w:type="pct"/>
            <w:vMerge/>
            <w:tcBorders>
              <w:left w:val="single" w:sz="4" w:space="0" w:color="auto"/>
              <w:right w:val="single" w:sz="4" w:space="0" w:color="auto"/>
            </w:tcBorders>
            <w:vAlign w:val="center"/>
          </w:tcPr>
          <w:p w14:paraId="55A97638"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12930DC" w14:textId="77777777" w:rsidR="004872ED" w:rsidRPr="00CF2495" w:rsidRDefault="004872ED" w:rsidP="00A36D15">
            <w:pPr>
              <w:spacing w:after="0"/>
              <w:rPr>
                <w:rFonts w:ascii="Times New Roman" w:hAnsi="Times New Roman"/>
                <w:b/>
                <w:i/>
              </w:rPr>
            </w:pPr>
          </w:p>
        </w:tc>
      </w:tr>
      <w:tr w:rsidR="004872ED" w:rsidRPr="00CF2495" w14:paraId="5A872377" w14:textId="77777777" w:rsidTr="00D1559C">
        <w:tc>
          <w:tcPr>
            <w:tcW w:w="877" w:type="pct"/>
            <w:vMerge/>
            <w:tcBorders>
              <w:left w:val="single" w:sz="4" w:space="0" w:color="auto"/>
              <w:right w:val="single" w:sz="4" w:space="0" w:color="auto"/>
            </w:tcBorders>
          </w:tcPr>
          <w:p w14:paraId="4EE58A99"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702F87B" w14:textId="77777777" w:rsidR="004872ED" w:rsidRPr="00CF2495" w:rsidRDefault="004872ED" w:rsidP="00A36D15">
            <w:pPr>
              <w:spacing w:after="0"/>
              <w:rPr>
                <w:rFonts w:ascii="Times New Roman" w:hAnsi="Times New Roman"/>
                <w:b/>
              </w:rPr>
            </w:pPr>
            <w:r w:rsidRPr="00CF2495">
              <w:rPr>
                <w:rFonts w:ascii="Times New Roman" w:hAnsi="Times New Roman"/>
                <w:b/>
              </w:rPr>
              <w:t>22</w:t>
            </w:r>
            <w:r w:rsidRPr="00CF2495">
              <w:rPr>
                <w:rFonts w:ascii="Times New Roman" w:hAnsi="Times New Roman"/>
              </w:rPr>
              <w:t>.Паровое регулирование температуры перегретого пара.</w:t>
            </w:r>
          </w:p>
        </w:tc>
        <w:tc>
          <w:tcPr>
            <w:tcW w:w="649" w:type="pct"/>
            <w:vMerge/>
            <w:tcBorders>
              <w:left w:val="single" w:sz="4" w:space="0" w:color="auto"/>
              <w:right w:val="single" w:sz="4" w:space="0" w:color="auto"/>
            </w:tcBorders>
            <w:vAlign w:val="center"/>
          </w:tcPr>
          <w:p w14:paraId="28036BEA"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264FB2B2" w14:textId="77777777" w:rsidR="004872ED" w:rsidRPr="00CF2495" w:rsidRDefault="004872ED" w:rsidP="00A36D15">
            <w:pPr>
              <w:spacing w:after="0"/>
              <w:rPr>
                <w:rFonts w:ascii="Times New Roman" w:hAnsi="Times New Roman"/>
                <w:b/>
                <w:i/>
              </w:rPr>
            </w:pPr>
          </w:p>
        </w:tc>
      </w:tr>
      <w:tr w:rsidR="004872ED" w:rsidRPr="00CF2495" w14:paraId="7754DE73" w14:textId="77777777" w:rsidTr="00D1559C">
        <w:tc>
          <w:tcPr>
            <w:tcW w:w="877" w:type="pct"/>
            <w:vMerge/>
            <w:tcBorders>
              <w:left w:val="single" w:sz="4" w:space="0" w:color="auto"/>
              <w:right w:val="single" w:sz="4" w:space="0" w:color="auto"/>
            </w:tcBorders>
          </w:tcPr>
          <w:p w14:paraId="0D686D0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A2BE62E" w14:textId="77777777" w:rsidR="004872ED" w:rsidRPr="00CF2495" w:rsidRDefault="004872ED" w:rsidP="00A36D15">
            <w:pPr>
              <w:spacing w:after="0"/>
              <w:rPr>
                <w:rFonts w:ascii="Times New Roman" w:hAnsi="Times New Roman"/>
                <w:b/>
              </w:rPr>
            </w:pPr>
            <w:r w:rsidRPr="00CF2495">
              <w:rPr>
                <w:rFonts w:ascii="Times New Roman" w:hAnsi="Times New Roman"/>
                <w:b/>
              </w:rPr>
              <w:t>23</w:t>
            </w:r>
            <w:r w:rsidRPr="00CF2495">
              <w:rPr>
                <w:rFonts w:ascii="Times New Roman" w:hAnsi="Times New Roman"/>
              </w:rPr>
              <w:t xml:space="preserve">.Паропаровые теплообменники. Паровое </w:t>
            </w:r>
            <w:proofErr w:type="spellStart"/>
            <w:r w:rsidRPr="00CF2495">
              <w:rPr>
                <w:rFonts w:ascii="Times New Roman" w:hAnsi="Times New Roman"/>
              </w:rPr>
              <w:t>байпасирование</w:t>
            </w:r>
            <w:proofErr w:type="spellEnd"/>
          </w:p>
        </w:tc>
        <w:tc>
          <w:tcPr>
            <w:tcW w:w="649" w:type="pct"/>
            <w:vMerge/>
            <w:tcBorders>
              <w:left w:val="single" w:sz="4" w:space="0" w:color="auto"/>
              <w:right w:val="single" w:sz="4" w:space="0" w:color="auto"/>
            </w:tcBorders>
            <w:vAlign w:val="center"/>
          </w:tcPr>
          <w:p w14:paraId="012A72D8"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54846CF5" w14:textId="77777777" w:rsidR="004872ED" w:rsidRPr="00CF2495" w:rsidRDefault="004872ED" w:rsidP="00A36D15">
            <w:pPr>
              <w:spacing w:after="0"/>
              <w:rPr>
                <w:rFonts w:ascii="Times New Roman" w:hAnsi="Times New Roman"/>
                <w:b/>
                <w:i/>
              </w:rPr>
            </w:pPr>
          </w:p>
        </w:tc>
      </w:tr>
      <w:tr w:rsidR="004872ED" w:rsidRPr="00CF2495" w14:paraId="22BABB98" w14:textId="77777777" w:rsidTr="00D1559C">
        <w:tc>
          <w:tcPr>
            <w:tcW w:w="877" w:type="pct"/>
            <w:vMerge/>
            <w:tcBorders>
              <w:left w:val="single" w:sz="4" w:space="0" w:color="auto"/>
              <w:right w:val="single" w:sz="4" w:space="0" w:color="auto"/>
            </w:tcBorders>
          </w:tcPr>
          <w:p w14:paraId="0DE6D937"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C27DB22" w14:textId="77777777" w:rsidR="004872ED" w:rsidRPr="00CF2495" w:rsidRDefault="004872ED" w:rsidP="00A36D15">
            <w:pPr>
              <w:spacing w:after="0"/>
              <w:rPr>
                <w:rFonts w:ascii="Times New Roman" w:hAnsi="Times New Roman"/>
                <w:b/>
              </w:rPr>
            </w:pPr>
            <w:r w:rsidRPr="00CF2495">
              <w:rPr>
                <w:rFonts w:ascii="Times New Roman" w:hAnsi="Times New Roman"/>
                <w:b/>
              </w:rPr>
              <w:t>24.</w:t>
            </w:r>
            <w:r w:rsidRPr="00CF2495">
              <w:rPr>
                <w:rFonts w:ascii="Times New Roman" w:hAnsi="Times New Roman"/>
              </w:rPr>
              <w:t xml:space="preserve"> Водопаровой тракт парового котла</w:t>
            </w:r>
          </w:p>
        </w:tc>
        <w:tc>
          <w:tcPr>
            <w:tcW w:w="649" w:type="pct"/>
            <w:vMerge/>
            <w:tcBorders>
              <w:left w:val="single" w:sz="4" w:space="0" w:color="auto"/>
              <w:right w:val="single" w:sz="4" w:space="0" w:color="auto"/>
            </w:tcBorders>
            <w:vAlign w:val="center"/>
          </w:tcPr>
          <w:p w14:paraId="500EA47B"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5CC8E9B5" w14:textId="77777777" w:rsidR="004872ED" w:rsidRPr="00CF2495" w:rsidRDefault="004872ED" w:rsidP="00A36D15">
            <w:pPr>
              <w:spacing w:after="0"/>
              <w:rPr>
                <w:rFonts w:ascii="Times New Roman" w:hAnsi="Times New Roman"/>
                <w:b/>
                <w:i/>
              </w:rPr>
            </w:pPr>
          </w:p>
        </w:tc>
      </w:tr>
      <w:tr w:rsidR="004872ED" w:rsidRPr="00CF2495" w14:paraId="667F8C84" w14:textId="77777777" w:rsidTr="00D1559C">
        <w:tc>
          <w:tcPr>
            <w:tcW w:w="877" w:type="pct"/>
            <w:vMerge/>
            <w:tcBorders>
              <w:left w:val="single" w:sz="4" w:space="0" w:color="auto"/>
              <w:right w:val="single" w:sz="4" w:space="0" w:color="auto"/>
            </w:tcBorders>
          </w:tcPr>
          <w:p w14:paraId="70BB6CD7"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14B5DE7" w14:textId="77777777" w:rsidR="004872ED" w:rsidRPr="00CF2495" w:rsidRDefault="004872ED" w:rsidP="00A36D15">
            <w:pPr>
              <w:spacing w:after="0"/>
              <w:rPr>
                <w:rFonts w:ascii="Times New Roman" w:hAnsi="Times New Roman"/>
                <w:b/>
              </w:rPr>
            </w:pPr>
            <w:r w:rsidRPr="00CF2495">
              <w:rPr>
                <w:rFonts w:ascii="Times New Roman" w:hAnsi="Times New Roman"/>
                <w:b/>
              </w:rPr>
              <w:t>25.</w:t>
            </w:r>
            <w:r w:rsidRPr="00CF2495">
              <w:rPr>
                <w:rFonts w:ascii="Times New Roman" w:hAnsi="Times New Roman"/>
              </w:rPr>
              <w:t xml:space="preserve"> Водопаровой тракт котельной установки</w:t>
            </w:r>
          </w:p>
        </w:tc>
        <w:tc>
          <w:tcPr>
            <w:tcW w:w="649" w:type="pct"/>
            <w:vMerge/>
            <w:tcBorders>
              <w:left w:val="single" w:sz="4" w:space="0" w:color="auto"/>
              <w:bottom w:val="single" w:sz="4" w:space="0" w:color="auto"/>
              <w:right w:val="single" w:sz="4" w:space="0" w:color="auto"/>
            </w:tcBorders>
            <w:vAlign w:val="center"/>
          </w:tcPr>
          <w:p w14:paraId="235E530B"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74A48497" w14:textId="77777777" w:rsidR="004872ED" w:rsidRPr="00CF2495" w:rsidRDefault="004872ED" w:rsidP="00A36D15">
            <w:pPr>
              <w:spacing w:after="0"/>
              <w:rPr>
                <w:rFonts w:ascii="Times New Roman" w:hAnsi="Times New Roman"/>
                <w:b/>
                <w:i/>
              </w:rPr>
            </w:pPr>
          </w:p>
        </w:tc>
      </w:tr>
      <w:tr w:rsidR="004872ED" w:rsidRPr="00CF2495" w14:paraId="5B3903ED" w14:textId="77777777" w:rsidTr="00D1559C">
        <w:tc>
          <w:tcPr>
            <w:tcW w:w="877" w:type="pct"/>
            <w:vMerge/>
            <w:tcBorders>
              <w:left w:val="single" w:sz="4" w:space="0" w:color="auto"/>
              <w:right w:val="single" w:sz="4" w:space="0" w:color="auto"/>
            </w:tcBorders>
          </w:tcPr>
          <w:p w14:paraId="463E80F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6E560FC"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В том числе практических и лабораторных занятий </w:t>
            </w:r>
          </w:p>
        </w:tc>
        <w:tc>
          <w:tcPr>
            <w:tcW w:w="649" w:type="pct"/>
            <w:tcBorders>
              <w:left w:val="single" w:sz="4" w:space="0" w:color="auto"/>
              <w:bottom w:val="single" w:sz="4" w:space="0" w:color="auto"/>
              <w:right w:val="single" w:sz="4" w:space="0" w:color="auto"/>
            </w:tcBorders>
            <w:vAlign w:val="center"/>
          </w:tcPr>
          <w:p w14:paraId="08C68FAC" w14:textId="77777777" w:rsidR="004872ED" w:rsidRPr="00AC2BA6" w:rsidRDefault="004872ED" w:rsidP="00A36D15">
            <w:pPr>
              <w:spacing w:after="0"/>
              <w:jc w:val="center"/>
              <w:rPr>
                <w:rFonts w:ascii="Times New Roman" w:hAnsi="Times New Roman"/>
              </w:rPr>
            </w:pPr>
            <w:r w:rsidRPr="00AC2BA6">
              <w:rPr>
                <w:rFonts w:ascii="Times New Roman" w:hAnsi="Times New Roman"/>
              </w:rPr>
              <w:t>24</w:t>
            </w:r>
          </w:p>
        </w:tc>
        <w:tc>
          <w:tcPr>
            <w:tcW w:w="639" w:type="pct"/>
            <w:tcBorders>
              <w:left w:val="single" w:sz="4" w:space="0" w:color="auto"/>
              <w:bottom w:val="single" w:sz="4" w:space="0" w:color="auto"/>
              <w:right w:val="single" w:sz="4" w:space="0" w:color="auto"/>
            </w:tcBorders>
          </w:tcPr>
          <w:p w14:paraId="44827115" w14:textId="77777777" w:rsidR="004872ED" w:rsidRPr="00AC2BA6" w:rsidRDefault="004872ED" w:rsidP="00A36D15">
            <w:pPr>
              <w:spacing w:after="0"/>
              <w:jc w:val="center"/>
              <w:rPr>
                <w:rFonts w:ascii="Times New Roman" w:hAnsi="Times New Roman"/>
                <w:i/>
              </w:rPr>
            </w:pPr>
            <w:r w:rsidRPr="00AC2BA6">
              <w:rPr>
                <w:rFonts w:ascii="Times New Roman" w:hAnsi="Times New Roman"/>
                <w:i/>
              </w:rPr>
              <w:t>24</w:t>
            </w:r>
          </w:p>
        </w:tc>
      </w:tr>
      <w:tr w:rsidR="004872ED" w:rsidRPr="00CF2495" w14:paraId="6A5AD4C3" w14:textId="77777777" w:rsidTr="00D1559C">
        <w:tc>
          <w:tcPr>
            <w:tcW w:w="877" w:type="pct"/>
            <w:vMerge/>
            <w:tcBorders>
              <w:left w:val="single" w:sz="4" w:space="0" w:color="auto"/>
              <w:right w:val="single" w:sz="4" w:space="0" w:color="auto"/>
            </w:tcBorders>
          </w:tcPr>
          <w:p w14:paraId="35587802"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E00C78F" w14:textId="77777777" w:rsidR="004872ED" w:rsidRPr="00CF2495" w:rsidRDefault="004872ED" w:rsidP="00A36D15">
            <w:pPr>
              <w:spacing w:after="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14</w:t>
            </w:r>
            <w:r w:rsidRPr="00CF2495">
              <w:rPr>
                <w:rFonts w:ascii="Times New Roman" w:hAnsi="Times New Roman"/>
                <w:b/>
              </w:rPr>
              <w:t xml:space="preserve"> </w:t>
            </w:r>
            <w:r w:rsidRPr="00CF2495">
              <w:rPr>
                <w:rFonts w:ascii="Times New Roman" w:hAnsi="Times New Roman"/>
              </w:rPr>
              <w:t>Тепловые потери в котле с уходящими газами, потери тепла с химическим и механическим недожогом.</w:t>
            </w:r>
          </w:p>
        </w:tc>
        <w:tc>
          <w:tcPr>
            <w:tcW w:w="649" w:type="pct"/>
            <w:vMerge w:val="restart"/>
            <w:tcBorders>
              <w:left w:val="single" w:sz="4" w:space="0" w:color="auto"/>
              <w:right w:val="single" w:sz="4" w:space="0" w:color="auto"/>
            </w:tcBorders>
            <w:vAlign w:val="center"/>
          </w:tcPr>
          <w:p w14:paraId="1EF482D5" w14:textId="77777777" w:rsidR="004872ED" w:rsidRPr="00CF2495" w:rsidRDefault="004872ED" w:rsidP="00A36D15">
            <w:pPr>
              <w:spacing w:after="0"/>
              <w:jc w:val="center"/>
              <w:rPr>
                <w:rFonts w:ascii="Times New Roman" w:hAnsi="Times New Roman"/>
                <w:b/>
              </w:rPr>
            </w:pPr>
          </w:p>
        </w:tc>
        <w:tc>
          <w:tcPr>
            <w:tcW w:w="639" w:type="pct"/>
            <w:vMerge w:val="restart"/>
            <w:tcBorders>
              <w:left w:val="single" w:sz="4" w:space="0" w:color="auto"/>
              <w:right w:val="single" w:sz="4" w:space="0" w:color="auto"/>
            </w:tcBorders>
          </w:tcPr>
          <w:p w14:paraId="254BDC9A" w14:textId="77777777" w:rsidR="004872ED" w:rsidRPr="00CF2495" w:rsidRDefault="004872ED" w:rsidP="00A36D15">
            <w:pPr>
              <w:spacing w:after="0"/>
              <w:rPr>
                <w:rFonts w:ascii="Times New Roman" w:hAnsi="Times New Roman"/>
                <w:b/>
                <w:i/>
              </w:rPr>
            </w:pPr>
          </w:p>
        </w:tc>
      </w:tr>
      <w:tr w:rsidR="004872ED" w:rsidRPr="00CF2495" w14:paraId="28448D4D" w14:textId="77777777" w:rsidTr="00D1559C">
        <w:tc>
          <w:tcPr>
            <w:tcW w:w="877" w:type="pct"/>
            <w:vMerge/>
            <w:tcBorders>
              <w:left w:val="single" w:sz="4" w:space="0" w:color="auto"/>
              <w:right w:val="single" w:sz="4" w:space="0" w:color="auto"/>
            </w:tcBorders>
          </w:tcPr>
          <w:p w14:paraId="39A12E5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77C3A03" w14:textId="77777777" w:rsidR="004872ED" w:rsidRPr="00CF2495" w:rsidRDefault="004872ED" w:rsidP="00A36D15">
            <w:pPr>
              <w:spacing w:after="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15</w:t>
            </w:r>
            <w:r w:rsidRPr="00CF2495">
              <w:rPr>
                <w:rFonts w:ascii="Times New Roman" w:hAnsi="Times New Roman"/>
                <w:b/>
              </w:rPr>
              <w:t xml:space="preserve"> </w:t>
            </w:r>
            <w:r w:rsidRPr="00CF2495">
              <w:rPr>
                <w:rFonts w:ascii="Times New Roman" w:hAnsi="Times New Roman"/>
              </w:rPr>
              <w:t>Потери теплоты от наружного охлаждения и с физической</w:t>
            </w:r>
            <w:r w:rsidRPr="00CF2495">
              <w:rPr>
                <w:rFonts w:ascii="Times New Roman" w:hAnsi="Times New Roman"/>
                <w:b/>
              </w:rPr>
              <w:t xml:space="preserve"> </w:t>
            </w:r>
            <w:r w:rsidRPr="00CF2495">
              <w:rPr>
                <w:rFonts w:ascii="Times New Roman" w:hAnsi="Times New Roman"/>
              </w:rPr>
              <w:t>теплотой удаляемых шлаков.</w:t>
            </w:r>
          </w:p>
        </w:tc>
        <w:tc>
          <w:tcPr>
            <w:tcW w:w="649" w:type="pct"/>
            <w:vMerge/>
            <w:tcBorders>
              <w:left w:val="single" w:sz="4" w:space="0" w:color="auto"/>
              <w:right w:val="single" w:sz="4" w:space="0" w:color="auto"/>
            </w:tcBorders>
            <w:vAlign w:val="center"/>
          </w:tcPr>
          <w:p w14:paraId="73CA86F0"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3BA79D26" w14:textId="77777777" w:rsidR="004872ED" w:rsidRPr="00CF2495" w:rsidRDefault="004872ED" w:rsidP="00A36D15">
            <w:pPr>
              <w:spacing w:after="0"/>
              <w:rPr>
                <w:rFonts w:ascii="Times New Roman" w:hAnsi="Times New Roman"/>
                <w:b/>
                <w:i/>
              </w:rPr>
            </w:pPr>
          </w:p>
        </w:tc>
      </w:tr>
      <w:tr w:rsidR="004872ED" w:rsidRPr="00CF2495" w14:paraId="3808E0AB" w14:textId="77777777" w:rsidTr="00D1559C">
        <w:tc>
          <w:tcPr>
            <w:tcW w:w="877" w:type="pct"/>
            <w:vMerge/>
            <w:tcBorders>
              <w:left w:val="single" w:sz="4" w:space="0" w:color="auto"/>
              <w:right w:val="single" w:sz="4" w:space="0" w:color="auto"/>
            </w:tcBorders>
          </w:tcPr>
          <w:p w14:paraId="68ED9C49"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E918A23" w14:textId="77777777" w:rsidR="004872ED" w:rsidRPr="00CF2495" w:rsidRDefault="004872ED" w:rsidP="00A36D15">
            <w:pPr>
              <w:spacing w:after="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16</w:t>
            </w:r>
            <w:r w:rsidRPr="00CF2495">
              <w:rPr>
                <w:rFonts w:ascii="Times New Roman" w:hAnsi="Times New Roman"/>
                <w:b/>
              </w:rPr>
              <w:t xml:space="preserve"> </w:t>
            </w:r>
            <w:r w:rsidRPr="00CF2495">
              <w:rPr>
                <w:rFonts w:ascii="Times New Roman" w:hAnsi="Times New Roman"/>
              </w:rPr>
              <w:t>Определение и расчет тепловых потерь в паровом котле (ПК).</w:t>
            </w:r>
          </w:p>
        </w:tc>
        <w:tc>
          <w:tcPr>
            <w:tcW w:w="649" w:type="pct"/>
            <w:vMerge/>
            <w:tcBorders>
              <w:left w:val="single" w:sz="4" w:space="0" w:color="auto"/>
              <w:right w:val="single" w:sz="4" w:space="0" w:color="auto"/>
            </w:tcBorders>
            <w:vAlign w:val="center"/>
          </w:tcPr>
          <w:p w14:paraId="306D56F4"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DAD9A64" w14:textId="77777777" w:rsidR="004872ED" w:rsidRPr="00CF2495" w:rsidRDefault="004872ED" w:rsidP="00A36D15">
            <w:pPr>
              <w:spacing w:after="0"/>
              <w:rPr>
                <w:rFonts w:ascii="Times New Roman" w:hAnsi="Times New Roman"/>
                <w:b/>
                <w:i/>
              </w:rPr>
            </w:pPr>
          </w:p>
        </w:tc>
      </w:tr>
      <w:tr w:rsidR="004872ED" w:rsidRPr="00CF2495" w14:paraId="3097FDF5" w14:textId="77777777" w:rsidTr="00D1559C">
        <w:trPr>
          <w:trHeight w:val="247"/>
        </w:trPr>
        <w:tc>
          <w:tcPr>
            <w:tcW w:w="877" w:type="pct"/>
            <w:vMerge/>
            <w:tcBorders>
              <w:left w:val="single" w:sz="4" w:space="0" w:color="auto"/>
              <w:right w:val="single" w:sz="4" w:space="0" w:color="auto"/>
            </w:tcBorders>
          </w:tcPr>
          <w:p w14:paraId="479FE127"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right w:val="single" w:sz="4" w:space="0" w:color="auto"/>
            </w:tcBorders>
          </w:tcPr>
          <w:p w14:paraId="5B8D779F" w14:textId="77777777" w:rsidR="004872ED" w:rsidRPr="00CF2495" w:rsidRDefault="004872ED" w:rsidP="00A36D15">
            <w:pPr>
              <w:spacing w:after="0"/>
              <w:outlineLvl w:val="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17</w:t>
            </w:r>
            <w:r w:rsidRPr="00CF2495">
              <w:rPr>
                <w:rFonts w:ascii="Times New Roman" w:hAnsi="Times New Roman"/>
              </w:rPr>
              <w:t xml:space="preserve"> Определение и расчет КПД брутто парового котла.</w:t>
            </w:r>
          </w:p>
        </w:tc>
        <w:tc>
          <w:tcPr>
            <w:tcW w:w="649" w:type="pct"/>
            <w:vMerge/>
            <w:tcBorders>
              <w:left w:val="single" w:sz="4" w:space="0" w:color="auto"/>
              <w:right w:val="single" w:sz="4" w:space="0" w:color="auto"/>
            </w:tcBorders>
            <w:vAlign w:val="center"/>
          </w:tcPr>
          <w:p w14:paraId="5D330286"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8F4C0E0" w14:textId="77777777" w:rsidR="004872ED" w:rsidRPr="00CF2495" w:rsidRDefault="004872ED" w:rsidP="00A36D15">
            <w:pPr>
              <w:spacing w:after="0"/>
              <w:rPr>
                <w:rFonts w:ascii="Times New Roman" w:hAnsi="Times New Roman"/>
                <w:b/>
                <w:i/>
              </w:rPr>
            </w:pPr>
          </w:p>
        </w:tc>
      </w:tr>
      <w:tr w:rsidR="004872ED" w:rsidRPr="00CF2495" w14:paraId="1F147F6F" w14:textId="77777777" w:rsidTr="00D1559C">
        <w:tc>
          <w:tcPr>
            <w:tcW w:w="877" w:type="pct"/>
            <w:vMerge/>
            <w:tcBorders>
              <w:left w:val="single" w:sz="4" w:space="0" w:color="auto"/>
              <w:right w:val="single" w:sz="4" w:space="0" w:color="auto"/>
            </w:tcBorders>
          </w:tcPr>
          <w:p w14:paraId="51F67CC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81D4018" w14:textId="77777777" w:rsidR="004872ED" w:rsidRPr="00CF2495" w:rsidRDefault="004872ED" w:rsidP="00A36D15">
            <w:pPr>
              <w:spacing w:after="0"/>
              <w:outlineLvl w:val="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18</w:t>
            </w:r>
            <w:r w:rsidRPr="00CF2495">
              <w:rPr>
                <w:rFonts w:ascii="Times New Roman" w:hAnsi="Times New Roman"/>
                <w:b/>
              </w:rPr>
              <w:t xml:space="preserve"> </w:t>
            </w:r>
            <w:r w:rsidRPr="00CF2495">
              <w:rPr>
                <w:rFonts w:ascii="Times New Roman" w:hAnsi="Times New Roman"/>
              </w:rPr>
              <w:t>Определение и расчет КПД нетто котельной установки котельной установки (КУ).</w:t>
            </w:r>
          </w:p>
        </w:tc>
        <w:tc>
          <w:tcPr>
            <w:tcW w:w="649" w:type="pct"/>
            <w:vMerge/>
            <w:tcBorders>
              <w:left w:val="single" w:sz="4" w:space="0" w:color="auto"/>
              <w:right w:val="single" w:sz="4" w:space="0" w:color="auto"/>
            </w:tcBorders>
            <w:vAlign w:val="center"/>
          </w:tcPr>
          <w:p w14:paraId="1530D135"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CD694BB" w14:textId="77777777" w:rsidR="004872ED" w:rsidRPr="00CF2495" w:rsidRDefault="004872ED" w:rsidP="00A36D15">
            <w:pPr>
              <w:spacing w:after="0"/>
              <w:rPr>
                <w:rFonts w:ascii="Times New Roman" w:hAnsi="Times New Roman"/>
                <w:b/>
                <w:i/>
              </w:rPr>
            </w:pPr>
          </w:p>
        </w:tc>
      </w:tr>
      <w:tr w:rsidR="004872ED" w:rsidRPr="00CF2495" w14:paraId="389439B0" w14:textId="77777777" w:rsidTr="00D1559C">
        <w:tc>
          <w:tcPr>
            <w:tcW w:w="877" w:type="pct"/>
            <w:vMerge/>
            <w:tcBorders>
              <w:left w:val="single" w:sz="4" w:space="0" w:color="auto"/>
              <w:right w:val="single" w:sz="4" w:space="0" w:color="auto"/>
            </w:tcBorders>
          </w:tcPr>
          <w:p w14:paraId="70699352"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D45B45E" w14:textId="77777777" w:rsidR="004872ED" w:rsidRPr="00CF2495" w:rsidRDefault="004872ED" w:rsidP="00A36D15">
            <w:pPr>
              <w:spacing w:after="0"/>
              <w:outlineLvl w:val="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19</w:t>
            </w:r>
            <w:r w:rsidRPr="00CF2495">
              <w:rPr>
                <w:rFonts w:ascii="Times New Roman" w:hAnsi="Times New Roman"/>
                <w:b/>
              </w:rPr>
              <w:t xml:space="preserve"> </w:t>
            </w:r>
            <w:r w:rsidRPr="00CF2495">
              <w:rPr>
                <w:rFonts w:ascii="Times New Roman" w:hAnsi="Times New Roman"/>
              </w:rPr>
              <w:t>Изучение основных элементов котла и их назначение.</w:t>
            </w:r>
          </w:p>
        </w:tc>
        <w:tc>
          <w:tcPr>
            <w:tcW w:w="649" w:type="pct"/>
            <w:vMerge/>
            <w:tcBorders>
              <w:left w:val="single" w:sz="4" w:space="0" w:color="auto"/>
              <w:right w:val="single" w:sz="4" w:space="0" w:color="auto"/>
            </w:tcBorders>
            <w:vAlign w:val="center"/>
          </w:tcPr>
          <w:p w14:paraId="16252C21"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2B1AA763" w14:textId="77777777" w:rsidR="004872ED" w:rsidRPr="00CF2495" w:rsidRDefault="004872ED" w:rsidP="00A36D15">
            <w:pPr>
              <w:spacing w:after="0"/>
              <w:rPr>
                <w:rFonts w:ascii="Times New Roman" w:hAnsi="Times New Roman"/>
                <w:b/>
                <w:i/>
              </w:rPr>
            </w:pPr>
          </w:p>
        </w:tc>
      </w:tr>
      <w:tr w:rsidR="004872ED" w:rsidRPr="00CF2495" w14:paraId="36D7C912" w14:textId="77777777" w:rsidTr="00D1559C">
        <w:tc>
          <w:tcPr>
            <w:tcW w:w="877" w:type="pct"/>
            <w:vMerge/>
            <w:tcBorders>
              <w:left w:val="single" w:sz="4" w:space="0" w:color="auto"/>
              <w:right w:val="single" w:sz="4" w:space="0" w:color="auto"/>
            </w:tcBorders>
          </w:tcPr>
          <w:p w14:paraId="2975DBA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9791AF2" w14:textId="77777777" w:rsidR="004872ED" w:rsidRPr="00CF2495" w:rsidRDefault="004872ED" w:rsidP="00A36D15">
            <w:pPr>
              <w:spacing w:after="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20</w:t>
            </w:r>
            <w:r w:rsidRPr="00CF2495">
              <w:rPr>
                <w:rFonts w:ascii="Times New Roman" w:hAnsi="Times New Roman"/>
                <w:b/>
              </w:rPr>
              <w:t xml:space="preserve"> </w:t>
            </w:r>
            <w:r w:rsidRPr="00CF2495">
              <w:rPr>
                <w:rFonts w:ascii="Times New Roman" w:hAnsi="Times New Roman"/>
              </w:rPr>
              <w:t>Изучение конструкций топок по</w:t>
            </w:r>
            <w:r w:rsidRPr="00CF2495">
              <w:rPr>
                <w:rFonts w:ascii="Times New Roman" w:hAnsi="Times New Roman"/>
                <w:b/>
              </w:rPr>
              <w:t xml:space="preserve"> </w:t>
            </w:r>
            <w:r w:rsidRPr="00CF2495">
              <w:rPr>
                <w:rFonts w:ascii="Times New Roman" w:hAnsi="Times New Roman"/>
              </w:rPr>
              <w:t>чертежам и макетам.</w:t>
            </w:r>
          </w:p>
        </w:tc>
        <w:tc>
          <w:tcPr>
            <w:tcW w:w="649" w:type="pct"/>
            <w:vMerge/>
            <w:tcBorders>
              <w:left w:val="single" w:sz="4" w:space="0" w:color="auto"/>
              <w:right w:val="single" w:sz="4" w:space="0" w:color="auto"/>
            </w:tcBorders>
            <w:vAlign w:val="center"/>
          </w:tcPr>
          <w:p w14:paraId="260B7801"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210779C9" w14:textId="77777777" w:rsidR="004872ED" w:rsidRPr="00CF2495" w:rsidRDefault="004872ED" w:rsidP="00A36D15">
            <w:pPr>
              <w:spacing w:after="0"/>
              <w:rPr>
                <w:rFonts w:ascii="Times New Roman" w:hAnsi="Times New Roman"/>
                <w:b/>
                <w:i/>
              </w:rPr>
            </w:pPr>
          </w:p>
        </w:tc>
      </w:tr>
      <w:tr w:rsidR="004872ED" w:rsidRPr="00CF2495" w14:paraId="6156669D" w14:textId="77777777" w:rsidTr="00D1559C">
        <w:tc>
          <w:tcPr>
            <w:tcW w:w="877" w:type="pct"/>
            <w:vMerge/>
            <w:tcBorders>
              <w:left w:val="single" w:sz="4" w:space="0" w:color="auto"/>
              <w:right w:val="single" w:sz="4" w:space="0" w:color="auto"/>
            </w:tcBorders>
          </w:tcPr>
          <w:p w14:paraId="0F498219"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210A24C" w14:textId="77777777" w:rsidR="004872ED" w:rsidRPr="00CF2495" w:rsidRDefault="004872ED" w:rsidP="00A36D15">
            <w:pPr>
              <w:spacing w:after="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21</w:t>
            </w:r>
            <w:r w:rsidRPr="00CF2495">
              <w:rPr>
                <w:rFonts w:ascii="Times New Roman" w:hAnsi="Times New Roman"/>
                <w:b/>
              </w:rPr>
              <w:t xml:space="preserve"> </w:t>
            </w:r>
            <w:r w:rsidRPr="00CF2495">
              <w:rPr>
                <w:rFonts w:ascii="Times New Roman" w:hAnsi="Times New Roman"/>
              </w:rPr>
              <w:t>Изучение конструкций горелочных устройств по</w:t>
            </w:r>
            <w:r w:rsidRPr="00CF2495">
              <w:rPr>
                <w:rFonts w:ascii="Times New Roman" w:hAnsi="Times New Roman"/>
                <w:b/>
              </w:rPr>
              <w:t xml:space="preserve"> </w:t>
            </w:r>
            <w:r w:rsidRPr="00CF2495">
              <w:rPr>
                <w:rFonts w:ascii="Times New Roman" w:hAnsi="Times New Roman"/>
              </w:rPr>
              <w:t>чертежам и макетам.</w:t>
            </w:r>
          </w:p>
        </w:tc>
        <w:tc>
          <w:tcPr>
            <w:tcW w:w="649" w:type="pct"/>
            <w:vMerge/>
            <w:tcBorders>
              <w:left w:val="single" w:sz="4" w:space="0" w:color="auto"/>
              <w:right w:val="single" w:sz="4" w:space="0" w:color="auto"/>
            </w:tcBorders>
            <w:vAlign w:val="center"/>
          </w:tcPr>
          <w:p w14:paraId="232EED57"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5A53F121" w14:textId="77777777" w:rsidR="004872ED" w:rsidRPr="00CF2495" w:rsidRDefault="004872ED" w:rsidP="00A36D15">
            <w:pPr>
              <w:spacing w:after="0"/>
              <w:rPr>
                <w:rFonts w:ascii="Times New Roman" w:hAnsi="Times New Roman"/>
                <w:b/>
                <w:i/>
              </w:rPr>
            </w:pPr>
          </w:p>
        </w:tc>
      </w:tr>
      <w:tr w:rsidR="004872ED" w:rsidRPr="00CF2495" w14:paraId="211FF80F" w14:textId="77777777" w:rsidTr="00D1559C">
        <w:tc>
          <w:tcPr>
            <w:tcW w:w="877" w:type="pct"/>
            <w:vMerge/>
            <w:tcBorders>
              <w:left w:val="single" w:sz="4" w:space="0" w:color="auto"/>
              <w:right w:val="single" w:sz="4" w:space="0" w:color="auto"/>
            </w:tcBorders>
          </w:tcPr>
          <w:p w14:paraId="4AAB76E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EFCEB36" w14:textId="77777777" w:rsidR="004872ED" w:rsidRPr="00CF2495" w:rsidRDefault="004872ED" w:rsidP="00A36D15">
            <w:pPr>
              <w:spacing w:after="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22</w:t>
            </w:r>
            <w:r w:rsidRPr="00CF2495">
              <w:rPr>
                <w:rFonts w:ascii="Times New Roman" w:hAnsi="Times New Roman"/>
                <w:b/>
              </w:rPr>
              <w:t xml:space="preserve"> </w:t>
            </w:r>
            <w:r w:rsidRPr="00CF2495">
              <w:rPr>
                <w:rFonts w:ascii="Times New Roman" w:hAnsi="Times New Roman"/>
                <w:spacing w:val="-1"/>
              </w:rPr>
              <w:t>Определение геометрических размеров топки и построение ее эскиза.</w:t>
            </w:r>
          </w:p>
        </w:tc>
        <w:tc>
          <w:tcPr>
            <w:tcW w:w="649" w:type="pct"/>
            <w:vMerge/>
            <w:tcBorders>
              <w:left w:val="single" w:sz="4" w:space="0" w:color="auto"/>
              <w:right w:val="single" w:sz="4" w:space="0" w:color="auto"/>
            </w:tcBorders>
            <w:vAlign w:val="center"/>
          </w:tcPr>
          <w:p w14:paraId="37D83D0D"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7DAAEBAB" w14:textId="77777777" w:rsidR="004872ED" w:rsidRPr="00CF2495" w:rsidRDefault="004872ED" w:rsidP="00A36D15">
            <w:pPr>
              <w:spacing w:after="0"/>
              <w:rPr>
                <w:rFonts w:ascii="Times New Roman" w:hAnsi="Times New Roman"/>
                <w:b/>
                <w:i/>
              </w:rPr>
            </w:pPr>
          </w:p>
        </w:tc>
      </w:tr>
      <w:tr w:rsidR="004872ED" w:rsidRPr="00CF2495" w14:paraId="43689DA8" w14:textId="77777777" w:rsidTr="00D1559C">
        <w:tc>
          <w:tcPr>
            <w:tcW w:w="877" w:type="pct"/>
            <w:vMerge/>
            <w:tcBorders>
              <w:left w:val="single" w:sz="4" w:space="0" w:color="auto"/>
              <w:right w:val="single" w:sz="4" w:space="0" w:color="auto"/>
            </w:tcBorders>
          </w:tcPr>
          <w:p w14:paraId="627C118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CB8EC63" w14:textId="77777777" w:rsidR="004872ED" w:rsidRPr="00CF2495" w:rsidRDefault="004872ED" w:rsidP="00A36D15">
            <w:pPr>
              <w:spacing w:after="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23</w:t>
            </w:r>
            <w:r w:rsidRPr="00CF2495">
              <w:rPr>
                <w:rFonts w:ascii="Times New Roman" w:hAnsi="Times New Roman"/>
                <w:b/>
              </w:rPr>
              <w:t xml:space="preserve"> </w:t>
            </w:r>
            <w:r w:rsidRPr="00CF2495">
              <w:rPr>
                <w:rFonts w:ascii="Times New Roman" w:hAnsi="Times New Roman"/>
              </w:rPr>
              <w:t xml:space="preserve">Изучение схем и оборудования барабанов и </w:t>
            </w:r>
            <w:proofErr w:type="spellStart"/>
            <w:r w:rsidRPr="00CF2495">
              <w:rPr>
                <w:rFonts w:ascii="Times New Roman" w:hAnsi="Times New Roman"/>
              </w:rPr>
              <w:t>внутрибарабанных</w:t>
            </w:r>
            <w:proofErr w:type="spellEnd"/>
            <w:r w:rsidRPr="00CF2495">
              <w:rPr>
                <w:rFonts w:ascii="Times New Roman" w:hAnsi="Times New Roman"/>
              </w:rPr>
              <w:t xml:space="preserve"> и промывочных устройств.</w:t>
            </w:r>
          </w:p>
        </w:tc>
        <w:tc>
          <w:tcPr>
            <w:tcW w:w="649" w:type="pct"/>
            <w:vMerge/>
            <w:tcBorders>
              <w:left w:val="single" w:sz="4" w:space="0" w:color="auto"/>
              <w:right w:val="single" w:sz="4" w:space="0" w:color="auto"/>
            </w:tcBorders>
            <w:vAlign w:val="center"/>
          </w:tcPr>
          <w:p w14:paraId="6D518055"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AB52C12" w14:textId="77777777" w:rsidR="004872ED" w:rsidRPr="00CF2495" w:rsidRDefault="004872ED" w:rsidP="00A36D15">
            <w:pPr>
              <w:spacing w:after="0"/>
              <w:rPr>
                <w:rFonts w:ascii="Times New Roman" w:hAnsi="Times New Roman"/>
                <w:b/>
                <w:i/>
              </w:rPr>
            </w:pPr>
          </w:p>
        </w:tc>
      </w:tr>
      <w:tr w:rsidR="004872ED" w:rsidRPr="00CF2495" w14:paraId="2DA9AC50" w14:textId="77777777" w:rsidTr="00D1559C">
        <w:tc>
          <w:tcPr>
            <w:tcW w:w="877" w:type="pct"/>
            <w:vMerge/>
            <w:tcBorders>
              <w:left w:val="single" w:sz="4" w:space="0" w:color="auto"/>
              <w:right w:val="single" w:sz="4" w:space="0" w:color="auto"/>
            </w:tcBorders>
          </w:tcPr>
          <w:p w14:paraId="1F751E2F"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B13B6FB" w14:textId="77777777" w:rsidR="004872ED" w:rsidRPr="00CF2495" w:rsidRDefault="004872ED" w:rsidP="00A36D15">
            <w:pPr>
              <w:spacing w:after="0"/>
              <w:rPr>
                <w:rFonts w:ascii="Times New Roman" w:hAnsi="Times New Roman"/>
              </w:rPr>
            </w:pPr>
            <w:r w:rsidRPr="00CF2495">
              <w:rPr>
                <w:rFonts w:ascii="Times New Roman" w:hAnsi="Times New Roman"/>
                <w:b/>
              </w:rPr>
              <w:t>Практическая работа</w:t>
            </w:r>
            <w:r>
              <w:rPr>
                <w:rFonts w:ascii="Times New Roman" w:hAnsi="Times New Roman"/>
                <w:b/>
              </w:rPr>
              <w:t xml:space="preserve"> 24</w:t>
            </w:r>
            <w:r w:rsidRPr="00CF2495">
              <w:rPr>
                <w:rFonts w:ascii="Times New Roman" w:hAnsi="Times New Roman"/>
                <w:b/>
              </w:rPr>
              <w:t xml:space="preserve"> </w:t>
            </w:r>
            <w:r w:rsidRPr="00CF2495">
              <w:rPr>
                <w:rFonts w:ascii="Times New Roman" w:hAnsi="Times New Roman"/>
              </w:rPr>
              <w:t>Радиационные и конвективные парообразующие поверхности нагрева</w:t>
            </w:r>
          </w:p>
        </w:tc>
        <w:tc>
          <w:tcPr>
            <w:tcW w:w="649" w:type="pct"/>
            <w:vMerge/>
            <w:tcBorders>
              <w:left w:val="single" w:sz="4" w:space="0" w:color="auto"/>
              <w:right w:val="single" w:sz="4" w:space="0" w:color="auto"/>
            </w:tcBorders>
            <w:vAlign w:val="center"/>
          </w:tcPr>
          <w:p w14:paraId="6E5FA714"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69999AF" w14:textId="77777777" w:rsidR="004872ED" w:rsidRPr="00CF2495" w:rsidRDefault="004872ED" w:rsidP="00A36D15">
            <w:pPr>
              <w:spacing w:after="0"/>
              <w:rPr>
                <w:rFonts w:ascii="Times New Roman" w:hAnsi="Times New Roman"/>
                <w:b/>
                <w:i/>
              </w:rPr>
            </w:pPr>
          </w:p>
        </w:tc>
      </w:tr>
      <w:tr w:rsidR="004872ED" w:rsidRPr="00CF2495" w14:paraId="51EC4E46" w14:textId="77777777" w:rsidTr="00D1559C">
        <w:tc>
          <w:tcPr>
            <w:tcW w:w="877" w:type="pct"/>
            <w:vMerge/>
            <w:tcBorders>
              <w:left w:val="single" w:sz="4" w:space="0" w:color="auto"/>
              <w:right w:val="single" w:sz="4" w:space="0" w:color="auto"/>
            </w:tcBorders>
          </w:tcPr>
          <w:p w14:paraId="6144357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0C38C6B" w14:textId="77777777" w:rsidR="004872ED" w:rsidRPr="00CF2495" w:rsidRDefault="004872ED" w:rsidP="00A36D15">
            <w:pPr>
              <w:spacing w:after="0"/>
              <w:jc w:val="both"/>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25</w:t>
            </w:r>
            <w:r w:rsidRPr="00CF2495">
              <w:rPr>
                <w:rFonts w:ascii="Times New Roman" w:hAnsi="Times New Roman"/>
                <w:b/>
              </w:rPr>
              <w:t xml:space="preserve"> </w:t>
            </w:r>
            <w:r w:rsidRPr="00CF2495">
              <w:rPr>
                <w:rFonts w:ascii="Times New Roman" w:hAnsi="Times New Roman"/>
              </w:rPr>
              <w:t xml:space="preserve">Топочные экраны паровых котлов с естественной циркуляцией, прямоточных котлов. </w:t>
            </w:r>
            <w:proofErr w:type="spellStart"/>
            <w:r w:rsidRPr="00CF2495">
              <w:rPr>
                <w:rFonts w:ascii="Times New Roman" w:hAnsi="Times New Roman"/>
              </w:rPr>
              <w:t>Газоплотные</w:t>
            </w:r>
            <w:proofErr w:type="spellEnd"/>
            <w:r w:rsidRPr="00CF2495">
              <w:rPr>
                <w:rFonts w:ascii="Times New Roman" w:hAnsi="Times New Roman"/>
              </w:rPr>
              <w:t xml:space="preserve"> сварные экраны</w:t>
            </w:r>
          </w:p>
        </w:tc>
        <w:tc>
          <w:tcPr>
            <w:tcW w:w="649" w:type="pct"/>
            <w:vMerge/>
            <w:tcBorders>
              <w:left w:val="single" w:sz="4" w:space="0" w:color="auto"/>
              <w:right w:val="single" w:sz="4" w:space="0" w:color="auto"/>
            </w:tcBorders>
            <w:vAlign w:val="center"/>
          </w:tcPr>
          <w:p w14:paraId="38EEA037"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3585326D" w14:textId="77777777" w:rsidR="004872ED" w:rsidRPr="00CF2495" w:rsidRDefault="004872ED" w:rsidP="00A36D15">
            <w:pPr>
              <w:spacing w:after="0"/>
              <w:rPr>
                <w:rFonts w:ascii="Times New Roman" w:hAnsi="Times New Roman"/>
                <w:b/>
                <w:i/>
              </w:rPr>
            </w:pPr>
          </w:p>
        </w:tc>
      </w:tr>
      <w:tr w:rsidR="004872ED" w:rsidRPr="00CF2495" w14:paraId="5D7410A2" w14:textId="77777777" w:rsidTr="00D1559C">
        <w:tc>
          <w:tcPr>
            <w:tcW w:w="877" w:type="pct"/>
            <w:vMerge/>
            <w:tcBorders>
              <w:left w:val="single" w:sz="4" w:space="0" w:color="auto"/>
              <w:right w:val="single" w:sz="4" w:space="0" w:color="auto"/>
            </w:tcBorders>
          </w:tcPr>
          <w:p w14:paraId="7183A2A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202D41A" w14:textId="77777777" w:rsidR="004872ED" w:rsidRPr="00CF2495" w:rsidRDefault="004872ED" w:rsidP="00A36D15">
            <w:pPr>
              <w:spacing w:after="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26</w:t>
            </w:r>
            <w:r w:rsidRPr="00CF2495">
              <w:rPr>
                <w:rFonts w:ascii="Times New Roman" w:hAnsi="Times New Roman"/>
                <w:b/>
              </w:rPr>
              <w:t xml:space="preserve"> </w:t>
            </w:r>
            <w:r w:rsidRPr="00CF2495">
              <w:rPr>
                <w:rFonts w:ascii="Times New Roman" w:hAnsi="Times New Roman"/>
              </w:rPr>
              <w:t>Изучение методов и устройств для парового и газового регулирования температуры перегретого пара.</w:t>
            </w:r>
          </w:p>
        </w:tc>
        <w:tc>
          <w:tcPr>
            <w:tcW w:w="649" w:type="pct"/>
            <w:vMerge/>
            <w:tcBorders>
              <w:left w:val="single" w:sz="4" w:space="0" w:color="auto"/>
              <w:right w:val="single" w:sz="4" w:space="0" w:color="auto"/>
            </w:tcBorders>
            <w:vAlign w:val="center"/>
          </w:tcPr>
          <w:p w14:paraId="218FCC94"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24A80928" w14:textId="77777777" w:rsidR="004872ED" w:rsidRPr="00CF2495" w:rsidRDefault="004872ED" w:rsidP="00A36D15">
            <w:pPr>
              <w:spacing w:after="0"/>
              <w:rPr>
                <w:rFonts w:ascii="Times New Roman" w:hAnsi="Times New Roman"/>
                <w:b/>
                <w:i/>
              </w:rPr>
            </w:pPr>
          </w:p>
        </w:tc>
      </w:tr>
      <w:tr w:rsidR="004872ED" w:rsidRPr="00CF2495" w14:paraId="291C3B9A" w14:textId="77777777" w:rsidTr="00D1559C">
        <w:tc>
          <w:tcPr>
            <w:tcW w:w="877" w:type="pct"/>
            <w:vMerge/>
            <w:tcBorders>
              <w:left w:val="single" w:sz="4" w:space="0" w:color="auto"/>
              <w:right w:val="single" w:sz="4" w:space="0" w:color="auto"/>
            </w:tcBorders>
          </w:tcPr>
          <w:p w14:paraId="48AEED2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9CD6E0C"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27</w:t>
            </w:r>
            <w:r w:rsidRPr="00CF2495">
              <w:rPr>
                <w:rFonts w:ascii="Times New Roman" w:hAnsi="Times New Roman"/>
                <w:b/>
              </w:rPr>
              <w:t xml:space="preserve"> </w:t>
            </w:r>
            <w:r w:rsidRPr="00CF2495">
              <w:rPr>
                <w:rFonts w:ascii="Times New Roman" w:hAnsi="Times New Roman"/>
              </w:rPr>
              <w:t>Изучение</w:t>
            </w:r>
            <w:r w:rsidRPr="00CF2495">
              <w:rPr>
                <w:rFonts w:ascii="Times New Roman" w:hAnsi="Times New Roman"/>
                <w:b/>
              </w:rPr>
              <w:t xml:space="preserve"> </w:t>
            </w:r>
            <w:r w:rsidRPr="00CF2495">
              <w:rPr>
                <w:rFonts w:ascii="Times New Roman" w:hAnsi="Times New Roman"/>
              </w:rPr>
              <w:t>схемы водопарового тракта барабанных и прямоточных паровых котлов.</w:t>
            </w:r>
          </w:p>
        </w:tc>
        <w:tc>
          <w:tcPr>
            <w:tcW w:w="649" w:type="pct"/>
            <w:vMerge/>
            <w:tcBorders>
              <w:left w:val="single" w:sz="4" w:space="0" w:color="auto"/>
              <w:right w:val="single" w:sz="4" w:space="0" w:color="auto"/>
            </w:tcBorders>
            <w:vAlign w:val="center"/>
          </w:tcPr>
          <w:p w14:paraId="5903C3FC"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0827DAE" w14:textId="77777777" w:rsidR="004872ED" w:rsidRPr="00CF2495" w:rsidRDefault="004872ED" w:rsidP="00A36D15">
            <w:pPr>
              <w:spacing w:after="0"/>
              <w:rPr>
                <w:rFonts w:ascii="Times New Roman" w:hAnsi="Times New Roman"/>
                <w:b/>
                <w:i/>
              </w:rPr>
            </w:pPr>
          </w:p>
        </w:tc>
      </w:tr>
      <w:tr w:rsidR="004872ED" w:rsidRPr="00CF2495" w14:paraId="33C18AFD" w14:textId="77777777" w:rsidTr="00D1559C">
        <w:tc>
          <w:tcPr>
            <w:tcW w:w="877" w:type="pct"/>
            <w:vMerge w:val="restart"/>
            <w:tcBorders>
              <w:left w:val="single" w:sz="4" w:space="0" w:color="auto"/>
              <w:right w:val="single" w:sz="4" w:space="0" w:color="auto"/>
            </w:tcBorders>
          </w:tcPr>
          <w:p w14:paraId="3B27500C"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3.3. Вспомогательное оборудование ПК</w:t>
            </w:r>
          </w:p>
        </w:tc>
        <w:tc>
          <w:tcPr>
            <w:tcW w:w="2835" w:type="pct"/>
            <w:tcBorders>
              <w:top w:val="single" w:sz="4" w:space="0" w:color="auto"/>
              <w:left w:val="single" w:sz="4" w:space="0" w:color="auto"/>
              <w:bottom w:val="single" w:sz="4" w:space="0" w:color="auto"/>
              <w:right w:val="single" w:sz="4" w:space="0" w:color="auto"/>
            </w:tcBorders>
          </w:tcPr>
          <w:p w14:paraId="6E36BE2D"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Содержание </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452AB663"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12</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12A3DF7D" w14:textId="77777777" w:rsidR="004872ED" w:rsidRPr="00CF2495" w:rsidRDefault="004872ED" w:rsidP="00A36D15">
            <w:pPr>
              <w:spacing w:after="0"/>
              <w:jc w:val="center"/>
              <w:rPr>
                <w:rFonts w:ascii="Times New Roman" w:hAnsi="Times New Roman"/>
                <w:b/>
                <w:i/>
              </w:rPr>
            </w:pPr>
            <w:r>
              <w:rPr>
                <w:rFonts w:ascii="Times New Roman" w:hAnsi="Times New Roman"/>
                <w:b/>
                <w:i/>
              </w:rPr>
              <w:t>12</w:t>
            </w:r>
          </w:p>
        </w:tc>
      </w:tr>
      <w:tr w:rsidR="004872ED" w:rsidRPr="00CF2495" w14:paraId="739C750B" w14:textId="77777777" w:rsidTr="00D1559C">
        <w:tc>
          <w:tcPr>
            <w:tcW w:w="877" w:type="pct"/>
            <w:vMerge/>
            <w:tcBorders>
              <w:left w:val="single" w:sz="4" w:space="0" w:color="auto"/>
              <w:right w:val="single" w:sz="4" w:space="0" w:color="auto"/>
            </w:tcBorders>
          </w:tcPr>
          <w:p w14:paraId="22FDD7D1"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F4D2079" w14:textId="77777777" w:rsidR="004872ED" w:rsidRPr="00CF2495" w:rsidRDefault="004872ED" w:rsidP="00A36D15">
            <w:pPr>
              <w:spacing w:after="0"/>
              <w:rPr>
                <w:rFonts w:ascii="Times New Roman" w:hAnsi="Times New Roman"/>
                <w:b/>
              </w:rPr>
            </w:pPr>
            <w:r w:rsidRPr="00CF2495">
              <w:rPr>
                <w:rFonts w:ascii="Times New Roman" w:hAnsi="Times New Roman"/>
                <w:b/>
              </w:rPr>
              <w:t>1.</w:t>
            </w:r>
            <w:r w:rsidRPr="00CF2495">
              <w:rPr>
                <w:rFonts w:ascii="Times New Roman" w:hAnsi="Times New Roman"/>
              </w:rPr>
              <w:t>Низкотемпературные поверхности</w:t>
            </w:r>
            <w:r w:rsidRPr="00CF2495">
              <w:rPr>
                <w:rFonts w:ascii="Times New Roman" w:hAnsi="Times New Roman"/>
                <w:iCs/>
              </w:rPr>
              <w:t xml:space="preserve"> назначение.</w:t>
            </w:r>
          </w:p>
        </w:tc>
        <w:tc>
          <w:tcPr>
            <w:tcW w:w="649" w:type="pct"/>
            <w:vMerge w:val="restart"/>
            <w:tcBorders>
              <w:left w:val="single" w:sz="4" w:space="0" w:color="auto"/>
              <w:right w:val="single" w:sz="4" w:space="0" w:color="auto"/>
            </w:tcBorders>
            <w:vAlign w:val="center"/>
          </w:tcPr>
          <w:p w14:paraId="4CE3C0F6" w14:textId="77777777" w:rsidR="004872ED" w:rsidRPr="00242CC7" w:rsidRDefault="004872ED" w:rsidP="00A36D15">
            <w:pPr>
              <w:spacing w:after="0"/>
              <w:jc w:val="center"/>
              <w:rPr>
                <w:rFonts w:ascii="Times New Roman" w:hAnsi="Times New Roman"/>
              </w:rPr>
            </w:pPr>
            <w:r w:rsidRPr="00242CC7">
              <w:rPr>
                <w:rFonts w:ascii="Times New Roman" w:hAnsi="Times New Roman"/>
              </w:rPr>
              <w:t>6</w:t>
            </w:r>
          </w:p>
        </w:tc>
        <w:tc>
          <w:tcPr>
            <w:tcW w:w="639" w:type="pct"/>
            <w:vMerge w:val="restart"/>
            <w:tcBorders>
              <w:left w:val="single" w:sz="4" w:space="0" w:color="auto"/>
              <w:right w:val="single" w:sz="4" w:space="0" w:color="auto"/>
            </w:tcBorders>
          </w:tcPr>
          <w:p w14:paraId="586E72B6" w14:textId="77777777" w:rsidR="004872ED" w:rsidRPr="00242CC7" w:rsidRDefault="004872ED" w:rsidP="00A36D15">
            <w:pPr>
              <w:spacing w:after="0"/>
              <w:jc w:val="center"/>
              <w:rPr>
                <w:rFonts w:ascii="Times New Roman" w:hAnsi="Times New Roman"/>
                <w:i/>
              </w:rPr>
            </w:pPr>
          </w:p>
          <w:p w14:paraId="203385B0" w14:textId="77777777" w:rsidR="004872ED" w:rsidRPr="00242CC7" w:rsidRDefault="004872ED" w:rsidP="00A36D15">
            <w:pPr>
              <w:spacing w:after="0"/>
              <w:jc w:val="center"/>
              <w:rPr>
                <w:rFonts w:ascii="Times New Roman" w:hAnsi="Times New Roman"/>
                <w:i/>
              </w:rPr>
            </w:pPr>
            <w:r w:rsidRPr="00242CC7">
              <w:rPr>
                <w:rFonts w:ascii="Times New Roman" w:hAnsi="Times New Roman"/>
                <w:i/>
              </w:rPr>
              <w:t>6</w:t>
            </w:r>
          </w:p>
        </w:tc>
      </w:tr>
      <w:tr w:rsidR="004872ED" w:rsidRPr="00CF2495" w14:paraId="319CC85E" w14:textId="77777777" w:rsidTr="00D1559C">
        <w:tc>
          <w:tcPr>
            <w:tcW w:w="877" w:type="pct"/>
            <w:vMerge/>
            <w:tcBorders>
              <w:left w:val="single" w:sz="4" w:space="0" w:color="auto"/>
              <w:right w:val="single" w:sz="4" w:space="0" w:color="auto"/>
            </w:tcBorders>
          </w:tcPr>
          <w:p w14:paraId="54432B7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FE779D4" w14:textId="77777777" w:rsidR="004872ED" w:rsidRPr="00CF2495" w:rsidRDefault="004872ED" w:rsidP="00A36D15">
            <w:pPr>
              <w:spacing w:after="0"/>
              <w:rPr>
                <w:rFonts w:ascii="Times New Roman" w:hAnsi="Times New Roman"/>
                <w:b/>
              </w:rPr>
            </w:pPr>
            <w:r w:rsidRPr="00CF2495">
              <w:rPr>
                <w:rFonts w:ascii="Times New Roman" w:hAnsi="Times New Roman"/>
                <w:b/>
              </w:rPr>
              <w:t>2.</w:t>
            </w:r>
            <w:r w:rsidRPr="00CF2495">
              <w:rPr>
                <w:rFonts w:ascii="Times New Roman" w:hAnsi="Times New Roman"/>
              </w:rPr>
              <w:t>Компоновка низкотемпературных поверхностей нагрева</w:t>
            </w:r>
          </w:p>
        </w:tc>
        <w:tc>
          <w:tcPr>
            <w:tcW w:w="649" w:type="pct"/>
            <w:vMerge/>
            <w:tcBorders>
              <w:left w:val="single" w:sz="4" w:space="0" w:color="auto"/>
              <w:right w:val="single" w:sz="4" w:space="0" w:color="auto"/>
            </w:tcBorders>
            <w:vAlign w:val="center"/>
          </w:tcPr>
          <w:p w14:paraId="5E398EAF" w14:textId="77777777" w:rsidR="004872ED" w:rsidRPr="00242CC7" w:rsidRDefault="004872ED" w:rsidP="00A36D15">
            <w:pPr>
              <w:spacing w:after="0"/>
              <w:jc w:val="center"/>
              <w:rPr>
                <w:rFonts w:ascii="Times New Roman" w:hAnsi="Times New Roman"/>
              </w:rPr>
            </w:pPr>
          </w:p>
        </w:tc>
        <w:tc>
          <w:tcPr>
            <w:tcW w:w="639" w:type="pct"/>
            <w:vMerge/>
            <w:tcBorders>
              <w:left w:val="single" w:sz="4" w:space="0" w:color="auto"/>
              <w:right w:val="single" w:sz="4" w:space="0" w:color="auto"/>
            </w:tcBorders>
          </w:tcPr>
          <w:p w14:paraId="6123B327" w14:textId="77777777" w:rsidR="004872ED" w:rsidRPr="00242CC7" w:rsidRDefault="004872ED" w:rsidP="00A36D15">
            <w:pPr>
              <w:spacing w:after="0"/>
              <w:rPr>
                <w:rFonts w:ascii="Times New Roman" w:hAnsi="Times New Roman"/>
                <w:i/>
              </w:rPr>
            </w:pPr>
          </w:p>
        </w:tc>
      </w:tr>
      <w:tr w:rsidR="004872ED" w:rsidRPr="00CF2495" w14:paraId="1E9047AE" w14:textId="77777777" w:rsidTr="00D1559C">
        <w:tc>
          <w:tcPr>
            <w:tcW w:w="877" w:type="pct"/>
            <w:vMerge/>
            <w:tcBorders>
              <w:left w:val="single" w:sz="4" w:space="0" w:color="auto"/>
              <w:right w:val="single" w:sz="4" w:space="0" w:color="auto"/>
            </w:tcBorders>
          </w:tcPr>
          <w:p w14:paraId="66BF98E2"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F591507" w14:textId="77777777" w:rsidR="004872ED" w:rsidRPr="00CF2495" w:rsidRDefault="004872ED" w:rsidP="00A36D15">
            <w:pPr>
              <w:spacing w:after="0"/>
              <w:rPr>
                <w:rFonts w:ascii="Times New Roman" w:hAnsi="Times New Roman"/>
                <w:b/>
              </w:rPr>
            </w:pPr>
            <w:r w:rsidRPr="00CF2495">
              <w:rPr>
                <w:rFonts w:ascii="Times New Roman" w:hAnsi="Times New Roman"/>
                <w:b/>
                <w:spacing w:val="-1"/>
              </w:rPr>
              <w:t>3.</w:t>
            </w:r>
            <w:r w:rsidRPr="00CF2495">
              <w:rPr>
                <w:rFonts w:ascii="Times New Roman" w:hAnsi="Times New Roman"/>
                <w:spacing w:val="-1"/>
              </w:rPr>
              <w:t>Схемы газовоздушных трактов паровых котлов.</w:t>
            </w:r>
          </w:p>
        </w:tc>
        <w:tc>
          <w:tcPr>
            <w:tcW w:w="649" w:type="pct"/>
            <w:vMerge/>
            <w:tcBorders>
              <w:left w:val="single" w:sz="4" w:space="0" w:color="auto"/>
              <w:bottom w:val="single" w:sz="4" w:space="0" w:color="auto"/>
              <w:right w:val="single" w:sz="4" w:space="0" w:color="auto"/>
            </w:tcBorders>
            <w:vAlign w:val="center"/>
          </w:tcPr>
          <w:p w14:paraId="7788A234" w14:textId="77777777" w:rsidR="004872ED" w:rsidRPr="00242CC7" w:rsidRDefault="004872ED" w:rsidP="00A36D15">
            <w:pPr>
              <w:spacing w:after="0"/>
              <w:jc w:val="center"/>
              <w:rPr>
                <w:rFonts w:ascii="Times New Roman" w:hAnsi="Times New Roman"/>
              </w:rPr>
            </w:pPr>
          </w:p>
        </w:tc>
        <w:tc>
          <w:tcPr>
            <w:tcW w:w="639" w:type="pct"/>
            <w:vMerge/>
            <w:tcBorders>
              <w:left w:val="single" w:sz="4" w:space="0" w:color="auto"/>
              <w:bottom w:val="single" w:sz="4" w:space="0" w:color="auto"/>
              <w:right w:val="single" w:sz="4" w:space="0" w:color="auto"/>
            </w:tcBorders>
          </w:tcPr>
          <w:p w14:paraId="4FC39DF9" w14:textId="77777777" w:rsidR="004872ED" w:rsidRPr="00242CC7" w:rsidRDefault="004872ED" w:rsidP="00A36D15">
            <w:pPr>
              <w:spacing w:after="0"/>
              <w:rPr>
                <w:rFonts w:ascii="Times New Roman" w:hAnsi="Times New Roman"/>
                <w:i/>
              </w:rPr>
            </w:pPr>
          </w:p>
        </w:tc>
      </w:tr>
      <w:tr w:rsidR="004872ED" w:rsidRPr="00CF2495" w14:paraId="24D658FE" w14:textId="77777777" w:rsidTr="00D1559C">
        <w:trPr>
          <w:trHeight w:val="376"/>
        </w:trPr>
        <w:tc>
          <w:tcPr>
            <w:tcW w:w="877" w:type="pct"/>
            <w:vMerge/>
            <w:tcBorders>
              <w:left w:val="single" w:sz="4" w:space="0" w:color="auto"/>
              <w:right w:val="single" w:sz="4" w:space="0" w:color="auto"/>
            </w:tcBorders>
          </w:tcPr>
          <w:p w14:paraId="201A991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77071CF" w14:textId="77777777" w:rsidR="004872ED" w:rsidRPr="00CF2495" w:rsidRDefault="004872ED" w:rsidP="00A36D15">
            <w:pPr>
              <w:spacing w:after="0"/>
              <w:rPr>
                <w:rFonts w:ascii="Times New Roman" w:hAnsi="Times New Roman"/>
                <w:b/>
              </w:rPr>
            </w:pPr>
            <w:r w:rsidRPr="00CF2495">
              <w:rPr>
                <w:rFonts w:ascii="Times New Roman" w:hAnsi="Times New Roman"/>
                <w:b/>
                <w:bCs/>
              </w:rPr>
              <w:t xml:space="preserve">В том числе практических и лабораторных занятий </w:t>
            </w:r>
          </w:p>
        </w:tc>
        <w:tc>
          <w:tcPr>
            <w:tcW w:w="649" w:type="pct"/>
            <w:tcBorders>
              <w:left w:val="single" w:sz="4" w:space="0" w:color="auto"/>
              <w:bottom w:val="single" w:sz="4" w:space="0" w:color="auto"/>
              <w:right w:val="single" w:sz="4" w:space="0" w:color="auto"/>
            </w:tcBorders>
            <w:vAlign w:val="center"/>
          </w:tcPr>
          <w:p w14:paraId="6FCAD33C" w14:textId="77777777" w:rsidR="004872ED" w:rsidRPr="00242CC7" w:rsidRDefault="004872ED" w:rsidP="00A36D15">
            <w:pPr>
              <w:spacing w:after="0"/>
              <w:jc w:val="center"/>
              <w:rPr>
                <w:rFonts w:ascii="Times New Roman" w:hAnsi="Times New Roman"/>
              </w:rPr>
            </w:pPr>
            <w:r w:rsidRPr="00242CC7">
              <w:rPr>
                <w:rFonts w:ascii="Times New Roman" w:hAnsi="Times New Roman"/>
              </w:rPr>
              <w:t>6</w:t>
            </w:r>
          </w:p>
        </w:tc>
        <w:tc>
          <w:tcPr>
            <w:tcW w:w="639" w:type="pct"/>
            <w:tcBorders>
              <w:left w:val="single" w:sz="4" w:space="0" w:color="auto"/>
              <w:bottom w:val="single" w:sz="4" w:space="0" w:color="auto"/>
              <w:right w:val="single" w:sz="4" w:space="0" w:color="auto"/>
            </w:tcBorders>
          </w:tcPr>
          <w:p w14:paraId="5316981C" w14:textId="77777777" w:rsidR="004872ED" w:rsidRPr="00242CC7" w:rsidRDefault="004872ED" w:rsidP="00A36D15">
            <w:pPr>
              <w:spacing w:after="0"/>
              <w:jc w:val="center"/>
              <w:rPr>
                <w:rFonts w:ascii="Times New Roman" w:hAnsi="Times New Roman"/>
                <w:i/>
              </w:rPr>
            </w:pPr>
            <w:r w:rsidRPr="00242CC7">
              <w:rPr>
                <w:rFonts w:ascii="Times New Roman" w:hAnsi="Times New Roman"/>
                <w:i/>
              </w:rPr>
              <w:t>6</w:t>
            </w:r>
          </w:p>
        </w:tc>
      </w:tr>
      <w:tr w:rsidR="004872ED" w:rsidRPr="00CF2495" w14:paraId="7E8E4D95" w14:textId="77777777" w:rsidTr="00D1559C">
        <w:tc>
          <w:tcPr>
            <w:tcW w:w="877" w:type="pct"/>
            <w:vMerge/>
            <w:tcBorders>
              <w:left w:val="single" w:sz="4" w:space="0" w:color="auto"/>
              <w:right w:val="single" w:sz="4" w:space="0" w:color="auto"/>
            </w:tcBorders>
          </w:tcPr>
          <w:p w14:paraId="4E20D48D" w14:textId="77777777" w:rsidR="004872ED" w:rsidRPr="00CF2495" w:rsidRDefault="004872ED" w:rsidP="00A36D15">
            <w:pPr>
              <w:spacing w:after="0"/>
              <w:rPr>
                <w:rFonts w:ascii="Times New Roman" w:hAnsi="Times New Roman"/>
                <w:b/>
                <w:bCs/>
              </w:rPr>
            </w:pPr>
          </w:p>
        </w:tc>
        <w:tc>
          <w:tcPr>
            <w:tcW w:w="2835" w:type="pct"/>
            <w:shd w:val="clear" w:color="auto" w:fill="auto"/>
          </w:tcPr>
          <w:p w14:paraId="5C86FB9D" w14:textId="77777777" w:rsidR="004872ED" w:rsidRPr="00CF2495" w:rsidRDefault="004872ED" w:rsidP="00A36D15">
            <w:pPr>
              <w:spacing w:after="0"/>
              <w:ind w:right="-111"/>
              <w:outlineLvl w:val="0"/>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28</w:t>
            </w:r>
            <w:r w:rsidRPr="00CF2495">
              <w:rPr>
                <w:rFonts w:ascii="Times New Roman" w:hAnsi="Times New Roman"/>
                <w:b/>
              </w:rPr>
              <w:t xml:space="preserve"> </w:t>
            </w:r>
            <w:r w:rsidRPr="00CF2495">
              <w:rPr>
                <w:rFonts w:ascii="Times New Roman" w:hAnsi="Times New Roman"/>
              </w:rPr>
              <w:t>Изучение конструкций водяных экономайзеров по чертежам и макетам.</w:t>
            </w:r>
          </w:p>
        </w:tc>
        <w:tc>
          <w:tcPr>
            <w:tcW w:w="649" w:type="pct"/>
            <w:vMerge w:val="restart"/>
            <w:tcBorders>
              <w:left w:val="single" w:sz="4" w:space="0" w:color="auto"/>
              <w:right w:val="single" w:sz="4" w:space="0" w:color="auto"/>
            </w:tcBorders>
            <w:vAlign w:val="center"/>
          </w:tcPr>
          <w:p w14:paraId="416FA06F" w14:textId="77777777" w:rsidR="004872ED" w:rsidRPr="00CF2495" w:rsidRDefault="004872ED" w:rsidP="00A36D15">
            <w:pPr>
              <w:spacing w:after="0"/>
              <w:jc w:val="center"/>
              <w:rPr>
                <w:rFonts w:ascii="Times New Roman" w:hAnsi="Times New Roman"/>
                <w:b/>
              </w:rPr>
            </w:pPr>
          </w:p>
        </w:tc>
        <w:tc>
          <w:tcPr>
            <w:tcW w:w="639" w:type="pct"/>
            <w:vMerge w:val="restart"/>
            <w:tcBorders>
              <w:left w:val="single" w:sz="4" w:space="0" w:color="auto"/>
              <w:right w:val="single" w:sz="4" w:space="0" w:color="auto"/>
            </w:tcBorders>
          </w:tcPr>
          <w:p w14:paraId="726A9977" w14:textId="77777777" w:rsidR="004872ED" w:rsidRPr="00CF2495" w:rsidRDefault="004872ED" w:rsidP="00A36D15">
            <w:pPr>
              <w:spacing w:after="0"/>
              <w:rPr>
                <w:rFonts w:ascii="Times New Roman" w:hAnsi="Times New Roman"/>
                <w:b/>
                <w:i/>
              </w:rPr>
            </w:pPr>
          </w:p>
        </w:tc>
      </w:tr>
      <w:tr w:rsidR="004872ED" w:rsidRPr="00CF2495" w14:paraId="529361BA" w14:textId="77777777" w:rsidTr="00D1559C">
        <w:tc>
          <w:tcPr>
            <w:tcW w:w="877" w:type="pct"/>
            <w:vMerge/>
            <w:tcBorders>
              <w:left w:val="single" w:sz="4" w:space="0" w:color="auto"/>
              <w:right w:val="single" w:sz="4" w:space="0" w:color="auto"/>
            </w:tcBorders>
          </w:tcPr>
          <w:p w14:paraId="344347F0" w14:textId="77777777" w:rsidR="004872ED" w:rsidRPr="00CF2495" w:rsidRDefault="004872ED" w:rsidP="00A36D15">
            <w:pPr>
              <w:spacing w:after="0"/>
              <w:rPr>
                <w:rFonts w:ascii="Times New Roman" w:hAnsi="Times New Roman"/>
                <w:b/>
                <w:bCs/>
              </w:rPr>
            </w:pPr>
          </w:p>
        </w:tc>
        <w:tc>
          <w:tcPr>
            <w:tcW w:w="2835" w:type="pct"/>
            <w:shd w:val="clear" w:color="auto" w:fill="auto"/>
          </w:tcPr>
          <w:p w14:paraId="142B90F1"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29</w:t>
            </w:r>
            <w:r w:rsidRPr="00CF2495">
              <w:rPr>
                <w:rFonts w:ascii="Times New Roman" w:hAnsi="Times New Roman"/>
                <w:b/>
              </w:rPr>
              <w:t xml:space="preserve"> </w:t>
            </w:r>
            <w:r w:rsidRPr="00CF2495">
              <w:rPr>
                <w:rFonts w:ascii="Times New Roman" w:hAnsi="Times New Roman"/>
              </w:rPr>
              <w:t>Изучение конструкций воздухоподогревателей (ВП) парового котла по чертежам.</w:t>
            </w:r>
          </w:p>
        </w:tc>
        <w:tc>
          <w:tcPr>
            <w:tcW w:w="649" w:type="pct"/>
            <w:vMerge/>
            <w:tcBorders>
              <w:left w:val="single" w:sz="4" w:space="0" w:color="auto"/>
              <w:right w:val="single" w:sz="4" w:space="0" w:color="auto"/>
            </w:tcBorders>
            <w:vAlign w:val="center"/>
          </w:tcPr>
          <w:p w14:paraId="66641D5A"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29C7018E" w14:textId="77777777" w:rsidR="004872ED" w:rsidRPr="00CF2495" w:rsidRDefault="004872ED" w:rsidP="00A36D15">
            <w:pPr>
              <w:spacing w:after="0"/>
              <w:rPr>
                <w:rFonts w:ascii="Times New Roman" w:hAnsi="Times New Roman"/>
                <w:b/>
                <w:i/>
              </w:rPr>
            </w:pPr>
          </w:p>
        </w:tc>
      </w:tr>
      <w:tr w:rsidR="004872ED" w:rsidRPr="00CF2495" w14:paraId="4764C687" w14:textId="77777777" w:rsidTr="00D1559C">
        <w:tc>
          <w:tcPr>
            <w:tcW w:w="877" w:type="pct"/>
            <w:vMerge/>
            <w:tcBorders>
              <w:left w:val="single" w:sz="4" w:space="0" w:color="auto"/>
              <w:bottom w:val="single" w:sz="4" w:space="0" w:color="auto"/>
              <w:right w:val="single" w:sz="4" w:space="0" w:color="auto"/>
            </w:tcBorders>
          </w:tcPr>
          <w:p w14:paraId="7B18FECC" w14:textId="77777777" w:rsidR="004872ED" w:rsidRPr="00CF2495" w:rsidRDefault="004872ED" w:rsidP="00A36D15">
            <w:pPr>
              <w:spacing w:after="0"/>
              <w:rPr>
                <w:rFonts w:ascii="Times New Roman" w:hAnsi="Times New Roman"/>
                <w:b/>
                <w:bCs/>
              </w:rPr>
            </w:pPr>
          </w:p>
        </w:tc>
        <w:tc>
          <w:tcPr>
            <w:tcW w:w="2835" w:type="pct"/>
            <w:shd w:val="clear" w:color="auto" w:fill="auto"/>
          </w:tcPr>
          <w:p w14:paraId="08F3DD56"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30</w:t>
            </w:r>
            <w:r w:rsidRPr="00CF2495">
              <w:rPr>
                <w:rFonts w:ascii="Times New Roman" w:hAnsi="Times New Roman"/>
                <w:b/>
              </w:rPr>
              <w:t xml:space="preserve"> </w:t>
            </w:r>
            <w:r w:rsidRPr="00CF2495">
              <w:rPr>
                <w:rFonts w:ascii="Times New Roman" w:hAnsi="Times New Roman"/>
              </w:rPr>
              <w:t>Выбор типа и количества дутьевых вентиляторов (ДВ), дымососов (ДС), золоуловителей (ЗУ) дымовой трубы. Мероприятия по снижению выбросов вредных веществ в атмосферу</w:t>
            </w:r>
          </w:p>
        </w:tc>
        <w:tc>
          <w:tcPr>
            <w:tcW w:w="649" w:type="pct"/>
            <w:vMerge/>
            <w:tcBorders>
              <w:left w:val="single" w:sz="4" w:space="0" w:color="auto"/>
              <w:bottom w:val="single" w:sz="4" w:space="0" w:color="auto"/>
              <w:right w:val="single" w:sz="4" w:space="0" w:color="auto"/>
            </w:tcBorders>
            <w:vAlign w:val="center"/>
          </w:tcPr>
          <w:p w14:paraId="0E7EDE39"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bottom w:val="single" w:sz="4" w:space="0" w:color="auto"/>
              <w:right w:val="single" w:sz="4" w:space="0" w:color="auto"/>
            </w:tcBorders>
          </w:tcPr>
          <w:p w14:paraId="341FEA1A" w14:textId="77777777" w:rsidR="004872ED" w:rsidRPr="00CF2495" w:rsidRDefault="004872ED" w:rsidP="00A36D15">
            <w:pPr>
              <w:spacing w:after="0"/>
              <w:rPr>
                <w:rFonts w:ascii="Times New Roman" w:hAnsi="Times New Roman"/>
                <w:b/>
                <w:i/>
              </w:rPr>
            </w:pPr>
          </w:p>
        </w:tc>
      </w:tr>
      <w:tr w:rsidR="004872ED" w:rsidRPr="00CF2495" w14:paraId="2A4FFC3E" w14:textId="77777777" w:rsidTr="00D1559C">
        <w:tc>
          <w:tcPr>
            <w:tcW w:w="877" w:type="pct"/>
            <w:vMerge w:val="restart"/>
            <w:tcBorders>
              <w:top w:val="single" w:sz="4" w:space="0" w:color="auto"/>
              <w:left w:val="single" w:sz="4" w:space="0" w:color="auto"/>
              <w:right w:val="single" w:sz="4" w:space="0" w:color="auto"/>
            </w:tcBorders>
          </w:tcPr>
          <w:p w14:paraId="00211625"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3.4. Вспомогательное оборудование ПК</w:t>
            </w:r>
          </w:p>
        </w:tc>
        <w:tc>
          <w:tcPr>
            <w:tcW w:w="2835" w:type="pct"/>
            <w:tcBorders>
              <w:top w:val="single" w:sz="4" w:space="0" w:color="auto"/>
              <w:left w:val="single" w:sz="4" w:space="0" w:color="auto"/>
              <w:bottom w:val="single" w:sz="4" w:space="0" w:color="auto"/>
              <w:right w:val="single" w:sz="4" w:space="0" w:color="auto"/>
            </w:tcBorders>
          </w:tcPr>
          <w:p w14:paraId="105B288A"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Содержание </w:t>
            </w:r>
          </w:p>
        </w:tc>
        <w:tc>
          <w:tcPr>
            <w:tcW w:w="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2EF839"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36</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F56C7E" w14:textId="77777777" w:rsidR="004872ED" w:rsidRPr="00CF2495" w:rsidRDefault="004872ED" w:rsidP="00A36D15">
            <w:pPr>
              <w:spacing w:after="0"/>
              <w:jc w:val="center"/>
              <w:rPr>
                <w:rFonts w:ascii="Times New Roman" w:hAnsi="Times New Roman"/>
                <w:b/>
              </w:rPr>
            </w:pPr>
            <w:r>
              <w:rPr>
                <w:rFonts w:ascii="Times New Roman" w:hAnsi="Times New Roman"/>
                <w:b/>
              </w:rPr>
              <w:t>36</w:t>
            </w:r>
          </w:p>
        </w:tc>
      </w:tr>
      <w:tr w:rsidR="004872ED" w:rsidRPr="00CF2495" w14:paraId="279F3E6F" w14:textId="77777777" w:rsidTr="00D1559C">
        <w:tc>
          <w:tcPr>
            <w:tcW w:w="877" w:type="pct"/>
            <w:vMerge/>
            <w:tcBorders>
              <w:left w:val="single" w:sz="4" w:space="0" w:color="auto"/>
              <w:right w:val="single" w:sz="4" w:space="0" w:color="auto"/>
            </w:tcBorders>
          </w:tcPr>
          <w:p w14:paraId="598C93BD"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10CA2DD" w14:textId="77777777" w:rsidR="004872ED" w:rsidRPr="00CF2495" w:rsidRDefault="004872ED" w:rsidP="00A36D15">
            <w:pPr>
              <w:spacing w:after="0"/>
              <w:rPr>
                <w:rFonts w:ascii="Times New Roman" w:hAnsi="Times New Roman"/>
                <w:b/>
                <w:bCs/>
              </w:rPr>
            </w:pPr>
            <w:r w:rsidRPr="00CF2495">
              <w:rPr>
                <w:rFonts w:ascii="Times New Roman" w:hAnsi="Times New Roman"/>
                <w:b/>
                <w:spacing w:val="-1"/>
              </w:rPr>
              <w:t>1.</w:t>
            </w:r>
            <w:r w:rsidRPr="00CF2495">
              <w:rPr>
                <w:rFonts w:ascii="Times New Roman" w:hAnsi="Times New Roman"/>
                <w:spacing w:val="-1"/>
              </w:rPr>
              <w:t>Технологические схемы производства тепловой и электрической энергии на ТЭС.</w:t>
            </w:r>
          </w:p>
        </w:tc>
        <w:tc>
          <w:tcPr>
            <w:tcW w:w="649" w:type="pct"/>
            <w:vMerge w:val="restart"/>
            <w:tcBorders>
              <w:top w:val="single" w:sz="4" w:space="0" w:color="auto"/>
              <w:left w:val="single" w:sz="4" w:space="0" w:color="auto"/>
              <w:right w:val="single" w:sz="4" w:space="0" w:color="auto"/>
            </w:tcBorders>
            <w:vAlign w:val="center"/>
          </w:tcPr>
          <w:p w14:paraId="5CD0ACA9" w14:textId="77777777" w:rsidR="004872ED" w:rsidRPr="00242CC7" w:rsidRDefault="004872ED" w:rsidP="00A36D15">
            <w:pPr>
              <w:spacing w:after="0"/>
              <w:jc w:val="center"/>
              <w:rPr>
                <w:rFonts w:ascii="Times New Roman" w:hAnsi="Times New Roman"/>
              </w:rPr>
            </w:pPr>
          </w:p>
          <w:p w14:paraId="4C7CA7F6" w14:textId="77777777" w:rsidR="004872ED" w:rsidRPr="00242CC7" w:rsidRDefault="004872ED" w:rsidP="00A36D15">
            <w:pPr>
              <w:spacing w:after="0"/>
              <w:jc w:val="center"/>
              <w:rPr>
                <w:rFonts w:ascii="Times New Roman" w:hAnsi="Times New Roman"/>
              </w:rPr>
            </w:pPr>
            <w:r w:rsidRPr="00242CC7">
              <w:rPr>
                <w:rFonts w:ascii="Times New Roman" w:hAnsi="Times New Roman"/>
              </w:rPr>
              <w:t>22</w:t>
            </w:r>
          </w:p>
        </w:tc>
        <w:tc>
          <w:tcPr>
            <w:tcW w:w="639" w:type="pct"/>
            <w:vMerge w:val="restart"/>
            <w:tcBorders>
              <w:top w:val="single" w:sz="4" w:space="0" w:color="auto"/>
              <w:left w:val="single" w:sz="4" w:space="0" w:color="auto"/>
              <w:right w:val="single" w:sz="4" w:space="0" w:color="auto"/>
            </w:tcBorders>
          </w:tcPr>
          <w:p w14:paraId="65446221" w14:textId="77777777" w:rsidR="004872ED" w:rsidRPr="00242CC7" w:rsidRDefault="004872ED" w:rsidP="00A36D15">
            <w:pPr>
              <w:spacing w:after="0"/>
              <w:jc w:val="center"/>
              <w:rPr>
                <w:rFonts w:ascii="Times New Roman" w:hAnsi="Times New Roman"/>
              </w:rPr>
            </w:pPr>
          </w:p>
          <w:p w14:paraId="0B757D0F" w14:textId="77777777" w:rsidR="004872ED" w:rsidRPr="00242CC7" w:rsidRDefault="004872ED" w:rsidP="00A36D15">
            <w:pPr>
              <w:spacing w:after="0"/>
              <w:jc w:val="center"/>
              <w:rPr>
                <w:rFonts w:ascii="Times New Roman" w:hAnsi="Times New Roman"/>
              </w:rPr>
            </w:pPr>
          </w:p>
          <w:p w14:paraId="354B5F99" w14:textId="77777777" w:rsidR="004872ED" w:rsidRPr="00242CC7" w:rsidRDefault="004872ED" w:rsidP="00A36D15">
            <w:pPr>
              <w:spacing w:after="0"/>
              <w:jc w:val="center"/>
              <w:rPr>
                <w:rFonts w:ascii="Times New Roman" w:hAnsi="Times New Roman"/>
              </w:rPr>
            </w:pPr>
            <w:r w:rsidRPr="00242CC7">
              <w:rPr>
                <w:rFonts w:ascii="Times New Roman" w:hAnsi="Times New Roman"/>
              </w:rPr>
              <w:t>22</w:t>
            </w:r>
          </w:p>
        </w:tc>
      </w:tr>
      <w:tr w:rsidR="004872ED" w:rsidRPr="00CF2495" w14:paraId="47F959F5" w14:textId="77777777" w:rsidTr="00D1559C">
        <w:tc>
          <w:tcPr>
            <w:tcW w:w="877" w:type="pct"/>
            <w:vMerge/>
            <w:tcBorders>
              <w:left w:val="single" w:sz="4" w:space="0" w:color="auto"/>
              <w:right w:val="single" w:sz="4" w:space="0" w:color="auto"/>
            </w:tcBorders>
          </w:tcPr>
          <w:p w14:paraId="232AF79A"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269892A" w14:textId="77777777" w:rsidR="004872ED" w:rsidRPr="00CF2495" w:rsidRDefault="004872ED" w:rsidP="00A36D15">
            <w:pPr>
              <w:spacing w:after="0"/>
              <w:rPr>
                <w:rFonts w:ascii="Times New Roman" w:hAnsi="Times New Roman"/>
                <w:b/>
                <w:bCs/>
              </w:rPr>
            </w:pPr>
            <w:r w:rsidRPr="00CF2495">
              <w:rPr>
                <w:rFonts w:ascii="Times New Roman" w:hAnsi="Times New Roman"/>
                <w:b/>
                <w:spacing w:val="-1"/>
              </w:rPr>
              <w:t>2.</w:t>
            </w:r>
            <w:r w:rsidRPr="00CF2495">
              <w:rPr>
                <w:rFonts w:ascii="Times New Roman" w:hAnsi="Times New Roman"/>
                <w:spacing w:val="-1"/>
              </w:rPr>
              <w:t>Топливный, пароводяной и газовоздушный тракты парового котла.</w:t>
            </w:r>
          </w:p>
        </w:tc>
        <w:tc>
          <w:tcPr>
            <w:tcW w:w="649" w:type="pct"/>
            <w:vMerge/>
            <w:tcBorders>
              <w:left w:val="single" w:sz="4" w:space="0" w:color="auto"/>
              <w:right w:val="single" w:sz="4" w:space="0" w:color="auto"/>
            </w:tcBorders>
            <w:vAlign w:val="center"/>
          </w:tcPr>
          <w:p w14:paraId="65BFEF44"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F4AE9D5" w14:textId="77777777" w:rsidR="004872ED" w:rsidRPr="00CF2495" w:rsidRDefault="004872ED" w:rsidP="00A36D15">
            <w:pPr>
              <w:spacing w:after="0"/>
              <w:jc w:val="center"/>
              <w:rPr>
                <w:rFonts w:ascii="Times New Roman" w:hAnsi="Times New Roman"/>
                <w:b/>
              </w:rPr>
            </w:pPr>
          </w:p>
        </w:tc>
      </w:tr>
      <w:tr w:rsidR="004872ED" w:rsidRPr="00CF2495" w14:paraId="34A5B44D" w14:textId="77777777" w:rsidTr="00D1559C">
        <w:tc>
          <w:tcPr>
            <w:tcW w:w="877" w:type="pct"/>
            <w:vMerge/>
            <w:tcBorders>
              <w:left w:val="single" w:sz="4" w:space="0" w:color="auto"/>
              <w:right w:val="single" w:sz="4" w:space="0" w:color="auto"/>
            </w:tcBorders>
          </w:tcPr>
          <w:p w14:paraId="43FCF414"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A2C8891" w14:textId="77777777" w:rsidR="004872ED" w:rsidRPr="00CF2495" w:rsidRDefault="004872ED" w:rsidP="00A36D15">
            <w:pPr>
              <w:spacing w:after="0"/>
              <w:rPr>
                <w:rFonts w:ascii="Times New Roman" w:hAnsi="Times New Roman"/>
                <w:b/>
                <w:bCs/>
              </w:rPr>
            </w:pPr>
            <w:r w:rsidRPr="00CF2495">
              <w:rPr>
                <w:rFonts w:ascii="Times New Roman" w:hAnsi="Times New Roman"/>
                <w:b/>
                <w:spacing w:val="-1"/>
              </w:rPr>
              <w:t>3.</w:t>
            </w:r>
            <w:r w:rsidRPr="00CF2495">
              <w:rPr>
                <w:rFonts w:ascii="Times New Roman" w:hAnsi="Times New Roman"/>
                <w:spacing w:val="-1"/>
              </w:rPr>
              <w:t>Классификация, виды и типы тракты парового котла</w:t>
            </w:r>
          </w:p>
        </w:tc>
        <w:tc>
          <w:tcPr>
            <w:tcW w:w="649" w:type="pct"/>
            <w:vMerge/>
            <w:tcBorders>
              <w:left w:val="single" w:sz="4" w:space="0" w:color="auto"/>
              <w:right w:val="single" w:sz="4" w:space="0" w:color="auto"/>
            </w:tcBorders>
            <w:vAlign w:val="center"/>
          </w:tcPr>
          <w:p w14:paraId="798012B1"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4159FF58" w14:textId="77777777" w:rsidR="004872ED" w:rsidRPr="00CF2495" w:rsidRDefault="004872ED" w:rsidP="00A36D15">
            <w:pPr>
              <w:spacing w:after="0"/>
              <w:jc w:val="center"/>
              <w:rPr>
                <w:rFonts w:ascii="Times New Roman" w:hAnsi="Times New Roman"/>
                <w:b/>
              </w:rPr>
            </w:pPr>
          </w:p>
        </w:tc>
      </w:tr>
      <w:tr w:rsidR="004872ED" w:rsidRPr="00CF2495" w14:paraId="1149174A" w14:textId="77777777" w:rsidTr="00D1559C">
        <w:tc>
          <w:tcPr>
            <w:tcW w:w="877" w:type="pct"/>
            <w:vMerge/>
            <w:tcBorders>
              <w:left w:val="single" w:sz="4" w:space="0" w:color="auto"/>
              <w:right w:val="single" w:sz="4" w:space="0" w:color="auto"/>
            </w:tcBorders>
          </w:tcPr>
          <w:p w14:paraId="5402C5F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9706B79" w14:textId="77777777" w:rsidR="004872ED" w:rsidRPr="00CF2495" w:rsidRDefault="004872ED" w:rsidP="00A36D15">
            <w:pPr>
              <w:spacing w:after="0"/>
              <w:rPr>
                <w:rFonts w:ascii="Times New Roman" w:hAnsi="Times New Roman"/>
                <w:b/>
                <w:bCs/>
              </w:rPr>
            </w:pPr>
            <w:r w:rsidRPr="00CF2495">
              <w:rPr>
                <w:rFonts w:ascii="Times New Roman" w:hAnsi="Times New Roman"/>
                <w:b/>
              </w:rPr>
              <w:t>4</w:t>
            </w:r>
            <w:r w:rsidRPr="00CF2495">
              <w:rPr>
                <w:rFonts w:ascii="Times New Roman" w:hAnsi="Times New Roman"/>
              </w:rPr>
              <w:t xml:space="preserve">.Влияние единичной мощности, параметров пара, режима работы на конструкцию </w:t>
            </w:r>
            <w:r w:rsidRPr="00CF2495">
              <w:rPr>
                <w:rFonts w:ascii="Times New Roman" w:hAnsi="Times New Roman"/>
                <w:spacing w:val="-1"/>
              </w:rPr>
              <w:t>тракты парового котла</w:t>
            </w:r>
            <w:r w:rsidRPr="00CF2495">
              <w:rPr>
                <w:rFonts w:ascii="Times New Roman" w:hAnsi="Times New Roman"/>
              </w:rPr>
              <w:t>.</w:t>
            </w:r>
            <w:r w:rsidRPr="00CF2495">
              <w:rPr>
                <w:rFonts w:ascii="Times New Roman" w:hAnsi="Times New Roman"/>
                <w:spacing w:val="-2"/>
              </w:rPr>
              <w:t xml:space="preserve"> Компоновка, конструкция</w:t>
            </w:r>
            <w:r w:rsidRPr="00CF2495">
              <w:rPr>
                <w:rFonts w:ascii="Times New Roman" w:hAnsi="Times New Roman"/>
                <w:spacing w:val="-1"/>
              </w:rPr>
              <w:t>, тракты парового котла</w:t>
            </w:r>
          </w:p>
        </w:tc>
        <w:tc>
          <w:tcPr>
            <w:tcW w:w="649" w:type="pct"/>
            <w:vMerge/>
            <w:tcBorders>
              <w:left w:val="single" w:sz="4" w:space="0" w:color="auto"/>
              <w:right w:val="single" w:sz="4" w:space="0" w:color="auto"/>
            </w:tcBorders>
            <w:vAlign w:val="center"/>
          </w:tcPr>
          <w:p w14:paraId="38D7A7EC"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4451CD98" w14:textId="77777777" w:rsidR="004872ED" w:rsidRPr="00CF2495" w:rsidRDefault="004872ED" w:rsidP="00A36D15">
            <w:pPr>
              <w:spacing w:after="0"/>
              <w:jc w:val="center"/>
              <w:rPr>
                <w:rFonts w:ascii="Times New Roman" w:hAnsi="Times New Roman"/>
                <w:b/>
              </w:rPr>
            </w:pPr>
          </w:p>
        </w:tc>
      </w:tr>
      <w:tr w:rsidR="004872ED" w:rsidRPr="00CF2495" w14:paraId="1B966D81" w14:textId="77777777" w:rsidTr="00D1559C">
        <w:tc>
          <w:tcPr>
            <w:tcW w:w="877" w:type="pct"/>
            <w:vMerge/>
            <w:tcBorders>
              <w:left w:val="single" w:sz="4" w:space="0" w:color="auto"/>
              <w:right w:val="single" w:sz="4" w:space="0" w:color="auto"/>
            </w:tcBorders>
          </w:tcPr>
          <w:p w14:paraId="3C0F27E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C7AC7B3" w14:textId="77777777" w:rsidR="004872ED" w:rsidRPr="00CF2495" w:rsidRDefault="004872ED" w:rsidP="00A36D15">
            <w:pPr>
              <w:spacing w:after="0"/>
              <w:rPr>
                <w:rFonts w:ascii="Times New Roman" w:hAnsi="Times New Roman"/>
                <w:b/>
                <w:bCs/>
              </w:rPr>
            </w:pPr>
            <w:r w:rsidRPr="00CF2495">
              <w:rPr>
                <w:rFonts w:ascii="Times New Roman" w:hAnsi="Times New Roman"/>
                <w:b/>
              </w:rPr>
              <w:t>5.</w:t>
            </w:r>
            <w:r w:rsidRPr="00CF2495">
              <w:rPr>
                <w:rFonts w:ascii="Times New Roman" w:hAnsi="Times New Roman"/>
              </w:rPr>
              <w:t xml:space="preserve">Водопаровой тракт барабанных и прямоточных котлов. </w:t>
            </w:r>
          </w:p>
        </w:tc>
        <w:tc>
          <w:tcPr>
            <w:tcW w:w="649" w:type="pct"/>
            <w:vMerge/>
            <w:tcBorders>
              <w:left w:val="single" w:sz="4" w:space="0" w:color="auto"/>
              <w:right w:val="single" w:sz="4" w:space="0" w:color="auto"/>
            </w:tcBorders>
            <w:vAlign w:val="center"/>
          </w:tcPr>
          <w:p w14:paraId="7D4BDE63"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29F7D4A" w14:textId="77777777" w:rsidR="004872ED" w:rsidRPr="00CF2495" w:rsidRDefault="004872ED" w:rsidP="00A36D15">
            <w:pPr>
              <w:spacing w:after="0"/>
              <w:jc w:val="center"/>
              <w:rPr>
                <w:rFonts w:ascii="Times New Roman" w:hAnsi="Times New Roman"/>
                <w:b/>
              </w:rPr>
            </w:pPr>
          </w:p>
        </w:tc>
      </w:tr>
      <w:tr w:rsidR="004872ED" w:rsidRPr="00CF2495" w14:paraId="5DEA4A77" w14:textId="77777777" w:rsidTr="00D1559C">
        <w:tc>
          <w:tcPr>
            <w:tcW w:w="877" w:type="pct"/>
            <w:vMerge/>
            <w:tcBorders>
              <w:left w:val="single" w:sz="4" w:space="0" w:color="auto"/>
              <w:right w:val="single" w:sz="4" w:space="0" w:color="auto"/>
            </w:tcBorders>
          </w:tcPr>
          <w:p w14:paraId="74F3BDB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5C2C743" w14:textId="77777777" w:rsidR="004872ED" w:rsidRPr="00CF2495" w:rsidRDefault="004872ED" w:rsidP="00A36D15">
            <w:pPr>
              <w:spacing w:after="0"/>
              <w:rPr>
                <w:rFonts w:ascii="Times New Roman" w:hAnsi="Times New Roman"/>
                <w:b/>
                <w:bCs/>
              </w:rPr>
            </w:pPr>
            <w:r w:rsidRPr="00CF2495">
              <w:rPr>
                <w:rFonts w:ascii="Times New Roman" w:hAnsi="Times New Roman"/>
                <w:b/>
              </w:rPr>
              <w:t>6.</w:t>
            </w:r>
            <w:r w:rsidRPr="00CF2495">
              <w:rPr>
                <w:rFonts w:ascii="Times New Roman" w:hAnsi="Times New Roman"/>
              </w:rPr>
              <w:t>Каркас паровых котлов. Его назначение, виды конструкций.</w:t>
            </w:r>
          </w:p>
        </w:tc>
        <w:tc>
          <w:tcPr>
            <w:tcW w:w="649" w:type="pct"/>
            <w:vMerge/>
            <w:tcBorders>
              <w:left w:val="single" w:sz="4" w:space="0" w:color="auto"/>
              <w:right w:val="single" w:sz="4" w:space="0" w:color="auto"/>
            </w:tcBorders>
            <w:vAlign w:val="center"/>
          </w:tcPr>
          <w:p w14:paraId="5C6339D1"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5ADF704" w14:textId="77777777" w:rsidR="004872ED" w:rsidRPr="00CF2495" w:rsidRDefault="004872ED" w:rsidP="00A36D15">
            <w:pPr>
              <w:spacing w:after="0"/>
              <w:jc w:val="center"/>
              <w:rPr>
                <w:rFonts w:ascii="Times New Roman" w:hAnsi="Times New Roman"/>
                <w:b/>
              </w:rPr>
            </w:pPr>
          </w:p>
        </w:tc>
      </w:tr>
      <w:tr w:rsidR="004872ED" w:rsidRPr="00CF2495" w14:paraId="237C106E" w14:textId="77777777" w:rsidTr="00D1559C">
        <w:tc>
          <w:tcPr>
            <w:tcW w:w="877" w:type="pct"/>
            <w:vMerge/>
            <w:tcBorders>
              <w:left w:val="single" w:sz="4" w:space="0" w:color="auto"/>
              <w:right w:val="single" w:sz="4" w:space="0" w:color="auto"/>
            </w:tcBorders>
          </w:tcPr>
          <w:p w14:paraId="0037944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F40CBA6" w14:textId="77777777" w:rsidR="004872ED" w:rsidRPr="00CF2495" w:rsidRDefault="004872ED" w:rsidP="00A36D15">
            <w:pPr>
              <w:spacing w:after="0"/>
              <w:rPr>
                <w:rFonts w:ascii="Times New Roman" w:hAnsi="Times New Roman"/>
                <w:b/>
                <w:bCs/>
              </w:rPr>
            </w:pPr>
            <w:r w:rsidRPr="00CF2495">
              <w:rPr>
                <w:rFonts w:ascii="Times New Roman" w:hAnsi="Times New Roman"/>
                <w:b/>
              </w:rPr>
              <w:t>7.</w:t>
            </w:r>
            <w:r w:rsidRPr="00CF2495">
              <w:rPr>
                <w:rFonts w:ascii="Times New Roman" w:hAnsi="Times New Roman"/>
              </w:rPr>
              <w:t>Гарнитура котла и ее назначение.</w:t>
            </w:r>
          </w:p>
        </w:tc>
        <w:tc>
          <w:tcPr>
            <w:tcW w:w="649" w:type="pct"/>
            <w:vMerge/>
            <w:tcBorders>
              <w:left w:val="single" w:sz="4" w:space="0" w:color="auto"/>
              <w:right w:val="single" w:sz="4" w:space="0" w:color="auto"/>
            </w:tcBorders>
            <w:vAlign w:val="center"/>
          </w:tcPr>
          <w:p w14:paraId="23D1874F"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3840A80F" w14:textId="77777777" w:rsidR="004872ED" w:rsidRPr="00CF2495" w:rsidRDefault="004872ED" w:rsidP="00A36D15">
            <w:pPr>
              <w:spacing w:after="0"/>
              <w:jc w:val="center"/>
              <w:rPr>
                <w:rFonts w:ascii="Times New Roman" w:hAnsi="Times New Roman"/>
                <w:b/>
              </w:rPr>
            </w:pPr>
          </w:p>
        </w:tc>
      </w:tr>
      <w:tr w:rsidR="004872ED" w:rsidRPr="00CF2495" w14:paraId="28245091" w14:textId="77777777" w:rsidTr="00D1559C">
        <w:tc>
          <w:tcPr>
            <w:tcW w:w="877" w:type="pct"/>
            <w:vMerge/>
            <w:tcBorders>
              <w:left w:val="single" w:sz="4" w:space="0" w:color="auto"/>
              <w:right w:val="single" w:sz="4" w:space="0" w:color="auto"/>
            </w:tcBorders>
          </w:tcPr>
          <w:p w14:paraId="698F22A7"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33314094" w14:textId="77777777" w:rsidR="004872ED" w:rsidRPr="00CF2495" w:rsidRDefault="004872ED" w:rsidP="00A36D15">
            <w:pPr>
              <w:spacing w:after="0"/>
              <w:rPr>
                <w:rFonts w:ascii="Times New Roman" w:hAnsi="Times New Roman"/>
                <w:b/>
                <w:bCs/>
              </w:rPr>
            </w:pPr>
            <w:r w:rsidRPr="00CF2495">
              <w:rPr>
                <w:rFonts w:ascii="Times New Roman" w:hAnsi="Times New Roman"/>
                <w:b/>
                <w:spacing w:val="-1"/>
              </w:rPr>
              <w:t>8.</w:t>
            </w:r>
            <w:r w:rsidRPr="00CF2495">
              <w:rPr>
                <w:rFonts w:ascii="Times New Roman" w:hAnsi="Times New Roman"/>
                <w:spacing w:val="-1"/>
              </w:rPr>
              <w:t>Назначение обмуровки парового котла</w:t>
            </w:r>
          </w:p>
        </w:tc>
        <w:tc>
          <w:tcPr>
            <w:tcW w:w="649" w:type="pct"/>
            <w:vMerge/>
            <w:tcBorders>
              <w:left w:val="single" w:sz="4" w:space="0" w:color="auto"/>
              <w:right w:val="single" w:sz="4" w:space="0" w:color="auto"/>
            </w:tcBorders>
            <w:vAlign w:val="center"/>
          </w:tcPr>
          <w:p w14:paraId="0387346D"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74F2F816" w14:textId="77777777" w:rsidR="004872ED" w:rsidRPr="00CF2495" w:rsidRDefault="004872ED" w:rsidP="00A36D15">
            <w:pPr>
              <w:spacing w:after="0"/>
              <w:jc w:val="center"/>
              <w:rPr>
                <w:rFonts w:ascii="Times New Roman" w:hAnsi="Times New Roman"/>
                <w:b/>
              </w:rPr>
            </w:pPr>
          </w:p>
        </w:tc>
      </w:tr>
      <w:tr w:rsidR="004872ED" w:rsidRPr="00CF2495" w14:paraId="7A95CD2C" w14:textId="77777777" w:rsidTr="00D1559C">
        <w:tc>
          <w:tcPr>
            <w:tcW w:w="877" w:type="pct"/>
            <w:vMerge/>
            <w:tcBorders>
              <w:left w:val="single" w:sz="4" w:space="0" w:color="auto"/>
              <w:right w:val="single" w:sz="4" w:space="0" w:color="auto"/>
            </w:tcBorders>
          </w:tcPr>
          <w:p w14:paraId="143385CC"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17A0A2A7" w14:textId="77777777" w:rsidR="004872ED" w:rsidRPr="00CF2495" w:rsidRDefault="004872ED" w:rsidP="00A36D15">
            <w:pPr>
              <w:spacing w:after="0"/>
              <w:rPr>
                <w:rFonts w:ascii="Times New Roman" w:hAnsi="Times New Roman"/>
                <w:b/>
                <w:bCs/>
              </w:rPr>
            </w:pPr>
            <w:r w:rsidRPr="00CF2495">
              <w:rPr>
                <w:rFonts w:ascii="Times New Roman" w:hAnsi="Times New Roman"/>
                <w:b/>
                <w:spacing w:val="-1"/>
              </w:rPr>
              <w:t>9</w:t>
            </w:r>
            <w:r w:rsidRPr="00CF2495">
              <w:rPr>
                <w:rFonts w:ascii="Times New Roman" w:hAnsi="Times New Roman"/>
                <w:spacing w:val="-1"/>
              </w:rPr>
              <w:t>.Назначение тепловой изоляции парового котла</w:t>
            </w:r>
          </w:p>
        </w:tc>
        <w:tc>
          <w:tcPr>
            <w:tcW w:w="649" w:type="pct"/>
            <w:vMerge/>
            <w:tcBorders>
              <w:left w:val="single" w:sz="4" w:space="0" w:color="auto"/>
              <w:right w:val="single" w:sz="4" w:space="0" w:color="auto"/>
            </w:tcBorders>
            <w:vAlign w:val="center"/>
          </w:tcPr>
          <w:p w14:paraId="088C9559"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144A1F0C" w14:textId="77777777" w:rsidR="004872ED" w:rsidRPr="00CF2495" w:rsidRDefault="004872ED" w:rsidP="00A36D15">
            <w:pPr>
              <w:spacing w:after="0"/>
              <w:jc w:val="center"/>
              <w:rPr>
                <w:rFonts w:ascii="Times New Roman" w:hAnsi="Times New Roman"/>
                <w:b/>
              </w:rPr>
            </w:pPr>
          </w:p>
        </w:tc>
      </w:tr>
      <w:tr w:rsidR="004872ED" w:rsidRPr="00CF2495" w14:paraId="1FAA8E37" w14:textId="77777777" w:rsidTr="00D1559C">
        <w:tc>
          <w:tcPr>
            <w:tcW w:w="877" w:type="pct"/>
            <w:vMerge/>
            <w:tcBorders>
              <w:left w:val="single" w:sz="4" w:space="0" w:color="auto"/>
              <w:right w:val="single" w:sz="4" w:space="0" w:color="auto"/>
            </w:tcBorders>
          </w:tcPr>
          <w:p w14:paraId="5FED0B91"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3E199D0" w14:textId="77777777" w:rsidR="004872ED" w:rsidRPr="00CF2495" w:rsidRDefault="004872ED" w:rsidP="00A36D15">
            <w:pPr>
              <w:spacing w:after="0"/>
              <w:rPr>
                <w:rFonts w:ascii="Times New Roman" w:hAnsi="Times New Roman"/>
                <w:b/>
                <w:bCs/>
              </w:rPr>
            </w:pPr>
            <w:r w:rsidRPr="00CF2495">
              <w:rPr>
                <w:rFonts w:ascii="Times New Roman" w:hAnsi="Times New Roman"/>
                <w:b/>
                <w:spacing w:val="-1"/>
              </w:rPr>
              <w:t>10</w:t>
            </w:r>
            <w:r w:rsidRPr="00CF2495">
              <w:rPr>
                <w:rFonts w:ascii="Times New Roman" w:hAnsi="Times New Roman"/>
                <w:spacing w:val="-1"/>
              </w:rPr>
              <w:t>.Арматура паровых котлов, ее назначение</w:t>
            </w:r>
          </w:p>
        </w:tc>
        <w:tc>
          <w:tcPr>
            <w:tcW w:w="649" w:type="pct"/>
            <w:vMerge/>
            <w:tcBorders>
              <w:left w:val="single" w:sz="4" w:space="0" w:color="auto"/>
              <w:right w:val="single" w:sz="4" w:space="0" w:color="auto"/>
            </w:tcBorders>
            <w:vAlign w:val="center"/>
          </w:tcPr>
          <w:p w14:paraId="20D675C4"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5E709254" w14:textId="77777777" w:rsidR="004872ED" w:rsidRPr="00CF2495" w:rsidRDefault="004872ED" w:rsidP="00A36D15">
            <w:pPr>
              <w:spacing w:after="0"/>
              <w:jc w:val="center"/>
              <w:rPr>
                <w:rFonts w:ascii="Times New Roman" w:hAnsi="Times New Roman"/>
                <w:b/>
              </w:rPr>
            </w:pPr>
          </w:p>
        </w:tc>
      </w:tr>
      <w:tr w:rsidR="004872ED" w:rsidRPr="00CF2495" w14:paraId="734C253C" w14:textId="77777777" w:rsidTr="00D1559C">
        <w:tc>
          <w:tcPr>
            <w:tcW w:w="877" w:type="pct"/>
            <w:vMerge/>
            <w:tcBorders>
              <w:left w:val="single" w:sz="4" w:space="0" w:color="auto"/>
              <w:right w:val="single" w:sz="4" w:space="0" w:color="auto"/>
            </w:tcBorders>
          </w:tcPr>
          <w:p w14:paraId="6D1E8475"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6CC6A59" w14:textId="77777777" w:rsidR="004872ED" w:rsidRPr="00CF2495" w:rsidRDefault="004872ED" w:rsidP="00A36D15">
            <w:pPr>
              <w:spacing w:after="0"/>
              <w:rPr>
                <w:rFonts w:ascii="Times New Roman" w:hAnsi="Times New Roman"/>
                <w:b/>
                <w:bCs/>
              </w:rPr>
            </w:pPr>
            <w:r w:rsidRPr="00CF2495">
              <w:rPr>
                <w:rFonts w:ascii="Times New Roman" w:hAnsi="Times New Roman"/>
                <w:b/>
                <w:spacing w:val="-1"/>
              </w:rPr>
              <w:t>11</w:t>
            </w:r>
            <w:r w:rsidRPr="00CF2495">
              <w:rPr>
                <w:rFonts w:ascii="Times New Roman" w:hAnsi="Times New Roman"/>
                <w:spacing w:val="-1"/>
              </w:rPr>
              <w:t>.Применение арматуры паровых котлов</w:t>
            </w:r>
          </w:p>
        </w:tc>
        <w:tc>
          <w:tcPr>
            <w:tcW w:w="649" w:type="pct"/>
            <w:vMerge/>
            <w:tcBorders>
              <w:left w:val="single" w:sz="4" w:space="0" w:color="auto"/>
              <w:right w:val="single" w:sz="4" w:space="0" w:color="auto"/>
            </w:tcBorders>
            <w:vAlign w:val="center"/>
          </w:tcPr>
          <w:p w14:paraId="2B18BD43"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F218083" w14:textId="77777777" w:rsidR="004872ED" w:rsidRPr="00CF2495" w:rsidRDefault="004872ED" w:rsidP="00A36D15">
            <w:pPr>
              <w:spacing w:after="0"/>
              <w:jc w:val="center"/>
              <w:rPr>
                <w:rFonts w:ascii="Times New Roman" w:hAnsi="Times New Roman"/>
                <w:b/>
              </w:rPr>
            </w:pPr>
          </w:p>
        </w:tc>
      </w:tr>
      <w:tr w:rsidR="004872ED" w:rsidRPr="00CF2495" w14:paraId="12EF7F49" w14:textId="77777777" w:rsidTr="00D1559C">
        <w:trPr>
          <w:trHeight w:val="382"/>
        </w:trPr>
        <w:tc>
          <w:tcPr>
            <w:tcW w:w="877" w:type="pct"/>
            <w:vMerge/>
            <w:tcBorders>
              <w:left w:val="single" w:sz="4" w:space="0" w:color="auto"/>
              <w:right w:val="single" w:sz="4" w:space="0" w:color="auto"/>
            </w:tcBorders>
          </w:tcPr>
          <w:p w14:paraId="4B3D748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FACDB2E"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В том числе практических и лабораторных занятий </w:t>
            </w:r>
          </w:p>
        </w:tc>
        <w:tc>
          <w:tcPr>
            <w:tcW w:w="649" w:type="pct"/>
            <w:tcBorders>
              <w:top w:val="single" w:sz="4" w:space="0" w:color="auto"/>
              <w:left w:val="single" w:sz="4" w:space="0" w:color="auto"/>
              <w:bottom w:val="single" w:sz="4" w:space="0" w:color="auto"/>
              <w:right w:val="single" w:sz="4" w:space="0" w:color="auto"/>
            </w:tcBorders>
            <w:vAlign w:val="center"/>
          </w:tcPr>
          <w:p w14:paraId="75612FA7" w14:textId="77777777" w:rsidR="004872ED" w:rsidRPr="00242CC7" w:rsidRDefault="004872ED" w:rsidP="00A36D15">
            <w:pPr>
              <w:spacing w:after="0"/>
              <w:jc w:val="center"/>
              <w:rPr>
                <w:rFonts w:ascii="Times New Roman" w:hAnsi="Times New Roman"/>
              </w:rPr>
            </w:pPr>
            <w:r w:rsidRPr="00242CC7">
              <w:rPr>
                <w:rFonts w:ascii="Times New Roman" w:hAnsi="Times New Roman"/>
              </w:rPr>
              <w:t>14</w:t>
            </w:r>
          </w:p>
        </w:tc>
        <w:tc>
          <w:tcPr>
            <w:tcW w:w="639" w:type="pct"/>
            <w:tcBorders>
              <w:top w:val="single" w:sz="4" w:space="0" w:color="auto"/>
              <w:left w:val="single" w:sz="4" w:space="0" w:color="auto"/>
              <w:bottom w:val="single" w:sz="4" w:space="0" w:color="auto"/>
              <w:right w:val="single" w:sz="4" w:space="0" w:color="auto"/>
            </w:tcBorders>
          </w:tcPr>
          <w:p w14:paraId="2C6DFF7F" w14:textId="77777777" w:rsidR="004872ED" w:rsidRPr="00242CC7" w:rsidRDefault="004872ED" w:rsidP="00A36D15">
            <w:pPr>
              <w:spacing w:after="0"/>
              <w:jc w:val="center"/>
              <w:rPr>
                <w:rFonts w:ascii="Times New Roman" w:hAnsi="Times New Roman"/>
              </w:rPr>
            </w:pPr>
            <w:r w:rsidRPr="00242CC7">
              <w:rPr>
                <w:rFonts w:ascii="Times New Roman" w:hAnsi="Times New Roman"/>
              </w:rPr>
              <w:t>14</w:t>
            </w:r>
          </w:p>
        </w:tc>
      </w:tr>
      <w:tr w:rsidR="004872ED" w:rsidRPr="00CF2495" w14:paraId="2851CB90" w14:textId="77777777" w:rsidTr="00D1559C">
        <w:tc>
          <w:tcPr>
            <w:tcW w:w="877" w:type="pct"/>
            <w:vMerge/>
            <w:tcBorders>
              <w:left w:val="single" w:sz="4" w:space="0" w:color="auto"/>
              <w:right w:val="single" w:sz="4" w:space="0" w:color="auto"/>
            </w:tcBorders>
          </w:tcPr>
          <w:p w14:paraId="08F2C653"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4AF1778"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31</w:t>
            </w:r>
            <w:r w:rsidRPr="00CF2495">
              <w:rPr>
                <w:rFonts w:ascii="Times New Roman" w:hAnsi="Times New Roman"/>
                <w:b/>
              </w:rPr>
              <w:t xml:space="preserve"> </w:t>
            </w:r>
            <w:r w:rsidRPr="00CF2495">
              <w:rPr>
                <w:rStyle w:val="afffffc"/>
                <w:rFonts w:ascii="Times New Roman" w:hAnsi="Times New Roman"/>
                <w:color w:val="000000"/>
              </w:rPr>
              <w:t>Технологическая схема производства пара в прямоточных и барабанных ПК.</w:t>
            </w:r>
          </w:p>
        </w:tc>
        <w:tc>
          <w:tcPr>
            <w:tcW w:w="649" w:type="pct"/>
            <w:vMerge w:val="restart"/>
            <w:tcBorders>
              <w:top w:val="single" w:sz="4" w:space="0" w:color="auto"/>
              <w:left w:val="single" w:sz="4" w:space="0" w:color="auto"/>
              <w:right w:val="single" w:sz="4" w:space="0" w:color="auto"/>
            </w:tcBorders>
            <w:vAlign w:val="center"/>
          </w:tcPr>
          <w:p w14:paraId="2C245513" w14:textId="77777777" w:rsidR="004872ED" w:rsidRPr="00CF2495" w:rsidRDefault="004872ED" w:rsidP="00A36D15">
            <w:pPr>
              <w:spacing w:after="0"/>
              <w:jc w:val="center"/>
              <w:rPr>
                <w:rFonts w:ascii="Times New Roman" w:hAnsi="Times New Roman"/>
                <w:b/>
              </w:rPr>
            </w:pPr>
          </w:p>
        </w:tc>
        <w:tc>
          <w:tcPr>
            <w:tcW w:w="639" w:type="pct"/>
            <w:vMerge w:val="restart"/>
            <w:tcBorders>
              <w:top w:val="single" w:sz="4" w:space="0" w:color="auto"/>
              <w:left w:val="single" w:sz="4" w:space="0" w:color="auto"/>
              <w:right w:val="single" w:sz="4" w:space="0" w:color="auto"/>
            </w:tcBorders>
          </w:tcPr>
          <w:p w14:paraId="08E084C2" w14:textId="77777777" w:rsidR="004872ED" w:rsidRPr="00CF2495" w:rsidRDefault="004872ED" w:rsidP="00A36D15">
            <w:pPr>
              <w:spacing w:after="0"/>
              <w:jc w:val="center"/>
              <w:rPr>
                <w:rFonts w:ascii="Times New Roman" w:hAnsi="Times New Roman"/>
                <w:b/>
              </w:rPr>
            </w:pPr>
          </w:p>
        </w:tc>
      </w:tr>
      <w:tr w:rsidR="004872ED" w:rsidRPr="00CF2495" w14:paraId="034BB6EA" w14:textId="77777777" w:rsidTr="00D1559C">
        <w:tc>
          <w:tcPr>
            <w:tcW w:w="877" w:type="pct"/>
            <w:vMerge/>
            <w:tcBorders>
              <w:left w:val="single" w:sz="4" w:space="0" w:color="auto"/>
              <w:right w:val="single" w:sz="4" w:space="0" w:color="auto"/>
            </w:tcBorders>
          </w:tcPr>
          <w:p w14:paraId="64FB18EB"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0FF7E5C3"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32</w:t>
            </w:r>
            <w:r w:rsidRPr="00CF2495">
              <w:rPr>
                <w:rFonts w:ascii="Times New Roman" w:hAnsi="Times New Roman"/>
                <w:b/>
              </w:rPr>
              <w:t xml:space="preserve"> </w:t>
            </w:r>
            <w:r w:rsidRPr="00CF2495">
              <w:rPr>
                <w:rFonts w:ascii="Times New Roman" w:hAnsi="Times New Roman"/>
              </w:rPr>
              <w:t>Конструкции паровых котлов, их классификация.</w:t>
            </w:r>
            <w:r w:rsidRPr="00CF2495">
              <w:rPr>
                <w:rFonts w:ascii="Times New Roman" w:hAnsi="Times New Roman"/>
                <w:spacing w:val="-1"/>
              </w:rPr>
              <w:t xml:space="preserve"> Устройства регулирования температуры перегрева пара.</w:t>
            </w:r>
          </w:p>
        </w:tc>
        <w:tc>
          <w:tcPr>
            <w:tcW w:w="649" w:type="pct"/>
            <w:vMerge/>
            <w:tcBorders>
              <w:left w:val="single" w:sz="4" w:space="0" w:color="auto"/>
              <w:right w:val="single" w:sz="4" w:space="0" w:color="auto"/>
            </w:tcBorders>
            <w:vAlign w:val="center"/>
          </w:tcPr>
          <w:p w14:paraId="34361D04"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1B03FE9E" w14:textId="77777777" w:rsidR="004872ED" w:rsidRPr="00CF2495" w:rsidRDefault="004872ED" w:rsidP="00A36D15">
            <w:pPr>
              <w:spacing w:after="0"/>
              <w:jc w:val="center"/>
              <w:rPr>
                <w:rFonts w:ascii="Times New Roman" w:hAnsi="Times New Roman"/>
                <w:b/>
              </w:rPr>
            </w:pPr>
          </w:p>
        </w:tc>
      </w:tr>
      <w:tr w:rsidR="004872ED" w:rsidRPr="00CF2495" w14:paraId="7B54FB9A" w14:textId="77777777" w:rsidTr="00D1559C">
        <w:tc>
          <w:tcPr>
            <w:tcW w:w="877" w:type="pct"/>
            <w:vMerge/>
            <w:tcBorders>
              <w:left w:val="single" w:sz="4" w:space="0" w:color="auto"/>
              <w:right w:val="single" w:sz="4" w:space="0" w:color="auto"/>
            </w:tcBorders>
          </w:tcPr>
          <w:p w14:paraId="0AB4D560"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566A775A"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33</w:t>
            </w:r>
            <w:r w:rsidRPr="00CF2495">
              <w:rPr>
                <w:rFonts w:ascii="Times New Roman" w:hAnsi="Times New Roman"/>
                <w:b/>
              </w:rPr>
              <w:t xml:space="preserve"> </w:t>
            </w:r>
            <w:r w:rsidRPr="00CF2495">
              <w:rPr>
                <w:rFonts w:ascii="Times New Roman" w:hAnsi="Times New Roman"/>
              </w:rPr>
              <w:t>Составление схемы водопарового тракта прямоточного и барабанного парового котла.</w:t>
            </w:r>
          </w:p>
        </w:tc>
        <w:tc>
          <w:tcPr>
            <w:tcW w:w="649" w:type="pct"/>
            <w:vMerge/>
            <w:tcBorders>
              <w:left w:val="single" w:sz="4" w:space="0" w:color="auto"/>
              <w:right w:val="single" w:sz="4" w:space="0" w:color="auto"/>
            </w:tcBorders>
            <w:vAlign w:val="center"/>
          </w:tcPr>
          <w:p w14:paraId="4D71A05C"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1B21D0D3" w14:textId="77777777" w:rsidR="004872ED" w:rsidRPr="00CF2495" w:rsidRDefault="004872ED" w:rsidP="00A36D15">
            <w:pPr>
              <w:spacing w:after="0"/>
              <w:jc w:val="center"/>
              <w:rPr>
                <w:rFonts w:ascii="Times New Roman" w:hAnsi="Times New Roman"/>
                <w:b/>
              </w:rPr>
            </w:pPr>
          </w:p>
        </w:tc>
      </w:tr>
      <w:tr w:rsidR="004872ED" w:rsidRPr="00CF2495" w14:paraId="22D90627" w14:textId="77777777" w:rsidTr="00D1559C">
        <w:tc>
          <w:tcPr>
            <w:tcW w:w="877" w:type="pct"/>
            <w:vMerge/>
            <w:tcBorders>
              <w:left w:val="single" w:sz="4" w:space="0" w:color="auto"/>
              <w:right w:val="single" w:sz="4" w:space="0" w:color="auto"/>
            </w:tcBorders>
          </w:tcPr>
          <w:p w14:paraId="064531B1"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279018C3"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34</w:t>
            </w:r>
            <w:r w:rsidRPr="00CF2495">
              <w:rPr>
                <w:rFonts w:ascii="Times New Roman" w:hAnsi="Times New Roman"/>
              </w:rPr>
              <w:t xml:space="preserve"> Изучение конструкций каркаса парового котла</w:t>
            </w:r>
          </w:p>
        </w:tc>
        <w:tc>
          <w:tcPr>
            <w:tcW w:w="649" w:type="pct"/>
            <w:vMerge/>
            <w:tcBorders>
              <w:left w:val="single" w:sz="4" w:space="0" w:color="auto"/>
              <w:right w:val="single" w:sz="4" w:space="0" w:color="auto"/>
            </w:tcBorders>
            <w:vAlign w:val="center"/>
          </w:tcPr>
          <w:p w14:paraId="5E12B2ED"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E670FE2" w14:textId="77777777" w:rsidR="004872ED" w:rsidRPr="00CF2495" w:rsidRDefault="004872ED" w:rsidP="00A36D15">
            <w:pPr>
              <w:spacing w:after="0"/>
              <w:jc w:val="center"/>
              <w:rPr>
                <w:rFonts w:ascii="Times New Roman" w:hAnsi="Times New Roman"/>
                <w:b/>
              </w:rPr>
            </w:pPr>
          </w:p>
        </w:tc>
      </w:tr>
      <w:tr w:rsidR="004872ED" w:rsidRPr="00CF2495" w14:paraId="7D2A32D5" w14:textId="77777777" w:rsidTr="00D1559C">
        <w:tc>
          <w:tcPr>
            <w:tcW w:w="877" w:type="pct"/>
            <w:vMerge/>
            <w:tcBorders>
              <w:left w:val="single" w:sz="4" w:space="0" w:color="auto"/>
              <w:right w:val="single" w:sz="4" w:space="0" w:color="auto"/>
            </w:tcBorders>
          </w:tcPr>
          <w:p w14:paraId="7ACDD0B8"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44CD18C8"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35</w:t>
            </w:r>
            <w:r w:rsidRPr="00CF2495">
              <w:rPr>
                <w:rFonts w:ascii="Times New Roman" w:hAnsi="Times New Roman"/>
              </w:rPr>
              <w:t xml:space="preserve"> Изучение конструкции и назначения гарнитуры котла.</w:t>
            </w:r>
          </w:p>
        </w:tc>
        <w:tc>
          <w:tcPr>
            <w:tcW w:w="649" w:type="pct"/>
            <w:vMerge/>
            <w:tcBorders>
              <w:left w:val="single" w:sz="4" w:space="0" w:color="auto"/>
              <w:right w:val="single" w:sz="4" w:space="0" w:color="auto"/>
            </w:tcBorders>
            <w:vAlign w:val="center"/>
          </w:tcPr>
          <w:p w14:paraId="0B3C86E7"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2C100205" w14:textId="77777777" w:rsidR="004872ED" w:rsidRPr="00CF2495" w:rsidRDefault="004872ED" w:rsidP="00A36D15">
            <w:pPr>
              <w:spacing w:after="0"/>
              <w:jc w:val="center"/>
              <w:rPr>
                <w:rFonts w:ascii="Times New Roman" w:hAnsi="Times New Roman"/>
                <w:b/>
              </w:rPr>
            </w:pPr>
          </w:p>
        </w:tc>
      </w:tr>
      <w:tr w:rsidR="004872ED" w:rsidRPr="00CF2495" w14:paraId="78344E83" w14:textId="77777777" w:rsidTr="00D1559C">
        <w:tc>
          <w:tcPr>
            <w:tcW w:w="877" w:type="pct"/>
            <w:vMerge/>
            <w:tcBorders>
              <w:left w:val="single" w:sz="4" w:space="0" w:color="auto"/>
              <w:right w:val="single" w:sz="4" w:space="0" w:color="auto"/>
            </w:tcBorders>
          </w:tcPr>
          <w:p w14:paraId="56ED1E59"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61B217AB"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36</w:t>
            </w:r>
            <w:r w:rsidRPr="00CF2495">
              <w:rPr>
                <w:rFonts w:ascii="Times New Roman" w:hAnsi="Times New Roman"/>
                <w:b/>
              </w:rPr>
              <w:t xml:space="preserve"> </w:t>
            </w:r>
            <w:r w:rsidRPr="00CF2495">
              <w:rPr>
                <w:rFonts w:ascii="Times New Roman" w:hAnsi="Times New Roman"/>
              </w:rPr>
              <w:t>Изучение конструкций обмуровки и изоляции ПК. Материалы.</w:t>
            </w:r>
          </w:p>
        </w:tc>
        <w:tc>
          <w:tcPr>
            <w:tcW w:w="649" w:type="pct"/>
            <w:vMerge/>
            <w:tcBorders>
              <w:left w:val="single" w:sz="4" w:space="0" w:color="auto"/>
              <w:right w:val="single" w:sz="4" w:space="0" w:color="auto"/>
            </w:tcBorders>
            <w:vAlign w:val="center"/>
          </w:tcPr>
          <w:p w14:paraId="0842E513"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095AB73D" w14:textId="77777777" w:rsidR="004872ED" w:rsidRPr="00CF2495" w:rsidRDefault="004872ED" w:rsidP="00A36D15">
            <w:pPr>
              <w:spacing w:after="0"/>
              <w:jc w:val="center"/>
              <w:rPr>
                <w:rFonts w:ascii="Times New Roman" w:hAnsi="Times New Roman"/>
                <w:b/>
              </w:rPr>
            </w:pPr>
          </w:p>
        </w:tc>
      </w:tr>
      <w:tr w:rsidR="004872ED" w:rsidRPr="00CF2495" w14:paraId="159FDA00" w14:textId="77777777" w:rsidTr="00D1559C">
        <w:tc>
          <w:tcPr>
            <w:tcW w:w="877" w:type="pct"/>
            <w:vMerge/>
            <w:tcBorders>
              <w:left w:val="single" w:sz="4" w:space="0" w:color="auto"/>
              <w:right w:val="single" w:sz="4" w:space="0" w:color="auto"/>
            </w:tcBorders>
          </w:tcPr>
          <w:p w14:paraId="09B4F001" w14:textId="77777777" w:rsidR="004872ED" w:rsidRPr="00CF2495" w:rsidRDefault="004872ED" w:rsidP="00A36D15">
            <w:pPr>
              <w:spacing w:after="0"/>
              <w:rPr>
                <w:rFonts w:ascii="Times New Roman" w:hAnsi="Times New Roman"/>
                <w:b/>
                <w:bCs/>
              </w:rPr>
            </w:pPr>
          </w:p>
        </w:tc>
        <w:tc>
          <w:tcPr>
            <w:tcW w:w="2835" w:type="pct"/>
            <w:tcBorders>
              <w:top w:val="single" w:sz="4" w:space="0" w:color="auto"/>
              <w:left w:val="single" w:sz="4" w:space="0" w:color="auto"/>
              <w:bottom w:val="single" w:sz="4" w:space="0" w:color="auto"/>
              <w:right w:val="single" w:sz="4" w:space="0" w:color="auto"/>
            </w:tcBorders>
          </w:tcPr>
          <w:p w14:paraId="7D6805F0"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37</w:t>
            </w:r>
            <w:r w:rsidRPr="00CF2495">
              <w:rPr>
                <w:rFonts w:ascii="Times New Roman" w:hAnsi="Times New Roman"/>
                <w:b/>
              </w:rPr>
              <w:t xml:space="preserve"> </w:t>
            </w:r>
            <w:r w:rsidRPr="00CF2495">
              <w:rPr>
                <w:rFonts w:ascii="Times New Roman" w:hAnsi="Times New Roman"/>
              </w:rPr>
              <w:t xml:space="preserve">  Составление</w:t>
            </w:r>
            <w:r w:rsidRPr="00CF2495">
              <w:rPr>
                <w:rFonts w:ascii="Times New Roman" w:hAnsi="Times New Roman"/>
                <w:spacing w:val="-1"/>
              </w:rPr>
              <w:t xml:space="preserve"> схем</w:t>
            </w:r>
            <w:r w:rsidRPr="00CF2495">
              <w:rPr>
                <w:rFonts w:ascii="Times New Roman" w:hAnsi="Times New Roman"/>
              </w:rPr>
              <w:t xml:space="preserve"> газовоздушного тракта барабанных ПК</w:t>
            </w:r>
            <w:r w:rsidRPr="00CF2495">
              <w:rPr>
                <w:rFonts w:ascii="Times New Roman" w:hAnsi="Times New Roman"/>
                <w:bCs/>
              </w:rPr>
              <w:t>.</w:t>
            </w:r>
          </w:p>
        </w:tc>
        <w:tc>
          <w:tcPr>
            <w:tcW w:w="649" w:type="pct"/>
            <w:vMerge/>
            <w:tcBorders>
              <w:left w:val="single" w:sz="4" w:space="0" w:color="auto"/>
              <w:right w:val="single" w:sz="4" w:space="0" w:color="auto"/>
            </w:tcBorders>
            <w:vAlign w:val="center"/>
          </w:tcPr>
          <w:p w14:paraId="1AB8D581"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3FE37F85" w14:textId="77777777" w:rsidR="004872ED" w:rsidRPr="00CF2495" w:rsidRDefault="004872ED" w:rsidP="00A36D15">
            <w:pPr>
              <w:spacing w:after="0"/>
              <w:jc w:val="center"/>
              <w:rPr>
                <w:rFonts w:ascii="Times New Roman" w:hAnsi="Times New Roman"/>
                <w:b/>
              </w:rPr>
            </w:pPr>
          </w:p>
        </w:tc>
      </w:tr>
      <w:tr w:rsidR="004872ED" w:rsidRPr="00CF2495" w14:paraId="1802E58C" w14:textId="77777777" w:rsidTr="00D1559C">
        <w:trPr>
          <w:trHeight w:val="190"/>
        </w:trPr>
        <w:tc>
          <w:tcPr>
            <w:tcW w:w="877" w:type="pct"/>
            <w:vMerge w:val="restart"/>
            <w:tcBorders>
              <w:left w:val="single" w:sz="4" w:space="0" w:color="auto"/>
              <w:right w:val="single" w:sz="4" w:space="0" w:color="auto"/>
            </w:tcBorders>
          </w:tcPr>
          <w:p w14:paraId="307AECD2" w14:textId="77777777" w:rsidR="004872ED" w:rsidRPr="00CF2495" w:rsidRDefault="004872ED" w:rsidP="00A36D15">
            <w:pPr>
              <w:spacing w:after="0"/>
              <w:rPr>
                <w:rFonts w:ascii="Times New Roman" w:hAnsi="Times New Roman"/>
                <w:b/>
                <w:bCs/>
              </w:rPr>
            </w:pPr>
          </w:p>
          <w:p w14:paraId="76DBFE51" w14:textId="77777777" w:rsidR="004872ED" w:rsidRPr="00CF2495" w:rsidRDefault="004872ED" w:rsidP="00A36D15">
            <w:pPr>
              <w:spacing w:after="0"/>
              <w:rPr>
                <w:rFonts w:ascii="Times New Roman" w:hAnsi="Times New Roman"/>
                <w:b/>
                <w:bCs/>
              </w:rPr>
            </w:pPr>
            <w:r w:rsidRPr="00CF2495">
              <w:rPr>
                <w:rFonts w:ascii="Times New Roman" w:hAnsi="Times New Roman"/>
                <w:b/>
                <w:bCs/>
              </w:rPr>
              <w:t>Тема 3.5. Вспомогательное оборудование ПК</w:t>
            </w:r>
            <w:r w:rsidRPr="00CF2495">
              <w:rPr>
                <w:rFonts w:ascii="Times New Roman" w:hAnsi="Times New Roman"/>
                <w:b/>
              </w:rPr>
              <w:t xml:space="preserve"> </w:t>
            </w:r>
            <w:r w:rsidRPr="00CF2495">
              <w:rPr>
                <w:rFonts w:ascii="Times New Roman" w:hAnsi="Times New Roman"/>
                <w:b/>
              </w:rPr>
              <w:lastRenderedPageBreak/>
              <w:t xml:space="preserve">Топливный тракт прямоточных и барабанных паровых котлов. </w:t>
            </w:r>
            <w:proofErr w:type="spellStart"/>
            <w:r w:rsidRPr="00CF2495">
              <w:rPr>
                <w:rFonts w:ascii="Times New Roman" w:hAnsi="Times New Roman"/>
                <w:b/>
              </w:rPr>
              <w:t>Золошлакоудаление</w:t>
            </w:r>
            <w:proofErr w:type="spellEnd"/>
            <w:r w:rsidRPr="00CF2495">
              <w:rPr>
                <w:rFonts w:ascii="Times New Roman" w:hAnsi="Times New Roman"/>
                <w:b/>
              </w:rPr>
              <w:t>.</w:t>
            </w:r>
          </w:p>
        </w:tc>
        <w:tc>
          <w:tcPr>
            <w:tcW w:w="2835" w:type="pct"/>
            <w:tcBorders>
              <w:top w:val="single" w:sz="4" w:space="0" w:color="auto"/>
              <w:left w:val="single" w:sz="4" w:space="0" w:color="auto"/>
              <w:right w:val="single" w:sz="4" w:space="0" w:color="auto"/>
            </w:tcBorders>
          </w:tcPr>
          <w:p w14:paraId="70B854F2" w14:textId="77777777" w:rsidR="004872ED" w:rsidRPr="00CF2495" w:rsidRDefault="004872ED" w:rsidP="00A36D15">
            <w:pPr>
              <w:spacing w:after="0"/>
              <w:rPr>
                <w:rFonts w:ascii="Times New Roman" w:hAnsi="Times New Roman"/>
                <w:b/>
                <w:bCs/>
              </w:rPr>
            </w:pPr>
            <w:r w:rsidRPr="00CF2495">
              <w:rPr>
                <w:rFonts w:ascii="Times New Roman" w:hAnsi="Times New Roman"/>
                <w:b/>
                <w:bCs/>
              </w:rPr>
              <w:lastRenderedPageBreak/>
              <w:t xml:space="preserve">Содержание </w:t>
            </w:r>
          </w:p>
        </w:tc>
        <w:tc>
          <w:tcPr>
            <w:tcW w:w="649" w:type="pct"/>
            <w:tcBorders>
              <w:left w:val="single" w:sz="4" w:space="0" w:color="auto"/>
              <w:right w:val="single" w:sz="4" w:space="0" w:color="auto"/>
            </w:tcBorders>
            <w:shd w:val="clear" w:color="auto" w:fill="F2F2F2" w:themeFill="background1" w:themeFillShade="F2"/>
            <w:vAlign w:val="center"/>
          </w:tcPr>
          <w:p w14:paraId="6A9FBAED"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24</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D30F69" w14:textId="77777777" w:rsidR="004872ED" w:rsidRPr="00CF2495" w:rsidRDefault="004872ED" w:rsidP="00A36D15">
            <w:pPr>
              <w:spacing w:after="0"/>
              <w:jc w:val="center"/>
              <w:rPr>
                <w:rFonts w:ascii="Times New Roman" w:hAnsi="Times New Roman"/>
                <w:b/>
              </w:rPr>
            </w:pPr>
            <w:r>
              <w:rPr>
                <w:rFonts w:ascii="Times New Roman" w:hAnsi="Times New Roman"/>
                <w:b/>
              </w:rPr>
              <w:t>24</w:t>
            </w:r>
          </w:p>
        </w:tc>
      </w:tr>
      <w:tr w:rsidR="004872ED" w:rsidRPr="00CF2495" w14:paraId="29CD7188" w14:textId="77777777" w:rsidTr="00D1559C">
        <w:trPr>
          <w:trHeight w:val="264"/>
        </w:trPr>
        <w:tc>
          <w:tcPr>
            <w:tcW w:w="877" w:type="pct"/>
            <w:vMerge/>
            <w:tcBorders>
              <w:left w:val="single" w:sz="4" w:space="0" w:color="auto"/>
              <w:right w:val="single" w:sz="4" w:space="0" w:color="auto"/>
            </w:tcBorders>
          </w:tcPr>
          <w:p w14:paraId="422CDA64"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4DC30073" w14:textId="77777777" w:rsidR="004872ED" w:rsidRPr="00CF2495" w:rsidRDefault="004872ED" w:rsidP="00A36D15">
            <w:pPr>
              <w:spacing w:after="0"/>
              <w:rPr>
                <w:rFonts w:ascii="Times New Roman" w:hAnsi="Times New Roman"/>
                <w:b/>
                <w:bCs/>
              </w:rPr>
            </w:pPr>
            <w:r w:rsidRPr="00CF2495">
              <w:rPr>
                <w:rFonts w:ascii="Times New Roman" w:hAnsi="Times New Roman"/>
                <w:b/>
              </w:rPr>
              <w:t>1.</w:t>
            </w:r>
            <w:r w:rsidRPr="00CF2495">
              <w:rPr>
                <w:rFonts w:ascii="Times New Roman" w:hAnsi="Times New Roman"/>
              </w:rPr>
              <w:t>Схема топливного хозяйства ТЭС на твердом топливе.</w:t>
            </w:r>
          </w:p>
        </w:tc>
        <w:tc>
          <w:tcPr>
            <w:tcW w:w="649" w:type="pct"/>
            <w:vMerge w:val="restart"/>
            <w:tcBorders>
              <w:left w:val="single" w:sz="4" w:space="0" w:color="auto"/>
              <w:right w:val="single" w:sz="4" w:space="0" w:color="auto"/>
            </w:tcBorders>
            <w:vAlign w:val="center"/>
          </w:tcPr>
          <w:p w14:paraId="4CF5189D" w14:textId="77777777" w:rsidR="004872ED" w:rsidRPr="00242CC7" w:rsidRDefault="004872ED" w:rsidP="00A36D15">
            <w:pPr>
              <w:spacing w:after="0"/>
              <w:jc w:val="center"/>
              <w:rPr>
                <w:rFonts w:ascii="Times New Roman" w:hAnsi="Times New Roman"/>
              </w:rPr>
            </w:pPr>
            <w:r w:rsidRPr="00242CC7">
              <w:rPr>
                <w:rFonts w:ascii="Times New Roman" w:hAnsi="Times New Roman"/>
              </w:rPr>
              <w:t>16</w:t>
            </w:r>
          </w:p>
        </w:tc>
        <w:tc>
          <w:tcPr>
            <w:tcW w:w="639" w:type="pct"/>
            <w:vMerge w:val="restart"/>
            <w:tcBorders>
              <w:top w:val="single" w:sz="4" w:space="0" w:color="auto"/>
              <w:left w:val="single" w:sz="4" w:space="0" w:color="auto"/>
              <w:right w:val="single" w:sz="4" w:space="0" w:color="auto"/>
            </w:tcBorders>
          </w:tcPr>
          <w:p w14:paraId="71BE1AE5" w14:textId="77777777" w:rsidR="004872ED" w:rsidRPr="00242CC7" w:rsidRDefault="004872ED" w:rsidP="00A36D15">
            <w:pPr>
              <w:spacing w:after="0"/>
              <w:jc w:val="center"/>
              <w:rPr>
                <w:rFonts w:ascii="Times New Roman" w:hAnsi="Times New Roman"/>
              </w:rPr>
            </w:pPr>
          </w:p>
          <w:p w14:paraId="251AB78F" w14:textId="77777777" w:rsidR="004872ED" w:rsidRPr="00242CC7" w:rsidRDefault="004872ED" w:rsidP="00A36D15">
            <w:pPr>
              <w:spacing w:after="0"/>
              <w:jc w:val="center"/>
              <w:rPr>
                <w:rFonts w:ascii="Times New Roman" w:hAnsi="Times New Roman"/>
              </w:rPr>
            </w:pPr>
          </w:p>
          <w:p w14:paraId="0D009FE0" w14:textId="77777777" w:rsidR="004872ED" w:rsidRPr="00242CC7" w:rsidRDefault="004872ED" w:rsidP="00A36D15">
            <w:pPr>
              <w:spacing w:after="0"/>
              <w:jc w:val="center"/>
              <w:rPr>
                <w:rFonts w:ascii="Times New Roman" w:hAnsi="Times New Roman"/>
              </w:rPr>
            </w:pPr>
          </w:p>
          <w:p w14:paraId="6C020D51" w14:textId="77777777" w:rsidR="004872ED" w:rsidRPr="00242CC7" w:rsidRDefault="004872ED" w:rsidP="00A36D15">
            <w:pPr>
              <w:spacing w:after="0"/>
              <w:jc w:val="center"/>
              <w:rPr>
                <w:rFonts w:ascii="Times New Roman" w:hAnsi="Times New Roman"/>
              </w:rPr>
            </w:pPr>
          </w:p>
          <w:p w14:paraId="25C5DE6E" w14:textId="77777777" w:rsidR="004872ED" w:rsidRPr="00242CC7" w:rsidRDefault="004872ED" w:rsidP="00A36D15">
            <w:pPr>
              <w:spacing w:after="0"/>
              <w:jc w:val="center"/>
              <w:rPr>
                <w:rFonts w:ascii="Times New Roman" w:hAnsi="Times New Roman"/>
              </w:rPr>
            </w:pPr>
          </w:p>
          <w:p w14:paraId="32F2DB22" w14:textId="77777777" w:rsidR="004872ED" w:rsidRPr="00242CC7" w:rsidRDefault="004872ED" w:rsidP="00A36D15">
            <w:pPr>
              <w:spacing w:after="0"/>
              <w:jc w:val="center"/>
              <w:rPr>
                <w:rFonts w:ascii="Times New Roman" w:hAnsi="Times New Roman"/>
              </w:rPr>
            </w:pPr>
            <w:r w:rsidRPr="00242CC7">
              <w:rPr>
                <w:rFonts w:ascii="Times New Roman" w:hAnsi="Times New Roman"/>
              </w:rPr>
              <w:t>16</w:t>
            </w:r>
          </w:p>
        </w:tc>
      </w:tr>
      <w:tr w:rsidR="004872ED" w:rsidRPr="00CF2495" w14:paraId="204DEBED" w14:textId="77777777" w:rsidTr="00D1559C">
        <w:trPr>
          <w:trHeight w:val="240"/>
        </w:trPr>
        <w:tc>
          <w:tcPr>
            <w:tcW w:w="877" w:type="pct"/>
            <w:vMerge/>
            <w:tcBorders>
              <w:left w:val="single" w:sz="4" w:space="0" w:color="auto"/>
              <w:right w:val="single" w:sz="4" w:space="0" w:color="auto"/>
            </w:tcBorders>
          </w:tcPr>
          <w:p w14:paraId="49894180"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31A2B633" w14:textId="77777777" w:rsidR="004872ED" w:rsidRPr="00CF2495" w:rsidRDefault="004872ED" w:rsidP="00A36D15">
            <w:pPr>
              <w:spacing w:after="0"/>
              <w:rPr>
                <w:rFonts w:ascii="Times New Roman" w:hAnsi="Times New Roman"/>
                <w:b/>
                <w:bCs/>
              </w:rPr>
            </w:pPr>
            <w:r w:rsidRPr="00CF2495">
              <w:rPr>
                <w:rFonts w:ascii="Times New Roman" w:hAnsi="Times New Roman"/>
                <w:b/>
              </w:rPr>
              <w:t>2.</w:t>
            </w:r>
            <w:r w:rsidRPr="00CF2495">
              <w:rPr>
                <w:rFonts w:ascii="Times New Roman" w:hAnsi="Times New Roman"/>
              </w:rPr>
              <w:t>Технологическая схема топливоподачи и её оборудование.</w:t>
            </w:r>
          </w:p>
        </w:tc>
        <w:tc>
          <w:tcPr>
            <w:tcW w:w="649" w:type="pct"/>
            <w:vMerge/>
            <w:tcBorders>
              <w:left w:val="single" w:sz="4" w:space="0" w:color="auto"/>
              <w:right w:val="single" w:sz="4" w:space="0" w:color="auto"/>
            </w:tcBorders>
            <w:vAlign w:val="center"/>
          </w:tcPr>
          <w:p w14:paraId="4A348F2E"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5D65AA95" w14:textId="77777777" w:rsidR="004872ED" w:rsidRPr="00CF2495" w:rsidRDefault="004872ED" w:rsidP="00A36D15">
            <w:pPr>
              <w:spacing w:after="0"/>
              <w:jc w:val="center"/>
              <w:rPr>
                <w:rFonts w:ascii="Times New Roman" w:hAnsi="Times New Roman"/>
                <w:b/>
              </w:rPr>
            </w:pPr>
          </w:p>
        </w:tc>
      </w:tr>
      <w:tr w:rsidR="004872ED" w:rsidRPr="00CF2495" w14:paraId="4EBB20A6" w14:textId="77777777" w:rsidTr="00D1559C">
        <w:trPr>
          <w:trHeight w:val="144"/>
        </w:trPr>
        <w:tc>
          <w:tcPr>
            <w:tcW w:w="877" w:type="pct"/>
            <w:vMerge/>
            <w:tcBorders>
              <w:left w:val="single" w:sz="4" w:space="0" w:color="auto"/>
              <w:right w:val="single" w:sz="4" w:space="0" w:color="auto"/>
            </w:tcBorders>
          </w:tcPr>
          <w:p w14:paraId="686095BF"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5C5DB87F" w14:textId="77777777" w:rsidR="004872ED" w:rsidRPr="00CF2495" w:rsidRDefault="004872ED" w:rsidP="00A36D15">
            <w:pPr>
              <w:spacing w:after="0"/>
              <w:rPr>
                <w:rFonts w:ascii="Times New Roman" w:hAnsi="Times New Roman"/>
                <w:b/>
                <w:bCs/>
              </w:rPr>
            </w:pPr>
            <w:r w:rsidRPr="00CF2495">
              <w:rPr>
                <w:rFonts w:ascii="Times New Roman" w:hAnsi="Times New Roman"/>
                <w:b/>
              </w:rPr>
              <w:t>3.</w:t>
            </w:r>
            <w:r w:rsidRPr="00CF2495">
              <w:rPr>
                <w:rFonts w:ascii="Times New Roman" w:hAnsi="Times New Roman"/>
              </w:rPr>
              <w:t>Оборудование систем пылеприготовления.</w:t>
            </w:r>
          </w:p>
        </w:tc>
        <w:tc>
          <w:tcPr>
            <w:tcW w:w="649" w:type="pct"/>
            <w:vMerge/>
            <w:tcBorders>
              <w:left w:val="single" w:sz="4" w:space="0" w:color="auto"/>
              <w:right w:val="single" w:sz="4" w:space="0" w:color="auto"/>
            </w:tcBorders>
            <w:vAlign w:val="center"/>
          </w:tcPr>
          <w:p w14:paraId="127BC07F"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3094923E" w14:textId="77777777" w:rsidR="004872ED" w:rsidRPr="00CF2495" w:rsidRDefault="004872ED" w:rsidP="00A36D15">
            <w:pPr>
              <w:spacing w:after="0"/>
              <w:jc w:val="center"/>
              <w:rPr>
                <w:rFonts w:ascii="Times New Roman" w:hAnsi="Times New Roman"/>
                <w:b/>
              </w:rPr>
            </w:pPr>
          </w:p>
        </w:tc>
      </w:tr>
      <w:tr w:rsidR="004872ED" w:rsidRPr="00CF2495" w14:paraId="725E0CDF" w14:textId="77777777" w:rsidTr="00D1559C">
        <w:trPr>
          <w:trHeight w:val="168"/>
        </w:trPr>
        <w:tc>
          <w:tcPr>
            <w:tcW w:w="877" w:type="pct"/>
            <w:vMerge/>
            <w:tcBorders>
              <w:left w:val="single" w:sz="4" w:space="0" w:color="auto"/>
              <w:right w:val="single" w:sz="4" w:space="0" w:color="auto"/>
            </w:tcBorders>
          </w:tcPr>
          <w:p w14:paraId="7BE06F1F"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6C13EAE6" w14:textId="77777777" w:rsidR="004872ED" w:rsidRPr="00CF2495" w:rsidRDefault="004872ED" w:rsidP="00A36D15">
            <w:pPr>
              <w:spacing w:after="0"/>
              <w:rPr>
                <w:rFonts w:ascii="Times New Roman" w:hAnsi="Times New Roman"/>
                <w:b/>
                <w:bCs/>
              </w:rPr>
            </w:pPr>
            <w:r w:rsidRPr="00CF2495">
              <w:rPr>
                <w:rFonts w:ascii="Times New Roman" w:hAnsi="Times New Roman"/>
                <w:b/>
              </w:rPr>
              <w:t>4.</w:t>
            </w:r>
            <w:r w:rsidRPr="00CF2495">
              <w:rPr>
                <w:rFonts w:ascii="Times New Roman" w:hAnsi="Times New Roman"/>
              </w:rPr>
              <w:t xml:space="preserve">Доставка мазута на электростанцию                                             </w:t>
            </w:r>
          </w:p>
        </w:tc>
        <w:tc>
          <w:tcPr>
            <w:tcW w:w="649" w:type="pct"/>
            <w:vMerge/>
            <w:tcBorders>
              <w:left w:val="single" w:sz="4" w:space="0" w:color="auto"/>
              <w:right w:val="single" w:sz="4" w:space="0" w:color="auto"/>
            </w:tcBorders>
            <w:vAlign w:val="center"/>
          </w:tcPr>
          <w:p w14:paraId="53277676"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2BF85EEA" w14:textId="77777777" w:rsidR="004872ED" w:rsidRPr="00CF2495" w:rsidRDefault="004872ED" w:rsidP="00A36D15">
            <w:pPr>
              <w:spacing w:after="0"/>
              <w:jc w:val="center"/>
              <w:rPr>
                <w:rFonts w:ascii="Times New Roman" w:hAnsi="Times New Roman"/>
                <w:b/>
              </w:rPr>
            </w:pPr>
          </w:p>
        </w:tc>
      </w:tr>
      <w:tr w:rsidR="004872ED" w:rsidRPr="00CF2495" w14:paraId="656F6022" w14:textId="77777777" w:rsidTr="00D1559C">
        <w:trPr>
          <w:trHeight w:val="156"/>
        </w:trPr>
        <w:tc>
          <w:tcPr>
            <w:tcW w:w="877" w:type="pct"/>
            <w:vMerge/>
            <w:tcBorders>
              <w:left w:val="single" w:sz="4" w:space="0" w:color="auto"/>
              <w:right w:val="single" w:sz="4" w:space="0" w:color="auto"/>
            </w:tcBorders>
          </w:tcPr>
          <w:p w14:paraId="1D20CD5C"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0E731020" w14:textId="77777777" w:rsidR="004872ED" w:rsidRPr="00CF2495" w:rsidRDefault="004872ED" w:rsidP="00A36D15">
            <w:pPr>
              <w:spacing w:after="0"/>
              <w:rPr>
                <w:rFonts w:ascii="Times New Roman" w:hAnsi="Times New Roman"/>
              </w:rPr>
            </w:pPr>
            <w:r w:rsidRPr="00CF2495">
              <w:rPr>
                <w:rFonts w:ascii="Times New Roman" w:hAnsi="Times New Roman"/>
                <w:b/>
              </w:rPr>
              <w:t>5.</w:t>
            </w:r>
            <w:r w:rsidRPr="00CF2495">
              <w:rPr>
                <w:rFonts w:ascii="Times New Roman" w:hAnsi="Times New Roman"/>
              </w:rPr>
              <w:t>Технологическая схема подготовки мазута к сжиганию</w:t>
            </w:r>
          </w:p>
        </w:tc>
        <w:tc>
          <w:tcPr>
            <w:tcW w:w="649" w:type="pct"/>
            <w:vMerge/>
            <w:tcBorders>
              <w:left w:val="single" w:sz="4" w:space="0" w:color="auto"/>
              <w:right w:val="single" w:sz="4" w:space="0" w:color="auto"/>
            </w:tcBorders>
            <w:vAlign w:val="center"/>
          </w:tcPr>
          <w:p w14:paraId="6F3E5CF6"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46813231" w14:textId="77777777" w:rsidR="004872ED" w:rsidRPr="00CF2495" w:rsidRDefault="004872ED" w:rsidP="00A36D15">
            <w:pPr>
              <w:spacing w:after="0"/>
              <w:jc w:val="center"/>
              <w:rPr>
                <w:rFonts w:ascii="Times New Roman" w:hAnsi="Times New Roman"/>
                <w:b/>
              </w:rPr>
            </w:pPr>
          </w:p>
        </w:tc>
      </w:tr>
      <w:tr w:rsidR="004872ED" w:rsidRPr="00CF2495" w14:paraId="6076541C" w14:textId="77777777" w:rsidTr="00D1559C">
        <w:trPr>
          <w:trHeight w:val="156"/>
        </w:trPr>
        <w:tc>
          <w:tcPr>
            <w:tcW w:w="877" w:type="pct"/>
            <w:vMerge/>
            <w:tcBorders>
              <w:left w:val="single" w:sz="4" w:space="0" w:color="auto"/>
              <w:right w:val="single" w:sz="4" w:space="0" w:color="auto"/>
            </w:tcBorders>
          </w:tcPr>
          <w:p w14:paraId="7CC7EC7D"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1CC86615" w14:textId="77777777" w:rsidR="004872ED" w:rsidRPr="00CF2495" w:rsidRDefault="004872ED" w:rsidP="00A36D15">
            <w:pPr>
              <w:spacing w:after="0"/>
              <w:rPr>
                <w:rFonts w:ascii="Times New Roman" w:hAnsi="Times New Roman"/>
              </w:rPr>
            </w:pPr>
            <w:r w:rsidRPr="00CF2495">
              <w:rPr>
                <w:rFonts w:ascii="Times New Roman" w:hAnsi="Times New Roman"/>
                <w:b/>
              </w:rPr>
              <w:t>6</w:t>
            </w:r>
            <w:r w:rsidRPr="00CF2495">
              <w:rPr>
                <w:rFonts w:ascii="Times New Roman" w:hAnsi="Times New Roman"/>
              </w:rPr>
              <w:t>.Противопожарные мероприятия.</w:t>
            </w:r>
          </w:p>
        </w:tc>
        <w:tc>
          <w:tcPr>
            <w:tcW w:w="649" w:type="pct"/>
            <w:vMerge/>
            <w:tcBorders>
              <w:left w:val="single" w:sz="4" w:space="0" w:color="auto"/>
              <w:right w:val="single" w:sz="4" w:space="0" w:color="auto"/>
            </w:tcBorders>
            <w:vAlign w:val="center"/>
          </w:tcPr>
          <w:p w14:paraId="4F00F20B"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72527599" w14:textId="77777777" w:rsidR="004872ED" w:rsidRPr="00CF2495" w:rsidRDefault="004872ED" w:rsidP="00A36D15">
            <w:pPr>
              <w:spacing w:after="0"/>
              <w:jc w:val="center"/>
              <w:rPr>
                <w:rFonts w:ascii="Times New Roman" w:hAnsi="Times New Roman"/>
                <w:b/>
              </w:rPr>
            </w:pPr>
          </w:p>
        </w:tc>
      </w:tr>
      <w:tr w:rsidR="004872ED" w:rsidRPr="00CF2495" w14:paraId="5265EDC3" w14:textId="77777777" w:rsidTr="00D1559C">
        <w:trPr>
          <w:trHeight w:val="168"/>
        </w:trPr>
        <w:tc>
          <w:tcPr>
            <w:tcW w:w="877" w:type="pct"/>
            <w:vMerge/>
            <w:tcBorders>
              <w:left w:val="single" w:sz="4" w:space="0" w:color="auto"/>
              <w:right w:val="single" w:sz="4" w:space="0" w:color="auto"/>
            </w:tcBorders>
          </w:tcPr>
          <w:p w14:paraId="368594CF"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3DAA8C7C" w14:textId="77777777" w:rsidR="004872ED" w:rsidRPr="00CF2495" w:rsidRDefault="004872ED" w:rsidP="00A36D15">
            <w:pPr>
              <w:spacing w:after="0"/>
              <w:rPr>
                <w:rFonts w:ascii="Times New Roman" w:hAnsi="Times New Roman"/>
                <w:b/>
                <w:bCs/>
              </w:rPr>
            </w:pPr>
            <w:r w:rsidRPr="00CF2495">
              <w:rPr>
                <w:rFonts w:ascii="Times New Roman" w:hAnsi="Times New Roman"/>
                <w:b/>
              </w:rPr>
              <w:t>7.</w:t>
            </w:r>
            <w:r w:rsidRPr="00CF2495">
              <w:rPr>
                <w:rFonts w:ascii="Times New Roman" w:hAnsi="Times New Roman"/>
              </w:rPr>
              <w:t>Подготовка газа к сжиганию и передача его на ТЭС</w:t>
            </w:r>
            <w:r w:rsidRPr="00CF2495">
              <w:rPr>
                <w:rFonts w:ascii="Times New Roman" w:hAnsi="Times New Roman"/>
                <w:b/>
                <w:i/>
              </w:rPr>
              <w:t xml:space="preserve"> </w:t>
            </w:r>
          </w:p>
        </w:tc>
        <w:tc>
          <w:tcPr>
            <w:tcW w:w="649" w:type="pct"/>
            <w:vMerge/>
            <w:tcBorders>
              <w:left w:val="single" w:sz="4" w:space="0" w:color="auto"/>
              <w:right w:val="single" w:sz="4" w:space="0" w:color="auto"/>
            </w:tcBorders>
            <w:vAlign w:val="center"/>
          </w:tcPr>
          <w:p w14:paraId="52DC4F3B"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8D870A2" w14:textId="77777777" w:rsidR="004872ED" w:rsidRPr="00CF2495" w:rsidRDefault="004872ED" w:rsidP="00A36D15">
            <w:pPr>
              <w:spacing w:after="0"/>
              <w:jc w:val="center"/>
              <w:rPr>
                <w:rFonts w:ascii="Times New Roman" w:hAnsi="Times New Roman"/>
                <w:b/>
              </w:rPr>
            </w:pPr>
          </w:p>
        </w:tc>
      </w:tr>
      <w:tr w:rsidR="004872ED" w:rsidRPr="00CF2495" w14:paraId="6F2B8C90" w14:textId="77777777" w:rsidTr="00D1559C">
        <w:trPr>
          <w:trHeight w:val="132"/>
        </w:trPr>
        <w:tc>
          <w:tcPr>
            <w:tcW w:w="877" w:type="pct"/>
            <w:vMerge/>
            <w:tcBorders>
              <w:left w:val="single" w:sz="4" w:space="0" w:color="auto"/>
              <w:right w:val="single" w:sz="4" w:space="0" w:color="auto"/>
            </w:tcBorders>
          </w:tcPr>
          <w:p w14:paraId="2B5F35CC"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7E9F926C" w14:textId="77777777" w:rsidR="004872ED" w:rsidRPr="00CF2495" w:rsidRDefault="004872ED" w:rsidP="00A36D15">
            <w:pPr>
              <w:spacing w:after="0"/>
              <w:rPr>
                <w:rFonts w:ascii="Times New Roman" w:hAnsi="Times New Roman"/>
              </w:rPr>
            </w:pPr>
            <w:r w:rsidRPr="00CF2495">
              <w:rPr>
                <w:rFonts w:ascii="Times New Roman" w:hAnsi="Times New Roman"/>
                <w:b/>
              </w:rPr>
              <w:t>8.</w:t>
            </w:r>
            <w:r w:rsidRPr="00CF2495">
              <w:rPr>
                <w:rFonts w:ascii="Times New Roman" w:hAnsi="Times New Roman"/>
              </w:rPr>
              <w:t>Типы, конструкции, принцип работы золоуловителей</w:t>
            </w:r>
          </w:p>
        </w:tc>
        <w:tc>
          <w:tcPr>
            <w:tcW w:w="649" w:type="pct"/>
            <w:vMerge/>
            <w:tcBorders>
              <w:left w:val="single" w:sz="4" w:space="0" w:color="auto"/>
              <w:right w:val="single" w:sz="4" w:space="0" w:color="auto"/>
            </w:tcBorders>
            <w:vAlign w:val="center"/>
          </w:tcPr>
          <w:p w14:paraId="4AC125BB"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6ED1515F" w14:textId="77777777" w:rsidR="004872ED" w:rsidRPr="00CF2495" w:rsidRDefault="004872ED" w:rsidP="00A36D15">
            <w:pPr>
              <w:spacing w:after="0"/>
              <w:jc w:val="center"/>
              <w:rPr>
                <w:rFonts w:ascii="Times New Roman" w:hAnsi="Times New Roman"/>
                <w:b/>
              </w:rPr>
            </w:pPr>
          </w:p>
        </w:tc>
      </w:tr>
      <w:tr w:rsidR="004872ED" w:rsidRPr="00CF2495" w14:paraId="26401599" w14:textId="77777777" w:rsidTr="00D1559C">
        <w:trPr>
          <w:trHeight w:val="180"/>
        </w:trPr>
        <w:tc>
          <w:tcPr>
            <w:tcW w:w="877" w:type="pct"/>
            <w:vMerge/>
            <w:tcBorders>
              <w:left w:val="single" w:sz="4" w:space="0" w:color="auto"/>
              <w:right w:val="single" w:sz="4" w:space="0" w:color="auto"/>
            </w:tcBorders>
          </w:tcPr>
          <w:p w14:paraId="74BC759B"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7CF8C0E7" w14:textId="77777777" w:rsidR="004872ED" w:rsidRPr="00CF2495" w:rsidRDefault="004872ED" w:rsidP="00A36D15">
            <w:pPr>
              <w:spacing w:after="0"/>
              <w:rPr>
                <w:rFonts w:ascii="Times New Roman" w:hAnsi="Times New Roman"/>
              </w:rPr>
            </w:pPr>
            <w:r w:rsidRPr="00CF2495">
              <w:rPr>
                <w:rFonts w:ascii="Times New Roman" w:hAnsi="Times New Roman"/>
                <w:b/>
              </w:rPr>
              <w:t>9</w:t>
            </w:r>
            <w:r w:rsidRPr="00CF2495">
              <w:rPr>
                <w:rFonts w:ascii="Times New Roman" w:hAnsi="Times New Roman"/>
              </w:rPr>
              <w:t xml:space="preserve">.Система </w:t>
            </w:r>
            <w:proofErr w:type="spellStart"/>
            <w:r w:rsidRPr="00CF2495">
              <w:rPr>
                <w:rFonts w:ascii="Times New Roman" w:hAnsi="Times New Roman"/>
              </w:rPr>
              <w:t>золошлакоудаления</w:t>
            </w:r>
            <w:proofErr w:type="spellEnd"/>
            <w:r w:rsidRPr="00CF2495">
              <w:rPr>
                <w:rFonts w:ascii="Times New Roman" w:hAnsi="Times New Roman"/>
              </w:rPr>
              <w:t xml:space="preserve">. Устройства для удаления шлака, золы, виды схем гидравлического </w:t>
            </w:r>
            <w:proofErr w:type="spellStart"/>
            <w:r w:rsidRPr="00CF2495">
              <w:rPr>
                <w:rFonts w:ascii="Times New Roman" w:hAnsi="Times New Roman"/>
              </w:rPr>
              <w:t>золошлакоудаления</w:t>
            </w:r>
            <w:proofErr w:type="spellEnd"/>
            <w:r w:rsidRPr="00CF2495">
              <w:rPr>
                <w:rFonts w:ascii="Times New Roman" w:hAnsi="Times New Roman"/>
              </w:rPr>
              <w:t xml:space="preserve">. Вторичное использование </w:t>
            </w:r>
            <w:proofErr w:type="spellStart"/>
            <w:r w:rsidRPr="00CF2495">
              <w:rPr>
                <w:rFonts w:ascii="Times New Roman" w:hAnsi="Times New Roman"/>
              </w:rPr>
              <w:t>золошлаковых</w:t>
            </w:r>
            <w:proofErr w:type="spellEnd"/>
            <w:r w:rsidRPr="00CF2495">
              <w:rPr>
                <w:rFonts w:ascii="Times New Roman" w:hAnsi="Times New Roman"/>
              </w:rPr>
              <w:t xml:space="preserve"> отходов</w:t>
            </w:r>
          </w:p>
        </w:tc>
        <w:tc>
          <w:tcPr>
            <w:tcW w:w="649" w:type="pct"/>
            <w:vMerge/>
            <w:tcBorders>
              <w:left w:val="single" w:sz="4" w:space="0" w:color="auto"/>
              <w:right w:val="single" w:sz="4" w:space="0" w:color="auto"/>
            </w:tcBorders>
            <w:vAlign w:val="center"/>
          </w:tcPr>
          <w:p w14:paraId="6E0D5906"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111D25CE" w14:textId="77777777" w:rsidR="004872ED" w:rsidRPr="00CF2495" w:rsidRDefault="004872ED" w:rsidP="00A36D15">
            <w:pPr>
              <w:spacing w:after="0"/>
              <w:jc w:val="center"/>
              <w:rPr>
                <w:rFonts w:ascii="Times New Roman" w:hAnsi="Times New Roman"/>
                <w:b/>
              </w:rPr>
            </w:pPr>
          </w:p>
        </w:tc>
      </w:tr>
      <w:tr w:rsidR="004872ED" w:rsidRPr="00CF2495" w14:paraId="5AE58B3D" w14:textId="77777777" w:rsidTr="00D1559C">
        <w:trPr>
          <w:trHeight w:val="108"/>
        </w:trPr>
        <w:tc>
          <w:tcPr>
            <w:tcW w:w="877" w:type="pct"/>
            <w:vMerge/>
            <w:tcBorders>
              <w:left w:val="single" w:sz="4" w:space="0" w:color="auto"/>
              <w:right w:val="single" w:sz="4" w:space="0" w:color="auto"/>
            </w:tcBorders>
          </w:tcPr>
          <w:p w14:paraId="0389462F"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44562402" w14:textId="77777777" w:rsidR="004872ED" w:rsidRPr="00CF2495" w:rsidRDefault="004872ED" w:rsidP="00A36D15">
            <w:pPr>
              <w:spacing w:after="0"/>
              <w:rPr>
                <w:rFonts w:ascii="Times New Roman" w:hAnsi="Times New Roman"/>
              </w:rPr>
            </w:pPr>
            <w:r w:rsidRPr="00CF2495">
              <w:rPr>
                <w:rFonts w:ascii="Times New Roman" w:hAnsi="Times New Roman"/>
                <w:b/>
              </w:rPr>
              <w:t>10</w:t>
            </w:r>
            <w:r w:rsidRPr="00CF2495">
              <w:rPr>
                <w:rFonts w:ascii="Times New Roman" w:hAnsi="Times New Roman"/>
              </w:rPr>
              <w:t>.Снижение выбросов вредных веществ в атмосферу</w:t>
            </w:r>
          </w:p>
        </w:tc>
        <w:tc>
          <w:tcPr>
            <w:tcW w:w="649" w:type="pct"/>
            <w:vMerge/>
            <w:tcBorders>
              <w:left w:val="single" w:sz="4" w:space="0" w:color="auto"/>
              <w:right w:val="single" w:sz="4" w:space="0" w:color="auto"/>
            </w:tcBorders>
            <w:vAlign w:val="center"/>
          </w:tcPr>
          <w:p w14:paraId="37B03DA3"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7F39790B" w14:textId="77777777" w:rsidR="004872ED" w:rsidRPr="00CF2495" w:rsidRDefault="004872ED" w:rsidP="00A36D15">
            <w:pPr>
              <w:spacing w:after="0"/>
              <w:jc w:val="center"/>
              <w:rPr>
                <w:rFonts w:ascii="Times New Roman" w:hAnsi="Times New Roman"/>
                <w:b/>
              </w:rPr>
            </w:pPr>
          </w:p>
        </w:tc>
      </w:tr>
      <w:tr w:rsidR="004872ED" w:rsidRPr="00CF2495" w14:paraId="61BC1AE2" w14:textId="77777777" w:rsidTr="00D1559C">
        <w:trPr>
          <w:trHeight w:val="180"/>
        </w:trPr>
        <w:tc>
          <w:tcPr>
            <w:tcW w:w="877" w:type="pct"/>
            <w:vMerge/>
            <w:tcBorders>
              <w:left w:val="single" w:sz="4" w:space="0" w:color="auto"/>
              <w:right w:val="single" w:sz="4" w:space="0" w:color="auto"/>
            </w:tcBorders>
          </w:tcPr>
          <w:p w14:paraId="331B80E6"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412CB3F2" w14:textId="77777777" w:rsidR="004872ED" w:rsidRPr="00CF2495" w:rsidRDefault="004872ED" w:rsidP="00A36D15">
            <w:pPr>
              <w:spacing w:after="0"/>
              <w:rPr>
                <w:rFonts w:ascii="Times New Roman" w:hAnsi="Times New Roman"/>
              </w:rPr>
            </w:pPr>
            <w:r w:rsidRPr="00CF2495">
              <w:rPr>
                <w:rFonts w:ascii="Times New Roman" w:hAnsi="Times New Roman"/>
                <w:b/>
                <w:bCs/>
              </w:rPr>
              <w:t>В том числе практических и лабораторных занятий</w:t>
            </w:r>
          </w:p>
        </w:tc>
        <w:tc>
          <w:tcPr>
            <w:tcW w:w="649" w:type="pct"/>
            <w:tcBorders>
              <w:left w:val="single" w:sz="4" w:space="0" w:color="auto"/>
              <w:right w:val="single" w:sz="4" w:space="0" w:color="auto"/>
            </w:tcBorders>
            <w:vAlign w:val="center"/>
          </w:tcPr>
          <w:p w14:paraId="6B003430" w14:textId="77777777" w:rsidR="004872ED" w:rsidRPr="00242CC7" w:rsidRDefault="004872ED" w:rsidP="00A36D15">
            <w:pPr>
              <w:spacing w:after="0"/>
              <w:jc w:val="center"/>
              <w:rPr>
                <w:rFonts w:ascii="Times New Roman" w:hAnsi="Times New Roman"/>
              </w:rPr>
            </w:pPr>
            <w:r w:rsidRPr="00242CC7">
              <w:rPr>
                <w:rFonts w:ascii="Times New Roman" w:hAnsi="Times New Roman"/>
              </w:rPr>
              <w:t>8</w:t>
            </w:r>
          </w:p>
        </w:tc>
        <w:tc>
          <w:tcPr>
            <w:tcW w:w="639" w:type="pct"/>
            <w:tcBorders>
              <w:left w:val="single" w:sz="4" w:space="0" w:color="auto"/>
              <w:right w:val="single" w:sz="4" w:space="0" w:color="auto"/>
            </w:tcBorders>
          </w:tcPr>
          <w:p w14:paraId="01DEF726" w14:textId="77777777" w:rsidR="004872ED" w:rsidRPr="00242CC7" w:rsidRDefault="004872ED" w:rsidP="00A36D15">
            <w:pPr>
              <w:spacing w:after="0"/>
              <w:jc w:val="center"/>
              <w:rPr>
                <w:rFonts w:ascii="Times New Roman" w:hAnsi="Times New Roman"/>
              </w:rPr>
            </w:pPr>
            <w:r w:rsidRPr="00242CC7">
              <w:rPr>
                <w:rFonts w:ascii="Times New Roman" w:hAnsi="Times New Roman"/>
              </w:rPr>
              <w:t>8</w:t>
            </w:r>
          </w:p>
        </w:tc>
      </w:tr>
      <w:tr w:rsidR="004872ED" w:rsidRPr="00CF2495" w14:paraId="50EEF484" w14:textId="77777777" w:rsidTr="00D1559C">
        <w:trPr>
          <w:trHeight w:val="130"/>
        </w:trPr>
        <w:tc>
          <w:tcPr>
            <w:tcW w:w="877" w:type="pct"/>
            <w:vMerge/>
            <w:tcBorders>
              <w:left w:val="single" w:sz="4" w:space="0" w:color="auto"/>
              <w:right w:val="single" w:sz="4" w:space="0" w:color="auto"/>
            </w:tcBorders>
          </w:tcPr>
          <w:p w14:paraId="08604525"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70495C47"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38</w:t>
            </w:r>
            <w:r w:rsidRPr="00CF2495">
              <w:rPr>
                <w:rFonts w:ascii="Times New Roman" w:hAnsi="Times New Roman"/>
                <w:b/>
              </w:rPr>
              <w:t xml:space="preserve"> </w:t>
            </w:r>
            <w:r w:rsidRPr="00CF2495">
              <w:rPr>
                <w:rFonts w:ascii="Times New Roman" w:hAnsi="Times New Roman"/>
              </w:rPr>
              <w:t>Изучение вспомогательного оборудования схем пылеприготовления ПК</w:t>
            </w:r>
            <w:r w:rsidRPr="00CF2495">
              <w:rPr>
                <w:rFonts w:ascii="Times New Roman" w:hAnsi="Times New Roman"/>
                <w:bCs/>
              </w:rPr>
              <w:t>.</w:t>
            </w:r>
          </w:p>
        </w:tc>
        <w:tc>
          <w:tcPr>
            <w:tcW w:w="649" w:type="pct"/>
            <w:vMerge w:val="restart"/>
            <w:tcBorders>
              <w:left w:val="single" w:sz="4" w:space="0" w:color="auto"/>
              <w:right w:val="single" w:sz="4" w:space="0" w:color="auto"/>
            </w:tcBorders>
            <w:vAlign w:val="center"/>
          </w:tcPr>
          <w:p w14:paraId="496606B4" w14:textId="77777777" w:rsidR="004872ED" w:rsidRPr="00CF2495" w:rsidRDefault="004872ED" w:rsidP="00A36D15">
            <w:pPr>
              <w:spacing w:after="0"/>
              <w:jc w:val="center"/>
              <w:rPr>
                <w:rFonts w:ascii="Times New Roman" w:hAnsi="Times New Roman"/>
                <w:b/>
              </w:rPr>
            </w:pPr>
          </w:p>
        </w:tc>
        <w:tc>
          <w:tcPr>
            <w:tcW w:w="639" w:type="pct"/>
            <w:vMerge w:val="restart"/>
            <w:tcBorders>
              <w:left w:val="single" w:sz="4" w:space="0" w:color="auto"/>
              <w:right w:val="single" w:sz="4" w:space="0" w:color="auto"/>
            </w:tcBorders>
          </w:tcPr>
          <w:p w14:paraId="6A1C0B6B" w14:textId="77777777" w:rsidR="004872ED" w:rsidRPr="00CF2495" w:rsidRDefault="004872ED" w:rsidP="00A36D15">
            <w:pPr>
              <w:spacing w:after="0"/>
              <w:jc w:val="center"/>
              <w:rPr>
                <w:rFonts w:ascii="Times New Roman" w:hAnsi="Times New Roman"/>
                <w:b/>
              </w:rPr>
            </w:pPr>
          </w:p>
        </w:tc>
      </w:tr>
      <w:tr w:rsidR="004872ED" w:rsidRPr="00CF2495" w14:paraId="543C2C03" w14:textId="77777777" w:rsidTr="00D1559C">
        <w:trPr>
          <w:trHeight w:val="180"/>
        </w:trPr>
        <w:tc>
          <w:tcPr>
            <w:tcW w:w="877" w:type="pct"/>
            <w:vMerge/>
            <w:tcBorders>
              <w:left w:val="single" w:sz="4" w:space="0" w:color="auto"/>
              <w:right w:val="single" w:sz="4" w:space="0" w:color="auto"/>
            </w:tcBorders>
          </w:tcPr>
          <w:p w14:paraId="7A275453"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51DAF554"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39</w:t>
            </w:r>
            <w:r w:rsidRPr="00CF2495">
              <w:rPr>
                <w:rFonts w:ascii="Times New Roman" w:hAnsi="Times New Roman"/>
                <w:b/>
              </w:rPr>
              <w:t xml:space="preserve"> </w:t>
            </w:r>
            <w:r w:rsidRPr="00CF2495">
              <w:rPr>
                <w:rFonts w:ascii="Times New Roman" w:hAnsi="Times New Roman"/>
              </w:rPr>
              <w:t>Изучение конструкции и назначения мельниц для систем пылеприготовления</w:t>
            </w:r>
          </w:p>
        </w:tc>
        <w:tc>
          <w:tcPr>
            <w:tcW w:w="649" w:type="pct"/>
            <w:vMerge/>
            <w:tcBorders>
              <w:left w:val="single" w:sz="4" w:space="0" w:color="auto"/>
              <w:right w:val="single" w:sz="4" w:space="0" w:color="auto"/>
            </w:tcBorders>
            <w:vAlign w:val="center"/>
          </w:tcPr>
          <w:p w14:paraId="5802770C"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719DF7E6" w14:textId="77777777" w:rsidR="004872ED" w:rsidRPr="00CF2495" w:rsidRDefault="004872ED" w:rsidP="00A36D15">
            <w:pPr>
              <w:spacing w:after="0"/>
              <w:jc w:val="center"/>
              <w:rPr>
                <w:rFonts w:ascii="Times New Roman" w:hAnsi="Times New Roman"/>
                <w:b/>
              </w:rPr>
            </w:pPr>
          </w:p>
        </w:tc>
      </w:tr>
      <w:tr w:rsidR="004872ED" w:rsidRPr="00CF2495" w14:paraId="62E6BC65" w14:textId="77777777" w:rsidTr="00D1559C">
        <w:trPr>
          <w:trHeight w:val="96"/>
        </w:trPr>
        <w:tc>
          <w:tcPr>
            <w:tcW w:w="877" w:type="pct"/>
            <w:vMerge/>
            <w:tcBorders>
              <w:left w:val="single" w:sz="4" w:space="0" w:color="auto"/>
              <w:right w:val="single" w:sz="4" w:space="0" w:color="auto"/>
            </w:tcBorders>
          </w:tcPr>
          <w:p w14:paraId="237159DD"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4E9146E8"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40</w:t>
            </w:r>
            <w:r w:rsidRPr="00CF2495">
              <w:rPr>
                <w:rFonts w:ascii="Times New Roman" w:hAnsi="Times New Roman"/>
                <w:b/>
              </w:rPr>
              <w:t xml:space="preserve"> </w:t>
            </w:r>
            <w:r w:rsidRPr="00CF2495">
              <w:rPr>
                <w:rFonts w:ascii="Times New Roman" w:hAnsi="Times New Roman"/>
              </w:rPr>
              <w:t>Изучение схем подготовки мазута и газа к сжиганию</w:t>
            </w:r>
          </w:p>
        </w:tc>
        <w:tc>
          <w:tcPr>
            <w:tcW w:w="649" w:type="pct"/>
            <w:vMerge/>
            <w:tcBorders>
              <w:left w:val="single" w:sz="4" w:space="0" w:color="auto"/>
              <w:right w:val="single" w:sz="4" w:space="0" w:color="auto"/>
            </w:tcBorders>
            <w:vAlign w:val="center"/>
          </w:tcPr>
          <w:p w14:paraId="365A0108"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35E66613" w14:textId="77777777" w:rsidR="004872ED" w:rsidRPr="00CF2495" w:rsidRDefault="004872ED" w:rsidP="00A36D15">
            <w:pPr>
              <w:spacing w:after="0"/>
              <w:jc w:val="center"/>
              <w:rPr>
                <w:rFonts w:ascii="Times New Roman" w:hAnsi="Times New Roman"/>
                <w:b/>
              </w:rPr>
            </w:pPr>
          </w:p>
        </w:tc>
      </w:tr>
      <w:tr w:rsidR="004872ED" w:rsidRPr="00CF2495" w14:paraId="3A80C455" w14:textId="77777777" w:rsidTr="00D1559C">
        <w:trPr>
          <w:trHeight w:val="272"/>
        </w:trPr>
        <w:tc>
          <w:tcPr>
            <w:tcW w:w="877" w:type="pct"/>
            <w:vMerge/>
            <w:tcBorders>
              <w:left w:val="single" w:sz="4" w:space="0" w:color="auto"/>
              <w:right w:val="single" w:sz="4" w:space="0" w:color="auto"/>
            </w:tcBorders>
          </w:tcPr>
          <w:p w14:paraId="48D65232" w14:textId="77777777" w:rsidR="004872ED" w:rsidRPr="00CF2495" w:rsidRDefault="004872ED" w:rsidP="00A36D15">
            <w:pPr>
              <w:spacing w:after="0"/>
              <w:rPr>
                <w:rFonts w:ascii="Times New Roman" w:hAnsi="Times New Roman"/>
                <w:b/>
                <w:bCs/>
              </w:rPr>
            </w:pPr>
          </w:p>
        </w:tc>
        <w:tc>
          <w:tcPr>
            <w:tcW w:w="2835" w:type="pct"/>
            <w:tcBorders>
              <w:left w:val="single" w:sz="4" w:space="0" w:color="auto"/>
              <w:bottom w:val="single" w:sz="4" w:space="0" w:color="auto"/>
              <w:right w:val="single" w:sz="4" w:space="0" w:color="auto"/>
            </w:tcBorders>
          </w:tcPr>
          <w:p w14:paraId="611C2A65" w14:textId="77777777" w:rsidR="004872ED" w:rsidRPr="00CF2495" w:rsidRDefault="004872ED" w:rsidP="00A36D15">
            <w:pPr>
              <w:spacing w:after="0"/>
              <w:ind w:right="-111"/>
              <w:rPr>
                <w:rFonts w:ascii="Times New Roman" w:hAnsi="Times New Roman"/>
                <w:b/>
              </w:rPr>
            </w:pPr>
            <w:r w:rsidRPr="00CF2495">
              <w:rPr>
                <w:rFonts w:ascii="Times New Roman" w:hAnsi="Times New Roman"/>
                <w:b/>
              </w:rPr>
              <w:t>Практическая работа</w:t>
            </w:r>
            <w:r>
              <w:rPr>
                <w:rFonts w:ascii="Times New Roman" w:hAnsi="Times New Roman"/>
                <w:b/>
              </w:rPr>
              <w:t xml:space="preserve"> 41</w:t>
            </w:r>
            <w:r w:rsidRPr="00CF2495">
              <w:rPr>
                <w:rFonts w:ascii="Times New Roman" w:hAnsi="Times New Roman"/>
                <w:b/>
              </w:rPr>
              <w:t xml:space="preserve"> </w:t>
            </w:r>
            <w:r w:rsidRPr="00CF2495">
              <w:rPr>
                <w:rFonts w:ascii="Times New Roman" w:hAnsi="Times New Roman"/>
              </w:rPr>
              <w:t>Типы, конструкции, принцип работы ЗУ</w:t>
            </w:r>
          </w:p>
        </w:tc>
        <w:tc>
          <w:tcPr>
            <w:tcW w:w="649" w:type="pct"/>
            <w:vMerge/>
            <w:tcBorders>
              <w:left w:val="single" w:sz="4" w:space="0" w:color="auto"/>
              <w:right w:val="single" w:sz="4" w:space="0" w:color="auto"/>
            </w:tcBorders>
            <w:vAlign w:val="center"/>
          </w:tcPr>
          <w:p w14:paraId="1093438E" w14:textId="77777777" w:rsidR="004872ED" w:rsidRPr="00CF2495" w:rsidRDefault="004872ED" w:rsidP="00A36D15">
            <w:pPr>
              <w:spacing w:after="0"/>
              <w:jc w:val="center"/>
              <w:rPr>
                <w:rFonts w:ascii="Times New Roman" w:hAnsi="Times New Roman"/>
                <w:b/>
              </w:rPr>
            </w:pPr>
          </w:p>
        </w:tc>
        <w:tc>
          <w:tcPr>
            <w:tcW w:w="639" w:type="pct"/>
            <w:vMerge/>
            <w:tcBorders>
              <w:left w:val="single" w:sz="4" w:space="0" w:color="auto"/>
              <w:right w:val="single" w:sz="4" w:space="0" w:color="auto"/>
            </w:tcBorders>
          </w:tcPr>
          <w:p w14:paraId="7C935069" w14:textId="77777777" w:rsidR="004872ED" w:rsidRPr="00CF2495" w:rsidRDefault="004872ED" w:rsidP="00A36D15">
            <w:pPr>
              <w:spacing w:after="0"/>
              <w:jc w:val="center"/>
              <w:rPr>
                <w:rFonts w:ascii="Times New Roman" w:hAnsi="Times New Roman"/>
                <w:b/>
              </w:rPr>
            </w:pPr>
          </w:p>
        </w:tc>
      </w:tr>
      <w:tr w:rsidR="004872ED" w:rsidRPr="00CF2495" w14:paraId="21DF06B6" w14:textId="77777777" w:rsidTr="00D1559C">
        <w:trPr>
          <w:trHeight w:val="264"/>
        </w:trPr>
        <w:tc>
          <w:tcPr>
            <w:tcW w:w="877" w:type="pct"/>
            <w:vMerge w:val="restart"/>
            <w:tcBorders>
              <w:left w:val="single" w:sz="4" w:space="0" w:color="auto"/>
              <w:right w:val="single" w:sz="4" w:space="0" w:color="auto"/>
            </w:tcBorders>
          </w:tcPr>
          <w:p w14:paraId="78F8B1D7" w14:textId="77777777" w:rsidR="004872ED" w:rsidRPr="00CF2495" w:rsidRDefault="004872ED" w:rsidP="00A36D15">
            <w:pPr>
              <w:spacing w:after="0"/>
              <w:rPr>
                <w:rFonts w:ascii="Times New Roman" w:hAnsi="Times New Roman"/>
                <w:b/>
              </w:rPr>
            </w:pPr>
          </w:p>
          <w:p w14:paraId="77CB7173" w14:textId="77777777" w:rsidR="004872ED" w:rsidRPr="00CF2495" w:rsidRDefault="004872ED" w:rsidP="00A36D15">
            <w:pPr>
              <w:spacing w:after="0"/>
              <w:rPr>
                <w:rFonts w:ascii="Times New Roman" w:hAnsi="Times New Roman"/>
                <w:b/>
                <w:bCs/>
              </w:rPr>
            </w:pPr>
            <w:r w:rsidRPr="00CF2495">
              <w:rPr>
                <w:rFonts w:ascii="Times New Roman" w:hAnsi="Times New Roman"/>
                <w:b/>
              </w:rPr>
              <w:t>Тема 3.6. Обслуживание и наладка оборудования паровых котлов.</w:t>
            </w:r>
          </w:p>
        </w:tc>
        <w:tc>
          <w:tcPr>
            <w:tcW w:w="2835" w:type="pct"/>
            <w:tcBorders>
              <w:top w:val="single" w:sz="4" w:space="0" w:color="auto"/>
              <w:left w:val="single" w:sz="4" w:space="0" w:color="auto"/>
              <w:bottom w:val="single" w:sz="4" w:space="0" w:color="auto"/>
              <w:right w:val="single" w:sz="4" w:space="0" w:color="auto"/>
            </w:tcBorders>
          </w:tcPr>
          <w:p w14:paraId="52CC3BCB" w14:textId="77777777" w:rsidR="004872ED" w:rsidRPr="00CF2495" w:rsidRDefault="004872ED" w:rsidP="00A36D15">
            <w:pPr>
              <w:spacing w:after="0"/>
              <w:rPr>
                <w:rFonts w:ascii="Times New Roman" w:hAnsi="Times New Roman"/>
                <w:b/>
                <w:bCs/>
              </w:rPr>
            </w:pPr>
            <w:r w:rsidRPr="00CF2495">
              <w:rPr>
                <w:rFonts w:ascii="Times New Roman" w:hAnsi="Times New Roman"/>
                <w:b/>
                <w:bCs/>
              </w:rPr>
              <w:t>Содержание</w:t>
            </w:r>
          </w:p>
        </w:tc>
        <w:tc>
          <w:tcPr>
            <w:tcW w:w="649" w:type="pct"/>
            <w:tcBorders>
              <w:left w:val="single" w:sz="4" w:space="0" w:color="auto"/>
              <w:bottom w:val="single" w:sz="4" w:space="0" w:color="auto"/>
              <w:right w:val="single" w:sz="4" w:space="0" w:color="auto"/>
            </w:tcBorders>
            <w:shd w:val="clear" w:color="auto" w:fill="F2F2F2" w:themeFill="background1" w:themeFillShade="F2"/>
            <w:vAlign w:val="center"/>
          </w:tcPr>
          <w:p w14:paraId="001EADB2" w14:textId="77777777" w:rsidR="004872ED" w:rsidRPr="00CF2495" w:rsidRDefault="004872ED" w:rsidP="00A36D15">
            <w:pPr>
              <w:spacing w:after="0"/>
              <w:jc w:val="center"/>
              <w:rPr>
                <w:rFonts w:ascii="Times New Roman" w:hAnsi="Times New Roman"/>
                <w:b/>
              </w:rPr>
            </w:pPr>
            <w:r w:rsidRPr="00CF2495">
              <w:rPr>
                <w:rFonts w:ascii="Times New Roman" w:hAnsi="Times New Roman"/>
                <w:b/>
              </w:rPr>
              <w:t>8</w:t>
            </w:r>
          </w:p>
        </w:tc>
        <w:tc>
          <w:tcPr>
            <w:tcW w:w="639" w:type="pct"/>
            <w:tcBorders>
              <w:top w:val="single" w:sz="4" w:space="0" w:color="auto"/>
              <w:left w:val="single" w:sz="4" w:space="0" w:color="auto"/>
              <w:right w:val="single" w:sz="4" w:space="0" w:color="auto"/>
            </w:tcBorders>
            <w:shd w:val="clear" w:color="auto" w:fill="DEEAF6" w:themeFill="accent1" w:themeFillTint="33"/>
          </w:tcPr>
          <w:p w14:paraId="33FA3C10" w14:textId="77777777" w:rsidR="004872ED" w:rsidRPr="00CF2495" w:rsidRDefault="004872ED" w:rsidP="00A36D15">
            <w:pPr>
              <w:spacing w:after="0"/>
              <w:jc w:val="center"/>
              <w:rPr>
                <w:rFonts w:ascii="Times New Roman" w:hAnsi="Times New Roman"/>
                <w:b/>
              </w:rPr>
            </w:pPr>
            <w:r>
              <w:rPr>
                <w:rFonts w:ascii="Times New Roman" w:hAnsi="Times New Roman"/>
                <w:b/>
              </w:rPr>
              <w:t>8</w:t>
            </w:r>
          </w:p>
        </w:tc>
      </w:tr>
      <w:tr w:rsidR="004872ED" w:rsidRPr="00CF2495" w14:paraId="672E7F65" w14:textId="77777777" w:rsidTr="00D1559C">
        <w:trPr>
          <w:trHeight w:val="216"/>
        </w:trPr>
        <w:tc>
          <w:tcPr>
            <w:tcW w:w="877" w:type="pct"/>
            <w:vMerge/>
            <w:tcBorders>
              <w:left w:val="single" w:sz="4" w:space="0" w:color="auto"/>
              <w:right w:val="single" w:sz="4" w:space="0" w:color="auto"/>
            </w:tcBorders>
          </w:tcPr>
          <w:p w14:paraId="04112E44" w14:textId="77777777" w:rsidR="004872ED" w:rsidRPr="00CF2495" w:rsidRDefault="004872ED" w:rsidP="00A36D15">
            <w:pPr>
              <w:spacing w:after="0"/>
              <w:rPr>
                <w:rFonts w:ascii="Times New Roman" w:hAnsi="Times New Roman"/>
                <w:b/>
              </w:rPr>
            </w:pPr>
          </w:p>
        </w:tc>
        <w:tc>
          <w:tcPr>
            <w:tcW w:w="2835" w:type="pct"/>
            <w:tcBorders>
              <w:top w:val="single" w:sz="4" w:space="0" w:color="auto"/>
              <w:left w:val="single" w:sz="4" w:space="0" w:color="auto"/>
              <w:bottom w:val="single" w:sz="4" w:space="0" w:color="auto"/>
              <w:right w:val="single" w:sz="4" w:space="0" w:color="auto"/>
            </w:tcBorders>
          </w:tcPr>
          <w:p w14:paraId="22289862" w14:textId="77777777" w:rsidR="004872ED" w:rsidRPr="00CF2495" w:rsidRDefault="004872ED" w:rsidP="00A36D15">
            <w:pPr>
              <w:spacing w:after="0"/>
              <w:rPr>
                <w:rFonts w:ascii="Times New Roman" w:hAnsi="Times New Roman"/>
                <w:b/>
                <w:bCs/>
              </w:rPr>
            </w:pPr>
            <w:r w:rsidRPr="00CF2495">
              <w:rPr>
                <w:rFonts w:ascii="Times New Roman" w:hAnsi="Times New Roman"/>
                <w:b/>
              </w:rPr>
              <w:t>1</w:t>
            </w:r>
            <w:r w:rsidRPr="00CF2495">
              <w:rPr>
                <w:rFonts w:ascii="Times New Roman" w:hAnsi="Times New Roman"/>
              </w:rPr>
              <w:t>.Организация работы с обслуживающим персоналом ТЭС</w:t>
            </w:r>
          </w:p>
        </w:tc>
        <w:tc>
          <w:tcPr>
            <w:tcW w:w="649" w:type="pct"/>
            <w:vMerge w:val="restart"/>
            <w:tcBorders>
              <w:left w:val="single" w:sz="4" w:space="0" w:color="auto"/>
              <w:right w:val="single" w:sz="4" w:space="0" w:color="auto"/>
            </w:tcBorders>
            <w:vAlign w:val="center"/>
          </w:tcPr>
          <w:p w14:paraId="0A6AAB7D" w14:textId="77777777" w:rsidR="004872ED" w:rsidRPr="00242CC7" w:rsidRDefault="004872ED" w:rsidP="00A36D15">
            <w:pPr>
              <w:spacing w:after="0"/>
              <w:jc w:val="center"/>
              <w:rPr>
                <w:rFonts w:ascii="Times New Roman" w:hAnsi="Times New Roman"/>
              </w:rPr>
            </w:pPr>
            <w:r w:rsidRPr="00242CC7">
              <w:rPr>
                <w:rFonts w:ascii="Times New Roman" w:hAnsi="Times New Roman"/>
              </w:rPr>
              <w:t>6</w:t>
            </w:r>
          </w:p>
        </w:tc>
        <w:tc>
          <w:tcPr>
            <w:tcW w:w="639" w:type="pct"/>
            <w:vMerge w:val="restart"/>
            <w:tcBorders>
              <w:left w:val="single" w:sz="4" w:space="0" w:color="auto"/>
              <w:right w:val="single" w:sz="4" w:space="0" w:color="auto"/>
            </w:tcBorders>
          </w:tcPr>
          <w:p w14:paraId="3941A39E" w14:textId="77777777" w:rsidR="004872ED" w:rsidRPr="00242CC7" w:rsidRDefault="004872ED" w:rsidP="00A36D15">
            <w:pPr>
              <w:spacing w:after="0"/>
              <w:jc w:val="center"/>
              <w:rPr>
                <w:rFonts w:ascii="Times New Roman" w:hAnsi="Times New Roman"/>
              </w:rPr>
            </w:pPr>
          </w:p>
          <w:p w14:paraId="262EA9A2" w14:textId="77777777" w:rsidR="004872ED" w:rsidRPr="00242CC7" w:rsidRDefault="004872ED" w:rsidP="00A36D15">
            <w:pPr>
              <w:spacing w:after="0"/>
              <w:jc w:val="center"/>
              <w:rPr>
                <w:rFonts w:ascii="Times New Roman" w:hAnsi="Times New Roman"/>
              </w:rPr>
            </w:pPr>
            <w:r w:rsidRPr="00242CC7">
              <w:rPr>
                <w:rFonts w:ascii="Times New Roman" w:hAnsi="Times New Roman"/>
              </w:rPr>
              <w:t>6</w:t>
            </w:r>
          </w:p>
        </w:tc>
      </w:tr>
      <w:tr w:rsidR="004872ED" w:rsidRPr="00CF2495" w14:paraId="09A22B9F" w14:textId="77777777" w:rsidTr="00D1559C">
        <w:trPr>
          <w:trHeight w:val="108"/>
        </w:trPr>
        <w:tc>
          <w:tcPr>
            <w:tcW w:w="877" w:type="pct"/>
            <w:vMerge/>
            <w:tcBorders>
              <w:left w:val="single" w:sz="4" w:space="0" w:color="auto"/>
              <w:right w:val="single" w:sz="4" w:space="0" w:color="auto"/>
            </w:tcBorders>
          </w:tcPr>
          <w:p w14:paraId="7DDA33D5" w14:textId="77777777" w:rsidR="004872ED" w:rsidRPr="00CF2495" w:rsidRDefault="004872ED" w:rsidP="00A36D15">
            <w:pPr>
              <w:spacing w:after="0"/>
              <w:rPr>
                <w:rFonts w:ascii="Times New Roman" w:hAnsi="Times New Roman"/>
                <w:b/>
              </w:rPr>
            </w:pPr>
          </w:p>
        </w:tc>
        <w:tc>
          <w:tcPr>
            <w:tcW w:w="2835" w:type="pct"/>
            <w:tcBorders>
              <w:top w:val="single" w:sz="4" w:space="0" w:color="auto"/>
              <w:left w:val="single" w:sz="4" w:space="0" w:color="auto"/>
              <w:bottom w:val="single" w:sz="4" w:space="0" w:color="auto"/>
              <w:right w:val="single" w:sz="4" w:space="0" w:color="auto"/>
            </w:tcBorders>
          </w:tcPr>
          <w:p w14:paraId="37037308" w14:textId="77777777" w:rsidR="004872ED" w:rsidRPr="00CF2495" w:rsidRDefault="004872ED" w:rsidP="00A36D15">
            <w:pPr>
              <w:spacing w:after="0"/>
              <w:rPr>
                <w:rFonts w:ascii="Times New Roman" w:hAnsi="Times New Roman"/>
                <w:b/>
                <w:bCs/>
              </w:rPr>
            </w:pPr>
            <w:r w:rsidRPr="00CF2495">
              <w:rPr>
                <w:rFonts w:ascii="Times New Roman" w:hAnsi="Times New Roman"/>
                <w:b/>
              </w:rPr>
              <w:t>2.</w:t>
            </w:r>
            <w:r w:rsidRPr="00CF2495">
              <w:rPr>
                <w:rFonts w:ascii="Times New Roman" w:hAnsi="Times New Roman"/>
              </w:rPr>
              <w:t>Общие вопросы обслуживания паровых котлов</w:t>
            </w:r>
          </w:p>
        </w:tc>
        <w:tc>
          <w:tcPr>
            <w:tcW w:w="649" w:type="pct"/>
            <w:vMerge/>
            <w:tcBorders>
              <w:left w:val="single" w:sz="4" w:space="0" w:color="auto"/>
              <w:right w:val="single" w:sz="4" w:space="0" w:color="auto"/>
            </w:tcBorders>
            <w:vAlign w:val="center"/>
          </w:tcPr>
          <w:p w14:paraId="1A60CF1A" w14:textId="77777777" w:rsidR="004872ED" w:rsidRPr="00242CC7" w:rsidRDefault="004872ED" w:rsidP="00A36D15">
            <w:pPr>
              <w:spacing w:after="0"/>
              <w:jc w:val="center"/>
              <w:rPr>
                <w:rFonts w:ascii="Times New Roman" w:hAnsi="Times New Roman"/>
              </w:rPr>
            </w:pPr>
          </w:p>
        </w:tc>
        <w:tc>
          <w:tcPr>
            <w:tcW w:w="639" w:type="pct"/>
            <w:vMerge/>
            <w:tcBorders>
              <w:left w:val="single" w:sz="4" w:space="0" w:color="auto"/>
              <w:right w:val="single" w:sz="4" w:space="0" w:color="auto"/>
            </w:tcBorders>
          </w:tcPr>
          <w:p w14:paraId="0EF5E015" w14:textId="77777777" w:rsidR="004872ED" w:rsidRPr="00242CC7" w:rsidRDefault="004872ED" w:rsidP="00A36D15">
            <w:pPr>
              <w:spacing w:after="0"/>
              <w:jc w:val="center"/>
              <w:rPr>
                <w:rFonts w:ascii="Times New Roman" w:hAnsi="Times New Roman"/>
              </w:rPr>
            </w:pPr>
          </w:p>
        </w:tc>
      </w:tr>
      <w:tr w:rsidR="004872ED" w:rsidRPr="00CF2495" w14:paraId="2DED9BD8" w14:textId="77777777" w:rsidTr="00D1559C">
        <w:trPr>
          <w:trHeight w:val="144"/>
        </w:trPr>
        <w:tc>
          <w:tcPr>
            <w:tcW w:w="877" w:type="pct"/>
            <w:vMerge/>
            <w:tcBorders>
              <w:left w:val="single" w:sz="4" w:space="0" w:color="auto"/>
              <w:right w:val="single" w:sz="4" w:space="0" w:color="auto"/>
            </w:tcBorders>
          </w:tcPr>
          <w:p w14:paraId="2D7029C3" w14:textId="77777777" w:rsidR="004872ED" w:rsidRPr="00CF2495" w:rsidRDefault="004872ED" w:rsidP="00A36D15">
            <w:pPr>
              <w:spacing w:after="0"/>
              <w:rPr>
                <w:rFonts w:ascii="Times New Roman" w:hAnsi="Times New Roman"/>
                <w:b/>
              </w:rPr>
            </w:pPr>
          </w:p>
        </w:tc>
        <w:tc>
          <w:tcPr>
            <w:tcW w:w="2835" w:type="pct"/>
            <w:tcBorders>
              <w:top w:val="single" w:sz="4" w:space="0" w:color="auto"/>
              <w:left w:val="single" w:sz="4" w:space="0" w:color="auto"/>
              <w:bottom w:val="single" w:sz="4" w:space="0" w:color="auto"/>
              <w:right w:val="single" w:sz="4" w:space="0" w:color="auto"/>
            </w:tcBorders>
          </w:tcPr>
          <w:p w14:paraId="42FEDDC1" w14:textId="77777777" w:rsidR="004872ED" w:rsidRPr="00CF2495" w:rsidRDefault="004872ED" w:rsidP="00A36D15">
            <w:pPr>
              <w:spacing w:after="0"/>
              <w:rPr>
                <w:rFonts w:ascii="Times New Roman" w:hAnsi="Times New Roman"/>
                <w:b/>
                <w:bCs/>
              </w:rPr>
            </w:pPr>
            <w:r w:rsidRPr="00CF2495">
              <w:rPr>
                <w:rFonts w:ascii="Times New Roman" w:hAnsi="Times New Roman"/>
                <w:b/>
              </w:rPr>
              <w:t>3.</w:t>
            </w:r>
            <w:r w:rsidRPr="00CF2495">
              <w:rPr>
                <w:rFonts w:ascii="Times New Roman" w:hAnsi="Times New Roman"/>
              </w:rPr>
              <w:t>Пуски и остановы барабанных и прямоточных паровых котлов.</w:t>
            </w:r>
          </w:p>
        </w:tc>
        <w:tc>
          <w:tcPr>
            <w:tcW w:w="649" w:type="pct"/>
            <w:vMerge/>
            <w:tcBorders>
              <w:left w:val="single" w:sz="4" w:space="0" w:color="auto"/>
              <w:right w:val="single" w:sz="4" w:space="0" w:color="auto"/>
            </w:tcBorders>
            <w:vAlign w:val="center"/>
          </w:tcPr>
          <w:p w14:paraId="468E0CA1" w14:textId="77777777" w:rsidR="004872ED" w:rsidRPr="00242CC7" w:rsidRDefault="004872ED" w:rsidP="00A36D15">
            <w:pPr>
              <w:spacing w:after="0"/>
              <w:jc w:val="center"/>
              <w:rPr>
                <w:rFonts w:ascii="Times New Roman" w:hAnsi="Times New Roman"/>
              </w:rPr>
            </w:pPr>
          </w:p>
        </w:tc>
        <w:tc>
          <w:tcPr>
            <w:tcW w:w="639" w:type="pct"/>
            <w:vMerge/>
            <w:tcBorders>
              <w:left w:val="single" w:sz="4" w:space="0" w:color="auto"/>
              <w:right w:val="single" w:sz="4" w:space="0" w:color="auto"/>
            </w:tcBorders>
          </w:tcPr>
          <w:p w14:paraId="52875C52" w14:textId="77777777" w:rsidR="004872ED" w:rsidRPr="00242CC7" w:rsidRDefault="004872ED" w:rsidP="00A36D15">
            <w:pPr>
              <w:spacing w:after="0"/>
              <w:jc w:val="center"/>
              <w:rPr>
                <w:rFonts w:ascii="Times New Roman" w:hAnsi="Times New Roman"/>
              </w:rPr>
            </w:pPr>
          </w:p>
        </w:tc>
      </w:tr>
      <w:tr w:rsidR="004872ED" w:rsidRPr="00CF2495" w14:paraId="714EC2CD" w14:textId="77777777" w:rsidTr="00D1559C">
        <w:trPr>
          <w:trHeight w:val="306"/>
        </w:trPr>
        <w:tc>
          <w:tcPr>
            <w:tcW w:w="877" w:type="pct"/>
            <w:vMerge/>
            <w:tcBorders>
              <w:left w:val="single" w:sz="4" w:space="0" w:color="auto"/>
              <w:right w:val="single" w:sz="4" w:space="0" w:color="auto"/>
            </w:tcBorders>
          </w:tcPr>
          <w:p w14:paraId="0F807015" w14:textId="77777777" w:rsidR="004872ED" w:rsidRPr="00CF2495" w:rsidRDefault="004872ED" w:rsidP="00A36D15">
            <w:pPr>
              <w:spacing w:after="0"/>
              <w:rPr>
                <w:rFonts w:ascii="Times New Roman" w:hAnsi="Times New Roman"/>
                <w:b/>
              </w:rPr>
            </w:pPr>
          </w:p>
        </w:tc>
        <w:tc>
          <w:tcPr>
            <w:tcW w:w="2835" w:type="pct"/>
            <w:tcBorders>
              <w:top w:val="single" w:sz="4" w:space="0" w:color="auto"/>
              <w:left w:val="single" w:sz="4" w:space="0" w:color="auto"/>
              <w:bottom w:val="single" w:sz="4" w:space="0" w:color="auto"/>
              <w:right w:val="single" w:sz="4" w:space="0" w:color="auto"/>
            </w:tcBorders>
          </w:tcPr>
          <w:p w14:paraId="4D589B76" w14:textId="77777777" w:rsidR="004872ED" w:rsidRPr="00CF2495" w:rsidRDefault="004872ED" w:rsidP="00A36D15">
            <w:pPr>
              <w:spacing w:after="0"/>
              <w:rPr>
                <w:rFonts w:ascii="Times New Roman" w:hAnsi="Times New Roman"/>
                <w:b/>
                <w:bCs/>
              </w:rPr>
            </w:pPr>
            <w:r w:rsidRPr="00CF2495">
              <w:rPr>
                <w:rFonts w:ascii="Times New Roman" w:hAnsi="Times New Roman"/>
                <w:b/>
                <w:bCs/>
              </w:rPr>
              <w:t>В том числе практических и лабораторных занятий</w:t>
            </w:r>
          </w:p>
        </w:tc>
        <w:tc>
          <w:tcPr>
            <w:tcW w:w="649" w:type="pct"/>
            <w:tcBorders>
              <w:left w:val="single" w:sz="4" w:space="0" w:color="auto"/>
              <w:right w:val="single" w:sz="4" w:space="0" w:color="auto"/>
            </w:tcBorders>
            <w:vAlign w:val="center"/>
          </w:tcPr>
          <w:p w14:paraId="5B50E2CB" w14:textId="77777777" w:rsidR="004872ED" w:rsidRPr="00242CC7" w:rsidRDefault="004872ED" w:rsidP="00A36D15">
            <w:pPr>
              <w:spacing w:after="0"/>
              <w:jc w:val="center"/>
              <w:rPr>
                <w:rFonts w:ascii="Times New Roman" w:hAnsi="Times New Roman"/>
              </w:rPr>
            </w:pPr>
            <w:r w:rsidRPr="00242CC7">
              <w:rPr>
                <w:rFonts w:ascii="Times New Roman" w:hAnsi="Times New Roman"/>
              </w:rPr>
              <w:t>2</w:t>
            </w:r>
          </w:p>
        </w:tc>
        <w:tc>
          <w:tcPr>
            <w:tcW w:w="639" w:type="pct"/>
            <w:tcBorders>
              <w:left w:val="single" w:sz="4" w:space="0" w:color="auto"/>
              <w:right w:val="single" w:sz="4" w:space="0" w:color="auto"/>
            </w:tcBorders>
          </w:tcPr>
          <w:p w14:paraId="49197949" w14:textId="77777777" w:rsidR="004872ED" w:rsidRPr="00242CC7" w:rsidRDefault="004872ED" w:rsidP="00A36D15">
            <w:pPr>
              <w:spacing w:after="0"/>
              <w:jc w:val="center"/>
              <w:rPr>
                <w:rFonts w:ascii="Times New Roman" w:hAnsi="Times New Roman"/>
              </w:rPr>
            </w:pPr>
            <w:r w:rsidRPr="00242CC7">
              <w:rPr>
                <w:rFonts w:ascii="Times New Roman" w:hAnsi="Times New Roman"/>
              </w:rPr>
              <w:t>2</w:t>
            </w:r>
          </w:p>
        </w:tc>
      </w:tr>
      <w:tr w:rsidR="004872ED" w:rsidRPr="00CF2495" w14:paraId="74F91CC3" w14:textId="77777777" w:rsidTr="00D1559C">
        <w:trPr>
          <w:trHeight w:val="551"/>
        </w:trPr>
        <w:tc>
          <w:tcPr>
            <w:tcW w:w="877" w:type="pct"/>
            <w:vMerge/>
            <w:tcBorders>
              <w:left w:val="single" w:sz="4" w:space="0" w:color="auto"/>
              <w:right w:val="single" w:sz="4" w:space="0" w:color="auto"/>
            </w:tcBorders>
          </w:tcPr>
          <w:p w14:paraId="75943824" w14:textId="77777777" w:rsidR="004872ED" w:rsidRPr="00CF2495" w:rsidRDefault="004872ED" w:rsidP="00A36D15">
            <w:pPr>
              <w:spacing w:after="0"/>
              <w:rPr>
                <w:rFonts w:ascii="Times New Roman" w:hAnsi="Times New Roman"/>
                <w:b/>
              </w:rPr>
            </w:pPr>
          </w:p>
        </w:tc>
        <w:tc>
          <w:tcPr>
            <w:tcW w:w="2835" w:type="pct"/>
            <w:tcBorders>
              <w:top w:val="single" w:sz="4" w:space="0" w:color="auto"/>
              <w:left w:val="single" w:sz="4" w:space="0" w:color="auto"/>
              <w:right w:val="single" w:sz="4" w:space="0" w:color="auto"/>
            </w:tcBorders>
          </w:tcPr>
          <w:p w14:paraId="523ABF14" w14:textId="77777777" w:rsidR="004872ED" w:rsidRPr="00CF2495" w:rsidRDefault="004872ED" w:rsidP="00A36D15">
            <w:pPr>
              <w:spacing w:after="0"/>
              <w:ind w:right="-111"/>
              <w:rPr>
                <w:rFonts w:ascii="Times New Roman" w:hAnsi="Times New Roman"/>
                <w:b/>
                <w:bCs/>
              </w:rPr>
            </w:pPr>
            <w:r w:rsidRPr="00CF2495">
              <w:rPr>
                <w:rFonts w:ascii="Times New Roman" w:hAnsi="Times New Roman"/>
                <w:b/>
              </w:rPr>
              <w:t>Практическая работа</w:t>
            </w:r>
            <w:r>
              <w:rPr>
                <w:rFonts w:ascii="Times New Roman" w:hAnsi="Times New Roman"/>
                <w:b/>
              </w:rPr>
              <w:t xml:space="preserve"> 42</w:t>
            </w:r>
            <w:r w:rsidRPr="00CF2495">
              <w:rPr>
                <w:rFonts w:ascii="Times New Roman" w:hAnsi="Times New Roman"/>
                <w:b/>
              </w:rPr>
              <w:t xml:space="preserve"> </w:t>
            </w:r>
            <w:r w:rsidRPr="00CF2495">
              <w:rPr>
                <w:rFonts w:ascii="Times New Roman" w:hAnsi="Times New Roman"/>
                <w:spacing w:val="-1"/>
              </w:rPr>
              <w:t>Изучение о</w:t>
            </w:r>
            <w:r w:rsidRPr="00CF2495">
              <w:rPr>
                <w:rFonts w:ascii="Times New Roman" w:hAnsi="Times New Roman"/>
              </w:rPr>
              <w:t>снов эксплуатации паровых котлов. Режимов работы котла.</w:t>
            </w:r>
            <w:r w:rsidRPr="00CF2495">
              <w:rPr>
                <w:rFonts w:ascii="Times New Roman" w:hAnsi="Times New Roman"/>
                <w:spacing w:val="-7"/>
              </w:rPr>
              <w:t xml:space="preserve"> Определение оптимальных режимов работы котла.</w:t>
            </w:r>
          </w:p>
        </w:tc>
        <w:tc>
          <w:tcPr>
            <w:tcW w:w="649" w:type="pct"/>
            <w:tcBorders>
              <w:left w:val="single" w:sz="4" w:space="0" w:color="auto"/>
              <w:right w:val="single" w:sz="4" w:space="0" w:color="auto"/>
            </w:tcBorders>
            <w:vAlign w:val="center"/>
          </w:tcPr>
          <w:p w14:paraId="32C141CD" w14:textId="77777777" w:rsidR="004872ED" w:rsidRPr="00CF2495" w:rsidRDefault="004872ED" w:rsidP="00A36D15">
            <w:pPr>
              <w:spacing w:after="0"/>
              <w:jc w:val="center"/>
              <w:rPr>
                <w:rFonts w:ascii="Times New Roman" w:hAnsi="Times New Roman"/>
                <w:b/>
              </w:rPr>
            </w:pPr>
          </w:p>
        </w:tc>
        <w:tc>
          <w:tcPr>
            <w:tcW w:w="639" w:type="pct"/>
            <w:tcBorders>
              <w:left w:val="single" w:sz="4" w:space="0" w:color="auto"/>
              <w:right w:val="single" w:sz="4" w:space="0" w:color="auto"/>
            </w:tcBorders>
          </w:tcPr>
          <w:p w14:paraId="3B061FA7" w14:textId="77777777" w:rsidR="004872ED" w:rsidRPr="00CF2495" w:rsidRDefault="004872ED" w:rsidP="00A36D15">
            <w:pPr>
              <w:spacing w:after="0"/>
              <w:jc w:val="center"/>
              <w:rPr>
                <w:rFonts w:ascii="Times New Roman" w:hAnsi="Times New Roman"/>
                <w:b/>
              </w:rPr>
            </w:pPr>
          </w:p>
        </w:tc>
      </w:tr>
      <w:tr w:rsidR="004872ED" w:rsidRPr="00CF2495" w14:paraId="7218D3E1" w14:textId="77777777" w:rsidTr="00D1559C">
        <w:trPr>
          <w:trHeight w:val="192"/>
        </w:trPr>
        <w:tc>
          <w:tcPr>
            <w:tcW w:w="3712" w:type="pct"/>
            <w:gridSpan w:val="2"/>
            <w:tcBorders>
              <w:left w:val="single" w:sz="4" w:space="0" w:color="auto"/>
              <w:bottom w:val="single" w:sz="4" w:space="0" w:color="auto"/>
              <w:right w:val="single" w:sz="4" w:space="0" w:color="auto"/>
            </w:tcBorders>
          </w:tcPr>
          <w:p w14:paraId="13D14F8A" w14:textId="77777777" w:rsidR="004872ED" w:rsidRPr="00362FA6" w:rsidRDefault="004872ED" w:rsidP="00A36D15">
            <w:pPr>
              <w:spacing w:after="0"/>
              <w:rPr>
                <w:rFonts w:ascii="Times New Roman" w:hAnsi="Times New Roman"/>
                <w:b/>
                <w:color w:val="000000" w:themeColor="text1"/>
              </w:rPr>
            </w:pPr>
            <w:r w:rsidRPr="00362FA6">
              <w:rPr>
                <w:rFonts w:ascii="Times New Roman" w:hAnsi="Times New Roman"/>
                <w:b/>
                <w:bCs/>
              </w:rPr>
              <w:t xml:space="preserve">Примерная тематика самостоятельной учебной работы при изучении </w:t>
            </w:r>
            <w:r w:rsidRPr="00362FA6">
              <w:rPr>
                <w:rFonts w:ascii="Times New Roman" w:hAnsi="Times New Roman"/>
                <w:b/>
                <w:bCs/>
                <w:color w:val="000000" w:themeColor="text1"/>
              </w:rPr>
              <w:t>раздела 3</w:t>
            </w:r>
          </w:p>
          <w:p w14:paraId="5FE52DC8" w14:textId="77777777" w:rsidR="004872ED" w:rsidRPr="004872ED" w:rsidRDefault="004872ED" w:rsidP="00A36D15">
            <w:pPr>
              <w:spacing w:after="0"/>
              <w:rPr>
                <w:rFonts w:ascii="Times New Roman" w:hAnsi="Times New Roman"/>
              </w:rPr>
            </w:pPr>
            <w:r w:rsidRPr="0060422C">
              <w:rPr>
                <w:rFonts w:ascii="Times New Roman" w:hAnsi="Times New Roman"/>
                <w:color w:val="000000" w:themeColor="text1"/>
              </w:rPr>
              <w:t xml:space="preserve">Виды электростанций. </w:t>
            </w:r>
            <w:r w:rsidRPr="0060422C">
              <w:rPr>
                <w:rFonts w:ascii="Times New Roman" w:hAnsi="Times New Roman"/>
              </w:rPr>
              <w:t>Топливная база РФ</w:t>
            </w:r>
            <w:r w:rsidRPr="0060422C">
              <w:rPr>
                <w:rFonts w:ascii="Times New Roman" w:hAnsi="Times New Roman"/>
                <w:color w:val="000000" w:themeColor="text1"/>
              </w:rPr>
              <w:t xml:space="preserve">. </w:t>
            </w:r>
            <w:r w:rsidRPr="0060422C">
              <w:rPr>
                <w:rFonts w:ascii="Times New Roman" w:hAnsi="Times New Roman"/>
              </w:rPr>
              <w:t>Основы кинетики горения</w:t>
            </w:r>
            <w:r w:rsidRPr="0060422C">
              <w:rPr>
                <w:rFonts w:ascii="Times New Roman" w:hAnsi="Times New Roman"/>
                <w:color w:val="000000" w:themeColor="text1"/>
              </w:rPr>
              <w:t xml:space="preserve">. </w:t>
            </w:r>
            <w:r w:rsidRPr="0060422C">
              <w:rPr>
                <w:rFonts w:ascii="Times New Roman" w:hAnsi="Times New Roman"/>
              </w:rPr>
              <w:t>Температурный режим поверхностей нагрева</w:t>
            </w:r>
            <w:r>
              <w:rPr>
                <w:rFonts w:ascii="Times New Roman" w:hAnsi="Times New Roman"/>
              </w:rPr>
              <w:t>.</w:t>
            </w:r>
            <w:r w:rsidRPr="00835555">
              <w:rPr>
                <w:rFonts w:ascii="Times New Roman" w:hAnsi="Times New Roman"/>
                <w:color w:val="000000" w:themeColor="text1"/>
              </w:rPr>
              <w:t xml:space="preserve"> Очистка поверхностей нагрева от загрязнений. </w:t>
            </w:r>
            <w:r w:rsidRPr="00835555">
              <w:rPr>
                <w:rFonts w:ascii="Times New Roman" w:hAnsi="Times New Roman"/>
              </w:rPr>
              <w:t>Сокращение вредных выбросов</w:t>
            </w:r>
            <w:r w:rsidRPr="00835555">
              <w:rPr>
                <w:rFonts w:ascii="Times New Roman" w:hAnsi="Times New Roman"/>
                <w:color w:val="000000" w:themeColor="text1"/>
              </w:rPr>
              <w:t>.</w:t>
            </w:r>
            <w:r w:rsidRPr="00835555">
              <w:rPr>
                <w:rFonts w:ascii="Times New Roman" w:hAnsi="Times New Roman"/>
              </w:rPr>
              <w:t xml:space="preserve"> Регулирование нагрузки и тепловые защиты</w:t>
            </w:r>
            <w:r w:rsidRPr="00835555">
              <w:rPr>
                <w:rFonts w:ascii="Times New Roman" w:hAnsi="Times New Roman"/>
                <w:color w:val="000000" w:themeColor="text1"/>
              </w:rPr>
              <w:t xml:space="preserve">. </w:t>
            </w:r>
            <w:r w:rsidRPr="00835555">
              <w:rPr>
                <w:rFonts w:ascii="Times New Roman" w:hAnsi="Times New Roman"/>
              </w:rPr>
              <w:t>Парогенераторы ТЭС.</w:t>
            </w:r>
          </w:p>
        </w:tc>
        <w:tc>
          <w:tcPr>
            <w:tcW w:w="649" w:type="pct"/>
            <w:tcBorders>
              <w:left w:val="single" w:sz="4" w:space="0" w:color="auto"/>
              <w:bottom w:val="single" w:sz="4" w:space="0" w:color="auto"/>
              <w:right w:val="single" w:sz="4" w:space="0" w:color="auto"/>
            </w:tcBorders>
            <w:vAlign w:val="center"/>
          </w:tcPr>
          <w:p w14:paraId="761A4AE3" w14:textId="77777777" w:rsidR="004872ED" w:rsidRPr="00CF2495" w:rsidRDefault="004872ED" w:rsidP="00A36D15">
            <w:pPr>
              <w:spacing w:after="0"/>
              <w:jc w:val="center"/>
              <w:rPr>
                <w:rFonts w:ascii="Times New Roman" w:hAnsi="Times New Roman"/>
                <w:b/>
              </w:rPr>
            </w:pPr>
            <w:r>
              <w:rPr>
                <w:rFonts w:ascii="Times New Roman" w:hAnsi="Times New Roman"/>
                <w:b/>
                <w:i/>
              </w:rPr>
              <w:t>-</w:t>
            </w:r>
          </w:p>
        </w:tc>
        <w:tc>
          <w:tcPr>
            <w:tcW w:w="639" w:type="pct"/>
            <w:tcBorders>
              <w:left w:val="single" w:sz="4" w:space="0" w:color="auto"/>
              <w:bottom w:val="single" w:sz="4" w:space="0" w:color="auto"/>
              <w:right w:val="single" w:sz="4" w:space="0" w:color="auto"/>
            </w:tcBorders>
          </w:tcPr>
          <w:p w14:paraId="69B7E29E" w14:textId="77777777" w:rsidR="004872ED" w:rsidRDefault="004872ED" w:rsidP="00A36D15">
            <w:pPr>
              <w:spacing w:after="0"/>
              <w:jc w:val="center"/>
              <w:rPr>
                <w:rFonts w:ascii="Times New Roman" w:hAnsi="Times New Roman"/>
                <w:b/>
              </w:rPr>
            </w:pPr>
          </w:p>
          <w:p w14:paraId="4E7DC6DA" w14:textId="77777777" w:rsidR="004872ED" w:rsidRDefault="004872ED" w:rsidP="00A36D15">
            <w:pPr>
              <w:spacing w:after="0"/>
              <w:jc w:val="center"/>
              <w:rPr>
                <w:rFonts w:ascii="Times New Roman" w:hAnsi="Times New Roman"/>
                <w:b/>
              </w:rPr>
            </w:pPr>
          </w:p>
          <w:p w14:paraId="4A4271E9" w14:textId="77777777" w:rsidR="004872ED" w:rsidRPr="00CF2495" w:rsidRDefault="004872ED" w:rsidP="00A36D15">
            <w:pPr>
              <w:spacing w:after="0"/>
              <w:jc w:val="center"/>
              <w:rPr>
                <w:rFonts w:ascii="Times New Roman" w:hAnsi="Times New Roman"/>
                <w:b/>
              </w:rPr>
            </w:pPr>
            <w:r>
              <w:rPr>
                <w:rFonts w:ascii="Times New Roman" w:hAnsi="Times New Roman"/>
                <w:b/>
              </w:rPr>
              <w:t>-</w:t>
            </w:r>
          </w:p>
        </w:tc>
      </w:tr>
      <w:tr w:rsidR="004872ED" w:rsidRPr="00CF2495" w14:paraId="72CB6E36" w14:textId="77777777" w:rsidTr="00D1559C">
        <w:trPr>
          <w:trHeight w:val="192"/>
        </w:trPr>
        <w:tc>
          <w:tcPr>
            <w:tcW w:w="3712" w:type="pct"/>
            <w:gridSpan w:val="2"/>
            <w:tcBorders>
              <w:left w:val="single" w:sz="4" w:space="0" w:color="auto"/>
              <w:bottom w:val="single" w:sz="4" w:space="0" w:color="auto"/>
              <w:right w:val="single" w:sz="4" w:space="0" w:color="auto"/>
            </w:tcBorders>
          </w:tcPr>
          <w:p w14:paraId="3D854F95" w14:textId="77777777" w:rsidR="004872ED" w:rsidRPr="00CF2495" w:rsidRDefault="004872ED" w:rsidP="00A36D15">
            <w:pPr>
              <w:spacing w:after="0"/>
              <w:rPr>
                <w:rFonts w:ascii="Times New Roman" w:hAnsi="Times New Roman"/>
                <w:b/>
                <w:bCs/>
                <w:i/>
                <w:color w:val="C00000"/>
              </w:rPr>
            </w:pPr>
            <w:r>
              <w:rPr>
                <w:rFonts w:ascii="Times New Roman" w:hAnsi="Times New Roman"/>
                <w:b/>
                <w:bCs/>
              </w:rPr>
              <w:t>Учебная практика</w:t>
            </w:r>
          </w:p>
          <w:p w14:paraId="3E4ACFE2" w14:textId="77777777" w:rsidR="004872ED" w:rsidRPr="00CF2495" w:rsidRDefault="004872ED" w:rsidP="00A36D15">
            <w:pPr>
              <w:spacing w:after="0"/>
              <w:rPr>
                <w:rFonts w:ascii="Times New Roman" w:hAnsi="Times New Roman"/>
                <w:b/>
                <w:bCs/>
              </w:rPr>
            </w:pPr>
            <w:r w:rsidRPr="00CF2495">
              <w:rPr>
                <w:rFonts w:ascii="Times New Roman" w:hAnsi="Times New Roman"/>
                <w:b/>
                <w:bCs/>
              </w:rPr>
              <w:t xml:space="preserve">Виды работ </w:t>
            </w:r>
          </w:p>
          <w:p w14:paraId="5715F940" w14:textId="77777777" w:rsidR="004872ED" w:rsidRPr="00CF2495" w:rsidRDefault="004872ED" w:rsidP="00A36D15">
            <w:pPr>
              <w:spacing w:after="0"/>
              <w:rPr>
                <w:rFonts w:ascii="Times New Roman" w:hAnsi="Times New Roman"/>
                <w:b/>
              </w:rPr>
            </w:pPr>
            <w:r w:rsidRPr="00CF2495">
              <w:rPr>
                <w:rFonts w:ascii="Times New Roman" w:hAnsi="Times New Roman"/>
                <w:b/>
              </w:rPr>
              <w:t xml:space="preserve">1. </w:t>
            </w:r>
            <w:r w:rsidRPr="00CF2495">
              <w:rPr>
                <w:rFonts w:ascii="Times New Roman" w:hAnsi="Times New Roman"/>
              </w:rPr>
              <w:t>Работа со слесарным инструментом</w:t>
            </w:r>
          </w:p>
          <w:p w14:paraId="0107F887" w14:textId="77777777" w:rsidR="004872ED" w:rsidRPr="00CF2495" w:rsidRDefault="004872ED" w:rsidP="00A36D15">
            <w:pPr>
              <w:spacing w:after="0"/>
              <w:rPr>
                <w:rFonts w:ascii="Times New Roman" w:hAnsi="Times New Roman"/>
              </w:rPr>
            </w:pPr>
            <w:r w:rsidRPr="00CF2495">
              <w:rPr>
                <w:rFonts w:ascii="Times New Roman" w:hAnsi="Times New Roman"/>
                <w:b/>
              </w:rPr>
              <w:t xml:space="preserve">2. </w:t>
            </w:r>
            <w:r w:rsidRPr="00CF2495">
              <w:rPr>
                <w:rFonts w:ascii="Times New Roman" w:hAnsi="Times New Roman"/>
              </w:rPr>
              <w:t>Работа с измерительным инструментом</w:t>
            </w:r>
          </w:p>
          <w:p w14:paraId="29D5F237" w14:textId="77777777" w:rsidR="004872ED" w:rsidRPr="00CF2495" w:rsidRDefault="004872ED" w:rsidP="00A36D15">
            <w:pPr>
              <w:spacing w:after="0"/>
              <w:rPr>
                <w:rFonts w:ascii="Times New Roman" w:hAnsi="Times New Roman"/>
              </w:rPr>
            </w:pPr>
            <w:r w:rsidRPr="00CF2495">
              <w:rPr>
                <w:rFonts w:ascii="Times New Roman" w:hAnsi="Times New Roman"/>
                <w:b/>
              </w:rPr>
              <w:t xml:space="preserve">3. </w:t>
            </w:r>
            <w:r w:rsidRPr="00CF2495">
              <w:rPr>
                <w:rFonts w:ascii="Times New Roman" w:hAnsi="Times New Roman"/>
              </w:rPr>
              <w:t xml:space="preserve">Работа с инструментами и приспособлениями для плоскостной и пространственной разметки </w:t>
            </w:r>
          </w:p>
          <w:p w14:paraId="0FB9F10A" w14:textId="77777777" w:rsidR="004872ED" w:rsidRPr="00CF2495" w:rsidRDefault="004872ED" w:rsidP="00A36D15">
            <w:pPr>
              <w:spacing w:after="0"/>
              <w:rPr>
                <w:rFonts w:ascii="Times New Roman" w:hAnsi="Times New Roman"/>
                <w:b/>
              </w:rPr>
            </w:pPr>
            <w:r w:rsidRPr="00CF2495">
              <w:rPr>
                <w:rFonts w:ascii="Times New Roman" w:hAnsi="Times New Roman"/>
                <w:b/>
              </w:rPr>
              <w:lastRenderedPageBreak/>
              <w:t xml:space="preserve">4. </w:t>
            </w:r>
            <w:r w:rsidRPr="00CF2495">
              <w:rPr>
                <w:rFonts w:ascii="Times New Roman" w:hAnsi="Times New Roman"/>
              </w:rPr>
              <w:t>Рубка и резка металла</w:t>
            </w:r>
          </w:p>
          <w:p w14:paraId="6B60CF6E" w14:textId="77777777" w:rsidR="004872ED" w:rsidRPr="00CF2495" w:rsidRDefault="004872ED" w:rsidP="00A36D15">
            <w:pPr>
              <w:spacing w:after="0"/>
              <w:rPr>
                <w:rFonts w:ascii="Times New Roman" w:hAnsi="Times New Roman"/>
              </w:rPr>
            </w:pPr>
            <w:r w:rsidRPr="00CF2495">
              <w:rPr>
                <w:rFonts w:ascii="Times New Roman" w:hAnsi="Times New Roman"/>
                <w:b/>
              </w:rPr>
              <w:t xml:space="preserve">5. </w:t>
            </w:r>
            <w:r w:rsidRPr="00CF2495">
              <w:rPr>
                <w:rFonts w:ascii="Times New Roman" w:hAnsi="Times New Roman"/>
              </w:rPr>
              <w:t>Правка и гибка металла</w:t>
            </w:r>
          </w:p>
          <w:p w14:paraId="7C029965" w14:textId="77777777" w:rsidR="004872ED" w:rsidRPr="00CF2495" w:rsidRDefault="004872ED" w:rsidP="00A36D15">
            <w:pPr>
              <w:spacing w:after="0"/>
              <w:rPr>
                <w:rFonts w:ascii="Times New Roman" w:hAnsi="Times New Roman"/>
                <w:b/>
              </w:rPr>
            </w:pPr>
            <w:r w:rsidRPr="00CF2495">
              <w:rPr>
                <w:rFonts w:ascii="Times New Roman" w:hAnsi="Times New Roman"/>
                <w:b/>
              </w:rPr>
              <w:t xml:space="preserve">6. </w:t>
            </w:r>
            <w:r w:rsidRPr="00CF2495">
              <w:rPr>
                <w:rFonts w:ascii="Times New Roman" w:hAnsi="Times New Roman"/>
              </w:rPr>
              <w:t>Опиливание и распиливание металла</w:t>
            </w:r>
          </w:p>
          <w:p w14:paraId="0AC3A59D" w14:textId="77777777" w:rsidR="004872ED" w:rsidRPr="00CF2495" w:rsidRDefault="004872ED" w:rsidP="00A36D15">
            <w:pPr>
              <w:spacing w:after="0"/>
              <w:rPr>
                <w:rFonts w:ascii="Times New Roman" w:hAnsi="Times New Roman"/>
              </w:rPr>
            </w:pPr>
            <w:r w:rsidRPr="00CF2495">
              <w:rPr>
                <w:rFonts w:ascii="Times New Roman" w:hAnsi="Times New Roman"/>
                <w:b/>
              </w:rPr>
              <w:t xml:space="preserve">7. </w:t>
            </w:r>
            <w:r w:rsidRPr="00CF2495">
              <w:rPr>
                <w:rFonts w:ascii="Times New Roman" w:hAnsi="Times New Roman"/>
              </w:rPr>
              <w:t xml:space="preserve">Сверление, </w:t>
            </w:r>
            <w:proofErr w:type="spellStart"/>
            <w:r w:rsidRPr="00CF2495">
              <w:rPr>
                <w:rFonts w:ascii="Times New Roman" w:hAnsi="Times New Roman"/>
              </w:rPr>
              <w:t>зенкование</w:t>
            </w:r>
            <w:proofErr w:type="spellEnd"/>
            <w:r w:rsidRPr="00CF2495">
              <w:rPr>
                <w:rFonts w:ascii="Times New Roman" w:hAnsi="Times New Roman"/>
              </w:rPr>
              <w:t xml:space="preserve"> и развертывание отверстий</w:t>
            </w:r>
          </w:p>
          <w:p w14:paraId="0EB53D7F" w14:textId="77777777" w:rsidR="004872ED" w:rsidRPr="00CF2495" w:rsidRDefault="004872ED" w:rsidP="00A36D15">
            <w:pPr>
              <w:spacing w:after="0"/>
              <w:rPr>
                <w:rFonts w:ascii="Times New Roman" w:hAnsi="Times New Roman"/>
              </w:rPr>
            </w:pPr>
            <w:r w:rsidRPr="00CF2495">
              <w:rPr>
                <w:rFonts w:ascii="Times New Roman" w:hAnsi="Times New Roman"/>
                <w:b/>
              </w:rPr>
              <w:t xml:space="preserve">8. </w:t>
            </w:r>
            <w:r w:rsidRPr="00CF2495">
              <w:rPr>
                <w:rFonts w:ascii="Times New Roman" w:hAnsi="Times New Roman"/>
              </w:rPr>
              <w:t>Нарезание резьбы</w:t>
            </w:r>
          </w:p>
          <w:p w14:paraId="5A04F339" w14:textId="77777777" w:rsidR="004872ED" w:rsidRPr="00CF2495" w:rsidRDefault="004872ED" w:rsidP="00A36D15">
            <w:pPr>
              <w:spacing w:after="0"/>
              <w:rPr>
                <w:rFonts w:ascii="Times New Roman" w:hAnsi="Times New Roman"/>
              </w:rPr>
            </w:pPr>
            <w:r w:rsidRPr="00CF2495">
              <w:rPr>
                <w:rFonts w:ascii="Times New Roman" w:hAnsi="Times New Roman"/>
                <w:b/>
              </w:rPr>
              <w:t xml:space="preserve">9. </w:t>
            </w:r>
            <w:r w:rsidRPr="00CF2495">
              <w:rPr>
                <w:rFonts w:ascii="Times New Roman" w:hAnsi="Times New Roman"/>
              </w:rPr>
              <w:t>Клепка</w:t>
            </w:r>
          </w:p>
          <w:p w14:paraId="0AF3B37E" w14:textId="77777777" w:rsidR="004872ED" w:rsidRPr="00CF2495" w:rsidRDefault="004872ED" w:rsidP="00A36D15">
            <w:pPr>
              <w:spacing w:after="0"/>
              <w:rPr>
                <w:rFonts w:ascii="Times New Roman" w:hAnsi="Times New Roman"/>
              </w:rPr>
            </w:pPr>
            <w:r w:rsidRPr="00CF2495">
              <w:rPr>
                <w:rFonts w:ascii="Times New Roman" w:hAnsi="Times New Roman"/>
                <w:b/>
              </w:rPr>
              <w:t xml:space="preserve">10. </w:t>
            </w:r>
            <w:r w:rsidRPr="00CF2495">
              <w:rPr>
                <w:rFonts w:ascii="Times New Roman" w:hAnsi="Times New Roman"/>
              </w:rPr>
              <w:t>Изготовление молотков, гаечных ключей, ножовочных станков и других несложных изделий</w:t>
            </w:r>
          </w:p>
          <w:p w14:paraId="42399DD3" w14:textId="77777777" w:rsidR="004872ED" w:rsidRPr="00CF2495" w:rsidRDefault="004872ED" w:rsidP="00A36D15">
            <w:pPr>
              <w:spacing w:after="0"/>
              <w:rPr>
                <w:rFonts w:ascii="Times New Roman" w:hAnsi="Times New Roman"/>
              </w:rPr>
            </w:pPr>
            <w:r w:rsidRPr="00CF2495">
              <w:rPr>
                <w:rFonts w:ascii="Times New Roman" w:hAnsi="Times New Roman"/>
                <w:b/>
              </w:rPr>
              <w:t>11</w:t>
            </w:r>
            <w:r w:rsidRPr="00CF2495">
              <w:rPr>
                <w:rFonts w:ascii="Times New Roman" w:hAnsi="Times New Roman"/>
              </w:rPr>
              <w:t>. Сварочные работы</w:t>
            </w:r>
          </w:p>
          <w:p w14:paraId="37687235" w14:textId="77777777" w:rsidR="004872ED" w:rsidRPr="00AC55DE" w:rsidRDefault="004872ED" w:rsidP="00A36D15">
            <w:pPr>
              <w:spacing w:after="0"/>
              <w:rPr>
                <w:rFonts w:ascii="Times New Roman" w:hAnsi="Times New Roman"/>
              </w:rPr>
            </w:pPr>
            <w:r w:rsidRPr="00CF2495">
              <w:rPr>
                <w:rFonts w:ascii="Times New Roman" w:hAnsi="Times New Roman"/>
                <w:b/>
              </w:rPr>
              <w:t>12</w:t>
            </w:r>
            <w:r w:rsidRPr="00CF2495">
              <w:rPr>
                <w:rFonts w:ascii="Times New Roman" w:hAnsi="Times New Roman"/>
              </w:rPr>
              <w:t>.</w:t>
            </w:r>
            <w:r w:rsidRPr="00CF2495">
              <w:rPr>
                <w:rFonts w:ascii="Times New Roman" w:hAnsi="Times New Roman"/>
                <w:b/>
              </w:rPr>
              <w:t xml:space="preserve"> </w:t>
            </w:r>
            <w:r w:rsidRPr="00CF2495">
              <w:rPr>
                <w:rFonts w:ascii="Times New Roman" w:hAnsi="Times New Roman"/>
              </w:rPr>
              <w:t>Организация работ по обслуживанию котельного оборудования</w:t>
            </w:r>
          </w:p>
        </w:tc>
        <w:tc>
          <w:tcPr>
            <w:tcW w:w="649" w:type="pct"/>
            <w:tcBorders>
              <w:left w:val="single" w:sz="4" w:space="0" w:color="auto"/>
              <w:bottom w:val="single" w:sz="4" w:space="0" w:color="auto"/>
              <w:right w:val="single" w:sz="4" w:space="0" w:color="auto"/>
            </w:tcBorders>
            <w:shd w:val="clear" w:color="auto" w:fill="D9E2F3" w:themeFill="accent5" w:themeFillTint="33"/>
            <w:vAlign w:val="center"/>
          </w:tcPr>
          <w:p w14:paraId="3CF22AD4" w14:textId="77777777" w:rsidR="004872ED" w:rsidRPr="00CF2495" w:rsidRDefault="004872ED" w:rsidP="00A36D15">
            <w:pPr>
              <w:spacing w:after="0"/>
              <w:jc w:val="center"/>
              <w:rPr>
                <w:rFonts w:ascii="Times New Roman" w:hAnsi="Times New Roman"/>
                <w:b/>
                <w:i/>
              </w:rPr>
            </w:pPr>
            <w:r>
              <w:rPr>
                <w:rFonts w:ascii="Times New Roman" w:hAnsi="Times New Roman"/>
                <w:b/>
                <w:i/>
              </w:rPr>
              <w:lastRenderedPageBreak/>
              <w:t>36</w:t>
            </w:r>
          </w:p>
        </w:tc>
        <w:tc>
          <w:tcPr>
            <w:tcW w:w="639" w:type="pct"/>
            <w:tcBorders>
              <w:left w:val="single" w:sz="4" w:space="0" w:color="auto"/>
              <w:bottom w:val="single" w:sz="4" w:space="0" w:color="auto"/>
              <w:right w:val="single" w:sz="4" w:space="0" w:color="auto"/>
            </w:tcBorders>
            <w:shd w:val="clear" w:color="auto" w:fill="DEEAF6" w:themeFill="accent1" w:themeFillTint="33"/>
          </w:tcPr>
          <w:p w14:paraId="3161DD1C" w14:textId="77777777" w:rsidR="004872ED" w:rsidRDefault="004872ED" w:rsidP="00A36D15">
            <w:pPr>
              <w:spacing w:after="0"/>
              <w:jc w:val="center"/>
              <w:rPr>
                <w:rFonts w:ascii="Times New Roman" w:hAnsi="Times New Roman"/>
                <w:b/>
              </w:rPr>
            </w:pPr>
          </w:p>
          <w:p w14:paraId="126C49B3" w14:textId="77777777" w:rsidR="004872ED" w:rsidRDefault="004872ED" w:rsidP="00A36D15">
            <w:pPr>
              <w:spacing w:after="0"/>
              <w:jc w:val="center"/>
              <w:rPr>
                <w:rFonts w:ascii="Times New Roman" w:hAnsi="Times New Roman"/>
                <w:b/>
              </w:rPr>
            </w:pPr>
          </w:p>
          <w:p w14:paraId="5F54194A" w14:textId="77777777" w:rsidR="004872ED" w:rsidRDefault="004872ED" w:rsidP="00A36D15">
            <w:pPr>
              <w:spacing w:after="0"/>
              <w:jc w:val="center"/>
              <w:rPr>
                <w:rFonts w:ascii="Times New Roman" w:hAnsi="Times New Roman"/>
                <w:b/>
              </w:rPr>
            </w:pPr>
          </w:p>
          <w:p w14:paraId="385B0DBD" w14:textId="77777777" w:rsidR="004872ED" w:rsidRDefault="004872ED" w:rsidP="00A36D15">
            <w:pPr>
              <w:spacing w:after="0"/>
              <w:jc w:val="center"/>
              <w:rPr>
                <w:rFonts w:ascii="Times New Roman" w:hAnsi="Times New Roman"/>
                <w:b/>
              </w:rPr>
            </w:pPr>
          </w:p>
          <w:p w14:paraId="182AEE0B" w14:textId="77777777" w:rsidR="004872ED" w:rsidRDefault="004872ED" w:rsidP="00A36D15">
            <w:pPr>
              <w:spacing w:after="0"/>
              <w:jc w:val="center"/>
              <w:rPr>
                <w:rFonts w:ascii="Times New Roman" w:hAnsi="Times New Roman"/>
                <w:b/>
              </w:rPr>
            </w:pPr>
          </w:p>
          <w:p w14:paraId="41FAE26E" w14:textId="77777777" w:rsidR="004872ED" w:rsidRDefault="004872ED" w:rsidP="00A36D15">
            <w:pPr>
              <w:spacing w:after="0"/>
              <w:jc w:val="center"/>
              <w:rPr>
                <w:rFonts w:ascii="Times New Roman" w:hAnsi="Times New Roman"/>
                <w:b/>
              </w:rPr>
            </w:pPr>
          </w:p>
          <w:p w14:paraId="50CD65E9" w14:textId="77777777" w:rsidR="004872ED" w:rsidRPr="00CF2495" w:rsidRDefault="004872ED" w:rsidP="00A36D15">
            <w:pPr>
              <w:spacing w:after="0"/>
              <w:jc w:val="center"/>
              <w:rPr>
                <w:rFonts w:ascii="Times New Roman" w:hAnsi="Times New Roman"/>
                <w:b/>
              </w:rPr>
            </w:pPr>
            <w:r>
              <w:rPr>
                <w:rFonts w:ascii="Times New Roman" w:hAnsi="Times New Roman"/>
                <w:b/>
              </w:rPr>
              <w:t>36</w:t>
            </w:r>
          </w:p>
        </w:tc>
      </w:tr>
      <w:tr w:rsidR="004872ED" w:rsidRPr="00CF2495" w14:paraId="6790B6FB" w14:textId="77777777" w:rsidTr="00D1559C">
        <w:tc>
          <w:tcPr>
            <w:tcW w:w="3712" w:type="pct"/>
            <w:gridSpan w:val="2"/>
            <w:tcBorders>
              <w:top w:val="single" w:sz="4" w:space="0" w:color="auto"/>
              <w:left w:val="single" w:sz="4" w:space="0" w:color="auto"/>
              <w:bottom w:val="single" w:sz="4" w:space="0" w:color="auto"/>
              <w:right w:val="single" w:sz="4" w:space="0" w:color="auto"/>
            </w:tcBorders>
          </w:tcPr>
          <w:p w14:paraId="01501444" w14:textId="77777777" w:rsidR="004872ED" w:rsidRPr="003412C2" w:rsidRDefault="004872ED" w:rsidP="00A36D15">
            <w:pPr>
              <w:spacing w:after="0"/>
              <w:rPr>
                <w:rFonts w:ascii="Times New Roman" w:hAnsi="Times New Roman"/>
                <w:i/>
                <w:color w:val="C00000"/>
              </w:rPr>
            </w:pPr>
            <w:r w:rsidRPr="003412C2">
              <w:rPr>
                <w:rFonts w:ascii="Times New Roman" w:hAnsi="Times New Roman"/>
                <w:b/>
                <w:bCs/>
              </w:rPr>
              <w:lastRenderedPageBreak/>
              <w:t xml:space="preserve">Производственная практика </w:t>
            </w:r>
            <w:r w:rsidRPr="003412C2">
              <w:rPr>
                <w:rFonts w:ascii="Times New Roman" w:hAnsi="Times New Roman"/>
                <w:i/>
              </w:rPr>
              <w:t>(</w:t>
            </w:r>
            <w:r w:rsidRPr="003412C2">
              <w:rPr>
                <w:rFonts w:ascii="Times New Roman" w:hAnsi="Times New Roman"/>
                <w:bCs/>
                <w:i/>
              </w:rPr>
              <w:t>если предусмотрена</w:t>
            </w:r>
            <w:r w:rsidRPr="003412C2">
              <w:rPr>
                <w:rFonts w:ascii="Times New Roman" w:hAnsi="Times New Roman"/>
                <w:i/>
              </w:rPr>
              <w:t xml:space="preserve"> итоговая (концентрированная) практика</w:t>
            </w:r>
            <w:r w:rsidRPr="003412C2">
              <w:rPr>
                <w:rFonts w:ascii="Times New Roman" w:hAnsi="Times New Roman"/>
                <w:bCs/>
                <w:i/>
              </w:rPr>
              <w:t>)</w:t>
            </w:r>
            <w:r w:rsidRPr="003412C2">
              <w:rPr>
                <w:rFonts w:ascii="Times New Roman" w:hAnsi="Times New Roman"/>
                <w:b/>
                <w:bCs/>
              </w:rPr>
              <w:t xml:space="preserve"> </w:t>
            </w:r>
            <w:r w:rsidRPr="003412C2">
              <w:rPr>
                <w:rFonts w:ascii="Times New Roman" w:hAnsi="Times New Roman"/>
                <w:b/>
                <w:color w:val="000000" w:themeColor="text1"/>
              </w:rPr>
              <w:t xml:space="preserve"> </w:t>
            </w:r>
          </w:p>
          <w:p w14:paraId="782637E9" w14:textId="77777777" w:rsidR="004872ED" w:rsidRPr="003412C2" w:rsidRDefault="004872ED" w:rsidP="00A36D15">
            <w:pPr>
              <w:spacing w:after="0"/>
              <w:rPr>
                <w:rFonts w:ascii="Times New Roman" w:hAnsi="Times New Roman"/>
                <w:b/>
                <w:bCs/>
              </w:rPr>
            </w:pPr>
            <w:r w:rsidRPr="003412C2">
              <w:rPr>
                <w:rFonts w:ascii="Times New Roman" w:hAnsi="Times New Roman"/>
                <w:b/>
                <w:bCs/>
              </w:rPr>
              <w:t xml:space="preserve">Виды работ </w:t>
            </w:r>
          </w:p>
          <w:p w14:paraId="6D3BE339" w14:textId="77777777" w:rsidR="004872ED" w:rsidRPr="003412C2" w:rsidRDefault="004872ED" w:rsidP="00A36D15">
            <w:pPr>
              <w:spacing w:after="0"/>
              <w:rPr>
                <w:rFonts w:ascii="Times New Roman" w:hAnsi="Times New Roman"/>
              </w:rPr>
            </w:pPr>
            <w:r w:rsidRPr="003412C2">
              <w:rPr>
                <w:rFonts w:ascii="Times New Roman" w:hAnsi="Times New Roman"/>
              </w:rPr>
              <w:t>1.Работа с инструментами и приспособлениями, применяемыми при ремонте ТЭС.</w:t>
            </w:r>
          </w:p>
          <w:p w14:paraId="2D88F792" w14:textId="77777777" w:rsidR="004872ED" w:rsidRPr="003412C2" w:rsidRDefault="004872ED" w:rsidP="00A36D15">
            <w:pPr>
              <w:spacing w:after="0"/>
              <w:rPr>
                <w:rFonts w:ascii="Times New Roman" w:hAnsi="Times New Roman"/>
                <w:bCs/>
                <w:iCs/>
              </w:rPr>
            </w:pPr>
            <w:r w:rsidRPr="003412C2">
              <w:rPr>
                <w:rFonts w:ascii="Times New Roman" w:hAnsi="Times New Roman"/>
              </w:rPr>
              <w:t xml:space="preserve">2.Работа с </w:t>
            </w:r>
            <w:r w:rsidRPr="003412C2">
              <w:rPr>
                <w:rFonts w:ascii="Times New Roman" w:hAnsi="Times New Roman"/>
                <w:bCs/>
                <w:iCs/>
              </w:rPr>
              <w:t>калибрами-шаблонами.</w:t>
            </w:r>
          </w:p>
          <w:p w14:paraId="7A8E6B3C" w14:textId="77777777" w:rsidR="004872ED" w:rsidRPr="003412C2" w:rsidRDefault="004872ED" w:rsidP="00A36D15">
            <w:pPr>
              <w:spacing w:after="0"/>
              <w:rPr>
                <w:rFonts w:ascii="Times New Roman" w:hAnsi="Times New Roman"/>
                <w:bCs/>
                <w:iCs/>
              </w:rPr>
            </w:pPr>
            <w:r w:rsidRPr="003412C2">
              <w:rPr>
                <w:rFonts w:ascii="Times New Roman" w:hAnsi="Times New Roman"/>
                <w:bCs/>
                <w:iCs/>
              </w:rPr>
              <w:t>3. Работа с кронциркулями.</w:t>
            </w:r>
          </w:p>
          <w:p w14:paraId="44B4DCC6" w14:textId="77777777" w:rsidR="004872ED" w:rsidRPr="003412C2" w:rsidRDefault="004872ED" w:rsidP="00A36D15">
            <w:pPr>
              <w:spacing w:after="0"/>
              <w:rPr>
                <w:rFonts w:ascii="Times New Roman" w:hAnsi="Times New Roman"/>
                <w:bCs/>
                <w:iCs/>
              </w:rPr>
            </w:pPr>
            <w:r w:rsidRPr="003412C2">
              <w:rPr>
                <w:rFonts w:ascii="Times New Roman" w:hAnsi="Times New Roman"/>
                <w:bCs/>
                <w:iCs/>
              </w:rPr>
              <w:t>4. Работа с нутромерами.</w:t>
            </w:r>
          </w:p>
          <w:p w14:paraId="69867B0F" w14:textId="77777777" w:rsidR="004872ED" w:rsidRPr="003412C2" w:rsidRDefault="004872ED" w:rsidP="00A36D15">
            <w:pPr>
              <w:spacing w:after="0"/>
              <w:rPr>
                <w:rFonts w:ascii="Times New Roman" w:hAnsi="Times New Roman"/>
                <w:iCs/>
              </w:rPr>
            </w:pPr>
            <w:r w:rsidRPr="003412C2">
              <w:rPr>
                <w:rStyle w:val="2pt7"/>
                <w:rFonts w:ascii="Times New Roman" w:hAnsi="Times New Roman"/>
              </w:rPr>
              <w:t>5.</w:t>
            </w:r>
            <w:r>
              <w:rPr>
                <w:rStyle w:val="2pt7"/>
                <w:rFonts w:ascii="Times New Roman" w:hAnsi="Times New Roman"/>
              </w:rPr>
              <w:t xml:space="preserve">Работа </w:t>
            </w:r>
            <w:r w:rsidRPr="003412C2">
              <w:rPr>
                <w:rStyle w:val="2pt7"/>
                <w:rFonts w:ascii="Times New Roman" w:hAnsi="Times New Roman"/>
              </w:rPr>
              <w:t>с</w:t>
            </w:r>
            <w:r w:rsidRPr="003412C2">
              <w:rPr>
                <w:rFonts w:ascii="Times New Roman" w:hAnsi="Times New Roman"/>
                <w:iCs/>
              </w:rPr>
              <w:t xml:space="preserve"> гидравлическими (гидростатическими) уровнями.</w:t>
            </w:r>
          </w:p>
          <w:p w14:paraId="672BD433" w14:textId="77777777" w:rsidR="004872ED" w:rsidRPr="003412C2" w:rsidRDefault="004872ED" w:rsidP="00A36D15">
            <w:pPr>
              <w:autoSpaceDE w:val="0"/>
              <w:autoSpaceDN w:val="0"/>
              <w:adjustRightInd w:val="0"/>
              <w:spacing w:after="0"/>
              <w:rPr>
                <w:rFonts w:ascii="Times New Roman" w:hAnsi="Times New Roman"/>
              </w:rPr>
            </w:pPr>
            <w:r w:rsidRPr="003412C2">
              <w:rPr>
                <w:rFonts w:ascii="Times New Roman" w:hAnsi="Times New Roman"/>
              </w:rPr>
              <w:t>6. Чтения технологической и полной схем котельного цеха.</w:t>
            </w:r>
          </w:p>
          <w:p w14:paraId="17789BFF" w14:textId="77777777" w:rsidR="004872ED" w:rsidRPr="003412C2" w:rsidRDefault="004872ED" w:rsidP="00A36D15">
            <w:pPr>
              <w:autoSpaceDE w:val="0"/>
              <w:autoSpaceDN w:val="0"/>
              <w:adjustRightInd w:val="0"/>
              <w:spacing w:after="0"/>
              <w:rPr>
                <w:rFonts w:ascii="Times New Roman" w:hAnsi="Times New Roman"/>
              </w:rPr>
            </w:pPr>
            <w:r w:rsidRPr="003412C2">
              <w:rPr>
                <w:rFonts w:ascii="Times New Roman" w:hAnsi="Times New Roman"/>
              </w:rPr>
              <w:t>7. Выполнения переключений в тепловых схемах.</w:t>
            </w:r>
          </w:p>
          <w:p w14:paraId="09053598" w14:textId="77777777" w:rsidR="004872ED" w:rsidRPr="003412C2" w:rsidRDefault="004872ED" w:rsidP="00A36D15">
            <w:pPr>
              <w:autoSpaceDE w:val="0"/>
              <w:autoSpaceDN w:val="0"/>
              <w:adjustRightInd w:val="0"/>
              <w:spacing w:after="0"/>
              <w:rPr>
                <w:rFonts w:ascii="Times New Roman" w:hAnsi="Times New Roman"/>
              </w:rPr>
            </w:pPr>
            <w:r w:rsidRPr="003412C2">
              <w:rPr>
                <w:rFonts w:ascii="Times New Roman" w:hAnsi="Times New Roman"/>
              </w:rPr>
              <w:t>8. Составления и заполнения оперативной документации по обслуживанию котельного оборудования.</w:t>
            </w:r>
          </w:p>
          <w:p w14:paraId="27E5C549" w14:textId="77777777" w:rsidR="004872ED" w:rsidRPr="003412C2" w:rsidRDefault="004872ED" w:rsidP="00A36D15">
            <w:pPr>
              <w:autoSpaceDE w:val="0"/>
              <w:autoSpaceDN w:val="0"/>
              <w:adjustRightInd w:val="0"/>
              <w:spacing w:after="0"/>
              <w:rPr>
                <w:rFonts w:ascii="Times New Roman" w:hAnsi="Times New Roman"/>
              </w:rPr>
            </w:pPr>
            <w:r w:rsidRPr="003412C2">
              <w:rPr>
                <w:rFonts w:ascii="Times New Roman" w:hAnsi="Times New Roman"/>
              </w:rPr>
              <w:t>9. Отработки навыков обслуживания в плановых противоаварийных тренировках.</w:t>
            </w:r>
          </w:p>
          <w:p w14:paraId="34CE5CC8" w14:textId="77777777" w:rsidR="004872ED" w:rsidRPr="003412C2" w:rsidRDefault="004872ED" w:rsidP="00A36D15">
            <w:pPr>
              <w:autoSpaceDE w:val="0"/>
              <w:autoSpaceDN w:val="0"/>
              <w:adjustRightInd w:val="0"/>
              <w:spacing w:after="0"/>
              <w:rPr>
                <w:rFonts w:ascii="Times New Roman" w:hAnsi="Times New Roman"/>
              </w:rPr>
            </w:pPr>
            <w:r w:rsidRPr="003412C2">
              <w:rPr>
                <w:rFonts w:ascii="Times New Roman" w:hAnsi="Times New Roman"/>
              </w:rPr>
              <w:t>10. Прием, разгрузка, и предварительная подготовка топлива к сжиганию;</w:t>
            </w:r>
          </w:p>
          <w:p w14:paraId="6BCA47A2" w14:textId="77777777" w:rsidR="004872ED" w:rsidRPr="003412C2" w:rsidRDefault="004872ED" w:rsidP="00A36D15">
            <w:pPr>
              <w:autoSpaceDE w:val="0"/>
              <w:autoSpaceDN w:val="0"/>
              <w:adjustRightInd w:val="0"/>
              <w:spacing w:after="0"/>
              <w:rPr>
                <w:rFonts w:ascii="Times New Roman" w:hAnsi="Times New Roman"/>
              </w:rPr>
            </w:pPr>
            <w:r w:rsidRPr="003412C2">
              <w:rPr>
                <w:rFonts w:ascii="Times New Roman" w:hAnsi="Times New Roman"/>
              </w:rPr>
              <w:t>11.Регистрация показаний контрольно-измерительных приборов.</w:t>
            </w:r>
          </w:p>
          <w:p w14:paraId="4A2B1008" w14:textId="77777777" w:rsidR="004872ED" w:rsidRPr="003412C2" w:rsidRDefault="004872ED" w:rsidP="00A36D15">
            <w:pPr>
              <w:autoSpaceDE w:val="0"/>
              <w:autoSpaceDN w:val="0"/>
              <w:adjustRightInd w:val="0"/>
              <w:spacing w:after="0"/>
              <w:rPr>
                <w:rFonts w:ascii="Times New Roman" w:hAnsi="Times New Roman"/>
                <w:sz w:val="24"/>
                <w:szCs w:val="24"/>
              </w:rPr>
            </w:pPr>
            <w:r w:rsidRPr="003412C2">
              <w:rPr>
                <w:rFonts w:ascii="Times New Roman" w:hAnsi="Times New Roman"/>
              </w:rPr>
              <w:t>12.Составления типовой схемы расстановки приборов при испытаниях парового котла.</w:t>
            </w:r>
          </w:p>
        </w:tc>
        <w:tc>
          <w:tcPr>
            <w:tcW w:w="649"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112D83F" w14:textId="77777777" w:rsidR="004872ED" w:rsidRPr="00CF2495" w:rsidRDefault="004872ED" w:rsidP="00A36D15">
            <w:pPr>
              <w:spacing w:after="0"/>
              <w:jc w:val="center"/>
              <w:rPr>
                <w:rFonts w:ascii="Times New Roman" w:hAnsi="Times New Roman"/>
                <w:b/>
              </w:rPr>
            </w:pPr>
            <w:r>
              <w:rPr>
                <w:rFonts w:ascii="Times New Roman" w:hAnsi="Times New Roman"/>
                <w:b/>
                <w:i/>
              </w:rPr>
              <w:t>36</w:t>
            </w:r>
          </w:p>
        </w:tc>
        <w:tc>
          <w:tcPr>
            <w:tcW w:w="6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AFEE4D1" w14:textId="77777777" w:rsidR="004872ED" w:rsidRDefault="004872ED" w:rsidP="00A36D15">
            <w:pPr>
              <w:spacing w:after="0"/>
              <w:jc w:val="center"/>
              <w:rPr>
                <w:rFonts w:ascii="Times New Roman" w:hAnsi="Times New Roman"/>
                <w:b/>
                <w:i/>
              </w:rPr>
            </w:pPr>
          </w:p>
          <w:p w14:paraId="1F9D108D" w14:textId="77777777" w:rsidR="004872ED" w:rsidRPr="00CF2495" w:rsidRDefault="004872ED" w:rsidP="00A36D15">
            <w:pPr>
              <w:spacing w:after="0"/>
              <w:jc w:val="center"/>
              <w:rPr>
                <w:rFonts w:ascii="Times New Roman" w:hAnsi="Times New Roman"/>
                <w:b/>
                <w:i/>
              </w:rPr>
            </w:pPr>
            <w:r>
              <w:rPr>
                <w:rFonts w:ascii="Times New Roman" w:hAnsi="Times New Roman"/>
                <w:b/>
                <w:i/>
              </w:rPr>
              <w:t>72</w:t>
            </w:r>
          </w:p>
        </w:tc>
      </w:tr>
      <w:tr w:rsidR="004872ED" w:rsidRPr="00CF2495" w14:paraId="68DC0FDE" w14:textId="77777777" w:rsidTr="00D1559C">
        <w:tc>
          <w:tcPr>
            <w:tcW w:w="3712" w:type="pct"/>
            <w:gridSpan w:val="2"/>
            <w:tcBorders>
              <w:top w:val="single" w:sz="4" w:space="0" w:color="auto"/>
              <w:left w:val="single" w:sz="4" w:space="0" w:color="auto"/>
              <w:bottom w:val="single" w:sz="4" w:space="0" w:color="auto"/>
              <w:right w:val="single" w:sz="4" w:space="0" w:color="auto"/>
            </w:tcBorders>
          </w:tcPr>
          <w:p w14:paraId="35C89925" w14:textId="77777777" w:rsidR="004872ED" w:rsidRPr="003412C2" w:rsidRDefault="004872ED" w:rsidP="00A36D15">
            <w:pPr>
              <w:spacing w:after="0"/>
              <w:rPr>
                <w:rFonts w:ascii="Times New Roman" w:hAnsi="Times New Roman"/>
                <w:b/>
                <w:bCs/>
              </w:rPr>
            </w:pPr>
            <w:r>
              <w:rPr>
                <w:rFonts w:ascii="Times New Roman" w:hAnsi="Times New Roman"/>
                <w:b/>
                <w:bCs/>
              </w:rPr>
              <w:t>Промежуточная аттестация (</w:t>
            </w:r>
            <w:r w:rsidRPr="00362FA6">
              <w:rPr>
                <w:rFonts w:ascii="Times New Roman" w:hAnsi="Times New Roman"/>
                <w:b/>
                <w:bCs/>
                <w:i/>
              </w:rPr>
              <w:t>консультации</w:t>
            </w:r>
            <w:r>
              <w:rPr>
                <w:rFonts w:ascii="Times New Roman" w:hAnsi="Times New Roman"/>
                <w:b/>
                <w:bCs/>
              </w:rPr>
              <w:t>)</w:t>
            </w:r>
          </w:p>
        </w:tc>
        <w:tc>
          <w:tcPr>
            <w:tcW w:w="649" w:type="pct"/>
            <w:tcBorders>
              <w:top w:val="single" w:sz="4" w:space="0" w:color="auto"/>
              <w:left w:val="single" w:sz="4" w:space="0" w:color="auto"/>
              <w:bottom w:val="single" w:sz="4" w:space="0" w:color="auto"/>
              <w:right w:val="single" w:sz="4" w:space="0" w:color="auto"/>
            </w:tcBorders>
            <w:vAlign w:val="center"/>
          </w:tcPr>
          <w:p w14:paraId="6BA7F1BC" w14:textId="77777777" w:rsidR="004872ED" w:rsidRDefault="004872ED" w:rsidP="00A36D15">
            <w:pPr>
              <w:spacing w:after="0"/>
              <w:jc w:val="center"/>
              <w:rPr>
                <w:rFonts w:ascii="Times New Roman" w:hAnsi="Times New Roman"/>
                <w:b/>
                <w:i/>
              </w:rPr>
            </w:pPr>
            <w:r>
              <w:rPr>
                <w:rFonts w:ascii="Times New Roman" w:hAnsi="Times New Roman"/>
                <w:b/>
                <w:i/>
              </w:rPr>
              <w:t>22</w:t>
            </w:r>
          </w:p>
        </w:tc>
        <w:tc>
          <w:tcPr>
            <w:tcW w:w="639" w:type="pct"/>
            <w:tcBorders>
              <w:top w:val="single" w:sz="4" w:space="0" w:color="auto"/>
              <w:left w:val="single" w:sz="4" w:space="0" w:color="auto"/>
              <w:bottom w:val="single" w:sz="4" w:space="0" w:color="auto"/>
              <w:right w:val="single" w:sz="4" w:space="0" w:color="auto"/>
            </w:tcBorders>
          </w:tcPr>
          <w:p w14:paraId="24F1BC93" w14:textId="77777777" w:rsidR="004872ED" w:rsidRPr="00CF2495" w:rsidRDefault="004872ED" w:rsidP="00A36D15">
            <w:pPr>
              <w:spacing w:after="0"/>
              <w:jc w:val="center"/>
              <w:rPr>
                <w:rFonts w:ascii="Times New Roman" w:hAnsi="Times New Roman"/>
                <w:b/>
                <w:i/>
              </w:rPr>
            </w:pPr>
            <w:r>
              <w:rPr>
                <w:rFonts w:ascii="Times New Roman" w:hAnsi="Times New Roman"/>
                <w:b/>
                <w:i/>
              </w:rPr>
              <w:t>36</w:t>
            </w:r>
          </w:p>
        </w:tc>
      </w:tr>
      <w:tr w:rsidR="004872ED" w:rsidRPr="00CF2495" w14:paraId="42BF67AB" w14:textId="77777777" w:rsidTr="00D1559C">
        <w:tc>
          <w:tcPr>
            <w:tcW w:w="3712" w:type="pct"/>
            <w:gridSpan w:val="2"/>
            <w:tcBorders>
              <w:top w:val="single" w:sz="4" w:space="0" w:color="auto"/>
              <w:left w:val="single" w:sz="4" w:space="0" w:color="auto"/>
              <w:bottom w:val="single" w:sz="4" w:space="0" w:color="auto"/>
              <w:right w:val="single" w:sz="4" w:space="0" w:color="auto"/>
            </w:tcBorders>
          </w:tcPr>
          <w:p w14:paraId="5D59A7E4" w14:textId="77777777" w:rsidR="004872ED" w:rsidRPr="00CF2495" w:rsidRDefault="004872ED" w:rsidP="00A36D15">
            <w:pPr>
              <w:suppressAutoHyphens/>
              <w:spacing w:after="0"/>
              <w:jc w:val="both"/>
              <w:rPr>
                <w:rFonts w:ascii="Times New Roman" w:hAnsi="Times New Roman"/>
                <w:b/>
                <w:bCs/>
              </w:rPr>
            </w:pPr>
            <w:r w:rsidRPr="00CF2495">
              <w:rPr>
                <w:rFonts w:ascii="Times New Roman" w:hAnsi="Times New Roman"/>
                <w:b/>
                <w:bCs/>
              </w:rPr>
              <w:t>Экзамен по модулю</w:t>
            </w:r>
          </w:p>
        </w:tc>
        <w:tc>
          <w:tcPr>
            <w:tcW w:w="649" w:type="pct"/>
            <w:tcBorders>
              <w:top w:val="single" w:sz="4" w:space="0" w:color="auto"/>
              <w:left w:val="single" w:sz="4" w:space="0" w:color="auto"/>
              <w:bottom w:val="single" w:sz="4" w:space="0" w:color="auto"/>
              <w:right w:val="single" w:sz="4" w:space="0" w:color="auto"/>
            </w:tcBorders>
            <w:vAlign w:val="center"/>
          </w:tcPr>
          <w:p w14:paraId="538AB36A" w14:textId="77777777" w:rsidR="004872ED" w:rsidRPr="00CF2495" w:rsidRDefault="004872ED" w:rsidP="00A36D15">
            <w:pPr>
              <w:spacing w:after="0"/>
              <w:jc w:val="center"/>
              <w:rPr>
                <w:rFonts w:ascii="Times New Roman" w:hAnsi="Times New Roman"/>
                <w:b/>
                <w:i/>
              </w:rPr>
            </w:pPr>
            <w:r w:rsidRPr="00CF2495">
              <w:rPr>
                <w:rFonts w:ascii="Times New Roman" w:hAnsi="Times New Roman"/>
                <w:b/>
              </w:rPr>
              <w:t>8</w:t>
            </w:r>
          </w:p>
        </w:tc>
        <w:tc>
          <w:tcPr>
            <w:tcW w:w="639" w:type="pct"/>
            <w:tcBorders>
              <w:top w:val="single" w:sz="4" w:space="0" w:color="auto"/>
              <w:left w:val="single" w:sz="4" w:space="0" w:color="auto"/>
              <w:bottom w:val="single" w:sz="4" w:space="0" w:color="auto"/>
              <w:right w:val="single" w:sz="4" w:space="0" w:color="auto"/>
            </w:tcBorders>
          </w:tcPr>
          <w:p w14:paraId="0B11BE55" w14:textId="77777777" w:rsidR="004872ED" w:rsidRPr="00CF2495" w:rsidRDefault="004872ED" w:rsidP="00A36D15">
            <w:pPr>
              <w:spacing w:after="0"/>
              <w:jc w:val="center"/>
              <w:rPr>
                <w:rFonts w:ascii="Times New Roman" w:hAnsi="Times New Roman"/>
                <w:b/>
                <w:i/>
              </w:rPr>
            </w:pPr>
            <w:r w:rsidRPr="00CF2495">
              <w:rPr>
                <w:rFonts w:ascii="Times New Roman" w:hAnsi="Times New Roman"/>
                <w:b/>
              </w:rPr>
              <w:t>8</w:t>
            </w:r>
          </w:p>
        </w:tc>
      </w:tr>
      <w:tr w:rsidR="004872ED" w:rsidRPr="00CF2495" w14:paraId="14FDA7AC" w14:textId="77777777" w:rsidTr="00D1559C">
        <w:tc>
          <w:tcPr>
            <w:tcW w:w="3712" w:type="pct"/>
            <w:gridSpan w:val="2"/>
            <w:tcBorders>
              <w:top w:val="single" w:sz="4" w:space="0" w:color="auto"/>
              <w:left w:val="single" w:sz="4" w:space="0" w:color="auto"/>
              <w:bottom w:val="single" w:sz="4" w:space="0" w:color="auto"/>
              <w:right w:val="single" w:sz="4" w:space="0" w:color="auto"/>
            </w:tcBorders>
            <w:hideMark/>
          </w:tcPr>
          <w:p w14:paraId="43F8EC14" w14:textId="77777777" w:rsidR="004872ED" w:rsidRPr="00CF2495" w:rsidRDefault="004872ED" w:rsidP="00A36D15">
            <w:pPr>
              <w:spacing w:after="0"/>
              <w:rPr>
                <w:rFonts w:ascii="Times New Roman" w:hAnsi="Times New Roman"/>
                <w:b/>
                <w:bCs/>
              </w:rPr>
            </w:pPr>
            <w:r w:rsidRPr="00CF2495">
              <w:rPr>
                <w:rFonts w:ascii="Times New Roman" w:hAnsi="Times New Roman"/>
                <w:b/>
                <w:bCs/>
              </w:rPr>
              <w:t>Всего</w:t>
            </w:r>
          </w:p>
        </w:tc>
        <w:tc>
          <w:tcPr>
            <w:tcW w:w="649" w:type="pct"/>
            <w:tcBorders>
              <w:top w:val="single" w:sz="4" w:space="0" w:color="auto"/>
              <w:left w:val="single" w:sz="4" w:space="0" w:color="auto"/>
              <w:bottom w:val="single" w:sz="4" w:space="0" w:color="auto"/>
              <w:right w:val="single" w:sz="4" w:space="0" w:color="auto"/>
            </w:tcBorders>
            <w:vAlign w:val="center"/>
            <w:hideMark/>
          </w:tcPr>
          <w:p w14:paraId="3F8596C1" w14:textId="77777777" w:rsidR="004872ED" w:rsidRPr="00CF2495" w:rsidRDefault="004872ED" w:rsidP="00A36D15">
            <w:pPr>
              <w:spacing w:after="0"/>
              <w:jc w:val="center"/>
              <w:rPr>
                <w:rFonts w:ascii="Times New Roman" w:hAnsi="Times New Roman"/>
                <w:b/>
                <w:i/>
              </w:rPr>
            </w:pPr>
            <w:r w:rsidRPr="00CF2495">
              <w:rPr>
                <w:rFonts w:ascii="Times New Roman" w:hAnsi="Times New Roman"/>
                <w:b/>
                <w:i/>
              </w:rPr>
              <w:t>460</w:t>
            </w:r>
          </w:p>
        </w:tc>
        <w:tc>
          <w:tcPr>
            <w:tcW w:w="639" w:type="pct"/>
            <w:tcBorders>
              <w:top w:val="single" w:sz="4" w:space="0" w:color="auto"/>
              <w:left w:val="single" w:sz="4" w:space="0" w:color="auto"/>
              <w:bottom w:val="single" w:sz="4" w:space="0" w:color="auto"/>
              <w:right w:val="single" w:sz="4" w:space="0" w:color="auto"/>
            </w:tcBorders>
          </w:tcPr>
          <w:p w14:paraId="02F53BA4" w14:textId="77777777" w:rsidR="004872ED" w:rsidRPr="00CF2495" w:rsidRDefault="004872ED" w:rsidP="00A36D15">
            <w:pPr>
              <w:spacing w:after="0"/>
              <w:jc w:val="center"/>
              <w:rPr>
                <w:rFonts w:ascii="Times New Roman" w:hAnsi="Times New Roman"/>
                <w:b/>
                <w:i/>
              </w:rPr>
            </w:pPr>
            <w:r w:rsidRPr="00CF2495">
              <w:rPr>
                <w:rFonts w:ascii="Times New Roman" w:hAnsi="Times New Roman"/>
                <w:b/>
                <w:i/>
              </w:rPr>
              <w:t>586</w:t>
            </w:r>
          </w:p>
        </w:tc>
      </w:tr>
    </w:tbl>
    <w:p w14:paraId="62162197" w14:textId="77777777" w:rsidR="004872ED" w:rsidRDefault="004872ED" w:rsidP="004872ED">
      <w:pPr>
        <w:suppressAutoHyphens/>
        <w:spacing w:line="240" w:lineRule="auto"/>
        <w:jc w:val="both"/>
        <w:rPr>
          <w:rFonts w:ascii="Times New Roman" w:hAnsi="Times New Roman"/>
          <w:i/>
        </w:rPr>
        <w:sectPr w:rsidR="004872ED">
          <w:pgSz w:w="16840" w:h="11907" w:orient="landscape"/>
          <w:pgMar w:top="851" w:right="1134" w:bottom="851" w:left="992" w:header="709" w:footer="709" w:gutter="0"/>
          <w:cols w:space="720"/>
        </w:sectPr>
      </w:pPr>
      <w:r>
        <w:rPr>
          <w:rFonts w:ascii="Times New Roman" w:hAnsi="Times New Roman"/>
          <w:bCs/>
          <w:i/>
        </w:rPr>
        <w:br w:type="textWrapping" w:clear="all"/>
      </w:r>
    </w:p>
    <w:p w14:paraId="06137FDE" w14:textId="77777777" w:rsidR="004872ED" w:rsidRDefault="004872ED" w:rsidP="004872ED">
      <w:pPr>
        <w:spacing w:after="0"/>
        <w:jc w:val="center"/>
        <w:rPr>
          <w:rFonts w:ascii="Times New Roman" w:hAnsi="Times New Roman"/>
          <w:b/>
          <w:bCs/>
          <w:sz w:val="24"/>
          <w:szCs w:val="24"/>
        </w:rPr>
      </w:pPr>
      <w:r>
        <w:rPr>
          <w:rFonts w:ascii="Times New Roman" w:hAnsi="Times New Roman"/>
          <w:b/>
          <w:bCs/>
          <w:sz w:val="24"/>
          <w:szCs w:val="24"/>
        </w:rPr>
        <w:lastRenderedPageBreak/>
        <w:t xml:space="preserve">3. УСЛОВИЯ РЕАЛИЗАЦИИ ПРОГРАММЫ </w:t>
      </w:r>
    </w:p>
    <w:p w14:paraId="351D0B3E" w14:textId="77777777" w:rsidR="004872ED" w:rsidRDefault="004872ED" w:rsidP="004872ED">
      <w:pPr>
        <w:spacing w:after="0"/>
        <w:jc w:val="center"/>
        <w:rPr>
          <w:rFonts w:ascii="Times New Roman" w:hAnsi="Times New Roman"/>
          <w:b/>
          <w:bCs/>
          <w:sz w:val="24"/>
          <w:szCs w:val="24"/>
        </w:rPr>
      </w:pPr>
      <w:r>
        <w:rPr>
          <w:rFonts w:ascii="Times New Roman" w:hAnsi="Times New Roman"/>
          <w:b/>
          <w:bCs/>
          <w:sz w:val="24"/>
          <w:szCs w:val="24"/>
        </w:rPr>
        <w:t>ПРОФЕССИОНАЛЬНОГО МОДУЛЯ</w:t>
      </w:r>
    </w:p>
    <w:p w14:paraId="364507B7" w14:textId="77777777" w:rsidR="004872ED" w:rsidRDefault="004872ED" w:rsidP="004872ED">
      <w:pPr>
        <w:spacing w:after="0"/>
        <w:ind w:firstLine="709"/>
        <w:rPr>
          <w:rFonts w:ascii="Times New Roman" w:hAnsi="Times New Roman"/>
          <w:b/>
          <w:bCs/>
          <w:sz w:val="24"/>
          <w:szCs w:val="24"/>
        </w:rPr>
      </w:pPr>
    </w:p>
    <w:p w14:paraId="1145C82E" w14:textId="77777777" w:rsidR="004872ED" w:rsidRDefault="004872ED" w:rsidP="004872ED">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D1D583D" w14:textId="77777777" w:rsidR="004872ED" w:rsidRPr="00AD1CB9" w:rsidRDefault="004872ED" w:rsidP="004872ED">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Кабинет </w:t>
      </w:r>
      <w:r w:rsidRPr="00B70CA0">
        <w:rPr>
          <w:rFonts w:ascii="Times New Roman" w:hAnsi="Times New Roman"/>
          <w:b/>
          <w:bCs/>
          <w:i/>
          <w:sz w:val="24"/>
          <w:szCs w:val="24"/>
        </w:rPr>
        <w:t>Котельного оборудования</w:t>
      </w:r>
      <w:r>
        <w:rPr>
          <w:rFonts w:ascii="Times New Roman" w:hAnsi="Times New Roman"/>
          <w:bCs/>
          <w:i/>
          <w:sz w:val="24"/>
          <w:szCs w:val="24"/>
        </w:rPr>
        <w:t xml:space="preserve">, </w:t>
      </w:r>
      <w:r>
        <w:rPr>
          <w:rFonts w:ascii="Times New Roman" w:hAnsi="Times New Roman"/>
          <w:bCs/>
          <w:sz w:val="24"/>
          <w:szCs w:val="24"/>
        </w:rPr>
        <w:t xml:space="preserve">оснащенный оборудованием: </w:t>
      </w:r>
      <w:r>
        <w:rPr>
          <w:rFonts w:ascii="Times New Roman" w:hAnsi="Times New Roman"/>
          <w:sz w:val="24"/>
          <w:szCs w:val="24"/>
        </w:rPr>
        <w:t>к</w:t>
      </w:r>
      <w:r w:rsidRPr="00AD1CB9">
        <w:rPr>
          <w:rFonts w:ascii="Times New Roman" w:hAnsi="Times New Roman"/>
          <w:sz w:val="24"/>
          <w:szCs w:val="24"/>
        </w:rPr>
        <w:t>омпьютер, интерактивная доска</w:t>
      </w:r>
      <w:r>
        <w:rPr>
          <w:rFonts w:ascii="Times New Roman" w:hAnsi="Times New Roman"/>
          <w:bCs/>
          <w:i/>
          <w:sz w:val="24"/>
          <w:szCs w:val="24"/>
        </w:rPr>
        <w:t xml:space="preserve">, техническими средствами: </w:t>
      </w:r>
      <w:r w:rsidRPr="00AD1CB9">
        <w:rPr>
          <w:rFonts w:ascii="Times New Roman" w:hAnsi="Times New Roman"/>
          <w:bCs/>
          <w:sz w:val="24"/>
          <w:szCs w:val="24"/>
        </w:rPr>
        <w:t>макет электростанции, макеты паровых котлов и вспомогательного котельного оборудования,</w:t>
      </w:r>
      <w:r>
        <w:rPr>
          <w:rFonts w:ascii="Times New Roman" w:hAnsi="Times New Roman"/>
          <w:bCs/>
          <w:sz w:val="24"/>
          <w:szCs w:val="24"/>
        </w:rPr>
        <w:t xml:space="preserve"> д</w:t>
      </w:r>
      <w:r w:rsidRPr="00AD1CB9">
        <w:rPr>
          <w:rFonts w:ascii="Times New Roman" w:hAnsi="Times New Roman"/>
          <w:sz w:val="24"/>
          <w:szCs w:val="24"/>
        </w:rPr>
        <w:t>емонстрационные схемы, плакаты, раздаточный материал</w:t>
      </w:r>
      <w:r>
        <w:rPr>
          <w:rFonts w:ascii="Times New Roman" w:hAnsi="Times New Roman"/>
          <w:bCs/>
          <w:i/>
          <w:sz w:val="24"/>
          <w:szCs w:val="24"/>
        </w:rPr>
        <w:t>.</w:t>
      </w:r>
    </w:p>
    <w:p w14:paraId="29CEF999" w14:textId="77777777" w:rsidR="004872ED" w:rsidRDefault="004872ED" w:rsidP="004872ED">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Лаборатория </w:t>
      </w:r>
      <w:r w:rsidRPr="00B70CA0">
        <w:rPr>
          <w:rFonts w:ascii="Times New Roman" w:hAnsi="Times New Roman"/>
          <w:b/>
          <w:bCs/>
          <w:i/>
          <w:sz w:val="24"/>
          <w:szCs w:val="24"/>
        </w:rPr>
        <w:t>Теоретических основ теплотехники и гидравлики</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6.1.2.1. Примерной рабочей программы по </w:t>
      </w:r>
      <w:r w:rsidRPr="003D4B60">
        <w:rPr>
          <w:rFonts w:ascii="Times New Roman" w:hAnsi="Times New Roman"/>
          <w:bCs/>
          <w:sz w:val="24"/>
          <w:szCs w:val="24"/>
        </w:rPr>
        <w:t>специальности.</w:t>
      </w:r>
    </w:p>
    <w:p w14:paraId="044A2978" w14:textId="77777777" w:rsidR="004872ED" w:rsidRDefault="004872ED" w:rsidP="004872ED">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Мастерская </w:t>
      </w:r>
      <w:r w:rsidRPr="00B70CA0">
        <w:rPr>
          <w:rFonts w:ascii="Times New Roman" w:hAnsi="Times New Roman"/>
          <w:b/>
          <w:bCs/>
          <w:i/>
          <w:sz w:val="24"/>
          <w:szCs w:val="24"/>
        </w:rPr>
        <w:t>Слесарно-механическая</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6.1.2.2. Примерной рабочей программы по данной </w:t>
      </w:r>
      <w:r w:rsidRPr="00B70CA0">
        <w:rPr>
          <w:rFonts w:ascii="Times New Roman" w:hAnsi="Times New Roman"/>
          <w:bCs/>
          <w:sz w:val="24"/>
          <w:szCs w:val="24"/>
        </w:rPr>
        <w:t>специальности</w:t>
      </w:r>
      <w:r>
        <w:rPr>
          <w:rFonts w:ascii="Times New Roman" w:hAnsi="Times New Roman"/>
          <w:bCs/>
          <w:i/>
          <w:sz w:val="24"/>
          <w:szCs w:val="24"/>
        </w:rPr>
        <w:t>.</w:t>
      </w:r>
    </w:p>
    <w:p w14:paraId="2C258DA1" w14:textId="77777777" w:rsidR="004872ED" w:rsidRDefault="004872ED" w:rsidP="004872ED">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6.1.2.3 примерной рабочей программы по </w:t>
      </w:r>
      <w:r w:rsidRPr="00B70CA0">
        <w:rPr>
          <w:rFonts w:ascii="Times New Roman" w:hAnsi="Times New Roman"/>
          <w:bCs/>
          <w:sz w:val="24"/>
          <w:szCs w:val="24"/>
        </w:rPr>
        <w:t>специальности.</w:t>
      </w:r>
    </w:p>
    <w:p w14:paraId="37B71355" w14:textId="77777777" w:rsidR="004872ED" w:rsidRDefault="004872ED" w:rsidP="004872ED">
      <w:pPr>
        <w:suppressAutoHyphens/>
        <w:spacing w:after="0"/>
        <w:ind w:firstLine="709"/>
        <w:jc w:val="both"/>
        <w:rPr>
          <w:rFonts w:ascii="Times New Roman" w:hAnsi="Times New Roman"/>
          <w:bCs/>
          <w:i/>
          <w:sz w:val="24"/>
          <w:szCs w:val="24"/>
        </w:rPr>
      </w:pPr>
    </w:p>
    <w:p w14:paraId="056D866A" w14:textId="77777777" w:rsidR="004872ED" w:rsidRDefault="004872ED" w:rsidP="004872ED">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55CA3E83" w14:textId="77777777" w:rsidR="004872ED" w:rsidRDefault="004872ED" w:rsidP="004872ED">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4ACD15A9" w14:textId="77777777" w:rsidR="004872ED" w:rsidRDefault="004872ED" w:rsidP="004872ED">
      <w:pPr>
        <w:spacing w:after="0"/>
        <w:contextualSpacing/>
        <w:rPr>
          <w:rFonts w:ascii="Times New Roman" w:hAnsi="Times New Roman"/>
          <w:sz w:val="24"/>
          <w:szCs w:val="24"/>
        </w:rPr>
      </w:pPr>
    </w:p>
    <w:p w14:paraId="38C4C7B7" w14:textId="77777777" w:rsidR="004872ED" w:rsidRPr="00B70CA0" w:rsidRDefault="004872ED" w:rsidP="00B8796A">
      <w:pPr>
        <w:pStyle w:val="ad"/>
        <w:spacing w:before="0" w:after="0" w:line="276" w:lineRule="auto"/>
        <w:ind w:left="0" w:firstLine="709"/>
        <w:rPr>
          <w:b/>
        </w:rPr>
      </w:pPr>
      <w:r>
        <w:rPr>
          <w:b/>
        </w:rPr>
        <w:t xml:space="preserve">3.2.1. </w:t>
      </w:r>
      <w:r>
        <w:rPr>
          <w:b/>
          <w:lang w:val="ru-RU"/>
        </w:rPr>
        <w:t>Основные печатные</w:t>
      </w:r>
      <w:r>
        <w:rPr>
          <w:b/>
        </w:rPr>
        <w:t xml:space="preserve"> издания</w:t>
      </w:r>
      <w:r>
        <w:rPr>
          <w:rStyle w:val="ab"/>
          <w:b/>
        </w:rPr>
        <w:footnoteReference w:id="19"/>
      </w:r>
    </w:p>
    <w:p w14:paraId="702E90B8" w14:textId="601E5312" w:rsidR="004872ED" w:rsidRDefault="004872ED" w:rsidP="00ED69C6">
      <w:pPr>
        <w:pStyle w:val="ad"/>
        <w:numPr>
          <w:ilvl w:val="0"/>
          <w:numId w:val="17"/>
        </w:numPr>
        <w:spacing w:before="0" w:after="0" w:line="276" w:lineRule="auto"/>
        <w:ind w:left="0" w:firstLine="709"/>
        <w:contextualSpacing/>
        <w:jc w:val="both"/>
      </w:pPr>
      <w:r w:rsidRPr="00AD1CB9">
        <w:t>Коте</w:t>
      </w:r>
      <w:r>
        <w:t>льные установки</w:t>
      </w:r>
      <w:r w:rsidR="00312EFB">
        <w:rPr>
          <w:lang w:val="ru-RU"/>
        </w:rPr>
        <w:t xml:space="preserve"> / Е.В. </w:t>
      </w:r>
      <w:proofErr w:type="spellStart"/>
      <w:r w:rsidR="00312EFB" w:rsidRPr="00312EFB">
        <w:rPr>
          <w:lang w:val="ru-RU"/>
        </w:rPr>
        <w:t>Барочкин</w:t>
      </w:r>
      <w:proofErr w:type="spellEnd"/>
      <w:r w:rsidR="00312EFB">
        <w:rPr>
          <w:lang w:val="ru-RU"/>
        </w:rPr>
        <w:t xml:space="preserve">, В.Н. </w:t>
      </w:r>
      <w:r w:rsidR="00312EFB" w:rsidRPr="00312EFB">
        <w:rPr>
          <w:lang w:val="ru-RU"/>
        </w:rPr>
        <w:t>Виноградов</w:t>
      </w:r>
      <w:r w:rsidR="00312EFB">
        <w:rPr>
          <w:lang w:val="ru-RU"/>
        </w:rPr>
        <w:t xml:space="preserve">, А.Е. </w:t>
      </w:r>
      <w:proofErr w:type="spellStart"/>
      <w:r w:rsidR="00312EFB" w:rsidRPr="00312EFB">
        <w:rPr>
          <w:lang w:val="ru-RU"/>
        </w:rPr>
        <w:t>Барочкин</w:t>
      </w:r>
      <w:proofErr w:type="spellEnd"/>
      <w:r w:rsidR="00312EFB">
        <w:rPr>
          <w:lang w:val="ru-RU"/>
        </w:rPr>
        <w:t xml:space="preserve">. – </w:t>
      </w:r>
      <w:proofErr w:type="gramStart"/>
      <w:r w:rsidR="00312EFB">
        <w:rPr>
          <w:lang w:val="ru-RU"/>
        </w:rPr>
        <w:t>Москва :</w:t>
      </w:r>
      <w:proofErr w:type="gramEnd"/>
      <w:r w:rsidR="00312EFB" w:rsidRPr="00312EFB">
        <w:rPr>
          <w:lang w:val="ru-RU"/>
        </w:rPr>
        <w:t xml:space="preserve"> </w:t>
      </w:r>
      <w:r>
        <w:rPr>
          <w:lang w:val="ru-RU"/>
        </w:rPr>
        <w:t>Инфра-инженерия</w:t>
      </w:r>
      <w:r>
        <w:t>, 2021</w:t>
      </w:r>
      <w:r w:rsidRPr="00AD1CB9">
        <w:t>.</w:t>
      </w:r>
      <w:r w:rsidR="00312EFB">
        <w:rPr>
          <w:lang w:val="ru-RU"/>
        </w:rPr>
        <w:t xml:space="preserve"> – 440 с. – </w:t>
      </w:r>
      <w:r w:rsidR="00312EFB">
        <w:rPr>
          <w:lang w:val="en-US"/>
        </w:rPr>
        <w:t>ISBN</w:t>
      </w:r>
      <w:r w:rsidR="00312EFB" w:rsidRPr="00312EFB">
        <w:rPr>
          <w:lang w:val="ru-RU"/>
        </w:rPr>
        <w:t xml:space="preserve"> 978-5-9729-0691-8.</w:t>
      </w:r>
    </w:p>
    <w:p w14:paraId="4572C97F" w14:textId="68454834" w:rsidR="004872ED" w:rsidRPr="008E2E9B" w:rsidRDefault="004872ED" w:rsidP="00ED69C6">
      <w:pPr>
        <w:pStyle w:val="ad"/>
        <w:numPr>
          <w:ilvl w:val="0"/>
          <w:numId w:val="17"/>
        </w:numPr>
        <w:spacing w:before="0" w:after="0" w:line="276" w:lineRule="auto"/>
        <w:ind w:left="0" w:firstLine="709"/>
        <w:contextualSpacing/>
        <w:jc w:val="both"/>
      </w:pPr>
      <w:r w:rsidRPr="00B8796A">
        <w:rPr>
          <w:lang w:val="ru-RU"/>
        </w:rPr>
        <w:t>Котельные установки тепловых электростанций</w:t>
      </w:r>
      <w:r w:rsidR="00B8796A" w:rsidRPr="00B8796A">
        <w:rPr>
          <w:lang w:val="ru-RU"/>
        </w:rPr>
        <w:t xml:space="preserve"> / Г.И. </w:t>
      </w:r>
      <w:proofErr w:type="spellStart"/>
      <w:r w:rsidR="00B8796A" w:rsidRPr="00B8796A">
        <w:rPr>
          <w:lang w:val="ru-RU"/>
        </w:rPr>
        <w:t>Жихар</w:t>
      </w:r>
      <w:proofErr w:type="spellEnd"/>
      <w:r w:rsidR="00B8796A" w:rsidRPr="00B8796A">
        <w:rPr>
          <w:lang w:val="ru-RU"/>
        </w:rPr>
        <w:t xml:space="preserve">. – </w:t>
      </w:r>
      <w:proofErr w:type="gramStart"/>
      <w:r w:rsidR="00B8796A" w:rsidRPr="00B8796A">
        <w:rPr>
          <w:lang w:val="ru-RU"/>
        </w:rPr>
        <w:t xml:space="preserve">Москва </w:t>
      </w:r>
      <w:r w:rsidRPr="00B8796A">
        <w:rPr>
          <w:lang w:val="ru-RU"/>
        </w:rPr>
        <w:t>:</w:t>
      </w:r>
      <w:proofErr w:type="gramEnd"/>
      <w:r w:rsidRPr="00B8796A">
        <w:rPr>
          <w:lang w:val="ru-RU"/>
        </w:rPr>
        <w:t xml:space="preserve"> Высшая школа,</w:t>
      </w:r>
      <w:r w:rsidR="00B8796A" w:rsidRPr="00B8796A">
        <w:rPr>
          <w:lang w:val="ru-RU"/>
        </w:rPr>
        <w:t xml:space="preserve"> </w:t>
      </w:r>
      <w:r w:rsidRPr="00B8796A">
        <w:rPr>
          <w:lang w:val="ru-RU"/>
        </w:rPr>
        <w:t>201</w:t>
      </w:r>
      <w:r w:rsidR="00B8796A" w:rsidRPr="00B8796A">
        <w:rPr>
          <w:lang w:val="ru-RU"/>
        </w:rPr>
        <w:t>5</w:t>
      </w:r>
      <w:r w:rsidRPr="00B8796A">
        <w:rPr>
          <w:lang w:val="ru-RU"/>
        </w:rPr>
        <w:t>.</w:t>
      </w:r>
      <w:r w:rsidR="00B8796A" w:rsidRPr="00B8796A">
        <w:rPr>
          <w:lang w:val="ru-RU"/>
        </w:rPr>
        <w:t xml:space="preserve"> – 523 с. – </w:t>
      </w:r>
      <w:r w:rsidR="00B8796A">
        <w:rPr>
          <w:lang w:val="en-US"/>
        </w:rPr>
        <w:t>ISBN</w:t>
      </w:r>
      <w:r w:rsidR="00B8796A" w:rsidRPr="00B8796A">
        <w:rPr>
          <w:lang w:val="ru-RU"/>
        </w:rPr>
        <w:t xml:space="preserve"> 978-985-06-2554-0</w:t>
      </w:r>
      <w:r w:rsidR="00B8796A">
        <w:rPr>
          <w:lang w:val="ru-RU"/>
        </w:rPr>
        <w:t>.</w:t>
      </w:r>
    </w:p>
    <w:p w14:paraId="5FA8E148" w14:textId="34DD14AA" w:rsidR="004872ED" w:rsidRDefault="004872ED" w:rsidP="00ED69C6">
      <w:pPr>
        <w:pStyle w:val="ad"/>
        <w:numPr>
          <w:ilvl w:val="0"/>
          <w:numId w:val="17"/>
        </w:numPr>
        <w:spacing w:after="0"/>
        <w:ind w:left="0" w:firstLine="709"/>
        <w:contextualSpacing/>
        <w:jc w:val="both"/>
      </w:pPr>
      <w:r>
        <w:rPr>
          <w:lang w:val="ru-RU"/>
        </w:rPr>
        <w:t>Котельные установки и парогенераторы</w:t>
      </w:r>
      <w:r w:rsidR="00B8796A">
        <w:rPr>
          <w:lang w:val="ru-RU"/>
        </w:rPr>
        <w:t xml:space="preserve"> / С.Л. </w:t>
      </w:r>
      <w:r w:rsidR="00B8796A" w:rsidRPr="00B8796A">
        <w:rPr>
          <w:lang w:val="ru-RU"/>
        </w:rPr>
        <w:t>Елистратов</w:t>
      </w:r>
      <w:r w:rsidR="00B8796A">
        <w:rPr>
          <w:lang w:val="ru-RU"/>
        </w:rPr>
        <w:t xml:space="preserve">, Ю.И. </w:t>
      </w:r>
      <w:r w:rsidR="00B8796A" w:rsidRPr="00B8796A">
        <w:rPr>
          <w:lang w:val="ru-RU"/>
        </w:rPr>
        <w:t>Шаров</w:t>
      </w:r>
      <w:r w:rsidR="00B8796A">
        <w:rPr>
          <w:lang w:val="ru-RU"/>
        </w:rPr>
        <w:t xml:space="preserve">. – </w:t>
      </w:r>
      <w:proofErr w:type="gramStart"/>
      <w:r w:rsidR="00B8796A">
        <w:rPr>
          <w:lang w:val="ru-RU"/>
        </w:rPr>
        <w:t>Москва :</w:t>
      </w:r>
      <w:proofErr w:type="gramEnd"/>
      <w:r w:rsidR="00B8796A" w:rsidRPr="00312EFB">
        <w:rPr>
          <w:lang w:val="ru-RU"/>
        </w:rPr>
        <w:t xml:space="preserve"> </w:t>
      </w:r>
      <w:r w:rsidR="00B8796A">
        <w:rPr>
          <w:lang w:val="ru-RU"/>
        </w:rPr>
        <w:t>Инфра-инженерия</w:t>
      </w:r>
      <w:r w:rsidR="00B8796A">
        <w:t>, 2021</w:t>
      </w:r>
      <w:r w:rsidR="00B8796A" w:rsidRPr="00AD1CB9">
        <w:t>.</w:t>
      </w:r>
      <w:r w:rsidR="00B8796A">
        <w:rPr>
          <w:lang w:val="ru-RU"/>
        </w:rPr>
        <w:t xml:space="preserve"> – 148 с. –</w:t>
      </w:r>
      <w:r w:rsidR="00B8796A" w:rsidRPr="00B8796A">
        <w:rPr>
          <w:lang w:val="ru-RU"/>
        </w:rPr>
        <w:t xml:space="preserve"> ISBN: 978-5-9729-0554-6.</w:t>
      </w:r>
    </w:p>
    <w:p w14:paraId="6CD76052" w14:textId="77777777" w:rsidR="004872ED" w:rsidRPr="008E2E9B" w:rsidRDefault="004872ED" w:rsidP="00B8796A">
      <w:pPr>
        <w:pStyle w:val="ad"/>
        <w:spacing w:before="0" w:after="0" w:line="276" w:lineRule="auto"/>
        <w:ind w:left="0" w:firstLine="709"/>
        <w:contextualSpacing/>
        <w:jc w:val="both"/>
      </w:pPr>
    </w:p>
    <w:p w14:paraId="1D97097A" w14:textId="77777777" w:rsidR="004872ED" w:rsidRDefault="004872ED" w:rsidP="00B8796A">
      <w:pPr>
        <w:ind w:firstLine="709"/>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02AA66A1" w14:textId="3142BB3B" w:rsidR="004872ED" w:rsidRPr="00B8796A" w:rsidRDefault="00B8796A" w:rsidP="00B8796A">
      <w:pPr>
        <w:ind w:firstLine="709"/>
        <w:contextualSpacing/>
        <w:jc w:val="both"/>
        <w:rPr>
          <w:rFonts w:ascii="Times New Roman" w:hAnsi="Times New Roman"/>
          <w:bCs/>
          <w:sz w:val="24"/>
          <w:szCs w:val="24"/>
          <w:lang w:val="x-none" w:eastAsia="x-none"/>
        </w:rPr>
      </w:pPr>
      <w:r w:rsidRPr="00B8796A">
        <w:rPr>
          <w:rFonts w:ascii="Times New Roman" w:hAnsi="Times New Roman"/>
          <w:bCs/>
          <w:sz w:val="24"/>
          <w:szCs w:val="24"/>
          <w:lang w:val="x-none" w:eastAsia="x-none"/>
        </w:rPr>
        <w:t>1</w:t>
      </w:r>
      <w:r w:rsidR="004872ED" w:rsidRPr="00B8796A">
        <w:rPr>
          <w:rFonts w:ascii="Times New Roman" w:hAnsi="Times New Roman"/>
          <w:bCs/>
          <w:sz w:val="24"/>
          <w:szCs w:val="24"/>
          <w:lang w:val="x-none" w:eastAsia="x-none"/>
        </w:rPr>
        <w:t xml:space="preserve">. </w:t>
      </w:r>
      <w:r w:rsidRPr="00B8796A">
        <w:rPr>
          <w:rFonts w:ascii="Times New Roman" w:hAnsi="Times New Roman"/>
          <w:bCs/>
          <w:sz w:val="24"/>
          <w:szCs w:val="24"/>
          <w:lang w:val="x-none" w:eastAsia="x-none"/>
        </w:rPr>
        <w:t xml:space="preserve">Котельные установки. Паровые котлы : учебное пособие к выполнению курсового проекта для студентов, изучающих дисциплину «Котельные установки и парогенераторы» / [Н. П. Жуков, Н. Ф. </w:t>
      </w:r>
      <w:proofErr w:type="spellStart"/>
      <w:r w:rsidRPr="00B8796A">
        <w:rPr>
          <w:rFonts w:ascii="Times New Roman" w:hAnsi="Times New Roman"/>
          <w:bCs/>
          <w:sz w:val="24"/>
          <w:szCs w:val="24"/>
          <w:lang w:val="x-none" w:eastAsia="x-none"/>
        </w:rPr>
        <w:t>Майникова</w:t>
      </w:r>
      <w:proofErr w:type="spellEnd"/>
      <w:r w:rsidRPr="00B8796A">
        <w:rPr>
          <w:rFonts w:ascii="Times New Roman" w:hAnsi="Times New Roman"/>
          <w:bCs/>
          <w:sz w:val="24"/>
          <w:szCs w:val="24"/>
          <w:lang w:val="x-none" w:eastAsia="x-none"/>
        </w:rPr>
        <w:t xml:space="preserve">, О. Н. Попов и др.]. – Тамбов : Изд-во ФГБОУ ВПО «ТГТУ», 2013. – 80 с. – 50 экз. – ISBN 978-5-8265-1229-6. URL: </w:t>
      </w:r>
      <w:hyperlink r:id="rId9" w:history="1">
        <w:r w:rsidRPr="008F2E2D">
          <w:rPr>
            <w:rFonts w:ascii="Times New Roman" w:hAnsi="Times New Roman"/>
            <w:bCs/>
            <w:sz w:val="24"/>
            <w:szCs w:val="24"/>
            <w:lang w:val="x-none" w:eastAsia="x-none"/>
          </w:rPr>
          <w:t>https://tstu.ru/book/elib/pdf/2013/maim2-t.pdf</w:t>
        </w:r>
      </w:hyperlink>
    </w:p>
    <w:p w14:paraId="7001FB20" w14:textId="4248DF74" w:rsidR="004872ED" w:rsidRPr="008E2E9B" w:rsidRDefault="004872ED" w:rsidP="00ED69C6">
      <w:pPr>
        <w:pStyle w:val="ad"/>
        <w:numPr>
          <w:ilvl w:val="2"/>
          <w:numId w:val="85"/>
        </w:numPr>
        <w:suppressAutoHyphens/>
        <w:ind w:left="0" w:firstLine="709"/>
        <w:contextualSpacing/>
        <w:rPr>
          <w:bCs/>
          <w:i/>
        </w:rPr>
      </w:pPr>
      <w:r w:rsidRPr="008E2E9B">
        <w:rPr>
          <w:b/>
          <w:bCs/>
        </w:rPr>
        <w:t>Дополнительные источники</w:t>
      </w:r>
      <w:r>
        <w:rPr>
          <w:rStyle w:val="ab"/>
          <w:b/>
          <w:bCs/>
        </w:rPr>
        <w:footnoteReference w:id="20"/>
      </w:r>
      <w:r w:rsidRPr="008E2E9B">
        <w:rPr>
          <w:b/>
          <w:bCs/>
        </w:rPr>
        <w:t xml:space="preserve"> </w:t>
      </w:r>
    </w:p>
    <w:p w14:paraId="7CE52B72" w14:textId="02C98327" w:rsidR="004872ED" w:rsidRPr="003D4B60" w:rsidRDefault="00B8796A" w:rsidP="00B8796A">
      <w:pPr>
        <w:ind w:firstLine="709"/>
        <w:contextualSpacing/>
        <w:jc w:val="both"/>
        <w:rPr>
          <w:lang w:val="x-none" w:eastAsia="x-none"/>
        </w:rPr>
      </w:pPr>
      <w:r w:rsidRPr="00B8796A">
        <w:rPr>
          <w:rFonts w:ascii="Times New Roman" w:hAnsi="Times New Roman"/>
          <w:sz w:val="24"/>
          <w:szCs w:val="24"/>
          <w:lang w:eastAsia="x-none"/>
        </w:rPr>
        <w:t xml:space="preserve">Портал ЖКХ: сайт [Электронный ресурс]. – URL: </w:t>
      </w:r>
      <w:hyperlink r:id="rId10" w:history="1">
        <w:r w:rsidRPr="00B8796A">
          <w:rPr>
            <w:rFonts w:ascii="Times New Roman" w:hAnsi="Times New Roman"/>
            <w:sz w:val="24"/>
            <w:szCs w:val="24"/>
            <w:lang w:eastAsia="x-none"/>
          </w:rPr>
          <w:t>https://zhkh.su/</w:t>
        </w:r>
      </w:hyperlink>
      <w:r w:rsidRPr="00B8796A">
        <w:rPr>
          <w:rFonts w:ascii="Times New Roman" w:hAnsi="Times New Roman"/>
          <w:sz w:val="24"/>
          <w:szCs w:val="24"/>
          <w:lang w:eastAsia="x-none"/>
        </w:rPr>
        <w:t xml:space="preserve"> (дата обращения 08.09.2021).</w:t>
      </w:r>
    </w:p>
    <w:p w14:paraId="7EC0C21A" w14:textId="77777777" w:rsidR="004872ED" w:rsidRPr="00856143" w:rsidRDefault="004872ED" w:rsidP="004872ED">
      <w:pPr>
        <w:pStyle w:val="1"/>
        <w:jc w:val="center"/>
        <w:rPr>
          <w:rFonts w:ascii="Times New Roman" w:hAnsi="Times New Roman"/>
          <w:sz w:val="24"/>
          <w:szCs w:val="24"/>
        </w:rPr>
      </w:pPr>
      <w:r>
        <w:rPr>
          <w:rFonts w:ascii="Times New Roman" w:hAnsi="Times New Roman"/>
          <w:sz w:val="24"/>
          <w:szCs w:val="24"/>
        </w:rPr>
        <w:lastRenderedPageBreak/>
        <w:t xml:space="preserve">4. КОНТРОЛЬ И ОЦЕНКА РЕЗУЛЬТАТОВ ОСВОЕНИЯ </w:t>
      </w:r>
      <w:r>
        <w:rPr>
          <w:rFonts w:ascii="Times New Roman" w:hAnsi="Times New Roman"/>
          <w:sz w:val="24"/>
          <w:szCs w:val="24"/>
        </w:rPr>
        <w:br/>
        <w:t>ПРОФЕССИОНАЛЬНОГО МОДУЛЯ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6"/>
        <w:gridCol w:w="3820"/>
        <w:gridCol w:w="3118"/>
      </w:tblGrid>
      <w:tr w:rsidR="004872ED" w:rsidRPr="00B54F56" w14:paraId="71BD7E34" w14:textId="77777777" w:rsidTr="00D1559C">
        <w:trPr>
          <w:trHeight w:val="1098"/>
        </w:trPr>
        <w:tc>
          <w:tcPr>
            <w:tcW w:w="2696" w:type="dxa"/>
            <w:tcBorders>
              <w:top w:val="single" w:sz="4" w:space="0" w:color="auto"/>
              <w:left w:val="single" w:sz="4" w:space="0" w:color="auto"/>
              <w:bottom w:val="single" w:sz="4" w:space="0" w:color="auto"/>
              <w:right w:val="single" w:sz="4" w:space="0" w:color="auto"/>
            </w:tcBorders>
            <w:vAlign w:val="center"/>
            <w:hideMark/>
          </w:tcPr>
          <w:p w14:paraId="43E34BDE" w14:textId="77777777" w:rsidR="004872ED" w:rsidRPr="00B54F56" w:rsidRDefault="004872ED" w:rsidP="00D1559C">
            <w:pPr>
              <w:suppressAutoHyphens/>
              <w:spacing w:after="0" w:line="300" w:lineRule="auto"/>
              <w:jc w:val="center"/>
              <w:rPr>
                <w:rFonts w:ascii="Times New Roman" w:hAnsi="Times New Roman"/>
              </w:rPr>
            </w:pPr>
            <w:r w:rsidRPr="00B54F56">
              <w:rPr>
                <w:rFonts w:ascii="Times New Roman" w:hAnsi="Times New Roman"/>
              </w:rPr>
              <w:t>Код и наименование профессиональных и общих компетенций, формируемых в рамках модуля</w:t>
            </w:r>
          </w:p>
        </w:tc>
        <w:tc>
          <w:tcPr>
            <w:tcW w:w="3820" w:type="dxa"/>
            <w:tcBorders>
              <w:top w:val="single" w:sz="4" w:space="0" w:color="auto"/>
              <w:left w:val="single" w:sz="4" w:space="0" w:color="auto"/>
              <w:bottom w:val="single" w:sz="4" w:space="0" w:color="auto"/>
              <w:right w:val="single" w:sz="4" w:space="0" w:color="auto"/>
            </w:tcBorders>
            <w:vAlign w:val="center"/>
            <w:hideMark/>
          </w:tcPr>
          <w:p w14:paraId="01E25733" w14:textId="77777777" w:rsidR="004872ED" w:rsidRPr="00B54F56" w:rsidRDefault="004872ED" w:rsidP="00D1559C">
            <w:pPr>
              <w:suppressAutoHyphens/>
              <w:spacing w:after="0" w:line="300" w:lineRule="auto"/>
              <w:jc w:val="center"/>
              <w:rPr>
                <w:rFonts w:ascii="Times New Roman" w:hAnsi="Times New Roman"/>
              </w:rPr>
            </w:pPr>
            <w:r w:rsidRPr="00B54F56">
              <w:rPr>
                <w:rFonts w:ascii="Times New Roman" w:hAnsi="Times New Roman"/>
              </w:rPr>
              <w:t>Критерии оценки</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337E0F2" w14:textId="77777777" w:rsidR="004872ED" w:rsidRPr="00B54F56" w:rsidRDefault="004872ED" w:rsidP="00D1559C">
            <w:pPr>
              <w:suppressAutoHyphens/>
              <w:spacing w:after="0" w:line="300" w:lineRule="auto"/>
              <w:jc w:val="center"/>
              <w:rPr>
                <w:rFonts w:ascii="Times New Roman" w:hAnsi="Times New Roman"/>
              </w:rPr>
            </w:pPr>
            <w:r w:rsidRPr="00B54F56">
              <w:rPr>
                <w:rFonts w:ascii="Times New Roman" w:hAnsi="Times New Roman"/>
              </w:rPr>
              <w:t>Методы оценки</w:t>
            </w:r>
          </w:p>
        </w:tc>
      </w:tr>
      <w:tr w:rsidR="004872ED" w:rsidRPr="00B54F56" w14:paraId="6D78D2D7"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hideMark/>
          </w:tcPr>
          <w:p w14:paraId="0D9F7D04" w14:textId="77777777" w:rsidR="004872ED" w:rsidRPr="00B54F56" w:rsidRDefault="004872ED" w:rsidP="00D1559C">
            <w:pPr>
              <w:suppressAutoHyphens/>
              <w:spacing w:after="0" w:line="300" w:lineRule="auto"/>
              <w:jc w:val="center"/>
              <w:rPr>
                <w:rFonts w:ascii="Times New Roman" w:hAnsi="Times New Roman"/>
                <w:i/>
              </w:rPr>
            </w:pPr>
          </w:p>
          <w:p w14:paraId="3A8BBA20"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spacing w:val="-6"/>
              </w:rPr>
              <w:t>ПК 1.1</w:t>
            </w:r>
          </w:p>
          <w:p w14:paraId="1D7035E5"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rPr>
              <w:t>Проводить эксплуатационные работы на основном и вспомогательном оборудовании котельного цеха, топливоподачи, мазутного и газового хозяйства.</w:t>
            </w:r>
          </w:p>
          <w:p w14:paraId="74D0449E" w14:textId="77777777" w:rsidR="004872ED" w:rsidRPr="00B54F56" w:rsidRDefault="004872ED" w:rsidP="00D1559C">
            <w:pPr>
              <w:suppressAutoHyphens/>
              <w:spacing w:after="0" w:line="300" w:lineRule="auto"/>
              <w:jc w:val="center"/>
              <w:rPr>
                <w:rFonts w:ascii="Times New Roman" w:hAnsi="Times New Roman"/>
                <w:i/>
              </w:rPr>
            </w:pPr>
          </w:p>
        </w:tc>
        <w:tc>
          <w:tcPr>
            <w:tcW w:w="3820" w:type="dxa"/>
            <w:tcBorders>
              <w:top w:val="single" w:sz="4" w:space="0" w:color="auto"/>
              <w:left w:val="single" w:sz="4" w:space="0" w:color="auto"/>
              <w:bottom w:val="single" w:sz="4" w:space="0" w:color="auto"/>
              <w:right w:val="single" w:sz="4" w:space="0" w:color="auto"/>
            </w:tcBorders>
            <w:hideMark/>
          </w:tcPr>
          <w:p w14:paraId="74E5449A" w14:textId="5A17A3CA"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w:t>
            </w:r>
            <w:r w:rsidR="008F2E2D">
              <w:rPr>
                <w:rFonts w:ascii="Times New Roman" w:hAnsi="Times New Roman"/>
              </w:rPr>
              <w:t xml:space="preserve"> </w:t>
            </w:r>
            <w:r w:rsidRPr="00B54F56">
              <w:rPr>
                <w:rFonts w:ascii="Times New Roman" w:hAnsi="Times New Roman"/>
              </w:rPr>
              <w:t>точное и полное определение последовательности выполнения эксплуатационных работ на основном и вспомогательном оборудовании котельного цеха;</w:t>
            </w:r>
          </w:p>
          <w:p w14:paraId="1A85B4AB" w14:textId="57F36AAD"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w:t>
            </w:r>
            <w:r w:rsidR="008F2E2D">
              <w:rPr>
                <w:rFonts w:ascii="Times New Roman" w:hAnsi="Times New Roman"/>
              </w:rPr>
              <w:t xml:space="preserve"> </w:t>
            </w:r>
            <w:r w:rsidRPr="00B54F56">
              <w:rPr>
                <w:rFonts w:ascii="Times New Roman" w:hAnsi="Times New Roman"/>
              </w:rPr>
              <w:t>определение правильности действий персонала при возникновении неполадок в работе котла и вспомогательного оборудования;</w:t>
            </w:r>
          </w:p>
          <w:p w14:paraId="1670CD2E" w14:textId="30505713"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w:t>
            </w:r>
            <w:r w:rsidR="008F2E2D">
              <w:rPr>
                <w:rFonts w:ascii="Times New Roman" w:hAnsi="Times New Roman"/>
              </w:rPr>
              <w:t xml:space="preserve"> </w:t>
            </w:r>
            <w:r w:rsidRPr="00B54F56">
              <w:rPr>
                <w:rFonts w:ascii="Times New Roman" w:hAnsi="Times New Roman"/>
              </w:rPr>
              <w:t>применение режимных карт и анализ работы котла по режимной карте;</w:t>
            </w:r>
          </w:p>
          <w:p w14:paraId="007C1503" w14:textId="152940C8"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w:t>
            </w:r>
            <w:r w:rsidR="008F2E2D">
              <w:rPr>
                <w:rFonts w:ascii="Times New Roman" w:hAnsi="Times New Roman"/>
              </w:rPr>
              <w:t xml:space="preserve"> </w:t>
            </w:r>
            <w:r w:rsidRPr="00B54F56">
              <w:rPr>
                <w:rFonts w:ascii="Times New Roman" w:hAnsi="Times New Roman"/>
              </w:rPr>
              <w:t xml:space="preserve">определение эффективности использования топлива; </w:t>
            </w:r>
          </w:p>
          <w:p w14:paraId="333EC984" w14:textId="6AA6FA11"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w:t>
            </w:r>
            <w:r w:rsidR="008F2E2D">
              <w:rPr>
                <w:rFonts w:ascii="Times New Roman" w:hAnsi="Times New Roman"/>
              </w:rPr>
              <w:t xml:space="preserve"> </w:t>
            </w:r>
            <w:r w:rsidRPr="00B54F56">
              <w:rPr>
                <w:rFonts w:ascii="Times New Roman" w:hAnsi="Times New Roman"/>
              </w:rPr>
              <w:t>анализ влияния характеристик топлива на надежность работы котельной установки;</w:t>
            </w:r>
          </w:p>
          <w:p w14:paraId="0AC593FD" w14:textId="22D44DF9"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i/>
              </w:rPr>
              <w:t>-</w:t>
            </w:r>
            <w:r w:rsidR="008F2E2D">
              <w:rPr>
                <w:rFonts w:ascii="Times New Roman" w:hAnsi="Times New Roman"/>
                <w:i/>
              </w:rPr>
              <w:t xml:space="preserve"> </w:t>
            </w:r>
            <w:r w:rsidRPr="00B54F56">
              <w:rPr>
                <w:rFonts w:ascii="Times New Roman" w:hAnsi="Times New Roman"/>
              </w:rPr>
              <w:t>обоснованность выбора методов эксплуатации оборудования и его узлов;</w:t>
            </w:r>
          </w:p>
          <w:p w14:paraId="58CB1761" w14:textId="45BFFD3C"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w:t>
            </w:r>
            <w:r w:rsidR="008F2E2D">
              <w:rPr>
                <w:rFonts w:ascii="Times New Roman" w:hAnsi="Times New Roman"/>
              </w:rPr>
              <w:t xml:space="preserve"> </w:t>
            </w:r>
            <w:r w:rsidRPr="00B54F56">
              <w:rPr>
                <w:rFonts w:ascii="Times New Roman" w:hAnsi="Times New Roman"/>
              </w:rPr>
              <w:t>правильность оформления наряда-допуска и грамотность при составлении и заполнении формуляров на ремонтные работы;</w:t>
            </w:r>
          </w:p>
          <w:p w14:paraId="024CCADB" w14:textId="7162ADFA"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rPr>
              <w:t>-</w:t>
            </w:r>
            <w:r w:rsidR="008F2E2D">
              <w:rPr>
                <w:rFonts w:ascii="Times New Roman" w:hAnsi="Times New Roman"/>
              </w:rPr>
              <w:t xml:space="preserve"> </w:t>
            </w:r>
            <w:r w:rsidRPr="00B54F56">
              <w:rPr>
                <w:rFonts w:ascii="Times New Roman" w:hAnsi="Times New Roman"/>
              </w:rPr>
              <w:t>демонстрация практических навыков в определении неисправности в работе теплоэнергетического оборудования, их причин и способов предупреждения.</w:t>
            </w:r>
          </w:p>
        </w:tc>
        <w:tc>
          <w:tcPr>
            <w:tcW w:w="3118" w:type="dxa"/>
            <w:tcBorders>
              <w:top w:val="single" w:sz="4" w:space="0" w:color="auto"/>
              <w:left w:val="single" w:sz="4" w:space="0" w:color="auto"/>
              <w:bottom w:val="single" w:sz="4" w:space="0" w:color="auto"/>
              <w:right w:val="single" w:sz="4" w:space="0" w:color="auto"/>
            </w:tcBorders>
            <w:hideMark/>
          </w:tcPr>
          <w:p w14:paraId="570EF0D9" w14:textId="77777777" w:rsidR="004872ED" w:rsidRPr="00B54F56" w:rsidRDefault="004872ED" w:rsidP="00D1559C">
            <w:pPr>
              <w:spacing w:after="0" w:line="300" w:lineRule="auto"/>
              <w:rPr>
                <w:rFonts w:ascii="Times New Roman" w:hAnsi="Times New Roman"/>
                <w:iCs/>
              </w:rPr>
            </w:pPr>
            <w:r w:rsidRPr="00B54F56">
              <w:rPr>
                <w:rFonts w:ascii="Times New Roman" w:hAnsi="Times New Roman"/>
              </w:rPr>
              <w:t xml:space="preserve">- экспертное </w:t>
            </w:r>
            <w:r w:rsidRPr="00B54F56">
              <w:rPr>
                <w:rFonts w:ascii="Times New Roman" w:hAnsi="Times New Roman"/>
                <w:iCs/>
              </w:rPr>
              <w:t>наблюдение за выполнением заданий на производственной практике;</w:t>
            </w:r>
          </w:p>
          <w:p w14:paraId="733AA500"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iCs/>
              </w:rPr>
              <w:t>- оценка результатов выполнения практических заданий;</w:t>
            </w:r>
          </w:p>
          <w:p w14:paraId="2BD8DE9F" w14:textId="77777777" w:rsidR="004872ED" w:rsidRPr="00B54F56" w:rsidRDefault="004872ED" w:rsidP="00D1559C">
            <w:pPr>
              <w:suppressAutoHyphens/>
              <w:spacing w:after="0" w:line="300" w:lineRule="auto"/>
              <w:rPr>
                <w:rFonts w:ascii="Times New Roman" w:hAnsi="Times New Roman"/>
                <w:iCs/>
              </w:rPr>
            </w:pPr>
            <w:r w:rsidRPr="00B54F56">
              <w:rPr>
                <w:rFonts w:ascii="Times New Roman" w:hAnsi="Times New Roman"/>
                <w:i/>
              </w:rPr>
              <w:t xml:space="preserve">- </w:t>
            </w:r>
            <w:r w:rsidRPr="00B54F56">
              <w:rPr>
                <w:rFonts w:ascii="Times New Roman" w:hAnsi="Times New Roman"/>
              </w:rPr>
              <w:t>э</w:t>
            </w:r>
            <w:r w:rsidRPr="00B54F56">
              <w:rPr>
                <w:rFonts w:ascii="Times New Roman" w:hAnsi="Times New Roman"/>
                <w:iCs/>
              </w:rPr>
              <w:t>кспертная оценка результатов выполнения практических заданий;</w:t>
            </w:r>
          </w:p>
          <w:p w14:paraId="39E149B6" w14:textId="77777777" w:rsidR="004872ED" w:rsidRPr="00B54F56" w:rsidRDefault="004872ED" w:rsidP="00D1559C">
            <w:pPr>
              <w:spacing w:after="0" w:line="300" w:lineRule="auto"/>
              <w:rPr>
                <w:rFonts w:ascii="Times New Roman" w:hAnsi="Times New Roman"/>
                <w:bCs/>
              </w:rPr>
            </w:pPr>
            <w:r w:rsidRPr="00B54F56">
              <w:rPr>
                <w:rFonts w:ascii="Times New Roman" w:hAnsi="Times New Roman"/>
                <w:bCs/>
              </w:rPr>
              <w:t>- анализ результатов защиты практических заданий;</w:t>
            </w:r>
          </w:p>
          <w:p w14:paraId="12D59DB1" w14:textId="77777777" w:rsidR="004872ED" w:rsidRPr="00B54F56" w:rsidRDefault="004872ED" w:rsidP="00D1559C">
            <w:pPr>
              <w:suppressAutoHyphens/>
              <w:spacing w:after="0" w:line="300" w:lineRule="auto"/>
              <w:rPr>
                <w:rFonts w:ascii="Times New Roman" w:hAnsi="Times New Roman"/>
                <w:iCs/>
              </w:rPr>
            </w:pPr>
            <w:r w:rsidRPr="00B54F56">
              <w:rPr>
                <w:rFonts w:ascii="Times New Roman" w:hAnsi="Times New Roman"/>
              </w:rPr>
              <w:t>- э</w:t>
            </w:r>
            <w:r w:rsidRPr="00B54F56">
              <w:rPr>
                <w:rFonts w:ascii="Times New Roman" w:hAnsi="Times New Roman"/>
                <w:iCs/>
              </w:rPr>
              <w:t>кспертная оценка результатов выполнения практических заданий;</w:t>
            </w:r>
          </w:p>
          <w:p w14:paraId="280F4939" w14:textId="77777777" w:rsidR="004872ED" w:rsidRPr="00B54F56" w:rsidRDefault="004872ED" w:rsidP="00D1559C">
            <w:pPr>
              <w:spacing w:after="0" w:line="300" w:lineRule="auto"/>
              <w:rPr>
                <w:rFonts w:ascii="Times New Roman" w:hAnsi="Times New Roman"/>
                <w:bCs/>
              </w:rPr>
            </w:pPr>
            <w:r w:rsidRPr="00B54F56">
              <w:rPr>
                <w:rFonts w:ascii="Times New Roman" w:hAnsi="Times New Roman"/>
                <w:iCs/>
              </w:rPr>
              <w:t>- н</w:t>
            </w:r>
            <w:r w:rsidRPr="00B54F56">
              <w:rPr>
                <w:rFonts w:ascii="Times New Roman" w:hAnsi="Times New Roman"/>
                <w:bCs/>
              </w:rPr>
              <w:t>аблюдение за ходом выполнения практических работ, производственной практики и анализ результатов;</w:t>
            </w:r>
          </w:p>
        </w:tc>
      </w:tr>
      <w:tr w:rsidR="004872ED" w:rsidRPr="00B54F56" w14:paraId="24C026E9"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4F3D78B7" w14:textId="77777777" w:rsidR="004872ED" w:rsidRPr="0004083D" w:rsidRDefault="004872ED" w:rsidP="00D1559C">
            <w:pPr>
              <w:pStyle w:val="afffffb"/>
              <w:widowControl w:val="0"/>
              <w:spacing w:line="300" w:lineRule="auto"/>
              <w:ind w:left="-74" w:firstLine="3"/>
              <w:rPr>
                <w:rFonts w:ascii="Times New Roman" w:hAnsi="Times New Roman"/>
                <w:sz w:val="24"/>
                <w:szCs w:val="24"/>
              </w:rPr>
            </w:pPr>
            <w:r w:rsidRPr="0004083D">
              <w:rPr>
                <w:rFonts w:ascii="Times New Roman" w:hAnsi="Times New Roman"/>
                <w:sz w:val="24"/>
                <w:szCs w:val="24"/>
              </w:rPr>
              <w:t>ПК1.2</w:t>
            </w:r>
          </w:p>
          <w:p w14:paraId="044CF301" w14:textId="77777777" w:rsidR="004872ED" w:rsidRPr="0004083D" w:rsidRDefault="004872ED" w:rsidP="00D1559C">
            <w:pPr>
              <w:pStyle w:val="afffffb"/>
              <w:widowControl w:val="0"/>
              <w:spacing w:line="300" w:lineRule="auto"/>
              <w:ind w:left="-74" w:firstLine="3"/>
              <w:rPr>
                <w:rFonts w:ascii="Times New Roman" w:hAnsi="Times New Roman"/>
                <w:sz w:val="24"/>
                <w:szCs w:val="24"/>
              </w:rPr>
            </w:pPr>
            <w:r w:rsidRPr="0004083D">
              <w:rPr>
                <w:rFonts w:ascii="Times New Roman" w:hAnsi="Times New Roman"/>
                <w:sz w:val="24"/>
                <w:szCs w:val="24"/>
              </w:rPr>
              <w:t>Проводить подготовку топлива к сжиганию.</w:t>
            </w:r>
          </w:p>
          <w:p w14:paraId="17131DC5" w14:textId="77777777" w:rsidR="004872ED" w:rsidRPr="00B54F56" w:rsidRDefault="004872ED" w:rsidP="00D1559C">
            <w:pPr>
              <w:suppressAutoHyphens/>
              <w:spacing w:after="0" w:line="300" w:lineRule="auto"/>
              <w:jc w:val="center"/>
              <w:rPr>
                <w:rFonts w:ascii="Times New Roman" w:hAnsi="Times New Roman"/>
                <w:i/>
              </w:rPr>
            </w:pPr>
          </w:p>
        </w:tc>
        <w:tc>
          <w:tcPr>
            <w:tcW w:w="3820" w:type="dxa"/>
            <w:tcBorders>
              <w:top w:val="single" w:sz="4" w:space="0" w:color="auto"/>
              <w:left w:val="single" w:sz="4" w:space="0" w:color="auto"/>
              <w:bottom w:val="single" w:sz="4" w:space="0" w:color="auto"/>
              <w:right w:val="single" w:sz="4" w:space="0" w:color="auto"/>
            </w:tcBorders>
          </w:tcPr>
          <w:p w14:paraId="5369CF14" w14:textId="77777777" w:rsidR="004872ED" w:rsidRPr="00B54F56" w:rsidRDefault="004872ED" w:rsidP="00D1559C">
            <w:pPr>
              <w:tabs>
                <w:tab w:val="num" w:pos="428"/>
              </w:tabs>
              <w:spacing w:after="0" w:line="300" w:lineRule="auto"/>
              <w:ind w:left="68"/>
              <w:rPr>
                <w:rFonts w:ascii="Times New Roman" w:hAnsi="Times New Roman"/>
              </w:rPr>
            </w:pPr>
            <w:r w:rsidRPr="00B54F56">
              <w:rPr>
                <w:rFonts w:ascii="Times New Roman" w:hAnsi="Times New Roman"/>
                <w:i/>
              </w:rPr>
              <w:t>-</w:t>
            </w:r>
            <w:r w:rsidRPr="00B54F56">
              <w:rPr>
                <w:rFonts w:ascii="Times New Roman" w:hAnsi="Times New Roman"/>
              </w:rPr>
              <w:t xml:space="preserve"> определение эффективности использования топлива;</w:t>
            </w:r>
          </w:p>
          <w:p w14:paraId="1D3A1B2B" w14:textId="77777777" w:rsidR="004872ED" w:rsidRPr="00B54F56" w:rsidRDefault="004872ED" w:rsidP="00D1559C">
            <w:pPr>
              <w:tabs>
                <w:tab w:val="num" w:pos="428"/>
              </w:tabs>
              <w:spacing w:after="0" w:line="300" w:lineRule="auto"/>
              <w:ind w:left="68"/>
              <w:rPr>
                <w:rFonts w:ascii="Times New Roman" w:hAnsi="Times New Roman"/>
              </w:rPr>
            </w:pPr>
            <w:r w:rsidRPr="00B54F56">
              <w:rPr>
                <w:rFonts w:ascii="Times New Roman" w:hAnsi="Times New Roman"/>
                <w:i/>
              </w:rPr>
              <w:t>-</w:t>
            </w:r>
            <w:r w:rsidRPr="00B54F56">
              <w:rPr>
                <w:rFonts w:ascii="Times New Roman" w:hAnsi="Times New Roman"/>
              </w:rPr>
              <w:t xml:space="preserve"> анализ влияния характеристик топлива на надежность работы котельной установки;</w:t>
            </w:r>
          </w:p>
          <w:p w14:paraId="5930FF7C" w14:textId="77777777" w:rsidR="004872ED" w:rsidRPr="00B54F56" w:rsidRDefault="004872ED" w:rsidP="00D1559C">
            <w:pPr>
              <w:tabs>
                <w:tab w:val="num" w:pos="428"/>
              </w:tabs>
              <w:spacing w:after="0" w:line="300" w:lineRule="auto"/>
              <w:ind w:left="68"/>
              <w:rPr>
                <w:rFonts w:ascii="Times New Roman" w:hAnsi="Times New Roman"/>
              </w:rPr>
            </w:pPr>
            <w:r w:rsidRPr="00B54F56">
              <w:rPr>
                <w:rFonts w:ascii="Times New Roman" w:hAnsi="Times New Roman"/>
              </w:rPr>
              <w:lastRenderedPageBreak/>
              <w:t xml:space="preserve">- контроль требований правил технической эксплуатации, ПТБ при обслуживании пыле приготовительных установок; </w:t>
            </w:r>
          </w:p>
        </w:tc>
        <w:tc>
          <w:tcPr>
            <w:tcW w:w="3118" w:type="dxa"/>
            <w:tcBorders>
              <w:top w:val="single" w:sz="4" w:space="0" w:color="auto"/>
              <w:left w:val="single" w:sz="4" w:space="0" w:color="auto"/>
              <w:bottom w:val="single" w:sz="4" w:space="0" w:color="auto"/>
              <w:right w:val="single" w:sz="4" w:space="0" w:color="auto"/>
            </w:tcBorders>
          </w:tcPr>
          <w:p w14:paraId="47C62119" w14:textId="77777777" w:rsidR="004872ED" w:rsidRPr="00B54F56" w:rsidRDefault="004872ED" w:rsidP="00D1559C">
            <w:pPr>
              <w:spacing w:after="0" w:line="300" w:lineRule="auto"/>
              <w:rPr>
                <w:rFonts w:ascii="Times New Roman" w:hAnsi="Times New Roman"/>
                <w:bCs/>
              </w:rPr>
            </w:pPr>
            <w:r w:rsidRPr="00B54F56">
              <w:rPr>
                <w:rFonts w:ascii="Times New Roman" w:hAnsi="Times New Roman"/>
                <w:iCs/>
              </w:rPr>
              <w:lastRenderedPageBreak/>
              <w:t>- н</w:t>
            </w:r>
            <w:r w:rsidRPr="00B54F56">
              <w:rPr>
                <w:rFonts w:ascii="Times New Roman" w:hAnsi="Times New Roman"/>
                <w:bCs/>
              </w:rPr>
              <w:t>аблюдение за ходом выполнения практических работ, производственной практики, анализ результатов и экспертная оценка;</w:t>
            </w:r>
          </w:p>
          <w:p w14:paraId="16F088E3" w14:textId="77777777" w:rsidR="004872ED" w:rsidRPr="00B54F56" w:rsidRDefault="004872ED" w:rsidP="00D1559C">
            <w:pPr>
              <w:suppressAutoHyphens/>
              <w:spacing w:after="0" w:line="300" w:lineRule="auto"/>
              <w:jc w:val="center"/>
              <w:rPr>
                <w:rFonts w:ascii="Times New Roman" w:hAnsi="Times New Roman"/>
                <w:i/>
              </w:rPr>
            </w:pPr>
          </w:p>
        </w:tc>
      </w:tr>
      <w:tr w:rsidR="004872ED" w:rsidRPr="00B54F56" w14:paraId="2E925A98"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7AA18631" w14:textId="77777777" w:rsidR="004872ED" w:rsidRPr="00B54F56" w:rsidRDefault="004872ED" w:rsidP="00D1559C">
            <w:pPr>
              <w:widowControl w:val="0"/>
              <w:spacing w:after="0" w:line="300" w:lineRule="auto"/>
              <w:rPr>
                <w:rFonts w:ascii="Times New Roman" w:hAnsi="Times New Roman"/>
                <w:spacing w:val="-6"/>
              </w:rPr>
            </w:pPr>
            <w:r w:rsidRPr="00B54F56">
              <w:rPr>
                <w:rFonts w:ascii="Times New Roman" w:hAnsi="Times New Roman"/>
                <w:spacing w:val="-6"/>
              </w:rPr>
              <w:t>ПК 1.3</w:t>
            </w:r>
          </w:p>
          <w:p w14:paraId="21A605EE" w14:textId="77777777" w:rsidR="004872ED" w:rsidRPr="00B54F56" w:rsidRDefault="004872ED" w:rsidP="00D1559C">
            <w:pPr>
              <w:widowControl w:val="0"/>
              <w:spacing w:after="0" w:line="300" w:lineRule="auto"/>
              <w:rPr>
                <w:rFonts w:ascii="Times New Roman" w:hAnsi="Times New Roman"/>
                <w:spacing w:val="-6"/>
              </w:rPr>
            </w:pPr>
            <w:r w:rsidRPr="00B54F56">
              <w:rPr>
                <w:rFonts w:ascii="Times New Roman" w:hAnsi="Times New Roman"/>
              </w:rPr>
              <w:t>Контролировать работу тепловой автоматики и контрольно-измерительных приборов в котельном цехе.</w:t>
            </w:r>
          </w:p>
          <w:p w14:paraId="793E4650" w14:textId="77777777" w:rsidR="004872ED" w:rsidRPr="00B54F56" w:rsidRDefault="004872ED" w:rsidP="00D1559C">
            <w:pPr>
              <w:suppressAutoHyphens/>
              <w:spacing w:after="0" w:line="300" w:lineRule="auto"/>
              <w:jc w:val="center"/>
              <w:rPr>
                <w:rFonts w:ascii="Times New Roman" w:hAnsi="Times New Roman"/>
                <w:i/>
              </w:rPr>
            </w:pPr>
          </w:p>
        </w:tc>
        <w:tc>
          <w:tcPr>
            <w:tcW w:w="3820" w:type="dxa"/>
            <w:tcBorders>
              <w:top w:val="single" w:sz="4" w:space="0" w:color="auto"/>
              <w:left w:val="single" w:sz="4" w:space="0" w:color="auto"/>
              <w:bottom w:val="single" w:sz="4" w:space="0" w:color="auto"/>
              <w:right w:val="single" w:sz="4" w:space="0" w:color="auto"/>
            </w:tcBorders>
          </w:tcPr>
          <w:p w14:paraId="651C5682" w14:textId="77777777" w:rsidR="004872ED" w:rsidRDefault="004872ED" w:rsidP="00D1559C">
            <w:pPr>
              <w:suppressAutoHyphens/>
              <w:spacing w:after="0" w:line="300" w:lineRule="auto"/>
              <w:rPr>
                <w:rFonts w:ascii="Times New Roman" w:hAnsi="Times New Roman"/>
              </w:rPr>
            </w:pPr>
            <w:r w:rsidRPr="00B54F56">
              <w:rPr>
                <w:rFonts w:ascii="Times New Roman" w:hAnsi="Times New Roman"/>
                <w:i/>
              </w:rPr>
              <w:t xml:space="preserve">- </w:t>
            </w:r>
            <w:r w:rsidRPr="00B54F56">
              <w:rPr>
                <w:rFonts w:ascii="Times New Roman" w:hAnsi="Times New Roman"/>
              </w:rPr>
              <w:t>контрол</w:t>
            </w:r>
            <w:r>
              <w:rPr>
                <w:rFonts w:ascii="Times New Roman" w:hAnsi="Times New Roman"/>
              </w:rPr>
              <w:t xml:space="preserve">ь показаний средств измерения; </w:t>
            </w:r>
          </w:p>
          <w:p w14:paraId="0B2FA55A"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 определение эксплуатационных показателей оборудования котельного цеха;</w:t>
            </w:r>
          </w:p>
          <w:p w14:paraId="3DE7254B"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-контроль работы схем автоматических защит основного и вспомогательного котельного оборудования;</w:t>
            </w:r>
          </w:p>
          <w:p w14:paraId="678E7F8B"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 знание компоновки щитов контроля и пультов управления котельной установки;</w:t>
            </w:r>
          </w:p>
          <w:p w14:paraId="60BFD468"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 контроль допустимых отклонений рабочих параметров котлоагрегатов и вспомогательного оборудования;</w:t>
            </w:r>
          </w:p>
        </w:tc>
        <w:tc>
          <w:tcPr>
            <w:tcW w:w="3118" w:type="dxa"/>
            <w:tcBorders>
              <w:top w:val="single" w:sz="4" w:space="0" w:color="auto"/>
              <w:left w:val="single" w:sz="4" w:space="0" w:color="auto"/>
              <w:bottom w:val="single" w:sz="4" w:space="0" w:color="auto"/>
              <w:right w:val="single" w:sz="4" w:space="0" w:color="auto"/>
            </w:tcBorders>
          </w:tcPr>
          <w:p w14:paraId="3A447C9D" w14:textId="77777777" w:rsidR="004872ED" w:rsidRPr="00B54F56" w:rsidRDefault="004872ED" w:rsidP="00D1559C">
            <w:pPr>
              <w:spacing w:after="0" w:line="300" w:lineRule="auto"/>
              <w:rPr>
                <w:rFonts w:ascii="Times New Roman" w:hAnsi="Times New Roman"/>
                <w:bCs/>
              </w:rPr>
            </w:pPr>
            <w:r w:rsidRPr="00B54F56">
              <w:rPr>
                <w:rFonts w:ascii="Times New Roman" w:hAnsi="Times New Roman"/>
                <w:iCs/>
              </w:rPr>
              <w:t>- н</w:t>
            </w:r>
            <w:r w:rsidRPr="00B54F56">
              <w:rPr>
                <w:rFonts w:ascii="Times New Roman" w:hAnsi="Times New Roman"/>
                <w:bCs/>
              </w:rPr>
              <w:t>аблюдение за ходом выполнения практических работ, производственной практики, анализ результатов и экспертная оценка;</w:t>
            </w:r>
          </w:p>
          <w:p w14:paraId="706D5CE9" w14:textId="77777777" w:rsidR="004872ED" w:rsidRPr="00B54F56" w:rsidRDefault="004872ED" w:rsidP="00D1559C">
            <w:pPr>
              <w:suppressAutoHyphens/>
              <w:spacing w:after="0" w:line="300" w:lineRule="auto"/>
              <w:jc w:val="center"/>
              <w:rPr>
                <w:rFonts w:ascii="Times New Roman" w:hAnsi="Times New Roman"/>
                <w:i/>
              </w:rPr>
            </w:pPr>
          </w:p>
        </w:tc>
      </w:tr>
      <w:tr w:rsidR="004872ED" w:rsidRPr="00B54F56" w14:paraId="2546739B"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3FAA4E1D"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ПК 1.4</w:t>
            </w:r>
          </w:p>
          <w:p w14:paraId="038380A9"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rPr>
              <w:t>Проводить наладку и испытания основного и вспомогательного оборудования котельного цеха.</w:t>
            </w:r>
          </w:p>
        </w:tc>
        <w:tc>
          <w:tcPr>
            <w:tcW w:w="3820" w:type="dxa"/>
            <w:tcBorders>
              <w:top w:val="single" w:sz="4" w:space="0" w:color="auto"/>
              <w:left w:val="single" w:sz="4" w:space="0" w:color="auto"/>
              <w:bottom w:val="single" w:sz="4" w:space="0" w:color="auto"/>
              <w:right w:val="single" w:sz="4" w:space="0" w:color="auto"/>
            </w:tcBorders>
          </w:tcPr>
          <w:p w14:paraId="66EB89DE"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i/>
              </w:rPr>
              <w:t xml:space="preserve">- </w:t>
            </w:r>
            <w:r w:rsidRPr="00B54F56">
              <w:rPr>
                <w:rFonts w:ascii="Times New Roman" w:hAnsi="Times New Roman"/>
              </w:rPr>
              <w:t>точное и полное определение последовательности выполнения эксплуатационных работ на оборудовании котельной установки;</w:t>
            </w:r>
          </w:p>
          <w:p w14:paraId="7514E582"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i/>
              </w:rPr>
              <w:t>-</w:t>
            </w:r>
            <w:r w:rsidRPr="00B54F56">
              <w:rPr>
                <w:rFonts w:ascii="Times New Roman" w:hAnsi="Times New Roman"/>
              </w:rPr>
              <w:t xml:space="preserve"> контроль требований правил технической эксплуатации, правил техники безопасности при обслуживании теплоэнергетического оборудования;</w:t>
            </w:r>
          </w:p>
          <w:p w14:paraId="3DB5A097"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rPr>
              <w:t>- контроль допустимых отклонений рабочих параметров котельной установки;</w:t>
            </w:r>
          </w:p>
        </w:tc>
        <w:tc>
          <w:tcPr>
            <w:tcW w:w="3118" w:type="dxa"/>
            <w:tcBorders>
              <w:top w:val="single" w:sz="4" w:space="0" w:color="auto"/>
              <w:left w:val="single" w:sz="4" w:space="0" w:color="auto"/>
              <w:bottom w:val="single" w:sz="4" w:space="0" w:color="auto"/>
              <w:right w:val="single" w:sz="4" w:space="0" w:color="auto"/>
            </w:tcBorders>
          </w:tcPr>
          <w:p w14:paraId="7BDE9E23" w14:textId="77777777" w:rsidR="004872ED" w:rsidRPr="00B54F56" w:rsidRDefault="004872ED" w:rsidP="00D1559C">
            <w:pPr>
              <w:spacing w:after="0" w:line="300" w:lineRule="auto"/>
              <w:rPr>
                <w:rFonts w:ascii="Times New Roman" w:hAnsi="Times New Roman"/>
                <w:bCs/>
              </w:rPr>
            </w:pPr>
            <w:r w:rsidRPr="00B54F56">
              <w:rPr>
                <w:rFonts w:ascii="Times New Roman" w:hAnsi="Times New Roman"/>
                <w:iCs/>
              </w:rPr>
              <w:t>- н</w:t>
            </w:r>
            <w:r w:rsidRPr="00B54F56">
              <w:rPr>
                <w:rFonts w:ascii="Times New Roman" w:hAnsi="Times New Roman"/>
                <w:bCs/>
              </w:rPr>
              <w:t>аблюдение за ходом выполнения практических работ, производственной практики, анализ результатов и экспертная оценка;</w:t>
            </w:r>
          </w:p>
          <w:p w14:paraId="2665AA64" w14:textId="77777777" w:rsidR="004872ED" w:rsidRPr="00B54F56" w:rsidRDefault="004872ED" w:rsidP="00D1559C">
            <w:pPr>
              <w:suppressAutoHyphens/>
              <w:spacing w:after="0" w:line="300" w:lineRule="auto"/>
              <w:jc w:val="center"/>
              <w:rPr>
                <w:rFonts w:ascii="Times New Roman" w:hAnsi="Times New Roman"/>
                <w:i/>
              </w:rPr>
            </w:pPr>
          </w:p>
        </w:tc>
      </w:tr>
      <w:tr w:rsidR="004872ED" w:rsidRPr="00B54F56" w14:paraId="5E238938"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1ACDBA68"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ОК 1.</w:t>
            </w:r>
          </w:p>
          <w:p w14:paraId="6174EAFD"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3820" w:type="dxa"/>
            <w:tcBorders>
              <w:top w:val="single" w:sz="4" w:space="0" w:color="auto"/>
              <w:left w:val="single" w:sz="4" w:space="0" w:color="auto"/>
              <w:bottom w:val="single" w:sz="4" w:space="0" w:color="auto"/>
              <w:right w:val="single" w:sz="4" w:space="0" w:color="auto"/>
            </w:tcBorders>
          </w:tcPr>
          <w:p w14:paraId="5D67E97D" w14:textId="4AC4277E" w:rsidR="004872ED" w:rsidRPr="00B54F56" w:rsidRDefault="004872ED" w:rsidP="00D1559C">
            <w:pPr>
              <w:tabs>
                <w:tab w:val="left" w:pos="252"/>
              </w:tabs>
              <w:spacing w:after="0" w:line="300" w:lineRule="auto"/>
              <w:rPr>
                <w:rFonts w:ascii="Times New Roman" w:hAnsi="Times New Roman"/>
              </w:rPr>
            </w:pPr>
            <w:r w:rsidRPr="00B54F56">
              <w:rPr>
                <w:rFonts w:ascii="Times New Roman" w:hAnsi="Times New Roman"/>
              </w:rPr>
              <w:t>- точный выбор и применение методов и способов решения профессиональных задач;</w:t>
            </w:r>
          </w:p>
          <w:p w14:paraId="76754ABB"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rPr>
              <w:t>- точная оценка эффективности и качества их выполнения.</w:t>
            </w:r>
          </w:p>
        </w:tc>
        <w:tc>
          <w:tcPr>
            <w:tcW w:w="3118" w:type="dxa"/>
            <w:tcBorders>
              <w:top w:val="single" w:sz="4" w:space="0" w:color="auto"/>
              <w:left w:val="single" w:sz="4" w:space="0" w:color="auto"/>
              <w:bottom w:val="single" w:sz="4" w:space="0" w:color="auto"/>
              <w:right w:val="single" w:sz="4" w:space="0" w:color="auto"/>
            </w:tcBorders>
          </w:tcPr>
          <w:p w14:paraId="0CC0DE79"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 о</w:t>
            </w:r>
            <w:r w:rsidRPr="00B54F56">
              <w:rPr>
                <w:rFonts w:ascii="Times New Roman" w:hAnsi="Times New Roman"/>
                <w:color w:val="000000"/>
                <w:shd w:val="clear" w:color="auto" w:fill="FFFFFF"/>
              </w:rPr>
              <w:t>ценка эффективности и качества выполнения задач</w:t>
            </w:r>
          </w:p>
        </w:tc>
      </w:tr>
      <w:tr w:rsidR="004872ED" w:rsidRPr="00B54F56" w14:paraId="30CCD58D"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14540B34"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ОК 2.</w:t>
            </w:r>
          </w:p>
          <w:p w14:paraId="773E85E8"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 xml:space="preserve">Осуществлять поиск, анализ и интерпретацию информации, необходимой для выполнения задач </w:t>
            </w:r>
            <w:r w:rsidRPr="00B54F56">
              <w:rPr>
                <w:rFonts w:ascii="Times New Roman" w:hAnsi="Times New Roman"/>
              </w:rPr>
              <w:lastRenderedPageBreak/>
              <w:t>профессиональной деятельности.</w:t>
            </w:r>
          </w:p>
        </w:tc>
        <w:tc>
          <w:tcPr>
            <w:tcW w:w="3820" w:type="dxa"/>
            <w:tcBorders>
              <w:top w:val="single" w:sz="4" w:space="0" w:color="auto"/>
              <w:left w:val="single" w:sz="4" w:space="0" w:color="auto"/>
              <w:bottom w:val="single" w:sz="4" w:space="0" w:color="auto"/>
              <w:right w:val="single" w:sz="4" w:space="0" w:color="auto"/>
            </w:tcBorders>
          </w:tcPr>
          <w:p w14:paraId="34A40214"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lastRenderedPageBreak/>
              <w:t>- полный анализ и интерпретация информации, необходимой для выполнения задач профессиональной деятельности</w:t>
            </w:r>
          </w:p>
        </w:tc>
        <w:tc>
          <w:tcPr>
            <w:tcW w:w="3118" w:type="dxa"/>
            <w:tcBorders>
              <w:top w:val="single" w:sz="4" w:space="0" w:color="auto"/>
              <w:left w:val="single" w:sz="4" w:space="0" w:color="auto"/>
              <w:bottom w:val="single" w:sz="4" w:space="0" w:color="auto"/>
              <w:right w:val="single" w:sz="4" w:space="0" w:color="auto"/>
            </w:tcBorders>
          </w:tcPr>
          <w:p w14:paraId="12F08938"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 xml:space="preserve">- </w:t>
            </w:r>
            <w:r w:rsidRPr="00B54F56">
              <w:rPr>
                <w:rFonts w:ascii="Times New Roman" w:hAnsi="Times New Roman"/>
                <w:color w:val="000000"/>
                <w:shd w:val="clear" w:color="auto" w:fill="FFFFFF"/>
              </w:rPr>
              <w:t>оценка эффективности и качества выполнения задач</w:t>
            </w:r>
          </w:p>
        </w:tc>
      </w:tr>
      <w:tr w:rsidR="004872ED" w:rsidRPr="00B54F56" w14:paraId="3FC5B388"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3D296282"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ОК 3.</w:t>
            </w:r>
          </w:p>
          <w:p w14:paraId="77B4D85C"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Планировать и реализовывать собственное профессиональное и личностное развитие.</w:t>
            </w:r>
          </w:p>
        </w:tc>
        <w:tc>
          <w:tcPr>
            <w:tcW w:w="3820" w:type="dxa"/>
            <w:tcBorders>
              <w:top w:val="single" w:sz="4" w:space="0" w:color="auto"/>
              <w:left w:val="single" w:sz="4" w:space="0" w:color="auto"/>
              <w:bottom w:val="single" w:sz="4" w:space="0" w:color="auto"/>
              <w:right w:val="single" w:sz="4" w:space="0" w:color="auto"/>
            </w:tcBorders>
          </w:tcPr>
          <w:p w14:paraId="6FDD3808" w14:textId="77777777" w:rsidR="004872ED" w:rsidRPr="00B54F56" w:rsidRDefault="004872ED" w:rsidP="00D1559C">
            <w:pPr>
              <w:widowControl w:val="0"/>
              <w:suppressAutoHyphens/>
              <w:spacing w:after="0" w:line="300" w:lineRule="auto"/>
              <w:rPr>
                <w:rFonts w:ascii="Times New Roman" w:hAnsi="Times New Roman"/>
              </w:rPr>
            </w:pPr>
            <w:r w:rsidRPr="00B54F56">
              <w:rPr>
                <w:rFonts w:ascii="Times New Roman" w:hAnsi="Times New Roman"/>
              </w:rPr>
              <w:t>- демонстрация интереса к будущей профессии;</w:t>
            </w:r>
          </w:p>
          <w:p w14:paraId="14BB796E"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rPr>
              <w:t>- грамотная постановка цели дальнейшего профессионального роста и развития</w:t>
            </w:r>
          </w:p>
        </w:tc>
        <w:tc>
          <w:tcPr>
            <w:tcW w:w="3118" w:type="dxa"/>
            <w:tcBorders>
              <w:top w:val="single" w:sz="4" w:space="0" w:color="auto"/>
              <w:left w:val="single" w:sz="4" w:space="0" w:color="auto"/>
              <w:bottom w:val="single" w:sz="4" w:space="0" w:color="auto"/>
              <w:right w:val="single" w:sz="4" w:space="0" w:color="auto"/>
            </w:tcBorders>
          </w:tcPr>
          <w:p w14:paraId="772E2170"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w:t>
            </w:r>
            <w:r w:rsidRPr="00B54F56">
              <w:rPr>
                <w:rFonts w:ascii="Times New Roman" w:hAnsi="Times New Roman"/>
                <w:color w:val="000000"/>
                <w:shd w:val="clear" w:color="auto" w:fill="FFFFFF"/>
              </w:rPr>
              <w:t xml:space="preserve"> осуществление самообразования, использование современной научной и профессиональной терминологии, участие в профессиональных олимпиадах, конкурсах, выставках, научно-практических конференциях, оценка способности находить альтернативные варианты решения стандартных и нестандартных ситуаций, принятие ответственности за их выполнение</w:t>
            </w:r>
          </w:p>
        </w:tc>
      </w:tr>
      <w:tr w:rsidR="004872ED" w:rsidRPr="00B54F56" w14:paraId="4D261F9D"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1E854D56"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ОК 4.</w:t>
            </w:r>
          </w:p>
          <w:p w14:paraId="7AF4A96A"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Работать в коллективе и команде, эффективно взаимодействовать с коллегами, руководством, клиентами.</w:t>
            </w:r>
          </w:p>
        </w:tc>
        <w:tc>
          <w:tcPr>
            <w:tcW w:w="3820" w:type="dxa"/>
            <w:tcBorders>
              <w:top w:val="single" w:sz="4" w:space="0" w:color="auto"/>
              <w:left w:val="single" w:sz="4" w:space="0" w:color="auto"/>
              <w:bottom w:val="single" w:sz="4" w:space="0" w:color="auto"/>
              <w:right w:val="single" w:sz="4" w:space="0" w:color="auto"/>
            </w:tcBorders>
          </w:tcPr>
          <w:p w14:paraId="17144B29"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eastAsia="Calibri" w:hAnsi="Times New Roman"/>
                <w:lang w:eastAsia="en-US"/>
              </w:rPr>
              <w:t>- скорость адаптации при взаимодействии обучающихся с преподавателями и с</w:t>
            </w:r>
            <w:r w:rsidRPr="00B54F56">
              <w:rPr>
                <w:rFonts w:ascii="Times New Roman" w:hAnsi="Times New Roman"/>
                <w:color w:val="000000"/>
                <w:shd w:val="clear" w:color="auto" w:fill="FFFFFF"/>
              </w:rPr>
              <w:t>отрудниками образовательной организации в ходе обучения, а также с руководством и сотрудниками экономического субъекта во время прохождения практики.</w:t>
            </w:r>
          </w:p>
        </w:tc>
        <w:tc>
          <w:tcPr>
            <w:tcW w:w="3118" w:type="dxa"/>
            <w:tcBorders>
              <w:top w:val="single" w:sz="4" w:space="0" w:color="auto"/>
              <w:left w:val="single" w:sz="4" w:space="0" w:color="auto"/>
              <w:bottom w:val="single" w:sz="4" w:space="0" w:color="auto"/>
              <w:right w:val="single" w:sz="4" w:space="0" w:color="auto"/>
            </w:tcBorders>
          </w:tcPr>
          <w:p w14:paraId="00941CEB"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 xml:space="preserve">- </w:t>
            </w:r>
            <w:r w:rsidRPr="00B54F56">
              <w:rPr>
                <w:rFonts w:ascii="Times New Roman" w:hAnsi="Times New Roman"/>
                <w:color w:val="000000"/>
                <w:shd w:val="clear" w:color="auto" w:fill="FFFFFF"/>
              </w:rPr>
              <w:t>экспертное наблюдение и оценка результатов формирования поведенческих навыков в ходе обучения</w:t>
            </w:r>
          </w:p>
        </w:tc>
      </w:tr>
      <w:tr w:rsidR="004872ED" w:rsidRPr="00B54F56" w14:paraId="723CFAF9"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4A97A560"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ОК 5.</w:t>
            </w:r>
          </w:p>
          <w:p w14:paraId="36B022ED"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0" w:type="dxa"/>
            <w:tcBorders>
              <w:top w:val="single" w:sz="4" w:space="0" w:color="auto"/>
              <w:left w:val="single" w:sz="4" w:space="0" w:color="auto"/>
              <w:bottom w:val="single" w:sz="4" w:space="0" w:color="auto"/>
              <w:right w:val="single" w:sz="4" w:space="0" w:color="auto"/>
            </w:tcBorders>
          </w:tcPr>
          <w:p w14:paraId="1E38A9C7"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color w:val="000000"/>
                <w:shd w:val="clear" w:color="auto" w:fill="FFFFFF"/>
              </w:rPr>
              <w:t>- 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118" w:type="dxa"/>
            <w:tcBorders>
              <w:top w:val="single" w:sz="4" w:space="0" w:color="auto"/>
              <w:left w:val="single" w:sz="4" w:space="0" w:color="auto"/>
              <w:bottom w:val="single" w:sz="4" w:space="0" w:color="auto"/>
              <w:right w:val="single" w:sz="4" w:space="0" w:color="auto"/>
            </w:tcBorders>
          </w:tcPr>
          <w:p w14:paraId="7ED5FC4C"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color w:val="000000"/>
                <w:shd w:val="clear" w:color="auto" w:fill="FFFFFF"/>
              </w:rPr>
              <w:t>-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4872ED" w:rsidRPr="00B54F56" w14:paraId="5613F9D4"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28751CF7"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ОК 7.</w:t>
            </w:r>
          </w:p>
          <w:p w14:paraId="2FE508F9"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3820" w:type="dxa"/>
            <w:tcBorders>
              <w:top w:val="single" w:sz="4" w:space="0" w:color="auto"/>
              <w:left w:val="single" w:sz="4" w:space="0" w:color="auto"/>
              <w:bottom w:val="single" w:sz="4" w:space="0" w:color="auto"/>
              <w:right w:val="single" w:sz="4" w:space="0" w:color="auto"/>
            </w:tcBorders>
          </w:tcPr>
          <w:p w14:paraId="0095F8C0"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color w:val="000000"/>
              </w:rPr>
              <w:t>- демонстрация соблюдения норм экологической безопасности и определения направлений ресурсосбережения в рамках профессиональной деятельности.</w:t>
            </w:r>
          </w:p>
        </w:tc>
        <w:tc>
          <w:tcPr>
            <w:tcW w:w="3118" w:type="dxa"/>
            <w:tcBorders>
              <w:top w:val="single" w:sz="4" w:space="0" w:color="auto"/>
              <w:left w:val="single" w:sz="4" w:space="0" w:color="auto"/>
              <w:bottom w:val="single" w:sz="4" w:space="0" w:color="auto"/>
              <w:right w:val="single" w:sz="4" w:space="0" w:color="auto"/>
            </w:tcBorders>
          </w:tcPr>
          <w:p w14:paraId="14748B62"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color w:val="000000"/>
              </w:rPr>
              <w:t>- оценка соблюдения правил экологической в ведении профессиональной деятельности; формирование навыков эффективного действия в чрезвычайных ситуациях.</w:t>
            </w:r>
          </w:p>
        </w:tc>
      </w:tr>
      <w:tr w:rsidR="004872ED" w:rsidRPr="00B54F56" w14:paraId="752BD6FB"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57642D71"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lastRenderedPageBreak/>
              <w:t>ОК 9.</w:t>
            </w:r>
          </w:p>
          <w:p w14:paraId="39302E1B"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Использовать информационные технологии в профессиональной деятельности.</w:t>
            </w:r>
          </w:p>
        </w:tc>
        <w:tc>
          <w:tcPr>
            <w:tcW w:w="3820" w:type="dxa"/>
            <w:tcBorders>
              <w:top w:val="single" w:sz="4" w:space="0" w:color="auto"/>
              <w:left w:val="single" w:sz="4" w:space="0" w:color="auto"/>
              <w:bottom w:val="single" w:sz="4" w:space="0" w:color="auto"/>
              <w:right w:val="single" w:sz="4" w:space="0" w:color="auto"/>
            </w:tcBorders>
          </w:tcPr>
          <w:p w14:paraId="0865846C" w14:textId="77777777" w:rsidR="004872ED" w:rsidRPr="00B54F56" w:rsidRDefault="004872ED" w:rsidP="00D1559C">
            <w:pPr>
              <w:suppressAutoHyphens/>
              <w:spacing w:after="0" w:line="300" w:lineRule="auto"/>
              <w:rPr>
                <w:rFonts w:ascii="Times New Roman" w:hAnsi="Times New Roman"/>
                <w:color w:val="000000"/>
              </w:rPr>
            </w:pPr>
            <w:r w:rsidRPr="00B54F56">
              <w:rPr>
                <w:rFonts w:ascii="Times New Roman" w:hAnsi="Times New Roman"/>
                <w:color w:val="000000"/>
              </w:rPr>
              <w:t xml:space="preserve">- демонстрация навыков использования информационных технологий в профессиональной деятельности; </w:t>
            </w:r>
          </w:p>
          <w:p w14:paraId="3995E911"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color w:val="000000"/>
              </w:rPr>
              <w:t>- анализ и оценка информации на основе применения профессиональных технологий, использование информационно-телекоммуникационной сети «Интернет» для реализации профессиональной деятельности</w:t>
            </w:r>
          </w:p>
        </w:tc>
        <w:tc>
          <w:tcPr>
            <w:tcW w:w="3118" w:type="dxa"/>
            <w:tcBorders>
              <w:top w:val="single" w:sz="4" w:space="0" w:color="auto"/>
              <w:left w:val="single" w:sz="4" w:space="0" w:color="auto"/>
              <w:bottom w:val="single" w:sz="4" w:space="0" w:color="auto"/>
              <w:right w:val="single" w:sz="4" w:space="0" w:color="auto"/>
            </w:tcBorders>
          </w:tcPr>
          <w:p w14:paraId="471B161B"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color w:val="000000"/>
              </w:rPr>
              <w:t>-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w:t>
            </w:r>
          </w:p>
        </w:tc>
      </w:tr>
      <w:tr w:rsidR="004872ED" w:rsidRPr="00B54F56" w14:paraId="193F20BA"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2DE35ED6"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ОК 10.</w:t>
            </w:r>
          </w:p>
          <w:p w14:paraId="06B9F0C4"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rPr>
              <w:t>Пользоваться профессиональной документацией на государственном и иностранном языках.</w:t>
            </w:r>
          </w:p>
        </w:tc>
        <w:tc>
          <w:tcPr>
            <w:tcW w:w="3820" w:type="dxa"/>
            <w:tcBorders>
              <w:top w:val="single" w:sz="4" w:space="0" w:color="auto"/>
              <w:left w:val="single" w:sz="4" w:space="0" w:color="auto"/>
              <w:bottom w:val="single" w:sz="4" w:space="0" w:color="auto"/>
              <w:right w:val="single" w:sz="4" w:space="0" w:color="auto"/>
            </w:tcBorders>
          </w:tcPr>
          <w:p w14:paraId="26564B73" w14:textId="77777777" w:rsidR="004872ED" w:rsidRPr="00B54F56" w:rsidRDefault="004872ED" w:rsidP="00D1559C">
            <w:pPr>
              <w:suppressAutoHyphens/>
              <w:spacing w:after="0" w:line="300" w:lineRule="auto"/>
              <w:rPr>
                <w:rFonts w:ascii="Times New Roman" w:hAnsi="Times New Roman"/>
                <w:color w:val="000000"/>
              </w:rPr>
            </w:pPr>
            <w:r w:rsidRPr="00B54F56">
              <w:rPr>
                <w:rFonts w:ascii="Times New Roman" w:hAnsi="Times New Roman"/>
                <w:color w:val="000000"/>
              </w:rPr>
              <w:t xml:space="preserve">- демонстрация умений понимать тексты на базовые и профессиональные темы; </w:t>
            </w:r>
          </w:p>
          <w:p w14:paraId="57992FC0"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color w:val="000000"/>
              </w:rPr>
              <w:t>- составлять документацию, относящуюся к процессам профессиональной деятельности на государственном и иностранном языках</w:t>
            </w:r>
          </w:p>
        </w:tc>
        <w:tc>
          <w:tcPr>
            <w:tcW w:w="3118" w:type="dxa"/>
            <w:tcBorders>
              <w:top w:val="single" w:sz="4" w:space="0" w:color="auto"/>
              <w:left w:val="single" w:sz="4" w:space="0" w:color="auto"/>
              <w:bottom w:val="single" w:sz="4" w:space="0" w:color="auto"/>
              <w:right w:val="single" w:sz="4" w:space="0" w:color="auto"/>
            </w:tcBorders>
          </w:tcPr>
          <w:p w14:paraId="2AC9C2B3"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color w:val="000000"/>
              </w:rPr>
              <w:t>- 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tc>
      </w:tr>
      <w:tr w:rsidR="004872ED" w:rsidRPr="00B54F56" w14:paraId="35808A33" w14:textId="77777777" w:rsidTr="00D1559C">
        <w:trPr>
          <w:trHeight w:val="698"/>
        </w:trPr>
        <w:tc>
          <w:tcPr>
            <w:tcW w:w="2696" w:type="dxa"/>
            <w:tcBorders>
              <w:top w:val="single" w:sz="4" w:space="0" w:color="auto"/>
              <w:left w:val="single" w:sz="4" w:space="0" w:color="auto"/>
              <w:bottom w:val="single" w:sz="4" w:space="0" w:color="auto"/>
              <w:right w:val="single" w:sz="4" w:space="0" w:color="auto"/>
            </w:tcBorders>
          </w:tcPr>
          <w:p w14:paraId="25D72EED"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ОК 11.</w:t>
            </w:r>
          </w:p>
          <w:p w14:paraId="4B300C25" w14:textId="77777777" w:rsidR="004872ED" w:rsidRPr="00B54F56" w:rsidRDefault="004872ED" w:rsidP="00D1559C">
            <w:pPr>
              <w:suppressAutoHyphens/>
              <w:spacing w:after="0" w:line="300" w:lineRule="auto"/>
              <w:rPr>
                <w:rFonts w:ascii="Times New Roman" w:hAnsi="Times New Roman"/>
                <w:i/>
              </w:rPr>
            </w:pPr>
            <w:r w:rsidRPr="00B54F56">
              <w:rPr>
                <w:rFonts w:ascii="Times New Roman" w:hAnsi="Times New Roman"/>
              </w:rPr>
              <w:t>Использовать знания по финансовой грамотности, планировать предпринимательскую деятельность в профессиональной сфере</w:t>
            </w:r>
          </w:p>
        </w:tc>
        <w:tc>
          <w:tcPr>
            <w:tcW w:w="3820" w:type="dxa"/>
            <w:tcBorders>
              <w:top w:val="single" w:sz="4" w:space="0" w:color="auto"/>
              <w:left w:val="single" w:sz="4" w:space="0" w:color="auto"/>
              <w:bottom w:val="single" w:sz="4" w:space="0" w:color="auto"/>
              <w:right w:val="single" w:sz="4" w:space="0" w:color="auto"/>
            </w:tcBorders>
          </w:tcPr>
          <w:p w14:paraId="0D4EBD50"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 демонстрировать высокий уровень финансовой грамотности.</w:t>
            </w:r>
          </w:p>
        </w:tc>
        <w:tc>
          <w:tcPr>
            <w:tcW w:w="3118" w:type="dxa"/>
            <w:tcBorders>
              <w:top w:val="single" w:sz="4" w:space="0" w:color="auto"/>
              <w:left w:val="single" w:sz="4" w:space="0" w:color="auto"/>
              <w:bottom w:val="single" w:sz="4" w:space="0" w:color="auto"/>
              <w:right w:val="single" w:sz="4" w:space="0" w:color="auto"/>
            </w:tcBorders>
          </w:tcPr>
          <w:p w14:paraId="20C15FAF" w14:textId="77777777" w:rsidR="004872ED" w:rsidRPr="00B54F56" w:rsidRDefault="004872ED" w:rsidP="00D1559C">
            <w:pPr>
              <w:suppressAutoHyphens/>
              <w:spacing w:after="0" w:line="300" w:lineRule="auto"/>
              <w:rPr>
                <w:rFonts w:ascii="Times New Roman" w:hAnsi="Times New Roman"/>
              </w:rPr>
            </w:pPr>
            <w:r w:rsidRPr="00B54F56">
              <w:rPr>
                <w:rFonts w:ascii="Times New Roman" w:hAnsi="Times New Roman"/>
              </w:rPr>
              <w:t>- оценка уровня финансовой грамотности.</w:t>
            </w:r>
          </w:p>
        </w:tc>
      </w:tr>
    </w:tbl>
    <w:p w14:paraId="1F42A743" w14:textId="77777777" w:rsidR="004872ED" w:rsidRDefault="004872ED" w:rsidP="004872ED">
      <w:pPr>
        <w:rPr>
          <w:rFonts w:ascii="Times New Roman" w:hAnsi="Times New Roman"/>
        </w:rPr>
      </w:pPr>
    </w:p>
    <w:p w14:paraId="5B177BEC" w14:textId="77777777" w:rsidR="004872ED" w:rsidRPr="00075F62" w:rsidRDefault="004872ED" w:rsidP="004872ED">
      <w:pPr>
        <w:jc w:val="both"/>
        <w:rPr>
          <w:rFonts w:ascii="Times New Roman" w:hAnsi="Times New Roman"/>
          <w:bCs/>
          <w:sz w:val="28"/>
          <w:szCs w:val="28"/>
        </w:rPr>
      </w:pPr>
    </w:p>
    <w:p w14:paraId="2EF9EA9F" w14:textId="77777777" w:rsidR="0041579F" w:rsidRDefault="0041579F" w:rsidP="0037301B">
      <w:pPr>
        <w:jc w:val="right"/>
        <w:rPr>
          <w:rFonts w:ascii="Times New Roman" w:hAnsi="Times New Roman"/>
          <w:b/>
          <w:sz w:val="24"/>
          <w:szCs w:val="24"/>
        </w:rPr>
      </w:pPr>
    </w:p>
    <w:p w14:paraId="44AAA017" w14:textId="77777777" w:rsidR="0041579F" w:rsidRDefault="0041579F" w:rsidP="0037301B">
      <w:pPr>
        <w:jc w:val="right"/>
        <w:rPr>
          <w:rFonts w:ascii="Times New Roman" w:hAnsi="Times New Roman"/>
          <w:b/>
          <w:sz w:val="24"/>
          <w:szCs w:val="24"/>
        </w:rPr>
      </w:pPr>
    </w:p>
    <w:p w14:paraId="60CC7363" w14:textId="77777777" w:rsidR="0041579F" w:rsidRDefault="0041579F" w:rsidP="0037301B">
      <w:pPr>
        <w:jc w:val="right"/>
        <w:rPr>
          <w:rFonts w:ascii="Times New Roman" w:hAnsi="Times New Roman"/>
          <w:b/>
          <w:sz w:val="24"/>
          <w:szCs w:val="24"/>
        </w:rPr>
      </w:pPr>
    </w:p>
    <w:p w14:paraId="1E737F6C" w14:textId="77777777" w:rsidR="0041579F" w:rsidRDefault="0041579F" w:rsidP="0037301B">
      <w:pPr>
        <w:jc w:val="right"/>
        <w:rPr>
          <w:rFonts w:ascii="Times New Roman" w:hAnsi="Times New Roman"/>
          <w:b/>
          <w:sz w:val="24"/>
          <w:szCs w:val="24"/>
        </w:rPr>
      </w:pPr>
    </w:p>
    <w:p w14:paraId="4FEC1FA2" w14:textId="77777777" w:rsidR="0041579F" w:rsidRDefault="0041579F" w:rsidP="0037301B">
      <w:pPr>
        <w:jc w:val="right"/>
        <w:rPr>
          <w:rFonts w:ascii="Times New Roman" w:hAnsi="Times New Roman"/>
          <w:b/>
          <w:sz w:val="24"/>
          <w:szCs w:val="24"/>
        </w:rPr>
      </w:pPr>
    </w:p>
    <w:p w14:paraId="30867C0B" w14:textId="77777777" w:rsidR="0041579F" w:rsidRDefault="0041579F" w:rsidP="0037301B">
      <w:pPr>
        <w:jc w:val="right"/>
        <w:rPr>
          <w:rFonts w:ascii="Times New Roman" w:hAnsi="Times New Roman"/>
          <w:b/>
          <w:sz w:val="24"/>
          <w:szCs w:val="24"/>
        </w:rPr>
      </w:pPr>
    </w:p>
    <w:p w14:paraId="325184F1" w14:textId="77777777" w:rsidR="0041579F" w:rsidRDefault="0041579F" w:rsidP="0037301B">
      <w:pPr>
        <w:jc w:val="right"/>
        <w:rPr>
          <w:rFonts w:ascii="Times New Roman" w:hAnsi="Times New Roman"/>
          <w:b/>
          <w:sz w:val="24"/>
          <w:szCs w:val="24"/>
        </w:rPr>
      </w:pPr>
    </w:p>
    <w:p w14:paraId="7C65EE4F" w14:textId="77777777" w:rsidR="0041579F" w:rsidRDefault="0041579F" w:rsidP="0037301B">
      <w:pPr>
        <w:jc w:val="right"/>
        <w:rPr>
          <w:rFonts w:ascii="Times New Roman" w:hAnsi="Times New Roman"/>
          <w:b/>
          <w:sz w:val="24"/>
          <w:szCs w:val="24"/>
        </w:rPr>
      </w:pPr>
    </w:p>
    <w:p w14:paraId="6D7447F4" w14:textId="77777777" w:rsidR="0041579F" w:rsidRDefault="0041579F" w:rsidP="0037301B">
      <w:pPr>
        <w:jc w:val="right"/>
        <w:rPr>
          <w:rFonts w:ascii="Times New Roman" w:hAnsi="Times New Roman"/>
          <w:b/>
          <w:sz w:val="24"/>
          <w:szCs w:val="24"/>
        </w:rPr>
      </w:pPr>
    </w:p>
    <w:p w14:paraId="20F95434" w14:textId="77777777" w:rsidR="0041579F" w:rsidRDefault="0041579F" w:rsidP="0037301B">
      <w:pPr>
        <w:jc w:val="right"/>
        <w:rPr>
          <w:rFonts w:ascii="Times New Roman" w:hAnsi="Times New Roman"/>
          <w:b/>
          <w:sz w:val="24"/>
          <w:szCs w:val="24"/>
        </w:rPr>
      </w:pPr>
    </w:p>
    <w:p w14:paraId="765ACAE2" w14:textId="28692F83" w:rsidR="004872ED" w:rsidRDefault="00306C84" w:rsidP="004872ED">
      <w:pPr>
        <w:jc w:val="right"/>
        <w:rPr>
          <w:rFonts w:ascii="Times New Roman" w:hAnsi="Times New Roman"/>
          <w:b/>
          <w:sz w:val="24"/>
          <w:szCs w:val="24"/>
        </w:rPr>
      </w:pPr>
      <w:r>
        <w:rPr>
          <w:rFonts w:ascii="Times New Roman" w:hAnsi="Times New Roman"/>
          <w:b/>
          <w:sz w:val="24"/>
          <w:szCs w:val="24"/>
        </w:rPr>
        <w:lastRenderedPageBreak/>
        <w:t>Приложение 1.</w:t>
      </w:r>
      <w:r w:rsidR="004872ED">
        <w:rPr>
          <w:rFonts w:ascii="Times New Roman" w:hAnsi="Times New Roman"/>
          <w:b/>
          <w:sz w:val="24"/>
          <w:szCs w:val="24"/>
        </w:rPr>
        <w:t>2</w:t>
      </w:r>
    </w:p>
    <w:p w14:paraId="1426337E" w14:textId="77777777" w:rsidR="004872ED" w:rsidRPr="008375E3" w:rsidRDefault="004872ED" w:rsidP="004872ED">
      <w:pPr>
        <w:spacing w:line="240" w:lineRule="auto"/>
        <w:jc w:val="right"/>
        <w:rPr>
          <w:rFonts w:ascii="Times New Roman" w:hAnsi="Times New Roman"/>
          <w:iCs/>
        </w:rPr>
      </w:pPr>
      <w:r w:rsidRPr="00280C64">
        <w:rPr>
          <w:rFonts w:ascii="Times New Roman" w:hAnsi="Times New Roman"/>
        </w:rPr>
        <w:t xml:space="preserve">к ПООП по </w:t>
      </w:r>
      <w:r w:rsidRPr="008375E3">
        <w:rPr>
          <w:rFonts w:ascii="Times New Roman" w:hAnsi="Times New Roman"/>
          <w:iCs/>
        </w:rPr>
        <w:t xml:space="preserve">специальности </w:t>
      </w:r>
    </w:p>
    <w:p w14:paraId="18923820" w14:textId="77777777" w:rsidR="004872ED" w:rsidRPr="008375E3" w:rsidRDefault="004872ED" w:rsidP="004872ED">
      <w:pPr>
        <w:spacing w:after="0" w:line="240" w:lineRule="auto"/>
        <w:jc w:val="right"/>
        <w:rPr>
          <w:rFonts w:ascii="Times New Roman" w:hAnsi="Times New Roman"/>
          <w:iCs/>
        </w:rPr>
      </w:pPr>
      <w:r w:rsidRPr="008375E3">
        <w:rPr>
          <w:rFonts w:ascii="Times New Roman" w:hAnsi="Times New Roman"/>
          <w:iCs/>
        </w:rPr>
        <w:t>13.02.01 Тепловые электрические станции</w:t>
      </w:r>
    </w:p>
    <w:p w14:paraId="3C7FE4D0" w14:textId="77777777" w:rsidR="004872ED" w:rsidRPr="00280C64" w:rsidRDefault="004872ED" w:rsidP="004872ED">
      <w:pPr>
        <w:spacing w:line="240" w:lineRule="auto"/>
        <w:jc w:val="center"/>
        <w:rPr>
          <w:rFonts w:ascii="Times New Roman" w:hAnsi="Times New Roman"/>
          <w:b/>
          <w:i/>
          <w:sz w:val="24"/>
          <w:szCs w:val="24"/>
        </w:rPr>
      </w:pPr>
    </w:p>
    <w:p w14:paraId="1179DA74" w14:textId="77777777" w:rsidR="004872ED" w:rsidRPr="00280C64" w:rsidRDefault="004872ED" w:rsidP="004872ED">
      <w:pPr>
        <w:spacing w:line="240" w:lineRule="auto"/>
        <w:jc w:val="center"/>
        <w:rPr>
          <w:rFonts w:ascii="Times New Roman" w:hAnsi="Times New Roman"/>
          <w:b/>
          <w:i/>
          <w:sz w:val="24"/>
          <w:szCs w:val="24"/>
        </w:rPr>
      </w:pPr>
    </w:p>
    <w:p w14:paraId="0ABE5448" w14:textId="77777777" w:rsidR="004872ED" w:rsidRPr="00280C64" w:rsidRDefault="004872ED" w:rsidP="004872ED">
      <w:pPr>
        <w:spacing w:line="240" w:lineRule="auto"/>
        <w:jc w:val="center"/>
        <w:rPr>
          <w:rFonts w:ascii="Times New Roman" w:hAnsi="Times New Roman"/>
          <w:b/>
          <w:i/>
          <w:sz w:val="24"/>
          <w:szCs w:val="24"/>
        </w:rPr>
      </w:pPr>
    </w:p>
    <w:p w14:paraId="42B41437" w14:textId="77777777" w:rsidR="004872ED" w:rsidRPr="00280C64" w:rsidRDefault="004872ED" w:rsidP="004872ED">
      <w:pPr>
        <w:spacing w:line="240" w:lineRule="auto"/>
        <w:jc w:val="center"/>
        <w:rPr>
          <w:rFonts w:ascii="Times New Roman" w:hAnsi="Times New Roman"/>
          <w:b/>
          <w:i/>
          <w:sz w:val="24"/>
          <w:szCs w:val="24"/>
        </w:rPr>
      </w:pPr>
    </w:p>
    <w:p w14:paraId="11785574" w14:textId="77777777" w:rsidR="004872ED" w:rsidRPr="00280C64" w:rsidRDefault="004872ED" w:rsidP="004872ED">
      <w:pPr>
        <w:spacing w:line="240" w:lineRule="auto"/>
        <w:jc w:val="center"/>
        <w:rPr>
          <w:rFonts w:ascii="Times New Roman" w:hAnsi="Times New Roman"/>
          <w:b/>
          <w:i/>
          <w:sz w:val="24"/>
          <w:szCs w:val="24"/>
        </w:rPr>
      </w:pPr>
    </w:p>
    <w:p w14:paraId="507303F4" w14:textId="77777777" w:rsidR="004872ED" w:rsidRPr="00280C64" w:rsidRDefault="004872ED" w:rsidP="004872ED">
      <w:pPr>
        <w:spacing w:line="240" w:lineRule="auto"/>
        <w:jc w:val="center"/>
        <w:rPr>
          <w:rFonts w:ascii="Times New Roman" w:hAnsi="Times New Roman"/>
          <w:b/>
          <w:i/>
          <w:sz w:val="24"/>
          <w:szCs w:val="24"/>
        </w:rPr>
      </w:pPr>
    </w:p>
    <w:p w14:paraId="676B860C" w14:textId="77777777" w:rsidR="004872ED" w:rsidRPr="00280C64" w:rsidRDefault="004872ED" w:rsidP="004872ED">
      <w:pPr>
        <w:spacing w:line="240" w:lineRule="auto"/>
        <w:jc w:val="center"/>
        <w:rPr>
          <w:rFonts w:ascii="Times New Roman" w:hAnsi="Times New Roman"/>
          <w:b/>
          <w:i/>
          <w:sz w:val="24"/>
          <w:szCs w:val="24"/>
        </w:rPr>
      </w:pPr>
    </w:p>
    <w:p w14:paraId="23027578" w14:textId="77777777" w:rsidR="004872ED" w:rsidRPr="00280C64" w:rsidRDefault="004872ED" w:rsidP="004872ED">
      <w:pPr>
        <w:spacing w:line="240" w:lineRule="auto"/>
        <w:jc w:val="center"/>
        <w:rPr>
          <w:rFonts w:ascii="Times New Roman" w:hAnsi="Times New Roman"/>
          <w:b/>
          <w:i/>
          <w:sz w:val="24"/>
          <w:szCs w:val="24"/>
        </w:rPr>
      </w:pPr>
    </w:p>
    <w:p w14:paraId="306140C8" w14:textId="77777777" w:rsidR="004872ED" w:rsidRPr="00280C64" w:rsidRDefault="004872ED" w:rsidP="004872ED">
      <w:pPr>
        <w:spacing w:line="240" w:lineRule="auto"/>
        <w:jc w:val="center"/>
        <w:rPr>
          <w:rFonts w:ascii="Times New Roman" w:hAnsi="Times New Roman"/>
          <w:b/>
          <w:i/>
          <w:sz w:val="24"/>
          <w:szCs w:val="24"/>
        </w:rPr>
      </w:pPr>
    </w:p>
    <w:p w14:paraId="1DFEF760" w14:textId="77777777" w:rsidR="004872ED" w:rsidRPr="00280C64" w:rsidRDefault="004872ED" w:rsidP="004872ED">
      <w:pPr>
        <w:spacing w:line="240" w:lineRule="auto"/>
        <w:jc w:val="center"/>
        <w:rPr>
          <w:rFonts w:ascii="Times New Roman" w:hAnsi="Times New Roman"/>
          <w:b/>
          <w:i/>
          <w:sz w:val="24"/>
          <w:szCs w:val="24"/>
        </w:rPr>
      </w:pPr>
    </w:p>
    <w:p w14:paraId="5964D2A0" w14:textId="77777777" w:rsidR="004872ED" w:rsidRPr="00280C64" w:rsidRDefault="004872ED" w:rsidP="004872ED">
      <w:pPr>
        <w:spacing w:line="240" w:lineRule="auto"/>
        <w:jc w:val="center"/>
        <w:rPr>
          <w:rFonts w:ascii="Times New Roman" w:hAnsi="Times New Roman"/>
          <w:b/>
          <w:sz w:val="24"/>
          <w:szCs w:val="24"/>
        </w:rPr>
      </w:pPr>
      <w:r w:rsidRPr="00280C64">
        <w:rPr>
          <w:rFonts w:ascii="Times New Roman" w:hAnsi="Times New Roman"/>
          <w:b/>
          <w:color w:val="000000"/>
          <w:sz w:val="24"/>
          <w:szCs w:val="24"/>
        </w:rPr>
        <w:t>ПРИМЕРНАЯ РАБОЧАЯ ПРОГРАММА</w:t>
      </w:r>
      <w:r w:rsidRPr="00280C64">
        <w:rPr>
          <w:rFonts w:ascii="Times New Roman" w:hAnsi="Times New Roman"/>
          <w:b/>
          <w:sz w:val="24"/>
          <w:szCs w:val="24"/>
        </w:rPr>
        <w:t xml:space="preserve"> ПРОФЕССИОНАЛЬНОГО МОДУЛЯ</w:t>
      </w:r>
    </w:p>
    <w:p w14:paraId="0BF1192C" w14:textId="77777777" w:rsidR="004872ED" w:rsidRPr="00280C64" w:rsidRDefault="004872ED" w:rsidP="004872ED">
      <w:pPr>
        <w:spacing w:line="240" w:lineRule="auto"/>
        <w:jc w:val="center"/>
        <w:rPr>
          <w:rFonts w:ascii="Times New Roman" w:hAnsi="Times New Roman"/>
          <w:b/>
          <w:sz w:val="24"/>
          <w:szCs w:val="24"/>
          <w:u w:val="single"/>
        </w:rPr>
      </w:pPr>
    </w:p>
    <w:p w14:paraId="3B5F66AE" w14:textId="77777777" w:rsidR="004872ED" w:rsidRPr="00280C64" w:rsidRDefault="004872ED" w:rsidP="004872ED">
      <w:pPr>
        <w:spacing w:after="120" w:line="240" w:lineRule="auto"/>
        <w:jc w:val="center"/>
        <w:rPr>
          <w:rFonts w:ascii="Times New Roman" w:hAnsi="Times New Roman"/>
          <w:b/>
          <w:bCs/>
          <w:sz w:val="24"/>
          <w:szCs w:val="24"/>
        </w:rPr>
      </w:pPr>
      <w:r w:rsidRPr="00280C64">
        <w:rPr>
          <w:rFonts w:ascii="Times New Roman" w:hAnsi="Times New Roman"/>
          <w:b/>
          <w:sz w:val="24"/>
          <w:szCs w:val="24"/>
        </w:rPr>
        <w:t>«</w:t>
      </w:r>
      <w:r>
        <w:rPr>
          <w:rFonts w:ascii="Times New Roman" w:hAnsi="Times New Roman"/>
          <w:b/>
          <w:bCs/>
          <w:spacing w:val="-3"/>
          <w:sz w:val="24"/>
          <w:szCs w:val="24"/>
        </w:rPr>
        <w:t xml:space="preserve">ПМ </w:t>
      </w:r>
      <w:r w:rsidRPr="00280C64">
        <w:rPr>
          <w:rFonts w:ascii="Times New Roman" w:hAnsi="Times New Roman"/>
          <w:b/>
          <w:bCs/>
          <w:spacing w:val="-3"/>
          <w:sz w:val="24"/>
          <w:szCs w:val="24"/>
        </w:rPr>
        <w:t>02 О</w:t>
      </w:r>
      <w:r w:rsidRPr="00280C64">
        <w:rPr>
          <w:rFonts w:ascii="Times New Roman" w:hAnsi="Times New Roman"/>
          <w:b/>
          <w:bCs/>
          <w:sz w:val="24"/>
          <w:szCs w:val="24"/>
        </w:rPr>
        <w:t>БСЛУЖИВАНИЕ</w:t>
      </w:r>
      <w:r w:rsidRPr="00280C64">
        <w:rPr>
          <w:rFonts w:ascii="Times New Roman" w:hAnsi="Times New Roman"/>
          <w:sz w:val="24"/>
          <w:szCs w:val="24"/>
        </w:rPr>
        <w:t xml:space="preserve"> </w:t>
      </w:r>
      <w:r w:rsidRPr="00280C64">
        <w:rPr>
          <w:rFonts w:ascii="Times New Roman" w:hAnsi="Times New Roman"/>
          <w:b/>
          <w:bCs/>
          <w:sz w:val="24"/>
          <w:szCs w:val="24"/>
        </w:rPr>
        <w:t>ТУРБИННОГО</w:t>
      </w:r>
      <w:r w:rsidRPr="00280C64">
        <w:rPr>
          <w:rFonts w:ascii="Times New Roman" w:hAnsi="Times New Roman"/>
          <w:sz w:val="24"/>
          <w:szCs w:val="24"/>
        </w:rPr>
        <w:t xml:space="preserve"> </w:t>
      </w:r>
      <w:r w:rsidRPr="00280C64">
        <w:rPr>
          <w:rFonts w:ascii="Times New Roman" w:hAnsi="Times New Roman"/>
          <w:b/>
          <w:bCs/>
          <w:sz w:val="24"/>
          <w:szCs w:val="24"/>
        </w:rPr>
        <w:t>ОБОРУДОВАНИЯ НА</w:t>
      </w:r>
      <w:r>
        <w:rPr>
          <w:rFonts w:ascii="Times New Roman" w:hAnsi="Times New Roman"/>
          <w:b/>
          <w:bCs/>
          <w:sz w:val="24"/>
          <w:szCs w:val="24"/>
        </w:rPr>
        <w:t xml:space="preserve"> ТЭС</w:t>
      </w:r>
      <w:r w:rsidRPr="00280C64">
        <w:rPr>
          <w:rFonts w:ascii="Times New Roman" w:hAnsi="Times New Roman"/>
          <w:b/>
          <w:sz w:val="24"/>
          <w:szCs w:val="24"/>
        </w:rPr>
        <w:t>»</w:t>
      </w:r>
    </w:p>
    <w:p w14:paraId="55F2F5CE" w14:textId="77777777" w:rsidR="004872ED" w:rsidRPr="00280C64" w:rsidRDefault="004872ED" w:rsidP="004872ED">
      <w:pPr>
        <w:spacing w:after="0" w:line="240" w:lineRule="auto"/>
        <w:jc w:val="center"/>
        <w:rPr>
          <w:rFonts w:ascii="Times New Roman" w:hAnsi="Times New Roman"/>
          <w:b/>
          <w:sz w:val="24"/>
          <w:szCs w:val="24"/>
        </w:rPr>
      </w:pPr>
    </w:p>
    <w:p w14:paraId="64CCBC72" w14:textId="77777777" w:rsidR="004872ED" w:rsidRPr="00280C64" w:rsidRDefault="004872ED" w:rsidP="004872ED">
      <w:pPr>
        <w:spacing w:line="240" w:lineRule="auto"/>
        <w:jc w:val="center"/>
        <w:rPr>
          <w:rFonts w:ascii="Times New Roman" w:hAnsi="Times New Roman"/>
          <w:b/>
          <w:i/>
          <w:sz w:val="24"/>
          <w:szCs w:val="24"/>
        </w:rPr>
      </w:pPr>
    </w:p>
    <w:p w14:paraId="1D664EBD" w14:textId="77777777" w:rsidR="004872ED" w:rsidRPr="00280C64" w:rsidRDefault="004872ED" w:rsidP="004872ED">
      <w:pPr>
        <w:spacing w:line="240" w:lineRule="auto"/>
        <w:jc w:val="center"/>
        <w:rPr>
          <w:rFonts w:ascii="Times New Roman" w:hAnsi="Times New Roman"/>
          <w:b/>
          <w:i/>
          <w:sz w:val="24"/>
          <w:szCs w:val="24"/>
        </w:rPr>
      </w:pPr>
    </w:p>
    <w:p w14:paraId="78E75CA8" w14:textId="77777777" w:rsidR="004872ED" w:rsidRPr="00280C64" w:rsidRDefault="004872ED" w:rsidP="004872ED">
      <w:pPr>
        <w:spacing w:line="240" w:lineRule="auto"/>
        <w:jc w:val="center"/>
        <w:rPr>
          <w:rFonts w:ascii="Times New Roman" w:hAnsi="Times New Roman"/>
          <w:b/>
          <w:i/>
          <w:sz w:val="24"/>
          <w:szCs w:val="24"/>
        </w:rPr>
      </w:pPr>
    </w:p>
    <w:p w14:paraId="5EDA9B7B" w14:textId="77777777" w:rsidR="004872ED" w:rsidRPr="00280C64" w:rsidRDefault="004872ED" w:rsidP="004872ED">
      <w:pPr>
        <w:spacing w:line="240" w:lineRule="auto"/>
        <w:jc w:val="center"/>
        <w:rPr>
          <w:rFonts w:ascii="Times New Roman" w:hAnsi="Times New Roman"/>
          <w:b/>
          <w:i/>
          <w:sz w:val="24"/>
          <w:szCs w:val="24"/>
        </w:rPr>
      </w:pPr>
    </w:p>
    <w:p w14:paraId="038BA0AB" w14:textId="77777777" w:rsidR="004872ED" w:rsidRPr="00280C64" w:rsidRDefault="004872ED" w:rsidP="004872ED">
      <w:pPr>
        <w:spacing w:line="240" w:lineRule="auto"/>
        <w:jc w:val="center"/>
        <w:rPr>
          <w:rFonts w:ascii="Times New Roman" w:hAnsi="Times New Roman"/>
          <w:b/>
          <w:i/>
          <w:sz w:val="24"/>
          <w:szCs w:val="24"/>
        </w:rPr>
      </w:pPr>
    </w:p>
    <w:p w14:paraId="1E9F7193" w14:textId="77777777" w:rsidR="004872ED" w:rsidRPr="00280C64" w:rsidRDefault="004872ED" w:rsidP="004872ED">
      <w:pPr>
        <w:spacing w:line="240" w:lineRule="auto"/>
        <w:jc w:val="center"/>
        <w:rPr>
          <w:rFonts w:ascii="Times New Roman" w:hAnsi="Times New Roman"/>
          <w:b/>
          <w:i/>
          <w:sz w:val="24"/>
          <w:szCs w:val="24"/>
        </w:rPr>
      </w:pPr>
    </w:p>
    <w:p w14:paraId="65D4E9BE" w14:textId="77777777" w:rsidR="004872ED" w:rsidRPr="00280C64" w:rsidRDefault="004872ED" w:rsidP="004872ED">
      <w:pPr>
        <w:spacing w:line="240" w:lineRule="auto"/>
        <w:jc w:val="center"/>
        <w:rPr>
          <w:rFonts w:ascii="Times New Roman" w:hAnsi="Times New Roman"/>
          <w:b/>
          <w:i/>
          <w:sz w:val="24"/>
          <w:szCs w:val="24"/>
        </w:rPr>
      </w:pPr>
    </w:p>
    <w:p w14:paraId="341819F5" w14:textId="77777777" w:rsidR="004872ED" w:rsidRPr="00280C64" w:rsidRDefault="004872ED" w:rsidP="004872ED">
      <w:pPr>
        <w:spacing w:line="240" w:lineRule="auto"/>
        <w:jc w:val="center"/>
        <w:rPr>
          <w:rFonts w:ascii="Times New Roman" w:hAnsi="Times New Roman"/>
          <w:b/>
          <w:i/>
          <w:sz w:val="24"/>
          <w:szCs w:val="24"/>
        </w:rPr>
      </w:pPr>
    </w:p>
    <w:p w14:paraId="1BA8901E" w14:textId="77777777" w:rsidR="004872ED" w:rsidRDefault="004872ED" w:rsidP="004872ED">
      <w:pPr>
        <w:spacing w:line="240" w:lineRule="auto"/>
        <w:jc w:val="center"/>
        <w:rPr>
          <w:rFonts w:ascii="Times New Roman" w:hAnsi="Times New Roman"/>
          <w:b/>
          <w:i/>
          <w:sz w:val="24"/>
          <w:szCs w:val="24"/>
        </w:rPr>
      </w:pPr>
    </w:p>
    <w:p w14:paraId="2CAD86A6" w14:textId="77777777" w:rsidR="004872ED" w:rsidRDefault="004872ED" w:rsidP="004872ED">
      <w:pPr>
        <w:spacing w:line="240" w:lineRule="auto"/>
        <w:jc w:val="center"/>
        <w:rPr>
          <w:rFonts w:ascii="Times New Roman" w:hAnsi="Times New Roman"/>
          <w:b/>
          <w:i/>
          <w:sz w:val="24"/>
          <w:szCs w:val="24"/>
        </w:rPr>
      </w:pPr>
    </w:p>
    <w:p w14:paraId="1813472E" w14:textId="77777777" w:rsidR="004872ED" w:rsidRDefault="004872ED" w:rsidP="004872ED">
      <w:pPr>
        <w:spacing w:line="240" w:lineRule="auto"/>
        <w:jc w:val="center"/>
        <w:rPr>
          <w:rFonts w:ascii="Times New Roman" w:hAnsi="Times New Roman"/>
          <w:b/>
          <w:i/>
          <w:sz w:val="24"/>
          <w:szCs w:val="24"/>
        </w:rPr>
      </w:pPr>
    </w:p>
    <w:p w14:paraId="369E5E04" w14:textId="77777777" w:rsidR="004872ED" w:rsidRDefault="004872ED" w:rsidP="004872ED">
      <w:pPr>
        <w:spacing w:line="240" w:lineRule="auto"/>
        <w:jc w:val="center"/>
        <w:rPr>
          <w:rFonts w:ascii="Times New Roman" w:hAnsi="Times New Roman"/>
          <w:b/>
          <w:i/>
          <w:sz w:val="24"/>
          <w:szCs w:val="24"/>
        </w:rPr>
      </w:pPr>
    </w:p>
    <w:p w14:paraId="7489A308" w14:textId="77777777" w:rsidR="004872ED" w:rsidRPr="00280C64" w:rsidRDefault="004872ED" w:rsidP="004872ED">
      <w:pPr>
        <w:spacing w:line="240" w:lineRule="auto"/>
        <w:jc w:val="center"/>
        <w:rPr>
          <w:rFonts w:ascii="Times New Roman" w:hAnsi="Times New Roman"/>
          <w:b/>
          <w:i/>
          <w:sz w:val="24"/>
          <w:szCs w:val="24"/>
        </w:rPr>
      </w:pPr>
    </w:p>
    <w:p w14:paraId="5F40531B" w14:textId="77777777" w:rsidR="004872ED" w:rsidRPr="00280C64" w:rsidRDefault="004872ED" w:rsidP="004872ED">
      <w:pPr>
        <w:spacing w:line="240" w:lineRule="auto"/>
        <w:jc w:val="center"/>
        <w:rPr>
          <w:rFonts w:ascii="Times New Roman" w:hAnsi="Times New Roman"/>
          <w:b/>
          <w:i/>
          <w:sz w:val="24"/>
          <w:szCs w:val="24"/>
        </w:rPr>
      </w:pPr>
      <w:r w:rsidRPr="00280C64">
        <w:rPr>
          <w:rFonts w:ascii="Times New Roman" w:hAnsi="Times New Roman"/>
          <w:b/>
          <w:bCs/>
          <w:i/>
        </w:rPr>
        <w:t>2021 г.</w:t>
      </w:r>
    </w:p>
    <w:p w14:paraId="41C10D8C" w14:textId="77777777" w:rsidR="004872ED" w:rsidRPr="00280C64" w:rsidRDefault="004872ED" w:rsidP="004872ED">
      <w:pPr>
        <w:spacing w:after="0" w:line="240" w:lineRule="auto"/>
        <w:rPr>
          <w:rFonts w:ascii="Times New Roman" w:hAnsi="Times New Roman"/>
          <w:b/>
          <w:i/>
          <w:sz w:val="24"/>
          <w:szCs w:val="24"/>
        </w:rPr>
        <w:sectPr w:rsidR="004872ED" w:rsidRPr="00280C64" w:rsidSect="004872ED">
          <w:type w:val="continuous"/>
          <w:pgSz w:w="11907" w:h="16840"/>
          <w:pgMar w:top="1134" w:right="851" w:bottom="992" w:left="1418" w:header="709" w:footer="709" w:gutter="0"/>
          <w:cols w:space="720"/>
        </w:sectPr>
      </w:pPr>
    </w:p>
    <w:p w14:paraId="26318C6D" w14:textId="77777777" w:rsidR="004872ED" w:rsidRPr="00280C64" w:rsidRDefault="004872ED" w:rsidP="004872ED">
      <w:pPr>
        <w:spacing w:line="240" w:lineRule="auto"/>
        <w:jc w:val="center"/>
        <w:rPr>
          <w:rFonts w:ascii="Times New Roman" w:hAnsi="Times New Roman"/>
          <w:b/>
          <w:i/>
          <w:sz w:val="24"/>
          <w:szCs w:val="24"/>
        </w:rPr>
      </w:pPr>
      <w:r w:rsidRPr="00280C64">
        <w:rPr>
          <w:rFonts w:ascii="Times New Roman" w:hAnsi="Times New Roman"/>
          <w:b/>
          <w:i/>
          <w:sz w:val="24"/>
          <w:szCs w:val="24"/>
        </w:rPr>
        <w:lastRenderedPageBreak/>
        <w:t>СОДЕРЖАНИЕ</w:t>
      </w:r>
    </w:p>
    <w:p w14:paraId="55E4FFE6" w14:textId="77777777" w:rsidR="004872ED" w:rsidRPr="00280C64" w:rsidRDefault="004872ED" w:rsidP="004872ED">
      <w:pPr>
        <w:spacing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872ED" w:rsidRPr="00280C64" w14:paraId="25FDB590" w14:textId="77777777" w:rsidTr="00D1559C">
        <w:tc>
          <w:tcPr>
            <w:tcW w:w="7501" w:type="dxa"/>
            <w:hideMark/>
          </w:tcPr>
          <w:p w14:paraId="4D39ED46" w14:textId="77777777" w:rsidR="004872ED" w:rsidRPr="00A36D15" w:rsidRDefault="004872ED" w:rsidP="00ED69C6">
            <w:pPr>
              <w:pStyle w:val="ad"/>
              <w:numPr>
                <w:ilvl w:val="0"/>
                <w:numId w:val="31"/>
              </w:numPr>
              <w:suppressAutoHyphens/>
              <w:rPr>
                <w:b/>
              </w:rPr>
            </w:pPr>
            <w:r w:rsidRPr="00A36D15">
              <w:rPr>
                <w:b/>
              </w:rPr>
              <w:t xml:space="preserve">ОБЩАЯ ХАРАКТЕРИСТИКА </w:t>
            </w:r>
            <w:r w:rsidRPr="00A36D15">
              <w:rPr>
                <w:b/>
                <w:color w:val="000000"/>
              </w:rPr>
              <w:t xml:space="preserve">ПРИМЕРНОЙ РАБОЧЕЙ </w:t>
            </w:r>
            <w:r w:rsidRPr="00A36D15">
              <w:rPr>
                <w:b/>
              </w:rPr>
              <w:t>ПРОГРАММЫ ПРОФЕССИОНАЛЬНОГО МОДУЛЯ</w:t>
            </w:r>
          </w:p>
        </w:tc>
        <w:tc>
          <w:tcPr>
            <w:tcW w:w="1854" w:type="dxa"/>
          </w:tcPr>
          <w:p w14:paraId="425084A6" w14:textId="77777777" w:rsidR="004872ED" w:rsidRPr="00280C64" w:rsidRDefault="004872ED" w:rsidP="00D1559C">
            <w:pPr>
              <w:spacing w:line="240" w:lineRule="auto"/>
              <w:jc w:val="center"/>
              <w:rPr>
                <w:rFonts w:ascii="Times New Roman" w:hAnsi="Times New Roman"/>
                <w:b/>
                <w:sz w:val="24"/>
                <w:szCs w:val="24"/>
              </w:rPr>
            </w:pPr>
          </w:p>
        </w:tc>
      </w:tr>
      <w:tr w:rsidR="004872ED" w:rsidRPr="00280C64" w14:paraId="14D3A770" w14:textId="77777777" w:rsidTr="00D1559C">
        <w:tc>
          <w:tcPr>
            <w:tcW w:w="7501" w:type="dxa"/>
            <w:hideMark/>
          </w:tcPr>
          <w:p w14:paraId="112B2650" w14:textId="77777777" w:rsidR="004872ED" w:rsidRPr="00A36D15" w:rsidRDefault="004872ED" w:rsidP="00ED69C6">
            <w:pPr>
              <w:pStyle w:val="ad"/>
              <w:numPr>
                <w:ilvl w:val="0"/>
                <w:numId w:val="31"/>
              </w:numPr>
              <w:suppressAutoHyphens/>
              <w:rPr>
                <w:b/>
              </w:rPr>
            </w:pPr>
            <w:r w:rsidRPr="00A36D15">
              <w:rPr>
                <w:b/>
              </w:rPr>
              <w:t>СТРУКТУРА И СОДЕРЖАНИЕ ПРОФЕССИОНАЛЬНОГО МОДУЛЯ</w:t>
            </w:r>
          </w:p>
          <w:p w14:paraId="3F698C1A" w14:textId="77777777" w:rsidR="004872ED" w:rsidRPr="00280C64" w:rsidRDefault="004872ED" w:rsidP="00ED69C6">
            <w:pPr>
              <w:numPr>
                <w:ilvl w:val="0"/>
                <w:numId w:val="31"/>
              </w:numPr>
              <w:tabs>
                <w:tab w:val="num" w:pos="644"/>
              </w:tabs>
              <w:suppressAutoHyphens/>
              <w:spacing w:line="240" w:lineRule="auto"/>
              <w:rPr>
                <w:rFonts w:ascii="Times New Roman" w:hAnsi="Times New Roman"/>
                <w:b/>
                <w:sz w:val="24"/>
                <w:szCs w:val="24"/>
              </w:rPr>
            </w:pPr>
            <w:r w:rsidRPr="00280C64">
              <w:rPr>
                <w:rFonts w:ascii="Times New Roman" w:hAnsi="Times New Roman"/>
                <w:b/>
                <w:sz w:val="24"/>
                <w:szCs w:val="24"/>
              </w:rPr>
              <w:t>УСЛОВИЯ РЕАЛИЗАЦИИ ПРОФЕССИОНАЛЬНОГО МОДУЛЯ</w:t>
            </w:r>
          </w:p>
        </w:tc>
        <w:tc>
          <w:tcPr>
            <w:tcW w:w="1854" w:type="dxa"/>
          </w:tcPr>
          <w:p w14:paraId="4F308E65" w14:textId="77777777" w:rsidR="004872ED" w:rsidRPr="00280C64" w:rsidRDefault="004872ED" w:rsidP="00D1559C">
            <w:pPr>
              <w:spacing w:line="240" w:lineRule="auto"/>
              <w:jc w:val="center"/>
              <w:rPr>
                <w:rFonts w:ascii="Times New Roman" w:hAnsi="Times New Roman"/>
                <w:b/>
                <w:sz w:val="24"/>
                <w:szCs w:val="24"/>
              </w:rPr>
            </w:pPr>
          </w:p>
        </w:tc>
      </w:tr>
      <w:tr w:rsidR="004872ED" w:rsidRPr="00280C64" w14:paraId="4F4E5FAE" w14:textId="77777777" w:rsidTr="00D1559C">
        <w:tc>
          <w:tcPr>
            <w:tcW w:w="7501" w:type="dxa"/>
          </w:tcPr>
          <w:p w14:paraId="16CB3900" w14:textId="77777777" w:rsidR="004872ED" w:rsidRPr="00280C64" w:rsidRDefault="004872ED" w:rsidP="00ED69C6">
            <w:pPr>
              <w:numPr>
                <w:ilvl w:val="0"/>
                <w:numId w:val="31"/>
              </w:numPr>
              <w:suppressAutoHyphens/>
              <w:spacing w:line="240" w:lineRule="auto"/>
              <w:rPr>
                <w:rFonts w:ascii="Times New Roman" w:hAnsi="Times New Roman"/>
                <w:b/>
                <w:sz w:val="24"/>
                <w:szCs w:val="24"/>
              </w:rPr>
            </w:pPr>
            <w:r w:rsidRPr="00280C64">
              <w:rPr>
                <w:rFonts w:ascii="Times New Roman" w:hAnsi="Times New Roman"/>
                <w:b/>
                <w:sz w:val="24"/>
                <w:szCs w:val="24"/>
              </w:rPr>
              <w:t>КОНТРОЛЬ И ОЦЕНКА РЕЗУЛЬТАТОВ ОСВОЕНИЯ ПРОФЕССИОНАЛЬНОГО МОДУЛЯ</w:t>
            </w:r>
          </w:p>
          <w:p w14:paraId="0D566927" w14:textId="77777777" w:rsidR="004872ED" w:rsidRPr="00280C64" w:rsidRDefault="004872ED" w:rsidP="00D1559C">
            <w:pPr>
              <w:suppressAutoHyphens/>
              <w:spacing w:line="240" w:lineRule="auto"/>
              <w:rPr>
                <w:rFonts w:ascii="Times New Roman" w:hAnsi="Times New Roman"/>
                <w:b/>
                <w:sz w:val="24"/>
                <w:szCs w:val="24"/>
              </w:rPr>
            </w:pPr>
          </w:p>
        </w:tc>
        <w:tc>
          <w:tcPr>
            <w:tcW w:w="1854" w:type="dxa"/>
          </w:tcPr>
          <w:p w14:paraId="470CC0D4" w14:textId="77777777" w:rsidR="004872ED" w:rsidRPr="00280C64" w:rsidRDefault="004872ED" w:rsidP="00D1559C">
            <w:pPr>
              <w:spacing w:line="240" w:lineRule="auto"/>
              <w:jc w:val="center"/>
              <w:rPr>
                <w:rFonts w:ascii="Times New Roman" w:hAnsi="Times New Roman"/>
                <w:b/>
                <w:sz w:val="24"/>
                <w:szCs w:val="24"/>
              </w:rPr>
            </w:pPr>
          </w:p>
        </w:tc>
      </w:tr>
    </w:tbl>
    <w:p w14:paraId="0CB967D0" w14:textId="77777777" w:rsidR="004872ED" w:rsidRPr="00280C64" w:rsidRDefault="004872ED" w:rsidP="004872ED">
      <w:pPr>
        <w:spacing w:after="0" w:line="240" w:lineRule="auto"/>
        <w:rPr>
          <w:rFonts w:ascii="Times New Roman" w:hAnsi="Times New Roman"/>
          <w:b/>
          <w:i/>
          <w:sz w:val="24"/>
          <w:szCs w:val="24"/>
        </w:rPr>
        <w:sectPr w:rsidR="004872ED" w:rsidRPr="00280C64">
          <w:pgSz w:w="11907" w:h="16840"/>
          <w:pgMar w:top="1134" w:right="851" w:bottom="992" w:left="1418" w:header="709" w:footer="709" w:gutter="0"/>
          <w:cols w:space="720"/>
        </w:sectPr>
      </w:pPr>
    </w:p>
    <w:p w14:paraId="3FD0429F" w14:textId="77777777" w:rsidR="004872ED" w:rsidRPr="00CF52B3" w:rsidRDefault="004872ED" w:rsidP="004872ED">
      <w:pPr>
        <w:spacing w:after="0"/>
        <w:jc w:val="center"/>
        <w:rPr>
          <w:rFonts w:ascii="Times New Roman" w:hAnsi="Times New Roman"/>
          <w:b/>
          <w:sz w:val="24"/>
          <w:szCs w:val="24"/>
        </w:rPr>
      </w:pPr>
      <w:r w:rsidRPr="00280C64">
        <w:rPr>
          <w:rFonts w:ascii="Times New Roman" w:hAnsi="Times New Roman"/>
          <w:b/>
          <w:sz w:val="24"/>
          <w:szCs w:val="24"/>
        </w:rPr>
        <w:lastRenderedPageBreak/>
        <w:t xml:space="preserve">1. </w:t>
      </w:r>
      <w:r w:rsidRPr="00CF52B3">
        <w:rPr>
          <w:rFonts w:ascii="Times New Roman" w:hAnsi="Times New Roman"/>
          <w:b/>
          <w:sz w:val="24"/>
          <w:szCs w:val="24"/>
        </w:rPr>
        <w:t xml:space="preserve">ОБЩАЯ ХАРАКТЕРИСТИКА </w:t>
      </w:r>
      <w:r w:rsidRPr="00CF52B3">
        <w:rPr>
          <w:rFonts w:ascii="Times New Roman" w:hAnsi="Times New Roman"/>
          <w:b/>
          <w:color w:val="000000"/>
          <w:sz w:val="24"/>
          <w:szCs w:val="24"/>
        </w:rPr>
        <w:t>ПРИМЕРНОЙ РАБОЧЕЙ ПРОГРАММЫ</w:t>
      </w:r>
    </w:p>
    <w:p w14:paraId="3398A01C" w14:textId="77777777" w:rsidR="004872ED" w:rsidRPr="00CF52B3" w:rsidRDefault="004872ED" w:rsidP="004872ED">
      <w:pPr>
        <w:spacing w:after="0"/>
        <w:jc w:val="center"/>
        <w:rPr>
          <w:rFonts w:ascii="Times New Roman" w:hAnsi="Times New Roman"/>
          <w:b/>
          <w:sz w:val="24"/>
          <w:szCs w:val="24"/>
        </w:rPr>
      </w:pPr>
      <w:r w:rsidRPr="00CF52B3">
        <w:rPr>
          <w:rFonts w:ascii="Times New Roman" w:hAnsi="Times New Roman"/>
          <w:b/>
          <w:sz w:val="24"/>
          <w:szCs w:val="24"/>
        </w:rPr>
        <w:t>ПРОФЕССИОНАЛЬНОГО МОДУЛЯ</w:t>
      </w:r>
    </w:p>
    <w:p w14:paraId="01431D8E" w14:textId="77777777" w:rsidR="004872ED" w:rsidRPr="00CF52B3" w:rsidRDefault="004872ED" w:rsidP="004872ED">
      <w:pPr>
        <w:spacing w:after="0"/>
        <w:jc w:val="center"/>
        <w:rPr>
          <w:rFonts w:ascii="Times New Roman" w:hAnsi="Times New Roman"/>
          <w:b/>
          <w:sz w:val="24"/>
          <w:szCs w:val="24"/>
        </w:rPr>
      </w:pPr>
      <w:r w:rsidRPr="00CF52B3">
        <w:rPr>
          <w:rFonts w:ascii="Times New Roman" w:hAnsi="Times New Roman"/>
          <w:b/>
          <w:sz w:val="24"/>
          <w:szCs w:val="24"/>
        </w:rPr>
        <w:t xml:space="preserve">«ПМ 02 </w:t>
      </w:r>
      <w:r w:rsidRPr="00CF52B3">
        <w:rPr>
          <w:rFonts w:ascii="Times New Roman" w:hAnsi="Times New Roman"/>
          <w:b/>
          <w:bCs/>
          <w:i/>
          <w:spacing w:val="-3"/>
          <w:sz w:val="24"/>
          <w:szCs w:val="24"/>
        </w:rPr>
        <w:t>О</w:t>
      </w:r>
      <w:r w:rsidRPr="00CF52B3">
        <w:rPr>
          <w:rFonts w:ascii="Times New Roman" w:hAnsi="Times New Roman"/>
          <w:b/>
          <w:bCs/>
          <w:i/>
          <w:sz w:val="24"/>
          <w:szCs w:val="24"/>
        </w:rPr>
        <w:t>бслуживание</w:t>
      </w:r>
      <w:r w:rsidRPr="00CF52B3">
        <w:rPr>
          <w:rFonts w:ascii="Times New Roman" w:hAnsi="Times New Roman"/>
          <w:b/>
          <w:i/>
          <w:sz w:val="24"/>
          <w:szCs w:val="24"/>
        </w:rPr>
        <w:t xml:space="preserve"> </w:t>
      </w:r>
      <w:r w:rsidRPr="00CF52B3">
        <w:rPr>
          <w:rFonts w:ascii="Times New Roman" w:hAnsi="Times New Roman"/>
          <w:b/>
          <w:bCs/>
          <w:i/>
          <w:sz w:val="24"/>
          <w:szCs w:val="24"/>
        </w:rPr>
        <w:t>турбинного</w:t>
      </w:r>
      <w:r w:rsidRPr="00CF52B3">
        <w:rPr>
          <w:rFonts w:ascii="Times New Roman" w:hAnsi="Times New Roman"/>
          <w:b/>
          <w:i/>
          <w:sz w:val="24"/>
          <w:szCs w:val="24"/>
        </w:rPr>
        <w:t xml:space="preserve"> </w:t>
      </w:r>
      <w:r w:rsidRPr="00CF52B3">
        <w:rPr>
          <w:rFonts w:ascii="Times New Roman" w:hAnsi="Times New Roman"/>
          <w:b/>
          <w:bCs/>
          <w:i/>
          <w:sz w:val="24"/>
          <w:szCs w:val="24"/>
        </w:rPr>
        <w:t>оборудования на</w:t>
      </w:r>
      <w:r w:rsidRPr="00CF52B3">
        <w:rPr>
          <w:rFonts w:ascii="Times New Roman" w:hAnsi="Times New Roman"/>
          <w:b/>
          <w:i/>
          <w:sz w:val="24"/>
          <w:szCs w:val="24"/>
        </w:rPr>
        <w:t xml:space="preserve"> </w:t>
      </w:r>
      <w:r w:rsidRPr="00CF52B3">
        <w:rPr>
          <w:rFonts w:ascii="Times New Roman" w:hAnsi="Times New Roman"/>
          <w:b/>
          <w:bCs/>
          <w:i/>
          <w:sz w:val="24"/>
          <w:szCs w:val="24"/>
        </w:rPr>
        <w:t>ТЭС</w:t>
      </w:r>
      <w:r w:rsidRPr="00CF52B3">
        <w:rPr>
          <w:rFonts w:ascii="Times New Roman" w:hAnsi="Times New Roman"/>
          <w:b/>
          <w:sz w:val="24"/>
          <w:szCs w:val="24"/>
        </w:rPr>
        <w:t>»</w:t>
      </w:r>
    </w:p>
    <w:p w14:paraId="06D179BA" w14:textId="77777777" w:rsidR="004872ED" w:rsidRPr="00CF52B3" w:rsidRDefault="004872ED" w:rsidP="004872ED">
      <w:pPr>
        <w:spacing w:after="0"/>
        <w:jc w:val="center"/>
        <w:rPr>
          <w:rFonts w:ascii="Times New Roman" w:hAnsi="Times New Roman"/>
          <w:b/>
          <w:sz w:val="24"/>
          <w:szCs w:val="24"/>
        </w:rPr>
      </w:pPr>
    </w:p>
    <w:p w14:paraId="2D377D55" w14:textId="77777777" w:rsidR="004872ED" w:rsidRPr="00CF52B3" w:rsidRDefault="004872ED" w:rsidP="004872ED">
      <w:pPr>
        <w:suppressAutoHyphens/>
        <w:spacing w:after="0"/>
        <w:ind w:firstLine="709"/>
        <w:rPr>
          <w:rFonts w:ascii="Times New Roman" w:hAnsi="Times New Roman"/>
          <w:b/>
          <w:sz w:val="24"/>
          <w:szCs w:val="24"/>
        </w:rPr>
      </w:pPr>
      <w:r w:rsidRPr="00CF52B3">
        <w:rPr>
          <w:rFonts w:ascii="Times New Roman" w:hAnsi="Times New Roman"/>
          <w:b/>
          <w:sz w:val="24"/>
          <w:szCs w:val="24"/>
        </w:rPr>
        <w:t xml:space="preserve">1.1. Цель и планируемые результаты освоения профессионального модуля </w:t>
      </w:r>
    </w:p>
    <w:p w14:paraId="44D00407" w14:textId="77777777" w:rsidR="004872ED" w:rsidRPr="00CF52B3" w:rsidRDefault="004872ED" w:rsidP="004872ED">
      <w:pPr>
        <w:suppressAutoHyphens/>
        <w:spacing w:after="0"/>
        <w:ind w:firstLine="709"/>
        <w:jc w:val="both"/>
        <w:rPr>
          <w:rFonts w:ascii="Times New Roman" w:hAnsi="Times New Roman"/>
          <w:sz w:val="24"/>
          <w:szCs w:val="24"/>
        </w:rPr>
      </w:pPr>
      <w:r w:rsidRPr="00CF52B3">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3D2DA0">
        <w:rPr>
          <w:rFonts w:ascii="Times New Roman" w:hAnsi="Times New Roman"/>
          <w:b/>
          <w:i/>
          <w:sz w:val="24"/>
          <w:szCs w:val="24"/>
        </w:rPr>
        <w:t>Обслуживание турбинного оборудования на ТЭС</w:t>
      </w:r>
      <w:r w:rsidRPr="00CF52B3">
        <w:rPr>
          <w:rFonts w:ascii="Times New Roman" w:hAnsi="Times New Roman"/>
          <w:sz w:val="24"/>
          <w:szCs w:val="24"/>
        </w:rPr>
        <w:t xml:space="preserve"> и соответствующие ему общие компетенции и профессиональные компетенции:</w:t>
      </w:r>
    </w:p>
    <w:p w14:paraId="7B375013" w14:textId="77777777" w:rsidR="004872ED" w:rsidRPr="00CF52B3" w:rsidRDefault="004872ED" w:rsidP="004872ED">
      <w:pPr>
        <w:spacing w:after="0"/>
        <w:ind w:firstLine="709"/>
        <w:jc w:val="both"/>
        <w:rPr>
          <w:rFonts w:ascii="Times New Roman" w:hAnsi="Times New Roman"/>
          <w:sz w:val="24"/>
          <w:szCs w:val="24"/>
        </w:rPr>
      </w:pPr>
      <w:r w:rsidRPr="00CF52B3">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4872ED" w:rsidRPr="004872ED" w14:paraId="570A066E" w14:textId="77777777" w:rsidTr="00D1559C">
        <w:tc>
          <w:tcPr>
            <w:tcW w:w="1229" w:type="dxa"/>
            <w:tcBorders>
              <w:top w:val="single" w:sz="4" w:space="0" w:color="auto"/>
              <w:left w:val="single" w:sz="4" w:space="0" w:color="auto"/>
              <w:bottom w:val="single" w:sz="4" w:space="0" w:color="auto"/>
              <w:right w:val="single" w:sz="4" w:space="0" w:color="auto"/>
            </w:tcBorders>
            <w:hideMark/>
          </w:tcPr>
          <w:p w14:paraId="1407F505" w14:textId="77777777" w:rsidR="004872ED" w:rsidRPr="004872ED" w:rsidRDefault="004872ED" w:rsidP="00D1559C">
            <w:pPr>
              <w:pStyle w:val="2"/>
              <w:spacing w:before="0" w:after="0" w:line="276" w:lineRule="auto"/>
              <w:jc w:val="both"/>
              <w:rPr>
                <w:rStyle w:val="af"/>
                <w:rFonts w:ascii="Times New Roman" w:hAnsi="Times New Roman"/>
                <w:sz w:val="24"/>
                <w:szCs w:val="24"/>
              </w:rPr>
            </w:pPr>
            <w:r w:rsidRPr="004872ED">
              <w:rPr>
                <w:rStyle w:val="af"/>
                <w:rFonts w:ascii="Times New Roman" w:hAnsi="Times New Roman"/>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104F8E12" w14:textId="77777777" w:rsidR="004872ED" w:rsidRPr="004872ED" w:rsidRDefault="004872ED" w:rsidP="00D1559C">
            <w:pPr>
              <w:pStyle w:val="2"/>
              <w:spacing w:before="0" w:after="0" w:line="276" w:lineRule="auto"/>
              <w:jc w:val="both"/>
              <w:rPr>
                <w:rStyle w:val="af"/>
                <w:rFonts w:ascii="Times New Roman" w:hAnsi="Times New Roman"/>
                <w:sz w:val="24"/>
                <w:szCs w:val="24"/>
              </w:rPr>
            </w:pPr>
            <w:r w:rsidRPr="004872ED">
              <w:rPr>
                <w:rStyle w:val="af"/>
                <w:rFonts w:ascii="Times New Roman" w:hAnsi="Times New Roman"/>
                <w:sz w:val="24"/>
                <w:szCs w:val="24"/>
              </w:rPr>
              <w:t>Наименование общих компетенций</w:t>
            </w:r>
          </w:p>
        </w:tc>
      </w:tr>
      <w:tr w:rsidR="004872ED" w:rsidRPr="004872ED" w14:paraId="07FDD3DE" w14:textId="77777777" w:rsidTr="00D1559C">
        <w:trPr>
          <w:trHeight w:val="327"/>
        </w:trPr>
        <w:tc>
          <w:tcPr>
            <w:tcW w:w="1229" w:type="dxa"/>
            <w:tcBorders>
              <w:top w:val="single" w:sz="4" w:space="0" w:color="auto"/>
              <w:left w:val="single" w:sz="4" w:space="0" w:color="auto"/>
              <w:bottom w:val="single" w:sz="4" w:space="0" w:color="auto"/>
              <w:right w:val="single" w:sz="4" w:space="0" w:color="auto"/>
            </w:tcBorders>
            <w:hideMark/>
          </w:tcPr>
          <w:p w14:paraId="36A58526" w14:textId="77777777" w:rsidR="004872ED" w:rsidRPr="004872ED" w:rsidRDefault="004872ED" w:rsidP="00D1559C">
            <w:pPr>
              <w:pStyle w:val="2"/>
              <w:spacing w:before="0" w:after="0" w:line="276" w:lineRule="auto"/>
              <w:jc w:val="both"/>
              <w:rPr>
                <w:rStyle w:val="af"/>
                <w:rFonts w:ascii="Times New Roman" w:hAnsi="Times New Roman"/>
                <w:b w:val="0"/>
                <w:i/>
                <w:iCs w:val="0"/>
                <w:sz w:val="24"/>
                <w:szCs w:val="24"/>
              </w:rPr>
            </w:pPr>
            <w:r w:rsidRPr="004872ED">
              <w:rPr>
                <w:rStyle w:val="af"/>
                <w:rFonts w:ascii="Times New Roman" w:hAnsi="Times New Roman"/>
                <w:b w:val="0"/>
                <w:iCs w:val="0"/>
                <w:sz w:val="24"/>
                <w:szCs w:val="24"/>
              </w:rPr>
              <w:t>ОК 1.</w:t>
            </w:r>
          </w:p>
        </w:tc>
        <w:tc>
          <w:tcPr>
            <w:tcW w:w="8342" w:type="dxa"/>
            <w:tcBorders>
              <w:top w:val="single" w:sz="4" w:space="0" w:color="auto"/>
              <w:left w:val="single" w:sz="4" w:space="0" w:color="auto"/>
              <w:bottom w:val="single" w:sz="4" w:space="0" w:color="auto"/>
              <w:right w:val="single" w:sz="4" w:space="0" w:color="auto"/>
            </w:tcBorders>
            <w:hideMark/>
          </w:tcPr>
          <w:p w14:paraId="06F1DED2" w14:textId="77777777" w:rsidR="004872ED" w:rsidRPr="004872ED" w:rsidRDefault="004872ED" w:rsidP="00D1559C">
            <w:pPr>
              <w:pStyle w:val="2"/>
              <w:suppressAutoHyphens/>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Выбирать способы решения задач профессиональной деятельности, применительно к различным контекстам</w:t>
            </w:r>
          </w:p>
        </w:tc>
      </w:tr>
      <w:tr w:rsidR="004872ED" w:rsidRPr="004872ED" w14:paraId="3AE83A1B" w14:textId="77777777" w:rsidTr="00D1559C">
        <w:tc>
          <w:tcPr>
            <w:tcW w:w="1229" w:type="dxa"/>
            <w:tcBorders>
              <w:top w:val="single" w:sz="4" w:space="0" w:color="auto"/>
              <w:left w:val="single" w:sz="4" w:space="0" w:color="auto"/>
              <w:bottom w:val="single" w:sz="4" w:space="0" w:color="auto"/>
              <w:right w:val="single" w:sz="4" w:space="0" w:color="auto"/>
            </w:tcBorders>
            <w:hideMark/>
          </w:tcPr>
          <w:p w14:paraId="2FB59A41" w14:textId="77777777" w:rsidR="004872ED" w:rsidRPr="004872ED" w:rsidRDefault="004872ED" w:rsidP="00D1559C">
            <w:pPr>
              <w:pStyle w:val="2"/>
              <w:spacing w:before="0" w:after="0" w:line="276" w:lineRule="auto"/>
              <w:jc w:val="both"/>
              <w:rPr>
                <w:rStyle w:val="af"/>
                <w:rFonts w:ascii="Times New Roman" w:hAnsi="Times New Roman"/>
                <w:b w:val="0"/>
                <w:i/>
                <w:iCs w:val="0"/>
                <w:sz w:val="24"/>
                <w:szCs w:val="24"/>
              </w:rPr>
            </w:pPr>
            <w:r w:rsidRPr="004872ED">
              <w:rPr>
                <w:rStyle w:val="af"/>
                <w:rFonts w:ascii="Times New Roman" w:hAnsi="Times New Roman"/>
                <w:b w:val="0"/>
                <w:iCs w:val="0"/>
                <w:sz w:val="24"/>
                <w:szCs w:val="24"/>
              </w:rPr>
              <w:t>ОК 2.</w:t>
            </w:r>
          </w:p>
        </w:tc>
        <w:tc>
          <w:tcPr>
            <w:tcW w:w="8342" w:type="dxa"/>
            <w:tcBorders>
              <w:top w:val="single" w:sz="4" w:space="0" w:color="auto"/>
              <w:left w:val="single" w:sz="4" w:space="0" w:color="auto"/>
              <w:bottom w:val="single" w:sz="4" w:space="0" w:color="auto"/>
              <w:right w:val="single" w:sz="4" w:space="0" w:color="auto"/>
            </w:tcBorders>
            <w:hideMark/>
          </w:tcPr>
          <w:p w14:paraId="64EB88B3"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872ED" w:rsidRPr="004872ED" w14:paraId="4F24C8DC" w14:textId="77777777" w:rsidTr="00D1559C">
        <w:tc>
          <w:tcPr>
            <w:tcW w:w="1229" w:type="dxa"/>
            <w:tcBorders>
              <w:top w:val="single" w:sz="4" w:space="0" w:color="auto"/>
              <w:left w:val="single" w:sz="4" w:space="0" w:color="auto"/>
              <w:bottom w:val="single" w:sz="4" w:space="0" w:color="auto"/>
              <w:right w:val="single" w:sz="4" w:space="0" w:color="auto"/>
            </w:tcBorders>
          </w:tcPr>
          <w:p w14:paraId="7A09FA0B" w14:textId="77777777" w:rsidR="004872ED" w:rsidRPr="004872ED" w:rsidRDefault="004872ED" w:rsidP="00D1559C">
            <w:pPr>
              <w:pStyle w:val="2"/>
              <w:spacing w:before="0" w:after="0" w:line="276" w:lineRule="auto"/>
              <w:jc w:val="both"/>
              <w:rPr>
                <w:rStyle w:val="af"/>
                <w:rFonts w:ascii="Times New Roman" w:hAnsi="Times New Roman"/>
                <w:b w:val="0"/>
                <w:i/>
                <w:iCs w:val="0"/>
                <w:sz w:val="24"/>
                <w:szCs w:val="24"/>
              </w:rPr>
            </w:pPr>
            <w:r w:rsidRPr="004872ED">
              <w:rPr>
                <w:rStyle w:val="af"/>
                <w:rFonts w:ascii="Times New Roman" w:hAnsi="Times New Roman"/>
                <w:b w:val="0"/>
                <w:iCs w:val="0"/>
                <w:sz w:val="24"/>
                <w:szCs w:val="24"/>
              </w:rPr>
              <w:t>ОК 3.</w:t>
            </w:r>
          </w:p>
        </w:tc>
        <w:tc>
          <w:tcPr>
            <w:tcW w:w="8342" w:type="dxa"/>
            <w:tcBorders>
              <w:top w:val="single" w:sz="4" w:space="0" w:color="auto"/>
              <w:left w:val="single" w:sz="4" w:space="0" w:color="auto"/>
              <w:bottom w:val="single" w:sz="4" w:space="0" w:color="auto"/>
              <w:right w:val="single" w:sz="4" w:space="0" w:color="auto"/>
            </w:tcBorders>
          </w:tcPr>
          <w:p w14:paraId="6BCA68D6"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Планировать и реализовывать собственное профессиональное и личностное развитие.</w:t>
            </w:r>
          </w:p>
        </w:tc>
      </w:tr>
      <w:tr w:rsidR="004872ED" w:rsidRPr="004872ED" w14:paraId="24EF88FD" w14:textId="77777777" w:rsidTr="00D1559C">
        <w:tc>
          <w:tcPr>
            <w:tcW w:w="1229" w:type="dxa"/>
            <w:tcBorders>
              <w:top w:val="single" w:sz="4" w:space="0" w:color="auto"/>
              <w:left w:val="single" w:sz="4" w:space="0" w:color="auto"/>
              <w:bottom w:val="single" w:sz="4" w:space="0" w:color="auto"/>
              <w:right w:val="single" w:sz="4" w:space="0" w:color="auto"/>
            </w:tcBorders>
          </w:tcPr>
          <w:p w14:paraId="513A8825" w14:textId="77777777" w:rsidR="004872ED" w:rsidRPr="004872ED" w:rsidRDefault="004872ED" w:rsidP="00D1559C">
            <w:pPr>
              <w:pStyle w:val="2"/>
              <w:spacing w:before="0" w:after="0" w:line="276" w:lineRule="auto"/>
              <w:jc w:val="both"/>
              <w:rPr>
                <w:rStyle w:val="af"/>
                <w:rFonts w:ascii="Times New Roman" w:hAnsi="Times New Roman"/>
                <w:b w:val="0"/>
                <w:i/>
                <w:iCs w:val="0"/>
                <w:sz w:val="24"/>
                <w:szCs w:val="24"/>
              </w:rPr>
            </w:pPr>
            <w:r w:rsidRPr="004872ED">
              <w:rPr>
                <w:rStyle w:val="af"/>
                <w:rFonts w:ascii="Times New Roman" w:hAnsi="Times New Roman"/>
                <w:b w:val="0"/>
                <w:iCs w:val="0"/>
                <w:sz w:val="24"/>
                <w:szCs w:val="24"/>
              </w:rPr>
              <w:t>ОК 4.</w:t>
            </w:r>
          </w:p>
        </w:tc>
        <w:tc>
          <w:tcPr>
            <w:tcW w:w="8342" w:type="dxa"/>
            <w:tcBorders>
              <w:top w:val="single" w:sz="4" w:space="0" w:color="auto"/>
              <w:left w:val="single" w:sz="4" w:space="0" w:color="auto"/>
              <w:bottom w:val="single" w:sz="4" w:space="0" w:color="auto"/>
              <w:right w:val="single" w:sz="4" w:space="0" w:color="auto"/>
            </w:tcBorders>
          </w:tcPr>
          <w:p w14:paraId="4D85E6AE"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Работать в коллективе и команде, эффективно взаимодействовать с коллегами, руководством, клиентами.</w:t>
            </w:r>
          </w:p>
        </w:tc>
      </w:tr>
      <w:tr w:rsidR="004872ED" w:rsidRPr="004872ED" w14:paraId="14261092" w14:textId="77777777" w:rsidTr="00D1559C">
        <w:tc>
          <w:tcPr>
            <w:tcW w:w="1229" w:type="dxa"/>
            <w:tcBorders>
              <w:top w:val="single" w:sz="4" w:space="0" w:color="auto"/>
              <w:left w:val="single" w:sz="4" w:space="0" w:color="auto"/>
              <w:bottom w:val="single" w:sz="4" w:space="0" w:color="auto"/>
              <w:right w:val="single" w:sz="4" w:space="0" w:color="auto"/>
            </w:tcBorders>
          </w:tcPr>
          <w:p w14:paraId="14671B58" w14:textId="77777777" w:rsidR="004872ED" w:rsidRPr="004872ED" w:rsidRDefault="004872ED" w:rsidP="00D1559C">
            <w:pPr>
              <w:pStyle w:val="2"/>
              <w:spacing w:before="0" w:after="0" w:line="276" w:lineRule="auto"/>
              <w:jc w:val="both"/>
              <w:rPr>
                <w:rStyle w:val="af"/>
                <w:rFonts w:ascii="Times New Roman" w:hAnsi="Times New Roman"/>
                <w:b w:val="0"/>
                <w:i/>
                <w:iCs w:val="0"/>
                <w:sz w:val="24"/>
                <w:szCs w:val="24"/>
              </w:rPr>
            </w:pPr>
            <w:r w:rsidRPr="004872ED">
              <w:rPr>
                <w:rStyle w:val="af"/>
                <w:rFonts w:ascii="Times New Roman" w:hAnsi="Times New Roman"/>
                <w:b w:val="0"/>
                <w:iCs w:val="0"/>
                <w:sz w:val="24"/>
                <w:szCs w:val="24"/>
              </w:rPr>
              <w:t>ОК 5.</w:t>
            </w:r>
          </w:p>
        </w:tc>
        <w:tc>
          <w:tcPr>
            <w:tcW w:w="8342" w:type="dxa"/>
            <w:tcBorders>
              <w:top w:val="single" w:sz="4" w:space="0" w:color="auto"/>
              <w:left w:val="single" w:sz="4" w:space="0" w:color="auto"/>
              <w:bottom w:val="single" w:sz="4" w:space="0" w:color="auto"/>
              <w:right w:val="single" w:sz="4" w:space="0" w:color="auto"/>
            </w:tcBorders>
          </w:tcPr>
          <w:p w14:paraId="5290B2BE"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872ED" w:rsidRPr="004872ED" w14:paraId="1205393F" w14:textId="77777777" w:rsidTr="00D1559C">
        <w:trPr>
          <w:trHeight w:val="789"/>
        </w:trPr>
        <w:tc>
          <w:tcPr>
            <w:tcW w:w="1229" w:type="dxa"/>
            <w:tcBorders>
              <w:top w:val="single" w:sz="4" w:space="0" w:color="auto"/>
              <w:left w:val="single" w:sz="4" w:space="0" w:color="auto"/>
              <w:bottom w:val="single" w:sz="4" w:space="0" w:color="auto"/>
              <w:right w:val="single" w:sz="4" w:space="0" w:color="auto"/>
            </w:tcBorders>
          </w:tcPr>
          <w:p w14:paraId="135679F3" w14:textId="77777777" w:rsidR="004872ED" w:rsidRPr="004872ED" w:rsidRDefault="004872ED" w:rsidP="00D1559C">
            <w:pPr>
              <w:pStyle w:val="2"/>
              <w:spacing w:before="0" w:after="0" w:line="276" w:lineRule="auto"/>
              <w:jc w:val="both"/>
              <w:rPr>
                <w:rStyle w:val="af"/>
                <w:rFonts w:ascii="Times New Roman" w:hAnsi="Times New Roman"/>
                <w:b w:val="0"/>
                <w:i/>
                <w:iCs w:val="0"/>
                <w:sz w:val="24"/>
                <w:szCs w:val="24"/>
              </w:rPr>
            </w:pPr>
            <w:r w:rsidRPr="004872ED">
              <w:rPr>
                <w:rStyle w:val="af"/>
                <w:rFonts w:ascii="Times New Roman" w:hAnsi="Times New Roman"/>
                <w:b w:val="0"/>
                <w:iCs w:val="0"/>
                <w:sz w:val="24"/>
                <w:szCs w:val="24"/>
              </w:rPr>
              <w:t>ОК 6.</w:t>
            </w:r>
          </w:p>
        </w:tc>
        <w:tc>
          <w:tcPr>
            <w:tcW w:w="8342" w:type="dxa"/>
            <w:tcBorders>
              <w:top w:val="single" w:sz="4" w:space="0" w:color="auto"/>
              <w:left w:val="single" w:sz="4" w:space="0" w:color="auto"/>
              <w:bottom w:val="single" w:sz="4" w:space="0" w:color="auto"/>
              <w:right w:val="single" w:sz="4" w:space="0" w:color="auto"/>
            </w:tcBorders>
          </w:tcPr>
          <w:p w14:paraId="779108A2" w14:textId="77777777" w:rsidR="004872ED" w:rsidRPr="004872ED" w:rsidRDefault="004872ED" w:rsidP="00D1559C">
            <w:pPr>
              <w:tabs>
                <w:tab w:val="left" w:pos="2835"/>
              </w:tabs>
              <w:spacing w:after="0"/>
              <w:rPr>
                <w:rStyle w:val="af"/>
                <w:rFonts w:ascii="Times New Roman" w:hAnsi="Times New Roman"/>
                <w:i w:val="0"/>
                <w:sz w:val="24"/>
                <w:szCs w:val="24"/>
              </w:rPr>
            </w:pPr>
            <w:r w:rsidRPr="004872ED">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4872ED" w:rsidRPr="004872ED" w14:paraId="5C651C7D" w14:textId="77777777" w:rsidTr="00D1559C">
        <w:tc>
          <w:tcPr>
            <w:tcW w:w="1229" w:type="dxa"/>
            <w:tcBorders>
              <w:top w:val="single" w:sz="4" w:space="0" w:color="auto"/>
              <w:left w:val="single" w:sz="4" w:space="0" w:color="auto"/>
              <w:bottom w:val="single" w:sz="4" w:space="0" w:color="auto"/>
              <w:right w:val="single" w:sz="4" w:space="0" w:color="auto"/>
            </w:tcBorders>
          </w:tcPr>
          <w:p w14:paraId="6D71EC3E" w14:textId="77777777" w:rsidR="004872ED" w:rsidRPr="004872ED" w:rsidRDefault="004872ED" w:rsidP="00D1559C">
            <w:pPr>
              <w:pStyle w:val="2"/>
              <w:spacing w:before="0" w:after="0" w:line="276" w:lineRule="auto"/>
              <w:jc w:val="both"/>
              <w:rPr>
                <w:rStyle w:val="af"/>
                <w:rFonts w:ascii="Times New Roman" w:hAnsi="Times New Roman"/>
                <w:b w:val="0"/>
                <w:i/>
                <w:iCs w:val="0"/>
                <w:sz w:val="24"/>
                <w:szCs w:val="24"/>
              </w:rPr>
            </w:pPr>
            <w:r w:rsidRPr="004872ED">
              <w:rPr>
                <w:rStyle w:val="af"/>
                <w:rFonts w:ascii="Times New Roman" w:hAnsi="Times New Roman"/>
                <w:b w:val="0"/>
                <w:iCs w:val="0"/>
                <w:sz w:val="24"/>
                <w:szCs w:val="24"/>
              </w:rPr>
              <w:t>ОК 7.</w:t>
            </w:r>
          </w:p>
        </w:tc>
        <w:tc>
          <w:tcPr>
            <w:tcW w:w="8342" w:type="dxa"/>
            <w:tcBorders>
              <w:top w:val="single" w:sz="4" w:space="0" w:color="auto"/>
              <w:left w:val="single" w:sz="4" w:space="0" w:color="auto"/>
              <w:bottom w:val="single" w:sz="4" w:space="0" w:color="auto"/>
              <w:right w:val="single" w:sz="4" w:space="0" w:color="auto"/>
            </w:tcBorders>
          </w:tcPr>
          <w:p w14:paraId="4680F5DE"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Содействовать сохранению окружающей среды, ресурсосбережению, эффективно действовать в чрезвычайных ситуациях.</w:t>
            </w:r>
          </w:p>
        </w:tc>
      </w:tr>
      <w:tr w:rsidR="004872ED" w:rsidRPr="004872ED" w14:paraId="70DAF8EE" w14:textId="77777777" w:rsidTr="00D1559C">
        <w:tc>
          <w:tcPr>
            <w:tcW w:w="1229" w:type="dxa"/>
            <w:tcBorders>
              <w:top w:val="single" w:sz="4" w:space="0" w:color="auto"/>
              <w:left w:val="single" w:sz="4" w:space="0" w:color="auto"/>
              <w:bottom w:val="single" w:sz="4" w:space="0" w:color="auto"/>
              <w:right w:val="single" w:sz="4" w:space="0" w:color="auto"/>
            </w:tcBorders>
          </w:tcPr>
          <w:p w14:paraId="2E02D542" w14:textId="77777777" w:rsidR="004872ED" w:rsidRPr="004872ED" w:rsidRDefault="004872ED" w:rsidP="00D1559C">
            <w:pPr>
              <w:pStyle w:val="2"/>
              <w:spacing w:before="0" w:after="0" w:line="276" w:lineRule="auto"/>
              <w:jc w:val="both"/>
              <w:rPr>
                <w:rStyle w:val="af"/>
                <w:rFonts w:ascii="Times New Roman" w:hAnsi="Times New Roman"/>
                <w:b w:val="0"/>
                <w:i/>
                <w:iCs w:val="0"/>
                <w:sz w:val="24"/>
                <w:szCs w:val="24"/>
              </w:rPr>
            </w:pPr>
            <w:r w:rsidRPr="004872ED">
              <w:rPr>
                <w:rStyle w:val="af"/>
                <w:rFonts w:ascii="Times New Roman" w:hAnsi="Times New Roman"/>
                <w:b w:val="0"/>
                <w:iCs w:val="0"/>
                <w:sz w:val="24"/>
                <w:szCs w:val="24"/>
              </w:rPr>
              <w:t>ОК.8</w:t>
            </w:r>
          </w:p>
        </w:tc>
        <w:tc>
          <w:tcPr>
            <w:tcW w:w="8342" w:type="dxa"/>
            <w:tcBorders>
              <w:top w:val="single" w:sz="4" w:space="0" w:color="auto"/>
              <w:left w:val="single" w:sz="4" w:space="0" w:color="auto"/>
              <w:bottom w:val="single" w:sz="4" w:space="0" w:color="auto"/>
              <w:right w:val="single" w:sz="4" w:space="0" w:color="auto"/>
            </w:tcBorders>
          </w:tcPr>
          <w:p w14:paraId="3DBC0364"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872ED" w:rsidRPr="004872ED" w14:paraId="17FE8526" w14:textId="77777777" w:rsidTr="00D1559C">
        <w:tc>
          <w:tcPr>
            <w:tcW w:w="1229" w:type="dxa"/>
            <w:tcBorders>
              <w:top w:val="single" w:sz="4" w:space="0" w:color="auto"/>
              <w:left w:val="single" w:sz="4" w:space="0" w:color="auto"/>
              <w:bottom w:val="single" w:sz="4" w:space="0" w:color="auto"/>
              <w:right w:val="single" w:sz="4" w:space="0" w:color="auto"/>
            </w:tcBorders>
          </w:tcPr>
          <w:p w14:paraId="1B8CA7FE" w14:textId="77777777" w:rsidR="004872ED" w:rsidRPr="004872ED" w:rsidRDefault="004872ED" w:rsidP="00D1559C">
            <w:pPr>
              <w:pStyle w:val="2"/>
              <w:spacing w:before="0" w:after="0" w:line="276" w:lineRule="auto"/>
              <w:jc w:val="both"/>
              <w:rPr>
                <w:rStyle w:val="af"/>
                <w:rFonts w:ascii="Times New Roman" w:hAnsi="Times New Roman"/>
                <w:b w:val="0"/>
                <w:i/>
                <w:iCs w:val="0"/>
                <w:sz w:val="24"/>
                <w:szCs w:val="24"/>
              </w:rPr>
            </w:pPr>
            <w:r w:rsidRPr="004872ED">
              <w:rPr>
                <w:rStyle w:val="af"/>
                <w:rFonts w:ascii="Times New Roman" w:hAnsi="Times New Roman"/>
                <w:b w:val="0"/>
                <w:iCs w:val="0"/>
                <w:sz w:val="24"/>
                <w:szCs w:val="24"/>
              </w:rPr>
              <w:t>ОК 9.</w:t>
            </w:r>
          </w:p>
        </w:tc>
        <w:tc>
          <w:tcPr>
            <w:tcW w:w="8342" w:type="dxa"/>
            <w:tcBorders>
              <w:top w:val="single" w:sz="4" w:space="0" w:color="auto"/>
              <w:left w:val="single" w:sz="4" w:space="0" w:color="auto"/>
              <w:bottom w:val="single" w:sz="4" w:space="0" w:color="auto"/>
              <w:right w:val="single" w:sz="4" w:space="0" w:color="auto"/>
            </w:tcBorders>
          </w:tcPr>
          <w:p w14:paraId="7E15738B"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Использовать информационные технологии в профессиональной деятельности.</w:t>
            </w:r>
          </w:p>
        </w:tc>
      </w:tr>
      <w:tr w:rsidR="004872ED" w:rsidRPr="004872ED" w14:paraId="6C25A4D8" w14:textId="77777777" w:rsidTr="00D1559C">
        <w:tc>
          <w:tcPr>
            <w:tcW w:w="1229" w:type="dxa"/>
            <w:tcBorders>
              <w:top w:val="single" w:sz="4" w:space="0" w:color="auto"/>
              <w:left w:val="single" w:sz="4" w:space="0" w:color="auto"/>
              <w:bottom w:val="single" w:sz="4" w:space="0" w:color="auto"/>
              <w:right w:val="single" w:sz="4" w:space="0" w:color="auto"/>
            </w:tcBorders>
          </w:tcPr>
          <w:p w14:paraId="1A46BAC7" w14:textId="77777777" w:rsidR="004872ED" w:rsidRPr="004872ED" w:rsidRDefault="004872ED" w:rsidP="00D1559C">
            <w:pPr>
              <w:pStyle w:val="2"/>
              <w:spacing w:before="0" w:after="0" w:line="276" w:lineRule="auto"/>
              <w:jc w:val="both"/>
              <w:rPr>
                <w:rStyle w:val="af"/>
                <w:rFonts w:ascii="Times New Roman" w:hAnsi="Times New Roman"/>
                <w:b w:val="0"/>
                <w:i/>
                <w:iCs w:val="0"/>
                <w:sz w:val="24"/>
                <w:szCs w:val="24"/>
              </w:rPr>
            </w:pPr>
            <w:r w:rsidRPr="004872ED">
              <w:rPr>
                <w:rStyle w:val="af"/>
                <w:rFonts w:ascii="Times New Roman" w:hAnsi="Times New Roman"/>
                <w:b w:val="0"/>
                <w:iCs w:val="0"/>
                <w:sz w:val="24"/>
                <w:szCs w:val="24"/>
              </w:rPr>
              <w:t>ОК 10.</w:t>
            </w:r>
          </w:p>
        </w:tc>
        <w:tc>
          <w:tcPr>
            <w:tcW w:w="8342" w:type="dxa"/>
            <w:tcBorders>
              <w:top w:val="single" w:sz="4" w:space="0" w:color="auto"/>
              <w:left w:val="single" w:sz="4" w:space="0" w:color="auto"/>
              <w:bottom w:val="single" w:sz="4" w:space="0" w:color="auto"/>
              <w:right w:val="single" w:sz="4" w:space="0" w:color="auto"/>
            </w:tcBorders>
          </w:tcPr>
          <w:p w14:paraId="26783212"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Пользоваться профессиональной документацией на государственном и иностранном языках.</w:t>
            </w:r>
          </w:p>
        </w:tc>
      </w:tr>
      <w:tr w:rsidR="004872ED" w:rsidRPr="004872ED" w14:paraId="4397441F" w14:textId="77777777" w:rsidTr="00D1559C">
        <w:tc>
          <w:tcPr>
            <w:tcW w:w="1229" w:type="dxa"/>
            <w:tcBorders>
              <w:top w:val="single" w:sz="4" w:space="0" w:color="auto"/>
              <w:left w:val="single" w:sz="4" w:space="0" w:color="auto"/>
              <w:bottom w:val="single" w:sz="4" w:space="0" w:color="auto"/>
              <w:right w:val="single" w:sz="4" w:space="0" w:color="auto"/>
            </w:tcBorders>
          </w:tcPr>
          <w:p w14:paraId="7B31D72B" w14:textId="77777777" w:rsidR="004872ED" w:rsidRPr="004872ED" w:rsidRDefault="004872ED" w:rsidP="00D1559C">
            <w:pPr>
              <w:pStyle w:val="2"/>
              <w:spacing w:before="0" w:after="0" w:line="276" w:lineRule="auto"/>
              <w:jc w:val="both"/>
              <w:rPr>
                <w:rStyle w:val="af"/>
                <w:rFonts w:ascii="Times New Roman" w:hAnsi="Times New Roman"/>
                <w:b w:val="0"/>
                <w:i/>
                <w:iCs w:val="0"/>
                <w:sz w:val="24"/>
                <w:szCs w:val="24"/>
              </w:rPr>
            </w:pPr>
            <w:r w:rsidRPr="004872ED">
              <w:rPr>
                <w:rStyle w:val="af"/>
                <w:rFonts w:ascii="Times New Roman" w:hAnsi="Times New Roman"/>
                <w:b w:val="0"/>
                <w:iCs w:val="0"/>
                <w:sz w:val="24"/>
                <w:szCs w:val="24"/>
              </w:rPr>
              <w:t>ОК 11.</w:t>
            </w:r>
          </w:p>
        </w:tc>
        <w:tc>
          <w:tcPr>
            <w:tcW w:w="8342" w:type="dxa"/>
            <w:tcBorders>
              <w:top w:val="single" w:sz="4" w:space="0" w:color="auto"/>
              <w:left w:val="single" w:sz="4" w:space="0" w:color="auto"/>
              <w:bottom w:val="single" w:sz="4" w:space="0" w:color="auto"/>
              <w:right w:val="single" w:sz="4" w:space="0" w:color="auto"/>
            </w:tcBorders>
          </w:tcPr>
          <w:p w14:paraId="4218919E"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1D1D3E6B" w14:textId="77777777" w:rsidR="004872ED" w:rsidRDefault="004872ED" w:rsidP="004872ED">
      <w:pPr>
        <w:pStyle w:val="2"/>
        <w:spacing w:before="0" w:after="0" w:line="276" w:lineRule="auto"/>
        <w:ind w:firstLine="709"/>
        <w:jc w:val="both"/>
        <w:rPr>
          <w:rStyle w:val="af"/>
        </w:rPr>
      </w:pPr>
    </w:p>
    <w:p w14:paraId="05F04A98" w14:textId="77777777" w:rsidR="004872ED" w:rsidRPr="00CF52B3" w:rsidRDefault="004872ED" w:rsidP="004872ED"/>
    <w:p w14:paraId="6E6A53C7" w14:textId="77777777" w:rsidR="004872ED" w:rsidRPr="004872ED" w:rsidRDefault="004872ED" w:rsidP="004872ED">
      <w:pPr>
        <w:pStyle w:val="2"/>
        <w:spacing w:before="0" w:after="0" w:line="276" w:lineRule="auto"/>
        <w:ind w:firstLine="709"/>
        <w:jc w:val="both"/>
        <w:rPr>
          <w:rStyle w:val="af"/>
          <w:rFonts w:ascii="Times New Roman" w:hAnsi="Times New Roman"/>
          <w:b w:val="0"/>
          <w:sz w:val="24"/>
          <w:szCs w:val="24"/>
        </w:rPr>
      </w:pPr>
      <w:r w:rsidRPr="004872ED">
        <w:rPr>
          <w:rStyle w:val="af"/>
          <w:rFonts w:ascii="Times New Roman" w:hAnsi="Times New Roman"/>
          <w:b w:val="0"/>
          <w:sz w:val="24"/>
          <w:szCs w:val="24"/>
        </w:rPr>
        <w:lastRenderedPageBreak/>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4872ED" w:rsidRPr="004872ED" w14:paraId="4CEBB2D2" w14:textId="77777777" w:rsidTr="00D1559C">
        <w:tc>
          <w:tcPr>
            <w:tcW w:w="1204" w:type="dxa"/>
            <w:tcBorders>
              <w:top w:val="single" w:sz="4" w:space="0" w:color="auto"/>
              <w:left w:val="single" w:sz="4" w:space="0" w:color="auto"/>
              <w:bottom w:val="single" w:sz="4" w:space="0" w:color="auto"/>
              <w:right w:val="single" w:sz="4" w:space="0" w:color="auto"/>
            </w:tcBorders>
            <w:hideMark/>
          </w:tcPr>
          <w:p w14:paraId="001CD9BB" w14:textId="77777777" w:rsidR="004872ED" w:rsidRPr="004872ED" w:rsidRDefault="004872ED" w:rsidP="00D1559C">
            <w:pPr>
              <w:pStyle w:val="2"/>
              <w:spacing w:before="0" w:after="0" w:line="276" w:lineRule="auto"/>
              <w:jc w:val="both"/>
              <w:rPr>
                <w:rStyle w:val="af"/>
                <w:rFonts w:ascii="Times New Roman" w:hAnsi="Times New Roman"/>
                <w:sz w:val="24"/>
                <w:szCs w:val="24"/>
              </w:rPr>
            </w:pPr>
            <w:r w:rsidRPr="004872ED">
              <w:rPr>
                <w:rStyle w:val="af"/>
                <w:rFonts w:ascii="Times New Roman" w:hAnsi="Times New Roman"/>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6DD985B7" w14:textId="77777777" w:rsidR="004872ED" w:rsidRPr="004872ED" w:rsidRDefault="004872ED" w:rsidP="00D1559C">
            <w:pPr>
              <w:pStyle w:val="2"/>
              <w:spacing w:before="0" w:after="0" w:line="276" w:lineRule="auto"/>
              <w:jc w:val="both"/>
              <w:rPr>
                <w:rStyle w:val="af"/>
                <w:rFonts w:ascii="Times New Roman" w:hAnsi="Times New Roman"/>
                <w:sz w:val="24"/>
                <w:szCs w:val="24"/>
              </w:rPr>
            </w:pPr>
            <w:r w:rsidRPr="004872ED">
              <w:rPr>
                <w:rStyle w:val="af"/>
                <w:rFonts w:ascii="Times New Roman" w:hAnsi="Times New Roman"/>
                <w:sz w:val="24"/>
                <w:szCs w:val="24"/>
              </w:rPr>
              <w:t>Наименование видов деятельности и профессиональных компетенций</w:t>
            </w:r>
          </w:p>
        </w:tc>
      </w:tr>
      <w:tr w:rsidR="004872ED" w:rsidRPr="004872ED" w14:paraId="64CBA59F" w14:textId="77777777" w:rsidTr="00D1559C">
        <w:tc>
          <w:tcPr>
            <w:tcW w:w="1204" w:type="dxa"/>
            <w:tcBorders>
              <w:top w:val="single" w:sz="4" w:space="0" w:color="auto"/>
              <w:left w:val="single" w:sz="4" w:space="0" w:color="auto"/>
              <w:bottom w:val="single" w:sz="4" w:space="0" w:color="auto"/>
              <w:right w:val="single" w:sz="4" w:space="0" w:color="auto"/>
            </w:tcBorders>
          </w:tcPr>
          <w:p w14:paraId="0937F563" w14:textId="77777777" w:rsidR="004872ED" w:rsidRPr="004872ED" w:rsidRDefault="004872ED" w:rsidP="00D1559C">
            <w:pPr>
              <w:pStyle w:val="2"/>
              <w:spacing w:before="0" w:after="0" w:line="276" w:lineRule="auto"/>
              <w:jc w:val="both"/>
              <w:rPr>
                <w:rStyle w:val="af"/>
                <w:rFonts w:ascii="Times New Roman" w:hAnsi="Times New Roman"/>
                <w:i/>
                <w:sz w:val="24"/>
                <w:szCs w:val="24"/>
              </w:rPr>
            </w:pPr>
            <w:r w:rsidRPr="004872ED">
              <w:rPr>
                <w:rStyle w:val="af"/>
                <w:rFonts w:ascii="Times New Roman" w:hAnsi="Times New Roman"/>
                <w:sz w:val="24"/>
                <w:szCs w:val="24"/>
              </w:rPr>
              <w:t>ВД 2</w:t>
            </w:r>
          </w:p>
        </w:tc>
        <w:tc>
          <w:tcPr>
            <w:tcW w:w="8367" w:type="dxa"/>
            <w:tcBorders>
              <w:top w:val="single" w:sz="4" w:space="0" w:color="auto"/>
              <w:left w:val="single" w:sz="4" w:space="0" w:color="auto"/>
              <w:bottom w:val="single" w:sz="4" w:space="0" w:color="auto"/>
              <w:right w:val="single" w:sz="4" w:space="0" w:color="auto"/>
            </w:tcBorders>
          </w:tcPr>
          <w:p w14:paraId="42CD9B4D" w14:textId="77777777" w:rsidR="004872ED" w:rsidRPr="004872ED" w:rsidRDefault="004872ED" w:rsidP="00D1559C">
            <w:pPr>
              <w:pStyle w:val="2"/>
              <w:spacing w:before="0" w:after="0" w:line="276" w:lineRule="auto"/>
              <w:jc w:val="both"/>
              <w:rPr>
                <w:rStyle w:val="af"/>
                <w:rFonts w:ascii="Times New Roman" w:hAnsi="Times New Roman"/>
                <w:b w:val="0"/>
                <w:sz w:val="24"/>
                <w:szCs w:val="24"/>
              </w:rPr>
            </w:pPr>
            <w:r w:rsidRPr="004872ED">
              <w:rPr>
                <w:rFonts w:ascii="Times New Roman" w:hAnsi="Times New Roman"/>
                <w:sz w:val="24"/>
                <w:szCs w:val="24"/>
              </w:rPr>
              <w:t>Обслуживание турбинного оборудования на ТЭС</w:t>
            </w:r>
          </w:p>
        </w:tc>
      </w:tr>
      <w:tr w:rsidR="004872ED" w:rsidRPr="004872ED" w14:paraId="4ED3160D" w14:textId="77777777" w:rsidTr="00D1559C">
        <w:trPr>
          <w:trHeight w:val="250"/>
        </w:trPr>
        <w:tc>
          <w:tcPr>
            <w:tcW w:w="1204" w:type="dxa"/>
            <w:tcBorders>
              <w:top w:val="single" w:sz="4" w:space="0" w:color="auto"/>
              <w:left w:val="single" w:sz="4" w:space="0" w:color="auto"/>
              <w:right w:val="single" w:sz="4" w:space="0" w:color="auto"/>
            </w:tcBorders>
          </w:tcPr>
          <w:p w14:paraId="739DBDFE" w14:textId="77777777" w:rsidR="004872ED" w:rsidRPr="004872ED" w:rsidRDefault="004872ED" w:rsidP="00D1559C">
            <w:pPr>
              <w:pStyle w:val="2"/>
              <w:spacing w:before="0" w:after="0" w:line="276" w:lineRule="auto"/>
              <w:jc w:val="both"/>
              <w:rPr>
                <w:rStyle w:val="af"/>
                <w:rFonts w:ascii="Times New Roman" w:hAnsi="Times New Roman"/>
                <w:b w:val="0"/>
                <w:sz w:val="24"/>
                <w:szCs w:val="24"/>
              </w:rPr>
            </w:pPr>
            <w:r w:rsidRPr="004872ED">
              <w:rPr>
                <w:rStyle w:val="af"/>
                <w:rFonts w:ascii="Times New Roman" w:hAnsi="Times New Roman"/>
                <w:b w:val="0"/>
                <w:sz w:val="24"/>
                <w:szCs w:val="24"/>
              </w:rPr>
              <w:t>ПК 2.1.</w:t>
            </w:r>
          </w:p>
        </w:tc>
        <w:tc>
          <w:tcPr>
            <w:tcW w:w="8367" w:type="dxa"/>
            <w:tcBorders>
              <w:top w:val="single" w:sz="4" w:space="0" w:color="auto"/>
              <w:left w:val="single" w:sz="4" w:space="0" w:color="auto"/>
              <w:right w:val="single" w:sz="4" w:space="0" w:color="auto"/>
            </w:tcBorders>
          </w:tcPr>
          <w:p w14:paraId="058EB56F"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Проводить эксплуатационные работы на основном и вспомогательном оборудовании турбинного цеха.</w:t>
            </w:r>
          </w:p>
        </w:tc>
      </w:tr>
      <w:tr w:rsidR="004872ED" w:rsidRPr="004872ED" w14:paraId="1018B394" w14:textId="77777777" w:rsidTr="00D1559C">
        <w:tc>
          <w:tcPr>
            <w:tcW w:w="1204" w:type="dxa"/>
            <w:tcBorders>
              <w:top w:val="single" w:sz="4" w:space="0" w:color="auto"/>
              <w:left w:val="single" w:sz="4" w:space="0" w:color="auto"/>
              <w:bottom w:val="single" w:sz="4" w:space="0" w:color="auto"/>
              <w:right w:val="single" w:sz="4" w:space="0" w:color="auto"/>
            </w:tcBorders>
          </w:tcPr>
          <w:p w14:paraId="1301C971" w14:textId="77777777" w:rsidR="004872ED" w:rsidRPr="004872ED" w:rsidRDefault="004872ED" w:rsidP="00D1559C">
            <w:pPr>
              <w:pStyle w:val="2"/>
              <w:spacing w:before="0" w:after="0" w:line="276" w:lineRule="auto"/>
              <w:jc w:val="both"/>
              <w:rPr>
                <w:rStyle w:val="af"/>
                <w:rFonts w:ascii="Times New Roman" w:hAnsi="Times New Roman"/>
                <w:b w:val="0"/>
                <w:sz w:val="24"/>
                <w:szCs w:val="24"/>
              </w:rPr>
            </w:pPr>
            <w:r w:rsidRPr="004872ED">
              <w:rPr>
                <w:rStyle w:val="af"/>
                <w:rFonts w:ascii="Times New Roman" w:hAnsi="Times New Roman"/>
                <w:b w:val="0"/>
                <w:sz w:val="24"/>
                <w:szCs w:val="24"/>
              </w:rPr>
              <w:t>ПК 2.2</w:t>
            </w:r>
          </w:p>
        </w:tc>
        <w:tc>
          <w:tcPr>
            <w:tcW w:w="8367" w:type="dxa"/>
            <w:tcBorders>
              <w:top w:val="single" w:sz="4" w:space="0" w:color="auto"/>
              <w:left w:val="single" w:sz="4" w:space="0" w:color="auto"/>
              <w:bottom w:val="single" w:sz="4" w:space="0" w:color="auto"/>
              <w:right w:val="single" w:sz="4" w:space="0" w:color="auto"/>
            </w:tcBorders>
          </w:tcPr>
          <w:p w14:paraId="4699A9ED"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i w:val="0"/>
                <w:sz w:val="24"/>
                <w:szCs w:val="24"/>
              </w:rPr>
              <w:t>Контролировать водный режим электрической станции</w:t>
            </w:r>
          </w:p>
        </w:tc>
      </w:tr>
      <w:tr w:rsidR="004872ED" w:rsidRPr="004872ED" w14:paraId="46A850B8" w14:textId="77777777" w:rsidTr="00D1559C">
        <w:tc>
          <w:tcPr>
            <w:tcW w:w="1204" w:type="dxa"/>
            <w:tcBorders>
              <w:top w:val="single" w:sz="4" w:space="0" w:color="auto"/>
              <w:left w:val="single" w:sz="4" w:space="0" w:color="auto"/>
              <w:bottom w:val="single" w:sz="4" w:space="0" w:color="auto"/>
              <w:right w:val="single" w:sz="4" w:space="0" w:color="auto"/>
            </w:tcBorders>
          </w:tcPr>
          <w:p w14:paraId="1EADFD60" w14:textId="77777777" w:rsidR="004872ED" w:rsidRPr="004872ED" w:rsidRDefault="004872ED" w:rsidP="00D1559C">
            <w:pPr>
              <w:pStyle w:val="2"/>
              <w:spacing w:before="0" w:after="0" w:line="276" w:lineRule="auto"/>
              <w:jc w:val="both"/>
              <w:rPr>
                <w:rStyle w:val="af"/>
                <w:rFonts w:ascii="Times New Roman" w:hAnsi="Times New Roman"/>
                <w:b w:val="0"/>
                <w:sz w:val="24"/>
                <w:szCs w:val="24"/>
              </w:rPr>
            </w:pPr>
            <w:r w:rsidRPr="004872ED">
              <w:rPr>
                <w:rStyle w:val="af"/>
                <w:rFonts w:ascii="Times New Roman" w:hAnsi="Times New Roman"/>
                <w:b w:val="0"/>
                <w:sz w:val="24"/>
                <w:szCs w:val="24"/>
              </w:rPr>
              <w:t>ПК 2.3</w:t>
            </w:r>
          </w:p>
        </w:tc>
        <w:tc>
          <w:tcPr>
            <w:tcW w:w="8367" w:type="dxa"/>
            <w:tcBorders>
              <w:top w:val="single" w:sz="4" w:space="0" w:color="auto"/>
              <w:left w:val="single" w:sz="4" w:space="0" w:color="auto"/>
              <w:bottom w:val="single" w:sz="4" w:space="0" w:color="auto"/>
              <w:right w:val="single" w:sz="4" w:space="0" w:color="auto"/>
            </w:tcBorders>
          </w:tcPr>
          <w:p w14:paraId="13DDFFBA" w14:textId="77777777" w:rsidR="004872ED" w:rsidRPr="004872ED" w:rsidRDefault="004872ED" w:rsidP="00D1559C">
            <w:pPr>
              <w:pStyle w:val="2"/>
              <w:spacing w:before="0" w:after="0" w:line="276" w:lineRule="auto"/>
              <w:rPr>
                <w:rStyle w:val="af"/>
                <w:rFonts w:ascii="Times New Roman" w:hAnsi="Times New Roman"/>
                <w:b w:val="0"/>
                <w:bCs w:val="0"/>
                <w:i/>
                <w:iCs w:val="0"/>
                <w:sz w:val="24"/>
                <w:szCs w:val="24"/>
              </w:rPr>
            </w:pPr>
            <w:r w:rsidRPr="004872ED">
              <w:rPr>
                <w:rFonts w:ascii="Times New Roman" w:hAnsi="Times New Roman"/>
                <w:b w:val="0"/>
                <w:bCs w:val="0"/>
                <w:i w:val="0"/>
                <w:iCs w:val="0"/>
                <w:sz w:val="24"/>
                <w:szCs w:val="24"/>
              </w:rPr>
              <w:t>Контролировать работу тепловой автоматики, контрольно-измерительных приборов, электрооборудования в турбинном цехе</w:t>
            </w:r>
          </w:p>
        </w:tc>
      </w:tr>
      <w:tr w:rsidR="004872ED" w:rsidRPr="004872ED" w14:paraId="53B33205" w14:textId="77777777" w:rsidTr="00D1559C">
        <w:tc>
          <w:tcPr>
            <w:tcW w:w="1204" w:type="dxa"/>
            <w:tcBorders>
              <w:top w:val="single" w:sz="4" w:space="0" w:color="auto"/>
              <w:left w:val="single" w:sz="4" w:space="0" w:color="auto"/>
              <w:bottom w:val="single" w:sz="4" w:space="0" w:color="auto"/>
              <w:right w:val="single" w:sz="4" w:space="0" w:color="auto"/>
            </w:tcBorders>
          </w:tcPr>
          <w:p w14:paraId="422D8DFE" w14:textId="77777777" w:rsidR="004872ED" w:rsidRPr="004872ED" w:rsidRDefault="004872ED" w:rsidP="00D1559C">
            <w:pPr>
              <w:pStyle w:val="2"/>
              <w:spacing w:before="0" w:after="0" w:line="276" w:lineRule="auto"/>
              <w:jc w:val="both"/>
              <w:rPr>
                <w:rStyle w:val="af"/>
                <w:rFonts w:ascii="Times New Roman" w:hAnsi="Times New Roman"/>
                <w:b w:val="0"/>
                <w:sz w:val="24"/>
                <w:szCs w:val="24"/>
              </w:rPr>
            </w:pPr>
            <w:r w:rsidRPr="004872ED">
              <w:rPr>
                <w:rStyle w:val="af"/>
                <w:rFonts w:ascii="Times New Roman" w:hAnsi="Times New Roman"/>
                <w:b w:val="0"/>
                <w:sz w:val="24"/>
                <w:szCs w:val="24"/>
              </w:rPr>
              <w:t>ПК 2.4</w:t>
            </w:r>
          </w:p>
        </w:tc>
        <w:tc>
          <w:tcPr>
            <w:tcW w:w="8367" w:type="dxa"/>
            <w:tcBorders>
              <w:top w:val="single" w:sz="4" w:space="0" w:color="auto"/>
              <w:left w:val="single" w:sz="4" w:space="0" w:color="auto"/>
              <w:bottom w:val="single" w:sz="4" w:space="0" w:color="auto"/>
              <w:right w:val="single" w:sz="4" w:space="0" w:color="auto"/>
            </w:tcBorders>
          </w:tcPr>
          <w:p w14:paraId="68AD195F" w14:textId="77777777" w:rsidR="004872ED" w:rsidRPr="004872ED" w:rsidRDefault="004872ED" w:rsidP="00D1559C">
            <w:pPr>
              <w:pStyle w:val="2"/>
              <w:spacing w:before="0" w:after="0" w:line="276" w:lineRule="auto"/>
              <w:rPr>
                <w:rFonts w:ascii="Times New Roman" w:hAnsi="Times New Roman"/>
                <w:b w:val="0"/>
                <w:bCs w:val="0"/>
                <w:i w:val="0"/>
                <w:iCs w:val="0"/>
                <w:sz w:val="24"/>
                <w:szCs w:val="24"/>
              </w:rPr>
            </w:pPr>
            <w:r w:rsidRPr="004872ED">
              <w:rPr>
                <w:rFonts w:ascii="Times New Roman" w:hAnsi="Times New Roman"/>
                <w:b w:val="0"/>
                <w:bCs w:val="0"/>
                <w:i w:val="0"/>
                <w:iCs w:val="0"/>
                <w:sz w:val="24"/>
                <w:szCs w:val="24"/>
              </w:rPr>
              <w:t>Проводить наладку и испытания основного и вспомогательного оборудования турбинного цеха.</w:t>
            </w:r>
          </w:p>
        </w:tc>
      </w:tr>
    </w:tbl>
    <w:p w14:paraId="1C92C1DC" w14:textId="77777777" w:rsidR="004872ED" w:rsidRPr="00CF52B3" w:rsidRDefault="004872ED" w:rsidP="004872ED">
      <w:pPr>
        <w:spacing w:after="0"/>
        <w:ind w:firstLine="709"/>
        <w:rPr>
          <w:rFonts w:ascii="Times New Roman" w:hAnsi="Times New Roman"/>
          <w:bCs/>
          <w:sz w:val="24"/>
          <w:szCs w:val="24"/>
        </w:rPr>
      </w:pPr>
    </w:p>
    <w:p w14:paraId="4523D8CF" w14:textId="77777777" w:rsidR="004872ED" w:rsidRPr="00CF52B3" w:rsidRDefault="004872ED" w:rsidP="004872ED">
      <w:pPr>
        <w:spacing w:after="0"/>
        <w:ind w:firstLine="709"/>
        <w:rPr>
          <w:rFonts w:ascii="Times New Roman" w:hAnsi="Times New Roman"/>
          <w:bCs/>
          <w:sz w:val="24"/>
          <w:szCs w:val="24"/>
        </w:rPr>
      </w:pPr>
      <w:r w:rsidRPr="00CF52B3">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4872ED" w:rsidRPr="00CF52B3" w14:paraId="6C6F7C97" w14:textId="77777777" w:rsidTr="00D1559C">
        <w:tc>
          <w:tcPr>
            <w:tcW w:w="2802" w:type="dxa"/>
            <w:tcBorders>
              <w:top w:val="single" w:sz="4" w:space="0" w:color="auto"/>
              <w:left w:val="single" w:sz="4" w:space="0" w:color="auto"/>
              <w:bottom w:val="single" w:sz="4" w:space="0" w:color="auto"/>
              <w:right w:val="single" w:sz="4" w:space="0" w:color="auto"/>
            </w:tcBorders>
            <w:hideMark/>
          </w:tcPr>
          <w:p w14:paraId="0B414668" w14:textId="77777777" w:rsidR="004872ED" w:rsidRPr="00CF52B3" w:rsidRDefault="004872ED" w:rsidP="00D1559C">
            <w:pPr>
              <w:spacing w:after="0"/>
              <w:rPr>
                <w:rFonts w:ascii="Times New Roman" w:hAnsi="Times New Roman"/>
                <w:bCs/>
                <w:sz w:val="24"/>
                <w:szCs w:val="24"/>
                <w:lang w:eastAsia="en-US"/>
              </w:rPr>
            </w:pPr>
            <w:r w:rsidRPr="00CF52B3">
              <w:rPr>
                <w:rFonts w:ascii="Times New Roman" w:hAnsi="Times New Roman"/>
                <w:bCs/>
                <w:sz w:val="24"/>
                <w:szCs w:val="24"/>
                <w:lang w:eastAsia="en-US"/>
              </w:rPr>
              <w:t>Иметь практический опыт в</w:t>
            </w:r>
          </w:p>
        </w:tc>
        <w:tc>
          <w:tcPr>
            <w:tcW w:w="6662" w:type="dxa"/>
            <w:tcBorders>
              <w:top w:val="single" w:sz="4" w:space="0" w:color="auto"/>
              <w:left w:val="single" w:sz="4" w:space="0" w:color="auto"/>
              <w:bottom w:val="single" w:sz="4" w:space="0" w:color="auto"/>
              <w:right w:val="single" w:sz="4" w:space="0" w:color="auto"/>
            </w:tcBorders>
            <w:hideMark/>
          </w:tcPr>
          <w:p w14:paraId="6236C903"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чтении технологических и полных схем турбинного цеха;</w:t>
            </w:r>
          </w:p>
          <w:p w14:paraId="6ACA71FF"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управлении работой турбины в соответствии с заданной нагрузкой;</w:t>
            </w:r>
          </w:p>
          <w:p w14:paraId="738431C7"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выполнении переключений в тепловых схемах;</w:t>
            </w:r>
          </w:p>
          <w:p w14:paraId="3176A019"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составлении и заполнении оперативной документации по обслуживанию турбинного оборудования;</w:t>
            </w:r>
          </w:p>
          <w:p w14:paraId="2EE89BDA"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наладке работы турбинного оборудования при отклонении контролируемых величин;</w:t>
            </w:r>
          </w:p>
          <w:p w14:paraId="2CAFB996" w14:textId="77777777" w:rsidR="004872ED" w:rsidRPr="00CF52B3" w:rsidRDefault="004872ED" w:rsidP="00D1559C">
            <w:pPr>
              <w:spacing w:after="0"/>
              <w:ind w:left="-82"/>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участии в испытаниях систем регулирования.</w:t>
            </w:r>
          </w:p>
        </w:tc>
      </w:tr>
      <w:tr w:rsidR="004872ED" w:rsidRPr="00CF52B3" w14:paraId="17EC5842" w14:textId="77777777" w:rsidTr="00D1559C">
        <w:trPr>
          <w:trHeight w:val="1847"/>
        </w:trPr>
        <w:tc>
          <w:tcPr>
            <w:tcW w:w="2802" w:type="dxa"/>
            <w:tcBorders>
              <w:top w:val="single" w:sz="4" w:space="0" w:color="auto"/>
              <w:left w:val="single" w:sz="4" w:space="0" w:color="auto"/>
              <w:bottom w:val="single" w:sz="4" w:space="0" w:color="auto"/>
              <w:right w:val="single" w:sz="4" w:space="0" w:color="auto"/>
            </w:tcBorders>
            <w:hideMark/>
          </w:tcPr>
          <w:p w14:paraId="0C0BA98A" w14:textId="77777777" w:rsidR="004872ED" w:rsidRPr="00CF52B3" w:rsidRDefault="004872ED" w:rsidP="00D1559C">
            <w:pPr>
              <w:spacing w:after="0"/>
              <w:ind w:firstLine="142"/>
              <w:rPr>
                <w:rFonts w:ascii="Times New Roman" w:hAnsi="Times New Roman"/>
                <w:bCs/>
                <w:sz w:val="24"/>
                <w:szCs w:val="24"/>
                <w:lang w:eastAsia="en-US"/>
              </w:rPr>
            </w:pPr>
            <w:r w:rsidRPr="00CF52B3">
              <w:rPr>
                <w:rFonts w:ascii="Times New Roman" w:hAnsi="Times New Roman"/>
                <w:bCs/>
                <w:sz w:val="24"/>
                <w:szCs w:val="24"/>
                <w:lang w:eastAsia="en-US"/>
              </w:rPr>
              <w:t>уметь</w:t>
            </w:r>
          </w:p>
        </w:tc>
        <w:tc>
          <w:tcPr>
            <w:tcW w:w="6662" w:type="dxa"/>
            <w:tcBorders>
              <w:top w:val="single" w:sz="4" w:space="0" w:color="auto"/>
              <w:left w:val="single" w:sz="4" w:space="0" w:color="auto"/>
              <w:bottom w:val="single" w:sz="4" w:space="0" w:color="auto"/>
              <w:right w:val="single" w:sz="4" w:space="0" w:color="auto"/>
            </w:tcBorders>
            <w:hideMark/>
          </w:tcPr>
          <w:p w14:paraId="3673D033"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выбирать оптимальный режим работы турбины;</w:t>
            </w:r>
          </w:p>
          <w:p w14:paraId="14070FCB"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рассчитывать расход пара на турбину;</w:t>
            </w:r>
          </w:p>
          <w:p w14:paraId="6DF59B5C"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выбирать паровую турбину и вспомогательное оборудование;</w:t>
            </w:r>
          </w:p>
          <w:p w14:paraId="0256169B"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анализировать работу вспомогательного оборудования по заданным значениям контролируемых величин;</w:t>
            </w:r>
          </w:p>
          <w:p w14:paraId="3BADE74A"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пользоваться ключами щитов управления турбинной установкой;</w:t>
            </w:r>
          </w:p>
          <w:p w14:paraId="198ED775" w14:textId="77777777" w:rsidR="004872ED" w:rsidRPr="00CF52B3" w:rsidRDefault="004872ED" w:rsidP="00D1559C">
            <w:pPr>
              <w:spacing w:after="0"/>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выбирать способы предупреждения и устранения неисправностей в работе турбинного оборудования, применяемые инструменты и приспособления.</w:t>
            </w:r>
          </w:p>
        </w:tc>
      </w:tr>
      <w:tr w:rsidR="004872ED" w:rsidRPr="00CF52B3" w14:paraId="42020FC6" w14:textId="77777777" w:rsidTr="00D1559C">
        <w:tc>
          <w:tcPr>
            <w:tcW w:w="2802" w:type="dxa"/>
            <w:tcBorders>
              <w:top w:val="single" w:sz="4" w:space="0" w:color="auto"/>
              <w:left w:val="single" w:sz="4" w:space="0" w:color="auto"/>
              <w:bottom w:val="single" w:sz="4" w:space="0" w:color="auto"/>
              <w:right w:val="single" w:sz="4" w:space="0" w:color="auto"/>
            </w:tcBorders>
            <w:hideMark/>
          </w:tcPr>
          <w:p w14:paraId="61028AA8" w14:textId="77777777" w:rsidR="004872ED" w:rsidRPr="00CF52B3" w:rsidRDefault="004872ED" w:rsidP="00D1559C">
            <w:pPr>
              <w:spacing w:after="0"/>
              <w:ind w:firstLine="142"/>
              <w:rPr>
                <w:rFonts w:ascii="Times New Roman" w:hAnsi="Times New Roman"/>
                <w:bCs/>
                <w:sz w:val="24"/>
                <w:szCs w:val="24"/>
                <w:lang w:eastAsia="en-US"/>
              </w:rPr>
            </w:pPr>
            <w:r w:rsidRPr="00CF52B3">
              <w:rPr>
                <w:rFonts w:ascii="Times New Roman" w:hAnsi="Times New Roman"/>
                <w:bCs/>
                <w:sz w:val="24"/>
                <w:szCs w:val="24"/>
                <w:lang w:eastAsia="en-US"/>
              </w:rPr>
              <w:t>знать</w:t>
            </w:r>
          </w:p>
        </w:tc>
        <w:tc>
          <w:tcPr>
            <w:tcW w:w="6662" w:type="dxa"/>
            <w:tcBorders>
              <w:top w:val="single" w:sz="4" w:space="0" w:color="auto"/>
              <w:left w:val="single" w:sz="4" w:space="0" w:color="auto"/>
              <w:bottom w:val="single" w:sz="4" w:space="0" w:color="auto"/>
              <w:right w:val="single" w:sz="4" w:space="0" w:color="auto"/>
            </w:tcBorders>
            <w:hideMark/>
          </w:tcPr>
          <w:p w14:paraId="398E2F17" w14:textId="77777777" w:rsidR="004872ED" w:rsidRPr="00E5279E" w:rsidRDefault="004872ED" w:rsidP="00D1559C">
            <w:pPr>
              <w:spacing w:after="0"/>
              <w:jc w:val="both"/>
              <w:rPr>
                <w:rFonts w:ascii="Times New Roman" w:hAnsi="Times New Roman"/>
                <w:sz w:val="24"/>
                <w:szCs w:val="24"/>
              </w:rPr>
            </w:pPr>
            <w:r w:rsidRPr="00CF52B3">
              <w:rPr>
                <w:rFonts w:ascii="Times New Roman" w:hAnsi="Times New Roman"/>
                <w:sz w:val="24"/>
                <w:szCs w:val="24"/>
              </w:rPr>
              <w:t xml:space="preserve"> </w:t>
            </w:r>
            <w:r>
              <w:rPr>
                <w:rFonts w:ascii="Times New Roman" w:hAnsi="Times New Roman"/>
                <w:sz w:val="24"/>
                <w:szCs w:val="24"/>
              </w:rPr>
              <w:t xml:space="preserve">- </w:t>
            </w:r>
            <w:r w:rsidRPr="00E5279E">
              <w:rPr>
                <w:rFonts w:ascii="Times New Roman" w:hAnsi="Times New Roman"/>
                <w:sz w:val="24"/>
                <w:szCs w:val="24"/>
              </w:rPr>
              <w:t>устройство, принцип работы и технические характеристики турбины и вспомогательного оборудования;</w:t>
            </w:r>
          </w:p>
          <w:p w14:paraId="1EB159F4"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технологический процесс производства тепловой и электрической энергии;</w:t>
            </w:r>
          </w:p>
          <w:p w14:paraId="14D49BE4"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конструкцию узлов и деталей паровых турбин;</w:t>
            </w:r>
          </w:p>
          <w:p w14:paraId="3B6D40C9"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 xml:space="preserve">регулирование, </w:t>
            </w:r>
            <w:proofErr w:type="spellStart"/>
            <w:r w:rsidRPr="00E5279E">
              <w:rPr>
                <w:rFonts w:ascii="Times New Roman" w:hAnsi="Times New Roman"/>
                <w:sz w:val="24"/>
                <w:szCs w:val="24"/>
              </w:rPr>
              <w:t>маслоснабжение</w:t>
            </w:r>
            <w:proofErr w:type="spellEnd"/>
            <w:r w:rsidRPr="00E5279E">
              <w:rPr>
                <w:rFonts w:ascii="Times New Roman" w:hAnsi="Times New Roman"/>
                <w:sz w:val="24"/>
                <w:szCs w:val="24"/>
              </w:rPr>
              <w:t xml:space="preserve"> и защиту паровых турбин;</w:t>
            </w:r>
          </w:p>
          <w:p w14:paraId="695B3961"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режимы работы турбин;</w:t>
            </w:r>
          </w:p>
          <w:p w14:paraId="6BB540B0"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требования правил технической эксплуатации, правил техники безопасности при обслуживании турбинных установок и вспомогательного оборудования;</w:t>
            </w:r>
          </w:p>
          <w:p w14:paraId="237F82D8"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структуру и порядок оформления технической документации;</w:t>
            </w:r>
          </w:p>
          <w:p w14:paraId="6DCB6950"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схемы автоматических защит основного и вспомогательного оборудования турбинной установки;</w:t>
            </w:r>
          </w:p>
          <w:p w14:paraId="2F9421E4"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lastRenderedPageBreak/>
              <w:t xml:space="preserve">- </w:t>
            </w:r>
            <w:r w:rsidRPr="00E5279E">
              <w:rPr>
                <w:rFonts w:ascii="Times New Roman" w:hAnsi="Times New Roman"/>
                <w:sz w:val="24"/>
                <w:szCs w:val="24"/>
              </w:rPr>
              <w:t>допустимые отклонения рабочих параметров турбоустановок и вспомогательного оборудования;</w:t>
            </w:r>
          </w:p>
          <w:p w14:paraId="60E4FD2B"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неполадки и нарушения в работе турбинного оборудования;</w:t>
            </w:r>
          </w:p>
          <w:p w14:paraId="4BD1568D" w14:textId="77777777" w:rsidR="004872ED" w:rsidRPr="00E5279E" w:rsidRDefault="004872ED" w:rsidP="00D1559C">
            <w:pPr>
              <w:spacing w:after="0"/>
              <w:jc w:val="both"/>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основы организации, проведения теплотехнических испытаний турбин и вспомогательного оборудования;</w:t>
            </w:r>
          </w:p>
          <w:p w14:paraId="38F249B2" w14:textId="77777777" w:rsidR="004872ED" w:rsidRPr="00CF52B3" w:rsidRDefault="004872ED" w:rsidP="00D1559C">
            <w:pPr>
              <w:spacing w:after="0"/>
              <w:ind w:left="-74"/>
              <w:rPr>
                <w:rFonts w:ascii="Times New Roman" w:hAnsi="Times New Roman"/>
                <w:sz w:val="24"/>
                <w:szCs w:val="24"/>
              </w:rPr>
            </w:pPr>
            <w:r>
              <w:rPr>
                <w:rFonts w:ascii="Times New Roman" w:hAnsi="Times New Roman"/>
                <w:sz w:val="24"/>
                <w:szCs w:val="24"/>
              </w:rPr>
              <w:t xml:space="preserve">- </w:t>
            </w:r>
            <w:r w:rsidRPr="00E5279E">
              <w:rPr>
                <w:rFonts w:ascii="Times New Roman" w:hAnsi="Times New Roman"/>
                <w:sz w:val="24"/>
                <w:szCs w:val="24"/>
              </w:rPr>
              <w:t>правила промышленной безопасности</w:t>
            </w:r>
            <w:r>
              <w:rPr>
                <w:rFonts w:ascii="Times New Roman" w:hAnsi="Times New Roman"/>
                <w:sz w:val="24"/>
                <w:szCs w:val="24"/>
              </w:rPr>
              <w:t>.</w:t>
            </w:r>
          </w:p>
        </w:tc>
      </w:tr>
    </w:tbl>
    <w:p w14:paraId="6423FE29" w14:textId="77777777" w:rsidR="004872ED" w:rsidRPr="00280C64" w:rsidRDefault="004872ED" w:rsidP="004872ED">
      <w:pPr>
        <w:spacing w:after="0" w:line="240" w:lineRule="auto"/>
        <w:rPr>
          <w:rFonts w:ascii="Times New Roman" w:hAnsi="Times New Roman"/>
          <w:b/>
          <w:sz w:val="24"/>
          <w:szCs w:val="24"/>
        </w:rPr>
      </w:pPr>
    </w:p>
    <w:p w14:paraId="53DA65ED" w14:textId="77777777" w:rsidR="004872ED" w:rsidRPr="00280C64" w:rsidRDefault="004872ED" w:rsidP="004872ED">
      <w:pPr>
        <w:spacing w:after="0" w:line="240" w:lineRule="auto"/>
        <w:rPr>
          <w:rFonts w:ascii="Times New Roman" w:hAnsi="Times New Roman"/>
          <w:b/>
          <w:sz w:val="24"/>
          <w:szCs w:val="24"/>
        </w:rPr>
      </w:pPr>
    </w:p>
    <w:p w14:paraId="7C8518AD" w14:textId="77777777" w:rsidR="004872ED" w:rsidRDefault="004872ED" w:rsidP="004872ED">
      <w:pPr>
        <w:spacing w:after="0" w:line="240" w:lineRule="auto"/>
        <w:ind w:firstLine="709"/>
        <w:rPr>
          <w:rFonts w:ascii="Times New Roman" w:hAnsi="Times New Roman"/>
          <w:b/>
          <w:sz w:val="24"/>
          <w:szCs w:val="24"/>
        </w:rPr>
      </w:pPr>
      <w:r w:rsidRPr="00280C64">
        <w:rPr>
          <w:rFonts w:ascii="Times New Roman" w:hAnsi="Times New Roman"/>
          <w:b/>
          <w:sz w:val="24"/>
          <w:szCs w:val="24"/>
        </w:rPr>
        <w:t>1.2. Количество часов, отводимое на освоение профессионального модуля</w:t>
      </w:r>
    </w:p>
    <w:p w14:paraId="19108E0D" w14:textId="77777777" w:rsidR="004872ED" w:rsidRPr="00280C64" w:rsidRDefault="004872ED" w:rsidP="004872ED">
      <w:pPr>
        <w:spacing w:after="0" w:line="240" w:lineRule="auto"/>
        <w:ind w:firstLine="709"/>
        <w:rPr>
          <w:rFonts w:ascii="Times New Roman" w:hAnsi="Times New Roman"/>
          <w:b/>
          <w:sz w:val="24"/>
          <w:szCs w:val="24"/>
        </w:rPr>
      </w:pPr>
    </w:p>
    <w:p w14:paraId="2B263D19" w14:textId="77777777" w:rsidR="004872ED" w:rsidRPr="00266E87" w:rsidRDefault="004872ED" w:rsidP="004872ED">
      <w:pPr>
        <w:rPr>
          <w:rFonts w:ascii="Times New Roman" w:hAnsi="Times New Roman"/>
          <w:b/>
          <w:sz w:val="24"/>
          <w:szCs w:val="24"/>
        </w:rPr>
      </w:pPr>
      <w:r w:rsidRPr="00266E87">
        <w:rPr>
          <w:rFonts w:ascii="Times New Roman" w:hAnsi="Times New Roman"/>
          <w:b/>
          <w:sz w:val="24"/>
          <w:szCs w:val="24"/>
        </w:rPr>
        <w:t xml:space="preserve">1.2.1. Количество часов, отводимое на освоение профессионального модуля </w:t>
      </w:r>
      <w:r w:rsidRPr="00266E87">
        <w:rPr>
          <w:rFonts w:ascii="Times New Roman" w:hAnsi="Times New Roman"/>
          <w:b/>
          <w:iCs/>
          <w:sz w:val="24"/>
          <w:szCs w:val="24"/>
        </w:rPr>
        <w:t>для квалификации техник-теплотехник</w:t>
      </w:r>
    </w:p>
    <w:p w14:paraId="7502C0A5" w14:textId="77777777" w:rsidR="004872ED" w:rsidRPr="00280C64" w:rsidRDefault="004872ED" w:rsidP="004872ED">
      <w:pPr>
        <w:spacing w:after="0" w:line="240" w:lineRule="auto"/>
        <w:rPr>
          <w:rFonts w:ascii="Times New Roman" w:hAnsi="Times New Roman"/>
          <w:sz w:val="24"/>
          <w:szCs w:val="24"/>
        </w:rPr>
      </w:pPr>
      <w:r w:rsidRPr="00280C64">
        <w:rPr>
          <w:rFonts w:ascii="Times New Roman" w:hAnsi="Times New Roman"/>
          <w:sz w:val="24"/>
          <w:szCs w:val="24"/>
        </w:rPr>
        <w:t xml:space="preserve">Всего часов </w:t>
      </w:r>
      <w:r w:rsidRPr="00280C64">
        <w:rPr>
          <w:rFonts w:ascii="Times New Roman" w:hAnsi="Times New Roman"/>
          <w:b/>
          <w:bCs/>
          <w:sz w:val="24"/>
          <w:szCs w:val="24"/>
          <w:u w:val="single"/>
        </w:rPr>
        <w:t>4</w:t>
      </w:r>
      <w:r>
        <w:rPr>
          <w:rFonts w:ascii="Times New Roman" w:hAnsi="Times New Roman"/>
          <w:b/>
          <w:bCs/>
          <w:sz w:val="24"/>
          <w:szCs w:val="24"/>
          <w:u w:val="single"/>
        </w:rPr>
        <w:t>50</w:t>
      </w:r>
    </w:p>
    <w:p w14:paraId="05A56E9C" w14:textId="77777777" w:rsidR="004872ED" w:rsidRPr="00280C64" w:rsidRDefault="004872ED" w:rsidP="004872ED">
      <w:pPr>
        <w:spacing w:after="0" w:line="240" w:lineRule="auto"/>
        <w:ind w:firstLine="708"/>
        <w:rPr>
          <w:rFonts w:ascii="Times New Roman" w:hAnsi="Times New Roman"/>
          <w:sz w:val="24"/>
          <w:szCs w:val="24"/>
        </w:rPr>
      </w:pPr>
      <w:r w:rsidRPr="00280C64">
        <w:rPr>
          <w:rFonts w:ascii="Times New Roman" w:hAnsi="Times New Roman"/>
          <w:sz w:val="24"/>
          <w:szCs w:val="24"/>
        </w:rPr>
        <w:t xml:space="preserve">в том числе в форме практической подготовки </w:t>
      </w:r>
      <w:r>
        <w:rPr>
          <w:rFonts w:ascii="Times New Roman" w:hAnsi="Times New Roman"/>
          <w:sz w:val="24"/>
          <w:szCs w:val="24"/>
        </w:rPr>
        <w:t xml:space="preserve">– </w:t>
      </w:r>
      <w:r w:rsidRPr="00B215D0">
        <w:rPr>
          <w:rFonts w:ascii="Times New Roman" w:hAnsi="Times New Roman"/>
          <w:b/>
          <w:sz w:val="24"/>
          <w:szCs w:val="24"/>
        </w:rPr>
        <w:t>424 ч</w:t>
      </w:r>
      <w:r>
        <w:rPr>
          <w:rFonts w:ascii="Times New Roman" w:hAnsi="Times New Roman"/>
          <w:sz w:val="24"/>
          <w:szCs w:val="24"/>
        </w:rPr>
        <w:t xml:space="preserve"> </w:t>
      </w:r>
    </w:p>
    <w:p w14:paraId="3691031B" w14:textId="77777777" w:rsidR="004872ED" w:rsidRPr="00280C64" w:rsidRDefault="004872ED" w:rsidP="004872ED">
      <w:pPr>
        <w:spacing w:after="0" w:line="240" w:lineRule="auto"/>
        <w:rPr>
          <w:rFonts w:ascii="Times New Roman" w:hAnsi="Times New Roman"/>
          <w:b/>
          <w:bCs/>
          <w:sz w:val="24"/>
          <w:szCs w:val="24"/>
          <w:u w:val="single"/>
        </w:rPr>
      </w:pPr>
      <w:r w:rsidRPr="00280C64">
        <w:rPr>
          <w:rFonts w:ascii="Times New Roman" w:hAnsi="Times New Roman"/>
          <w:sz w:val="24"/>
          <w:szCs w:val="24"/>
        </w:rPr>
        <w:t xml:space="preserve">Из них на освоение МДК </w:t>
      </w:r>
      <w:r>
        <w:rPr>
          <w:rFonts w:ascii="Times New Roman" w:hAnsi="Times New Roman"/>
          <w:b/>
          <w:bCs/>
          <w:sz w:val="24"/>
          <w:szCs w:val="24"/>
          <w:u w:val="single"/>
        </w:rPr>
        <w:t>316 ч</w:t>
      </w:r>
    </w:p>
    <w:p w14:paraId="7430F1A1" w14:textId="77777777" w:rsidR="004872ED" w:rsidRPr="00280C64" w:rsidRDefault="004872ED" w:rsidP="004872ED">
      <w:pPr>
        <w:widowControl w:val="0"/>
        <w:suppressAutoHyphens/>
        <w:spacing w:after="0" w:line="240" w:lineRule="auto"/>
        <w:rPr>
          <w:rFonts w:ascii="Times New Roman" w:hAnsi="Times New Roman"/>
          <w:sz w:val="24"/>
          <w:szCs w:val="24"/>
        </w:rPr>
      </w:pPr>
      <w:r w:rsidRPr="00280C64">
        <w:rPr>
          <w:rFonts w:ascii="Times New Roman" w:hAnsi="Times New Roman"/>
          <w:sz w:val="24"/>
          <w:szCs w:val="24"/>
        </w:rPr>
        <w:t>курсовая работа -</w:t>
      </w:r>
      <w:r w:rsidRPr="00280C64">
        <w:rPr>
          <w:rFonts w:ascii="Times New Roman" w:hAnsi="Times New Roman"/>
          <w:b/>
          <w:sz w:val="24"/>
          <w:szCs w:val="24"/>
          <w:u w:val="single"/>
        </w:rPr>
        <w:t>30</w:t>
      </w:r>
      <w:r>
        <w:rPr>
          <w:rFonts w:ascii="Times New Roman" w:hAnsi="Times New Roman"/>
          <w:sz w:val="24"/>
          <w:szCs w:val="24"/>
        </w:rPr>
        <w:t xml:space="preserve">; </w:t>
      </w:r>
    </w:p>
    <w:p w14:paraId="14B2B0FE" w14:textId="77777777" w:rsidR="004872ED" w:rsidRPr="00280C64" w:rsidRDefault="004872ED" w:rsidP="004872ED">
      <w:pPr>
        <w:spacing w:after="0" w:line="240" w:lineRule="auto"/>
        <w:ind w:firstLine="708"/>
        <w:rPr>
          <w:rFonts w:ascii="Times New Roman" w:hAnsi="Times New Roman"/>
          <w:i/>
          <w:sz w:val="24"/>
          <w:szCs w:val="24"/>
        </w:rPr>
      </w:pPr>
      <w:r w:rsidRPr="00280C64">
        <w:rPr>
          <w:rFonts w:ascii="Times New Roman" w:hAnsi="Times New Roman"/>
          <w:sz w:val="24"/>
          <w:szCs w:val="24"/>
        </w:rPr>
        <w:t xml:space="preserve">в том числе самостоятельная работа </w:t>
      </w:r>
      <w:r>
        <w:rPr>
          <w:rFonts w:ascii="Times New Roman" w:hAnsi="Times New Roman"/>
          <w:sz w:val="24"/>
          <w:szCs w:val="24"/>
        </w:rPr>
        <w:t xml:space="preserve">- </w:t>
      </w:r>
      <w:r>
        <w:rPr>
          <w:rFonts w:ascii="Times New Roman" w:hAnsi="Times New Roman"/>
          <w:b/>
          <w:bCs/>
          <w:iCs/>
          <w:sz w:val="24"/>
          <w:szCs w:val="24"/>
          <w:u w:val="single"/>
        </w:rPr>
        <w:t>0</w:t>
      </w:r>
      <w:r w:rsidRPr="00280C64">
        <w:rPr>
          <w:rFonts w:ascii="Times New Roman" w:hAnsi="Times New Roman"/>
          <w:i/>
          <w:sz w:val="24"/>
          <w:szCs w:val="24"/>
        </w:rPr>
        <w:t xml:space="preserve"> </w:t>
      </w:r>
    </w:p>
    <w:p w14:paraId="263CAB5C" w14:textId="77777777" w:rsidR="004872ED" w:rsidRPr="00280C64" w:rsidRDefault="004872ED" w:rsidP="004872ED">
      <w:pPr>
        <w:spacing w:after="0" w:line="240" w:lineRule="auto"/>
        <w:rPr>
          <w:rFonts w:ascii="Times New Roman" w:hAnsi="Times New Roman"/>
          <w:sz w:val="24"/>
          <w:szCs w:val="24"/>
        </w:rPr>
      </w:pPr>
      <w:r w:rsidRPr="00280C64">
        <w:rPr>
          <w:rFonts w:ascii="Times New Roman" w:hAnsi="Times New Roman"/>
          <w:sz w:val="24"/>
          <w:szCs w:val="24"/>
        </w:rPr>
        <w:t xml:space="preserve">практики, в том числе учебная </w:t>
      </w:r>
      <w:r>
        <w:rPr>
          <w:rFonts w:ascii="Times New Roman" w:hAnsi="Times New Roman"/>
          <w:sz w:val="24"/>
          <w:szCs w:val="24"/>
        </w:rPr>
        <w:t xml:space="preserve">- </w:t>
      </w:r>
      <w:r w:rsidRPr="00280C64">
        <w:rPr>
          <w:rFonts w:ascii="Times New Roman" w:hAnsi="Times New Roman"/>
          <w:b/>
          <w:bCs/>
          <w:sz w:val="24"/>
          <w:szCs w:val="24"/>
          <w:u w:val="single"/>
        </w:rPr>
        <w:t>36</w:t>
      </w:r>
    </w:p>
    <w:p w14:paraId="0086ACE9" w14:textId="77777777" w:rsidR="004872ED" w:rsidRPr="00280C64" w:rsidRDefault="004872ED" w:rsidP="004872ED">
      <w:pPr>
        <w:spacing w:after="0" w:line="240" w:lineRule="auto"/>
        <w:ind w:left="1416" w:firstLine="708"/>
        <w:rPr>
          <w:rFonts w:ascii="Times New Roman" w:hAnsi="Times New Roman"/>
          <w:sz w:val="24"/>
          <w:szCs w:val="24"/>
        </w:rPr>
      </w:pPr>
      <w:r w:rsidRPr="00280C64">
        <w:rPr>
          <w:rFonts w:ascii="Times New Roman" w:hAnsi="Times New Roman"/>
          <w:sz w:val="24"/>
          <w:szCs w:val="24"/>
        </w:rPr>
        <w:t xml:space="preserve">   производственная </w:t>
      </w:r>
      <w:r>
        <w:rPr>
          <w:rFonts w:ascii="Times New Roman" w:hAnsi="Times New Roman"/>
          <w:sz w:val="24"/>
          <w:szCs w:val="24"/>
        </w:rPr>
        <w:t xml:space="preserve">- </w:t>
      </w:r>
      <w:r>
        <w:rPr>
          <w:rFonts w:ascii="Times New Roman" w:hAnsi="Times New Roman"/>
          <w:b/>
          <w:bCs/>
          <w:sz w:val="24"/>
          <w:szCs w:val="24"/>
          <w:u w:val="single"/>
        </w:rPr>
        <w:t>72</w:t>
      </w:r>
      <w:r w:rsidRPr="00280C64">
        <w:rPr>
          <w:rFonts w:ascii="Times New Roman" w:hAnsi="Times New Roman"/>
          <w:sz w:val="24"/>
          <w:szCs w:val="24"/>
        </w:rPr>
        <w:t xml:space="preserve"> </w:t>
      </w:r>
    </w:p>
    <w:p w14:paraId="49A41ADF" w14:textId="77777777" w:rsidR="004872ED" w:rsidRPr="00280C64" w:rsidRDefault="004872ED" w:rsidP="004872ED">
      <w:pPr>
        <w:spacing w:line="240" w:lineRule="auto"/>
        <w:rPr>
          <w:rFonts w:ascii="Times New Roman" w:hAnsi="Times New Roman"/>
          <w:iCs/>
          <w:sz w:val="24"/>
          <w:szCs w:val="24"/>
        </w:rPr>
      </w:pPr>
      <w:r w:rsidRPr="00280C64">
        <w:rPr>
          <w:rFonts w:ascii="Times New Roman" w:hAnsi="Times New Roman"/>
          <w:i/>
          <w:sz w:val="24"/>
          <w:szCs w:val="24"/>
        </w:rPr>
        <w:t xml:space="preserve">Промежуточная аттестация: </w:t>
      </w:r>
      <w:r>
        <w:rPr>
          <w:rFonts w:ascii="Times New Roman" w:hAnsi="Times New Roman"/>
          <w:bCs/>
          <w:sz w:val="24"/>
          <w:szCs w:val="24"/>
          <w:u w:val="single"/>
        </w:rPr>
        <w:t>д</w:t>
      </w:r>
      <w:r w:rsidRPr="00280C64">
        <w:rPr>
          <w:rFonts w:ascii="Times New Roman" w:hAnsi="Times New Roman"/>
          <w:bCs/>
          <w:sz w:val="24"/>
          <w:szCs w:val="24"/>
          <w:u w:val="single"/>
        </w:rPr>
        <w:t>ифференциальный зачет</w:t>
      </w:r>
      <w:r>
        <w:rPr>
          <w:rFonts w:ascii="Times New Roman" w:hAnsi="Times New Roman"/>
          <w:bCs/>
          <w:sz w:val="24"/>
          <w:szCs w:val="24"/>
          <w:u w:val="single"/>
        </w:rPr>
        <w:t>, консультации</w:t>
      </w:r>
      <w:r w:rsidRPr="00280C64">
        <w:rPr>
          <w:rFonts w:ascii="Times New Roman" w:hAnsi="Times New Roman"/>
          <w:bCs/>
          <w:sz w:val="24"/>
          <w:szCs w:val="24"/>
          <w:u w:val="single"/>
        </w:rPr>
        <w:t xml:space="preserve"> </w:t>
      </w:r>
      <w:r w:rsidRPr="001A6B23">
        <w:rPr>
          <w:rFonts w:ascii="Times New Roman" w:hAnsi="Times New Roman"/>
          <w:bCs/>
          <w:sz w:val="24"/>
          <w:szCs w:val="24"/>
        </w:rPr>
        <w:t xml:space="preserve">- </w:t>
      </w:r>
      <w:r w:rsidRPr="00B215D0">
        <w:rPr>
          <w:rFonts w:ascii="Times New Roman" w:hAnsi="Times New Roman"/>
          <w:b/>
          <w:bCs/>
          <w:sz w:val="24"/>
          <w:szCs w:val="24"/>
        </w:rPr>
        <w:t>18</w:t>
      </w:r>
      <w:r w:rsidRPr="00280C64">
        <w:rPr>
          <w:rFonts w:ascii="Times New Roman" w:hAnsi="Times New Roman"/>
          <w:i/>
          <w:sz w:val="24"/>
          <w:szCs w:val="24"/>
        </w:rPr>
        <w:t>,</w:t>
      </w:r>
      <w:r w:rsidRPr="00280C64">
        <w:rPr>
          <w:rFonts w:ascii="Times New Roman" w:hAnsi="Times New Roman"/>
          <w:b/>
          <w:sz w:val="24"/>
          <w:szCs w:val="24"/>
        </w:rPr>
        <w:t xml:space="preserve"> </w:t>
      </w:r>
      <w:r>
        <w:rPr>
          <w:rFonts w:ascii="Times New Roman" w:hAnsi="Times New Roman"/>
          <w:bCs/>
          <w:sz w:val="24"/>
          <w:szCs w:val="24"/>
          <w:u w:val="single"/>
        </w:rPr>
        <w:t>э</w:t>
      </w:r>
      <w:r w:rsidRPr="00280C64">
        <w:rPr>
          <w:rFonts w:ascii="Times New Roman" w:hAnsi="Times New Roman"/>
          <w:bCs/>
          <w:sz w:val="24"/>
          <w:szCs w:val="24"/>
          <w:u w:val="single"/>
        </w:rPr>
        <w:t>кзамен</w:t>
      </w:r>
      <w:r>
        <w:rPr>
          <w:rFonts w:ascii="Times New Roman" w:hAnsi="Times New Roman"/>
          <w:bCs/>
          <w:sz w:val="24"/>
          <w:szCs w:val="24"/>
          <w:u w:val="single"/>
        </w:rPr>
        <w:t xml:space="preserve"> -</w:t>
      </w:r>
      <w:r w:rsidRPr="00280C64">
        <w:rPr>
          <w:rFonts w:ascii="Times New Roman" w:hAnsi="Times New Roman"/>
          <w:bCs/>
          <w:i/>
          <w:sz w:val="24"/>
          <w:szCs w:val="24"/>
        </w:rPr>
        <w:t xml:space="preserve"> </w:t>
      </w:r>
      <w:r>
        <w:rPr>
          <w:rFonts w:ascii="Times New Roman" w:hAnsi="Times New Roman"/>
          <w:b/>
          <w:iCs/>
          <w:sz w:val="24"/>
          <w:szCs w:val="24"/>
          <w:u w:val="single"/>
        </w:rPr>
        <w:t>8</w:t>
      </w:r>
    </w:p>
    <w:p w14:paraId="37A7A7A4" w14:textId="77777777" w:rsidR="004872ED" w:rsidRDefault="004872ED" w:rsidP="004872ED">
      <w:pPr>
        <w:spacing w:after="0" w:line="240" w:lineRule="auto"/>
        <w:rPr>
          <w:rFonts w:ascii="Times New Roman" w:hAnsi="Times New Roman"/>
          <w:b/>
          <w:i/>
          <w:sz w:val="24"/>
          <w:szCs w:val="24"/>
        </w:rPr>
      </w:pPr>
    </w:p>
    <w:p w14:paraId="35D72096" w14:textId="77777777" w:rsidR="004872ED" w:rsidRDefault="004872ED" w:rsidP="004872ED">
      <w:pPr>
        <w:spacing w:after="0" w:line="240" w:lineRule="auto"/>
        <w:rPr>
          <w:rFonts w:ascii="Times New Roman" w:hAnsi="Times New Roman"/>
          <w:b/>
          <w:i/>
          <w:sz w:val="24"/>
          <w:szCs w:val="24"/>
        </w:rPr>
      </w:pPr>
    </w:p>
    <w:p w14:paraId="1909E473" w14:textId="77777777" w:rsidR="004872ED" w:rsidRPr="003D2DA0" w:rsidRDefault="004872ED" w:rsidP="004872ED">
      <w:pPr>
        <w:spacing w:after="0" w:line="360" w:lineRule="auto"/>
        <w:rPr>
          <w:rFonts w:ascii="Times New Roman" w:hAnsi="Times New Roman"/>
          <w:b/>
          <w:sz w:val="24"/>
          <w:szCs w:val="24"/>
        </w:rPr>
      </w:pPr>
      <w:r w:rsidRPr="003D2DA0">
        <w:rPr>
          <w:rFonts w:ascii="Times New Roman" w:hAnsi="Times New Roman"/>
          <w:b/>
          <w:sz w:val="24"/>
          <w:szCs w:val="24"/>
        </w:rPr>
        <w:t xml:space="preserve">1.2.2. Количество часов, отводимое на освоение профессионального модуля </w:t>
      </w:r>
      <w:proofErr w:type="gramStart"/>
      <w:r w:rsidRPr="003D2DA0">
        <w:rPr>
          <w:rFonts w:ascii="Times New Roman" w:hAnsi="Times New Roman"/>
          <w:b/>
          <w:iCs/>
          <w:sz w:val="24"/>
          <w:szCs w:val="24"/>
        </w:rPr>
        <w:t>для квалификации</w:t>
      </w:r>
      <w:proofErr w:type="gramEnd"/>
      <w:r w:rsidRPr="003D2DA0">
        <w:rPr>
          <w:rFonts w:ascii="Times New Roman" w:hAnsi="Times New Roman"/>
          <w:b/>
          <w:iCs/>
          <w:sz w:val="24"/>
          <w:szCs w:val="24"/>
        </w:rPr>
        <w:t xml:space="preserve"> старший техник-теплотехник</w:t>
      </w:r>
    </w:p>
    <w:p w14:paraId="2B8DCDF8" w14:textId="77777777" w:rsidR="004872ED" w:rsidRPr="00280C64" w:rsidRDefault="004872ED" w:rsidP="004872ED">
      <w:pPr>
        <w:spacing w:after="0" w:line="240" w:lineRule="auto"/>
        <w:rPr>
          <w:rFonts w:ascii="Times New Roman" w:hAnsi="Times New Roman"/>
          <w:sz w:val="24"/>
          <w:szCs w:val="24"/>
        </w:rPr>
      </w:pPr>
      <w:r w:rsidRPr="00280C64">
        <w:rPr>
          <w:rFonts w:ascii="Times New Roman" w:hAnsi="Times New Roman"/>
          <w:sz w:val="24"/>
          <w:szCs w:val="24"/>
        </w:rPr>
        <w:t xml:space="preserve">Всего часов </w:t>
      </w:r>
      <w:r w:rsidRPr="00280C64">
        <w:rPr>
          <w:rFonts w:ascii="Times New Roman" w:hAnsi="Times New Roman"/>
          <w:b/>
          <w:bCs/>
          <w:sz w:val="24"/>
          <w:szCs w:val="24"/>
          <w:u w:val="single"/>
        </w:rPr>
        <w:t>4</w:t>
      </w:r>
      <w:r>
        <w:rPr>
          <w:rFonts w:ascii="Times New Roman" w:hAnsi="Times New Roman"/>
          <w:b/>
          <w:bCs/>
          <w:sz w:val="24"/>
          <w:szCs w:val="24"/>
          <w:u w:val="single"/>
        </w:rPr>
        <w:t>70</w:t>
      </w:r>
    </w:p>
    <w:p w14:paraId="7A2373CA" w14:textId="77777777" w:rsidR="004872ED" w:rsidRPr="00280C64" w:rsidRDefault="004872ED" w:rsidP="004872ED">
      <w:pPr>
        <w:spacing w:after="0" w:line="240" w:lineRule="auto"/>
        <w:ind w:firstLine="708"/>
        <w:rPr>
          <w:rFonts w:ascii="Times New Roman" w:hAnsi="Times New Roman"/>
          <w:sz w:val="24"/>
          <w:szCs w:val="24"/>
        </w:rPr>
      </w:pPr>
      <w:r w:rsidRPr="00280C64">
        <w:rPr>
          <w:rFonts w:ascii="Times New Roman" w:hAnsi="Times New Roman"/>
          <w:sz w:val="24"/>
          <w:szCs w:val="24"/>
        </w:rPr>
        <w:t xml:space="preserve">в том числе в форме практической подготовки </w:t>
      </w:r>
      <w:r>
        <w:rPr>
          <w:rFonts w:ascii="Times New Roman" w:hAnsi="Times New Roman"/>
          <w:sz w:val="24"/>
          <w:szCs w:val="24"/>
        </w:rPr>
        <w:t xml:space="preserve">- </w:t>
      </w:r>
    </w:p>
    <w:p w14:paraId="3D1DFE46" w14:textId="77777777" w:rsidR="004872ED" w:rsidRPr="00280C64" w:rsidRDefault="004872ED" w:rsidP="004872ED">
      <w:pPr>
        <w:spacing w:after="0" w:line="240" w:lineRule="auto"/>
        <w:rPr>
          <w:rFonts w:ascii="Times New Roman" w:hAnsi="Times New Roman"/>
          <w:b/>
          <w:bCs/>
          <w:sz w:val="24"/>
          <w:szCs w:val="24"/>
          <w:u w:val="single"/>
        </w:rPr>
      </w:pPr>
      <w:r w:rsidRPr="00280C64">
        <w:rPr>
          <w:rFonts w:ascii="Times New Roman" w:hAnsi="Times New Roman"/>
          <w:sz w:val="24"/>
          <w:szCs w:val="24"/>
        </w:rPr>
        <w:t xml:space="preserve">Из них на освоение МДК </w:t>
      </w:r>
      <w:r>
        <w:rPr>
          <w:rFonts w:ascii="Times New Roman" w:hAnsi="Times New Roman"/>
          <w:b/>
          <w:bCs/>
          <w:sz w:val="24"/>
          <w:szCs w:val="24"/>
          <w:u w:val="single"/>
        </w:rPr>
        <w:t>334</w:t>
      </w:r>
    </w:p>
    <w:p w14:paraId="42B0A0DE" w14:textId="77777777" w:rsidR="004872ED" w:rsidRPr="00280C64" w:rsidRDefault="004872ED" w:rsidP="004872ED">
      <w:pPr>
        <w:widowControl w:val="0"/>
        <w:suppressAutoHyphens/>
        <w:spacing w:after="0" w:line="240" w:lineRule="auto"/>
        <w:rPr>
          <w:rFonts w:ascii="Times New Roman" w:hAnsi="Times New Roman"/>
          <w:sz w:val="24"/>
          <w:szCs w:val="24"/>
        </w:rPr>
      </w:pPr>
      <w:r w:rsidRPr="00280C64">
        <w:rPr>
          <w:rFonts w:ascii="Times New Roman" w:hAnsi="Times New Roman"/>
          <w:sz w:val="24"/>
          <w:szCs w:val="24"/>
        </w:rPr>
        <w:t>курсовая работа -</w:t>
      </w:r>
      <w:r w:rsidRPr="00280C64">
        <w:rPr>
          <w:rFonts w:ascii="Times New Roman" w:hAnsi="Times New Roman"/>
          <w:b/>
          <w:sz w:val="24"/>
          <w:szCs w:val="24"/>
          <w:u w:val="single"/>
        </w:rPr>
        <w:t>30</w:t>
      </w:r>
      <w:r>
        <w:rPr>
          <w:rFonts w:ascii="Times New Roman" w:hAnsi="Times New Roman"/>
          <w:sz w:val="24"/>
          <w:szCs w:val="24"/>
        </w:rPr>
        <w:t xml:space="preserve">; </w:t>
      </w:r>
    </w:p>
    <w:p w14:paraId="0D182B89" w14:textId="77777777" w:rsidR="004872ED" w:rsidRPr="00280C64" w:rsidRDefault="004872ED" w:rsidP="004872ED">
      <w:pPr>
        <w:spacing w:after="0" w:line="240" w:lineRule="auto"/>
        <w:ind w:firstLine="708"/>
        <w:rPr>
          <w:rFonts w:ascii="Times New Roman" w:hAnsi="Times New Roman"/>
          <w:i/>
          <w:sz w:val="24"/>
          <w:szCs w:val="24"/>
        </w:rPr>
      </w:pPr>
      <w:r w:rsidRPr="00280C64">
        <w:rPr>
          <w:rFonts w:ascii="Times New Roman" w:hAnsi="Times New Roman"/>
          <w:sz w:val="24"/>
          <w:szCs w:val="24"/>
        </w:rPr>
        <w:t xml:space="preserve">в том числе самостоятельная работа </w:t>
      </w:r>
      <w:r>
        <w:rPr>
          <w:rFonts w:ascii="Times New Roman" w:hAnsi="Times New Roman"/>
          <w:sz w:val="24"/>
          <w:szCs w:val="24"/>
        </w:rPr>
        <w:t xml:space="preserve">- </w:t>
      </w:r>
      <w:r>
        <w:rPr>
          <w:rFonts w:ascii="Times New Roman" w:hAnsi="Times New Roman"/>
          <w:b/>
          <w:bCs/>
          <w:iCs/>
          <w:sz w:val="24"/>
          <w:szCs w:val="24"/>
          <w:u w:val="single"/>
        </w:rPr>
        <w:t>0</w:t>
      </w:r>
      <w:r w:rsidRPr="00280C64">
        <w:rPr>
          <w:rFonts w:ascii="Times New Roman" w:hAnsi="Times New Roman"/>
          <w:i/>
          <w:sz w:val="24"/>
          <w:szCs w:val="24"/>
        </w:rPr>
        <w:t xml:space="preserve"> </w:t>
      </w:r>
    </w:p>
    <w:p w14:paraId="734AD3CC" w14:textId="77777777" w:rsidR="004872ED" w:rsidRPr="00280C64" w:rsidRDefault="004872ED" w:rsidP="004872ED">
      <w:pPr>
        <w:spacing w:after="0" w:line="240" w:lineRule="auto"/>
        <w:rPr>
          <w:rFonts w:ascii="Times New Roman" w:hAnsi="Times New Roman"/>
          <w:sz w:val="24"/>
          <w:szCs w:val="24"/>
        </w:rPr>
      </w:pPr>
      <w:r w:rsidRPr="00280C64">
        <w:rPr>
          <w:rFonts w:ascii="Times New Roman" w:hAnsi="Times New Roman"/>
          <w:sz w:val="24"/>
          <w:szCs w:val="24"/>
        </w:rPr>
        <w:t xml:space="preserve">практики, в том числе учебная </w:t>
      </w:r>
      <w:r>
        <w:rPr>
          <w:rFonts w:ascii="Times New Roman" w:hAnsi="Times New Roman"/>
          <w:sz w:val="24"/>
          <w:szCs w:val="24"/>
        </w:rPr>
        <w:t xml:space="preserve">- </w:t>
      </w:r>
      <w:r w:rsidRPr="00280C64">
        <w:rPr>
          <w:rFonts w:ascii="Times New Roman" w:hAnsi="Times New Roman"/>
          <w:b/>
          <w:bCs/>
          <w:sz w:val="24"/>
          <w:szCs w:val="24"/>
          <w:u w:val="single"/>
        </w:rPr>
        <w:t>36</w:t>
      </w:r>
    </w:p>
    <w:p w14:paraId="18AC3FAF" w14:textId="77777777" w:rsidR="004872ED" w:rsidRPr="00280C64" w:rsidRDefault="004872ED" w:rsidP="004872ED">
      <w:pPr>
        <w:spacing w:after="0" w:line="240" w:lineRule="auto"/>
        <w:ind w:left="1416" w:firstLine="708"/>
        <w:rPr>
          <w:rFonts w:ascii="Times New Roman" w:hAnsi="Times New Roman"/>
          <w:sz w:val="24"/>
          <w:szCs w:val="24"/>
        </w:rPr>
      </w:pPr>
      <w:r w:rsidRPr="00280C64">
        <w:rPr>
          <w:rFonts w:ascii="Times New Roman" w:hAnsi="Times New Roman"/>
          <w:sz w:val="24"/>
          <w:szCs w:val="24"/>
        </w:rPr>
        <w:t xml:space="preserve">   производственная </w:t>
      </w:r>
      <w:r>
        <w:rPr>
          <w:rFonts w:ascii="Times New Roman" w:hAnsi="Times New Roman"/>
          <w:sz w:val="24"/>
          <w:szCs w:val="24"/>
        </w:rPr>
        <w:t xml:space="preserve">- </w:t>
      </w:r>
      <w:r>
        <w:rPr>
          <w:rFonts w:ascii="Times New Roman" w:hAnsi="Times New Roman"/>
          <w:b/>
          <w:bCs/>
          <w:sz w:val="24"/>
          <w:szCs w:val="24"/>
          <w:u w:val="single"/>
        </w:rPr>
        <w:t>72</w:t>
      </w:r>
      <w:r w:rsidRPr="00280C64">
        <w:rPr>
          <w:rFonts w:ascii="Times New Roman" w:hAnsi="Times New Roman"/>
          <w:sz w:val="24"/>
          <w:szCs w:val="24"/>
        </w:rPr>
        <w:t xml:space="preserve"> </w:t>
      </w:r>
    </w:p>
    <w:p w14:paraId="2313D8BE" w14:textId="77777777" w:rsidR="004872ED" w:rsidRPr="00280C64" w:rsidRDefault="004872ED" w:rsidP="004872ED">
      <w:pPr>
        <w:spacing w:line="240" w:lineRule="auto"/>
        <w:rPr>
          <w:rFonts w:ascii="Times New Roman" w:hAnsi="Times New Roman"/>
          <w:iCs/>
          <w:sz w:val="24"/>
          <w:szCs w:val="24"/>
        </w:rPr>
      </w:pPr>
      <w:r w:rsidRPr="00280C64">
        <w:rPr>
          <w:rFonts w:ascii="Times New Roman" w:hAnsi="Times New Roman"/>
          <w:i/>
          <w:sz w:val="24"/>
          <w:szCs w:val="24"/>
        </w:rPr>
        <w:t xml:space="preserve">Промежуточная аттестация: </w:t>
      </w:r>
      <w:r>
        <w:rPr>
          <w:rFonts w:ascii="Times New Roman" w:hAnsi="Times New Roman"/>
          <w:bCs/>
          <w:sz w:val="24"/>
          <w:szCs w:val="24"/>
          <w:u w:val="single"/>
        </w:rPr>
        <w:t>д</w:t>
      </w:r>
      <w:r w:rsidRPr="00280C64">
        <w:rPr>
          <w:rFonts w:ascii="Times New Roman" w:hAnsi="Times New Roman"/>
          <w:bCs/>
          <w:sz w:val="24"/>
          <w:szCs w:val="24"/>
          <w:u w:val="single"/>
        </w:rPr>
        <w:t>ифференциальный зачет</w:t>
      </w:r>
      <w:r>
        <w:rPr>
          <w:rFonts w:ascii="Times New Roman" w:hAnsi="Times New Roman"/>
          <w:bCs/>
          <w:sz w:val="24"/>
          <w:szCs w:val="24"/>
          <w:u w:val="single"/>
        </w:rPr>
        <w:t>, консультации</w:t>
      </w:r>
      <w:r w:rsidRPr="00280C64">
        <w:rPr>
          <w:rFonts w:ascii="Times New Roman" w:hAnsi="Times New Roman"/>
          <w:bCs/>
          <w:sz w:val="24"/>
          <w:szCs w:val="24"/>
          <w:u w:val="single"/>
        </w:rPr>
        <w:t xml:space="preserve"> </w:t>
      </w:r>
      <w:r w:rsidRPr="001A6B23">
        <w:rPr>
          <w:rFonts w:ascii="Times New Roman" w:hAnsi="Times New Roman"/>
          <w:bCs/>
          <w:sz w:val="24"/>
          <w:szCs w:val="24"/>
        </w:rPr>
        <w:t xml:space="preserve">- </w:t>
      </w:r>
      <w:r w:rsidRPr="00B215D0">
        <w:rPr>
          <w:rFonts w:ascii="Times New Roman" w:hAnsi="Times New Roman"/>
          <w:b/>
          <w:bCs/>
          <w:sz w:val="24"/>
          <w:szCs w:val="24"/>
        </w:rPr>
        <w:t>26</w:t>
      </w:r>
      <w:r w:rsidRPr="00280C64">
        <w:rPr>
          <w:rFonts w:ascii="Times New Roman" w:hAnsi="Times New Roman"/>
          <w:i/>
          <w:sz w:val="24"/>
          <w:szCs w:val="24"/>
        </w:rPr>
        <w:t>,</w:t>
      </w:r>
      <w:r w:rsidRPr="00280C64">
        <w:rPr>
          <w:rFonts w:ascii="Times New Roman" w:hAnsi="Times New Roman"/>
          <w:b/>
          <w:sz w:val="24"/>
          <w:szCs w:val="24"/>
        </w:rPr>
        <w:t xml:space="preserve"> </w:t>
      </w:r>
      <w:r>
        <w:rPr>
          <w:rFonts w:ascii="Times New Roman" w:hAnsi="Times New Roman"/>
          <w:bCs/>
          <w:sz w:val="24"/>
          <w:szCs w:val="24"/>
          <w:u w:val="single"/>
        </w:rPr>
        <w:t>э</w:t>
      </w:r>
      <w:r w:rsidRPr="00280C64">
        <w:rPr>
          <w:rFonts w:ascii="Times New Roman" w:hAnsi="Times New Roman"/>
          <w:bCs/>
          <w:sz w:val="24"/>
          <w:szCs w:val="24"/>
          <w:u w:val="single"/>
        </w:rPr>
        <w:t>кзамен</w:t>
      </w:r>
      <w:r>
        <w:rPr>
          <w:rFonts w:ascii="Times New Roman" w:hAnsi="Times New Roman"/>
          <w:bCs/>
          <w:sz w:val="24"/>
          <w:szCs w:val="24"/>
          <w:u w:val="single"/>
        </w:rPr>
        <w:t xml:space="preserve"> -</w:t>
      </w:r>
      <w:r w:rsidRPr="00280C64">
        <w:rPr>
          <w:rFonts w:ascii="Times New Roman" w:hAnsi="Times New Roman"/>
          <w:bCs/>
          <w:i/>
          <w:sz w:val="24"/>
          <w:szCs w:val="24"/>
        </w:rPr>
        <w:t xml:space="preserve"> </w:t>
      </w:r>
      <w:r>
        <w:rPr>
          <w:rFonts w:ascii="Times New Roman" w:hAnsi="Times New Roman"/>
          <w:b/>
          <w:iCs/>
          <w:sz w:val="24"/>
          <w:szCs w:val="24"/>
          <w:u w:val="single"/>
        </w:rPr>
        <w:t>8</w:t>
      </w:r>
    </w:p>
    <w:p w14:paraId="4B6EC564" w14:textId="77777777" w:rsidR="004872ED" w:rsidRDefault="004872ED" w:rsidP="004872ED">
      <w:pPr>
        <w:spacing w:after="0" w:line="360" w:lineRule="auto"/>
        <w:rPr>
          <w:rFonts w:ascii="Times New Roman" w:hAnsi="Times New Roman"/>
          <w:sz w:val="24"/>
          <w:szCs w:val="24"/>
        </w:rPr>
      </w:pPr>
    </w:p>
    <w:p w14:paraId="73977B65" w14:textId="77777777" w:rsidR="004872ED" w:rsidRPr="003D2DA0" w:rsidRDefault="004872ED" w:rsidP="004872ED">
      <w:pPr>
        <w:spacing w:after="0" w:line="360" w:lineRule="auto"/>
        <w:rPr>
          <w:rFonts w:ascii="Times New Roman" w:hAnsi="Times New Roman"/>
          <w:i/>
          <w:sz w:val="24"/>
          <w:szCs w:val="24"/>
        </w:rPr>
      </w:pPr>
    </w:p>
    <w:p w14:paraId="1565CB61" w14:textId="77777777" w:rsidR="004872ED" w:rsidRPr="003D2DA0" w:rsidRDefault="004872ED" w:rsidP="004872ED">
      <w:pPr>
        <w:spacing w:after="0" w:line="240" w:lineRule="auto"/>
        <w:rPr>
          <w:rFonts w:ascii="Times New Roman" w:hAnsi="Times New Roman"/>
          <w:b/>
          <w:i/>
          <w:sz w:val="24"/>
          <w:szCs w:val="24"/>
        </w:rPr>
        <w:sectPr w:rsidR="004872ED" w:rsidRPr="003D2DA0">
          <w:pgSz w:w="11907" w:h="16840"/>
          <w:pgMar w:top="1134" w:right="851" w:bottom="992" w:left="1418" w:header="709" w:footer="709" w:gutter="0"/>
          <w:cols w:space="720"/>
        </w:sectPr>
      </w:pPr>
    </w:p>
    <w:p w14:paraId="7D37FB1C" w14:textId="77777777" w:rsidR="004872ED" w:rsidRPr="00280C64" w:rsidRDefault="004872ED" w:rsidP="004872ED">
      <w:pPr>
        <w:spacing w:after="0" w:line="240" w:lineRule="auto"/>
        <w:jc w:val="center"/>
        <w:rPr>
          <w:rFonts w:ascii="Times New Roman" w:hAnsi="Times New Roman"/>
          <w:b/>
          <w:caps/>
          <w:sz w:val="24"/>
          <w:szCs w:val="24"/>
        </w:rPr>
      </w:pPr>
      <w:r w:rsidRPr="00280C64">
        <w:rPr>
          <w:rFonts w:ascii="Times New Roman" w:hAnsi="Times New Roman"/>
          <w:b/>
          <w:caps/>
          <w:sz w:val="24"/>
          <w:szCs w:val="24"/>
        </w:rPr>
        <w:lastRenderedPageBreak/>
        <w:t>2. Структура и содержание профессионального модуля</w:t>
      </w:r>
    </w:p>
    <w:p w14:paraId="67A96E2F" w14:textId="77777777" w:rsidR="004872ED" w:rsidRPr="00280C64" w:rsidRDefault="004872ED" w:rsidP="004872ED">
      <w:pPr>
        <w:spacing w:after="0" w:line="240" w:lineRule="auto"/>
        <w:ind w:firstLine="851"/>
        <w:rPr>
          <w:rFonts w:ascii="Times New Roman" w:hAnsi="Times New Roman"/>
          <w:b/>
          <w:sz w:val="24"/>
          <w:szCs w:val="24"/>
        </w:rPr>
      </w:pPr>
      <w:r w:rsidRPr="00280C64">
        <w:rPr>
          <w:rFonts w:ascii="Times New Roman" w:hAnsi="Times New Roman"/>
          <w:b/>
          <w:sz w:val="24"/>
          <w:szCs w:val="24"/>
        </w:rPr>
        <w:t>2.1.</w:t>
      </w:r>
      <w:r>
        <w:rPr>
          <w:rFonts w:ascii="Times New Roman" w:hAnsi="Times New Roman"/>
          <w:b/>
          <w:sz w:val="24"/>
          <w:szCs w:val="24"/>
        </w:rPr>
        <w:t>1</w:t>
      </w:r>
      <w:r w:rsidRPr="00280C64">
        <w:rPr>
          <w:rFonts w:ascii="Times New Roman" w:hAnsi="Times New Roman"/>
          <w:b/>
          <w:sz w:val="24"/>
          <w:szCs w:val="24"/>
        </w:rPr>
        <w:t xml:space="preserve"> Структура профессионального модуля</w:t>
      </w:r>
      <w:r w:rsidRPr="00280C64">
        <w:rPr>
          <w:rFonts w:ascii="Times New Roman" w:hAnsi="Times New Roman"/>
          <w:b/>
          <w:bCs/>
          <w:sz w:val="24"/>
          <w:szCs w:val="24"/>
        </w:rPr>
        <w:t xml:space="preserve"> </w:t>
      </w:r>
      <w:r w:rsidRPr="0036205E">
        <w:rPr>
          <w:rFonts w:ascii="Times New Roman" w:hAnsi="Times New Roman"/>
          <w:b/>
          <w:sz w:val="24"/>
          <w:szCs w:val="24"/>
        </w:rPr>
        <w:t>для квалификации техник-теплотехник</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2"/>
        <w:gridCol w:w="3847"/>
        <w:gridCol w:w="835"/>
        <w:gridCol w:w="820"/>
        <w:gridCol w:w="734"/>
        <w:gridCol w:w="1335"/>
        <w:gridCol w:w="1563"/>
        <w:gridCol w:w="1453"/>
        <w:gridCol w:w="642"/>
        <w:gridCol w:w="838"/>
        <w:gridCol w:w="1009"/>
      </w:tblGrid>
      <w:tr w:rsidR="004872ED" w:rsidRPr="00280C64" w14:paraId="374AEBBD" w14:textId="77777777" w:rsidTr="00D1559C">
        <w:trPr>
          <w:trHeight w:val="284"/>
        </w:trPr>
        <w:tc>
          <w:tcPr>
            <w:tcW w:w="582" w:type="pct"/>
            <w:vMerge w:val="restart"/>
            <w:tcBorders>
              <w:top w:val="single" w:sz="4" w:space="0" w:color="auto"/>
              <w:left w:val="single" w:sz="4" w:space="0" w:color="auto"/>
              <w:bottom w:val="single" w:sz="4" w:space="0" w:color="auto"/>
              <w:right w:val="single" w:sz="4" w:space="0" w:color="auto"/>
            </w:tcBorders>
            <w:vAlign w:val="center"/>
            <w:hideMark/>
          </w:tcPr>
          <w:p w14:paraId="69F4FB94" w14:textId="77777777" w:rsidR="004872ED" w:rsidRPr="00280C64" w:rsidRDefault="004872ED" w:rsidP="00D1559C">
            <w:pPr>
              <w:suppressAutoHyphens/>
              <w:spacing w:after="0" w:line="240" w:lineRule="auto"/>
              <w:ind w:left="-57" w:right="-57"/>
              <w:jc w:val="center"/>
              <w:rPr>
                <w:rFonts w:ascii="Times New Roman" w:hAnsi="Times New Roman"/>
                <w:sz w:val="20"/>
                <w:szCs w:val="20"/>
              </w:rPr>
            </w:pPr>
            <w:r w:rsidRPr="00280C64">
              <w:rPr>
                <w:rFonts w:ascii="Times New Roman" w:hAnsi="Times New Roman"/>
                <w:sz w:val="20"/>
                <w:szCs w:val="20"/>
              </w:rPr>
              <w:t>Коды профессиональных</w:t>
            </w:r>
            <w:r>
              <w:rPr>
                <w:rFonts w:ascii="Times New Roman" w:hAnsi="Times New Roman"/>
                <w:sz w:val="20"/>
                <w:szCs w:val="20"/>
              </w:rPr>
              <w:t>,</w:t>
            </w:r>
            <w:r w:rsidRPr="00280C64">
              <w:rPr>
                <w:rFonts w:ascii="Times New Roman" w:hAnsi="Times New Roman"/>
                <w:sz w:val="20"/>
                <w:szCs w:val="20"/>
              </w:rPr>
              <w:t xml:space="preserve"> общих компетенций</w:t>
            </w:r>
          </w:p>
        </w:tc>
        <w:tc>
          <w:tcPr>
            <w:tcW w:w="1300" w:type="pct"/>
            <w:vMerge w:val="restart"/>
            <w:tcBorders>
              <w:top w:val="single" w:sz="4" w:space="0" w:color="auto"/>
              <w:left w:val="single" w:sz="4" w:space="0" w:color="auto"/>
              <w:bottom w:val="single" w:sz="4" w:space="0" w:color="auto"/>
              <w:right w:val="single" w:sz="4" w:space="0" w:color="auto"/>
            </w:tcBorders>
            <w:vAlign w:val="center"/>
            <w:hideMark/>
          </w:tcPr>
          <w:p w14:paraId="76645C4A" w14:textId="77777777" w:rsidR="004872ED" w:rsidRPr="00280C64" w:rsidRDefault="004872ED" w:rsidP="00D1559C">
            <w:pPr>
              <w:suppressAutoHyphens/>
              <w:spacing w:after="0" w:line="240" w:lineRule="auto"/>
              <w:ind w:left="-57" w:right="-57"/>
              <w:jc w:val="center"/>
              <w:rPr>
                <w:rFonts w:ascii="Times New Roman" w:hAnsi="Times New Roman"/>
                <w:sz w:val="20"/>
                <w:szCs w:val="20"/>
              </w:rPr>
            </w:pPr>
            <w:r w:rsidRPr="00280C64">
              <w:rPr>
                <w:rFonts w:ascii="Times New Roman" w:hAnsi="Times New Roman"/>
                <w:sz w:val="20"/>
                <w:szCs w:val="20"/>
              </w:rPr>
              <w:t>Наименования разделов профессионального модуля</w:t>
            </w:r>
          </w:p>
        </w:tc>
        <w:tc>
          <w:tcPr>
            <w:tcW w:w="282" w:type="pct"/>
            <w:vMerge w:val="restart"/>
            <w:tcBorders>
              <w:top w:val="single" w:sz="4" w:space="0" w:color="auto"/>
              <w:left w:val="single" w:sz="4" w:space="0" w:color="auto"/>
              <w:bottom w:val="single" w:sz="4" w:space="0" w:color="auto"/>
              <w:right w:val="single" w:sz="4" w:space="0" w:color="auto"/>
            </w:tcBorders>
            <w:vAlign w:val="center"/>
            <w:hideMark/>
          </w:tcPr>
          <w:p w14:paraId="033588EF" w14:textId="77777777" w:rsidR="004872ED" w:rsidRPr="00280C64" w:rsidRDefault="004872ED" w:rsidP="00D1559C">
            <w:pPr>
              <w:spacing w:after="0" w:line="240" w:lineRule="auto"/>
              <w:jc w:val="center"/>
              <w:rPr>
                <w:rFonts w:ascii="Times New Roman" w:hAnsi="Times New Roman"/>
                <w:sz w:val="20"/>
                <w:szCs w:val="20"/>
              </w:rPr>
            </w:pPr>
            <w:r w:rsidRPr="00280C64">
              <w:rPr>
                <w:rFonts w:ascii="Times New Roman" w:hAnsi="Times New Roman"/>
                <w:iCs/>
                <w:sz w:val="20"/>
                <w:szCs w:val="20"/>
              </w:rPr>
              <w:t>Всего, час.</w:t>
            </w:r>
          </w:p>
        </w:tc>
        <w:tc>
          <w:tcPr>
            <w:tcW w:w="27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D2EAA7" w14:textId="77777777" w:rsidR="004872ED" w:rsidRPr="00280C64" w:rsidRDefault="004872ED" w:rsidP="00D1559C">
            <w:pPr>
              <w:spacing w:after="0" w:line="240" w:lineRule="auto"/>
              <w:ind w:left="113" w:right="113"/>
              <w:jc w:val="center"/>
              <w:rPr>
                <w:rFonts w:ascii="Times New Roman" w:hAnsi="Times New Roman"/>
                <w:sz w:val="20"/>
                <w:szCs w:val="20"/>
              </w:rPr>
            </w:pPr>
            <w:r w:rsidRPr="00280C64">
              <w:rPr>
                <w:rFonts w:ascii="Times New Roman" w:hAnsi="Times New Roman"/>
                <w:iCs/>
                <w:sz w:val="20"/>
                <w:szCs w:val="20"/>
              </w:rPr>
              <w:t>В т.ч. в форме практической. подготовки</w:t>
            </w:r>
          </w:p>
        </w:tc>
        <w:tc>
          <w:tcPr>
            <w:tcW w:w="2559" w:type="pct"/>
            <w:gridSpan w:val="7"/>
            <w:tcBorders>
              <w:top w:val="single" w:sz="4" w:space="0" w:color="auto"/>
              <w:left w:val="single" w:sz="4" w:space="0" w:color="auto"/>
              <w:bottom w:val="single" w:sz="4" w:space="0" w:color="auto"/>
              <w:right w:val="single" w:sz="4" w:space="0" w:color="auto"/>
            </w:tcBorders>
            <w:hideMark/>
          </w:tcPr>
          <w:p w14:paraId="3180DA7E" w14:textId="77777777" w:rsidR="004872ED" w:rsidRPr="00280C64" w:rsidRDefault="004872ED" w:rsidP="00D1559C">
            <w:pPr>
              <w:suppressAutoHyphens/>
              <w:spacing w:after="0" w:line="240" w:lineRule="auto"/>
              <w:jc w:val="center"/>
              <w:rPr>
                <w:rFonts w:ascii="Times New Roman" w:hAnsi="Times New Roman"/>
                <w:sz w:val="20"/>
                <w:szCs w:val="20"/>
              </w:rPr>
            </w:pPr>
            <w:r w:rsidRPr="00280C64">
              <w:rPr>
                <w:rFonts w:ascii="Times New Roman" w:hAnsi="Times New Roman"/>
                <w:sz w:val="20"/>
                <w:szCs w:val="20"/>
              </w:rPr>
              <w:t xml:space="preserve">Объем профессионального модуля, </w:t>
            </w:r>
            <w:proofErr w:type="spellStart"/>
            <w:r w:rsidRPr="00280C64">
              <w:rPr>
                <w:rFonts w:ascii="Times New Roman" w:hAnsi="Times New Roman"/>
                <w:sz w:val="20"/>
                <w:szCs w:val="20"/>
              </w:rPr>
              <w:t>ак</w:t>
            </w:r>
            <w:proofErr w:type="spellEnd"/>
            <w:r w:rsidRPr="00280C64">
              <w:rPr>
                <w:rFonts w:ascii="Times New Roman" w:hAnsi="Times New Roman"/>
                <w:sz w:val="20"/>
                <w:szCs w:val="20"/>
              </w:rPr>
              <w:t>. час.</w:t>
            </w:r>
          </w:p>
        </w:tc>
      </w:tr>
      <w:tr w:rsidR="004872ED" w:rsidRPr="00280C64" w14:paraId="21641B14" w14:textId="77777777" w:rsidTr="00D1559C">
        <w:trPr>
          <w:trHeight w:val="58"/>
        </w:trPr>
        <w:tc>
          <w:tcPr>
            <w:tcW w:w="582" w:type="pct"/>
            <w:vMerge/>
            <w:tcBorders>
              <w:top w:val="single" w:sz="4" w:space="0" w:color="auto"/>
              <w:left w:val="single" w:sz="4" w:space="0" w:color="auto"/>
              <w:bottom w:val="single" w:sz="4" w:space="0" w:color="auto"/>
              <w:right w:val="single" w:sz="4" w:space="0" w:color="auto"/>
            </w:tcBorders>
            <w:vAlign w:val="center"/>
            <w:hideMark/>
          </w:tcPr>
          <w:p w14:paraId="504294F1" w14:textId="77777777" w:rsidR="004872ED" w:rsidRPr="00280C64" w:rsidRDefault="004872ED" w:rsidP="00D1559C">
            <w:pPr>
              <w:spacing w:after="0" w:line="240" w:lineRule="auto"/>
              <w:rPr>
                <w:rFonts w:ascii="Times New Roman" w:hAnsi="Times New Roman"/>
                <w:sz w:val="20"/>
                <w:szCs w:val="20"/>
              </w:rPr>
            </w:pPr>
          </w:p>
        </w:tc>
        <w:tc>
          <w:tcPr>
            <w:tcW w:w="1300" w:type="pct"/>
            <w:vMerge/>
            <w:tcBorders>
              <w:top w:val="single" w:sz="4" w:space="0" w:color="auto"/>
              <w:left w:val="single" w:sz="4" w:space="0" w:color="auto"/>
              <w:bottom w:val="single" w:sz="4" w:space="0" w:color="auto"/>
              <w:right w:val="single" w:sz="4" w:space="0" w:color="auto"/>
            </w:tcBorders>
            <w:vAlign w:val="center"/>
            <w:hideMark/>
          </w:tcPr>
          <w:p w14:paraId="2558AEE1" w14:textId="77777777" w:rsidR="004872ED" w:rsidRPr="00280C64" w:rsidRDefault="004872ED" w:rsidP="00D1559C">
            <w:pPr>
              <w:spacing w:after="0" w:line="240" w:lineRule="auto"/>
              <w:rPr>
                <w:rFonts w:ascii="Times New Roman" w:hAnsi="Times New Roman"/>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14:paraId="5639B299" w14:textId="77777777" w:rsidR="004872ED" w:rsidRPr="00280C64" w:rsidRDefault="004872ED" w:rsidP="00D1559C">
            <w:pPr>
              <w:spacing w:after="0" w:line="240" w:lineRule="auto"/>
              <w:rPr>
                <w:rFonts w:ascii="Times New Roman" w:hAnsi="Times New Roman"/>
                <w:sz w:val="20"/>
                <w:szCs w:val="20"/>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7E856EA5" w14:textId="77777777" w:rsidR="004872ED" w:rsidRPr="00280C64" w:rsidRDefault="004872ED" w:rsidP="00D1559C">
            <w:pPr>
              <w:spacing w:after="0" w:line="240" w:lineRule="auto"/>
              <w:rPr>
                <w:rFonts w:ascii="Times New Roman" w:hAnsi="Times New Roman"/>
                <w:sz w:val="20"/>
                <w:szCs w:val="20"/>
              </w:rPr>
            </w:pPr>
          </w:p>
        </w:tc>
        <w:tc>
          <w:tcPr>
            <w:tcW w:w="1935" w:type="pct"/>
            <w:gridSpan w:val="5"/>
            <w:tcBorders>
              <w:top w:val="single" w:sz="4" w:space="0" w:color="auto"/>
              <w:left w:val="single" w:sz="4" w:space="0" w:color="auto"/>
              <w:bottom w:val="single" w:sz="4" w:space="0" w:color="auto"/>
              <w:right w:val="single" w:sz="4" w:space="0" w:color="auto"/>
            </w:tcBorders>
            <w:hideMark/>
          </w:tcPr>
          <w:p w14:paraId="5FF2B2B1" w14:textId="77777777" w:rsidR="004872ED" w:rsidRPr="00280C64" w:rsidRDefault="004872ED" w:rsidP="00D1559C">
            <w:pPr>
              <w:suppressAutoHyphens/>
              <w:spacing w:after="0" w:line="240" w:lineRule="auto"/>
              <w:jc w:val="center"/>
              <w:rPr>
                <w:rFonts w:ascii="Times New Roman" w:hAnsi="Times New Roman"/>
              </w:rPr>
            </w:pPr>
            <w:r w:rsidRPr="00280C64">
              <w:rPr>
                <w:rFonts w:ascii="Times New Roman" w:hAnsi="Times New Roman"/>
              </w:rPr>
              <w:t>Обучение по МДК</w:t>
            </w:r>
          </w:p>
        </w:tc>
        <w:tc>
          <w:tcPr>
            <w:tcW w:w="62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CBE08CA" w14:textId="77777777" w:rsidR="004872ED" w:rsidRPr="00280C64" w:rsidRDefault="004872ED" w:rsidP="00D1559C">
            <w:pPr>
              <w:suppressAutoHyphens/>
              <w:spacing w:after="0" w:line="240" w:lineRule="auto"/>
              <w:jc w:val="center"/>
              <w:rPr>
                <w:rFonts w:ascii="Times New Roman" w:hAnsi="Times New Roman"/>
              </w:rPr>
            </w:pPr>
            <w:r w:rsidRPr="00280C64">
              <w:rPr>
                <w:rFonts w:ascii="Times New Roman" w:hAnsi="Times New Roman"/>
              </w:rPr>
              <w:t>Практики</w:t>
            </w:r>
          </w:p>
        </w:tc>
      </w:tr>
      <w:tr w:rsidR="004872ED" w:rsidRPr="00280C64" w14:paraId="69F95D7D" w14:textId="77777777" w:rsidTr="00D1559C">
        <w:tc>
          <w:tcPr>
            <w:tcW w:w="582" w:type="pct"/>
            <w:vMerge/>
            <w:tcBorders>
              <w:top w:val="single" w:sz="4" w:space="0" w:color="auto"/>
              <w:left w:val="single" w:sz="4" w:space="0" w:color="auto"/>
              <w:bottom w:val="single" w:sz="4" w:space="0" w:color="auto"/>
              <w:right w:val="single" w:sz="4" w:space="0" w:color="auto"/>
            </w:tcBorders>
            <w:vAlign w:val="center"/>
            <w:hideMark/>
          </w:tcPr>
          <w:p w14:paraId="186FA51C" w14:textId="77777777" w:rsidR="004872ED" w:rsidRPr="00280C64" w:rsidRDefault="004872ED" w:rsidP="00D1559C">
            <w:pPr>
              <w:spacing w:after="0" w:line="240" w:lineRule="auto"/>
              <w:rPr>
                <w:rFonts w:ascii="Times New Roman" w:hAnsi="Times New Roman"/>
                <w:sz w:val="20"/>
                <w:szCs w:val="20"/>
              </w:rPr>
            </w:pPr>
          </w:p>
        </w:tc>
        <w:tc>
          <w:tcPr>
            <w:tcW w:w="1300" w:type="pct"/>
            <w:vMerge/>
            <w:tcBorders>
              <w:top w:val="single" w:sz="4" w:space="0" w:color="auto"/>
              <w:left w:val="single" w:sz="4" w:space="0" w:color="auto"/>
              <w:bottom w:val="single" w:sz="4" w:space="0" w:color="auto"/>
              <w:right w:val="single" w:sz="4" w:space="0" w:color="auto"/>
            </w:tcBorders>
            <w:vAlign w:val="center"/>
            <w:hideMark/>
          </w:tcPr>
          <w:p w14:paraId="0E1DEAA8" w14:textId="77777777" w:rsidR="004872ED" w:rsidRPr="00280C64" w:rsidRDefault="004872ED" w:rsidP="00D1559C">
            <w:pPr>
              <w:spacing w:after="0" w:line="240" w:lineRule="auto"/>
              <w:rPr>
                <w:rFonts w:ascii="Times New Roman" w:hAnsi="Times New Roman"/>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14:paraId="2CBFED73" w14:textId="77777777" w:rsidR="004872ED" w:rsidRPr="00280C64" w:rsidRDefault="004872ED" w:rsidP="00D1559C">
            <w:pPr>
              <w:spacing w:after="0" w:line="240" w:lineRule="auto"/>
              <w:rPr>
                <w:rFonts w:ascii="Times New Roman" w:hAnsi="Times New Roman"/>
                <w:sz w:val="20"/>
                <w:szCs w:val="20"/>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5A051404" w14:textId="77777777" w:rsidR="004872ED" w:rsidRPr="00280C64" w:rsidRDefault="004872ED" w:rsidP="00D1559C">
            <w:pPr>
              <w:spacing w:after="0" w:line="240" w:lineRule="auto"/>
              <w:rPr>
                <w:rFonts w:ascii="Times New Roman" w:hAnsi="Times New Roman"/>
                <w:sz w:val="20"/>
                <w:szCs w:val="20"/>
              </w:rPr>
            </w:pPr>
          </w:p>
        </w:tc>
        <w:tc>
          <w:tcPr>
            <w:tcW w:w="248" w:type="pct"/>
            <w:vMerge w:val="restart"/>
            <w:tcBorders>
              <w:top w:val="single" w:sz="4" w:space="0" w:color="auto"/>
              <w:left w:val="single" w:sz="4" w:space="0" w:color="auto"/>
              <w:bottom w:val="single" w:sz="4" w:space="0" w:color="auto"/>
              <w:right w:val="single" w:sz="4" w:space="0" w:color="auto"/>
            </w:tcBorders>
          </w:tcPr>
          <w:p w14:paraId="0FDDC2FC" w14:textId="77777777" w:rsidR="004872ED" w:rsidRPr="00280C64" w:rsidRDefault="004872ED" w:rsidP="00D1559C">
            <w:pPr>
              <w:suppressAutoHyphens/>
              <w:spacing w:after="0" w:line="240" w:lineRule="auto"/>
              <w:jc w:val="center"/>
              <w:rPr>
                <w:rFonts w:ascii="Times New Roman" w:hAnsi="Times New Roman"/>
                <w:sz w:val="20"/>
                <w:szCs w:val="20"/>
              </w:rPr>
            </w:pPr>
            <w:r w:rsidRPr="00280C64">
              <w:rPr>
                <w:rFonts w:ascii="Times New Roman" w:hAnsi="Times New Roman"/>
                <w:sz w:val="20"/>
                <w:szCs w:val="20"/>
              </w:rPr>
              <w:t>Всего</w:t>
            </w:r>
          </w:p>
          <w:p w14:paraId="498DF5BE" w14:textId="77777777" w:rsidR="004872ED" w:rsidRPr="00280C64" w:rsidRDefault="004872ED" w:rsidP="00D1559C">
            <w:pPr>
              <w:suppressAutoHyphens/>
              <w:spacing w:after="0" w:line="240" w:lineRule="auto"/>
              <w:jc w:val="center"/>
              <w:rPr>
                <w:rFonts w:ascii="Times New Roman" w:hAnsi="Times New Roman"/>
                <w:sz w:val="20"/>
                <w:szCs w:val="20"/>
              </w:rPr>
            </w:pPr>
          </w:p>
        </w:tc>
        <w:tc>
          <w:tcPr>
            <w:tcW w:w="1687" w:type="pct"/>
            <w:gridSpan w:val="4"/>
            <w:tcBorders>
              <w:top w:val="single" w:sz="4" w:space="0" w:color="auto"/>
              <w:left w:val="single" w:sz="4" w:space="0" w:color="auto"/>
              <w:bottom w:val="single" w:sz="4" w:space="0" w:color="auto"/>
              <w:right w:val="single" w:sz="4" w:space="0" w:color="auto"/>
            </w:tcBorders>
            <w:hideMark/>
          </w:tcPr>
          <w:p w14:paraId="66195CB4" w14:textId="77777777" w:rsidR="004872ED" w:rsidRPr="00280C64" w:rsidRDefault="004872ED" w:rsidP="00D1559C">
            <w:pPr>
              <w:suppressAutoHyphens/>
              <w:spacing w:after="0" w:line="240" w:lineRule="auto"/>
              <w:jc w:val="center"/>
              <w:rPr>
                <w:rFonts w:ascii="Times New Roman" w:hAnsi="Times New Roman"/>
              </w:rPr>
            </w:pPr>
            <w:r w:rsidRPr="00280C64">
              <w:rPr>
                <w:rFonts w:ascii="Times New Roman" w:hAnsi="Times New Roman"/>
              </w:rPr>
              <w:t>В том числе</w:t>
            </w:r>
          </w:p>
        </w:tc>
        <w:tc>
          <w:tcPr>
            <w:tcW w:w="624" w:type="pct"/>
            <w:gridSpan w:val="2"/>
            <w:vMerge/>
            <w:tcBorders>
              <w:top w:val="single" w:sz="4" w:space="0" w:color="auto"/>
              <w:left w:val="single" w:sz="4" w:space="0" w:color="auto"/>
              <w:bottom w:val="single" w:sz="4" w:space="0" w:color="auto"/>
              <w:right w:val="single" w:sz="4" w:space="0" w:color="auto"/>
            </w:tcBorders>
            <w:vAlign w:val="center"/>
            <w:hideMark/>
          </w:tcPr>
          <w:p w14:paraId="760647B2" w14:textId="77777777" w:rsidR="004872ED" w:rsidRPr="00280C64" w:rsidRDefault="004872ED" w:rsidP="00D1559C">
            <w:pPr>
              <w:spacing w:after="0" w:line="240" w:lineRule="auto"/>
              <w:rPr>
                <w:rFonts w:ascii="Times New Roman" w:hAnsi="Times New Roman"/>
              </w:rPr>
            </w:pPr>
          </w:p>
        </w:tc>
      </w:tr>
      <w:tr w:rsidR="004872ED" w:rsidRPr="00280C64" w14:paraId="30C2A238" w14:textId="77777777" w:rsidTr="00D1559C">
        <w:trPr>
          <w:cantSplit/>
          <w:trHeight w:val="1415"/>
        </w:trPr>
        <w:tc>
          <w:tcPr>
            <w:tcW w:w="582" w:type="pct"/>
            <w:vMerge/>
            <w:tcBorders>
              <w:top w:val="single" w:sz="4" w:space="0" w:color="auto"/>
              <w:left w:val="single" w:sz="4" w:space="0" w:color="auto"/>
              <w:bottom w:val="single" w:sz="4" w:space="0" w:color="auto"/>
              <w:right w:val="single" w:sz="4" w:space="0" w:color="auto"/>
            </w:tcBorders>
            <w:vAlign w:val="center"/>
            <w:hideMark/>
          </w:tcPr>
          <w:p w14:paraId="1E847EEC" w14:textId="77777777" w:rsidR="004872ED" w:rsidRPr="00280C64" w:rsidRDefault="004872ED" w:rsidP="00D1559C">
            <w:pPr>
              <w:spacing w:after="0" w:line="240" w:lineRule="auto"/>
              <w:rPr>
                <w:rFonts w:ascii="Times New Roman" w:hAnsi="Times New Roman"/>
                <w:sz w:val="20"/>
                <w:szCs w:val="20"/>
              </w:rPr>
            </w:pPr>
          </w:p>
        </w:tc>
        <w:tc>
          <w:tcPr>
            <w:tcW w:w="1300" w:type="pct"/>
            <w:vMerge/>
            <w:tcBorders>
              <w:top w:val="single" w:sz="4" w:space="0" w:color="auto"/>
              <w:left w:val="single" w:sz="4" w:space="0" w:color="auto"/>
              <w:bottom w:val="single" w:sz="4" w:space="0" w:color="auto"/>
              <w:right w:val="single" w:sz="4" w:space="0" w:color="auto"/>
            </w:tcBorders>
            <w:vAlign w:val="center"/>
            <w:hideMark/>
          </w:tcPr>
          <w:p w14:paraId="5C05D689" w14:textId="77777777" w:rsidR="004872ED" w:rsidRPr="00280C64" w:rsidRDefault="004872ED" w:rsidP="00D1559C">
            <w:pPr>
              <w:spacing w:after="0" w:line="240" w:lineRule="auto"/>
              <w:rPr>
                <w:rFonts w:ascii="Times New Roman" w:hAnsi="Times New Roman"/>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14:paraId="67042573" w14:textId="77777777" w:rsidR="004872ED" w:rsidRPr="00280C64" w:rsidRDefault="004872ED" w:rsidP="00D1559C">
            <w:pPr>
              <w:spacing w:after="0" w:line="240" w:lineRule="auto"/>
              <w:rPr>
                <w:rFonts w:ascii="Times New Roman" w:hAnsi="Times New Roman"/>
                <w:sz w:val="20"/>
                <w:szCs w:val="20"/>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251DAB42" w14:textId="77777777" w:rsidR="004872ED" w:rsidRPr="00280C64" w:rsidRDefault="004872ED" w:rsidP="00D1559C">
            <w:pPr>
              <w:spacing w:after="0" w:line="240" w:lineRule="auto"/>
              <w:rPr>
                <w:rFonts w:ascii="Times New Roman" w:hAnsi="Times New Roman"/>
                <w:sz w:val="20"/>
                <w:szCs w:val="20"/>
              </w:rPr>
            </w:pPr>
          </w:p>
        </w:tc>
        <w:tc>
          <w:tcPr>
            <w:tcW w:w="248" w:type="pct"/>
            <w:vMerge/>
            <w:tcBorders>
              <w:top w:val="single" w:sz="4" w:space="0" w:color="auto"/>
              <w:left w:val="single" w:sz="4" w:space="0" w:color="auto"/>
              <w:bottom w:val="single" w:sz="4" w:space="0" w:color="auto"/>
              <w:right w:val="single" w:sz="4" w:space="0" w:color="auto"/>
            </w:tcBorders>
            <w:vAlign w:val="center"/>
            <w:hideMark/>
          </w:tcPr>
          <w:p w14:paraId="7E3FCDD4" w14:textId="77777777" w:rsidR="004872ED" w:rsidRPr="00280C64" w:rsidRDefault="004872ED" w:rsidP="00D1559C">
            <w:pPr>
              <w:spacing w:after="0" w:line="240" w:lineRule="auto"/>
              <w:rPr>
                <w:rFonts w:ascii="Times New Roman" w:hAnsi="Times New Roman"/>
                <w:sz w:val="20"/>
                <w:szCs w:val="20"/>
              </w:rPr>
            </w:pPr>
          </w:p>
        </w:tc>
        <w:tc>
          <w:tcPr>
            <w:tcW w:w="451" w:type="pct"/>
            <w:tcBorders>
              <w:top w:val="single" w:sz="4" w:space="0" w:color="auto"/>
              <w:left w:val="single" w:sz="4" w:space="0" w:color="auto"/>
              <w:bottom w:val="single" w:sz="4" w:space="0" w:color="auto"/>
              <w:right w:val="single" w:sz="4" w:space="0" w:color="auto"/>
            </w:tcBorders>
            <w:vAlign w:val="center"/>
          </w:tcPr>
          <w:p w14:paraId="70C82976" w14:textId="77777777" w:rsidR="004872ED" w:rsidRPr="00280C64" w:rsidRDefault="004872ED"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w:t>
            </w:r>
            <w:r w:rsidRPr="00280C64">
              <w:rPr>
                <w:rFonts w:ascii="Times New Roman" w:hAnsi="Times New Roman"/>
                <w:color w:val="000000"/>
                <w:sz w:val="20"/>
                <w:szCs w:val="20"/>
              </w:rPr>
              <w:t xml:space="preserve"> и практических. занятий</w:t>
            </w:r>
          </w:p>
          <w:p w14:paraId="49EB7FFD" w14:textId="77777777" w:rsidR="004872ED" w:rsidRPr="00280C64" w:rsidRDefault="004872ED" w:rsidP="00D1559C">
            <w:pPr>
              <w:suppressAutoHyphens/>
              <w:spacing w:after="0" w:line="240" w:lineRule="auto"/>
              <w:ind w:left="-57" w:right="-57"/>
              <w:jc w:val="center"/>
              <w:rPr>
                <w:rFonts w:ascii="Times New Roman" w:hAnsi="Times New Roman"/>
                <w:color w:val="000000"/>
                <w:sz w:val="20"/>
                <w:szCs w:val="20"/>
              </w:rPr>
            </w:pPr>
          </w:p>
          <w:p w14:paraId="6A99EAF1" w14:textId="77777777" w:rsidR="004872ED" w:rsidRPr="00280C64" w:rsidRDefault="004872ED" w:rsidP="00D1559C">
            <w:pPr>
              <w:suppressAutoHyphens/>
              <w:spacing w:after="0" w:line="240" w:lineRule="auto"/>
              <w:ind w:left="-57" w:right="-57"/>
              <w:jc w:val="center"/>
              <w:rPr>
                <w:rFonts w:ascii="Times New Roman" w:hAnsi="Times New Roman"/>
                <w:i/>
                <w:sz w:val="20"/>
                <w:szCs w:val="20"/>
              </w:rPr>
            </w:pPr>
          </w:p>
        </w:tc>
        <w:tc>
          <w:tcPr>
            <w:tcW w:w="528" w:type="pct"/>
            <w:tcBorders>
              <w:top w:val="single" w:sz="4" w:space="0" w:color="auto"/>
              <w:left w:val="single" w:sz="4" w:space="0" w:color="auto"/>
              <w:bottom w:val="single" w:sz="4" w:space="0" w:color="auto"/>
              <w:right w:val="single" w:sz="4" w:space="0" w:color="auto"/>
            </w:tcBorders>
            <w:vAlign w:val="center"/>
          </w:tcPr>
          <w:p w14:paraId="2DD71E2E" w14:textId="77777777" w:rsidR="004872ED" w:rsidRPr="00280C64" w:rsidRDefault="004872ED" w:rsidP="00D1559C">
            <w:pPr>
              <w:suppressAutoHyphens/>
              <w:spacing w:after="0" w:line="240" w:lineRule="auto"/>
              <w:ind w:left="-57" w:right="-57"/>
              <w:jc w:val="center"/>
              <w:rPr>
                <w:rFonts w:ascii="Times New Roman" w:hAnsi="Times New Roman"/>
                <w:color w:val="000000"/>
                <w:sz w:val="20"/>
                <w:szCs w:val="20"/>
              </w:rPr>
            </w:pPr>
            <w:r w:rsidRPr="00280C64">
              <w:rPr>
                <w:rFonts w:ascii="Times New Roman" w:hAnsi="Times New Roman"/>
                <w:sz w:val="20"/>
                <w:szCs w:val="20"/>
              </w:rPr>
              <w:t>Курсовых работ (проектов)</w:t>
            </w:r>
          </w:p>
          <w:p w14:paraId="30ADA381" w14:textId="77777777" w:rsidR="004872ED" w:rsidRPr="00280C64" w:rsidRDefault="004872ED" w:rsidP="00D1559C">
            <w:pPr>
              <w:suppressAutoHyphens/>
              <w:spacing w:after="0" w:line="240" w:lineRule="auto"/>
              <w:jc w:val="center"/>
              <w:rPr>
                <w:rFonts w:ascii="Times New Roman" w:hAnsi="Times New Roman"/>
                <w:iCs/>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hideMark/>
          </w:tcPr>
          <w:p w14:paraId="106648B5" w14:textId="77777777" w:rsidR="004872ED" w:rsidRPr="00280C64" w:rsidRDefault="004872ED" w:rsidP="00D1559C">
            <w:pPr>
              <w:suppressAutoHyphens/>
              <w:spacing w:after="0" w:line="240" w:lineRule="auto"/>
              <w:ind w:left="-57" w:right="-57"/>
              <w:jc w:val="center"/>
              <w:rPr>
                <w:rFonts w:ascii="Times New Roman" w:hAnsi="Times New Roman"/>
                <w:color w:val="000000"/>
                <w:sz w:val="20"/>
                <w:szCs w:val="20"/>
              </w:rPr>
            </w:pPr>
            <w:r w:rsidRPr="00280C64">
              <w:rPr>
                <w:rFonts w:ascii="Times New Roman" w:hAnsi="Times New Roman"/>
                <w:sz w:val="20"/>
                <w:szCs w:val="20"/>
              </w:rPr>
              <w:t>Самостоятельная работа</w:t>
            </w:r>
            <w:r w:rsidRPr="00280C64">
              <w:rPr>
                <w:rStyle w:val="ab"/>
                <w:rFonts w:ascii="Times New Roman" w:hAnsi="Times New Roman"/>
                <w:i/>
              </w:rPr>
              <w:footnoteReference w:id="21"/>
            </w:r>
          </w:p>
        </w:tc>
        <w:tc>
          <w:tcPr>
            <w:tcW w:w="217" w:type="pct"/>
            <w:tcBorders>
              <w:top w:val="single" w:sz="4" w:space="0" w:color="auto"/>
              <w:left w:val="single" w:sz="4" w:space="0" w:color="auto"/>
              <w:bottom w:val="single" w:sz="4" w:space="0" w:color="auto"/>
              <w:right w:val="single" w:sz="4" w:space="0" w:color="auto"/>
            </w:tcBorders>
            <w:textDirection w:val="btLr"/>
            <w:vAlign w:val="center"/>
            <w:hideMark/>
          </w:tcPr>
          <w:p w14:paraId="3F000E1D" w14:textId="77777777" w:rsidR="004872ED" w:rsidRPr="00280C64" w:rsidRDefault="004872ED" w:rsidP="00D1559C">
            <w:pPr>
              <w:suppressAutoHyphens/>
              <w:spacing w:after="0" w:line="240" w:lineRule="auto"/>
              <w:ind w:left="-57" w:right="-57"/>
              <w:jc w:val="center"/>
              <w:rPr>
                <w:rFonts w:ascii="Times New Roman" w:hAnsi="Times New Roman"/>
                <w:sz w:val="20"/>
                <w:szCs w:val="20"/>
              </w:rPr>
            </w:pPr>
            <w:r w:rsidRPr="00280C64">
              <w:rPr>
                <w:rFonts w:ascii="Times New Roman" w:hAnsi="Times New Roman"/>
                <w:sz w:val="20"/>
                <w:szCs w:val="20"/>
              </w:rPr>
              <w:t>Промежуточная аттестация.</w:t>
            </w:r>
          </w:p>
        </w:tc>
        <w:tc>
          <w:tcPr>
            <w:tcW w:w="283" w:type="pct"/>
            <w:tcBorders>
              <w:top w:val="single" w:sz="4" w:space="0" w:color="auto"/>
              <w:left w:val="single" w:sz="4" w:space="0" w:color="auto"/>
              <w:bottom w:val="single" w:sz="4" w:space="0" w:color="auto"/>
              <w:right w:val="single" w:sz="4" w:space="0" w:color="auto"/>
            </w:tcBorders>
            <w:vAlign w:val="center"/>
          </w:tcPr>
          <w:p w14:paraId="002A3785" w14:textId="77777777" w:rsidR="004872ED" w:rsidRPr="00280C64" w:rsidRDefault="004872ED" w:rsidP="00D1559C">
            <w:pPr>
              <w:suppressAutoHyphens/>
              <w:spacing w:after="0" w:line="240" w:lineRule="auto"/>
              <w:ind w:left="-57" w:right="-57"/>
              <w:jc w:val="center"/>
              <w:rPr>
                <w:rFonts w:ascii="Times New Roman" w:hAnsi="Times New Roman"/>
                <w:sz w:val="20"/>
                <w:szCs w:val="20"/>
              </w:rPr>
            </w:pPr>
            <w:r w:rsidRPr="00280C64">
              <w:rPr>
                <w:rFonts w:ascii="Times New Roman" w:hAnsi="Times New Roman"/>
                <w:sz w:val="20"/>
                <w:szCs w:val="20"/>
              </w:rPr>
              <w:t>Учебная</w:t>
            </w:r>
          </w:p>
          <w:p w14:paraId="6EA099A5" w14:textId="77777777" w:rsidR="004872ED" w:rsidRPr="00280C64" w:rsidRDefault="004872ED" w:rsidP="00D1559C">
            <w:pPr>
              <w:suppressAutoHyphens/>
              <w:spacing w:after="0" w:line="240" w:lineRule="auto"/>
              <w:ind w:left="-57" w:right="-57"/>
              <w:jc w:val="center"/>
              <w:rPr>
                <w:rFonts w:ascii="Times New Roman" w:hAnsi="Times New Roman"/>
                <w:i/>
                <w:sz w:val="20"/>
                <w:szCs w:val="20"/>
              </w:rPr>
            </w:pPr>
          </w:p>
        </w:tc>
        <w:tc>
          <w:tcPr>
            <w:tcW w:w="341" w:type="pct"/>
            <w:tcBorders>
              <w:top w:val="single" w:sz="4" w:space="0" w:color="auto"/>
              <w:left w:val="single" w:sz="4" w:space="0" w:color="auto"/>
              <w:bottom w:val="single" w:sz="4" w:space="0" w:color="auto"/>
              <w:right w:val="single" w:sz="4" w:space="0" w:color="auto"/>
            </w:tcBorders>
            <w:vAlign w:val="center"/>
          </w:tcPr>
          <w:p w14:paraId="22332EDA" w14:textId="77777777" w:rsidR="004872ED" w:rsidRPr="00280C64" w:rsidRDefault="004872ED" w:rsidP="00D1559C">
            <w:pPr>
              <w:suppressAutoHyphens/>
              <w:spacing w:after="0" w:line="240" w:lineRule="auto"/>
              <w:ind w:left="-57" w:right="-57"/>
              <w:jc w:val="center"/>
              <w:rPr>
                <w:rFonts w:ascii="Times New Roman" w:hAnsi="Times New Roman"/>
                <w:sz w:val="20"/>
                <w:szCs w:val="20"/>
              </w:rPr>
            </w:pPr>
            <w:r w:rsidRPr="00280C64">
              <w:rPr>
                <w:rFonts w:ascii="Times New Roman" w:hAnsi="Times New Roman"/>
                <w:sz w:val="20"/>
                <w:szCs w:val="20"/>
              </w:rPr>
              <w:t>Производственная</w:t>
            </w:r>
          </w:p>
          <w:p w14:paraId="2099363E" w14:textId="77777777" w:rsidR="004872ED" w:rsidRPr="00280C64" w:rsidRDefault="004872ED" w:rsidP="00D1559C">
            <w:pPr>
              <w:suppressAutoHyphens/>
              <w:spacing w:after="0" w:line="240" w:lineRule="auto"/>
              <w:ind w:left="-57" w:right="-57"/>
              <w:jc w:val="center"/>
              <w:rPr>
                <w:rFonts w:ascii="Times New Roman" w:hAnsi="Times New Roman"/>
                <w:i/>
                <w:sz w:val="20"/>
                <w:szCs w:val="20"/>
              </w:rPr>
            </w:pPr>
          </w:p>
        </w:tc>
      </w:tr>
      <w:tr w:rsidR="004872ED" w:rsidRPr="00280C64" w14:paraId="4733E69E" w14:textId="77777777" w:rsidTr="00D1559C">
        <w:trPr>
          <w:trHeight w:val="415"/>
        </w:trPr>
        <w:tc>
          <w:tcPr>
            <w:tcW w:w="582" w:type="pct"/>
            <w:tcBorders>
              <w:top w:val="single" w:sz="4" w:space="0" w:color="auto"/>
              <w:left w:val="single" w:sz="4" w:space="0" w:color="auto"/>
              <w:bottom w:val="single" w:sz="4" w:space="0" w:color="auto"/>
              <w:right w:val="single" w:sz="4" w:space="0" w:color="auto"/>
            </w:tcBorders>
            <w:vAlign w:val="center"/>
            <w:hideMark/>
          </w:tcPr>
          <w:p w14:paraId="35D612F0" w14:textId="77777777" w:rsidR="004872ED" w:rsidRPr="00280C64" w:rsidRDefault="004872ED" w:rsidP="00D1559C">
            <w:pPr>
              <w:spacing w:after="0" w:line="240" w:lineRule="auto"/>
              <w:jc w:val="center"/>
              <w:rPr>
                <w:rFonts w:ascii="Times New Roman" w:hAnsi="Times New Roman"/>
                <w:i/>
              </w:rPr>
            </w:pPr>
            <w:r w:rsidRPr="00280C64">
              <w:rPr>
                <w:rFonts w:ascii="Times New Roman" w:hAnsi="Times New Roman"/>
                <w:i/>
              </w:rPr>
              <w:t>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70A15DCC" w14:textId="77777777" w:rsidR="004872ED" w:rsidRPr="00280C64" w:rsidRDefault="004872ED" w:rsidP="00D1559C">
            <w:pPr>
              <w:spacing w:after="0" w:line="240" w:lineRule="auto"/>
              <w:jc w:val="center"/>
              <w:rPr>
                <w:rFonts w:ascii="Times New Roman" w:hAnsi="Times New Roman"/>
                <w:i/>
              </w:rPr>
            </w:pPr>
            <w:r w:rsidRPr="00280C64">
              <w:rPr>
                <w:rFonts w:ascii="Times New Roman" w:hAnsi="Times New Roman"/>
                <w:i/>
              </w:rPr>
              <w:t>2</w:t>
            </w:r>
          </w:p>
        </w:tc>
        <w:tc>
          <w:tcPr>
            <w:tcW w:w="282" w:type="pct"/>
            <w:tcBorders>
              <w:top w:val="single" w:sz="4" w:space="0" w:color="auto"/>
              <w:left w:val="single" w:sz="4" w:space="0" w:color="auto"/>
              <w:bottom w:val="single" w:sz="4" w:space="0" w:color="auto"/>
              <w:right w:val="single" w:sz="4" w:space="0" w:color="auto"/>
            </w:tcBorders>
            <w:vAlign w:val="center"/>
            <w:hideMark/>
          </w:tcPr>
          <w:p w14:paraId="7998486D" w14:textId="77777777" w:rsidR="004872ED" w:rsidRPr="00280C64" w:rsidRDefault="004872ED" w:rsidP="00D1559C">
            <w:pPr>
              <w:spacing w:after="0" w:line="240" w:lineRule="auto"/>
              <w:jc w:val="center"/>
              <w:rPr>
                <w:rFonts w:ascii="Times New Roman" w:hAnsi="Times New Roman"/>
                <w:i/>
              </w:rPr>
            </w:pPr>
            <w:r w:rsidRPr="00280C64">
              <w:rPr>
                <w:rFonts w:ascii="Times New Roman" w:hAnsi="Times New Roman"/>
                <w:i/>
              </w:rPr>
              <w:t>3</w:t>
            </w:r>
          </w:p>
        </w:tc>
        <w:tc>
          <w:tcPr>
            <w:tcW w:w="277" w:type="pct"/>
            <w:tcBorders>
              <w:top w:val="single" w:sz="4" w:space="0" w:color="auto"/>
              <w:left w:val="single" w:sz="4" w:space="0" w:color="auto"/>
              <w:bottom w:val="single" w:sz="4" w:space="0" w:color="auto"/>
              <w:right w:val="single" w:sz="4" w:space="0" w:color="auto"/>
            </w:tcBorders>
            <w:vAlign w:val="center"/>
            <w:hideMark/>
          </w:tcPr>
          <w:p w14:paraId="621F7E66" w14:textId="77777777" w:rsidR="004872ED" w:rsidRPr="00280C64" w:rsidRDefault="004872ED" w:rsidP="00D1559C">
            <w:pPr>
              <w:spacing w:after="0" w:line="240" w:lineRule="auto"/>
              <w:jc w:val="center"/>
              <w:rPr>
                <w:rFonts w:ascii="Times New Roman" w:hAnsi="Times New Roman"/>
                <w:i/>
              </w:rPr>
            </w:pPr>
            <w:r w:rsidRPr="00280C64">
              <w:rPr>
                <w:rFonts w:ascii="Times New Roman" w:hAnsi="Times New Roman"/>
                <w:i/>
              </w:rPr>
              <w:t>4</w:t>
            </w:r>
          </w:p>
        </w:tc>
        <w:tc>
          <w:tcPr>
            <w:tcW w:w="248" w:type="pct"/>
            <w:tcBorders>
              <w:top w:val="single" w:sz="4" w:space="0" w:color="auto"/>
              <w:left w:val="single" w:sz="4" w:space="0" w:color="auto"/>
              <w:bottom w:val="single" w:sz="4" w:space="0" w:color="auto"/>
              <w:right w:val="single" w:sz="4" w:space="0" w:color="auto"/>
            </w:tcBorders>
            <w:vAlign w:val="center"/>
            <w:hideMark/>
          </w:tcPr>
          <w:p w14:paraId="6D40F22F" w14:textId="77777777" w:rsidR="004872ED" w:rsidRPr="00280C64" w:rsidRDefault="004872ED" w:rsidP="00D1559C">
            <w:pPr>
              <w:spacing w:after="0" w:line="240" w:lineRule="auto"/>
              <w:jc w:val="center"/>
              <w:rPr>
                <w:rFonts w:ascii="Times New Roman" w:hAnsi="Times New Roman"/>
                <w:i/>
              </w:rPr>
            </w:pPr>
            <w:r w:rsidRPr="00280C64">
              <w:rPr>
                <w:rFonts w:ascii="Times New Roman" w:hAnsi="Times New Roman"/>
                <w:i/>
              </w:rPr>
              <w:t>5</w:t>
            </w:r>
          </w:p>
        </w:tc>
        <w:tc>
          <w:tcPr>
            <w:tcW w:w="451" w:type="pct"/>
            <w:tcBorders>
              <w:top w:val="single" w:sz="4" w:space="0" w:color="auto"/>
              <w:left w:val="single" w:sz="4" w:space="0" w:color="auto"/>
              <w:bottom w:val="single" w:sz="4" w:space="0" w:color="auto"/>
              <w:right w:val="single" w:sz="4" w:space="0" w:color="auto"/>
            </w:tcBorders>
            <w:vAlign w:val="center"/>
            <w:hideMark/>
          </w:tcPr>
          <w:p w14:paraId="6F97DAD3" w14:textId="77777777" w:rsidR="004872ED" w:rsidRPr="00280C64" w:rsidRDefault="004872ED" w:rsidP="00D1559C">
            <w:pPr>
              <w:spacing w:after="0" w:line="240" w:lineRule="auto"/>
              <w:jc w:val="center"/>
              <w:rPr>
                <w:rFonts w:ascii="Times New Roman" w:hAnsi="Times New Roman"/>
                <w:i/>
              </w:rPr>
            </w:pPr>
            <w:r w:rsidRPr="00280C64">
              <w:rPr>
                <w:rFonts w:ascii="Times New Roman" w:hAnsi="Times New Roman"/>
                <w:i/>
              </w:rPr>
              <w:t>6</w:t>
            </w:r>
          </w:p>
        </w:tc>
        <w:tc>
          <w:tcPr>
            <w:tcW w:w="528" w:type="pct"/>
            <w:tcBorders>
              <w:top w:val="single" w:sz="4" w:space="0" w:color="auto"/>
              <w:left w:val="single" w:sz="4" w:space="0" w:color="auto"/>
              <w:bottom w:val="single" w:sz="4" w:space="0" w:color="auto"/>
              <w:right w:val="single" w:sz="4" w:space="0" w:color="auto"/>
            </w:tcBorders>
            <w:vAlign w:val="center"/>
            <w:hideMark/>
          </w:tcPr>
          <w:p w14:paraId="2FB2C445" w14:textId="77777777" w:rsidR="004872ED" w:rsidRPr="00280C64" w:rsidRDefault="004872ED" w:rsidP="00D1559C">
            <w:pPr>
              <w:spacing w:after="0" w:line="240" w:lineRule="auto"/>
              <w:jc w:val="center"/>
              <w:rPr>
                <w:rFonts w:ascii="Times New Roman" w:hAnsi="Times New Roman"/>
                <w:i/>
              </w:rPr>
            </w:pPr>
            <w:r w:rsidRPr="00280C64">
              <w:rPr>
                <w:rFonts w:ascii="Times New Roman" w:hAnsi="Times New Roman"/>
                <w:i/>
              </w:rPr>
              <w:t>7</w:t>
            </w:r>
          </w:p>
        </w:tc>
        <w:tc>
          <w:tcPr>
            <w:tcW w:w="491" w:type="pct"/>
            <w:tcBorders>
              <w:top w:val="single" w:sz="4" w:space="0" w:color="auto"/>
              <w:left w:val="single" w:sz="4" w:space="0" w:color="auto"/>
              <w:bottom w:val="single" w:sz="4" w:space="0" w:color="auto"/>
              <w:right w:val="single" w:sz="4" w:space="0" w:color="auto"/>
            </w:tcBorders>
            <w:vAlign w:val="center"/>
            <w:hideMark/>
          </w:tcPr>
          <w:p w14:paraId="78204907" w14:textId="77777777" w:rsidR="004872ED" w:rsidRPr="00280C64" w:rsidRDefault="004872ED" w:rsidP="00D1559C">
            <w:pPr>
              <w:spacing w:after="0" w:line="240" w:lineRule="auto"/>
              <w:jc w:val="center"/>
              <w:rPr>
                <w:rFonts w:ascii="Times New Roman" w:hAnsi="Times New Roman"/>
                <w:i/>
              </w:rPr>
            </w:pPr>
            <w:r w:rsidRPr="00280C64">
              <w:rPr>
                <w:rFonts w:ascii="Times New Roman" w:hAnsi="Times New Roman"/>
                <w:i/>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099E9A11" w14:textId="77777777" w:rsidR="004872ED" w:rsidRPr="00280C64" w:rsidRDefault="004872ED" w:rsidP="00D1559C">
            <w:pPr>
              <w:spacing w:after="0" w:line="240" w:lineRule="auto"/>
              <w:jc w:val="center"/>
              <w:rPr>
                <w:rFonts w:ascii="Times New Roman" w:hAnsi="Times New Roman"/>
                <w:i/>
              </w:rPr>
            </w:pPr>
            <w:r w:rsidRPr="00280C64">
              <w:rPr>
                <w:rFonts w:ascii="Times New Roman" w:hAnsi="Times New Roman"/>
                <w:i/>
              </w:rPr>
              <w:t>9</w:t>
            </w:r>
          </w:p>
        </w:tc>
        <w:tc>
          <w:tcPr>
            <w:tcW w:w="283" w:type="pct"/>
            <w:tcBorders>
              <w:top w:val="single" w:sz="4" w:space="0" w:color="auto"/>
              <w:left w:val="single" w:sz="4" w:space="0" w:color="auto"/>
              <w:bottom w:val="single" w:sz="4" w:space="0" w:color="auto"/>
              <w:right w:val="single" w:sz="4" w:space="0" w:color="auto"/>
            </w:tcBorders>
            <w:vAlign w:val="center"/>
            <w:hideMark/>
          </w:tcPr>
          <w:p w14:paraId="24892FDB" w14:textId="77777777" w:rsidR="004872ED" w:rsidRPr="00280C64" w:rsidRDefault="004872ED" w:rsidP="00D1559C">
            <w:pPr>
              <w:spacing w:after="0" w:line="240" w:lineRule="auto"/>
              <w:jc w:val="center"/>
              <w:rPr>
                <w:rFonts w:ascii="Times New Roman" w:hAnsi="Times New Roman"/>
                <w:i/>
              </w:rPr>
            </w:pPr>
            <w:r w:rsidRPr="00280C64">
              <w:rPr>
                <w:rFonts w:ascii="Times New Roman" w:hAnsi="Times New Roman"/>
                <w:i/>
              </w:rPr>
              <w:t>10</w:t>
            </w:r>
          </w:p>
        </w:tc>
        <w:tc>
          <w:tcPr>
            <w:tcW w:w="341" w:type="pct"/>
            <w:tcBorders>
              <w:top w:val="single" w:sz="4" w:space="0" w:color="auto"/>
              <w:left w:val="single" w:sz="4" w:space="0" w:color="auto"/>
              <w:bottom w:val="single" w:sz="4" w:space="0" w:color="auto"/>
              <w:right w:val="single" w:sz="4" w:space="0" w:color="auto"/>
            </w:tcBorders>
            <w:vAlign w:val="center"/>
            <w:hideMark/>
          </w:tcPr>
          <w:p w14:paraId="3DFDA872" w14:textId="77777777" w:rsidR="004872ED" w:rsidRPr="00280C64" w:rsidRDefault="004872ED" w:rsidP="00D1559C">
            <w:pPr>
              <w:spacing w:after="0" w:line="240" w:lineRule="auto"/>
              <w:jc w:val="center"/>
              <w:rPr>
                <w:rFonts w:ascii="Times New Roman" w:hAnsi="Times New Roman"/>
                <w:i/>
              </w:rPr>
            </w:pPr>
            <w:r w:rsidRPr="00280C64">
              <w:rPr>
                <w:rFonts w:ascii="Times New Roman" w:hAnsi="Times New Roman"/>
                <w:i/>
              </w:rPr>
              <w:t>11</w:t>
            </w:r>
          </w:p>
        </w:tc>
      </w:tr>
      <w:tr w:rsidR="004872ED" w:rsidRPr="00280C64" w14:paraId="7AEF5206" w14:textId="77777777" w:rsidTr="00D1559C">
        <w:trPr>
          <w:trHeight w:val="415"/>
        </w:trPr>
        <w:tc>
          <w:tcPr>
            <w:tcW w:w="582" w:type="pct"/>
            <w:tcBorders>
              <w:top w:val="single" w:sz="4" w:space="0" w:color="auto"/>
              <w:left w:val="single" w:sz="4" w:space="0" w:color="auto"/>
              <w:bottom w:val="single" w:sz="4" w:space="0" w:color="auto"/>
              <w:right w:val="single" w:sz="4" w:space="0" w:color="auto"/>
            </w:tcBorders>
          </w:tcPr>
          <w:p w14:paraId="2D2326FF"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ПК 2.1 – 2.4</w:t>
            </w:r>
          </w:p>
          <w:p w14:paraId="389BD82F" w14:textId="77777777" w:rsidR="004872ED" w:rsidRPr="00280C64" w:rsidRDefault="004872ED" w:rsidP="00D1559C">
            <w:pPr>
              <w:spacing w:after="0" w:line="240" w:lineRule="auto"/>
              <w:rPr>
                <w:rFonts w:ascii="Times New Roman" w:hAnsi="Times New Roman"/>
                <w:i/>
              </w:rPr>
            </w:pPr>
            <w:r w:rsidRPr="00280C64">
              <w:rPr>
                <w:rFonts w:ascii="Times New Roman" w:hAnsi="Times New Roman"/>
              </w:rPr>
              <w:t>ОК 1 -11</w:t>
            </w:r>
          </w:p>
        </w:tc>
        <w:tc>
          <w:tcPr>
            <w:tcW w:w="1300" w:type="pct"/>
            <w:tcBorders>
              <w:top w:val="single" w:sz="4" w:space="0" w:color="auto"/>
              <w:left w:val="single" w:sz="4" w:space="0" w:color="auto"/>
              <w:bottom w:val="single" w:sz="4" w:space="0" w:color="auto"/>
              <w:right w:val="single" w:sz="4" w:space="0" w:color="auto"/>
            </w:tcBorders>
            <w:vAlign w:val="center"/>
          </w:tcPr>
          <w:p w14:paraId="4DC14ADB" w14:textId="77777777" w:rsidR="004872ED" w:rsidRPr="00056376" w:rsidRDefault="004872ED" w:rsidP="00D1559C">
            <w:pPr>
              <w:widowControl w:val="0"/>
              <w:suppressAutoHyphens/>
              <w:spacing w:after="0" w:line="240" w:lineRule="auto"/>
              <w:rPr>
                <w:rFonts w:ascii="Times New Roman" w:hAnsi="Times New Roman"/>
              </w:rPr>
            </w:pPr>
            <w:r w:rsidRPr="00056376">
              <w:rPr>
                <w:rFonts w:ascii="Times New Roman" w:hAnsi="Times New Roman"/>
              </w:rPr>
              <w:t>Раздел 1. Применение</w:t>
            </w:r>
            <w:r>
              <w:rPr>
                <w:rFonts w:ascii="Times New Roman" w:hAnsi="Times New Roman"/>
              </w:rPr>
              <w:t xml:space="preserve"> </w:t>
            </w:r>
            <w:r w:rsidRPr="00056376">
              <w:rPr>
                <w:rFonts w:ascii="Times New Roman" w:hAnsi="Times New Roman"/>
              </w:rPr>
              <w:t>вспомогательного</w:t>
            </w:r>
            <w:r>
              <w:rPr>
                <w:rFonts w:ascii="Times New Roman" w:hAnsi="Times New Roman"/>
              </w:rPr>
              <w:t xml:space="preserve"> </w:t>
            </w:r>
            <w:r w:rsidRPr="00056376">
              <w:rPr>
                <w:rFonts w:ascii="Times New Roman" w:hAnsi="Times New Roman"/>
              </w:rPr>
              <w:t xml:space="preserve">водоподготовительного оборудования и трубопроводов при обслуживании </w:t>
            </w:r>
          </w:p>
          <w:p w14:paraId="0B618DDA" w14:textId="77777777" w:rsidR="004872ED" w:rsidRPr="00056376" w:rsidRDefault="004872ED" w:rsidP="00D1559C">
            <w:pPr>
              <w:widowControl w:val="0"/>
              <w:suppressAutoHyphens/>
              <w:spacing w:after="0" w:line="240" w:lineRule="auto"/>
              <w:rPr>
                <w:rFonts w:ascii="Times New Roman" w:hAnsi="Times New Roman"/>
              </w:rPr>
            </w:pPr>
            <w:r>
              <w:rPr>
                <w:rFonts w:ascii="Times New Roman" w:hAnsi="Times New Roman"/>
              </w:rPr>
              <w:t xml:space="preserve">Теплоэнергетического </w:t>
            </w:r>
            <w:r w:rsidRPr="00056376">
              <w:rPr>
                <w:rFonts w:ascii="Times New Roman" w:hAnsi="Times New Roman"/>
              </w:rPr>
              <w:t>оборудования</w:t>
            </w:r>
          </w:p>
        </w:tc>
        <w:tc>
          <w:tcPr>
            <w:tcW w:w="282" w:type="pct"/>
            <w:tcBorders>
              <w:top w:val="single" w:sz="4" w:space="0" w:color="auto"/>
              <w:left w:val="single" w:sz="4" w:space="0" w:color="auto"/>
              <w:bottom w:val="single" w:sz="4" w:space="0" w:color="auto"/>
              <w:right w:val="single" w:sz="4" w:space="0" w:color="auto"/>
            </w:tcBorders>
            <w:vAlign w:val="center"/>
          </w:tcPr>
          <w:p w14:paraId="388B92F4" w14:textId="77777777" w:rsidR="004872ED" w:rsidRPr="00E71378" w:rsidRDefault="004872ED" w:rsidP="00D1559C">
            <w:pPr>
              <w:spacing w:after="0" w:line="240" w:lineRule="auto"/>
              <w:jc w:val="center"/>
              <w:rPr>
                <w:rFonts w:ascii="Times New Roman" w:hAnsi="Times New Roman"/>
                <w:b/>
                <w:i/>
              </w:rPr>
            </w:pPr>
            <w:r w:rsidRPr="00E71378">
              <w:rPr>
                <w:rFonts w:ascii="Times New Roman" w:hAnsi="Times New Roman"/>
                <w:b/>
                <w:i/>
              </w:rPr>
              <w:t>32</w:t>
            </w:r>
          </w:p>
        </w:tc>
        <w:tc>
          <w:tcPr>
            <w:tcW w:w="277" w:type="pct"/>
            <w:tcBorders>
              <w:top w:val="single" w:sz="4" w:space="0" w:color="auto"/>
              <w:left w:val="single" w:sz="4" w:space="0" w:color="auto"/>
              <w:bottom w:val="single" w:sz="4" w:space="0" w:color="auto"/>
              <w:right w:val="single" w:sz="4" w:space="0" w:color="auto"/>
            </w:tcBorders>
            <w:vAlign w:val="center"/>
          </w:tcPr>
          <w:p w14:paraId="5D915B4D" w14:textId="77777777" w:rsidR="004872ED" w:rsidRPr="00280C64" w:rsidRDefault="004872ED" w:rsidP="00D1559C">
            <w:pPr>
              <w:spacing w:after="0" w:line="240" w:lineRule="auto"/>
              <w:jc w:val="center"/>
              <w:rPr>
                <w:rFonts w:ascii="Times New Roman" w:hAnsi="Times New Roman"/>
                <w:i/>
              </w:rPr>
            </w:pPr>
            <w:r>
              <w:rPr>
                <w:rFonts w:ascii="Times New Roman" w:hAnsi="Times New Roman"/>
                <w:i/>
              </w:rPr>
              <w:t>32</w:t>
            </w:r>
          </w:p>
        </w:tc>
        <w:tc>
          <w:tcPr>
            <w:tcW w:w="248" w:type="pct"/>
            <w:tcBorders>
              <w:top w:val="single" w:sz="4" w:space="0" w:color="auto"/>
              <w:left w:val="single" w:sz="4" w:space="0" w:color="auto"/>
              <w:bottom w:val="single" w:sz="4" w:space="0" w:color="auto"/>
              <w:right w:val="single" w:sz="4" w:space="0" w:color="auto"/>
            </w:tcBorders>
            <w:vAlign w:val="center"/>
          </w:tcPr>
          <w:p w14:paraId="2C688FCF" w14:textId="77777777" w:rsidR="004872ED" w:rsidRPr="00280C64" w:rsidRDefault="004872ED" w:rsidP="00D1559C">
            <w:pPr>
              <w:spacing w:after="0" w:line="240" w:lineRule="auto"/>
              <w:jc w:val="center"/>
              <w:rPr>
                <w:rFonts w:ascii="Times New Roman" w:hAnsi="Times New Roman"/>
                <w:i/>
              </w:rPr>
            </w:pPr>
            <w:r>
              <w:rPr>
                <w:rFonts w:ascii="Times New Roman" w:hAnsi="Times New Roman"/>
                <w:i/>
              </w:rPr>
              <w:t>32</w:t>
            </w:r>
          </w:p>
        </w:tc>
        <w:tc>
          <w:tcPr>
            <w:tcW w:w="451" w:type="pct"/>
            <w:tcBorders>
              <w:top w:val="single" w:sz="4" w:space="0" w:color="auto"/>
              <w:left w:val="single" w:sz="4" w:space="0" w:color="auto"/>
              <w:bottom w:val="single" w:sz="4" w:space="0" w:color="auto"/>
              <w:right w:val="single" w:sz="4" w:space="0" w:color="auto"/>
            </w:tcBorders>
            <w:vAlign w:val="center"/>
          </w:tcPr>
          <w:p w14:paraId="4261D52F" w14:textId="77777777" w:rsidR="004872ED" w:rsidRPr="00280C64" w:rsidRDefault="004872ED" w:rsidP="00D1559C">
            <w:pPr>
              <w:spacing w:after="0" w:line="240" w:lineRule="auto"/>
              <w:jc w:val="center"/>
              <w:rPr>
                <w:rFonts w:ascii="Times New Roman" w:hAnsi="Times New Roman"/>
                <w:i/>
              </w:rPr>
            </w:pPr>
            <w:r>
              <w:rPr>
                <w:rFonts w:ascii="Times New Roman" w:hAnsi="Times New Roman"/>
                <w:i/>
              </w:rPr>
              <w:t>16</w:t>
            </w:r>
          </w:p>
        </w:tc>
        <w:tc>
          <w:tcPr>
            <w:tcW w:w="528" w:type="pct"/>
            <w:tcBorders>
              <w:top w:val="single" w:sz="4" w:space="0" w:color="auto"/>
              <w:left w:val="single" w:sz="4" w:space="0" w:color="auto"/>
              <w:bottom w:val="single" w:sz="4" w:space="0" w:color="auto"/>
              <w:right w:val="single" w:sz="4" w:space="0" w:color="auto"/>
            </w:tcBorders>
            <w:vAlign w:val="center"/>
          </w:tcPr>
          <w:p w14:paraId="3E3C55E0" w14:textId="77777777" w:rsidR="004872ED" w:rsidRPr="00280C64" w:rsidRDefault="004872ED" w:rsidP="00D1559C">
            <w:pPr>
              <w:spacing w:after="0" w:line="240" w:lineRule="auto"/>
              <w:jc w:val="center"/>
              <w:rPr>
                <w:rFonts w:ascii="Times New Roman" w:hAnsi="Times New Roman"/>
                <w:i/>
              </w:rPr>
            </w:pPr>
          </w:p>
        </w:tc>
        <w:tc>
          <w:tcPr>
            <w:tcW w:w="491" w:type="pct"/>
            <w:tcBorders>
              <w:top w:val="single" w:sz="4" w:space="0" w:color="auto"/>
              <w:left w:val="single" w:sz="4" w:space="0" w:color="auto"/>
              <w:bottom w:val="single" w:sz="4" w:space="0" w:color="auto"/>
              <w:right w:val="single" w:sz="4" w:space="0" w:color="auto"/>
            </w:tcBorders>
            <w:vAlign w:val="center"/>
          </w:tcPr>
          <w:p w14:paraId="2BB73823" w14:textId="77777777" w:rsidR="004872ED" w:rsidRPr="00280C64" w:rsidRDefault="004872ED" w:rsidP="00D1559C">
            <w:pPr>
              <w:spacing w:after="0" w:line="240" w:lineRule="auto"/>
              <w:jc w:val="center"/>
              <w:rPr>
                <w:rFonts w:ascii="Times New Roman" w:hAnsi="Times New Roman"/>
                <w:i/>
              </w:rPr>
            </w:pPr>
          </w:p>
        </w:tc>
        <w:tc>
          <w:tcPr>
            <w:tcW w:w="217" w:type="pct"/>
            <w:vMerge w:val="restart"/>
            <w:tcBorders>
              <w:top w:val="single" w:sz="4" w:space="0" w:color="auto"/>
              <w:left w:val="single" w:sz="4" w:space="0" w:color="auto"/>
              <w:right w:val="single" w:sz="4" w:space="0" w:color="auto"/>
            </w:tcBorders>
            <w:vAlign w:val="center"/>
          </w:tcPr>
          <w:p w14:paraId="2EF14E50" w14:textId="77777777" w:rsidR="004872ED" w:rsidRDefault="004872ED" w:rsidP="00D1559C">
            <w:pPr>
              <w:spacing w:after="0" w:line="240" w:lineRule="auto"/>
              <w:jc w:val="center"/>
              <w:rPr>
                <w:rFonts w:ascii="Times New Roman" w:hAnsi="Times New Roman"/>
                <w:i/>
              </w:rPr>
            </w:pPr>
          </w:p>
          <w:p w14:paraId="7A56245B" w14:textId="77777777" w:rsidR="004872ED" w:rsidRDefault="004872ED" w:rsidP="00D1559C">
            <w:pPr>
              <w:spacing w:after="0" w:line="240" w:lineRule="auto"/>
              <w:jc w:val="center"/>
              <w:rPr>
                <w:rFonts w:ascii="Times New Roman" w:hAnsi="Times New Roman"/>
                <w:i/>
              </w:rPr>
            </w:pPr>
          </w:p>
          <w:p w14:paraId="55BDBA55" w14:textId="77777777" w:rsidR="004872ED" w:rsidRDefault="004872ED" w:rsidP="00D1559C">
            <w:pPr>
              <w:spacing w:after="0" w:line="240" w:lineRule="auto"/>
              <w:jc w:val="center"/>
              <w:rPr>
                <w:rFonts w:ascii="Times New Roman" w:hAnsi="Times New Roman"/>
                <w:i/>
              </w:rPr>
            </w:pPr>
          </w:p>
          <w:p w14:paraId="6AA231B5" w14:textId="77777777" w:rsidR="004872ED" w:rsidRDefault="004872ED" w:rsidP="00D1559C">
            <w:pPr>
              <w:spacing w:after="0" w:line="240" w:lineRule="auto"/>
              <w:jc w:val="center"/>
              <w:rPr>
                <w:rFonts w:ascii="Times New Roman" w:hAnsi="Times New Roman"/>
                <w:i/>
              </w:rPr>
            </w:pPr>
          </w:p>
          <w:p w14:paraId="6B59DCFF" w14:textId="77777777" w:rsidR="004872ED" w:rsidRDefault="004872ED" w:rsidP="00D1559C">
            <w:pPr>
              <w:spacing w:after="0" w:line="240" w:lineRule="auto"/>
              <w:jc w:val="center"/>
              <w:rPr>
                <w:rFonts w:ascii="Times New Roman" w:hAnsi="Times New Roman"/>
                <w:i/>
              </w:rPr>
            </w:pPr>
          </w:p>
          <w:p w14:paraId="71800038" w14:textId="77777777" w:rsidR="004872ED" w:rsidRDefault="004872ED" w:rsidP="00D1559C">
            <w:pPr>
              <w:spacing w:after="0" w:line="240" w:lineRule="auto"/>
              <w:jc w:val="center"/>
              <w:rPr>
                <w:rFonts w:ascii="Times New Roman" w:hAnsi="Times New Roman"/>
                <w:i/>
              </w:rPr>
            </w:pPr>
          </w:p>
          <w:p w14:paraId="56955F9A" w14:textId="77777777" w:rsidR="004872ED" w:rsidRDefault="004872ED" w:rsidP="00D1559C">
            <w:pPr>
              <w:spacing w:after="0" w:line="240" w:lineRule="auto"/>
              <w:jc w:val="center"/>
              <w:rPr>
                <w:rFonts w:ascii="Times New Roman" w:hAnsi="Times New Roman"/>
                <w:i/>
              </w:rPr>
            </w:pPr>
          </w:p>
          <w:p w14:paraId="3B816924" w14:textId="77777777" w:rsidR="004872ED" w:rsidRDefault="004872ED" w:rsidP="00D1559C">
            <w:pPr>
              <w:spacing w:after="0" w:line="240" w:lineRule="auto"/>
              <w:jc w:val="center"/>
              <w:rPr>
                <w:rFonts w:ascii="Times New Roman" w:hAnsi="Times New Roman"/>
                <w:i/>
              </w:rPr>
            </w:pPr>
          </w:p>
          <w:p w14:paraId="6EAB6DE1" w14:textId="77777777" w:rsidR="004872ED" w:rsidRPr="00280C64" w:rsidRDefault="004872ED" w:rsidP="00D1559C">
            <w:pPr>
              <w:spacing w:after="0" w:line="240" w:lineRule="auto"/>
              <w:jc w:val="center"/>
              <w:rPr>
                <w:rFonts w:ascii="Times New Roman" w:hAnsi="Times New Roman"/>
                <w:i/>
              </w:rPr>
            </w:pPr>
            <w:r>
              <w:rPr>
                <w:rFonts w:ascii="Times New Roman" w:hAnsi="Times New Roman"/>
                <w:i/>
              </w:rPr>
              <w:t>18</w:t>
            </w:r>
          </w:p>
        </w:tc>
        <w:tc>
          <w:tcPr>
            <w:tcW w:w="283" w:type="pct"/>
            <w:tcBorders>
              <w:top w:val="single" w:sz="4" w:space="0" w:color="auto"/>
              <w:left w:val="single" w:sz="4" w:space="0" w:color="auto"/>
              <w:bottom w:val="single" w:sz="4" w:space="0" w:color="auto"/>
              <w:right w:val="single" w:sz="4" w:space="0" w:color="auto"/>
            </w:tcBorders>
            <w:vAlign w:val="center"/>
          </w:tcPr>
          <w:p w14:paraId="41A34ED8" w14:textId="77777777" w:rsidR="004872ED" w:rsidRPr="00280C64" w:rsidRDefault="004872ED" w:rsidP="00D1559C">
            <w:pPr>
              <w:spacing w:after="0" w:line="240" w:lineRule="auto"/>
              <w:jc w:val="center"/>
              <w:rPr>
                <w:rFonts w:ascii="Times New Roman" w:hAnsi="Times New Roman"/>
                <w:i/>
              </w:rPr>
            </w:pPr>
          </w:p>
        </w:tc>
        <w:tc>
          <w:tcPr>
            <w:tcW w:w="341" w:type="pct"/>
            <w:tcBorders>
              <w:top w:val="single" w:sz="4" w:space="0" w:color="auto"/>
              <w:left w:val="single" w:sz="4" w:space="0" w:color="auto"/>
              <w:bottom w:val="single" w:sz="4" w:space="0" w:color="auto"/>
              <w:right w:val="single" w:sz="4" w:space="0" w:color="auto"/>
            </w:tcBorders>
            <w:vAlign w:val="center"/>
          </w:tcPr>
          <w:p w14:paraId="311482EB" w14:textId="77777777" w:rsidR="004872ED" w:rsidRPr="00280C64" w:rsidRDefault="004872ED" w:rsidP="00D1559C">
            <w:pPr>
              <w:spacing w:after="0" w:line="240" w:lineRule="auto"/>
              <w:jc w:val="center"/>
              <w:rPr>
                <w:rFonts w:ascii="Times New Roman" w:hAnsi="Times New Roman"/>
                <w:i/>
              </w:rPr>
            </w:pPr>
          </w:p>
        </w:tc>
      </w:tr>
      <w:tr w:rsidR="004872ED" w:rsidRPr="00280C64" w14:paraId="4C183A8E" w14:textId="77777777" w:rsidTr="00D1559C">
        <w:trPr>
          <w:trHeight w:val="736"/>
        </w:trPr>
        <w:tc>
          <w:tcPr>
            <w:tcW w:w="582" w:type="pct"/>
            <w:tcBorders>
              <w:top w:val="single" w:sz="4" w:space="0" w:color="auto"/>
              <w:left w:val="single" w:sz="4" w:space="0" w:color="auto"/>
              <w:bottom w:val="single" w:sz="4" w:space="0" w:color="auto"/>
              <w:right w:val="single" w:sz="4" w:space="0" w:color="auto"/>
            </w:tcBorders>
            <w:vAlign w:val="center"/>
          </w:tcPr>
          <w:p w14:paraId="4A2ABC85"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ПК 2.1 – 2.4</w:t>
            </w:r>
          </w:p>
          <w:p w14:paraId="648F1C65" w14:textId="77777777" w:rsidR="004872ED" w:rsidRPr="00280C64" w:rsidRDefault="004872ED" w:rsidP="00D1559C">
            <w:pPr>
              <w:spacing w:after="0" w:line="240" w:lineRule="auto"/>
              <w:rPr>
                <w:rFonts w:ascii="Times New Roman" w:hAnsi="Times New Roman"/>
                <w:i/>
              </w:rPr>
            </w:pPr>
            <w:r w:rsidRPr="00280C64">
              <w:rPr>
                <w:rFonts w:ascii="Times New Roman" w:hAnsi="Times New Roman"/>
              </w:rPr>
              <w:t>ОК 1 -11</w:t>
            </w:r>
          </w:p>
        </w:tc>
        <w:tc>
          <w:tcPr>
            <w:tcW w:w="1300" w:type="pct"/>
            <w:tcBorders>
              <w:top w:val="single" w:sz="4" w:space="0" w:color="auto"/>
              <w:left w:val="single" w:sz="4" w:space="0" w:color="auto"/>
              <w:bottom w:val="single" w:sz="4" w:space="0" w:color="auto"/>
              <w:right w:val="single" w:sz="4" w:space="0" w:color="auto"/>
            </w:tcBorders>
            <w:vAlign w:val="center"/>
          </w:tcPr>
          <w:p w14:paraId="614145FA" w14:textId="77777777" w:rsidR="004872ED" w:rsidRPr="00056376" w:rsidRDefault="004872ED" w:rsidP="00D1559C">
            <w:pPr>
              <w:spacing w:after="0" w:line="240" w:lineRule="auto"/>
              <w:rPr>
                <w:rFonts w:ascii="Times New Roman" w:hAnsi="Times New Roman"/>
                <w:i/>
              </w:rPr>
            </w:pPr>
            <w:r w:rsidRPr="00056376">
              <w:rPr>
                <w:rFonts w:ascii="Times New Roman" w:hAnsi="Times New Roman"/>
              </w:rPr>
              <w:t>Раздел 2. Применение</w:t>
            </w:r>
            <w:r w:rsidRPr="00056376">
              <w:rPr>
                <w:rFonts w:ascii="Times New Roman" w:hAnsi="Times New Roman"/>
                <w:bCs/>
              </w:rPr>
              <w:t xml:space="preserve"> электрооборудования на тепловых электрических станциях</w:t>
            </w:r>
          </w:p>
        </w:tc>
        <w:tc>
          <w:tcPr>
            <w:tcW w:w="282" w:type="pct"/>
            <w:tcBorders>
              <w:top w:val="single" w:sz="4" w:space="0" w:color="auto"/>
              <w:left w:val="single" w:sz="4" w:space="0" w:color="auto"/>
              <w:bottom w:val="single" w:sz="4" w:space="0" w:color="auto"/>
              <w:right w:val="single" w:sz="4" w:space="0" w:color="auto"/>
            </w:tcBorders>
            <w:vAlign w:val="center"/>
          </w:tcPr>
          <w:p w14:paraId="20266841" w14:textId="77777777" w:rsidR="004872ED" w:rsidRPr="00E71378" w:rsidRDefault="004872ED" w:rsidP="00D1559C">
            <w:pPr>
              <w:spacing w:after="0" w:line="240" w:lineRule="auto"/>
              <w:rPr>
                <w:rFonts w:ascii="Times New Roman" w:hAnsi="Times New Roman"/>
                <w:b/>
                <w:i/>
              </w:rPr>
            </w:pPr>
            <w:r w:rsidRPr="00E71378">
              <w:rPr>
                <w:rFonts w:ascii="Times New Roman" w:hAnsi="Times New Roman"/>
                <w:b/>
                <w:i/>
              </w:rPr>
              <w:t xml:space="preserve">   34</w:t>
            </w:r>
          </w:p>
        </w:tc>
        <w:tc>
          <w:tcPr>
            <w:tcW w:w="277" w:type="pct"/>
            <w:tcBorders>
              <w:top w:val="single" w:sz="4" w:space="0" w:color="auto"/>
              <w:left w:val="single" w:sz="4" w:space="0" w:color="auto"/>
              <w:bottom w:val="single" w:sz="4" w:space="0" w:color="auto"/>
              <w:right w:val="single" w:sz="4" w:space="0" w:color="auto"/>
            </w:tcBorders>
            <w:vAlign w:val="center"/>
          </w:tcPr>
          <w:p w14:paraId="7C7A56AF" w14:textId="77777777" w:rsidR="004872ED" w:rsidRPr="00280C64" w:rsidRDefault="004872ED" w:rsidP="00D1559C">
            <w:pPr>
              <w:spacing w:after="0" w:line="240" w:lineRule="auto"/>
              <w:jc w:val="center"/>
              <w:rPr>
                <w:rFonts w:ascii="Times New Roman" w:hAnsi="Times New Roman"/>
                <w:i/>
              </w:rPr>
            </w:pPr>
            <w:r>
              <w:rPr>
                <w:rFonts w:ascii="Times New Roman" w:hAnsi="Times New Roman"/>
                <w:i/>
              </w:rPr>
              <w:t>34</w:t>
            </w:r>
          </w:p>
        </w:tc>
        <w:tc>
          <w:tcPr>
            <w:tcW w:w="248" w:type="pct"/>
            <w:tcBorders>
              <w:top w:val="single" w:sz="4" w:space="0" w:color="auto"/>
              <w:left w:val="single" w:sz="4" w:space="0" w:color="auto"/>
              <w:bottom w:val="single" w:sz="4" w:space="0" w:color="auto"/>
              <w:right w:val="single" w:sz="4" w:space="0" w:color="auto"/>
            </w:tcBorders>
            <w:vAlign w:val="center"/>
          </w:tcPr>
          <w:p w14:paraId="7C5C65F1" w14:textId="77777777" w:rsidR="004872ED" w:rsidRPr="00280C64" w:rsidRDefault="004872ED" w:rsidP="00D1559C">
            <w:pPr>
              <w:spacing w:after="0" w:line="240" w:lineRule="auto"/>
              <w:jc w:val="center"/>
              <w:rPr>
                <w:rFonts w:ascii="Times New Roman" w:hAnsi="Times New Roman"/>
                <w:i/>
              </w:rPr>
            </w:pPr>
            <w:r>
              <w:rPr>
                <w:rFonts w:ascii="Times New Roman" w:hAnsi="Times New Roman"/>
                <w:i/>
              </w:rPr>
              <w:t>34</w:t>
            </w:r>
          </w:p>
        </w:tc>
        <w:tc>
          <w:tcPr>
            <w:tcW w:w="451" w:type="pct"/>
            <w:tcBorders>
              <w:top w:val="single" w:sz="4" w:space="0" w:color="auto"/>
              <w:left w:val="single" w:sz="4" w:space="0" w:color="auto"/>
              <w:bottom w:val="single" w:sz="4" w:space="0" w:color="auto"/>
              <w:right w:val="single" w:sz="4" w:space="0" w:color="auto"/>
            </w:tcBorders>
            <w:vAlign w:val="center"/>
          </w:tcPr>
          <w:p w14:paraId="7FBFBDD1" w14:textId="77777777" w:rsidR="004872ED" w:rsidRPr="00280C64" w:rsidRDefault="004872ED" w:rsidP="00D1559C">
            <w:pPr>
              <w:spacing w:after="0" w:line="240" w:lineRule="auto"/>
              <w:jc w:val="center"/>
              <w:rPr>
                <w:rFonts w:ascii="Times New Roman" w:hAnsi="Times New Roman"/>
                <w:i/>
              </w:rPr>
            </w:pPr>
            <w:r>
              <w:rPr>
                <w:rFonts w:ascii="Times New Roman" w:hAnsi="Times New Roman"/>
                <w:i/>
              </w:rPr>
              <w:t>8</w:t>
            </w:r>
          </w:p>
        </w:tc>
        <w:tc>
          <w:tcPr>
            <w:tcW w:w="528" w:type="pct"/>
            <w:tcBorders>
              <w:top w:val="single" w:sz="4" w:space="0" w:color="auto"/>
              <w:left w:val="single" w:sz="4" w:space="0" w:color="auto"/>
              <w:bottom w:val="single" w:sz="4" w:space="0" w:color="auto"/>
              <w:right w:val="single" w:sz="4" w:space="0" w:color="auto"/>
            </w:tcBorders>
            <w:vAlign w:val="center"/>
          </w:tcPr>
          <w:p w14:paraId="79E1F116" w14:textId="77777777" w:rsidR="004872ED" w:rsidRPr="00280C64" w:rsidRDefault="004872ED" w:rsidP="00D1559C">
            <w:pPr>
              <w:spacing w:after="0" w:line="240" w:lineRule="auto"/>
              <w:jc w:val="center"/>
              <w:rPr>
                <w:rFonts w:ascii="Times New Roman" w:hAnsi="Times New Roman"/>
                <w:i/>
              </w:rPr>
            </w:pPr>
          </w:p>
        </w:tc>
        <w:tc>
          <w:tcPr>
            <w:tcW w:w="491" w:type="pct"/>
            <w:tcBorders>
              <w:top w:val="single" w:sz="4" w:space="0" w:color="auto"/>
              <w:left w:val="single" w:sz="4" w:space="0" w:color="auto"/>
              <w:bottom w:val="single" w:sz="4" w:space="0" w:color="auto"/>
              <w:right w:val="single" w:sz="4" w:space="0" w:color="auto"/>
            </w:tcBorders>
            <w:vAlign w:val="center"/>
          </w:tcPr>
          <w:p w14:paraId="6BEAC410" w14:textId="77777777" w:rsidR="004872ED" w:rsidRPr="00280C64" w:rsidRDefault="004872ED" w:rsidP="00D1559C">
            <w:pPr>
              <w:spacing w:after="0" w:line="240" w:lineRule="auto"/>
              <w:jc w:val="center"/>
              <w:rPr>
                <w:rFonts w:ascii="Times New Roman" w:hAnsi="Times New Roman"/>
                <w:i/>
              </w:rPr>
            </w:pPr>
          </w:p>
        </w:tc>
        <w:tc>
          <w:tcPr>
            <w:tcW w:w="217" w:type="pct"/>
            <w:vMerge/>
            <w:tcBorders>
              <w:left w:val="single" w:sz="4" w:space="0" w:color="auto"/>
              <w:right w:val="single" w:sz="4" w:space="0" w:color="auto"/>
            </w:tcBorders>
            <w:vAlign w:val="center"/>
          </w:tcPr>
          <w:p w14:paraId="28708962" w14:textId="77777777" w:rsidR="004872ED" w:rsidRPr="00280C64" w:rsidRDefault="004872ED" w:rsidP="00D1559C">
            <w:pPr>
              <w:spacing w:after="0" w:line="240" w:lineRule="auto"/>
              <w:jc w:val="center"/>
              <w:rPr>
                <w:rFonts w:ascii="Times New Roman" w:hAnsi="Times New Roman"/>
                <w:i/>
              </w:rPr>
            </w:pPr>
          </w:p>
        </w:tc>
        <w:tc>
          <w:tcPr>
            <w:tcW w:w="283" w:type="pct"/>
            <w:tcBorders>
              <w:top w:val="single" w:sz="4" w:space="0" w:color="auto"/>
              <w:left w:val="single" w:sz="4" w:space="0" w:color="auto"/>
              <w:bottom w:val="single" w:sz="4" w:space="0" w:color="auto"/>
              <w:right w:val="single" w:sz="4" w:space="0" w:color="auto"/>
            </w:tcBorders>
            <w:vAlign w:val="center"/>
          </w:tcPr>
          <w:p w14:paraId="005339EA" w14:textId="77777777" w:rsidR="004872ED" w:rsidRPr="00280C64" w:rsidRDefault="004872ED" w:rsidP="00D1559C">
            <w:pPr>
              <w:spacing w:after="0" w:line="240" w:lineRule="auto"/>
              <w:jc w:val="center"/>
              <w:rPr>
                <w:rFonts w:ascii="Times New Roman" w:hAnsi="Times New Roman"/>
                <w:i/>
              </w:rPr>
            </w:pPr>
          </w:p>
        </w:tc>
        <w:tc>
          <w:tcPr>
            <w:tcW w:w="341" w:type="pct"/>
            <w:tcBorders>
              <w:top w:val="single" w:sz="4" w:space="0" w:color="auto"/>
              <w:left w:val="single" w:sz="4" w:space="0" w:color="auto"/>
              <w:bottom w:val="single" w:sz="4" w:space="0" w:color="auto"/>
              <w:right w:val="single" w:sz="4" w:space="0" w:color="auto"/>
            </w:tcBorders>
            <w:vAlign w:val="center"/>
          </w:tcPr>
          <w:p w14:paraId="13E17A29" w14:textId="77777777" w:rsidR="004872ED" w:rsidRPr="00280C64" w:rsidRDefault="004872ED" w:rsidP="00D1559C">
            <w:pPr>
              <w:spacing w:after="0" w:line="240" w:lineRule="auto"/>
              <w:jc w:val="center"/>
              <w:rPr>
                <w:rFonts w:ascii="Times New Roman" w:hAnsi="Times New Roman"/>
                <w:i/>
              </w:rPr>
            </w:pPr>
          </w:p>
        </w:tc>
      </w:tr>
      <w:tr w:rsidR="004872ED" w:rsidRPr="00280C64" w14:paraId="2E39E09B" w14:textId="77777777" w:rsidTr="00D1559C">
        <w:trPr>
          <w:trHeight w:val="736"/>
        </w:trPr>
        <w:tc>
          <w:tcPr>
            <w:tcW w:w="582" w:type="pct"/>
            <w:tcBorders>
              <w:top w:val="single" w:sz="4" w:space="0" w:color="auto"/>
              <w:left w:val="single" w:sz="4" w:space="0" w:color="auto"/>
              <w:bottom w:val="single" w:sz="4" w:space="0" w:color="auto"/>
              <w:right w:val="single" w:sz="4" w:space="0" w:color="auto"/>
            </w:tcBorders>
          </w:tcPr>
          <w:p w14:paraId="588B429E"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ПК 2.1 – 2.4</w:t>
            </w:r>
          </w:p>
          <w:p w14:paraId="71877C11"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ОК 1 -11</w:t>
            </w:r>
          </w:p>
        </w:tc>
        <w:tc>
          <w:tcPr>
            <w:tcW w:w="1300" w:type="pct"/>
            <w:tcBorders>
              <w:top w:val="single" w:sz="4" w:space="0" w:color="auto"/>
              <w:left w:val="single" w:sz="4" w:space="0" w:color="auto"/>
              <w:bottom w:val="single" w:sz="4" w:space="0" w:color="auto"/>
              <w:right w:val="single" w:sz="4" w:space="0" w:color="auto"/>
            </w:tcBorders>
          </w:tcPr>
          <w:p w14:paraId="75AF7BC1" w14:textId="77777777" w:rsidR="004872ED" w:rsidRPr="00056376" w:rsidRDefault="004872ED" w:rsidP="00D1559C">
            <w:pPr>
              <w:spacing w:after="0" w:line="300" w:lineRule="auto"/>
              <w:rPr>
                <w:rFonts w:ascii="Times New Roman" w:hAnsi="Times New Roman"/>
              </w:rPr>
            </w:pPr>
            <w:r w:rsidRPr="00056376">
              <w:rPr>
                <w:rFonts w:ascii="Times New Roman" w:hAnsi="Times New Roman"/>
                <w:b/>
                <w:bCs/>
              </w:rPr>
              <w:t xml:space="preserve"> </w:t>
            </w:r>
            <w:r w:rsidRPr="00056376">
              <w:rPr>
                <w:rFonts w:ascii="Times New Roman" w:hAnsi="Times New Roman"/>
              </w:rPr>
              <w:t xml:space="preserve">Раздел 3. Обслуживание турбинного оборудования на тепловых электрических станциях </w:t>
            </w:r>
          </w:p>
        </w:tc>
        <w:tc>
          <w:tcPr>
            <w:tcW w:w="282" w:type="pct"/>
            <w:tcBorders>
              <w:top w:val="single" w:sz="4" w:space="0" w:color="auto"/>
              <w:left w:val="single" w:sz="4" w:space="0" w:color="auto"/>
              <w:bottom w:val="single" w:sz="4" w:space="0" w:color="auto"/>
              <w:right w:val="single" w:sz="4" w:space="0" w:color="auto"/>
            </w:tcBorders>
          </w:tcPr>
          <w:p w14:paraId="682B8463" w14:textId="77777777" w:rsidR="004872ED" w:rsidRPr="00E71378" w:rsidRDefault="004872ED" w:rsidP="00D1559C">
            <w:pPr>
              <w:spacing w:after="0" w:line="300" w:lineRule="auto"/>
              <w:jc w:val="center"/>
              <w:rPr>
                <w:rFonts w:ascii="Times New Roman" w:hAnsi="Times New Roman"/>
                <w:b/>
                <w:bCs/>
              </w:rPr>
            </w:pPr>
          </w:p>
          <w:p w14:paraId="6882ABBE" w14:textId="77777777" w:rsidR="004872ED" w:rsidRPr="00E71378" w:rsidRDefault="004872ED" w:rsidP="00D1559C">
            <w:pPr>
              <w:spacing w:after="0" w:line="300" w:lineRule="auto"/>
              <w:jc w:val="center"/>
              <w:rPr>
                <w:rFonts w:ascii="Times New Roman" w:hAnsi="Times New Roman"/>
                <w:b/>
                <w:bCs/>
              </w:rPr>
            </w:pPr>
            <w:r w:rsidRPr="00E71378">
              <w:rPr>
                <w:rFonts w:ascii="Times New Roman" w:hAnsi="Times New Roman"/>
                <w:b/>
                <w:bCs/>
              </w:rPr>
              <w:t>268</w:t>
            </w:r>
          </w:p>
        </w:tc>
        <w:tc>
          <w:tcPr>
            <w:tcW w:w="277" w:type="pct"/>
            <w:tcBorders>
              <w:top w:val="single" w:sz="4" w:space="0" w:color="auto"/>
              <w:left w:val="single" w:sz="4" w:space="0" w:color="auto"/>
              <w:bottom w:val="single" w:sz="4" w:space="0" w:color="auto"/>
              <w:right w:val="single" w:sz="4" w:space="0" w:color="auto"/>
            </w:tcBorders>
          </w:tcPr>
          <w:p w14:paraId="780399CC" w14:textId="77777777" w:rsidR="004872ED" w:rsidRDefault="004872ED" w:rsidP="00D1559C">
            <w:pPr>
              <w:spacing w:after="0" w:line="300" w:lineRule="auto"/>
              <w:jc w:val="center"/>
              <w:rPr>
                <w:rFonts w:ascii="Times New Roman" w:hAnsi="Times New Roman"/>
              </w:rPr>
            </w:pPr>
          </w:p>
          <w:p w14:paraId="3D301807" w14:textId="77777777" w:rsidR="004872ED" w:rsidRPr="00280C64" w:rsidRDefault="004872ED" w:rsidP="00D1559C">
            <w:pPr>
              <w:spacing w:after="0" w:line="300" w:lineRule="auto"/>
              <w:jc w:val="center"/>
              <w:rPr>
                <w:rFonts w:ascii="Times New Roman" w:hAnsi="Times New Roman"/>
              </w:rPr>
            </w:pPr>
            <w:r>
              <w:rPr>
                <w:rFonts w:ascii="Times New Roman" w:hAnsi="Times New Roman"/>
              </w:rPr>
              <w:t>250</w:t>
            </w:r>
          </w:p>
        </w:tc>
        <w:tc>
          <w:tcPr>
            <w:tcW w:w="248" w:type="pct"/>
            <w:tcBorders>
              <w:top w:val="single" w:sz="4" w:space="0" w:color="auto"/>
              <w:left w:val="single" w:sz="4" w:space="0" w:color="auto"/>
              <w:bottom w:val="single" w:sz="4" w:space="0" w:color="auto"/>
              <w:right w:val="single" w:sz="4" w:space="0" w:color="auto"/>
            </w:tcBorders>
          </w:tcPr>
          <w:p w14:paraId="79169430" w14:textId="77777777" w:rsidR="004872ED" w:rsidRDefault="004872ED" w:rsidP="00D1559C">
            <w:pPr>
              <w:tabs>
                <w:tab w:val="center" w:pos="265"/>
              </w:tabs>
              <w:spacing w:after="0" w:line="300" w:lineRule="auto"/>
              <w:rPr>
                <w:rFonts w:ascii="Times New Roman" w:hAnsi="Times New Roman"/>
                <w:b/>
                <w:bCs/>
              </w:rPr>
            </w:pPr>
            <w:r>
              <w:rPr>
                <w:rFonts w:ascii="Times New Roman" w:hAnsi="Times New Roman"/>
                <w:b/>
                <w:bCs/>
              </w:rPr>
              <w:tab/>
            </w:r>
          </w:p>
          <w:p w14:paraId="723FF8DC" w14:textId="77777777" w:rsidR="004872ED" w:rsidRPr="00B22261" w:rsidRDefault="004872ED" w:rsidP="00D1559C">
            <w:pPr>
              <w:tabs>
                <w:tab w:val="center" w:pos="265"/>
              </w:tabs>
              <w:spacing w:after="0" w:line="300" w:lineRule="auto"/>
              <w:rPr>
                <w:rFonts w:ascii="Times New Roman" w:hAnsi="Times New Roman"/>
                <w:bCs/>
              </w:rPr>
            </w:pPr>
            <w:r w:rsidRPr="00B22261">
              <w:rPr>
                <w:rFonts w:ascii="Times New Roman" w:hAnsi="Times New Roman"/>
                <w:bCs/>
              </w:rPr>
              <w:t>2</w:t>
            </w:r>
            <w:r>
              <w:rPr>
                <w:rFonts w:ascii="Times New Roman" w:hAnsi="Times New Roman"/>
                <w:bCs/>
              </w:rPr>
              <w:t>50</w:t>
            </w:r>
          </w:p>
        </w:tc>
        <w:tc>
          <w:tcPr>
            <w:tcW w:w="451" w:type="pct"/>
            <w:tcBorders>
              <w:top w:val="single" w:sz="4" w:space="0" w:color="auto"/>
              <w:left w:val="single" w:sz="4" w:space="0" w:color="auto"/>
              <w:bottom w:val="single" w:sz="4" w:space="0" w:color="auto"/>
              <w:right w:val="single" w:sz="4" w:space="0" w:color="auto"/>
            </w:tcBorders>
          </w:tcPr>
          <w:p w14:paraId="1B3B00D7" w14:textId="77777777" w:rsidR="004872ED" w:rsidRDefault="004872ED" w:rsidP="00D1559C">
            <w:pPr>
              <w:spacing w:after="0" w:line="300" w:lineRule="auto"/>
              <w:jc w:val="center"/>
              <w:rPr>
                <w:rFonts w:ascii="Times New Roman" w:hAnsi="Times New Roman"/>
              </w:rPr>
            </w:pPr>
          </w:p>
          <w:p w14:paraId="419C07C1" w14:textId="77777777" w:rsidR="004872ED" w:rsidRPr="00280C64" w:rsidRDefault="004872ED" w:rsidP="00D1559C">
            <w:pPr>
              <w:spacing w:after="0" w:line="300" w:lineRule="auto"/>
              <w:jc w:val="center"/>
              <w:rPr>
                <w:rFonts w:ascii="Times New Roman" w:hAnsi="Times New Roman"/>
              </w:rPr>
            </w:pPr>
            <w:r w:rsidRPr="00280C64">
              <w:rPr>
                <w:rFonts w:ascii="Times New Roman" w:hAnsi="Times New Roman"/>
              </w:rPr>
              <w:t>68</w:t>
            </w:r>
          </w:p>
        </w:tc>
        <w:tc>
          <w:tcPr>
            <w:tcW w:w="528" w:type="pct"/>
            <w:tcBorders>
              <w:top w:val="single" w:sz="4" w:space="0" w:color="auto"/>
              <w:left w:val="single" w:sz="4" w:space="0" w:color="auto"/>
              <w:bottom w:val="single" w:sz="4" w:space="0" w:color="auto"/>
              <w:right w:val="single" w:sz="4" w:space="0" w:color="auto"/>
            </w:tcBorders>
          </w:tcPr>
          <w:p w14:paraId="19E2542D" w14:textId="77777777" w:rsidR="004872ED" w:rsidRDefault="004872ED" w:rsidP="00D1559C">
            <w:pPr>
              <w:spacing w:after="0" w:line="300" w:lineRule="auto"/>
              <w:jc w:val="center"/>
              <w:rPr>
                <w:rFonts w:ascii="Times New Roman" w:hAnsi="Times New Roman"/>
              </w:rPr>
            </w:pPr>
          </w:p>
          <w:p w14:paraId="1AC40CC1" w14:textId="77777777" w:rsidR="004872ED" w:rsidRPr="00280C64" w:rsidRDefault="004872ED" w:rsidP="00D1559C">
            <w:pPr>
              <w:spacing w:after="0" w:line="300" w:lineRule="auto"/>
              <w:jc w:val="center"/>
              <w:rPr>
                <w:rFonts w:ascii="Times New Roman" w:hAnsi="Times New Roman"/>
              </w:rPr>
            </w:pPr>
            <w:r>
              <w:rPr>
                <w:rFonts w:ascii="Times New Roman" w:hAnsi="Times New Roman"/>
              </w:rPr>
              <w:t>30</w:t>
            </w:r>
          </w:p>
        </w:tc>
        <w:tc>
          <w:tcPr>
            <w:tcW w:w="491" w:type="pct"/>
            <w:tcBorders>
              <w:top w:val="single" w:sz="4" w:space="0" w:color="auto"/>
              <w:left w:val="single" w:sz="4" w:space="0" w:color="auto"/>
              <w:bottom w:val="single" w:sz="4" w:space="0" w:color="auto"/>
              <w:right w:val="single" w:sz="4" w:space="0" w:color="auto"/>
            </w:tcBorders>
          </w:tcPr>
          <w:p w14:paraId="6E2A09BF" w14:textId="77777777" w:rsidR="004872ED" w:rsidRPr="00280C64" w:rsidRDefault="004872ED" w:rsidP="00D1559C">
            <w:pPr>
              <w:spacing w:after="0" w:line="300" w:lineRule="auto"/>
              <w:jc w:val="center"/>
              <w:rPr>
                <w:rFonts w:ascii="Times New Roman" w:hAnsi="Times New Roman"/>
                <w:b/>
                <w:bCs/>
              </w:rPr>
            </w:pPr>
          </w:p>
        </w:tc>
        <w:tc>
          <w:tcPr>
            <w:tcW w:w="217" w:type="pct"/>
            <w:vMerge/>
            <w:tcBorders>
              <w:left w:val="single" w:sz="4" w:space="0" w:color="auto"/>
              <w:right w:val="single" w:sz="4" w:space="0" w:color="auto"/>
            </w:tcBorders>
            <w:vAlign w:val="center"/>
          </w:tcPr>
          <w:p w14:paraId="5DC4E915" w14:textId="77777777" w:rsidR="004872ED" w:rsidRPr="00280C64" w:rsidRDefault="004872ED" w:rsidP="00D1559C">
            <w:pPr>
              <w:spacing w:after="0" w:line="240" w:lineRule="auto"/>
              <w:jc w:val="center"/>
              <w:rPr>
                <w:rFonts w:ascii="Times New Roman" w:hAnsi="Times New Roman"/>
                <w:i/>
              </w:rPr>
            </w:pPr>
          </w:p>
        </w:tc>
        <w:tc>
          <w:tcPr>
            <w:tcW w:w="283" w:type="pct"/>
            <w:tcBorders>
              <w:top w:val="single" w:sz="4" w:space="0" w:color="auto"/>
              <w:left w:val="single" w:sz="4" w:space="0" w:color="auto"/>
              <w:bottom w:val="single" w:sz="4" w:space="0" w:color="auto"/>
              <w:right w:val="single" w:sz="4" w:space="0" w:color="auto"/>
            </w:tcBorders>
            <w:vAlign w:val="center"/>
          </w:tcPr>
          <w:p w14:paraId="662EBED7" w14:textId="77777777" w:rsidR="004872ED" w:rsidRPr="00280C64" w:rsidRDefault="004872ED" w:rsidP="00D1559C">
            <w:pPr>
              <w:spacing w:after="0" w:line="240" w:lineRule="auto"/>
              <w:jc w:val="center"/>
              <w:rPr>
                <w:rFonts w:ascii="Times New Roman" w:hAnsi="Times New Roman"/>
                <w:i/>
              </w:rPr>
            </w:pPr>
          </w:p>
        </w:tc>
        <w:tc>
          <w:tcPr>
            <w:tcW w:w="341" w:type="pct"/>
            <w:tcBorders>
              <w:top w:val="single" w:sz="4" w:space="0" w:color="auto"/>
              <w:left w:val="single" w:sz="4" w:space="0" w:color="auto"/>
              <w:bottom w:val="single" w:sz="4" w:space="0" w:color="auto"/>
              <w:right w:val="single" w:sz="4" w:space="0" w:color="auto"/>
            </w:tcBorders>
            <w:vAlign w:val="center"/>
          </w:tcPr>
          <w:p w14:paraId="2A5C33BF" w14:textId="77777777" w:rsidR="004872ED" w:rsidRPr="00280C64" w:rsidRDefault="004872ED" w:rsidP="00D1559C">
            <w:pPr>
              <w:spacing w:after="0" w:line="240" w:lineRule="auto"/>
              <w:jc w:val="center"/>
              <w:rPr>
                <w:rFonts w:ascii="Times New Roman" w:hAnsi="Times New Roman"/>
                <w:i/>
              </w:rPr>
            </w:pPr>
          </w:p>
        </w:tc>
      </w:tr>
      <w:tr w:rsidR="004872ED" w:rsidRPr="00280C64" w14:paraId="6C2F4A95" w14:textId="77777777" w:rsidTr="00D1559C">
        <w:trPr>
          <w:trHeight w:val="375"/>
        </w:trPr>
        <w:tc>
          <w:tcPr>
            <w:tcW w:w="582" w:type="pct"/>
            <w:tcBorders>
              <w:left w:val="single" w:sz="4" w:space="0" w:color="auto"/>
              <w:right w:val="single" w:sz="4" w:space="0" w:color="auto"/>
            </w:tcBorders>
          </w:tcPr>
          <w:p w14:paraId="7D6A7950"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ПК 2.1 – 2.4</w:t>
            </w:r>
          </w:p>
          <w:p w14:paraId="78BCFE8D"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ОК 1 -11</w:t>
            </w:r>
          </w:p>
        </w:tc>
        <w:tc>
          <w:tcPr>
            <w:tcW w:w="1300" w:type="pct"/>
            <w:tcBorders>
              <w:left w:val="single" w:sz="4" w:space="0" w:color="auto"/>
              <w:right w:val="single" w:sz="4" w:space="0" w:color="auto"/>
            </w:tcBorders>
          </w:tcPr>
          <w:p w14:paraId="057E573F" w14:textId="77777777" w:rsidR="004872ED" w:rsidRPr="00E71378" w:rsidRDefault="004872ED" w:rsidP="00D1559C">
            <w:pPr>
              <w:suppressAutoHyphens/>
              <w:spacing w:after="0" w:line="240" w:lineRule="auto"/>
              <w:rPr>
                <w:rFonts w:ascii="Times New Roman" w:hAnsi="Times New Roman"/>
                <w:bCs/>
                <w:sz w:val="24"/>
                <w:szCs w:val="24"/>
              </w:rPr>
            </w:pPr>
            <w:r w:rsidRPr="00E71378">
              <w:rPr>
                <w:rFonts w:ascii="Times New Roman" w:hAnsi="Times New Roman"/>
                <w:bCs/>
                <w:sz w:val="24"/>
                <w:szCs w:val="24"/>
              </w:rPr>
              <w:t>Учебная практика</w:t>
            </w:r>
          </w:p>
        </w:tc>
        <w:tc>
          <w:tcPr>
            <w:tcW w:w="282" w:type="pct"/>
            <w:tcBorders>
              <w:left w:val="single" w:sz="4" w:space="0" w:color="auto"/>
              <w:right w:val="single" w:sz="4" w:space="0" w:color="auto"/>
            </w:tcBorders>
          </w:tcPr>
          <w:p w14:paraId="5AE5AE47" w14:textId="77777777" w:rsidR="004872ED" w:rsidRPr="00E71378" w:rsidRDefault="004872ED" w:rsidP="00D1559C">
            <w:pPr>
              <w:suppressAutoHyphens/>
              <w:spacing w:after="0" w:line="240" w:lineRule="auto"/>
              <w:jc w:val="center"/>
              <w:rPr>
                <w:rFonts w:ascii="Times New Roman" w:hAnsi="Times New Roman"/>
                <w:b/>
                <w:bCs/>
              </w:rPr>
            </w:pPr>
            <w:r w:rsidRPr="00E71378">
              <w:rPr>
                <w:rFonts w:ascii="Times New Roman" w:hAnsi="Times New Roman"/>
                <w:b/>
                <w:bCs/>
              </w:rPr>
              <w:t>36</w:t>
            </w:r>
          </w:p>
        </w:tc>
        <w:tc>
          <w:tcPr>
            <w:tcW w:w="277" w:type="pct"/>
            <w:tcBorders>
              <w:left w:val="single" w:sz="4" w:space="0" w:color="auto"/>
              <w:right w:val="single" w:sz="4" w:space="0" w:color="auto"/>
            </w:tcBorders>
          </w:tcPr>
          <w:p w14:paraId="385BC1F2" w14:textId="77777777" w:rsidR="004872ED" w:rsidRPr="00280C64" w:rsidRDefault="004872ED" w:rsidP="00D1559C">
            <w:pPr>
              <w:spacing w:after="0" w:line="240" w:lineRule="auto"/>
              <w:jc w:val="center"/>
              <w:rPr>
                <w:rFonts w:ascii="Times New Roman" w:hAnsi="Times New Roman"/>
              </w:rPr>
            </w:pPr>
            <w:r>
              <w:rPr>
                <w:rFonts w:ascii="Times New Roman" w:hAnsi="Times New Roman"/>
              </w:rPr>
              <w:t>36</w:t>
            </w:r>
          </w:p>
        </w:tc>
        <w:tc>
          <w:tcPr>
            <w:tcW w:w="248" w:type="pct"/>
            <w:tcBorders>
              <w:left w:val="single" w:sz="4" w:space="0" w:color="auto"/>
              <w:right w:val="single" w:sz="4" w:space="0" w:color="auto"/>
            </w:tcBorders>
          </w:tcPr>
          <w:p w14:paraId="332C26D3" w14:textId="77777777" w:rsidR="004872ED" w:rsidRPr="00280C64" w:rsidRDefault="004872ED" w:rsidP="00D1559C">
            <w:pPr>
              <w:spacing w:after="0" w:line="240" w:lineRule="auto"/>
              <w:jc w:val="center"/>
              <w:rPr>
                <w:rFonts w:ascii="Times New Roman" w:hAnsi="Times New Roman"/>
                <w:b/>
                <w:bCs/>
              </w:rPr>
            </w:pPr>
          </w:p>
        </w:tc>
        <w:tc>
          <w:tcPr>
            <w:tcW w:w="451" w:type="pct"/>
            <w:tcBorders>
              <w:left w:val="single" w:sz="4" w:space="0" w:color="auto"/>
              <w:right w:val="single" w:sz="4" w:space="0" w:color="auto"/>
            </w:tcBorders>
          </w:tcPr>
          <w:p w14:paraId="3FDA3230" w14:textId="77777777" w:rsidR="004872ED" w:rsidRPr="00280C64" w:rsidRDefault="004872ED" w:rsidP="00D1559C">
            <w:pPr>
              <w:spacing w:after="0" w:line="240" w:lineRule="auto"/>
              <w:jc w:val="center"/>
              <w:rPr>
                <w:rFonts w:ascii="Times New Roman" w:hAnsi="Times New Roman"/>
              </w:rPr>
            </w:pPr>
          </w:p>
        </w:tc>
        <w:tc>
          <w:tcPr>
            <w:tcW w:w="528" w:type="pct"/>
            <w:tcBorders>
              <w:top w:val="single" w:sz="4" w:space="0" w:color="auto"/>
              <w:left w:val="single" w:sz="4" w:space="0" w:color="auto"/>
              <w:right w:val="single" w:sz="4" w:space="0" w:color="auto"/>
            </w:tcBorders>
          </w:tcPr>
          <w:p w14:paraId="30C4247E" w14:textId="77777777" w:rsidR="004872ED" w:rsidRPr="00280C64" w:rsidRDefault="004872ED" w:rsidP="00D1559C">
            <w:pPr>
              <w:spacing w:after="0" w:line="240" w:lineRule="auto"/>
              <w:jc w:val="center"/>
              <w:rPr>
                <w:rFonts w:ascii="Times New Roman" w:hAnsi="Times New Roman"/>
              </w:rPr>
            </w:pPr>
          </w:p>
        </w:tc>
        <w:tc>
          <w:tcPr>
            <w:tcW w:w="491" w:type="pct"/>
            <w:tcBorders>
              <w:top w:val="single" w:sz="4" w:space="0" w:color="auto"/>
              <w:left w:val="single" w:sz="4" w:space="0" w:color="auto"/>
              <w:right w:val="single" w:sz="4" w:space="0" w:color="auto"/>
            </w:tcBorders>
          </w:tcPr>
          <w:p w14:paraId="6FB8D36E" w14:textId="77777777" w:rsidR="004872ED" w:rsidRPr="00280C64" w:rsidRDefault="004872ED" w:rsidP="00D1559C">
            <w:pPr>
              <w:spacing w:after="0" w:line="240" w:lineRule="auto"/>
              <w:jc w:val="center"/>
              <w:rPr>
                <w:rFonts w:ascii="Times New Roman" w:hAnsi="Times New Roman"/>
              </w:rPr>
            </w:pPr>
          </w:p>
        </w:tc>
        <w:tc>
          <w:tcPr>
            <w:tcW w:w="217" w:type="pct"/>
            <w:tcBorders>
              <w:left w:val="single" w:sz="4" w:space="0" w:color="auto"/>
              <w:right w:val="single" w:sz="4" w:space="0" w:color="auto"/>
            </w:tcBorders>
          </w:tcPr>
          <w:p w14:paraId="2094251D" w14:textId="77777777" w:rsidR="004872ED" w:rsidRPr="00280C64" w:rsidRDefault="004872ED" w:rsidP="00D1559C">
            <w:pPr>
              <w:spacing w:after="0" w:line="240" w:lineRule="auto"/>
              <w:jc w:val="center"/>
              <w:rPr>
                <w:rFonts w:ascii="Times New Roman" w:hAnsi="Times New Roman"/>
                <w:b/>
                <w:bCs/>
              </w:rPr>
            </w:pPr>
          </w:p>
        </w:tc>
        <w:tc>
          <w:tcPr>
            <w:tcW w:w="283" w:type="pct"/>
            <w:tcBorders>
              <w:left w:val="single" w:sz="4" w:space="0" w:color="auto"/>
              <w:right w:val="single" w:sz="4" w:space="0" w:color="auto"/>
            </w:tcBorders>
          </w:tcPr>
          <w:p w14:paraId="6E6090A4" w14:textId="77777777" w:rsidR="004872ED" w:rsidRPr="00280C64" w:rsidRDefault="004872ED" w:rsidP="00D1559C">
            <w:pPr>
              <w:spacing w:after="0" w:line="240" w:lineRule="auto"/>
              <w:jc w:val="center"/>
              <w:rPr>
                <w:rFonts w:ascii="Times New Roman" w:hAnsi="Times New Roman"/>
                <w:b/>
                <w:bCs/>
              </w:rPr>
            </w:pPr>
            <w:r>
              <w:rPr>
                <w:rFonts w:ascii="Times New Roman" w:hAnsi="Times New Roman"/>
                <w:b/>
                <w:bCs/>
              </w:rPr>
              <w:t>36</w:t>
            </w:r>
          </w:p>
        </w:tc>
        <w:tc>
          <w:tcPr>
            <w:tcW w:w="341" w:type="pct"/>
            <w:tcBorders>
              <w:left w:val="single" w:sz="4" w:space="0" w:color="auto"/>
              <w:right w:val="single" w:sz="4" w:space="0" w:color="auto"/>
            </w:tcBorders>
          </w:tcPr>
          <w:p w14:paraId="0999CBE2" w14:textId="77777777" w:rsidR="004872ED" w:rsidRPr="00280C64" w:rsidRDefault="004872ED" w:rsidP="00D1559C">
            <w:pPr>
              <w:suppressAutoHyphens/>
              <w:spacing w:after="0" w:line="240" w:lineRule="auto"/>
              <w:jc w:val="center"/>
              <w:rPr>
                <w:rFonts w:ascii="Times New Roman" w:hAnsi="Times New Roman"/>
                <w:b/>
                <w:bCs/>
              </w:rPr>
            </w:pPr>
          </w:p>
        </w:tc>
      </w:tr>
      <w:tr w:rsidR="004872ED" w:rsidRPr="00280C64" w14:paraId="24CC4EAC" w14:textId="77777777" w:rsidTr="00D1559C">
        <w:trPr>
          <w:trHeight w:val="580"/>
        </w:trPr>
        <w:tc>
          <w:tcPr>
            <w:tcW w:w="582" w:type="pct"/>
            <w:tcBorders>
              <w:left w:val="single" w:sz="4" w:space="0" w:color="auto"/>
              <w:right w:val="single" w:sz="4" w:space="0" w:color="auto"/>
            </w:tcBorders>
          </w:tcPr>
          <w:p w14:paraId="6D4D19C8"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ПК 2.1 – 2.4</w:t>
            </w:r>
          </w:p>
          <w:p w14:paraId="41E2FDF9"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ОК 1 -11</w:t>
            </w:r>
          </w:p>
        </w:tc>
        <w:tc>
          <w:tcPr>
            <w:tcW w:w="1300" w:type="pct"/>
            <w:tcBorders>
              <w:left w:val="single" w:sz="4" w:space="0" w:color="auto"/>
              <w:right w:val="single" w:sz="4" w:space="0" w:color="auto"/>
            </w:tcBorders>
          </w:tcPr>
          <w:p w14:paraId="3C361E16" w14:textId="77777777" w:rsidR="004872ED" w:rsidRPr="00280C64" w:rsidRDefault="004872ED" w:rsidP="00D1559C">
            <w:pPr>
              <w:suppressAutoHyphens/>
              <w:spacing w:after="0" w:line="240" w:lineRule="auto"/>
              <w:rPr>
                <w:rFonts w:ascii="Times New Roman" w:hAnsi="Times New Roman"/>
                <w:b/>
                <w:bCs/>
                <w:sz w:val="24"/>
                <w:szCs w:val="24"/>
              </w:rPr>
            </w:pPr>
            <w:r>
              <w:rPr>
                <w:rFonts w:ascii="Times New Roman" w:hAnsi="Times New Roman"/>
              </w:rPr>
              <w:t xml:space="preserve">Производственная практика (по профилю специальности), часов </w:t>
            </w:r>
          </w:p>
        </w:tc>
        <w:tc>
          <w:tcPr>
            <w:tcW w:w="282" w:type="pct"/>
            <w:tcBorders>
              <w:left w:val="single" w:sz="4" w:space="0" w:color="auto"/>
              <w:right w:val="single" w:sz="4" w:space="0" w:color="auto"/>
            </w:tcBorders>
          </w:tcPr>
          <w:p w14:paraId="032D09AA" w14:textId="77777777" w:rsidR="004872ED" w:rsidRPr="00E71378" w:rsidRDefault="004872ED" w:rsidP="00D1559C">
            <w:pPr>
              <w:suppressAutoHyphens/>
              <w:spacing w:after="0" w:line="240" w:lineRule="auto"/>
              <w:jc w:val="center"/>
              <w:rPr>
                <w:rFonts w:ascii="Times New Roman" w:hAnsi="Times New Roman"/>
                <w:b/>
                <w:bCs/>
              </w:rPr>
            </w:pPr>
            <w:r w:rsidRPr="00E71378">
              <w:rPr>
                <w:rFonts w:ascii="Times New Roman" w:hAnsi="Times New Roman"/>
                <w:b/>
                <w:bCs/>
              </w:rPr>
              <w:t>72</w:t>
            </w:r>
          </w:p>
        </w:tc>
        <w:tc>
          <w:tcPr>
            <w:tcW w:w="277" w:type="pct"/>
            <w:tcBorders>
              <w:left w:val="single" w:sz="4" w:space="0" w:color="auto"/>
              <w:right w:val="single" w:sz="4" w:space="0" w:color="auto"/>
            </w:tcBorders>
            <w:shd w:val="clear" w:color="auto" w:fill="BFBFBF" w:themeFill="background1" w:themeFillShade="BF"/>
          </w:tcPr>
          <w:p w14:paraId="71D85FCC" w14:textId="77777777" w:rsidR="004872ED" w:rsidRPr="00280C64" w:rsidRDefault="004872ED" w:rsidP="00D1559C">
            <w:pPr>
              <w:spacing w:after="0" w:line="240" w:lineRule="auto"/>
              <w:jc w:val="center"/>
              <w:rPr>
                <w:rFonts w:ascii="Times New Roman" w:hAnsi="Times New Roman"/>
              </w:rPr>
            </w:pPr>
            <w:r>
              <w:rPr>
                <w:rFonts w:ascii="Times New Roman" w:hAnsi="Times New Roman"/>
              </w:rPr>
              <w:t>72</w:t>
            </w:r>
          </w:p>
        </w:tc>
        <w:tc>
          <w:tcPr>
            <w:tcW w:w="248" w:type="pct"/>
            <w:tcBorders>
              <w:left w:val="single" w:sz="4" w:space="0" w:color="auto"/>
              <w:right w:val="single" w:sz="4" w:space="0" w:color="auto"/>
            </w:tcBorders>
            <w:shd w:val="clear" w:color="auto" w:fill="BFBFBF" w:themeFill="background1" w:themeFillShade="BF"/>
          </w:tcPr>
          <w:p w14:paraId="14E0194A" w14:textId="77777777" w:rsidR="004872ED" w:rsidRPr="00280C64" w:rsidRDefault="004872ED" w:rsidP="00D1559C">
            <w:pPr>
              <w:spacing w:after="0" w:line="240" w:lineRule="auto"/>
              <w:jc w:val="center"/>
              <w:rPr>
                <w:rFonts w:ascii="Times New Roman" w:hAnsi="Times New Roman"/>
                <w:b/>
                <w:bCs/>
              </w:rPr>
            </w:pPr>
          </w:p>
        </w:tc>
        <w:tc>
          <w:tcPr>
            <w:tcW w:w="451" w:type="pct"/>
            <w:tcBorders>
              <w:left w:val="single" w:sz="4" w:space="0" w:color="auto"/>
              <w:right w:val="single" w:sz="4" w:space="0" w:color="auto"/>
            </w:tcBorders>
            <w:shd w:val="clear" w:color="auto" w:fill="BFBFBF" w:themeFill="background1" w:themeFillShade="BF"/>
          </w:tcPr>
          <w:p w14:paraId="7436DFF5" w14:textId="77777777" w:rsidR="004872ED" w:rsidRPr="00280C64" w:rsidRDefault="004872ED" w:rsidP="00D1559C">
            <w:pPr>
              <w:spacing w:after="0" w:line="240" w:lineRule="auto"/>
              <w:jc w:val="center"/>
              <w:rPr>
                <w:rFonts w:ascii="Times New Roman" w:hAnsi="Times New Roman"/>
              </w:rPr>
            </w:pPr>
          </w:p>
        </w:tc>
        <w:tc>
          <w:tcPr>
            <w:tcW w:w="1019" w:type="pct"/>
            <w:gridSpan w:val="2"/>
            <w:tcBorders>
              <w:top w:val="single" w:sz="4" w:space="0" w:color="auto"/>
              <w:left w:val="single" w:sz="4" w:space="0" w:color="auto"/>
              <w:right w:val="single" w:sz="4" w:space="0" w:color="auto"/>
            </w:tcBorders>
            <w:shd w:val="clear" w:color="auto" w:fill="BFBFBF" w:themeFill="background1" w:themeFillShade="BF"/>
          </w:tcPr>
          <w:p w14:paraId="783A9D0E" w14:textId="77777777" w:rsidR="004872ED" w:rsidRPr="00280C64" w:rsidRDefault="004872ED" w:rsidP="00D1559C">
            <w:pPr>
              <w:spacing w:after="0" w:line="240" w:lineRule="auto"/>
              <w:rPr>
                <w:rFonts w:ascii="Times New Roman" w:hAnsi="Times New Roman"/>
              </w:rPr>
            </w:pPr>
          </w:p>
        </w:tc>
        <w:tc>
          <w:tcPr>
            <w:tcW w:w="217" w:type="pct"/>
            <w:tcBorders>
              <w:left w:val="single" w:sz="4" w:space="0" w:color="auto"/>
              <w:right w:val="single" w:sz="4" w:space="0" w:color="auto"/>
            </w:tcBorders>
            <w:shd w:val="clear" w:color="auto" w:fill="BFBFBF" w:themeFill="background1" w:themeFillShade="BF"/>
          </w:tcPr>
          <w:p w14:paraId="7BA82761" w14:textId="77777777" w:rsidR="004872ED" w:rsidRPr="00280C64" w:rsidRDefault="004872ED" w:rsidP="00D1559C">
            <w:pPr>
              <w:spacing w:after="0" w:line="240" w:lineRule="auto"/>
              <w:jc w:val="center"/>
              <w:rPr>
                <w:rFonts w:ascii="Times New Roman" w:hAnsi="Times New Roman"/>
                <w:b/>
                <w:bCs/>
              </w:rPr>
            </w:pPr>
          </w:p>
        </w:tc>
        <w:tc>
          <w:tcPr>
            <w:tcW w:w="283" w:type="pct"/>
            <w:tcBorders>
              <w:left w:val="single" w:sz="4" w:space="0" w:color="auto"/>
              <w:right w:val="single" w:sz="4" w:space="0" w:color="auto"/>
            </w:tcBorders>
            <w:shd w:val="clear" w:color="auto" w:fill="BFBFBF" w:themeFill="background1" w:themeFillShade="BF"/>
          </w:tcPr>
          <w:p w14:paraId="7CFBB9D5" w14:textId="77777777" w:rsidR="004872ED" w:rsidRPr="00280C64" w:rsidRDefault="004872ED" w:rsidP="00D1559C">
            <w:pPr>
              <w:spacing w:after="0" w:line="240" w:lineRule="auto"/>
              <w:jc w:val="center"/>
              <w:rPr>
                <w:rFonts w:ascii="Times New Roman" w:hAnsi="Times New Roman"/>
                <w:b/>
                <w:bCs/>
              </w:rPr>
            </w:pPr>
          </w:p>
        </w:tc>
        <w:tc>
          <w:tcPr>
            <w:tcW w:w="341" w:type="pct"/>
            <w:tcBorders>
              <w:left w:val="single" w:sz="4" w:space="0" w:color="auto"/>
              <w:right w:val="single" w:sz="4" w:space="0" w:color="auto"/>
            </w:tcBorders>
          </w:tcPr>
          <w:p w14:paraId="60151B7C" w14:textId="77777777" w:rsidR="004872ED" w:rsidRPr="002114B8" w:rsidRDefault="004872ED" w:rsidP="00D1559C">
            <w:pPr>
              <w:suppressAutoHyphens/>
              <w:spacing w:after="0" w:line="240" w:lineRule="auto"/>
              <w:jc w:val="center"/>
              <w:rPr>
                <w:rFonts w:ascii="Times New Roman" w:hAnsi="Times New Roman"/>
                <w:bCs/>
              </w:rPr>
            </w:pPr>
            <w:r w:rsidRPr="002114B8">
              <w:rPr>
                <w:rFonts w:ascii="Times New Roman" w:hAnsi="Times New Roman"/>
                <w:bCs/>
              </w:rPr>
              <w:t>72</w:t>
            </w:r>
          </w:p>
        </w:tc>
      </w:tr>
      <w:tr w:rsidR="004872ED" w:rsidRPr="00280C64" w14:paraId="7B5BBCCC" w14:textId="77777777" w:rsidTr="00D1559C">
        <w:tc>
          <w:tcPr>
            <w:tcW w:w="582" w:type="pct"/>
            <w:tcBorders>
              <w:top w:val="single" w:sz="4" w:space="0" w:color="auto"/>
              <w:left w:val="single" w:sz="4" w:space="0" w:color="auto"/>
              <w:bottom w:val="single" w:sz="4" w:space="0" w:color="auto"/>
              <w:right w:val="single" w:sz="4" w:space="0" w:color="auto"/>
            </w:tcBorders>
          </w:tcPr>
          <w:p w14:paraId="4CF2E22B" w14:textId="77777777" w:rsidR="004872ED" w:rsidRPr="00280C64" w:rsidRDefault="004872ED" w:rsidP="00D1559C">
            <w:pPr>
              <w:spacing w:after="0" w:line="240" w:lineRule="auto"/>
              <w:rPr>
                <w:rFonts w:ascii="Times New Roman" w:hAnsi="Times New Roman"/>
                <w:i/>
              </w:rPr>
            </w:pPr>
          </w:p>
        </w:tc>
        <w:tc>
          <w:tcPr>
            <w:tcW w:w="1300" w:type="pct"/>
            <w:tcBorders>
              <w:top w:val="single" w:sz="4" w:space="0" w:color="auto"/>
              <w:left w:val="single" w:sz="4" w:space="0" w:color="auto"/>
              <w:bottom w:val="single" w:sz="4" w:space="0" w:color="auto"/>
              <w:right w:val="single" w:sz="4" w:space="0" w:color="auto"/>
            </w:tcBorders>
            <w:hideMark/>
          </w:tcPr>
          <w:p w14:paraId="1CDB629E" w14:textId="77777777" w:rsidR="004872ED" w:rsidRPr="00280C64" w:rsidRDefault="004872ED" w:rsidP="00D1559C">
            <w:pPr>
              <w:suppressAutoHyphens/>
              <w:spacing w:after="0" w:line="240" w:lineRule="auto"/>
              <w:rPr>
                <w:rFonts w:ascii="Times New Roman" w:hAnsi="Times New Roman"/>
              </w:rPr>
            </w:pPr>
            <w:r w:rsidRPr="00280C64">
              <w:rPr>
                <w:rFonts w:ascii="Times New Roman" w:hAnsi="Times New Roman"/>
              </w:rPr>
              <w:t>Промежуточная аттестация</w:t>
            </w:r>
            <w:r>
              <w:rPr>
                <w:rFonts w:ascii="Times New Roman" w:hAnsi="Times New Roman"/>
              </w:rPr>
              <w:t xml:space="preserve"> (экзамен по МП)</w:t>
            </w:r>
          </w:p>
        </w:tc>
        <w:tc>
          <w:tcPr>
            <w:tcW w:w="282" w:type="pct"/>
            <w:tcBorders>
              <w:top w:val="single" w:sz="4" w:space="0" w:color="auto"/>
              <w:left w:val="single" w:sz="4" w:space="0" w:color="auto"/>
              <w:bottom w:val="single" w:sz="4" w:space="0" w:color="auto"/>
              <w:right w:val="single" w:sz="4" w:space="0" w:color="auto"/>
            </w:tcBorders>
            <w:hideMark/>
          </w:tcPr>
          <w:p w14:paraId="2762F675" w14:textId="77777777" w:rsidR="004872ED" w:rsidRPr="00E71378" w:rsidRDefault="004872ED" w:rsidP="00D1559C">
            <w:pPr>
              <w:suppressAutoHyphens/>
              <w:spacing w:after="0" w:line="240" w:lineRule="auto"/>
              <w:jc w:val="center"/>
              <w:rPr>
                <w:rFonts w:ascii="Times New Roman" w:hAnsi="Times New Roman"/>
                <w:b/>
                <w:bCs/>
              </w:rPr>
            </w:pPr>
            <w:r w:rsidRPr="00E71378">
              <w:rPr>
                <w:rFonts w:ascii="Times New Roman" w:hAnsi="Times New Roman"/>
                <w:b/>
                <w:bCs/>
              </w:rPr>
              <w:t>8</w:t>
            </w:r>
          </w:p>
        </w:tc>
        <w:tc>
          <w:tcPr>
            <w:tcW w:w="277" w:type="pct"/>
            <w:tcBorders>
              <w:top w:val="single" w:sz="4" w:space="0" w:color="auto"/>
              <w:left w:val="single" w:sz="4" w:space="0" w:color="auto"/>
              <w:bottom w:val="single" w:sz="4" w:space="0" w:color="auto"/>
              <w:right w:val="single" w:sz="4" w:space="0" w:color="auto"/>
            </w:tcBorders>
            <w:shd w:val="clear" w:color="auto" w:fill="C0C0C0"/>
            <w:hideMark/>
          </w:tcPr>
          <w:p w14:paraId="1A959CAE" w14:textId="77777777" w:rsidR="004872ED" w:rsidRPr="00280C64" w:rsidRDefault="004872ED" w:rsidP="00D1559C">
            <w:pPr>
              <w:spacing w:after="0" w:line="240" w:lineRule="auto"/>
              <w:jc w:val="center"/>
              <w:rPr>
                <w:rFonts w:ascii="Times New Roman" w:hAnsi="Times New Roman"/>
                <w:b/>
                <w:bCs/>
                <w:iCs/>
              </w:rPr>
            </w:pPr>
          </w:p>
        </w:tc>
        <w:tc>
          <w:tcPr>
            <w:tcW w:w="248" w:type="pct"/>
            <w:tcBorders>
              <w:top w:val="single" w:sz="4" w:space="0" w:color="auto"/>
              <w:left w:val="single" w:sz="4" w:space="0" w:color="auto"/>
              <w:bottom w:val="single" w:sz="4" w:space="0" w:color="auto"/>
              <w:right w:val="single" w:sz="4" w:space="0" w:color="auto"/>
            </w:tcBorders>
            <w:shd w:val="clear" w:color="auto" w:fill="C0C0C0"/>
          </w:tcPr>
          <w:p w14:paraId="78A87F32" w14:textId="77777777" w:rsidR="004872ED" w:rsidRPr="00280C64" w:rsidRDefault="004872ED" w:rsidP="00D1559C">
            <w:pPr>
              <w:spacing w:after="0" w:line="240" w:lineRule="auto"/>
              <w:jc w:val="center"/>
              <w:rPr>
                <w:rFonts w:ascii="Times New Roman" w:hAnsi="Times New Roman"/>
                <w:i/>
              </w:rPr>
            </w:pPr>
          </w:p>
        </w:tc>
        <w:tc>
          <w:tcPr>
            <w:tcW w:w="451" w:type="pct"/>
            <w:tcBorders>
              <w:top w:val="single" w:sz="4" w:space="0" w:color="auto"/>
              <w:left w:val="single" w:sz="4" w:space="0" w:color="auto"/>
              <w:bottom w:val="single" w:sz="4" w:space="0" w:color="auto"/>
              <w:right w:val="single" w:sz="4" w:space="0" w:color="auto"/>
            </w:tcBorders>
            <w:shd w:val="clear" w:color="auto" w:fill="C0C0C0"/>
          </w:tcPr>
          <w:p w14:paraId="7324A602" w14:textId="77777777" w:rsidR="004872ED" w:rsidRPr="00280C64" w:rsidRDefault="004872ED" w:rsidP="00D1559C">
            <w:pPr>
              <w:spacing w:after="0" w:line="240" w:lineRule="auto"/>
              <w:jc w:val="center"/>
              <w:rPr>
                <w:rFonts w:ascii="Times New Roman" w:hAnsi="Times New Roman"/>
                <w:i/>
              </w:rPr>
            </w:pPr>
          </w:p>
        </w:tc>
        <w:tc>
          <w:tcPr>
            <w:tcW w:w="1019" w:type="pct"/>
            <w:gridSpan w:val="2"/>
            <w:tcBorders>
              <w:top w:val="single" w:sz="4" w:space="0" w:color="auto"/>
              <w:left w:val="single" w:sz="4" w:space="0" w:color="auto"/>
              <w:bottom w:val="single" w:sz="4" w:space="0" w:color="auto"/>
              <w:right w:val="single" w:sz="4" w:space="0" w:color="auto"/>
            </w:tcBorders>
            <w:shd w:val="clear" w:color="auto" w:fill="C0C0C0"/>
          </w:tcPr>
          <w:p w14:paraId="60019CE0" w14:textId="77777777" w:rsidR="004872ED" w:rsidRPr="00280C64" w:rsidRDefault="004872ED" w:rsidP="00D1559C">
            <w:pPr>
              <w:spacing w:after="0" w:line="240" w:lineRule="auto"/>
              <w:jc w:val="center"/>
              <w:rPr>
                <w:rFonts w:ascii="Times New Roman" w:hAnsi="Times New Roman"/>
                <w:iCs/>
              </w:rPr>
            </w:pPr>
          </w:p>
        </w:tc>
        <w:tc>
          <w:tcPr>
            <w:tcW w:w="217" w:type="pct"/>
            <w:tcBorders>
              <w:top w:val="single" w:sz="4" w:space="0" w:color="auto"/>
              <w:left w:val="single" w:sz="4" w:space="0" w:color="auto"/>
              <w:bottom w:val="single" w:sz="4" w:space="0" w:color="auto"/>
              <w:right w:val="single" w:sz="4" w:space="0" w:color="auto"/>
            </w:tcBorders>
            <w:shd w:val="clear" w:color="auto" w:fill="C0C0C0"/>
          </w:tcPr>
          <w:p w14:paraId="38EC2AD9" w14:textId="77777777" w:rsidR="004872ED" w:rsidRPr="00280C64" w:rsidRDefault="004872ED" w:rsidP="00D1559C">
            <w:pPr>
              <w:spacing w:after="0" w:line="240" w:lineRule="auto"/>
              <w:jc w:val="center"/>
              <w:rPr>
                <w:rFonts w:ascii="Times New Roman" w:hAnsi="Times New Roman"/>
                <w:b/>
                <w:bCs/>
                <w:iCs/>
              </w:rPr>
            </w:pPr>
            <w:r>
              <w:rPr>
                <w:rFonts w:ascii="Times New Roman" w:hAnsi="Times New Roman"/>
                <w:b/>
                <w:bCs/>
                <w:iCs/>
              </w:rPr>
              <w:t>8</w:t>
            </w:r>
          </w:p>
        </w:tc>
        <w:tc>
          <w:tcPr>
            <w:tcW w:w="283" w:type="pct"/>
            <w:tcBorders>
              <w:top w:val="single" w:sz="4" w:space="0" w:color="auto"/>
              <w:left w:val="single" w:sz="4" w:space="0" w:color="auto"/>
              <w:bottom w:val="single" w:sz="4" w:space="0" w:color="auto"/>
              <w:right w:val="single" w:sz="4" w:space="0" w:color="auto"/>
            </w:tcBorders>
            <w:shd w:val="clear" w:color="auto" w:fill="C0C0C0"/>
          </w:tcPr>
          <w:p w14:paraId="573488C5" w14:textId="77777777" w:rsidR="004872ED" w:rsidRPr="00280C64" w:rsidRDefault="004872ED" w:rsidP="00D1559C">
            <w:pPr>
              <w:spacing w:after="0" w:line="240" w:lineRule="auto"/>
              <w:rPr>
                <w:rFonts w:ascii="Times New Roman" w:hAnsi="Times New Roman"/>
                <w:b/>
                <w:bCs/>
                <w:iCs/>
              </w:rPr>
            </w:pPr>
          </w:p>
        </w:tc>
        <w:tc>
          <w:tcPr>
            <w:tcW w:w="341" w:type="pct"/>
            <w:tcBorders>
              <w:top w:val="single" w:sz="4" w:space="0" w:color="auto"/>
              <w:left w:val="single" w:sz="4" w:space="0" w:color="auto"/>
              <w:bottom w:val="single" w:sz="4" w:space="0" w:color="auto"/>
              <w:right w:val="single" w:sz="4" w:space="0" w:color="auto"/>
            </w:tcBorders>
          </w:tcPr>
          <w:p w14:paraId="156FC16A" w14:textId="77777777" w:rsidR="004872ED" w:rsidRPr="00280C64" w:rsidRDefault="004872ED" w:rsidP="00D1559C">
            <w:pPr>
              <w:suppressAutoHyphens/>
              <w:spacing w:after="0" w:line="240" w:lineRule="auto"/>
              <w:jc w:val="center"/>
              <w:rPr>
                <w:rFonts w:ascii="Times New Roman" w:hAnsi="Times New Roman"/>
                <w:b/>
                <w:bCs/>
              </w:rPr>
            </w:pPr>
          </w:p>
        </w:tc>
      </w:tr>
      <w:tr w:rsidR="004872ED" w:rsidRPr="00280C64" w14:paraId="098FC407" w14:textId="77777777" w:rsidTr="00D1559C">
        <w:tc>
          <w:tcPr>
            <w:tcW w:w="582" w:type="pct"/>
            <w:tcBorders>
              <w:top w:val="single" w:sz="4" w:space="0" w:color="auto"/>
              <w:left w:val="single" w:sz="4" w:space="0" w:color="auto"/>
              <w:bottom w:val="single" w:sz="4" w:space="0" w:color="auto"/>
              <w:right w:val="single" w:sz="4" w:space="0" w:color="auto"/>
            </w:tcBorders>
          </w:tcPr>
          <w:p w14:paraId="0966CE48" w14:textId="77777777" w:rsidR="004872ED" w:rsidRPr="00280C64" w:rsidRDefault="004872ED" w:rsidP="00D1559C">
            <w:pPr>
              <w:spacing w:line="240" w:lineRule="auto"/>
              <w:rPr>
                <w:rFonts w:ascii="Times New Roman" w:hAnsi="Times New Roman"/>
                <w:b/>
                <w:i/>
              </w:rPr>
            </w:pPr>
          </w:p>
        </w:tc>
        <w:tc>
          <w:tcPr>
            <w:tcW w:w="1300" w:type="pct"/>
            <w:tcBorders>
              <w:top w:val="single" w:sz="4" w:space="0" w:color="auto"/>
              <w:left w:val="single" w:sz="4" w:space="0" w:color="auto"/>
              <w:bottom w:val="single" w:sz="4" w:space="0" w:color="auto"/>
              <w:right w:val="single" w:sz="4" w:space="0" w:color="auto"/>
            </w:tcBorders>
            <w:hideMark/>
          </w:tcPr>
          <w:p w14:paraId="4804507C" w14:textId="77777777" w:rsidR="004872ED" w:rsidRPr="00280C64" w:rsidRDefault="004872ED" w:rsidP="00D1559C">
            <w:pPr>
              <w:spacing w:line="240" w:lineRule="auto"/>
              <w:rPr>
                <w:rFonts w:ascii="Times New Roman" w:hAnsi="Times New Roman"/>
                <w:b/>
                <w:i/>
              </w:rPr>
            </w:pPr>
            <w:r w:rsidRPr="00280C64">
              <w:rPr>
                <w:rFonts w:ascii="Times New Roman" w:hAnsi="Times New Roman"/>
                <w:b/>
                <w:i/>
              </w:rPr>
              <w:t>Всего:</w:t>
            </w:r>
          </w:p>
        </w:tc>
        <w:tc>
          <w:tcPr>
            <w:tcW w:w="282" w:type="pct"/>
            <w:tcBorders>
              <w:top w:val="single" w:sz="4" w:space="0" w:color="auto"/>
              <w:left w:val="single" w:sz="4" w:space="0" w:color="auto"/>
              <w:bottom w:val="single" w:sz="4" w:space="0" w:color="auto"/>
              <w:right w:val="single" w:sz="4" w:space="0" w:color="auto"/>
            </w:tcBorders>
            <w:hideMark/>
          </w:tcPr>
          <w:p w14:paraId="689084F4" w14:textId="77777777" w:rsidR="004872ED" w:rsidRPr="00280C64" w:rsidRDefault="004872ED" w:rsidP="00D1559C">
            <w:pPr>
              <w:spacing w:after="0" w:line="240" w:lineRule="auto"/>
              <w:jc w:val="center"/>
              <w:rPr>
                <w:rFonts w:ascii="Times New Roman" w:hAnsi="Times New Roman"/>
                <w:b/>
                <w:iCs/>
              </w:rPr>
            </w:pPr>
            <w:r>
              <w:rPr>
                <w:rFonts w:ascii="Times New Roman" w:hAnsi="Times New Roman"/>
                <w:b/>
                <w:iCs/>
              </w:rPr>
              <w:t>450</w:t>
            </w:r>
          </w:p>
        </w:tc>
        <w:tc>
          <w:tcPr>
            <w:tcW w:w="277" w:type="pct"/>
            <w:tcBorders>
              <w:top w:val="single" w:sz="4" w:space="0" w:color="auto"/>
              <w:left w:val="single" w:sz="4" w:space="0" w:color="auto"/>
              <w:bottom w:val="single" w:sz="4" w:space="0" w:color="auto"/>
              <w:right w:val="single" w:sz="4" w:space="0" w:color="auto"/>
            </w:tcBorders>
            <w:hideMark/>
          </w:tcPr>
          <w:p w14:paraId="0B4971AA" w14:textId="77777777" w:rsidR="004872ED" w:rsidRPr="00280C64" w:rsidRDefault="004872ED" w:rsidP="00D1559C">
            <w:pPr>
              <w:spacing w:after="0" w:line="240" w:lineRule="auto"/>
              <w:jc w:val="center"/>
              <w:rPr>
                <w:rFonts w:ascii="Times New Roman" w:hAnsi="Times New Roman"/>
                <w:b/>
                <w:iCs/>
              </w:rPr>
            </w:pPr>
            <w:r>
              <w:rPr>
                <w:rFonts w:ascii="Times New Roman" w:hAnsi="Times New Roman"/>
                <w:b/>
                <w:iCs/>
              </w:rPr>
              <w:t>424</w:t>
            </w:r>
          </w:p>
        </w:tc>
        <w:tc>
          <w:tcPr>
            <w:tcW w:w="248" w:type="pct"/>
            <w:tcBorders>
              <w:top w:val="single" w:sz="4" w:space="0" w:color="auto"/>
              <w:left w:val="single" w:sz="4" w:space="0" w:color="auto"/>
              <w:bottom w:val="single" w:sz="4" w:space="0" w:color="auto"/>
              <w:right w:val="single" w:sz="4" w:space="0" w:color="auto"/>
            </w:tcBorders>
            <w:hideMark/>
          </w:tcPr>
          <w:p w14:paraId="1B9A4540" w14:textId="77777777" w:rsidR="004872ED" w:rsidRPr="00280C64" w:rsidRDefault="004872ED" w:rsidP="00D1559C">
            <w:pPr>
              <w:spacing w:after="0" w:line="240" w:lineRule="auto"/>
              <w:jc w:val="center"/>
              <w:rPr>
                <w:rFonts w:ascii="Times New Roman" w:hAnsi="Times New Roman"/>
                <w:b/>
                <w:iCs/>
              </w:rPr>
            </w:pPr>
            <w:r>
              <w:rPr>
                <w:rFonts w:ascii="Times New Roman" w:hAnsi="Times New Roman"/>
                <w:b/>
                <w:iCs/>
              </w:rPr>
              <w:t>316</w:t>
            </w:r>
          </w:p>
        </w:tc>
        <w:tc>
          <w:tcPr>
            <w:tcW w:w="451" w:type="pct"/>
            <w:tcBorders>
              <w:top w:val="single" w:sz="4" w:space="0" w:color="auto"/>
              <w:left w:val="single" w:sz="4" w:space="0" w:color="auto"/>
              <w:bottom w:val="single" w:sz="4" w:space="0" w:color="auto"/>
              <w:right w:val="single" w:sz="4" w:space="0" w:color="auto"/>
            </w:tcBorders>
            <w:hideMark/>
          </w:tcPr>
          <w:p w14:paraId="085F6E76" w14:textId="77777777" w:rsidR="004872ED" w:rsidRPr="00280C64" w:rsidRDefault="004872ED" w:rsidP="00D1559C">
            <w:pPr>
              <w:spacing w:after="0" w:line="240" w:lineRule="auto"/>
              <w:jc w:val="center"/>
              <w:rPr>
                <w:rFonts w:ascii="Times New Roman" w:hAnsi="Times New Roman"/>
                <w:b/>
                <w:iCs/>
              </w:rPr>
            </w:pPr>
            <w:r>
              <w:rPr>
                <w:rFonts w:ascii="Times New Roman" w:hAnsi="Times New Roman"/>
                <w:b/>
                <w:iCs/>
              </w:rPr>
              <w:t>92</w:t>
            </w:r>
          </w:p>
        </w:tc>
        <w:tc>
          <w:tcPr>
            <w:tcW w:w="528" w:type="pct"/>
            <w:tcBorders>
              <w:top w:val="single" w:sz="4" w:space="0" w:color="auto"/>
              <w:left w:val="single" w:sz="4" w:space="0" w:color="auto"/>
              <w:bottom w:val="single" w:sz="4" w:space="0" w:color="auto"/>
              <w:right w:val="single" w:sz="4" w:space="0" w:color="auto"/>
            </w:tcBorders>
            <w:hideMark/>
          </w:tcPr>
          <w:p w14:paraId="501D5FE9" w14:textId="77777777" w:rsidR="004872ED" w:rsidRPr="00280C64" w:rsidRDefault="004872ED" w:rsidP="00D1559C">
            <w:pPr>
              <w:spacing w:after="0" w:line="240" w:lineRule="auto"/>
              <w:jc w:val="center"/>
              <w:rPr>
                <w:rFonts w:ascii="Times New Roman" w:hAnsi="Times New Roman"/>
                <w:b/>
                <w:iCs/>
              </w:rPr>
            </w:pPr>
            <w:r w:rsidRPr="00280C64">
              <w:rPr>
                <w:rFonts w:ascii="Times New Roman" w:hAnsi="Times New Roman"/>
                <w:b/>
                <w:iCs/>
              </w:rPr>
              <w:t>30</w:t>
            </w:r>
          </w:p>
        </w:tc>
        <w:tc>
          <w:tcPr>
            <w:tcW w:w="491" w:type="pct"/>
            <w:tcBorders>
              <w:top w:val="single" w:sz="4" w:space="0" w:color="auto"/>
              <w:left w:val="single" w:sz="4" w:space="0" w:color="auto"/>
              <w:bottom w:val="single" w:sz="4" w:space="0" w:color="auto"/>
              <w:right w:val="single" w:sz="4" w:space="0" w:color="auto"/>
            </w:tcBorders>
            <w:hideMark/>
          </w:tcPr>
          <w:p w14:paraId="11F54C95" w14:textId="77777777" w:rsidR="004872ED" w:rsidRPr="00280C64" w:rsidRDefault="004872ED" w:rsidP="00D1559C">
            <w:pPr>
              <w:spacing w:after="0" w:line="240" w:lineRule="auto"/>
              <w:jc w:val="center"/>
              <w:rPr>
                <w:rFonts w:ascii="Times New Roman" w:hAnsi="Times New Roman"/>
                <w:b/>
                <w:iCs/>
              </w:rPr>
            </w:pPr>
          </w:p>
        </w:tc>
        <w:tc>
          <w:tcPr>
            <w:tcW w:w="217" w:type="pct"/>
            <w:tcBorders>
              <w:top w:val="single" w:sz="4" w:space="0" w:color="auto"/>
              <w:left w:val="single" w:sz="4" w:space="0" w:color="auto"/>
              <w:bottom w:val="single" w:sz="4" w:space="0" w:color="auto"/>
              <w:right w:val="single" w:sz="4" w:space="0" w:color="auto"/>
            </w:tcBorders>
            <w:hideMark/>
          </w:tcPr>
          <w:p w14:paraId="0A87A8EE" w14:textId="77777777" w:rsidR="004872ED" w:rsidRPr="00D50A0D" w:rsidRDefault="004872ED" w:rsidP="00D1559C">
            <w:pPr>
              <w:spacing w:after="0" w:line="240" w:lineRule="auto"/>
              <w:jc w:val="center"/>
              <w:rPr>
                <w:rFonts w:ascii="Times New Roman" w:hAnsi="Times New Roman"/>
                <w:b/>
                <w:iCs/>
              </w:rPr>
            </w:pPr>
            <w:r>
              <w:rPr>
                <w:rFonts w:ascii="Times New Roman" w:hAnsi="Times New Roman"/>
                <w:b/>
                <w:iCs/>
              </w:rPr>
              <w:t>26</w:t>
            </w:r>
          </w:p>
        </w:tc>
        <w:tc>
          <w:tcPr>
            <w:tcW w:w="283" w:type="pct"/>
            <w:tcBorders>
              <w:top w:val="single" w:sz="4" w:space="0" w:color="auto"/>
              <w:left w:val="single" w:sz="4" w:space="0" w:color="auto"/>
              <w:bottom w:val="single" w:sz="4" w:space="0" w:color="auto"/>
              <w:right w:val="single" w:sz="4" w:space="0" w:color="auto"/>
            </w:tcBorders>
            <w:hideMark/>
          </w:tcPr>
          <w:p w14:paraId="116859CD" w14:textId="77777777" w:rsidR="004872ED" w:rsidRPr="00280C64" w:rsidRDefault="004872ED" w:rsidP="00D1559C">
            <w:pPr>
              <w:spacing w:after="0" w:line="240" w:lineRule="auto"/>
              <w:jc w:val="center"/>
              <w:rPr>
                <w:rFonts w:ascii="Times New Roman" w:hAnsi="Times New Roman"/>
                <w:b/>
                <w:iCs/>
              </w:rPr>
            </w:pPr>
            <w:r w:rsidRPr="00280C64">
              <w:rPr>
                <w:rFonts w:ascii="Times New Roman" w:hAnsi="Times New Roman"/>
                <w:b/>
                <w:iCs/>
              </w:rPr>
              <w:t>36</w:t>
            </w:r>
          </w:p>
        </w:tc>
        <w:tc>
          <w:tcPr>
            <w:tcW w:w="341" w:type="pct"/>
            <w:tcBorders>
              <w:top w:val="single" w:sz="4" w:space="0" w:color="auto"/>
              <w:left w:val="single" w:sz="4" w:space="0" w:color="auto"/>
              <w:bottom w:val="single" w:sz="4" w:space="0" w:color="auto"/>
              <w:right w:val="single" w:sz="4" w:space="0" w:color="auto"/>
            </w:tcBorders>
            <w:hideMark/>
          </w:tcPr>
          <w:p w14:paraId="6B49CECF" w14:textId="77777777" w:rsidR="004872ED" w:rsidRPr="00280C64" w:rsidRDefault="004872ED" w:rsidP="00D1559C">
            <w:pPr>
              <w:spacing w:after="0" w:line="240" w:lineRule="auto"/>
              <w:jc w:val="center"/>
              <w:rPr>
                <w:rFonts w:ascii="Times New Roman" w:hAnsi="Times New Roman"/>
                <w:b/>
                <w:iCs/>
              </w:rPr>
            </w:pPr>
            <w:r>
              <w:rPr>
                <w:rFonts w:ascii="Times New Roman" w:hAnsi="Times New Roman"/>
                <w:b/>
                <w:iCs/>
              </w:rPr>
              <w:t>72</w:t>
            </w:r>
          </w:p>
        </w:tc>
      </w:tr>
    </w:tbl>
    <w:p w14:paraId="6B5FF883" w14:textId="77777777" w:rsidR="00A36D15" w:rsidRDefault="00A36D15" w:rsidP="004872ED">
      <w:pPr>
        <w:spacing w:after="0"/>
        <w:ind w:firstLine="851"/>
        <w:rPr>
          <w:rFonts w:ascii="Times New Roman" w:hAnsi="Times New Roman"/>
          <w:b/>
          <w:sz w:val="24"/>
          <w:szCs w:val="24"/>
        </w:rPr>
      </w:pPr>
    </w:p>
    <w:p w14:paraId="5BCDADBA" w14:textId="77777777" w:rsidR="004872ED" w:rsidRDefault="004872ED" w:rsidP="004872ED">
      <w:pPr>
        <w:spacing w:after="0"/>
        <w:ind w:firstLine="851"/>
        <w:rPr>
          <w:rFonts w:ascii="Times New Roman" w:hAnsi="Times New Roman"/>
          <w:b/>
          <w:sz w:val="24"/>
          <w:szCs w:val="24"/>
        </w:rPr>
      </w:pPr>
      <w:r>
        <w:rPr>
          <w:rFonts w:ascii="Times New Roman" w:hAnsi="Times New Roman"/>
          <w:b/>
          <w:sz w:val="24"/>
          <w:szCs w:val="24"/>
        </w:rPr>
        <w:lastRenderedPageBreak/>
        <w:t>2.1.2 Структура профессионального модуля</w:t>
      </w:r>
      <w:r>
        <w:rPr>
          <w:rFonts w:ascii="Times New Roman" w:hAnsi="Times New Roman"/>
        </w:rPr>
        <w:t xml:space="preserve"> </w:t>
      </w:r>
      <w:r w:rsidRPr="0036205E">
        <w:rPr>
          <w:rFonts w:ascii="Times New Roman" w:hAnsi="Times New Roman"/>
          <w:b/>
          <w:sz w:val="24"/>
          <w:szCs w:val="24"/>
        </w:rPr>
        <w:t xml:space="preserve">для квалификации </w:t>
      </w:r>
      <w:r>
        <w:rPr>
          <w:rFonts w:ascii="Times New Roman" w:hAnsi="Times New Roman"/>
          <w:b/>
          <w:sz w:val="24"/>
          <w:szCs w:val="24"/>
        </w:rPr>
        <w:t xml:space="preserve">старший </w:t>
      </w:r>
      <w:r w:rsidRPr="0036205E">
        <w:rPr>
          <w:rFonts w:ascii="Times New Roman" w:hAnsi="Times New Roman"/>
          <w:b/>
          <w:sz w:val="24"/>
          <w:szCs w:val="24"/>
        </w:rPr>
        <w:t>техник-теплотехник</w:t>
      </w: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829"/>
        <w:gridCol w:w="1258"/>
        <w:gridCol w:w="843"/>
        <w:gridCol w:w="701"/>
        <w:gridCol w:w="1406"/>
        <w:gridCol w:w="1258"/>
        <w:gridCol w:w="1261"/>
        <w:gridCol w:w="713"/>
        <w:gridCol w:w="837"/>
        <w:gridCol w:w="1249"/>
      </w:tblGrid>
      <w:tr w:rsidR="004872ED" w14:paraId="15357E7D" w14:textId="77777777" w:rsidTr="00D1559C">
        <w:trPr>
          <w:trHeight w:val="522"/>
        </w:trPr>
        <w:tc>
          <w:tcPr>
            <w:tcW w:w="563" w:type="pct"/>
            <w:vMerge w:val="restart"/>
            <w:tcBorders>
              <w:top w:val="single" w:sz="4" w:space="0" w:color="auto"/>
              <w:left w:val="single" w:sz="4" w:space="0" w:color="auto"/>
              <w:bottom w:val="single" w:sz="4" w:space="0" w:color="auto"/>
              <w:right w:val="single" w:sz="4" w:space="0" w:color="auto"/>
            </w:tcBorders>
            <w:vAlign w:val="center"/>
            <w:hideMark/>
          </w:tcPr>
          <w:p w14:paraId="7C8EA763"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272" w:type="pct"/>
            <w:vMerge w:val="restart"/>
            <w:tcBorders>
              <w:top w:val="single" w:sz="4" w:space="0" w:color="auto"/>
              <w:left w:val="single" w:sz="4" w:space="0" w:color="auto"/>
              <w:right w:val="single" w:sz="4" w:space="0" w:color="auto"/>
            </w:tcBorders>
            <w:vAlign w:val="center"/>
            <w:hideMark/>
          </w:tcPr>
          <w:p w14:paraId="07B8739C"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18" w:type="pct"/>
            <w:vMerge w:val="restart"/>
            <w:tcBorders>
              <w:top w:val="single" w:sz="4" w:space="0" w:color="auto"/>
              <w:left w:val="single" w:sz="4" w:space="0" w:color="auto"/>
              <w:right w:val="single" w:sz="4" w:space="0" w:color="auto"/>
            </w:tcBorders>
            <w:vAlign w:val="center"/>
            <w:hideMark/>
          </w:tcPr>
          <w:p w14:paraId="4A37D7DA" w14:textId="77777777" w:rsidR="004872ED" w:rsidRDefault="004872ED" w:rsidP="00D1559C">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80" w:type="pct"/>
            <w:vMerge w:val="restart"/>
            <w:tcBorders>
              <w:top w:val="single" w:sz="4" w:space="0" w:color="auto"/>
              <w:left w:val="single" w:sz="4" w:space="0" w:color="auto"/>
              <w:right w:val="single" w:sz="4" w:space="0" w:color="auto"/>
            </w:tcBorders>
            <w:textDirection w:val="btLr"/>
            <w:vAlign w:val="center"/>
            <w:hideMark/>
          </w:tcPr>
          <w:p w14:paraId="5B60982A" w14:textId="77777777" w:rsidR="004872ED" w:rsidRDefault="004872ED" w:rsidP="00D1559C">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467" w:type="pct"/>
            <w:gridSpan w:val="7"/>
            <w:tcBorders>
              <w:top w:val="single" w:sz="4" w:space="0" w:color="auto"/>
              <w:left w:val="single" w:sz="4" w:space="0" w:color="auto"/>
              <w:bottom w:val="single" w:sz="4" w:space="0" w:color="auto"/>
              <w:right w:val="single" w:sz="4" w:space="0" w:color="auto"/>
            </w:tcBorders>
            <w:hideMark/>
          </w:tcPr>
          <w:p w14:paraId="23BA7886" w14:textId="77777777" w:rsidR="004872ED" w:rsidRDefault="004872ED" w:rsidP="00D1559C">
            <w:pPr>
              <w:suppressAutoHyphens/>
              <w:spacing w:after="0" w:line="240" w:lineRule="auto"/>
              <w:jc w:val="center"/>
              <w:rPr>
                <w:rFonts w:ascii="Times New Roman" w:hAnsi="Times New Roman"/>
                <w:sz w:val="20"/>
                <w:szCs w:val="20"/>
              </w:rPr>
            </w:pPr>
          </w:p>
          <w:p w14:paraId="43AE6A6C" w14:textId="77777777" w:rsidR="004872ED" w:rsidRDefault="004872ED" w:rsidP="00D1559C">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4872ED" w14:paraId="5DBC61C6" w14:textId="77777777" w:rsidTr="00D1559C">
        <w:trPr>
          <w:trHeight w:val="58"/>
        </w:trPr>
        <w:tc>
          <w:tcPr>
            <w:tcW w:w="563" w:type="pct"/>
            <w:vMerge/>
            <w:tcBorders>
              <w:top w:val="single" w:sz="4" w:space="0" w:color="auto"/>
              <w:left w:val="single" w:sz="4" w:space="0" w:color="auto"/>
              <w:bottom w:val="single" w:sz="4" w:space="0" w:color="auto"/>
              <w:right w:val="single" w:sz="4" w:space="0" w:color="auto"/>
            </w:tcBorders>
            <w:vAlign w:val="center"/>
            <w:hideMark/>
          </w:tcPr>
          <w:p w14:paraId="40423F4D" w14:textId="77777777" w:rsidR="004872ED" w:rsidRDefault="004872ED" w:rsidP="00D1559C">
            <w:pPr>
              <w:spacing w:after="0" w:line="240" w:lineRule="auto"/>
              <w:rPr>
                <w:rFonts w:ascii="Times New Roman" w:hAnsi="Times New Roman"/>
                <w:sz w:val="20"/>
                <w:szCs w:val="20"/>
              </w:rPr>
            </w:pPr>
          </w:p>
        </w:tc>
        <w:tc>
          <w:tcPr>
            <w:tcW w:w="1272" w:type="pct"/>
            <w:vMerge/>
            <w:tcBorders>
              <w:left w:val="single" w:sz="4" w:space="0" w:color="auto"/>
              <w:right w:val="single" w:sz="4" w:space="0" w:color="auto"/>
            </w:tcBorders>
            <w:vAlign w:val="center"/>
            <w:hideMark/>
          </w:tcPr>
          <w:p w14:paraId="48834829" w14:textId="77777777" w:rsidR="004872ED" w:rsidRDefault="004872ED" w:rsidP="00D1559C">
            <w:pPr>
              <w:spacing w:after="0" w:line="240" w:lineRule="auto"/>
              <w:rPr>
                <w:rFonts w:ascii="Times New Roman" w:hAnsi="Times New Roman"/>
                <w:sz w:val="20"/>
                <w:szCs w:val="20"/>
              </w:rPr>
            </w:pPr>
          </w:p>
        </w:tc>
        <w:tc>
          <w:tcPr>
            <w:tcW w:w="418" w:type="pct"/>
            <w:vMerge/>
            <w:tcBorders>
              <w:left w:val="single" w:sz="4" w:space="0" w:color="auto"/>
              <w:right w:val="single" w:sz="4" w:space="0" w:color="auto"/>
            </w:tcBorders>
            <w:vAlign w:val="center"/>
            <w:hideMark/>
          </w:tcPr>
          <w:p w14:paraId="6F7428E7" w14:textId="77777777" w:rsidR="004872ED" w:rsidRDefault="004872ED" w:rsidP="00D1559C">
            <w:pPr>
              <w:spacing w:after="0" w:line="240" w:lineRule="auto"/>
              <w:rPr>
                <w:rFonts w:ascii="Times New Roman" w:hAnsi="Times New Roman"/>
                <w:sz w:val="20"/>
                <w:szCs w:val="20"/>
              </w:rPr>
            </w:pPr>
          </w:p>
        </w:tc>
        <w:tc>
          <w:tcPr>
            <w:tcW w:w="280" w:type="pct"/>
            <w:vMerge/>
            <w:tcBorders>
              <w:left w:val="single" w:sz="4" w:space="0" w:color="auto"/>
              <w:right w:val="single" w:sz="4" w:space="0" w:color="auto"/>
            </w:tcBorders>
            <w:vAlign w:val="center"/>
            <w:hideMark/>
          </w:tcPr>
          <w:p w14:paraId="56522838" w14:textId="77777777" w:rsidR="004872ED" w:rsidRDefault="004872ED" w:rsidP="00D1559C">
            <w:pPr>
              <w:spacing w:after="0" w:line="240" w:lineRule="auto"/>
              <w:rPr>
                <w:rFonts w:ascii="Times New Roman" w:hAnsi="Times New Roman"/>
                <w:sz w:val="20"/>
                <w:szCs w:val="20"/>
              </w:rPr>
            </w:pPr>
          </w:p>
        </w:tc>
        <w:tc>
          <w:tcPr>
            <w:tcW w:w="1774" w:type="pct"/>
            <w:gridSpan w:val="5"/>
            <w:tcBorders>
              <w:top w:val="single" w:sz="4" w:space="0" w:color="auto"/>
              <w:left w:val="single" w:sz="4" w:space="0" w:color="auto"/>
              <w:bottom w:val="single" w:sz="4" w:space="0" w:color="auto"/>
              <w:right w:val="single" w:sz="4" w:space="0" w:color="auto"/>
            </w:tcBorders>
            <w:hideMark/>
          </w:tcPr>
          <w:p w14:paraId="28DDC164" w14:textId="77777777" w:rsidR="004872ED" w:rsidRDefault="004872ED" w:rsidP="00D1559C">
            <w:pPr>
              <w:suppressAutoHyphens/>
              <w:spacing w:after="0" w:line="240" w:lineRule="auto"/>
              <w:jc w:val="center"/>
              <w:rPr>
                <w:rFonts w:ascii="Times New Roman" w:hAnsi="Times New Roman"/>
              </w:rPr>
            </w:pPr>
            <w:r>
              <w:rPr>
                <w:rFonts w:ascii="Times New Roman" w:hAnsi="Times New Roman"/>
              </w:rPr>
              <w:t>Обучение по МДК</w:t>
            </w:r>
          </w:p>
        </w:tc>
        <w:tc>
          <w:tcPr>
            <w:tcW w:w="693"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E50D305" w14:textId="77777777" w:rsidR="004872ED" w:rsidRDefault="004872ED" w:rsidP="00D1559C">
            <w:pPr>
              <w:suppressAutoHyphens/>
              <w:spacing w:after="0" w:line="240" w:lineRule="auto"/>
              <w:jc w:val="center"/>
              <w:rPr>
                <w:rFonts w:ascii="Times New Roman" w:hAnsi="Times New Roman"/>
              </w:rPr>
            </w:pPr>
            <w:r>
              <w:rPr>
                <w:rFonts w:ascii="Times New Roman" w:hAnsi="Times New Roman"/>
              </w:rPr>
              <w:t>Практики</w:t>
            </w:r>
          </w:p>
        </w:tc>
      </w:tr>
      <w:tr w:rsidR="004872ED" w14:paraId="3E6B1AE1" w14:textId="77777777" w:rsidTr="00D1559C">
        <w:tc>
          <w:tcPr>
            <w:tcW w:w="563" w:type="pct"/>
            <w:vMerge/>
            <w:tcBorders>
              <w:top w:val="single" w:sz="4" w:space="0" w:color="auto"/>
              <w:left w:val="single" w:sz="4" w:space="0" w:color="auto"/>
              <w:bottom w:val="single" w:sz="4" w:space="0" w:color="auto"/>
              <w:right w:val="single" w:sz="4" w:space="0" w:color="auto"/>
            </w:tcBorders>
            <w:vAlign w:val="center"/>
            <w:hideMark/>
          </w:tcPr>
          <w:p w14:paraId="1EFFC58B" w14:textId="77777777" w:rsidR="004872ED" w:rsidRDefault="004872ED" w:rsidP="00D1559C">
            <w:pPr>
              <w:spacing w:after="0" w:line="240" w:lineRule="auto"/>
              <w:rPr>
                <w:rFonts w:ascii="Times New Roman" w:hAnsi="Times New Roman"/>
                <w:sz w:val="20"/>
                <w:szCs w:val="20"/>
              </w:rPr>
            </w:pPr>
          </w:p>
        </w:tc>
        <w:tc>
          <w:tcPr>
            <w:tcW w:w="1272" w:type="pct"/>
            <w:vMerge/>
            <w:tcBorders>
              <w:left w:val="single" w:sz="4" w:space="0" w:color="auto"/>
              <w:right w:val="single" w:sz="4" w:space="0" w:color="auto"/>
            </w:tcBorders>
            <w:vAlign w:val="center"/>
            <w:hideMark/>
          </w:tcPr>
          <w:p w14:paraId="554A2C74" w14:textId="77777777" w:rsidR="004872ED" w:rsidRDefault="004872ED" w:rsidP="00D1559C">
            <w:pPr>
              <w:spacing w:after="0" w:line="240" w:lineRule="auto"/>
              <w:rPr>
                <w:rFonts w:ascii="Times New Roman" w:hAnsi="Times New Roman"/>
                <w:sz w:val="20"/>
                <w:szCs w:val="20"/>
              </w:rPr>
            </w:pPr>
          </w:p>
        </w:tc>
        <w:tc>
          <w:tcPr>
            <w:tcW w:w="418" w:type="pct"/>
            <w:vMerge/>
            <w:tcBorders>
              <w:left w:val="single" w:sz="4" w:space="0" w:color="auto"/>
              <w:right w:val="single" w:sz="4" w:space="0" w:color="auto"/>
            </w:tcBorders>
            <w:vAlign w:val="center"/>
            <w:hideMark/>
          </w:tcPr>
          <w:p w14:paraId="19983882" w14:textId="77777777" w:rsidR="004872ED" w:rsidRDefault="004872ED" w:rsidP="00D1559C">
            <w:pPr>
              <w:spacing w:after="0" w:line="240" w:lineRule="auto"/>
              <w:rPr>
                <w:rFonts w:ascii="Times New Roman" w:hAnsi="Times New Roman"/>
                <w:sz w:val="20"/>
                <w:szCs w:val="20"/>
              </w:rPr>
            </w:pPr>
          </w:p>
        </w:tc>
        <w:tc>
          <w:tcPr>
            <w:tcW w:w="280" w:type="pct"/>
            <w:vMerge/>
            <w:tcBorders>
              <w:left w:val="single" w:sz="4" w:space="0" w:color="auto"/>
              <w:right w:val="single" w:sz="4" w:space="0" w:color="auto"/>
            </w:tcBorders>
            <w:vAlign w:val="center"/>
            <w:hideMark/>
          </w:tcPr>
          <w:p w14:paraId="7FBC88F2" w14:textId="77777777" w:rsidR="004872ED" w:rsidRDefault="004872ED" w:rsidP="00D1559C">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7EDEB52E" w14:textId="77777777" w:rsidR="004872ED" w:rsidRDefault="004872ED" w:rsidP="00D1559C">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40D99CEC" w14:textId="77777777" w:rsidR="004872ED" w:rsidRDefault="004872ED" w:rsidP="00D1559C">
            <w:pPr>
              <w:suppressAutoHyphens/>
              <w:spacing w:after="0" w:line="240" w:lineRule="auto"/>
              <w:jc w:val="center"/>
              <w:rPr>
                <w:rFonts w:ascii="Times New Roman" w:hAnsi="Times New Roman"/>
                <w:sz w:val="20"/>
                <w:szCs w:val="20"/>
              </w:rPr>
            </w:pPr>
          </w:p>
        </w:tc>
        <w:tc>
          <w:tcPr>
            <w:tcW w:w="1541" w:type="pct"/>
            <w:gridSpan w:val="4"/>
            <w:tcBorders>
              <w:top w:val="single" w:sz="4" w:space="0" w:color="auto"/>
              <w:left w:val="single" w:sz="4" w:space="0" w:color="auto"/>
              <w:bottom w:val="single" w:sz="4" w:space="0" w:color="auto"/>
              <w:right w:val="single" w:sz="4" w:space="0" w:color="auto"/>
            </w:tcBorders>
            <w:hideMark/>
          </w:tcPr>
          <w:p w14:paraId="7765E345" w14:textId="77777777" w:rsidR="004872ED" w:rsidRDefault="004872ED" w:rsidP="00D1559C">
            <w:pPr>
              <w:suppressAutoHyphens/>
              <w:spacing w:after="0" w:line="240" w:lineRule="auto"/>
              <w:jc w:val="center"/>
              <w:rPr>
                <w:rFonts w:ascii="Times New Roman" w:hAnsi="Times New Roman"/>
              </w:rPr>
            </w:pPr>
            <w:r>
              <w:rPr>
                <w:rFonts w:ascii="Times New Roman" w:hAnsi="Times New Roman"/>
              </w:rPr>
              <w:t>В том числе</w:t>
            </w:r>
          </w:p>
        </w:tc>
        <w:tc>
          <w:tcPr>
            <w:tcW w:w="693" w:type="pct"/>
            <w:gridSpan w:val="2"/>
            <w:vMerge/>
            <w:tcBorders>
              <w:top w:val="single" w:sz="4" w:space="0" w:color="auto"/>
              <w:left w:val="single" w:sz="4" w:space="0" w:color="auto"/>
              <w:bottom w:val="single" w:sz="4" w:space="0" w:color="auto"/>
              <w:right w:val="single" w:sz="4" w:space="0" w:color="auto"/>
            </w:tcBorders>
            <w:vAlign w:val="center"/>
            <w:hideMark/>
          </w:tcPr>
          <w:p w14:paraId="1ACCD098" w14:textId="77777777" w:rsidR="004872ED" w:rsidRDefault="004872ED" w:rsidP="00D1559C">
            <w:pPr>
              <w:spacing w:after="0" w:line="240" w:lineRule="auto"/>
              <w:rPr>
                <w:rFonts w:ascii="Times New Roman" w:hAnsi="Times New Roman"/>
              </w:rPr>
            </w:pPr>
          </w:p>
        </w:tc>
      </w:tr>
      <w:tr w:rsidR="004872ED" w14:paraId="0BEEEB6E" w14:textId="77777777" w:rsidTr="00D1559C">
        <w:trPr>
          <w:cantSplit/>
          <w:trHeight w:val="1415"/>
        </w:trPr>
        <w:tc>
          <w:tcPr>
            <w:tcW w:w="563" w:type="pct"/>
            <w:vMerge/>
            <w:tcBorders>
              <w:top w:val="single" w:sz="4" w:space="0" w:color="auto"/>
              <w:left w:val="single" w:sz="4" w:space="0" w:color="auto"/>
              <w:bottom w:val="single" w:sz="4" w:space="0" w:color="auto"/>
              <w:right w:val="single" w:sz="4" w:space="0" w:color="auto"/>
            </w:tcBorders>
            <w:vAlign w:val="center"/>
            <w:hideMark/>
          </w:tcPr>
          <w:p w14:paraId="2DF30467" w14:textId="77777777" w:rsidR="004872ED" w:rsidRDefault="004872ED" w:rsidP="00D1559C">
            <w:pPr>
              <w:spacing w:after="0" w:line="240" w:lineRule="auto"/>
              <w:rPr>
                <w:rFonts w:ascii="Times New Roman" w:hAnsi="Times New Roman"/>
                <w:sz w:val="20"/>
                <w:szCs w:val="20"/>
              </w:rPr>
            </w:pPr>
          </w:p>
        </w:tc>
        <w:tc>
          <w:tcPr>
            <w:tcW w:w="1272" w:type="pct"/>
            <w:vMerge/>
            <w:tcBorders>
              <w:left w:val="single" w:sz="4" w:space="0" w:color="auto"/>
              <w:bottom w:val="single" w:sz="4" w:space="0" w:color="auto"/>
              <w:right w:val="single" w:sz="4" w:space="0" w:color="auto"/>
            </w:tcBorders>
            <w:vAlign w:val="center"/>
            <w:hideMark/>
          </w:tcPr>
          <w:p w14:paraId="5EFCB503" w14:textId="77777777" w:rsidR="004872ED" w:rsidRDefault="004872ED" w:rsidP="00D1559C">
            <w:pPr>
              <w:spacing w:after="0" w:line="240" w:lineRule="auto"/>
              <w:rPr>
                <w:rFonts w:ascii="Times New Roman" w:hAnsi="Times New Roman"/>
                <w:sz w:val="20"/>
                <w:szCs w:val="20"/>
              </w:rPr>
            </w:pPr>
          </w:p>
        </w:tc>
        <w:tc>
          <w:tcPr>
            <w:tcW w:w="418" w:type="pct"/>
            <w:vMerge/>
            <w:tcBorders>
              <w:left w:val="single" w:sz="4" w:space="0" w:color="auto"/>
              <w:bottom w:val="single" w:sz="4" w:space="0" w:color="auto"/>
              <w:right w:val="single" w:sz="4" w:space="0" w:color="auto"/>
            </w:tcBorders>
            <w:vAlign w:val="center"/>
            <w:hideMark/>
          </w:tcPr>
          <w:p w14:paraId="1FB92CE0" w14:textId="77777777" w:rsidR="004872ED" w:rsidRDefault="004872ED" w:rsidP="00D1559C">
            <w:pPr>
              <w:spacing w:after="0" w:line="240" w:lineRule="auto"/>
              <w:rPr>
                <w:rFonts w:ascii="Times New Roman" w:hAnsi="Times New Roman"/>
                <w:sz w:val="20"/>
                <w:szCs w:val="20"/>
              </w:rPr>
            </w:pPr>
          </w:p>
        </w:tc>
        <w:tc>
          <w:tcPr>
            <w:tcW w:w="280" w:type="pct"/>
            <w:vMerge/>
            <w:tcBorders>
              <w:left w:val="single" w:sz="4" w:space="0" w:color="auto"/>
              <w:bottom w:val="single" w:sz="4" w:space="0" w:color="auto"/>
              <w:right w:val="single" w:sz="4" w:space="0" w:color="auto"/>
            </w:tcBorders>
            <w:vAlign w:val="center"/>
            <w:hideMark/>
          </w:tcPr>
          <w:p w14:paraId="1DFB5FB9" w14:textId="77777777" w:rsidR="004872ED" w:rsidRDefault="004872ED" w:rsidP="00D1559C">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4F940796" w14:textId="77777777" w:rsidR="004872ED" w:rsidRDefault="004872ED" w:rsidP="00D1559C">
            <w:pPr>
              <w:spacing w:after="0" w:line="240" w:lineRule="auto"/>
              <w:rPr>
                <w:rFonts w:ascii="Times New Roman" w:hAnsi="Times New Roman"/>
                <w:sz w:val="20"/>
                <w:szCs w:val="20"/>
              </w:rPr>
            </w:pPr>
          </w:p>
        </w:tc>
        <w:tc>
          <w:tcPr>
            <w:tcW w:w="467" w:type="pct"/>
            <w:tcBorders>
              <w:top w:val="single" w:sz="4" w:space="0" w:color="auto"/>
              <w:left w:val="single" w:sz="4" w:space="0" w:color="auto"/>
              <w:bottom w:val="single" w:sz="4" w:space="0" w:color="auto"/>
              <w:right w:val="single" w:sz="4" w:space="0" w:color="auto"/>
            </w:tcBorders>
            <w:vAlign w:val="center"/>
          </w:tcPr>
          <w:p w14:paraId="7CF3D4FD"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и практических. занятий</w:t>
            </w:r>
          </w:p>
          <w:p w14:paraId="313EE366"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p>
          <w:p w14:paraId="54A692B3" w14:textId="77777777" w:rsidR="004872ED" w:rsidRDefault="004872ED" w:rsidP="00D1559C">
            <w:pPr>
              <w:suppressAutoHyphens/>
              <w:spacing w:after="0" w:line="240" w:lineRule="auto"/>
              <w:ind w:left="-57" w:right="-57"/>
              <w:jc w:val="center"/>
              <w:rPr>
                <w:rFonts w:ascii="Times New Roman" w:hAnsi="Times New Roman"/>
                <w:i/>
                <w:sz w:val="20"/>
                <w:szCs w:val="20"/>
              </w:rPr>
            </w:pPr>
          </w:p>
        </w:tc>
        <w:tc>
          <w:tcPr>
            <w:tcW w:w="418" w:type="pct"/>
            <w:tcBorders>
              <w:top w:val="single" w:sz="4" w:space="0" w:color="auto"/>
              <w:left w:val="single" w:sz="4" w:space="0" w:color="auto"/>
              <w:bottom w:val="single" w:sz="4" w:space="0" w:color="auto"/>
              <w:right w:val="single" w:sz="4" w:space="0" w:color="auto"/>
            </w:tcBorders>
            <w:vAlign w:val="center"/>
          </w:tcPr>
          <w:p w14:paraId="1556C448"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3CB4BD2C" w14:textId="77777777" w:rsidR="004872ED" w:rsidRDefault="004872ED" w:rsidP="00D1559C">
            <w:pPr>
              <w:suppressAutoHyphens/>
              <w:spacing w:after="0" w:line="240" w:lineRule="auto"/>
              <w:jc w:val="center"/>
              <w:rPr>
                <w:rFonts w:ascii="Times New Roman" w:hAnsi="Times New Roman"/>
                <w:iCs/>
                <w:sz w:val="20"/>
                <w:szCs w:val="20"/>
              </w:rPr>
            </w:pPr>
          </w:p>
        </w:tc>
        <w:tc>
          <w:tcPr>
            <w:tcW w:w="419" w:type="pct"/>
            <w:tcBorders>
              <w:top w:val="single" w:sz="4" w:space="0" w:color="auto"/>
              <w:left w:val="single" w:sz="4" w:space="0" w:color="auto"/>
              <w:bottom w:val="single" w:sz="4" w:space="0" w:color="auto"/>
              <w:right w:val="single" w:sz="4" w:space="0" w:color="auto"/>
            </w:tcBorders>
            <w:vAlign w:val="center"/>
            <w:hideMark/>
          </w:tcPr>
          <w:p w14:paraId="7CCA119B" w14:textId="77777777" w:rsidR="004872ED" w:rsidRDefault="004872ED"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b"/>
                <w:i/>
              </w:rPr>
              <w:footnoteReference w:id="22"/>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6F12523B"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78" w:type="pct"/>
            <w:tcBorders>
              <w:top w:val="single" w:sz="4" w:space="0" w:color="auto"/>
              <w:left w:val="single" w:sz="4" w:space="0" w:color="auto"/>
              <w:bottom w:val="single" w:sz="4" w:space="0" w:color="auto"/>
              <w:right w:val="single" w:sz="4" w:space="0" w:color="auto"/>
            </w:tcBorders>
            <w:vAlign w:val="center"/>
          </w:tcPr>
          <w:p w14:paraId="2CE98311"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1555F0BB" w14:textId="77777777" w:rsidR="004872ED" w:rsidRDefault="004872ED" w:rsidP="00D1559C">
            <w:pPr>
              <w:suppressAutoHyphens/>
              <w:spacing w:after="0" w:line="240" w:lineRule="auto"/>
              <w:ind w:left="-57" w:right="-57"/>
              <w:jc w:val="center"/>
              <w:rPr>
                <w:rFonts w:ascii="Times New Roman" w:hAnsi="Times New Roman"/>
                <w:i/>
                <w:sz w:val="20"/>
                <w:szCs w:val="20"/>
              </w:rPr>
            </w:pPr>
          </w:p>
        </w:tc>
        <w:tc>
          <w:tcPr>
            <w:tcW w:w="415" w:type="pct"/>
            <w:tcBorders>
              <w:top w:val="single" w:sz="4" w:space="0" w:color="auto"/>
              <w:left w:val="single" w:sz="4" w:space="0" w:color="auto"/>
              <w:bottom w:val="single" w:sz="4" w:space="0" w:color="auto"/>
              <w:right w:val="single" w:sz="4" w:space="0" w:color="auto"/>
            </w:tcBorders>
            <w:vAlign w:val="center"/>
          </w:tcPr>
          <w:p w14:paraId="1D00E956" w14:textId="77777777" w:rsidR="004872ED" w:rsidRDefault="004872ED"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470452F2" w14:textId="77777777" w:rsidR="004872ED" w:rsidRDefault="004872ED" w:rsidP="00D1559C">
            <w:pPr>
              <w:suppressAutoHyphens/>
              <w:spacing w:after="0" w:line="240" w:lineRule="auto"/>
              <w:ind w:left="-57" w:right="-57"/>
              <w:jc w:val="center"/>
              <w:rPr>
                <w:rFonts w:ascii="Times New Roman" w:hAnsi="Times New Roman"/>
                <w:i/>
                <w:sz w:val="20"/>
                <w:szCs w:val="20"/>
              </w:rPr>
            </w:pPr>
          </w:p>
        </w:tc>
      </w:tr>
      <w:tr w:rsidR="004872ED" w14:paraId="7ED7A683" w14:textId="77777777" w:rsidTr="00D1559C">
        <w:trPr>
          <w:trHeight w:val="415"/>
        </w:trPr>
        <w:tc>
          <w:tcPr>
            <w:tcW w:w="563" w:type="pct"/>
            <w:tcBorders>
              <w:top w:val="single" w:sz="4" w:space="0" w:color="auto"/>
              <w:left w:val="single" w:sz="4" w:space="0" w:color="auto"/>
              <w:bottom w:val="single" w:sz="4" w:space="0" w:color="auto"/>
              <w:right w:val="single" w:sz="4" w:space="0" w:color="auto"/>
            </w:tcBorders>
            <w:vAlign w:val="center"/>
            <w:hideMark/>
          </w:tcPr>
          <w:p w14:paraId="67CA8272" w14:textId="77777777" w:rsidR="004872ED" w:rsidRDefault="004872ED" w:rsidP="00D1559C">
            <w:pPr>
              <w:spacing w:after="0" w:line="240" w:lineRule="auto"/>
              <w:jc w:val="center"/>
              <w:rPr>
                <w:rFonts w:ascii="Times New Roman" w:hAnsi="Times New Roman"/>
                <w:i/>
              </w:rPr>
            </w:pPr>
            <w:r>
              <w:rPr>
                <w:rFonts w:ascii="Times New Roman" w:hAnsi="Times New Roman"/>
                <w:i/>
              </w:rPr>
              <w:t>1</w:t>
            </w:r>
          </w:p>
        </w:tc>
        <w:tc>
          <w:tcPr>
            <w:tcW w:w="1272" w:type="pct"/>
            <w:tcBorders>
              <w:top w:val="single" w:sz="4" w:space="0" w:color="auto"/>
              <w:left w:val="single" w:sz="4" w:space="0" w:color="auto"/>
              <w:bottom w:val="single" w:sz="4" w:space="0" w:color="auto"/>
              <w:right w:val="single" w:sz="4" w:space="0" w:color="auto"/>
            </w:tcBorders>
            <w:vAlign w:val="center"/>
            <w:hideMark/>
          </w:tcPr>
          <w:p w14:paraId="5EFB450D" w14:textId="77777777" w:rsidR="004872ED" w:rsidRDefault="004872ED" w:rsidP="00D1559C">
            <w:pPr>
              <w:spacing w:after="0" w:line="240" w:lineRule="auto"/>
              <w:jc w:val="center"/>
              <w:rPr>
                <w:rFonts w:ascii="Times New Roman" w:hAnsi="Times New Roman"/>
                <w:i/>
              </w:rPr>
            </w:pPr>
            <w:r>
              <w:rPr>
                <w:rFonts w:ascii="Times New Roman" w:hAnsi="Times New Roman"/>
                <w:i/>
              </w:rPr>
              <w:t>2</w:t>
            </w:r>
          </w:p>
        </w:tc>
        <w:tc>
          <w:tcPr>
            <w:tcW w:w="418" w:type="pct"/>
            <w:tcBorders>
              <w:top w:val="single" w:sz="4" w:space="0" w:color="auto"/>
              <w:left w:val="single" w:sz="4" w:space="0" w:color="auto"/>
              <w:bottom w:val="single" w:sz="4" w:space="0" w:color="auto"/>
              <w:right w:val="single" w:sz="4" w:space="0" w:color="auto"/>
            </w:tcBorders>
            <w:vAlign w:val="center"/>
            <w:hideMark/>
          </w:tcPr>
          <w:p w14:paraId="6894E44E" w14:textId="77777777" w:rsidR="004872ED" w:rsidRDefault="004872ED" w:rsidP="00D1559C">
            <w:pPr>
              <w:spacing w:after="0" w:line="240" w:lineRule="auto"/>
              <w:jc w:val="center"/>
              <w:rPr>
                <w:rFonts w:ascii="Times New Roman" w:hAnsi="Times New Roman"/>
                <w:i/>
              </w:rPr>
            </w:pPr>
            <w:r>
              <w:rPr>
                <w:rFonts w:ascii="Times New Roman" w:hAnsi="Times New Roman"/>
                <w:i/>
              </w:rPr>
              <w:t>3</w:t>
            </w:r>
          </w:p>
        </w:tc>
        <w:tc>
          <w:tcPr>
            <w:tcW w:w="280" w:type="pct"/>
            <w:tcBorders>
              <w:top w:val="single" w:sz="4" w:space="0" w:color="auto"/>
              <w:left w:val="single" w:sz="4" w:space="0" w:color="auto"/>
              <w:bottom w:val="single" w:sz="4" w:space="0" w:color="auto"/>
              <w:right w:val="single" w:sz="4" w:space="0" w:color="auto"/>
            </w:tcBorders>
            <w:vAlign w:val="center"/>
            <w:hideMark/>
          </w:tcPr>
          <w:p w14:paraId="33076359" w14:textId="77777777" w:rsidR="004872ED" w:rsidRDefault="004872ED" w:rsidP="00D1559C">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hideMark/>
          </w:tcPr>
          <w:p w14:paraId="3D7B0D19" w14:textId="77777777" w:rsidR="004872ED" w:rsidRDefault="004872ED" w:rsidP="00D1559C">
            <w:pPr>
              <w:spacing w:after="0" w:line="240" w:lineRule="auto"/>
              <w:jc w:val="center"/>
              <w:rPr>
                <w:rFonts w:ascii="Times New Roman" w:hAnsi="Times New Roman"/>
                <w:i/>
              </w:rPr>
            </w:pPr>
            <w:r>
              <w:rPr>
                <w:rFonts w:ascii="Times New Roman" w:hAnsi="Times New Roman"/>
                <w:i/>
              </w:rPr>
              <w:t>5</w:t>
            </w:r>
          </w:p>
        </w:tc>
        <w:tc>
          <w:tcPr>
            <w:tcW w:w="467" w:type="pct"/>
            <w:tcBorders>
              <w:top w:val="single" w:sz="4" w:space="0" w:color="auto"/>
              <w:left w:val="single" w:sz="4" w:space="0" w:color="auto"/>
              <w:bottom w:val="single" w:sz="4" w:space="0" w:color="auto"/>
              <w:right w:val="single" w:sz="4" w:space="0" w:color="auto"/>
            </w:tcBorders>
            <w:vAlign w:val="center"/>
            <w:hideMark/>
          </w:tcPr>
          <w:p w14:paraId="34B241AA" w14:textId="77777777" w:rsidR="004872ED" w:rsidRDefault="004872ED" w:rsidP="00D1559C">
            <w:pPr>
              <w:spacing w:after="0" w:line="240" w:lineRule="auto"/>
              <w:jc w:val="center"/>
              <w:rPr>
                <w:rFonts w:ascii="Times New Roman" w:hAnsi="Times New Roman"/>
                <w:i/>
              </w:rPr>
            </w:pPr>
            <w:r>
              <w:rPr>
                <w:rFonts w:ascii="Times New Roman" w:hAnsi="Times New Roman"/>
                <w:i/>
              </w:rPr>
              <w:t>6</w:t>
            </w:r>
          </w:p>
        </w:tc>
        <w:tc>
          <w:tcPr>
            <w:tcW w:w="418" w:type="pct"/>
            <w:tcBorders>
              <w:top w:val="single" w:sz="4" w:space="0" w:color="auto"/>
              <w:left w:val="single" w:sz="4" w:space="0" w:color="auto"/>
              <w:bottom w:val="single" w:sz="4" w:space="0" w:color="auto"/>
              <w:right w:val="single" w:sz="4" w:space="0" w:color="auto"/>
            </w:tcBorders>
            <w:vAlign w:val="center"/>
            <w:hideMark/>
          </w:tcPr>
          <w:p w14:paraId="358DD879" w14:textId="77777777" w:rsidR="004872ED" w:rsidRDefault="004872ED" w:rsidP="00D1559C">
            <w:pPr>
              <w:spacing w:after="0" w:line="240" w:lineRule="auto"/>
              <w:jc w:val="center"/>
              <w:rPr>
                <w:rFonts w:ascii="Times New Roman" w:hAnsi="Times New Roman"/>
                <w:i/>
              </w:rPr>
            </w:pPr>
            <w:r>
              <w:rPr>
                <w:rFonts w:ascii="Times New Roman" w:hAnsi="Times New Roman"/>
                <w:i/>
              </w:rPr>
              <w:t>7</w:t>
            </w:r>
          </w:p>
        </w:tc>
        <w:tc>
          <w:tcPr>
            <w:tcW w:w="419" w:type="pct"/>
            <w:tcBorders>
              <w:top w:val="single" w:sz="4" w:space="0" w:color="auto"/>
              <w:left w:val="single" w:sz="4" w:space="0" w:color="auto"/>
              <w:bottom w:val="single" w:sz="4" w:space="0" w:color="auto"/>
              <w:right w:val="single" w:sz="4" w:space="0" w:color="auto"/>
            </w:tcBorders>
            <w:vAlign w:val="center"/>
            <w:hideMark/>
          </w:tcPr>
          <w:p w14:paraId="1DB658E6" w14:textId="77777777" w:rsidR="004872ED" w:rsidRDefault="004872ED" w:rsidP="00D1559C">
            <w:pPr>
              <w:spacing w:after="0" w:line="240" w:lineRule="auto"/>
              <w:jc w:val="center"/>
              <w:rPr>
                <w:rFonts w:ascii="Times New Roman" w:hAnsi="Times New Roman"/>
                <w:i/>
              </w:rPr>
            </w:pPr>
            <w:r>
              <w:rPr>
                <w:rFonts w:ascii="Times New Roman" w:hAnsi="Times New Roman"/>
                <w:i/>
              </w:rPr>
              <w:t>8</w:t>
            </w:r>
          </w:p>
        </w:tc>
        <w:tc>
          <w:tcPr>
            <w:tcW w:w="237" w:type="pct"/>
            <w:tcBorders>
              <w:top w:val="single" w:sz="4" w:space="0" w:color="auto"/>
              <w:left w:val="single" w:sz="4" w:space="0" w:color="auto"/>
              <w:bottom w:val="single" w:sz="4" w:space="0" w:color="auto"/>
              <w:right w:val="single" w:sz="4" w:space="0" w:color="auto"/>
            </w:tcBorders>
            <w:vAlign w:val="center"/>
            <w:hideMark/>
          </w:tcPr>
          <w:p w14:paraId="777D3935" w14:textId="77777777" w:rsidR="004872ED" w:rsidRDefault="004872ED" w:rsidP="00D1559C">
            <w:pPr>
              <w:spacing w:after="0" w:line="240" w:lineRule="auto"/>
              <w:jc w:val="center"/>
              <w:rPr>
                <w:rFonts w:ascii="Times New Roman" w:hAnsi="Times New Roman"/>
                <w:i/>
              </w:rPr>
            </w:pPr>
            <w:r>
              <w:rPr>
                <w:rFonts w:ascii="Times New Roman" w:hAnsi="Times New Roman"/>
                <w:i/>
              </w:rPr>
              <w:t>9</w:t>
            </w:r>
          </w:p>
        </w:tc>
        <w:tc>
          <w:tcPr>
            <w:tcW w:w="278" w:type="pct"/>
            <w:tcBorders>
              <w:top w:val="single" w:sz="4" w:space="0" w:color="auto"/>
              <w:left w:val="single" w:sz="4" w:space="0" w:color="auto"/>
              <w:bottom w:val="single" w:sz="4" w:space="0" w:color="auto"/>
              <w:right w:val="single" w:sz="4" w:space="0" w:color="auto"/>
            </w:tcBorders>
            <w:vAlign w:val="center"/>
            <w:hideMark/>
          </w:tcPr>
          <w:p w14:paraId="1A08954D" w14:textId="77777777" w:rsidR="004872ED" w:rsidRDefault="004872ED" w:rsidP="00D1559C">
            <w:pPr>
              <w:spacing w:after="0" w:line="240" w:lineRule="auto"/>
              <w:jc w:val="center"/>
              <w:rPr>
                <w:rFonts w:ascii="Times New Roman" w:hAnsi="Times New Roman"/>
                <w:i/>
              </w:rPr>
            </w:pPr>
            <w:r>
              <w:rPr>
                <w:rFonts w:ascii="Times New Roman" w:hAnsi="Times New Roman"/>
                <w:i/>
              </w:rPr>
              <w:t>10</w:t>
            </w:r>
          </w:p>
        </w:tc>
        <w:tc>
          <w:tcPr>
            <w:tcW w:w="415" w:type="pct"/>
            <w:tcBorders>
              <w:top w:val="single" w:sz="4" w:space="0" w:color="auto"/>
              <w:left w:val="single" w:sz="4" w:space="0" w:color="auto"/>
              <w:bottom w:val="single" w:sz="4" w:space="0" w:color="auto"/>
              <w:right w:val="single" w:sz="4" w:space="0" w:color="auto"/>
            </w:tcBorders>
            <w:vAlign w:val="center"/>
            <w:hideMark/>
          </w:tcPr>
          <w:p w14:paraId="565465F1" w14:textId="77777777" w:rsidR="004872ED" w:rsidRDefault="004872ED" w:rsidP="00D1559C">
            <w:pPr>
              <w:spacing w:after="0" w:line="240" w:lineRule="auto"/>
              <w:jc w:val="center"/>
              <w:rPr>
                <w:rFonts w:ascii="Times New Roman" w:hAnsi="Times New Roman"/>
                <w:i/>
              </w:rPr>
            </w:pPr>
            <w:r>
              <w:rPr>
                <w:rFonts w:ascii="Times New Roman" w:hAnsi="Times New Roman"/>
                <w:i/>
              </w:rPr>
              <w:t>11</w:t>
            </w:r>
          </w:p>
        </w:tc>
      </w:tr>
      <w:tr w:rsidR="004872ED" w14:paraId="57471080" w14:textId="77777777" w:rsidTr="00D1559C">
        <w:tc>
          <w:tcPr>
            <w:tcW w:w="563" w:type="pct"/>
            <w:tcBorders>
              <w:top w:val="single" w:sz="4" w:space="0" w:color="auto"/>
              <w:left w:val="single" w:sz="4" w:space="0" w:color="auto"/>
              <w:bottom w:val="single" w:sz="4" w:space="0" w:color="auto"/>
              <w:right w:val="single" w:sz="4" w:space="0" w:color="auto"/>
            </w:tcBorders>
            <w:hideMark/>
          </w:tcPr>
          <w:p w14:paraId="321BF93C"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ПК 2.1 – 2.4</w:t>
            </w:r>
          </w:p>
          <w:p w14:paraId="76354032" w14:textId="77777777" w:rsidR="004872ED" w:rsidRPr="00B13F42" w:rsidRDefault="004872ED" w:rsidP="00D1559C">
            <w:pPr>
              <w:spacing w:after="0" w:line="240" w:lineRule="auto"/>
              <w:rPr>
                <w:rFonts w:ascii="Times New Roman" w:hAnsi="Times New Roman"/>
              </w:rPr>
            </w:pPr>
            <w:r w:rsidRPr="00280C64">
              <w:rPr>
                <w:rFonts w:ascii="Times New Roman" w:hAnsi="Times New Roman"/>
              </w:rPr>
              <w:t>ОК 1 -11</w:t>
            </w:r>
          </w:p>
        </w:tc>
        <w:tc>
          <w:tcPr>
            <w:tcW w:w="1272" w:type="pct"/>
            <w:tcBorders>
              <w:top w:val="single" w:sz="4" w:space="0" w:color="auto"/>
              <w:left w:val="single" w:sz="4" w:space="0" w:color="auto"/>
              <w:bottom w:val="single" w:sz="4" w:space="0" w:color="auto"/>
              <w:right w:val="single" w:sz="4" w:space="0" w:color="auto"/>
            </w:tcBorders>
            <w:vAlign w:val="center"/>
          </w:tcPr>
          <w:p w14:paraId="73ECB05A" w14:textId="77777777" w:rsidR="004872ED" w:rsidRPr="00056376" w:rsidRDefault="004872ED" w:rsidP="00D1559C">
            <w:pPr>
              <w:widowControl w:val="0"/>
              <w:suppressAutoHyphens/>
              <w:spacing w:after="0" w:line="240" w:lineRule="auto"/>
              <w:rPr>
                <w:rFonts w:ascii="Times New Roman" w:hAnsi="Times New Roman"/>
              </w:rPr>
            </w:pPr>
            <w:r w:rsidRPr="00056376">
              <w:rPr>
                <w:rFonts w:ascii="Times New Roman" w:hAnsi="Times New Roman"/>
              </w:rPr>
              <w:t>Раздел 1. Применение</w:t>
            </w:r>
            <w:r>
              <w:rPr>
                <w:rFonts w:ascii="Times New Roman" w:hAnsi="Times New Roman"/>
              </w:rPr>
              <w:t xml:space="preserve"> </w:t>
            </w:r>
            <w:r w:rsidRPr="00056376">
              <w:rPr>
                <w:rFonts w:ascii="Times New Roman" w:hAnsi="Times New Roman"/>
              </w:rPr>
              <w:t>вспомогательного</w:t>
            </w:r>
            <w:r>
              <w:rPr>
                <w:rFonts w:ascii="Times New Roman" w:hAnsi="Times New Roman"/>
              </w:rPr>
              <w:t xml:space="preserve"> </w:t>
            </w:r>
            <w:r w:rsidRPr="00056376">
              <w:rPr>
                <w:rFonts w:ascii="Times New Roman" w:hAnsi="Times New Roman"/>
              </w:rPr>
              <w:t xml:space="preserve">водоподготовительного оборудования и трубопроводов при обслуживании </w:t>
            </w:r>
          </w:p>
          <w:p w14:paraId="5A366601" w14:textId="77777777" w:rsidR="004872ED" w:rsidRPr="00B13F42" w:rsidRDefault="004872ED" w:rsidP="00D1559C">
            <w:pPr>
              <w:spacing w:after="0" w:line="240" w:lineRule="auto"/>
              <w:rPr>
                <w:rFonts w:ascii="Times New Roman" w:hAnsi="Times New Roman"/>
              </w:rPr>
            </w:pPr>
            <w:r>
              <w:rPr>
                <w:rFonts w:ascii="Times New Roman" w:hAnsi="Times New Roman"/>
              </w:rPr>
              <w:t xml:space="preserve">Теплоэнергетического </w:t>
            </w:r>
            <w:r w:rsidRPr="00056376">
              <w:rPr>
                <w:rFonts w:ascii="Times New Roman" w:hAnsi="Times New Roman"/>
              </w:rPr>
              <w:t>оборудования</w:t>
            </w:r>
          </w:p>
        </w:tc>
        <w:tc>
          <w:tcPr>
            <w:tcW w:w="418" w:type="pct"/>
            <w:tcBorders>
              <w:top w:val="single" w:sz="4" w:space="0" w:color="auto"/>
              <w:left w:val="single" w:sz="4" w:space="0" w:color="auto"/>
              <w:bottom w:val="single" w:sz="4" w:space="0" w:color="auto"/>
              <w:right w:val="single" w:sz="4" w:space="0" w:color="auto"/>
            </w:tcBorders>
            <w:hideMark/>
          </w:tcPr>
          <w:p w14:paraId="73F41132" w14:textId="77777777" w:rsidR="004872ED" w:rsidRDefault="004872ED" w:rsidP="00D1559C">
            <w:pPr>
              <w:spacing w:after="0" w:line="240" w:lineRule="auto"/>
              <w:jc w:val="center"/>
              <w:rPr>
                <w:rFonts w:ascii="Times New Roman" w:hAnsi="Times New Roman"/>
                <w:b/>
                <w:bCs/>
              </w:rPr>
            </w:pPr>
          </w:p>
          <w:p w14:paraId="7544AD63" w14:textId="77777777" w:rsidR="004872ED" w:rsidRDefault="004872ED" w:rsidP="00D1559C">
            <w:pPr>
              <w:spacing w:after="0" w:line="240" w:lineRule="auto"/>
              <w:jc w:val="center"/>
              <w:rPr>
                <w:rFonts w:ascii="Times New Roman" w:hAnsi="Times New Roman"/>
                <w:b/>
                <w:bCs/>
              </w:rPr>
            </w:pPr>
          </w:p>
          <w:p w14:paraId="66BCA37A" w14:textId="77777777" w:rsidR="004872ED" w:rsidRPr="00D50A0D" w:rsidRDefault="004872ED" w:rsidP="00D1559C">
            <w:pPr>
              <w:spacing w:after="0" w:line="240" w:lineRule="auto"/>
              <w:jc w:val="center"/>
              <w:rPr>
                <w:rFonts w:ascii="Times New Roman" w:hAnsi="Times New Roman"/>
                <w:b/>
                <w:bCs/>
              </w:rPr>
            </w:pPr>
            <w:r>
              <w:rPr>
                <w:rFonts w:ascii="Times New Roman" w:hAnsi="Times New Roman"/>
                <w:b/>
                <w:bCs/>
              </w:rPr>
              <w:t>40</w:t>
            </w:r>
          </w:p>
        </w:tc>
        <w:tc>
          <w:tcPr>
            <w:tcW w:w="280" w:type="pct"/>
            <w:tcBorders>
              <w:top w:val="single" w:sz="4" w:space="0" w:color="auto"/>
              <w:left w:val="single" w:sz="4" w:space="0" w:color="auto"/>
              <w:bottom w:val="single" w:sz="4" w:space="0" w:color="auto"/>
              <w:right w:val="single" w:sz="4" w:space="0" w:color="auto"/>
            </w:tcBorders>
            <w:hideMark/>
          </w:tcPr>
          <w:p w14:paraId="6DD86A8A" w14:textId="77777777" w:rsidR="004872ED" w:rsidRDefault="004872ED" w:rsidP="00D1559C">
            <w:pPr>
              <w:tabs>
                <w:tab w:val="center" w:pos="320"/>
              </w:tabs>
              <w:spacing w:after="0" w:line="240" w:lineRule="auto"/>
              <w:rPr>
                <w:rFonts w:ascii="Times New Roman" w:hAnsi="Times New Roman"/>
              </w:rPr>
            </w:pPr>
          </w:p>
          <w:p w14:paraId="227C2D91" w14:textId="77777777" w:rsidR="004872ED" w:rsidRDefault="004872ED" w:rsidP="00D1559C">
            <w:pPr>
              <w:tabs>
                <w:tab w:val="center" w:pos="320"/>
              </w:tabs>
              <w:spacing w:after="0" w:line="240" w:lineRule="auto"/>
              <w:rPr>
                <w:rFonts w:ascii="Times New Roman" w:hAnsi="Times New Roman"/>
              </w:rPr>
            </w:pPr>
          </w:p>
          <w:p w14:paraId="10ECC9DA" w14:textId="77777777" w:rsidR="004872ED" w:rsidRPr="00D50A0D" w:rsidRDefault="004872ED" w:rsidP="00D1559C">
            <w:pPr>
              <w:tabs>
                <w:tab w:val="center" w:pos="320"/>
              </w:tabs>
              <w:spacing w:after="0" w:line="240" w:lineRule="auto"/>
              <w:rPr>
                <w:rFonts w:ascii="Times New Roman" w:hAnsi="Times New Roman"/>
              </w:rPr>
            </w:pPr>
            <w:r>
              <w:rPr>
                <w:rFonts w:ascii="Times New Roman" w:hAnsi="Times New Roman"/>
              </w:rPr>
              <w:tab/>
            </w:r>
            <w:r w:rsidRPr="00D50A0D">
              <w:rPr>
                <w:rFonts w:ascii="Times New Roman" w:hAnsi="Times New Roman"/>
              </w:rPr>
              <w:t>32</w:t>
            </w:r>
          </w:p>
        </w:tc>
        <w:tc>
          <w:tcPr>
            <w:tcW w:w="233" w:type="pct"/>
            <w:tcBorders>
              <w:top w:val="single" w:sz="4" w:space="0" w:color="auto"/>
              <w:left w:val="single" w:sz="4" w:space="0" w:color="auto"/>
              <w:bottom w:val="single" w:sz="4" w:space="0" w:color="auto"/>
              <w:right w:val="single" w:sz="4" w:space="0" w:color="auto"/>
            </w:tcBorders>
            <w:hideMark/>
          </w:tcPr>
          <w:p w14:paraId="6708702F" w14:textId="77777777" w:rsidR="004872ED" w:rsidRPr="00B215D0" w:rsidRDefault="004872ED" w:rsidP="00D1559C">
            <w:pPr>
              <w:tabs>
                <w:tab w:val="center" w:pos="248"/>
              </w:tabs>
              <w:spacing w:after="0" w:line="240" w:lineRule="auto"/>
              <w:rPr>
                <w:rFonts w:ascii="Times New Roman" w:hAnsi="Times New Roman"/>
                <w:b/>
                <w:bCs/>
              </w:rPr>
            </w:pPr>
          </w:p>
          <w:p w14:paraId="49C4998F" w14:textId="77777777" w:rsidR="004872ED" w:rsidRPr="00B215D0" w:rsidRDefault="004872ED" w:rsidP="00D1559C">
            <w:pPr>
              <w:tabs>
                <w:tab w:val="center" w:pos="248"/>
              </w:tabs>
              <w:spacing w:after="0" w:line="240" w:lineRule="auto"/>
              <w:rPr>
                <w:rFonts w:ascii="Times New Roman" w:hAnsi="Times New Roman"/>
                <w:b/>
                <w:bCs/>
              </w:rPr>
            </w:pPr>
          </w:p>
          <w:p w14:paraId="1643DEAA" w14:textId="77777777" w:rsidR="004872ED" w:rsidRPr="00B215D0" w:rsidRDefault="004872ED" w:rsidP="00D1559C">
            <w:pPr>
              <w:tabs>
                <w:tab w:val="center" w:pos="248"/>
              </w:tabs>
              <w:spacing w:after="0" w:line="240" w:lineRule="auto"/>
              <w:rPr>
                <w:rFonts w:ascii="Times New Roman" w:hAnsi="Times New Roman"/>
                <w:b/>
                <w:bCs/>
              </w:rPr>
            </w:pPr>
            <w:r w:rsidRPr="00B215D0">
              <w:rPr>
                <w:rFonts w:ascii="Times New Roman" w:hAnsi="Times New Roman"/>
                <w:b/>
                <w:bCs/>
              </w:rPr>
              <w:tab/>
            </w:r>
            <w:r>
              <w:rPr>
                <w:rFonts w:ascii="Times New Roman" w:hAnsi="Times New Roman"/>
                <w:b/>
                <w:bCs/>
              </w:rPr>
              <w:t>32</w:t>
            </w:r>
          </w:p>
        </w:tc>
        <w:tc>
          <w:tcPr>
            <w:tcW w:w="467" w:type="pct"/>
            <w:tcBorders>
              <w:top w:val="single" w:sz="4" w:space="0" w:color="auto"/>
              <w:left w:val="single" w:sz="4" w:space="0" w:color="auto"/>
              <w:bottom w:val="single" w:sz="4" w:space="0" w:color="auto"/>
              <w:right w:val="single" w:sz="4" w:space="0" w:color="auto"/>
            </w:tcBorders>
            <w:hideMark/>
          </w:tcPr>
          <w:p w14:paraId="44C1DFD2" w14:textId="77777777" w:rsidR="004872ED" w:rsidRDefault="004872ED" w:rsidP="00D1559C">
            <w:pPr>
              <w:spacing w:after="0" w:line="240" w:lineRule="auto"/>
              <w:jc w:val="center"/>
              <w:rPr>
                <w:rFonts w:ascii="Times New Roman" w:hAnsi="Times New Roman"/>
              </w:rPr>
            </w:pPr>
          </w:p>
          <w:p w14:paraId="5CB460BE" w14:textId="77777777" w:rsidR="004872ED" w:rsidRDefault="004872ED" w:rsidP="00D1559C">
            <w:pPr>
              <w:spacing w:after="0" w:line="240" w:lineRule="auto"/>
              <w:jc w:val="center"/>
              <w:rPr>
                <w:rFonts w:ascii="Times New Roman" w:hAnsi="Times New Roman"/>
              </w:rPr>
            </w:pPr>
          </w:p>
          <w:p w14:paraId="0EF0309E" w14:textId="77777777" w:rsidR="004872ED" w:rsidRPr="000F3EA0" w:rsidRDefault="004872ED" w:rsidP="00D1559C">
            <w:pPr>
              <w:spacing w:after="0" w:line="240" w:lineRule="auto"/>
              <w:jc w:val="center"/>
              <w:rPr>
                <w:rFonts w:ascii="Times New Roman" w:hAnsi="Times New Roman"/>
                <w:b/>
                <w:bCs/>
              </w:rPr>
            </w:pPr>
            <w:r>
              <w:rPr>
                <w:rFonts w:ascii="Times New Roman" w:hAnsi="Times New Roman"/>
              </w:rPr>
              <w:t>16</w:t>
            </w:r>
          </w:p>
        </w:tc>
        <w:tc>
          <w:tcPr>
            <w:tcW w:w="418" w:type="pct"/>
            <w:vMerge w:val="restart"/>
            <w:tcBorders>
              <w:top w:val="single" w:sz="4" w:space="0" w:color="auto"/>
              <w:left w:val="single" w:sz="4" w:space="0" w:color="auto"/>
              <w:right w:val="single" w:sz="4" w:space="0" w:color="auto"/>
            </w:tcBorders>
            <w:hideMark/>
          </w:tcPr>
          <w:p w14:paraId="2F85DDD7" w14:textId="77777777" w:rsidR="004872ED" w:rsidRPr="0036205E" w:rsidRDefault="004872ED" w:rsidP="00D1559C">
            <w:pPr>
              <w:spacing w:after="0" w:line="240" w:lineRule="auto"/>
              <w:jc w:val="center"/>
              <w:rPr>
                <w:rFonts w:ascii="Times New Roman" w:hAnsi="Times New Roman"/>
                <w:color w:val="FF0000"/>
              </w:rPr>
            </w:pPr>
          </w:p>
          <w:p w14:paraId="3D9C3CAD" w14:textId="77777777" w:rsidR="004872ED" w:rsidRPr="0036205E" w:rsidRDefault="004872ED" w:rsidP="00D1559C">
            <w:pPr>
              <w:spacing w:after="0" w:line="240" w:lineRule="auto"/>
              <w:jc w:val="center"/>
              <w:rPr>
                <w:rFonts w:ascii="Times New Roman" w:hAnsi="Times New Roman"/>
                <w:color w:val="FF0000"/>
              </w:rPr>
            </w:pPr>
          </w:p>
          <w:p w14:paraId="2DD07BD6" w14:textId="77777777" w:rsidR="004872ED" w:rsidRDefault="004872ED" w:rsidP="00D1559C">
            <w:pPr>
              <w:spacing w:after="0" w:line="240" w:lineRule="auto"/>
              <w:jc w:val="center"/>
              <w:rPr>
                <w:rFonts w:ascii="Times New Roman" w:hAnsi="Times New Roman"/>
                <w:color w:val="FF0000"/>
              </w:rPr>
            </w:pPr>
          </w:p>
          <w:p w14:paraId="322B830E" w14:textId="77777777" w:rsidR="004872ED" w:rsidRDefault="004872ED" w:rsidP="00D1559C">
            <w:pPr>
              <w:spacing w:after="0" w:line="240" w:lineRule="auto"/>
              <w:jc w:val="center"/>
              <w:rPr>
                <w:rFonts w:ascii="Times New Roman" w:hAnsi="Times New Roman"/>
                <w:color w:val="FF0000"/>
              </w:rPr>
            </w:pPr>
          </w:p>
          <w:p w14:paraId="4A4F8069" w14:textId="77777777" w:rsidR="004872ED" w:rsidRDefault="004872ED" w:rsidP="00D1559C">
            <w:pPr>
              <w:spacing w:after="0" w:line="240" w:lineRule="auto"/>
              <w:jc w:val="center"/>
              <w:rPr>
                <w:rFonts w:ascii="Times New Roman" w:hAnsi="Times New Roman"/>
                <w:color w:val="FF0000"/>
              </w:rPr>
            </w:pPr>
          </w:p>
          <w:p w14:paraId="66FE0B31" w14:textId="77777777" w:rsidR="004872ED" w:rsidRDefault="004872ED" w:rsidP="00D1559C">
            <w:pPr>
              <w:spacing w:after="0" w:line="240" w:lineRule="auto"/>
              <w:jc w:val="center"/>
              <w:rPr>
                <w:rFonts w:ascii="Times New Roman" w:hAnsi="Times New Roman"/>
                <w:color w:val="FF0000"/>
              </w:rPr>
            </w:pPr>
          </w:p>
          <w:p w14:paraId="3B0048D8" w14:textId="77777777" w:rsidR="004872ED" w:rsidRDefault="004872ED" w:rsidP="00D1559C">
            <w:pPr>
              <w:spacing w:after="0" w:line="240" w:lineRule="auto"/>
              <w:jc w:val="center"/>
              <w:rPr>
                <w:rFonts w:ascii="Times New Roman" w:hAnsi="Times New Roman"/>
                <w:color w:val="FF0000"/>
              </w:rPr>
            </w:pPr>
          </w:p>
          <w:p w14:paraId="14F74B7B" w14:textId="77777777" w:rsidR="004872ED" w:rsidRDefault="004872ED" w:rsidP="00D1559C">
            <w:pPr>
              <w:spacing w:after="0" w:line="240" w:lineRule="auto"/>
              <w:jc w:val="center"/>
              <w:rPr>
                <w:rFonts w:ascii="Times New Roman" w:hAnsi="Times New Roman"/>
                <w:color w:val="FF0000"/>
              </w:rPr>
            </w:pPr>
          </w:p>
          <w:p w14:paraId="6E176C52" w14:textId="77777777" w:rsidR="004872ED" w:rsidRDefault="004872ED" w:rsidP="00D1559C">
            <w:pPr>
              <w:spacing w:after="0" w:line="240" w:lineRule="auto"/>
              <w:jc w:val="center"/>
              <w:rPr>
                <w:rFonts w:ascii="Times New Roman" w:hAnsi="Times New Roman"/>
                <w:color w:val="FF0000"/>
              </w:rPr>
            </w:pPr>
          </w:p>
          <w:p w14:paraId="13A3804D" w14:textId="77777777" w:rsidR="004872ED" w:rsidRPr="00B215D0" w:rsidRDefault="004872ED" w:rsidP="00D1559C">
            <w:pPr>
              <w:spacing w:after="0" w:line="240" w:lineRule="auto"/>
              <w:jc w:val="center"/>
              <w:rPr>
                <w:rFonts w:ascii="Times New Roman" w:hAnsi="Times New Roman"/>
              </w:rPr>
            </w:pPr>
            <w:r w:rsidRPr="00B215D0">
              <w:rPr>
                <w:rFonts w:ascii="Times New Roman" w:hAnsi="Times New Roman"/>
              </w:rPr>
              <w:t>30</w:t>
            </w:r>
          </w:p>
        </w:tc>
        <w:tc>
          <w:tcPr>
            <w:tcW w:w="419" w:type="pct"/>
            <w:tcBorders>
              <w:top w:val="single" w:sz="4" w:space="0" w:color="auto"/>
              <w:left w:val="single" w:sz="4" w:space="0" w:color="auto"/>
              <w:bottom w:val="single" w:sz="4" w:space="0" w:color="auto"/>
              <w:right w:val="single" w:sz="4" w:space="0" w:color="auto"/>
            </w:tcBorders>
          </w:tcPr>
          <w:p w14:paraId="027DBCDA" w14:textId="77777777" w:rsidR="004872ED" w:rsidRPr="00B215D0" w:rsidRDefault="004872ED" w:rsidP="00D1559C">
            <w:pPr>
              <w:spacing w:after="0" w:line="240" w:lineRule="auto"/>
              <w:jc w:val="center"/>
              <w:rPr>
                <w:rFonts w:ascii="Times New Roman" w:hAnsi="Times New Roman"/>
              </w:rPr>
            </w:pPr>
            <w:r w:rsidRPr="00B215D0">
              <w:rPr>
                <w:rFonts w:ascii="Times New Roman" w:hAnsi="Times New Roman"/>
              </w:rPr>
              <w:t>-</w:t>
            </w:r>
          </w:p>
        </w:tc>
        <w:tc>
          <w:tcPr>
            <w:tcW w:w="237" w:type="pct"/>
            <w:vMerge w:val="restart"/>
            <w:tcBorders>
              <w:top w:val="single" w:sz="4" w:space="0" w:color="auto"/>
              <w:left w:val="single" w:sz="4" w:space="0" w:color="auto"/>
              <w:right w:val="single" w:sz="4" w:space="0" w:color="auto"/>
            </w:tcBorders>
            <w:hideMark/>
          </w:tcPr>
          <w:p w14:paraId="2CC2B77C" w14:textId="77777777" w:rsidR="004872ED" w:rsidRPr="00B215D0" w:rsidRDefault="004872ED" w:rsidP="00D1559C">
            <w:pPr>
              <w:spacing w:after="0" w:line="240" w:lineRule="auto"/>
              <w:jc w:val="center"/>
              <w:rPr>
                <w:rFonts w:ascii="Times New Roman" w:hAnsi="Times New Roman"/>
              </w:rPr>
            </w:pPr>
          </w:p>
          <w:p w14:paraId="4505E40B" w14:textId="77777777" w:rsidR="004872ED" w:rsidRPr="00B215D0" w:rsidRDefault="004872ED" w:rsidP="00D1559C">
            <w:pPr>
              <w:spacing w:after="0" w:line="240" w:lineRule="auto"/>
              <w:jc w:val="center"/>
              <w:rPr>
                <w:rFonts w:ascii="Times New Roman" w:hAnsi="Times New Roman"/>
              </w:rPr>
            </w:pPr>
          </w:p>
          <w:p w14:paraId="0E0A5C3B" w14:textId="77777777" w:rsidR="004872ED" w:rsidRPr="00B215D0" w:rsidRDefault="004872ED" w:rsidP="00D1559C">
            <w:pPr>
              <w:spacing w:after="0" w:line="240" w:lineRule="auto"/>
              <w:jc w:val="center"/>
              <w:rPr>
                <w:rFonts w:ascii="Times New Roman" w:hAnsi="Times New Roman"/>
              </w:rPr>
            </w:pPr>
            <w:r>
              <w:rPr>
                <w:rFonts w:ascii="Times New Roman" w:hAnsi="Times New Roman"/>
              </w:rPr>
              <w:t>8</w:t>
            </w:r>
          </w:p>
          <w:p w14:paraId="3E80FBEE" w14:textId="77777777" w:rsidR="004872ED" w:rsidRPr="00B215D0" w:rsidRDefault="004872ED" w:rsidP="00D1559C">
            <w:pPr>
              <w:spacing w:after="0" w:line="240" w:lineRule="auto"/>
              <w:jc w:val="center"/>
              <w:rPr>
                <w:rFonts w:ascii="Times New Roman" w:hAnsi="Times New Roman"/>
              </w:rPr>
            </w:pPr>
          </w:p>
          <w:p w14:paraId="754DB1A6" w14:textId="77777777" w:rsidR="004872ED" w:rsidRPr="00B215D0" w:rsidRDefault="004872ED" w:rsidP="00D1559C">
            <w:pPr>
              <w:spacing w:after="0" w:line="240" w:lineRule="auto"/>
              <w:jc w:val="center"/>
              <w:rPr>
                <w:rFonts w:ascii="Times New Roman" w:hAnsi="Times New Roman"/>
              </w:rPr>
            </w:pPr>
          </w:p>
          <w:p w14:paraId="40A5257D" w14:textId="77777777" w:rsidR="004872ED" w:rsidRPr="00B215D0" w:rsidRDefault="004872ED" w:rsidP="00D1559C">
            <w:pPr>
              <w:spacing w:after="0" w:line="240" w:lineRule="auto"/>
              <w:jc w:val="center"/>
              <w:rPr>
                <w:rFonts w:ascii="Times New Roman" w:hAnsi="Times New Roman"/>
              </w:rPr>
            </w:pPr>
          </w:p>
          <w:p w14:paraId="1A9C13BD" w14:textId="77777777" w:rsidR="004872ED" w:rsidRPr="00B215D0" w:rsidRDefault="004872ED" w:rsidP="00D1559C">
            <w:pPr>
              <w:spacing w:after="0" w:line="240" w:lineRule="auto"/>
              <w:jc w:val="center"/>
              <w:rPr>
                <w:rFonts w:ascii="Times New Roman" w:hAnsi="Times New Roman"/>
              </w:rPr>
            </w:pPr>
            <w:r>
              <w:rPr>
                <w:rFonts w:ascii="Times New Roman" w:hAnsi="Times New Roman"/>
              </w:rPr>
              <w:t>4</w:t>
            </w:r>
          </w:p>
          <w:p w14:paraId="70ADFFA4" w14:textId="77777777" w:rsidR="004872ED" w:rsidRPr="00B215D0" w:rsidRDefault="004872ED" w:rsidP="00D1559C">
            <w:pPr>
              <w:spacing w:after="0" w:line="240" w:lineRule="auto"/>
              <w:jc w:val="center"/>
              <w:rPr>
                <w:rFonts w:ascii="Times New Roman" w:hAnsi="Times New Roman"/>
              </w:rPr>
            </w:pPr>
          </w:p>
          <w:p w14:paraId="5E352971" w14:textId="77777777" w:rsidR="004872ED" w:rsidRPr="00B215D0" w:rsidRDefault="004872ED" w:rsidP="00D1559C">
            <w:pPr>
              <w:spacing w:after="0" w:line="240" w:lineRule="auto"/>
              <w:jc w:val="center"/>
              <w:rPr>
                <w:rFonts w:ascii="Times New Roman" w:hAnsi="Times New Roman"/>
              </w:rPr>
            </w:pPr>
          </w:p>
          <w:p w14:paraId="3883BF6C" w14:textId="77777777" w:rsidR="004872ED" w:rsidRPr="00B215D0" w:rsidRDefault="004872ED" w:rsidP="00D1559C">
            <w:pPr>
              <w:spacing w:after="0" w:line="240" w:lineRule="auto"/>
              <w:jc w:val="center"/>
              <w:rPr>
                <w:rFonts w:ascii="Times New Roman" w:hAnsi="Times New Roman"/>
              </w:rPr>
            </w:pPr>
            <w:r>
              <w:rPr>
                <w:rFonts w:ascii="Times New Roman" w:hAnsi="Times New Roman"/>
              </w:rPr>
              <w:t>14</w:t>
            </w:r>
          </w:p>
        </w:tc>
        <w:tc>
          <w:tcPr>
            <w:tcW w:w="278" w:type="pct"/>
            <w:tcBorders>
              <w:top w:val="single" w:sz="4" w:space="0" w:color="auto"/>
              <w:left w:val="single" w:sz="4" w:space="0" w:color="auto"/>
              <w:bottom w:val="single" w:sz="4" w:space="0" w:color="auto"/>
              <w:right w:val="single" w:sz="4" w:space="0" w:color="auto"/>
            </w:tcBorders>
            <w:hideMark/>
          </w:tcPr>
          <w:p w14:paraId="3153773D"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w:t>
            </w:r>
          </w:p>
        </w:tc>
        <w:tc>
          <w:tcPr>
            <w:tcW w:w="415" w:type="pct"/>
            <w:tcBorders>
              <w:top w:val="single" w:sz="4" w:space="0" w:color="auto"/>
              <w:left w:val="single" w:sz="4" w:space="0" w:color="auto"/>
              <w:bottom w:val="single" w:sz="4" w:space="0" w:color="auto"/>
              <w:right w:val="single" w:sz="4" w:space="0" w:color="auto"/>
            </w:tcBorders>
            <w:hideMark/>
          </w:tcPr>
          <w:p w14:paraId="6A12334D"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w:t>
            </w:r>
          </w:p>
        </w:tc>
      </w:tr>
      <w:tr w:rsidR="004872ED" w14:paraId="25403266" w14:textId="77777777" w:rsidTr="00D1559C">
        <w:trPr>
          <w:trHeight w:val="314"/>
        </w:trPr>
        <w:tc>
          <w:tcPr>
            <w:tcW w:w="563" w:type="pct"/>
            <w:tcBorders>
              <w:top w:val="single" w:sz="4" w:space="0" w:color="auto"/>
              <w:left w:val="single" w:sz="4" w:space="0" w:color="auto"/>
              <w:bottom w:val="single" w:sz="4" w:space="0" w:color="auto"/>
              <w:right w:val="single" w:sz="4" w:space="0" w:color="auto"/>
            </w:tcBorders>
            <w:vAlign w:val="center"/>
            <w:hideMark/>
          </w:tcPr>
          <w:p w14:paraId="5C50DE2F"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ПК 2.1 – 2.4</w:t>
            </w:r>
          </w:p>
          <w:p w14:paraId="25688931" w14:textId="77777777" w:rsidR="004872ED" w:rsidRPr="00B13F42" w:rsidRDefault="004872ED" w:rsidP="00D1559C">
            <w:pPr>
              <w:spacing w:after="0" w:line="240" w:lineRule="auto"/>
              <w:rPr>
                <w:rFonts w:ascii="Times New Roman" w:hAnsi="Times New Roman"/>
              </w:rPr>
            </w:pPr>
            <w:r w:rsidRPr="00280C64">
              <w:rPr>
                <w:rFonts w:ascii="Times New Roman" w:hAnsi="Times New Roman"/>
              </w:rPr>
              <w:t>ОК 1 -11</w:t>
            </w:r>
          </w:p>
        </w:tc>
        <w:tc>
          <w:tcPr>
            <w:tcW w:w="1272" w:type="pct"/>
            <w:tcBorders>
              <w:top w:val="single" w:sz="4" w:space="0" w:color="auto"/>
              <w:left w:val="single" w:sz="4" w:space="0" w:color="auto"/>
              <w:bottom w:val="single" w:sz="4" w:space="0" w:color="auto"/>
              <w:right w:val="single" w:sz="4" w:space="0" w:color="auto"/>
            </w:tcBorders>
            <w:vAlign w:val="center"/>
          </w:tcPr>
          <w:p w14:paraId="3663E7A8" w14:textId="77777777" w:rsidR="004872ED" w:rsidRPr="00B13F42" w:rsidRDefault="004872ED" w:rsidP="00D1559C">
            <w:pPr>
              <w:spacing w:after="0" w:line="240" w:lineRule="auto"/>
              <w:rPr>
                <w:rFonts w:ascii="Times New Roman" w:hAnsi="Times New Roman"/>
              </w:rPr>
            </w:pPr>
            <w:r w:rsidRPr="00056376">
              <w:rPr>
                <w:rFonts w:ascii="Times New Roman" w:hAnsi="Times New Roman"/>
              </w:rPr>
              <w:t>Раздел 2. Применение</w:t>
            </w:r>
            <w:r w:rsidRPr="00056376">
              <w:rPr>
                <w:rFonts w:ascii="Times New Roman" w:hAnsi="Times New Roman"/>
                <w:bCs/>
              </w:rPr>
              <w:t xml:space="preserve"> электрооборудования на тепловых электрических станциях</w:t>
            </w:r>
          </w:p>
        </w:tc>
        <w:tc>
          <w:tcPr>
            <w:tcW w:w="418" w:type="pct"/>
            <w:tcBorders>
              <w:top w:val="single" w:sz="4" w:space="0" w:color="auto"/>
              <w:left w:val="single" w:sz="4" w:space="0" w:color="auto"/>
              <w:bottom w:val="single" w:sz="4" w:space="0" w:color="auto"/>
              <w:right w:val="single" w:sz="4" w:space="0" w:color="auto"/>
            </w:tcBorders>
            <w:hideMark/>
          </w:tcPr>
          <w:p w14:paraId="31BADD1E" w14:textId="77777777" w:rsidR="004872ED" w:rsidRDefault="004872ED" w:rsidP="00D1559C">
            <w:pPr>
              <w:spacing w:after="0" w:line="240" w:lineRule="auto"/>
              <w:jc w:val="center"/>
              <w:rPr>
                <w:rFonts w:ascii="Times New Roman" w:hAnsi="Times New Roman"/>
                <w:b/>
                <w:bCs/>
              </w:rPr>
            </w:pPr>
          </w:p>
          <w:p w14:paraId="68C18D81" w14:textId="77777777" w:rsidR="004872ED" w:rsidRPr="00D50A0D" w:rsidRDefault="004872ED" w:rsidP="00D1559C">
            <w:pPr>
              <w:spacing w:after="0" w:line="240" w:lineRule="auto"/>
              <w:jc w:val="center"/>
              <w:rPr>
                <w:rFonts w:ascii="Times New Roman" w:hAnsi="Times New Roman"/>
                <w:b/>
                <w:bCs/>
              </w:rPr>
            </w:pPr>
            <w:r>
              <w:rPr>
                <w:rFonts w:ascii="Times New Roman" w:hAnsi="Times New Roman"/>
                <w:b/>
                <w:bCs/>
              </w:rPr>
              <w:t>42</w:t>
            </w:r>
          </w:p>
        </w:tc>
        <w:tc>
          <w:tcPr>
            <w:tcW w:w="280" w:type="pct"/>
            <w:tcBorders>
              <w:top w:val="single" w:sz="4" w:space="0" w:color="auto"/>
              <w:left w:val="single" w:sz="4" w:space="0" w:color="auto"/>
              <w:bottom w:val="single" w:sz="4" w:space="0" w:color="auto"/>
              <w:right w:val="single" w:sz="4" w:space="0" w:color="auto"/>
            </w:tcBorders>
            <w:hideMark/>
          </w:tcPr>
          <w:p w14:paraId="645E8440" w14:textId="77777777" w:rsidR="004872ED" w:rsidRDefault="004872ED" w:rsidP="00D1559C">
            <w:pPr>
              <w:spacing w:after="0" w:line="240" w:lineRule="auto"/>
              <w:jc w:val="center"/>
              <w:rPr>
                <w:rFonts w:ascii="Times New Roman" w:hAnsi="Times New Roman"/>
              </w:rPr>
            </w:pPr>
          </w:p>
          <w:p w14:paraId="190464CB" w14:textId="77777777" w:rsidR="004872ED" w:rsidRPr="00D50A0D" w:rsidRDefault="004872ED" w:rsidP="00D1559C">
            <w:pPr>
              <w:spacing w:after="0" w:line="240" w:lineRule="auto"/>
              <w:jc w:val="center"/>
              <w:rPr>
                <w:rFonts w:ascii="Times New Roman" w:hAnsi="Times New Roman"/>
              </w:rPr>
            </w:pPr>
            <w:r w:rsidRPr="00D50A0D">
              <w:rPr>
                <w:rFonts w:ascii="Times New Roman" w:hAnsi="Times New Roman"/>
              </w:rPr>
              <w:t>3</w:t>
            </w:r>
            <w:r>
              <w:rPr>
                <w:rFonts w:ascii="Times New Roman" w:hAnsi="Times New Roman"/>
              </w:rPr>
              <w:t>8</w:t>
            </w:r>
          </w:p>
        </w:tc>
        <w:tc>
          <w:tcPr>
            <w:tcW w:w="233" w:type="pct"/>
            <w:tcBorders>
              <w:top w:val="single" w:sz="4" w:space="0" w:color="auto"/>
              <w:left w:val="single" w:sz="4" w:space="0" w:color="auto"/>
              <w:bottom w:val="single" w:sz="4" w:space="0" w:color="auto"/>
              <w:right w:val="single" w:sz="4" w:space="0" w:color="auto"/>
            </w:tcBorders>
            <w:hideMark/>
          </w:tcPr>
          <w:p w14:paraId="589B758B" w14:textId="77777777" w:rsidR="004872ED" w:rsidRPr="00B215D0" w:rsidRDefault="004872ED" w:rsidP="00D1559C">
            <w:pPr>
              <w:spacing w:after="0" w:line="240" w:lineRule="auto"/>
              <w:jc w:val="center"/>
              <w:rPr>
                <w:rFonts w:ascii="Times New Roman" w:hAnsi="Times New Roman"/>
                <w:b/>
                <w:bCs/>
              </w:rPr>
            </w:pPr>
          </w:p>
          <w:p w14:paraId="5EF93F5E" w14:textId="77777777" w:rsidR="004872ED" w:rsidRPr="00B215D0" w:rsidRDefault="004872ED" w:rsidP="00D1559C">
            <w:pPr>
              <w:spacing w:after="0" w:line="240" w:lineRule="auto"/>
              <w:jc w:val="center"/>
              <w:rPr>
                <w:rFonts w:ascii="Times New Roman" w:hAnsi="Times New Roman"/>
                <w:b/>
                <w:bCs/>
              </w:rPr>
            </w:pPr>
            <w:r>
              <w:rPr>
                <w:rFonts w:ascii="Times New Roman" w:hAnsi="Times New Roman"/>
                <w:b/>
                <w:bCs/>
              </w:rPr>
              <w:t>38</w:t>
            </w:r>
          </w:p>
        </w:tc>
        <w:tc>
          <w:tcPr>
            <w:tcW w:w="467" w:type="pct"/>
            <w:tcBorders>
              <w:top w:val="single" w:sz="4" w:space="0" w:color="auto"/>
              <w:left w:val="single" w:sz="4" w:space="0" w:color="auto"/>
              <w:bottom w:val="single" w:sz="4" w:space="0" w:color="auto"/>
              <w:right w:val="single" w:sz="4" w:space="0" w:color="auto"/>
            </w:tcBorders>
            <w:hideMark/>
          </w:tcPr>
          <w:p w14:paraId="1B00EC3E" w14:textId="77777777" w:rsidR="004872ED" w:rsidRDefault="004872ED" w:rsidP="00D1559C">
            <w:pPr>
              <w:tabs>
                <w:tab w:val="left" w:pos="374"/>
                <w:tab w:val="center" w:pos="605"/>
              </w:tabs>
              <w:spacing w:after="0" w:line="240" w:lineRule="auto"/>
              <w:rPr>
                <w:rFonts w:ascii="Times New Roman" w:hAnsi="Times New Roman"/>
                <w:b/>
                <w:bCs/>
              </w:rPr>
            </w:pPr>
            <w:r>
              <w:rPr>
                <w:rFonts w:ascii="Times New Roman" w:hAnsi="Times New Roman"/>
                <w:b/>
                <w:bCs/>
              </w:rPr>
              <w:tab/>
            </w:r>
          </w:p>
          <w:p w14:paraId="0D73BA01" w14:textId="77777777" w:rsidR="004872ED" w:rsidRPr="00D50A0D" w:rsidRDefault="004872ED" w:rsidP="00D1559C">
            <w:pPr>
              <w:tabs>
                <w:tab w:val="left" w:pos="374"/>
                <w:tab w:val="center" w:pos="605"/>
              </w:tabs>
              <w:spacing w:after="0" w:line="240" w:lineRule="auto"/>
              <w:rPr>
                <w:rFonts w:ascii="Times New Roman" w:hAnsi="Times New Roman"/>
                <w:bCs/>
              </w:rPr>
            </w:pPr>
            <w:r>
              <w:rPr>
                <w:rFonts w:ascii="Times New Roman" w:hAnsi="Times New Roman"/>
                <w:b/>
                <w:bCs/>
              </w:rPr>
              <w:tab/>
              <w:t xml:space="preserve">  </w:t>
            </w:r>
            <w:r w:rsidRPr="00D50A0D">
              <w:rPr>
                <w:rFonts w:ascii="Times New Roman" w:hAnsi="Times New Roman"/>
                <w:bCs/>
              </w:rPr>
              <w:t>8</w:t>
            </w:r>
          </w:p>
        </w:tc>
        <w:tc>
          <w:tcPr>
            <w:tcW w:w="418" w:type="pct"/>
            <w:vMerge/>
            <w:tcBorders>
              <w:left w:val="single" w:sz="4" w:space="0" w:color="auto"/>
              <w:right w:val="single" w:sz="4" w:space="0" w:color="auto"/>
            </w:tcBorders>
            <w:hideMark/>
          </w:tcPr>
          <w:p w14:paraId="2BB363AC" w14:textId="77777777" w:rsidR="004872ED" w:rsidRPr="0036205E" w:rsidRDefault="004872ED" w:rsidP="00D1559C">
            <w:pPr>
              <w:spacing w:after="0" w:line="240" w:lineRule="auto"/>
              <w:jc w:val="center"/>
              <w:rPr>
                <w:rFonts w:ascii="Times New Roman" w:hAnsi="Times New Roman"/>
                <w:color w:val="FF0000"/>
              </w:rPr>
            </w:pPr>
          </w:p>
        </w:tc>
        <w:tc>
          <w:tcPr>
            <w:tcW w:w="419" w:type="pct"/>
            <w:tcBorders>
              <w:top w:val="single" w:sz="4" w:space="0" w:color="auto"/>
              <w:left w:val="single" w:sz="4" w:space="0" w:color="auto"/>
              <w:bottom w:val="single" w:sz="4" w:space="0" w:color="auto"/>
              <w:right w:val="single" w:sz="4" w:space="0" w:color="auto"/>
            </w:tcBorders>
          </w:tcPr>
          <w:p w14:paraId="1C0396E0" w14:textId="77777777" w:rsidR="004872ED" w:rsidRPr="00B215D0" w:rsidRDefault="004872ED" w:rsidP="00D1559C">
            <w:pPr>
              <w:spacing w:after="0" w:line="240" w:lineRule="auto"/>
              <w:jc w:val="center"/>
              <w:rPr>
                <w:rFonts w:ascii="Times New Roman" w:hAnsi="Times New Roman"/>
              </w:rPr>
            </w:pPr>
            <w:r w:rsidRPr="00B215D0">
              <w:rPr>
                <w:rFonts w:ascii="Times New Roman" w:hAnsi="Times New Roman"/>
              </w:rPr>
              <w:t>-</w:t>
            </w:r>
          </w:p>
        </w:tc>
        <w:tc>
          <w:tcPr>
            <w:tcW w:w="237" w:type="pct"/>
            <w:vMerge/>
            <w:tcBorders>
              <w:left w:val="single" w:sz="4" w:space="0" w:color="auto"/>
              <w:right w:val="single" w:sz="4" w:space="0" w:color="auto"/>
            </w:tcBorders>
            <w:vAlign w:val="center"/>
            <w:hideMark/>
          </w:tcPr>
          <w:p w14:paraId="50BFDD99" w14:textId="77777777" w:rsidR="004872ED" w:rsidRPr="00B215D0" w:rsidRDefault="004872ED" w:rsidP="00D1559C">
            <w:pPr>
              <w:spacing w:after="0" w:line="240" w:lineRule="auto"/>
              <w:rPr>
                <w:rFonts w:ascii="Times New Roman" w:hAnsi="Times New Roman"/>
              </w:rPr>
            </w:pPr>
          </w:p>
        </w:tc>
        <w:tc>
          <w:tcPr>
            <w:tcW w:w="278" w:type="pct"/>
            <w:tcBorders>
              <w:top w:val="single" w:sz="4" w:space="0" w:color="auto"/>
              <w:left w:val="single" w:sz="4" w:space="0" w:color="auto"/>
              <w:bottom w:val="single" w:sz="4" w:space="0" w:color="auto"/>
              <w:right w:val="single" w:sz="4" w:space="0" w:color="auto"/>
            </w:tcBorders>
            <w:hideMark/>
          </w:tcPr>
          <w:p w14:paraId="6BA528B2"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w:t>
            </w:r>
          </w:p>
        </w:tc>
        <w:tc>
          <w:tcPr>
            <w:tcW w:w="415" w:type="pct"/>
            <w:tcBorders>
              <w:top w:val="single" w:sz="4" w:space="0" w:color="auto"/>
              <w:left w:val="single" w:sz="4" w:space="0" w:color="auto"/>
              <w:bottom w:val="single" w:sz="4" w:space="0" w:color="auto"/>
              <w:right w:val="single" w:sz="4" w:space="0" w:color="auto"/>
            </w:tcBorders>
            <w:hideMark/>
          </w:tcPr>
          <w:p w14:paraId="3A172701"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w:t>
            </w:r>
          </w:p>
        </w:tc>
      </w:tr>
      <w:tr w:rsidR="004872ED" w14:paraId="5AA99E3C" w14:textId="77777777" w:rsidTr="00D1559C">
        <w:trPr>
          <w:trHeight w:val="314"/>
        </w:trPr>
        <w:tc>
          <w:tcPr>
            <w:tcW w:w="563" w:type="pct"/>
            <w:tcBorders>
              <w:top w:val="single" w:sz="4" w:space="0" w:color="auto"/>
              <w:left w:val="single" w:sz="4" w:space="0" w:color="auto"/>
              <w:bottom w:val="single" w:sz="4" w:space="0" w:color="auto"/>
              <w:right w:val="single" w:sz="4" w:space="0" w:color="auto"/>
            </w:tcBorders>
          </w:tcPr>
          <w:p w14:paraId="2ADA2F26"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ПК 2.1 – 2.4</w:t>
            </w:r>
          </w:p>
          <w:p w14:paraId="0F4F9235" w14:textId="77777777" w:rsidR="004872ED" w:rsidRPr="00B13F42" w:rsidRDefault="004872ED" w:rsidP="00D1559C">
            <w:pPr>
              <w:spacing w:after="0" w:line="240" w:lineRule="auto"/>
              <w:rPr>
                <w:rFonts w:ascii="Times New Roman" w:hAnsi="Times New Roman"/>
              </w:rPr>
            </w:pPr>
            <w:r w:rsidRPr="00280C64">
              <w:rPr>
                <w:rFonts w:ascii="Times New Roman" w:hAnsi="Times New Roman"/>
              </w:rPr>
              <w:t>ОК 1 -11</w:t>
            </w:r>
          </w:p>
        </w:tc>
        <w:tc>
          <w:tcPr>
            <w:tcW w:w="1272" w:type="pct"/>
            <w:tcBorders>
              <w:top w:val="single" w:sz="4" w:space="0" w:color="auto"/>
              <w:left w:val="single" w:sz="4" w:space="0" w:color="auto"/>
              <w:bottom w:val="single" w:sz="4" w:space="0" w:color="auto"/>
              <w:right w:val="single" w:sz="4" w:space="0" w:color="auto"/>
            </w:tcBorders>
          </w:tcPr>
          <w:p w14:paraId="7AA8C714" w14:textId="77777777" w:rsidR="004872ED" w:rsidRPr="00B13F42" w:rsidRDefault="004872ED" w:rsidP="00D1559C">
            <w:pPr>
              <w:spacing w:after="0" w:line="240" w:lineRule="auto"/>
              <w:rPr>
                <w:rFonts w:ascii="Times New Roman" w:hAnsi="Times New Roman"/>
              </w:rPr>
            </w:pPr>
            <w:r w:rsidRPr="00056376">
              <w:rPr>
                <w:rFonts w:ascii="Times New Roman" w:hAnsi="Times New Roman"/>
                <w:b/>
                <w:bCs/>
              </w:rPr>
              <w:t xml:space="preserve"> </w:t>
            </w:r>
            <w:r w:rsidRPr="00056376">
              <w:rPr>
                <w:rFonts w:ascii="Times New Roman" w:hAnsi="Times New Roman"/>
              </w:rPr>
              <w:t xml:space="preserve">Раздел 3. Обслуживание турбинного оборудования на тепловых электрических станциях </w:t>
            </w:r>
          </w:p>
        </w:tc>
        <w:tc>
          <w:tcPr>
            <w:tcW w:w="418" w:type="pct"/>
            <w:tcBorders>
              <w:top w:val="single" w:sz="4" w:space="0" w:color="auto"/>
              <w:left w:val="single" w:sz="4" w:space="0" w:color="auto"/>
              <w:bottom w:val="single" w:sz="4" w:space="0" w:color="auto"/>
              <w:right w:val="single" w:sz="4" w:space="0" w:color="auto"/>
            </w:tcBorders>
          </w:tcPr>
          <w:p w14:paraId="37EA4393" w14:textId="77777777" w:rsidR="004872ED" w:rsidRPr="00B215D0" w:rsidRDefault="004872ED" w:rsidP="00D1559C">
            <w:pPr>
              <w:spacing w:after="0" w:line="240" w:lineRule="auto"/>
              <w:jc w:val="center"/>
              <w:rPr>
                <w:rFonts w:ascii="Times New Roman" w:hAnsi="Times New Roman"/>
                <w:b/>
                <w:bCs/>
              </w:rPr>
            </w:pPr>
            <w:r>
              <w:rPr>
                <w:rFonts w:ascii="Times New Roman" w:hAnsi="Times New Roman"/>
                <w:b/>
                <w:bCs/>
              </w:rPr>
              <w:t>27</w:t>
            </w:r>
            <w:r w:rsidRPr="00B215D0">
              <w:rPr>
                <w:rFonts w:ascii="Times New Roman" w:hAnsi="Times New Roman"/>
                <w:b/>
                <w:bCs/>
              </w:rPr>
              <w:t>2</w:t>
            </w:r>
          </w:p>
        </w:tc>
        <w:tc>
          <w:tcPr>
            <w:tcW w:w="280" w:type="pct"/>
            <w:tcBorders>
              <w:top w:val="single" w:sz="4" w:space="0" w:color="auto"/>
              <w:left w:val="single" w:sz="4" w:space="0" w:color="auto"/>
              <w:bottom w:val="single" w:sz="4" w:space="0" w:color="auto"/>
              <w:right w:val="single" w:sz="4" w:space="0" w:color="auto"/>
            </w:tcBorders>
          </w:tcPr>
          <w:p w14:paraId="312F3B3D" w14:textId="77777777" w:rsidR="004872ED" w:rsidRPr="00B215D0" w:rsidRDefault="004872ED" w:rsidP="00D1559C">
            <w:pPr>
              <w:spacing w:after="0" w:line="240" w:lineRule="auto"/>
              <w:jc w:val="center"/>
              <w:rPr>
                <w:rFonts w:ascii="Times New Roman" w:hAnsi="Times New Roman"/>
              </w:rPr>
            </w:pPr>
            <w:r>
              <w:rPr>
                <w:rFonts w:ascii="Times New Roman" w:hAnsi="Times New Roman"/>
              </w:rPr>
              <w:t>258</w:t>
            </w:r>
          </w:p>
        </w:tc>
        <w:tc>
          <w:tcPr>
            <w:tcW w:w="233" w:type="pct"/>
            <w:tcBorders>
              <w:top w:val="single" w:sz="4" w:space="0" w:color="auto"/>
              <w:left w:val="single" w:sz="4" w:space="0" w:color="auto"/>
              <w:bottom w:val="single" w:sz="4" w:space="0" w:color="auto"/>
              <w:right w:val="single" w:sz="4" w:space="0" w:color="auto"/>
            </w:tcBorders>
          </w:tcPr>
          <w:p w14:paraId="7C006F05" w14:textId="77777777" w:rsidR="004872ED" w:rsidRPr="000F3EA0" w:rsidRDefault="004872ED" w:rsidP="00D1559C">
            <w:pPr>
              <w:spacing w:after="0" w:line="240" w:lineRule="auto"/>
              <w:jc w:val="center"/>
              <w:rPr>
                <w:rFonts w:ascii="Times New Roman" w:hAnsi="Times New Roman"/>
                <w:b/>
                <w:bCs/>
              </w:rPr>
            </w:pPr>
            <w:r>
              <w:rPr>
                <w:rFonts w:ascii="Times New Roman" w:hAnsi="Times New Roman"/>
                <w:b/>
                <w:bCs/>
              </w:rPr>
              <w:t>258</w:t>
            </w:r>
          </w:p>
        </w:tc>
        <w:tc>
          <w:tcPr>
            <w:tcW w:w="467" w:type="pct"/>
            <w:tcBorders>
              <w:top w:val="single" w:sz="4" w:space="0" w:color="auto"/>
              <w:left w:val="single" w:sz="4" w:space="0" w:color="auto"/>
              <w:bottom w:val="single" w:sz="4" w:space="0" w:color="auto"/>
              <w:right w:val="single" w:sz="4" w:space="0" w:color="auto"/>
            </w:tcBorders>
          </w:tcPr>
          <w:p w14:paraId="37B0072E" w14:textId="77777777" w:rsidR="004872ED" w:rsidRPr="000F3EA0" w:rsidRDefault="004872ED" w:rsidP="00D1559C">
            <w:pPr>
              <w:spacing w:after="0" w:line="240" w:lineRule="auto"/>
              <w:jc w:val="center"/>
              <w:rPr>
                <w:rFonts w:ascii="Times New Roman" w:hAnsi="Times New Roman"/>
              </w:rPr>
            </w:pPr>
            <w:r w:rsidRPr="000F3EA0">
              <w:rPr>
                <w:rFonts w:ascii="Times New Roman" w:hAnsi="Times New Roman"/>
              </w:rPr>
              <w:t>60</w:t>
            </w:r>
          </w:p>
        </w:tc>
        <w:tc>
          <w:tcPr>
            <w:tcW w:w="418" w:type="pct"/>
            <w:vMerge/>
            <w:tcBorders>
              <w:left w:val="single" w:sz="4" w:space="0" w:color="auto"/>
              <w:bottom w:val="single" w:sz="4" w:space="0" w:color="auto"/>
              <w:right w:val="single" w:sz="4" w:space="0" w:color="auto"/>
            </w:tcBorders>
          </w:tcPr>
          <w:p w14:paraId="77104CFE" w14:textId="77777777" w:rsidR="004872ED" w:rsidRPr="0036205E" w:rsidRDefault="004872ED" w:rsidP="00D1559C">
            <w:pPr>
              <w:spacing w:after="0" w:line="240" w:lineRule="auto"/>
              <w:jc w:val="center"/>
              <w:rPr>
                <w:rFonts w:ascii="Times New Roman" w:hAnsi="Times New Roman"/>
                <w:color w:val="FF0000"/>
              </w:rPr>
            </w:pPr>
          </w:p>
        </w:tc>
        <w:tc>
          <w:tcPr>
            <w:tcW w:w="419" w:type="pct"/>
            <w:tcBorders>
              <w:top w:val="single" w:sz="4" w:space="0" w:color="auto"/>
              <w:left w:val="single" w:sz="4" w:space="0" w:color="auto"/>
              <w:bottom w:val="single" w:sz="4" w:space="0" w:color="auto"/>
              <w:right w:val="single" w:sz="4" w:space="0" w:color="auto"/>
            </w:tcBorders>
          </w:tcPr>
          <w:p w14:paraId="4766B1F2" w14:textId="77777777" w:rsidR="004872ED" w:rsidRPr="00B215D0" w:rsidRDefault="004872ED" w:rsidP="00D1559C">
            <w:pPr>
              <w:spacing w:after="0" w:line="240" w:lineRule="auto"/>
              <w:jc w:val="center"/>
              <w:rPr>
                <w:rFonts w:ascii="Times New Roman" w:hAnsi="Times New Roman"/>
              </w:rPr>
            </w:pPr>
            <w:r w:rsidRPr="00B215D0">
              <w:rPr>
                <w:rFonts w:ascii="Times New Roman" w:hAnsi="Times New Roman"/>
              </w:rPr>
              <w:t>-</w:t>
            </w:r>
          </w:p>
        </w:tc>
        <w:tc>
          <w:tcPr>
            <w:tcW w:w="237" w:type="pct"/>
            <w:vMerge/>
            <w:tcBorders>
              <w:left w:val="single" w:sz="4" w:space="0" w:color="auto"/>
              <w:bottom w:val="single" w:sz="4" w:space="0" w:color="auto"/>
              <w:right w:val="single" w:sz="4" w:space="0" w:color="auto"/>
            </w:tcBorders>
            <w:vAlign w:val="center"/>
          </w:tcPr>
          <w:p w14:paraId="49C56C8D" w14:textId="77777777" w:rsidR="004872ED" w:rsidRPr="00B215D0" w:rsidRDefault="004872ED" w:rsidP="00D1559C">
            <w:pPr>
              <w:spacing w:after="0" w:line="240" w:lineRule="auto"/>
              <w:rPr>
                <w:rFonts w:ascii="Times New Roman" w:hAnsi="Times New Roman"/>
              </w:rPr>
            </w:pPr>
          </w:p>
        </w:tc>
        <w:tc>
          <w:tcPr>
            <w:tcW w:w="278" w:type="pct"/>
            <w:tcBorders>
              <w:top w:val="single" w:sz="4" w:space="0" w:color="auto"/>
              <w:left w:val="single" w:sz="4" w:space="0" w:color="auto"/>
              <w:bottom w:val="single" w:sz="4" w:space="0" w:color="auto"/>
              <w:right w:val="single" w:sz="4" w:space="0" w:color="auto"/>
            </w:tcBorders>
          </w:tcPr>
          <w:p w14:paraId="35E23CAF" w14:textId="77777777" w:rsidR="004872ED" w:rsidRPr="000F3EA0" w:rsidRDefault="004872ED" w:rsidP="00D1559C">
            <w:pPr>
              <w:spacing w:after="0" w:line="240" w:lineRule="auto"/>
              <w:jc w:val="center"/>
              <w:rPr>
                <w:rFonts w:ascii="Times New Roman" w:hAnsi="Times New Roman"/>
                <w:b/>
                <w:bCs/>
              </w:rPr>
            </w:pPr>
            <w:r>
              <w:rPr>
                <w:rFonts w:ascii="Times New Roman" w:hAnsi="Times New Roman"/>
                <w:b/>
                <w:bCs/>
              </w:rPr>
              <w:t>-</w:t>
            </w:r>
          </w:p>
        </w:tc>
        <w:tc>
          <w:tcPr>
            <w:tcW w:w="415" w:type="pct"/>
            <w:tcBorders>
              <w:top w:val="single" w:sz="4" w:space="0" w:color="auto"/>
              <w:left w:val="single" w:sz="4" w:space="0" w:color="auto"/>
              <w:bottom w:val="single" w:sz="4" w:space="0" w:color="auto"/>
              <w:right w:val="single" w:sz="4" w:space="0" w:color="auto"/>
            </w:tcBorders>
          </w:tcPr>
          <w:p w14:paraId="433EC8C9" w14:textId="77777777" w:rsidR="004872ED" w:rsidRPr="000F3EA0" w:rsidRDefault="004872ED" w:rsidP="00D1559C">
            <w:pPr>
              <w:spacing w:after="0" w:line="240" w:lineRule="auto"/>
              <w:jc w:val="center"/>
              <w:rPr>
                <w:rFonts w:ascii="Times New Roman" w:hAnsi="Times New Roman"/>
                <w:b/>
                <w:bCs/>
              </w:rPr>
            </w:pPr>
            <w:r w:rsidRPr="000F3EA0">
              <w:rPr>
                <w:rFonts w:ascii="Times New Roman" w:hAnsi="Times New Roman"/>
                <w:b/>
                <w:bCs/>
              </w:rPr>
              <w:t>-</w:t>
            </w:r>
          </w:p>
        </w:tc>
      </w:tr>
      <w:tr w:rsidR="004872ED" w14:paraId="58F54065" w14:textId="77777777" w:rsidTr="00D1559C">
        <w:trPr>
          <w:trHeight w:val="314"/>
        </w:trPr>
        <w:tc>
          <w:tcPr>
            <w:tcW w:w="563" w:type="pct"/>
            <w:tcBorders>
              <w:top w:val="single" w:sz="4" w:space="0" w:color="auto"/>
              <w:left w:val="single" w:sz="4" w:space="0" w:color="auto"/>
              <w:bottom w:val="single" w:sz="4" w:space="0" w:color="auto"/>
              <w:right w:val="single" w:sz="4" w:space="0" w:color="auto"/>
            </w:tcBorders>
          </w:tcPr>
          <w:p w14:paraId="38284E1F"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ПК 2.1 – 2.4</w:t>
            </w:r>
          </w:p>
          <w:p w14:paraId="7D49CB6E"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ОК 1 -11</w:t>
            </w:r>
          </w:p>
        </w:tc>
        <w:tc>
          <w:tcPr>
            <w:tcW w:w="1272" w:type="pct"/>
            <w:tcBorders>
              <w:top w:val="single" w:sz="4" w:space="0" w:color="auto"/>
              <w:left w:val="single" w:sz="4" w:space="0" w:color="auto"/>
              <w:bottom w:val="single" w:sz="4" w:space="0" w:color="auto"/>
              <w:right w:val="single" w:sz="4" w:space="0" w:color="auto"/>
            </w:tcBorders>
          </w:tcPr>
          <w:p w14:paraId="130E48CE" w14:textId="77777777" w:rsidR="004872ED" w:rsidRPr="00E71378" w:rsidRDefault="004872ED" w:rsidP="00D1559C">
            <w:pPr>
              <w:suppressAutoHyphens/>
              <w:spacing w:after="0" w:line="240" w:lineRule="auto"/>
              <w:rPr>
                <w:rFonts w:ascii="Times New Roman" w:hAnsi="Times New Roman"/>
                <w:bCs/>
                <w:sz w:val="24"/>
                <w:szCs w:val="24"/>
              </w:rPr>
            </w:pPr>
            <w:r w:rsidRPr="00E71378">
              <w:rPr>
                <w:rFonts w:ascii="Times New Roman" w:hAnsi="Times New Roman"/>
                <w:bCs/>
                <w:sz w:val="24"/>
                <w:szCs w:val="24"/>
              </w:rPr>
              <w:t>Учебная практика</w:t>
            </w:r>
          </w:p>
        </w:tc>
        <w:tc>
          <w:tcPr>
            <w:tcW w:w="418" w:type="pct"/>
            <w:tcBorders>
              <w:top w:val="single" w:sz="4" w:space="0" w:color="auto"/>
              <w:left w:val="single" w:sz="4" w:space="0" w:color="auto"/>
              <w:bottom w:val="single" w:sz="4" w:space="0" w:color="auto"/>
              <w:right w:val="single" w:sz="4" w:space="0" w:color="auto"/>
            </w:tcBorders>
          </w:tcPr>
          <w:p w14:paraId="260BB478" w14:textId="77777777" w:rsidR="004872ED" w:rsidRPr="00B215D0" w:rsidRDefault="004872ED" w:rsidP="00D1559C">
            <w:pPr>
              <w:spacing w:after="0" w:line="240" w:lineRule="auto"/>
              <w:jc w:val="center"/>
              <w:rPr>
                <w:rFonts w:ascii="Times New Roman" w:hAnsi="Times New Roman"/>
                <w:b/>
                <w:bCs/>
              </w:rPr>
            </w:pPr>
            <w:r w:rsidRPr="00B215D0">
              <w:rPr>
                <w:rFonts w:ascii="Times New Roman" w:hAnsi="Times New Roman"/>
                <w:b/>
                <w:bCs/>
              </w:rPr>
              <w:t>36</w:t>
            </w:r>
          </w:p>
        </w:tc>
        <w:tc>
          <w:tcPr>
            <w:tcW w:w="280" w:type="pct"/>
            <w:tcBorders>
              <w:top w:val="single" w:sz="4" w:space="0" w:color="auto"/>
              <w:left w:val="single" w:sz="4" w:space="0" w:color="auto"/>
              <w:bottom w:val="single" w:sz="4" w:space="0" w:color="auto"/>
              <w:right w:val="single" w:sz="4" w:space="0" w:color="auto"/>
            </w:tcBorders>
          </w:tcPr>
          <w:p w14:paraId="2A172AD3" w14:textId="77777777" w:rsidR="004872ED" w:rsidRPr="00B215D0" w:rsidRDefault="004872ED" w:rsidP="00D1559C">
            <w:pPr>
              <w:spacing w:after="0" w:line="240" w:lineRule="auto"/>
              <w:jc w:val="center"/>
              <w:rPr>
                <w:rFonts w:ascii="Times New Roman" w:hAnsi="Times New Roman"/>
              </w:rPr>
            </w:pPr>
            <w:r w:rsidRPr="00B215D0">
              <w:rPr>
                <w:rFonts w:ascii="Times New Roman" w:hAnsi="Times New Roman"/>
              </w:rPr>
              <w:t>36</w:t>
            </w:r>
          </w:p>
        </w:tc>
        <w:tc>
          <w:tcPr>
            <w:tcW w:w="233" w:type="pct"/>
            <w:tcBorders>
              <w:top w:val="single" w:sz="4" w:space="0" w:color="auto"/>
              <w:left w:val="single" w:sz="4" w:space="0" w:color="auto"/>
              <w:bottom w:val="single" w:sz="4" w:space="0" w:color="auto"/>
              <w:right w:val="single" w:sz="4" w:space="0" w:color="auto"/>
            </w:tcBorders>
          </w:tcPr>
          <w:p w14:paraId="55D2A237" w14:textId="77777777" w:rsidR="004872ED" w:rsidRDefault="004872ED" w:rsidP="00D1559C">
            <w:pPr>
              <w:spacing w:after="0" w:line="240" w:lineRule="auto"/>
              <w:jc w:val="center"/>
              <w:rPr>
                <w:rFonts w:ascii="Times New Roman" w:hAnsi="Times New Roman"/>
                <w:b/>
                <w:bCs/>
              </w:rPr>
            </w:pPr>
          </w:p>
        </w:tc>
        <w:tc>
          <w:tcPr>
            <w:tcW w:w="467" w:type="pct"/>
            <w:tcBorders>
              <w:top w:val="single" w:sz="4" w:space="0" w:color="auto"/>
              <w:left w:val="single" w:sz="4" w:space="0" w:color="auto"/>
              <w:bottom w:val="single" w:sz="4" w:space="0" w:color="auto"/>
              <w:right w:val="single" w:sz="4" w:space="0" w:color="auto"/>
            </w:tcBorders>
          </w:tcPr>
          <w:p w14:paraId="0CA5EF5A" w14:textId="77777777" w:rsidR="004872ED" w:rsidRPr="000F3EA0" w:rsidRDefault="004872ED" w:rsidP="00D1559C">
            <w:pPr>
              <w:spacing w:after="0" w:line="240" w:lineRule="auto"/>
              <w:jc w:val="center"/>
              <w:rPr>
                <w:rFonts w:ascii="Times New Roman" w:hAnsi="Times New Roman"/>
              </w:rPr>
            </w:pPr>
          </w:p>
        </w:tc>
        <w:tc>
          <w:tcPr>
            <w:tcW w:w="418" w:type="pct"/>
            <w:tcBorders>
              <w:left w:val="single" w:sz="4" w:space="0" w:color="auto"/>
              <w:bottom w:val="single" w:sz="4" w:space="0" w:color="auto"/>
              <w:right w:val="single" w:sz="4" w:space="0" w:color="auto"/>
            </w:tcBorders>
          </w:tcPr>
          <w:p w14:paraId="54DBFB3A" w14:textId="77777777" w:rsidR="004872ED" w:rsidRPr="0036205E" w:rsidRDefault="004872ED" w:rsidP="00D1559C">
            <w:pPr>
              <w:spacing w:after="0" w:line="240" w:lineRule="auto"/>
              <w:jc w:val="center"/>
              <w:rPr>
                <w:rFonts w:ascii="Times New Roman" w:hAnsi="Times New Roman"/>
                <w:color w:val="FF0000"/>
              </w:rPr>
            </w:pPr>
          </w:p>
        </w:tc>
        <w:tc>
          <w:tcPr>
            <w:tcW w:w="419" w:type="pct"/>
            <w:tcBorders>
              <w:top w:val="single" w:sz="4" w:space="0" w:color="auto"/>
              <w:left w:val="single" w:sz="4" w:space="0" w:color="auto"/>
              <w:bottom w:val="single" w:sz="4" w:space="0" w:color="auto"/>
              <w:right w:val="single" w:sz="4" w:space="0" w:color="auto"/>
            </w:tcBorders>
          </w:tcPr>
          <w:p w14:paraId="1641CE5E" w14:textId="77777777" w:rsidR="004872ED" w:rsidRPr="0036205E" w:rsidRDefault="004872ED" w:rsidP="00D1559C">
            <w:pPr>
              <w:spacing w:after="0" w:line="240" w:lineRule="auto"/>
              <w:jc w:val="center"/>
              <w:rPr>
                <w:rFonts w:ascii="Times New Roman" w:hAnsi="Times New Roman"/>
                <w:color w:val="FF0000"/>
              </w:rPr>
            </w:pPr>
          </w:p>
        </w:tc>
        <w:tc>
          <w:tcPr>
            <w:tcW w:w="237" w:type="pct"/>
            <w:tcBorders>
              <w:left w:val="single" w:sz="4" w:space="0" w:color="auto"/>
              <w:bottom w:val="single" w:sz="4" w:space="0" w:color="auto"/>
              <w:right w:val="single" w:sz="4" w:space="0" w:color="auto"/>
            </w:tcBorders>
            <w:vAlign w:val="center"/>
          </w:tcPr>
          <w:p w14:paraId="7596AE02" w14:textId="77777777" w:rsidR="004872ED" w:rsidRPr="00B215D0" w:rsidRDefault="004872ED" w:rsidP="00D1559C">
            <w:pPr>
              <w:spacing w:after="0" w:line="240" w:lineRule="auto"/>
              <w:rPr>
                <w:rFonts w:ascii="Times New Roman" w:hAnsi="Times New Roman"/>
              </w:rPr>
            </w:pPr>
          </w:p>
        </w:tc>
        <w:tc>
          <w:tcPr>
            <w:tcW w:w="278" w:type="pct"/>
            <w:tcBorders>
              <w:top w:val="single" w:sz="4" w:space="0" w:color="auto"/>
              <w:left w:val="single" w:sz="4" w:space="0" w:color="auto"/>
              <w:bottom w:val="single" w:sz="4" w:space="0" w:color="auto"/>
              <w:right w:val="single" w:sz="4" w:space="0" w:color="auto"/>
            </w:tcBorders>
          </w:tcPr>
          <w:p w14:paraId="309E75F8" w14:textId="77777777" w:rsidR="004872ED" w:rsidRDefault="004872ED" w:rsidP="00D1559C">
            <w:pPr>
              <w:spacing w:after="0" w:line="240" w:lineRule="auto"/>
              <w:jc w:val="center"/>
              <w:rPr>
                <w:rFonts w:ascii="Times New Roman" w:hAnsi="Times New Roman"/>
                <w:b/>
                <w:bCs/>
              </w:rPr>
            </w:pPr>
            <w:r>
              <w:rPr>
                <w:rFonts w:ascii="Times New Roman" w:hAnsi="Times New Roman"/>
                <w:b/>
                <w:bCs/>
              </w:rPr>
              <w:t>36</w:t>
            </w:r>
          </w:p>
        </w:tc>
        <w:tc>
          <w:tcPr>
            <w:tcW w:w="415" w:type="pct"/>
            <w:tcBorders>
              <w:top w:val="single" w:sz="4" w:space="0" w:color="auto"/>
              <w:left w:val="single" w:sz="4" w:space="0" w:color="auto"/>
              <w:bottom w:val="single" w:sz="4" w:space="0" w:color="auto"/>
              <w:right w:val="single" w:sz="4" w:space="0" w:color="auto"/>
            </w:tcBorders>
          </w:tcPr>
          <w:p w14:paraId="4A206CA8" w14:textId="77777777" w:rsidR="004872ED" w:rsidRPr="000F3EA0" w:rsidRDefault="004872ED" w:rsidP="00D1559C">
            <w:pPr>
              <w:spacing w:after="0" w:line="240" w:lineRule="auto"/>
              <w:jc w:val="center"/>
              <w:rPr>
                <w:rFonts w:ascii="Times New Roman" w:hAnsi="Times New Roman"/>
                <w:b/>
                <w:bCs/>
              </w:rPr>
            </w:pPr>
          </w:p>
        </w:tc>
      </w:tr>
      <w:tr w:rsidR="004872ED" w14:paraId="31780BB6" w14:textId="77777777" w:rsidTr="00D1559C">
        <w:tc>
          <w:tcPr>
            <w:tcW w:w="563" w:type="pct"/>
            <w:tcBorders>
              <w:top w:val="single" w:sz="4" w:space="0" w:color="auto"/>
              <w:left w:val="single" w:sz="4" w:space="0" w:color="auto"/>
              <w:bottom w:val="single" w:sz="4" w:space="0" w:color="auto"/>
              <w:right w:val="single" w:sz="4" w:space="0" w:color="auto"/>
            </w:tcBorders>
          </w:tcPr>
          <w:p w14:paraId="53B45AF3" w14:textId="77777777" w:rsidR="004872ED" w:rsidRPr="00280C64" w:rsidRDefault="004872ED" w:rsidP="00D1559C">
            <w:pPr>
              <w:spacing w:after="0" w:line="240" w:lineRule="auto"/>
              <w:rPr>
                <w:rFonts w:ascii="Times New Roman" w:hAnsi="Times New Roman"/>
              </w:rPr>
            </w:pPr>
            <w:r w:rsidRPr="00280C64">
              <w:rPr>
                <w:rFonts w:ascii="Times New Roman" w:hAnsi="Times New Roman"/>
              </w:rPr>
              <w:t>ПК 2.1 – 2.4</w:t>
            </w:r>
          </w:p>
          <w:p w14:paraId="49120A92" w14:textId="77777777" w:rsidR="004872ED" w:rsidRPr="00B13F42" w:rsidRDefault="004872ED" w:rsidP="00D1559C">
            <w:pPr>
              <w:spacing w:after="0" w:line="240" w:lineRule="auto"/>
              <w:rPr>
                <w:rFonts w:ascii="Times New Roman" w:hAnsi="Times New Roman"/>
              </w:rPr>
            </w:pPr>
            <w:r w:rsidRPr="00280C64">
              <w:rPr>
                <w:rFonts w:ascii="Times New Roman" w:hAnsi="Times New Roman"/>
              </w:rPr>
              <w:t>ОК 1 -11</w:t>
            </w:r>
          </w:p>
        </w:tc>
        <w:tc>
          <w:tcPr>
            <w:tcW w:w="1272" w:type="pct"/>
            <w:tcBorders>
              <w:top w:val="single" w:sz="4" w:space="0" w:color="auto"/>
              <w:left w:val="single" w:sz="4" w:space="0" w:color="auto"/>
              <w:bottom w:val="single" w:sz="4" w:space="0" w:color="auto"/>
              <w:right w:val="single" w:sz="4" w:space="0" w:color="auto"/>
            </w:tcBorders>
            <w:hideMark/>
          </w:tcPr>
          <w:p w14:paraId="542C6B43" w14:textId="77777777" w:rsidR="004872ED" w:rsidRPr="00B13F42" w:rsidRDefault="004872ED" w:rsidP="00D1559C">
            <w:pPr>
              <w:suppressAutoHyphens/>
              <w:spacing w:after="0" w:line="240" w:lineRule="auto"/>
              <w:rPr>
                <w:rFonts w:ascii="Times New Roman" w:hAnsi="Times New Roman"/>
              </w:rPr>
            </w:pPr>
            <w:r w:rsidRPr="00B13F42">
              <w:rPr>
                <w:rFonts w:ascii="Times New Roman" w:hAnsi="Times New Roman"/>
              </w:rPr>
              <w:t xml:space="preserve">Производственная практика (по профилю специальности) часов </w:t>
            </w:r>
          </w:p>
        </w:tc>
        <w:tc>
          <w:tcPr>
            <w:tcW w:w="418" w:type="pct"/>
            <w:tcBorders>
              <w:top w:val="single" w:sz="4" w:space="0" w:color="auto"/>
              <w:left w:val="single" w:sz="4" w:space="0" w:color="auto"/>
              <w:bottom w:val="single" w:sz="4" w:space="0" w:color="auto"/>
              <w:right w:val="single" w:sz="4" w:space="0" w:color="auto"/>
            </w:tcBorders>
          </w:tcPr>
          <w:p w14:paraId="471BDC94" w14:textId="77777777" w:rsidR="004872ED" w:rsidRPr="00D6652B" w:rsidRDefault="004872ED" w:rsidP="00D1559C">
            <w:pPr>
              <w:suppressAutoHyphens/>
              <w:spacing w:after="0" w:line="240" w:lineRule="auto"/>
              <w:jc w:val="center"/>
              <w:rPr>
                <w:rFonts w:ascii="Times New Roman" w:hAnsi="Times New Roman"/>
                <w:b/>
                <w:bCs/>
              </w:rPr>
            </w:pPr>
            <w:r w:rsidRPr="00D6652B">
              <w:rPr>
                <w:rFonts w:ascii="Times New Roman" w:hAnsi="Times New Roman"/>
                <w:b/>
                <w:bCs/>
              </w:rPr>
              <w:t>72</w:t>
            </w:r>
          </w:p>
          <w:p w14:paraId="12EA018B" w14:textId="77777777" w:rsidR="004872ED" w:rsidRPr="00D6652B" w:rsidRDefault="004872ED" w:rsidP="00D1559C">
            <w:pPr>
              <w:suppressAutoHyphens/>
              <w:spacing w:after="0" w:line="240" w:lineRule="auto"/>
              <w:jc w:val="center"/>
              <w:rPr>
                <w:rFonts w:ascii="Times New Roman" w:hAnsi="Times New Roman"/>
                <w:b/>
                <w:bCs/>
                <w:i/>
              </w:rPr>
            </w:pPr>
          </w:p>
        </w:tc>
        <w:tc>
          <w:tcPr>
            <w:tcW w:w="280" w:type="pct"/>
            <w:tcBorders>
              <w:top w:val="single" w:sz="4" w:space="0" w:color="auto"/>
              <w:left w:val="single" w:sz="4" w:space="0" w:color="auto"/>
              <w:bottom w:val="single" w:sz="4" w:space="0" w:color="auto"/>
              <w:right w:val="single" w:sz="4" w:space="0" w:color="auto"/>
            </w:tcBorders>
            <w:shd w:val="clear" w:color="auto" w:fill="C0C0C0"/>
            <w:hideMark/>
          </w:tcPr>
          <w:p w14:paraId="3649FAED" w14:textId="77777777" w:rsidR="004872ED" w:rsidRPr="00B215D0" w:rsidRDefault="004872ED" w:rsidP="00D1559C">
            <w:pPr>
              <w:spacing w:after="0" w:line="240" w:lineRule="auto"/>
              <w:jc w:val="center"/>
              <w:rPr>
                <w:rFonts w:ascii="Times New Roman" w:hAnsi="Times New Roman"/>
                <w:i/>
              </w:rPr>
            </w:pPr>
            <w:r w:rsidRPr="00B215D0">
              <w:rPr>
                <w:rFonts w:ascii="Times New Roman" w:hAnsi="Times New Roman"/>
                <w:i/>
              </w:rPr>
              <w:t>72</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4F2C303C" w14:textId="77777777" w:rsidR="004872ED" w:rsidRPr="0036205E" w:rsidRDefault="004872ED" w:rsidP="00D1559C">
            <w:pPr>
              <w:spacing w:after="0" w:line="240" w:lineRule="auto"/>
              <w:jc w:val="center"/>
              <w:rPr>
                <w:rFonts w:ascii="Times New Roman" w:hAnsi="Times New Roman"/>
                <w:b/>
                <w:bCs/>
                <w:i/>
                <w:color w:val="FF0000"/>
              </w:rPr>
            </w:pPr>
          </w:p>
        </w:tc>
        <w:tc>
          <w:tcPr>
            <w:tcW w:w="467" w:type="pct"/>
            <w:tcBorders>
              <w:top w:val="single" w:sz="4" w:space="0" w:color="auto"/>
              <w:left w:val="single" w:sz="4" w:space="0" w:color="auto"/>
              <w:bottom w:val="single" w:sz="4" w:space="0" w:color="auto"/>
              <w:right w:val="single" w:sz="4" w:space="0" w:color="auto"/>
            </w:tcBorders>
            <w:shd w:val="clear" w:color="auto" w:fill="C0C0C0"/>
          </w:tcPr>
          <w:p w14:paraId="6D435B57" w14:textId="77777777" w:rsidR="004872ED" w:rsidRPr="0036205E" w:rsidRDefault="004872ED" w:rsidP="00D1559C">
            <w:pPr>
              <w:spacing w:after="0" w:line="240" w:lineRule="auto"/>
              <w:jc w:val="center"/>
              <w:rPr>
                <w:rFonts w:ascii="Times New Roman" w:hAnsi="Times New Roman"/>
                <w:b/>
                <w:bCs/>
                <w:i/>
                <w:color w:val="FF0000"/>
              </w:rPr>
            </w:pPr>
          </w:p>
        </w:tc>
        <w:tc>
          <w:tcPr>
            <w:tcW w:w="1352" w:type="pct"/>
            <w:gridSpan w:val="4"/>
            <w:tcBorders>
              <w:top w:val="single" w:sz="4" w:space="0" w:color="auto"/>
              <w:left w:val="single" w:sz="4" w:space="0" w:color="auto"/>
              <w:bottom w:val="single" w:sz="4" w:space="0" w:color="auto"/>
              <w:right w:val="single" w:sz="4" w:space="0" w:color="auto"/>
            </w:tcBorders>
            <w:shd w:val="clear" w:color="auto" w:fill="C0C0C0"/>
          </w:tcPr>
          <w:p w14:paraId="4C1407E0" w14:textId="77777777" w:rsidR="004872ED" w:rsidRPr="00B215D0" w:rsidRDefault="004872ED" w:rsidP="00D1559C">
            <w:pPr>
              <w:spacing w:after="0" w:line="240" w:lineRule="auto"/>
              <w:jc w:val="center"/>
              <w:rPr>
                <w:rFonts w:ascii="Times New Roman" w:hAnsi="Times New Roman"/>
                <w:i/>
              </w:rPr>
            </w:pPr>
          </w:p>
        </w:tc>
        <w:tc>
          <w:tcPr>
            <w:tcW w:w="415" w:type="pct"/>
            <w:tcBorders>
              <w:top w:val="single" w:sz="4" w:space="0" w:color="auto"/>
              <w:left w:val="single" w:sz="4" w:space="0" w:color="auto"/>
              <w:bottom w:val="single" w:sz="4" w:space="0" w:color="auto"/>
              <w:right w:val="single" w:sz="4" w:space="0" w:color="auto"/>
            </w:tcBorders>
            <w:hideMark/>
          </w:tcPr>
          <w:p w14:paraId="377EEC2D" w14:textId="77777777" w:rsidR="004872ED" w:rsidRPr="000F3EA0" w:rsidRDefault="004872ED" w:rsidP="00D1559C">
            <w:pPr>
              <w:suppressAutoHyphens/>
              <w:spacing w:after="0" w:line="240" w:lineRule="auto"/>
              <w:jc w:val="center"/>
              <w:rPr>
                <w:rFonts w:ascii="Times New Roman" w:hAnsi="Times New Roman"/>
                <w:b/>
                <w:bCs/>
              </w:rPr>
            </w:pPr>
            <w:r w:rsidRPr="000F3EA0">
              <w:rPr>
                <w:rFonts w:ascii="Times New Roman" w:hAnsi="Times New Roman"/>
                <w:b/>
                <w:bCs/>
              </w:rPr>
              <w:t>72</w:t>
            </w:r>
          </w:p>
          <w:p w14:paraId="1B373EFC" w14:textId="77777777" w:rsidR="004872ED" w:rsidRPr="000F3EA0" w:rsidRDefault="004872ED" w:rsidP="00D1559C">
            <w:pPr>
              <w:suppressAutoHyphens/>
              <w:spacing w:after="0" w:line="240" w:lineRule="auto"/>
              <w:jc w:val="center"/>
              <w:rPr>
                <w:rFonts w:ascii="Times New Roman" w:hAnsi="Times New Roman"/>
                <w:i/>
              </w:rPr>
            </w:pPr>
          </w:p>
        </w:tc>
      </w:tr>
      <w:tr w:rsidR="004872ED" w14:paraId="01FAFDCA" w14:textId="77777777" w:rsidTr="00D1559C">
        <w:tc>
          <w:tcPr>
            <w:tcW w:w="563" w:type="pct"/>
            <w:tcBorders>
              <w:top w:val="single" w:sz="4" w:space="0" w:color="auto"/>
              <w:left w:val="single" w:sz="4" w:space="0" w:color="auto"/>
              <w:bottom w:val="single" w:sz="4" w:space="0" w:color="auto"/>
              <w:right w:val="single" w:sz="4" w:space="0" w:color="auto"/>
            </w:tcBorders>
          </w:tcPr>
          <w:p w14:paraId="65660780" w14:textId="77777777" w:rsidR="004872ED" w:rsidRPr="00B13F42" w:rsidRDefault="004872ED" w:rsidP="00D1559C">
            <w:pPr>
              <w:spacing w:after="0" w:line="240" w:lineRule="auto"/>
              <w:rPr>
                <w:rFonts w:ascii="Times New Roman" w:hAnsi="Times New Roman"/>
                <w:i/>
              </w:rPr>
            </w:pPr>
          </w:p>
        </w:tc>
        <w:tc>
          <w:tcPr>
            <w:tcW w:w="1272" w:type="pct"/>
            <w:tcBorders>
              <w:top w:val="single" w:sz="4" w:space="0" w:color="auto"/>
              <w:left w:val="single" w:sz="4" w:space="0" w:color="auto"/>
              <w:bottom w:val="single" w:sz="4" w:space="0" w:color="auto"/>
              <w:right w:val="single" w:sz="4" w:space="0" w:color="auto"/>
            </w:tcBorders>
            <w:hideMark/>
          </w:tcPr>
          <w:p w14:paraId="163AB728" w14:textId="77777777" w:rsidR="004872ED" w:rsidRPr="00B13F42" w:rsidRDefault="004872ED" w:rsidP="00D1559C">
            <w:pPr>
              <w:suppressAutoHyphens/>
              <w:spacing w:after="0" w:line="240" w:lineRule="auto"/>
              <w:rPr>
                <w:rFonts w:ascii="Times New Roman" w:hAnsi="Times New Roman"/>
              </w:rPr>
            </w:pPr>
            <w:r w:rsidRPr="00B13F42">
              <w:rPr>
                <w:rFonts w:ascii="Times New Roman" w:hAnsi="Times New Roman"/>
              </w:rPr>
              <w:t>Промежуточная аттестация экзамен</w:t>
            </w:r>
          </w:p>
        </w:tc>
        <w:tc>
          <w:tcPr>
            <w:tcW w:w="418" w:type="pct"/>
            <w:tcBorders>
              <w:top w:val="single" w:sz="4" w:space="0" w:color="auto"/>
              <w:left w:val="single" w:sz="4" w:space="0" w:color="auto"/>
              <w:bottom w:val="single" w:sz="4" w:space="0" w:color="auto"/>
              <w:right w:val="single" w:sz="4" w:space="0" w:color="auto"/>
            </w:tcBorders>
            <w:hideMark/>
          </w:tcPr>
          <w:p w14:paraId="65914475" w14:textId="77777777" w:rsidR="004872ED" w:rsidRPr="00B215D0" w:rsidRDefault="004872ED" w:rsidP="00D1559C">
            <w:pPr>
              <w:suppressAutoHyphens/>
              <w:spacing w:after="0" w:line="240" w:lineRule="auto"/>
              <w:jc w:val="center"/>
              <w:rPr>
                <w:rFonts w:ascii="Times New Roman" w:hAnsi="Times New Roman"/>
                <w:b/>
                <w:bCs/>
              </w:rPr>
            </w:pPr>
            <w:r w:rsidRPr="00B215D0">
              <w:rPr>
                <w:rFonts w:ascii="Times New Roman" w:hAnsi="Times New Roman"/>
                <w:b/>
                <w:bCs/>
              </w:rPr>
              <w:t>8</w:t>
            </w:r>
          </w:p>
        </w:tc>
        <w:tc>
          <w:tcPr>
            <w:tcW w:w="280" w:type="pct"/>
            <w:tcBorders>
              <w:top w:val="single" w:sz="4" w:space="0" w:color="auto"/>
              <w:left w:val="single" w:sz="4" w:space="0" w:color="auto"/>
              <w:bottom w:val="single" w:sz="4" w:space="0" w:color="auto"/>
              <w:right w:val="single" w:sz="4" w:space="0" w:color="auto"/>
            </w:tcBorders>
            <w:shd w:val="clear" w:color="auto" w:fill="C0C0C0"/>
            <w:hideMark/>
          </w:tcPr>
          <w:p w14:paraId="10FC2EEC" w14:textId="77777777" w:rsidR="004872ED" w:rsidRPr="0036205E" w:rsidRDefault="004872ED" w:rsidP="00D1559C">
            <w:pPr>
              <w:spacing w:after="0" w:line="240" w:lineRule="auto"/>
              <w:jc w:val="center"/>
              <w:rPr>
                <w:rFonts w:ascii="Times New Roman" w:hAnsi="Times New Roman"/>
                <w:i/>
                <w:color w:val="FF0000"/>
              </w:rPr>
            </w:pP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35A0D539" w14:textId="77777777" w:rsidR="004872ED" w:rsidRPr="0036205E" w:rsidRDefault="004872ED" w:rsidP="00D1559C">
            <w:pPr>
              <w:spacing w:after="0" w:line="240" w:lineRule="auto"/>
              <w:jc w:val="center"/>
              <w:rPr>
                <w:rFonts w:ascii="Times New Roman" w:hAnsi="Times New Roman"/>
                <w:i/>
                <w:color w:val="FF0000"/>
              </w:rPr>
            </w:pPr>
          </w:p>
        </w:tc>
        <w:tc>
          <w:tcPr>
            <w:tcW w:w="467" w:type="pct"/>
            <w:tcBorders>
              <w:top w:val="single" w:sz="4" w:space="0" w:color="auto"/>
              <w:left w:val="single" w:sz="4" w:space="0" w:color="auto"/>
              <w:bottom w:val="single" w:sz="4" w:space="0" w:color="auto"/>
              <w:right w:val="single" w:sz="4" w:space="0" w:color="auto"/>
            </w:tcBorders>
            <w:shd w:val="clear" w:color="auto" w:fill="C0C0C0"/>
          </w:tcPr>
          <w:p w14:paraId="7620BC1A" w14:textId="77777777" w:rsidR="004872ED" w:rsidRPr="0036205E" w:rsidRDefault="004872ED" w:rsidP="00D1559C">
            <w:pPr>
              <w:spacing w:after="0" w:line="240" w:lineRule="auto"/>
              <w:jc w:val="center"/>
              <w:rPr>
                <w:rFonts w:ascii="Times New Roman" w:hAnsi="Times New Roman"/>
                <w:i/>
                <w:color w:val="FF0000"/>
              </w:rPr>
            </w:pPr>
          </w:p>
        </w:tc>
        <w:tc>
          <w:tcPr>
            <w:tcW w:w="1352" w:type="pct"/>
            <w:gridSpan w:val="4"/>
            <w:tcBorders>
              <w:top w:val="single" w:sz="4" w:space="0" w:color="auto"/>
              <w:left w:val="single" w:sz="4" w:space="0" w:color="auto"/>
              <w:bottom w:val="single" w:sz="4" w:space="0" w:color="auto"/>
              <w:right w:val="single" w:sz="4" w:space="0" w:color="auto"/>
            </w:tcBorders>
            <w:shd w:val="clear" w:color="auto" w:fill="C0C0C0"/>
          </w:tcPr>
          <w:p w14:paraId="60DD2DD3" w14:textId="77777777" w:rsidR="004872ED" w:rsidRPr="00B215D0" w:rsidRDefault="004872ED" w:rsidP="00D1559C">
            <w:pPr>
              <w:spacing w:after="0" w:line="240" w:lineRule="auto"/>
              <w:jc w:val="center"/>
              <w:rPr>
                <w:rFonts w:ascii="Times New Roman" w:hAnsi="Times New Roman"/>
                <w:i/>
              </w:rPr>
            </w:pPr>
          </w:p>
        </w:tc>
        <w:tc>
          <w:tcPr>
            <w:tcW w:w="415" w:type="pct"/>
            <w:tcBorders>
              <w:top w:val="single" w:sz="4" w:space="0" w:color="auto"/>
              <w:left w:val="single" w:sz="4" w:space="0" w:color="auto"/>
              <w:bottom w:val="single" w:sz="4" w:space="0" w:color="auto"/>
              <w:right w:val="single" w:sz="4" w:space="0" w:color="auto"/>
            </w:tcBorders>
          </w:tcPr>
          <w:p w14:paraId="2033E593" w14:textId="77777777" w:rsidR="004872ED" w:rsidRPr="0036205E" w:rsidRDefault="004872ED" w:rsidP="00D1559C">
            <w:pPr>
              <w:suppressAutoHyphens/>
              <w:spacing w:after="0" w:line="240" w:lineRule="auto"/>
              <w:jc w:val="center"/>
              <w:rPr>
                <w:rFonts w:ascii="Times New Roman" w:hAnsi="Times New Roman"/>
                <w:color w:val="FF0000"/>
              </w:rPr>
            </w:pPr>
          </w:p>
        </w:tc>
      </w:tr>
      <w:tr w:rsidR="004872ED" w14:paraId="64364101" w14:textId="77777777" w:rsidTr="00D1559C">
        <w:trPr>
          <w:trHeight w:val="273"/>
        </w:trPr>
        <w:tc>
          <w:tcPr>
            <w:tcW w:w="563" w:type="pct"/>
            <w:tcBorders>
              <w:top w:val="single" w:sz="4" w:space="0" w:color="auto"/>
              <w:left w:val="single" w:sz="4" w:space="0" w:color="auto"/>
              <w:bottom w:val="single" w:sz="4" w:space="0" w:color="auto"/>
              <w:right w:val="single" w:sz="4" w:space="0" w:color="auto"/>
            </w:tcBorders>
          </w:tcPr>
          <w:p w14:paraId="14E6E981" w14:textId="77777777" w:rsidR="004872ED" w:rsidRPr="00B13F42" w:rsidRDefault="004872ED" w:rsidP="00D1559C">
            <w:pPr>
              <w:spacing w:line="240" w:lineRule="auto"/>
              <w:rPr>
                <w:rFonts w:ascii="Times New Roman" w:hAnsi="Times New Roman"/>
                <w:b/>
                <w:i/>
              </w:rPr>
            </w:pPr>
          </w:p>
        </w:tc>
        <w:tc>
          <w:tcPr>
            <w:tcW w:w="1272" w:type="pct"/>
            <w:tcBorders>
              <w:top w:val="single" w:sz="4" w:space="0" w:color="auto"/>
              <w:left w:val="single" w:sz="4" w:space="0" w:color="auto"/>
              <w:bottom w:val="single" w:sz="4" w:space="0" w:color="auto"/>
              <w:right w:val="single" w:sz="4" w:space="0" w:color="auto"/>
            </w:tcBorders>
            <w:hideMark/>
          </w:tcPr>
          <w:p w14:paraId="7998B967" w14:textId="77777777" w:rsidR="004872ED" w:rsidRPr="00B13F42" w:rsidRDefault="004872ED" w:rsidP="00D1559C">
            <w:pPr>
              <w:spacing w:line="240" w:lineRule="auto"/>
              <w:rPr>
                <w:rFonts w:ascii="Times New Roman" w:hAnsi="Times New Roman"/>
                <w:b/>
                <w:i/>
              </w:rPr>
            </w:pPr>
            <w:r w:rsidRPr="00B13F42">
              <w:rPr>
                <w:rFonts w:ascii="Times New Roman" w:hAnsi="Times New Roman"/>
                <w:b/>
                <w:i/>
              </w:rPr>
              <w:t>Всего:</w:t>
            </w:r>
          </w:p>
        </w:tc>
        <w:tc>
          <w:tcPr>
            <w:tcW w:w="418" w:type="pct"/>
            <w:tcBorders>
              <w:top w:val="single" w:sz="4" w:space="0" w:color="auto"/>
              <w:left w:val="single" w:sz="4" w:space="0" w:color="auto"/>
              <w:bottom w:val="single" w:sz="4" w:space="0" w:color="auto"/>
              <w:right w:val="single" w:sz="4" w:space="0" w:color="auto"/>
            </w:tcBorders>
            <w:hideMark/>
          </w:tcPr>
          <w:p w14:paraId="730D9675" w14:textId="77777777" w:rsidR="004872ED" w:rsidRPr="0036205E" w:rsidRDefault="004872ED" w:rsidP="00D1559C">
            <w:pPr>
              <w:spacing w:after="0" w:line="240" w:lineRule="auto"/>
              <w:jc w:val="center"/>
              <w:rPr>
                <w:rFonts w:ascii="Times New Roman" w:hAnsi="Times New Roman"/>
                <w:b/>
                <w:i/>
                <w:color w:val="FF0000"/>
              </w:rPr>
            </w:pPr>
            <w:r>
              <w:rPr>
                <w:rFonts w:ascii="Times New Roman" w:hAnsi="Times New Roman"/>
                <w:b/>
                <w:i/>
              </w:rPr>
              <w:t>470</w:t>
            </w:r>
          </w:p>
        </w:tc>
        <w:tc>
          <w:tcPr>
            <w:tcW w:w="280" w:type="pct"/>
            <w:tcBorders>
              <w:top w:val="single" w:sz="4" w:space="0" w:color="auto"/>
              <w:left w:val="single" w:sz="4" w:space="0" w:color="auto"/>
              <w:bottom w:val="single" w:sz="4" w:space="0" w:color="auto"/>
              <w:right w:val="single" w:sz="4" w:space="0" w:color="auto"/>
            </w:tcBorders>
          </w:tcPr>
          <w:p w14:paraId="6B51F206" w14:textId="77777777" w:rsidR="004872ED" w:rsidRPr="00EF5B49" w:rsidRDefault="004872ED" w:rsidP="00D1559C">
            <w:pPr>
              <w:spacing w:after="0" w:line="240" w:lineRule="auto"/>
              <w:jc w:val="center"/>
              <w:rPr>
                <w:rFonts w:ascii="Times New Roman" w:hAnsi="Times New Roman"/>
                <w:b/>
                <w:i/>
              </w:rPr>
            </w:pPr>
            <w:r w:rsidRPr="00EF5B49">
              <w:rPr>
                <w:rFonts w:ascii="Times New Roman" w:hAnsi="Times New Roman"/>
                <w:b/>
                <w:i/>
              </w:rPr>
              <w:t>436</w:t>
            </w:r>
          </w:p>
        </w:tc>
        <w:tc>
          <w:tcPr>
            <w:tcW w:w="233" w:type="pct"/>
            <w:tcBorders>
              <w:top w:val="single" w:sz="4" w:space="0" w:color="auto"/>
              <w:left w:val="single" w:sz="4" w:space="0" w:color="auto"/>
              <w:bottom w:val="single" w:sz="4" w:space="0" w:color="auto"/>
              <w:right w:val="single" w:sz="4" w:space="0" w:color="auto"/>
            </w:tcBorders>
          </w:tcPr>
          <w:p w14:paraId="41BEC332" w14:textId="77777777" w:rsidR="004872ED" w:rsidRPr="00EF5B49" w:rsidRDefault="004872ED" w:rsidP="00D1559C">
            <w:pPr>
              <w:spacing w:after="0" w:line="240" w:lineRule="auto"/>
              <w:jc w:val="center"/>
              <w:rPr>
                <w:rFonts w:ascii="Times New Roman" w:hAnsi="Times New Roman"/>
                <w:b/>
                <w:i/>
              </w:rPr>
            </w:pPr>
            <w:r w:rsidRPr="00EF5B49">
              <w:rPr>
                <w:rFonts w:ascii="Times New Roman" w:hAnsi="Times New Roman"/>
                <w:b/>
                <w:i/>
              </w:rPr>
              <w:t>328</w:t>
            </w:r>
          </w:p>
        </w:tc>
        <w:tc>
          <w:tcPr>
            <w:tcW w:w="467" w:type="pct"/>
            <w:tcBorders>
              <w:top w:val="single" w:sz="4" w:space="0" w:color="auto"/>
              <w:left w:val="single" w:sz="4" w:space="0" w:color="auto"/>
              <w:bottom w:val="single" w:sz="4" w:space="0" w:color="auto"/>
              <w:right w:val="single" w:sz="4" w:space="0" w:color="auto"/>
            </w:tcBorders>
          </w:tcPr>
          <w:p w14:paraId="4E53281C" w14:textId="77777777" w:rsidR="004872ED" w:rsidRPr="00EF5B49" w:rsidRDefault="004872ED" w:rsidP="00D1559C">
            <w:pPr>
              <w:spacing w:after="0" w:line="240" w:lineRule="auto"/>
              <w:jc w:val="center"/>
              <w:rPr>
                <w:rFonts w:ascii="Times New Roman" w:hAnsi="Times New Roman"/>
                <w:b/>
                <w:i/>
              </w:rPr>
            </w:pPr>
            <w:r w:rsidRPr="00EF5B49">
              <w:rPr>
                <w:rFonts w:ascii="Times New Roman" w:hAnsi="Times New Roman"/>
                <w:b/>
                <w:i/>
              </w:rPr>
              <w:t>92</w:t>
            </w:r>
          </w:p>
        </w:tc>
        <w:tc>
          <w:tcPr>
            <w:tcW w:w="418" w:type="pct"/>
            <w:tcBorders>
              <w:top w:val="single" w:sz="4" w:space="0" w:color="auto"/>
              <w:left w:val="single" w:sz="4" w:space="0" w:color="auto"/>
              <w:bottom w:val="single" w:sz="4" w:space="0" w:color="auto"/>
              <w:right w:val="single" w:sz="4" w:space="0" w:color="auto"/>
            </w:tcBorders>
          </w:tcPr>
          <w:p w14:paraId="673696EE" w14:textId="77777777" w:rsidR="004872ED" w:rsidRPr="00EF5B49" w:rsidRDefault="004872ED" w:rsidP="00D1559C">
            <w:pPr>
              <w:spacing w:after="0" w:line="240" w:lineRule="auto"/>
              <w:jc w:val="center"/>
              <w:rPr>
                <w:rFonts w:ascii="Times New Roman" w:hAnsi="Times New Roman"/>
                <w:b/>
                <w:i/>
              </w:rPr>
            </w:pPr>
            <w:r w:rsidRPr="00EF5B49">
              <w:rPr>
                <w:rFonts w:ascii="Times New Roman" w:hAnsi="Times New Roman"/>
                <w:b/>
                <w:i/>
              </w:rPr>
              <w:t>30</w:t>
            </w:r>
          </w:p>
        </w:tc>
        <w:tc>
          <w:tcPr>
            <w:tcW w:w="419" w:type="pct"/>
            <w:tcBorders>
              <w:top w:val="single" w:sz="4" w:space="0" w:color="auto"/>
              <w:left w:val="single" w:sz="4" w:space="0" w:color="auto"/>
              <w:bottom w:val="single" w:sz="4" w:space="0" w:color="auto"/>
              <w:right w:val="single" w:sz="4" w:space="0" w:color="auto"/>
            </w:tcBorders>
          </w:tcPr>
          <w:p w14:paraId="344923B8" w14:textId="77777777" w:rsidR="004872ED" w:rsidRPr="0036205E" w:rsidRDefault="004872ED" w:rsidP="00D1559C">
            <w:pPr>
              <w:spacing w:after="0" w:line="240" w:lineRule="auto"/>
              <w:jc w:val="center"/>
              <w:rPr>
                <w:rFonts w:ascii="Times New Roman" w:hAnsi="Times New Roman"/>
                <w:b/>
                <w:i/>
                <w:color w:val="FF0000"/>
              </w:rPr>
            </w:pPr>
          </w:p>
        </w:tc>
        <w:tc>
          <w:tcPr>
            <w:tcW w:w="237" w:type="pct"/>
            <w:tcBorders>
              <w:top w:val="single" w:sz="4" w:space="0" w:color="auto"/>
              <w:left w:val="single" w:sz="4" w:space="0" w:color="auto"/>
              <w:bottom w:val="single" w:sz="4" w:space="0" w:color="auto"/>
              <w:right w:val="single" w:sz="4" w:space="0" w:color="auto"/>
            </w:tcBorders>
          </w:tcPr>
          <w:p w14:paraId="74EC1BF6" w14:textId="77777777" w:rsidR="004872ED" w:rsidRPr="00B215D0" w:rsidRDefault="004872ED" w:rsidP="00D1559C">
            <w:pPr>
              <w:spacing w:after="0" w:line="240" w:lineRule="auto"/>
              <w:jc w:val="center"/>
              <w:rPr>
                <w:rFonts w:ascii="Times New Roman" w:hAnsi="Times New Roman"/>
                <w:b/>
                <w:i/>
              </w:rPr>
            </w:pPr>
            <w:r w:rsidRPr="00B215D0">
              <w:rPr>
                <w:rFonts w:ascii="Times New Roman" w:hAnsi="Times New Roman"/>
                <w:b/>
                <w:i/>
              </w:rPr>
              <w:t>26</w:t>
            </w:r>
          </w:p>
        </w:tc>
        <w:tc>
          <w:tcPr>
            <w:tcW w:w="278" w:type="pct"/>
            <w:tcBorders>
              <w:top w:val="single" w:sz="4" w:space="0" w:color="auto"/>
              <w:left w:val="single" w:sz="4" w:space="0" w:color="auto"/>
              <w:bottom w:val="single" w:sz="4" w:space="0" w:color="auto"/>
              <w:right w:val="single" w:sz="4" w:space="0" w:color="auto"/>
            </w:tcBorders>
          </w:tcPr>
          <w:p w14:paraId="20F9AF92" w14:textId="77777777" w:rsidR="004872ED" w:rsidRPr="00B215D0" w:rsidRDefault="004872ED" w:rsidP="00D1559C">
            <w:pPr>
              <w:spacing w:after="0" w:line="240" w:lineRule="auto"/>
              <w:jc w:val="center"/>
              <w:rPr>
                <w:rFonts w:ascii="Times New Roman" w:hAnsi="Times New Roman"/>
                <w:b/>
                <w:i/>
              </w:rPr>
            </w:pPr>
            <w:r w:rsidRPr="00B215D0">
              <w:rPr>
                <w:rFonts w:ascii="Times New Roman" w:hAnsi="Times New Roman"/>
                <w:b/>
                <w:i/>
              </w:rPr>
              <w:t>36</w:t>
            </w:r>
          </w:p>
        </w:tc>
        <w:tc>
          <w:tcPr>
            <w:tcW w:w="415" w:type="pct"/>
            <w:tcBorders>
              <w:top w:val="single" w:sz="4" w:space="0" w:color="auto"/>
              <w:left w:val="single" w:sz="4" w:space="0" w:color="auto"/>
              <w:bottom w:val="single" w:sz="4" w:space="0" w:color="auto"/>
              <w:right w:val="single" w:sz="4" w:space="0" w:color="auto"/>
            </w:tcBorders>
          </w:tcPr>
          <w:p w14:paraId="25D1299D" w14:textId="77777777" w:rsidR="004872ED" w:rsidRPr="00B215D0" w:rsidRDefault="004872ED" w:rsidP="00D1559C">
            <w:pPr>
              <w:spacing w:after="0" w:line="240" w:lineRule="auto"/>
              <w:jc w:val="center"/>
              <w:rPr>
                <w:rFonts w:ascii="Times New Roman" w:hAnsi="Times New Roman"/>
                <w:b/>
                <w:i/>
              </w:rPr>
            </w:pPr>
            <w:r w:rsidRPr="00B215D0">
              <w:rPr>
                <w:rFonts w:ascii="Times New Roman" w:hAnsi="Times New Roman"/>
                <w:b/>
                <w:i/>
              </w:rPr>
              <w:t>72</w:t>
            </w:r>
          </w:p>
        </w:tc>
      </w:tr>
    </w:tbl>
    <w:p w14:paraId="10689C75" w14:textId="77777777" w:rsidR="004872ED" w:rsidRDefault="004872ED" w:rsidP="004872ED">
      <w:pPr>
        <w:tabs>
          <w:tab w:val="left" w:pos="401"/>
        </w:tabs>
        <w:spacing w:after="120" w:line="240" w:lineRule="auto"/>
        <w:rPr>
          <w:rFonts w:ascii="Times New Roman" w:hAnsi="Times New Roman"/>
        </w:rPr>
      </w:pPr>
    </w:p>
    <w:p w14:paraId="1846E6DC" w14:textId="77777777" w:rsidR="004872ED" w:rsidRPr="00280C64" w:rsidRDefault="004872ED" w:rsidP="004872ED">
      <w:pPr>
        <w:spacing w:after="120" w:line="240" w:lineRule="auto"/>
        <w:jc w:val="center"/>
        <w:rPr>
          <w:rFonts w:ascii="Times New Roman" w:hAnsi="Times New Roman"/>
          <w:b/>
          <w:color w:val="FF0000"/>
          <w:sz w:val="24"/>
          <w:szCs w:val="24"/>
        </w:rPr>
      </w:pPr>
      <w:r w:rsidRPr="00184F55">
        <w:rPr>
          <w:rFonts w:ascii="Times New Roman" w:hAnsi="Times New Roman"/>
        </w:rPr>
        <w:br w:type="page"/>
      </w:r>
      <w:r w:rsidRPr="00280C64">
        <w:rPr>
          <w:rFonts w:ascii="Times New Roman" w:hAnsi="Times New Roman"/>
          <w:b/>
          <w:sz w:val="24"/>
          <w:szCs w:val="24"/>
        </w:rPr>
        <w:lastRenderedPageBreak/>
        <w:t xml:space="preserve">2.2. Тематический план и содержание профессионального модуля </w:t>
      </w:r>
      <w:r w:rsidRPr="00280C64">
        <w:rPr>
          <w:rFonts w:ascii="Times New Roman" w:hAnsi="Times New Roman"/>
          <w:b/>
          <w:spacing w:val="-3"/>
          <w:sz w:val="24"/>
          <w:szCs w:val="24"/>
        </w:rPr>
        <w:t>ПМ</w:t>
      </w:r>
      <w:r>
        <w:rPr>
          <w:rFonts w:ascii="Times New Roman" w:hAnsi="Times New Roman"/>
          <w:b/>
          <w:spacing w:val="-3"/>
          <w:sz w:val="24"/>
          <w:szCs w:val="24"/>
        </w:rPr>
        <w:t xml:space="preserve"> </w:t>
      </w:r>
      <w:r w:rsidRPr="00280C64">
        <w:rPr>
          <w:rFonts w:ascii="Times New Roman" w:hAnsi="Times New Roman"/>
          <w:b/>
          <w:spacing w:val="-3"/>
          <w:sz w:val="24"/>
          <w:szCs w:val="24"/>
        </w:rPr>
        <w:t>02 О</w:t>
      </w:r>
      <w:r w:rsidRPr="00280C64">
        <w:rPr>
          <w:rFonts w:ascii="Times New Roman" w:hAnsi="Times New Roman"/>
          <w:b/>
          <w:sz w:val="24"/>
          <w:szCs w:val="24"/>
        </w:rPr>
        <w:t>бслуживание турбинного оборудования на тепловых электрических станциях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8211"/>
        <w:gridCol w:w="1938"/>
        <w:gridCol w:w="1938"/>
      </w:tblGrid>
      <w:tr w:rsidR="004872ED" w:rsidRPr="00184F55" w14:paraId="3B9AE046" w14:textId="77777777" w:rsidTr="00D1559C">
        <w:trPr>
          <w:trHeight w:val="1460"/>
        </w:trPr>
        <w:tc>
          <w:tcPr>
            <w:tcW w:w="890" w:type="pct"/>
            <w:tcBorders>
              <w:top w:val="single" w:sz="4" w:space="0" w:color="auto"/>
              <w:left w:val="single" w:sz="4" w:space="0" w:color="auto"/>
              <w:bottom w:val="single" w:sz="4" w:space="0" w:color="auto"/>
              <w:right w:val="single" w:sz="4" w:space="0" w:color="auto"/>
            </w:tcBorders>
            <w:hideMark/>
          </w:tcPr>
          <w:p w14:paraId="73133BCB" w14:textId="77777777" w:rsidR="004872ED" w:rsidRPr="00184F55" w:rsidRDefault="004872ED" w:rsidP="00D1559C">
            <w:pPr>
              <w:spacing w:after="0"/>
              <w:jc w:val="center"/>
              <w:rPr>
                <w:rFonts w:ascii="Times New Roman" w:hAnsi="Times New Roman"/>
                <w:b/>
              </w:rPr>
            </w:pPr>
            <w:r w:rsidRPr="00BB513A">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2792" w:type="pct"/>
            <w:tcBorders>
              <w:top w:val="single" w:sz="4" w:space="0" w:color="auto"/>
              <w:left w:val="single" w:sz="4" w:space="0" w:color="auto"/>
              <w:bottom w:val="single" w:sz="4" w:space="0" w:color="auto"/>
              <w:right w:val="single" w:sz="4" w:space="0" w:color="auto"/>
            </w:tcBorders>
            <w:vAlign w:val="center"/>
            <w:hideMark/>
          </w:tcPr>
          <w:p w14:paraId="43E9CB97" w14:textId="77777777" w:rsidR="004872ED" w:rsidRPr="00BB513A" w:rsidRDefault="004872ED" w:rsidP="00D1559C">
            <w:pPr>
              <w:suppressAutoHyphens/>
              <w:spacing w:after="0"/>
              <w:jc w:val="center"/>
              <w:rPr>
                <w:rFonts w:ascii="Times New Roman" w:hAnsi="Times New Roman"/>
                <w:b/>
                <w:bCs/>
                <w:sz w:val="20"/>
                <w:szCs w:val="20"/>
              </w:rPr>
            </w:pPr>
            <w:r w:rsidRPr="00BB513A">
              <w:rPr>
                <w:rFonts w:ascii="Times New Roman" w:hAnsi="Times New Roman"/>
                <w:b/>
                <w:bCs/>
                <w:sz w:val="20"/>
                <w:szCs w:val="20"/>
              </w:rPr>
              <w:t>Содержание учебного материала,</w:t>
            </w:r>
          </w:p>
          <w:p w14:paraId="7B34289C" w14:textId="77777777" w:rsidR="004872ED" w:rsidRPr="00184F55" w:rsidRDefault="004872ED" w:rsidP="00D1559C">
            <w:pPr>
              <w:suppressAutoHyphens/>
              <w:spacing w:after="0"/>
              <w:jc w:val="center"/>
              <w:rPr>
                <w:rFonts w:ascii="Times New Roman" w:hAnsi="Times New Roman"/>
                <w:b/>
              </w:rPr>
            </w:pPr>
            <w:r w:rsidRPr="00BB513A">
              <w:rPr>
                <w:rFonts w:ascii="Times New Roman" w:hAnsi="Times New Roman"/>
                <w:b/>
                <w:bCs/>
                <w:sz w:val="20"/>
                <w:szCs w:val="20"/>
              </w:rPr>
              <w:t xml:space="preserve">лабораторные работы и практические занятия, самостоятельная учебная работа обучающихся, курсовая работа (проект) </w:t>
            </w:r>
            <w:r w:rsidRPr="00BB513A">
              <w:rPr>
                <w:rFonts w:ascii="Times New Roman" w:hAnsi="Times New Roman"/>
                <w:bCs/>
                <w:i/>
                <w:sz w:val="20"/>
                <w:szCs w:val="20"/>
              </w:rPr>
              <w:t>(если предусмотрены)</w:t>
            </w:r>
          </w:p>
        </w:tc>
        <w:tc>
          <w:tcPr>
            <w:tcW w:w="659" w:type="pct"/>
            <w:tcBorders>
              <w:top w:val="single" w:sz="4" w:space="0" w:color="auto"/>
              <w:left w:val="single" w:sz="4" w:space="0" w:color="auto"/>
              <w:bottom w:val="single" w:sz="4" w:space="0" w:color="auto"/>
              <w:right w:val="single" w:sz="4" w:space="0" w:color="auto"/>
            </w:tcBorders>
            <w:vAlign w:val="center"/>
            <w:hideMark/>
          </w:tcPr>
          <w:p w14:paraId="1B06D0D3" w14:textId="77777777" w:rsidR="004872ED" w:rsidRPr="00BB513A" w:rsidRDefault="004872ED" w:rsidP="00D1559C">
            <w:pPr>
              <w:spacing w:after="0"/>
              <w:jc w:val="center"/>
              <w:rPr>
                <w:rFonts w:ascii="Times New Roman" w:hAnsi="Times New Roman"/>
                <w:b/>
                <w:bCs/>
                <w:sz w:val="20"/>
                <w:szCs w:val="20"/>
              </w:rPr>
            </w:pPr>
            <w:r w:rsidRPr="00BB513A">
              <w:rPr>
                <w:rFonts w:ascii="Times New Roman" w:hAnsi="Times New Roman"/>
                <w:b/>
                <w:bCs/>
                <w:sz w:val="20"/>
                <w:szCs w:val="20"/>
              </w:rPr>
              <w:t xml:space="preserve">Объем, акад. ч / в том числе в форме практической подготовки, </w:t>
            </w:r>
            <w:proofErr w:type="spellStart"/>
            <w:proofErr w:type="gramStart"/>
            <w:r w:rsidRPr="00BB513A">
              <w:rPr>
                <w:rFonts w:ascii="Times New Roman" w:hAnsi="Times New Roman"/>
                <w:b/>
                <w:bCs/>
                <w:sz w:val="20"/>
                <w:szCs w:val="20"/>
              </w:rPr>
              <w:t>акад.ч</w:t>
            </w:r>
            <w:proofErr w:type="spellEnd"/>
            <w:proofErr w:type="gramEnd"/>
          </w:p>
          <w:p w14:paraId="6F85F4B5" w14:textId="77777777" w:rsidR="004872ED" w:rsidRPr="00184F55" w:rsidRDefault="004872ED" w:rsidP="00D1559C">
            <w:pPr>
              <w:spacing w:after="0"/>
              <w:jc w:val="center"/>
              <w:rPr>
                <w:rFonts w:ascii="Times New Roman" w:hAnsi="Times New Roman"/>
                <w:b/>
              </w:rPr>
            </w:pPr>
            <w:r w:rsidRPr="00BB513A">
              <w:rPr>
                <w:rFonts w:ascii="Times New Roman" w:hAnsi="Times New Roman"/>
                <w:b/>
                <w:bCs/>
                <w:sz w:val="20"/>
                <w:szCs w:val="20"/>
              </w:rPr>
              <w:t>для квалификации техник-теплотехник</w:t>
            </w:r>
          </w:p>
        </w:tc>
        <w:tc>
          <w:tcPr>
            <w:tcW w:w="659" w:type="pct"/>
            <w:tcBorders>
              <w:top w:val="single" w:sz="4" w:space="0" w:color="auto"/>
              <w:left w:val="single" w:sz="4" w:space="0" w:color="auto"/>
              <w:bottom w:val="single" w:sz="4" w:space="0" w:color="auto"/>
              <w:right w:val="single" w:sz="4" w:space="0" w:color="auto"/>
            </w:tcBorders>
          </w:tcPr>
          <w:p w14:paraId="0109BD97" w14:textId="77777777" w:rsidR="004872ED" w:rsidRPr="00BB513A" w:rsidRDefault="004872ED" w:rsidP="00D1559C">
            <w:pPr>
              <w:spacing w:after="0"/>
              <w:jc w:val="center"/>
              <w:rPr>
                <w:rFonts w:ascii="Times New Roman" w:hAnsi="Times New Roman"/>
                <w:b/>
                <w:bCs/>
                <w:sz w:val="20"/>
                <w:szCs w:val="20"/>
              </w:rPr>
            </w:pPr>
            <w:r w:rsidRPr="00BB513A">
              <w:rPr>
                <w:rFonts w:ascii="Times New Roman" w:hAnsi="Times New Roman"/>
                <w:b/>
                <w:bCs/>
                <w:sz w:val="20"/>
                <w:szCs w:val="20"/>
              </w:rPr>
              <w:t xml:space="preserve">Объем, акад. ч / в том числе в форме практической подготовки, </w:t>
            </w:r>
            <w:proofErr w:type="spellStart"/>
            <w:proofErr w:type="gramStart"/>
            <w:r w:rsidRPr="00BB513A">
              <w:rPr>
                <w:rFonts w:ascii="Times New Roman" w:hAnsi="Times New Roman"/>
                <w:b/>
                <w:bCs/>
                <w:sz w:val="20"/>
                <w:szCs w:val="20"/>
              </w:rPr>
              <w:t>акад.ч</w:t>
            </w:r>
            <w:proofErr w:type="spellEnd"/>
            <w:proofErr w:type="gramEnd"/>
          </w:p>
          <w:p w14:paraId="6DBB0AD1" w14:textId="77777777" w:rsidR="004872ED" w:rsidRPr="00184F55" w:rsidRDefault="004872ED" w:rsidP="00D1559C">
            <w:pPr>
              <w:spacing w:after="0"/>
              <w:jc w:val="center"/>
              <w:rPr>
                <w:rFonts w:ascii="Times New Roman" w:hAnsi="Times New Roman"/>
                <w:b/>
              </w:rPr>
            </w:pPr>
            <w:r w:rsidRPr="00BB513A">
              <w:rPr>
                <w:rFonts w:ascii="Times New Roman" w:hAnsi="Times New Roman"/>
                <w:b/>
                <w:bCs/>
                <w:sz w:val="20"/>
                <w:szCs w:val="20"/>
              </w:rPr>
              <w:t>для квалификации старший техник-теплотехник</w:t>
            </w:r>
          </w:p>
        </w:tc>
      </w:tr>
      <w:tr w:rsidR="004872ED" w:rsidRPr="00184F55" w14:paraId="316C802D" w14:textId="77777777" w:rsidTr="00D1559C">
        <w:tc>
          <w:tcPr>
            <w:tcW w:w="890" w:type="pct"/>
            <w:tcBorders>
              <w:top w:val="single" w:sz="4" w:space="0" w:color="auto"/>
              <w:left w:val="single" w:sz="4" w:space="0" w:color="auto"/>
              <w:bottom w:val="single" w:sz="4" w:space="0" w:color="auto"/>
              <w:right w:val="single" w:sz="4" w:space="0" w:color="auto"/>
            </w:tcBorders>
            <w:hideMark/>
          </w:tcPr>
          <w:p w14:paraId="3F9AB579" w14:textId="77777777" w:rsidR="004872ED" w:rsidRPr="00184F55" w:rsidRDefault="004872ED" w:rsidP="00D1559C">
            <w:pPr>
              <w:spacing w:after="0"/>
              <w:jc w:val="center"/>
              <w:rPr>
                <w:rFonts w:ascii="Times New Roman" w:hAnsi="Times New Roman"/>
                <w:b/>
              </w:rPr>
            </w:pPr>
            <w:r w:rsidRPr="00184F55">
              <w:rPr>
                <w:rFonts w:ascii="Times New Roman" w:hAnsi="Times New Roman"/>
                <w:b/>
              </w:rPr>
              <w:t>1</w:t>
            </w:r>
          </w:p>
        </w:tc>
        <w:tc>
          <w:tcPr>
            <w:tcW w:w="2792" w:type="pct"/>
            <w:tcBorders>
              <w:top w:val="single" w:sz="4" w:space="0" w:color="auto"/>
              <w:left w:val="single" w:sz="4" w:space="0" w:color="auto"/>
              <w:bottom w:val="single" w:sz="4" w:space="0" w:color="auto"/>
              <w:right w:val="single" w:sz="4" w:space="0" w:color="auto"/>
            </w:tcBorders>
            <w:hideMark/>
          </w:tcPr>
          <w:p w14:paraId="2D30A6D8" w14:textId="77777777" w:rsidR="004872ED" w:rsidRPr="00184F55" w:rsidRDefault="004872ED" w:rsidP="00D1559C">
            <w:pPr>
              <w:spacing w:after="0"/>
              <w:jc w:val="center"/>
              <w:rPr>
                <w:rFonts w:ascii="Times New Roman" w:hAnsi="Times New Roman"/>
                <w:b/>
                <w:bCs/>
              </w:rPr>
            </w:pPr>
            <w:r w:rsidRPr="00184F55">
              <w:rPr>
                <w:rFonts w:ascii="Times New Roman" w:hAnsi="Times New Roman"/>
                <w:b/>
                <w:bCs/>
              </w:rPr>
              <w:t>2</w:t>
            </w:r>
          </w:p>
        </w:tc>
        <w:tc>
          <w:tcPr>
            <w:tcW w:w="659" w:type="pct"/>
            <w:tcBorders>
              <w:top w:val="single" w:sz="4" w:space="0" w:color="auto"/>
              <w:left w:val="single" w:sz="4" w:space="0" w:color="auto"/>
              <w:bottom w:val="single" w:sz="4" w:space="0" w:color="auto"/>
              <w:right w:val="single" w:sz="4" w:space="0" w:color="auto"/>
            </w:tcBorders>
            <w:vAlign w:val="center"/>
            <w:hideMark/>
          </w:tcPr>
          <w:p w14:paraId="3E7D75AD" w14:textId="77777777" w:rsidR="004872ED" w:rsidRPr="00184F55" w:rsidRDefault="004872ED" w:rsidP="00D1559C">
            <w:pPr>
              <w:spacing w:after="0"/>
              <w:jc w:val="center"/>
              <w:rPr>
                <w:rFonts w:ascii="Times New Roman" w:hAnsi="Times New Roman"/>
                <w:b/>
                <w:bCs/>
              </w:rPr>
            </w:pPr>
            <w:r w:rsidRPr="00184F55">
              <w:rPr>
                <w:rFonts w:ascii="Times New Roman" w:hAnsi="Times New Roman"/>
                <w:b/>
                <w:bCs/>
              </w:rPr>
              <w:t>3</w:t>
            </w:r>
          </w:p>
        </w:tc>
        <w:tc>
          <w:tcPr>
            <w:tcW w:w="659" w:type="pct"/>
            <w:tcBorders>
              <w:top w:val="single" w:sz="4" w:space="0" w:color="auto"/>
              <w:left w:val="single" w:sz="4" w:space="0" w:color="auto"/>
              <w:bottom w:val="single" w:sz="4" w:space="0" w:color="auto"/>
              <w:right w:val="single" w:sz="4" w:space="0" w:color="auto"/>
            </w:tcBorders>
          </w:tcPr>
          <w:p w14:paraId="6E183314" w14:textId="77777777" w:rsidR="004872ED" w:rsidRPr="00184F55" w:rsidRDefault="004872ED" w:rsidP="00D1559C">
            <w:pPr>
              <w:spacing w:after="0"/>
              <w:jc w:val="center"/>
              <w:rPr>
                <w:rFonts w:ascii="Times New Roman" w:hAnsi="Times New Roman"/>
                <w:b/>
                <w:bCs/>
              </w:rPr>
            </w:pPr>
          </w:p>
        </w:tc>
      </w:tr>
      <w:tr w:rsidR="004872ED" w:rsidRPr="00184F55" w14:paraId="458E03E0" w14:textId="77777777" w:rsidTr="00D1559C">
        <w:tc>
          <w:tcPr>
            <w:tcW w:w="3682" w:type="pct"/>
            <w:gridSpan w:val="2"/>
            <w:tcBorders>
              <w:top w:val="single" w:sz="4" w:space="0" w:color="auto"/>
              <w:left w:val="single" w:sz="4" w:space="0" w:color="auto"/>
              <w:bottom w:val="single" w:sz="4" w:space="0" w:color="auto"/>
              <w:right w:val="single" w:sz="4" w:space="0" w:color="auto"/>
            </w:tcBorders>
          </w:tcPr>
          <w:p w14:paraId="2A7E0635" w14:textId="77777777" w:rsidR="004872ED" w:rsidRPr="00184F55" w:rsidRDefault="004872ED" w:rsidP="00D1559C">
            <w:pPr>
              <w:spacing w:after="0"/>
              <w:rPr>
                <w:rFonts w:ascii="Times New Roman" w:hAnsi="Times New Roman"/>
                <w:b/>
                <w:bCs/>
                <w:sz w:val="24"/>
                <w:szCs w:val="24"/>
              </w:rPr>
            </w:pPr>
            <w:r w:rsidRPr="00184F55">
              <w:rPr>
                <w:rFonts w:ascii="Times New Roman" w:hAnsi="Times New Roman"/>
                <w:b/>
                <w:sz w:val="24"/>
                <w:szCs w:val="24"/>
              </w:rPr>
              <w:t>МДК 02.01. Техническое обслуживание турбинного оборудования на тепловых электрических станциях</w:t>
            </w:r>
          </w:p>
        </w:tc>
        <w:tc>
          <w:tcPr>
            <w:tcW w:w="659" w:type="pct"/>
            <w:tcBorders>
              <w:top w:val="single" w:sz="4" w:space="0" w:color="auto"/>
              <w:left w:val="single" w:sz="4" w:space="0" w:color="auto"/>
              <w:bottom w:val="single" w:sz="4" w:space="0" w:color="auto"/>
              <w:right w:val="single" w:sz="4" w:space="0" w:color="auto"/>
            </w:tcBorders>
            <w:vAlign w:val="center"/>
          </w:tcPr>
          <w:p w14:paraId="3FC0DA26" w14:textId="77777777" w:rsidR="004872ED" w:rsidRPr="00184F55" w:rsidRDefault="004872ED" w:rsidP="00D1559C">
            <w:pPr>
              <w:spacing w:after="0"/>
              <w:jc w:val="center"/>
              <w:rPr>
                <w:rFonts w:ascii="Times New Roman" w:hAnsi="Times New Roman"/>
                <w:b/>
                <w:bCs/>
              </w:rPr>
            </w:pPr>
            <w:r>
              <w:rPr>
                <w:rFonts w:ascii="Times New Roman" w:hAnsi="Times New Roman"/>
                <w:b/>
                <w:bCs/>
              </w:rPr>
              <w:t>450/424</w:t>
            </w:r>
          </w:p>
        </w:tc>
        <w:tc>
          <w:tcPr>
            <w:tcW w:w="659" w:type="pct"/>
            <w:tcBorders>
              <w:top w:val="single" w:sz="4" w:space="0" w:color="auto"/>
              <w:left w:val="single" w:sz="4" w:space="0" w:color="auto"/>
              <w:bottom w:val="single" w:sz="4" w:space="0" w:color="auto"/>
              <w:right w:val="single" w:sz="4" w:space="0" w:color="auto"/>
            </w:tcBorders>
            <w:vAlign w:val="center"/>
          </w:tcPr>
          <w:p w14:paraId="647DB4CD" w14:textId="77777777" w:rsidR="004872ED" w:rsidRPr="00184F55" w:rsidRDefault="004872ED" w:rsidP="00D1559C">
            <w:pPr>
              <w:spacing w:after="0"/>
              <w:jc w:val="center"/>
              <w:rPr>
                <w:rFonts w:ascii="Times New Roman" w:hAnsi="Times New Roman"/>
                <w:b/>
                <w:bCs/>
              </w:rPr>
            </w:pPr>
            <w:r>
              <w:rPr>
                <w:rFonts w:ascii="Times New Roman" w:hAnsi="Times New Roman"/>
                <w:b/>
                <w:bCs/>
              </w:rPr>
              <w:t>470/436</w:t>
            </w:r>
          </w:p>
        </w:tc>
      </w:tr>
      <w:tr w:rsidR="004872ED" w:rsidRPr="00184F55" w14:paraId="29129B8B" w14:textId="77777777" w:rsidTr="00D1559C">
        <w:tc>
          <w:tcPr>
            <w:tcW w:w="3682" w:type="pct"/>
            <w:gridSpan w:val="2"/>
            <w:tcBorders>
              <w:top w:val="single" w:sz="4" w:space="0" w:color="auto"/>
              <w:left w:val="single" w:sz="4" w:space="0" w:color="auto"/>
              <w:bottom w:val="single" w:sz="4" w:space="0" w:color="auto"/>
              <w:right w:val="single" w:sz="4" w:space="0" w:color="auto"/>
            </w:tcBorders>
          </w:tcPr>
          <w:p w14:paraId="74377553" w14:textId="77777777" w:rsidR="004872ED" w:rsidRPr="00184F55" w:rsidRDefault="004872ED" w:rsidP="00D1559C">
            <w:pPr>
              <w:spacing w:after="0"/>
              <w:rPr>
                <w:rFonts w:ascii="Times New Roman" w:hAnsi="Times New Roman"/>
                <w:b/>
                <w:bCs/>
                <w:sz w:val="24"/>
                <w:szCs w:val="24"/>
              </w:rPr>
            </w:pPr>
            <w:r w:rsidRPr="00184F55">
              <w:rPr>
                <w:rFonts w:ascii="Times New Roman" w:hAnsi="Times New Roman"/>
                <w:b/>
                <w:bCs/>
                <w:i/>
                <w:sz w:val="24"/>
                <w:szCs w:val="24"/>
              </w:rPr>
              <w:t xml:space="preserve">Раздел 1. </w:t>
            </w:r>
            <w:r w:rsidRPr="00184F55">
              <w:rPr>
                <w:rFonts w:ascii="Times New Roman" w:hAnsi="Times New Roman"/>
                <w:b/>
                <w:i/>
                <w:sz w:val="24"/>
                <w:szCs w:val="24"/>
              </w:rPr>
              <w:t>Применение вспомогательного водоподготовительного оборудования и трубопроводов при обслуживании теплоэнергетического оборудования</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9CDFE6" w14:textId="77777777" w:rsidR="004872ED" w:rsidRPr="00184F55" w:rsidRDefault="004872ED" w:rsidP="00D1559C">
            <w:pPr>
              <w:spacing w:after="0"/>
              <w:jc w:val="center"/>
              <w:rPr>
                <w:rFonts w:ascii="Times New Roman" w:hAnsi="Times New Roman"/>
                <w:b/>
                <w:bCs/>
              </w:rPr>
            </w:pPr>
            <w:r>
              <w:rPr>
                <w:rFonts w:ascii="Times New Roman" w:hAnsi="Times New Roman"/>
                <w:b/>
                <w:bCs/>
              </w:rPr>
              <w:t>32/32</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464004" w14:textId="77777777" w:rsidR="004872ED" w:rsidRPr="00184F55" w:rsidRDefault="004872ED" w:rsidP="00D1559C">
            <w:pPr>
              <w:spacing w:after="0"/>
              <w:jc w:val="center"/>
              <w:rPr>
                <w:rFonts w:ascii="Times New Roman" w:hAnsi="Times New Roman"/>
                <w:b/>
                <w:bCs/>
              </w:rPr>
            </w:pPr>
            <w:r>
              <w:rPr>
                <w:rFonts w:ascii="Times New Roman" w:hAnsi="Times New Roman"/>
                <w:b/>
                <w:bCs/>
              </w:rPr>
              <w:t>32/32</w:t>
            </w:r>
          </w:p>
        </w:tc>
      </w:tr>
      <w:tr w:rsidR="004872ED" w:rsidRPr="00184F55" w14:paraId="60B02C3F" w14:textId="77777777" w:rsidTr="00D1559C">
        <w:tc>
          <w:tcPr>
            <w:tcW w:w="890" w:type="pct"/>
            <w:vMerge w:val="restart"/>
            <w:tcBorders>
              <w:top w:val="single" w:sz="4" w:space="0" w:color="auto"/>
              <w:left w:val="single" w:sz="4" w:space="0" w:color="auto"/>
              <w:right w:val="single" w:sz="4" w:space="0" w:color="auto"/>
            </w:tcBorders>
          </w:tcPr>
          <w:p w14:paraId="49E5DEEA" w14:textId="77777777" w:rsidR="004872ED" w:rsidRPr="00E42748" w:rsidRDefault="004872ED" w:rsidP="00D1559C">
            <w:pPr>
              <w:spacing w:after="0"/>
              <w:rPr>
                <w:rFonts w:ascii="Times New Roman" w:hAnsi="Times New Roman"/>
                <w:b/>
                <w:sz w:val="24"/>
                <w:szCs w:val="24"/>
              </w:rPr>
            </w:pPr>
            <w:r w:rsidRPr="00E42748">
              <w:rPr>
                <w:rFonts w:ascii="Times New Roman" w:hAnsi="Times New Roman"/>
                <w:b/>
                <w:bCs/>
                <w:sz w:val="24"/>
                <w:szCs w:val="24"/>
              </w:rPr>
              <w:t>Тема 1.1. Трубопроводы и трубопроводная арматура тепловых электрических станций</w:t>
            </w:r>
          </w:p>
        </w:tc>
        <w:tc>
          <w:tcPr>
            <w:tcW w:w="2792" w:type="pct"/>
            <w:tcBorders>
              <w:top w:val="single" w:sz="4" w:space="0" w:color="auto"/>
              <w:left w:val="single" w:sz="4" w:space="0" w:color="auto"/>
              <w:bottom w:val="single" w:sz="4" w:space="0" w:color="auto"/>
              <w:right w:val="single" w:sz="4" w:space="0" w:color="auto"/>
            </w:tcBorders>
          </w:tcPr>
          <w:p w14:paraId="12A5926C" w14:textId="77777777" w:rsidR="004872ED" w:rsidRPr="00E42748" w:rsidRDefault="004872ED" w:rsidP="00D1559C">
            <w:pPr>
              <w:spacing w:after="0"/>
              <w:rPr>
                <w:rFonts w:ascii="Times New Roman" w:hAnsi="Times New Roman"/>
                <w:b/>
                <w:bCs/>
                <w:sz w:val="24"/>
                <w:szCs w:val="24"/>
              </w:rPr>
            </w:pPr>
            <w:r w:rsidRPr="00E42748">
              <w:rPr>
                <w:rFonts w:ascii="Times New Roman" w:hAnsi="Times New Roman"/>
                <w:b/>
                <w:bCs/>
                <w:sz w:val="24"/>
                <w:szCs w:val="24"/>
              </w:rPr>
              <w:t>Содержание</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EF03C9" w14:textId="77777777" w:rsidR="004872ED" w:rsidRPr="00184F55" w:rsidRDefault="004872ED" w:rsidP="00D1559C">
            <w:pPr>
              <w:spacing w:after="0"/>
              <w:jc w:val="center"/>
              <w:rPr>
                <w:rFonts w:ascii="Times New Roman" w:hAnsi="Times New Roman"/>
                <w:b/>
                <w:bCs/>
              </w:rPr>
            </w:pPr>
            <w:r>
              <w:rPr>
                <w:rFonts w:ascii="Times New Roman" w:hAnsi="Times New Roman"/>
                <w:b/>
                <w:bCs/>
              </w:rPr>
              <w:t>32</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0712BF6" w14:textId="77777777" w:rsidR="004872ED" w:rsidRPr="00184F55" w:rsidRDefault="004872ED" w:rsidP="00D1559C">
            <w:pPr>
              <w:spacing w:after="0"/>
              <w:jc w:val="center"/>
              <w:rPr>
                <w:rFonts w:ascii="Times New Roman" w:hAnsi="Times New Roman"/>
                <w:b/>
                <w:bCs/>
              </w:rPr>
            </w:pPr>
            <w:r>
              <w:rPr>
                <w:rFonts w:ascii="Times New Roman" w:hAnsi="Times New Roman"/>
                <w:b/>
                <w:bCs/>
              </w:rPr>
              <w:t>32</w:t>
            </w:r>
          </w:p>
        </w:tc>
      </w:tr>
      <w:tr w:rsidR="004872ED" w:rsidRPr="00184F55" w14:paraId="32E05745" w14:textId="77777777" w:rsidTr="00D1559C">
        <w:tc>
          <w:tcPr>
            <w:tcW w:w="890" w:type="pct"/>
            <w:vMerge/>
            <w:tcBorders>
              <w:left w:val="single" w:sz="4" w:space="0" w:color="auto"/>
              <w:right w:val="single" w:sz="4" w:space="0" w:color="auto"/>
            </w:tcBorders>
          </w:tcPr>
          <w:p w14:paraId="619E4959"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1070BAB8" w14:textId="77777777" w:rsidR="004872ED" w:rsidRPr="00E42748" w:rsidRDefault="004872ED" w:rsidP="00D1559C">
            <w:pPr>
              <w:spacing w:after="0"/>
              <w:rPr>
                <w:rFonts w:ascii="Times New Roman" w:hAnsi="Times New Roman"/>
                <w:b/>
                <w:bCs/>
                <w:sz w:val="24"/>
                <w:szCs w:val="24"/>
              </w:rPr>
            </w:pPr>
            <w:r w:rsidRPr="00E42748">
              <w:rPr>
                <w:rFonts w:ascii="Times New Roman" w:hAnsi="Times New Roman"/>
                <w:sz w:val="24"/>
                <w:szCs w:val="24"/>
              </w:rPr>
              <w:t>Трубы и детали станционных трубопроводов. Трубы станционных трубопроводов. Условия выбора и характеристики труб станционных трубопроводов.</w:t>
            </w:r>
          </w:p>
        </w:tc>
        <w:tc>
          <w:tcPr>
            <w:tcW w:w="659" w:type="pct"/>
            <w:vMerge w:val="restart"/>
            <w:tcBorders>
              <w:top w:val="single" w:sz="4" w:space="0" w:color="auto"/>
              <w:left w:val="single" w:sz="4" w:space="0" w:color="auto"/>
              <w:right w:val="single" w:sz="4" w:space="0" w:color="auto"/>
            </w:tcBorders>
            <w:vAlign w:val="center"/>
          </w:tcPr>
          <w:p w14:paraId="4FB7E116" w14:textId="77777777" w:rsidR="004872ED" w:rsidRPr="00EF5B49" w:rsidRDefault="004872ED" w:rsidP="00D1559C">
            <w:pPr>
              <w:spacing w:after="0"/>
              <w:jc w:val="center"/>
              <w:rPr>
                <w:rFonts w:ascii="Times New Roman" w:hAnsi="Times New Roman"/>
                <w:bCs/>
              </w:rPr>
            </w:pPr>
            <w:r w:rsidRPr="00EF5B49">
              <w:rPr>
                <w:rFonts w:ascii="Times New Roman" w:hAnsi="Times New Roman"/>
                <w:bCs/>
              </w:rPr>
              <w:t>16</w:t>
            </w:r>
          </w:p>
        </w:tc>
        <w:tc>
          <w:tcPr>
            <w:tcW w:w="659" w:type="pct"/>
            <w:vMerge w:val="restart"/>
            <w:tcBorders>
              <w:top w:val="single" w:sz="4" w:space="0" w:color="auto"/>
              <w:left w:val="single" w:sz="4" w:space="0" w:color="auto"/>
              <w:right w:val="single" w:sz="4" w:space="0" w:color="auto"/>
            </w:tcBorders>
          </w:tcPr>
          <w:p w14:paraId="5C42E454" w14:textId="77777777" w:rsidR="004872ED" w:rsidRDefault="004872ED" w:rsidP="00D1559C">
            <w:pPr>
              <w:spacing w:after="0"/>
              <w:jc w:val="center"/>
              <w:rPr>
                <w:rFonts w:ascii="Times New Roman" w:hAnsi="Times New Roman"/>
                <w:b/>
                <w:bCs/>
              </w:rPr>
            </w:pPr>
          </w:p>
          <w:p w14:paraId="0D3E5478" w14:textId="77777777" w:rsidR="004872ED" w:rsidRDefault="004872ED" w:rsidP="00D1559C">
            <w:pPr>
              <w:spacing w:after="0"/>
              <w:jc w:val="center"/>
              <w:rPr>
                <w:rFonts w:ascii="Times New Roman" w:hAnsi="Times New Roman"/>
                <w:b/>
                <w:bCs/>
              </w:rPr>
            </w:pPr>
          </w:p>
          <w:p w14:paraId="2B3B2CED" w14:textId="77777777" w:rsidR="004872ED" w:rsidRDefault="004872ED" w:rsidP="00D1559C">
            <w:pPr>
              <w:spacing w:after="0"/>
              <w:jc w:val="center"/>
              <w:rPr>
                <w:rFonts w:ascii="Times New Roman" w:hAnsi="Times New Roman"/>
                <w:b/>
                <w:bCs/>
              </w:rPr>
            </w:pPr>
          </w:p>
          <w:p w14:paraId="183755D2" w14:textId="77777777" w:rsidR="004872ED" w:rsidRDefault="004872ED" w:rsidP="00D1559C">
            <w:pPr>
              <w:spacing w:after="0"/>
              <w:jc w:val="center"/>
              <w:rPr>
                <w:rFonts w:ascii="Times New Roman" w:hAnsi="Times New Roman"/>
                <w:b/>
                <w:bCs/>
              </w:rPr>
            </w:pPr>
          </w:p>
          <w:p w14:paraId="1DE404FA" w14:textId="77777777" w:rsidR="004872ED" w:rsidRDefault="004872ED" w:rsidP="00D1559C">
            <w:pPr>
              <w:spacing w:after="0"/>
              <w:jc w:val="center"/>
              <w:rPr>
                <w:rFonts w:ascii="Times New Roman" w:hAnsi="Times New Roman"/>
                <w:b/>
                <w:bCs/>
              </w:rPr>
            </w:pPr>
          </w:p>
          <w:p w14:paraId="4F9F9A53" w14:textId="77777777" w:rsidR="004872ED" w:rsidRDefault="004872ED" w:rsidP="00D1559C">
            <w:pPr>
              <w:spacing w:after="0"/>
              <w:jc w:val="center"/>
              <w:rPr>
                <w:rFonts w:ascii="Times New Roman" w:hAnsi="Times New Roman"/>
                <w:b/>
                <w:bCs/>
              </w:rPr>
            </w:pPr>
          </w:p>
          <w:p w14:paraId="38F04223" w14:textId="77777777" w:rsidR="004872ED" w:rsidRDefault="004872ED" w:rsidP="00D1559C">
            <w:pPr>
              <w:spacing w:after="0"/>
              <w:jc w:val="center"/>
              <w:rPr>
                <w:rFonts w:ascii="Times New Roman" w:hAnsi="Times New Roman"/>
                <w:b/>
                <w:bCs/>
              </w:rPr>
            </w:pPr>
          </w:p>
          <w:p w14:paraId="74260656" w14:textId="77777777" w:rsidR="004872ED" w:rsidRDefault="004872ED" w:rsidP="00D1559C">
            <w:pPr>
              <w:spacing w:after="0"/>
              <w:jc w:val="center"/>
              <w:rPr>
                <w:rFonts w:ascii="Times New Roman" w:hAnsi="Times New Roman"/>
                <w:b/>
                <w:bCs/>
              </w:rPr>
            </w:pPr>
          </w:p>
          <w:p w14:paraId="71CE1856" w14:textId="77777777" w:rsidR="004872ED" w:rsidRDefault="004872ED" w:rsidP="00D1559C">
            <w:pPr>
              <w:spacing w:after="0"/>
              <w:jc w:val="center"/>
              <w:rPr>
                <w:rFonts w:ascii="Times New Roman" w:hAnsi="Times New Roman"/>
                <w:b/>
                <w:bCs/>
              </w:rPr>
            </w:pPr>
          </w:p>
          <w:p w14:paraId="0A888844" w14:textId="77777777" w:rsidR="004872ED" w:rsidRPr="00EF5B49" w:rsidRDefault="004872ED" w:rsidP="00D1559C">
            <w:pPr>
              <w:spacing w:after="0"/>
              <w:jc w:val="center"/>
              <w:rPr>
                <w:rFonts w:ascii="Times New Roman" w:hAnsi="Times New Roman"/>
                <w:bCs/>
              </w:rPr>
            </w:pPr>
            <w:r w:rsidRPr="00EF5B49">
              <w:rPr>
                <w:rFonts w:ascii="Times New Roman" w:hAnsi="Times New Roman"/>
                <w:bCs/>
              </w:rPr>
              <w:t>16</w:t>
            </w:r>
          </w:p>
        </w:tc>
      </w:tr>
      <w:tr w:rsidR="004872ED" w:rsidRPr="00184F55" w14:paraId="7F56F1BE" w14:textId="77777777" w:rsidTr="00D1559C">
        <w:tc>
          <w:tcPr>
            <w:tcW w:w="890" w:type="pct"/>
            <w:vMerge/>
            <w:tcBorders>
              <w:left w:val="single" w:sz="4" w:space="0" w:color="auto"/>
              <w:right w:val="single" w:sz="4" w:space="0" w:color="auto"/>
            </w:tcBorders>
          </w:tcPr>
          <w:p w14:paraId="6380BF3E"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5D358ACF" w14:textId="622BD873" w:rsidR="004872ED" w:rsidRPr="00E42748" w:rsidRDefault="004872ED" w:rsidP="00D1559C">
            <w:pPr>
              <w:spacing w:after="0"/>
              <w:rPr>
                <w:rFonts w:ascii="Times New Roman" w:hAnsi="Times New Roman"/>
                <w:b/>
                <w:bCs/>
                <w:sz w:val="24"/>
                <w:szCs w:val="24"/>
              </w:rPr>
            </w:pPr>
            <w:r w:rsidRPr="00E42748">
              <w:rPr>
                <w:rFonts w:ascii="Times New Roman" w:hAnsi="Times New Roman"/>
                <w:sz w:val="24"/>
                <w:szCs w:val="24"/>
              </w:rPr>
              <w:t>Условные проходы труб. Условные, рабочие и пробные давления согласно действующим государственным стандартам. Сортамент, технические требования государственных стандартов на размеры труб и допускаемые отклонения.</w:t>
            </w:r>
          </w:p>
        </w:tc>
        <w:tc>
          <w:tcPr>
            <w:tcW w:w="659" w:type="pct"/>
            <w:vMerge/>
            <w:tcBorders>
              <w:left w:val="single" w:sz="4" w:space="0" w:color="auto"/>
              <w:right w:val="single" w:sz="4" w:space="0" w:color="auto"/>
            </w:tcBorders>
            <w:vAlign w:val="center"/>
          </w:tcPr>
          <w:p w14:paraId="6A1B0681"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29D584DE" w14:textId="77777777" w:rsidR="004872ED" w:rsidRPr="00184F55" w:rsidRDefault="004872ED" w:rsidP="00D1559C">
            <w:pPr>
              <w:spacing w:after="0"/>
              <w:jc w:val="center"/>
              <w:rPr>
                <w:rFonts w:ascii="Times New Roman" w:hAnsi="Times New Roman"/>
                <w:b/>
                <w:bCs/>
              </w:rPr>
            </w:pPr>
          </w:p>
        </w:tc>
      </w:tr>
      <w:tr w:rsidR="004872ED" w:rsidRPr="00184F55" w14:paraId="6D3DF8D0" w14:textId="77777777" w:rsidTr="00D1559C">
        <w:tc>
          <w:tcPr>
            <w:tcW w:w="890" w:type="pct"/>
            <w:vMerge/>
            <w:tcBorders>
              <w:left w:val="single" w:sz="4" w:space="0" w:color="auto"/>
              <w:right w:val="single" w:sz="4" w:space="0" w:color="auto"/>
            </w:tcBorders>
          </w:tcPr>
          <w:p w14:paraId="4584EF99"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17E897E0" w14:textId="77777777" w:rsidR="004872ED" w:rsidRPr="00E42748" w:rsidRDefault="004872ED" w:rsidP="00D1559C">
            <w:pPr>
              <w:spacing w:after="0"/>
              <w:rPr>
                <w:rFonts w:ascii="Times New Roman" w:hAnsi="Times New Roman"/>
                <w:b/>
                <w:bCs/>
                <w:sz w:val="24"/>
                <w:szCs w:val="24"/>
              </w:rPr>
            </w:pPr>
            <w:r w:rsidRPr="00E42748">
              <w:rPr>
                <w:rFonts w:ascii="Times New Roman" w:hAnsi="Times New Roman"/>
                <w:sz w:val="24"/>
                <w:szCs w:val="24"/>
              </w:rPr>
              <w:t>Опорно-подвесная система. Типы опор и подвесок. Нагрузки на подвижные и неподвижные опоры трубопроводов.</w:t>
            </w:r>
          </w:p>
        </w:tc>
        <w:tc>
          <w:tcPr>
            <w:tcW w:w="659" w:type="pct"/>
            <w:vMerge/>
            <w:tcBorders>
              <w:left w:val="single" w:sz="4" w:space="0" w:color="auto"/>
              <w:right w:val="single" w:sz="4" w:space="0" w:color="auto"/>
            </w:tcBorders>
            <w:vAlign w:val="center"/>
          </w:tcPr>
          <w:p w14:paraId="5117374D"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02B17764" w14:textId="77777777" w:rsidR="004872ED" w:rsidRPr="00184F55" w:rsidRDefault="004872ED" w:rsidP="00D1559C">
            <w:pPr>
              <w:spacing w:after="0"/>
              <w:jc w:val="center"/>
              <w:rPr>
                <w:rFonts w:ascii="Times New Roman" w:hAnsi="Times New Roman"/>
                <w:b/>
                <w:bCs/>
              </w:rPr>
            </w:pPr>
          </w:p>
        </w:tc>
      </w:tr>
      <w:tr w:rsidR="004872ED" w:rsidRPr="00184F55" w14:paraId="239F1583" w14:textId="77777777" w:rsidTr="00D1559C">
        <w:tc>
          <w:tcPr>
            <w:tcW w:w="890" w:type="pct"/>
            <w:vMerge/>
            <w:tcBorders>
              <w:left w:val="single" w:sz="4" w:space="0" w:color="auto"/>
              <w:right w:val="single" w:sz="4" w:space="0" w:color="auto"/>
            </w:tcBorders>
          </w:tcPr>
          <w:p w14:paraId="7D7F3A53"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14ED6F2D" w14:textId="77777777" w:rsidR="004872ED" w:rsidRPr="00E42748" w:rsidRDefault="004872ED" w:rsidP="00D1559C">
            <w:pPr>
              <w:spacing w:after="0"/>
              <w:rPr>
                <w:rFonts w:ascii="Times New Roman" w:hAnsi="Times New Roman"/>
                <w:b/>
                <w:bCs/>
                <w:sz w:val="24"/>
                <w:szCs w:val="24"/>
              </w:rPr>
            </w:pPr>
            <w:r w:rsidRPr="00E42748">
              <w:rPr>
                <w:rFonts w:ascii="Times New Roman" w:hAnsi="Times New Roman"/>
                <w:sz w:val="24"/>
                <w:szCs w:val="24"/>
              </w:rPr>
              <w:t>Тепловые удлинения трубопроводов. Компенсация тепловых удлинений трубопроводов. Само компенсация. Типы компенсаторов теплового удлинения.</w:t>
            </w:r>
          </w:p>
        </w:tc>
        <w:tc>
          <w:tcPr>
            <w:tcW w:w="659" w:type="pct"/>
            <w:vMerge/>
            <w:tcBorders>
              <w:left w:val="single" w:sz="4" w:space="0" w:color="auto"/>
              <w:right w:val="single" w:sz="4" w:space="0" w:color="auto"/>
            </w:tcBorders>
            <w:vAlign w:val="center"/>
          </w:tcPr>
          <w:p w14:paraId="73CECFE9"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600B112F" w14:textId="77777777" w:rsidR="004872ED" w:rsidRPr="00184F55" w:rsidRDefault="004872ED" w:rsidP="00D1559C">
            <w:pPr>
              <w:spacing w:after="0"/>
              <w:jc w:val="center"/>
              <w:rPr>
                <w:rFonts w:ascii="Times New Roman" w:hAnsi="Times New Roman"/>
                <w:b/>
                <w:bCs/>
              </w:rPr>
            </w:pPr>
          </w:p>
        </w:tc>
      </w:tr>
      <w:tr w:rsidR="004872ED" w:rsidRPr="00184F55" w14:paraId="52FFEE25" w14:textId="77777777" w:rsidTr="00D1559C">
        <w:tc>
          <w:tcPr>
            <w:tcW w:w="890" w:type="pct"/>
            <w:vMerge/>
            <w:tcBorders>
              <w:left w:val="single" w:sz="4" w:space="0" w:color="auto"/>
              <w:right w:val="single" w:sz="4" w:space="0" w:color="auto"/>
            </w:tcBorders>
          </w:tcPr>
          <w:p w14:paraId="29090979"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5ABD3A5A" w14:textId="77777777" w:rsidR="004872ED" w:rsidRPr="00E42748" w:rsidRDefault="004872ED" w:rsidP="00D1559C">
            <w:pPr>
              <w:spacing w:after="0"/>
              <w:rPr>
                <w:rFonts w:ascii="Times New Roman" w:hAnsi="Times New Roman"/>
                <w:b/>
                <w:bCs/>
                <w:sz w:val="24"/>
                <w:szCs w:val="24"/>
              </w:rPr>
            </w:pPr>
            <w:r w:rsidRPr="00E42748">
              <w:rPr>
                <w:rFonts w:ascii="Times New Roman" w:hAnsi="Times New Roman"/>
                <w:sz w:val="24"/>
                <w:szCs w:val="24"/>
              </w:rPr>
              <w:t>Дренажно- продувочная система. Использование теплоты дренажей и продувок на тепловой схеме станции.</w:t>
            </w:r>
          </w:p>
        </w:tc>
        <w:tc>
          <w:tcPr>
            <w:tcW w:w="659" w:type="pct"/>
            <w:vMerge/>
            <w:tcBorders>
              <w:left w:val="single" w:sz="4" w:space="0" w:color="auto"/>
              <w:right w:val="single" w:sz="4" w:space="0" w:color="auto"/>
            </w:tcBorders>
            <w:vAlign w:val="center"/>
          </w:tcPr>
          <w:p w14:paraId="28746EE8"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15CF7674" w14:textId="77777777" w:rsidR="004872ED" w:rsidRPr="00184F55" w:rsidRDefault="004872ED" w:rsidP="00D1559C">
            <w:pPr>
              <w:spacing w:after="0"/>
              <w:jc w:val="center"/>
              <w:rPr>
                <w:rFonts w:ascii="Times New Roman" w:hAnsi="Times New Roman"/>
                <w:b/>
                <w:bCs/>
              </w:rPr>
            </w:pPr>
          </w:p>
        </w:tc>
      </w:tr>
      <w:tr w:rsidR="004872ED" w:rsidRPr="00184F55" w14:paraId="1CED6767" w14:textId="77777777" w:rsidTr="00D1559C">
        <w:tc>
          <w:tcPr>
            <w:tcW w:w="890" w:type="pct"/>
            <w:vMerge/>
            <w:tcBorders>
              <w:left w:val="single" w:sz="4" w:space="0" w:color="auto"/>
              <w:right w:val="single" w:sz="4" w:space="0" w:color="auto"/>
            </w:tcBorders>
          </w:tcPr>
          <w:p w14:paraId="3F5FEF83"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5E7447E9" w14:textId="77777777" w:rsidR="004872ED" w:rsidRPr="00E42748" w:rsidRDefault="004872ED" w:rsidP="00D1559C">
            <w:pPr>
              <w:spacing w:after="0" w:line="240" w:lineRule="auto"/>
              <w:rPr>
                <w:rFonts w:ascii="Times New Roman" w:hAnsi="Times New Roman"/>
                <w:sz w:val="24"/>
                <w:szCs w:val="24"/>
              </w:rPr>
            </w:pPr>
            <w:r w:rsidRPr="00E42748">
              <w:rPr>
                <w:rFonts w:ascii="Times New Roman" w:hAnsi="Times New Roman"/>
                <w:sz w:val="24"/>
                <w:szCs w:val="24"/>
              </w:rPr>
              <w:t xml:space="preserve">Противокоррозионные покрытия и тепловая изоляция трубопроводов. </w:t>
            </w:r>
          </w:p>
          <w:p w14:paraId="2DF78EE3" w14:textId="77777777" w:rsidR="004872ED" w:rsidRPr="00E42748" w:rsidRDefault="004872ED" w:rsidP="00D1559C">
            <w:pPr>
              <w:spacing w:after="0"/>
              <w:rPr>
                <w:rFonts w:ascii="Times New Roman" w:hAnsi="Times New Roman"/>
                <w:b/>
                <w:bCs/>
                <w:sz w:val="24"/>
                <w:szCs w:val="24"/>
              </w:rPr>
            </w:pPr>
            <w:r w:rsidRPr="00E42748">
              <w:rPr>
                <w:rFonts w:ascii="Times New Roman" w:hAnsi="Times New Roman"/>
                <w:sz w:val="24"/>
                <w:szCs w:val="24"/>
              </w:rPr>
              <w:t>Условные обозначения трубопроводов на чертежах согласно государственным и отраслевым стандартам.</w:t>
            </w:r>
          </w:p>
        </w:tc>
        <w:tc>
          <w:tcPr>
            <w:tcW w:w="659" w:type="pct"/>
            <w:vMerge/>
            <w:tcBorders>
              <w:left w:val="single" w:sz="4" w:space="0" w:color="auto"/>
              <w:right w:val="single" w:sz="4" w:space="0" w:color="auto"/>
            </w:tcBorders>
            <w:vAlign w:val="center"/>
          </w:tcPr>
          <w:p w14:paraId="0D315AC2"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3973721C" w14:textId="77777777" w:rsidR="004872ED" w:rsidRPr="00184F55" w:rsidRDefault="004872ED" w:rsidP="00D1559C">
            <w:pPr>
              <w:spacing w:after="0"/>
              <w:jc w:val="center"/>
              <w:rPr>
                <w:rFonts w:ascii="Times New Roman" w:hAnsi="Times New Roman"/>
                <w:b/>
                <w:bCs/>
              </w:rPr>
            </w:pPr>
          </w:p>
        </w:tc>
      </w:tr>
      <w:tr w:rsidR="004872ED" w:rsidRPr="00184F55" w14:paraId="5B0452E5" w14:textId="77777777" w:rsidTr="00D1559C">
        <w:tc>
          <w:tcPr>
            <w:tcW w:w="890" w:type="pct"/>
            <w:vMerge/>
            <w:tcBorders>
              <w:left w:val="single" w:sz="4" w:space="0" w:color="auto"/>
              <w:right w:val="single" w:sz="4" w:space="0" w:color="auto"/>
            </w:tcBorders>
          </w:tcPr>
          <w:p w14:paraId="5AA49BFB"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7800C38C" w14:textId="77777777" w:rsidR="004872ED" w:rsidRPr="00E42748" w:rsidRDefault="004872ED" w:rsidP="00D1559C">
            <w:pPr>
              <w:spacing w:after="0"/>
              <w:rPr>
                <w:rFonts w:ascii="Times New Roman" w:hAnsi="Times New Roman"/>
                <w:b/>
                <w:bCs/>
                <w:sz w:val="24"/>
                <w:szCs w:val="24"/>
              </w:rPr>
            </w:pPr>
            <w:r w:rsidRPr="00E42748">
              <w:rPr>
                <w:rFonts w:ascii="Times New Roman" w:hAnsi="Times New Roman"/>
                <w:sz w:val="24"/>
                <w:szCs w:val="24"/>
              </w:rPr>
              <w:t>Назначение арматуры. Классификация по назначения и способу присоединения. Условия работы. Правила установки. Условные обозначения. Приводы для управления арматурой.</w:t>
            </w:r>
          </w:p>
        </w:tc>
        <w:tc>
          <w:tcPr>
            <w:tcW w:w="659" w:type="pct"/>
            <w:vMerge/>
            <w:tcBorders>
              <w:left w:val="single" w:sz="4" w:space="0" w:color="auto"/>
              <w:right w:val="single" w:sz="4" w:space="0" w:color="auto"/>
            </w:tcBorders>
            <w:vAlign w:val="center"/>
          </w:tcPr>
          <w:p w14:paraId="505ACA1E"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4608CF45" w14:textId="77777777" w:rsidR="004872ED" w:rsidRPr="00184F55" w:rsidRDefault="004872ED" w:rsidP="00D1559C">
            <w:pPr>
              <w:spacing w:after="0"/>
              <w:jc w:val="center"/>
              <w:rPr>
                <w:rFonts w:ascii="Times New Roman" w:hAnsi="Times New Roman"/>
                <w:b/>
                <w:bCs/>
              </w:rPr>
            </w:pPr>
          </w:p>
        </w:tc>
      </w:tr>
      <w:tr w:rsidR="004872ED" w:rsidRPr="00184F55" w14:paraId="76CD7F05" w14:textId="77777777" w:rsidTr="00D1559C">
        <w:tc>
          <w:tcPr>
            <w:tcW w:w="890" w:type="pct"/>
            <w:vMerge/>
            <w:tcBorders>
              <w:left w:val="single" w:sz="4" w:space="0" w:color="auto"/>
              <w:right w:val="single" w:sz="4" w:space="0" w:color="auto"/>
            </w:tcBorders>
          </w:tcPr>
          <w:p w14:paraId="4FED0A4F"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53B160D9" w14:textId="77777777" w:rsidR="004872ED" w:rsidRPr="00E42748" w:rsidRDefault="004872ED" w:rsidP="00D1559C">
            <w:pPr>
              <w:spacing w:after="0"/>
              <w:rPr>
                <w:rFonts w:ascii="Times New Roman" w:hAnsi="Times New Roman"/>
                <w:b/>
                <w:bCs/>
                <w:sz w:val="24"/>
                <w:szCs w:val="24"/>
              </w:rPr>
            </w:pPr>
            <w:r w:rsidRPr="00E42748">
              <w:rPr>
                <w:rFonts w:ascii="Times New Roman" w:hAnsi="Times New Roman"/>
                <w:sz w:val="24"/>
                <w:szCs w:val="24"/>
              </w:rPr>
              <w:t>Редукционно-охладительные установки. Классификация и область применения РУ. Конструктивные схемы РОУ и БРОУ. Паровые дроссельные клапаны, охладители пара, шумоглушители, предохранительные устройства и арматура.</w:t>
            </w:r>
          </w:p>
        </w:tc>
        <w:tc>
          <w:tcPr>
            <w:tcW w:w="659" w:type="pct"/>
            <w:vMerge/>
            <w:tcBorders>
              <w:left w:val="single" w:sz="4" w:space="0" w:color="auto"/>
              <w:bottom w:val="single" w:sz="4" w:space="0" w:color="auto"/>
              <w:right w:val="single" w:sz="4" w:space="0" w:color="auto"/>
            </w:tcBorders>
            <w:vAlign w:val="center"/>
          </w:tcPr>
          <w:p w14:paraId="56DD511A"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bottom w:val="single" w:sz="4" w:space="0" w:color="auto"/>
              <w:right w:val="single" w:sz="4" w:space="0" w:color="auto"/>
            </w:tcBorders>
          </w:tcPr>
          <w:p w14:paraId="037D3E59" w14:textId="77777777" w:rsidR="004872ED" w:rsidRPr="00184F55" w:rsidRDefault="004872ED" w:rsidP="00D1559C">
            <w:pPr>
              <w:spacing w:after="0"/>
              <w:jc w:val="center"/>
              <w:rPr>
                <w:rFonts w:ascii="Times New Roman" w:hAnsi="Times New Roman"/>
                <w:b/>
                <w:bCs/>
              </w:rPr>
            </w:pPr>
          </w:p>
        </w:tc>
      </w:tr>
      <w:tr w:rsidR="004872ED" w:rsidRPr="00184F55" w14:paraId="4A163101" w14:textId="77777777" w:rsidTr="00D1559C">
        <w:tc>
          <w:tcPr>
            <w:tcW w:w="890" w:type="pct"/>
            <w:vMerge/>
            <w:tcBorders>
              <w:left w:val="single" w:sz="4" w:space="0" w:color="auto"/>
              <w:right w:val="single" w:sz="4" w:space="0" w:color="auto"/>
            </w:tcBorders>
          </w:tcPr>
          <w:p w14:paraId="448EE6D7"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393AA20B" w14:textId="77777777" w:rsidR="004872ED" w:rsidRPr="00E42748" w:rsidRDefault="004872ED" w:rsidP="00D1559C">
            <w:pPr>
              <w:spacing w:after="0"/>
              <w:rPr>
                <w:rFonts w:ascii="Times New Roman" w:hAnsi="Times New Roman"/>
                <w:b/>
                <w:bCs/>
                <w:sz w:val="24"/>
                <w:szCs w:val="24"/>
              </w:rPr>
            </w:pPr>
            <w:r w:rsidRPr="00E42748">
              <w:rPr>
                <w:rFonts w:ascii="Times New Roman" w:hAnsi="Times New Roman"/>
                <w:b/>
                <w:bCs/>
                <w:sz w:val="24"/>
                <w:szCs w:val="24"/>
              </w:rPr>
              <w:t>В том числе пра</w:t>
            </w:r>
            <w:r>
              <w:rPr>
                <w:rFonts w:ascii="Times New Roman" w:hAnsi="Times New Roman"/>
                <w:b/>
                <w:bCs/>
                <w:sz w:val="24"/>
                <w:szCs w:val="24"/>
              </w:rPr>
              <w:t>ктических занятий</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754F8" w14:textId="77777777" w:rsidR="004872ED" w:rsidRPr="00EF5B49" w:rsidRDefault="004872ED" w:rsidP="00D1559C">
            <w:pPr>
              <w:spacing w:after="0"/>
              <w:jc w:val="center"/>
              <w:rPr>
                <w:rFonts w:ascii="Times New Roman" w:hAnsi="Times New Roman"/>
                <w:bCs/>
              </w:rPr>
            </w:pPr>
            <w:r w:rsidRPr="00EF5B49">
              <w:rPr>
                <w:rFonts w:ascii="Times New Roman" w:hAnsi="Times New Roman"/>
                <w:bCs/>
              </w:rPr>
              <w:t>16</w:t>
            </w:r>
          </w:p>
        </w:tc>
        <w:tc>
          <w:tcPr>
            <w:tcW w:w="659" w:type="pct"/>
            <w:tcBorders>
              <w:top w:val="single" w:sz="4" w:space="0" w:color="auto"/>
              <w:left w:val="single" w:sz="4" w:space="0" w:color="auto"/>
              <w:bottom w:val="single" w:sz="4" w:space="0" w:color="auto"/>
              <w:right w:val="single" w:sz="4" w:space="0" w:color="auto"/>
            </w:tcBorders>
          </w:tcPr>
          <w:p w14:paraId="2C3360D2" w14:textId="77777777" w:rsidR="004872ED" w:rsidRPr="00EF5B49" w:rsidRDefault="004872ED" w:rsidP="00D1559C">
            <w:pPr>
              <w:spacing w:after="0"/>
              <w:jc w:val="center"/>
              <w:rPr>
                <w:rFonts w:ascii="Times New Roman" w:hAnsi="Times New Roman"/>
                <w:bCs/>
              </w:rPr>
            </w:pPr>
            <w:r w:rsidRPr="00EF5B49">
              <w:rPr>
                <w:rFonts w:ascii="Times New Roman" w:hAnsi="Times New Roman"/>
                <w:bCs/>
              </w:rPr>
              <w:t>16</w:t>
            </w:r>
          </w:p>
        </w:tc>
      </w:tr>
      <w:tr w:rsidR="004872ED" w:rsidRPr="00184F55" w14:paraId="762B8DD4" w14:textId="77777777" w:rsidTr="00D1559C">
        <w:tc>
          <w:tcPr>
            <w:tcW w:w="890" w:type="pct"/>
            <w:vMerge/>
            <w:tcBorders>
              <w:left w:val="single" w:sz="4" w:space="0" w:color="auto"/>
              <w:right w:val="single" w:sz="4" w:space="0" w:color="auto"/>
            </w:tcBorders>
          </w:tcPr>
          <w:p w14:paraId="5062CF99"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79C3116C" w14:textId="77777777" w:rsidR="004872ED" w:rsidRPr="00E42748" w:rsidRDefault="004872ED" w:rsidP="00D1559C">
            <w:pPr>
              <w:spacing w:after="0"/>
              <w:rPr>
                <w:rFonts w:ascii="Times New Roman" w:hAnsi="Times New Roman"/>
                <w:b/>
                <w:bCs/>
                <w:sz w:val="24"/>
                <w:szCs w:val="24"/>
              </w:rPr>
            </w:pPr>
            <w:r w:rsidRPr="00E42748">
              <w:rPr>
                <w:rFonts w:ascii="Times New Roman" w:hAnsi="Times New Roman"/>
                <w:b/>
                <w:sz w:val="24"/>
                <w:szCs w:val="24"/>
              </w:rPr>
              <w:t>Практическое занятие 1</w:t>
            </w:r>
            <w:r>
              <w:rPr>
                <w:rFonts w:ascii="Times New Roman" w:hAnsi="Times New Roman"/>
                <w:sz w:val="24"/>
                <w:szCs w:val="24"/>
              </w:rPr>
              <w:t xml:space="preserve"> «</w:t>
            </w:r>
            <w:r w:rsidRPr="00E42748">
              <w:rPr>
                <w:rFonts w:ascii="Times New Roman" w:hAnsi="Times New Roman"/>
                <w:sz w:val="24"/>
                <w:szCs w:val="24"/>
              </w:rPr>
              <w:t>Выбор категории трубопровода, выбор типа соединения элементов трубопроводов по заданным параметрам рабочей среды</w:t>
            </w:r>
            <w:r>
              <w:rPr>
                <w:rFonts w:ascii="Times New Roman" w:hAnsi="Times New Roman"/>
                <w:sz w:val="24"/>
                <w:szCs w:val="24"/>
              </w:rPr>
              <w:t>»</w:t>
            </w:r>
            <w:r w:rsidRPr="00E42748">
              <w:rPr>
                <w:rFonts w:ascii="Times New Roman" w:hAnsi="Times New Roman"/>
                <w:sz w:val="24"/>
                <w:szCs w:val="24"/>
              </w:rPr>
              <w:t xml:space="preserve">. </w:t>
            </w:r>
          </w:p>
        </w:tc>
        <w:tc>
          <w:tcPr>
            <w:tcW w:w="659" w:type="pct"/>
            <w:vMerge w:val="restart"/>
            <w:tcBorders>
              <w:top w:val="single" w:sz="4" w:space="0" w:color="auto"/>
              <w:left w:val="single" w:sz="4" w:space="0" w:color="auto"/>
              <w:right w:val="single" w:sz="4" w:space="0" w:color="auto"/>
            </w:tcBorders>
            <w:vAlign w:val="center"/>
          </w:tcPr>
          <w:p w14:paraId="4B804B34" w14:textId="77777777" w:rsidR="004872ED" w:rsidRPr="00184F55" w:rsidRDefault="004872ED" w:rsidP="00D1559C">
            <w:pPr>
              <w:spacing w:after="0"/>
              <w:jc w:val="center"/>
              <w:rPr>
                <w:rFonts w:ascii="Times New Roman" w:hAnsi="Times New Roman"/>
                <w:b/>
                <w:bCs/>
              </w:rPr>
            </w:pPr>
          </w:p>
        </w:tc>
        <w:tc>
          <w:tcPr>
            <w:tcW w:w="659" w:type="pct"/>
            <w:vMerge w:val="restart"/>
            <w:tcBorders>
              <w:top w:val="single" w:sz="4" w:space="0" w:color="auto"/>
              <w:left w:val="single" w:sz="4" w:space="0" w:color="auto"/>
              <w:right w:val="single" w:sz="4" w:space="0" w:color="auto"/>
            </w:tcBorders>
          </w:tcPr>
          <w:p w14:paraId="13D1E42F" w14:textId="77777777" w:rsidR="004872ED" w:rsidRPr="00184F55" w:rsidRDefault="004872ED" w:rsidP="00D1559C">
            <w:pPr>
              <w:spacing w:after="0"/>
              <w:jc w:val="center"/>
              <w:rPr>
                <w:rFonts w:ascii="Times New Roman" w:hAnsi="Times New Roman"/>
                <w:b/>
                <w:bCs/>
              </w:rPr>
            </w:pPr>
          </w:p>
        </w:tc>
      </w:tr>
      <w:tr w:rsidR="004872ED" w:rsidRPr="00184F55" w14:paraId="4C907087" w14:textId="77777777" w:rsidTr="00D1559C">
        <w:tc>
          <w:tcPr>
            <w:tcW w:w="890" w:type="pct"/>
            <w:vMerge/>
            <w:tcBorders>
              <w:left w:val="single" w:sz="4" w:space="0" w:color="auto"/>
              <w:right w:val="single" w:sz="4" w:space="0" w:color="auto"/>
            </w:tcBorders>
          </w:tcPr>
          <w:p w14:paraId="7FECE50A"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3E1BA78B" w14:textId="77777777" w:rsidR="004872ED" w:rsidRPr="00E42748" w:rsidRDefault="004872ED" w:rsidP="00D1559C">
            <w:pPr>
              <w:spacing w:after="0"/>
              <w:rPr>
                <w:rFonts w:ascii="Times New Roman" w:hAnsi="Times New Roman"/>
                <w:b/>
                <w:bCs/>
                <w:sz w:val="24"/>
                <w:szCs w:val="24"/>
              </w:rPr>
            </w:pPr>
            <w:r>
              <w:rPr>
                <w:rFonts w:ascii="Times New Roman" w:hAnsi="Times New Roman"/>
                <w:b/>
                <w:sz w:val="24"/>
                <w:szCs w:val="24"/>
              </w:rPr>
              <w:t>Практическое занятие 2 «</w:t>
            </w:r>
            <w:r w:rsidRPr="00E42748">
              <w:rPr>
                <w:rFonts w:ascii="Times New Roman" w:hAnsi="Times New Roman"/>
                <w:sz w:val="24"/>
                <w:szCs w:val="24"/>
              </w:rPr>
              <w:t>Расчет величины теплового удлинения трубопровода. Определение величины растяжки трубопровода</w:t>
            </w:r>
            <w:r>
              <w:rPr>
                <w:rFonts w:ascii="Times New Roman" w:hAnsi="Times New Roman"/>
                <w:sz w:val="24"/>
                <w:szCs w:val="24"/>
              </w:rPr>
              <w:t>»</w:t>
            </w:r>
          </w:p>
        </w:tc>
        <w:tc>
          <w:tcPr>
            <w:tcW w:w="659" w:type="pct"/>
            <w:vMerge/>
            <w:tcBorders>
              <w:left w:val="single" w:sz="4" w:space="0" w:color="auto"/>
              <w:right w:val="single" w:sz="4" w:space="0" w:color="auto"/>
            </w:tcBorders>
            <w:vAlign w:val="center"/>
          </w:tcPr>
          <w:p w14:paraId="45F76386"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3EB1F853" w14:textId="77777777" w:rsidR="004872ED" w:rsidRPr="00184F55" w:rsidRDefault="004872ED" w:rsidP="00D1559C">
            <w:pPr>
              <w:spacing w:after="0"/>
              <w:jc w:val="center"/>
              <w:rPr>
                <w:rFonts w:ascii="Times New Roman" w:hAnsi="Times New Roman"/>
                <w:b/>
                <w:bCs/>
              </w:rPr>
            </w:pPr>
          </w:p>
        </w:tc>
      </w:tr>
      <w:tr w:rsidR="004872ED" w:rsidRPr="00184F55" w14:paraId="3D1FE901" w14:textId="77777777" w:rsidTr="00D1559C">
        <w:trPr>
          <w:trHeight w:val="602"/>
        </w:trPr>
        <w:tc>
          <w:tcPr>
            <w:tcW w:w="890" w:type="pct"/>
            <w:vMerge/>
            <w:tcBorders>
              <w:left w:val="single" w:sz="4" w:space="0" w:color="auto"/>
              <w:right w:val="single" w:sz="4" w:space="0" w:color="auto"/>
            </w:tcBorders>
          </w:tcPr>
          <w:p w14:paraId="5C39C5DB"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2F684218" w14:textId="77777777" w:rsidR="004872ED" w:rsidRPr="00E42748" w:rsidRDefault="004872ED" w:rsidP="00D1559C">
            <w:pPr>
              <w:spacing w:after="0"/>
              <w:rPr>
                <w:rFonts w:ascii="Times New Roman" w:hAnsi="Times New Roman"/>
                <w:b/>
                <w:bCs/>
                <w:sz w:val="24"/>
                <w:szCs w:val="24"/>
              </w:rPr>
            </w:pPr>
            <w:r>
              <w:rPr>
                <w:rFonts w:ascii="Times New Roman" w:hAnsi="Times New Roman"/>
                <w:b/>
                <w:sz w:val="24"/>
                <w:szCs w:val="24"/>
              </w:rPr>
              <w:t>Практическое занятие 3 «</w:t>
            </w:r>
            <w:r w:rsidRPr="00E42748">
              <w:rPr>
                <w:rFonts w:ascii="Times New Roman" w:hAnsi="Times New Roman"/>
                <w:sz w:val="24"/>
                <w:szCs w:val="24"/>
              </w:rPr>
              <w:t>Выбор теплоизоляционных конструкций оборудования и трубопровода. Расчет толщины теплоизоляционного слоя трубопровода</w:t>
            </w:r>
            <w:r>
              <w:rPr>
                <w:rFonts w:ascii="Times New Roman" w:hAnsi="Times New Roman"/>
                <w:sz w:val="24"/>
                <w:szCs w:val="24"/>
              </w:rPr>
              <w:t>»</w:t>
            </w:r>
            <w:r w:rsidRPr="00E42748">
              <w:rPr>
                <w:rFonts w:ascii="Times New Roman" w:hAnsi="Times New Roman"/>
                <w:sz w:val="24"/>
                <w:szCs w:val="24"/>
              </w:rPr>
              <w:t>.</w:t>
            </w:r>
          </w:p>
        </w:tc>
        <w:tc>
          <w:tcPr>
            <w:tcW w:w="659" w:type="pct"/>
            <w:vMerge/>
            <w:tcBorders>
              <w:left w:val="single" w:sz="4" w:space="0" w:color="auto"/>
              <w:right w:val="single" w:sz="4" w:space="0" w:color="auto"/>
            </w:tcBorders>
            <w:vAlign w:val="center"/>
          </w:tcPr>
          <w:p w14:paraId="4DBC5CE6"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4E44B6A6" w14:textId="77777777" w:rsidR="004872ED" w:rsidRPr="00184F55" w:rsidRDefault="004872ED" w:rsidP="00D1559C">
            <w:pPr>
              <w:spacing w:after="0"/>
              <w:jc w:val="center"/>
              <w:rPr>
                <w:rFonts w:ascii="Times New Roman" w:hAnsi="Times New Roman"/>
                <w:b/>
                <w:bCs/>
              </w:rPr>
            </w:pPr>
          </w:p>
        </w:tc>
      </w:tr>
      <w:tr w:rsidR="004872ED" w:rsidRPr="00184F55" w14:paraId="46990935" w14:textId="77777777" w:rsidTr="00D1559C">
        <w:tc>
          <w:tcPr>
            <w:tcW w:w="890" w:type="pct"/>
            <w:vMerge/>
            <w:tcBorders>
              <w:left w:val="single" w:sz="4" w:space="0" w:color="auto"/>
              <w:right w:val="single" w:sz="4" w:space="0" w:color="auto"/>
            </w:tcBorders>
          </w:tcPr>
          <w:p w14:paraId="0C3A9805"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3EE6A453" w14:textId="77777777" w:rsidR="004872ED" w:rsidRPr="00E42748" w:rsidRDefault="004872ED" w:rsidP="00D1559C">
            <w:pPr>
              <w:spacing w:after="0"/>
              <w:rPr>
                <w:rFonts w:ascii="Times New Roman" w:hAnsi="Times New Roman"/>
                <w:b/>
                <w:bCs/>
                <w:sz w:val="24"/>
                <w:szCs w:val="24"/>
              </w:rPr>
            </w:pPr>
            <w:r>
              <w:rPr>
                <w:rFonts w:ascii="Times New Roman" w:hAnsi="Times New Roman"/>
                <w:b/>
                <w:sz w:val="24"/>
                <w:szCs w:val="24"/>
              </w:rPr>
              <w:t>Практическое занятие 4 «</w:t>
            </w:r>
            <w:r w:rsidRPr="00E42748">
              <w:rPr>
                <w:rFonts w:ascii="Times New Roman" w:hAnsi="Times New Roman"/>
                <w:sz w:val="24"/>
                <w:szCs w:val="24"/>
              </w:rPr>
              <w:t>Выбор конструкций запорной, дроссельно-регулирующей, предохранительной и контрольной арматуры по каталогам и чертежам</w:t>
            </w:r>
            <w:r>
              <w:rPr>
                <w:rFonts w:ascii="Times New Roman" w:hAnsi="Times New Roman"/>
                <w:sz w:val="24"/>
                <w:szCs w:val="24"/>
              </w:rPr>
              <w:t>»</w:t>
            </w:r>
            <w:r w:rsidRPr="00E42748">
              <w:rPr>
                <w:rFonts w:ascii="Times New Roman" w:hAnsi="Times New Roman"/>
                <w:sz w:val="24"/>
                <w:szCs w:val="24"/>
              </w:rPr>
              <w:t>.</w:t>
            </w:r>
          </w:p>
        </w:tc>
        <w:tc>
          <w:tcPr>
            <w:tcW w:w="659" w:type="pct"/>
            <w:vMerge/>
            <w:tcBorders>
              <w:left w:val="single" w:sz="4" w:space="0" w:color="auto"/>
              <w:right w:val="single" w:sz="4" w:space="0" w:color="auto"/>
            </w:tcBorders>
            <w:vAlign w:val="center"/>
          </w:tcPr>
          <w:p w14:paraId="313AD9F2"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39C7F1EE" w14:textId="77777777" w:rsidR="004872ED" w:rsidRPr="00184F55" w:rsidRDefault="004872ED" w:rsidP="00D1559C">
            <w:pPr>
              <w:spacing w:after="0"/>
              <w:jc w:val="center"/>
              <w:rPr>
                <w:rFonts w:ascii="Times New Roman" w:hAnsi="Times New Roman"/>
                <w:b/>
                <w:bCs/>
              </w:rPr>
            </w:pPr>
          </w:p>
        </w:tc>
      </w:tr>
      <w:tr w:rsidR="004872ED" w:rsidRPr="00184F55" w14:paraId="543DB549" w14:textId="77777777" w:rsidTr="00D1559C">
        <w:tc>
          <w:tcPr>
            <w:tcW w:w="890" w:type="pct"/>
            <w:vMerge/>
            <w:tcBorders>
              <w:left w:val="single" w:sz="4" w:space="0" w:color="auto"/>
              <w:right w:val="single" w:sz="4" w:space="0" w:color="auto"/>
            </w:tcBorders>
          </w:tcPr>
          <w:p w14:paraId="7803169C"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29874F24" w14:textId="77777777" w:rsidR="004872ED" w:rsidRPr="00E42748" w:rsidRDefault="004872ED" w:rsidP="00D1559C">
            <w:pPr>
              <w:spacing w:after="0"/>
              <w:rPr>
                <w:rFonts w:ascii="Times New Roman" w:hAnsi="Times New Roman"/>
                <w:b/>
                <w:bCs/>
                <w:sz w:val="24"/>
                <w:szCs w:val="24"/>
              </w:rPr>
            </w:pPr>
            <w:r>
              <w:rPr>
                <w:rFonts w:ascii="Times New Roman" w:hAnsi="Times New Roman"/>
                <w:b/>
                <w:sz w:val="24"/>
                <w:szCs w:val="24"/>
              </w:rPr>
              <w:t>Практическое занятие 5 «</w:t>
            </w:r>
            <w:r w:rsidRPr="00E42748">
              <w:rPr>
                <w:rFonts w:ascii="Times New Roman" w:hAnsi="Times New Roman"/>
                <w:sz w:val="24"/>
                <w:szCs w:val="24"/>
              </w:rPr>
              <w:t>Определение максимального расстояние между подвижными и неподвижными опорами</w:t>
            </w:r>
            <w:r>
              <w:rPr>
                <w:rFonts w:ascii="Times New Roman" w:hAnsi="Times New Roman"/>
                <w:sz w:val="24"/>
                <w:szCs w:val="24"/>
              </w:rPr>
              <w:t>»</w:t>
            </w:r>
            <w:r w:rsidRPr="00E42748">
              <w:rPr>
                <w:rFonts w:ascii="Times New Roman" w:hAnsi="Times New Roman"/>
                <w:sz w:val="24"/>
                <w:szCs w:val="24"/>
              </w:rPr>
              <w:t xml:space="preserve">. </w:t>
            </w:r>
          </w:p>
        </w:tc>
        <w:tc>
          <w:tcPr>
            <w:tcW w:w="659" w:type="pct"/>
            <w:vMerge/>
            <w:tcBorders>
              <w:left w:val="single" w:sz="4" w:space="0" w:color="auto"/>
              <w:right w:val="single" w:sz="4" w:space="0" w:color="auto"/>
            </w:tcBorders>
            <w:vAlign w:val="center"/>
          </w:tcPr>
          <w:p w14:paraId="46F3E448"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15896D95" w14:textId="77777777" w:rsidR="004872ED" w:rsidRPr="00184F55" w:rsidRDefault="004872ED" w:rsidP="00D1559C">
            <w:pPr>
              <w:spacing w:after="0"/>
              <w:jc w:val="center"/>
              <w:rPr>
                <w:rFonts w:ascii="Times New Roman" w:hAnsi="Times New Roman"/>
                <w:b/>
                <w:bCs/>
              </w:rPr>
            </w:pPr>
          </w:p>
        </w:tc>
      </w:tr>
      <w:tr w:rsidR="004872ED" w:rsidRPr="00184F55" w14:paraId="2EF59AAE" w14:textId="77777777" w:rsidTr="00D1559C">
        <w:tc>
          <w:tcPr>
            <w:tcW w:w="890" w:type="pct"/>
            <w:vMerge/>
            <w:tcBorders>
              <w:left w:val="single" w:sz="4" w:space="0" w:color="auto"/>
              <w:right w:val="single" w:sz="4" w:space="0" w:color="auto"/>
            </w:tcBorders>
          </w:tcPr>
          <w:p w14:paraId="5E608849"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38593F66" w14:textId="77777777" w:rsidR="004872ED" w:rsidRPr="00E42748" w:rsidRDefault="004872ED" w:rsidP="00D1559C">
            <w:pPr>
              <w:spacing w:after="0"/>
              <w:rPr>
                <w:rFonts w:ascii="Times New Roman" w:hAnsi="Times New Roman"/>
                <w:b/>
                <w:bCs/>
                <w:sz w:val="24"/>
                <w:szCs w:val="24"/>
              </w:rPr>
            </w:pPr>
            <w:r>
              <w:rPr>
                <w:rFonts w:ascii="Times New Roman" w:hAnsi="Times New Roman"/>
                <w:b/>
                <w:sz w:val="24"/>
                <w:szCs w:val="24"/>
              </w:rPr>
              <w:t>Практическое занятие 6 «</w:t>
            </w:r>
            <w:r w:rsidRPr="00E42748">
              <w:rPr>
                <w:rFonts w:ascii="Times New Roman" w:hAnsi="Times New Roman"/>
                <w:sz w:val="24"/>
                <w:szCs w:val="24"/>
              </w:rPr>
              <w:t xml:space="preserve">Определение диаметра труб и их подбор по </w:t>
            </w:r>
            <w:r>
              <w:rPr>
                <w:rFonts w:ascii="Times New Roman" w:hAnsi="Times New Roman"/>
                <w:sz w:val="24"/>
                <w:szCs w:val="24"/>
              </w:rPr>
              <w:t>сортаменту».</w:t>
            </w:r>
            <w:r w:rsidRPr="00E42748">
              <w:rPr>
                <w:rFonts w:ascii="Times New Roman" w:hAnsi="Times New Roman"/>
                <w:sz w:val="24"/>
                <w:szCs w:val="24"/>
              </w:rPr>
              <w:t xml:space="preserve">                 </w:t>
            </w:r>
          </w:p>
        </w:tc>
        <w:tc>
          <w:tcPr>
            <w:tcW w:w="659" w:type="pct"/>
            <w:vMerge/>
            <w:tcBorders>
              <w:left w:val="single" w:sz="4" w:space="0" w:color="auto"/>
              <w:right w:val="single" w:sz="4" w:space="0" w:color="auto"/>
            </w:tcBorders>
            <w:vAlign w:val="center"/>
          </w:tcPr>
          <w:p w14:paraId="52E1EE97"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408AFC15" w14:textId="77777777" w:rsidR="004872ED" w:rsidRPr="00184F55" w:rsidRDefault="004872ED" w:rsidP="00D1559C">
            <w:pPr>
              <w:spacing w:after="0"/>
              <w:jc w:val="center"/>
              <w:rPr>
                <w:rFonts w:ascii="Times New Roman" w:hAnsi="Times New Roman"/>
                <w:b/>
                <w:bCs/>
              </w:rPr>
            </w:pPr>
          </w:p>
        </w:tc>
      </w:tr>
      <w:tr w:rsidR="004872ED" w:rsidRPr="00184F55" w14:paraId="55C1411B" w14:textId="77777777" w:rsidTr="00D1559C">
        <w:tc>
          <w:tcPr>
            <w:tcW w:w="890" w:type="pct"/>
            <w:vMerge/>
            <w:tcBorders>
              <w:left w:val="single" w:sz="4" w:space="0" w:color="auto"/>
              <w:right w:val="single" w:sz="4" w:space="0" w:color="auto"/>
            </w:tcBorders>
          </w:tcPr>
          <w:p w14:paraId="1F3BD204"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54F49DE5" w14:textId="77777777" w:rsidR="004872ED" w:rsidRPr="00E42748" w:rsidRDefault="004872ED" w:rsidP="00D1559C">
            <w:pPr>
              <w:spacing w:after="0"/>
              <w:rPr>
                <w:rFonts w:ascii="Times New Roman" w:hAnsi="Times New Roman"/>
                <w:b/>
                <w:bCs/>
                <w:sz w:val="24"/>
                <w:szCs w:val="24"/>
              </w:rPr>
            </w:pPr>
            <w:r>
              <w:rPr>
                <w:rFonts w:ascii="Times New Roman" w:hAnsi="Times New Roman"/>
                <w:b/>
                <w:sz w:val="24"/>
                <w:szCs w:val="24"/>
              </w:rPr>
              <w:t>Практическое занятие 7 «</w:t>
            </w:r>
            <w:r w:rsidRPr="00E42748">
              <w:rPr>
                <w:rFonts w:ascii="Times New Roman" w:hAnsi="Times New Roman"/>
                <w:sz w:val="24"/>
                <w:szCs w:val="24"/>
              </w:rPr>
              <w:t>Определение назначение заглушек и их конструкции. Расчет толщины заглушек</w:t>
            </w:r>
            <w:r>
              <w:rPr>
                <w:rFonts w:ascii="Times New Roman" w:hAnsi="Times New Roman"/>
                <w:sz w:val="24"/>
                <w:szCs w:val="24"/>
              </w:rPr>
              <w:t>»</w:t>
            </w:r>
            <w:r w:rsidRPr="00E42748">
              <w:rPr>
                <w:rFonts w:ascii="Times New Roman" w:hAnsi="Times New Roman"/>
                <w:sz w:val="24"/>
                <w:szCs w:val="24"/>
              </w:rPr>
              <w:t>.</w:t>
            </w:r>
          </w:p>
        </w:tc>
        <w:tc>
          <w:tcPr>
            <w:tcW w:w="659" w:type="pct"/>
            <w:vMerge/>
            <w:tcBorders>
              <w:left w:val="single" w:sz="4" w:space="0" w:color="auto"/>
              <w:right w:val="single" w:sz="4" w:space="0" w:color="auto"/>
            </w:tcBorders>
            <w:vAlign w:val="center"/>
          </w:tcPr>
          <w:p w14:paraId="475A4E1B"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6E733B92" w14:textId="77777777" w:rsidR="004872ED" w:rsidRPr="00184F55" w:rsidRDefault="004872ED" w:rsidP="00D1559C">
            <w:pPr>
              <w:spacing w:after="0"/>
              <w:jc w:val="center"/>
              <w:rPr>
                <w:rFonts w:ascii="Times New Roman" w:hAnsi="Times New Roman"/>
                <w:b/>
                <w:bCs/>
              </w:rPr>
            </w:pPr>
          </w:p>
        </w:tc>
      </w:tr>
      <w:tr w:rsidR="004872ED" w:rsidRPr="00184F55" w14:paraId="6657B28A" w14:textId="77777777" w:rsidTr="00D1559C">
        <w:tc>
          <w:tcPr>
            <w:tcW w:w="890" w:type="pct"/>
            <w:vMerge/>
            <w:tcBorders>
              <w:left w:val="single" w:sz="4" w:space="0" w:color="auto"/>
              <w:bottom w:val="single" w:sz="4" w:space="0" w:color="auto"/>
              <w:right w:val="single" w:sz="4" w:space="0" w:color="auto"/>
            </w:tcBorders>
          </w:tcPr>
          <w:p w14:paraId="71EB8664" w14:textId="77777777" w:rsidR="004872ED" w:rsidRPr="00E42748" w:rsidRDefault="004872ED" w:rsidP="00D1559C">
            <w:pPr>
              <w:spacing w:after="0"/>
              <w:jc w:val="center"/>
              <w:rPr>
                <w:rFonts w:ascii="Times New Roman" w:hAnsi="Times New Roman"/>
                <w:b/>
                <w:sz w:val="24"/>
                <w:szCs w:val="24"/>
              </w:rPr>
            </w:pPr>
          </w:p>
        </w:tc>
        <w:tc>
          <w:tcPr>
            <w:tcW w:w="2792" w:type="pct"/>
            <w:tcBorders>
              <w:top w:val="single" w:sz="4" w:space="0" w:color="auto"/>
              <w:left w:val="single" w:sz="4" w:space="0" w:color="auto"/>
              <w:bottom w:val="single" w:sz="4" w:space="0" w:color="auto"/>
              <w:right w:val="single" w:sz="4" w:space="0" w:color="auto"/>
            </w:tcBorders>
          </w:tcPr>
          <w:p w14:paraId="738FA582" w14:textId="77777777" w:rsidR="004872ED" w:rsidRPr="00E42748" w:rsidRDefault="004872ED" w:rsidP="00D1559C">
            <w:pPr>
              <w:spacing w:after="0"/>
              <w:rPr>
                <w:rFonts w:ascii="Times New Roman" w:hAnsi="Times New Roman"/>
                <w:b/>
                <w:bCs/>
                <w:sz w:val="24"/>
                <w:szCs w:val="24"/>
              </w:rPr>
            </w:pPr>
            <w:r>
              <w:rPr>
                <w:rFonts w:ascii="Times New Roman" w:hAnsi="Times New Roman"/>
                <w:b/>
                <w:sz w:val="24"/>
                <w:szCs w:val="24"/>
              </w:rPr>
              <w:t>Практическое занятие 8 «</w:t>
            </w:r>
            <w:r w:rsidRPr="00E42748">
              <w:rPr>
                <w:rFonts w:ascii="Times New Roman" w:hAnsi="Times New Roman"/>
                <w:sz w:val="24"/>
                <w:szCs w:val="24"/>
              </w:rPr>
              <w:t>Порядок проведения, назначение, условия и виды гидравлический и пневматических испытаний трубопроводов</w:t>
            </w:r>
            <w:r>
              <w:rPr>
                <w:rFonts w:ascii="Times New Roman" w:hAnsi="Times New Roman"/>
                <w:sz w:val="24"/>
                <w:szCs w:val="24"/>
              </w:rPr>
              <w:t>»</w:t>
            </w:r>
          </w:p>
        </w:tc>
        <w:tc>
          <w:tcPr>
            <w:tcW w:w="659" w:type="pct"/>
            <w:vMerge/>
            <w:tcBorders>
              <w:left w:val="single" w:sz="4" w:space="0" w:color="auto"/>
              <w:bottom w:val="single" w:sz="4" w:space="0" w:color="auto"/>
              <w:right w:val="single" w:sz="4" w:space="0" w:color="auto"/>
            </w:tcBorders>
            <w:vAlign w:val="center"/>
          </w:tcPr>
          <w:p w14:paraId="68CD5DBE"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bottom w:val="single" w:sz="4" w:space="0" w:color="auto"/>
              <w:right w:val="single" w:sz="4" w:space="0" w:color="auto"/>
            </w:tcBorders>
          </w:tcPr>
          <w:p w14:paraId="2992230F" w14:textId="77777777" w:rsidR="004872ED" w:rsidRPr="00184F55" w:rsidRDefault="004872ED" w:rsidP="00D1559C">
            <w:pPr>
              <w:spacing w:after="0"/>
              <w:jc w:val="center"/>
              <w:rPr>
                <w:rFonts w:ascii="Times New Roman" w:hAnsi="Times New Roman"/>
                <w:b/>
                <w:bCs/>
              </w:rPr>
            </w:pPr>
          </w:p>
        </w:tc>
      </w:tr>
      <w:tr w:rsidR="004872ED" w:rsidRPr="00184F55" w14:paraId="4CA8C2C9" w14:textId="77777777" w:rsidTr="00D1559C">
        <w:tc>
          <w:tcPr>
            <w:tcW w:w="3682" w:type="pct"/>
            <w:gridSpan w:val="2"/>
            <w:tcBorders>
              <w:left w:val="single" w:sz="4" w:space="0" w:color="auto"/>
              <w:bottom w:val="single" w:sz="4" w:space="0" w:color="auto"/>
              <w:right w:val="single" w:sz="4" w:space="0" w:color="auto"/>
            </w:tcBorders>
          </w:tcPr>
          <w:p w14:paraId="4D694BE6" w14:textId="77777777" w:rsidR="004872ED" w:rsidRPr="00BA17E7" w:rsidRDefault="004872ED" w:rsidP="00D1559C">
            <w:pPr>
              <w:spacing w:after="0"/>
              <w:rPr>
                <w:rFonts w:ascii="Times New Roman" w:hAnsi="Times New Roman"/>
                <w:b/>
                <w:sz w:val="24"/>
                <w:szCs w:val="24"/>
              </w:rPr>
            </w:pPr>
            <w:r w:rsidRPr="00BA17E7">
              <w:rPr>
                <w:rFonts w:ascii="Times New Roman" w:hAnsi="Times New Roman"/>
                <w:b/>
                <w:bCs/>
                <w:sz w:val="24"/>
                <w:szCs w:val="24"/>
              </w:rPr>
              <w:t>Примерная тематика самостоятельной учебной работы при изучении раздела 1</w:t>
            </w:r>
          </w:p>
          <w:p w14:paraId="5B918261" w14:textId="77777777" w:rsidR="004872ED" w:rsidRPr="00BA17E7" w:rsidRDefault="004872ED" w:rsidP="00ED69C6">
            <w:pPr>
              <w:numPr>
                <w:ilvl w:val="0"/>
                <w:numId w:val="19"/>
              </w:numPr>
              <w:spacing w:after="0"/>
              <w:rPr>
                <w:rFonts w:ascii="Times New Roman" w:hAnsi="Times New Roman"/>
                <w:sz w:val="24"/>
                <w:szCs w:val="24"/>
              </w:rPr>
            </w:pPr>
            <w:r w:rsidRPr="00BA17E7">
              <w:rPr>
                <w:rFonts w:ascii="Times New Roman" w:hAnsi="Times New Roman"/>
                <w:sz w:val="24"/>
                <w:szCs w:val="24"/>
              </w:rPr>
              <w:t>Задачи энергетиков в деле охраны окружающей среды.</w:t>
            </w:r>
          </w:p>
          <w:p w14:paraId="7843BC8B" w14:textId="09B559D0" w:rsidR="004872ED" w:rsidRPr="00BA17E7" w:rsidRDefault="004872ED" w:rsidP="00ED69C6">
            <w:pPr>
              <w:pStyle w:val="ad"/>
              <w:numPr>
                <w:ilvl w:val="0"/>
                <w:numId w:val="19"/>
              </w:numPr>
              <w:spacing w:before="0" w:after="0" w:line="276" w:lineRule="auto"/>
              <w:ind w:left="714" w:hanging="357"/>
              <w:rPr>
                <w:b/>
              </w:rPr>
            </w:pPr>
            <w:r w:rsidRPr="00BA17E7">
              <w:lastRenderedPageBreak/>
              <w:t>Марки сталей, применяемых для станционных трубопроводов согласно требованиям "Правил устройств и безопасной эксплуатации трубопроводов пара и горячей воды".</w:t>
            </w:r>
          </w:p>
          <w:p w14:paraId="59A5239F" w14:textId="77777777" w:rsidR="004872ED" w:rsidRPr="00BA17E7" w:rsidRDefault="004872ED" w:rsidP="00ED69C6">
            <w:pPr>
              <w:pStyle w:val="ad"/>
              <w:numPr>
                <w:ilvl w:val="0"/>
                <w:numId w:val="19"/>
              </w:numPr>
              <w:spacing w:before="0" w:after="0" w:line="276" w:lineRule="auto"/>
              <w:ind w:left="714" w:hanging="357"/>
              <w:rPr>
                <w:b/>
              </w:rPr>
            </w:pPr>
            <w:r w:rsidRPr="00BA17E7">
              <w:t>Выполнение расчетов по специальным индивидуальным заданиям, систематическая проработка конспектов занятий, учебной и специальной технической литературы, 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659" w:type="pct"/>
            <w:tcBorders>
              <w:left w:val="single" w:sz="4" w:space="0" w:color="auto"/>
              <w:bottom w:val="single" w:sz="4" w:space="0" w:color="auto"/>
              <w:right w:val="single" w:sz="4" w:space="0" w:color="auto"/>
            </w:tcBorders>
            <w:vAlign w:val="center"/>
          </w:tcPr>
          <w:p w14:paraId="2F545FCF" w14:textId="77777777" w:rsidR="004872ED" w:rsidRPr="00184F55" w:rsidRDefault="004872ED" w:rsidP="00D1559C">
            <w:pPr>
              <w:spacing w:after="0"/>
              <w:jc w:val="center"/>
              <w:rPr>
                <w:rFonts w:ascii="Times New Roman" w:hAnsi="Times New Roman"/>
                <w:b/>
                <w:bCs/>
              </w:rPr>
            </w:pPr>
          </w:p>
        </w:tc>
        <w:tc>
          <w:tcPr>
            <w:tcW w:w="659" w:type="pct"/>
            <w:tcBorders>
              <w:top w:val="single" w:sz="4" w:space="0" w:color="auto"/>
              <w:left w:val="single" w:sz="4" w:space="0" w:color="auto"/>
              <w:bottom w:val="single" w:sz="4" w:space="0" w:color="auto"/>
              <w:right w:val="single" w:sz="4" w:space="0" w:color="auto"/>
            </w:tcBorders>
          </w:tcPr>
          <w:p w14:paraId="52EC41E5" w14:textId="77777777" w:rsidR="004872ED" w:rsidRPr="00184F55" w:rsidRDefault="004872ED" w:rsidP="00D1559C">
            <w:pPr>
              <w:spacing w:after="0"/>
              <w:jc w:val="center"/>
              <w:rPr>
                <w:rFonts w:ascii="Times New Roman" w:hAnsi="Times New Roman"/>
                <w:b/>
                <w:bCs/>
              </w:rPr>
            </w:pPr>
          </w:p>
        </w:tc>
      </w:tr>
      <w:tr w:rsidR="004872ED" w:rsidRPr="00184F55" w14:paraId="139FFCDE" w14:textId="77777777" w:rsidTr="00D1559C">
        <w:tc>
          <w:tcPr>
            <w:tcW w:w="3682" w:type="pct"/>
            <w:gridSpan w:val="2"/>
            <w:tcBorders>
              <w:top w:val="single" w:sz="4" w:space="0" w:color="auto"/>
              <w:left w:val="single" w:sz="4" w:space="0" w:color="auto"/>
              <w:bottom w:val="single" w:sz="4" w:space="0" w:color="auto"/>
              <w:right w:val="single" w:sz="4" w:space="0" w:color="auto"/>
            </w:tcBorders>
          </w:tcPr>
          <w:p w14:paraId="014575A3" w14:textId="77777777" w:rsidR="004872ED" w:rsidRPr="00634485" w:rsidRDefault="004872ED" w:rsidP="00D1559C">
            <w:pPr>
              <w:spacing w:line="240" w:lineRule="auto"/>
              <w:rPr>
                <w:rFonts w:ascii="Times New Roman" w:hAnsi="Times New Roman"/>
                <w:b/>
                <w:bCs/>
                <w:sz w:val="24"/>
                <w:szCs w:val="24"/>
              </w:rPr>
            </w:pPr>
            <w:r w:rsidRPr="00634485">
              <w:rPr>
                <w:rFonts w:ascii="Times New Roman" w:hAnsi="Times New Roman"/>
                <w:b/>
                <w:sz w:val="24"/>
                <w:szCs w:val="24"/>
              </w:rPr>
              <w:t>Раздел 2. Применение</w:t>
            </w:r>
            <w:r w:rsidRPr="00634485">
              <w:rPr>
                <w:rFonts w:ascii="Times New Roman" w:hAnsi="Times New Roman"/>
                <w:b/>
                <w:bCs/>
                <w:sz w:val="24"/>
                <w:szCs w:val="24"/>
              </w:rPr>
              <w:t xml:space="preserve"> электрооборудования на тепловых электрических станциях</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BE8ECF" w14:textId="77777777" w:rsidR="004872ED" w:rsidRPr="00184F55" w:rsidRDefault="004872ED" w:rsidP="00D1559C">
            <w:pPr>
              <w:spacing w:after="0"/>
              <w:jc w:val="center"/>
              <w:rPr>
                <w:rFonts w:ascii="Times New Roman" w:hAnsi="Times New Roman"/>
                <w:b/>
                <w:bCs/>
              </w:rPr>
            </w:pPr>
            <w:r>
              <w:rPr>
                <w:rFonts w:ascii="Times New Roman" w:hAnsi="Times New Roman"/>
                <w:b/>
                <w:bCs/>
              </w:rPr>
              <w:t>34/34</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9797591" w14:textId="77777777" w:rsidR="004872ED" w:rsidRPr="00184F55" w:rsidRDefault="004872ED" w:rsidP="00D1559C">
            <w:pPr>
              <w:spacing w:after="0"/>
              <w:jc w:val="center"/>
              <w:rPr>
                <w:rFonts w:ascii="Times New Roman" w:hAnsi="Times New Roman"/>
                <w:b/>
                <w:bCs/>
              </w:rPr>
            </w:pPr>
            <w:r>
              <w:rPr>
                <w:rFonts w:ascii="Times New Roman" w:hAnsi="Times New Roman"/>
                <w:b/>
                <w:bCs/>
              </w:rPr>
              <w:t>38/38</w:t>
            </w:r>
          </w:p>
        </w:tc>
      </w:tr>
      <w:tr w:rsidR="004872ED" w:rsidRPr="00184F55" w14:paraId="30A8D424" w14:textId="77777777" w:rsidTr="00D1559C">
        <w:tc>
          <w:tcPr>
            <w:tcW w:w="890" w:type="pct"/>
            <w:vMerge w:val="restart"/>
            <w:tcBorders>
              <w:top w:val="single" w:sz="4" w:space="0" w:color="auto"/>
              <w:left w:val="single" w:sz="4" w:space="0" w:color="auto"/>
              <w:right w:val="single" w:sz="4" w:space="0" w:color="auto"/>
            </w:tcBorders>
          </w:tcPr>
          <w:p w14:paraId="7BB4852B" w14:textId="77777777" w:rsidR="004872ED" w:rsidRPr="00634485" w:rsidRDefault="004872ED" w:rsidP="00D1559C">
            <w:pPr>
              <w:spacing w:after="0"/>
              <w:rPr>
                <w:rFonts w:ascii="Times New Roman" w:hAnsi="Times New Roman"/>
                <w:b/>
                <w:sz w:val="24"/>
                <w:szCs w:val="24"/>
              </w:rPr>
            </w:pPr>
            <w:r w:rsidRPr="00634485">
              <w:rPr>
                <w:rFonts w:ascii="Times New Roman" w:hAnsi="Times New Roman"/>
                <w:b/>
                <w:bCs/>
                <w:sz w:val="24"/>
                <w:szCs w:val="24"/>
              </w:rPr>
              <w:t xml:space="preserve">Тема 2.1. </w:t>
            </w:r>
            <w:r w:rsidRPr="00634485">
              <w:rPr>
                <w:rFonts w:ascii="Times New Roman" w:hAnsi="Times New Roman"/>
                <w:b/>
                <w:sz w:val="24"/>
                <w:szCs w:val="24"/>
              </w:rPr>
              <w:t>Электрооборудование на тепловых электрических станциях</w:t>
            </w:r>
          </w:p>
        </w:tc>
        <w:tc>
          <w:tcPr>
            <w:tcW w:w="2792" w:type="pct"/>
            <w:tcBorders>
              <w:top w:val="single" w:sz="4" w:space="0" w:color="auto"/>
              <w:left w:val="single" w:sz="4" w:space="0" w:color="auto"/>
              <w:bottom w:val="single" w:sz="4" w:space="0" w:color="auto"/>
              <w:right w:val="single" w:sz="4" w:space="0" w:color="auto"/>
            </w:tcBorders>
          </w:tcPr>
          <w:p w14:paraId="5765CF7C"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b/>
                <w:bCs/>
                <w:sz w:val="24"/>
                <w:szCs w:val="24"/>
              </w:rPr>
              <w:t>Содержание</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D5B477" w14:textId="77777777" w:rsidR="004872ED" w:rsidRPr="00184F55" w:rsidRDefault="004872ED" w:rsidP="00D1559C">
            <w:pPr>
              <w:spacing w:after="0"/>
              <w:jc w:val="center"/>
              <w:rPr>
                <w:rFonts w:ascii="Times New Roman" w:hAnsi="Times New Roman"/>
                <w:b/>
                <w:bCs/>
              </w:rPr>
            </w:pPr>
            <w:r>
              <w:rPr>
                <w:rFonts w:ascii="Times New Roman" w:hAnsi="Times New Roman"/>
                <w:b/>
                <w:bCs/>
              </w:rPr>
              <w:t>34</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793310" w14:textId="77777777" w:rsidR="004872ED" w:rsidRPr="00184F55" w:rsidRDefault="004872ED" w:rsidP="00D1559C">
            <w:pPr>
              <w:spacing w:after="0"/>
              <w:jc w:val="center"/>
              <w:rPr>
                <w:rFonts w:ascii="Times New Roman" w:hAnsi="Times New Roman"/>
                <w:b/>
                <w:bCs/>
              </w:rPr>
            </w:pPr>
            <w:r>
              <w:rPr>
                <w:rFonts w:ascii="Times New Roman" w:hAnsi="Times New Roman"/>
                <w:b/>
                <w:bCs/>
              </w:rPr>
              <w:t>38</w:t>
            </w:r>
          </w:p>
        </w:tc>
      </w:tr>
      <w:tr w:rsidR="004872ED" w:rsidRPr="00184F55" w14:paraId="60803C1B" w14:textId="77777777" w:rsidTr="00D1559C">
        <w:tc>
          <w:tcPr>
            <w:tcW w:w="890" w:type="pct"/>
            <w:vMerge/>
            <w:tcBorders>
              <w:left w:val="single" w:sz="4" w:space="0" w:color="auto"/>
              <w:right w:val="single" w:sz="4" w:space="0" w:color="auto"/>
            </w:tcBorders>
          </w:tcPr>
          <w:p w14:paraId="57DF2F0F"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281D4551"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1. Общие сведения об энергосистемах и электроустановках. Понятие об основном электрооборудовании ТЭС.</w:t>
            </w:r>
          </w:p>
        </w:tc>
        <w:tc>
          <w:tcPr>
            <w:tcW w:w="659" w:type="pct"/>
            <w:vMerge w:val="restart"/>
            <w:tcBorders>
              <w:top w:val="single" w:sz="4" w:space="0" w:color="auto"/>
              <w:left w:val="single" w:sz="4" w:space="0" w:color="auto"/>
              <w:right w:val="single" w:sz="4" w:space="0" w:color="auto"/>
            </w:tcBorders>
            <w:vAlign w:val="center"/>
          </w:tcPr>
          <w:p w14:paraId="05F8F95D" w14:textId="77777777" w:rsidR="004872ED" w:rsidRPr="00EF5B49" w:rsidRDefault="004872ED" w:rsidP="00D1559C">
            <w:pPr>
              <w:spacing w:after="0"/>
              <w:jc w:val="center"/>
              <w:rPr>
                <w:rFonts w:ascii="Times New Roman" w:hAnsi="Times New Roman"/>
                <w:bCs/>
              </w:rPr>
            </w:pPr>
            <w:r w:rsidRPr="00EF5B49">
              <w:rPr>
                <w:rFonts w:ascii="Times New Roman" w:hAnsi="Times New Roman"/>
                <w:bCs/>
              </w:rPr>
              <w:t>26</w:t>
            </w:r>
          </w:p>
        </w:tc>
        <w:tc>
          <w:tcPr>
            <w:tcW w:w="659" w:type="pct"/>
            <w:vMerge w:val="restart"/>
            <w:tcBorders>
              <w:top w:val="single" w:sz="4" w:space="0" w:color="auto"/>
              <w:left w:val="single" w:sz="4" w:space="0" w:color="auto"/>
              <w:right w:val="single" w:sz="4" w:space="0" w:color="auto"/>
            </w:tcBorders>
          </w:tcPr>
          <w:p w14:paraId="3B831C75" w14:textId="77777777" w:rsidR="004872ED" w:rsidRDefault="004872ED" w:rsidP="00D1559C">
            <w:pPr>
              <w:spacing w:after="0"/>
              <w:jc w:val="center"/>
              <w:rPr>
                <w:rFonts w:ascii="Times New Roman" w:hAnsi="Times New Roman"/>
                <w:b/>
                <w:bCs/>
              </w:rPr>
            </w:pPr>
          </w:p>
          <w:p w14:paraId="2FE78CC5" w14:textId="77777777" w:rsidR="004872ED" w:rsidRDefault="004872ED" w:rsidP="00D1559C">
            <w:pPr>
              <w:spacing w:after="0"/>
              <w:jc w:val="center"/>
              <w:rPr>
                <w:rFonts w:ascii="Times New Roman" w:hAnsi="Times New Roman"/>
                <w:b/>
                <w:bCs/>
              </w:rPr>
            </w:pPr>
          </w:p>
          <w:p w14:paraId="61103A5B" w14:textId="77777777" w:rsidR="004872ED" w:rsidRDefault="004872ED" w:rsidP="00D1559C">
            <w:pPr>
              <w:spacing w:after="0"/>
              <w:jc w:val="center"/>
              <w:rPr>
                <w:rFonts w:ascii="Times New Roman" w:hAnsi="Times New Roman"/>
                <w:b/>
                <w:bCs/>
              </w:rPr>
            </w:pPr>
          </w:p>
          <w:p w14:paraId="469B9843" w14:textId="77777777" w:rsidR="004872ED" w:rsidRDefault="004872ED" w:rsidP="00D1559C">
            <w:pPr>
              <w:spacing w:after="0"/>
              <w:jc w:val="center"/>
              <w:rPr>
                <w:rFonts w:ascii="Times New Roman" w:hAnsi="Times New Roman"/>
                <w:b/>
                <w:bCs/>
              </w:rPr>
            </w:pPr>
          </w:p>
          <w:p w14:paraId="5A2D2F0F" w14:textId="77777777" w:rsidR="004872ED" w:rsidRDefault="004872ED" w:rsidP="00D1559C">
            <w:pPr>
              <w:spacing w:after="0"/>
              <w:jc w:val="center"/>
              <w:rPr>
                <w:rFonts w:ascii="Times New Roman" w:hAnsi="Times New Roman"/>
                <w:b/>
                <w:bCs/>
              </w:rPr>
            </w:pPr>
          </w:p>
          <w:p w14:paraId="127341CC" w14:textId="77777777" w:rsidR="004872ED" w:rsidRDefault="004872ED" w:rsidP="00D1559C">
            <w:pPr>
              <w:spacing w:after="0"/>
              <w:jc w:val="center"/>
              <w:rPr>
                <w:rFonts w:ascii="Times New Roman" w:hAnsi="Times New Roman"/>
                <w:b/>
                <w:bCs/>
              </w:rPr>
            </w:pPr>
          </w:p>
          <w:p w14:paraId="6AAFDF70" w14:textId="77777777" w:rsidR="004872ED" w:rsidRDefault="004872ED" w:rsidP="00D1559C">
            <w:pPr>
              <w:spacing w:after="0"/>
              <w:jc w:val="center"/>
              <w:rPr>
                <w:rFonts w:ascii="Times New Roman" w:hAnsi="Times New Roman"/>
                <w:b/>
                <w:bCs/>
              </w:rPr>
            </w:pPr>
          </w:p>
          <w:p w14:paraId="781BAB98" w14:textId="77777777" w:rsidR="004872ED" w:rsidRDefault="004872ED" w:rsidP="00D1559C">
            <w:pPr>
              <w:spacing w:after="0"/>
              <w:jc w:val="center"/>
              <w:rPr>
                <w:rFonts w:ascii="Times New Roman" w:hAnsi="Times New Roman"/>
                <w:b/>
                <w:bCs/>
              </w:rPr>
            </w:pPr>
          </w:p>
          <w:p w14:paraId="5892D33D" w14:textId="77777777" w:rsidR="004872ED" w:rsidRDefault="004872ED" w:rsidP="00D1559C">
            <w:pPr>
              <w:spacing w:after="0"/>
              <w:jc w:val="center"/>
              <w:rPr>
                <w:rFonts w:ascii="Times New Roman" w:hAnsi="Times New Roman"/>
                <w:b/>
                <w:bCs/>
              </w:rPr>
            </w:pPr>
          </w:p>
          <w:p w14:paraId="13BEB017" w14:textId="77777777" w:rsidR="004872ED" w:rsidRDefault="004872ED" w:rsidP="00D1559C">
            <w:pPr>
              <w:spacing w:after="0"/>
              <w:jc w:val="center"/>
              <w:rPr>
                <w:rFonts w:ascii="Times New Roman" w:hAnsi="Times New Roman"/>
                <w:b/>
                <w:bCs/>
              </w:rPr>
            </w:pPr>
          </w:p>
          <w:p w14:paraId="15762F89" w14:textId="77777777" w:rsidR="004872ED" w:rsidRDefault="004872ED" w:rsidP="00D1559C">
            <w:pPr>
              <w:spacing w:after="0"/>
              <w:jc w:val="center"/>
              <w:rPr>
                <w:rFonts w:ascii="Times New Roman" w:hAnsi="Times New Roman"/>
                <w:b/>
                <w:bCs/>
              </w:rPr>
            </w:pPr>
          </w:p>
          <w:p w14:paraId="720A51B0" w14:textId="77777777" w:rsidR="004872ED" w:rsidRDefault="004872ED" w:rsidP="00D1559C">
            <w:pPr>
              <w:spacing w:after="0"/>
              <w:jc w:val="center"/>
              <w:rPr>
                <w:rFonts w:ascii="Times New Roman" w:hAnsi="Times New Roman"/>
                <w:b/>
                <w:bCs/>
              </w:rPr>
            </w:pPr>
          </w:p>
          <w:p w14:paraId="10ECD29D" w14:textId="77777777" w:rsidR="004872ED" w:rsidRDefault="004872ED" w:rsidP="00D1559C">
            <w:pPr>
              <w:spacing w:after="0"/>
              <w:jc w:val="center"/>
              <w:rPr>
                <w:rFonts w:ascii="Times New Roman" w:hAnsi="Times New Roman"/>
                <w:b/>
                <w:bCs/>
              </w:rPr>
            </w:pPr>
          </w:p>
          <w:p w14:paraId="6858864F" w14:textId="77777777" w:rsidR="004872ED" w:rsidRDefault="004872ED" w:rsidP="00D1559C">
            <w:pPr>
              <w:spacing w:after="0"/>
              <w:jc w:val="center"/>
              <w:rPr>
                <w:rFonts w:ascii="Times New Roman" w:hAnsi="Times New Roman"/>
                <w:b/>
                <w:bCs/>
              </w:rPr>
            </w:pPr>
          </w:p>
          <w:p w14:paraId="27256429" w14:textId="77777777" w:rsidR="004872ED" w:rsidRPr="00EF5B49" w:rsidRDefault="004872ED" w:rsidP="00D1559C">
            <w:pPr>
              <w:spacing w:after="0"/>
              <w:jc w:val="center"/>
              <w:rPr>
                <w:rFonts w:ascii="Times New Roman" w:hAnsi="Times New Roman"/>
                <w:bCs/>
              </w:rPr>
            </w:pPr>
            <w:r w:rsidRPr="00EF5B49">
              <w:rPr>
                <w:rFonts w:ascii="Times New Roman" w:hAnsi="Times New Roman"/>
                <w:bCs/>
              </w:rPr>
              <w:t>30</w:t>
            </w:r>
          </w:p>
        </w:tc>
      </w:tr>
      <w:tr w:rsidR="004872ED" w:rsidRPr="00184F55" w14:paraId="000FAF50" w14:textId="77777777" w:rsidTr="00D1559C">
        <w:tc>
          <w:tcPr>
            <w:tcW w:w="890" w:type="pct"/>
            <w:vMerge/>
            <w:tcBorders>
              <w:left w:val="single" w:sz="4" w:space="0" w:color="auto"/>
              <w:right w:val="single" w:sz="4" w:space="0" w:color="auto"/>
            </w:tcBorders>
          </w:tcPr>
          <w:p w14:paraId="328EAF07"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26DD6381"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2. Устройство и основные технические характеристики современных синхронных генераторов.</w:t>
            </w:r>
          </w:p>
        </w:tc>
        <w:tc>
          <w:tcPr>
            <w:tcW w:w="659" w:type="pct"/>
            <w:vMerge/>
            <w:tcBorders>
              <w:left w:val="single" w:sz="4" w:space="0" w:color="auto"/>
              <w:right w:val="single" w:sz="4" w:space="0" w:color="auto"/>
            </w:tcBorders>
            <w:vAlign w:val="center"/>
          </w:tcPr>
          <w:p w14:paraId="163F1C0A"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0E236CC0" w14:textId="77777777" w:rsidR="004872ED" w:rsidRPr="00184F55" w:rsidRDefault="004872ED" w:rsidP="00D1559C">
            <w:pPr>
              <w:spacing w:after="0"/>
              <w:jc w:val="center"/>
              <w:rPr>
                <w:rFonts w:ascii="Times New Roman" w:hAnsi="Times New Roman"/>
                <w:b/>
                <w:bCs/>
              </w:rPr>
            </w:pPr>
          </w:p>
        </w:tc>
      </w:tr>
      <w:tr w:rsidR="004872ED" w:rsidRPr="00184F55" w14:paraId="4776C9F9" w14:textId="77777777" w:rsidTr="00D1559C">
        <w:tc>
          <w:tcPr>
            <w:tcW w:w="890" w:type="pct"/>
            <w:vMerge/>
            <w:tcBorders>
              <w:left w:val="single" w:sz="4" w:space="0" w:color="auto"/>
              <w:right w:val="single" w:sz="4" w:space="0" w:color="auto"/>
            </w:tcBorders>
          </w:tcPr>
          <w:p w14:paraId="74C52DF5"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4B80FC0D"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3. Основные типы силовых трансформаторов, их использование на тепловых электростанциях.</w:t>
            </w:r>
          </w:p>
        </w:tc>
        <w:tc>
          <w:tcPr>
            <w:tcW w:w="659" w:type="pct"/>
            <w:vMerge/>
            <w:tcBorders>
              <w:left w:val="single" w:sz="4" w:space="0" w:color="auto"/>
              <w:right w:val="single" w:sz="4" w:space="0" w:color="auto"/>
            </w:tcBorders>
            <w:vAlign w:val="center"/>
          </w:tcPr>
          <w:p w14:paraId="2E526381"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29C00B1B" w14:textId="77777777" w:rsidR="004872ED" w:rsidRPr="00184F55" w:rsidRDefault="004872ED" w:rsidP="00D1559C">
            <w:pPr>
              <w:spacing w:after="0"/>
              <w:jc w:val="center"/>
              <w:rPr>
                <w:rFonts w:ascii="Times New Roman" w:hAnsi="Times New Roman"/>
                <w:b/>
                <w:bCs/>
              </w:rPr>
            </w:pPr>
          </w:p>
        </w:tc>
      </w:tr>
      <w:tr w:rsidR="004872ED" w:rsidRPr="00184F55" w14:paraId="36F67FFE" w14:textId="77777777" w:rsidTr="00D1559C">
        <w:tc>
          <w:tcPr>
            <w:tcW w:w="890" w:type="pct"/>
            <w:vMerge/>
            <w:tcBorders>
              <w:left w:val="single" w:sz="4" w:space="0" w:color="auto"/>
              <w:right w:val="single" w:sz="4" w:space="0" w:color="auto"/>
            </w:tcBorders>
          </w:tcPr>
          <w:p w14:paraId="332F3405"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34EB6022"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4.Короткое замыкание в электрических установках. Понятие о способах ограничения токов КЗ.</w:t>
            </w:r>
          </w:p>
        </w:tc>
        <w:tc>
          <w:tcPr>
            <w:tcW w:w="659" w:type="pct"/>
            <w:vMerge/>
            <w:tcBorders>
              <w:left w:val="single" w:sz="4" w:space="0" w:color="auto"/>
              <w:right w:val="single" w:sz="4" w:space="0" w:color="auto"/>
            </w:tcBorders>
            <w:vAlign w:val="center"/>
          </w:tcPr>
          <w:p w14:paraId="44D3DAA8"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0E7844DD" w14:textId="77777777" w:rsidR="004872ED" w:rsidRPr="00184F55" w:rsidRDefault="004872ED" w:rsidP="00D1559C">
            <w:pPr>
              <w:spacing w:after="0"/>
              <w:jc w:val="center"/>
              <w:rPr>
                <w:rFonts w:ascii="Times New Roman" w:hAnsi="Times New Roman"/>
                <w:b/>
                <w:bCs/>
              </w:rPr>
            </w:pPr>
          </w:p>
        </w:tc>
      </w:tr>
      <w:tr w:rsidR="004872ED" w:rsidRPr="00184F55" w14:paraId="709BBE9B" w14:textId="77777777" w:rsidTr="00D1559C">
        <w:tc>
          <w:tcPr>
            <w:tcW w:w="890" w:type="pct"/>
            <w:vMerge/>
            <w:tcBorders>
              <w:left w:val="single" w:sz="4" w:space="0" w:color="auto"/>
              <w:right w:val="single" w:sz="4" w:space="0" w:color="auto"/>
            </w:tcBorders>
          </w:tcPr>
          <w:p w14:paraId="29990579"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6E73B065"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5. Конструкции основных видов заземляющих устройств, величина сопротивления. Назначение рабочего и защитного заземления.</w:t>
            </w:r>
          </w:p>
        </w:tc>
        <w:tc>
          <w:tcPr>
            <w:tcW w:w="659" w:type="pct"/>
            <w:vMerge/>
            <w:tcBorders>
              <w:left w:val="single" w:sz="4" w:space="0" w:color="auto"/>
              <w:right w:val="single" w:sz="4" w:space="0" w:color="auto"/>
            </w:tcBorders>
            <w:vAlign w:val="center"/>
          </w:tcPr>
          <w:p w14:paraId="674310CB"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12E83090" w14:textId="77777777" w:rsidR="004872ED" w:rsidRPr="00184F55" w:rsidRDefault="004872ED" w:rsidP="00D1559C">
            <w:pPr>
              <w:spacing w:after="0"/>
              <w:jc w:val="center"/>
              <w:rPr>
                <w:rFonts w:ascii="Times New Roman" w:hAnsi="Times New Roman"/>
                <w:b/>
                <w:bCs/>
              </w:rPr>
            </w:pPr>
          </w:p>
        </w:tc>
      </w:tr>
      <w:tr w:rsidR="004872ED" w:rsidRPr="00184F55" w14:paraId="6D6F8BB3" w14:textId="77777777" w:rsidTr="00D1559C">
        <w:tc>
          <w:tcPr>
            <w:tcW w:w="890" w:type="pct"/>
            <w:vMerge/>
            <w:tcBorders>
              <w:left w:val="single" w:sz="4" w:space="0" w:color="auto"/>
              <w:right w:val="single" w:sz="4" w:space="0" w:color="auto"/>
            </w:tcBorders>
          </w:tcPr>
          <w:p w14:paraId="21EC264A"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7B85A099"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 xml:space="preserve">6. Типы проводников, применяемых в основных электрических цепях. Назначение и типы изоляторов. Гашение электрической дуги. Основные способы гашения дуги в аппаратах до 1 </w:t>
            </w:r>
            <w:proofErr w:type="spellStart"/>
            <w:r w:rsidRPr="00634485">
              <w:rPr>
                <w:rFonts w:ascii="Times New Roman" w:hAnsi="Times New Roman"/>
                <w:sz w:val="24"/>
                <w:szCs w:val="24"/>
              </w:rPr>
              <w:t>кВ</w:t>
            </w:r>
            <w:proofErr w:type="spellEnd"/>
            <w:r w:rsidRPr="00634485">
              <w:rPr>
                <w:rFonts w:ascii="Times New Roman" w:hAnsi="Times New Roman"/>
                <w:sz w:val="24"/>
                <w:szCs w:val="24"/>
              </w:rPr>
              <w:t xml:space="preserve"> и в аппаратах выше 1 </w:t>
            </w:r>
            <w:proofErr w:type="spellStart"/>
            <w:r w:rsidRPr="00634485">
              <w:rPr>
                <w:rFonts w:ascii="Times New Roman" w:hAnsi="Times New Roman"/>
                <w:sz w:val="24"/>
                <w:szCs w:val="24"/>
              </w:rPr>
              <w:t>кВ.</w:t>
            </w:r>
            <w:proofErr w:type="spellEnd"/>
          </w:p>
        </w:tc>
        <w:tc>
          <w:tcPr>
            <w:tcW w:w="659" w:type="pct"/>
            <w:vMerge/>
            <w:tcBorders>
              <w:left w:val="single" w:sz="4" w:space="0" w:color="auto"/>
              <w:right w:val="single" w:sz="4" w:space="0" w:color="auto"/>
            </w:tcBorders>
            <w:vAlign w:val="center"/>
          </w:tcPr>
          <w:p w14:paraId="506F04DE"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4E1A9915" w14:textId="77777777" w:rsidR="004872ED" w:rsidRPr="00184F55" w:rsidRDefault="004872ED" w:rsidP="00D1559C">
            <w:pPr>
              <w:spacing w:after="0"/>
              <w:jc w:val="center"/>
              <w:rPr>
                <w:rFonts w:ascii="Times New Roman" w:hAnsi="Times New Roman"/>
                <w:b/>
                <w:bCs/>
              </w:rPr>
            </w:pPr>
          </w:p>
        </w:tc>
      </w:tr>
      <w:tr w:rsidR="004872ED" w:rsidRPr="00184F55" w14:paraId="5B16AE23" w14:textId="77777777" w:rsidTr="00D1559C">
        <w:tc>
          <w:tcPr>
            <w:tcW w:w="890" w:type="pct"/>
            <w:vMerge/>
            <w:tcBorders>
              <w:left w:val="single" w:sz="4" w:space="0" w:color="auto"/>
              <w:right w:val="single" w:sz="4" w:space="0" w:color="auto"/>
            </w:tcBorders>
          </w:tcPr>
          <w:p w14:paraId="6B4F4065"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5A6651F5"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 xml:space="preserve">7. Коммутационные аппараты до </w:t>
            </w:r>
            <w:r>
              <w:rPr>
                <w:rFonts w:ascii="Times New Roman" w:hAnsi="Times New Roman"/>
                <w:sz w:val="24"/>
                <w:szCs w:val="24"/>
              </w:rPr>
              <w:t xml:space="preserve">1 </w:t>
            </w:r>
            <w:proofErr w:type="spellStart"/>
            <w:r>
              <w:rPr>
                <w:rFonts w:ascii="Times New Roman" w:hAnsi="Times New Roman"/>
                <w:sz w:val="24"/>
                <w:szCs w:val="24"/>
              </w:rPr>
              <w:t>кВ.</w:t>
            </w:r>
            <w:proofErr w:type="spellEnd"/>
            <w:r>
              <w:rPr>
                <w:rFonts w:ascii="Times New Roman" w:hAnsi="Times New Roman"/>
                <w:sz w:val="24"/>
                <w:szCs w:val="24"/>
              </w:rPr>
              <w:t xml:space="preserve"> Коммутационные аппараты </w:t>
            </w:r>
            <w:r w:rsidRPr="00634485">
              <w:rPr>
                <w:rFonts w:ascii="Times New Roman" w:hAnsi="Times New Roman"/>
                <w:sz w:val="24"/>
                <w:szCs w:val="24"/>
              </w:rPr>
              <w:t xml:space="preserve">выше 1 </w:t>
            </w:r>
            <w:proofErr w:type="spellStart"/>
            <w:r w:rsidRPr="00634485">
              <w:rPr>
                <w:rFonts w:ascii="Times New Roman" w:hAnsi="Times New Roman"/>
                <w:sz w:val="24"/>
                <w:szCs w:val="24"/>
              </w:rPr>
              <w:t>кВ.</w:t>
            </w:r>
            <w:proofErr w:type="spellEnd"/>
          </w:p>
        </w:tc>
        <w:tc>
          <w:tcPr>
            <w:tcW w:w="659" w:type="pct"/>
            <w:vMerge/>
            <w:tcBorders>
              <w:left w:val="single" w:sz="4" w:space="0" w:color="auto"/>
              <w:right w:val="single" w:sz="4" w:space="0" w:color="auto"/>
            </w:tcBorders>
            <w:vAlign w:val="center"/>
          </w:tcPr>
          <w:p w14:paraId="22631A2B"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4EEFA841" w14:textId="77777777" w:rsidR="004872ED" w:rsidRPr="00184F55" w:rsidRDefault="004872ED" w:rsidP="00D1559C">
            <w:pPr>
              <w:spacing w:after="0"/>
              <w:jc w:val="center"/>
              <w:rPr>
                <w:rFonts w:ascii="Times New Roman" w:hAnsi="Times New Roman"/>
                <w:b/>
                <w:bCs/>
              </w:rPr>
            </w:pPr>
          </w:p>
        </w:tc>
      </w:tr>
      <w:tr w:rsidR="004872ED" w:rsidRPr="00184F55" w14:paraId="1189FD10" w14:textId="77777777" w:rsidTr="00D1559C">
        <w:tc>
          <w:tcPr>
            <w:tcW w:w="890" w:type="pct"/>
            <w:vMerge/>
            <w:tcBorders>
              <w:left w:val="single" w:sz="4" w:space="0" w:color="auto"/>
              <w:right w:val="single" w:sz="4" w:space="0" w:color="auto"/>
            </w:tcBorders>
          </w:tcPr>
          <w:p w14:paraId="10235D78"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37C57586"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8. Система измерений на электростанциях и подстанциях. Применение измерительных трансформаторов тока и напряжения.</w:t>
            </w:r>
          </w:p>
        </w:tc>
        <w:tc>
          <w:tcPr>
            <w:tcW w:w="659" w:type="pct"/>
            <w:vMerge/>
            <w:tcBorders>
              <w:left w:val="single" w:sz="4" w:space="0" w:color="auto"/>
              <w:right w:val="single" w:sz="4" w:space="0" w:color="auto"/>
            </w:tcBorders>
            <w:vAlign w:val="center"/>
          </w:tcPr>
          <w:p w14:paraId="2D3A609C"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33990CBA" w14:textId="77777777" w:rsidR="004872ED" w:rsidRPr="00184F55" w:rsidRDefault="004872ED" w:rsidP="00D1559C">
            <w:pPr>
              <w:spacing w:after="0"/>
              <w:jc w:val="center"/>
              <w:rPr>
                <w:rFonts w:ascii="Times New Roman" w:hAnsi="Times New Roman"/>
                <w:b/>
                <w:bCs/>
              </w:rPr>
            </w:pPr>
          </w:p>
        </w:tc>
      </w:tr>
      <w:tr w:rsidR="004872ED" w:rsidRPr="00184F55" w14:paraId="4E75F2C5" w14:textId="77777777" w:rsidTr="00D1559C">
        <w:tc>
          <w:tcPr>
            <w:tcW w:w="890" w:type="pct"/>
            <w:vMerge/>
            <w:tcBorders>
              <w:left w:val="single" w:sz="4" w:space="0" w:color="auto"/>
              <w:right w:val="single" w:sz="4" w:space="0" w:color="auto"/>
            </w:tcBorders>
          </w:tcPr>
          <w:p w14:paraId="75BDF8D8"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140072DA"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 xml:space="preserve">9. </w:t>
            </w:r>
            <w:r w:rsidRPr="00634485">
              <w:rPr>
                <w:rFonts w:ascii="Times New Roman" w:hAnsi="Times New Roman"/>
                <w:bCs/>
                <w:sz w:val="24"/>
                <w:szCs w:val="24"/>
              </w:rPr>
              <w:t>Виды, назначение и основные требования к электрическим схемам электроустановок. Деление потребителей на категории по степени надежности.</w:t>
            </w:r>
          </w:p>
        </w:tc>
        <w:tc>
          <w:tcPr>
            <w:tcW w:w="659" w:type="pct"/>
            <w:vMerge/>
            <w:tcBorders>
              <w:left w:val="single" w:sz="4" w:space="0" w:color="auto"/>
              <w:right w:val="single" w:sz="4" w:space="0" w:color="auto"/>
            </w:tcBorders>
            <w:vAlign w:val="center"/>
          </w:tcPr>
          <w:p w14:paraId="7042DCC0"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501B9D7F" w14:textId="77777777" w:rsidR="004872ED" w:rsidRPr="00184F55" w:rsidRDefault="004872ED" w:rsidP="00D1559C">
            <w:pPr>
              <w:spacing w:after="0"/>
              <w:jc w:val="center"/>
              <w:rPr>
                <w:rFonts w:ascii="Times New Roman" w:hAnsi="Times New Roman"/>
                <w:b/>
                <w:bCs/>
              </w:rPr>
            </w:pPr>
          </w:p>
        </w:tc>
      </w:tr>
      <w:tr w:rsidR="004872ED" w:rsidRPr="00184F55" w14:paraId="328D44B9" w14:textId="77777777" w:rsidTr="00D1559C">
        <w:tc>
          <w:tcPr>
            <w:tcW w:w="890" w:type="pct"/>
            <w:vMerge/>
            <w:tcBorders>
              <w:left w:val="single" w:sz="4" w:space="0" w:color="auto"/>
              <w:right w:val="single" w:sz="4" w:space="0" w:color="auto"/>
            </w:tcBorders>
          </w:tcPr>
          <w:p w14:paraId="1DEF3D0B"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7E05A1CA"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 xml:space="preserve">10. </w:t>
            </w:r>
            <w:r w:rsidRPr="00634485">
              <w:rPr>
                <w:rFonts w:ascii="Times New Roman" w:hAnsi="Times New Roman"/>
                <w:bCs/>
                <w:sz w:val="24"/>
                <w:szCs w:val="24"/>
              </w:rPr>
              <w:t xml:space="preserve">Схемы электрических соединений распределительных устройств напряжением 6-10 </w:t>
            </w:r>
            <w:proofErr w:type="spellStart"/>
            <w:r w:rsidRPr="00634485">
              <w:rPr>
                <w:rFonts w:ascii="Times New Roman" w:hAnsi="Times New Roman"/>
                <w:bCs/>
                <w:sz w:val="24"/>
                <w:szCs w:val="24"/>
              </w:rPr>
              <w:t>кВ.</w:t>
            </w:r>
            <w:proofErr w:type="spellEnd"/>
            <w:r w:rsidRPr="00634485">
              <w:rPr>
                <w:rFonts w:ascii="Times New Roman" w:hAnsi="Times New Roman"/>
                <w:bCs/>
                <w:sz w:val="24"/>
                <w:szCs w:val="24"/>
              </w:rPr>
              <w:t xml:space="preserve"> Схемы электрических соединений распределительных устройств (РУ) 35кВ и выше</w:t>
            </w:r>
          </w:p>
        </w:tc>
        <w:tc>
          <w:tcPr>
            <w:tcW w:w="659" w:type="pct"/>
            <w:vMerge/>
            <w:tcBorders>
              <w:left w:val="single" w:sz="4" w:space="0" w:color="auto"/>
              <w:right w:val="single" w:sz="4" w:space="0" w:color="auto"/>
            </w:tcBorders>
            <w:vAlign w:val="center"/>
          </w:tcPr>
          <w:p w14:paraId="391CB792"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1DBB392D" w14:textId="77777777" w:rsidR="004872ED" w:rsidRPr="00184F55" w:rsidRDefault="004872ED" w:rsidP="00D1559C">
            <w:pPr>
              <w:spacing w:after="0"/>
              <w:jc w:val="center"/>
              <w:rPr>
                <w:rFonts w:ascii="Times New Roman" w:hAnsi="Times New Roman"/>
                <w:b/>
                <w:bCs/>
              </w:rPr>
            </w:pPr>
          </w:p>
        </w:tc>
      </w:tr>
      <w:tr w:rsidR="004872ED" w:rsidRPr="00184F55" w14:paraId="20582204" w14:textId="77777777" w:rsidTr="00D1559C">
        <w:tc>
          <w:tcPr>
            <w:tcW w:w="890" w:type="pct"/>
            <w:vMerge/>
            <w:tcBorders>
              <w:left w:val="single" w:sz="4" w:space="0" w:color="auto"/>
              <w:right w:val="single" w:sz="4" w:space="0" w:color="auto"/>
            </w:tcBorders>
          </w:tcPr>
          <w:p w14:paraId="70922AB8"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327DD9EB"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11.</w:t>
            </w:r>
            <w:r w:rsidRPr="00634485">
              <w:rPr>
                <w:rFonts w:ascii="Times New Roman" w:hAnsi="Times New Roman"/>
                <w:bCs/>
                <w:sz w:val="24"/>
                <w:szCs w:val="24"/>
              </w:rPr>
              <w:t>. Собственные нужды ТЭС. Пути снижения расхода электроэнергии на собственные нужды.</w:t>
            </w:r>
          </w:p>
        </w:tc>
        <w:tc>
          <w:tcPr>
            <w:tcW w:w="659" w:type="pct"/>
            <w:vMerge/>
            <w:tcBorders>
              <w:left w:val="single" w:sz="4" w:space="0" w:color="auto"/>
              <w:right w:val="single" w:sz="4" w:space="0" w:color="auto"/>
            </w:tcBorders>
            <w:vAlign w:val="center"/>
          </w:tcPr>
          <w:p w14:paraId="211DD6A1"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10BF9231" w14:textId="77777777" w:rsidR="004872ED" w:rsidRPr="00184F55" w:rsidRDefault="004872ED" w:rsidP="00D1559C">
            <w:pPr>
              <w:spacing w:after="0"/>
              <w:jc w:val="center"/>
              <w:rPr>
                <w:rFonts w:ascii="Times New Roman" w:hAnsi="Times New Roman"/>
                <w:b/>
                <w:bCs/>
              </w:rPr>
            </w:pPr>
          </w:p>
        </w:tc>
      </w:tr>
      <w:tr w:rsidR="004872ED" w:rsidRPr="00184F55" w14:paraId="7DF8A3B8" w14:textId="77777777" w:rsidTr="00D1559C">
        <w:tc>
          <w:tcPr>
            <w:tcW w:w="890" w:type="pct"/>
            <w:vMerge/>
            <w:tcBorders>
              <w:left w:val="single" w:sz="4" w:space="0" w:color="auto"/>
              <w:right w:val="single" w:sz="4" w:space="0" w:color="auto"/>
            </w:tcBorders>
          </w:tcPr>
          <w:p w14:paraId="701DC07A"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406DFE08"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12.</w:t>
            </w:r>
            <w:r w:rsidRPr="00634485">
              <w:rPr>
                <w:rFonts w:ascii="Times New Roman" w:hAnsi="Times New Roman"/>
                <w:b/>
                <w:bCs/>
                <w:sz w:val="24"/>
                <w:szCs w:val="24"/>
                <w:u w:val="single"/>
              </w:rPr>
              <w:t xml:space="preserve"> </w:t>
            </w:r>
            <w:r w:rsidRPr="00634485">
              <w:rPr>
                <w:rFonts w:ascii="Times New Roman" w:hAnsi="Times New Roman"/>
                <w:bCs/>
                <w:sz w:val="24"/>
                <w:szCs w:val="24"/>
              </w:rPr>
              <w:t>Конструкции распределительных устройств</w:t>
            </w:r>
          </w:p>
        </w:tc>
        <w:tc>
          <w:tcPr>
            <w:tcW w:w="659" w:type="pct"/>
            <w:vMerge/>
            <w:tcBorders>
              <w:left w:val="single" w:sz="4" w:space="0" w:color="auto"/>
              <w:right w:val="single" w:sz="4" w:space="0" w:color="auto"/>
            </w:tcBorders>
            <w:vAlign w:val="center"/>
          </w:tcPr>
          <w:p w14:paraId="56B76088"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53FF2343" w14:textId="77777777" w:rsidR="004872ED" w:rsidRPr="00184F55" w:rsidRDefault="004872ED" w:rsidP="00D1559C">
            <w:pPr>
              <w:spacing w:after="0"/>
              <w:jc w:val="center"/>
              <w:rPr>
                <w:rFonts w:ascii="Times New Roman" w:hAnsi="Times New Roman"/>
                <w:b/>
                <w:bCs/>
              </w:rPr>
            </w:pPr>
          </w:p>
        </w:tc>
      </w:tr>
      <w:tr w:rsidR="004872ED" w:rsidRPr="00184F55" w14:paraId="734731EC" w14:textId="77777777" w:rsidTr="00D1559C">
        <w:tc>
          <w:tcPr>
            <w:tcW w:w="890" w:type="pct"/>
            <w:vMerge/>
            <w:tcBorders>
              <w:left w:val="single" w:sz="4" w:space="0" w:color="auto"/>
              <w:right w:val="single" w:sz="4" w:space="0" w:color="auto"/>
            </w:tcBorders>
          </w:tcPr>
          <w:p w14:paraId="46ADB6A4"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11448188"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sz w:val="24"/>
                <w:szCs w:val="24"/>
              </w:rPr>
              <w:t xml:space="preserve">13. </w:t>
            </w:r>
            <w:r w:rsidRPr="00634485">
              <w:rPr>
                <w:rFonts w:ascii="Times New Roman" w:hAnsi="Times New Roman"/>
                <w:bCs/>
                <w:sz w:val="24"/>
                <w:szCs w:val="24"/>
              </w:rPr>
              <w:t>Повреждения и анормальные режимы работы в электроэнергетических системах.   Общие принципы выполнения релейной защиты. Общие сведения о релейной защите.</w:t>
            </w:r>
          </w:p>
        </w:tc>
        <w:tc>
          <w:tcPr>
            <w:tcW w:w="659" w:type="pct"/>
            <w:vMerge/>
            <w:tcBorders>
              <w:left w:val="single" w:sz="4" w:space="0" w:color="auto"/>
              <w:bottom w:val="single" w:sz="4" w:space="0" w:color="auto"/>
              <w:right w:val="single" w:sz="4" w:space="0" w:color="auto"/>
            </w:tcBorders>
            <w:vAlign w:val="center"/>
          </w:tcPr>
          <w:p w14:paraId="0C29EA9E"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bottom w:val="single" w:sz="4" w:space="0" w:color="auto"/>
              <w:right w:val="single" w:sz="4" w:space="0" w:color="auto"/>
            </w:tcBorders>
          </w:tcPr>
          <w:p w14:paraId="3F1A6952" w14:textId="77777777" w:rsidR="004872ED" w:rsidRPr="00184F55" w:rsidRDefault="004872ED" w:rsidP="00D1559C">
            <w:pPr>
              <w:spacing w:after="0"/>
              <w:jc w:val="center"/>
              <w:rPr>
                <w:rFonts w:ascii="Times New Roman" w:hAnsi="Times New Roman"/>
                <w:b/>
                <w:bCs/>
              </w:rPr>
            </w:pPr>
          </w:p>
        </w:tc>
      </w:tr>
      <w:tr w:rsidR="004872ED" w:rsidRPr="00184F55" w14:paraId="00618D9C" w14:textId="77777777" w:rsidTr="00D1559C">
        <w:tc>
          <w:tcPr>
            <w:tcW w:w="890" w:type="pct"/>
            <w:vMerge/>
            <w:tcBorders>
              <w:left w:val="single" w:sz="4" w:space="0" w:color="auto"/>
              <w:right w:val="single" w:sz="4" w:space="0" w:color="auto"/>
            </w:tcBorders>
          </w:tcPr>
          <w:p w14:paraId="0D532159"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49331B7D"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b/>
                <w:bCs/>
                <w:sz w:val="24"/>
                <w:szCs w:val="24"/>
              </w:rPr>
              <w:t>В том числе практических занятий</w:t>
            </w:r>
          </w:p>
        </w:tc>
        <w:tc>
          <w:tcPr>
            <w:tcW w:w="659" w:type="pct"/>
            <w:tcBorders>
              <w:top w:val="single" w:sz="4" w:space="0" w:color="auto"/>
              <w:left w:val="single" w:sz="4" w:space="0" w:color="auto"/>
              <w:bottom w:val="single" w:sz="4" w:space="0" w:color="auto"/>
              <w:right w:val="single" w:sz="4" w:space="0" w:color="auto"/>
            </w:tcBorders>
            <w:vAlign w:val="center"/>
          </w:tcPr>
          <w:p w14:paraId="48B2612D" w14:textId="77777777" w:rsidR="004872ED" w:rsidRPr="00EF5B49" w:rsidRDefault="004872ED" w:rsidP="00D1559C">
            <w:pPr>
              <w:spacing w:after="0"/>
              <w:jc w:val="center"/>
              <w:rPr>
                <w:rFonts w:ascii="Times New Roman" w:hAnsi="Times New Roman"/>
                <w:bCs/>
              </w:rPr>
            </w:pPr>
            <w:r w:rsidRPr="00EF5B49">
              <w:rPr>
                <w:rFonts w:ascii="Times New Roman" w:hAnsi="Times New Roman"/>
                <w:bCs/>
              </w:rPr>
              <w:t>8</w:t>
            </w:r>
          </w:p>
        </w:tc>
        <w:tc>
          <w:tcPr>
            <w:tcW w:w="659" w:type="pct"/>
            <w:tcBorders>
              <w:top w:val="single" w:sz="4" w:space="0" w:color="auto"/>
              <w:left w:val="single" w:sz="4" w:space="0" w:color="auto"/>
              <w:bottom w:val="single" w:sz="4" w:space="0" w:color="auto"/>
              <w:right w:val="single" w:sz="4" w:space="0" w:color="auto"/>
            </w:tcBorders>
          </w:tcPr>
          <w:p w14:paraId="7E46E239" w14:textId="77777777" w:rsidR="004872ED" w:rsidRPr="00EF5B49" w:rsidRDefault="004872ED" w:rsidP="00D1559C">
            <w:pPr>
              <w:spacing w:after="0"/>
              <w:jc w:val="center"/>
              <w:rPr>
                <w:rFonts w:ascii="Times New Roman" w:hAnsi="Times New Roman"/>
                <w:bCs/>
              </w:rPr>
            </w:pPr>
            <w:r w:rsidRPr="00EF5B49">
              <w:rPr>
                <w:rFonts w:ascii="Times New Roman" w:hAnsi="Times New Roman"/>
                <w:bCs/>
              </w:rPr>
              <w:t>8</w:t>
            </w:r>
          </w:p>
        </w:tc>
      </w:tr>
      <w:tr w:rsidR="004872ED" w:rsidRPr="00184F55" w14:paraId="6CCEDFD0" w14:textId="77777777" w:rsidTr="00D1559C">
        <w:tc>
          <w:tcPr>
            <w:tcW w:w="890" w:type="pct"/>
            <w:vMerge/>
            <w:tcBorders>
              <w:left w:val="single" w:sz="4" w:space="0" w:color="auto"/>
              <w:right w:val="single" w:sz="4" w:space="0" w:color="auto"/>
            </w:tcBorders>
          </w:tcPr>
          <w:p w14:paraId="3982588A"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588B68D2"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b/>
                <w:sz w:val="24"/>
                <w:szCs w:val="24"/>
              </w:rPr>
              <w:t xml:space="preserve">Практическое занятие </w:t>
            </w:r>
            <w:r>
              <w:rPr>
                <w:rFonts w:ascii="Times New Roman" w:hAnsi="Times New Roman"/>
                <w:b/>
                <w:sz w:val="24"/>
                <w:szCs w:val="24"/>
              </w:rPr>
              <w:t>9</w:t>
            </w:r>
            <w:r w:rsidRPr="00634485">
              <w:rPr>
                <w:rFonts w:ascii="Times New Roman" w:hAnsi="Times New Roman"/>
                <w:sz w:val="24"/>
                <w:szCs w:val="24"/>
              </w:rPr>
              <w:t xml:space="preserve"> «Расчет заземляющего устройства в установках»</w:t>
            </w:r>
          </w:p>
        </w:tc>
        <w:tc>
          <w:tcPr>
            <w:tcW w:w="659" w:type="pct"/>
            <w:vMerge w:val="restart"/>
            <w:tcBorders>
              <w:top w:val="single" w:sz="4" w:space="0" w:color="auto"/>
              <w:left w:val="single" w:sz="4" w:space="0" w:color="auto"/>
              <w:right w:val="single" w:sz="4" w:space="0" w:color="auto"/>
            </w:tcBorders>
            <w:vAlign w:val="center"/>
          </w:tcPr>
          <w:p w14:paraId="77411B79" w14:textId="77777777" w:rsidR="004872ED" w:rsidRPr="00184F55" w:rsidRDefault="004872ED" w:rsidP="00D1559C">
            <w:pPr>
              <w:spacing w:after="0"/>
              <w:jc w:val="center"/>
              <w:rPr>
                <w:rFonts w:ascii="Times New Roman" w:hAnsi="Times New Roman"/>
                <w:b/>
                <w:bCs/>
              </w:rPr>
            </w:pPr>
          </w:p>
        </w:tc>
        <w:tc>
          <w:tcPr>
            <w:tcW w:w="659" w:type="pct"/>
            <w:vMerge w:val="restart"/>
            <w:tcBorders>
              <w:top w:val="single" w:sz="4" w:space="0" w:color="auto"/>
              <w:left w:val="single" w:sz="4" w:space="0" w:color="auto"/>
              <w:right w:val="single" w:sz="4" w:space="0" w:color="auto"/>
            </w:tcBorders>
          </w:tcPr>
          <w:p w14:paraId="17C7F356" w14:textId="77777777" w:rsidR="004872ED" w:rsidRPr="00184F55" w:rsidRDefault="004872ED" w:rsidP="00D1559C">
            <w:pPr>
              <w:spacing w:after="0"/>
              <w:jc w:val="center"/>
              <w:rPr>
                <w:rFonts w:ascii="Times New Roman" w:hAnsi="Times New Roman"/>
                <w:b/>
                <w:bCs/>
              </w:rPr>
            </w:pPr>
          </w:p>
        </w:tc>
      </w:tr>
      <w:tr w:rsidR="004872ED" w:rsidRPr="00184F55" w14:paraId="608A4A22" w14:textId="77777777" w:rsidTr="00D1559C">
        <w:tc>
          <w:tcPr>
            <w:tcW w:w="890" w:type="pct"/>
            <w:vMerge/>
            <w:tcBorders>
              <w:left w:val="single" w:sz="4" w:space="0" w:color="auto"/>
              <w:right w:val="single" w:sz="4" w:space="0" w:color="auto"/>
            </w:tcBorders>
          </w:tcPr>
          <w:p w14:paraId="576D29E5"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11ED0F6F"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b/>
                <w:sz w:val="24"/>
                <w:szCs w:val="24"/>
              </w:rPr>
              <w:t xml:space="preserve">Практическое занятие </w:t>
            </w:r>
            <w:r>
              <w:rPr>
                <w:rFonts w:ascii="Times New Roman" w:hAnsi="Times New Roman"/>
                <w:b/>
                <w:sz w:val="24"/>
                <w:szCs w:val="24"/>
              </w:rPr>
              <w:t>10</w:t>
            </w:r>
            <w:r w:rsidRPr="00634485">
              <w:rPr>
                <w:rFonts w:ascii="Times New Roman" w:hAnsi="Times New Roman"/>
                <w:b/>
                <w:sz w:val="24"/>
                <w:szCs w:val="24"/>
              </w:rPr>
              <w:t xml:space="preserve"> «</w:t>
            </w:r>
            <w:r w:rsidRPr="00634485">
              <w:rPr>
                <w:rFonts w:ascii="Times New Roman" w:hAnsi="Times New Roman"/>
                <w:sz w:val="24"/>
                <w:szCs w:val="24"/>
              </w:rPr>
              <w:t>Выбор и обоснование электрических схем РУ различных напряжений на ТЭС».</w:t>
            </w:r>
          </w:p>
        </w:tc>
        <w:tc>
          <w:tcPr>
            <w:tcW w:w="659" w:type="pct"/>
            <w:vMerge/>
            <w:tcBorders>
              <w:left w:val="single" w:sz="4" w:space="0" w:color="auto"/>
              <w:right w:val="single" w:sz="4" w:space="0" w:color="auto"/>
            </w:tcBorders>
            <w:vAlign w:val="center"/>
          </w:tcPr>
          <w:p w14:paraId="4E75D59D"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right w:val="single" w:sz="4" w:space="0" w:color="auto"/>
            </w:tcBorders>
          </w:tcPr>
          <w:p w14:paraId="1990BC08" w14:textId="77777777" w:rsidR="004872ED" w:rsidRPr="00184F55" w:rsidRDefault="004872ED" w:rsidP="00D1559C">
            <w:pPr>
              <w:spacing w:after="0"/>
              <w:jc w:val="center"/>
              <w:rPr>
                <w:rFonts w:ascii="Times New Roman" w:hAnsi="Times New Roman"/>
                <w:b/>
                <w:bCs/>
              </w:rPr>
            </w:pPr>
          </w:p>
        </w:tc>
      </w:tr>
      <w:tr w:rsidR="004872ED" w:rsidRPr="00184F55" w14:paraId="01896B14" w14:textId="77777777" w:rsidTr="00D1559C">
        <w:tc>
          <w:tcPr>
            <w:tcW w:w="890" w:type="pct"/>
            <w:vMerge/>
            <w:tcBorders>
              <w:left w:val="single" w:sz="4" w:space="0" w:color="auto"/>
              <w:bottom w:val="single" w:sz="4" w:space="0" w:color="auto"/>
              <w:right w:val="single" w:sz="4" w:space="0" w:color="auto"/>
            </w:tcBorders>
          </w:tcPr>
          <w:p w14:paraId="344AE247" w14:textId="77777777" w:rsidR="004872ED" w:rsidRPr="00184F55" w:rsidRDefault="004872ED" w:rsidP="00D1559C">
            <w:pPr>
              <w:spacing w:after="0"/>
              <w:jc w:val="center"/>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37D79529" w14:textId="77777777" w:rsidR="004872ED" w:rsidRPr="00634485" w:rsidRDefault="004872ED" w:rsidP="00D1559C">
            <w:pPr>
              <w:spacing w:after="0"/>
              <w:rPr>
                <w:rFonts w:ascii="Times New Roman" w:hAnsi="Times New Roman"/>
                <w:b/>
                <w:bCs/>
                <w:sz w:val="24"/>
                <w:szCs w:val="24"/>
              </w:rPr>
            </w:pPr>
            <w:r w:rsidRPr="00634485">
              <w:rPr>
                <w:rFonts w:ascii="Times New Roman" w:hAnsi="Times New Roman"/>
                <w:b/>
                <w:sz w:val="24"/>
                <w:szCs w:val="24"/>
              </w:rPr>
              <w:t xml:space="preserve">Практическое занятие </w:t>
            </w:r>
            <w:r>
              <w:rPr>
                <w:rFonts w:ascii="Times New Roman" w:hAnsi="Times New Roman"/>
                <w:b/>
                <w:sz w:val="24"/>
                <w:szCs w:val="24"/>
              </w:rPr>
              <w:t>11</w:t>
            </w:r>
            <w:r w:rsidRPr="00634485">
              <w:rPr>
                <w:rFonts w:ascii="Times New Roman" w:hAnsi="Times New Roman"/>
                <w:sz w:val="24"/>
                <w:szCs w:val="24"/>
              </w:rPr>
              <w:t xml:space="preserve"> «Построение конструктивных схем ОРУ и ЗРУ ТЭС».</w:t>
            </w:r>
          </w:p>
        </w:tc>
        <w:tc>
          <w:tcPr>
            <w:tcW w:w="659" w:type="pct"/>
            <w:vMerge/>
            <w:tcBorders>
              <w:left w:val="single" w:sz="4" w:space="0" w:color="auto"/>
              <w:bottom w:val="single" w:sz="4" w:space="0" w:color="auto"/>
              <w:right w:val="single" w:sz="4" w:space="0" w:color="auto"/>
            </w:tcBorders>
            <w:vAlign w:val="center"/>
          </w:tcPr>
          <w:p w14:paraId="648217CA" w14:textId="77777777" w:rsidR="004872ED" w:rsidRPr="00184F55" w:rsidRDefault="004872ED" w:rsidP="00D1559C">
            <w:pPr>
              <w:spacing w:after="0"/>
              <w:jc w:val="center"/>
              <w:rPr>
                <w:rFonts w:ascii="Times New Roman" w:hAnsi="Times New Roman"/>
                <w:b/>
                <w:bCs/>
              </w:rPr>
            </w:pPr>
          </w:p>
        </w:tc>
        <w:tc>
          <w:tcPr>
            <w:tcW w:w="659" w:type="pct"/>
            <w:vMerge/>
            <w:tcBorders>
              <w:left w:val="single" w:sz="4" w:space="0" w:color="auto"/>
              <w:bottom w:val="single" w:sz="4" w:space="0" w:color="auto"/>
              <w:right w:val="single" w:sz="4" w:space="0" w:color="auto"/>
            </w:tcBorders>
          </w:tcPr>
          <w:p w14:paraId="6DD78EAD" w14:textId="77777777" w:rsidR="004872ED" w:rsidRPr="00184F55" w:rsidRDefault="004872ED" w:rsidP="00D1559C">
            <w:pPr>
              <w:spacing w:after="0"/>
              <w:jc w:val="center"/>
              <w:rPr>
                <w:rFonts w:ascii="Times New Roman" w:hAnsi="Times New Roman"/>
                <w:b/>
                <w:bCs/>
              </w:rPr>
            </w:pPr>
          </w:p>
        </w:tc>
      </w:tr>
      <w:tr w:rsidR="004872ED" w:rsidRPr="00184F55" w14:paraId="1B23B0DB" w14:textId="77777777" w:rsidTr="00D1559C">
        <w:tc>
          <w:tcPr>
            <w:tcW w:w="3682" w:type="pct"/>
            <w:gridSpan w:val="2"/>
            <w:tcBorders>
              <w:left w:val="single" w:sz="4" w:space="0" w:color="auto"/>
              <w:bottom w:val="single" w:sz="4" w:space="0" w:color="auto"/>
              <w:right w:val="single" w:sz="4" w:space="0" w:color="auto"/>
            </w:tcBorders>
          </w:tcPr>
          <w:p w14:paraId="0FDD84DB" w14:textId="77777777" w:rsidR="004872ED" w:rsidRPr="00BA17E7" w:rsidRDefault="004872ED" w:rsidP="00D1559C">
            <w:pPr>
              <w:spacing w:after="0"/>
              <w:rPr>
                <w:rFonts w:ascii="Times New Roman" w:hAnsi="Times New Roman"/>
                <w:b/>
                <w:i/>
                <w:color w:val="C00000"/>
                <w:sz w:val="24"/>
                <w:szCs w:val="24"/>
              </w:rPr>
            </w:pPr>
            <w:r w:rsidRPr="00BA17E7">
              <w:rPr>
                <w:rFonts w:ascii="Times New Roman" w:hAnsi="Times New Roman"/>
                <w:b/>
                <w:bCs/>
                <w:sz w:val="24"/>
                <w:szCs w:val="24"/>
              </w:rPr>
              <w:t xml:space="preserve">Примерная тематика самостоятельной учебной работы при изучении </w:t>
            </w:r>
            <w:r w:rsidRPr="00BA17E7">
              <w:rPr>
                <w:rFonts w:ascii="Times New Roman" w:hAnsi="Times New Roman"/>
                <w:b/>
                <w:bCs/>
                <w:i/>
                <w:sz w:val="24"/>
                <w:szCs w:val="24"/>
              </w:rPr>
              <w:t>раздела 2</w:t>
            </w:r>
          </w:p>
          <w:p w14:paraId="403E8DF1" w14:textId="77777777" w:rsidR="004872ED" w:rsidRPr="00BA17E7" w:rsidRDefault="004872ED" w:rsidP="00D1559C">
            <w:pPr>
              <w:spacing w:after="0"/>
              <w:rPr>
                <w:rFonts w:ascii="Times New Roman" w:hAnsi="Times New Roman"/>
                <w:sz w:val="24"/>
                <w:szCs w:val="24"/>
              </w:rPr>
            </w:pPr>
            <w:r w:rsidRPr="00BA17E7">
              <w:rPr>
                <w:rFonts w:ascii="Times New Roman" w:hAnsi="Times New Roman"/>
                <w:sz w:val="24"/>
                <w:szCs w:val="24"/>
              </w:rPr>
              <w:t>1.  Особенности расчета токов короткого замыкания в системе собственных нужд электростанций.</w:t>
            </w:r>
          </w:p>
          <w:p w14:paraId="3AD8275D" w14:textId="77777777" w:rsidR="004872ED" w:rsidRPr="00BA17E7" w:rsidRDefault="004872ED" w:rsidP="00D1559C">
            <w:pPr>
              <w:spacing w:after="0"/>
              <w:rPr>
                <w:rFonts w:ascii="Times New Roman" w:hAnsi="Times New Roman"/>
                <w:sz w:val="24"/>
                <w:szCs w:val="24"/>
              </w:rPr>
            </w:pPr>
            <w:r w:rsidRPr="00BA17E7">
              <w:rPr>
                <w:rFonts w:ascii="Times New Roman" w:hAnsi="Times New Roman"/>
                <w:sz w:val="24"/>
                <w:szCs w:val="24"/>
              </w:rPr>
              <w:t>2.</w:t>
            </w:r>
            <w:r w:rsidRPr="00BA17E7">
              <w:rPr>
                <w:rFonts w:ascii="Times New Roman" w:hAnsi="Times New Roman"/>
                <w:b/>
                <w:sz w:val="24"/>
                <w:szCs w:val="24"/>
              </w:rPr>
              <w:t xml:space="preserve"> </w:t>
            </w:r>
            <w:r w:rsidRPr="00BA17E7">
              <w:rPr>
                <w:rFonts w:ascii="Times New Roman" w:hAnsi="Times New Roman"/>
                <w:sz w:val="24"/>
                <w:szCs w:val="24"/>
              </w:rPr>
              <w:t>Конструкция токоограничивающих реакторов.</w:t>
            </w:r>
          </w:p>
          <w:p w14:paraId="116ADDA0" w14:textId="77777777" w:rsidR="004872ED" w:rsidRPr="00BA17E7" w:rsidRDefault="004872ED" w:rsidP="00D1559C">
            <w:pPr>
              <w:spacing w:after="0"/>
              <w:rPr>
                <w:rFonts w:ascii="Times New Roman" w:hAnsi="Times New Roman"/>
                <w:bCs/>
                <w:sz w:val="24"/>
                <w:szCs w:val="24"/>
              </w:rPr>
            </w:pPr>
            <w:r w:rsidRPr="00BA17E7">
              <w:rPr>
                <w:rFonts w:ascii="Times New Roman" w:hAnsi="Times New Roman"/>
                <w:sz w:val="24"/>
                <w:szCs w:val="24"/>
              </w:rPr>
              <w:t xml:space="preserve">3. </w:t>
            </w:r>
            <w:r w:rsidRPr="00BA17E7">
              <w:rPr>
                <w:rFonts w:ascii="Times New Roman" w:hAnsi="Times New Roman"/>
                <w:bCs/>
                <w:sz w:val="24"/>
                <w:szCs w:val="24"/>
              </w:rPr>
              <w:t xml:space="preserve">Типы, конструкции и область применения распределительных устройств 0,4-0,66 </w:t>
            </w:r>
            <w:proofErr w:type="spellStart"/>
            <w:r w:rsidRPr="00BA17E7">
              <w:rPr>
                <w:rFonts w:ascii="Times New Roman" w:hAnsi="Times New Roman"/>
                <w:bCs/>
                <w:sz w:val="24"/>
                <w:szCs w:val="24"/>
              </w:rPr>
              <w:t>кВ.</w:t>
            </w:r>
            <w:proofErr w:type="spellEnd"/>
          </w:p>
          <w:p w14:paraId="4BC4F780" w14:textId="77777777" w:rsidR="004872ED" w:rsidRDefault="004872ED" w:rsidP="00D1559C">
            <w:pPr>
              <w:spacing w:after="0"/>
              <w:rPr>
                <w:rFonts w:ascii="Times New Roman" w:hAnsi="Times New Roman"/>
                <w:bCs/>
                <w:sz w:val="24"/>
                <w:szCs w:val="24"/>
              </w:rPr>
            </w:pPr>
            <w:r w:rsidRPr="00BA17E7">
              <w:rPr>
                <w:rFonts w:ascii="Times New Roman" w:hAnsi="Times New Roman"/>
                <w:bCs/>
                <w:sz w:val="24"/>
                <w:szCs w:val="24"/>
              </w:rPr>
              <w:t>4. Понятие об автоматических системах управления выключателями. Сигнализация положения выключателя.</w:t>
            </w:r>
          </w:p>
          <w:p w14:paraId="5E57C210" w14:textId="77777777" w:rsidR="004872ED" w:rsidRPr="00634485" w:rsidRDefault="004872ED" w:rsidP="00D1559C">
            <w:pPr>
              <w:spacing w:after="0"/>
              <w:rPr>
                <w:rFonts w:ascii="Times New Roman" w:hAnsi="Times New Roman"/>
                <w:b/>
                <w:sz w:val="24"/>
                <w:szCs w:val="24"/>
              </w:rPr>
            </w:pPr>
            <w:r>
              <w:rPr>
                <w:rFonts w:ascii="Times New Roman" w:hAnsi="Times New Roman"/>
                <w:bCs/>
                <w:sz w:val="24"/>
                <w:szCs w:val="24"/>
              </w:rPr>
              <w:t xml:space="preserve">5. </w:t>
            </w:r>
            <w:r w:rsidRPr="00BA17E7">
              <w:rPr>
                <w:rFonts w:ascii="Times New Roman" w:hAnsi="Times New Roman"/>
                <w:sz w:val="24"/>
                <w:szCs w:val="24"/>
              </w:rPr>
              <w:t>Выполнение расчетов по специальным индивидуальным заданиям, систематическая проработка конспектов занятий, учебной и специальной технической литературы, 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659" w:type="pct"/>
            <w:tcBorders>
              <w:left w:val="single" w:sz="4" w:space="0" w:color="auto"/>
              <w:bottom w:val="single" w:sz="4" w:space="0" w:color="auto"/>
              <w:right w:val="single" w:sz="4" w:space="0" w:color="auto"/>
            </w:tcBorders>
            <w:vAlign w:val="center"/>
          </w:tcPr>
          <w:p w14:paraId="67BCD479" w14:textId="77777777" w:rsidR="004872ED" w:rsidRPr="00184F55" w:rsidRDefault="004872ED" w:rsidP="00D1559C">
            <w:pPr>
              <w:spacing w:after="0"/>
              <w:jc w:val="center"/>
              <w:rPr>
                <w:rFonts w:ascii="Times New Roman" w:hAnsi="Times New Roman"/>
                <w:b/>
                <w:bCs/>
              </w:rPr>
            </w:pPr>
          </w:p>
        </w:tc>
        <w:tc>
          <w:tcPr>
            <w:tcW w:w="659" w:type="pct"/>
            <w:tcBorders>
              <w:top w:val="single" w:sz="4" w:space="0" w:color="auto"/>
              <w:left w:val="single" w:sz="4" w:space="0" w:color="auto"/>
              <w:bottom w:val="single" w:sz="4" w:space="0" w:color="auto"/>
              <w:right w:val="single" w:sz="4" w:space="0" w:color="auto"/>
            </w:tcBorders>
          </w:tcPr>
          <w:p w14:paraId="52301F0A" w14:textId="77777777" w:rsidR="004872ED" w:rsidRPr="00184F55" w:rsidRDefault="004872ED" w:rsidP="00D1559C">
            <w:pPr>
              <w:spacing w:after="0"/>
              <w:jc w:val="center"/>
              <w:rPr>
                <w:rFonts w:ascii="Times New Roman" w:hAnsi="Times New Roman"/>
                <w:b/>
                <w:bCs/>
              </w:rPr>
            </w:pPr>
          </w:p>
        </w:tc>
      </w:tr>
      <w:tr w:rsidR="004872ED" w:rsidRPr="00184F55" w14:paraId="4AE090D9" w14:textId="77777777" w:rsidTr="00D1559C">
        <w:tc>
          <w:tcPr>
            <w:tcW w:w="3682" w:type="pct"/>
            <w:gridSpan w:val="2"/>
            <w:tcBorders>
              <w:top w:val="single" w:sz="4" w:space="0" w:color="auto"/>
              <w:left w:val="single" w:sz="4" w:space="0" w:color="auto"/>
              <w:bottom w:val="single" w:sz="4" w:space="0" w:color="auto"/>
              <w:right w:val="single" w:sz="4" w:space="0" w:color="auto"/>
            </w:tcBorders>
            <w:hideMark/>
          </w:tcPr>
          <w:p w14:paraId="43447C74" w14:textId="77777777" w:rsidR="004872ED" w:rsidRPr="00184F55" w:rsidRDefault="004872ED" w:rsidP="00D1559C">
            <w:pPr>
              <w:spacing w:after="0"/>
              <w:rPr>
                <w:rFonts w:ascii="Times New Roman" w:hAnsi="Times New Roman"/>
                <w:b/>
              </w:rPr>
            </w:pPr>
            <w:r w:rsidRPr="00184F55">
              <w:rPr>
                <w:rFonts w:ascii="Times New Roman" w:hAnsi="Times New Roman"/>
                <w:b/>
                <w:bCs/>
              </w:rPr>
              <w:t>Раздел 3.</w:t>
            </w:r>
            <w:r w:rsidRPr="00184F55">
              <w:rPr>
                <w:rFonts w:ascii="Times New Roman" w:hAnsi="Times New Roman"/>
                <w:spacing w:val="-6"/>
              </w:rPr>
              <w:t xml:space="preserve"> </w:t>
            </w:r>
            <w:r w:rsidRPr="00184F55">
              <w:rPr>
                <w:rFonts w:ascii="Times New Roman" w:hAnsi="Times New Roman"/>
                <w:b/>
              </w:rPr>
              <w:t>Обслуживание турбинного оборудования на тепловых электрических станциях</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5673F24" w14:textId="77777777" w:rsidR="004872ED" w:rsidRPr="00184F55" w:rsidRDefault="004872ED" w:rsidP="00D1559C">
            <w:pPr>
              <w:suppressAutoHyphens/>
              <w:spacing w:after="0"/>
              <w:jc w:val="center"/>
              <w:rPr>
                <w:rFonts w:ascii="Times New Roman" w:hAnsi="Times New Roman"/>
                <w:b/>
                <w:bCs/>
                <w:iCs/>
              </w:rPr>
            </w:pPr>
            <w:r w:rsidRPr="00184F55">
              <w:rPr>
                <w:rFonts w:ascii="Times New Roman" w:hAnsi="Times New Roman"/>
                <w:b/>
                <w:bCs/>
                <w:iCs/>
              </w:rPr>
              <w:t>2</w:t>
            </w:r>
            <w:r>
              <w:rPr>
                <w:rFonts w:ascii="Times New Roman" w:hAnsi="Times New Roman"/>
                <w:b/>
                <w:bCs/>
                <w:iCs/>
              </w:rPr>
              <w:t>20</w:t>
            </w:r>
            <w:r w:rsidRPr="00184F55">
              <w:rPr>
                <w:rFonts w:ascii="Times New Roman" w:hAnsi="Times New Roman"/>
                <w:b/>
                <w:bCs/>
                <w:iCs/>
              </w:rPr>
              <w:t>/</w:t>
            </w:r>
            <w:r>
              <w:rPr>
                <w:rFonts w:ascii="Times New Roman" w:hAnsi="Times New Roman"/>
                <w:b/>
                <w:bCs/>
                <w:iCs/>
              </w:rPr>
              <w:t>220</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EE091D" w14:textId="77777777" w:rsidR="004872ED" w:rsidRPr="00184F55" w:rsidRDefault="004872ED" w:rsidP="00D1559C">
            <w:pPr>
              <w:suppressAutoHyphens/>
              <w:spacing w:after="0"/>
              <w:jc w:val="center"/>
              <w:rPr>
                <w:rFonts w:ascii="Times New Roman" w:hAnsi="Times New Roman"/>
                <w:b/>
                <w:bCs/>
                <w:iCs/>
              </w:rPr>
            </w:pPr>
            <w:r>
              <w:rPr>
                <w:rFonts w:ascii="Times New Roman" w:hAnsi="Times New Roman"/>
                <w:b/>
                <w:bCs/>
                <w:iCs/>
              </w:rPr>
              <w:t>228/228</w:t>
            </w:r>
          </w:p>
        </w:tc>
      </w:tr>
      <w:tr w:rsidR="004872ED" w:rsidRPr="00184F55" w14:paraId="31E5D525" w14:textId="77777777" w:rsidTr="00D1559C">
        <w:trPr>
          <w:trHeight w:val="295"/>
        </w:trPr>
        <w:tc>
          <w:tcPr>
            <w:tcW w:w="890" w:type="pct"/>
            <w:vMerge w:val="restart"/>
            <w:tcBorders>
              <w:top w:val="single" w:sz="4" w:space="0" w:color="auto"/>
              <w:left w:val="single" w:sz="4" w:space="0" w:color="auto"/>
              <w:right w:val="single" w:sz="4" w:space="0" w:color="auto"/>
            </w:tcBorders>
            <w:hideMark/>
          </w:tcPr>
          <w:p w14:paraId="2421C394" w14:textId="77777777" w:rsidR="004872ED" w:rsidRPr="00184F55" w:rsidRDefault="004872ED" w:rsidP="00D1559C">
            <w:pPr>
              <w:spacing w:after="0"/>
              <w:rPr>
                <w:rFonts w:ascii="Times New Roman" w:hAnsi="Times New Roman"/>
                <w:b/>
                <w:bCs/>
              </w:rPr>
            </w:pPr>
            <w:r w:rsidRPr="00184F55">
              <w:rPr>
                <w:rFonts w:ascii="Times New Roman" w:hAnsi="Times New Roman"/>
                <w:b/>
                <w:bCs/>
              </w:rPr>
              <w:t xml:space="preserve">Тема 3.1. </w:t>
            </w:r>
            <w:r w:rsidRPr="00184F55">
              <w:rPr>
                <w:rFonts w:ascii="Times New Roman" w:hAnsi="Times New Roman"/>
                <w:b/>
              </w:rPr>
              <w:t>Водный режим тепловых электрических станций</w:t>
            </w:r>
          </w:p>
        </w:tc>
        <w:tc>
          <w:tcPr>
            <w:tcW w:w="2792" w:type="pct"/>
            <w:tcBorders>
              <w:top w:val="single" w:sz="4" w:space="0" w:color="auto"/>
              <w:left w:val="single" w:sz="4" w:space="0" w:color="auto"/>
              <w:right w:val="single" w:sz="4" w:space="0" w:color="auto"/>
            </w:tcBorders>
          </w:tcPr>
          <w:p w14:paraId="3E58CA13" w14:textId="77777777" w:rsidR="004872ED" w:rsidRPr="00184F55" w:rsidRDefault="004872ED" w:rsidP="00D1559C">
            <w:pPr>
              <w:spacing w:after="0"/>
              <w:rPr>
                <w:rFonts w:ascii="Times New Roman" w:hAnsi="Times New Roman"/>
                <w:b/>
                <w:bCs/>
              </w:rPr>
            </w:pPr>
            <w:r w:rsidRPr="00184F55">
              <w:rPr>
                <w:rFonts w:ascii="Times New Roman" w:hAnsi="Times New Roman"/>
                <w:b/>
                <w:bCs/>
              </w:rPr>
              <w:t xml:space="preserve">Содержание </w:t>
            </w:r>
          </w:p>
        </w:tc>
        <w:tc>
          <w:tcPr>
            <w:tcW w:w="659" w:type="pct"/>
            <w:tcBorders>
              <w:top w:val="single" w:sz="4" w:space="0" w:color="auto"/>
              <w:left w:val="single" w:sz="4" w:space="0" w:color="auto"/>
              <w:right w:val="single" w:sz="4" w:space="0" w:color="auto"/>
            </w:tcBorders>
            <w:shd w:val="clear" w:color="auto" w:fill="DEEAF6" w:themeFill="accent1" w:themeFillTint="33"/>
            <w:vAlign w:val="center"/>
            <w:hideMark/>
          </w:tcPr>
          <w:p w14:paraId="6F4D156A" w14:textId="77777777" w:rsidR="004872ED" w:rsidRPr="00184F55" w:rsidRDefault="004872ED" w:rsidP="00D1559C">
            <w:pPr>
              <w:suppressAutoHyphens/>
              <w:spacing w:after="0"/>
              <w:jc w:val="center"/>
              <w:rPr>
                <w:rFonts w:ascii="Times New Roman" w:hAnsi="Times New Roman"/>
                <w:b/>
                <w:bCs/>
                <w:iCs/>
              </w:rPr>
            </w:pPr>
            <w:r>
              <w:rPr>
                <w:rFonts w:ascii="Times New Roman" w:hAnsi="Times New Roman"/>
                <w:b/>
                <w:bCs/>
                <w:iCs/>
              </w:rPr>
              <w:t>24</w:t>
            </w:r>
          </w:p>
        </w:tc>
        <w:tc>
          <w:tcPr>
            <w:tcW w:w="659" w:type="pct"/>
            <w:tcBorders>
              <w:top w:val="single" w:sz="4" w:space="0" w:color="auto"/>
              <w:left w:val="single" w:sz="4" w:space="0" w:color="auto"/>
              <w:right w:val="single" w:sz="4" w:space="0" w:color="auto"/>
            </w:tcBorders>
            <w:shd w:val="clear" w:color="auto" w:fill="DEEAF6" w:themeFill="accent1" w:themeFillTint="33"/>
          </w:tcPr>
          <w:p w14:paraId="7B3B6D87" w14:textId="77777777" w:rsidR="004872ED" w:rsidRPr="00184F55" w:rsidRDefault="004872ED" w:rsidP="00D1559C">
            <w:pPr>
              <w:suppressAutoHyphens/>
              <w:spacing w:after="0"/>
              <w:jc w:val="center"/>
              <w:rPr>
                <w:rFonts w:ascii="Times New Roman" w:hAnsi="Times New Roman"/>
                <w:b/>
                <w:bCs/>
                <w:iCs/>
              </w:rPr>
            </w:pPr>
            <w:r>
              <w:rPr>
                <w:rFonts w:ascii="Times New Roman" w:hAnsi="Times New Roman"/>
                <w:b/>
                <w:bCs/>
                <w:iCs/>
              </w:rPr>
              <w:t>24</w:t>
            </w:r>
          </w:p>
        </w:tc>
      </w:tr>
      <w:tr w:rsidR="004872ED" w:rsidRPr="00184F55" w14:paraId="001FDE62" w14:textId="77777777" w:rsidTr="00D1559C">
        <w:trPr>
          <w:trHeight w:val="588"/>
        </w:trPr>
        <w:tc>
          <w:tcPr>
            <w:tcW w:w="890" w:type="pct"/>
            <w:vMerge/>
            <w:tcBorders>
              <w:left w:val="single" w:sz="4" w:space="0" w:color="auto"/>
              <w:right w:val="single" w:sz="4" w:space="0" w:color="auto"/>
            </w:tcBorders>
            <w:vAlign w:val="center"/>
            <w:hideMark/>
          </w:tcPr>
          <w:p w14:paraId="592EC515"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hideMark/>
          </w:tcPr>
          <w:p w14:paraId="724B8BE5" w14:textId="77777777" w:rsidR="004872ED" w:rsidRPr="00184F55" w:rsidRDefault="004872ED" w:rsidP="00D1559C">
            <w:pPr>
              <w:suppressAutoHyphens/>
              <w:spacing w:after="0"/>
              <w:rPr>
                <w:rFonts w:ascii="Times New Roman" w:hAnsi="Times New Roman"/>
                <w:b/>
              </w:rPr>
            </w:pPr>
            <w:r w:rsidRPr="00184F55">
              <w:rPr>
                <w:rFonts w:ascii="Times New Roman" w:hAnsi="Times New Roman"/>
                <w:b/>
                <w:bCs/>
              </w:rPr>
              <w:t>1</w:t>
            </w:r>
            <w:r w:rsidRPr="00184F55">
              <w:rPr>
                <w:rFonts w:ascii="Times New Roman" w:hAnsi="Times New Roman"/>
              </w:rPr>
              <w:t xml:space="preserve">. Цели и задачи водоподготовки. Обращение воды в рабочем цикле тепловой электростанции. </w:t>
            </w:r>
          </w:p>
        </w:tc>
        <w:tc>
          <w:tcPr>
            <w:tcW w:w="659" w:type="pct"/>
            <w:vMerge w:val="restart"/>
            <w:tcBorders>
              <w:top w:val="single" w:sz="4" w:space="0" w:color="auto"/>
              <w:left w:val="single" w:sz="4" w:space="0" w:color="auto"/>
              <w:right w:val="single" w:sz="4" w:space="0" w:color="auto"/>
            </w:tcBorders>
            <w:vAlign w:val="center"/>
          </w:tcPr>
          <w:p w14:paraId="5742C527" w14:textId="77777777" w:rsidR="004872ED" w:rsidRPr="00184F55" w:rsidRDefault="004872ED" w:rsidP="00D1559C">
            <w:pPr>
              <w:spacing w:after="0"/>
              <w:jc w:val="center"/>
              <w:rPr>
                <w:rFonts w:ascii="Times New Roman" w:hAnsi="Times New Roman"/>
                <w:iCs/>
              </w:rPr>
            </w:pPr>
            <w:r>
              <w:rPr>
                <w:rFonts w:ascii="Times New Roman" w:hAnsi="Times New Roman"/>
                <w:iCs/>
              </w:rPr>
              <w:t>14</w:t>
            </w:r>
          </w:p>
        </w:tc>
        <w:tc>
          <w:tcPr>
            <w:tcW w:w="659" w:type="pct"/>
            <w:vMerge w:val="restart"/>
            <w:tcBorders>
              <w:top w:val="single" w:sz="4" w:space="0" w:color="auto"/>
              <w:left w:val="single" w:sz="4" w:space="0" w:color="auto"/>
              <w:right w:val="single" w:sz="4" w:space="0" w:color="auto"/>
            </w:tcBorders>
          </w:tcPr>
          <w:p w14:paraId="379257D7" w14:textId="77777777" w:rsidR="004872ED" w:rsidRDefault="004872ED" w:rsidP="00D1559C">
            <w:pPr>
              <w:spacing w:after="0"/>
              <w:jc w:val="center"/>
              <w:rPr>
                <w:rFonts w:ascii="Times New Roman" w:hAnsi="Times New Roman"/>
              </w:rPr>
            </w:pPr>
          </w:p>
          <w:p w14:paraId="04409173" w14:textId="77777777" w:rsidR="004872ED" w:rsidRDefault="004872ED" w:rsidP="00D1559C">
            <w:pPr>
              <w:spacing w:after="0"/>
              <w:jc w:val="center"/>
              <w:rPr>
                <w:rFonts w:ascii="Times New Roman" w:hAnsi="Times New Roman"/>
              </w:rPr>
            </w:pPr>
          </w:p>
          <w:p w14:paraId="3C18A10D" w14:textId="77777777" w:rsidR="004872ED" w:rsidRDefault="004872ED" w:rsidP="00D1559C">
            <w:pPr>
              <w:spacing w:after="0"/>
              <w:jc w:val="center"/>
              <w:rPr>
                <w:rFonts w:ascii="Times New Roman" w:hAnsi="Times New Roman"/>
              </w:rPr>
            </w:pPr>
          </w:p>
          <w:p w14:paraId="17E73303" w14:textId="77777777" w:rsidR="004872ED" w:rsidRDefault="004872ED" w:rsidP="00D1559C">
            <w:pPr>
              <w:spacing w:after="0"/>
              <w:jc w:val="center"/>
              <w:rPr>
                <w:rFonts w:ascii="Times New Roman" w:hAnsi="Times New Roman"/>
              </w:rPr>
            </w:pPr>
          </w:p>
          <w:p w14:paraId="1B9CB1EA" w14:textId="77777777" w:rsidR="004872ED" w:rsidRDefault="004872ED" w:rsidP="00D1559C">
            <w:pPr>
              <w:spacing w:after="0"/>
              <w:jc w:val="center"/>
              <w:rPr>
                <w:rFonts w:ascii="Times New Roman" w:hAnsi="Times New Roman"/>
              </w:rPr>
            </w:pPr>
          </w:p>
          <w:p w14:paraId="65621DD8" w14:textId="77777777" w:rsidR="004872ED" w:rsidRPr="00184F55" w:rsidRDefault="004872ED" w:rsidP="00D1559C">
            <w:pPr>
              <w:spacing w:after="0"/>
              <w:jc w:val="center"/>
              <w:rPr>
                <w:rFonts w:ascii="Times New Roman" w:hAnsi="Times New Roman"/>
              </w:rPr>
            </w:pPr>
            <w:r>
              <w:rPr>
                <w:rFonts w:ascii="Times New Roman" w:hAnsi="Times New Roman"/>
              </w:rPr>
              <w:t>14</w:t>
            </w:r>
          </w:p>
        </w:tc>
      </w:tr>
      <w:tr w:rsidR="004872ED" w:rsidRPr="00184F55" w14:paraId="2F36C1D9" w14:textId="77777777" w:rsidTr="00D1559C">
        <w:trPr>
          <w:trHeight w:val="426"/>
        </w:trPr>
        <w:tc>
          <w:tcPr>
            <w:tcW w:w="890" w:type="pct"/>
            <w:vMerge/>
            <w:tcBorders>
              <w:left w:val="single" w:sz="4" w:space="0" w:color="auto"/>
              <w:right w:val="single" w:sz="4" w:space="0" w:color="auto"/>
            </w:tcBorders>
            <w:vAlign w:val="center"/>
          </w:tcPr>
          <w:p w14:paraId="61A31331"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4824247B" w14:textId="77777777" w:rsidR="004872ED" w:rsidRPr="00184F55" w:rsidRDefault="004872ED" w:rsidP="00D1559C">
            <w:pPr>
              <w:suppressAutoHyphens/>
              <w:spacing w:after="0"/>
              <w:rPr>
                <w:rFonts w:ascii="Times New Roman" w:hAnsi="Times New Roman"/>
                <w:b/>
                <w:bCs/>
              </w:rPr>
            </w:pPr>
            <w:r w:rsidRPr="00184F55">
              <w:rPr>
                <w:rFonts w:ascii="Times New Roman" w:hAnsi="Times New Roman"/>
                <w:b/>
                <w:bCs/>
              </w:rPr>
              <w:t xml:space="preserve">2. </w:t>
            </w:r>
            <w:r w:rsidRPr="00184F55">
              <w:rPr>
                <w:rFonts w:ascii="Times New Roman" w:hAnsi="Times New Roman"/>
              </w:rPr>
              <w:t>Примеси природных вод. Вещества, загрязняющие воду</w:t>
            </w:r>
          </w:p>
        </w:tc>
        <w:tc>
          <w:tcPr>
            <w:tcW w:w="659" w:type="pct"/>
            <w:vMerge/>
            <w:tcBorders>
              <w:left w:val="single" w:sz="4" w:space="0" w:color="auto"/>
              <w:right w:val="single" w:sz="4" w:space="0" w:color="auto"/>
            </w:tcBorders>
            <w:vAlign w:val="center"/>
          </w:tcPr>
          <w:p w14:paraId="2D985734" w14:textId="77777777" w:rsidR="004872ED" w:rsidRPr="00184F55" w:rsidRDefault="004872ED" w:rsidP="00D1559C">
            <w:pPr>
              <w:spacing w:after="0"/>
              <w:jc w:val="center"/>
              <w:rPr>
                <w:rFonts w:ascii="Times New Roman" w:hAnsi="Times New Roman"/>
                <w:iCs/>
              </w:rPr>
            </w:pPr>
          </w:p>
        </w:tc>
        <w:tc>
          <w:tcPr>
            <w:tcW w:w="659" w:type="pct"/>
            <w:vMerge/>
            <w:tcBorders>
              <w:left w:val="single" w:sz="4" w:space="0" w:color="auto"/>
              <w:right w:val="single" w:sz="4" w:space="0" w:color="auto"/>
            </w:tcBorders>
          </w:tcPr>
          <w:p w14:paraId="48563B89" w14:textId="77777777" w:rsidR="004872ED" w:rsidRPr="00184F55" w:rsidRDefault="004872ED" w:rsidP="00D1559C">
            <w:pPr>
              <w:spacing w:after="0"/>
              <w:jc w:val="center"/>
              <w:rPr>
                <w:rFonts w:ascii="Times New Roman" w:hAnsi="Times New Roman"/>
              </w:rPr>
            </w:pPr>
          </w:p>
        </w:tc>
      </w:tr>
      <w:tr w:rsidR="004872ED" w:rsidRPr="00184F55" w14:paraId="03A428DD" w14:textId="77777777" w:rsidTr="00D1559C">
        <w:trPr>
          <w:trHeight w:val="426"/>
        </w:trPr>
        <w:tc>
          <w:tcPr>
            <w:tcW w:w="890" w:type="pct"/>
            <w:vMerge/>
            <w:tcBorders>
              <w:left w:val="single" w:sz="4" w:space="0" w:color="auto"/>
              <w:right w:val="single" w:sz="4" w:space="0" w:color="auto"/>
            </w:tcBorders>
            <w:vAlign w:val="center"/>
          </w:tcPr>
          <w:p w14:paraId="62B77BD2"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341606E6" w14:textId="77777777" w:rsidR="004872ED" w:rsidRPr="00184F55" w:rsidRDefault="004872ED" w:rsidP="00D1559C">
            <w:pPr>
              <w:suppressAutoHyphens/>
              <w:spacing w:after="0"/>
              <w:rPr>
                <w:rFonts w:ascii="Times New Roman" w:hAnsi="Times New Roman"/>
                <w:b/>
                <w:bCs/>
              </w:rPr>
            </w:pPr>
            <w:r w:rsidRPr="00184F55">
              <w:rPr>
                <w:rFonts w:ascii="Times New Roman" w:hAnsi="Times New Roman"/>
                <w:b/>
                <w:bCs/>
              </w:rPr>
              <w:t>3.</w:t>
            </w:r>
            <w:r w:rsidRPr="00184F55">
              <w:rPr>
                <w:rFonts w:ascii="Times New Roman" w:hAnsi="Times New Roman"/>
              </w:rPr>
              <w:t xml:space="preserve"> Показатели качества воды и способы их определения</w:t>
            </w:r>
          </w:p>
        </w:tc>
        <w:tc>
          <w:tcPr>
            <w:tcW w:w="659" w:type="pct"/>
            <w:vMerge/>
            <w:tcBorders>
              <w:left w:val="single" w:sz="4" w:space="0" w:color="auto"/>
              <w:right w:val="single" w:sz="4" w:space="0" w:color="auto"/>
            </w:tcBorders>
            <w:vAlign w:val="center"/>
          </w:tcPr>
          <w:p w14:paraId="4C1376B4" w14:textId="77777777" w:rsidR="004872ED" w:rsidRPr="00184F55" w:rsidRDefault="004872ED" w:rsidP="00D1559C">
            <w:pPr>
              <w:spacing w:after="0"/>
              <w:jc w:val="center"/>
              <w:rPr>
                <w:rFonts w:ascii="Times New Roman" w:hAnsi="Times New Roman"/>
                <w:iCs/>
              </w:rPr>
            </w:pPr>
          </w:p>
        </w:tc>
        <w:tc>
          <w:tcPr>
            <w:tcW w:w="659" w:type="pct"/>
            <w:vMerge/>
            <w:tcBorders>
              <w:left w:val="single" w:sz="4" w:space="0" w:color="auto"/>
              <w:right w:val="single" w:sz="4" w:space="0" w:color="auto"/>
            </w:tcBorders>
          </w:tcPr>
          <w:p w14:paraId="21BDA65E" w14:textId="77777777" w:rsidR="004872ED" w:rsidRPr="00184F55" w:rsidRDefault="004872ED" w:rsidP="00D1559C">
            <w:pPr>
              <w:spacing w:after="0"/>
              <w:jc w:val="center"/>
              <w:rPr>
                <w:rFonts w:ascii="Times New Roman" w:hAnsi="Times New Roman"/>
              </w:rPr>
            </w:pPr>
          </w:p>
        </w:tc>
      </w:tr>
      <w:tr w:rsidR="004872ED" w:rsidRPr="00184F55" w14:paraId="783F709C" w14:textId="77777777" w:rsidTr="00D1559C">
        <w:trPr>
          <w:trHeight w:val="362"/>
        </w:trPr>
        <w:tc>
          <w:tcPr>
            <w:tcW w:w="890" w:type="pct"/>
            <w:vMerge/>
            <w:tcBorders>
              <w:left w:val="single" w:sz="4" w:space="0" w:color="auto"/>
              <w:right w:val="single" w:sz="4" w:space="0" w:color="auto"/>
            </w:tcBorders>
            <w:vAlign w:val="center"/>
            <w:hideMark/>
          </w:tcPr>
          <w:p w14:paraId="4BC0490D"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hideMark/>
          </w:tcPr>
          <w:p w14:paraId="2ABF5C5A" w14:textId="77777777" w:rsidR="004872ED" w:rsidRPr="00184F55" w:rsidRDefault="004872ED" w:rsidP="00D1559C">
            <w:pPr>
              <w:suppressAutoHyphens/>
              <w:spacing w:after="0"/>
              <w:rPr>
                <w:rFonts w:ascii="Times New Roman" w:hAnsi="Times New Roman"/>
                <w:b/>
              </w:rPr>
            </w:pPr>
            <w:r w:rsidRPr="00184F55">
              <w:rPr>
                <w:rFonts w:ascii="Times New Roman" w:hAnsi="Times New Roman"/>
                <w:b/>
                <w:bCs/>
              </w:rPr>
              <w:t>4.</w:t>
            </w:r>
            <w:r w:rsidRPr="00184F55">
              <w:rPr>
                <w:rFonts w:ascii="Times New Roman" w:hAnsi="Times New Roman"/>
              </w:rPr>
              <w:t xml:space="preserve"> Очистка воды методом осаждения. Эксплуатация механических фильтров.</w:t>
            </w:r>
          </w:p>
        </w:tc>
        <w:tc>
          <w:tcPr>
            <w:tcW w:w="659" w:type="pct"/>
            <w:vMerge/>
            <w:tcBorders>
              <w:left w:val="single" w:sz="4" w:space="0" w:color="auto"/>
              <w:right w:val="single" w:sz="4" w:space="0" w:color="auto"/>
            </w:tcBorders>
            <w:vAlign w:val="center"/>
          </w:tcPr>
          <w:p w14:paraId="0A46C05D" w14:textId="77777777" w:rsidR="004872ED" w:rsidRPr="00184F55" w:rsidRDefault="004872ED" w:rsidP="00D1559C">
            <w:pPr>
              <w:spacing w:after="0"/>
              <w:jc w:val="center"/>
              <w:rPr>
                <w:rFonts w:ascii="Times New Roman" w:hAnsi="Times New Roman"/>
                <w:iCs/>
              </w:rPr>
            </w:pPr>
          </w:p>
        </w:tc>
        <w:tc>
          <w:tcPr>
            <w:tcW w:w="659" w:type="pct"/>
            <w:vMerge/>
            <w:tcBorders>
              <w:left w:val="single" w:sz="4" w:space="0" w:color="auto"/>
              <w:right w:val="single" w:sz="4" w:space="0" w:color="auto"/>
            </w:tcBorders>
          </w:tcPr>
          <w:p w14:paraId="574E7731" w14:textId="77777777" w:rsidR="004872ED" w:rsidRPr="00184F55" w:rsidRDefault="004872ED" w:rsidP="00D1559C">
            <w:pPr>
              <w:spacing w:after="0"/>
              <w:jc w:val="center"/>
              <w:rPr>
                <w:rFonts w:ascii="Times New Roman" w:hAnsi="Times New Roman"/>
              </w:rPr>
            </w:pPr>
          </w:p>
        </w:tc>
      </w:tr>
      <w:tr w:rsidR="004872ED" w:rsidRPr="00184F55" w14:paraId="3FCC2314" w14:textId="77777777" w:rsidTr="00D1559C">
        <w:trPr>
          <w:trHeight w:val="362"/>
        </w:trPr>
        <w:tc>
          <w:tcPr>
            <w:tcW w:w="890" w:type="pct"/>
            <w:vMerge/>
            <w:tcBorders>
              <w:left w:val="single" w:sz="4" w:space="0" w:color="auto"/>
              <w:right w:val="single" w:sz="4" w:space="0" w:color="auto"/>
            </w:tcBorders>
            <w:vAlign w:val="center"/>
          </w:tcPr>
          <w:p w14:paraId="34CFFA66"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29C5D9EC" w14:textId="77777777" w:rsidR="004872ED" w:rsidRPr="00184F55" w:rsidRDefault="004872ED" w:rsidP="00D1559C">
            <w:pPr>
              <w:suppressAutoHyphens/>
              <w:spacing w:after="0"/>
              <w:rPr>
                <w:rFonts w:ascii="Times New Roman" w:hAnsi="Times New Roman"/>
                <w:b/>
                <w:bCs/>
              </w:rPr>
            </w:pPr>
            <w:r>
              <w:rPr>
                <w:rFonts w:ascii="Times New Roman" w:hAnsi="Times New Roman"/>
                <w:b/>
                <w:bCs/>
              </w:rPr>
              <w:t>5</w:t>
            </w:r>
            <w:r w:rsidRPr="00184F55">
              <w:rPr>
                <w:rFonts w:ascii="Times New Roman" w:hAnsi="Times New Roman"/>
                <w:b/>
                <w:bCs/>
              </w:rPr>
              <w:t xml:space="preserve">. </w:t>
            </w:r>
            <w:proofErr w:type="spellStart"/>
            <w:r w:rsidRPr="00184F55">
              <w:rPr>
                <w:rFonts w:ascii="Times New Roman" w:hAnsi="Times New Roman"/>
              </w:rPr>
              <w:t>Безреагентные</w:t>
            </w:r>
            <w:proofErr w:type="spellEnd"/>
            <w:r w:rsidRPr="00184F55">
              <w:rPr>
                <w:rFonts w:ascii="Times New Roman" w:hAnsi="Times New Roman"/>
              </w:rPr>
              <w:t xml:space="preserve"> методы подготовки воды. Термическое обессоливание. Принцип работы испарительных установок. </w:t>
            </w:r>
          </w:p>
        </w:tc>
        <w:tc>
          <w:tcPr>
            <w:tcW w:w="659" w:type="pct"/>
            <w:vMerge/>
            <w:tcBorders>
              <w:left w:val="single" w:sz="4" w:space="0" w:color="auto"/>
              <w:right w:val="single" w:sz="4" w:space="0" w:color="auto"/>
            </w:tcBorders>
            <w:vAlign w:val="center"/>
          </w:tcPr>
          <w:p w14:paraId="2645F56C" w14:textId="77777777" w:rsidR="004872ED" w:rsidRPr="00184F55" w:rsidRDefault="004872ED" w:rsidP="00D1559C">
            <w:pPr>
              <w:spacing w:after="0"/>
              <w:jc w:val="center"/>
              <w:rPr>
                <w:rFonts w:ascii="Times New Roman" w:hAnsi="Times New Roman"/>
                <w:iCs/>
              </w:rPr>
            </w:pPr>
          </w:p>
        </w:tc>
        <w:tc>
          <w:tcPr>
            <w:tcW w:w="659" w:type="pct"/>
            <w:vMerge/>
            <w:tcBorders>
              <w:left w:val="single" w:sz="4" w:space="0" w:color="auto"/>
              <w:right w:val="single" w:sz="4" w:space="0" w:color="auto"/>
            </w:tcBorders>
          </w:tcPr>
          <w:p w14:paraId="64E4FD09" w14:textId="77777777" w:rsidR="004872ED" w:rsidRPr="00184F55" w:rsidRDefault="004872ED" w:rsidP="00D1559C">
            <w:pPr>
              <w:spacing w:after="0"/>
              <w:jc w:val="center"/>
              <w:rPr>
                <w:rFonts w:ascii="Times New Roman" w:hAnsi="Times New Roman"/>
              </w:rPr>
            </w:pPr>
          </w:p>
        </w:tc>
      </w:tr>
      <w:tr w:rsidR="004872ED" w:rsidRPr="00184F55" w14:paraId="5624D939" w14:textId="77777777" w:rsidTr="00D1559C">
        <w:trPr>
          <w:trHeight w:val="858"/>
        </w:trPr>
        <w:tc>
          <w:tcPr>
            <w:tcW w:w="890" w:type="pct"/>
            <w:vMerge/>
            <w:tcBorders>
              <w:left w:val="single" w:sz="4" w:space="0" w:color="auto"/>
              <w:right w:val="single" w:sz="4" w:space="0" w:color="auto"/>
            </w:tcBorders>
            <w:vAlign w:val="center"/>
          </w:tcPr>
          <w:p w14:paraId="156A83D2"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324FC2B1" w14:textId="77777777" w:rsidR="004872ED" w:rsidRPr="00184F55" w:rsidRDefault="004872ED" w:rsidP="00D1559C">
            <w:pPr>
              <w:suppressAutoHyphens/>
              <w:spacing w:after="0"/>
              <w:rPr>
                <w:rFonts w:ascii="Times New Roman" w:hAnsi="Times New Roman"/>
                <w:b/>
                <w:bCs/>
              </w:rPr>
            </w:pPr>
            <w:r>
              <w:rPr>
                <w:rFonts w:ascii="Times New Roman" w:hAnsi="Times New Roman"/>
                <w:b/>
                <w:bCs/>
              </w:rPr>
              <w:t>6</w:t>
            </w:r>
            <w:r w:rsidRPr="00184F55">
              <w:rPr>
                <w:rFonts w:ascii="Times New Roman" w:hAnsi="Times New Roman"/>
                <w:b/>
                <w:bCs/>
              </w:rPr>
              <w:t>.</w:t>
            </w:r>
            <w:r w:rsidRPr="00184F55">
              <w:rPr>
                <w:rFonts w:ascii="Times New Roman" w:hAnsi="Times New Roman"/>
              </w:rPr>
              <w:t xml:space="preserve"> Сточные воды ТЭС. Источники попадания загрязнения в сточные воды ТЭС. Влияние сточных вод ТЭС на природные водоемы. Мероприятия по уменьшению сбросов ТЭС в водоемы.</w:t>
            </w:r>
          </w:p>
        </w:tc>
        <w:tc>
          <w:tcPr>
            <w:tcW w:w="659" w:type="pct"/>
            <w:vMerge/>
            <w:tcBorders>
              <w:left w:val="single" w:sz="4" w:space="0" w:color="auto"/>
              <w:bottom w:val="single" w:sz="4" w:space="0" w:color="auto"/>
              <w:right w:val="single" w:sz="4" w:space="0" w:color="auto"/>
            </w:tcBorders>
            <w:vAlign w:val="center"/>
          </w:tcPr>
          <w:p w14:paraId="38ECCB01" w14:textId="77777777" w:rsidR="004872ED" w:rsidRPr="00184F55" w:rsidRDefault="004872ED" w:rsidP="00D1559C">
            <w:pPr>
              <w:spacing w:after="0"/>
              <w:jc w:val="center"/>
              <w:rPr>
                <w:rFonts w:ascii="Times New Roman" w:hAnsi="Times New Roman"/>
              </w:rPr>
            </w:pPr>
          </w:p>
        </w:tc>
        <w:tc>
          <w:tcPr>
            <w:tcW w:w="659" w:type="pct"/>
            <w:vMerge/>
            <w:tcBorders>
              <w:left w:val="single" w:sz="4" w:space="0" w:color="auto"/>
              <w:bottom w:val="single" w:sz="4" w:space="0" w:color="auto"/>
              <w:right w:val="single" w:sz="4" w:space="0" w:color="auto"/>
            </w:tcBorders>
          </w:tcPr>
          <w:p w14:paraId="6F34C2DF" w14:textId="77777777" w:rsidR="004872ED" w:rsidRPr="00184F55" w:rsidRDefault="004872ED" w:rsidP="00D1559C">
            <w:pPr>
              <w:spacing w:after="0"/>
              <w:jc w:val="center"/>
              <w:rPr>
                <w:rFonts w:ascii="Times New Roman" w:hAnsi="Times New Roman"/>
              </w:rPr>
            </w:pPr>
          </w:p>
        </w:tc>
      </w:tr>
      <w:tr w:rsidR="004872ED" w:rsidRPr="00184F55" w14:paraId="3EF19343" w14:textId="77777777" w:rsidTr="00D1559C">
        <w:tc>
          <w:tcPr>
            <w:tcW w:w="890" w:type="pct"/>
            <w:vMerge/>
            <w:tcBorders>
              <w:left w:val="single" w:sz="4" w:space="0" w:color="auto"/>
              <w:right w:val="single" w:sz="4" w:space="0" w:color="auto"/>
            </w:tcBorders>
            <w:vAlign w:val="center"/>
          </w:tcPr>
          <w:p w14:paraId="5EAE556B"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610FD16C" w14:textId="77777777" w:rsidR="004872ED" w:rsidRPr="00184F55" w:rsidRDefault="004872ED" w:rsidP="00D1559C">
            <w:pPr>
              <w:suppressAutoHyphens/>
              <w:spacing w:after="0"/>
              <w:jc w:val="both"/>
              <w:rPr>
                <w:rFonts w:ascii="Times New Roman" w:hAnsi="Times New Roman"/>
                <w:b/>
                <w:bCs/>
              </w:rPr>
            </w:pPr>
            <w:r w:rsidRPr="00184F55">
              <w:rPr>
                <w:rFonts w:ascii="Times New Roman" w:hAnsi="Times New Roman"/>
                <w:b/>
                <w:bCs/>
              </w:rPr>
              <w:t>В том числе практических занятий и лабораторных работ</w:t>
            </w:r>
          </w:p>
        </w:tc>
        <w:tc>
          <w:tcPr>
            <w:tcW w:w="659" w:type="pct"/>
            <w:tcBorders>
              <w:top w:val="single" w:sz="4" w:space="0" w:color="auto"/>
              <w:left w:val="single" w:sz="4" w:space="0" w:color="auto"/>
              <w:bottom w:val="single" w:sz="4" w:space="0" w:color="auto"/>
              <w:right w:val="single" w:sz="4" w:space="0" w:color="auto"/>
            </w:tcBorders>
            <w:vAlign w:val="center"/>
          </w:tcPr>
          <w:p w14:paraId="36E1F720" w14:textId="77777777" w:rsidR="004872ED" w:rsidRPr="00184F55" w:rsidRDefault="004872ED" w:rsidP="00D1559C">
            <w:pPr>
              <w:spacing w:after="0"/>
              <w:jc w:val="center"/>
              <w:rPr>
                <w:rFonts w:ascii="Times New Roman" w:hAnsi="Times New Roman"/>
                <w:b/>
                <w:bCs/>
                <w:iCs/>
              </w:rPr>
            </w:pPr>
            <w:r w:rsidRPr="00184F55">
              <w:rPr>
                <w:rFonts w:ascii="Times New Roman" w:hAnsi="Times New Roman"/>
                <w:b/>
                <w:bCs/>
                <w:iCs/>
              </w:rPr>
              <w:t>10</w:t>
            </w:r>
          </w:p>
        </w:tc>
        <w:tc>
          <w:tcPr>
            <w:tcW w:w="659" w:type="pct"/>
            <w:tcBorders>
              <w:top w:val="single" w:sz="4" w:space="0" w:color="auto"/>
              <w:left w:val="single" w:sz="4" w:space="0" w:color="auto"/>
              <w:bottom w:val="single" w:sz="4" w:space="0" w:color="auto"/>
              <w:right w:val="single" w:sz="4" w:space="0" w:color="auto"/>
            </w:tcBorders>
          </w:tcPr>
          <w:p w14:paraId="15D246C4" w14:textId="77777777" w:rsidR="004872ED" w:rsidRPr="00184F55" w:rsidRDefault="004872ED" w:rsidP="00D1559C">
            <w:pPr>
              <w:spacing w:after="0"/>
              <w:jc w:val="center"/>
              <w:rPr>
                <w:rFonts w:ascii="Times New Roman" w:hAnsi="Times New Roman"/>
                <w:b/>
                <w:bCs/>
                <w:iCs/>
              </w:rPr>
            </w:pPr>
            <w:r>
              <w:rPr>
                <w:rFonts w:ascii="Times New Roman" w:hAnsi="Times New Roman"/>
                <w:b/>
                <w:bCs/>
                <w:iCs/>
              </w:rPr>
              <w:t>10</w:t>
            </w:r>
          </w:p>
        </w:tc>
      </w:tr>
      <w:tr w:rsidR="004872ED" w:rsidRPr="00184F55" w14:paraId="44C4AEE3" w14:textId="77777777" w:rsidTr="00D1559C">
        <w:trPr>
          <w:trHeight w:val="517"/>
        </w:trPr>
        <w:tc>
          <w:tcPr>
            <w:tcW w:w="890" w:type="pct"/>
            <w:vMerge/>
            <w:tcBorders>
              <w:left w:val="single" w:sz="4" w:space="0" w:color="auto"/>
              <w:right w:val="single" w:sz="4" w:space="0" w:color="auto"/>
            </w:tcBorders>
            <w:vAlign w:val="center"/>
          </w:tcPr>
          <w:p w14:paraId="54AB44CF"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497BA060" w14:textId="77777777" w:rsidR="004872ED" w:rsidRPr="00184F55" w:rsidRDefault="004872ED" w:rsidP="00D1559C">
            <w:pPr>
              <w:suppressAutoHyphens/>
              <w:spacing w:after="0"/>
              <w:rPr>
                <w:rFonts w:ascii="Times New Roman" w:hAnsi="Times New Roman"/>
                <w:b/>
                <w:bCs/>
              </w:rPr>
            </w:pPr>
            <w:r w:rsidRPr="00BA17E7">
              <w:rPr>
                <w:rFonts w:ascii="Times New Roman" w:hAnsi="Times New Roman"/>
                <w:b/>
              </w:rPr>
              <w:t>Лабораторное занятие 1</w:t>
            </w:r>
            <w:r w:rsidRPr="00184F55">
              <w:rPr>
                <w:rFonts w:ascii="Times New Roman" w:hAnsi="Times New Roman"/>
              </w:rPr>
              <w:t xml:space="preserve"> Проведение опытного известкования воды по эффекту осаждения и изменению качества воды</w:t>
            </w:r>
          </w:p>
        </w:tc>
        <w:tc>
          <w:tcPr>
            <w:tcW w:w="659" w:type="pct"/>
            <w:vMerge w:val="restart"/>
            <w:tcBorders>
              <w:top w:val="single" w:sz="4" w:space="0" w:color="auto"/>
              <w:left w:val="single" w:sz="4" w:space="0" w:color="auto"/>
              <w:right w:val="single" w:sz="4" w:space="0" w:color="auto"/>
            </w:tcBorders>
            <w:vAlign w:val="center"/>
          </w:tcPr>
          <w:p w14:paraId="26C46149" w14:textId="77777777" w:rsidR="004872ED" w:rsidRPr="00184F55" w:rsidRDefault="004872ED" w:rsidP="00D1559C">
            <w:pPr>
              <w:spacing w:after="0"/>
              <w:jc w:val="center"/>
              <w:rPr>
                <w:rFonts w:ascii="Times New Roman" w:hAnsi="Times New Roman"/>
                <w:iCs/>
              </w:rPr>
            </w:pPr>
          </w:p>
        </w:tc>
        <w:tc>
          <w:tcPr>
            <w:tcW w:w="659" w:type="pct"/>
            <w:vMerge w:val="restart"/>
            <w:tcBorders>
              <w:top w:val="single" w:sz="4" w:space="0" w:color="auto"/>
              <w:left w:val="single" w:sz="4" w:space="0" w:color="auto"/>
              <w:right w:val="single" w:sz="4" w:space="0" w:color="auto"/>
            </w:tcBorders>
          </w:tcPr>
          <w:p w14:paraId="56D50243" w14:textId="77777777" w:rsidR="004872ED" w:rsidRPr="00184F55" w:rsidRDefault="004872ED" w:rsidP="00D1559C">
            <w:pPr>
              <w:spacing w:after="0"/>
              <w:jc w:val="center"/>
              <w:rPr>
                <w:rFonts w:ascii="Times New Roman" w:hAnsi="Times New Roman"/>
                <w:iCs/>
              </w:rPr>
            </w:pPr>
          </w:p>
        </w:tc>
      </w:tr>
      <w:tr w:rsidR="004872ED" w:rsidRPr="00184F55" w14:paraId="2DE75599" w14:textId="77777777" w:rsidTr="00D1559C">
        <w:trPr>
          <w:trHeight w:val="598"/>
        </w:trPr>
        <w:tc>
          <w:tcPr>
            <w:tcW w:w="890" w:type="pct"/>
            <w:vMerge/>
            <w:tcBorders>
              <w:left w:val="single" w:sz="4" w:space="0" w:color="auto"/>
              <w:right w:val="single" w:sz="4" w:space="0" w:color="auto"/>
            </w:tcBorders>
            <w:vAlign w:val="center"/>
          </w:tcPr>
          <w:p w14:paraId="48761F8B"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76A4F29B" w14:textId="77777777" w:rsidR="004872ED" w:rsidRPr="00184F55" w:rsidRDefault="004872ED" w:rsidP="00D1559C">
            <w:pPr>
              <w:suppressAutoHyphens/>
              <w:spacing w:after="0"/>
              <w:rPr>
                <w:rFonts w:ascii="Times New Roman" w:hAnsi="Times New Roman"/>
                <w:b/>
                <w:bCs/>
              </w:rPr>
            </w:pPr>
            <w:r w:rsidRPr="00BA17E7">
              <w:rPr>
                <w:rFonts w:ascii="Times New Roman" w:hAnsi="Times New Roman"/>
                <w:b/>
              </w:rPr>
              <w:t>Лабораторное занятие 2</w:t>
            </w:r>
            <w:r w:rsidRPr="00184F55">
              <w:rPr>
                <w:rFonts w:ascii="Times New Roman" w:hAnsi="Times New Roman"/>
              </w:rPr>
              <w:t xml:space="preserve"> Проведение коагуляции природной воды. Определение эффекта коагуляции по эффекту прозрачности.</w:t>
            </w:r>
          </w:p>
        </w:tc>
        <w:tc>
          <w:tcPr>
            <w:tcW w:w="659" w:type="pct"/>
            <w:vMerge/>
            <w:tcBorders>
              <w:left w:val="single" w:sz="4" w:space="0" w:color="auto"/>
              <w:right w:val="single" w:sz="4" w:space="0" w:color="auto"/>
            </w:tcBorders>
            <w:vAlign w:val="center"/>
          </w:tcPr>
          <w:p w14:paraId="30FC1FB7" w14:textId="77777777" w:rsidR="004872ED" w:rsidRPr="00184F55" w:rsidRDefault="004872ED" w:rsidP="00D1559C">
            <w:pPr>
              <w:spacing w:after="0"/>
              <w:jc w:val="center"/>
              <w:rPr>
                <w:rFonts w:ascii="Times New Roman" w:hAnsi="Times New Roman"/>
                <w:iCs/>
              </w:rPr>
            </w:pPr>
          </w:p>
        </w:tc>
        <w:tc>
          <w:tcPr>
            <w:tcW w:w="659" w:type="pct"/>
            <w:vMerge/>
            <w:tcBorders>
              <w:left w:val="single" w:sz="4" w:space="0" w:color="auto"/>
              <w:right w:val="single" w:sz="4" w:space="0" w:color="auto"/>
            </w:tcBorders>
          </w:tcPr>
          <w:p w14:paraId="53598F9D" w14:textId="77777777" w:rsidR="004872ED" w:rsidRPr="00184F55" w:rsidRDefault="004872ED" w:rsidP="00D1559C">
            <w:pPr>
              <w:spacing w:after="0"/>
              <w:jc w:val="center"/>
              <w:rPr>
                <w:rFonts w:ascii="Times New Roman" w:hAnsi="Times New Roman"/>
                <w:iCs/>
              </w:rPr>
            </w:pPr>
          </w:p>
        </w:tc>
      </w:tr>
      <w:tr w:rsidR="004872ED" w:rsidRPr="00184F55" w14:paraId="218D1E3B" w14:textId="77777777" w:rsidTr="00D1559C">
        <w:trPr>
          <w:trHeight w:val="375"/>
        </w:trPr>
        <w:tc>
          <w:tcPr>
            <w:tcW w:w="890" w:type="pct"/>
            <w:vMerge/>
            <w:tcBorders>
              <w:left w:val="single" w:sz="4" w:space="0" w:color="auto"/>
              <w:right w:val="single" w:sz="4" w:space="0" w:color="auto"/>
            </w:tcBorders>
            <w:vAlign w:val="center"/>
          </w:tcPr>
          <w:p w14:paraId="1ECBA713"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05D54B3D" w14:textId="77777777" w:rsidR="004872ED" w:rsidRPr="00184F55" w:rsidRDefault="004872ED" w:rsidP="00D1559C">
            <w:pPr>
              <w:suppressAutoHyphens/>
              <w:spacing w:after="0"/>
              <w:rPr>
                <w:rFonts w:ascii="Times New Roman" w:hAnsi="Times New Roman"/>
              </w:rPr>
            </w:pPr>
            <w:r w:rsidRPr="00BA17E7">
              <w:rPr>
                <w:rFonts w:ascii="Times New Roman" w:hAnsi="Times New Roman"/>
                <w:b/>
              </w:rPr>
              <w:t>Практическое занятие 1</w:t>
            </w:r>
            <w:r>
              <w:rPr>
                <w:rFonts w:ascii="Times New Roman" w:hAnsi="Times New Roman"/>
                <w:b/>
              </w:rPr>
              <w:t>2</w:t>
            </w:r>
            <w:r w:rsidRPr="00184F55">
              <w:rPr>
                <w:rFonts w:ascii="Times New Roman" w:hAnsi="Times New Roman"/>
              </w:rPr>
              <w:t>. Устройство и эксплуатация механических осветли</w:t>
            </w:r>
            <w:r>
              <w:rPr>
                <w:rFonts w:ascii="Times New Roman" w:hAnsi="Times New Roman"/>
              </w:rPr>
              <w:t>-</w:t>
            </w:r>
            <w:r w:rsidRPr="00184F55">
              <w:rPr>
                <w:rFonts w:ascii="Times New Roman" w:hAnsi="Times New Roman"/>
              </w:rPr>
              <w:t xml:space="preserve"> тельных фильтров.</w:t>
            </w:r>
          </w:p>
        </w:tc>
        <w:tc>
          <w:tcPr>
            <w:tcW w:w="659" w:type="pct"/>
            <w:vMerge/>
            <w:tcBorders>
              <w:left w:val="single" w:sz="4" w:space="0" w:color="auto"/>
              <w:right w:val="single" w:sz="4" w:space="0" w:color="auto"/>
            </w:tcBorders>
            <w:vAlign w:val="center"/>
          </w:tcPr>
          <w:p w14:paraId="62B413A3" w14:textId="77777777" w:rsidR="004872ED" w:rsidRPr="00184F55" w:rsidRDefault="004872ED" w:rsidP="00D1559C">
            <w:pPr>
              <w:spacing w:after="0"/>
              <w:jc w:val="center"/>
              <w:rPr>
                <w:rFonts w:ascii="Times New Roman" w:hAnsi="Times New Roman"/>
                <w:iCs/>
              </w:rPr>
            </w:pPr>
          </w:p>
        </w:tc>
        <w:tc>
          <w:tcPr>
            <w:tcW w:w="659" w:type="pct"/>
            <w:vMerge/>
            <w:tcBorders>
              <w:left w:val="single" w:sz="4" w:space="0" w:color="auto"/>
              <w:right w:val="single" w:sz="4" w:space="0" w:color="auto"/>
            </w:tcBorders>
          </w:tcPr>
          <w:p w14:paraId="31624210" w14:textId="77777777" w:rsidR="004872ED" w:rsidRPr="00184F55" w:rsidRDefault="004872ED" w:rsidP="00D1559C">
            <w:pPr>
              <w:spacing w:after="0"/>
              <w:jc w:val="center"/>
              <w:rPr>
                <w:rFonts w:ascii="Times New Roman" w:hAnsi="Times New Roman"/>
                <w:iCs/>
              </w:rPr>
            </w:pPr>
          </w:p>
        </w:tc>
      </w:tr>
      <w:tr w:rsidR="004872ED" w:rsidRPr="00184F55" w14:paraId="37BF50EE" w14:textId="77777777" w:rsidTr="00D1559C">
        <w:trPr>
          <w:trHeight w:val="375"/>
        </w:trPr>
        <w:tc>
          <w:tcPr>
            <w:tcW w:w="890" w:type="pct"/>
            <w:vMerge/>
            <w:tcBorders>
              <w:left w:val="single" w:sz="4" w:space="0" w:color="auto"/>
              <w:right w:val="single" w:sz="4" w:space="0" w:color="auto"/>
            </w:tcBorders>
            <w:vAlign w:val="center"/>
          </w:tcPr>
          <w:p w14:paraId="3DCD7CAC"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0F34B804" w14:textId="77777777" w:rsidR="004872ED" w:rsidRPr="00184F55" w:rsidRDefault="004872ED" w:rsidP="00D1559C">
            <w:pPr>
              <w:suppressAutoHyphens/>
              <w:spacing w:after="0"/>
              <w:rPr>
                <w:rFonts w:ascii="Times New Roman" w:hAnsi="Times New Roman"/>
                <w:b/>
                <w:bCs/>
              </w:rPr>
            </w:pPr>
            <w:r w:rsidRPr="00BA17E7">
              <w:rPr>
                <w:rFonts w:ascii="Times New Roman" w:hAnsi="Times New Roman"/>
                <w:b/>
              </w:rPr>
              <w:t xml:space="preserve">Практическое занятие </w:t>
            </w:r>
            <w:r>
              <w:rPr>
                <w:rFonts w:ascii="Times New Roman" w:hAnsi="Times New Roman"/>
                <w:b/>
              </w:rPr>
              <w:t>13</w:t>
            </w:r>
            <w:r w:rsidRPr="00184F55">
              <w:rPr>
                <w:rFonts w:ascii="Times New Roman" w:hAnsi="Times New Roman"/>
              </w:rPr>
              <w:t>. Определение количества примесей, поступающих в питательную воду от разных источников. Меры по снижению количества поступающих примесей.</w:t>
            </w:r>
          </w:p>
        </w:tc>
        <w:tc>
          <w:tcPr>
            <w:tcW w:w="659" w:type="pct"/>
            <w:vMerge/>
            <w:tcBorders>
              <w:left w:val="single" w:sz="4" w:space="0" w:color="auto"/>
              <w:right w:val="single" w:sz="4" w:space="0" w:color="auto"/>
            </w:tcBorders>
            <w:vAlign w:val="center"/>
          </w:tcPr>
          <w:p w14:paraId="748429A5" w14:textId="77777777" w:rsidR="004872ED" w:rsidRPr="00184F55" w:rsidRDefault="004872ED" w:rsidP="00D1559C">
            <w:pPr>
              <w:spacing w:after="0"/>
              <w:jc w:val="center"/>
              <w:rPr>
                <w:rFonts w:ascii="Times New Roman" w:hAnsi="Times New Roman"/>
                <w:iCs/>
              </w:rPr>
            </w:pPr>
          </w:p>
        </w:tc>
        <w:tc>
          <w:tcPr>
            <w:tcW w:w="659" w:type="pct"/>
            <w:vMerge/>
            <w:tcBorders>
              <w:left w:val="single" w:sz="4" w:space="0" w:color="auto"/>
              <w:right w:val="single" w:sz="4" w:space="0" w:color="auto"/>
            </w:tcBorders>
          </w:tcPr>
          <w:p w14:paraId="0D3EA7FD" w14:textId="77777777" w:rsidR="004872ED" w:rsidRPr="00184F55" w:rsidRDefault="004872ED" w:rsidP="00D1559C">
            <w:pPr>
              <w:spacing w:after="0"/>
              <w:jc w:val="center"/>
              <w:rPr>
                <w:rFonts w:ascii="Times New Roman" w:hAnsi="Times New Roman"/>
                <w:iCs/>
              </w:rPr>
            </w:pPr>
          </w:p>
        </w:tc>
      </w:tr>
      <w:tr w:rsidR="004872ED" w:rsidRPr="00184F55" w14:paraId="066E77FF" w14:textId="77777777" w:rsidTr="00D1559C">
        <w:trPr>
          <w:trHeight w:val="375"/>
        </w:trPr>
        <w:tc>
          <w:tcPr>
            <w:tcW w:w="890" w:type="pct"/>
            <w:vMerge/>
            <w:tcBorders>
              <w:left w:val="single" w:sz="4" w:space="0" w:color="auto"/>
              <w:bottom w:val="single" w:sz="4" w:space="0" w:color="auto"/>
              <w:right w:val="single" w:sz="4" w:space="0" w:color="auto"/>
            </w:tcBorders>
            <w:vAlign w:val="center"/>
          </w:tcPr>
          <w:p w14:paraId="419080E5"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5FADA123" w14:textId="77777777" w:rsidR="004872ED" w:rsidRPr="00184F55" w:rsidRDefault="004872ED" w:rsidP="00D1559C">
            <w:pPr>
              <w:suppressAutoHyphens/>
              <w:spacing w:after="0"/>
              <w:rPr>
                <w:rFonts w:ascii="Times New Roman" w:hAnsi="Times New Roman"/>
                <w:b/>
                <w:bCs/>
              </w:rPr>
            </w:pPr>
            <w:r w:rsidRPr="00BA17E7">
              <w:rPr>
                <w:rFonts w:ascii="Times New Roman" w:hAnsi="Times New Roman"/>
                <w:b/>
              </w:rPr>
              <w:t xml:space="preserve">Практическое занятие </w:t>
            </w:r>
            <w:r>
              <w:rPr>
                <w:rFonts w:ascii="Times New Roman" w:hAnsi="Times New Roman"/>
                <w:b/>
              </w:rPr>
              <w:t>14</w:t>
            </w:r>
            <w:r w:rsidRPr="00184F55">
              <w:rPr>
                <w:rFonts w:ascii="Times New Roman" w:hAnsi="Times New Roman"/>
              </w:rPr>
              <w:t>. Методика контроля состояния трубок сетевых подогревателей для определения присосов по содержанию натрия.</w:t>
            </w:r>
          </w:p>
        </w:tc>
        <w:tc>
          <w:tcPr>
            <w:tcW w:w="659" w:type="pct"/>
            <w:vMerge/>
            <w:tcBorders>
              <w:left w:val="single" w:sz="4" w:space="0" w:color="auto"/>
              <w:bottom w:val="single" w:sz="4" w:space="0" w:color="auto"/>
              <w:right w:val="single" w:sz="4" w:space="0" w:color="auto"/>
            </w:tcBorders>
            <w:vAlign w:val="center"/>
          </w:tcPr>
          <w:p w14:paraId="230BB4A7" w14:textId="77777777" w:rsidR="004872ED" w:rsidRPr="00184F55" w:rsidRDefault="004872ED" w:rsidP="00D1559C">
            <w:pPr>
              <w:spacing w:after="0"/>
              <w:jc w:val="center"/>
              <w:rPr>
                <w:rFonts w:ascii="Times New Roman" w:hAnsi="Times New Roman"/>
                <w:iCs/>
              </w:rPr>
            </w:pPr>
          </w:p>
        </w:tc>
        <w:tc>
          <w:tcPr>
            <w:tcW w:w="659" w:type="pct"/>
            <w:vMerge/>
            <w:tcBorders>
              <w:left w:val="single" w:sz="4" w:space="0" w:color="auto"/>
              <w:bottom w:val="single" w:sz="4" w:space="0" w:color="auto"/>
              <w:right w:val="single" w:sz="4" w:space="0" w:color="auto"/>
            </w:tcBorders>
          </w:tcPr>
          <w:p w14:paraId="131E2497" w14:textId="77777777" w:rsidR="004872ED" w:rsidRPr="00184F55" w:rsidRDefault="004872ED" w:rsidP="00D1559C">
            <w:pPr>
              <w:spacing w:after="0"/>
              <w:jc w:val="center"/>
              <w:rPr>
                <w:rFonts w:ascii="Times New Roman" w:hAnsi="Times New Roman"/>
                <w:iCs/>
              </w:rPr>
            </w:pPr>
          </w:p>
        </w:tc>
      </w:tr>
      <w:tr w:rsidR="004872ED" w:rsidRPr="00184F55" w14:paraId="5BC092B8" w14:textId="77777777" w:rsidTr="00D1559C">
        <w:trPr>
          <w:trHeight w:val="211"/>
        </w:trPr>
        <w:tc>
          <w:tcPr>
            <w:tcW w:w="890" w:type="pct"/>
            <w:vMerge w:val="restart"/>
            <w:tcBorders>
              <w:top w:val="single" w:sz="4" w:space="0" w:color="auto"/>
              <w:left w:val="single" w:sz="4" w:space="0" w:color="auto"/>
              <w:right w:val="single" w:sz="4" w:space="0" w:color="auto"/>
            </w:tcBorders>
            <w:hideMark/>
          </w:tcPr>
          <w:p w14:paraId="56FE1B85" w14:textId="77777777" w:rsidR="004872ED" w:rsidRPr="00184F55" w:rsidRDefault="004872ED" w:rsidP="00D1559C">
            <w:pPr>
              <w:shd w:val="clear" w:color="auto" w:fill="FFFFFF"/>
              <w:spacing w:after="0"/>
              <w:ind w:right="-108"/>
              <w:rPr>
                <w:rFonts w:ascii="Times New Roman" w:hAnsi="Times New Roman"/>
                <w:b/>
              </w:rPr>
            </w:pPr>
            <w:r w:rsidRPr="00184F55">
              <w:rPr>
                <w:rFonts w:ascii="Times New Roman" w:hAnsi="Times New Roman"/>
                <w:b/>
                <w:bCs/>
              </w:rPr>
              <w:t xml:space="preserve">Тема 3.2. Тепловые процессы в паровой турбине и ее принципиальное устройство           </w:t>
            </w:r>
          </w:p>
          <w:p w14:paraId="6D72ABC2"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hideMark/>
          </w:tcPr>
          <w:p w14:paraId="633427A3" w14:textId="77777777" w:rsidR="004872ED" w:rsidRPr="00184F55" w:rsidRDefault="004872ED" w:rsidP="00D1559C">
            <w:pPr>
              <w:suppressAutoHyphens/>
              <w:spacing w:after="0"/>
              <w:jc w:val="both"/>
              <w:rPr>
                <w:rFonts w:ascii="Times New Roman" w:hAnsi="Times New Roman"/>
                <w:b/>
              </w:rPr>
            </w:pPr>
            <w:r w:rsidRPr="00184F55">
              <w:rPr>
                <w:rFonts w:ascii="Times New Roman" w:hAnsi="Times New Roman"/>
                <w:b/>
                <w:bCs/>
              </w:rPr>
              <w:t>Содержание</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2E18349" w14:textId="77777777" w:rsidR="004872ED" w:rsidRPr="00184F55" w:rsidRDefault="004872ED" w:rsidP="00D1559C">
            <w:pPr>
              <w:suppressAutoHyphens/>
              <w:spacing w:after="0"/>
              <w:jc w:val="center"/>
              <w:rPr>
                <w:rFonts w:ascii="Times New Roman" w:hAnsi="Times New Roman"/>
                <w:b/>
                <w:i/>
                <w:iCs/>
              </w:rPr>
            </w:pPr>
            <w:r>
              <w:rPr>
                <w:rFonts w:ascii="Times New Roman" w:hAnsi="Times New Roman"/>
                <w:b/>
              </w:rPr>
              <w:t>38</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0767704" w14:textId="77777777" w:rsidR="004872ED" w:rsidRPr="00184F55" w:rsidRDefault="004872ED" w:rsidP="00D1559C">
            <w:pPr>
              <w:suppressAutoHyphens/>
              <w:spacing w:after="0"/>
              <w:jc w:val="center"/>
              <w:rPr>
                <w:rFonts w:ascii="Times New Roman" w:hAnsi="Times New Roman"/>
                <w:b/>
              </w:rPr>
            </w:pPr>
            <w:r>
              <w:rPr>
                <w:rFonts w:ascii="Times New Roman" w:hAnsi="Times New Roman"/>
                <w:b/>
              </w:rPr>
              <w:t>38</w:t>
            </w:r>
          </w:p>
        </w:tc>
      </w:tr>
      <w:tr w:rsidR="004872ED" w:rsidRPr="00184F55" w14:paraId="7846FCBF" w14:textId="77777777" w:rsidTr="00D1559C">
        <w:trPr>
          <w:trHeight w:val="231"/>
        </w:trPr>
        <w:tc>
          <w:tcPr>
            <w:tcW w:w="890" w:type="pct"/>
            <w:vMerge/>
            <w:tcBorders>
              <w:left w:val="single" w:sz="4" w:space="0" w:color="auto"/>
              <w:right w:val="single" w:sz="4" w:space="0" w:color="auto"/>
            </w:tcBorders>
            <w:vAlign w:val="center"/>
          </w:tcPr>
          <w:p w14:paraId="05C97484"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1C879877" w14:textId="77777777" w:rsidR="004872ED" w:rsidRPr="00184F55" w:rsidRDefault="004872ED" w:rsidP="00D1559C">
            <w:pPr>
              <w:suppressAutoHyphens/>
              <w:spacing w:after="0"/>
              <w:rPr>
                <w:rFonts w:ascii="Times New Roman" w:hAnsi="Times New Roman"/>
                <w:b/>
                <w:bCs/>
              </w:rPr>
            </w:pPr>
            <w:r w:rsidRPr="00184F55">
              <w:rPr>
                <w:rFonts w:ascii="Times New Roman" w:hAnsi="Times New Roman"/>
                <w:b/>
                <w:bCs/>
                <w:color w:val="27262F"/>
              </w:rPr>
              <w:t>1.</w:t>
            </w:r>
            <w:r w:rsidRPr="00184F55">
              <w:rPr>
                <w:rFonts w:ascii="Times New Roman" w:hAnsi="Times New Roman"/>
                <w:color w:val="27262F"/>
              </w:rPr>
              <w:t xml:space="preserve"> Пр</w:t>
            </w:r>
            <w:r w:rsidRPr="00184F55">
              <w:rPr>
                <w:rFonts w:ascii="Times New Roman" w:hAnsi="Times New Roman"/>
              </w:rPr>
              <w:t>ои</w:t>
            </w:r>
            <w:r w:rsidRPr="00184F55">
              <w:rPr>
                <w:rFonts w:ascii="Times New Roman" w:hAnsi="Times New Roman"/>
                <w:color w:val="52525A"/>
              </w:rPr>
              <w:t>зв</w:t>
            </w:r>
            <w:r w:rsidRPr="00184F55">
              <w:rPr>
                <w:rFonts w:ascii="Times New Roman" w:hAnsi="Times New Roman"/>
              </w:rPr>
              <w:t>о</w:t>
            </w:r>
            <w:r w:rsidRPr="00184F55">
              <w:rPr>
                <w:rFonts w:ascii="Times New Roman" w:hAnsi="Times New Roman"/>
                <w:color w:val="52525A"/>
              </w:rPr>
              <w:t>д</w:t>
            </w:r>
            <w:r w:rsidRPr="00184F55">
              <w:rPr>
                <w:rFonts w:ascii="Times New Roman" w:hAnsi="Times New Roman"/>
              </w:rPr>
              <w:t xml:space="preserve">ство </w:t>
            </w:r>
            <w:r w:rsidRPr="00184F55">
              <w:rPr>
                <w:rFonts w:ascii="Times New Roman" w:hAnsi="Times New Roman"/>
                <w:color w:val="686972"/>
              </w:rPr>
              <w:t>эл</w:t>
            </w:r>
            <w:r w:rsidRPr="00184F55">
              <w:rPr>
                <w:rFonts w:ascii="Times New Roman" w:hAnsi="Times New Roman"/>
                <w:color w:val="52525A"/>
              </w:rPr>
              <w:t>е</w:t>
            </w:r>
            <w:r w:rsidRPr="00184F55">
              <w:rPr>
                <w:rFonts w:ascii="Times New Roman" w:hAnsi="Times New Roman"/>
              </w:rPr>
              <w:t>кт</w:t>
            </w:r>
            <w:r w:rsidRPr="00184F55">
              <w:rPr>
                <w:rFonts w:ascii="Times New Roman" w:hAnsi="Times New Roman"/>
                <w:color w:val="27262F"/>
              </w:rPr>
              <w:t>ро</w:t>
            </w:r>
            <w:r w:rsidRPr="00184F55">
              <w:rPr>
                <w:rFonts w:ascii="Times New Roman" w:hAnsi="Times New Roman"/>
              </w:rPr>
              <w:t>энер</w:t>
            </w:r>
            <w:r w:rsidRPr="00184F55">
              <w:rPr>
                <w:rFonts w:ascii="Times New Roman" w:hAnsi="Times New Roman"/>
                <w:color w:val="52525A"/>
              </w:rPr>
              <w:t>г</w:t>
            </w:r>
            <w:r w:rsidRPr="00184F55">
              <w:rPr>
                <w:rFonts w:ascii="Times New Roman" w:hAnsi="Times New Roman"/>
              </w:rPr>
              <w:t xml:space="preserve">ии </w:t>
            </w:r>
            <w:r w:rsidRPr="00184F55">
              <w:rPr>
                <w:rFonts w:ascii="Times New Roman" w:hAnsi="Times New Roman"/>
                <w:color w:val="27262F"/>
              </w:rPr>
              <w:t xml:space="preserve">и </w:t>
            </w:r>
            <w:r w:rsidRPr="00184F55">
              <w:rPr>
                <w:rFonts w:ascii="Times New Roman" w:hAnsi="Times New Roman"/>
              </w:rPr>
              <w:t>теп</w:t>
            </w:r>
            <w:r w:rsidRPr="00184F55">
              <w:rPr>
                <w:rFonts w:ascii="Times New Roman" w:hAnsi="Times New Roman"/>
                <w:color w:val="52525A"/>
              </w:rPr>
              <w:t xml:space="preserve">ла </w:t>
            </w:r>
            <w:r w:rsidRPr="00184F55">
              <w:rPr>
                <w:rFonts w:ascii="Times New Roman" w:hAnsi="Times New Roman"/>
                <w:color w:val="27262F"/>
              </w:rPr>
              <w:t>н</w:t>
            </w:r>
            <w:r w:rsidRPr="00184F55">
              <w:rPr>
                <w:rFonts w:ascii="Times New Roman" w:hAnsi="Times New Roman"/>
              </w:rPr>
              <w:t>а ТЭС</w:t>
            </w:r>
            <w:r w:rsidRPr="00184F55">
              <w:rPr>
                <w:rFonts w:ascii="Times New Roman" w:hAnsi="Times New Roman"/>
                <w:color w:val="000000"/>
              </w:rPr>
              <w:t>.</w:t>
            </w:r>
            <w:r w:rsidRPr="00184F55">
              <w:rPr>
                <w:rFonts w:ascii="Times New Roman" w:hAnsi="Times New Roman"/>
              </w:rPr>
              <w:t xml:space="preserve"> </w:t>
            </w:r>
          </w:p>
        </w:tc>
        <w:tc>
          <w:tcPr>
            <w:tcW w:w="659" w:type="pct"/>
            <w:vMerge w:val="restart"/>
            <w:tcBorders>
              <w:top w:val="single" w:sz="4" w:space="0" w:color="auto"/>
              <w:left w:val="single" w:sz="4" w:space="0" w:color="auto"/>
              <w:right w:val="single" w:sz="4" w:space="0" w:color="auto"/>
            </w:tcBorders>
            <w:vAlign w:val="center"/>
          </w:tcPr>
          <w:p w14:paraId="18F0BCAA" w14:textId="77777777" w:rsidR="004872ED" w:rsidRPr="00184F55" w:rsidRDefault="004872ED" w:rsidP="00D1559C">
            <w:pPr>
              <w:suppressAutoHyphens/>
              <w:spacing w:after="0"/>
              <w:jc w:val="center"/>
              <w:rPr>
                <w:rFonts w:ascii="Times New Roman" w:hAnsi="Times New Roman"/>
                <w:bCs/>
              </w:rPr>
            </w:pPr>
            <w:r>
              <w:rPr>
                <w:rFonts w:ascii="Times New Roman" w:hAnsi="Times New Roman"/>
                <w:bCs/>
              </w:rPr>
              <w:t>24</w:t>
            </w:r>
          </w:p>
        </w:tc>
        <w:tc>
          <w:tcPr>
            <w:tcW w:w="659" w:type="pct"/>
            <w:vMerge w:val="restart"/>
            <w:tcBorders>
              <w:top w:val="single" w:sz="4" w:space="0" w:color="auto"/>
              <w:left w:val="single" w:sz="4" w:space="0" w:color="auto"/>
              <w:right w:val="single" w:sz="4" w:space="0" w:color="auto"/>
            </w:tcBorders>
          </w:tcPr>
          <w:p w14:paraId="66827868" w14:textId="77777777" w:rsidR="004872ED" w:rsidRDefault="004872ED" w:rsidP="00D1559C">
            <w:pPr>
              <w:suppressAutoHyphens/>
              <w:spacing w:after="0"/>
              <w:jc w:val="center"/>
              <w:rPr>
                <w:rFonts w:ascii="Times New Roman" w:hAnsi="Times New Roman"/>
              </w:rPr>
            </w:pPr>
          </w:p>
          <w:p w14:paraId="365225E4" w14:textId="77777777" w:rsidR="004872ED" w:rsidRDefault="004872ED" w:rsidP="00D1559C">
            <w:pPr>
              <w:suppressAutoHyphens/>
              <w:spacing w:after="0"/>
              <w:jc w:val="center"/>
              <w:rPr>
                <w:rFonts w:ascii="Times New Roman" w:hAnsi="Times New Roman"/>
              </w:rPr>
            </w:pPr>
          </w:p>
          <w:p w14:paraId="08847C31" w14:textId="77777777" w:rsidR="004872ED" w:rsidRDefault="004872ED" w:rsidP="00D1559C">
            <w:pPr>
              <w:suppressAutoHyphens/>
              <w:spacing w:after="0"/>
              <w:jc w:val="center"/>
              <w:rPr>
                <w:rFonts w:ascii="Times New Roman" w:hAnsi="Times New Roman"/>
              </w:rPr>
            </w:pPr>
          </w:p>
          <w:p w14:paraId="5D9D078A" w14:textId="77777777" w:rsidR="004872ED" w:rsidRDefault="004872ED" w:rsidP="00D1559C">
            <w:pPr>
              <w:suppressAutoHyphens/>
              <w:spacing w:after="0"/>
              <w:jc w:val="center"/>
              <w:rPr>
                <w:rFonts w:ascii="Times New Roman" w:hAnsi="Times New Roman"/>
              </w:rPr>
            </w:pPr>
          </w:p>
          <w:p w14:paraId="6C372B9F" w14:textId="77777777" w:rsidR="004872ED" w:rsidRDefault="004872ED" w:rsidP="00D1559C">
            <w:pPr>
              <w:suppressAutoHyphens/>
              <w:spacing w:after="0"/>
              <w:jc w:val="center"/>
              <w:rPr>
                <w:rFonts w:ascii="Times New Roman" w:hAnsi="Times New Roman"/>
              </w:rPr>
            </w:pPr>
          </w:p>
          <w:p w14:paraId="1B916195" w14:textId="77777777" w:rsidR="004872ED" w:rsidRDefault="004872ED" w:rsidP="00D1559C">
            <w:pPr>
              <w:suppressAutoHyphens/>
              <w:spacing w:after="0"/>
              <w:jc w:val="center"/>
              <w:rPr>
                <w:rFonts w:ascii="Times New Roman" w:hAnsi="Times New Roman"/>
              </w:rPr>
            </w:pPr>
          </w:p>
          <w:p w14:paraId="33595D7B" w14:textId="77777777" w:rsidR="004872ED" w:rsidRDefault="004872ED" w:rsidP="00D1559C">
            <w:pPr>
              <w:suppressAutoHyphens/>
              <w:spacing w:after="0"/>
              <w:jc w:val="center"/>
              <w:rPr>
                <w:rFonts w:ascii="Times New Roman" w:hAnsi="Times New Roman"/>
              </w:rPr>
            </w:pPr>
          </w:p>
          <w:p w14:paraId="0664150C" w14:textId="77777777" w:rsidR="004872ED" w:rsidRDefault="004872ED" w:rsidP="00D1559C">
            <w:pPr>
              <w:suppressAutoHyphens/>
              <w:spacing w:after="0"/>
              <w:jc w:val="center"/>
              <w:rPr>
                <w:rFonts w:ascii="Times New Roman" w:hAnsi="Times New Roman"/>
              </w:rPr>
            </w:pPr>
          </w:p>
          <w:p w14:paraId="48882D46" w14:textId="77777777" w:rsidR="004872ED" w:rsidRDefault="004872ED" w:rsidP="00D1559C">
            <w:pPr>
              <w:suppressAutoHyphens/>
              <w:spacing w:after="0"/>
              <w:jc w:val="center"/>
              <w:rPr>
                <w:rFonts w:ascii="Times New Roman" w:hAnsi="Times New Roman"/>
              </w:rPr>
            </w:pPr>
          </w:p>
          <w:p w14:paraId="2B3DADF3" w14:textId="77777777" w:rsidR="004872ED" w:rsidRPr="00184F55" w:rsidRDefault="004872ED" w:rsidP="00D1559C">
            <w:pPr>
              <w:suppressAutoHyphens/>
              <w:spacing w:after="0"/>
              <w:jc w:val="center"/>
              <w:rPr>
                <w:rFonts w:ascii="Times New Roman" w:hAnsi="Times New Roman"/>
              </w:rPr>
            </w:pPr>
            <w:r>
              <w:rPr>
                <w:rFonts w:ascii="Times New Roman" w:hAnsi="Times New Roman"/>
              </w:rPr>
              <w:t>24</w:t>
            </w:r>
          </w:p>
        </w:tc>
      </w:tr>
      <w:tr w:rsidR="004872ED" w:rsidRPr="00184F55" w14:paraId="33056A58" w14:textId="77777777" w:rsidTr="00D1559C">
        <w:trPr>
          <w:trHeight w:val="578"/>
        </w:trPr>
        <w:tc>
          <w:tcPr>
            <w:tcW w:w="890" w:type="pct"/>
            <w:vMerge/>
            <w:tcBorders>
              <w:left w:val="single" w:sz="4" w:space="0" w:color="auto"/>
              <w:right w:val="single" w:sz="4" w:space="0" w:color="auto"/>
            </w:tcBorders>
            <w:vAlign w:val="center"/>
          </w:tcPr>
          <w:p w14:paraId="565B1170"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tcPr>
          <w:p w14:paraId="7EB8DECF" w14:textId="77777777" w:rsidR="004872ED" w:rsidRPr="00184F55" w:rsidRDefault="004872ED" w:rsidP="00D1559C">
            <w:pPr>
              <w:suppressAutoHyphens/>
              <w:spacing w:after="0"/>
              <w:rPr>
                <w:rFonts w:ascii="Times New Roman" w:hAnsi="Times New Roman"/>
                <w:b/>
                <w:bCs/>
              </w:rPr>
            </w:pPr>
            <w:r w:rsidRPr="00184F55">
              <w:rPr>
                <w:rFonts w:ascii="Times New Roman" w:hAnsi="Times New Roman"/>
                <w:b/>
                <w:bCs/>
              </w:rPr>
              <w:t xml:space="preserve">2. </w:t>
            </w:r>
            <w:r w:rsidRPr="00184F55">
              <w:rPr>
                <w:rFonts w:ascii="Times New Roman" w:hAnsi="Times New Roman"/>
              </w:rPr>
              <w:t>Тепловые циклы паротурбинных установок. Основные понятия о паротурбинной установке.</w:t>
            </w:r>
          </w:p>
        </w:tc>
        <w:tc>
          <w:tcPr>
            <w:tcW w:w="659" w:type="pct"/>
            <w:vMerge/>
            <w:tcBorders>
              <w:left w:val="single" w:sz="4" w:space="0" w:color="auto"/>
              <w:right w:val="single" w:sz="4" w:space="0" w:color="auto"/>
            </w:tcBorders>
            <w:vAlign w:val="center"/>
          </w:tcPr>
          <w:p w14:paraId="1548A556" w14:textId="77777777" w:rsidR="004872ED" w:rsidRPr="00184F55" w:rsidRDefault="004872ED" w:rsidP="00D1559C">
            <w:pPr>
              <w:suppressAutoHyphens/>
              <w:spacing w:after="0"/>
              <w:jc w:val="center"/>
              <w:rPr>
                <w:rFonts w:ascii="Times New Roman" w:hAnsi="Times New Roman"/>
                <w:bCs/>
              </w:rPr>
            </w:pPr>
          </w:p>
        </w:tc>
        <w:tc>
          <w:tcPr>
            <w:tcW w:w="659" w:type="pct"/>
            <w:vMerge/>
            <w:tcBorders>
              <w:left w:val="single" w:sz="4" w:space="0" w:color="auto"/>
              <w:right w:val="single" w:sz="4" w:space="0" w:color="auto"/>
            </w:tcBorders>
          </w:tcPr>
          <w:p w14:paraId="1EFB8AB8" w14:textId="77777777" w:rsidR="004872ED" w:rsidRPr="00184F55" w:rsidRDefault="004872ED" w:rsidP="00D1559C">
            <w:pPr>
              <w:suppressAutoHyphens/>
              <w:spacing w:after="0"/>
              <w:jc w:val="center"/>
              <w:rPr>
                <w:rFonts w:ascii="Times New Roman" w:hAnsi="Times New Roman"/>
              </w:rPr>
            </w:pPr>
          </w:p>
        </w:tc>
      </w:tr>
      <w:tr w:rsidR="004872ED" w:rsidRPr="00184F55" w14:paraId="6E81AF43" w14:textId="77777777" w:rsidTr="00D1559C">
        <w:trPr>
          <w:trHeight w:val="315"/>
        </w:trPr>
        <w:tc>
          <w:tcPr>
            <w:tcW w:w="890" w:type="pct"/>
            <w:vMerge/>
            <w:tcBorders>
              <w:left w:val="single" w:sz="4" w:space="0" w:color="auto"/>
              <w:right w:val="single" w:sz="4" w:space="0" w:color="auto"/>
            </w:tcBorders>
            <w:vAlign w:val="center"/>
          </w:tcPr>
          <w:p w14:paraId="71CD7FF7"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tcPr>
          <w:p w14:paraId="73B32A4D" w14:textId="77777777" w:rsidR="004872ED" w:rsidRPr="00184F55" w:rsidRDefault="004872ED" w:rsidP="00D1559C">
            <w:pPr>
              <w:suppressAutoHyphens/>
              <w:spacing w:after="0"/>
              <w:rPr>
                <w:rFonts w:ascii="Times New Roman" w:hAnsi="Times New Roman"/>
                <w:spacing w:val="-2"/>
              </w:rPr>
            </w:pPr>
            <w:r>
              <w:rPr>
                <w:rFonts w:ascii="Times New Roman" w:hAnsi="Times New Roman"/>
                <w:b/>
                <w:bCs/>
              </w:rPr>
              <w:t>3</w:t>
            </w:r>
            <w:r w:rsidRPr="00184F55">
              <w:rPr>
                <w:rFonts w:ascii="Times New Roman" w:hAnsi="Times New Roman"/>
                <w:b/>
                <w:bCs/>
              </w:rPr>
              <w:t xml:space="preserve">. </w:t>
            </w:r>
            <w:r w:rsidRPr="00184F55">
              <w:rPr>
                <w:rFonts w:ascii="Times New Roman" w:hAnsi="Times New Roman"/>
              </w:rPr>
              <w:t>Способы повышения КПД паротурбинной установки.</w:t>
            </w:r>
            <w:r w:rsidRPr="00184F55">
              <w:rPr>
                <w:rFonts w:ascii="Times New Roman" w:hAnsi="Times New Roman"/>
                <w:color w:val="1D1B24"/>
              </w:rPr>
              <w:t xml:space="preserve"> </w:t>
            </w:r>
          </w:p>
        </w:tc>
        <w:tc>
          <w:tcPr>
            <w:tcW w:w="659" w:type="pct"/>
            <w:vMerge/>
            <w:tcBorders>
              <w:left w:val="single" w:sz="4" w:space="0" w:color="auto"/>
              <w:right w:val="single" w:sz="4" w:space="0" w:color="auto"/>
            </w:tcBorders>
          </w:tcPr>
          <w:p w14:paraId="3B6ACAAD" w14:textId="77777777" w:rsidR="004872ED" w:rsidRPr="00184F55" w:rsidRDefault="004872ED" w:rsidP="00D1559C">
            <w:pPr>
              <w:suppressAutoHyphens/>
              <w:spacing w:after="0"/>
              <w:jc w:val="center"/>
              <w:rPr>
                <w:rFonts w:ascii="Times New Roman" w:hAnsi="Times New Roman"/>
                <w:bCs/>
              </w:rPr>
            </w:pPr>
          </w:p>
        </w:tc>
        <w:tc>
          <w:tcPr>
            <w:tcW w:w="659" w:type="pct"/>
            <w:vMerge/>
            <w:tcBorders>
              <w:left w:val="single" w:sz="4" w:space="0" w:color="auto"/>
              <w:right w:val="single" w:sz="4" w:space="0" w:color="auto"/>
            </w:tcBorders>
          </w:tcPr>
          <w:p w14:paraId="0AEE2EAF" w14:textId="77777777" w:rsidR="004872ED" w:rsidRPr="00184F55" w:rsidRDefault="004872ED" w:rsidP="00D1559C">
            <w:pPr>
              <w:suppressAutoHyphens/>
              <w:spacing w:after="0"/>
              <w:jc w:val="center"/>
              <w:rPr>
                <w:rFonts w:ascii="Times New Roman" w:hAnsi="Times New Roman"/>
              </w:rPr>
            </w:pPr>
          </w:p>
        </w:tc>
      </w:tr>
      <w:tr w:rsidR="004872ED" w:rsidRPr="00184F55" w14:paraId="1D84452A" w14:textId="77777777" w:rsidTr="00D1559C">
        <w:trPr>
          <w:trHeight w:val="277"/>
        </w:trPr>
        <w:tc>
          <w:tcPr>
            <w:tcW w:w="890" w:type="pct"/>
            <w:vMerge/>
            <w:tcBorders>
              <w:left w:val="single" w:sz="4" w:space="0" w:color="auto"/>
              <w:right w:val="single" w:sz="4" w:space="0" w:color="auto"/>
            </w:tcBorders>
            <w:vAlign w:val="center"/>
          </w:tcPr>
          <w:p w14:paraId="002D8652"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tcPr>
          <w:p w14:paraId="6D869755" w14:textId="77777777" w:rsidR="004872ED" w:rsidRPr="00184F55" w:rsidRDefault="004872ED" w:rsidP="00D1559C">
            <w:pPr>
              <w:suppressAutoHyphens/>
              <w:spacing w:after="0"/>
              <w:rPr>
                <w:rFonts w:ascii="Times New Roman" w:hAnsi="Times New Roman"/>
                <w:spacing w:val="-2"/>
              </w:rPr>
            </w:pPr>
            <w:r>
              <w:rPr>
                <w:rFonts w:ascii="Times New Roman" w:hAnsi="Times New Roman"/>
                <w:b/>
                <w:bCs/>
              </w:rPr>
              <w:t>4</w:t>
            </w:r>
            <w:r w:rsidRPr="00184F55">
              <w:rPr>
                <w:rFonts w:ascii="Times New Roman" w:hAnsi="Times New Roman"/>
                <w:b/>
                <w:bCs/>
              </w:rPr>
              <w:t xml:space="preserve">. </w:t>
            </w:r>
            <w:r w:rsidRPr="00184F55">
              <w:rPr>
                <w:rFonts w:ascii="Times New Roman" w:hAnsi="Times New Roman"/>
              </w:rPr>
              <w:t xml:space="preserve">Способы повышения термического КПД цикла. </w:t>
            </w:r>
          </w:p>
        </w:tc>
        <w:tc>
          <w:tcPr>
            <w:tcW w:w="659" w:type="pct"/>
            <w:vMerge/>
            <w:tcBorders>
              <w:left w:val="single" w:sz="4" w:space="0" w:color="auto"/>
              <w:right w:val="single" w:sz="4" w:space="0" w:color="auto"/>
            </w:tcBorders>
          </w:tcPr>
          <w:p w14:paraId="5F6883C7" w14:textId="77777777" w:rsidR="004872ED" w:rsidRPr="00184F55" w:rsidRDefault="004872ED" w:rsidP="00D1559C">
            <w:pPr>
              <w:suppressAutoHyphens/>
              <w:spacing w:after="0"/>
              <w:jc w:val="center"/>
              <w:rPr>
                <w:rFonts w:ascii="Times New Roman" w:hAnsi="Times New Roman"/>
                <w:bCs/>
              </w:rPr>
            </w:pPr>
          </w:p>
        </w:tc>
        <w:tc>
          <w:tcPr>
            <w:tcW w:w="659" w:type="pct"/>
            <w:vMerge/>
            <w:tcBorders>
              <w:left w:val="single" w:sz="4" w:space="0" w:color="auto"/>
              <w:right w:val="single" w:sz="4" w:space="0" w:color="auto"/>
            </w:tcBorders>
          </w:tcPr>
          <w:p w14:paraId="479440BC" w14:textId="77777777" w:rsidR="004872ED" w:rsidRPr="00184F55" w:rsidRDefault="004872ED" w:rsidP="00D1559C">
            <w:pPr>
              <w:suppressAutoHyphens/>
              <w:spacing w:after="0"/>
              <w:jc w:val="center"/>
              <w:rPr>
                <w:rFonts w:ascii="Times New Roman" w:hAnsi="Times New Roman"/>
              </w:rPr>
            </w:pPr>
          </w:p>
        </w:tc>
      </w:tr>
      <w:tr w:rsidR="004872ED" w:rsidRPr="00184F55" w14:paraId="35EB31A0" w14:textId="77777777" w:rsidTr="00D1559C">
        <w:trPr>
          <w:trHeight w:val="558"/>
        </w:trPr>
        <w:tc>
          <w:tcPr>
            <w:tcW w:w="890" w:type="pct"/>
            <w:vMerge/>
            <w:tcBorders>
              <w:left w:val="single" w:sz="4" w:space="0" w:color="auto"/>
              <w:right w:val="single" w:sz="4" w:space="0" w:color="auto"/>
            </w:tcBorders>
            <w:vAlign w:val="center"/>
          </w:tcPr>
          <w:p w14:paraId="765E2011"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tcPr>
          <w:p w14:paraId="140114C7" w14:textId="77777777" w:rsidR="004872ED" w:rsidRPr="00184F55" w:rsidRDefault="004872ED" w:rsidP="00D1559C">
            <w:pPr>
              <w:suppressAutoHyphens/>
              <w:spacing w:after="0"/>
              <w:rPr>
                <w:rFonts w:ascii="Times New Roman" w:hAnsi="Times New Roman"/>
                <w:color w:val="000000"/>
              </w:rPr>
            </w:pPr>
            <w:r>
              <w:rPr>
                <w:rFonts w:ascii="Times New Roman" w:hAnsi="Times New Roman"/>
                <w:b/>
                <w:bCs/>
              </w:rPr>
              <w:t>5</w:t>
            </w:r>
            <w:r w:rsidRPr="00184F55">
              <w:rPr>
                <w:rFonts w:ascii="Times New Roman" w:hAnsi="Times New Roman"/>
                <w:b/>
                <w:bCs/>
              </w:rPr>
              <w:t xml:space="preserve">.  </w:t>
            </w:r>
            <w:r w:rsidRPr="00184F55">
              <w:rPr>
                <w:rFonts w:ascii="Times New Roman" w:hAnsi="Times New Roman"/>
              </w:rPr>
              <w:t>Тепловой цикл с к</w:t>
            </w:r>
            <w:r w:rsidRPr="00697C5C">
              <w:t>омбинированной выработкой тепловой и электрической энергии. Тепловые циклы атомных электростанций.</w:t>
            </w:r>
          </w:p>
        </w:tc>
        <w:tc>
          <w:tcPr>
            <w:tcW w:w="659" w:type="pct"/>
            <w:vMerge/>
            <w:tcBorders>
              <w:left w:val="single" w:sz="4" w:space="0" w:color="auto"/>
              <w:right w:val="single" w:sz="4" w:space="0" w:color="auto"/>
            </w:tcBorders>
          </w:tcPr>
          <w:p w14:paraId="0886DFA7" w14:textId="77777777" w:rsidR="004872ED" w:rsidRPr="00184F55" w:rsidRDefault="004872ED" w:rsidP="00D1559C">
            <w:pPr>
              <w:suppressAutoHyphens/>
              <w:spacing w:after="0"/>
              <w:jc w:val="center"/>
              <w:rPr>
                <w:rFonts w:ascii="Times New Roman" w:hAnsi="Times New Roman"/>
                <w:bCs/>
              </w:rPr>
            </w:pPr>
          </w:p>
        </w:tc>
        <w:tc>
          <w:tcPr>
            <w:tcW w:w="659" w:type="pct"/>
            <w:vMerge/>
            <w:tcBorders>
              <w:left w:val="single" w:sz="4" w:space="0" w:color="auto"/>
              <w:right w:val="single" w:sz="4" w:space="0" w:color="auto"/>
            </w:tcBorders>
          </w:tcPr>
          <w:p w14:paraId="393EB67A" w14:textId="77777777" w:rsidR="004872ED" w:rsidRPr="00184F55" w:rsidRDefault="004872ED" w:rsidP="00D1559C">
            <w:pPr>
              <w:suppressAutoHyphens/>
              <w:spacing w:after="0"/>
              <w:jc w:val="center"/>
              <w:rPr>
                <w:rFonts w:ascii="Times New Roman" w:hAnsi="Times New Roman"/>
              </w:rPr>
            </w:pPr>
          </w:p>
        </w:tc>
      </w:tr>
      <w:tr w:rsidR="004872ED" w:rsidRPr="00184F55" w14:paraId="32A982EE" w14:textId="77777777" w:rsidTr="00D1559C">
        <w:trPr>
          <w:trHeight w:val="319"/>
        </w:trPr>
        <w:tc>
          <w:tcPr>
            <w:tcW w:w="890" w:type="pct"/>
            <w:vMerge/>
            <w:tcBorders>
              <w:left w:val="single" w:sz="4" w:space="0" w:color="auto"/>
              <w:right w:val="single" w:sz="4" w:space="0" w:color="auto"/>
            </w:tcBorders>
            <w:vAlign w:val="center"/>
          </w:tcPr>
          <w:p w14:paraId="1ADB8FA8"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tcPr>
          <w:p w14:paraId="7422F346" w14:textId="77777777" w:rsidR="004872ED" w:rsidRPr="00184F55" w:rsidRDefault="004872ED" w:rsidP="00D1559C">
            <w:pPr>
              <w:suppressAutoHyphens/>
              <w:spacing w:after="0"/>
              <w:rPr>
                <w:rFonts w:ascii="Times New Roman" w:hAnsi="Times New Roman"/>
                <w:color w:val="000000"/>
              </w:rPr>
            </w:pPr>
            <w:r>
              <w:rPr>
                <w:rFonts w:ascii="Times New Roman" w:hAnsi="Times New Roman"/>
                <w:b/>
                <w:bCs/>
              </w:rPr>
              <w:t>6</w:t>
            </w:r>
            <w:r w:rsidRPr="00184F55">
              <w:rPr>
                <w:rFonts w:ascii="Times New Roman" w:hAnsi="Times New Roman"/>
                <w:b/>
                <w:bCs/>
              </w:rPr>
              <w:t xml:space="preserve">. </w:t>
            </w:r>
            <w:r w:rsidRPr="00184F55">
              <w:rPr>
                <w:rFonts w:ascii="Times New Roman" w:hAnsi="Times New Roman"/>
              </w:rPr>
              <w:t>ВлияниеР</w:t>
            </w:r>
            <w:r w:rsidRPr="00184F55">
              <w:rPr>
                <w:rFonts w:ascii="Times New Roman" w:hAnsi="Times New Roman"/>
                <w:vertAlign w:val="subscript"/>
              </w:rPr>
              <w:t>0</w:t>
            </w:r>
            <w:r w:rsidRPr="00184F55">
              <w:rPr>
                <w:rFonts w:ascii="Times New Roman" w:hAnsi="Times New Roman"/>
              </w:rPr>
              <w:t xml:space="preserve">, </w:t>
            </w:r>
            <w:r w:rsidRPr="00184F55">
              <w:rPr>
                <w:rFonts w:ascii="Times New Roman" w:hAnsi="Times New Roman"/>
                <w:lang w:val="en-US"/>
              </w:rPr>
              <w:t>t</w:t>
            </w:r>
            <w:r w:rsidRPr="00184F55">
              <w:rPr>
                <w:rFonts w:ascii="Times New Roman" w:hAnsi="Times New Roman"/>
                <w:vertAlign w:val="subscript"/>
              </w:rPr>
              <w:t>0</w:t>
            </w:r>
            <w:r w:rsidRPr="00184F55">
              <w:rPr>
                <w:rFonts w:ascii="Times New Roman" w:hAnsi="Times New Roman"/>
              </w:rPr>
              <w:t>, Р</w:t>
            </w:r>
            <w:r w:rsidRPr="00184F55">
              <w:rPr>
                <w:rFonts w:ascii="Times New Roman" w:hAnsi="Times New Roman"/>
                <w:vertAlign w:val="subscript"/>
              </w:rPr>
              <w:t xml:space="preserve">К </w:t>
            </w:r>
            <w:r w:rsidRPr="00184F55">
              <w:rPr>
                <w:rFonts w:ascii="Times New Roman" w:hAnsi="Times New Roman"/>
              </w:rPr>
              <w:t>на кпд ТЭС.</w:t>
            </w:r>
          </w:p>
        </w:tc>
        <w:tc>
          <w:tcPr>
            <w:tcW w:w="659" w:type="pct"/>
            <w:vMerge/>
            <w:tcBorders>
              <w:left w:val="single" w:sz="4" w:space="0" w:color="auto"/>
              <w:right w:val="single" w:sz="4" w:space="0" w:color="auto"/>
            </w:tcBorders>
          </w:tcPr>
          <w:p w14:paraId="7BDBBD10" w14:textId="77777777" w:rsidR="004872ED" w:rsidRPr="00184F55" w:rsidRDefault="004872ED" w:rsidP="00D1559C">
            <w:pPr>
              <w:suppressAutoHyphens/>
              <w:spacing w:after="0"/>
              <w:jc w:val="center"/>
              <w:rPr>
                <w:rFonts w:ascii="Times New Roman" w:hAnsi="Times New Roman"/>
                <w:bCs/>
              </w:rPr>
            </w:pPr>
          </w:p>
        </w:tc>
        <w:tc>
          <w:tcPr>
            <w:tcW w:w="659" w:type="pct"/>
            <w:vMerge/>
            <w:tcBorders>
              <w:left w:val="single" w:sz="4" w:space="0" w:color="auto"/>
              <w:right w:val="single" w:sz="4" w:space="0" w:color="auto"/>
            </w:tcBorders>
          </w:tcPr>
          <w:p w14:paraId="37F0F9BC" w14:textId="77777777" w:rsidR="004872ED" w:rsidRPr="00184F55" w:rsidRDefault="004872ED" w:rsidP="00D1559C">
            <w:pPr>
              <w:suppressAutoHyphens/>
              <w:spacing w:after="0"/>
              <w:jc w:val="center"/>
              <w:rPr>
                <w:rFonts w:ascii="Times New Roman" w:hAnsi="Times New Roman"/>
              </w:rPr>
            </w:pPr>
          </w:p>
        </w:tc>
      </w:tr>
      <w:tr w:rsidR="004872ED" w:rsidRPr="00184F55" w14:paraId="3905D6AD" w14:textId="77777777" w:rsidTr="00D1559C">
        <w:trPr>
          <w:trHeight w:val="558"/>
        </w:trPr>
        <w:tc>
          <w:tcPr>
            <w:tcW w:w="890" w:type="pct"/>
            <w:vMerge/>
            <w:tcBorders>
              <w:left w:val="single" w:sz="4" w:space="0" w:color="auto"/>
              <w:right w:val="single" w:sz="4" w:space="0" w:color="auto"/>
            </w:tcBorders>
            <w:vAlign w:val="center"/>
          </w:tcPr>
          <w:p w14:paraId="2C10B1F0"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tcPr>
          <w:p w14:paraId="178716FC" w14:textId="77777777" w:rsidR="004872ED" w:rsidRPr="00184F55" w:rsidRDefault="004872ED" w:rsidP="00D1559C">
            <w:pPr>
              <w:suppressAutoHyphens/>
              <w:spacing w:after="0"/>
              <w:rPr>
                <w:rFonts w:ascii="Times New Roman" w:hAnsi="Times New Roman"/>
                <w:color w:val="000000"/>
              </w:rPr>
            </w:pPr>
            <w:r>
              <w:rPr>
                <w:rFonts w:ascii="Times New Roman" w:hAnsi="Times New Roman"/>
                <w:b/>
                <w:bCs/>
              </w:rPr>
              <w:t>7</w:t>
            </w:r>
            <w:r w:rsidRPr="00184F55">
              <w:rPr>
                <w:rFonts w:ascii="Times New Roman" w:hAnsi="Times New Roman"/>
                <w:b/>
                <w:bCs/>
              </w:rPr>
              <w:t xml:space="preserve">. </w:t>
            </w:r>
            <w:r w:rsidRPr="00184F55">
              <w:rPr>
                <w:rFonts w:ascii="Times New Roman" w:hAnsi="Times New Roman"/>
              </w:rPr>
              <w:t>Классификация и условные обозначения паровых турбин. Особенности конденсационных и теплофикационных турбин.</w:t>
            </w:r>
            <w:r w:rsidRPr="00184F55">
              <w:rPr>
                <w:rFonts w:ascii="Times New Roman" w:hAnsi="Times New Roman"/>
                <w:b/>
                <w:i/>
              </w:rPr>
              <w:t xml:space="preserve"> </w:t>
            </w:r>
          </w:p>
        </w:tc>
        <w:tc>
          <w:tcPr>
            <w:tcW w:w="659" w:type="pct"/>
            <w:vMerge/>
            <w:tcBorders>
              <w:left w:val="single" w:sz="4" w:space="0" w:color="auto"/>
              <w:right w:val="single" w:sz="4" w:space="0" w:color="auto"/>
            </w:tcBorders>
            <w:vAlign w:val="center"/>
          </w:tcPr>
          <w:p w14:paraId="3489905F" w14:textId="77777777" w:rsidR="004872ED" w:rsidRPr="00184F55" w:rsidRDefault="004872ED" w:rsidP="00D1559C">
            <w:pPr>
              <w:suppressAutoHyphens/>
              <w:spacing w:after="0"/>
              <w:jc w:val="center"/>
              <w:rPr>
                <w:rFonts w:ascii="Times New Roman" w:hAnsi="Times New Roman"/>
                <w:bCs/>
              </w:rPr>
            </w:pPr>
          </w:p>
        </w:tc>
        <w:tc>
          <w:tcPr>
            <w:tcW w:w="659" w:type="pct"/>
            <w:vMerge/>
            <w:tcBorders>
              <w:left w:val="single" w:sz="4" w:space="0" w:color="auto"/>
              <w:right w:val="single" w:sz="4" w:space="0" w:color="auto"/>
            </w:tcBorders>
          </w:tcPr>
          <w:p w14:paraId="1C7469A6" w14:textId="77777777" w:rsidR="004872ED" w:rsidRPr="00184F55" w:rsidRDefault="004872ED" w:rsidP="00D1559C">
            <w:pPr>
              <w:suppressAutoHyphens/>
              <w:spacing w:after="0"/>
              <w:jc w:val="center"/>
              <w:rPr>
                <w:rFonts w:ascii="Times New Roman" w:hAnsi="Times New Roman"/>
              </w:rPr>
            </w:pPr>
          </w:p>
        </w:tc>
      </w:tr>
      <w:tr w:rsidR="004872ED" w:rsidRPr="00184F55" w14:paraId="12B00DB4" w14:textId="77777777" w:rsidTr="00D1559C">
        <w:trPr>
          <w:trHeight w:val="558"/>
        </w:trPr>
        <w:tc>
          <w:tcPr>
            <w:tcW w:w="890" w:type="pct"/>
            <w:vMerge/>
            <w:tcBorders>
              <w:left w:val="single" w:sz="4" w:space="0" w:color="auto"/>
              <w:right w:val="single" w:sz="4" w:space="0" w:color="auto"/>
            </w:tcBorders>
            <w:vAlign w:val="center"/>
          </w:tcPr>
          <w:p w14:paraId="30098EBA"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79B55447" w14:textId="77777777" w:rsidR="004872ED" w:rsidRPr="00184F55" w:rsidRDefault="004872ED" w:rsidP="00D1559C">
            <w:pPr>
              <w:suppressAutoHyphens/>
              <w:spacing w:after="0"/>
              <w:rPr>
                <w:rFonts w:ascii="Times New Roman" w:hAnsi="Times New Roman"/>
                <w:b/>
                <w:bCs/>
              </w:rPr>
            </w:pPr>
            <w:r>
              <w:rPr>
                <w:rFonts w:ascii="Times New Roman" w:hAnsi="Times New Roman"/>
                <w:b/>
                <w:bCs/>
              </w:rPr>
              <w:t>8</w:t>
            </w:r>
            <w:r w:rsidRPr="00184F55">
              <w:rPr>
                <w:rFonts w:ascii="Times New Roman" w:hAnsi="Times New Roman"/>
                <w:b/>
                <w:bCs/>
              </w:rPr>
              <w:t xml:space="preserve">. </w:t>
            </w:r>
            <w:r w:rsidRPr="00184F55">
              <w:rPr>
                <w:rFonts w:ascii="Times New Roman" w:hAnsi="Times New Roman"/>
              </w:rPr>
              <w:t>Турбинная ступень. Преобразование энергии в турбинной ступени. Усилия, действующие на   рабочие лопатки. Потери энергии при обтекании турбинных решеток. Парциальный подвод пара.</w:t>
            </w:r>
          </w:p>
        </w:tc>
        <w:tc>
          <w:tcPr>
            <w:tcW w:w="659" w:type="pct"/>
            <w:vMerge/>
            <w:tcBorders>
              <w:left w:val="single" w:sz="4" w:space="0" w:color="auto"/>
              <w:right w:val="single" w:sz="4" w:space="0" w:color="auto"/>
            </w:tcBorders>
            <w:vAlign w:val="center"/>
          </w:tcPr>
          <w:p w14:paraId="3C6F1869" w14:textId="77777777" w:rsidR="004872ED" w:rsidRPr="00184F55" w:rsidRDefault="004872ED" w:rsidP="00D1559C">
            <w:pPr>
              <w:suppressAutoHyphens/>
              <w:spacing w:after="0"/>
              <w:jc w:val="center"/>
              <w:rPr>
                <w:rFonts w:ascii="Times New Roman" w:hAnsi="Times New Roman"/>
                <w:bCs/>
              </w:rPr>
            </w:pPr>
          </w:p>
        </w:tc>
        <w:tc>
          <w:tcPr>
            <w:tcW w:w="659" w:type="pct"/>
            <w:vMerge/>
            <w:tcBorders>
              <w:left w:val="single" w:sz="4" w:space="0" w:color="auto"/>
              <w:right w:val="single" w:sz="4" w:space="0" w:color="auto"/>
            </w:tcBorders>
          </w:tcPr>
          <w:p w14:paraId="0D084E49" w14:textId="77777777" w:rsidR="004872ED" w:rsidRPr="00184F55" w:rsidRDefault="004872ED" w:rsidP="00D1559C">
            <w:pPr>
              <w:suppressAutoHyphens/>
              <w:spacing w:after="0"/>
              <w:jc w:val="center"/>
              <w:rPr>
                <w:rFonts w:ascii="Times New Roman" w:hAnsi="Times New Roman"/>
              </w:rPr>
            </w:pPr>
          </w:p>
        </w:tc>
      </w:tr>
      <w:tr w:rsidR="004872ED" w:rsidRPr="00184F55" w14:paraId="713E6678" w14:textId="77777777" w:rsidTr="00D1559C">
        <w:trPr>
          <w:trHeight w:val="286"/>
        </w:trPr>
        <w:tc>
          <w:tcPr>
            <w:tcW w:w="890" w:type="pct"/>
            <w:vMerge/>
            <w:tcBorders>
              <w:left w:val="single" w:sz="4" w:space="0" w:color="auto"/>
              <w:right w:val="single" w:sz="4" w:space="0" w:color="auto"/>
            </w:tcBorders>
            <w:vAlign w:val="center"/>
          </w:tcPr>
          <w:p w14:paraId="070A7B4D"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3828E255" w14:textId="77777777" w:rsidR="004872ED" w:rsidRPr="00184F55" w:rsidRDefault="004872ED" w:rsidP="00D1559C">
            <w:pPr>
              <w:suppressAutoHyphens/>
              <w:spacing w:after="0"/>
              <w:rPr>
                <w:rFonts w:ascii="Times New Roman" w:hAnsi="Times New Roman"/>
                <w:b/>
                <w:bCs/>
              </w:rPr>
            </w:pPr>
            <w:r>
              <w:rPr>
                <w:rFonts w:ascii="Times New Roman" w:hAnsi="Times New Roman"/>
                <w:b/>
                <w:bCs/>
              </w:rPr>
              <w:t>9</w:t>
            </w:r>
            <w:r w:rsidRPr="00184F55">
              <w:rPr>
                <w:rFonts w:ascii="Times New Roman" w:hAnsi="Times New Roman"/>
                <w:b/>
                <w:bCs/>
              </w:rPr>
              <w:t xml:space="preserve">. </w:t>
            </w:r>
            <w:r w:rsidRPr="00184F55">
              <w:rPr>
                <w:rFonts w:ascii="Times New Roman" w:hAnsi="Times New Roman"/>
              </w:rPr>
              <w:t xml:space="preserve">Н – </w:t>
            </w:r>
            <w:r w:rsidRPr="00184F55">
              <w:rPr>
                <w:rFonts w:ascii="Times New Roman" w:hAnsi="Times New Roman"/>
                <w:lang w:val="en-US"/>
              </w:rPr>
              <w:t>S</w:t>
            </w:r>
            <w:r w:rsidRPr="00184F55">
              <w:rPr>
                <w:rFonts w:ascii="Times New Roman" w:hAnsi="Times New Roman"/>
              </w:rPr>
              <w:t xml:space="preserve"> диаграмма расширения пара в турбинных ступенях. Потери. </w:t>
            </w:r>
          </w:p>
        </w:tc>
        <w:tc>
          <w:tcPr>
            <w:tcW w:w="659" w:type="pct"/>
            <w:vMerge/>
            <w:tcBorders>
              <w:left w:val="single" w:sz="4" w:space="0" w:color="auto"/>
              <w:right w:val="single" w:sz="4" w:space="0" w:color="auto"/>
            </w:tcBorders>
            <w:vAlign w:val="center"/>
          </w:tcPr>
          <w:p w14:paraId="137FBAE9" w14:textId="77777777" w:rsidR="004872ED" w:rsidRPr="00184F55" w:rsidRDefault="004872ED" w:rsidP="00D1559C">
            <w:pPr>
              <w:suppressAutoHyphens/>
              <w:spacing w:after="0"/>
              <w:jc w:val="center"/>
              <w:rPr>
                <w:rFonts w:ascii="Times New Roman" w:hAnsi="Times New Roman"/>
                <w:bCs/>
              </w:rPr>
            </w:pPr>
          </w:p>
        </w:tc>
        <w:tc>
          <w:tcPr>
            <w:tcW w:w="659" w:type="pct"/>
            <w:vMerge/>
            <w:tcBorders>
              <w:left w:val="single" w:sz="4" w:space="0" w:color="auto"/>
              <w:right w:val="single" w:sz="4" w:space="0" w:color="auto"/>
            </w:tcBorders>
          </w:tcPr>
          <w:p w14:paraId="263242EE" w14:textId="77777777" w:rsidR="004872ED" w:rsidRPr="00184F55" w:rsidRDefault="004872ED" w:rsidP="00D1559C">
            <w:pPr>
              <w:suppressAutoHyphens/>
              <w:spacing w:after="0"/>
              <w:jc w:val="center"/>
              <w:rPr>
                <w:rFonts w:ascii="Times New Roman" w:hAnsi="Times New Roman"/>
              </w:rPr>
            </w:pPr>
          </w:p>
        </w:tc>
      </w:tr>
      <w:tr w:rsidR="004872ED" w:rsidRPr="00184F55" w14:paraId="12B8CA57" w14:textId="77777777" w:rsidTr="00D1559C">
        <w:trPr>
          <w:trHeight w:val="405"/>
        </w:trPr>
        <w:tc>
          <w:tcPr>
            <w:tcW w:w="890" w:type="pct"/>
            <w:vMerge/>
            <w:tcBorders>
              <w:left w:val="single" w:sz="4" w:space="0" w:color="auto"/>
              <w:right w:val="single" w:sz="4" w:space="0" w:color="auto"/>
            </w:tcBorders>
            <w:vAlign w:val="center"/>
          </w:tcPr>
          <w:p w14:paraId="01EE0AC6"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2420071A" w14:textId="77777777" w:rsidR="004872ED" w:rsidRPr="00184F55" w:rsidRDefault="004872ED" w:rsidP="00D1559C">
            <w:pPr>
              <w:suppressAutoHyphens/>
              <w:spacing w:after="0"/>
              <w:rPr>
                <w:rFonts w:ascii="Times New Roman" w:hAnsi="Times New Roman"/>
                <w:b/>
                <w:bCs/>
              </w:rPr>
            </w:pPr>
            <w:r w:rsidRPr="00184F55">
              <w:rPr>
                <w:rFonts w:ascii="Times New Roman" w:hAnsi="Times New Roman"/>
                <w:b/>
                <w:bCs/>
              </w:rPr>
              <w:t>1</w:t>
            </w:r>
            <w:r>
              <w:rPr>
                <w:rFonts w:ascii="Times New Roman" w:hAnsi="Times New Roman"/>
                <w:b/>
                <w:bCs/>
              </w:rPr>
              <w:t>0</w:t>
            </w:r>
            <w:r w:rsidRPr="00184F55">
              <w:rPr>
                <w:rFonts w:ascii="Times New Roman" w:hAnsi="Times New Roman"/>
                <w:b/>
                <w:bCs/>
              </w:rPr>
              <w:t xml:space="preserve">. </w:t>
            </w:r>
            <w:r w:rsidRPr="00184F55">
              <w:rPr>
                <w:rFonts w:ascii="Times New Roman" w:hAnsi="Times New Roman"/>
              </w:rPr>
              <w:t xml:space="preserve">Расход пара на турбину. Предельная мощность однопоточной турбины. </w:t>
            </w:r>
          </w:p>
        </w:tc>
        <w:tc>
          <w:tcPr>
            <w:tcW w:w="659" w:type="pct"/>
            <w:vMerge/>
            <w:tcBorders>
              <w:left w:val="single" w:sz="4" w:space="0" w:color="auto"/>
              <w:right w:val="single" w:sz="4" w:space="0" w:color="auto"/>
            </w:tcBorders>
            <w:vAlign w:val="center"/>
          </w:tcPr>
          <w:p w14:paraId="7BBD3AA0" w14:textId="77777777" w:rsidR="004872ED" w:rsidRPr="00184F55" w:rsidRDefault="004872ED" w:rsidP="00D1559C">
            <w:pPr>
              <w:suppressAutoHyphens/>
              <w:spacing w:after="0"/>
              <w:jc w:val="center"/>
              <w:rPr>
                <w:rFonts w:ascii="Times New Roman" w:hAnsi="Times New Roman"/>
                <w:bCs/>
              </w:rPr>
            </w:pPr>
          </w:p>
        </w:tc>
        <w:tc>
          <w:tcPr>
            <w:tcW w:w="659" w:type="pct"/>
            <w:vMerge/>
            <w:tcBorders>
              <w:left w:val="single" w:sz="4" w:space="0" w:color="auto"/>
              <w:right w:val="single" w:sz="4" w:space="0" w:color="auto"/>
            </w:tcBorders>
          </w:tcPr>
          <w:p w14:paraId="257EF63A" w14:textId="77777777" w:rsidR="004872ED" w:rsidRPr="00184F55" w:rsidRDefault="004872ED" w:rsidP="00D1559C">
            <w:pPr>
              <w:suppressAutoHyphens/>
              <w:spacing w:after="0"/>
              <w:jc w:val="center"/>
              <w:rPr>
                <w:rFonts w:ascii="Times New Roman" w:hAnsi="Times New Roman"/>
              </w:rPr>
            </w:pPr>
          </w:p>
        </w:tc>
      </w:tr>
      <w:tr w:rsidR="004872ED" w:rsidRPr="00184F55" w14:paraId="11FA0EE3" w14:textId="77777777" w:rsidTr="00D1559C">
        <w:trPr>
          <w:trHeight w:val="276"/>
        </w:trPr>
        <w:tc>
          <w:tcPr>
            <w:tcW w:w="890" w:type="pct"/>
            <w:vMerge/>
            <w:tcBorders>
              <w:left w:val="single" w:sz="4" w:space="0" w:color="auto"/>
              <w:right w:val="single" w:sz="4" w:space="0" w:color="auto"/>
            </w:tcBorders>
            <w:vAlign w:val="center"/>
          </w:tcPr>
          <w:p w14:paraId="56373915"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tcPr>
          <w:p w14:paraId="1F95AD6D" w14:textId="77777777" w:rsidR="004872ED" w:rsidRPr="00184F55" w:rsidRDefault="004872ED" w:rsidP="00D1559C">
            <w:pPr>
              <w:suppressAutoHyphens/>
              <w:spacing w:after="0"/>
              <w:rPr>
                <w:rFonts w:ascii="Times New Roman" w:hAnsi="Times New Roman"/>
                <w:b/>
                <w:bCs/>
              </w:rPr>
            </w:pPr>
            <w:r>
              <w:rPr>
                <w:rFonts w:ascii="Times New Roman" w:hAnsi="Times New Roman"/>
                <w:b/>
                <w:bCs/>
              </w:rPr>
              <w:t>11</w:t>
            </w:r>
            <w:r w:rsidRPr="00184F55">
              <w:rPr>
                <w:rFonts w:ascii="Times New Roman" w:hAnsi="Times New Roman"/>
                <w:b/>
                <w:bCs/>
              </w:rPr>
              <w:t xml:space="preserve">. </w:t>
            </w:r>
            <w:r w:rsidRPr="00184F55">
              <w:rPr>
                <w:rFonts w:ascii="Times New Roman" w:hAnsi="Times New Roman"/>
              </w:rPr>
              <w:t>Многоступенчатые паровые турбины.</w:t>
            </w:r>
          </w:p>
        </w:tc>
        <w:tc>
          <w:tcPr>
            <w:tcW w:w="659" w:type="pct"/>
            <w:vMerge/>
            <w:tcBorders>
              <w:left w:val="single" w:sz="4" w:space="0" w:color="auto"/>
              <w:right w:val="single" w:sz="4" w:space="0" w:color="auto"/>
            </w:tcBorders>
            <w:vAlign w:val="center"/>
          </w:tcPr>
          <w:p w14:paraId="4C2AFD6C" w14:textId="77777777" w:rsidR="004872ED" w:rsidRPr="00184F55" w:rsidRDefault="004872ED" w:rsidP="00D1559C">
            <w:pPr>
              <w:suppressAutoHyphens/>
              <w:spacing w:after="0"/>
              <w:jc w:val="center"/>
              <w:rPr>
                <w:rFonts w:ascii="Times New Roman" w:hAnsi="Times New Roman"/>
                <w:bCs/>
              </w:rPr>
            </w:pPr>
          </w:p>
        </w:tc>
        <w:tc>
          <w:tcPr>
            <w:tcW w:w="659" w:type="pct"/>
            <w:vMerge/>
            <w:tcBorders>
              <w:left w:val="single" w:sz="4" w:space="0" w:color="auto"/>
              <w:right w:val="single" w:sz="4" w:space="0" w:color="auto"/>
            </w:tcBorders>
          </w:tcPr>
          <w:p w14:paraId="2848F55F" w14:textId="77777777" w:rsidR="004872ED" w:rsidRPr="00184F55" w:rsidRDefault="004872ED" w:rsidP="00D1559C">
            <w:pPr>
              <w:suppressAutoHyphens/>
              <w:spacing w:after="0"/>
              <w:jc w:val="center"/>
              <w:rPr>
                <w:rFonts w:ascii="Times New Roman" w:hAnsi="Times New Roman"/>
              </w:rPr>
            </w:pPr>
          </w:p>
        </w:tc>
      </w:tr>
      <w:tr w:rsidR="004872ED" w:rsidRPr="00184F55" w14:paraId="6F1222E5" w14:textId="77777777" w:rsidTr="00D1559C">
        <w:trPr>
          <w:trHeight w:val="394"/>
        </w:trPr>
        <w:tc>
          <w:tcPr>
            <w:tcW w:w="890" w:type="pct"/>
            <w:vMerge/>
            <w:tcBorders>
              <w:left w:val="single" w:sz="4" w:space="0" w:color="auto"/>
              <w:right w:val="single" w:sz="4" w:space="0" w:color="auto"/>
            </w:tcBorders>
            <w:vAlign w:val="center"/>
          </w:tcPr>
          <w:p w14:paraId="4119D7FB"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177F96E5" w14:textId="77777777" w:rsidR="004872ED" w:rsidRPr="00184F55" w:rsidRDefault="004872ED" w:rsidP="00D1559C">
            <w:pPr>
              <w:suppressAutoHyphens/>
              <w:spacing w:after="0"/>
              <w:rPr>
                <w:rFonts w:ascii="Times New Roman" w:hAnsi="Times New Roman"/>
                <w:b/>
                <w:bCs/>
              </w:rPr>
            </w:pPr>
            <w:r>
              <w:rPr>
                <w:rFonts w:ascii="Times New Roman" w:hAnsi="Times New Roman"/>
                <w:b/>
                <w:bCs/>
              </w:rPr>
              <w:t>12</w:t>
            </w:r>
            <w:r w:rsidRPr="00184F55">
              <w:rPr>
                <w:rFonts w:ascii="Times New Roman" w:hAnsi="Times New Roman"/>
                <w:b/>
                <w:bCs/>
              </w:rPr>
              <w:t>.</w:t>
            </w:r>
            <w:r w:rsidRPr="00184F55">
              <w:rPr>
                <w:rFonts w:ascii="Times New Roman" w:hAnsi="Times New Roman"/>
              </w:rPr>
              <w:t xml:space="preserve"> Осевые усилия и способы их уравновешивания </w:t>
            </w:r>
          </w:p>
        </w:tc>
        <w:tc>
          <w:tcPr>
            <w:tcW w:w="659" w:type="pct"/>
            <w:vMerge/>
            <w:tcBorders>
              <w:left w:val="single" w:sz="4" w:space="0" w:color="auto"/>
              <w:right w:val="single" w:sz="4" w:space="0" w:color="auto"/>
            </w:tcBorders>
            <w:vAlign w:val="center"/>
          </w:tcPr>
          <w:p w14:paraId="14CC9973" w14:textId="77777777" w:rsidR="004872ED" w:rsidRPr="00184F55" w:rsidRDefault="004872ED" w:rsidP="00D1559C">
            <w:pPr>
              <w:suppressAutoHyphens/>
              <w:spacing w:after="0"/>
              <w:jc w:val="center"/>
              <w:rPr>
                <w:rFonts w:ascii="Times New Roman" w:hAnsi="Times New Roman"/>
                <w:bCs/>
              </w:rPr>
            </w:pPr>
          </w:p>
        </w:tc>
        <w:tc>
          <w:tcPr>
            <w:tcW w:w="659" w:type="pct"/>
            <w:vMerge/>
            <w:tcBorders>
              <w:left w:val="single" w:sz="4" w:space="0" w:color="auto"/>
              <w:right w:val="single" w:sz="4" w:space="0" w:color="auto"/>
            </w:tcBorders>
          </w:tcPr>
          <w:p w14:paraId="0827847B" w14:textId="77777777" w:rsidR="004872ED" w:rsidRPr="00184F55" w:rsidRDefault="004872ED" w:rsidP="00D1559C">
            <w:pPr>
              <w:suppressAutoHyphens/>
              <w:spacing w:after="0"/>
              <w:jc w:val="center"/>
              <w:rPr>
                <w:rFonts w:ascii="Times New Roman" w:hAnsi="Times New Roman"/>
              </w:rPr>
            </w:pPr>
          </w:p>
        </w:tc>
      </w:tr>
      <w:tr w:rsidR="004872ED" w:rsidRPr="00184F55" w14:paraId="062CC2CE" w14:textId="77777777" w:rsidTr="00D1559C">
        <w:trPr>
          <w:trHeight w:val="296"/>
        </w:trPr>
        <w:tc>
          <w:tcPr>
            <w:tcW w:w="890" w:type="pct"/>
            <w:vMerge/>
            <w:tcBorders>
              <w:left w:val="single" w:sz="4" w:space="0" w:color="auto"/>
              <w:right w:val="single" w:sz="4" w:space="0" w:color="auto"/>
            </w:tcBorders>
            <w:vAlign w:val="center"/>
          </w:tcPr>
          <w:p w14:paraId="25D19E95"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tcPr>
          <w:p w14:paraId="75BD897A" w14:textId="77777777" w:rsidR="004872ED" w:rsidRPr="00184F55" w:rsidRDefault="004872ED" w:rsidP="00D1559C">
            <w:pPr>
              <w:suppressAutoHyphens/>
              <w:spacing w:after="0"/>
              <w:rPr>
                <w:rFonts w:ascii="Times New Roman" w:hAnsi="Times New Roman"/>
              </w:rPr>
            </w:pPr>
            <w:r w:rsidRPr="00184F55">
              <w:rPr>
                <w:rFonts w:ascii="Times New Roman" w:hAnsi="Times New Roman"/>
                <w:b/>
                <w:bCs/>
              </w:rPr>
              <w:t>В том числе практических занятий и лабораторных работ</w:t>
            </w:r>
          </w:p>
        </w:tc>
        <w:tc>
          <w:tcPr>
            <w:tcW w:w="659" w:type="pct"/>
            <w:tcBorders>
              <w:top w:val="single" w:sz="4" w:space="0" w:color="auto"/>
              <w:left w:val="single" w:sz="4" w:space="0" w:color="auto"/>
              <w:right w:val="single" w:sz="4" w:space="0" w:color="auto"/>
            </w:tcBorders>
            <w:vAlign w:val="center"/>
          </w:tcPr>
          <w:p w14:paraId="034FF4E0" w14:textId="77777777" w:rsidR="004872ED" w:rsidRPr="00184F55" w:rsidRDefault="004872ED" w:rsidP="00D1559C">
            <w:pPr>
              <w:suppressAutoHyphens/>
              <w:spacing w:after="0"/>
              <w:jc w:val="center"/>
              <w:rPr>
                <w:rFonts w:ascii="Times New Roman" w:hAnsi="Times New Roman"/>
                <w:b/>
              </w:rPr>
            </w:pPr>
            <w:r w:rsidRPr="00184F55">
              <w:rPr>
                <w:rFonts w:ascii="Times New Roman" w:hAnsi="Times New Roman"/>
                <w:b/>
              </w:rPr>
              <w:t>14</w:t>
            </w:r>
          </w:p>
        </w:tc>
        <w:tc>
          <w:tcPr>
            <w:tcW w:w="659" w:type="pct"/>
            <w:tcBorders>
              <w:top w:val="single" w:sz="4" w:space="0" w:color="auto"/>
              <w:left w:val="single" w:sz="4" w:space="0" w:color="auto"/>
              <w:right w:val="single" w:sz="4" w:space="0" w:color="auto"/>
            </w:tcBorders>
          </w:tcPr>
          <w:p w14:paraId="2D71EA0D" w14:textId="77777777" w:rsidR="004872ED" w:rsidRPr="00184F55" w:rsidRDefault="004872ED" w:rsidP="00D1559C">
            <w:pPr>
              <w:suppressAutoHyphens/>
              <w:spacing w:after="0"/>
              <w:jc w:val="center"/>
              <w:rPr>
                <w:rFonts w:ascii="Times New Roman" w:hAnsi="Times New Roman"/>
                <w:b/>
              </w:rPr>
            </w:pPr>
            <w:r>
              <w:rPr>
                <w:rFonts w:ascii="Times New Roman" w:hAnsi="Times New Roman"/>
                <w:b/>
              </w:rPr>
              <w:t>14</w:t>
            </w:r>
          </w:p>
        </w:tc>
      </w:tr>
      <w:tr w:rsidR="004872ED" w:rsidRPr="00184F55" w14:paraId="6CDA982D" w14:textId="77777777" w:rsidTr="00D1559C">
        <w:trPr>
          <w:trHeight w:val="573"/>
        </w:trPr>
        <w:tc>
          <w:tcPr>
            <w:tcW w:w="890" w:type="pct"/>
            <w:vMerge/>
            <w:tcBorders>
              <w:left w:val="single" w:sz="4" w:space="0" w:color="auto"/>
              <w:right w:val="single" w:sz="4" w:space="0" w:color="auto"/>
            </w:tcBorders>
            <w:vAlign w:val="center"/>
            <w:hideMark/>
          </w:tcPr>
          <w:p w14:paraId="7E3A074A"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center"/>
          </w:tcPr>
          <w:p w14:paraId="13369367" w14:textId="77777777" w:rsidR="004872ED" w:rsidRPr="00184F55" w:rsidRDefault="004872ED" w:rsidP="00D1559C">
            <w:pPr>
              <w:suppressAutoHyphens/>
              <w:spacing w:after="0"/>
              <w:rPr>
                <w:rFonts w:ascii="Times New Roman" w:hAnsi="Times New Roman"/>
                <w:b/>
              </w:rPr>
            </w:pPr>
            <w:r w:rsidRPr="00227CB2">
              <w:rPr>
                <w:rFonts w:ascii="Times New Roman" w:hAnsi="Times New Roman"/>
                <w:b/>
              </w:rPr>
              <w:t>Практическое занятие 1</w:t>
            </w:r>
            <w:r>
              <w:rPr>
                <w:rFonts w:ascii="Times New Roman" w:hAnsi="Times New Roman"/>
                <w:b/>
              </w:rPr>
              <w:t>5</w:t>
            </w:r>
            <w:r w:rsidRPr="00184F55">
              <w:rPr>
                <w:rFonts w:ascii="Times New Roman" w:hAnsi="Times New Roman"/>
              </w:rPr>
              <w:t>. Изучение способов повышения КПД паротурбинной установки</w:t>
            </w:r>
          </w:p>
        </w:tc>
        <w:tc>
          <w:tcPr>
            <w:tcW w:w="659" w:type="pct"/>
            <w:vMerge w:val="restart"/>
            <w:tcBorders>
              <w:top w:val="single" w:sz="4" w:space="0" w:color="auto"/>
              <w:left w:val="single" w:sz="4" w:space="0" w:color="auto"/>
              <w:right w:val="single" w:sz="4" w:space="0" w:color="auto"/>
            </w:tcBorders>
          </w:tcPr>
          <w:p w14:paraId="2FC19117" w14:textId="77777777" w:rsidR="004872ED" w:rsidRPr="00184F55" w:rsidRDefault="004872ED" w:rsidP="00D1559C">
            <w:pPr>
              <w:suppressAutoHyphens/>
              <w:spacing w:after="0"/>
              <w:jc w:val="center"/>
              <w:rPr>
                <w:rFonts w:ascii="Times New Roman" w:hAnsi="Times New Roman"/>
                <w:iCs/>
              </w:rPr>
            </w:pPr>
          </w:p>
        </w:tc>
        <w:tc>
          <w:tcPr>
            <w:tcW w:w="659" w:type="pct"/>
            <w:vMerge w:val="restart"/>
            <w:tcBorders>
              <w:top w:val="single" w:sz="4" w:space="0" w:color="auto"/>
              <w:left w:val="single" w:sz="4" w:space="0" w:color="auto"/>
              <w:right w:val="single" w:sz="4" w:space="0" w:color="auto"/>
            </w:tcBorders>
          </w:tcPr>
          <w:p w14:paraId="2FE7DB73" w14:textId="77777777" w:rsidR="004872ED" w:rsidRPr="00184F55" w:rsidRDefault="004872ED" w:rsidP="00D1559C">
            <w:pPr>
              <w:suppressAutoHyphens/>
              <w:spacing w:after="0"/>
              <w:jc w:val="center"/>
              <w:rPr>
                <w:rFonts w:ascii="Times New Roman" w:hAnsi="Times New Roman"/>
              </w:rPr>
            </w:pPr>
          </w:p>
        </w:tc>
      </w:tr>
      <w:tr w:rsidR="004872ED" w:rsidRPr="00184F55" w14:paraId="43BF00CF" w14:textId="77777777" w:rsidTr="00D1559C">
        <w:trPr>
          <w:trHeight w:val="513"/>
        </w:trPr>
        <w:tc>
          <w:tcPr>
            <w:tcW w:w="890" w:type="pct"/>
            <w:vMerge/>
            <w:tcBorders>
              <w:left w:val="single" w:sz="4" w:space="0" w:color="auto"/>
              <w:right w:val="single" w:sz="4" w:space="0" w:color="auto"/>
            </w:tcBorders>
            <w:vAlign w:val="center"/>
          </w:tcPr>
          <w:p w14:paraId="190CE88B"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center"/>
          </w:tcPr>
          <w:p w14:paraId="1F41C915" w14:textId="77777777" w:rsidR="004872ED" w:rsidRPr="00184F55" w:rsidRDefault="004872ED" w:rsidP="00D1559C">
            <w:pPr>
              <w:suppressAutoHyphens/>
              <w:spacing w:after="0"/>
              <w:rPr>
                <w:rFonts w:ascii="Times New Roman" w:hAnsi="Times New Roman"/>
                <w:b/>
              </w:rPr>
            </w:pPr>
            <w:r w:rsidRPr="00227CB2">
              <w:rPr>
                <w:rFonts w:ascii="Times New Roman" w:hAnsi="Times New Roman"/>
                <w:b/>
              </w:rPr>
              <w:t xml:space="preserve">Практическое занятие </w:t>
            </w:r>
            <w:r>
              <w:rPr>
                <w:rFonts w:ascii="Times New Roman" w:hAnsi="Times New Roman"/>
                <w:b/>
              </w:rPr>
              <w:t>16</w:t>
            </w:r>
            <w:r w:rsidRPr="00184F55">
              <w:rPr>
                <w:rFonts w:ascii="Times New Roman" w:hAnsi="Times New Roman"/>
              </w:rPr>
              <w:t>. Способы повышения термического КПД цикла.</w:t>
            </w:r>
          </w:p>
        </w:tc>
        <w:tc>
          <w:tcPr>
            <w:tcW w:w="659" w:type="pct"/>
            <w:vMerge/>
            <w:tcBorders>
              <w:left w:val="single" w:sz="4" w:space="0" w:color="auto"/>
              <w:right w:val="single" w:sz="4" w:space="0" w:color="auto"/>
            </w:tcBorders>
          </w:tcPr>
          <w:p w14:paraId="39CBE107"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5D849E6F" w14:textId="77777777" w:rsidR="004872ED" w:rsidRPr="00184F55" w:rsidRDefault="004872ED" w:rsidP="00D1559C">
            <w:pPr>
              <w:suppressAutoHyphens/>
              <w:spacing w:after="0"/>
              <w:jc w:val="center"/>
              <w:rPr>
                <w:rFonts w:ascii="Times New Roman" w:hAnsi="Times New Roman"/>
              </w:rPr>
            </w:pPr>
          </w:p>
        </w:tc>
      </w:tr>
      <w:tr w:rsidR="004872ED" w:rsidRPr="00184F55" w14:paraId="5117129F" w14:textId="77777777" w:rsidTr="00D1559C">
        <w:trPr>
          <w:trHeight w:val="513"/>
        </w:trPr>
        <w:tc>
          <w:tcPr>
            <w:tcW w:w="890" w:type="pct"/>
            <w:vMerge/>
            <w:tcBorders>
              <w:left w:val="single" w:sz="4" w:space="0" w:color="auto"/>
              <w:right w:val="single" w:sz="4" w:space="0" w:color="auto"/>
            </w:tcBorders>
            <w:vAlign w:val="center"/>
          </w:tcPr>
          <w:p w14:paraId="118EE20A"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center"/>
          </w:tcPr>
          <w:p w14:paraId="31824F22" w14:textId="77777777" w:rsidR="004872ED" w:rsidRPr="00184F55" w:rsidRDefault="004872ED" w:rsidP="00D1559C">
            <w:pPr>
              <w:suppressAutoHyphens/>
              <w:spacing w:after="0"/>
              <w:rPr>
                <w:rFonts w:ascii="Times New Roman" w:hAnsi="Times New Roman"/>
                <w:b/>
                <w:bCs/>
              </w:rPr>
            </w:pPr>
            <w:r w:rsidRPr="00227CB2">
              <w:rPr>
                <w:rFonts w:ascii="Times New Roman" w:hAnsi="Times New Roman"/>
                <w:b/>
              </w:rPr>
              <w:t xml:space="preserve">Практическое занятие </w:t>
            </w:r>
            <w:r>
              <w:rPr>
                <w:rFonts w:ascii="Times New Roman" w:hAnsi="Times New Roman"/>
                <w:b/>
              </w:rPr>
              <w:t>17</w:t>
            </w:r>
            <w:r w:rsidRPr="00184F55">
              <w:rPr>
                <w:rFonts w:ascii="Times New Roman" w:hAnsi="Times New Roman"/>
              </w:rPr>
              <w:t>. Изучение процессов преобразования энергии в турбинной ступени. Потерь энергии при обтекании турбинных решеток</w:t>
            </w:r>
          </w:p>
        </w:tc>
        <w:tc>
          <w:tcPr>
            <w:tcW w:w="659" w:type="pct"/>
            <w:vMerge/>
            <w:tcBorders>
              <w:left w:val="single" w:sz="4" w:space="0" w:color="auto"/>
              <w:right w:val="single" w:sz="4" w:space="0" w:color="auto"/>
            </w:tcBorders>
          </w:tcPr>
          <w:p w14:paraId="6F229959"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1D61EEE9" w14:textId="77777777" w:rsidR="004872ED" w:rsidRPr="00184F55" w:rsidRDefault="004872ED" w:rsidP="00D1559C">
            <w:pPr>
              <w:suppressAutoHyphens/>
              <w:spacing w:after="0"/>
              <w:jc w:val="center"/>
              <w:rPr>
                <w:rFonts w:ascii="Times New Roman" w:hAnsi="Times New Roman"/>
              </w:rPr>
            </w:pPr>
          </w:p>
        </w:tc>
      </w:tr>
      <w:tr w:rsidR="004872ED" w:rsidRPr="00184F55" w14:paraId="34DB8977" w14:textId="77777777" w:rsidTr="00D1559C">
        <w:trPr>
          <w:trHeight w:val="513"/>
        </w:trPr>
        <w:tc>
          <w:tcPr>
            <w:tcW w:w="890" w:type="pct"/>
            <w:vMerge/>
            <w:tcBorders>
              <w:left w:val="single" w:sz="4" w:space="0" w:color="auto"/>
              <w:right w:val="single" w:sz="4" w:space="0" w:color="auto"/>
            </w:tcBorders>
            <w:vAlign w:val="center"/>
          </w:tcPr>
          <w:p w14:paraId="7D323D84"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center"/>
          </w:tcPr>
          <w:p w14:paraId="0B6EF667" w14:textId="77777777" w:rsidR="004872ED" w:rsidRPr="00184F55" w:rsidRDefault="004872ED" w:rsidP="00D1559C">
            <w:pPr>
              <w:suppressAutoHyphens/>
              <w:spacing w:after="0"/>
              <w:rPr>
                <w:rFonts w:ascii="Times New Roman" w:hAnsi="Times New Roman"/>
                <w:b/>
                <w:bCs/>
              </w:rPr>
            </w:pPr>
            <w:r w:rsidRPr="00227CB2">
              <w:rPr>
                <w:rFonts w:ascii="Times New Roman" w:hAnsi="Times New Roman"/>
                <w:b/>
              </w:rPr>
              <w:t xml:space="preserve">Практическое занятие </w:t>
            </w:r>
            <w:r>
              <w:rPr>
                <w:rFonts w:ascii="Times New Roman" w:hAnsi="Times New Roman"/>
                <w:b/>
              </w:rPr>
              <w:t>18</w:t>
            </w:r>
            <w:r w:rsidRPr="00184F55">
              <w:rPr>
                <w:rFonts w:ascii="Times New Roman" w:hAnsi="Times New Roman"/>
              </w:rPr>
              <w:t xml:space="preserve">. Построение процесса расширения пара в Н – </w:t>
            </w:r>
            <w:r w:rsidRPr="00184F55">
              <w:rPr>
                <w:rFonts w:ascii="Times New Roman" w:hAnsi="Times New Roman"/>
                <w:lang w:val="en-US"/>
              </w:rPr>
              <w:t>S</w:t>
            </w:r>
            <w:r w:rsidRPr="00184F55">
              <w:rPr>
                <w:rFonts w:ascii="Times New Roman" w:hAnsi="Times New Roman"/>
              </w:rPr>
              <w:t xml:space="preserve"> -диаграмме по индивидуальному заданию.</w:t>
            </w:r>
          </w:p>
        </w:tc>
        <w:tc>
          <w:tcPr>
            <w:tcW w:w="659" w:type="pct"/>
            <w:vMerge/>
            <w:tcBorders>
              <w:left w:val="single" w:sz="4" w:space="0" w:color="auto"/>
              <w:right w:val="single" w:sz="4" w:space="0" w:color="auto"/>
            </w:tcBorders>
          </w:tcPr>
          <w:p w14:paraId="3AEF943A"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14164180" w14:textId="77777777" w:rsidR="004872ED" w:rsidRPr="00184F55" w:rsidRDefault="004872ED" w:rsidP="00D1559C">
            <w:pPr>
              <w:suppressAutoHyphens/>
              <w:spacing w:after="0"/>
              <w:jc w:val="center"/>
              <w:rPr>
                <w:rFonts w:ascii="Times New Roman" w:hAnsi="Times New Roman"/>
              </w:rPr>
            </w:pPr>
          </w:p>
        </w:tc>
      </w:tr>
      <w:tr w:rsidR="004872ED" w:rsidRPr="00184F55" w14:paraId="5DA8B15A" w14:textId="77777777" w:rsidTr="00D1559C">
        <w:trPr>
          <w:trHeight w:val="513"/>
        </w:trPr>
        <w:tc>
          <w:tcPr>
            <w:tcW w:w="890" w:type="pct"/>
            <w:vMerge/>
            <w:tcBorders>
              <w:left w:val="single" w:sz="4" w:space="0" w:color="auto"/>
              <w:right w:val="single" w:sz="4" w:space="0" w:color="auto"/>
            </w:tcBorders>
            <w:vAlign w:val="center"/>
          </w:tcPr>
          <w:p w14:paraId="65357C62"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4FF1B9DB" w14:textId="77777777" w:rsidR="004872ED" w:rsidRPr="00184F55" w:rsidRDefault="004872ED" w:rsidP="00D1559C">
            <w:pPr>
              <w:suppressAutoHyphens/>
              <w:spacing w:after="0"/>
              <w:rPr>
                <w:rFonts w:ascii="Times New Roman" w:hAnsi="Times New Roman"/>
                <w:b/>
              </w:rPr>
            </w:pPr>
            <w:r w:rsidRPr="00227CB2">
              <w:rPr>
                <w:rFonts w:ascii="Times New Roman" w:hAnsi="Times New Roman"/>
                <w:b/>
              </w:rPr>
              <w:t xml:space="preserve">Практическое занятие </w:t>
            </w:r>
            <w:r>
              <w:rPr>
                <w:rFonts w:ascii="Times New Roman" w:hAnsi="Times New Roman"/>
                <w:b/>
              </w:rPr>
              <w:t>19</w:t>
            </w:r>
            <w:r w:rsidRPr="00227CB2">
              <w:rPr>
                <w:rFonts w:ascii="Times New Roman" w:hAnsi="Times New Roman"/>
                <w:b/>
              </w:rPr>
              <w:t>.</w:t>
            </w:r>
            <w:r w:rsidRPr="00184F55">
              <w:rPr>
                <w:rFonts w:ascii="Times New Roman" w:hAnsi="Times New Roman"/>
              </w:rPr>
              <w:t xml:space="preserve"> Расчёт тепло перепада в ЦВД, ЦСД и ЦНД турбины по индивидуальному заданию.</w:t>
            </w:r>
          </w:p>
        </w:tc>
        <w:tc>
          <w:tcPr>
            <w:tcW w:w="659" w:type="pct"/>
            <w:vMerge/>
            <w:tcBorders>
              <w:left w:val="single" w:sz="4" w:space="0" w:color="auto"/>
              <w:bottom w:val="single" w:sz="4" w:space="0" w:color="auto"/>
              <w:right w:val="single" w:sz="4" w:space="0" w:color="auto"/>
            </w:tcBorders>
          </w:tcPr>
          <w:p w14:paraId="0773E2E0"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bottom w:val="single" w:sz="4" w:space="0" w:color="auto"/>
              <w:right w:val="single" w:sz="4" w:space="0" w:color="auto"/>
            </w:tcBorders>
          </w:tcPr>
          <w:p w14:paraId="03D35676" w14:textId="77777777" w:rsidR="004872ED" w:rsidRPr="00184F55" w:rsidRDefault="004872ED" w:rsidP="00D1559C">
            <w:pPr>
              <w:suppressAutoHyphens/>
              <w:spacing w:after="0"/>
              <w:jc w:val="center"/>
              <w:rPr>
                <w:rFonts w:ascii="Times New Roman" w:hAnsi="Times New Roman"/>
              </w:rPr>
            </w:pPr>
          </w:p>
        </w:tc>
      </w:tr>
      <w:tr w:rsidR="004872ED" w:rsidRPr="00184F55" w14:paraId="6EB93A1B" w14:textId="77777777" w:rsidTr="00D1559C">
        <w:trPr>
          <w:trHeight w:val="265"/>
        </w:trPr>
        <w:tc>
          <w:tcPr>
            <w:tcW w:w="890" w:type="pct"/>
            <w:vMerge w:val="restart"/>
            <w:tcBorders>
              <w:left w:val="single" w:sz="4" w:space="0" w:color="auto"/>
              <w:right w:val="single" w:sz="4" w:space="0" w:color="auto"/>
            </w:tcBorders>
          </w:tcPr>
          <w:p w14:paraId="2BA8A449" w14:textId="77777777" w:rsidR="004872ED" w:rsidRPr="00184F55" w:rsidRDefault="004872ED" w:rsidP="00D1559C">
            <w:pPr>
              <w:spacing w:after="0"/>
              <w:rPr>
                <w:rFonts w:ascii="Times New Roman" w:hAnsi="Times New Roman"/>
                <w:b/>
                <w:bCs/>
              </w:rPr>
            </w:pPr>
            <w:r w:rsidRPr="00184F55">
              <w:rPr>
                <w:rFonts w:ascii="Times New Roman" w:hAnsi="Times New Roman"/>
                <w:b/>
              </w:rPr>
              <w:t>Тема 3.3.  Конструкция деталей и узлов паровой турбины</w:t>
            </w:r>
            <w:r w:rsidRPr="00184F55">
              <w:rPr>
                <w:rFonts w:ascii="Times New Roman" w:hAnsi="Times New Roman"/>
                <w:b/>
                <w:bCs/>
              </w:rPr>
              <w:t>.</w:t>
            </w:r>
          </w:p>
        </w:tc>
        <w:tc>
          <w:tcPr>
            <w:tcW w:w="2792" w:type="pct"/>
            <w:tcBorders>
              <w:top w:val="single" w:sz="4" w:space="0" w:color="auto"/>
              <w:left w:val="single" w:sz="4" w:space="0" w:color="auto"/>
              <w:bottom w:val="single" w:sz="4" w:space="0" w:color="auto"/>
              <w:right w:val="single" w:sz="4" w:space="0" w:color="auto"/>
            </w:tcBorders>
            <w:vAlign w:val="bottom"/>
          </w:tcPr>
          <w:p w14:paraId="7FB34F25" w14:textId="77777777" w:rsidR="004872ED" w:rsidRPr="00184F55" w:rsidRDefault="004872ED" w:rsidP="00D1559C">
            <w:pPr>
              <w:suppressAutoHyphens/>
              <w:spacing w:after="0"/>
              <w:rPr>
                <w:rFonts w:ascii="Times New Roman" w:hAnsi="Times New Roman"/>
                <w:b/>
              </w:rPr>
            </w:pPr>
            <w:r w:rsidRPr="00184F55">
              <w:rPr>
                <w:rFonts w:ascii="Times New Roman" w:hAnsi="Times New Roman"/>
                <w:b/>
                <w:bCs/>
              </w:rPr>
              <w:t>Содержание</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03B59" w14:textId="77777777" w:rsidR="004872ED" w:rsidRPr="00184F55" w:rsidRDefault="004872ED" w:rsidP="00D1559C">
            <w:pPr>
              <w:suppressAutoHyphens/>
              <w:spacing w:after="0"/>
              <w:jc w:val="center"/>
              <w:rPr>
                <w:rFonts w:ascii="Times New Roman" w:hAnsi="Times New Roman"/>
                <w:b/>
                <w:bCs/>
                <w:iCs/>
              </w:rPr>
            </w:pPr>
            <w:r>
              <w:rPr>
                <w:rFonts w:ascii="Times New Roman" w:hAnsi="Times New Roman"/>
                <w:b/>
                <w:bCs/>
                <w:iCs/>
              </w:rPr>
              <w:t>38</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219761" w14:textId="77777777" w:rsidR="004872ED" w:rsidRPr="00184F55" w:rsidRDefault="004872ED" w:rsidP="00D1559C">
            <w:pPr>
              <w:suppressAutoHyphens/>
              <w:spacing w:after="0"/>
              <w:jc w:val="center"/>
              <w:rPr>
                <w:rFonts w:ascii="Times New Roman" w:hAnsi="Times New Roman"/>
                <w:b/>
                <w:bCs/>
                <w:iCs/>
              </w:rPr>
            </w:pPr>
            <w:r>
              <w:rPr>
                <w:rFonts w:ascii="Times New Roman" w:hAnsi="Times New Roman"/>
                <w:b/>
                <w:bCs/>
                <w:iCs/>
              </w:rPr>
              <w:t>38</w:t>
            </w:r>
          </w:p>
        </w:tc>
      </w:tr>
      <w:tr w:rsidR="004872ED" w:rsidRPr="00184F55" w14:paraId="3F263583" w14:textId="77777777" w:rsidTr="00D1559C">
        <w:trPr>
          <w:trHeight w:val="325"/>
        </w:trPr>
        <w:tc>
          <w:tcPr>
            <w:tcW w:w="890" w:type="pct"/>
            <w:vMerge/>
            <w:tcBorders>
              <w:left w:val="single" w:sz="4" w:space="0" w:color="auto"/>
              <w:right w:val="single" w:sz="4" w:space="0" w:color="auto"/>
            </w:tcBorders>
            <w:vAlign w:val="center"/>
          </w:tcPr>
          <w:p w14:paraId="52F6FDCA"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center"/>
          </w:tcPr>
          <w:p w14:paraId="68732272" w14:textId="77777777" w:rsidR="004872ED" w:rsidRPr="00184F55" w:rsidRDefault="004872ED" w:rsidP="00D1559C">
            <w:pPr>
              <w:shd w:val="clear" w:color="auto" w:fill="FFFFFF"/>
              <w:spacing w:after="0"/>
              <w:ind w:right="-108"/>
              <w:rPr>
                <w:rFonts w:ascii="Times New Roman" w:hAnsi="Times New Roman"/>
                <w:spacing w:val="-1"/>
              </w:rPr>
            </w:pPr>
            <w:r>
              <w:rPr>
                <w:rFonts w:ascii="Times New Roman" w:hAnsi="Times New Roman"/>
                <w:b/>
                <w:bCs/>
              </w:rPr>
              <w:t>1</w:t>
            </w:r>
            <w:r w:rsidRPr="00184F55">
              <w:rPr>
                <w:rFonts w:ascii="Times New Roman" w:hAnsi="Times New Roman"/>
                <w:b/>
                <w:bCs/>
              </w:rPr>
              <w:t xml:space="preserve">. </w:t>
            </w:r>
            <w:r w:rsidRPr="00184F55">
              <w:rPr>
                <w:rFonts w:ascii="Times New Roman" w:hAnsi="Times New Roman"/>
              </w:rPr>
              <w:t xml:space="preserve">Особенности устройств и конструкции узлов и элементов турбин.                                                           </w:t>
            </w:r>
          </w:p>
        </w:tc>
        <w:tc>
          <w:tcPr>
            <w:tcW w:w="659" w:type="pct"/>
            <w:vMerge w:val="restart"/>
            <w:tcBorders>
              <w:top w:val="single" w:sz="4" w:space="0" w:color="auto"/>
              <w:left w:val="single" w:sz="4" w:space="0" w:color="auto"/>
              <w:right w:val="single" w:sz="4" w:space="0" w:color="auto"/>
            </w:tcBorders>
            <w:vAlign w:val="center"/>
          </w:tcPr>
          <w:p w14:paraId="23FD571E" w14:textId="77777777" w:rsidR="004872ED" w:rsidRPr="00184F55" w:rsidRDefault="004872ED" w:rsidP="00D1559C">
            <w:pPr>
              <w:suppressAutoHyphens/>
              <w:spacing w:after="0"/>
              <w:jc w:val="center"/>
              <w:rPr>
                <w:rFonts w:ascii="Times New Roman" w:hAnsi="Times New Roman"/>
                <w:iCs/>
              </w:rPr>
            </w:pPr>
            <w:r>
              <w:rPr>
                <w:rFonts w:ascii="Times New Roman" w:hAnsi="Times New Roman"/>
                <w:iCs/>
              </w:rPr>
              <w:t>26</w:t>
            </w:r>
          </w:p>
        </w:tc>
        <w:tc>
          <w:tcPr>
            <w:tcW w:w="659" w:type="pct"/>
            <w:vMerge w:val="restart"/>
            <w:tcBorders>
              <w:top w:val="single" w:sz="4" w:space="0" w:color="auto"/>
              <w:left w:val="single" w:sz="4" w:space="0" w:color="auto"/>
              <w:right w:val="single" w:sz="4" w:space="0" w:color="auto"/>
            </w:tcBorders>
          </w:tcPr>
          <w:p w14:paraId="4903DC5C" w14:textId="77777777" w:rsidR="004872ED" w:rsidRDefault="004872ED" w:rsidP="00D1559C">
            <w:pPr>
              <w:suppressAutoHyphens/>
              <w:spacing w:after="0"/>
              <w:jc w:val="center"/>
              <w:rPr>
                <w:rFonts w:ascii="Times New Roman" w:hAnsi="Times New Roman"/>
              </w:rPr>
            </w:pPr>
          </w:p>
          <w:p w14:paraId="342993AF" w14:textId="77777777" w:rsidR="004872ED" w:rsidRDefault="004872ED" w:rsidP="00D1559C">
            <w:pPr>
              <w:suppressAutoHyphens/>
              <w:spacing w:after="0"/>
              <w:jc w:val="center"/>
              <w:rPr>
                <w:rFonts w:ascii="Times New Roman" w:hAnsi="Times New Roman"/>
              </w:rPr>
            </w:pPr>
          </w:p>
          <w:p w14:paraId="3A136762" w14:textId="77777777" w:rsidR="004872ED" w:rsidRDefault="004872ED" w:rsidP="00D1559C">
            <w:pPr>
              <w:suppressAutoHyphens/>
              <w:spacing w:after="0"/>
              <w:jc w:val="center"/>
              <w:rPr>
                <w:rFonts w:ascii="Times New Roman" w:hAnsi="Times New Roman"/>
              </w:rPr>
            </w:pPr>
          </w:p>
          <w:p w14:paraId="1571E708" w14:textId="77777777" w:rsidR="004872ED" w:rsidRDefault="004872ED" w:rsidP="00D1559C">
            <w:pPr>
              <w:suppressAutoHyphens/>
              <w:spacing w:after="0"/>
              <w:jc w:val="center"/>
              <w:rPr>
                <w:rFonts w:ascii="Times New Roman" w:hAnsi="Times New Roman"/>
              </w:rPr>
            </w:pPr>
          </w:p>
          <w:p w14:paraId="4DB8DBDF" w14:textId="77777777" w:rsidR="004872ED" w:rsidRDefault="004872ED" w:rsidP="00D1559C">
            <w:pPr>
              <w:suppressAutoHyphens/>
              <w:spacing w:after="0"/>
              <w:jc w:val="center"/>
              <w:rPr>
                <w:rFonts w:ascii="Times New Roman" w:hAnsi="Times New Roman"/>
              </w:rPr>
            </w:pPr>
          </w:p>
          <w:p w14:paraId="47D7DC2B" w14:textId="77777777" w:rsidR="004872ED" w:rsidRPr="00184F55" w:rsidRDefault="004872ED" w:rsidP="00D1559C">
            <w:pPr>
              <w:suppressAutoHyphens/>
              <w:spacing w:after="0"/>
              <w:jc w:val="center"/>
              <w:rPr>
                <w:rFonts w:ascii="Times New Roman" w:hAnsi="Times New Roman"/>
              </w:rPr>
            </w:pPr>
            <w:r>
              <w:rPr>
                <w:rFonts w:ascii="Times New Roman" w:hAnsi="Times New Roman"/>
              </w:rPr>
              <w:t>26</w:t>
            </w:r>
          </w:p>
        </w:tc>
      </w:tr>
      <w:tr w:rsidR="004872ED" w:rsidRPr="00184F55" w14:paraId="324929AE" w14:textId="77777777" w:rsidTr="00D1559C">
        <w:trPr>
          <w:trHeight w:val="297"/>
        </w:trPr>
        <w:tc>
          <w:tcPr>
            <w:tcW w:w="890" w:type="pct"/>
            <w:vMerge/>
            <w:tcBorders>
              <w:left w:val="single" w:sz="4" w:space="0" w:color="auto"/>
              <w:right w:val="single" w:sz="4" w:space="0" w:color="auto"/>
            </w:tcBorders>
            <w:vAlign w:val="center"/>
          </w:tcPr>
          <w:p w14:paraId="37DFBEE7"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center"/>
          </w:tcPr>
          <w:p w14:paraId="1DAB755E" w14:textId="77777777" w:rsidR="004872ED" w:rsidRPr="00184F55" w:rsidRDefault="004872ED" w:rsidP="00D1559C">
            <w:pPr>
              <w:suppressAutoHyphens/>
              <w:spacing w:after="0"/>
              <w:rPr>
                <w:rFonts w:ascii="Times New Roman" w:hAnsi="Times New Roman"/>
                <w:b/>
              </w:rPr>
            </w:pPr>
            <w:r>
              <w:rPr>
                <w:rFonts w:ascii="Times New Roman" w:hAnsi="Times New Roman"/>
                <w:b/>
                <w:bCs/>
              </w:rPr>
              <w:t>2</w:t>
            </w:r>
            <w:r w:rsidRPr="00184F55">
              <w:rPr>
                <w:rFonts w:ascii="Times New Roman" w:hAnsi="Times New Roman"/>
                <w:b/>
                <w:bCs/>
              </w:rPr>
              <w:t>.</w:t>
            </w:r>
            <w:r w:rsidRPr="00184F55">
              <w:rPr>
                <w:rFonts w:ascii="Times New Roman" w:hAnsi="Times New Roman"/>
              </w:rPr>
              <w:t xml:space="preserve"> Статор. Назначение и конструкция цилиндров турбины.</w:t>
            </w:r>
          </w:p>
        </w:tc>
        <w:tc>
          <w:tcPr>
            <w:tcW w:w="659" w:type="pct"/>
            <w:vMerge/>
            <w:tcBorders>
              <w:left w:val="single" w:sz="4" w:space="0" w:color="auto"/>
              <w:right w:val="single" w:sz="4" w:space="0" w:color="auto"/>
            </w:tcBorders>
            <w:vAlign w:val="center"/>
          </w:tcPr>
          <w:p w14:paraId="55C25BA2"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1C423071" w14:textId="77777777" w:rsidR="004872ED" w:rsidRPr="00184F55" w:rsidRDefault="004872ED" w:rsidP="00D1559C">
            <w:pPr>
              <w:suppressAutoHyphens/>
              <w:spacing w:after="0"/>
              <w:jc w:val="center"/>
              <w:rPr>
                <w:rFonts w:ascii="Times New Roman" w:hAnsi="Times New Roman"/>
              </w:rPr>
            </w:pPr>
          </w:p>
        </w:tc>
      </w:tr>
      <w:tr w:rsidR="004872ED" w:rsidRPr="00184F55" w14:paraId="56CE0213" w14:textId="77777777" w:rsidTr="00D1559C">
        <w:trPr>
          <w:trHeight w:val="235"/>
        </w:trPr>
        <w:tc>
          <w:tcPr>
            <w:tcW w:w="890" w:type="pct"/>
            <w:vMerge/>
            <w:tcBorders>
              <w:left w:val="single" w:sz="4" w:space="0" w:color="auto"/>
              <w:right w:val="single" w:sz="4" w:space="0" w:color="auto"/>
            </w:tcBorders>
            <w:vAlign w:val="center"/>
          </w:tcPr>
          <w:p w14:paraId="3BD0CEC1"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center"/>
          </w:tcPr>
          <w:p w14:paraId="54989415" w14:textId="77777777" w:rsidR="004872ED" w:rsidRPr="00184F55" w:rsidRDefault="004872ED" w:rsidP="00D1559C">
            <w:pPr>
              <w:suppressAutoHyphens/>
              <w:spacing w:after="0"/>
              <w:rPr>
                <w:rFonts w:ascii="Times New Roman" w:hAnsi="Times New Roman"/>
                <w:b/>
              </w:rPr>
            </w:pPr>
            <w:r>
              <w:rPr>
                <w:rFonts w:ascii="Times New Roman" w:hAnsi="Times New Roman"/>
                <w:b/>
                <w:bCs/>
              </w:rPr>
              <w:t>3</w:t>
            </w:r>
            <w:r w:rsidRPr="00184F55">
              <w:rPr>
                <w:rFonts w:ascii="Times New Roman" w:hAnsi="Times New Roman"/>
                <w:b/>
                <w:bCs/>
              </w:rPr>
              <w:t xml:space="preserve">. </w:t>
            </w:r>
            <w:r w:rsidRPr="00184F55">
              <w:rPr>
                <w:rFonts w:ascii="Times New Roman" w:hAnsi="Times New Roman"/>
              </w:rPr>
              <w:t>Роторы турбины, конструкции и условия работы</w:t>
            </w:r>
          </w:p>
        </w:tc>
        <w:tc>
          <w:tcPr>
            <w:tcW w:w="659" w:type="pct"/>
            <w:vMerge/>
            <w:tcBorders>
              <w:left w:val="single" w:sz="4" w:space="0" w:color="auto"/>
              <w:right w:val="single" w:sz="4" w:space="0" w:color="auto"/>
            </w:tcBorders>
            <w:vAlign w:val="center"/>
          </w:tcPr>
          <w:p w14:paraId="7C75DEE3"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50F4B4EE" w14:textId="77777777" w:rsidR="004872ED" w:rsidRPr="00184F55" w:rsidRDefault="004872ED" w:rsidP="00D1559C">
            <w:pPr>
              <w:suppressAutoHyphens/>
              <w:spacing w:after="0"/>
              <w:jc w:val="center"/>
              <w:rPr>
                <w:rFonts w:ascii="Times New Roman" w:hAnsi="Times New Roman"/>
              </w:rPr>
            </w:pPr>
          </w:p>
        </w:tc>
      </w:tr>
      <w:tr w:rsidR="004872ED" w:rsidRPr="00184F55" w14:paraId="2B548F1C" w14:textId="77777777" w:rsidTr="00D1559C">
        <w:trPr>
          <w:trHeight w:val="225"/>
        </w:trPr>
        <w:tc>
          <w:tcPr>
            <w:tcW w:w="890" w:type="pct"/>
            <w:vMerge/>
            <w:tcBorders>
              <w:left w:val="single" w:sz="4" w:space="0" w:color="auto"/>
              <w:right w:val="single" w:sz="4" w:space="0" w:color="auto"/>
            </w:tcBorders>
            <w:vAlign w:val="center"/>
          </w:tcPr>
          <w:p w14:paraId="38327728"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center"/>
          </w:tcPr>
          <w:p w14:paraId="031214B9" w14:textId="77777777" w:rsidR="004872ED" w:rsidRPr="00184F55" w:rsidRDefault="004872ED" w:rsidP="00D1559C">
            <w:pPr>
              <w:suppressAutoHyphens/>
              <w:spacing w:after="0"/>
              <w:rPr>
                <w:rFonts w:ascii="Times New Roman" w:hAnsi="Times New Roman"/>
                <w:b/>
              </w:rPr>
            </w:pPr>
            <w:r>
              <w:rPr>
                <w:rFonts w:ascii="Times New Roman" w:hAnsi="Times New Roman"/>
                <w:b/>
                <w:bCs/>
              </w:rPr>
              <w:t>4</w:t>
            </w:r>
            <w:r w:rsidRPr="00184F55">
              <w:rPr>
                <w:rFonts w:ascii="Times New Roman" w:hAnsi="Times New Roman"/>
                <w:b/>
                <w:bCs/>
              </w:rPr>
              <w:t xml:space="preserve">. </w:t>
            </w:r>
            <w:r w:rsidRPr="00184F55">
              <w:rPr>
                <w:rFonts w:ascii="Times New Roman" w:hAnsi="Times New Roman"/>
              </w:rPr>
              <w:t>Конструкция рабочих турбинных лопаток.</w:t>
            </w:r>
          </w:p>
        </w:tc>
        <w:tc>
          <w:tcPr>
            <w:tcW w:w="659" w:type="pct"/>
            <w:vMerge/>
            <w:tcBorders>
              <w:left w:val="single" w:sz="4" w:space="0" w:color="auto"/>
              <w:right w:val="single" w:sz="4" w:space="0" w:color="auto"/>
            </w:tcBorders>
            <w:vAlign w:val="center"/>
          </w:tcPr>
          <w:p w14:paraId="67B1B2DB"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27275780" w14:textId="77777777" w:rsidR="004872ED" w:rsidRPr="00184F55" w:rsidRDefault="004872ED" w:rsidP="00D1559C">
            <w:pPr>
              <w:suppressAutoHyphens/>
              <w:spacing w:after="0"/>
              <w:jc w:val="center"/>
              <w:rPr>
                <w:rFonts w:ascii="Times New Roman" w:hAnsi="Times New Roman"/>
              </w:rPr>
            </w:pPr>
          </w:p>
        </w:tc>
      </w:tr>
      <w:tr w:rsidR="004872ED" w:rsidRPr="00184F55" w14:paraId="62F27FCF" w14:textId="77777777" w:rsidTr="00D1559C">
        <w:trPr>
          <w:trHeight w:val="343"/>
        </w:trPr>
        <w:tc>
          <w:tcPr>
            <w:tcW w:w="890" w:type="pct"/>
            <w:vMerge/>
            <w:tcBorders>
              <w:left w:val="single" w:sz="4" w:space="0" w:color="auto"/>
              <w:right w:val="single" w:sz="4" w:space="0" w:color="auto"/>
            </w:tcBorders>
            <w:vAlign w:val="center"/>
          </w:tcPr>
          <w:p w14:paraId="6602F531"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center"/>
          </w:tcPr>
          <w:p w14:paraId="1A8558B5" w14:textId="77777777" w:rsidR="004872ED" w:rsidRPr="00184F55" w:rsidRDefault="004872ED" w:rsidP="00D1559C">
            <w:pPr>
              <w:suppressAutoHyphens/>
              <w:spacing w:after="0"/>
              <w:rPr>
                <w:rFonts w:ascii="Times New Roman" w:hAnsi="Times New Roman"/>
                <w:spacing w:val="-1"/>
              </w:rPr>
            </w:pPr>
            <w:r>
              <w:rPr>
                <w:rFonts w:ascii="Times New Roman" w:hAnsi="Times New Roman"/>
                <w:b/>
                <w:bCs/>
              </w:rPr>
              <w:t>5</w:t>
            </w:r>
            <w:r w:rsidRPr="00184F55">
              <w:rPr>
                <w:rFonts w:ascii="Times New Roman" w:hAnsi="Times New Roman"/>
                <w:b/>
                <w:bCs/>
              </w:rPr>
              <w:t>.</w:t>
            </w:r>
            <w:r w:rsidRPr="00184F55">
              <w:rPr>
                <w:rFonts w:ascii="Times New Roman" w:hAnsi="Times New Roman"/>
              </w:rPr>
              <w:t xml:space="preserve"> Условия работы и влияние их на конструкции рабочих лопаток.</w:t>
            </w:r>
          </w:p>
        </w:tc>
        <w:tc>
          <w:tcPr>
            <w:tcW w:w="659" w:type="pct"/>
            <w:vMerge/>
            <w:tcBorders>
              <w:left w:val="single" w:sz="4" w:space="0" w:color="auto"/>
              <w:right w:val="single" w:sz="4" w:space="0" w:color="auto"/>
            </w:tcBorders>
            <w:vAlign w:val="center"/>
          </w:tcPr>
          <w:p w14:paraId="08A8CD8E"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4EE28419" w14:textId="77777777" w:rsidR="004872ED" w:rsidRPr="00184F55" w:rsidRDefault="004872ED" w:rsidP="00D1559C">
            <w:pPr>
              <w:suppressAutoHyphens/>
              <w:spacing w:after="0"/>
              <w:jc w:val="center"/>
              <w:rPr>
                <w:rFonts w:ascii="Times New Roman" w:hAnsi="Times New Roman"/>
              </w:rPr>
            </w:pPr>
          </w:p>
        </w:tc>
      </w:tr>
      <w:tr w:rsidR="004872ED" w:rsidRPr="00184F55" w14:paraId="4DE8DEBB" w14:textId="77777777" w:rsidTr="00D1559C">
        <w:trPr>
          <w:trHeight w:val="277"/>
        </w:trPr>
        <w:tc>
          <w:tcPr>
            <w:tcW w:w="890" w:type="pct"/>
            <w:vMerge/>
            <w:tcBorders>
              <w:left w:val="single" w:sz="4" w:space="0" w:color="auto"/>
              <w:right w:val="single" w:sz="4" w:space="0" w:color="auto"/>
            </w:tcBorders>
            <w:vAlign w:val="center"/>
          </w:tcPr>
          <w:p w14:paraId="0C1E020B"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76410B4D" w14:textId="77777777" w:rsidR="004872ED" w:rsidRPr="00184F55" w:rsidRDefault="004872ED" w:rsidP="00D1559C">
            <w:pPr>
              <w:suppressAutoHyphens/>
              <w:spacing w:after="0"/>
              <w:rPr>
                <w:rFonts w:ascii="Times New Roman" w:hAnsi="Times New Roman"/>
                <w:spacing w:val="-1"/>
              </w:rPr>
            </w:pPr>
            <w:r>
              <w:rPr>
                <w:rFonts w:ascii="Times New Roman" w:hAnsi="Times New Roman"/>
                <w:b/>
                <w:bCs/>
              </w:rPr>
              <w:t>6</w:t>
            </w:r>
            <w:r w:rsidRPr="00184F55">
              <w:rPr>
                <w:rFonts w:ascii="Times New Roman" w:hAnsi="Times New Roman"/>
                <w:b/>
                <w:bCs/>
              </w:rPr>
              <w:t xml:space="preserve">. </w:t>
            </w:r>
            <w:r w:rsidRPr="00184F55">
              <w:rPr>
                <w:rFonts w:ascii="Times New Roman" w:hAnsi="Times New Roman"/>
              </w:rPr>
              <w:t>Соединительные муфты, назначение, конструкции</w:t>
            </w:r>
          </w:p>
        </w:tc>
        <w:tc>
          <w:tcPr>
            <w:tcW w:w="659" w:type="pct"/>
            <w:vMerge/>
            <w:tcBorders>
              <w:left w:val="single" w:sz="4" w:space="0" w:color="auto"/>
              <w:right w:val="single" w:sz="4" w:space="0" w:color="auto"/>
            </w:tcBorders>
            <w:vAlign w:val="center"/>
          </w:tcPr>
          <w:p w14:paraId="385B88BA"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2A9915DF" w14:textId="77777777" w:rsidR="004872ED" w:rsidRPr="00184F55" w:rsidRDefault="004872ED" w:rsidP="00D1559C">
            <w:pPr>
              <w:suppressAutoHyphens/>
              <w:spacing w:after="0"/>
              <w:jc w:val="center"/>
              <w:rPr>
                <w:rFonts w:ascii="Times New Roman" w:hAnsi="Times New Roman"/>
              </w:rPr>
            </w:pPr>
          </w:p>
        </w:tc>
      </w:tr>
      <w:tr w:rsidR="004872ED" w:rsidRPr="00184F55" w14:paraId="198AD77F" w14:textId="77777777" w:rsidTr="00D1559C">
        <w:trPr>
          <w:trHeight w:val="253"/>
        </w:trPr>
        <w:tc>
          <w:tcPr>
            <w:tcW w:w="890" w:type="pct"/>
            <w:vMerge/>
            <w:tcBorders>
              <w:left w:val="single" w:sz="4" w:space="0" w:color="auto"/>
              <w:right w:val="single" w:sz="4" w:space="0" w:color="auto"/>
            </w:tcBorders>
            <w:vAlign w:val="center"/>
          </w:tcPr>
          <w:p w14:paraId="79B59A26"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46E7AB6D" w14:textId="77777777" w:rsidR="004872ED" w:rsidRPr="00184F55" w:rsidRDefault="004872ED" w:rsidP="00D1559C">
            <w:pPr>
              <w:suppressAutoHyphens/>
              <w:spacing w:after="0"/>
              <w:rPr>
                <w:rFonts w:ascii="Times New Roman" w:hAnsi="Times New Roman"/>
                <w:spacing w:val="-1"/>
              </w:rPr>
            </w:pPr>
            <w:r>
              <w:rPr>
                <w:rFonts w:ascii="Times New Roman" w:hAnsi="Times New Roman"/>
                <w:b/>
                <w:bCs/>
              </w:rPr>
              <w:t>7</w:t>
            </w:r>
            <w:r w:rsidRPr="00184F55">
              <w:rPr>
                <w:rFonts w:ascii="Times New Roman" w:hAnsi="Times New Roman"/>
                <w:b/>
                <w:bCs/>
              </w:rPr>
              <w:t xml:space="preserve">. </w:t>
            </w:r>
            <w:proofErr w:type="spellStart"/>
            <w:r w:rsidRPr="00184F55">
              <w:rPr>
                <w:rFonts w:ascii="Times New Roman" w:hAnsi="Times New Roman"/>
              </w:rPr>
              <w:t>Валоповоротное</w:t>
            </w:r>
            <w:proofErr w:type="spellEnd"/>
            <w:r w:rsidRPr="00184F55">
              <w:rPr>
                <w:rFonts w:ascii="Times New Roman" w:hAnsi="Times New Roman"/>
              </w:rPr>
              <w:t xml:space="preserve"> устройство, его назначение и конструкция. </w:t>
            </w:r>
          </w:p>
        </w:tc>
        <w:tc>
          <w:tcPr>
            <w:tcW w:w="659" w:type="pct"/>
            <w:vMerge/>
            <w:tcBorders>
              <w:left w:val="single" w:sz="4" w:space="0" w:color="auto"/>
              <w:right w:val="single" w:sz="4" w:space="0" w:color="auto"/>
            </w:tcBorders>
            <w:vAlign w:val="center"/>
          </w:tcPr>
          <w:p w14:paraId="40A845BF"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12887F5D" w14:textId="77777777" w:rsidR="004872ED" w:rsidRPr="00184F55" w:rsidRDefault="004872ED" w:rsidP="00D1559C">
            <w:pPr>
              <w:suppressAutoHyphens/>
              <w:spacing w:after="0"/>
              <w:jc w:val="center"/>
              <w:rPr>
                <w:rFonts w:ascii="Times New Roman" w:hAnsi="Times New Roman"/>
              </w:rPr>
            </w:pPr>
          </w:p>
        </w:tc>
      </w:tr>
      <w:tr w:rsidR="004872ED" w:rsidRPr="00184F55" w14:paraId="2B1F3B68" w14:textId="77777777" w:rsidTr="00D1559C">
        <w:trPr>
          <w:trHeight w:val="513"/>
        </w:trPr>
        <w:tc>
          <w:tcPr>
            <w:tcW w:w="890" w:type="pct"/>
            <w:vMerge/>
            <w:tcBorders>
              <w:left w:val="single" w:sz="4" w:space="0" w:color="auto"/>
              <w:right w:val="single" w:sz="4" w:space="0" w:color="auto"/>
            </w:tcBorders>
            <w:vAlign w:val="center"/>
          </w:tcPr>
          <w:p w14:paraId="7E79EC43"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2669D155" w14:textId="77777777" w:rsidR="004872ED" w:rsidRPr="00184F55" w:rsidRDefault="004872ED" w:rsidP="00D1559C">
            <w:pPr>
              <w:suppressAutoHyphens/>
              <w:spacing w:after="0"/>
              <w:rPr>
                <w:rFonts w:ascii="Times New Roman" w:hAnsi="Times New Roman"/>
                <w:spacing w:val="-1"/>
              </w:rPr>
            </w:pPr>
            <w:r>
              <w:rPr>
                <w:rFonts w:ascii="Times New Roman" w:hAnsi="Times New Roman"/>
                <w:b/>
                <w:bCs/>
              </w:rPr>
              <w:t>8</w:t>
            </w:r>
            <w:r w:rsidRPr="00184F55">
              <w:rPr>
                <w:rFonts w:ascii="Times New Roman" w:hAnsi="Times New Roman"/>
                <w:b/>
                <w:bCs/>
              </w:rPr>
              <w:t xml:space="preserve">. </w:t>
            </w:r>
            <w:r w:rsidRPr="00184F55">
              <w:rPr>
                <w:rFonts w:ascii="Times New Roman" w:hAnsi="Times New Roman"/>
              </w:rPr>
              <w:t>Уплотнения. Конструкции и установка концевых уплотнений.  Схемы уплотнений.</w:t>
            </w:r>
          </w:p>
        </w:tc>
        <w:tc>
          <w:tcPr>
            <w:tcW w:w="659" w:type="pct"/>
            <w:vMerge/>
            <w:tcBorders>
              <w:left w:val="single" w:sz="4" w:space="0" w:color="auto"/>
              <w:right w:val="single" w:sz="4" w:space="0" w:color="auto"/>
            </w:tcBorders>
            <w:vAlign w:val="center"/>
          </w:tcPr>
          <w:p w14:paraId="4490819F"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76C97F22" w14:textId="77777777" w:rsidR="004872ED" w:rsidRPr="00184F55" w:rsidRDefault="004872ED" w:rsidP="00D1559C">
            <w:pPr>
              <w:suppressAutoHyphens/>
              <w:spacing w:after="0"/>
              <w:jc w:val="center"/>
              <w:rPr>
                <w:rFonts w:ascii="Times New Roman" w:hAnsi="Times New Roman"/>
              </w:rPr>
            </w:pPr>
          </w:p>
        </w:tc>
      </w:tr>
      <w:tr w:rsidR="004872ED" w:rsidRPr="00184F55" w14:paraId="375AB106" w14:textId="77777777" w:rsidTr="00D1559C">
        <w:trPr>
          <w:trHeight w:val="513"/>
        </w:trPr>
        <w:tc>
          <w:tcPr>
            <w:tcW w:w="890" w:type="pct"/>
            <w:vMerge/>
            <w:tcBorders>
              <w:left w:val="single" w:sz="4" w:space="0" w:color="auto"/>
              <w:right w:val="single" w:sz="4" w:space="0" w:color="auto"/>
            </w:tcBorders>
            <w:vAlign w:val="center"/>
          </w:tcPr>
          <w:p w14:paraId="6836C897"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center"/>
          </w:tcPr>
          <w:p w14:paraId="18BA3175" w14:textId="77777777" w:rsidR="004872ED" w:rsidRPr="00184F55" w:rsidRDefault="004872ED" w:rsidP="00D1559C">
            <w:pPr>
              <w:suppressAutoHyphens/>
              <w:spacing w:after="0"/>
              <w:rPr>
                <w:rFonts w:ascii="Times New Roman" w:hAnsi="Times New Roman"/>
                <w:b/>
                <w:bCs/>
              </w:rPr>
            </w:pPr>
            <w:r>
              <w:rPr>
                <w:rFonts w:ascii="Times New Roman" w:hAnsi="Times New Roman"/>
                <w:b/>
                <w:bCs/>
                <w:iCs/>
              </w:rPr>
              <w:t>9</w:t>
            </w:r>
            <w:r w:rsidRPr="00184F55">
              <w:rPr>
                <w:rFonts w:ascii="Times New Roman" w:hAnsi="Times New Roman"/>
                <w:b/>
                <w:bCs/>
                <w:iCs/>
              </w:rPr>
              <w:t xml:space="preserve">. </w:t>
            </w:r>
            <w:r w:rsidRPr="00184F55">
              <w:rPr>
                <w:rFonts w:ascii="Times New Roman" w:hAnsi="Times New Roman"/>
                <w:iCs/>
              </w:rPr>
              <w:t>Подшипники. Назначение подшипников паровых турбин. Конструкция опорных и упорных подшипников.</w:t>
            </w:r>
          </w:p>
        </w:tc>
        <w:tc>
          <w:tcPr>
            <w:tcW w:w="659" w:type="pct"/>
            <w:vMerge/>
            <w:tcBorders>
              <w:left w:val="single" w:sz="4" w:space="0" w:color="auto"/>
              <w:bottom w:val="single" w:sz="4" w:space="0" w:color="auto"/>
              <w:right w:val="single" w:sz="4" w:space="0" w:color="auto"/>
            </w:tcBorders>
            <w:vAlign w:val="center"/>
          </w:tcPr>
          <w:p w14:paraId="3A081EDC" w14:textId="77777777" w:rsidR="004872ED" w:rsidRPr="00184F55" w:rsidRDefault="004872ED" w:rsidP="00D1559C">
            <w:pPr>
              <w:suppressAutoHyphens/>
              <w:spacing w:after="0"/>
              <w:jc w:val="center"/>
              <w:rPr>
                <w:rFonts w:ascii="Times New Roman" w:hAnsi="Times New Roman"/>
                <w:iCs/>
              </w:rPr>
            </w:pPr>
          </w:p>
        </w:tc>
        <w:tc>
          <w:tcPr>
            <w:tcW w:w="659" w:type="pct"/>
            <w:vMerge/>
            <w:tcBorders>
              <w:left w:val="single" w:sz="4" w:space="0" w:color="auto"/>
              <w:bottom w:val="single" w:sz="4" w:space="0" w:color="auto"/>
              <w:right w:val="single" w:sz="4" w:space="0" w:color="auto"/>
            </w:tcBorders>
          </w:tcPr>
          <w:p w14:paraId="6494B117" w14:textId="77777777" w:rsidR="004872ED" w:rsidRPr="00184F55" w:rsidRDefault="004872ED" w:rsidP="00D1559C">
            <w:pPr>
              <w:suppressAutoHyphens/>
              <w:spacing w:after="0"/>
              <w:jc w:val="center"/>
              <w:rPr>
                <w:rFonts w:ascii="Times New Roman" w:hAnsi="Times New Roman"/>
              </w:rPr>
            </w:pPr>
          </w:p>
        </w:tc>
      </w:tr>
      <w:tr w:rsidR="004872ED" w:rsidRPr="00184F55" w14:paraId="65C55C48" w14:textId="77777777" w:rsidTr="00D1559C">
        <w:trPr>
          <w:trHeight w:val="359"/>
        </w:trPr>
        <w:tc>
          <w:tcPr>
            <w:tcW w:w="890" w:type="pct"/>
            <w:vMerge/>
            <w:tcBorders>
              <w:left w:val="single" w:sz="4" w:space="0" w:color="auto"/>
              <w:right w:val="single" w:sz="4" w:space="0" w:color="auto"/>
            </w:tcBorders>
            <w:vAlign w:val="center"/>
          </w:tcPr>
          <w:p w14:paraId="2D45FBB6"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bottom"/>
          </w:tcPr>
          <w:p w14:paraId="70D6485C" w14:textId="77777777" w:rsidR="004872ED" w:rsidRPr="00184F55" w:rsidRDefault="004872ED" w:rsidP="00D1559C">
            <w:pPr>
              <w:suppressAutoHyphens/>
              <w:spacing w:after="0"/>
              <w:rPr>
                <w:rFonts w:ascii="Times New Roman" w:hAnsi="Times New Roman"/>
                <w:b/>
              </w:rPr>
            </w:pPr>
            <w:r w:rsidRPr="00184F55">
              <w:rPr>
                <w:rFonts w:ascii="Times New Roman" w:hAnsi="Times New Roman"/>
                <w:b/>
                <w:bCs/>
              </w:rPr>
              <w:t>В том числе практических занятий и лабораторных работ</w:t>
            </w:r>
          </w:p>
        </w:tc>
        <w:tc>
          <w:tcPr>
            <w:tcW w:w="659" w:type="pct"/>
            <w:tcBorders>
              <w:top w:val="single" w:sz="4" w:space="0" w:color="auto"/>
              <w:left w:val="single" w:sz="4" w:space="0" w:color="auto"/>
              <w:bottom w:val="single" w:sz="4" w:space="0" w:color="auto"/>
              <w:right w:val="single" w:sz="4" w:space="0" w:color="auto"/>
            </w:tcBorders>
            <w:vAlign w:val="center"/>
          </w:tcPr>
          <w:p w14:paraId="67A2EA0E" w14:textId="77777777" w:rsidR="004872ED" w:rsidRPr="00184F55" w:rsidRDefault="004872ED" w:rsidP="00D1559C">
            <w:pPr>
              <w:suppressAutoHyphens/>
              <w:spacing w:after="0"/>
              <w:jc w:val="center"/>
              <w:rPr>
                <w:rFonts w:ascii="Times New Roman" w:hAnsi="Times New Roman"/>
                <w:b/>
                <w:bCs/>
                <w:iCs/>
              </w:rPr>
            </w:pPr>
            <w:r w:rsidRPr="00184F55">
              <w:rPr>
                <w:rFonts w:ascii="Times New Roman" w:hAnsi="Times New Roman"/>
                <w:b/>
                <w:bCs/>
                <w:iCs/>
              </w:rPr>
              <w:t>12</w:t>
            </w:r>
          </w:p>
        </w:tc>
        <w:tc>
          <w:tcPr>
            <w:tcW w:w="659" w:type="pct"/>
            <w:tcBorders>
              <w:top w:val="single" w:sz="4" w:space="0" w:color="auto"/>
              <w:left w:val="single" w:sz="4" w:space="0" w:color="auto"/>
              <w:bottom w:val="single" w:sz="4" w:space="0" w:color="auto"/>
              <w:right w:val="single" w:sz="4" w:space="0" w:color="auto"/>
            </w:tcBorders>
          </w:tcPr>
          <w:p w14:paraId="6FFA0602" w14:textId="77777777" w:rsidR="004872ED" w:rsidRPr="00184F55" w:rsidRDefault="004872ED" w:rsidP="00D1559C">
            <w:pPr>
              <w:suppressAutoHyphens/>
              <w:spacing w:after="0"/>
              <w:jc w:val="center"/>
              <w:rPr>
                <w:rFonts w:ascii="Times New Roman" w:hAnsi="Times New Roman"/>
                <w:b/>
                <w:bCs/>
                <w:iCs/>
              </w:rPr>
            </w:pPr>
            <w:r>
              <w:rPr>
                <w:rFonts w:ascii="Times New Roman" w:hAnsi="Times New Roman"/>
                <w:b/>
                <w:bCs/>
                <w:iCs/>
              </w:rPr>
              <w:t>12</w:t>
            </w:r>
          </w:p>
        </w:tc>
      </w:tr>
      <w:tr w:rsidR="004872ED" w:rsidRPr="00184F55" w14:paraId="791A5557" w14:textId="77777777" w:rsidTr="00D1559C">
        <w:trPr>
          <w:trHeight w:val="251"/>
        </w:trPr>
        <w:tc>
          <w:tcPr>
            <w:tcW w:w="890" w:type="pct"/>
            <w:vMerge/>
            <w:tcBorders>
              <w:left w:val="single" w:sz="4" w:space="0" w:color="auto"/>
              <w:right w:val="single" w:sz="4" w:space="0" w:color="auto"/>
            </w:tcBorders>
            <w:hideMark/>
          </w:tcPr>
          <w:p w14:paraId="5F72232D"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hideMark/>
          </w:tcPr>
          <w:p w14:paraId="38BC5A34" w14:textId="77777777" w:rsidR="004872ED" w:rsidRPr="00184F55" w:rsidRDefault="004872ED" w:rsidP="00D1559C">
            <w:pPr>
              <w:suppressAutoHyphens/>
              <w:spacing w:after="0"/>
              <w:rPr>
                <w:rFonts w:ascii="Times New Roman" w:hAnsi="Times New Roman"/>
                <w:b/>
              </w:rPr>
            </w:pPr>
            <w:r w:rsidRPr="00227CB2">
              <w:rPr>
                <w:rFonts w:ascii="Times New Roman" w:hAnsi="Times New Roman"/>
                <w:b/>
                <w:bCs/>
              </w:rPr>
              <w:t xml:space="preserve">Практическое занятие </w:t>
            </w:r>
            <w:r>
              <w:rPr>
                <w:rFonts w:ascii="Times New Roman" w:hAnsi="Times New Roman"/>
                <w:b/>
                <w:bCs/>
              </w:rPr>
              <w:t>20</w:t>
            </w:r>
            <w:r w:rsidRPr="00227CB2">
              <w:rPr>
                <w:rFonts w:ascii="Times New Roman" w:hAnsi="Times New Roman"/>
                <w:b/>
                <w:bCs/>
              </w:rPr>
              <w:t>.</w:t>
            </w:r>
            <w:r w:rsidRPr="00184F55">
              <w:rPr>
                <w:rFonts w:ascii="Times New Roman" w:hAnsi="Times New Roman"/>
                <w:bCs/>
              </w:rPr>
              <w:t xml:space="preserve">  </w:t>
            </w:r>
            <w:r w:rsidRPr="00184F55">
              <w:rPr>
                <w:rFonts w:ascii="Times New Roman" w:hAnsi="Times New Roman"/>
              </w:rPr>
              <w:t>Изучение конструкции корпусов турбины.</w:t>
            </w:r>
          </w:p>
        </w:tc>
        <w:tc>
          <w:tcPr>
            <w:tcW w:w="659" w:type="pct"/>
            <w:vMerge w:val="restart"/>
            <w:tcBorders>
              <w:top w:val="single" w:sz="4" w:space="0" w:color="auto"/>
              <w:left w:val="single" w:sz="4" w:space="0" w:color="auto"/>
              <w:right w:val="single" w:sz="4" w:space="0" w:color="auto"/>
            </w:tcBorders>
            <w:vAlign w:val="center"/>
          </w:tcPr>
          <w:p w14:paraId="2CDD431A" w14:textId="77777777" w:rsidR="004872ED" w:rsidRPr="00184F55" w:rsidRDefault="004872ED" w:rsidP="00D1559C">
            <w:pPr>
              <w:suppressAutoHyphens/>
              <w:spacing w:after="0"/>
              <w:jc w:val="center"/>
              <w:rPr>
                <w:rFonts w:ascii="Times New Roman" w:hAnsi="Times New Roman"/>
                <w:bCs/>
                <w:iCs/>
              </w:rPr>
            </w:pPr>
          </w:p>
        </w:tc>
        <w:tc>
          <w:tcPr>
            <w:tcW w:w="659" w:type="pct"/>
            <w:vMerge w:val="restart"/>
            <w:tcBorders>
              <w:top w:val="single" w:sz="4" w:space="0" w:color="auto"/>
              <w:left w:val="single" w:sz="4" w:space="0" w:color="auto"/>
              <w:right w:val="single" w:sz="4" w:space="0" w:color="auto"/>
            </w:tcBorders>
          </w:tcPr>
          <w:p w14:paraId="3F63F77D" w14:textId="77777777" w:rsidR="004872ED" w:rsidRPr="00184F55" w:rsidRDefault="004872ED" w:rsidP="00D1559C">
            <w:pPr>
              <w:suppressAutoHyphens/>
              <w:spacing w:after="0"/>
              <w:jc w:val="center"/>
              <w:rPr>
                <w:rFonts w:ascii="Times New Roman" w:hAnsi="Times New Roman"/>
                <w:bCs/>
                <w:iCs/>
              </w:rPr>
            </w:pPr>
          </w:p>
        </w:tc>
      </w:tr>
      <w:tr w:rsidR="004872ED" w:rsidRPr="00184F55" w14:paraId="5E5C1E98" w14:textId="77777777" w:rsidTr="00D1559C">
        <w:trPr>
          <w:trHeight w:val="241"/>
        </w:trPr>
        <w:tc>
          <w:tcPr>
            <w:tcW w:w="890" w:type="pct"/>
            <w:vMerge/>
            <w:tcBorders>
              <w:left w:val="single" w:sz="4" w:space="0" w:color="auto"/>
              <w:right w:val="single" w:sz="4" w:space="0" w:color="auto"/>
            </w:tcBorders>
          </w:tcPr>
          <w:p w14:paraId="0248F022"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tcPr>
          <w:p w14:paraId="4330EFD7" w14:textId="77777777" w:rsidR="004872ED" w:rsidRPr="00184F55" w:rsidRDefault="004872ED" w:rsidP="00D1559C">
            <w:pPr>
              <w:suppressAutoHyphens/>
              <w:spacing w:after="0"/>
              <w:rPr>
                <w:rFonts w:ascii="Times New Roman" w:hAnsi="Times New Roman"/>
                <w:b/>
              </w:rPr>
            </w:pPr>
            <w:r w:rsidRPr="00227CB2">
              <w:rPr>
                <w:rFonts w:ascii="Times New Roman" w:hAnsi="Times New Roman"/>
                <w:b/>
                <w:bCs/>
              </w:rPr>
              <w:t>Практическое занятие 2</w:t>
            </w:r>
            <w:r>
              <w:rPr>
                <w:rFonts w:ascii="Times New Roman" w:hAnsi="Times New Roman"/>
                <w:b/>
                <w:bCs/>
              </w:rPr>
              <w:t>1</w:t>
            </w:r>
            <w:r w:rsidRPr="00184F55">
              <w:rPr>
                <w:rFonts w:ascii="Times New Roman" w:hAnsi="Times New Roman"/>
                <w:bCs/>
              </w:rPr>
              <w:t xml:space="preserve">. </w:t>
            </w:r>
            <w:r w:rsidRPr="00184F55">
              <w:rPr>
                <w:rFonts w:ascii="Times New Roman" w:hAnsi="Times New Roman"/>
              </w:rPr>
              <w:t>Изучение конструкции роторов турбины.</w:t>
            </w:r>
          </w:p>
        </w:tc>
        <w:tc>
          <w:tcPr>
            <w:tcW w:w="659" w:type="pct"/>
            <w:vMerge/>
            <w:tcBorders>
              <w:left w:val="single" w:sz="4" w:space="0" w:color="auto"/>
              <w:right w:val="single" w:sz="4" w:space="0" w:color="auto"/>
            </w:tcBorders>
            <w:vAlign w:val="center"/>
          </w:tcPr>
          <w:p w14:paraId="476DDA62"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5C5FB2D3" w14:textId="77777777" w:rsidR="004872ED" w:rsidRPr="00184F55" w:rsidRDefault="004872ED" w:rsidP="00D1559C">
            <w:pPr>
              <w:suppressAutoHyphens/>
              <w:spacing w:after="0"/>
              <w:jc w:val="center"/>
              <w:rPr>
                <w:rFonts w:ascii="Times New Roman" w:hAnsi="Times New Roman"/>
              </w:rPr>
            </w:pPr>
          </w:p>
        </w:tc>
      </w:tr>
      <w:tr w:rsidR="004872ED" w:rsidRPr="00184F55" w14:paraId="1CDAD485" w14:textId="77777777" w:rsidTr="00D1559C">
        <w:trPr>
          <w:trHeight w:val="499"/>
        </w:trPr>
        <w:tc>
          <w:tcPr>
            <w:tcW w:w="890" w:type="pct"/>
            <w:vMerge/>
            <w:tcBorders>
              <w:left w:val="single" w:sz="4" w:space="0" w:color="auto"/>
              <w:right w:val="single" w:sz="4" w:space="0" w:color="auto"/>
            </w:tcBorders>
          </w:tcPr>
          <w:p w14:paraId="0F0E942C"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3D57257D" w14:textId="77777777" w:rsidR="004872ED" w:rsidRPr="00184F55" w:rsidRDefault="004872ED" w:rsidP="00D1559C">
            <w:pPr>
              <w:suppressAutoHyphens/>
              <w:spacing w:after="0"/>
              <w:rPr>
                <w:rFonts w:ascii="Times New Roman" w:hAnsi="Times New Roman"/>
                <w:b/>
              </w:rPr>
            </w:pPr>
            <w:r w:rsidRPr="00227CB2">
              <w:rPr>
                <w:rFonts w:ascii="Times New Roman" w:hAnsi="Times New Roman"/>
                <w:b/>
                <w:bCs/>
              </w:rPr>
              <w:t xml:space="preserve">Практическое занятие </w:t>
            </w:r>
            <w:r>
              <w:rPr>
                <w:rFonts w:ascii="Times New Roman" w:hAnsi="Times New Roman"/>
                <w:b/>
                <w:bCs/>
              </w:rPr>
              <w:t>22</w:t>
            </w:r>
            <w:r w:rsidRPr="00184F55">
              <w:rPr>
                <w:rFonts w:ascii="Times New Roman" w:hAnsi="Times New Roman"/>
                <w:bCs/>
              </w:rPr>
              <w:t>.</w:t>
            </w:r>
            <w:r>
              <w:rPr>
                <w:rFonts w:ascii="Times New Roman" w:hAnsi="Times New Roman"/>
                <w:bCs/>
              </w:rPr>
              <w:t xml:space="preserve"> </w:t>
            </w:r>
            <w:r w:rsidRPr="00184F55">
              <w:rPr>
                <w:rFonts w:ascii="Times New Roman" w:hAnsi="Times New Roman"/>
              </w:rPr>
              <w:t>Изучение конструкции крепления рабочих лопаток к ротору турбины.</w:t>
            </w:r>
          </w:p>
        </w:tc>
        <w:tc>
          <w:tcPr>
            <w:tcW w:w="659" w:type="pct"/>
            <w:vMerge/>
            <w:tcBorders>
              <w:left w:val="single" w:sz="4" w:space="0" w:color="auto"/>
              <w:right w:val="single" w:sz="4" w:space="0" w:color="auto"/>
            </w:tcBorders>
            <w:vAlign w:val="center"/>
          </w:tcPr>
          <w:p w14:paraId="53460D84"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41816A61" w14:textId="77777777" w:rsidR="004872ED" w:rsidRPr="00184F55" w:rsidRDefault="004872ED" w:rsidP="00D1559C">
            <w:pPr>
              <w:suppressAutoHyphens/>
              <w:spacing w:after="0"/>
              <w:jc w:val="center"/>
              <w:rPr>
                <w:rFonts w:ascii="Times New Roman" w:hAnsi="Times New Roman"/>
              </w:rPr>
            </w:pPr>
          </w:p>
        </w:tc>
      </w:tr>
      <w:tr w:rsidR="004872ED" w:rsidRPr="00184F55" w14:paraId="1B8CF633" w14:textId="77777777" w:rsidTr="00D1559C">
        <w:trPr>
          <w:trHeight w:val="453"/>
        </w:trPr>
        <w:tc>
          <w:tcPr>
            <w:tcW w:w="890" w:type="pct"/>
            <w:vMerge/>
            <w:tcBorders>
              <w:left w:val="single" w:sz="4" w:space="0" w:color="auto"/>
              <w:right w:val="single" w:sz="4" w:space="0" w:color="auto"/>
            </w:tcBorders>
          </w:tcPr>
          <w:p w14:paraId="1217BE86"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33F4C3BE" w14:textId="77777777" w:rsidR="004872ED" w:rsidRPr="00184F55" w:rsidRDefault="004872ED" w:rsidP="00D1559C">
            <w:pPr>
              <w:suppressAutoHyphens/>
              <w:spacing w:after="0"/>
              <w:rPr>
                <w:rFonts w:ascii="Times New Roman" w:hAnsi="Times New Roman"/>
                <w:b/>
              </w:rPr>
            </w:pPr>
            <w:r w:rsidRPr="00227CB2">
              <w:rPr>
                <w:rFonts w:ascii="Times New Roman" w:hAnsi="Times New Roman"/>
                <w:b/>
              </w:rPr>
              <w:t xml:space="preserve">Лабораторное занятие </w:t>
            </w:r>
            <w:r>
              <w:rPr>
                <w:rFonts w:ascii="Times New Roman" w:hAnsi="Times New Roman"/>
                <w:b/>
              </w:rPr>
              <w:t>3</w:t>
            </w:r>
            <w:r w:rsidRPr="00227CB2">
              <w:rPr>
                <w:rFonts w:ascii="Times New Roman" w:hAnsi="Times New Roman"/>
                <w:b/>
              </w:rPr>
              <w:t>.</w:t>
            </w:r>
            <w:r w:rsidRPr="00184F55">
              <w:rPr>
                <w:rFonts w:ascii="Times New Roman" w:hAnsi="Times New Roman"/>
              </w:rPr>
              <w:t xml:space="preserve"> Изучение конструкций рабочих турбинных лопаток на реальных моделях лопаток.</w:t>
            </w:r>
          </w:p>
        </w:tc>
        <w:tc>
          <w:tcPr>
            <w:tcW w:w="659" w:type="pct"/>
            <w:vMerge/>
            <w:tcBorders>
              <w:left w:val="single" w:sz="4" w:space="0" w:color="auto"/>
              <w:right w:val="single" w:sz="4" w:space="0" w:color="auto"/>
            </w:tcBorders>
            <w:vAlign w:val="center"/>
          </w:tcPr>
          <w:p w14:paraId="5006182E"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14DA737B" w14:textId="77777777" w:rsidR="004872ED" w:rsidRPr="00184F55" w:rsidRDefault="004872ED" w:rsidP="00D1559C">
            <w:pPr>
              <w:suppressAutoHyphens/>
              <w:spacing w:after="0"/>
              <w:jc w:val="center"/>
              <w:rPr>
                <w:rFonts w:ascii="Times New Roman" w:hAnsi="Times New Roman"/>
              </w:rPr>
            </w:pPr>
          </w:p>
        </w:tc>
      </w:tr>
      <w:tr w:rsidR="004872ED" w:rsidRPr="00184F55" w14:paraId="726965AE" w14:textId="77777777" w:rsidTr="00D1559C">
        <w:trPr>
          <w:trHeight w:val="393"/>
        </w:trPr>
        <w:tc>
          <w:tcPr>
            <w:tcW w:w="890" w:type="pct"/>
            <w:vMerge/>
            <w:tcBorders>
              <w:left w:val="single" w:sz="4" w:space="0" w:color="auto"/>
              <w:right w:val="single" w:sz="4" w:space="0" w:color="auto"/>
            </w:tcBorders>
          </w:tcPr>
          <w:p w14:paraId="09CDC511"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360DDC0B" w14:textId="77777777" w:rsidR="004872ED" w:rsidRPr="00184F55" w:rsidRDefault="004872ED" w:rsidP="00D1559C">
            <w:pPr>
              <w:suppressAutoHyphens/>
              <w:spacing w:after="0"/>
              <w:rPr>
                <w:rFonts w:ascii="Times New Roman" w:hAnsi="Times New Roman"/>
                <w:b/>
              </w:rPr>
            </w:pPr>
            <w:r w:rsidRPr="00227CB2">
              <w:rPr>
                <w:rFonts w:ascii="Times New Roman" w:hAnsi="Times New Roman"/>
                <w:b/>
              </w:rPr>
              <w:t xml:space="preserve">Лабораторное занятие </w:t>
            </w:r>
            <w:r>
              <w:rPr>
                <w:rFonts w:ascii="Times New Roman" w:hAnsi="Times New Roman"/>
                <w:b/>
              </w:rPr>
              <w:t>4</w:t>
            </w:r>
            <w:r w:rsidRPr="00184F55">
              <w:rPr>
                <w:rFonts w:ascii="Times New Roman" w:hAnsi="Times New Roman"/>
              </w:rPr>
              <w:t>. Изучение конструкций опорных и упорных подшипников на реальных моделях подшипников.</w:t>
            </w:r>
          </w:p>
        </w:tc>
        <w:tc>
          <w:tcPr>
            <w:tcW w:w="659" w:type="pct"/>
            <w:vMerge/>
            <w:tcBorders>
              <w:left w:val="single" w:sz="4" w:space="0" w:color="auto"/>
              <w:right w:val="single" w:sz="4" w:space="0" w:color="auto"/>
            </w:tcBorders>
            <w:vAlign w:val="center"/>
          </w:tcPr>
          <w:p w14:paraId="4CBF54AF"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63208A60" w14:textId="77777777" w:rsidR="004872ED" w:rsidRPr="00184F55" w:rsidRDefault="004872ED" w:rsidP="00D1559C">
            <w:pPr>
              <w:suppressAutoHyphens/>
              <w:spacing w:after="0"/>
              <w:jc w:val="center"/>
              <w:rPr>
                <w:rFonts w:ascii="Times New Roman" w:hAnsi="Times New Roman"/>
              </w:rPr>
            </w:pPr>
          </w:p>
        </w:tc>
      </w:tr>
      <w:tr w:rsidR="004872ED" w:rsidRPr="00184F55" w14:paraId="524BA6EC" w14:textId="77777777" w:rsidTr="00D1559C">
        <w:trPr>
          <w:trHeight w:val="347"/>
        </w:trPr>
        <w:tc>
          <w:tcPr>
            <w:tcW w:w="890" w:type="pct"/>
            <w:vMerge/>
            <w:tcBorders>
              <w:left w:val="single" w:sz="4" w:space="0" w:color="auto"/>
              <w:bottom w:val="single" w:sz="4" w:space="0" w:color="auto"/>
              <w:right w:val="single" w:sz="4" w:space="0" w:color="auto"/>
            </w:tcBorders>
          </w:tcPr>
          <w:p w14:paraId="506EB820"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429A7D77" w14:textId="77777777" w:rsidR="004872ED" w:rsidRPr="00184F55" w:rsidRDefault="004872ED" w:rsidP="00D1559C">
            <w:pPr>
              <w:suppressAutoHyphens/>
              <w:spacing w:after="0"/>
              <w:rPr>
                <w:rFonts w:ascii="Times New Roman" w:hAnsi="Times New Roman"/>
                <w:b/>
              </w:rPr>
            </w:pPr>
            <w:r w:rsidRPr="00227CB2">
              <w:rPr>
                <w:rFonts w:ascii="Times New Roman" w:hAnsi="Times New Roman"/>
                <w:b/>
                <w:bCs/>
              </w:rPr>
              <w:t xml:space="preserve">Практическое занятие </w:t>
            </w:r>
            <w:r>
              <w:rPr>
                <w:rFonts w:ascii="Times New Roman" w:hAnsi="Times New Roman"/>
                <w:b/>
                <w:bCs/>
              </w:rPr>
              <w:t>23</w:t>
            </w:r>
            <w:r w:rsidRPr="00184F55">
              <w:rPr>
                <w:rFonts w:ascii="Times New Roman" w:hAnsi="Times New Roman"/>
                <w:bCs/>
              </w:rPr>
              <w:t xml:space="preserve">. </w:t>
            </w:r>
            <w:r w:rsidRPr="00184F55">
              <w:rPr>
                <w:rFonts w:ascii="Times New Roman" w:hAnsi="Times New Roman"/>
              </w:rPr>
              <w:t>Изучение конструкций соединительных по чертежам и фотографиям муфт.</w:t>
            </w:r>
          </w:p>
        </w:tc>
        <w:tc>
          <w:tcPr>
            <w:tcW w:w="659" w:type="pct"/>
            <w:vMerge/>
            <w:tcBorders>
              <w:left w:val="single" w:sz="4" w:space="0" w:color="auto"/>
              <w:right w:val="single" w:sz="4" w:space="0" w:color="auto"/>
            </w:tcBorders>
            <w:vAlign w:val="center"/>
          </w:tcPr>
          <w:p w14:paraId="3BCC0FE7"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1E8AEA4F" w14:textId="77777777" w:rsidR="004872ED" w:rsidRPr="00184F55" w:rsidRDefault="004872ED" w:rsidP="00D1559C">
            <w:pPr>
              <w:suppressAutoHyphens/>
              <w:spacing w:after="0"/>
              <w:jc w:val="center"/>
              <w:rPr>
                <w:rFonts w:ascii="Times New Roman" w:hAnsi="Times New Roman"/>
              </w:rPr>
            </w:pPr>
          </w:p>
        </w:tc>
      </w:tr>
      <w:tr w:rsidR="004872ED" w:rsidRPr="00184F55" w14:paraId="3271F423" w14:textId="77777777" w:rsidTr="00D1559C">
        <w:trPr>
          <w:trHeight w:val="256"/>
        </w:trPr>
        <w:tc>
          <w:tcPr>
            <w:tcW w:w="890" w:type="pct"/>
            <w:vMerge w:val="restart"/>
            <w:tcBorders>
              <w:top w:val="single" w:sz="4" w:space="0" w:color="auto"/>
              <w:left w:val="single" w:sz="4" w:space="0" w:color="auto"/>
              <w:right w:val="single" w:sz="4" w:space="0" w:color="auto"/>
            </w:tcBorders>
          </w:tcPr>
          <w:p w14:paraId="3B4F9DDA" w14:textId="77777777" w:rsidR="004872ED" w:rsidRPr="00184F55" w:rsidRDefault="004872ED" w:rsidP="00D1559C">
            <w:pPr>
              <w:spacing w:after="0"/>
              <w:rPr>
                <w:rFonts w:ascii="Times New Roman" w:hAnsi="Times New Roman"/>
                <w:b/>
                <w:bCs/>
              </w:rPr>
            </w:pPr>
            <w:r w:rsidRPr="00184F55">
              <w:rPr>
                <w:rFonts w:ascii="Times New Roman" w:hAnsi="Times New Roman"/>
                <w:b/>
              </w:rPr>
              <w:t>Тема 3.4. Вспомогательное оборудование паротурбинной установки</w:t>
            </w:r>
          </w:p>
        </w:tc>
        <w:tc>
          <w:tcPr>
            <w:tcW w:w="2792" w:type="pct"/>
            <w:tcBorders>
              <w:top w:val="single" w:sz="4" w:space="0" w:color="auto"/>
              <w:left w:val="single" w:sz="4" w:space="0" w:color="auto"/>
              <w:right w:val="single" w:sz="4" w:space="0" w:color="auto"/>
            </w:tcBorders>
          </w:tcPr>
          <w:p w14:paraId="7867802B" w14:textId="77777777" w:rsidR="004872ED" w:rsidRPr="00184F55" w:rsidRDefault="004872ED" w:rsidP="00D1559C">
            <w:pPr>
              <w:suppressAutoHyphens/>
              <w:spacing w:after="0"/>
              <w:rPr>
                <w:rFonts w:ascii="Times New Roman" w:hAnsi="Times New Roman"/>
                <w:b/>
              </w:rPr>
            </w:pPr>
            <w:r w:rsidRPr="00184F55">
              <w:rPr>
                <w:rFonts w:ascii="Times New Roman" w:hAnsi="Times New Roman"/>
                <w:b/>
                <w:bCs/>
              </w:rPr>
              <w:t>Содержание</w:t>
            </w:r>
          </w:p>
        </w:tc>
        <w:tc>
          <w:tcPr>
            <w:tcW w:w="659" w:type="pct"/>
            <w:tcBorders>
              <w:top w:val="single" w:sz="4" w:space="0" w:color="auto"/>
              <w:left w:val="single" w:sz="4" w:space="0" w:color="auto"/>
              <w:right w:val="single" w:sz="4" w:space="0" w:color="auto"/>
            </w:tcBorders>
            <w:shd w:val="clear" w:color="auto" w:fill="DEEAF6" w:themeFill="accent1" w:themeFillTint="33"/>
            <w:vAlign w:val="center"/>
          </w:tcPr>
          <w:p w14:paraId="35ACF8DE"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rPr>
              <w:t>22</w:t>
            </w:r>
          </w:p>
        </w:tc>
        <w:tc>
          <w:tcPr>
            <w:tcW w:w="659" w:type="pct"/>
            <w:tcBorders>
              <w:top w:val="single" w:sz="4" w:space="0" w:color="auto"/>
              <w:left w:val="single" w:sz="4" w:space="0" w:color="auto"/>
              <w:right w:val="single" w:sz="4" w:space="0" w:color="auto"/>
            </w:tcBorders>
            <w:shd w:val="clear" w:color="auto" w:fill="DEEAF6" w:themeFill="accent1" w:themeFillTint="33"/>
          </w:tcPr>
          <w:p w14:paraId="47D4313E" w14:textId="77777777" w:rsidR="004872ED" w:rsidRPr="00184F55" w:rsidRDefault="004872ED" w:rsidP="00D1559C">
            <w:pPr>
              <w:suppressAutoHyphens/>
              <w:spacing w:after="0"/>
              <w:jc w:val="center"/>
              <w:rPr>
                <w:rFonts w:ascii="Times New Roman" w:hAnsi="Times New Roman"/>
                <w:b/>
              </w:rPr>
            </w:pPr>
            <w:r>
              <w:rPr>
                <w:rFonts w:ascii="Times New Roman" w:hAnsi="Times New Roman"/>
                <w:b/>
              </w:rPr>
              <w:t>24</w:t>
            </w:r>
          </w:p>
        </w:tc>
      </w:tr>
      <w:tr w:rsidR="004872ED" w:rsidRPr="00184F55" w14:paraId="1388AB31" w14:textId="77777777" w:rsidTr="00D1559C">
        <w:trPr>
          <w:trHeight w:val="223"/>
        </w:trPr>
        <w:tc>
          <w:tcPr>
            <w:tcW w:w="890" w:type="pct"/>
            <w:vMerge/>
            <w:tcBorders>
              <w:left w:val="single" w:sz="4" w:space="0" w:color="auto"/>
              <w:right w:val="single" w:sz="4" w:space="0" w:color="auto"/>
            </w:tcBorders>
          </w:tcPr>
          <w:p w14:paraId="58AFA9AC"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660D05D9" w14:textId="77777777" w:rsidR="004872ED" w:rsidRPr="00184F55" w:rsidRDefault="004872ED" w:rsidP="00D1559C">
            <w:pPr>
              <w:suppressAutoHyphens/>
              <w:spacing w:after="0"/>
              <w:rPr>
                <w:rFonts w:ascii="Times New Roman" w:hAnsi="Times New Roman"/>
                <w:b/>
                <w:bCs/>
              </w:rPr>
            </w:pPr>
            <w:r>
              <w:rPr>
                <w:rFonts w:ascii="Times New Roman" w:hAnsi="Times New Roman"/>
                <w:b/>
                <w:bCs/>
                <w:iCs/>
              </w:rPr>
              <w:t>1</w:t>
            </w:r>
            <w:r w:rsidRPr="00184F55">
              <w:rPr>
                <w:rFonts w:ascii="Times New Roman" w:hAnsi="Times New Roman"/>
                <w:b/>
                <w:bCs/>
                <w:iCs/>
              </w:rPr>
              <w:t xml:space="preserve">. </w:t>
            </w:r>
            <w:r w:rsidRPr="00184F55">
              <w:rPr>
                <w:rFonts w:ascii="Times New Roman" w:hAnsi="Times New Roman"/>
                <w:iCs/>
              </w:rPr>
              <w:t>Регенеративные подогреватели и схемы их включения в тепловую схему ТЭС.</w:t>
            </w:r>
          </w:p>
        </w:tc>
        <w:tc>
          <w:tcPr>
            <w:tcW w:w="659" w:type="pct"/>
            <w:vMerge w:val="restart"/>
            <w:tcBorders>
              <w:top w:val="single" w:sz="4" w:space="0" w:color="auto"/>
              <w:left w:val="single" w:sz="4" w:space="0" w:color="auto"/>
              <w:right w:val="single" w:sz="4" w:space="0" w:color="auto"/>
            </w:tcBorders>
            <w:vAlign w:val="center"/>
          </w:tcPr>
          <w:p w14:paraId="1CA631EC" w14:textId="77777777" w:rsidR="004872ED" w:rsidRDefault="004872ED" w:rsidP="00D1559C">
            <w:pPr>
              <w:suppressAutoHyphens/>
              <w:spacing w:after="0"/>
              <w:jc w:val="center"/>
              <w:rPr>
                <w:rFonts w:ascii="Times New Roman" w:hAnsi="Times New Roman"/>
                <w:bCs/>
                <w:iCs/>
              </w:rPr>
            </w:pPr>
          </w:p>
          <w:p w14:paraId="2ED5E747" w14:textId="77777777" w:rsidR="004872ED" w:rsidRPr="00184F55" w:rsidRDefault="004872ED" w:rsidP="00D1559C">
            <w:pPr>
              <w:suppressAutoHyphens/>
              <w:spacing w:after="0"/>
              <w:jc w:val="center"/>
              <w:rPr>
                <w:rFonts w:ascii="Times New Roman" w:hAnsi="Times New Roman"/>
                <w:bCs/>
                <w:iCs/>
              </w:rPr>
            </w:pPr>
            <w:r>
              <w:rPr>
                <w:rFonts w:ascii="Times New Roman" w:hAnsi="Times New Roman"/>
                <w:bCs/>
                <w:iCs/>
              </w:rPr>
              <w:t>18</w:t>
            </w:r>
          </w:p>
        </w:tc>
        <w:tc>
          <w:tcPr>
            <w:tcW w:w="659" w:type="pct"/>
            <w:vMerge w:val="restart"/>
            <w:tcBorders>
              <w:top w:val="single" w:sz="4" w:space="0" w:color="auto"/>
              <w:left w:val="single" w:sz="4" w:space="0" w:color="auto"/>
              <w:right w:val="single" w:sz="4" w:space="0" w:color="auto"/>
            </w:tcBorders>
          </w:tcPr>
          <w:p w14:paraId="5F165FA4" w14:textId="77777777" w:rsidR="004872ED" w:rsidRDefault="004872ED" w:rsidP="00D1559C">
            <w:pPr>
              <w:suppressAutoHyphens/>
              <w:spacing w:after="0"/>
              <w:jc w:val="center"/>
              <w:rPr>
                <w:rFonts w:ascii="Times New Roman" w:hAnsi="Times New Roman"/>
              </w:rPr>
            </w:pPr>
          </w:p>
          <w:p w14:paraId="785FF00A" w14:textId="77777777" w:rsidR="004872ED" w:rsidRPr="00184F55" w:rsidRDefault="004872ED" w:rsidP="00D1559C">
            <w:pPr>
              <w:suppressAutoHyphens/>
              <w:spacing w:after="0"/>
              <w:jc w:val="center"/>
              <w:rPr>
                <w:rFonts w:ascii="Times New Roman" w:hAnsi="Times New Roman"/>
              </w:rPr>
            </w:pPr>
            <w:r>
              <w:rPr>
                <w:rFonts w:ascii="Times New Roman" w:hAnsi="Times New Roman"/>
              </w:rPr>
              <w:t>20</w:t>
            </w:r>
          </w:p>
        </w:tc>
      </w:tr>
      <w:tr w:rsidR="004872ED" w:rsidRPr="00184F55" w14:paraId="2B58894B" w14:textId="77777777" w:rsidTr="00D1559C">
        <w:trPr>
          <w:trHeight w:val="349"/>
        </w:trPr>
        <w:tc>
          <w:tcPr>
            <w:tcW w:w="890" w:type="pct"/>
            <w:vMerge/>
            <w:tcBorders>
              <w:left w:val="single" w:sz="4" w:space="0" w:color="auto"/>
              <w:right w:val="single" w:sz="4" w:space="0" w:color="auto"/>
            </w:tcBorders>
          </w:tcPr>
          <w:p w14:paraId="7D1C3E81"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3F96D48C" w14:textId="77777777" w:rsidR="004872ED" w:rsidRPr="00184F55" w:rsidRDefault="004872ED" w:rsidP="00D1559C">
            <w:pPr>
              <w:suppressAutoHyphens/>
              <w:spacing w:after="0"/>
              <w:rPr>
                <w:rFonts w:ascii="Times New Roman" w:hAnsi="Times New Roman"/>
                <w:b/>
                <w:bCs/>
              </w:rPr>
            </w:pPr>
            <w:r>
              <w:rPr>
                <w:rFonts w:ascii="Times New Roman" w:hAnsi="Times New Roman"/>
                <w:b/>
                <w:bCs/>
              </w:rPr>
              <w:t>2</w:t>
            </w:r>
            <w:r w:rsidRPr="00184F55">
              <w:rPr>
                <w:rFonts w:ascii="Times New Roman" w:hAnsi="Times New Roman"/>
                <w:b/>
                <w:bCs/>
              </w:rPr>
              <w:t xml:space="preserve">. </w:t>
            </w:r>
            <w:r w:rsidRPr="00184F55">
              <w:rPr>
                <w:rFonts w:ascii="Times New Roman" w:hAnsi="Times New Roman"/>
              </w:rPr>
              <w:t>Материалы и конструкции ПВД и ПНД.</w:t>
            </w:r>
          </w:p>
        </w:tc>
        <w:tc>
          <w:tcPr>
            <w:tcW w:w="659" w:type="pct"/>
            <w:vMerge/>
            <w:tcBorders>
              <w:left w:val="single" w:sz="4" w:space="0" w:color="auto"/>
              <w:right w:val="single" w:sz="4" w:space="0" w:color="auto"/>
            </w:tcBorders>
            <w:vAlign w:val="center"/>
          </w:tcPr>
          <w:p w14:paraId="1864D81A"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6FC31DBB" w14:textId="77777777" w:rsidR="004872ED" w:rsidRPr="00184F55" w:rsidRDefault="004872ED" w:rsidP="00D1559C">
            <w:pPr>
              <w:suppressAutoHyphens/>
              <w:spacing w:after="0"/>
              <w:jc w:val="center"/>
              <w:rPr>
                <w:rFonts w:ascii="Times New Roman" w:hAnsi="Times New Roman"/>
              </w:rPr>
            </w:pPr>
          </w:p>
        </w:tc>
      </w:tr>
      <w:tr w:rsidR="004872ED" w:rsidRPr="00184F55" w14:paraId="2BB8A113" w14:textId="77777777" w:rsidTr="00D1559C">
        <w:trPr>
          <w:trHeight w:val="269"/>
        </w:trPr>
        <w:tc>
          <w:tcPr>
            <w:tcW w:w="890" w:type="pct"/>
            <w:vMerge/>
            <w:tcBorders>
              <w:left w:val="single" w:sz="4" w:space="0" w:color="auto"/>
              <w:right w:val="single" w:sz="4" w:space="0" w:color="auto"/>
            </w:tcBorders>
          </w:tcPr>
          <w:p w14:paraId="7E97CD8C"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20B562C1" w14:textId="77777777" w:rsidR="004872ED" w:rsidRPr="00184F55" w:rsidRDefault="004872ED" w:rsidP="00D1559C">
            <w:pPr>
              <w:suppressAutoHyphens/>
              <w:spacing w:after="0"/>
              <w:rPr>
                <w:rFonts w:ascii="Times New Roman" w:hAnsi="Times New Roman"/>
                <w:b/>
              </w:rPr>
            </w:pPr>
            <w:r>
              <w:rPr>
                <w:rFonts w:ascii="Times New Roman" w:hAnsi="Times New Roman"/>
                <w:b/>
                <w:bCs/>
              </w:rPr>
              <w:t>3</w:t>
            </w:r>
            <w:r w:rsidRPr="00184F55">
              <w:rPr>
                <w:rFonts w:ascii="Times New Roman" w:hAnsi="Times New Roman"/>
                <w:b/>
                <w:bCs/>
              </w:rPr>
              <w:t xml:space="preserve">. </w:t>
            </w:r>
            <w:r w:rsidRPr="00184F55">
              <w:rPr>
                <w:rFonts w:ascii="Times New Roman" w:hAnsi="Times New Roman"/>
              </w:rPr>
              <w:t>Неполадки и аварийные ситуации с ПВД.</w:t>
            </w:r>
          </w:p>
        </w:tc>
        <w:tc>
          <w:tcPr>
            <w:tcW w:w="659" w:type="pct"/>
            <w:vMerge/>
            <w:tcBorders>
              <w:left w:val="single" w:sz="4" w:space="0" w:color="auto"/>
              <w:right w:val="single" w:sz="4" w:space="0" w:color="auto"/>
            </w:tcBorders>
          </w:tcPr>
          <w:p w14:paraId="699A595B"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6162F0B1" w14:textId="77777777" w:rsidR="004872ED" w:rsidRPr="00184F55" w:rsidRDefault="004872ED" w:rsidP="00D1559C">
            <w:pPr>
              <w:suppressAutoHyphens/>
              <w:spacing w:after="0"/>
              <w:jc w:val="center"/>
              <w:rPr>
                <w:rFonts w:ascii="Times New Roman" w:hAnsi="Times New Roman"/>
              </w:rPr>
            </w:pPr>
          </w:p>
        </w:tc>
      </w:tr>
      <w:tr w:rsidR="004872ED" w:rsidRPr="00184F55" w14:paraId="67D2E730" w14:textId="77777777" w:rsidTr="00D1559C">
        <w:trPr>
          <w:trHeight w:val="319"/>
        </w:trPr>
        <w:tc>
          <w:tcPr>
            <w:tcW w:w="890" w:type="pct"/>
            <w:vMerge/>
            <w:tcBorders>
              <w:left w:val="single" w:sz="4" w:space="0" w:color="auto"/>
              <w:right w:val="single" w:sz="4" w:space="0" w:color="auto"/>
            </w:tcBorders>
          </w:tcPr>
          <w:p w14:paraId="65082985"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052DC86F" w14:textId="77777777" w:rsidR="004872ED" w:rsidRPr="00184F55" w:rsidRDefault="004872ED" w:rsidP="00D1559C">
            <w:pPr>
              <w:suppressAutoHyphens/>
              <w:spacing w:after="0"/>
              <w:rPr>
                <w:rFonts w:ascii="Times New Roman" w:hAnsi="Times New Roman"/>
                <w:b/>
              </w:rPr>
            </w:pPr>
            <w:r>
              <w:rPr>
                <w:rFonts w:ascii="Times New Roman" w:hAnsi="Times New Roman"/>
                <w:b/>
                <w:bCs/>
              </w:rPr>
              <w:t>4</w:t>
            </w:r>
            <w:r w:rsidRPr="00184F55">
              <w:rPr>
                <w:rFonts w:ascii="Times New Roman" w:hAnsi="Times New Roman"/>
                <w:b/>
                <w:bCs/>
              </w:rPr>
              <w:t>.</w:t>
            </w:r>
            <w:r w:rsidRPr="00184F55">
              <w:rPr>
                <w:rFonts w:ascii="Times New Roman" w:hAnsi="Times New Roman"/>
              </w:rPr>
              <w:t>Конденсационные установки паровых турбин, эжекторы.</w:t>
            </w:r>
          </w:p>
        </w:tc>
        <w:tc>
          <w:tcPr>
            <w:tcW w:w="659" w:type="pct"/>
            <w:vMerge/>
            <w:tcBorders>
              <w:left w:val="single" w:sz="4" w:space="0" w:color="auto"/>
              <w:right w:val="single" w:sz="4" w:space="0" w:color="auto"/>
            </w:tcBorders>
            <w:vAlign w:val="center"/>
          </w:tcPr>
          <w:p w14:paraId="486EFA21"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647E997B" w14:textId="77777777" w:rsidR="004872ED" w:rsidRPr="00184F55" w:rsidRDefault="004872ED" w:rsidP="00D1559C">
            <w:pPr>
              <w:suppressAutoHyphens/>
              <w:spacing w:after="0"/>
              <w:jc w:val="center"/>
              <w:rPr>
                <w:rFonts w:ascii="Times New Roman" w:hAnsi="Times New Roman"/>
              </w:rPr>
            </w:pPr>
          </w:p>
        </w:tc>
      </w:tr>
      <w:tr w:rsidR="004872ED" w:rsidRPr="00184F55" w14:paraId="68E008DC" w14:textId="77777777" w:rsidTr="00D1559C">
        <w:trPr>
          <w:trHeight w:val="349"/>
        </w:trPr>
        <w:tc>
          <w:tcPr>
            <w:tcW w:w="890" w:type="pct"/>
            <w:vMerge/>
            <w:tcBorders>
              <w:left w:val="single" w:sz="4" w:space="0" w:color="auto"/>
              <w:right w:val="single" w:sz="4" w:space="0" w:color="auto"/>
            </w:tcBorders>
          </w:tcPr>
          <w:p w14:paraId="20FBFEAC"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vAlign w:val="center"/>
          </w:tcPr>
          <w:p w14:paraId="7E65C4FA" w14:textId="77777777" w:rsidR="004872ED" w:rsidRPr="00184F55" w:rsidRDefault="004872ED" w:rsidP="00D1559C">
            <w:pPr>
              <w:suppressAutoHyphens/>
              <w:spacing w:after="0"/>
              <w:rPr>
                <w:rFonts w:ascii="Times New Roman" w:hAnsi="Times New Roman"/>
                <w:b/>
              </w:rPr>
            </w:pPr>
            <w:r>
              <w:rPr>
                <w:rFonts w:ascii="Times New Roman" w:hAnsi="Times New Roman"/>
                <w:b/>
                <w:bCs/>
                <w:noProof/>
                <w:color w:val="000000"/>
              </w:rPr>
              <w:t>5</w:t>
            </w:r>
            <w:r w:rsidRPr="00184F55">
              <w:rPr>
                <w:rFonts w:ascii="Times New Roman" w:hAnsi="Times New Roman"/>
                <w:b/>
                <w:bCs/>
                <w:noProof/>
                <w:color w:val="000000"/>
              </w:rPr>
              <w:t xml:space="preserve">. </w:t>
            </w:r>
            <w:r w:rsidRPr="00184F55">
              <w:rPr>
                <w:rFonts w:ascii="Times New Roman" w:hAnsi="Times New Roman"/>
                <w:noProof/>
                <w:color w:val="000000"/>
              </w:rPr>
              <w:t>Эксплуатация конденсатной установки и</w:t>
            </w:r>
            <w:r w:rsidRPr="00184F55">
              <w:rPr>
                <w:rFonts w:ascii="Times New Roman" w:hAnsi="Times New Roman"/>
                <w:noProof/>
              </w:rPr>
              <w:t xml:space="preserve"> </w:t>
            </w:r>
            <w:r w:rsidRPr="00184F55">
              <w:rPr>
                <w:rFonts w:ascii="Times New Roman" w:hAnsi="Times New Roman"/>
              </w:rPr>
              <w:t>контроль за её работой.</w:t>
            </w:r>
          </w:p>
        </w:tc>
        <w:tc>
          <w:tcPr>
            <w:tcW w:w="659" w:type="pct"/>
            <w:vMerge/>
            <w:tcBorders>
              <w:left w:val="single" w:sz="4" w:space="0" w:color="auto"/>
              <w:right w:val="single" w:sz="4" w:space="0" w:color="auto"/>
            </w:tcBorders>
            <w:vAlign w:val="center"/>
          </w:tcPr>
          <w:p w14:paraId="2142A960"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156899C6" w14:textId="77777777" w:rsidR="004872ED" w:rsidRPr="00184F55" w:rsidRDefault="004872ED" w:rsidP="00D1559C">
            <w:pPr>
              <w:suppressAutoHyphens/>
              <w:spacing w:after="0"/>
              <w:jc w:val="center"/>
              <w:rPr>
                <w:rFonts w:ascii="Times New Roman" w:hAnsi="Times New Roman"/>
              </w:rPr>
            </w:pPr>
          </w:p>
        </w:tc>
      </w:tr>
      <w:tr w:rsidR="004872ED" w:rsidRPr="00184F55" w14:paraId="047AA666" w14:textId="77777777" w:rsidTr="00D1559C">
        <w:trPr>
          <w:trHeight w:val="282"/>
        </w:trPr>
        <w:tc>
          <w:tcPr>
            <w:tcW w:w="890" w:type="pct"/>
            <w:vMerge/>
            <w:tcBorders>
              <w:left w:val="single" w:sz="4" w:space="0" w:color="auto"/>
              <w:right w:val="single" w:sz="4" w:space="0" w:color="auto"/>
            </w:tcBorders>
          </w:tcPr>
          <w:p w14:paraId="75C0C825"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right w:val="single" w:sz="4" w:space="0" w:color="auto"/>
            </w:tcBorders>
          </w:tcPr>
          <w:p w14:paraId="7FCB26AD" w14:textId="77777777" w:rsidR="004872ED" w:rsidRPr="00184F55" w:rsidRDefault="004872ED" w:rsidP="00D1559C">
            <w:pPr>
              <w:suppressAutoHyphens/>
              <w:spacing w:after="0"/>
              <w:rPr>
                <w:rFonts w:ascii="Times New Roman" w:hAnsi="Times New Roman"/>
                <w:b/>
              </w:rPr>
            </w:pPr>
            <w:r w:rsidRPr="00184F55">
              <w:rPr>
                <w:rFonts w:ascii="Times New Roman" w:hAnsi="Times New Roman"/>
                <w:b/>
                <w:bCs/>
              </w:rPr>
              <w:t>В том числе практических занятий и лабораторных работ</w:t>
            </w:r>
          </w:p>
        </w:tc>
        <w:tc>
          <w:tcPr>
            <w:tcW w:w="659" w:type="pct"/>
            <w:tcBorders>
              <w:top w:val="single" w:sz="4" w:space="0" w:color="auto"/>
              <w:left w:val="single" w:sz="4" w:space="0" w:color="auto"/>
              <w:right w:val="single" w:sz="4" w:space="0" w:color="auto"/>
            </w:tcBorders>
            <w:vAlign w:val="center"/>
          </w:tcPr>
          <w:p w14:paraId="2F97C923" w14:textId="77777777" w:rsidR="004872ED" w:rsidRPr="003B461D" w:rsidRDefault="004872ED" w:rsidP="00D1559C">
            <w:pPr>
              <w:suppressAutoHyphens/>
              <w:spacing w:after="0"/>
              <w:jc w:val="center"/>
              <w:rPr>
                <w:rFonts w:ascii="Times New Roman" w:hAnsi="Times New Roman"/>
                <w:bCs/>
                <w:iCs/>
              </w:rPr>
            </w:pPr>
            <w:r w:rsidRPr="003B461D">
              <w:rPr>
                <w:rFonts w:ascii="Times New Roman" w:hAnsi="Times New Roman"/>
                <w:bCs/>
              </w:rPr>
              <w:t>4</w:t>
            </w:r>
          </w:p>
        </w:tc>
        <w:tc>
          <w:tcPr>
            <w:tcW w:w="659" w:type="pct"/>
            <w:tcBorders>
              <w:top w:val="single" w:sz="4" w:space="0" w:color="auto"/>
              <w:left w:val="single" w:sz="4" w:space="0" w:color="auto"/>
              <w:right w:val="single" w:sz="4" w:space="0" w:color="auto"/>
            </w:tcBorders>
          </w:tcPr>
          <w:p w14:paraId="6D0C1B27" w14:textId="77777777" w:rsidR="004872ED" w:rsidRPr="003B461D" w:rsidRDefault="004872ED" w:rsidP="00D1559C">
            <w:pPr>
              <w:suppressAutoHyphens/>
              <w:spacing w:after="0"/>
              <w:jc w:val="center"/>
              <w:rPr>
                <w:rFonts w:ascii="Times New Roman" w:hAnsi="Times New Roman"/>
                <w:bCs/>
              </w:rPr>
            </w:pPr>
            <w:r w:rsidRPr="003B461D">
              <w:rPr>
                <w:rFonts w:ascii="Times New Roman" w:hAnsi="Times New Roman"/>
                <w:bCs/>
              </w:rPr>
              <w:t>4</w:t>
            </w:r>
          </w:p>
        </w:tc>
      </w:tr>
      <w:tr w:rsidR="004872ED" w:rsidRPr="00184F55" w14:paraId="3401C8B1" w14:textId="77777777" w:rsidTr="00D1559C">
        <w:trPr>
          <w:trHeight w:val="560"/>
        </w:trPr>
        <w:tc>
          <w:tcPr>
            <w:tcW w:w="890" w:type="pct"/>
            <w:vMerge/>
            <w:tcBorders>
              <w:left w:val="single" w:sz="4" w:space="0" w:color="auto"/>
              <w:right w:val="single" w:sz="4" w:space="0" w:color="auto"/>
            </w:tcBorders>
            <w:vAlign w:val="center"/>
          </w:tcPr>
          <w:p w14:paraId="704E5B03"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tcPr>
          <w:p w14:paraId="090678A1" w14:textId="77777777" w:rsidR="004872ED" w:rsidRPr="00184F55" w:rsidRDefault="004872ED" w:rsidP="00D1559C">
            <w:pPr>
              <w:suppressAutoHyphens/>
              <w:spacing w:after="0"/>
              <w:rPr>
                <w:rFonts w:ascii="Times New Roman" w:hAnsi="Times New Roman"/>
                <w:b/>
                <w:bCs/>
              </w:rPr>
            </w:pPr>
            <w:r w:rsidRPr="00227CB2">
              <w:rPr>
                <w:rFonts w:ascii="Times New Roman" w:hAnsi="Times New Roman"/>
                <w:b/>
                <w:bCs/>
              </w:rPr>
              <w:t>Практическое занятие 24</w:t>
            </w:r>
            <w:r w:rsidRPr="00184F55">
              <w:rPr>
                <w:rFonts w:ascii="Times New Roman" w:hAnsi="Times New Roman"/>
                <w:bCs/>
              </w:rPr>
              <w:t xml:space="preserve"> </w:t>
            </w:r>
            <w:r w:rsidRPr="00184F55">
              <w:rPr>
                <w:rFonts w:ascii="Times New Roman" w:hAnsi="Times New Roman"/>
              </w:rPr>
              <w:t>Изучение</w:t>
            </w:r>
            <w:r w:rsidRPr="00184F55">
              <w:rPr>
                <w:rFonts w:ascii="Times New Roman" w:hAnsi="Times New Roman"/>
                <w:color w:val="000000"/>
              </w:rPr>
              <w:t xml:space="preserve"> назначения и принципа работы конденсационной установки</w:t>
            </w:r>
          </w:p>
        </w:tc>
        <w:tc>
          <w:tcPr>
            <w:tcW w:w="659" w:type="pct"/>
            <w:vMerge w:val="restart"/>
            <w:tcBorders>
              <w:top w:val="single" w:sz="4" w:space="0" w:color="auto"/>
              <w:left w:val="single" w:sz="4" w:space="0" w:color="auto"/>
              <w:right w:val="single" w:sz="4" w:space="0" w:color="auto"/>
            </w:tcBorders>
            <w:vAlign w:val="center"/>
          </w:tcPr>
          <w:p w14:paraId="584E79C0" w14:textId="77777777" w:rsidR="004872ED" w:rsidRPr="00184F55" w:rsidRDefault="004872ED" w:rsidP="00D1559C">
            <w:pPr>
              <w:suppressAutoHyphens/>
              <w:spacing w:after="0"/>
              <w:jc w:val="center"/>
              <w:rPr>
                <w:rFonts w:ascii="Times New Roman" w:hAnsi="Times New Roman"/>
                <w:bCs/>
                <w:iCs/>
              </w:rPr>
            </w:pPr>
          </w:p>
        </w:tc>
        <w:tc>
          <w:tcPr>
            <w:tcW w:w="659" w:type="pct"/>
            <w:vMerge w:val="restart"/>
            <w:tcBorders>
              <w:top w:val="single" w:sz="4" w:space="0" w:color="auto"/>
              <w:left w:val="single" w:sz="4" w:space="0" w:color="auto"/>
              <w:right w:val="single" w:sz="4" w:space="0" w:color="auto"/>
            </w:tcBorders>
          </w:tcPr>
          <w:p w14:paraId="55A19C9B" w14:textId="77777777" w:rsidR="004872ED" w:rsidRPr="00184F55" w:rsidRDefault="004872ED" w:rsidP="00D1559C">
            <w:pPr>
              <w:suppressAutoHyphens/>
              <w:spacing w:after="0"/>
              <w:jc w:val="center"/>
              <w:rPr>
                <w:rFonts w:ascii="Times New Roman" w:hAnsi="Times New Roman"/>
              </w:rPr>
            </w:pPr>
          </w:p>
        </w:tc>
      </w:tr>
      <w:tr w:rsidR="004872ED" w:rsidRPr="00184F55" w14:paraId="49748B85" w14:textId="77777777" w:rsidTr="00D1559C">
        <w:trPr>
          <w:trHeight w:val="499"/>
        </w:trPr>
        <w:tc>
          <w:tcPr>
            <w:tcW w:w="890" w:type="pct"/>
            <w:vMerge/>
            <w:tcBorders>
              <w:left w:val="single" w:sz="4" w:space="0" w:color="auto"/>
              <w:right w:val="single" w:sz="4" w:space="0" w:color="auto"/>
            </w:tcBorders>
            <w:vAlign w:val="center"/>
            <w:hideMark/>
          </w:tcPr>
          <w:p w14:paraId="437CF4BC" w14:textId="77777777" w:rsidR="004872ED" w:rsidRPr="00184F55" w:rsidRDefault="004872ED" w:rsidP="00D1559C">
            <w:pPr>
              <w:spacing w:after="0"/>
              <w:rPr>
                <w:rFonts w:ascii="Times New Roman" w:hAnsi="Times New Roman"/>
                <w:b/>
                <w:bCs/>
              </w:rPr>
            </w:pPr>
          </w:p>
        </w:tc>
        <w:tc>
          <w:tcPr>
            <w:tcW w:w="2792" w:type="pct"/>
            <w:tcBorders>
              <w:top w:val="single" w:sz="4" w:space="0" w:color="auto"/>
              <w:left w:val="single" w:sz="4" w:space="0" w:color="auto"/>
              <w:bottom w:val="single" w:sz="4" w:space="0" w:color="auto"/>
              <w:right w:val="single" w:sz="4" w:space="0" w:color="auto"/>
            </w:tcBorders>
            <w:vAlign w:val="center"/>
          </w:tcPr>
          <w:p w14:paraId="2BC5A03F" w14:textId="77777777" w:rsidR="004872ED" w:rsidRPr="00184F55" w:rsidRDefault="004872ED" w:rsidP="00D1559C">
            <w:pPr>
              <w:suppressAutoHyphens/>
              <w:spacing w:after="0"/>
              <w:rPr>
                <w:rFonts w:ascii="Times New Roman" w:hAnsi="Times New Roman"/>
                <w:b/>
              </w:rPr>
            </w:pPr>
            <w:r w:rsidRPr="00227CB2">
              <w:rPr>
                <w:rFonts w:ascii="Times New Roman" w:hAnsi="Times New Roman"/>
                <w:b/>
                <w:bCs/>
              </w:rPr>
              <w:t>Практическое занятие 25</w:t>
            </w:r>
            <w:r w:rsidRPr="00184F55">
              <w:rPr>
                <w:rFonts w:ascii="Times New Roman" w:hAnsi="Times New Roman"/>
                <w:bCs/>
              </w:rPr>
              <w:t xml:space="preserve">. </w:t>
            </w:r>
            <w:r w:rsidRPr="00184F55">
              <w:rPr>
                <w:rFonts w:ascii="Times New Roman" w:hAnsi="Times New Roman"/>
              </w:rPr>
              <w:t xml:space="preserve">Изучение конструкции конденсаторов и эжекторов по чертежам и плакатам </w:t>
            </w:r>
          </w:p>
        </w:tc>
        <w:tc>
          <w:tcPr>
            <w:tcW w:w="659" w:type="pct"/>
            <w:vMerge/>
            <w:tcBorders>
              <w:left w:val="single" w:sz="4" w:space="0" w:color="auto"/>
              <w:bottom w:val="single" w:sz="4" w:space="0" w:color="auto"/>
              <w:right w:val="single" w:sz="4" w:space="0" w:color="auto"/>
            </w:tcBorders>
            <w:vAlign w:val="center"/>
          </w:tcPr>
          <w:p w14:paraId="57A16375"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bottom w:val="single" w:sz="4" w:space="0" w:color="auto"/>
              <w:right w:val="single" w:sz="4" w:space="0" w:color="auto"/>
            </w:tcBorders>
          </w:tcPr>
          <w:p w14:paraId="65715FC9" w14:textId="77777777" w:rsidR="004872ED" w:rsidRPr="00184F55" w:rsidRDefault="004872ED" w:rsidP="00D1559C">
            <w:pPr>
              <w:suppressAutoHyphens/>
              <w:spacing w:after="0"/>
              <w:jc w:val="center"/>
              <w:rPr>
                <w:rFonts w:ascii="Times New Roman" w:hAnsi="Times New Roman"/>
              </w:rPr>
            </w:pPr>
          </w:p>
        </w:tc>
      </w:tr>
      <w:tr w:rsidR="004872ED" w:rsidRPr="00184F55" w14:paraId="102CCF20" w14:textId="77777777" w:rsidTr="00D1559C">
        <w:trPr>
          <w:trHeight w:val="219"/>
        </w:trPr>
        <w:tc>
          <w:tcPr>
            <w:tcW w:w="890" w:type="pct"/>
            <w:vMerge w:val="restart"/>
            <w:tcBorders>
              <w:left w:val="single" w:sz="4" w:space="0" w:color="auto"/>
              <w:right w:val="single" w:sz="4" w:space="0" w:color="auto"/>
            </w:tcBorders>
            <w:hideMark/>
          </w:tcPr>
          <w:p w14:paraId="17193D91" w14:textId="77777777" w:rsidR="004872ED" w:rsidRPr="00184F55" w:rsidRDefault="004872ED" w:rsidP="00D1559C">
            <w:pPr>
              <w:spacing w:after="0"/>
              <w:rPr>
                <w:rFonts w:ascii="Times New Roman" w:hAnsi="Times New Roman"/>
                <w:b/>
                <w:bCs/>
              </w:rPr>
            </w:pPr>
            <w:r w:rsidRPr="00184F55">
              <w:rPr>
                <w:rFonts w:ascii="Times New Roman" w:hAnsi="Times New Roman"/>
                <w:b/>
              </w:rPr>
              <w:t>Тема 3.5. Конденсационные и теплофикационные паровые турбины, их конструктивные особенности</w:t>
            </w:r>
          </w:p>
        </w:tc>
        <w:tc>
          <w:tcPr>
            <w:tcW w:w="2792" w:type="pct"/>
            <w:tcBorders>
              <w:top w:val="single" w:sz="4" w:space="0" w:color="auto"/>
              <w:left w:val="single" w:sz="4" w:space="0" w:color="auto"/>
              <w:right w:val="single" w:sz="4" w:space="0" w:color="auto"/>
            </w:tcBorders>
          </w:tcPr>
          <w:p w14:paraId="3E5BABC2" w14:textId="77777777" w:rsidR="004872ED" w:rsidRPr="00184F55" w:rsidRDefault="004872ED" w:rsidP="00D1559C">
            <w:pPr>
              <w:spacing w:after="0"/>
              <w:rPr>
                <w:rFonts w:ascii="Times New Roman" w:hAnsi="Times New Roman"/>
                <w:b/>
              </w:rPr>
            </w:pPr>
            <w:r w:rsidRPr="00184F55">
              <w:rPr>
                <w:rFonts w:ascii="Times New Roman" w:hAnsi="Times New Roman"/>
                <w:b/>
                <w:bCs/>
              </w:rPr>
              <w:t>Содержание</w:t>
            </w:r>
          </w:p>
        </w:tc>
        <w:tc>
          <w:tcPr>
            <w:tcW w:w="659" w:type="pct"/>
            <w:tcBorders>
              <w:top w:val="single" w:sz="4" w:space="0" w:color="auto"/>
              <w:left w:val="single" w:sz="4" w:space="0" w:color="auto"/>
              <w:right w:val="single" w:sz="4" w:space="0" w:color="auto"/>
            </w:tcBorders>
            <w:shd w:val="clear" w:color="auto" w:fill="DEEAF6" w:themeFill="accent1" w:themeFillTint="33"/>
            <w:vAlign w:val="center"/>
          </w:tcPr>
          <w:p w14:paraId="5DD90146" w14:textId="77777777" w:rsidR="004872ED" w:rsidRPr="00184F55" w:rsidRDefault="004872ED" w:rsidP="00D1559C">
            <w:pPr>
              <w:suppressAutoHyphens/>
              <w:spacing w:after="0"/>
              <w:jc w:val="center"/>
              <w:rPr>
                <w:rFonts w:ascii="Times New Roman" w:hAnsi="Times New Roman"/>
                <w:bCs/>
                <w:iCs/>
              </w:rPr>
            </w:pPr>
            <w:r>
              <w:rPr>
                <w:rFonts w:ascii="Times New Roman" w:hAnsi="Times New Roman"/>
                <w:b/>
              </w:rPr>
              <w:t>18</w:t>
            </w:r>
          </w:p>
        </w:tc>
        <w:tc>
          <w:tcPr>
            <w:tcW w:w="659" w:type="pct"/>
            <w:tcBorders>
              <w:top w:val="single" w:sz="4" w:space="0" w:color="auto"/>
              <w:left w:val="single" w:sz="4" w:space="0" w:color="auto"/>
              <w:right w:val="single" w:sz="4" w:space="0" w:color="auto"/>
            </w:tcBorders>
            <w:shd w:val="clear" w:color="auto" w:fill="DEEAF6" w:themeFill="accent1" w:themeFillTint="33"/>
          </w:tcPr>
          <w:p w14:paraId="6912C56D" w14:textId="77777777" w:rsidR="004872ED" w:rsidRPr="00184F55" w:rsidRDefault="004872ED" w:rsidP="00D1559C">
            <w:pPr>
              <w:suppressAutoHyphens/>
              <w:spacing w:after="0"/>
              <w:jc w:val="center"/>
              <w:rPr>
                <w:rFonts w:ascii="Times New Roman" w:hAnsi="Times New Roman"/>
                <w:b/>
              </w:rPr>
            </w:pPr>
            <w:r>
              <w:rPr>
                <w:rFonts w:ascii="Times New Roman" w:hAnsi="Times New Roman"/>
                <w:b/>
              </w:rPr>
              <w:t>20</w:t>
            </w:r>
          </w:p>
        </w:tc>
      </w:tr>
      <w:tr w:rsidR="004872ED" w:rsidRPr="00184F55" w14:paraId="1F26D2B1" w14:textId="77777777" w:rsidTr="00D1559C">
        <w:trPr>
          <w:trHeight w:val="337"/>
        </w:trPr>
        <w:tc>
          <w:tcPr>
            <w:tcW w:w="890" w:type="pct"/>
            <w:vMerge/>
            <w:tcBorders>
              <w:left w:val="single" w:sz="4" w:space="0" w:color="auto"/>
              <w:right w:val="single" w:sz="4" w:space="0" w:color="auto"/>
            </w:tcBorders>
            <w:vAlign w:val="center"/>
          </w:tcPr>
          <w:p w14:paraId="2212C103"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44836762" w14:textId="77777777" w:rsidR="004872ED" w:rsidRPr="00184F55" w:rsidRDefault="004872ED" w:rsidP="00D1559C">
            <w:pPr>
              <w:spacing w:after="0"/>
              <w:rPr>
                <w:rFonts w:ascii="Times New Roman" w:hAnsi="Times New Roman"/>
                <w:b/>
              </w:rPr>
            </w:pPr>
            <w:r w:rsidRPr="00184F55">
              <w:rPr>
                <w:rFonts w:ascii="Times New Roman" w:hAnsi="Times New Roman"/>
                <w:b/>
                <w:bCs/>
              </w:rPr>
              <w:t xml:space="preserve">1. </w:t>
            </w:r>
            <w:r w:rsidRPr="00184F55">
              <w:rPr>
                <w:rFonts w:ascii="Times New Roman" w:hAnsi="Times New Roman"/>
              </w:rPr>
              <w:t>Конструкция турбины К-210-130 на примере Шатурской ГРЭС.</w:t>
            </w:r>
          </w:p>
        </w:tc>
        <w:tc>
          <w:tcPr>
            <w:tcW w:w="659" w:type="pct"/>
            <w:vMerge w:val="restart"/>
            <w:tcBorders>
              <w:top w:val="single" w:sz="4" w:space="0" w:color="auto"/>
              <w:left w:val="single" w:sz="4" w:space="0" w:color="auto"/>
              <w:right w:val="single" w:sz="4" w:space="0" w:color="auto"/>
            </w:tcBorders>
          </w:tcPr>
          <w:p w14:paraId="0021E589" w14:textId="77777777" w:rsidR="004872ED" w:rsidRPr="003B461D" w:rsidRDefault="004872ED" w:rsidP="00D1559C">
            <w:pPr>
              <w:suppressAutoHyphens/>
              <w:spacing w:after="0"/>
              <w:jc w:val="center"/>
              <w:rPr>
                <w:rFonts w:ascii="Times New Roman" w:hAnsi="Times New Roman"/>
                <w:iCs/>
              </w:rPr>
            </w:pPr>
          </w:p>
          <w:p w14:paraId="2F6F5E76" w14:textId="77777777" w:rsidR="004872ED" w:rsidRPr="003B461D" w:rsidRDefault="004872ED" w:rsidP="00D1559C">
            <w:pPr>
              <w:suppressAutoHyphens/>
              <w:spacing w:after="0"/>
              <w:jc w:val="center"/>
              <w:rPr>
                <w:rFonts w:ascii="Times New Roman" w:hAnsi="Times New Roman"/>
                <w:iCs/>
              </w:rPr>
            </w:pPr>
            <w:r w:rsidRPr="003B461D">
              <w:rPr>
                <w:rFonts w:ascii="Times New Roman" w:hAnsi="Times New Roman"/>
                <w:iCs/>
              </w:rPr>
              <w:t>10</w:t>
            </w:r>
          </w:p>
        </w:tc>
        <w:tc>
          <w:tcPr>
            <w:tcW w:w="659" w:type="pct"/>
            <w:vMerge w:val="restart"/>
            <w:tcBorders>
              <w:top w:val="single" w:sz="4" w:space="0" w:color="auto"/>
              <w:left w:val="single" w:sz="4" w:space="0" w:color="auto"/>
              <w:right w:val="single" w:sz="4" w:space="0" w:color="auto"/>
            </w:tcBorders>
          </w:tcPr>
          <w:p w14:paraId="5E87965B" w14:textId="77777777" w:rsidR="004872ED" w:rsidRPr="003B461D" w:rsidRDefault="004872ED" w:rsidP="00D1559C">
            <w:pPr>
              <w:suppressAutoHyphens/>
              <w:spacing w:after="0"/>
              <w:jc w:val="center"/>
              <w:rPr>
                <w:rFonts w:ascii="Times New Roman" w:hAnsi="Times New Roman"/>
              </w:rPr>
            </w:pPr>
          </w:p>
          <w:p w14:paraId="129FFFD9" w14:textId="77777777" w:rsidR="004872ED" w:rsidRPr="003B461D" w:rsidRDefault="004872ED" w:rsidP="00D1559C">
            <w:pPr>
              <w:suppressAutoHyphens/>
              <w:spacing w:after="0"/>
              <w:jc w:val="center"/>
              <w:rPr>
                <w:rFonts w:ascii="Times New Roman" w:hAnsi="Times New Roman"/>
              </w:rPr>
            </w:pPr>
            <w:r w:rsidRPr="003B461D">
              <w:rPr>
                <w:rFonts w:ascii="Times New Roman" w:hAnsi="Times New Roman"/>
              </w:rPr>
              <w:t>1</w:t>
            </w:r>
            <w:r>
              <w:rPr>
                <w:rFonts w:ascii="Times New Roman" w:hAnsi="Times New Roman"/>
              </w:rPr>
              <w:t>2</w:t>
            </w:r>
          </w:p>
        </w:tc>
      </w:tr>
      <w:tr w:rsidR="004872ED" w:rsidRPr="00184F55" w14:paraId="5624F2E6" w14:textId="77777777" w:rsidTr="00D1559C">
        <w:trPr>
          <w:trHeight w:val="301"/>
        </w:trPr>
        <w:tc>
          <w:tcPr>
            <w:tcW w:w="890" w:type="pct"/>
            <w:vMerge/>
            <w:tcBorders>
              <w:left w:val="single" w:sz="4" w:space="0" w:color="auto"/>
              <w:right w:val="single" w:sz="4" w:space="0" w:color="auto"/>
            </w:tcBorders>
            <w:vAlign w:val="center"/>
          </w:tcPr>
          <w:p w14:paraId="2F6DA63F"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1C8F7F7A" w14:textId="77777777" w:rsidR="004872ED" w:rsidRPr="00184F55" w:rsidRDefault="004872ED" w:rsidP="00D1559C">
            <w:pPr>
              <w:spacing w:after="0"/>
              <w:rPr>
                <w:rFonts w:ascii="Times New Roman" w:hAnsi="Times New Roman"/>
                <w:b/>
                <w:bCs/>
              </w:rPr>
            </w:pPr>
            <w:r>
              <w:rPr>
                <w:rFonts w:ascii="Times New Roman" w:hAnsi="Times New Roman"/>
                <w:b/>
                <w:bCs/>
              </w:rPr>
              <w:t>2</w:t>
            </w:r>
            <w:r w:rsidRPr="00184F55">
              <w:rPr>
                <w:rFonts w:ascii="Times New Roman" w:hAnsi="Times New Roman"/>
                <w:b/>
                <w:bCs/>
              </w:rPr>
              <w:t xml:space="preserve">. </w:t>
            </w:r>
            <w:r w:rsidRPr="00184F55">
              <w:rPr>
                <w:rFonts w:ascii="Times New Roman" w:hAnsi="Times New Roman"/>
              </w:rPr>
              <w:t>Конструкция соединительных муфт и подшипников турбины К-210-130.</w:t>
            </w:r>
          </w:p>
        </w:tc>
        <w:tc>
          <w:tcPr>
            <w:tcW w:w="659" w:type="pct"/>
            <w:vMerge/>
            <w:tcBorders>
              <w:left w:val="single" w:sz="4" w:space="0" w:color="auto"/>
              <w:right w:val="single" w:sz="4" w:space="0" w:color="auto"/>
            </w:tcBorders>
          </w:tcPr>
          <w:p w14:paraId="481A34D3" w14:textId="77777777" w:rsidR="004872ED" w:rsidRPr="003B461D"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306963C3" w14:textId="77777777" w:rsidR="004872ED" w:rsidRPr="003B461D" w:rsidRDefault="004872ED" w:rsidP="00D1559C">
            <w:pPr>
              <w:suppressAutoHyphens/>
              <w:spacing w:after="0"/>
              <w:jc w:val="center"/>
              <w:rPr>
                <w:rFonts w:ascii="Times New Roman" w:hAnsi="Times New Roman"/>
              </w:rPr>
            </w:pPr>
          </w:p>
        </w:tc>
      </w:tr>
      <w:tr w:rsidR="004872ED" w:rsidRPr="00184F55" w14:paraId="19963F89" w14:textId="77777777" w:rsidTr="00D1559C">
        <w:trPr>
          <w:trHeight w:val="319"/>
        </w:trPr>
        <w:tc>
          <w:tcPr>
            <w:tcW w:w="890" w:type="pct"/>
            <w:vMerge/>
            <w:tcBorders>
              <w:left w:val="single" w:sz="4" w:space="0" w:color="auto"/>
              <w:right w:val="single" w:sz="4" w:space="0" w:color="auto"/>
            </w:tcBorders>
            <w:vAlign w:val="center"/>
          </w:tcPr>
          <w:p w14:paraId="62875132"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7C42DDBA" w14:textId="77777777" w:rsidR="004872ED" w:rsidRPr="00184F55" w:rsidRDefault="004872ED" w:rsidP="00D1559C">
            <w:pPr>
              <w:spacing w:after="0"/>
              <w:rPr>
                <w:rStyle w:val="27"/>
                <w:rFonts w:ascii="Times New Roman" w:hAnsi="Times New Roman"/>
                <w:bCs/>
                <w:i w:val="0"/>
                <w:iCs w:val="0"/>
                <w:color w:val="000000"/>
              </w:rPr>
            </w:pPr>
            <w:r>
              <w:rPr>
                <w:rFonts w:ascii="Times New Roman" w:hAnsi="Times New Roman"/>
                <w:b/>
                <w:bCs/>
              </w:rPr>
              <w:t>3</w:t>
            </w:r>
            <w:r w:rsidRPr="00184F55">
              <w:rPr>
                <w:rFonts w:ascii="Times New Roman" w:hAnsi="Times New Roman"/>
                <w:b/>
                <w:bCs/>
              </w:rPr>
              <w:t xml:space="preserve">. </w:t>
            </w:r>
            <w:r w:rsidRPr="00184F55">
              <w:rPr>
                <w:rFonts w:ascii="Times New Roman" w:hAnsi="Times New Roman"/>
              </w:rPr>
              <w:t>Конструкция турбины Т-295/330-240.</w:t>
            </w:r>
          </w:p>
        </w:tc>
        <w:tc>
          <w:tcPr>
            <w:tcW w:w="659" w:type="pct"/>
            <w:vMerge/>
            <w:tcBorders>
              <w:left w:val="single" w:sz="4" w:space="0" w:color="auto"/>
              <w:bottom w:val="single" w:sz="4" w:space="0" w:color="auto"/>
              <w:right w:val="single" w:sz="4" w:space="0" w:color="auto"/>
            </w:tcBorders>
          </w:tcPr>
          <w:p w14:paraId="2C411E5C" w14:textId="77777777" w:rsidR="004872ED" w:rsidRPr="003B461D" w:rsidRDefault="004872ED" w:rsidP="00D1559C">
            <w:pPr>
              <w:suppressAutoHyphens/>
              <w:spacing w:after="0"/>
              <w:jc w:val="center"/>
              <w:rPr>
                <w:rFonts w:ascii="Times New Roman" w:hAnsi="Times New Roman"/>
                <w:iCs/>
              </w:rPr>
            </w:pPr>
          </w:p>
        </w:tc>
        <w:tc>
          <w:tcPr>
            <w:tcW w:w="659" w:type="pct"/>
            <w:vMerge/>
            <w:tcBorders>
              <w:left w:val="single" w:sz="4" w:space="0" w:color="auto"/>
              <w:bottom w:val="single" w:sz="4" w:space="0" w:color="auto"/>
              <w:right w:val="single" w:sz="4" w:space="0" w:color="auto"/>
            </w:tcBorders>
          </w:tcPr>
          <w:p w14:paraId="59367794" w14:textId="77777777" w:rsidR="004872ED" w:rsidRPr="003B461D" w:rsidRDefault="004872ED" w:rsidP="00D1559C">
            <w:pPr>
              <w:suppressAutoHyphens/>
              <w:spacing w:after="0"/>
              <w:jc w:val="center"/>
              <w:rPr>
                <w:rFonts w:ascii="Times New Roman" w:hAnsi="Times New Roman"/>
              </w:rPr>
            </w:pPr>
          </w:p>
        </w:tc>
      </w:tr>
      <w:tr w:rsidR="004872ED" w:rsidRPr="00184F55" w14:paraId="6E5D9B34" w14:textId="77777777" w:rsidTr="00D1559C">
        <w:trPr>
          <w:trHeight w:val="325"/>
        </w:trPr>
        <w:tc>
          <w:tcPr>
            <w:tcW w:w="890" w:type="pct"/>
            <w:vMerge/>
            <w:tcBorders>
              <w:left w:val="single" w:sz="4" w:space="0" w:color="auto"/>
              <w:right w:val="single" w:sz="4" w:space="0" w:color="auto"/>
            </w:tcBorders>
            <w:vAlign w:val="center"/>
          </w:tcPr>
          <w:p w14:paraId="34102B49"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6B59520E" w14:textId="77777777" w:rsidR="004872ED" w:rsidRPr="00184F55" w:rsidRDefault="004872ED" w:rsidP="00D1559C">
            <w:pPr>
              <w:spacing w:after="0"/>
              <w:rPr>
                <w:rStyle w:val="27"/>
                <w:rFonts w:ascii="Times New Roman" w:hAnsi="Times New Roman"/>
                <w:bCs/>
                <w:i w:val="0"/>
                <w:iCs w:val="0"/>
                <w:color w:val="000000"/>
              </w:rPr>
            </w:pPr>
            <w:r w:rsidRPr="00184F55">
              <w:rPr>
                <w:rFonts w:ascii="Times New Roman" w:hAnsi="Times New Roman"/>
                <w:b/>
                <w:bCs/>
              </w:rPr>
              <w:t>В том числе практических занятий и лабораторных работ</w:t>
            </w:r>
          </w:p>
        </w:tc>
        <w:tc>
          <w:tcPr>
            <w:tcW w:w="659" w:type="pct"/>
            <w:tcBorders>
              <w:top w:val="single" w:sz="4" w:space="0" w:color="auto"/>
              <w:left w:val="single" w:sz="4" w:space="0" w:color="auto"/>
              <w:bottom w:val="single" w:sz="4" w:space="0" w:color="auto"/>
              <w:right w:val="single" w:sz="4" w:space="0" w:color="auto"/>
            </w:tcBorders>
            <w:vAlign w:val="center"/>
          </w:tcPr>
          <w:p w14:paraId="5CADC850" w14:textId="77777777" w:rsidR="004872ED" w:rsidRPr="003B461D" w:rsidRDefault="004872ED" w:rsidP="00D1559C">
            <w:pPr>
              <w:suppressAutoHyphens/>
              <w:spacing w:after="0"/>
              <w:jc w:val="center"/>
              <w:rPr>
                <w:rFonts w:ascii="Times New Roman" w:hAnsi="Times New Roman"/>
                <w:iCs/>
              </w:rPr>
            </w:pPr>
            <w:r w:rsidRPr="003B461D">
              <w:rPr>
                <w:rFonts w:ascii="Times New Roman" w:hAnsi="Times New Roman"/>
                <w:iCs/>
              </w:rPr>
              <w:t>8</w:t>
            </w:r>
          </w:p>
        </w:tc>
        <w:tc>
          <w:tcPr>
            <w:tcW w:w="659" w:type="pct"/>
            <w:tcBorders>
              <w:top w:val="single" w:sz="4" w:space="0" w:color="auto"/>
              <w:left w:val="single" w:sz="4" w:space="0" w:color="auto"/>
              <w:bottom w:val="single" w:sz="4" w:space="0" w:color="auto"/>
              <w:right w:val="single" w:sz="4" w:space="0" w:color="auto"/>
            </w:tcBorders>
          </w:tcPr>
          <w:p w14:paraId="11EA8E31" w14:textId="77777777" w:rsidR="004872ED" w:rsidRPr="003B461D" w:rsidRDefault="004872ED" w:rsidP="00D1559C">
            <w:pPr>
              <w:suppressAutoHyphens/>
              <w:spacing w:after="0"/>
              <w:jc w:val="center"/>
              <w:rPr>
                <w:rFonts w:ascii="Times New Roman" w:hAnsi="Times New Roman"/>
                <w:iCs/>
              </w:rPr>
            </w:pPr>
            <w:r w:rsidRPr="003B461D">
              <w:rPr>
                <w:rFonts w:ascii="Times New Roman" w:hAnsi="Times New Roman"/>
                <w:iCs/>
              </w:rPr>
              <w:t>8</w:t>
            </w:r>
          </w:p>
        </w:tc>
      </w:tr>
      <w:tr w:rsidR="004872ED" w:rsidRPr="00184F55" w14:paraId="0CAD8C85" w14:textId="77777777" w:rsidTr="00D1559C">
        <w:trPr>
          <w:trHeight w:val="523"/>
        </w:trPr>
        <w:tc>
          <w:tcPr>
            <w:tcW w:w="890" w:type="pct"/>
            <w:vMerge/>
            <w:tcBorders>
              <w:left w:val="single" w:sz="4" w:space="0" w:color="auto"/>
              <w:right w:val="single" w:sz="4" w:space="0" w:color="auto"/>
            </w:tcBorders>
            <w:vAlign w:val="center"/>
          </w:tcPr>
          <w:p w14:paraId="18181CF1"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701B178C" w14:textId="77777777" w:rsidR="004872ED" w:rsidRPr="00184F55" w:rsidRDefault="004872ED" w:rsidP="00D1559C">
            <w:pPr>
              <w:spacing w:after="0"/>
              <w:rPr>
                <w:rStyle w:val="27"/>
                <w:rFonts w:ascii="Times New Roman" w:hAnsi="Times New Roman"/>
                <w:bCs/>
                <w:i w:val="0"/>
                <w:iCs w:val="0"/>
                <w:color w:val="000000"/>
              </w:rPr>
            </w:pPr>
            <w:r w:rsidRPr="00227CB2">
              <w:rPr>
                <w:rFonts w:ascii="Times New Roman" w:hAnsi="Times New Roman"/>
                <w:b/>
                <w:bCs/>
              </w:rPr>
              <w:t>Практическое занятие 26</w:t>
            </w:r>
            <w:r w:rsidRPr="00184F55">
              <w:rPr>
                <w:rFonts w:ascii="Times New Roman" w:hAnsi="Times New Roman"/>
                <w:bCs/>
              </w:rPr>
              <w:t xml:space="preserve">. </w:t>
            </w:r>
            <w:r w:rsidRPr="00184F55">
              <w:rPr>
                <w:rFonts w:ascii="Times New Roman" w:hAnsi="Times New Roman"/>
              </w:rPr>
              <w:t>Изучение конструкции цилиндров паровой турбины К-210-130 по чертежам и макетам.</w:t>
            </w:r>
          </w:p>
        </w:tc>
        <w:tc>
          <w:tcPr>
            <w:tcW w:w="659" w:type="pct"/>
            <w:vMerge w:val="restart"/>
            <w:tcBorders>
              <w:top w:val="single" w:sz="4" w:space="0" w:color="auto"/>
              <w:left w:val="single" w:sz="4" w:space="0" w:color="auto"/>
              <w:right w:val="single" w:sz="4" w:space="0" w:color="auto"/>
            </w:tcBorders>
          </w:tcPr>
          <w:p w14:paraId="5A63596F" w14:textId="77777777" w:rsidR="004872ED" w:rsidRPr="00184F55" w:rsidRDefault="004872ED" w:rsidP="00D1559C">
            <w:pPr>
              <w:suppressAutoHyphens/>
              <w:spacing w:after="0"/>
              <w:jc w:val="center"/>
              <w:rPr>
                <w:rFonts w:ascii="Times New Roman" w:hAnsi="Times New Roman"/>
                <w:b/>
                <w:iCs/>
              </w:rPr>
            </w:pPr>
          </w:p>
        </w:tc>
        <w:tc>
          <w:tcPr>
            <w:tcW w:w="659" w:type="pct"/>
            <w:vMerge w:val="restart"/>
            <w:tcBorders>
              <w:top w:val="single" w:sz="4" w:space="0" w:color="auto"/>
              <w:left w:val="single" w:sz="4" w:space="0" w:color="auto"/>
              <w:right w:val="single" w:sz="4" w:space="0" w:color="auto"/>
            </w:tcBorders>
          </w:tcPr>
          <w:p w14:paraId="306ACFAA" w14:textId="77777777" w:rsidR="004872ED" w:rsidRPr="00184F55" w:rsidRDefault="004872ED" w:rsidP="00D1559C">
            <w:pPr>
              <w:suppressAutoHyphens/>
              <w:spacing w:after="0"/>
              <w:jc w:val="center"/>
              <w:rPr>
                <w:rFonts w:ascii="Times New Roman" w:hAnsi="Times New Roman"/>
              </w:rPr>
            </w:pPr>
          </w:p>
        </w:tc>
      </w:tr>
      <w:tr w:rsidR="004872ED" w:rsidRPr="00184F55" w14:paraId="35669242" w14:textId="77777777" w:rsidTr="00D1559C">
        <w:trPr>
          <w:trHeight w:val="505"/>
        </w:trPr>
        <w:tc>
          <w:tcPr>
            <w:tcW w:w="890" w:type="pct"/>
            <w:vMerge/>
            <w:tcBorders>
              <w:left w:val="single" w:sz="4" w:space="0" w:color="auto"/>
              <w:right w:val="single" w:sz="4" w:space="0" w:color="auto"/>
            </w:tcBorders>
            <w:vAlign w:val="center"/>
          </w:tcPr>
          <w:p w14:paraId="78F48309"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5753DD5D" w14:textId="77777777" w:rsidR="004872ED" w:rsidRPr="00184F55" w:rsidRDefault="004872ED" w:rsidP="00D1559C">
            <w:pPr>
              <w:spacing w:after="0"/>
              <w:rPr>
                <w:rFonts w:ascii="Times New Roman" w:hAnsi="Times New Roman"/>
              </w:rPr>
            </w:pPr>
            <w:r w:rsidRPr="00227CB2">
              <w:rPr>
                <w:rFonts w:ascii="Times New Roman" w:hAnsi="Times New Roman"/>
                <w:b/>
                <w:bCs/>
              </w:rPr>
              <w:t>Практическое занятие 27</w:t>
            </w:r>
            <w:r w:rsidRPr="00184F55">
              <w:rPr>
                <w:rFonts w:ascii="Times New Roman" w:hAnsi="Times New Roman"/>
                <w:bCs/>
              </w:rPr>
              <w:t xml:space="preserve">. </w:t>
            </w:r>
            <w:r w:rsidRPr="00184F55">
              <w:rPr>
                <w:rFonts w:ascii="Times New Roman" w:hAnsi="Times New Roman"/>
              </w:rPr>
              <w:t>Изучение конструкции проточной части турбины К-210-130 по чертежам и макетам.</w:t>
            </w:r>
          </w:p>
        </w:tc>
        <w:tc>
          <w:tcPr>
            <w:tcW w:w="659" w:type="pct"/>
            <w:vMerge/>
            <w:tcBorders>
              <w:left w:val="single" w:sz="4" w:space="0" w:color="auto"/>
              <w:right w:val="single" w:sz="4" w:space="0" w:color="auto"/>
            </w:tcBorders>
          </w:tcPr>
          <w:p w14:paraId="4760249B" w14:textId="77777777" w:rsidR="004872ED" w:rsidRPr="00184F55" w:rsidRDefault="004872ED" w:rsidP="00D1559C">
            <w:pPr>
              <w:suppressAutoHyphens/>
              <w:spacing w:after="0"/>
              <w:jc w:val="center"/>
              <w:rPr>
                <w:rFonts w:ascii="Times New Roman" w:hAnsi="Times New Roman"/>
                <w:b/>
                <w:iCs/>
              </w:rPr>
            </w:pPr>
          </w:p>
        </w:tc>
        <w:tc>
          <w:tcPr>
            <w:tcW w:w="659" w:type="pct"/>
            <w:vMerge/>
            <w:tcBorders>
              <w:left w:val="single" w:sz="4" w:space="0" w:color="auto"/>
              <w:right w:val="single" w:sz="4" w:space="0" w:color="auto"/>
            </w:tcBorders>
          </w:tcPr>
          <w:p w14:paraId="4E6936C2" w14:textId="77777777" w:rsidR="004872ED" w:rsidRPr="00184F55" w:rsidRDefault="004872ED" w:rsidP="00D1559C">
            <w:pPr>
              <w:suppressAutoHyphens/>
              <w:spacing w:after="0"/>
              <w:jc w:val="center"/>
              <w:rPr>
                <w:rFonts w:ascii="Times New Roman" w:hAnsi="Times New Roman"/>
              </w:rPr>
            </w:pPr>
          </w:p>
        </w:tc>
      </w:tr>
      <w:tr w:rsidR="004872ED" w:rsidRPr="00184F55" w14:paraId="29433214" w14:textId="77777777" w:rsidTr="00D1559C">
        <w:trPr>
          <w:trHeight w:val="444"/>
        </w:trPr>
        <w:tc>
          <w:tcPr>
            <w:tcW w:w="890" w:type="pct"/>
            <w:vMerge/>
            <w:tcBorders>
              <w:left w:val="single" w:sz="4" w:space="0" w:color="auto"/>
              <w:right w:val="single" w:sz="4" w:space="0" w:color="auto"/>
            </w:tcBorders>
            <w:vAlign w:val="center"/>
          </w:tcPr>
          <w:p w14:paraId="3B05C964"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680BCBE1" w14:textId="77777777" w:rsidR="004872ED" w:rsidRPr="00184F55" w:rsidRDefault="004872ED" w:rsidP="00D1559C">
            <w:pPr>
              <w:spacing w:after="0"/>
              <w:rPr>
                <w:rFonts w:ascii="Times New Roman" w:hAnsi="Times New Roman"/>
              </w:rPr>
            </w:pPr>
            <w:r w:rsidRPr="00227CB2">
              <w:rPr>
                <w:rFonts w:ascii="Times New Roman" w:hAnsi="Times New Roman"/>
                <w:b/>
                <w:bCs/>
              </w:rPr>
              <w:t>Практическое занятие 28</w:t>
            </w:r>
            <w:r w:rsidRPr="00184F55">
              <w:rPr>
                <w:rFonts w:ascii="Times New Roman" w:hAnsi="Times New Roman"/>
                <w:bCs/>
              </w:rPr>
              <w:t xml:space="preserve">. </w:t>
            </w:r>
            <w:r w:rsidRPr="00184F55">
              <w:rPr>
                <w:rFonts w:ascii="Times New Roman" w:hAnsi="Times New Roman"/>
              </w:rPr>
              <w:t>Изучение конструкции соединительных муфт и подшипников турбины К-210-130 по чертежам и реальным моделям.</w:t>
            </w:r>
          </w:p>
        </w:tc>
        <w:tc>
          <w:tcPr>
            <w:tcW w:w="659" w:type="pct"/>
            <w:vMerge/>
            <w:tcBorders>
              <w:left w:val="single" w:sz="4" w:space="0" w:color="auto"/>
              <w:right w:val="single" w:sz="4" w:space="0" w:color="auto"/>
            </w:tcBorders>
          </w:tcPr>
          <w:p w14:paraId="27996CAD" w14:textId="77777777" w:rsidR="004872ED" w:rsidRPr="00184F55" w:rsidRDefault="004872ED" w:rsidP="00D1559C">
            <w:pPr>
              <w:suppressAutoHyphens/>
              <w:spacing w:after="0"/>
              <w:jc w:val="center"/>
              <w:rPr>
                <w:rFonts w:ascii="Times New Roman" w:hAnsi="Times New Roman"/>
                <w:b/>
                <w:iCs/>
              </w:rPr>
            </w:pPr>
          </w:p>
        </w:tc>
        <w:tc>
          <w:tcPr>
            <w:tcW w:w="659" w:type="pct"/>
            <w:vMerge/>
            <w:tcBorders>
              <w:left w:val="single" w:sz="4" w:space="0" w:color="auto"/>
              <w:right w:val="single" w:sz="4" w:space="0" w:color="auto"/>
            </w:tcBorders>
          </w:tcPr>
          <w:p w14:paraId="43EAFEF1" w14:textId="77777777" w:rsidR="004872ED" w:rsidRPr="00184F55" w:rsidRDefault="004872ED" w:rsidP="00D1559C">
            <w:pPr>
              <w:suppressAutoHyphens/>
              <w:spacing w:after="0"/>
              <w:jc w:val="center"/>
              <w:rPr>
                <w:rFonts w:ascii="Times New Roman" w:hAnsi="Times New Roman"/>
              </w:rPr>
            </w:pPr>
          </w:p>
        </w:tc>
      </w:tr>
      <w:tr w:rsidR="004872ED" w:rsidRPr="00184F55" w14:paraId="5B57C3B5" w14:textId="77777777" w:rsidTr="00D1559C">
        <w:trPr>
          <w:trHeight w:val="527"/>
        </w:trPr>
        <w:tc>
          <w:tcPr>
            <w:tcW w:w="890" w:type="pct"/>
            <w:vMerge/>
            <w:tcBorders>
              <w:left w:val="single" w:sz="4" w:space="0" w:color="auto"/>
              <w:right w:val="single" w:sz="4" w:space="0" w:color="auto"/>
            </w:tcBorders>
            <w:vAlign w:val="center"/>
          </w:tcPr>
          <w:p w14:paraId="11E4EA88"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16061EE7" w14:textId="77777777" w:rsidR="004872ED" w:rsidRPr="00184F55" w:rsidRDefault="004872ED" w:rsidP="00D1559C">
            <w:pPr>
              <w:spacing w:after="0"/>
              <w:rPr>
                <w:rFonts w:ascii="Times New Roman" w:hAnsi="Times New Roman"/>
              </w:rPr>
            </w:pPr>
            <w:r w:rsidRPr="00227CB2">
              <w:rPr>
                <w:rFonts w:ascii="Times New Roman" w:hAnsi="Times New Roman"/>
                <w:b/>
                <w:bCs/>
              </w:rPr>
              <w:t>Практическое занятие 29</w:t>
            </w:r>
            <w:r w:rsidRPr="00184F55">
              <w:rPr>
                <w:rFonts w:ascii="Times New Roman" w:hAnsi="Times New Roman"/>
                <w:bCs/>
              </w:rPr>
              <w:t xml:space="preserve">. </w:t>
            </w:r>
            <w:r w:rsidRPr="00184F55">
              <w:rPr>
                <w:rFonts w:ascii="Times New Roman" w:hAnsi="Times New Roman"/>
              </w:rPr>
              <w:t>Определение расхода пара конденсационной турбины с промежуточным перегревом пара.</w:t>
            </w:r>
          </w:p>
        </w:tc>
        <w:tc>
          <w:tcPr>
            <w:tcW w:w="659" w:type="pct"/>
            <w:vMerge/>
            <w:tcBorders>
              <w:left w:val="single" w:sz="4" w:space="0" w:color="auto"/>
              <w:bottom w:val="single" w:sz="4" w:space="0" w:color="auto"/>
              <w:right w:val="single" w:sz="4" w:space="0" w:color="auto"/>
            </w:tcBorders>
          </w:tcPr>
          <w:p w14:paraId="03DC3FF1" w14:textId="77777777" w:rsidR="004872ED" w:rsidRPr="00184F55" w:rsidRDefault="004872ED" w:rsidP="00D1559C">
            <w:pPr>
              <w:suppressAutoHyphens/>
              <w:spacing w:after="0"/>
              <w:jc w:val="center"/>
              <w:rPr>
                <w:rFonts w:ascii="Times New Roman" w:hAnsi="Times New Roman"/>
                <w:b/>
                <w:iCs/>
              </w:rPr>
            </w:pPr>
          </w:p>
        </w:tc>
        <w:tc>
          <w:tcPr>
            <w:tcW w:w="659" w:type="pct"/>
            <w:vMerge/>
            <w:tcBorders>
              <w:left w:val="single" w:sz="4" w:space="0" w:color="auto"/>
              <w:bottom w:val="single" w:sz="4" w:space="0" w:color="auto"/>
              <w:right w:val="single" w:sz="4" w:space="0" w:color="auto"/>
            </w:tcBorders>
          </w:tcPr>
          <w:p w14:paraId="338DA09F" w14:textId="77777777" w:rsidR="004872ED" w:rsidRPr="00184F55" w:rsidRDefault="004872ED" w:rsidP="00D1559C">
            <w:pPr>
              <w:suppressAutoHyphens/>
              <w:spacing w:after="0"/>
              <w:jc w:val="center"/>
              <w:rPr>
                <w:rFonts w:ascii="Times New Roman" w:hAnsi="Times New Roman"/>
              </w:rPr>
            </w:pPr>
          </w:p>
        </w:tc>
      </w:tr>
      <w:tr w:rsidR="004872ED" w:rsidRPr="00184F55" w14:paraId="6C93E4EC" w14:textId="77777777" w:rsidTr="00D1559C">
        <w:trPr>
          <w:trHeight w:val="191"/>
        </w:trPr>
        <w:tc>
          <w:tcPr>
            <w:tcW w:w="890" w:type="pct"/>
            <w:vMerge w:val="restart"/>
            <w:tcBorders>
              <w:left w:val="single" w:sz="4" w:space="0" w:color="auto"/>
              <w:right w:val="single" w:sz="4" w:space="0" w:color="auto"/>
            </w:tcBorders>
            <w:vAlign w:val="center"/>
          </w:tcPr>
          <w:p w14:paraId="50FBEFB0" w14:textId="77777777" w:rsidR="004872ED" w:rsidRPr="00184F55" w:rsidRDefault="004872ED" w:rsidP="00D1559C">
            <w:pPr>
              <w:spacing w:after="0"/>
              <w:rPr>
                <w:rFonts w:ascii="Times New Roman" w:hAnsi="Times New Roman"/>
                <w:b/>
              </w:rPr>
            </w:pPr>
            <w:r w:rsidRPr="00184F55">
              <w:rPr>
                <w:rFonts w:ascii="Times New Roman" w:hAnsi="Times New Roman"/>
                <w:b/>
              </w:rPr>
              <w:t xml:space="preserve">Тема 3.6. Регулирование, </w:t>
            </w:r>
            <w:proofErr w:type="spellStart"/>
            <w:r w:rsidRPr="00184F55">
              <w:rPr>
                <w:rFonts w:ascii="Times New Roman" w:hAnsi="Times New Roman"/>
                <w:b/>
              </w:rPr>
              <w:t>маслоснабжение</w:t>
            </w:r>
            <w:proofErr w:type="spellEnd"/>
            <w:r w:rsidRPr="00184F55">
              <w:rPr>
                <w:rFonts w:ascii="Times New Roman" w:hAnsi="Times New Roman"/>
                <w:b/>
              </w:rPr>
              <w:t xml:space="preserve"> и защита паровых турбин.</w:t>
            </w:r>
          </w:p>
        </w:tc>
        <w:tc>
          <w:tcPr>
            <w:tcW w:w="2792" w:type="pct"/>
            <w:tcBorders>
              <w:top w:val="single" w:sz="4" w:space="0" w:color="auto"/>
              <w:left w:val="single" w:sz="4" w:space="0" w:color="auto"/>
              <w:bottom w:val="single" w:sz="4" w:space="0" w:color="auto"/>
              <w:right w:val="single" w:sz="4" w:space="0" w:color="auto"/>
            </w:tcBorders>
          </w:tcPr>
          <w:p w14:paraId="6C271338" w14:textId="77777777" w:rsidR="004872ED" w:rsidRPr="00184F55" w:rsidRDefault="004872ED" w:rsidP="00D1559C">
            <w:pPr>
              <w:spacing w:after="0"/>
              <w:rPr>
                <w:rStyle w:val="27"/>
                <w:rFonts w:ascii="Times New Roman" w:hAnsi="Times New Roman"/>
                <w:bCs/>
                <w:i w:val="0"/>
                <w:iCs w:val="0"/>
                <w:color w:val="000000"/>
              </w:rPr>
            </w:pPr>
            <w:r w:rsidRPr="00184F55">
              <w:rPr>
                <w:rFonts w:ascii="Times New Roman" w:hAnsi="Times New Roman"/>
                <w:b/>
                <w:bCs/>
              </w:rPr>
              <w:t>Содержание</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1934D8"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rPr>
              <w:t>22</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0D12B8" w14:textId="77777777" w:rsidR="004872ED" w:rsidRPr="00184F55" w:rsidRDefault="004872ED" w:rsidP="00D1559C">
            <w:pPr>
              <w:suppressAutoHyphens/>
              <w:spacing w:after="0"/>
              <w:jc w:val="center"/>
              <w:rPr>
                <w:rFonts w:ascii="Times New Roman" w:hAnsi="Times New Roman"/>
                <w:b/>
              </w:rPr>
            </w:pPr>
            <w:r>
              <w:rPr>
                <w:rFonts w:ascii="Times New Roman" w:hAnsi="Times New Roman"/>
                <w:b/>
              </w:rPr>
              <w:t>24</w:t>
            </w:r>
          </w:p>
        </w:tc>
      </w:tr>
      <w:tr w:rsidR="004872ED" w:rsidRPr="00184F55" w14:paraId="01E6E301" w14:textId="77777777" w:rsidTr="00D1559C">
        <w:trPr>
          <w:trHeight w:val="413"/>
        </w:trPr>
        <w:tc>
          <w:tcPr>
            <w:tcW w:w="890" w:type="pct"/>
            <w:vMerge/>
            <w:tcBorders>
              <w:left w:val="single" w:sz="4" w:space="0" w:color="auto"/>
              <w:right w:val="single" w:sz="4" w:space="0" w:color="auto"/>
            </w:tcBorders>
            <w:vAlign w:val="center"/>
          </w:tcPr>
          <w:p w14:paraId="00C227E7"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33816744" w14:textId="77777777" w:rsidR="004872ED" w:rsidRPr="00184F55" w:rsidRDefault="004872ED" w:rsidP="00D1559C">
            <w:pPr>
              <w:spacing w:after="0"/>
              <w:rPr>
                <w:rFonts w:ascii="Times New Roman" w:hAnsi="Times New Roman"/>
                <w:bCs/>
                <w:spacing w:val="-5"/>
              </w:rPr>
            </w:pPr>
            <w:r>
              <w:rPr>
                <w:rFonts w:ascii="Times New Roman" w:hAnsi="Times New Roman"/>
                <w:b/>
                <w:bCs/>
                <w:iCs/>
              </w:rPr>
              <w:t>1</w:t>
            </w:r>
            <w:r w:rsidRPr="00184F55">
              <w:rPr>
                <w:rFonts w:ascii="Times New Roman" w:hAnsi="Times New Roman"/>
                <w:b/>
                <w:bCs/>
                <w:iCs/>
              </w:rPr>
              <w:t xml:space="preserve">. </w:t>
            </w:r>
            <w:r w:rsidRPr="00184F55">
              <w:rPr>
                <w:rFonts w:ascii="Times New Roman" w:hAnsi="Times New Roman"/>
                <w:iCs/>
              </w:rPr>
              <w:t>Системы регулирования конденсационных паровых турбин. Назначение, структура. Регулятор частоты вращения.</w:t>
            </w:r>
          </w:p>
        </w:tc>
        <w:tc>
          <w:tcPr>
            <w:tcW w:w="659" w:type="pct"/>
            <w:vMerge w:val="restart"/>
            <w:tcBorders>
              <w:top w:val="single" w:sz="4" w:space="0" w:color="auto"/>
              <w:left w:val="single" w:sz="4" w:space="0" w:color="auto"/>
              <w:right w:val="single" w:sz="4" w:space="0" w:color="auto"/>
            </w:tcBorders>
          </w:tcPr>
          <w:p w14:paraId="066364D7" w14:textId="77777777" w:rsidR="004872ED" w:rsidRPr="003B461D" w:rsidRDefault="004872ED" w:rsidP="00D1559C">
            <w:pPr>
              <w:suppressAutoHyphens/>
              <w:spacing w:after="0"/>
              <w:jc w:val="center"/>
              <w:rPr>
                <w:rFonts w:ascii="Times New Roman" w:hAnsi="Times New Roman"/>
                <w:iCs/>
              </w:rPr>
            </w:pPr>
          </w:p>
          <w:p w14:paraId="2E202F83" w14:textId="77777777" w:rsidR="004872ED" w:rsidRPr="003B461D" w:rsidRDefault="004872ED" w:rsidP="00D1559C">
            <w:pPr>
              <w:suppressAutoHyphens/>
              <w:spacing w:after="0"/>
              <w:jc w:val="center"/>
              <w:rPr>
                <w:rFonts w:ascii="Times New Roman" w:hAnsi="Times New Roman"/>
                <w:iCs/>
              </w:rPr>
            </w:pPr>
          </w:p>
          <w:p w14:paraId="23CB748B" w14:textId="77777777" w:rsidR="004872ED" w:rsidRPr="003B461D" w:rsidRDefault="004872ED" w:rsidP="00D1559C">
            <w:pPr>
              <w:suppressAutoHyphens/>
              <w:spacing w:after="0"/>
              <w:jc w:val="center"/>
              <w:rPr>
                <w:rFonts w:ascii="Times New Roman" w:hAnsi="Times New Roman"/>
                <w:iCs/>
              </w:rPr>
            </w:pPr>
          </w:p>
          <w:p w14:paraId="4F42C050" w14:textId="77777777" w:rsidR="004872ED" w:rsidRPr="003B461D" w:rsidRDefault="004872ED" w:rsidP="00D1559C">
            <w:pPr>
              <w:suppressAutoHyphens/>
              <w:spacing w:after="0"/>
              <w:jc w:val="center"/>
              <w:rPr>
                <w:rFonts w:ascii="Times New Roman" w:hAnsi="Times New Roman"/>
                <w:iCs/>
              </w:rPr>
            </w:pPr>
          </w:p>
          <w:p w14:paraId="4ED8AE04" w14:textId="77777777" w:rsidR="004872ED" w:rsidRPr="003B461D" w:rsidRDefault="004872ED" w:rsidP="00D1559C">
            <w:pPr>
              <w:suppressAutoHyphens/>
              <w:spacing w:after="0"/>
              <w:jc w:val="center"/>
              <w:rPr>
                <w:rFonts w:ascii="Times New Roman" w:hAnsi="Times New Roman"/>
                <w:iCs/>
              </w:rPr>
            </w:pPr>
            <w:r w:rsidRPr="003B461D">
              <w:rPr>
                <w:rFonts w:ascii="Times New Roman" w:hAnsi="Times New Roman"/>
                <w:iCs/>
              </w:rPr>
              <w:t>16</w:t>
            </w:r>
          </w:p>
        </w:tc>
        <w:tc>
          <w:tcPr>
            <w:tcW w:w="659" w:type="pct"/>
            <w:vMerge w:val="restart"/>
            <w:tcBorders>
              <w:top w:val="single" w:sz="4" w:space="0" w:color="auto"/>
              <w:left w:val="single" w:sz="4" w:space="0" w:color="auto"/>
              <w:right w:val="single" w:sz="4" w:space="0" w:color="auto"/>
            </w:tcBorders>
          </w:tcPr>
          <w:p w14:paraId="6998B5A7" w14:textId="77777777" w:rsidR="004872ED" w:rsidRPr="003B461D" w:rsidRDefault="004872ED" w:rsidP="00D1559C">
            <w:pPr>
              <w:suppressAutoHyphens/>
              <w:spacing w:after="0"/>
              <w:jc w:val="center"/>
              <w:rPr>
                <w:rFonts w:ascii="Times New Roman" w:hAnsi="Times New Roman"/>
              </w:rPr>
            </w:pPr>
          </w:p>
          <w:p w14:paraId="227DBE95" w14:textId="77777777" w:rsidR="004872ED" w:rsidRPr="003B461D" w:rsidRDefault="004872ED" w:rsidP="00D1559C">
            <w:pPr>
              <w:suppressAutoHyphens/>
              <w:spacing w:after="0"/>
              <w:jc w:val="center"/>
              <w:rPr>
                <w:rFonts w:ascii="Times New Roman" w:hAnsi="Times New Roman"/>
              </w:rPr>
            </w:pPr>
          </w:p>
          <w:p w14:paraId="4D0517B8" w14:textId="77777777" w:rsidR="004872ED" w:rsidRPr="003B461D" w:rsidRDefault="004872ED" w:rsidP="00D1559C">
            <w:pPr>
              <w:suppressAutoHyphens/>
              <w:spacing w:after="0"/>
              <w:jc w:val="center"/>
              <w:rPr>
                <w:rFonts w:ascii="Times New Roman" w:hAnsi="Times New Roman"/>
              </w:rPr>
            </w:pPr>
          </w:p>
          <w:p w14:paraId="576BD385" w14:textId="77777777" w:rsidR="004872ED" w:rsidRPr="003B461D" w:rsidRDefault="004872ED" w:rsidP="00D1559C">
            <w:pPr>
              <w:suppressAutoHyphens/>
              <w:spacing w:after="0"/>
              <w:jc w:val="center"/>
              <w:rPr>
                <w:rFonts w:ascii="Times New Roman" w:hAnsi="Times New Roman"/>
              </w:rPr>
            </w:pPr>
          </w:p>
          <w:p w14:paraId="5E9E81D0" w14:textId="77777777" w:rsidR="004872ED" w:rsidRPr="003B461D" w:rsidRDefault="004872ED" w:rsidP="00D1559C">
            <w:pPr>
              <w:suppressAutoHyphens/>
              <w:spacing w:after="0"/>
              <w:jc w:val="center"/>
              <w:rPr>
                <w:rFonts w:ascii="Times New Roman" w:hAnsi="Times New Roman"/>
              </w:rPr>
            </w:pPr>
            <w:r>
              <w:rPr>
                <w:rFonts w:ascii="Times New Roman" w:hAnsi="Times New Roman"/>
              </w:rPr>
              <w:t>18</w:t>
            </w:r>
          </w:p>
        </w:tc>
      </w:tr>
      <w:tr w:rsidR="004872ED" w:rsidRPr="00184F55" w14:paraId="3904460C" w14:textId="77777777" w:rsidTr="00D1559C">
        <w:trPr>
          <w:trHeight w:val="289"/>
        </w:trPr>
        <w:tc>
          <w:tcPr>
            <w:tcW w:w="890" w:type="pct"/>
            <w:vMerge/>
            <w:tcBorders>
              <w:left w:val="single" w:sz="4" w:space="0" w:color="auto"/>
              <w:right w:val="single" w:sz="4" w:space="0" w:color="auto"/>
            </w:tcBorders>
            <w:vAlign w:val="center"/>
          </w:tcPr>
          <w:p w14:paraId="119F5A0F"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294EA9E0" w14:textId="77777777" w:rsidR="004872ED" w:rsidRPr="00184F55" w:rsidRDefault="004872ED" w:rsidP="00D1559C">
            <w:pPr>
              <w:spacing w:after="0"/>
              <w:rPr>
                <w:rFonts w:ascii="Times New Roman" w:hAnsi="Times New Roman"/>
                <w:bCs/>
                <w:spacing w:val="-5"/>
              </w:rPr>
            </w:pPr>
            <w:r>
              <w:rPr>
                <w:rFonts w:ascii="Times New Roman" w:hAnsi="Times New Roman"/>
                <w:b/>
                <w:bCs/>
              </w:rPr>
              <w:t>2</w:t>
            </w:r>
            <w:r w:rsidRPr="00184F55">
              <w:rPr>
                <w:rFonts w:ascii="Times New Roman" w:hAnsi="Times New Roman"/>
                <w:b/>
                <w:bCs/>
              </w:rPr>
              <w:t xml:space="preserve">. </w:t>
            </w:r>
            <w:r w:rsidRPr="00184F55">
              <w:rPr>
                <w:rFonts w:ascii="Times New Roman" w:hAnsi="Times New Roman"/>
              </w:rPr>
              <w:t>Автоматические системы защиты турбины</w:t>
            </w:r>
          </w:p>
        </w:tc>
        <w:tc>
          <w:tcPr>
            <w:tcW w:w="659" w:type="pct"/>
            <w:vMerge/>
            <w:tcBorders>
              <w:left w:val="single" w:sz="4" w:space="0" w:color="auto"/>
              <w:right w:val="single" w:sz="4" w:space="0" w:color="auto"/>
            </w:tcBorders>
          </w:tcPr>
          <w:p w14:paraId="49D7B83D" w14:textId="77777777" w:rsidR="004872ED" w:rsidRPr="003B461D"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73C3C909" w14:textId="77777777" w:rsidR="004872ED" w:rsidRPr="003B461D" w:rsidRDefault="004872ED" w:rsidP="00D1559C">
            <w:pPr>
              <w:suppressAutoHyphens/>
              <w:spacing w:after="0"/>
              <w:jc w:val="center"/>
              <w:rPr>
                <w:rFonts w:ascii="Times New Roman" w:hAnsi="Times New Roman"/>
              </w:rPr>
            </w:pPr>
          </w:p>
        </w:tc>
      </w:tr>
      <w:tr w:rsidR="004872ED" w:rsidRPr="00184F55" w14:paraId="1F6DEAE5" w14:textId="77777777" w:rsidTr="00D1559C">
        <w:trPr>
          <w:trHeight w:val="413"/>
        </w:trPr>
        <w:tc>
          <w:tcPr>
            <w:tcW w:w="890" w:type="pct"/>
            <w:vMerge/>
            <w:tcBorders>
              <w:left w:val="single" w:sz="4" w:space="0" w:color="auto"/>
              <w:right w:val="single" w:sz="4" w:space="0" w:color="auto"/>
            </w:tcBorders>
            <w:vAlign w:val="center"/>
          </w:tcPr>
          <w:p w14:paraId="740003DC"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3FA11664" w14:textId="77777777" w:rsidR="004872ED" w:rsidRPr="00184F55" w:rsidRDefault="004872ED" w:rsidP="00D1559C">
            <w:pPr>
              <w:spacing w:after="0"/>
              <w:rPr>
                <w:rFonts w:ascii="Times New Roman" w:hAnsi="Times New Roman"/>
                <w:b/>
                <w:spacing w:val="-5"/>
              </w:rPr>
            </w:pPr>
            <w:r>
              <w:rPr>
                <w:rFonts w:ascii="Times New Roman" w:hAnsi="Times New Roman"/>
                <w:b/>
                <w:bCs/>
              </w:rPr>
              <w:t>3</w:t>
            </w:r>
            <w:r w:rsidRPr="00184F55">
              <w:rPr>
                <w:rFonts w:ascii="Times New Roman" w:hAnsi="Times New Roman"/>
                <w:b/>
                <w:bCs/>
              </w:rPr>
              <w:t xml:space="preserve">. </w:t>
            </w:r>
            <w:r w:rsidRPr="00184F55">
              <w:rPr>
                <w:rFonts w:ascii="Times New Roman" w:hAnsi="Times New Roman"/>
              </w:rPr>
              <w:t>Схемы автоматических защит паровых турбин</w:t>
            </w:r>
          </w:p>
        </w:tc>
        <w:tc>
          <w:tcPr>
            <w:tcW w:w="659" w:type="pct"/>
            <w:vMerge/>
            <w:tcBorders>
              <w:left w:val="single" w:sz="4" w:space="0" w:color="auto"/>
              <w:right w:val="single" w:sz="4" w:space="0" w:color="auto"/>
            </w:tcBorders>
          </w:tcPr>
          <w:p w14:paraId="21E4E3C1" w14:textId="77777777" w:rsidR="004872ED" w:rsidRPr="003B461D"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65022C64" w14:textId="77777777" w:rsidR="004872ED" w:rsidRPr="003B461D" w:rsidRDefault="004872ED" w:rsidP="00D1559C">
            <w:pPr>
              <w:suppressAutoHyphens/>
              <w:spacing w:after="0"/>
              <w:jc w:val="center"/>
              <w:rPr>
                <w:rFonts w:ascii="Times New Roman" w:hAnsi="Times New Roman"/>
              </w:rPr>
            </w:pPr>
          </w:p>
        </w:tc>
      </w:tr>
      <w:tr w:rsidR="004872ED" w:rsidRPr="00184F55" w14:paraId="346B59F1" w14:textId="77777777" w:rsidTr="00D1559C">
        <w:trPr>
          <w:trHeight w:val="413"/>
        </w:trPr>
        <w:tc>
          <w:tcPr>
            <w:tcW w:w="890" w:type="pct"/>
            <w:vMerge/>
            <w:tcBorders>
              <w:left w:val="single" w:sz="4" w:space="0" w:color="auto"/>
              <w:right w:val="single" w:sz="4" w:space="0" w:color="auto"/>
            </w:tcBorders>
            <w:vAlign w:val="center"/>
          </w:tcPr>
          <w:p w14:paraId="56D9229D"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6311CF8D" w14:textId="77777777" w:rsidR="004872ED" w:rsidRPr="00184F55" w:rsidRDefault="004872ED" w:rsidP="00D1559C">
            <w:pPr>
              <w:spacing w:after="0"/>
              <w:rPr>
                <w:rFonts w:ascii="Times New Roman" w:hAnsi="Times New Roman"/>
                <w:bCs/>
                <w:spacing w:val="-5"/>
              </w:rPr>
            </w:pPr>
            <w:r>
              <w:rPr>
                <w:rFonts w:ascii="Times New Roman" w:hAnsi="Times New Roman"/>
                <w:b/>
                <w:bCs/>
              </w:rPr>
              <w:t>4</w:t>
            </w:r>
            <w:r w:rsidRPr="00184F55">
              <w:rPr>
                <w:rFonts w:ascii="Times New Roman" w:hAnsi="Times New Roman"/>
                <w:b/>
                <w:bCs/>
              </w:rPr>
              <w:t xml:space="preserve">. </w:t>
            </w:r>
            <w:proofErr w:type="spellStart"/>
            <w:r w:rsidRPr="00184F55">
              <w:rPr>
                <w:rFonts w:ascii="Times New Roman" w:hAnsi="Times New Roman"/>
              </w:rPr>
              <w:t>Маслоснабжение</w:t>
            </w:r>
            <w:proofErr w:type="spellEnd"/>
            <w:r w:rsidRPr="00184F55">
              <w:rPr>
                <w:rFonts w:ascii="Times New Roman" w:hAnsi="Times New Roman"/>
              </w:rPr>
              <w:t>. Масляные баки, маслоохладители, Вентиляция масляной системы</w:t>
            </w:r>
          </w:p>
        </w:tc>
        <w:tc>
          <w:tcPr>
            <w:tcW w:w="659" w:type="pct"/>
            <w:vMerge/>
            <w:tcBorders>
              <w:left w:val="single" w:sz="4" w:space="0" w:color="auto"/>
              <w:right w:val="single" w:sz="4" w:space="0" w:color="auto"/>
            </w:tcBorders>
          </w:tcPr>
          <w:p w14:paraId="3D54515A" w14:textId="77777777" w:rsidR="004872ED" w:rsidRPr="003B461D"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66C1D092" w14:textId="77777777" w:rsidR="004872ED" w:rsidRPr="003B461D" w:rsidRDefault="004872ED" w:rsidP="00D1559C">
            <w:pPr>
              <w:suppressAutoHyphens/>
              <w:spacing w:after="0"/>
              <w:jc w:val="center"/>
              <w:rPr>
                <w:rFonts w:ascii="Times New Roman" w:hAnsi="Times New Roman"/>
              </w:rPr>
            </w:pPr>
          </w:p>
        </w:tc>
      </w:tr>
      <w:tr w:rsidR="004872ED" w:rsidRPr="00184F55" w14:paraId="0DE60B81" w14:textId="77777777" w:rsidTr="00D1559C">
        <w:trPr>
          <w:trHeight w:val="256"/>
        </w:trPr>
        <w:tc>
          <w:tcPr>
            <w:tcW w:w="890" w:type="pct"/>
            <w:vMerge/>
            <w:tcBorders>
              <w:left w:val="single" w:sz="4" w:space="0" w:color="auto"/>
              <w:right w:val="single" w:sz="4" w:space="0" w:color="auto"/>
            </w:tcBorders>
            <w:vAlign w:val="center"/>
          </w:tcPr>
          <w:p w14:paraId="1566316B"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0C829890" w14:textId="77777777" w:rsidR="004872ED" w:rsidRPr="00184F55" w:rsidRDefault="004872ED" w:rsidP="00D1559C">
            <w:pPr>
              <w:spacing w:after="0"/>
              <w:rPr>
                <w:rFonts w:ascii="Times New Roman" w:hAnsi="Times New Roman"/>
              </w:rPr>
            </w:pPr>
            <w:r>
              <w:rPr>
                <w:rFonts w:ascii="Times New Roman" w:hAnsi="Times New Roman"/>
                <w:b/>
                <w:bCs/>
              </w:rPr>
              <w:t>5</w:t>
            </w:r>
            <w:r w:rsidRPr="00184F55">
              <w:rPr>
                <w:rFonts w:ascii="Times New Roman" w:hAnsi="Times New Roman"/>
                <w:b/>
                <w:bCs/>
              </w:rPr>
              <w:t xml:space="preserve">. </w:t>
            </w:r>
            <w:r w:rsidRPr="00184F55">
              <w:rPr>
                <w:rFonts w:ascii="Times New Roman" w:hAnsi="Times New Roman"/>
              </w:rPr>
              <w:t xml:space="preserve">Маслонасосы систем </w:t>
            </w:r>
            <w:proofErr w:type="spellStart"/>
            <w:r w:rsidRPr="00184F55">
              <w:rPr>
                <w:rFonts w:ascii="Times New Roman" w:hAnsi="Times New Roman"/>
              </w:rPr>
              <w:t>маслоснабжения</w:t>
            </w:r>
            <w:proofErr w:type="spellEnd"/>
            <w:r w:rsidRPr="00184F55">
              <w:rPr>
                <w:rFonts w:ascii="Times New Roman" w:hAnsi="Times New Roman"/>
              </w:rPr>
              <w:t xml:space="preserve">. </w:t>
            </w:r>
          </w:p>
        </w:tc>
        <w:tc>
          <w:tcPr>
            <w:tcW w:w="659" w:type="pct"/>
            <w:vMerge/>
            <w:tcBorders>
              <w:left w:val="single" w:sz="4" w:space="0" w:color="auto"/>
              <w:right w:val="single" w:sz="4" w:space="0" w:color="auto"/>
            </w:tcBorders>
          </w:tcPr>
          <w:p w14:paraId="092372C1" w14:textId="77777777" w:rsidR="004872ED" w:rsidRPr="003B461D" w:rsidRDefault="004872ED" w:rsidP="00D1559C">
            <w:pPr>
              <w:suppressAutoHyphens/>
              <w:spacing w:after="0"/>
              <w:jc w:val="center"/>
              <w:rPr>
                <w:rFonts w:ascii="Times New Roman" w:hAnsi="Times New Roman"/>
                <w:iCs/>
              </w:rPr>
            </w:pPr>
          </w:p>
        </w:tc>
        <w:tc>
          <w:tcPr>
            <w:tcW w:w="659" w:type="pct"/>
            <w:vMerge/>
            <w:tcBorders>
              <w:left w:val="single" w:sz="4" w:space="0" w:color="auto"/>
              <w:right w:val="single" w:sz="4" w:space="0" w:color="auto"/>
            </w:tcBorders>
          </w:tcPr>
          <w:p w14:paraId="2FF6108F" w14:textId="77777777" w:rsidR="004872ED" w:rsidRPr="003B461D" w:rsidRDefault="004872ED" w:rsidP="00D1559C">
            <w:pPr>
              <w:suppressAutoHyphens/>
              <w:spacing w:after="0"/>
              <w:jc w:val="center"/>
              <w:rPr>
                <w:rFonts w:ascii="Times New Roman" w:hAnsi="Times New Roman"/>
              </w:rPr>
            </w:pPr>
          </w:p>
        </w:tc>
      </w:tr>
      <w:tr w:rsidR="004872ED" w:rsidRPr="00184F55" w14:paraId="48A1765B" w14:textId="77777777" w:rsidTr="00D1559C">
        <w:trPr>
          <w:trHeight w:val="293"/>
        </w:trPr>
        <w:tc>
          <w:tcPr>
            <w:tcW w:w="890" w:type="pct"/>
            <w:vMerge/>
            <w:tcBorders>
              <w:left w:val="single" w:sz="4" w:space="0" w:color="auto"/>
              <w:right w:val="single" w:sz="4" w:space="0" w:color="auto"/>
            </w:tcBorders>
            <w:vAlign w:val="center"/>
          </w:tcPr>
          <w:p w14:paraId="4D540743"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2BA78668" w14:textId="77777777" w:rsidR="004872ED" w:rsidRPr="00184F55" w:rsidRDefault="004872ED" w:rsidP="00D1559C">
            <w:pPr>
              <w:spacing w:after="0"/>
              <w:rPr>
                <w:rFonts w:ascii="Times New Roman" w:hAnsi="Times New Roman"/>
                <w:bCs/>
              </w:rPr>
            </w:pPr>
            <w:r>
              <w:rPr>
                <w:rFonts w:ascii="Times New Roman" w:hAnsi="Times New Roman"/>
                <w:b/>
                <w:bCs/>
              </w:rPr>
              <w:t>6</w:t>
            </w:r>
            <w:r w:rsidRPr="00184F55">
              <w:rPr>
                <w:rFonts w:ascii="Times New Roman" w:hAnsi="Times New Roman"/>
                <w:b/>
                <w:bCs/>
              </w:rPr>
              <w:t xml:space="preserve">. </w:t>
            </w:r>
            <w:r w:rsidRPr="00184F55">
              <w:rPr>
                <w:rFonts w:ascii="Times New Roman" w:hAnsi="Times New Roman"/>
              </w:rPr>
              <w:t xml:space="preserve">Схемы </w:t>
            </w:r>
            <w:proofErr w:type="spellStart"/>
            <w:r w:rsidRPr="00184F55">
              <w:rPr>
                <w:rFonts w:ascii="Times New Roman" w:hAnsi="Times New Roman"/>
              </w:rPr>
              <w:t>маслоснабжения</w:t>
            </w:r>
            <w:proofErr w:type="spellEnd"/>
            <w:r w:rsidRPr="00184F55">
              <w:rPr>
                <w:rFonts w:ascii="Times New Roman" w:hAnsi="Times New Roman"/>
              </w:rPr>
              <w:t xml:space="preserve"> мощных паровых турбин.</w:t>
            </w:r>
          </w:p>
        </w:tc>
        <w:tc>
          <w:tcPr>
            <w:tcW w:w="659" w:type="pct"/>
            <w:vMerge/>
            <w:tcBorders>
              <w:left w:val="single" w:sz="4" w:space="0" w:color="auto"/>
              <w:bottom w:val="single" w:sz="4" w:space="0" w:color="auto"/>
              <w:right w:val="single" w:sz="4" w:space="0" w:color="auto"/>
            </w:tcBorders>
          </w:tcPr>
          <w:p w14:paraId="54DC214A" w14:textId="77777777" w:rsidR="004872ED" w:rsidRPr="003B461D" w:rsidRDefault="004872ED" w:rsidP="00D1559C">
            <w:pPr>
              <w:suppressAutoHyphens/>
              <w:spacing w:after="0"/>
              <w:jc w:val="center"/>
              <w:rPr>
                <w:rFonts w:ascii="Times New Roman" w:hAnsi="Times New Roman"/>
                <w:bCs/>
                <w:iCs/>
              </w:rPr>
            </w:pPr>
          </w:p>
        </w:tc>
        <w:tc>
          <w:tcPr>
            <w:tcW w:w="659" w:type="pct"/>
            <w:vMerge/>
            <w:tcBorders>
              <w:left w:val="single" w:sz="4" w:space="0" w:color="auto"/>
              <w:bottom w:val="single" w:sz="4" w:space="0" w:color="auto"/>
              <w:right w:val="single" w:sz="4" w:space="0" w:color="auto"/>
            </w:tcBorders>
          </w:tcPr>
          <w:p w14:paraId="1BF60819" w14:textId="77777777" w:rsidR="004872ED" w:rsidRPr="003B461D" w:rsidRDefault="004872ED" w:rsidP="00D1559C">
            <w:pPr>
              <w:suppressAutoHyphens/>
              <w:spacing w:after="0"/>
              <w:jc w:val="center"/>
              <w:rPr>
                <w:rFonts w:ascii="Times New Roman" w:hAnsi="Times New Roman"/>
              </w:rPr>
            </w:pPr>
          </w:p>
        </w:tc>
      </w:tr>
      <w:tr w:rsidR="004872ED" w:rsidRPr="00184F55" w14:paraId="61A2C5D4" w14:textId="77777777" w:rsidTr="00D1559C">
        <w:trPr>
          <w:trHeight w:val="207"/>
        </w:trPr>
        <w:tc>
          <w:tcPr>
            <w:tcW w:w="890" w:type="pct"/>
            <w:vMerge/>
            <w:tcBorders>
              <w:left w:val="single" w:sz="4" w:space="0" w:color="auto"/>
              <w:right w:val="single" w:sz="4" w:space="0" w:color="auto"/>
            </w:tcBorders>
            <w:vAlign w:val="center"/>
          </w:tcPr>
          <w:p w14:paraId="754661A3"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281CAF97" w14:textId="77777777" w:rsidR="004872ED" w:rsidRPr="00184F55" w:rsidRDefault="004872ED" w:rsidP="00D1559C">
            <w:pPr>
              <w:spacing w:after="0"/>
              <w:rPr>
                <w:rFonts w:ascii="Times New Roman" w:hAnsi="Times New Roman"/>
                <w:b/>
                <w:bCs/>
              </w:rPr>
            </w:pPr>
            <w:r w:rsidRPr="00184F55">
              <w:rPr>
                <w:rFonts w:ascii="Times New Roman" w:hAnsi="Times New Roman"/>
                <w:b/>
                <w:bCs/>
              </w:rPr>
              <w:t>В том числе практических занятий и лабораторных работ</w:t>
            </w:r>
          </w:p>
        </w:tc>
        <w:tc>
          <w:tcPr>
            <w:tcW w:w="659" w:type="pct"/>
            <w:tcBorders>
              <w:top w:val="single" w:sz="4" w:space="0" w:color="auto"/>
              <w:left w:val="single" w:sz="4" w:space="0" w:color="auto"/>
              <w:bottom w:val="single" w:sz="4" w:space="0" w:color="auto"/>
              <w:right w:val="single" w:sz="4" w:space="0" w:color="auto"/>
            </w:tcBorders>
            <w:vAlign w:val="center"/>
          </w:tcPr>
          <w:p w14:paraId="6F88F39E" w14:textId="77777777" w:rsidR="004872ED" w:rsidRPr="003B461D" w:rsidRDefault="004872ED" w:rsidP="00D1559C">
            <w:pPr>
              <w:suppressAutoHyphens/>
              <w:spacing w:after="0"/>
              <w:jc w:val="center"/>
              <w:rPr>
                <w:rFonts w:ascii="Times New Roman" w:hAnsi="Times New Roman"/>
                <w:iCs/>
              </w:rPr>
            </w:pPr>
            <w:r w:rsidRPr="003B461D">
              <w:rPr>
                <w:rFonts w:ascii="Times New Roman" w:hAnsi="Times New Roman"/>
                <w:iCs/>
              </w:rPr>
              <w:t>6</w:t>
            </w:r>
          </w:p>
        </w:tc>
        <w:tc>
          <w:tcPr>
            <w:tcW w:w="659" w:type="pct"/>
            <w:tcBorders>
              <w:top w:val="single" w:sz="4" w:space="0" w:color="auto"/>
              <w:left w:val="single" w:sz="4" w:space="0" w:color="auto"/>
              <w:bottom w:val="single" w:sz="4" w:space="0" w:color="auto"/>
              <w:right w:val="single" w:sz="4" w:space="0" w:color="auto"/>
            </w:tcBorders>
          </w:tcPr>
          <w:p w14:paraId="73F6E457" w14:textId="77777777" w:rsidR="004872ED" w:rsidRPr="003B461D" w:rsidRDefault="004872ED" w:rsidP="00D1559C">
            <w:pPr>
              <w:suppressAutoHyphens/>
              <w:spacing w:after="0"/>
              <w:jc w:val="center"/>
              <w:rPr>
                <w:rFonts w:ascii="Times New Roman" w:hAnsi="Times New Roman"/>
                <w:iCs/>
              </w:rPr>
            </w:pPr>
            <w:r w:rsidRPr="003B461D">
              <w:rPr>
                <w:rFonts w:ascii="Times New Roman" w:hAnsi="Times New Roman"/>
                <w:iCs/>
              </w:rPr>
              <w:t>6</w:t>
            </w:r>
          </w:p>
        </w:tc>
      </w:tr>
      <w:tr w:rsidR="004872ED" w:rsidRPr="00184F55" w14:paraId="348966D2" w14:textId="77777777" w:rsidTr="00D1559C">
        <w:trPr>
          <w:trHeight w:val="457"/>
        </w:trPr>
        <w:tc>
          <w:tcPr>
            <w:tcW w:w="890" w:type="pct"/>
            <w:vMerge/>
            <w:tcBorders>
              <w:left w:val="single" w:sz="4" w:space="0" w:color="auto"/>
              <w:right w:val="single" w:sz="4" w:space="0" w:color="auto"/>
            </w:tcBorders>
            <w:vAlign w:val="center"/>
          </w:tcPr>
          <w:p w14:paraId="3C8C4955"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6CE60A42" w14:textId="77777777" w:rsidR="004872ED" w:rsidRPr="00184F55" w:rsidRDefault="004872ED" w:rsidP="00D1559C">
            <w:pPr>
              <w:spacing w:after="0"/>
              <w:rPr>
                <w:rFonts w:ascii="Times New Roman" w:hAnsi="Times New Roman"/>
                <w:b/>
                <w:bCs/>
              </w:rPr>
            </w:pPr>
            <w:r w:rsidRPr="00B26B89">
              <w:rPr>
                <w:rFonts w:ascii="Times New Roman" w:hAnsi="Times New Roman"/>
                <w:b/>
                <w:bCs/>
              </w:rPr>
              <w:t>Практическое занятие 30.</w:t>
            </w:r>
            <w:r w:rsidRPr="00184F55">
              <w:rPr>
                <w:rFonts w:ascii="Times New Roman" w:hAnsi="Times New Roman"/>
                <w:bCs/>
              </w:rPr>
              <w:t xml:space="preserve"> </w:t>
            </w:r>
            <w:r w:rsidRPr="00184F55">
              <w:rPr>
                <w:rFonts w:ascii="Times New Roman" w:hAnsi="Times New Roman"/>
              </w:rPr>
              <w:t xml:space="preserve">Изучение функций масляного бака систем </w:t>
            </w:r>
            <w:proofErr w:type="spellStart"/>
            <w:r w:rsidRPr="00184F55">
              <w:rPr>
                <w:rFonts w:ascii="Times New Roman" w:hAnsi="Times New Roman"/>
              </w:rPr>
              <w:t>маслоснабжения</w:t>
            </w:r>
            <w:proofErr w:type="spellEnd"/>
            <w:r w:rsidRPr="00184F55">
              <w:rPr>
                <w:rFonts w:ascii="Times New Roman" w:hAnsi="Times New Roman"/>
              </w:rPr>
              <w:t xml:space="preserve"> ПТУ.</w:t>
            </w:r>
          </w:p>
        </w:tc>
        <w:tc>
          <w:tcPr>
            <w:tcW w:w="659" w:type="pct"/>
            <w:vMerge w:val="restart"/>
            <w:tcBorders>
              <w:top w:val="single" w:sz="4" w:space="0" w:color="auto"/>
              <w:left w:val="single" w:sz="4" w:space="0" w:color="auto"/>
              <w:right w:val="single" w:sz="4" w:space="0" w:color="auto"/>
            </w:tcBorders>
          </w:tcPr>
          <w:p w14:paraId="502471A6" w14:textId="77777777" w:rsidR="004872ED" w:rsidRPr="00184F55" w:rsidRDefault="004872ED" w:rsidP="00D1559C">
            <w:pPr>
              <w:suppressAutoHyphens/>
              <w:spacing w:after="0"/>
              <w:jc w:val="center"/>
              <w:rPr>
                <w:rFonts w:ascii="Times New Roman" w:hAnsi="Times New Roman"/>
                <w:bCs/>
                <w:iCs/>
              </w:rPr>
            </w:pPr>
          </w:p>
        </w:tc>
        <w:tc>
          <w:tcPr>
            <w:tcW w:w="659" w:type="pct"/>
            <w:vMerge w:val="restart"/>
            <w:tcBorders>
              <w:top w:val="single" w:sz="4" w:space="0" w:color="auto"/>
              <w:left w:val="single" w:sz="4" w:space="0" w:color="auto"/>
              <w:right w:val="single" w:sz="4" w:space="0" w:color="auto"/>
            </w:tcBorders>
          </w:tcPr>
          <w:p w14:paraId="2128C7E5" w14:textId="77777777" w:rsidR="004872ED" w:rsidRPr="00184F55" w:rsidRDefault="004872ED" w:rsidP="00D1559C">
            <w:pPr>
              <w:suppressAutoHyphens/>
              <w:spacing w:after="0"/>
              <w:jc w:val="center"/>
              <w:rPr>
                <w:rFonts w:ascii="Times New Roman" w:hAnsi="Times New Roman"/>
              </w:rPr>
            </w:pPr>
          </w:p>
        </w:tc>
      </w:tr>
      <w:tr w:rsidR="004872ED" w:rsidRPr="00184F55" w14:paraId="4BA50C67" w14:textId="77777777" w:rsidTr="00D1559C">
        <w:trPr>
          <w:trHeight w:val="410"/>
        </w:trPr>
        <w:tc>
          <w:tcPr>
            <w:tcW w:w="890" w:type="pct"/>
            <w:vMerge/>
            <w:tcBorders>
              <w:left w:val="single" w:sz="4" w:space="0" w:color="auto"/>
              <w:right w:val="single" w:sz="4" w:space="0" w:color="auto"/>
            </w:tcBorders>
            <w:vAlign w:val="center"/>
          </w:tcPr>
          <w:p w14:paraId="163A5CD6"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58082959" w14:textId="77777777" w:rsidR="004872ED" w:rsidRPr="00184F55" w:rsidRDefault="004872ED" w:rsidP="00D1559C">
            <w:pPr>
              <w:spacing w:after="0"/>
              <w:rPr>
                <w:rFonts w:ascii="Times New Roman" w:hAnsi="Times New Roman"/>
                <w:b/>
                <w:bCs/>
              </w:rPr>
            </w:pPr>
            <w:r w:rsidRPr="00B26B89">
              <w:rPr>
                <w:rFonts w:ascii="Times New Roman" w:hAnsi="Times New Roman"/>
                <w:b/>
                <w:bCs/>
              </w:rPr>
              <w:t>Практическое занятие 31</w:t>
            </w:r>
            <w:r w:rsidRPr="00184F55">
              <w:rPr>
                <w:rFonts w:ascii="Times New Roman" w:hAnsi="Times New Roman"/>
                <w:bCs/>
              </w:rPr>
              <w:t xml:space="preserve">. </w:t>
            </w:r>
            <w:r w:rsidRPr="00184F55">
              <w:rPr>
                <w:rFonts w:ascii="Times New Roman" w:hAnsi="Times New Roman"/>
              </w:rPr>
              <w:t xml:space="preserve">Изучение назначения маслонасосов систем </w:t>
            </w:r>
            <w:proofErr w:type="spellStart"/>
            <w:r w:rsidRPr="00184F55">
              <w:rPr>
                <w:rFonts w:ascii="Times New Roman" w:hAnsi="Times New Roman"/>
              </w:rPr>
              <w:t>маслоснабжения</w:t>
            </w:r>
            <w:proofErr w:type="spellEnd"/>
            <w:r w:rsidRPr="00184F55">
              <w:rPr>
                <w:rFonts w:ascii="Times New Roman" w:hAnsi="Times New Roman"/>
              </w:rPr>
              <w:t xml:space="preserve"> и их технического обслуживания.</w:t>
            </w:r>
          </w:p>
        </w:tc>
        <w:tc>
          <w:tcPr>
            <w:tcW w:w="659" w:type="pct"/>
            <w:vMerge/>
            <w:tcBorders>
              <w:left w:val="single" w:sz="4" w:space="0" w:color="auto"/>
              <w:right w:val="single" w:sz="4" w:space="0" w:color="auto"/>
            </w:tcBorders>
          </w:tcPr>
          <w:p w14:paraId="4C273098"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16801B53" w14:textId="77777777" w:rsidR="004872ED" w:rsidRPr="00184F55" w:rsidRDefault="004872ED" w:rsidP="00D1559C">
            <w:pPr>
              <w:suppressAutoHyphens/>
              <w:spacing w:after="0"/>
              <w:jc w:val="center"/>
              <w:rPr>
                <w:rFonts w:ascii="Times New Roman" w:hAnsi="Times New Roman"/>
              </w:rPr>
            </w:pPr>
          </w:p>
        </w:tc>
      </w:tr>
      <w:tr w:rsidR="004872ED" w:rsidRPr="00184F55" w14:paraId="1B16B7E0" w14:textId="77777777" w:rsidTr="00D1559C">
        <w:trPr>
          <w:trHeight w:val="691"/>
        </w:trPr>
        <w:tc>
          <w:tcPr>
            <w:tcW w:w="890" w:type="pct"/>
            <w:vMerge/>
            <w:tcBorders>
              <w:left w:val="single" w:sz="4" w:space="0" w:color="auto"/>
              <w:bottom w:val="single" w:sz="4" w:space="0" w:color="auto"/>
              <w:right w:val="single" w:sz="4" w:space="0" w:color="auto"/>
            </w:tcBorders>
            <w:vAlign w:val="center"/>
          </w:tcPr>
          <w:p w14:paraId="15D9AFAD"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5B3534AC" w14:textId="77777777" w:rsidR="004872ED" w:rsidRPr="00184F55" w:rsidRDefault="004872ED" w:rsidP="00D1559C">
            <w:pPr>
              <w:spacing w:after="0"/>
              <w:rPr>
                <w:rFonts w:ascii="Times New Roman" w:hAnsi="Times New Roman"/>
                <w:b/>
                <w:bCs/>
              </w:rPr>
            </w:pPr>
            <w:r w:rsidRPr="00B26B89">
              <w:rPr>
                <w:rFonts w:ascii="Times New Roman" w:hAnsi="Times New Roman"/>
                <w:b/>
                <w:bCs/>
              </w:rPr>
              <w:t>Практическое занятие 32</w:t>
            </w:r>
            <w:r w:rsidRPr="00184F55">
              <w:rPr>
                <w:rFonts w:ascii="Times New Roman" w:hAnsi="Times New Roman"/>
                <w:bCs/>
              </w:rPr>
              <w:t xml:space="preserve">. </w:t>
            </w:r>
            <w:r w:rsidRPr="00184F55">
              <w:rPr>
                <w:rFonts w:ascii="Times New Roman" w:hAnsi="Times New Roman"/>
              </w:rPr>
              <w:t xml:space="preserve">Изучение конкретных схем </w:t>
            </w:r>
            <w:proofErr w:type="spellStart"/>
            <w:r w:rsidRPr="00184F55">
              <w:rPr>
                <w:rFonts w:ascii="Times New Roman" w:hAnsi="Times New Roman"/>
              </w:rPr>
              <w:t>маслоснабжения</w:t>
            </w:r>
            <w:proofErr w:type="spellEnd"/>
            <w:r w:rsidRPr="00184F55">
              <w:rPr>
                <w:rFonts w:ascii="Times New Roman" w:hAnsi="Times New Roman"/>
              </w:rPr>
              <w:t xml:space="preserve"> паровых турбин</w:t>
            </w:r>
          </w:p>
        </w:tc>
        <w:tc>
          <w:tcPr>
            <w:tcW w:w="659" w:type="pct"/>
            <w:vMerge/>
            <w:tcBorders>
              <w:left w:val="single" w:sz="4" w:space="0" w:color="auto"/>
              <w:bottom w:val="single" w:sz="4" w:space="0" w:color="auto"/>
              <w:right w:val="single" w:sz="4" w:space="0" w:color="auto"/>
            </w:tcBorders>
          </w:tcPr>
          <w:p w14:paraId="23328680" w14:textId="77777777" w:rsidR="004872ED" w:rsidRPr="00184F55" w:rsidRDefault="004872ED" w:rsidP="00D1559C">
            <w:pPr>
              <w:suppressAutoHyphens/>
              <w:spacing w:after="0"/>
              <w:jc w:val="center"/>
              <w:rPr>
                <w:rFonts w:ascii="Times New Roman" w:hAnsi="Times New Roman"/>
                <w:bCs/>
                <w:iCs/>
              </w:rPr>
            </w:pPr>
          </w:p>
        </w:tc>
        <w:tc>
          <w:tcPr>
            <w:tcW w:w="659" w:type="pct"/>
            <w:vMerge/>
            <w:tcBorders>
              <w:left w:val="single" w:sz="4" w:space="0" w:color="auto"/>
              <w:bottom w:val="single" w:sz="4" w:space="0" w:color="auto"/>
              <w:right w:val="single" w:sz="4" w:space="0" w:color="auto"/>
            </w:tcBorders>
          </w:tcPr>
          <w:p w14:paraId="645E9212" w14:textId="77777777" w:rsidR="004872ED" w:rsidRPr="00184F55" w:rsidRDefault="004872ED" w:rsidP="00D1559C">
            <w:pPr>
              <w:suppressAutoHyphens/>
              <w:spacing w:after="0"/>
              <w:jc w:val="center"/>
              <w:rPr>
                <w:rFonts w:ascii="Times New Roman" w:hAnsi="Times New Roman"/>
              </w:rPr>
            </w:pPr>
          </w:p>
        </w:tc>
      </w:tr>
      <w:tr w:rsidR="004872ED" w:rsidRPr="00184F55" w14:paraId="49341BDB" w14:textId="77777777" w:rsidTr="00D1559C">
        <w:trPr>
          <w:trHeight w:val="295"/>
        </w:trPr>
        <w:tc>
          <w:tcPr>
            <w:tcW w:w="890" w:type="pct"/>
            <w:vMerge w:val="restart"/>
            <w:tcBorders>
              <w:left w:val="single" w:sz="4" w:space="0" w:color="auto"/>
              <w:right w:val="single" w:sz="4" w:space="0" w:color="auto"/>
            </w:tcBorders>
          </w:tcPr>
          <w:p w14:paraId="5198BF1A" w14:textId="77777777" w:rsidR="004872ED" w:rsidRPr="00184F55" w:rsidRDefault="004872ED" w:rsidP="00D1559C">
            <w:pPr>
              <w:spacing w:after="0"/>
              <w:rPr>
                <w:rFonts w:ascii="Times New Roman" w:hAnsi="Times New Roman"/>
                <w:b/>
              </w:rPr>
            </w:pPr>
            <w:r w:rsidRPr="00184F55">
              <w:rPr>
                <w:rFonts w:ascii="Times New Roman" w:hAnsi="Times New Roman"/>
                <w:b/>
              </w:rPr>
              <w:t>Тема 3.7. Эксплуатация и обслуживание паровых турбин и паротурбинных установок</w:t>
            </w:r>
          </w:p>
        </w:tc>
        <w:tc>
          <w:tcPr>
            <w:tcW w:w="2792" w:type="pct"/>
            <w:tcBorders>
              <w:top w:val="single" w:sz="4" w:space="0" w:color="auto"/>
              <w:left w:val="single" w:sz="4" w:space="0" w:color="auto"/>
              <w:bottom w:val="single" w:sz="4" w:space="0" w:color="auto"/>
              <w:right w:val="single" w:sz="4" w:space="0" w:color="auto"/>
            </w:tcBorders>
          </w:tcPr>
          <w:p w14:paraId="6BE82128" w14:textId="77777777" w:rsidR="004872ED" w:rsidRPr="00184F55" w:rsidRDefault="004872ED" w:rsidP="00D1559C">
            <w:pPr>
              <w:spacing w:after="0"/>
              <w:rPr>
                <w:rFonts w:ascii="Times New Roman" w:hAnsi="Times New Roman"/>
                <w:b/>
                <w:bCs/>
              </w:rPr>
            </w:pPr>
            <w:r w:rsidRPr="00184F55">
              <w:rPr>
                <w:rFonts w:ascii="Times New Roman" w:hAnsi="Times New Roman"/>
                <w:b/>
                <w:bCs/>
              </w:rPr>
              <w:t>Содержание</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CFE22"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iCs/>
              </w:rPr>
              <w:t>38</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BBE28E7"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iCs/>
              </w:rPr>
              <w:t>40</w:t>
            </w:r>
          </w:p>
        </w:tc>
      </w:tr>
      <w:tr w:rsidR="004872ED" w:rsidRPr="00184F55" w14:paraId="040F72BA" w14:textId="77777777" w:rsidTr="00D1559C">
        <w:trPr>
          <w:trHeight w:val="558"/>
        </w:trPr>
        <w:tc>
          <w:tcPr>
            <w:tcW w:w="890" w:type="pct"/>
            <w:vMerge/>
            <w:tcBorders>
              <w:left w:val="single" w:sz="4" w:space="0" w:color="auto"/>
              <w:right w:val="single" w:sz="4" w:space="0" w:color="auto"/>
            </w:tcBorders>
            <w:vAlign w:val="center"/>
          </w:tcPr>
          <w:p w14:paraId="6F1D76CC"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586372EF" w14:textId="77777777" w:rsidR="004872ED" w:rsidRPr="00184F55" w:rsidRDefault="004872ED" w:rsidP="00D1559C">
            <w:pPr>
              <w:spacing w:after="0"/>
              <w:rPr>
                <w:rFonts w:ascii="Times New Roman" w:hAnsi="Times New Roman"/>
                <w:b/>
                <w:bCs/>
              </w:rPr>
            </w:pPr>
            <w:r w:rsidRPr="00184F55">
              <w:rPr>
                <w:rFonts w:ascii="Times New Roman" w:hAnsi="Times New Roman"/>
                <w:b/>
                <w:bCs/>
              </w:rPr>
              <w:t xml:space="preserve">1. </w:t>
            </w:r>
            <w:r w:rsidRPr="00184F55">
              <w:rPr>
                <w:rFonts w:ascii="Times New Roman" w:hAnsi="Times New Roman"/>
              </w:rPr>
              <w:t xml:space="preserve">Работа турбины при отклонении параметров свежего пара и пара </w:t>
            </w:r>
            <w:proofErr w:type="spellStart"/>
            <w:r w:rsidRPr="00184F55">
              <w:rPr>
                <w:rFonts w:ascii="Times New Roman" w:hAnsi="Times New Roman"/>
              </w:rPr>
              <w:t>промперегрева</w:t>
            </w:r>
            <w:proofErr w:type="spellEnd"/>
            <w:r w:rsidRPr="00184F55">
              <w:rPr>
                <w:rFonts w:ascii="Times New Roman" w:hAnsi="Times New Roman"/>
              </w:rPr>
              <w:t xml:space="preserve"> от номинальных. Работа турбины при переменном давлении в конденсаторе.</w:t>
            </w:r>
          </w:p>
        </w:tc>
        <w:tc>
          <w:tcPr>
            <w:tcW w:w="659" w:type="pct"/>
            <w:vMerge w:val="restart"/>
            <w:tcBorders>
              <w:top w:val="single" w:sz="4" w:space="0" w:color="auto"/>
              <w:left w:val="single" w:sz="4" w:space="0" w:color="auto"/>
              <w:right w:val="single" w:sz="4" w:space="0" w:color="auto"/>
            </w:tcBorders>
          </w:tcPr>
          <w:p w14:paraId="7A3D1A5B" w14:textId="77777777" w:rsidR="004872ED" w:rsidRPr="003B461D" w:rsidRDefault="004872ED" w:rsidP="00D1559C">
            <w:pPr>
              <w:suppressAutoHyphens/>
              <w:spacing w:after="0"/>
              <w:jc w:val="center"/>
              <w:rPr>
                <w:rFonts w:ascii="Times New Roman" w:hAnsi="Times New Roman"/>
                <w:bCs/>
                <w:iCs/>
              </w:rPr>
            </w:pPr>
          </w:p>
          <w:p w14:paraId="1529059B" w14:textId="77777777" w:rsidR="004872ED" w:rsidRPr="003B461D" w:rsidRDefault="004872ED" w:rsidP="00D1559C">
            <w:pPr>
              <w:suppressAutoHyphens/>
              <w:spacing w:after="0"/>
              <w:jc w:val="center"/>
              <w:rPr>
                <w:rFonts w:ascii="Times New Roman" w:hAnsi="Times New Roman"/>
                <w:bCs/>
                <w:iCs/>
              </w:rPr>
            </w:pPr>
          </w:p>
          <w:p w14:paraId="61C8B830" w14:textId="77777777" w:rsidR="004872ED" w:rsidRPr="003B461D" w:rsidRDefault="004872ED" w:rsidP="00D1559C">
            <w:pPr>
              <w:suppressAutoHyphens/>
              <w:spacing w:after="0"/>
              <w:jc w:val="center"/>
              <w:rPr>
                <w:rFonts w:ascii="Times New Roman" w:hAnsi="Times New Roman"/>
                <w:bCs/>
                <w:iCs/>
              </w:rPr>
            </w:pPr>
          </w:p>
          <w:p w14:paraId="6C4F0212" w14:textId="77777777" w:rsidR="004872ED" w:rsidRPr="003B461D" w:rsidRDefault="004872ED" w:rsidP="00D1559C">
            <w:pPr>
              <w:suppressAutoHyphens/>
              <w:spacing w:after="0"/>
              <w:jc w:val="center"/>
              <w:rPr>
                <w:rFonts w:ascii="Times New Roman" w:hAnsi="Times New Roman"/>
                <w:bCs/>
                <w:iCs/>
              </w:rPr>
            </w:pPr>
          </w:p>
          <w:p w14:paraId="2E0F5750" w14:textId="77777777" w:rsidR="004872ED" w:rsidRPr="003B461D" w:rsidRDefault="004872ED" w:rsidP="00D1559C">
            <w:pPr>
              <w:suppressAutoHyphens/>
              <w:spacing w:after="0"/>
              <w:jc w:val="center"/>
              <w:rPr>
                <w:rFonts w:ascii="Times New Roman" w:hAnsi="Times New Roman"/>
                <w:bCs/>
                <w:iCs/>
              </w:rPr>
            </w:pPr>
          </w:p>
          <w:p w14:paraId="1D956BC3" w14:textId="77777777" w:rsidR="004872ED" w:rsidRPr="003B461D" w:rsidRDefault="004872ED" w:rsidP="00D1559C">
            <w:pPr>
              <w:suppressAutoHyphens/>
              <w:spacing w:after="0"/>
              <w:jc w:val="center"/>
              <w:rPr>
                <w:rFonts w:ascii="Times New Roman" w:hAnsi="Times New Roman"/>
                <w:bCs/>
                <w:iCs/>
              </w:rPr>
            </w:pPr>
          </w:p>
          <w:p w14:paraId="0853C733" w14:textId="77777777" w:rsidR="004872ED" w:rsidRPr="003B461D" w:rsidRDefault="004872ED" w:rsidP="00D1559C">
            <w:pPr>
              <w:suppressAutoHyphens/>
              <w:spacing w:after="0"/>
              <w:jc w:val="center"/>
              <w:rPr>
                <w:rFonts w:ascii="Times New Roman" w:hAnsi="Times New Roman"/>
                <w:bCs/>
                <w:iCs/>
              </w:rPr>
            </w:pPr>
          </w:p>
          <w:p w14:paraId="110D9B37" w14:textId="77777777" w:rsidR="004872ED" w:rsidRPr="003B461D" w:rsidRDefault="004872ED" w:rsidP="00D1559C">
            <w:pPr>
              <w:suppressAutoHyphens/>
              <w:spacing w:after="0"/>
              <w:jc w:val="center"/>
              <w:rPr>
                <w:rFonts w:ascii="Times New Roman" w:hAnsi="Times New Roman"/>
                <w:bCs/>
                <w:iCs/>
              </w:rPr>
            </w:pPr>
            <w:r w:rsidRPr="003B461D">
              <w:rPr>
                <w:rFonts w:ascii="Times New Roman" w:hAnsi="Times New Roman"/>
                <w:bCs/>
                <w:iCs/>
              </w:rPr>
              <w:t>28</w:t>
            </w:r>
          </w:p>
        </w:tc>
        <w:tc>
          <w:tcPr>
            <w:tcW w:w="659" w:type="pct"/>
            <w:vMerge w:val="restart"/>
            <w:tcBorders>
              <w:top w:val="single" w:sz="4" w:space="0" w:color="auto"/>
              <w:left w:val="single" w:sz="4" w:space="0" w:color="auto"/>
              <w:right w:val="single" w:sz="4" w:space="0" w:color="auto"/>
            </w:tcBorders>
          </w:tcPr>
          <w:p w14:paraId="52083C7C" w14:textId="77777777" w:rsidR="004872ED" w:rsidRPr="003B461D" w:rsidRDefault="004872ED" w:rsidP="00D1559C">
            <w:pPr>
              <w:suppressAutoHyphens/>
              <w:spacing w:after="0"/>
              <w:jc w:val="center"/>
              <w:rPr>
                <w:rFonts w:ascii="Times New Roman" w:hAnsi="Times New Roman"/>
              </w:rPr>
            </w:pPr>
          </w:p>
          <w:p w14:paraId="21054108" w14:textId="77777777" w:rsidR="004872ED" w:rsidRPr="003B461D" w:rsidRDefault="004872ED" w:rsidP="00D1559C">
            <w:pPr>
              <w:suppressAutoHyphens/>
              <w:spacing w:after="0"/>
              <w:jc w:val="center"/>
              <w:rPr>
                <w:rFonts w:ascii="Times New Roman" w:hAnsi="Times New Roman"/>
              </w:rPr>
            </w:pPr>
          </w:p>
          <w:p w14:paraId="619C9D88" w14:textId="77777777" w:rsidR="004872ED" w:rsidRPr="003B461D" w:rsidRDefault="004872ED" w:rsidP="00D1559C">
            <w:pPr>
              <w:suppressAutoHyphens/>
              <w:spacing w:after="0"/>
              <w:jc w:val="center"/>
              <w:rPr>
                <w:rFonts w:ascii="Times New Roman" w:hAnsi="Times New Roman"/>
              </w:rPr>
            </w:pPr>
          </w:p>
          <w:p w14:paraId="50544B23" w14:textId="77777777" w:rsidR="004872ED" w:rsidRPr="003B461D" w:rsidRDefault="004872ED" w:rsidP="00D1559C">
            <w:pPr>
              <w:suppressAutoHyphens/>
              <w:spacing w:after="0"/>
              <w:jc w:val="center"/>
              <w:rPr>
                <w:rFonts w:ascii="Times New Roman" w:hAnsi="Times New Roman"/>
              </w:rPr>
            </w:pPr>
          </w:p>
          <w:p w14:paraId="4CD36AA9" w14:textId="77777777" w:rsidR="004872ED" w:rsidRPr="003B461D" w:rsidRDefault="004872ED" w:rsidP="00D1559C">
            <w:pPr>
              <w:suppressAutoHyphens/>
              <w:spacing w:after="0"/>
              <w:jc w:val="center"/>
              <w:rPr>
                <w:rFonts w:ascii="Times New Roman" w:hAnsi="Times New Roman"/>
              </w:rPr>
            </w:pPr>
          </w:p>
          <w:p w14:paraId="65AFB347" w14:textId="77777777" w:rsidR="004872ED" w:rsidRPr="003B461D" w:rsidRDefault="004872ED" w:rsidP="00D1559C">
            <w:pPr>
              <w:suppressAutoHyphens/>
              <w:spacing w:after="0"/>
              <w:jc w:val="center"/>
              <w:rPr>
                <w:rFonts w:ascii="Times New Roman" w:hAnsi="Times New Roman"/>
              </w:rPr>
            </w:pPr>
          </w:p>
          <w:p w14:paraId="207D9B7D" w14:textId="77777777" w:rsidR="004872ED" w:rsidRPr="003B461D" w:rsidRDefault="004872ED" w:rsidP="00D1559C">
            <w:pPr>
              <w:suppressAutoHyphens/>
              <w:spacing w:after="0"/>
              <w:jc w:val="center"/>
              <w:rPr>
                <w:rFonts w:ascii="Times New Roman" w:hAnsi="Times New Roman"/>
              </w:rPr>
            </w:pPr>
          </w:p>
          <w:p w14:paraId="0DC2C515" w14:textId="77777777" w:rsidR="004872ED" w:rsidRPr="003B461D" w:rsidRDefault="004872ED" w:rsidP="00D1559C">
            <w:pPr>
              <w:suppressAutoHyphens/>
              <w:spacing w:after="0"/>
              <w:jc w:val="center"/>
              <w:rPr>
                <w:rFonts w:ascii="Times New Roman" w:hAnsi="Times New Roman"/>
              </w:rPr>
            </w:pPr>
            <w:r w:rsidRPr="003B461D">
              <w:rPr>
                <w:rFonts w:ascii="Times New Roman" w:hAnsi="Times New Roman"/>
              </w:rPr>
              <w:t>3</w:t>
            </w:r>
            <w:r>
              <w:rPr>
                <w:rFonts w:ascii="Times New Roman" w:hAnsi="Times New Roman"/>
              </w:rPr>
              <w:t>0</w:t>
            </w:r>
          </w:p>
        </w:tc>
      </w:tr>
      <w:tr w:rsidR="004872ED" w:rsidRPr="00184F55" w14:paraId="70D7123D" w14:textId="77777777" w:rsidTr="00D1559C">
        <w:trPr>
          <w:trHeight w:val="558"/>
        </w:trPr>
        <w:tc>
          <w:tcPr>
            <w:tcW w:w="890" w:type="pct"/>
            <w:vMerge/>
            <w:tcBorders>
              <w:left w:val="single" w:sz="4" w:space="0" w:color="auto"/>
              <w:right w:val="single" w:sz="4" w:space="0" w:color="auto"/>
            </w:tcBorders>
            <w:vAlign w:val="center"/>
          </w:tcPr>
          <w:p w14:paraId="5FB0F09B"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220B5C80" w14:textId="77777777" w:rsidR="004872ED" w:rsidRPr="00184F55" w:rsidRDefault="004872ED" w:rsidP="00D1559C">
            <w:pPr>
              <w:spacing w:after="0"/>
              <w:rPr>
                <w:rFonts w:ascii="Times New Roman" w:hAnsi="Times New Roman"/>
                <w:b/>
                <w:bCs/>
              </w:rPr>
            </w:pPr>
            <w:r w:rsidRPr="00184F55">
              <w:rPr>
                <w:rFonts w:ascii="Times New Roman" w:hAnsi="Times New Roman"/>
                <w:b/>
                <w:bCs/>
                <w:spacing w:val="-1"/>
              </w:rPr>
              <w:t xml:space="preserve">2. </w:t>
            </w:r>
            <w:r w:rsidRPr="00184F55">
              <w:rPr>
                <w:rFonts w:ascii="Times New Roman" w:hAnsi="Times New Roman"/>
                <w:spacing w:val="-1"/>
              </w:rPr>
              <w:t xml:space="preserve">Снижение нагрузки и остановка. Остановка турбины в горячий резерв. Выбег ротора. Остановка турбины с </w:t>
            </w:r>
            <w:r w:rsidRPr="00184F55">
              <w:rPr>
                <w:rFonts w:ascii="Times New Roman" w:hAnsi="Times New Roman"/>
                <w:spacing w:val="-2"/>
              </w:rPr>
              <w:t>расхолаживанием.</w:t>
            </w:r>
          </w:p>
        </w:tc>
        <w:tc>
          <w:tcPr>
            <w:tcW w:w="659" w:type="pct"/>
            <w:vMerge/>
            <w:tcBorders>
              <w:left w:val="single" w:sz="4" w:space="0" w:color="auto"/>
              <w:right w:val="single" w:sz="4" w:space="0" w:color="auto"/>
            </w:tcBorders>
          </w:tcPr>
          <w:p w14:paraId="28E86D73" w14:textId="77777777" w:rsidR="004872ED" w:rsidRPr="003B461D"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77BB8B2C" w14:textId="77777777" w:rsidR="004872ED" w:rsidRPr="003B461D" w:rsidRDefault="004872ED" w:rsidP="00D1559C">
            <w:pPr>
              <w:suppressAutoHyphens/>
              <w:spacing w:after="0"/>
              <w:jc w:val="center"/>
              <w:rPr>
                <w:rFonts w:ascii="Times New Roman" w:hAnsi="Times New Roman"/>
              </w:rPr>
            </w:pPr>
          </w:p>
        </w:tc>
      </w:tr>
      <w:tr w:rsidR="004872ED" w:rsidRPr="00184F55" w14:paraId="1BB39431" w14:textId="77777777" w:rsidTr="00D1559C">
        <w:trPr>
          <w:trHeight w:val="558"/>
        </w:trPr>
        <w:tc>
          <w:tcPr>
            <w:tcW w:w="890" w:type="pct"/>
            <w:vMerge/>
            <w:tcBorders>
              <w:left w:val="single" w:sz="4" w:space="0" w:color="auto"/>
              <w:right w:val="single" w:sz="4" w:space="0" w:color="auto"/>
            </w:tcBorders>
            <w:vAlign w:val="center"/>
          </w:tcPr>
          <w:p w14:paraId="05E3A6B9"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097FC4BA" w14:textId="77777777" w:rsidR="004872ED" w:rsidRPr="00184F55" w:rsidRDefault="004872ED" w:rsidP="00D1559C">
            <w:pPr>
              <w:spacing w:after="0"/>
              <w:rPr>
                <w:rFonts w:ascii="Times New Roman" w:hAnsi="Times New Roman"/>
                <w:b/>
                <w:bCs/>
              </w:rPr>
            </w:pPr>
            <w:r w:rsidRPr="00184F55">
              <w:rPr>
                <w:rFonts w:ascii="Times New Roman" w:hAnsi="Times New Roman"/>
                <w:b/>
                <w:bCs/>
              </w:rPr>
              <w:t xml:space="preserve">3. </w:t>
            </w:r>
            <w:r w:rsidRPr="00184F55">
              <w:rPr>
                <w:rFonts w:ascii="Times New Roman" w:hAnsi="Times New Roman"/>
              </w:rPr>
              <w:t>Обслуживание турбин во время работы. Плановый и аварийный остановы паровых турбин</w:t>
            </w:r>
          </w:p>
        </w:tc>
        <w:tc>
          <w:tcPr>
            <w:tcW w:w="659" w:type="pct"/>
            <w:vMerge/>
            <w:tcBorders>
              <w:left w:val="single" w:sz="4" w:space="0" w:color="auto"/>
              <w:right w:val="single" w:sz="4" w:space="0" w:color="auto"/>
            </w:tcBorders>
          </w:tcPr>
          <w:p w14:paraId="05AACBEC" w14:textId="77777777" w:rsidR="004872ED" w:rsidRPr="003B461D"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045DC0A1" w14:textId="77777777" w:rsidR="004872ED" w:rsidRPr="003B461D" w:rsidRDefault="004872ED" w:rsidP="00D1559C">
            <w:pPr>
              <w:suppressAutoHyphens/>
              <w:spacing w:after="0"/>
              <w:jc w:val="center"/>
              <w:rPr>
                <w:rFonts w:ascii="Times New Roman" w:hAnsi="Times New Roman"/>
              </w:rPr>
            </w:pPr>
          </w:p>
        </w:tc>
      </w:tr>
      <w:tr w:rsidR="004872ED" w:rsidRPr="00184F55" w14:paraId="055A1D65" w14:textId="77777777" w:rsidTr="00D1559C">
        <w:trPr>
          <w:trHeight w:val="339"/>
        </w:trPr>
        <w:tc>
          <w:tcPr>
            <w:tcW w:w="890" w:type="pct"/>
            <w:vMerge/>
            <w:tcBorders>
              <w:left w:val="single" w:sz="4" w:space="0" w:color="auto"/>
              <w:right w:val="single" w:sz="4" w:space="0" w:color="auto"/>
            </w:tcBorders>
            <w:vAlign w:val="center"/>
          </w:tcPr>
          <w:p w14:paraId="5348DC03"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vAlign w:val="center"/>
          </w:tcPr>
          <w:p w14:paraId="2D2D527B" w14:textId="77777777" w:rsidR="004872ED" w:rsidRPr="00184F55" w:rsidRDefault="004872ED" w:rsidP="00D1559C">
            <w:pPr>
              <w:spacing w:after="0"/>
              <w:rPr>
                <w:rFonts w:ascii="Times New Roman" w:hAnsi="Times New Roman"/>
                <w:b/>
                <w:bCs/>
              </w:rPr>
            </w:pPr>
            <w:r w:rsidRPr="00184F55">
              <w:rPr>
                <w:rFonts w:ascii="Times New Roman" w:hAnsi="Times New Roman"/>
                <w:b/>
                <w:bCs/>
              </w:rPr>
              <w:t xml:space="preserve">4. </w:t>
            </w:r>
            <w:r w:rsidRPr="00184F55">
              <w:rPr>
                <w:rFonts w:ascii="Times New Roman" w:hAnsi="Times New Roman"/>
              </w:rPr>
              <w:t>Вибрация турбоагрегата и её последствия. Нормы вибрации турбоагрегатов.</w:t>
            </w:r>
          </w:p>
        </w:tc>
        <w:tc>
          <w:tcPr>
            <w:tcW w:w="659" w:type="pct"/>
            <w:vMerge/>
            <w:tcBorders>
              <w:left w:val="single" w:sz="4" w:space="0" w:color="auto"/>
              <w:right w:val="single" w:sz="4" w:space="0" w:color="auto"/>
            </w:tcBorders>
          </w:tcPr>
          <w:p w14:paraId="3EC20808" w14:textId="77777777" w:rsidR="004872ED" w:rsidRPr="003B461D"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34BB0275" w14:textId="77777777" w:rsidR="004872ED" w:rsidRPr="003B461D" w:rsidRDefault="004872ED" w:rsidP="00D1559C">
            <w:pPr>
              <w:suppressAutoHyphens/>
              <w:spacing w:after="0"/>
              <w:jc w:val="center"/>
              <w:rPr>
                <w:rFonts w:ascii="Times New Roman" w:hAnsi="Times New Roman"/>
              </w:rPr>
            </w:pPr>
          </w:p>
        </w:tc>
      </w:tr>
      <w:tr w:rsidR="004872ED" w:rsidRPr="00184F55" w14:paraId="7E49C4EC" w14:textId="77777777" w:rsidTr="00D1559C">
        <w:trPr>
          <w:trHeight w:val="273"/>
        </w:trPr>
        <w:tc>
          <w:tcPr>
            <w:tcW w:w="890" w:type="pct"/>
            <w:vMerge/>
            <w:tcBorders>
              <w:left w:val="single" w:sz="4" w:space="0" w:color="auto"/>
              <w:right w:val="single" w:sz="4" w:space="0" w:color="auto"/>
            </w:tcBorders>
            <w:vAlign w:val="center"/>
          </w:tcPr>
          <w:p w14:paraId="6D266BD4"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7603906F" w14:textId="77777777" w:rsidR="004872ED" w:rsidRPr="00184F55" w:rsidRDefault="004872ED" w:rsidP="00D1559C">
            <w:pPr>
              <w:spacing w:after="0"/>
              <w:rPr>
                <w:rFonts w:ascii="Times New Roman" w:hAnsi="Times New Roman"/>
                <w:b/>
                <w:bCs/>
              </w:rPr>
            </w:pPr>
            <w:r w:rsidRPr="00184F55">
              <w:rPr>
                <w:rFonts w:ascii="Times New Roman" w:hAnsi="Times New Roman"/>
                <w:b/>
                <w:bCs/>
              </w:rPr>
              <w:t xml:space="preserve">5. </w:t>
            </w:r>
            <w:r w:rsidRPr="00184F55">
              <w:rPr>
                <w:rFonts w:ascii="Times New Roman" w:hAnsi="Times New Roman"/>
              </w:rPr>
              <w:t>Отложения в турбинах и борьба с ними.</w:t>
            </w:r>
          </w:p>
        </w:tc>
        <w:tc>
          <w:tcPr>
            <w:tcW w:w="659" w:type="pct"/>
            <w:vMerge/>
            <w:tcBorders>
              <w:left w:val="single" w:sz="4" w:space="0" w:color="auto"/>
              <w:right w:val="single" w:sz="4" w:space="0" w:color="auto"/>
            </w:tcBorders>
          </w:tcPr>
          <w:p w14:paraId="01C8EC3D" w14:textId="77777777" w:rsidR="004872ED" w:rsidRPr="003B461D"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141B81A8" w14:textId="77777777" w:rsidR="004872ED" w:rsidRPr="003B461D" w:rsidRDefault="004872ED" w:rsidP="00D1559C">
            <w:pPr>
              <w:suppressAutoHyphens/>
              <w:spacing w:after="0"/>
              <w:jc w:val="center"/>
              <w:rPr>
                <w:rFonts w:ascii="Times New Roman" w:hAnsi="Times New Roman"/>
              </w:rPr>
            </w:pPr>
          </w:p>
        </w:tc>
      </w:tr>
      <w:tr w:rsidR="004872ED" w:rsidRPr="00184F55" w14:paraId="1FDC6E45" w14:textId="77777777" w:rsidTr="00D1559C">
        <w:trPr>
          <w:trHeight w:val="263"/>
        </w:trPr>
        <w:tc>
          <w:tcPr>
            <w:tcW w:w="890" w:type="pct"/>
            <w:vMerge/>
            <w:tcBorders>
              <w:left w:val="single" w:sz="4" w:space="0" w:color="auto"/>
              <w:right w:val="single" w:sz="4" w:space="0" w:color="auto"/>
            </w:tcBorders>
            <w:vAlign w:val="center"/>
          </w:tcPr>
          <w:p w14:paraId="6F14A018"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054EBD6C" w14:textId="77777777" w:rsidR="004872ED" w:rsidRPr="00184F55" w:rsidRDefault="004872ED" w:rsidP="00D1559C">
            <w:pPr>
              <w:spacing w:after="0"/>
              <w:rPr>
                <w:rFonts w:ascii="Times New Roman" w:hAnsi="Times New Roman"/>
                <w:b/>
                <w:bCs/>
              </w:rPr>
            </w:pPr>
            <w:r w:rsidRPr="00184F55">
              <w:rPr>
                <w:rFonts w:ascii="Times New Roman" w:hAnsi="Times New Roman"/>
                <w:b/>
                <w:bCs/>
              </w:rPr>
              <w:t xml:space="preserve">6. </w:t>
            </w:r>
            <w:r w:rsidRPr="00184F55">
              <w:rPr>
                <w:rFonts w:ascii="Times New Roman" w:hAnsi="Times New Roman"/>
              </w:rPr>
              <w:t>Классификация режимов работы турбинных установок</w:t>
            </w:r>
          </w:p>
        </w:tc>
        <w:tc>
          <w:tcPr>
            <w:tcW w:w="659" w:type="pct"/>
            <w:vMerge/>
            <w:tcBorders>
              <w:left w:val="single" w:sz="4" w:space="0" w:color="auto"/>
              <w:right w:val="single" w:sz="4" w:space="0" w:color="auto"/>
            </w:tcBorders>
          </w:tcPr>
          <w:p w14:paraId="38C57FB9" w14:textId="77777777" w:rsidR="004872ED" w:rsidRPr="003B461D"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0BC1AB7C" w14:textId="77777777" w:rsidR="004872ED" w:rsidRPr="003B461D" w:rsidRDefault="004872ED" w:rsidP="00D1559C">
            <w:pPr>
              <w:suppressAutoHyphens/>
              <w:spacing w:after="0"/>
              <w:jc w:val="center"/>
              <w:rPr>
                <w:rFonts w:ascii="Times New Roman" w:hAnsi="Times New Roman"/>
              </w:rPr>
            </w:pPr>
          </w:p>
        </w:tc>
      </w:tr>
      <w:tr w:rsidR="004872ED" w:rsidRPr="00184F55" w14:paraId="0F75B9A4" w14:textId="77777777" w:rsidTr="00D1559C">
        <w:trPr>
          <w:trHeight w:val="558"/>
        </w:trPr>
        <w:tc>
          <w:tcPr>
            <w:tcW w:w="890" w:type="pct"/>
            <w:vMerge/>
            <w:tcBorders>
              <w:left w:val="single" w:sz="4" w:space="0" w:color="auto"/>
              <w:right w:val="single" w:sz="4" w:space="0" w:color="auto"/>
            </w:tcBorders>
            <w:vAlign w:val="center"/>
          </w:tcPr>
          <w:p w14:paraId="667F05B6"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320AFD3F" w14:textId="77777777" w:rsidR="004872ED" w:rsidRPr="00184F55" w:rsidRDefault="004872ED" w:rsidP="00D1559C">
            <w:pPr>
              <w:spacing w:after="0"/>
              <w:rPr>
                <w:rFonts w:ascii="Times New Roman" w:hAnsi="Times New Roman"/>
                <w:b/>
                <w:bCs/>
              </w:rPr>
            </w:pPr>
            <w:r w:rsidRPr="00184F55">
              <w:rPr>
                <w:rFonts w:ascii="Times New Roman" w:hAnsi="Times New Roman"/>
                <w:b/>
                <w:bCs/>
              </w:rPr>
              <w:t xml:space="preserve">7. </w:t>
            </w:r>
            <w:r w:rsidRPr="00184F55">
              <w:rPr>
                <w:rFonts w:ascii="Times New Roman" w:hAnsi="Times New Roman"/>
              </w:rPr>
              <w:t>Обслуживание паровой турбины при нормальной работе. Текущее обслуживание системы регулирования.</w:t>
            </w:r>
          </w:p>
        </w:tc>
        <w:tc>
          <w:tcPr>
            <w:tcW w:w="659" w:type="pct"/>
            <w:vMerge/>
            <w:tcBorders>
              <w:left w:val="single" w:sz="4" w:space="0" w:color="auto"/>
              <w:right w:val="single" w:sz="4" w:space="0" w:color="auto"/>
            </w:tcBorders>
          </w:tcPr>
          <w:p w14:paraId="6AA22377" w14:textId="77777777" w:rsidR="004872ED" w:rsidRPr="003B461D"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6937744E" w14:textId="77777777" w:rsidR="004872ED" w:rsidRPr="003B461D" w:rsidRDefault="004872ED" w:rsidP="00D1559C">
            <w:pPr>
              <w:suppressAutoHyphens/>
              <w:spacing w:after="0"/>
              <w:jc w:val="center"/>
              <w:rPr>
                <w:rFonts w:ascii="Times New Roman" w:hAnsi="Times New Roman"/>
              </w:rPr>
            </w:pPr>
          </w:p>
        </w:tc>
      </w:tr>
      <w:tr w:rsidR="004872ED" w:rsidRPr="00184F55" w14:paraId="2DEB3D5A" w14:textId="77777777" w:rsidTr="00D1559C">
        <w:trPr>
          <w:trHeight w:val="205"/>
        </w:trPr>
        <w:tc>
          <w:tcPr>
            <w:tcW w:w="890" w:type="pct"/>
            <w:vMerge/>
            <w:tcBorders>
              <w:left w:val="single" w:sz="4" w:space="0" w:color="auto"/>
              <w:right w:val="single" w:sz="4" w:space="0" w:color="auto"/>
            </w:tcBorders>
            <w:vAlign w:val="center"/>
          </w:tcPr>
          <w:p w14:paraId="325F923C"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1779D07B" w14:textId="0D432E59" w:rsidR="004872ED" w:rsidRPr="00184F55" w:rsidRDefault="004872ED" w:rsidP="00D1559C">
            <w:pPr>
              <w:spacing w:after="0"/>
              <w:rPr>
                <w:rFonts w:ascii="Times New Roman" w:hAnsi="Times New Roman"/>
                <w:b/>
                <w:bCs/>
              </w:rPr>
            </w:pPr>
            <w:r>
              <w:rPr>
                <w:rFonts w:ascii="Times New Roman" w:hAnsi="Times New Roman"/>
                <w:b/>
                <w:bCs/>
                <w:spacing w:val="-7"/>
              </w:rPr>
              <w:t>8</w:t>
            </w:r>
            <w:r w:rsidRPr="00184F55">
              <w:rPr>
                <w:rFonts w:ascii="Times New Roman" w:hAnsi="Times New Roman"/>
                <w:b/>
                <w:bCs/>
                <w:spacing w:val="-7"/>
              </w:rPr>
              <w:t xml:space="preserve">. </w:t>
            </w:r>
            <w:r w:rsidRPr="00184F55">
              <w:rPr>
                <w:rFonts w:ascii="Times New Roman" w:hAnsi="Times New Roman"/>
                <w:spacing w:val="-7"/>
              </w:rPr>
              <w:t>Проверка плотности стопорных, регулирующих и обратных   клапанов.</w:t>
            </w:r>
          </w:p>
        </w:tc>
        <w:tc>
          <w:tcPr>
            <w:tcW w:w="659" w:type="pct"/>
            <w:vMerge/>
            <w:tcBorders>
              <w:left w:val="single" w:sz="4" w:space="0" w:color="auto"/>
              <w:right w:val="single" w:sz="4" w:space="0" w:color="auto"/>
            </w:tcBorders>
          </w:tcPr>
          <w:p w14:paraId="373FB981" w14:textId="77777777" w:rsidR="004872ED" w:rsidRPr="003B461D" w:rsidRDefault="004872ED" w:rsidP="00D1559C">
            <w:pPr>
              <w:suppressAutoHyphens/>
              <w:spacing w:after="0"/>
              <w:jc w:val="center"/>
              <w:rPr>
                <w:rFonts w:ascii="Times New Roman" w:hAnsi="Times New Roman"/>
                <w:bCs/>
                <w:iCs/>
              </w:rPr>
            </w:pPr>
          </w:p>
        </w:tc>
        <w:tc>
          <w:tcPr>
            <w:tcW w:w="659" w:type="pct"/>
            <w:vMerge/>
            <w:tcBorders>
              <w:left w:val="single" w:sz="4" w:space="0" w:color="auto"/>
              <w:right w:val="single" w:sz="4" w:space="0" w:color="auto"/>
            </w:tcBorders>
          </w:tcPr>
          <w:p w14:paraId="22BC53E5" w14:textId="77777777" w:rsidR="004872ED" w:rsidRPr="003B461D" w:rsidRDefault="004872ED" w:rsidP="00D1559C">
            <w:pPr>
              <w:suppressAutoHyphens/>
              <w:spacing w:after="0"/>
              <w:jc w:val="center"/>
              <w:rPr>
                <w:rFonts w:ascii="Times New Roman" w:hAnsi="Times New Roman"/>
              </w:rPr>
            </w:pPr>
          </w:p>
        </w:tc>
      </w:tr>
      <w:tr w:rsidR="004872ED" w:rsidRPr="00184F55" w14:paraId="6BA4A43C" w14:textId="77777777" w:rsidTr="00D1559C">
        <w:trPr>
          <w:trHeight w:val="195"/>
        </w:trPr>
        <w:tc>
          <w:tcPr>
            <w:tcW w:w="890" w:type="pct"/>
            <w:vMerge/>
            <w:tcBorders>
              <w:left w:val="single" w:sz="4" w:space="0" w:color="auto"/>
              <w:right w:val="single" w:sz="4" w:space="0" w:color="auto"/>
            </w:tcBorders>
            <w:vAlign w:val="center"/>
          </w:tcPr>
          <w:p w14:paraId="349D7246"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1735B356" w14:textId="77777777" w:rsidR="004872ED" w:rsidRPr="00184F55" w:rsidRDefault="004872ED" w:rsidP="00D1559C">
            <w:pPr>
              <w:spacing w:after="0"/>
              <w:rPr>
                <w:rFonts w:ascii="Times New Roman" w:hAnsi="Times New Roman"/>
                <w:spacing w:val="-7"/>
              </w:rPr>
            </w:pPr>
            <w:r>
              <w:rPr>
                <w:rFonts w:ascii="Times New Roman" w:hAnsi="Times New Roman"/>
                <w:b/>
                <w:bCs/>
              </w:rPr>
              <w:t>9</w:t>
            </w:r>
            <w:r w:rsidRPr="00184F55">
              <w:rPr>
                <w:rFonts w:ascii="Times New Roman" w:hAnsi="Times New Roman"/>
                <w:b/>
                <w:bCs/>
              </w:rPr>
              <w:t xml:space="preserve">. </w:t>
            </w:r>
            <w:r w:rsidRPr="00184F55">
              <w:rPr>
                <w:rFonts w:ascii="Times New Roman" w:hAnsi="Times New Roman"/>
              </w:rPr>
              <w:t>Аварийные остановы турбоагрегата.</w:t>
            </w:r>
          </w:p>
        </w:tc>
        <w:tc>
          <w:tcPr>
            <w:tcW w:w="659" w:type="pct"/>
            <w:vMerge/>
            <w:tcBorders>
              <w:left w:val="single" w:sz="4" w:space="0" w:color="auto"/>
              <w:right w:val="single" w:sz="4" w:space="0" w:color="auto"/>
            </w:tcBorders>
          </w:tcPr>
          <w:p w14:paraId="022D9DCC" w14:textId="77777777" w:rsidR="004872ED" w:rsidRPr="003B461D" w:rsidRDefault="004872ED" w:rsidP="00D1559C">
            <w:pPr>
              <w:suppressAutoHyphens/>
              <w:spacing w:after="0"/>
              <w:jc w:val="center"/>
              <w:rPr>
                <w:rFonts w:ascii="Times New Roman" w:hAnsi="Times New Roman"/>
              </w:rPr>
            </w:pPr>
          </w:p>
        </w:tc>
        <w:tc>
          <w:tcPr>
            <w:tcW w:w="659" w:type="pct"/>
            <w:vMerge/>
            <w:tcBorders>
              <w:left w:val="single" w:sz="4" w:space="0" w:color="auto"/>
              <w:right w:val="single" w:sz="4" w:space="0" w:color="auto"/>
            </w:tcBorders>
          </w:tcPr>
          <w:p w14:paraId="2B0B4D63" w14:textId="77777777" w:rsidR="004872ED" w:rsidRPr="003B461D" w:rsidRDefault="004872ED" w:rsidP="00D1559C">
            <w:pPr>
              <w:suppressAutoHyphens/>
              <w:spacing w:after="0"/>
              <w:jc w:val="center"/>
              <w:rPr>
                <w:rFonts w:ascii="Times New Roman" w:hAnsi="Times New Roman"/>
              </w:rPr>
            </w:pPr>
          </w:p>
        </w:tc>
      </w:tr>
      <w:tr w:rsidR="004872ED" w:rsidRPr="00184F55" w14:paraId="2D4BD8B5" w14:textId="77777777" w:rsidTr="00D1559C">
        <w:trPr>
          <w:trHeight w:val="313"/>
        </w:trPr>
        <w:tc>
          <w:tcPr>
            <w:tcW w:w="890" w:type="pct"/>
            <w:vMerge/>
            <w:tcBorders>
              <w:left w:val="single" w:sz="4" w:space="0" w:color="auto"/>
              <w:right w:val="single" w:sz="4" w:space="0" w:color="auto"/>
            </w:tcBorders>
            <w:vAlign w:val="center"/>
          </w:tcPr>
          <w:p w14:paraId="263D7767"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1F1A6996" w14:textId="77777777" w:rsidR="004872ED" w:rsidRPr="00184F55" w:rsidRDefault="004872ED" w:rsidP="00D1559C">
            <w:pPr>
              <w:spacing w:after="0"/>
              <w:rPr>
                <w:rFonts w:ascii="Times New Roman" w:hAnsi="Times New Roman"/>
                <w:spacing w:val="-7"/>
              </w:rPr>
            </w:pPr>
            <w:r w:rsidRPr="00184F55">
              <w:rPr>
                <w:rFonts w:ascii="Times New Roman" w:hAnsi="Times New Roman"/>
                <w:b/>
                <w:bCs/>
              </w:rPr>
              <w:t>1</w:t>
            </w:r>
            <w:r>
              <w:rPr>
                <w:rFonts w:ascii="Times New Roman" w:hAnsi="Times New Roman"/>
                <w:b/>
                <w:bCs/>
              </w:rPr>
              <w:t>0</w:t>
            </w:r>
            <w:r w:rsidRPr="00184F55">
              <w:rPr>
                <w:rFonts w:ascii="Times New Roman" w:hAnsi="Times New Roman"/>
                <w:b/>
                <w:bCs/>
              </w:rPr>
              <w:t xml:space="preserve">. </w:t>
            </w:r>
            <w:r w:rsidRPr="00184F55">
              <w:rPr>
                <w:rFonts w:ascii="Times New Roman" w:hAnsi="Times New Roman"/>
              </w:rPr>
              <w:t>Классификация пусков и основной принцип их проведения.</w:t>
            </w:r>
          </w:p>
        </w:tc>
        <w:tc>
          <w:tcPr>
            <w:tcW w:w="659" w:type="pct"/>
            <w:vMerge/>
            <w:tcBorders>
              <w:left w:val="single" w:sz="4" w:space="0" w:color="auto"/>
              <w:right w:val="single" w:sz="4" w:space="0" w:color="auto"/>
            </w:tcBorders>
          </w:tcPr>
          <w:p w14:paraId="535157B0" w14:textId="77777777" w:rsidR="004872ED" w:rsidRPr="003B461D" w:rsidRDefault="004872ED" w:rsidP="00D1559C">
            <w:pPr>
              <w:suppressAutoHyphens/>
              <w:spacing w:after="0"/>
              <w:jc w:val="center"/>
              <w:rPr>
                <w:rFonts w:ascii="Times New Roman" w:hAnsi="Times New Roman"/>
              </w:rPr>
            </w:pPr>
          </w:p>
        </w:tc>
        <w:tc>
          <w:tcPr>
            <w:tcW w:w="659" w:type="pct"/>
            <w:vMerge/>
            <w:tcBorders>
              <w:left w:val="single" w:sz="4" w:space="0" w:color="auto"/>
              <w:right w:val="single" w:sz="4" w:space="0" w:color="auto"/>
            </w:tcBorders>
          </w:tcPr>
          <w:p w14:paraId="729DDD9E" w14:textId="77777777" w:rsidR="004872ED" w:rsidRPr="003B461D" w:rsidRDefault="004872ED" w:rsidP="00D1559C">
            <w:pPr>
              <w:suppressAutoHyphens/>
              <w:spacing w:after="0"/>
              <w:jc w:val="center"/>
              <w:rPr>
                <w:rFonts w:ascii="Times New Roman" w:hAnsi="Times New Roman"/>
              </w:rPr>
            </w:pPr>
          </w:p>
        </w:tc>
      </w:tr>
      <w:tr w:rsidR="004872ED" w:rsidRPr="00184F55" w14:paraId="751211E7" w14:textId="77777777" w:rsidTr="00D1559C">
        <w:trPr>
          <w:trHeight w:val="558"/>
        </w:trPr>
        <w:tc>
          <w:tcPr>
            <w:tcW w:w="890" w:type="pct"/>
            <w:vMerge/>
            <w:tcBorders>
              <w:left w:val="single" w:sz="4" w:space="0" w:color="auto"/>
              <w:right w:val="single" w:sz="4" w:space="0" w:color="auto"/>
            </w:tcBorders>
            <w:vAlign w:val="center"/>
          </w:tcPr>
          <w:p w14:paraId="51C55738"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1AAFD36A" w14:textId="77777777" w:rsidR="004872ED" w:rsidRPr="00184F55" w:rsidRDefault="004872ED" w:rsidP="00D1559C">
            <w:pPr>
              <w:spacing w:after="0"/>
              <w:rPr>
                <w:rFonts w:ascii="Times New Roman" w:hAnsi="Times New Roman"/>
                <w:spacing w:val="-7"/>
              </w:rPr>
            </w:pPr>
            <w:r w:rsidRPr="00184F55">
              <w:rPr>
                <w:rFonts w:ascii="Times New Roman" w:hAnsi="Times New Roman"/>
                <w:b/>
                <w:bCs/>
                <w:noProof/>
              </w:rPr>
              <w:t>1</w:t>
            </w:r>
            <w:r>
              <w:rPr>
                <w:rFonts w:ascii="Times New Roman" w:hAnsi="Times New Roman"/>
                <w:b/>
                <w:bCs/>
                <w:noProof/>
              </w:rPr>
              <w:t>1</w:t>
            </w:r>
            <w:r w:rsidRPr="00184F55">
              <w:rPr>
                <w:rFonts w:ascii="Times New Roman" w:hAnsi="Times New Roman"/>
                <w:b/>
                <w:bCs/>
                <w:noProof/>
              </w:rPr>
              <w:t xml:space="preserve">. </w:t>
            </w:r>
            <w:r w:rsidRPr="00184F55">
              <w:rPr>
                <w:rFonts w:ascii="Times New Roman" w:hAnsi="Times New Roman"/>
                <w:noProof/>
              </w:rPr>
              <w:t>Пуск турбины на холостой ход,</w:t>
            </w:r>
            <w:r w:rsidRPr="00184F55">
              <w:rPr>
                <w:rFonts w:ascii="Times New Roman" w:hAnsi="Times New Roman"/>
              </w:rPr>
              <w:t xml:space="preserve"> нагружение турбины, контроль за её </w:t>
            </w:r>
            <w:r w:rsidRPr="00184F55">
              <w:rPr>
                <w:rFonts w:ascii="Times New Roman" w:hAnsi="Times New Roman"/>
                <w:noProof/>
              </w:rPr>
              <w:t>работой</w:t>
            </w:r>
            <w:r w:rsidRPr="00184F55">
              <w:rPr>
                <w:rFonts w:ascii="Times New Roman" w:hAnsi="Times New Roman"/>
              </w:rPr>
              <w:t xml:space="preserve"> </w:t>
            </w:r>
            <w:r w:rsidRPr="00184F55">
              <w:rPr>
                <w:rFonts w:ascii="Times New Roman" w:hAnsi="Times New Roman"/>
                <w:noProof/>
              </w:rPr>
              <w:t>и действия</w:t>
            </w:r>
            <w:r w:rsidRPr="00184F55">
              <w:rPr>
                <w:rFonts w:ascii="Times New Roman" w:hAnsi="Times New Roman"/>
              </w:rPr>
              <w:t xml:space="preserve"> </w:t>
            </w:r>
            <w:r w:rsidRPr="00184F55">
              <w:rPr>
                <w:rFonts w:ascii="Times New Roman" w:hAnsi="Times New Roman"/>
                <w:noProof/>
              </w:rPr>
              <w:t>персонала</w:t>
            </w:r>
            <w:r w:rsidRPr="00184F55">
              <w:rPr>
                <w:rFonts w:ascii="Times New Roman" w:hAnsi="Times New Roman"/>
              </w:rPr>
              <w:t>.</w:t>
            </w:r>
          </w:p>
        </w:tc>
        <w:tc>
          <w:tcPr>
            <w:tcW w:w="659" w:type="pct"/>
            <w:vMerge/>
            <w:tcBorders>
              <w:left w:val="single" w:sz="4" w:space="0" w:color="auto"/>
              <w:right w:val="single" w:sz="4" w:space="0" w:color="auto"/>
            </w:tcBorders>
          </w:tcPr>
          <w:p w14:paraId="664E5BB4" w14:textId="77777777" w:rsidR="004872ED" w:rsidRPr="003B461D" w:rsidRDefault="004872ED" w:rsidP="00D1559C">
            <w:pPr>
              <w:suppressAutoHyphens/>
              <w:spacing w:after="0"/>
              <w:jc w:val="center"/>
              <w:rPr>
                <w:rFonts w:ascii="Times New Roman" w:hAnsi="Times New Roman"/>
              </w:rPr>
            </w:pPr>
          </w:p>
        </w:tc>
        <w:tc>
          <w:tcPr>
            <w:tcW w:w="659" w:type="pct"/>
            <w:vMerge/>
            <w:tcBorders>
              <w:left w:val="single" w:sz="4" w:space="0" w:color="auto"/>
              <w:right w:val="single" w:sz="4" w:space="0" w:color="auto"/>
            </w:tcBorders>
          </w:tcPr>
          <w:p w14:paraId="6720EC31" w14:textId="77777777" w:rsidR="004872ED" w:rsidRPr="003B461D" w:rsidRDefault="004872ED" w:rsidP="00D1559C">
            <w:pPr>
              <w:suppressAutoHyphens/>
              <w:spacing w:after="0"/>
              <w:jc w:val="center"/>
              <w:rPr>
                <w:rFonts w:ascii="Times New Roman" w:hAnsi="Times New Roman"/>
              </w:rPr>
            </w:pPr>
          </w:p>
        </w:tc>
      </w:tr>
      <w:tr w:rsidR="004872ED" w:rsidRPr="00184F55" w14:paraId="7AE644C5" w14:textId="77777777" w:rsidTr="00D1559C">
        <w:trPr>
          <w:trHeight w:val="255"/>
        </w:trPr>
        <w:tc>
          <w:tcPr>
            <w:tcW w:w="890" w:type="pct"/>
            <w:vMerge/>
            <w:tcBorders>
              <w:left w:val="single" w:sz="4" w:space="0" w:color="auto"/>
              <w:right w:val="single" w:sz="4" w:space="0" w:color="auto"/>
            </w:tcBorders>
            <w:vAlign w:val="center"/>
          </w:tcPr>
          <w:p w14:paraId="5145BFA8"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7BD669DE" w14:textId="77777777" w:rsidR="004872ED" w:rsidRPr="00184F55" w:rsidRDefault="004872ED" w:rsidP="00D1559C">
            <w:pPr>
              <w:spacing w:after="0"/>
              <w:rPr>
                <w:rFonts w:ascii="Times New Roman" w:hAnsi="Times New Roman"/>
                <w:spacing w:val="-7"/>
              </w:rPr>
            </w:pPr>
            <w:r w:rsidRPr="00184F55">
              <w:rPr>
                <w:rFonts w:ascii="Times New Roman" w:hAnsi="Times New Roman"/>
                <w:b/>
                <w:bCs/>
                <w:spacing w:val="-1"/>
              </w:rPr>
              <w:t>1</w:t>
            </w:r>
            <w:r>
              <w:rPr>
                <w:rFonts w:ascii="Times New Roman" w:hAnsi="Times New Roman"/>
                <w:b/>
                <w:bCs/>
                <w:spacing w:val="-1"/>
              </w:rPr>
              <w:t>2</w:t>
            </w:r>
            <w:r w:rsidRPr="00184F55">
              <w:rPr>
                <w:rFonts w:ascii="Times New Roman" w:hAnsi="Times New Roman"/>
                <w:b/>
                <w:bCs/>
                <w:spacing w:val="-1"/>
              </w:rPr>
              <w:t xml:space="preserve">. </w:t>
            </w:r>
            <w:r w:rsidRPr="00184F55">
              <w:rPr>
                <w:rFonts w:ascii="Times New Roman" w:hAnsi="Times New Roman"/>
                <w:spacing w:val="-1"/>
              </w:rPr>
              <w:t xml:space="preserve">Обслуживание системы </w:t>
            </w:r>
            <w:proofErr w:type="spellStart"/>
            <w:r w:rsidRPr="00184F55">
              <w:rPr>
                <w:rFonts w:ascii="Times New Roman" w:hAnsi="Times New Roman"/>
                <w:spacing w:val="-1"/>
              </w:rPr>
              <w:t>маслоснабжения</w:t>
            </w:r>
            <w:proofErr w:type="spellEnd"/>
            <w:r w:rsidRPr="00184F55">
              <w:rPr>
                <w:rFonts w:ascii="Times New Roman" w:hAnsi="Times New Roman"/>
                <w:spacing w:val="-1"/>
              </w:rPr>
              <w:t xml:space="preserve"> и смазки.</w:t>
            </w:r>
          </w:p>
        </w:tc>
        <w:tc>
          <w:tcPr>
            <w:tcW w:w="659" w:type="pct"/>
            <w:vMerge/>
            <w:tcBorders>
              <w:left w:val="single" w:sz="4" w:space="0" w:color="auto"/>
              <w:right w:val="single" w:sz="4" w:space="0" w:color="auto"/>
            </w:tcBorders>
          </w:tcPr>
          <w:p w14:paraId="6BA861AE" w14:textId="77777777" w:rsidR="004872ED" w:rsidRPr="003B461D" w:rsidRDefault="004872ED" w:rsidP="00D1559C">
            <w:pPr>
              <w:suppressAutoHyphens/>
              <w:spacing w:after="0"/>
              <w:jc w:val="center"/>
              <w:rPr>
                <w:rFonts w:ascii="Times New Roman" w:hAnsi="Times New Roman"/>
              </w:rPr>
            </w:pPr>
          </w:p>
        </w:tc>
        <w:tc>
          <w:tcPr>
            <w:tcW w:w="659" w:type="pct"/>
            <w:vMerge/>
            <w:tcBorders>
              <w:left w:val="single" w:sz="4" w:space="0" w:color="auto"/>
              <w:right w:val="single" w:sz="4" w:space="0" w:color="auto"/>
            </w:tcBorders>
          </w:tcPr>
          <w:p w14:paraId="35B8501D" w14:textId="77777777" w:rsidR="004872ED" w:rsidRPr="003B461D" w:rsidRDefault="004872ED" w:rsidP="00D1559C">
            <w:pPr>
              <w:suppressAutoHyphens/>
              <w:spacing w:after="0"/>
              <w:jc w:val="center"/>
              <w:rPr>
                <w:rFonts w:ascii="Times New Roman" w:hAnsi="Times New Roman"/>
              </w:rPr>
            </w:pPr>
          </w:p>
        </w:tc>
      </w:tr>
      <w:tr w:rsidR="004872ED" w:rsidRPr="00184F55" w14:paraId="3C2D662F" w14:textId="77777777" w:rsidTr="00D1559C">
        <w:trPr>
          <w:trHeight w:val="231"/>
        </w:trPr>
        <w:tc>
          <w:tcPr>
            <w:tcW w:w="890" w:type="pct"/>
            <w:vMerge/>
            <w:tcBorders>
              <w:left w:val="single" w:sz="4" w:space="0" w:color="auto"/>
              <w:right w:val="single" w:sz="4" w:space="0" w:color="auto"/>
            </w:tcBorders>
            <w:vAlign w:val="center"/>
          </w:tcPr>
          <w:p w14:paraId="6EE92A68"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020CC6E7" w14:textId="77777777" w:rsidR="004872ED" w:rsidRPr="00184F55" w:rsidRDefault="004872ED" w:rsidP="00D1559C">
            <w:pPr>
              <w:spacing w:after="0"/>
              <w:rPr>
                <w:rFonts w:ascii="Times New Roman" w:hAnsi="Times New Roman"/>
                <w:spacing w:val="-7"/>
              </w:rPr>
            </w:pPr>
            <w:r w:rsidRPr="00184F55">
              <w:rPr>
                <w:rFonts w:ascii="Times New Roman" w:hAnsi="Times New Roman"/>
                <w:b/>
                <w:bCs/>
                <w:noProof/>
              </w:rPr>
              <w:t>1</w:t>
            </w:r>
            <w:r>
              <w:rPr>
                <w:rFonts w:ascii="Times New Roman" w:hAnsi="Times New Roman"/>
                <w:b/>
                <w:bCs/>
                <w:noProof/>
              </w:rPr>
              <w:t>3</w:t>
            </w:r>
            <w:r w:rsidRPr="00184F55">
              <w:rPr>
                <w:rFonts w:ascii="Times New Roman" w:hAnsi="Times New Roman"/>
                <w:b/>
                <w:bCs/>
                <w:noProof/>
              </w:rPr>
              <w:t xml:space="preserve">. </w:t>
            </w:r>
            <w:r w:rsidRPr="00184F55">
              <w:rPr>
                <w:rFonts w:ascii="Times New Roman" w:hAnsi="Times New Roman"/>
                <w:noProof/>
              </w:rPr>
              <w:t xml:space="preserve">Эксплуатация регенеративной установки и </w:t>
            </w:r>
            <w:r w:rsidRPr="00184F55">
              <w:rPr>
                <w:rFonts w:ascii="Times New Roman" w:hAnsi="Times New Roman"/>
              </w:rPr>
              <w:t>контроль за её работой.</w:t>
            </w:r>
          </w:p>
        </w:tc>
        <w:tc>
          <w:tcPr>
            <w:tcW w:w="659" w:type="pct"/>
            <w:vMerge/>
            <w:tcBorders>
              <w:left w:val="single" w:sz="4" w:space="0" w:color="auto"/>
              <w:bottom w:val="single" w:sz="4" w:space="0" w:color="auto"/>
              <w:right w:val="single" w:sz="4" w:space="0" w:color="auto"/>
            </w:tcBorders>
          </w:tcPr>
          <w:p w14:paraId="3F374DC8" w14:textId="77777777" w:rsidR="004872ED" w:rsidRPr="003B461D" w:rsidRDefault="004872ED" w:rsidP="00D1559C">
            <w:pPr>
              <w:suppressAutoHyphens/>
              <w:spacing w:after="0"/>
              <w:jc w:val="center"/>
              <w:rPr>
                <w:rFonts w:ascii="Times New Roman" w:hAnsi="Times New Roman"/>
              </w:rPr>
            </w:pPr>
          </w:p>
        </w:tc>
        <w:tc>
          <w:tcPr>
            <w:tcW w:w="659" w:type="pct"/>
            <w:vMerge/>
            <w:tcBorders>
              <w:left w:val="single" w:sz="4" w:space="0" w:color="auto"/>
              <w:bottom w:val="single" w:sz="4" w:space="0" w:color="auto"/>
              <w:right w:val="single" w:sz="4" w:space="0" w:color="auto"/>
            </w:tcBorders>
          </w:tcPr>
          <w:p w14:paraId="47AFBE89" w14:textId="77777777" w:rsidR="004872ED" w:rsidRPr="003B461D" w:rsidRDefault="004872ED" w:rsidP="00D1559C">
            <w:pPr>
              <w:suppressAutoHyphens/>
              <w:spacing w:after="0"/>
              <w:jc w:val="center"/>
              <w:rPr>
                <w:rFonts w:ascii="Times New Roman" w:hAnsi="Times New Roman"/>
              </w:rPr>
            </w:pPr>
          </w:p>
        </w:tc>
      </w:tr>
      <w:tr w:rsidR="004872ED" w:rsidRPr="00184F55" w14:paraId="13EC7935" w14:textId="77777777" w:rsidTr="00D1559C">
        <w:trPr>
          <w:trHeight w:val="363"/>
        </w:trPr>
        <w:tc>
          <w:tcPr>
            <w:tcW w:w="890" w:type="pct"/>
            <w:vMerge/>
            <w:tcBorders>
              <w:left w:val="single" w:sz="4" w:space="0" w:color="auto"/>
              <w:right w:val="single" w:sz="4" w:space="0" w:color="auto"/>
            </w:tcBorders>
            <w:vAlign w:val="center"/>
          </w:tcPr>
          <w:p w14:paraId="34B5FFCD"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45233670" w14:textId="77777777" w:rsidR="004872ED" w:rsidRPr="00184F55" w:rsidRDefault="004872ED" w:rsidP="00D1559C">
            <w:pPr>
              <w:spacing w:after="0"/>
              <w:rPr>
                <w:rFonts w:ascii="Times New Roman" w:hAnsi="Times New Roman"/>
                <w:spacing w:val="-7"/>
              </w:rPr>
            </w:pPr>
            <w:r w:rsidRPr="00184F55">
              <w:rPr>
                <w:rFonts w:ascii="Times New Roman" w:hAnsi="Times New Roman"/>
                <w:b/>
                <w:bCs/>
              </w:rPr>
              <w:t>В том числе практических занятий и лабораторных работ</w:t>
            </w:r>
          </w:p>
        </w:tc>
        <w:tc>
          <w:tcPr>
            <w:tcW w:w="659" w:type="pct"/>
            <w:tcBorders>
              <w:top w:val="single" w:sz="4" w:space="0" w:color="auto"/>
              <w:left w:val="single" w:sz="4" w:space="0" w:color="auto"/>
              <w:bottom w:val="single" w:sz="4" w:space="0" w:color="auto"/>
              <w:right w:val="single" w:sz="4" w:space="0" w:color="auto"/>
            </w:tcBorders>
          </w:tcPr>
          <w:p w14:paraId="72EC2DCB" w14:textId="77777777" w:rsidR="004872ED" w:rsidRPr="003B461D" w:rsidRDefault="004872ED" w:rsidP="00D1559C">
            <w:pPr>
              <w:suppressAutoHyphens/>
              <w:spacing w:after="0"/>
              <w:jc w:val="center"/>
              <w:rPr>
                <w:rFonts w:ascii="Times New Roman" w:hAnsi="Times New Roman"/>
              </w:rPr>
            </w:pPr>
            <w:r w:rsidRPr="003B461D">
              <w:rPr>
                <w:rFonts w:ascii="Times New Roman" w:hAnsi="Times New Roman"/>
                <w:bCs/>
              </w:rPr>
              <w:t>10</w:t>
            </w:r>
          </w:p>
        </w:tc>
        <w:tc>
          <w:tcPr>
            <w:tcW w:w="659" w:type="pct"/>
            <w:tcBorders>
              <w:top w:val="single" w:sz="4" w:space="0" w:color="auto"/>
              <w:left w:val="single" w:sz="4" w:space="0" w:color="auto"/>
              <w:bottom w:val="single" w:sz="4" w:space="0" w:color="auto"/>
              <w:right w:val="single" w:sz="4" w:space="0" w:color="auto"/>
            </w:tcBorders>
          </w:tcPr>
          <w:p w14:paraId="69A5AD0B" w14:textId="77777777" w:rsidR="004872ED" w:rsidRPr="003B461D" w:rsidRDefault="004872ED" w:rsidP="00D1559C">
            <w:pPr>
              <w:suppressAutoHyphens/>
              <w:spacing w:after="0"/>
              <w:jc w:val="center"/>
              <w:rPr>
                <w:rFonts w:ascii="Times New Roman" w:hAnsi="Times New Roman"/>
                <w:bCs/>
              </w:rPr>
            </w:pPr>
            <w:r w:rsidRPr="003B461D">
              <w:rPr>
                <w:rFonts w:ascii="Times New Roman" w:hAnsi="Times New Roman"/>
                <w:bCs/>
              </w:rPr>
              <w:t>10</w:t>
            </w:r>
          </w:p>
        </w:tc>
      </w:tr>
      <w:tr w:rsidR="004872ED" w:rsidRPr="00184F55" w14:paraId="32B2AC99" w14:textId="77777777" w:rsidTr="00D1559C">
        <w:trPr>
          <w:trHeight w:val="523"/>
        </w:trPr>
        <w:tc>
          <w:tcPr>
            <w:tcW w:w="890" w:type="pct"/>
            <w:vMerge/>
            <w:tcBorders>
              <w:left w:val="single" w:sz="4" w:space="0" w:color="auto"/>
              <w:right w:val="single" w:sz="4" w:space="0" w:color="auto"/>
            </w:tcBorders>
            <w:vAlign w:val="center"/>
          </w:tcPr>
          <w:p w14:paraId="71F2A38B"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0478FBAB" w14:textId="77777777" w:rsidR="004872ED" w:rsidRPr="00184F55" w:rsidRDefault="004872ED" w:rsidP="00D1559C">
            <w:pPr>
              <w:spacing w:after="0"/>
              <w:rPr>
                <w:rFonts w:ascii="Times New Roman" w:hAnsi="Times New Roman"/>
                <w:spacing w:val="-7"/>
              </w:rPr>
            </w:pPr>
            <w:r w:rsidRPr="00B26B89">
              <w:rPr>
                <w:rFonts w:ascii="Times New Roman" w:hAnsi="Times New Roman"/>
                <w:b/>
                <w:bCs/>
              </w:rPr>
              <w:t>Практическое занятие 33.</w:t>
            </w:r>
            <w:r w:rsidRPr="00184F55">
              <w:rPr>
                <w:rFonts w:ascii="Times New Roman" w:hAnsi="Times New Roman"/>
                <w:bCs/>
              </w:rPr>
              <w:t xml:space="preserve"> </w:t>
            </w:r>
            <w:r w:rsidRPr="00184F55">
              <w:rPr>
                <w:rFonts w:ascii="Times New Roman" w:hAnsi="Times New Roman"/>
              </w:rPr>
              <w:t>Аварийная остановка турбоагрегата</w:t>
            </w:r>
            <w:r w:rsidRPr="00184F55">
              <w:rPr>
                <w:rFonts w:ascii="Times New Roman" w:hAnsi="Times New Roman"/>
                <w:spacing w:val="-2"/>
              </w:rPr>
              <w:t xml:space="preserve"> при повреждениях корпусов</w:t>
            </w:r>
            <w:r w:rsidRPr="00184F55">
              <w:rPr>
                <w:rFonts w:ascii="Times New Roman" w:hAnsi="Times New Roman"/>
                <w:spacing w:val="-10"/>
              </w:rPr>
              <w:t xml:space="preserve"> и нарушении плотности фланцевых </w:t>
            </w:r>
            <w:r w:rsidRPr="00184F55">
              <w:rPr>
                <w:rFonts w:ascii="Times New Roman" w:hAnsi="Times New Roman"/>
              </w:rPr>
              <w:t>разъемов.</w:t>
            </w:r>
          </w:p>
        </w:tc>
        <w:tc>
          <w:tcPr>
            <w:tcW w:w="659" w:type="pct"/>
            <w:vMerge w:val="restart"/>
            <w:tcBorders>
              <w:top w:val="single" w:sz="4" w:space="0" w:color="auto"/>
              <w:left w:val="single" w:sz="4" w:space="0" w:color="auto"/>
              <w:right w:val="single" w:sz="4" w:space="0" w:color="auto"/>
            </w:tcBorders>
          </w:tcPr>
          <w:p w14:paraId="305B7F73" w14:textId="77777777" w:rsidR="004872ED" w:rsidRPr="00184F55" w:rsidRDefault="004872ED" w:rsidP="00D1559C">
            <w:pPr>
              <w:suppressAutoHyphens/>
              <w:spacing w:after="0"/>
              <w:jc w:val="center"/>
              <w:rPr>
                <w:rFonts w:ascii="Times New Roman" w:hAnsi="Times New Roman"/>
              </w:rPr>
            </w:pPr>
          </w:p>
        </w:tc>
        <w:tc>
          <w:tcPr>
            <w:tcW w:w="659" w:type="pct"/>
            <w:vMerge w:val="restart"/>
            <w:tcBorders>
              <w:top w:val="single" w:sz="4" w:space="0" w:color="auto"/>
              <w:left w:val="single" w:sz="4" w:space="0" w:color="auto"/>
              <w:right w:val="single" w:sz="4" w:space="0" w:color="auto"/>
            </w:tcBorders>
          </w:tcPr>
          <w:p w14:paraId="41353EB0" w14:textId="77777777" w:rsidR="004872ED" w:rsidRPr="00184F55" w:rsidRDefault="004872ED" w:rsidP="00D1559C">
            <w:pPr>
              <w:suppressAutoHyphens/>
              <w:spacing w:after="0"/>
              <w:jc w:val="center"/>
              <w:rPr>
                <w:rFonts w:ascii="Times New Roman" w:hAnsi="Times New Roman"/>
              </w:rPr>
            </w:pPr>
          </w:p>
        </w:tc>
      </w:tr>
      <w:tr w:rsidR="004872ED" w:rsidRPr="00184F55" w14:paraId="0BACBC31" w14:textId="77777777" w:rsidTr="00D1559C">
        <w:trPr>
          <w:trHeight w:val="321"/>
        </w:trPr>
        <w:tc>
          <w:tcPr>
            <w:tcW w:w="890" w:type="pct"/>
            <w:vMerge/>
            <w:tcBorders>
              <w:left w:val="single" w:sz="4" w:space="0" w:color="auto"/>
              <w:right w:val="single" w:sz="4" w:space="0" w:color="auto"/>
            </w:tcBorders>
            <w:vAlign w:val="center"/>
          </w:tcPr>
          <w:p w14:paraId="0B942813"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4DD2271C" w14:textId="77777777" w:rsidR="004872ED" w:rsidRPr="00184F55" w:rsidRDefault="004872ED" w:rsidP="00D1559C">
            <w:pPr>
              <w:spacing w:after="0"/>
              <w:rPr>
                <w:rFonts w:ascii="Times New Roman" w:hAnsi="Times New Roman"/>
              </w:rPr>
            </w:pPr>
            <w:r w:rsidRPr="00B26B89">
              <w:rPr>
                <w:rFonts w:ascii="Times New Roman" w:hAnsi="Times New Roman"/>
                <w:b/>
                <w:bCs/>
              </w:rPr>
              <w:t>Практическое занятие 34</w:t>
            </w:r>
            <w:r w:rsidRPr="00184F55">
              <w:rPr>
                <w:rFonts w:ascii="Times New Roman" w:hAnsi="Times New Roman"/>
                <w:bCs/>
              </w:rPr>
              <w:t xml:space="preserve">. </w:t>
            </w:r>
            <w:r w:rsidRPr="00184F55">
              <w:rPr>
                <w:rFonts w:ascii="Times New Roman" w:hAnsi="Times New Roman"/>
              </w:rPr>
              <w:t>Изучение методов контроля и устранения неполадок при осевом сдвиге ротора турбины и усилении вибрации турбоагрегата.</w:t>
            </w:r>
          </w:p>
        </w:tc>
        <w:tc>
          <w:tcPr>
            <w:tcW w:w="659" w:type="pct"/>
            <w:vMerge/>
            <w:tcBorders>
              <w:left w:val="single" w:sz="4" w:space="0" w:color="auto"/>
              <w:right w:val="single" w:sz="4" w:space="0" w:color="auto"/>
            </w:tcBorders>
          </w:tcPr>
          <w:p w14:paraId="12333E95" w14:textId="77777777" w:rsidR="004872ED" w:rsidRPr="00184F55" w:rsidRDefault="004872ED" w:rsidP="00D1559C">
            <w:pPr>
              <w:suppressAutoHyphens/>
              <w:spacing w:after="0"/>
              <w:jc w:val="center"/>
              <w:rPr>
                <w:rFonts w:ascii="Times New Roman" w:hAnsi="Times New Roman"/>
              </w:rPr>
            </w:pPr>
          </w:p>
        </w:tc>
        <w:tc>
          <w:tcPr>
            <w:tcW w:w="659" w:type="pct"/>
            <w:vMerge/>
            <w:tcBorders>
              <w:left w:val="single" w:sz="4" w:space="0" w:color="auto"/>
              <w:right w:val="single" w:sz="4" w:space="0" w:color="auto"/>
            </w:tcBorders>
          </w:tcPr>
          <w:p w14:paraId="52F492B3" w14:textId="77777777" w:rsidR="004872ED" w:rsidRPr="00184F55" w:rsidRDefault="004872ED" w:rsidP="00D1559C">
            <w:pPr>
              <w:suppressAutoHyphens/>
              <w:spacing w:after="0"/>
              <w:jc w:val="center"/>
              <w:rPr>
                <w:rFonts w:ascii="Times New Roman" w:hAnsi="Times New Roman"/>
              </w:rPr>
            </w:pPr>
          </w:p>
        </w:tc>
      </w:tr>
      <w:tr w:rsidR="004872ED" w:rsidRPr="00184F55" w14:paraId="3FCCD6E3" w14:textId="77777777" w:rsidTr="00D1559C">
        <w:trPr>
          <w:trHeight w:val="416"/>
        </w:trPr>
        <w:tc>
          <w:tcPr>
            <w:tcW w:w="890" w:type="pct"/>
            <w:vMerge/>
            <w:tcBorders>
              <w:left w:val="single" w:sz="4" w:space="0" w:color="auto"/>
              <w:right w:val="single" w:sz="4" w:space="0" w:color="auto"/>
            </w:tcBorders>
            <w:vAlign w:val="center"/>
          </w:tcPr>
          <w:p w14:paraId="7CBC4B22"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5E9B656A" w14:textId="77777777" w:rsidR="004872ED" w:rsidRPr="00184F55" w:rsidRDefault="004872ED" w:rsidP="00D1559C">
            <w:pPr>
              <w:spacing w:after="0"/>
              <w:rPr>
                <w:rFonts w:ascii="Times New Roman" w:hAnsi="Times New Roman"/>
              </w:rPr>
            </w:pPr>
            <w:r w:rsidRPr="00B26B89">
              <w:rPr>
                <w:rFonts w:ascii="Times New Roman" w:hAnsi="Times New Roman"/>
                <w:b/>
                <w:bCs/>
              </w:rPr>
              <w:t xml:space="preserve">Практическое занятие </w:t>
            </w:r>
            <w:proofErr w:type="gramStart"/>
            <w:r w:rsidRPr="00B26B89">
              <w:rPr>
                <w:rFonts w:ascii="Times New Roman" w:hAnsi="Times New Roman"/>
                <w:b/>
                <w:bCs/>
              </w:rPr>
              <w:t>35</w:t>
            </w:r>
            <w:r w:rsidRPr="00184F55">
              <w:rPr>
                <w:rFonts w:ascii="Times New Roman" w:hAnsi="Times New Roman"/>
                <w:bCs/>
              </w:rPr>
              <w:t>.</w:t>
            </w:r>
            <w:r w:rsidRPr="00184F55">
              <w:rPr>
                <w:rFonts w:ascii="Times New Roman" w:hAnsi="Times New Roman"/>
              </w:rPr>
              <w:t>Описание</w:t>
            </w:r>
            <w:proofErr w:type="gramEnd"/>
            <w:r w:rsidRPr="00184F55">
              <w:rPr>
                <w:rFonts w:ascii="Times New Roman" w:hAnsi="Times New Roman"/>
              </w:rPr>
              <w:t xml:space="preserve"> последовательности выполнения работ по проверке систем защиты и регулирования.</w:t>
            </w:r>
          </w:p>
        </w:tc>
        <w:tc>
          <w:tcPr>
            <w:tcW w:w="659" w:type="pct"/>
            <w:vMerge/>
            <w:tcBorders>
              <w:left w:val="single" w:sz="4" w:space="0" w:color="auto"/>
              <w:right w:val="single" w:sz="4" w:space="0" w:color="auto"/>
            </w:tcBorders>
          </w:tcPr>
          <w:p w14:paraId="0A8E7C56" w14:textId="77777777" w:rsidR="004872ED" w:rsidRPr="00184F55" w:rsidRDefault="004872ED" w:rsidP="00D1559C">
            <w:pPr>
              <w:suppressAutoHyphens/>
              <w:spacing w:after="0"/>
              <w:jc w:val="center"/>
              <w:rPr>
                <w:rFonts w:ascii="Times New Roman" w:hAnsi="Times New Roman"/>
              </w:rPr>
            </w:pPr>
          </w:p>
        </w:tc>
        <w:tc>
          <w:tcPr>
            <w:tcW w:w="659" w:type="pct"/>
            <w:vMerge/>
            <w:tcBorders>
              <w:left w:val="single" w:sz="4" w:space="0" w:color="auto"/>
              <w:right w:val="single" w:sz="4" w:space="0" w:color="auto"/>
            </w:tcBorders>
          </w:tcPr>
          <w:p w14:paraId="1744A724" w14:textId="77777777" w:rsidR="004872ED" w:rsidRPr="00184F55" w:rsidRDefault="004872ED" w:rsidP="00D1559C">
            <w:pPr>
              <w:suppressAutoHyphens/>
              <w:spacing w:after="0"/>
              <w:jc w:val="center"/>
              <w:rPr>
                <w:rFonts w:ascii="Times New Roman" w:hAnsi="Times New Roman"/>
              </w:rPr>
            </w:pPr>
          </w:p>
        </w:tc>
      </w:tr>
      <w:tr w:rsidR="004872ED" w:rsidRPr="00184F55" w14:paraId="3D1CB554" w14:textId="77777777" w:rsidTr="00D1559C">
        <w:trPr>
          <w:trHeight w:val="558"/>
        </w:trPr>
        <w:tc>
          <w:tcPr>
            <w:tcW w:w="890" w:type="pct"/>
            <w:vMerge/>
            <w:tcBorders>
              <w:left w:val="single" w:sz="4" w:space="0" w:color="auto"/>
              <w:right w:val="single" w:sz="4" w:space="0" w:color="auto"/>
            </w:tcBorders>
            <w:vAlign w:val="center"/>
          </w:tcPr>
          <w:p w14:paraId="305C8EE5"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69E2A528" w14:textId="77777777" w:rsidR="004872ED" w:rsidRPr="00184F55" w:rsidRDefault="004872ED" w:rsidP="00D1559C">
            <w:pPr>
              <w:spacing w:after="0"/>
              <w:rPr>
                <w:rFonts w:ascii="Times New Roman" w:hAnsi="Times New Roman"/>
                <w:b/>
                <w:bCs/>
                <w:spacing w:val="-7"/>
              </w:rPr>
            </w:pPr>
            <w:r w:rsidRPr="00B26B89">
              <w:rPr>
                <w:rFonts w:ascii="Times New Roman" w:hAnsi="Times New Roman"/>
                <w:b/>
                <w:bCs/>
              </w:rPr>
              <w:t>Практическое занятие 36</w:t>
            </w:r>
            <w:r w:rsidRPr="00184F55">
              <w:rPr>
                <w:rFonts w:ascii="Times New Roman" w:hAnsi="Times New Roman"/>
                <w:bCs/>
              </w:rPr>
              <w:t xml:space="preserve">. </w:t>
            </w:r>
            <w:r w:rsidRPr="00184F55">
              <w:rPr>
                <w:rFonts w:ascii="Times New Roman" w:hAnsi="Times New Roman"/>
              </w:rPr>
              <w:t>Описание действий персонала при аварийном останове турбоагрегата при попадании в турбину воды и холодного пара и</w:t>
            </w:r>
            <w:r w:rsidRPr="00184F55">
              <w:rPr>
                <w:rFonts w:ascii="Times New Roman" w:hAnsi="Times New Roman"/>
                <w:spacing w:val="-3"/>
              </w:rPr>
              <w:t xml:space="preserve"> авариях лопаток.</w:t>
            </w:r>
          </w:p>
        </w:tc>
        <w:tc>
          <w:tcPr>
            <w:tcW w:w="659" w:type="pct"/>
            <w:vMerge/>
            <w:tcBorders>
              <w:left w:val="single" w:sz="4" w:space="0" w:color="auto"/>
              <w:right w:val="single" w:sz="4" w:space="0" w:color="auto"/>
            </w:tcBorders>
          </w:tcPr>
          <w:p w14:paraId="36E6D1B0" w14:textId="77777777" w:rsidR="004872ED" w:rsidRPr="00184F55" w:rsidRDefault="004872ED" w:rsidP="00D1559C">
            <w:pPr>
              <w:suppressAutoHyphens/>
              <w:spacing w:after="0"/>
              <w:jc w:val="center"/>
              <w:rPr>
                <w:rFonts w:ascii="Times New Roman" w:hAnsi="Times New Roman"/>
                <w:b/>
                <w:bCs/>
              </w:rPr>
            </w:pPr>
          </w:p>
        </w:tc>
        <w:tc>
          <w:tcPr>
            <w:tcW w:w="659" w:type="pct"/>
            <w:vMerge/>
            <w:tcBorders>
              <w:left w:val="single" w:sz="4" w:space="0" w:color="auto"/>
              <w:right w:val="single" w:sz="4" w:space="0" w:color="auto"/>
            </w:tcBorders>
          </w:tcPr>
          <w:p w14:paraId="500724D4" w14:textId="77777777" w:rsidR="004872ED" w:rsidRPr="00184F55" w:rsidRDefault="004872ED" w:rsidP="00D1559C">
            <w:pPr>
              <w:suppressAutoHyphens/>
              <w:spacing w:after="0"/>
              <w:jc w:val="center"/>
              <w:rPr>
                <w:rFonts w:ascii="Times New Roman" w:hAnsi="Times New Roman"/>
              </w:rPr>
            </w:pPr>
          </w:p>
        </w:tc>
      </w:tr>
      <w:tr w:rsidR="004872ED" w:rsidRPr="00184F55" w14:paraId="0551DD8A" w14:textId="77777777" w:rsidTr="00D1559C">
        <w:trPr>
          <w:trHeight w:val="511"/>
        </w:trPr>
        <w:tc>
          <w:tcPr>
            <w:tcW w:w="890" w:type="pct"/>
            <w:vMerge/>
            <w:tcBorders>
              <w:left w:val="single" w:sz="4" w:space="0" w:color="auto"/>
              <w:bottom w:val="single" w:sz="4" w:space="0" w:color="auto"/>
              <w:right w:val="single" w:sz="4" w:space="0" w:color="auto"/>
            </w:tcBorders>
            <w:vAlign w:val="center"/>
          </w:tcPr>
          <w:p w14:paraId="116528F7"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70E15036" w14:textId="77777777" w:rsidR="004872ED" w:rsidRPr="00184F55" w:rsidRDefault="004872ED" w:rsidP="00D1559C">
            <w:pPr>
              <w:spacing w:after="0"/>
              <w:rPr>
                <w:rFonts w:ascii="Times New Roman" w:hAnsi="Times New Roman"/>
                <w:b/>
                <w:bCs/>
                <w:spacing w:val="-7"/>
              </w:rPr>
            </w:pPr>
            <w:r w:rsidRPr="00B26B89">
              <w:rPr>
                <w:rFonts w:ascii="Times New Roman" w:hAnsi="Times New Roman"/>
                <w:b/>
                <w:bCs/>
              </w:rPr>
              <w:t>Практическое занятие 37</w:t>
            </w:r>
            <w:r w:rsidRPr="00184F55">
              <w:rPr>
                <w:rFonts w:ascii="Times New Roman" w:hAnsi="Times New Roman"/>
                <w:bCs/>
              </w:rPr>
              <w:t xml:space="preserve">. </w:t>
            </w:r>
            <w:r w:rsidRPr="00184F55">
              <w:rPr>
                <w:rFonts w:ascii="Times New Roman" w:hAnsi="Times New Roman"/>
                <w:noProof/>
              </w:rPr>
              <w:t xml:space="preserve">Изучение эксплуатации регенеративной установки и </w:t>
            </w:r>
            <w:r w:rsidRPr="00184F55">
              <w:rPr>
                <w:rFonts w:ascii="Times New Roman" w:hAnsi="Times New Roman"/>
              </w:rPr>
              <w:t>контроля за её работой.</w:t>
            </w:r>
          </w:p>
        </w:tc>
        <w:tc>
          <w:tcPr>
            <w:tcW w:w="659" w:type="pct"/>
            <w:vMerge/>
            <w:tcBorders>
              <w:left w:val="single" w:sz="4" w:space="0" w:color="auto"/>
              <w:bottom w:val="single" w:sz="4" w:space="0" w:color="auto"/>
              <w:right w:val="single" w:sz="4" w:space="0" w:color="auto"/>
            </w:tcBorders>
          </w:tcPr>
          <w:p w14:paraId="0ECF2892" w14:textId="77777777" w:rsidR="004872ED" w:rsidRPr="00184F55" w:rsidRDefault="004872ED" w:rsidP="00D1559C">
            <w:pPr>
              <w:suppressAutoHyphens/>
              <w:spacing w:after="0"/>
              <w:jc w:val="center"/>
              <w:rPr>
                <w:rFonts w:ascii="Times New Roman" w:hAnsi="Times New Roman"/>
                <w:b/>
                <w:bCs/>
              </w:rPr>
            </w:pPr>
          </w:p>
        </w:tc>
        <w:tc>
          <w:tcPr>
            <w:tcW w:w="659" w:type="pct"/>
            <w:vMerge/>
            <w:tcBorders>
              <w:left w:val="single" w:sz="4" w:space="0" w:color="auto"/>
              <w:bottom w:val="single" w:sz="4" w:space="0" w:color="auto"/>
              <w:right w:val="single" w:sz="4" w:space="0" w:color="auto"/>
            </w:tcBorders>
          </w:tcPr>
          <w:p w14:paraId="3C5433BE" w14:textId="77777777" w:rsidR="004872ED" w:rsidRPr="00184F55" w:rsidRDefault="004872ED" w:rsidP="00D1559C">
            <w:pPr>
              <w:suppressAutoHyphens/>
              <w:spacing w:after="0"/>
              <w:jc w:val="center"/>
              <w:rPr>
                <w:rFonts w:ascii="Times New Roman" w:hAnsi="Times New Roman"/>
              </w:rPr>
            </w:pPr>
          </w:p>
        </w:tc>
      </w:tr>
      <w:tr w:rsidR="004872ED" w:rsidRPr="00184F55" w14:paraId="72E9C104" w14:textId="77777777" w:rsidTr="00D1559C">
        <w:trPr>
          <w:trHeight w:val="167"/>
        </w:trPr>
        <w:tc>
          <w:tcPr>
            <w:tcW w:w="890" w:type="pct"/>
            <w:vMerge w:val="restart"/>
            <w:tcBorders>
              <w:left w:val="single" w:sz="4" w:space="0" w:color="auto"/>
              <w:right w:val="single" w:sz="4" w:space="0" w:color="auto"/>
            </w:tcBorders>
          </w:tcPr>
          <w:p w14:paraId="30AC9E9F" w14:textId="77777777" w:rsidR="004872ED" w:rsidRPr="00184F55" w:rsidRDefault="004872ED" w:rsidP="00D1559C">
            <w:pPr>
              <w:spacing w:after="0"/>
              <w:rPr>
                <w:rFonts w:ascii="Times New Roman" w:hAnsi="Times New Roman"/>
                <w:b/>
              </w:rPr>
            </w:pPr>
            <w:r w:rsidRPr="00184F55">
              <w:rPr>
                <w:rFonts w:ascii="Times New Roman" w:hAnsi="Times New Roman"/>
                <w:b/>
              </w:rPr>
              <w:t>Тема 3.8. Газотурбинные и парогазовые установки для энергетических блоков</w:t>
            </w:r>
          </w:p>
        </w:tc>
        <w:tc>
          <w:tcPr>
            <w:tcW w:w="2792" w:type="pct"/>
            <w:tcBorders>
              <w:top w:val="single" w:sz="4" w:space="0" w:color="auto"/>
              <w:left w:val="single" w:sz="4" w:space="0" w:color="auto"/>
              <w:bottom w:val="single" w:sz="4" w:space="0" w:color="auto"/>
              <w:right w:val="single" w:sz="4" w:space="0" w:color="auto"/>
            </w:tcBorders>
          </w:tcPr>
          <w:p w14:paraId="694E0909" w14:textId="77777777" w:rsidR="004872ED" w:rsidRPr="00184F55" w:rsidRDefault="004872ED" w:rsidP="00D1559C">
            <w:pPr>
              <w:spacing w:after="0"/>
              <w:rPr>
                <w:rFonts w:ascii="Times New Roman" w:hAnsi="Times New Roman"/>
                <w:b/>
                <w:bCs/>
                <w:noProof/>
              </w:rPr>
            </w:pPr>
            <w:r w:rsidRPr="00184F55">
              <w:rPr>
                <w:rFonts w:ascii="Times New Roman" w:hAnsi="Times New Roman"/>
                <w:b/>
                <w:bCs/>
              </w:rPr>
              <w:t>Содержание</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BD7ED9" w14:textId="77777777" w:rsidR="004872ED" w:rsidRPr="00184F55" w:rsidRDefault="004872ED" w:rsidP="00D1559C">
            <w:pPr>
              <w:suppressAutoHyphens/>
              <w:spacing w:after="0"/>
              <w:jc w:val="center"/>
              <w:rPr>
                <w:rFonts w:ascii="Times New Roman" w:hAnsi="Times New Roman"/>
                <w:b/>
                <w:bCs/>
              </w:rPr>
            </w:pPr>
            <w:r>
              <w:rPr>
                <w:rFonts w:ascii="Times New Roman" w:hAnsi="Times New Roman"/>
                <w:b/>
                <w:bCs/>
              </w:rPr>
              <w:t>20</w:t>
            </w:r>
          </w:p>
        </w:tc>
        <w:tc>
          <w:tcPr>
            <w:tcW w:w="6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B85035" w14:textId="77777777" w:rsidR="004872ED" w:rsidRPr="00184F55" w:rsidRDefault="004872ED" w:rsidP="00D1559C">
            <w:pPr>
              <w:suppressAutoHyphens/>
              <w:spacing w:after="0"/>
              <w:jc w:val="center"/>
              <w:rPr>
                <w:rFonts w:ascii="Times New Roman" w:hAnsi="Times New Roman"/>
                <w:b/>
                <w:bCs/>
              </w:rPr>
            </w:pPr>
            <w:r>
              <w:rPr>
                <w:rFonts w:ascii="Times New Roman" w:hAnsi="Times New Roman"/>
                <w:b/>
                <w:bCs/>
              </w:rPr>
              <w:t>20</w:t>
            </w:r>
          </w:p>
        </w:tc>
      </w:tr>
      <w:tr w:rsidR="004872ED" w:rsidRPr="00184F55" w14:paraId="6A832771" w14:textId="77777777" w:rsidTr="00D1559C">
        <w:trPr>
          <w:trHeight w:val="555"/>
        </w:trPr>
        <w:tc>
          <w:tcPr>
            <w:tcW w:w="890" w:type="pct"/>
            <w:vMerge/>
            <w:tcBorders>
              <w:left w:val="single" w:sz="4" w:space="0" w:color="auto"/>
              <w:right w:val="single" w:sz="4" w:space="0" w:color="auto"/>
            </w:tcBorders>
            <w:vAlign w:val="center"/>
          </w:tcPr>
          <w:p w14:paraId="0C9EA666"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3D6258EB" w14:textId="77777777" w:rsidR="004872ED" w:rsidRPr="00184F55" w:rsidRDefault="004872ED" w:rsidP="00D1559C">
            <w:pPr>
              <w:spacing w:after="0"/>
              <w:rPr>
                <w:rFonts w:ascii="Times New Roman" w:hAnsi="Times New Roman"/>
                <w:b/>
                <w:bCs/>
              </w:rPr>
            </w:pPr>
            <w:r>
              <w:rPr>
                <w:rFonts w:ascii="Times New Roman" w:hAnsi="Times New Roman"/>
                <w:b/>
                <w:bCs/>
              </w:rPr>
              <w:t>1</w:t>
            </w:r>
            <w:r w:rsidRPr="00184F55">
              <w:rPr>
                <w:rFonts w:ascii="Times New Roman" w:hAnsi="Times New Roman"/>
                <w:b/>
                <w:bCs/>
              </w:rPr>
              <w:t xml:space="preserve">. </w:t>
            </w:r>
            <w:r w:rsidRPr="00184F55">
              <w:rPr>
                <w:rFonts w:ascii="Times New Roman" w:hAnsi="Times New Roman"/>
              </w:rPr>
              <w:t>Основные элементы газотурбинных установок (ГТУ). Схема замкнутой ГТУ при постоянном давлении.</w:t>
            </w:r>
          </w:p>
        </w:tc>
        <w:tc>
          <w:tcPr>
            <w:tcW w:w="659" w:type="pct"/>
            <w:vMerge w:val="restart"/>
            <w:tcBorders>
              <w:top w:val="single" w:sz="4" w:space="0" w:color="auto"/>
              <w:left w:val="single" w:sz="4" w:space="0" w:color="auto"/>
              <w:right w:val="single" w:sz="4" w:space="0" w:color="auto"/>
            </w:tcBorders>
          </w:tcPr>
          <w:p w14:paraId="00F9FC40" w14:textId="77777777" w:rsidR="004872ED" w:rsidRPr="003B461D" w:rsidRDefault="004872ED" w:rsidP="00D1559C">
            <w:pPr>
              <w:suppressAutoHyphens/>
              <w:spacing w:after="0"/>
              <w:jc w:val="center"/>
              <w:rPr>
                <w:rFonts w:ascii="Times New Roman" w:hAnsi="Times New Roman"/>
                <w:bCs/>
              </w:rPr>
            </w:pPr>
          </w:p>
          <w:p w14:paraId="114EE4AA" w14:textId="77777777" w:rsidR="004872ED" w:rsidRPr="003B461D" w:rsidRDefault="004872ED" w:rsidP="00D1559C">
            <w:pPr>
              <w:suppressAutoHyphens/>
              <w:spacing w:after="0"/>
              <w:jc w:val="center"/>
              <w:rPr>
                <w:rFonts w:ascii="Times New Roman" w:hAnsi="Times New Roman"/>
                <w:bCs/>
              </w:rPr>
            </w:pPr>
          </w:p>
          <w:p w14:paraId="1AA71731" w14:textId="77777777" w:rsidR="004872ED" w:rsidRPr="003B461D" w:rsidRDefault="004872ED" w:rsidP="00D1559C">
            <w:pPr>
              <w:suppressAutoHyphens/>
              <w:spacing w:after="0"/>
              <w:jc w:val="center"/>
              <w:rPr>
                <w:rFonts w:ascii="Times New Roman" w:hAnsi="Times New Roman"/>
                <w:bCs/>
              </w:rPr>
            </w:pPr>
          </w:p>
          <w:p w14:paraId="17317215" w14:textId="77777777" w:rsidR="004872ED" w:rsidRPr="003B461D" w:rsidRDefault="004872ED" w:rsidP="00D1559C">
            <w:pPr>
              <w:suppressAutoHyphens/>
              <w:spacing w:after="0"/>
              <w:jc w:val="center"/>
              <w:rPr>
                <w:rFonts w:ascii="Times New Roman" w:hAnsi="Times New Roman"/>
                <w:bCs/>
              </w:rPr>
            </w:pPr>
            <w:r w:rsidRPr="003B461D">
              <w:rPr>
                <w:rFonts w:ascii="Times New Roman" w:hAnsi="Times New Roman"/>
                <w:bCs/>
              </w:rPr>
              <w:t>16</w:t>
            </w:r>
          </w:p>
        </w:tc>
        <w:tc>
          <w:tcPr>
            <w:tcW w:w="659" w:type="pct"/>
            <w:vMerge w:val="restart"/>
            <w:tcBorders>
              <w:top w:val="single" w:sz="4" w:space="0" w:color="auto"/>
              <w:left w:val="single" w:sz="4" w:space="0" w:color="auto"/>
              <w:right w:val="single" w:sz="4" w:space="0" w:color="auto"/>
            </w:tcBorders>
          </w:tcPr>
          <w:p w14:paraId="5EF23F18" w14:textId="77777777" w:rsidR="004872ED" w:rsidRPr="003B461D" w:rsidRDefault="004872ED" w:rsidP="00D1559C">
            <w:pPr>
              <w:suppressAutoHyphens/>
              <w:spacing w:after="0"/>
              <w:jc w:val="center"/>
              <w:rPr>
                <w:rFonts w:ascii="Times New Roman" w:hAnsi="Times New Roman"/>
              </w:rPr>
            </w:pPr>
          </w:p>
          <w:p w14:paraId="0E6B6B67" w14:textId="77777777" w:rsidR="004872ED" w:rsidRPr="003B461D" w:rsidRDefault="004872ED" w:rsidP="00D1559C">
            <w:pPr>
              <w:suppressAutoHyphens/>
              <w:spacing w:after="0"/>
              <w:jc w:val="center"/>
              <w:rPr>
                <w:rFonts w:ascii="Times New Roman" w:hAnsi="Times New Roman"/>
              </w:rPr>
            </w:pPr>
          </w:p>
          <w:p w14:paraId="4A040AF6" w14:textId="77777777" w:rsidR="004872ED" w:rsidRPr="003B461D" w:rsidRDefault="004872ED" w:rsidP="00D1559C">
            <w:pPr>
              <w:suppressAutoHyphens/>
              <w:spacing w:after="0"/>
              <w:jc w:val="center"/>
              <w:rPr>
                <w:rFonts w:ascii="Times New Roman" w:hAnsi="Times New Roman"/>
              </w:rPr>
            </w:pPr>
          </w:p>
          <w:p w14:paraId="18255038" w14:textId="77777777" w:rsidR="004872ED" w:rsidRPr="003B461D" w:rsidRDefault="004872ED" w:rsidP="00D1559C">
            <w:pPr>
              <w:suppressAutoHyphens/>
              <w:spacing w:after="0"/>
              <w:jc w:val="center"/>
              <w:rPr>
                <w:rFonts w:ascii="Times New Roman" w:hAnsi="Times New Roman"/>
              </w:rPr>
            </w:pPr>
            <w:r>
              <w:rPr>
                <w:rFonts w:ascii="Times New Roman" w:hAnsi="Times New Roman"/>
              </w:rPr>
              <w:t>16</w:t>
            </w:r>
          </w:p>
        </w:tc>
      </w:tr>
      <w:tr w:rsidR="004872ED" w:rsidRPr="00184F55" w14:paraId="42C59BD5" w14:textId="77777777" w:rsidTr="00D1559C">
        <w:trPr>
          <w:trHeight w:val="137"/>
        </w:trPr>
        <w:tc>
          <w:tcPr>
            <w:tcW w:w="890" w:type="pct"/>
            <w:vMerge/>
            <w:tcBorders>
              <w:left w:val="single" w:sz="4" w:space="0" w:color="auto"/>
              <w:right w:val="single" w:sz="4" w:space="0" w:color="auto"/>
            </w:tcBorders>
            <w:vAlign w:val="center"/>
          </w:tcPr>
          <w:p w14:paraId="448D159C"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7382C94D" w14:textId="77777777" w:rsidR="004872ED" w:rsidRPr="00184F55" w:rsidRDefault="004872ED" w:rsidP="00D1559C">
            <w:pPr>
              <w:spacing w:after="0"/>
              <w:rPr>
                <w:rFonts w:ascii="Times New Roman" w:hAnsi="Times New Roman"/>
                <w:b/>
                <w:bCs/>
                <w:noProof/>
              </w:rPr>
            </w:pPr>
            <w:r>
              <w:rPr>
                <w:rFonts w:ascii="Times New Roman" w:hAnsi="Times New Roman"/>
                <w:b/>
                <w:bCs/>
              </w:rPr>
              <w:t>2</w:t>
            </w:r>
            <w:r w:rsidRPr="00184F55">
              <w:rPr>
                <w:rFonts w:ascii="Times New Roman" w:hAnsi="Times New Roman"/>
                <w:b/>
                <w:bCs/>
              </w:rPr>
              <w:t xml:space="preserve">. </w:t>
            </w:r>
            <w:r w:rsidRPr="00184F55">
              <w:rPr>
                <w:rFonts w:ascii="Times New Roman" w:hAnsi="Times New Roman"/>
              </w:rPr>
              <w:t>Особенности работы и обслуживания ГТУ.</w:t>
            </w:r>
          </w:p>
        </w:tc>
        <w:tc>
          <w:tcPr>
            <w:tcW w:w="659" w:type="pct"/>
            <w:vMerge/>
            <w:tcBorders>
              <w:left w:val="single" w:sz="4" w:space="0" w:color="auto"/>
              <w:right w:val="single" w:sz="4" w:space="0" w:color="auto"/>
            </w:tcBorders>
          </w:tcPr>
          <w:p w14:paraId="7B7181AF" w14:textId="77777777" w:rsidR="004872ED" w:rsidRPr="003B461D" w:rsidRDefault="004872ED" w:rsidP="00D1559C">
            <w:pPr>
              <w:suppressAutoHyphens/>
              <w:spacing w:after="0"/>
              <w:jc w:val="center"/>
              <w:rPr>
                <w:rFonts w:ascii="Times New Roman" w:hAnsi="Times New Roman"/>
              </w:rPr>
            </w:pPr>
          </w:p>
        </w:tc>
        <w:tc>
          <w:tcPr>
            <w:tcW w:w="659" w:type="pct"/>
            <w:vMerge/>
            <w:tcBorders>
              <w:left w:val="single" w:sz="4" w:space="0" w:color="auto"/>
              <w:right w:val="single" w:sz="4" w:space="0" w:color="auto"/>
            </w:tcBorders>
          </w:tcPr>
          <w:p w14:paraId="4C891A5F" w14:textId="77777777" w:rsidR="004872ED" w:rsidRPr="003B461D" w:rsidRDefault="004872ED" w:rsidP="00D1559C">
            <w:pPr>
              <w:suppressAutoHyphens/>
              <w:spacing w:after="0"/>
              <w:jc w:val="center"/>
              <w:rPr>
                <w:rFonts w:ascii="Times New Roman" w:hAnsi="Times New Roman"/>
              </w:rPr>
            </w:pPr>
          </w:p>
        </w:tc>
      </w:tr>
      <w:tr w:rsidR="004872ED" w:rsidRPr="00184F55" w14:paraId="4D653C00" w14:textId="77777777" w:rsidTr="00D1559C">
        <w:trPr>
          <w:trHeight w:val="255"/>
        </w:trPr>
        <w:tc>
          <w:tcPr>
            <w:tcW w:w="890" w:type="pct"/>
            <w:vMerge/>
            <w:tcBorders>
              <w:left w:val="single" w:sz="4" w:space="0" w:color="auto"/>
              <w:right w:val="single" w:sz="4" w:space="0" w:color="auto"/>
            </w:tcBorders>
            <w:vAlign w:val="center"/>
          </w:tcPr>
          <w:p w14:paraId="31F814BE"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1540991D" w14:textId="77777777" w:rsidR="004872ED" w:rsidRPr="00184F55" w:rsidRDefault="004872ED" w:rsidP="00D1559C">
            <w:pPr>
              <w:spacing w:after="0"/>
              <w:rPr>
                <w:rFonts w:ascii="Times New Roman" w:hAnsi="Times New Roman"/>
                <w:b/>
                <w:bCs/>
                <w:noProof/>
              </w:rPr>
            </w:pPr>
            <w:r>
              <w:rPr>
                <w:rStyle w:val="afffff9"/>
                <w:color w:val="000000"/>
                <w:bdr w:val="none" w:sz="0" w:space="0" w:color="auto" w:frame="1"/>
              </w:rPr>
              <w:t>3</w:t>
            </w:r>
            <w:r w:rsidRPr="00184F55">
              <w:rPr>
                <w:rStyle w:val="afffff9"/>
                <w:color w:val="000000"/>
                <w:bdr w:val="none" w:sz="0" w:space="0" w:color="auto" w:frame="1"/>
              </w:rPr>
              <w:t>. Особенности турбинных установок атомных электростанций</w:t>
            </w:r>
          </w:p>
        </w:tc>
        <w:tc>
          <w:tcPr>
            <w:tcW w:w="659" w:type="pct"/>
            <w:vMerge/>
            <w:tcBorders>
              <w:left w:val="single" w:sz="4" w:space="0" w:color="auto"/>
              <w:right w:val="single" w:sz="4" w:space="0" w:color="auto"/>
            </w:tcBorders>
          </w:tcPr>
          <w:p w14:paraId="6A3EAA13" w14:textId="77777777" w:rsidR="004872ED" w:rsidRPr="003B461D" w:rsidRDefault="004872ED" w:rsidP="00D1559C">
            <w:pPr>
              <w:suppressAutoHyphens/>
              <w:spacing w:after="0"/>
              <w:jc w:val="center"/>
              <w:rPr>
                <w:rFonts w:ascii="Times New Roman" w:hAnsi="Times New Roman"/>
              </w:rPr>
            </w:pPr>
          </w:p>
        </w:tc>
        <w:tc>
          <w:tcPr>
            <w:tcW w:w="659" w:type="pct"/>
            <w:vMerge/>
            <w:tcBorders>
              <w:left w:val="single" w:sz="4" w:space="0" w:color="auto"/>
              <w:right w:val="single" w:sz="4" w:space="0" w:color="auto"/>
            </w:tcBorders>
          </w:tcPr>
          <w:p w14:paraId="010F921E" w14:textId="77777777" w:rsidR="004872ED" w:rsidRPr="003B461D" w:rsidRDefault="004872ED" w:rsidP="00D1559C">
            <w:pPr>
              <w:suppressAutoHyphens/>
              <w:spacing w:after="0"/>
              <w:jc w:val="center"/>
              <w:rPr>
                <w:rFonts w:ascii="Times New Roman" w:hAnsi="Times New Roman"/>
              </w:rPr>
            </w:pPr>
          </w:p>
        </w:tc>
      </w:tr>
      <w:tr w:rsidR="004872ED" w:rsidRPr="00184F55" w14:paraId="5447FA5F" w14:textId="77777777" w:rsidTr="00D1559C">
        <w:trPr>
          <w:trHeight w:val="245"/>
        </w:trPr>
        <w:tc>
          <w:tcPr>
            <w:tcW w:w="890" w:type="pct"/>
            <w:vMerge/>
            <w:tcBorders>
              <w:left w:val="single" w:sz="4" w:space="0" w:color="auto"/>
              <w:right w:val="single" w:sz="4" w:space="0" w:color="auto"/>
            </w:tcBorders>
            <w:vAlign w:val="center"/>
          </w:tcPr>
          <w:p w14:paraId="3FBBA132"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1C23CE43" w14:textId="77777777" w:rsidR="004872ED" w:rsidRPr="00184F55" w:rsidRDefault="004872ED" w:rsidP="00D1559C">
            <w:pPr>
              <w:spacing w:after="0"/>
              <w:rPr>
                <w:rFonts w:ascii="Times New Roman" w:hAnsi="Times New Roman"/>
                <w:b/>
                <w:bCs/>
                <w:noProof/>
              </w:rPr>
            </w:pPr>
            <w:r>
              <w:rPr>
                <w:rFonts w:ascii="Times New Roman" w:hAnsi="Times New Roman"/>
                <w:b/>
                <w:bCs/>
              </w:rPr>
              <w:t>4</w:t>
            </w:r>
            <w:r w:rsidRPr="00184F55">
              <w:rPr>
                <w:rFonts w:ascii="Times New Roman" w:hAnsi="Times New Roman"/>
                <w:b/>
                <w:bCs/>
              </w:rPr>
              <w:t xml:space="preserve">. </w:t>
            </w:r>
            <w:r w:rsidRPr="00184F55">
              <w:rPr>
                <w:rFonts w:ascii="Times New Roman" w:hAnsi="Times New Roman"/>
              </w:rPr>
              <w:t>Парогазовые установки (ПГУ). Основные элементы ПГУ.</w:t>
            </w:r>
          </w:p>
        </w:tc>
        <w:tc>
          <w:tcPr>
            <w:tcW w:w="659" w:type="pct"/>
            <w:vMerge/>
            <w:tcBorders>
              <w:left w:val="single" w:sz="4" w:space="0" w:color="auto"/>
              <w:right w:val="single" w:sz="4" w:space="0" w:color="auto"/>
            </w:tcBorders>
          </w:tcPr>
          <w:p w14:paraId="24ACA4AD" w14:textId="77777777" w:rsidR="004872ED" w:rsidRPr="003B461D" w:rsidRDefault="004872ED" w:rsidP="00D1559C">
            <w:pPr>
              <w:suppressAutoHyphens/>
              <w:spacing w:after="0"/>
              <w:jc w:val="center"/>
              <w:rPr>
                <w:rFonts w:ascii="Times New Roman" w:hAnsi="Times New Roman"/>
              </w:rPr>
            </w:pPr>
          </w:p>
        </w:tc>
        <w:tc>
          <w:tcPr>
            <w:tcW w:w="659" w:type="pct"/>
            <w:vMerge/>
            <w:tcBorders>
              <w:left w:val="single" w:sz="4" w:space="0" w:color="auto"/>
              <w:right w:val="single" w:sz="4" w:space="0" w:color="auto"/>
            </w:tcBorders>
          </w:tcPr>
          <w:p w14:paraId="0E364D81" w14:textId="77777777" w:rsidR="004872ED" w:rsidRPr="003B461D" w:rsidRDefault="004872ED" w:rsidP="00D1559C">
            <w:pPr>
              <w:suppressAutoHyphens/>
              <w:spacing w:after="0"/>
              <w:jc w:val="center"/>
              <w:rPr>
                <w:rFonts w:ascii="Times New Roman" w:hAnsi="Times New Roman"/>
              </w:rPr>
            </w:pPr>
          </w:p>
        </w:tc>
      </w:tr>
      <w:tr w:rsidR="004872ED" w:rsidRPr="00184F55" w14:paraId="77FCC83F" w14:textId="77777777" w:rsidTr="00D1559C">
        <w:trPr>
          <w:trHeight w:val="207"/>
        </w:trPr>
        <w:tc>
          <w:tcPr>
            <w:tcW w:w="890" w:type="pct"/>
            <w:vMerge/>
            <w:tcBorders>
              <w:left w:val="single" w:sz="4" w:space="0" w:color="auto"/>
              <w:right w:val="single" w:sz="4" w:space="0" w:color="auto"/>
            </w:tcBorders>
            <w:vAlign w:val="center"/>
          </w:tcPr>
          <w:p w14:paraId="685CE44D"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4EAF5D5A" w14:textId="77777777" w:rsidR="004872ED" w:rsidRPr="00184F55" w:rsidRDefault="004872ED" w:rsidP="00D1559C">
            <w:pPr>
              <w:spacing w:after="0"/>
              <w:rPr>
                <w:rFonts w:ascii="Times New Roman" w:hAnsi="Times New Roman"/>
                <w:b/>
                <w:bCs/>
                <w:noProof/>
              </w:rPr>
            </w:pPr>
            <w:r>
              <w:rPr>
                <w:rFonts w:ascii="Times New Roman" w:hAnsi="Times New Roman"/>
                <w:b/>
                <w:bCs/>
              </w:rPr>
              <w:t>5</w:t>
            </w:r>
            <w:r w:rsidRPr="00184F55">
              <w:rPr>
                <w:rFonts w:ascii="Times New Roman" w:hAnsi="Times New Roman"/>
                <w:b/>
                <w:bCs/>
              </w:rPr>
              <w:t>.</w:t>
            </w:r>
            <w:r w:rsidRPr="00184F55">
              <w:rPr>
                <w:rFonts w:ascii="Times New Roman" w:hAnsi="Times New Roman"/>
              </w:rPr>
              <w:t xml:space="preserve"> ПГУ 400 на примере действующей ГРЭС.</w:t>
            </w:r>
          </w:p>
        </w:tc>
        <w:tc>
          <w:tcPr>
            <w:tcW w:w="659" w:type="pct"/>
            <w:vMerge/>
            <w:tcBorders>
              <w:left w:val="single" w:sz="4" w:space="0" w:color="auto"/>
              <w:right w:val="single" w:sz="4" w:space="0" w:color="auto"/>
            </w:tcBorders>
          </w:tcPr>
          <w:p w14:paraId="389D1771" w14:textId="77777777" w:rsidR="004872ED" w:rsidRPr="003B461D" w:rsidRDefault="004872ED" w:rsidP="00D1559C">
            <w:pPr>
              <w:suppressAutoHyphens/>
              <w:spacing w:after="0"/>
              <w:jc w:val="center"/>
              <w:rPr>
                <w:rFonts w:ascii="Times New Roman" w:hAnsi="Times New Roman"/>
              </w:rPr>
            </w:pPr>
          </w:p>
        </w:tc>
        <w:tc>
          <w:tcPr>
            <w:tcW w:w="659" w:type="pct"/>
            <w:vMerge/>
            <w:tcBorders>
              <w:left w:val="single" w:sz="4" w:space="0" w:color="auto"/>
              <w:right w:val="single" w:sz="4" w:space="0" w:color="auto"/>
            </w:tcBorders>
          </w:tcPr>
          <w:p w14:paraId="7D992A68" w14:textId="77777777" w:rsidR="004872ED" w:rsidRPr="003B461D" w:rsidRDefault="004872ED" w:rsidP="00D1559C">
            <w:pPr>
              <w:suppressAutoHyphens/>
              <w:spacing w:after="0"/>
              <w:jc w:val="center"/>
              <w:rPr>
                <w:rFonts w:ascii="Times New Roman" w:hAnsi="Times New Roman"/>
              </w:rPr>
            </w:pPr>
          </w:p>
        </w:tc>
      </w:tr>
      <w:tr w:rsidR="004872ED" w:rsidRPr="00184F55" w14:paraId="105F3E86" w14:textId="77777777" w:rsidTr="00D1559C">
        <w:trPr>
          <w:trHeight w:val="339"/>
        </w:trPr>
        <w:tc>
          <w:tcPr>
            <w:tcW w:w="890" w:type="pct"/>
            <w:vMerge/>
            <w:tcBorders>
              <w:left w:val="single" w:sz="4" w:space="0" w:color="auto"/>
              <w:right w:val="single" w:sz="4" w:space="0" w:color="auto"/>
            </w:tcBorders>
            <w:vAlign w:val="center"/>
          </w:tcPr>
          <w:p w14:paraId="379B0B74"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521330A4" w14:textId="77777777" w:rsidR="004872ED" w:rsidRPr="00184F55" w:rsidRDefault="004872ED" w:rsidP="00D1559C">
            <w:pPr>
              <w:spacing w:after="0"/>
              <w:rPr>
                <w:rFonts w:ascii="Times New Roman" w:hAnsi="Times New Roman"/>
                <w:b/>
                <w:bCs/>
                <w:noProof/>
              </w:rPr>
            </w:pPr>
            <w:r>
              <w:rPr>
                <w:rFonts w:ascii="Times New Roman" w:hAnsi="Times New Roman"/>
                <w:b/>
                <w:bCs/>
              </w:rPr>
              <w:t>6</w:t>
            </w:r>
            <w:r w:rsidRPr="00184F55">
              <w:rPr>
                <w:rFonts w:ascii="Times New Roman" w:hAnsi="Times New Roman"/>
                <w:b/>
                <w:bCs/>
              </w:rPr>
              <w:t xml:space="preserve">. </w:t>
            </w:r>
            <w:r w:rsidRPr="00184F55">
              <w:rPr>
                <w:rFonts w:ascii="Times New Roman" w:hAnsi="Times New Roman"/>
              </w:rPr>
              <w:t>ПГУ 450Т на примере действующей ТЭЦ.</w:t>
            </w:r>
          </w:p>
        </w:tc>
        <w:tc>
          <w:tcPr>
            <w:tcW w:w="659" w:type="pct"/>
            <w:vMerge/>
            <w:tcBorders>
              <w:left w:val="single" w:sz="4" w:space="0" w:color="auto"/>
              <w:bottom w:val="single" w:sz="4" w:space="0" w:color="auto"/>
              <w:right w:val="single" w:sz="4" w:space="0" w:color="auto"/>
            </w:tcBorders>
          </w:tcPr>
          <w:p w14:paraId="453DD2B4" w14:textId="77777777" w:rsidR="004872ED" w:rsidRPr="003B461D" w:rsidRDefault="004872ED" w:rsidP="00D1559C">
            <w:pPr>
              <w:suppressAutoHyphens/>
              <w:spacing w:after="0"/>
              <w:jc w:val="center"/>
              <w:rPr>
                <w:rFonts w:ascii="Times New Roman" w:hAnsi="Times New Roman"/>
              </w:rPr>
            </w:pPr>
          </w:p>
        </w:tc>
        <w:tc>
          <w:tcPr>
            <w:tcW w:w="659" w:type="pct"/>
            <w:vMerge/>
            <w:tcBorders>
              <w:left w:val="single" w:sz="4" w:space="0" w:color="auto"/>
              <w:bottom w:val="single" w:sz="4" w:space="0" w:color="auto"/>
              <w:right w:val="single" w:sz="4" w:space="0" w:color="auto"/>
            </w:tcBorders>
          </w:tcPr>
          <w:p w14:paraId="6FC91609" w14:textId="77777777" w:rsidR="004872ED" w:rsidRPr="003B461D" w:rsidRDefault="004872ED" w:rsidP="00D1559C">
            <w:pPr>
              <w:suppressAutoHyphens/>
              <w:spacing w:after="0"/>
              <w:jc w:val="center"/>
              <w:rPr>
                <w:rFonts w:ascii="Times New Roman" w:hAnsi="Times New Roman"/>
              </w:rPr>
            </w:pPr>
          </w:p>
        </w:tc>
      </w:tr>
      <w:tr w:rsidR="004872ED" w:rsidRPr="00184F55" w14:paraId="175772EC" w14:textId="77777777" w:rsidTr="00D1559C">
        <w:trPr>
          <w:trHeight w:val="268"/>
        </w:trPr>
        <w:tc>
          <w:tcPr>
            <w:tcW w:w="890" w:type="pct"/>
            <w:vMerge/>
            <w:tcBorders>
              <w:left w:val="single" w:sz="4" w:space="0" w:color="auto"/>
              <w:right w:val="single" w:sz="4" w:space="0" w:color="auto"/>
            </w:tcBorders>
            <w:vAlign w:val="center"/>
          </w:tcPr>
          <w:p w14:paraId="30EE59D8"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42F99207" w14:textId="77777777" w:rsidR="004872ED" w:rsidRPr="00184F55" w:rsidRDefault="004872ED" w:rsidP="00D1559C">
            <w:pPr>
              <w:spacing w:after="0"/>
              <w:rPr>
                <w:rFonts w:ascii="Times New Roman" w:hAnsi="Times New Roman"/>
                <w:b/>
                <w:bCs/>
                <w:noProof/>
              </w:rPr>
            </w:pPr>
            <w:r w:rsidRPr="00184F55">
              <w:rPr>
                <w:rFonts w:ascii="Times New Roman" w:hAnsi="Times New Roman"/>
                <w:b/>
                <w:bCs/>
              </w:rPr>
              <w:t>В том числе практических занятий и лабораторных работ</w:t>
            </w:r>
          </w:p>
        </w:tc>
        <w:tc>
          <w:tcPr>
            <w:tcW w:w="659" w:type="pct"/>
            <w:tcBorders>
              <w:top w:val="single" w:sz="4" w:space="0" w:color="auto"/>
              <w:left w:val="single" w:sz="4" w:space="0" w:color="auto"/>
              <w:bottom w:val="single" w:sz="4" w:space="0" w:color="auto"/>
              <w:right w:val="single" w:sz="4" w:space="0" w:color="auto"/>
            </w:tcBorders>
          </w:tcPr>
          <w:p w14:paraId="7B63F938" w14:textId="77777777" w:rsidR="004872ED" w:rsidRPr="003B461D" w:rsidRDefault="004872ED" w:rsidP="00D1559C">
            <w:pPr>
              <w:suppressAutoHyphens/>
              <w:spacing w:after="0"/>
              <w:jc w:val="center"/>
              <w:rPr>
                <w:rFonts w:ascii="Times New Roman" w:hAnsi="Times New Roman"/>
              </w:rPr>
            </w:pPr>
            <w:r w:rsidRPr="003B461D">
              <w:rPr>
                <w:rFonts w:ascii="Times New Roman" w:hAnsi="Times New Roman"/>
                <w:bCs/>
              </w:rPr>
              <w:t>4</w:t>
            </w:r>
          </w:p>
        </w:tc>
        <w:tc>
          <w:tcPr>
            <w:tcW w:w="659" w:type="pct"/>
            <w:tcBorders>
              <w:top w:val="single" w:sz="4" w:space="0" w:color="auto"/>
              <w:left w:val="single" w:sz="4" w:space="0" w:color="auto"/>
              <w:bottom w:val="single" w:sz="4" w:space="0" w:color="auto"/>
              <w:right w:val="single" w:sz="4" w:space="0" w:color="auto"/>
            </w:tcBorders>
          </w:tcPr>
          <w:p w14:paraId="455CE203" w14:textId="77777777" w:rsidR="004872ED" w:rsidRPr="003B461D" w:rsidRDefault="004872ED" w:rsidP="00D1559C">
            <w:pPr>
              <w:suppressAutoHyphens/>
              <w:spacing w:after="0"/>
              <w:jc w:val="center"/>
              <w:rPr>
                <w:rFonts w:ascii="Times New Roman" w:hAnsi="Times New Roman"/>
                <w:bCs/>
              </w:rPr>
            </w:pPr>
            <w:r w:rsidRPr="003B461D">
              <w:rPr>
                <w:rFonts w:ascii="Times New Roman" w:hAnsi="Times New Roman"/>
                <w:bCs/>
              </w:rPr>
              <w:t>4</w:t>
            </w:r>
          </w:p>
        </w:tc>
      </w:tr>
      <w:tr w:rsidR="004872ED" w:rsidRPr="00184F55" w14:paraId="4C8AD85F" w14:textId="77777777" w:rsidTr="00D1559C">
        <w:trPr>
          <w:trHeight w:val="263"/>
        </w:trPr>
        <w:tc>
          <w:tcPr>
            <w:tcW w:w="890" w:type="pct"/>
            <w:vMerge/>
            <w:tcBorders>
              <w:left w:val="single" w:sz="4" w:space="0" w:color="auto"/>
              <w:right w:val="single" w:sz="4" w:space="0" w:color="auto"/>
            </w:tcBorders>
            <w:vAlign w:val="center"/>
          </w:tcPr>
          <w:p w14:paraId="10E07572"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0E064240" w14:textId="77777777" w:rsidR="004872ED" w:rsidRPr="00184F55" w:rsidRDefault="004872ED" w:rsidP="00D1559C">
            <w:pPr>
              <w:spacing w:after="0"/>
              <w:rPr>
                <w:rFonts w:ascii="Times New Roman" w:hAnsi="Times New Roman"/>
              </w:rPr>
            </w:pPr>
            <w:r w:rsidRPr="00B26B89">
              <w:rPr>
                <w:rFonts w:ascii="Times New Roman" w:hAnsi="Times New Roman"/>
                <w:b/>
                <w:bCs/>
              </w:rPr>
              <w:t>Практическое занятие 38</w:t>
            </w:r>
            <w:r w:rsidRPr="00184F55">
              <w:rPr>
                <w:rFonts w:ascii="Times New Roman" w:hAnsi="Times New Roman"/>
                <w:bCs/>
              </w:rPr>
              <w:t xml:space="preserve">. </w:t>
            </w:r>
            <w:r w:rsidRPr="00184F55">
              <w:rPr>
                <w:rFonts w:ascii="Times New Roman" w:hAnsi="Times New Roman"/>
              </w:rPr>
              <w:t>Изучение режимов пуска, останова и обслуживания ГТУ.</w:t>
            </w:r>
          </w:p>
        </w:tc>
        <w:tc>
          <w:tcPr>
            <w:tcW w:w="659" w:type="pct"/>
            <w:vMerge w:val="restart"/>
            <w:tcBorders>
              <w:top w:val="single" w:sz="4" w:space="0" w:color="auto"/>
              <w:left w:val="single" w:sz="4" w:space="0" w:color="auto"/>
              <w:right w:val="single" w:sz="4" w:space="0" w:color="auto"/>
            </w:tcBorders>
          </w:tcPr>
          <w:p w14:paraId="21284EB2" w14:textId="77777777" w:rsidR="004872ED" w:rsidRPr="00184F55" w:rsidRDefault="004872ED" w:rsidP="00D1559C">
            <w:pPr>
              <w:suppressAutoHyphens/>
              <w:spacing w:after="0"/>
              <w:jc w:val="center"/>
              <w:rPr>
                <w:rFonts w:ascii="Times New Roman" w:hAnsi="Times New Roman"/>
                <w:b/>
                <w:bCs/>
              </w:rPr>
            </w:pPr>
          </w:p>
        </w:tc>
        <w:tc>
          <w:tcPr>
            <w:tcW w:w="659" w:type="pct"/>
            <w:vMerge w:val="restart"/>
            <w:tcBorders>
              <w:top w:val="single" w:sz="4" w:space="0" w:color="auto"/>
              <w:left w:val="single" w:sz="4" w:space="0" w:color="auto"/>
              <w:right w:val="single" w:sz="4" w:space="0" w:color="auto"/>
            </w:tcBorders>
          </w:tcPr>
          <w:p w14:paraId="225FB40B" w14:textId="77777777" w:rsidR="004872ED" w:rsidRPr="00184F55" w:rsidRDefault="004872ED" w:rsidP="00D1559C">
            <w:pPr>
              <w:suppressAutoHyphens/>
              <w:spacing w:after="0"/>
              <w:jc w:val="center"/>
              <w:rPr>
                <w:rFonts w:ascii="Times New Roman" w:hAnsi="Times New Roman"/>
              </w:rPr>
            </w:pPr>
          </w:p>
        </w:tc>
      </w:tr>
      <w:tr w:rsidR="004872ED" w:rsidRPr="00184F55" w14:paraId="25980D70" w14:textId="77777777" w:rsidTr="00D1559C">
        <w:trPr>
          <w:trHeight w:val="98"/>
        </w:trPr>
        <w:tc>
          <w:tcPr>
            <w:tcW w:w="890" w:type="pct"/>
            <w:vMerge/>
            <w:tcBorders>
              <w:left w:val="single" w:sz="4" w:space="0" w:color="auto"/>
              <w:bottom w:val="single" w:sz="4" w:space="0" w:color="auto"/>
              <w:right w:val="single" w:sz="4" w:space="0" w:color="auto"/>
            </w:tcBorders>
            <w:vAlign w:val="center"/>
          </w:tcPr>
          <w:p w14:paraId="059B8E34" w14:textId="77777777" w:rsidR="004872ED" w:rsidRPr="00184F55" w:rsidRDefault="004872ED" w:rsidP="00D1559C">
            <w:pPr>
              <w:spacing w:after="0"/>
              <w:rPr>
                <w:rFonts w:ascii="Times New Roman" w:hAnsi="Times New Roman"/>
                <w:b/>
              </w:rPr>
            </w:pPr>
          </w:p>
        </w:tc>
        <w:tc>
          <w:tcPr>
            <w:tcW w:w="2792" w:type="pct"/>
            <w:tcBorders>
              <w:top w:val="single" w:sz="4" w:space="0" w:color="auto"/>
              <w:left w:val="single" w:sz="4" w:space="0" w:color="auto"/>
              <w:bottom w:val="single" w:sz="4" w:space="0" w:color="auto"/>
              <w:right w:val="single" w:sz="4" w:space="0" w:color="auto"/>
            </w:tcBorders>
          </w:tcPr>
          <w:p w14:paraId="3BAB24A0" w14:textId="77777777" w:rsidR="004872ED" w:rsidRPr="00184F55" w:rsidRDefault="004872ED" w:rsidP="00D1559C">
            <w:pPr>
              <w:spacing w:after="0"/>
              <w:rPr>
                <w:rFonts w:ascii="Times New Roman" w:hAnsi="Times New Roman"/>
                <w:b/>
                <w:bCs/>
                <w:noProof/>
              </w:rPr>
            </w:pPr>
            <w:r w:rsidRPr="00B26B89">
              <w:rPr>
                <w:rFonts w:ascii="Times New Roman" w:hAnsi="Times New Roman"/>
                <w:b/>
                <w:bCs/>
              </w:rPr>
              <w:t>Практическое занятие 39</w:t>
            </w:r>
            <w:r w:rsidRPr="00184F55">
              <w:rPr>
                <w:rFonts w:ascii="Times New Roman" w:hAnsi="Times New Roman"/>
                <w:bCs/>
              </w:rPr>
              <w:t xml:space="preserve">. </w:t>
            </w:r>
            <w:r w:rsidRPr="00184F55">
              <w:rPr>
                <w:rFonts w:ascii="Times New Roman" w:hAnsi="Times New Roman"/>
              </w:rPr>
              <w:t>Изучение работы ПГУ на примере Шатурской ГРЭС.</w:t>
            </w:r>
          </w:p>
        </w:tc>
        <w:tc>
          <w:tcPr>
            <w:tcW w:w="659" w:type="pct"/>
            <w:vMerge/>
            <w:tcBorders>
              <w:left w:val="single" w:sz="4" w:space="0" w:color="auto"/>
              <w:bottom w:val="single" w:sz="4" w:space="0" w:color="auto"/>
              <w:right w:val="single" w:sz="4" w:space="0" w:color="auto"/>
            </w:tcBorders>
          </w:tcPr>
          <w:p w14:paraId="2FA8EFC2" w14:textId="77777777" w:rsidR="004872ED" w:rsidRPr="00184F55" w:rsidRDefault="004872ED" w:rsidP="00D1559C">
            <w:pPr>
              <w:suppressAutoHyphens/>
              <w:spacing w:after="0"/>
              <w:jc w:val="center"/>
              <w:rPr>
                <w:rFonts w:ascii="Times New Roman" w:hAnsi="Times New Roman"/>
              </w:rPr>
            </w:pPr>
          </w:p>
        </w:tc>
        <w:tc>
          <w:tcPr>
            <w:tcW w:w="659" w:type="pct"/>
            <w:vMerge/>
            <w:tcBorders>
              <w:left w:val="single" w:sz="4" w:space="0" w:color="auto"/>
              <w:bottom w:val="single" w:sz="4" w:space="0" w:color="auto"/>
              <w:right w:val="single" w:sz="4" w:space="0" w:color="auto"/>
            </w:tcBorders>
          </w:tcPr>
          <w:p w14:paraId="7F02B2F3" w14:textId="77777777" w:rsidR="004872ED" w:rsidRPr="00184F55" w:rsidRDefault="004872ED" w:rsidP="00D1559C">
            <w:pPr>
              <w:suppressAutoHyphens/>
              <w:spacing w:after="0"/>
              <w:jc w:val="center"/>
              <w:rPr>
                <w:rFonts w:ascii="Times New Roman" w:hAnsi="Times New Roman"/>
              </w:rPr>
            </w:pPr>
          </w:p>
        </w:tc>
      </w:tr>
      <w:tr w:rsidR="004872ED" w:rsidRPr="00184F55" w14:paraId="71DF8509" w14:textId="77777777" w:rsidTr="00D1559C">
        <w:trPr>
          <w:trHeight w:val="1381"/>
        </w:trPr>
        <w:tc>
          <w:tcPr>
            <w:tcW w:w="3682" w:type="pct"/>
            <w:gridSpan w:val="2"/>
            <w:tcBorders>
              <w:left w:val="single" w:sz="4" w:space="0" w:color="auto"/>
              <w:right w:val="single" w:sz="4" w:space="0" w:color="auto"/>
            </w:tcBorders>
            <w:vAlign w:val="center"/>
          </w:tcPr>
          <w:p w14:paraId="55485096" w14:textId="77777777" w:rsidR="004872ED" w:rsidRDefault="004872ED" w:rsidP="00D1559C">
            <w:pPr>
              <w:spacing w:after="0"/>
              <w:rPr>
                <w:rFonts w:ascii="Times New Roman" w:hAnsi="Times New Roman"/>
                <w:iCs/>
              </w:rPr>
            </w:pPr>
            <w:r w:rsidRPr="00184F55">
              <w:rPr>
                <w:rFonts w:ascii="Times New Roman" w:hAnsi="Times New Roman"/>
                <w:b/>
                <w:bCs/>
              </w:rPr>
              <w:t xml:space="preserve">Примерная тематика самостоятельной учебной работы при изучении раздела 3                                                                       1. </w:t>
            </w:r>
            <w:r w:rsidRPr="00184F55">
              <w:rPr>
                <w:rFonts w:ascii="Times New Roman" w:hAnsi="Times New Roman"/>
              </w:rPr>
              <w:t xml:space="preserve">Осевые усилия и способы их уравновешивания                                                                                                                                      </w:t>
            </w:r>
            <w:r w:rsidRPr="00184F55">
              <w:rPr>
                <w:rFonts w:ascii="Times New Roman" w:hAnsi="Times New Roman"/>
                <w:b/>
                <w:bCs/>
              </w:rPr>
              <w:t>2.</w:t>
            </w:r>
            <w:r w:rsidRPr="00184F55">
              <w:rPr>
                <w:rFonts w:ascii="Times New Roman" w:hAnsi="Times New Roman"/>
              </w:rPr>
              <w:t xml:space="preserve"> Роторы паровых турбин, конструкции и условия работы</w:t>
            </w:r>
            <w:r w:rsidRPr="00184F55">
              <w:rPr>
                <w:rFonts w:ascii="Times New Roman" w:hAnsi="Times New Roman"/>
                <w:b/>
                <w:bCs/>
                <w:spacing w:val="-1"/>
              </w:rPr>
              <w:t xml:space="preserve">                                                                                                                              3.</w:t>
            </w:r>
            <w:r w:rsidRPr="00184F55">
              <w:rPr>
                <w:rFonts w:ascii="Times New Roman" w:hAnsi="Times New Roman"/>
                <w:spacing w:val="-1"/>
              </w:rPr>
              <w:t xml:space="preserve"> </w:t>
            </w:r>
            <w:r w:rsidRPr="00184F55">
              <w:rPr>
                <w:rFonts w:ascii="Times New Roman" w:hAnsi="Times New Roman"/>
              </w:rPr>
              <w:t xml:space="preserve">Конденсационные установки паровых турбин, эжекторы.                                                                                                                         </w:t>
            </w:r>
            <w:r w:rsidRPr="00184F55">
              <w:rPr>
                <w:rFonts w:ascii="Times New Roman" w:hAnsi="Times New Roman"/>
                <w:b/>
                <w:bCs/>
              </w:rPr>
              <w:lastRenderedPageBreak/>
              <w:t>4.</w:t>
            </w:r>
            <w:r w:rsidRPr="00184F55">
              <w:rPr>
                <w:rFonts w:ascii="Times New Roman" w:hAnsi="Times New Roman"/>
              </w:rPr>
              <w:t xml:space="preserve"> </w:t>
            </w:r>
            <w:r w:rsidRPr="00184F55">
              <w:rPr>
                <w:rFonts w:ascii="Times New Roman" w:hAnsi="Times New Roman"/>
                <w:iCs/>
              </w:rPr>
              <w:t>Системы регулирования конденсационных паровых турбин. Назначение, структура. Регулятор частоты вращения.</w:t>
            </w:r>
          </w:p>
          <w:p w14:paraId="52486E98" w14:textId="77777777" w:rsidR="004872ED" w:rsidRPr="00B26B89" w:rsidRDefault="004872ED" w:rsidP="00D1559C">
            <w:pPr>
              <w:spacing w:after="0"/>
            </w:pPr>
            <w:r>
              <w:t>5.</w:t>
            </w:r>
            <w:r w:rsidRPr="00BA17E7">
              <w:rPr>
                <w:rFonts w:ascii="Times New Roman" w:hAnsi="Times New Roman"/>
                <w:sz w:val="24"/>
                <w:szCs w:val="24"/>
              </w:rPr>
              <w:t xml:space="preserve"> Выполнение расчетов по специальным индивидуальным заданиям, систематическая проработка конспектов занятий, учебной и специальной технической литературы, 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659" w:type="pct"/>
            <w:tcBorders>
              <w:top w:val="single" w:sz="4" w:space="0" w:color="auto"/>
              <w:left w:val="single" w:sz="4" w:space="0" w:color="auto"/>
              <w:right w:val="single" w:sz="4" w:space="0" w:color="auto"/>
            </w:tcBorders>
          </w:tcPr>
          <w:p w14:paraId="3FC7B0D5" w14:textId="77777777" w:rsidR="004872ED" w:rsidRPr="00184F55" w:rsidRDefault="004872ED" w:rsidP="00D1559C">
            <w:pPr>
              <w:suppressAutoHyphens/>
              <w:spacing w:after="0"/>
              <w:jc w:val="center"/>
              <w:rPr>
                <w:rFonts w:ascii="Times New Roman" w:hAnsi="Times New Roman"/>
              </w:rPr>
            </w:pPr>
          </w:p>
        </w:tc>
        <w:tc>
          <w:tcPr>
            <w:tcW w:w="659" w:type="pct"/>
            <w:tcBorders>
              <w:top w:val="single" w:sz="4" w:space="0" w:color="auto"/>
              <w:left w:val="single" w:sz="4" w:space="0" w:color="auto"/>
              <w:right w:val="single" w:sz="4" w:space="0" w:color="auto"/>
            </w:tcBorders>
          </w:tcPr>
          <w:p w14:paraId="6AD7BFA1" w14:textId="77777777" w:rsidR="004872ED" w:rsidRPr="00184F55" w:rsidRDefault="004872ED" w:rsidP="00D1559C">
            <w:pPr>
              <w:suppressAutoHyphens/>
              <w:spacing w:after="0"/>
              <w:jc w:val="center"/>
              <w:rPr>
                <w:rFonts w:ascii="Times New Roman" w:hAnsi="Times New Roman"/>
                <w:b/>
                <w:iCs/>
              </w:rPr>
            </w:pPr>
          </w:p>
        </w:tc>
      </w:tr>
      <w:tr w:rsidR="004872ED" w:rsidRPr="00184F55" w14:paraId="66FEC59A" w14:textId="77777777" w:rsidTr="00D1559C">
        <w:trPr>
          <w:trHeight w:val="1396"/>
        </w:trPr>
        <w:tc>
          <w:tcPr>
            <w:tcW w:w="3682" w:type="pct"/>
            <w:gridSpan w:val="2"/>
            <w:tcBorders>
              <w:top w:val="single" w:sz="4" w:space="0" w:color="auto"/>
              <w:left w:val="single" w:sz="4" w:space="0" w:color="auto"/>
              <w:right w:val="single" w:sz="4" w:space="0" w:color="auto"/>
            </w:tcBorders>
          </w:tcPr>
          <w:p w14:paraId="26FFACB9" w14:textId="77777777" w:rsidR="004872ED" w:rsidRPr="00184F55" w:rsidRDefault="004872ED" w:rsidP="00D1559C">
            <w:pPr>
              <w:spacing w:after="0"/>
              <w:ind w:left="-32"/>
              <w:rPr>
                <w:rFonts w:ascii="Times New Roman" w:hAnsi="Times New Roman"/>
                <w:bCs/>
              </w:rPr>
            </w:pPr>
            <w:r>
              <w:rPr>
                <w:rFonts w:ascii="Times New Roman" w:hAnsi="Times New Roman"/>
                <w:b/>
                <w:bCs/>
              </w:rPr>
              <w:t xml:space="preserve">Учебная практика по разделу </w:t>
            </w:r>
            <w:r w:rsidRPr="00184F55">
              <w:rPr>
                <w:rFonts w:ascii="Times New Roman" w:hAnsi="Times New Roman"/>
                <w:b/>
                <w:bCs/>
              </w:rPr>
              <w:t xml:space="preserve">3.                                                                                                                                                           Виды работ:                                                                                                                                                                                                                   </w:t>
            </w:r>
            <w:r w:rsidRPr="00184F55">
              <w:rPr>
                <w:rFonts w:ascii="Times New Roman" w:hAnsi="Times New Roman"/>
              </w:rPr>
              <w:t>1</w:t>
            </w:r>
            <w:r w:rsidRPr="00184F55">
              <w:rPr>
                <w:rFonts w:ascii="Times New Roman" w:hAnsi="Times New Roman"/>
                <w:b/>
                <w:bCs/>
              </w:rPr>
              <w:t>.</w:t>
            </w:r>
            <w:r w:rsidRPr="00184F55">
              <w:rPr>
                <w:rFonts w:ascii="Times New Roman" w:hAnsi="Times New Roman"/>
              </w:rPr>
              <w:t xml:space="preserve"> Вводный инструктаж по технике безопасности, охране труда.                                                                                                                                                                                                                            2.</w:t>
            </w:r>
            <w:r w:rsidRPr="00184F55">
              <w:rPr>
                <w:rFonts w:ascii="Times New Roman" w:hAnsi="Times New Roman"/>
                <w:bCs/>
              </w:rPr>
              <w:t xml:space="preserve"> Чтение технологических и принципиальных схем турбинного цеха;</w:t>
            </w:r>
          </w:p>
          <w:p w14:paraId="3991F1D3" w14:textId="77777777" w:rsidR="004872ED" w:rsidRPr="00184F55" w:rsidRDefault="004872ED" w:rsidP="00D1559C">
            <w:pPr>
              <w:spacing w:after="0"/>
              <w:ind w:left="-32"/>
              <w:rPr>
                <w:rFonts w:ascii="Times New Roman" w:hAnsi="Times New Roman"/>
                <w:bCs/>
              </w:rPr>
            </w:pPr>
            <w:r w:rsidRPr="00184F55">
              <w:rPr>
                <w:rFonts w:ascii="Times New Roman" w:hAnsi="Times New Roman"/>
                <w:bCs/>
              </w:rPr>
              <w:t>2. Ознакомление с действующим оборудование турбинного цеха на примере действующей тепловой электростанции.</w:t>
            </w:r>
          </w:p>
          <w:p w14:paraId="2EF70378" w14:textId="77777777" w:rsidR="004872ED" w:rsidRDefault="004872ED" w:rsidP="00D1559C">
            <w:pPr>
              <w:spacing w:after="0"/>
              <w:rPr>
                <w:rFonts w:ascii="Times New Roman" w:hAnsi="Times New Roman"/>
              </w:rPr>
            </w:pPr>
            <w:r w:rsidRPr="00184F55">
              <w:rPr>
                <w:rFonts w:ascii="Times New Roman" w:hAnsi="Times New Roman"/>
              </w:rPr>
              <w:t xml:space="preserve">3. Составление технологических и полных схем турбинного цеха. Описание паровых турбин и применяемого вспомогательного оборудования.                                                                                                                                                                                                            4. Изучение конструкции проточной части паровых турбин.                                                                                                                                        5. Изучение конструкции и назначения роторов паровых турбин.                                                                                                                                                                                                                                                   6. Изучение конструкции и назначения соединительных муфт и подшипников паровых турбин.                                                                                                 7. Изучение назначения и принципа работы устройств для предотвращения осевого сдвига роторов паровых турбин                                                                                              </w:t>
            </w:r>
          </w:p>
          <w:p w14:paraId="554CE7F0" w14:textId="77777777" w:rsidR="004872ED" w:rsidRPr="00184F55" w:rsidRDefault="004872ED" w:rsidP="00D1559C">
            <w:pPr>
              <w:spacing w:after="0"/>
              <w:rPr>
                <w:rFonts w:ascii="Times New Roman" w:hAnsi="Times New Roman"/>
              </w:rPr>
            </w:pPr>
            <w:r w:rsidRPr="00184F55">
              <w:rPr>
                <w:rFonts w:ascii="Times New Roman" w:hAnsi="Times New Roman"/>
              </w:rPr>
              <w:t>8. Автоматические системы защиты паровых турбин, их устройство и принцип работы.</w:t>
            </w:r>
          </w:p>
        </w:tc>
        <w:tc>
          <w:tcPr>
            <w:tcW w:w="659" w:type="pct"/>
            <w:tcBorders>
              <w:top w:val="single" w:sz="4" w:space="0" w:color="auto"/>
              <w:left w:val="single" w:sz="4" w:space="0" w:color="auto"/>
              <w:right w:val="single" w:sz="4" w:space="0" w:color="auto"/>
            </w:tcBorders>
            <w:shd w:val="clear" w:color="auto" w:fill="DEEAF6" w:themeFill="accent1" w:themeFillTint="33"/>
          </w:tcPr>
          <w:p w14:paraId="026AB7C2" w14:textId="77777777" w:rsidR="004872ED" w:rsidRPr="00184F55" w:rsidRDefault="004872ED" w:rsidP="00D1559C">
            <w:pPr>
              <w:suppressAutoHyphens/>
              <w:spacing w:after="0"/>
              <w:jc w:val="center"/>
              <w:rPr>
                <w:rFonts w:ascii="Times New Roman" w:hAnsi="Times New Roman"/>
                <w:bCs/>
                <w:iCs/>
              </w:rPr>
            </w:pPr>
            <w:r w:rsidRPr="00184F55">
              <w:rPr>
                <w:rFonts w:ascii="Times New Roman" w:hAnsi="Times New Roman"/>
                <w:b/>
                <w:iCs/>
              </w:rPr>
              <w:t>36</w:t>
            </w:r>
          </w:p>
        </w:tc>
        <w:tc>
          <w:tcPr>
            <w:tcW w:w="659" w:type="pct"/>
            <w:tcBorders>
              <w:top w:val="single" w:sz="4" w:space="0" w:color="auto"/>
              <w:left w:val="single" w:sz="4" w:space="0" w:color="auto"/>
              <w:right w:val="single" w:sz="4" w:space="0" w:color="auto"/>
            </w:tcBorders>
            <w:shd w:val="clear" w:color="auto" w:fill="DEEAF6" w:themeFill="accent1" w:themeFillTint="33"/>
          </w:tcPr>
          <w:p w14:paraId="53185196"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iCs/>
              </w:rPr>
              <w:t>36</w:t>
            </w:r>
          </w:p>
        </w:tc>
      </w:tr>
      <w:tr w:rsidR="004872ED" w:rsidRPr="00184F55" w14:paraId="1F32FEC8" w14:textId="77777777" w:rsidTr="00D1559C">
        <w:trPr>
          <w:trHeight w:val="872"/>
        </w:trPr>
        <w:tc>
          <w:tcPr>
            <w:tcW w:w="3682" w:type="pct"/>
            <w:gridSpan w:val="2"/>
            <w:tcBorders>
              <w:top w:val="single" w:sz="4" w:space="0" w:color="auto"/>
              <w:left w:val="single" w:sz="4" w:space="0" w:color="auto"/>
              <w:right w:val="single" w:sz="4" w:space="0" w:color="auto"/>
            </w:tcBorders>
          </w:tcPr>
          <w:p w14:paraId="56EF9B2E" w14:textId="77777777" w:rsidR="004872ED" w:rsidRDefault="004872ED" w:rsidP="00D1559C">
            <w:pPr>
              <w:suppressAutoHyphens/>
              <w:spacing w:after="0" w:line="240" w:lineRule="auto"/>
              <w:jc w:val="both"/>
              <w:rPr>
                <w:rFonts w:ascii="Times New Roman" w:hAnsi="Times New Roman"/>
                <w:b/>
                <w:bCs/>
              </w:rPr>
            </w:pPr>
            <w:r>
              <w:rPr>
                <w:rFonts w:ascii="Times New Roman" w:hAnsi="Times New Roman"/>
                <w:b/>
                <w:bCs/>
              </w:rPr>
              <w:t xml:space="preserve">Курсовой проект (работа) </w:t>
            </w:r>
            <w:r>
              <w:rPr>
                <w:rFonts w:ascii="Times New Roman" w:hAnsi="Times New Roman"/>
                <w:b/>
                <w:bCs/>
                <w:i/>
              </w:rPr>
              <w:t>(для специальностей СПО,</w:t>
            </w:r>
            <w:r>
              <w:rPr>
                <w:rFonts w:ascii="Times New Roman" w:hAnsi="Times New Roman"/>
                <w:b/>
                <w:bCs/>
              </w:rPr>
              <w:t xml:space="preserve"> </w:t>
            </w:r>
            <w:r>
              <w:rPr>
                <w:rFonts w:ascii="Times New Roman" w:hAnsi="Times New Roman"/>
                <w:bCs/>
                <w:i/>
              </w:rPr>
              <w:t>если предусмотрено)</w:t>
            </w:r>
          </w:p>
          <w:p w14:paraId="412125AD" w14:textId="77777777" w:rsidR="004872ED" w:rsidRPr="009310DA" w:rsidRDefault="004872ED" w:rsidP="00D1559C">
            <w:pPr>
              <w:suppressAutoHyphens/>
              <w:spacing w:after="0"/>
              <w:jc w:val="both"/>
              <w:rPr>
                <w:rFonts w:ascii="Times New Roman" w:hAnsi="Times New Roman"/>
                <w:bCs/>
              </w:rPr>
            </w:pPr>
            <w:r w:rsidRPr="00184F55">
              <w:rPr>
                <w:rFonts w:ascii="Times New Roman" w:hAnsi="Times New Roman"/>
                <w:b/>
                <w:bCs/>
              </w:rPr>
              <w:t xml:space="preserve"> Тематика курсовых работ</w:t>
            </w:r>
            <w:r>
              <w:rPr>
                <w:rStyle w:val="ab"/>
                <w:rFonts w:ascii="Times New Roman" w:hAnsi="Times New Roman"/>
                <w:b/>
                <w:bCs/>
              </w:rPr>
              <w:footnoteReference w:id="23"/>
            </w:r>
            <w:r w:rsidRPr="00184F55">
              <w:rPr>
                <w:rFonts w:ascii="Times New Roman" w:hAnsi="Times New Roman"/>
                <w:b/>
                <w:bCs/>
              </w:rPr>
              <w:t>:</w:t>
            </w:r>
            <w:r>
              <w:rPr>
                <w:rFonts w:ascii="Times New Roman" w:hAnsi="Times New Roman"/>
                <w:b/>
                <w:bCs/>
                <w:i/>
                <w:iCs/>
              </w:rPr>
              <w:t xml:space="preserve"> </w:t>
            </w:r>
            <w:r w:rsidRPr="009310DA">
              <w:rPr>
                <w:rFonts w:ascii="Times New Roman" w:hAnsi="Times New Roman"/>
                <w:bCs/>
                <w:i/>
                <w:iCs/>
              </w:rPr>
              <w:t>(выполнение курсового проекта по тематике данного профессионального модуля)</w:t>
            </w:r>
          </w:p>
          <w:p w14:paraId="2FAF4241" w14:textId="77777777" w:rsidR="004872ED" w:rsidRPr="009310DA" w:rsidRDefault="004872ED" w:rsidP="00D1559C">
            <w:pPr>
              <w:spacing w:after="0"/>
              <w:ind w:left="22"/>
              <w:rPr>
                <w:rFonts w:ascii="Times New Roman" w:hAnsi="Times New Roman"/>
              </w:rPr>
            </w:pPr>
            <w:r w:rsidRPr="00184F55">
              <w:rPr>
                <w:rFonts w:ascii="Times New Roman" w:hAnsi="Times New Roman"/>
                <w:color w:val="000000"/>
              </w:rPr>
              <w:t>1. Тепловой расчет цилиндра высокого давления (ЦВД).</w:t>
            </w:r>
            <w:r w:rsidRPr="00184F55">
              <w:rPr>
                <w:rFonts w:ascii="Times New Roman" w:hAnsi="Times New Roman"/>
              </w:rPr>
              <w:t xml:space="preserve"> Расчёт характерных ступеней ЦВД</w:t>
            </w:r>
            <w:r w:rsidRPr="00184F55">
              <w:rPr>
                <w:rFonts w:ascii="Times New Roman" w:hAnsi="Times New Roman"/>
                <w:color w:val="000000"/>
              </w:rPr>
              <w:t>, определение размеров рабочих лопаток проточной части паровой турбины К-210-130 по индивидуальному заданию.</w:t>
            </w:r>
          </w:p>
        </w:tc>
        <w:tc>
          <w:tcPr>
            <w:tcW w:w="659" w:type="pct"/>
            <w:tcBorders>
              <w:top w:val="single" w:sz="4" w:space="0" w:color="auto"/>
              <w:left w:val="single" w:sz="4" w:space="0" w:color="auto"/>
              <w:right w:val="single" w:sz="4" w:space="0" w:color="auto"/>
            </w:tcBorders>
          </w:tcPr>
          <w:p w14:paraId="718D7A5F" w14:textId="77777777" w:rsidR="004872ED" w:rsidRPr="00184F55" w:rsidRDefault="004872ED" w:rsidP="00D1559C">
            <w:pPr>
              <w:suppressAutoHyphens/>
              <w:spacing w:after="0"/>
              <w:jc w:val="center"/>
              <w:rPr>
                <w:rFonts w:ascii="Times New Roman" w:hAnsi="Times New Roman"/>
                <w:b/>
                <w:iCs/>
              </w:rPr>
            </w:pPr>
          </w:p>
        </w:tc>
        <w:tc>
          <w:tcPr>
            <w:tcW w:w="659" w:type="pct"/>
            <w:tcBorders>
              <w:top w:val="single" w:sz="4" w:space="0" w:color="auto"/>
              <w:left w:val="single" w:sz="4" w:space="0" w:color="auto"/>
              <w:right w:val="single" w:sz="4" w:space="0" w:color="auto"/>
            </w:tcBorders>
          </w:tcPr>
          <w:p w14:paraId="5B9C88A5" w14:textId="77777777" w:rsidR="004872ED" w:rsidRPr="00184F55" w:rsidRDefault="004872ED" w:rsidP="00D1559C">
            <w:pPr>
              <w:suppressAutoHyphens/>
              <w:spacing w:after="0"/>
              <w:jc w:val="center"/>
              <w:rPr>
                <w:rFonts w:ascii="Times New Roman" w:hAnsi="Times New Roman"/>
                <w:b/>
                <w:iCs/>
              </w:rPr>
            </w:pPr>
          </w:p>
        </w:tc>
      </w:tr>
      <w:tr w:rsidR="004872ED" w:rsidRPr="00184F55" w14:paraId="294FB397" w14:textId="77777777" w:rsidTr="00D1559C">
        <w:trPr>
          <w:trHeight w:val="843"/>
        </w:trPr>
        <w:tc>
          <w:tcPr>
            <w:tcW w:w="3682" w:type="pct"/>
            <w:gridSpan w:val="2"/>
            <w:tcBorders>
              <w:top w:val="single" w:sz="4" w:space="0" w:color="auto"/>
              <w:left w:val="single" w:sz="4" w:space="0" w:color="auto"/>
              <w:right w:val="single" w:sz="4" w:space="0" w:color="auto"/>
            </w:tcBorders>
          </w:tcPr>
          <w:p w14:paraId="0264F429" w14:textId="77777777" w:rsidR="004872ED" w:rsidRDefault="004872ED" w:rsidP="00D1559C">
            <w:pPr>
              <w:suppressAutoHyphens/>
              <w:spacing w:after="0" w:line="240" w:lineRule="auto"/>
              <w:jc w:val="both"/>
              <w:rPr>
                <w:rFonts w:ascii="Times New Roman" w:hAnsi="Times New Roman"/>
                <w:bCs/>
                <w:i/>
              </w:rPr>
            </w:pPr>
            <w:r>
              <w:rPr>
                <w:rFonts w:ascii="Times New Roman" w:hAnsi="Times New Roman"/>
                <w:b/>
              </w:rPr>
              <w:t xml:space="preserve">Обязательные аудиторные учебные занятия </w:t>
            </w:r>
            <w:r>
              <w:rPr>
                <w:rFonts w:ascii="Times New Roman" w:hAnsi="Times New Roman"/>
                <w:b/>
                <w:bCs/>
              </w:rPr>
              <w:t>по курсовому проекту (работе</w:t>
            </w:r>
            <w:r>
              <w:rPr>
                <w:rFonts w:ascii="Times New Roman" w:hAnsi="Times New Roman"/>
                <w:bCs/>
                <w:i/>
              </w:rPr>
              <w:t>) (если предусмотрено</w:t>
            </w:r>
            <w:r>
              <w:rPr>
                <w:rFonts w:ascii="Times New Roman" w:hAnsi="Times New Roman"/>
                <w:b/>
                <w:bCs/>
              </w:rPr>
              <w:t xml:space="preserve">, </w:t>
            </w:r>
            <w:r>
              <w:rPr>
                <w:rFonts w:ascii="Times New Roman" w:hAnsi="Times New Roman"/>
                <w:bCs/>
                <w:i/>
              </w:rPr>
              <w:t>указать тематику и(или) назначение, вид (форму) организации учебной деятельности)</w:t>
            </w:r>
          </w:p>
          <w:p w14:paraId="75F77087" w14:textId="77777777" w:rsidR="004872ED" w:rsidRPr="00184F55" w:rsidRDefault="004872ED" w:rsidP="00D1559C">
            <w:pPr>
              <w:suppressAutoHyphens/>
              <w:spacing w:after="0"/>
              <w:ind w:left="22"/>
              <w:rPr>
                <w:rFonts w:ascii="Times New Roman" w:hAnsi="Times New Roman"/>
                <w:color w:val="000000"/>
              </w:rPr>
            </w:pP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color w:val="000000"/>
              </w:rPr>
              <w:t>1.</w:t>
            </w:r>
            <w:r w:rsidRPr="00184F55">
              <w:rPr>
                <w:rFonts w:ascii="Times New Roman" w:hAnsi="Times New Roman"/>
                <w:color w:val="000000"/>
              </w:rPr>
              <w:t xml:space="preserve"> </w:t>
            </w:r>
            <w:r w:rsidRPr="00184F55">
              <w:rPr>
                <w:rFonts w:ascii="Times New Roman" w:hAnsi="Times New Roman"/>
              </w:rPr>
              <w:t>Тема курсовой работы. Содержание. Порядок выполнения работы</w:t>
            </w:r>
            <w:r w:rsidRPr="00184F55">
              <w:rPr>
                <w:rFonts w:ascii="Times New Roman" w:hAnsi="Times New Roman"/>
                <w:color w:val="000000"/>
              </w:rPr>
              <w:t>.</w:t>
            </w:r>
          </w:p>
          <w:p w14:paraId="30A4EE9F" w14:textId="77777777" w:rsidR="004872ED" w:rsidRPr="00184F55" w:rsidRDefault="004872ED" w:rsidP="00D1559C">
            <w:pPr>
              <w:suppressAutoHyphens/>
              <w:spacing w:after="0"/>
              <w:ind w:left="22"/>
              <w:rPr>
                <w:rFonts w:ascii="Times New Roman" w:hAnsi="Times New Roman"/>
                <w:spacing w:val="-1"/>
              </w:rPr>
            </w:pP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color w:val="000000"/>
              </w:rPr>
              <w:t>2</w:t>
            </w:r>
            <w:r w:rsidRPr="00184F55">
              <w:rPr>
                <w:rFonts w:ascii="Times New Roman" w:hAnsi="Times New Roman"/>
                <w:color w:val="000000"/>
              </w:rPr>
              <w:t xml:space="preserve">. </w:t>
            </w:r>
            <w:r w:rsidRPr="00184F55">
              <w:rPr>
                <w:rFonts w:ascii="Times New Roman" w:hAnsi="Times New Roman"/>
              </w:rPr>
              <w:t xml:space="preserve">Исходные данные. Заполнение задания на курсовую работу.                                                                               </w:t>
            </w:r>
            <w:r w:rsidRPr="00184F55">
              <w:rPr>
                <w:rFonts w:ascii="Times New Roman" w:hAnsi="Times New Roman"/>
                <w:color w:val="000000"/>
              </w:rPr>
              <w:t xml:space="preserve"> 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spacing w:val="-1"/>
              </w:rPr>
              <w:t>3.</w:t>
            </w:r>
            <w:r w:rsidRPr="00184F55">
              <w:rPr>
                <w:rFonts w:ascii="Times New Roman" w:hAnsi="Times New Roman"/>
                <w:spacing w:val="-1"/>
              </w:rPr>
              <w:t xml:space="preserve"> </w:t>
            </w:r>
            <w:r w:rsidRPr="00184F55">
              <w:rPr>
                <w:rFonts w:ascii="Times New Roman" w:hAnsi="Times New Roman"/>
              </w:rPr>
              <w:t>Описание конструкции паровой турбины.</w:t>
            </w:r>
          </w:p>
          <w:p w14:paraId="426312D1" w14:textId="77777777" w:rsidR="004872ED" w:rsidRDefault="004872ED" w:rsidP="00D1559C">
            <w:pPr>
              <w:widowControl w:val="0"/>
              <w:shd w:val="clear" w:color="auto" w:fill="FFFFFF"/>
              <w:tabs>
                <w:tab w:val="left" w:pos="216"/>
              </w:tabs>
              <w:autoSpaceDE w:val="0"/>
              <w:autoSpaceDN w:val="0"/>
              <w:adjustRightInd w:val="0"/>
              <w:spacing w:after="0"/>
              <w:ind w:left="22"/>
              <w:rPr>
                <w:rFonts w:ascii="Times New Roman" w:hAnsi="Times New Roman"/>
              </w:rPr>
            </w:pP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rPr>
              <w:t>4.</w:t>
            </w:r>
            <w:r w:rsidRPr="00184F55">
              <w:rPr>
                <w:rFonts w:ascii="Times New Roman" w:hAnsi="Times New Roman"/>
              </w:rPr>
              <w:t xml:space="preserve"> Составление принципиальной тепловой схемы энергоблока с паровой турбиной К-210-130.         </w:t>
            </w:r>
          </w:p>
          <w:p w14:paraId="6DD5B995" w14:textId="77777777" w:rsidR="004872ED" w:rsidRPr="00184F55" w:rsidRDefault="004872ED" w:rsidP="00D1559C">
            <w:pPr>
              <w:widowControl w:val="0"/>
              <w:shd w:val="clear" w:color="auto" w:fill="FFFFFF"/>
              <w:tabs>
                <w:tab w:val="left" w:pos="216"/>
              </w:tabs>
              <w:autoSpaceDE w:val="0"/>
              <w:autoSpaceDN w:val="0"/>
              <w:adjustRightInd w:val="0"/>
              <w:spacing w:after="0"/>
              <w:ind w:left="22"/>
              <w:rPr>
                <w:rFonts w:ascii="Times New Roman" w:hAnsi="Times New Roman"/>
                <w:spacing w:val="-2"/>
              </w:rPr>
            </w:pPr>
            <w:r w:rsidRPr="00184F55">
              <w:rPr>
                <w:rFonts w:ascii="Times New Roman" w:hAnsi="Times New Roman"/>
                <w:color w:val="000000"/>
              </w:rPr>
              <w:lastRenderedPageBreak/>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rPr>
              <w:t xml:space="preserve">5. </w:t>
            </w:r>
            <w:r w:rsidRPr="00184F55">
              <w:rPr>
                <w:rFonts w:ascii="Times New Roman" w:hAnsi="Times New Roman"/>
              </w:rPr>
              <w:t xml:space="preserve">Построение процесса расширения пара в паровой турбине по Н – </w:t>
            </w:r>
            <w:r w:rsidRPr="00184F55">
              <w:rPr>
                <w:rFonts w:ascii="Times New Roman" w:hAnsi="Times New Roman"/>
                <w:lang w:val="en-US"/>
              </w:rPr>
              <w:t>S</w:t>
            </w:r>
            <w:r w:rsidRPr="00184F55">
              <w:rPr>
                <w:rFonts w:ascii="Times New Roman" w:hAnsi="Times New Roman"/>
              </w:rPr>
              <w:t xml:space="preserve"> -диаграмме.                                                            </w:t>
            </w: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color w:val="000000"/>
              </w:rPr>
              <w:t>6</w:t>
            </w:r>
            <w:r w:rsidRPr="00184F55">
              <w:rPr>
                <w:rFonts w:ascii="Times New Roman" w:hAnsi="Times New Roman"/>
                <w:b/>
                <w:bCs/>
              </w:rPr>
              <w:t>.</w:t>
            </w:r>
            <w:r w:rsidRPr="00184F55">
              <w:rPr>
                <w:rFonts w:ascii="Times New Roman" w:hAnsi="Times New Roman"/>
              </w:rPr>
              <w:t xml:space="preserve"> Тепловой расчет регулирующей ступени паровой турбины.                                                                                               </w:t>
            </w: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spacing w:val="-2"/>
              </w:rPr>
              <w:t>7.</w:t>
            </w:r>
            <w:r w:rsidRPr="00184F55">
              <w:rPr>
                <w:rFonts w:ascii="Times New Roman" w:hAnsi="Times New Roman"/>
                <w:spacing w:val="-2"/>
              </w:rPr>
              <w:t xml:space="preserve"> </w:t>
            </w:r>
            <w:r w:rsidRPr="00184F55">
              <w:rPr>
                <w:rFonts w:ascii="Times New Roman" w:hAnsi="Times New Roman"/>
              </w:rPr>
              <w:t>Расчёт теплоперепада в цилиндре среднего давления (ЦСД) и цилиндре низкого давления (ЦНД) паровой турбины.</w:t>
            </w:r>
          </w:p>
          <w:p w14:paraId="3B3D8B48" w14:textId="77777777" w:rsidR="004872ED" w:rsidRPr="00184F55" w:rsidRDefault="004872ED" w:rsidP="00D1559C">
            <w:pPr>
              <w:widowControl w:val="0"/>
              <w:shd w:val="clear" w:color="auto" w:fill="FFFFFF"/>
              <w:tabs>
                <w:tab w:val="left" w:pos="216"/>
              </w:tabs>
              <w:autoSpaceDE w:val="0"/>
              <w:autoSpaceDN w:val="0"/>
              <w:adjustRightInd w:val="0"/>
              <w:spacing w:after="0"/>
              <w:ind w:left="22"/>
              <w:rPr>
                <w:rFonts w:ascii="Times New Roman" w:hAnsi="Times New Roman"/>
                <w:spacing w:val="-1"/>
              </w:rPr>
            </w:pP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rPr>
              <w:t>8.</w:t>
            </w:r>
            <w:r w:rsidRPr="00184F55">
              <w:rPr>
                <w:rFonts w:ascii="Times New Roman" w:hAnsi="Times New Roman"/>
                <w:spacing w:val="-1"/>
              </w:rPr>
              <w:t xml:space="preserve"> </w:t>
            </w:r>
            <w:r w:rsidRPr="00184F55">
              <w:rPr>
                <w:rFonts w:ascii="Times New Roman" w:hAnsi="Times New Roman"/>
              </w:rPr>
              <w:t>Расчет первой нерегулируемой ступени паровой турбины</w:t>
            </w:r>
            <w:r w:rsidRPr="00184F55">
              <w:rPr>
                <w:rFonts w:ascii="Times New Roman" w:hAnsi="Times New Roman"/>
                <w:spacing w:val="-1"/>
              </w:rPr>
              <w:t>.</w:t>
            </w:r>
          </w:p>
          <w:p w14:paraId="43151043" w14:textId="77777777" w:rsidR="004872ED" w:rsidRPr="00184F55" w:rsidRDefault="004872ED" w:rsidP="00D1559C">
            <w:pPr>
              <w:widowControl w:val="0"/>
              <w:shd w:val="clear" w:color="auto" w:fill="FFFFFF"/>
              <w:tabs>
                <w:tab w:val="left" w:pos="216"/>
              </w:tabs>
              <w:autoSpaceDE w:val="0"/>
              <w:autoSpaceDN w:val="0"/>
              <w:adjustRightInd w:val="0"/>
              <w:spacing w:after="0"/>
              <w:ind w:left="22"/>
              <w:rPr>
                <w:rFonts w:ascii="Times New Roman" w:hAnsi="Times New Roman"/>
                <w:spacing w:val="-4"/>
              </w:rPr>
            </w:pP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rPr>
              <w:t xml:space="preserve">9. </w:t>
            </w:r>
            <w:r w:rsidRPr="00184F55">
              <w:rPr>
                <w:rFonts w:ascii="Times New Roman" w:hAnsi="Times New Roman"/>
              </w:rPr>
              <w:t>Расчёт характерных ступеней ЦВД паровой турбины</w:t>
            </w:r>
            <w:r w:rsidRPr="00184F55">
              <w:rPr>
                <w:rFonts w:ascii="Times New Roman" w:hAnsi="Times New Roman"/>
                <w:spacing w:val="-4"/>
              </w:rPr>
              <w:t>.</w:t>
            </w:r>
          </w:p>
          <w:p w14:paraId="1A1DC2A5" w14:textId="77777777" w:rsidR="004872ED" w:rsidRPr="00184F55" w:rsidRDefault="004872ED" w:rsidP="00D1559C">
            <w:pPr>
              <w:widowControl w:val="0"/>
              <w:shd w:val="clear" w:color="auto" w:fill="FFFFFF"/>
              <w:tabs>
                <w:tab w:val="left" w:pos="216"/>
              </w:tabs>
              <w:autoSpaceDE w:val="0"/>
              <w:autoSpaceDN w:val="0"/>
              <w:adjustRightInd w:val="0"/>
              <w:spacing w:after="0"/>
              <w:ind w:left="22"/>
              <w:rPr>
                <w:rFonts w:ascii="Times New Roman" w:hAnsi="Times New Roman"/>
              </w:rPr>
            </w:pP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rPr>
              <w:t>10.</w:t>
            </w:r>
            <w:r w:rsidRPr="00184F55">
              <w:rPr>
                <w:rFonts w:ascii="Times New Roman" w:hAnsi="Times New Roman"/>
              </w:rPr>
              <w:t xml:space="preserve"> Расчет последней ступени ЦВД паровой турбины.  </w:t>
            </w:r>
          </w:p>
          <w:p w14:paraId="02C0E16D" w14:textId="77777777" w:rsidR="004872ED" w:rsidRPr="00184F55" w:rsidRDefault="004872ED" w:rsidP="00D1559C">
            <w:pPr>
              <w:widowControl w:val="0"/>
              <w:shd w:val="clear" w:color="auto" w:fill="FFFFFF"/>
              <w:tabs>
                <w:tab w:val="left" w:pos="216"/>
              </w:tabs>
              <w:autoSpaceDE w:val="0"/>
              <w:autoSpaceDN w:val="0"/>
              <w:adjustRightInd w:val="0"/>
              <w:spacing w:after="0"/>
              <w:ind w:left="22"/>
              <w:rPr>
                <w:rFonts w:ascii="Times New Roman" w:hAnsi="Times New Roman"/>
              </w:rPr>
            </w:pP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rPr>
              <w:t>11.</w:t>
            </w:r>
            <w:r w:rsidRPr="00184F55">
              <w:rPr>
                <w:rFonts w:ascii="Times New Roman" w:hAnsi="Times New Roman"/>
              </w:rPr>
              <w:t xml:space="preserve"> Определение числа нерегулируемых ступеней паровой турбины.</w:t>
            </w:r>
          </w:p>
          <w:p w14:paraId="3C94CFE4" w14:textId="77777777" w:rsidR="004872ED" w:rsidRPr="00184F55" w:rsidRDefault="004872ED" w:rsidP="00D1559C">
            <w:pPr>
              <w:suppressAutoHyphens/>
              <w:spacing w:after="0"/>
              <w:ind w:left="22"/>
              <w:rPr>
                <w:rFonts w:ascii="Times New Roman" w:hAnsi="Times New Roman"/>
                <w:color w:val="000000"/>
              </w:rPr>
            </w:pP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rPr>
              <w:t>12.</w:t>
            </w:r>
            <w:r w:rsidRPr="00184F55">
              <w:rPr>
                <w:rFonts w:ascii="Times New Roman" w:hAnsi="Times New Roman"/>
                <w:spacing w:val="-1"/>
              </w:rPr>
              <w:t xml:space="preserve"> </w:t>
            </w:r>
            <w:r w:rsidRPr="00184F55">
              <w:rPr>
                <w:rFonts w:ascii="Times New Roman" w:hAnsi="Times New Roman"/>
              </w:rPr>
              <w:t>Составление сводной таблицы расчётов паровой турбины</w:t>
            </w:r>
            <w:r w:rsidRPr="00184F55">
              <w:rPr>
                <w:rFonts w:ascii="Times New Roman" w:hAnsi="Times New Roman"/>
                <w:color w:val="000000"/>
              </w:rPr>
              <w:t>.</w:t>
            </w:r>
          </w:p>
          <w:p w14:paraId="33F827A3" w14:textId="77777777" w:rsidR="004872ED" w:rsidRPr="00184F55" w:rsidRDefault="004872ED" w:rsidP="00D1559C">
            <w:pPr>
              <w:suppressAutoHyphens/>
              <w:spacing w:after="0"/>
              <w:ind w:left="22"/>
              <w:jc w:val="both"/>
              <w:rPr>
                <w:rFonts w:ascii="Times New Roman" w:hAnsi="Times New Roman"/>
              </w:rPr>
            </w:pP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rPr>
              <w:t>13-14.</w:t>
            </w:r>
            <w:r w:rsidRPr="00184F55">
              <w:rPr>
                <w:rFonts w:ascii="Times New Roman" w:hAnsi="Times New Roman"/>
              </w:rPr>
              <w:t xml:space="preserve"> Спецзадание по обслуживанию и эксплуатации паровой турбины.</w:t>
            </w:r>
          </w:p>
          <w:p w14:paraId="52155F79" w14:textId="77777777" w:rsidR="004872ED" w:rsidRPr="00184F55" w:rsidRDefault="004872ED" w:rsidP="00D1559C">
            <w:pPr>
              <w:suppressAutoHyphens/>
              <w:spacing w:after="0"/>
              <w:jc w:val="both"/>
              <w:rPr>
                <w:rFonts w:ascii="Times New Roman" w:hAnsi="Times New Roman"/>
                <w:b/>
                <w:bCs/>
              </w:rPr>
            </w:pPr>
            <w:r w:rsidRPr="00184F55">
              <w:rPr>
                <w:rFonts w:ascii="Times New Roman" w:hAnsi="Times New Roman"/>
                <w:color w:val="000000"/>
              </w:rPr>
              <w:t>Практическое занятие</w:t>
            </w:r>
            <w:r w:rsidRPr="00184F55">
              <w:rPr>
                <w:rFonts w:ascii="Times New Roman" w:hAnsi="Times New Roman"/>
                <w:b/>
                <w:bCs/>
                <w:color w:val="000000"/>
              </w:rPr>
              <w:t xml:space="preserve"> </w:t>
            </w:r>
            <w:r w:rsidRPr="00184F55">
              <w:rPr>
                <w:rFonts w:ascii="Times New Roman" w:hAnsi="Times New Roman"/>
                <w:color w:val="000000"/>
              </w:rPr>
              <w:t xml:space="preserve">№ </w:t>
            </w:r>
            <w:r w:rsidRPr="00184F55">
              <w:rPr>
                <w:rFonts w:ascii="Times New Roman" w:hAnsi="Times New Roman"/>
                <w:b/>
                <w:bCs/>
              </w:rPr>
              <w:t>15.</w:t>
            </w:r>
            <w:r w:rsidRPr="00184F55">
              <w:rPr>
                <w:rFonts w:ascii="Times New Roman" w:hAnsi="Times New Roman"/>
              </w:rPr>
              <w:t xml:space="preserve"> Оформление курсовой работы. Проверка оформления курсовой работы.</w:t>
            </w:r>
          </w:p>
        </w:tc>
        <w:tc>
          <w:tcPr>
            <w:tcW w:w="659" w:type="pct"/>
            <w:tcBorders>
              <w:top w:val="single" w:sz="4" w:space="0" w:color="auto"/>
              <w:left w:val="single" w:sz="4" w:space="0" w:color="auto"/>
              <w:right w:val="single" w:sz="4" w:space="0" w:color="auto"/>
            </w:tcBorders>
            <w:shd w:val="clear" w:color="auto" w:fill="DEEAF6" w:themeFill="accent1" w:themeFillTint="33"/>
          </w:tcPr>
          <w:p w14:paraId="18FC74D5" w14:textId="77777777" w:rsidR="004872ED" w:rsidRDefault="004872ED" w:rsidP="00D1559C">
            <w:pPr>
              <w:suppressAutoHyphens/>
              <w:spacing w:after="0"/>
              <w:jc w:val="center"/>
              <w:rPr>
                <w:rFonts w:ascii="Times New Roman" w:hAnsi="Times New Roman"/>
                <w:b/>
                <w:iCs/>
              </w:rPr>
            </w:pPr>
            <w:r>
              <w:rPr>
                <w:rFonts w:ascii="Times New Roman" w:hAnsi="Times New Roman"/>
                <w:b/>
                <w:iCs/>
              </w:rPr>
              <w:lastRenderedPageBreak/>
              <w:t>30</w:t>
            </w:r>
          </w:p>
        </w:tc>
        <w:tc>
          <w:tcPr>
            <w:tcW w:w="659" w:type="pct"/>
            <w:tcBorders>
              <w:top w:val="single" w:sz="4" w:space="0" w:color="auto"/>
              <w:left w:val="single" w:sz="4" w:space="0" w:color="auto"/>
              <w:right w:val="single" w:sz="4" w:space="0" w:color="auto"/>
            </w:tcBorders>
            <w:shd w:val="clear" w:color="auto" w:fill="DEEAF6" w:themeFill="accent1" w:themeFillTint="33"/>
          </w:tcPr>
          <w:p w14:paraId="281ADAFC"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iCs/>
              </w:rPr>
              <w:t>30</w:t>
            </w:r>
          </w:p>
        </w:tc>
      </w:tr>
      <w:tr w:rsidR="004872ED" w:rsidRPr="00184F55" w14:paraId="412F8526" w14:textId="77777777" w:rsidTr="00D1559C">
        <w:trPr>
          <w:trHeight w:val="515"/>
        </w:trPr>
        <w:tc>
          <w:tcPr>
            <w:tcW w:w="3682" w:type="pct"/>
            <w:gridSpan w:val="2"/>
            <w:tcBorders>
              <w:top w:val="single" w:sz="4" w:space="0" w:color="auto"/>
              <w:left w:val="single" w:sz="4" w:space="0" w:color="auto"/>
              <w:right w:val="single" w:sz="4" w:space="0" w:color="auto"/>
            </w:tcBorders>
          </w:tcPr>
          <w:p w14:paraId="71A96A9D" w14:textId="77777777" w:rsidR="004872ED" w:rsidRDefault="004872ED" w:rsidP="00D1559C">
            <w:pPr>
              <w:suppressAutoHyphens/>
              <w:spacing w:after="0" w:line="240" w:lineRule="auto"/>
              <w:jc w:val="both"/>
              <w:rPr>
                <w:rFonts w:ascii="Times New Roman" w:hAnsi="Times New Roman"/>
                <w:b/>
              </w:rPr>
            </w:pPr>
            <w:r>
              <w:rPr>
                <w:rFonts w:ascii="Times New Roman" w:hAnsi="Times New Roman"/>
                <w:b/>
              </w:rPr>
              <w:t>Самостоятельная учебная работа обучающегося над курсовым проектом (работой)</w:t>
            </w:r>
          </w:p>
          <w:p w14:paraId="0B6C032C" w14:textId="77777777" w:rsidR="004872ED" w:rsidRDefault="004872ED" w:rsidP="00D1559C">
            <w:pPr>
              <w:suppressAutoHyphens/>
              <w:spacing w:after="0" w:line="240" w:lineRule="auto"/>
              <w:jc w:val="both"/>
              <w:rPr>
                <w:rFonts w:ascii="Times New Roman" w:hAnsi="Times New Roman"/>
                <w:b/>
              </w:rPr>
            </w:pPr>
            <w:r w:rsidRPr="00184F55">
              <w:rPr>
                <w:rFonts w:ascii="Times New Roman" w:hAnsi="Times New Roman"/>
                <w:bCs/>
              </w:rPr>
              <w:t>1. Изучение технической литературы по теме индивидуального задания на курсовую работу</w:t>
            </w:r>
          </w:p>
        </w:tc>
        <w:tc>
          <w:tcPr>
            <w:tcW w:w="659" w:type="pct"/>
            <w:tcBorders>
              <w:top w:val="single" w:sz="4" w:space="0" w:color="auto"/>
              <w:left w:val="single" w:sz="4" w:space="0" w:color="auto"/>
              <w:right w:val="single" w:sz="4" w:space="0" w:color="auto"/>
            </w:tcBorders>
          </w:tcPr>
          <w:p w14:paraId="49C26575" w14:textId="77777777" w:rsidR="004872ED" w:rsidRDefault="004872ED" w:rsidP="00D1559C">
            <w:pPr>
              <w:suppressAutoHyphens/>
              <w:spacing w:after="0"/>
              <w:jc w:val="center"/>
              <w:rPr>
                <w:rFonts w:ascii="Times New Roman" w:hAnsi="Times New Roman"/>
                <w:b/>
                <w:iCs/>
              </w:rPr>
            </w:pPr>
          </w:p>
        </w:tc>
        <w:tc>
          <w:tcPr>
            <w:tcW w:w="659" w:type="pct"/>
            <w:tcBorders>
              <w:top w:val="single" w:sz="4" w:space="0" w:color="auto"/>
              <w:left w:val="single" w:sz="4" w:space="0" w:color="auto"/>
              <w:right w:val="single" w:sz="4" w:space="0" w:color="auto"/>
            </w:tcBorders>
          </w:tcPr>
          <w:p w14:paraId="41BB155E" w14:textId="77777777" w:rsidR="004872ED" w:rsidRPr="00184F55" w:rsidRDefault="004872ED" w:rsidP="00D1559C">
            <w:pPr>
              <w:suppressAutoHyphens/>
              <w:spacing w:after="0"/>
              <w:jc w:val="center"/>
              <w:rPr>
                <w:rFonts w:ascii="Times New Roman" w:hAnsi="Times New Roman"/>
                <w:b/>
                <w:iCs/>
              </w:rPr>
            </w:pPr>
          </w:p>
        </w:tc>
      </w:tr>
      <w:tr w:rsidR="004872ED" w:rsidRPr="00184F55" w14:paraId="3EB7B003" w14:textId="77777777" w:rsidTr="00D1559C">
        <w:trPr>
          <w:trHeight w:val="559"/>
        </w:trPr>
        <w:tc>
          <w:tcPr>
            <w:tcW w:w="3682" w:type="pct"/>
            <w:gridSpan w:val="2"/>
            <w:tcBorders>
              <w:top w:val="single" w:sz="4" w:space="0" w:color="auto"/>
              <w:left w:val="single" w:sz="4" w:space="0" w:color="auto"/>
              <w:right w:val="single" w:sz="4" w:space="0" w:color="auto"/>
            </w:tcBorders>
          </w:tcPr>
          <w:p w14:paraId="5713E004" w14:textId="77777777" w:rsidR="004872ED" w:rsidRDefault="004872ED" w:rsidP="00D1559C">
            <w:pPr>
              <w:spacing w:after="0"/>
              <w:rPr>
                <w:rFonts w:ascii="Times New Roman" w:hAnsi="Times New Roman"/>
              </w:rPr>
            </w:pPr>
            <w:r w:rsidRPr="00184F55">
              <w:rPr>
                <w:rFonts w:ascii="Times New Roman" w:hAnsi="Times New Roman"/>
                <w:b/>
                <w:bCs/>
              </w:rPr>
              <w:t xml:space="preserve">Производственная практика по разделу 3.                                                                                                                                                   Виды работ:                                                                                                                                                                                                                   </w:t>
            </w:r>
            <w:r w:rsidRPr="00184F55">
              <w:rPr>
                <w:rFonts w:ascii="Times New Roman" w:hAnsi="Times New Roman"/>
                <w:b/>
              </w:rPr>
              <w:t xml:space="preserve">1. </w:t>
            </w:r>
            <w:r w:rsidRPr="00184F55">
              <w:rPr>
                <w:rFonts w:ascii="Times New Roman" w:hAnsi="Times New Roman"/>
              </w:rPr>
              <w:t xml:space="preserve">Вводный инструктаж по технике безопасности, охране труда, производственной санитарии, противопожарной профилактике при нахождении на территории организации, ее структурных подразделениях и участках.                                                                            </w:t>
            </w:r>
          </w:p>
          <w:p w14:paraId="3085D1CB" w14:textId="77777777" w:rsidR="004872ED" w:rsidRPr="00184F55" w:rsidRDefault="004872ED" w:rsidP="00D1559C">
            <w:pPr>
              <w:spacing w:after="0"/>
              <w:rPr>
                <w:rFonts w:ascii="Times New Roman" w:hAnsi="Times New Roman"/>
              </w:rPr>
            </w:pPr>
            <w:r w:rsidRPr="00184F55">
              <w:rPr>
                <w:rFonts w:ascii="Times New Roman" w:hAnsi="Times New Roman"/>
              </w:rPr>
              <w:t xml:space="preserve"> </w:t>
            </w:r>
            <w:r w:rsidRPr="00184F55">
              <w:rPr>
                <w:rFonts w:ascii="Times New Roman" w:hAnsi="Times New Roman"/>
                <w:b/>
              </w:rPr>
              <w:t>2.</w:t>
            </w:r>
            <w:r w:rsidRPr="00184F55">
              <w:rPr>
                <w:rFonts w:ascii="Times New Roman" w:hAnsi="Times New Roman"/>
              </w:rPr>
              <w:t xml:space="preserve">. Описание энергетического предприятия, ознакомление с организационно-производственной структурой предприятия. Режим работы предприятия.                                                                                                                                                                                                          </w:t>
            </w:r>
            <w:r w:rsidRPr="00184F55">
              <w:rPr>
                <w:rFonts w:ascii="Times New Roman" w:hAnsi="Times New Roman"/>
                <w:b/>
                <w:bCs/>
              </w:rPr>
              <w:t>3</w:t>
            </w:r>
            <w:r w:rsidRPr="00184F55">
              <w:rPr>
                <w:rFonts w:ascii="Times New Roman" w:hAnsi="Times New Roman"/>
              </w:rPr>
              <w:t xml:space="preserve">. Приобретение практических навыков обязанностей </w:t>
            </w:r>
            <w:r w:rsidRPr="00184F55">
              <w:rPr>
                <w:rFonts w:ascii="Times New Roman" w:hAnsi="Times New Roman"/>
                <w:bCs/>
              </w:rPr>
              <w:t xml:space="preserve">машиниста-обходчика по турбинному оборудованию котлотурбинного цеха.                                                                                                                                                                                                                                 4. </w:t>
            </w:r>
            <w:r w:rsidRPr="00184F55">
              <w:rPr>
                <w:rFonts w:ascii="Times New Roman" w:hAnsi="Times New Roman"/>
              </w:rPr>
              <w:t>Форма журнала приемки и сдачи смены. Сроки и виды обходов и осмотров оборудования турбинного цеха. Инструкция по технике безопасности при проведении обходов и осмотров.                                                                                                                        5. Участие в обходе паротурбинного оборудования и заполнение ведомостей.                                                                                          6. Обслуживание турбины во время работы.</w:t>
            </w:r>
            <w:r w:rsidRPr="00184F55">
              <w:rPr>
                <w:rFonts w:ascii="Times New Roman" w:hAnsi="Times New Roman"/>
                <w:bCs/>
              </w:rPr>
              <w:t xml:space="preserve">                                                                                                                                                               7.</w:t>
            </w:r>
            <w:r w:rsidRPr="00184F55">
              <w:rPr>
                <w:rFonts w:ascii="Times New Roman" w:hAnsi="Times New Roman"/>
              </w:rPr>
              <w:t xml:space="preserve"> Выполнение работ по обслуживанию конденсационной установки.</w:t>
            </w:r>
            <w:r w:rsidRPr="00184F55">
              <w:rPr>
                <w:rFonts w:ascii="Times New Roman" w:hAnsi="Times New Roman"/>
                <w:bCs/>
              </w:rPr>
              <w:t xml:space="preserve">                                                                                                                           8.</w:t>
            </w:r>
            <w:r w:rsidRPr="00184F55">
              <w:rPr>
                <w:rFonts w:ascii="Times New Roman" w:hAnsi="Times New Roman"/>
              </w:rPr>
              <w:t xml:space="preserve"> Выполнение работ по обслуживанию маслосистемы паровой турбины.</w:t>
            </w:r>
            <w:r w:rsidRPr="00184F55">
              <w:rPr>
                <w:rFonts w:ascii="Times New Roman" w:hAnsi="Times New Roman"/>
                <w:bCs/>
              </w:rPr>
              <w:t xml:space="preserve">                                                                                                          9.</w:t>
            </w:r>
            <w:r w:rsidRPr="00184F55">
              <w:rPr>
                <w:rFonts w:ascii="Times New Roman" w:hAnsi="Times New Roman"/>
              </w:rPr>
              <w:t xml:space="preserve"> Выполнение работ по обслуживанию насосного оборудования турбинного цеха.</w:t>
            </w:r>
            <w:r w:rsidRPr="00184F55">
              <w:rPr>
                <w:rFonts w:ascii="Times New Roman" w:hAnsi="Times New Roman"/>
                <w:bCs/>
              </w:rPr>
              <w:t xml:space="preserve">                                                                                                                                                                                                                                                                                                                                                                                                                                                                                                                                                                                                                                                                                                                                                                                                                                       10.</w:t>
            </w:r>
            <w:r w:rsidRPr="00184F55">
              <w:rPr>
                <w:rFonts w:ascii="Times New Roman" w:hAnsi="Times New Roman"/>
                <w:b/>
                <w:bCs/>
              </w:rPr>
              <w:t xml:space="preserve"> </w:t>
            </w:r>
            <w:r w:rsidRPr="00184F55">
              <w:rPr>
                <w:rFonts w:ascii="Times New Roman" w:hAnsi="Times New Roman"/>
                <w:bCs/>
              </w:rPr>
              <w:t>Регистрация показаний контрольно-измерительных приборов,</w:t>
            </w:r>
            <w:r w:rsidRPr="00184F55">
              <w:rPr>
                <w:rFonts w:ascii="Times New Roman" w:hAnsi="Times New Roman"/>
              </w:rPr>
              <w:t xml:space="preserve"> контроль за работой автоматических регуляторов и сигнализации.</w:t>
            </w:r>
            <w:r w:rsidRPr="00184F55">
              <w:rPr>
                <w:rFonts w:ascii="Times New Roman" w:hAnsi="Times New Roman"/>
                <w:b/>
                <w:bCs/>
              </w:rPr>
              <w:t xml:space="preserve">                                                                                                                                                                                                                </w:t>
            </w:r>
            <w:r w:rsidRPr="00184F55">
              <w:rPr>
                <w:rFonts w:ascii="Times New Roman" w:hAnsi="Times New Roman"/>
                <w:bCs/>
              </w:rPr>
              <w:t>11.</w:t>
            </w:r>
            <w:r w:rsidRPr="00184F55">
              <w:rPr>
                <w:rFonts w:ascii="Times New Roman" w:hAnsi="Times New Roman"/>
                <w:b/>
                <w:bCs/>
              </w:rPr>
              <w:t xml:space="preserve"> </w:t>
            </w:r>
            <w:r w:rsidRPr="00184F55">
              <w:rPr>
                <w:rFonts w:ascii="Times New Roman" w:hAnsi="Times New Roman"/>
              </w:rPr>
              <w:t>Участие в плановых противоаварийных тренировках.</w:t>
            </w:r>
            <w:r w:rsidRPr="00184F55">
              <w:rPr>
                <w:rFonts w:ascii="Times New Roman" w:hAnsi="Times New Roman"/>
                <w:bCs/>
              </w:rPr>
              <w:t xml:space="preserve">                                                                                                                                 </w:t>
            </w:r>
            <w:r w:rsidRPr="00184F55">
              <w:rPr>
                <w:rFonts w:ascii="Times New Roman" w:hAnsi="Times New Roman"/>
                <w:bCs/>
              </w:rPr>
              <w:lastRenderedPageBreak/>
              <w:t xml:space="preserve">12. </w:t>
            </w:r>
            <w:r w:rsidRPr="00184F55">
              <w:rPr>
                <w:rFonts w:ascii="Times New Roman" w:hAnsi="Times New Roman"/>
              </w:rPr>
              <w:t>Проверка, настройка и опробование автомата безопасности, реле осевого сдвига ротора, других защит турбоустановки.</w:t>
            </w:r>
            <w:r w:rsidRPr="00184F55">
              <w:rPr>
                <w:rFonts w:ascii="Times New Roman" w:hAnsi="Times New Roman"/>
                <w:bCs/>
              </w:rPr>
              <w:t xml:space="preserve">                                                                                                                                                                                      13. Участие в управлении работой турбины в соответствии с заданной нагрузкой.</w:t>
            </w:r>
          </w:p>
        </w:tc>
        <w:tc>
          <w:tcPr>
            <w:tcW w:w="659" w:type="pct"/>
            <w:tcBorders>
              <w:top w:val="single" w:sz="4" w:space="0" w:color="auto"/>
              <w:left w:val="single" w:sz="4" w:space="0" w:color="auto"/>
              <w:right w:val="single" w:sz="4" w:space="0" w:color="auto"/>
            </w:tcBorders>
            <w:shd w:val="clear" w:color="auto" w:fill="DEEAF6" w:themeFill="accent1" w:themeFillTint="33"/>
          </w:tcPr>
          <w:p w14:paraId="18CE3882"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iCs/>
              </w:rPr>
              <w:lastRenderedPageBreak/>
              <w:t>72</w:t>
            </w:r>
          </w:p>
        </w:tc>
        <w:tc>
          <w:tcPr>
            <w:tcW w:w="659" w:type="pct"/>
            <w:tcBorders>
              <w:top w:val="single" w:sz="4" w:space="0" w:color="auto"/>
              <w:left w:val="single" w:sz="4" w:space="0" w:color="auto"/>
              <w:right w:val="single" w:sz="4" w:space="0" w:color="auto"/>
            </w:tcBorders>
            <w:shd w:val="clear" w:color="auto" w:fill="DEEAF6" w:themeFill="accent1" w:themeFillTint="33"/>
          </w:tcPr>
          <w:p w14:paraId="3A5A8BF3"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iCs/>
              </w:rPr>
              <w:t>72</w:t>
            </w:r>
          </w:p>
        </w:tc>
      </w:tr>
      <w:tr w:rsidR="004872ED" w:rsidRPr="00184F55" w14:paraId="6C652518" w14:textId="77777777" w:rsidTr="00D1559C">
        <w:trPr>
          <w:trHeight w:val="387"/>
        </w:trPr>
        <w:tc>
          <w:tcPr>
            <w:tcW w:w="3682" w:type="pct"/>
            <w:gridSpan w:val="2"/>
            <w:tcBorders>
              <w:top w:val="single" w:sz="4" w:space="0" w:color="auto"/>
              <w:left w:val="single" w:sz="4" w:space="0" w:color="auto"/>
              <w:right w:val="single" w:sz="4" w:space="0" w:color="auto"/>
            </w:tcBorders>
          </w:tcPr>
          <w:p w14:paraId="27E8288D" w14:textId="77777777" w:rsidR="004872ED" w:rsidRPr="00184F55" w:rsidRDefault="004872ED" w:rsidP="00D1559C">
            <w:pPr>
              <w:spacing w:after="0"/>
              <w:rPr>
                <w:rFonts w:ascii="Times New Roman" w:hAnsi="Times New Roman"/>
                <w:b/>
                <w:bCs/>
              </w:rPr>
            </w:pPr>
            <w:r>
              <w:rPr>
                <w:rFonts w:ascii="Times New Roman" w:hAnsi="Times New Roman"/>
                <w:b/>
                <w:bCs/>
              </w:rPr>
              <w:t xml:space="preserve">Промежуточная аттестация </w:t>
            </w:r>
            <w:r w:rsidRPr="00692AAD">
              <w:rPr>
                <w:rFonts w:ascii="Times New Roman" w:hAnsi="Times New Roman"/>
                <w:bCs/>
              </w:rPr>
              <w:t>(консультации, экзамен по ПМ)</w:t>
            </w:r>
            <w:r>
              <w:rPr>
                <w:rFonts w:ascii="Times New Roman" w:hAnsi="Times New Roman"/>
                <w:b/>
                <w:bCs/>
              </w:rPr>
              <w:t xml:space="preserve"> </w:t>
            </w:r>
          </w:p>
        </w:tc>
        <w:tc>
          <w:tcPr>
            <w:tcW w:w="659" w:type="pct"/>
            <w:tcBorders>
              <w:top w:val="single" w:sz="4" w:space="0" w:color="auto"/>
              <w:left w:val="single" w:sz="4" w:space="0" w:color="auto"/>
              <w:right w:val="single" w:sz="4" w:space="0" w:color="auto"/>
            </w:tcBorders>
            <w:shd w:val="clear" w:color="auto" w:fill="DEEAF6" w:themeFill="accent1" w:themeFillTint="33"/>
          </w:tcPr>
          <w:p w14:paraId="10686B50"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iCs/>
              </w:rPr>
              <w:t>18/8</w:t>
            </w:r>
          </w:p>
        </w:tc>
        <w:tc>
          <w:tcPr>
            <w:tcW w:w="659" w:type="pct"/>
            <w:tcBorders>
              <w:top w:val="single" w:sz="4" w:space="0" w:color="auto"/>
              <w:left w:val="single" w:sz="4" w:space="0" w:color="auto"/>
              <w:right w:val="single" w:sz="4" w:space="0" w:color="auto"/>
            </w:tcBorders>
            <w:shd w:val="clear" w:color="auto" w:fill="DEEAF6" w:themeFill="accent1" w:themeFillTint="33"/>
          </w:tcPr>
          <w:p w14:paraId="10E9977C"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iCs/>
              </w:rPr>
              <w:t>26/8</w:t>
            </w:r>
          </w:p>
        </w:tc>
      </w:tr>
      <w:tr w:rsidR="004872ED" w:rsidRPr="00184F55" w14:paraId="0D6C2D9C" w14:textId="77777777" w:rsidTr="00D1559C">
        <w:trPr>
          <w:trHeight w:val="245"/>
        </w:trPr>
        <w:tc>
          <w:tcPr>
            <w:tcW w:w="3682" w:type="pct"/>
            <w:gridSpan w:val="2"/>
            <w:tcBorders>
              <w:top w:val="single" w:sz="4" w:space="0" w:color="auto"/>
              <w:left w:val="single" w:sz="4" w:space="0" w:color="auto"/>
              <w:right w:val="single" w:sz="4" w:space="0" w:color="auto"/>
            </w:tcBorders>
          </w:tcPr>
          <w:p w14:paraId="7F4CFAA2" w14:textId="77777777" w:rsidR="004872ED" w:rsidRPr="00184F55" w:rsidRDefault="004872ED" w:rsidP="00D1559C">
            <w:pPr>
              <w:spacing w:after="0"/>
              <w:rPr>
                <w:rFonts w:ascii="Times New Roman" w:hAnsi="Times New Roman"/>
                <w:b/>
                <w:bCs/>
                <w:iCs/>
              </w:rPr>
            </w:pPr>
            <w:r w:rsidRPr="00184F55">
              <w:rPr>
                <w:rFonts w:ascii="Times New Roman" w:hAnsi="Times New Roman"/>
                <w:b/>
                <w:iCs/>
              </w:rPr>
              <w:t>Всего</w:t>
            </w:r>
          </w:p>
        </w:tc>
        <w:tc>
          <w:tcPr>
            <w:tcW w:w="659" w:type="pct"/>
            <w:tcBorders>
              <w:top w:val="single" w:sz="4" w:space="0" w:color="auto"/>
              <w:left w:val="single" w:sz="4" w:space="0" w:color="auto"/>
              <w:right w:val="single" w:sz="4" w:space="0" w:color="auto"/>
            </w:tcBorders>
          </w:tcPr>
          <w:p w14:paraId="47380EDD"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iCs/>
              </w:rPr>
              <w:t>450</w:t>
            </w:r>
          </w:p>
        </w:tc>
        <w:tc>
          <w:tcPr>
            <w:tcW w:w="659" w:type="pct"/>
            <w:tcBorders>
              <w:top w:val="single" w:sz="4" w:space="0" w:color="auto"/>
              <w:left w:val="single" w:sz="4" w:space="0" w:color="auto"/>
              <w:right w:val="single" w:sz="4" w:space="0" w:color="auto"/>
            </w:tcBorders>
          </w:tcPr>
          <w:p w14:paraId="4C9F116C" w14:textId="77777777" w:rsidR="004872ED" w:rsidRPr="00184F55" w:rsidRDefault="004872ED" w:rsidP="00D1559C">
            <w:pPr>
              <w:suppressAutoHyphens/>
              <w:spacing w:after="0"/>
              <w:jc w:val="center"/>
              <w:rPr>
                <w:rFonts w:ascii="Times New Roman" w:hAnsi="Times New Roman"/>
                <w:b/>
                <w:iCs/>
              </w:rPr>
            </w:pPr>
            <w:r>
              <w:rPr>
                <w:rFonts w:ascii="Times New Roman" w:hAnsi="Times New Roman"/>
                <w:b/>
                <w:iCs/>
              </w:rPr>
              <w:t>470</w:t>
            </w:r>
          </w:p>
        </w:tc>
      </w:tr>
    </w:tbl>
    <w:p w14:paraId="0A1E7731" w14:textId="77777777" w:rsidR="004872ED" w:rsidRPr="00280C64" w:rsidRDefault="004872ED" w:rsidP="004872ED">
      <w:pPr>
        <w:spacing w:after="0" w:line="240" w:lineRule="auto"/>
        <w:rPr>
          <w:rFonts w:ascii="Times New Roman" w:hAnsi="Times New Roman"/>
          <w:i/>
        </w:rPr>
        <w:sectPr w:rsidR="004872ED" w:rsidRPr="00280C64" w:rsidSect="00D1559C">
          <w:pgSz w:w="16840" w:h="11907" w:orient="landscape"/>
          <w:pgMar w:top="851" w:right="1134" w:bottom="851" w:left="992" w:header="709" w:footer="709" w:gutter="0"/>
          <w:cols w:space="720"/>
        </w:sectPr>
      </w:pPr>
    </w:p>
    <w:p w14:paraId="4DCF4B25" w14:textId="77777777" w:rsidR="004872ED" w:rsidRPr="00280C64" w:rsidRDefault="004872ED" w:rsidP="004872ED">
      <w:pPr>
        <w:spacing w:after="0" w:line="240" w:lineRule="auto"/>
        <w:jc w:val="center"/>
        <w:rPr>
          <w:rFonts w:ascii="Times New Roman" w:hAnsi="Times New Roman"/>
          <w:b/>
          <w:bCs/>
          <w:sz w:val="24"/>
          <w:szCs w:val="24"/>
        </w:rPr>
      </w:pPr>
      <w:r w:rsidRPr="00280C64">
        <w:rPr>
          <w:rFonts w:ascii="Times New Roman" w:hAnsi="Times New Roman"/>
          <w:b/>
          <w:bCs/>
          <w:sz w:val="24"/>
          <w:szCs w:val="24"/>
        </w:rPr>
        <w:lastRenderedPageBreak/>
        <w:t xml:space="preserve">3. УСЛОВИЯ РЕАЛИЗАЦИИ ПРОГРАММЫ </w:t>
      </w:r>
    </w:p>
    <w:p w14:paraId="2482BB10" w14:textId="77777777" w:rsidR="004872ED" w:rsidRPr="00280C64" w:rsidRDefault="004872ED" w:rsidP="004872ED">
      <w:pPr>
        <w:spacing w:after="0" w:line="240" w:lineRule="auto"/>
        <w:jc w:val="center"/>
        <w:rPr>
          <w:rFonts w:ascii="Times New Roman" w:hAnsi="Times New Roman"/>
          <w:b/>
          <w:bCs/>
          <w:sz w:val="24"/>
          <w:szCs w:val="24"/>
        </w:rPr>
      </w:pPr>
      <w:r w:rsidRPr="00280C64">
        <w:rPr>
          <w:rFonts w:ascii="Times New Roman" w:hAnsi="Times New Roman"/>
          <w:b/>
          <w:bCs/>
          <w:sz w:val="24"/>
          <w:szCs w:val="24"/>
        </w:rPr>
        <w:t>ПРОФЕССИОНАЛЬНОГО МОДУЛЯ</w:t>
      </w:r>
    </w:p>
    <w:p w14:paraId="464F0883" w14:textId="77777777" w:rsidR="004872ED" w:rsidRPr="00280C64" w:rsidRDefault="004872ED" w:rsidP="004872ED">
      <w:pPr>
        <w:spacing w:after="0" w:line="240" w:lineRule="auto"/>
        <w:ind w:firstLine="709"/>
        <w:rPr>
          <w:rFonts w:ascii="Times New Roman" w:hAnsi="Times New Roman"/>
          <w:b/>
          <w:bCs/>
          <w:sz w:val="24"/>
          <w:szCs w:val="24"/>
        </w:rPr>
      </w:pPr>
    </w:p>
    <w:p w14:paraId="6106702A" w14:textId="77777777" w:rsidR="004872ED" w:rsidRPr="00280C64" w:rsidRDefault="004872ED" w:rsidP="004872ED">
      <w:pPr>
        <w:spacing w:after="0" w:line="240" w:lineRule="auto"/>
        <w:ind w:firstLine="709"/>
        <w:rPr>
          <w:rFonts w:ascii="Times New Roman" w:hAnsi="Times New Roman"/>
          <w:b/>
          <w:bCs/>
          <w:sz w:val="24"/>
          <w:szCs w:val="24"/>
        </w:rPr>
      </w:pPr>
      <w:r w:rsidRPr="00280C6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F09EEA6" w14:textId="77777777" w:rsidR="004872ED" w:rsidRDefault="004872ED" w:rsidP="004872ED">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Лаборатории </w:t>
      </w:r>
      <w:r w:rsidRPr="00F97861">
        <w:rPr>
          <w:rFonts w:ascii="Times New Roman" w:hAnsi="Times New Roman"/>
          <w:b/>
          <w:i/>
          <w:sz w:val="24"/>
          <w:szCs w:val="24"/>
        </w:rPr>
        <w:t>Обслуживания и наладки теплоэнергетического оборудования</w:t>
      </w:r>
      <w:r>
        <w:rPr>
          <w:rFonts w:ascii="Times New Roman" w:hAnsi="Times New Roman"/>
          <w:bCs/>
          <w:i/>
          <w:sz w:val="24"/>
          <w:szCs w:val="24"/>
        </w:rPr>
        <w:t xml:space="preserve">, </w:t>
      </w:r>
      <w:r w:rsidRPr="001A6B23">
        <w:rPr>
          <w:rFonts w:ascii="Times New Roman" w:hAnsi="Times New Roman"/>
          <w:b/>
          <w:i/>
          <w:sz w:val="24"/>
          <w:szCs w:val="24"/>
        </w:rPr>
        <w:t>Турбинного оборудования ТЭС</w:t>
      </w:r>
      <w:r w:rsidRPr="00F97861">
        <w:rPr>
          <w:rFonts w:ascii="Times New Roman" w:hAnsi="Times New Roman"/>
          <w:bCs/>
          <w:sz w:val="24"/>
          <w:szCs w:val="24"/>
        </w:rPr>
        <w:t xml:space="preserve"> </w:t>
      </w:r>
      <w:r>
        <w:rPr>
          <w:rFonts w:ascii="Times New Roman" w:hAnsi="Times New Roman"/>
          <w:bCs/>
          <w:sz w:val="24"/>
          <w:szCs w:val="24"/>
        </w:rPr>
        <w:t xml:space="preserve">оснащенные в соответствии с п. 6.1.2.1. Примерной рабочей программы по </w:t>
      </w:r>
      <w:r w:rsidRPr="003D4B60">
        <w:rPr>
          <w:rFonts w:ascii="Times New Roman" w:hAnsi="Times New Roman"/>
          <w:bCs/>
          <w:sz w:val="24"/>
          <w:szCs w:val="24"/>
        </w:rPr>
        <w:t>специальности.</w:t>
      </w:r>
    </w:p>
    <w:p w14:paraId="4B1525A7" w14:textId="77777777" w:rsidR="004872ED" w:rsidRDefault="004872ED" w:rsidP="004872ED">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Мастерская </w:t>
      </w:r>
      <w:r w:rsidRPr="00B70CA0">
        <w:rPr>
          <w:rFonts w:ascii="Times New Roman" w:hAnsi="Times New Roman"/>
          <w:b/>
          <w:bCs/>
          <w:i/>
          <w:sz w:val="24"/>
          <w:szCs w:val="24"/>
        </w:rPr>
        <w:t>Слесарно-механическая</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6.1.2.2. Примерной рабочей программы по данной </w:t>
      </w:r>
      <w:r w:rsidRPr="00B70CA0">
        <w:rPr>
          <w:rFonts w:ascii="Times New Roman" w:hAnsi="Times New Roman"/>
          <w:bCs/>
          <w:sz w:val="24"/>
          <w:szCs w:val="24"/>
        </w:rPr>
        <w:t>специальности</w:t>
      </w:r>
      <w:r>
        <w:rPr>
          <w:rFonts w:ascii="Times New Roman" w:hAnsi="Times New Roman"/>
          <w:bCs/>
          <w:i/>
          <w:sz w:val="24"/>
          <w:szCs w:val="24"/>
        </w:rPr>
        <w:t>.</w:t>
      </w:r>
    </w:p>
    <w:p w14:paraId="05525F39" w14:textId="77777777" w:rsidR="004872ED" w:rsidRPr="00F97861" w:rsidRDefault="004872ED" w:rsidP="004872ED">
      <w:pPr>
        <w:suppressAutoHyphens/>
        <w:spacing w:after="0"/>
        <w:ind w:firstLine="709"/>
        <w:jc w:val="both"/>
        <w:rPr>
          <w:rFonts w:ascii="Times New Roman" w:hAnsi="Times New Roman"/>
          <w:bCs/>
          <w:i/>
          <w:sz w:val="24"/>
          <w:szCs w:val="24"/>
        </w:rPr>
      </w:pPr>
      <w:r w:rsidRPr="00F97861">
        <w:rPr>
          <w:rFonts w:ascii="Times New Roman" w:hAnsi="Times New Roman"/>
          <w:color w:val="000000"/>
          <w:sz w:val="24"/>
          <w:szCs w:val="24"/>
        </w:rPr>
        <w:t xml:space="preserve">Полигон </w:t>
      </w:r>
      <w:r w:rsidRPr="00F97861">
        <w:rPr>
          <w:rFonts w:ascii="Times New Roman" w:hAnsi="Times New Roman"/>
          <w:b/>
          <w:i/>
          <w:color w:val="000000"/>
          <w:sz w:val="24"/>
          <w:szCs w:val="24"/>
        </w:rPr>
        <w:t>Теплоэнергетического</w:t>
      </w:r>
      <w:r w:rsidRPr="00F97861">
        <w:rPr>
          <w:rFonts w:ascii="Times New Roman" w:hAnsi="Times New Roman"/>
          <w:b/>
          <w:color w:val="000000"/>
          <w:sz w:val="24"/>
          <w:szCs w:val="24"/>
        </w:rPr>
        <w:t xml:space="preserve"> </w:t>
      </w:r>
      <w:r w:rsidRPr="001A6B23">
        <w:rPr>
          <w:rFonts w:ascii="Times New Roman" w:hAnsi="Times New Roman"/>
          <w:b/>
          <w:i/>
          <w:color w:val="000000"/>
          <w:sz w:val="24"/>
          <w:szCs w:val="24"/>
        </w:rPr>
        <w:t>оборудования</w:t>
      </w:r>
      <w:r>
        <w:rPr>
          <w:rFonts w:ascii="Times New Roman" w:hAnsi="Times New Roman"/>
          <w:color w:val="000000"/>
          <w:sz w:val="24"/>
          <w:szCs w:val="24"/>
        </w:rPr>
        <w:t xml:space="preserve">, </w:t>
      </w:r>
      <w:r>
        <w:rPr>
          <w:rFonts w:ascii="Times New Roman" w:hAnsi="Times New Roman"/>
          <w:bCs/>
          <w:sz w:val="24"/>
          <w:szCs w:val="24"/>
        </w:rPr>
        <w:t xml:space="preserve">оснащенные в соответствии с п. 6.1.2.2. Примерной рабочей программы по данной </w:t>
      </w:r>
      <w:r w:rsidRPr="00B70CA0">
        <w:rPr>
          <w:rFonts w:ascii="Times New Roman" w:hAnsi="Times New Roman"/>
          <w:bCs/>
          <w:sz w:val="24"/>
          <w:szCs w:val="24"/>
        </w:rPr>
        <w:t>специальности</w:t>
      </w:r>
      <w:r>
        <w:rPr>
          <w:rFonts w:ascii="Times New Roman" w:hAnsi="Times New Roman"/>
          <w:bCs/>
          <w:i/>
          <w:sz w:val="24"/>
          <w:szCs w:val="24"/>
        </w:rPr>
        <w:t>.</w:t>
      </w:r>
      <w:r>
        <w:rPr>
          <w:rFonts w:ascii="Times New Roman" w:hAnsi="Times New Roman"/>
          <w:color w:val="000000"/>
          <w:sz w:val="24"/>
          <w:szCs w:val="24"/>
        </w:rPr>
        <w:t xml:space="preserve"> </w:t>
      </w:r>
    </w:p>
    <w:p w14:paraId="441BC23B" w14:textId="77777777" w:rsidR="004872ED" w:rsidRDefault="004872ED" w:rsidP="004872ED">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6.1.2.3 примерной рабочей программы по </w:t>
      </w:r>
      <w:r w:rsidRPr="00B70CA0">
        <w:rPr>
          <w:rFonts w:ascii="Times New Roman" w:hAnsi="Times New Roman"/>
          <w:bCs/>
          <w:sz w:val="24"/>
          <w:szCs w:val="24"/>
        </w:rPr>
        <w:t>специальности.</w:t>
      </w:r>
    </w:p>
    <w:p w14:paraId="77F737EF" w14:textId="77777777" w:rsidR="004872ED" w:rsidRPr="00280C64" w:rsidRDefault="004872ED" w:rsidP="004872ED">
      <w:pPr>
        <w:suppressAutoHyphens/>
        <w:spacing w:after="0" w:line="240" w:lineRule="auto"/>
        <w:ind w:firstLine="709"/>
        <w:jc w:val="both"/>
        <w:rPr>
          <w:rFonts w:ascii="Times New Roman" w:hAnsi="Times New Roman"/>
          <w:bCs/>
          <w:i/>
          <w:sz w:val="24"/>
          <w:szCs w:val="24"/>
        </w:rPr>
      </w:pPr>
    </w:p>
    <w:p w14:paraId="6229B83E" w14:textId="77777777" w:rsidR="004872ED" w:rsidRPr="00280C64" w:rsidRDefault="004872ED" w:rsidP="004872ED">
      <w:pPr>
        <w:spacing w:after="0" w:line="240" w:lineRule="auto"/>
        <w:rPr>
          <w:rFonts w:ascii="Times New Roman" w:hAnsi="Times New Roman"/>
          <w:b/>
          <w:bCs/>
          <w:sz w:val="24"/>
          <w:szCs w:val="24"/>
        </w:rPr>
      </w:pPr>
      <w:r w:rsidRPr="00280C64">
        <w:rPr>
          <w:rFonts w:ascii="Times New Roman" w:hAnsi="Times New Roman"/>
          <w:b/>
          <w:bCs/>
          <w:sz w:val="24"/>
          <w:szCs w:val="24"/>
        </w:rPr>
        <w:t>3.2. Информационное обеспечение реализации программы</w:t>
      </w:r>
    </w:p>
    <w:p w14:paraId="758E1C6E" w14:textId="77777777" w:rsidR="004872ED" w:rsidRDefault="004872ED" w:rsidP="004872ED">
      <w:pPr>
        <w:pStyle w:val="ad"/>
        <w:spacing w:before="0" w:after="0"/>
        <w:ind w:left="0" w:firstLine="567"/>
        <w:contextualSpacing/>
      </w:pPr>
      <w:r>
        <w:rPr>
          <w:bCs/>
        </w:rPr>
        <w:t>Для реализации программы библиотечный фонд образовательной организации должен иметь п</w:t>
      </w:r>
      <w:r>
        <w:t>ечатные и/или электронные образовательные и информационные ресурсы, для использования в образовательном процессе.</w:t>
      </w:r>
    </w:p>
    <w:p w14:paraId="67E5961A" w14:textId="77777777" w:rsidR="004872ED" w:rsidRDefault="004872ED" w:rsidP="001E41FC">
      <w:pPr>
        <w:pStyle w:val="ad"/>
        <w:spacing w:before="0" w:after="0" w:line="276" w:lineRule="auto"/>
        <w:ind w:left="0" w:firstLine="709"/>
        <w:contextualSpacing/>
        <w:rPr>
          <w:b/>
        </w:rPr>
      </w:pPr>
    </w:p>
    <w:p w14:paraId="6DBC643F" w14:textId="219D06E3" w:rsidR="004872ED" w:rsidRPr="00280C64" w:rsidRDefault="004872ED" w:rsidP="001E41FC">
      <w:pPr>
        <w:pStyle w:val="ad"/>
        <w:spacing w:before="0" w:after="0" w:line="276" w:lineRule="auto"/>
        <w:ind w:left="0" w:firstLine="709"/>
        <w:contextualSpacing/>
        <w:jc w:val="both"/>
        <w:rPr>
          <w:b/>
        </w:rPr>
      </w:pPr>
      <w:r w:rsidRPr="00280C64">
        <w:rPr>
          <w:b/>
        </w:rPr>
        <w:t>3.2.1. Основные печатные издания:</w:t>
      </w:r>
    </w:p>
    <w:p w14:paraId="3DDAD325" w14:textId="77777777" w:rsidR="001E41FC" w:rsidRPr="001E41FC" w:rsidRDefault="001E41FC" w:rsidP="00ED69C6">
      <w:pPr>
        <w:pStyle w:val="ad"/>
        <w:numPr>
          <w:ilvl w:val="0"/>
          <w:numId w:val="86"/>
        </w:numPr>
        <w:tabs>
          <w:tab w:val="left" w:pos="1134"/>
        </w:tabs>
        <w:spacing w:before="0" w:after="0" w:line="276" w:lineRule="auto"/>
        <w:ind w:left="0" w:firstLine="709"/>
        <w:jc w:val="both"/>
      </w:pPr>
      <w:r w:rsidRPr="001E41FC">
        <w:t xml:space="preserve">Водоподготовка в энергетике [Электронный ресурс] : учебное пособие для вузов / А.С. Копылов, В.М. </w:t>
      </w:r>
      <w:proofErr w:type="spellStart"/>
      <w:r w:rsidRPr="001E41FC">
        <w:t>Лавыгин</w:t>
      </w:r>
      <w:proofErr w:type="spellEnd"/>
      <w:r w:rsidRPr="001E41FC">
        <w:t xml:space="preserve">, В.Ф. Очков - М.: Издательский дом МЭИ, 2016. - </w:t>
      </w:r>
      <w:proofErr w:type="spellStart"/>
      <w:r w:rsidRPr="001E41FC">
        <w:t>Загл</w:t>
      </w:r>
      <w:proofErr w:type="spellEnd"/>
      <w:r w:rsidRPr="001E41FC">
        <w:t xml:space="preserve">. с </w:t>
      </w:r>
      <w:proofErr w:type="spellStart"/>
      <w:r w:rsidRPr="001E41FC">
        <w:t>тит</w:t>
      </w:r>
      <w:proofErr w:type="spellEnd"/>
      <w:r w:rsidRPr="001E41FC">
        <w:t xml:space="preserve">. экрана. - ISBN 978-5-383-00968-0. </w:t>
      </w:r>
    </w:p>
    <w:p w14:paraId="0EE30398" w14:textId="77777777" w:rsidR="001E41FC" w:rsidRPr="001E41FC" w:rsidRDefault="001E41FC" w:rsidP="00ED69C6">
      <w:pPr>
        <w:pStyle w:val="ad"/>
        <w:numPr>
          <w:ilvl w:val="0"/>
          <w:numId w:val="86"/>
        </w:numPr>
        <w:tabs>
          <w:tab w:val="left" w:pos="1134"/>
        </w:tabs>
        <w:spacing w:before="0" w:after="0" w:line="276" w:lineRule="auto"/>
        <w:ind w:left="0" w:firstLine="709"/>
        <w:jc w:val="both"/>
      </w:pPr>
      <w:bookmarkStart w:id="13" w:name="_Hlk74399293"/>
      <w:r w:rsidRPr="001E41FC">
        <w:t xml:space="preserve">Паровые турбины и газотурбинные установки для электростанций [Электронный ресурс]: учебник для вузов / А.Г. Костюк, А.Е. Булкин, А.Д. </w:t>
      </w:r>
      <w:proofErr w:type="spellStart"/>
      <w:r w:rsidRPr="001E41FC">
        <w:t>Трухний</w:t>
      </w:r>
      <w:proofErr w:type="spellEnd"/>
      <w:r w:rsidRPr="001E41FC">
        <w:t xml:space="preserve"> ; под ред. А.Д. </w:t>
      </w:r>
      <w:proofErr w:type="spellStart"/>
      <w:r w:rsidRPr="001E41FC">
        <w:t>Трухния</w:t>
      </w:r>
      <w:proofErr w:type="spellEnd"/>
      <w:r w:rsidRPr="001E41FC">
        <w:t>. - М.: Издательский дом МЭИ, 2019. - ISBN 978-5-383-01400-4.</w:t>
      </w:r>
    </w:p>
    <w:p w14:paraId="360D86D5" w14:textId="77777777" w:rsidR="001E41FC" w:rsidRPr="00F44747" w:rsidRDefault="001E41FC" w:rsidP="00ED69C6">
      <w:pPr>
        <w:pStyle w:val="ad"/>
        <w:numPr>
          <w:ilvl w:val="0"/>
          <w:numId w:val="86"/>
        </w:numPr>
        <w:tabs>
          <w:tab w:val="left" w:pos="1134"/>
        </w:tabs>
        <w:spacing w:before="0" w:after="0" w:line="276" w:lineRule="auto"/>
        <w:ind w:left="0" w:firstLine="709"/>
        <w:contextualSpacing/>
        <w:jc w:val="both"/>
      </w:pPr>
      <w:r w:rsidRPr="00697C5C">
        <w:t xml:space="preserve">Яблоков, Л. Д. Паровые и газовые турбоустановки : учебное пособие для техникумов / Л. Д. Яблоков, И. Г. Логинов. </w:t>
      </w:r>
      <w:r>
        <w:rPr>
          <w:lang w:val="ru-RU"/>
        </w:rPr>
        <w:t>–</w:t>
      </w:r>
      <w:r w:rsidRPr="00697C5C">
        <w:t xml:space="preserve"> </w:t>
      </w:r>
      <w:proofErr w:type="gramStart"/>
      <w:r w:rsidRPr="00697C5C">
        <w:t>Москва :</w:t>
      </w:r>
      <w:proofErr w:type="gramEnd"/>
      <w:r w:rsidRPr="00697C5C">
        <w:t xml:space="preserve"> Энергоатомиздат, 1988. </w:t>
      </w:r>
      <w:r>
        <w:rPr>
          <w:lang w:val="ru-RU"/>
        </w:rPr>
        <w:t>–</w:t>
      </w:r>
      <w:r w:rsidRPr="00697C5C">
        <w:t xml:space="preserve"> 352 с. </w:t>
      </w:r>
      <w:r w:rsidRPr="00697C5C">
        <w:cr/>
      </w:r>
      <w:r w:rsidRPr="00D22997">
        <w:t xml:space="preserve">Парогазовые установки электростанций: учебник для вузов [Электронный ресурс] / А.Д. </w:t>
      </w:r>
      <w:proofErr w:type="spellStart"/>
      <w:r w:rsidRPr="00D22997">
        <w:t>Трухний</w:t>
      </w:r>
      <w:proofErr w:type="spellEnd"/>
      <w:r w:rsidRPr="00D22997">
        <w:t xml:space="preserve">. - 3-е изд. </w:t>
      </w:r>
      <w:proofErr w:type="spellStart"/>
      <w:r w:rsidRPr="00D22997">
        <w:t>перераб</w:t>
      </w:r>
      <w:proofErr w:type="spellEnd"/>
      <w:r w:rsidRPr="00D22997">
        <w:t xml:space="preserve">. и доп. - М.: Издательский дом МЭИ, 2019. - </w:t>
      </w:r>
      <w:proofErr w:type="spellStart"/>
      <w:r w:rsidRPr="00D22997">
        <w:t>Загл</w:t>
      </w:r>
      <w:proofErr w:type="spellEnd"/>
      <w:r w:rsidRPr="00D22997">
        <w:t xml:space="preserve">. с </w:t>
      </w:r>
      <w:proofErr w:type="spellStart"/>
      <w:r w:rsidRPr="00D22997">
        <w:t>тит</w:t>
      </w:r>
      <w:proofErr w:type="spellEnd"/>
      <w:r w:rsidRPr="00D22997">
        <w:t>. экрана. - ISBN 978-5-383-01277-2.</w:t>
      </w:r>
    </w:p>
    <w:bookmarkEnd w:id="13"/>
    <w:p w14:paraId="7E1FB62E" w14:textId="77777777" w:rsidR="001C4D87" w:rsidRDefault="001C4D87" w:rsidP="001E41FC">
      <w:pPr>
        <w:spacing w:after="0"/>
        <w:ind w:firstLine="709"/>
        <w:contextualSpacing/>
        <w:jc w:val="both"/>
        <w:rPr>
          <w:rFonts w:ascii="Times New Roman" w:hAnsi="Times New Roman"/>
          <w:b/>
        </w:rPr>
      </w:pPr>
    </w:p>
    <w:p w14:paraId="6C8FE1D3" w14:textId="5FDB60DC" w:rsidR="004872ED" w:rsidRPr="008E0111" w:rsidRDefault="004872ED" w:rsidP="001E41FC">
      <w:pPr>
        <w:spacing w:after="0"/>
        <w:ind w:firstLine="709"/>
        <w:contextualSpacing/>
        <w:jc w:val="both"/>
        <w:rPr>
          <w:rFonts w:ascii="Times New Roman" w:hAnsi="Times New Roman"/>
          <w:b/>
        </w:rPr>
      </w:pPr>
      <w:r w:rsidRPr="008E0111">
        <w:rPr>
          <w:rFonts w:ascii="Times New Roman" w:hAnsi="Times New Roman"/>
          <w:b/>
        </w:rPr>
        <w:t>3.2.2. Основные электронные издания:</w:t>
      </w:r>
    </w:p>
    <w:p w14:paraId="5AB19C15" w14:textId="52C4CD5A" w:rsidR="001E41FC" w:rsidRDefault="005A1C3D" w:rsidP="001E41FC">
      <w:pPr>
        <w:pStyle w:val="ad"/>
        <w:spacing w:before="0" w:after="0" w:line="276" w:lineRule="auto"/>
        <w:ind w:left="0" w:firstLine="709"/>
        <w:contextualSpacing/>
        <w:jc w:val="both"/>
      </w:pPr>
      <w:r>
        <w:rPr>
          <w:lang w:val="ru-RU"/>
        </w:rPr>
        <w:t xml:space="preserve">1. </w:t>
      </w:r>
      <w:r w:rsidR="008375E3" w:rsidRPr="008375E3">
        <w:t xml:space="preserve">Копылов, А. С. Водоподготовка в </w:t>
      </w:r>
      <w:proofErr w:type="gramStart"/>
      <w:r w:rsidR="008375E3" w:rsidRPr="008375E3">
        <w:t>энергетике :</w:t>
      </w:r>
      <w:proofErr w:type="gramEnd"/>
      <w:r w:rsidR="008375E3" w:rsidRPr="008375E3">
        <w:t xml:space="preserve"> учебное пособие для вузов / А. С. Копылов, В. М. </w:t>
      </w:r>
      <w:proofErr w:type="spellStart"/>
      <w:r w:rsidR="008375E3" w:rsidRPr="008375E3">
        <w:t>Лавыгин</w:t>
      </w:r>
      <w:proofErr w:type="spellEnd"/>
      <w:r w:rsidR="008375E3" w:rsidRPr="008375E3">
        <w:t>, В. Ф. Очков - Москва : Издательский дом МЭИ, 2016. - ISBN 978-5-383-00968-0. - Текст : электронный // ЭБС "Консультант студента" : [сайт]. - URL : https://www.studentlibrary.ru/book/ISBN9785383009680.html (дата обращения: 09.09.2021). - Режим доступа : по подписке.</w:t>
      </w:r>
    </w:p>
    <w:p w14:paraId="1BAB492F" w14:textId="4328EC98" w:rsidR="001E41FC" w:rsidRPr="001E41FC" w:rsidRDefault="005A1C3D" w:rsidP="00ED69C6">
      <w:pPr>
        <w:pStyle w:val="ad"/>
        <w:numPr>
          <w:ilvl w:val="0"/>
          <w:numId w:val="87"/>
        </w:numPr>
        <w:spacing w:before="0" w:after="0" w:line="276" w:lineRule="auto"/>
        <w:ind w:left="0" w:firstLine="709"/>
        <w:contextualSpacing/>
        <w:jc w:val="both"/>
      </w:pPr>
      <w:r>
        <w:rPr>
          <w:lang w:val="ru-RU"/>
        </w:rPr>
        <w:t xml:space="preserve">2. </w:t>
      </w:r>
      <w:r w:rsidR="001E41FC" w:rsidRPr="001E41FC">
        <w:rPr>
          <w:lang w:val="ru-RU"/>
        </w:rPr>
        <w:t>М</w:t>
      </w:r>
      <w:proofErr w:type="spellStart"/>
      <w:r w:rsidR="001E41FC" w:rsidRPr="001E41FC">
        <w:t>олочек</w:t>
      </w:r>
      <w:proofErr w:type="spellEnd"/>
      <w:r w:rsidR="001E41FC" w:rsidRPr="001E41FC">
        <w:t xml:space="preserve"> В.А. Ремонт паровых турбин [Электронный ресурс]. – URL: </w:t>
      </w:r>
      <w:r w:rsidR="001E41FC" w:rsidRPr="001E41FC">
        <w:fldChar w:fldCharType="begin"/>
      </w:r>
      <w:r w:rsidR="001E41FC" w:rsidRPr="001E41FC">
        <w:instrText xml:space="preserve"> HYPERLINK "https://uralenergomash.ru/site/assets/files/1160/molochek_v_a_remont_parovykh_turbin.pdf </w:instrText>
      </w:r>
    </w:p>
    <w:p w14:paraId="1523455A" w14:textId="77777777" w:rsidR="001E41FC" w:rsidRDefault="001E41FC" w:rsidP="00ED69C6">
      <w:pPr>
        <w:pStyle w:val="ad"/>
        <w:numPr>
          <w:ilvl w:val="0"/>
          <w:numId w:val="87"/>
        </w:numPr>
        <w:spacing w:before="0" w:after="0" w:line="276" w:lineRule="auto"/>
        <w:ind w:left="0" w:firstLine="709"/>
        <w:jc w:val="both"/>
      </w:pPr>
      <w:r w:rsidRPr="001E41FC">
        <w:instrText xml:space="preserve">" </w:instrText>
      </w:r>
      <w:r w:rsidRPr="001E41FC">
        <w:fldChar w:fldCharType="separate"/>
      </w:r>
      <w:r w:rsidRPr="001E41FC">
        <w:t xml:space="preserve">https://uralenergomash.ru/site/assets/files/1160/molochek_v_a_remont_parovykh_turbin.pdf </w:t>
      </w:r>
      <w:r w:rsidRPr="001E41FC">
        <w:fldChar w:fldCharType="end"/>
      </w:r>
    </w:p>
    <w:p w14:paraId="522DDD58" w14:textId="2402C465" w:rsidR="001E41FC" w:rsidRPr="001E41FC" w:rsidRDefault="005A1C3D" w:rsidP="001E41FC">
      <w:pPr>
        <w:pStyle w:val="ad"/>
        <w:spacing w:before="0" w:after="0" w:line="276" w:lineRule="auto"/>
        <w:ind w:left="0" w:firstLine="709"/>
        <w:jc w:val="both"/>
      </w:pPr>
      <w:r>
        <w:rPr>
          <w:lang w:val="ru-RU"/>
        </w:rPr>
        <w:t xml:space="preserve">3. </w:t>
      </w:r>
      <w:r w:rsidR="001E41FC" w:rsidRPr="001E41FC">
        <w:t>Термодинамические свойства воды и водяного пара. Справочник</w:t>
      </w:r>
      <w:r w:rsidR="001E41FC" w:rsidRPr="001E41FC">
        <w:rPr>
          <w:lang w:val="ru-RU"/>
        </w:rPr>
        <w:t xml:space="preserve"> </w:t>
      </w:r>
      <w:r w:rsidR="001E41FC" w:rsidRPr="001E41FC">
        <w:t xml:space="preserve">[Электронный ресурс] / С.Л. Ривкин, А.А. Александров. – Москва :  Энергоатомиздат, 1984. – 84 с. – </w:t>
      </w:r>
      <w:r w:rsidR="001E41FC" w:rsidRPr="001E41FC">
        <w:rPr>
          <w:lang w:val="ru-RU"/>
        </w:rPr>
        <w:t>URL:</w:t>
      </w:r>
      <w:r w:rsidR="001E41FC" w:rsidRPr="001E41FC">
        <w:t xml:space="preserve"> </w:t>
      </w:r>
      <w:hyperlink r:id="rId11" w:history="1">
        <w:r w:rsidR="001E41FC" w:rsidRPr="001E41FC">
          <w:rPr>
            <w:rStyle w:val="ac"/>
          </w:rPr>
          <w:t>https://tehnavigator.ru/Biblioteka/44.PDF</w:t>
        </w:r>
      </w:hyperlink>
      <w:r w:rsidR="001E41FC" w:rsidRPr="001E41FC">
        <w:t xml:space="preserve"> (дата обращения 09.09.2021)</w:t>
      </w:r>
    </w:p>
    <w:p w14:paraId="1DF58341" w14:textId="7E43DB17" w:rsidR="008375E3" w:rsidRPr="008375E3" w:rsidRDefault="005A1C3D" w:rsidP="001E41FC">
      <w:pPr>
        <w:pStyle w:val="ad"/>
        <w:spacing w:before="0" w:after="0" w:line="276" w:lineRule="auto"/>
        <w:ind w:left="0" w:firstLine="709"/>
        <w:contextualSpacing/>
      </w:pPr>
      <w:r>
        <w:rPr>
          <w:lang w:val="ru-RU"/>
        </w:rPr>
        <w:t xml:space="preserve">4. </w:t>
      </w:r>
      <w:proofErr w:type="spellStart"/>
      <w:r w:rsidR="008375E3" w:rsidRPr="008375E3">
        <w:t>Трухний</w:t>
      </w:r>
      <w:proofErr w:type="spellEnd"/>
      <w:r w:rsidR="008375E3" w:rsidRPr="008375E3">
        <w:t xml:space="preserve">, А. Д. Теплофикационные паровые турбины и </w:t>
      </w:r>
      <w:proofErr w:type="gramStart"/>
      <w:r w:rsidR="008375E3" w:rsidRPr="008375E3">
        <w:t>турбоустановки :</w:t>
      </w:r>
      <w:proofErr w:type="gramEnd"/>
      <w:r w:rsidR="008375E3" w:rsidRPr="008375E3">
        <w:t xml:space="preserve"> учебное пособие для вузов / А. Д. </w:t>
      </w:r>
      <w:proofErr w:type="spellStart"/>
      <w:r w:rsidR="008375E3" w:rsidRPr="008375E3">
        <w:t>Трухний</w:t>
      </w:r>
      <w:proofErr w:type="spellEnd"/>
      <w:r w:rsidR="008375E3" w:rsidRPr="008375E3">
        <w:t xml:space="preserve">, Б. В. Ломакин. - 2-е изд. , </w:t>
      </w:r>
      <w:proofErr w:type="spellStart"/>
      <w:r w:rsidR="008375E3" w:rsidRPr="008375E3">
        <w:t>стереот</w:t>
      </w:r>
      <w:proofErr w:type="spellEnd"/>
      <w:r w:rsidR="008375E3" w:rsidRPr="008375E3">
        <w:t xml:space="preserve">. - Москва : МЭИ, 2020. - ISBN 978-5-383-01416-5. - Текст : электронный // ЭБС "Консультант студента" : [сайт]. - </w:t>
      </w:r>
      <w:r w:rsidR="008375E3" w:rsidRPr="008375E3">
        <w:lastRenderedPageBreak/>
        <w:t>URL : https://www.studentlibrary.ru/book/ISBN9785383014165.html (дата обращения: 09.09.2021). - Режим доступа : по подписке.</w:t>
      </w:r>
    </w:p>
    <w:p w14:paraId="0221A59E" w14:textId="77777777" w:rsidR="001C4D87" w:rsidRDefault="001C4D87" w:rsidP="001E41FC">
      <w:pPr>
        <w:suppressAutoHyphens/>
        <w:spacing w:after="0"/>
        <w:ind w:firstLine="709"/>
        <w:contextualSpacing/>
        <w:rPr>
          <w:rFonts w:ascii="Times New Roman" w:hAnsi="Times New Roman"/>
          <w:b/>
          <w:bCs/>
        </w:rPr>
      </w:pPr>
    </w:p>
    <w:p w14:paraId="4C465ABD" w14:textId="5776C2F2" w:rsidR="004872ED" w:rsidRDefault="004872ED" w:rsidP="001E41FC">
      <w:pPr>
        <w:suppressAutoHyphens/>
        <w:spacing w:after="0"/>
        <w:ind w:firstLine="709"/>
        <w:contextualSpacing/>
        <w:rPr>
          <w:rFonts w:ascii="Times New Roman" w:hAnsi="Times New Roman"/>
          <w:bCs/>
          <w:i/>
          <w:sz w:val="24"/>
          <w:szCs w:val="24"/>
        </w:rPr>
      </w:pPr>
      <w:r w:rsidRPr="00232761">
        <w:rPr>
          <w:rFonts w:ascii="Times New Roman" w:hAnsi="Times New Roman"/>
          <w:b/>
          <w:bCs/>
        </w:rPr>
        <w:t>3.2.3. Дополнительные источники</w:t>
      </w:r>
    </w:p>
    <w:p w14:paraId="14FC22E9" w14:textId="43E71F60" w:rsidR="001E41FC" w:rsidRPr="001E41FC" w:rsidRDefault="005A1C3D" w:rsidP="001E41FC">
      <w:pPr>
        <w:pStyle w:val="ad"/>
        <w:spacing w:before="0" w:after="0" w:line="276" w:lineRule="auto"/>
        <w:ind w:left="709"/>
      </w:pPr>
      <w:r>
        <w:rPr>
          <w:lang w:val="ru-RU"/>
        </w:rPr>
        <w:t xml:space="preserve">1. </w:t>
      </w:r>
      <w:r w:rsidR="001E41FC">
        <w:t xml:space="preserve">Библиотека Энергетика </w:t>
      </w:r>
      <w:r w:rsidR="001E41FC" w:rsidRPr="001E41FC">
        <w:rPr>
          <w:lang w:val="ru-RU"/>
        </w:rPr>
        <w:t>[</w:t>
      </w:r>
      <w:r w:rsidR="001E41FC">
        <w:t>Электронный ресурс</w:t>
      </w:r>
      <w:r w:rsidR="001E41FC" w:rsidRPr="001E41FC">
        <w:rPr>
          <w:lang w:val="ru-RU"/>
        </w:rPr>
        <w:t>]</w:t>
      </w:r>
      <w:r w:rsidR="001E41FC">
        <w:t xml:space="preserve">. </w:t>
      </w:r>
      <w:r w:rsidR="001E41FC" w:rsidRPr="001E41FC">
        <w:rPr>
          <w:lang w:val="ru-RU"/>
        </w:rPr>
        <w:t xml:space="preserve">– URL: </w:t>
      </w:r>
      <w:proofErr w:type="gramStart"/>
      <w:r w:rsidR="001E41FC">
        <w:t xml:space="preserve">сайт  </w:t>
      </w:r>
      <w:r w:rsidR="001E41FC" w:rsidRPr="001E41FC">
        <w:t>http://db-energo.ru/</w:t>
      </w:r>
      <w:proofErr w:type="gramEnd"/>
    </w:p>
    <w:p w14:paraId="0DB3788A" w14:textId="6F32013C" w:rsidR="004872ED" w:rsidRPr="00D22997" w:rsidRDefault="005A1C3D" w:rsidP="001E41FC">
      <w:pPr>
        <w:spacing w:after="0"/>
        <w:ind w:firstLine="709"/>
        <w:rPr>
          <w:rFonts w:ascii="Times New Roman" w:hAnsi="Times New Roman"/>
          <w:sz w:val="24"/>
          <w:szCs w:val="24"/>
        </w:rPr>
      </w:pPr>
      <w:r>
        <w:rPr>
          <w:rFonts w:ascii="Times New Roman" w:hAnsi="Times New Roman"/>
          <w:sz w:val="24"/>
          <w:szCs w:val="24"/>
        </w:rPr>
        <w:t xml:space="preserve">2. </w:t>
      </w:r>
      <w:r w:rsidR="00371825" w:rsidRPr="00371825">
        <w:rPr>
          <w:rFonts w:ascii="Times New Roman" w:hAnsi="Times New Roman"/>
          <w:sz w:val="24"/>
          <w:szCs w:val="24"/>
        </w:rPr>
        <w:t xml:space="preserve">Котельные агрегаты, котлы-утилизаторы и парогенераторы </w:t>
      </w:r>
      <w:proofErr w:type="gramStart"/>
      <w:r w:rsidR="00371825" w:rsidRPr="00371825">
        <w:rPr>
          <w:rFonts w:ascii="Times New Roman" w:hAnsi="Times New Roman"/>
          <w:sz w:val="24"/>
          <w:szCs w:val="24"/>
        </w:rPr>
        <w:t>АЭС :</w:t>
      </w:r>
      <w:proofErr w:type="gramEnd"/>
      <w:r w:rsidR="00371825" w:rsidRPr="00371825">
        <w:rPr>
          <w:rFonts w:ascii="Times New Roman" w:hAnsi="Times New Roman"/>
          <w:sz w:val="24"/>
          <w:szCs w:val="24"/>
        </w:rPr>
        <w:t xml:space="preserve"> учебное пособие / Е. В. </w:t>
      </w:r>
      <w:proofErr w:type="spellStart"/>
      <w:r w:rsidR="00371825" w:rsidRPr="00371825">
        <w:rPr>
          <w:rFonts w:ascii="Times New Roman" w:hAnsi="Times New Roman"/>
          <w:sz w:val="24"/>
          <w:szCs w:val="24"/>
        </w:rPr>
        <w:t>Барочкин</w:t>
      </w:r>
      <w:proofErr w:type="spellEnd"/>
      <w:r w:rsidR="00371825" w:rsidRPr="00371825">
        <w:rPr>
          <w:rFonts w:ascii="Times New Roman" w:hAnsi="Times New Roman"/>
          <w:sz w:val="24"/>
          <w:szCs w:val="24"/>
        </w:rPr>
        <w:t xml:space="preserve">, Е. Н. Бушуев, А. С. Ривкин ; М-во образования и науки Рос. Федерации, Иван. гос. </w:t>
      </w:r>
      <w:proofErr w:type="spellStart"/>
      <w:r w:rsidR="00371825" w:rsidRPr="00371825">
        <w:rPr>
          <w:rFonts w:ascii="Times New Roman" w:hAnsi="Times New Roman"/>
          <w:sz w:val="24"/>
          <w:szCs w:val="24"/>
        </w:rPr>
        <w:t>энергет</w:t>
      </w:r>
      <w:proofErr w:type="spellEnd"/>
      <w:r w:rsidR="00371825" w:rsidRPr="00371825">
        <w:rPr>
          <w:rFonts w:ascii="Times New Roman" w:hAnsi="Times New Roman"/>
          <w:sz w:val="24"/>
          <w:szCs w:val="24"/>
        </w:rPr>
        <w:t xml:space="preserve">. ун-т им. В. И. </w:t>
      </w:r>
      <w:proofErr w:type="gramStart"/>
      <w:r w:rsidR="00371825" w:rsidRPr="00371825">
        <w:rPr>
          <w:rFonts w:ascii="Times New Roman" w:hAnsi="Times New Roman"/>
          <w:sz w:val="24"/>
          <w:szCs w:val="24"/>
        </w:rPr>
        <w:t>Ленина ;</w:t>
      </w:r>
      <w:proofErr w:type="gramEnd"/>
      <w:r w:rsidR="00371825" w:rsidRPr="00371825">
        <w:rPr>
          <w:rFonts w:ascii="Times New Roman" w:hAnsi="Times New Roman"/>
          <w:sz w:val="24"/>
          <w:szCs w:val="24"/>
        </w:rPr>
        <w:t xml:space="preserve"> под ред. Е. В. </w:t>
      </w:r>
      <w:proofErr w:type="spellStart"/>
      <w:r w:rsidR="00371825" w:rsidRPr="00371825">
        <w:rPr>
          <w:rFonts w:ascii="Times New Roman" w:hAnsi="Times New Roman"/>
          <w:sz w:val="24"/>
          <w:szCs w:val="24"/>
        </w:rPr>
        <w:t>Барочкина</w:t>
      </w:r>
      <w:proofErr w:type="spellEnd"/>
      <w:r w:rsidR="00371825" w:rsidRPr="00371825">
        <w:rPr>
          <w:rFonts w:ascii="Times New Roman" w:hAnsi="Times New Roman"/>
          <w:sz w:val="24"/>
          <w:szCs w:val="24"/>
        </w:rPr>
        <w:t xml:space="preserve">. </w:t>
      </w:r>
      <w:r w:rsidR="00371825">
        <w:rPr>
          <w:rFonts w:ascii="Times New Roman" w:hAnsi="Times New Roman"/>
          <w:sz w:val="24"/>
          <w:szCs w:val="24"/>
        </w:rPr>
        <w:t>–</w:t>
      </w:r>
      <w:r w:rsidR="00371825" w:rsidRPr="00371825">
        <w:rPr>
          <w:rFonts w:ascii="Times New Roman" w:hAnsi="Times New Roman"/>
          <w:sz w:val="24"/>
          <w:szCs w:val="24"/>
        </w:rPr>
        <w:t xml:space="preserve"> </w:t>
      </w:r>
      <w:proofErr w:type="gramStart"/>
      <w:r w:rsidR="00371825" w:rsidRPr="00371825">
        <w:rPr>
          <w:rFonts w:ascii="Times New Roman" w:hAnsi="Times New Roman"/>
          <w:sz w:val="24"/>
          <w:szCs w:val="24"/>
        </w:rPr>
        <w:t>Иваново :</w:t>
      </w:r>
      <w:proofErr w:type="gramEnd"/>
      <w:r w:rsidR="00371825" w:rsidRPr="00371825">
        <w:rPr>
          <w:rFonts w:ascii="Times New Roman" w:hAnsi="Times New Roman"/>
          <w:sz w:val="24"/>
          <w:szCs w:val="24"/>
        </w:rPr>
        <w:t xml:space="preserve"> ИГЭУ, 2017. </w:t>
      </w:r>
      <w:r w:rsidR="00371825">
        <w:rPr>
          <w:rFonts w:ascii="Times New Roman" w:hAnsi="Times New Roman"/>
          <w:sz w:val="24"/>
          <w:szCs w:val="24"/>
        </w:rPr>
        <w:t>–</w:t>
      </w:r>
      <w:r w:rsidR="00371825" w:rsidRPr="00371825">
        <w:rPr>
          <w:rFonts w:ascii="Times New Roman" w:hAnsi="Times New Roman"/>
          <w:sz w:val="24"/>
          <w:szCs w:val="24"/>
        </w:rPr>
        <w:t xml:space="preserve"> 295 с. </w:t>
      </w:r>
      <w:r w:rsidR="00371825">
        <w:rPr>
          <w:rFonts w:ascii="Times New Roman" w:hAnsi="Times New Roman"/>
          <w:sz w:val="24"/>
          <w:szCs w:val="24"/>
        </w:rPr>
        <w:t>–</w:t>
      </w:r>
      <w:r w:rsidR="00371825" w:rsidRPr="00371825">
        <w:rPr>
          <w:rFonts w:ascii="Times New Roman" w:hAnsi="Times New Roman"/>
          <w:sz w:val="24"/>
          <w:szCs w:val="24"/>
        </w:rPr>
        <w:t xml:space="preserve"> ISBN 978-5-00062-271-1</w:t>
      </w:r>
      <w:r w:rsidR="00371825">
        <w:rPr>
          <w:rFonts w:ascii="Times New Roman" w:hAnsi="Times New Roman"/>
          <w:sz w:val="24"/>
          <w:szCs w:val="24"/>
        </w:rPr>
        <w:t>.</w:t>
      </w:r>
    </w:p>
    <w:p w14:paraId="7E2BF7AD" w14:textId="35D5D054" w:rsidR="001E41FC" w:rsidRPr="00D22997" w:rsidRDefault="005A1C3D" w:rsidP="001E41FC">
      <w:pPr>
        <w:spacing w:after="0"/>
        <w:ind w:firstLine="709"/>
        <w:rPr>
          <w:rFonts w:ascii="Times New Roman" w:hAnsi="Times New Roman"/>
          <w:sz w:val="24"/>
          <w:szCs w:val="24"/>
        </w:rPr>
      </w:pPr>
      <w:r>
        <w:rPr>
          <w:rFonts w:ascii="Times New Roman" w:hAnsi="Times New Roman"/>
          <w:sz w:val="24"/>
          <w:szCs w:val="24"/>
        </w:rPr>
        <w:t xml:space="preserve">3. </w:t>
      </w:r>
      <w:r w:rsidR="001E41FC" w:rsidRPr="00D22997">
        <w:rPr>
          <w:rFonts w:ascii="Times New Roman" w:hAnsi="Times New Roman"/>
          <w:sz w:val="24"/>
          <w:szCs w:val="24"/>
        </w:rPr>
        <w:t xml:space="preserve">Таблицы теплофизических свойств воды и водяного </w:t>
      </w:r>
      <w:proofErr w:type="gramStart"/>
      <w:r w:rsidR="001E41FC" w:rsidRPr="00D22997">
        <w:rPr>
          <w:rFonts w:ascii="Times New Roman" w:hAnsi="Times New Roman"/>
          <w:sz w:val="24"/>
          <w:szCs w:val="24"/>
        </w:rPr>
        <w:t>пара :</w:t>
      </w:r>
      <w:proofErr w:type="gramEnd"/>
      <w:r w:rsidR="001E41FC" w:rsidRPr="00D22997">
        <w:rPr>
          <w:rFonts w:ascii="Times New Roman" w:hAnsi="Times New Roman"/>
          <w:sz w:val="24"/>
          <w:szCs w:val="24"/>
        </w:rPr>
        <w:t xml:space="preserve"> справочник / А. А. Александров, Б. А. Григорьев. </w:t>
      </w:r>
      <w:r w:rsidR="001E41FC">
        <w:rPr>
          <w:rFonts w:ascii="Times New Roman" w:hAnsi="Times New Roman"/>
          <w:sz w:val="24"/>
          <w:szCs w:val="24"/>
        </w:rPr>
        <w:t>–</w:t>
      </w:r>
      <w:r w:rsidR="001E41FC" w:rsidRPr="00D22997">
        <w:rPr>
          <w:rFonts w:ascii="Times New Roman" w:hAnsi="Times New Roman"/>
          <w:sz w:val="24"/>
          <w:szCs w:val="24"/>
        </w:rPr>
        <w:t xml:space="preserve"> 2-е изд., стер. </w:t>
      </w:r>
      <w:r w:rsidR="001E41FC">
        <w:rPr>
          <w:rFonts w:ascii="Times New Roman" w:hAnsi="Times New Roman"/>
          <w:sz w:val="24"/>
          <w:szCs w:val="24"/>
        </w:rPr>
        <w:t>–</w:t>
      </w:r>
      <w:r w:rsidR="001E41FC" w:rsidRPr="00D22997">
        <w:rPr>
          <w:rFonts w:ascii="Times New Roman" w:hAnsi="Times New Roman"/>
          <w:sz w:val="24"/>
          <w:szCs w:val="24"/>
        </w:rPr>
        <w:t xml:space="preserve"> </w:t>
      </w:r>
      <w:proofErr w:type="gramStart"/>
      <w:r w:rsidR="001E41FC" w:rsidRPr="00D22997">
        <w:rPr>
          <w:rFonts w:ascii="Times New Roman" w:hAnsi="Times New Roman"/>
          <w:sz w:val="24"/>
          <w:szCs w:val="24"/>
        </w:rPr>
        <w:t>Москва :</w:t>
      </w:r>
      <w:proofErr w:type="gramEnd"/>
      <w:r w:rsidR="001E41FC" w:rsidRPr="00D22997">
        <w:rPr>
          <w:rFonts w:ascii="Times New Roman" w:hAnsi="Times New Roman"/>
          <w:sz w:val="24"/>
          <w:szCs w:val="24"/>
        </w:rPr>
        <w:t xml:space="preserve"> Издательский дом МЭИ, 2006. </w:t>
      </w:r>
      <w:r w:rsidR="001E41FC">
        <w:rPr>
          <w:rFonts w:ascii="Times New Roman" w:hAnsi="Times New Roman"/>
          <w:sz w:val="24"/>
          <w:szCs w:val="24"/>
        </w:rPr>
        <w:t>–</w:t>
      </w:r>
      <w:r w:rsidR="001E41FC" w:rsidRPr="00D22997">
        <w:rPr>
          <w:rFonts w:ascii="Times New Roman" w:hAnsi="Times New Roman"/>
          <w:sz w:val="24"/>
          <w:szCs w:val="24"/>
        </w:rPr>
        <w:t xml:space="preserve"> 164 с. </w:t>
      </w:r>
      <w:r w:rsidR="001E41FC">
        <w:rPr>
          <w:rFonts w:ascii="Times New Roman" w:hAnsi="Times New Roman"/>
          <w:sz w:val="24"/>
          <w:szCs w:val="24"/>
        </w:rPr>
        <w:t>–</w:t>
      </w:r>
      <w:r w:rsidR="001E41FC" w:rsidRPr="00D22997">
        <w:rPr>
          <w:rFonts w:ascii="Times New Roman" w:hAnsi="Times New Roman"/>
          <w:sz w:val="24"/>
          <w:szCs w:val="24"/>
        </w:rPr>
        <w:t xml:space="preserve"> ISBN 5-903072-43-7</w:t>
      </w:r>
      <w:r w:rsidR="001E41FC">
        <w:rPr>
          <w:rFonts w:ascii="Times New Roman" w:hAnsi="Times New Roman"/>
          <w:sz w:val="24"/>
          <w:szCs w:val="24"/>
        </w:rPr>
        <w:t>.</w:t>
      </w:r>
    </w:p>
    <w:p w14:paraId="392402E7" w14:textId="77777777" w:rsidR="004872ED" w:rsidRPr="00D22997" w:rsidRDefault="004872ED" w:rsidP="004872ED">
      <w:pPr>
        <w:spacing w:after="0" w:line="240" w:lineRule="auto"/>
        <w:ind w:firstLine="567"/>
        <w:rPr>
          <w:rFonts w:ascii="Times New Roman" w:hAnsi="Times New Roman"/>
          <w:sz w:val="24"/>
          <w:szCs w:val="24"/>
        </w:rPr>
      </w:pPr>
    </w:p>
    <w:p w14:paraId="336DD4CB" w14:textId="77777777" w:rsidR="004872ED" w:rsidRPr="00280C64" w:rsidRDefault="004872ED" w:rsidP="004872ED">
      <w:pPr>
        <w:pStyle w:val="1"/>
        <w:jc w:val="center"/>
        <w:rPr>
          <w:rFonts w:ascii="Times New Roman" w:hAnsi="Times New Roman"/>
          <w:sz w:val="24"/>
          <w:szCs w:val="24"/>
        </w:rPr>
      </w:pPr>
      <w:r w:rsidRPr="00280C64">
        <w:rPr>
          <w:rFonts w:ascii="Times New Roman" w:hAnsi="Times New Roman"/>
          <w:sz w:val="24"/>
          <w:szCs w:val="24"/>
        </w:rPr>
        <w:t xml:space="preserve">4. КОНТРОЛЬ И ОЦЕНКА РЕЗУЛЬТАТОВ ОСВОЕНИЯ </w:t>
      </w:r>
      <w:r w:rsidRPr="00280C64">
        <w:rPr>
          <w:rFonts w:ascii="Times New Roman" w:hAnsi="Times New Roman"/>
          <w:sz w:val="24"/>
          <w:szCs w:val="24"/>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4082"/>
        <w:gridCol w:w="2549"/>
      </w:tblGrid>
      <w:tr w:rsidR="004872ED" w:rsidRPr="00280C64" w14:paraId="49828DAB" w14:textId="77777777" w:rsidTr="00D1559C">
        <w:trPr>
          <w:trHeight w:val="1098"/>
        </w:trPr>
        <w:tc>
          <w:tcPr>
            <w:tcW w:w="2580" w:type="dxa"/>
            <w:tcBorders>
              <w:top w:val="single" w:sz="4" w:space="0" w:color="auto"/>
              <w:left w:val="single" w:sz="4" w:space="0" w:color="auto"/>
              <w:bottom w:val="single" w:sz="4" w:space="0" w:color="auto"/>
              <w:right w:val="single" w:sz="4" w:space="0" w:color="auto"/>
            </w:tcBorders>
            <w:vAlign w:val="center"/>
            <w:hideMark/>
          </w:tcPr>
          <w:p w14:paraId="17892CD1" w14:textId="77777777" w:rsidR="004872ED" w:rsidRPr="00307774" w:rsidRDefault="004872ED" w:rsidP="00D1559C">
            <w:pPr>
              <w:suppressAutoHyphens/>
              <w:spacing w:line="240" w:lineRule="auto"/>
              <w:rPr>
                <w:rFonts w:ascii="Times New Roman" w:hAnsi="Times New Roman"/>
              </w:rPr>
            </w:pPr>
            <w:r w:rsidRPr="00307774">
              <w:rPr>
                <w:rFonts w:ascii="Times New Roman" w:hAnsi="Times New Roman"/>
              </w:rPr>
              <w:t xml:space="preserve">Код и наименование профессиональных и общих </w:t>
            </w:r>
            <w:r>
              <w:rPr>
                <w:rFonts w:ascii="Times New Roman" w:hAnsi="Times New Roman"/>
              </w:rPr>
              <w:t xml:space="preserve">и </w:t>
            </w:r>
            <w:r w:rsidRPr="00307774">
              <w:rPr>
                <w:rFonts w:ascii="Times New Roman" w:hAnsi="Times New Roman"/>
              </w:rPr>
              <w:t>компетенций, формируемых в рамках модуля</w:t>
            </w:r>
          </w:p>
        </w:tc>
        <w:tc>
          <w:tcPr>
            <w:tcW w:w="4082" w:type="dxa"/>
            <w:tcBorders>
              <w:top w:val="single" w:sz="4" w:space="0" w:color="auto"/>
              <w:left w:val="single" w:sz="4" w:space="0" w:color="auto"/>
              <w:bottom w:val="single" w:sz="4" w:space="0" w:color="auto"/>
              <w:right w:val="single" w:sz="4" w:space="0" w:color="auto"/>
            </w:tcBorders>
            <w:vAlign w:val="center"/>
            <w:hideMark/>
          </w:tcPr>
          <w:p w14:paraId="048902D4" w14:textId="77777777" w:rsidR="004872ED" w:rsidRPr="00307774" w:rsidRDefault="004872ED" w:rsidP="00D1559C">
            <w:pPr>
              <w:suppressAutoHyphens/>
              <w:spacing w:line="240" w:lineRule="auto"/>
              <w:jc w:val="center"/>
              <w:rPr>
                <w:rFonts w:ascii="Times New Roman" w:hAnsi="Times New Roman"/>
              </w:rPr>
            </w:pPr>
            <w:r w:rsidRPr="00307774">
              <w:rPr>
                <w:rFonts w:ascii="Times New Roman" w:hAnsi="Times New Roman"/>
              </w:rPr>
              <w:t>Критерии оценки</w:t>
            </w:r>
          </w:p>
        </w:tc>
        <w:tc>
          <w:tcPr>
            <w:tcW w:w="2549" w:type="dxa"/>
            <w:tcBorders>
              <w:top w:val="single" w:sz="4" w:space="0" w:color="auto"/>
              <w:left w:val="single" w:sz="4" w:space="0" w:color="auto"/>
              <w:bottom w:val="single" w:sz="4" w:space="0" w:color="auto"/>
              <w:right w:val="single" w:sz="4" w:space="0" w:color="auto"/>
            </w:tcBorders>
            <w:vAlign w:val="center"/>
            <w:hideMark/>
          </w:tcPr>
          <w:p w14:paraId="173E3BA3" w14:textId="77777777" w:rsidR="004872ED" w:rsidRPr="00307774" w:rsidRDefault="004872ED" w:rsidP="00D1559C">
            <w:pPr>
              <w:suppressAutoHyphens/>
              <w:spacing w:line="240" w:lineRule="auto"/>
              <w:jc w:val="center"/>
              <w:rPr>
                <w:rFonts w:ascii="Times New Roman" w:hAnsi="Times New Roman"/>
              </w:rPr>
            </w:pPr>
            <w:r w:rsidRPr="00307774">
              <w:rPr>
                <w:rFonts w:ascii="Times New Roman" w:hAnsi="Times New Roman"/>
              </w:rPr>
              <w:t>Методы оценки</w:t>
            </w:r>
          </w:p>
        </w:tc>
      </w:tr>
      <w:tr w:rsidR="004872ED" w:rsidRPr="00280C64" w14:paraId="2AC21592" w14:textId="77777777" w:rsidTr="00D1559C">
        <w:trPr>
          <w:trHeight w:val="992"/>
        </w:trPr>
        <w:tc>
          <w:tcPr>
            <w:tcW w:w="2580" w:type="dxa"/>
            <w:vMerge w:val="restart"/>
            <w:tcBorders>
              <w:top w:val="single" w:sz="4" w:space="0" w:color="auto"/>
              <w:left w:val="single" w:sz="4" w:space="0" w:color="auto"/>
              <w:right w:val="single" w:sz="4" w:space="0" w:color="auto"/>
            </w:tcBorders>
            <w:hideMark/>
          </w:tcPr>
          <w:p w14:paraId="3081AE77" w14:textId="77777777" w:rsidR="004872ED" w:rsidRPr="00BF48BB" w:rsidRDefault="004872ED" w:rsidP="00D1559C">
            <w:pPr>
              <w:pStyle w:val="afffffb"/>
              <w:widowControl w:val="0"/>
              <w:spacing w:line="300" w:lineRule="auto"/>
              <w:ind w:left="0" w:firstLine="0"/>
              <w:rPr>
                <w:rFonts w:ascii="Times New Roman" w:hAnsi="Times New Roman"/>
                <w:sz w:val="24"/>
                <w:szCs w:val="24"/>
              </w:rPr>
            </w:pPr>
            <w:r w:rsidRPr="00BF48BB">
              <w:rPr>
                <w:rFonts w:ascii="Times New Roman" w:hAnsi="Times New Roman"/>
                <w:sz w:val="24"/>
                <w:szCs w:val="24"/>
              </w:rPr>
              <w:t xml:space="preserve"> </w:t>
            </w:r>
            <w:r w:rsidRPr="00BF48BB">
              <w:rPr>
                <w:rFonts w:ascii="Times New Roman" w:hAnsi="Times New Roman"/>
                <w:b/>
                <w:bCs/>
                <w:sz w:val="24"/>
                <w:szCs w:val="24"/>
              </w:rPr>
              <w:t>ПК 2. 1.</w:t>
            </w:r>
            <w:r w:rsidRPr="00BF48BB">
              <w:rPr>
                <w:rFonts w:ascii="Times New Roman" w:hAnsi="Times New Roman"/>
                <w:sz w:val="24"/>
                <w:szCs w:val="24"/>
              </w:rPr>
              <w:t xml:space="preserve"> Проводить эксплуатационные работы на основном и вспомогательном оборудовании турбинного цеха. </w:t>
            </w:r>
          </w:p>
          <w:p w14:paraId="7A0EE0CC" w14:textId="77777777" w:rsidR="004872ED" w:rsidRPr="001A6B23" w:rsidRDefault="004872ED" w:rsidP="00D1559C">
            <w:pPr>
              <w:spacing w:after="0" w:line="300" w:lineRule="auto"/>
              <w:jc w:val="both"/>
              <w:rPr>
                <w:rFonts w:ascii="Times New Roman" w:hAnsi="Times New Roman"/>
                <w:bCs/>
                <w:i/>
                <w:sz w:val="24"/>
                <w:szCs w:val="24"/>
              </w:rPr>
            </w:pPr>
          </w:p>
          <w:p w14:paraId="27D2DC96" w14:textId="77777777" w:rsidR="004872ED" w:rsidRPr="001A6B23" w:rsidRDefault="004872ED" w:rsidP="00D1559C">
            <w:pPr>
              <w:suppressAutoHyphens/>
              <w:spacing w:after="0" w:line="300" w:lineRule="auto"/>
              <w:jc w:val="center"/>
              <w:rPr>
                <w:rFonts w:ascii="Times New Roman" w:hAnsi="Times New Roman"/>
                <w:i/>
                <w:sz w:val="24"/>
                <w:szCs w:val="24"/>
              </w:rPr>
            </w:pPr>
          </w:p>
        </w:tc>
        <w:tc>
          <w:tcPr>
            <w:tcW w:w="4082" w:type="dxa"/>
            <w:tcBorders>
              <w:top w:val="single" w:sz="4" w:space="0" w:color="auto"/>
              <w:left w:val="single" w:sz="4" w:space="0" w:color="auto"/>
              <w:bottom w:val="single" w:sz="4" w:space="0" w:color="auto"/>
              <w:right w:val="single" w:sz="4" w:space="0" w:color="auto"/>
            </w:tcBorders>
            <w:hideMark/>
          </w:tcPr>
          <w:p w14:paraId="5F651E50" w14:textId="77777777" w:rsidR="004872ED" w:rsidRPr="001A6B23" w:rsidRDefault="004872ED" w:rsidP="00D1559C">
            <w:pPr>
              <w:suppressAutoHyphens/>
              <w:spacing w:after="0" w:line="300" w:lineRule="auto"/>
              <w:rPr>
                <w:rFonts w:ascii="Times New Roman" w:hAnsi="Times New Roman"/>
                <w:i/>
                <w:sz w:val="24"/>
                <w:szCs w:val="24"/>
              </w:rPr>
            </w:pPr>
            <w:r w:rsidRPr="001A6B23">
              <w:rPr>
                <w:rFonts w:ascii="Times New Roman" w:hAnsi="Times New Roman"/>
                <w:sz w:val="24"/>
                <w:szCs w:val="24"/>
              </w:rPr>
              <w:t>Демонстрация навыков чтения технологических и полных схем турбинного цеха.</w:t>
            </w:r>
          </w:p>
        </w:tc>
        <w:tc>
          <w:tcPr>
            <w:tcW w:w="2549" w:type="dxa"/>
            <w:vMerge w:val="restart"/>
            <w:tcBorders>
              <w:top w:val="single" w:sz="4" w:space="0" w:color="auto"/>
              <w:left w:val="single" w:sz="4" w:space="0" w:color="auto"/>
              <w:right w:val="single" w:sz="4" w:space="0" w:color="auto"/>
            </w:tcBorders>
          </w:tcPr>
          <w:p w14:paraId="4548C944" w14:textId="77777777" w:rsidR="004872ED" w:rsidRPr="00E31578" w:rsidRDefault="004872ED" w:rsidP="00D1559C">
            <w:pPr>
              <w:spacing w:after="0" w:line="300" w:lineRule="auto"/>
              <w:rPr>
                <w:rFonts w:ascii="Times New Roman" w:hAnsi="Times New Roman"/>
                <w:bCs/>
                <w:sz w:val="24"/>
                <w:szCs w:val="24"/>
              </w:rPr>
            </w:pPr>
            <w:r w:rsidRPr="00E31578">
              <w:rPr>
                <w:rFonts w:ascii="Times New Roman" w:hAnsi="Times New Roman"/>
                <w:bCs/>
                <w:sz w:val="24"/>
                <w:szCs w:val="24"/>
              </w:rPr>
              <w:t>- наблюдение за ходом выполнения лабораторных и практических работ и оценка её результатов.</w:t>
            </w:r>
          </w:p>
          <w:p w14:paraId="145E0641" w14:textId="77777777" w:rsidR="004872ED" w:rsidRPr="00E31578" w:rsidRDefault="004872ED" w:rsidP="00D1559C">
            <w:pPr>
              <w:spacing w:after="0" w:line="300" w:lineRule="auto"/>
              <w:rPr>
                <w:rFonts w:ascii="Times New Roman" w:hAnsi="Times New Roman"/>
                <w:bCs/>
                <w:sz w:val="24"/>
                <w:szCs w:val="24"/>
              </w:rPr>
            </w:pPr>
            <w:r w:rsidRPr="00E31578">
              <w:rPr>
                <w:rFonts w:ascii="Times New Roman" w:hAnsi="Times New Roman"/>
                <w:bCs/>
                <w:sz w:val="24"/>
                <w:szCs w:val="24"/>
              </w:rPr>
              <w:t>- оценка результатов защиты лабораторных работ и практических заданий;</w:t>
            </w:r>
          </w:p>
          <w:p w14:paraId="7622A934" w14:textId="77777777" w:rsidR="004872ED" w:rsidRPr="00307774" w:rsidRDefault="004872ED" w:rsidP="00D1559C">
            <w:pPr>
              <w:suppressAutoHyphens/>
              <w:spacing w:line="240" w:lineRule="auto"/>
              <w:rPr>
                <w:rFonts w:ascii="Times New Roman" w:hAnsi="Times New Roman"/>
                <w:i/>
              </w:rPr>
            </w:pPr>
            <w:r w:rsidRPr="00E31578">
              <w:rPr>
                <w:rFonts w:ascii="Times New Roman" w:hAnsi="Times New Roman"/>
                <w:bCs/>
                <w:sz w:val="24"/>
                <w:szCs w:val="24"/>
              </w:rPr>
              <w:t xml:space="preserve">- наблюдение за деятельностью обучающихся на </w:t>
            </w:r>
            <w:r w:rsidRPr="00E31578">
              <w:rPr>
                <w:rFonts w:ascii="Times New Roman" w:hAnsi="Times New Roman"/>
                <w:bCs/>
                <w:iCs/>
                <w:sz w:val="24"/>
                <w:szCs w:val="24"/>
              </w:rPr>
              <w:t>производственной</w:t>
            </w:r>
            <w:r w:rsidRPr="00E31578">
              <w:rPr>
                <w:rFonts w:ascii="Times New Roman" w:hAnsi="Times New Roman"/>
                <w:bCs/>
                <w:sz w:val="24"/>
                <w:szCs w:val="24"/>
              </w:rPr>
              <w:t xml:space="preserve"> практике</w:t>
            </w:r>
          </w:p>
        </w:tc>
      </w:tr>
      <w:tr w:rsidR="004872ED" w:rsidRPr="00280C64" w14:paraId="5219B9DE" w14:textId="77777777" w:rsidTr="00D1559C">
        <w:trPr>
          <w:trHeight w:val="711"/>
        </w:trPr>
        <w:tc>
          <w:tcPr>
            <w:tcW w:w="2580" w:type="dxa"/>
            <w:vMerge/>
            <w:tcBorders>
              <w:left w:val="single" w:sz="4" w:space="0" w:color="auto"/>
              <w:right w:val="single" w:sz="4" w:space="0" w:color="auto"/>
            </w:tcBorders>
          </w:tcPr>
          <w:p w14:paraId="72C2483E" w14:textId="77777777" w:rsidR="004872ED" w:rsidRPr="001A6B23" w:rsidRDefault="004872ED" w:rsidP="00D1559C">
            <w:pPr>
              <w:suppressAutoHyphens/>
              <w:spacing w:after="0" w:line="300" w:lineRule="auto"/>
              <w:rPr>
                <w:rFonts w:ascii="Times New Roman" w:hAnsi="Times New Roman"/>
                <w:spacing w:val="-6"/>
                <w:sz w:val="24"/>
                <w:szCs w:val="24"/>
              </w:rPr>
            </w:pPr>
          </w:p>
        </w:tc>
        <w:tc>
          <w:tcPr>
            <w:tcW w:w="4082" w:type="dxa"/>
            <w:tcBorders>
              <w:top w:val="single" w:sz="4" w:space="0" w:color="auto"/>
              <w:left w:val="single" w:sz="4" w:space="0" w:color="auto"/>
              <w:bottom w:val="single" w:sz="4" w:space="0" w:color="auto"/>
              <w:right w:val="single" w:sz="4" w:space="0" w:color="auto"/>
            </w:tcBorders>
          </w:tcPr>
          <w:p w14:paraId="225A7A4C" w14:textId="77777777" w:rsidR="004872ED" w:rsidRPr="001A6B23" w:rsidRDefault="004872ED" w:rsidP="00D1559C">
            <w:pPr>
              <w:suppressAutoHyphens/>
              <w:spacing w:after="0" w:line="300" w:lineRule="auto"/>
              <w:rPr>
                <w:rFonts w:ascii="Times New Roman" w:hAnsi="Times New Roman"/>
                <w:sz w:val="24"/>
                <w:szCs w:val="24"/>
              </w:rPr>
            </w:pPr>
            <w:r w:rsidRPr="001A6B23">
              <w:rPr>
                <w:rFonts w:ascii="Times New Roman" w:hAnsi="Times New Roman"/>
                <w:sz w:val="24"/>
                <w:szCs w:val="24"/>
              </w:rPr>
              <w:t>Выполнение тепловых расчетов и выбор паровых турбин в соответствии с нормами                     технологического проектирования</w:t>
            </w:r>
          </w:p>
        </w:tc>
        <w:tc>
          <w:tcPr>
            <w:tcW w:w="2549" w:type="dxa"/>
            <w:vMerge/>
            <w:tcBorders>
              <w:left w:val="single" w:sz="4" w:space="0" w:color="auto"/>
              <w:right w:val="single" w:sz="4" w:space="0" w:color="auto"/>
            </w:tcBorders>
          </w:tcPr>
          <w:p w14:paraId="04126E2F" w14:textId="77777777" w:rsidR="004872ED" w:rsidRPr="00307774" w:rsidRDefault="004872ED" w:rsidP="00D1559C">
            <w:pPr>
              <w:suppressAutoHyphens/>
              <w:spacing w:line="240" w:lineRule="auto"/>
              <w:rPr>
                <w:rFonts w:ascii="Times New Roman" w:hAnsi="Times New Roman"/>
                <w:i/>
                <w:iCs/>
              </w:rPr>
            </w:pPr>
          </w:p>
        </w:tc>
      </w:tr>
      <w:tr w:rsidR="004872ED" w:rsidRPr="00280C64" w14:paraId="65B12C02" w14:textId="77777777" w:rsidTr="00D1559C">
        <w:trPr>
          <w:trHeight w:val="1340"/>
        </w:trPr>
        <w:tc>
          <w:tcPr>
            <w:tcW w:w="2580" w:type="dxa"/>
            <w:vMerge/>
            <w:tcBorders>
              <w:left w:val="single" w:sz="4" w:space="0" w:color="auto"/>
              <w:right w:val="single" w:sz="4" w:space="0" w:color="auto"/>
            </w:tcBorders>
          </w:tcPr>
          <w:p w14:paraId="3FFC6DB6" w14:textId="77777777" w:rsidR="004872ED" w:rsidRPr="001A6B23" w:rsidRDefault="004872ED" w:rsidP="00D1559C">
            <w:pPr>
              <w:suppressAutoHyphens/>
              <w:spacing w:after="0" w:line="300" w:lineRule="auto"/>
              <w:rPr>
                <w:rFonts w:ascii="Times New Roman" w:hAnsi="Times New Roman"/>
                <w:spacing w:val="-6"/>
                <w:sz w:val="24"/>
                <w:szCs w:val="24"/>
              </w:rPr>
            </w:pPr>
          </w:p>
        </w:tc>
        <w:tc>
          <w:tcPr>
            <w:tcW w:w="4082" w:type="dxa"/>
            <w:tcBorders>
              <w:top w:val="single" w:sz="4" w:space="0" w:color="auto"/>
              <w:left w:val="single" w:sz="4" w:space="0" w:color="auto"/>
              <w:bottom w:val="single" w:sz="4" w:space="0" w:color="auto"/>
              <w:right w:val="single" w:sz="4" w:space="0" w:color="auto"/>
            </w:tcBorders>
          </w:tcPr>
          <w:p w14:paraId="5209C6D1" w14:textId="77777777" w:rsidR="004872ED" w:rsidRPr="001A6B23" w:rsidRDefault="004872ED" w:rsidP="00D1559C">
            <w:pPr>
              <w:suppressAutoHyphens/>
              <w:spacing w:after="0" w:line="300" w:lineRule="auto"/>
              <w:rPr>
                <w:rFonts w:ascii="Times New Roman" w:hAnsi="Times New Roman"/>
                <w:sz w:val="24"/>
                <w:szCs w:val="24"/>
              </w:rPr>
            </w:pPr>
            <w:r w:rsidRPr="001A6B23">
              <w:rPr>
                <w:rFonts w:ascii="Times New Roman" w:hAnsi="Times New Roman"/>
                <w:bCs/>
                <w:sz w:val="24"/>
                <w:szCs w:val="24"/>
              </w:rPr>
              <w:t>Точность изложения последовательности операций по пуску и останову паровых турбин в соответствии с инструкциями.</w:t>
            </w:r>
          </w:p>
        </w:tc>
        <w:tc>
          <w:tcPr>
            <w:tcW w:w="2549" w:type="dxa"/>
            <w:vMerge/>
            <w:tcBorders>
              <w:left w:val="single" w:sz="4" w:space="0" w:color="auto"/>
              <w:right w:val="single" w:sz="4" w:space="0" w:color="auto"/>
            </w:tcBorders>
          </w:tcPr>
          <w:p w14:paraId="5C1D28C0" w14:textId="77777777" w:rsidR="004872ED" w:rsidRPr="00307774" w:rsidRDefault="004872ED" w:rsidP="00D1559C">
            <w:pPr>
              <w:spacing w:after="0" w:line="240" w:lineRule="auto"/>
              <w:rPr>
                <w:rFonts w:ascii="Times New Roman" w:hAnsi="Times New Roman"/>
                <w:i/>
                <w:iCs/>
              </w:rPr>
            </w:pPr>
          </w:p>
        </w:tc>
      </w:tr>
      <w:tr w:rsidR="004872ED" w:rsidRPr="00280C64" w14:paraId="5A5504BF" w14:textId="77777777" w:rsidTr="00D1559C">
        <w:trPr>
          <w:trHeight w:val="380"/>
        </w:trPr>
        <w:tc>
          <w:tcPr>
            <w:tcW w:w="2580" w:type="dxa"/>
            <w:vMerge/>
            <w:tcBorders>
              <w:left w:val="single" w:sz="4" w:space="0" w:color="auto"/>
              <w:right w:val="single" w:sz="4" w:space="0" w:color="auto"/>
            </w:tcBorders>
          </w:tcPr>
          <w:p w14:paraId="58F235E5" w14:textId="77777777" w:rsidR="004872ED" w:rsidRPr="001A6B23" w:rsidRDefault="004872ED" w:rsidP="00D1559C">
            <w:pPr>
              <w:suppressAutoHyphens/>
              <w:spacing w:after="0" w:line="300" w:lineRule="auto"/>
              <w:rPr>
                <w:rFonts w:ascii="Times New Roman" w:hAnsi="Times New Roman"/>
                <w:spacing w:val="-6"/>
                <w:sz w:val="24"/>
                <w:szCs w:val="24"/>
              </w:rPr>
            </w:pPr>
          </w:p>
        </w:tc>
        <w:tc>
          <w:tcPr>
            <w:tcW w:w="4082" w:type="dxa"/>
            <w:tcBorders>
              <w:top w:val="single" w:sz="4" w:space="0" w:color="auto"/>
              <w:left w:val="single" w:sz="4" w:space="0" w:color="auto"/>
              <w:bottom w:val="single" w:sz="4" w:space="0" w:color="auto"/>
              <w:right w:val="single" w:sz="4" w:space="0" w:color="auto"/>
            </w:tcBorders>
          </w:tcPr>
          <w:p w14:paraId="5F0A84FB" w14:textId="77777777" w:rsidR="004872ED" w:rsidRPr="001A6B23" w:rsidRDefault="004872ED" w:rsidP="00D1559C">
            <w:pPr>
              <w:suppressAutoHyphens/>
              <w:spacing w:after="0" w:line="300" w:lineRule="auto"/>
              <w:ind w:right="-102"/>
              <w:rPr>
                <w:rFonts w:ascii="Times New Roman" w:hAnsi="Times New Roman"/>
                <w:sz w:val="24"/>
                <w:szCs w:val="24"/>
              </w:rPr>
            </w:pPr>
            <w:r w:rsidRPr="001A6B23">
              <w:rPr>
                <w:rFonts w:ascii="Times New Roman" w:hAnsi="Times New Roman"/>
                <w:bCs/>
                <w:sz w:val="24"/>
                <w:szCs w:val="24"/>
              </w:rPr>
              <w:t>Составление и правильное заполнение оперативной документации по обслуживанию паротурбинного оборудования в соответствии с требованиями Правил технической эксплуатации</w:t>
            </w:r>
            <w:r w:rsidRPr="001A6B23">
              <w:rPr>
                <w:rFonts w:ascii="Times New Roman" w:hAnsi="Times New Roman"/>
                <w:sz w:val="24"/>
                <w:szCs w:val="24"/>
              </w:rPr>
              <w:t>.</w:t>
            </w:r>
          </w:p>
        </w:tc>
        <w:tc>
          <w:tcPr>
            <w:tcW w:w="2549" w:type="dxa"/>
            <w:vMerge/>
            <w:tcBorders>
              <w:left w:val="single" w:sz="4" w:space="0" w:color="auto"/>
              <w:right w:val="single" w:sz="4" w:space="0" w:color="auto"/>
            </w:tcBorders>
          </w:tcPr>
          <w:p w14:paraId="319C7584" w14:textId="77777777" w:rsidR="004872ED" w:rsidRPr="00307774" w:rsidRDefault="004872ED" w:rsidP="00D1559C">
            <w:pPr>
              <w:suppressAutoHyphens/>
              <w:spacing w:line="240" w:lineRule="auto"/>
              <w:rPr>
                <w:rFonts w:ascii="Times New Roman" w:hAnsi="Times New Roman"/>
                <w:i/>
                <w:iCs/>
              </w:rPr>
            </w:pPr>
          </w:p>
        </w:tc>
      </w:tr>
      <w:tr w:rsidR="004872ED" w:rsidRPr="00280C64" w14:paraId="05C40877" w14:textId="77777777" w:rsidTr="00D1559C">
        <w:trPr>
          <w:trHeight w:val="991"/>
        </w:trPr>
        <w:tc>
          <w:tcPr>
            <w:tcW w:w="2580" w:type="dxa"/>
            <w:vMerge/>
            <w:tcBorders>
              <w:left w:val="single" w:sz="4" w:space="0" w:color="auto"/>
              <w:right w:val="single" w:sz="4" w:space="0" w:color="auto"/>
            </w:tcBorders>
          </w:tcPr>
          <w:p w14:paraId="0AA3EB48" w14:textId="77777777" w:rsidR="004872ED" w:rsidRPr="001A6B23" w:rsidRDefault="004872ED" w:rsidP="00D1559C">
            <w:pPr>
              <w:suppressAutoHyphens/>
              <w:spacing w:after="0" w:line="300" w:lineRule="auto"/>
              <w:rPr>
                <w:rFonts w:ascii="Times New Roman" w:hAnsi="Times New Roman"/>
                <w:spacing w:val="-6"/>
                <w:sz w:val="24"/>
                <w:szCs w:val="24"/>
              </w:rPr>
            </w:pPr>
          </w:p>
        </w:tc>
        <w:tc>
          <w:tcPr>
            <w:tcW w:w="4082" w:type="dxa"/>
            <w:tcBorders>
              <w:top w:val="single" w:sz="4" w:space="0" w:color="auto"/>
              <w:left w:val="single" w:sz="4" w:space="0" w:color="auto"/>
              <w:bottom w:val="single" w:sz="4" w:space="0" w:color="auto"/>
              <w:right w:val="single" w:sz="4" w:space="0" w:color="auto"/>
            </w:tcBorders>
          </w:tcPr>
          <w:p w14:paraId="4D85DF1B" w14:textId="77777777" w:rsidR="004872ED" w:rsidRPr="001A6B23" w:rsidRDefault="004872ED" w:rsidP="00D1559C">
            <w:pPr>
              <w:suppressAutoHyphens/>
              <w:spacing w:after="0" w:line="300" w:lineRule="auto"/>
              <w:rPr>
                <w:rFonts w:ascii="Times New Roman" w:hAnsi="Times New Roman"/>
                <w:sz w:val="24"/>
                <w:szCs w:val="24"/>
              </w:rPr>
            </w:pPr>
            <w:r w:rsidRPr="001A6B23">
              <w:rPr>
                <w:rFonts w:ascii="Times New Roman" w:hAnsi="Times New Roman"/>
                <w:bCs/>
                <w:sz w:val="24"/>
                <w:szCs w:val="24"/>
              </w:rPr>
              <w:t>Точность выбора оптимального режима работы турбины в соответствии графиком нагрузки.</w:t>
            </w:r>
          </w:p>
        </w:tc>
        <w:tc>
          <w:tcPr>
            <w:tcW w:w="2549" w:type="dxa"/>
            <w:vMerge/>
            <w:tcBorders>
              <w:left w:val="single" w:sz="4" w:space="0" w:color="auto"/>
              <w:bottom w:val="single" w:sz="4" w:space="0" w:color="auto"/>
              <w:right w:val="single" w:sz="4" w:space="0" w:color="auto"/>
            </w:tcBorders>
          </w:tcPr>
          <w:p w14:paraId="23CCE042" w14:textId="77777777" w:rsidR="004872ED" w:rsidRPr="002446FE" w:rsidRDefault="004872ED" w:rsidP="00D1559C">
            <w:pPr>
              <w:suppressAutoHyphens/>
              <w:spacing w:line="240" w:lineRule="auto"/>
              <w:rPr>
                <w:rFonts w:ascii="Times New Roman" w:hAnsi="Times New Roman"/>
                <w:i/>
                <w:iCs/>
              </w:rPr>
            </w:pPr>
          </w:p>
        </w:tc>
      </w:tr>
      <w:tr w:rsidR="004872ED" w:rsidRPr="00280C64" w14:paraId="17AED5A3" w14:textId="77777777" w:rsidTr="00D1559C">
        <w:trPr>
          <w:trHeight w:val="1407"/>
        </w:trPr>
        <w:tc>
          <w:tcPr>
            <w:tcW w:w="2580" w:type="dxa"/>
            <w:vMerge w:val="restart"/>
            <w:tcBorders>
              <w:left w:val="single" w:sz="4" w:space="0" w:color="auto"/>
              <w:right w:val="single" w:sz="4" w:space="0" w:color="auto"/>
            </w:tcBorders>
          </w:tcPr>
          <w:p w14:paraId="4C857174" w14:textId="77777777" w:rsidR="004872ED" w:rsidRPr="001A6B23" w:rsidRDefault="004872ED" w:rsidP="00D1559C">
            <w:pPr>
              <w:suppressAutoHyphens/>
              <w:spacing w:after="0" w:line="300" w:lineRule="auto"/>
              <w:rPr>
                <w:rFonts w:ascii="Times New Roman" w:hAnsi="Times New Roman"/>
                <w:spacing w:val="-6"/>
                <w:sz w:val="24"/>
                <w:szCs w:val="24"/>
              </w:rPr>
            </w:pPr>
            <w:r w:rsidRPr="001A6B23">
              <w:rPr>
                <w:rFonts w:ascii="Times New Roman" w:hAnsi="Times New Roman"/>
                <w:b/>
                <w:bCs/>
                <w:sz w:val="24"/>
                <w:szCs w:val="24"/>
              </w:rPr>
              <w:lastRenderedPageBreak/>
              <w:t>ПК 2.2</w:t>
            </w:r>
            <w:r w:rsidRPr="001A6B23">
              <w:rPr>
                <w:rFonts w:ascii="Times New Roman" w:hAnsi="Times New Roman"/>
                <w:sz w:val="24"/>
                <w:szCs w:val="24"/>
              </w:rPr>
              <w:t xml:space="preserve"> Контролировать водный режим электрической станции</w:t>
            </w:r>
          </w:p>
        </w:tc>
        <w:tc>
          <w:tcPr>
            <w:tcW w:w="4082" w:type="dxa"/>
            <w:tcBorders>
              <w:top w:val="single" w:sz="4" w:space="0" w:color="auto"/>
              <w:left w:val="single" w:sz="4" w:space="0" w:color="auto"/>
              <w:right w:val="single" w:sz="4" w:space="0" w:color="auto"/>
            </w:tcBorders>
          </w:tcPr>
          <w:p w14:paraId="365E6022" w14:textId="77777777" w:rsidR="004872ED" w:rsidRPr="001A6B23" w:rsidRDefault="004872ED" w:rsidP="00D1559C">
            <w:pPr>
              <w:suppressAutoHyphens/>
              <w:spacing w:after="0" w:line="300" w:lineRule="auto"/>
              <w:rPr>
                <w:rFonts w:ascii="Times New Roman" w:hAnsi="Times New Roman"/>
                <w:sz w:val="24"/>
                <w:szCs w:val="24"/>
              </w:rPr>
            </w:pPr>
            <w:r w:rsidRPr="001A6B23">
              <w:rPr>
                <w:rFonts w:ascii="Times New Roman" w:hAnsi="Times New Roman"/>
                <w:bCs/>
                <w:sz w:val="24"/>
                <w:szCs w:val="24"/>
              </w:rPr>
              <w:t>Правильный выбор водно-химического режима тепловой электрической станции (ТЭС) в соответствии с качеством исходной сырой воды.</w:t>
            </w:r>
          </w:p>
        </w:tc>
        <w:tc>
          <w:tcPr>
            <w:tcW w:w="2549" w:type="dxa"/>
            <w:vMerge w:val="restart"/>
            <w:tcBorders>
              <w:top w:val="single" w:sz="4" w:space="0" w:color="auto"/>
              <w:left w:val="single" w:sz="4" w:space="0" w:color="auto"/>
              <w:right w:val="single" w:sz="4" w:space="0" w:color="auto"/>
            </w:tcBorders>
          </w:tcPr>
          <w:p w14:paraId="5D9ACEE4" w14:textId="77777777" w:rsidR="004872ED" w:rsidRPr="00E31578" w:rsidRDefault="004872ED" w:rsidP="00D1559C">
            <w:pPr>
              <w:spacing w:after="0" w:line="300" w:lineRule="auto"/>
              <w:rPr>
                <w:rFonts w:ascii="Times New Roman" w:hAnsi="Times New Roman"/>
                <w:bCs/>
                <w:sz w:val="24"/>
                <w:szCs w:val="24"/>
              </w:rPr>
            </w:pPr>
            <w:r w:rsidRPr="00E31578">
              <w:rPr>
                <w:rFonts w:ascii="Times New Roman" w:hAnsi="Times New Roman"/>
                <w:bCs/>
                <w:sz w:val="24"/>
                <w:szCs w:val="24"/>
              </w:rPr>
              <w:t>- наблюдение за ходом выполнения лабораторных и практических работ и оценка её результатов.</w:t>
            </w:r>
          </w:p>
          <w:p w14:paraId="16FFF92A" w14:textId="77777777" w:rsidR="004872ED" w:rsidRPr="00E31578" w:rsidRDefault="004872ED" w:rsidP="00D1559C">
            <w:pPr>
              <w:spacing w:after="0" w:line="300" w:lineRule="auto"/>
              <w:rPr>
                <w:rFonts w:ascii="Times New Roman" w:hAnsi="Times New Roman"/>
                <w:bCs/>
                <w:sz w:val="24"/>
                <w:szCs w:val="24"/>
              </w:rPr>
            </w:pPr>
            <w:r w:rsidRPr="00E31578">
              <w:rPr>
                <w:rFonts w:ascii="Times New Roman" w:hAnsi="Times New Roman"/>
                <w:bCs/>
                <w:sz w:val="24"/>
                <w:szCs w:val="24"/>
              </w:rPr>
              <w:t>- оценка результатов защиты лабораторных работ и практических заданий;</w:t>
            </w:r>
          </w:p>
          <w:p w14:paraId="75068F28" w14:textId="77777777" w:rsidR="004872ED" w:rsidRPr="002446FE" w:rsidRDefault="004872ED" w:rsidP="00D1559C">
            <w:pPr>
              <w:suppressAutoHyphens/>
              <w:spacing w:line="240" w:lineRule="auto"/>
              <w:rPr>
                <w:rFonts w:ascii="Times New Roman" w:hAnsi="Times New Roman"/>
                <w:i/>
                <w:iCs/>
              </w:rPr>
            </w:pPr>
            <w:r w:rsidRPr="00E31578">
              <w:rPr>
                <w:rFonts w:ascii="Times New Roman" w:hAnsi="Times New Roman"/>
                <w:bCs/>
                <w:sz w:val="24"/>
                <w:szCs w:val="24"/>
              </w:rPr>
              <w:t xml:space="preserve">- наблюдение за деятельностью обучающихся на </w:t>
            </w:r>
            <w:r w:rsidRPr="00E31578">
              <w:rPr>
                <w:rFonts w:ascii="Times New Roman" w:hAnsi="Times New Roman"/>
                <w:bCs/>
                <w:iCs/>
                <w:sz w:val="24"/>
                <w:szCs w:val="24"/>
              </w:rPr>
              <w:t>производственной</w:t>
            </w:r>
            <w:r w:rsidRPr="00E31578">
              <w:rPr>
                <w:rFonts w:ascii="Times New Roman" w:hAnsi="Times New Roman"/>
                <w:bCs/>
                <w:sz w:val="24"/>
                <w:szCs w:val="24"/>
              </w:rPr>
              <w:t xml:space="preserve"> практике</w:t>
            </w:r>
          </w:p>
        </w:tc>
      </w:tr>
      <w:tr w:rsidR="004872ED" w:rsidRPr="00280C64" w14:paraId="594ED1CF" w14:textId="77777777" w:rsidTr="00D1559C">
        <w:trPr>
          <w:trHeight w:val="1234"/>
        </w:trPr>
        <w:tc>
          <w:tcPr>
            <w:tcW w:w="2580" w:type="dxa"/>
            <w:vMerge/>
            <w:tcBorders>
              <w:left w:val="single" w:sz="4" w:space="0" w:color="auto"/>
              <w:right w:val="single" w:sz="4" w:space="0" w:color="auto"/>
            </w:tcBorders>
          </w:tcPr>
          <w:p w14:paraId="29469B78" w14:textId="77777777" w:rsidR="004872ED" w:rsidRPr="001A6B23" w:rsidRDefault="004872ED" w:rsidP="00D1559C">
            <w:pPr>
              <w:widowControl w:val="0"/>
              <w:spacing w:after="0" w:line="300" w:lineRule="auto"/>
              <w:rPr>
                <w:rFonts w:ascii="Times New Roman" w:hAnsi="Times New Roman"/>
                <w:spacing w:val="-6"/>
                <w:sz w:val="24"/>
                <w:szCs w:val="24"/>
              </w:rPr>
            </w:pPr>
          </w:p>
        </w:tc>
        <w:tc>
          <w:tcPr>
            <w:tcW w:w="4082" w:type="dxa"/>
            <w:tcBorders>
              <w:top w:val="single" w:sz="4" w:space="0" w:color="auto"/>
              <w:left w:val="single" w:sz="4" w:space="0" w:color="auto"/>
              <w:bottom w:val="single" w:sz="4" w:space="0" w:color="auto"/>
              <w:right w:val="single" w:sz="4" w:space="0" w:color="auto"/>
            </w:tcBorders>
          </w:tcPr>
          <w:p w14:paraId="14C7087D" w14:textId="77777777" w:rsidR="004872ED" w:rsidRPr="001A6B23" w:rsidRDefault="004872ED" w:rsidP="00D1559C">
            <w:pPr>
              <w:spacing w:after="0" w:line="300" w:lineRule="auto"/>
              <w:rPr>
                <w:rFonts w:ascii="Times New Roman" w:hAnsi="Times New Roman"/>
                <w:sz w:val="24"/>
                <w:szCs w:val="24"/>
              </w:rPr>
            </w:pPr>
            <w:r w:rsidRPr="001A6B23">
              <w:rPr>
                <w:rFonts w:ascii="Times New Roman" w:hAnsi="Times New Roman"/>
                <w:bCs/>
                <w:sz w:val="24"/>
                <w:szCs w:val="24"/>
              </w:rPr>
              <w:t>Правильный выбор водно-химического режима тепловой электрической станции в соответствии с качеством исходной сырой воды.</w:t>
            </w:r>
          </w:p>
        </w:tc>
        <w:tc>
          <w:tcPr>
            <w:tcW w:w="2549" w:type="dxa"/>
            <w:vMerge/>
            <w:tcBorders>
              <w:left w:val="single" w:sz="4" w:space="0" w:color="auto"/>
              <w:right w:val="single" w:sz="4" w:space="0" w:color="auto"/>
            </w:tcBorders>
          </w:tcPr>
          <w:p w14:paraId="329D583C" w14:textId="77777777" w:rsidR="004872ED" w:rsidRPr="002446FE" w:rsidRDefault="004872ED" w:rsidP="00D1559C">
            <w:pPr>
              <w:spacing w:line="240" w:lineRule="auto"/>
              <w:rPr>
                <w:rFonts w:ascii="Times New Roman" w:hAnsi="Times New Roman"/>
                <w:i/>
                <w:iCs/>
              </w:rPr>
            </w:pPr>
          </w:p>
        </w:tc>
      </w:tr>
      <w:tr w:rsidR="004872ED" w:rsidRPr="00280C64" w14:paraId="0D4ECD7A" w14:textId="77777777" w:rsidTr="00D1559C">
        <w:tc>
          <w:tcPr>
            <w:tcW w:w="2580" w:type="dxa"/>
            <w:vMerge/>
            <w:tcBorders>
              <w:left w:val="single" w:sz="4" w:space="0" w:color="auto"/>
              <w:right w:val="single" w:sz="4" w:space="0" w:color="auto"/>
            </w:tcBorders>
          </w:tcPr>
          <w:p w14:paraId="3FD3CE23" w14:textId="77777777" w:rsidR="004872ED" w:rsidRPr="001A6B23" w:rsidRDefault="004872ED" w:rsidP="00D1559C">
            <w:pPr>
              <w:spacing w:after="0" w:line="300" w:lineRule="auto"/>
              <w:rPr>
                <w:rFonts w:ascii="Times New Roman" w:hAnsi="Times New Roman"/>
                <w:i/>
                <w:sz w:val="24"/>
                <w:szCs w:val="24"/>
              </w:rPr>
            </w:pPr>
          </w:p>
        </w:tc>
        <w:tc>
          <w:tcPr>
            <w:tcW w:w="4082" w:type="dxa"/>
            <w:tcBorders>
              <w:top w:val="single" w:sz="4" w:space="0" w:color="auto"/>
              <w:left w:val="single" w:sz="4" w:space="0" w:color="auto"/>
              <w:bottom w:val="single" w:sz="4" w:space="0" w:color="auto"/>
              <w:right w:val="single" w:sz="4" w:space="0" w:color="auto"/>
            </w:tcBorders>
          </w:tcPr>
          <w:p w14:paraId="3B97E9AF" w14:textId="77777777" w:rsidR="004872ED" w:rsidRPr="001A6B23" w:rsidRDefault="004872ED" w:rsidP="00D1559C">
            <w:pPr>
              <w:tabs>
                <w:tab w:val="num" w:pos="428"/>
              </w:tabs>
              <w:spacing w:after="0" w:line="300" w:lineRule="auto"/>
              <w:ind w:left="68"/>
              <w:rPr>
                <w:rFonts w:ascii="Times New Roman" w:hAnsi="Times New Roman"/>
                <w:sz w:val="24"/>
                <w:szCs w:val="24"/>
              </w:rPr>
            </w:pPr>
            <w:r w:rsidRPr="001A6B23">
              <w:rPr>
                <w:rFonts w:ascii="Times New Roman" w:hAnsi="Times New Roman"/>
                <w:bCs/>
                <w:sz w:val="24"/>
                <w:szCs w:val="24"/>
              </w:rPr>
              <w:t>Правильный выбор схемы водоподготовительной установки (ТЭС) по типу технического водоснабжения и качества исходной сырой воды.</w:t>
            </w:r>
          </w:p>
        </w:tc>
        <w:tc>
          <w:tcPr>
            <w:tcW w:w="2549" w:type="dxa"/>
            <w:vMerge/>
            <w:tcBorders>
              <w:left w:val="single" w:sz="4" w:space="0" w:color="auto"/>
              <w:bottom w:val="single" w:sz="4" w:space="0" w:color="auto"/>
              <w:right w:val="single" w:sz="4" w:space="0" w:color="auto"/>
            </w:tcBorders>
          </w:tcPr>
          <w:p w14:paraId="4DECB7AA" w14:textId="77777777" w:rsidR="004872ED" w:rsidRPr="002446FE" w:rsidRDefault="004872ED" w:rsidP="00D1559C">
            <w:pPr>
              <w:spacing w:line="240" w:lineRule="auto"/>
              <w:rPr>
                <w:rFonts w:ascii="Times New Roman" w:hAnsi="Times New Roman"/>
                <w:i/>
                <w:iCs/>
              </w:rPr>
            </w:pPr>
          </w:p>
        </w:tc>
      </w:tr>
      <w:tr w:rsidR="004872ED" w:rsidRPr="00280C64" w14:paraId="0BA742E0" w14:textId="77777777" w:rsidTr="00D1559C">
        <w:tc>
          <w:tcPr>
            <w:tcW w:w="2580" w:type="dxa"/>
            <w:vMerge w:val="restart"/>
            <w:tcBorders>
              <w:left w:val="single" w:sz="4" w:space="0" w:color="auto"/>
              <w:right w:val="single" w:sz="4" w:space="0" w:color="auto"/>
            </w:tcBorders>
          </w:tcPr>
          <w:p w14:paraId="232D7732" w14:textId="77777777" w:rsidR="004872ED" w:rsidRPr="001A6B23" w:rsidRDefault="004872ED" w:rsidP="00D1559C">
            <w:pPr>
              <w:suppressAutoHyphens/>
              <w:spacing w:after="0" w:line="300" w:lineRule="auto"/>
              <w:rPr>
                <w:rFonts w:ascii="Times New Roman" w:hAnsi="Times New Roman"/>
                <w:iCs/>
                <w:sz w:val="24"/>
                <w:szCs w:val="24"/>
              </w:rPr>
            </w:pPr>
            <w:r w:rsidRPr="001A6B23">
              <w:rPr>
                <w:rFonts w:ascii="Times New Roman" w:hAnsi="Times New Roman"/>
                <w:b/>
                <w:bCs/>
                <w:iCs/>
                <w:sz w:val="24"/>
                <w:szCs w:val="24"/>
              </w:rPr>
              <w:t>ПК. 2.3</w:t>
            </w:r>
            <w:r w:rsidRPr="001A6B23">
              <w:rPr>
                <w:rFonts w:ascii="Times New Roman" w:hAnsi="Times New Roman"/>
                <w:iCs/>
                <w:sz w:val="24"/>
                <w:szCs w:val="24"/>
              </w:rPr>
              <w:t xml:space="preserve">.                         </w:t>
            </w:r>
            <w:r w:rsidRPr="001A6B23">
              <w:rPr>
                <w:rFonts w:ascii="Times New Roman" w:hAnsi="Times New Roman"/>
                <w:sz w:val="24"/>
                <w:szCs w:val="24"/>
              </w:rPr>
              <w:t xml:space="preserve"> </w:t>
            </w:r>
            <w:r w:rsidRPr="001A6B23">
              <w:rPr>
                <w:rFonts w:ascii="Times New Roman" w:hAnsi="Times New Roman"/>
                <w:bCs/>
                <w:iCs/>
                <w:sz w:val="24"/>
                <w:szCs w:val="24"/>
              </w:rPr>
              <w:t>Контролировать работу тепловой автоматики, контрольно-измерительных приборов, электрооборудования в турбинном цехе</w:t>
            </w:r>
          </w:p>
        </w:tc>
        <w:tc>
          <w:tcPr>
            <w:tcW w:w="4082" w:type="dxa"/>
            <w:tcBorders>
              <w:top w:val="single" w:sz="4" w:space="0" w:color="auto"/>
              <w:left w:val="single" w:sz="4" w:space="0" w:color="auto"/>
              <w:bottom w:val="single" w:sz="4" w:space="0" w:color="auto"/>
              <w:right w:val="single" w:sz="4" w:space="0" w:color="auto"/>
            </w:tcBorders>
          </w:tcPr>
          <w:p w14:paraId="224283A5" w14:textId="77777777" w:rsidR="004872ED" w:rsidRPr="001A6B23" w:rsidRDefault="004872ED" w:rsidP="00D1559C">
            <w:pPr>
              <w:spacing w:after="0" w:line="300" w:lineRule="auto"/>
              <w:ind w:right="-112"/>
              <w:rPr>
                <w:rFonts w:ascii="Times New Roman" w:hAnsi="Times New Roman"/>
                <w:sz w:val="24"/>
                <w:szCs w:val="24"/>
              </w:rPr>
            </w:pPr>
            <w:r w:rsidRPr="001A6B23">
              <w:rPr>
                <w:rFonts w:ascii="Times New Roman" w:hAnsi="Times New Roman"/>
                <w:sz w:val="24"/>
                <w:szCs w:val="24"/>
              </w:rPr>
              <w:t>Демонстрация практических навыков контроля   показаний контрольно-измерительных приборов (КИП) в турбинном цехе</w:t>
            </w:r>
          </w:p>
        </w:tc>
        <w:tc>
          <w:tcPr>
            <w:tcW w:w="2549" w:type="dxa"/>
            <w:vMerge w:val="restart"/>
            <w:tcBorders>
              <w:top w:val="single" w:sz="4" w:space="0" w:color="auto"/>
              <w:left w:val="single" w:sz="4" w:space="0" w:color="auto"/>
              <w:right w:val="single" w:sz="4" w:space="0" w:color="auto"/>
            </w:tcBorders>
          </w:tcPr>
          <w:p w14:paraId="6CC1198B" w14:textId="77777777" w:rsidR="004872ED" w:rsidRPr="00E31578" w:rsidRDefault="004872ED" w:rsidP="00D1559C">
            <w:pPr>
              <w:spacing w:after="0" w:line="300" w:lineRule="auto"/>
              <w:rPr>
                <w:rFonts w:ascii="Times New Roman" w:hAnsi="Times New Roman"/>
                <w:bCs/>
                <w:sz w:val="24"/>
                <w:szCs w:val="24"/>
              </w:rPr>
            </w:pPr>
            <w:r w:rsidRPr="00E31578">
              <w:rPr>
                <w:rFonts w:ascii="Times New Roman" w:hAnsi="Times New Roman"/>
                <w:bCs/>
                <w:sz w:val="24"/>
                <w:szCs w:val="24"/>
              </w:rPr>
              <w:t>- наблюдение за ходом выполнения лабораторных и практических работ и оценка её результатов.</w:t>
            </w:r>
          </w:p>
          <w:p w14:paraId="46FDEA13" w14:textId="77777777" w:rsidR="004872ED" w:rsidRPr="00E31578" w:rsidRDefault="004872ED" w:rsidP="00D1559C">
            <w:pPr>
              <w:spacing w:after="0" w:line="300" w:lineRule="auto"/>
              <w:rPr>
                <w:rFonts w:ascii="Times New Roman" w:hAnsi="Times New Roman"/>
                <w:bCs/>
                <w:sz w:val="24"/>
                <w:szCs w:val="24"/>
              </w:rPr>
            </w:pPr>
            <w:r w:rsidRPr="00E31578">
              <w:rPr>
                <w:rFonts w:ascii="Times New Roman" w:hAnsi="Times New Roman"/>
                <w:bCs/>
                <w:sz w:val="24"/>
                <w:szCs w:val="24"/>
              </w:rPr>
              <w:t>- оценка результатов защиты лабораторных работ и практических заданий;</w:t>
            </w:r>
          </w:p>
          <w:p w14:paraId="1609A90E" w14:textId="77777777" w:rsidR="004872ED" w:rsidRPr="00397F24" w:rsidRDefault="004872ED" w:rsidP="00D1559C">
            <w:pPr>
              <w:spacing w:line="240" w:lineRule="auto"/>
              <w:rPr>
                <w:rFonts w:ascii="Times New Roman" w:hAnsi="Times New Roman"/>
              </w:rPr>
            </w:pPr>
            <w:r w:rsidRPr="00E31578">
              <w:rPr>
                <w:rFonts w:ascii="Times New Roman" w:hAnsi="Times New Roman"/>
                <w:bCs/>
                <w:sz w:val="24"/>
                <w:szCs w:val="24"/>
              </w:rPr>
              <w:t xml:space="preserve">- наблюдение за деятельностью обучающихся на </w:t>
            </w:r>
            <w:r w:rsidRPr="00E31578">
              <w:rPr>
                <w:rFonts w:ascii="Times New Roman" w:hAnsi="Times New Roman"/>
                <w:bCs/>
                <w:iCs/>
                <w:sz w:val="24"/>
                <w:szCs w:val="24"/>
              </w:rPr>
              <w:t>производственной</w:t>
            </w:r>
            <w:r w:rsidRPr="00E31578">
              <w:rPr>
                <w:rFonts w:ascii="Times New Roman" w:hAnsi="Times New Roman"/>
                <w:bCs/>
                <w:sz w:val="24"/>
                <w:szCs w:val="24"/>
              </w:rPr>
              <w:t xml:space="preserve"> практике</w:t>
            </w:r>
          </w:p>
        </w:tc>
      </w:tr>
      <w:tr w:rsidR="004872ED" w:rsidRPr="00280C64" w14:paraId="5DE70B7F" w14:textId="77777777" w:rsidTr="00D1559C">
        <w:tc>
          <w:tcPr>
            <w:tcW w:w="2580" w:type="dxa"/>
            <w:vMerge/>
            <w:tcBorders>
              <w:left w:val="single" w:sz="4" w:space="0" w:color="auto"/>
              <w:right w:val="single" w:sz="4" w:space="0" w:color="auto"/>
            </w:tcBorders>
          </w:tcPr>
          <w:p w14:paraId="2ABD351D" w14:textId="77777777" w:rsidR="004872ED" w:rsidRPr="001A6B23" w:rsidRDefault="004872ED" w:rsidP="00D1559C">
            <w:pPr>
              <w:widowControl w:val="0"/>
              <w:spacing w:after="0" w:line="300" w:lineRule="auto"/>
              <w:rPr>
                <w:rFonts w:ascii="Times New Roman" w:hAnsi="Times New Roman"/>
                <w:spacing w:val="-6"/>
                <w:sz w:val="24"/>
                <w:szCs w:val="24"/>
              </w:rPr>
            </w:pPr>
          </w:p>
        </w:tc>
        <w:tc>
          <w:tcPr>
            <w:tcW w:w="4082" w:type="dxa"/>
            <w:tcBorders>
              <w:top w:val="single" w:sz="4" w:space="0" w:color="auto"/>
              <w:left w:val="single" w:sz="4" w:space="0" w:color="auto"/>
              <w:bottom w:val="single" w:sz="4" w:space="0" w:color="auto"/>
              <w:right w:val="single" w:sz="4" w:space="0" w:color="auto"/>
            </w:tcBorders>
          </w:tcPr>
          <w:p w14:paraId="37AB53AE" w14:textId="77777777" w:rsidR="004872ED" w:rsidRPr="001A6B23" w:rsidRDefault="004872ED" w:rsidP="00D1559C">
            <w:pPr>
              <w:spacing w:after="0" w:line="300" w:lineRule="auto"/>
              <w:ind w:right="-112"/>
              <w:rPr>
                <w:rFonts w:ascii="Times New Roman" w:hAnsi="Times New Roman"/>
                <w:sz w:val="24"/>
                <w:szCs w:val="24"/>
              </w:rPr>
            </w:pPr>
            <w:r w:rsidRPr="001A6B23">
              <w:rPr>
                <w:rFonts w:ascii="Times New Roman" w:hAnsi="Times New Roman"/>
                <w:bCs/>
                <w:sz w:val="24"/>
                <w:szCs w:val="24"/>
              </w:rPr>
              <w:t>Оптимальный выбор схемы точек замеров, контролируемых                   величин при обслуживании вспомогательного оборудования турбинной установки в соответствии с требованиями правил технической эксплуатации.</w:t>
            </w:r>
          </w:p>
        </w:tc>
        <w:tc>
          <w:tcPr>
            <w:tcW w:w="2549" w:type="dxa"/>
            <w:vMerge/>
            <w:tcBorders>
              <w:left w:val="single" w:sz="4" w:space="0" w:color="auto"/>
              <w:right w:val="single" w:sz="4" w:space="0" w:color="auto"/>
            </w:tcBorders>
          </w:tcPr>
          <w:p w14:paraId="42B61240" w14:textId="77777777" w:rsidR="004872ED" w:rsidRPr="00397F24" w:rsidRDefault="004872ED" w:rsidP="00D1559C">
            <w:pPr>
              <w:spacing w:after="0" w:line="240" w:lineRule="auto"/>
              <w:rPr>
                <w:rFonts w:ascii="Times New Roman" w:hAnsi="Times New Roman"/>
                <w:i/>
                <w:iCs/>
              </w:rPr>
            </w:pPr>
          </w:p>
        </w:tc>
      </w:tr>
      <w:tr w:rsidR="004872ED" w:rsidRPr="00280C64" w14:paraId="7AE5CB48" w14:textId="77777777" w:rsidTr="00D1559C">
        <w:trPr>
          <w:trHeight w:val="1548"/>
        </w:trPr>
        <w:tc>
          <w:tcPr>
            <w:tcW w:w="2580" w:type="dxa"/>
            <w:vMerge/>
            <w:tcBorders>
              <w:left w:val="single" w:sz="4" w:space="0" w:color="auto"/>
              <w:right w:val="single" w:sz="4" w:space="0" w:color="auto"/>
            </w:tcBorders>
          </w:tcPr>
          <w:p w14:paraId="03B0F6B5" w14:textId="77777777" w:rsidR="004872ED" w:rsidRPr="001A6B23" w:rsidRDefault="004872ED" w:rsidP="00D1559C">
            <w:pPr>
              <w:spacing w:after="0" w:line="300" w:lineRule="auto"/>
              <w:rPr>
                <w:rFonts w:ascii="Times New Roman" w:hAnsi="Times New Roman"/>
                <w:i/>
                <w:sz w:val="24"/>
                <w:szCs w:val="24"/>
              </w:rPr>
            </w:pPr>
          </w:p>
        </w:tc>
        <w:tc>
          <w:tcPr>
            <w:tcW w:w="4082" w:type="dxa"/>
            <w:tcBorders>
              <w:top w:val="single" w:sz="4" w:space="0" w:color="auto"/>
              <w:left w:val="single" w:sz="4" w:space="0" w:color="auto"/>
              <w:right w:val="single" w:sz="4" w:space="0" w:color="auto"/>
            </w:tcBorders>
          </w:tcPr>
          <w:p w14:paraId="36F542FD" w14:textId="77777777" w:rsidR="004872ED" w:rsidRPr="001A6B23" w:rsidRDefault="004872ED" w:rsidP="00D1559C">
            <w:pPr>
              <w:spacing w:after="0" w:line="300" w:lineRule="auto"/>
              <w:rPr>
                <w:rFonts w:ascii="Times New Roman" w:hAnsi="Times New Roman"/>
                <w:sz w:val="24"/>
                <w:szCs w:val="24"/>
              </w:rPr>
            </w:pPr>
            <w:r w:rsidRPr="001A6B23">
              <w:rPr>
                <w:rFonts w:ascii="Times New Roman" w:hAnsi="Times New Roman"/>
                <w:bCs/>
                <w:sz w:val="24"/>
                <w:szCs w:val="24"/>
              </w:rPr>
              <w:t>Быстрота и точность определения показаний средств измерения в соответствии с типом прибора и местом их расположения на щитах управления.</w:t>
            </w:r>
          </w:p>
        </w:tc>
        <w:tc>
          <w:tcPr>
            <w:tcW w:w="2549" w:type="dxa"/>
            <w:vMerge/>
            <w:tcBorders>
              <w:left w:val="single" w:sz="4" w:space="0" w:color="auto"/>
              <w:right w:val="single" w:sz="4" w:space="0" w:color="auto"/>
            </w:tcBorders>
          </w:tcPr>
          <w:p w14:paraId="7A17B774" w14:textId="77777777" w:rsidR="004872ED" w:rsidRPr="00235B64" w:rsidRDefault="004872ED" w:rsidP="00D1559C">
            <w:pPr>
              <w:spacing w:after="0" w:line="240" w:lineRule="auto"/>
              <w:rPr>
                <w:rFonts w:ascii="Times New Roman" w:hAnsi="Times New Roman"/>
                <w:i/>
                <w:iCs/>
              </w:rPr>
            </w:pPr>
          </w:p>
        </w:tc>
      </w:tr>
      <w:tr w:rsidR="004872ED" w:rsidRPr="00280C64" w14:paraId="47B99DCC" w14:textId="77777777" w:rsidTr="00D1559C">
        <w:trPr>
          <w:trHeight w:val="1012"/>
        </w:trPr>
        <w:tc>
          <w:tcPr>
            <w:tcW w:w="2580" w:type="dxa"/>
            <w:vMerge w:val="restart"/>
            <w:tcBorders>
              <w:top w:val="single" w:sz="4" w:space="0" w:color="auto"/>
              <w:left w:val="single" w:sz="4" w:space="0" w:color="auto"/>
              <w:right w:val="single" w:sz="4" w:space="0" w:color="auto"/>
            </w:tcBorders>
          </w:tcPr>
          <w:p w14:paraId="5CB489F5"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b/>
                <w:bCs/>
                <w:sz w:val="24"/>
                <w:szCs w:val="24"/>
              </w:rPr>
              <w:t>ПК 2.4.</w:t>
            </w:r>
            <w:r w:rsidRPr="001A6B23">
              <w:rPr>
                <w:rFonts w:ascii="Times New Roman" w:hAnsi="Times New Roman"/>
                <w:sz w:val="24"/>
                <w:szCs w:val="24"/>
              </w:rPr>
              <w:t xml:space="preserve"> Проводить наладку и испытания основного и вспомогательного оборудования турбинного цеха.</w:t>
            </w:r>
          </w:p>
        </w:tc>
        <w:tc>
          <w:tcPr>
            <w:tcW w:w="4082" w:type="dxa"/>
            <w:tcBorders>
              <w:top w:val="single" w:sz="4" w:space="0" w:color="auto"/>
              <w:left w:val="single" w:sz="4" w:space="0" w:color="auto"/>
              <w:bottom w:val="single" w:sz="4" w:space="0" w:color="auto"/>
              <w:right w:val="single" w:sz="4" w:space="0" w:color="auto"/>
            </w:tcBorders>
          </w:tcPr>
          <w:p w14:paraId="151D5F23" w14:textId="77777777" w:rsidR="004872ED" w:rsidRPr="001A6B23" w:rsidRDefault="004872ED" w:rsidP="00D1559C">
            <w:pPr>
              <w:spacing w:after="0" w:line="300" w:lineRule="auto"/>
              <w:rPr>
                <w:rFonts w:ascii="Times New Roman" w:hAnsi="Times New Roman"/>
                <w:sz w:val="24"/>
                <w:szCs w:val="24"/>
              </w:rPr>
            </w:pPr>
            <w:r w:rsidRPr="001A6B23">
              <w:rPr>
                <w:rFonts w:ascii="Times New Roman" w:hAnsi="Times New Roman"/>
                <w:bCs/>
                <w:sz w:val="24"/>
                <w:szCs w:val="24"/>
              </w:rPr>
              <w:t>Правильность определения                             значений величин по эксплуатационным характеристикам основного и вспомогательного оборудования</w:t>
            </w:r>
          </w:p>
        </w:tc>
        <w:tc>
          <w:tcPr>
            <w:tcW w:w="2549" w:type="dxa"/>
            <w:vMerge w:val="restart"/>
            <w:tcBorders>
              <w:top w:val="single" w:sz="4" w:space="0" w:color="auto"/>
              <w:left w:val="single" w:sz="4" w:space="0" w:color="auto"/>
              <w:right w:val="single" w:sz="4" w:space="0" w:color="auto"/>
            </w:tcBorders>
          </w:tcPr>
          <w:p w14:paraId="22D7811B" w14:textId="77777777" w:rsidR="004872ED" w:rsidRPr="00E31578" w:rsidRDefault="004872ED" w:rsidP="00D1559C">
            <w:pPr>
              <w:spacing w:after="0" w:line="300" w:lineRule="auto"/>
              <w:rPr>
                <w:rFonts w:ascii="Times New Roman" w:hAnsi="Times New Roman"/>
                <w:bCs/>
                <w:sz w:val="24"/>
                <w:szCs w:val="24"/>
              </w:rPr>
            </w:pPr>
            <w:r w:rsidRPr="00E31578">
              <w:rPr>
                <w:rFonts w:ascii="Times New Roman" w:hAnsi="Times New Roman"/>
                <w:bCs/>
                <w:sz w:val="24"/>
                <w:szCs w:val="24"/>
              </w:rPr>
              <w:t>- наблюдение за ходом выполнения лабораторных и практических работ и оценка её результатов.</w:t>
            </w:r>
          </w:p>
          <w:p w14:paraId="4080B5E9" w14:textId="77777777" w:rsidR="004872ED" w:rsidRPr="00E31578" w:rsidRDefault="004872ED" w:rsidP="00D1559C">
            <w:pPr>
              <w:spacing w:after="0" w:line="300" w:lineRule="auto"/>
              <w:rPr>
                <w:rFonts w:ascii="Times New Roman" w:hAnsi="Times New Roman"/>
                <w:bCs/>
                <w:sz w:val="24"/>
                <w:szCs w:val="24"/>
              </w:rPr>
            </w:pPr>
            <w:r w:rsidRPr="00E31578">
              <w:rPr>
                <w:rFonts w:ascii="Times New Roman" w:hAnsi="Times New Roman"/>
                <w:bCs/>
                <w:sz w:val="24"/>
                <w:szCs w:val="24"/>
              </w:rPr>
              <w:t>- оценка результатов защиты лабораторных работ и практических заданий;</w:t>
            </w:r>
          </w:p>
          <w:p w14:paraId="24CF81F7" w14:textId="77777777" w:rsidR="004872ED" w:rsidRPr="00235B64" w:rsidRDefault="004872ED" w:rsidP="00D1559C">
            <w:pPr>
              <w:spacing w:after="0" w:line="240" w:lineRule="auto"/>
              <w:rPr>
                <w:rFonts w:ascii="Times New Roman" w:hAnsi="Times New Roman"/>
                <w:i/>
                <w:iCs/>
              </w:rPr>
            </w:pPr>
            <w:r w:rsidRPr="00E31578">
              <w:rPr>
                <w:rFonts w:ascii="Times New Roman" w:hAnsi="Times New Roman"/>
                <w:bCs/>
                <w:sz w:val="24"/>
                <w:szCs w:val="24"/>
              </w:rPr>
              <w:lastRenderedPageBreak/>
              <w:t xml:space="preserve">- наблюдение за деятельностью обучающихся на </w:t>
            </w:r>
            <w:r w:rsidRPr="00E31578">
              <w:rPr>
                <w:rFonts w:ascii="Times New Roman" w:hAnsi="Times New Roman"/>
                <w:bCs/>
                <w:iCs/>
                <w:sz w:val="24"/>
                <w:szCs w:val="24"/>
              </w:rPr>
              <w:t>производственной</w:t>
            </w:r>
            <w:r w:rsidRPr="00E31578">
              <w:rPr>
                <w:rFonts w:ascii="Times New Roman" w:hAnsi="Times New Roman"/>
                <w:bCs/>
                <w:sz w:val="24"/>
                <w:szCs w:val="24"/>
              </w:rPr>
              <w:t xml:space="preserve"> практике</w:t>
            </w:r>
          </w:p>
        </w:tc>
      </w:tr>
      <w:tr w:rsidR="004872ED" w:rsidRPr="00280C64" w14:paraId="43035033" w14:textId="77777777" w:rsidTr="00D1559C">
        <w:trPr>
          <w:trHeight w:val="1012"/>
        </w:trPr>
        <w:tc>
          <w:tcPr>
            <w:tcW w:w="2580" w:type="dxa"/>
            <w:vMerge/>
            <w:tcBorders>
              <w:left w:val="single" w:sz="4" w:space="0" w:color="auto"/>
              <w:right w:val="single" w:sz="4" w:space="0" w:color="auto"/>
            </w:tcBorders>
          </w:tcPr>
          <w:p w14:paraId="36E7765F" w14:textId="77777777" w:rsidR="004872ED" w:rsidRPr="001A6B23" w:rsidRDefault="004872ED" w:rsidP="00D1559C">
            <w:pPr>
              <w:spacing w:after="0" w:line="300" w:lineRule="auto"/>
              <w:rPr>
                <w:rFonts w:ascii="Times New Roman" w:hAnsi="Times New Roman"/>
                <w:sz w:val="24"/>
                <w:szCs w:val="24"/>
              </w:rPr>
            </w:pPr>
          </w:p>
        </w:tc>
        <w:tc>
          <w:tcPr>
            <w:tcW w:w="4082" w:type="dxa"/>
            <w:tcBorders>
              <w:top w:val="single" w:sz="4" w:space="0" w:color="auto"/>
              <w:left w:val="single" w:sz="4" w:space="0" w:color="auto"/>
              <w:bottom w:val="single" w:sz="4" w:space="0" w:color="auto"/>
              <w:right w:val="single" w:sz="4" w:space="0" w:color="auto"/>
            </w:tcBorders>
          </w:tcPr>
          <w:p w14:paraId="68B4FD7D" w14:textId="77777777" w:rsidR="004872ED" w:rsidRPr="001A6B23" w:rsidRDefault="004872ED" w:rsidP="00D1559C">
            <w:pPr>
              <w:spacing w:after="0" w:line="300" w:lineRule="auto"/>
              <w:rPr>
                <w:rFonts w:ascii="Times New Roman" w:hAnsi="Times New Roman"/>
                <w:sz w:val="24"/>
                <w:szCs w:val="24"/>
              </w:rPr>
            </w:pPr>
            <w:r w:rsidRPr="001A6B23">
              <w:rPr>
                <w:rFonts w:ascii="Times New Roman" w:hAnsi="Times New Roman"/>
                <w:sz w:val="24"/>
                <w:szCs w:val="24"/>
              </w:rPr>
              <w:t>Четкость изложения условий возникновения неполадок и нарушений в работе турбинного оборудования;</w:t>
            </w:r>
          </w:p>
        </w:tc>
        <w:tc>
          <w:tcPr>
            <w:tcW w:w="2549" w:type="dxa"/>
            <w:vMerge/>
            <w:tcBorders>
              <w:left w:val="single" w:sz="4" w:space="0" w:color="auto"/>
              <w:right w:val="single" w:sz="4" w:space="0" w:color="auto"/>
            </w:tcBorders>
          </w:tcPr>
          <w:p w14:paraId="026DA298" w14:textId="77777777" w:rsidR="004872ED" w:rsidRPr="00235B64" w:rsidRDefault="004872ED" w:rsidP="00D1559C">
            <w:pPr>
              <w:spacing w:after="0" w:line="240" w:lineRule="auto"/>
              <w:rPr>
                <w:rFonts w:ascii="Times New Roman" w:hAnsi="Times New Roman"/>
                <w:i/>
                <w:iCs/>
              </w:rPr>
            </w:pPr>
          </w:p>
        </w:tc>
      </w:tr>
      <w:tr w:rsidR="004872ED" w:rsidRPr="00280C64" w14:paraId="7D1E944F" w14:textId="77777777" w:rsidTr="00D1559C">
        <w:trPr>
          <w:trHeight w:val="1012"/>
        </w:trPr>
        <w:tc>
          <w:tcPr>
            <w:tcW w:w="2580" w:type="dxa"/>
            <w:vMerge/>
            <w:tcBorders>
              <w:left w:val="single" w:sz="4" w:space="0" w:color="auto"/>
              <w:right w:val="single" w:sz="4" w:space="0" w:color="auto"/>
            </w:tcBorders>
          </w:tcPr>
          <w:p w14:paraId="71288A18" w14:textId="77777777" w:rsidR="004872ED" w:rsidRPr="001A6B23" w:rsidRDefault="004872ED" w:rsidP="00D1559C">
            <w:pPr>
              <w:spacing w:after="0" w:line="300" w:lineRule="auto"/>
              <w:rPr>
                <w:rFonts w:ascii="Times New Roman" w:hAnsi="Times New Roman"/>
                <w:sz w:val="24"/>
                <w:szCs w:val="24"/>
              </w:rPr>
            </w:pPr>
          </w:p>
        </w:tc>
        <w:tc>
          <w:tcPr>
            <w:tcW w:w="4082" w:type="dxa"/>
            <w:tcBorders>
              <w:top w:val="single" w:sz="4" w:space="0" w:color="auto"/>
              <w:left w:val="single" w:sz="4" w:space="0" w:color="auto"/>
              <w:bottom w:val="single" w:sz="4" w:space="0" w:color="auto"/>
              <w:right w:val="single" w:sz="4" w:space="0" w:color="auto"/>
            </w:tcBorders>
          </w:tcPr>
          <w:p w14:paraId="3B46BC32" w14:textId="77777777" w:rsidR="004872ED" w:rsidRPr="001A6B23" w:rsidRDefault="004872ED" w:rsidP="00D1559C">
            <w:pPr>
              <w:spacing w:after="0" w:line="300" w:lineRule="auto"/>
              <w:rPr>
                <w:rFonts w:ascii="Times New Roman" w:hAnsi="Times New Roman"/>
                <w:sz w:val="24"/>
                <w:szCs w:val="24"/>
              </w:rPr>
            </w:pPr>
            <w:r w:rsidRPr="001A6B23">
              <w:rPr>
                <w:rFonts w:ascii="Times New Roman" w:hAnsi="Times New Roman"/>
                <w:bCs/>
                <w:sz w:val="24"/>
                <w:szCs w:val="24"/>
              </w:rPr>
              <w:t>Правильность перечисления типов испытаний систем регулирования турбин.</w:t>
            </w:r>
          </w:p>
        </w:tc>
        <w:tc>
          <w:tcPr>
            <w:tcW w:w="2549" w:type="dxa"/>
            <w:vMerge/>
            <w:tcBorders>
              <w:left w:val="single" w:sz="4" w:space="0" w:color="auto"/>
              <w:right w:val="single" w:sz="4" w:space="0" w:color="auto"/>
            </w:tcBorders>
          </w:tcPr>
          <w:p w14:paraId="23AE9F36" w14:textId="77777777" w:rsidR="004872ED" w:rsidRPr="00235B64" w:rsidRDefault="004872ED" w:rsidP="00D1559C">
            <w:pPr>
              <w:spacing w:after="0" w:line="240" w:lineRule="auto"/>
              <w:rPr>
                <w:rFonts w:ascii="Times New Roman" w:hAnsi="Times New Roman"/>
                <w:i/>
                <w:iCs/>
              </w:rPr>
            </w:pPr>
          </w:p>
        </w:tc>
      </w:tr>
      <w:tr w:rsidR="004872ED" w:rsidRPr="00280C64" w14:paraId="34DE35CF" w14:textId="77777777" w:rsidTr="00D1559C">
        <w:trPr>
          <w:trHeight w:val="698"/>
        </w:trPr>
        <w:tc>
          <w:tcPr>
            <w:tcW w:w="2580" w:type="dxa"/>
            <w:vMerge/>
            <w:tcBorders>
              <w:left w:val="single" w:sz="4" w:space="0" w:color="auto"/>
              <w:bottom w:val="single" w:sz="4" w:space="0" w:color="auto"/>
              <w:right w:val="single" w:sz="4" w:space="0" w:color="auto"/>
            </w:tcBorders>
          </w:tcPr>
          <w:p w14:paraId="192C95A9" w14:textId="77777777" w:rsidR="004872ED" w:rsidRPr="001A6B23" w:rsidRDefault="004872ED" w:rsidP="00D1559C">
            <w:pPr>
              <w:spacing w:after="0" w:line="300" w:lineRule="auto"/>
              <w:rPr>
                <w:rFonts w:ascii="Times New Roman" w:hAnsi="Times New Roman"/>
                <w:sz w:val="24"/>
                <w:szCs w:val="24"/>
              </w:rPr>
            </w:pPr>
          </w:p>
        </w:tc>
        <w:tc>
          <w:tcPr>
            <w:tcW w:w="4082" w:type="dxa"/>
            <w:tcBorders>
              <w:top w:val="single" w:sz="4" w:space="0" w:color="auto"/>
              <w:left w:val="single" w:sz="4" w:space="0" w:color="auto"/>
              <w:bottom w:val="single" w:sz="4" w:space="0" w:color="auto"/>
              <w:right w:val="single" w:sz="4" w:space="0" w:color="auto"/>
            </w:tcBorders>
          </w:tcPr>
          <w:p w14:paraId="5E762AB7" w14:textId="77777777" w:rsidR="004872ED" w:rsidRPr="001A6B23" w:rsidRDefault="004872ED" w:rsidP="00D1559C">
            <w:pPr>
              <w:spacing w:after="0" w:line="300" w:lineRule="auto"/>
              <w:rPr>
                <w:rFonts w:ascii="Times New Roman" w:hAnsi="Times New Roman"/>
                <w:sz w:val="24"/>
                <w:szCs w:val="24"/>
              </w:rPr>
            </w:pPr>
            <w:r w:rsidRPr="001A6B23">
              <w:rPr>
                <w:rFonts w:ascii="Times New Roman" w:hAnsi="Times New Roman"/>
                <w:bCs/>
                <w:sz w:val="24"/>
                <w:szCs w:val="24"/>
              </w:rPr>
              <w:t>Обоснованность выбора способов предупреждения и устранения неисправностей в работе турбинного оборудования.</w:t>
            </w:r>
          </w:p>
        </w:tc>
        <w:tc>
          <w:tcPr>
            <w:tcW w:w="2549" w:type="dxa"/>
            <w:vMerge/>
            <w:tcBorders>
              <w:left w:val="single" w:sz="4" w:space="0" w:color="auto"/>
              <w:bottom w:val="single" w:sz="4" w:space="0" w:color="auto"/>
              <w:right w:val="single" w:sz="4" w:space="0" w:color="auto"/>
            </w:tcBorders>
          </w:tcPr>
          <w:p w14:paraId="7651A2C4" w14:textId="77777777" w:rsidR="004872ED" w:rsidRPr="00235B64" w:rsidRDefault="004872ED" w:rsidP="00D1559C">
            <w:pPr>
              <w:spacing w:after="0" w:line="240" w:lineRule="auto"/>
              <w:rPr>
                <w:rFonts w:ascii="Times New Roman" w:hAnsi="Times New Roman"/>
                <w:i/>
                <w:iCs/>
              </w:rPr>
            </w:pPr>
          </w:p>
        </w:tc>
      </w:tr>
      <w:tr w:rsidR="004872ED" w14:paraId="18FDF319" w14:textId="77777777" w:rsidTr="00D1559C">
        <w:trPr>
          <w:trHeight w:val="1876"/>
        </w:trPr>
        <w:tc>
          <w:tcPr>
            <w:tcW w:w="2580" w:type="dxa"/>
            <w:tcBorders>
              <w:left w:val="single" w:sz="4" w:space="0" w:color="auto"/>
              <w:right w:val="single" w:sz="4" w:space="0" w:color="auto"/>
            </w:tcBorders>
          </w:tcPr>
          <w:p w14:paraId="4BC322BC" w14:textId="77777777" w:rsidR="004872ED" w:rsidRPr="001A6B23" w:rsidRDefault="004872ED" w:rsidP="00D1559C">
            <w:pPr>
              <w:suppressAutoHyphens/>
              <w:spacing w:after="0" w:line="300" w:lineRule="auto"/>
              <w:ind w:right="-179"/>
              <w:rPr>
                <w:rFonts w:ascii="Times New Roman" w:hAnsi="Times New Roman"/>
                <w:i/>
                <w:sz w:val="24"/>
                <w:szCs w:val="24"/>
              </w:rPr>
            </w:pPr>
            <w:r w:rsidRPr="001A6B23">
              <w:rPr>
                <w:rStyle w:val="af"/>
                <w:b/>
                <w:bCs/>
              </w:rPr>
              <w:t>ОК 1.</w:t>
            </w:r>
            <w:r w:rsidRPr="001A6B23">
              <w:rPr>
                <w:rFonts w:ascii="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4082" w:type="dxa"/>
            <w:tcBorders>
              <w:top w:val="single" w:sz="4" w:space="0" w:color="auto"/>
              <w:left w:val="single" w:sz="4" w:space="0" w:color="auto"/>
              <w:right w:val="single" w:sz="4" w:space="0" w:color="auto"/>
            </w:tcBorders>
          </w:tcPr>
          <w:p w14:paraId="18186CA7" w14:textId="77777777" w:rsidR="004872ED" w:rsidRPr="001A6B23" w:rsidRDefault="004872ED" w:rsidP="00D1559C">
            <w:pPr>
              <w:suppressAutoHyphens/>
              <w:spacing w:after="0" w:line="300" w:lineRule="auto"/>
              <w:rPr>
                <w:rFonts w:ascii="Times New Roman" w:hAnsi="Times New Roman"/>
                <w:iCs/>
                <w:sz w:val="24"/>
                <w:szCs w:val="24"/>
              </w:rPr>
            </w:pPr>
            <w:r w:rsidRPr="001A6B23">
              <w:rPr>
                <w:rFonts w:ascii="Times New Roman" w:hAnsi="Times New Roman"/>
                <w:sz w:val="24"/>
                <w:szCs w:val="24"/>
              </w:rPr>
              <w:t>Правильность решения стандартных и нестандартных профессиональных задач</w:t>
            </w:r>
          </w:p>
        </w:tc>
        <w:tc>
          <w:tcPr>
            <w:tcW w:w="2549" w:type="dxa"/>
            <w:tcBorders>
              <w:top w:val="single" w:sz="4" w:space="0" w:color="auto"/>
              <w:left w:val="single" w:sz="4" w:space="0" w:color="auto"/>
              <w:right w:val="single" w:sz="4" w:space="0" w:color="auto"/>
            </w:tcBorders>
          </w:tcPr>
          <w:p w14:paraId="7C0CFAC9" w14:textId="716F2112" w:rsidR="004872ED" w:rsidRPr="001A6B23" w:rsidRDefault="004872ED" w:rsidP="00D1559C">
            <w:pPr>
              <w:spacing w:after="0" w:line="300" w:lineRule="auto"/>
              <w:rPr>
                <w:rFonts w:ascii="Times New Roman" w:hAnsi="Times New Roman"/>
                <w:i/>
                <w:iCs/>
                <w:sz w:val="24"/>
                <w:szCs w:val="24"/>
              </w:rPr>
            </w:pPr>
            <w:r w:rsidRPr="001A6B23">
              <w:rPr>
                <w:rFonts w:ascii="Times New Roman" w:hAnsi="Times New Roman"/>
                <w:sz w:val="24"/>
                <w:szCs w:val="24"/>
              </w:rPr>
              <w:t>Анализ деятельности обучающегося в процессе освоения образовательной программы</w:t>
            </w:r>
          </w:p>
        </w:tc>
      </w:tr>
      <w:tr w:rsidR="004872ED" w14:paraId="7D54AB6F" w14:textId="77777777" w:rsidTr="00D1559C">
        <w:tc>
          <w:tcPr>
            <w:tcW w:w="2580" w:type="dxa"/>
            <w:tcBorders>
              <w:top w:val="single" w:sz="4" w:space="0" w:color="auto"/>
              <w:left w:val="single" w:sz="4" w:space="0" w:color="auto"/>
              <w:bottom w:val="single" w:sz="4" w:space="0" w:color="auto"/>
              <w:right w:val="single" w:sz="4" w:space="0" w:color="auto"/>
            </w:tcBorders>
          </w:tcPr>
          <w:p w14:paraId="6163C625"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b/>
                <w:bCs/>
                <w:i/>
                <w:sz w:val="24"/>
                <w:szCs w:val="24"/>
              </w:rPr>
              <w:t>ОК 2.</w:t>
            </w:r>
            <w:r w:rsidRPr="001A6B23">
              <w:rPr>
                <w:rFonts w:ascii="Times New Roman" w:hAnsi="Times New Roman"/>
                <w:sz w:val="24"/>
                <w:szCs w:val="24"/>
              </w:rPr>
              <w:t xml:space="preserve"> Осуществлять поиск, анализ и интерпретацию информации, необходимой для              выполнения задач профессиональной деятельности.</w:t>
            </w:r>
          </w:p>
        </w:tc>
        <w:tc>
          <w:tcPr>
            <w:tcW w:w="4082" w:type="dxa"/>
            <w:tcBorders>
              <w:top w:val="single" w:sz="4" w:space="0" w:color="auto"/>
              <w:left w:val="single" w:sz="4" w:space="0" w:color="auto"/>
              <w:bottom w:val="single" w:sz="4" w:space="0" w:color="auto"/>
              <w:right w:val="single" w:sz="4" w:space="0" w:color="auto"/>
            </w:tcBorders>
          </w:tcPr>
          <w:p w14:paraId="4BB55EE5"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Правильность и четкость организации                   самостоятельных занятий при изучении профессионального модуля</w:t>
            </w:r>
          </w:p>
        </w:tc>
        <w:tc>
          <w:tcPr>
            <w:tcW w:w="2549" w:type="dxa"/>
            <w:tcBorders>
              <w:top w:val="single" w:sz="4" w:space="0" w:color="auto"/>
              <w:left w:val="single" w:sz="4" w:space="0" w:color="auto"/>
              <w:bottom w:val="single" w:sz="4" w:space="0" w:color="auto"/>
              <w:right w:val="single" w:sz="4" w:space="0" w:color="auto"/>
            </w:tcBorders>
          </w:tcPr>
          <w:p w14:paraId="08064EC9" w14:textId="5B9E8FAF" w:rsidR="004872ED" w:rsidRPr="001A6B23" w:rsidRDefault="004872ED" w:rsidP="00D1559C">
            <w:pPr>
              <w:spacing w:after="0" w:line="300" w:lineRule="auto"/>
              <w:rPr>
                <w:rFonts w:ascii="Times New Roman" w:hAnsi="Times New Roman"/>
                <w:sz w:val="24"/>
                <w:szCs w:val="24"/>
              </w:rPr>
            </w:pPr>
            <w:r w:rsidRPr="001A6B23">
              <w:rPr>
                <w:rFonts w:ascii="Times New Roman" w:hAnsi="Times New Roman"/>
                <w:sz w:val="24"/>
                <w:szCs w:val="24"/>
              </w:rPr>
              <w:t>Интерпретация результатов наблюдений за деятельностью обучающегося в процессе освоения образовательной программы</w:t>
            </w:r>
          </w:p>
          <w:p w14:paraId="75093574" w14:textId="77777777" w:rsidR="004872ED" w:rsidRPr="001A6B23" w:rsidRDefault="004872ED" w:rsidP="00D1559C">
            <w:pPr>
              <w:spacing w:after="0" w:line="300" w:lineRule="auto"/>
              <w:rPr>
                <w:rFonts w:ascii="Times New Roman" w:hAnsi="Times New Roman"/>
                <w:i/>
                <w:sz w:val="24"/>
                <w:szCs w:val="24"/>
              </w:rPr>
            </w:pPr>
          </w:p>
        </w:tc>
      </w:tr>
      <w:tr w:rsidR="004872ED" w14:paraId="1493A77D" w14:textId="77777777" w:rsidTr="00D1559C">
        <w:tc>
          <w:tcPr>
            <w:tcW w:w="2580" w:type="dxa"/>
            <w:tcBorders>
              <w:top w:val="single" w:sz="4" w:space="0" w:color="auto"/>
              <w:left w:val="single" w:sz="4" w:space="0" w:color="auto"/>
              <w:bottom w:val="single" w:sz="4" w:space="0" w:color="auto"/>
              <w:right w:val="single" w:sz="4" w:space="0" w:color="auto"/>
            </w:tcBorders>
          </w:tcPr>
          <w:p w14:paraId="3441AAC0"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b/>
                <w:bCs/>
                <w:i/>
                <w:sz w:val="24"/>
                <w:szCs w:val="24"/>
              </w:rPr>
              <w:t>ОК</w:t>
            </w:r>
            <w:r w:rsidRPr="001A6B23">
              <w:rPr>
                <w:rFonts w:ascii="Times New Roman" w:hAnsi="Times New Roman"/>
                <w:b/>
                <w:bCs/>
                <w:sz w:val="24"/>
                <w:szCs w:val="24"/>
              </w:rPr>
              <w:t xml:space="preserve"> </w:t>
            </w:r>
            <w:r w:rsidRPr="001A6B23">
              <w:rPr>
                <w:rFonts w:ascii="Times New Roman" w:hAnsi="Times New Roman"/>
                <w:b/>
                <w:bCs/>
                <w:i/>
                <w:iCs/>
                <w:sz w:val="24"/>
                <w:szCs w:val="24"/>
              </w:rPr>
              <w:t>3.</w:t>
            </w:r>
            <w:r w:rsidRPr="001A6B23">
              <w:rPr>
                <w:rFonts w:ascii="Times New Roman" w:hAnsi="Times New Roman"/>
                <w:sz w:val="24"/>
                <w:szCs w:val="24"/>
              </w:rPr>
              <w:t xml:space="preserve"> Планировать и реализовывать                  профессиональное и личностное развитие.</w:t>
            </w:r>
          </w:p>
        </w:tc>
        <w:tc>
          <w:tcPr>
            <w:tcW w:w="4082" w:type="dxa"/>
            <w:tcBorders>
              <w:top w:val="single" w:sz="4" w:space="0" w:color="auto"/>
              <w:left w:val="single" w:sz="4" w:space="0" w:color="auto"/>
              <w:bottom w:val="single" w:sz="4" w:space="0" w:color="auto"/>
              <w:right w:val="single" w:sz="4" w:space="0" w:color="auto"/>
            </w:tcBorders>
          </w:tcPr>
          <w:p w14:paraId="5640511B"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iCs/>
                <w:sz w:val="24"/>
                <w:szCs w:val="24"/>
              </w:rPr>
              <w:t>Выполнение работ в                соответствии с установленными регламентами с соблюдением правил безопасности труда.</w:t>
            </w:r>
          </w:p>
        </w:tc>
        <w:tc>
          <w:tcPr>
            <w:tcW w:w="2549" w:type="dxa"/>
            <w:tcBorders>
              <w:top w:val="single" w:sz="4" w:space="0" w:color="auto"/>
              <w:left w:val="single" w:sz="4" w:space="0" w:color="auto"/>
              <w:bottom w:val="single" w:sz="4" w:space="0" w:color="auto"/>
              <w:right w:val="single" w:sz="4" w:space="0" w:color="auto"/>
            </w:tcBorders>
          </w:tcPr>
          <w:p w14:paraId="7C744BFA" w14:textId="6891942F"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Анализ деятельности обучающегося в процессе освоения образовательной программы</w:t>
            </w:r>
          </w:p>
        </w:tc>
      </w:tr>
      <w:tr w:rsidR="004872ED" w14:paraId="2C516E37" w14:textId="77777777" w:rsidTr="00D1559C">
        <w:trPr>
          <w:trHeight w:val="556"/>
        </w:trPr>
        <w:tc>
          <w:tcPr>
            <w:tcW w:w="2580" w:type="dxa"/>
            <w:tcBorders>
              <w:top w:val="single" w:sz="4" w:space="0" w:color="auto"/>
              <w:left w:val="single" w:sz="4" w:space="0" w:color="auto"/>
              <w:bottom w:val="single" w:sz="4" w:space="0" w:color="auto"/>
              <w:right w:val="single" w:sz="4" w:space="0" w:color="auto"/>
            </w:tcBorders>
          </w:tcPr>
          <w:p w14:paraId="7F8D2F03" w14:textId="77777777" w:rsidR="004872ED" w:rsidRPr="001A6B23" w:rsidRDefault="004872ED" w:rsidP="00D1559C">
            <w:pPr>
              <w:spacing w:after="0" w:line="300" w:lineRule="auto"/>
              <w:ind w:right="-176"/>
              <w:rPr>
                <w:rFonts w:ascii="Times New Roman" w:hAnsi="Times New Roman"/>
                <w:sz w:val="24"/>
                <w:szCs w:val="24"/>
              </w:rPr>
            </w:pPr>
            <w:r w:rsidRPr="001A6B23">
              <w:rPr>
                <w:rFonts w:ascii="Times New Roman" w:hAnsi="Times New Roman"/>
                <w:b/>
                <w:bCs/>
                <w:i/>
                <w:sz w:val="24"/>
                <w:szCs w:val="24"/>
              </w:rPr>
              <w:t>ОК 4.</w:t>
            </w:r>
            <w:r w:rsidRPr="001A6B23">
              <w:rPr>
                <w:rFonts w:ascii="Times New Roman" w:hAnsi="Times New Roman"/>
                <w:sz w:val="24"/>
                <w:szCs w:val="24"/>
              </w:rPr>
              <w:t xml:space="preserve"> Работать в коллективе и команде, эффективно</w:t>
            </w:r>
            <w:r>
              <w:rPr>
                <w:rFonts w:ascii="Times New Roman" w:hAnsi="Times New Roman"/>
                <w:sz w:val="24"/>
                <w:szCs w:val="24"/>
              </w:rPr>
              <w:t xml:space="preserve"> взаимодействовать с </w:t>
            </w:r>
            <w:proofErr w:type="gramStart"/>
            <w:r>
              <w:rPr>
                <w:rFonts w:ascii="Times New Roman" w:hAnsi="Times New Roman"/>
                <w:sz w:val="24"/>
                <w:szCs w:val="24"/>
              </w:rPr>
              <w:t xml:space="preserve">коллегами,   </w:t>
            </w:r>
            <w:proofErr w:type="gramEnd"/>
            <w:r>
              <w:rPr>
                <w:rFonts w:ascii="Times New Roman" w:hAnsi="Times New Roman"/>
                <w:sz w:val="24"/>
                <w:szCs w:val="24"/>
              </w:rPr>
              <w:t xml:space="preserve"> </w:t>
            </w:r>
            <w:r w:rsidRPr="001A6B23">
              <w:rPr>
                <w:rFonts w:ascii="Times New Roman" w:hAnsi="Times New Roman"/>
                <w:sz w:val="24"/>
                <w:szCs w:val="24"/>
              </w:rPr>
              <w:t>руководством, клиентами.</w:t>
            </w:r>
          </w:p>
        </w:tc>
        <w:tc>
          <w:tcPr>
            <w:tcW w:w="4082" w:type="dxa"/>
            <w:tcBorders>
              <w:top w:val="single" w:sz="4" w:space="0" w:color="auto"/>
              <w:left w:val="single" w:sz="4" w:space="0" w:color="auto"/>
              <w:bottom w:val="single" w:sz="4" w:space="0" w:color="auto"/>
              <w:right w:val="single" w:sz="4" w:space="0" w:color="auto"/>
            </w:tcBorders>
          </w:tcPr>
          <w:p w14:paraId="665186AA"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Скорость адаптации при взаимодействии с коллегами, преподавателями в ходе обучения</w:t>
            </w:r>
          </w:p>
        </w:tc>
        <w:tc>
          <w:tcPr>
            <w:tcW w:w="2549" w:type="dxa"/>
            <w:tcBorders>
              <w:top w:val="single" w:sz="4" w:space="0" w:color="auto"/>
              <w:left w:val="single" w:sz="4" w:space="0" w:color="auto"/>
              <w:bottom w:val="single" w:sz="4" w:space="0" w:color="auto"/>
              <w:right w:val="single" w:sz="4" w:space="0" w:color="auto"/>
            </w:tcBorders>
          </w:tcPr>
          <w:p w14:paraId="60A81C45" w14:textId="33842A53"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за деятельностью обучающегося в процессе проведения практических работ, в нестандартных ситуациях</w:t>
            </w:r>
          </w:p>
        </w:tc>
      </w:tr>
      <w:tr w:rsidR="004872ED" w14:paraId="5744D657" w14:textId="77777777" w:rsidTr="00D1559C">
        <w:tc>
          <w:tcPr>
            <w:tcW w:w="2580" w:type="dxa"/>
            <w:tcBorders>
              <w:top w:val="single" w:sz="4" w:space="0" w:color="auto"/>
              <w:left w:val="single" w:sz="4" w:space="0" w:color="auto"/>
              <w:bottom w:val="single" w:sz="4" w:space="0" w:color="auto"/>
              <w:right w:val="single" w:sz="4" w:space="0" w:color="auto"/>
            </w:tcBorders>
          </w:tcPr>
          <w:p w14:paraId="4AFE0414"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b/>
                <w:bCs/>
                <w:i/>
                <w:sz w:val="24"/>
                <w:szCs w:val="24"/>
              </w:rPr>
              <w:t>ОК 5.</w:t>
            </w:r>
            <w:r w:rsidRPr="001A6B23">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82" w:type="dxa"/>
            <w:tcBorders>
              <w:top w:val="single" w:sz="4" w:space="0" w:color="auto"/>
              <w:left w:val="single" w:sz="4" w:space="0" w:color="auto"/>
              <w:bottom w:val="single" w:sz="4" w:space="0" w:color="auto"/>
              <w:right w:val="single" w:sz="4" w:space="0" w:color="auto"/>
            </w:tcBorders>
          </w:tcPr>
          <w:p w14:paraId="0DEF53C7"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iCs/>
                <w:sz w:val="24"/>
                <w:szCs w:val="24"/>
              </w:rPr>
              <w:t>Выполнение работ в соответствии с установленными регламентами с соблюдением правил безопасности труда</w:t>
            </w:r>
          </w:p>
        </w:tc>
        <w:tc>
          <w:tcPr>
            <w:tcW w:w="2549" w:type="dxa"/>
            <w:tcBorders>
              <w:top w:val="single" w:sz="4" w:space="0" w:color="auto"/>
              <w:left w:val="single" w:sz="4" w:space="0" w:color="auto"/>
              <w:bottom w:val="single" w:sz="4" w:space="0" w:color="auto"/>
              <w:right w:val="single" w:sz="4" w:space="0" w:color="auto"/>
            </w:tcBorders>
          </w:tcPr>
          <w:p w14:paraId="316DAAF9" w14:textId="34D828AD"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4872ED" w14:paraId="54154DA1" w14:textId="77777777" w:rsidTr="00D1559C">
        <w:tc>
          <w:tcPr>
            <w:tcW w:w="2580" w:type="dxa"/>
            <w:tcBorders>
              <w:top w:val="single" w:sz="4" w:space="0" w:color="auto"/>
              <w:left w:val="single" w:sz="4" w:space="0" w:color="auto"/>
              <w:bottom w:val="single" w:sz="4" w:space="0" w:color="auto"/>
              <w:right w:val="single" w:sz="4" w:space="0" w:color="auto"/>
            </w:tcBorders>
          </w:tcPr>
          <w:p w14:paraId="06DFB72D" w14:textId="77777777" w:rsidR="004872ED" w:rsidRPr="001A6B23" w:rsidRDefault="004872ED" w:rsidP="00D1559C">
            <w:pPr>
              <w:spacing w:after="0" w:line="300" w:lineRule="auto"/>
              <w:ind w:right="-179"/>
              <w:rPr>
                <w:rFonts w:ascii="Times New Roman" w:hAnsi="Times New Roman"/>
                <w:i/>
                <w:sz w:val="24"/>
                <w:szCs w:val="24"/>
              </w:rPr>
            </w:pPr>
            <w:r w:rsidRPr="001A6B23">
              <w:rPr>
                <w:rFonts w:ascii="Times New Roman" w:hAnsi="Times New Roman"/>
                <w:b/>
                <w:bCs/>
                <w:i/>
                <w:sz w:val="24"/>
                <w:szCs w:val="24"/>
              </w:rPr>
              <w:t>ОК 6.</w:t>
            </w:r>
            <w:r w:rsidRPr="001A6B23">
              <w:rPr>
                <w:rFonts w:ascii="Times New Roman" w:hAnsi="Times New Roman"/>
                <w:i/>
                <w:sz w:val="24"/>
                <w:szCs w:val="24"/>
              </w:rPr>
              <w:t xml:space="preserve"> </w:t>
            </w:r>
            <w:r w:rsidRPr="001A6B23">
              <w:rPr>
                <w:rFonts w:ascii="Times New Roman" w:hAnsi="Times New Roman"/>
                <w:sz w:val="24"/>
                <w:szCs w:val="24"/>
              </w:rPr>
              <w:t xml:space="preserve">Проявлять           гражданско-патриотическую </w:t>
            </w:r>
            <w:proofErr w:type="gramStart"/>
            <w:r w:rsidRPr="001A6B23">
              <w:rPr>
                <w:rFonts w:ascii="Times New Roman" w:hAnsi="Times New Roman"/>
                <w:sz w:val="24"/>
                <w:szCs w:val="24"/>
              </w:rPr>
              <w:t xml:space="preserve">позицию,   </w:t>
            </w:r>
            <w:proofErr w:type="gramEnd"/>
            <w:r w:rsidRPr="001A6B23">
              <w:rPr>
                <w:rFonts w:ascii="Times New Roman" w:hAnsi="Times New Roman"/>
                <w:sz w:val="24"/>
                <w:szCs w:val="24"/>
              </w:rPr>
              <w:t xml:space="preserve">          демонстрировать осознанное поведение на </w:t>
            </w:r>
            <w:r w:rsidRPr="001A6B23">
              <w:rPr>
                <w:rFonts w:ascii="Times New Roman" w:hAnsi="Times New Roman"/>
                <w:sz w:val="24"/>
                <w:szCs w:val="24"/>
              </w:rPr>
              <w:lastRenderedPageBreak/>
              <w:t>основе традиционных                   общечеловеческих ценностей, применять стандарты антикоррупционного поведения</w:t>
            </w:r>
          </w:p>
        </w:tc>
        <w:tc>
          <w:tcPr>
            <w:tcW w:w="4082" w:type="dxa"/>
            <w:tcBorders>
              <w:top w:val="single" w:sz="4" w:space="0" w:color="auto"/>
              <w:left w:val="single" w:sz="4" w:space="0" w:color="auto"/>
              <w:bottom w:val="single" w:sz="4" w:space="0" w:color="auto"/>
              <w:right w:val="single" w:sz="4" w:space="0" w:color="auto"/>
            </w:tcBorders>
          </w:tcPr>
          <w:p w14:paraId="4F82FE95"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iCs/>
                <w:sz w:val="24"/>
                <w:szCs w:val="24"/>
              </w:rPr>
              <w:lastRenderedPageBreak/>
              <w:t>Выполнение работ в                    соответствии с установленными регламентами с соблюдением правил безопасности труда</w:t>
            </w:r>
          </w:p>
        </w:tc>
        <w:tc>
          <w:tcPr>
            <w:tcW w:w="2549" w:type="dxa"/>
            <w:tcBorders>
              <w:top w:val="single" w:sz="4" w:space="0" w:color="auto"/>
              <w:left w:val="single" w:sz="4" w:space="0" w:color="auto"/>
              <w:bottom w:val="single" w:sz="4" w:space="0" w:color="auto"/>
              <w:right w:val="single" w:sz="4" w:space="0" w:color="auto"/>
            </w:tcBorders>
          </w:tcPr>
          <w:p w14:paraId="6F6D6DAC" w14:textId="7F37AC53"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 xml:space="preserve">Наблюдение, интерпретация результатов наблюдений за деятельностью обучающегося в процессе </w:t>
            </w:r>
            <w:r w:rsidRPr="001A6B23">
              <w:rPr>
                <w:rFonts w:ascii="Times New Roman" w:hAnsi="Times New Roman"/>
                <w:sz w:val="24"/>
                <w:szCs w:val="24"/>
              </w:rPr>
              <w:lastRenderedPageBreak/>
              <w:t>освоения образовательной программы</w:t>
            </w:r>
          </w:p>
        </w:tc>
      </w:tr>
      <w:tr w:rsidR="004872ED" w14:paraId="76751DDC" w14:textId="77777777" w:rsidTr="00D1559C">
        <w:tc>
          <w:tcPr>
            <w:tcW w:w="2580" w:type="dxa"/>
            <w:tcBorders>
              <w:top w:val="single" w:sz="4" w:space="0" w:color="auto"/>
              <w:left w:val="single" w:sz="4" w:space="0" w:color="auto"/>
              <w:bottom w:val="single" w:sz="4" w:space="0" w:color="auto"/>
              <w:right w:val="single" w:sz="4" w:space="0" w:color="auto"/>
            </w:tcBorders>
          </w:tcPr>
          <w:p w14:paraId="504FF3ED"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b/>
                <w:bCs/>
                <w:i/>
                <w:sz w:val="24"/>
                <w:szCs w:val="24"/>
              </w:rPr>
              <w:lastRenderedPageBreak/>
              <w:t>ОК 7.</w:t>
            </w:r>
            <w:r w:rsidRPr="001A6B23">
              <w:rPr>
                <w:rFonts w:ascii="Times New Roman" w:hAnsi="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c>
          <w:tcPr>
            <w:tcW w:w="4082" w:type="dxa"/>
            <w:tcBorders>
              <w:top w:val="single" w:sz="4" w:space="0" w:color="auto"/>
              <w:left w:val="single" w:sz="4" w:space="0" w:color="auto"/>
              <w:bottom w:val="single" w:sz="4" w:space="0" w:color="auto"/>
              <w:right w:val="single" w:sz="4" w:space="0" w:color="auto"/>
            </w:tcBorders>
          </w:tcPr>
          <w:p w14:paraId="264DAE28"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Точность анализа инноваций в энергетике, использование современных технологий в профессиональной деятельности</w:t>
            </w:r>
          </w:p>
        </w:tc>
        <w:tc>
          <w:tcPr>
            <w:tcW w:w="2549" w:type="dxa"/>
            <w:tcBorders>
              <w:top w:val="single" w:sz="4" w:space="0" w:color="auto"/>
              <w:left w:val="single" w:sz="4" w:space="0" w:color="auto"/>
              <w:bottom w:val="single" w:sz="4" w:space="0" w:color="auto"/>
              <w:right w:val="single" w:sz="4" w:space="0" w:color="auto"/>
            </w:tcBorders>
          </w:tcPr>
          <w:p w14:paraId="0D1EECF5" w14:textId="7D72D00B"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4872ED" w14:paraId="0159E093" w14:textId="77777777" w:rsidTr="00D1559C">
        <w:tc>
          <w:tcPr>
            <w:tcW w:w="2580" w:type="dxa"/>
            <w:tcBorders>
              <w:top w:val="single" w:sz="4" w:space="0" w:color="auto"/>
              <w:left w:val="single" w:sz="4" w:space="0" w:color="auto"/>
              <w:bottom w:val="single" w:sz="4" w:space="0" w:color="auto"/>
              <w:right w:val="single" w:sz="4" w:space="0" w:color="auto"/>
            </w:tcBorders>
          </w:tcPr>
          <w:p w14:paraId="06077D3B" w14:textId="77777777" w:rsidR="004872ED" w:rsidRPr="001A6B23" w:rsidRDefault="004872ED" w:rsidP="00D1559C">
            <w:pPr>
              <w:spacing w:after="0" w:line="300" w:lineRule="auto"/>
              <w:ind w:right="-34"/>
              <w:rPr>
                <w:rFonts w:ascii="Times New Roman" w:hAnsi="Times New Roman"/>
                <w:i/>
                <w:sz w:val="24"/>
                <w:szCs w:val="24"/>
              </w:rPr>
            </w:pPr>
            <w:r w:rsidRPr="001A6B23">
              <w:rPr>
                <w:rFonts w:ascii="Times New Roman" w:hAnsi="Times New Roman"/>
                <w:b/>
                <w:bCs/>
                <w:i/>
                <w:sz w:val="24"/>
                <w:szCs w:val="24"/>
              </w:rPr>
              <w:t>ОК 8.</w:t>
            </w:r>
            <w:r w:rsidRPr="001A6B23">
              <w:rPr>
                <w:rFonts w:ascii="Times New Roman" w:hAnsi="Times New Roman"/>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082" w:type="dxa"/>
            <w:tcBorders>
              <w:top w:val="single" w:sz="4" w:space="0" w:color="auto"/>
              <w:left w:val="single" w:sz="4" w:space="0" w:color="auto"/>
              <w:bottom w:val="single" w:sz="4" w:space="0" w:color="auto"/>
              <w:right w:val="single" w:sz="4" w:space="0" w:color="auto"/>
            </w:tcBorders>
          </w:tcPr>
          <w:p w14:paraId="685C0118"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Правильность и четкость организации самостоятельных занятий при изучении профессионального модуля, с личностной самооценкой контроля уровня                физической подготовленности</w:t>
            </w:r>
          </w:p>
        </w:tc>
        <w:tc>
          <w:tcPr>
            <w:tcW w:w="2549" w:type="dxa"/>
            <w:tcBorders>
              <w:top w:val="single" w:sz="4" w:space="0" w:color="auto"/>
              <w:left w:val="single" w:sz="4" w:space="0" w:color="auto"/>
              <w:bottom w:val="single" w:sz="4" w:space="0" w:color="auto"/>
              <w:right w:val="single" w:sz="4" w:space="0" w:color="auto"/>
            </w:tcBorders>
          </w:tcPr>
          <w:p w14:paraId="2CA2EC8E" w14:textId="4C4CA312"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4872ED" w14:paraId="1709D124" w14:textId="77777777" w:rsidTr="00D1559C">
        <w:tc>
          <w:tcPr>
            <w:tcW w:w="2580" w:type="dxa"/>
            <w:tcBorders>
              <w:top w:val="single" w:sz="4" w:space="0" w:color="auto"/>
              <w:left w:val="single" w:sz="4" w:space="0" w:color="auto"/>
              <w:bottom w:val="single" w:sz="4" w:space="0" w:color="auto"/>
              <w:right w:val="single" w:sz="4" w:space="0" w:color="auto"/>
            </w:tcBorders>
          </w:tcPr>
          <w:p w14:paraId="70092AD6" w14:textId="77777777" w:rsidR="004872ED" w:rsidRPr="001A6B23" w:rsidRDefault="004872ED" w:rsidP="00D1559C">
            <w:pPr>
              <w:spacing w:after="0" w:line="300" w:lineRule="auto"/>
              <w:rPr>
                <w:rFonts w:ascii="Times New Roman" w:hAnsi="Times New Roman"/>
                <w:sz w:val="24"/>
                <w:szCs w:val="24"/>
              </w:rPr>
            </w:pPr>
            <w:r w:rsidRPr="001A6B23">
              <w:rPr>
                <w:rFonts w:ascii="Times New Roman" w:hAnsi="Times New Roman"/>
                <w:b/>
                <w:bCs/>
                <w:i/>
                <w:sz w:val="24"/>
                <w:szCs w:val="24"/>
              </w:rPr>
              <w:t>ОК 9.</w:t>
            </w:r>
            <w:r w:rsidRPr="001A6B23">
              <w:rPr>
                <w:rFonts w:ascii="Times New Roman" w:hAnsi="Times New Roman"/>
                <w:sz w:val="24"/>
                <w:szCs w:val="24"/>
              </w:rPr>
              <w:t xml:space="preserve"> Использовать информационные технологии в профессиональной деятельности.</w:t>
            </w:r>
          </w:p>
        </w:tc>
        <w:tc>
          <w:tcPr>
            <w:tcW w:w="4082" w:type="dxa"/>
            <w:tcBorders>
              <w:top w:val="single" w:sz="4" w:space="0" w:color="auto"/>
              <w:left w:val="single" w:sz="4" w:space="0" w:color="auto"/>
              <w:bottom w:val="single" w:sz="4" w:space="0" w:color="auto"/>
              <w:right w:val="single" w:sz="4" w:space="0" w:color="auto"/>
            </w:tcBorders>
          </w:tcPr>
          <w:p w14:paraId="2ABD3FDE"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Демонстрация владения программными средствами на базе современных средств информационного обмена</w:t>
            </w:r>
          </w:p>
        </w:tc>
        <w:tc>
          <w:tcPr>
            <w:tcW w:w="2549" w:type="dxa"/>
            <w:tcBorders>
              <w:top w:val="single" w:sz="4" w:space="0" w:color="auto"/>
              <w:left w:val="single" w:sz="4" w:space="0" w:color="auto"/>
              <w:bottom w:val="single" w:sz="4" w:space="0" w:color="auto"/>
              <w:right w:val="single" w:sz="4" w:space="0" w:color="auto"/>
            </w:tcBorders>
          </w:tcPr>
          <w:p w14:paraId="3947EADC" w14:textId="3318C255"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оценка деятельности на практических занятиях</w:t>
            </w:r>
          </w:p>
        </w:tc>
      </w:tr>
      <w:tr w:rsidR="004872ED" w14:paraId="5113E296" w14:textId="77777777" w:rsidTr="00D1559C">
        <w:tc>
          <w:tcPr>
            <w:tcW w:w="2580" w:type="dxa"/>
            <w:tcBorders>
              <w:top w:val="single" w:sz="4" w:space="0" w:color="auto"/>
              <w:left w:val="single" w:sz="4" w:space="0" w:color="auto"/>
              <w:bottom w:val="single" w:sz="4" w:space="0" w:color="auto"/>
              <w:right w:val="single" w:sz="4" w:space="0" w:color="auto"/>
            </w:tcBorders>
          </w:tcPr>
          <w:p w14:paraId="6EA91609" w14:textId="77777777" w:rsidR="004872ED" w:rsidRPr="001A6B23" w:rsidRDefault="004872ED" w:rsidP="00D1559C">
            <w:pPr>
              <w:spacing w:after="0" w:line="300" w:lineRule="auto"/>
              <w:ind w:right="-179"/>
              <w:rPr>
                <w:rFonts w:ascii="Times New Roman" w:hAnsi="Times New Roman"/>
                <w:i/>
                <w:sz w:val="24"/>
                <w:szCs w:val="24"/>
              </w:rPr>
            </w:pPr>
            <w:r w:rsidRPr="001A6B23">
              <w:rPr>
                <w:rFonts w:ascii="Times New Roman" w:hAnsi="Times New Roman"/>
                <w:b/>
                <w:bCs/>
                <w:i/>
                <w:sz w:val="24"/>
                <w:szCs w:val="24"/>
              </w:rPr>
              <w:t>ОК 10.</w:t>
            </w:r>
            <w:r w:rsidRPr="001A6B23">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4082" w:type="dxa"/>
            <w:tcBorders>
              <w:top w:val="single" w:sz="4" w:space="0" w:color="auto"/>
              <w:left w:val="single" w:sz="4" w:space="0" w:color="auto"/>
              <w:bottom w:val="single" w:sz="4" w:space="0" w:color="auto"/>
              <w:right w:val="single" w:sz="4" w:space="0" w:color="auto"/>
            </w:tcBorders>
          </w:tcPr>
          <w:p w14:paraId="67BF4DCE" w14:textId="57E3F3B8" w:rsidR="004872ED" w:rsidRPr="001A6B23" w:rsidRDefault="004872ED" w:rsidP="00D1559C">
            <w:pPr>
              <w:tabs>
                <w:tab w:val="left" w:pos="252"/>
              </w:tabs>
              <w:spacing w:after="0" w:line="300" w:lineRule="auto"/>
              <w:rPr>
                <w:rFonts w:ascii="Times New Roman" w:hAnsi="Times New Roman"/>
                <w:sz w:val="24"/>
                <w:szCs w:val="24"/>
              </w:rPr>
            </w:pPr>
            <w:r w:rsidRPr="001A6B23">
              <w:rPr>
                <w:rFonts w:ascii="Times New Roman" w:hAnsi="Times New Roman"/>
                <w:sz w:val="24"/>
                <w:szCs w:val="24"/>
              </w:rPr>
              <w:t>Эффективность поиска необходимой информации,</w:t>
            </w:r>
          </w:p>
          <w:p w14:paraId="3118BF77" w14:textId="5F09C690"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использование различных источников, включая электронные</w:t>
            </w:r>
          </w:p>
        </w:tc>
        <w:tc>
          <w:tcPr>
            <w:tcW w:w="2549" w:type="dxa"/>
            <w:tcBorders>
              <w:top w:val="single" w:sz="4" w:space="0" w:color="auto"/>
              <w:left w:val="single" w:sz="4" w:space="0" w:color="auto"/>
              <w:bottom w:val="single" w:sz="4" w:space="0" w:color="auto"/>
              <w:right w:val="single" w:sz="4" w:space="0" w:color="auto"/>
            </w:tcBorders>
          </w:tcPr>
          <w:p w14:paraId="1D75F3BA" w14:textId="34EA22BB"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4872ED" w14:paraId="0201E5C0" w14:textId="77777777" w:rsidTr="00D1559C">
        <w:tc>
          <w:tcPr>
            <w:tcW w:w="2580" w:type="dxa"/>
            <w:tcBorders>
              <w:top w:val="single" w:sz="4" w:space="0" w:color="auto"/>
              <w:left w:val="single" w:sz="4" w:space="0" w:color="auto"/>
              <w:bottom w:val="single" w:sz="4" w:space="0" w:color="auto"/>
              <w:right w:val="single" w:sz="4" w:space="0" w:color="auto"/>
            </w:tcBorders>
          </w:tcPr>
          <w:p w14:paraId="02E8814B" w14:textId="77777777"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b/>
                <w:bCs/>
                <w:i/>
                <w:sz w:val="24"/>
                <w:szCs w:val="24"/>
              </w:rPr>
              <w:t>ОК 11.</w:t>
            </w:r>
            <w:r w:rsidRPr="001A6B23">
              <w:rPr>
                <w:rFonts w:ascii="Times New Roman" w:hAnsi="Times New Roman"/>
                <w:sz w:val="24"/>
                <w:szCs w:val="24"/>
              </w:rPr>
              <w:t xml:space="preserve"> Использовать знания по финансовой грамотности, планировать               предпринимательскую деятельность в профессиональной сфере.</w:t>
            </w:r>
          </w:p>
        </w:tc>
        <w:tc>
          <w:tcPr>
            <w:tcW w:w="4082" w:type="dxa"/>
            <w:tcBorders>
              <w:top w:val="single" w:sz="4" w:space="0" w:color="auto"/>
              <w:left w:val="single" w:sz="4" w:space="0" w:color="auto"/>
              <w:bottom w:val="single" w:sz="4" w:space="0" w:color="auto"/>
              <w:right w:val="single" w:sz="4" w:space="0" w:color="auto"/>
            </w:tcBorders>
          </w:tcPr>
          <w:p w14:paraId="2CB4C3D5" w14:textId="15432F36" w:rsidR="004872ED" w:rsidRPr="001A6B23" w:rsidRDefault="004872ED" w:rsidP="00D1559C">
            <w:pPr>
              <w:tabs>
                <w:tab w:val="left" w:pos="252"/>
              </w:tabs>
              <w:spacing w:after="0" w:line="300" w:lineRule="auto"/>
              <w:rPr>
                <w:rFonts w:ascii="Times New Roman" w:hAnsi="Times New Roman"/>
                <w:sz w:val="24"/>
                <w:szCs w:val="24"/>
              </w:rPr>
            </w:pPr>
            <w:r w:rsidRPr="001A6B23">
              <w:rPr>
                <w:rFonts w:ascii="Times New Roman" w:hAnsi="Times New Roman"/>
                <w:sz w:val="24"/>
                <w:szCs w:val="24"/>
              </w:rPr>
              <w:t>Точность выбора и применения методов и способов решения профессиональных задач;</w:t>
            </w:r>
          </w:p>
          <w:p w14:paraId="2DC994F4" w14:textId="4D76E4D6"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 точность оценки эффективности и качества их выполнения.</w:t>
            </w:r>
          </w:p>
        </w:tc>
        <w:tc>
          <w:tcPr>
            <w:tcW w:w="2549" w:type="dxa"/>
            <w:tcBorders>
              <w:top w:val="single" w:sz="4" w:space="0" w:color="auto"/>
              <w:left w:val="single" w:sz="4" w:space="0" w:color="auto"/>
              <w:bottom w:val="single" w:sz="4" w:space="0" w:color="auto"/>
              <w:right w:val="single" w:sz="4" w:space="0" w:color="auto"/>
            </w:tcBorders>
          </w:tcPr>
          <w:p w14:paraId="29642591" w14:textId="623BDAE4" w:rsidR="004872ED" w:rsidRPr="001A6B23" w:rsidRDefault="004872ED"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bl>
    <w:p w14:paraId="0640B913" w14:textId="77777777" w:rsidR="005A1C3D" w:rsidRDefault="005A1C3D">
      <w:pPr>
        <w:spacing w:after="0" w:line="240" w:lineRule="auto"/>
        <w:rPr>
          <w:rFonts w:ascii="Times New Roman" w:hAnsi="Times New Roman"/>
          <w:b/>
          <w:sz w:val="24"/>
          <w:szCs w:val="24"/>
        </w:rPr>
      </w:pPr>
      <w:r>
        <w:rPr>
          <w:rFonts w:ascii="Times New Roman" w:hAnsi="Times New Roman"/>
          <w:b/>
          <w:sz w:val="24"/>
          <w:szCs w:val="24"/>
        </w:rPr>
        <w:br w:type="page"/>
      </w:r>
    </w:p>
    <w:p w14:paraId="6CD24DAB" w14:textId="66A5EB4C" w:rsidR="00B05544" w:rsidRPr="00D93796" w:rsidRDefault="00306C84" w:rsidP="00B05544">
      <w:pPr>
        <w:spacing w:line="240" w:lineRule="auto"/>
        <w:jc w:val="right"/>
        <w:rPr>
          <w:rFonts w:ascii="Times New Roman" w:hAnsi="Times New Roman"/>
          <w:b/>
          <w:sz w:val="24"/>
          <w:szCs w:val="24"/>
        </w:rPr>
      </w:pPr>
      <w:r>
        <w:rPr>
          <w:rFonts w:ascii="Times New Roman" w:hAnsi="Times New Roman"/>
          <w:b/>
          <w:sz w:val="24"/>
          <w:szCs w:val="24"/>
        </w:rPr>
        <w:lastRenderedPageBreak/>
        <w:t>Приложение 1.</w:t>
      </w:r>
      <w:r w:rsidR="00B05544">
        <w:rPr>
          <w:rFonts w:ascii="Times New Roman" w:hAnsi="Times New Roman"/>
          <w:b/>
          <w:sz w:val="24"/>
          <w:szCs w:val="24"/>
        </w:rPr>
        <w:t>3</w:t>
      </w:r>
    </w:p>
    <w:p w14:paraId="5AFA8F36" w14:textId="77777777" w:rsidR="00B05544" w:rsidRPr="005A1C3D" w:rsidRDefault="00B05544" w:rsidP="00B05544">
      <w:pPr>
        <w:spacing w:line="240" w:lineRule="auto"/>
        <w:jc w:val="right"/>
        <w:rPr>
          <w:rFonts w:ascii="Times New Roman" w:hAnsi="Times New Roman"/>
        </w:rPr>
      </w:pPr>
      <w:r w:rsidRPr="005A1C3D">
        <w:rPr>
          <w:rFonts w:ascii="Times New Roman" w:hAnsi="Times New Roman"/>
        </w:rPr>
        <w:t xml:space="preserve">к ПООП по специальности </w:t>
      </w:r>
    </w:p>
    <w:p w14:paraId="5954DF5C" w14:textId="77777777" w:rsidR="00B05544" w:rsidRPr="005A1C3D" w:rsidRDefault="00B05544" w:rsidP="00B05544">
      <w:pPr>
        <w:spacing w:after="0" w:line="240" w:lineRule="auto"/>
        <w:jc w:val="right"/>
        <w:rPr>
          <w:rFonts w:ascii="Times New Roman" w:hAnsi="Times New Roman"/>
        </w:rPr>
      </w:pPr>
      <w:r w:rsidRPr="005A1C3D">
        <w:rPr>
          <w:rFonts w:ascii="Times New Roman" w:hAnsi="Times New Roman"/>
        </w:rPr>
        <w:t>13.02.01 Тепловые электрические станции</w:t>
      </w:r>
    </w:p>
    <w:p w14:paraId="2809B6F9" w14:textId="77777777" w:rsidR="00B05544" w:rsidRPr="005A1C3D" w:rsidRDefault="00B05544" w:rsidP="00B05544">
      <w:pPr>
        <w:spacing w:line="240" w:lineRule="auto"/>
        <w:jc w:val="center"/>
        <w:rPr>
          <w:rFonts w:ascii="Times New Roman" w:hAnsi="Times New Roman"/>
          <w:sz w:val="24"/>
          <w:szCs w:val="24"/>
        </w:rPr>
      </w:pPr>
    </w:p>
    <w:p w14:paraId="17BD2D2D" w14:textId="77777777" w:rsidR="00B05544" w:rsidRPr="00D93796" w:rsidRDefault="00B05544" w:rsidP="00B05544">
      <w:pPr>
        <w:spacing w:line="240" w:lineRule="auto"/>
        <w:jc w:val="center"/>
        <w:rPr>
          <w:rFonts w:ascii="Times New Roman" w:hAnsi="Times New Roman"/>
          <w:b/>
          <w:i/>
          <w:sz w:val="24"/>
          <w:szCs w:val="24"/>
        </w:rPr>
      </w:pPr>
    </w:p>
    <w:p w14:paraId="4F7ACC19" w14:textId="77777777" w:rsidR="00B05544" w:rsidRPr="00D93796" w:rsidRDefault="00B05544" w:rsidP="00B05544">
      <w:pPr>
        <w:spacing w:line="240" w:lineRule="auto"/>
        <w:jc w:val="center"/>
        <w:rPr>
          <w:rFonts w:ascii="Times New Roman" w:hAnsi="Times New Roman"/>
          <w:b/>
          <w:i/>
          <w:sz w:val="24"/>
          <w:szCs w:val="24"/>
        </w:rPr>
      </w:pPr>
    </w:p>
    <w:p w14:paraId="34F4B020" w14:textId="77777777" w:rsidR="00B05544" w:rsidRPr="00D93796" w:rsidRDefault="00B05544" w:rsidP="00B05544">
      <w:pPr>
        <w:spacing w:line="240" w:lineRule="auto"/>
        <w:jc w:val="center"/>
        <w:rPr>
          <w:rFonts w:ascii="Times New Roman" w:hAnsi="Times New Roman"/>
          <w:b/>
          <w:i/>
          <w:sz w:val="24"/>
          <w:szCs w:val="24"/>
        </w:rPr>
      </w:pPr>
    </w:p>
    <w:p w14:paraId="2A159BAF" w14:textId="77777777" w:rsidR="00B05544" w:rsidRPr="00D93796" w:rsidRDefault="00B05544" w:rsidP="00B05544">
      <w:pPr>
        <w:spacing w:line="240" w:lineRule="auto"/>
        <w:jc w:val="center"/>
        <w:rPr>
          <w:rFonts w:ascii="Times New Roman" w:hAnsi="Times New Roman"/>
          <w:b/>
          <w:i/>
          <w:sz w:val="24"/>
          <w:szCs w:val="24"/>
        </w:rPr>
      </w:pPr>
    </w:p>
    <w:p w14:paraId="1A025D2C" w14:textId="77777777" w:rsidR="00B05544" w:rsidRPr="00D93796" w:rsidRDefault="00B05544" w:rsidP="00B05544">
      <w:pPr>
        <w:spacing w:line="240" w:lineRule="auto"/>
        <w:jc w:val="center"/>
        <w:rPr>
          <w:rFonts w:ascii="Times New Roman" w:hAnsi="Times New Roman"/>
          <w:b/>
          <w:i/>
          <w:sz w:val="24"/>
          <w:szCs w:val="24"/>
        </w:rPr>
      </w:pPr>
    </w:p>
    <w:p w14:paraId="67BD173B" w14:textId="77777777" w:rsidR="00B05544" w:rsidRPr="00D93796" w:rsidRDefault="00B05544" w:rsidP="00B05544">
      <w:pPr>
        <w:spacing w:line="240" w:lineRule="auto"/>
        <w:jc w:val="center"/>
        <w:rPr>
          <w:rFonts w:ascii="Times New Roman" w:hAnsi="Times New Roman"/>
          <w:b/>
          <w:i/>
          <w:sz w:val="24"/>
          <w:szCs w:val="24"/>
        </w:rPr>
      </w:pPr>
    </w:p>
    <w:p w14:paraId="5C311FC1" w14:textId="77777777" w:rsidR="00B05544" w:rsidRPr="00D93796" w:rsidRDefault="00B05544" w:rsidP="00B05544">
      <w:pPr>
        <w:spacing w:line="240" w:lineRule="auto"/>
        <w:jc w:val="center"/>
        <w:rPr>
          <w:rFonts w:ascii="Times New Roman" w:hAnsi="Times New Roman"/>
          <w:b/>
          <w:i/>
          <w:sz w:val="24"/>
          <w:szCs w:val="24"/>
        </w:rPr>
      </w:pPr>
    </w:p>
    <w:p w14:paraId="639C097A" w14:textId="77777777" w:rsidR="00B05544" w:rsidRPr="00D93796" w:rsidRDefault="00B05544" w:rsidP="00B05544">
      <w:pPr>
        <w:spacing w:line="240" w:lineRule="auto"/>
        <w:jc w:val="center"/>
        <w:rPr>
          <w:rFonts w:ascii="Times New Roman" w:hAnsi="Times New Roman"/>
          <w:b/>
          <w:i/>
          <w:sz w:val="24"/>
          <w:szCs w:val="24"/>
        </w:rPr>
      </w:pPr>
    </w:p>
    <w:p w14:paraId="74246968" w14:textId="77777777" w:rsidR="00B05544" w:rsidRPr="00D93796" w:rsidRDefault="00B05544" w:rsidP="00B05544">
      <w:pPr>
        <w:spacing w:line="240" w:lineRule="auto"/>
        <w:jc w:val="center"/>
        <w:rPr>
          <w:rFonts w:ascii="Times New Roman" w:hAnsi="Times New Roman"/>
          <w:b/>
          <w:i/>
          <w:sz w:val="24"/>
          <w:szCs w:val="24"/>
        </w:rPr>
      </w:pPr>
    </w:p>
    <w:p w14:paraId="33EC9DB0" w14:textId="77777777" w:rsidR="00B05544" w:rsidRPr="00D93796" w:rsidRDefault="00B05544" w:rsidP="00B05544">
      <w:pPr>
        <w:spacing w:line="240" w:lineRule="auto"/>
        <w:jc w:val="center"/>
        <w:rPr>
          <w:rFonts w:ascii="Times New Roman" w:hAnsi="Times New Roman"/>
          <w:b/>
          <w:sz w:val="24"/>
          <w:szCs w:val="24"/>
        </w:rPr>
      </w:pPr>
      <w:r w:rsidRPr="00D93796">
        <w:rPr>
          <w:rFonts w:ascii="Times New Roman" w:hAnsi="Times New Roman"/>
          <w:b/>
          <w:color w:val="000000"/>
          <w:sz w:val="24"/>
          <w:szCs w:val="24"/>
        </w:rPr>
        <w:t>ПРИМЕРНАЯ РАБОЧАЯ ПРОГРАММА</w:t>
      </w:r>
      <w:r w:rsidRPr="00D93796">
        <w:rPr>
          <w:rFonts w:ascii="Times New Roman" w:hAnsi="Times New Roman"/>
          <w:b/>
          <w:sz w:val="24"/>
          <w:szCs w:val="24"/>
        </w:rPr>
        <w:t xml:space="preserve"> ПРОФЕССИОНАЛЬНОГО МОДУЛЯ</w:t>
      </w:r>
    </w:p>
    <w:p w14:paraId="176A39CA" w14:textId="77777777" w:rsidR="00B05544" w:rsidRPr="00D93796" w:rsidRDefault="00B05544" w:rsidP="00B05544">
      <w:pPr>
        <w:spacing w:line="240" w:lineRule="auto"/>
        <w:jc w:val="center"/>
        <w:rPr>
          <w:rFonts w:ascii="Times New Roman" w:hAnsi="Times New Roman"/>
          <w:b/>
          <w:sz w:val="24"/>
          <w:szCs w:val="24"/>
          <w:u w:val="single"/>
        </w:rPr>
      </w:pPr>
    </w:p>
    <w:p w14:paraId="6137AD7B" w14:textId="77777777" w:rsidR="00B05544" w:rsidRPr="00D93796" w:rsidRDefault="00B05544" w:rsidP="00B05544">
      <w:pPr>
        <w:spacing w:after="0" w:line="240" w:lineRule="auto"/>
        <w:jc w:val="center"/>
        <w:rPr>
          <w:rFonts w:ascii="Times New Roman" w:hAnsi="Times New Roman"/>
          <w:b/>
          <w:sz w:val="24"/>
          <w:szCs w:val="24"/>
        </w:rPr>
      </w:pPr>
      <w:r w:rsidRPr="00D93796">
        <w:rPr>
          <w:rFonts w:ascii="Times New Roman" w:hAnsi="Times New Roman"/>
          <w:b/>
          <w:sz w:val="24"/>
          <w:szCs w:val="24"/>
        </w:rPr>
        <w:t>«ПМ 03 РЕМОНТ ТЕПЛОЭНЕРГЕТИЧЕСКОГО ОБОРУДОВАНИЯ»</w:t>
      </w:r>
    </w:p>
    <w:p w14:paraId="3007433E" w14:textId="77777777" w:rsidR="00B05544" w:rsidRPr="00D93796" w:rsidRDefault="00B05544" w:rsidP="00B05544">
      <w:pPr>
        <w:spacing w:after="0" w:line="240" w:lineRule="auto"/>
        <w:jc w:val="center"/>
        <w:rPr>
          <w:rFonts w:ascii="Times New Roman" w:hAnsi="Times New Roman"/>
          <w:b/>
          <w:sz w:val="24"/>
          <w:szCs w:val="24"/>
        </w:rPr>
      </w:pPr>
    </w:p>
    <w:p w14:paraId="21AB6928" w14:textId="77777777" w:rsidR="00B05544" w:rsidRPr="00D93796" w:rsidRDefault="00B05544" w:rsidP="00B05544">
      <w:pPr>
        <w:spacing w:line="240" w:lineRule="auto"/>
        <w:jc w:val="center"/>
        <w:rPr>
          <w:rFonts w:ascii="Times New Roman" w:hAnsi="Times New Roman"/>
          <w:b/>
          <w:i/>
          <w:sz w:val="24"/>
          <w:szCs w:val="24"/>
        </w:rPr>
      </w:pPr>
    </w:p>
    <w:p w14:paraId="47EDEFE2" w14:textId="77777777" w:rsidR="00B05544" w:rsidRPr="00D93796" w:rsidRDefault="00B05544" w:rsidP="00B05544">
      <w:pPr>
        <w:spacing w:line="240" w:lineRule="auto"/>
        <w:jc w:val="center"/>
        <w:rPr>
          <w:rFonts w:ascii="Times New Roman" w:hAnsi="Times New Roman"/>
          <w:b/>
          <w:i/>
          <w:sz w:val="24"/>
          <w:szCs w:val="24"/>
        </w:rPr>
      </w:pPr>
    </w:p>
    <w:p w14:paraId="0E188E77" w14:textId="77777777" w:rsidR="00B05544" w:rsidRPr="00D93796" w:rsidRDefault="00B05544" w:rsidP="00B05544">
      <w:pPr>
        <w:spacing w:line="240" w:lineRule="auto"/>
        <w:jc w:val="center"/>
        <w:rPr>
          <w:rFonts w:ascii="Times New Roman" w:hAnsi="Times New Roman"/>
          <w:b/>
          <w:i/>
          <w:sz w:val="24"/>
          <w:szCs w:val="24"/>
        </w:rPr>
      </w:pPr>
    </w:p>
    <w:p w14:paraId="5F1E2B25" w14:textId="77777777" w:rsidR="00B05544" w:rsidRPr="00D93796" w:rsidRDefault="00B05544" w:rsidP="00B05544">
      <w:pPr>
        <w:spacing w:line="240" w:lineRule="auto"/>
        <w:jc w:val="center"/>
        <w:rPr>
          <w:rFonts w:ascii="Times New Roman" w:hAnsi="Times New Roman"/>
          <w:b/>
          <w:i/>
          <w:sz w:val="24"/>
          <w:szCs w:val="24"/>
        </w:rPr>
      </w:pPr>
    </w:p>
    <w:p w14:paraId="236A01F6" w14:textId="77777777" w:rsidR="00B05544" w:rsidRPr="00D93796" w:rsidRDefault="00B05544" w:rsidP="00B05544">
      <w:pPr>
        <w:spacing w:line="240" w:lineRule="auto"/>
        <w:jc w:val="center"/>
        <w:rPr>
          <w:rFonts w:ascii="Times New Roman" w:hAnsi="Times New Roman"/>
          <w:b/>
          <w:i/>
          <w:sz w:val="24"/>
          <w:szCs w:val="24"/>
        </w:rPr>
      </w:pPr>
    </w:p>
    <w:p w14:paraId="34D9F3D7" w14:textId="77777777" w:rsidR="00B05544" w:rsidRPr="00D93796" w:rsidRDefault="00B05544" w:rsidP="00B05544">
      <w:pPr>
        <w:spacing w:line="240" w:lineRule="auto"/>
        <w:jc w:val="center"/>
        <w:rPr>
          <w:rFonts w:ascii="Times New Roman" w:hAnsi="Times New Roman"/>
          <w:b/>
          <w:i/>
          <w:sz w:val="24"/>
          <w:szCs w:val="24"/>
        </w:rPr>
      </w:pPr>
    </w:p>
    <w:p w14:paraId="286C3ECC" w14:textId="77777777" w:rsidR="00B05544" w:rsidRDefault="00B05544" w:rsidP="00B05544">
      <w:pPr>
        <w:spacing w:line="240" w:lineRule="auto"/>
        <w:jc w:val="center"/>
        <w:rPr>
          <w:rFonts w:ascii="Times New Roman" w:hAnsi="Times New Roman"/>
          <w:b/>
          <w:i/>
          <w:sz w:val="24"/>
          <w:szCs w:val="24"/>
        </w:rPr>
      </w:pPr>
    </w:p>
    <w:p w14:paraId="5BB1DAB8" w14:textId="77777777" w:rsidR="00B05544" w:rsidRDefault="00B05544" w:rsidP="00B05544">
      <w:pPr>
        <w:spacing w:line="240" w:lineRule="auto"/>
        <w:jc w:val="center"/>
        <w:rPr>
          <w:rFonts w:ascii="Times New Roman" w:hAnsi="Times New Roman"/>
          <w:b/>
          <w:i/>
          <w:sz w:val="24"/>
          <w:szCs w:val="24"/>
        </w:rPr>
      </w:pPr>
    </w:p>
    <w:p w14:paraId="5120B10A" w14:textId="77777777" w:rsidR="00B05544" w:rsidRDefault="00B05544" w:rsidP="00B05544">
      <w:pPr>
        <w:spacing w:line="240" w:lineRule="auto"/>
        <w:jc w:val="center"/>
        <w:rPr>
          <w:rFonts w:ascii="Times New Roman" w:hAnsi="Times New Roman"/>
          <w:b/>
          <w:i/>
          <w:sz w:val="24"/>
          <w:szCs w:val="24"/>
        </w:rPr>
      </w:pPr>
    </w:p>
    <w:p w14:paraId="6E34B18F" w14:textId="77777777" w:rsidR="00B05544" w:rsidRDefault="00B05544" w:rsidP="00B05544">
      <w:pPr>
        <w:spacing w:line="240" w:lineRule="auto"/>
        <w:jc w:val="center"/>
        <w:rPr>
          <w:rFonts w:ascii="Times New Roman" w:hAnsi="Times New Roman"/>
          <w:b/>
          <w:i/>
          <w:sz w:val="24"/>
          <w:szCs w:val="24"/>
        </w:rPr>
      </w:pPr>
    </w:p>
    <w:p w14:paraId="768CAE7C" w14:textId="77777777" w:rsidR="00B05544" w:rsidRPr="00D93796" w:rsidRDefault="00B05544" w:rsidP="00B05544">
      <w:pPr>
        <w:spacing w:line="240" w:lineRule="auto"/>
        <w:jc w:val="center"/>
        <w:rPr>
          <w:rFonts w:ascii="Times New Roman" w:hAnsi="Times New Roman"/>
          <w:b/>
          <w:i/>
          <w:sz w:val="24"/>
          <w:szCs w:val="24"/>
        </w:rPr>
      </w:pPr>
    </w:p>
    <w:p w14:paraId="0E0ECED9" w14:textId="77777777" w:rsidR="00B05544" w:rsidRPr="00D93796" w:rsidRDefault="00B05544" w:rsidP="00B05544">
      <w:pPr>
        <w:spacing w:line="240" w:lineRule="auto"/>
        <w:jc w:val="center"/>
        <w:rPr>
          <w:rFonts w:ascii="Times New Roman" w:hAnsi="Times New Roman"/>
          <w:b/>
          <w:i/>
          <w:sz w:val="24"/>
          <w:szCs w:val="24"/>
        </w:rPr>
      </w:pPr>
    </w:p>
    <w:p w14:paraId="692221C9" w14:textId="77777777" w:rsidR="00B05544" w:rsidRPr="00D93796" w:rsidRDefault="00B05544" w:rsidP="00B05544">
      <w:pPr>
        <w:spacing w:line="240" w:lineRule="auto"/>
        <w:jc w:val="center"/>
        <w:rPr>
          <w:rFonts w:ascii="Times New Roman" w:hAnsi="Times New Roman"/>
          <w:b/>
          <w:i/>
          <w:sz w:val="24"/>
          <w:szCs w:val="24"/>
        </w:rPr>
      </w:pPr>
    </w:p>
    <w:p w14:paraId="5D771CBF" w14:textId="77777777" w:rsidR="00B05544" w:rsidRPr="00D93796" w:rsidRDefault="00B05544" w:rsidP="00B05544">
      <w:pPr>
        <w:spacing w:line="240" w:lineRule="auto"/>
        <w:jc w:val="center"/>
        <w:rPr>
          <w:rFonts w:ascii="Times New Roman" w:hAnsi="Times New Roman"/>
          <w:b/>
          <w:i/>
          <w:sz w:val="24"/>
          <w:szCs w:val="24"/>
        </w:rPr>
      </w:pPr>
      <w:r w:rsidRPr="00D93796">
        <w:rPr>
          <w:rFonts w:ascii="Times New Roman" w:hAnsi="Times New Roman"/>
          <w:b/>
          <w:bCs/>
          <w:i/>
        </w:rPr>
        <w:t>2021 г.</w:t>
      </w:r>
    </w:p>
    <w:p w14:paraId="3D96A779" w14:textId="77777777" w:rsidR="00B05544" w:rsidRPr="00D93796" w:rsidRDefault="00B05544" w:rsidP="00B05544">
      <w:pPr>
        <w:spacing w:after="0" w:line="240" w:lineRule="auto"/>
        <w:rPr>
          <w:rFonts w:ascii="Times New Roman" w:hAnsi="Times New Roman"/>
          <w:b/>
          <w:i/>
          <w:sz w:val="24"/>
          <w:szCs w:val="24"/>
        </w:rPr>
        <w:sectPr w:rsidR="00B05544" w:rsidRPr="00D93796" w:rsidSect="00B05544">
          <w:type w:val="continuous"/>
          <w:pgSz w:w="11907" w:h="16840"/>
          <w:pgMar w:top="1134" w:right="851" w:bottom="992" w:left="1418" w:header="709" w:footer="709" w:gutter="0"/>
          <w:cols w:space="720"/>
        </w:sectPr>
      </w:pPr>
    </w:p>
    <w:p w14:paraId="57A3AFDC" w14:textId="77777777" w:rsidR="00B05544" w:rsidRPr="00D93796" w:rsidRDefault="00B05544" w:rsidP="00B05544">
      <w:pPr>
        <w:spacing w:line="240" w:lineRule="auto"/>
        <w:jc w:val="center"/>
        <w:rPr>
          <w:rFonts w:ascii="Times New Roman" w:hAnsi="Times New Roman"/>
          <w:b/>
          <w:i/>
          <w:sz w:val="24"/>
          <w:szCs w:val="24"/>
        </w:rPr>
      </w:pPr>
      <w:r w:rsidRPr="00D93796">
        <w:rPr>
          <w:rFonts w:ascii="Times New Roman" w:hAnsi="Times New Roman"/>
          <w:b/>
          <w:i/>
          <w:sz w:val="24"/>
          <w:szCs w:val="24"/>
        </w:rPr>
        <w:lastRenderedPageBreak/>
        <w:t>СОДЕРЖАНИЕ</w:t>
      </w:r>
    </w:p>
    <w:p w14:paraId="3D9E8222" w14:textId="77777777" w:rsidR="00B05544" w:rsidRPr="00D93796" w:rsidRDefault="00B05544" w:rsidP="00B05544">
      <w:pPr>
        <w:spacing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05544" w:rsidRPr="00D93796" w14:paraId="06915AE6" w14:textId="77777777" w:rsidTr="00D1559C">
        <w:tc>
          <w:tcPr>
            <w:tcW w:w="7501" w:type="dxa"/>
            <w:hideMark/>
          </w:tcPr>
          <w:p w14:paraId="04F32BD2" w14:textId="77777777" w:rsidR="00B05544" w:rsidRPr="00A36D15" w:rsidRDefault="00B05544" w:rsidP="00ED69C6">
            <w:pPr>
              <w:pStyle w:val="ad"/>
              <w:numPr>
                <w:ilvl w:val="0"/>
                <w:numId w:val="32"/>
              </w:numPr>
              <w:suppressAutoHyphens/>
              <w:rPr>
                <w:b/>
              </w:rPr>
            </w:pPr>
            <w:r w:rsidRPr="00A36D15">
              <w:rPr>
                <w:b/>
              </w:rPr>
              <w:t xml:space="preserve">ОБЩАЯ ХАРАКТЕРИСТИКА </w:t>
            </w:r>
            <w:r w:rsidRPr="00A36D15">
              <w:rPr>
                <w:b/>
                <w:color w:val="000000"/>
              </w:rPr>
              <w:t xml:space="preserve">ПРИМЕРНОЙ РАБОЧЕЙ </w:t>
            </w:r>
            <w:r w:rsidRPr="00A36D15">
              <w:rPr>
                <w:b/>
              </w:rPr>
              <w:t>ПРОГРАММЫ ПРОФЕССИОНАЛЬНОГО МОДУЛЯ</w:t>
            </w:r>
          </w:p>
        </w:tc>
        <w:tc>
          <w:tcPr>
            <w:tcW w:w="1854" w:type="dxa"/>
          </w:tcPr>
          <w:p w14:paraId="7FE4C61E" w14:textId="77777777" w:rsidR="00B05544" w:rsidRPr="00D93796" w:rsidRDefault="00B05544" w:rsidP="00D1559C">
            <w:pPr>
              <w:spacing w:line="240" w:lineRule="auto"/>
              <w:jc w:val="center"/>
              <w:rPr>
                <w:rFonts w:ascii="Times New Roman" w:hAnsi="Times New Roman"/>
                <w:b/>
                <w:sz w:val="24"/>
                <w:szCs w:val="24"/>
              </w:rPr>
            </w:pPr>
          </w:p>
        </w:tc>
      </w:tr>
      <w:tr w:rsidR="00B05544" w:rsidRPr="00D93796" w14:paraId="55876842" w14:textId="77777777" w:rsidTr="00D1559C">
        <w:tc>
          <w:tcPr>
            <w:tcW w:w="7501" w:type="dxa"/>
            <w:hideMark/>
          </w:tcPr>
          <w:p w14:paraId="1158CF8C" w14:textId="77777777" w:rsidR="00B05544" w:rsidRPr="00A36D15" w:rsidRDefault="00B05544" w:rsidP="00ED69C6">
            <w:pPr>
              <w:pStyle w:val="ad"/>
              <w:numPr>
                <w:ilvl w:val="0"/>
                <w:numId w:val="32"/>
              </w:numPr>
              <w:suppressAutoHyphens/>
              <w:rPr>
                <w:b/>
              </w:rPr>
            </w:pPr>
            <w:r w:rsidRPr="00A36D15">
              <w:rPr>
                <w:b/>
              </w:rPr>
              <w:t>СТРУКТУРА И СОДЕРЖАНИЕ ПРОФЕССИОНАЛЬНОГО МОДУЛЯ</w:t>
            </w:r>
          </w:p>
          <w:p w14:paraId="171EE4DC" w14:textId="77777777" w:rsidR="00B05544" w:rsidRPr="00D93796" w:rsidRDefault="00B05544" w:rsidP="00ED69C6">
            <w:pPr>
              <w:numPr>
                <w:ilvl w:val="0"/>
                <w:numId w:val="32"/>
              </w:numPr>
              <w:tabs>
                <w:tab w:val="num" w:pos="644"/>
              </w:tabs>
              <w:suppressAutoHyphens/>
              <w:spacing w:line="240" w:lineRule="auto"/>
              <w:rPr>
                <w:rFonts w:ascii="Times New Roman" w:hAnsi="Times New Roman"/>
                <w:b/>
                <w:sz w:val="24"/>
                <w:szCs w:val="24"/>
              </w:rPr>
            </w:pPr>
            <w:r w:rsidRPr="00D93796">
              <w:rPr>
                <w:rFonts w:ascii="Times New Roman" w:hAnsi="Times New Roman"/>
                <w:b/>
                <w:sz w:val="24"/>
                <w:szCs w:val="24"/>
              </w:rPr>
              <w:t>УСЛОВИЯ РЕАЛИЗАЦИИ ПРОФЕССИОНАЛЬНОГО МОДУЛЯ</w:t>
            </w:r>
          </w:p>
        </w:tc>
        <w:tc>
          <w:tcPr>
            <w:tcW w:w="1854" w:type="dxa"/>
          </w:tcPr>
          <w:p w14:paraId="173E8BD7" w14:textId="77777777" w:rsidR="00B05544" w:rsidRPr="00D93796" w:rsidRDefault="00B05544" w:rsidP="00D1559C">
            <w:pPr>
              <w:spacing w:line="240" w:lineRule="auto"/>
              <w:jc w:val="center"/>
              <w:rPr>
                <w:rFonts w:ascii="Times New Roman" w:hAnsi="Times New Roman"/>
                <w:b/>
                <w:sz w:val="24"/>
                <w:szCs w:val="24"/>
              </w:rPr>
            </w:pPr>
          </w:p>
        </w:tc>
      </w:tr>
      <w:tr w:rsidR="00B05544" w:rsidRPr="00D93796" w14:paraId="376A30E8" w14:textId="77777777" w:rsidTr="00D1559C">
        <w:tc>
          <w:tcPr>
            <w:tcW w:w="7501" w:type="dxa"/>
          </w:tcPr>
          <w:p w14:paraId="46B78BCF" w14:textId="77777777" w:rsidR="00B05544" w:rsidRPr="00D93796" w:rsidRDefault="00B05544" w:rsidP="00ED69C6">
            <w:pPr>
              <w:numPr>
                <w:ilvl w:val="0"/>
                <w:numId w:val="32"/>
              </w:numPr>
              <w:suppressAutoHyphens/>
              <w:spacing w:line="240" w:lineRule="auto"/>
              <w:rPr>
                <w:rFonts w:ascii="Times New Roman" w:hAnsi="Times New Roman"/>
                <w:b/>
                <w:sz w:val="24"/>
                <w:szCs w:val="24"/>
              </w:rPr>
            </w:pPr>
            <w:r w:rsidRPr="00D93796">
              <w:rPr>
                <w:rFonts w:ascii="Times New Roman" w:hAnsi="Times New Roman"/>
                <w:b/>
                <w:sz w:val="24"/>
                <w:szCs w:val="24"/>
              </w:rPr>
              <w:t>КОНТРОЛЬ И ОЦЕНКА РЕЗУЛЬТАТОВ ОСВОЕНИЯ ПРОФЕССИОНАЛЬНОГО МОДУЛЯ</w:t>
            </w:r>
          </w:p>
          <w:p w14:paraId="0A7B6A41" w14:textId="77777777" w:rsidR="00B05544" w:rsidRPr="00D93796" w:rsidRDefault="00B05544" w:rsidP="00D1559C">
            <w:pPr>
              <w:suppressAutoHyphens/>
              <w:spacing w:line="240" w:lineRule="auto"/>
              <w:rPr>
                <w:rFonts w:ascii="Times New Roman" w:hAnsi="Times New Roman"/>
                <w:b/>
                <w:sz w:val="24"/>
                <w:szCs w:val="24"/>
              </w:rPr>
            </w:pPr>
          </w:p>
        </w:tc>
        <w:tc>
          <w:tcPr>
            <w:tcW w:w="1854" w:type="dxa"/>
          </w:tcPr>
          <w:p w14:paraId="3BA8023A" w14:textId="77777777" w:rsidR="00B05544" w:rsidRPr="00D93796" w:rsidRDefault="00B05544" w:rsidP="00D1559C">
            <w:pPr>
              <w:spacing w:line="240" w:lineRule="auto"/>
              <w:jc w:val="center"/>
              <w:rPr>
                <w:rFonts w:ascii="Times New Roman" w:hAnsi="Times New Roman"/>
                <w:b/>
                <w:sz w:val="24"/>
                <w:szCs w:val="24"/>
              </w:rPr>
            </w:pPr>
          </w:p>
        </w:tc>
      </w:tr>
    </w:tbl>
    <w:p w14:paraId="7FE2F2D8" w14:textId="77777777" w:rsidR="00B05544" w:rsidRPr="00D93796" w:rsidRDefault="00B05544" w:rsidP="00B05544">
      <w:pPr>
        <w:spacing w:after="0" w:line="240" w:lineRule="auto"/>
        <w:rPr>
          <w:rFonts w:ascii="Times New Roman" w:hAnsi="Times New Roman"/>
          <w:b/>
          <w:i/>
          <w:sz w:val="24"/>
          <w:szCs w:val="24"/>
        </w:rPr>
        <w:sectPr w:rsidR="00B05544" w:rsidRPr="00D93796">
          <w:pgSz w:w="11907" w:h="16840"/>
          <w:pgMar w:top="1134" w:right="851" w:bottom="992" w:left="1418" w:header="709" w:footer="709" w:gutter="0"/>
          <w:cols w:space="720"/>
        </w:sectPr>
      </w:pPr>
    </w:p>
    <w:p w14:paraId="408B3C02" w14:textId="77777777" w:rsidR="00B05544" w:rsidRPr="00D93796" w:rsidRDefault="00B05544" w:rsidP="00B05544">
      <w:pPr>
        <w:spacing w:after="0"/>
        <w:jc w:val="center"/>
        <w:rPr>
          <w:rFonts w:ascii="Times New Roman" w:hAnsi="Times New Roman"/>
          <w:b/>
          <w:sz w:val="24"/>
          <w:szCs w:val="24"/>
        </w:rPr>
      </w:pPr>
      <w:r w:rsidRPr="00D93796">
        <w:rPr>
          <w:rFonts w:ascii="Times New Roman" w:hAnsi="Times New Roman"/>
          <w:b/>
          <w:sz w:val="24"/>
          <w:szCs w:val="24"/>
        </w:rPr>
        <w:lastRenderedPageBreak/>
        <w:t xml:space="preserve">1. ОБЩАЯ ХАРАКТЕРИСТИКА </w:t>
      </w:r>
      <w:r w:rsidRPr="00D93796">
        <w:rPr>
          <w:rFonts w:ascii="Times New Roman" w:hAnsi="Times New Roman"/>
          <w:b/>
          <w:color w:val="000000"/>
          <w:sz w:val="24"/>
          <w:szCs w:val="24"/>
        </w:rPr>
        <w:t>ПРИМЕРНОЙ РАБОЧЕЙ ПРОГРАММЫ</w:t>
      </w:r>
    </w:p>
    <w:p w14:paraId="3889F62A" w14:textId="77777777" w:rsidR="00B05544" w:rsidRPr="00D93796" w:rsidRDefault="00B05544" w:rsidP="00B05544">
      <w:pPr>
        <w:spacing w:after="0"/>
        <w:jc w:val="center"/>
        <w:rPr>
          <w:rFonts w:ascii="Times New Roman" w:hAnsi="Times New Roman"/>
          <w:b/>
          <w:sz w:val="24"/>
          <w:szCs w:val="24"/>
        </w:rPr>
      </w:pPr>
      <w:r w:rsidRPr="00D93796">
        <w:rPr>
          <w:rFonts w:ascii="Times New Roman" w:hAnsi="Times New Roman"/>
          <w:b/>
          <w:sz w:val="24"/>
          <w:szCs w:val="24"/>
        </w:rPr>
        <w:t>ПРОФЕССИОНАЛЬНОГО МОДУЛЯ</w:t>
      </w:r>
    </w:p>
    <w:p w14:paraId="1FB57024" w14:textId="77777777" w:rsidR="00B05544" w:rsidRPr="00D93796" w:rsidRDefault="00B05544" w:rsidP="00B05544">
      <w:pPr>
        <w:spacing w:after="0"/>
        <w:jc w:val="center"/>
        <w:rPr>
          <w:rFonts w:ascii="Times New Roman" w:hAnsi="Times New Roman"/>
          <w:b/>
          <w:sz w:val="24"/>
          <w:szCs w:val="24"/>
        </w:rPr>
      </w:pPr>
      <w:r w:rsidRPr="00D93796">
        <w:rPr>
          <w:rFonts w:ascii="Times New Roman" w:hAnsi="Times New Roman"/>
          <w:b/>
          <w:sz w:val="24"/>
          <w:szCs w:val="24"/>
        </w:rPr>
        <w:t>«ПМ 03 Ремонт теплоэнергетического оборудования»</w:t>
      </w:r>
    </w:p>
    <w:p w14:paraId="0E9BE87A" w14:textId="77777777" w:rsidR="00B05544" w:rsidRPr="00D93796" w:rsidRDefault="00B05544" w:rsidP="00B05544">
      <w:pPr>
        <w:spacing w:after="0"/>
        <w:jc w:val="center"/>
        <w:rPr>
          <w:rFonts w:ascii="Times New Roman" w:hAnsi="Times New Roman"/>
          <w:b/>
          <w:sz w:val="24"/>
          <w:szCs w:val="24"/>
        </w:rPr>
      </w:pPr>
    </w:p>
    <w:p w14:paraId="0E324A2B" w14:textId="77777777" w:rsidR="00B05544" w:rsidRPr="00D93796" w:rsidRDefault="00B05544" w:rsidP="00B05544">
      <w:pPr>
        <w:suppressAutoHyphens/>
        <w:spacing w:after="0"/>
        <w:ind w:firstLine="709"/>
        <w:rPr>
          <w:rFonts w:ascii="Times New Roman" w:hAnsi="Times New Roman"/>
          <w:b/>
          <w:sz w:val="24"/>
          <w:szCs w:val="24"/>
        </w:rPr>
      </w:pPr>
      <w:r w:rsidRPr="00D93796">
        <w:rPr>
          <w:rFonts w:ascii="Times New Roman" w:hAnsi="Times New Roman"/>
          <w:b/>
          <w:sz w:val="24"/>
          <w:szCs w:val="24"/>
        </w:rPr>
        <w:t xml:space="preserve">1.1. Цель и планируемые результаты освоения профессионального модуля </w:t>
      </w:r>
    </w:p>
    <w:p w14:paraId="3A540FCA" w14:textId="77777777" w:rsidR="00B05544" w:rsidRPr="00D93796" w:rsidRDefault="00B05544" w:rsidP="00B05544">
      <w:pPr>
        <w:suppressAutoHyphens/>
        <w:spacing w:after="0"/>
        <w:ind w:firstLine="709"/>
        <w:jc w:val="both"/>
        <w:rPr>
          <w:rFonts w:ascii="Times New Roman" w:hAnsi="Times New Roman"/>
          <w:sz w:val="24"/>
          <w:szCs w:val="24"/>
        </w:rPr>
      </w:pPr>
      <w:r w:rsidRPr="00D93796">
        <w:rPr>
          <w:rFonts w:ascii="Times New Roman" w:hAnsi="Times New Roman"/>
          <w:sz w:val="24"/>
          <w:szCs w:val="24"/>
        </w:rPr>
        <w:t>В результате изучения проф</w:t>
      </w:r>
      <w:r>
        <w:rPr>
          <w:rFonts w:ascii="Times New Roman" w:hAnsi="Times New Roman"/>
          <w:sz w:val="24"/>
          <w:szCs w:val="24"/>
        </w:rPr>
        <w:t>ессионального модуля обучающийся</w:t>
      </w:r>
      <w:r w:rsidRPr="00D93796">
        <w:rPr>
          <w:rFonts w:ascii="Times New Roman" w:hAnsi="Times New Roman"/>
          <w:sz w:val="24"/>
          <w:szCs w:val="24"/>
        </w:rPr>
        <w:t xml:space="preserve"> должен освоить основной вид деятельности </w:t>
      </w:r>
      <w:r w:rsidRPr="0058065E">
        <w:rPr>
          <w:rFonts w:ascii="Times New Roman" w:hAnsi="Times New Roman"/>
          <w:b/>
          <w:i/>
          <w:sz w:val="24"/>
          <w:szCs w:val="24"/>
        </w:rPr>
        <w:t>Ремонт теплоэнергетического оборудования</w:t>
      </w:r>
      <w:r w:rsidRPr="0058065E">
        <w:rPr>
          <w:rFonts w:ascii="Times New Roman" w:hAnsi="Times New Roman"/>
          <w:b/>
          <w:sz w:val="24"/>
          <w:szCs w:val="24"/>
        </w:rPr>
        <w:t xml:space="preserve"> </w:t>
      </w:r>
      <w:r w:rsidRPr="00D93796">
        <w:rPr>
          <w:rFonts w:ascii="Times New Roman" w:hAnsi="Times New Roman"/>
          <w:sz w:val="24"/>
          <w:szCs w:val="24"/>
        </w:rPr>
        <w:t>и соответствующие ему общие компетенции и профессиональные компетенции:</w:t>
      </w:r>
    </w:p>
    <w:p w14:paraId="45EE8CC1" w14:textId="77777777" w:rsidR="00B05544" w:rsidRPr="00D93796" w:rsidRDefault="00B05544" w:rsidP="00B05544">
      <w:pPr>
        <w:spacing w:after="0"/>
        <w:ind w:firstLine="709"/>
        <w:jc w:val="both"/>
        <w:rPr>
          <w:rFonts w:ascii="Times New Roman" w:hAnsi="Times New Roman"/>
          <w:sz w:val="24"/>
          <w:szCs w:val="24"/>
        </w:rPr>
      </w:pPr>
      <w:r w:rsidRPr="00D93796">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B05544" w:rsidRPr="00B05544" w14:paraId="564ABFE9" w14:textId="77777777" w:rsidTr="00D1559C">
        <w:tc>
          <w:tcPr>
            <w:tcW w:w="1229" w:type="dxa"/>
            <w:tcBorders>
              <w:top w:val="single" w:sz="4" w:space="0" w:color="auto"/>
              <w:left w:val="single" w:sz="4" w:space="0" w:color="auto"/>
              <w:bottom w:val="single" w:sz="4" w:space="0" w:color="auto"/>
              <w:right w:val="single" w:sz="4" w:space="0" w:color="auto"/>
            </w:tcBorders>
            <w:hideMark/>
          </w:tcPr>
          <w:p w14:paraId="6B9A8FD1" w14:textId="77777777" w:rsidR="00B05544" w:rsidRPr="00B05544" w:rsidRDefault="00B05544" w:rsidP="00D1559C">
            <w:pPr>
              <w:pStyle w:val="2"/>
              <w:spacing w:before="0" w:after="0"/>
              <w:jc w:val="both"/>
              <w:rPr>
                <w:rStyle w:val="af"/>
                <w:rFonts w:ascii="Times New Roman" w:hAnsi="Times New Roman"/>
                <w:sz w:val="24"/>
                <w:szCs w:val="24"/>
              </w:rPr>
            </w:pPr>
            <w:r w:rsidRPr="00B05544">
              <w:rPr>
                <w:rStyle w:val="af"/>
                <w:rFonts w:ascii="Times New Roman" w:hAnsi="Times New Roman"/>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238C3E9D" w14:textId="77777777" w:rsidR="00B05544" w:rsidRPr="00B05544" w:rsidRDefault="00B05544" w:rsidP="00D1559C">
            <w:pPr>
              <w:pStyle w:val="2"/>
              <w:spacing w:before="0" w:after="0"/>
              <w:jc w:val="both"/>
              <w:rPr>
                <w:rStyle w:val="af"/>
                <w:rFonts w:ascii="Times New Roman" w:hAnsi="Times New Roman"/>
                <w:sz w:val="24"/>
                <w:szCs w:val="24"/>
              </w:rPr>
            </w:pPr>
            <w:r w:rsidRPr="00B05544">
              <w:rPr>
                <w:rStyle w:val="af"/>
                <w:rFonts w:ascii="Times New Roman" w:hAnsi="Times New Roman"/>
                <w:sz w:val="24"/>
                <w:szCs w:val="24"/>
              </w:rPr>
              <w:t>Наименование общих компетенций</w:t>
            </w:r>
          </w:p>
        </w:tc>
      </w:tr>
      <w:tr w:rsidR="00B05544" w:rsidRPr="00B05544" w14:paraId="219FD48A" w14:textId="77777777" w:rsidTr="00D1559C">
        <w:trPr>
          <w:trHeight w:val="327"/>
        </w:trPr>
        <w:tc>
          <w:tcPr>
            <w:tcW w:w="1229" w:type="dxa"/>
            <w:tcBorders>
              <w:top w:val="single" w:sz="4" w:space="0" w:color="auto"/>
              <w:left w:val="single" w:sz="4" w:space="0" w:color="auto"/>
              <w:bottom w:val="single" w:sz="4" w:space="0" w:color="auto"/>
              <w:right w:val="single" w:sz="4" w:space="0" w:color="auto"/>
            </w:tcBorders>
            <w:hideMark/>
          </w:tcPr>
          <w:p w14:paraId="0CB1344D" w14:textId="77777777" w:rsidR="00B05544" w:rsidRPr="00B05544" w:rsidRDefault="00B05544" w:rsidP="00D1559C">
            <w:pPr>
              <w:pStyle w:val="2"/>
              <w:spacing w:before="0" w:after="0"/>
              <w:jc w:val="both"/>
              <w:rPr>
                <w:rStyle w:val="af"/>
                <w:rFonts w:ascii="Times New Roman" w:hAnsi="Times New Roman"/>
                <w:b w:val="0"/>
                <w:i/>
                <w:iCs w:val="0"/>
                <w:sz w:val="24"/>
                <w:szCs w:val="24"/>
              </w:rPr>
            </w:pPr>
            <w:r w:rsidRPr="00B05544">
              <w:rPr>
                <w:rStyle w:val="af"/>
                <w:rFonts w:ascii="Times New Roman" w:hAnsi="Times New Roman"/>
                <w:b w:val="0"/>
                <w:iCs w:val="0"/>
                <w:sz w:val="24"/>
                <w:szCs w:val="24"/>
              </w:rPr>
              <w:t>ОК 1.</w:t>
            </w:r>
          </w:p>
        </w:tc>
        <w:tc>
          <w:tcPr>
            <w:tcW w:w="8342" w:type="dxa"/>
            <w:tcBorders>
              <w:top w:val="single" w:sz="4" w:space="0" w:color="auto"/>
              <w:left w:val="single" w:sz="4" w:space="0" w:color="auto"/>
              <w:bottom w:val="single" w:sz="4" w:space="0" w:color="auto"/>
              <w:right w:val="single" w:sz="4" w:space="0" w:color="auto"/>
            </w:tcBorders>
            <w:hideMark/>
          </w:tcPr>
          <w:p w14:paraId="05301B9C" w14:textId="77777777" w:rsidR="00B05544" w:rsidRPr="00B05544" w:rsidRDefault="00B05544" w:rsidP="00D1559C">
            <w:pPr>
              <w:pStyle w:val="2"/>
              <w:suppressAutoHyphens/>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Выбирать способы решения задач профессиональной деятельности, применительно к различным контекстам</w:t>
            </w:r>
          </w:p>
        </w:tc>
      </w:tr>
      <w:tr w:rsidR="00B05544" w:rsidRPr="00B05544" w14:paraId="64F343CD" w14:textId="77777777" w:rsidTr="00D1559C">
        <w:tc>
          <w:tcPr>
            <w:tcW w:w="1229" w:type="dxa"/>
            <w:tcBorders>
              <w:top w:val="single" w:sz="4" w:space="0" w:color="auto"/>
              <w:left w:val="single" w:sz="4" w:space="0" w:color="auto"/>
              <w:bottom w:val="single" w:sz="4" w:space="0" w:color="auto"/>
              <w:right w:val="single" w:sz="4" w:space="0" w:color="auto"/>
            </w:tcBorders>
            <w:hideMark/>
          </w:tcPr>
          <w:p w14:paraId="0BA973B3" w14:textId="77777777" w:rsidR="00B05544" w:rsidRPr="00B05544" w:rsidRDefault="00B05544" w:rsidP="00D1559C">
            <w:pPr>
              <w:pStyle w:val="2"/>
              <w:spacing w:before="0" w:after="0"/>
              <w:jc w:val="both"/>
              <w:rPr>
                <w:rStyle w:val="af"/>
                <w:rFonts w:ascii="Times New Roman" w:hAnsi="Times New Roman"/>
                <w:b w:val="0"/>
                <w:i/>
                <w:iCs w:val="0"/>
                <w:sz w:val="24"/>
                <w:szCs w:val="24"/>
              </w:rPr>
            </w:pPr>
            <w:r w:rsidRPr="00B05544">
              <w:rPr>
                <w:rStyle w:val="af"/>
                <w:rFonts w:ascii="Times New Roman" w:hAnsi="Times New Roman"/>
                <w:b w:val="0"/>
                <w:iCs w:val="0"/>
                <w:sz w:val="24"/>
                <w:szCs w:val="24"/>
              </w:rPr>
              <w:t>ОК 2.</w:t>
            </w:r>
          </w:p>
        </w:tc>
        <w:tc>
          <w:tcPr>
            <w:tcW w:w="8342" w:type="dxa"/>
            <w:tcBorders>
              <w:top w:val="single" w:sz="4" w:space="0" w:color="auto"/>
              <w:left w:val="single" w:sz="4" w:space="0" w:color="auto"/>
              <w:bottom w:val="single" w:sz="4" w:space="0" w:color="auto"/>
              <w:right w:val="single" w:sz="4" w:space="0" w:color="auto"/>
            </w:tcBorders>
            <w:hideMark/>
          </w:tcPr>
          <w:p w14:paraId="7EC84B07"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05544" w:rsidRPr="00B05544" w14:paraId="553522BA" w14:textId="77777777" w:rsidTr="00D1559C">
        <w:tc>
          <w:tcPr>
            <w:tcW w:w="1229" w:type="dxa"/>
            <w:tcBorders>
              <w:top w:val="single" w:sz="4" w:space="0" w:color="auto"/>
              <w:left w:val="single" w:sz="4" w:space="0" w:color="auto"/>
              <w:bottom w:val="single" w:sz="4" w:space="0" w:color="auto"/>
              <w:right w:val="single" w:sz="4" w:space="0" w:color="auto"/>
            </w:tcBorders>
          </w:tcPr>
          <w:p w14:paraId="637CFDD7" w14:textId="77777777" w:rsidR="00B05544" w:rsidRPr="00B05544" w:rsidRDefault="00B05544" w:rsidP="00D1559C">
            <w:pPr>
              <w:pStyle w:val="2"/>
              <w:spacing w:before="0" w:after="0"/>
              <w:jc w:val="both"/>
              <w:rPr>
                <w:rStyle w:val="af"/>
                <w:rFonts w:ascii="Times New Roman" w:hAnsi="Times New Roman"/>
                <w:b w:val="0"/>
                <w:i/>
                <w:iCs w:val="0"/>
                <w:sz w:val="24"/>
                <w:szCs w:val="24"/>
              </w:rPr>
            </w:pPr>
            <w:r w:rsidRPr="00B05544">
              <w:rPr>
                <w:rStyle w:val="af"/>
                <w:rFonts w:ascii="Times New Roman" w:hAnsi="Times New Roman"/>
                <w:b w:val="0"/>
                <w:iCs w:val="0"/>
                <w:sz w:val="24"/>
                <w:szCs w:val="24"/>
              </w:rPr>
              <w:t>ОК 3.</w:t>
            </w:r>
          </w:p>
        </w:tc>
        <w:tc>
          <w:tcPr>
            <w:tcW w:w="8342" w:type="dxa"/>
            <w:tcBorders>
              <w:top w:val="single" w:sz="4" w:space="0" w:color="auto"/>
              <w:left w:val="single" w:sz="4" w:space="0" w:color="auto"/>
              <w:bottom w:val="single" w:sz="4" w:space="0" w:color="auto"/>
              <w:right w:val="single" w:sz="4" w:space="0" w:color="auto"/>
            </w:tcBorders>
          </w:tcPr>
          <w:p w14:paraId="4D23104C"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Планировать и реализовывать собственное профессиональное и личностное развитие.</w:t>
            </w:r>
          </w:p>
        </w:tc>
      </w:tr>
      <w:tr w:rsidR="00B05544" w:rsidRPr="00B05544" w14:paraId="152A5082" w14:textId="77777777" w:rsidTr="00D1559C">
        <w:tc>
          <w:tcPr>
            <w:tcW w:w="1229" w:type="dxa"/>
            <w:tcBorders>
              <w:top w:val="single" w:sz="4" w:space="0" w:color="auto"/>
              <w:left w:val="single" w:sz="4" w:space="0" w:color="auto"/>
              <w:bottom w:val="single" w:sz="4" w:space="0" w:color="auto"/>
              <w:right w:val="single" w:sz="4" w:space="0" w:color="auto"/>
            </w:tcBorders>
          </w:tcPr>
          <w:p w14:paraId="728221B8" w14:textId="77777777" w:rsidR="00B05544" w:rsidRPr="00B05544" w:rsidRDefault="00B05544" w:rsidP="00D1559C">
            <w:pPr>
              <w:pStyle w:val="2"/>
              <w:spacing w:before="0" w:after="0"/>
              <w:jc w:val="both"/>
              <w:rPr>
                <w:rStyle w:val="af"/>
                <w:rFonts w:ascii="Times New Roman" w:hAnsi="Times New Roman"/>
                <w:b w:val="0"/>
                <w:i/>
                <w:iCs w:val="0"/>
                <w:sz w:val="24"/>
                <w:szCs w:val="24"/>
              </w:rPr>
            </w:pPr>
            <w:r w:rsidRPr="00B05544">
              <w:rPr>
                <w:rStyle w:val="af"/>
                <w:rFonts w:ascii="Times New Roman" w:hAnsi="Times New Roman"/>
                <w:b w:val="0"/>
                <w:iCs w:val="0"/>
                <w:sz w:val="24"/>
                <w:szCs w:val="24"/>
              </w:rPr>
              <w:t>ОК 4.</w:t>
            </w:r>
          </w:p>
        </w:tc>
        <w:tc>
          <w:tcPr>
            <w:tcW w:w="8342" w:type="dxa"/>
            <w:tcBorders>
              <w:top w:val="single" w:sz="4" w:space="0" w:color="auto"/>
              <w:left w:val="single" w:sz="4" w:space="0" w:color="auto"/>
              <w:bottom w:val="single" w:sz="4" w:space="0" w:color="auto"/>
              <w:right w:val="single" w:sz="4" w:space="0" w:color="auto"/>
            </w:tcBorders>
          </w:tcPr>
          <w:p w14:paraId="05547C1E"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Работать в коллективе и команде, эффективно взаимодействовать с коллегами, руководством, клиентами.</w:t>
            </w:r>
          </w:p>
        </w:tc>
      </w:tr>
      <w:tr w:rsidR="00B05544" w:rsidRPr="00B05544" w14:paraId="47FF448B" w14:textId="77777777" w:rsidTr="00D1559C">
        <w:tc>
          <w:tcPr>
            <w:tcW w:w="1229" w:type="dxa"/>
            <w:tcBorders>
              <w:top w:val="single" w:sz="4" w:space="0" w:color="auto"/>
              <w:left w:val="single" w:sz="4" w:space="0" w:color="auto"/>
              <w:bottom w:val="single" w:sz="4" w:space="0" w:color="auto"/>
              <w:right w:val="single" w:sz="4" w:space="0" w:color="auto"/>
            </w:tcBorders>
          </w:tcPr>
          <w:p w14:paraId="135F5B41" w14:textId="77777777" w:rsidR="00B05544" w:rsidRPr="00B05544" w:rsidRDefault="00B05544" w:rsidP="00D1559C">
            <w:pPr>
              <w:pStyle w:val="2"/>
              <w:spacing w:before="0" w:after="0"/>
              <w:jc w:val="both"/>
              <w:rPr>
                <w:rStyle w:val="af"/>
                <w:rFonts w:ascii="Times New Roman" w:hAnsi="Times New Roman"/>
                <w:b w:val="0"/>
                <w:i/>
                <w:iCs w:val="0"/>
                <w:sz w:val="24"/>
                <w:szCs w:val="24"/>
              </w:rPr>
            </w:pPr>
            <w:r w:rsidRPr="00B05544">
              <w:rPr>
                <w:rStyle w:val="af"/>
                <w:rFonts w:ascii="Times New Roman" w:hAnsi="Times New Roman"/>
                <w:b w:val="0"/>
                <w:iCs w:val="0"/>
                <w:sz w:val="24"/>
                <w:szCs w:val="24"/>
              </w:rPr>
              <w:t>ОК 5.</w:t>
            </w:r>
          </w:p>
        </w:tc>
        <w:tc>
          <w:tcPr>
            <w:tcW w:w="8342" w:type="dxa"/>
            <w:tcBorders>
              <w:top w:val="single" w:sz="4" w:space="0" w:color="auto"/>
              <w:left w:val="single" w:sz="4" w:space="0" w:color="auto"/>
              <w:bottom w:val="single" w:sz="4" w:space="0" w:color="auto"/>
              <w:right w:val="single" w:sz="4" w:space="0" w:color="auto"/>
            </w:tcBorders>
          </w:tcPr>
          <w:p w14:paraId="4C3C7FCA"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05544" w:rsidRPr="00B05544" w14:paraId="511EC500" w14:textId="77777777" w:rsidTr="00D1559C">
        <w:trPr>
          <w:trHeight w:val="789"/>
        </w:trPr>
        <w:tc>
          <w:tcPr>
            <w:tcW w:w="1229" w:type="dxa"/>
            <w:tcBorders>
              <w:top w:val="single" w:sz="4" w:space="0" w:color="auto"/>
              <w:left w:val="single" w:sz="4" w:space="0" w:color="auto"/>
              <w:bottom w:val="single" w:sz="4" w:space="0" w:color="auto"/>
              <w:right w:val="single" w:sz="4" w:space="0" w:color="auto"/>
            </w:tcBorders>
          </w:tcPr>
          <w:p w14:paraId="26F5725F" w14:textId="77777777" w:rsidR="00B05544" w:rsidRPr="00B05544" w:rsidRDefault="00B05544" w:rsidP="00D1559C">
            <w:pPr>
              <w:pStyle w:val="2"/>
              <w:spacing w:before="0" w:after="0"/>
              <w:jc w:val="both"/>
              <w:rPr>
                <w:rStyle w:val="af"/>
                <w:rFonts w:ascii="Times New Roman" w:hAnsi="Times New Roman"/>
                <w:b w:val="0"/>
                <w:i/>
                <w:iCs w:val="0"/>
                <w:sz w:val="24"/>
                <w:szCs w:val="24"/>
              </w:rPr>
            </w:pPr>
            <w:r w:rsidRPr="00B05544">
              <w:rPr>
                <w:rStyle w:val="af"/>
                <w:rFonts w:ascii="Times New Roman" w:hAnsi="Times New Roman"/>
                <w:b w:val="0"/>
                <w:iCs w:val="0"/>
                <w:sz w:val="24"/>
                <w:szCs w:val="24"/>
              </w:rPr>
              <w:t>ОК 6.</w:t>
            </w:r>
          </w:p>
        </w:tc>
        <w:tc>
          <w:tcPr>
            <w:tcW w:w="8342" w:type="dxa"/>
            <w:tcBorders>
              <w:top w:val="single" w:sz="4" w:space="0" w:color="auto"/>
              <w:left w:val="single" w:sz="4" w:space="0" w:color="auto"/>
              <w:bottom w:val="single" w:sz="4" w:space="0" w:color="auto"/>
              <w:right w:val="single" w:sz="4" w:space="0" w:color="auto"/>
            </w:tcBorders>
          </w:tcPr>
          <w:p w14:paraId="3131733D" w14:textId="77777777" w:rsidR="00B05544" w:rsidRPr="00B05544" w:rsidRDefault="00B05544" w:rsidP="00D1559C">
            <w:pPr>
              <w:tabs>
                <w:tab w:val="left" w:pos="2835"/>
              </w:tabs>
              <w:spacing w:after="0"/>
              <w:rPr>
                <w:rStyle w:val="af"/>
                <w:rFonts w:ascii="Times New Roman" w:hAnsi="Times New Roman"/>
                <w:i w:val="0"/>
                <w:sz w:val="24"/>
                <w:szCs w:val="24"/>
              </w:rPr>
            </w:pPr>
            <w:r w:rsidRPr="00B05544">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B05544" w:rsidRPr="00B05544" w14:paraId="54AF1499" w14:textId="77777777" w:rsidTr="00D1559C">
        <w:trPr>
          <w:trHeight w:val="85"/>
        </w:trPr>
        <w:tc>
          <w:tcPr>
            <w:tcW w:w="1229" w:type="dxa"/>
            <w:tcBorders>
              <w:top w:val="single" w:sz="4" w:space="0" w:color="auto"/>
              <w:left w:val="single" w:sz="4" w:space="0" w:color="auto"/>
              <w:bottom w:val="single" w:sz="4" w:space="0" w:color="auto"/>
              <w:right w:val="single" w:sz="4" w:space="0" w:color="auto"/>
            </w:tcBorders>
          </w:tcPr>
          <w:p w14:paraId="247862AD" w14:textId="77777777" w:rsidR="00B05544" w:rsidRPr="00B05544" w:rsidRDefault="00B05544" w:rsidP="00D1559C">
            <w:pPr>
              <w:pStyle w:val="2"/>
              <w:spacing w:before="0" w:after="0"/>
              <w:jc w:val="both"/>
              <w:rPr>
                <w:rStyle w:val="af"/>
                <w:rFonts w:ascii="Times New Roman" w:hAnsi="Times New Roman"/>
                <w:b w:val="0"/>
                <w:i/>
                <w:iCs w:val="0"/>
                <w:sz w:val="24"/>
                <w:szCs w:val="24"/>
              </w:rPr>
            </w:pPr>
            <w:r w:rsidRPr="00B05544">
              <w:rPr>
                <w:rStyle w:val="af"/>
                <w:rFonts w:ascii="Times New Roman" w:hAnsi="Times New Roman"/>
                <w:b w:val="0"/>
                <w:iCs w:val="0"/>
                <w:sz w:val="24"/>
                <w:szCs w:val="24"/>
              </w:rPr>
              <w:t>ОК 7.</w:t>
            </w:r>
          </w:p>
        </w:tc>
        <w:tc>
          <w:tcPr>
            <w:tcW w:w="8342" w:type="dxa"/>
            <w:tcBorders>
              <w:top w:val="single" w:sz="4" w:space="0" w:color="auto"/>
              <w:left w:val="single" w:sz="4" w:space="0" w:color="auto"/>
              <w:bottom w:val="single" w:sz="4" w:space="0" w:color="auto"/>
              <w:right w:val="single" w:sz="4" w:space="0" w:color="auto"/>
            </w:tcBorders>
          </w:tcPr>
          <w:p w14:paraId="396E39E0"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Содействовать сохранению окружающей среды, ресурсосбережению, эффективно действовать в чрезвычайных ситуациях.</w:t>
            </w:r>
          </w:p>
        </w:tc>
      </w:tr>
      <w:tr w:rsidR="00B05544" w:rsidRPr="00B05544" w14:paraId="70E4453E" w14:textId="77777777" w:rsidTr="00D1559C">
        <w:tc>
          <w:tcPr>
            <w:tcW w:w="1229" w:type="dxa"/>
            <w:tcBorders>
              <w:top w:val="single" w:sz="4" w:space="0" w:color="auto"/>
              <w:left w:val="single" w:sz="4" w:space="0" w:color="auto"/>
              <w:bottom w:val="single" w:sz="4" w:space="0" w:color="auto"/>
              <w:right w:val="single" w:sz="4" w:space="0" w:color="auto"/>
            </w:tcBorders>
          </w:tcPr>
          <w:p w14:paraId="5BB623B2" w14:textId="77777777" w:rsidR="00B05544" w:rsidRPr="00B05544" w:rsidRDefault="00B05544" w:rsidP="00D1559C">
            <w:pPr>
              <w:pStyle w:val="2"/>
              <w:spacing w:before="0" w:after="0"/>
              <w:jc w:val="both"/>
              <w:rPr>
                <w:rStyle w:val="af"/>
                <w:rFonts w:ascii="Times New Roman" w:hAnsi="Times New Roman"/>
                <w:b w:val="0"/>
                <w:i/>
                <w:iCs w:val="0"/>
                <w:sz w:val="24"/>
                <w:szCs w:val="24"/>
              </w:rPr>
            </w:pPr>
            <w:r w:rsidRPr="00B05544">
              <w:rPr>
                <w:rStyle w:val="af"/>
                <w:rFonts w:ascii="Times New Roman" w:hAnsi="Times New Roman"/>
                <w:b w:val="0"/>
                <w:iCs w:val="0"/>
                <w:sz w:val="24"/>
                <w:szCs w:val="24"/>
              </w:rPr>
              <w:t>ОК.8</w:t>
            </w:r>
          </w:p>
        </w:tc>
        <w:tc>
          <w:tcPr>
            <w:tcW w:w="8342" w:type="dxa"/>
            <w:tcBorders>
              <w:top w:val="single" w:sz="4" w:space="0" w:color="auto"/>
              <w:left w:val="single" w:sz="4" w:space="0" w:color="auto"/>
              <w:bottom w:val="single" w:sz="4" w:space="0" w:color="auto"/>
              <w:right w:val="single" w:sz="4" w:space="0" w:color="auto"/>
            </w:tcBorders>
          </w:tcPr>
          <w:p w14:paraId="75845600"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B05544" w:rsidRPr="00B05544" w14:paraId="3465CF71" w14:textId="77777777" w:rsidTr="00D1559C">
        <w:tc>
          <w:tcPr>
            <w:tcW w:w="1229" w:type="dxa"/>
            <w:tcBorders>
              <w:top w:val="single" w:sz="4" w:space="0" w:color="auto"/>
              <w:left w:val="single" w:sz="4" w:space="0" w:color="auto"/>
              <w:bottom w:val="single" w:sz="4" w:space="0" w:color="auto"/>
              <w:right w:val="single" w:sz="4" w:space="0" w:color="auto"/>
            </w:tcBorders>
          </w:tcPr>
          <w:p w14:paraId="0041567C" w14:textId="77777777" w:rsidR="00B05544" w:rsidRPr="00B05544" w:rsidRDefault="00B05544" w:rsidP="00D1559C">
            <w:pPr>
              <w:pStyle w:val="2"/>
              <w:spacing w:before="0" w:after="0"/>
              <w:jc w:val="both"/>
              <w:rPr>
                <w:rStyle w:val="af"/>
                <w:rFonts w:ascii="Times New Roman" w:hAnsi="Times New Roman"/>
                <w:b w:val="0"/>
                <w:i/>
                <w:iCs w:val="0"/>
                <w:sz w:val="24"/>
                <w:szCs w:val="24"/>
              </w:rPr>
            </w:pPr>
            <w:r w:rsidRPr="00B05544">
              <w:rPr>
                <w:rStyle w:val="af"/>
                <w:rFonts w:ascii="Times New Roman" w:hAnsi="Times New Roman"/>
                <w:b w:val="0"/>
                <w:iCs w:val="0"/>
                <w:sz w:val="24"/>
                <w:szCs w:val="24"/>
              </w:rPr>
              <w:t>ОК 9.</w:t>
            </w:r>
          </w:p>
        </w:tc>
        <w:tc>
          <w:tcPr>
            <w:tcW w:w="8342" w:type="dxa"/>
            <w:tcBorders>
              <w:top w:val="single" w:sz="4" w:space="0" w:color="auto"/>
              <w:left w:val="single" w:sz="4" w:space="0" w:color="auto"/>
              <w:bottom w:val="single" w:sz="4" w:space="0" w:color="auto"/>
              <w:right w:val="single" w:sz="4" w:space="0" w:color="auto"/>
            </w:tcBorders>
          </w:tcPr>
          <w:p w14:paraId="659F895E"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Использовать информационные технологии в профессиональной деятельности.</w:t>
            </w:r>
          </w:p>
        </w:tc>
      </w:tr>
      <w:tr w:rsidR="00B05544" w:rsidRPr="00B05544" w14:paraId="1B206F21" w14:textId="77777777" w:rsidTr="00D1559C">
        <w:tc>
          <w:tcPr>
            <w:tcW w:w="1229" w:type="dxa"/>
            <w:tcBorders>
              <w:top w:val="single" w:sz="4" w:space="0" w:color="auto"/>
              <w:left w:val="single" w:sz="4" w:space="0" w:color="auto"/>
              <w:bottom w:val="single" w:sz="4" w:space="0" w:color="auto"/>
              <w:right w:val="single" w:sz="4" w:space="0" w:color="auto"/>
            </w:tcBorders>
          </w:tcPr>
          <w:p w14:paraId="40D3E051" w14:textId="77777777" w:rsidR="00B05544" w:rsidRPr="00B05544" w:rsidRDefault="00B05544" w:rsidP="00D1559C">
            <w:pPr>
              <w:pStyle w:val="2"/>
              <w:spacing w:before="0" w:after="0"/>
              <w:jc w:val="both"/>
              <w:rPr>
                <w:rStyle w:val="af"/>
                <w:rFonts w:ascii="Times New Roman" w:hAnsi="Times New Roman"/>
                <w:b w:val="0"/>
                <w:i/>
                <w:iCs w:val="0"/>
                <w:sz w:val="24"/>
                <w:szCs w:val="24"/>
              </w:rPr>
            </w:pPr>
            <w:r w:rsidRPr="00B05544">
              <w:rPr>
                <w:rStyle w:val="af"/>
                <w:rFonts w:ascii="Times New Roman" w:hAnsi="Times New Roman"/>
                <w:b w:val="0"/>
                <w:iCs w:val="0"/>
                <w:sz w:val="24"/>
                <w:szCs w:val="24"/>
              </w:rPr>
              <w:t>ОК 10.</w:t>
            </w:r>
          </w:p>
        </w:tc>
        <w:tc>
          <w:tcPr>
            <w:tcW w:w="8342" w:type="dxa"/>
            <w:tcBorders>
              <w:top w:val="single" w:sz="4" w:space="0" w:color="auto"/>
              <w:left w:val="single" w:sz="4" w:space="0" w:color="auto"/>
              <w:bottom w:val="single" w:sz="4" w:space="0" w:color="auto"/>
              <w:right w:val="single" w:sz="4" w:space="0" w:color="auto"/>
            </w:tcBorders>
          </w:tcPr>
          <w:p w14:paraId="1B515B18"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Пользоваться профессиональной документацией на государственном и иностранном языках.</w:t>
            </w:r>
          </w:p>
        </w:tc>
      </w:tr>
      <w:tr w:rsidR="00B05544" w:rsidRPr="00B05544" w14:paraId="148F6984" w14:textId="77777777" w:rsidTr="00D1559C">
        <w:tc>
          <w:tcPr>
            <w:tcW w:w="1229" w:type="dxa"/>
            <w:tcBorders>
              <w:top w:val="single" w:sz="4" w:space="0" w:color="auto"/>
              <w:left w:val="single" w:sz="4" w:space="0" w:color="auto"/>
              <w:bottom w:val="single" w:sz="4" w:space="0" w:color="auto"/>
              <w:right w:val="single" w:sz="4" w:space="0" w:color="auto"/>
            </w:tcBorders>
          </w:tcPr>
          <w:p w14:paraId="4653FC6F" w14:textId="77777777" w:rsidR="00B05544" w:rsidRPr="00B05544" w:rsidRDefault="00B05544" w:rsidP="00D1559C">
            <w:pPr>
              <w:pStyle w:val="2"/>
              <w:spacing w:before="0" w:after="0"/>
              <w:jc w:val="both"/>
              <w:rPr>
                <w:rStyle w:val="af"/>
                <w:rFonts w:ascii="Times New Roman" w:hAnsi="Times New Roman"/>
                <w:b w:val="0"/>
                <w:i/>
                <w:iCs w:val="0"/>
                <w:sz w:val="24"/>
                <w:szCs w:val="24"/>
              </w:rPr>
            </w:pPr>
            <w:r w:rsidRPr="00B05544">
              <w:rPr>
                <w:rStyle w:val="af"/>
                <w:rFonts w:ascii="Times New Roman" w:hAnsi="Times New Roman"/>
                <w:b w:val="0"/>
                <w:iCs w:val="0"/>
                <w:sz w:val="24"/>
                <w:szCs w:val="24"/>
              </w:rPr>
              <w:t>ОК 11.</w:t>
            </w:r>
          </w:p>
        </w:tc>
        <w:tc>
          <w:tcPr>
            <w:tcW w:w="8342" w:type="dxa"/>
            <w:tcBorders>
              <w:top w:val="single" w:sz="4" w:space="0" w:color="auto"/>
              <w:left w:val="single" w:sz="4" w:space="0" w:color="auto"/>
              <w:bottom w:val="single" w:sz="4" w:space="0" w:color="auto"/>
              <w:right w:val="single" w:sz="4" w:space="0" w:color="auto"/>
            </w:tcBorders>
          </w:tcPr>
          <w:p w14:paraId="1F08180D"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5CCFA8AB" w14:textId="77777777" w:rsidR="00B05544" w:rsidRDefault="00B05544" w:rsidP="00B05544">
      <w:pPr>
        <w:pStyle w:val="2"/>
        <w:spacing w:before="0" w:after="0"/>
        <w:ind w:firstLine="709"/>
        <w:jc w:val="both"/>
        <w:rPr>
          <w:rStyle w:val="af"/>
        </w:rPr>
      </w:pPr>
    </w:p>
    <w:p w14:paraId="25869F69" w14:textId="77777777" w:rsidR="00D1559C" w:rsidRPr="00D1559C" w:rsidRDefault="00D1559C" w:rsidP="00D1559C">
      <w:pPr>
        <w:rPr>
          <w:lang w:val="x-none" w:eastAsia="x-none"/>
        </w:rPr>
      </w:pPr>
    </w:p>
    <w:p w14:paraId="389E3937" w14:textId="77777777" w:rsidR="00D1559C" w:rsidRDefault="00D1559C" w:rsidP="00B05544">
      <w:pPr>
        <w:pStyle w:val="2"/>
        <w:spacing w:before="0" w:after="0" w:line="276" w:lineRule="auto"/>
        <w:ind w:firstLine="709"/>
        <w:jc w:val="both"/>
        <w:rPr>
          <w:rStyle w:val="af"/>
          <w:rFonts w:ascii="Times New Roman" w:hAnsi="Times New Roman"/>
          <w:b w:val="0"/>
          <w:sz w:val="24"/>
          <w:szCs w:val="24"/>
        </w:rPr>
      </w:pPr>
    </w:p>
    <w:p w14:paraId="2905C40E" w14:textId="77777777" w:rsidR="00B05544" w:rsidRPr="00B05544" w:rsidRDefault="00B05544" w:rsidP="00B05544">
      <w:pPr>
        <w:pStyle w:val="2"/>
        <w:spacing w:before="0" w:after="0" w:line="276" w:lineRule="auto"/>
        <w:ind w:firstLine="709"/>
        <w:jc w:val="both"/>
        <w:rPr>
          <w:rStyle w:val="af"/>
          <w:rFonts w:ascii="Times New Roman" w:hAnsi="Times New Roman"/>
          <w:b w:val="0"/>
          <w:sz w:val="24"/>
          <w:szCs w:val="24"/>
        </w:rPr>
      </w:pPr>
      <w:r w:rsidRPr="00B05544">
        <w:rPr>
          <w:rStyle w:val="af"/>
          <w:rFonts w:ascii="Times New Roman" w:hAnsi="Times New Roman"/>
          <w:b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B05544" w:rsidRPr="00B05544" w14:paraId="5283A3FA" w14:textId="77777777" w:rsidTr="00D1559C">
        <w:tc>
          <w:tcPr>
            <w:tcW w:w="1204" w:type="dxa"/>
            <w:tcBorders>
              <w:top w:val="single" w:sz="4" w:space="0" w:color="auto"/>
              <w:left w:val="single" w:sz="4" w:space="0" w:color="auto"/>
              <w:bottom w:val="single" w:sz="4" w:space="0" w:color="auto"/>
              <w:right w:val="single" w:sz="4" w:space="0" w:color="auto"/>
            </w:tcBorders>
            <w:hideMark/>
          </w:tcPr>
          <w:p w14:paraId="5D3F1517" w14:textId="77777777" w:rsidR="00B05544" w:rsidRPr="00B05544" w:rsidRDefault="00B05544" w:rsidP="00D1559C">
            <w:pPr>
              <w:pStyle w:val="2"/>
              <w:spacing w:before="0" w:after="0" w:line="276" w:lineRule="auto"/>
              <w:jc w:val="both"/>
              <w:rPr>
                <w:rStyle w:val="af"/>
                <w:rFonts w:ascii="Times New Roman" w:hAnsi="Times New Roman"/>
                <w:sz w:val="24"/>
                <w:szCs w:val="24"/>
              </w:rPr>
            </w:pPr>
            <w:r w:rsidRPr="00B05544">
              <w:rPr>
                <w:rStyle w:val="af"/>
                <w:rFonts w:ascii="Times New Roman" w:hAnsi="Times New Roman"/>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5819028C" w14:textId="77777777" w:rsidR="00B05544" w:rsidRPr="00B05544" w:rsidRDefault="00B05544" w:rsidP="00D1559C">
            <w:pPr>
              <w:pStyle w:val="2"/>
              <w:spacing w:before="0" w:after="0" w:line="276" w:lineRule="auto"/>
              <w:jc w:val="both"/>
              <w:rPr>
                <w:rStyle w:val="af"/>
                <w:rFonts w:ascii="Times New Roman" w:hAnsi="Times New Roman"/>
                <w:sz w:val="24"/>
                <w:szCs w:val="24"/>
              </w:rPr>
            </w:pPr>
            <w:r w:rsidRPr="00B05544">
              <w:rPr>
                <w:rStyle w:val="af"/>
                <w:rFonts w:ascii="Times New Roman" w:hAnsi="Times New Roman"/>
                <w:sz w:val="24"/>
                <w:szCs w:val="24"/>
              </w:rPr>
              <w:t>Наименование видов деятельности и профессиональных компетенций</w:t>
            </w:r>
          </w:p>
        </w:tc>
      </w:tr>
      <w:tr w:rsidR="00B05544" w:rsidRPr="00B05544" w14:paraId="646CD6AE" w14:textId="77777777" w:rsidTr="00D1559C">
        <w:trPr>
          <w:trHeight w:val="250"/>
        </w:trPr>
        <w:tc>
          <w:tcPr>
            <w:tcW w:w="1204" w:type="dxa"/>
            <w:tcBorders>
              <w:top w:val="single" w:sz="4" w:space="0" w:color="auto"/>
              <w:left w:val="single" w:sz="4" w:space="0" w:color="auto"/>
              <w:right w:val="single" w:sz="4" w:space="0" w:color="auto"/>
            </w:tcBorders>
          </w:tcPr>
          <w:p w14:paraId="1F3695F9" w14:textId="77777777" w:rsidR="00B05544" w:rsidRPr="00B05544" w:rsidRDefault="00B05544" w:rsidP="00D1559C">
            <w:pPr>
              <w:pStyle w:val="2"/>
              <w:spacing w:before="0" w:after="0"/>
              <w:jc w:val="both"/>
              <w:rPr>
                <w:rStyle w:val="af"/>
                <w:rFonts w:ascii="Times New Roman" w:hAnsi="Times New Roman"/>
                <w:b w:val="0"/>
                <w:sz w:val="24"/>
                <w:szCs w:val="24"/>
              </w:rPr>
            </w:pPr>
            <w:r w:rsidRPr="00B05544">
              <w:rPr>
                <w:rStyle w:val="af"/>
                <w:rFonts w:ascii="Times New Roman" w:hAnsi="Times New Roman"/>
                <w:b w:val="0"/>
                <w:sz w:val="24"/>
                <w:szCs w:val="24"/>
              </w:rPr>
              <w:t xml:space="preserve">ВД </w:t>
            </w:r>
          </w:p>
        </w:tc>
        <w:tc>
          <w:tcPr>
            <w:tcW w:w="8367" w:type="dxa"/>
            <w:tcBorders>
              <w:top w:val="single" w:sz="4" w:space="0" w:color="auto"/>
              <w:left w:val="single" w:sz="4" w:space="0" w:color="auto"/>
              <w:right w:val="single" w:sz="4" w:space="0" w:color="auto"/>
            </w:tcBorders>
          </w:tcPr>
          <w:p w14:paraId="0C24375E" w14:textId="77777777" w:rsidR="00B05544" w:rsidRPr="00B05544" w:rsidRDefault="00B05544" w:rsidP="00D1559C">
            <w:pPr>
              <w:pStyle w:val="2"/>
              <w:spacing w:before="0" w:after="0" w:line="276" w:lineRule="auto"/>
              <w:rPr>
                <w:rFonts w:ascii="Times New Roman" w:hAnsi="Times New Roman"/>
                <w:b w:val="0"/>
                <w:bCs w:val="0"/>
                <w:i w:val="0"/>
                <w:iCs w:val="0"/>
                <w:sz w:val="24"/>
                <w:szCs w:val="24"/>
              </w:rPr>
            </w:pPr>
            <w:r w:rsidRPr="00B05544">
              <w:rPr>
                <w:rFonts w:ascii="Times New Roman" w:hAnsi="Times New Roman"/>
                <w:sz w:val="24"/>
                <w:szCs w:val="24"/>
              </w:rPr>
              <w:t>Ремонт теплоэнергетического оборудования</w:t>
            </w:r>
          </w:p>
        </w:tc>
      </w:tr>
      <w:tr w:rsidR="00B05544" w:rsidRPr="00B05544" w14:paraId="70A19397" w14:textId="77777777" w:rsidTr="00D1559C">
        <w:trPr>
          <w:trHeight w:val="250"/>
        </w:trPr>
        <w:tc>
          <w:tcPr>
            <w:tcW w:w="1204" w:type="dxa"/>
            <w:tcBorders>
              <w:top w:val="single" w:sz="4" w:space="0" w:color="auto"/>
              <w:left w:val="single" w:sz="4" w:space="0" w:color="auto"/>
              <w:right w:val="single" w:sz="4" w:space="0" w:color="auto"/>
            </w:tcBorders>
          </w:tcPr>
          <w:p w14:paraId="3E74C0A1" w14:textId="77777777" w:rsidR="00B05544" w:rsidRPr="00B05544" w:rsidRDefault="00B05544" w:rsidP="00D1559C">
            <w:pPr>
              <w:pStyle w:val="2"/>
              <w:spacing w:before="0" w:after="0"/>
              <w:jc w:val="both"/>
              <w:rPr>
                <w:rStyle w:val="af"/>
                <w:rFonts w:ascii="Times New Roman" w:hAnsi="Times New Roman"/>
                <w:b w:val="0"/>
                <w:sz w:val="24"/>
                <w:szCs w:val="24"/>
              </w:rPr>
            </w:pPr>
            <w:r w:rsidRPr="00B05544">
              <w:rPr>
                <w:rStyle w:val="af"/>
                <w:rFonts w:ascii="Times New Roman" w:hAnsi="Times New Roman"/>
                <w:b w:val="0"/>
                <w:sz w:val="24"/>
                <w:szCs w:val="24"/>
              </w:rPr>
              <w:t>ПК 3.1.</w:t>
            </w:r>
          </w:p>
        </w:tc>
        <w:tc>
          <w:tcPr>
            <w:tcW w:w="8367" w:type="dxa"/>
            <w:tcBorders>
              <w:top w:val="single" w:sz="4" w:space="0" w:color="auto"/>
              <w:left w:val="single" w:sz="4" w:space="0" w:color="auto"/>
              <w:right w:val="single" w:sz="4" w:space="0" w:color="auto"/>
            </w:tcBorders>
          </w:tcPr>
          <w:p w14:paraId="200EBE27"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Планировать и обеспечивать подготовительные работы по ремонту теплоэнергетического оборудования.</w:t>
            </w:r>
          </w:p>
        </w:tc>
      </w:tr>
      <w:tr w:rsidR="00B05544" w:rsidRPr="00B05544" w14:paraId="5FDD2118" w14:textId="77777777" w:rsidTr="00D1559C">
        <w:tc>
          <w:tcPr>
            <w:tcW w:w="1204" w:type="dxa"/>
            <w:tcBorders>
              <w:top w:val="single" w:sz="4" w:space="0" w:color="auto"/>
              <w:left w:val="single" w:sz="4" w:space="0" w:color="auto"/>
              <w:bottom w:val="single" w:sz="4" w:space="0" w:color="auto"/>
              <w:right w:val="single" w:sz="4" w:space="0" w:color="auto"/>
            </w:tcBorders>
          </w:tcPr>
          <w:p w14:paraId="01A7F541" w14:textId="77777777" w:rsidR="00B05544" w:rsidRPr="00B05544" w:rsidRDefault="00B05544" w:rsidP="00D1559C">
            <w:pPr>
              <w:pStyle w:val="2"/>
              <w:spacing w:before="0" w:after="0"/>
              <w:jc w:val="both"/>
              <w:rPr>
                <w:rStyle w:val="af"/>
                <w:rFonts w:ascii="Times New Roman" w:hAnsi="Times New Roman"/>
                <w:b w:val="0"/>
                <w:sz w:val="24"/>
                <w:szCs w:val="24"/>
              </w:rPr>
            </w:pPr>
            <w:r w:rsidRPr="00B05544">
              <w:rPr>
                <w:rStyle w:val="af"/>
                <w:rFonts w:ascii="Times New Roman" w:hAnsi="Times New Roman"/>
                <w:b w:val="0"/>
                <w:sz w:val="24"/>
                <w:szCs w:val="24"/>
              </w:rPr>
              <w:t>ПК 3.2</w:t>
            </w:r>
          </w:p>
        </w:tc>
        <w:tc>
          <w:tcPr>
            <w:tcW w:w="8367" w:type="dxa"/>
            <w:tcBorders>
              <w:top w:val="single" w:sz="4" w:space="0" w:color="auto"/>
              <w:left w:val="single" w:sz="4" w:space="0" w:color="auto"/>
              <w:bottom w:val="single" w:sz="4" w:space="0" w:color="auto"/>
              <w:right w:val="single" w:sz="4" w:space="0" w:color="auto"/>
            </w:tcBorders>
          </w:tcPr>
          <w:p w14:paraId="23787995"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 xml:space="preserve">Определять причины неисправностей и отказов работы теплоэнергетического оборудования. </w:t>
            </w:r>
          </w:p>
        </w:tc>
      </w:tr>
      <w:tr w:rsidR="00B05544" w:rsidRPr="00B05544" w14:paraId="37FEC387" w14:textId="77777777" w:rsidTr="00D1559C">
        <w:tc>
          <w:tcPr>
            <w:tcW w:w="1204" w:type="dxa"/>
            <w:tcBorders>
              <w:top w:val="single" w:sz="4" w:space="0" w:color="auto"/>
              <w:left w:val="single" w:sz="4" w:space="0" w:color="auto"/>
              <w:bottom w:val="single" w:sz="4" w:space="0" w:color="auto"/>
              <w:right w:val="single" w:sz="4" w:space="0" w:color="auto"/>
            </w:tcBorders>
          </w:tcPr>
          <w:p w14:paraId="414B8480" w14:textId="77777777" w:rsidR="00B05544" w:rsidRPr="00B05544" w:rsidRDefault="00B05544" w:rsidP="00D1559C">
            <w:pPr>
              <w:pStyle w:val="2"/>
              <w:spacing w:before="0" w:after="0"/>
              <w:jc w:val="both"/>
              <w:rPr>
                <w:rStyle w:val="af"/>
                <w:rFonts w:ascii="Times New Roman" w:hAnsi="Times New Roman"/>
                <w:b w:val="0"/>
                <w:sz w:val="24"/>
                <w:szCs w:val="24"/>
              </w:rPr>
            </w:pPr>
            <w:r w:rsidRPr="00B05544">
              <w:rPr>
                <w:rStyle w:val="af"/>
                <w:rFonts w:ascii="Times New Roman" w:hAnsi="Times New Roman"/>
                <w:b w:val="0"/>
                <w:sz w:val="24"/>
                <w:szCs w:val="24"/>
              </w:rPr>
              <w:t>ПК 3.3</w:t>
            </w:r>
          </w:p>
        </w:tc>
        <w:tc>
          <w:tcPr>
            <w:tcW w:w="8367" w:type="dxa"/>
            <w:tcBorders>
              <w:top w:val="single" w:sz="4" w:space="0" w:color="auto"/>
              <w:left w:val="single" w:sz="4" w:space="0" w:color="auto"/>
              <w:bottom w:val="single" w:sz="4" w:space="0" w:color="auto"/>
              <w:right w:val="single" w:sz="4" w:space="0" w:color="auto"/>
            </w:tcBorders>
          </w:tcPr>
          <w:p w14:paraId="0926FE84" w14:textId="77777777" w:rsidR="00B05544" w:rsidRPr="00B05544" w:rsidRDefault="00B05544" w:rsidP="00D1559C">
            <w:pPr>
              <w:pStyle w:val="2"/>
              <w:spacing w:before="0" w:after="0" w:line="276" w:lineRule="auto"/>
              <w:rPr>
                <w:rStyle w:val="af"/>
                <w:rFonts w:ascii="Times New Roman" w:hAnsi="Times New Roman"/>
                <w:b w:val="0"/>
                <w:bCs w:val="0"/>
                <w:i/>
                <w:iCs w:val="0"/>
                <w:sz w:val="24"/>
                <w:szCs w:val="24"/>
              </w:rPr>
            </w:pPr>
            <w:r w:rsidRPr="00B05544">
              <w:rPr>
                <w:rFonts w:ascii="Times New Roman" w:hAnsi="Times New Roman"/>
                <w:b w:val="0"/>
                <w:bCs w:val="0"/>
                <w:i w:val="0"/>
                <w:iCs w:val="0"/>
                <w:sz w:val="24"/>
                <w:szCs w:val="24"/>
              </w:rPr>
              <w:t xml:space="preserve">Проводить ремонтные работы и контролировать качество их выполнения. </w:t>
            </w:r>
          </w:p>
        </w:tc>
      </w:tr>
    </w:tbl>
    <w:p w14:paraId="439FE703" w14:textId="77777777" w:rsidR="00B05544" w:rsidRPr="00B05544" w:rsidRDefault="00B05544" w:rsidP="00B05544">
      <w:pPr>
        <w:spacing w:after="0" w:line="240" w:lineRule="auto"/>
        <w:ind w:firstLine="709"/>
        <w:rPr>
          <w:rFonts w:ascii="Times New Roman" w:hAnsi="Times New Roman"/>
          <w:bCs/>
          <w:sz w:val="24"/>
          <w:szCs w:val="24"/>
        </w:rPr>
      </w:pPr>
    </w:p>
    <w:p w14:paraId="686E372D" w14:textId="77777777" w:rsidR="00B05544" w:rsidRDefault="00B05544" w:rsidP="00B05544">
      <w:pPr>
        <w:spacing w:after="0" w:line="240" w:lineRule="auto"/>
        <w:ind w:firstLine="709"/>
        <w:rPr>
          <w:rFonts w:ascii="Times New Roman" w:hAnsi="Times New Roman"/>
          <w:bCs/>
          <w:sz w:val="24"/>
          <w:szCs w:val="24"/>
        </w:rPr>
      </w:pPr>
    </w:p>
    <w:p w14:paraId="6747B86D" w14:textId="77777777" w:rsidR="00B05544" w:rsidRPr="00D93796" w:rsidRDefault="00B05544" w:rsidP="00B05544">
      <w:pPr>
        <w:spacing w:after="0" w:line="240" w:lineRule="auto"/>
        <w:ind w:firstLine="709"/>
        <w:rPr>
          <w:rFonts w:ascii="Times New Roman" w:hAnsi="Times New Roman"/>
          <w:bCs/>
          <w:sz w:val="24"/>
          <w:szCs w:val="24"/>
        </w:rPr>
      </w:pPr>
      <w:r w:rsidRPr="00D93796">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B05544" w:rsidRPr="00D93796" w14:paraId="6AA9C720" w14:textId="77777777" w:rsidTr="00D1559C">
        <w:tc>
          <w:tcPr>
            <w:tcW w:w="2802" w:type="dxa"/>
            <w:tcBorders>
              <w:top w:val="single" w:sz="4" w:space="0" w:color="auto"/>
              <w:left w:val="single" w:sz="4" w:space="0" w:color="auto"/>
              <w:bottom w:val="single" w:sz="4" w:space="0" w:color="auto"/>
              <w:right w:val="single" w:sz="4" w:space="0" w:color="auto"/>
            </w:tcBorders>
            <w:hideMark/>
          </w:tcPr>
          <w:p w14:paraId="457B09D6" w14:textId="77777777" w:rsidR="00B05544" w:rsidRPr="00D93796" w:rsidRDefault="00B05544" w:rsidP="00D1559C">
            <w:pPr>
              <w:spacing w:after="0" w:line="240" w:lineRule="auto"/>
              <w:rPr>
                <w:rFonts w:ascii="Times New Roman" w:hAnsi="Times New Roman"/>
                <w:bCs/>
                <w:sz w:val="24"/>
                <w:szCs w:val="24"/>
                <w:lang w:eastAsia="en-US"/>
              </w:rPr>
            </w:pPr>
            <w:r w:rsidRPr="00D93796">
              <w:rPr>
                <w:rFonts w:ascii="Times New Roman" w:hAnsi="Times New Roman"/>
                <w:bCs/>
                <w:sz w:val="24"/>
                <w:szCs w:val="24"/>
                <w:lang w:eastAsia="en-US"/>
              </w:rPr>
              <w:t>Иметь практический опыт</w:t>
            </w:r>
          </w:p>
        </w:tc>
        <w:tc>
          <w:tcPr>
            <w:tcW w:w="6662" w:type="dxa"/>
            <w:tcBorders>
              <w:top w:val="single" w:sz="4" w:space="0" w:color="auto"/>
              <w:left w:val="single" w:sz="4" w:space="0" w:color="auto"/>
              <w:bottom w:val="single" w:sz="4" w:space="0" w:color="auto"/>
              <w:right w:val="single" w:sz="4" w:space="0" w:color="auto"/>
            </w:tcBorders>
            <w:hideMark/>
          </w:tcPr>
          <w:p w14:paraId="1C352139" w14:textId="77777777" w:rsidR="00B05544" w:rsidRPr="007A590E" w:rsidRDefault="00B05544" w:rsidP="00D1559C">
            <w:pPr>
              <w:spacing w:after="0"/>
              <w:ind w:left="34"/>
              <w:jc w:val="both"/>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выполнении операций вывода оборудования в ремонт;</w:t>
            </w:r>
          </w:p>
          <w:p w14:paraId="3D485050" w14:textId="77777777" w:rsidR="00B05544" w:rsidRPr="007A590E" w:rsidRDefault="00B05544" w:rsidP="00D1559C">
            <w:pPr>
              <w:spacing w:after="0"/>
              <w:ind w:left="34"/>
              <w:jc w:val="both"/>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составлении и заполнении технической документации на ремонтные работы;</w:t>
            </w:r>
          </w:p>
          <w:p w14:paraId="1A3DE747" w14:textId="77777777" w:rsidR="00B05544" w:rsidRPr="007A590E" w:rsidRDefault="00B05544" w:rsidP="00D1559C">
            <w:pPr>
              <w:spacing w:after="0"/>
              <w:ind w:left="34"/>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проверке узлов основного и вспомогательного оборудования после различных видов ремонта;</w:t>
            </w:r>
          </w:p>
          <w:p w14:paraId="53DE5CF1" w14:textId="77777777" w:rsidR="00B05544" w:rsidRPr="007A590E" w:rsidRDefault="00B05544" w:rsidP="00D1559C">
            <w:pPr>
              <w:spacing w:after="0"/>
              <w:ind w:left="34"/>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контроле соблюдения правил эксплуатации и технического обслуживания оборудования, трубопроводов;</w:t>
            </w:r>
          </w:p>
          <w:p w14:paraId="14A074B4" w14:textId="77777777" w:rsidR="00B05544" w:rsidRPr="00D93796" w:rsidRDefault="00B05544" w:rsidP="00D1559C">
            <w:pPr>
              <w:spacing w:after="0"/>
              <w:ind w:left="34"/>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разработке мер по предупреждению неисправностей в работе и по повышению качества ремонтов оборудования, трубопроводов и арматуры тепловых сетей.</w:t>
            </w:r>
          </w:p>
        </w:tc>
      </w:tr>
      <w:tr w:rsidR="00B05544" w:rsidRPr="00D93796" w14:paraId="6E600E99" w14:textId="77777777" w:rsidTr="00D1559C">
        <w:trPr>
          <w:trHeight w:val="1847"/>
        </w:trPr>
        <w:tc>
          <w:tcPr>
            <w:tcW w:w="2802" w:type="dxa"/>
            <w:tcBorders>
              <w:top w:val="single" w:sz="4" w:space="0" w:color="auto"/>
              <w:left w:val="single" w:sz="4" w:space="0" w:color="auto"/>
              <w:bottom w:val="single" w:sz="4" w:space="0" w:color="auto"/>
              <w:right w:val="single" w:sz="4" w:space="0" w:color="auto"/>
            </w:tcBorders>
            <w:hideMark/>
          </w:tcPr>
          <w:p w14:paraId="0E48F723" w14:textId="77777777" w:rsidR="00B05544" w:rsidRPr="00D93796" w:rsidRDefault="00B05544" w:rsidP="00D1559C">
            <w:pPr>
              <w:spacing w:after="0" w:line="240" w:lineRule="auto"/>
              <w:ind w:firstLine="142"/>
              <w:rPr>
                <w:rFonts w:ascii="Times New Roman" w:hAnsi="Times New Roman"/>
                <w:bCs/>
                <w:sz w:val="24"/>
                <w:szCs w:val="24"/>
                <w:lang w:eastAsia="en-US"/>
              </w:rPr>
            </w:pPr>
            <w:r w:rsidRPr="00D93796">
              <w:rPr>
                <w:rFonts w:ascii="Times New Roman" w:hAnsi="Times New Roman"/>
                <w:bCs/>
                <w:sz w:val="24"/>
                <w:szCs w:val="24"/>
                <w:lang w:eastAsia="en-US"/>
              </w:rPr>
              <w:t>уметь</w:t>
            </w:r>
          </w:p>
        </w:tc>
        <w:tc>
          <w:tcPr>
            <w:tcW w:w="6662" w:type="dxa"/>
            <w:tcBorders>
              <w:top w:val="single" w:sz="4" w:space="0" w:color="auto"/>
              <w:left w:val="single" w:sz="4" w:space="0" w:color="auto"/>
              <w:bottom w:val="single" w:sz="4" w:space="0" w:color="auto"/>
              <w:right w:val="single" w:sz="4" w:space="0" w:color="auto"/>
            </w:tcBorders>
            <w:hideMark/>
          </w:tcPr>
          <w:p w14:paraId="203DAB65" w14:textId="77777777" w:rsidR="00B05544" w:rsidRPr="007A590E" w:rsidRDefault="00B05544" w:rsidP="00D1559C">
            <w:pPr>
              <w:spacing w:after="0"/>
              <w:jc w:val="both"/>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определять степень и причины износа оборудования;</w:t>
            </w:r>
          </w:p>
          <w:p w14:paraId="78E50593" w14:textId="77777777" w:rsidR="00B05544" w:rsidRPr="007A590E" w:rsidRDefault="00B05544" w:rsidP="00D1559C">
            <w:pPr>
              <w:spacing w:after="0"/>
              <w:jc w:val="both"/>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 xml:space="preserve">выбирать методы восстановления оборудования и его узлов; </w:t>
            </w:r>
          </w:p>
          <w:p w14:paraId="0513C7F9" w14:textId="77777777" w:rsidR="00B05544" w:rsidRPr="007A590E" w:rsidRDefault="00B05544" w:rsidP="00D1559C">
            <w:pPr>
              <w:spacing w:after="0"/>
              <w:jc w:val="both"/>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 xml:space="preserve">определять последовательность и содержание ремонтных работ; </w:t>
            </w:r>
          </w:p>
          <w:p w14:paraId="62EB60C4" w14:textId="77777777" w:rsidR="00B05544" w:rsidRPr="007A590E" w:rsidRDefault="00B05544" w:rsidP="00D1559C">
            <w:pPr>
              <w:spacing w:after="0"/>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определять неисправности в работе теплоэнергетического оборудования, их причины и способы предупреждения;</w:t>
            </w:r>
          </w:p>
          <w:p w14:paraId="7AEC19B7" w14:textId="77777777" w:rsidR="00B05544" w:rsidRPr="007A590E" w:rsidRDefault="00B05544" w:rsidP="00D1559C">
            <w:pPr>
              <w:spacing w:after="0"/>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выбирать технологию ремонта в зависимости от характера дефекта;</w:t>
            </w:r>
          </w:p>
          <w:p w14:paraId="4EA36B81" w14:textId="77777777" w:rsidR="00B05544" w:rsidRPr="007A590E" w:rsidRDefault="00B05544" w:rsidP="00D1559C">
            <w:pPr>
              <w:spacing w:after="0"/>
              <w:rPr>
                <w:rFonts w:ascii="Times New Roman" w:hAnsi="Times New Roman"/>
                <w:b/>
                <w:sz w:val="24"/>
                <w:szCs w:val="24"/>
              </w:rPr>
            </w:pPr>
            <w:r>
              <w:rPr>
                <w:rFonts w:ascii="Times New Roman" w:hAnsi="Times New Roman"/>
                <w:sz w:val="24"/>
                <w:szCs w:val="24"/>
              </w:rPr>
              <w:t xml:space="preserve">- </w:t>
            </w:r>
            <w:r w:rsidRPr="007A590E">
              <w:rPr>
                <w:rFonts w:ascii="Times New Roman" w:hAnsi="Times New Roman"/>
                <w:sz w:val="24"/>
                <w:szCs w:val="24"/>
              </w:rPr>
              <w:t>контролировать качество выполненных ремонтных работ;</w:t>
            </w:r>
          </w:p>
        </w:tc>
      </w:tr>
      <w:tr w:rsidR="00B05544" w:rsidRPr="00D93796" w14:paraId="5255D381" w14:textId="77777777" w:rsidTr="00D1559C">
        <w:tc>
          <w:tcPr>
            <w:tcW w:w="2802" w:type="dxa"/>
            <w:tcBorders>
              <w:top w:val="single" w:sz="4" w:space="0" w:color="auto"/>
              <w:left w:val="single" w:sz="4" w:space="0" w:color="auto"/>
              <w:bottom w:val="single" w:sz="4" w:space="0" w:color="auto"/>
              <w:right w:val="single" w:sz="4" w:space="0" w:color="auto"/>
            </w:tcBorders>
            <w:hideMark/>
          </w:tcPr>
          <w:p w14:paraId="761D0282" w14:textId="77777777" w:rsidR="00B05544" w:rsidRPr="00D93796" w:rsidRDefault="00B05544" w:rsidP="00D1559C">
            <w:pPr>
              <w:spacing w:after="0" w:line="240" w:lineRule="auto"/>
              <w:ind w:firstLine="142"/>
              <w:rPr>
                <w:rFonts w:ascii="Times New Roman" w:hAnsi="Times New Roman"/>
                <w:bCs/>
                <w:sz w:val="24"/>
                <w:szCs w:val="24"/>
                <w:lang w:eastAsia="en-US"/>
              </w:rPr>
            </w:pPr>
            <w:r w:rsidRPr="00D93796">
              <w:rPr>
                <w:rFonts w:ascii="Times New Roman" w:hAnsi="Times New Roman"/>
                <w:bCs/>
                <w:sz w:val="24"/>
                <w:szCs w:val="24"/>
                <w:lang w:eastAsia="en-US"/>
              </w:rPr>
              <w:t>знать</w:t>
            </w:r>
          </w:p>
        </w:tc>
        <w:tc>
          <w:tcPr>
            <w:tcW w:w="6662" w:type="dxa"/>
            <w:tcBorders>
              <w:top w:val="single" w:sz="4" w:space="0" w:color="auto"/>
              <w:left w:val="single" w:sz="4" w:space="0" w:color="auto"/>
              <w:bottom w:val="single" w:sz="4" w:space="0" w:color="auto"/>
              <w:right w:val="single" w:sz="4" w:space="0" w:color="auto"/>
            </w:tcBorders>
            <w:hideMark/>
          </w:tcPr>
          <w:p w14:paraId="51F62A0A" w14:textId="77777777" w:rsidR="00B05544" w:rsidRPr="007A590E" w:rsidRDefault="00B05544" w:rsidP="00D1559C">
            <w:pPr>
              <w:spacing w:after="0"/>
              <w:ind w:left="33"/>
              <w:jc w:val="both"/>
              <w:rPr>
                <w:rFonts w:ascii="Times New Roman" w:hAnsi="Times New Roman"/>
                <w:sz w:val="24"/>
                <w:szCs w:val="24"/>
              </w:rPr>
            </w:pPr>
            <w:r w:rsidRPr="007A590E">
              <w:rPr>
                <w:rFonts w:ascii="Times New Roman" w:hAnsi="Times New Roman"/>
                <w:sz w:val="24"/>
                <w:szCs w:val="24"/>
              </w:rPr>
              <w:t xml:space="preserve"> </w:t>
            </w:r>
            <w:r>
              <w:rPr>
                <w:rFonts w:ascii="Times New Roman" w:hAnsi="Times New Roman"/>
                <w:sz w:val="24"/>
                <w:szCs w:val="24"/>
              </w:rPr>
              <w:t xml:space="preserve">- </w:t>
            </w:r>
            <w:r w:rsidRPr="007A590E">
              <w:rPr>
                <w:rFonts w:ascii="Times New Roman" w:hAnsi="Times New Roman"/>
                <w:sz w:val="24"/>
                <w:szCs w:val="24"/>
              </w:rPr>
              <w:t>виды, периодичность, типовые объемы ремонтных работ ремонта;</w:t>
            </w:r>
          </w:p>
          <w:p w14:paraId="6BB7A25D" w14:textId="77777777" w:rsidR="00B05544" w:rsidRPr="007A590E" w:rsidRDefault="00B05544" w:rsidP="00D1559C">
            <w:pPr>
              <w:spacing w:after="0"/>
              <w:ind w:left="33"/>
              <w:jc w:val="both"/>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правила и порядок вывода оборудования в ремонт;</w:t>
            </w:r>
          </w:p>
          <w:p w14:paraId="7EDCB6BA" w14:textId="77777777" w:rsidR="00B05544" w:rsidRPr="007A590E" w:rsidRDefault="00B05544" w:rsidP="00D1559C">
            <w:pPr>
              <w:spacing w:after="0"/>
              <w:ind w:left="33"/>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требования нормативно-технической документации по проведению ремонтных работ;</w:t>
            </w:r>
          </w:p>
          <w:p w14:paraId="745B01F7" w14:textId="77777777" w:rsidR="00B05544" w:rsidRPr="007A590E" w:rsidRDefault="00B05544" w:rsidP="00D1559C">
            <w:pPr>
              <w:spacing w:after="0"/>
              <w:ind w:left="33"/>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 xml:space="preserve">виды аварий и неполадок на теплоэнергетическом оборудовании, их причины; </w:t>
            </w:r>
          </w:p>
          <w:p w14:paraId="62675F6F" w14:textId="77777777" w:rsidR="00B05544" w:rsidRPr="007A590E" w:rsidRDefault="00B05544" w:rsidP="00D1559C">
            <w:pPr>
              <w:spacing w:after="0"/>
              <w:ind w:left="33"/>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способы предупреждения и устранения неисправностей в работе теплоэнергетического оборудования;</w:t>
            </w:r>
          </w:p>
          <w:p w14:paraId="32C50529" w14:textId="77777777" w:rsidR="00B05544" w:rsidRPr="007A590E" w:rsidRDefault="00B05544" w:rsidP="00D1559C">
            <w:pPr>
              <w:spacing w:after="0"/>
              <w:ind w:left="33"/>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технологию и способы ремонта деталей и узлов котельной, турбинной установок и вспомогательного оборудования;</w:t>
            </w:r>
          </w:p>
          <w:p w14:paraId="4B63B595" w14:textId="77777777" w:rsidR="00B05544" w:rsidRPr="007A590E" w:rsidRDefault="00B05544" w:rsidP="00D1559C">
            <w:pPr>
              <w:spacing w:after="0"/>
              <w:ind w:left="33"/>
              <w:jc w:val="both"/>
              <w:rPr>
                <w:rFonts w:ascii="Times New Roman" w:hAnsi="Times New Roman"/>
                <w:sz w:val="24"/>
                <w:szCs w:val="24"/>
              </w:rPr>
            </w:pPr>
            <w:r>
              <w:rPr>
                <w:rFonts w:ascii="Times New Roman" w:hAnsi="Times New Roman"/>
                <w:sz w:val="24"/>
                <w:szCs w:val="24"/>
              </w:rPr>
              <w:t xml:space="preserve">- </w:t>
            </w:r>
            <w:r w:rsidRPr="007A590E">
              <w:rPr>
                <w:rFonts w:ascii="Times New Roman" w:hAnsi="Times New Roman"/>
                <w:sz w:val="24"/>
                <w:szCs w:val="24"/>
              </w:rPr>
              <w:t>технологию приема оборудования из ремонта;</w:t>
            </w:r>
          </w:p>
          <w:p w14:paraId="4B39FE1A" w14:textId="77777777" w:rsidR="00B05544" w:rsidRPr="007A590E" w:rsidRDefault="00B05544" w:rsidP="00D1559C">
            <w:pPr>
              <w:spacing w:after="0"/>
              <w:ind w:left="33"/>
              <w:rPr>
                <w:rFonts w:ascii="Times New Roman" w:hAnsi="Times New Roman"/>
                <w:sz w:val="24"/>
                <w:szCs w:val="24"/>
              </w:rPr>
            </w:pPr>
            <w:r>
              <w:rPr>
                <w:rFonts w:ascii="Times New Roman" w:hAnsi="Times New Roman"/>
                <w:sz w:val="24"/>
                <w:szCs w:val="24"/>
              </w:rPr>
              <w:lastRenderedPageBreak/>
              <w:t xml:space="preserve">- </w:t>
            </w:r>
            <w:r w:rsidRPr="007A590E">
              <w:rPr>
                <w:rFonts w:ascii="Times New Roman" w:hAnsi="Times New Roman"/>
                <w:sz w:val="24"/>
                <w:szCs w:val="24"/>
              </w:rPr>
              <w:t>правила оформления отчетной документации по результатам испытаний и наладки теплотехнического оборудования и систем теплоснабжения;</w:t>
            </w:r>
          </w:p>
          <w:p w14:paraId="0AD617A5" w14:textId="77777777" w:rsidR="00B05544" w:rsidRPr="007A590E" w:rsidRDefault="00B05544" w:rsidP="00D1559C">
            <w:pPr>
              <w:spacing w:after="0"/>
              <w:ind w:left="33"/>
              <w:rPr>
                <w:rFonts w:ascii="Times New Roman" w:hAnsi="Times New Roman"/>
                <w:b/>
                <w:sz w:val="24"/>
                <w:szCs w:val="24"/>
              </w:rPr>
            </w:pPr>
            <w:r>
              <w:rPr>
                <w:rFonts w:ascii="Times New Roman" w:hAnsi="Times New Roman"/>
                <w:sz w:val="24"/>
                <w:szCs w:val="24"/>
              </w:rPr>
              <w:t xml:space="preserve">- </w:t>
            </w:r>
            <w:r w:rsidRPr="007A590E">
              <w:rPr>
                <w:rFonts w:ascii="Times New Roman" w:hAnsi="Times New Roman"/>
                <w:sz w:val="24"/>
                <w:szCs w:val="24"/>
              </w:rPr>
              <w:t>правила организации технического обслуживания и ремонта зданий и сооружений тепловых сетей</w:t>
            </w:r>
            <w:r>
              <w:rPr>
                <w:rFonts w:ascii="Times New Roman" w:hAnsi="Times New Roman"/>
                <w:sz w:val="24"/>
                <w:szCs w:val="24"/>
              </w:rPr>
              <w:t>.</w:t>
            </w:r>
          </w:p>
        </w:tc>
      </w:tr>
    </w:tbl>
    <w:p w14:paraId="419FEF67" w14:textId="77777777" w:rsidR="00B05544" w:rsidRPr="00D93796" w:rsidRDefault="00B05544" w:rsidP="00B05544">
      <w:pPr>
        <w:spacing w:after="0" w:line="240" w:lineRule="auto"/>
        <w:rPr>
          <w:rFonts w:ascii="Times New Roman" w:hAnsi="Times New Roman"/>
          <w:b/>
          <w:sz w:val="24"/>
          <w:szCs w:val="24"/>
        </w:rPr>
      </w:pPr>
    </w:p>
    <w:p w14:paraId="2FB01FB4" w14:textId="77777777" w:rsidR="00B05544" w:rsidRDefault="00B05544" w:rsidP="00B05544">
      <w:pPr>
        <w:spacing w:after="0" w:line="240" w:lineRule="auto"/>
        <w:rPr>
          <w:rFonts w:ascii="Times New Roman" w:hAnsi="Times New Roman"/>
          <w:b/>
          <w:sz w:val="24"/>
          <w:szCs w:val="24"/>
        </w:rPr>
      </w:pPr>
    </w:p>
    <w:p w14:paraId="12BD1BB4" w14:textId="77777777" w:rsidR="00B05544" w:rsidRDefault="00B05544" w:rsidP="00B05544">
      <w:pPr>
        <w:spacing w:after="0" w:line="240" w:lineRule="auto"/>
        <w:rPr>
          <w:rFonts w:ascii="Times New Roman" w:hAnsi="Times New Roman"/>
          <w:b/>
          <w:sz w:val="24"/>
          <w:szCs w:val="24"/>
        </w:rPr>
      </w:pPr>
    </w:p>
    <w:p w14:paraId="7BDC7DA9" w14:textId="77777777" w:rsidR="00B05544" w:rsidRDefault="00B05544" w:rsidP="00B05544">
      <w:pPr>
        <w:spacing w:after="0" w:line="240" w:lineRule="auto"/>
        <w:rPr>
          <w:rFonts w:ascii="Times New Roman" w:hAnsi="Times New Roman"/>
          <w:b/>
          <w:sz w:val="24"/>
          <w:szCs w:val="24"/>
        </w:rPr>
      </w:pPr>
    </w:p>
    <w:p w14:paraId="54CDC237" w14:textId="77777777" w:rsidR="00B05544" w:rsidRPr="00D93796" w:rsidRDefault="00B05544" w:rsidP="00B05544">
      <w:pPr>
        <w:spacing w:after="0" w:line="240" w:lineRule="auto"/>
        <w:rPr>
          <w:rFonts w:ascii="Times New Roman" w:hAnsi="Times New Roman"/>
          <w:b/>
          <w:sz w:val="24"/>
          <w:szCs w:val="24"/>
        </w:rPr>
      </w:pPr>
    </w:p>
    <w:p w14:paraId="74A0A1B4" w14:textId="77777777" w:rsidR="00B05544" w:rsidRDefault="00B05544" w:rsidP="00B05544">
      <w:pPr>
        <w:spacing w:after="0" w:line="240" w:lineRule="auto"/>
        <w:ind w:firstLine="709"/>
        <w:rPr>
          <w:rFonts w:ascii="Times New Roman" w:hAnsi="Times New Roman"/>
          <w:b/>
          <w:sz w:val="24"/>
          <w:szCs w:val="24"/>
        </w:rPr>
      </w:pPr>
      <w:proofErr w:type="gramStart"/>
      <w:r w:rsidRPr="00D93796">
        <w:rPr>
          <w:rFonts w:ascii="Times New Roman" w:hAnsi="Times New Roman"/>
          <w:b/>
          <w:sz w:val="24"/>
          <w:szCs w:val="24"/>
        </w:rPr>
        <w:t>1.2.</w:t>
      </w:r>
      <w:r>
        <w:rPr>
          <w:rFonts w:ascii="Times New Roman" w:hAnsi="Times New Roman"/>
          <w:b/>
          <w:sz w:val="24"/>
          <w:szCs w:val="24"/>
        </w:rPr>
        <w:t>1</w:t>
      </w:r>
      <w:r w:rsidRPr="00D93796">
        <w:rPr>
          <w:rFonts w:ascii="Times New Roman" w:hAnsi="Times New Roman"/>
          <w:b/>
          <w:sz w:val="24"/>
          <w:szCs w:val="24"/>
        </w:rPr>
        <w:t xml:space="preserve"> </w:t>
      </w:r>
      <w:r>
        <w:rPr>
          <w:rFonts w:ascii="Times New Roman" w:hAnsi="Times New Roman"/>
          <w:b/>
          <w:sz w:val="24"/>
          <w:szCs w:val="24"/>
        </w:rPr>
        <w:t xml:space="preserve"> </w:t>
      </w:r>
      <w:r w:rsidRPr="00D93796">
        <w:rPr>
          <w:rFonts w:ascii="Times New Roman" w:hAnsi="Times New Roman"/>
          <w:b/>
          <w:sz w:val="24"/>
          <w:szCs w:val="24"/>
        </w:rPr>
        <w:t>Количество</w:t>
      </w:r>
      <w:proofErr w:type="gramEnd"/>
      <w:r w:rsidRPr="00D93796">
        <w:rPr>
          <w:rFonts w:ascii="Times New Roman" w:hAnsi="Times New Roman"/>
          <w:b/>
          <w:sz w:val="24"/>
          <w:szCs w:val="24"/>
        </w:rPr>
        <w:t xml:space="preserve"> часов, отводимое на освоение профессионального модуля</w:t>
      </w:r>
    </w:p>
    <w:p w14:paraId="51685B8B" w14:textId="77777777" w:rsidR="00B05544" w:rsidRPr="00D93796" w:rsidRDefault="00B05544" w:rsidP="00B05544">
      <w:pPr>
        <w:spacing w:after="0" w:line="240" w:lineRule="auto"/>
        <w:ind w:firstLine="709"/>
        <w:rPr>
          <w:rFonts w:ascii="Times New Roman" w:hAnsi="Times New Roman"/>
          <w:b/>
          <w:sz w:val="24"/>
          <w:szCs w:val="24"/>
        </w:rPr>
      </w:pPr>
      <w:r>
        <w:rPr>
          <w:rFonts w:ascii="Times New Roman" w:hAnsi="Times New Roman"/>
          <w:b/>
          <w:sz w:val="24"/>
          <w:szCs w:val="24"/>
        </w:rPr>
        <w:t>для квалификации Техник-теплотехник</w:t>
      </w:r>
    </w:p>
    <w:p w14:paraId="2B8CC5BB" w14:textId="77777777" w:rsidR="00B05544" w:rsidRPr="00D93796" w:rsidRDefault="00B05544" w:rsidP="00B05544">
      <w:pPr>
        <w:spacing w:after="0" w:line="240" w:lineRule="auto"/>
        <w:rPr>
          <w:rFonts w:ascii="Times New Roman" w:hAnsi="Times New Roman"/>
          <w:sz w:val="24"/>
          <w:szCs w:val="24"/>
        </w:rPr>
      </w:pPr>
    </w:p>
    <w:p w14:paraId="528A4F6E" w14:textId="77777777" w:rsidR="00B05544" w:rsidRPr="00112F1F" w:rsidRDefault="00B05544" w:rsidP="00B05544">
      <w:pPr>
        <w:spacing w:after="0" w:line="240" w:lineRule="auto"/>
        <w:rPr>
          <w:rFonts w:ascii="Times New Roman" w:hAnsi="Times New Roman"/>
          <w:color w:val="FF0000"/>
          <w:sz w:val="24"/>
          <w:szCs w:val="24"/>
        </w:rPr>
      </w:pPr>
      <w:r w:rsidRPr="00D93796">
        <w:rPr>
          <w:rFonts w:ascii="Times New Roman" w:hAnsi="Times New Roman"/>
          <w:sz w:val="24"/>
          <w:szCs w:val="24"/>
        </w:rPr>
        <w:t xml:space="preserve">Всего </w:t>
      </w:r>
      <w:r w:rsidRPr="00622E96">
        <w:rPr>
          <w:rFonts w:ascii="Times New Roman" w:hAnsi="Times New Roman"/>
          <w:sz w:val="24"/>
          <w:szCs w:val="24"/>
        </w:rPr>
        <w:t xml:space="preserve">часов </w:t>
      </w:r>
      <w:r w:rsidRPr="00622E96">
        <w:rPr>
          <w:rFonts w:ascii="Times New Roman" w:hAnsi="Times New Roman"/>
          <w:b/>
          <w:bCs/>
          <w:sz w:val="24"/>
          <w:szCs w:val="24"/>
          <w:u w:val="single"/>
        </w:rPr>
        <w:t>3</w:t>
      </w:r>
      <w:r>
        <w:rPr>
          <w:rFonts w:ascii="Times New Roman" w:hAnsi="Times New Roman"/>
          <w:b/>
          <w:bCs/>
          <w:sz w:val="24"/>
          <w:szCs w:val="24"/>
          <w:u w:val="single"/>
        </w:rPr>
        <w:t>50</w:t>
      </w:r>
      <w:r>
        <w:rPr>
          <w:rFonts w:ascii="Times New Roman" w:hAnsi="Times New Roman"/>
          <w:b/>
          <w:bCs/>
          <w:color w:val="FF0000"/>
          <w:sz w:val="24"/>
          <w:szCs w:val="24"/>
          <w:u w:val="single"/>
        </w:rPr>
        <w:t xml:space="preserve"> </w:t>
      </w:r>
    </w:p>
    <w:p w14:paraId="1F160727" w14:textId="77777777" w:rsidR="00B05544" w:rsidRPr="00112F1F" w:rsidRDefault="00B05544" w:rsidP="00B05544">
      <w:pPr>
        <w:spacing w:after="0" w:line="240" w:lineRule="auto"/>
        <w:ind w:firstLine="708"/>
        <w:rPr>
          <w:rFonts w:ascii="Times New Roman" w:hAnsi="Times New Roman"/>
          <w:color w:val="FF0000"/>
          <w:sz w:val="24"/>
          <w:szCs w:val="24"/>
        </w:rPr>
      </w:pPr>
      <w:r w:rsidRPr="00D93796">
        <w:rPr>
          <w:rFonts w:ascii="Times New Roman" w:hAnsi="Times New Roman"/>
          <w:sz w:val="24"/>
          <w:szCs w:val="24"/>
        </w:rPr>
        <w:t xml:space="preserve">в том числе в форме практической подготовки </w:t>
      </w:r>
      <w:r w:rsidRPr="0082617C">
        <w:rPr>
          <w:rFonts w:ascii="Times New Roman" w:hAnsi="Times New Roman"/>
          <w:b/>
          <w:bCs/>
          <w:sz w:val="24"/>
          <w:szCs w:val="24"/>
          <w:u w:val="single"/>
        </w:rPr>
        <w:t>3</w:t>
      </w:r>
      <w:r>
        <w:rPr>
          <w:rFonts w:ascii="Times New Roman" w:hAnsi="Times New Roman"/>
          <w:b/>
          <w:bCs/>
          <w:sz w:val="24"/>
          <w:szCs w:val="24"/>
          <w:u w:val="single"/>
        </w:rPr>
        <w:t>38</w:t>
      </w:r>
    </w:p>
    <w:p w14:paraId="2B1D34FE" w14:textId="77777777" w:rsidR="00B05544" w:rsidRPr="00D93796" w:rsidRDefault="00B05544" w:rsidP="00B05544">
      <w:pPr>
        <w:spacing w:after="0" w:line="240" w:lineRule="auto"/>
        <w:rPr>
          <w:rFonts w:ascii="Times New Roman" w:hAnsi="Times New Roman"/>
          <w:sz w:val="24"/>
          <w:szCs w:val="24"/>
        </w:rPr>
      </w:pPr>
    </w:p>
    <w:p w14:paraId="1A86B53D" w14:textId="77777777" w:rsidR="00B05544" w:rsidRDefault="00B05544" w:rsidP="00B05544">
      <w:pPr>
        <w:spacing w:after="0" w:line="240" w:lineRule="auto"/>
        <w:rPr>
          <w:rFonts w:ascii="Times New Roman" w:hAnsi="Times New Roman"/>
          <w:b/>
          <w:bCs/>
          <w:sz w:val="24"/>
          <w:szCs w:val="24"/>
          <w:u w:val="single"/>
        </w:rPr>
      </w:pPr>
      <w:r w:rsidRPr="00D93796">
        <w:rPr>
          <w:rFonts w:ascii="Times New Roman" w:hAnsi="Times New Roman"/>
          <w:sz w:val="24"/>
          <w:szCs w:val="24"/>
        </w:rPr>
        <w:t xml:space="preserve">Из них на освоение МДК </w:t>
      </w:r>
      <w:r>
        <w:rPr>
          <w:rFonts w:ascii="Times New Roman" w:hAnsi="Times New Roman"/>
          <w:b/>
          <w:bCs/>
          <w:sz w:val="24"/>
          <w:szCs w:val="24"/>
          <w:u w:val="single"/>
        </w:rPr>
        <w:t>230</w:t>
      </w:r>
    </w:p>
    <w:p w14:paraId="3CE3AB25" w14:textId="77777777" w:rsidR="00B05544" w:rsidRPr="00280C64" w:rsidRDefault="00B05544" w:rsidP="00B05544">
      <w:pPr>
        <w:widowControl w:val="0"/>
        <w:suppressAutoHyphens/>
        <w:spacing w:after="0" w:line="240" w:lineRule="auto"/>
        <w:rPr>
          <w:rFonts w:ascii="Times New Roman" w:hAnsi="Times New Roman"/>
          <w:sz w:val="24"/>
          <w:szCs w:val="24"/>
        </w:rPr>
      </w:pPr>
      <w:r w:rsidRPr="00280C64">
        <w:rPr>
          <w:rFonts w:ascii="Times New Roman" w:hAnsi="Times New Roman"/>
          <w:sz w:val="24"/>
          <w:szCs w:val="24"/>
        </w:rPr>
        <w:t>курсовая работа -</w:t>
      </w:r>
      <w:r w:rsidRPr="00280C64">
        <w:rPr>
          <w:rFonts w:ascii="Times New Roman" w:hAnsi="Times New Roman"/>
          <w:b/>
          <w:sz w:val="24"/>
          <w:szCs w:val="24"/>
          <w:u w:val="single"/>
        </w:rPr>
        <w:t>30</w:t>
      </w:r>
      <w:r>
        <w:rPr>
          <w:rFonts w:ascii="Times New Roman" w:hAnsi="Times New Roman"/>
          <w:sz w:val="24"/>
          <w:szCs w:val="24"/>
        </w:rPr>
        <w:t xml:space="preserve">; </w:t>
      </w:r>
    </w:p>
    <w:p w14:paraId="052976F2" w14:textId="77777777" w:rsidR="00B05544" w:rsidRPr="00D93796" w:rsidRDefault="00B05544" w:rsidP="00B05544">
      <w:pPr>
        <w:spacing w:after="0" w:line="240" w:lineRule="auto"/>
        <w:ind w:firstLine="708"/>
        <w:rPr>
          <w:rFonts w:ascii="Times New Roman" w:hAnsi="Times New Roman"/>
          <w:i/>
          <w:sz w:val="24"/>
          <w:szCs w:val="24"/>
        </w:rPr>
      </w:pPr>
      <w:r w:rsidRPr="00A13251">
        <w:rPr>
          <w:rFonts w:ascii="Times New Roman" w:hAnsi="Times New Roman"/>
          <w:sz w:val="24"/>
          <w:szCs w:val="24"/>
        </w:rPr>
        <w:t>в том числе самостоятельная</w:t>
      </w:r>
      <w:r w:rsidRPr="00D93796">
        <w:rPr>
          <w:rFonts w:ascii="Times New Roman" w:hAnsi="Times New Roman"/>
          <w:sz w:val="24"/>
          <w:szCs w:val="24"/>
        </w:rPr>
        <w:t xml:space="preserve"> работа </w:t>
      </w:r>
      <w:r>
        <w:rPr>
          <w:rFonts w:ascii="Times New Roman" w:hAnsi="Times New Roman"/>
          <w:sz w:val="24"/>
          <w:szCs w:val="24"/>
        </w:rPr>
        <w:t xml:space="preserve">- </w:t>
      </w:r>
      <w:r>
        <w:rPr>
          <w:rFonts w:ascii="Times New Roman" w:hAnsi="Times New Roman"/>
          <w:b/>
          <w:bCs/>
          <w:iCs/>
          <w:sz w:val="24"/>
          <w:szCs w:val="24"/>
          <w:u w:val="single"/>
        </w:rPr>
        <w:t>0</w:t>
      </w:r>
    </w:p>
    <w:p w14:paraId="22C4E6DA" w14:textId="77777777" w:rsidR="00B05544" w:rsidRPr="00D93796" w:rsidRDefault="00B05544" w:rsidP="00B05544">
      <w:pPr>
        <w:spacing w:after="0" w:line="240" w:lineRule="auto"/>
        <w:rPr>
          <w:rFonts w:ascii="Times New Roman" w:hAnsi="Times New Roman"/>
          <w:sz w:val="24"/>
          <w:szCs w:val="24"/>
        </w:rPr>
      </w:pPr>
      <w:r w:rsidRPr="00D93796">
        <w:rPr>
          <w:rFonts w:ascii="Times New Roman" w:hAnsi="Times New Roman"/>
          <w:sz w:val="24"/>
          <w:szCs w:val="24"/>
        </w:rPr>
        <w:t xml:space="preserve">практики, в том числе учебная </w:t>
      </w:r>
      <w:r>
        <w:rPr>
          <w:rFonts w:ascii="Times New Roman" w:hAnsi="Times New Roman"/>
          <w:sz w:val="24"/>
          <w:szCs w:val="24"/>
        </w:rPr>
        <w:t xml:space="preserve">- </w:t>
      </w:r>
      <w:r w:rsidRPr="00D93796">
        <w:rPr>
          <w:rFonts w:ascii="Times New Roman" w:hAnsi="Times New Roman"/>
          <w:b/>
          <w:bCs/>
          <w:sz w:val="24"/>
          <w:szCs w:val="24"/>
          <w:u w:val="single"/>
        </w:rPr>
        <w:t>36</w:t>
      </w:r>
    </w:p>
    <w:p w14:paraId="76D8F0DD" w14:textId="77777777" w:rsidR="00B05544" w:rsidRPr="00D93796" w:rsidRDefault="00B05544" w:rsidP="00B05544">
      <w:pPr>
        <w:spacing w:after="0" w:line="240" w:lineRule="auto"/>
        <w:ind w:left="1416" w:firstLine="708"/>
        <w:rPr>
          <w:rFonts w:ascii="Times New Roman" w:hAnsi="Times New Roman"/>
          <w:sz w:val="24"/>
          <w:szCs w:val="24"/>
        </w:rPr>
      </w:pPr>
      <w:r w:rsidRPr="00D93796">
        <w:rPr>
          <w:rFonts w:ascii="Times New Roman" w:hAnsi="Times New Roman"/>
          <w:sz w:val="24"/>
          <w:szCs w:val="24"/>
        </w:rPr>
        <w:t xml:space="preserve">   производственная </w:t>
      </w:r>
      <w:r>
        <w:rPr>
          <w:rFonts w:ascii="Times New Roman" w:hAnsi="Times New Roman"/>
          <w:sz w:val="24"/>
          <w:szCs w:val="24"/>
        </w:rPr>
        <w:t xml:space="preserve">- </w:t>
      </w:r>
      <w:r>
        <w:rPr>
          <w:rFonts w:ascii="Times New Roman" w:hAnsi="Times New Roman"/>
          <w:b/>
          <w:bCs/>
          <w:sz w:val="24"/>
          <w:szCs w:val="24"/>
          <w:u w:val="single"/>
        </w:rPr>
        <w:t>72</w:t>
      </w:r>
    </w:p>
    <w:p w14:paraId="7B9D4CE9" w14:textId="77777777" w:rsidR="00B05544" w:rsidRPr="00D93796" w:rsidRDefault="00B05544" w:rsidP="00B05544">
      <w:pPr>
        <w:spacing w:line="240" w:lineRule="auto"/>
        <w:rPr>
          <w:rFonts w:ascii="Times New Roman" w:hAnsi="Times New Roman"/>
          <w:iCs/>
          <w:sz w:val="24"/>
          <w:szCs w:val="24"/>
        </w:rPr>
      </w:pPr>
      <w:r w:rsidRPr="00D93796">
        <w:rPr>
          <w:rFonts w:ascii="Times New Roman" w:hAnsi="Times New Roman"/>
          <w:i/>
          <w:sz w:val="24"/>
          <w:szCs w:val="24"/>
        </w:rPr>
        <w:t>Промежуточная аттестация</w:t>
      </w:r>
      <w:r>
        <w:rPr>
          <w:rFonts w:ascii="Times New Roman" w:hAnsi="Times New Roman"/>
          <w:i/>
          <w:sz w:val="24"/>
          <w:szCs w:val="24"/>
        </w:rPr>
        <w:t>:</w:t>
      </w:r>
      <w:r w:rsidRPr="00D93796">
        <w:rPr>
          <w:rFonts w:ascii="Times New Roman" w:hAnsi="Times New Roman"/>
          <w:i/>
          <w:sz w:val="24"/>
          <w:szCs w:val="24"/>
        </w:rPr>
        <w:t xml:space="preserve"> </w:t>
      </w:r>
      <w:r w:rsidRPr="00112F1F">
        <w:rPr>
          <w:rFonts w:ascii="Times New Roman" w:hAnsi="Times New Roman"/>
          <w:bCs/>
          <w:sz w:val="24"/>
          <w:szCs w:val="24"/>
        </w:rPr>
        <w:t>Дифференциальный зачет</w:t>
      </w:r>
      <w:r>
        <w:rPr>
          <w:rFonts w:ascii="Times New Roman" w:hAnsi="Times New Roman"/>
          <w:bCs/>
          <w:sz w:val="24"/>
          <w:szCs w:val="24"/>
        </w:rPr>
        <w:t xml:space="preserve"> -</w:t>
      </w:r>
      <w:r w:rsidRPr="00622E96">
        <w:rPr>
          <w:rFonts w:ascii="Times New Roman" w:hAnsi="Times New Roman"/>
          <w:b/>
          <w:bCs/>
          <w:sz w:val="24"/>
          <w:szCs w:val="24"/>
          <w:u w:val="single"/>
        </w:rPr>
        <w:t xml:space="preserve"> </w:t>
      </w:r>
      <w:r w:rsidRPr="00622E96">
        <w:rPr>
          <w:rFonts w:ascii="Times New Roman" w:hAnsi="Times New Roman"/>
          <w:b/>
          <w:sz w:val="24"/>
          <w:szCs w:val="24"/>
          <w:u w:val="single"/>
        </w:rPr>
        <w:t>4</w:t>
      </w:r>
      <w:r w:rsidRPr="00D93796">
        <w:rPr>
          <w:rFonts w:ascii="Times New Roman" w:hAnsi="Times New Roman"/>
          <w:i/>
          <w:sz w:val="24"/>
          <w:szCs w:val="24"/>
        </w:rPr>
        <w:t>,</w:t>
      </w:r>
      <w:r w:rsidRPr="00D93796">
        <w:rPr>
          <w:rFonts w:ascii="Times New Roman" w:hAnsi="Times New Roman"/>
          <w:b/>
          <w:sz w:val="24"/>
          <w:szCs w:val="24"/>
        </w:rPr>
        <w:t xml:space="preserve"> </w:t>
      </w:r>
      <w:r w:rsidRPr="00112F1F">
        <w:rPr>
          <w:rFonts w:ascii="Times New Roman" w:hAnsi="Times New Roman"/>
          <w:bCs/>
          <w:sz w:val="24"/>
          <w:szCs w:val="24"/>
        </w:rPr>
        <w:t>Экзамен -</w:t>
      </w:r>
      <w:r w:rsidRPr="00D93796">
        <w:rPr>
          <w:rFonts w:ascii="Times New Roman" w:hAnsi="Times New Roman"/>
          <w:bCs/>
          <w:i/>
          <w:sz w:val="24"/>
          <w:szCs w:val="24"/>
        </w:rPr>
        <w:t xml:space="preserve"> </w:t>
      </w:r>
      <w:r w:rsidRPr="00D93796">
        <w:rPr>
          <w:rFonts w:ascii="Times New Roman" w:hAnsi="Times New Roman"/>
          <w:b/>
          <w:iCs/>
          <w:sz w:val="24"/>
          <w:szCs w:val="24"/>
          <w:u w:val="single"/>
        </w:rPr>
        <w:t>8</w:t>
      </w:r>
    </w:p>
    <w:p w14:paraId="5C9C85F2" w14:textId="77777777" w:rsidR="00B05544" w:rsidRDefault="00B05544" w:rsidP="00B05544">
      <w:pPr>
        <w:spacing w:after="0" w:line="240" w:lineRule="auto"/>
        <w:rPr>
          <w:rFonts w:ascii="Times New Roman" w:hAnsi="Times New Roman"/>
          <w:b/>
          <w:i/>
          <w:sz w:val="24"/>
          <w:szCs w:val="24"/>
        </w:rPr>
      </w:pPr>
    </w:p>
    <w:p w14:paraId="7BCB8621" w14:textId="77777777" w:rsidR="00B05544" w:rsidRDefault="00B05544" w:rsidP="00B05544">
      <w:pPr>
        <w:spacing w:after="0" w:line="240" w:lineRule="auto"/>
        <w:rPr>
          <w:rFonts w:ascii="Times New Roman" w:hAnsi="Times New Roman"/>
          <w:b/>
          <w:i/>
          <w:sz w:val="24"/>
          <w:szCs w:val="24"/>
        </w:rPr>
      </w:pPr>
    </w:p>
    <w:p w14:paraId="49E58B6F" w14:textId="77777777" w:rsidR="00B05544" w:rsidRDefault="00B05544" w:rsidP="00B05544">
      <w:pPr>
        <w:spacing w:after="0" w:line="240" w:lineRule="auto"/>
        <w:ind w:firstLine="709"/>
        <w:rPr>
          <w:rFonts w:ascii="Times New Roman" w:hAnsi="Times New Roman"/>
          <w:b/>
          <w:sz w:val="24"/>
          <w:szCs w:val="24"/>
        </w:rPr>
      </w:pPr>
      <w:r w:rsidRPr="00D93796">
        <w:rPr>
          <w:rFonts w:ascii="Times New Roman" w:hAnsi="Times New Roman"/>
          <w:b/>
          <w:sz w:val="24"/>
          <w:szCs w:val="24"/>
        </w:rPr>
        <w:t>1.2.</w:t>
      </w:r>
      <w:r>
        <w:rPr>
          <w:rFonts w:ascii="Times New Roman" w:hAnsi="Times New Roman"/>
          <w:b/>
          <w:sz w:val="24"/>
          <w:szCs w:val="24"/>
        </w:rPr>
        <w:t>2</w:t>
      </w:r>
      <w:r w:rsidRPr="00D93796">
        <w:rPr>
          <w:rFonts w:ascii="Times New Roman" w:hAnsi="Times New Roman"/>
          <w:b/>
          <w:sz w:val="24"/>
          <w:szCs w:val="24"/>
        </w:rPr>
        <w:t xml:space="preserve"> </w:t>
      </w:r>
      <w:r>
        <w:rPr>
          <w:rFonts w:ascii="Times New Roman" w:hAnsi="Times New Roman"/>
          <w:b/>
          <w:sz w:val="24"/>
          <w:szCs w:val="24"/>
        </w:rPr>
        <w:t xml:space="preserve"> </w:t>
      </w:r>
      <w:r w:rsidR="00D1559C" w:rsidRPr="00D1559C">
        <w:rPr>
          <w:rFonts w:ascii="Times New Roman" w:hAnsi="Times New Roman"/>
          <w:b/>
          <w:sz w:val="24"/>
          <w:szCs w:val="24"/>
        </w:rPr>
        <w:t xml:space="preserve"> </w:t>
      </w:r>
      <w:r w:rsidRPr="00D93796">
        <w:rPr>
          <w:rFonts w:ascii="Times New Roman" w:hAnsi="Times New Roman"/>
          <w:b/>
          <w:sz w:val="24"/>
          <w:szCs w:val="24"/>
        </w:rPr>
        <w:t>Количество часов, отводимое на освоение профессионального модуля</w:t>
      </w:r>
    </w:p>
    <w:p w14:paraId="06230D73" w14:textId="77777777" w:rsidR="00B05544" w:rsidRDefault="00B05544" w:rsidP="00B05544">
      <w:pPr>
        <w:spacing w:after="0" w:line="240" w:lineRule="auto"/>
        <w:rPr>
          <w:rFonts w:ascii="Times New Roman" w:hAnsi="Times New Roman"/>
          <w:b/>
          <w:sz w:val="24"/>
          <w:szCs w:val="24"/>
        </w:rPr>
      </w:pPr>
      <w:r>
        <w:rPr>
          <w:rFonts w:ascii="Times New Roman" w:hAnsi="Times New Roman"/>
          <w:b/>
          <w:sz w:val="24"/>
          <w:szCs w:val="24"/>
        </w:rPr>
        <w:t>для квалификации Старший техник-теплотехник</w:t>
      </w:r>
    </w:p>
    <w:p w14:paraId="09C7AC61" w14:textId="77777777" w:rsidR="00B05544" w:rsidRDefault="00B05544" w:rsidP="00B05544">
      <w:pPr>
        <w:spacing w:after="0" w:line="240" w:lineRule="auto"/>
        <w:rPr>
          <w:rFonts w:ascii="Times New Roman" w:hAnsi="Times New Roman"/>
          <w:b/>
          <w:sz w:val="24"/>
          <w:szCs w:val="24"/>
        </w:rPr>
      </w:pPr>
    </w:p>
    <w:p w14:paraId="4C2CB02C" w14:textId="77777777" w:rsidR="00B05544" w:rsidRPr="00112F1F" w:rsidRDefault="00B05544" w:rsidP="00B05544">
      <w:pPr>
        <w:spacing w:after="0" w:line="240" w:lineRule="auto"/>
        <w:rPr>
          <w:rFonts w:ascii="Times New Roman" w:hAnsi="Times New Roman"/>
          <w:color w:val="FF0000"/>
          <w:sz w:val="24"/>
          <w:szCs w:val="24"/>
        </w:rPr>
      </w:pPr>
      <w:r w:rsidRPr="00D93796">
        <w:rPr>
          <w:rFonts w:ascii="Times New Roman" w:hAnsi="Times New Roman"/>
          <w:sz w:val="24"/>
          <w:szCs w:val="24"/>
        </w:rPr>
        <w:t xml:space="preserve">Всего </w:t>
      </w:r>
      <w:r w:rsidRPr="0058065E">
        <w:rPr>
          <w:rFonts w:ascii="Times New Roman" w:hAnsi="Times New Roman"/>
          <w:sz w:val="24"/>
          <w:szCs w:val="24"/>
        </w:rPr>
        <w:t xml:space="preserve">часов </w:t>
      </w:r>
      <w:r>
        <w:rPr>
          <w:rFonts w:ascii="Times New Roman" w:hAnsi="Times New Roman"/>
          <w:b/>
          <w:bCs/>
          <w:sz w:val="24"/>
          <w:szCs w:val="24"/>
          <w:u w:val="single"/>
        </w:rPr>
        <w:t>444</w:t>
      </w:r>
    </w:p>
    <w:p w14:paraId="696F64E5" w14:textId="77777777" w:rsidR="00B05544" w:rsidRPr="00112F1F" w:rsidRDefault="00B05544" w:rsidP="00B05544">
      <w:pPr>
        <w:spacing w:after="0" w:line="240" w:lineRule="auto"/>
        <w:ind w:firstLine="708"/>
        <w:rPr>
          <w:rFonts w:ascii="Times New Roman" w:hAnsi="Times New Roman"/>
          <w:color w:val="FF0000"/>
          <w:sz w:val="24"/>
          <w:szCs w:val="24"/>
        </w:rPr>
      </w:pPr>
      <w:r w:rsidRPr="00D93796">
        <w:rPr>
          <w:rFonts w:ascii="Times New Roman" w:hAnsi="Times New Roman"/>
          <w:sz w:val="24"/>
          <w:szCs w:val="24"/>
        </w:rPr>
        <w:t xml:space="preserve">в том числе в форме практической подготовки </w:t>
      </w:r>
      <w:r w:rsidRPr="000B4815">
        <w:rPr>
          <w:rFonts w:ascii="Times New Roman" w:hAnsi="Times New Roman"/>
          <w:b/>
          <w:bCs/>
          <w:sz w:val="24"/>
          <w:szCs w:val="24"/>
          <w:u w:val="single"/>
        </w:rPr>
        <w:t>408</w:t>
      </w:r>
    </w:p>
    <w:p w14:paraId="717E8805" w14:textId="77777777" w:rsidR="00B05544" w:rsidRPr="00D93796" w:rsidRDefault="00B05544" w:rsidP="00B05544">
      <w:pPr>
        <w:spacing w:after="0" w:line="240" w:lineRule="auto"/>
        <w:rPr>
          <w:rFonts w:ascii="Times New Roman" w:hAnsi="Times New Roman"/>
          <w:sz w:val="24"/>
          <w:szCs w:val="24"/>
        </w:rPr>
      </w:pPr>
    </w:p>
    <w:p w14:paraId="1E351810" w14:textId="77777777" w:rsidR="00B05544" w:rsidRDefault="00B05544" w:rsidP="00B05544">
      <w:pPr>
        <w:spacing w:after="0" w:line="240" w:lineRule="auto"/>
        <w:rPr>
          <w:rFonts w:ascii="Times New Roman" w:hAnsi="Times New Roman"/>
          <w:b/>
          <w:bCs/>
          <w:sz w:val="24"/>
          <w:szCs w:val="24"/>
          <w:u w:val="single"/>
        </w:rPr>
      </w:pPr>
      <w:r w:rsidRPr="00D93796">
        <w:rPr>
          <w:rFonts w:ascii="Times New Roman" w:hAnsi="Times New Roman"/>
          <w:sz w:val="24"/>
          <w:szCs w:val="24"/>
        </w:rPr>
        <w:t xml:space="preserve">Из них на освоение МДК </w:t>
      </w:r>
      <w:r w:rsidRPr="00D93796">
        <w:rPr>
          <w:rFonts w:ascii="Times New Roman" w:hAnsi="Times New Roman"/>
          <w:b/>
          <w:bCs/>
          <w:sz w:val="24"/>
          <w:szCs w:val="24"/>
          <w:u w:val="single"/>
        </w:rPr>
        <w:t>3</w:t>
      </w:r>
      <w:r>
        <w:rPr>
          <w:rFonts w:ascii="Times New Roman" w:hAnsi="Times New Roman"/>
          <w:b/>
          <w:bCs/>
          <w:sz w:val="24"/>
          <w:szCs w:val="24"/>
          <w:u w:val="single"/>
        </w:rPr>
        <w:t>0</w:t>
      </w:r>
      <w:r w:rsidRPr="00D93796">
        <w:rPr>
          <w:rFonts w:ascii="Times New Roman" w:hAnsi="Times New Roman"/>
          <w:b/>
          <w:bCs/>
          <w:sz w:val="24"/>
          <w:szCs w:val="24"/>
          <w:u w:val="single"/>
        </w:rPr>
        <w:t>0</w:t>
      </w:r>
    </w:p>
    <w:p w14:paraId="75E8D52E" w14:textId="77777777" w:rsidR="00B05544" w:rsidRPr="000B4815" w:rsidRDefault="00B05544" w:rsidP="00B05544">
      <w:pPr>
        <w:widowControl w:val="0"/>
        <w:suppressAutoHyphens/>
        <w:spacing w:after="0" w:line="240" w:lineRule="auto"/>
        <w:rPr>
          <w:rFonts w:ascii="Times New Roman" w:hAnsi="Times New Roman"/>
          <w:sz w:val="24"/>
          <w:szCs w:val="24"/>
        </w:rPr>
      </w:pPr>
      <w:r w:rsidRPr="00280C64">
        <w:rPr>
          <w:rFonts w:ascii="Times New Roman" w:hAnsi="Times New Roman"/>
          <w:sz w:val="24"/>
          <w:szCs w:val="24"/>
        </w:rPr>
        <w:t>курсовая работа -</w:t>
      </w:r>
      <w:r w:rsidRPr="00280C64">
        <w:rPr>
          <w:rFonts w:ascii="Times New Roman" w:hAnsi="Times New Roman"/>
          <w:b/>
          <w:sz w:val="24"/>
          <w:szCs w:val="24"/>
          <w:u w:val="single"/>
        </w:rPr>
        <w:t>30</w:t>
      </w:r>
      <w:r>
        <w:rPr>
          <w:rFonts w:ascii="Times New Roman" w:hAnsi="Times New Roman"/>
          <w:sz w:val="24"/>
          <w:szCs w:val="24"/>
        </w:rPr>
        <w:t xml:space="preserve">; </w:t>
      </w:r>
    </w:p>
    <w:p w14:paraId="00474ED5" w14:textId="77777777" w:rsidR="00B05544" w:rsidRPr="00D93796" w:rsidRDefault="00B05544" w:rsidP="00B05544">
      <w:pPr>
        <w:spacing w:after="0" w:line="240" w:lineRule="auto"/>
        <w:ind w:firstLine="708"/>
        <w:rPr>
          <w:rFonts w:ascii="Times New Roman" w:hAnsi="Times New Roman"/>
          <w:i/>
          <w:sz w:val="24"/>
          <w:szCs w:val="24"/>
        </w:rPr>
      </w:pPr>
      <w:r w:rsidRPr="00A13251">
        <w:rPr>
          <w:rFonts w:ascii="Times New Roman" w:hAnsi="Times New Roman"/>
          <w:sz w:val="24"/>
          <w:szCs w:val="24"/>
        </w:rPr>
        <w:t>в том числе самостоятельная</w:t>
      </w:r>
      <w:r w:rsidRPr="00D93796">
        <w:rPr>
          <w:rFonts w:ascii="Times New Roman" w:hAnsi="Times New Roman"/>
          <w:sz w:val="24"/>
          <w:szCs w:val="24"/>
        </w:rPr>
        <w:t xml:space="preserve"> работа </w:t>
      </w:r>
      <w:r>
        <w:rPr>
          <w:rFonts w:ascii="Times New Roman" w:hAnsi="Times New Roman"/>
          <w:sz w:val="24"/>
          <w:szCs w:val="24"/>
        </w:rPr>
        <w:t xml:space="preserve">- </w:t>
      </w:r>
      <w:r>
        <w:rPr>
          <w:rFonts w:ascii="Times New Roman" w:hAnsi="Times New Roman"/>
          <w:b/>
          <w:bCs/>
          <w:iCs/>
          <w:sz w:val="24"/>
          <w:szCs w:val="24"/>
          <w:u w:val="single"/>
        </w:rPr>
        <w:t>0</w:t>
      </w:r>
    </w:p>
    <w:p w14:paraId="4AA80470" w14:textId="77777777" w:rsidR="00B05544" w:rsidRPr="00D93796" w:rsidRDefault="00B05544" w:rsidP="00B05544">
      <w:pPr>
        <w:spacing w:after="0" w:line="240" w:lineRule="auto"/>
        <w:rPr>
          <w:rFonts w:ascii="Times New Roman" w:hAnsi="Times New Roman"/>
          <w:sz w:val="24"/>
          <w:szCs w:val="24"/>
        </w:rPr>
      </w:pPr>
      <w:r w:rsidRPr="00D93796">
        <w:rPr>
          <w:rFonts w:ascii="Times New Roman" w:hAnsi="Times New Roman"/>
          <w:sz w:val="24"/>
          <w:szCs w:val="24"/>
        </w:rPr>
        <w:t xml:space="preserve">практики, в том числе учебная </w:t>
      </w:r>
      <w:r>
        <w:rPr>
          <w:rFonts w:ascii="Times New Roman" w:hAnsi="Times New Roman"/>
          <w:sz w:val="24"/>
          <w:szCs w:val="24"/>
        </w:rPr>
        <w:t xml:space="preserve">- </w:t>
      </w:r>
      <w:r w:rsidRPr="00D93796">
        <w:rPr>
          <w:rFonts w:ascii="Times New Roman" w:hAnsi="Times New Roman"/>
          <w:b/>
          <w:bCs/>
          <w:sz w:val="24"/>
          <w:szCs w:val="24"/>
          <w:u w:val="single"/>
        </w:rPr>
        <w:t>36</w:t>
      </w:r>
    </w:p>
    <w:p w14:paraId="2ABF2C55" w14:textId="77777777" w:rsidR="00B05544" w:rsidRPr="00D93796" w:rsidRDefault="00B05544" w:rsidP="00B05544">
      <w:pPr>
        <w:spacing w:after="0" w:line="240" w:lineRule="auto"/>
        <w:ind w:left="1416" w:firstLine="708"/>
        <w:rPr>
          <w:rFonts w:ascii="Times New Roman" w:hAnsi="Times New Roman"/>
          <w:sz w:val="24"/>
          <w:szCs w:val="24"/>
        </w:rPr>
      </w:pPr>
      <w:r w:rsidRPr="00D93796">
        <w:rPr>
          <w:rFonts w:ascii="Times New Roman" w:hAnsi="Times New Roman"/>
          <w:sz w:val="24"/>
          <w:szCs w:val="24"/>
        </w:rPr>
        <w:t xml:space="preserve">   производственная </w:t>
      </w:r>
      <w:r>
        <w:rPr>
          <w:rFonts w:ascii="Times New Roman" w:hAnsi="Times New Roman"/>
          <w:sz w:val="24"/>
          <w:szCs w:val="24"/>
        </w:rPr>
        <w:t xml:space="preserve">- </w:t>
      </w:r>
      <w:r>
        <w:rPr>
          <w:rFonts w:ascii="Times New Roman" w:hAnsi="Times New Roman"/>
          <w:b/>
          <w:bCs/>
          <w:sz w:val="24"/>
          <w:szCs w:val="24"/>
          <w:u w:val="single"/>
        </w:rPr>
        <w:t>72</w:t>
      </w:r>
    </w:p>
    <w:p w14:paraId="03149379" w14:textId="77777777" w:rsidR="00B05544" w:rsidRPr="00D93796" w:rsidRDefault="00B05544" w:rsidP="00B05544">
      <w:pPr>
        <w:spacing w:line="240" w:lineRule="auto"/>
        <w:rPr>
          <w:rFonts w:ascii="Times New Roman" w:hAnsi="Times New Roman"/>
          <w:iCs/>
          <w:sz w:val="24"/>
          <w:szCs w:val="24"/>
        </w:rPr>
      </w:pPr>
      <w:r w:rsidRPr="00D93796">
        <w:rPr>
          <w:rFonts w:ascii="Times New Roman" w:hAnsi="Times New Roman"/>
          <w:i/>
          <w:sz w:val="24"/>
          <w:szCs w:val="24"/>
        </w:rPr>
        <w:t>Промежуточная аттестация</w:t>
      </w:r>
      <w:r>
        <w:rPr>
          <w:rFonts w:ascii="Times New Roman" w:hAnsi="Times New Roman"/>
          <w:i/>
          <w:sz w:val="24"/>
          <w:szCs w:val="24"/>
        </w:rPr>
        <w:t>:</w:t>
      </w:r>
      <w:r w:rsidRPr="00D93796">
        <w:rPr>
          <w:rFonts w:ascii="Times New Roman" w:hAnsi="Times New Roman"/>
          <w:i/>
          <w:sz w:val="24"/>
          <w:szCs w:val="24"/>
        </w:rPr>
        <w:t xml:space="preserve"> </w:t>
      </w:r>
      <w:r w:rsidRPr="00112F1F">
        <w:rPr>
          <w:rFonts w:ascii="Times New Roman" w:hAnsi="Times New Roman"/>
          <w:bCs/>
          <w:sz w:val="24"/>
          <w:szCs w:val="24"/>
        </w:rPr>
        <w:t>Дифференциальный зачет</w:t>
      </w:r>
      <w:r>
        <w:rPr>
          <w:rFonts w:ascii="Times New Roman" w:hAnsi="Times New Roman"/>
          <w:bCs/>
          <w:sz w:val="24"/>
          <w:szCs w:val="24"/>
        </w:rPr>
        <w:t xml:space="preserve"> </w:t>
      </w:r>
      <w:r w:rsidRPr="0058065E">
        <w:rPr>
          <w:rFonts w:ascii="Times New Roman" w:hAnsi="Times New Roman"/>
          <w:bCs/>
          <w:sz w:val="24"/>
          <w:szCs w:val="24"/>
        </w:rPr>
        <w:t>-</w:t>
      </w:r>
      <w:r w:rsidRPr="0058065E">
        <w:rPr>
          <w:rFonts w:ascii="Times New Roman" w:hAnsi="Times New Roman"/>
          <w:bCs/>
          <w:sz w:val="24"/>
          <w:szCs w:val="24"/>
          <w:u w:val="single"/>
        </w:rPr>
        <w:t xml:space="preserve"> </w:t>
      </w:r>
      <w:r w:rsidRPr="0058065E">
        <w:rPr>
          <w:rFonts w:ascii="Times New Roman" w:hAnsi="Times New Roman"/>
          <w:b/>
          <w:sz w:val="24"/>
          <w:szCs w:val="24"/>
          <w:u w:val="single"/>
        </w:rPr>
        <w:t>28</w:t>
      </w:r>
      <w:r w:rsidRPr="00D93796">
        <w:rPr>
          <w:rFonts w:ascii="Times New Roman" w:hAnsi="Times New Roman"/>
          <w:i/>
          <w:sz w:val="24"/>
          <w:szCs w:val="24"/>
        </w:rPr>
        <w:t>,</w:t>
      </w:r>
      <w:r w:rsidRPr="00D93796">
        <w:rPr>
          <w:rFonts w:ascii="Times New Roman" w:hAnsi="Times New Roman"/>
          <w:b/>
          <w:sz w:val="24"/>
          <w:szCs w:val="24"/>
        </w:rPr>
        <w:t xml:space="preserve"> </w:t>
      </w:r>
      <w:r w:rsidRPr="00112F1F">
        <w:rPr>
          <w:rFonts w:ascii="Times New Roman" w:hAnsi="Times New Roman"/>
          <w:bCs/>
          <w:sz w:val="24"/>
          <w:szCs w:val="24"/>
        </w:rPr>
        <w:t>Экзамен -</w:t>
      </w:r>
      <w:r w:rsidRPr="00D93796">
        <w:rPr>
          <w:rFonts w:ascii="Times New Roman" w:hAnsi="Times New Roman"/>
          <w:bCs/>
          <w:i/>
          <w:sz w:val="24"/>
          <w:szCs w:val="24"/>
        </w:rPr>
        <w:t xml:space="preserve"> </w:t>
      </w:r>
      <w:r w:rsidRPr="00D93796">
        <w:rPr>
          <w:rFonts w:ascii="Times New Roman" w:hAnsi="Times New Roman"/>
          <w:b/>
          <w:iCs/>
          <w:sz w:val="24"/>
          <w:szCs w:val="24"/>
          <w:u w:val="single"/>
        </w:rPr>
        <w:t>8</w:t>
      </w:r>
    </w:p>
    <w:p w14:paraId="476A2D39" w14:textId="77777777" w:rsidR="00B05544" w:rsidRPr="00D93796" w:rsidRDefault="00B05544" w:rsidP="00B05544">
      <w:pPr>
        <w:spacing w:after="0" w:line="240" w:lineRule="auto"/>
        <w:rPr>
          <w:rFonts w:ascii="Times New Roman" w:hAnsi="Times New Roman"/>
          <w:b/>
          <w:i/>
          <w:sz w:val="24"/>
          <w:szCs w:val="24"/>
        </w:rPr>
        <w:sectPr w:rsidR="00B05544" w:rsidRPr="00D93796">
          <w:pgSz w:w="11907" w:h="16840"/>
          <w:pgMar w:top="1134" w:right="851" w:bottom="992" w:left="1418" w:header="709" w:footer="709" w:gutter="0"/>
          <w:cols w:space="720"/>
        </w:sectPr>
      </w:pPr>
    </w:p>
    <w:p w14:paraId="4F55BA40" w14:textId="77777777" w:rsidR="00B05544" w:rsidRPr="00D93796" w:rsidRDefault="00B05544" w:rsidP="00B05544">
      <w:pPr>
        <w:spacing w:after="0" w:line="240" w:lineRule="auto"/>
        <w:jc w:val="center"/>
        <w:rPr>
          <w:rFonts w:ascii="Times New Roman" w:hAnsi="Times New Roman"/>
          <w:b/>
          <w:caps/>
          <w:sz w:val="24"/>
          <w:szCs w:val="24"/>
        </w:rPr>
      </w:pPr>
      <w:r w:rsidRPr="00D93796">
        <w:rPr>
          <w:rFonts w:ascii="Times New Roman" w:hAnsi="Times New Roman"/>
          <w:b/>
          <w:caps/>
          <w:sz w:val="24"/>
          <w:szCs w:val="24"/>
        </w:rPr>
        <w:lastRenderedPageBreak/>
        <w:t>2. Структура и содержание профессионального модуля</w:t>
      </w:r>
    </w:p>
    <w:p w14:paraId="26D7123A" w14:textId="77777777" w:rsidR="00B05544" w:rsidRPr="00D93796" w:rsidRDefault="00B05544" w:rsidP="00B05544">
      <w:pPr>
        <w:spacing w:after="0" w:line="240" w:lineRule="auto"/>
        <w:ind w:firstLine="851"/>
        <w:rPr>
          <w:rFonts w:ascii="Times New Roman" w:hAnsi="Times New Roman"/>
          <w:b/>
          <w:sz w:val="24"/>
          <w:szCs w:val="24"/>
        </w:rPr>
      </w:pPr>
      <w:proofErr w:type="gramStart"/>
      <w:r w:rsidRPr="00D93796">
        <w:rPr>
          <w:rFonts w:ascii="Times New Roman" w:hAnsi="Times New Roman"/>
          <w:b/>
          <w:sz w:val="24"/>
          <w:szCs w:val="24"/>
        </w:rPr>
        <w:t>2.1.</w:t>
      </w:r>
      <w:r>
        <w:rPr>
          <w:rFonts w:ascii="Times New Roman" w:hAnsi="Times New Roman"/>
          <w:b/>
          <w:sz w:val="24"/>
          <w:szCs w:val="24"/>
        </w:rPr>
        <w:t xml:space="preserve">1 </w:t>
      </w:r>
      <w:r w:rsidRPr="00D93796">
        <w:rPr>
          <w:rFonts w:ascii="Times New Roman" w:hAnsi="Times New Roman"/>
          <w:b/>
          <w:sz w:val="24"/>
          <w:szCs w:val="24"/>
        </w:rPr>
        <w:t xml:space="preserve"> Структура</w:t>
      </w:r>
      <w:proofErr w:type="gramEnd"/>
      <w:r w:rsidRPr="00D93796">
        <w:rPr>
          <w:rFonts w:ascii="Times New Roman" w:hAnsi="Times New Roman"/>
          <w:b/>
          <w:sz w:val="24"/>
          <w:szCs w:val="24"/>
        </w:rPr>
        <w:t xml:space="preserve"> профессионального модуля</w:t>
      </w:r>
      <w:r w:rsidRPr="00D93796">
        <w:rPr>
          <w:rFonts w:ascii="Times New Roman" w:hAnsi="Times New Roman"/>
          <w:b/>
          <w:bCs/>
          <w:sz w:val="24"/>
          <w:szCs w:val="24"/>
        </w:rPr>
        <w:t xml:space="preserve"> </w:t>
      </w:r>
      <w:r>
        <w:rPr>
          <w:rFonts w:ascii="Times New Roman" w:hAnsi="Times New Roman"/>
          <w:b/>
          <w:bCs/>
          <w:sz w:val="24"/>
          <w:szCs w:val="24"/>
        </w:rPr>
        <w:t>для квалификации Техник-теплотехник</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2996"/>
        <w:gridCol w:w="870"/>
        <w:gridCol w:w="795"/>
        <w:gridCol w:w="708"/>
        <w:gridCol w:w="1452"/>
        <w:gridCol w:w="1539"/>
        <w:gridCol w:w="81"/>
        <w:gridCol w:w="1524"/>
        <w:gridCol w:w="630"/>
        <w:gridCol w:w="867"/>
        <w:gridCol w:w="1740"/>
      </w:tblGrid>
      <w:tr w:rsidR="00B05544" w:rsidRPr="00D93796" w14:paraId="36A7A4B1" w14:textId="77777777" w:rsidTr="00D1559C">
        <w:trPr>
          <w:trHeight w:val="2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23E300E8" w14:textId="77777777" w:rsidR="00B05544" w:rsidRPr="00D93796" w:rsidRDefault="00B05544"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Коды профессиональных общих компетенций</w:t>
            </w:r>
          </w:p>
        </w:tc>
        <w:tc>
          <w:tcPr>
            <w:tcW w:w="999" w:type="pct"/>
            <w:vMerge w:val="restart"/>
            <w:tcBorders>
              <w:top w:val="single" w:sz="4" w:space="0" w:color="auto"/>
              <w:left w:val="single" w:sz="4" w:space="0" w:color="auto"/>
              <w:bottom w:val="single" w:sz="4" w:space="0" w:color="auto"/>
              <w:right w:val="single" w:sz="4" w:space="0" w:color="auto"/>
            </w:tcBorders>
            <w:vAlign w:val="center"/>
            <w:hideMark/>
          </w:tcPr>
          <w:p w14:paraId="56A682D8" w14:textId="77777777" w:rsidR="00B05544" w:rsidRPr="00D93796" w:rsidRDefault="00B05544"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Наименования разделов профессионального модуля</w:t>
            </w:r>
          </w:p>
        </w:tc>
        <w:tc>
          <w:tcPr>
            <w:tcW w:w="290" w:type="pct"/>
            <w:vMerge w:val="restart"/>
            <w:tcBorders>
              <w:top w:val="single" w:sz="4" w:space="0" w:color="auto"/>
              <w:left w:val="single" w:sz="4" w:space="0" w:color="auto"/>
              <w:bottom w:val="single" w:sz="4" w:space="0" w:color="auto"/>
              <w:right w:val="single" w:sz="4" w:space="0" w:color="auto"/>
            </w:tcBorders>
            <w:vAlign w:val="center"/>
            <w:hideMark/>
          </w:tcPr>
          <w:p w14:paraId="4CF68C02" w14:textId="77777777" w:rsidR="00B05544" w:rsidRPr="00D93796" w:rsidRDefault="00B05544" w:rsidP="00D1559C">
            <w:pPr>
              <w:spacing w:after="0" w:line="240" w:lineRule="auto"/>
              <w:jc w:val="center"/>
              <w:rPr>
                <w:rFonts w:ascii="Times New Roman" w:hAnsi="Times New Roman"/>
                <w:sz w:val="20"/>
                <w:szCs w:val="20"/>
              </w:rPr>
            </w:pPr>
            <w:r w:rsidRPr="00D93796">
              <w:rPr>
                <w:rFonts w:ascii="Times New Roman" w:hAnsi="Times New Roman"/>
                <w:iCs/>
                <w:sz w:val="20"/>
                <w:szCs w:val="20"/>
              </w:rPr>
              <w:t>Всего, час.</w:t>
            </w:r>
          </w:p>
        </w:tc>
        <w:tc>
          <w:tcPr>
            <w:tcW w:w="26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660604" w14:textId="77777777" w:rsidR="00B05544" w:rsidRPr="00D93796" w:rsidRDefault="00B05544" w:rsidP="00D1559C">
            <w:pPr>
              <w:spacing w:after="0" w:line="240" w:lineRule="auto"/>
              <w:ind w:left="113" w:right="113"/>
              <w:jc w:val="center"/>
              <w:rPr>
                <w:rFonts w:ascii="Times New Roman" w:hAnsi="Times New Roman"/>
                <w:sz w:val="20"/>
                <w:szCs w:val="20"/>
              </w:rPr>
            </w:pPr>
            <w:r w:rsidRPr="00D93796">
              <w:rPr>
                <w:rFonts w:ascii="Times New Roman" w:hAnsi="Times New Roman"/>
                <w:iCs/>
                <w:sz w:val="20"/>
                <w:szCs w:val="20"/>
              </w:rPr>
              <w:t>В т.ч. в форме практической. подготовки</w:t>
            </w:r>
          </w:p>
        </w:tc>
        <w:tc>
          <w:tcPr>
            <w:tcW w:w="2847" w:type="pct"/>
            <w:gridSpan w:val="8"/>
            <w:tcBorders>
              <w:top w:val="single" w:sz="4" w:space="0" w:color="auto"/>
              <w:left w:val="single" w:sz="4" w:space="0" w:color="auto"/>
              <w:bottom w:val="single" w:sz="4" w:space="0" w:color="auto"/>
              <w:right w:val="single" w:sz="4" w:space="0" w:color="auto"/>
            </w:tcBorders>
            <w:hideMark/>
          </w:tcPr>
          <w:p w14:paraId="4A018066" w14:textId="77777777" w:rsidR="00B05544" w:rsidRPr="00D93796" w:rsidRDefault="00B05544" w:rsidP="00D1559C">
            <w:pPr>
              <w:suppressAutoHyphens/>
              <w:spacing w:after="0" w:line="240" w:lineRule="auto"/>
              <w:jc w:val="center"/>
              <w:rPr>
                <w:rFonts w:ascii="Times New Roman" w:hAnsi="Times New Roman"/>
                <w:sz w:val="20"/>
                <w:szCs w:val="20"/>
              </w:rPr>
            </w:pPr>
            <w:r w:rsidRPr="00D93796">
              <w:rPr>
                <w:rFonts w:ascii="Times New Roman" w:hAnsi="Times New Roman"/>
                <w:sz w:val="20"/>
                <w:szCs w:val="20"/>
              </w:rPr>
              <w:t xml:space="preserve">Объем профессионального модуля, </w:t>
            </w:r>
            <w:proofErr w:type="spellStart"/>
            <w:r w:rsidRPr="00D93796">
              <w:rPr>
                <w:rFonts w:ascii="Times New Roman" w:hAnsi="Times New Roman"/>
                <w:sz w:val="20"/>
                <w:szCs w:val="20"/>
              </w:rPr>
              <w:t>ак</w:t>
            </w:r>
            <w:proofErr w:type="spellEnd"/>
            <w:r w:rsidRPr="00D93796">
              <w:rPr>
                <w:rFonts w:ascii="Times New Roman" w:hAnsi="Times New Roman"/>
                <w:sz w:val="20"/>
                <w:szCs w:val="20"/>
              </w:rPr>
              <w:t>. час.</w:t>
            </w:r>
          </w:p>
        </w:tc>
      </w:tr>
      <w:tr w:rsidR="00B05544" w:rsidRPr="00D93796" w14:paraId="39ED6B59" w14:textId="77777777" w:rsidTr="00D1559C">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5865F9C2" w14:textId="77777777" w:rsidR="00B05544" w:rsidRPr="00D93796" w:rsidRDefault="00B05544" w:rsidP="00D1559C">
            <w:pPr>
              <w:spacing w:after="0" w:line="240" w:lineRule="auto"/>
              <w:rPr>
                <w:rFonts w:ascii="Times New Roman" w:hAnsi="Times New Roman"/>
                <w:sz w:val="20"/>
                <w:szCs w:val="20"/>
              </w:rPr>
            </w:pPr>
          </w:p>
        </w:tc>
        <w:tc>
          <w:tcPr>
            <w:tcW w:w="999" w:type="pct"/>
            <w:vMerge/>
            <w:tcBorders>
              <w:top w:val="single" w:sz="4" w:space="0" w:color="auto"/>
              <w:left w:val="single" w:sz="4" w:space="0" w:color="auto"/>
              <w:bottom w:val="single" w:sz="4" w:space="0" w:color="auto"/>
              <w:right w:val="single" w:sz="4" w:space="0" w:color="auto"/>
            </w:tcBorders>
            <w:vAlign w:val="center"/>
            <w:hideMark/>
          </w:tcPr>
          <w:p w14:paraId="5B2B710D" w14:textId="77777777" w:rsidR="00B05544" w:rsidRPr="00D93796" w:rsidRDefault="00B05544" w:rsidP="00D1559C">
            <w:pPr>
              <w:spacing w:after="0" w:line="240" w:lineRule="auto"/>
              <w:rPr>
                <w:rFonts w:ascii="Times New Roman" w:hAnsi="Times New Roman"/>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2C9CD6F1" w14:textId="77777777" w:rsidR="00B05544" w:rsidRPr="00D93796" w:rsidRDefault="00B05544" w:rsidP="00D1559C">
            <w:pPr>
              <w:spacing w:after="0" w:line="240" w:lineRule="auto"/>
              <w:rPr>
                <w:rFonts w:ascii="Times New Roman" w:hAnsi="Times New Roman"/>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17EE9F83" w14:textId="77777777" w:rsidR="00B05544" w:rsidRPr="00D93796" w:rsidRDefault="00B05544" w:rsidP="00D1559C">
            <w:pPr>
              <w:spacing w:after="0" w:line="240" w:lineRule="auto"/>
              <w:rPr>
                <w:rFonts w:ascii="Times New Roman" w:hAnsi="Times New Roman"/>
                <w:sz w:val="20"/>
                <w:szCs w:val="20"/>
              </w:rPr>
            </w:pPr>
          </w:p>
        </w:tc>
        <w:tc>
          <w:tcPr>
            <w:tcW w:w="1978" w:type="pct"/>
            <w:gridSpan w:val="6"/>
            <w:tcBorders>
              <w:top w:val="single" w:sz="4" w:space="0" w:color="auto"/>
              <w:left w:val="single" w:sz="4" w:space="0" w:color="auto"/>
              <w:bottom w:val="single" w:sz="4" w:space="0" w:color="auto"/>
              <w:right w:val="single" w:sz="4" w:space="0" w:color="auto"/>
            </w:tcBorders>
            <w:hideMark/>
          </w:tcPr>
          <w:p w14:paraId="386A34C4" w14:textId="77777777" w:rsidR="00B05544" w:rsidRPr="00D93796" w:rsidRDefault="00B05544" w:rsidP="00D1559C">
            <w:pPr>
              <w:suppressAutoHyphens/>
              <w:spacing w:after="0" w:line="240" w:lineRule="auto"/>
              <w:jc w:val="center"/>
              <w:rPr>
                <w:rFonts w:ascii="Times New Roman" w:hAnsi="Times New Roman"/>
              </w:rPr>
            </w:pPr>
            <w:r w:rsidRPr="00D93796">
              <w:rPr>
                <w:rFonts w:ascii="Times New Roman" w:hAnsi="Times New Roman"/>
              </w:rPr>
              <w:t>Обучение по МДК</w:t>
            </w:r>
          </w:p>
        </w:tc>
        <w:tc>
          <w:tcPr>
            <w:tcW w:w="86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D770450" w14:textId="77777777" w:rsidR="00B05544" w:rsidRPr="00D93796" w:rsidRDefault="00B05544" w:rsidP="00D1559C">
            <w:pPr>
              <w:suppressAutoHyphens/>
              <w:spacing w:after="0" w:line="240" w:lineRule="auto"/>
              <w:jc w:val="center"/>
              <w:rPr>
                <w:rFonts w:ascii="Times New Roman" w:hAnsi="Times New Roman"/>
              </w:rPr>
            </w:pPr>
            <w:r w:rsidRPr="00D93796">
              <w:rPr>
                <w:rFonts w:ascii="Times New Roman" w:hAnsi="Times New Roman"/>
              </w:rPr>
              <w:t>Практики</w:t>
            </w:r>
          </w:p>
        </w:tc>
      </w:tr>
      <w:tr w:rsidR="00B05544" w:rsidRPr="00D93796" w14:paraId="256E0399" w14:textId="77777777" w:rsidTr="00D1559C">
        <w:tc>
          <w:tcPr>
            <w:tcW w:w="599" w:type="pct"/>
            <w:vMerge/>
            <w:tcBorders>
              <w:top w:val="single" w:sz="4" w:space="0" w:color="auto"/>
              <w:left w:val="single" w:sz="4" w:space="0" w:color="auto"/>
              <w:bottom w:val="single" w:sz="4" w:space="0" w:color="auto"/>
              <w:right w:val="single" w:sz="4" w:space="0" w:color="auto"/>
            </w:tcBorders>
            <w:vAlign w:val="center"/>
            <w:hideMark/>
          </w:tcPr>
          <w:p w14:paraId="643BF997" w14:textId="77777777" w:rsidR="00B05544" w:rsidRPr="00D93796" w:rsidRDefault="00B05544" w:rsidP="00D1559C">
            <w:pPr>
              <w:spacing w:after="0" w:line="240" w:lineRule="auto"/>
              <w:rPr>
                <w:rFonts w:ascii="Times New Roman" w:hAnsi="Times New Roman"/>
                <w:sz w:val="20"/>
                <w:szCs w:val="20"/>
              </w:rPr>
            </w:pPr>
          </w:p>
        </w:tc>
        <w:tc>
          <w:tcPr>
            <w:tcW w:w="999" w:type="pct"/>
            <w:vMerge/>
            <w:tcBorders>
              <w:top w:val="single" w:sz="4" w:space="0" w:color="auto"/>
              <w:left w:val="single" w:sz="4" w:space="0" w:color="auto"/>
              <w:bottom w:val="single" w:sz="4" w:space="0" w:color="auto"/>
              <w:right w:val="single" w:sz="4" w:space="0" w:color="auto"/>
            </w:tcBorders>
            <w:vAlign w:val="center"/>
            <w:hideMark/>
          </w:tcPr>
          <w:p w14:paraId="6BE301E6" w14:textId="77777777" w:rsidR="00B05544" w:rsidRPr="00D93796" w:rsidRDefault="00B05544" w:rsidP="00D1559C">
            <w:pPr>
              <w:spacing w:after="0" w:line="240" w:lineRule="auto"/>
              <w:rPr>
                <w:rFonts w:ascii="Times New Roman" w:hAnsi="Times New Roman"/>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7ECCD1E8" w14:textId="77777777" w:rsidR="00B05544" w:rsidRPr="00D93796" w:rsidRDefault="00B05544" w:rsidP="00D1559C">
            <w:pPr>
              <w:spacing w:after="0" w:line="240" w:lineRule="auto"/>
              <w:rPr>
                <w:rFonts w:ascii="Times New Roman" w:hAnsi="Times New Roman"/>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129DAD24" w14:textId="77777777" w:rsidR="00B05544" w:rsidRPr="00D93796" w:rsidRDefault="00B05544" w:rsidP="00D1559C">
            <w:pPr>
              <w:spacing w:after="0" w:line="240" w:lineRule="auto"/>
              <w:rPr>
                <w:rFonts w:ascii="Times New Roman" w:hAnsi="Times New Roman"/>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14:paraId="4607FB4B" w14:textId="77777777" w:rsidR="00B05544" w:rsidRPr="00D93796" w:rsidRDefault="00B05544" w:rsidP="00D1559C">
            <w:pPr>
              <w:suppressAutoHyphens/>
              <w:spacing w:after="0" w:line="240" w:lineRule="auto"/>
              <w:jc w:val="center"/>
              <w:rPr>
                <w:rFonts w:ascii="Times New Roman" w:hAnsi="Times New Roman"/>
                <w:sz w:val="20"/>
                <w:szCs w:val="20"/>
              </w:rPr>
            </w:pPr>
            <w:r w:rsidRPr="00D93796">
              <w:rPr>
                <w:rFonts w:ascii="Times New Roman" w:hAnsi="Times New Roman"/>
                <w:sz w:val="20"/>
                <w:szCs w:val="20"/>
              </w:rPr>
              <w:t>Всего</w:t>
            </w:r>
          </w:p>
          <w:p w14:paraId="3B405572" w14:textId="77777777" w:rsidR="00B05544" w:rsidRPr="00D93796" w:rsidRDefault="00B05544" w:rsidP="00D1559C">
            <w:pPr>
              <w:suppressAutoHyphens/>
              <w:spacing w:after="0" w:line="240" w:lineRule="auto"/>
              <w:jc w:val="center"/>
              <w:rPr>
                <w:rFonts w:ascii="Times New Roman" w:hAnsi="Times New Roman"/>
                <w:sz w:val="20"/>
                <w:szCs w:val="20"/>
              </w:rPr>
            </w:pPr>
          </w:p>
        </w:tc>
        <w:tc>
          <w:tcPr>
            <w:tcW w:w="1742" w:type="pct"/>
            <w:gridSpan w:val="5"/>
            <w:tcBorders>
              <w:top w:val="single" w:sz="4" w:space="0" w:color="auto"/>
              <w:left w:val="single" w:sz="4" w:space="0" w:color="auto"/>
              <w:bottom w:val="single" w:sz="4" w:space="0" w:color="auto"/>
              <w:right w:val="single" w:sz="4" w:space="0" w:color="auto"/>
            </w:tcBorders>
            <w:hideMark/>
          </w:tcPr>
          <w:p w14:paraId="2E1AD127" w14:textId="77777777" w:rsidR="00B05544" w:rsidRPr="00D93796" w:rsidRDefault="00B05544" w:rsidP="00D1559C">
            <w:pPr>
              <w:suppressAutoHyphens/>
              <w:spacing w:after="0" w:line="240" w:lineRule="auto"/>
              <w:jc w:val="center"/>
              <w:rPr>
                <w:rFonts w:ascii="Times New Roman" w:hAnsi="Times New Roman"/>
              </w:rPr>
            </w:pPr>
            <w:r w:rsidRPr="00D93796">
              <w:rPr>
                <w:rFonts w:ascii="Times New Roman" w:hAnsi="Times New Roman"/>
              </w:rPr>
              <w:t>В том числе</w:t>
            </w:r>
          </w:p>
        </w:tc>
        <w:tc>
          <w:tcPr>
            <w:tcW w:w="869" w:type="pct"/>
            <w:gridSpan w:val="2"/>
            <w:vMerge/>
            <w:tcBorders>
              <w:top w:val="single" w:sz="4" w:space="0" w:color="auto"/>
              <w:left w:val="single" w:sz="4" w:space="0" w:color="auto"/>
              <w:bottom w:val="single" w:sz="4" w:space="0" w:color="auto"/>
              <w:right w:val="single" w:sz="4" w:space="0" w:color="auto"/>
            </w:tcBorders>
            <w:vAlign w:val="center"/>
            <w:hideMark/>
          </w:tcPr>
          <w:p w14:paraId="55D69DBB" w14:textId="77777777" w:rsidR="00B05544" w:rsidRPr="00D93796" w:rsidRDefault="00B05544" w:rsidP="00D1559C">
            <w:pPr>
              <w:spacing w:after="0" w:line="240" w:lineRule="auto"/>
              <w:rPr>
                <w:rFonts w:ascii="Times New Roman" w:hAnsi="Times New Roman"/>
              </w:rPr>
            </w:pPr>
          </w:p>
        </w:tc>
      </w:tr>
      <w:tr w:rsidR="00B05544" w:rsidRPr="00D93796" w14:paraId="796961BE" w14:textId="77777777" w:rsidTr="00D1559C">
        <w:trPr>
          <w:cantSplit/>
          <w:trHeight w:val="1442"/>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088CD74E" w14:textId="77777777" w:rsidR="00B05544" w:rsidRPr="00D93796" w:rsidRDefault="00B05544" w:rsidP="00D1559C">
            <w:pPr>
              <w:spacing w:after="0" w:line="240" w:lineRule="auto"/>
              <w:rPr>
                <w:rFonts w:ascii="Times New Roman" w:hAnsi="Times New Roman"/>
                <w:sz w:val="20"/>
                <w:szCs w:val="20"/>
              </w:rPr>
            </w:pPr>
          </w:p>
        </w:tc>
        <w:tc>
          <w:tcPr>
            <w:tcW w:w="999" w:type="pct"/>
            <w:vMerge/>
            <w:tcBorders>
              <w:top w:val="single" w:sz="4" w:space="0" w:color="auto"/>
              <w:left w:val="single" w:sz="4" w:space="0" w:color="auto"/>
              <w:bottom w:val="single" w:sz="4" w:space="0" w:color="auto"/>
              <w:right w:val="single" w:sz="4" w:space="0" w:color="auto"/>
            </w:tcBorders>
            <w:vAlign w:val="center"/>
            <w:hideMark/>
          </w:tcPr>
          <w:p w14:paraId="1E2C9332" w14:textId="77777777" w:rsidR="00B05544" w:rsidRPr="00D93796" w:rsidRDefault="00B05544" w:rsidP="00D1559C">
            <w:pPr>
              <w:spacing w:after="0" w:line="240" w:lineRule="auto"/>
              <w:rPr>
                <w:rFonts w:ascii="Times New Roman" w:hAnsi="Times New Roman"/>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2F17A00F" w14:textId="77777777" w:rsidR="00B05544" w:rsidRPr="00D93796" w:rsidRDefault="00B05544" w:rsidP="00D1559C">
            <w:pPr>
              <w:spacing w:after="0" w:line="240" w:lineRule="auto"/>
              <w:rPr>
                <w:rFonts w:ascii="Times New Roman" w:hAnsi="Times New Roman"/>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38643073" w14:textId="77777777" w:rsidR="00B05544" w:rsidRPr="00D93796" w:rsidRDefault="00B05544" w:rsidP="00D1559C">
            <w:pPr>
              <w:spacing w:after="0" w:line="240" w:lineRule="auto"/>
              <w:rPr>
                <w:rFonts w:ascii="Times New Roman" w:hAnsi="Times New Roman"/>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76A36CD0" w14:textId="77777777" w:rsidR="00B05544" w:rsidRPr="00D93796" w:rsidRDefault="00B05544" w:rsidP="00D1559C">
            <w:pPr>
              <w:spacing w:after="0" w:line="240" w:lineRule="auto"/>
              <w:rPr>
                <w:rFonts w:ascii="Times New Roman" w:hAnsi="Times New Roman"/>
                <w:sz w:val="20"/>
                <w:szCs w:val="20"/>
              </w:rPr>
            </w:pPr>
          </w:p>
        </w:tc>
        <w:tc>
          <w:tcPr>
            <w:tcW w:w="484" w:type="pct"/>
            <w:tcBorders>
              <w:top w:val="single" w:sz="4" w:space="0" w:color="auto"/>
              <w:left w:val="single" w:sz="4" w:space="0" w:color="auto"/>
              <w:bottom w:val="single" w:sz="4" w:space="0" w:color="auto"/>
              <w:right w:val="single" w:sz="4" w:space="0" w:color="auto"/>
            </w:tcBorders>
            <w:vAlign w:val="center"/>
          </w:tcPr>
          <w:p w14:paraId="76925AE0" w14:textId="77777777" w:rsidR="00B05544" w:rsidRPr="00D93796" w:rsidRDefault="00B05544" w:rsidP="00D1559C">
            <w:pPr>
              <w:suppressAutoHyphens/>
              <w:spacing w:after="0" w:line="240" w:lineRule="auto"/>
              <w:ind w:left="-57" w:right="-57"/>
              <w:jc w:val="center"/>
              <w:rPr>
                <w:rFonts w:ascii="Times New Roman" w:hAnsi="Times New Roman"/>
                <w:color w:val="000000"/>
                <w:sz w:val="20"/>
                <w:szCs w:val="20"/>
              </w:rPr>
            </w:pPr>
            <w:r w:rsidRPr="00D93796">
              <w:rPr>
                <w:rFonts w:ascii="Times New Roman" w:hAnsi="Times New Roman"/>
                <w:color w:val="000000"/>
                <w:sz w:val="20"/>
                <w:szCs w:val="20"/>
              </w:rPr>
              <w:t>Лабораторных</w:t>
            </w:r>
            <w:proofErr w:type="gramStart"/>
            <w:r w:rsidRPr="00D93796">
              <w:rPr>
                <w:rFonts w:ascii="Times New Roman" w:hAnsi="Times New Roman"/>
                <w:color w:val="000000"/>
                <w:sz w:val="20"/>
                <w:szCs w:val="20"/>
              </w:rPr>
              <w:t>.</w:t>
            </w:r>
            <w:proofErr w:type="gramEnd"/>
            <w:r w:rsidRPr="00D93796">
              <w:rPr>
                <w:rFonts w:ascii="Times New Roman" w:hAnsi="Times New Roman"/>
                <w:color w:val="000000"/>
                <w:sz w:val="20"/>
                <w:szCs w:val="20"/>
              </w:rPr>
              <w:t xml:space="preserve"> и практических. занятий</w:t>
            </w:r>
          </w:p>
          <w:p w14:paraId="67B53231" w14:textId="77777777" w:rsidR="00B05544" w:rsidRPr="00D93796" w:rsidRDefault="00B05544" w:rsidP="00D1559C">
            <w:pPr>
              <w:suppressAutoHyphens/>
              <w:spacing w:after="0" w:line="240" w:lineRule="auto"/>
              <w:ind w:left="-57" w:right="-57"/>
              <w:jc w:val="center"/>
              <w:rPr>
                <w:rFonts w:ascii="Times New Roman" w:hAnsi="Times New Roman"/>
                <w:color w:val="000000"/>
                <w:sz w:val="20"/>
                <w:szCs w:val="20"/>
              </w:rPr>
            </w:pPr>
          </w:p>
          <w:p w14:paraId="2D537484" w14:textId="77777777" w:rsidR="00B05544" w:rsidRPr="00D93796" w:rsidRDefault="00B05544" w:rsidP="00D1559C">
            <w:pPr>
              <w:suppressAutoHyphens/>
              <w:spacing w:after="0" w:line="240" w:lineRule="auto"/>
              <w:ind w:left="-57" w:right="-57"/>
              <w:jc w:val="center"/>
              <w:rPr>
                <w:rFonts w:ascii="Times New Roman" w:hAnsi="Times New Roman"/>
                <w:i/>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75A9C950" w14:textId="77777777" w:rsidR="00B05544" w:rsidRPr="00D93796" w:rsidRDefault="00B05544" w:rsidP="00D1559C">
            <w:pPr>
              <w:suppressAutoHyphens/>
              <w:spacing w:after="0" w:line="240" w:lineRule="auto"/>
              <w:ind w:left="-57" w:right="-57"/>
              <w:jc w:val="center"/>
              <w:rPr>
                <w:rFonts w:ascii="Times New Roman" w:hAnsi="Times New Roman"/>
                <w:color w:val="000000"/>
                <w:sz w:val="20"/>
                <w:szCs w:val="20"/>
              </w:rPr>
            </w:pPr>
            <w:r w:rsidRPr="00D93796">
              <w:rPr>
                <w:rFonts w:ascii="Times New Roman" w:hAnsi="Times New Roman"/>
                <w:sz w:val="20"/>
                <w:szCs w:val="20"/>
              </w:rPr>
              <w:t>Курсовых работ (проектов)</w:t>
            </w:r>
          </w:p>
          <w:p w14:paraId="0D9CE858" w14:textId="77777777" w:rsidR="00B05544" w:rsidRPr="00D93796" w:rsidRDefault="00B05544" w:rsidP="00D1559C">
            <w:pPr>
              <w:suppressAutoHyphens/>
              <w:spacing w:after="0" w:line="240" w:lineRule="auto"/>
              <w:jc w:val="center"/>
              <w:rPr>
                <w:rFonts w:ascii="Times New Roman" w:hAnsi="Times New Roman"/>
                <w:iCs/>
                <w:sz w:val="20"/>
                <w:szCs w:val="20"/>
              </w:rPr>
            </w:pPr>
          </w:p>
        </w:tc>
        <w:tc>
          <w:tcPr>
            <w:tcW w:w="535" w:type="pct"/>
            <w:gridSpan w:val="2"/>
            <w:tcBorders>
              <w:top w:val="single" w:sz="4" w:space="0" w:color="auto"/>
              <w:left w:val="single" w:sz="4" w:space="0" w:color="auto"/>
              <w:bottom w:val="single" w:sz="4" w:space="0" w:color="auto"/>
              <w:right w:val="single" w:sz="4" w:space="0" w:color="auto"/>
            </w:tcBorders>
            <w:vAlign w:val="center"/>
            <w:hideMark/>
          </w:tcPr>
          <w:p w14:paraId="578A2932" w14:textId="77777777" w:rsidR="00B05544" w:rsidRPr="00D93796" w:rsidRDefault="00B05544" w:rsidP="00D1559C">
            <w:pPr>
              <w:suppressAutoHyphens/>
              <w:spacing w:after="0" w:line="240" w:lineRule="auto"/>
              <w:ind w:left="-57" w:right="-57"/>
              <w:jc w:val="center"/>
              <w:rPr>
                <w:rFonts w:ascii="Times New Roman" w:hAnsi="Times New Roman"/>
                <w:color w:val="000000"/>
                <w:sz w:val="20"/>
                <w:szCs w:val="20"/>
              </w:rPr>
            </w:pPr>
            <w:r w:rsidRPr="00D93796">
              <w:rPr>
                <w:rFonts w:ascii="Times New Roman" w:hAnsi="Times New Roman"/>
                <w:sz w:val="20"/>
                <w:szCs w:val="20"/>
              </w:rPr>
              <w:t>Самостоятельная работа</w:t>
            </w:r>
            <w:r w:rsidRPr="00D93796">
              <w:rPr>
                <w:rStyle w:val="ab"/>
                <w:rFonts w:ascii="Times New Roman" w:hAnsi="Times New Roman"/>
                <w:i/>
              </w:rPr>
              <w:footnoteReference w:id="24"/>
            </w:r>
          </w:p>
        </w:tc>
        <w:tc>
          <w:tcPr>
            <w:tcW w:w="210" w:type="pct"/>
            <w:tcBorders>
              <w:top w:val="single" w:sz="4" w:space="0" w:color="auto"/>
              <w:left w:val="single" w:sz="4" w:space="0" w:color="auto"/>
              <w:bottom w:val="single" w:sz="4" w:space="0" w:color="auto"/>
              <w:right w:val="single" w:sz="4" w:space="0" w:color="auto"/>
            </w:tcBorders>
            <w:textDirection w:val="btLr"/>
            <w:vAlign w:val="center"/>
            <w:hideMark/>
          </w:tcPr>
          <w:p w14:paraId="6A5B49F7" w14:textId="77777777" w:rsidR="00B05544" w:rsidRPr="00D93796" w:rsidRDefault="00B05544"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Промежуточная аттестация.</w:t>
            </w:r>
          </w:p>
        </w:tc>
        <w:tc>
          <w:tcPr>
            <w:tcW w:w="289" w:type="pct"/>
            <w:tcBorders>
              <w:top w:val="single" w:sz="4" w:space="0" w:color="auto"/>
              <w:left w:val="single" w:sz="4" w:space="0" w:color="auto"/>
              <w:bottom w:val="single" w:sz="4" w:space="0" w:color="auto"/>
              <w:right w:val="single" w:sz="4" w:space="0" w:color="auto"/>
            </w:tcBorders>
            <w:vAlign w:val="center"/>
          </w:tcPr>
          <w:p w14:paraId="4B316AA9" w14:textId="77777777" w:rsidR="00B05544" w:rsidRPr="00D93796" w:rsidRDefault="00B05544"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Учебная</w:t>
            </w:r>
          </w:p>
          <w:p w14:paraId="41D5BEBE" w14:textId="77777777" w:rsidR="00B05544" w:rsidRPr="00D93796" w:rsidRDefault="00B05544" w:rsidP="00D1559C">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400367B3" w14:textId="77777777" w:rsidR="00B05544" w:rsidRPr="00D93796" w:rsidRDefault="00B05544"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Производственная</w:t>
            </w:r>
          </w:p>
          <w:p w14:paraId="5DAE0E59" w14:textId="77777777" w:rsidR="00B05544" w:rsidRPr="00D93796" w:rsidRDefault="00B05544" w:rsidP="00D1559C">
            <w:pPr>
              <w:suppressAutoHyphens/>
              <w:spacing w:after="0" w:line="240" w:lineRule="auto"/>
              <w:ind w:left="-57" w:right="-57"/>
              <w:jc w:val="center"/>
              <w:rPr>
                <w:rFonts w:ascii="Times New Roman" w:hAnsi="Times New Roman"/>
                <w:i/>
                <w:sz w:val="20"/>
                <w:szCs w:val="20"/>
              </w:rPr>
            </w:pPr>
          </w:p>
        </w:tc>
      </w:tr>
      <w:tr w:rsidR="00B05544" w:rsidRPr="00D93796" w14:paraId="36F140C8" w14:textId="77777777" w:rsidTr="00D1559C">
        <w:trPr>
          <w:trHeight w:val="415"/>
        </w:trPr>
        <w:tc>
          <w:tcPr>
            <w:tcW w:w="599" w:type="pct"/>
            <w:tcBorders>
              <w:top w:val="single" w:sz="4" w:space="0" w:color="auto"/>
              <w:left w:val="single" w:sz="4" w:space="0" w:color="auto"/>
              <w:bottom w:val="single" w:sz="4" w:space="0" w:color="auto"/>
              <w:right w:val="single" w:sz="4" w:space="0" w:color="auto"/>
            </w:tcBorders>
            <w:vAlign w:val="center"/>
            <w:hideMark/>
          </w:tcPr>
          <w:p w14:paraId="5AD7A810"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1</w:t>
            </w:r>
          </w:p>
        </w:tc>
        <w:tc>
          <w:tcPr>
            <w:tcW w:w="999" w:type="pct"/>
            <w:tcBorders>
              <w:top w:val="single" w:sz="4" w:space="0" w:color="auto"/>
              <w:left w:val="single" w:sz="4" w:space="0" w:color="auto"/>
              <w:bottom w:val="single" w:sz="4" w:space="0" w:color="auto"/>
              <w:right w:val="single" w:sz="4" w:space="0" w:color="auto"/>
            </w:tcBorders>
            <w:vAlign w:val="center"/>
            <w:hideMark/>
          </w:tcPr>
          <w:p w14:paraId="1E575956"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2</w:t>
            </w:r>
          </w:p>
        </w:tc>
        <w:tc>
          <w:tcPr>
            <w:tcW w:w="290" w:type="pct"/>
            <w:tcBorders>
              <w:top w:val="single" w:sz="4" w:space="0" w:color="auto"/>
              <w:left w:val="single" w:sz="4" w:space="0" w:color="auto"/>
              <w:bottom w:val="single" w:sz="4" w:space="0" w:color="auto"/>
              <w:right w:val="single" w:sz="4" w:space="0" w:color="auto"/>
            </w:tcBorders>
            <w:vAlign w:val="center"/>
            <w:hideMark/>
          </w:tcPr>
          <w:p w14:paraId="180B04D2"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3</w:t>
            </w:r>
          </w:p>
        </w:tc>
        <w:tc>
          <w:tcPr>
            <w:tcW w:w="265" w:type="pct"/>
            <w:tcBorders>
              <w:top w:val="single" w:sz="4" w:space="0" w:color="auto"/>
              <w:left w:val="single" w:sz="4" w:space="0" w:color="auto"/>
              <w:bottom w:val="single" w:sz="4" w:space="0" w:color="auto"/>
              <w:right w:val="single" w:sz="4" w:space="0" w:color="auto"/>
            </w:tcBorders>
            <w:vAlign w:val="center"/>
            <w:hideMark/>
          </w:tcPr>
          <w:p w14:paraId="79C4B830"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4</w:t>
            </w:r>
          </w:p>
        </w:tc>
        <w:tc>
          <w:tcPr>
            <w:tcW w:w="236" w:type="pct"/>
            <w:tcBorders>
              <w:top w:val="single" w:sz="4" w:space="0" w:color="auto"/>
              <w:left w:val="single" w:sz="4" w:space="0" w:color="auto"/>
              <w:bottom w:val="single" w:sz="4" w:space="0" w:color="auto"/>
              <w:right w:val="single" w:sz="4" w:space="0" w:color="auto"/>
            </w:tcBorders>
            <w:vAlign w:val="center"/>
            <w:hideMark/>
          </w:tcPr>
          <w:p w14:paraId="0ADB09B8"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5</w:t>
            </w:r>
          </w:p>
        </w:tc>
        <w:tc>
          <w:tcPr>
            <w:tcW w:w="484" w:type="pct"/>
            <w:tcBorders>
              <w:top w:val="single" w:sz="4" w:space="0" w:color="auto"/>
              <w:left w:val="single" w:sz="4" w:space="0" w:color="auto"/>
              <w:bottom w:val="single" w:sz="4" w:space="0" w:color="auto"/>
              <w:right w:val="single" w:sz="4" w:space="0" w:color="auto"/>
            </w:tcBorders>
            <w:vAlign w:val="center"/>
            <w:hideMark/>
          </w:tcPr>
          <w:p w14:paraId="10108A20"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6</w:t>
            </w:r>
          </w:p>
        </w:tc>
        <w:tc>
          <w:tcPr>
            <w:tcW w:w="513" w:type="pct"/>
            <w:tcBorders>
              <w:top w:val="single" w:sz="4" w:space="0" w:color="auto"/>
              <w:left w:val="single" w:sz="4" w:space="0" w:color="auto"/>
              <w:bottom w:val="single" w:sz="4" w:space="0" w:color="auto"/>
              <w:right w:val="single" w:sz="4" w:space="0" w:color="auto"/>
            </w:tcBorders>
            <w:vAlign w:val="center"/>
            <w:hideMark/>
          </w:tcPr>
          <w:p w14:paraId="658F9C87"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7</w:t>
            </w:r>
          </w:p>
        </w:tc>
        <w:tc>
          <w:tcPr>
            <w:tcW w:w="535" w:type="pct"/>
            <w:gridSpan w:val="2"/>
            <w:tcBorders>
              <w:top w:val="single" w:sz="4" w:space="0" w:color="auto"/>
              <w:left w:val="single" w:sz="4" w:space="0" w:color="auto"/>
              <w:bottom w:val="single" w:sz="4" w:space="0" w:color="auto"/>
              <w:right w:val="single" w:sz="4" w:space="0" w:color="auto"/>
            </w:tcBorders>
            <w:vAlign w:val="center"/>
            <w:hideMark/>
          </w:tcPr>
          <w:p w14:paraId="5174DC01"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8</w:t>
            </w:r>
          </w:p>
        </w:tc>
        <w:tc>
          <w:tcPr>
            <w:tcW w:w="210" w:type="pct"/>
            <w:tcBorders>
              <w:top w:val="single" w:sz="4" w:space="0" w:color="auto"/>
              <w:left w:val="single" w:sz="4" w:space="0" w:color="auto"/>
              <w:bottom w:val="single" w:sz="4" w:space="0" w:color="auto"/>
              <w:right w:val="single" w:sz="4" w:space="0" w:color="auto"/>
            </w:tcBorders>
            <w:vAlign w:val="center"/>
            <w:hideMark/>
          </w:tcPr>
          <w:p w14:paraId="0B2900F6"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9</w:t>
            </w:r>
          </w:p>
        </w:tc>
        <w:tc>
          <w:tcPr>
            <w:tcW w:w="289" w:type="pct"/>
            <w:tcBorders>
              <w:top w:val="single" w:sz="4" w:space="0" w:color="auto"/>
              <w:left w:val="single" w:sz="4" w:space="0" w:color="auto"/>
              <w:bottom w:val="single" w:sz="4" w:space="0" w:color="auto"/>
              <w:right w:val="single" w:sz="4" w:space="0" w:color="auto"/>
            </w:tcBorders>
            <w:vAlign w:val="center"/>
            <w:hideMark/>
          </w:tcPr>
          <w:p w14:paraId="3F1694BD"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6054F96A"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11</w:t>
            </w:r>
          </w:p>
        </w:tc>
      </w:tr>
      <w:tr w:rsidR="00B05544" w:rsidRPr="00D93796" w14:paraId="2622A87C" w14:textId="77777777" w:rsidTr="00D1559C">
        <w:tc>
          <w:tcPr>
            <w:tcW w:w="599" w:type="pct"/>
            <w:tcBorders>
              <w:top w:val="single" w:sz="4" w:space="0" w:color="auto"/>
              <w:left w:val="single" w:sz="4" w:space="0" w:color="auto"/>
              <w:bottom w:val="single" w:sz="4" w:space="0" w:color="auto"/>
              <w:right w:val="single" w:sz="4" w:space="0" w:color="auto"/>
            </w:tcBorders>
            <w:hideMark/>
          </w:tcPr>
          <w:p w14:paraId="604F1A5C"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 xml:space="preserve">ПК </w:t>
            </w:r>
            <w:r>
              <w:rPr>
                <w:rFonts w:ascii="Times New Roman" w:hAnsi="Times New Roman"/>
              </w:rPr>
              <w:t>3</w:t>
            </w:r>
            <w:r w:rsidRPr="00D93796">
              <w:rPr>
                <w:rFonts w:ascii="Times New Roman" w:hAnsi="Times New Roman"/>
              </w:rPr>
              <w:t xml:space="preserve">.1 – </w:t>
            </w:r>
            <w:r>
              <w:rPr>
                <w:rFonts w:ascii="Times New Roman" w:hAnsi="Times New Roman"/>
              </w:rPr>
              <w:t>3</w:t>
            </w:r>
            <w:r w:rsidRPr="00D93796">
              <w:rPr>
                <w:rFonts w:ascii="Times New Roman" w:hAnsi="Times New Roman"/>
              </w:rPr>
              <w:t>.3</w:t>
            </w:r>
          </w:p>
          <w:p w14:paraId="55B3363A"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ОК 1 -11</w:t>
            </w:r>
          </w:p>
        </w:tc>
        <w:tc>
          <w:tcPr>
            <w:tcW w:w="999" w:type="pct"/>
            <w:tcBorders>
              <w:top w:val="single" w:sz="4" w:space="0" w:color="auto"/>
              <w:left w:val="single" w:sz="4" w:space="0" w:color="auto"/>
              <w:bottom w:val="single" w:sz="4" w:space="0" w:color="auto"/>
              <w:right w:val="single" w:sz="4" w:space="0" w:color="auto"/>
            </w:tcBorders>
            <w:hideMark/>
          </w:tcPr>
          <w:p w14:paraId="5734441B" w14:textId="77777777" w:rsidR="00B05544" w:rsidRPr="0058065E" w:rsidRDefault="00B05544" w:rsidP="00D1559C">
            <w:pPr>
              <w:spacing w:after="0" w:line="240" w:lineRule="auto"/>
              <w:rPr>
                <w:rFonts w:ascii="Times New Roman" w:hAnsi="Times New Roman"/>
              </w:rPr>
            </w:pPr>
            <w:r w:rsidRPr="0058065E">
              <w:rPr>
                <w:rFonts w:ascii="Times New Roman" w:hAnsi="Times New Roman"/>
                <w:bCs/>
                <w:sz w:val="24"/>
                <w:szCs w:val="24"/>
              </w:rPr>
              <w:t xml:space="preserve"> Раздел 1.</w:t>
            </w:r>
            <w:r w:rsidRPr="0058065E">
              <w:rPr>
                <w:rFonts w:ascii="Times New Roman" w:hAnsi="Times New Roman"/>
                <w:spacing w:val="-6"/>
                <w:sz w:val="24"/>
                <w:szCs w:val="24"/>
              </w:rPr>
              <w:t xml:space="preserve"> Организация р</w:t>
            </w:r>
            <w:r w:rsidRPr="0058065E">
              <w:rPr>
                <w:rFonts w:ascii="Times New Roman" w:hAnsi="Times New Roman"/>
                <w:sz w:val="24"/>
                <w:szCs w:val="24"/>
              </w:rPr>
              <w:t xml:space="preserve">емонта котельной установки       </w:t>
            </w:r>
          </w:p>
        </w:tc>
        <w:tc>
          <w:tcPr>
            <w:tcW w:w="290" w:type="pct"/>
            <w:tcBorders>
              <w:top w:val="single" w:sz="4" w:space="0" w:color="auto"/>
              <w:left w:val="single" w:sz="4" w:space="0" w:color="auto"/>
              <w:bottom w:val="single" w:sz="4" w:space="0" w:color="auto"/>
              <w:right w:val="single" w:sz="4" w:space="0" w:color="auto"/>
            </w:tcBorders>
            <w:hideMark/>
          </w:tcPr>
          <w:p w14:paraId="0B25B560" w14:textId="77777777" w:rsidR="00B05544" w:rsidRPr="00D93796" w:rsidRDefault="00B05544" w:rsidP="00D1559C">
            <w:pPr>
              <w:spacing w:after="0" w:line="240" w:lineRule="auto"/>
              <w:jc w:val="center"/>
              <w:rPr>
                <w:rFonts w:ascii="Times New Roman" w:hAnsi="Times New Roman"/>
                <w:b/>
                <w:bCs/>
              </w:rPr>
            </w:pPr>
            <w:r>
              <w:rPr>
                <w:rFonts w:ascii="Times New Roman" w:hAnsi="Times New Roman"/>
                <w:b/>
                <w:bCs/>
              </w:rPr>
              <w:t>137</w:t>
            </w:r>
          </w:p>
        </w:tc>
        <w:tc>
          <w:tcPr>
            <w:tcW w:w="265" w:type="pct"/>
            <w:tcBorders>
              <w:top w:val="single" w:sz="4" w:space="0" w:color="auto"/>
              <w:left w:val="single" w:sz="4" w:space="0" w:color="auto"/>
              <w:bottom w:val="single" w:sz="4" w:space="0" w:color="auto"/>
              <w:right w:val="single" w:sz="4" w:space="0" w:color="auto"/>
            </w:tcBorders>
            <w:hideMark/>
          </w:tcPr>
          <w:p w14:paraId="40ABD720" w14:textId="77777777" w:rsidR="00B05544" w:rsidRPr="00D918D5" w:rsidRDefault="00B05544" w:rsidP="00D1559C">
            <w:pPr>
              <w:spacing w:after="0" w:line="240" w:lineRule="auto"/>
              <w:jc w:val="center"/>
              <w:rPr>
                <w:rFonts w:ascii="Times New Roman" w:hAnsi="Times New Roman"/>
              </w:rPr>
            </w:pPr>
            <w:r>
              <w:rPr>
                <w:rFonts w:ascii="Times New Roman" w:hAnsi="Times New Roman"/>
              </w:rPr>
              <w:t>135</w:t>
            </w:r>
          </w:p>
        </w:tc>
        <w:tc>
          <w:tcPr>
            <w:tcW w:w="236" w:type="pct"/>
            <w:tcBorders>
              <w:top w:val="single" w:sz="4" w:space="0" w:color="auto"/>
              <w:left w:val="single" w:sz="4" w:space="0" w:color="auto"/>
              <w:bottom w:val="single" w:sz="4" w:space="0" w:color="auto"/>
              <w:right w:val="single" w:sz="4" w:space="0" w:color="auto"/>
            </w:tcBorders>
            <w:hideMark/>
          </w:tcPr>
          <w:p w14:paraId="1B68C9C2" w14:textId="77777777" w:rsidR="00B05544" w:rsidRPr="00D93796" w:rsidRDefault="00B05544" w:rsidP="00D1559C">
            <w:pPr>
              <w:spacing w:after="0" w:line="240" w:lineRule="auto"/>
              <w:jc w:val="center"/>
              <w:rPr>
                <w:rFonts w:ascii="Times New Roman" w:hAnsi="Times New Roman"/>
                <w:b/>
                <w:bCs/>
              </w:rPr>
            </w:pPr>
            <w:r>
              <w:rPr>
                <w:rFonts w:ascii="Times New Roman" w:hAnsi="Times New Roman"/>
                <w:b/>
                <w:bCs/>
              </w:rPr>
              <w:t>135</w:t>
            </w:r>
          </w:p>
        </w:tc>
        <w:tc>
          <w:tcPr>
            <w:tcW w:w="484" w:type="pct"/>
            <w:tcBorders>
              <w:top w:val="single" w:sz="4" w:space="0" w:color="auto"/>
              <w:left w:val="single" w:sz="4" w:space="0" w:color="auto"/>
              <w:bottom w:val="single" w:sz="4" w:space="0" w:color="auto"/>
              <w:right w:val="single" w:sz="4" w:space="0" w:color="auto"/>
            </w:tcBorders>
            <w:hideMark/>
          </w:tcPr>
          <w:p w14:paraId="1E10D6DE" w14:textId="77777777" w:rsidR="00B05544" w:rsidRPr="00D918D5" w:rsidRDefault="00B05544" w:rsidP="00D1559C">
            <w:pPr>
              <w:spacing w:after="0" w:line="240" w:lineRule="auto"/>
              <w:jc w:val="center"/>
              <w:rPr>
                <w:rFonts w:ascii="Times New Roman" w:hAnsi="Times New Roman"/>
              </w:rPr>
            </w:pPr>
            <w:r w:rsidRPr="00D918D5">
              <w:rPr>
                <w:rFonts w:ascii="Times New Roman" w:hAnsi="Times New Roman"/>
              </w:rPr>
              <w:t>60</w:t>
            </w:r>
          </w:p>
        </w:tc>
        <w:tc>
          <w:tcPr>
            <w:tcW w:w="513" w:type="pct"/>
            <w:vMerge w:val="restart"/>
            <w:tcBorders>
              <w:top w:val="single" w:sz="4" w:space="0" w:color="auto"/>
              <w:left w:val="single" w:sz="4" w:space="0" w:color="auto"/>
              <w:right w:val="single" w:sz="4" w:space="0" w:color="auto"/>
            </w:tcBorders>
            <w:hideMark/>
          </w:tcPr>
          <w:p w14:paraId="070FCFC1" w14:textId="77777777" w:rsidR="00B05544" w:rsidRDefault="00B05544" w:rsidP="00D1559C">
            <w:pPr>
              <w:spacing w:after="0" w:line="240" w:lineRule="auto"/>
              <w:jc w:val="center"/>
              <w:rPr>
                <w:rFonts w:ascii="Times New Roman" w:hAnsi="Times New Roman"/>
              </w:rPr>
            </w:pPr>
          </w:p>
          <w:p w14:paraId="04A1CF12" w14:textId="77777777" w:rsidR="00B05544" w:rsidRDefault="00B05544" w:rsidP="00D1559C">
            <w:pPr>
              <w:spacing w:after="0" w:line="240" w:lineRule="auto"/>
              <w:jc w:val="center"/>
              <w:rPr>
                <w:rFonts w:ascii="Times New Roman" w:hAnsi="Times New Roman"/>
              </w:rPr>
            </w:pPr>
          </w:p>
          <w:p w14:paraId="4E91A29B" w14:textId="77777777" w:rsidR="00B05544" w:rsidRPr="00D918D5" w:rsidRDefault="00B05544" w:rsidP="00D1559C">
            <w:pPr>
              <w:spacing w:after="0" w:line="240" w:lineRule="auto"/>
              <w:jc w:val="center"/>
              <w:rPr>
                <w:rFonts w:ascii="Times New Roman" w:hAnsi="Times New Roman"/>
              </w:rPr>
            </w:pPr>
            <w:r>
              <w:rPr>
                <w:rFonts w:ascii="Times New Roman" w:hAnsi="Times New Roman"/>
              </w:rPr>
              <w:t>30</w:t>
            </w:r>
          </w:p>
        </w:tc>
        <w:tc>
          <w:tcPr>
            <w:tcW w:w="535" w:type="pct"/>
            <w:gridSpan w:val="2"/>
            <w:tcBorders>
              <w:top w:val="single" w:sz="4" w:space="0" w:color="auto"/>
              <w:left w:val="single" w:sz="4" w:space="0" w:color="auto"/>
              <w:bottom w:val="single" w:sz="4" w:space="0" w:color="auto"/>
              <w:right w:val="single" w:sz="4" w:space="0" w:color="auto"/>
            </w:tcBorders>
            <w:hideMark/>
          </w:tcPr>
          <w:p w14:paraId="4417EF92" w14:textId="77777777" w:rsidR="00B05544" w:rsidRDefault="00B05544" w:rsidP="00D1559C">
            <w:pPr>
              <w:spacing w:after="0" w:line="240" w:lineRule="auto"/>
              <w:jc w:val="center"/>
              <w:rPr>
                <w:rFonts w:ascii="Times New Roman" w:hAnsi="Times New Roman"/>
              </w:rPr>
            </w:pPr>
          </w:p>
          <w:p w14:paraId="654E9704" w14:textId="77777777" w:rsidR="00B05544" w:rsidRPr="00D918D5" w:rsidRDefault="00B05544" w:rsidP="00D1559C">
            <w:pPr>
              <w:spacing w:after="0" w:line="240" w:lineRule="auto"/>
              <w:jc w:val="center"/>
              <w:rPr>
                <w:rFonts w:ascii="Times New Roman" w:hAnsi="Times New Roman"/>
              </w:rPr>
            </w:pPr>
            <w:r>
              <w:rPr>
                <w:rFonts w:ascii="Times New Roman" w:hAnsi="Times New Roman"/>
              </w:rPr>
              <w:t>-</w:t>
            </w:r>
          </w:p>
        </w:tc>
        <w:tc>
          <w:tcPr>
            <w:tcW w:w="210" w:type="pct"/>
            <w:vMerge w:val="restart"/>
            <w:tcBorders>
              <w:top w:val="single" w:sz="4" w:space="0" w:color="auto"/>
              <w:left w:val="single" w:sz="4" w:space="0" w:color="auto"/>
              <w:right w:val="single" w:sz="4" w:space="0" w:color="auto"/>
            </w:tcBorders>
            <w:hideMark/>
          </w:tcPr>
          <w:p w14:paraId="130472A3" w14:textId="77777777" w:rsidR="00B05544" w:rsidRPr="00584E16" w:rsidRDefault="00B05544" w:rsidP="00D1559C">
            <w:pPr>
              <w:spacing w:after="0" w:line="240" w:lineRule="auto"/>
              <w:jc w:val="center"/>
              <w:rPr>
                <w:rFonts w:ascii="Times New Roman" w:hAnsi="Times New Roman"/>
                <w:bCs/>
              </w:rPr>
            </w:pPr>
          </w:p>
          <w:p w14:paraId="2CAE8632" w14:textId="77777777" w:rsidR="00B05544" w:rsidRPr="00584E16" w:rsidRDefault="00B05544" w:rsidP="00D1559C">
            <w:pPr>
              <w:spacing w:after="0" w:line="240" w:lineRule="auto"/>
              <w:jc w:val="center"/>
              <w:rPr>
                <w:rFonts w:ascii="Times New Roman" w:hAnsi="Times New Roman"/>
                <w:bCs/>
              </w:rPr>
            </w:pPr>
          </w:p>
          <w:p w14:paraId="3E5F01BC" w14:textId="77777777" w:rsidR="00B05544" w:rsidRPr="00584E16" w:rsidRDefault="00B05544" w:rsidP="00D1559C">
            <w:pPr>
              <w:spacing w:after="0" w:line="240" w:lineRule="auto"/>
              <w:jc w:val="center"/>
              <w:rPr>
                <w:rFonts w:ascii="Times New Roman" w:hAnsi="Times New Roman"/>
                <w:bCs/>
              </w:rPr>
            </w:pPr>
          </w:p>
          <w:p w14:paraId="5DD24D68" w14:textId="77777777" w:rsidR="00B05544" w:rsidRPr="00584E16" w:rsidRDefault="00B05544" w:rsidP="00D1559C">
            <w:pPr>
              <w:spacing w:after="0" w:line="240" w:lineRule="auto"/>
              <w:jc w:val="center"/>
              <w:rPr>
                <w:rFonts w:ascii="Times New Roman" w:hAnsi="Times New Roman"/>
                <w:bCs/>
              </w:rPr>
            </w:pPr>
            <w:r w:rsidRPr="00584E16">
              <w:rPr>
                <w:rFonts w:ascii="Times New Roman" w:hAnsi="Times New Roman"/>
                <w:bCs/>
              </w:rPr>
              <w:t>4</w:t>
            </w:r>
          </w:p>
        </w:tc>
        <w:tc>
          <w:tcPr>
            <w:tcW w:w="289" w:type="pct"/>
            <w:tcBorders>
              <w:top w:val="single" w:sz="4" w:space="0" w:color="auto"/>
              <w:left w:val="single" w:sz="4" w:space="0" w:color="auto"/>
              <w:bottom w:val="single" w:sz="4" w:space="0" w:color="auto"/>
              <w:right w:val="single" w:sz="4" w:space="0" w:color="auto"/>
            </w:tcBorders>
          </w:tcPr>
          <w:p w14:paraId="67F06CE4" w14:textId="77777777" w:rsidR="00B05544" w:rsidRPr="00584E16" w:rsidRDefault="00B05544" w:rsidP="00D1559C">
            <w:pPr>
              <w:spacing w:after="0" w:line="240" w:lineRule="auto"/>
              <w:jc w:val="center"/>
              <w:rPr>
                <w:rFonts w:ascii="Times New Roman" w:hAnsi="Times New Roman"/>
                <w:bCs/>
              </w:rPr>
            </w:pPr>
          </w:p>
        </w:tc>
        <w:tc>
          <w:tcPr>
            <w:tcW w:w="580" w:type="pct"/>
            <w:tcBorders>
              <w:top w:val="single" w:sz="4" w:space="0" w:color="auto"/>
              <w:left w:val="single" w:sz="4" w:space="0" w:color="auto"/>
              <w:bottom w:val="single" w:sz="4" w:space="0" w:color="auto"/>
              <w:right w:val="single" w:sz="4" w:space="0" w:color="auto"/>
            </w:tcBorders>
            <w:hideMark/>
          </w:tcPr>
          <w:p w14:paraId="0D8E4611" w14:textId="77777777" w:rsidR="00B05544" w:rsidRPr="00D93796" w:rsidRDefault="00B05544" w:rsidP="00D1559C">
            <w:pPr>
              <w:spacing w:after="0" w:line="240" w:lineRule="auto"/>
              <w:jc w:val="center"/>
              <w:rPr>
                <w:rFonts w:ascii="Times New Roman" w:hAnsi="Times New Roman"/>
                <w:b/>
                <w:bCs/>
              </w:rPr>
            </w:pPr>
            <w:r w:rsidRPr="00D93796">
              <w:rPr>
                <w:rFonts w:ascii="Times New Roman" w:hAnsi="Times New Roman"/>
                <w:b/>
                <w:bCs/>
              </w:rPr>
              <w:t>-</w:t>
            </w:r>
          </w:p>
        </w:tc>
      </w:tr>
      <w:tr w:rsidR="00B05544" w:rsidRPr="00D93796" w14:paraId="281D3C97" w14:textId="77777777" w:rsidTr="00D1559C">
        <w:trPr>
          <w:trHeight w:val="616"/>
        </w:trPr>
        <w:tc>
          <w:tcPr>
            <w:tcW w:w="599" w:type="pct"/>
            <w:tcBorders>
              <w:top w:val="single" w:sz="4" w:space="0" w:color="auto"/>
              <w:left w:val="single" w:sz="4" w:space="0" w:color="auto"/>
              <w:right w:val="single" w:sz="4" w:space="0" w:color="auto"/>
            </w:tcBorders>
          </w:tcPr>
          <w:p w14:paraId="1AA65A44"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 xml:space="preserve">ПК </w:t>
            </w:r>
            <w:r>
              <w:rPr>
                <w:rFonts w:ascii="Times New Roman" w:hAnsi="Times New Roman"/>
              </w:rPr>
              <w:t>3</w:t>
            </w:r>
            <w:r w:rsidRPr="00D93796">
              <w:rPr>
                <w:rFonts w:ascii="Times New Roman" w:hAnsi="Times New Roman"/>
              </w:rPr>
              <w:t>.1 –</w:t>
            </w:r>
            <w:r>
              <w:rPr>
                <w:rFonts w:ascii="Times New Roman" w:hAnsi="Times New Roman"/>
              </w:rPr>
              <w:t xml:space="preserve"> 3</w:t>
            </w:r>
            <w:r w:rsidRPr="00D93796">
              <w:rPr>
                <w:rFonts w:ascii="Times New Roman" w:hAnsi="Times New Roman"/>
              </w:rPr>
              <w:t>.3</w:t>
            </w:r>
          </w:p>
          <w:p w14:paraId="7AE1A589"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ОК 1 -11</w:t>
            </w:r>
          </w:p>
        </w:tc>
        <w:tc>
          <w:tcPr>
            <w:tcW w:w="999" w:type="pct"/>
            <w:tcBorders>
              <w:top w:val="single" w:sz="4" w:space="0" w:color="auto"/>
              <w:left w:val="single" w:sz="4" w:space="0" w:color="auto"/>
              <w:right w:val="single" w:sz="4" w:space="0" w:color="auto"/>
            </w:tcBorders>
          </w:tcPr>
          <w:p w14:paraId="3D9879DF" w14:textId="77777777" w:rsidR="00B05544" w:rsidRPr="0058065E" w:rsidRDefault="00B05544" w:rsidP="00D1559C">
            <w:pPr>
              <w:suppressAutoHyphens/>
              <w:spacing w:after="0" w:line="240" w:lineRule="auto"/>
              <w:rPr>
                <w:rFonts w:ascii="Times New Roman" w:hAnsi="Times New Roman"/>
                <w:bCs/>
                <w:sz w:val="24"/>
                <w:szCs w:val="24"/>
              </w:rPr>
            </w:pPr>
            <w:r w:rsidRPr="0058065E">
              <w:rPr>
                <w:rFonts w:ascii="Times New Roman" w:hAnsi="Times New Roman"/>
                <w:bCs/>
                <w:sz w:val="24"/>
                <w:szCs w:val="24"/>
              </w:rPr>
              <w:t>Раздел 2. Организация ремонта паровых турбин</w:t>
            </w:r>
          </w:p>
        </w:tc>
        <w:tc>
          <w:tcPr>
            <w:tcW w:w="290" w:type="pct"/>
            <w:tcBorders>
              <w:top w:val="single" w:sz="4" w:space="0" w:color="auto"/>
              <w:left w:val="single" w:sz="4" w:space="0" w:color="auto"/>
              <w:right w:val="single" w:sz="4" w:space="0" w:color="auto"/>
            </w:tcBorders>
          </w:tcPr>
          <w:p w14:paraId="1D8838A8" w14:textId="77777777" w:rsidR="00B05544" w:rsidRPr="00D93796" w:rsidRDefault="00B05544" w:rsidP="00D1559C">
            <w:pPr>
              <w:suppressAutoHyphens/>
              <w:spacing w:after="0" w:line="240" w:lineRule="auto"/>
              <w:jc w:val="center"/>
              <w:rPr>
                <w:rFonts w:ascii="Times New Roman" w:hAnsi="Times New Roman"/>
                <w:b/>
                <w:bCs/>
              </w:rPr>
            </w:pPr>
            <w:r>
              <w:rPr>
                <w:rFonts w:ascii="Times New Roman" w:hAnsi="Times New Roman"/>
                <w:b/>
                <w:bCs/>
              </w:rPr>
              <w:t>97</w:t>
            </w:r>
          </w:p>
        </w:tc>
        <w:tc>
          <w:tcPr>
            <w:tcW w:w="265" w:type="pct"/>
            <w:tcBorders>
              <w:top w:val="single" w:sz="4" w:space="0" w:color="auto"/>
              <w:left w:val="single" w:sz="4" w:space="0" w:color="auto"/>
              <w:right w:val="single" w:sz="4" w:space="0" w:color="auto"/>
            </w:tcBorders>
          </w:tcPr>
          <w:p w14:paraId="0DF233F1" w14:textId="77777777" w:rsidR="00B05544" w:rsidRPr="00D918D5" w:rsidRDefault="00B05544" w:rsidP="00D1559C">
            <w:pPr>
              <w:spacing w:after="0" w:line="240" w:lineRule="auto"/>
              <w:jc w:val="center"/>
              <w:rPr>
                <w:rFonts w:ascii="Times New Roman" w:hAnsi="Times New Roman"/>
              </w:rPr>
            </w:pPr>
            <w:r>
              <w:rPr>
                <w:rFonts w:ascii="Times New Roman" w:hAnsi="Times New Roman"/>
                <w:iCs/>
              </w:rPr>
              <w:t>95</w:t>
            </w:r>
          </w:p>
        </w:tc>
        <w:tc>
          <w:tcPr>
            <w:tcW w:w="236" w:type="pct"/>
            <w:tcBorders>
              <w:top w:val="single" w:sz="4" w:space="0" w:color="auto"/>
              <w:left w:val="single" w:sz="4" w:space="0" w:color="auto"/>
              <w:right w:val="single" w:sz="4" w:space="0" w:color="auto"/>
            </w:tcBorders>
          </w:tcPr>
          <w:p w14:paraId="1FBF4CCA" w14:textId="77777777" w:rsidR="00B05544" w:rsidRPr="00D93796" w:rsidRDefault="00B05544" w:rsidP="00D1559C">
            <w:pPr>
              <w:spacing w:after="0" w:line="240" w:lineRule="auto"/>
              <w:jc w:val="center"/>
              <w:rPr>
                <w:rFonts w:ascii="Times New Roman" w:hAnsi="Times New Roman"/>
                <w:b/>
                <w:bCs/>
              </w:rPr>
            </w:pPr>
            <w:r>
              <w:rPr>
                <w:rFonts w:ascii="Times New Roman" w:hAnsi="Times New Roman"/>
                <w:b/>
                <w:bCs/>
              </w:rPr>
              <w:t>95</w:t>
            </w:r>
          </w:p>
        </w:tc>
        <w:tc>
          <w:tcPr>
            <w:tcW w:w="484" w:type="pct"/>
            <w:tcBorders>
              <w:top w:val="single" w:sz="4" w:space="0" w:color="auto"/>
              <w:left w:val="single" w:sz="4" w:space="0" w:color="auto"/>
              <w:right w:val="single" w:sz="4" w:space="0" w:color="auto"/>
            </w:tcBorders>
          </w:tcPr>
          <w:p w14:paraId="08F1A99E" w14:textId="77777777" w:rsidR="00B05544" w:rsidRPr="00D918D5" w:rsidRDefault="00B05544" w:rsidP="00D1559C">
            <w:pPr>
              <w:spacing w:after="0" w:line="240" w:lineRule="auto"/>
              <w:jc w:val="center"/>
              <w:rPr>
                <w:rFonts w:ascii="Times New Roman" w:hAnsi="Times New Roman"/>
              </w:rPr>
            </w:pPr>
            <w:r w:rsidRPr="00D918D5">
              <w:rPr>
                <w:rFonts w:ascii="Times New Roman" w:hAnsi="Times New Roman"/>
              </w:rPr>
              <w:t>40</w:t>
            </w:r>
          </w:p>
        </w:tc>
        <w:tc>
          <w:tcPr>
            <w:tcW w:w="513" w:type="pct"/>
            <w:vMerge/>
            <w:tcBorders>
              <w:left w:val="single" w:sz="4" w:space="0" w:color="auto"/>
              <w:right w:val="single" w:sz="4" w:space="0" w:color="auto"/>
            </w:tcBorders>
          </w:tcPr>
          <w:p w14:paraId="3A04C9C5" w14:textId="77777777" w:rsidR="00B05544" w:rsidRPr="00D918D5" w:rsidRDefault="00B05544" w:rsidP="00D1559C">
            <w:pPr>
              <w:spacing w:after="0" w:line="240" w:lineRule="auto"/>
              <w:jc w:val="center"/>
              <w:rPr>
                <w:rFonts w:ascii="Times New Roman" w:hAnsi="Times New Roman"/>
              </w:rPr>
            </w:pPr>
          </w:p>
        </w:tc>
        <w:tc>
          <w:tcPr>
            <w:tcW w:w="535" w:type="pct"/>
            <w:gridSpan w:val="2"/>
            <w:tcBorders>
              <w:top w:val="single" w:sz="4" w:space="0" w:color="auto"/>
              <w:left w:val="single" w:sz="4" w:space="0" w:color="auto"/>
              <w:right w:val="single" w:sz="4" w:space="0" w:color="auto"/>
            </w:tcBorders>
          </w:tcPr>
          <w:p w14:paraId="64BD6D52" w14:textId="77777777" w:rsidR="00B05544" w:rsidRPr="00D918D5" w:rsidRDefault="00B05544" w:rsidP="00D1559C">
            <w:pPr>
              <w:spacing w:after="0" w:line="240" w:lineRule="auto"/>
              <w:jc w:val="center"/>
              <w:rPr>
                <w:rFonts w:ascii="Times New Roman" w:hAnsi="Times New Roman"/>
              </w:rPr>
            </w:pPr>
            <w:r>
              <w:rPr>
                <w:rFonts w:ascii="Times New Roman" w:hAnsi="Times New Roman"/>
              </w:rPr>
              <w:t>-</w:t>
            </w:r>
          </w:p>
        </w:tc>
        <w:tc>
          <w:tcPr>
            <w:tcW w:w="210" w:type="pct"/>
            <w:vMerge/>
            <w:tcBorders>
              <w:left w:val="single" w:sz="4" w:space="0" w:color="auto"/>
              <w:right w:val="single" w:sz="4" w:space="0" w:color="auto"/>
            </w:tcBorders>
          </w:tcPr>
          <w:p w14:paraId="5217CC10" w14:textId="77777777" w:rsidR="00B05544" w:rsidRPr="00584E16" w:rsidRDefault="00B05544" w:rsidP="00D1559C">
            <w:pPr>
              <w:spacing w:after="0" w:line="240" w:lineRule="auto"/>
              <w:jc w:val="center"/>
              <w:rPr>
                <w:rFonts w:ascii="Times New Roman" w:hAnsi="Times New Roman"/>
                <w:bCs/>
              </w:rPr>
            </w:pPr>
          </w:p>
        </w:tc>
        <w:tc>
          <w:tcPr>
            <w:tcW w:w="289" w:type="pct"/>
            <w:tcBorders>
              <w:top w:val="single" w:sz="4" w:space="0" w:color="auto"/>
              <w:left w:val="single" w:sz="4" w:space="0" w:color="auto"/>
              <w:right w:val="single" w:sz="4" w:space="0" w:color="auto"/>
            </w:tcBorders>
          </w:tcPr>
          <w:p w14:paraId="75FC6384" w14:textId="77777777" w:rsidR="00B05544" w:rsidRPr="00584E16" w:rsidRDefault="00B05544" w:rsidP="00D1559C">
            <w:pPr>
              <w:spacing w:after="0" w:line="240" w:lineRule="auto"/>
              <w:jc w:val="center"/>
              <w:rPr>
                <w:rFonts w:ascii="Times New Roman" w:hAnsi="Times New Roman"/>
                <w:bCs/>
              </w:rPr>
            </w:pPr>
          </w:p>
        </w:tc>
        <w:tc>
          <w:tcPr>
            <w:tcW w:w="580" w:type="pct"/>
            <w:tcBorders>
              <w:top w:val="single" w:sz="4" w:space="0" w:color="auto"/>
              <w:left w:val="single" w:sz="4" w:space="0" w:color="auto"/>
              <w:right w:val="single" w:sz="4" w:space="0" w:color="auto"/>
            </w:tcBorders>
          </w:tcPr>
          <w:p w14:paraId="6E82B9C2" w14:textId="77777777" w:rsidR="00B05544" w:rsidRPr="00D93796" w:rsidRDefault="00B05544" w:rsidP="00D1559C">
            <w:pPr>
              <w:suppressAutoHyphens/>
              <w:spacing w:after="0" w:line="240" w:lineRule="auto"/>
              <w:jc w:val="center"/>
              <w:rPr>
                <w:rFonts w:ascii="Times New Roman" w:hAnsi="Times New Roman"/>
                <w:b/>
                <w:bCs/>
              </w:rPr>
            </w:pPr>
            <w:r>
              <w:rPr>
                <w:rFonts w:ascii="Times New Roman" w:hAnsi="Times New Roman"/>
                <w:b/>
                <w:bCs/>
              </w:rPr>
              <w:t>-</w:t>
            </w:r>
          </w:p>
        </w:tc>
      </w:tr>
      <w:tr w:rsidR="00B05544" w:rsidRPr="00D93796" w14:paraId="3198F723" w14:textId="77777777" w:rsidTr="00D1559C">
        <w:trPr>
          <w:trHeight w:val="526"/>
        </w:trPr>
        <w:tc>
          <w:tcPr>
            <w:tcW w:w="599" w:type="pct"/>
            <w:tcBorders>
              <w:top w:val="single" w:sz="4" w:space="0" w:color="auto"/>
              <w:left w:val="single" w:sz="4" w:space="0" w:color="auto"/>
              <w:right w:val="single" w:sz="4" w:space="0" w:color="auto"/>
            </w:tcBorders>
          </w:tcPr>
          <w:p w14:paraId="04AA431A"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 xml:space="preserve">ПК </w:t>
            </w:r>
            <w:r>
              <w:rPr>
                <w:rFonts w:ascii="Times New Roman" w:hAnsi="Times New Roman"/>
              </w:rPr>
              <w:t>3</w:t>
            </w:r>
            <w:r w:rsidRPr="00D93796">
              <w:rPr>
                <w:rFonts w:ascii="Times New Roman" w:hAnsi="Times New Roman"/>
              </w:rPr>
              <w:t>.1 –</w:t>
            </w:r>
            <w:r>
              <w:rPr>
                <w:rFonts w:ascii="Times New Roman" w:hAnsi="Times New Roman"/>
              </w:rPr>
              <w:t xml:space="preserve"> 3</w:t>
            </w:r>
            <w:r w:rsidRPr="00D93796">
              <w:rPr>
                <w:rFonts w:ascii="Times New Roman" w:hAnsi="Times New Roman"/>
              </w:rPr>
              <w:t>.3</w:t>
            </w:r>
          </w:p>
          <w:p w14:paraId="12DCF28C" w14:textId="77777777" w:rsidR="00B05544" w:rsidRPr="008548E6" w:rsidRDefault="00B05544" w:rsidP="00D1559C">
            <w:pPr>
              <w:spacing w:after="0" w:line="240" w:lineRule="auto"/>
              <w:rPr>
                <w:rFonts w:ascii="Times New Roman" w:hAnsi="Times New Roman"/>
              </w:rPr>
            </w:pPr>
            <w:r w:rsidRPr="00D93796">
              <w:rPr>
                <w:rFonts w:ascii="Times New Roman" w:hAnsi="Times New Roman"/>
              </w:rPr>
              <w:t>ОК 1 -11</w:t>
            </w:r>
          </w:p>
        </w:tc>
        <w:tc>
          <w:tcPr>
            <w:tcW w:w="999" w:type="pct"/>
            <w:tcBorders>
              <w:top w:val="single" w:sz="4" w:space="0" w:color="auto"/>
              <w:left w:val="single" w:sz="4" w:space="0" w:color="auto"/>
              <w:right w:val="single" w:sz="4" w:space="0" w:color="auto"/>
            </w:tcBorders>
          </w:tcPr>
          <w:p w14:paraId="41519DE1" w14:textId="77777777" w:rsidR="00B05544" w:rsidRPr="008548E6" w:rsidRDefault="00B05544" w:rsidP="00D1559C">
            <w:pPr>
              <w:suppressAutoHyphens/>
              <w:spacing w:after="0" w:line="240" w:lineRule="auto"/>
              <w:rPr>
                <w:rFonts w:ascii="Times New Roman" w:hAnsi="Times New Roman"/>
                <w:bCs/>
                <w:sz w:val="24"/>
                <w:szCs w:val="24"/>
              </w:rPr>
            </w:pPr>
            <w:r w:rsidRPr="008548E6">
              <w:rPr>
                <w:rFonts w:ascii="Times New Roman" w:hAnsi="Times New Roman"/>
                <w:bCs/>
                <w:sz w:val="24"/>
                <w:szCs w:val="24"/>
              </w:rPr>
              <w:t>Учебная практика</w:t>
            </w:r>
          </w:p>
        </w:tc>
        <w:tc>
          <w:tcPr>
            <w:tcW w:w="290" w:type="pct"/>
            <w:tcBorders>
              <w:top w:val="single" w:sz="4" w:space="0" w:color="auto"/>
              <w:left w:val="single" w:sz="4" w:space="0" w:color="auto"/>
              <w:right w:val="single" w:sz="4" w:space="0" w:color="auto"/>
            </w:tcBorders>
          </w:tcPr>
          <w:p w14:paraId="7322A357" w14:textId="77777777" w:rsidR="00B05544" w:rsidRDefault="00B05544" w:rsidP="00D1559C">
            <w:pPr>
              <w:suppressAutoHyphens/>
              <w:spacing w:after="0" w:line="240" w:lineRule="auto"/>
              <w:jc w:val="center"/>
              <w:rPr>
                <w:rFonts w:ascii="Times New Roman" w:hAnsi="Times New Roman"/>
                <w:b/>
                <w:bCs/>
              </w:rPr>
            </w:pPr>
            <w:r>
              <w:rPr>
                <w:rFonts w:ascii="Times New Roman" w:hAnsi="Times New Roman"/>
                <w:b/>
                <w:bCs/>
              </w:rPr>
              <w:t>36</w:t>
            </w:r>
          </w:p>
        </w:tc>
        <w:tc>
          <w:tcPr>
            <w:tcW w:w="265" w:type="pct"/>
            <w:tcBorders>
              <w:top w:val="single" w:sz="4" w:space="0" w:color="auto"/>
              <w:left w:val="single" w:sz="4" w:space="0" w:color="auto"/>
              <w:right w:val="single" w:sz="4" w:space="0" w:color="auto"/>
            </w:tcBorders>
          </w:tcPr>
          <w:p w14:paraId="12E1424F" w14:textId="77777777" w:rsidR="00B05544" w:rsidRDefault="00B05544" w:rsidP="00D1559C">
            <w:pPr>
              <w:spacing w:after="0" w:line="240" w:lineRule="auto"/>
              <w:jc w:val="center"/>
              <w:rPr>
                <w:rFonts w:ascii="Times New Roman" w:hAnsi="Times New Roman"/>
                <w:iCs/>
              </w:rPr>
            </w:pPr>
            <w:r>
              <w:rPr>
                <w:rFonts w:ascii="Times New Roman" w:hAnsi="Times New Roman"/>
                <w:iCs/>
              </w:rPr>
              <w:t>36</w:t>
            </w:r>
          </w:p>
        </w:tc>
        <w:tc>
          <w:tcPr>
            <w:tcW w:w="236" w:type="pct"/>
            <w:tcBorders>
              <w:top w:val="single" w:sz="4" w:space="0" w:color="auto"/>
              <w:left w:val="single" w:sz="4" w:space="0" w:color="auto"/>
              <w:right w:val="single" w:sz="4" w:space="0" w:color="auto"/>
            </w:tcBorders>
          </w:tcPr>
          <w:p w14:paraId="66B9945C" w14:textId="77777777" w:rsidR="00B05544" w:rsidRDefault="00B05544" w:rsidP="00D1559C">
            <w:pPr>
              <w:spacing w:after="0" w:line="240" w:lineRule="auto"/>
              <w:jc w:val="center"/>
              <w:rPr>
                <w:rFonts w:ascii="Times New Roman" w:hAnsi="Times New Roman"/>
                <w:b/>
                <w:bCs/>
              </w:rPr>
            </w:pPr>
          </w:p>
        </w:tc>
        <w:tc>
          <w:tcPr>
            <w:tcW w:w="484" w:type="pct"/>
            <w:tcBorders>
              <w:top w:val="single" w:sz="4" w:space="0" w:color="auto"/>
              <w:left w:val="single" w:sz="4" w:space="0" w:color="auto"/>
              <w:right w:val="single" w:sz="4" w:space="0" w:color="auto"/>
            </w:tcBorders>
          </w:tcPr>
          <w:p w14:paraId="787D6815" w14:textId="77777777" w:rsidR="00B05544" w:rsidRPr="00D918D5" w:rsidRDefault="00B05544" w:rsidP="00D1559C">
            <w:pPr>
              <w:spacing w:after="0" w:line="240" w:lineRule="auto"/>
              <w:jc w:val="center"/>
              <w:rPr>
                <w:rFonts w:ascii="Times New Roman" w:hAnsi="Times New Roman"/>
              </w:rPr>
            </w:pPr>
          </w:p>
        </w:tc>
        <w:tc>
          <w:tcPr>
            <w:tcW w:w="513" w:type="pct"/>
            <w:tcBorders>
              <w:left w:val="single" w:sz="4" w:space="0" w:color="auto"/>
              <w:right w:val="single" w:sz="4" w:space="0" w:color="auto"/>
            </w:tcBorders>
          </w:tcPr>
          <w:p w14:paraId="7E0EE596" w14:textId="77777777" w:rsidR="00B05544" w:rsidRDefault="00B05544" w:rsidP="00D1559C">
            <w:pPr>
              <w:spacing w:after="0" w:line="240" w:lineRule="auto"/>
              <w:jc w:val="center"/>
              <w:rPr>
                <w:rFonts w:ascii="Times New Roman" w:hAnsi="Times New Roman"/>
              </w:rPr>
            </w:pPr>
          </w:p>
        </w:tc>
        <w:tc>
          <w:tcPr>
            <w:tcW w:w="535" w:type="pct"/>
            <w:gridSpan w:val="2"/>
            <w:tcBorders>
              <w:top w:val="single" w:sz="4" w:space="0" w:color="auto"/>
              <w:left w:val="single" w:sz="4" w:space="0" w:color="auto"/>
              <w:right w:val="single" w:sz="4" w:space="0" w:color="auto"/>
            </w:tcBorders>
          </w:tcPr>
          <w:p w14:paraId="1C8AA45B" w14:textId="77777777" w:rsidR="00B05544" w:rsidRDefault="00B05544" w:rsidP="00D1559C">
            <w:pPr>
              <w:spacing w:after="0" w:line="240" w:lineRule="auto"/>
              <w:jc w:val="center"/>
              <w:rPr>
                <w:rFonts w:ascii="Times New Roman" w:hAnsi="Times New Roman"/>
              </w:rPr>
            </w:pPr>
          </w:p>
        </w:tc>
        <w:tc>
          <w:tcPr>
            <w:tcW w:w="210" w:type="pct"/>
            <w:tcBorders>
              <w:left w:val="single" w:sz="4" w:space="0" w:color="auto"/>
              <w:right w:val="single" w:sz="4" w:space="0" w:color="auto"/>
            </w:tcBorders>
          </w:tcPr>
          <w:p w14:paraId="0DCFEA17" w14:textId="77777777" w:rsidR="00B05544" w:rsidRPr="00584E16" w:rsidRDefault="00B05544" w:rsidP="00D1559C">
            <w:pPr>
              <w:spacing w:after="0" w:line="240" w:lineRule="auto"/>
              <w:jc w:val="center"/>
              <w:rPr>
                <w:rFonts w:ascii="Times New Roman" w:hAnsi="Times New Roman"/>
                <w:bCs/>
              </w:rPr>
            </w:pPr>
          </w:p>
        </w:tc>
        <w:tc>
          <w:tcPr>
            <w:tcW w:w="289" w:type="pct"/>
            <w:tcBorders>
              <w:top w:val="single" w:sz="4" w:space="0" w:color="auto"/>
              <w:left w:val="single" w:sz="4" w:space="0" w:color="auto"/>
              <w:right w:val="single" w:sz="4" w:space="0" w:color="auto"/>
            </w:tcBorders>
          </w:tcPr>
          <w:p w14:paraId="7C541C37" w14:textId="77777777" w:rsidR="00B05544" w:rsidRPr="00584E16" w:rsidRDefault="00B05544" w:rsidP="00D1559C">
            <w:pPr>
              <w:spacing w:after="0" w:line="240" w:lineRule="auto"/>
              <w:jc w:val="center"/>
              <w:rPr>
                <w:rFonts w:ascii="Times New Roman" w:hAnsi="Times New Roman"/>
                <w:bCs/>
              </w:rPr>
            </w:pPr>
            <w:r>
              <w:rPr>
                <w:rFonts w:ascii="Times New Roman" w:hAnsi="Times New Roman"/>
                <w:bCs/>
              </w:rPr>
              <w:t>36</w:t>
            </w:r>
          </w:p>
        </w:tc>
        <w:tc>
          <w:tcPr>
            <w:tcW w:w="580" w:type="pct"/>
            <w:tcBorders>
              <w:top w:val="single" w:sz="4" w:space="0" w:color="auto"/>
              <w:left w:val="single" w:sz="4" w:space="0" w:color="auto"/>
              <w:right w:val="single" w:sz="4" w:space="0" w:color="auto"/>
            </w:tcBorders>
          </w:tcPr>
          <w:p w14:paraId="41CB5C19" w14:textId="77777777" w:rsidR="00B05544" w:rsidRDefault="00B05544" w:rsidP="00D1559C">
            <w:pPr>
              <w:suppressAutoHyphens/>
              <w:spacing w:after="0" w:line="240" w:lineRule="auto"/>
              <w:jc w:val="center"/>
              <w:rPr>
                <w:rFonts w:ascii="Times New Roman" w:hAnsi="Times New Roman"/>
                <w:b/>
                <w:bCs/>
              </w:rPr>
            </w:pPr>
          </w:p>
        </w:tc>
      </w:tr>
      <w:tr w:rsidR="00B05544" w:rsidRPr="00D93796" w14:paraId="66693D21" w14:textId="77777777" w:rsidTr="00D1559C">
        <w:trPr>
          <w:trHeight w:val="853"/>
        </w:trPr>
        <w:tc>
          <w:tcPr>
            <w:tcW w:w="599" w:type="pct"/>
            <w:tcBorders>
              <w:top w:val="single" w:sz="4" w:space="0" w:color="auto"/>
              <w:left w:val="single" w:sz="4" w:space="0" w:color="auto"/>
              <w:right w:val="single" w:sz="4" w:space="0" w:color="auto"/>
            </w:tcBorders>
          </w:tcPr>
          <w:p w14:paraId="544DBB34"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 xml:space="preserve">ПК </w:t>
            </w:r>
            <w:r>
              <w:rPr>
                <w:rFonts w:ascii="Times New Roman" w:hAnsi="Times New Roman"/>
              </w:rPr>
              <w:t>3</w:t>
            </w:r>
            <w:r w:rsidRPr="00D93796">
              <w:rPr>
                <w:rFonts w:ascii="Times New Roman" w:hAnsi="Times New Roman"/>
              </w:rPr>
              <w:t>.1 –</w:t>
            </w:r>
            <w:r>
              <w:rPr>
                <w:rFonts w:ascii="Times New Roman" w:hAnsi="Times New Roman"/>
              </w:rPr>
              <w:t xml:space="preserve"> 3</w:t>
            </w:r>
            <w:r w:rsidRPr="00D93796">
              <w:rPr>
                <w:rFonts w:ascii="Times New Roman" w:hAnsi="Times New Roman"/>
              </w:rPr>
              <w:t>.3</w:t>
            </w:r>
          </w:p>
          <w:p w14:paraId="45138A4A"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ОК 1 -11</w:t>
            </w:r>
          </w:p>
        </w:tc>
        <w:tc>
          <w:tcPr>
            <w:tcW w:w="999" w:type="pct"/>
            <w:tcBorders>
              <w:top w:val="single" w:sz="4" w:space="0" w:color="auto"/>
              <w:left w:val="single" w:sz="4" w:space="0" w:color="auto"/>
              <w:right w:val="single" w:sz="4" w:space="0" w:color="auto"/>
            </w:tcBorders>
          </w:tcPr>
          <w:p w14:paraId="19AD0EE7" w14:textId="77777777" w:rsidR="00B05544" w:rsidRPr="00990D68" w:rsidRDefault="00B05544" w:rsidP="00D1559C">
            <w:pPr>
              <w:suppressAutoHyphens/>
              <w:spacing w:after="0" w:line="240" w:lineRule="auto"/>
              <w:rPr>
                <w:rFonts w:ascii="Times New Roman" w:hAnsi="Times New Roman"/>
                <w:b/>
                <w:bCs/>
                <w:sz w:val="24"/>
                <w:szCs w:val="24"/>
              </w:rPr>
            </w:pPr>
            <w:r w:rsidRPr="00990D68">
              <w:rPr>
                <w:rFonts w:ascii="Times New Roman" w:hAnsi="Times New Roman"/>
                <w:sz w:val="24"/>
                <w:szCs w:val="24"/>
              </w:rPr>
              <w:t>Производственная практика (по профилю специальности), часов</w:t>
            </w:r>
          </w:p>
        </w:tc>
        <w:tc>
          <w:tcPr>
            <w:tcW w:w="290" w:type="pct"/>
            <w:tcBorders>
              <w:top w:val="single" w:sz="4" w:space="0" w:color="auto"/>
              <w:left w:val="single" w:sz="4" w:space="0" w:color="auto"/>
              <w:right w:val="single" w:sz="4" w:space="0" w:color="auto"/>
            </w:tcBorders>
          </w:tcPr>
          <w:p w14:paraId="1F217B7A" w14:textId="77777777" w:rsidR="00B05544" w:rsidRPr="00D93796" w:rsidRDefault="00B05544" w:rsidP="00D1559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c>
          <w:tcPr>
            <w:tcW w:w="265" w:type="pct"/>
            <w:tcBorders>
              <w:top w:val="single" w:sz="4" w:space="0" w:color="auto"/>
              <w:left w:val="single" w:sz="4" w:space="0" w:color="auto"/>
              <w:right w:val="single" w:sz="4" w:space="0" w:color="auto"/>
            </w:tcBorders>
            <w:shd w:val="clear" w:color="auto" w:fill="BFBFBF" w:themeFill="background1" w:themeFillShade="BF"/>
          </w:tcPr>
          <w:p w14:paraId="628ABCB4" w14:textId="77777777" w:rsidR="00B05544" w:rsidRPr="00D918D5" w:rsidRDefault="00B05544" w:rsidP="00D1559C">
            <w:pPr>
              <w:spacing w:after="0" w:line="240" w:lineRule="auto"/>
              <w:jc w:val="center"/>
              <w:rPr>
                <w:rFonts w:ascii="Times New Roman" w:hAnsi="Times New Roman"/>
                <w:iCs/>
              </w:rPr>
            </w:pPr>
            <w:r>
              <w:rPr>
                <w:rFonts w:ascii="Times New Roman" w:hAnsi="Times New Roman"/>
                <w:iCs/>
              </w:rPr>
              <w:t>72</w:t>
            </w:r>
          </w:p>
        </w:tc>
        <w:tc>
          <w:tcPr>
            <w:tcW w:w="236" w:type="pct"/>
            <w:tcBorders>
              <w:top w:val="single" w:sz="4" w:space="0" w:color="auto"/>
              <w:left w:val="single" w:sz="4" w:space="0" w:color="auto"/>
              <w:right w:val="single" w:sz="4" w:space="0" w:color="auto"/>
            </w:tcBorders>
            <w:shd w:val="clear" w:color="auto" w:fill="BFBFBF" w:themeFill="background1" w:themeFillShade="BF"/>
          </w:tcPr>
          <w:p w14:paraId="7F7626DE" w14:textId="77777777" w:rsidR="00B05544" w:rsidRPr="00D93796" w:rsidRDefault="00B05544" w:rsidP="00D1559C">
            <w:pPr>
              <w:spacing w:after="0" w:line="240" w:lineRule="auto"/>
              <w:jc w:val="center"/>
              <w:rPr>
                <w:rFonts w:ascii="Times New Roman" w:hAnsi="Times New Roman"/>
                <w:b/>
                <w:bCs/>
              </w:rPr>
            </w:pPr>
          </w:p>
        </w:tc>
        <w:tc>
          <w:tcPr>
            <w:tcW w:w="484" w:type="pct"/>
            <w:tcBorders>
              <w:top w:val="single" w:sz="4" w:space="0" w:color="auto"/>
              <w:left w:val="single" w:sz="4" w:space="0" w:color="auto"/>
              <w:right w:val="single" w:sz="4" w:space="0" w:color="auto"/>
            </w:tcBorders>
            <w:shd w:val="clear" w:color="auto" w:fill="BFBFBF" w:themeFill="background1" w:themeFillShade="BF"/>
          </w:tcPr>
          <w:p w14:paraId="72BE1EE9" w14:textId="77777777" w:rsidR="00B05544" w:rsidRPr="00D918D5" w:rsidRDefault="00B05544" w:rsidP="00D1559C">
            <w:pPr>
              <w:spacing w:after="0" w:line="240" w:lineRule="auto"/>
              <w:jc w:val="center"/>
              <w:rPr>
                <w:rFonts w:ascii="Times New Roman" w:hAnsi="Times New Roman"/>
              </w:rPr>
            </w:pPr>
          </w:p>
        </w:tc>
        <w:tc>
          <w:tcPr>
            <w:tcW w:w="1048" w:type="pct"/>
            <w:gridSpan w:val="3"/>
            <w:tcBorders>
              <w:top w:val="single" w:sz="4" w:space="0" w:color="auto"/>
              <w:left w:val="single" w:sz="4" w:space="0" w:color="auto"/>
              <w:right w:val="single" w:sz="4" w:space="0" w:color="auto"/>
            </w:tcBorders>
            <w:shd w:val="clear" w:color="auto" w:fill="BFBFBF" w:themeFill="background1" w:themeFillShade="BF"/>
          </w:tcPr>
          <w:p w14:paraId="02B4D20D" w14:textId="77777777" w:rsidR="00B05544" w:rsidRPr="00D918D5" w:rsidRDefault="00B05544" w:rsidP="00D1559C">
            <w:pPr>
              <w:spacing w:after="0" w:line="240" w:lineRule="auto"/>
              <w:rPr>
                <w:rFonts w:ascii="Times New Roman" w:hAnsi="Times New Roman"/>
              </w:rPr>
            </w:pPr>
          </w:p>
        </w:tc>
        <w:tc>
          <w:tcPr>
            <w:tcW w:w="210" w:type="pct"/>
            <w:tcBorders>
              <w:top w:val="single" w:sz="4" w:space="0" w:color="auto"/>
              <w:left w:val="single" w:sz="4" w:space="0" w:color="auto"/>
              <w:right w:val="single" w:sz="4" w:space="0" w:color="auto"/>
            </w:tcBorders>
            <w:shd w:val="clear" w:color="auto" w:fill="BFBFBF" w:themeFill="background1" w:themeFillShade="BF"/>
          </w:tcPr>
          <w:p w14:paraId="6DEAE482" w14:textId="77777777" w:rsidR="00B05544" w:rsidRPr="00D93796" w:rsidRDefault="00B05544" w:rsidP="00D1559C">
            <w:pPr>
              <w:spacing w:after="0" w:line="240" w:lineRule="auto"/>
              <w:jc w:val="center"/>
              <w:rPr>
                <w:rFonts w:ascii="Times New Roman" w:hAnsi="Times New Roman"/>
                <w:b/>
                <w:bCs/>
              </w:rPr>
            </w:pPr>
          </w:p>
        </w:tc>
        <w:tc>
          <w:tcPr>
            <w:tcW w:w="289" w:type="pct"/>
            <w:tcBorders>
              <w:top w:val="single" w:sz="4" w:space="0" w:color="auto"/>
              <w:left w:val="single" w:sz="4" w:space="0" w:color="auto"/>
              <w:right w:val="single" w:sz="4" w:space="0" w:color="auto"/>
            </w:tcBorders>
            <w:shd w:val="clear" w:color="auto" w:fill="BFBFBF" w:themeFill="background1" w:themeFillShade="BF"/>
          </w:tcPr>
          <w:p w14:paraId="674D3A60" w14:textId="77777777" w:rsidR="00B05544" w:rsidRPr="00D93796" w:rsidRDefault="00B05544" w:rsidP="00D1559C">
            <w:pPr>
              <w:spacing w:after="0" w:line="240" w:lineRule="auto"/>
              <w:jc w:val="center"/>
              <w:rPr>
                <w:rFonts w:ascii="Times New Roman" w:hAnsi="Times New Roman"/>
                <w:b/>
                <w:bCs/>
              </w:rPr>
            </w:pPr>
          </w:p>
        </w:tc>
        <w:tc>
          <w:tcPr>
            <w:tcW w:w="580" w:type="pct"/>
            <w:tcBorders>
              <w:top w:val="single" w:sz="4" w:space="0" w:color="auto"/>
              <w:left w:val="single" w:sz="4" w:space="0" w:color="auto"/>
              <w:right w:val="single" w:sz="4" w:space="0" w:color="auto"/>
            </w:tcBorders>
          </w:tcPr>
          <w:p w14:paraId="18C55C0E" w14:textId="77777777" w:rsidR="00B05544" w:rsidRPr="00D93796" w:rsidRDefault="00B05544" w:rsidP="00D1559C">
            <w:pPr>
              <w:suppressAutoHyphens/>
              <w:spacing w:after="0" w:line="240" w:lineRule="auto"/>
              <w:jc w:val="center"/>
              <w:rPr>
                <w:rFonts w:ascii="Times New Roman" w:hAnsi="Times New Roman"/>
                <w:b/>
                <w:bCs/>
              </w:rPr>
            </w:pPr>
            <w:r>
              <w:rPr>
                <w:rFonts w:ascii="Times New Roman" w:hAnsi="Times New Roman"/>
                <w:b/>
                <w:bCs/>
              </w:rPr>
              <w:t>72</w:t>
            </w:r>
          </w:p>
        </w:tc>
      </w:tr>
      <w:tr w:rsidR="00B05544" w:rsidRPr="00D93796" w14:paraId="6784BD50" w14:textId="77777777" w:rsidTr="00D1559C">
        <w:tc>
          <w:tcPr>
            <w:tcW w:w="599" w:type="pct"/>
            <w:tcBorders>
              <w:top w:val="single" w:sz="4" w:space="0" w:color="auto"/>
              <w:left w:val="single" w:sz="4" w:space="0" w:color="auto"/>
              <w:bottom w:val="single" w:sz="4" w:space="0" w:color="auto"/>
              <w:right w:val="single" w:sz="4" w:space="0" w:color="auto"/>
            </w:tcBorders>
          </w:tcPr>
          <w:p w14:paraId="6E5B1618" w14:textId="77777777" w:rsidR="00B05544" w:rsidRPr="00D93796" w:rsidRDefault="00B05544" w:rsidP="00D1559C">
            <w:pPr>
              <w:spacing w:after="0" w:line="240" w:lineRule="auto"/>
              <w:rPr>
                <w:rFonts w:ascii="Times New Roman" w:hAnsi="Times New Roman"/>
                <w:i/>
              </w:rPr>
            </w:pPr>
          </w:p>
        </w:tc>
        <w:tc>
          <w:tcPr>
            <w:tcW w:w="999" w:type="pct"/>
            <w:tcBorders>
              <w:top w:val="single" w:sz="4" w:space="0" w:color="auto"/>
              <w:left w:val="single" w:sz="4" w:space="0" w:color="auto"/>
              <w:bottom w:val="single" w:sz="4" w:space="0" w:color="auto"/>
              <w:right w:val="single" w:sz="4" w:space="0" w:color="auto"/>
            </w:tcBorders>
            <w:hideMark/>
          </w:tcPr>
          <w:p w14:paraId="376B8145" w14:textId="77777777" w:rsidR="00B05544" w:rsidRPr="00D93796" w:rsidRDefault="00B05544" w:rsidP="00D1559C">
            <w:pPr>
              <w:suppressAutoHyphens/>
              <w:spacing w:after="0" w:line="240" w:lineRule="auto"/>
              <w:rPr>
                <w:rFonts w:ascii="Times New Roman" w:hAnsi="Times New Roman"/>
              </w:rPr>
            </w:pPr>
            <w:r w:rsidRPr="00D93796">
              <w:rPr>
                <w:rFonts w:ascii="Times New Roman" w:hAnsi="Times New Roman"/>
              </w:rPr>
              <w:t>Промежуточная аттестация</w:t>
            </w:r>
            <w:r>
              <w:rPr>
                <w:rFonts w:ascii="Times New Roman" w:hAnsi="Times New Roman"/>
              </w:rPr>
              <w:t xml:space="preserve"> (экзамен по ПМ)</w:t>
            </w:r>
          </w:p>
        </w:tc>
        <w:tc>
          <w:tcPr>
            <w:tcW w:w="290" w:type="pct"/>
            <w:tcBorders>
              <w:top w:val="single" w:sz="4" w:space="0" w:color="auto"/>
              <w:left w:val="single" w:sz="4" w:space="0" w:color="auto"/>
              <w:bottom w:val="single" w:sz="4" w:space="0" w:color="auto"/>
              <w:right w:val="single" w:sz="4" w:space="0" w:color="auto"/>
            </w:tcBorders>
            <w:hideMark/>
          </w:tcPr>
          <w:p w14:paraId="324AF2EF" w14:textId="77777777" w:rsidR="00B05544" w:rsidRPr="00D93796" w:rsidRDefault="00B05544" w:rsidP="00D1559C">
            <w:pPr>
              <w:suppressAutoHyphens/>
              <w:spacing w:after="0" w:line="240" w:lineRule="auto"/>
              <w:jc w:val="center"/>
              <w:rPr>
                <w:rFonts w:ascii="Times New Roman" w:hAnsi="Times New Roman"/>
                <w:b/>
                <w:bCs/>
              </w:rPr>
            </w:pPr>
            <w:r>
              <w:rPr>
                <w:rFonts w:ascii="Times New Roman" w:hAnsi="Times New Roman"/>
                <w:b/>
                <w:bCs/>
              </w:rPr>
              <w:t>8</w:t>
            </w:r>
          </w:p>
        </w:tc>
        <w:tc>
          <w:tcPr>
            <w:tcW w:w="265" w:type="pct"/>
            <w:tcBorders>
              <w:top w:val="single" w:sz="4" w:space="0" w:color="auto"/>
              <w:left w:val="single" w:sz="4" w:space="0" w:color="auto"/>
              <w:bottom w:val="single" w:sz="4" w:space="0" w:color="auto"/>
              <w:right w:val="single" w:sz="4" w:space="0" w:color="auto"/>
            </w:tcBorders>
            <w:shd w:val="clear" w:color="auto" w:fill="C0C0C0"/>
            <w:hideMark/>
          </w:tcPr>
          <w:p w14:paraId="00567D84" w14:textId="77777777" w:rsidR="00B05544" w:rsidRPr="00D93796" w:rsidRDefault="00B05544" w:rsidP="00D1559C">
            <w:pPr>
              <w:spacing w:after="0" w:line="240" w:lineRule="auto"/>
              <w:jc w:val="center"/>
              <w:rPr>
                <w:rFonts w:ascii="Times New Roman" w:hAnsi="Times New Roman"/>
                <w:b/>
                <w:bCs/>
                <w:iCs/>
              </w:rPr>
            </w:pPr>
            <w:r w:rsidRPr="00D93796">
              <w:rPr>
                <w:rFonts w:ascii="Times New Roman" w:hAnsi="Times New Roman"/>
                <w:b/>
                <w:bCs/>
                <w:iCs/>
              </w:rPr>
              <w:t>-</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1119D765" w14:textId="77777777" w:rsidR="00B05544" w:rsidRPr="00D93796" w:rsidRDefault="00B05544" w:rsidP="00D1559C">
            <w:pPr>
              <w:spacing w:after="0" w:line="240" w:lineRule="auto"/>
              <w:jc w:val="center"/>
              <w:rPr>
                <w:rFonts w:ascii="Times New Roman" w:hAnsi="Times New Roman"/>
                <w:i/>
              </w:rPr>
            </w:pPr>
          </w:p>
        </w:tc>
        <w:tc>
          <w:tcPr>
            <w:tcW w:w="484" w:type="pct"/>
            <w:tcBorders>
              <w:top w:val="single" w:sz="4" w:space="0" w:color="auto"/>
              <w:left w:val="single" w:sz="4" w:space="0" w:color="auto"/>
              <w:bottom w:val="single" w:sz="4" w:space="0" w:color="auto"/>
              <w:right w:val="single" w:sz="4" w:space="0" w:color="auto"/>
            </w:tcBorders>
            <w:shd w:val="clear" w:color="auto" w:fill="C0C0C0"/>
          </w:tcPr>
          <w:p w14:paraId="2768F824" w14:textId="77777777" w:rsidR="00B05544" w:rsidRPr="00D918D5" w:rsidRDefault="00B05544" w:rsidP="00D1559C">
            <w:pPr>
              <w:spacing w:after="0" w:line="240" w:lineRule="auto"/>
              <w:jc w:val="center"/>
              <w:rPr>
                <w:rFonts w:ascii="Times New Roman" w:hAnsi="Times New Roman"/>
                <w:i/>
              </w:rPr>
            </w:pPr>
          </w:p>
        </w:tc>
        <w:tc>
          <w:tcPr>
            <w:tcW w:w="1048" w:type="pct"/>
            <w:gridSpan w:val="3"/>
            <w:tcBorders>
              <w:top w:val="single" w:sz="4" w:space="0" w:color="auto"/>
              <w:left w:val="single" w:sz="4" w:space="0" w:color="auto"/>
              <w:bottom w:val="single" w:sz="4" w:space="0" w:color="auto"/>
              <w:right w:val="single" w:sz="4" w:space="0" w:color="auto"/>
            </w:tcBorders>
            <w:shd w:val="clear" w:color="auto" w:fill="C0C0C0"/>
          </w:tcPr>
          <w:p w14:paraId="010432A3" w14:textId="77777777" w:rsidR="00B05544" w:rsidRPr="00D918D5" w:rsidRDefault="00B05544" w:rsidP="00D1559C">
            <w:pPr>
              <w:spacing w:after="0" w:line="240" w:lineRule="auto"/>
              <w:jc w:val="center"/>
              <w:rPr>
                <w:rFonts w:ascii="Times New Roman" w:hAnsi="Times New Roman"/>
                <w:iCs/>
              </w:rPr>
            </w:pPr>
          </w:p>
        </w:tc>
        <w:tc>
          <w:tcPr>
            <w:tcW w:w="210" w:type="pct"/>
            <w:tcBorders>
              <w:top w:val="single" w:sz="4" w:space="0" w:color="auto"/>
              <w:left w:val="single" w:sz="4" w:space="0" w:color="auto"/>
              <w:bottom w:val="single" w:sz="4" w:space="0" w:color="auto"/>
              <w:right w:val="single" w:sz="4" w:space="0" w:color="auto"/>
            </w:tcBorders>
            <w:shd w:val="clear" w:color="auto" w:fill="C0C0C0"/>
          </w:tcPr>
          <w:p w14:paraId="19174DB1" w14:textId="77777777" w:rsidR="00B05544" w:rsidRDefault="00B05544" w:rsidP="00D1559C">
            <w:pPr>
              <w:spacing w:after="0" w:line="240" w:lineRule="auto"/>
              <w:jc w:val="center"/>
              <w:rPr>
                <w:rFonts w:ascii="Times New Roman" w:hAnsi="Times New Roman"/>
                <w:b/>
                <w:bCs/>
                <w:iCs/>
              </w:rPr>
            </w:pPr>
            <w:r>
              <w:rPr>
                <w:rFonts w:ascii="Times New Roman" w:hAnsi="Times New Roman"/>
                <w:b/>
                <w:bCs/>
                <w:iCs/>
              </w:rPr>
              <w:t>8</w:t>
            </w:r>
          </w:p>
        </w:tc>
        <w:tc>
          <w:tcPr>
            <w:tcW w:w="289" w:type="pct"/>
            <w:tcBorders>
              <w:top w:val="single" w:sz="4" w:space="0" w:color="auto"/>
              <w:left w:val="single" w:sz="4" w:space="0" w:color="auto"/>
              <w:bottom w:val="single" w:sz="4" w:space="0" w:color="auto"/>
              <w:right w:val="single" w:sz="4" w:space="0" w:color="auto"/>
            </w:tcBorders>
            <w:shd w:val="clear" w:color="auto" w:fill="C0C0C0"/>
          </w:tcPr>
          <w:p w14:paraId="2E0C34CD" w14:textId="77777777" w:rsidR="00B05544" w:rsidRPr="00D93796" w:rsidRDefault="00B05544" w:rsidP="00D1559C">
            <w:pPr>
              <w:spacing w:after="0" w:line="240" w:lineRule="auto"/>
              <w:rPr>
                <w:rFonts w:ascii="Times New Roman" w:hAnsi="Times New Roman"/>
                <w:b/>
                <w:bCs/>
                <w:iCs/>
              </w:rPr>
            </w:pPr>
          </w:p>
        </w:tc>
        <w:tc>
          <w:tcPr>
            <w:tcW w:w="580" w:type="pct"/>
            <w:tcBorders>
              <w:top w:val="single" w:sz="4" w:space="0" w:color="auto"/>
              <w:left w:val="single" w:sz="4" w:space="0" w:color="auto"/>
              <w:bottom w:val="single" w:sz="4" w:space="0" w:color="auto"/>
              <w:right w:val="single" w:sz="4" w:space="0" w:color="auto"/>
            </w:tcBorders>
          </w:tcPr>
          <w:p w14:paraId="255275FA" w14:textId="77777777" w:rsidR="00B05544" w:rsidRPr="00D93796" w:rsidRDefault="00B05544" w:rsidP="00D1559C">
            <w:pPr>
              <w:suppressAutoHyphens/>
              <w:spacing w:after="0" w:line="240" w:lineRule="auto"/>
              <w:jc w:val="center"/>
              <w:rPr>
                <w:rFonts w:ascii="Times New Roman" w:hAnsi="Times New Roman"/>
                <w:b/>
                <w:bCs/>
              </w:rPr>
            </w:pPr>
          </w:p>
        </w:tc>
      </w:tr>
      <w:tr w:rsidR="00B05544" w:rsidRPr="00D93796" w14:paraId="5AF27E61" w14:textId="77777777" w:rsidTr="00D1559C">
        <w:tc>
          <w:tcPr>
            <w:tcW w:w="599" w:type="pct"/>
            <w:tcBorders>
              <w:top w:val="single" w:sz="4" w:space="0" w:color="auto"/>
              <w:left w:val="single" w:sz="4" w:space="0" w:color="auto"/>
              <w:bottom w:val="single" w:sz="4" w:space="0" w:color="auto"/>
              <w:right w:val="single" w:sz="4" w:space="0" w:color="auto"/>
            </w:tcBorders>
          </w:tcPr>
          <w:p w14:paraId="6A5FA52D" w14:textId="77777777" w:rsidR="00B05544" w:rsidRPr="00D93796" w:rsidRDefault="00B05544" w:rsidP="00D1559C">
            <w:pPr>
              <w:spacing w:line="240" w:lineRule="auto"/>
              <w:rPr>
                <w:rFonts w:ascii="Times New Roman" w:hAnsi="Times New Roman"/>
                <w:b/>
                <w:i/>
              </w:rPr>
            </w:pPr>
          </w:p>
        </w:tc>
        <w:tc>
          <w:tcPr>
            <w:tcW w:w="999" w:type="pct"/>
            <w:tcBorders>
              <w:top w:val="single" w:sz="4" w:space="0" w:color="auto"/>
              <w:left w:val="single" w:sz="4" w:space="0" w:color="auto"/>
              <w:bottom w:val="single" w:sz="4" w:space="0" w:color="auto"/>
              <w:right w:val="single" w:sz="4" w:space="0" w:color="auto"/>
            </w:tcBorders>
            <w:hideMark/>
          </w:tcPr>
          <w:p w14:paraId="7250A249" w14:textId="77777777" w:rsidR="00B05544" w:rsidRPr="00D93796" w:rsidRDefault="00B05544" w:rsidP="00D1559C">
            <w:pPr>
              <w:spacing w:line="240" w:lineRule="auto"/>
              <w:rPr>
                <w:rFonts w:ascii="Times New Roman" w:hAnsi="Times New Roman"/>
                <w:b/>
                <w:i/>
              </w:rPr>
            </w:pPr>
            <w:r w:rsidRPr="00D93796">
              <w:rPr>
                <w:rFonts w:ascii="Times New Roman" w:hAnsi="Times New Roman"/>
                <w:b/>
                <w:i/>
              </w:rPr>
              <w:t>Всего:</w:t>
            </w:r>
          </w:p>
        </w:tc>
        <w:tc>
          <w:tcPr>
            <w:tcW w:w="290" w:type="pct"/>
            <w:tcBorders>
              <w:top w:val="single" w:sz="4" w:space="0" w:color="auto"/>
              <w:left w:val="single" w:sz="4" w:space="0" w:color="auto"/>
              <w:bottom w:val="single" w:sz="4" w:space="0" w:color="auto"/>
              <w:right w:val="single" w:sz="4" w:space="0" w:color="auto"/>
            </w:tcBorders>
            <w:hideMark/>
          </w:tcPr>
          <w:p w14:paraId="1A6EBCCA" w14:textId="77777777" w:rsidR="00B05544" w:rsidRPr="00D93796" w:rsidRDefault="00B05544" w:rsidP="00D1559C">
            <w:pPr>
              <w:spacing w:after="0" w:line="240" w:lineRule="auto"/>
              <w:jc w:val="center"/>
              <w:rPr>
                <w:rFonts w:ascii="Times New Roman" w:hAnsi="Times New Roman"/>
                <w:b/>
                <w:iCs/>
              </w:rPr>
            </w:pPr>
            <w:r>
              <w:rPr>
                <w:rFonts w:ascii="Times New Roman" w:hAnsi="Times New Roman"/>
                <w:b/>
                <w:iCs/>
              </w:rPr>
              <w:t>350</w:t>
            </w:r>
          </w:p>
        </w:tc>
        <w:tc>
          <w:tcPr>
            <w:tcW w:w="265" w:type="pct"/>
            <w:tcBorders>
              <w:top w:val="single" w:sz="4" w:space="0" w:color="auto"/>
              <w:left w:val="single" w:sz="4" w:space="0" w:color="auto"/>
              <w:bottom w:val="single" w:sz="4" w:space="0" w:color="auto"/>
              <w:right w:val="single" w:sz="4" w:space="0" w:color="auto"/>
            </w:tcBorders>
            <w:hideMark/>
          </w:tcPr>
          <w:p w14:paraId="254D4503" w14:textId="77777777" w:rsidR="00B05544" w:rsidRPr="004239D3" w:rsidRDefault="00B05544" w:rsidP="00D1559C">
            <w:pPr>
              <w:spacing w:after="0" w:line="240" w:lineRule="auto"/>
              <w:jc w:val="center"/>
              <w:rPr>
                <w:rFonts w:ascii="Times New Roman" w:hAnsi="Times New Roman"/>
                <w:b/>
                <w:iCs/>
              </w:rPr>
            </w:pPr>
            <w:r>
              <w:rPr>
                <w:rFonts w:ascii="Times New Roman" w:hAnsi="Times New Roman"/>
                <w:b/>
                <w:iCs/>
              </w:rPr>
              <w:t>338</w:t>
            </w:r>
          </w:p>
        </w:tc>
        <w:tc>
          <w:tcPr>
            <w:tcW w:w="236" w:type="pct"/>
            <w:tcBorders>
              <w:top w:val="single" w:sz="4" w:space="0" w:color="auto"/>
              <w:left w:val="single" w:sz="4" w:space="0" w:color="auto"/>
              <w:bottom w:val="single" w:sz="4" w:space="0" w:color="auto"/>
              <w:right w:val="single" w:sz="4" w:space="0" w:color="auto"/>
            </w:tcBorders>
            <w:hideMark/>
          </w:tcPr>
          <w:p w14:paraId="205D3D56" w14:textId="77777777" w:rsidR="00B05544" w:rsidRPr="00D93796" w:rsidRDefault="00B05544" w:rsidP="00D1559C">
            <w:pPr>
              <w:spacing w:after="0" w:line="240" w:lineRule="auto"/>
              <w:jc w:val="center"/>
              <w:rPr>
                <w:rFonts w:ascii="Times New Roman" w:hAnsi="Times New Roman"/>
                <w:b/>
                <w:iCs/>
              </w:rPr>
            </w:pPr>
            <w:r>
              <w:rPr>
                <w:rFonts w:ascii="Times New Roman" w:hAnsi="Times New Roman"/>
                <w:b/>
                <w:iCs/>
              </w:rPr>
              <w:t>230</w:t>
            </w:r>
          </w:p>
        </w:tc>
        <w:tc>
          <w:tcPr>
            <w:tcW w:w="484" w:type="pct"/>
            <w:tcBorders>
              <w:top w:val="single" w:sz="4" w:space="0" w:color="auto"/>
              <w:left w:val="single" w:sz="4" w:space="0" w:color="auto"/>
              <w:bottom w:val="single" w:sz="4" w:space="0" w:color="auto"/>
              <w:right w:val="single" w:sz="4" w:space="0" w:color="auto"/>
            </w:tcBorders>
            <w:hideMark/>
          </w:tcPr>
          <w:p w14:paraId="3406DD64" w14:textId="77777777" w:rsidR="00B05544" w:rsidRPr="00DA1E2B" w:rsidRDefault="00B05544" w:rsidP="00D1559C">
            <w:pPr>
              <w:spacing w:after="0" w:line="240" w:lineRule="auto"/>
              <w:jc w:val="center"/>
              <w:rPr>
                <w:rFonts w:ascii="Times New Roman" w:hAnsi="Times New Roman"/>
                <w:b/>
                <w:bCs/>
                <w:iCs/>
              </w:rPr>
            </w:pPr>
            <w:r>
              <w:rPr>
                <w:rFonts w:ascii="Times New Roman" w:hAnsi="Times New Roman"/>
                <w:b/>
                <w:bCs/>
                <w:iCs/>
              </w:rPr>
              <w:t>100</w:t>
            </w:r>
          </w:p>
        </w:tc>
        <w:tc>
          <w:tcPr>
            <w:tcW w:w="540" w:type="pct"/>
            <w:gridSpan w:val="2"/>
            <w:tcBorders>
              <w:top w:val="single" w:sz="4" w:space="0" w:color="auto"/>
              <w:left w:val="single" w:sz="4" w:space="0" w:color="auto"/>
              <w:bottom w:val="single" w:sz="4" w:space="0" w:color="auto"/>
              <w:right w:val="single" w:sz="4" w:space="0" w:color="auto"/>
            </w:tcBorders>
            <w:hideMark/>
          </w:tcPr>
          <w:p w14:paraId="0668144E" w14:textId="77777777" w:rsidR="00B05544" w:rsidRPr="00DA1E2B" w:rsidRDefault="00B05544" w:rsidP="00D1559C">
            <w:pPr>
              <w:spacing w:after="0" w:line="240" w:lineRule="auto"/>
              <w:jc w:val="center"/>
              <w:rPr>
                <w:rFonts w:ascii="Times New Roman" w:hAnsi="Times New Roman"/>
                <w:b/>
                <w:bCs/>
                <w:iCs/>
              </w:rPr>
            </w:pPr>
            <w:r w:rsidRPr="00DA1E2B">
              <w:rPr>
                <w:rFonts w:ascii="Times New Roman" w:hAnsi="Times New Roman"/>
                <w:b/>
                <w:bCs/>
                <w:iCs/>
              </w:rPr>
              <w:t>30</w:t>
            </w:r>
          </w:p>
        </w:tc>
        <w:tc>
          <w:tcPr>
            <w:tcW w:w="508" w:type="pct"/>
            <w:tcBorders>
              <w:top w:val="single" w:sz="4" w:space="0" w:color="auto"/>
              <w:left w:val="single" w:sz="4" w:space="0" w:color="auto"/>
              <w:bottom w:val="single" w:sz="4" w:space="0" w:color="auto"/>
              <w:right w:val="single" w:sz="4" w:space="0" w:color="auto"/>
            </w:tcBorders>
            <w:hideMark/>
          </w:tcPr>
          <w:p w14:paraId="61DFB90B" w14:textId="77777777" w:rsidR="00B05544" w:rsidRPr="00DA1E2B" w:rsidRDefault="00B05544" w:rsidP="00D1559C">
            <w:pPr>
              <w:spacing w:after="0" w:line="240" w:lineRule="auto"/>
              <w:jc w:val="center"/>
              <w:rPr>
                <w:rFonts w:ascii="Times New Roman" w:hAnsi="Times New Roman"/>
                <w:b/>
                <w:bCs/>
                <w:iCs/>
              </w:rPr>
            </w:pPr>
            <w:r>
              <w:rPr>
                <w:rFonts w:ascii="Times New Roman" w:hAnsi="Times New Roman"/>
                <w:b/>
                <w:bCs/>
                <w:iCs/>
              </w:rPr>
              <w:t>-</w:t>
            </w:r>
          </w:p>
        </w:tc>
        <w:tc>
          <w:tcPr>
            <w:tcW w:w="210" w:type="pct"/>
            <w:tcBorders>
              <w:top w:val="single" w:sz="4" w:space="0" w:color="auto"/>
              <w:left w:val="single" w:sz="4" w:space="0" w:color="auto"/>
              <w:bottom w:val="single" w:sz="4" w:space="0" w:color="auto"/>
              <w:right w:val="single" w:sz="4" w:space="0" w:color="auto"/>
            </w:tcBorders>
            <w:hideMark/>
          </w:tcPr>
          <w:p w14:paraId="5ECACA7D" w14:textId="77777777" w:rsidR="00B05544" w:rsidRPr="00D93796" w:rsidRDefault="00B05544" w:rsidP="00D1559C">
            <w:pPr>
              <w:spacing w:after="0" w:line="240" w:lineRule="auto"/>
              <w:jc w:val="center"/>
              <w:rPr>
                <w:rFonts w:ascii="Times New Roman" w:hAnsi="Times New Roman"/>
                <w:b/>
                <w:iCs/>
                <w:vertAlign w:val="superscript"/>
              </w:rPr>
            </w:pPr>
            <w:r w:rsidRPr="00D93796">
              <w:rPr>
                <w:rFonts w:ascii="Times New Roman" w:hAnsi="Times New Roman"/>
                <w:b/>
                <w:iCs/>
              </w:rPr>
              <w:t>1</w:t>
            </w:r>
            <w:r>
              <w:rPr>
                <w:rFonts w:ascii="Times New Roman" w:hAnsi="Times New Roman"/>
                <w:b/>
                <w:iCs/>
              </w:rPr>
              <w:t>2</w:t>
            </w:r>
          </w:p>
        </w:tc>
        <w:tc>
          <w:tcPr>
            <w:tcW w:w="289" w:type="pct"/>
            <w:tcBorders>
              <w:top w:val="single" w:sz="4" w:space="0" w:color="auto"/>
              <w:left w:val="single" w:sz="4" w:space="0" w:color="auto"/>
              <w:bottom w:val="single" w:sz="4" w:space="0" w:color="auto"/>
              <w:right w:val="single" w:sz="4" w:space="0" w:color="auto"/>
            </w:tcBorders>
            <w:hideMark/>
          </w:tcPr>
          <w:p w14:paraId="24C7020A" w14:textId="77777777" w:rsidR="00B05544" w:rsidRPr="00D93796" w:rsidRDefault="00B05544" w:rsidP="00D1559C">
            <w:pPr>
              <w:spacing w:after="0" w:line="240" w:lineRule="auto"/>
              <w:jc w:val="center"/>
              <w:rPr>
                <w:rFonts w:ascii="Times New Roman" w:hAnsi="Times New Roman"/>
                <w:b/>
                <w:iCs/>
              </w:rPr>
            </w:pPr>
            <w:r>
              <w:rPr>
                <w:rFonts w:ascii="Times New Roman" w:hAnsi="Times New Roman"/>
                <w:b/>
                <w:iCs/>
              </w:rPr>
              <w:t>36</w:t>
            </w:r>
          </w:p>
        </w:tc>
        <w:tc>
          <w:tcPr>
            <w:tcW w:w="580" w:type="pct"/>
            <w:tcBorders>
              <w:top w:val="single" w:sz="4" w:space="0" w:color="auto"/>
              <w:left w:val="single" w:sz="4" w:space="0" w:color="auto"/>
              <w:bottom w:val="single" w:sz="4" w:space="0" w:color="auto"/>
              <w:right w:val="single" w:sz="4" w:space="0" w:color="auto"/>
            </w:tcBorders>
            <w:hideMark/>
          </w:tcPr>
          <w:p w14:paraId="01A6114E" w14:textId="77777777" w:rsidR="00B05544" w:rsidRPr="00D93796" w:rsidRDefault="00B05544" w:rsidP="00D1559C">
            <w:pPr>
              <w:spacing w:after="0" w:line="240" w:lineRule="auto"/>
              <w:jc w:val="center"/>
              <w:rPr>
                <w:rFonts w:ascii="Times New Roman" w:hAnsi="Times New Roman"/>
                <w:b/>
                <w:iCs/>
              </w:rPr>
            </w:pPr>
            <w:r>
              <w:rPr>
                <w:rFonts w:ascii="Times New Roman" w:hAnsi="Times New Roman"/>
                <w:b/>
                <w:iCs/>
              </w:rPr>
              <w:t>72</w:t>
            </w:r>
          </w:p>
        </w:tc>
      </w:tr>
    </w:tbl>
    <w:p w14:paraId="23E72D0D" w14:textId="77777777" w:rsidR="00B05544" w:rsidRPr="00D93796" w:rsidRDefault="00B05544" w:rsidP="00B05544">
      <w:pPr>
        <w:suppressAutoHyphens/>
        <w:spacing w:line="240" w:lineRule="auto"/>
        <w:jc w:val="both"/>
        <w:rPr>
          <w:rFonts w:ascii="Times New Roman" w:hAnsi="Times New Roman"/>
          <w:i/>
          <w:sz w:val="20"/>
          <w:szCs w:val="20"/>
        </w:rPr>
      </w:pPr>
    </w:p>
    <w:p w14:paraId="76B81A8B" w14:textId="77777777" w:rsidR="00B05544" w:rsidRDefault="00B05544" w:rsidP="00B05544">
      <w:pPr>
        <w:spacing w:after="0" w:line="240" w:lineRule="auto"/>
        <w:jc w:val="center"/>
        <w:rPr>
          <w:rFonts w:ascii="Times New Roman" w:hAnsi="Times New Roman"/>
          <w:b/>
        </w:rPr>
      </w:pPr>
    </w:p>
    <w:p w14:paraId="0FDF4A00" w14:textId="77777777" w:rsidR="00B05544" w:rsidRDefault="00B05544" w:rsidP="00B05544">
      <w:pPr>
        <w:spacing w:after="0" w:line="240" w:lineRule="auto"/>
        <w:jc w:val="center"/>
        <w:rPr>
          <w:rFonts w:ascii="Times New Roman" w:hAnsi="Times New Roman"/>
          <w:b/>
        </w:rPr>
      </w:pPr>
    </w:p>
    <w:p w14:paraId="04268D16" w14:textId="77777777" w:rsidR="00B05544" w:rsidRDefault="00B05544" w:rsidP="00B05544">
      <w:pPr>
        <w:spacing w:after="0" w:line="240" w:lineRule="auto"/>
        <w:jc w:val="center"/>
        <w:rPr>
          <w:rFonts w:ascii="Times New Roman" w:hAnsi="Times New Roman"/>
          <w:b/>
        </w:rPr>
      </w:pPr>
    </w:p>
    <w:p w14:paraId="55FF497A" w14:textId="77777777" w:rsidR="00A36D15" w:rsidRDefault="00A36D15" w:rsidP="00B05544">
      <w:pPr>
        <w:spacing w:after="0" w:line="240" w:lineRule="auto"/>
        <w:jc w:val="center"/>
        <w:rPr>
          <w:rFonts w:ascii="Times New Roman" w:hAnsi="Times New Roman"/>
          <w:b/>
        </w:rPr>
      </w:pPr>
    </w:p>
    <w:p w14:paraId="3DB2A7E9" w14:textId="77777777" w:rsidR="00B05544" w:rsidRDefault="00B05544" w:rsidP="00D1559C">
      <w:pPr>
        <w:spacing w:after="0" w:line="240" w:lineRule="auto"/>
        <w:rPr>
          <w:rFonts w:ascii="Times New Roman" w:hAnsi="Times New Roman"/>
          <w:b/>
        </w:rPr>
      </w:pPr>
    </w:p>
    <w:p w14:paraId="09E06047" w14:textId="77777777" w:rsidR="00B05544" w:rsidRPr="00D93796" w:rsidRDefault="00B05544" w:rsidP="00B05544">
      <w:pPr>
        <w:spacing w:after="0" w:line="240" w:lineRule="auto"/>
        <w:ind w:firstLine="851"/>
        <w:rPr>
          <w:rFonts w:ascii="Times New Roman" w:hAnsi="Times New Roman"/>
          <w:b/>
          <w:sz w:val="24"/>
          <w:szCs w:val="24"/>
        </w:rPr>
      </w:pPr>
      <w:proofErr w:type="gramStart"/>
      <w:r w:rsidRPr="00D93796">
        <w:rPr>
          <w:rFonts w:ascii="Times New Roman" w:hAnsi="Times New Roman"/>
          <w:b/>
          <w:sz w:val="24"/>
          <w:szCs w:val="24"/>
        </w:rPr>
        <w:lastRenderedPageBreak/>
        <w:t>2.1.</w:t>
      </w:r>
      <w:r>
        <w:rPr>
          <w:rFonts w:ascii="Times New Roman" w:hAnsi="Times New Roman"/>
          <w:b/>
          <w:sz w:val="24"/>
          <w:szCs w:val="24"/>
        </w:rPr>
        <w:t xml:space="preserve">2 </w:t>
      </w:r>
      <w:r w:rsidRPr="00D93796">
        <w:rPr>
          <w:rFonts w:ascii="Times New Roman" w:hAnsi="Times New Roman"/>
          <w:b/>
          <w:sz w:val="24"/>
          <w:szCs w:val="24"/>
        </w:rPr>
        <w:t xml:space="preserve"> Структура</w:t>
      </w:r>
      <w:proofErr w:type="gramEnd"/>
      <w:r w:rsidRPr="00D93796">
        <w:rPr>
          <w:rFonts w:ascii="Times New Roman" w:hAnsi="Times New Roman"/>
          <w:b/>
          <w:sz w:val="24"/>
          <w:szCs w:val="24"/>
        </w:rPr>
        <w:t xml:space="preserve"> профессионального модуля</w:t>
      </w:r>
      <w:r w:rsidRPr="00D93796">
        <w:rPr>
          <w:rFonts w:ascii="Times New Roman" w:hAnsi="Times New Roman"/>
          <w:b/>
          <w:bCs/>
          <w:sz w:val="24"/>
          <w:szCs w:val="24"/>
        </w:rPr>
        <w:t xml:space="preserve"> </w:t>
      </w:r>
      <w:r>
        <w:rPr>
          <w:rFonts w:ascii="Times New Roman" w:hAnsi="Times New Roman"/>
          <w:b/>
          <w:bCs/>
          <w:sz w:val="24"/>
          <w:szCs w:val="24"/>
        </w:rPr>
        <w:t>для квалификации Старший техник-теплотехник</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2996"/>
        <w:gridCol w:w="870"/>
        <w:gridCol w:w="795"/>
        <w:gridCol w:w="708"/>
        <w:gridCol w:w="1452"/>
        <w:gridCol w:w="1539"/>
        <w:gridCol w:w="81"/>
        <w:gridCol w:w="1524"/>
        <w:gridCol w:w="630"/>
        <w:gridCol w:w="867"/>
        <w:gridCol w:w="1740"/>
      </w:tblGrid>
      <w:tr w:rsidR="00B05544" w:rsidRPr="00D93796" w14:paraId="142C362C" w14:textId="77777777" w:rsidTr="00D1559C">
        <w:trPr>
          <w:trHeight w:val="2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7FDA33F8" w14:textId="77777777" w:rsidR="00B05544" w:rsidRPr="00D93796" w:rsidRDefault="00B05544"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Коды профессиональных общих компетенций</w:t>
            </w:r>
          </w:p>
        </w:tc>
        <w:tc>
          <w:tcPr>
            <w:tcW w:w="999" w:type="pct"/>
            <w:vMerge w:val="restart"/>
            <w:tcBorders>
              <w:top w:val="single" w:sz="4" w:space="0" w:color="auto"/>
              <w:left w:val="single" w:sz="4" w:space="0" w:color="auto"/>
              <w:bottom w:val="single" w:sz="4" w:space="0" w:color="auto"/>
              <w:right w:val="single" w:sz="4" w:space="0" w:color="auto"/>
            </w:tcBorders>
            <w:vAlign w:val="center"/>
            <w:hideMark/>
          </w:tcPr>
          <w:p w14:paraId="7108A96D" w14:textId="77777777" w:rsidR="00B05544" w:rsidRPr="00D93796" w:rsidRDefault="00B05544"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Наименования разделов профессионального модуля</w:t>
            </w:r>
          </w:p>
        </w:tc>
        <w:tc>
          <w:tcPr>
            <w:tcW w:w="290" w:type="pct"/>
            <w:vMerge w:val="restart"/>
            <w:tcBorders>
              <w:top w:val="single" w:sz="4" w:space="0" w:color="auto"/>
              <w:left w:val="single" w:sz="4" w:space="0" w:color="auto"/>
              <w:bottom w:val="single" w:sz="4" w:space="0" w:color="auto"/>
              <w:right w:val="single" w:sz="4" w:space="0" w:color="auto"/>
            </w:tcBorders>
            <w:vAlign w:val="center"/>
            <w:hideMark/>
          </w:tcPr>
          <w:p w14:paraId="7458B002" w14:textId="77777777" w:rsidR="00B05544" w:rsidRPr="00D93796" w:rsidRDefault="00B05544" w:rsidP="00D1559C">
            <w:pPr>
              <w:spacing w:after="0" w:line="240" w:lineRule="auto"/>
              <w:jc w:val="center"/>
              <w:rPr>
                <w:rFonts w:ascii="Times New Roman" w:hAnsi="Times New Roman"/>
                <w:sz w:val="20"/>
                <w:szCs w:val="20"/>
              </w:rPr>
            </w:pPr>
            <w:r w:rsidRPr="00D93796">
              <w:rPr>
                <w:rFonts w:ascii="Times New Roman" w:hAnsi="Times New Roman"/>
                <w:iCs/>
                <w:sz w:val="20"/>
                <w:szCs w:val="20"/>
              </w:rPr>
              <w:t>Всего, час.</w:t>
            </w:r>
          </w:p>
        </w:tc>
        <w:tc>
          <w:tcPr>
            <w:tcW w:w="26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652ED9" w14:textId="77777777" w:rsidR="00B05544" w:rsidRPr="00D93796" w:rsidRDefault="00B05544" w:rsidP="00D1559C">
            <w:pPr>
              <w:spacing w:after="0" w:line="240" w:lineRule="auto"/>
              <w:ind w:left="113" w:right="113"/>
              <w:jc w:val="center"/>
              <w:rPr>
                <w:rFonts w:ascii="Times New Roman" w:hAnsi="Times New Roman"/>
                <w:sz w:val="20"/>
                <w:szCs w:val="20"/>
              </w:rPr>
            </w:pPr>
            <w:r w:rsidRPr="00D93796">
              <w:rPr>
                <w:rFonts w:ascii="Times New Roman" w:hAnsi="Times New Roman"/>
                <w:iCs/>
                <w:sz w:val="20"/>
                <w:szCs w:val="20"/>
              </w:rPr>
              <w:t>В т.ч. в форме практической. Подготовки</w:t>
            </w:r>
          </w:p>
        </w:tc>
        <w:tc>
          <w:tcPr>
            <w:tcW w:w="2847" w:type="pct"/>
            <w:gridSpan w:val="8"/>
            <w:tcBorders>
              <w:top w:val="single" w:sz="4" w:space="0" w:color="auto"/>
              <w:left w:val="single" w:sz="4" w:space="0" w:color="auto"/>
              <w:bottom w:val="single" w:sz="4" w:space="0" w:color="auto"/>
              <w:right w:val="single" w:sz="4" w:space="0" w:color="auto"/>
            </w:tcBorders>
            <w:hideMark/>
          </w:tcPr>
          <w:p w14:paraId="09C2E086" w14:textId="77777777" w:rsidR="00B05544" w:rsidRPr="00D93796" w:rsidRDefault="00B05544" w:rsidP="00D1559C">
            <w:pPr>
              <w:suppressAutoHyphens/>
              <w:spacing w:after="0" w:line="240" w:lineRule="auto"/>
              <w:jc w:val="center"/>
              <w:rPr>
                <w:rFonts w:ascii="Times New Roman" w:hAnsi="Times New Roman"/>
                <w:sz w:val="20"/>
                <w:szCs w:val="20"/>
              </w:rPr>
            </w:pPr>
            <w:r w:rsidRPr="00D93796">
              <w:rPr>
                <w:rFonts w:ascii="Times New Roman" w:hAnsi="Times New Roman"/>
                <w:sz w:val="20"/>
                <w:szCs w:val="20"/>
              </w:rPr>
              <w:t xml:space="preserve">Объем профессионального модуля, </w:t>
            </w:r>
            <w:proofErr w:type="spellStart"/>
            <w:r w:rsidRPr="00D93796">
              <w:rPr>
                <w:rFonts w:ascii="Times New Roman" w:hAnsi="Times New Roman"/>
                <w:sz w:val="20"/>
                <w:szCs w:val="20"/>
              </w:rPr>
              <w:t>ак</w:t>
            </w:r>
            <w:proofErr w:type="spellEnd"/>
            <w:r w:rsidRPr="00D93796">
              <w:rPr>
                <w:rFonts w:ascii="Times New Roman" w:hAnsi="Times New Roman"/>
                <w:sz w:val="20"/>
                <w:szCs w:val="20"/>
              </w:rPr>
              <w:t>. Час.</w:t>
            </w:r>
          </w:p>
        </w:tc>
      </w:tr>
      <w:tr w:rsidR="00B05544" w:rsidRPr="00D93796" w14:paraId="7267214E" w14:textId="77777777" w:rsidTr="00D1559C">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7F26E004" w14:textId="77777777" w:rsidR="00B05544" w:rsidRPr="00D93796" w:rsidRDefault="00B05544" w:rsidP="00D1559C">
            <w:pPr>
              <w:spacing w:after="0" w:line="240" w:lineRule="auto"/>
              <w:rPr>
                <w:rFonts w:ascii="Times New Roman" w:hAnsi="Times New Roman"/>
                <w:sz w:val="20"/>
                <w:szCs w:val="20"/>
              </w:rPr>
            </w:pPr>
          </w:p>
        </w:tc>
        <w:tc>
          <w:tcPr>
            <w:tcW w:w="999" w:type="pct"/>
            <w:vMerge/>
            <w:tcBorders>
              <w:top w:val="single" w:sz="4" w:space="0" w:color="auto"/>
              <w:left w:val="single" w:sz="4" w:space="0" w:color="auto"/>
              <w:bottom w:val="single" w:sz="4" w:space="0" w:color="auto"/>
              <w:right w:val="single" w:sz="4" w:space="0" w:color="auto"/>
            </w:tcBorders>
            <w:vAlign w:val="center"/>
            <w:hideMark/>
          </w:tcPr>
          <w:p w14:paraId="116CF5D6" w14:textId="77777777" w:rsidR="00B05544" w:rsidRPr="00D93796" w:rsidRDefault="00B05544" w:rsidP="00D1559C">
            <w:pPr>
              <w:spacing w:after="0" w:line="240" w:lineRule="auto"/>
              <w:rPr>
                <w:rFonts w:ascii="Times New Roman" w:hAnsi="Times New Roman"/>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1C1FDA4D" w14:textId="77777777" w:rsidR="00B05544" w:rsidRPr="00D93796" w:rsidRDefault="00B05544" w:rsidP="00D1559C">
            <w:pPr>
              <w:spacing w:after="0" w:line="240" w:lineRule="auto"/>
              <w:rPr>
                <w:rFonts w:ascii="Times New Roman" w:hAnsi="Times New Roman"/>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0D06815C" w14:textId="77777777" w:rsidR="00B05544" w:rsidRPr="00D93796" w:rsidRDefault="00B05544" w:rsidP="00D1559C">
            <w:pPr>
              <w:spacing w:after="0" w:line="240" w:lineRule="auto"/>
              <w:rPr>
                <w:rFonts w:ascii="Times New Roman" w:hAnsi="Times New Roman"/>
                <w:sz w:val="20"/>
                <w:szCs w:val="20"/>
              </w:rPr>
            </w:pPr>
          </w:p>
        </w:tc>
        <w:tc>
          <w:tcPr>
            <w:tcW w:w="1978" w:type="pct"/>
            <w:gridSpan w:val="6"/>
            <w:tcBorders>
              <w:top w:val="single" w:sz="4" w:space="0" w:color="auto"/>
              <w:left w:val="single" w:sz="4" w:space="0" w:color="auto"/>
              <w:bottom w:val="single" w:sz="4" w:space="0" w:color="auto"/>
              <w:right w:val="single" w:sz="4" w:space="0" w:color="auto"/>
            </w:tcBorders>
            <w:hideMark/>
          </w:tcPr>
          <w:p w14:paraId="4D9D618A" w14:textId="77777777" w:rsidR="00B05544" w:rsidRPr="00D93796" w:rsidRDefault="00B05544" w:rsidP="00D1559C">
            <w:pPr>
              <w:suppressAutoHyphens/>
              <w:spacing w:after="0" w:line="240" w:lineRule="auto"/>
              <w:jc w:val="center"/>
              <w:rPr>
                <w:rFonts w:ascii="Times New Roman" w:hAnsi="Times New Roman"/>
              </w:rPr>
            </w:pPr>
            <w:r w:rsidRPr="00D93796">
              <w:rPr>
                <w:rFonts w:ascii="Times New Roman" w:hAnsi="Times New Roman"/>
              </w:rPr>
              <w:t>Обучение по МДК</w:t>
            </w:r>
          </w:p>
        </w:tc>
        <w:tc>
          <w:tcPr>
            <w:tcW w:w="86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9B3D109" w14:textId="77777777" w:rsidR="00B05544" w:rsidRPr="00D93796" w:rsidRDefault="00B05544" w:rsidP="00D1559C">
            <w:pPr>
              <w:suppressAutoHyphens/>
              <w:spacing w:after="0" w:line="240" w:lineRule="auto"/>
              <w:jc w:val="center"/>
              <w:rPr>
                <w:rFonts w:ascii="Times New Roman" w:hAnsi="Times New Roman"/>
              </w:rPr>
            </w:pPr>
            <w:r w:rsidRPr="00D93796">
              <w:rPr>
                <w:rFonts w:ascii="Times New Roman" w:hAnsi="Times New Roman"/>
              </w:rPr>
              <w:t>Практики</w:t>
            </w:r>
          </w:p>
        </w:tc>
      </w:tr>
      <w:tr w:rsidR="00B05544" w:rsidRPr="00D93796" w14:paraId="38413E0D" w14:textId="77777777" w:rsidTr="00D1559C">
        <w:tc>
          <w:tcPr>
            <w:tcW w:w="599" w:type="pct"/>
            <w:vMerge/>
            <w:tcBorders>
              <w:top w:val="single" w:sz="4" w:space="0" w:color="auto"/>
              <w:left w:val="single" w:sz="4" w:space="0" w:color="auto"/>
              <w:bottom w:val="single" w:sz="4" w:space="0" w:color="auto"/>
              <w:right w:val="single" w:sz="4" w:space="0" w:color="auto"/>
            </w:tcBorders>
            <w:vAlign w:val="center"/>
            <w:hideMark/>
          </w:tcPr>
          <w:p w14:paraId="7975A1C5" w14:textId="77777777" w:rsidR="00B05544" w:rsidRPr="00D93796" w:rsidRDefault="00B05544" w:rsidP="00D1559C">
            <w:pPr>
              <w:spacing w:after="0" w:line="240" w:lineRule="auto"/>
              <w:rPr>
                <w:rFonts w:ascii="Times New Roman" w:hAnsi="Times New Roman"/>
                <w:sz w:val="20"/>
                <w:szCs w:val="20"/>
              </w:rPr>
            </w:pPr>
          </w:p>
        </w:tc>
        <w:tc>
          <w:tcPr>
            <w:tcW w:w="999" w:type="pct"/>
            <w:vMerge/>
            <w:tcBorders>
              <w:top w:val="single" w:sz="4" w:space="0" w:color="auto"/>
              <w:left w:val="single" w:sz="4" w:space="0" w:color="auto"/>
              <w:bottom w:val="single" w:sz="4" w:space="0" w:color="auto"/>
              <w:right w:val="single" w:sz="4" w:space="0" w:color="auto"/>
            </w:tcBorders>
            <w:vAlign w:val="center"/>
            <w:hideMark/>
          </w:tcPr>
          <w:p w14:paraId="30CC0D43" w14:textId="77777777" w:rsidR="00B05544" w:rsidRPr="00D93796" w:rsidRDefault="00B05544" w:rsidP="00D1559C">
            <w:pPr>
              <w:spacing w:after="0" w:line="240" w:lineRule="auto"/>
              <w:rPr>
                <w:rFonts w:ascii="Times New Roman" w:hAnsi="Times New Roman"/>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1F257F36" w14:textId="77777777" w:rsidR="00B05544" w:rsidRPr="00D93796" w:rsidRDefault="00B05544" w:rsidP="00D1559C">
            <w:pPr>
              <w:spacing w:after="0" w:line="240" w:lineRule="auto"/>
              <w:rPr>
                <w:rFonts w:ascii="Times New Roman" w:hAnsi="Times New Roman"/>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7C8DF31C" w14:textId="77777777" w:rsidR="00B05544" w:rsidRPr="00D93796" w:rsidRDefault="00B05544" w:rsidP="00D1559C">
            <w:pPr>
              <w:spacing w:after="0" w:line="240" w:lineRule="auto"/>
              <w:rPr>
                <w:rFonts w:ascii="Times New Roman" w:hAnsi="Times New Roman"/>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14:paraId="6CB477B9" w14:textId="77777777" w:rsidR="00B05544" w:rsidRPr="00D93796" w:rsidRDefault="00B05544" w:rsidP="00D1559C">
            <w:pPr>
              <w:suppressAutoHyphens/>
              <w:spacing w:after="0" w:line="240" w:lineRule="auto"/>
              <w:jc w:val="center"/>
              <w:rPr>
                <w:rFonts w:ascii="Times New Roman" w:hAnsi="Times New Roman"/>
                <w:sz w:val="20"/>
                <w:szCs w:val="20"/>
              </w:rPr>
            </w:pPr>
            <w:r w:rsidRPr="00D93796">
              <w:rPr>
                <w:rFonts w:ascii="Times New Roman" w:hAnsi="Times New Roman"/>
                <w:sz w:val="20"/>
                <w:szCs w:val="20"/>
              </w:rPr>
              <w:t>Всего</w:t>
            </w:r>
          </w:p>
          <w:p w14:paraId="6261EC77" w14:textId="77777777" w:rsidR="00B05544" w:rsidRPr="00D93796" w:rsidRDefault="00B05544" w:rsidP="00D1559C">
            <w:pPr>
              <w:suppressAutoHyphens/>
              <w:spacing w:after="0" w:line="240" w:lineRule="auto"/>
              <w:jc w:val="center"/>
              <w:rPr>
                <w:rFonts w:ascii="Times New Roman" w:hAnsi="Times New Roman"/>
                <w:sz w:val="20"/>
                <w:szCs w:val="20"/>
              </w:rPr>
            </w:pPr>
          </w:p>
        </w:tc>
        <w:tc>
          <w:tcPr>
            <w:tcW w:w="1742" w:type="pct"/>
            <w:gridSpan w:val="5"/>
            <w:tcBorders>
              <w:top w:val="single" w:sz="4" w:space="0" w:color="auto"/>
              <w:left w:val="single" w:sz="4" w:space="0" w:color="auto"/>
              <w:bottom w:val="single" w:sz="4" w:space="0" w:color="auto"/>
              <w:right w:val="single" w:sz="4" w:space="0" w:color="auto"/>
            </w:tcBorders>
            <w:hideMark/>
          </w:tcPr>
          <w:p w14:paraId="61B97F99" w14:textId="77777777" w:rsidR="00B05544" w:rsidRPr="00D93796" w:rsidRDefault="00B05544" w:rsidP="00D1559C">
            <w:pPr>
              <w:suppressAutoHyphens/>
              <w:spacing w:after="0" w:line="240" w:lineRule="auto"/>
              <w:jc w:val="center"/>
              <w:rPr>
                <w:rFonts w:ascii="Times New Roman" w:hAnsi="Times New Roman"/>
              </w:rPr>
            </w:pPr>
            <w:r w:rsidRPr="00D93796">
              <w:rPr>
                <w:rFonts w:ascii="Times New Roman" w:hAnsi="Times New Roman"/>
              </w:rPr>
              <w:t>В том числе</w:t>
            </w:r>
          </w:p>
        </w:tc>
        <w:tc>
          <w:tcPr>
            <w:tcW w:w="869" w:type="pct"/>
            <w:gridSpan w:val="2"/>
            <w:vMerge/>
            <w:tcBorders>
              <w:top w:val="single" w:sz="4" w:space="0" w:color="auto"/>
              <w:left w:val="single" w:sz="4" w:space="0" w:color="auto"/>
              <w:bottom w:val="single" w:sz="4" w:space="0" w:color="auto"/>
              <w:right w:val="single" w:sz="4" w:space="0" w:color="auto"/>
            </w:tcBorders>
            <w:vAlign w:val="center"/>
            <w:hideMark/>
          </w:tcPr>
          <w:p w14:paraId="2460FFC7" w14:textId="77777777" w:rsidR="00B05544" w:rsidRPr="00D93796" w:rsidRDefault="00B05544" w:rsidP="00D1559C">
            <w:pPr>
              <w:spacing w:after="0" w:line="240" w:lineRule="auto"/>
              <w:rPr>
                <w:rFonts w:ascii="Times New Roman" w:hAnsi="Times New Roman"/>
              </w:rPr>
            </w:pPr>
          </w:p>
        </w:tc>
      </w:tr>
      <w:tr w:rsidR="00B05544" w:rsidRPr="00D93796" w14:paraId="5D80AA7C" w14:textId="77777777" w:rsidTr="00D1559C">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39F63A83" w14:textId="77777777" w:rsidR="00B05544" w:rsidRPr="00D93796" w:rsidRDefault="00B05544" w:rsidP="00D1559C">
            <w:pPr>
              <w:spacing w:after="0" w:line="240" w:lineRule="auto"/>
              <w:rPr>
                <w:rFonts w:ascii="Times New Roman" w:hAnsi="Times New Roman"/>
                <w:sz w:val="20"/>
                <w:szCs w:val="20"/>
              </w:rPr>
            </w:pPr>
          </w:p>
        </w:tc>
        <w:tc>
          <w:tcPr>
            <w:tcW w:w="999" w:type="pct"/>
            <w:vMerge/>
            <w:tcBorders>
              <w:top w:val="single" w:sz="4" w:space="0" w:color="auto"/>
              <w:left w:val="single" w:sz="4" w:space="0" w:color="auto"/>
              <w:bottom w:val="single" w:sz="4" w:space="0" w:color="auto"/>
              <w:right w:val="single" w:sz="4" w:space="0" w:color="auto"/>
            </w:tcBorders>
            <w:vAlign w:val="center"/>
            <w:hideMark/>
          </w:tcPr>
          <w:p w14:paraId="362F7980" w14:textId="77777777" w:rsidR="00B05544" w:rsidRPr="00D93796" w:rsidRDefault="00B05544" w:rsidP="00D1559C">
            <w:pPr>
              <w:spacing w:after="0" w:line="240" w:lineRule="auto"/>
              <w:rPr>
                <w:rFonts w:ascii="Times New Roman" w:hAnsi="Times New Roman"/>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5654E908" w14:textId="77777777" w:rsidR="00B05544" w:rsidRPr="00D93796" w:rsidRDefault="00B05544" w:rsidP="00D1559C">
            <w:pPr>
              <w:spacing w:after="0" w:line="240" w:lineRule="auto"/>
              <w:rPr>
                <w:rFonts w:ascii="Times New Roman" w:hAnsi="Times New Roman"/>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127CC754" w14:textId="77777777" w:rsidR="00B05544" w:rsidRPr="00D93796" w:rsidRDefault="00B05544" w:rsidP="00D1559C">
            <w:pPr>
              <w:spacing w:after="0" w:line="240" w:lineRule="auto"/>
              <w:rPr>
                <w:rFonts w:ascii="Times New Roman" w:hAnsi="Times New Roman"/>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57F798D0" w14:textId="77777777" w:rsidR="00B05544" w:rsidRPr="00D93796" w:rsidRDefault="00B05544" w:rsidP="00D1559C">
            <w:pPr>
              <w:spacing w:after="0" w:line="240" w:lineRule="auto"/>
              <w:rPr>
                <w:rFonts w:ascii="Times New Roman" w:hAnsi="Times New Roman"/>
                <w:sz w:val="20"/>
                <w:szCs w:val="20"/>
              </w:rPr>
            </w:pPr>
          </w:p>
        </w:tc>
        <w:tc>
          <w:tcPr>
            <w:tcW w:w="484" w:type="pct"/>
            <w:tcBorders>
              <w:top w:val="single" w:sz="4" w:space="0" w:color="auto"/>
              <w:left w:val="single" w:sz="4" w:space="0" w:color="auto"/>
              <w:bottom w:val="single" w:sz="4" w:space="0" w:color="auto"/>
              <w:right w:val="single" w:sz="4" w:space="0" w:color="auto"/>
            </w:tcBorders>
            <w:vAlign w:val="center"/>
          </w:tcPr>
          <w:p w14:paraId="50AE3F59" w14:textId="77777777" w:rsidR="00B05544" w:rsidRPr="00D93796" w:rsidRDefault="00B05544" w:rsidP="00D1559C">
            <w:pPr>
              <w:suppressAutoHyphens/>
              <w:spacing w:after="0" w:line="240" w:lineRule="auto"/>
              <w:ind w:left="-57" w:right="-57"/>
              <w:jc w:val="center"/>
              <w:rPr>
                <w:rFonts w:ascii="Times New Roman" w:hAnsi="Times New Roman"/>
                <w:color w:val="000000"/>
                <w:sz w:val="20"/>
                <w:szCs w:val="20"/>
              </w:rPr>
            </w:pPr>
            <w:r w:rsidRPr="00D93796">
              <w:rPr>
                <w:rFonts w:ascii="Times New Roman" w:hAnsi="Times New Roman"/>
                <w:color w:val="000000"/>
                <w:sz w:val="20"/>
                <w:szCs w:val="20"/>
              </w:rPr>
              <w:t>Лабораторных. И практических. Занятий</w:t>
            </w:r>
          </w:p>
          <w:p w14:paraId="47C126BA" w14:textId="77777777" w:rsidR="00B05544" w:rsidRPr="00D93796" w:rsidRDefault="00B05544" w:rsidP="00D1559C">
            <w:pPr>
              <w:suppressAutoHyphens/>
              <w:spacing w:after="0" w:line="240" w:lineRule="auto"/>
              <w:ind w:left="-57" w:right="-57"/>
              <w:jc w:val="center"/>
              <w:rPr>
                <w:rFonts w:ascii="Times New Roman" w:hAnsi="Times New Roman"/>
                <w:color w:val="000000"/>
                <w:sz w:val="20"/>
                <w:szCs w:val="20"/>
              </w:rPr>
            </w:pPr>
          </w:p>
          <w:p w14:paraId="57F78EE7" w14:textId="77777777" w:rsidR="00B05544" w:rsidRPr="00D93796" w:rsidRDefault="00B05544" w:rsidP="00D1559C">
            <w:pPr>
              <w:suppressAutoHyphens/>
              <w:spacing w:after="0" w:line="240" w:lineRule="auto"/>
              <w:ind w:left="-57" w:right="-57"/>
              <w:jc w:val="center"/>
              <w:rPr>
                <w:rFonts w:ascii="Times New Roman" w:hAnsi="Times New Roman"/>
                <w:i/>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4F320BE2" w14:textId="77777777" w:rsidR="00B05544" w:rsidRPr="00D93796" w:rsidRDefault="00B05544" w:rsidP="00D1559C">
            <w:pPr>
              <w:suppressAutoHyphens/>
              <w:spacing w:after="0" w:line="240" w:lineRule="auto"/>
              <w:ind w:left="-57" w:right="-57"/>
              <w:jc w:val="center"/>
              <w:rPr>
                <w:rFonts w:ascii="Times New Roman" w:hAnsi="Times New Roman"/>
                <w:color w:val="000000"/>
                <w:sz w:val="20"/>
                <w:szCs w:val="20"/>
              </w:rPr>
            </w:pPr>
            <w:r w:rsidRPr="00D93796">
              <w:rPr>
                <w:rFonts w:ascii="Times New Roman" w:hAnsi="Times New Roman"/>
                <w:sz w:val="20"/>
                <w:szCs w:val="20"/>
              </w:rPr>
              <w:t>Курсовых работ (проектов)</w:t>
            </w:r>
          </w:p>
          <w:p w14:paraId="4DFEC062" w14:textId="77777777" w:rsidR="00B05544" w:rsidRPr="00D93796" w:rsidRDefault="00B05544" w:rsidP="00D1559C">
            <w:pPr>
              <w:suppressAutoHyphens/>
              <w:spacing w:after="0" w:line="240" w:lineRule="auto"/>
              <w:jc w:val="center"/>
              <w:rPr>
                <w:rFonts w:ascii="Times New Roman" w:hAnsi="Times New Roman"/>
                <w:iCs/>
                <w:sz w:val="20"/>
                <w:szCs w:val="20"/>
              </w:rPr>
            </w:pPr>
          </w:p>
        </w:tc>
        <w:tc>
          <w:tcPr>
            <w:tcW w:w="535" w:type="pct"/>
            <w:gridSpan w:val="2"/>
            <w:tcBorders>
              <w:top w:val="single" w:sz="4" w:space="0" w:color="auto"/>
              <w:left w:val="single" w:sz="4" w:space="0" w:color="auto"/>
              <w:bottom w:val="single" w:sz="4" w:space="0" w:color="auto"/>
              <w:right w:val="single" w:sz="4" w:space="0" w:color="auto"/>
            </w:tcBorders>
            <w:vAlign w:val="center"/>
            <w:hideMark/>
          </w:tcPr>
          <w:p w14:paraId="41273CEE" w14:textId="77777777" w:rsidR="00B05544" w:rsidRPr="00D93796" w:rsidRDefault="00B05544" w:rsidP="00D1559C">
            <w:pPr>
              <w:suppressAutoHyphens/>
              <w:spacing w:after="0" w:line="240" w:lineRule="auto"/>
              <w:ind w:left="-57" w:right="-57"/>
              <w:jc w:val="center"/>
              <w:rPr>
                <w:rFonts w:ascii="Times New Roman" w:hAnsi="Times New Roman"/>
                <w:color w:val="000000"/>
                <w:sz w:val="20"/>
                <w:szCs w:val="20"/>
              </w:rPr>
            </w:pPr>
            <w:r w:rsidRPr="00D93796">
              <w:rPr>
                <w:rFonts w:ascii="Times New Roman" w:hAnsi="Times New Roman"/>
                <w:sz w:val="20"/>
                <w:szCs w:val="20"/>
              </w:rPr>
              <w:t>Самостоятельная работа</w:t>
            </w:r>
            <w:r w:rsidRPr="00D93796">
              <w:rPr>
                <w:rStyle w:val="ab"/>
                <w:rFonts w:ascii="Times New Roman" w:hAnsi="Times New Roman"/>
                <w:i/>
              </w:rPr>
              <w:footnoteReference w:id="25"/>
            </w:r>
          </w:p>
        </w:tc>
        <w:tc>
          <w:tcPr>
            <w:tcW w:w="210" w:type="pct"/>
            <w:tcBorders>
              <w:top w:val="single" w:sz="4" w:space="0" w:color="auto"/>
              <w:left w:val="single" w:sz="4" w:space="0" w:color="auto"/>
              <w:bottom w:val="single" w:sz="4" w:space="0" w:color="auto"/>
              <w:right w:val="single" w:sz="4" w:space="0" w:color="auto"/>
            </w:tcBorders>
            <w:textDirection w:val="btLr"/>
            <w:vAlign w:val="center"/>
            <w:hideMark/>
          </w:tcPr>
          <w:p w14:paraId="19593B53" w14:textId="77777777" w:rsidR="00B05544" w:rsidRPr="00D93796" w:rsidRDefault="00B05544"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Промежуточная аттестация.</w:t>
            </w:r>
          </w:p>
        </w:tc>
        <w:tc>
          <w:tcPr>
            <w:tcW w:w="289" w:type="pct"/>
            <w:tcBorders>
              <w:top w:val="single" w:sz="4" w:space="0" w:color="auto"/>
              <w:left w:val="single" w:sz="4" w:space="0" w:color="auto"/>
              <w:bottom w:val="single" w:sz="4" w:space="0" w:color="auto"/>
              <w:right w:val="single" w:sz="4" w:space="0" w:color="auto"/>
            </w:tcBorders>
            <w:vAlign w:val="center"/>
          </w:tcPr>
          <w:p w14:paraId="0F458FDC" w14:textId="77777777" w:rsidR="00B05544" w:rsidRPr="00D93796" w:rsidRDefault="00B05544"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Учебная</w:t>
            </w:r>
          </w:p>
          <w:p w14:paraId="7AACA0F1" w14:textId="77777777" w:rsidR="00B05544" w:rsidRPr="00D93796" w:rsidRDefault="00B05544" w:rsidP="00D1559C">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4BA73C54" w14:textId="77777777" w:rsidR="00B05544" w:rsidRPr="00D93796" w:rsidRDefault="00B05544"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Производственная</w:t>
            </w:r>
          </w:p>
          <w:p w14:paraId="69C2493D" w14:textId="77777777" w:rsidR="00B05544" w:rsidRPr="00D93796" w:rsidRDefault="00B05544" w:rsidP="00D1559C">
            <w:pPr>
              <w:suppressAutoHyphens/>
              <w:spacing w:after="0" w:line="240" w:lineRule="auto"/>
              <w:ind w:left="-57" w:right="-57"/>
              <w:jc w:val="center"/>
              <w:rPr>
                <w:rFonts w:ascii="Times New Roman" w:hAnsi="Times New Roman"/>
                <w:i/>
                <w:sz w:val="20"/>
                <w:szCs w:val="20"/>
              </w:rPr>
            </w:pPr>
          </w:p>
        </w:tc>
      </w:tr>
      <w:tr w:rsidR="00B05544" w:rsidRPr="00D93796" w14:paraId="254A4649" w14:textId="77777777" w:rsidTr="00D1559C">
        <w:trPr>
          <w:trHeight w:val="415"/>
        </w:trPr>
        <w:tc>
          <w:tcPr>
            <w:tcW w:w="599" w:type="pct"/>
            <w:tcBorders>
              <w:top w:val="single" w:sz="4" w:space="0" w:color="auto"/>
              <w:left w:val="single" w:sz="4" w:space="0" w:color="auto"/>
              <w:bottom w:val="single" w:sz="4" w:space="0" w:color="auto"/>
              <w:right w:val="single" w:sz="4" w:space="0" w:color="auto"/>
            </w:tcBorders>
            <w:vAlign w:val="center"/>
            <w:hideMark/>
          </w:tcPr>
          <w:p w14:paraId="2C194485"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1</w:t>
            </w:r>
          </w:p>
        </w:tc>
        <w:tc>
          <w:tcPr>
            <w:tcW w:w="999" w:type="pct"/>
            <w:tcBorders>
              <w:top w:val="single" w:sz="4" w:space="0" w:color="auto"/>
              <w:left w:val="single" w:sz="4" w:space="0" w:color="auto"/>
              <w:bottom w:val="single" w:sz="4" w:space="0" w:color="auto"/>
              <w:right w:val="single" w:sz="4" w:space="0" w:color="auto"/>
            </w:tcBorders>
            <w:vAlign w:val="center"/>
            <w:hideMark/>
          </w:tcPr>
          <w:p w14:paraId="60666440"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2</w:t>
            </w:r>
          </w:p>
        </w:tc>
        <w:tc>
          <w:tcPr>
            <w:tcW w:w="290" w:type="pct"/>
            <w:tcBorders>
              <w:top w:val="single" w:sz="4" w:space="0" w:color="auto"/>
              <w:left w:val="single" w:sz="4" w:space="0" w:color="auto"/>
              <w:bottom w:val="single" w:sz="4" w:space="0" w:color="auto"/>
              <w:right w:val="single" w:sz="4" w:space="0" w:color="auto"/>
            </w:tcBorders>
            <w:vAlign w:val="center"/>
            <w:hideMark/>
          </w:tcPr>
          <w:p w14:paraId="5320E575"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3</w:t>
            </w:r>
          </w:p>
        </w:tc>
        <w:tc>
          <w:tcPr>
            <w:tcW w:w="265" w:type="pct"/>
            <w:tcBorders>
              <w:top w:val="single" w:sz="4" w:space="0" w:color="auto"/>
              <w:left w:val="single" w:sz="4" w:space="0" w:color="auto"/>
              <w:bottom w:val="single" w:sz="4" w:space="0" w:color="auto"/>
              <w:right w:val="single" w:sz="4" w:space="0" w:color="auto"/>
            </w:tcBorders>
            <w:vAlign w:val="center"/>
            <w:hideMark/>
          </w:tcPr>
          <w:p w14:paraId="300F9D29"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4</w:t>
            </w:r>
          </w:p>
        </w:tc>
        <w:tc>
          <w:tcPr>
            <w:tcW w:w="236" w:type="pct"/>
            <w:tcBorders>
              <w:top w:val="single" w:sz="4" w:space="0" w:color="auto"/>
              <w:left w:val="single" w:sz="4" w:space="0" w:color="auto"/>
              <w:bottom w:val="single" w:sz="4" w:space="0" w:color="auto"/>
              <w:right w:val="single" w:sz="4" w:space="0" w:color="auto"/>
            </w:tcBorders>
            <w:vAlign w:val="center"/>
            <w:hideMark/>
          </w:tcPr>
          <w:p w14:paraId="620CF7B2"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5</w:t>
            </w:r>
          </w:p>
        </w:tc>
        <w:tc>
          <w:tcPr>
            <w:tcW w:w="484" w:type="pct"/>
            <w:tcBorders>
              <w:top w:val="single" w:sz="4" w:space="0" w:color="auto"/>
              <w:left w:val="single" w:sz="4" w:space="0" w:color="auto"/>
              <w:bottom w:val="single" w:sz="4" w:space="0" w:color="auto"/>
              <w:right w:val="single" w:sz="4" w:space="0" w:color="auto"/>
            </w:tcBorders>
            <w:vAlign w:val="center"/>
            <w:hideMark/>
          </w:tcPr>
          <w:p w14:paraId="268764A5"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6</w:t>
            </w:r>
          </w:p>
        </w:tc>
        <w:tc>
          <w:tcPr>
            <w:tcW w:w="513" w:type="pct"/>
            <w:tcBorders>
              <w:top w:val="single" w:sz="4" w:space="0" w:color="auto"/>
              <w:left w:val="single" w:sz="4" w:space="0" w:color="auto"/>
              <w:bottom w:val="single" w:sz="4" w:space="0" w:color="auto"/>
              <w:right w:val="single" w:sz="4" w:space="0" w:color="auto"/>
            </w:tcBorders>
            <w:vAlign w:val="center"/>
            <w:hideMark/>
          </w:tcPr>
          <w:p w14:paraId="332CE6E2"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7</w:t>
            </w:r>
          </w:p>
        </w:tc>
        <w:tc>
          <w:tcPr>
            <w:tcW w:w="535" w:type="pct"/>
            <w:gridSpan w:val="2"/>
            <w:tcBorders>
              <w:top w:val="single" w:sz="4" w:space="0" w:color="auto"/>
              <w:left w:val="single" w:sz="4" w:space="0" w:color="auto"/>
              <w:bottom w:val="single" w:sz="4" w:space="0" w:color="auto"/>
              <w:right w:val="single" w:sz="4" w:space="0" w:color="auto"/>
            </w:tcBorders>
            <w:vAlign w:val="center"/>
            <w:hideMark/>
          </w:tcPr>
          <w:p w14:paraId="5CA236E1"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8</w:t>
            </w:r>
          </w:p>
        </w:tc>
        <w:tc>
          <w:tcPr>
            <w:tcW w:w="210" w:type="pct"/>
            <w:tcBorders>
              <w:top w:val="single" w:sz="4" w:space="0" w:color="auto"/>
              <w:left w:val="single" w:sz="4" w:space="0" w:color="auto"/>
              <w:bottom w:val="single" w:sz="4" w:space="0" w:color="auto"/>
              <w:right w:val="single" w:sz="4" w:space="0" w:color="auto"/>
            </w:tcBorders>
            <w:vAlign w:val="center"/>
            <w:hideMark/>
          </w:tcPr>
          <w:p w14:paraId="56203A37"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9</w:t>
            </w:r>
          </w:p>
        </w:tc>
        <w:tc>
          <w:tcPr>
            <w:tcW w:w="289" w:type="pct"/>
            <w:tcBorders>
              <w:top w:val="single" w:sz="4" w:space="0" w:color="auto"/>
              <w:left w:val="single" w:sz="4" w:space="0" w:color="auto"/>
              <w:bottom w:val="single" w:sz="4" w:space="0" w:color="auto"/>
              <w:right w:val="single" w:sz="4" w:space="0" w:color="auto"/>
            </w:tcBorders>
            <w:vAlign w:val="center"/>
            <w:hideMark/>
          </w:tcPr>
          <w:p w14:paraId="2D664013"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46B4E88D" w14:textId="77777777" w:rsidR="00B05544" w:rsidRPr="00D93796" w:rsidRDefault="00B05544" w:rsidP="00D1559C">
            <w:pPr>
              <w:spacing w:after="0" w:line="240" w:lineRule="auto"/>
              <w:jc w:val="center"/>
              <w:rPr>
                <w:rFonts w:ascii="Times New Roman" w:hAnsi="Times New Roman"/>
                <w:i/>
              </w:rPr>
            </w:pPr>
            <w:r w:rsidRPr="00D93796">
              <w:rPr>
                <w:rFonts w:ascii="Times New Roman" w:hAnsi="Times New Roman"/>
                <w:i/>
              </w:rPr>
              <w:t>11</w:t>
            </w:r>
          </w:p>
        </w:tc>
      </w:tr>
      <w:tr w:rsidR="00B05544" w:rsidRPr="00D93796" w14:paraId="63FA8541" w14:textId="77777777" w:rsidTr="00D1559C">
        <w:tc>
          <w:tcPr>
            <w:tcW w:w="599" w:type="pct"/>
            <w:tcBorders>
              <w:top w:val="single" w:sz="4" w:space="0" w:color="auto"/>
              <w:left w:val="single" w:sz="4" w:space="0" w:color="auto"/>
              <w:bottom w:val="single" w:sz="4" w:space="0" w:color="auto"/>
              <w:right w:val="single" w:sz="4" w:space="0" w:color="auto"/>
            </w:tcBorders>
            <w:hideMark/>
          </w:tcPr>
          <w:p w14:paraId="2D7728ED"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 xml:space="preserve">ПК </w:t>
            </w:r>
            <w:r>
              <w:rPr>
                <w:rFonts w:ascii="Times New Roman" w:hAnsi="Times New Roman"/>
              </w:rPr>
              <w:t>3</w:t>
            </w:r>
            <w:r w:rsidRPr="00D93796">
              <w:rPr>
                <w:rFonts w:ascii="Times New Roman" w:hAnsi="Times New Roman"/>
              </w:rPr>
              <w:t xml:space="preserve">.1 – </w:t>
            </w:r>
            <w:r>
              <w:rPr>
                <w:rFonts w:ascii="Times New Roman" w:hAnsi="Times New Roman"/>
              </w:rPr>
              <w:t>3</w:t>
            </w:r>
            <w:r w:rsidRPr="00D93796">
              <w:rPr>
                <w:rFonts w:ascii="Times New Roman" w:hAnsi="Times New Roman"/>
              </w:rPr>
              <w:t>.3</w:t>
            </w:r>
          </w:p>
          <w:p w14:paraId="4F69CDBC"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ОК 1 -11</w:t>
            </w:r>
          </w:p>
        </w:tc>
        <w:tc>
          <w:tcPr>
            <w:tcW w:w="999" w:type="pct"/>
            <w:tcBorders>
              <w:top w:val="single" w:sz="4" w:space="0" w:color="auto"/>
              <w:left w:val="single" w:sz="4" w:space="0" w:color="auto"/>
              <w:bottom w:val="single" w:sz="4" w:space="0" w:color="auto"/>
              <w:right w:val="single" w:sz="4" w:space="0" w:color="auto"/>
            </w:tcBorders>
            <w:hideMark/>
          </w:tcPr>
          <w:p w14:paraId="290683A2" w14:textId="77777777" w:rsidR="00B05544" w:rsidRPr="0058065E" w:rsidRDefault="00B05544" w:rsidP="00D1559C">
            <w:pPr>
              <w:spacing w:after="0" w:line="240" w:lineRule="auto"/>
              <w:rPr>
                <w:rFonts w:ascii="Times New Roman" w:hAnsi="Times New Roman"/>
              </w:rPr>
            </w:pPr>
            <w:r w:rsidRPr="0058065E">
              <w:rPr>
                <w:rFonts w:ascii="Times New Roman" w:hAnsi="Times New Roman"/>
                <w:bCs/>
                <w:sz w:val="24"/>
                <w:szCs w:val="24"/>
              </w:rPr>
              <w:t xml:space="preserve"> Раздел 1.</w:t>
            </w:r>
            <w:r w:rsidRPr="0058065E">
              <w:rPr>
                <w:rFonts w:ascii="Times New Roman" w:hAnsi="Times New Roman"/>
                <w:spacing w:val="-6"/>
                <w:sz w:val="24"/>
                <w:szCs w:val="24"/>
              </w:rPr>
              <w:t xml:space="preserve"> Организация р</w:t>
            </w:r>
            <w:r w:rsidRPr="0058065E">
              <w:rPr>
                <w:rFonts w:ascii="Times New Roman" w:hAnsi="Times New Roman"/>
                <w:sz w:val="24"/>
                <w:szCs w:val="24"/>
              </w:rPr>
              <w:t xml:space="preserve">емонта котельной установки       </w:t>
            </w:r>
          </w:p>
        </w:tc>
        <w:tc>
          <w:tcPr>
            <w:tcW w:w="290" w:type="pct"/>
            <w:tcBorders>
              <w:top w:val="single" w:sz="4" w:space="0" w:color="auto"/>
              <w:left w:val="single" w:sz="4" w:space="0" w:color="auto"/>
              <w:bottom w:val="single" w:sz="4" w:space="0" w:color="auto"/>
              <w:right w:val="single" w:sz="4" w:space="0" w:color="auto"/>
            </w:tcBorders>
            <w:hideMark/>
          </w:tcPr>
          <w:p w14:paraId="79F4ABA0" w14:textId="77777777" w:rsidR="00B05544" w:rsidRPr="0058065E" w:rsidRDefault="00B05544" w:rsidP="00D1559C">
            <w:pPr>
              <w:spacing w:after="0" w:line="240" w:lineRule="auto"/>
              <w:jc w:val="center"/>
              <w:rPr>
                <w:rFonts w:ascii="Times New Roman" w:hAnsi="Times New Roman"/>
                <w:b/>
                <w:bCs/>
              </w:rPr>
            </w:pPr>
            <w:r>
              <w:rPr>
                <w:rFonts w:ascii="Times New Roman" w:hAnsi="Times New Roman"/>
                <w:b/>
                <w:bCs/>
              </w:rPr>
              <w:t>191</w:t>
            </w:r>
          </w:p>
        </w:tc>
        <w:tc>
          <w:tcPr>
            <w:tcW w:w="265" w:type="pct"/>
            <w:tcBorders>
              <w:top w:val="single" w:sz="4" w:space="0" w:color="auto"/>
              <w:left w:val="single" w:sz="4" w:space="0" w:color="auto"/>
              <w:bottom w:val="single" w:sz="4" w:space="0" w:color="auto"/>
              <w:right w:val="single" w:sz="4" w:space="0" w:color="auto"/>
            </w:tcBorders>
            <w:hideMark/>
          </w:tcPr>
          <w:p w14:paraId="3A6907CB" w14:textId="77777777" w:rsidR="00B05544" w:rsidRPr="0058065E" w:rsidRDefault="00B05544" w:rsidP="00D1559C">
            <w:pPr>
              <w:spacing w:after="0" w:line="240" w:lineRule="auto"/>
              <w:jc w:val="center"/>
              <w:rPr>
                <w:rFonts w:ascii="Times New Roman" w:hAnsi="Times New Roman"/>
              </w:rPr>
            </w:pPr>
            <w:r>
              <w:rPr>
                <w:rFonts w:ascii="Times New Roman" w:hAnsi="Times New Roman"/>
              </w:rPr>
              <w:t>177</w:t>
            </w:r>
          </w:p>
        </w:tc>
        <w:tc>
          <w:tcPr>
            <w:tcW w:w="236" w:type="pct"/>
            <w:tcBorders>
              <w:top w:val="single" w:sz="4" w:space="0" w:color="auto"/>
              <w:left w:val="single" w:sz="4" w:space="0" w:color="auto"/>
              <w:bottom w:val="single" w:sz="4" w:space="0" w:color="auto"/>
              <w:right w:val="single" w:sz="4" w:space="0" w:color="auto"/>
            </w:tcBorders>
            <w:hideMark/>
          </w:tcPr>
          <w:p w14:paraId="6A5CDB86" w14:textId="77777777" w:rsidR="00B05544" w:rsidRPr="0058065E" w:rsidRDefault="00B05544" w:rsidP="00D1559C">
            <w:pPr>
              <w:spacing w:after="0" w:line="240" w:lineRule="auto"/>
              <w:jc w:val="center"/>
              <w:rPr>
                <w:rFonts w:ascii="Times New Roman" w:hAnsi="Times New Roman"/>
                <w:b/>
                <w:bCs/>
              </w:rPr>
            </w:pPr>
            <w:r w:rsidRPr="0058065E">
              <w:rPr>
                <w:rFonts w:ascii="Times New Roman" w:hAnsi="Times New Roman"/>
                <w:b/>
                <w:bCs/>
              </w:rPr>
              <w:t>1</w:t>
            </w:r>
            <w:r>
              <w:rPr>
                <w:rFonts w:ascii="Times New Roman" w:hAnsi="Times New Roman"/>
                <w:b/>
                <w:bCs/>
              </w:rPr>
              <w:t>77</w:t>
            </w:r>
          </w:p>
        </w:tc>
        <w:tc>
          <w:tcPr>
            <w:tcW w:w="484" w:type="pct"/>
            <w:tcBorders>
              <w:top w:val="single" w:sz="4" w:space="0" w:color="auto"/>
              <w:left w:val="single" w:sz="4" w:space="0" w:color="auto"/>
              <w:bottom w:val="single" w:sz="4" w:space="0" w:color="auto"/>
              <w:right w:val="single" w:sz="4" w:space="0" w:color="auto"/>
            </w:tcBorders>
            <w:hideMark/>
          </w:tcPr>
          <w:p w14:paraId="075E8949" w14:textId="77777777" w:rsidR="00B05544" w:rsidRPr="0058065E" w:rsidRDefault="00B05544" w:rsidP="00D1559C">
            <w:pPr>
              <w:spacing w:after="0" w:line="240" w:lineRule="auto"/>
              <w:jc w:val="center"/>
              <w:rPr>
                <w:rFonts w:ascii="Times New Roman" w:hAnsi="Times New Roman"/>
              </w:rPr>
            </w:pPr>
            <w:r w:rsidRPr="0058065E">
              <w:rPr>
                <w:rFonts w:ascii="Times New Roman" w:hAnsi="Times New Roman"/>
              </w:rPr>
              <w:t>60</w:t>
            </w:r>
          </w:p>
        </w:tc>
        <w:tc>
          <w:tcPr>
            <w:tcW w:w="513" w:type="pct"/>
            <w:vMerge w:val="restart"/>
            <w:tcBorders>
              <w:top w:val="single" w:sz="4" w:space="0" w:color="auto"/>
              <w:left w:val="single" w:sz="4" w:space="0" w:color="auto"/>
              <w:right w:val="single" w:sz="4" w:space="0" w:color="auto"/>
            </w:tcBorders>
            <w:hideMark/>
          </w:tcPr>
          <w:p w14:paraId="50C574AF" w14:textId="77777777" w:rsidR="00B05544" w:rsidRPr="00536CB7" w:rsidRDefault="00B05544" w:rsidP="00D1559C">
            <w:pPr>
              <w:spacing w:after="0" w:line="240" w:lineRule="auto"/>
              <w:jc w:val="center"/>
              <w:rPr>
                <w:rFonts w:ascii="Times New Roman" w:hAnsi="Times New Roman"/>
                <w:color w:val="FF0000"/>
              </w:rPr>
            </w:pPr>
          </w:p>
          <w:p w14:paraId="421A3C22" w14:textId="77777777" w:rsidR="00B05544" w:rsidRDefault="00B05544" w:rsidP="00D1559C">
            <w:pPr>
              <w:spacing w:after="0" w:line="240" w:lineRule="auto"/>
              <w:jc w:val="center"/>
              <w:rPr>
                <w:rFonts w:ascii="Times New Roman" w:hAnsi="Times New Roman"/>
                <w:color w:val="FF0000"/>
              </w:rPr>
            </w:pPr>
          </w:p>
          <w:p w14:paraId="0381C709" w14:textId="77777777" w:rsidR="00B05544" w:rsidRPr="0058065E" w:rsidRDefault="00B05544" w:rsidP="00D1559C">
            <w:pPr>
              <w:spacing w:after="0" w:line="240" w:lineRule="auto"/>
              <w:jc w:val="center"/>
              <w:rPr>
                <w:rFonts w:ascii="Times New Roman" w:hAnsi="Times New Roman"/>
              </w:rPr>
            </w:pPr>
            <w:r w:rsidRPr="0058065E">
              <w:rPr>
                <w:rFonts w:ascii="Times New Roman" w:hAnsi="Times New Roman"/>
              </w:rPr>
              <w:t>30</w:t>
            </w:r>
          </w:p>
        </w:tc>
        <w:tc>
          <w:tcPr>
            <w:tcW w:w="535" w:type="pct"/>
            <w:gridSpan w:val="2"/>
            <w:tcBorders>
              <w:top w:val="single" w:sz="4" w:space="0" w:color="auto"/>
              <w:left w:val="single" w:sz="4" w:space="0" w:color="auto"/>
              <w:bottom w:val="single" w:sz="4" w:space="0" w:color="auto"/>
              <w:right w:val="single" w:sz="4" w:space="0" w:color="auto"/>
            </w:tcBorders>
            <w:hideMark/>
          </w:tcPr>
          <w:p w14:paraId="24BD6037" w14:textId="77777777" w:rsidR="00B05544" w:rsidRPr="0058065E" w:rsidRDefault="00B05544" w:rsidP="00D1559C">
            <w:pPr>
              <w:spacing w:after="0" w:line="240" w:lineRule="auto"/>
              <w:jc w:val="center"/>
              <w:rPr>
                <w:rFonts w:ascii="Times New Roman" w:hAnsi="Times New Roman"/>
              </w:rPr>
            </w:pPr>
            <w:r w:rsidRPr="0058065E">
              <w:rPr>
                <w:rFonts w:ascii="Times New Roman" w:hAnsi="Times New Roman"/>
              </w:rPr>
              <w:t>-</w:t>
            </w:r>
          </w:p>
        </w:tc>
        <w:tc>
          <w:tcPr>
            <w:tcW w:w="210" w:type="pct"/>
            <w:vMerge w:val="restart"/>
            <w:tcBorders>
              <w:top w:val="single" w:sz="4" w:space="0" w:color="auto"/>
              <w:left w:val="single" w:sz="4" w:space="0" w:color="auto"/>
              <w:right w:val="single" w:sz="4" w:space="0" w:color="auto"/>
            </w:tcBorders>
            <w:hideMark/>
          </w:tcPr>
          <w:p w14:paraId="1020DD73" w14:textId="77777777" w:rsidR="00B05544" w:rsidRPr="00536CB7" w:rsidRDefault="00B05544" w:rsidP="00D1559C">
            <w:pPr>
              <w:spacing w:after="0" w:line="240" w:lineRule="auto"/>
              <w:jc w:val="center"/>
              <w:rPr>
                <w:rFonts w:ascii="Times New Roman" w:hAnsi="Times New Roman"/>
                <w:bCs/>
                <w:color w:val="FF0000"/>
              </w:rPr>
            </w:pPr>
          </w:p>
          <w:p w14:paraId="57DC327C" w14:textId="77777777" w:rsidR="00B05544" w:rsidRPr="00536CB7" w:rsidRDefault="00B05544" w:rsidP="00D1559C">
            <w:pPr>
              <w:spacing w:after="0" w:line="240" w:lineRule="auto"/>
              <w:jc w:val="center"/>
              <w:rPr>
                <w:rFonts w:ascii="Times New Roman" w:hAnsi="Times New Roman"/>
                <w:bCs/>
                <w:color w:val="FF0000"/>
              </w:rPr>
            </w:pPr>
          </w:p>
          <w:p w14:paraId="3589913F" w14:textId="77777777" w:rsidR="00B05544" w:rsidRPr="00536CB7" w:rsidRDefault="00B05544" w:rsidP="00D1559C">
            <w:pPr>
              <w:spacing w:after="0" w:line="240" w:lineRule="auto"/>
              <w:jc w:val="center"/>
              <w:rPr>
                <w:rFonts w:ascii="Times New Roman" w:hAnsi="Times New Roman"/>
                <w:bCs/>
                <w:color w:val="FF0000"/>
              </w:rPr>
            </w:pPr>
          </w:p>
          <w:p w14:paraId="7995DB53" w14:textId="77777777" w:rsidR="00B05544" w:rsidRPr="0058065E" w:rsidRDefault="00B05544" w:rsidP="00D1559C">
            <w:pPr>
              <w:spacing w:after="0" w:line="240" w:lineRule="auto"/>
              <w:jc w:val="center"/>
              <w:rPr>
                <w:rFonts w:ascii="Times New Roman" w:hAnsi="Times New Roman"/>
                <w:bCs/>
              </w:rPr>
            </w:pPr>
            <w:r w:rsidRPr="0058065E">
              <w:rPr>
                <w:rFonts w:ascii="Times New Roman" w:hAnsi="Times New Roman"/>
                <w:bCs/>
              </w:rPr>
              <w:t>28</w:t>
            </w:r>
          </w:p>
        </w:tc>
        <w:tc>
          <w:tcPr>
            <w:tcW w:w="289" w:type="pct"/>
            <w:tcBorders>
              <w:top w:val="single" w:sz="4" w:space="0" w:color="auto"/>
              <w:left w:val="single" w:sz="4" w:space="0" w:color="auto"/>
              <w:right w:val="single" w:sz="4" w:space="0" w:color="auto"/>
            </w:tcBorders>
          </w:tcPr>
          <w:p w14:paraId="050BFD43" w14:textId="77777777" w:rsidR="00B05544" w:rsidRPr="00536CB7" w:rsidRDefault="00B05544" w:rsidP="00D1559C">
            <w:pPr>
              <w:spacing w:after="0" w:line="240" w:lineRule="auto"/>
              <w:jc w:val="center"/>
              <w:rPr>
                <w:rFonts w:ascii="Times New Roman" w:hAnsi="Times New Roman"/>
                <w:bCs/>
                <w:color w:val="FF0000"/>
              </w:rPr>
            </w:pPr>
          </w:p>
        </w:tc>
        <w:tc>
          <w:tcPr>
            <w:tcW w:w="580" w:type="pct"/>
            <w:tcBorders>
              <w:top w:val="single" w:sz="4" w:space="0" w:color="auto"/>
              <w:left w:val="single" w:sz="4" w:space="0" w:color="auto"/>
              <w:bottom w:val="single" w:sz="4" w:space="0" w:color="auto"/>
              <w:right w:val="single" w:sz="4" w:space="0" w:color="auto"/>
            </w:tcBorders>
            <w:hideMark/>
          </w:tcPr>
          <w:p w14:paraId="37FF9B6D" w14:textId="77777777" w:rsidR="00B05544" w:rsidRPr="0058065E" w:rsidRDefault="00B05544" w:rsidP="00D1559C">
            <w:pPr>
              <w:spacing w:after="0" w:line="240" w:lineRule="auto"/>
              <w:jc w:val="center"/>
              <w:rPr>
                <w:rFonts w:ascii="Times New Roman" w:hAnsi="Times New Roman"/>
                <w:b/>
                <w:bCs/>
              </w:rPr>
            </w:pPr>
            <w:r w:rsidRPr="0058065E">
              <w:rPr>
                <w:rFonts w:ascii="Times New Roman" w:hAnsi="Times New Roman"/>
                <w:b/>
                <w:bCs/>
              </w:rPr>
              <w:t>-</w:t>
            </w:r>
          </w:p>
        </w:tc>
      </w:tr>
      <w:tr w:rsidR="00B05544" w:rsidRPr="00D93796" w14:paraId="6460C54A" w14:textId="77777777" w:rsidTr="00D1559C">
        <w:trPr>
          <w:trHeight w:val="616"/>
        </w:trPr>
        <w:tc>
          <w:tcPr>
            <w:tcW w:w="599" w:type="pct"/>
            <w:tcBorders>
              <w:top w:val="single" w:sz="4" w:space="0" w:color="auto"/>
              <w:left w:val="single" w:sz="4" w:space="0" w:color="auto"/>
              <w:right w:val="single" w:sz="4" w:space="0" w:color="auto"/>
            </w:tcBorders>
          </w:tcPr>
          <w:p w14:paraId="1CD6F498"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 xml:space="preserve">ПК </w:t>
            </w:r>
            <w:r>
              <w:rPr>
                <w:rFonts w:ascii="Times New Roman" w:hAnsi="Times New Roman"/>
              </w:rPr>
              <w:t>3</w:t>
            </w:r>
            <w:r w:rsidRPr="00D93796">
              <w:rPr>
                <w:rFonts w:ascii="Times New Roman" w:hAnsi="Times New Roman"/>
              </w:rPr>
              <w:t>.1 –</w:t>
            </w:r>
            <w:r>
              <w:rPr>
                <w:rFonts w:ascii="Times New Roman" w:hAnsi="Times New Roman"/>
              </w:rPr>
              <w:t xml:space="preserve"> 3</w:t>
            </w:r>
            <w:r w:rsidRPr="00D93796">
              <w:rPr>
                <w:rFonts w:ascii="Times New Roman" w:hAnsi="Times New Roman"/>
              </w:rPr>
              <w:t>.3</w:t>
            </w:r>
          </w:p>
          <w:p w14:paraId="7D7226DC"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ОК 1 -11</w:t>
            </w:r>
          </w:p>
        </w:tc>
        <w:tc>
          <w:tcPr>
            <w:tcW w:w="999" w:type="pct"/>
            <w:tcBorders>
              <w:top w:val="single" w:sz="4" w:space="0" w:color="auto"/>
              <w:left w:val="single" w:sz="4" w:space="0" w:color="auto"/>
              <w:right w:val="single" w:sz="4" w:space="0" w:color="auto"/>
            </w:tcBorders>
          </w:tcPr>
          <w:p w14:paraId="1F49B63E" w14:textId="77777777" w:rsidR="00B05544" w:rsidRPr="0058065E" w:rsidRDefault="00B05544" w:rsidP="00D1559C">
            <w:pPr>
              <w:suppressAutoHyphens/>
              <w:spacing w:after="0" w:line="240" w:lineRule="auto"/>
              <w:rPr>
                <w:rFonts w:ascii="Times New Roman" w:hAnsi="Times New Roman"/>
                <w:bCs/>
                <w:sz w:val="24"/>
                <w:szCs w:val="24"/>
              </w:rPr>
            </w:pPr>
            <w:r w:rsidRPr="0058065E">
              <w:rPr>
                <w:rFonts w:ascii="Times New Roman" w:hAnsi="Times New Roman"/>
                <w:bCs/>
                <w:sz w:val="24"/>
                <w:szCs w:val="24"/>
              </w:rPr>
              <w:t>Раздел 2. Организация ремонта паровых турбин</w:t>
            </w:r>
          </w:p>
        </w:tc>
        <w:tc>
          <w:tcPr>
            <w:tcW w:w="290" w:type="pct"/>
            <w:tcBorders>
              <w:top w:val="single" w:sz="4" w:space="0" w:color="auto"/>
              <w:left w:val="single" w:sz="4" w:space="0" w:color="auto"/>
              <w:right w:val="single" w:sz="4" w:space="0" w:color="auto"/>
            </w:tcBorders>
          </w:tcPr>
          <w:p w14:paraId="69E126C9" w14:textId="77777777" w:rsidR="00B05544" w:rsidRPr="0058065E" w:rsidRDefault="00B05544" w:rsidP="00D1559C">
            <w:pPr>
              <w:suppressAutoHyphens/>
              <w:spacing w:after="0" w:line="240" w:lineRule="auto"/>
              <w:jc w:val="center"/>
              <w:rPr>
                <w:rFonts w:ascii="Times New Roman" w:hAnsi="Times New Roman"/>
                <w:b/>
                <w:bCs/>
              </w:rPr>
            </w:pPr>
            <w:r w:rsidRPr="0058065E">
              <w:rPr>
                <w:rFonts w:ascii="Times New Roman" w:hAnsi="Times New Roman"/>
                <w:b/>
                <w:bCs/>
              </w:rPr>
              <w:t>1</w:t>
            </w:r>
            <w:r>
              <w:rPr>
                <w:rFonts w:ascii="Times New Roman" w:hAnsi="Times New Roman"/>
                <w:b/>
                <w:bCs/>
              </w:rPr>
              <w:t>37</w:t>
            </w:r>
          </w:p>
        </w:tc>
        <w:tc>
          <w:tcPr>
            <w:tcW w:w="265" w:type="pct"/>
            <w:tcBorders>
              <w:top w:val="single" w:sz="4" w:space="0" w:color="auto"/>
              <w:left w:val="single" w:sz="4" w:space="0" w:color="auto"/>
              <w:right w:val="single" w:sz="4" w:space="0" w:color="auto"/>
            </w:tcBorders>
          </w:tcPr>
          <w:p w14:paraId="7D99EB0C" w14:textId="77777777" w:rsidR="00B05544" w:rsidRPr="0058065E" w:rsidRDefault="00B05544" w:rsidP="00D1559C">
            <w:pPr>
              <w:spacing w:after="0" w:line="240" w:lineRule="auto"/>
              <w:jc w:val="center"/>
              <w:rPr>
                <w:rFonts w:ascii="Times New Roman" w:hAnsi="Times New Roman"/>
              </w:rPr>
            </w:pPr>
            <w:r w:rsidRPr="0058065E">
              <w:rPr>
                <w:rFonts w:ascii="Times New Roman" w:hAnsi="Times New Roman"/>
                <w:iCs/>
              </w:rPr>
              <w:t>1</w:t>
            </w:r>
            <w:r>
              <w:rPr>
                <w:rFonts w:ascii="Times New Roman" w:hAnsi="Times New Roman"/>
                <w:iCs/>
              </w:rPr>
              <w:t>23</w:t>
            </w:r>
          </w:p>
        </w:tc>
        <w:tc>
          <w:tcPr>
            <w:tcW w:w="236" w:type="pct"/>
            <w:tcBorders>
              <w:top w:val="single" w:sz="4" w:space="0" w:color="auto"/>
              <w:left w:val="single" w:sz="4" w:space="0" w:color="auto"/>
              <w:right w:val="single" w:sz="4" w:space="0" w:color="auto"/>
            </w:tcBorders>
          </w:tcPr>
          <w:p w14:paraId="14DB1922" w14:textId="77777777" w:rsidR="00B05544" w:rsidRPr="0058065E" w:rsidRDefault="00B05544" w:rsidP="00D1559C">
            <w:pPr>
              <w:spacing w:after="0" w:line="240" w:lineRule="auto"/>
              <w:jc w:val="center"/>
              <w:rPr>
                <w:rFonts w:ascii="Times New Roman" w:hAnsi="Times New Roman"/>
                <w:b/>
                <w:bCs/>
              </w:rPr>
            </w:pPr>
            <w:r>
              <w:rPr>
                <w:rFonts w:ascii="Times New Roman" w:hAnsi="Times New Roman"/>
                <w:b/>
                <w:bCs/>
              </w:rPr>
              <w:t>123</w:t>
            </w:r>
          </w:p>
        </w:tc>
        <w:tc>
          <w:tcPr>
            <w:tcW w:w="484" w:type="pct"/>
            <w:tcBorders>
              <w:top w:val="single" w:sz="4" w:space="0" w:color="auto"/>
              <w:left w:val="single" w:sz="4" w:space="0" w:color="auto"/>
              <w:right w:val="single" w:sz="4" w:space="0" w:color="auto"/>
            </w:tcBorders>
          </w:tcPr>
          <w:p w14:paraId="345FE4E0" w14:textId="77777777" w:rsidR="00B05544" w:rsidRPr="0058065E" w:rsidRDefault="00B05544" w:rsidP="00D1559C">
            <w:pPr>
              <w:spacing w:after="0" w:line="240" w:lineRule="auto"/>
              <w:jc w:val="center"/>
              <w:rPr>
                <w:rFonts w:ascii="Times New Roman" w:hAnsi="Times New Roman"/>
              </w:rPr>
            </w:pPr>
            <w:r w:rsidRPr="0058065E">
              <w:rPr>
                <w:rFonts w:ascii="Times New Roman" w:hAnsi="Times New Roman"/>
              </w:rPr>
              <w:t>40</w:t>
            </w:r>
          </w:p>
        </w:tc>
        <w:tc>
          <w:tcPr>
            <w:tcW w:w="513" w:type="pct"/>
            <w:vMerge/>
            <w:tcBorders>
              <w:left w:val="single" w:sz="4" w:space="0" w:color="auto"/>
              <w:right w:val="single" w:sz="4" w:space="0" w:color="auto"/>
            </w:tcBorders>
          </w:tcPr>
          <w:p w14:paraId="5DDC2FB4" w14:textId="77777777" w:rsidR="00B05544" w:rsidRPr="00536CB7" w:rsidRDefault="00B05544" w:rsidP="00D1559C">
            <w:pPr>
              <w:spacing w:after="0" w:line="240" w:lineRule="auto"/>
              <w:rPr>
                <w:rFonts w:ascii="Times New Roman" w:hAnsi="Times New Roman"/>
                <w:color w:val="FF0000"/>
              </w:rPr>
            </w:pPr>
          </w:p>
        </w:tc>
        <w:tc>
          <w:tcPr>
            <w:tcW w:w="535" w:type="pct"/>
            <w:gridSpan w:val="2"/>
            <w:tcBorders>
              <w:top w:val="single" w:sz="4" w:space="0" w:color="auto"/>
              <w:left w:val="single" w:sz="4" w:space="0" w:color="auto"/>
              <w:right w:val="single" w:sz="4" w:space="0" w:color="auto"/>
            </w:tcBorders>
          </w:tcPr>
          <w:p w14:paraId="631EED6C" w14:textId="77777777" w:rsidR="00B05544" w:rsidRPr="0058065E" w:rsidRDefault="00B05544" w:rsidP="00D1559C">
            <w:pPr>
              <w:spacing w:after="0" w:line="240" w:lineRule="auto"/>
              <w:jc w:val="center"/>
              <w:rPr>
                <w:rFonts w:ascii="Times New Roman" w:hAnsi="Times New Roman"/>
              </w:rPr>
            </w:pPr>
            <w:r w:rsidRPr="0058065E">
              <w:rPr>
                <w:rFonts w:ascii="Times New Roman" w:hAnsi="Times New Roman"/>
              </w:rPr>
              <w:t>-</w:t>
            </w:r>
          </w:p>
        </w:tc>
        <w:tc>
          <w:tcPr>
            <w:tcW w:w="210" w:type="pct"/>
            <w:vMerge/>
            <w:tcBorders>
              <w:left w:val="single" w:sz="4" w:space="0" w:color="auto"/>
              <w:right w:val="single" w:sz="4" w:space="0" w:color="auto"/>
            </w:tcBorders>
          </w:tcPr>
          <w:p w14:paraId="34872AB1" w14:textId="77777777" w:rsidR="00B05544" w:rsidRPr="00536CB7" w:rsidRDefault="00B05544" w:rsidP="00D1559C">
            <w:pPr>
              <w:spacing w:after="0" w:line="240" w:lineRule="auto"/>
              <w:jc w:val="center"/>
              <w:rPr>
                <w:rFonts w:ascii="Times New Roman" w:hAnsi="Times New Roman"/>
                <w:bCs/>
                <w:color w:val="FF0000"/>
              </w:rPr>
            </w:pPr>
          </w:p>
        </w:tc>
        <w:tc>
          <w:tcPr>
            <w:tcW w:w="289" w:type="pct"/>
            <w:tcBorders>
              <w:left w:val="single" w:sz="4" w:space="0" w:color="auto"/>
              <w:right w:val="single" w:sz="4" w:space="0" w:color="auto"/>
            </w:tcBorders>
          </w:tcPr>
          <w:p w14:paraId="407D95B4" w14:textId="77777777" w:rsidR="00B05544" w:rsidRPr="00536CB7" w:rsidRDefault="00B05544" w:rsidP="00D1559C">
            <w:pPr>
              <w:spacing w:after="0" w:line="240" w:lineRule="auto"/>
              <w:jc w:val="center"/>
              <w:rPr>
                <w:rFonts w:ascii="Times New Roman" w:hAnsi="Times New Roman"/>
                <w:bCs/>
                <w:color w:val="FF0000"/>
              </w:rPr>
            </w:pPr>
          </w:p>
        </w:tc>
        <w:tc>
          <w:tcPr>
            <w:tcW w:w="580" w:type="pct"/>
            <w:tcBorders>
              <w:top w:val="single" w:sz="4" w:space="0" w:color="auto"/>
              <w:left w:val="single" w:sz="4" w:space="0" w:color="auto"/>
              <w:right w:val="single" w:sz="4" w:space="0" w:color="auto"/>
            </w:tcBorders>
          </w:tcPr>
          <w:p w14:paraId="2CE4E638" w14:textId="77777777" w:rsidR="00B05544" w:rsidRPr="0058065E" w:rsidRDefault="00B05544" w:rsidP="00D1559C">
            <w:pPr>
              <w:suppressAutoHyphens/>
              <w:spacing w:after="0" w:line="240" w:lineRule="auto"/>
              <w:jc w:val="center"/>
              <w:rPr>
                <w:rFonts w:ascii="Times New Roman" w:hAnsi="Times New Roman"/>
                <w:b/>
                <w:bCs/>
              </w:rPr>
            </w:pPr>
            <w:r w:rsidRPr="0058065E">
              <w:rPr>
                <w:rFonts w:ascii="Times New Roman" w:hAnsi="Times New Roman"/>
                <w:b/>
                <w:bCs/>
              </w:rPr>
              <w:t>-</w:t>
            </w:r>
          </w:p>
        </w:tc>
      </w:tr>
      <w:tr w:rsidR="00B05544" w:rsidRPr="00D93796" w14:paraId="0C3AD03B" w14:textId="77777777" w:rsidTr="00D1559C">
        <w:trPr>
          <w:trHeight w:val="616"/>
        </w:trPr>
        <w:tc>
          <w:tcPr>
            <w:tcW w:w="599" w:type="pct"/>
            <w:tcBorders>
              <w:top w:val="single" w:sz="4" w:space="0" w:color="auto"/>
              <w:left w:val="single" w:sz="4" w:space="0" w:color="auto"/>
              <w:right w:val="single" w:sz="4" w:space="0" w:color="auto"/>
            </w:tcBorders>
          </w:tcPr>
          <w:p w14:paraId="6F7D84A4"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 xml:space="preserve">ПК </w:t>
            </w:r>
            <w:r>
              <w:rPr>
                <w:rFonts w:ascii="Times New Roman" w:hAnsi="Times New Roman"/>
              </w:rPr>
              <w:t>3</w:t>
            </w:r>
            <w:r w:rsidRPr="00D93796">
              <w:rPr>
                <w:rFonts w:ascii="Times New Roman" w:hAnsi="Times New Roman"/>
              </w:rPr>
              <w:t>.1 –</w:t>
            </w:r>
            <w:r>
              <w:rPr>
                <w:rFonts w:ascii="Times New Roman" w:hAnsi="Times New Roman"/>
              </w:rPr>
              <w:t xml:space="preserve"> 3</w:t>
            </w:r>
            <w:r w:rsidRPr="00D93796">
              <w:rPr>
                <w:rFonts w:ascii="Times New Roman" w:hAnsi="Times New Roman"/>
              </w:rPr>
              <w:t>.3</w:t>
            </w:r>
          </w:p>
          <w:p w14:paraId="3D5682D6" w14:textId="77777777" w:rsidR="00B05544" w:rsidRPr="008548E6" w:rsidRDefault="00B05544" w:rsidP="00D1559C">
            <w:pPr>
              <w:spacing w:after="0" w:line="240" w:lineRule="auto"/>
              <w:rPr>
                <w:rFonts w:ascii="Times New Roman" w:hAnsi="Times New Roman"/>
              </w:rPr>
            </w:pPr>
            <w:r w:rsidRPr="00D93796">
              <w:rPr>
                <w:rFonts w:ascii="Times New Roman" w:hAnsi="Times New Roman"/>
              </w:rPr>
              <w:t>ОК 1 -11</w:t>
            </w:r>
          </w:p>
        </w:tc>
        <w:tc>
          <w:tcPr>
            <w:tcW w:w="999" w:type="pct"/>
            <w:tcBorders>
              <w:top w:val="single" w:sz="4" w:space="0" w:color="auto"/>
              <w:left w:val="single" w:sz="4" w:space="0" w:color="auto"/>
              <w:right w:val="single" w:sz="4" w:space="0" w:color="auto"/>
            </w:tcBorders>
          </w:tcPr>
          <w:p w14:paraId="3AE61DF0" w14:textId="77777777" w:rsidR="00B05544" w:rsidRPr="008548E6" w:rsidRDefault="00B05544" w:rsidP="00D1559C">
            <w:pPr>
              <w:suppressAutoHyphens/>
              <w:spacing w:after="0" w:line="240" w:lineRule="auto"/>
              <w:rPr>
                <w:rFonts w:ascii="Times New Roman" w:hAnsi="Times New Roman"/>
                <w:bCs/>
                <w:sz w:val="24"/>
                <w:szCs w:val="24"/>
              </w:rPr>
            </w:pPr>
            <w:r w:rsidRPr="008548E6">
              <w:rPr>
                <w:rFonts w:ascii="Times New Roman" w:hAnsi="Times New Roman"/>
                <w:bCs/>
                <w:sz w:val="24"/>
                <w:szCs w:val="24"/>
              </w:rPr>
              <w:t>Учебная практика</w:t>
            </w:r>
          </w:p>
        </w:tc>
        <w:tc>
          <w:tcPr>
            <w:tcW w:w="290" w:type="pct"/>
            <w:tcBorders>
              <w:top w:val="single" w:sz="4" w:space="0" w:color="auto"/>
              <w:left w:val="single" w:sz="4" w:space="0" w:color="auto"/>
              <w:right w:val="single" w:sz="4" w:space="0" w:color="auto"/>
            </w:tcBorders>
          </w:tcPr>
          <w:p w14:paraId="291763FE" w14:textId="77777777" w:rsidR="00B05544" w:rsidRPr="0058065E" w:rsidRDefault="00B05544" w:rsidP="00D1559C">
            <w:pPr>
              <w:suppressAutoHyphens/>
              <w:spacing w:after="0" w:line="240" w:lineRule="auto"/>
              <w:jc w:val="center"/>
              <w:rPr>
                <w:rFonts w:ascii="Times New Roman" w:hAnsi="Times New Roman"/>
                <w:b/>
                <w:bCs/>
              </w:rPr>
            </w:pPr>
            <w:r w:rsidRPr="0058065E">
              <w:rPr>
                <w:rFonts w:ascii="Times New Roman" w:hAnsi="Times New Roman"/>
                <w:b/>
                <w:bCs/>
              </w:rPr>
              <w:t>36</w:t>
            </w:r>
          </w:p>
        </w:tc>
        <w:tc>
          <w:tcPr>
            <w:tcW w:w="265" w:type="pct"/>
            <w:tcBorders>
              <w:top w:val="single" w:sz="4" w:space="0" w:color="auto"/>
              <w:left w:val="single" w:sz="4" w:space="0" w:color="auto"/>
              <w:right w:val="single" w:sz="4" w:space="0" w:color="auto"/>
            </w:tcBorders>
          </w:tcPr>
          <w:p w14:paraId="0163DF05" w14:textId="77777777" w:rsidR="00B05544" w:rsidRPr="0058065E" w:rsidRDefault="00B05544" w:rsidP="00D1559C">
            <w:pPr>
              <w:spacing w:after="0" w:line="240" w:lineRule="auto"/>
              <w:jc w:val="center"/>
              <w:rPr>
                <w:rFonts w:ascii="Times New Roman" w:hAnsi="Times New Roman"/>
                <w:iCs/>
              </w:rPr>
            </w:pPr>
            <w:r w:rsidRPr="0058065E">
              <w:rPr>
                <w:rFonts w:ascii="Times New Roman" w:hAnsi="Times New Roman"/>
                <w:iCs/>
              </w:rPr>
              <w:t>36</w:t>
            </w:r>
          </w:p>
        </w:tc>
        <w:tc>
          <w:tcPr>
            <w:tcW w:w="236" w:type="pct"/>
            <w:tcBorders>
              <w:top w:val="single" w:sz="4" w:space="0" w:color="auto"/>
              <w:left w:val="single" w:sz="4" w:space="0" w:color="auto"/>
              <w:right w:val="single" w:sz="4" w:space="0" w:color="auto"/>
            </w:tcBorders>
          </w:tcPr>
          <w:p w14:paraId="6F6F6AD3" w14:textId="77777777" w:rsidR="00B05544" w:rsidRPr="00536CB7" w:rsidRDefault="00B05544" w:rsidP="00D1559C">
            <w:pPr>
              <w:spacing w:after="0" w:line="240" w:lineRule="auto"/>
              <w:jc w:val="center"/>
              <w:rPr>
                <w:rFonts w:ascii="Times New Roman" w:hAnsi="Times New Roman"/>
                <w:b/>
                <w:bCs/>
                <w:color w:val="FF0000"/>
              </w:rPr>
            </w:pPr>
          </w:p>
        </w:tc>
        <w:tc>
          <w:tcPr>
            <w:tcW w:w="484" w:type="pct"/>
            <w:tcBorders>
              <w:top w:val="single" w:sz="4" w:space="0" w:color="auto"/>
              <w:left w:val="single" w:sz="4" w:space="0" w:color="auto"/>
              <w:right w:val="single" w:sz="4" w:space="0" w:color="auto"/>
            </w:tcBorders>
          </w:tcPr>
          <w:p w14:paraId="206220B5" w14:textId="77777777" w:rsidR="00B05544" w:rsidRPr="00536CB7" w:rsidRDefault="00B05544" w:rsidP="00D1559C">
            <w:pPr>
              <w:spacing w:after="0" w:line="240" w:lineRule="auto"/>
              <w:jc w:val="center"/>
              <w:rPr>
                <w:rFonts w:ascii="Times New Roman" w:hAnsi="Times New Roman"/>
                <w:color w:val="FF0000"/>
              </w:rPr>
            </w:pPr>
          </w:p>
        </w:tc>
        <w:tc>
          <w:tcPr>
            <w:tcW w:w="513" w:type="pct"/>
            <w:tcBorders>
              <w:left w:val="single" w:sz="4" w:space="0" w:color="auto"/>
              <w:right w:val="single" w:sz="4" w:space="0" w:color="auto"/>
            </w:tcBorders>
          </w:tcPr>
          <w:p w14:paraId="6F8D8F1A" w14:textId="77777777" w:rsidR="00B05544" w:rsidRPr="00536CB7" w:rsidRDefault="00B05544" w:rsidP="00D1559C">
            <w:pPr>
              <w:spacing w:after="0" w:line="240" w:lineRule="auto"/>
              <w:rPr>
                <w:rFonts w:ascii="Times New Roman" w:hAnsi="Times New Roman"/>
                <w:color w:val="FF0000"/>
              </w:rPr>
            </w:pPr>
          </w:p>
        </w:tc>
        <w:tc>
          <w:tcPr>
            <w:tcW w:w="535" w:type="pct"/>
            <w:gridSpan w:val="2"/>
            <w:tcBorders>
              <w:top w:val="single" w:sz="4" w:space="0" w:color="auto"/>
              <w:left w:val="single" w:sz="4" w:space="0" w:color="auto"/>
              <w:right w:val="single" w:sz="4" w:space="0" w:color="auto"/>
            </w:tcBorders>
          </w:tcPr>
          <w:p w14:paraId="24B7C000" w14:textId="77777777" w:rsidR="00B05544" w:rsidRPr="00536CB7" w:rsidRDefault="00B05544" w:rsidP="00D1559C">
            <w:pPr>
              <w:spacing w:after="0" w:line="240" w:lineRule="auto"/>
              <w:rPr>
                <w:rFonts w:ascii="Times New Roman" w:hAnsi="Times New Roman"/>
                <w:color w:val="FF0000"/>
              </w:rPr>
            </w:pPr>
          </w:p>
        </w:tc>
        <w:tc>
          <w:tcPr>
            <w:tcW w:w="210" w:type="pct"/>
            <w:tcBorders>
              <w:left w:val="single" w:sz="4" w:space="0" w:color="auto"/>
              <w:right w:val="single" w:sz="4" w:space="0" w:color="auto"/>
            </w:tcBorders>
          </w:tcPr>
          <w:p w14:paraId="384D74AD" w14:textId="77777777" w:rsidR="00B05544" w:rsidRPr="0058065E" w:rsidRDefault="00B05544" w:rsidP="00D1559C">
            <w:pPr>
              <w:spacing w:after="0" w:line="240" w:lineRule="auto"/>
              <w:jc w:val="center"/>
              <w:rPr>
                <w:rFonts w:ascii="Times New Roman" w:hAnsi="Times New Roman"/>
                <w:bCs/>
              </w:rPr>
            </w:pPr>
          </w:p>
        </w:tc>
        <w:tc>
          <w:tcPr>
            <w:tcW w:w="289" w:type="pct"/>
            <w:tcBorders>
              <w:left w:val="single" w:sz="4" w:space="0" w:color="auto"/>
              <w:right w:val="single" w:sz="4" w:space="0" w:color="auto"/>
            </w:tcBorders>
          </w:tcPr>
          <w:p w14:paraId="0E81DEED" w14:textId="77777777" w:rsidR="00B05544" w:rsidRPr="0058065E" w:rsidRDefault="00B05544" w:rsidP="00D1559C">
            <w:pPr>
              <w:spacing w:after="0" w:line="240" w:lineRule="auto"/>
              <w:jc w:val="center"/>
              <w:rPr>
                <w:rFonts w:ascii="Times New Roman" w:hAnsi="Times New Roman"/>
                <w:bCs/>
              </w:rPr>
            </w:pPr>
            <w:r w:rsidRPr="0058065E">
              <w:rPr>
                <w:rFonts w:ascii="Times New Roman" w:hAnsi="Times New Roman"/>
                <w:bCs/>
              </w:rPr>
              <w:t>36</w:t>
            </w:r>
          </w:p>
        </w:tc>
        <w:tc>
          <w:tcPr>
            <w:tcW w:w="580" w:type="pct"/>
            <w:tcBorders>
              <w:top w:val="single" w:sz="4" w:space="0" w:color="auto"/>
              <w:left w:val="single" w:sz="4" w:space="0" w:color="auto"/>
              <w:right w:val="single" w:sz="4" w:space="0" w:color="auto"/>
            </w:tcBorders>
          </w:tcPr>
          <w:p w14:paraId="2751E7EA" w14:textId="77777777" w:rsidR="00B05544" w:rsidRPr="0058065E" w:rsidRDefault="00B05544" w:rsidP="00D1559C">
            <w:pPr>
              <w:suppressAutoHyphens/>
              <w:spacing w:after="0" w:line="240" w:lineRule="auto"/>
              <w:jc w:val="center"/>
              <w:rPr>
                <w:rFonts w:ascii="Times New Roman" w:hAnsi="Times New Roman"/>
                <w:b/>
                <w:bCs/>
              </w:rPr>
            </w:pPr>
          </w:p>
        </w:tc>
      </w:tr>
      <w:tr w:rsidR="00B05544" w:rsidRPr="00D93796" w14:paraId="5BEDD82E" w14:textId="77777777" w:rsidTr="00D1559C">
        <w:trPr>
          <w:trHeight w:val="853"/>
        </w:trPr>
        <w:tc>
          <w:tcPr>
            <w:tcW w:w="599" w:type="pct"/>
            <w:tcBorders>
              <w:top w:val="single" w:sz="4" w:space="0" w:color="auto"/>
              <w:left w:val="single" w:sz="4" w:space="0" w:color="auto"/>
              <w:right w:val="single" w:sz="4" w:space="0" w:color="auto"/>
            </w:tcBorders>
          </w:tcPr>
          <w:p w14:paraId="47532134"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 xml:space="preserve">ПК </w:t>
            </w:r>
            <w:r>
              <w:rPr>
                <w:rFonts w:ascii="Times New Roman" w:hAnsi="Times New Roman"/>
              </w:rPr>
              <w:t>3</w:t>
            </w:r>
            <w:r w:rsidRPr="00D93796">
              <w:rPr>
                <w:rFonts w:ascii="Times New Roman" w:hAnsi="Times New Roman"/>
              </w:rPr>
              <w:t>.1 –</w:t>
            </w:r>
            <w:r>
              <w:rPr>
                <w:rFonts w:ascii="Times New Roman" w:hAnsi="Times New Roman"/>
              </w:rPr>
              <w:t xml:space="preserve"> 3</w:t>
            </w:r>
            <w:r w:rsidRPr="00D93796">
              <w:rPr>
                <w:rFonts w:ascii="Times New Roman" w:hAnsi="Times New Roman"/>
              </w:rPr>
              <w:t>.3</w:t>
            </w:r>
          </w:p>
          <w:p w14:paraId="5B2DA374" w14:textId="77777777" w:rsidR="00B05544" w:rsidRPr="00D93796" w:rsidRDefault="00B05544" w:rsidP="00D1559C">
            <w:pPr>
              <w:spacing w:after="0" w:line="240" w:lineRule="auto"/>
              <w:rPr>
                <w:rFonts w:ascii="Times New Roman" w:hAnsi="Times New Roman"/>
              </w:rPr>
            </w:pPr>
            <w:r w:rsidRPr="00D93796">
              <w:rPr>
                <w:rFonts w:ascii="Times New Roman" w:hAnsi="Times New Roman"/>
              </w:rPr>
              <w:t>ОК 1 -11</w:t>
            </w:r>
          </w:p>
        </w:tc>
        <w:tc>
          <w:tcPr>
            <w:tcW w:w="999" w:type="pct"/>
            <w:tcBorders>
              <w:top w:val="single" w:sz="4" w:space="0" w:color="auto"/>
              <w:left w:val="single" w:sz="4" w:space="0" w:color="auto"/>
              <w:right w:val="single" w:sz="4" w:space="0" w:color="auto"/>
            </w:tcBorders>
          </w:tcPr>
          <w:p w14:paraId="00E471A3" w14:textId="77777777" w:rsidR="00B05544" w:rsidRPr="00990D68" w:rsidRDefault="00B05544" w:rsidP="00D1559C">
            <w:pPr>
              <w:suppressAutoHyphens/>
              <w:spacing w:after="0" w:line="240" w:lineRule="auto"/>
              <w:rPr>
                <w:rFonts w:ascii="Times New Roman" w:hAnsi="Times New Roman"/>
                <w:b/>
                <w:bCs/>
                <w:sz w:val="24"/>
                <w:szCs w:val="24"/>
              </w:rPr>
            </w:pPr>
            <w:r w:rsidRPr="00990D68">
              <w:rPr>
                <w:rFonts w:ascii="Times New Roman" w:hAnsi="Times New Roman"/>
                <w:sz w:val="24"/>
                <w:szCs w:val="24"/>
              </w:rPr>
              <w:t>Производственная практика (по профилю специальности), часов</w:t>
            </w:r>
          </w:p>
        </w:tc>
        <w:tc>
          <w:tcPr>
            <w:tcW w:w="290" w:type="pct"/>
            <w:tcBorders>
              <w:top w:val="single" w:sz="4" w:space="0" w:color="auto"/>
              <w:left w:val="single" w:sz="4" w:space="0" w:color="auto"/>
              <w:right w:val="single" w:sz="4" w:space="0" w:color="auto"/>
            </w:tcBorders>
          </w:tcPr>
          <w:p w14:paraId="56E81B2F" w14:textId="77777777" w:rsidR="00B05544" w:rsidRPr="0058065E" w:rsidRDefault="00B05544" w:rsidP="00D1559C">
            <w:pPr>
              <w:suppressAutoHyphens/>
              <w:spacing w:after="0" w:line="240" w:lineRule="auto"/>
              <w:jc w:val="center"/>
              <w:rPr>
                <w:rFonts w:ascii="Times New Roman" w:hAnsi="Times New Roman"/>
                <w:b/>
                <w:bCs/>
                <w:sz w:val="24"/>
                <w:szCs w:val="24"/>
              </w:rPr>
            </w:pPr>
            <w:r w:rsidRPr="0058065E">
              <w:rPr>
                <w:rFonts w:ascii="Times New Roman" w:hAnsi="Times New Roman"/>
                <w:b/>
                <w:bCs/>
                <w:sz w:val="24"/>
                <w:szCs w:val="24"/>
              </w:rPr>
              <w:t>72</w:t>
            </w:r>
          </w:p>
        </w:tc>
        <w:tc>
          <w:tcPr>
            <w:tcW w:w="265" w:type="pct"/>
            <w:tcBorders>
              <w:top w:val="single" w:sz="4" w:space="0" w:color="auto"/>
              <w:left w:val="single" w:sz="4" w:space="0" w:color="auto"/>
              <w:right w:val="single" w:sz="4" w:space="0" w:color="auto"/>
            </w:tcBorders>
            <w:shd w:val="clear" w:color="auto" w:fill="BFBFBF" w:themeFill="background1" w:themeFillShade="BF"/>
          </w:tcPr>
          <w:p w14:paraId="2167B0EB" w14:textId="77777777" w:rsidR="00B05544" w:rsidRPr="0058065E" w:rsidRDefault="00B05544" w:rsidP="00D1559C">
            <w:pPr>
              <w:spacing w:after="0" w:line="240" w:lineRule="auto"/>
              <w:jc w:val="center"/>
              <w:rPr>
                <w:rFonts w:ascii="Times New Roman" w:hAnsi="Times New Roman"/>
                <w:iCs/>
              </w:rPr>
            </w:pPr>
            <w:r w:rsidRPr="0058065E">
              <w:rPr>
                <w:rFonts w:ascii="Times New Roman" w:hAnsi="Times New Roman"/>
                <w:iCs/>
              </w:rPr>
              <w:t>72</w:t>
            </w:r>
          </w:p>
        </w:tc>
        <w:tc>
          <w:tcPr>
            <w:tcW w:w="236" w:type="pct"/>
            <w:tcBorders>
              <w:top w:val="single" w:sz="4" w:space="0" w:color="auto"/>
              <w:left w:val="single" w:sz="4" w:space="0" w:color="auto"/>
              <w:right w:val="single" w:sz="4" w:space="0" w:color="auto"/>
            </w:tcBorders>
            <w:shd w:val="clear" w:color="auto" w:fill="BFBFBF" w:themeFill="background1" w:themeFillShade="BF"/>
          </w:tcPr>
          <w:p w14:paraId="21FAFA52" w14:textId="77777777" w:rsidR="00B05544" w:rsidRPr="00536CB7" w:rsidRDefault="00B05544" w:rsidP="00D1559C">
            <w:pPr>
              <w:spacing w:after="0" w:line="240" w:lineRule="auto"/>
              <w:jc w:val="center"/>
              <w:rPr>
                <w:rFonts w:ascii="Times New Roman" w:hAnsi="Times New Roman"/>
                <w:b/>
                <w:bCs/>
                <w:color w:val="FF0000"/>
              </w:rPr>
            </w:pPr>
          </w:p>
        </w:tc>
        <w:tc>
          <w:tcPr>
            <w:tcW w:w="484" w:type="pct"/>
            <w:tcBorders>
              <w:top w:val="single" w:sz="4" w:space="0" w:color="auto"/>
              <w:left w:val="single" w:sz="4" w:space="0" w:color="auto"/>
              <w:right w:val="single" w:sz="4" w:space="0" w:color="auto"/>
            </w:tcBorders>
            <w:shd w:val="clear" w:color="auto" w:fill="BFBFBF" w:themeFill="background1" w:themeFillShade="BF"/>
          </w:tcPr>
          <w:p w14:paraId="3461D230" w14:textId="77777777" w:rsidR="00B05544" w:rsidRPr="00536CB7" w:rsidRDefault="00B05544" w:rsidP="00D1559C">
            <w:pPr>
              <w:spacing w:after="0" w:line="240" w:lineRule="auto"/>
              <w:jc w:val="center"/>
              <w:rPr>
                <w:rFonts w:ascii="Times New Roman" w:hAnsi="Times New Roman"/>
                <w:color w:val="FF0000"/>
              </w:rPr>
            </w:pPr>
          </w:p>
        </w:tc>
        <w:tc>
          <w:tcPr>
            <w:tcW w:w="1048" w:type="pct"/>
            <w:gridSpan w:val="3"/>
            <w:tcBorders>
              <w:top w:val="single" w:sz="4" w:space="0" w:color="auto"/>
              <w:left w:val="single" w:sz="4" w:space="0" w:color="auto"/>
              <w:right w:val="single" w:sz="4" w:space="0" w:color="auto"/>
            </w:tcBorders>
            <w:shd w:val="clear" w:color="auto" w:fill="BFBFBF" w:themeFill="background1" w:themeFillShade="BF"/>
          </w:tcPr>
          <w:p w14:paraId="27C95055" w14:textId="77777777" w:rsidR="00B05544" w:rsidRPr="00536CB7" w:rsidRDefault="00B05544" w:rsidP="00D1559C">
            <w:pPr>
              <w:spacing w:after="0" w:line="240" w:lineRule="auto"/>
              <w:rPr>
                <w:rFonts w:ascii="Times New Roman" w:hAnsi="Times New Roman"/>
                <w:color w:val="FF0000"/>
              </w:rPr>
            </w:pPr>
          </w:p>
        </w:tc>
        <w:tc>
          <w:tcPr>
            <w:tcW w:w="210" w:type="pct"/>
            <w:tcBorders>
              <w:top w:val="single" w:sz="4" w:space="0" w:color="auto"/>
              <w:left w:val="single" w:sz="4" w:space="0" w:color="auto"/>
              <w:right w:val="single" w:sz="4" w:space="0" w:color="auto"/>
            </w:tcBorders>
            <w:shd w:val="clear" w:color="auto" w:fill="BFBFBF" w:themeFill="background1" w:themeFillShade="BF"/>
          </w:tcPr>
          <w:p w14:paraId="711B9EFF" w14:textId="77777777" w:rsidR="00B05544" w:rsidRPr="0058065E" w:rsidRDefault="00B05544" w:rsidP="00D1559C">
            <w:pPr>
              <w:spacing w:after="0" w:line="240" w:lineRule="auto"/>
              <w:jc w:val="center"/>
              <w:rPr>
                <w:rFonts w:ascii="Times New Roman" w:hAnsi="Times New Roman"/>
                <w:b/>
                <w:bCs/>
              </w:rPr>
            </w:pPr>
          </w:p>
        </w:tc>
        <w:tc>
          <w:tcPr>
            <w:tcW w:w="289" w:type="pct"/>
            <w:tcBorders>
              <w:top w:val="single" w:sz="4" w:space="0" w:color="auto"/>
              <w:left w:val="single" w:sz="4" w:space="0" w:color="auto"/>
              <w:right w:val="single" w:sz="4" w:space="0" w:color="auto"/>
            </w:tcBorders>
            <w:shd w:val="clear" w:color="auto" w:fill="BFBFBF" w:themeFill="background1" w:themeFillShade="BF"/>
          </w:tcPr>
          <w:p w14:paraId="4BAF9FD6" w14:textId="77777777" w:rsidR="00B05544" w:rsidRPr="0058065E" w:rsidRDefault="00B05544" w:rsidP="00D1559C">
            <w:pPr>
              <w:spacing w:after="0" w:line="240" w:lineRule="auto"/>
              <w:jc w:val="center"/>
              <w:rPr>
                <w:rFonts w:ascii="Times New Roman" w:hAnsi="Times New Roman"/>
                <w:b/>
                <w:bCs/>
              </w:rPr>
            </w:pPr>
          </w:p>
        </w:tc>
        <w:tc>
          <w:tcPr>
            <w:tcW w:w="580" w:type="pct"/>
            <w:tcBorders>
              <w:top w:val="single" w:sz="4" w:space="0" w:color="auto"/>
              <w:left w:val="single" w:sz="4" w:space="0" w:color="auto"/>
              <w:right w:val="single" w:sz="4" w:space="0" w:color="auto"/>
            </w:tcBorders>
          </w:tcPr>
          <w:p w14:paraId="2B93B0AE" w14:textId="77777777" w:rsidR="00B05544" w:rsidRPr="0058065E" w:rsidRDefault="00B05544" w:rsidP="00D1559C">
            <w:pPr>
              <w:suppressAutoHyphens/>
              <w:spacing w:after="0" w:line="240" w:lineRule="auto"/>
              <w:jc w:val="center"/>
              <w:rPr>
                <w:rFonts w:ascii="Times New Roman" w:hAnsi="Times New Roman"/>
                <w:b/>
                <w:bCs/>
              </w:rPr>
            </w:pPr>
            <w:r w:rsidRPr="0058065E">
              <w:rPr>
                <w:rFonts w:ascii="Times New Roman" w:hAnsi="Times New Roman"/>
                <w:b/>
                <w:bCs/>
              </w:rPr>
              <w:t>72</w:t>
            </w:r>
          </w:p>
        </w:tc>
      </w:tr>
      <w:tr w:rsidR="00B05544" w:rsidRPr="00D93796" w14:paraId="55648811" w14:textId="77777777" w:rsidTr="00D1559C">
        <w:tc>
          <w:tcPr>
            <w:tcW w:w="599" w:type="pct"/>
            <w:tcBorders>
              <w:top w:val="single" w:sz="4" w:space="0" w:color="auto"/>
              <w:left w:val="single" w:sz="4" w:space="0" w:color="auto"/>
              <w:bottom w:val="single" w:sz="4" w:space="0" w:color="auto"/>
              <w:right w:val="single" w:sz="4" w:space="0" w:color="auto"/>
            </w:tcBorders>
          </w:tcPr>
          <w:p w14:paraId="4E8B35CD" w14:textId="77777777" w:rsidR="00B05544" w:rsidRPr="00D93796" w:rsidRDefault="00B05544" w:rsidP="00D1559C">
            <w:pPr>
              <w:spacing w:after="0" w:line="240" w:lineRule="auto"/>
              <w:rPr>
                <w:rFonts w:ascii="Times New Roman" w:hAnsi="Times New Roman"/>
                <w:i/>
              </w:rPr>
            </w:pPr>
          </w:p>
        </w:tc>
        <w:tc>
          <w:tcPr>
            <w:tcW w:w="999" w:type="pct"/>
            <w:tcBorders>
              <w:top w:val="single" w:sz="4" w:space="0" w:color="auto"/>
              <w:left w:val="single" w:sz="4" w:space="0" w:color="auto"/>
              <w:bottom w:val="single" w:sz="4" w:space="0" w:color="auto"/>
              <w:right w:val="single" w:sz="4" w:space="0" w:color="auto"/>
            </w:tcBorders>
            <w:hideMark/>
          </w:tcPr>
          <w:p w14:paraId="4D9BD230" w14:textId="77777777" w:rsidR="00B05544" w:rsidRPr="00D93796" w:rsidRDefault="00B05544" w:rsidP="00D1559C">
            <w:pPr>
              <w:suppressAutoHyphens/>
              <w:spacing w:after="0" w:line="240" w:lineRule="auto"/>
              <w:rPr>
                <w:rFonts w:ascii="Times New Roman" w:hAnsi="Times New Roman"/>
              </w:rPr>
            </w:pPr>
            <w:r w:rsidRPr="00D93796">
              <w:rPr>
                <w:rFonts w:ascii="Times New Roman" w:hAnsi="Times New Roman"/>
              </w:rPr>
              <w:t>Промежуточная аттестация</w:t>
            </w:r>
            <w:r>
              <w:rPr>
                <w:rFonts w:ascii="Times New Roman" w:hAnsi="Times New Roman"/>
              </w:rPr>
              <w:t xml:space="preserve"> (экзамен по ПМ)</w:t>
            </w:r>
          </w:p>
        </w:tc>
        <w:tc>
          <w:tcPr>
            <w:tcW w:w="290" w:type="pct"/>
            <w:tcBorders>
              <w:top w:val="single" w:sz="4" w:space="0" w:color="auto"/>
              <w:left w:val="single" w:sz="4" w:space="0" w:color="auto"/>
              <w:bottom w:val="single" w:sz="4" w:space="0" w:color="auto"/>
              <w:right w:val="single" w:sz="4" w:space="0" w:color="auto"/>
            </w:tcBorders>
            <w:hideMark/>
          </w:tcPr>
          <w:p w14:paraId="6DDB57AC" w14:textId="77777777" w:rsidR="00B05544" w:rsidRPr="0058065E" w:rsidRDefault="00B05544" w:rsidP="00D1559C">
            <w:pPr>
              <w:suppressAutoHyphens/>
              <w:spacing w:after="0" w:line="240" w:lineRule="auto"/>
              <w:jc w:val="center"/>
              <w:rPr>
                <w:rFonts w:ascii="Times New Roman" w:hAnsi="Times New Roman"/>
                <w:b/>
                <w:bCs/>
              </w:rPr>
            </w:pPr>
            <w:r w:rsidRPr="0058065E">
              <w:rPr>
                <w:rFonts w:ascii="Times New Roman" w:hAnsi="Times New Roman"/>
                <w:b/>
                <w:bCs/>
              </w:rPr>
              <w:t>8</w:t>
            </w:r>
          </w:p>
        </w:tc>
        <w:tc>
          <w:tcPr>
            <w:tcW w:w="265" w:type="pct"/>
            <w:tcBorders>
              <w:top w:val="single" w:sz="4" w:space="0" w:color="auto"/>
              <w:left w:val="single" w:sz="4" w:space="0" w:color="auto"/>
              <w:bottom w:val="single" w:sz="4" w:space="0" w:color="auto"/>
              <w:right w:val="single" w:sz="4" w:space="0" w:color="auto"/>
            </w:tcBorders>
            <w:shd w:val="clear" w:color="auto" w:fill="C0C0C0"/>
            <w:hideMark/>
          </w:tcPr>
          <w:p w14:paraId="12BF5254" w14:textId="77777777" w:rsidR="00B05544" w:rsidRPr="0058065E" w:rsidRDefault="00B05544" w:rsidP="00D1559C">
            <w:pPr>
              <w:spacing w:after="0" w:line="240" w:lineRule="auto"/>
              <w:jc w:val="center"/>
              <w:rPr>
                <w:rFonts w:ascii="Times New Roman" w:hAnsi="Times New Roman"/>
                <w:b/>
                <w:bCs/>
                <w:iCs/>
              </w:rPr>
            </w:pPr>
            <w:r w:rsidRPr="0058065E">
              <w:rPr>
                <w:rFonts w:ascii="Times New Roman" w:hAnsi="Times New Roman"/>
                <w:b/>
                <w:bCs/>
                <w:iCs/>
              </w:rPr>
              <w:t>-</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50C62945" w14:textId="77777777" w:rsidR="00B05544" w:rsidRPr="0058065E" w:rsidRDefault="00B05544" w:rsidP="00D1559C">
            <w:pPr>
              <w:spacing w:after="0" w:line="240" w:lineRule="auto"/>
              <w:jc w:val="center"/>
              <w:rPr>
                <w:rFonts w:ascii="Times New Roman" w:hAnsi="Times New Roman"/>
                <w:i/>
              </w:rPr>
            </w:pPr>
          </w:p>
        </w:tc>
        <w:tc>
          <w:tcPr>
            <w:tcW w:w="484" w:type="pct"/>
            <w:tcBorders>
              <w:top w:val="single" w:sz="4" w:space="0" w:color="auto"/>
              <w:left w:val="single" w:sz="4" w:space="0" w:color="auto"/>
              <w:bottom w:val="single" w:sz="4" w:space="0" w:color="auto"/>
              <w:right w:val="single" w:sz="4" w:space="0" w:color="auto"/>
            </w:tcBorders>
            <w:shd w:val="clear" w:color="auto" w:fill="C0C0C0"/>
          </w:tcPr>
          <w:p w14:paraId="5D2A2437" w14:textId="77777777" w:rsidR="00B05544" w:rsidRPr="00536CB7" w:rsidRDefault="00B05544" w:rsidP="00D1559C">
            <w:pPr>
              <w:spacing w:after="0" w:line="240" w:lineRule="auto"/>
              <w:jc w:val="center"/>
              <w:rPr>
                <w:rFonts w:ascii="Times New Roman" w:hAnsi="Times New Roman"/>
                <w:i/>
                <w:color w:val="FF0000"/>
              </w:rPr>
            </w:pPr>
          </w:p>
        </w:tc>
        <w:tc>
          <w:tcPr>
            <w:tcW w:w="1048" w:type="pct"/>
            <w:gridSpan w:val="3"/>
            <w:tcBorders>
              <w:top w:val="single" w:sz="4" w:space="0" w:color="auto"/>
              <w:left w:val="single" w:sz="4" w:space="0" w:color="auto"/>
              <w:bottom w:val="single" w:sz="4" w:space="0" w:color="auto"/>
              <w:right w:val="single" w:sz="4" w:space="0" w:color="auto"/>
            </w:tcBorders>
            <w:shd w:val="clear" w:color="auto" w:fill="C0C0C0"/>
          </w:tcPr>
          <w:p w14:paraId="34BC3E41" w14:textId="77777777" w:rsidR="00B05544" w:rsidRPr="00536CB7" w:rsidRDefault="00B05544" w:rsidP="00D1559C">
            <w:pPr>
              <w:spacing w:after="0" w:line="240" w:lineRule="auto"/>
              <w:jc w:val="center"/>
              <w:rPr>
                <w:rFonts w:ascii="Times New Roman" w:hAnsi="Times New Roman"/>
                <w:iCs/>
                <w:color w:val="FF0000"/>
              </w:rPr>
            </w:pPr>
          </w:p>
        </w:tc>
        <w:tc>
          <w:tcPr>
            <w:tcW w:w="210" w:type="pct"/>
            <w:tcBorders>
              <w:top w:val="single" w:sz="4" w:space="0" w:color="auto"/>
              <w:left w:val="single" w:sz="4" w:space="0" w:color="auto"/>
              <w:bottom w:val="single" w:sz="4" w:space="0" w:color="auto"/>
              <w:right w:val="single" w:sz="4" w:space="0" w:color="auto"/>
            </w:tcBorders>
            <w:shd w:val="clear" w:color="auto" w:fill="C0C0C0"/>
          </w:tcPr>
          <w:p w14:paraId="34AD0926" w14:textId="77777777" w:rsidR="00B05544" w:rsidRPr="0058065E" w:rsidRDefault="00B05544" w:rsidP="00D1559C">
            <w:pPr>
              <w:spacing w:after="0" w:line="240" w:lineRule="auto"/>
              <w:jc w:val="center"/>
              <w:rPr>
                <w:rFonts w:ascii="Times New Roman" w:hAnsi="Times New Roman"/>
                <w:b/>
                <w:bCs/>
                <w:iCs/>
              </w:rPr>
            </w:pPr>
            <w:r w:rsidRPr="0058065E">
              <w:rPr>
                <w:rFonts w:ascii="Times New Roman" w:hAnsi="Times New Roman"/>
                <w:b/>
                <w:bCs/>
                <w:iCs/>
              </w:rPr>
              <w:t>8</w:t>
            </w:r>
          </w:p>
        </w:tc>
        <w:tc>
          <w:tcPr>
            <w:tcW w:w="289" w:type="pct"/>
            <w:tcBorders>
              <w:top w:val="single" w:sz="4" w:space="0" w:color="auto"/>
              <w:left w:val="single" w:sz="4" w:space="0" w:color="auto"/>
              <w:bottom w:val="single" w:sz="4" w:space="0" w:color="auto"/>
              <w:right w:val="single" w:sz="4" w:space="0" w:color="auto"/>
            </w:tcBorders>
            <w:shd w:val="clear" w:color="auto" w:fill="C0C0C0"/>
          </w:tcPr>
          <w:p w14:paraId="6D44BFDB" w14:textId="77777777" w:rsidR="00B05544" w:rsidRPr="0058065E" w:rsidRDefault="00B05544" w:rsidP="00D1559C">
            <w:pPr>
              <w:spacing w:after="0" w:line="240" w:lineRule="auto"/>
              <w:rPr>
                <w:rFonts w:ascii="Times New Roman" w:hAnsi="Times New Roman"/>
                <w:b/>
                <w:bCs/>
                <w:iCs/>
              </w:rPr>
            </w:pPr>
          </w:p>
        </w:tc>
        <w:tc>
          <w:tcPr>
            <w:tcW w:w="580" w:type="pct"/>
            <w:tcBorders>
              <w:top w:val="single" w:sz="4" w:space="0" w:color="auto"/>
              <w:left w:val="single" w:sz="4" w:space="0" w:color="auto"/>
              <w:bottom w:val="single" w:sz="4" w:space="0" w:color="auto"/>
              <w:right w:val="single" w:sz="4" w:space="0" w:color="auto"/>
            </w:tcBorders>
          </w:tcPr>
          <w:p w14:paraId="01813896" w14:textId="77777777" w:rsidR="00B05544" w:rsidRPr="0058065E" w:rsidRDefault="00B05544" w:rsidP="00D1559C">
            <w:pPr>
              <w:suppressAutoHyphens/>
              <w:spacing w:after="0" w:line="240" w:lineRule="auto"/>
              <w:jc w:val="center"/>
              <w:rPr>
                <w:rFonts w:ascii="Times New Roman" w:hAnsi="Times New Roman"/>
                <w:b/>
                <w:bCs/>
              </w:rPr>
            </w:pPr>
          </w:p>
        </w:tc>
      </w:tr>
      <w:tr w:rsidR="00B05544" w:rsidRPr="00D93796" w14:paraId="220ECE3E" w14:textId="77777777" w:rsidTr="00D1559C">
        <w:tc>
          <w:tcPr>
            <w:tcW w:w="599" w:type="pct"/>
            <w:tcBorders>
              <w:top w:val="single" w:sz="4" w:space="0" w:color="auto"/>
              <w:left w:val="single" w:sz="4" w:space="0" w:color="auto"/>
              <w:bottom w:val="single" w:sz="4" w:space="0" w:color="auto"/>
              <w:right w:val="single" w:sz="4" w:space="0" w:color="auto"/>
            </w:tcBorders>
          </w:tcPr>
          <w:p w14:paraId="0CC4C926" w14:textId="77777777" w:rsidR="00B05544" w:rsidRPr="00D93796" w:rsidRDefault="00B05544" w:rsidP="00D1559C">
            <w:pPr>
              <w:spacing w:line="240" w:lineRule="auto"/>
              <w:rPr>
                <w:rFonts w:ascii="Times New Roman" w:hAnsi="Times New Roman"/>
                <w:b/>
                <w:i/>
              </w:rPr>
            </w:pPr>
          </w:p>
        </w:tc>
        <w:tc>
          <w:tcPr>
            <w:tcW w:w="999" w:type="pct"/>
            <w:tcBorders>
              <w:top w:val="single" w:sz="4" w:space="0" w:color="auto"/>
              <w:left w:val="single" w:sz="4" w:space="0" w:color="auto"/>
              <w:bottom w:val="single" w:sz="4" w:space="0" w:color="auto"/>
              <w:right w:val="single" w:sz="4" w:space="0" w:color="auto"/>
            </w:tcBorders>
            <w:hideMark/>
          </w:tcPr>
          <w:p w14:paraId="746574FE" w14:textId="77777777" w:rsidR="00B05544" w:rsidRPr="00D93796" w:rsidRDefault="00B05544" w:rsidP="00D1559C">
            <w:pPr>
              <w:spacing w:line="240" w:lineRule="auto"/>
              <w:rPr>
                <w:rFonts w:ascii="Times New Roman" w:hAnsi="Times New Roman"/>
                <w:b/>
                <w:i/>
              </w:rPr>
            </w:pPr>
            <w:r w:rsidRPr="00D93796">
              <w:rPr>
                <w:rFonts w:ascii="Times New Roman" w:hAnsi="Times New Roman"/>
                <w:b/>
                <w:i/>
              </w:rPr>
              <w:t>Всего:</w:t>
            </w:r>
          </w:p>
        </w:tc>
        <w:tc>
          <w:tcPr>
            <w:tcW w:w="290" w:type="pct"/>
            <w:tcBorders>
              <w:top w:val="single" w:sz="4" w:space="0" w:color="auto"/>
              <w:left w:val="single" w:sz="4" w:space="0" w:color="auto"/>
              <w:bottom w:val="single" w:sz="4" w:space="0" w:color="auto"/>
              <w:right w:val="single" w:sz="4" w:space="0" w:color="auto"/>
            </w:tcBorders>
            <w:hideMark/>
          </w:tcPr>
          <w:p w14:paraId="73462B55" w14:textId="77777777" w:rsidR="00B05544" w:rsidRPr="0058065E" w:rsidRDefault="00B05544" w:rsidP="00D1559C">
            <w:pPr>
              <w:spacing w:after="0" w:line="240" w:lineRule="auto"/>
              <w:jc w:val="center"/>
              <w:rPr>
                <w:rFonts w:ascii="Times New Roman" w:hAnsi="Times New Roman"/>
                <w:b/>
                <w:iCs/>
              </w:rPr>
            </w:pPr>
            <w:r w:rsidRPr="0058065E">
              <w:rPr>
                <w:rFonts w:ascii="Times New Roman" w:hAnsi="Times New Roman"/>
                <w:b/>
                <w:iCs/>
              </w:rPr>
              <w:t>444</w:t>
            </w:r>
          </w:p>
        </w:tc>
        <w:tc>
          <w:tcPr>
            <w:tcW w:w="265" w:type="pct"/>
            <w:tcBorders>
              <w:top w:val="single" w:sz="4" w:space="0" w:color="auto"/>
              <w:left w:val="single" w:sz="4" w:space="0" w:color="auto"/>
              <w:bottom w:val="single" w:sz="4" w:space="0" w:color="auto"/>
              <w:right w:val="single" w:sz="4" w:space="0" w:color="auto"/>
            </w:tcBorders>
            <w:hideMark/>
          </w:tcPr>
          <w:p w14:paraId="65F94DD8" w14:textId="77777777" w:rsidR="00B05544" w:rsidRPr="0058065E" w:rsidRDefault="00B05544" w:rsidP="00D1559C">
            <w:pPr>
              <w:spacing w:after="0" w:line="240" w:lineRule="auto"/>
              <w:jc w:val="center"/>
              <w:rPr>
                <w:rFonts w:ascii="Times New Roman" w:hAnsi="Times New Roman"/>
                <w:b/>
                <w:iCs/>
              </w:rPr>
            </w:pPr>
            <w:r>
              <w:rPr>
                <w:rFonts w:ascii="Times New Roman" w:hAnsi="Times New Roman"/>
                <w:b/>
                <w:iCs/>
              </w:rPr>
              <w:t>408</w:t>
            </w:r>
          </w:p>
        </w:tc>
        <w:tc>
          <w:tcPr>
            <w:tcW w:w="236" w:type="pct"/>
            <w:tcBorders>
              <w:top w:val="single" w:sz="4" w:space="0" w:color="auto"/>
              <w:left w:val="single" w:sz="4" w:space="0" w:color="auto"/>
              <w:bottom w:val="single" w:sz="4" w:space="0" w:color="auto"/>
              <w:right w:val="single" w:sz="4" w:space="0" w:color="auto"/>
            </w:tcBorders>
            <w:hideMark/>
          </w:tcPr>
          <w:p w14:paraId="282C3BF3" w14:textId="77777777" w:rsidR="00B05544" w:rsidRPr="0058065E" w:rsidRDefault="00B05544" w:rsidP="00D1559C">
            <w:pPr>
              <w:spacing w:after="0" w:line="240" w:lineRule="auto"/>
              <w:jc w:val="center"/>
              <w:rPr>
                <w:rFonts w:ascii="Times New Roman" w:hAnsi="Times New Roman"/>
                <w:b/>
                <w:iCs/>
              </w:rPr>
            </w:pPr>
            <w:r>
              <w:rPr>
                <w:rFonts w:ascii="Times New Roman" w:hAnsi="Times New Roman"/>
                <w:b/>
                <w:iCs/>
              </w:rPr>
              <w:t>300</w:t>
            </w:r>
          </w:p>
        </w:tc>
        <w:tc>
          <w:tcPr>
            <w:tcW w:w="484" w:type="pct"/>
            <w:tcBorders>
              <w:top w:val="single" w:sz="4" w:space="0" w:color="auto"/>
              <w:left w:val="single" w:sz="4" w:space="0" w:color="auto"/>
              <w:bottom w:val="single" w:sz="4" w:space="0" w:color="auto"/>
              <w:right w:val="single" w:sz="4" w:space="0" w:color="auto"/>
            </w:tcBorders>
            <w:hideMark/>
          </w:tcPr>
          <w:p w14:paraId="4404A302" w14:textId="77777777" w:rsidR="00B05544" w:rsidRPr="0058065E" w:rsidRDefault="00B05544" w:rsidP="00D1559C">
            <w:pPr>
              <w:spacing w:after="0" w:line="240" w:lineRule="auto"/>
              <w:jc w:val="center"/>
              <w:rPr>
                <w:rFonts w:ascii="Times New Roman" w:hAnsi="Times New Roman"/>
                <w:b/>
                <w:bCs/>
                <w:iCs/>
              </w:rPr>
            </w:pPr>
            <w:r w:rsidRPr="0058065E">
              <w:rPr>
                <w:rFonts w:ascii="Times New Roman" w:hAnsi="Times New Roman"/>
                <w:b/>
                <w:bCs/>
                <w:iCs/>
              </w:rPr>
              <w:t>100</w:t>
            </w:r>
          </w:p>
        </w:tc>
        <w:tc>
          <w:tcPr>
            <w:tcW w:w="540" w:type="pct"/>
            <w:gridSpan w:val="2"/>
            <w:tcBorders>
              <w:top w:val="single" w:sz="4" w:space="0" w:color="auto"/>
              <w:left w:val="single" w:sz="4" w:space="0" w:color="auto"/>
              <w:bottom w:val="single" w:sz="4" w:space="0" w:color="auto"/>
              <w:right w:val="single" w:sz="4" w:space="0" w:color="auto"/>
            </w:tcBorders>
            <w:hideMark/>
          </w:tcPr>
          <w:p w14:paraId="00EE5361" w14:textId="77777777" w:rsidR="00B05544" w:rsidRPr="0058065E" w:rsidRDefault="00B05544" w:rsidP="00D1559C">
            <w:pPr>
              <w:spacing w:after="0" w:line="240" w:lineRule="auto"/>
              <w:jc w:val="center"/>
              <w:rPr>
                <w:rFonts w:ascii="Times New Roman" w:hAnsi="Times New Roman"/>
                <w:b/>
                <w:bCs/>
                <w:iCs/>
              </w:rPr>
            </w:pPr>
            <w:r w:rsidRPr="0058065E">
              <w:rPr>
                <w:rFonts w:ascii="Times New Roman" w:hAnsi="Times New Roman"/>
                <w:b/>
                <w:bCs/>
                <w:iCs/>
              </w:rPr>
              <w:t>30</w:t>
            </w:r>
          </w:p>
        </w:tc>
        <w:tc>
          <w:tcPr>
            <w:tcW w:w="508" w:type="pct"/>
            <w:tcBorders>
              <w:top w:val="single" w:sz="4" w:space="0" w:color="auto"/>
              <w:left w:val="single" w:sz="4" w:space="0" w:color="auto"/>
              <w:bottom w:val="single" w:sz="4" w:space="0" w:color="auto"/>
              <w:right w:val="single" w:sz="4" w:space="0" w:color="auto"/>
            </w:tcBorders>
            <w:hideMark/>
          </w:tcPr>
          <w:p w14:paraId="520166EF" w14:textId="77777777" w:rsidR="00B05544" w:rsidRPr="00536CB7" w:rsidRDefault="00B05544" w:rsidP="00D1559C">
            <w:pPr>
              <w:spacing w:after="0" w:line="240" w:lineRule="auto"/>
              <w:jc w:val="center"/>
              <w:rPr>
                <w:rFonts w:ascii="Times New Roman" w:hAnsi="Times New Roman"/>
                <w:b/>
                <w:bCs/>
                <w:iCs/>
                <w:color w:val="FF0000"/>
              </w:rPr>
            </w:pPr>
            <w:r w:rsidRPr="00536CB7">
              <w:rPr>
                <w:rFonts w:ascii="Times New Roman" w:hAnsi="Times New Roman"/>
                <w:b/>
                <w:bCs/>
                <w:iCs/>
                <w:color w:val="FF0000"/>
              </w:rPr>
              <w:t>-</w:t>
            </w:r>
          </w:p>
        </w:tc>
        <w:tc>
          <w:tcPr>
            <w:tcW w:w="210" w:type="pct"/>
            <w:tcBorders>
              <w:top w:val="single" w:sz="4" w:space="0" w:color="auto"/>
              <w:left w:val="single" w:sz="4" w:space="0" w:color="auto"/>
              <w:bottom w:val="single" w:sz="4" w:space="0" w:color="auto"/>
              <w:right w:val="single" w:sz="4" w:space="0" w:color="auto"/>
            </w:tcBorders>
            <w:hideMark/>
          </w:tcPr>
          <w:p w14:paraId="1AD6CF98" w14:textId="77777777" w:rsidR="00B05544" w:rsidRPr="0058065E" w:rsidRDefault="00B05544" w:rsidP="00D1559C">
            <w:pPr>
              <w:spacing w:after="0" w:line="240" w:lineRule="auto"/>
              <w:jc w:val="center"/>
              <w:rPr>
                <w:rFonts w:ascii="Times New Roman" w:hAnsi="Times New Roman"/>
                <w:b/>
                <w:iCs/>
                <w:vertAlign w:val="superscript"/>
              </w:rPr>
            </w:pPr>
            <w:r>
              <w:rPr>
                <w:rFonts w:ascii="Times New Roman" w:hAnsi="Times New Roman"/>
                <w:b/>
                <w:iCs/>
              </w:rPr>
              <w:t>36</w:t>
            </w:r>
          </w:p>
        </w:tc>
        <w:tc>
          <w:tcPr>
            <w:tcW w:w="289" w:type="pct"/>
            <w:tcBorders>
              <w:top w:val="single" w:sz="4" w:space="0" w:color="auto"/>
              <w:left w:val="single" w:sz="4" w:space="0" w:color="auto"/>
              <w:bottom w:val="single" w:sz="4" w:space="0" w:color="auto"/>
              <w:right w:val="single" w:sz="4" w:space="0" w:color="auto"/>
            </w:tcBorders>
            <w:hideMark/>
          </w:tcPr>
          <w:p w14:paraId="3DE6C752" w14:textId="77777777" w:rsidR="00B05544" w:rsidRPr="0058065E" w:rsidRDefault="00B05544" w:rsidP="00D1559C">
            <w:pPr>
              <w:spacing w:after="0" w:line="240" w:lineRule="auto"/>
              <w:jc w:val="center"/>
              <w:rPr>
                <w:rFonts w:ascii="Times New Roman" w:hAnsi="Times New Roman"/>
                <w:b/>
                <w:iCs/>
              </w:rPr>
            </w:pPr>
            <w:r w:rsidRPr="0058065E">
              <w:rPr>
                <w:rFonts w:ascii="Times New Roman" w:hAnsi="Times New Roman"/>
                <w:b/>
                <w:iCs/>
              </w:rPr>
              <w:t>36</w:t>
            </w:r>
          </w:p>
        </w:tc>
        <w:tc>
          <w:tcPr>
            <w:tcW w:w="580" w:type="pct"/>
            <w:tcBorders>
              <w:top w:val="single" w:sz="4" w:space="0" w:color="auto"/>
              <w:left w:val="single" w:sz="4" w:space="0" w:color="auto"/>
              <w:bottom w:val="single" w:sz="4" w:space="0" w:color="auto"/>
              <w:right w:val="single" w:sz="4" w:space="0" w:color="auto"/>
            </w:tcBorders>
            <w:hideMark/>
          </w:tcPr>
          <w:p w14:paraId="59796B1B" w14:textId="77777777" w:rsidR="00B05544" w:rsidRPr="0058065E" w:rsidRDefault="00B05544" w:rsidP="00D1559C">
            <w:pPr>
              <w:spacing w:after="0" w:line="240" w:lineRule="auto"/>
              <w:jc w:val="center"/>
              <w:rPr>
                <w:rFonts w:ascii="Times New Roman" w:hAnsi="Times New Roman"/>
                <w:b/>
                <w:iCs/>
              </w:rPr>
            </w:pPr>
            <w:r w:rsidRPr="0058065E">
              <w:rPr>
                <w:rFonts w:ascii="Times New Roman" w:hAnsi="Times New Roman"/>
                <w:b/>
                <w:iCs/>
              </w:rPr>
              <w:t>72</w:t>
            </w:r>
          </w:p>
        </w:tc>
      </w:tr>
    </w:tbl>
    <w:p w14:paraId="2D0AD56D" w14:textId="77777777" w:rsidR="00B05544" w:rsidRPr="00D93796" w:rsidRDefault="00B05544" w:rsidP="00B05544">
      <w:pPr>
        <w:suppressAutoHyphens/>
        <w:spacing w:line="240" w:lineRule="auto"/>
        <w:jc w:val="both"/>
        <w:rPr>
          <w:rFonts w:ascii="Times New Roman" w:hAnsi="Times New Roman"/>
          <w:i/>
          <w:sz w:val="20"/>
          <w:szCs w:val="20"/>
        </w:rPr>
      </w:pPr>
    </w:p>
    <w:p w14:paraId="13AA7338" w14:textId="77777777" w:rsidR="00B05544" w:rsidRPr="00D93796" w:rsidRDefault="00B05544" w:rsidP="00B05544">
      <w:pPr>
        <w:spacing w:after="0" w:line="240" w:lineRule="auto"/>
        <w:jc w:val="center"/>
        <w:rPr>
          <w:rFonts w:ascii="Times New Roman" w:hAnsi="Times New Roman"/>
          <w:b/>
          <w:sz w:val="24"/>
          <w:szCs w:val="24"/>
        </w:rPr>
      </w:pPr>
      <w:r w:rsidRPr="00D93796">
        <w:rPr>
          <w:rFonts w:ascii="Times New Roman" w:hAnsi="Times New Roman"/>
          <w:b/>
        </w:rPr>
        <w:br w:type="page"/>
      </w:r>
      <w:r w:rsidRPr="00D93796">
        <w:rPr>
          <w:rFonts w:ascii="Times New Roman" w:hAnsi="Times New Roman"/>
          <w:b/>
          <w:sz w:val="24"/>
          <w:szCs w:val="24"/>
        </w:rPr>
        <w:lastRenderedPageBreak/>
        <w:t xml:space="preserve">2.2. Тематический план и содержание профессионального модуля ПМ </w:t>
      </w:r>
      <w:proofErr w:type="gramStart"/>
      <w:r w:rsidRPr="00D93796">
        <w:rPr>
          <w:rFonts w:ascii="Times New Roman" w:hAnsi="Times New Roman"/>
          <w:b/>
          <w:sz w:val="24"/>
          <w:szCs w:val="24"/>
        </w:rPr>
        <w:t>03  Ремонт</w:t>
      </w:r>
      <w:proofErr w:type="gramEnd"/>
      <w:r w:rsidRPr="00D93796">
        <w:rPr>
          <w:rFonts w:ascii="Times New Roman" w:hAnsi="Times New Roman"/>
          <w:b/>
          <w:sz w:val="24"/>
          <w:szCs w:val="24"/>
        </w:rPr>
        <w:t xml:space="preserve"> теплоэнергетического оборудования</w:t>
      </w:r>
    </w:p>
    <w:tbl>
      <w:tblPr>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4"/>
        <w:gridCol w:w="8831"/>
        <w:gridCol w:w="1652"/>
        <w:gridCol w:w="1846"/>
      </w:tblGrid>
      <w:tr w:rsidR="00B05544" w:rsidRPr="00D93796" w14:paraId="5F9805DB" w14:textId="77777777" w:rsidTr="00D1559C">
        <w:trPr>
          <w:trHeight w:val="1460"/>
        </w:trPr>
        <w:tc>
          <w:tcPr>
            <w:tcW w:w="866" w:type="pct"/>
            <w:tcBorders>
              <w:top w:val="single" w:sz="4" w:space="0" w:color="auto"/>
              <w:left w:val="single" w:sz="4" w:space="0" w:color="auto"/>
              <w:bottom w:val="single" w:sz="4" w:space="0" w:color="auto"/>
              <w:right w:val="single" w:sz="4" w:space="0" w:color="auto"/>
            </w:tcBorders>
            <w:hideMark/>
          </w:tcPr>
          <w:p w14:paraId="0D12DCCD" w14:textId="77777777" w:rsidR="00B05544" w:rsidRPr="00D93796" w:rsidRDefault="00B05544" w:rsidP="00D1559C">
            <w:pPr>
              <w:spacing w:after="0"/>
              <w:jc w:val="center"/>
              <w:rPr>
                <w:rFonts w:ascii="Times New Roman" w:hAnsi="Times New Roman"/>
                <w:b/>
              </w:rPr>
            </w:pPr>
            <w:r w:rsidRPr="00D93796">
              <w:rPr>
                <w:rFonts w:ascii="Times New Roman" w:hAnsi="Times New Roman"/>
                <w:b/>
                <w:bCs/>
              </w:rPr>
              <w:t>Наименование разделов и тем профессионального модуля (ПМ), междисциплинарных курсов (МДК)</w:t>
            </w:r>
          </w:p>
        </w:tc>
        <w:tc>
          <w:tcPr>
            <w:tcW w:w="2961" w:type="pct"/>
            <w:tcBorders>
              <w:top w:val="single" w:sz="4" w:space="0" w:color="auto"/>
              <w:left w:val="single" w:sz="4" w:space="0" w:color="auto"/>
              <w:bottom w:val="single" w:sz="4" w:space="0" w:color="auto"/>
              <w:right w:val="single" w:sz="4" w:space="0" w:color="auto"/>
            </w:tcBorders>
            <w:vAlign w:val="center"/>
            <w:hideMark/>
          </w:tcPr>
          <w:p w14:paraId="27AD5374" w14:textId="77777777" w:rsidR="00B05544" w:rsidRPr="00D93796" w:rsidRDefault="00B05544" w:rsidP="00D1559C">
            <w:pPr>
              <w:suppressAutoHyphens/>
              <w:spacing w:after="0"/>
              <w:jc w:val="center"/>
              <w:rPr>
                <w:rFonts w:ascii="Times New Roman" w:hAnsi="Times New Roman"/>
                <w:b/>
                <w:bCs/>
              </w:rPr>
            </w:pPr>
            <w:r w:rsidRPr="00D93796">
              <w:rPr>
                <w:rFonts w:ascii="Times New Roman" w:hAnsi="Times New Roman"/>
                <w:b/>
                <w:bCs/>
              </w:rPr>
              <w:t>Содержание учебного материала,</w:t>
            </w:r>
          </w:p>
          <w:p w14:paraId="3F675EB6" w14:textId="77777777" w:rsidR="00B05544" w:rsidRPr="00D93796" w:rsidRDefault="00B05544" w:rsidP="00D1559C">
            <w:pPr>
              <w:suppressAutoHyphens/>
              <w:spacing w:after="0"/>
              <w:jc w:val="center"/>
              <w:rPr>
                <w:rFonts w:ascii="Times New Roman" w:hAnsi="Times New Roman"/>
                <w:b/>
              </w:rPr>
            </w:pPr>
            <w:r w:rsidRPr="00D93796">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554" w:type="pct"/>
            <w:tcBorders>
              <w:top w:val="single" w:sz="4" w:space="0" w:color="auto"/>
              <w:left w:val="single" w:sz="4" w:space="0" w:color="auto"/>
              <w:bottom w:val="single" w:sz="4" w:space="0" w:color="auto"/>
              <w:right w:val="single" w:sz="4" w:space="0" w:color="auto"/>
            </w:tcBorders>
            <w:vAlign w:val="center"/>
            <w:hideMark/>
          </w:tcPr>
          <w:p w14:paraId="7BA93039" w14:textId="77777777" w:rsidR="00B05544" w:rsidRPr="00BB513A" w:rsidRDefault="00B05544" w:rsidP="00D1559C">
            <w:pPr>
              <w:spacing w:after="0"/>
              <w:jc w:val="center"/>
              <w:rPr>
                <w:rFonts w:ascii="Times New Roman" w:hAnsi="Times New Roman"/>
                <w:b/>
                <w:bCs/>
                <w:sz w:val="20"/>
                <w:szCs w:val="20"/>
              </w:rPr>
            </w:pPr>
            <w:r w:rsidRPr="00BB513A">
              <w:rPr>
                <w:rFonts w:ascii="Times New Roman" w:hAnsi="Times New Roman"/>
                <w:b/>
                <w:bCs/>
                <w:sz w:val="20"/>
                <w:szCs w:val="20"/>
              </w:rPr>
              <w:t xml:space="preserve">Объем, акад. ч / в том числе в форме практической подготовки, </w:t>
            </w:r>
            <w:proofErr w:type="spellStart"/>
            <w:proofErr w:type="gramStart"/>
            <w:r w:rsidRPr="00BB513A">
              <w:rPr>
                <w:rFonts w:ascii="Times New Roman" w:hAnsi="Times New Roman"/>
                <w:b/>
                <w:bCs/>
                <w:sz w:val="20"/>
                <w:szCs w:val="20"/>
              </w:rPr>
              <w:t>акад.ч</w:t>
            </w:r>
            <w:proofErr w:type="spellEnd"/>
            <w:proofErr w:type="gramEnd"/>
          </w:p>
          <w:p w14:paraId="24ABFF2F" w14:textId="77777777" w:rsidR="00B05544" w:rsidRPr="00BB513A" w:rsidRDefault="00B05544" w:rsidP="00D1559C">
            <w:pPr>
              <w:spacing w:after="0"/>
              <w:jc w:val="center"/>
              <w:rPr>
                <w:rFonts w:ascii="Times New Roman" w:hAnsi="Times New Roman"/>
                <w:b/>
                <w:bCs/>
                <w:sz w:val="20"/>
                <w:szCs w:val="20"/>
              </w:rPr>
            </w:pPr>
            <w:r w:rsidRPr="00BB513A">
              <w:rPr>
                <w:rFonts w:ascii="Times New Roman" w:hAnsi="Times New Roman"/>
                <w:b/>
                <w:bCs/>
                <w:sz w:val="20"/>
                <w:szCs w:val="20"/>
              </w:rPr>
              <w:t>для квалификации техник-теплотехник</w:t>
            </w:r>
          </w:p>
        </w:tc>
        <w:tc>
          <w:tcPr>
            <w:tcW w:w="619" w:type="pct"/>
            <w:tcBorders>
              <w:top w:val="single" w:sz="4" w:space="0" w:color="auto"/>
              <w:left w:val="single" w:sz="4" w:space="0" w:color="auto"/>
              <w:bottom w:val="single" w:sz="4" w:space="0" w:color="auto"/>
              <w:right w:val="single" w:sz="4" w:space="0" w:color="auto"/>
            </w:tcBorders>
          </w:tcPr>
          <w:p w14:paraId="756966F1" w14:textId="77777777" w:rsidR="00B05544" w:rsidRPr="00BB513A" w:rsidRDefault="00B05544" w:rsidP="00D1559C">
            <w:pPr>
              <w:spacing w:after="0"/>
              <w:jc w:val="center"/>
              <w:rPr>
                <w:rFonts w:ascii="Times New Roman" w:hAnsi="Times New Roman"/>
                <w:b/>
                <w:bCs/>
                <w:sz w:val="20"/>
                <w:szCs w:val="20"/>
              </w:rPr>
            </w:pPr>
            <w:r w:rsidRPr="00BB513A">
              <w:rPr>
                <w:rFonts w:ascii="Times New Roman" w:hAnsi="Times New Roman"/>
                <w:b/>
                <w:bCs/>
                <w:sz w:val="20"/>
                <w:szCs w:val="20"/>
              </w:rPr>
              <w:t xml:space="preserve">Объем, акад. ч / в том числе в форме практической подготовки, </w:t>
            </w:r>
            <w:proofErr w:type="spellStart"/>
            <w:proofErr w:type="gramStart"/>
            <w:r w:rsidRPr="00BB513A">
              <w:rPr>
                <w:rFonts w:ascii="Times New Roman" w:hAnsi="Times New Roman"/>
                <w:b/>
                <w:bCs/>
                <w:sz w:val="20"/>
                <w:szCs w:val="20"/>
              </w:rPr>
              <w:t>акад.ч</w:t>
            </w:r>
            <w:proofErr w:type="spellEnd"/>
            <w:proofErr w:type="gramEnd"/>
          </w:p>
          <w:p w14:paraId="679F2695" w14:textId="77777777" w:rsidR="00B05544" w:rsidRPr="00BB513A" w:rsidRDefault="00B05544" w:rsidP="00D1559C">
            <w:pPr>
              <w:spacing w:after="0"/>
              <w:jc w:val="center"/>
              <w:rPr>
                <w:rFonts w:ascii="Times New Roman" w:hAnsi="Times New Roman"/>
                <w:b/>
                <w:bCs/>
                <w:sz w:val="20"/>
                <w:szCs w:val="20"/>
              </w:rPr>
            </w:pPr>
            <w:r w:rsidRPr="00BB513A">
              <w:rPr>
                <w:rFonts w:ascii="Times New Roman" w:hAnsi="Times New Roman"/>
                <w:b/>
                <w:bCs/>
                <w:sz w:val="20"/>
                <w:szCs w:val="20"/>
              </w:rPr>
              <w:t>для квалификации старший техник-теплотехник</w:t>
            </w:r>
          </w:p>
        </w:tc>
      </w:tr>
      <w:tr w:rsidR="00B05544" w:rsidRPr="00D93796" w14:paraId="0964D954" w14:textId="77777777" w:rsidTr="00D1559C">
        <w:tc>
          <w:tcPr>
            <w:tcW w:w="866" w:type="pct"/>
            <w:tcBorders>
              <w:top w:val="single" w:sz="4" w:space="0" w:color="auto"/>
              <w:left w:val="single" w:sz="4" w:space="0" w:color="auto"/>
              <w:bottom w:val="single" w:sz="4" w:space="0" w:color="auto"/>
              <w:right w:val="single" w:sz="4" w:space="0" w:color="auto"/>
            </w:tcBorders>
            <w:hideMark/>
          </w:tcPr>
          <w:p w14:paraId="662599B1" w14:textId="77777777" w:rsidR="00B05544" w:rsidRPr="00D93796" w:rsidRDefault="00B05544" w:rsidP="00D1559C">
            <w:pPr>
              <w:spacing w:after="0"/>
              <w:jc w:val="center"/>
              <w:rPr>
                <w:rFonts w:ascii="Times New Roman" w:hAnsi="Times New Roman"/>
                <w:b/>
              </w:rPr>
            </w:pPr>
            <w:r w:rsidRPr="00D93796">
              <w:rPr>
                <w:rFonts w:ascii="Times New Roman" w:hAnsi="Times New Roman"/>
                <w:b/>
              </w:rPr>
              <w:t>1</w:t>
            </w:r>
          </w:p>
        </w:tc>
        <w:tc>
          <w:tcPr>
            <w:tcW w:w="2961" w:type="pct"/>
            <w:tcBorders>
              <w:top w:val="single" w:sz="4" w:space="0" w:color="auto"/>
              <w:left w:val="single" w:sz="4" w:space="0" w:color="auto"/>
              <w:bottom w:val="single" w:sz="4" w:space="0" w:color="auto"/>
              <w:right w:val="single" w:sz="4" w:space="0" w:color="auto"/>
            </w:tcBorders>
            <w:hideMark/>
          </w:tcPr>
          <w:p w14:paraId="4B861429" w14:textId="77777777" w:rsidR="00B05544" w:rsidRPr="00D93796" w:rsidRDefault="00B05544" w:rsidP="00D1559C">
            <w:pPr>
              <w:spacing w:after="0"/>
              <w:jc w:val="center"/>
              <w:rPr>
                <w:rFonts w:ascii="Times New Roman" w:hAnsi="Times New Roman"/>
                <w:b/>
                <w:bCs/>
              </w:rPr>
            </w:pPr>
            <w:r w:rsidRPr="00D93796">
              <w:rPr>
                <w:rFonts w:ascii="Times New Roman" w:hAnsi="Times New Roman"/>
                <w:b/>
                <w:bCs/>
              </w:rPr>
              <w:t>2</w:t>
            </w:r>
          </w:p>
        </w:tc>
        <w:tc>
          <w:tcPr>
            <w:tcW w:w="554" w:type="pct"/>
            <w:tcBorders>
              <w:top w:val="single" w:sz="4" w:space="0" w:color="auto"/>
              <w:left w:val="single" w:sz="4" w:space="0" w:color="auto"/>
              <w:bottom w:val="single" w:sz="4" w:space="0" w:color="auto"/>
              <w:right w:val="single" w:sz="4" w:space="0" w:color="auto"/>
            </w:tcBorders>
            <w:vAlign w:val="center"/>
            <w:hideMark/>
          </w:tcPr>
          <w:p w14:paraId="71C04235" w14:textId="77777777" w:rsidR="00B05544" w:rsidRPr="00D93796" w:rsidRDefault="00B05544" w:rsidP="00D1559C">
            <w:pPr>
              <w:spacing w:after="0"/>
              <w:jc w:val="center"/>
              <w:rPr>
                <w:rFonts w:ascii="Times New Roman" w:hAnsi="Times New Roman"/>
                <w:b/>
                <w:bCs/>
              </w:rPr>
            </w:pPr>
            <w:r w:rsidRPr="00D93796">
              <w:rPr>
                <w:rFonts w:ascii="Times New Roman" w:hAnsi="Times New Roman"/>
                <w:b/>
                <w:bCs/>
              </w:rPr>
              <w:t>3</w:t>
            </w:r>
          </w:p>
        </w:tc>
        <w:tc>
          <w:tcPr>
            <w:tcW w:w="619" w:type="pct"/>
            <w:tcBorders>
              <w:top w:val="single" w:sz="4" w:space="0" w:color="auto"/>
              <w:left w:val="single" w:sz="4" w:space="0" w:color="auto"/>
              <w:bottom w:val="single" w:sz="4" w:space="0" w:color="auto"/>
              <w:right w:val="single" w:sz="4" w:space="0" w:color="auto"/>
            </w:tcBorders>
          </w:tcPr>
          <w:p w14:paraId="77B8D8DF" w14:textId="77777777" w:rsidR="00B05544" w:rsidRPr="00D93796" w:rsidRDefault="00B05544" w:rsidP="00D1559C">
            <w:pPr>
              <w:spacing w:after="0"/>
              <w:jc w:val="center"/>
              <w:rPr>
                <w:rFonts w:ascii="Times New Roman" w:hAnsi="Times New Roman"/>
                <w:b/>
                <w:bCs/>
              </w:rPr>
            </w:pPr>
          </w:p>
        </w:tc>
      </w:tr>
      <w:tr w:rsidR="00B05544" w:rsidRPr="00D93796" w14:paraId="25DFF2EA" w14:textId="77777777" w:rsidTr="00D1559C">
        <w:trPr>
          <w:trHeight w:val="179"/>
        </w:trPr>
        <w:tc>
          <w:tcPr>
            <w:tcW w:w="3827" w:type="pct"/>
            <w:gridSpan w:val="2"/>
            <w:tcBorders>
              <w:top w:val="single" w:sz="4" w:space="0" w:color="auto"/>
              <w:left w:val="single" w:sz="4" w:space="0" w:color="auto"/>
              <w:bottom w:val="single" w:sz="4" w:space="0" w:color="auto"/>
              <w:right w:val="single" w:sz="4" w:space="0" w:color="auto"/>
            </w:tcBorders>
          </w:tcPr>
          <w:p w14:paraId="7CF217CB" w14:textId="77777777" w:rsidR="00B05544" w:rsidRPr="00450945" w:rsidRDefault="00B05544" w:rsidP="00D1559C">
            <w:pPr>
              <w:spacing w:after="0"/>
              <w:rPr>
                <w:rFonts w:ascii="Times New Roman" w:hAnsi="Times New Roman"/>
                <w:b/>
                <w:bCs/>
                <w:sz w:val="24"/>
                <w:szCs w:val="24"/>
              </w:rPr>
            </w:pPr>
            <w:r w:rsidRPr="00D93796">
              <w:rPr>
                <w:rFonts w:ascii="Times New Roman" w:hAnsi="Times New Roman"/>
                <w:b/>
                <w:bCs/>
              </w:rPr>
              <w:t xml:space="preserve">МДК 03.01. </w:t>
            </w:r>
            <w:r w:rsidRPr="00DC640F">
              <w:rPr>
                <w:rFonts w:ascii="Times New Roman" w:hAnsi="Times New Roman"/>
                <w:b/>
                <w:sz w:val="24"/>
                <w:szCs w:val="24"/>
              </w:rPr>
              <w:t>Технология ремонта теплоэнергетического оборудования</w:t>
            </w:r>
          </w:p>
        </w:tc>
        <w:tc>
          <w:tcPr>
            <w:tcW w:w="554" w:type="pct"/>
            <w:tcBorders>
              <w:top w:val="single" w:sz="4" w:space="0" w:color="auto"/>
              <w:left w:val="single" w:sz="4" w:space="0" w:color="auto"/>
              <w:bottom w:val="single" w:sz="4" w:space="0" w:color="auto"/>
              <w:right w:val="single" w:sz="4" w:space="0" w:color="auto"/>
            </w:tcBorders>
            <w:vAlign w:val="center"/>
          </w:tcPr>
          <w:p w14:paraId="6E87D45C" w14:textId="77777777" w:rsidR="00B05544" w:rsidRPr="00D93796" w:rsidRDefault="00B05544" w:rsidP="00D1559C">
            <w:pPr>
              <w:spacing w:after="0"/>
              <w:jc w:val="center"/>
              <w:rPr>
                <w:rFonts w:ascii="Times New Roman" w:hAnsi="Times New Roman"/>
                <w:b/>
                <w:bCs/>
              </w:rPr>
            </w:pPr>
            <w:r>
              <w:rPr>
                <w:rFonts w:ascii="Times New Roman" w:hAnsi="Times New Roman"/>
                <w:b/>
                <w:bCs/>
              </w:rPr>
              <w:t>350/338</w:t>
            </w:r>
          </w:p>
        </w:tc>
        <w:tc>
          <w:tcPr>
            <w:tcW w:w="619" w:type="pct"/>
            <w:tcBorders>
              <w:top w:val="single" w:sz="4" w:space="0" w:color="auto"/>
              <w:left w:val="single" w:sz="4" w:space="0" w:color="auto"/>
              <w:bottom w:val="single" w:sz="4" w:space="0" w:color="auto"/>
              <w:right w:val="single" w:sz="4" w:space="0" w:color="auto"/>
            </w:tcBorders>
          </w:tcPr>
          <w:p w14:paraId="6BEAB2F3" w14:textId="77777777" w:rsidR="00B05544" w:rsidRDefault="00B05544" w:rsidP="00D1559C">
            <w:pPr>
              <w:spacing w:after="0"/>
              <w:jc w:val="center"/>
              <w:rPr>
                <w:rFonts w:ascii="Times New Roman" w:hAnsi="Times New Roman"/>
                <w:b/>
                <w:bCs/>
              </w:rPr>
            </w:pPr>
            <w:r>
              <w:rPr>
                <w:rFonts w:ascii="Times New Roman" w:hAnsi="Times New Roman"/>
                <w:b/>
                <w:bCs/>
              </w:rPr>
              <w:t>444/408</w:t>
            </w:r>
          </w:p>
        </w:tc>
      </w:tr>
      <w:tr w:rsidR="00B05544" w:rsidRPr="00D93796" w14:paraId="7335EF01" w14:textId="77777777" w:rsidTr="00D1559C">
        <w:tc>
          <w:tcPr>
            <w:tcW w:w="3827" w:type="pct"/>
            <w:gridSpan w:val="2"/>
            <w:tcBorders>
              <w:top w:val="single" w:sz="4" w:space="0" w:color="auto"/>
              <w:left w:val="single" w:sz="4" w:space="0" w:color="auto"/>
              <w:bottom w:val="single" w:sz="4" w:space="0" w:color="auto"/>
              <w:right w:val="single" w:sz="4" w:space="0" w:color="auto"/>
            </w:tcBorders>
            <w:hideMark/>
          </w:tcPr>
          <w:p w14:paraId="1B76BE5F" w14:textId="77777777" w:rsidR="00B05544" w:rsidRPr="00D93796" w:rsidRDefault="00B05544" w:rsidP="00D1559C">
            <w:pPr>
              <w:spacing w:after="0"/>
              <w:rPr>
                <w:rFonts w:ascii="Times New Roman" w:hAnsi="Times New Roman"/>
                <w:i/>
              </w:rPr>
            </w:pPr>
            <w:r w:rsidRPr="00D93796">
              <w:rPr>
                <w:rFonts w:ascii="Times New Roman" w:hAnsi="Times New Roman"/>
                <w:b/>
                <w:bCs/>
                <w:sz w:val="24"/>
                <w:szCs w:val="24"/>
              </w:rPr>
              <w:t>Раздел 1.</w:t>
            </w:r>
            <w:r w:rsidRPr="00D93796">
              <w:rPr>
                <w:rFonts w:ascii="Times New Roman" w:hAnsi="Times New Roman"/>
                <w:spacing w:val="-6"/>
                <w:sz w:val="24"/>
                <w:szCs w:val="24"/>
              </w:rPr>
              <w:t xml:space="preserve"> </w:t>
            </w:r>
            <w:r w:rsidRPr="00D93796">
              <w:rPr>
                <w:rFonts w:ascii="Times New Roman" w:hAnsi="Times New Roman"/>
                <w:b/>
                <w:spacing w:val="-6"/>
                <w:sz w:val="24"/>
                <w:szCs w:val="24"/>
              </w:rPr>
              <w:t>Организация р</w:t>
            </w:r>
            <w:r w:rsidRPr="00D93796">
              <w:rPr>
                <w:rFonts w:ascii="Times New Roman" w:hAnsi="Times New Roman"/>
                <w:b/>
                <w:sz w:val="24"/>
                <w:szCs w:val="24"/>
              </w:rPr>
              <w:t xml:space="preserve">емонта котельной установки     </w:t>
            </w:r>
          </w:p>
        </w:tc>
        <w:tc>
          <w:tcPr>
            <w:tcW w:w="5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572014D" w14:textId="77777777" w:rsidR="00B05544" w:rsidRPr="00D93796" w:rsidRDefault="00B05544" w:rsidP="00D1559C">
            <w:pPr>
              <w:suppressAutoHyphens/>
              <w:spacing w:after="0"/>
              <w:jc w:val="center"/>
              <w:rPr>
                <w:rFonts w:ascii="Times New Roman" w:hAnsi="Times New Roman"/>
                <w:b/>
                <w:bCs/>
                <w:iCs/>
              </w:rPr>
            </w:pPr>
            <w:r>
              <w:rPr>
                <w:rFonts w:ascii="Times New Roman" w:hAnsi="Times New Roman"/>
                <w:b/>
                <w:bCs/>
                <w:iCs/>
              </w:rPr>
              <w:t>120/120</w:t>
            </w:r>
          </w:p>
        </w:tc>
        <w:tc>
          <w:tcPr>
            <w:tcW w:w="61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A8C90D" w14:textId="77777777" w:rsidR="00B05544" w:rsidRDefault="00B05544" w:rsidP="00D1559C">
            <w:pPr>
              <w:suppressAutoHyphens/>
              <w:spacing w:after="0"/>
              <w:jc w:val="center"/>
              <w:rPr>
                <w:rFonts w:ascii="Times New Roman" w:hAnsi="Times New Roman"/>
                <w:b/>
                <w:bCs/>
                <w:iCs/>
              </w:rPr>
            </w:pPr>
            <w:r>
              <w:rPr>
                <w:rFonts w:ascii="Times New Roman" w:hAnsi="Times New Roman"/>
                <w:b/>
                <w:bCs/>
                <w:iCs/>
              </w:rPr>
              <w:t>162/162</w:t>
            </w:r>
          </w:p>
        </w:tc>
      </w:tr>
      <w:tr w:rsidR="00B05544" w:rsidRPr="00D93796" w14:paraId="22870784" w14:textId="77777777" w:rsidTr="00D1559C">
        <w:trPr>
          <w:trHeight w:val="207"/>
        </w:trPr>
        <w:tc>
          <w:tcPr>
            <w:tcW w:w="866" w:type="pct"/>
            <w:vMerge w:val="restart"/>
            <w:tcBorders>
              <w:top w:val="single" w:sz="4" w:space="0" w:color="auto"/>
              <w:left w:val="single" w:sz="4" w:space="0" w:color="auto"/>
              <w:right w:val="single" w:sz="4" w:space="0" w:color="auto"/>
            </w:tcBorders>
          </w:tcPr>
          <w:p w14:paraId="771F0028" w14:textId="77777777" w:rsidR="00B05544" w:rsidRPr="00D93796" w:rsidRDefault="00B05544" w:rsidP="00D1559C">
            <w:pPr>
              <w:spacing w:after="0"/>
              <w:rPr>
                <w:rFonts w:ascii="Times New Roman" w:hAnsi="Times New Roman"/>
                <w:b/>
                <w:bCs/>
              </w:rPr>
            </w:pPr>
            <w:r w:rsidRPr="00D93796">
              <w:rPr>
                <w:rFonts w:ascii="Times New Roman" w:hAnsi="Times New Roman"/>
                <w:b/>
                <w:bCs/>
                <w:sz w:val="24"/>
                <w:szCs w:val="24"/>
              </w:rPr>
              <w:t>Тема 1.1. Объекты ремонта теплоэнергетического оборудования</w:t>
            </w:r>
          </w:p>
        </w:tc>
        <w:tc>
          <w:tcPr>
            <w:tcW w:w="2961" w:type="pct"/>
            <w:tcBorders>
              <w:top w:val="single" w:sz="4" w:space="0" w:color="auto"/>
              <w:left w:val="single" w:sz="4" w:space="0" w:color="auto"/>
              <w:right w:val="single" w:sz="4" w:space="0" w:color="auto"/>
            </w:tcBorders>
          </w:tcPr>
          <w:p w14:paraId="7B55F60A" w14:textId="77777777" w:rsidR="00B05544" w:rsidRPr="00D93796" w:rsidRDefault="00B05544" w:rsidP="00D1559C">
            <w:pPr>
              <w:spacing w:after="0"/>
              <w:rPr>
                <w:rFonts w:ascii="Times New Roman" w:hAnsi="Times New Roman"/>
                <w:b/>
                <w:bCs/>
              </w:rPr>
            </w:pPr>
            <w:r w:rsidRPr="00D93796">
              <w:rPr>
                <w:rFonts w:ascii="Times New Roman" w:hAnsi="Times New Roman"/>
                <w:b/>
                <w:bCs/>
              </w:rPr>
              <w:t xml:space="preserve">Содержание </w:t>
            </w:r>
          </w:p>
        </w:tc>
        <w:tc>
          <w:tcPr>
            <w:tcW w:w="554" w:type="pct"/>
            <w:tcBorders>
              <w:top w:val="single" w:sz="4" w:space="0" w:color="auto"/>
              <w:left w:val="single" w:sz="4" w:space="0" w:color="auto"/>
              <w:right w:val="single" w:sz="4" w:space="0" w:color="auto"/>
            </w:tcBorders>
            <w:shd w:val="clear" w:color="auto" w:fill="DEEAF6" w:themeFill="accent1" w:themeFillTint="33"/>
            <w:vAlign w:val="center"/>
          </w:tcPr>
          <w:p w14:paraId="2BCCD30C" w14:textId="77777777" w:rsidR="00B05544" w:rsidRPr="00D93796" w:rsidRDefault="00B05544" w:rsidP="00D1559C">
            <w:pPr>
              <w:suppressAutoHyphens/>
              <w:spacing w:after="0"/>
              <w:jc w:val="center"/>
              <w:rPr>
                <w:rFonts w:ascii="Times New Roman" w:hAnsi="Times New Roman"/>
                <w:b/>
                <w:bCs/>
                <w:iCs/>
                <w:sz w:val="24"/>
                <w:szCs w:val="24"/>
              </w:rPr>
            </w:pPr>
            <w:r>
              <w:rPr>
                <w:rFonts w:ascii="Times New Roman" w:hAnsi="Times New Roman"/>
                <w:b/>
                <w:bCs/>
                <w:iCs/>
              </w:rPr>
              <w:t>2</w:t>
            </w:r>
          </w:p>
        </w:tc>
        <w:tc>
          <w:tcPr>
            <w:tcW w:w="619" w:type="pct"/>
            <w:tcBorders>
              <w:top w:val="single" w:sz="4" w:space="0" w:color="auto"/>
              <w:left w:val="single" w:sz="4" w:space="0" w:color="auto"/>
              <w:right w:val="single" w:sz="4" w:space="0" w:color="auto"/>
            </w:tcBorders>
            <w:shd w:val="clear" w:color="auto" w:fill="DEEAF6" w:themeFill="accent1" w:themeFillTint="33"/>
          </w:tcPr>
          <w:p w14:paraId="6BC93F1C" w14:textId="77777777" w:rsidR="00B05544" w:rsidRDefault="00B05544" w:rsidP="00D1559C">
            <w:pPr>
              <w:suppressAutoHyphens/>
              <w:spacing w:after="0"/>
              <w:jc w:val="center"/>
              <w:rPr>
                <w:rFonts w:ascii="Times New Roman" w:hAnsi="Times New Roman"/>
                <w:b/>
                <w:bCs/>
                <w:iCs/>
              </w:rPr>
            </w:pPr>
            <w:r>
              <w:rPr>
                <w:rFonts w:ascii="Times New Roman" w:hAnsi="Times New Roman"/>
                <w:b/>
                <w:bCs/>
                <w:iCs/>
              </w:rPr>
              <w:t>4</w:t>
            </w:r>
          </w:p>
        </w:tc>
      </w:tr>
      <w:tr w:rsidR="00B05544" w:rsidRPr="00D93796" w14:paraId="060FC7DD" w14:textId="77777777" w:rsidTr="00D1559C">
        <w:trPr>
          <w:trHeight w:val="247"/>
        </w:trPr>
        <w:tc>
          <w:tcPr>
            <w:tcW w:w="866" w:type="pct"/>
            <w:vMerge/>
            <w:tcBorders>
              <w:left w:val="single" w:sz="4" w:space="0" w:color="auto"/>
              <w:right w:val="single" w:sz="4" w:space="0" w:color="auto"/>
            </w:tcBorders>
            <w:vAlign w:val="center"/>
            <w:hideMark/>
          </w:tcPr>
          <w:p w14:paraId="31380DA0"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hideMark/>
          </w:tcPr>
          <w:p w14:paraId="4E6F6F38" w14:textId="77777777" w:rsidR="00B05544" w:rsidRPr="00D93796" w:rsidRDefault="00B05544" w:rsidP="00D1559C">
            <w:pPr>
              <w:suppressAutoHyphens/>
              <w:spacing w:after="0"/>
              <w:rPr>
                <w:rFonts w:ascii="Times New Roman" w:hAnsi="Times New Roman"/>
                <w:b/>
              </w:rPr>
            </w:pPr>
            <w:r w:rsidRPr="00D93796">
              <w:rPr>
                <w:rFonts w:ascii="Times New Roman" w:hAnsi="Times New Roman"/>
                <w:sz w:val="24"/>
                <w:szCs w:val="24"/>
              </w:rPr>
              <w:t>Оборудование ТЭС как, объект ремонта</w:t>
            </w:r>
            <w:r w:rsidRPr="00D93796">
              <w:rPr>
                <w:rFonts w:ascii="Times New Roman" w:hAnsi="Times New Roman"/>
                <w:spacing w:val="-6"/>
                <w:sz w:val="24"/>
                <w:szCs w:val="24"/>
              </w:rPr>
              <w:t xml:space="preserve"> теплоэнергетического оборудования.</w:t>
            </w:r>
            <w:r w:rsidRPr="00D93796">
              <w:rPr>
                <w:rFonts w:ascii="Times New Roman" w:hAnsi="Times New Roman"/>
                <w:sz w:val="24"/>
                <w:szCs w:val="24"/>
              </w:rPr>
              <w:t xml:space="preserve"> </w:t>
            </w:r>
          </w:p>
        </w:tc>
        <w:tc>
          <w:tcPr>
            <w:tcW w:w="554" w:type="pct"/>
            <w:vMerge w:val="restart"/>
            <w:tcBorders>
              <w:top w:val="single" w:sz="4" w:space="0" w:color="auto"/>
              <w:left w:val="single" w:sz="4" w:space="0" w:color="auto"/>
              <w:right w:val="single" w:sz="4" w:space="0" w:color="auto"/>
            </w:tcBorders>
            <w:vAlign w:val="center"/>
            <w:hideMark/>
          </w:tcPr>
          <w:p w14:paraId="240A84BF" w14:textId="77777777" w:rsidR="00B05544" w:rsidRPr="00D93796" w:rsidRDefault="00B05544" w:rsidP="00D1559C">
            <w:pPr>
              <w:spacing w:after="0"/>
              <w:jc w:val="center"/>
              <w:rPr>
                <w:rFonts w:ascii="Times New Roman" w:hAnsi="Times New Roman"/>
                <w:iCs/>
              </w:rPr>
            </w:pPr>
            <w:r>
              <w:rPr>
                <w:rFonts w:ascii="Times New Roman" w:hAnsi="Times New Roman"/>
                <w:iCs/>
              </w:rPr>
              <w:t>2</w:t>
            </w:r>
          </w:p>
        </w:tc>
        <w:tc>
          <w:tcPr>
            <w:tcW w:w="619" w:type="pct"/>
            <w:vMerge w:val="restart"/>
            <w:tcBorders>
              <w:top w:val="single" w:sz="4" w:space="0" w:color="auto"/>
              <w:left w:val="single" w:sz="4" w:space="0" w:color="auto"/>
              <w:right w:val="single" w:sz="4" w:space="0" w:color="auto"/>
            </w:tcBorders>
          </w:tcPr>
          <w:p w14:paraId="42935F37" w14:textId="77777777" w:rsidR="00B05544" w:rsidRDefault="00B05544" w:rsidP="00D1559C">
            <w:pPr>
              <w:spacing w:after="0"/>
              <w:jc w:val="center"/>
              <w:rPr>
                <w:rFonts w:ascii="Times New Roman" w:hAnsi="Times New Roman"/>
                <w:iCs/>
              </w:rPr>
            </w:pPr>
          </w:p>
          <w:p w14:paraId="2AB893ED" w14:textId="77777777" w:rsidR="00B05544" w:rsidRPr="00D93796" w:rsidRDefault="00B05544" w:rsidP="00D1559C">
            <w:pPr>
              <w:spacing w:after="0"/>
              <w:jc w:val="center"/>
              <w:rPr>
                <w:rFonts w:ascii="Times New Roman" w:hAnsi="Times New Roman"/>
                <w:iCs/>
              </w:rPr>
            </w:pPr>
            <w:r>
              <w:rPr>
                <w:rFonts w:ascii="Times New Roman" w:hAnsi="Times New Roman"/>
                <w:iCs/>
              </w:rPr>
              <w:t>4</w:t>
            </w:r>
          </w:p>
        </w:tc>
      </w:tr>
      <w:tr w:rsidR="00B05544" w:rsidRPr="00D93796" w14:paraId="6149B88B" w14:textId="77777777" w:rsidTr="00D1559C">
        <w:trPr>
          <w:trHeight w:val="362"/>
        </w:trPr>
        <w:tc>
          <w:tcPr>
            <w:tcW w:w="866" w:type="pct"/>
            <w:vMerge/>
            <w:tcBorders>
              <w:left w:val="single" w:sz="4" w:space="0" w:color="auto"/>
              <w:right w:val="single" w:sz="4" w:space="0" w:color="auto"/>
            </w:tcBorders>
            <w:vAlign w:val="center"/>
            <w:hideMark/>
          </w:tcPr>
          <w:p w14:paraId="267317D1"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hideMark/>
          </w:tcPr>
          <w:p w14:paraId="28657F0D" w14:textId="77777777" w:rsidR="00B05544" w:rsidRPr="00D93796" w:rsidRDefault="00B05544" w:rsidP="00D1559C">
            <w:pPr>
              <w:suppressAutoHyphens/>
              <w:spacing w:after="0"/>
              <w:rPr>
                <w:rFonts w:ascii="Times New Roman" w:hAnsi="Times New Roman"/>
                <w:b/>
              </w:rPr>
            </w:pPr>
            <w:r w:rsidRPr="00D93796">
              <w:rPr>
                <w:rFonts w:ascii="Times New Roman" w:hAnsi="Times New Roman"/>
                <w:spacing w:val="-1"/>
                <w:sz w:val="24"/>
                <w:szCs w:val="24"/>
              </w:rPr>
              <w:t xml:space="preserve">Виды аварий и неполадок на КУ, их </w:t>
            </w:r>
            <w:r>
              <w:rPr>
                <w:rFonts w:ascii="Times New Roman" w:hAnsi="Times New Roman"/>
                <w:spacing w:val="-1"/>
                <w:sz w:val="24"/>
                <w:szCs w:val="24"/>
              </w:rPr>
              <w:t>причины. Аварии на газопроводах</w:t>
            </w:r>
            <w:r w:rsidRPr="00D93796">
              <w:rPr>
                <w:rFonts w:ascii="Times New Roman" w:hAnsi="Times New Roman"/>
                <w:b/>
              </w:rPr>
              <w:t xml:space="preserve"> </w:t>
            </w:r>
          </w:p>
        </w:tc>
        <w:tc>
          <w:tcPr>
            <w:tcW w:w="554" w:type="pct"/>
            <w:vMerge/>
            <w:tcBorders>
              <w:left w:val="single" w:sz="4" w:space="0" w:color="auto"/>
              <w:bottom w:val="single" w:sz="4" w:space="0" w:color="auto"/>
              <w:right w:val="single" w:sz="4" w:space="0" w:color="auto"/>
            </w:tcBorders>
            <w:vAlign w:val="center"/>
            <w:hideMark/>
          </w:tcPr>
          <w:p w14:paraId="58C7CC32" w14:textId="77777777" w:rsidR="00B05544" w:rsidRPr="00D93796" w:rsidRDefault="00B05544" w:rsidP="00D1559C">
            <w:pPr>
              <w:spacing w:after="0"/>
              <w:jc w:val="center"/>
              <w:rPr>
                <w:rFonts w:ascii="Times New Roman" w:hAnsi="Times New Roman"/>
                <w:iCs/>
              </w:rPr>
            </w:pPr>
          </w:p>
        </w:tc>
        <w:tc>
          <w:tcPr>
            <w:tcW w:w="619" w:type="pct"/>
            <w:vMerge/>
            <w:tcBorders>
              <w:left w:val="single" w:sz="4" w:space="0" w:color="auto"/>
              <w:bottom w:val="single" w:sz="4" w:space="0" w:color="auto"/>
              <w:right w:val="single" w:sz="4" w:space="0" w:color="auto"/>
            </w:tcBorders>
          </w:tcPr>
          <w:p w14:paraId="03F17608" w14:textId="77777777" w:rsidR="00B05544" w:rsidRPr="00D93796" w:rsidRDefault="00B05544" w:rsidP="00D1559C">
            <w:pPr>
              <w:spacing w:after="0"/>
              <w:jc w:val="center"/>
              <w:rPr>
                <w:rFonts w:ascii="Times New Roman" w:hAnsi="Times New Roman"/>
                <w:iCs/>
              </w:rPr>
            </w:pPr>
          </w:p>
        </w:tc>
      </w:tr>
      <w:tr w:rsidR="00B05544" w:rsidRPr="00D93796" w14:paraId="485D7083" w14:textId="77777777" w:rsidTr="00D1559C">
        <w:trPr>
          <w:trHeight w:val="233"/>
        </w:trPr>
        <w:tc>
          <w:tcPr>
            <w:tcW w:w="866" w:type="pct"/>
            <w:vMerge w:val="restart"/>
            <w:tcBorders>
              <w:top w:val="single" w:sz="4" w:space="0" w:color="auto"/>
              <w:left w:val="single" w:sz="4" w:space="0" w:color="auto"/>
              <w:right w:val="single" w:sz="4" w:space="0" w:color="auto"/>
            </w:tcBorders>
            <w:hideMark/>
          </w:tcPr>
          <w:p w14:paraId="643989B4" w14:textId="77777777" w:rsidR="00B05544" w:rsidRPr="00D93796" w:rsidRDefault="00B05544" w:rsidP="00D1559C">
            <w:pPr>
              <w:spacing w:after="0"/>
              <w:rPr>
                <w:rFonts w:ascii="Times New Roman" w:hAnsi="Times New Roman"/>
                <w:b/>
                <w:bCs/>
              </w:rPr>
            </w:pPr>
            <w:r w:rsidRPr="00D93796">
              <w:rPr>
                <w:rFonts w:ascii="Times New Roman" w:hAnsi="Times New Roman"/>
                <w:b/>
                <w:bCs/>
                <w:sz w:val="24"/>
                <w:szCs w:val="24"/>
              </w:rPr>
              <w:t xml:space="preserve">Тема </w:t>
            </w:r>
            <w:r>
              <w:rPr>
                <w:rFonts w:ascii="Times New Roman" w:hAnsi="Times New Roman"/>
                <w:b/>
                <w:bCs/>
                <w:sz w:val="24"/>
                <w:szCs w:val="24"/>
              </w:rPr>
              <w:t>1</w:t>
            </w:r>
            <w:r w:rsidRPr="00D93796">
              <w:rPr>
                <w:rFonts w:ascii="Times New Roman" w:hAnsi="Times New Roman"/>
                <w:b/>
                <w:bCs/>
                <w:sz w:val="24"/>
                <w:szCs w:val="24"/>
              </w:rPr>
              <w:t>.</w:t>
            </w:r>
            <w:r>
              <w:rPr>
                <w:rFonts w:ascii="Times New Roman" w:hAnsi="Times New Roman"/>
                <w:b/>
                <w:bCs/>
                <w:sz w:val="24"/>
                <w:szCs w:val="24"/>
              </w:rPr>
              <w:t>2</w:t>
            </w:r>
            <w:r w:rsidRPr="00D93796">
              <w:rPr>
                <w:rFonts w:ascii="Times New Roman" w:hAnsi="Times New Roman"/>
                <w:b/>
                <w:bCs/>
                <w:sz w:val="24"/>
                <w:szCs w:val="24"/>
              </w:rPr>
              <w:t>. Нормативно-техническая документация (НТД) на проведение ремонтных работ парового котла</w:t>
            </w:r>
          </w:p>
        </w:tc>
        <w:tc>
          <w:tcPr>
            <w:tcW w:w="2961" w:type="pct"/>
            <w:tcBorders>
              <w:top w:val="single" w:sz="4" w:space="0" w:color="auto"/>
              <w:left w:val="single" w:sz="4" w:space="0" w:color="auto"/>
              <w:bottom w:val="single" w:sz="4" w:space="0" w:color="auto"/>
              <w:right w:val="single" w:sz="4" w:space="0" w:color="auto"/>
            </w:tcBorders>
            <w:hideMark/>
          </w:tcPr>
          <w:p w14:paraId="0E64BD19" w14:textId="77777777" w:rsidR="00B05544" w:rsidRPr="00D93796" w:rsidRDefault="00B05544" w:rsidP="00D1559C">
            <w:pPr>
              <w:suppressAutoHyphens/>
              <w:spacing w:after="0"/>
              <w:jc w:val="both"/>
              <w:rPr>
                <w:rFonts w:ascii="Times New Roman" w:hAnsi="Times New Roman"/>
                <w:b/>
              </w:rPr>
            </w:pPr>
            <w:r w:rsidRPr="00D93796">
              <w:rPr>
                <w:rFonts w:ascii="Times New Roman" w:hAnsi="Times New Roman"/>
                <w:b/>
                <w:bCs/>
              </w:rPr>
              <w:t>Содержание</w:t>
            </w:r>
          </w:p>
        </w:tc>
        <w:tc>
          <w:tcPr>
            <w:tcW w:w="5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9B7217A" w14:textId="77777777" w:rsidR="00B05544" w:rsidRPr="00D93796" w:rsidRDefault="00B05544" w:rsidP="00D1559C">
            <w:pPr>
              <w:suppressAutoHyphens/>
              <w:spacing w:after="0"/>
              <w:jc w:val="center"/>
              <w:rPr>
                <w:rFonts w:ascii="Times New Roman" w:hAnsi="Times New Roman"/>
                <w:b/>
                <w:i/>
                <w:iCs/>
              </w:rPr>
            </w:pPr>
            <w:r>
              <w:rPr>
                <w:rFonts w:ascii="Times New Roman" w:hAnsi="Times New Roman"/>
                <w:b/>
                <w:sz w:val="24"/>
                <w:szCs w:val="24"/>
              </w:rPr>
              <w:t>14</w:t>
            </w:r>
          </w:p>
        </w:tc>
        <w:tc>
          <w:tcPr>
            <w:tcW w:w="61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18C2468" w14:textId="77777777" w:rsidR="00B05544" w:rsidRDefault="00B05544" w:rsidP="00D1559C">
            <w:pPr>
              <w:suppressAutoHyphens/>
              <w:spacing w:after="0"/>
              <w:jc w:val="center"/>
              <w:rPr>
                <w:rFonts w:ascii="Times New Roman" w:hAnsi="Times New Roman"/>
                <w:b/>
                <w:sz w:val="24"/>
                <w:szCs w:val="24"/>
              </w:rPr>
            </w:pPr>
            <w:r>
              <w:rPr>
                <w:rFonts w:ascii="Times New Roman" w:hAnsi="Times New Roman"/>
                <w:b/>
                <w:sz w:val="24"/>
                <w:szCs w:val="24"/>
              </w:rPr>
              <w:t>22</w:t>
            </w:r>
          </w:p>
        </w:tc>
      </w:tr>
      <w:tr w:rsidR="00B05544" w:rsidRPr="00D93796" w14:paraId="6B63F66D" w14:textId="77777777" w:rsidTr="00D1559C">
        <w:trPr>
          <w:trHeight w:val="625"/>
        </w:trPr>
        <w:tc>
          <w:tcPr>
            <w:tcW w:w="866" w:type="pct"/>
            <w:vMerge/>
            <w:tcBorders>
              <w:left w:val="single" w:sz="4" w:space="0" w:color="auto"/>
              <w:right w:val="single" w:sz="4" w:space="0" w:color="auto"/>
            </w:tcBorders>
            <w:vAlign w:val="center"/>
          </w:tcPr>
          <w:p w14:paraId="43B23D69"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27EACD99" w14:textId="77777777" w:rsidR="00B05544" w:rsidRPr="00D93796" w:rsidRDefault="00B05544" w:rsidP="00D1559C">
            <w:pPr>
              <w:suppressAutoHyphens/>
              <w:spacing w:after="0"/>
              <w:rPr>
                <w:rFonts w:ascii="Times New Roman" w:hAnsi="Times New Roman"/>
                <w:b/>
                <w:bCs/>
              </w:rPr>
            </w:pPr>
            <w:r w:rsidRPr="00D93796">
              <w:rPr>
                <w:rFonts w:ascii="Times New Roman" w:hAnsi="Times New Roman"/>
                <w:spacing w:val="-2"/>
                <w:sz w:val="24"/>
                <w:szCs w:val="24"/>
              </w:rPr>
              <w:t xml:space="preserve">Термины и определения по ремонту и техническому обслуживанию парового котла. Объемы </w:t>
            </w:r>
            <w:r w:rsidRPr="00D93796">
              <w:rPr>
                <w:rFonts w:ascii="Times New Roman" w:hAnsi="Times New Roman"/>
                <w:sz w:val="24"/>
                <w:szCs w:val="24"/>
              </w:rPr>
              <w:t xml:space="preserve">типовых ремонтных работ при капремонте КУ. </w:t>
            </w:r>
          </w:p>
        </w:tc>
        <w:tc>
          <w:tcPr>
            <w:tcW w:w="554" w:type="pct"/>
            <w:vMerge w:val="restart"/>
            <w:tcBorders>
              <w:top w:val="single" w:sz="4" w:space="0" w:color="auto"/>
              <w:left w:val="single" w:sz="4" w:space="0" w:color="auto"/>
              <w:right w:val="single" w:sz="4" w:space="0" w:color="auto"/>
            </w:tcBorders>
            <w:vAlign w:val="center"/>
          </w:tcPr>
          <w:p w14:paraId="75DE21FF" w14:textId="77777777" w:rsidR="00B05544" w:rsidRPr="0058065E" w:rsidRDefault="00B05544" w:rsidP="00D1559C">
            <w:pPr>
              <w:suppressAutoHyphens/>
              <w:spacing w:after="0"/>
              <w:jc w:val="center"/>
              <w:rPr>
                <w:rFonts w:ascii="Times New Roman" w:hAnsi="Times New Roman"/>
                <w:bCs/>
              </w:rPr>
            </w:pPr>
            <w:r w:rsidRPr="0058065E">
              <w:rPr>
                <w:rFonts w:ascii="Times New Roman" w:hAnsi="Times New Roman"/>
                <w:bCs/>
              </w:rPr>
              <w:t>8</w:t>
            </w:r>
          </w:p>
        </w:tc>
        <w:tc>
          <w:tcPr>
            <w:tcW w:w="619" w:type="pct"/>
            <w:vMerge w:val="restart"/>
            <w:tcBorders>
              <w:top w:val="single" w:sz="4" w:space="0" w:color="auto"/>
              <w:left w:val="single" w:sz="4" w:space="0" w:color="auto"/>
              <w:right w:val="single" w:sz="4" w:space="0" w:color="auto"/>
            </w:tcBorders>
          </w:tcPr>
          <w:p w14:paraId="65CB3569" w14:textId="77777777" w:rsidR="00B05544" w:rsidRDefault="00B05544" w:rsidP="00D1559C">
            <w:pPr>
              <w:suppressAutoHyphens/>
              <w:spacing w:after="0"/>
              <w:jc w:val="center"/>
              <w:rPr>
                <w:rFonts w:ascii="Times New Roman" w:hAnsi="Times New Roman"/>
                <w:bCs/>
              </w:rPr>
            </w:pPr>
          </w:p>
          <w:p w14:paraId="3FCCEE10" w14:textId="77777777" w:rsidR="00B05544" w:rsidRDefault="00B05544" w:rsidP="00D1559C">
            <w:pPr>
              <w:suppressAutoHyphens/>
              <w:spacing w:after="0"/>
              <w:jc w:val="center"/>
              <w:rPr>
                <w:rFonts w:ascii="Times New Roman" w:hAnsi="Times New Roman"/>
                <w:bCs/>
              </w:rPr>
            </w:pPr>
          </w:p>
          <w:p w14:paraId="33D5AB63" w14:textId="77777777" w:rsidR="00B05544" w:rsidRDefault="00B05544" w:rsidP="00D1559C">
            <w:pPr>
              <w:suppressAutoHyphens/>
              <w:spacing w:after="0"/>
              <w:jc w:val="center"/>
              <w:rPr>
                <w:rFonts w:ascii="Times New Roman" w:hAnsi="Times New Roman"/>
                <w:bCs/>
              </w:rPr>
            </w:pPr>
          </w:p>
          <w:p w14:paraId="271CCB0F" w14:textId="77777777" w:rsidR="00B05544" w:rsidRDefault="00B05544" w:rsidP="00D1559C">
            <w:pPr>
              <w:suppressAutoHyphens/>
              <w:spacing w:after="0"/>
              <w:jc w:val="center"/>
              <w:rPr>
                <w:rFonts w:ascii="Times New Roman" w:hAnsi="Times New Roman"/>
                <w:bCs/>
              </w:rPr>
            </w:pPr>
          </w:p>
          <w:p w14:paraId="16A6CCFA" w14:textId="77777777" w:rsidR="00B05544" w:rsidRDefault="00B05544" w:rsidP="00D1559C">
            <w:pPr>
              <w:suppressAutoHyphens/>
              <w:spacing w:after="0"/>
              <w:jc w:val="center"/>
              <w:rPr>
                <w:rFonts w:ascii="Times New Roman" w:hAnsi="Times New Roman"/>
                <w:bCs/>
              </w:rPr>
            </w:pPr>
          </w:p>
          <w:p w14:paraId="18125416" w14:textId="77777777" w:rsidR="00B05544" w:rsidRDefault="00B05544" w:rsidP="00D1559C">
            <w:pPr>
              <w:suppressAutoHyphens/>
              <w:spacing w:after="0"/>
              <w:jc w:val="center"/>
              <w:rPr>
                <w:rFonts w:ascii="Times New Roman" w:hAnsi="Times New Roman"/>
                <w:bCs/>
              </w:rPr>
            </w:pPr>
          </w:p>
          <w:p w14:paraId="12308B7D" w14:textId="77777777" w:rsidR="00B05544" w:rsidRPr="00D93796" w:rsidRDefault="00B05544" w:rsidP="00D1559C">
            <w:pPr>
              <w:suppressAutoHyphens/>
              <w:spacing w:after="0"/>
              <w:jc w:val="center"/>
              <w:rPr>
                <w:rFonts w:ascii="Times New Roman" w:hAnsi="Times New Roman"/>
                <w:bCs/>
              </w:rPr>
            </w:pPr>
            <w:r>
              <w:rPr>
                <w:rFonts w:ascii="Times New Roman" w:hAnsi="Times New Roman"/>
                <w:bCs/>
              </w:rPr>
              <w:t>16</w:t>
            </w:r>
          </w:p>
        </w:tc>
      </w:tr>
      <w:tr w:rsidR="00B05544" w:rsidRPr="00D93796" w14:paraId="2AAEF941" w14:textId="77777777" w:rsidTr="00D1559C">
        <w:trPr>
          <w:trHeight w:val="578"/>
        </w:trPr>
        <w:tc>
          <w:tcPr>
            <w:tcW w:w="866" w:type="pct"/>
            <w:vMerge/>
            <w:tcBorders>
              <w:left w:val="single" w:sz="4" w:space="0" w:color="auto"/>
              <w:right w:val="single" w:sz="4" w:space="0" w:color="auto"/>
            </w:tcBorders>
            <w:vAlign w:val="center"/>
          </w:tcPr>
          <w:p w14:paraId="74F1A064"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74A312A3" w14:textId="77777777" w:rsidR="00B05544" w:rsidRPr="00D93796" w:rsidRDefault="00B05544" w:rsidP="00D1559C">
            <w:pPr>
              <w:suppressAutoHyphens/>
              <w:spacing w:after="0"/>
              <w:rPr>
                <w:rFonts w:ascii="Times New Roman" w:hAnsi="Times New Roman"/>
                <w:b/>
                <w:bCs/>
              </w:rPr>
            </w:pPr>
            <w:r w:rsidRPr="00D93796">
              <w:rPr>
                <w:rFonts w:ascii="Times New Roman" w:hAnsi="Times New Roman"/>
                <w:spacing w:val="-2"/>
                <w:sz w:val="24"/>
                <w:szCs w:val="24"/>
              </w:rPr>
              <w:t xml:space="preserve">Основные сведения о системе планирования. </w:t>
            </w:r>
            <w:r w:rsidRPr="00D93796">
              <w:rPr>
                <w:rFonts w:ascii="Times New Roman" w:hAnsi="Times New Roman"/>
                <w:sz w:val="24"/>
                <w:szCs w:val="24"/>
              </w:rPr>
              <w:t xml:space="preserve">Назначение ревизии оборудования и ее содержание. </w:t>
            </w:r>
          </w:p>
        </w:tc>
        <w:tc>
          <w:tcPr>
            <w:tcW w:w="554" w:type="pct"/>
            <w:vMerge/>
            <w:tcBorders>
              <w:left w:val="single" w:sz="4" w:space="0" w:color="auto"/>
              <w:right w:val="single" w:sz="4" w:space="0" w:color="auto"/>
            </w:tcBorders>
            <w:vAlign w:val="center"/>
          </w:tcPr>
          <w:p w14:paraId="2F0EF03A" w14:textId="77777777" w:rsidR="00B05544" w:rsidRPr="00D93796" w:rsidRDefault="00B05544" w:rsidP="00D1559C">
            <w:pPr>
              <w:suppressAutoHyphens/>
              <w:spacing w:after="0"/>
              <w:jc w:val="center"/>
              <w:rPr>
                <w:rFonts w:ascii="Times New Roman" w:hAnsi="Times New Roman"/>
                <w:bCs/>
              </w:rPr>
            </w:pPr>
          </w:p>
        </w:tc>
        <w:tc>
          <w:tcPr>
            <w:tcW w:w="619" w:type="pct"/>
            <w:vMerge/>
            <w:tcBorders>
              <w:left w:val="single" w:sz="4" w:space="0" w:color="auto"/>
              <w:right w:val="single" w:sz="4" w:space="0" w:color="auto"/>
            </w:tcBorders>
          </w:tcPr>
          <w:p w14:paraId="6B22A208" w14:textId="77777777" w:rsidR="00B05544" w:rsidRPr="00D93796" w:rsidRDefault="00B05544" w:rsidP="00D1559C">
            <w:pPr>
              <w:suppressAutoHyphens/>
              <w:spacing w:after="0"/>
              <w:jc w:val="center"/>
              <w:rPr>
                <w:rFonts w:ascii="Times New Roman" w:hAnsi="Times New Roman"/>
                <w:bCs/>
              </w:rPr>
            </w:pPr>
          </w:p>
        </w:tc>
      </w:tr>
      <w:tr w:rsidR="00B05544" w:rsidRPr="00D93796" w14:paraId="0F7A1476" w14:textId="77777777" w:rsidTr="00D1559C">
        <w:trPr>
          <w:trHeight w:val="327"/>
        </w:trPr>
        <w:tc>
          <w:tcPr>
            <w:tcW w:w="866" w:type="pct"/>
            <w:vMerge/>
            <w:tcBorders>
              <w:left w:val="single" w:sz="4" w:space="0" w:color="auto"/>
              <w:right w:val="single" w:sz="4" w:space="0" w:color="auto"/>
            </w:tcBorders>
            <w:vAlign w:val="center"/>
          </w:tcPr>
          <w:p w14:paraId="159CFF45"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42F9A693" w14:textId="77777777" w:rsidR="00B05544" w:rsidRPr="00D93796" w:rsidRDefault="00B05544" w:rsidP="00D1559C">
            <w:pPr>
              <w:suppressAutoHyphens/>
              <w:spacing w:after="0"/>
              <w:rPr>
                <w:rFonts w:ascii="Times New Roman" w:hAnsi="Times New Roman"/>
                <w:spacing w:val="-2"/>
                <w:sz w:val="24"/>
                <w:szCs w:val="24"/>
              </w:rPr>
            </w:pPr>
            <w:r w:rsidRPr="00D93796">
              <w:rPr>
                <w:rFonts w:ascii="Times New Roman" w:hAnsi="Times New Roman"/>
                <w:color w:val="000000"/>
                <w:sz w:val="24"/>
                <w:szCs w:val="24"/>
              </w:rPr>
              <w:t>Виды ремонтных работ.</w:t>
            </w:r>
            <w:r w:rsidRPr="00D93796">
              <w:rPr>
                <w:rFonts w:ascii="Times New Roman" w:hAnsi="Times New Roman"/>
                <w:sz w:val="24"/>
                <w:szCs w:val="24"/>
              </w:rPr>
              <w:t xml:space="preserve"> Крепление болтами. </w:t>
            </w:r>
          </w:p>
        </w:tc>
        <w:tc>
          <w:tcPr>
            <w:tcW w:w="554" w:type="pct"/>
            <w:vMerge/>
            <w:tcBorders>
              <w:left w:val="single" w:sz="4" w:space="0" w:color="auto"/>
              <w:right w:val="single" w:sz="4" w:space="0" w:color="auto"/>
            </w:tcBorders>
            <w:vAlign w:val="center"/>
          </w:tcPr>
          <w:p w14:paraId="7E782B31" w14:textId="77777777" w:rsidR="00B05544" w:rsidRPr="00D93796" w:rsidRDefault="00B05544" w:rsidP="00D1559C">
            <w:pPr>
              <w:suppressAutoHyphens/>
              <w:spacing w:after="0"/>
              <w:jc w:val="center"/>
              <w:rPr>
                <w:rFonts w:ascii="Times New Roman" w:hAnsi="Times New Roman"/>
                <w:bCs/>
              </w:rPr>
            </w:pPr>
          </w:p>
        </w:tc>
        <w:tc>
          <w:tcPr>
            <w:tcW w:w="619" w:type="pct"/>
            <w:vMerge/>
            <w:tcBorders>
              <w:left w:val="single" w:sz="4" w:space="0" w:color="auto"/>
              <w:right w:val="single" w:sz="4" w:space="0" w:color="auto"/>
            </w:tcBorders>
          </w:tcPr>
          <w:p w14:paraId="631DF62D" w14:textId="77777777" w:rsidR="00B05544" w:rsidRPr="00D93796" w:rsidRDefault="00B05544" w:rsidP="00D1559C">
            <w:pPr>
              <w:suppressAutoHyphens/>
              <w:spacing w:after="0"/>
              <w:jc w:val="center"/>
              <w:rPr>
                <w:rFonts w:ascii="Times New Roman" w:hAnsi="Times New Roman"/>
                <w:bCs/>
              </w:rPr>
            </w:pPr>
          </w:p>
        </w:tc>
      </w:tr>
      <w:tr w:rsidR="00B05544" w:rsidRPr="00D93796" w14:paraId="0811B5A6" w14:textId="77777777" w:rsidTr="00D1559C">
        <w:trPr>
          <w:trHeight w:val="276"/>
        </w:trPr>
        <w:tc>
          <w:tcPr>
            <w:tcW w:w="866" w:type="pct"/>
            <w:vMerge/>
            <w:tcBorders>
              <w:left w:val="single" w:sz="4" w:space="0" w:color="auto"/>
              <w:right w:val="single" w:sz="4" w:space="0" w:color="auto"/>
            </w:tcBorders>
            <w:vAlign w:val="center"/>
          </w:tcPr>
          <w:p w14:paraId="596FACDC"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2C476464" w14:textId="77777777" w:rsidR="00B05544" w:rsidRPr="00D93796" w:rsidRDefault="00B05544" w:rsidP="00D1559C">
            <w:pPr>
              <w:suppressAutoHyphens/>
              <w:spacing w:after="0"/>
              <w:rPr>
                <w:rFonts w:ascii="Times New Roman" w:hAnsi="Times New Roman"/>
                <w:spacing w:val="-2"/>
                <w:sz w:val="24"/>
                <w:szCs w:val="24"/>
              </w:rPr>
            </w:pPr>
            <w:r w:rsidRPr="00D93796">
              <w:rPr>
                <w:rFonts w:ascii="Times New Roman" w:hAnsi="Times New Roman"/>
                <w:color w:val="000000"/>
                <w:sz w:val="24"/>
                <w:szCs w:val="24"/>
              </w:rPr>
              <w:t>Виды ремонтных работ.</w:t>
            </w:r>
            <w:r w:rsidRPr="00D93796">
              <w:rPr>
                <w:rFonts w:ascii="Times New Roman" w:hAnsi="Times New Roman"/>
                <w:sz w:val="24"/>
                <w:szCs w:val="24"/>
              </w:rPr>
              <w:t xml:space="preserve"> Контрольные шпильки. Шплинты и замки. </w:t>
            </w:r>
          </w:p>
        </w:tc>
        <w:tc>
          <w:tcPr>
            <w:tcW w:w="554" w:type="pct"/>
            <w:vMerge/>
            <w:tcBorders>
              <w:left w:val="single" w:sz="4" w:space="0" w:color="auto"/>
              <w:right w:val="single" w:sz="4" w:space="0" w:color="auto"/>
            </w:tcBorders>
            <w:vAlign w:val="center"/>
          </w:tcPr>
          <w:p w14:paraId="49E31C74" w14:textId="77777777" w:rsidR="00B05544" w:rsidRPr="00D93796" w:rsidRDefault="00B05544" w:rsidP="00D1559C">
            <w:pPr>
              <w:suppressAutoHyphens/>
              <w:spacing w:after="0"/>
              <w:jc w:val="center"/>
              <w:rPr>
                <w:rFonts w:ascii="Times New Roman" w:hAnsi="Times New Roman"/>
                <w:bCs/>
              </w:rPr>
            </w:pPr>
          </w:p>
        </w:tc>
        <w:tc>
          <w:tcPr>
            <w:tcW w:w="619" w:type="pct"/>
            <w:vMerge/>
            <w:tcBorders>
              <w:left w:val="single" w:sz="4" w:space="0" w:color="auto"/>
              <w:right w:val="single" w:sz="4" w:space="0" w:color="auto"/>
            </w:tcBorders>
          </w:tcPr>
          <w:p w14:paraId="28C77CF6" w14:textId="77777777" w:rsidR="00B05544" w:rsidRPr="00D93796" w:rsidRDefault="00B05544" w:rsidP="00D1559C">
            <w:pPr>
              <w:suppressAutoHyphens/>
              <w:spacing w:after="0"/>
              <w:jc w:val="center"/>
              <w:rPr>
                <w:rFonts w:ascii="Times New Roman" w:hAnsi="Times New Roman"/>
                <w:bCs/>
              </w:rPr>
            </w:pPr>
          </w:p>
        </w:tc>
      </w:tr>
      <w:tr w:rsidR="00B05544" w:rsidRPr="00D93796" w14:paraId="53E42AE0" w14:textId="77777777" w:rsidTr="00D1559C">
        <w:trPr>
          <w:trHeight w:val="558"/>
        </w:trPr>
        <w:tc>
          <w:tcPr>
            <w:tcW w:w="866" w:type="pct"/>
            <w:vMerge/>
            <w:tcBorders>
              <w:left w:val="single" w:sz="4" w:space="0" w:color="auto"/>
              <w:right w:val="single" w:sz="4" w:space="0" w:color="auto"/>
            </w:tcBorders>
            <w:vAlign w:val="center"/>
          </w:tcPr>
          <w:p w14:paraId="2A72515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7EA71446" w14:textId="77777777" w:rsidR="00B05544" w:rsidRPr="00D93796" w:rsidRDefault="00B05544" w:rsidP="00D1559C">
            <w:pPr>
              <w:suppressAutoHyphens/>
              <w:spacing w:after="0"/>
              <w:rPr>
                <w:rFonts w:ascii="Times New Roman" w:hAnsi="Times New Roman"/>
                <w:color w:val="000000"/>
                <w:sz w:val="24"/>
                <w:szCs w:val="24"/>
              </w:rPr>
            </w:pPr>
            <w:r w:rsidRPr="00D93796">
              <w:rPr>
                <w:rFonts w:ascii="Times New Roman" w:hAnsi="Times New Roman"/>
                <w:spacing w:val="-2"/>
                <w:sz w:val="24"/>
                <w:szCs w:val="24"/>
              </w:rPr>
              <w:t xml:space="preserve">Требования к организации рабочего места и безопасности труда при выводе оборудования в </w:t>
            </w:r>
            <w:r w:rsidRPr="00D93796">
              <w:rPr>
                <w:rFonts w:ascii="Times New Roman" w:hAnsi="Times New Roman"/>
                <w:sz w:val="24"/>
                <w:szCs w:val="24"/>
              </w:rPr>
              <w:t xml:space="preserve">ремонт. Наряд-допуск. </w:t>
            </w:r>
            <w:r w:rsidRPr="00D93796">
              <w:rPr>
                <w:rFonts w:ascii="Times New Roman" w:hAnsi="Times New Roman"/>
                <w:spacing w:val="-2"/>
                <w:sz w:val="24"/>
                <w:szCs w:val="24"/>
              </w:rPr>
              <w:t xml:space="preserve">Контроль качества выполненных ремонтных работ. </w:t>
            </w:r>
          </w:p>
        </w:tc>
        <w:tc>
          <w:tcPr>
            <w:tcW w:w="554" w:type="pct"/>
            <w:vMerge/>
            <w:tcBorders>
              <w:left w:val="single" w:sz="4" w:space="0" w:color="auto"/>
              <w:right w:val="single" w:sz="4" w:space="0" w:color="auto"/>
            </w:tcBorders>
            <w:vAlign w:val="center"/>
          </w:tcPr>
          <w:p w14:paraId="6AC1BEEF" w14:textId="77777777" w:rsidR="00B05544" w:rsidRPr="00D93796" w:rsidRDefault="00B05544" w:rsidP="00D1559C">
            <w:pPr>
              <w:suppressAutoHyphens/>
              <w:spacing w:after="0"/>
              <w:jc w:val="center"/>
              <w:rPr>
                <w:rFonts w:ascii="Times New Roman" w:hAnsi="Times New Roman"/>
                <w:bCs/>
              </w:rPr>
            </w:pPr>
          </w:p>
        </w:tc>
        <w:tc>
          <w:tcPr>
            <w:tcW w:w="619" w:type="pct"/>
            <w:vMerge/>
            <w:tcBorders>
              <w:left w:val="single" w:sz="4" w:space="0" w:color="auto"/>
              <w:right w:val="single" w:sz="4" w:space="0" w:color="auto"/>
            </w:tcBorders>
          </w:tcPr>
          <w:p w14:paraId="25C6BA42" w14:textId="77777777" w:rsidR="00B05544" w:rsidRPr="00D93796" w:rsidRDefault="00B05544" w:rsidP="00D1559C">
            <w:pPr>
              <w:suppressAutoHyphens/>
              <w:spacing w:after="0"/>
              <w:jc w:val="center"/>
              <w:rPr>
                <w:rFonts w:ascii="Times New Roman" w:hAnsi="Times New Roman"/>
                <w:bCs/>
              </w:rPr>
            </w:pPr>
          </w:p>
        </w:tc>
      </w:tr>
      <w:tr w:rsidR="00B05544" w:rsidRPr="00D93796" w14:paraId="16767C9F" w14:textId="77777777" w:rsidTr="00D1559C">
        <w:trPr>
          <w:trHeight w:val="319"/>
        </w:trPr>
        <w:tc>
          <w:tcPr>
            <w:tcW w:w="866" w:type="pct"/>
            <w:vMerge/>
            <w:tcBorders>
              <w:left w:val="single" w:sz="4" w:space="0" w:color="auto"/>
              <w:right w:val="single" w:sz="4" w:space="0" w:color="auto"/>
            </w:tcBorders>
            <w:vAlign w:val="center"/>
          </w:tcPr>
          <w:p w14:paraId="734DB65A"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075998E1" w14:textId="77777777" w:rsidR="00B05544" w:rsidRPr="00D93796" w:rsidRDefault="00B05544" w:rsidP="00D1559C">
            <w:pPr>
              <w:suppressAutoHyphens/>
              <w:spacing w:after="0"/>
              <w:rPr>
                <w:rFonts w:ascii="Times New Roman" w:hAnsi="Times New Roman"/>
                <w:color w:val="000000"/>
                <w:sz w:val="24"/>
                <w:szCs w:val="24"/>
              </w:rPr>
            </w:pPr>
            <w:r w:rsidRPr="00D93796">
              <w:rPr>
                <w:rFonts w:ascii="Times New Roman" w:hAnsi="Times New Roman"/>
                <w:bCs/>
                <w:spacing w:val="-1"/>
                <w:sz w:val="24"/>
                <w:szCs w:val="24"/>
              </w:rPr>
              <w:t>Правила и порядок вывода оборудования в ремонт (на примере ПК).</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vAlign w:val="center"/>
          </w:tcPr>
          <w:p w14:paraId="134A9EB9" w14:textId="77777777" w:rsidR="00B05544" w:rsidRPr="00D93796" w:rsidRDefault="00B05544" w:rsidP="00D1559C">
            <w:pPr>
              <w:suppressAutoHyphens/>
              <w:spacing w:after="0"/>
              <w:jc w:val="center"/>
              <w:rPr>
                <w:rFonts w:ascii="Times New Roman" w:hAnsi="Times New Roman"/>
                <w:bCs/>
              </w:rPr>
            </w:pPr>
          </w:p>
        </w:tc>
        <w:tc>
          <w:tcPr>
            <w:tcW w:w="619" w:type="pct"/>
            <w:vMerge/>
            <w:tcBorders>
              <w:left w:val="single" w:sz="4" w:space="0" w:color="auto"/>
              <w:right w:val="single" w:sz="4" w:space="0" w:color="auto"/>
            </w:tcBorders>
          </w:tcPr>
          <w:p w14:paraId="30B7CE6A" w14:textId="77777777" w:rsidR="00B05544" w:rsidRPr="00D93796" w:rsidRDefault="00B05544" w:rsidP="00D1559C">
            <w:pPr>
              <w:suppressAutoHyphens/>
              <w:spacing w:after="0"/>
              <w:jc w:val="center"/>
              <w:rPr>
                <w:rFonts w:ascii="Times New Roman" w:hAnsi="Times New Roman"/>
                <w:bCs/>
              </w:rPr>
            </w:pPr>
          </w:p>
        </w:tc>
      </w:tr>
      <w:tr w:rsidR="00B05544" w:rsidRPr="00D93796" w14:paraId="4A41029B" w14:textId="77777777" w:rsidTr="00D1559C">
        <w:trPr>
          <w:trHeight w:val="237"/>
        </w:trPr>
        <w:tc>
          <w:tcPr>
            <w:tcW w:w="866" w:type="pct"/>
            <w:vMerge/>
            <w:tcBorders>
              <w:left w:val="single" w:sz="4" w:space="0" w:color="auto"/>
              <w:right w:val="single" w:sz="4" w:space="0" w:color="auto"/>
            </w:tcBorders>
            <w:vAlign w:val="center"/>
          </w:tcPr>
          <w:p w14:paraId="5A979782"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049C3577" w14:textId="77777777" w:rsidR="00B05544" w:rsidRPr="00D93796" w:rsidRDefault="00B05544" w:rsidP="00D1559C">
            <w:pPr>
              <w:suppressAutoHyphens/>
              <w:spacing w:after="0"/>
              <w:rPr>
                <w:rFonts w:ascii="Times New Roman" w:hAnsi="Times New Roman"/>
                <w:color w:val="000000"/>
                <w:sz w:val="24"/>
                <w:szCs w:val="24"/>
              </w:rPr>
            </w:pPr>
            <w:r w:rsidRPr="00D93796">
              <w:rPr>
                <w:rFonts w:ascii="Times New Roman" w:hAnsi="Times New Roman"/>
                <w:b/>
                <w:bCs/>
                <w:sz w:val="24"/>
                <w:szCs w:val="24"/>
              </w:rPr>
              <w:t xml:space="preserve"> </w:t>
            </w:r>
            <w:r w:rsidRPr="00D93796">
              <w:rPr>
                <w:rFonts w:ascii="Times New Roman" w:hAnsi="Times New Roman"/>
                <w:sz w:val="24"/>
                <w:szCs w:val="24"/>
              </w:rPr>
              <w:t xml:space="preserve">Особенности проведения ремонтных работ внутри элементов котельной установки. </w:t>
            </w:r>
          </w:p>
        </w:tc>
        <w:tc>
          <w:tcPr>
            <w:tcW w:w="554" w:type="pct"/>
            <w:vMerge/>
            <w:tcBorders>
              <w:left w:val="single" w:sz="4" w:space="0" w:color="auto"/>
              <w:right w:val="single" w:sz="4" w:space="0" w:color="auto"/>
            </w:tcBorders>
            <w:vAlign w:val="center"/>
          </w:tcPr>
          <w:p w14:paraId="77BBC488" w14:textId="77777777" w:rsidR="00B05544" w:rsidRPr="00D93796" w:rsidRDefault="00B05544" w:rsidP="00D1559C">
            <w:pPr>
              <w:suppressAutoHyphens/>
              <w:spacing w:after="0"/>
              <w:jc w:val="center"/>
              <w:rPr>
                <w:rFonts w:ascii="Times New Roman" w:hAnsi="Times New Roman"/>
                <w:bCs/>
              </w:rPr>
            </w:pPr>
          </w:p>
        </w:tc>
        <w:tc>
          <w:tcPr>
            <w:tcW w:w="619" w:type="pct"/>
            <w:vMerge/>
            <w:tcBorders>
              <w:left w:val="single" w:sz="4" w:space="0" w:color="auto"/>
              <w:right w:val="single" w:sz="4" w:space="0" w:color="auto"/>
            </w:tcBorders>
          </w:tcPr>
          <w:p w14:paraId="796F9F59" w14:textId="77777777" w:rsidR="00B05544" w:rsidRPr="00D93796" w:rsidRDefault="00B05544" w:rsidP="00D1559C">
            <w:pPr>
              <w:suppressAutoHyphens/>
              <w:spacing w:after="0"/>
              <w:jc w:val="center"/>
              <w:rPr>
                <w:rFonts w:ascii="Times New Roman" w:hAnsi="Times New Roman"/>
                <w:bCs/>
              </w:rPr>
            </w:pPr>
          </w:p>
        </w:tc>
      </w:tr>
      <w:tr w:rsidR="00B05544" w:rsidRPr="00D93796" w14:paraId="0AE412D7" w14:textId="77777777" w:rsidTr="00D1559C">
        <w:trPr>
          <w:trHeight w:val="341"/>
        </w:trPr>
        <w:tc>
          <w:tcPr>
            <w:tcW w:w="866" w:type="pct"/>
            <w:vMerge/>
            <w:tcBorders>
              <w:left w:val="single" w:sz="4" w:space="0" w:color="auto"/>
              <w:right w:val="single" w:sz="4" w:space="0" w:color="auto"/>
            </w:tcBorders>
            <w:vAlign w:val="center"/>
          </w:tcPr>
          <w:p w14:paraId="3B0DD617"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1CDB0BC5" w14:textId="77777777" w:rsidR="00B05544" w:rsidRPr="00D93796" w:rsidRDefault="00B05544" w:rsidP="00D1559C">
            <w:pPr>
              <w:suppressAutoHyphens/>
              <w:spacing w:after="0"/>
              <w:rPr>
                <w:rFonts w:ascii="Times New Roman" w:hAnsi="Times New Roman"/>
                <w:sz w:val="24"/>
                <w:szCs w:val="24"/>
              </w:rPr>
            </w:pPr>
            <w:r w:rsidRPr="00D93796">
              <w:rPr>
                <w:rFonts w:ascii="Times New Roman" w:hAnsi="Times New Roman"/>
                <w:b/>
                <w:bCs/>
                <w:sz w:val="24"/>
                <w:szCs w:val="24"/>
              </w:rPr>
              <w:t>В том числе практических занятий и лабораторных работ</w:t>
            </w:r>
          </w:p>
        </w:tc>
        <w:tc>
          <w:tcPr>
            <w:tcW w:w="554" w:type="pct"/>
            <w:tcBorders>
              <w:top w:val="single" w:sz="4" w:space="0" w:color="auto"/>
              <w:left w:val="single" w:sz="4" w:space="0" w:color="auto"/>
              <w:right w:val="single" w:sz="4" w:space="0" w:color="auto"/>
            </w:tcBorders>
            <w:vAlign w:val="center"/>
          </w:tcPr>
          <w:p w14:paraId="1A5F4F1F" w14:textId="77777777" w:rsidR="00B05544" w:rsidRPr="001F5187" w:rsidRDefault="00B05544" w:rsidP="00D1559C">
            <w:pPr>
              <w:suppressAutoHyphens/>
              <w:spacing w:after="0"/>
              <w:jc w:val="center"/>
              <w:rPr>
                <w:rFonts w:ascii="Times New Roman" w:hAnsi="Times New Roman"/>
                <w:sz w:val="24"/>
                <w:szCs w:val="24"/>
              </w:rPr>
            </w:pPr>
            <w:r w:rsidRPr="001F5187">
              <w:rPr>
                <w:rFonts w:ascii="Times New Roman" w:hAnsi="Times New Roman"/>
                <w:sz w:val="24"/>
                <w:szCs w:val="24"/>
              </w:rPr>
              <w:t>6</w:t>
            </w:r>
          </w:p>
        </w:tc>
        <w:tc>
          <w:tcPr>
            <w:tcW w:w="619" w:type="pct"/>
            <w:tcBorders>
              <w:top w:val="single" w:sz="4" w:space="0" w:color="auto"/>
              <w:left w:val="single" w:sz="4" w:space="0" w:color="auto"/>
              <w:right w:val="single" w:sz="4" w:space="0" w:color="auto"/>
            </w:tcBorders>
          </w:tcPr>
          <w:p w14:paraId="556B27D6" w14:textId="77777777" w:rsidR="00B05544" w:rsidRPr="001F5187" w:rsidRDefault="00B05544" w:rsidP="00D1559C">
            <w:pPr>
              <w:suppressAutoHyphens/>
              <w:spacing w:after="0"/>
              <w:jc w:val="center"/>
              <w:rPr>
                <w:rFonts w:ascii="Times New Roman" w:hAnsi="Times New Roman"/>
                <w:sz w:val="24"/>
                <w:szCs w:val="24"/>
              </w:rPr>
            </w:pPr>
            <w:r>
              <w:rPr>
                <w:rFonts w:ascii="Times New Roman" w:hAnsi="Times New Roman"/>
                <w:sz w:val="24"/>
                <w:szCs w:val="24"/>
              </w:rPr>
              <w:t>6</w:t>
            </w:r>
          </w:p>
        </w:tc>
      </w:tr>
      <w:tr w:rsidR="00B05544" w:rsidRPr="00D93796" w14:paraId="7D674568" w14:textId="77777777" w:rsidTr="00D1559C">
        <w:trPr>
          <w:trHeight w:val="573"/>
        </w:trPr>
        <w:tc>
          <w:tcPr>
            <w:tcW w:w="866" w:type="pct"/>
            <w:vMerge/>
            <w:tcBorders>
              <w:left w:val="single" w:sz="4" w:space="0" w:color="auto"/>
              <w:right w:val="single" w:sz="4" w:space="0" w:color="auto"/>
            </w:tcBorders>
            <w:vAlign w:val="center"/>
            <w:hideMark/>
          </w:tcPr>
          <w:p w14:paraId="6AB36A44"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00009A55" w14:textId="77777777" w:rsidR="00B05544" w:rsidRPr="00D93796" w:rsidRDefault="00B05544" w:rsidP="00D1559C">
            <w:pPr>
              <w:suppressAutoHyphens/>
              <w:spacing w:after="0"/>
              <w:rPr>
                <w:rFonts w:ascii="Times New Roman" w:hAnsi="Times New Roman"/>
                <w:b/>
                <w:sz w:val="24"/>
                <w:szCs w:val="24"/>
              </w:rPr>
            </w:pPr>
            <w:r w:rsidRPr="006B1F1C">
              <w:rPr>
                <w:rFonts w:ascii="Times New Roman" w:hAnsi="Times New Roman"/>
                <w:b/>
                <w:sz w:val="24"/>
                <w:szCs w:val="24"/>
              </w:rPr>
              <w:t>Практическое занятие 1.</w:t>
            </w:r>
            <w:r w:rsidRPr="00D93796">
              <w:rPr>
                <w:rFonts w:ascii="Times New Roman" w:hAnsi="Times New Roman"/>
                <w:sz w:val="24"/>
                <w:szCs w:val="24"/>
              </w:rPr>
              <w:t xml:space="preserve"> Определение периодичности ремонта и норм простоя ПК по НТД.</w:t>
            </w:r>
          </w:p>
        </w:tc>
        <w:tc>
          <w:tcPr>
            <w:tcW w:w="554" w:type="pct"/>
            <w:vMerge w:val="restart"/>
            <w:tcBorders>
              <w:top w:val="single" w:sz="4" w:space="0" w:color="auto"/>
              <w:left w:val="single" w:sz="4" w:space="0" w:color="auto"/>
              <w:right w:val="single" w:sz="4" w:space="0" w:color="auto"/>
            </w:tcBorders>
            <w:vAlign w:val="center"/>
            <w:hideMark/>
          </w:tcPr>
          <w:p w14:paraId="322D6A60" w14:textId="77777777" w:rsidR="00B05544" w:rsidRPr="00D93796" w:rsidRDefault="00B05544" w:rsidP="00D1559C">
            <w:pPr>
              <w:suppressAutoHyphens/>
              <w:spacing w:after="0"/>
              <w:jc w:val="center"/>
              <w:rPr>
                <w:rFonts w:ascii="Times New Roman" w:hAnsi="Times New Roman"/>
                <w:iCs/>
              </w:rPr>
            </w:pPr>
          </w:p>
        </w:tc>
        <w:tc>
          <w:tcPr>
            <w:tcW w:w="619" w:type="pct"/>
            <w:vMerge w:val="restart"/>
            <w:tcBorders>
              <w:top w:val="single" w:sz="4" w:space="0" w:color="auto"/>
              <w:left w:val="single" w:sz="4" w:space="0" w:color="auto"/>
              <w:right w:val="single" w:sz="4" w:space="0" w:color="auto"/>
            </w:tcBorders>
          </w:tcPr>
          <w:p w14:paraId="1356A0E6" w14:textId="77777777" w:rsidR="00B05544" w:rsidRPr="00D93796" w:rsidRDefault="00B05544" w:rsidP="00D1559C">
            <w:pPr>
              <w:suppressAutoHyphens/>
              <w:spacing w:after="0"/>
              <w:jc w:val="center"/>
              <w:rPr>
                <w:rFonts w:ascii="Times New Roman" w:hAnsi="Times New Roman"/>
                <w:iCs/>
              </w:rPr>
            </w:pPr>
          </w:p>
        </w:tc>
      </w:tr>
      <w:tr w:rsidR="00B05544" w:rsidRPr="00D93796" w14:paraId="14236B86" w14:textId="77777777" w:rsidTr="00D1559C">
        <w:trPr>
          <w:trHeight w:val="341"/>
        </w:trPr>
        <w:tc>
          <w:tcPr>
            <w:tcW w:w="866" w:type="pct"/>
            <w:vMerge/>
            <w:tcBorders>
              <w:left w:val="single" w:sz="4" w:space="0" w:color="auto"/>
              <w:right w:val="single" w:sz="4" w:space="0" w:color="auto"/>
            </w:tcBorders>
            <w:vAlign w:val="center"/>
          </w:tcPr>
          <w:p w14:paraId="7DDEAD4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62AA586E" w14:textId="77777777" w:rsidR="00B05544" w:rsidRPr="00D93796" w:rsidRDefault="00B05544" w:rsidP="00D1559C">
            <w:pPr>
              <w:suppressAutoHyphens/>
              <w:spacing w:after="0"/>
              <w:rPr>
                <w:rFonts w:ascii="Times New Roman" w:hAnsi="Times New Roman"/>
                <w:b/>
              </w:rPr>
            </w:pPr>
            <w:r w:rsidRPr="006B1F1C">
              <w:rPr>
                <w:rFonts w:ascii="Times New Roman" w:hAnsi="Times New Roman"/>
                <w:b/>
                <w:sz w:val="24"/>
                <w:szCs w:val="24"/>
              </w:rPr>
              <w:t>Практическое занятие</w:t>
            </w:r>
            <w:r>
              <w:rPr>
                <w:rFonts w:ascii="Times New Roman" w:hAnsi="Times New Roman"/>
                <w:b/>
                <w:sz w:val="24"/>
                <w:szCs w:val="24"/>
              </w:rPr>
              <w:t xml:space="preserve"> </w:t>
            </w:r>
            <w:r w:rsidRPr="006B1F1C">
              <w:rPr>
                <w:rFonts w:ascii="Times New Roman" w:hAnsi="Times New Roman"/>
                <w:b/>
                <w:sz w:val="24"/>
                <w:szCs w:val="24"/>
              </w:rPr>
              <w:t>2</w:t>
            </w:r>
            <w:r>
              <w:rPr>
                <w:rFonts w:ascii="Times New Roman" w:hAnsi="Times New Roman"/>
                <w:sz w:val="24"/>
                <w:szCs w:val="24"/>
              </w:rPr>
              <w:t>. С</w:t>
            </w:r>
            <w:r w:rsidRPr="00D93796">
              <w:rPr>
                <w:rFonts w:ascii="Times New Roman" w:hAnsi="Times New Roman"/>
                <w:sz w:val="24"/>
                <w:szCs w:val="24"/>
              </w:rPr>
              <w:t>пособ</w:t>
            </w:r>
            <w:r>
              <w:rPr>
                <w:rFonts w:ascii="Times New Roman" w:hAnsi="Times New Roman"/>
                <w:sz w:val="24"/>
                <w:szCs w:val="24"/>
              </w:rPr>
              <w:t>ы</w:t>
            </w:r>
            <w:r w:rsidRPr="00D93796">
              <w:rPr>
                <w:rFonts w:ascii="Times New Roman" w:hAnsi="Times New Roman"/>
                <w:sz w:val="24"/>
                <w:szCs w:val="24"/>
              </w:rPr>
              <w:t xml:space="preserve"> крепления с помощью болтовых соединений.</w:t>
            </w:r>
          </w:p>
        </w:tc>
        <w:tc>
          <w:tcPr>
            <w:tcW w:w="554" w:type="pct"/>
            <w:vMerge/>
            <w:tcBorders>
              <w:left w:val="single" w:sz="4" w:space="0" w:color="auto"/>
              <w:right w:val="single" w:sz="4" w:space="0" w:color="auto"/>
            </w:tcBorders>
            <w:vAlign w:val="center"/>
          </w:tcPr>
          <w:p w14:paraId="3C0F537F" w14:textId="77777777" w:rsidR="00B05544" w:rsidRPr="00D93796" w:rsidRDefault="00B05544" w:rsidP="00D1559C">
            <w:pPr>
              <w:suppressAutoHyphens/>
              <w:spacing w:after="0"/>
              <w:jc w:val="center"/>
              <w:rPr>
                <w:rFonts w:ascii="Times New Roman" w:hAnsi="Times New Roman"/>
                <w:iCs/>
              </w:rPr>
            </w:pPr>
          </w:p>
        </w:tc>
        <w:tc>
          <w:tcPr>
            <w:tcW w:w="619" w:type="pct"/>
            <w:vMerge/>
            <w:tcBorders>
              <w:left w:val="single" w:sz="4" w:space="0" w:color="auto"/>
              <w:right w:val="single" w:sz="4" w:space="0" w:color="auto"/>
            </w:tcBorders>
          </w:tcPr>
          <w:p w14:paraId="3302F951" w14:textId="77777777" w:rsidR="00B05544" w:rsidRPr="00D93796" w:rsidRDefault="00B05544" w:rsidP="00D1559C">
            <w:pPr>
              <w:suppressAutoHyphens/>
              <w:spacing w:after="0"/>
              <w:jc w:val="center"/>
              <w:rPr>
                <w:rFonts w:ascii="Times New Roman" w:hAnsi="Times New Roman"/>
                <w:iCs/>
              </w:rPr>
            </w:pPr>
          </w:p>
        </w:tc>
      </w:tr>
      <w:tr w:rsidR="00B05544" w:rsidRPr="00D93796" w14:paraId="045B2862" w14:textId="77777777" w:rsidTr="00D1559C">
        <w:trPr>
          <w:trHeight w:val="513"/>
        </w:trPr>
        <w:tc>
          <w:tcPr>
            <w:tcW w:w="866" w:type="pct"/>
            <w:vMerge/>
            <w:tcBorders>
              <w:left w:val="single" w:sz="4" w:space="0" w:color="auto"/>
              <w:right w:val="single" w:sz="4" w:space="0" w:color="auto"/>
            </w:tcBorders>
            <w:vAlign w:val="center"/>
          </w:tcPr>
          <w:p w14:paraId="2DE0B804"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21003E1B" w14:textId="77777777" w:rsidR="00B05544" w:rsidRPr="00450945" w:rsidRDefault="00B05544" w:rsidP="00D1559C">
            <w:pPr>
              <w:suppressAutoHyphens/>
              <w:spacing w:after="0"/>
              <w:rPr>
                <w:rFonts w:ascii="Times New Roman" w:hAnsi="Times New Roman"/>
                <w:sz w:val="24"/>
                <w:szCs w:val="24"/>
              </w:rPr>
            </w:pPr>
            <w:r w:rsidRPr="006B1F1C">
              <w:rPr>
                <w:rFonts w:ascii="Times New Roman" w:hAnsi="Times New Roman"/>
                <w:b/>
                <w:sz w:val="24"/>
                <w:szCs w:val="24"/>
              </w:rPr>
              <w:t>Практическое занятие</w:t>
            </w:r>
            <w:r>
              <w:rPr>
                <w:rFonts w:ascii="Times New Roman" w:hAnsi="Times New Roman"/>
                <w:b/>
                <w:sz w:val="24"/>
                <w:szCs w:val="24"/>
              </w:rPr>
              <w:t xml:space="preserve"> </w:t>
            </w:r>
            <w:r w:rsidRPr="006B1F1C">
              <w:rPr>
                <w:rFonts w:ascii="Times New Roman" w:hAnsi="Times New Roman"/>
                <w:b/>
                <w:sz w:val="24"/>
                <w:szCs w:val="24"/>
              </w:rPr>
              <w:t>3</w:t>
            </w:r>
            <w:r>
              <w:rPr>
                <w:rFonts w:ascii="Times New Roman" w:hAnsi="Times New Roman"/>
                <w:sz w:val="24"/>
                <w:szCs w:val="24"/>
              </w:rPr>
              <w:t>. С</w:t>
            </w:r>
            <w:r w:rsidRPr="00D93796">
              <w:rPr>
                <w:rFonts w:ascii="Times New Roman" w:hAnsi="Times New Roman"/>
                <w:sz w:val="24"/>
                <w:szCs w:val="24"/>
              </w:rPr>
              <w:t>пособ</w:t>
            </w:r>
            <w:r>
              <w:rPr>
                <w:rFonts w:ascii="Times New Roman" w:hAnsi="Times New Roman"/>
                <w:sz w:val="24"/>
                <w:szCs w:val="24"/>
              </w:rPr>
              <w:t>ы</w:t>
            </w:r>
            <w:r w:rsidRPr="00D93796">
              <w:rPr>
                <w:rFonts w:ascii="Times New Roman" w:hAnsi="Times New Roman"/>
                <w:sz w:val="24"/>
                <w:szCs w:val="24"/>
              </w:rPr>
              <w:t xml:space="preserve"> крепления с помощью контрольных шпилек, шплинтов и замков.</w:t>
            </w:r>
          </w:p>
        </w:tc>
        <w:tc>
          <w:tcPr>
            <w:tcW w:w="554" w:type="pct"/>
            <w:vMerge/>
            <w:tcBorders>
              <w:left w:val="single" w:sz="4" w:space="0" w:color="auto"/>
              <w:bottom w:val="single" w:sz="4" w:space="0" w:color="auto"/>
              <w:right w:val="single" w:sz="4" w:space="0" w:color="auto"/>
            </w:tcBorders>
            <w:vAlign w:val="center"/>
          </w:tcPr>
          <w:p w14:paraId="215B64AE" w14:textId="77777777" w:rsidR="00B05544" w:rsidRPr="00D93796" w:rsidRDefault="00B05544" w:rsidP="00D1559C">
            <w:pPr>
              <w:suppressAutoHyphens/>
              <w:spacing w:after="0"/>
              <w:jc w:val="center"/>
              <w:rPr>
                <w:rFonts w:ascii="Times New Roman" w:hAnsi="Times New Roman"/>
                <w:iCs/>
              </w:rPr>
            </w:pPr>
          </w:p>
        </w:tc>
        <w:tc>
          <w:tcPr>
            <w:tcW w:w="619" w:type="pct"/>
            <w:vMerge/>
            <w:tcBorders>
              <w:left w:val="single" w:sz="4" w:space="0" w:color="auto"/>
              <w:bottom w:val="single" w:sz="4" w:space="0" w:color="auto"/>
              <w:right w:val="single" w:sz="4" w:space="0" w:color="auto"/>
            </w:tcBorders>
          </w:tcPr>
          <w:p w14:paraId="4A323D01" w14:textId="77777777" w:rsidR="00B05544" w:rsidRPr="00D93796" w:rsidRDefault="00B05544" w:rsidP="00D1559C">
            <w:pPr>
              <w:suppressAutoHyphens/>
              <w:spacing w:after="0"/>
              <w:jc w:val="center"/>
              <w:rPr>
                <w:rFonts w:ascii="Times New Roman" w:hAnsi="Times New Roman"/>
                <w:iCs/>
              </w:rPr>
            </w:pPr>
          </w:p>
        </w:tc>
      </w:tr>
      <w:tr w:rsidR="00B05544" w:rsidRPr="00D93796" w14:paraId="70F66A2C" w14:textId="77777777" w:rsidTr="00D1559C">
        <w:trPr>
          <w:trHeight w:val="265"/>
        </w:trPr>
        <w:tc>
          <w:tcPr>
            <w:tcW w:w="866" w:type="pct"/>
            <w:vMerge w:val="restart"/>
            <w:tcBorders>
              <w:left w:val="single" w:sz="4" w:space="0" w:color="auto"/>
              <w:right w:val="single" w:sz="4" w:space="0" w:color="auto"/>
            </w:tcBorders>
          </w:tcPr>
          <w:p w14:paraId="3828E2FC" w14:textId="77777777" w:rsidR="00B05544" w:rsidRPr="00D93796" w:rsidRDefault="00B05544" w:rsidP="00D1559C">
            <w:pPr>
              <w:spacing w:after="0"/>
              <w:rPr>
                <w:rFonts w:ascii="Times New Roman" w:hAnsi="Times New Roman"/>
                <w:b/>
                <w:bCs/>
              </w:rPr>
            </w:pPr>
            <w:r w:rsidRPr="00D93796">
              <w:rPr>
                <w:rFonts w:ascii="Times New Roman" w:hAnsi="Times New Roman"/>
                <w:b/>
                <w:bCs/>
                <w:sz w:val="24"/>
                <w:szCs w:val="24"/>
              </w:rPr>
              <w:t xml:space="preserve">Тема </w:t>
            </w:r>
            <w:r>
              <w:rPr>
                <w:rFonts w:ascii="Times New Roman" w:hAnsi="Times New Roman"/>
                <w:b/>
                <w:bCs/>
                <w:sz w:val="24"/>
                <w:szCs w:val="24"/>
              </w:rPr>
              <w:t>1</w:t>
            </w:r>
            <w:r w:rsidRPr="00D93796">
              <w:rPr>
                <w:rFonts w:ascii="Times New Roman" w:hAnsi="Times New Roman"/>
                <w:b/>
                <w:bCs/>
                <w:sz w:val="24"/>
                <w:szCs w:val="24"/>
              </w:rPr>
              <w:t>.</w:t>
            </w:r>
            <w:r>
              <w:rPr>
                <w:rFonts w:ascii="Times New Roman" w:hAnsi="Times New Roman"/>
                <w:b/>
                <w:bCs/>
                <w:sz w:val="24"/>
                <w:szCs w:val="24"/>
              </w:rPr>
              <w:t>3</w:t>
            </w:r>
            <w:r w:rsidRPr="00D93796">
              <w:rPr>
                <w:rFonts w:ascii="Times New Roman" w:hAnsi="Times New Roman"/>
                <w:b/>
                <w:bCs/>
                <w:sz w:val="24"/>
                <w:szCs w:val="24"/>
              </w:rPr>
              <w:t>. Технология проведения ремонта ПК.</w:t>
            </w:r>
          </w:p>
        </w:tc>
        <w:tc>
          <w:tcPr>
            <w:tcW w:w="2961" w:type="pct"/>
            <w:tcBorders>
              <w:top w:val="single" w:sz="4" w:space="0" w:color="auto"/>
              <w:left w:val="single" w:sz="4" w:space="0" w:color="auto"/>
              <w:bottom w:val="single" w:sz="4" w:space="0" w:color="auto"/>
              <w:right w:val="single" w:sz="4" w:space="0" w:color="auto"/>
            </w:tcBorders>
            <w:vAlign w:val="bottom"/>
          </w:tcPr>
          <w:p w14:paraId="1398BDE8" w14:textId="77777777" w:rsidR="00B05544" w:rsidRPr="00D93796" w:rsidRDefault="00B05544" w:rsidP="00D1559C">
            <w:pPr>
              <w:suppressAutoHyphens/>
              <w:spacing w:after="0"/>
              <w:rPr>
                <w:rFonts w:ascii="Times New Roman" w:hAnsi="Times New Roman"/>
                <w:b/>
              </w:rPr>
            </w:pPr>
            <w:r w:rsidRPr="00D93796">
              <w:rPr>
                <w:rFonts w:ascii="Times New Roman" w:hAnsi="Times New Roman"/>
                <w:b/>
                <w:bCs/>
                <w:sz w:val="24"/>
                <w:szCs w:val="24"/>
              </w:rPr>
              <w:t>Содержание</w:t>
            </w:r>
          </w:p>
        </w:tc>
        <w:tc>
          <w:tcPr>
            <w:tcW w:w="5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BA3762" w14:textId="77777777" w:rsidR="00B05544" w:rsidRPr="00D93796" w:rsidRDefault="00B05544" w:rsidP="00D1559C">
            <w:pPr>
              <w:suppressAutoHyphens/>
              <w:spacing w:after="0"/>
              <w:jc w:val="center"/>
              <w:rPr>
                <w:rFonts w:ascii="Times New Roman" w:hAnsi="Times New Roman"/>
                <w:b/>
                <w:bCs/>
                <w:iCs/>
              </w:rPr>
            </w:pPr>
            <w:r>
              <w:rPr>
                <w:rFonts w:ascii="Times New Roman" w:hAnsi="Times New Roman"/>
                <w:b/>
                <w:bCs/>
                <w:iCs/>
              </w:rPr>
              <w:t>30</w:t>
            </w:r>
          </w:p>
        </w:tc>
        <w:tc>
          <w:tcPr>
            <w:tcW w:w="61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EB9D18" w14:textId="77777777" w:rsidR="00B05544" w:rsidRDefault="00B05544" w:rsidP="00D1559C">
            <w:pPr>
              <w:suppressAutoHyphens/>
              <w:spacing w:after="0"/>
              <w:jc w:val="center"/>
              <w:rPr>
                <w:rFonts w:ascii="Times New Roman" w:hAnsi="Times New Roman"/>
                <w:b/>
                <w:bCs/>
                <w:iCs/>
              </w:rPr>
            </w:pPr>
            <w:r>
              <w:rPr>
                <w:rFonts w:ascii="Times New Roman" w:hAnsi="Times New Roman"/>
                <w:b/>
                <w:bCs/>
                <w:iCs/>
              </w:rPr>
              <w:t>44</w:t>
            </w:r>
          </w:p>
        </w:tc>
      </w:tr>
      <w:tr w:rsidR="00B05544" w:rsidRPr="00D93796" w14:paraId="4607661D" w14:textId="77777777" w:rsidTr="00D1559C">
        <w:trPr>
          <w:trHeight w:val="485"/>
        </w:trPr>
        <w:tc>
          <w:tcPr>
            <w:tcW w:w="866" w:type="pct"/>
            <w:vMerge/>
            <w:tcBorders>
              <w:left w:val="single" w:sz="4" w:space="0" w:color="auto"/>
              <w:right w:val="single" w:sz="4" w:space="0" w:color="auto"/>
            </w:tcBorders>
            <w:vAlign w:val="center"/>
          </w:tcPr>
          <w:p w14:paraId="38540CA0"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0B752CAC" w14:textId="77777777" w:rsidR="00B05544" w:rsidRPr="00D93796" w:rsidRDefault="00B05544" w:rsidP="00D1559C">
            <w:pPr>
              <w:shd w:val="clear" w:color="auto" w:fill="FFFFFF"/>
              <w:spacing w:after="0"/>
              <w:ind w:right="-108"/>
              <w:rPr>
                <w:rFonts w:ascii="Times New Roman" w:hAnsi="Times New Roman"/>
                <w:spacing w:val="-1"/>
                <w:sz w:val="24"/>
                <w:szCs w:val="24"/>
              </w:rPr>
            </w:pPr>
            <w:r w:rsidRPr="00D93796">
              <w:rPr>
                <w:rFonts w:ascii="Times New Roman" w:hAnsi="Times New Roman"/>
                <w:sz w:val="24"/>
                <w:szCs w:val="24"/>
              </w:rPr>
              <w:t xml:space="preserve">Виды дефектов, проверка состояния поверхностей нагрева. Ремонт </w:t>
            </w:r>
            <w:r w:rsidRPr="00D93796">
              <w:rPr>
                <w:rFonts w:ascii="Times New Roman" w:hAnsi="Times New Roman"/>
                <w:spacing w:val="-1"/>
                <w:sz w:val="24"/>
                <w:szCs w:val="24"/>
              </w:rPr>
              <w:t xml:space="preserve">поверхностей нагрева без демонтажа, ремонт с заменой. Особенности ремонта экранов, </w:t>
            </w:r>
            <w:proofErr w:type="spellStart"/>
            <w:r w:rsidRPr="00D93796">
              <w:rPr>
                <w:rFonts w:ascii="Times New Roman" w:hAnsi="Times New Roman"/>
                <w:spacing w:val="-1"/>
                <w:sz w:val="24"/>
                <w:szCs w:val="24"/>
              </w:rPr>
              <w:t>Пплей</w:t>
            </w:r>
            <w:proofErr w:type="spellEnd"/>
            <w:r w:rsidRPr="00D93796">
              <w:rPr>
                <w:rFonts w:ascii="Times New Roman" w:hAnsi="Times New Roman"/>
                <w:spacing w:val="-1"/>
                <w:sz w:val="24"/>
                <w:szCs w:val="24"/>
              </w:rPr>
              <w:t>, ВЭ ПК.</w:t>
            </w:r>
            <w:r w:rsidRPr="00D93796">
              <w:rPr>
                <w:rFonts w:ascii="Times New Roman" w:hAnsi="Times New Roman"/>
                <w:sz w:val="24"/>
                <w:szCs w:val="24"/>
              </w:rPr>
              <w:t xml:space="preserve"> </w:t>
            </w:r>
          </w:p>
        </w:tc>
        <w:tc>
          <w:tcPr>
            <w:tcW w:w="554" w:type="pct"/>
            <w:vMerge w:val="restart"/>
            <w:tcBorders>
              <w:top w:val="single" w:sz="4" w:space="0" w:color="auto"/>
              <w:left w:val="single" w:sz="4" w:space="0" w:color="auto"/>
              <w:right w:val="single" w:sz="4" w:space="0" w:color="auto"/>
            </w:tcBorders>
            <w:vAlign w:val="center"/>
          </w:tcPr>
          <w:p w14:paraId="293F6E18" w14:textId="77777777" w:rsidR="00B05544" w:rsidRPr="00D93796" w:rsidRDefault="00B05544" w:rsidP="00D1559C">
            <w:pPr>
              <w:suppressAutoHyphens/>
              <w:spacing w:after="0"/>
              <w:jc w:val="center"/>
              <w:rPr>
                <w:rFonts w:ascii="Times New Roman" w:hAnsi="Times New Roman"/>
                <w:iCs/>
              </w:rPr>
            </w:pPr>
            <w:r>
              <w:rPr>
                <w:rFonts w:ascii="Times New Roman" w:hAnsi="Times New Roman"/>
                <w:iCs/>
              </w:rPr>
              <w:t>14</w:t>
            </w:r>
          </w:p>
        </w:tc>
        <w:tc>
          <w:tcPr>
            <w:tcW w:w="619" w:type="pct"/>
            <w:vMerge w:val="restart"/>
            <w:tcBorders>
              <w:top w:val="single" w:sz="4" w:space="0" w:color="auto"/>
              <w:left w:val="single" w:sz="4" w:space="0" w:color="auto"/>
              <w:right w:val="single" w:sz="4" w:space="0" w:color="auto"/>
            </w:tcBorders>
          </w:tcPr>
          <w:p w14:paraId="016F5D9F" w14:textId="77777777" w:rsidR="00B05544" w:rsidRDefault="00B05544" w:rsidP="00D1559C">
            <w:pPr>
              <w:suppressAutoHyphens/>
              <w:spacing w:after="0"/>
              <w:jc w:val="center"/>
              <w:rPr>
                <w:rFonts w:ascii="Times New Roman" w:hAnsi="Times New Roman"/>
                <w:iCs/>
              </w:rPr>
            </w:pPr>
          </w:p>
          <w:p w14:paraId="28675A81" w14:textId="77777777" w:rsidR="00B05544" w:rsidRDefault="00B05544" w:rsidP="00D1559C">
            <w:pPr>
              <w:suppressAutoHyphens/>
              <w:spacing w:after="0"/>
              <w:jc w:val="center"/>
              <w:rPr>
                <w:rFonts w:ascii="Times New Roman" w:hAnsi="Times New Roman"/>
                <w:iCs/>
              </w:rPr>
            </w:pPr>
          </w:p>
          <w:p w14:paraId="2007D41E" w14:textId="77777777" w:rsidR="00B05544" w:rsidRDefault="00B05544" w:rsidP="00D1559C">
            <w:pPr>
              <w:suppressAutoHyphens/>
              <w:spacing w:after="0"/>
              <w:jc w:val="center"/>
              <w:rPr>
                <w:rFonts w:ascii="Times New Roman" w:hAnsi="Times New Roman"/>
                <w:iCs/>
              </w:rPr>
            </w:pPr>
          </w:p>
          <w:p w14:paraId="67614C4A" w14:textId="77777777" w:rsidR="00B05544" w:rsidRDefault="00B05544" w:rsidP="00D1559C">
            <w:pPr>
              <w:suppressAutoHyphens/>
              <w:spacing w:after="0"/>
              <w:jc w:val="center"/>
              <w:rPr>
                <w:rFonts w:ascii="Times New Roman" w:hAnsi="Times New Roman"/>
                <w:iCs/>
              </w:rPr>
            </w:pPr>
          </w:p>
          <w:p w14:paraId="1AB89CB9" w14:textId="77777777" w:rsidR="00B05544" w:rsidRDefault="00B05544" w:rsidP="00D1559C">
            <w:pPr>
              <w:suppressAutoHyphens/>
              <w:spacing w:after="0"/>
              <w:jc w:val="center"/>
              <w:rPr>
                <w:rFonts w:ascii="Times New Roman" w:hAnsi="Times New Roman"/>
                <w:iCs/>
              </w:rPr>
            </w:pPr>
          </w:p>
          <w:p w14:paraId="37611B4E" w14:textId="77777777" w:rsidR="00B05544" w:rsidRDefault="00B05544" w:rsidP="00D1559C">
            <w:pPr>
              <w:suppressAutoHyphens/>
              <w:spacing w:after="0"/>
              <w:jc w:val="center"/>
              <w:rPr>
                <w:rFonts w:ascii="Times New Roman" w:hAnsi="Times New Roman"/>
                <w:iCs/>
              </w:rPr>
            </w:pPr>
          </w:p>
          <w:p w14:paraId="23615EB9" w14:textId="77777777" w:rsidR="00B05544" w:rsidRDefault="00B05544" w:rsidP="00D1559C">
            <w:pPr>
              <w:suppressAutoHyphens/>
              <w:spacing w:after="0"/>
              <w:jc w:val="center"/>
              <w:rPr>
                <w:rFonts w:ascii="Times New Roman" w:hAnsi="Times New Roman"/>
                <w:iCs/>
              </w:rPr>
            </w:pPr>
          </w:p>
          <w:p w14:paraId="697B9B72" w14:textId="77777777" w:rsidR="00B05544" w:rsidRPr="00D93796" w:rsidRDefault="00B05544" w:rsidP="00D1559C">
            <w:pPr>
              <w:suppressAutoHyphens/>
              <w:spacing w:after="0"/>
              <w:jc w:val="center"/>
              <w:rPr>
                <w:rFonts w:ascii="Times New Roman" w:hAnsi="Times New Roman"/>
                <w:iCs/>
              </w:rPr>
            </w:pPr>
            <w:r>
              <w:rPr>
                <w:rFonts w:ascii="Times New Roman" w:hAnsi="Times New Roman"/>
                <w:iCs/>
              </w:rPr>
              <w:t>28</w:t>
            </w:r>
          </w:p>
        </w:tc>
      </w:tr>
      <w:tr w:rsidR="00B05544" w:rsidRPr="00D93796" w14:paraId="49795D68" w14:textId="77777777" w:rsidTr="00D1559C">
        <w:trPr>
          <w:trHeight w:val="297"/>
        </w:trPr>
        <w:tc>
          <w:tcPr>
            <w:tcW w:w="866" w:type="pct"/>
            <w:vMerge/>
            <w:tcBorders>
              <w:left w:val="single" w:sz="4" w:space="0" w:color="auto"/>
              <w:right w:val="single" w:sz="4" w:space="0" w:color="auto"/>
            </w:tcBorders>
            <w:vAlign w:val="center"/>
          </w:tcPr>
          <w:p w14:paraId="24E5507C"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0C4D78BF" w14:textId="77777777" w:rsidR="00B05544" w:rsidRPr="00D93796" w:rsidRDefault="00B05544" w:rsidP="00D1559C">
            <w:pPr>
              <w:suppressAutoHyphens/>
              <w:spacing w:after="0"/>
              <w:rPr>
                <w:rFonts w:ascii="Times New Roman" w:hAnsi="Times New Roman"/>
                <w:b/>
              </w:rPr>
            </w:pPr>
            <w:r w:rsidRPr="00D93796">
              <w:rPr>
                <w:rFonts w:ascii="Times New Roman" w:hAnsi="Times New Roman"/>
                <w:sz w:val="24"/>
                <w:szCs w:val="24"/>
              </w:rPr>
              <w:t xml:space="preserve">Ремонт барабанов паровых котлов и внутри барабанных устройств. </w:t>
            </w:r>
          </w:p>
        </w:tc>
        <w:tc>
          <w:tcPr>
            <w:tcW w:w="554" w:type="pct"/>
            <w:vMerge/>
            <w:tcBorders>
              <w:left w:val="single" w:sz="4" w:space="0" w:color="auto"/>
              <w:right w:val="single" w:sz="4" w:space="0" w:color="auto"/>
            </w:tcBorders>
            <w:vAlign w:val="center"/>
          </w:tcPr>
          <w:p w14:paraId="131DE6BF" w14:textId="77777777" w:rsidR="00B05544" w:rsidRPr="00D93796" w:rsidRDefault="00B05544" w:rsidP="00D1559C">
            <w:pPr>
              <w:suppressAutoHyphens/>
              <w:spacing w:after="0"/>
              <w:jc w:val="center"/>
              <w:rPr>
                <w:rFonts w:ascii="Times New Roman" w:hAnsi="Times New Roman"/>
                <w:iCs/>
              </w:rPr>
            </w:pPr>
          </w:p>
        </w:tc>
        <w:tc>
          <w:tcPr>
            <w:tcW w:w="619" w:type="pct"/>
            <w:vMerge/>
            <w:tcBorders>
              <w:left w:val="single" w:sz="4" w:space="0" w:color="auto"/>
              <w:right w:val="single" w:sz="4" w:space="0" w:color="auto"/>
            </w:tcBorders>
          </w:tcPr>
          <w:p w14:paraId="7D29D911" w14:textId="77777777" w:rsidR="00B05544" w:rsidRPr="00D93796" w:rsidRDefault="00B05544" w:rsidP="00D1559C">
            <w:pPr>
              <w:suppressAutoHyphens/>
              <w:spacing w:after="0"/>
              <w:jc w:val="center"/>
              <w:rPr>
                <w:rFonts w:ascii="Times New Roman" w:hAnsi="Times New Roman"/>
                <w:iCs/>
              </w:rPr>
            </w:pPr>
          </w:p>
        </w:tc>
      </w:tr>
      <w:tr w:rsidR="00B05544" w:rsidRPr="00D93796" w14:paraId="67422C80" w14:textId="77777777" w:rsidTr="00D1559C">
        <w:trPr>
          <w:trHeight w:val="251"/>
        </w:trPr>
        <w:tc>
          <w:tcPr>
            <w:tcW w:w="866" w:type="pct"/>
            <w:vMerge/>
            <w:tcBorders>
              <w:left w:val="single" w:sz="4" w:space="0" w:color="auto"/>
              <w:right w:val="single" w:sz="4" w:space="0" w:color="auto"/>
            </w:tcBorders>
            <w:vAlign w:val="center"/>
          </w:tcPr>
          <w:p w14:paraId="50013EEA"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5AD77292" w14:textId="77777777" w:rsidR="00B05544" w:rsidRPr="00D93796" w:rsidRDefault="00B05544" w:rsidP="00D1559C">
            <w:pPr>
              <w:suppressAutoHyphens/>
              <w:spacing w:after="0"/>
              <w:rPr>
                <w:rFonts w:ascii="Times New Roman" w:hAnsi="Times New Roman"/>
                <w:b/>
              </w:rPr>
            </w:pPr>
            <w:r w:rsidRPr="00D93796">
              <w:rPr>
                <w:rFonts w:ascii="Times New Roman" w:hAnsi="Times New Roman"/>
                <w:sz w:val="24"/>
                <w:szCs w:val="24"/>
              </w:rPr>
              <w:t xml:space="preserve">Схема плаза для изготовления труб заданной конфигурации. </w:t>
            </w:r>
          </w:p>
        </w:tc>
        <w:tc>
          <w:tcPr>
            <w:tcW w:w="554" w:type="pct"/>
            <w:vMerge/>
            <w:tcBorders>
              <w:left w:val="single" w:sz="4" w:space="0" w:color="auto"/>
              <w:right w:val="single" w:sz="4" w:space="0" w:color="auto"/>
            </w:tcBorders>
            <w:vAlign w:val="center"/>
          </w:tcPr>
          <w:p w14:paraId="16532388" w14:textId="77777777" w:rsidR="00B05544" w:rsidRPr="00D93796" w:rsidRDefault="00B05544" w:rsidP="00D1559C">
            <w:pPr>
              <w:suppressAutoHyphens/>
              <w:spacing w:after="0"/>
              <w:jc w:val="center"/>
              <w:rPr>
                <w:rFonts w:ascii="Times New Roman" w:hAnsi="Times New Roman"/>
                <w:iCs/>
              </w:rPr>
            </w:pPr>
          </w:p>
        </w:tc>
        <w:tc>
          <w:tcPr>
            <w:tcW w:w="619" w:type="pct"/>
            <w:vMerge/>
            <w:tcBorders>
              <w:left w:val="single" w:sz="4" w:space="0" w:color="auto"/>
              <w:right w:val="single" w:sz="4" w:space="0" w:color="auto"/>
            </w:tcBorders>
          </w:tcPr>
          <w:p w14:paraId="0E86DFBE" w14:textId="77777777" w:rsidR="00B05544" w:rsidRPr="00D93796" w:rsidRDefault="00B05544" w:rsidP="00D1559C">
            <w:pPr>
              <w:suppressAutoHyphens/>
              <w:spacing w:after="0"/>
              <w:jc w:val="center"/>
              <w:rPr>
                <w:rFonts w:ascii="Times New Roman" w:hAnsi="Times New Roman"/>
                <w:iCs/>
              </w:rPr>
            </w:pPr>
          </w:p>
        </w:tc>
      </w:tr>
      <w:tr w:rsidR="00B05544" w:rsidRPr="00D93796" w14:paraId="77D2C401" w14:textId="77777777" w:rsidTr="00D1559C">
        <w:trPr>
          <w:trHeight w:val="425"/>
        </w:trPr>
        <w:tc>
          <w:tcPr>
            <w:tcW w:w="866" w:type="pct"/>
            <w:vMerge/>
            <w:tcBorders>
              <w:left w:val="single" w:sz="4" w:space="0" w:color="auto"/>
              <w:right w:val="single" w:sz="4" w:space="0" w:color="auto"/>
            </w:tcBorders>
            <w:vAlign w:val="center"/>
          </w:tcPr>
          <w:p w14:paraId="70B21858"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7B5CCCBE" w14:textId="77777777" w:rsidR="00B05544" w:rsidRPr="00D93796" w:rsidRDefault="00B05544" w:rsidP="00D1559C">
            <w:pPr>
              <w:suppressAutoHyphens/>
              <w:spacing w:after="0"/>
              <w:rPr>
                <w:rFonts w:ascii="Times New Roman" w:hAnsi="Times New Roman"/>
                <w:b/>
              </w:rPr>
            </w:pPr>
            <w:r w:rsidRPr="00D93796">
              <w:rPr>
                <w:rFonts w:ascii="Times New Roman" w:hAnsi="Times New Roman"/>
                <w:spacing w:val="-1"/>
                <w:sz w:val="24"/>
                <w:szCs w:val="24"/>
              </w:rPr>
              <w:t>Ремонт топок. Виды, характер, причины повреждений и дефектов топок</w:t>
            </w:r>
            <w:r w:rsidRPr="00D93796">
              <w:rPr>
                <w:rFonts w:ascii="Times New Roman" w:hAnsi="Times New Roman"/>
                <w:sz w:val="24"/>
                <w:szCs w:val="24"/>
              </w:rPr>
              <w:t xml:space="preserve">. Способы устранения дефектов. </w:t>
            </w:r>
          </w:p>
        </w:tc>
        <w:tc>
          <w:tcPr>
            <w:tcW w:w="554" w:type="pct"/>
            <w:vMerge/>
            <w:tcBorders>
              <w:left w:val="single" w:sz="4" w:space="0" w:color="auto"/>
              <w:right w:val="single" w:sz="4" w:space="0" w:color="auto"/>
            </w:tcBorders>
            <w:vAlign w:val="center"/>
          </w:tcPr>
          <w:p w14:paraId="3227A111" w14:textId="77777777" w:rsidR="00B05544" w:rsidRPr="00D93796" w:rsidRDefault="00B05544" w:rsidP="00D1559C">
            <w:pPr>
              <w:suppressAutoHyphens/>
              <w:spacing w:after="0"/>
              <w:jc w:val="center"/>
              <w:rPr>
                <w:rFonts w:ascii="Times New Roman" w:hAnsi="Times New Roman"/>
                <w:iCs/>
              </w:rPr>
            </w:pPr>
          </w:p>
        </w:tc>
        <w:tc>
          <w:tcPr>
            <w:tcW w:w="619" w:type="pct"/>
            <w:vMerge/>
            <w:tcBorders>
              <w:left w:val="single" w:sz="4" w:space="0" w:color="auto"/>
              <w:right w:val="single" w:sz="4" w:space="0" w:color="auto"/>
            </w:tcBorders>
          </w:tcPr>
          <w:p w14:paraId="355ACF62" w14:textId="77777777" w:rsidR="00B05544" w:rsidRPr="00D93796" w:rsidRDefault="00B05544" w:rsidP="00D1559C">
            <w:pPr>
              <w:suppressAutoHyphens/>
              <w:spacing w:after="0"/>
              <w:jc w:val="center"/>
              <w:rPr>
                <w:rFonts w:ascii="Times New Roman" w:hAnsi="Times New Roman"/>
                <w:iCs/>
              </w:rPr>
            </w:pPr>
          </w:p>
        </w:tc>
      </w:tr>
      <w:tr w:rsidR="00B05544" w:rsidRPr="00D93796" w14:paraId="55908543" w14:textId="77777777" w:rsidTr="00D1559C">
        <w:trPr>
          <w:trHeight w:val="507"/>
        </w:trPr>
        <w:tc>
          <w:tcPr>
            <w:tcW w:w="866" w:type="pct"/>
            <w:vMerge/>
            <w:tcBorders>
              <w:left w:val="single" w:sz="4" w:space="0" w:color="auto"/>
              <w:right w:val="single" w:sz="4" w:space="0" w:color="auto"/>
            </w:tcBorders>
            <w:vAlign w:val="center"/>
          </w:tcPr>
          <w:p w14:paraId="6BB65FA9"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4E80B5A1" w14:textId="77777777" w:rsidR="00B05544" w:rsidRPr="00D93796" w:rsidRDefault="00B05544" w:rsidP="00D1559C">
            <w:pPr>
              <w:suppressAutoHyphens/>
              <w:spacing w:after="0"/>
              <w:rPr>
                <w:rFonts w:ascii="Times New Roman" w:hAnsi="Times New Roman"/>
                <w:spacing w:val="-1"/>
                <w:sz w:val="24"/>
                <w:szCs w:val="24"/>
              </w:rPr>
            </w:pPr>
            <w:r w:rsidRPr="00D93796">
              <w:rPr>
                <w:rFonts w:ascii="Times New Roman" w:hAnsi="Times New Roman"/>
                <w:sz w:val="24"/>
                <w:szCs w:val="24"/>
              </w:rPr>
              <w:t xml:space="preserve">Повреждения и дефекты каркаса ПК. Конструкционные материалы, применяемые для ремонта. Способы ремонта и восстановления. </w:t>
            </w:r>
          </w:p>
        </w:tc>
        <w:tc>
          <w:tcPr>
            <w:tcW w:w="554" w:type="pct"/>
            <w:vMerge/>
            <w:tcBorders>
              <w:left w:val="single" w:sz="4" w:space="0" w:color="auto"/>
              <w:right w:val="single" w:sz="4" w:space="0" w:color="auto"/>
            </w:tcBorders>
            <w:vAlign w:val="center"/>
          </w:tcPr>
          <w:p w14:paraId="3AC4B63C" w14:textId="77777777" w:rsidR="00B05544" w:rsidRPr="00D93796" w:rsidRDefault="00B05544" w:rsidP="00D1559C">
            <w:pPr>
              <w:suppressAutoHyphens/>
              <w:spacing w:after="0"/>
              <w:jc w:val="center"/>
              <w:rPr>
                <w:rFonts w:ascii="Times New Roman" w:hAnsi="Times New Roman"/>
                <w:iCs/>
              </w:rPr>
            </w:pPr>
          </w:p>
        </w:tc>
        <w:tc>
          <w:tcPr>
            <w:tcW w:w="619" w:type="pct"/>
            <w:vMerge/>
            <w:tcBorders>
              <w:left w:val="single" w:sz="4" w:space="0" w:color="auto"/>
              <w:right w:val="single" w:sz="4" w:space="0" w:color="auto"/>
            </w:tcBorders>
          </w:tcPr>
          <w:p w14:paraId="278FDFFC" w14:textId="77777777" w:rsidR="00B05544" w:rsidRPr="00D93796" w:rsidRDefault="00B05544" w:rsidP="00D1559C">
            <w:pPr>
              <w:suppressAutoHyphens/>
              <w:spacing w:after="0"/>
              <w:jc w:val="center"/>
              <w:rPr>
                <w:rFonts w:ascii="Times New Roman" w:hAnsi="Times New Roman"/>
                <w:iCs/>
              </w:rPr>
            </w:pPr>
          </w:p>
        </w:tc>
      </w:tr>
      <w:tr w:rsidR="00B05544" w:rsidRPr="00D93796" w14:paraId="0FBE4845" w14:textId="77777777" w:rsidTr="00D1559C">
        <w:trPr>
          <w:trHeight w:val="203"/>
        </w:trPr>
        <w:tc>
          <w:tcPr>
            <w:tcW w:w="866" w:type="pct"/>
            <w:vMerge/>
            <w:tcBorders>
              <w:left w:val="single" w:sz="4" w:space="0" w:color="auto"/>
              <w:right w:val="single" w:sz="4" w:space="0" w:color="auto"/>
            </w:tcBorders>
            <w:vAlign w:val="center"/>
          </w:tcPr>
          <w:p w14:paraId="24553674"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7416D52E" w14:textId="77777777" w:rsidR="00B05544" w:rsidRPr="00D93796" w:rsidRDefault="00B05544" w:rsidP="00D1559C">
            <w:pPr>
              <w:suppressAutoHyphens/>
              <w:spacing w:after="0"/>
              <w:rPr>
                <w:rFonts w:ascii="Times New Roman" w:hAnsi="Times New Roman"/>
                <w:spacing w:val="-1"/>
                <w:sz w:val="24"/>
                <w:szCs w:val="24"/>
              </w:rPr>
            </w:pPr>
            <w:r w:rsidRPr="00D93796">
              <w:rPr>
                <w:rFonts w:ascii="Times New Roman" w:hAnsi="Times New Roman"/>
                <w:spacing w:val="-1"/>
                <w:sz w:val="24"/>
                <w:szCs w:val="24"/>
              </w:rPr>
              <w:t>Особенности ремонта газовоздушного тракта прямоточных и барабанных ПК.</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vAlign w:val="center"/>
          </w:tcPr>
          <w:p w14:paraId="2AFD4C22" w14:textId="77777777" w:rsidR="00B05544" w:rsidRPr="00D93796" w:rsidRDefault="00B05544" w:rsidP="00D1559C">
            <w:pPr>
              <w:suppressAutoHyphens/>
              <w:spacing w:after="0"/>
              <w:jc w:val="center"/>
              <w:rPr>
                <w:rFonts w:ascii="Times New Roman" w:hAnsi="Times New Roman"/>
                <w:iCs/>
              </w:rPr>
            </w:pPr>
          </w:p>
        </w:tc>
        <w:tc>
          <w:tcPr>
            <w:tcW w:w="619" w:type="pct"/>
            <w:vMerge/>
            <w:tcBorders>
              <w:left w:val="single" w:sz="4" w:space="0" w:color="auto"/>
              <w:right w:val="single" w:sz="4" w:space="0" w:color="auto"/>
            </w:tcBorders>
          </w:tcPr>
          <w:p w14:paraId="525E8918" w14:textId="77777777" w:rsidR="00B05544" w:rsidRPr="00D93796" w:rsidRDefault="00B05544" w:rsidP="00D1559C">
            <w:pPr>
              <w:suppressAutoHyphens/>
              <w:spacing w:after="0"/>
              <w:jc w:val="center"/>
              <w:rPr>
                <w:rFonts w:ascii="Times New Roman" w:hAnsi="Times New Roman"/>
                <w:iCs/>
              </w:rPr>
            </w:pPr>
          </w:p>
        </w:tc>
      </w:tr>
      <w:tr w:rsidR="00B05544" w:rsidRPr="00D93796" w14:paraId="448B9066" w14:textId="77777777" w:rsidTr="00D1559C">
        <w:trPr>
          <w:trHeight w:val="293"/>
        </w:trPr>
        <w:tc>
          <w:tcPr>
            <w:tcW w:w="866" w:type="pct"/>
            <w:vMerge/>
            <w:tcBorders>
              <w:left w:val="single" w:sz="4" w:space="0" w:color="auto"/>
              <w:right w:val="single" w:sz="4" w:space="0" w:color="auto"/>
            </w:tcBorders>
            <w:vAlign w:val="center"/>
          </w:tcPr>
          <w:p w14:paraId="11E73DC9"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6F39FCC4" w14:textId="77777777" w:rsidR="00B05544" w:rsidRPr="00D93796" w:rsidRDefault="00B05544" w:rsidP="00D1559C">
            <w:pPr>
              <w:suppressAutoHyphens/>
              <w:spacing w:after="0"/>
              <w:rPr>
                <w:rFonts w:ascii="Times New Roman" w:hAnsi="Times New Roman"/>
                <w:spacing w:val="-1"/>
                <w:sz w:val="24"/>
                <w:szCs w:val="24"/>
              </w:rPr>
            </w:pPr>
            <w:r w:rsidRPr="00D93796">
              <w:rPr>
                <w:rFonts w:ascii="Times New Roman" w:hAnsi="Times New Roman"/>
                <w:sz w:val="24"/>
                <w:szCs w:val="24"/>
              </w:rPr>
              <w:t xml:space="preserve">Ремонт </w:t>
            </w:r>
            <w:proofErr w:type="spellStart"/>
            <w:r w:rsidRPr="00D93796">
              <w:rPr>
                <w:rFonts w:ascii="Times New Roman" w:hAnsi="Times New Roman"/>
                <w:sz w:val="24"/>
                <w:szCs w:val="24"/>
              </w:rPr>
              <w:t>газовоздухоповодов</w:t>
            </w:r>
            <w:proofErr w:type="spellEnd"/>
            <w:r w:rsidRPr="00D93796">
              <w:rPr>
                <w:rFonts w:ascii="Times New Roman" w:hAnsi="Times New Roman"/>
                <w:sz w:val="24"/>
                <w:szCs w:val="24"/>
              </w:rPr>
              <w:t xml:space="preserve"> ПК. </w:t>
            </w:r>
          </w:p>
        </w:tc>
        <w:tc>
          <w:tcPr>
            <w:tcW w:w="554" w:type="pct"/>
            <w:vMerge/>
            <w:tcBorders>
              <w:left w:val="single" w:sz="4" w:space="0" w:color="auto"/>
              <w:right w:val="single" w:sz="4" w:space="0" w:color="auto"/>
            </w:tcBorders>
            <w:vAlign w:val="center"/>
          </w:tcPr>
          <w:p w14:paraId="1EA2E69D" w14:textId="77777777" w:rsidR="00B05544" w:rsidRPr="00D93796" w:rsidRDefault="00B05544" w:rsidP="00D1559C">
            <w:pPr>
              <w:suppressAutoHyphens/>
              <w:spacing w:after="0"/>
              <w:jc w:val="center"/>
              <w:rPr>
                <w:rFonts w:ascii="Times New Roman" w:hAnsi="Times New Roman"/>
                <w:iCs/>
              </w:rPr>
            </w:pPr>
          </w:p>
        </w:tc>
        <w:tc>
          <w:tcPr>
            <w:tcW w:w="619" w:type="pct"/>
            <w:vMerge/>
            <w:tcBorders>
              <w:left w:val="single" w:sz="4" w:space="0" w:color="auto"/>
              <w:right w:val="single" w:sz="4" w:space="0" w:color="auto"/>
            </w:tcBorders>
          </w:tcPr>
          <w:p w14:paraId="6A75CECD" w14:textId="77777777" w:rsidR="00B05544" w:rsidRPr="00D93796" w:rsidRDefault="00B05544" w:rsidP="00D1559C">
            <w:pPr>
              <w:suppressAutoHyphens/>
              <w:spacing w:after="0"/>
              <w:jc w:val="center"/>
              <w:rPr>
                <w:rFonts w:ascii="Times New Roman" w:hAnsi="Times New Roman"/>
                <w:iCs/>
              </w:rPr>
            </w:pPr>
          </w:p>
        </w:tc>
      </w:tr>
      <w:tr w:rsidR="00B05544" w:rsidRPr="00D93796" w14:paraId="371EF9E2" w14:textId="77777777" w:rsidTr="00D1559C">
        <w:trPr>
          <w:trHeight w:val="513"/>
        </w:trPr>
        <w:tc>
          <w:tcPr>
            <w:tcW w:w="866" w:type="pct"/>
            <w:vMerge/>
            <w:tcBorders>
              <w:left w:val="single" w:sz="4" w:space="0" w:color="auto"/>
              <w:right w:val="single" w:sz="4" w:space="0" w:color="auto"/>
            </w:tcBorders>
            <w:vAlign w:val="center"/>
          </w:tcPr>
          <w:p w14:paraId="392F718C"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6C23CF30" w14:textId="77777777" w:rsidR="00B05544" w:rsidRPr="00D93796" w:rsidRDefault="00B05544" w:rsidP="00D1559C">
            <w:pPr>
              <w:suppressAutoHyphens/>
              <w:spacing w:after="0"/>
              <w:rPr>
                <w:rFonts w:ascii="Times New Roman" w:hAnsi="Times New Roman"/>
                <w:spacing w:val="-1"/>
                <w:sz w:val="24"/>
                <w:szCs w:val="24"/>
              </w:rPr>
            </w:pPr>
            <w:r w:rsidRPr="00D93796">
              <w:rPr>
                <w:rFonts w:ascii="Times New Roman" w:hAnsi="Times New Roman"/>
                <w:sz w:val="24"/>
                <w:szCs w:val="24"/>
              </w:rPr>
              <w:t xml:space="preserve">Дефекты трубчатых ВП. Способы контроля плотности </w:t>
            </w:r>
            <w:r w:rsidRPr="00D93796">
              <w:rPr>
                <w:rFonts w:ascii="Times New Roman" w:hAnsi="Times New Roman"/>
                <w:spacing w:val="-1"/>
                <w:sz w:val="24"/>
                <w:szCs w:val="24"/>
              </w:rPr>
              <w:t xml:space="preserve">ВП. Технические условия на ремонт. </w:t>
            </w:r>
            <w:r w:rsidRPr="00D93796">
              <w:rPr>
                <w:rFonts w:ascii="Times New Roman" w:hAnsi="Times New Roman"/>
                <w:spacing w:val="-2"/>
                <w:sz w:val="24"/>
                <w:szCs w:val="24"/>
              </w:rPr>
              <w:t>Документация на ремонт ТВП.</w:t>
            </w:r>
            <w:r w:rsidRPr="00D93796">
              <w:rPr>
                <w:rFonts w:ascii="Times New Roman" w:hAnsi="Times New Roman"/>
                <w:b/>
                <w:i/>
                <w:spacing w:val="-2"/>
                <w:sz w:val="24"/>
                <w:szCs w:val="24"/>
              </w:rPr>
              <w:t xml:space="preserve">  </w:t>
            </w:r>
          </w:p>
        </w:tc>
        <w:tc>
          <w:tcPr>
            <w:tcW w:w="554" w:type="pct"/>
            <w:vMerge/>
            <w:tcBorders>
              <w:left w:val="single" w:sz="4" w:space="0" w:color="auto"/>
              <w:bottom w:val="single" w:sz="4" w:space="0" w:color="auto"/>
              <w:right w:val="single" w:sz="4" w:space="0" w:color="auto"/>
            </w:tcBorders>
            <w:vAlign w:val="center"/>
          </w:tcPr>
          <w:p w14:paraId="34D061A5" w14:textId="77777777" w:rsidR="00B05544" w:rsidRPr="00D93796" w:rsidRDefault="00B05544" w:rsidP="00D1559C">
            <w:pPr>
              <w:suppressAutoHyphens/>
              <w:spacing w:after="0"/>
              <w:jc w:val="center"/>
              <w:rPr>
                <w:rFonts w:ascii="Times New Roman" w:hAnsi="Times New Roman"/>
                <w:iCs/>
              </w:rPr>
            </w:pPr>
          </w:p>
        </w:tc>
        <w:tc>
          <w:tcPr>
            <w:tcW w:w="619" w:type="pct"/>
            <w:vMerge/>
            <w:tcBorders>
              <w:left w:val="single" w:sz="4" w:space="0" w:color="auto"/>
              <w:bottom w:val="single" w:sz="4" w:space="0" w:color="auto"/>
              <w:right w:val="single" w:sz="4" w:space="0" w:color="auto"/>
            </w:tcBorders>
          </w:tcPr>
          <w:p w14:paraId="393EBE80" w14:textId="77777777" w:rsidR="00B05544" w:rsidRPr="00D93796" w:rsidRDefault="00B05544" w:rsidP="00D1559C">
            <w:pPr>
              <w:suppressAutoHyphens/>
              <w:spacing w:after="0"/>
              <w:jc w:val="center"/>
              <w:rPr>
                <w:rFonts w:ascii="Times New Roman" w:hAnsi="Times New Roman"/>
                <w:iCs/>
              </w:rPr>
            </w:pPr>
          </w:p>
        </w:tc>
      </w:tr>
      <w:tr w:rsidR="00B05544" w:rsidRPr="00D93796" w14:paraId="54B8C617" w14:textId="77777777" w:rsidTr="00D1559C">
        <w:trPr>
          <w:trHeight w:val="359"/>
        </w:trPr>
        <w:tc>
          <w:tcPr>
            <w:tcW w:w="866" w:type="pct"/>
            <w:vMerge/>
            <w:tcBorders>
              <w:left w:val="single" w:sz="4" w:space="0" w:color="auto"/>
              <w:right w:val="single" w:sz="4" w:space="0" w:color="auto"/>
            </w:tcBorders>
            <w:vAlign w:val="center"/>
          </w:tcPr>
          <w:p w14:paraId="3A653495"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vAlign w:val="bottom"/>
          </w:tcPr>
          <w:p w14:paraId="579F1E08" w14:textId="77777777" w:rsidR="00B05544" w:rsidRPr="00D93796" w:rsidRDefault="00B05544" w:rsidP="00D1559C">
            <w:pPr>
              <w:suppressAutoHyphens/>
              <w:spacing w:after="0"/>
              <w:rPr>
                <w:rFonts w:ascii="Times New Roman" w:hAnsi="Times New Roman"/>
                <w:b/>
                <w:sz w:val="24"/>
                <w:szCs w:val="24"/>
              </w:rPr>
            </w:pPr>
            <w:r w:rsidRPr="00D93796">
              <w:rPr>
                <w:rFonts w:ascii="Times New Roman" w:hAnsi="Times New Roman"/>
                <w:b/>
                <w:bCs/>
                <w:sz w:val="24"/>
                <w:szCs w:val="24"/>
              </w:rPr>
              <w:t>В том числе практических занятий и лабораторных работ</w:t>
            </w:r>
          </w:p>
        </w:tc>
        <w:tc>
          <w:tcPr>
            <w:tcW w:w="554" w:type="pct"/>
            <w:tcBorders>
              <w:top w:val="single" w:sz="4" w:space="0" w:color="auto"/>
              <w:left w:val="single" w:sz="4" w:space="0" w:color="auto"/>
              <w:bottom w:val="single" w:sz="4" w:space="0" w:color="auto"/>
              <w:right w:val="single" w:sz="4" w:space="0" w:color="auto"/>
            </w:tcBorders>
            <w:vAlign w:val="center"/>
          </w:tcPr>
          <w:p w14:paraId="0E4FF3F3" w14:textId="77777777" w:rsidR="00B05544" w:rsidRPr="001F5187" w:rsidRDefault="00B05544" w:rsidP="00D1559C">
            <w:pPr>
              <w:suppressAutoHyphens/>
              <w:spacing w:after="0"/>
              <w:jc w:val="center"/>
              <w:rPr>
                <w:rFonts w:ascii="Times New Roman" w:hAnsi="Times New Roman"/>
                <w:bCs/>
                <w:iCs/>
              </w:rPr>
            </w:pPr>
            <w:r w:rsidRPr="001F5187">
              <w:rPr>
                <w:rFonts w:ascii="Times New Roman" w:hAnsi="Times New Roman"/>
                <w:bCs/>
                <w:iCs/>
              </w:rPr>
              <w:t>16</w:t>
            </w:r>
          </w:p>
        </w:tc>
        <w:tc>
          <w:tcPr>
            <w:tcW w:w="619" w:type="pct"/>
            <w:tcBorders>
              <w:top w:val="single" w:sz="4" w:space="0" w:color="auto"/>
              <w:left w:val="single" w:sz="4" w:space="0" w:color="auto"/>
              <w:bottom w:val="single" w:sz="4" w:space="0" w:color="auto"/>
              <w:right w:val="single" w:sz="4" w:space="0" w:color="auto"/>
            </w:tcBorders>
          </w:tcPr>
          <w:p w14:paraId="2C4E58FE" w14:textId="77777777" w:rsidR="00B05544" w:rsidRPr="001F5187" w:rsidRDefault="00B05544" w:rsidP="00D1559C">
            <w:pPr>
              <w:suppressAutoHyphens/>
              <w:spacing w:after="0"/>
              <w:jc w:val="center"/>
              <w:rPr>
                <w:rFonts w:ascii="Times New Roman" w:hAnsi="Times New Roman"/>
                <w:bCs/>
                <w:iCs/>
              </w:rPr>
            </w:pPr>
            <w:r>
              <w:rPr>
                <w:rFonts w:ascii="Times New Roman" w:hAnsi="Times New Roman"/>
                <w:bCs/>
                <w:iCs/>
              </w:rPr>
              <w:t>16</w:t>
            </w:r>
          </w:p>
        </w:tc>
      </w:tr>
      <w:tr w:rsidR="00B05544" w:rsidRPr="00D93796" w14:paraId="59E2D6D8" w14:textId="77777777" w:rsidTr="00D1559C">
        <w:trPr>
          <w:trHeight w:val="634"/>
        </w:trPr>
        <w:tc>
          <w:tcPr>
            <w:tcW w:w="866" w:type="pct"/>
            <w:vMerge/>
            <w:tcBorders>
              <w:left w:val="single" w:sz="4" w:space="0" w:color="auto"/>
              <w:right w:val="single" w:sz="4" w:space="0" w:color="auto"/>
            </w:tcBorders>
            <w:hideMark/>
          </w:tcPr>
          <w:p w14:paraId="4F943493"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hideMark/>
          </w:tcPr>
          <w:p w14:paraId="03B1CB8A" w14:textId="77777777" w:rsidR="00B05544" w:rsidRPr="00D93796" w:rsidRDefault="00B05544" w:rsidP="00D1559C">
            <w:pPr>
              <w:suppressAutoHyphens/>
              <w:spacing w:after="0"/>
              <w:rPr>
                <w:rFonts w:ascii="Times New Roman" w:hAnsi="Times New Roman"/>
                <w:b/>
              </w:rPr>
            </w:pPr>
            <w:r w:rsidRPr="006B1F1C">
              <w:rPr>
                <w:rFonts w:ascii="Times New Roman" w:hAnsi="Times New Roman"/>
                <w:b/>
                <w:bCs/>
                <w:sz w:val="24"/>
                <w:szCs w:val="24"/>
              </w:rPr>
              <w:t xml:space="preserve">Практическое занятие </w:t>
            </w:r>
            <w:proofErr w:type="gramStart"/>
            <w:r>
              <w:rPr>
                <w:rFonts w:ascii="Times New Roman" w:hAnsi="Times New Roman"/>
                <w:b/>
                <w:bCs/>
                <w:sz w:val="24"/>
                <w:szCs w:val="24"/>
              </w:rPr>
              <w:t>4</w:t>
            </w:r>
            <w:r w:rsidRPr="00D93796">
              <w:rPr>
                <w:rFonts w:ascii="Times New Roman" w:hAnsi="Times New Roman"/>
                <w:bCs/>
                <w:sz w:val="24"/>
                <w:szCs w:val="24"/>
              </w:rPr>
              <w:t xml:space="preserve"> </w:t>
            </w:r>
            <w:r w:rsidRPr="00D93796">
              <w:rPr>
                <w:rFonts w:ascii="Times New Roman" w:hAnsi="Times New Roman"/>
                <w:bCs/>
              </w:rPr>
              <w:t xml:space="preserve"> </w:t>
            </w:r>
            <w:r w:rsidRPr="00D93796">
              <w:rPr>
                <w:rFonts w:ascii="Times New Roman" w:hAnsi="Times New Roman"/>
                <w:sz w:val="24"/>
                <w:szCs w:val="24"/>
              </w:rPr>
              <w:t>Последовательность</w:t>
            </w:r>
            <w:proofErr w:type="gramEnd"/>
            <w:r w:rsidRPr="00D93796">
              <w:rPr>
                <w:rFonts w:ascii="Times New Roman" w:hAnsi="Times New Roman"/>
                <w:sz w:val="24"/>
                <w:szCs w:val="24"/>
              </w:rPr>
              <w:t xml:space="preserve"> выполнения работ при ремонте каркаса ПК.</w:t>
            </w:r>
          </w:p>
        </w:tc>
        <w:tc>
          <w:tcPr>
            <w:tcW w:w="554" w:type="pct"/>
            <w:vMerge w:val="restart"/>
            <w:tcBorders>
              <w:top w:val="single" w:sz="4" w:space="0" w:color="auto"/>
              <w:left w:val="single" w:sz="4" w:space="0" w:color="auto"/>
              <w:right w:val="single" w:sz="4" w:space="0" w:color="auto"/>
            </w:tcBorders>
            <w:vAlign w:val="center"/>
            <w:hideMark/>
          </w:tcPr>
          <w:p w14:paraId="56DA2255" w14:textId="77777777" w:rsidR="00B05544" w:rsidRPr="00D93796" w:rsidRDefault="00B05544" w:rsidP="00D1559C">
            <w:pPr>
              <w:suppressAutoHyphens/>
              <w:spacing w:after="0"/>
              <w:jc w:val="center"/>
              <w:rPr>
                <w:rFonts w:ascii="Times New Roman" w:hAnsi="Times New Roman"/>
                <w:bCs/>
                <w:iCs/>
              </w:rPr>
            </w:pPr>
          </w:p>
        </w:tc>
        <w:tc>
          <w:tcPr>
            <w:tcW w:w="619" w:type="pct"/>
            <w:vMerge w:val="restart"/>
            <w:tcBorders>
              <w:top w:val="single" w:sz="4" w:space="0" w:color="auto"/>
              <w:left w:val="single" w:sz="4" w:space="0" w:color="auto"/>
              <w:right w:val="single" w:sz="4" w:space="0" w:color="auto"/>
            </w:tcBorders>
          </w:tcPr>
          <w:p w14:paraId="0963EF5F" w14:textId="77777777" w:rsidR="00B05544" w:rsidRPr="00D93796" w:rsidRDefault="00B05544" w:rsidP="00D1559C">
            <w:pPr>
              <w:suppressAutoHyphens/>
              <w:spacing w:after="0"/>
              <w:jc w:val="center"/>
              <w:rPr>
                <w:rFonts w:ascii="Times New Roman" w:hAnsi="Times New Roman"/>
                <w:bCs/>
                <w:iCs/>
              </w:rPr>
            </w:pPr>
          </w:p>
        </w:tc>
      </w:tr>
      <w:tr w:rsidR="00B05544" w:rsidRPr="00D93796" w14:paraId="2EDA5B37" w14:textId="77777777" w:rsidTr="00D1559C">
        <w:trPr>
          <w:trHeight w:val="560"/>
        </w:trPr>
        <w:tc>
          <w:tcPr>
            <w:tcW w:w="866" w:type="pct"/>
            <w:vMerge/>
            <w:tcBorders>
              <w:left w:val="single" w:sz="4" w:space="0" w:color="auto"/>
              <w:right w:val="single" w:sz="4" w:space="0" w:color="auto"/>
            </w:tcBorders>
          </w:tcPr>
          <w:p w14:paraId="6E58F34F"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657B0B8B" w14:textId="77777777" w:rsidR="00B05544" w:rsidRPr="00D93796" w:rsidRDefault="00B05544" w:rsidP="00D1559C">
            <w:pPr>
              <w:suppressAutoHyphens/>
              <w:spacing w:after="0"/>
              <w:rPr>
                <w:rFonts w:ascii="Times New Roman" w:hAnsi="Times New Roman"/>
                <w:b/>
              </w:rPr>
            </w:pPr>
            <w:r w:rsidRPr="006B1F1C">
              <w:rPr>
                <w:rFonts w:ascii="Times New Roman" w:hAnsi="Times New Roman"/>
                <w:b/>
                <w:bCs/>
                <w:sz w:val="24"/>
                <w:szCs w:val="24"/>
              </w:rPr>
              <w:t xml:space="preserve">Практическое занятие </w:t>
            </w:r>
            <w:proofErr w:type="gramStart"/>
            <w:r>
              <w:rPr>
                <w:rFonts w:ascii="Times New Roman" w:hAnsi="Times New Roman"/>
                <w:b/>
                <w:bCs/>
                <w:sz w:val="24"/>
                <w:szCs w:val="24"/>
              </w:rPr>
              <w:t xml:space="preserve">5 </w:t>
            </w:r>
            <w:r w:rsidRPr="00D93796">
              <w:rPr>
                <w:rFonts w:ascii="Times New Roman" w:hAnsi="Times New Roman"/>
                <w:sz w:val="24"/>
                <w:szCs w:val="24"/>
              </w:rPr>
              <w:t xml:space="preserve"> Изучение</w:t>
            </w:r>
            <w:proofErr w:type="gramEnd"/>
            <w:r w:rsidRPr="00D93796">
              <w:rPr>
                <w:rFonts w:ascii="Times New Roman" w:hAnsi="Times New Roman"/>
                <w:sz w:val="24"/>
                <w:szCs w:val="24"/>
              </w:rPr>
              <w:t xml:space="preserve"> видов дефектов и способов проверки состояния поверхностей нагрева.</w:t>
            </w:r>
          </w:p>
        </w:tc>
        <w:tc>
          <w:tcPr>
            <w:tcW w:w="554" w:type="pct"/>
            <w:vMerge/>
            <w:tcBorders>
              <w:left w:val="single" w:sz="4" w:space="0" w:color="auto"/>
              <w:right w:val="single" w:sz="4" w:space="0" w:color="auto"/>
            </w:tcBorders>
            <w:vAlign w:val="center"/>
          </w:tcPr>
          <w:p w14:paraId="3C76B86D"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318DFAC6" w14:textId="77777777" w:rsidR="00B05544" w:rsidRPr="00D93796" w:rsidRDefault="00B05544" w:rsidP="00D1559C">
            <w:pPr>
              <w:suppressAutoHyphens/>
              <w:spacing w:after="0"/>
              <w:jc w:val="center"/>
              <w:rPr>
                <w:rFonts w:ascii="Times New Roman" w:hAnsi="Times New Roman"/>
                <w:bCs/>
                <w:iCs/>
              </w:rPr>
            </w:pPr>
          </w:p>
        </w:tc>
      </w:tr>
      <w:tr w:rsidR="00B05544" w:rsidRPr="00D93796" w14:paraId="453FA7D3" w14:textId="77777777" w:rsidTr="00D1559C">
        <w:trPr>
          <w:trHeight w:val="499"/>
        </w:trPr>
        <w:tc>
          <w:tcPr>
            <w:tcW w:w="866" w:type="pct"/>
            <w:vMerge/>
            <w:tcBorders>
              <w:left w:val="single" w:sz="4" w:space="0" w:color="auto"/>
              <w:right w:val="single" w:sz="4" w:space="0" w:color="auto"/>
            </w:tcBorders>
          </w:tcPr>
          <w:p w14:paraId="09EA2C4B"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77B1EE84" w14:textId="77777777" w:rsidR="00B05544" w:rsidRPr="00D93796" w:rsidRDefault="00B05544" w:rsidP="00D1559C">
            <w:pPr>
              <w:suppressAutoHyphens/>
              <w:spacing w:after="0"/>
              <w:rPr>
                <w:rFonts w:ascii="Times New Roman" w:hAnsi="Times New Roman"/>
                <w:b/>
              </w:rPr>
            </w:pPr>
            <w:r w:rsidRPr="006B1F1C">
              <w:rPr>
                <w:rFonts w:ascii="Times New Roman" w:hAnsi="Times New Roman"/>
                <w:b/>
                <w:bCs/>
                <w:sz w:val="24"/>
                <w:szCs w:val="24"/>
              </w:rPr>
              <w:t xml:space="preserve">Практическое занятие </w:t>
            </w:r>
            <w:proofErr w:type="gramStart"/>
            <w:r>
              <w:rPr>
                <w:rFonts w:ascii="Times New Roman" w:hAnsi="Times New Roman"/>
                <w:b/>
                <w:bCs/>
                <w:sz w:val="24"/>
                <w:szCs w:val="24"/>
              </w:rPr>
              <w:t xml:space="preserve">6 </w:t>
            </w:r>
            <w:r w:rsidRPr="00D93796">
              <w:rPr>
                <w:rFonts w:ascii="Times New Roman" w:hAnsi="Times New Roman"/>
                <w:sz w:val="24"/>
                <w:szCs w:val="24"/>
              </w:rPr>
              <w:t xml:space="preserve"> Описание</w:t>
            </w:r>
            <w:proofErr w:type="gramEnd"/>
            <w:r w:rsidRPr="00D93796">
              <w:rPr>
                <w:rFonts w:ascii="Times New Roman" w:hAnsi="Times New Roman"/>
                <w:sz w:val="24"/>
                <w:szCs w:val="24"/>
              </w:rPr>
              <w:t xml:space="preserve"> последовательности выполнения подготовительных работ для ремонта барабанов ПК.</w:t>
            </w:r>
          </w:p>
        </w:tc>
        <w:tc>
          <w:tcPr>
            <w:tcW w:w="554" w:type="pct"/>
            <w:vMerge/>
            <w:tcBorders>
              <w:left w:val="single" w:sz="4" w:space="0" w:color="auto"/>
              <w:right w:val="single" w:sz="4" w:space="0" w:color="auto"/>
            </w:tcBorders>
            <w:vAlign w:val="center"/>
          </w:tcPr>
          <w:p w14:paraId="001843C7"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3DECECA7" w14:textId="77777777" w:rsidR="00B05544" w:rsidRPr="00D93796" w:rsidRDefault="00B05544" w:rsidP="00D1559C">
            <w:pPr>
              <w:suppressAutoHyphens/>
              <w:spacing w:after="0"/>
              <w:jc w:val="center"/>
              <w:rPr>
                <w:rFonts w:ascii="Times New Roman" w:hAnsi="Times New Roman"/>
                <w:bCs/>
                <w:iCs/>
              </w:rPr>
            </w:pPr>
          </w:p>
        </w:tc>
      </w:tr>
      <w:tr w:rsidR="00B05544" w:rsidRPr="00D93796" w14:paraId="7D35E562" w14:textId="77777777" w:rsidTr="00D1559C">
        <w:trPr>
          <w:trHeight w:val="453"/>
        </w:trPr>
        <w:tc>
          <w:tcPr>
            <w:tcW w:w="866" w:type="pct"/>
            <w:vMerge/>
            <w:tcBorders>
              <w:left w:val="single" w:sz="4" w:space="0" w:color="auto"/>
              <w:right w:val="single" w:sz="4" w:space="0" w:color="auto"/>
            </w:tcBorders>
          </w:tcPr>
          <w:p w14:paraId="36161302"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07E406E7" w14:textId="77777777" w:rsidR="00B05544" w:rsidRPr="00D93796" w:rsidRDefault="00B05544" w:rsidP="00D1559C">
            <w:pPr>
              <w:suppressAutoHyphens/>
              <w:spacing w:after="0"/>
              <w:rPr>
                <w:rFonts w:ascii="Times New Roman" w:hAnsi="Times New Roman"/>
                <w:b/>
              </w:rPr>
            </w:pPr>
            <w:r w:rsidRPr="006B1F1C">
              <w:rPr>
                <w:rFonts w:ascii="Times New Roman" w:hAnsi="Times New Roman"/>
                <w:b/>
                <w:bCs/>
                <w:sz w:val="24"/>
                <w:szCs w:val="24"/>
              </w:rPr>
              <w:t xml:space="preserve">Практическое занятие </w:t>
            </w:r>
            <w:proofErr w:type="gramStart"/>
            <w:r>
              <w:rPr>
                <w:rFonts w:ascii="Times New Roman" w:hAnsi="Times New Roman"/>
                <w:b/>
                <w:bCs/>
                <w:sz w:val="24"/>
                <w:szCs w:val="24"/>
              </w:rPr>
              <w:t xml:space="preserve">7 </w:t>
            </w:r>
            <w:r w:rsidRPr="006B1F1C">
              <w:rPr>
                <w:rFonts w:ascii="Times New Roman" w:hAnsi="Times New Roman"/>
                <w:b/>
                <w:sz w:val="24"/>
                <w:szCs w:val="24"/>
              </w:rPr>
              <w:t xml:space="preserve"> </w:t>
            </w:r>
            <w:r w:rsidRPr="00D93796">
              <w:rPr>
                <w:rFonts w:ascii="Times New Roman" w:hAnsi="Times New Roman"/>
                <w:sz w:val="24"/>
                <w:szCs w:val="24"/>
              </w:rPr>
              <w:t>Составление</w:t>
            </w:r>
            <w:proofErr w:type="gramEnd"/>
            <w:r w:rsidRPr="00D93796">
              <w:rPr>
                <w:rFonts w:ascii="Times New Roman" w:hAnsi="Times New Roman"/>
                <w:sz w:val="24"/>
                <w:szCs w:val="24"/>
              </w:rPr>
              <w:t xml:space="preserve"> технологической последовательности выполнения работ при ремонте барабанов и </w:t>
            </w:r>
            <w:proofErr w:type="spellStart"/>
            <w:r w:rsidRPr="00D93796">
              <w:rPr>
                <w:rFonts w:ascii="Times New Roman" w:hAnsi="Times New Roman"/>
                <w:sz w:val="24"/>
                <w:szCs w:val="24"/>
              </w:rPr>
              <w:t>внутрибарабанных</w:t>
            </w:r>
            <w:proofErr w:type="spellEnd"/>
            <w:r w:rsidRPr="00D93796">
              <w:rPr>
                <w:rFonts w:ascii="Times New Roman" w:hAnsi="Times New Roman"/>
                <w:sz w:val="24"/>
                <w:szCs w:val="24"/>
              </w:rPr>
              <w:t xml:space="preserve"> устройств.</w:t>
            </w:r>
          </w:p>
        </w:tc>
        <w:tc>
          <w:tcPr>
            <w:tcW w:w="554" w:type="pct"/>
            <w:vMerge/>
            <w:tcBorders>
              <w:left w:val="single" w:sz="4" w:space="0" w:color="auto"/>
              <w:right w:val="single" w:sz="4" w:space="0" w:color="auto"/>
            </w:tcBorders>
            <w:vAlign w:val="center"/>
          </w:tcPr>
          <w:p w14:paraId="51E970DB"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039B7075" w14:textId="77777777" w:rsidR="00B05544" w:rsidRPr="00D93796" w:rsidRDefault="00B05544" w:rsidP="00D1559C">
            <w:pPr>
              <w:suppressAutoHyphens/>
              <w:spacing w:after="0"/>
              <w:jc w:val="center"/>
              <w:rPr>
                <w:rFonts w:ascii="Times New Roman" w:hAnsi="Times New Roman"/>
                <w:bCs/>
                <w:iCs/>
              </w:rPr>
            </w:pPr>
          </w:p>
        </w:tc>
      </w:tr>
      <w:tr w:rsidR="00B05544" w:rsidRPr="00D93796" w14:paraId="249F6104" w14:textId="77777777" w:rsidTr="00D1559C">
        <w:trPr>
          <w:trHeight w:val="393"/>
        </w:trPr>
        <w:tc>
          <w:tcPr>
            <w:tcW w:w="866" w:type="pct"/>
            <w:vMerge/>
            <w:tcBorders>
              <w:left w:val="single" w:sz="4" w:space="0" w:color="auto"/>
              <w:right w:val="single" w:sz="4" w:space="0" w:color="auto"/>
            </w:tcBorders>
          </w:tcPr>
          <w:p w14:paraId="17ADD93D"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0373BDB9" w14:textId="77777777" w:rsidR="00B05544" w:rsidRPr="00D93796" w:rsidRDefault="00B05544" w:rsidP="00D1559C">
            <w:pPr>
              <w:suppressAutoHyphens/>
              <w:spacing w:after="0"/>
              <w:rPr>
                <w:rFonts w:ascii="Times New Roman" w:hAnsi="Times New Roman"/>
                <w:b/>
              </w:rPr>
            </w:pPr>
            <w:r w:rsidRPr="006B1F1C">
              <w:rPr>
                <w:rFonts w:ascii="Times New Roman" w:hAnsi="Times New Roman"/>
                <w:b/>
                <w:bCs/>
                <w:sz w:val="24"/>
                <w:szCs w:val="24"/>
              </w:rPr>
              <w:t xml:space="preserve">Практическое занятие </w:t>
            </w:r>
            <w:r>
              <w:rPr>
                <w:rFonts w:ascii="Times New Roman" w:hAnsi="Times New Roman"/>
                <w:b/>
                <w:bCs/>
                <w:sz w:val="24"/>
                <w:szCs w:val="24"/>
              </w:rPr>
              <w:t>8</w:t>
            </w:r>
            <w:r w:rsidRPr="00D93796">
              <w:rPr>
                <w:rFonts w:ascii="Times New Roman" w:hAnsi="Times New Roman"/>
                <w:sz w:val="24"/>
                <w:szCs w:val="24"/>
              </w:rPr>
              <w:t xml:space="preserve"> Составление схемы плаза для изготовления труб заданной конфигурации.                                                                 </w:t>
            </w:r>
          </w:p>
        </w:tc>
        <w:tc>
          <w:tcPr>
            <w:tcW w:w="554" w:type="pct"/>
            <w:vMerge/>
            <w:tcBorders>
              <w:left w:val="single" w:sz="4" w:space="0" w:color="auto"/>
              <w:right w:val="single" w:sz="4" w:space="0" w:color="auto"/>
            </w:tcBorders>
            <w:vAlign w:val="center"/>
          </w:tcPr>
          <w:p w14:paraId="0A421D67"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256EBEED" w14:textId="77777777" w:rsidR="00B05544" w:rsidRPr="00D93796" w:rsidRDefault="00B05544" w:rsidP="00D1559C">
            <w:pPr>
              <w:suppressAutoHyphens/>
              <w:spacing w:after="0"/>
              <w:jc w:val="center"/>
              <w:rPr>
                <w:rFonts w:ascii="Times New Roman" w:hAnsi="Times New Roman"/>
                <w:bCs/>
                <w:iCs/>
              </w:rPr>
            </w:pPr>
          </w:p>
        </w:tc>
      </w:tr>
      <w:tr w:rsidR="00B05544" w:rsidRPr="00D93796" w14:paraId="27DB88D8" w14:textId="77777777" w:rsidTr="00D1559C">
        <w:trPr>
          <w:trHeight w:val="347"/>
        </w:trPr>
        <w:tc>
          <w:tcPr>
            <w:tcW w:w="866" w:type="pct"/>
            <w:vMerge/>
            <w:tcBorders>
              <w:left w:val="single" w:sz="4" w:space="0" w:color="auto"/>
              <w:bottom w:val="single" w:sz="4" w:space="0" w:color="auto"/>
              <w:right w:val="single" w:sz="4" w:space="0" w:color="auto"/>
            </w:tcBorders>
          </w:tcPr>
          <w:p w14:paraId="1159A4E8"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37181294" w14:textId="77777777" w:rsidR="00B05544" w:rsidRPr="00D1559C" w:rsidRDefault="00B05544" w:rsidP="00D1559C">
            <w:pPr>
              <w:suppressAutoHyphens/>
              <w:spacing w:after="0"/>
              <w:rPr>
                <w:rFonts w:ascii="Times New Roman" w:hAnsi="Times New Roman"/>
                <w:sz w:val="24"/>
                <w:szCs w:val="24"/>
              </w:rPr>
            </w:pPr>
            <w:r w:rsidRPr="006B1F1C">
              <w:rPr>
                <w:rFonts w:ascii="Times New Roman" w:hAnsi="Times New Roman"/>
                <w:b/>
                <w:bCs/>
                <w:sz w:val="24"/>
                <w:szCs w:val="24"/>
              </w:rPr>
              <w:t xml:space="preserve">Практическое занятие </w:t>
            </w:r>
            <w:proofErr w:type="gramStart"/>
            <w:r>
              <w:rPr>
                <w:rFonts w:ascii="Times New Roman" w:hAnsi="Times New Roman"/>
                <w:b/>
                <w:bCs/>
                <w:sz w:val="24"/>
                <w:szCs w:val="24"/>
              </w:rPr>
              <w:t xml:space="preserve">9 </w:t>
            </w:r>
            <w:r w:rsidRPr="006B1F1C">
              <w:rPr>
                <w:rFonts w:ascii="Times New Roman" w:hAnsi="Times New Roman"/>
                <w:b/>
                <w:bCs/>
                <w:sz w:val="24"/>
                <w:szCs w:val="24"/>
              </w:rPr>
              <w:t xml:space="preserve"> </w:t>
            </w:r>
            <w:r w:rsidRPr="00D93796">
              <w:rPr>
                <w:rFonts w:ascii="Times New Roman" w:hAnsi="Times New Roman"/>
                <w:sz w:val="24"/>
                <w:szCs w:val="24"/>
              </w:rPr>
              <w:t>Описание</w:t>
            </w:r>
            <w:proofErr w:type="gramEnd"/>
            <w:r w:rsidRPr="00D93796">
              <w:rPr>
                <w:rFonts w:ascii="Times New Roman" w:hAnsi="Times New Roman"/>
                <w:sz w:val="24"/>
                <w:szCs w:val="24"/>
              </w:rPr>
              <w:t xml:space="preserve"> последовательности выполнения работ при ремонте ТВП.</w:t>
            </w:r>
          </w:p>
        </w:tc>
        <w:tc>
          <w:tcPr>
            <w:tcW w:w="554" w:type="pct"/>
            <w:vMerge/>
            <w:tcBorders>
              <w:left w:val="single" w:sz="4" w:space="0" w:color="auto"/>
              <w:right w:val="single" w:sz="4" w:space="0" w:color="auto"/>
            </w:tcBorders>
            <w:vAlign w:val="center"/>
          </w:tcPr>
          <w:p w14:paraId="318D7762"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1B29A63F" w14:textId="77777777" w:rsidR="00B05544" w:rsidRPr="00D93796" w:rsidRDefault="00B05544" w:rsidP="00D1559C">
            <w:pPr>
              <w:suppressAutoHyphens/>
              <w:spacing w:after="0"/>
              <w:jc w:val="center"/>
              <w:rPr>
                <w:rFonts w:ascii="Times New Roman" w:hAnsi="Times New Roman"/>
                <w:bCs/>
                <w:iCs/>
              </w:rPr>
            </w:pPr>
          </w:p>
        </w:tc>
      </w:tr>
      <w:tr w:rsidR="00B05544" w:rsidRPr="00D93796" w14:paraId="1B8D8909" w14:textId="77777777" w:rsidTr="00D1559C">
        <w:trPr>
          <w:trHeight w:val="311"/>
        </w:trPr>
        <w:tc>
          <w:tcPr>
            <w:tcW w:w="866" w:type="pct"/>
            <w:vMerge w:val="restart"/>
            <w:tcBorders>
              <w:top w:val="nil"/>
              <w:left w:val="single" w:sz="4" w:space="0" w:color="auto"/>
              <w:right w:val="single" w:sz="4" w:space="0" w:color="auto"/>
            </w:tcBorders>
          </w:tcPr>
          <w:p w14:paraId="2C1D84A9" w14:textId="77777777" w:rsidR="00B05544" w:rsidRPr="00D93796" w:rsidRDefault="00B05544" w:rsidP="00D1559C">
            <w:pPr>
              <w:spacing w:after="0"/>
              <w:rPr>
                <w:rFonts w:ascii="Times New Roman" w:hAnsi="Times New Roman"/>
                <w:b/>
                <w:bCs/>
              </w:rPr>
            </w:pPr>
            <w:r w:rsidRPr="00D93796">
              <w:rPr>
                <w:rFonts w:ascii="Times New Roman" w:hAnsi="Times New Roman"/>
                <w:b/>
                <w:bCs/>
                <w:sz w:val="24"/>
                <w:szCs w:val="24"/>
              </w:rPr>
              <w:t xml:space="preserve">Тема </w:t>
            </w:r>
            <w:r>
              <w:rPr>
                <w:rFonts w:ascii="Times New Roman" w:hAnsi="Times New Roman"/>
                <w:b/>
                <w:bCs/>
                <w:sz w:val="24"/>
                <w:szCs w:val="24"/>
              </w:rPr>
              <w:t>1</w:t>
            </w:r>
            <w:r w:rsidRPr="00D93796">
              <w:rPr>
                <w:rFonts w:ascii="Times New Roman" w:hAnsi="Times New Roman"/>
                <w:b/>
                <w:bCs/>
                <w:sz w:val="24"/>
                <w:szCs w:val="24"/>
              </w:rPr>
              <w:t>.</w:t>
            </w:r>
            <w:r>
              <w:rPr>
                <w:rFonts w:ascii="Times New Roman" w:hAnsi="Times New Roman"/>
                <w:b/>
                <w:bCs/>
                <w:sz w:val="24"/>
                <w:szCs w:val="24"/>
              </w:rPr>
              <w:t>4</w:t>
            </w:r>
            <w:r w:rsidRPr="00D93796">
              <w:rPr>
                <w:rFonts w:ascii="Times New Roman" w:hAnsi="Times New Roman"/>
                <w:b/>
                <w:bCs/>
                <w:sz w:val="24"/>
                <w:szCs w:val="24"/>
              </w:rPr>
              <w:t xml:space="preserve"> </w:t>
            </w:r>
            <w:r w:rsidRPr="00D93796">
              <w:rPr>
                <w:rFonts w:ascii="Times New Roman" w:hAnsi="Times New Roman"/>
                <w:b/>
                <w:sz w:val="24"/>
                <w:szCs w:val="24"/>
              </w:rPr>
              <w:t>Механизмы, приспособления, инструмент для ремонтных работ.</w:t>
            </w:r>
          </w:p>
        </w:tc>
        <w:tc>
          <w:tcPr>
            <w:tcW w:w="2961" w:type="pct"/>
            <w:tcBorders>
              <w:top w:val="single" w:sz="4" w:space="0" w:color="auto"/>
              <w:left w:val="single" w:sz="4" w:space="0" w:color="auto"/>
              <w:right w:val="single" w:sz="4" w:space="0" w:color="auto"/>
            </w:tcBorders>
          </w:tcPr>
          <w:p w14:paraId="03771819" w14:textId="77777777" w:rsidR="00B05544" w:rsidRPr="00D93796" w:rsidRDefault="00B05544" w:rsidP="00D1559C">
            <w:pPr>
              <w:suppressAutoHyphens/>
              <w:spacing w:after="0"/>
              <w:rPr>
                <w:rFonts w:ascii="Times New Roman" w:hAnsi="Times New Roman"/>
                <w:b/>
              </w:rPr>
            </w:pPr>
            <w:r w:rsidRPr="00D93796">
              <w:rPr>
                <w:rFonts w:ascii="Times New Roman" w:hAnsi="Times New Roman"/>
                <w:b/>
                <w:bCs/>
                <w:sz w:val="24"/>
                <w:szCs w:val="24"/>
              </w:rPr>
              <w:t>Содержание</w:t>
            </w:r>
          </w:p>
        </w:tc>
        <w:tc>
          <w:tcPr>
            <w:tcW w:w="554" w:type="pct"/>
            <w:tcBorders>
              <w:top w:val="single" w:sz="4" w:space="0" w:color="auto"/>
              <w:left w:val="single" w:sz="4" w:space="0" w:color="auto"/>
              <w:right w:val="single" w:sz="4" w:space="0" w:color="auto"/>
            </w:tcBorders>
            <w:shd w:val="clear" w:color="auto" w:fill="DEEAF6" w:themeFill="accent1" w:themeFillTint="33"/>
            <w:vAlign w:val="center"/>
          </w:tcPr>
          <w:p w14:paraId="0AE41C40" w14:textId="77777777" w:rsidR="00B05544" w:rsidRPr="00D93796" w:rsidRDefault="00B05544" w:rsidP="00D1559C">
            <w:pPr>
              <w:suppressAutoHyphens/>
              <w:spacing w:after="0"/>
              <w:jc w:val="center"/>
              <w:rPr>
                <w:rFonts w:ascii="Times New Roman" w:hAnsi="Times New Roman"/>
                <w:b/>
                <w:iCs/>
              </w:rPr>
            </w:pPr>
            <w:r>
              <w:rPr>
                <w:rFonts w:ascii="Times New Roman" w:hAnsi="Times New Roman"/>
                <w:b/>
                <w:iCs/>
              </w:rPr>
              <w:t>24</w:t>
            </w:r>
          </w:p>
        </w:tc>
        <w:tc>
          <w:tcPr>
            <w:tcW w:w="619" w:type="pct"/>
            <w:tcBorders>
              <w:top w:val="single" w:sz="4" w:space="0" w:color="auto"/>
              <w:left w:val="single" w:sz="4" w:space="0" w:color="auto"/>
              <w:right w:val="single" w:sz="4" w:space="0" w:color="auto"/>
            </w:tcBorders>
            <w:shd w:val="clear" w:color="auto" w:fill="DEEAF6" w:themeFill="accent1" w:themeFillTint="33"/>
          </w:tcPr>
          <w:p w14:paraId="6C1C7A52" w14:textId="77777777" w:rsidR="00B05544" w:rsidRDefault="00B05544" w:rsidP="00D1559C">
            <w:pPr>
              <w:suppressAutoHyphens/>
              <w:spacing w:after="0"/>
              <w:jc w:val="center"/>
              <w:rPr>
                <w:rFonts w:ascii="Times New Roman" w:hAnsi="Times New Roman"/>
                <w:b/>
                <w:iCs/>
              </w:rPr>
            </w:pPr>
            <w:r>
              <w:rPr>
                <w:rFonts w:ascii="Times New Roman" w:hAnsi="Times New Roman"/>
                <w:b/>
                <w:iCs/>
              </w:rPr>
              <w:t>32</w:t>
            </w:r>
          </w:p>
        </w:tc>
      </w:tr>
      <w:tr w:rsidR="00B05544" w:rsidRPr="00D93796" w14:paraId="55D06DCE" w14:textId="77777777" w:rsidTr="00D1559C">
        <w:trPr>
          <w:trHeight w:val="223"/>
        </w:trPr>
        <w:tc>
          <w:tcPr>
            <w:tcW w:w="866" w:type="pct"/>
            <w:vMerge/>
            <w:tcBorders>
              <w:left w:val="single" w:sz="4" w:space="0" w:color="auto"/>
              <w:right w:val="single" w:sz="4" w:space="0" w:color="auto"/>
            </w:tcBorders>
          </w:tcPr>
          <w:p w14:paraId="1FCEF1D1" w14:textId="77777777" w:rsidR="00B05544" w:rsidRPr="00D93796" w:rsidRDefault="00B05544" w:rsidP="00D1559C">
            <w:pPr>
              <w:spacing w:after="0"/>
              <w:rPr>
                <w:rFonts w:ascii="Times New Roman" w:hAnsi="Times New Roman"/>
                <w:b/>
                <w:bCs/>
                <w:sz w:val="24"/>
                <w:szCs w:val="24"/>
              </w:rPr>
            </w:pPr>
          </w:p>
        </w:tc>
        <w:tc>
          <w:tcPr>
            <w:tcW w:w="2961" w:type="pct"/>
            <w:tcBorders>
              <w:top w:val="single" w:sz="4" w:space="0" w:color="auto"/>
              <w:left w:val="single" w:sz="4" w:space="0" w:color="auto"/>
              <w:right w:val="single" w:sz="4" w:space="0" w:color="auto"/>
            </w:tcBorders>
          </w:tcPr>
          <w:p w14:paraId="611FA6B5" w14:textId="77777777" w:rsidR="00B05544" w:rsidRPr="00D93796" w:rsidRDefault="00B05544" w:rsidP="00D1559C">
            <w:pPr>
              <w:suppressAutoHyphens/>
              <w:spacing w:after="0"/>
              <w:rPr>
                <w:rFonts w:ascii="Times New Roman" w:hAnsi="Times New Roman"/>
                <w:b/>
                <w:bCs/>
                <w:sz w:val="24"/>
                <w:szCs w:val="24"/>
              </w:rPr>
            </w:pPr>
            <w:r w:rsidRPr="00D93796">
              <w:rPr>
                <w:rStyle w:val="42"/>
                <w:rFonts w:ascii="Times New Roman" w:hAnsi="Times New Roman"/>
                <w:color w:val="000000"/>
                <w:sz w:val="24"/>
                <w:szCs w:val="24"/>
              </w:rPr>
              <w:t>Измерительный инструмент и правила его использования (с показом учебных видеофильмов).</w:t>
            </w:r>
            <w:r w:rsidRPr="00D93796">
              <w:rPr>
                <w:rFonts w:ascii="Times New Roman" w:hAnsi="Times New Roman"/>
                <w:sz w:val="24"/>
                <w:szCs w:val="24"/>
              </w:rPr>
              <w:t xml:space="preserve"> </w:t>
            </w:r>
          </w:p>
        </w:tc>
        <w:tc>
          <w:tcPr>
            <w:tcW w:w="554" w:type="pct"/>
            <w:vMerge w:val="restart"/>
            <w:tcBorders>
              <w:top w:val="single" w:sz="4" w:space="0" w:color="auto"/>
              <w:left w:val="single" w:sz="4" w:space="0" w:color="auto"/>
              <w:right w:val="single" w:sz="4" w:space="0" w:color="auto"/>
            </w:tcBorders>
            <w:vAlign w:val="center"/>
          </w:tcPr>
          <w:p w14:paraId="164B480C" w14:textId="77777777" w:rsidR="00B05544" w:rsidRPr="00D93796" w:rsidRDefault="00B05544" w:rsidP="00D1559C">
            <w:pPr>
              <w:suppressAutoHyphens/>
              <w:spacing w:after="0"/>
              <w:jc w:val="center"/>
              <w:rPr>
                <w:rFonts w:ascii="Times New Roman" w:hAnsi="Times New Roman"/>
                <w:bCs/>
                <w:iCs/>
              </w:rPr>
            </w:pPr>
            <w:r>
              <w:rPr>
                <w:rFonts w:ascii="Times New Roman" w:hAnsi="Times New Roman"/>
                <w:bCs/>
                <w:iCs/>
              </w:rPr>
              <w:t>12</w:t>
            </w:r>
          </w:p>
        </w:tc>
        <w:tc>
          <w:tcPr>
            <w:tcW w:w="619" w:type="pct"/>
            <w:vMerge w:val="restart"/>
            <w:tcBorders>
              <w:top w:val="single" w:sz="4" w:space="0" w:color="auto"/>
              <w:left w:val="single" w:sz="4" w:space="0" w:color="auto"/>
              <w:right w:val="single" w:sz="4" w:space="0" w:color="auto"/>
            </w:tcBorders>
          </w:tcPr>
          <w:p w14:paraId="6117A31D" w14:textId="77777777" w:rsidR="00B05544" w:rsidRDefault="00B05544" w:rsidP="00D1559C">
            <w:pPr>
              <w:suppressAutoHyphens/>
              <w:spacing w:after="0"/>
              <w:jc w:val="center"/>
              <w:rPr>
                <w:rFonts w:ascii="Times New Roman" w:hAnsi="Times New Roman"/>
                <w:bCs/>
                <w:iCs/>
              </w:rPr>
            </w:pPr>
          </w:p>
          <w:p w14:paraId="62D9768F" w14:textId="77777777" w:rsidR="00B05544" w:rsidRDefault="00B05544" w:rsidP="00D1559C">
            <w:pPr>
              <w:suppressAutoHyphens/>
              <w:spacing w:after="0"/>
              <w:jc w:val="center"/>
              <w:rPr>
                <w:rFonts w:ascii="Times New Roman" w:hAnsi="Times New Roman"/>
                <w:bCs/>
                <w:iCs/>
              </w:rPr>
            </w:pPr>
          </w:p>
          <w:p w14:paraId="4BA642C9" w14:textId="77777777" w:rsidR="00B05544" w:rsidRDefault="00B05544" w:rsidP="00D1559C">
            <w:pPr>
              <w:suppressAutoHyphens/>
              <w:spacing w:after="0"/>
              <w:jc w:val="center"/>
              <w:rPr>
                <w:rFonts w:ascii="Times New Roman" w:hAnsi="Times New Roman"/>
                <w:bCs/>
                <w:iCs/>
              </w:rPr>
            </w:pPr>
          </w:p>
          <w:p w14:paraId="445CF601" w14:textId="77777777" w:rsidR="00B05544" w:rsidRDefault="00B05544" w:rsidP="00D1559C">
            <w:pPr>
              <w:suppressAutoHyphens/>
              <w:spacing w:after="0"/>
              <w:jc w:val="center"/>
              <w:rPr>
                <w:rFonts w:ascii="Times New Roman" w:hAnsi="Times New Roman"/>
                <w:bCs/>
                <w:iCs/>
              </w:rPr>
            </w:pPr>
          </w:p>
          <w:p w14:paraId="3D566E2A" w14:textId="77777777" w:rsidR="00B05544" w:rsidRDefault="00B05544" w:rsidP="00D1559C">
            <w:pPr>
              <w:suppressAutoHyphens/>
              <w:spacing w:after="0"/>
              <w:jc w:val="center"/>
              <w:rPr>
                <w:rFonts w:ascii="Times New Roman" w:hAnsi="Times New Roman"/>
                <w:bCs/>
                <w:iCs/>
              </w:rPr>
            </w:pPr>
          </w:p>
          <w:p w14:paraId="37CD0704" w14:textId="77777777" w:rsidR="00B05544" w:rsidRDefault="00B05544" w:rsidP="00D1559C">
            <w:pPr>
              <w:suppressAutoHyphens/>
              <w:spacing w:after="0"/>
              <w:jc w:val="center"/>
              <w:rPr>
                <w:rFonts w:ascii="Times New Roman" w:hAnsi="Times New Roman"/>
                <w:bCs/>
                <w:iCs/>
              </w:rPr>
            </w:pPr>
          </w:p>
          <w:p w14:paraId="4F93026A" w14:textId="77777777" w:rsidR="00B05544" w:rsidRPr="00D93796" w:rsidRDefault="00B05544" w:rsidP="00D1559C">
            <w:pPr>
              <w:suppressAutoHyphens/>
              <w:spacing w:after="0"/>
              <w:jc w:val="center"/>
              <w:rPr>
                <w:rFonts w:ascii="Times New Roman" w:hAnsi="Times New Roman"/>
                <w:bCs/>
                <w:iCs/>
              </w:rPr>
            </w:pPr>
            <w:r>
              <w:rPr>
                <w:rFonts w:ascii="Times New Roman" w:hAnsi="Times New Roman"/>
                <w:bCs/>
                <w:iCs/>
              </w:rPr>
              <w:t>20</w:t>
            </w:r>
          </w:p>
        </w:tc>
      </w:tr>
      <w:tr w:rsidR="00B05544" w:rsidRPr="00D93796" w14:paraId="32371611" w14:textId="77777777" w:rsidTr="00D1559C">
        <w:trPr>
          <w:trHeight w:val="107"/>
        </w:trPr>
        <w:tc>
          <w:tcPr>
            <w:tcW w:w="866" w:type="pct"/>
            <w:vMerge/>
            <w:tcBorders>
              <w:left w:val="single" w:sz="4" w:space="0" w:color="auto"/>
              <w:right w:val="single" w:sz="4" w:space="0" w:color="auto"/>
            </w:tcBorders>
          </w:tcPr>
          <w:p w14:paraId="381154BF" w14:textId="77777777" w:rsidR="00B05544" w:rsidRPr="00D93796" w:rsidRDefault="00B05544" w:rsidP="00D1559C">
            <w:pPr>
              <w:spacing w:after="0"/>
              <w:rPr>
                <w:rFonts w:ascii="Times New Roman" w:hAnsi="Times New Roman"/>
                <w:b/>
                <w:bCs/>
                <w:sz w:val="24"/>
                <w:szCs w:val="24"/>
              </w:rPr>
            </w:pPr>
          </w:p>
        </w:tc>
        <w:tc>
          <w:tcPr>
            <w:tcW w:w="2961" w:type="pct"/>
            <w:tcBorders>
              <w:top w:val="single" w:sz="4" w:space="0" w:color="auto"/>
              <w:left w:val="single" w:sz="4" w:space="0" w:color="auto"/>
              <w:right w:val="single" w:sz="4" w:space="0" w:color="auto"/>
            </w:tcBorders>
          </w:tcPr>
          <w:p w14:paraId="0BED0638" w14:textId="77777777" w:rsidR="00B05544" w:rsidRPr="00D93796" w:rsidRDefault="00B05544" w:rsidP="00D1559C">
            <w:pPr>
              <w:suppressAutoHyphens/>
              <w:spacing w:after="0"/>
              <w:rPr>
                <w:rFonts w:ascii="Times New Roman" w:hAnsi="Times New Roman"/>
                <w:b/>
                <w:bCs/>
                <w:sz w:val="24"/>
                <w:szCs w:val="24"/>
              </w:rPr>
            </w:pPr>
            <w:r w:rsidRPr="00D93796">
              <w:rPr>
                <w:rFonts w:ascii="Times New Roman" w:hAnsi="Times New Roman"/>
                <w:bCs/>
                <w:spacing w:val="-5"/>
                <w:sz w:val="24"/>
                <w:szCs w:val="24"/>
              </w:rPr>
              <w:t>Такелажные работ при ремонте поверхностей нагрева.</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vAlign w:val="center"/>
          </w:tcPr>
          <w:p w14:paraId="1F145C3A"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6B22D44A" w14:textId="77777777" w:rsidR="00B05544" w:rsidRPr="00D93796" w:rsidRDefault="00B05544" w:rsidP="00D1559C">
            <w:pPr>
              <w:suppressAutoHyphens/>
              <w:spacing w:after="0"/>
              <w:jc w:val="center"/>
              <w:rPr>
                <w:rFonts w:ascii="Times New Roman" w:hAnsi="Times New Roman"/>
                <w:bCs/>
                <w:iCs/>
              </w:rPr>
            </w:pPr>
          </w:p>
        </w:tc>
      </w:tr>
      <w:tr w:rsidR="00B05544" w:rsidRPr="00D93796" w14:paraId="5E74ADA4" w14:textId="77777777" w:rsidTr="00D1559C">
        <w:trPr>
          <w:trHeight w:val="383"/>
        </w:trPr>
        <w:tc>
          <w:tcPr>
            <w:tcW w:w="866" w:type="pct"/>
            <w:vMerge/>
            <w:tcBorders>
              <w:left w:val="single" w:sz="4" w:space="0" w:color="auto"/>
              <w:right w:val="single" w:sz="4" w:space="0" w:color="auto"/>
            </w:tcBorders>
          </w:tcPr>
          <w:p w14:paraId="06565555"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39145879" w14:textId="77777777" w:rsidR="00B05544" w:rsidRPr="00D93796" w:rsidRDefault="00B05544" w:rsidP="00D1559C">
            <w:pPr>
              <w:suppressAutoHyphens/>
              <w:spacing w:after="0"/>
              <w:rPr>
                <w:rFonts w:ascii="Times New Roman" w:hAnsi="Times New Roman"/>
                <w:b/>
              </w:rPr>
            </w:pPr>
            <w:r w:rsidRPr="00D93796">
              <w:rPr>
                <w:rFonts w:ascii="Times New Roman" w:hAnsi="Times New Roman"/>
                <w:bCs/>
                <w:spacing w:val="-5"/>
                <w:sz w:val="24"/>
                <w:szCs w:val="24"/>
              </w:rPr>
              <w:t xml:space="preserve"> Выполнение ремонтных работ с применением средств механизации.</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vAlign w:val="center"/>
          </w:tcPr>
          <w:p w14:paraId="5C92F571"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0CDEE7F1" w14:textId="77777777" w:rsidR="00B05544" w:rsidRPr="00D93796" w:rsidRDefault="00B05544" w:rsidP="00D1559C">
            <w:pPr>
              <w:suppressAutoHyphens/>
              <w:spacing w:after="0"/>
              <w:jc w:val="center"/>
              <w:rPr>
                <w:rFonts w:ascii="Times New Roman" w:hAnsi="Times New Roman"/>
                <w:bCs/>
                <w:iCs/>
              </w:rPr>
            </w:pPr>
          </w:p>
        </w:tc>
      </w:tr>
      <w:tr w:rsidR="00B05544" w:rsidRPr="00D93796" w14:paraId="5092FD73" w14:textId="77777777" w:rsidTr="00D1559C">
        <w:trPr>
          <w:trHeight w:val="319"/>
        </w:trPr>
        <w:tc>
          <w:tcPr>
            <w:tcW w:w="866" w:type="pct"/>
            <w:vMerge/>
            <w:tcBorders>
              <w:left w:val="single" w:sz="4" w:space="0" w:color="auto"/>
              <w:right w:val="single" w:sz="4" w:space="0" w:color="auto"/>
            </w:tcBorders>
          </w:tcPr>
          <w:p w14:paraId="3D36430C"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65B6EE5C" w14:textId="77777777" w:rsidR="00B05544" w:rsidRPr="00D93796" w:rsidRDefault="00B05544" w:rsidP="00D1559C">
            <w:pPr>
              <w:suppressAutoHyphens/>
              <w:spacing w:after="0"/>
              <w:rPr>
                <w:rFonts w:ascii="Times New Roman" w:hAnsi="Times New Roman"/>
                <w:b/>
              </w:rPr>
            </w:pPr>
            <w:r w:rsidRPr="00D93796">
              <w:rPr>
                <w:rFonts w:ascii="Times New Roman" w:hAnsi="Times New Roman"/>
                <w:bCs/>
                <w:spacing w:val="-5"/>
                <w:sz w:val="24"/>
                <w:szCs w:val="24"/>
              </w:rPr>
              <w:t>Такелажные работы при ремонте паровых котлов.</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vAlign w:val="center"/>
          </w:tcPr>
          <w:p w14:paraId="35E338CF"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69071A90" w14:textId="77777777" w:rsidR="00B05544" w:rsidRPr="00D93796" w:rsidRDefault="00B05544" w:rsidP="00D1559C">
            <w:pPr>
              <w:suppressAutoHyphens/>
              <w:spacing w:after="0"/>
              <w:jc w:val="center"/>
              <w:rPr>
                <w:rFonts w:ascii="Times New Roman" w:hAnsi="Times New Roman"/>
                <w:bCs/>
                <w:iCs/>
              </w:rPr>
            </w:pPr>
          </w:p>
        </w:tc>
      </w:tr>
      <w:tr w:rsidR="00B05544" w:rsidRPr="00D93796" w14:paraId="27A72D67" w14:textId="77777777" w:rsidTr="00D1559C">
        <w:trPr>
          <w:trHeight w:val="258"/>
        </w:trPr>
        <w:tc>
          <w:tcPr>
            <w:tcW w:w="866" w:type="pct"/>
            <w:vMerge/>
            <w:tcBorders>
              <w:left w:val="single" w:sz="4" w:space="0" w:color="auto"/>
              <w:right w:val="single" w:sz="4" w:space="0" w:color="auto"/>
            </w:tcBorders>
          </w:tcPr>
          <w:p w14:paraId="3211F74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764811BE" w14:textId="77777777" w:rsidR="00B05544" w:rsidRPr="00D93796" w:rsidRDefault="00B05544" w:rsidP="00D1559C">
            <w:pPr>
              <w:suppressAutoHyphens/>
              <w:spacing w:after="0"/>
              <w:rPr>
                <w:rFonts w:ascii="Times New Roman" w:hAnsi="Times New Roman"/>
                <w:b/>
              </w:rPr>
            </w:pPr>
            <w:r w:rsidRPr="00D93796">
              <w:rPr>
                <w:rFonts w:ascii="Times New Roman" w:hAnsi="Times New Roman"/>
                <w:bCs/>
                <w:spacing w:val="-5"/>
                <w:sz w:val="24"/>
                <w:szCs w:val="24"/>
              </w:rPr>
              <w:t>Ремонтные работы по подъему грузов вспомогательного оборудования ПК.</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vAlign w:val="center"/>
          </w:tcPr>
          <w:p w14:paraId="45DD93A5"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6075F0E3" w14:textId="77777777" w:rsidR="00B05544" w:rsidRPr="00D93796" w:rsidRDefault="00B05544" w:rsidP="00D1559C">
            <w:pPr>
              <w:suppressAutoHyphens/>
              <w:spacing w:after="0"/>
              <w:jc w:val="center"/>
              <w:rPr>
                <w:rFonts w:ascii="Times New Roman" w:hAnsi="Times New Roman"/>
                <w:bCs/>
                <w:iCs/>
              </w:rPr>
            </w:pPr>
          </w:p>
        </w:tc>
      </w:tr>
      <w:tr w:rsidR="00B05544" w:rsidRPr="00D93796" w14:paraId="264FF164" w14:textId="77777777" w:rsidTr="00D1559C">
        <w:trPr>
          <w:trHeight w:val="205"/>
        </w:trPr>
        <w:tc>
          <w:tcPr>
            <w:tcW w:w="866" w:type="pct"/>
            <w:vMerge/>
            <w:tcBorders>
              <w:left w:val="single" w:sz="4" w:space="0" w:color="auto"/>
              <w:right w:val="single" w:sz="4" w:space="0" w:color="auto"/>
            </w:tcBorders>
          </w:tcPr>
          <w:p w14:paraId="5385825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43E606BE" w14:textId="77777777" w:rsidR="00B05544" w:rsidRPr="00D93796" w:rsidRDefault="00B05544" w:rsidP="00D1559C">
            <w:pPr>
              <w:suppressAutoHyphens/>
              <w:spacing w:after="0"/>
              <w:rPr>
                <w:rFonts w:ascii="Times New Roman" w:hAnsi="Times New Roman"/>
                <w:b/>
              </w:rPr>
            </w:pPr>
            <w:r w:rsidRPr="00D93796">
              <w:rPr>
                <w:rFonts w:ascii="Times New Roman" w:hAnsi="Times New Roman"/>
                <w:spacing w:val="-2"/>
                <w:sz w:val="24"/>
                <w:szCs w:val="24"/>
              </w:rPr>
              <w:t>Выполнение такелажных работ с соблюдением правил строповки и подъёма грузов.</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vAlign w:val="center"/>
          </w:tcPr>
          <w:p w14:paraId="6A9D7745"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35F58083" w14:textId="77777777" w:rsidR="00B05544" w:rsidRPr="00D93796" w:rsidRDefault="00B05544" w:rsidP="00D1559C">
            <w:pPr>
              <w:suppressAutoHyphens/>
              <w:spacing w:after="0"/>
              <w:jc w:val="center"/>
              <w:rPr>
                <w:rFonts w:ascii="Times New Roman" w:hAnsi="Times New Roman"/>
                <w:bCs/>
                <w:iCs/>
              </w:rPr>
            </w:pPr>
          </w:p>
        </w:tc>
      </w:tr>
      <w:tr w:rsidR="00B05544" w:rsidRPr="00D93796" w14:paraId="7F4F3C1E" w14:textId="77777777" w:rsidTr="00D1559C">
        <w:trPr>
          <w:trHeight w:val="424"/>
        </w:trPr>
        <w:tc>
          <w:tcPr>
            <w:tcW w:w="866" w:type="pct"/>
            <w:vMerge/>
            <w:tcBorders>
              <w:left w:val="single" w:sz="4" w:space="0" w:color="auto"/>
              <w:right w:val="single" w:sz="4" w:space="0" w:color="auto"/>
            </w:tcBorders>
          </w:tcPr>
          <w:p w14:paraId="63EC4DF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7B77BEE4" w14:textId="77777777" w:rsidR="00B05544" w:rsidRPr="00D93796" w:rsidRDefault="00B05544" w:rsidP="00D1559C">
            <w:pPr>
              <w:suppressAutoHyphens/>
              <w:spacing w:after="0"/>
              <w:rPr>
                <w:rFonts w:ascii="Times New Roman" w:hAnsi="Times New Roman"/>
                <w:b/>
              </w:rPr>
            </w:pPr>
            <w:r w:rsidRPr="00D93796">
              <w:rPr>
                <w:rFonts w:ascii="Times New Roman" w:hAnsi="Times New Roman"/>
                <w:bCs/>
                <w:spacing w:val="-5"/>
                <w:sz w:val="24"/>
                <w:szCs w:val="24"/>
              </w:rPr>
              <w:t>Выполнение ремонтных работ с применением средств механизации.</w:t>
            </w:r>
            <w:r w:rsidRPr="00D93796">
              <w:rPr>
                <w:rFonts w:ascii="Times New Roman" w:hAnsi="Times New Roman"/>
                <w:sz w:val="24"/>
                <w:szCs w:val="24"/>
              </w:rPr>
              <w:t xml:space="preserve"> Выбор грузоподъемных механизмов.</w:t>
            </w:r>
            <w:r w:rsidRPr="00D93796">
              <w:rPr>
                <w:rFonts w:ascii="Times New Roman" w:hAnsi="Times New Roman"/>
                <w:spacing w:val="-5"/>
                <w:sz w:val="24"/>
                <w:szCs w:val="24"/>
              </w:rPr>
              <w:t xml:space="preserve"> </w:t>
            </w:r>
          </w:p>
        </w:tc>
        <w:tc>
          <w:tcPr>
            <w:tcW w:w="554" w:type="pct"/>
            <w:vMerge/>
            <w:tcBorders>
              <w:left w:val="single" w:sz="4" w:space="0" w:color="auto"/>
              <w:right w:val="single" w:sz="4" w:space="0" w:color="auto"/>
            </w:tcBorders>
            <w:vAlign w:val="center"/>
          </w:tcPr>
          <w:p w14:paraId="3BE31994"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12591A36" w14:textId="77777777" w:rsidR="00B05544" w:rsidRPr="00D93796" w:rsidRDefault="00B05544" w:rsidP="00D1559C">
            <w:pPr>
              <w:suppressAutoHyphens/>
              <w:spacing w:after="0"/>
              <w:jc w:val="center"/>
              <w:rPr>
                <w:rFonts w:ascii="Times New Roman" w:hAnsi="Times New Roman"/>
                <w:bCs/>
                <w:iCs/>
              </w:rPr>
            </w:pPr>
          </w:p>
        </w:tc>
      </w:tr>
      <w:tr w:rsidR="00B05544" w:rsidRPr="00D93796" w14:paraId="5F000EA4" w14:textId="77777777" w:rsidTr="00D1559C">
        <w:trPr>
          <w:trHeight w:val="251"/>
        </w:trPr>
        <w:tc>
          <w:tcPr>
            <w:tcW w:w="866" w:type="pct"/>
            <w:vMerge/>
            <w:tcBorders>
              <w:left w:val="single" w:sz="4" w:space="0" w:color="auto"/>
              <w:right w:val="single" w:sz="4" w:space="0" w:color="auto"/>
            </w:tcBorders>
          </w:tcPr>
          <w:p w14:paraId="1DC23513"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3E7ADC37" w14:textId="77777777" w:rsidR="00B05544" w:rsidRPr="00D93796" w:rsidRDefault="00B05544" w:rsidP="00D1559C">
            <w:pPr>
              <w:suppressAutoHyphens/>
              <w:spacing w:after="0"/>
              <w:rPr>
                <w:rFonts w:ascii="Times New Roman" w:hAnsi="Times New Roman"/>
                <w:b/>
              </w:rPr>
            </w:pPr>
            <w:r w:rsidRPr="00D93796">
              <w:rPr>
                <w:rFonts w:ascii="Times New Roman" w:hAnsi="Times New Roman"/>
                <w:bCs/>
                <w:sz w:val="24"/>
                <w:szCs w:val="24"/>
              </w:rPr>
              <w:t xml:space="preserve">Выбор стропов в зависимости от веса поднимаемого груза. </w:t>
            </w:r>
          </w:p>
        </w:tc>
        <w:tc>
          <w:tcPr>
            <w:tcW w:w="554" w:type="pct"/>
            <w:vMerge/>
            <w:tcBorders>
              <w:left w:val="single" w:sz="4" w:space="0" w:color="auto"/>
              <w:right w:val="single" w:sz="4" w:space="0" w:color="auto"/>
            </w:tcBorders>
            <w:vAlign w:val="center"/>
          </w:tcPr>
          <w:p w14:paraId="0A5EFA4F"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78B55162" w14:textId="77777777" w:rsidR="00B05544" w:rsidRPr="00D93796" w:rsidRDefault="00B05544" w:rsidP="00D1559C">
            <w:pPr>
              <w:suppressAutoHyphens/>
              <w:spacing w:after="0"/>
              <w:jc w:val="center"/>
              <w:rPr>
                <w:rFonts w:ascii="Times New Roman" w:hAnsi="Times New Roman"/>
                <w:bCs/>
                <w:iCs/>
              </w:rPr>
            </w:pPr>
          </w:p>
        </w:tc>
      </w:tr>
      <w:tr w:rsidR="00B05544" w:rsidRPr="00D93796" w14:paraId="61643122" w14:textId="77777777" w:rsidTr="00D1559C">
        <w:trPr>
          <w:trHeight w:val="199"/>
        </w:trPr>
        <w:tc>
          <w:tcPr>
            <w:tcW w:w="866" w:type="pct"/>
            <w:vMerge/>
            <w:tcBorders>
              <w:left w:val="single" w:sz="4" w:space="0" w:color="auto"/>
              <w:right w:val="single" w:sz="4" w:space="0" w:color="auto"/>
            </w:tcBorders>
          </w:tcPr>
          <w:p w14:paraId="203E951A"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right w:val="single" w:sz="4" w:space="0" w:color="auto"/>
            </w:tcBorders>
          </w:tcPr>
          <w:p w14:paraId="1BEAD306" w14:textId="77777777" w:rsidR="00B05544" w:rsidRPr="00D93796" w:rsidRDefault="00B05544" w:rsidP="00D1559C">
            <w:pPr>
              <w:suppressAutoHyphens/>
              <w:spacing w:after="0"/>
              <w:rPr>
                <w:rFonts w:ascii="Times New Roman" w:hAnsi="Times New Roman"/>
                <w:b/>
              </w:rPr>
            </w:pPr>
            <w:r w:rsidRPr="00D93796">
              <w:rPr>
                <w:rFonts w:ascii="Times New Roman" w:hAnsi="Times New Roman"/>
                <w:b/>
                <w:bCs/>
                <w:sz w:val="24"/>
                <w:szCs w:val="24"/>
              </w:rPr>
              <w:t>В том числе практических занятий и лабораторных работ</w:t>
            </w:r>
          </w:p>
        </w:tc>
        <w:tc>
          <w:tcPr>
            <w:tcW w:w="554" w:type="pct"/>
            <w:tcBorders>
              <w:top w:val="single" w:sz="4" w:space="0" w:color="auto"/>
              <w:left w:val="single" w:sz="4" w:space="0" w:color="auto"/>
              <w:right w:val="single" w:sz="4" w:space="0" w:color="auto"/>
            </w:tcBorders>
            <w:vAlign w:val="center"/>
          </w:tcPr>
          <w:p w14:paraId="1AAE5916" w14:textId="77777777" w:rsidR="00B05544" w:rsidRPr="001F5187" w:rsidRDefault="00B05544" w:rsidP="00D1559C">
            <w:pPr>
              <w:suppressAutoHyphens/>
              <w:spacing w:after="0"/>
              <w:jc w:val="center"/>
              <w:rPr>
                <w:rFonts w:ascii="Times New Roman" w:hAnsi="Times New Roman"/>
                <w:iCs/>
              </w:rPr>
            </w:pPr>
            <w:r w:rsidRPr="001F5187">
              <w:rPr>
                <w:rFonts w:ascii="Times New Roman" w:hAnsi="Times New Roman"/>
                <w:iCs/>
              </w:rPr>
              <w:t>12</w:t>
            </w:r>
          </w:p>
        </w:tc>
        <w:tc>
          <w:tcPr>
            <w:tcW w:w="619" w:type="pct"/>
            <w:tcBorders>
              <w:top w:val="single" w:sz="4" w:space="0" w:color="auto"/>
              <w:left w:val="single" w:sz="4" w:space="0" w:color="auto"/>
              <w:right w:val="single" w:sz="4" w:space="0" w:color="auto"/>
            </w:tcBorders>
          </w:tcPr>
          <w:p w14:paraId="2D9C548B" w14:textId="77777777" w:rsidR="00B05544" w:rsidRPr="001F5187" w:rsidRDefault="00B05544" w:rsidP="00D1559C">
            <w:pPr>
              <w:suppressAutoHyphens/>
              <w:spacing w:after="0"/>
              <w:jc w:val="center"/>
              <w:rPr>
                <w:rFonts w:ascii="Times New Roman" w:hAnsi="Times New Roman"/>
                <w:iCs/>
              </w:rPr>
            </w:pPr>
            <w:r>
              <w:rPr>
                <w:rFonts w:ascii="Times New Roman" w:hAnsi="Times New Roman"/>
                <w:iCs/>
              </w:rPr>
              <w:t>12</w:t>
            </w:r>
          </w:p>
        </w:tc>
      </w:tr>
      <w:tr w:rsidR="00B05544" w:rsidRPr="00D93796" w14:paraId="2225881F" w14:textId="77777777" w:rsidTr="00D1559C">
        <w:trPr>
          <w:trHeight w:val="560"/>
        </w:trPr>
        <w:tc>
          <w:tcPr>
            <w:tcW w:w="866" w:type="pct"/>
            <w:vMerge/>
            <w:tcBorders>
              <w:left w:val="single" w:sz="4" w:space="0" w:color="auto"/>
              <w:right w:val="single" w:sz="4" w:space="0" w:color="auto"/>
            </w:tcBorders>
            <w:vAlign w:val="center"/>
          </w:tcPr>
          <w:p w14:paraId="5BBDE0FB"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1E6CF226" w14:textId="77777777" w:rsidR="00B05544" w:rsidRPr="00D93796" w:rsidRDefault="00B05544" w:rsidP="00D1559C">
            <w:pPr>
              <w:suppressAutoHyphens/>
              <w:spacing w:after="0"/>
              <w:rPr>
                <w:rFonts w:ascii="Times New Roman" w:hAnsi="Times New Roman"/>
                <w:b/>
                <w:bCs/>
              </w:rPr>
            </w:pPr>
            <w:r>
              <w:rPr>
                <w:rFonts w:ascii="Times New Roman" w:hAnsi="Times New Roman"/>
                <w:b/>
                <w:sz w:val="24"/>
                <w:szCs w:val="24"/>
              </w:rPr>
              <w:t xml:space="preserve">Лабораторное занятие </w:t>
            </w:r>
            <w:r w:rsidRPr="003D3B58">
              <w:rPr>
                <w:rFonts w:ascii="Times New Roman" w:hAnsi="Times New Roman"/>
                <w:b/>
                <w:sz w:val="24"/>
                <w:szCs w:val="24"/>
              </w:rPr>
              <w:t>1</w:t>
            </w:r>
            <w:r w:rsidRPr="00D93796">
              <w:rPr>
                <w:rFonts w:ascii="Times New Roman" w:hAnsi="Times New Roman"/>
                <w:sz w:val="24"/>
                <w:szCs w:val="24"/>
              </w:rPr>
              <w:t>.</w:t>
            </w:r>
            <w:r>
              <w:rPr>
                <w:rFonts w:ascii="Times New Roman" w:hAnsi="Times New Roman"/>
                <w:sz w:val="24"/>
                <w:szCs w:val="24"/>
              </w:rPr>
              <w:t xml:space="preserve"> П</w:t>
            </w:r>
            <w:r w:rsidRPr="00D93796">
              <w:rPr>
                <w:rStyle w:val="42"/>
                <w:rFonts w:ascii="Times New Roman" w:hAnsi="Times New Roman"/>
                <w:color w:val="000000"/>
                <w:sz w:val="24"/>
                <w:szCs w:val="24"/>
              </w:rPr>
              <w:t>равил</w:t>
            </w:r>
            <w:r>
              <w:rPr>
                <w:rStyle w:val="42"/>
                <w:rFonts w:ascii="Times New Roman" w:hAnsi="Times New Roman"/>
                <w:color w:val="000000"/>
                <w:sz w:val="24"/>
                <w:szCs w:val="24"/>
              </w:rPr>
              <w:t>а</w:t>
            </w:r>
            <w:r w:rsidRPr="00D93796">
              <w:rPr>
                <w:rStyle w:val="42"/>
                <w:rFonts w:ascii="Times New Roman" w:hAnsi="Times New Roman"/>
                <w:color w:val="000000"/>
                <w:sz w:val="24"/>
                <w:szCs w:val="24"/>
              </w:rPr>
              <w:t xml:space="preserve"> пользования измерительным инструментом при проведении ремонтных работ.</w:t>
            </w:r>
          </w:p>
        </w:tc>
        <w:tc>
          <w:tcPr>
            <w:tcW w:w="554" w:type="pct"/>
            <w:vMerge w:val="restart"/>
            <w:tcBorders>
              <w:top w:val="single" w:sz="4" w:space="0" w:color="auto"/>
              <w:left w:val="single" w:sz="4" w:space="0" w:color="auto"/>
              <w:right w:val="single" w:sz="4" w:space="0" w:color="auto"/>
            </w:tcBorders>
            <w:vAlign w:val="center"/>
          </w:tcPr>
          <w:p w14:paraId="54926409" w14:textId="77777777" w:rsidR="00B05544" w:rsidRPr="00D93796" w:rsidRDefault="00B05544" w:rsidP="00D1559C">
            <w:pPr>
              <w:suppressAutoHyphens/>
              <w:spacing w:after="0"/>
              <w:jc w:val="center"/>
              <w:rPr>
                <w:rFonts w:ascii="Times New Roman" w:hAnsi="Times New Roman"/>
                <w:bCs/>
                <w:iCs/>
              </w:rPr>
            </w:pPr>
          </w:p>
        </w:tc>
        <w:tc>
          <w:tcPr>
            <w:tcW w:w="619" w:type="pct"/>
            <w:vMerge w:val="restart"/>
            <w:tcBorders>
              <w:top w:val="single" w:sz="4" w:space="0" w:color="auto"/>
              <w:left w:val="single" w:sz="4" w:space="0" w:color="auto"/>
              <w:right w:val="single" w:sz="4" w:space="0" w:color="auto"/>
            </w:tcBorders>
          </w:tcPr>
          <w:p w14:paraId="0F148B02" w14:textId="77777777" w:rsidR="00B05544" w:rsidRPr="00D93796" w:rsidRDefault="00B05544" w:rsidP="00D1559C">
            <w:pPr>
              <w:suppressAutoHyphens/>
              <w:spacing w:after="0"/>
              <w:jc w:val="center"/>
              <w:rPr>
                <w:rFonts w:ascii="Times New Roman" w:hAnsi="Times New Roman"/>
                <w:bCs/>
                <w:iCs/>
              </w:rPr>
            </w:pPr>
          </w:p>
        </w:tc>
      </w:tr>
      <w:tr w:rsidR="00B05544" w:rsidRPr="00D93796" w14:paraId="545E1904" w14:textId="77777777" w:rsidTr="00D1559C">
        <w:trPr>
          <w:trHeight w:val="499"/>
        </w:trPr>
        <w:tc>
          <w:tcPr>
            <w:tcW w:w="866" w:type="pct"/>
            <w:vMerge/>
            <w:tcBorders>
              <w:left w:val="single" w:sz="4" w:space="0" w:color="auto"/>
              <w:right w:val="single" w:sz="4" w:space="0" w:color="auto"/>
            </w:tcBorders>
            <w:vAlign w:val="center"/>
            <w:hideMark/>
          </w:tcPr>
          <w:p w14:paraId="14E3D02D"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02B609B2" w14:textId="77777777" w:rsidR="00B05544" w:rsidRPr="00D93796" w:rsidRDefault="00B05544" w:rsidP="00D1559C">
            <w:pPr>
              <w:suppressAutoHyphens/>
              <w:spacing w:after="0"/>
              <w:rPr>
                <w:rFonts w:ascii="Times New Roman" w:hAnsi="Times New Roman"/>
                <w:b/>
              </w:rPr>
            </w:pPr>
            <w:r w:rsidRPr="003D3B58">
              <w:rPr>
                <w:rFonts w:ascii="Times New Roman" w:hAnsi="Times New Roman"/>
                <w:b/>
                <w:bCs/>
                <w:sz w:val="24"/>
                <w:szCs w:val="24"/>
              </w:rPr>
              <w:t xml:space="preserve">Практическое занятие </w:t>
            </w:r>
            <w:r>
              <w:rPr>
                <w:rFonts w:ascii="Times New Roman" w:hAnsi="Times New Roman"/>
                <w:b/>
                <w:bCs/>
                <w:sz w:val="24"/>
                <w:szCs w:val="24"/>
              </w:rPr>
              <w:t>10</w:t>
            </w:r>
            <w:r>
              <w:rPr>
                <w:rFonts w:ascii="Times New Roman" w:hAnsi="Times New Roman"/>
                <w:bCs/>
                <w:sz w:val="24"/>
                <w:szCs w:val="24"/>
              </w:rPr>
              <w:t>.</w:t>
            </w:r>
            <w:r w:rsidRPr="00D93796">
              <w:rPr>
                <w:rFonts w:ascii="Times New Roman" w:hAnsi="Times New Roman"/>
                <w:bCs/>
                <w:sz w:val="24"/>
                <w:szCs w:val="24"/>
              </w:rPr>
              <w:t xml:space="preserve"> </w:t>
            </w:r>
            <w:r>
              <w:rPr>
                <w:rFonts w:ascii="Times New Roman" w:hAnsi="Times New Roman"/>
                <w:bCs/>
                <w:spacing w:val="-5"/>
                <w:sz w:val="24"/>
                <w:szCs w:val="24"/>
              </w:rPr>
              <w:t>П</w:t>
            </w:r>
            <w:r w:rsidRPr="00D93796">
              <w:rPr>
                <w:rFonts w:ascii="Times New Roman" w:hAnsi="Times New Roman"/>
                <w:bCs/>
                <w:spacing w:val="-5"/>
                <w:sz w:val="24"/>
                <w:szCs w:val="24"/>
              </w:rPr>
              <w:t>оследовательности выполнения работ при подъеме грузов при ремонте вспомогательного оборудования</w:t>
            </w:r>
            <w:r w:rsidRPr="00D93796">
              <w:rPr>
                <w:rFonts w:ascii="Times New Roman" w:hAnsi="Times New Roman"/>
                <w:sz w:val="24"/>
                <w:szCs w:val="24"/>
              </w:rPr>
              <w:t xml:space="preserve">. </w:t>
            </w:r>
            <w:r w:rsidRPr="00D93796">
              <w:rPr>
                <w:rFonts w:ascii="Times New Roman" w:hAnsi="Times New Roman"/>
                <w:b/>
              </w:rPr>
              <w:t xml:space="preserve"> </w:t>
            </w:r>
          </w:p>
        </w:tc>
        <w:tc>
          <w:tcPr>
            <w:tcW w:w="554" w:type="pct"/>
            <w:vMerge/>
            <w:tcBorders>
              <w:left w:val="single" w:sz="4" w:space="0" w:color="auto"/>
              <w:right w:val="single" w:sz="4" w:space="0" w:color="auto"/>
            </w:tcBorders>
            <w:vAlign w:val="center"/>
            <w:hideMark/>
          </w:tcPr>
          <w:p w14:paraId="1C9E9FBF"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0C633111" w14:textId="77777777" w:rsidR="00B05544" w:rsidRPr="00D93796" w:rsidRDefault="00B05544" w:rsidP="00D1559C">
            <w:pPr>
              <w:suppressAutoHyphens/>
              <w:spacing w:after="0"/>
              <w:jc w:val="center"/>
              <w:rPr>
                <w:rFonts w:ascii="Times New Roman" w:hAnsi="Times New Roman"/>
                <w:bCs/>
                <w:iCs/>
              </w:rPr>
            </w:pPr>
          </w:p>
        </w:tc>
      </w:tr>
      <w:tr w:rsidR="00B05544" w:rsidRPr="00D93796" w14:paraId="34236F2D" w14:textId="77777777" w:rsidTr="00D1559C">
        <w:tc>
          <w:tcPr>
            <w:tcW w:w="866" w:type="pct"/>
            <w:vMerge/>
            <w:tcBorders>
              <w:left w:val="single" w:sz="4" w:space="0" w:color="auto"/>
              <w:right w:val="single" w:sz="4" w:space="0" w:color="auto"/>
            </w:tcBorders>
            <w:vAlign w:val="center"/>
            <w:hideMark/>
          </w:tcPr>
          <w:p w14:paraId="38F27F00"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hideMark/>
          </w:tcPr>
          <w:p w14:paraId="49FF06F4" w14:textId="77777777" w:rsidR="00B05544" w:rsidRPr="00D93796" w:rsidRDefault="00B05544" w:rsidP="00D1559C">
            <w:pPr>
              <w:spacing w:after="0"/>
              <w:rPr>
                <w:rFonts w:ascii="Times New Roman" w:hAnsi="Times New Roman"/>
                <w:b/>
              </w:rPr>
            </w:pPr>
            <w:r w:rsidRPr="003D3B58">
              <w:rPr>
                <w:rFonts w:ascii="Times New Roman" w:hAnsi="Times New Roman"/>
                <w:b/>
                <w:bCs/>
                <w:sz w:val="24"/>
                <w:szCs w:val="24"/>
              </w:rPr>
              <w:t xml:space="preserve">Практическое занятие </w:t>
            </w:r>
            <w:r>
              <w:rPr>
                <w:rFonts w:ascii="Times New Roman" w:hAnsi="Times New Roman"/>
                <w:b/>
                <w:bCs/>
                <w:sz w:val="24"/>
                <w:szCs w:val="24"/>
              </w:rPr>
              <w:t>11</w:t>
            </w:r>
            <w:r w:rsidRPr="00D93796">
              <w:rPr>
                <w:rFonts w:ascii="Times New Roman" w:hAnsi="Times New Roman"/>
                <w:bCs/>
                <w:sz w:val="24"/>
                <w:szCs w:val="24"/>
              </w:rPr>
              <w:t>.</w:t>
            </w:r>
            <w:r>
              <w:rPr>
                <w:rFonts w:ascii="Times New Roman" w:hAnsi="Times New Roman"/>
                <w:bCs/>
                <w:sz w:val="24"/>
                <w:szCs w:val="24"/>
              </w:rPr>
              <w:t xml:space="preserve"> </w:t>
            </w:r>
            <w:r w:rsidRPr="00717BAE">
              <w:rPr>
                <w:rFonts w:ascii="Times New Roman" w:hAnsi="Times New Roman"/>
                <w:bCs/>
                <w:spacing w:val="-5"/>
                <w:sz w:val="24"/>
                <w:szCs w:val="24"/>
              </w:rPr>
              <w:t>Последовательность выполнения ремонтных работ с применением средств механизации.</w:t>
            </w:r>
          </w:p>
        </w:tc>
        <w:tc>
          <w:tcPr>
            <w:tcW w:w="554" w:type="pct"/>
            <w:vMerge/>
            <w:tcBorders>
              <w:left w:val="single" w:sz="4" w:space="0" w:color="auto"/>
              <w:right w:val="single" w:sz="4" w:space="0" w:color="auto"/>
            </w:tcBorders>
            <w:vAlign w:val="center"/>
            <w:hideMark/>
          </w:tcPr>
          <w:p w14:paraId="57BAA451"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2E3EA3EC" w14:textId="77777777" w:rsidR="00B05544" w:rsidRPr="00D93796" w:rsidRDefault="00B05544" w:rsidP="00D1559C">
            <w:pPr>
              <w:suppressAutoHyphens/>
              <w:spacing w:after="0"/>
              <w:jc w:val="center"/>
              <w:rPr>
                <w:rFonts w:ascii="Times New Roman" w:hAnsi="Times New Roman"/>
                <w:bCs/>
                <w:iCs/>
              </w:rPr>
            </w:pPr>
          </w:p>
        </w:tc>
      </w:tr>
      <w:tr w:rsidR="00B05544" w:rsidRPr="00D93796" w14:paraId="65795E58" w14:textId="77777777" w:rsidTr="00D1559C">
        <w:trPr>
          <w:trHeight w:val="237"/>
        </w:trPr>
        <w:tc>
          <w:tcPr>
            <w:tcW w:w="866" w:type="pct"/>
            <w:vMerge/>
            <w:tcBorders>
              <w:left w:val="single" w:sz="4" w:space="0" w:color="auto"/>
              <w:bottom w:val="single" w:sz="4" w:space="0" w:color="auto"/>
              <w:right w:val="single" w:sz="4" w:space="0" w:color="auto"/>
            </w:tcBorders>
            <w:vAlign w:val="center"/>
            <w:hideMark/>
          </w:tcPr>
          <w:p w14:paraId="4E6CCE0A"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hideMark/>
          </w:tcPr>
          <w:p w14:paraId="3F29346B" w14:textId="77777777" w:rsidR="00B05544" w:rsidRPr="00D93796" w:rsidRDefault="00B05544" w:rsidP="00D1559C">
            <w:pPr>
              <w:spacing w:after="0"/>
              <w:rPr>
                <w:rFonts w:ascii="Times New Roman" w:hAnsi="Times New Roman"/>
                <w:b/>
              </w:rPr>
            </w:pPr>
            <w:r w:rsidRPr="003D3B58">
              <w:rPr>
                <w:rFonts w:ascii="Times New Roman" w:hAnsi="Times New Roman"/>
                <w:b/>
                <w:bCs/>
                <w:sz w:val="24"/>
                <w:szCs w:val="24"/>
              </w:rPr>
              <w:t xml:space="preserve">Практическое занятие </w:t>
            </w:r>
            <w:r>
              <w:rPr>
                <w:rFonts w:ascii="Times New Roman" w:hAnsi="Times New Roman"/>
                <w:b/>
                <w:bCs/>
                <w:sz w:val="24"/>
                <w:szCs w:val="24"/>
              </w:rPr>
              <w:t>12</w:t>
            </w:r>
            <w:r w:rsidRPr="00D93796">
              <w:rPr>
                <w:rFonts w:ascii="Times New Roman" w:hAnsi="Times New Roman"/>
                <w:bCs/>
                <w:sz w:val="24"/>
                <w:szCs w:val="24"/>
              </w:rPr>
              <w:t xml:space="preserve">. </w:t>
            </w:r>
            <w:r w:rsidRPr="00A53D5B">
              <w:rPr>
                <w:rFonts w:ascii="Times New Roman" w:hAnsi="Times New Roman"/>
                <w:spacing w:val="-2"/>
                <w:sz w:val="24"/>
                <w:szCs w:val="24"/>
              </w:rPr>
              <w:t xml:space="preserve">Расчет и выбор стропов по весу поднимаемого </w:t>
            </w:r>
            <w:r w:rsidRPr="00A53D5B">
              <w:rPr>
                <w:rFonts w:ascii="Times New Roman" w:hAnsi="Times New Roman"/>
                <w:bCs/>
                <w:spacing w:val="-5"/>
                <w:sz w:val="24"/>
                <w:szCs w:val="24"/>
              </w:rPr>
              <w:t>о</w:t>
            </w:r>
            <w:r w:rsidRPr="00D93796">
              <w:rPr>
                <w:rFonts w:ascii="Times New Roman" w:hAnsi="Times New Roman"/>
                <w:bCs/>
                <w:spacing w:val="-5"/>
                <w:sz w:val="24"/>
                <w:szCs w:val="24"/>
              </w:rPr>
              <w:t>борудования</w:t>
            </w:r>
            <w:r>
              <w:rPr>
                <w:rFonts w:ascii="Times New Roman" w:hAnsi="Times New Roman"/>
                <w:bCs/>
                <w:spacing w:val="-5"/>
                <w:sz w:val="24"/>
                <w:szCs w:val="24"/>
              </w:rPr>
              <w:t>.</w:t>
            </w:r>
          </w:p>
        </w:tc>
        <w:tc>
          <w:tcPr>
            <w:tcW w:w="554" w:type="pct"/>
            <w:vMerge/>
            <w:tcBorders>
              <w:left w:val="single" w:sz="4" w:space="0" w:color="auto"/>
              <w:bottom w:val="single" w:sz="4" w:space="0" w:color="auto"/>
              <w:right w:val="single" w:sz="4" w:space="0" w:color="auto"/>
            </w:tcBorders>
            <w:vAlign w:val="center"/>
            <w:hideMark/>
          </w:tcPr>
          <w:p w14:paraId="2ACCBE18"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bottom w:val="single" w:sz="4" w:space="0" w:color="auto"/>
              <w:right w:val="single" w:sz="4" w:space="0" w:color="auto"/>
            </w:tcBorders>
          </w:tcPr>
          <w:p w14:paraId="0BA574AA" w14:textId="77777777" w:rsidR="00B05544" w:rsidRPr="00D93796" w:rsidRDefault="00B05544" w:rsidP="00D1559C">
            <w:pPr>
              <w:suppressAutoHyphens/>
              <w:spacing w:after="0"/>
              <w:jc w:val="center"/>
              <w:rPr>
                <w:rFonts w:ascii="Times New Roman" w:hAnsi="Times New Roman"/>
                <w:bCs/>
                <w:iCs/>
              </w:rPr>
            </w:pPr>
          </w:p>
        </w:tc>
      </w:tr>
      <w:tr w:rsidR="00B05544" w:rsidRPr="00D93796" w14:paraId="5703F62D" w14:textId="77777777" w:rsidTr="00D1559C">
        <w:trPr>
          <w:trHeight w:val="363"/>
        </w:trPr>
        <w:tc>
          <w:tcPr>
            <w:tcW w:w="866" w:type="pct"/>
            <w:vMerge w:val="restart"/>
            <w:tcBorders>
              <w:top w:val="single" w:sz="4" w:space="0" w:color="auto"/>
              <w:left w:val="single" w:sz="4" w:space="0" w:color="auto"/>
              <w:right w:val="single" w:sz="4" w:space="0" w:color="auto"/>
            </w:tcBorders>
          </w:tcPr>
          <w:p w14:paraId="7C2545D5" w14:textId="77777777" w:rsidR="00B05544" w:rsidRPr="00D93796" w:rsidRDefault="00B05544" w:rsidP="00D1559C">
            <w:pPr>
              <w:spacing w:after="0"/>
              <w:rPr>
                <w:rFonts w:ascii="Times New Roman" w:hAnsi="Times New Roman"/>
                <w:b/>
                <w:bCs/>
                <w:sz w:val="24"/>
                <w:szCs w:val="24"/>
              </w:rPr>
            </w:pPr>
            <w:r w:rsidRPr="00D93796">
              <w:rPr>
                <w:rFonts w:ascii="Times New Roman" w:hAnsi="Times New Roman"/>
                <w:b/>
                <w:bCs/>
                <w:sz w:val="24"/>
                <w:szCs w:val="24"/>
              </w:rPr>
              <w:t xml:space="preserve">Тема </w:t>
            </w:r>
            <w:r>
              <w:rPr>
                <w:rFonts w:ascii="Times New Roman" w:hAnsi="Times New Roman"/>
                <w:b/>
                <w:bCs/>
                <w:sz w:val="24"/>
                <w:szCs w:val="24"/>
              </w:rPr>
              <w:t>1</w:t>
            </w:r>
            <w:r w:rsidRPr="00D93796">
              <w:rPr>
                <w:rFonts w:ascii="Times New Roman" w:hAnsi="Times New Roman"/>
                <w:b/>
                <w:bCs/>
                <w:sz w:val="24"/>
                <w:szCs w:val="24"/>
              </w:rPr>
              <w:t>.</w:t>
            </w:r>
            <w:r>
              <w:rPr>
                <w:rFonts w:ascii="Times New Roman" w:hAnsi="Times New Roman"/>
                <w:b/>
                <w:bCs/>
                <w:sz w:val="24"/>
                <w:szCs w:val="24"/>
              </w:rPr>
              <w:t>5</w:t>
            </w:r>
            <w:r w:rsidRPr="00D93796">
              <w:rPr>
                <w:rFonts w:ascii="Times New Roman" w:hAnsi="Times New Roman"/>
                <w:b/>
                <w:bCs/>
                <w:sz w:val="24"/>
                <w:szCs w:val="24"/>
              </w:rPr>
              <w:t xml:space="preserve"> Технология ремонта вспомогательного </w:t>
            </w:r>
            <w:r w:rsidRPr="00D93796">
              <w:rPr>
                <w:rFonts w:ascii="Times New Roman" w:hAnsi="Times New Roman"/>
                <w:b/>
                <w:bCs/>
                <w:spacing w:val="-3"/>
                <w:sz w:val="24"/>
                <w:szCs w:val="24"/>
              </w:rPr>
              <w:t>оборудования паровых котлов.</w:t>
            </w:r>
          </w:p>
        </w:tc>
        <w:tc>
          <w:tcPr>
            <w:tcW w:w="2961" w:type="pct"/>
            <w:tcBorders>
              <w:top w:val="single" w:sz="4" w:space="0" w:color="auto"/>
              <w:left w:val="single" w:sz="4" w:space="0" w:color="auto"/>
              <w:bottom w:val="single" w:sz="4" w:space="0" w:color="auto"/>
              <w:right w:val="single" w:sz="4" w:space="0" w:color="auto"/>
            </w:tcBorders>
          </w:tcPr>
          <w:p w14:paraId="3CF503DA" w14:textId="77777777" w:rsidR="00B05544" w:rsidRPr="00D93796" w:rsidRDefault="00B05544" w:rsidP="00D1559C">
            <w:pPr>
              <w:spacing w:after="0"/>
              <w:rPr>
                <w:rFonts w:ascii="Times New Roman" w:hAnsi="Times New Roman"/>
                <w:b/>
                <w:sz w:val="24"/>
                <w:szCs w:val="24"/>
              </w:rPr>
            </w:pPr>
            <w:r w:rsidRPr="00D93796">
              <w:rPr>
                <w:rFonts w:ascii="Times New Roman" w:hAnsi="Times New Roman"/>
                <w:b/>
                <w:bCs/>
                <w:sz w:val="24"/>
                <w:szCs w:val="24"/>
              </w:rPr>
              <w:t>Содержание</w:t>
            </w:r>
          </w:p>
        </w:tc>
        <w:tc>
          <w:tcPr>
            <w:tcW w:w="5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A18542" w14:textId="77777777" w:rsidR="00B05544" w:rsidRPr="00D93796" w:rsidRDefault="00B05544" w:rsidP="00D1559C">
            <w:pPr>
              <w:suppressAutoHyphens/>
              <w:spacing w:after="0"/>
              <w:jc w:val="center"/>
              <w:rPr>
                <w:rFonts w:ascii="Times New Roman" w:hAnsi="Times New Roman"/>
                <w:b/>
                <w:iCs/>
              </w:rPr>
            </w:pPr>
            <w:r>
              <w:rPr>
                <w:rFonts w:ascii="Times New Roman" w:hAnsi="Times New Roman"/>
                <w:b/>
                <w:sz w:val="24"/>
                <w:szCs w:val="24"/>
              </w:rPr>
              <w:t>50</w:t>
            </w:r>
          </w:p>
        </w:tc>
        <w:tc>
          <w:tcPr>
            <w:tcW w:w="61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81FE42" w14:textId="77777777" w:rsidR="00B05544" w:rsidRDefault="00B05544" w:rsidP="00D1559C">
            <w:pPr>
              <w:suppressAutoHyphens/>
              <w:spacing w:after="0"/>
              <w:jc w:val="center"/>
              <w:rPr>
                <w:rFonts w:ascii="Times New Roman" w:hAnsi="Times New Roman"/>
                <w:b/>
                <w:sz w:val="24"/>
                <w:szCs w:val="24"/>
              </w:rPr>
            </w:pPr>
            <w:r>
              <w:rPr>
                <w:rFonts w:ascii="Times New Roman" w:hAnsi="Times New Roman"/>
                <w:b/>
                <w:sz w:val="24"/>
                <w:szCs w:val="24"/>
              </w:rPr>
              <w:t>60</w:t>
            </w:r>
          </w:p>
        </w:tc>
      </w:tr>
      <w:tr w:rsidR="00B05544" w:rsidRPr="00D93796" w14:paraId="060BCB3A" w14:textId="77777777" w:rsidTr="00D1559C">
        <w:trPr>
          <w:trHeight w:val="673"/>
        </w:trPr>
        <w:tc>
          <w:tcPr>
            <w:tcW w:w="866" w:type="pct"/>
            <w:vMerge/>
            <w:tcBorders>
              <w:left w:val="single" w:sz="4" w:space="0" w:color="auto"/>
              <w:right w:val="single" w:sz="4" w:space="0" w:color="auto"/>
            </w:tcBorders>
            <w:vAlign w:val="center"/>
          </w:tcPr>
          <w:p w14:paraId="4E081222"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26AC90DF" w14:textId="77777777" w:rsidR="00B05544" w:rsidRPr="00D93796" w:rsidRDefault="00B05544" w:rsidP="00D1559C">
            <w:pPr>
              <w:spacing w:after="0"/>
              <w:rPr>
                <w:rFonts w:ascii="Times New Roman" w:hAnsi="Times New Roman"/>
                <w:b/>
              </w:rPr>
            </w:pPr>
            <w:r w:rsidRPr="00D93796">
              <w:rPr>
                <w:rFonts w:ascii="Times New Roman" w:hAnsi="Times New Roman"/>
                <w:sz w:val="24"/>
                <w:szCs w:val="24"/>
              </w:rPr>
              <w:t>Характерные виды повреждений и дефектов РВП, спосо</w:t>
            </w:r>
            <w:r>
              <w:rPr>
                <w:rFonts w:ascii="Times New Roman" w:hAnsi="Times New Roman"/>
                <w:sz w:val="24"/>
                <w:szCs w:val="24"/>
              </w:rPr>
              <w:t xml:space="preserve">бы определения. Ремонт ротора </w:t>
            </w:r>
            <w:r w:rsidRPr="00D93796">
              <w:rPr>
                <w:rFonts w:ascii="Times New Roman" w:hAnsi="Times New Roman"/>
                <w:sz w:val="24"/>
                <w:szCs w:val="24"/>
              </w:rPr>
              <w:t>замена нагревательных пластин</w:t>
            </w:r>
            <w:r w:rsidRPr="00D93796">
              <w:rPr>
                <w:rFonts w:ascii="Times New Roman" w:hAnsi="Times New Roman"/>
                <w:spacing w:val="-2"/>
                <w:sz w:val="24"/>
                <w:szCs w:val="24"/>
              </w:rPr>
              <w:t xml:space="preserve">, ремонт обечайки ротора. </w:t>
            </w:r>
            <w:r w:rsidRPr="00D93796">
              <w:rPr>
                <w:rFonts w:ascii="Times New Roman" w:hAnsi="Times New Roman"/>
                <w:sz w:val="24"/>
                <w:szCs w:val="24"/>
              </w:rPr>
              <w:t xml:space="preserve">Обкатка РВП. </w:t>
            </w:r>
          </w:p>
        </w:tc>
        <w:tc>
          <w:tcPr>
            <w:tcW w:w="554" w:type="pct"/>
            <w:vMerge w:val="restart"/>
            <w:tcBorders>
              <w:top w:val="single" w:sz="4" w:space="0" w:color="auto"/>
              <w:left w:val="single" w:sz="4" w:space="0" w:color="auto"/>
              <w:right w:val="single" w:sz="4" w:space="0" w:color="auto"/>
            </w:tcBorders>
            <w:vAlign w:val="center"/>
          </w:tcPr>
          <w:p w14:paraId="453E91C7" w14:textId="77777777" w:rsidR="00B05544" w:rsidRPr="0058065E" w:rsidRDefault="00B05544" w:rsidP="00D1559C">
            <w:pPr>
              <w:suppressAutoHyphens/>
              <w:spacing w:after="0"/>
              <w:jc w:val="center"/>
              <w:rPr>
                <w:rFonts w:ascii="Times New Roman" w:hAnsi="Times New Roman"/>
                <w:iCs/>
              </w:rPr>
            </w:pPr>
            <w:r w:rsidRPr="0058065E">
              <w:rPr>
                <w:rFonts w:ascii="Times New Roman" w:hAnsi="Times New Roman"/>
                <w:iCs/>
              </w:rPr>
              <w:t>24</w:t>
            </w:r>
          </w:p>
        </w:tc>
        <w:tc>
          <w:tcPr>
            <w:tcW w:w="619" w:type="pct"/>
            <w:vMerge w:val="restart"/>
            <w:tcBorders>
              <w:top w:val="single" w:sz="4" w:space="0" w:color="auto"/>
              <w:left w:val="single" w:sz="4" w:space="0" w:color="auto"/>
              <w:right w:val="single" w:sz="4" w:space="0" w:color="auto"/>
            </w:tcBorders>
          </w:tcPr>
          <w:p w14:paraId="0C6B662C" w14:textId="77777777" w:rsidR="00B05544" w:rsidRDefault="00B05544" w:rsidP="00D1559C">
            <w:pPr>
              <w:suppressAutoHyphens/>
              <w:spacing w:after="0"/>
              <w:jc w:val="center"/>
              <w:rPr>
                <w:rFonts w:ascii="Times New Roman" w:hAnsi="Times New Roman"/>
                <w:b/>
                <w:iCs/>
              </w:rPr>
            </w:pPr>
          </w:p>
          <w:p w14:paraId="0F3B6886" w14:textId="77777777" w:rsidR="00B05544" w:rsidRDefault="00B05544" w:rsidP="00D1559C">
            <w:pPr>
              <w:suppressAutoHyphens/>
              <w:spacing w:after="0"/>
              <w:jc w:val="center"/>
              <w:rPr>
                <w:rFonts w:ascii="Times New Roman" w:hAnsi="Times New Roman"/>
                <w:b/>
                <w:iCs/>
              </w:rPr>
            </w:pPr>
          </w:p>
          <w:p w14:paraId="75259B8B" w14:textId="77777777" w:rsidR="00B05544" w:rsidRDefault="00B05544" w:rsidP="00D1559C">
            <w:pPr>
              <w:suppressAutoHyphens/>
              <w:spacing w:after="0"/>
              <w:jc w:val="center"/>
              <w:rPr>
                <w:rFonts w:ascii="Times New Roman" w:hAnsi="Times New Roman"/>
                <w:b/>
                <w:iCs/>
              </w:rPr>
            </w:pPr>
          </w:p>
          <w:p w14:paraId="3ECD0C8C" w14:textId="77777777" w:rsidR="00B05544" w:rsidRDefault="00B05544" w:rsidP="00D1559C">
            <w:pPr>
              <w:suppressAutoHyphens/>
              <w:spacing w:after="0"/>
              <w:jc w:val="center"/>
              <w:rPr>
                <w:rFonts w:ascii="Times New Roman" w:hAnsi="Times New Roman"/>
                <w:b/>
                <w:iCs/>
              </w:rPr>
            </w:pPr>
          </w:p>
          <w:p w14:paraId="5B6723CF" w14:textId="77777777" w:rsidR="00B05544" w:rsidRDefault="00B05544" w:rsidP="00D1559C">
            <w:pPr>
              <w:suppressAutoHyphens/>
              <w:spacing w:after="0"/>
              <w:jc w:val="center"/>
              <w:rPr>
                <w:rFonts w:ascii="Times New Roman" w:hAnsi="Times New Roman"/>
                <w:b/>
                <w:iCs/>
              </w:rPr>
            </w:pPr>
          </w:p>
          <w:p w14:paraId="1ED5AAF2" w14:textId="77777777" w:rsidR="00B05544" w:rsidRPr="00922C8C" w:rsidRDefault="00B05544" w:rsidP="00D1559C">
            <w:pPr>
              <w:suppressAutoHyphens/>
              <w:spacing w:after="0"/>
              <w:jc w:val="center"/>
              <w:rPr>
                <w:rFonts w:ascii="Times New Roman" w:hAnsi="Times New Roman"/>
                <w:iCs/>
              </w:rPr>
            </w:pPr>
            <w:r>
              <w:rPr>
                <w:rFonts w:ascii="Times New Roman" w:hAnsi="Times New Roman"/>
                <w:iCs/>
              </w:rPr>
              <w:t>34</w:t>
            </w:r>
          </w:p>
        </w:tc>
      </w:tr>
      <w:tr w:rsidR="00B05544" w:rsidRPr="00D93796" w14:paraId="47663A51" w14:textId="77777777" w:rsidTr="00D1559C">
        <w:trPr>
          <w:trHeight w:val="413"/>
        </w:trPr>
        <w:tc>
          <w:tcPr>
            <w:tcW w:w="866" w:type="pct"/>
            <w:vMerge/>
            <w:tcBorders>
              <w:left w:val="single" w:sz="4" w:space="0" w:color="auto"/>
              <w:right w:val="single" w:sz="4" w:space="0" w:color="auto"/>
            </w:tcBorders>
            <w:vAlign w:val="center"/>
          </w:tcPr>
          <w:p w14:paraId="0D802439"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07FA625F" w14:textId="77777777" w:rsidR="00B05544" w:rsidRPr="00D93796" w:rsidRDefault="00B05544" w:rsidP="00D1559C">
            <w:pPr>
              <w:spacing w:after="0"/>
              <w:rPr>
                <w:rStyle w:val="27"/>
                <w:rFonts w:ascii="Times New Roman" w:hAnsi="Times New Roman"/>
                <w:bCs/>
                <w:i w:val="0"/>
                <w:iCs w:val="0"/>
                <w:color w:val="000000"/>
                <w:sz w:val="24"/>
                <w:szCs w:val="24"/>
              </w:rPr>
            </w:pPr>
            <w:r w:rsidRPr="00D93796">
              <w:rPr>
                <w:rFonts w:ascii="Times New Roman" w:hAnsi="Times New Roman"/>
                <w:b/>
                <w:bCs/>
                <w:spacing w:val="-1"/>
                <w:sz w:val="24"/>
                <w:szCs w:val="24"/>
              </w:rPr>
              <w:t xml:space="preserve"> </w:t>
            </w:r>
            <w:r w:rsidRPr="00D93796">
              <w:rPr>
                <w:rFonts w:ascii="Times New Roman" w:hAnsi="Times New Roman"/>
                <w:spacing w:val="-1"/>
                <w:sz w:val="24"/>
                <w:szCs w:val="24"/>
              </w:rPr>
              <w:t xml:space="preserve">Виды теплоизоляционных и обмуровочных материалов. </w:t>
            </w:r>
            <w:r w:rsidRPr="00D93796">
              <w:rPr>
                <w:rFonts w:ascii="Times New Roman" w:hAnsi="Times New Roman"/>
                <w:spacing w:val="-2"/>
                <w:sz w:val="24"/>
                <w:szCs w:val="24"/>
              </w:rPr>
              <w:t xml:space="preserve">Требования к качеству тепловой изоляции. Виды обмуровки ПК. Требования к качеству обмуровки. </w:t>
            </w:r>
          </w:p>
        </w:tc>
        <w:tc>
          <w:tcPr>
            <w:tcW w:w="554" w:type="pct"/>
            <w:vMerge/>
            <w:tcBorders>
              <w:left w:val="single" w:sz="4" w:space="0" w:color="auto"/>
              <w:right w:val="single" w:sz="4" w:space="0" w:color="auto"/>
            </w:tcBorders>
            <w:vAlign w:val="center"/>
          </w:tcPr>
          <w:p w14:paraId="2B9C8AD0"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2F861F29" w14:textId="77777777" w:rsidR="00B05544" w:rsidRPr="00D93796" w:rsidRDefault="00B05544" w:rsidP="00D1559C">
            <w:pPr>
              <w:suppressAutoHyphens/>
              <w:spacing w:after="0"/>
              <w:jc w:val="center"/>
              <w:rPr>
                <w:rFonts w:ascii="Times New Roman" w:hAnsi="Times New Roman"/>
                <w:b/>
                <w:iCs/>
              </w:rPr>
            </w:pPr>
          </w:p>
        </w:tc>
      </w:tr>
      <w:tr w:rsidR="00B05544" w:rsidRPr="00D93796" w14:paraId="798BE02E" w14:textId="77777777" w:rsidTr="00D1559C">
        <w:trPr>
          <w:trHeight w:val="337"/>
        </w:trPr>
        <w:tc>
          <w:tcPr>
            <w:tcW w:w="866" w:type="pct"/>
            <w:vMerge/>
            <w:tcBorders>
              <w:left w:val="single" w:sz="4" w:space="0" w:color="auto"/>
              <w:right w:val="single" w:sz="4" w:space="0" w:color="auto"/>
            </w:tcBorders>
            <w:vAlign w:val="center"/>
          </w:tcPr>
          <w:p w14:paraId="37D807C6"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75AF024E" w14:textId="77777777" w:rsidR="00B05544" w:rsidRPr="00D93796" w:rsidRDefault="00B05544" w:rsidP="00D1559C">
            <w:pPr>
              <w:spacing w:after="0"/>
              <w:rPr>
                <w:rStyle w:val="27"/>
                <w:rFonts w:ascii="Times New Roman" w:hAnsi="Times New Roman"/>
                <w:bCs/>
                <w:i w:val="0"/>
                <w:iCs w:val="0"/>
                <w:color w:val="000000"/>
                <w:sz w:val="24"/>
                <w:szCs w:val="24"/>
              </w:rPr>
            </w:pPr>
            <w:r w:rsidRPr="00D93796">
              <w:rPr>
                <w:rFonts w:ascii="Times New Roman" w:hAnsi="Times New Roman"/>
                <w:spacing w:val="-2"/>
                <w:sz w:val="24"/>
                <w:szCs w:val="24"/>
              </w:rPr>
              <w:t xml:space="preserve">Организация обмуровочных и теплоизоляционных </w:t>
            </w:r>
            <w:r w:rsidRPr="00D93796">
              <w:rPr>
                <w:rFonts w:ascii="Times New Roman" w:hAnsi="Times New Roman"/>
                <w:sz w:val="24"/>
                <w:szCs w:val="24"/>
              </w:rPr>
              <w:t xml:space="preserve">работ. Их механизация. </w:t>
            </w:r>
          </w:p>
        </w:tc>
        <w:tc>
          <w:tcPr>
            <w:tcW w:w="554" w:type="pct"/>
            <w:vMerge/>
            <w:tcBorders>
              <w:left w:val="single" w:sz="4" w:space="0" w:color="auto"/>
              <w:right w:val="single" w:sz="4" w:space="0" w:color="auto"/>
            </w:tcBorders>
            <w:vAlign w:val="center"/>
          </w:tcPr>
          <w:p w14:paraId="55F86032"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348F53BA" w14:textId="77777777" w:rsidR="00B05544" w:rsidRPr="00D93796" w:rsidRDefault="00B05544" w:rsidP="00D1559C">
            <w:pPr>
              <w:suppressAutoHyphens/>
              <w:spacing w:after="0"/>
              <w:jc w:val="center"/>
              <w:rPr>
                <w:rFonts w:ascii="Times New Roman" w:hAnsi="Times New Roman"/>
                <w:b/>
                <w:iCs/>
              </w:rPr>
            </w:pPr>
          </w:p>
        </w:tc>
      </w:tr>
      <w:tr w:rsidR="00B05544" w:rsidRPr="00D93796" w14:paraId="771F59B1" w14:textId="77777777" w:rsidTr="00D1559C">
        <w:trPr>
          <w:trHeight w:val="329"/>
        </w:trPr>
        <w:tc>
          <w:tcPr>
            <w:tcW w:w="866" w:type="pct"/>
            <w:vMerge/>
            <w:tcBorders>
              <w:left w:val="single" w:sz="4" w:space="0" w:color="auto"/>
              <w:right w:val="single" w:sz="4" w:space="0" w:color="auto"/>
            </w:tcBorders>
            <w:vAlign w:val="center"/>
          </w:tcPr>
          <w:p w14:paraId="06244E35"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39D906B8" w14:textId="77777777" w:rsidR="00B05544" w:rsidRPr="00D93796" w:rsidRDefault="00B05544" w:rsidP="00D1559C">
            <w:pPr>
              <w:spacing w:after="0"/>
              <w:rPr>
                <w:rStyle w:val="27"/>
                <w:rFonts w:ascii="Times New Roman" w:hAnsi="Times New Roman"/>
                <w:bCs/>
                <w:i w:val="0"/>
                <w:iCs w:val="0"/>
                <w:color w:val="000000"/>
                <w:sz w:val="24"/>
                <w:szCs w:val="24"/>
              </w:rPr>
            </w:pPr>
            <w:r w:rsidRPr="00D93796">
              <w:rPr>
                <w:rFonts w:ascii="Times New Roman" w:hAnsi="Times New Roman"/>
                <w:sz w:val="24"/>
                <w:szCs w:val="24"/>
              </w:rPr>
              <w:t xml:space="preserve">Ремонт гарнитуры котла. </w:t>
            </w:r>
          </w:p>
        </w:tc>
        <w:tc>
          <w:tcPr>
            <w:tcW w:w="554" w:type="pct"/>
            <w:vMerge/>
            <w:tcBorders>
              <w:left w:val="single" w:sz="4" w:space="0" w:color="auto"/>
              <w:right w:val="single" w:sz="4" w:space="0" w:color="auto"/>
            </w:tcBorders>
            <w:vAlign w:val="center"/>
          </w:tcPr>
          <w:p w14:paraId="55E394EA"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16D4A735" w14:textId="77777777" w:rsidR="00B05544" w:rsidRPr="00D93796" w:rsidRDefault="00B05544" w:rsidP="00D1559C">
            <w:pPr>
              <w:suppressAutoHyphens/>
              <w:spacing w:after="0"/>
              <w:jc w:val="center"/>
              <w:rPr>
                <w:rFonts w:ascii="Times New Roman" w:hAnsi="Times New Roman"/>
                <w:b/>
                <w:iCs/>
              </w:rPr>
            </w:pPr>
          </w:p>
        </w:tc>
      </w:tr>
      <w:tr w:rsidR="00B05544" w:rsidRPr="00D93796" w14:paraId="706D2BE2" w14:textId="77777777" w:rsidTr="00D1559C">
        <w:trPr>
          <w:trHeight w:val="631"/>
        </w:trPr>
        <w:tc>
          <w:tcPr>
            <w:tcW w:w="866" w:type="pct"/>
            <w:vMerge/>
            <w:tcBorders>
              <w:left w:val="single" w:sz="4" w:space="0" w:color="auto"/>
              <w:right w:val="single" w:sz="4" w:space="0" w:color="auto"/>
            </w:tcBorders>
            <w:vAlign w:val="center"/>
          </w:tcPr>
          <w:p w14:paraId="08C0D969"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6961393B" w14:textId="77777777" w:rsidR="00B05544" w:rsidRPr="00D93796" w:rsidRDefault="00B05544" w:rsidP="00D1559C">
            <w:pPr>
              <w:spacing w:after="0"/>
              <w:rPr>
                <w:rStyle w:val="27"/>
                <w:rFonts w:ascii="Times New Roman" w:hAnsi="Times New Roman"/>
                <w:bCs/>
                <w:i w:val="0"/>
                <w:iCs w:val="0"/>
                <w:color w:val="000000"/>
                <w:sz w:val="24"/>
                <w:szCs w:val="24"/>
              </w:rPr>
            </w:pPr>
            <w:r w:rsidRPr="00D93796">
              <w:rPr>
                <w:rFonts w:ascii="Times New Roman" w:hAnsi="Times New Roman"/>
                <w:sz w:val="24"/>
                <w:szCs w:val="24"/>
              </w:rPr>
              <w:t xml:space="preserve">Виды, характер и причины повреждений и дефектов тягодутьевых машин (ТДМ). </w:t>
            </w:r>
            <w:r w:rsidRPr="00D93796">
              <w:rPr>
                <w:rFonts w:ascii="Times New Roman" w:hAnsi="Times New Roman"/>
                <w:spacing w:val="-1"/>
                <w:sz w:val="24"/>
                <w:szCs w:val="24"/>
              </w:rPr>
              <w:t>Ремонт узлов, замена лопаток.</w:t>
            </w:r>
          </w:p>
        </w:tc>
        <w:tc>
          <w:tcPr>
            <w:tcW w:w="554" w:type="pct"/>
            <w:vMerge/>
            <w:tcBorders>
              <w:left w:val="single" w:sz="4" w:space="0" w:color="auto"/>
              <w:right w:val="single" w:sz="4" w:space="0" w:color="auto"/>
            </w:tcBorders>
            <w:vAlign w:val="center"/>
          </w:tcPr>
          <w:p w14:paraId="51DD6D17"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36AEF155" w14:textId="77777777" w:rsidR="00B05544" w:rsidRPr="00D93796" w:rsidRDefault="00B05544" w:rsidP="00D1559C">
            <w:pPr>
              <w:suppressAutoHyphens/>
              <w:spacing w:after="0"/>
              <w:jc w:val="center"/>
              <w:rPr>
                <w:rFonts w:ascii="Times New Roman" w:hAnsi="Times New Roman"/>
                <w:b/>
                <w:iCs/>
              </w:rPr>
            </w:pPr>
          </w:p>
        </w:tc>
      </w:tr>
      <w:tr w:rsidR="00B05544" w:rsidRPr="00D93796" w14:paraId="6E87F35A" w14:textId="77777777" w:rsidTr="00D1559C">
        <w:trPr>
          <w:trHeight w:val="201"/>
        </w:trPr>
        <w:tc>
          <w:tcPr>
            <w:tcW w:w="866" w:type="pct"/>
            <w:vMerge/>
            <w:tcBorders>
              <w:left w:val="single" w:sz="4" w:space="0" w:color="auto"/>
              <w:right w:val="single" w:sz="4" w:space="0" w:color="auto"/>
            </w:tcBorders>
            <w:vAlign w:val="center"/>
          </w:tcPr>
          <w:p w14:paraId="27396D6C"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61278680" w14:textId="77777777" w:rsidR="00B05544" w:rsidRPr="00D93796" w:rsidRDefault="00B05544" w:rsidP="00D1559C">
            <w:pPr>
              <w:spacing w:after="0"/>
              <w:rPr>
                <w:rFonts w:ascii="Times New Roman" w:hAnsi="Times New Roman"/>
                <w:sz w:val="24"/>
                <w:szCs w:val="24"/>
              </w:rPr>
            </w:pPr>
            <w:r w:rsidRPr="00D93796">
              <w:rPr>
                <w:rFonts w:ascii="Times New Roman" w:hAnsi="Times New Roman"/>
                <w:bCs/>
                <w:sz w:val="24"/>
                <w:szCs w:val="24"/>
              </w:rPr>
              <w:t>Центровка и балансировка центробежных ТДМ.</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vAlign w:val="center"/>
          </w:tcPr>
          <w:p w14:paraId="445FB42B"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268F9D08" w14:textId="77777777" w:rsidR="00B05544" w:rsidRPr="00D93796" w:rsidRDefault="00B05544" w:rsidP="00D1559C">
            <w:pPr>
              <w:suppressAutoHyphens/>
              <w:spacing w:after="0"/>
              <w:jc w:val="center"/>
              <w:rPr>
                <w:rFonts w:ascii="Times New Roman" w:hAnsi="Times New Roman"/>
                <w:b/>
                <w:iCs/>
              </w:rPr>
            </w:pPr>
          </w:p>
        </w:tc>
      </w:tr>
      <w:tr w:rsidR="00B05544" w:rsidRPr="00D93796" w14:paraId="0A5B1EDF" w14:textId="77777777" w:rsidTr="00D1559C">
        <w:trPr>
          <w:trHeight w:val="291"/>
        </w:trPr>
        <w:tc>
          <w:tcPr>
            <w:tcW w:w="866" w:type="pct"/>
            <w:vMerge/>
            <w:tcBorders>
              <w:left w:val="single" w:sz="4" w:space="0" w:color="auto"/>
              <w:right w:val="single" w:sz="4" w:space="0" w:color="auto"/>
            </w:tcBorders>
            <w:vAlign w:val="center"/>
          </w:tcPr>
          <w:p w14:paraId="708FAD6B"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52FCC719" w14:textId="77777777" w:rsidR="00B05544" w:rsidRPr="00D93796" w:rsidRDefault="00B05544" w:rsidP="00D1559C">
            <w:pPr>
              <w:spacing w:after="0"/>
              <w:rPr>
                <w:rFonts w:ascii="Times New Roman" w:hAnsi="Times New Roman"/>
                <w:sz w:val="24"/>
                <w:szCs w:val="24"/>
              </w:rPr>
            </w:pPr>
            <w:r w:rsidRPr="00D93796">
              <w:rPr>
                <w:rFonts w:ascii="Times New Roman" w:hAnsi="Times New Roman"/>
                <w:sz w:val="24"/>
                <w:szCs w:val="24"/>
              </w:rPr>
              <w:t xml:space="preserve"> Ремонт систем пылеприготовления и питателей пыли. </w:t>
            </w:r>
          </w:p>
        </w:tc>
        <w:tc>
          <w:tcPr>
            <w:tcW w:w="554" w:type="pct"/>
            <w:vMerge/>
            <w:tcBorders>
              <w:left w:val="single" w:sz="4" w:space="0" w:color="auto"/>
              <w:right w:val="single" w:sz="4" w:space="0" w:color="auto"/>
            </w:tcBorders>
            <w:vAlign w:val="center"/>
          </w:tcPr>
          <w:p w14:paraId="466EF335"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29750C07" w14:textId="77777777" w:rsidR="00B05544" w:rsidRPr="00D93796" w:rsidRDefault="00B05544" w:rsidP="00D1559C">
            <w:pPr>
              <w:suppressAutoHyphens/>
              <w:spacing w:after="0"/>
              <w:jc w:val="center"/>
              <w:rPr>
                <w:rFonts w:ascii="Times New Roman" w:hAnsi="Times New Roman"/>
                <w:b/>
                <w:iCs/>
              </w:rPr>
            </w:pPr>
          </w:p>
        </w:tc>
      </w:tr>
      <w:tr w:rsidR="00B05544" w:rsidRPr="00D93796" w14:paraId="6BDC8013" w14:textId="77777777" w:rsidTr="00D1559C">
        <w:trPr>
          <w:trHeight w:val="267"/>
        </w:trPr>
        <w:tc>
          <w:tcPr>
            <w:tcW w:w="866" w:type="pct"/>
            <w:vMerge/>
            <w:tcBorders>
              <w:left w:val="single" w:sz="4" w:space="0" w:color="auto"/>
              <w:right w:val="single" w:sz="4" w:space="0" w:color="auto"/>
            </w:tcBorders>
            <w:vAlign w:val="center"/>
          </w:tcPr>
          <w:p w14:paraId="64BBF892"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1A3BF5A6" w14:textId="77777777" w:rsidR="00B05544" w:rsidRPr="00D93796" w:rsidRDefault="00B05544" w:rsidP="00D1559C">
            <w:pPr>
              <w:spacing w:after="0"/>
              <w:rPr>
                <w:rFonts w:ascii="Times New Roman" w:hAnsi="Times New Roman"/>
                <w:sz w:val="24"/>
                <w:szCs w:val="24"/>
              </w:rPr>
            </w:pPr>
            <w:r w:rsidRPr="00D93796">
              <w:rPr>
                <w:rFonts w:ascii="Times New Roman" w:hAnsi="Times New Roman"/>
                <w:bCs/>
                <w:spacing w:val="-5"/>
                <w:sz w:val="24"/>
                <w:szCs w:val="24"/>
              </w:rPr>
              <w:t xml:space="preserve">Ремонт шаровой </w:t>
            </w:r>
            <w:proofErr w:type="spellStart"/>
            <w:r w:rsidRPr="00D93796">
              <w:rPr>
                <w:rFonts w:ascii="Times New Roman" w:hAnsi="Times New Roman"/>
                <w:bCs/>
                <w:spacing w:val="-5"/>
                <w:sz w:val="24"/>
                <w:szCs w:val="24"/>
              </w:rPr>
              <w:t>углеразмольной</w:t>
            </w:r>
            <w:proofErr w:type="spellEnd"/>
            <w:r w:rsidRPr="00D93796">
              <w:rPr>
                <w:rFonts w:ascii="Times New Roman" w:hAnsi="Times New Roman"/>
                <w:bCs/>
                <w:spacing w:val="-5"/>
                <w:sz w:val="24"/>
                <w:szCs w:val="24"/>
              </w:rPr>
              <w:t xml:space="preserve"> мельницы (ШБМ). Виды повреждений и дефектов.</w:t>
            </w:r>
          </w:p>
        </w:tc>
        <w:tc>
          <w:tcPr>
            <w:tcW w:w="554" w:type="pct"/>
            <w:vMerge/>
            <w:tcBorders>
              <w:left w:val="single" w:sz="4" w:space="0" w:color="auto"/>
              <w:right w:val="single" w:sz="4" w:space="0" w:color="auto"/>
            </w:tcBorders>
            <w:vAlign w:val="center"/>
          </w:tcPr>
          <w:p w14:paraId="094B9768"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33FC29CE" w14:textId="77777777" w:rsidR="00B05544" w:rsidRPr="00D93796" w:rsidRDefault="00B05544" w:rsidP="00D1559C">
            <w:pPr>
              <w:suppressAutoHyphens/>
              <w:spacing w:after="0"/>
              <w:jc w:val="center"/>
              <w:rPr>
                <w:rFonts w:ascii="Times New Roman" w:hAnsi="Times New Roman"/>
                <w:b/>
                <w:iCs/>
              </w:rPr>
            </w:pPr>
          </w:p>
        </w:tc>
      </w:tr>
      <w:tr w:rsidR="00B05544" w:rsidRPr="00D93796" w14:paraId="227E0E53" w14:textId="77777777" w:rsidTr="00D1559C">
        <w:trPr>
          <w:trHeight w:val="215"/>
        </w:trPr>
        <w:tc>
          <w:tcPr>
            <w:tcW w:w="866" w:type="pct"/>
            <w:vMerge/>
            <w:tcBorders>
              <w:left w:val="single" w:sz="4" w:space="0" w:color="auto"/>
              <w:right w:val="single" w:sz="4" w:space="0" w:color="auto"/>
            </w:tcBorders>
            <w:vAlign w:val="center"/>
          </w:tcPr>
          <w:p w14:paraId="052A5A9B"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44E2AFF8" w14:textId="77777777" w:rsidR="00B05544" w:rsidRPr="00D93796" w:rsidRDefault="00B05544" w:rsidP="00D1559C">
            <w:pPr>
              <w:spacing w:after="0"/>
              <w:rPr>
                <w:rStyle w:val="27"/>
                <w:rFonts w:ascii="Times New Roman" w:hAnsi="Times New Roman"/>
                <w:bCs/>
                <w:i w:val="0"/>
                <w:iCs w:val="0"/>
                <w:color w:val="000000"/>
                <w:sz w:val="24"/>
                <w:szCs w:val="24"/>
              </w:rPr>
            </w:pPr>
            <w:r w:rsidRPr="00D93796">
              <w:rPr>
                <w:rFonts w:ascii="Times New Roman" w:hAnsi="Times New Roman"/>
                <w:bCs/>
                <w:spacing w:val="-5"/>
                <w:sz w:val="24"/>
                <w:szCs w:val="24"/>
              </w:rPr>
              <w:t xml:space="preserve">Ремонт молотковых </w:t>
            </w:r>
            <w:proofErr w:type="spellStart"/>
            <w:r w:rsidRPr="00D93796">
              <w:rPr>
                <w:rFonts w:ascii="Times New Roman" w:hAnsi="Times New Roman"/>
                <w:bCs/>
                <w:spacing w:val="-5"/>
                <w:sz w:val="24"/>
                <w:szCs w:val="24"/>
              </w:rPr>
              <w:t>углеразмольных</w:t>
            </w:r>
            <w:proofErr w:type="spellEnd"/>
            <w:r w:rsidRPr="00D93796">
              <w:rPr>
                <w:rFonts w:ascii="Times New Roman" w:hAnsi="Times New Roman"/>
                <w:bCs/>
                <w:spacing w:val="-5"/>
                <w:sz w:val="24"/>
                <w:szCs w:val="24"/>
              </w:rPr>
              <w:t xml:space="preserve"> мельниц (ММ). Виды повреждений и дефектов.</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vAlign w:val="center"/>
          </w:tcPr>
          <w:p w14:paraId="478597C2"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6B1BBF12" w14:textId="77777777" w:rsidR="00B05544" w:rsidRPr="00D93796" w:rsidRDefault="00B05544" w:rsidP="00D1559C">
            <w:pPr>
              <w:suppressAutoHyphens/>
              <w:spacing w:after="0"/>
              <w:jc w:val="center"/>
              <w:rPr>
                <w:rFonts w:ascii="Times New Roman" w:hAnsi="Times New Roman"/>
                <w:b/>
                <w:iCs/>
              </w:rPr>
            </w:pPr>
          </w:p>
        </w:tc>
      </w:tr>
      <w:tr w:rsidR="00B05544" w:rsidRPr="00D93796" w14:paraId="69A5BE2A" w14:textId="77777777" w:rsidTr="00D1559C">
        <w:trPr>
          <w:trHeight w:val="305"/>
        </w:trPr>
        <w:tc>
          <w:tcPr>
            <w:tcW w:w="866" w:type="pct"/>
            <w:vMerge/>
            <w:tcBorders>
              <w:left w:val="single" w:sz="4" w:space="0" w:color="auto"/>
              <w:right w:val="single" w:sz="4" w:space="0" w:color="auto"/>
            </w:tcBorders>
            <w:vAlign w:val="center"/>
          </w:tcPr>
          <w:p w14:paraId="58F8587F"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4A67F1E1" w14:textId="77777777" w:rsidR="00B05544" w:rsidRPr="00D93796" w:rsidRDefault="00B05544" w:rsidP="00D1559C">
            <w:pPr>
              <w:spacing w:after="0"/>
              <w:rPr>
                <w:rFonts w:ascii="Times New Roman" w:hAnsi="Times New Roman"/>
                <w:bCs/>
                <w:spacing w:val="-5"/>
                <w:sz w:val="24"/>
                <w:szCs w:val="24"/>
              </w:rPr>
            </w:pPr>
            <w:r w:rsidRPr="00D93796">
              <w:rPr>
                <w:rFonts w:ascii="Times New Roman" w:hAnsi="Times New Roman"/>
                <w:sz w:val="24"/>
                <w:szCs w:val="24"/>
              </w:rPr>
              <w:t xml:space="preserve">Ремонт шнековых питателей пыли. </w:t>
            </w:r>
          </w:p>
        </w:tc>
        <w:tc>
          <w:tcPr>
            <w:tcW w:w="554" w:type="pct"/>
            <w:vMerge/>
            <w:tcBorders>
              <w:left w:val="single" w:sz="4" w:space="0" w:color="auto"/>
              <w:right w:val="single" w:sz="4" w:space="0" w:color="auto"/>
            </w:tcBorders>
            <w:vAlign w:val="center"/>
          </w:tcPr>
          <w:p w14:paraId="10B7143E"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5A903748" w14:textId="77777777" w:rsidR="00B05544" w:rsidRPr="00D93796" w:rsidRDefault="00B05544" w:rsidP="00D1559C">
            <w:pPr>
              <w:suppressAutoHyphens/>
              <w:spacing w:after="0"/>
              <w:jc w:val="center"/>
              <w:rPr>
                <w:rFonts w:ascii="Times New Roman" w:hAnsi="Times New Roman"/>
                <w:b/>
                <w:iCs/>
              </w:rPr>
            </w:pPr>
          </w:p>
        </w:tc>
      </w:tr>
      <w:tr w:rsidR="00B05544" w:rsidRPr="00D93796" w14:paraId="42F22429" w14:textId="77777777" w:rsidTr="00D1559C">
        <w:trPr>
          <w:trHeight w:val="276"/>
        </w:trPr>
        <w:tc>
          <w:tcPr>
            <w:tcW w:w="866" w:type="pct"/>
            <w:vMerge/>
            <w:tcBorders>
              <w:left w:val="single" w:sz="4" w:space="0" w:color="auto"/>
              <w:right w:val="single" w:sz="4" w:space="0" w:color="auto"/>
            </w:tcBorders>
            <w:vAlign w:val="center"/>
          </w:tcPr>
          <w:p w14:paraId="167D3883"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5CEDB89A" w14:textId="77777777" w:rsidR="00B05544" w:rsidRPr="00D93796" w:rsidRDefault="00B05544" w:rsidP="00D1559C">
            <w:pPr>
              <w:spacing w:after="0"/>
              <w:rPr>
                <w:rFonts w:ascii="Times New Roman" w:hAnsi="Times New Roman"/>
                <w:bCs/>
                <w:spacing w:val="-5"/>
                <w:sz w:val="24"/>
                <w:szCs w:val="24"/>
              </w:rPr>
            </w:pPr>
            <w:r w:rsidRPr="00D93796">
              <w:rPr>
                <w:rFonts w:ascii="Times New Roman" w:hAnsi="Times New Roman"/>
                <w:spacing w:val="-2"/>
                <w:sz w:val="24"/>
                <w:szCs w:val="24"/>
              </w:rPr>
              <w:t>Особенности ремонта золоулавливающих установок различных типов.</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vAlign w:val="center"/>
          </w:tcPr>
          <w:p w14:paraId="26CFE2EF"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1041AF63" w14:textId="77777777" w:rsidR="00B05544" w:rsidRPr="00D93796" w:rsidRDefault="00B05544" w:rsidP="00D1559C">
            <w:pPr>
              <w:suppressAutoHyphens/>
              <w:spacing w:after="0"/>
              <w:jc w:val="center"/>
              <w:rPr>
                <w:rFonts w:ascii="Times New Roman" w:hAnsi="Times New Roman"/>
                <w:b/>
                <w:iCs/>
              </w:rPr>
            </w:pPr>
          </w:p>
        </w:tc>
      </w:tr>
      <w:tr w:rsidR="00B05544" w:rsidRPr="00D93796" w14:paraId="4B5910DA" w14:textId="77777777" w:rsidTr="00D1559C">
        <w:trPr>
          <w:trHeight w:val="282"/>
        </w:trPr>
        <w:tc>
          <w:tcPr>
            <w:tcW w:w="866" w:type="pct"/>
            <w:vMerge/>
            <w:tcBorders>
              <w:left w:val="single" w:sz="4" w:space="0" w:color="auto"/>
              <w:right w:val="single" w:sz="4" w:space="0" w:color="auto"/>
            </w:tcBorders>
            <w:vAlign w:val="center"/>
          </w:tcPr>
          <w:p w14:paraId="5E61FF67"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708FE955" w14:textId="77777777" w:rsidR="00B05544" w:rsidRPr="00D93796" w:rsidRDefault="00B05544" w:rsidP="00D1559C">
            <w:pPr>
              <w:spacing w:after="0"/>
              <w:rPr>
                <w:rFonts w:ascii="Times New Roman" w:hAnsi="Times New Roman"/>
                <w:bCs/>
                <w:spacing w:val="-5"/>
                <w:sz w:val="24"/>
                <w:szCs w:val="24"/>
              </w:rPr>
            </w:pPr>
            <w:r w:rsidRPr="00D93796">
              <w:rPr>
                <w:rFonts w:ascii="Times New Roman" w:hAnsi="Times New Roman"/>
                <w:bCs/>
                <w:iCs/>
                <w:color w:val="000000"/>
                <w:sz w:val="24"/>
                <w:szCs w:val="24"/>
              </w:rPr>
              <w:t>Ремонт соединительных муфт вращающихся механизмов</w:t>
            </w:r>
          </w:p>
        </w:tc>
        <w:tc>
          <w:tcPr>
            <w:tcW w:w="554" w:type="pct"/>
            <w:vMerge/>
            <w:tcBorders>
              <w:left w:val="single" w:sz="4" w:space="0" w:color="auto"/>
              <w:right w:val="single" w:sz="4" w:space="0" w:color="auto"/>
            </w:tcBorders>
            <w:vAlign w:val="center"/>
          </w:tcPr>
          <w:p w14:paraId="5BF756B1"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3AC5A509" w14:textId="77777777" w:rsidR="00B05544" w:rsidRPr="00D93796" w:rsidRDefault="00B05544" w:rsidP="00D1559C">
            <w:pPr>
              <w:suppressAutoHyphens/>
              <w:spacing w:after="0"/>
              <w:jc w:val="center"/>
              <w:rPr>
                <w:rFonts w:ascii="Times New Roman" w:hAnsi="Times New Roman"/>
                <w:b/>
                <w:iCs/>
              </w:rPr>
            </w:pPr>
          </w:p>
        </w:tc>
      </w:tr>
      <w:tr w:rsidR="00B05544" w:rsidRPr="00D93796" w14:paraId="0DC5C7FA" w14:textId="77777777" w:rsidTr="00D1559C">
        <w:trPr>
          <w:trHeight w:val="288"/>
        </w:trPr>
        <w:tc>
          <w:tcPr>
            <w:tcW w:w="866" w:type="pct"/>
            <w:vMerge/>
            <w:tcBorders>
              <w:left w:val="single" w:sz="4" w:space="0" w:color="auto"/>
              <w:right w:val="single" w:sz="4" w:space="0" w:color="auto"/>
            </w:tcBorders>
            <w:vAlign w:val="center"/>
          </w:tcPr>
          <w:p w14:paraId="32E85915"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16AE44F6" w14:textId="77777777" w:rsidR="00B05544" w:rsidRPr="00D93796" w:rsidRDefault="00B05544" w:rsidP="00D1559C">
            <w:pPr>
              <w:spacing w:after="0"/>
              <w:rPr>
                <w:rFonts w:ascii="Times New Roman" w:hAnsi="Times New Roman"/>
                <w:bCs/>
                <w:spacing w:val="-5"/>
                <w:sz w:val="24"/>
                <w:szCs w:val="24"/>
              </w:rPr>
            </w:pPr>
            <w:r w:rsidRPr="00D93796">
              <w:rPr>
                <w:rFonts w:ascii="Times New Roman" w:hAnsi="Times New Roman"/>
                <w:sz w:val="24"/>
                <w:szCs w:val="24"/>
              </w:rPr>
              <w:t xml:space="preserve">Ремонт арматуры котла. </w:t>
            </w:r>
          </w:p>
        </w:tc>
        <w:tc>
          <w:tcPr>
            <w:tcW w:w="554" w:type="pct"/>
            <w:vMerge/>
            <w:tcBorders>
              <w:left w:val="single" w:sz="4" w:space="0" w:color="auto"/>
              <w:right w:val="single" w:sz="4" w:space="0" w:color="auto"/>
            </w:tcBorders>
            <w:vAlign w:val="center"/>
          </w:tcPr>
          <w:p w14:paraId="36984C09"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0BA9D7BB" w14:textId="77777777" w:rsidR="00B05544" w:rsidRPr="00D93796" w:rsidRDefault="00B05544" w:rsidP="00D1559C">
            <w:pPr>
              <w:suppressAutoHyphens/>
              <w:spacing w:after="0"/>
              <w:jc w:val="center"/>
              <w:rPr>
                <w:rFonts w:ascii="Times New Roman" w:hAnsi="Times New Roman"/>
                <w:b/>
                <w:iCs/>
              </w:rPr>
            </w:pPr>
          </w:p>
        </w:tc>
      </w:tr>
      <w:tr w:rsidR="00B05544" w:rsidRPr="00D93796" w14:paraId="69D3BDA2" w14:textId="77777777" w:rsidTr="00D1559C">
        <w:trPr>
          <w:trHeight w:val="279"/>
        </w:trPr>
        <w:tc>
          <w:tcPr>
            <w:tcW w:w="866" w:type="pct"/>
            <w:vMerge/>
            <w:tcBorders>
              <w:left w:val="single" w:sz="4" w:space="0" w:color="auto"/>
              <w:right w:val="single" w:sz="4" w:space="0" w:color="auto"/>
            </w:tcBorders>
            <w:vAlign w:val="center"/>
          </w:tcPr>
          <w:p w14:paraId="77956748"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39A82E77" w14:textId="77777777" w:rsidR="00B05544" w:rsidRPr="00D93796" w:rsidRDefault="00B05544" w:rsidP="00D1559C">
            <w:pPr>
              <w:spacing w:after="0"/>
              <w:rPr>
                <w:rFonts w:ascii="Times New Roman" w:hAnsi="Times New Roman"/>
                <w:sz w:val="24"/>
                <w:szCs w:val="24"/>
              </w:rPr>
            </w:pPr>
            <w:r w:rsidRPr="00D93796">
              <w:rPr>
                <w:rFonts w:ascii="Times New Roman" w:hAnsi="Times New Roman"/>
                <w:sz w:val="24"/>
                <w:szCs w:val="24"/>
              </w:rPr>
              <w:t xml:space="preserve">Ремонт трубопроводов котельной установки (КУ). Ремонт фланцевых соединений. </w:t>
            </w:r>
          </w:p>
        </w:tc>
        <w:tc>
          <w:tcPr>
            <w:tcW w:w="554" w:type="pct"/>
            <w:vMerge/>
            <w:tcBorders>
              <w:left w:val="single" w:sz="4" w:space="0" w:color="auto"/>
              <w:right w:val="single" w:sz="4" w:space="0" w:color="auto"/>
            </w:tcBorders>
            <w:vAlign w:val="center"/>
          </w:tcPr>
          <w:p w14:paraId="040B6812" w14:textId="77777777" w:rsidR="00B05544" w:rsidRPr="00D93796" w:rsidRDefault="00B05544" w:rsidP="00D1559C">
            <w:pPr>
              <w:suppressAutoHyphens/>
              <w:spacing w:after="0"/>
              <w:jc w:val="center"/>
              <w:rPr>
                <w:rFonts w:ascii="Times New Roman" w:hAnsi="Times New Roman"/>
                <w:b/>
                <w:iCs/>
              </w:rPr>
            </w:pPr>
          </w:p>
        </w:tc>
        <w:tc>
          <w:tcPr>
            <w:tcW w:w="619" w:type="pct"/>
            <w:vMerge/>
            <w:tcBorders>
              <w:left w:val="single" w:sz="4" w:space="0" w:color="auto"/>
              <w:right w:val="single" w:sz="4" w:space="0" w:color="auto"/>
            </w:tcBorders>
          </w:tcPr>
          <w:p w14:paraId="44A4300A" w14:textId="77777777" w:rsidR="00B05544" w:rsidRPr="00D93796" w:rsidRDefault="00B05544" w:rsidP="00D1559C">
            <w:pPr>
              <w:suppressAutoHyphens/>
              <w:spacing w:after="0"/>
              <w:jc w:val="center"/>
              <w:rPr>
                <w:rFonts w:ascii="Times New Roman" w:hAnsi="Times New Roman"/>
                <w:b/>
                <w:iCs/>
              </w:rPr>
            </w:pPr>
          </w:p>
        </w:tc>
      </w:tr>
      <w:tr w:rsidR="00B05544" w:rsidRPr="00D93796" w14:paraId="46C974B2" w14:textId="77777777" w:rsidTr="00D1559C">
        <w:trPr>
          <w:trHeight w:val="293"/>
        </w:trPr>
        <w:tc>
          <w:tcPr>
            <w:tcW w:w="866" w:type="pct"/>
            <w:vMerge/>
            <w:tcBorders>
              <w:left w:val="single" w:sz="4" w:space="0" w:color="auto"/>
              <w:bottom w:val="single" w:sz="4" w:space="0" w:color="auto"/>
              <w:right w:val="single" w:sz="4" w:space="0" w:color="auto"/>
            </w:tcBorders>
            <w:vAlign w:val="center"/>
          </w:tcPr>
          <w:p w14:paraId="7B1ECD0F"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67ADB727" w14:textId="77777777" w:rsidR="00B05544" w:rsidRPr="00D93796" w:rsidRDefault="00B05544" w:rsidP="00D1559C">
            <w:pPr>
              <w:spacing w:after="0"/>
              <w:rPr>
                <w:rFonts w:ascii="Times New Roman" w:hAnsi="Times New Roman"/>
                <w:bCs/>
              </w:rPr>
            </w:pPr>
            <w:r w:rsidRPr="00D93796">
              <w:rPr>
                <w:rFonts w:ascii="Times New Roman" w:hAnsi="Times New Roman"/>
                <w:sz w:val="24"/>
                <w:szCs w:val="24"/>
              </w:rPr>
              <w:t xml:space="preserve">Ремонт опор и подвесок.                                                    </w:t>
            </w:r>
          </w:p>
        </w:tc>
        <w:tc>
          <w:tcPr>
            <w:tcW w:w="554" w:type="pct"/>
            <w:vMerge/>
            <w:tcBorders>
              <w:left w:val="single" w:sz="4" w:space="0" w:color="auto"/>
              <w:bottom w:val="single" w:sz="4" w:space="0" w:color="auto"/>
              <w:right w:val="single" w:sz="4" w:space="0" w:color="auto"/>
            </w:tcBorders>
            <w:vAlign w:val="center"/>
          </w:tcPr>
          <w:p w14:paraId="0E583301"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bottom w:val="single" w:sz="4" w:space="0" w:color="auto"/>
              <w:right w:val="single" w:sz="4" w:space="0" w:color="auto"/>
            </w:tcBorders>
          </w:tcPr>
          <w:p w14:paraId="68A96D0D" w14:textId="77777777" w:rsidR="00B05544" w:rsidRPr="00D93796" w:rsidRDefault="00B05544" w:rsidP="00D1559C">
            <w:pPr>
              <w:suppressAutoHyphens/>
              <w:spacing w:after="0"/>
              <w:jc w:val="center"/>
              <w:rPr>
                <w:rFonts w:ascii="Times New Roman" w:hAnsi="Times New Roman"/>
                <w:bCs/>
                <w:iCs/>
              </w:rPr>
            </w:pPr>
          </w:p>
        </w:tc>
      </w:tr>
      <w:tr w:rsidR="00B05544" w:rsidRPr="00D93796" w14:paraId="04F5866C" w14:textId="77777777" w:rsidTr="00D1559C">
        <w:trPr>
          <w:trHeight w:val="289"/>
        </w:trPr>
        <w:tc>
          <w:tcPr>
            <w:tcW w:w="866" w:type="pct"/>
            <w:vMerge/>
            <w:tcBorders>
              <w:top w:val="nil"/>
              <w:left w:val="single" w:sz="4" w:space="0" w:color="auto"/>
              <w:right w:val="single" w:sz="4" w:space="0" w:color="auto"/>
            </w:tcBorders>
            <w:vAlign w:val="center"/>
          </w:tcPr>
          <w:p w14:paraId="398EBCDC"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33F028DA" w14:textId="77777777" w:rsidR="00B05544" w:rsidRPr="00D93796" w:rsidRDefault="00B05544" w:rsidP="00D1559C">
            <w:pPr>
              <w:spacing w:after="0"/>
              <w:rPr>
                <w:rFonts w:ascii="Times New Roman" w:hAnsi="Times New Roman"/>
                <w:b/>
                <w:spacing w:val="-2"/>
                <w:sz w:val="24"/>
                <w:szCs w:val="24"/>
              </w:rPr>
            </w:pPr>
            <w:r w:rsidRPr="00D93796">
              <w:rPr>
                <w:rFonts w:ascii="Times New Roman" w:hAnsi="Times New Roman"/>
                <w:b/>
                <w:bCs/>
                <w:sz w:val="24"/>
                <w:szCs w:val="24"/>
              </w:rPr>
              <w:t>В том числе практических занятий и лабораторных работ</w:t>
            </w:r>
          </w:p>
        </w:tc>
        <w:tc>
          <w:tcPr>
            <w:tcW w:w="554" w:type="pct"/>
            <w:tcBorders>
              <w:top w:val="single" w:sz="4" w:space="0" w:color="auto"/>
              <w:left w:val="single" w:sz="4" w:space="0" w:color="auto"/>
              <w:bottom w:val="single" w:sz="4" w:space="0" w:color="auto"/>
              <w:right w:val="single" w:sz="4" w:space="0" w:color="auto"/>
            </w:tcBorders>
            <w:vAlign w:val="center"/>
          </w:tcPr>
          <w:p w14:paraId="1F5C0060" w14:textId="77777777" w:rsidR="00B05544" w:rsidRPr="001F5187" w:rsidRDefault="00B05544" w:rsidP="00D1559C">
            <w:pPr>
              <w:suppressAutoHyphens/>
              <w:spacing w:after="0"/>
              <w:jc w:val="center"/>
              <w:rPr>
                <w:rFonts w:ascii="Times New Roman" w:hAnsi="Times New Roman"/>
                <w:iCs/>
              </w:rPr>
            </w:pPr>
            <w:r w:rsidRPr="001F5187">
              <w:rPr>
                <w:rFonts w:ascii="Times New Roman" w:hAnsi="Times New Roman"/>
                <w:iCs/>
              </w:rPr>
              <w:t>26</w:t>
            </w:r>
          </w:p>
        </w:tc>
        <w:tc>
          <w:tcPr>
            <w:tcW w:w="619" w:type="pct"/>
            <w:tcBorders>
              <w:top w:val="single" w:sz="4" w:space="0" w:color="auto"/>
              <w:left w:val="single" w:sz="4" w:space="0" w:color="auto"/>
              <w:bottom w:val="single" w:sz="4" w:space="0" w:color="auto"/>
              <w:right w:val="single" w:sz="4" w:space="0" w:color="auto"/>
            </w:tcBorders>
          </w:tcPr>
          <w:p w14:paraId="278719CD" w14:textId="77777777" w:rsidR="00B05544" w:rsidRPr="001F5187" w:rsidRDefault="00B05544" w:rsidP="00D1559C">
            <w:pPr>
              <w:suppressAutoHyphens/>
              <w:spacing w:after="0"/>
              <w:jc w:val="center"/>
              <w:rPr>
                <w:rFonts w:ascii="Times New Roman" w:hAnsi="Times New Roman"/>
                <w:iCs/>
              </w:rPr>
            </w:pPr>
            <w:r>
              <w:rPr>
                <w:rFonts w:ascii="Times New Roman" w:hAnsi="Times New Roman"/>
                <w:iCs/>
              </w:rPr>
              <w:t>26</w:t>
            </w:r>
          </w:p>
        </w:tc>
      </w:tr>
      <w:tr w:rsidR="00B05544" w:rsidRPr="00D93796" w14:paraId="3CA9DE24" w14:textId="77777777" w:rsidTr="00D1559C">
        <w:trPr>
          <w:trHeight w:val="457"/>
        </w:trPr>
        <w:tc>
          <w:tcPr>
            <w:tcW w:w="866" w:type="pct"/>
            <w:vMerge/>
            <w:tcBorders>
              <w:top w:val="nil"/>
              <w:left w:val="single" w:sz="4" w:space="0" w:color="auto"/>
              <w:right w:val="single" w:sz="4" w:space="0" w:color="auto"/>
            </w:tcBorders>
            <w:vAlign w:val="center"/>
          </w:tcPr>
          <w:p w14:paraId="5A329282"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612B64AF" w14:textId="77777777" w:rsidR="00B05544" w:rsidRPr="00D93796" w:rsidRDefault="00B05544" w:rsidP="00D1559C">
            <w:pPr>
              <w:spacing w:after="0"/>
              <w:rPr>
                <w:rFonts w:ascii="Times New Roman" w:hAnsi="Times New Roman"/>
                <w:b/>
                <w:bCs/>
                <w:sz w:val="24"/>
                <w:szCs w:val="24"/>
              </w:rPr>
            </w:pPr>
            <w:r w:rsidRPr="00D93796">
              <w:rPr>
                <w:rFonts w:ascii="Times New Roman" w:hAnsi="Times New Roman"/>
                <w:b/>
                <w:bCs/>
                <w:sz w:val="24"/>
                <w:szCs w:val="24"/>
              </w:rPr>
              <w:t xml:space="preserve"> </w:t>
            </w:r>
            <w:r w:rsidRPr="003D3B58">
              <w:rPr>
                <w:rFonts w:ascii="Times New Roman" w:hAnsi="Times New Roman"/>
                <w:b/>
                <w:sz w:val="24"/>
                <w:szCs w:val="24"/>
              </w:rPr>
              <w:t xml:space="preserve">Практическое занятие </w:t>
            </w:r>
            <w:r>
              <w:rPr>
                <w:rFonts w:ascii="Times New Roman" w:hAnsi="Times New Roman"/>
                <w:b/>
                <w:sz w:val="24"/>
                <w:szCs w:val="24"/>
              </w:rPr>
              <w:t>13</w:t>
            </w:r>
            <w:r w:rsidRPr="00D93796">
              <w:rPr>
                <w:rFonts w:ascii="Times New Roman" w:hAnsi="Times New Roman"/>
                <w:sz w:val="24"/>
                <w:szCs w:val="24"/>
              </w:rPr>
              <w:t xml:space="preserve"> Описание </w:t>
            </w:r>
            <w:r w:rsidRPr="00D93796">
              <w:rPr>
                <w:rFonts w:ascii="Times New Roman" w:hAnsi="Times New Roman"/>
                <w:bCs/>
                <w:spacing w:val="-5"/>
                <w:sz w:val="24"/>
                <w:szCs w:val="24"/>
              </w:rPr>
              <w:t xml:space="preserve">последовательности </w:t>
            </w:r>
            <w:r w:rsidRPr="00D93796">
              <w:rPr>
                <w:rFonts w:ascii="Times New Roman" w:hAnsi="Times New Roman"/>
                <w:sz w:val="24"/>
                <w:szCs w:val="24"/>
              </w:rPr>
              <w:t>выполнения работ при ремонте РВП.</w:t>
            </w:r>
          </w:p>
        </w:tc>
        <w:tc>
          <w:tcPr>
            <w:tcW w:w="554" w:type="pct"/>
            <w:vMerge w:val="restart"/>
            <w:tcBorders>
              <w:top w:val="single" w:sz="4" w:space="0" w:color="auto"/>
              <w:left w:val="single" w:sz="4" w:space="0" w:color="auto"/>
              <w:right w:val="single" w:sz="4" w:space="0" w:color="auto"/>
            </w:tcBorders>
            <w:vAlign w:val="center"/>
          </w:tcPr>
          <w:p w14:paraId="58C27726" w14:textId="77777777" w:rsidR="00B05544" w:rsidRPr="00D93796" w:rsidRDefault="00B05544" w:rsidP="00D1559C">
            <w:pPr>
              <w:suppressAutoHyphens/>
              <w:spacing w:after="0"/>
              <w:jc w:val="center"/>
              <w:rPr>
                <w:rFonts w:ascii="Times New Roman" w:hAnsi="Times New Roman"/>
                <w:bCs/>
                <w:iCs/>
              </w:rPr>
            </w:pPr>
          </w:p>
        </w:tc>
        <w:tc>
          <w:tcPr>
            <w:tcW w:w="619" w:type="pct"/>
            <w:vMerge w:val="restart"/>
            <w:tcBorders>
              <w:top w:val="single" w:sz="4" w:space="0" w:color="auto"/>
              <w:left w:val="single" w:sz="4" w:space="0" w:color="auto"/>
              <w:right w:val="single" w:sz="4" w:space="0" w:color="auto"/>
            </w:tcBorders>
          </w:tcPr>
          <w:p w14:paraId="3761C406" w14:textId="77777777" w:rsidR="00B05544" w:rsidRPr="00D93796" w:rsidRDefault="00B05544" w:rsidP="00D1559C">
            <w:pPr>
              <w:suppressAutoHyphens/>
              <w:spacing w:after="0"/>
              <w:jc w:val="center"/>
              <w:rPr>
                <w:rFonts w:ascii="Times New Roman" w:hAnsi="Times New Roman"/>
                <w:bCs/>
                <w:iCs/>
              </w:rPr>
            </w:pPr>
          </w:p>
        </w:tc>
      </w:tr>
      <w:tr w:rsidR="00B05544" w:rsidRPr="00D93796" w14:paraId="61A838F3" w14:textId="77777777" w:rsidTr="00D1559C">
        <w:trPr>
          <w:trHeight w:val="410"/>
        </w:trPr>
        <w:tc>
          <w:tcPr>
            <w:tcW w:w="866" w:type="pct"/>
            <w:vMerge/>
            <w:tcBorders>
              <w:top w:val="nil"/>
              <w:left w:val="single" w:sz="4" w:space="0" w:color="auto"/>
              <w:right w:val="single" w:sz="4" w:space="0" w:color="auto"/>
            </w:tcBorders>
            <w:vAlign w:val="center"/>
          </w:tcPr>
          <w:p w14:paraId="5BBBDB40"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50D70DBA" w14:textId="77777777" w:rsidR="00B05544" w:rsidRPr="00D93796" w:rsidRDefault="00B05544" w:rsidP="00D1559C">
            <w:pPr>
              <w:spacing w:after="0"/>
              <w:rPr>
                <w:rFonts w:ascii="Times New Roman" w:hAnsi="Times New Roman"/>
                <w:b/>
                <w:bCs/>
                <w:sz w:val="24"/>
                <w:szCs w:val="24"/>
              </w:rPr>
            </w:pPr>
            <w:r w:rsidRPr="003D3B58">
              <w:rPr>
                <w:rFonts w:ascii="Times New Roman" w:hAnsi="Times New Roman"/>
                <w:b/>
                <w:sz w:val="24"/>
                <w:szCs w:val="24"/>
              </w:rPr>
              <w:t xml:space="preserve">Практическое занятие </w:t>
            </w:r>
            <w:r>
              <w:rPr>
                <w:rFonts w:ascii="Times New Roman" w:hAnsi="Times New Roman"/>
                <w:b/>
                <w:sz w:val="24"/>
                <w:szCs w:val="24"/>
              </w:rPr>
              <w:t>14</w:t>
            </w:r>
            <w:r w:rsidRPr="00D93796">
              <w:rPr>
                <w:rFonts w:ascii="Times New Roman" w:hAnsi="Times New Roman"/>
                <w:sz w:val="24"/>
                <w:szCs w:val="24"/>
              </w:rPr>
              <w:t xml:space="preserve"> Описание </w:t>
            </w:r>
            <w:r w:rsidRPr="00D93796">
              <w:rPr>
                <w:rFonts w:ascii="Times New Roman" w:hAnsi="Times New Roman"/>
                <w:bCs/>
                <w:spacing w:val="-5"/>
                <w:sz w:val="24"/>
                <w:szCs w:val="24"/>
              </w:rPr>
              <w:t xml:space="preserve">последовательности </w:t>
            </w:r>
            <w:r w:rsidRPr="00D93796">
              <w:rPr>
                <w:rFonts w:ascii="Times New Roman" w:hAnsi="Times New Roman"/>
                <w:sz w:val="24"/>
                <w:szCs w:val="24"/>
              </w:rPr>
              <w:t>выполнения работ при ремонте ТДМ.</w:t>
            </w:r>
          </w:p>
        </w:tc>
        <w:tc>
          <w:tcPr>
            <w:tcW w:w="554" w:type="pct"/>
            <w:vMerge/>
            <w:tcBorders>
              <w:left w:val="single" w:sz="4" w:space="0" w:color="auto"/>
              <w:right w:val="single" w:sz="4" w:space="0" w:color="auto"/>
            </w:tcBorders>
            <w:vAlign w:val="center"/>
          </w:tcPr>
          <w:p w14:paraId="65366C7D"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73ECE208" w14:textId="77777777" w:rsidR="00B05544" w:rsidRPr="00D93796" w:rsidRDefault="00B05544" w:rsidP="00D1559C">
            <w:pPr>
              <w:suppressAutoHyphens/>
              <w:spacing w:after="0"/>
              <w:jc w:val="center"/>
              <w:rPr>
                <w:rFonts w:ascii="Times New Roman" w:hAnsi="Times New Roman"/>
                <w:bCs/>
                <w:iCs/>
              </w:rPr>
            </w:pPr>
          </w:p>
        </w:tc>
      </w:tr>
      <w:tr w:rsidR="00B05544" w:rsidRPr="00D93796" w14:paraId="5DA428C7" w14:textId="77777777" w:rsidTr="00D1559C">
        <w:trPr>
          <w:trHeight w:val="351"/>
        </w:trPr>
        <w:tc>
          <w:tcPr>
            <w:tcW w:w="866" w:type="pct"/>
            <w:vMerge/>
            <w:tcBorders>
              <w:top w:val="nil"/>
              <w:left w:val="single" w:sz="4" w:space="0" w:color="auto"/>
              <w:right w:val="single" w:sz="4" w:space="0" w:color="auto"/>
            </w:tcBorders>
            <w:vAlign w:val="center"/>
          </w:tcPr>
          <w:p w14:paraId="0D9DBFC9"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77D33F02" w14:textId="77777777" w:rsidR="00B05544" w:rsidRPr="00D93796" w:rsidRDefault="00B05544" w:rsidP="00D1559C">
            <w:pPr>
              <w:spacing w:after="0"/>
              <w:rPr>
                <w:rFonts w:ascii="Times New Roman" w:hAnsi="Times New Roman"/>
                <w:b/>
                <w:bCs/>
                <w:sz w:val="24"/>
                <w:szCs w:val="24"/>
              </w:rPr>
            </w:pPr>
            <w:r w:rsidRPr="003D3B58">
              <w:rPr>
                <w:rFonts w:ascii="Times New Roman" w:hAnsi="Times New Roman"/>
                <w:b/>
                <w:sz w:val="24"/>
                <w:szCs w:val="24"/>
              </w:rPr>
              <w:t xml:space="preserve">Практическое занятие </w:t>
            </w:r>
            <w:r>
              <w:rPr>
                <w:rFonts w:ascii="Times New Roman" w:hAnsi="Times New Roman"/>
                <w:b/>
                <w:sz w:val="24"/>
                <w:szCs w:val="24"/>
              </w:rPr>
              <w:t>15</w:t>
            </w:r>
            <w:r>
              <w:rPr>
                <w:rFonts w:ascii="Times New Roman" w:hAnsi="Times New Roman"/>
                <w:sz w:val="24"/>
                <w:szCs w:val="24"/>
              </w:rPr>
              <w:t xml:space="preserve"> Описание</w:t>
            </w:r>
            <w:r w:rsidRPr="00D93796">
              <w:rPr>
                <w:rFonts w:ascii="Times New Roman" w:hAnsi="Times New Roman"/>
                <w:sz w:val="24"/>
                <w:szCs w:val="24"/>
              </w:rPr>
              <w:t xml:space="preserve"> способов </w:t>
            </w:r>
            <w:r w:rsidRPr="00D93796">
              <w:rPr>
                <w:rFonts w:ascii="Times New Roman" w:hAnsi="Times New Roman"/>
                <w:bCs/>
                <w:sz w:val="24"/>
                <w:szCs w:val="24"/>
              </w:rPr>
              <w:t>центровки и балансировки ТДМ.</w:t>
            </w:r>
          </w:p>
        </w:tc>
        <w:tc>
          <w:tcPr>
            <w:tcW w:w="554" w:type="pct"/>
            <w:vMerge/>
            <w:tcBorders>
              <w:left w:val="single" w:sz="4" w:space="0" w:color="auto"/>
              <w:right w:val="single" w:sz="4" w:space="0" w:color="auto"/>
            </w:tcBorders>
            <w:vAlign w:val="center"/>
          </w:tcPr>
          <w:p w14:paraId="7E252A61"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72D7D8C6" w14:textId="77777777" w:rsidR="00B05544" w:rsidRPr="00D93796" w:rsidRDefault="00B05544" w:rsidP="00D1559C">
            <w:pPr>
              <w:suppressAutoHyphens/>
              <w:spacing w:after="0"/>
              <w:jc w:val="center"/>
              <w:rPr>
                <w:rFonts w:ascii="Times New Roman" w:hAnsi="Times New Roman"/>
                <w:bCs/>
                <w:iCs/>
              </w:rPr>
            </w:pPr>
          </w:p>
        </w:tc>
      </w:tr>
      <w:tr w:rsidR="00B05544" w:rsidRPr="00D93796" w14:paraId="595B6C0D" w14:textId="77777777" w:rsidTr="00D1559C">
        <w:trPr>
          <w:trHeight w:val="428"/>
        </w:trPr>
        <w:tc>
          <w:tcPr>
            <w:tcW w:w="866" w:type="pct"/>
            <w:vMerge/>
            <w:tcBorders>
              <w:top w:val="nil"/>
              <w:left w:val="single" w:sz="4" w:space="0" w:color="auto"/>
              <w:right w:val="single" w:sz="4" w:space="0" w:color="auto"/>
            </w:tcBorders>
            <w:vAlign w:val="center"/>
          </w:tcPr>
          <w:p w14:paraId="7DBD3614"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5ED08AA9" w14:textId="77777777" w:rsidR="00B05544" w:rsidRPr="00D93796" w:rsidRDefault="00B05544" w:rsidP="00D1559C">
            <w:pPr>
              <w:spacing w:after="0"/>
              <w:rPr>
                <w:rFonts w:ascii="Times New Roman" w:hAnsi="Times New Roman"/>
                <w:b/>
                <w:bCs/>
                <w:sz w:val="24"/>
                <w:szCs w:val="24"/>
              </w:rPr>
            </w:pPr>
            <w:r w:rsidRPr="00D93796">
              <w:rPr>
                <w:rFonts w:ascii="Times New Roman" w:hAnsi="Times New Roman"/>
                <w:sz w:val="24"/>
                <w:szCs w:val="24"/>
              </w:rPr>
              <w:t xml:space="preserve"> </w:t>
            </w:r>
            <w:r w:rsidRPr="003D3B58">
              <w:rPr>
                <w:rFonts w:ascii="Times New Roman" w:hAnsi="Times New Roman"/>
                <w:b/>
                <w:sz w:val="24"/>
                <w:szCs w:val="24"/>
              </w:rPr>
              <w:t xml:space="preserve">Практическое занятие </w:t>
            </w:r>
            <w:r>
              <w:rPr>
                <w:rFonts w:ascii="Times New Roman" w:hAnsi="Times New Roman"/>
                <w:b/>
                <w:sz w:val="24"/>
                <w:szCs w:val="24"/>
              </w:rPr>
              <w:t>16</w:t>
            </w:r>
            <w:r w:rsidRPr="00D93796">
              <w:rPr>
                <w:rFonts w:ascii="Times New Roman" w:hAnsi="Times New Roman"/>
                <w:sz w:val="24"/>
                <w:szCs w:val="24"/>
              </w:rPr>
              <w:t xml:space="preserve"> Описание </w:t>
            </w:r>
            <w:r w:rsidRPr="00D93796">
              <w:rPr>
                <w:rFonts w:ascii="Times New Roman" w:hAnsi="Times New Roman"/>
                <w:bCs/>
                <w:spacing w:val="-5"/>
                <w:sz w:val="24"/>
                <w:szCs w:val="24"/>
              </w:rPr>
              <w:t xml:space="preserve">последовательности </w:t>
            </w:r>
            <w:r w:rsidRPr="00D93796">
              <w:rPr>
                <w:rFonts w:ascii="Times New Roman" w:hAnsi="Times New Roman"/>
                <w:sz w:val="24"/>
                <w:szCs w:val="24"/>
              </w:rPr>
              <w:t>выполнения работ по ремонту оборудования систем пылеприготовления.</w:t>
            </w:r>
          </w:p>
        </w:tc>
        <w:tc>
          <w:tcPr>
            <w:tcW w:w="554" w:type="pct"/>
            <w:vMerge/>
            <w:tcBorders>
              <w:left w:val="single" w:sz="4" w:space="0" w:color="auto"/>
              <w:right w:val="single" w:sz="4" w:space="0" w:color="auto"/>
            </w:tcBorders>
            <w:vAlign w:val="center"/>
          </w:tcPr>
          <w:p w14:paraId="016456BB"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015FF58A" w14:textId="77777777" w:rsidR="00B05544" w:rsidRPr="00D93796" w:rsidRDefault="00B05544" w:rsidP="00D1559C">
            <w:pPr>
              <w:suppressAutoHyphens/>
              <w:spacing w:after="0"/>
              <w:jc w:val="center"/>
              <w:rPr>
                <w:rFonts w:ascii="Times New Roman" w:hAnsi="Times New Roman"/>
                <w:bCs/>
                <w:iCs/>
              </w:rPr>
            </w:pPr>
          </w:p>
        </w:tc>
      </w:tr>
      <w:tr w:rsidR="00B05544" w:rsidRPr="00D93796" w14:paraId="3E50DAA2" w14:textId="77777777" w:rsidTr="00D1559C">
        <w:trPr>
          <w:trHeight w:val="558"/>
        </w:trPr>
        <w:tc>
          <w:tcPr>
            <w:tcW w:w="866" w:type="pct"/>
            <w:vMerge/>
            <w:tcBorders>
              <w:top w:val="nil"/>
              <w:left w:val="single" w:sz="4" w:space="0" w:color="auto"/>
              <w:right w:val="single" w:sz="4" w:space="0" w:color="auto"/>
            </w:tcBorders>
            <w:vAlign w:val="center"/>
          </w:tcPr>
          <w:p w14:paraId="234D078D"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5D2768C3" w14:textId="77777777" w:rsidR="00B05544" w:rsidRPr="00D93796" w:rsidRDefault="00B05544" w:rsidP="00D1559C">
            <w:pPr>
              <w:spacing w:after="0"/>
              <w:rPr>
                <w:rFonts w:ascii="Times New Roman" w:hAnsi="Times New Roman"/>
                <w:b/>
                <w:bCs/>
                <w:sz w:val="24"/>
                <w:szCs w:val="24"/>
              </w:rPr>
            </w:pPr>
            <w:r w:rsidRPr="003D3B58">
              <w:rPr>
                <w:rFonts w:ascii="Times New Roman" w:hAnsi="Times New Roman"/>
                <w:b/>
                <w:sz w:val="24"/>
                <w:szCs w:val="24"/>
              </w:rPr>
              <w:t xml:space="preserve">Практическое занятие </w:t>
            </w:r>
            <w:r>
              <w:rPr>
                <w:rFonts w:ascii="Times New Roman" w:hAnsi="Times New Roman"/>
                <w:b/>
                <w:sz w:val="24"/>
                <w:szCs w:val="24"/>
              </w:rPr>
              <w:t>17</w:t>
            </w:r>
            <w:r w:rsidRPr="00D93796">
              <w:rPr>
                <w:rFonts w:ascii="Times New Roman" w:hAnsi="Times New Roman"/>
                <w:sz w:val="24"/>
                <w:szCs w:val="24"/>
              </w:rPr>
              <w:t>. Описание последовательности выполнения работ при р</w:t>
            </w:r>
            <w:r w:rsidRPr="00D93796">
              <w:rPr>
                <w:rFonts w:ascii="Times New Roman" w:hAnsi="Times New Roman"/>
                <w:bCs/>
                <w:spacing w:val="-5"/>
                <w:sz w:val="24"/>
                <w:szCs w:val="24"/>
              </w:rPr>
              <w:t>емонте ШБМ</w:t>
            </w:r>
            <w:r>
              <w:rPr>
                <w:rFonts w:ascii="Times New Roman" w:hAnsi="Times New Roman"/>
                <w:bCs/>
                <w:spacing w:val="-5"/>
                <w:sz w:val="24"/>
                <w:szCs w:val="24"/>
              </w:rPr>
              <w:t>.</w:t>
            </w:r>
          </w:p>
        </w:tc>
        <w:tc>
          <w:tcPr>
            <w:tcW w:w="554" w:type="pct"/>
            <w:vMerge/>
            <w:tcBorders>
              <w:left w:val="single" w:sz="4" w:space="0" w:color="auto"/>
              <w:right w:val="single" w:sz="4" w:space="0" w:color="auto"/>
            </w:tcBorders>
            <w:vAlign w:val="center"/>
          </w:tcPr>
          <w:p w14:paraId="4BEAF80D"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103AE431" w14:textId="77777777" w:rsidR="00B05544" w:rsidRPr="00D93796" w:rsidRDefault="00B05544" w:rsidP="00D1559C">
            <w:pPr>
              <w:suppressAutoHyphens/>
              <w:spacing w:after="0"/>
              <w:jc w:val="center"/>
              <w:rPr>
                <w:rFonts w:ascii="Times New Roman" w:hAnsi="Times New Roman"/>
                <w:bCs/>
                <w:iCs/>
              </w:rPr>
            </w:pPr>
          </w:p>
        </w:tc>
      </w:tr>
      <w:tr w:rsidR="00B05544" w:rsidRPr="00D93796" w14:paraId="32B09989" w14:textId="77777777" w:rsidTr="00D1559C">
        <w:trPr>
          <w:trHeight w:val="558"/>
        </w:trPr>
        <w:tc>
          <w:tcPr>
            <w:tcW w:w="866" w:type="pct"/>
            <w:vMerge/>
            <w:tcBorders>
              <w:top w:val="nil"/>
              <w:left w:val="single" w:sz="4" w:space="0" w:color="auto"/>
              <w:right w:val="single" w:sz="4" w:space="0" w:color="auto"/>
            </w:tcBorders>
            <w:vAlign w:val="center"/>
          </w:tcPr>
          <w:p w14:paraId="3EE0407C"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3C16A166" w14:textId="77777777" w:rsidR="00B05544" w:rsidRPr="00D93796" w:rsidRDefault="00B05544" w:rsidP="00D1559C">
            <w:pPr>
              <w:spacing w:after="0"/>
              <w:rPr>
                <w:rFonts w:ascii="Times New Roman" w:hAnsi="Times New Roman"/>
                <w:b/>
                <w:bCs/>
                <w:sz w:val="24"/>
                <w:szCs w:val="24"/>
              </w:rPr>
            </w:pPr>
            <w:r w:rsidRPr="003D3B58">
              <w:rPr>
                <w:rFonts w:ascii="Times New Roman" w:hAnsi="Times New Roman"/>
                <w:b/>
                <w:sz w:val="24"/>
                <w:szCs w:val="24"/>
              </w:rPr>
              <w:t xml:space="preserve">Практическое занятие </w:t>
            </w:r>
            <w:r>
              <w:rPr>
                <w:rFonts w:ascii="Times New Roman" w:hAnsi="Times New Roman"/>
                <w:b/>
                <w:sz w:val="24"/>
                <w:szCs w:val="24"/>
              </w:rPr>
              <w:t>18</w:t>
            </w:r>
            <w:r w:rsidRPr="00D93796">
              <w:rPr>
                <w:rFonts w:ascii="Times New Roman" w:hAnsi="Times New Roman"/>
                <w:sz w:val="24"/>
                <w:szCs w:val="24"/>
              </w:rPr>
              <w:t xml:space="preserve"> Составление технологической последовательности ремонта молотковых мельниц (ММ).</w:t>
            </w:r>
          </w:p>
        </w:tc>
        <w:tc>
          <w:tcPr>
            <w:tcW w:w="554" w:type="pct"/>
            <w:vMerge/>
            <w:tcBorders>
              <w:left w:val="single" w:sz="4" w:space="0" w:color="auto"/>
              <w:right w:val="single" w:sz="4" w:space="0" w:color="auto"/>
            </w:tcBorders>
            <w:vAlign w:val="center"/>
          </w:tcPr>
          <w:p w14:paraId="4B3AA36A"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239BFFC9" w14:textId="77777777" w:rsidR="00B05544" w:rsidRPr="00D93796" w:rsidRDefault="00B05544" w:rsidP="00D1559C">
            <w:pPr>
              <w:suppressAutoHyphens/>
              <w:spacing w:after="0"/>
              <w:jc w:val="center"/>
              <w:rPr>
                <w:rFonts w:ascii="Times New Roman" w:hAnsi="Times New Roman"/>
                <w:bCs/>
                <w:iCs/>
              </w:rPr>
            </w:pPr>
          </w:p>
        </w:tc>
      </w:tr>
      <w:tr w:rsidR="00B05544" w:rsidRPr="00D93796" w14:paraId="0477B595" w14:textId="77777777" w:rsidTr="00D1559C">
        <w:trPr>
          <w:trHeight w:val="558"/>
        </w:trPr>
        <w:tc>
          <w:tcPr>
            <w:tcW w:w="866" w:type="pct"/>
            <w:vMerge/>
            <w:tcBorders>
              <w:top w:val="nil"/>
              <w:left w:val="single" w:sz="4" w:space="0" w:color="auto"/>
              <w:right w:val="single" w:sz="4" w:space="0" w:color="auto"/>
            </w:tcBorders>
            <w:vAlign w:val="center"/>
          </w:tcPr>
          <w:p w14:paraId="3BFEFC9A"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402D85FF" w14:textId="77777777" w:rsidR="00B05544" w:rsidRPr="00D93796" w:rsidRDefault="00B05544" w:rsidP="00D1559C">
            <w:pPr>
              <w:spacing w:after="0"/>
              <w:rPr>
                <w:rFonts w:ascii="Times New Roman" w:hAnsi="Times New Roman"/>
                <w:b/>
                <w:bCs/>
                <w:sz w:val="24"/>
                <w:szCs w:val="24"/>
              </w:rPr>
            </w:pPr>
            <w:r w:rsidRPr="003D3B58">
              <w:rPr>
                <w:rFonts w:ascii="Times New Roman" w:hAnsi="Times New Roman"/>
                <w:b/>
                <w:sz w:val="24"/>
                <w:szCs w:val="24"/>
              </w:rPr>
              <w:t xml:space="preserve">Практическое занятие </w:t>
            </w:r>
            <w:r>
              <w:rPr>
                <w:rFonts w:ascii="Times New Roman" w:hAnsi="Times New Roman"/>
                <w:b/>
                <w:sz w:val="24"/>
                <w:szCs w:val="24"/>
              </w:rPr>
              <w:t>19</w:t>
            </w:r>
            <w:r w:rsidRPr="00D93796">
              <w:rPr>
                <w:rFonts w:ascii="Times New Roman" w:hAnsi="Times New Roman"/>
                <w:sz w:val="24"/>
                <w:szCs w:val="24"/>
              </w:rPr>
              <w:t xml:space="preserve"> Описание последовательности </w:t>
            </w:r>
            <w:proofErr w:type="gramStart"/>
            <w:r w:rsidRPr="00D93796">
              <w:rPr>
                <w:rFonts w:ascii="Times New Roman" w:hAnsi="Times New Roman"/>
                <w:sz w:val="24"/>
                <w:szCs w:val="24"/>
              </w:rPr>
              <w:t>выполнения</w:t>
            </w:r>
            <w:r w:rsidRPr="00D93796">
              <w:rPr>
                <w:rStyle w:val="ft13"/>
                <w:rFonts w:ascii="Times New Roman" w:hAnsi="Times New Roman"/>
                <w:color w:val="000000"/>
                <w:sz w:val="24"/>
                <w:szCs w:val="24"/>
              </w:rPr>
              <w:t xml:space="preserve">  </w:t>
            </w:r>
            <w:r w:rsidRPr="00D93796">
              <w:rPr>
                <w:rFonts w:ascii="Times New Roman" w:hAnsi="Times New Roman"/>
                <w:sz w:val="24"/>
                <w:szCs w:val="24"/>
              </w:rPr>
              <w:t>работ</w:t>
            </w:r>
            <w:proofErr w:type="gramEnd"/>
            <w:r w:rsidRPr="00D93796">
              <w:rPr>
                <w:rFonts w:ascii="Times New Roman" w:hAnsi="Times New Roman"/>
                <w:sz w:val="24"/>
                <w:szCs w:val="24"/>
              </w:rPr>
              <w:t xml:space="preserve"> при ремонте трубопроводов</w:t>
            </w:r>
          </w:p>
        </w:tc>
        <w:tc>
          <w:tcPr>
            <w:tcW w:w="554" w:type="pct"/>
            <w:vMerge/>
            <w:tcBorders>
              <w:left w:val="single" w:sz="4" w:space="0" w:color="auto"/>
              <w:right w:val="single" w:sz="4" w:space="0" w:color="auto"/>
            </w:tcBorders>
            <w:vAlign w:val="center"/>
          </w:tcPr>
          <w:p w14:paraId="2D7A709D"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4D3EFCDE" w14:textId="77777777" w:rsidR="00B05544" w:rsidRPr="00D93796" w:rsidRDefault="00B05544" w:rsidP="00D1559C">
            <w:pPr>
              <w:suppressAutoHyphens/>
              <w:spacing w:after="0"/>
              <w:jc w:val="center"/>
              <w:rPr>
                <w:rFonts w:ascii="Times New Roman" w:hAnsi="Times New Roman"/>
                <w:bCs/>
                <w:iCs/>
              </w:rPr>
            </w:pPr>
          </w:p>
        </w:tc>
      </w:tr>
      <w:tr w:rsidR="00B05544" w:rsidRPr="00D93796" w14:paraId="48B3AEC5" w14:textId="77777777" w:rsidTr="00D1559C">
        <w:trPr>
          <w:trHeight w:val="501"/>
        </w:trPr>
        <w:tc>
          <w:tcPr>
            <w:tcW w:w="866" w:type="pct"/>
            <w:vMerge/>
            <w:tcBorders>
              <w:top w:val="nil"/>
              <w:left w:val="single" w:sz="4" w:space="0" w:color="auto"/>
              <w:right w:val="single" w:sz="4" w:space="0" w:color="auto"/>
            </w:tcBorders>
            <w:vAlign w:val="center"/>
          </w:tcPr>
          <w:p w14:paraId="7F7DBBF0"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159FE9D7" w14:textId="77777777" w:rsidR="00B05544" w:rsidRPr="00D93796" w:rsidRDefault="00B05544" w:rsidP="00D1559C">
            <w:pPr>
              <w:spacing w:after="0"/>
              <w:rPr>
                <w:rFonts w:ascii="Times New Roman" w:hAnsi="Times New Roman"/>
                <w:b/>
                <w:bCs/>
                <w:sz w:val="24"/>
                <w:szCs w:val="24"/>
              </w:rPr>
            </w:pPr>
            <w:r w:rsidRPr="003D3B58">
              <w:rPr>
                <w:rFonts w:ascii="Times New Roman" w:hAnsi="Times New Roman"/>
                <w:b/>
                <w:sz w:val="24"/>
                <w:szCs w:val="24"/>
              </w:rPr>
              <w:t xml:space="preserve">Практическое занятие </w:t>
            </w:r>
            <w:r>
              <w:rPr>
                <w:rFonts w:ascii="Times New Roman" w:hAnsi="Times New Roman"/>
                <w:b/>
                <w:sz w:val="24"/>
                <w:szCs w:val="24"/>
              </w:rPr>
              <w:t>20</w:t>
            </w:r>
            <w:r w:rsidRPr="00D93796">
              <w:rPr>
                <w:rFonts w:ascii="Times New Roman" w:hAnsi="Times New Roman"/>
                <w:sz w:val="24"/>
                <w:szCs w:val="24"/>
              </w:rPr>
              <w:t>. Описание последовательности выполнения</w:t>
            </w:r>
            <w:r w:rsidRPr="00D93796">
              <w:rPr>
                <w:rStyle w:val="ft13"/>
                <w:rFonts w:ascii="Times New Roman" w:hAnsi="Times New Roman"/>
                <w:color w:val="000000"/>
                <w:sz w:val="24"/>
                <w:szCs w:val="24"/>
              </w:rPr>
              <w:t xml:space="preserve"> </w:t>
            </w:r>
            <w:r w:rsidRPr="00D93796">
              <w:rPr>
                <w:rFonts w:ascii="Times New Roman" w:hAnsi="Times New Roman"/>
                <w:sz w:val="24"/>
                <w:szCs w:val="24"/>
              </w:rPr>
              <w:t>работ при ремонте фланцевых соединений.</w:t>
            </w:r>
            <w:r w:rsidRPr="00D93796">
              <w:rPr>
                <w:rFonts w:ascii="Times New Roman" w:hAnsi="Times New Roman"/>
                <w:b/>
                <w:i/>
                <w:sz w:val="24"/>
                <w:szCs w:val="24"/>
              </w:rPr>
              <w:t xml:space="preserve"> </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vAlign w:val="center"/>
          </w:tcPr>
          <w:p w14:paraId="32DA9621"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06BE2C3C" w14:textId="77777777" w:rsidR="00B05544" w:rsidRPr="00D93796" w:rsidRDefault="00B05544" w:rsidP="00D1559C">
            <w:pPr>
              <w:suppressAutoHyphens/>
              <w:spacing w:after="0"/>
              <w:jc w:val="center"/>
              <w:rPr>
                <w:rFonts w:ascii="Times New Roman" w:hAnsi="Times New Roman"/>
                <w:bCs/>
                <w:iCs/>
              </w:rPr>
            </w:pPr>
          </w:p>
        </w:tc>
      </w:tr>
      <w:tr w:rsidR="00B05544" w:rsidRPr="00D93796" w14:paraId="52840103" w14:textId="77777777" w:rsidTr="00D1559C">
        <w:trPr>
          <w:trHeight w:val="558"/>
        </w:trPr>
        <w:tc>
          <w:tcPr>
            <w:tcW w:w="866" w:type="pct"/>
            <w:vMerge/>
            <w:tcBorders>
              <w:top w:val="nil"/>
              <w:left w:val="single" w:sz="4" w:space="0" w:color="auto"/>
              <w:bottom w:val="single" w:sz="4" w:space="0" w:color="auto"/>
              <w:right w:val="single" w:sz="4" w:space="0" w:color="auto"/>
            </w:tcBorders>
            <w:vAlign w:val="center"/>
          </w:tcPr>
          <w:p w14:paraId="3044A584" w14:textId="77777777" w:rsidR="00B05544" w:rsidRPr="00D93796" w:rsidRDefault="00B05544" w:rsidP="00D1559C">
            <w:pPr>
              <w:spacing w:after="0"/>
              <w:rPr>
                <w:rFonts w:ascii="Times New Roman" w:hAnsi="Times New Roman"/>
                <w:b/>
                <w:sz w:val="24"/>
                <w:szCs w:val="24"/>
              </w:rPr>
            </w:pPr>
          </w:p>
        </w:tc>
        <w:tc>
          <w:tcPr>
            <w:tcW w:w="2961" w:type="pct"/>
            <w:tcBorders>
              <w:top w:val="single" w:sz="4" w:space="0" w:color="auto"/>
              <w:left w:val="single" w:sz="4" w:space="0" w:color="auto"/>
              <w:bottom w:val="single" w:sz="4" w:space="0" w:color="auto"/>
              <w:right w:val="single" w:sz="4" w:space="0" w:color="auto"/>
            </w:tcBorders>
          </w:tcPr>
          <w:p w14:paraId="548E8CA6" w14:textId="77777777" w:rsidR="00B05544" w:rsidRPr="00D93796" w:rsidRDefault="00B05544" w:rsidP="00D1559C">
            <w:pPr>
              <w:spacing w:after="0"/>
              <w:rPr>
                <w:rFonts w:ascii="Times New Roman" w:hAnsi="Times New Roman"/>
                <w:b/>
                <w:bCs/>
                <w:sz w:val="24"/>
                <w:szCs w:val="24"/>
              </w:rPr>
            </w:pPr>
            <w:r w:rsidRPr="003D3B58">
              <w:rPr>
                <w:rFonts w:ascii="Times New Roman" w:hAnsi="Times New Roman"/>
                <w:b/>
                <w:sz w:val="24"/>
                <w:szCs w:val="24"/>
              </w:rPr>
              <w:t xml:space="preserve">Практическое занятие </w:t>
            </w:r>
            <w:r>
              <w:rPr>
                <w:rFonts w:ascii="Times New Roman" w:hAnsi="Times New Roman"/>
                <w:b/>
                <w:sz w:val="24"/>
                <w:szCs w:val="24"/>
              </w:rPr>
              <w:t>21</w:t>
            </w:r>
            <w:r w:rsidRPr="00D93796">
              <w:rPr>
                <w:rFonts w:ascii="Times New Roman" w:hAnsi="Times New Roman"/>
                <w:sz w:val="24"/>
                <w:szCs w:val="24"/>
              </w:rPr>
              <w:t xml:space="preserve"> Описание последовательности</w:t>
            </w:r>
            <w:r w:rsidRPr="00D93796">
              <w:rPr>
                <w:rStyle w:val="ft13"/>
                <w:rFonts w:ascii="Times New Roman" w:hAnsi="Times New Roman"/>
                <w:color w:val="000000"/>
                <w:sz w:val="24"/>
                <w:szCs w:val="24"/>
              </w:rPr>
              <w:t xml:space="preserve"> </w:t>
            </w:r>
            <w:r w:rsidRPr="00D93796">
              <w:rPr>
                <w:rFonts w:ascii="Times New Roman" w:hAnsi="Times New Roman"/>
                <w:sz w:val="24"/>
                <w:szCs w:val="24"/>
              </w:rPr>
              <w:t xml:space="preserve">выполнения работ при ремонте арматуры.  </w:t>
            </w:r>
          </w:p>
        </w:tc>
        <w:tc>
          <w:tcPr>
            <w:tcW w:w="554" w:type="pct"/>
            <w:vMerge/>
            <w:tcBorders>
              <w:left w:val="single" w:sz="4" w:space="0" w:color="auto"/>
              <w:bottom w:val="single" w:sz="4" w:space="0" w:color="auto"/>
              <w:right w:val="single" w:sz="4" w:space="0" w:color="auto"/>
            </w:tcBorders>
            <w:vAlign w:val="center"/>
          </w:tcPr>
          <w:p w14:paraId="7BB69205"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bottom w:val="single" w:sz="4" w:space="0" w:color="auto"/>
              <w:right w:val="single" w:sz="4" w:space="0" w:color="auto"/>
            </w:tcBorders>
          </w:tcPr>
          <w:p w14:paraId="260CC23A" w14:textId="77777777" w:rsidR="00B05544" w:rsidRPr="00D93796" w:rsidRDefault="00B05544" w:rsidP="00D1559C">
            <w:pPr>
              <w:suppressAutoHyphens/>
              <w:spacing w:after="0"/>
              <w:jc w:val="center"/>
              <w:rPr>
                <w:rFonts w:ascii="Times New Roman" w:hAnsi="Times New Roman"/>
                <w:bCs/>
                <w:iCs/>
              </w:rPr>
            </w:pPr>
          </w:p>
        </w:tc>
      </w:tr>
      <w:tr w:rsidR="00B05544" w:rsidRPr="00D93796" w14:paraId="2D0A50BC" w14:textId="77777777" w:rsidTr="00D1559C">
        <w:trPr>
          <w:trHeight w:val="1410"/>
        </w:trPr>
        <w:tc>
          <w:tcPr>
            <w:tcW w:w="3827" w:type="pct"/>
            <w:gridSpan w:val="2"/>
            <w:tcBorders>
              <w:left w:val="single" w:sz="4" w:space="0" w:color="auto"/>
              <w:bottom w:val="single" w:sz="4" w:space="0" w:color="auto"/>
              <w:right w:val="single" w:sz="4" w:space="0" w:color="auto"/>
            </w:tcBorders>
            <w:vAlign w:val="center"/>
          </w:tcPr>
          <w:p w14:paraId="2D27B70B" w14:textId="77777777" w:rsidR="00B05544" w:rsidRPr="00D93796" w:rsidRDefault="00B05544" w:rsidP="00D1559C">
            <w:pPr>
              <w:spacing w:after="0"/>
              <w:rPr>
                <w:rFonts w:ascii="Times New Roman" w:hAnsi="Times New Roman"/>
                <w:b/>
                <w:bCs/>
                <w:sz w:val="24"/>
                <w:szCs w:val="24"/>
              </w:rPr>
            </w:pPr>
            <w:r w:rsidRPr="00D93796">
              <w:rPr>
                <w:rFonts w:ascii="Times New Roman" w:hAnsi="Times New Roman"/>
                <w:b/>
                <w:bCs/>
                <w:sz w:val="24"/>
                <w:szCs w:val="24"/>
              </w:rPr>
              <w:lastRenderedPageBreak/>
              <w:t xml:space="preserve">Примерная тематика самостоятельной учебной работы при изучении раздела 1                                                                       1. </w:t>
            </w:r>
            <w:r w:rsidRPr="00D93796">
              <w:rPr>
                <w:rFonts w:ascii="Times New Roman" w:hAnsi="Times New Roman"/>
                <w:sz w:val="24"/>
                <w:szCs w:val="24"/>
              </w:rPr>
              <w:t xml:space="preserve">Особенности проведения ремонтных работ внутри элементов котельной установки.                                                                </w:t>
            </w:r>
            <w:r w:rsidRPr="00D93796">
              <w:rPr>
                <w:rFonts w:ascii="Times New Roman" w:hAnsi="Times New Roman"/>
                <w:b/>
                <w:bCs/>
                <w:sz w:val="24"/>
                <w:szCs w:val="24"/>
              </w:rPr>
              <w:t>2.</w:t>
            </w:r>
            <w:r w:rsidRPr="00D93796">
              <w:rPr>
                <w:rFonts w:ascii="Times New Roman" w:hAnsi="Times New Roman"/>
                <w:sz w:val="24"/>
                <w:szCs w:val="24"/>
              </w:rPr>
              <w:t xml:space="preserve"> Дефекты трубчатых ВП. Способы контроля плотности </w:t>
            </w:r>
            <w:r w:rsidRPr="00D93796">
              <w:rPr>
                <w:rFonts w:ascii="Times New Roman" w:hAnsi="Times New Roman"/>
                <w:spacing w:val="-1"/>
                <w:sz w:val="24"/>
                <w:szCs w:val="24"/>
              </w:rPr>
              <w:t xml:space="preserve">ВП.                                                                                                      </w:t>
            </w:r>
            <w:r w:rsidRPr="00D93796">
              <w:rPr>
                <w:rFonts w:ascii="Times New Roman" w:hAnsi="Times New Roman"/>
                <w:b/>
                <w:bCs/>
                <w:spacing w:val="-1"/>
                <w:sz w:val="24"/>
                <w:szCs w:val="24"/>
              </w:rPr>
              <w:t>3.</w:t>
            </w:r>
            <w:r w:rsidRPr="00D93796">
              <w:rPr>
                <w:rFonts w:ascii="Times New Roman" w:hAnsi="Times New Roman"/>
                <w:spacing w:val="-1"/>
                <w:sz w:val="24"/>
                <w:szCs w:val="24"/>
              </w:rPr>
              <w:t xml:space="preserve"> </w:t>
            </w:r>
            <w:r w:rsidRPr="00D93796">
              <w:rPr>
                <w:rFonts w:ascii="Times New Roman" w:hAnsi="Times New Roman"/>
                <w:sz w:val="24"/>
                <w:szCs w:val="24"/>
              </w:rPr>
              <w:t xml:space="preserve">Ремонт трубопроводов котельной установки (КУ).                                                                                                                        </w:t>
            </w:r>
            <w:r w:rsidRPr="00D93796">
              <w:rPr>
                <w:rFonts w:ascii="Times New Roman" w:hAnsi="Times New Roman"/>
                <w:b/>
                <w:bCs/>
                <w:sz w:val="24"/>
                <w:szCs w:val="24"/>
              </w:rPr>
              <w:t xml:space="preserve">                                                                                                                                                                                                             4.</w:t>
            </w:r>
            <w:r w:rsidRPr="00D93796">
              <w:rPr>
                <w:rFonts w:ascii="Times New Roman" w:hAnsi="Times New Roman"/>
                <w:sz w:val="24"/>
                <w:szCs w:val="24"/>
              </w:rPr>
              <w:t xml:space="preserve"> Ремонт арматуры котла.</w:t>
            </w:r>
          </w:p>
        </w:tc>
        <w:tc>
          <w:tcPr>
            <w:tcW w:w="554" w:type="pct"/>
            <w:tcBorders>
              <w:top w:val="single" w:sz="4" w:space="0" w:color="auto"/>
              <w:left w:val="single" w:sz="4" w:space="0" w:color="auto"/>
              <w:bottom w:val="single" w:sz="4" w:space="0" w:color="auto"/>
              <w:right w:val="single" w:sz="4" w:space="0" w:color="auto"/>
            </w:tcBorders>
            <w:vAlign w:val="center"/>
          </w:tcPr>
          <w:p w14:paraId="67A5EA80" w14:textId="77777777" w:rsidR="00B05544" w:rsidRPr="00D93796" w:rsidRDefault="00B05544" w:rsidP="00D1559C">
            <w:pPr>
              <w:suppressAutoHyphens/>
              <w:spacing w:after="0"/>
              <w:jc w:val="center"/>
              <w:rPr>
                <w:rFonts w:ascii="Times New Roman" w:hAnsi="Times New Roman"/>
                <w:b/>
                <w:iCs/>
              </w:rPr>
            </w:pPr>
          </w:p>
        </w:tc>
        <w:tc>
          <w:tcPr>
            <w:tcW w:w="619" w:type="pct"/>
            <w:tcBorders>
              <w:top w:val="single" w:sz="4" w:space="0" w:color="auto"/>
              <w:left w:val="single" w:sz="4" w:space="0" w:color="auto"/>
              <w:bottom w:val="single" w:sz="4" w:space="0" w:color="auto"/>
              <w:right w:val="single" w:sz="4" w:space="0" w:color="auto"/>
            </w:tcBorders>
          </w:tcPr>
          <w:p w14:paraId="6322119B" w14:textId="77777777" w:rsidR="00B05544" w:rsidRPr="00D93796" w:rsidRDefault="00B05544" w:rsidP="00D1559C">
            <w:pPr>
              <w:suppressAutoHyphens/>
              <w:spacing w:after="0"/>
              <w:jc w:val="center"/>
              <w:rPr>
                <w:rFonts w:ascii="Times New Roman" w:hAnsi="Times New Roman"/>
                <w:b/>
                <w:iCs/>
              </w:rPr>
            </w:pPr>
          </w:p>
        </w:tc>
      </w:tr>
      <w:tr w:rsidR="00B05544" w:rsidRPr="00D93796" w14:paraId="305BA558" w14:textId="77777777" w:rsidTr="00D1559C">
        <w:trPr>
          <w:trHeight w:val="241"/>
        </w:trPr>
        <w:tc>
          <w:tcPr>
            <w:tcW w:w="3827" w:type="pct"/>
            <w:gridSpan w:val="2"/>
            <w:tcBorders>
              <w:top w:val="single" w:sz="4" w:space="0" w:color="auto"/>
              <w:left w:val="single" w:sz="4" w:space="0" w:color="auto"/>
              <w:bottom w:val="single" w:sz="4" w:space="0" w:color="auto"/>
              <w:right w:val="single" w:sz="4" w:space="0" w:color="auto"/>
            </w:tcBorders>
            <w:hideMark/>
          </w:tcPr>
          <w:p w14:paraId="7FC80593" w14:textId="77777777" w:rsidR="00B05544" w:rsidRPr="00D93796" w:rsidRDefault="00B05544" w:rsidP="00D1559C">
            <w:pPr>
              <w:spacing w:after="0"/>
              <w:rPr>
                <w:rFonts w:ascii="Times New Roman" w:hAnsi="Times New Roman"/>
                <w:b/>
              </w:rPr>
            </w:pPr>
            <w:r w:rsidRPr="00D93796">
              <w:rPr>
                <w:rFonts w:ascii="Times New Roman" w:hAnsi="Times New Roman"/>
                <w:b/>
                <w:bCs/>
                <w:sz w:val="24"/>
                <w:szCs w:val="24"/>
              </w:rPr>
              <w:t>Раздел 2.</w:t>
            </w:r>
            <w:r w:rsidRPr="00D93796">
              <w:rPr>
                <w:rFonts w:ascii="Times New Roman" w:hAnsi="Times New Roman"/>
                <w:spacing w:val="-6"/>
                <w:sz w:val="24"/>
                <w:szCs w:val="24"/>
              </w:rPr>
              <w:t xml:space="preserve"> </w:t>
            </w:r>
            <w:r w:rsidRPr="00D93796">
              <w:rPr>
                <w:rFonts w:ascii="Times New Roman" w:hAnsi="Times New Roman"/>
                <w:b/>
                <w:bCs/>
                <w:sz w:val="24"/>
                <w:szCs w:val="24"/>
              </w:rPr>
              <w:t>Организация</w:t>
            </w:r>
            <w:r>
              <w:rPr>
                <w:rFonts w:ascii="Times New Roman" w:hAnsi="Times New Roman"/>
                <w:b/>
                <w:bCs/>
                <w:sz w:val="24"/>
                <w:szCs w:val="24"/>
              </w:rPr>
              <w:t xml:space="preserve"> ремонта паровых турбин</w:t>
            </w:r>
            <w:r w:rsidRPr="00D93796">
              <w:rPr>
                <w:rFonts w:ascii="Times New Roman" w:hAnsi="Times New Roman"/>
                <w:b/>
                <w:bCs/>
                <w:sz w:val="24"/>
                <w:szCs w:val="24"/>
              </w:rPr>
              <w:t>.</w:t>
            </w:r>
          </w:p>
        </w:tc>
        <w:tc>
          <w:tcPr>
            <w:tcW w:w="5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78ACAF8" w14:textId="77777777" w:rsidR="00B05544" w:rsidRPr="00D93796" w:rsidRDefault="00B05544" w:rsidP="00D1559C">
            <w:pPr>
              <w:suppressAutoHyphens/>
              <w:spacing w:after="0"/>
              <w:jc w:val="center"/>
              <w:rPr>
                <w:rFonts w:ascii="Times New Roman" w:hAnsi="Times New Roman"/>
                <w:bCs/>
                <w:iCs/>
              </w:rPr>
            </w:pPr>
            <w:r>
              <w:rPr>
                <w:rFonts w:ascii="Times New Roman" w:hAnsi="Times New Roman"/>
                <w:b/>
                <w:iCs/>
              </w:rPr>
              <w:t>80/80</w:t>
            </w:r>
          </w:p>
        </w:tc>
        <w:tc>
          <w:tcPr>
            <w:tcW w:w="61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2995B97" w14:textId="77777777" w:rsidR="00B05544" w:rsidRDefault="00B05544" w:rsidP="00D1559C">
            <w:pPr>
              <w:suppressAutoHyphens/>
              <w:spacing w:after="0"/>
              <w:jc w:val="center"/>
              <w:rPr>
                <w:rFonts w:ascii="Times New Roman" w:hAnsi="Times New Roman"/>
                <w:b/>
                <w:iCs/>
              </w:rPr>
            </w:pPr>
            <w:r>
              <w:rPr>
                <w:rFonts w:ascii="Times New Roman" w:hAnsi="Times New Roman"/>
                <w:b/>
                <w:iCs/>
              </w:rPr>
              <w:t>108/108</w:t>
            </w:r>
          </w:p>
        </w:tc>
      </w:tr>
      <w:tr w:rsidR="00B05544" w:rsidRPr="00D93796" w14:paraId="7F9B9744" w14:textId="77777777" w:rsidTr="00D1559C">
        <w:trPr>
          <w:trHeight w:val="300"/>
        </w:trPr>
        <w:tc>
          <w:tcPr>
            <w:tcW w:w="866" w:type="pct"/>
            <w:vMerge w:val="restart"/>
            <w:tcBorders>
              <w:top w:val="single" w:sz="4" w:space="0" w:color="auto"/>
              <w:left w:val="single" w:sz="4" w:space="0" w:color="auto"/>
              <w:right w:val="single" w:sz="4" w:space="0" w:color="auto"/>
            </w:tcBorders>
          </w:tcPr>
          <w:p w14:paraId="46E2F39D" w14:textId="77777777" w:rsidR="00B05544" w:rsidRPr="00321AD7" w:rsidRDefault="00B05544" w:rsidP="00D1559C">
            <w:pPr>
              <w:spacing w:after="0"/>
              <w:rPr>
                <w:rFonts w:ascii="Times New Roman" w:hAnsi="Times New Roman"/>
                <w:b/>
                <w:bCs/>
                <w:sz w:val="24"/>
                <w:szCs w:val="24"/>
              </w:rPr>
            </w:pPr>
            <w:r w:rsidRPr="00D93796">
              <w:rPr>
                <w:rFonts w:ascii="Times New Roman" w:hAnsi="Times New Roman"/>
                <w:b/>
                <w:bCs/>
                <w:sz w:val="24"/>
                <w:szCs w:val="24"/>
              </w:rPr>
              <w:t xml:space="preserve">Тема 2.1. Нормативно- техническая </w:t>
            </w:r>
            <w:r>
              <w:rPr>
                <w:rFonts w:ascii="Times New Roman" w:hAnsi="Times New Roman"/>
                <w:b/>
                <w:bCs/>
                <w:sz w:val="24"/>
                <w:szCs w:val="24"/>
              </w:rPr>
              <w:t xml:space="preserve">       </w:t>
            </w:r>
            <w:r w:rsidRPr="00D93796">
              <w:rPr>
                <w:rFonts w:ascii="Times New Roman" w:hAnsi="Times New Roman"/>
                <w:b/>
                <w:bCs/>
                <w:sz w:val="24"/>
                <w:szCs w:val="24"/>
              </w:rPr>
              <w:t>документация для проведения ремонтных работ паровых турбин.</w:t>
            </w:r>
          </w:p>
        </w:tc>
        <w:tc>
          <w:tcPr>
            <w:tcW w:w="2961" w:type="pct"/>
            <w:tcBorders>
              <w:top w:val="single" w:sz="4" w:space="0" w:color="auto"/>
              <w:left w:val="single" w:sz="4" w:space="0" w:color="auto"/>
              <w:right w:val="single" w:sz="4" w:space="0" w:color="auto"/>
            </w:tcBorders>
          </w:tcPr>
          <w:p w14:paraId="0BA8B54A" w14:textId="77777777" w:rsidR="00B05544" w:rsidRPr="00321AD7" w:rsidRDefault="00B05544" w:rsidP="00D1559C">
            <w:pPr>
              <w:spacing w:after="0"/>
              <w:rPr>
                <w:rFonts w:ascii="Times New Roman" w:hAnsi="Times New Roman"/>
                <w:b/>
                <w:bCs/>
                <w:sz w:val="24"/>
                <w:szCs w:val="24"/>
              </w:rPr>
            </w:pPr>
            <w:r w:rsidRPr="00D93796">
              <w:rPr>
                <w:rFonts w:ascii="Times New Roman" w:hAnsi="Times New Roman"/>
                <w:b/>
                <w:bCs/>
                <w:sz w:val="24"/>
                <w:szCs w:val="24"/>
              </w:rPr>
              <w:t>Содержание</w:t>
            </w:r>
          </w:p>
        </w:tc>
        <w:tc>
          <w:tcPr>
            <w:tcW w:w="554" w:type="pct"/>
            <w:tcBorders>
              <w:top w:val="single" w:sz="4" w:space="0" w:color="auto"/>
              <w:left w:val="single" w:sz="4" w:space="0" w:color="auto"/>
              <w:right w:val="single" w:sz="4" w:space="0" w:color="auto"/>
            </w:tcBorders>
            <w:shd w:val="clear" w:color="auto" w:fill="DEEAF6" w:themeFill="accent1" w:themeFillTint="33"/>
            <w:vAlign w:val="center"/>
          </w:tcPr>
          <w:p w14:paraId="623F96E5" w14:textId="77777777" w:rsidR="00B05544" w:rsidRPr="00D93796" w:rsidRDefault="00B05544" w:rsidP="00D1559C">
            <w:pPr>
              <w:suppressAutoHyphens/>
              <w:spacing w:after="0"/>
              <w:jc w:val="center"/>
              <w:rPr>
                <w:rFonts w:ascii="Times New Roman" w:hAnsi="Times New Roman"/>
                <w:b/>
                <w:iCs/>
              </w:rPr>
            </w:pPr>
            <w:r>
              <w:rPr>
                <w:rFonts w:ascii="Times New Roman" w:hAnsi="Times New Roman"/>
                <w:b/>
                <w:iCs/>
              </w:rPr>
              <w:t>12</w:t>
            </w:r>
          </w:p>
        </w:tc>
        <w:tc>
          <w:tcPr>
            <w:tcW w:w="619" w:type="pct"/>
            <w:tcBorders>
              <w:top w:val="single" w:sz="4" w:space="0" w:color="auto"/>
              <w:left w:val="single" w:sz="4" w:space="0" w:color="auto"/>
              <w:right w:val="single" w:sz="4" w:space="0" w:color="auto"/>
            </w:tcBorders>
            <w:shd w:val="clear" w:color="auto" w:fill="DEEAF6" w:themeFill="accent1" w:themeFillTint="33"/>
          </w:tcPr>
          <w:p w14:paraId="3C8CC62E" w14:textId="77777777" w:rsidR="00B05544" w:rsidRDefault="00B05544" w:rsidP="00D1559C">
            <w:pPr>
              <w:suppressAutoHyphens/>
              <w:spacing w:after="0"/>
              <w:jc w:val="center"/>
              <w:rPr>
                <w:rFonts w:ascii="Times New Roman" w:hAnsi="Times New Roman"/>
                <w:b/>
                <w:iCs/>
              </w:rPr>
            </w:pPr>
            <w:r>
              <w:rPr>
                <w:rFonts w:ascii="Times New Roman" w:hAnsi="Times New Roman"/>
                <w:b/>
                <w:iCs/>
              </w:rPr>
              <w:t>20</w:t>
            </w:r>
          </w:p>
        </w:tc>
      </w:tr>
      <w:tr w:rsidR="00B05544" w:rsidRPr="00D93796" w14:paraId="2449302F" w14:textId="77777777" w:rsidTr="00D1559C">
        <w:trPr>
          <w:trHeight w:val="504"/>
        </w:trPr>
        <w:tc>
          <w:tcPr>
            <w:tcW w:w="866" w:type="pct"/>
            <w:vMerge/>
            <w:tcBorders>
              <w:left w:val="single" w:sz="4" w:space="0" w:color="auto"/>
              <w:right w:val="single" w:sz="4" w:space="0" w:color="auto"/>
            </w:tcBorders>
          </w:tcPr>
          <w:p w14:paraId="0F0713A0"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1D88A7C9" w14:textId="77777777" w:rsidR="00B05544" w:rsidRPr="00D93796" w:rsidRDefault="00B05544" w:rsidP="00D1559C">
            <w:pPr>
              <w:spacing w:after="0"/>
              <w:rPr>
                <w:rFonts w:ascii="Times New Roman" w:hAnsi="Times New Roman"/>
                <w:b/>
                <w:bCs/>
              </w:rPr>
            </w:pPr>
            <w:r w:rsidRPr="00D93796">
              <w:rPr>
                <w:rFonts w:ascii="Times New Roman" w:hAnsi="Times New Roman"/>
                <w:spacing w:val="-2"/>
                <w:sz w:val="24"/>
                <w:szCs w:val="24"/>
              </w:rPr>
              <w:t xml:space="preserve">Термины и определения по ремонту и техническому обслуживанию турбинного оборудования ТЭС. </w:t>
            </w:r>
          </w:p>
        </w:tc>
        <w:tc>
          <w:tcPr>
            <w:tcW w:w="554" w:type="pct"/>
            <w:vMerge w:val="restart"/>
            <w:tcBorders>
              <w:top w:val="single" w:sz="4" w:space="0" w:color="auto"/>
              <w:left w:val="single" w:sz="4" w:space="0" w:color="auto"/>
              <w:right w:val="single" w:sz="4" w:space="0" w:color="auto"/>
            </w:tcBorders>
          </w:tcPr>
          <w:p w14:paraId="1E998883" w14:textId="77777777" w:rsidR="00B05544" w:rsidRDefault="00B05544" w:rsidP="00D1559C">
            <w:pPr>
              <w:suppressAutoHyphens/>
              <w:spacing w:after="0"/>
              <w:jc w:val="center"/>
              <w:rPr>
                <w:rFonts w:ascii="Times New Roman" w:hAnsi="Times New Roman"/>
                <w:bCs/>
                <w:iCs/>
              </w:rPr>
            </w:pPr>
          </w:p>
          <w:p w14:paraId="0316CFCD" w14:textId="77777777" w:rsidR="00B05544" w:rsidRDefault="00B05544" w:rsidP="00D1559C">
            <w:pPr>
              <w:suppressAutoHyphens/>
              <w:spacing w:after="0"/>
              <w:jc w:val="center"/>
              <w:rPr>
                <w:rFonts w:ascii="Times New Roman" w:hAnsi="Times New Roman"/>
                <w:bCs/>
                <w:iCs/>
              </w:rPr>
            </w:pPr>
          </w:p>
          <w:p w14:paraId="1D2EA685" w14:textId="77777777" w:rsidR="00B05544" w:rsidRDefault="00B05544" w:rsidP="00D1559C">
            <w:pPr>
              <w:suppressAutoHyphens/>
              <w:spacing w:after="0"/>
              <w:jc w:val="center"/>
              <w:rPr>
                <w:rFonts w:ascii="Times New Roman" w:hAnsi="Times New Roman"/>
                <w:bCs/>
                <w:iCs/>
              </w:rPr>
            </w:pPr>
          </w:p>
          <w:p w14:paraId="21B6F4E4" w14:textId="77777777" w:rsidR="00B05544" w:rsidRPr="00D93796" w:rsidRDefault="00B05544" w:rsidP="00D1559C">
            <w:pPr>
              <w:suppressAutoHyphens/>
              <w:spacing w:after="0"/>
              <w:jc w:val="center"/>
              <w:rPr>
                <w:rFonts w:ascii="Times New Roman" w:hAnsi="Times New Roman"/>
                <w:bCs/>
                <w:iCs/>
              </w:rPr>
            </w:pPr>
            <w:r>
              <w:rPr>
                <w:rFonts w:ascii="Times New Roman" w:hAnsi="Times New Roman"/>
                <w:bCs/>
                <w:iCs/>
              </w:rPr>
              <w:t>8</w:t>
            </w:r>
          </w:p>
        </w:tc>
        <w:tc>
          <w:tcPr>
            <w:tcW w:w="619" w:type="pct"/>
            <w:vMerge w:val="restart"/>
            <w:tcBorders>
              <w:top w:val="single" w:sz="4" w:space="0" w:color="auto"/>
              <w:left w:val="single" w:sz="4" w:space="0" w:color="auto"/>
              <w:right w:val="single" w:sz="4" w:space="0" w:color="auto"/>
            </w:tcBorders>
          </w:tcPr>
          <w:p w14:paraId="02DD9EA1" w14:textId="77777777" w:rsidR="00B05544" w:rsidRDefault="00B05544" w:rsidP="00D1559C">
            <w:pPr>
              <w:suppressAutoHyphens/>
              <w:spacing w:after="0"/>
              <w:jc w:val="center"/>
              <w:rPr>
                <w:rFonts w:ascii="Times New Roman" w:hAnsi="Times New Roman"/>
                <w:bCs/>
                <w:iCs/>
              </w:rPr>
            </w:pPr>
          </w:p>
          <w:p w14:paraId="0B1B4B20" w14:textId="77777777" w:rsidR="00B05544" w:rsidRDefault="00B05544" w:rsidP="00D1559C">
            <w:pPr>
              <w:suppressAutoHyphens/>
              <w:spacing w:after="0"/>
              <w:jc w:val="center"/>
              <w:rPr>
                <w:rFonts w:ascii="Times New Roman" w:hAnsi="Times New Roman"/>
                <w:bCs/>
                <w:iCs/>
              </w:rPr>
            </w:pPr>
          </w:p>
          <w:p w14:paraId="311DCCCA" w14:textId="77777777" w:rsidR="00B05544" w:rsidRDefault="00B05544" w:rsidP="00D1559C">
            <w:pPr>
              <w:suppressAutoHyphens/>
              <w:spacing w:after="0"/>
              <w:jc w:val="center"/>
              <w:rPr>
                <w:rFonts w:ascii="Times New Roman" w:hAnsi="Times New Roman"/>
                <w:bCs/>
                <w:iCs/>
              </w:rPr>
            </w:pPr>
          </w:p>
          <w:p w14:paraId="5F463AC3" w14:textId="77777777" w:rsidR="00B05544" w:rsidRPr="00D93796" w:rsidRDefault="00B05544" w:rsidP="00D1559C">
            <w:pPr>
              <w:suppressAutoHyphens/>
              <w:spacing w:after="0"/>
              <w:jc w:val="center"/>
              <w:rPr>
                <w:rFonts w:ascii="Times New Roman" w:hAnsi="Times New Roman"/>
                <w:bCs/>
                <w:iCs/>
              </w:rPr>
            </w:pPr>
            <w:r>
              <w:rPr>
                <w:rFonts w:ascii="Times New Roman" w:hAnsi="Times New Roman"/>
                <w:bCs/>
                <w:iCs/>
              </w:rPr>
              <w:t>16</w:t>
            </w:r>
          </w:p>
        </w:tc>
      </w:tr>
      <w:tr w:rsidR="00B05544" w:rsidRPr="00D93796" w14:paraId="34E83BEA" w14:textId="77777777" w:rsidTr="00D1559C">
        <w:trPr>
          <w:trHeight w:val="418"/>
        </w:trPr>
        <w:tc>
          <w:tcPr>
            <w:tcW w:w="866" w:type="pct"/>
            <w:vMerge/>
            <w:tcBorders>
              <w:left w:val="single" w:sz="4" w:space="0" w:color="auto"/>
              <w:right w:val="single" w:sz="4" w:space="0" w:color="auto"/>
            </w:tcBorders>
          </w:tcPr>
          <w:p w14:paraId="26CA3512"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3662BDA5" w14:textId="77777777" w:rsidR="00B05544" w:rsidRPr="00D93796" w:rsidRDefault="00B05544" w:rsidP="00D1559C">
            <w:pPr>
              <w:spacing w:after="0"/>
              <w:rPr>
                <w:rFonts w:ascii="Times New Roman" w:hAnsi="Times New Roman"/>
                <w:b/>
                <w:bCs/>
              </w:rPr>
            </w:pPr>
            <w:r w:rsidRPr="00D93796">
              <w:rPr>
                <w:rFonts w:ascii="Times New Roman" w:hAnsi="Times New Roman"/>
                <w:sz w:val="24"/>
                <w:szCs w:val="24"/>
              </w:rPr>
              <w:t>Организационные мероприятия,</w:t>
            </w:r>
            <w:r>
              <w:rPr>
                <w:rFonts w:ascii="Times New Roman" w:hAnsi="Times New Roman"/>
                <w:sz w:val="24"/>
                <w:szCs w:val="24"/>
              </w:rPr>
              <w:t xml:space="preserve"> </w:t>
            </w:r>
            <w:r w:rsidRPr="00D93796">
              <w:rPr>
                <w:rFonts w:ascii="Times New Roman" w:hAnsi="Times New Roman"/>
                <w:sz w:val="24"/>
                <w:szCs w:val="24"/>
              </w:rPr>
              <w:t xml:space="preserve">обеспечивающие безопасность выполнения работ. </w:t>
            </w:r>
          </w:p>
        </w:tc>
        <w:tc>
          <w:tcPr>
            <w:tcW w:w="554" w:type="pct"/>
            <w:vMerge/>
            <w:tcBorders>
              <w:left w:val="single" w:sz="4" w:space="0" w:color="auto"/>
              <w:right w:val="single" w:sz="4" w:space="0" w:color="auto"/>
            </w:tcBorders>
          </w:tcPr>
          <w:p w14:paraId="05122F13"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25A48DFF" w14:textId="77777777" w:rsidR="00B05544" w:rsidRPr="00D93796" w:rsidRDefault="00B05544" w:rsidP="00D1559C">
            <w:pPr>
              <w:suppressAutoHyphens/>
              <w:spacing w:after="0"/>
              <w:jc w:val="center"/>
              <w:rPr>
                <w:rFonts w:ascii="Times New Roman" w:hAnsi="Times New Roman"/>
                <w:bCs/>
                <w:iCs/>
              </w:rPr>
            </w:pPr>
          </w:p>
        </w:tc>
      </w:tr>
      <w:tr w:rsidR="00B05544" w:rsidRPr="00D93796" w14:paraId="28FC44E3" w14:textId="77777777" w:rsidTr="00D1559C">
        <w:trPr>
          <w:trHeight w:val="418"/>
        </w:trPr>
        <w:tc>
          <w:tcPr>
            <w:tcW w:w="866" w:type="pct"/>
            <w:vMerge/>
            <w:tcBorders>
              <w:left w:val="single" w:sz="4" w:space="0" w:color="auto"/>
              <w:right w:val="single" w:sz="4" w:space="0" w:color="auto"/>
            </w:tcBorders>
          </w:tcPr>
          <w:p w14:paraId="4C4F566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1AB27175" w14:textId="77777777" w:rsidR="00B05544" w:rsidRPr="00D93796" w:rsidRDefault="00B05544" w:rsidP="00D1559C">
            <w:pPr>
              <w:spacing w:after="0"/>
              <w:rPr>
                <w:rFonts w:ascii="Times New Roman" w:hAnsi="Times New Roman"/>
                <w:b/>
                <w:bCs/>
              </w:rPr>
            </w:pPr>
            <w:r w:rsidRPr="00D93796">
              <w:rPr>
                <w:rFonts w:ascii="Times New Roman" w:hAnsi="Times New Roman"/>
                <w:sz w:val="24"/>
                <w:szCs w:val="24"/>
              </w:rPr>
              <w:t xml:space="preserve">Проведение подготовительных работ по ремонту. </w:t>
            </w:r>
          </w:p>
        </w:tc>
        <w:tc>
          <w:tcPr>
            <w:tcW w:w="554" w:type="pct"/>
            <w:vMerge/>
            <w:tcBorders>
              <w:left w:val="single" w:sz="4" w:space="0" w:color="auto"/>
              <w:right w:val="single" w:sz="4" w:space="0" w:color="auto"/>
            </w:tcBorders>
          </w:tcPr>
          <w:p w14:paraId="4AB74648"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74101B82" w14:textId="77777777" w:rsidR="00B05544" w:rsidRPr="00D93796" w:rsidRDefault="00B05544" w:rsidP="00D1559C">
            <w:pPr>
              <w:suppressAutoHyphens/>
              <w:spacing w:after="0"/>
              <w:jc w:val="center"/>
              <w:rPr>
                <w:rFonts w:ascii="Times New Roman" w:hAnsi="Times New Roman"/>
                <w:bCs/>
                <w:iCs/>
              </w:rPr>
            </w:pPr>
          </w:p>
        </w:tc>
      </w:tr>
      <w:tr w:rsidR="00B05544" w:rsidRPr="00D93796" w14:paraId="336B2522" w14:textId="77777777" w:rsidTr="00D1559C">
        <w:trPr>
          <w:trHeight w:val="418"/>
        </w:trPr>
        <w:tc>
          <w:tcPr>
            <w:tcW w:w="866" w:type="pct"/>
            <w:vMerge/>
            <w:tcBorders>
              <w:left w:val="single" w:sz="4" w:space="0" w:color="auto"/>
              <w:right w:val="single" w:sz="4" w:space="0" w:color="auto"/>
            </w:tcBorders>
          </w:tcPr>
          <w:p w14:paraId="70EB794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14987735" w14:textId="77777777" w:rsidR="00B05544" w:rsidRPr="00D93796" w:rsidRDefault="00B05544" w:rsidP="00D1559C">
            <w:pPr>
              <w:spacing w:after="0"/>
              <w:rPr>
                <w:rFonts w:ascii="Times New Roman" w:hAnsi="Times New Roman"/>
                <w:b/>
                <w:bCs/>
              </w:rPr>
            </w:pPr>
            <w:r w:rsidRPr="00D93796">
              <w:rPr>
                <w:rFonts w:ascii="Times New Roman" w:hAnsi="Times New Roman"/>
                <w:color w:val="000000"/>
                <w:sz w:val="24"/>
                <w:szCs w:val="24"/>
              </w:rPr>
              <w:t>Требования при организации рабочих мест при ремонтах турбинного оборудования.</w:t>
            </w:r>
            <w:r w:rsidRPr="00D93796">
              <w:rPr>
                <w:rFonts w:ascii="Times New Roman" w:hAnsi="Times New Roman"/>
                <w:sz w:val="24"/>
                <w:szCs w:val="24"/>
              </w:rPr>
              <w:t xml:space="preserve"> </w:t>
            </w:r>
          </w:p>
        </w:tc>
        <w:tc>
          <w:tcPr>
            <w:tcW w:w="554" w:type="pct"/>
            <w:vMerge/>
            <w:tcBorders>
              <w:left w:val="single" w:sz="4" w:space="0" w:color="auto"/>
              <w:bottom w:val="single" w:sz="4" w:space="0" w:color="auto"/>
              <w:right w:val="single" w:sz="4" w:space="0" w:color="auto"/>
            </w:tcBorders>
            <w:vAlign w:val="center"/>
          </w:tcPr>
          <w:p w14:paraId="3821DAA3"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bottom w:val="single" w:sz="4" w:space="0" w:color="auto"/>
              <w:right w:val="single" w:sz="4" w:space="0" w:color="auto"/>
            </w:tcBorders>
          </w:tcPr>
          <w:p w14:paraId="05CD6367" w14:textId="77777777" w:rsidR="00B05544" w:rsidRPr="00D93796" w:rsidRDefault="00B05544" w:rsidP="00D1559C">
            <w:pPr>
              <w:suppressAutoHyphens/>
              <w:spacing w:after="0"/>
              <w:jc w:val="center"/>
              <w:rPr>
                <w:rFonts w:ascii="Times New Roman" w:hAnsi="Times New Roman"/>
                <w:bCs/>
                <w:iCs/>
              </w:rPr>
            </w:pPr>
          </w:p>
        </w:tc>
      </w:tr>
      <w:tr w:rsidR="00B05544" w:rsidRPr="00D93796" w14:paraId="49184DF9" w14:textId="77777777" w:rsidTr="00D1559C">
        <w:trPr>
          <w:trHeight w:val="274"/>
        </w:trPr>
        <w:tc>
          <w:tcPr>
            <w:tcW w:w="866" w:type="pct"/>
            <w:vMerge/>
            <w:tcBorders>
              <w:left w:val="single" w:sz="4" w:space="0" w:color="auto"/>
              <w:right w:val="single" w:sz="4" w:space="0" w:color="auto"/>
            </w:tcBorders>
          </w:tcPr>
          <w:p w14:paraId="307C6477"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2F26FE47" w14:textId="77777777" w:rsidR="00B05544" w:rsidRPr="00D93796" w:rsidRDefault="00B05544" w:rsidP="00D1559C">
            <w:pPr>
              <w:spacing w:after="0"/>
              <w:rPr>
                <w:rFonts w:ascii="Times New Roman" w:hAnsi="Times New Roman"/>
                <w:b/>
                <w:bCs/>
              </w:rPr>
            </w:pPr>
            <w:r w:rsidRPr="00D93796">
              <w:rPr>
                <w:rFonts w:ascii="Times New Roman" w:hAnsi="Times New Roman"/>
                <w:b/>
                <w:bCs/>
                <w:sz w:val="24"/>
                <w:szCs w:val="24"/>
              </w:rPr>
              <w:t>В том числе практических занятий и лабораторных работ</w:t>
            </w:r>
          </w:p>
        </w:tc>
        <w:tc>
          <w:tcPr>
            <w:tcW w:w="554" w:type="pct"/>
            <w:tcBorders>
              <w:top w:val="single" w:sz="4" w:space="0" w:color="auto"/>
              <w:left w:val="single" w:sz="4" w:space="0" w:color="auto"/>
              <w:bottom w:val="single" w:sz="4" w:space="0" w:color="auto"/>
              <w:right w:val="single" w:sz="4" w:space="0" w:color="auto"/>
            </w:tcBorders>
            <w:vAlign w:val="center"/>
          </w:tcPr>
          <w:p w14:paraId="05F5A37E" w14:textId="77777777" w:rsidR="00B05544" w:rsidRPr="001D7AE7" w:rsidRDefault="00B05544" w:rsidP="00D1559C">
            <w:pPr>
              <w:suppressAutoHyphens/>
              <w:spacing w:after="0"/>
              <w:jc w:val="center"/>
              <w:rPr>
                <w:rFonts w:ascii="Times New Roman" w:hAnsi="Times New Roman"/>
                <w:iCs/>
              </w:rPr>
            </w:pPr>
            <w:r w:rsidRPr="001D7AE7">
              <w:rPr>
                <w:rFonts w:ascii="Times New Roman" w:hAnsi="Times New Roman"/>
                <w:iCs/>
              </w:rPr>
              <w:t>4</w:t>
            </w:r>
          </w:p>
        </w:tc>
        <w:tc>
          <w:tcPr>
            <w:tcW w:w="619" w:type="pct"/>
            <w:tcBorders>
              <w:top w:val="single" w:sz="4" w:space="0" w:color="auto"/>
              <w:left w:val="single" w:sz="4" w:space="0" w:color="auto"/>
              <w:bottom w:val="single" w:sz="4" w:space="0" w:color="auto"/>
              <w:right w:val="single" w:sz="4" w:space="0" w:color="auto"/>
            </w:tcBorders>
          </w:tcPr>
          <w:p w14:paraId="3B8DC701" w14:textId="77777777" w:rsidR="00B05544" w:rsidRPr="001D7AE7" w:rsidRDefault="00B05544" w:rsidP="00D1559C">
            <w:pPr>
              <w:suppressAutoHyphens/>
              <w:spacing w:after="0"/>
              <w:jc w:val="center"/>
              <w:rPr>
                <w:rFonts w:ascii="Times New Roman" w:hAnsi="Times New Roman"/>
                <w:iCs/>
              </w:rPr>
            </w:pPr>
            <w:r>
              <w:rPr>
                <w:rFonts w:ascii="Times New Roman" w:hAnsi="Times New Roman"/>
                <w:iCs/>
              </w:rPr>
              <w:t>4</w:t>
            </w:r>
          </w:p>
        </w:tc>
      </w:tr>
      <w:tr w:rsidR="00B05544" w:rsidRPr="00D93796" w14:paraId="28336FAF" w14:textId="77777777" w:rsidTr="00D1559C">
        <w:trPr>
          <w:trHeight w:val="418"/>
        </w:trPr>
        <w:tc>
          <w:tcPr>
            <w:tcW w:w="866" w:type="pct"/>
            <w:vMerge/>
            <w:tcBorders>
              <w:left w:val="single" w:sz="4" w:space="0" w:color="auto"/>
              <w:right w:val="single" w:sz="4" w:space="0" w:color="auto"/>
            </w:tcBorders>
          </w:tcPr>
          <w:p w14:paraId="447436C7"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39664AA8" w14:textId="77777777" w:rsidR="00B05544" w:rsidRPr="00D93796" w:rsidRDefault="00B05544" w:rsidP="00D1559C">
            <w:pPr>
              <w:spacing w:after="0"/>
              <w:rPr>
                <w:rFonts w:ascii="Times New Roman" w:hAnsi="Times New Roman"/>
                <w:b/>
                <w:bCs/>
                <w:sz w:val="24"/>
                <w:szCs w:val="24"/>
              </w:rPr>
            </w:pPr>
            <w:r w:rsidRPr="00D93796">
              <w:rPr>
                <w:rFonts w:ascii="Times New Roman" w:hAnsi="Times New Roman"/>
                <w:b/>
                <w:bCs/>
                <w:sz w:val="24"/>
                <w:szCs w:val="24"/>
              </w:rPr>
              <w:t xml:space="preserve"> </w:t>
            </w:r>
            <w:r w:rsidRPr="00E16A2F">
              <w:rPr>
                <w:rFonts w:ascii="Times New Roman" w:hAnsi="Times New Roman"/>
                <w:b/>
                <w:sz w:val="24"/>
                <w:szCs w:val="24"/>
              </w:rPr>
              <w:t xml:space="preserve">Практическое занятие </w:t>
            </w:r>
            <w:r>
              <w:rPr>
                <w:rFonts w:ascii="Times New Roman" w:hAnsi="Times New Roman"/>
                <w:b/>
                <w:sz w:val="24"/>
                <w:szCs w:val="24"/>
              </w:rPr>
              <w:t>22</w:t>
            </w:r>
            <w:r w:rsidRPr="00D93796">
              <w:rPr>
                <w:rFonts w:ascii="Times New Roman" w:hAnsi="Times New Roman"/>
                <w:sz w:val="24"/>
                <w:szCs w:val="24"/>
              </w:rPr>
              <w:t xml:space="preserve"> </w:t>
            </w:r>
            <w:r>
              <w:rPr>
                <w:rFonts w:ascii="Times New Roman" w:hAnsi="Times New Roman"/>
                <w:sz w:val="24"/>
                <w:szCs w:val="24"/>
              </w:rPr>
              <w:t>О</w:t>
            </w:r>
            <w:r w:rsidRPr="00D93796">
              <w:rPr>
                <w:rFonts w:ascii="Times New Roman" w:hAnsi="Times New Roman"/>
                <w:sz w:val="24"/>
                <w:szCs w:val="24"/>
              </w:rPr>
              <w:t>рганизационны</w:t>
            </w:r>
            <w:r>
              <w:rPr>
                <w:rFonts w:ascii="Times New Roman" w:hAnsi="Times New Roman"/>
                <w:sz w:val="24"/>
                <w:szCs w:val="24"/>
              </w:rPr>
              <w:t xml:space="preserve">е </w:t>
            </w:r>
            <w:r w:rsidRPr="00D93796">
              <w:rPr>
                <w:rFonts w:ascii="Times New Roman" w:hAnsi="Times New Roman"/>
                <w:sz w:val="24"/>
                <w:szCs w:val="24"/>
              </w:rPr>
              <w:t>мероприяти</w:t>
            </w:r>
            <w:r>
              <w:rPr>
                <w:rFonts w:ascii="Times New Roman" w:hAnsi="Times New Roman"/>
                <w:sz w:val="24"/>
                <w:szCs w:val="24"/>
              </w:rPr>
              <w:t>я,</w:t>
            </w:r>
            <w:r w:rsidRPr="00D93796">
              <w:rPr>
                <w:rFonts w:ascii="Times New Roman" w:hAnsi="Times New Roman"/>
                <w:sz w:val="24"/>
                <w:szCs w:val="24"/>
              </w:rPr>
              <w:t xml:space="preserve"> обеспечивающи</w:t>
            </w:r>
            <w:r>
              <w:rPr>
                <w:rFonts w:ascii="Times New Roman" w:hAnsi="Times New Roman"/>
                <w:sz w:val="24"/>
                <w:szCs w:val="24"/>
              </w:rPr>
              <w:t>е</w:t>
            </w:r>
            <w:r w:rsidRPr="00D93796">
              <w:rPr>
                <w:rFonts w:ascii="Times New Roman" w:hAnsi="Times New Roman"/>
                <w:sz w:val="24"/>
                <w:szCs w:val="24"/>
              </w:rPr>
              <w:t xml:space="preserve"> безопасность выполнения работ</w:t>
            </w:r>
            <w:r>
              <w:rPr>
                <w:rFonts w:ascii="Times New Roman" w:hAnsi="Times New Roman"/>
                <w:sz w:val="24"/>
                <w:szCs w:val="24"/>
              </w:rPr>
              <w:t>. Оформление</w:t>
            </w:r>
            <w:r w:rsidRPr="00D93796">
              <w:rPr>
                <w:rFonts w:ascii="Times New Roman" w:hAnsi="Times New Roman"/>
                <w:sz w:val="24"/>
                <w:szCs w:val="24"/>
              </w:rPr>
              <w:t xml:space="preserve"> наряда-допуска.</w:t>
            </w:r>
          </w:p>
        </w:tc>
        <w:tc>
          <w:tcPr>
            <w:tcW w:w="554" w:type="pct"/>
            <w:tcBorders>
              <w:top w:val="single" w:sz="4" w:space="0" w:color="auto"/>
              <w:left w:val="single" w:sz="4" w:space="0" w:color="auto"/>
              <w:bottom w:val="single" w:sz="4" w:space="0" w:color="auto"/>
              <w:right w:val="single" w:sz="4" w:space="0" w:color="auto"/>
            </w:tcBorders>
            <w:vAlign w:val="center"/>
          </w:tcPr>
          <w:p w14:paraId="244AEB1F" w14:textId="77777777" w:rsidR="00B05544" w:rsidRPr="00D93796" w:rsidRDefault="00B05544" w:rsidP="00D1559C">
            <w:pPr>
              <w:suppressAutoHyphens/>
              <w:spacing w:after="0"/>
              <w:jc w:val="center"/>
              <w:rPr>
                <w:rFonts w:ascii="Times New Roman" w:hAnsi="Times New Roman"/>
                <w:bCs/>
                <w:iCs/>
              </w:rPr>
            </w:pPr>
          </w:p>
        </w:tc>
        <w:tc>
          <w:tcPr>
            <w:tcW w:w="619" w:type="pct"/>
            <w:tcBorders>
              <w:top w:val="single" w:sz="4" w:space="0" w:color="auto"/>
              <w:left w:val="single" w:sz="4" w:space="0" w:color="auto"/>
              <w:bottom w:val="single" w:sz="4" w:space="0" w:color="auto"/>
              <w:right w:val="single" w:sz="4" w:space="0" w:color="auto"/>
            </w:tcBorders>
          </w:tcPr>
          <w:p w14:paraId="692AC0CD" w14:textId="77777777" w:rsidR="00B05544" w:rsidRPr="00D93796" w:rsidRDefault="00B05544" w:rsidP="00D1559C">
            <w:pPr>
              <w:suppressAutoHyphens/>
              <w:spacing w:after="0"/>
              <w:jc w:val="center"/>
              <w:rPr>
                <w:rFonts w:ascii="Times New Roman" w:hAnsi="Times New Roman"/>
                <w:bCs/>
                <w:iCs/>
              </w:rPr>
            </w:pPr>
          </w:p>
        </w:tc>
      </w:tr>
      <w:tr w:rsidR="00B05544" w:rsidRPr="00D93796" w14:paraId="64485C64" w14:textId="77777777" w:rsidTr="00D1559C">
        <w:trPr>
          <w:trHeight w:val="145"/>
        </w:trPr>
        <w:tc>
          <w:tcPr>
            <w:tcW w:w="866" w:type="pct"/>
            <w:vMerge w:val="restart"/>
            <w:tcBorders>
              <w:left w:val="single" w:sz="4" w:space="0" w:color="auto"/>
              <w:right w:val="single" w:sz="4" w:space="0" w:color="auto"/>
            </w:tcBorders>
          </w:tcPr>
          <w:p w14:paraId="5850660A" w14:textId="77777777" w:rsidR="00B05544" w:rsidRPr="00D93796" w:rsidRDefault="00B05544" w:rsidP="00D1559C">
            <w:pPr>
              <w:spacing w:after="0"/>
              <w:rPr>
                <w:rFonts w:ascii="Times New Roman" w:hAnsi="Times New Roman"/>
                <w:b/>
                <w:bCs/>
              </w:rPr>
            </w:pPr>
            <w:r w:rsidRPr="00D93796">
              <w:rPr>
                <w:rFonts w:ascii="Times New Roman" w:hAnsi="Times New Roman"/>
                <w:b/>
                <w:bCs/>
                <w:sz w:val="24"/>
                <w:szCs w:val="24"/>
              </w:rPr>
              <w:t>Тема 2.2. Организация ремонта паровых турбин.</w:t>
            </w:r>
          </w:p>
        </w:tc>
        <w:tc>
          <w:tcPr>
            <w:tcW w:w="2961" w:type="pct"/>
            <w:tcBorders>
              <w:top w:val="single" w:sz="4" w:space="0" w:color="auto"/>
              <w:left w:val="single" w:sz="4" w:space="0" w:color="auto"/>
              <w:bottom w:val="single" w:sz="4" w:space="0" w:color="auto"/>
              <w:right w:val="single" w:sz="4" w:space="0" w:color="auto"/>
            </w:tcBorders>
          </w:tcPr>
          <w:p w14:paraId="1F6762D4" w14:textId="77777777" w:rsidR="00B05544" w:rsidRPr="00D93796" w:rsidRDefault="00B05544" w:rsidP="00D1559C">
            <w:pPr>
              <w:spacing w:after="0"/>
              <w:rPr>
                <w:rFonts w:ascii="Times New Roman" w:hAnsi="Times New Roman"/>
                <w:b/>
                <w:bCs/>
              </w:rPr>
            </w:pPr>
            <w:r w:rsidRPr="00D93796">
              <w:rPr>
                <w:rFonts w:ascii="Times New Roman" w:hAnsi="Times New Roman"/>
                <w:b/>
                <w:bCs/>
                <w:sz w:val="24"/>
                <w:szCs w:val="24"/>
              </w:rPr>
              <w:t xml:space="preserve">Содержание </w:t>
            </w:r>
          </w:p>
        </w:tc>
        <w:tc>
          <w:tcPr>
            <w:tcW w:w="55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4726A5" w14:textId="77777777" w:rsidR="00B05544" w:rsidRPr="00D93796" w:rsidRDefault="00B05544" w:rsidP="00D1559C">
            <w:pPr>
              <w:suppressAutoHyphens/>
              <w:spacing w:after="0"/>
              <w:jc w:val="center"/>
              <w:rPr>
                <w:rFonts w:ascii="Times New Roman" w:hAnsi="Times New Roman"/>
                <w:bCs/>
                <w:iCs/>
              </w:rPr>
            </w:pPr>
            <w:r>
              <w:rPr>
                <w:rFonts w:ascii="Times New Roman" w:hAnsi="Times New Roman"/>
                <w:b/>
                <w:sz w:val="24"/>
                <w:szCs w:val="24"/>
              </w:rPr>
              <w:t>46</w:t>
            </w:r>
          </w:p>
        </w:tc>
        <w:tc>
          <w:tcPr>
            <w:tcW w:w="61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A27AA8" w14:textId="77777777" w:rsidR="00B05544" w:rsidRDefault="00B05544" w:rsidP="00D1559C">
            <w:pPr>
              <w:suppressAutoHyphens/>
              <w:spacing w:after="0"/>
              <w:jc w:val="center"/>
              <w:rPr>
                <w:rFonts w:ascii="Times New Roman" w:hAnsi="Times New Roman"/>
                <w:b/>
                <w:sz w:val="24"/>
                <w:szCs w:val="24"/>
              </w:rPr>
            </w:pPr>
            <w:r>
              <w:rPr>
                <w:rFonts w:ascii="Times New Roman" w:hAnsi="Times New Roman"/>
                <w:b/>
                <w:sz w:val="24"/>
                <w:szCs w:val="24"/>
              </w:rPr>
              <w:t>54</w:t>
            </w:r>
          </w:p>
        </w:tc>
      </w:tr>
      <w:tr w:rsidR="00B05544" w:rsidRPr="00D93796" w14:paraId="30A8E2E0" w14:textId="77777777" w:rsidTr="00D1559C">
        <w:trPr>
          <w:trHeight w:val="313"/>
        </w:trPr>
        <w:tc>
          <w:tcPr>
            <w:tcW w:w="866" w:type="pct"/>
            <w:vMerge/>
            <w:tcBorders>
              <w:left w:val="single" w:sz="4" w:space="0" w:color="auto"/>
              <w:right w:val="single" w:sz="4" w:space="0" w:color="auto"/>
            </w:tcBorders>
          </w:tcPr>
          <w:p w14:paraId="470D4E9B" w14:textId="77777777" w:rsidR="00B05544" w:rsidRPr="00D93796" w:rsidRDefault="00B05544" w:rsidP="00D1559C">
            <w:pPr>
              <w:spacing w:after="0"/>
              <w:rPr>
                <w:rFonts w:ascii="Times New Roman" w:hAnsi="Times New Roman"/>
                <w:b/>
                <w:bCs/>
                <w:sz w:val="24"/>
                <w:szCs w:val="24"/>
              </w:rPr>
            </w:pPr>
          </w:p>
        </w:tc>
        <w:tc>
          <w:tcPr>
            <w:tcW w:w="2961" w:type="pct"/>
            <w:tcBorders>
              <w:top w:val="single" w:sz="4" w:space="0" w:color="auto"/>
              <w:left w:val="single" w:sz="4" w:space="0" w:color="auto"/>
              <w:bottom w:val="single" w:sz="4" w:space="0" w:color="auto"/>
              <w:right w:val="single" w:sz="4" w:space="0" w:color="auto"/>
            </w:tcBorders>
          </w:tcPr>
          <w:p w14:paraId="648D67D3" w14:textId="77777777" w:rsidR="00B05544" w:rsidRPr="00D93796" w:rsidRDefault="00B05544" w:rsidP="00D1559C">
            <w:pPr>
              <w:spacing w:after="0"/>
              <w:rPr>
                <w:rFonts w:ascii="Times New Roman" w:hAnsi="Times New Roman"/>
                <w:b/>
                <w:bCs/>
                <w:sz w:val="24"/>
                <w:szCs w:val="24"/>
              </w:rPr>
            </w:pPr>
            <w:r w:rsidRPr="00D93796">
              <w:rPr>
                <w:rFonts w:ascii="Times New Roman" w:hAnsi="Times New Roman"/>
                <w:b/>
                <w:bCs/>
                <w:sz w:val="24"/>
                <w:szCs w:val="24"/>
              </w:rPr>
              <w:t xml:space="preserve"> </w:t>
            </w:r>
            <w:r w:rsidRPr="00D93796">
              <w:rPr>
                <w:rFonts w:ascii="Times New Roman" w:hAnsi="Times New Roman"/>
                <w:sz w:val="24"/>
                <w:szCs w:val="24"/>
              </w:rPr>
              <w:t xml:space="preserve">Составление документации по ремонту паротурбинной установки (ПТУ). </w:t>
            </w:r>
          </w:p>
        </w:tc>
        <w:tc>
          <w:tcPr>
            <w:tcW w:w="554" w:type="pct"/>
            <w:vMerge w:val="restart"/>
            <w:tcBorders>
              <w:top w:val="single" w:sz="4" w:space="0" w:color="auto"/>
              <w:left w:val="single" w:sz="4" w:space="0" w:color="auto"/>
              <w:right w:val="single" w:sz="4" w:space="0" w:color="auto"/>
            </w:tcBorders>
          </w:tcPr>
          <w:p w14:paraId="1FD4E97D" w14:textId="77777777" w:rsidR="00B05544" w:rsidRDefault="00B05544" w:rsidP="00D1559C">
            <w:pPr>
              <w:suppressAutoHyphens/>
              <w:spacing w:after="0"/>
              <w:jc w:val="center"/>
              <w:rPr>
                <w:rFonts w:ascii="Times New Roman" w:hAnsi="Times New Roman"/>
                <w:b/>
                <w:sz w:val="24"/>
                <w:szCs w:val="24"/>
              </w:rPr>
            </w:pPr>
          </w:p>
          <w:p w14:paraId="460E2019" w14:textId="77777777" w:rsidR="00B05544" w:rsidRDefault="00B05544" w:rsidP="00D1559C">
            <w:pPr>
              <w:suppressAutoHyphens/>
              <w:spacing w:after="0"/>
              <w:jc w:val="center"/>
              <w:rPr>
                <w:rFonts w:ascii="Times New Roman" w:hAnsi="Times New Roman"/>
                <w:b/>
                <w:sz w:val="24"/>
                <w:szCs w:val="24"/>
              </w:rPr>
            </w:pPr>
          </w:p>
          <w:p w14:paraId="26F2480F" w14:textId="77777777" w:rsidR="00B05544" w:rsidRDefault="00B05544" w:rsidP="00D1559C">
            <w:pPr>
              <w:suppressAutoHyphens/>
              <w:spacing w:after="0"/>
              <w:jc w:val="center"/>
              <w:rPr>
                <w:rFonts w:ascii="Times New Roman" w:hAnsi="Times New Roman"/>
                <w:b/>
                <w:sz w:val="24"/>
                <w:szCs w:val="24"/>
              </w:rPr>
            </w:pPr>
          </w:p>
          <w:p w14:paraId="37C32D49" w14:textId="77777777" w:rsidR="00B05544" w:rsidRDefault="00B05544" w:rsidP="00D1559C">
            <w:pPr>
              <w:suppressAutoHyphens/>
              <w:spacing w:after="0"/>
              <w:jc w:val="center"/>
              <w:rPr>
                <w:rFonts w:ascii="Times New Roman" w:hAnsi="Times New Roman"/>
                <w:b/>
                <w:sz w:val="24"/>
                <w:szCs w:val="24"/>
              </w:rPr>
            </w:pPr>
          </w:p>
          <w:p w14:paraId="55AD0815" w14:textId="77777777" w:rsidR="00B05544" w:rsidRDefault="00B05544" w:rsidP="00D1559C">
            <w:pPr>
              <w:suppressAutoHyphens/>
              <w:spacing w:after="0"/>
              <w:jc w:val="center"/>
              <w:rPr>
                <w:rFonts w:ascii="Times New Roman" w:hAnsi="Times New Roman"/>
                <w:b/>
                <w:sz w:val="24"/>
                <w:szCs w:val="24"/>
              </w:rPr>
            </w:pPr>
          </w:p>
          <w:p w14:paraId="6A1C012B" w14:textId="77777777" w:rsidR="00B05544" w:rsidRPr="0058065E" w:rsidRDefault="00B05544" w:rsidP="00D1559C">
            <w:pPr>
              <w:suppressAutoHyphens/>
              <w:spacing w:after="0"/>
              <w:jc w:val="center"/>
              <w:rPr>
                <w:rFonts w:ascii="Times New Roman" w:hAnsi="Times New Roman"/>
                <w:sz w:val="24"/>
                <w:szCs w:val="24"/>
              </w:rPr>
            </w:pPr>
            <w:r w:rsidRPr="0058065E">
              <w:rPr>
                <w:rFonts w:ascii="Times New Roman" w:hAnsi="Times New Roman"/>
                <w:sz w:val="24"/>
                <w:szCs w:val="24"/>
              </w:rPr>
              <w:t>20</w:t>
            </w:r>
          </w:p>
        </w:tc>
        <w:tc>
          <w:tcPr>
            <w:tcW w:w="619" w:type="pct"/>
            <w:vMerge w:val="restart"/>
            <w:tcBorders>
              <w:top w:val="single" w:sz="4" w:space="0" w:color="auto"/>
              <w:left w:val="single" w:sz="4" w:space="0" w:color="auto"/>
              <w:right w:val="single" w:sz="4" w:space="0" w:color="auto"/>
            </w:tcBorders>
          </w:tcPr>
          <w:p w14:paraId="4F65ABE8" w14:textId="77777777" w:rsidR="00B05544" w:rsidRDefault="00B05544" w:rsidP="00D1559C">
            <w:pPr>
              <w:suppressAutoHyphens/>
              <w:spacing w:after="0"/>
              <w:jc w:val="center"/>
              <w:rPr>
                <w:rFonts w:ascii="Times New Roman" w:hAnsi="Times New Roman"/>
                <w:b/>
                <w:sz w:val="24"/>
                <w:szCs w:val="24"/>
              </w:rPr>
            </w:pPr>
          </w:p>
          <w:p w14:paraId="0A80C298" w14:textId="77777777" w:rsidR="00B05544" w:rsidRDefault="00B05544" w:rsidP="00D1559C">
            <w:pPr>
              <w:suppressAutoHyphens/>
              <w:spacing w:after="0"/>
              <w:jc w:val="center"/>
              <w:rPr>
                <w:rFonts w:ascii="Times New Roman" w:hAnsi="Times New Roman"/>
                <w:b/>
                <w:sz w:val="24"/>
                <w:szCs w:val="24"/>
              </w:rPr>
            </w:pPr>
          </w:p>
          <w:p w14:paraId="08B5F67F" w14:textId="77777777" w:rsidR="00B05544" w:rsidRDefault="00B05544" w:rsidP="00D1559C">
            <w:pPr>
              <w:suppressAutoHyphens/>
              <w:spacing w:after="0"/>
              <w:jc w:val="center"/>
              <w:rPr>
                <w:rFonts w:ascii="Times New Roman" w:hAnsi="Times New Roman"/>
                <w:b/>
                <w:sz w:val="24"/>
                <w:szCs w:val="24"/>
              </w:rPr>
            </w:pPr>
          </w:p>
          <w:p w14:paraId="47BE1F3B" w14:textId="77777777" w:rsidR="00B05544" w:rsidRDefault="00B05544" w:rsidP="00D1559C">
            <w:pPr>
              <w:suppressAutoHyphens/>
              <w:spacing w:after="0"/>
              <w:jc w:val="center"/>
              <w:rPr>
                <w:rFonts w:ascii="Times New Roman" w:hAnsi="Times New Roman"/>
                <w:b/>
                <w:sz w:val="24"/>
                <w:szCs w:val="24"/>
              </w:rPr>
            </w:pPr>
          </w:p>
          <w:p w14:paraId="63C10401" w14:textId="77777777" w:rsidR="00B05544" w:rsidRDefault="00B05544" w:rsidP="00D1559C">
            <w:pPr>
              <w:suppressAutoHyphens/>
              <w:spacing w:after="0"/>
              <w:jc w:val="center"/>
              <w:rPr>
                <w:rFonts w:ascii="Times New Roman" w:hAnsi="Times New Roman"/>
                <w:b/>
                <w:sz w:val="24"/>
                <w:szCs w:val="24"/>
              </w:rPr>
            </w:pPr>
          </w:p>
          <w:p w14:paraId="7EC397F1" w14:textId="77777777" w:rsidR="00B05544" w:rsidRPr="00922C8C" w:rsidRDefault="00B05544" w:rsidP="00D1559C">
            <w:pPr>
              <w:suppressAutoHyphens/>
              <w:spacing w:after="0"/>
              <w:jc w:val="center"/>
              <w:rPr>
                <w:rFonts w:ascii="Times New Roman" w:hAnsi="Times New Roman"/>
                <w:sz w:val="24"/>
                <w:szCs w:val="24"/>
              </w:rPr>
            </w:pPr>
            <w:r>
              <w:rPr>
                <w:rFonts w:ascii="Times New Roman" w:hAnsi="Times New Roman"/>
                <w:sz w:val="24"/>
                <w:szCs w:val="24"/>
              </w:rPr>
              <w:t>28</w:t>
            </w:r>
          </w:p>
        </w:tc>
      </w:tr>
      <w:tr w:rsidR="00B05544" w:rsidRPr="00D93796" w14:paraId="06A2825F" w14:textId="77777777" w:rsidTr="00D1559C">
        <w:trPr>
          <w:trHeight w:val="249"/>
        </w:trPr>
        <w:tc>
          <w:tcPr>
            <w:tcW w:w="866" w:type="pct"/>
            <w:vMerge/>
            <w:tcBorders>
              <w:left w:val="single" w:sz="4" w:space="0" w:color="auto"/>
              <w:right w:val="single" w:sz="4" w:space="0" w:color="auto"/>
            </w:tcBorders>
          </w:tcPr>
          <w:p w14:paraId="5A147B9F"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5ED77134" w14:textId="77777777" w:rsidR="00B05544" w:rsidRPr="00D93796" w:rsidRDefault="00B05544" w:rsidP="00D1559C">
            <w:pPr>
              <w:spacing w:after="0"/>
              <w:rPr>
                <w:rFonts w:ascii="Times New Roman" w:hAnsi="Times New Roman"/>
                <w:b/>
                <w:bCs/>
              </w:rPr>
            </w:pPr>
            <w:r w:rsidRPr="00D93796">
              <w:rPr>
                <w:rFonts w:ascii="Times New Roman" w:hAnsi="Times New Roman"/>
                <w:sz w:val="24"/>
                <w:szCs w:val="24"/>
              </w:rPr>
              <w:t xml:space="preserve">Контроль дефектов и ремонт корпусов ПТУ. </w:t>
            </w:r>
          </w:p>
        </w:tc>
        <w:tc>
          <w:tcPr>
            <w:tcW w:w="554" w:type="pct"/>
            <w:vMerge/>
            <w:tcBorders>
              <w:left w:val="single" w:sz="4" w:space="0" w:color="auto"/>
              <w:right w:val="single" w:sz="4" w:space="0" w:color="auto"/>
            </w:tcBorders>
          </w:tcPr>
          <w:p w14:paraId="0A1ECE0E"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5AD3B3B8" w14:textId="77777777" w:rsidR="00B05544" w:rsidRPr="00D93796" w:rsidRDefault="00B05544" w:rsidP="00D1559C">
            <w:pPr>
              <w:suppressAutoHyphens/>
              <w:spacing w:after="0"/>
              <w:jc w:val="center"/>
              <w:rPr>
                <w:rFonts w:ascii="Times New Roman" w:hAnsi="Times New Roman"/>
                <w:bCs/>
                <w:iCs/>
              </w:rPr>
            </w:pPr>
          </w:p>
        </w:tc>
      </w:tr>
      <w:tr w:rsidR="00B05544" w:rsidRPr="00D93796" w14:paraId="4CF2CBC1" w14:textId="77777777" w:rsidTr="00D1559C">
        <w:trPr>
          <w:trHeight w:val="418"/>
        </w:trPr>
        <w:tc>
          <w:tcPr>
            <w:tcW w:w="866" w:type="pct"/>
            <w:vMerge/>
            <w:tcBorders>
              <w:left w:val="single" w:sz="4" w:space="0" w:color="auto"/>
              <w:right w:val="single" w:sz="4" w:space="0" w:color="auto"/>
            </w:tcBorders>
          </w:tcPr>
          <w:p w14:paraId="237038E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2343A6D9" w14:textId="77777777" w:rsidR="00B05544" w:rsidRPr="00D93796" w:rsidRDefault="00B05544" w:rsidP="00D1559C">
            <w:pPr>
              <w:spacing w:after="0"/>
              <w:rPr>
                <w:rFonts w:ascii="Times New Roman" w:hAnsi="Times New Roman"/>
                <w:b/>
                <w:bCs/>
              </w:rPr>
            </w:pPr>
            <w:r w:rsidRPr="00D93796">
              <w:rPr>
                <w:rFonts w:ascii="Times New Roman" w:hAnsi="Times New Roman"/>
                <w:sz w:val="24"/>
                <w:szCs w:val="24"/>
              </w:rPr>
              <w:t xml:space="preserve">Контроль дефектов и ремонт ротора. </w:t>
            </w:r>
          </w:p>
        </w:tc>
        <w:tc>
          <w:tcPr>
            <w:tcW w:w="554" w:type="pct"/>
            <w:vMerge/>
            <w:tcBorders>
              <w:left w:val="single" w:sz="4" w:space="0" w:color="auto"/>
              <w:right w:val="single" w:sz="4" w:space="0" w:color="auto"/>
            </w:tcBorders>
          </w:tcPr>
          <w:p w14:paraId="75649DC2"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30050DE5" w14:textId="77777777" w:rsidR="00B05544" w:rsidRPr="00D93796" w:rsidRDefault="00B05544" w:rsidP="00D1559C">
            <w:pPr>
              <w:suppressAutoHyphens/>
              <w:spacing w:after="0"/>
              <w:jc w:val="center"/>
              <w:rPr>
                <w:rFonts w:ascii="Times New Roman" w:hAnsi="Times New Roman"/>
                <w:bCs/>
                <w:iCs/>
              </w:rPr>
            </w:pPr>
          </w:p>
        </w:tc>
      </w:tr>
      <w:tr w:rsidR="00B05544" w:rsidRPr="00D93796" w14:paraId="5DB242B9" w14:textId="77777777" w:rsidTr="00D1559C">
        <w:trPr>
          <w:trHeight w:val="276"/>
        </w:trPr>
        <w:tc>
          <w:tcPr>
            <w:tcW w:w="866" w:type="pct"/>
            <w:vMerge/>
            <w:tcBorders>
              <w:left w:val="single" w:sz="4" w:space="0" w:color="auto"/>
              <w:right w:val="single" w:sz="4" w:space="0" w:color="auto"/>
            </w:tcBorders>
          </w:tcPr>
          <w:p w14:paraId="197F827B"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4BBD7A94" w14:textId="77777777" w:rsidR="00B05544" w:rsidRPr="00D93796" w:rsidRDefault="00B05544" w:rsidP="00D1559C">
            <w:pPr>
              <w:spacing w:after="0"/>
              <w:rPr>
                <w:rFonts w:ascii="Times New Roman" w:hAnsi="Times New Roman"/>
                <w:b/>
                <w:bCs/>
              </w:rPr>
            </w:pPr>
            <w:r w:rsidRPr="00D93796">
              <w:rPr>
                <w:rFonts w:ascii="Times New Roman" w:hAnsi="Times New Roman"/>
                <w:sz w:val="24"/>
                <w:szCs w:val="24"/>
              </w:rPr>
              <w:t>Основные виды вибрации.</w:t>
            </w:r>
            <w:r w:rsidRPr="00D93796">
              <w:rPr>
                <w:rFonts w:ascii="Times New Roman" w:hAnsi="Times New Roman"/>
                <w:color w:val="000000"/>
                <w:sz w:val="24"/>
                <w:szCs w:val="24"/>
              </w:rPr>
              <w:t xml:space="preserve"> </w:t>
            </w:r>
            <w:r w:rsidRPr="00D93796">
              <w:rPr>
                <w:rFonts w:ascii="Times New Roman" w:hAnsi="Times New Roman"/>
                <w:sz w:val="24"/>
                <w:szCs w:val="24"/>
              </w:rPr>
              <w:t xml:space="preserve">Балансировка роторов ПТУ. </w:t>
            </w:r>
          </w:p>
        </w:tc>
        <w:tc>
          <w:tcPr>
            <w:tcW w:w="554" w:type="pct"/>
            <w:vMerge/>
            <w:tcBorders>
              <w:left w:val="single" w:sz="4" w:space="0" w:color="auto"/>
              <w:right w:val="single" w:sz="4" w:space="0" w:color="auto"/>
            </w:tcBorders>
          </w:tcPr>
          <w:p w14:paraId="3F146E0F"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0DCF1DAE" w14:textId="77777777" w:rsidR="00B05544" w:rsidRPr="00D93796" w:rsidRDefault="00B05544" w:rsidP="00D1559C">
            <w:pPr>
              <w:suppressAutoHyphens/>
              <w:spacing w:after="0"/>
              <w:jc w:val="center"/>
              <w:rPr>
                <w:rFonts w:ascii="Times New Roman" w:hAnsi="Times New Roman"/>
                <w:bCs/>
                <w:iCs/>
              </w:rPr>
            </w:pPr>
          </w:p>
        </w:tc>
      </w:tr>
      <w:tr w:rsidR="00B05544" w:rsidRPr="00D93796" w14:paraId="7A79C420" w14:textId="77777777" w:rsidTr="00D1559C">
        <w:trPr>
          <w:trHeight w:val="418"/>
        </w:trPr>
        <w:tc>
          <w:tcPr>
            <w:tcW w:w="866" w:type="pct"/>
            <w:vMerge/>
            <w:tcBorders>
              <w:left w:val="single" w:sz="4" w:space="0" w:color="auto"/>
              <w:right w:val="single" w:sz="4" w:space="0" w:color="auto"/>
            </w:tcBorders>
          </w:tcPr>
          <w:p w14:paraId="1AB69AFC"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6A647EF9" w14:textId="77777777" w:rsidR="00B05544" w:rsidRPr="00D93796" w:rsidRDefault="00B05544" w:rsidP="00D1559C">
            <w:pPr>
              <w:spacing w:after="0"/>
              <w:rPr>
                <w:rFonts w:ascii="Times New Roman" w:hAnsi="Times New Roman"/>
                <w:b/>
                <w:bCs/>
              </w:rPr>
            </w:pPr>
            <w:r w:rsidRPr="00D93796">
              <w:rPr>
                <w:rFonts w:ascii="Times New Roman" w:hAnsi="Times New Roman"/>
                <w:sz w:val="24"/>
                <w:szCs w:val="24"/>
              </w:rPr>
              <w:t xml:space="preserve">Статическая балансировка ротора. </w:t>
            </w:r>
          </w:p>
        </w:tc>
        <w:tc>
          <w:tcPr>
            <w:tcW w:w="554" w:type="pct"/>
            <w:vMerge/>
            <w:tcBorders>
              <w:left w:val="single" w:sz="4" w:space="0" w:color="auto"/>
              <w:right w:val="single" w:sz="4" w:space="0" w:color="auto"/>
            </w:tcBorders>
          </w:tcPr>
          <w:p w14:paraId="2C6816F6"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3045A28D" w14:textId="77777777" w:rsidR="00B05544" w:rsidRPr="00D93796" w:rsidRDefault="00B05544" w:rsidP="00D1559C">
            <w:pPr>
              <w:suppressAutoHyphens/>
              <w:spacing w:after="0"/>
              <w:jc w:val="center"/>
              <w:rPr>
                <w:rFonts w:ascii="Times New Roman" w:hAnsi="Times New Roman"/>
                <w:bCs/>
                <w:iCs/>
              </w:rPr>
            </w:pPr>
          </w:p>
        </w:tc>
      </w:tr>
      <w:tr w:rsidR="00B05544" w:rsidRPr="00D93796" w14:paraId="2F36E3F6" w14:textId="77777777" w:rsidTr="00D1559C">
        <w:trPr>
          <w:trHeight w:val="418"/>
        </w:trPr>
        <w:tc>
          <w:tcPr>
            <w:tcW w:w="866" w:type="pct"/>
            <w:vMerge/>
            <w:tcBorders>
              <w:left w:val="single" w:sz="4" w:space="0" w:color="auto"/>
              <w:right w:val="single" w:sz="4" w:space="0" w:color="auto"/>
            </w:tcBorders>
          </w:tcPr>
          <w:p w14:paraId="2C65F5B7"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5E902B25" w14:textId="77777777" w:rsidR="00B05544" w:rsidRPr="00D93796" w:rsidRDefault="00B05544" w:rsidP="00D1559C">
            <w:pPr>
              <w:spacing w:after="0"/>
              <w:rPr>
                <w:rFonts w:ascii="Times New Roman" w:hAnsi="Times New Roman"/>
              </w:rPr>
            </w:pPr>
            <w:r w:rsidRPr="00D93796">
              <w:rPr>
                <w:rFonts w:ascii="Times New Roman" w:hAnsi="Times New Roman"/>
                <w:sz w:val="24"/>
                <w:szCs w:val="24"/>
              </w:rPr>
              <w:t xml:space="preserve">Центровка проточной части турбины. Способы проверки центровки. </w:t>
            </w:r>
          </w:p>
        </w:tc>
        <w:tc>
          <w:tcPr>
            <w:tcW w:w="554" w:type="pct"/>
            <w:vMerge/>
            <w:tcBorders>
              <w:left w:val="single" w:sz="4" w:space="0" w:color="auto"/>
              <w:right w:val="single" w:sz="4" w:space="0" w:color="auto"/>
            </w:tcBorders>
          </w:tcPr>
          <w:p w14:paraId="5BD41716"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72868F5D" w14:textId="77777777" w:rsidR="00B05544" w:rsidRPr="00D93796" w:rsidRDefault="00B05544" w:rsidP="00D1559C">
            <w:pPr>
              <w:suppressAutoHyphens/>
              <w:spacing w:after="0"/>
              <w:jc w:val="center"/>
              <w:rPr>
                <w:rFonts w:ascii="Times New Roman" w:hAnsi="Times New Roman"/>
                <w:bCs/>
                <w:iCs/>
              </w:rPr>
            </w:pPr>
          </w:p>
        </w:tc>
      </w:tr>
      <w:tr w:rsidR="00B05544" w:rsidRPr="00D93796" w14:paraId="14054B04" w14:textId="77777777" w:rsidTr="00D1559C">
        <w:trPr>
          <w:trHeight w:val="418"/>
        </w:trPr>
        <w:tc>
          <w:tcPr>
            <w:tcW w:w="866" w:type="pct"/>
            <w:vMerge/>
            <w:tcBorders>
              <w:left w:val="single" w:sz="4" w:space="0" w:color="auto"/>
              <w:right w:val="single" w:sz="4" w:space="0" w:color="auto"/>
            </w:tcBorders>
          </w:tcPr>
          <w:p w14:paraId="67D433E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52D7EF19" w14:textId="77777777" w:rsidR="00B05544" w:rsidRPr="00D93796" w:rsidRDefault="00B05544" w:rsidP="00D1559C">
            <w:pPr>
              <w:spacing w:after="0"/>
              <w:rPr>
                <w:rFonts w:ascii="Times New Roman" w:hAnsi="Times New Roman"/>
                <w:b/>
                <w:bCs/>
              </w:rPr>
            </w:pPr>
            <w:r w:rsidRPr="00D93796">
              <w:rPr>
                <w:rFonts w:ascii="Times New Roman" w:hAnsi="Times New Roman"/>
                <w:sz w:val="24"/>
                <w:szCs w:val="24"/>
              </w:rPr>
              <w:t xml:space="preserve">Ремонт соединительных муфт паровых турбин. </w:t>
            </w:r>
          </w:p>
        </w:tc>
        <w:tc>
          <w:tcPr>
            <w:tcW w:w="554" w:type="pct"/>
            <w:vMerge/>
            <w:tcBorders>
              <w:left w:val="single" w:sz="4" w:space="0" w:color="auto"/>
              <w:right w:val="single" w:sz="4" w:space="0" w:color="auto"/>
            </w:tcBorders>
          </w:tcPr>
          <w:p w14:paraId="40FC652E" w14:textId="77777777" w:rsidR="00B05544" w:rsidRPr="00D93796" w:rsidRDefault="00B05544" w:rsidP="00D1559C">
            <w:pPr>
              <w:suppressAutoHyphens/>
              <w:spacing w:after="0"/>
              <w:jc w:val="center"/>
              <w:rPr>
                <w:rFonts w:ascii="Times New Roman" w:hAnsi="Times New Roman"/>
                <w:bCs/>
                <w:iCs/>
              </w:rPr>
            </w:pPr>
          </w:p>
        </w:tc>
        <w:tc>
          <w:tcPr>
            <w:tcW w:w="619" w:type="pct"/>
            <w:vMerge/>
            <w:tcBorders>
              <w:left w:val="single" w:sz="4" w:space="0" w:color="auto"/>
              <w:right w:val="single" w:sz="4" w:space="0" w:color="auto"/>
            </w:tcBorders>
          </w:tcPr>
          <w:p w14:paraId="2DC25A0C" w14:textId="77777777" w:rsidR="00B05544" w:rsidRPr="00D93796" w:rsidRDefault="00B05544" w:rsidP="00D1559C">
            <w:pPr>
              <w:suppressAutoHyphens/>
              <w:spacing w:after="0"/>
              <w:jc w:val="center"/>
              <w:rPr>
                <w:rFonts w:ascii="Times New Roman" w:hAnsi="Times New Roman"/>
                <w:bCs/>
                <w:iCs/>
              </w:rPr>
            </w:pPr>
          </w:p>
        </w:tc>
      </w:tr>
      <w:tr w:rsidR="00B05544" w:rsidRPr="00D93796" w14:paraId="727010AF" w14:textId="77777777" w:rsidTr="00D1559C">
        <w:trPr>
          <w:trHeight w:val="418"/>
        </w:trPr>
        <w:tc>
          <w:tcPr>
            <w:tcW w:w="866" w:type="pct"/>
            <w:vMerge/>
            <w:tcBorders>
              <w:left w:val="single" w:sz="4" w:space="0" w:color="auto"/>
              <w:right w:val="single" w:sz="4" w:space="0" w:color="auto"/>
            </w:tcBorders>
          </w:tcPr>
          <w:p w14:paraId="2A1B84F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7CC8A728" w14:textId="77777777" w:rsidR="00B05544" w:rsidRPr="00D93796" w:rsidRDefault="00B05544" w:rsidP="00D1559C">
            <w:pPr>
              <w:spacing w:after="0"/>
              <w:rPr>
                <w:rFonts w:ascii="Times New Roman" w:hAnsi="Times New Roman"/>
                <w:sz w:val="24"/>
                <w:szCs w:val="24"/>
              </w:rPr>
            </w:pPr>
            <w:r w:rsidRPr="00D93796">
              <w:rPr>
                <w:rFonts w:ascii="Times New Roman" w:hAnsi="Times New Roman"/>
                <w:color w:val="000000"/>
                <w:sz w:val="24"/>
                <w:szCs w:val="24"/>
              </w:rPr>
              <w:t>Ремонт опорных подшипников</w:t>
            </w:r>
            <w:r w:rsidRPr="00D93796">
              <w:rPr>
                <w:rFonts w:ascii="Times New Roman" w:hAnsi="Times New Roman"/>
                <w:sz w:val="24"/>
                <w:szCs w:val="24"/>
              </w:rPr>
              <w:t>, проверка зазоров во вкладышах</w:t>
            </w:r>
            <w:r w:rsidRPr="00D93796">
              <w:rPr>
                <w:rFonts w:ascii="Times New Roman" w:hAnsi="Times New Roman"/>
                <w:color w:val="000000"/>
                <w:sz w:val="24"/>
                <w:szCs w:val="24"/>
              </w:rPr>
              <w:t>.</w:t>
            </w:r>
            <w:r w:rsidRPr="00D93796">
              <w:rPr>
                <w:rFonts w:ascii="Times New Roman" w:hAnsi="Times New Roman"/>
                <w:sz w:val="24"/>
                <w:szCs w:val="24"/>
              </w:rPr>
              <w:t xml:space="preserve"> </w:t>
            </w:r>
          </w:p>
        </w:tc>
        <w:tc>
          <w:tcPr>
            <w:tcW w:w="554" w:type="pct"/>
            <w:vMerge/>
            <w:tcBorders>
              <w:left w:val="single" w:sz="4" w:space="0" w:color="auto"/>
              <w:right w:val="single" w:sz="4" w:space="0" w:color="auto"/>
            </w:tcBorders>
          </w:tcPr>
          <w:p w14:paraId="38C1A8E9" w14:textId="77777777" w:rsidR="00B05544" w:rsidRPr="00D93796" w:rsidRDefault="00B05544" w:rsidP="00D1559C">
            <w:pPr>
              <w:suppressAutoHyphens/>
              <w:spacing w:after="0"/>
              <w:jc w:val="center"/>
              <w:rPr>
                <w:rFonts w:ascii="Times New Roman" w:hAnsi="Times New Roman"/>
                <w:sz w:val="24"/>
                <w:szCs w:val="24"/>
              </w:rPr>
            </w:pPr>
          </w:p>
        </w:tc>
        <w:tc>
          <w:tcPr>
            <w:tcW w:w="619" w:type="pct"/>
            <w:vMerge/>
            <w:tcBorders>
              <w:left w:val="single" w:sz="4" w:space="0" w:color="auto"/>
              <w:right w:val="single" w:sz="4" w:space="0" w:color="auto"/>
            </w:tcBorders>
          </w:tcPr>
          <w:p w14:paraId="7879C463" w14:textId="77777777" w:rsidR="00B05544" w:rsidRPr="00D93796" w:rsidRDefault="00B05544" w:rsidP="00D1559C">
            <w:pPr>
              <w:suppressAutoHyphens/>
              <w:spacing w:after="0"/>
              <w:jc w:val="center"/>
              <w:rPr>
                <w:rFonts w:ascii="Times New Roman" w:hAnsi="Times New Roman"/>
                <w:sz w:val="24"/>
                <w:szCs w:val="24"/>
              </w:rPr>
            </w:pPr>
          </w:p>
        </w:tc>
      </w:tr>
      <w:tr w:rsidR="00B05544" w:rsidRPr="00D93796" w14:paraId="1615AEB1" w14:textId="77777777" w:rsidTr="00D1559C">
        <w:trPr>
          <w:trHeight w:val="820"/>
        </w:trPr>
        <w:tc>
          <w:tcPr>
            <w:tcW w:w="866" w:type="pct"/>
            <w:vMerge/>
            <w:tcBorders>
              <w:left w:val="single" w:sz="4" w:space="0" w:color="auto"/>
              <w:right w:val="single" w:sz="4" w:space="0" w:color="auto"/>
            </w:tcBorders>
          </w:tcPr>
          <w:p w14:paraId="503CFA31"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4E5703F0" w14:textId="77777777" w:rsidR="00B05544" w:rsidRPr="00D93796" w:rsidRDefault="00B05544" w:rsidP="00D1559C">
            <w:pPr>
              <w:spacing w:after="0"/>
              <w:rPr>
                <w:rFonts w:ascii="Times New Roman" w:hAnsi="Times New Roman"/>
                <w:sz w:val="24"/>
                <w:szCs w:val="24"/>
              </w:rPr>
            </w:pPr>
            <w:r w:rsidRPr="00D93796">
              <w:rPr>
                <w:rFonts w:ascii="Times New Roman" w:hAnsi="Times New Roman"/>
                <w:sz w:val="24"/>
                <w:szCs w:val="24"/>
              </w:rPr>
              <w:t>Лопатки паровых турбин. Проверка состояния лопаточного аппарата. Выявление трещин на лопатках и бандажах. Ремонт лопаток с трещинами.</w:t>
            </w:r>
            <w:r w:rsidRPr="00D93796">
              <w:rPr>
                <w:rFonts w:ascii="Times New Roman" w:hAnsi="Times New Roman"/>
                <w:color w:val="000000"/>
                <w:sz w:val="24"/>
                <w:szCs w:val="24"/>
              </w:rPr>
              <w:t xml:space="preserve"> </w:t>
            </w:r>
            <w:proofErr w:type="spellStart"/>
            <w:r w:rsidRPr="00D93796">
              <w:rPr>
                <w:rFonts w:ascii="Times New Roman" w:hAnsi="Times New Roman"/>
                <w:color w:val="000000"/>
                <w:sz w:val="24"/>
                <w:szCs w:val="24"/>
              </w:rPr>
              <w:t>Разлопачивание</w:t>
            </w:r>
            <w:proofErr w:type="spellEnd"/>
            <w:r w:rsidRPr="00D93796">
              <w:rPr>
                <w:rFonts w:ascii="Times New Roman" w:hAnsi="Times New Roman"/>
                <w:sz w:val="24"/>
                <w:szCs w:val="24"/>
              </w:rPr>
              <w:t xml:space="preserve"> </w:t>
            </w:r>
            <w:r w:rsidRPr="00D93796">
              <w:rPr>
                <w:rFonts w:ascii="Times New Roman" w:hAnsi="Times New Roman"/>
                <w:color w:val="000000"/>
                <w:sz w:val="24"/>
                <w:szCs w:val="24"/>
              </w:rPr>
              <w:t xml:space="preserve">и </w:t>
            </w:r>
            <w:proofErr w:type="spellStart"/>
            <w:r w:rsidRPr="00D93796">
              <w:rPr>
                <w:rFonts w:ascii="Times New Roman" w:hAnsi="Times New Roman"/>
                <w:color w:val="000000"/>
                <w:sz w:val="24"/>
                <w:szCs w:val="24"/>
              </w:rPr>
              <w:t>переоблопачивание</w:t>
            </w:r>
            <w:proofErr w:type="spellEnd"/>
            <w:r w:rsidRPr="00D93796">
              <w:rPr>
                <w:rFonts w:ascii="Times New Roman" w:hAnsi="Times New Roman"/>
                <w:color w:val="000000"/>
                <w:sz w:val="24"/>
                <w:szCs w:val="24"/>
              </w:rPr>
              <w:t xml:space="preserve"> л</w:t>
            </w:r>
            <w:r w:rsidRPr="00D93796">
              <w:rPr>
                <w:rFonts w:ascii="Times New Roman" w:hAnsi="Times New Roman"/>
                <w:sz w:val="24"/>
                <w:szCs w:val="24"/>
              </w:rPr>
              <w:t xml:space="preserve">опаток. </w:t>
            </w:r>
          </w:p>
        </w:tc>
        <w:tc>
          <w:tcPr>
            <w:tcW w:w="554" w:type="pct"/>
            <w:vMerge/>
            <w:tcBorders>
              <w:left w:val="single" w:sz="4" w:space="0" w:color="auto"/>
              <w:bottom w:val="single" w:sz="4" w:space="0" w:color="auto"/>
              <w:right w:val="single" w:sz="4" w:space="0" w:color="auto"/>
            </w:tcBorders>
          </w:tcPr>
          <w:p w14:paraId="7B3EFBBB" w14:textId="77777777" w:rsidR="00B05544" w:rsidRPr="00D93796" w:rsidRDefault="00B05544" w:rsidP="00D1559C">
            <w:pPr>
              <w:suppressAutoHyphens/>
              <w:spacing w:after="0"/>
              <w:jc w:val="center"/>
              <w:rPr>
                <w:rFonts w:ascii="Times New Roman" w:hAnsi="Times New Roman"/>
                <w:sz w:val="24"/>
                <w:szCs w:val="24"/>
              </w:rPr>
            </w:pPr>
          </w:p>
        </w:tc>
        <w:tc>
          <w:tcPr>
            <w:tcW w:w="619" w:type="pct"/>
            <w:vMerge/>
            <w:tcBorders>
              <w:left w:val="single" w:sz="4" w:space="0" w:color="auto"/>
              <w:bottom w:val="single" w:sz="4" w:space="0" w:color="auto"/>
              <w:right w:val="single" w:sz="4" w:space="0" w:color="auto"/>
            </w:tcBorders>
          </w:tcPr>
          <w:p w14:paraId="3A4C2434" w14:textId="77777777" w:rsidR="00B05544" w:rsidRPr="00D93796" w:rsidRDefault="00B05544" w:rsidP="00D1559C">
            <w:pPr>
              <w:suppressAutoHyphens/>
              <w:spacing w:after="0"/>
              <w:jc w:val="center"/>
              <w:rPr>
                <w:rFonts w:ascii="Times New Roman" w:hAnsi="Times New Roman"/>
                <w:sz w:val="24"/>
                <w:szCs w:val="24"/>
              </w:rPr>
            </w:pPr>
          </w:p>
        </w:tc>
      </w:tr>
      <w:tr w:rsidR="00B05544" w:rsidRPr="00D93796" w14:paraId="67BA0867" w14:textId="77777777" w:rsidTr="00D1559C">
        <w:trPr>
          <w:trHeight w:val="418"/>
        </w:trPr>
        <w:tc>
          <w:tcPr>
            <w:tcW w:w="866" w:type="pct"/>
            <w:vMerge/>
            <w:tcBorders>
              <w:left w:val="single" w:sz="4" w:space="0" w:color="auto"/>
              <w:right w:val="single" w:sz="4" w:space="0" w:color="auto"/>
            </w:tcBorders>
          </w:tcPr>
          <w:p w14:paraId="58DB80EF"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77EE3959" w14:textId="77777777" w:rsidR="00B05544" w:rsidRPr="00D93796" w:rsidRDefault="00B05544" w:rsidP="00D1559C">
            <w:pPr>
              <w:spacing w:after="0"/>
              <w:rPr>
                <w:rFonts w:ascii="Times New Roman" w:hAnsi="Times New Roman"/>
                <w:sz w:val="24"/>
                <w:szCs w:val="24"/>
              </w:rPr>
            </w:pPr>
            <w:r w:rsidRPr="00D93796">
              <w:rPr>
                <w:rFonts w:ascii="Times New Roman" w:hAnsi="Times New Roman"/>
                <w:b/>
                <w:bCs/>
                <w:sz w:val="24"/>
                <w:szCs w:val="24"/>
              </w:rPr>
              <w:t>В том числе практических занятий и лабораторных работ</w:t>
            </w:r>
          </w:p>
        </w:tc>
        <w:tc>
          <w:tcPr>
            <w:tcW w:w="554" w:type="pct"/>
            <w:tcBorders>
              <w:top w:val="single" w:sz="4" w:space="0" w:color="auto"/>
              <w:left w:val="single" w:sz="4" w:space="0" w:color="auto"/>
              <w:bottom w:val="single" w:sz="4" w:space="0" w:color="auto"/>
              <w:right w:val="single" w:sz="4" w:space="0" w:color="auto"/>
            </w:tcBorders>
          </w:tcPr>
          <w:p w14:paraId="091AF416" w14:textId="77777777" w:rsidR="00B05544" w:rsidRPr="00622E96" w:rsidRDefault="00B05544" w:rsidP="00D1559C">
            <w:pPr>
              <w:suppressAutoHyphens/>
              <w:spacing w:after="0"/>
              <w:jc w:val="center"/>
              <w:rPr>
                <w:rFonts w:ascii="Times New Roman" w:hAnsi="Times New Roman"/>
                <w:sz w:val="24"/>
                <w:szCs w:val="24"/>
              </w:rPr>
            </w:pPr>
            <w:r w:rsidRPr="00622E96">
              <w:rPr>
                <w:rFonts w:ascii="Times New Roman" w:hAnsi="Times New Roman"/>
                <w:bCs/>
                <w:sz w:val="24"/>
                <w:szCs w:val="24"/>
              </w:rPr>
              <w:t>26</w:t>
            </w:r>
          </w:p>
        </w:tc>
        <w:tc>
          <w:tcPr>
            <w:tcW w:w="619" w:type="pct"/>
            <w:tcBorders>
              <w:top w:val="single" w:sz="4" w:space="0" w:color="auto"/>
              <w:left w:val="single" w:sz="4" w:space="0" w:color="auto"/>
              <w:bottom w:val="single" w:sz="4" w:space="0" w:color="auto"/>
              <w:right w:val="single" w:sz="4" w:space="0" w:color="auto"/>
            </w:tcBorders>
          </w:tcPr>
          <w:p w14:paraId="6A12A111" w14:textId="77777777" w:rsidR="00B05544" w:rsidRPr="00622E96" w:rsidRDefault="00B05544" w:rsidP="00D1559C">
            <w:pPr>
              <w:suppressAutoHyphens/>
              <w:spacing w:after="0"/>
              <w:jc w:val="center"/>
              <w:rPr>
                <w:rFonts w:ascii="Times New Roman" w:hAnsi="Times New Roman"/>
                <w:bCs/>
                <w:sz w:val="24"/>
                <w:szCs w:val="24"/>
              </w:rPr>
            </w:pPr>
            <w:r>
              <w:rPr>
                <w:rFonts w:ascii="Times New Roman" w:hAnsi="Times New Roman"/>
                <w:bCs/>
                <w:sz w:val="24"/>
                <w:szCs w:val="24"/>
              </w:rPr>
              <w:t>26</w:t>
            </w:r>
          </w:p>
        </w:tc>
      </w:tr>
      <w:tr w:rsidR="00B05544" w:rsidRPr="00D93796" w14:paraId="57367A05" w14:textId="77777777" w:rsidTr="00D1559C">
        <w:trPr>
          <w:trHeight w:val="509"/>
        </w:trPr>
        <w:tc>
          <w:tcPr>
            <w:tcW w:w="866" w:type="pct"/>
            <w:vMerge/>
            <w:tcBorders>
              <w:left w:val="single" w:sz="4" w:space="0" w:color="auto"/>
              <w:right w:val="single" w:sz="4" w:space="0" w:color="auto"/>
            </w:tcBorders>
          </w:tcPr>
          <w:p w14:paraId="66E14197"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6A9E2674" w14:textId="77777777" w:rsidR="00B05544" w:rsidRPr="00D93796" w:rsidRDefault="00B05544" w:rsidP="00D1559C">
            <w:pPr>
              <w:spacing w:after="0"/>
              <w:rPr>
                <w:rFonts w:ascii="Times New Roman" w:hAnsi="Times New Roman"/>
                <w:sz w:val="24"/>
                <w:szCs w:val="24"/>
              </w:rPr>
            </w:pPr>
            <w:r w:rsidRPr="00622E96">
              <w:rPr>
                <w:rFonts w:ascii="Times New Roman" w:hAnsi="Times New Roman"/>
                <w:b/>
                <w:sz w:val="24"/>
                <w:szCs w:val="24"/>
              </w:rPr>
              <w:t>Практическое занятие 23</w:t>
            </w:r>
            <w:r w:rsidRPr="00D93796">
              <w:rPr>
                <w:rFonts w:ascii="Times New Roman" w:hAnsi="Times New Roman"/>
                <w:sz w:val="24"/>
                <w:szCs w:val="24"/>
              </w:rPr>
              <w:t>. Описание работ для подготовки остановленной турбины к ремонту.</w:t>
            </w:r>
          </w:p>
        </w:tc>
        <w:tc>
          <w:tcPr>
            <w:tcW w:w="554" w:type="pct"/>
            <w:vMerge w:val="restart"/>
            <w:tcBorders>
              <w:top w:val="single" w:sz="4" w:space="0" w:color="auto"/>
              <w:left w:val="single" w:sz="4" w:space="0" w:color="auto"/>
              <w:right w:val="single" w:sz="4" w:space="0" w:color="auto"/>
            </w:tcBorders>
          </w:tcPr>
          <w:p w14:paraId="50361FDC"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val="restart"/>
            <w:tcBorders>
              <w:top w:val="single" w:sz="4" w:space="0" w:color="auto"/>
              <w:left w:val="single" w:sz="4" w:space="0" w:color="auto"/>
              <w:right w:val="single" w:sz="4" w:space="0" w:color="auto"/>
            </w:tcBorders>
          </w:tcPr>
          <w:p w14:paraId="47710E18"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69D4B18A" w14:textId="77777777" w:rsidTr="00D1559C">
        <w:trPr>
          <w:trHeight w:val="448"/>
        </w:trPr>
        <w:tc>
          <w:tcPr>
            <w:tcW w:w="866" w:type="pct"/>
            <w:vMerge/>
            <w:tcBorders>
              <w:left w:val="single" w:sz="4" w:space="0" w:color="auto"/>
              <w:right w:val="single" w:sz="4" w:space="0" w:color="auto"/>
            </w:tcBorders>
          </w:tcPr>
          <w:p w14:paraId="5FF400B5"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2ECC195D" w14:textId="77777777" w:rsidR="00B05544" w:rsidRPr="00D93796" w:rsidRDefault="00B05544" w:rsidP="00D1559C">
            <w:pPr>
              <w:spacing w:after="0"/>
              <w:rPr>
                <w:rFonts w:ascii="Times New Roman" w:hAnsi="Times New Roman"/>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24</w:t>
            </w:r>
            <w:r w:rsidRPr="00D93796">
              <w:rPr>
                <w:rFonts w:ascii="Times New Roman" w:hAnsi="Times New Roman"/>
                <w:sz w:val="24"/>
                <w:szCs w:val="24"/>
              </w:rPr>
              <w:t>. Описание последовательности выполнения разборки и ремонта ПТУ.</w:t>
            </w:r>
          </w:p>
        </w:tc>
        <w:tc>
          <w:tcPr>
            <w:tcW w:w="554" w:type="pct"/>
            <w:vMerge/>
            <w:tcBorders>
              <w:left w:val="single" w:sz="4" w:space="0" w:color="auto"/>
              <w:right w:val="single" w:sz="4" w:space="0" w:color="auto"/>
            </w:tcBorders>
          </w:tcPr>
          <w:p w14:paraId="66F5D70E"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00481EDD"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77DBBE3A" w14:textId="77777777" w:rsidTr="00D1559C">
        <w:trPr>
          <w:trHeight w:val="403"/>
        </w:trPr>
        <w:tc>
          <w:tcPr>
            <w:tcW w:w="866" w:type="pct"/>
            <w:vMerge/>
            <w:tcBorders>
              <w:left w:val="single" w:sz="4" w:space="0" w:color="auto"/>
              <w:right w:val="single" w:sz="4" w:space="0" w:color="auto"/>
            </w:tcBorders>
          </w:tcPr>
          <w:p w14:paraId="1FABF040"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222C8571" w14:textId="77777777" w:rsidR="00B05544" w:rsidRPr="00D93796" w:rsidRDefault="00B05544" w:rsidP="00D1559C">
            <w:pPr>
              <w:spacing w:after="0"/>
              <w:rPr>
                <w:rFonts w:ascii="Times New Roman" w:hAnsi="Times New Roman"/>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25</w:t>
            </w:r>
            <w:r w:rsidRPr="00D93796">
              <w:rPr>
                <w:rFonts w:ascii="Times New Roman" w:hAnsi="Times New Roman"/>
                <w:sz w:val="24"/>
                <w:szCs w:val="24"/>
              </w:rPr>
              <w:t>. Составление документации по ремонту турбины.</w:t>
            </w:r>
          </w:p>
        </w:tc>
        <w:tc>
          <w:tcPr>
            <w:tcW w:w="554" w:type="pct"/>
            <w:vMerge/>
            <w:tcBorders>
              <w:left w:val="single" w:sz="4" w:space="0" w:color="auto"/>
              <w:right w:val="single" w:sz="4" w:space="0" w:color="auto"/>
            </w:tcBorders>
          </w:tcPr>
          <w:p w14:paraId="210810C0"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4D776147"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46B7E0E5" w14:textId="77777777" w:rsidTr="00D1559C">
        <w:trPr>
          <w:trHeight w:val="622"/>
        </w:trPr>
        <w:tc>
          <w:tcPr>
            <w:tcW w:w="866" w:type="pct"/>
            <w:vMerge/>
            <w:tcBorders>
              <w:left w:val="single" w:sz="4" w:space="0" w:color="auto"/>
              <w:right w:val="single" w:sz="4" w:space="0" w:color="auto"/>
            </w:tcBorders>
          </w:tcPr>
          <w:p w14:paraId="441DA451"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40358AF9" w14:textId="77777777" w:rsidR="00B05544" w:rsidRPr="00D93796" w:rsidRDefault="00B05544" w:rsidP="00D1559C">
            <w:pPr>
              <w:spacing w:after="0"/>
              <w:rPr>
                <w:rFonts w:ascii="Times New Roman" w:hAnsi="Times New Roman"/>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26</w:t>
            </w:r>
            <w:r w:rsidRPr="00D93796">
              <w:rPr>
                <w:rFonts w:ascii="Times New Roman" w:hAnsi="Times New Roman"/>
                <w:sz w:val="24"/>
                <w:szCs w:val="24"/>
              </w:rPr>
              <w:t>. Описание порядка разборки, выемки, осмотра и ремонта диафрагм и обойм.</w:t>
            </w:r>
          </w:p>
        </w:tc>
        <w:tc>
          <w:tcPr>
            <w:tcW w:w="554" w:type="pct"/>
            <w:vMerge/>
            <w:tcBorders>
              <w:left w:val="single" w:sz="4" w:space="0" w:color="auto"/>
              <w:right w:val="single" w:sz="4" w:space="0" w:color="auto"/>
            </w:tcBorders>
          </w:tcPr>
          <w:p w14:paraId="61213A3D"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52C41073"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4075192C" w14:textId="77777777" w:rsidTr="00D1559C">
        <w:trPr>
          <w:trHeight w:val="563"/>
        </w:trPr>
        <w:tc>
          <w:tcPr>
            <w:tcW w:w="866" w:type="pct"/>
            <w:vMerge/>
            <w:tcBorders>
              <w:left w:val="single" w:sz="4" w:space="0" w:color="auto"/>
              <w:right w:val="single" w:sz="4" w:space="0" w:color="auto"/>
            </w:tcBorders>
          </w:tcPr>
          <w:p w14:paraId="173B9838"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644B6CD1" w14:textId="77777777" w:rsidR="00B05544" w:rsidRPr="00D93796" w:rsidRDefault="00B05544" w:rsidP="00D1559C">
            <w:pPr>
              <w:spacing w:after="0"/>
              <w:rPr>
                <w:rFonts w:ascii="Times New Roman" w:hAnsi="Times New Roman"/>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27</w:t>
            </w:r>
            <w:r w:rsidRPr="00D93796">
              <w:rPr>
                <w:rFonts w:ascii="Times New Roman" w:hAnsi="Times New Roman"/>
                <w:sz w:val="24"/>
                <w:szCs w:val="24"/>
              </w:rPr>
              <w:t xml:space="preserve">. Описание способов </w:t>
            </w:r>
            <w:r w:rsidRPr="00D93796">
              <w:rPr>
                <w:rFonts w:ascii="Times New Roman" w:hAnsi="Times New Roman"/>
                <w:bCs/>
                <w:sz w:val="24"/>
                <w:szCs w:val="24"/>
              </w:rPr>
              <w:t>центровки и динамической балансировки</w:t>
            </w:r>
            <w:r w:rsidRPr="00D93796">
              <w:rPr>
                <w:rFonts w:ascii="Times New Roman" w:hAnsi="Times New Roman"/>
                <w:sz w:val="24"/>
                <w:szCs w:val="24"/>
              </w:rPr>
              <w:t xml:space="preserve"> ротора</w:t>
            </w:r>
          </w:p>
        </w:tc>
        <w:tc>
          <w:tcPr>
            <w:tcW w:w="554" w:type="pct"/>
            <w:vMerge/>
            <w:tcBorders>
              <w:left w:val="single" w:sz="4" w:space="0" w:color="auto"/>
              <w:right w:val="single" w:sz="4" w:space="0" w:color="auto"/>
            </w:tcBorders>
          </w:tcPr>
          <w:p w14:paraId="3C9A6AEA"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0B045672"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0F328B42" w14:textId="77777777" w:rsidTr="00D1559C">
        <w:trPr>
          <w:trHeight w:val="418"/>
        </w:trPr>
        <w:tc>
          <w:tcPr>
            <w:tcW w:w="866" w:type="pct"/>
            <w:vMerge/>
            <w:tcBorders>
              <w:left w:val="single" w:sz="4" w:space="0" w:color="auto"/>
              <w:right w:val="single" w:sz="4" w:space="0" w:color="auto"/>
            </w:tcBorders>
          </w:tcPr>
          <w:p w14:paraId="67538AF1"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0B063737" w14:textId="77777777" w:rsidR="00B05544" w:rsidRPr="00D93796" w:rsidRDefault="00B05544" w:rsidP="00D1559C">
            <w:pPr>
              <w:spacing w:after="0"/>
              <w:rPr>
                <w:rFonts w:ascii="Times New Roman" w:hAnsi="Times New Roman"/>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28</w:t>
            </w:r>
            <w:r w:rsidRPr="00D93796">
              <w:rPr>
                <w:rFonts w:ascii="Times New Roman" w:hAnsi="Times New Roman"/>
                <w:sz w:val="24"/>
                <w:szCs w:val="24"/>
              </w:rPr>
              <w:t>. Описание последовательности выполнения работ по динамической балансировке ротора турбины</w:t>
            </w:r>
          </w:p>
        </w:tc>
        <w:tc>
          <w:tcPr>
            <w:tcW w:w="554" w:type="pct"/>
            <w:vMerge/>
            <w:tcBorders>
              <w:left w:val="single" w:sz="4" w:space="0" w:color="auto"/>
              <w:right w:val="single" w:sz="4" w:space="0" w:color="auto"/>
            </w:tcBorders>
          </w:tcPr>
          <w:p w14:paraId="0880EF88"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5571F0DF"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527E6000" w14:textId="77777777" w:rsidTr="00D1559C">
        <w:trPr>
          <w:trHeight w:val="418"/>
        </w:trPr>
        <w:tc>
          <w:tcPr>
            <w:tcW w:w="866" w:type="pct"/>
            <w:vMerge/>
            <w:tcBorders>
              <w:left w:val="single" w:sz="4" w:space="0" w:color="auto"/>
              <w:right w:val="single" w:sz="4" w:space="0" w:color="auto"/>
            </w:tcBorders>
          </w:tcPr>
          <w:p w14:paraId="21151A33"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419AEB59" w14:textId="77777777" w:rsidR="00B05544" w:rsidRPr="00D93796" w:rsidRDefault="00B05544" w:rsidP="00D1559C">
            <w:pPr>
              <w:spacing w:after="0"/>
              <w:rPr>
                <w:rFonts w:ascii="Times New Roman" w:hAnsi="Times New Roman"/>
                <w:sz w:val="24"/>
                <w:szCs w:val="24"/>
              </w:rPr>
            </w:pPr>
            <w:r w:rsidRPr="00D93796">
              <w:rPr>
                <w:rFonts w:ascii="Times New Roman" w:hAnsi="Times New Roman"/>
                <w:sz w:val="24"/>
                <w:szCs w:val="24"/>
              </w:rPr>
              <w:t xml:space="preserve"> </w:t>
            </w:r>
            <w:r w:rsidRPr="00622E96">
              <w:rPr>
                <w:rFonts w:ascii="Times New Roman" w:hAnsi="Times New Roman"/>
                <w:b/>
                <w:sz w:val="24"/>
                <w:szCs w:val="24"/>
              </w:rPr>
              <w:t xml:space="preserve">Практическое занятие </w:t>
            </w:r>
            <w:r>
              <w:rPr>
                <w:rFonts w:ascii="Times New Roman" w:hAnsi="Times New Roman"/>
                <w:b/>
                <w:sz w:val="24"/>
                <w:szCs w:val="24"/>
              </w:rPr>
              <w:t>29</w:t>
            </w:r>
            <w:r w:rsidRPr="00D93796">
              <w:rPr>
                <w:rFonts w:ascii="Times New Roman" w:hAnsi="Times New Roman"/>
                <w:sz w:val="24"/>
                <w:szCs w:val="24"/>
              </w:rPr>
              <w:t>. Составление последовательности ремонта жёстких соединительных муфт.</w:t>
            </w:r>
          </w:p>
        </w:tc>
        <w:tc>
          <w:tcPr>
            <w:tcW w:w="554" w:type="pct"/>
            <w:vMerge/>
            <w:tcBorders>
              <w:left w:val="single" w:sz="4" w:space="0" w:color="auto"/>
              <w:right w:val="single" w:sz="4" w:space="0" w:color="auto"/>
            </w:tcBorders>
          </w:tcPr>
          <w:p w14:paraId="6F43807C"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0BA4F602"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0E75A0E7" w14:textId="77777777" w:rsidTr="00D1559C">
        <w:trPr>
          <w:trHeight w:val="559"/>
        </w:trPr>
        <w:tc>
          <w:tcPr>
            <w:tcW w:w="866" w:type="pct"/>
            <w:vMerge/>
            <w:tcBorders>
              <w:left w:val="single" w:sz="4" w:space="0" w:color="auto"/>
              <w:right w:val="single" w:sz="4" w:space="0" w:color="auto"/>
            </w:tcBorders>
          </w:tcPr>
          <w:p w14:paraId="5535BF75"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09FED515" w14:textId="77777777" w:rsidR="00B05544" w:rsidRPr="00D93796" w:rsidRDefault="00B05544" w:rsidP="00D1559C">
            <w:pPr>
              <w:spacing w:after="0"/>
              <w:rPr>
                <w:rFonts w:ascii="Times New Roman" w:hAnsi="Times New Roman"/>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30</w:t>
            </w:r>
            <w:r w:rsidRPr="00D93796">
              <w:rPr>
                <w:rFonts w:ascii="Times New Roman" w:hAnsi="Times New Roman"/>
                <w:sz w:val="24"/>
                <w:szCs w:val="24"/>
              </w:rPr>
              <w:t>. Составление последовательности ремонта полужёстких соединительных муфт</w:t>
            </w:r>
          </w:p>
        </w:tc>
        <w:tc>
          <w:tcPr>
            <w:tcW w:w="554" w:type="pct"/>
            <w:vMerge/>
            <w:tcBorders>
              <w:left w:val="single" w:sz="4" w:space="0" w:color="auto"/>
              <w:right w:val="single" w:sz="4" w:space="0" w:color="auto"/>
            </w:tcBorders>
          </w:tcPr>
          <w:p w14:paraId="1041377C"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30FA5402"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6D93A24F" w14:textId="77777777" w:rsidTr="00D1559C">
        <w:trPr>
          <w:trHeight w:val="418"/>
        </w:trPr>
        <w:tc>
          <w:tcPr>
            <w:tcW w:w="866" w:type="pct"/>
            <w:vMerge/>
            <w:tcBorders>
              <w:left w:val="single" w:sz="4" w:space="0" w:color="auto"/>
              <w:right w:val="single" w:sz="4" w:space="0" w:color="auto"/>
            </w:tcBorders>
          </w:tcPr>
          <w:p w14:paraId="51AA7F08"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14D829D4" w14:textId="77777777" w:rsidR="00B05544" w:rsidRPr="00D93796" w:rsidRDefault="00B05544" w:rsidP="00D1559C">
            <w:pPr>
              <w:spacing w:after="0"/>
              <w:rPr>
                <w:rFonts w:ascii="Times New Roman" w:hAnsi="Times New Roman"/>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31</w:t>
            </w:r>
            <w:r w:rsidRPr="00D93796">
              <w:rPr>
                <w:rFonts w:ascii="Times New Roman" w:hAnsi="Times New Roman"/>
                <w:sz w:val="24"/>
                <w:szCs w:val="24"/>
              </w:rPr>
              <w:t xml:space="preserve">. Составление последовательности </w:t>
            </w:r>
            <w:r w:rsidRPr="00D93796">
              <w:rPr>
                <w:rFonts w:ascii="Times New Roman" w:hAnsi="Times New Roman"/>
                <w:color w:val="000000"/>
                <w:sz w:val="24"/>
                <w:szCs w:val="24"/>
              </w:rPr>
              <w:t>выполнения работ при ремонте опорных подшипников</w:t>
            </w:r>
            <w:r w:rsidRPr="00D93796">
              <w:rPr>
                <w:rFonts w:ascii="Times New Roman" w:hAnsi="Times New Roman"/>
                <w:sz w:val="24"/>
                <w:szCs w:val="24"/>
              </w:rPr>
              <w:t>.</w:t>
            </w:r>
          </w:p>
        </w:tc>
        <w:tc>
          <w:tcPr>
            <w:tcW w:w="554" w:type="pct"/>
            <w:vMerge/>
            <w:tcBorders>
              <w:left w:val="single" w:sz="4" w:space="0" w:color="auto"/>
              <w:right w:val="single" w:sz="4" w:space="0" w:color="auto"/>
            </w:tcBorders>
          </w:tcPr>
          <w:p w14:paraId="43C96E47"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21985F7A"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28060985" w14:textId="77777777" w:rsidTr="00D1559C">
        <w:trPr>
          <w:trHeight w:val="418"/>
        </w:trPr>
        <w:tc>
          <w:tcPr>
            <w:tcW w:w="866" w:type="pct"/>
            <w:vMerge/>
            <w:tcBorders>
              <w:left w:val="single" w:sz="4" w:space="0" w:color="auto"/>
              <w:right w:val="single" w:sz="4" w:space="0" w:color="auto"/>
            </w:tcBorders>
          </w:tcPr>
          <w:p w14:paraId="53C6AC7B"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07D3C739" w14:textId="77777777" w:rsidR="00B05544" w:rsidRPr="00D93796" w:rsidRDefault="00B05544" w:rsidP="00D1559C">
            <w:pPr>
              <w:spacing w:after="0"/>
              <w:rPr>
                <w:rFonts w:ascii="Times New Roman" w:hAnsi="Times New Roman"/>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32</w:t>
            </w:r>
            <w:r w:rsidRPr="00D93796">
              <w:rPr>
                <w:rFonts w:ascii="Times New Roman" w:hAnsi="Times New Roman"/>
                <w:sz w:val="24"/>
                <w:szCs w:val="24"/>
              </w:rPr>
              <w:t xml:space="preserve">. Описание последовательности выполнения работ по заливке подшипников баббитом, расточка и шабровка подшипников после </w:t>
            </w:r>
            <w:proofErr w:type="spellStart"/>
            <w:r w:rsidRPr="00D93796">
              <w:rPr>
                <w:rFonts w:ascii="Times New Roman" w:hAnsi="Times New Roman"/>
                <w:sz w:val="24"/>
                <w:szCs w:val="24"/>
              </w:rPr>
              <w:t>перезаливки</w:t>
            </w:r>
            <w:proofErr w:type="spellEnd"/>
            <w:r w:rsidRPr="00D93796">
              <w:rPr>
                <w:rFonts w:ascii="Times New Roman" w:hAnsi="Times New Roman"/>
                <w:sz w:val="24"/>
                <w:szCs w:val="24"/>
              </w:rPr>
              <w:t>.</w:t>
            </w:r>
          </w:p>
        </w:tc>
        <w:tc>
          <w:tcPr>
            <w:tcW w:w="554" w:type="pct"/>
            <w:vMerge/>
            <w:tcBorders>
              <w:left w:val="single" w:sz="4" w:space="0" w:color="auto"/>
              <w:right w:val="single" w:sz="4" w:space="0" w:color="auto"/>
            </w:tcBorders>
          </w:tcPr>
          <w:p w14:paraId="628E95B2"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1311AC27"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01B0BD6C" w14:textId="77777777" w:rsidTr="00D1559C">
        <w:trPr>
          <w:trHeight w:val="418"/>
        </w:trPr>
        <w:tc>
          <w:tcPr>
            <w:tcW w:w="866" w:type="pct"/>
            <w:vMerge/>
            <w:tcBorders>
              <w:left w:val="single" w:sz="4" w:space="0" w:color="auto"/>
              <w:right w:val="single" w:sz="4" w:space="0" w:color="auto"/>
            </w:tcBorders>
          </w:tcPr>
          <w:p w14:paraId="0AA7F362"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6830B5B0" w14:textId="77777777" w:rsidR="00B05544" w:rsidRPr="00D93796" w:rsidRDefault="00B05544" w:rsidP="00D1559C">
            <w:pPr>
              <w:spacing w:after="0"/>
              <w:rPr>
                <w:rFonts w:ascii="Times New Roman" w:hAnsi="Times New Roman"/>
                <w:sz w:val="24"/>
                <w:szCs w:val="24"/>
              </w:rPr>
            </w:pPr>
            <w:r w:rsidRPr="00D93796">
              <w:rPr>
                <w:rFonts w:ascii="Times New Roman" w:hAnsi="Times New Roman"/>
                <w:sz w:val="24"/>
                <w:szCs w:val="24"/>
              </w:rPr>
              <w:t xml:space="preserve"> </w:t>
            </w:r>
            <w:r w:rsidRPr="00622E96">
              <w:rPr>
                <w:rFonts w:ascii="Times New Roman" w:hAnsi="Times New Roman"/>
                <w:b/>
                <w:sz w:val="24"/>
                <w:szCs w:val="24"/>
              </w:rPr>
              <w:t xml:space="preserve">Практическое занятие </w:t>
            </w:r>
            <w:r>
              <w:rPr>
                <w:rFonts w:ascii="Times New Roman" w:hAnsi="Times New Roman"/>
                <w:b/>
                <w:sz w:val="24"/>
                <w:szCs w:val="24"/>
              </w:rPr>
              <w:t>33</w:t>
            </w:r>
            <w:r w:rsidRPr="00D93796">
              <w:rPr>
                <w:rFonts w:ascii="Times New Roman" w:hAnsi="Times New Roman"/>
                <w:sz w:val="24"/>
                <w:szCs w:val="24"/>
              </w:rPr>
              <w:t>. Составление последовательности выполнения работ при проверке состояния лопаточного аппарата турбин.</w:t>
            </w:r>
          </w:p>
        </w:tc>
        <w:tc>
          <w:tcPr>
            <w:tcW w:w="554" w:type="pct"/>
            <w:vMerge/>
            <w:tcBorders>
              <w:left w:val="single" w:sz="4" w:space="0" w:color="auto"/>
              <w:right w:val="single" w:sz="4" w:space="0" w:color="auto"/>
            </w:tcBorders>
          </w:tcPr>
          <w:p w14:paraId="2FB71EE5"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1F28F7A2"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0FCABA1A" w14:textId="77777777" w:rsidTr="00D1559C">
        <w:trPr>
          <w:trHeight w:val="418"/>
        </w:trPr>
        <w:tc>
          <w:tcPr>
            <w:tcW w:w="866" w:type="pct"/>
            <w:vMerge/>
            <w:tcBorders>
              <w:left w:val="single" w:sz="4" w:space="0" w:color="auto"/>
              <w:right w:val="single" w:sz="4" w:space="0" w:color="auto"/>
            </w:tcBorders>
          </w:tcPr>
          <w:p w14:paraId="745F9B38"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12D29C06" w14:textId="77777777" w:rsidR="00B05544" w:rsidRPr="00D93796" w:rsidRDefault="00B05544" w:rsidP="00D1559C">
            <w:pPr>
              <w:spacing w:after="0"/>
              <w:rPr>
                <w:rFonts w:ascii="Times New Roman" w:hAnsi="Times New Roman"/>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34</w:t>
            </w:r>
            <w:r w:rsidRPr="00D93796">
              <w:rPr>
                <w:rFonts w:ascii="Times New Roman" w:hAnsi="Times New Roman"/>
                <w:sz w:val="24"/>
                <w:szCs w:val="24"/>
              </w:rPr>
              <w:t>. Составление последовательности выполнения работ по выявлению трещин на лопатках и бандажах.</w:t>
            </w:r>
          </w:p>
        </w:tc>
        <w:tc>
          <w:tcPr>
            <w:tcW w:w="554" w:type="pct"/>
            <w:vMerge/>
            <w:tcBorders>
              <w:left w:val="single" w:sz="4" w:space="0" w:color="auto"/>
              <w:right w:val="single" w:sz="4" w:space="0" w:color="auto"/>
            </w:tcBorders>
          </w:tcPr>
          <w:p w14:paraId="34B85325"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1E5A786D"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7BD8BC3C" w14:textId="77777777" w:rsidTr="00D1559C">
        <w:trPr>
          <w:trHeight w:val="418"/>
        </w:trPr>
        <w:tc>
          <w:tcPr>
            <w:tcW w:w="866" w:type="pct"/>
            <w:vMerge/>
            <w:tcBorders>
              <w:left w:val="single" w:sz="4" w:space="0" w:color="auto"/>
              <w:bottom w:val="single" w:sz="4" w:space="0" w:color="auto"/>
              <w:right w:val="single" w:sz="4" w:space="0" w:color="auto"/>
            </w:tcBorders>
          </w:tcPr>
          <w:p w14:paraId="6F523C60"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40E33346" w14:textId="77777777" w:rsidR="00B05544" w:rsidRPr="00D93796" w:rsidRDefault="00B05544" w:rsidP="00D1559C">
            <w:pPr>
              <w:spacing w:after="0"/>
              <w:rPr>
                <w:rFonts w:ascii="Times New Roman" w:hAnsi="Times New Roman"/>
                <w:b/>
                <w:bCs/>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35</w:t>
            </w:r>
            <w:r w:rsidRPr="00D93796">
              <w:rPr>
                <w:rFonts w:ascii="Times New Roman" w:hAnsi="Times New Roman"/>
                <w:sz w:val="24"/>
                <w:szCs w:val="24"/>
              </w:rPr>
              <w:t>. Описание последовательности</w:t>
            </w:r>
            <w:r w:rsidRPr="00D93796">
              <w:rPr>
                <w:rFonts w:ascii="Times New Roman" w:hAnsi="Times New Roman"/>
                <w:color w:val="000000"/>
                <w:sz w:val="24"/>
                <w:szCs w:val="24"/>
              </w:rPr>
              <w:t xml:space="preserve"> проверки новых лопаток.</w:t>
            </w:r>
            <w:r w:rsidRPr="00D93796">
              <w:rPr>
                <w:rFonts w:ascii="Times New Roman" w:hAnsi="Times New Roman"/>
                <w:sz w:val="24"/>
                <w:szCs w:val="24"/>
              </w:rPr>
              <w:t xml:space="preserve"> </w:t>
            </w:r>
            <w:proofErr w:type="spellStart"/>
            <w:r w:rsidRPr="00D93796">
              <w:rPr>
                <w:rFonts w:ascii="Times New Roman" w:hAnsi="Times New Roman"/>
                <w:color w:val="000000"/>
                <w:sz w:val="24"/>
                <w:szCs w:val="24"/>
              </w:rPr>
              <w:t>Разлопачивание</w:t>
            </w:r>
            <w:proofErr w:type="spellEnd"/>
            <w:r w:rsidRPr="00D93796">
              <w:rPr>
                <w:rFonts w:ascii="Times New Roman" w:hAnsi="Times New Roman"/>
                <w:color w:val="000000"/>
                <w:sz w:val="24"/>
                <w:szCs w:val="24"/>
              </w:rPr>
              <w:t xml:space="preserve"> и </w:t>
            </w:r>
            <w:proofErr w:type="spellStart"/>
            <w:r w:rsidRPr="00D93796">
              <w:rPr>
                <w:rFonts w:ascii="Times New Roman" w:hAnsi="Times New Roman"/>
                <w:color w:val="000000"/>
                <w:sz w:val="24"/>
                <w:szCs w:val="24"/>
              </w:rPr>
              <w:t>переоблопачивание</w:t>
            </w:r>
            <w:proofErr w:type="spellEnd"/>
            <w:r w:rsidRPr="00D93796">
              <w:rPr>
                <w:rFonts w:ascii="Times New Roman" w:hAnsi="Times New Roman"/>
                <w:color w:val="000000"/>
                <w:sz w:val="24"/>
                <w:szCs w:val="24"/>
              </w:rPr>
              <w:t xml:space="preserve"> лопаток паровых турбин</w:t>
            </w:r>
          </w:p>
        </w:tc>
        <w:tc>
          <w:tcPr>
            <w:tcW w:w="554" w:type="pct"/>
            <w:vMerge/>
            <w:tcBorders>
              <w:left w:val="single" w:sz="4" w:space="0" w:color="auto"/>
              <w:bottom w:val="single" w:sz="4" w:space="0" w:color="auto"/>
              <w:right w:val="single" w:sz="4" w:space="0" w:color="auto"/>
            </w:tcBorders>
          </w:tcPr>
          <w:p w14:paraId="6732DCC5"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vMerge/>
            <w:tcBorders>
              <w:left w:val="single" w:sz="4" w:space="0" w:color="auto"/>
              <w:right w:val="single" w:sz="4" w:space="0" w:color="auto"/>
            </w:tcBorders>
          </w:tcPr>
          <w:p w14:paraId="254C5154"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4B2027B8" w14:textId="77777777" w:rsidTr="00D1559C">
        <w:trPr>
          <w:trHeight w:val="289"/>
        </w:trPr>
        <w:tc>
          <w:tcPr>
            <w:tcW w:w="866" w:type="pct"/>
            <w:vMerge w:val="restart"/>
            <w:tcBorders>
              <w:left w:val="single" w:sz="4" w:space="0" w:color="auto"/>
              <w:right w:val="single" w:sz="4" w:space="0" w:color="auto"/>
            </w:tcBorders>
          </w:tcPr>
          <w:p w14:paraId="44BA36E4" w14:textId="77777777" w:rsidR="00B05544" w:rsidRPr="00D93796" w:rsidRDefault="00B05544" w:rsidP="00D1559C">
            <w:pPr>
              <w:spacing w:after="0"/>
              <w:rPr>
                <w:rFonts w:ascii="Times New Roman" w:hAnsi="Times New Roman"/>
                <w:b/>
                <w:bCs/>
                <w:sz w:val="24"/>
                <w:szCs w:val="24"/>
              </w:rPr>
            </w:pPr>
            <w:r w:rsidRPr="00D93796">
              <w:rPr>
                <w:rFonts w:ascii="Times New Roman" w:hAnsi="Times New Roman"/>
                <w:b/>
                <w:bCs/>
                <w:sz w:val="24"/>
                <w:szCs w:val="24"/>
              </w:rPr>
              <w:t>Тема 2.3. Технология ремонта вспомогательного оборудования паровых турбин.</w:t>
            </w:r>
          </w:p>
          <w:p w14:paraId="36D8B4A7" w14:textId="77777777" w:rsidR="00B05544" w:rsidRPr="00D93796" w:rsidRDefault="00B05544" w:rsidP="00D1559C">
            <w:pPr>
              <w:spacing w:after="0"/>
              <w:rPr>
                <w:rFonts w:ascii="Times New Roman" w:hAnsi="Times New Roman"/>
                <w:b/>
                <w:bCs/>
                <w:sz w:val="24"/>
                <w:szCs w:val="24"/>
              </w:rPr>
            </w:pPr>
          </w:p>
          <w:p w14:paraId="32972CC2" w14:textId="77777777" w:rsidR="00B05544" w:rsidRPr="00D93796" w:rsidRDefault="00B05544" w:rsidP="00D1559C">
            <w:pPr>
              <w:spacing w:after="0"/>
              <w:rPr>
                <w:rFonts w:ascii="Times New Roman" w:hAnsi="Times New Roman"/>
                <w:b/>
                <w:bCs/>
                <w:sz w:val="24"/>
                <w:szCs w:val="24"/>
              </w:rPr>
            </w:pPr>
          </w:p>
          <w:p w14:paraId="6C9CC9E4" w14:textId="77777777" w:rsidR="00B05544" w:rsidRPr="00D93796" w:rsidRDefault="00B05544" w:rsidP="00D1559C">
            <w:pPr>
              <w:spacing w:after="0"/>
              <w:rPr>
                <w:rFonts w:ascii="Times New Roman" w:hAnsi="Times New Roman"/>
                <w:b/>
                <w:bCs/>
                <w:sz w:val="24"/>
                <w:szCs w:val="24"/>
              </w:rPr>
            </w:pPr>
          </w:p>
          <w:p w14:paraId="55FA319A"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7A4DD1DC" w14:textId="77777777" w:rsidR="00B05544" w:rsidRPr="00D93796" w:rsidRDefault="00B05544" w:rsidP="00D1559C">
            <w:pPr>
              <w:spacing w:after="0"/>
              <w:rPr>
                <w:rFonts w:ascii="Times New Roman" w:hAnsi="Times New Roman"/>
                <w:b/>
                <w:bCs/>
                <w:sz w:val="24"/>
                <w:szCs w:val="24"/>
              </w:rPr>
            </w:pPr>
            <w:r w:rsidRPr="00D93796">
              <w:rPr>
                <w:rFonts w:ascii="Times New Roman" w:hAnsi="Times New Roman"/>
                <w:b/>
                <w:bCs/>
                <w:sz w:val="24"/>
                <w:szCs w:val="24"/>
              </w:rPr>
              <w:t>Содержание учебного материала.</w:t>
            </w:r>
          </w:p>
        </w:tc>
        <w:tc>
          <w:tcPr>
            <w:tcW w:w="55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78DADD" w14:textId="77777777" w:rsidR="00B05544" w:rsidRPr="00D93796" w:rsidRDefault="00B05544" w:rsidP="00D1559C">
            <w:pPr>
              <w:suppressAutoHyphens/>
              <w:spacing w:after="0"/>
              <w:jc w:val="center"/>
              <w:rPr>
                <w:rFonts w:ascii="Times New Roman" w:hAnsi="Times New Roman"/>
                <w:sz w:val="24"/>
                <w:szCs w:val="24"/>
              </w:rPr>
            </w:pPr>
            <w:r>
              <w:rPr>
                <w:rFonts w:ascii="Times New Roman" w:hAnsi="Times New Roman"/>
                <w:b/>
                <w:sz w:val="24"/>
                <w:szCs w:val="24"/>
              </w:rPr>
              <w:t>22</w:t>
            </w:r>
          </w:p>
        </w:tc>
        <w:tc>
          <w:tcPr>
            <w:tcW w:w="619" w:type="pct"/>
            <w:tcBorders>
              <w:left w:val="single" w:sz="4" w:space="0" w:color="auto"/>
              <w:right w:val="single" w:sz="4" w:space="0" w:color="auto"/>
            </w:tcBorders>
            <w:shd w:val="clear" w:color="auto" w:fill="DEEAF6" w:themeFill="accent1" w:themeFillTint="33"/>
          </w:tcPr>
          <w:p w14:paraId="3571002A" w14:textId="77777777" w:rsidR="00B05544" w:rsidRDefault="00B05544" w:rsidP="00D1559C">
            <w:pPr>
              <w:suppressAutoHyphens/>
              <w:spacing w:after="0"/>
              <w:jc w:val="center"/>
              <w:rPr>
                <w:rFonts w:ascii="Times New Roman" w:hAnsi="Times New Roman"/>
                <w:b/>
                <w:sz w:val="24"/>
                <w:szCs w:val="24"/>
              </w:rPr>
            </w:pPr>
            <w:r>
              <w:rPr>
                <w:rFonts w:ascii="Times New Roman" w:hAnsi="Times New Roman"/>
                <w:b/>
                <w:sz w:val="24"/>
                <w:szCs w:val="24"/>
              </w:rPr>
              <w:t>34</w:t>
            </w:r>
          </w:p>
        </w:tc>
      </w:tr>
      <w:tr w:rsidR="00B05544" w:rsidRPr="00D93796" w14:paraId="55B73E85" w14:textId="77777777" w:rsidTr="00D1559C">
        <w:trPr>
          <w:trHeight w:val="421"/>
        </w:trPr>
        <w:tc>
          <w:tcPr>
            <w:tcW w:w="866" w:type="pct"/>
            <w:vMerge/>
            <w:tcBorders>
              <w:left w:val="single" w:sz="4" w:space="0" w:color="auto"/>
              <w:right w:val="single" w:sz="4" w:space="0" w:color="auto"/>
            </w:tcBorders>
          </w:tcPr>
          <w:p w14:paraId="2BA09D3B" w14:textId="77777777" w:rsidR="00B05544" w:rsidRPr="00D93796" w:rsidRDefault="00B05544" w:rsidP="00D1559C">
            <w:pPr>
              <w:spacing w:after="0"/>
              <w:rPr>
                <w:rFonts w:ascii="Times New Roman" w:hAnsi="Times New Roman"/>
                <w:b/>
                <w:bCs/>
                <w:sz w:val="24"/>
                <w:szCs w:val="24"/>
              </w:rPr>
            </w:pPr>
          </w:p>
        </w:tc>
        <w:tc>
          <w:tcPr>
            <w:tcW w:w="2961" w:type="pct"/>
            <w:tcBorders>
              <w:top w:val="single" w:sz="4" w:space="0" w:color="auto"/>
              <w:left w:val="single" w:sz="4" w:space="0" w:color="auto"/>
              <w:bottom w:val="single" w:sz="4" w:space="0" w:color="auto"/>
              <w:right w:val="single" w:sz="4" w:space="0" w:color="auto"/>
            </w:tcBorders>
          </w:tcPr>
          <w:p w14:paraId="4BBC9CAD" w14:textId="77777777" w:rsidR="00B05544" w:rsidRPr="00D93796" w:rsidRDefault="00B05544" w:rsidP="00D1559C">
            <w:pPr>
              <w:spacing w:after="0"/>
              <w:rPr>
                <w:rFonts w:ascii="Times New Roman" w:hAnsi="Times New Roman"/>
                <w:b/>
                <w:bCs/>
                <w:sz w:val="24"/>
                <w:szCs w:val="24"/>
              </w:rPr>
            </w:pPr>
            <w:r w:rsidRPr="00D93796">
              <w:rPr>
                <w:rFonts w:ascii="Times New Roman" w:hAnsi="Times New Roman"/>
                <w:b/>
                <w:bCs/>
                <w:color w:val="000000"/>
                <w:sz w:val="24"/>
                <w:szCs w:val="24"/>
              </w:rPr>
              <w:t xml:space="preserve"> </w:t>
            </w:r>
            <w:r w:rsidRPr="00D93796">
              <w:rPr>
                <w:rFonts w:ascii="Times New Roman" w:hAnsi="Times New Roman"/>
                <w:color w:val="000000"/>
                <w:sz w:val="24"/>
                <w:szCs w:val="24"/>
              </w:rPr>
              <w:t>Ремонт конденсаторов, чистка трубок конденсатора, повышение плотности конденсаторов, устранение присосов воздуха в вакуумной системе.</w:t>
            </w:r>
            <w:r w:rsidRPr="00D93796">
              <w:rPr>
                <w:rFonts w:ascii="Times New Roman" w:hAnsi="Times New Roman"/>
                <w:sz w:val="24"/>
                <w:szCs w:val="24"/>
              </w:rPr>
              <w:t xml:space="preserve"> </w:t>
            </w:r>
          </w:p>
        </w:tc>
        <w:tc>
          <w:tcPr>
            <w:tcW w:w="554" w:type="pct"/>
            <w:vMerge w:val="restart"/>
            <w:tcBorders>
              <w:top w:val="single" w:sz="4" w:space="0" w:color="auto"/>
              <w:left w:val="single" w:sz="4" w:space="0" w:color="auto"/>
              <w:right w:val="single" w:sz="4" w:space="0" w:color="auto"/>
            </w:tcBorders>
          </w:tcPr>
          <w:p w14:paraId="1DD37430" w14:textId="77777777" w:rsidR="00B05544" w:rsidRDefault="00B05544" w:rsidP="00D1559C">
            <w:pPr>
              <w:suppressAutoHyphens/>
              <w:spacing w:after="0"/>
              <w:jc w:val="center"/>
              <w:rPr>
                <w:rFonts w:ascii="Times New Roman" w:hAnsi="Times New Roman"/>
                <w:b/>
                <w:sz w:val="24"/>
                <w:szCs w:val="24"/>
              </w:rPr>
            </w:pPr>
          </w:p>
          <w:p w14:paraId="541D1906" w14:textId="77777777" w:rsidR="00B05544" w:rsidRDefault="00B05544" w:rsidP="00D1559C">
            <w:pPr>
              <w:suppressAutoHyphens/>
              <w:spacing w:after="0"/>
              <w:jc w:val="center"/>
              <w:rPr>
                <w:rFonts w:ascii="Times New Roman" w:hAnsi="Times New Roman"/>
                <w:b/>
                <w:sz w:val="24"/>
                <w:szCs w:val="24"/>
              </w:rPr>
            </w:pPr>
          </w:p>
          <w:p w14:paraId="7B55CEDF" w14:textId="77777777" w:rsidR="00B05544" w:rsidRPr="0058065E" w:rsidRDefault="00B05544" w:rsidP="00D1559C">
            <w:pPr>
              <w:suppressAutoHyphens/>
              <w:spacing w:after="0"/>
              <w:jc w:val="center"/>
              <w:rPr>
                <w:rFonts w:ascii="Times New Roman" w:hAnsi="Times New Roman"/>
                <w:sz w:val="24"/>
                <w:szCs w:val="24"/>
              </w:rPr>
            </w:pPr>
            <w:r w:rsidRPr="0058065E">
              <w:rPr>
                <w:rFonts w:ascii="Times New Roman" w:hAnsi="Times New Roman"/>
                <w:sz w:val="24"/>
                <w:szCs w:val="24"/>
              </w:rPr>
              <w:t>12</w:t>
            </w:r>
          </w:p>
        </w:tc>
        <w:tc>
          <w:tcPr>
            <w:tcW w:w="619" w:type="pct"/>
            <w:vMerge w:val="restart"/>
            <w:tcBorders>
              <w:left w:val="single" w:sz="4" w:space="0" w:color="auto"/>
              <w:right w:val="single" w:sz="4" w:space="0" w:color="auto"/>
            </w:tcBorders>
          </w:tcPr>
          <w:p w14:paraId="25EE3D18" w14:textId="77777777" w:rsidR="00B05544" w:rsidRDefault="00B05544" w:rsidP="00D1559C">
            <w:pPr>
              <w:suppressAutoHyphens/>
              <w:spacing w:after="0"/>
              <w:jc w:val="center"/>
              <w:rPr>
                <w:rFonts w:ascii="Times New Roman" w:hAnsi="Times New Roman"/>
                <w:b/>
                <w:sz w:val="24"/>
                <w:szCs w:val="24"/>
              </w:rPr>
            </w:pPr>
          </w:p>
          <w:p w14:paraId="3FAA93C4" w14:textId="77777777" w:rsidR="00B05544" w:rsidRDefault="00B05544" w:rsidP="00D1559C">
            <w:pPr>
              <w:suppressAutoHyphens/>
              <w:spacing w:after="0"/>
              <w:jc w:val="center"/>
              <w:rPr>
                <w:rFonts w:ascii="Times New Roman" w:hAnsi="Times New Roman"/>
                <w:b/>
                <w:sz w:val="24"/>
                <w:szCs w:val="24"/>
              </w:rPr>
            </w:pPr>
          </w:p>
          <w:p w14:paraId="0DF39C13" w14:textId="77777777" w:rsidR="00B05544" w:rsidRPr="00922C8C" w:rsidRDefault="00B05544" w:rsidP="00D1559C">
            <w:pPr>
              <w:suppressAutoHyphens/>
              <w:spacing w:after="0"/>
              <w:jc w:val="center"/>
              <w:rPr>
                <w:rFonts w:ascii="Times New Roman" w:hAnsi="Times New Roman"/>
                <w:sz w:val="24"/>
                <w:szCs w:val="24"/>
              </w:rPr>
            </w:pPr>
            <w:r>
              <w:rPr>
                <w:rFonts w:ascii="Times New Roman" w:hAnsi="Times New Roman"/>
                <w:sz w:val="24"/>
                <w:szCs w:val="24"/>
              </w:rPr>
              <w:t>24</w:t>
            </w:r>
          </w:p>
        </w:tc>
      </w:tr>
      <w:tr w:rsidR="00B05544" w:rsidRPr="00D93796" w14:paraId="57583B06" w14:textId="77777777" w:rsidTr="00D1559C">
        <w:trPr>
          <w:trHeight w:val="317"/>
        </w:trPr>
        <w:tc>
          <w:tcPr>
            <w:tcW w:w="866" w:type="pct"/>
            <w:vMerge/>
            <w:tcBorders>
              <w:left w:val="single" w:sz="4" w:space="0" w:color="auto"/>
              <w:right w:val="single" w:sz="4" w:space="0" w:color="auto"/>
            </w:tcBorders>
          </w:tcPr>
          <w:p w14:paraId="71E6684D" w14:textId="77777777" w:rsidR="00B05544" w:rsidRPr="00D93796" w:rsidRDefault="00B05544" w:rsidP="00D1559C">
            <w:pPr>
              <w:spacing w:after="0"/>
              <w:rPr>
                <w:rFonts w:ascii="Times New Roman" w:hAnsi="Times New Roman"/>
                <w:b/>
                <w:bCs/>
                <w:sz w:val="24"/>
                <w:szCs w:val="24"/>
              </w:rPr>
            </w:pPr>
          </w:p>
        </w:tc>
        <w:tc>
          <w:tcPr>
            <w:tcW w:w="2961" w:type="pct"/>
            <w:tcBorders>
              <w:top w:val="single" w:sz="4" w:space="0" w:color="auto"/>
              <w:left w:val="single" w:sz="4" w:space="0" w:color="auto"/>
              <w:bottom w:val="single" w:sz="4" w:space="0" w:color="auto"/>
              <w:right w:val="single" w:sz="4" w:space="0" w:color="auto"/>
            </w:tcBorders>
          </w:tcPr>
          <w:p w14:paraId="2F3C5912" w14:textId="77777777" w:rsidR="00B05544" w:rsidRPr="00D93796" w:rsidRDefault="00B05544" w:rsidP="00D1559C">
            <w:pPr>
              <w:spacing w:after="0"/>
              <w:rPr>
                <w:rFonts w:ascii="Times New Roman" w:hAnsi="Times New Roman"/>
                <w:b/>
                <w:bCs/>
                <w:sz w:val="24"/>
                <w:szCs w:val="24"/>
              </w:rPr>
            </w:pPr>
            <w:r w:rsidRPr="00D93796">
              <w:rPr>
                <w:rFonts w:ascii="Times New Roman" w:hAnsi="Times New Roman"/>
                <w:sz w:val="24"/>
                <w:szCs w:val="24"/>
              </w:rPr>
              <w:t xml:space="preserve">Ремонт деаэраторов. </w:t>
            </w:r>
          </w:p>
        </w:tc>
        <w:tc>
          <w:tcPr>
            <w:tcW w:w="554" w:type="pct"/>
            <w:vMerge/>
            <w:tcBorders>
              <w:left w:val="single" w:sz="4" w:space="0" w:color="auto"/>
              <w:right w:val="single" w:sz="4" w:space="0" w:color="auto"/>
            </w:tcBorders>
          </w:tcPr>
          <w:p w14:paraId="3931CE32" w14:textId="77777777" w:rsidR="00B05544" w:rsidRPr="00D93796" w:rsidRDefault="00B05544" w:rsidP="00D1559C">
            <w:pPr>
              <w:suppressAutoHyphens/>
              <w:spacing w:after="0"/>
              <w:jc w:val="center"/>
              <w:rPr>
                <w:rFonts w:ascii="Times New Roman" w:hAnsi="Times New Roman"/>
                <w:b/>
                <w:sz w:val="24"/>
                <w:szCs w:val="24"/>
              </w:rPr>
            </w:pPr>
          </w:p>
        </w:tc>
        <w:tc>
          <w:tcPr>
            <w:tcW w:w="619" w:type="pct"/>
            <w:vMerge/>
            <w:tcBorders>
              <w:left w:val="single" w:sz="4" w:space="0" w:color="auto"/>
              <w:right w:val="single" w:sz="4" w:space="0" w:color="auto"/>
            </w:tcBorders>
          </w:tcPr>
          <w:p w14:paraId="46C03904" w14:textId="77777777" w:rsidR="00B05544" w:rsidRPr="00D93796" w:rsidRDefault="00B05544" w:rsidP="00D1559C">
            <w:pPr>
              <w:suppressAutoHyphens/>
              <w:spacing w:after="0"/>
              <w:jc w:val="center"/>
              <w:rPr>
                <w:rFonts w:ascii="Times New Roman" w:hAnsi="Times New Roman"/>
                <w:b/>
                <w:sz w:val="24"/>
                <w:szCs w:val="24"/>
              </w:rPr>
            </w:pPr>
          </w:p>
        </w:tc>
      </w:tr>
      <w:tr w:rsidR="00B05544" w:rsidRPr="00D93796" w14:paraId="07AE16F1" w14:textId="77777777" w:rsidTr="00D1559C">
        <w:trPr>
          <w:trHeight w:val="195"/>
        </w:trPr>
        <w:tc>
          <w:tcPr>
            <w:tcW w:w="866" w:type="pct"/>
            <w:vMerge/>
            <w:tcBorders>
              <w:left w:val="single" w:sz="4" w:space="0" w:color="auto"/>
              <w:right w:val="single" w:sz="4" w:space="0" w:color="auto"/>
            </w:tcBorders>
          </w:tcPr>
          <w:p w14:paraId="6EDD3695" w14:textId="77777777" w:rsidR="00B05544" w:rsidRPr="00D93796" w:rsidRDefault="00B05544" w:rsidP="00D1559C">
            <w:pPr>
              <w:spacing w:after="0"/>
              <w:rPr>
                <w:rFonts w:ascii="Times New Roman" w:hAnsi="Times New Roman"/>
                <w:b/>
                <w:bCs/>
                <w:sz w:val="24"/>
                <w:szCs w:val="24"/>
              </w:rPr>
            </w:pPr>
          </w:p>
        </w:tc>
        <w:tc>
          <w:tcPr>
            <w:tcW w:w="2961" w:type="pct"/>
            <w:tcBorders>
              <w:top w:val="single" w:sz="4" w:space="0" w:color="auto"/>
              <w:left w:val="single" w:sz="4" w:space="0" w:color="auto"/>
              <w:bottom w:val="single" w:sz="4" w:space="0" w:color="auto"/>
              <w:right w:val="single" w:sz="4" w:space="0" w:color="auto"/>
            </w:tcBorders>
          </w:tcPr>
          <w:p w14:paraId="3783F76D" w14:textId="77777777" w:rsidR="00B05544" w:rsidRPr="00D93796" w:rsidRDefault="00B05544" w:rsidP="00D1559C">
            <w:pPr>
              <w:spacing w:after="0"/>
              <w:rPr>
                <w:rFonts w:ascii="Times New Roman" w:hAnsi="Times New Roman"/>
                <w:sz w:val="24"/>
                <w:szCs w:val="24"/>
              </w:rPr>
            </w:pPr>
            <w:r w:rsidRPr="00D93796">
              <w:rPr>
                <w:rFonts w:ascii="Times New Roman" w:hAnsi="Times New Roman"/>
                <w:sz w:val="24"/>
                <w:szCs w:val="24"/>
              </w:rPr>
              <w:t xml:space="preserve">Ремонт регенеративных устройств. </w:t>
            </w:r>
          </w:p>
        </w:tc>
        <w:tc>
          <w:tcPr>
            <w:tcW w:w="554" w:type="pct"/>
            <w:vMerge/>
            <w:tcBorders>
              <w:left w:val="single" w:sz="4" w:space="0" w:color="auto"/>
              <w:bottom w:val="single" w:sz="4" w:space="0" w:color="auto"/>
              <w:right w:val="single" w:sz="4" w:space="0" w:color="auto"/>
            </w:tcBorders>
          </w:tcPr>
          <w:p w14:paraId="5CB7EFD5" w14:textId="77777777" w:rsidR="00B05544" w:rsidRPr="00D93796" w:rsidRDefault="00B05544" w:rsidP="00D1559C">
            <w:pPr>
              <w:suppressAutoHyphens/>
              <w:spacing w:after="0"/>
              <w:jc w:val="center"/>
              <w:rPr>
                <w:rFonts w:ascii="Times New Roman" w:hAnsi="Times New Roman"/>
                <w:b/>
                <w:sz w:val="24"/>
                <w:szCs w:val="24"/>
              </w:rPr>
            </w:pPr>
          </w:p>
        </w:tc>
        <w:tc>
          <w:tcPr>
            <w:tcW w:w="619" w:type="pct"/>
            <w:vMerge/>
            <w:tcBorders>
              <w:left w:val="single" w:sz="4" w:space="0" w:color="auto"/>
              <w:right w:val="single" w:sz="4" w:space="0" w:color="auto"/>
            </w:tcBorders>
          </w:tcPr>
          <w:p w14:paraId="1778930D" w14:textId="77777777" w:rsidR="00B05544" w:rsidRPr="00D93796" w:rsidRDefault="00B05544" w:rsidP="00D1559C">
            <w:pPr>
              <w:suppressAutoHyphens/>
              <w:spacing w:after="0"/>
              <w:jc w:val="center"/>
              <w:rPr>
                <w:rFonts w:ascii="Times New Roman" w:hAnsi="Times New Roman"/>
                <w:b/>
                <w:sz w:val="24"/>
                <w:szCs w:val="24"/>
              </w:rPr>
            </w:pPr>
          </w:p>
        </w:tc>
      </w:tr>
      <w:tr w:rsidR="00B05544" w:rsidRPr="00D93796" w14:paraId="7AC79B0E" w14:textId="77777777" w:rsidTr="00D1559C">
        <w:trPr>
          <w:trHeight w:val="257"/>
        </w:trPr>
        <w:tc>
          <w:tcPr>
            <w:tcW w:w="866" w:type="pct"/>
            <w:vMerge/>
            <w:tcBorders>
              <w:left w:val="single" w:sz="4" w:space="0" w:color="auto"/>
              <w:right w:val="single" w:sz="4" w:space="0" w:color="auto"/>
            </w:tcBorders>
          </w:tcPr>
          <w:p w14:paraId="3CB2DE63" w14:textId="77777777" w:rsidR="00B05544" w:rsidRPr="00D93796" w:rsidRDefault="00B05544" w:rsidP="00D1559C">
            <w:pPr>
              <w:spacing w:after="0"/>
              <w:rPr>
                <w:rFonts w:ascii="Times New Roman" w:hAnsi="Times New Roman"/>
                <w:b/>
                <w:bCs/>
                <w:sz w:val="24"/>
                <w:szCs w:val="24"/>
              </w:rPr>
            </w:pPr>
          </w:p>
        </w:tc>
        <w:tc>
          <w:tcPr>
            <w:tcW w:w="2961" w:type="pct"/>
            <w:tcBorders>
              <w:top w:val="single" w:sz="4" w:space="0" w:color="auto"/>
              <w:left w:val="single" w:sz="4" w:space="0" w:color="auto"/>
              <w:bottom w:val="single" w:sz="4" w:space="0" w:color="auto"/>
              <w:right w:val="single" w:sz="4" w:space="0" w:color="auto"/>
            </w:tcBorders>
          </w:tcPr>
          <w:p w14:paraId="350A56B4" w14:textId="77777777" w:rsidR="00B05544" w:rsidRPr="00D93796" w:rsidRDefault="00B05544" w:rsidP="00D1559C">
            <w:pPr>
              <w:spacing w:after="0"/>
              <w:rPr>
                <w:rFonts w:ascii="Times New Roman" w:hAnsi="Times New Roman"/>
                <w:b/>
                <w:bCs/>
                <w:sz w:val="24"/>
                <w:szCs w:val="24"/>
              </w:rPr>
            </w:pPr>
            <w:r w:rsidRPr="00D93796">
              <w:rPr>
                <w:rFonts w:ascii="Times New Roman" w:hAnsi="Times New Roman"/>
                <w:b/>
                <w:bCs/>
                <w:sz w:val="24"/>
                <w:szCs w:val="24"/>
              </w:rPr>
              <w:t>В том числе практических занятий и лабораторных работ</w:t>
            </w:r>
          </w:p>
        </w:tc>
        <w:tc>
          <w:tcPr>
            <w:tcW w:w="554" w:type="pct"/>
            <w:tcBorders>
              <w:top w:val="single" w:sz="4" w:space="0" w:color="auto"/>
              <w:left w:val="single" w:sz="4" w:space="0" w:color="auto"/>
              <w:bottom w:val="single" w:sz="4" w:space="0" w:color="auto"/>
              <w:right w:val="single" w:sz="4" w:space="0" w:color="auto"/>
            </w:tcBorders>
          </w:tcPr>
          <w:p w14:paraId="68AD0FF4" w14:textId="77777777" w:rsidR="00B05544" w:rsidRPr="00622E96" w:rsidRDefault="00B05544" w:rsidP="00D1559C">
            <w:pPr>
              <w:suppressAutoHyphens/>
              <w:spacing w:after="0"/>
              <w:jc w:val="center"/>
              <w:rPr>
                <w:rFonts w:ascii="Times New Roman" w:hAnsi="Times New Roman"/>
                <w:sz w:val="24"/>
                <w:szCs w:val="24"/>
              </w:rPr>
            </w:pPr>
            <w:r w:rsidRPr="00622E96">
              <w:rPr>
                <w:rFonts w:ascii="Times New Roman" w:hAnsi="Times New Roman"/>
                <w:sz w:val="24"/>
                <w:szCs w:val="24"/>
              </w:rPr>
              <w:t>10</w:t>
            </w:r>
          </w:p>
        </w:tc>
        <w:tc>
          <w:tcPr>
            <w:tcW w:w="619" w:type="pct"/>
            <w:tcBorders>
              <w:left w:val="single" w:sz="4" w:space="0" w:color="auto"/>
              <w:right w:val="single" w:sz="4" w:space="0" w:color="auto"/>
            </w:tcBorders>
          </w:tcPr>
          <w:p w14:paraId="5249F84E" w14:textId="77777777" w:rsidR="00B05544" w:rsidRPr="00622E96" w:rsidRDefault="00B05544" w:rsidP="00D1559C">
            <w:pPr>
              <w:suppressAutoHyphens/>
              <w:spacing w:after="0"/>
              <w:jc w:val="center"/>
              <w:rPr>
                <w:rFonts w:ascii="Times New Roman" w:hAnsi="Times New Roman"/>
                <w:sz w:val="24"/>
                <w:szCs w:val="24"/>
              </w:rPr>
            </w:pPr>
            <w:r>
              <w:rPr>
                <w:rFonts w:ascii="Times New Roman" w:hAnsi="Times New Roman"/>
                <w:sz w:val="24"/>
                <w:szCs w:val="24"/>
              </w:rPr>
              <w:t>10</w:t>
            </w:r>
          </w:p>
        </w:tc>
      </w:tr>
      <w:tr w:rsidR="00B05544" w:rsidRPr="00D93796" w14:paraId="7035A0C1" w14:textId="77777777" w:rsidTr="00D1559C">
        <w:trPr>
          <w:trHeight w:val="543"/>
        </w:trPr>
        <w:tc>
          <w:tcPr>
            <w:tcW w:w="866" w:type="pct"/>
            <w:vMerge/>
            <w:tcBorders>
              <w:left w:val="single" w:sz="4" w:space="0" w:color="auto"/>
              <w:right w:val="single" w:sz="4" w:space="0" w:color="auto"/>
            </w:tcBorders>
          </w:tcPr>
          <w:p w14:paraId="5694564E" w14:textId="77777777" w:rsidR="00B05544" w:rsidRPr="00D93796" w:rsidRDefault="00B05544" w:rsidP="00D1559C">
            <w:pPr>
              <w:spacing w:after="0"/>
              <w:rPr>
                <w:rFonts w:ascii="Times New Roman" w:hAnsi="Times New Roman"/>
                <w:b/>
                <w:bCs/>
                <w:sz w:val="24"/>
                <w:szCs w:val="24"/>
              </w:rPr>
            </w:pPr>
          </w:p>
        </w:tc>
        <w:tc>
          <w:tcPr>
            <w:tcW w:w="2961" w:type="pct"/>
            <w:tcBorders>
              <w:top w:val="single" w:sz="4" w:space="0" w:color="auto"/>
              <w:left w:val="single" w:sz="4" w:space="0" w:color="auto"/>
              <w:bottom w:val="single" w:sz="4" w:space="0" w:color="auto"/>
              <w:right w:val="single" w:sz="4" w:space="0" w:color="auto"/>
            </w:tcBorders>
          </w:tcPr>
          <w:p w14:paraId="13BFCFAC" w14:textId="77777777" w:rsidR="00B05544" w:rsidRPr="00D93796" w:rsidRDefault="00B05544" w:rsidP="00D1559C">
            <w:pPr>
              <w:spacing w:after="0"/>
              <w:rPr>
                <w:rFonts w:ascii="Times New Roman" w:hAnsi="Times New Roman"/>
                <w:b/>
                <w:bCs/>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36</w:t>
            </w:r>
            <w:r w:rsidRPr="00622E96">
              <w:rPr>
                <w:rFonts w:ascii="Times New Roman" w:hAnsi="Times New Roman"/>
                <w:b/>
                <w:sz w:val="24"/>
                <w:szCs w:val="24"/>
              </w:rPr>
              <w:t>.</w:t>
            </w:r>
            <w:r w:rsidRPr="00D93796">
              <w:rPr>
                <w:rFonts w:ascii="Times New Roman" w:hAnsi="Times New Roman"/>
                <w:sz w:val="24"/>
                <w:szCs w:val="24"/>
              </w:rPr>
              <w:t xml:space="preserve"> Описание р</w:t>
            </w:r>
            <w:r w:rsidRPr="00D93796">
              <w:rPr>
                <w:rFonts w:ascii="Times New Roman" w:hAnsi="Times New Roman"/>
                <w:color w:val="000000"/>
                <w:sz w:val="24"/>
                <w:szCs w:val="24"/>
              </w:rPr>
              <w:t>емонтных работ при чистке трубок конденсатора, повышение плотности конденсаторов</w:t>
            </w:r>
            <w:r w:rsidRPr="00D93796">
              <w:rPr>
                <w:rFonts w:ascii="Times New Roman" w:hAnsi="Times New Roman"/>
                <w:sz w:val="24"/>
                <w:szCs w:val="24"/>
              </w:rPr>
              <w:t>.</w:t>
            </w:r>
          </w:p>
        </w:tc>
        <w:tc>
          <w:tcPr>
            <w:tcW w:w="554" w:type="pct"/>
            <w:vMerge w:val="restart"/>
            <w:tcBorders>
              <w:top w:val="single" w:sz="4" w:space="0" w:color="auto"/>
              <w:left w:val="single" w:sz="4" w:space="0" w:color="auto"/>
              <w:right w:val="single" w:sz="4" w:space="0" w:color="auto"/>
            </w:tcBorders>
          </w:tcPr>
          <w:p w14:paraId="408EAB16" w14:textId="77777777" w:rsidR="00B05544" w:rsidRPr="00D93796" w:rsidRDefault="00B05544" w:rsidP="00D1559C">
            <w:pPr>
              <w:suppressAutoHyphens/>
              <w:spacing w:after="0"/>
              <w:jc w:val="center"/>
              <w:rPr>
                <w:rFonts w:ascii="Times New Roman" w:hAnsi="Times New Roman"/>
                <w:b/>
                <w:sz w:val="24"/>
                <w:szCs w:val="24"/>
              </w:rPr>
            </w:pPr>
          </w:p>
        </w:tc>
        <w:tc>
          <w:tcPr>
            <w:tcW w:w="619" w:type="pct"/>
            <w:vMerge w:val="restart"/>
            <w:tcBorders>
              <w:left w:val="single" w:sz="4" w:space="0" w:color="auto"/>
              <w:right w:val="single" w:sz="4" w:space="0" w:color="auto"/>
            </w:tcBorders>
          </w:tcPr>
          <w:p w14:paraId="3C464E46" w14:textId="77777777" w:rsidR="00B05544" w:rsidRPr="00D93796" w:rsidRDefault="00B05544" w:rsidP="00D1559C">
            <w:pPr>
              <w:suppressAutoHyphens/>
              <w:spacing w:after="0"/>
              <w:jc w:val="center"/>
              <w:rPr>
                <w:rFonts w:ascii="Times New Roman" w:hAnsi="Times New Roman"/>
                <w:b/>
                <w:sz w:val="24"/>
                <w:szCs w:val="24"/>
              </w:rPr>
            </w:pPr>
          </w:p>
        </w:tc>
      </w:tr>
      <w:tr w:rsidR="00B05544" w:rsidRPr="00D93796" w14:paraId="3CC8B4B6" w14:textId="77777777" w:rsidTr="00D1559C">
        <w:trPr>
          <w:trHeight w:val="418"/>
        </w:trPr>
        <w:tc>
          <w:tcPr>
            <w:tcW w:w="866" w:type="pct"/>
            <w:vMerge/>
            <w:tcBorders>
              <w:left w:val="single" w:sz="4" w:space="0" w:color="auto"/>
              <w:right w:val="single" w:sz="4" w:space="0" w:color="auto"/>
            </w:tcBorders>
          </w:tcPr>
          <w:p w14:paraId="5464F75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40717562" w14:textId="77777777" w:rsidR="00B05544" w:rsidRPr="00D93796" w:rsidRDefault="00B05544" w:rsidP="00D1559C">
            <w:pPr>
              <w:spacing w:after="0"/>
              <w:rPr>
                <w:rFonts w:ascii="Times New Roman" w:hAnsi="Times New Roman"/>
                <w:b/>
                <w:bCs/>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37</w:t>
            </w:r>
            <w:r w:rsidRPr="00622E96">
              <w:rPr>
                <w:rFonts w:ascii="Times New Roman" w:hAnsi="Times New Roman"/>
                <w:b/>
                <w:sz w:val="24"/>
                <w:szCs w:val="24"/>
              </w:rPr>
              <w:t>.</w:t>
            </w:r>
            <w:r w:rsidRPr="00D93796">
              <w:rPr>
                <w:rFonts w:ascii="Times New Roman" w:hAnsi="Times New Roman"/>
                <w:sz w:val="24"/>
                <w:szCs w:val="24"/>
              </w:rPr>
              <w:t xml:space="preserve"> Составление</w:t>
            </w:r>
            <w:r w:rsidRPr="00D93796">
              <w:rPr>
                <w:rFonts w:ascii="Times New Roman" w:hAnsi="Times New Roman"/>
                <w:color w:val="000000"/>
                <w:sz w:val="24"/>
                <w:szCs w:val="24"/>
              </w:rPr>
              <w:t xml:space="preserve"> последовательности выполнения работ при ремонте трубок конденсатора.</w:t>
            </w:r>
          </w:p>
        </w:tc>
        <w:tc>
          <w:tcPr>
            <w:tcW w:w="554" w:type="pct"/>
            <w:vMerge/>
            <w:tcBorders>
              <w:left w:val="single" w:sz="4" w:space="0" w:color="auto"/>
              <w:right w:val="single" w:sz="4" w:space="0" w:color="auto"/>
            </w:tcBorders>
          </w:tcPr>
          <w:p w14:paraId="5BB113F5" w14:textId="77777777" w:rsidR="00B05544" w:rsidRPr="00D93796" w:rsidRDefault="00B05544" w:rsidP="00D1559C">
            <w:pPr>
              <w:suppressAutoHyphens/>
              <w:spacing w:after="0"/>
              <w:jc w:val="center"/>
              <w:rPr>
                <w:rFonts w:ascii="Times New Roman" w:hAnsi="Times New Roman"/>
                <w:sz w:val="24"/>
                <w:szCs w:val="24"/>
              </w:rPr>
            </w:pPr>
          </w:p>
        </w:tc>
        <w:tc>
          <w:tcPr>
            <w:tcW w:w="619" w:type="pct"/>
            <w:vMerge/>
            <w:tcBorders>
              <w:left w:val="single" w:sz="4" w:space="0" w:color="auto"/>
              <w:right w:val="single" w:sz="4" w:space="0" w:color="auto"/>
            </w:tcBorders>
          </w:tcPr>
          <w:p w14:paraId="3357724D" w14:textId="77777777" w:rsidR="00B05544" w:rsidRPr="00D93796" w:rsidRDefault="00B05544" w:rsidP="00D1559C">
            <w:pPr>
              <w:suppressAutoHyphens/>
              <w:spacing w:after="0"/>
              <w:jc w:val="center"/>
              <w:rPr>
                <w:rFonts w:ascii="Times New Roman" w:hAnsi="Times New Roman"/>
                <w:sz w:val="24"/>
                <w:szCs w:val="24"/>
              </w:rPr>
            </w:pPr>
          </w:p>
        </w:tc>
      </w:tr>
      <w:tr w:rsidR="00B05544" w:rsidRPr="00D93796" w14:paraId="6C8284D7" w14:textId="77777777" w:rsidTr="00D1559C">
        <w:trPr>
          <w:trHeight w:val="418"/>
        </w:trPr>
        <w:tc>
          <w:tcPr>
            <w:tcW w:w="866" w:type="pct"/>
            <w:vMerge/>
            <w:tcBorders>
              <w:left w:val="single" w:sz="4" w:space="0" w:color="auto"/>
              <w:right w:val="single" w:sz="4" w:space="0" w:color="auto"/>
            </w:tcBorders>
          </w:tcPr>
          <w:p w14:paraId="7AC9818E"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1F7C23D1" w14:textId="77777777" w:rsidR="00B05544" w:rsidRPr="00D93796" w:rsidRDefault="00B05544" w:rsidP="00D1559C">
            <w:pPr>
              <w:spacing w:after="0"/>
              <w:rPr>
                <w:rFonts w:ascii="Times New Roman" w:hAnsi="Times New Roman"/>
                <w:b/>
                <w:bCs/>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38</w:t>
            </w:r>
            <w:r w:rsidRPr="00D93796">
              <w:rPr>
                <w:rFonts w:ascii="Times New Roman" w:hAnsi="Times New Roman"/>
                <w:sz w:val="24"/>
                <w:szCs w:val="24"/>
              </w:rPr>
              <w:t>. Составление</w:t>
            </w:r>
            <w:r w:rsidRPr="00D93796">
              <w:rPr>
                <w:rFonts w:ascii="Times New Roman" w:hAnsi="Times New Roman"/>
                <w:color w:val="000000"/>
                <w:sz w:val="24"/>
                <w:szCs w:val="24"/>
              </w:rPr>
              <w:t xml:space="preserve"> последовательности выполнения работ по </w:t>
            </w:r>
            <w:r w:rsidRPr="00D93796">
              <w:rPr>
                <w:rFonts w:ascii="Times New Roman" w:hAnsi="Times New Roman"/>
                <w:sz w:val="24"/>
                <w:szCs w:val="24"/>
              </w:rPr>
              <w:t>устранению присосов воздуха в вакуумной системе</w:t>
            </w:r>
          </w:p>
        </w:tc>
        <w:tc>
          <w:tcPr>
            <w:tcW w:w="554" w:type="pct"/>
            <w:vMerge/>
            <w:tcBorders>
              <w:left w:val="single" w:sz="4" w:space="0" w:color="auto"/>
              <w:right w:val="single" w:sz="4" w:space="0" w:color="auto"/>
            </w:tcBorders>
          </w:tcPr>
          <w:p w14:paraId="7876CCE2" w14:textId="77777777" w:rsidR="00B05544" w:rsidRPr="00D93796" w:rsidRDefault="00B05544" w:rsidP="00D1559C">
            <w:pPr>
              <w:suppressAutoHyphens/>
              <w:spacing w:after="0"/>
              <w:jc w:val="center"/>
              <w:rPr>
                <w:rFonts w:ascii="Times New Roman" w:hAnsi="Times New Roman"/>
                <w:sz w:val="24"/>
                <w:szCs w:val="24"/>
              </w:rPr>
            </w:pPr>
          </w:p>
        </w:tc>
        <w:tc>
          <w:tcPr>
            <w:tcW w:w="619" w:type="pct"/>
            <w:vMerge/>
            <w:tcBorders>
              <w:left w:val="single" w:sz="4" w:space="0" w:color="auto"/>
              <w:right w:val="single" w:sz="4" w:space="0" w:color="auto"/>
            </w:tcBorders>
          </w:tcPr>
          <w:p w14:paraId="009EF0A4" w14:textId="77777777" w:rsidR="00B05544" w:rsidRPr="00D93796" w:rsidRDefault="00B05544" w:rsidP="00D1559C">
            <w:pPr>
              <w:suppressAutoHyphens/>
              <w:spacing w:after="0"/>
              <w:jc w:val="center"/>
              <w:rPr>
                <w:rFonts w:ascii="Times New Roman" w:hAnsi="Times New Roman"/>
                <w:sz w:val="24"/>
                <w:szCs w:val="24"/>
              </w:rPr>
            </w:pPr>
          </w:p>
        </w:tc>
      </w:tr>
      <w:tr w:rsidR="00B05544" w:rsidRPr="00D93796" w14:paraId="207ECAFB" w14:textId="77777777" w:rsidTr="00D1559C">
        <w:trPr>
          <w:trHeight w:val="418"/>
        </w:trPr>
        <w:tc>
          <w:tcPr>
            <w:tcW w:w="866" w:type="pct"/>
            <w:vMerge/>
            <w:tcBorders>
              <w:left w:val="single" w:sz="4" w:space="0" w:color="auto"/>
              <w:right w:val="single" w:sz="4" w:space="0" w:color="auto"/>
            </w:tcBorders>
          </w:tcPr>
          <w:p w14:paraId="662F0DF6"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3637844A" w14:textId="77777777" w:rsidR="00B05544" w:rsidRPr="00D93796" w:rsidRDefault="00B05544" w:rsidP="00D1559C">
            <w:pPr>
              <w:spacing w:after="0"/>
              <w:rPr>
                <w:rFonts w:ascii="Times New Roman" w:hAnsi="Times New Roman"/>
                <w:b/>
                <w:bCs/>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 xml:space="preserve">39 </w:t>
            </w:r>
            <w:r w:rsidRPr="00D93796">
              <w:rPr>
                <w:rFonts w:ascii="Times New Roman" w:hAnsi="Times New Roman"/>
                <w:sz w:val="24"/>
                <w:szCs w:val="24"/>
              </w:rPr>
              <w:t>Составление</w:t>
            </w:r>
            <w:r w:rsidRPr="00D93796">
              <w:rPr>
                <w:rFonts w:ascii="Times New Roman" w:hAnsi="Times New Roman"/>
                <w:color w:val="000000"/>
                <w:sz w:val="24"/>
                <w:szCs w:val="24"/>
              </w:rPr>
              <w:t xml:space="preserve"> последовательности выполнения работ </w:t>
            </w:r>
            <w:r w:rsidRPr="00D93796">
              <w:rPr>
                <w:rFonts w:ascii="Times New Roman" w:hAnsi="Times New Roman"/>
                <w:sz w:val="24"/>
                <w:szCs w:val="24"/>
              </w:rPr>
              <w:t>по ремонту ПВД и ПНД.</w:t>
            </w:r>
          </w:p>
        </w:tc>
        <w:tc>
          <w:tcPr>
            <w:tcW w:w="554" w:type="pct"/>
            <w:vMerge/>
            <w:tcBorders>
              <w:left w:val="single" w:sz="4" w:space="0" w:color="auto"/>
              <w:right w:val="single" w:sz="4" w:space="0" w:color="auto"/>
            </w:tcBorders>
          </w:tcPr>
          <w:p w14:paraId="0ADAD045" w14:textId="77777777" w:rsidR="00B05544" w:rsidRPr="00D93796" w:rsidRDefault="00B05544" w:rsidP="00D1559C">
            <w:pPr>
              <w:suppressAutoHyphens/>
              <w:spacing w:after="0"/>
              <w:jc w:val="center"/>
              <w:rPr>
                <w:rFonts w:ascii="Times New Roman" w:hAnsi="Times New Roman"/>
                <w:sz w:val="24"/>
                <w:szCs w:val="24"/>
              </w:rPr>
            </w:pPr>
          </w:p>
        </w:tc>
        <w:tc>
          <w:tcPr>
            <w:tcW w:w="619" w:type="pct"/>
            <w:vMerge/>
            <w:tcBorders>
              <w:left w:val="single" w:sz="4" w:space="0" w:color="auto"/>
              <w:right w:val="single" w:sz="4" w:space="0" w:color="auto"/>
            </w:tcBorders>
          </w:tcPr>
          <w:p w14:paraId="0774A230" w14:textId="77777777" w:rsidR="00B05544" w:rsidRPr="00D93796" w:rsidRDefault="00B05544" w:rsidP="00D1559C">
            <w:pPr>
              <w:suppressAutoHyphens/>
              <w:spacing w:after="0"/>
              <w:jc w:val="center"/>
              <w:rPr>
                <w:rFonts w:ascii="Times New Roman" w:hAnsi="Times New Roman"/>
                <w:sz w:val="24"/>
                <w:szCs w:val="24"/>
              </w:rPr>
            </w:pPr>
          </w:p>
        </w:tc>
      </w:tr>
      <w:tr w:rsidR="00B05544" w:rsidRPr="00D93796" w14:paraId="3C429F93" w14:textId="77777777" w:rsidTr="00D1559C">
        <w:trPr>
          <w:trHeight w:val="418"/>
        </w:trPr>
        <w:tc>
          <w:tcPr>
            <w:tcW w:w="866" w:type="pct"/>
            <w:vMerge/>
            <w:tcBorders>
              <w:left w:val="single" w:sz="4" w:space="0" w:color="auto"/>
              <w:bottom w:val="single" w:sz="4" w:space="0" w:color="auto"/>
              <w:right w:val="single" w:sz="4" w:space="0" w:color="auto"/>
            </w:tcBorders>
          </w:tcPr>
          <w:p w14:paraId="3B3DB3DC" w14:textId="77777777" w:rsidR="00B05544" w:rsidRPr="00D93796" w:rsidRDefault="00B05544" w:rsidP="00D1559C">
            <w:pPr>
              <w:spacing w:after="0"/>
              <w:rPr>
                <w:rFonts w:ascii="Times New Roman" w:hAnsi="Times New Roman"/>
                <w:b/>
                <w:bCs/>
              </w:rPr>
            </w:pPr>
          </w:p>
        </w:tc>
        <w:tc>
          <w:tcPr>
            <w:tcW w:w="2961" w:type="pct"/>
            <w:tcBorders>
              <w:top w:val="single" w:sz="4" w:space="0" w:color="auto"/>
              <w:left w:val="single" w:sz="4" w:space="0" w:color="auto"/>
              <w:bottom w:val="single" w:sz="4" w:space="0" w:color="auto"/>
              <w:right w:val="single" w:sz="4" w:space="0" w:color="auto"/>
            </w:tcBorders>
          </w:tcPr>
          <w:p w14:paraId="4929CCFF" w14:textId="77777777" w:rsidR="00B05544" w:rsidRPr="00D93796" w:rsidRDefault="00B05544" w:rsidP="00D1559C">
            <w:pPr>
              <w:spacing w:after="0"/>
              <w:rPr>
                <w:rFonts w:ascii="Times New Roman" w:hAnsi="Times New Roman"/>
                <w:b/>
                <w:bCs/>
                <w:sz w:val="24"/>
                <w:szCs w:val="24"/>
              </w:rPr>
            </w:pPr>
            <w:r w:rsidRPr="00622E96">
              <w:rPr>
                <w:rFonts w:ascii="Times New Roman" w:hAnsi="Times New Roman"/>
                <w:b/>
                <w:sz w:val="24"/>
                <w:szCs w:val="24"/>
              </w:rPr>
              <w:t xml:space="preserve">Практическое занятие </w:t>
            </w:r>
            <w:r>
              <w:rPr>
                <w:rFonts w:ascii="Times New Roman" w:hAnsi="Times New Roman"/>
                <w:b/>
                <w:sz w:val="24"/>
                <w:szCs w:val="24"/>
              </w:rPr>
              <w:t>40</w:t>
            </w:r>
            <w:r w:rsidRPr="00622E96">
              <w:rPr>
                <w:rFonts w:ascii="Times New Roman" w:hAnsi="Times New Roman"/>
                <w:b/>
                <w:sz w:val="24"/>
                <w:szCs w:val="24"/>
              </w:rPr>
              <w:t>.</w:t>
            </w:r>
            <w:r w:rsidRPr="00D93796">
              <w:rPr>
                <w:rFonts w:ascii="Times New Roman" w:hAnsi="Times New Roman"/>
                <w:sz w:val="24"/>
                <w:szCs w:val="24"/>
              </w:rPr>
              <w:t xml:space="preserve"> Составление</w:t>
            </w:r>
            <w:r w:rsidRPr="00D93796">
              <w:rPr>
                <w:rFonts w:ascii="Times New Roman" w:hAnsi="Times New Roman"/>
                <w:color w:val="000000"/>
                <w:sz w:val="24"/>
                <w:szCs w:val="24"/>
              </w:rPr>
              <w:t xml:space="preserve"> последовательности выполнения работ при ремонте </w:t>
            </w:r>
            <w:r w:rsidRPr="00D93796">
              <w:rPr>
                <w:rFonts w:ascii="Times New Roman" w:hAnsi="Times New Roman"/>
                <w:sz w:val="24"/>
                <w:szCs w:val="24"/>
              </w:rPr>
              <w:t>маслоохладителей</w:t>
            </w:r>
          </w:p>
        </w:tc>
        <w:tc>
          <w:tcPr>
            <w:tcW w:w="554" w:type="pct"/>
            <w:vMerge/>
            <w:tcBorders>
              <w:left w:val="single" w:sz="4" w:space="0" w:color="auto"/>
              <w:bottom w:val="single" w:sz="4" w:space="0" w:color="auto"/>
              <w:right w:val="single" w:sz="4" w:space="0" w:color="auto"/>
            </w:tcBorders>
          </w:tcPr>
          <w:p w14:paraId="63AA36D0" w14:textId="77777777" w:rsidR="00B05544" w:rsidRPr="00D93796" w:rsidRDefault="00B05544" w:rsidP="00D1559C">
            <w:pPr>
              <w:suppressAutoHyphens/>
              <w:spacing w:after="0"/>
              <w:jc w:val="center"/>
              <w:rPr>
                <w:rFonts w:ascii="Times New Roman" w:hAnsi="Times New Roman"/>
                <w:sz w:val="24"/>
                <w:szCs w:val="24"/>
              </w:rPr>
            </w:pPr>
          </w:p>
        </w:tc>
        <w:tc>
          <w:tcPr>
            <w:tcW w:w="619" w:type="pct"/>
            <w:vMerge/>
            <w:tcBorders>
              <w:left w:val="single" w:sz="4" w:space="0" w:color="auto"/>
              <w:bottom w:val="single" w:sz="4" w:space="0" w:color="auto"/>
              <w:right w:val="single" w:sz="4" w:space="0" w:color="auto"/>
            </w:tcBorders>
          </w:tcPr>
          <w:p w14:paraId="1405C426" w14:textId="77777777" w:rsidR="00B05544" w:rsidRPr="00D93796" w:rsidRDefault="00B05544" w:rsidP="00D1559C">
            <w:pPr>
              <w:suppressAutoHyphens/>
              <w:spacing w:after="0"/>
              <w:jc w:val="center"/>
              <w:rPr>
                <w:rFonts w:ascii="Times New Roman" w:hAnsi="Times New Roman"/>
                <w:sz w:val="24"/>
                <w:szCs w:val="24"/>
              </w:rPr>
            </w:pPr>
          </w:p>
        </w:tc>
      </w:tr>
      <w:tr w:rsidR="00B05544" w:rsidRPr="00D93796" w14:paraId="58261579" w14:textId="77777777" w:rsidTr="00D1559C">
        <w:trPr>
          <w:trHeight w:val="1098"/>
        </w:trPr>
        <w:tc>
          <w:tcPr>
            <w:tcW w:w="3827" w:type="pct"/>
            <w:gridSpan w:val="2"/>
            <w:tcBorders>
              <w:left w:val="single" w:sz="4" w:space="0" w:color="auto"/>
              <w:bottom w:val="single" w:sz="4" w:space="0" w:color="auto"/>
              <w:right w:val="single" w:sz="4" w:space="0" w:color="auto"/>
            </w:tcBorders>
          </w:tcPr>
          <w:p w14:paraId="62F0A5F7" w14:textId="77777777" w:rsidR="00B05544" w:rsidRPr="00D93796" w:rsidRDefault="00B05544" w:rsidP="00D1559C">
            <w:pPr>
              <w:spacing w:after="0"/>
              <w:rPr>
                <w:rFonts w:ascii="Times New Roman" w:hAnsi="Times New Roman"/>
                <w:b/>
                <w:sz w:val="24"/>
                <w:szCs w:val="24"/>
              </w:rPr>
            </w:pPr>
            <w:r w:rsidRPr="00D93796">
              <w:rPr>
                <w:rFonts w:ascii="Times New Roman" w:hAnsi="Times New Roman"/>
                <w:b/>
                <w:bCs/>
                <w:sz w:val="24"/>
                <w:szCs w:val="24"/>
              </w:rPr>
              <w:t xml:space="preserve">Примерная тематика самостоятельной учебной работы при изучении раздела 2.                                                                  1.  </w:t>
            </w:r>
            <w:r w:rsidRPr="00D93796">
              <w:rPr>
                <w:rFonts w:ascii="Times New Roman" w:hAnsi="Times New Roman"/>
                <w:sz w:val="24"/>
                <w:szCs w:val="24"/>
              </w:rPr>
              <w:t xml:space="preserve">Контроль дефектов и ремонт корпусов паротурбинной установки (ПТУ). </w:t>
            </w:r>
            <w:r w:rsidRPr="00D93796">
              <w:rPr>
                <w:rFonts w:ascii="Times New Roman" w:hAnsi="Times New Roman"/>
                <w:b/>
                <w:bCs/>
                <w:sz w:val="24"/>
                <w:szCs w:val="24"/>
              </w:rPr>
              <w:t xml:space="preserve">                                                                                                                                                                                                                 2. </w:t>
            </w:r>
            <w:r w:rsidRPr="00D93796">
              <w:rPr>
                <w:rFonts w:ascii="Times New Roman" w:hAnsi="Times New Roman"/>
                <w:sz w:val="24"/>
                <w:szCs w:val="24"/>
              </w:rPr>
              <w:t>Ремонт соединительных муфт паровых турбин.</w:t>
            </w:r>
            <w:r w:rsidRPr="00D93796">
              <w:rPr>
                <w:rFonts w:ascii="Times New Roman" w:hAnsi="Times New Roman"/>
                <w:b/>
                <w:bCs/>
                <w:sz w:val="24"/>
                <w:szCs w:val="24"/>
              </w:rPr>
              <w:t xml:space="preserve">                                                                                                                                                                                                              3.   </w:t>
            </w:r>
            <w:r w:rsidRPr="00D93796">
              <w:rPr>
                <w:rFonts w:ascii="Times New Roman" w:hAnsi="Times New Roman"/>
                <w:sz w:val="24"/>
                <w:szCs w:val="24"/>
              </w:rPr>
              <w:t xml:space="preserve">Ремонт регенеративных устройств. </w:t>
            </w:r>
            <w:r w:rsidRPr="00D93796">
              <w:rPr>
                <w:rFonts w:ascii="Times New Roman" w:hAnsi="Times New Roman"/>
                <w:b/>
                <w:bCs/>
                <w:sz w:val="24"/>
                <w:szCs w:val="24"/>
              </w:rPr>
              <w:t xml:space="preserve">                            </w:t>
            </w:r>
          </w:p>
        </w:tc>
        <w:tc>
          <w:tcPr>
            <w:tcW w:w="554" w:type="pct"/>
            <w:tcBorders>
              <w:top w:val="single" w:sz="4" w:space="0" w:color="auto"/>
              <w:left w:val="single" w:sz="4" w:space="0" w:color="auto"/>
              <w:bottom w:val="single" w:sz="4" w:space="0" w:color="auto"/>
              <w:right w:val="single" w:sz="4" w:space="0" w:color="auto"/>
            </w:tcBorders>
          </w:tcPr>
          <w:p w14:paraId="451BCD39" w14:textId="77777777" w:rsidR="00B05544" w:rsidRPr="00D93796" w:rsidRDefault="00B05544" w:rsidP="00D1559C">
            <w:pPr>
              <w:suppressAutoHyphens/>
              <w:spacing w:after="0"/>
              <w:jc w:val="center"/>
              <w:rPr>
                <w:rFonts w:ascii="Times New Roman" w:hAnsi="Times New Roman"/>
                <w:b/>
                <w:bCs/>
                <w:sz w:val="24"/>
                <w:szCs w:val="24"/>
              </w:rPr>
            </w:pPr>
          </w:p>
        </w:tc>
        <w:tc>
          <w:tcPr>
            <w:tcW w:w="619" w:type="pct"/>
            <w:tcBorders>
              <w:top w:val="single" w:sz="4" w:space="0" w:color="auto"/>
              <w:left w:val="single" w:sz="4" w:space="0" w:color="auto"/>
              <w:bottom w:val="single" w:sz="4" w:space="0" w:color="auto"/>
              <w:right w:val="single" w:sz="4" w:space="0" w:color="auto"/>
            </w:tcBorders>
          </w:tcPr>
          <w:p w14:paraId="569CCB0A" w14:textId="77777777" w:rsidR="00B05544" w:rsidRPr="00D93796" w:rsidRDefault="00B05544" w:rsidP="00D1559C">
            <w:pPr>
              <w:suppressAutoHyphens/>
              <w:spacing w:after="0"/>
              <w:jc w:val="center"/>
              <w:rPr>
                <w:rFonts w:ascii="Times New Roman" w:hAnsi="Times New Roman"/>
                <w:b/>
                <w:bCs/>
                <w:sz w:val="24"/>
                <w:szCs w:val="24"/>
              </w:rPr>
            </w:pPr>
          </w:p>
        </w:tc>
      </w:tr>
      <w:tr w:rsidR="00B05544" w:rsidRPr="00D93796" w14:paraId="002F3965" w14:textId="77777777" w:rsidTr="00A36D15">
        <w:trPr>
          <w:trHeight w:val="1538"/>
        </w:trPr>
        <w:tc>
          <w:tcPr>
            <w:tcW w:w="3827" w:type="pct"/>
            <w:gridSpan w:val="2"/>
            <w:tcBorders>
              <w:top w:val="single" w:sz="4" w:space="0" w:color="auto"/>
              <w:left w:val="single" w:sz="4" w:space="0" w:color="auto"/>
              <w:bottom w:val="single" w:sz="4" w:space="0" w:color="auto"/>
              <w:right w:val="single" w:sz="4" w:space="0" w:color="auto"/>
            </w:tcBorders>
            <w:hideMark/>
          </w:tcPr>
          <w:p w14:paraId="4812B0CD" w14:textId="77777777" w:rsidR="00B05544" w:rsidRDefault="00B05544" w:rsidP="00D1559C">
            <w:pPr>
              <w:spacing w:after="0"/>
              <w:rPr>
                <w:rFonts w:ascii="Times New Roman" w:hAnsi="Times New Roman"/>
              </w:rPr>
            </w:pPr>
            <w:r w:rsidRPr="00D93796">
              <w:rPr>
                <w:rFonts w:ascii="Times New Roman" w:hAnsi="Times New Roman"/>
                <w:b/>
                <w:bCs/>
              </w:rPr>
              <w:t xml:space="preserve">Учебная практика по разделам № 1,2.                                                                                                                                                           Виды работ:                                                                                                                                                                                                                   </w:t>
            </w:r>
            <w:r w:rsidRPr="00D93796">
              <w:rPr>
                <w:rFonts w:ascii="Times New Roman" w:hAnsi="Times New Roman"/>
              </w:rPr>
              <w:t>1</w:t>
            </w:r>
            <w:r w:rsidRPr="00D93796">
              <w:rPr>
                <w:rFonts w:ascii="Times New Roman" w:hAnsi="Times New Roman"/>
                <w:b/>
                <w:bCs/>
              </w:rPr>
              <w:t>.</w:t>
            </w:r>
            <w:r w:rsidRPr="00D93796">
              <w:rPr>
                <w:rFonts w:ascii="Times New Roman" w:hAnsi="Times New Roman"/>
              </w:rPr>
              <w:t xml:space="preserve"> Вводный инструктаж по технике безопасности, охране труда, производственной санитарии, противопожарной профилактике при нахождении на территории организации, ее структурных подразделениях и участках.                                                                                      2. Участие в следующих видах работ: Выполнение операций вывода оборудования в ремонт; Организация рабочего места для безопасного выполнения ремонтных работ; Определение степени и причин износа оборудования; Составление ведомости дефектов; Чтение установочных и сборочных чертежей;                                                                                                                                    3. Выбор методов восстановления оборудования и его узлов; Определение последовательности и содержания ремонтных работ; Определение неисправностей в работе теплоэнергетического оборудования, их причины и способы предупреждения; Разработка графика выполнения ремонтных работ; Составление и заполнение формуляров на ремонтные работы; Оформление наряда-допуска;                                                                                                                                                                                                         </w:t>
            </w:r>
          </w:p>
          <w:p w14:paraId="10158D41" w14:textId="77777777" w:rsidR="00B05544" w:rsidRDefault="00B05544" w:rsidP="00D1559C">
            <w:pPr>
              <w:spacing w:after="0"/>
              <w:rPr>
                <w:rFonts w:ascii="Times New Roman" w:hAnsi="Times New Roman"/>
              </w:rPr>
            </w:pPr>
            <w:r w:rsidRPr="00D93796">
              <w:rPr>
                <w:rFonts w:ascii="Times New Roman" w:hAnsi="Times New Roman"/>
              </w:rPr>
              <w:lastRenderedPageBreak/>
              <w:t xml:space="preserve">4. Сборка и разборка узлов и деталей теплоэнергетического оборудования, центровки деталей и узлов; Выбор необходимых инструментов, приспособлений и материалов; Выбор технологии ремонта в зависимости от характера дефектов;                                                         </w:t>
            </w:r>
          </w:p>
          <w:p w14:paraId="25D8B5DB" w14:textId="77777777" w:rsidR="00B05544" w:rsidRPr="00D93796" w:rsidRDefault="00B05544" w:rsidP="00D1559C">
            <w:pPr>
              <w:spacing w:after="0"/>
              <w:rPr>
                <w:rFonts w:ascii="Times New Roman" w:hAnsi="Times New Roman"/>
              </w:rPr>
            </w:pPr>
            <w:r w:rsidRPr="00D93796">
              <w:rPr>
                <w:rFonts w:ascii="Times New Roman" w:hAnsi="Times New Roman"/>
              </w:rPr>
              <w:t xml:space="preserve"> 5. Проверка узлов основного и вспомогательного оборудования после различных видов ремонта; Контроль качества выполненных ремонтных </w:t>
            </w:r>
            <w:proofErr w:type="gramStart"/>
            <w:r w:rsidRPr="00D93796">
              <w:rPr>
                <w:rFonts w:ascii="Times New Roman" w:hAnsi="Times New Roman"/>
              </w:rPr>
              <w:t>работ;</w:t>
            </w:r>
            <w:r w:rsidRPr="00D93796">
              <w:rPr>
                <w:rFonts w:ascii="Times New Roman" w:hAnsi="Times New Roman"/>
                <w:b/>
                <w:bCs/>
              </w:rPr>
              <w:t xml:space="preserve">   </w:t>
            </w:r>
            <w:proofErr w:type="gramEnd"/>
            <w:r w:rsidRPr="00D93796">
              <w:rPr>
                <w:rFonts w:ascii="Times New Roman" w:hAnsi="Times New Roman"/>
                <w:b/>
                <w:bCs/>
              </w:rPr>
              <w:t xml:space="preserve">                                                                                                                                                                                                                       </w:t>
            </w:r>
          </w:p>
        </w:tc>
        <w:tc>
          <w:tcPr>
            <w:tcW w:w="5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5C551BA" w14:textId="77777777" w:rsidR="00B05544" w:rsidRPr="00D93796" w:rsidRDefault="00B05544" w:rsidP="00D1559C">
            <w:pPr>
              <w:suppressAutoHyphens/>
              <w:spacing w:after="0"/>
              <w:jc w:val="center"/>
              <w:rPr>
                <w:rFonts w:ascii="Times New Roman" w:hAnsi="Times New Roman"/>
                <w:b/>
                <w:iCs/>
              </w:rPr>
            </w:pPr>
            <w:r w:rsidRPr="00D93796">
              <w:rPr>
                <w:rFonts w:ascii="Times New Roman" w:hAnsi="Times New Roman"/>
                <w:b/>
                <w:iCs/>
              </w:rPr>
              <w:lastRenderedPageBreak/>
              <w:t>36</w:t>
            </w:r>
          </w:p>
        </w:tc>
        <w:tc>
          <w:tcPr>
            <w:tcW w:w="61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DD04C3" w14:textId="77777777" w:rsidR="00B05544" w:rsidRDefault="00B05544" w:rsidP="00D1559C">
            <w:pPr>
              <w:suppressAutoHyphens/>
              <w:spacing w:after="0"/>
              <w:jc w:val="center"/>
              <w:rPr>
                <w:rFonts w:ascii="Times New Roman" w:hAnsi="Times New Roman"/>
                <w:b/>
                <w:iCs/>
              </w:rPr>
            </w:pPr>
          </w:p>
          <w:p w14:paraId="230CB5E3" w14:textId="77777777" w:rsidR="00B05544" w:rsidRDefault="00B05544" w:rsidP="00D1559C">
            <w:pPr>
              <w:suppressAutoHyphens/>
              <w:spacing w:after="0"/>
              <w:jc w:val="center"/>
              <w:rPr>
                <w:rFonts w:ascii="Times New Roman" w:hAnsi="Times New Roman"/>
                <w:b/>
                <w:iCs/>
              </w:rPr>
            </w:pPr>
          </w:p>
          <w:p w14:paraId="39AA817C" w14:textId="77777777" w:rsidR="00B05544" w:rsidRDefault="00B05544" w:rsidP="00D1559C">
            <w:pPr>
              <w:suppressAutoHyphens/>
              <w:spacing w:after="0"/>
              <w:jc w:val="center"/>
              <w:rPr>
                <w:rFonts w:ascii="Times New Roman" w:hAnsi="Times New Roman"/>
                <w:b/>
                <w:iCs/>
              </w:rPr>
            </w:pPr>
          </w:p>
          <w:p w14:paraId="5D36387A" w14:textId="77777777" w:rsidR="00B05544" w:rsidRDefault="00B05544" w:rsidP="00D1559C">
            <w:pPr>
              <w:suppressAutoHyphens/>
              <w:spacing w:after="0"/>
              <w:jc w:val="center"/>
              <w:rPr>
                <w:rFonts w:ascii="Times New Roman" w:hAnsi="Times New Roman"/>
                <w:b/>
                <w:iCs/>
              </w:rPr>
            </w:pPr>
          </w:p>
          <w:p w14:paraId="042196A3" w14:textId="77777777" w:rsidR="00B05544" w:rsidRDefault="00B05544" w:rsidP="00D1559C">
            <w:pPr>
              <w:suppressAutoHyphens/>
              <w:spacing w:after="0"/>
              <w:jc w:val="center"/>
              <w:rPr>
                <w:rFonts w:ascii="Times New Roman" w:hAnsi="Times New Roman"/>
                <w:b/>
                <w:iCs/>
              </w:rPr>
            </w:pPr>
          </w:p>
          <w:p w14:paraId="179C976D" w14:textId="77777777" w:rsidR="00B05544" w:rsidRDefault="00B05544" w:rsidP="00D1559C">
            <w:pPr>
              <w:suppressAutoHyphens/>
              <w:spacing w:after="0"/>
              <w:jc w:val="center"/>
              <w:rPr>
                <w:rFonts w:ascii="Times New Roman" w:hAnsi="Times New Roman"/>
                <w:b/>
                <w:iCs/>
              </w:rPr>
            </w:pPr>
          </w:p>
          <w:p w14:paraId="6D69EA84" w14:textId="77777777" w:rsidR="00B05544" w:rsidRDefault="00B05544" w:rsidP="00D1559C">
            <w:pPr>
              <w:suppressAutoHyphens/>
              <w:spacing w:after="0"/>
              <w:jc w:val="center"/>
              <w:rPr>
                <w:rFonts w:ascii="Times New Roman" w:hAnsi="Times New Roman"/>
                <w:b/>
                <w:iCs/>
              </w:rPr>
            </w:pPr>
          </w:p>
          <w:p w14:paraId="1356B375" w14:textId="77777777" w:rsidR="00B05544" w:rsidRPr="00D93796" w:rsidRDefault="00B05544" w:rsidP="00D1559C">
            <w:pPr>
              <w:suppressAutoHyphens/>
              <w:spacing w:after="0"/>
              <w:jc w:val="center"/>
              <w:rPr>
                <w:rFonts w:ascii="Times New Roman" w:hAnsi="Times New Roman"/>
                <w:b/>
                <w:iCs/>
              </w:rPr>
            </w:pPr>
            <w:r>
              <w:rPr>
                <w:rFonts w:ascii="Times New Roman" w:hAnsi="Times New Roman"/>
                <w:b/>
                <w:iCs/>
              </w:rPr>
              <w:t>36</w:t>
            </w:r>
          </w:p>
        </w:tc>
      </w:tr>
      <w:tr w:rsidR="00B05544" w:rsidRPr="00D93796" w14:paraId="2708EFE0" w14:textId="77777777" w:rsidTr="00D1559C">
        <w:tc>
          <w:tcPr>
            <w:tcW w:w="3827" w:type="pct"/>
            <w:gridSpan w:val="2"/>
            <w:tcBorders>
              <w:top w:val="single" w:sz="4" w:space="0" w:color="auto"/>
              <w:left w:val="single" w:sz="4" w:space="0" w:color="auto"/>
              <w:bottom w:val="single" w:sz="4" w:space="0" w:color="auto"/>
              <w:right w:val="single" w:sz="4" w:space="0" w:color="auto"/>
            </w:tcBorders>
            <w:hideMark/>
          </w:tcPr>
          <w:p w14:paraId="2EB97969" w14:textId="77777777" w:rsidR="00B05544" w:rsidRPr="00D93796" w:rsidRDefault="00B05544" w:rsidP="00D1559C">
            <w:pPr>
              <w:spacing w:after="0"/>
              <w:ind w:left="390"/>
              <w:rPr>
                <w:rFonts w:ascii="Times New Roman" w:hAnsi="Times New Roman"/>
              </w:rPr>
            </w:pPr>
            <w:r w:rsidRPr="00D93796">
              <w:rPr>
                <w:rFonts w:ascii="Times New Roman" w:hAnsi="Times New Roman"/>
                <w:b/>
                <w:bCs/>
              </w:rPr>
              <w:t xml:space="preserve">Производственная практика по разделам 1,2.                                                                                                                                Виды </w:t>
            </w:r>
            <w:proofErr w:type="gramStart"/>
            <w:r w:rsidRPr="00D93796">
              <w:rPr>
                <w:rFonts w:ascii="Times New Roman" w:hAnsi="Times New Roman"/>
                <w:b/>
                <w:bCs/>
              </w:rPr>
              <w:t xml:space="preserve">работ:   </w:t>
            </w:r>
            <w:proofErr w:type="gramEnd"/>
            <w:r w:rsidRPr="00D93796">
              <w:rPr>
                <w:rFonts w:ascii="Times New Roman" w:hAnsi="Times New Roman"/>
                <w:b/>
                <w:bCs/>
              </w:rPr>
              <w:t xml:space="preserve">                                                                                                                                                                                                       </w:t>
            </w:r>
            <w:r w:rsidRPr="00D93796">
              <w:rPr>
                <w:rFonts w:ascii="Times New Roman" w:hAnsi="Times New Roman"/>
                <w:b/>
              </w:rPr>
              <w:t xml:space="preserve"> </w:t>
            </w:r>
            <w:r w:rsidRPr="00D93796">
              <w:rPr>
                <w:rFonts w:ascii="Times New Roman" w:hAnsi="Times New Roman"/>
              </w:rPr>
              <w:t>1. Ознакомление с системой планирования и производства ремонта, его периодичности, порядка вывода оборудования в ремонт, приемки из ремонта на предприятии.</w:t>
            </w:r>
          </w:p>
          <w:p w14:paraId="1C7380F2" w14:textId="77777777" w:rsidR="00B05544" w:rsidRPr="00D93796" w:rsidRDefault="00B05544" w:rsidP="00D1559C">
            <w:pPr>
              <w:spacing w:after="0"/>
              <w:ind w:left="390"/>
              <w:jc w:val="both"/>
              <w:rPr>
                <w:rFonts w:ascii="Times New Roman" w:hAnsi="Times New Roman"/>
              </w:rPr>
            </w:pPr>
            <w:r w:rsidRPr="00D93796">
              <w:rPr>
                <w:rFonts w:ascii="Times New Roman" w:hAnsi="Times New Roman"/>
              </w:rPr>
              <w:t>2. Определение приспособлений, инструментов, механизмов и оборудования для конкретного вида ремонтных работ.</w:t>
            </w:r>
          </w:p>
          <w:p w14:paraId="162696F0" w14:textId="77777777" w:rsidR="00B05544" w:rsidRPr="00D93796" w:rsidRDefault="00B05544" w:rsidP="00D1559C">
            <w:pPr>
              <w:shd w:val="clear" w:color="auto" w:fill="FFFFFF"/>
              <w:spacing w:after="0"/>
              <w:ind w:left="390"/>
              <w:jc w:val="both"/>
              <w:rPr>
                <w:rFonts w:ascii="Times New Roman" w:hAnsi="Times New Roman"/>
              </w:rPr>
            </w:pPr>
            <w:r w:rsidRPr="00D93796">
              <w:rPr>
                <w:rFonts w:ascii="Times New Roman" w:hAnsi="Times New Roman"/>
                <w:spacing w:val="-5"/>
              </w:rPr>
              <w:t>3. Ознакомление с системой выполнения ремонтных работ по наряду- допуску. Правила безопасности при выполнении работ по ремонту теплоэнергетического оборудования.</w:t>
            </w:r>
          </w:p>
          <w:p w14:paraId="6179328D" w14:textId="77777777" w:rsidR="00B05544" w:rsidRPr="00D93796" w:rsidRDefault="00B05544" w:rsidP="00D1559C">
            <w:pPr>
              <w:spacing w:after="0"/>
              <w:ind w:left="390"/>
              <w:jc w:val="both"/>
              <w:rPr>
                <w:rFonts w:ascii="Times New Roman" w:hAnsi="Times New Roman"/>
              </w:rPr>
            </w:pPr>
            <w:r w:rsidRPr="00D93796">
              <w:rPr>
                <w:rFonts w:ascii="Times New Roman" w:hAnsi="Times New Roman"/>
              </w:rPr>
              <w:t>4. Составление и заполнение формуляров на ремонтные работы.</w:t>
            </w:r>
          </w:p>
          <w:p w14:paraId="0195425D" w14:textId="77777777" w:rsidR="00B05544" w:rsidRPr="00D93796" w:rsidRDefault="00B05544" w:rsidP="00D1559C">
            <w:pPr>
              <w:shd w:val="clear" w:color="auto" w:fill="FFFFFF"/>
              <w:spacing w:after="0"/>
              <w:ind w:left="390"/>
              <w:jc w:val="both"/>
              <w:rPr>
                <w:rFonts w:ascii="Times New Roman" w:hAnsi="Times New Roman"/>
              </w:rPr>
            </w:pPr>
            <w:r w:rsidRPr="00D93796">
              <w:rPr>
                <w:rFonts w:ascii="Times New Roman" w:hAnsi="Times New Roman"/>
              </w:rPr>
              <w:t>6. Выполнение операций по выводу оборудования в ремонт.</w:t>
            </w:r>
          </w:p>
          <w:p w14:paraId="561F95EB" w14:textId="77777777" w:rsidR="00B05544" w:rsidRPr="00D93796" w:rsidRDefault="00B05544" w:rsidP="00D1559C">
            <w:pPr>
              <w:shd w:val="clear" w:color="auto" w:fill="FFFFFF"/>
              <w:spacing w:after="0"/>
              <w:ind w:left="390"/>
              <w:rPr>
                <w:rFonts w:ascii="Times New Roman" w:hAnsi="Times New Roman"/>
              </w:rPr>
            </w:pPr>
            <w:r w:rsidRPr="00D93796">
              <w:rPr>
                <w:rFonts w:ascii="Times New Roman" w:hAnsi="Times New Roman"/>
              </w:rPr>
              <w:t>7. Получение навыка определения вида ремонта оборудования котельной, в соответствии с проектом организации ремонта котлов и другого оборудования.</w:t>
            </w:r>
          </w:p>
          <w:p w14:paraId="14C731B1" w14:textId="77777777" w:rsidR="00B05544" w:rsidRPr="00D93796" w:rsidRDefault="00B05544" w:rsidP="00D1559C">
            <w:pPr>
              <w:shd w:val="clear" w:color="auto" w:fill="FFFFFF"/>
              <w:spacing w:after="0"/>
              <w:ind w:left="390"/>
              <w:jc w:val="both"/>
              <w:rPr>
                <w:rFonts w:ascii="Times New Roman" w:hAnsi="Times New Roman"/>
              </w:rPr>
            </w:pPr>
            <w:r w:rsidRPr="00D93796">
              <w:rPr>
                <w:rFonts w:ascii="Times New Roman" w:hAnsi="Times New Roman"/>
              </w:rPr>
              <w:t>8. Составления ведомости дефектов теплоэнергетического оборудования.</w:t>
            </w:r>
          </w:p>
          <w:p w14:paraId="38C9FFA9" w14:textId="77777777" w:rsidR="00B05544" w:rsidRPr="00D93796" w:rsidRDefault="00B05544" w:rsidP="00D1559C">
            <w:pPr>
              <w:shd w:val="clear" w:color="auto" w:fill="FFFFFF"/>
              <w:spacing w:after="0"/>
              <w:ind w:left="390"/>
              <w:rPr>
                <w:rFonts w:ascii="Times New Roman" w:hAnsi="Times New Roman"/>
              </w:rPr>
            </w:pPr>
            <w:r w:rsidRPr="00D93796">
              <w:rPr>
                <w:rFonts w:ascii="Times New Roman" w:hAnsi="Times New Roman"/>
                <w:spacing w:val="-4"/>
              </w:rPr>
              <w:t xml:space="preserve">9. Выполнение такелажных работ с применением инструментов, средств малой механизации: </w:t>
            </w:r>
            <w:r w:rsidRPr="00D93796">
              <w:rPr>
                <w:rFonts w:ascii="Times New Roman" w:hAnsi="Times New Roman"/>
                <w:spacing w:val="-5"/>
              </w:rPr>
              <w:t>лебедок, талей, полиспастов, домкратов.</w:t>
            </w:r>
          </w:p>
          <w:p w14:paraId="3861BE40" w14:textId="77777777" w:rsidR="00B05544" w:rsidRPr="00D93796" w:rsidRDefault="00B05544" w:rsidP="00D1559C">
            <w:pPr>
              <w:shd w:val="clear" w:color="auto" w:fill="FFFFFF"/>
              <w:spacing w:after="0"/>
              <w:ind w:left="390"/>
              <w:rPr>
                <w:rFonts w:ascii="Times New Roman" w:hAnsi="Times New Roman"/>
                <w:spacing w:val="-5"/>
              </w:rPr>
            </w:pPr>
            <w:r w:rsidRPr="00D93796">
              <w:rPr>
                <w:rFonts w:ascii="Times New Roman" w:hAnsi="Times New Roman"/>
                <w:spacing w:val="-5"/>
              </w:rPr>
              <w:t>10. Участие в ремонте оборудования котельного цеха: разборка, очистка, замена деталей, сборка, испытание.</w:t>
            </w:r>
          </w:p>
          <w:p w14:paraId="18CC7E82" w14:textId="77777777" w:rsidR="00B05544" w:rsidRPr="00D93796" w:rsidRDefault="00B05544" w:rsidP="00D1559C">
            <w:pPr>
              <w:shd w:val="clear" w:color="auto" w:fill="FFFFFF"/>
              <w:spacing w:after="0"/>
              <w:ind w:left="390"/>
              <w:rPr>
                <w:rFonts w:ascii="Times New Roman" w:hAnsi="Times New Roman"/>
                <w:spacing w:val="-5"/>
              </w:rPr>
            </w:pPr>
            <w:r w:rsidRPr="00D93796">
              <w:rPr>
                <w:rFonts w:ascii="Times New Roman" w:hAnsi="Times New Roman"/>
              </w:rPr>
              <w:t>11. Участие в проверке узлов основного и вспомогательного оборудования котельного цеха после различных видов ремонта;</w:t>
            </w:r>
          </w:p>
          <w:p w14:paraId="781E1239" w14:textId="77777777" w:rsidR="00B05544" w:rsidRPr="00D93796" w:rsidRDefault="00B05544" w:rsidP="00D1559C">
            <w:pPr>
              <w:shd w:val="clear" w:color="auto" w:fill="FFFFFF"/>
              <w:spacing w:after="0"/>
              <w:ind w:left="390"/>
              <w:rPr>
                <w:rFonts w:ascii="Times New Roman" w:hAnsi="Times New Roman"/>
                <w:spacing w:val="-5"/>
              </w:rPr>
            </w:pPr>
            <w:r w:rsidRPr="00D93796">
              <w:rPr>
                <w:rFonts w:ascii="Times New Roman" w:hAnsi="Times New Roman"/>
                <w:spacing w:val="-5"/>
              </w:rPr>
              <w:t>12. Ремонт пароводяного (</w:t>
            </w:r>
            <w:proofErr w:type="spellStart"/>
            <w:r w:rsidRPr="00D93796">
              <w:rPr>
                <w:rFonts w:ascii="Times New Roman" w:hAnsi="Times New Roman"/>
                <w:spacing w:val="-5"/>
              </w:rPr>
              <w:t>водоводяного</w:t>
            </w:r>
            <w:proofErr w:type="spellEnd"/>
            <w:r w:rsidRPr="00D93796">
              <w:rPr>
                <w:rFonts w:ascii="Times New Roman" w:hAnsi="Times New Roman"/>
                <w:spacing w:val="-5"/>
              </w:rPr>
              <w:t>) подогревателя поверхностного типа.</w:t>
            </w:r>
          </w:p>
          <w:p w14:paraId="34ADFC1C" w14:textId="77777777" w:rsidR="00B05544" w:rsidRPr="00D93796" w:rsidRDefault="00B05544" w:rsidP="00D1559C">
            <w:pPr>
              <w:shd w:val="clear" w:color="auto" w:fill="FFFFFF"/>
              <w:spacing w:after="0"/>
              <w:ind w:left="390"/>
              <w:jc w:val="both"/>
              <w:rPr>
                <w:rFonts w:ascii="Times New Roman" w:hAnsi="Times New Roman"/>
              </w:rPr>
            </w:pPr>
            <w:r w:rsidRPr="00D93796">
              <w:rPr>
                <w:rFonts w:ascii="Times New Roman" w:hAnsi="Times New Roman"/>
                <w:spacing w:val="-5"/>
              </w:rPr>
              <w:t>13.Участие в ремонте оборудования турбинного цеха: разборка, замена деталей, центровка, сборка, проведение испытаний после проведения ремонтных работ.</w:t>
            </w:r>
          </w:p>
          <w:p w14:paraId="11AD8B20" w14:textId="77777777" w:rsidR="00B05544" w:rsidRPr="00D93796" w:rsidRDefault="00B05544" w:rsidP="00D1559C">
            <w:pPr>
              <w:shd w:val="clear" w:color="auto" w:fill="FFFFFF"/>
              <w:spacing w:after="0"/>
              <w:ind w:left="390"/>
              <w:jc w:val="both"/>
              <w:rPr>
                <w:rFonts w:ascii="Times New Roman" w:hAnsi="Times New Roman"/>
              </w:rPr>
            </w:pPr>
            <w:r w:rsidRPr="00D93796">
              <w:rPr>
                <w:rFonts w:ascii="Times New Roman" w:hAnsi="Times New Roman"/>
              </w:rPr>
              <w:t>14. Участие в проверке узлов основного и вспомогательного оборудования турбинного цеха после различных видов ремонта.</w:t>
            </w:r>
          </w:p>
          <w:p w14:paraId="49BF1301" w14:textId="77777777" w:rsidR="00B05544" w:rsidRPr="00584E16" w:rsidRDefault="00B05544" w:rsidP="00D1559C">
            <w:pPr>
              <w:spacing w:after="0"/>
              <w:ind w:left="390"/>
              <w:jc w:val="both"/>
              <w:rPr>
                <w:rFonts w:ascii="Times New Roman" w:hAnsi="Times New Roman"/>
              </w:rPr>
            </w:pPr>
            <w:r w:rsidRPr="00D93796">
              <w:rPr>
                <w:rFonts w:ascii="Times New Roman" w:hAnsi="Times New Roman"/>
                <w:spacing w:val="-5"/>
              </w:rPr>
              <w:t>15. Стажировка на рабочем месте в качестве</w:t>
            </w:r>
            <w:r w:rsidRPr="00D93796">
              <w:rPr>
                <w:rFonts w:ascii="Times New Roman" w:hAnsi="Times New Roman"/>
                <w:color w:val="000000"/>
              </w:rPr>
              <w:t xml:space="preserve"> слесаря по ремонту теплоэнергетического оборудования.</w:t>
            </w:r>
          </w:p>
        </w:tc>
        <w:tc>
          <w:tcPr>
            <w:tcW w:w="5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248F909" w14:textId="77777777" w:rsidR="00B05544" w:rsidRPr="00D93796" w:rsidRDefault="00B05544" w:rsidP="00D1559C">
            <w:pPr>
              <w:suppressAutoHyphens/>
              <w:spacing w:after="0"/>
              <w:jc w:val="center"/>
              <w:rPr>
                <w:rFonts w:ascii="Times New Roman" w:hAnsi="Times New Roman"/>
                <w:b/>
                <w:iCs/>
              </w:rPr>
            </w:pPr>
            <w:r>
              <w:rPr>
                <w:rFonts w:ascii="Times New Roman" w:hAnsi="Times New Roman"/>
                <w:b/>
                <w:iCs/>
              </w:rPr>
              <w:t>72</w:t>
            </w:r>
          </w:p>
        </w:tc>
        <w:tc>
          <w:tcPr>
            <w:tcW w:w="61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6A8C9" w14:textId="77777777" w:rsidR="00B05544" w:rsidRDefault="00B05544" w:rsidP="00D1559C">
            <w:pPr>
              <w:suppressAutoHyphens/>
              <w:spacing w:after="0"/>
              <w:jc w:val="center"/>
              <w:rPr>
                <w:rFonts w:ascii="Times New Roman" w:hAnsi="Times New Roman"/>
                <w:b/>
                <w:iCs/>
              </w:rPr>
            </w:pPr>
          </w:p>
          <w:p w14:paraId="3D05EAAE" w14:textId="77777777" w:rsidR="00B05544" w:rsidRDefault="00B05544" w:rsidP="00D1559C">
            <w:pPr>
              <w:suppressAutoHyphens/>
              <w:spacing w:after="0"/>
              <w:jc w:val="center"/>
              <w:rPr>
                <w:rFonts w:ascii="Times New Roman" w:hAnsi="Times New Roman"/>
                <w:b/>
                <w:iCs/>
              </w:rPr>
            </w:pPr>
            <w:r>
              <w:rPr>
                <w:rFonts w:ascii="Times New Roman" w:hAnsi="Times New Roman"/>
                <w:b/>
                <w:iCs/>
              </w:rPr>
              <w:t>72</w:t>
            </w:r>
          </w:p>
        </w:tc>
      </w:tr>
      <w:tr w:rsidR="00B05544" w:rsidRPr="00D93796" w14:paraId="6D303E6D" w14:textId="77777777" w:rsidTr="00D1559C">
        <w:trPr>
          <w:trHeight w:val="418"/>
        </w:trPr>
        <w:tc>
          <w:tcPr>
            <w:tcW w:w="3827" w:type="pct"/>
            <w:gridSpan w:val="2"/>
            <w:vMerge w:val="restart"/>
            <w:tcBorders>
              <w:top w:val="single" w:sz="4" w:space="0" w:color="auto"/>
              <w:left w:val="single" w:sz="4" w:space="0" w:color="auto"/>
              <w:right w:val="single" w:sz="4" w:space="0" w:color="auto"/>
            </w:tcBorders>
          </w:tcPr>
          <w:p w14:paraId="1CE735F9" w14:textId="77777777" w:rsidR="00B05544" w:rsidRPr="00D93796" w:rsidRDefault="00B05544" w:rsidP="00D1559C">
            <w:pPr>
              <w:suppressAutoHyphens/>
              <w:spacing w:after="0"/>
              <w:jc w:val="both"/>
              <w:rPr>
                <w:rFonts w:ascii="Times New Roman" w:hAnsi="Times New Roman"/>
                <w:b/>
                <w:bCs/>
              </w:rPr>
            </w:pPr>
            <w:r w:rsidRPr="00D93796">
              <w:rPr>
                <w:rFonts w:ascii="Times New Roman" w:hAnsi="Times New Roman"/>
                <w:b/>
                <w:bCs/>
              </w:rPr>
              <w:t>Курсов</w:t>
            </w:r>
            <w:r>
              <w:rPr>
                <w:rFonts w:ascii="Times New Roman" w:hAnsi="Times New Roman"/>
                <w:b/>
                <w:bCs/>
              </w:rPr>
              <w:t>ая</w:t>
            </w:r>
            <w:r w:rsidRPr="00D93796">
              <w:rPr>
                <w:rFonts w:ascii="Times New Roman" w:hAnsi="Times New Roman"/>
                <w:b/>
                <w:bCs/>
              </w:rPr>
              <w:t xml:space="preserve"> работа. Тематика курсовых работ</w:t>
            </w:r>
            <w:r>
              <w:rPr>
                <w:rStyle w:val="ab"/>
                <w:rFonts w:ascii="Times New Roman" w:hAnsi="Times New Roman"/>
                <w:b/>
                <w:bCs/>
              </w:rPr>
              <w:footnoteReference w:id="26"/>
            </w:r>
            <w:r w:rsidRPr="00D93796">
              <w:rPr>
                <w:rFonts w:ascii="Times New Roman" w:hAnsi="Times New Roman"/>
                <w:b/>
                <w:bCs/>
              </w:rPr>
              <w:t>:</w:t>
            </w:r>
          </w:p>
          <w:p w14:paraId="6D0E63E0"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t>Ремонт корпусов паровых турбин.</w:t>
            </w:r>
          </w:p>
          <w:p w14:paraId="5C1A8115"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lastRenderedPageBreak/>
              <w:t>Ремонт диафрагм и обойм паровых турбин.</w:t>
            </w:r>
          </w:p>
          <w:p w14:paraId="7FD6F471"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t>Ремонт роторов паровых турбин.</w:t>
            </w:r>
          </w:p>
          <w:p w14:paraId="746C8FE1"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t>Ремонт жестких соединительных муфт паровых турбин.</w:t>
            </w:r>
          </w:p>
          <w:p w14:paraId="03D89C42"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t>Ремонт полужестких соединительных муфт паровых турбин.</w:t>
            </w:r>
          </w:p>
          <w:p w14:paraId="27EF4AA6"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опорных подшипников</w:t>
            </w:r>
            <w:r w:rsidRPr="00D93796">
              <w:rPr>
                <w:rFonts w:ascii="Times New Roman" w:hAnsi="Times New Roman"/>
              </w:rPr>
              <w:t xml:space="preserve"> паровых турбин.</w:t>
            </w:r>
          </w:p>
          <w:p w14:paraId="220F7E66" w14:textId="77777777" w:rsidR="00B05544" w:rsidRPr="00D93796" w:rsidRDefault="00B05544" w:rsidP="00ED69C6">
            <w:pPr>
              <w:numPr>
                <w:ilvl w:val="0"/>
                <w:numId w:val="18"/>
              </w:numPr>
              <w:spacing w:after="0"/>
              <w:rPr>
                <w:rFonts w:ascii="Times New Roman" w:hAnsi="Times New Roman"/>
                <w:color w:val="000000"/>
              </w:rPr>
            </w:pPr>
            <w:r w:rsidRPr="00D93796">
              <w:rPr>
                <w:rFonts w:ascii="Times New Roman" w:hAnsi="Times New Roman"/>
                <w:color w:val="000000"/>
              </w:rPr>
              <w:t xml:space="preserve">Ремонт лопаток паровых турбин. </w:t>
            </w:r>
          </w:p>
          <w:p w14:paraId="4770DC75" w14:textId="77777777" w:rsidR="00B05544" w:rsidRPr="00D93796" w:rsidRDefault="00B05544" w:rsidP="00ED69C6">
            <w:pPr>
              <w:numPr>
                <w:ilvl w:val="0"/>
                <w:numId w:val="18"/>
              </w:numPr>
              <w:spacing w:after="0"/>
              <w:rPr>
                <w:rFonts w:ascii="Times New Roman" w:hAnsi="Times New Roman"/>
                <w:color w:val="000000"/>
              </w:rPr>
            </w:pPr>
            <w:r w:rsidRPr="00D93796">
              <w:rPr>
                <w:rFonts w:ascii="Times New Roman" w:hAnsi="Times New Roman"/>
                <w:color w:val="000000"/>
              </w:rPr>
              <w:t>Ремонт конденсаторов паровых турбин.</w:t>
            </w:r>
          </w:p>
          <w:p w14:paraId="4FC64055"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t>Ремонт регенеративных ПВД.</w:t>
            </w:r>
          </w:p>
          <w:p w14:paraId="039ECFD4"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t>Ремонт регенеративных ПНД.</w:t>
            </w:r>
          </w:p>
          <w:p w14:paraId="7E97AE69"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t xml:space="preserve"> Ремонт сетевых подогревателей типа ПСВ.</w:t>
            </w:r>
          </w:p>
          <w:p w14:paraId="1C0AED67"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t>Ремонт сетевых подогревателей типа ПСГ.</w:t>
            </w:r>
          </w:p>
          <w:p w14:paraId="6A425A9D"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t xml:space="preserve">Ремонт маслоохладителей систем </w:t>
            </w:r>
            <w:proofErr w:type="spellStart"/>
            <w:r w:rsidRPr="00D93796">
              <w:rPr>
                <w:rFonts w:ascii="Times New Roman" w:hAnsi="Times New Roman"/>
              </w:rPr>
              <w:t>маслоснабжения</w:t>
            </w:r>
            <w:proofErr w:type="spellEnd"/>
            <w:r w:rsidRPr="00D93796">
              <w:rPr>
                <w:rFonts w:ascii="Times New Roman" w:hAnsi="Times New Roman"/>
              </w:rPr>
              <w:t xml:space="preserve"> паровых турбин. </w:t>
            </w:r>
          </w:p>
          <w:p w14:paraId="0E9B1CD8"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t>Ремонт циркуляционных, конденсатных и питательных насосов.</w:t>
            </w:r>
          </w:p>
          <w:p w14:paraId="6FAE3BD8"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lang w:eastAsia="en-US"/>
              </w:rPr>
              <w:t>Ремонт каркаса парового котла.</w:t>
            </w:r>
          </w:p>
          <w:p w14:paraId="0A3AC236"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rPr>
              <w:t>Ремонт барабана парового котла.</w:t>
            </w:r>
          </w:p>
          <w:p w14:paraId="0B394519"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гарнитуры паровых котлов.</w:t>
            </w:r>
          </w:p>
          <w:p w14:paraId="2F1C7B64"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регенеративных воздухоподогревателей (РВП).</w:t>
            </w:r>
          </w:p>
          <w:p w14:paraId="72B684B7"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трубчатых воздухоподогревателей (ТВП).</w:t>
            </w:r>
          </w:p>
          <w:p w14:paraId="5F0E5511"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дымососов котельных установок.</w:t>
            </w:r>
          </w:p>
          <w:p w14:paraId="43E25F4B"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дутьевых вентиляторов котельных установок.</w:t>
            </w:r>
          </w:p>
          <w:p w14:paraId="5E6E8C39"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сепараторов систем пылеприготовления.</w:t>
            </w:r>
          </w:p>
          <w:p w14:paraId="52064797"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циклонов систем пылеприготовления.</w:t>
            </w:r>
          </w:p>
          <w:p w14:paraId="55F54060"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шнековых питателей пыли систем пылеприготовления.</w:t>
            </w:r>
          </w:p>
          <w:p w14:paraId="3CB37885"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шаровых барабанных мельниц (ШБМ) систем пылеприготовления.</w:t>
            </w:r>
          </w:p>
          <w:p w14:paraId="4C235165"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молотковых мельниц (ММ) систем пылеприготовления.</w:t>
            </w:r>
          </w:p>
          <w:p w14:paraId="01F669AF"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опор, подвесок трубопроводов.</w:t>
            </w:r>
          </w:p>
          <w:p w14:paraId="654117D1" w14:textId="77777777" w:rsidR="00B05544" w:rsidRPr="00D93796" w:rsidRDefault="00B05544" w:rsidP="00ED69C6">
            <w:pPr>
              <w:numPr>
                <w:ilvl w:val="0"/>
                <w:numId w:val="18"/>
              </w:numPr>
              <w:spacing w:after="0"/>
              <w:rPr>
                <w:rFonts w:ascii="Times New Roman" w:hAnsi="Times New Roman"/>
              </w:rPr>
            </w:pPr>
            <w:r w:rsidRPr="00D93796">
              <w:rPr>
                <w:rFonts w:ascii="Times New Roman" w:hAnsi="Times New Roman"/>
                <w:color w:val="000000"/>
              </w:rPr>
              <w:t>Ремонт арматуры паровых котлов.</w:t>
            </w:r>
          </w:p>
          <w:p w14:paraId="0D3BA471" w14:textId="77777777" w:rsidR="00B05544" w:rsidRPr="00991BC9" w:rsidRDefault="00B05544" w:rsidP="00D1559C">
            <w:pPr>
              <w:suppressAutoHyphens/>
              <w:spacing w:after="0"/>
              <w:rPr>
                <w:rFonts w:ascii="Times New Roman" w:hAnsi="Times New Roman"/>
                <w:bCs/>
                <w:i/>
              </w:rPr>
            </w:pPr>
            <w:r w:rsidRPr="00991BC9">
              <w:rPr>
                <w:rFonts w:ascii="Times New Roman" w:hAnsi="Times New Roman"/>
                <w:b/>
              </w:rPr>
              <w:t xml:space="preserve">Обязательные аудиторные учебные занятия </w:t>
            </w:r>
            <w:r w:rsidRPr="00991BC9">
              <w:rPr>
                <w:rFonts w:ascii="Times New Roman" w:hAnsi="Times New Roman"/>
                <w:b/>
                <w:bCs/>
              </w:rPr>
              <w:t>по курсово</w:t>
            </w:r>
            <w:r>
              <w:rPr>
                <w:rFonts w:ascii="Times New Roman" w:hAnsi="Times New Roman"/>
                <w:b/>
                <w:bCs/>
              </w:rPr>
              <w:t>й</w:t>
            </w:r>
            <w:r w:rsidRPr="00991BC9">
              <w:rPr>
                <w:rFonts w:ascii="Times New Roman" w:hAnsi="Times New Roman"/>
                <w:b/>
                <w:bCs/>
              </w:rPr>
              <w:t xml:space="preserve"> работе:                                                                                                              </w:t>
            </w:r>
          </w:p>
          <w:p w14:paraId="442042AA" w14:textId="77777777" w:rsidR="00B05544" w:rsidRPr="00991BC9" w:rsidRDefault="00B05544" w:rsidP="00D1559C">
            <w:pPr>
              <w:suppressAutoHyphens/>
              <w:spacing w:after="0"/>
              <w:rPr>
                <w:rFonts w:ascii="Times New Roman" w:hAnsi="Times New Roman"/>
                <w:color w:val="000000"/>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color w:val="000000"/>
              </w:rPr>
              <w:t>1-2.</w:t>
            </w:r>
            <w:r w:rsidRPr="00991BC9">
              <w:rPr>
                <w:rFonts w:ascii="Times New Roman" w:hAnsi="Times New Roman"/>
                <w:color w:val="000000"/>
              </w:rPr>
              <w:t xml:space="preserve"> Получение индивидуального задания по курсовой работе. Подбор материалов для выполнения задания по курсовой работе.</w:t>
            </w:r>
          </w:p>
          <w:p w14:paraId="24AA55C4" w14:textId="77777777" w:rsidR="00B05544" w:rsidRPr="00991BC9" w:rsidRDefault="00B05544" w:rsidP="00D1559C">
            <w:pPr>
              <w:suppressAutoHyphens/>
              <w:spacing w:after="0"/>
              <w:rPr>
                <w:rFonts w:ascii="Times New Roman" w:hAnsi="Times New Roman"/>
                <w:color w:val="000000"/>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color w:val="000000"/>
              </w:rPr>
              <w:t>3</w:t>
            </w:r>
            <w:r w:rsidRPr="00991BC9">
              <w:rPr>
                <w:rFonts w:ascii="Times New Roman" w:hAnsi="Times New Roman"/>
                <w:color w:val="000000"/>
              </w:rPr>
              <w:t>. Составление технологической схемы котельной или турбинной установки с определением места и назначения ремонтируемого оборудования по индивидуальному заданию.</w:t>
            </w:r>
          </w:p>
          <w:p w14:paraId="35A90A29" w14:textId="77777777" w:rsidR="00B05544" w:rsidRPr="00991BC9" w:rsidRDefault="00B05544" w:rsidP="00D1559C">
            <w:pPr>
              <w:suppressAutoHyphens/>
              <w:spacing w:after="0"/>
              <w:rPr>
                <w:rFonts w:ascii="Times New Roman" w:hAnsi="Times New Roman"/>
                <w:spacing w:val="-1"/>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spacing w:val="-1"/>
              </w:rPr>
              <w:t>4.</w:t>
            </w:r>
            <w:r w:rsidRPr="00991BC9">
              <w:rPr>
                <w:rFonts w:ascii="Times New Roman" w:hAnsi="Times New Roman"/>
                <w:spacing w:val="-1"/>
              </w:rPr>
              <w:t xml:space="preserve"> Технические и эксплуатационные характеристики оборудования.</w:t>
            </w:r>
          </w:p>
          <w:p w14:paraId="30F78516" w14:textId="77777777" w:rsidR="00B05544" w:rsidRPr="00991BC9" w:rsidRDefault="00B05544" w:rsidP="00D1559C">
            <w:pPr>
              <w:suppressAutoHyphens/>
              <w:spacing w:after="0"/>
              <w:rPr>
                <w:rFonts w:ascii="Times New Roman" w:hAnsi="Times New Roman"/>
                <w:color w:val="000000"/>
              </w:rPr>
            </w:pPr>
            <w:r w:rsidRPr="00991BC9">
              <w:rPr>
                <w:rFonts w:ascii="Times New Roman" w:hAnsi="Times New Roman"/>
                <w:color w:val="000000"/>
              </w:rPr>
              <w:lastRenderedPageBreak/>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rPr>
              <w:t>5.</w:t>
            </w:r>
            <w:r w:rsidRPr="00991BC9">
              <w:rPr>
                <w:rFonts w:ascii="Times New Roman" w:hAnsi="Times New Roman"/>
              </w:rPr>
              <w:t xml:space="preserve"> Эксплуатация оборудования. Пуск, останов. Аварийные случаи.</w:t>
            </w:r>
          </w:p>
          <w:p w14:paraId="22B96DB1" w14:textId="77777777" w:rsidR="00B05544" w:rsidRPr="00991BC9" w:rsidRDefault="00B05544" w:rsidP="00D1559C">
            <w:pPr>
              <w:suppressAutoHyphens/>
              <w:spacing w:after="0"/>
              <w:rPr>
                <w:rFonts w:ascii="Times New Roman" w:hAnsi="Times New Roman"/>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rPr>
              <w:t xml:space="preserve">6. </w:t>
            </w:r>
            <w:r w:rsidRPr="00991BC9">
              <w:rPr>
                <w:rFonts w:ascii="Times New Roman" w:hAnsi="Times New Roman"/>
              </w:rPr>
              <w:t>Основные неисправности, повреждения и дефекты, возникающие при эксплуатации.</w:t>
            </w:r>
          </w:p>
          <w:p w14:paraId="3EB1EAD4" w14:textId="77777777" w:rsidR="00B05544" w:rsidRPr="00991BC9" w:rsidRDefault="00B05544" w:rsidP="00D1559C">
            <w:pPr>
              <w:suppressAutoHyphens/>
              <w:spacing w:after="0"/>
              <w:rPr>
                <w:rFonts w:ascii="Times New Roman" w:hAnsi="Times New Roman"/>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rPr>
              <w:t>7-8.</w:t>
            </w:r>
            <w:r w:rsidRPr="00991BC9">
              <w:rPr>
                <w:rFonts w:ascii="Times New Roman" w:hAnsi="Times New Roman"/>
              </w:rPr>
              <w:t xml:space="preserve"> Перечень работ при проведении капитальных и текущих ремонтов.</w:t>
            </w:r>
          </w:p>
          <w:p w14:paraId="4A8AA473" w14:textId="77777777" w:rsidR="00B05544" w:rsidRPr="00991BC9" w:rsidRDefault="00B05544" w:rsidP="00D1559C">
            <w:pPr>
              <w:widowControl w:val="0"/>
              <w:shd w:val="clear" w:color="auto" w:fill="FFFFFF"/>
              <w:tabs>
                <w:tab w:val="left" w:pos="216"/>
              </w:tabs>
              <w:autoSpaceDE w:val="0"/>
              <w:autoSpaceDN w:val="0"/>
              <w:adjustRightInd w:val="0"/>
              <w:spacing w:after="0"/>
              <w:ind w:left="-67"/>
              <w:rPr>
                <w:rFonts w:ascii="Times New Roman" w:hAnsi="Times New Roman"/>
                <w:spacing w:val="-2"/>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spacing w:val="-2"/>
              </w:rPr>
              <w:t>9.</w:t>
            </w:r>
            <w:r w:rsidRPr="00991BC9">
              <w:rPr>
                <w:rFonts w:ascii="Times New Roman" w:hAnsi="Times New Roman"/>
                <w:spacing w:val="-2"/>
              </w:rPr>
              <w:t xml:space="preserve"> Подготовительные работы для ремонта оборудования:</w:t>
            </w:r>
            <w:r w:rsidRPr="00991BC9">
              <w:rPr>
                <w:rFonts w:ascii="Times New Roman" w:hAnsi="Times New Roman"/>
              </w:rPr>
              <w:t xml:space="preserve"> -</w:t>
            </w:r>
            <w:r w:rsidRPr="00991BC9">
              <w:rPr>
                <w:rFonts w:ascii="Times New Roman" w:hAnsi="Times New Roman"/>
                <w:spacing w:val="-2"/>
              </w:rPr>
              <w:t>вывод оборудования</w:t>
            </w:r>
            <w:r>
              <w:rPr>
                <w:rFonts w:ascii="Times New Roman" w:hAnsi="Times New Roman"/>
                <w:spacing w:val="-2"/>
              </w:rPr>
              <w:t xml:space="preserve"> в ремонт; -</w:t>
            </w:r>
            <w:r w:rsidRPr="00991BC9">
              <w:rPr>
                <w:rFonts w:ascii="Times New Roman" w:hAnsi="Times New Roman"/>
                <w:spacing w:val="-2"/>
              </w:rPr>
              <w:t>разборка и ревизия оборудования.</w:t>
            </w:r>
          </w:p>
          <w:p w14:paraId="43D3BD06" w14:textId="77777777" w:rsidR="00B05544" w:rsidRPr="00991BC9" w:rsidRDefault="00B05544" w:rsidP="00D1559C">
            <w:pPr>
              <w:widowControl w:val="0"/>
              <w:shd w:val="clear" w:color="auto" w:fill="FFFFFF"/>
              <w:tabs>
                <w:tab w:val="left" w:pos="216"/>
              </w:tabs>
              <w:autoSpaceDE w:val="0"/>
              <w:autoSpaceDN w:val="0"/>
              <w:adjustRightInd w:val="0"/>
              <w:spacing w:after="0"/>
              <w:ind w:left="-67"/>
              <w:rPr>
                <w:rFonts w:ascii="Times New Roman" w:hAnsi="Times New Roman"/>
                <w:spacing w:val="-1"/>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rPr>
              <w:t>10.</w:t>
            </w:r>
            <w:r w:rsidRPr="00991BC9">
              <w:rPr>
                <w:rFonts w:ascii="Times New Roman" w:hAnsi="Times New Roman"/>
                <w:spacing w:val="-1"/>
              </w:rPr>
              <w:t xml:space="preserve"> Описание последовательности выполнения ремонтных работ.</w:t>
            </w:r>
          </w:p>
          <w:p w14:paraId="2D076294" w14:textId="77777777" w:rsidR="00B05544" w:rsidRPr="00991BC9" w:rsidRDefault="00B05544" w:rsidP="00D1559C">
            <w:pPr>
              <w:widowControl w:val="0"/>
              <w:shd w:val="clear" w:color="auto" w:fill="FFFFFF"/>
              <w:tabs>
                <w:tab w:val="left" w:pos="216"/>
              </w:tabs>
              <w:autoSpaceDE w:val="0"/>
              <w:autoSpaceDN w:val="0"/>
              <w:adjustRightInd w:val="0"/>
              <w:spacing w:after="0"/>
              <w:ind w:left="-67"/>
              <w:rPr>
                <w:rFonts w:ascii="Times New Roman" w:hAnsi="Times New Roman"/>
                <w:spacing w:val="-4"/>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rPr>
              <w:t xml:space="preserve">11. </w:t>
            </w:r>
            <w:r w:rsidRPr="00991BC9">
              <w:rPr>
                <w:rFonts w:ascii="Times New Roman" w:hAnsi="Times New Roman"/>
                <w:spacing w:val="-2"/>
              </w:rPr>
              <w:t>Сборка,</w:t>
            </w:r>
            <w:r w:rsidRPr="00991BC9">
              <w:rPr>
                <w:rFonts w:ascii="Times New Roman" w:hAnsi="Times New Roman"/>
              </w:rPr>
              <w:t xml:space="preserve"> </w:t>
            </w:r>
            <w:r w:rsidRPr="00991BC9">
              <w:rPr>
                <w:rFonts w:ascii="Times New Roman" w:hAnsi="Times New Roman"/>
                <w:spacing w:val="-4"/>
              </w:rPr>
              <w:t>опробование оборудования после проведения ремонта.</w:t>
            </w:r>
          </w:p>
          <w:p w14:paraId="0F5D819D" w14:textId="77777777" w:rsidR="00B05544" w:rsidRPr="00991BC9" w:rsidRDefault="00B05544" w:rsidP="00D1559C">
            <w:pPr>
              <w:widowControl w:val="0"/>
              <w:shd w:val="clear" w:color="auto" w:fill="FFFFFF"/>
              <w:tabs>
                <w:tab w:val="left" w:pos="216"/>
              </w:tabs>
              <w:autoSpaceDE w:val="0"/>
              <w:autoSpaceDN w:val="0"/>
              <w:adjustRightInd w:val="0"/>
              <w:spacing w:after="0"/>
              <w:ind w:left="-67"/>
              <w:rPr>
                <w:rFonts w:ascii="Times New Roman" w:hAnsi="Times New Roman"/>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rPr>
              <w:t>12.</w:t>
            </w:r>
            <w:r w:rsidRPr="00991BC9">
              <w:rPr>
                <w:rFonts w:ascii="Times New Roman" w:hAnsi="Times New Roman"/>
              </w:rPr>
              <w:t xml:space="preserve"> Приемо-сдаточная документация при организации ремонта оборудования.</w:t>
            </w:r>
          </w:p>
          <w:p w14:paraId="11422035" w14:textId="77777777" w:rsidR="00B05544" w:rsidRPr="00991BC9" w:rsidRDefault="00B05544" w:rsidP="00D1559C">
            <w:pPr>
              <w:widowControl w:val="0"/>
              <w:shd w:val="clear" w:color="auto" w:fill="FFFFFF"/>
              <w:tabs>
                <w:tab w:val="left" w:pos="216"/>
              </w:tabs>
              <w:autoSpaceDE w:val="0"/>
              <w:autoSpaceDN w:val="0"/>
              <w:adjustRightInd w:val="0"/>
              <w:spacing w:after="0"/>
              <w:ind w:left="-67"/>
              <w:rPr>
                <w:rFonts w:ascii="Times New Roman" w:hAnsi="Times New Roman"/>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rPr>
              <w:t>13.</w:t>
            </w:r>
            <w:r w:rsidRPr="00991BC9">
              <w:rPr>
                <w:rFonts w:ascii="Times New Roman" w:hAnsi="Times New Roman"/>
              </w:rPr>
              <w:t xml:space="preserve"> Организационные мероприятия, обеспечивающие безопасность выполнения</w:t>
            </w:r>
            <w:r>
              <w:rPr>
                <w:rFonts w:ascii="Times New Roman" w:hAnsi="Times New Roman"/>
              </w:rPr>
              <w:t xml:space="preserve"> работ</w:t>
            </w:r>
            <w:r w:rsidRPr="00991BC9">
              <w:rPr>
                <w:rFonts w:ascii="Times New Roman" w:hAnsi="Times New Roman"/>
              </w:rPr>
              <w:t>.</w:t>
            </w:r>
          </w:p>
          <w:p w14:paraId="30DA3F43" w14:textId="77777777" w:rsidR="00B05544" w:rsidRPr="00991BC9" w:rsidRDefault="00B05544" w:rsidP="00D1559C">
            <w:pPr>
              <w:suppressAutoHyphens/>
              <w:spacing w:after="0"/>
              <w:rPr>
                <w:rFonts w:ascii="Times New Roman" w:hAnsi="Times New Roman"/>
                <w:color w:val="000000"/>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rPr>
              <w:t>14.</w:t>
            </w:r>
            <w:r w:rsidRPr="00991BC9">
              <w:rPr>
                <w:rFonts w:ascii="Times New Roman" w:hAnsi="Times New Roman"/>
                <w:spacing w:val="-1"/>
              </w:rPr>
              <w:t xml:space="preserve"> Техника безопасности при обслуживании оборудования и выполнении </w:t>
            </w:r>
            <w:r w:rsidRPr="00991BC9">
              <w:rPr>
                <w:rFonts w:ascii="Times New Roman" w:hAnsi="Times New Roman"/>
              </w:rPr>
              <w:t>ремонтных работ по</w:t>
            </w:r>
            <w:r>
              <w:rPr>
                <w:rFonts w:ascii="Times New Roman" w:hAnsi="Times New Roman"/>
                <w:color w:val="000000"/>
              </w:rPr>
              <w:t xml:space="preserve"> </w:t>
            </w:r>
            <w:r w:rsidRPr="00991BC9">
              <w:rPr>
                <w:rFonts w:ascii="Times New Roman" w:hAnsi="Times New Roman"/>
                <w:color w:val="000000"/>
              </w:rPr>
              <w:t>индивидуальному заданию.</w:t>
            </w:r>
          </w:p>
          <w:p w14:paraId="3FB9B50C" w14:textId="77777777" w:rsidR="00B05544" w:rsidRPr="00D93796" w:rsidRDefault="00B05544" w:rsidP="00D1559C">
            <w:pPr>
              <w:suppressAutoHyphens/>
              <w:spacing w:after="0"/>
              <w:jc w:val="both"/>
              <w:rPr>
                <w:rFonts w:ascii="Times New Roman" w:hAnsi="Times New Roman"/>
                <w:b/>
              </w:rPr>
            </w:pPr>
            <w:r w:rsidRPr="00991BC9">
              <w:rPr>
                <w:rFonts w:ascii="Times New Roman" w:hAnsi="Times New Roman"/>
                <w:color w:val="000000"/>
              </w:rPr>
              <w:t>Практическое занятие</w:t>
            </w:r>
            <w:r w:rsidRPr="00991BC9">
              <w:rPr>
                <w:rFonts w:ascii="Times New Roman" w:hAnsi="Times New Roman"/>
                <w:b/>
                <w:bCs/>
                <w:color w:val="000000"/>
              </w:rPr>
              <w:t xml:space="preserve"> </w:t>
            </w:r>
            <w:r w:rsidRPr="00991BC9">
              <w:rPr>
                <w:rFonts w:ascii="Times New Roman" w:hAnsi="Times New Roman"/>
                <w:color w:val="000000"/>
              </w:rPr>
              <w:t xml:space="preserve">№ </w:t>
            </w:r>
            <w:r w:rsidRPr="00991BC9">
              <w:rPr>
                <w:rFonts w:ascii="Times New Roman" w:hAnsi="Times New Roman"/>
                <w:b/>
                <w:bCs/>
              </w:rPr>
              <w:t>15.</w:t>
            </w:r>
            <w:r w:rsidRPr="00991BC9">
              <w:rPr>
                <w:rFonts w:ascii="Times New Roman" w:hAnsi="Times New Roman"/>
              </w:rPr>
              <w:t xml:space="preserve"> Оформление курсовой работы.</w:t>
            </w:r>
          </w:p>
        </w:tc>
        <w:tc>
          <w:tcPr>
            <w:tcW w:w="554" w:type="pct"/>
            <w:tcBorders>
              <w:top w:val="single" w:sz="4" w:space="0" w:color="auto"/>
              <w:left w:val="single" w:sz="4" w:space="0" w:color="auto"/>
              <w:right w:val="single" w:sz="4" w:space="0" w:color="auto"/>
            </w:tcBorders>
            <w:shd w:val="clear" w:color="auto" w:fill="DEEAF6" w:themeFill="accent1" w:themeFillTint="33"/>
            <w:vAlign w:val="center"/>
          </w:tcPr>
          <w:p w14:paraId="526360AE" w14:textId="77777777" w:rsidR="00B05544" w:rsidRPr="00D93796" w:rsidRDefault="00B05544" w:rsidP="00D1559C">
            <w:pPr>
              <w:spacing w:after="0"/>
              <w:jc w:val="center"/>
              <w:rPr>
                <w:rFonts w:ascii="Times New Roman" w:hAnsi="Times New Roman"/>
                <w:b/>
                <w:iCs/>
              </w:rPr>
            </w:pPr>
            <w:r w:rsidRPr="00D93796">
              <w:rPr>
                <w:rFonts w:ascii="Times New Roman" w:hAnsi="Times New Roman"/>
                <w:b/>
                <w:iCs/>
              </w:rPr>
              <w:lastRenderedPageBreak/>
              <w:t>30</w:t>
            </w:r>
          </w:p>
        </w:tc>
        <w:tc>
          <w:tcPr>
            <w:tcW w:w="619" w:type="pct"/>
            <w:tcBorders>
              <w:top w:val="single" w:sz="4" w:space="0" w:color="auto"/>
              <w:left w:val="single" w:sz="4" w:space="0" w:color="auto"/>
              <w:right w:val="single" w:sz="4" w:space="0" w:color="auto"/>
            </w:tcBorders>
            <w:shd w:val="clear" w:color="auto" w:fill="DEEAF6" w:themeFill="accent1" w:themeFillTint="33"/>
          </w:tcPr>
          <w:p w14:paraId="4980CC73" w14:textId="77777777" w:rsidR="00B05544" w:rsidRPr="00D93796" w:rsidRDefault="00B05544" w:rsidP="00D1559C">
            <w:pPr>
              <w:spacing w:after="0"/>
              <w:jc w:val="center"/>
              <w:rPr>
                <w:rFonts w:ascii="Times New Roman" w:hAnsi="Times New Roman"/>
                <w:b/>
                <w:iCs/>
              </w:rPr>
            </w:pPr>
            <w:r>
              <w:rPr>
                <w:rFonts w:ascii="Times New Roman" w:hAnsi="Times New Roman"/>
                <w:b/>
                <w:iCs/>
              </w:rPr>
              <w:t>30</w:t>
            </w:r>
          </w:p>
        </w:tc>
      </w:tr>
      <w:tr w:rsidR="00B05544" w:rsidRPr="00D93796" w14:paraId="571C888C" w14:textId="77777777" w:rsidTr="00D1559C">
        <w:tc>
          <w:tcPr>
            <w:tcW w:w="3827" w:type="pct"/>
            <w:gridSpan w:val="2"/>
            <w:vMerge/>
            <w:tcBorders>
              <w:left w:val="single" w:sz="4" w:space="0" w:color="auto"/>
              <w:bottom w:val="single" w:sz="4" w:space="0" w:color="auto"/>
              <w:right w:val="single" w:sz="4" w:space="0" w:color="auto"/>
            </w:tcBorders>
            <w:hideMark/>
          </w:tcPr>
          <w:p w14:paraId="6ED7D5F4" w14:textId="77777777" w:rsidR="00B05544" w:rsidRPr="00D93796" w:rsidRDefault="00B05544" w:rsidP="00D1559C">
            <w:pPr>
              <w:suppressAutoHyphens/>
              <w:spacing w:after="0"/>
              <w:jc w:val="both"/>
              <w:rPr>
                <w:rFonts w:ascii="Times New Roman" w:hAnsi="Times New Roman"/>
                <w:b/>
              </w:rPr>
            </w:pPr>
          </w:p>
        </w:tc>
        <w:tc>
          <w:tcPr>
            <w:tcW w:w="554" w:type="pct"/>
            <w:tcBorders>
              <w:top w:val="single" w:sz="4" w:space="0" w:color="auto"/>
              <w:left w:val="single" w:sz="4" w:space="0" w:color="auto"/>
              <w:bottom w:val="single" w:sz="4" w:space="0" w:color="auto"/>
              <w:right w:val="single" w:sz="4" w:space="0" w:color="auto"/>
            </w:tcBorders>
            <w:vAlign w:val="center"/>
            <w:hideMark/>
          </w:tcPr>
          <w:p w14:paraId="6937E34E" w14:textId="77777777" w:rsidR="00B05544" w:rsidRPr="00D93796" w:rsidRDefault="00B05544" w:rsidP="00D1559C">
            <w:pPr>
              <w:spacing w:after="0"/>
              <w:rPr>
                <w:rFonts w:ascii="Times New Roman" w:hAnsi="Times New Roman"/>
                <w:b/>
                <w:i/>
              </w:rPr>
            </w:pPr>
          </w:p>
        </w:tc>
        <w:tc>
          <w:tcPr>
            <w:tcW w:w="619" w:type="pct"/>
            <w:tcBorders>
              <w:top w:val="single" w:sz="4" w:space="0" w:color="auto"/>
              <w:left w:val="single" w:sz="4" w:space="0" w:color="auto"/>
              <w:bottom w:val="single" w:sz="4" w:space="0" w:color="auto"/>
              <w:right w:val="single" w:sz="4" w:space="0" w:color="auto"/>
            </w:tcBorders>
          </w:tcPr>
          <w:p w14:paraId="2018164F" w14:textId="77777777" w:rsidR="00B05544" w:rsidRPr="00D93796" w:rsidRDefault="00B05544" w:rsidP="00D1559C">
            <w:pPr>
              <w:spacing w:after="0"/>
              <w:rPr>
                <w:rFonts w:ascii="Times New Roman" w:hAnsi="Times New Roman"/>
                <w:b/>
                <w:i/>
              </w:rPr>
            </w:pPr>
          </w:p>
        </w:tc>
      </w:tr>
      <w:tr w:rsidR="00B05544" w:rsidRPr="00D93796" w14:paraId="38EC14DA" w14:textId="77777777" w:rsidTr="00D1559C">
        <w:tc>
          <w:tcPr>
            <w:tcW w:w="3827" w:type="pct"/>
            <w:gridSpan w:val="2"/>
            <w:tcBorders>
              <w:top w:val="single" w:sz="4" w:space="0" w:color="auto"/>
              <w:left w:val="single" w:sz="4" w:space="0" w:color="auto"/>
              <w:bottom w:val="single" w:sz="4" w:space="0" w:color="auto"/>
              <w:right w:val="single" w:sz="4" w:space="0" w:color="auto"/>
            </w:tcBorders>
            <w:hideMark/>
          </w:tcPr>
          <w:p w14:paraId="7CAF575F" w14:textId="77777777" w:rsidR="00B05544" w:rsidRPr="003A3B3C" w:rsidRDefault="00B05544" w:rsidP="00D1559C">
            <w:pPr>
              <w:suppressAutoHyphens/>
              <w:spacing w:after="0"/>
              <w:jc w:val="both"/>
              <w:rPr>
                <w:rFonts w:ascii="Times New Roman" w:hAnsi="Times New Roman"/>
                <w:b/>
                <w:sz w:val="24"/>
                <w:szCs w:val="24"/>
              </w:rPr>
            </w:pPr>
            <w:r w:rsidRPr="003A3B3C">
              <w:rPr>
                <w:rFonts w:ascii="Times New Roman" w:hAnsi="Times New Roman"/>
                <w:b/>
                <w:sz w:val="24"/>
                <w:szCs w:val="24"/>
              </w:rPr>
              <w:lastRenderedPageBreak/>
              <w:t xml:space="preserve">Самостоятельная учебная работа обучающегося над курсовой работой:                                                                                                                              </w:t>
            </w:r>
          </w:p>
          <w:p w14:paraId="6DB7C2A8" w14:textId="77777777" w:rsidR="00B05544" w:rsidRPr="003A3B3C" w:rsidRDefault="00B05544" w:rsidP="00D1559C">
            <w:pPr>
              <w:suppressAutoHyphens/>
              <w:spacing w:after="0"/>
              <w:jc w:val="both"/>
              <w:rPr>
                <w:rFonts w:ascii="Times New Roman" w:hAnsi="Times New Roman"/>
                <w:bCs/>
                <w:sz w:val="24"/>
                <w:szCs w:val="24"/>
              </w:rPr>
            </w:pPr>
            <w:r w:rsidRPr="003A3B3C">
              <w:rPr>
                <w:rFonts w:ascii="Times New Roman" w:hAnsi="Times New Roman"/>
                <w:bCs/>
                <w:sz w:val="24"/>
                <w:szCs w:val="24"/>
              </w:rPr>
              <w:t>1. Изучение технической литературы по теме индивидуального задания на курсовую работу</w:t>
            </w:r>
          </w:p>
        </w:tc>
        <w:tc>
          <w:tcPr>
            <w:tcW w:w="554" w:type="pct"/>
            <w:tcBorders>
              <w:top w:val="single" w:sz="4" w:space="0" w:color="auto"/>
              <w:left w:val="single" w:sz="4" w:space="0" w:color="auto"/>
              <w:bottom w:val="single" w:sz="4" w:space="0" w:color="auto"/>
              <w:right w:val="single" w:sz="4" w:space="0" w:color="auto"/>
            </w:tcBorders>
            <w:vAlign w:val="center"/>
            <w:hideMark/>
          </w:tcPr>
          <w:p w14:paraId="3DB39DA5" w14:textId="77777777" w:rsidR="00B05544" w:rsidRPr="00D93796" w:rsidRDefault="00B05544" w:rsidP="00D1559C">
            <w:pPr>
              <w:spacing w:after="0"/>
              <w:jc w:val="center"/>
              <w:rPr>
                <w:rFonts w:ascii="Times New Roman" w:hAnsi="Times New Roman"/>
                <w:b/>
                <w:iCs/>
              </w:rPr>
            </w:pPr>
          </w:p>
        </w:tc>
        <w:tc>
          <w:tcPr>
            <w:tcW w:w="619" w:type="pct"/>
            <w:tcBorders>
              <w:top w:val="single" w:sz="4" w:space="0" w:color="auto"/>
              <w:left w:val="single" w:sz="4" w:space="0" w:color="auto"/>
              <w:bottom w:val="single" w:sz="4" w:space="0" w:color="auto"/>
              <w:right w:val="single" w:sz="4" w:space="0" w:color="auto"/>
            </w:tcBorders>
          </w:tcPr>
          <w:p w14:paraId="2EB38B19" w14:textId="77777777" w:rsidR="00B05544" w:rsidRPr="00D93796" w:rsidRDefault="00B05544" w:rsidP="00D1559C">
            <w:pPr>
              <w:spacing w:after="0"/>
              <w:jc w:val="center"/>
              <w:rPr>
                <w:rFonts w:ascii="Times New Roman" w:hAnsi="Times New Roman"/>
                <w:b/>
                <w:iCs/>
              </w:rPr>
            </w:pPr>
          </w:p>
        </w:tc>
      </w:tr>
      <w:tr w:rsidR="00B05544" w:rsidRPr="00D93796" w14:paraId="1A714C3E" w14:textId="77777777" w:rsidTr="00D1559C">
        <w:tc>
          <w:tcPr>
            <w:tcW w:w="3827" w:type="pct"/>
            <w:gridSpan w:val="2"/>
            <w:tcBorders>
              <w:top w:val="single" w:sz="4" w:space="0" w:color="auto"/>
              <w:left w:val="single" w:sz="4" w:space="0" w:color="auto"/>
              <w:bottom w:val="single" w:sz="4" w:space="0" w:color="auto"/>
              <w:right w:val="single" w:sz="4" w:space="0" w:color="auto"/>
            </w:tcBorders>
          </w:tcPr>
          <w:p w14:paraId="53E8AFB5" w14:textId="77777777" w:rsidR="00B05544" w:rsidRPr="003A3B3C" w:rsidRDefault="00B05544" w:rsidP="00D1559C">
            <w:pPr>
              <w:suppressAutoHyphens/>
              <w:spacing w:after="0"/>
              <w:jc w:val="both"/>
              <w:rPr>
                <w:rFonts w:ascii="Times New Roman" w:hAnsi="Times New Roman"/>
                <w:b/>
                <w:sz w:val="24"/>
                <w:szCs w:val="24"/>
              </w:rPr>
            </w:pPr>
            <w:r>
              <w:rPr>
                <w:rFonts w:ascii="Times New Roman" w:hAnsi="Times New Roman"/>
                <w:b/>
                <w:sz w:val="24"/>
                <w:szCs w:val="24"/>
              </w:rPr>
              <w:t xml:space="preserve">Промежуточная </w:t>
            </w:r>
            <w:r>
              <w:rPr>
                <w:rFonts w:ascii="Times New Roman" w:hAnsi="Times New Roman"/>
                <w:b/>
                <w:bCs/>
              </w:rPr>
              <w:t xml:space="preserve">аттестация </w:t>
            </w:r>
            <w:r>
              <w:rPr>
                <w:rFonts w:ascii="Times New Roman" w:hAnsi="Times New Roman"/>
                <w:bCs/>
              </w:rPr>
              <w:t xml:space="preserve">(консультации, дифференцированный зачет, </w:t>
            </w:r>
            <w:r w:rsidRPr="008548E6">
              <w:rPr>
                <w:rFonts w:ascii="Times New Roman" w:hAnsi="Times New Roman"/>
                <w:bCs/>
              </w:rPr>
              <w:t>экзамен по ПМ)</w:t>
            </w:r>
          </w:p>
        </w:tc>
        <w:tc>
          <w:tcPr>
            <w:tcW w:w="5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A99BA8" w14:textId="77777777" w:rsidR="00B05544" w:rsidRPr="00D93796" w:rsidRDefault="00B05544" w:rsidP="00D1559C">
            <w:pPr>
              <w:spacing w:after="0"/>
              <w:jc w:val="center"/>
              <w:rPr>
                <w:rFonts w:ascii="Times New Roman" w:hAnsi="Times New Roman"/>
                <w:b/>
                <w:iCs/>
              </w:rPr>
            </w:pPr>
            <w:r>
              <w:rPr>
                <w:rFonts w:ascii="Times New Roman" w:hAnsi="Times New Roman"/>
                <w:b/>
                <w:iCs/>
              </w:rPr>
              <w:t>4/8</w:t>
            </w:r>
          </w:p>
        </w:tc>
        <w:tc>
          <w:tcPr>
            <w:tcW w:w="61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5C53AE6" w14:textId="77777777" w:rsidR="00B05544" w:rsidRPr="00D93796" w:rsidRDefault="00B05544" w:rsidP="00D1559C">
            <w:pPr>
              <w:spacing w:after="0"/>
              <w:jc w:val="center"/>
              <w:rPr>
                <w:rFonts w:ascii="Times New Roman" w:hAnsi="Times New Roman"/>
                <w:b/>
                <w:iCs/>
              </w:rPr>
            </w:pPr>
            <w:r>
              <w:rPr>
                <w:rFonts w:ascii="Times New Roman" w:hAnsi="Times New Roman"/>
                <w:b/>
                <w:iCs/>
              </w:rPr>
              <w:t>28/8</w:t>
            </w:r>
          </w:p>
        </w:tc>
      </w:tr>
      <w:tr w:rsidR="00B05544" w:rsidRPr="00D93796" w14:paraId="6CE02222" w14:textId="77777777" w:rsidTr="00D1559C">
        <w:tc>
          <w:tcPr>
            <w:tcW w:w="3827" w:type="pct"/>
            <w:gridSpan w:val="2"/>
            <w:tcBorders>
              <w:top w:val="single" w:sz="4" w:space="0" w:color="auto"/>
              <w:left w:val="single" w:sz="4" w:space="0" w:color="auto"/>
              <w:bottom w:val="single" w:sz="4" w:space="0" w:color="auto"/>
              <w:right w:val="single" w:sz="4" w:space="0" w:color="auto"/>
            </w:tcBorders>
          </w:tcPr>
          <w:p w14:paraId="0786B354" w14:textId="77777777" w:rsidR="00B05544" w:rsidRPr="003A3B3C" w:rsidRDefault="00B05544" w:rsidP="00D1559C">
            <w:pPr>
              <w:suppressAutoHyphens/>
              <w:spacing w:after="0"/>
              <w:jc w:val="both"/>
              <w:rPr>
                <w:rFonts w:ascii="Times New Roman" w:hAnsi="Times New Roman"/>
                <w:b/>
                <w:sz w:val="24"/>
                <w:szCs w:val="24"/>
              </w:rPr>
            </w:pPr>
            <w:r>
              <w:rPr>
                <w:rFonts w:ascii="Times New Roman" w:hAnsi="Times New Roman"/>
                <w:b/>
                <w:sz w:val="24"/>
                <w:szCs w:val="24"/>
              </w:rPr>
              <w:t>Всего часов</w:t>
            </w:r>
          </w:p>
        </w:tc>
        <w:tc>
          <w:tcPr>
            <w:tcW w:w="554" w:type="pct"/>
            <w:tcBorders>
              <w:top w:val="single" w:sz="4" w:space="0" w:color="auto"/>
              <w:left w:val="single" w:sz="4" w:space="0" w:color="auto"/>
              <w:bottom w:val="single" w:sz="4" w:space="0" w:color="auto"/>
              <w:right w:val="single" w:sz="4" w:space="0" w:color="auto"/>
            </w:tcBorders>
            <w:vAlign w:val="center"/>
          </w:tcPr>
          <w:p w14:paraId="559A57F5" w14:textId="77777777" w:rsidR="00B05544" w:rsidRPr="00D93796" w:rsidRDefault="00B05544" w:rsidP="00D1559C">
            <w:pPr>
              <w:spacing w:after="0"/>
              <w:jc w:val="center"/>
              <w:rPr>
                <w:rFonts w:ascii="Times New Roman" w:hAnsi="Times New Roman"/>
                <w:b/>
                <w:iCs/>
              </w:rPr>
            </w:pPr>
            <w:r>
              <w:rPr>
                <w:rFonts w:ascii="Times New Roman" w:hAnsi="Times New Roman"/>
                <w:b/>
                <w:iCs/>
              </w:rPr>
              <w:t>350</w:t>
            </w:r>
          </w:p>
        </w:tc>
        <w:tc>
          <w:tcPr>
            <w:tcW w:w="619" w:type="pct"/>
            <w:tcBorders>
              <w:top w:val="single" w:sz="4" w:space="0" w:color="auto"/>
              <w:left w:val="single" w:sz="4" w:space="0" w:color="auto"/>
              <w:bottom w:val="single" w:sz="4" w:space="0" w:color="auto"/>
              <w:right w:val="single" w:sz="4" w:space="0" w:color="auto"/>
            </w:tcBorders>
          </w:tcPr>
          <w:p w14:paraId="1D2D45EC" w14:textId="77777777" w:rsidR="00B05544" w:rsidRDefault="00B05544" w:rsidP="00D1559C">
            <w:pPr>
              <w:spacing w:after="0"/>
              <w:jc w:val="center"/>
              <w:rPr>
                <w:rFonts w:ascii="Times New Roman" w:hAnsi="Times New Roman"/>
                <w:b/>
                <w:iCs/>
              </w:rPr>
            </w:pPr>
            <w:r>
              <w:rPr>
                <w:rFonts w:ascii="Times New Roman" w:hAnsi="Times New Roman"/>
                <w:b/>
                <w:iCs/>
              </w:rPr>
              <w:t>444</w:t>
            </w:r>
          </w:p>
        </w:tc>
      </w:tr>
    </w:tbl>
    <w:p w14:paraId="6D8A636A" w14:textId="77777777" w:rsidR="00B05544" w:rsidRPr="00D93796" w:rsidRDefault="00B05544" w:rsidP="00B05544">
      <w:pPr>
        <w:spacing w:after="0" w:line="240" w:lineRule="auto"/>
        <w:rPr>
          <w:rFonts w:ascii="Times New Roman" w:hAnsi="Times New Roman"/>
          <w:i/>
        </w:rPr>
        <w:sectPr w:rsidR="00B05544" w:rsidRPr="00D93796" w:rsidSect="00D1559C">
          <w:pgSz w:w="16840" w:h="11907" w:orient="landscape"/>
          <w:pgMar w:top="851" w:right="1134" w:bottom="851" w:left="992" w:header="709" w:footer="709" w:gutter="0"/>
          <w:cols w:space="720"/>
        </w:sectPr>
      </w:pPr>
    </w:p>
    <w:p w14:paraId="7114DD74" w14:textId="77777777" w:rsidR="00B05544" w:rsidRPr="00D93796" w:rsidRDefault="00B05544" w:rsidP="00B05544">
      <w:pPr>
        <w:spacing w:after="0" w:line="240" w:lineRule="auto"/>
        <w:jc w:val="center"/>
        <w:rPr>
          <w:rFonts w:ascii="Times New Roman" w:hAnsi="Times New Roman"/>
          <w:b/>
          <w:bCs/>
          <w:sz w:val="24"/>
          <w:szCs w:val="24"/>
        </w:rPr>
      </w:pPr>
      <w:r w:rsidRPr="00D93796">
        <w:rPr>
          <w:rFonts w:ascii="Times New Roman" w:hAnsi="Times New Roman"/>
          <w:b/>
          <w:bCs/>
          <w:sz w:val="24"/>
          <w:szCs w:val="24"/>
        </w:rPr>
        <w:lastRenderedPageBreak/>
        <w:t xml:space="preserve">3. УСЛОВИЯ РЕАЛИЗАЦИИ ПРОГРАММЫ </w:t>
      </w:r>
    </w:p>
    <w:p w14:paraId="4880A666" w14:textId="77777777" w:rsidR="00B05544" w:rsidRPr="00D93796" w:rsidRDefault="00B05544" w:rsidP="00B05544">
      <w:pPr>
        <w:spacing w:after="0" w:line="240" w:lineRule="auto"/>
        <w:jc w:val="center"/>
        <w:rPr>
          <w:rFonts w:ascii="Times New Roman" w:hAnsi="Times New Roman"/>
          <w:b/>
          <w:bCs/>
          <w:sz w:val="24"/>
          <w:szCs w:val="24"/>
        </w:rPr>
      </w:pPr>
      <w:r w:rsidRPr="00D93796">
        <w:rPr>
          <w:rFonts w:ascii="Times New Roman" w:hAnsi="Times New Roman"/>
          <w:b/>
          <w:bCs/>
          <w:sz w:val="24"/>
          <w:szCs w:val="24"/>
        </w:rPr>
        <w:t>ПРОФЕССИОНАЛЬНОГО МОДУЛЯ</w:t>
      </w:r>
    </w:p>
    <w:p w14:paraId="0A7C6941" w14:textId="77777777" w:rsidR="00B05544" w:rsidRPr="00D93796" w:rsidRDefault="00B05544" w:rsidP="00B05544">
      <w:pPr>
        <w:spacing w:after="0" w:line="240" w:lineRule="auto"/>
        <w:ind w:firstLine="709"/>
        <w:rPr>
          <w:rFonts w:ascii="Times New Roman" w:hAnsi="Times New Roman"/>
          <w:b/>
          <w:bCs/>
          <w:sz w:val="24"/>
          <w:szCs w:val="24"/>
        </w:rPr>
      </w:pPr>
    </w:p>
    <w:p w14:paraId="61DEA00E" w14:textId="77777777" w:rsidR="00B05544" w:rsidRPr="00D93796" w:rsidRDefault="00B05544" w:rsidP="00B05544">
      <w:pPr>
        <w:spacing w:after="0" w:line="240" w:lineRule="auto"/>
        <w:ind w:firstLine="709"/>
        <w:rPr>
          <w:rFonts w:ascii="Times New Roman" w:hAnsi="Times New Roman"/>
          <w:b/>
          <w:bCs/>
          <w:sz w:val="24"/>
          <w:szCs w:val="24"/>
        </w:rPr>
      </w:pPr>
      <w:r w:rsidRPr="00D93796">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4AF10D4" w14:textId="77777777" w:rsidR="00B05544" w:rsidRDefault="00B05544" w:rsidP="00B05544">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Лаборатории </w:t>
      </w:r>
      <w:r w:rsidRPr="00F97861">
        <w:rPr>
          <w:rFonts w:ascii="Times New Roman" w:hAnsi="Times New Roman"/>
          <w:b/>
          <w:i/>
          <w:sz w:val="24"/>
          <w:szCs w:val="24"/>
        </w:rPr>
        <w:t>Обслуживания и наладки теплоэнергетического оборудования</w:t>
      </w:r>
      <w:r>
        <w:rPr>
          <w:rFonts w:ascii="Times New Roman" w:hAnsi="Times New Roman"/>
          <w:bCs/>
          <w:i/>
          <w:sz w:val="24"/>
          <w:szCs w:val="24"/>
        </w:rPr>
        <w:t xml:space="preserve">, </w:t>
      </w:r>
      <w:r w:rsidRPr="00F97861">
        <w:rPr>
          <w:rFonts w:ascii="Times New Roman" w:hAnsi="Times New Roman"/>
          <w:b/>
          <w:i/>
          <w:sz w:val="24"/>
          <w:szCs w:val="24"/>
        </w:rPr>
        <w:t>Ремонта теплоэнергетического оборудования</w:t>
      </w:r>
      <w:r w:rsidRPr="00F97861">
        <w:rPr>
          <w:rFonts w:ascii="Times New Roman" w:hAnsi="Times New Roman"/>
          <w:bCs/>
          <w:sz w:val="24"/>
          <w:szCs w:val="24"/>
        </w:rPr>
        <w:t xml:space="preserve"> </w:t>
      </w:r>
      <w:r>
        <w:rPr>
          <w:rFonts w:ascii="Times New Roman" w:hAnsi="Times New Roman"/>
          <w:bCs/>
          <w:sz w:val="24"/>
          <w:szCs w:val="24"/>
        </w:rPr>
        <w:t xml:space="preserve">оснащенные в соответствии с п. 6.1.2.1. Примерной рабочей программы по </w:t>
      </w:r>
      <w:r w:rsidRPr="003D4B60">
        <w:rPr>
          <w:rFonts w:ascii="Times New Roman" w:hAnsi="Times New Roman"/>
          <w:bCs/>
          <w:sz w:val="24"/>
          <w:szCs w:val="24"/>
        </w:rPr>
        <w:t>специальности.</w:t>
      </w:r>
    </w:p>
    <w:p w14:paraId="3B256364" w14:textId="77777777" w:rsidR="00B05544" w:rsidRDefault="00B05544" w:rsidP="00B05544">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Мастерская </w:t>
      </w:r>
      <w:r w:rsidRPr="00B70CA0">
        <w:rPr>
          <w:rFonts w:ascii="Times New Roman" w:hAnsi="Times New Roman"/>
          <w:b/>
          <w:bCs/>
          <w:i/>
          <w:sz w:val="24"/>
          <w:szCs w:val="24"/>
        </w:rPr>
        <w:t>Слесарно-механическая</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6.1.2.2. Примерной рабочей программы по данной </w:t>
      </w:r>
      <w:r w:rsidRPr="00B70CA0">
        <w:rPr>
          <w:rFonts w:ascii="Times New Roman" w:hAnsi="Times New Roman"/>
          <w:bCs/>
          <w:sz w:val="24"/>
          <w:szCs w:val="24"/>
        </w:rPr>
        <w:t>специальности</w:t>
      </w:r>
      <w:r>
        <w:rPr>
          <w:rFonts w:ascii="Times New Roman" w:hAnsi="Times New Roman"/>
          <w:bCs/>
          <w:i/>
          <w:sz w:val="24"/>
          <w:szCs w:val="24"/>
        </w:rPr>
        <w:t>.</w:t>
      </w:r>
    </w:p>
    <w:p w14:paraId="2462CD05" w14:textId="77777777" w:rsidR="00B05544" w:rsidRPr="00F97861" w:rsidRDefault="00B05544" w:rsidP="00B05544">
      <w:pPr>
        <w:suppressAutoHyphens/>
        <w:spacing w:after="0"/>
        <w:ind w:firstLine="709"/>
        <w:jc w:val="both"/>
        <w:rPr>
          <w:rFonts w:ascii="Times New Roman" w:hAnsi="Times New Roman"/>
          <w:bCs/>
          <w:i/>
          <w:sz w:val="24"/>
          <w:szCs w:val="24"/>
        </w:rPr>
      </w:pPr>
      <w:r w:rsidRPr="00F97861">
        <w:rPr>
          <w:rFonts w:ascii="Times New Roman" w:hAnsi="Times New Roman"/>
          <w:color w:val="000000"/>
          <w:sz w:val="24"/>
          <w:szCs w:val="24"/>
        </w:rPr>
        <w:t xml:space="preserve">Полигон </w:t>
      </w:r>
      <w:r w:rsidRPr="00F97861">
        <w:rPr>
          <w:rFonts w:ascii="Times New Roman" w:hAnsi="Times New Roman"/>
          <w:b/>
          <w:i/>
          <w:color w:val="000000"/>
          <w:sz w:val="24"/>
          <w:szCs w:val="24"/>
        </w:rPr>
        <w:t>Теплоэнергетического</w:t>
      </w:r>
      <w:r w:rsidRPr="00F97861">
        <w:rPr>
          <w:rFonts w:ascii="Times New Roman" w:hAnsi="Times New Roman"/>
          <w:b/>
          <w:color w:val="000000"/>
          <w:sz w:val="24"/>
          <w:szCs w:val="24"/>
        </w:rPr>
        <w:t xml:space="preserve"> </w:t>
      </w:r>
      <w:r w:rsidRPr="00F97861">
        <w:rPr>
          <w:rFonts w:ascii="Times New Roman" w:hAnsi="Times New Roman"/>
          <w:color w:val="000000"/>
          <w:sz w:val="24"/>
          <w:szCs w:val="24"/>
        </w:rPr>
        <w:t>оборудования</w:t>
      </w:r>
      <w:r>
        <w:rPr>
          <w:rFonts w:ascii="Times New Roman" w:hAnsi="Times New Roman"/>
          <w:color w:val="000000"/>
          <w:sz w:val="24"/>
          <w:szCs w:val="24"/>
        </w:rPr>
        <w:t xml:space="preserve">, </w:t>
      </w:r>
      <w:r>
        <w:rPr>
          <w:rFonts w:ascii="Times New Roman" w:hAnsi="Times New Roman"/>
          <w:bCs/>
          <w:sz w:val="24"/>
          <w:szCs w:val="24"/>
        </w:rPr>
        <w:t xml:space="preserve">оснащенные в соответствии с п. 6.1.2.2. Примерной рабочей программы по данной </w:t>
      </w:r>
      <w:r w:rsidRPr="00B70CA0">
        <w:rPr>
          <w:rFonts w:ascii="Times New Roman" w:hAnsi="Times New Roman"/>
          <w:bCs/>
          <w:sz w:val="24"/>
          <w:szCs w:val="24"/>
        </w:rPr>
        <w:t>специальности</w:t>
      </w:r>
      <w:r>
        <w:rPr>
          <w:rFonts w:ascii="Times New Roman" w:hAnsi="Times New Roman"/>
          <w:bCs/>
          <w:i/>
          <w:sz w:val="24"/>
          <w:szCs w:val="24"/>
        </w:rPr>
        <w:t>.</w:t>
      </w:r>
      <w:r>
        <w:rPr>
          <w:rFonts w:ascii="Times New Roman" w:hAnsi="Times New Roman"/>
          <w:color w:val="000000"/>
          <w:sz w:val="24"/>
          <w:szCs w:val="24"/>
        </w:rPr>
        <w:t xml:space="preserve"> </w:t>
      </w:r>
    </w:p>
    <w:p w14:paraId="7D5FFC8C" w14:textId="77777777" w:rsidR="00B05544" w:rsidRDefault="00B05544" w:rsidP="00B05544">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6.1.2.3 примерной рабочей программы по </w:t>
      </w:r>
      <w:r w:rsidRPr="00B70CA0">
        <w:rPr>
          <w:rFonts w:ascii="Times New Roman" w:hAnsi="Times New Roman"/>
          <w:bCs/>
          <w:sz w:val="24"/>
          <w:szCs w:val="24"/>
        </w:rPr>
        <w:t>специальности.</w:t>
      </w:r>
    </w:p>
    <w:p w14:paraId="66688EDA" w14:textId="77777777" w:rsidR="00B05544" w:rsidRPr="004A0F82" w:rsidRDefault="00B05544" w:rsidP="00B05544">
      <w:pPr>
        <w:suppressAutoHyphens/>
        <w:spacing w:after="0" w:line="240" w:lineRule="auto"/>
        <w:jc w:val="both"/>
        <w:rPr>
          <w:rFonts w:ascii="Times New Roman" w:hAnsi="Times New Roman"/>
          <w:bCs/>
          <w:i/>
          <w:sz w:val="24"/>
          <w:szCs w:val="24"/>
        </w:rPr>
      </w:pPr>
    </w:p>
    <w:p w14:paraId="543D351C" w14:textId="77777777" w:rsidR="00B05544" w:rsidRDefault="00B05544" w:rsidP="00B05544">
      <w:pPr>
        <w:spacing w:after="0" w:line="240" w:lineRule="auto"/>
        <w:ind w:firstLine="709"/>
        <w:rPr>
          <w:rFonts w:ascii="Times New Roman" w:hAnsi="Times New Roman"/>
          <w:b/>
          <w:bCs/>
          <w:sz w:val="24"/>
          <w:szCs w:val="24"/>
        </w:rPr>
      </w:pPr>
      <w:r w:rsidRPr="00BD70C1">
        <w:rPr>
          <w:rFonts w:ascii="Times New Roman" w:hAnsi="Times New Roman"/>
          <w:b/>
          <w:bCs/>
          <w:sz w:val="24"/>
          <w:szCs w:val="24"/>
        </w:rPr>
        <w:t>3.2. Информационное обеспечение реализации программы</w:t>
      </w:r>
    </w:p>
    <w:p w14:paraId="4B2B4CF0" w14:textId="77777777" w:rsidR="00B05544" w:rsidRDefault="00B05544" w:rsidP="00B05544">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57335DE4" w14:textId="77777777" w:rsidR="00B05544" w:rsidRPr="00BD70C1" w:rsidRDefault="00B05544" w:rsidP="00B05544">
      <w:pPr>
        <w:spacing w:after="0" w:line="240" w:lineRule="auto"/>
        <w:rPr>
          <w:rFonts w:ascii="Times New Roman" w:hAnsi="Times New Roman"/>
          <w:b/>
          <w:bCs/>
          <w:sz w:val="24"/>
          <w:szCs w:val="24"/>
        </w:rPr>
      </w:pPr>
    </w:p>
    <w:p w14:paraId="68A5D156" w14:textId="52417C89" w:rsidR="00B05544" w:rsidRPr="00BD70C1" w:rsidRDefault="00B05544" w:rsidP="00B05544">
      <w:pPr>
        <w:pStyle w:val="ad"/>
        <w:spacing w:before="0" w:after="0"/>
        <w:ind w:left="0" w:firstLine="709"/>
        <w:contextualSpacing/>
        <w:rPr>
          <w:b/>
        </w:rPr>
      </w:pPr>
      <w:r w:rsidRPr="00BD70C1">
        <w:rPr>
          <w:b/>
        </w:rPr>
        <w:t xml:space="preserve">3.2.1. </w:t>
      </w:r>
      <w:r>
        <w:rPr>
          <w:b/>
        </w:rPr>
        <w:t>Основные печатные издания</w:t>
      </w:r>
      <w:r w:rsidRPr="00BD70C1">
        <w:rPr>
          <w:b/>
        </w:rPr>
        <w:t>:</w:t>
      </w:r>
    </w:p>
    <w:p w14:paraId="580A943F" w14:textId="39AB3C3D" w:rsidR="008E1C91" w:rsidRDefault="00D80A38" w:rsidP="00D9536B">
      <w:pPr>
        <w:spacing w:after="0" w:line="240" w:lineRule="auto"/>
        <w:ind w:firstLine="709"/>
        <w:rPr>
          <w:rFonts w:ascii="Times New Roman" w:hAnsi="Times New Roman"/>
          <w:sz w:val="24"/>
          <w:szCs w:val="24"/>
        </w:rPr>
      </w:pPr>
      <w:r>
        <w:rPr>
          <w:rFonts w:ascii="Times New Roman" w:hAnsi="Times New Roman"/>
          <w:sz w:val="24"/>
          <w:szCs w:val="24"/>
        </w:rPr>
        <w:t>1</w:t>
      </w:r>
      <w:r w:rsidR="00B05544" w:rsidRPr="00BD70C1">
        <w:rPr>
          <w:rFonts w:ascii="Times New Roman" w:hAnsi="Times New Roman"/>
          <w:sz w:val="24"/>
          <w:szCs w:val="24"/>
        </w:rPr>
        <w:t xml:space="preserve">. </w:t>
      </w:r>
      <w:r w:rsidR="008E1C91" w:rsidRPr="008E1C91">
        <w:rPr>
          <w:rFonts w:ascii="Times New Roman" w:hAnsi="Times New Roman"/>
          <w:sz w:val="24"/>
          <w:szCs w:val="24"/>
        </w:rPr>
        <w:t xml:space="preserve">Ремонт теплотехнического оборудования и тепловых </w:t>
      </w:r>
      <w:proofErr w:type="gramStart"/>
      <w:r w:rsidR="008E1C91" w:rsidRPr="008E1C91">
        <w:rPr>
          <w:rFonts w:ascii="Times New Roman" w:hAnsi="Times New Roman"/>
          <w:sz w:val="24"/>
          <w:szCs w:val="24"/>
        </w:rPr>
        <w:t>сетей :</w:t>
      </w:r>
      <w:proofErr w:type="gramEnd"/>
      <w:r w:rsidR="008E1C91">
        <w:rPr>
          <w:rFonts w:ascii="Times New Roman" w:hAnsi="Times New Roman"/>
          <w:sz w:val="24"/>
          <w:szCs w:val="24"/>
        </w:rPr>
        <w:t xml:space="preserve"> </w:t>
      </w:r>
      <w:r w:rsidR="008E1C91" w:rsidRPr="008E1C91">
        <w:rPr>
          <w:rFonts w:ascii="Times New Roman" w:hAnsi="Times New Roman"/>
          <w:sz w:val="24"/>
          <w:szCs w:val="24"/>
        </w:rPr>
        <w:t xml:space="preserve">учебник для </w:t>
      </w:r>
      <w:proofErr w:type="spellStart"/>
      <w:r w:rsidR="008E1C91" w:rsidRPr="008E1C91">
        <w:rPr>
          <w:rFonts w:ascii="Times New Roman" w:hAnsi="Times New Roman"/>
          <w:sz w:val="24"/>
          <w:szCs w:val="24"/>
        </w:rPr>
        <w:t>образоват</w:t>
      </w:r>
      <w:proofErr w:type="spellEnd"/>
      <w:r w:rsidR="008E1C91" w:rsidRPr="008E1C91">
        <w:rPr>
          <w:rFonts w:ascii="Times New Roman" w:hAnsi="Times New Roman"/>
          <w:sz w:val="24"/>
          <w:szCs w:val="24"/>
        </w:rPr>
        <w:t xml:space="preserve">. учреждений среднего проф. образования / В. М. Боровков, А. А. </w:t>
      </w:r>
      <w:proofErr w:type="spellStart"/>
      <w:r w:rsidR="008E1C91" w:rsidRPr="008E1C91">
        <w:rPr>
          <w:rFonts w:ascii="Times New Roman" w:hAnsi="Times New Roman"/>
          <w:sz w:val="24"/>
          <w:szCs w:val="24"/>
        </w:rPr>
        <w:t>Калютик</w:t>
      </w:r>
      <w:proofErr w:type="spellEnd"/>
      <w:r w:rsidR="008E1C91" w:rsidRPr="008E1C91">
        <w:rPr>
          <w:rFonts w:ascii="Times New Roman" w:hAnsi="Times New Roman"/>
          <w:sz w:val="24"/>
          <w:szCs w:val="24"/>
        </w:rPr>
        <w:t xml:space="preserve">, В. В. Сергеев. </w:t>
      </w:r>
      <w:r w:rsidR="008E1C91">
        <w:rPr>
          <w:rFonts w:ascii="Times New Roman" w:hAnsi="Times New Roman"/>
          <w:sz w:val="24"/>
          <w:szCs w:val="24"/>
        </w:rPr>
        <w:t>–</w:t>
      </w:r>
      <w:r w:rsidR="008E1C91" w:rsidRPr="008E1C91">
        <w:rPr>
          <w:rFonts w:ascii="Times New Roman" w:hAnsi="Times New Roman"/>
          <w:sz w:val="24"/>
          <w:szCs w:val="24"/>
        </w:rPr>
        <w:t xml:space="preserve"> 2-е изд.,</w:t>
      </w:r>
      <w:r w:rsidR="008E1C91">
        <w:rPr>
          <w:rFonts w:ascii="Times New Roman" w:hAnsi="Times New Roman"/>
          <w:sz w:val="24"/>
          <w:szCs w:val="24"/>
        </w:rPr>
        <w:t xml:space="preserve"> </w:t>
      </w:r>
      <w:r w:rsidR="008E1C91" w:rsidRPr="008E1C91">
        <w:rPr>
          <w:rFonts w:ascii="Times New Roman" w:hAnsi="Times New Roman"/>
          <w:sz w:val="24"/>
          <w:szCs w:val="24"/>
        </w:rPr>
        <w:t xml:space="preserve">стер. </w:t>
      </w:r>
      <w:r w:rsidR="008E1C91">
        <w:rPr>
          <w:rFonts w:ascii="Times New Roman" w:hAnsi="Times New Roman"/>
          <w:sz w:val="24"/>
          <w:szCs w:val="24"/>
        </w:rPr>
        <w:t>–</w:t>
      </w:r>
      <w:r w:rsidR="008E1C91" w:rsidRPr="008E1C91">
        <w:rPr>
          <w:rFonts w:ascii="Times New Roman" w:hAnsi="Times New Roman"/>
          <w:sz w:val="24"/>
          <w:szCs w:val="24"/>
        </w:rPr>
        <w:t xml:space="preserve"> </w:t>
      </w:r>
      <w:proofErr w:type="gramStart"/>
      <w:r w:rsidR="008E1C91" w:rsidRPr="008E1C91">
        <w:rPr>
          <w:rFonts w:ascii="Times New Roman" w:hAnsi="Times New Roman"/>
          <w:sz w:val="24"/>
          <w:szCs w:val="24"/>
        </w:rPr>
        <w:t>М</w:t>
      </w:r>
      <w:r w:rsidR="00D9536B">
        <w:rPr>
          <w:rFonts w:ascii="Times New Roman" w:hAnsi="Times New Roman"/>
          <w:sz w:val="24"/>
          <w:szCs w:val="24"/>
        </w:rPr>
        <w:t>осква</w:t>
      </w:r>
      <w:r w:rsidR="008E1C91" w:rsidRPr="008E1C91">
        <w:rPr>
          <w:rFonts w:ascii="Times New Roman" w:hAnsi="Times New Roman"/>
          <w:sz w:val="24"/>
          <w:szCs w:val="24"/>
        </w:rPr>
        <w:t xml:space="preserve"> :</w:t>
      </w:r>
      <w:proofErr w:type="gramEnd"/>
      <w:r w:rsidR="008E1C91" w:rsidRPr="008E1C91">
        <w:rPr>
          <w:rFonts w:ascii="Times New Roman" w:hAnsi="Times New Roman"/>
          <w:sz w:val="24"/>
          <w:szCs w:val="24"/>
        </w:rPr>
        <w:t xml:space="preserve"> Академия, 2012. </w:t>
      </w:r>
      <w:r w:rsidR="008E1C91">
        <w:rPr>
          <w:rFonts w:ascii="Times New Roman" w:hAnsi="Times New Roman"/>
          <w:sz w:val="24"/>
          <w:szCs w:val="24"/>
        </w:rPr>
        <w:t>–</w:t>
      </w:r>
      <w:r w:rsidR="008E1C91" w:rsidRPr="008E1C91">
        <w:rPr>
          <w:rFonts w:ascii="Times New Roman" w:hAnsi="Times New Roman"/>
          <w:sz w:val="24"/>
          <w:szCs w:val="24"/>
        </w:rPr>
        <w:t xml:space="preserve"> 208 с.</w:t>
      </w:r>
      <w:r w:rsidR="008E1C91">
        <w:rPr>
          <w:rFonts w:ascii="Times New Roman" w:hAnsi="Times New Roman"/>
          <w:sz w:val="24"/>
          <w:szCs w:val="24"/>
        </w:rPr>
        <w:t xml:space="preserve"> </w:t>
      </w:r>
      <w:r w:rsidR="00D9536B">
        <w:rPr>
          <w:rFonts w:ascii="Times New Roman" w:hAnsi="Times New Roman"/>
          <w:sz w:val="24"/>
          <w:szCs w:val="24"/>
        </w:rPr>
        <w:t xml:space="preserve">– </w:t>
      </w:r>
      <w:r w:rsidR="008E1C91" w:rsidRPr="008E1C91">
        <w:rPr>
          <w:rFonts w:ascii="Times New Roman" w:hAnsi="Times New Roman"/>
          <w:sz w:val="24"/>
          <w:szCs w:val="24"/>
        </w:rPr>
        <w:t>ISBN 978-5-7695-9036-8</w:t>
      </w:r>
      <w:r w:rsidR="00B05544" w:rsidRPr="00BD70C1">
        <w:rPr>
          <w:rFonts w:ascii="Times New Roman" w:hAnsi="Times New Roman"/>
          <w:sz w:val="24"/>
          <w:szCs w:val="24"/>
        </w:rPr>
        <w:t xml:space="preserve">5. </w:t>
      </w:r>
    </w:p>
    <w:p w14:paraId="13A431E1" w14:textId="3C0E48BD" w:rsidR="00B05544" w:rsidRDefault="00D80A38" w:rsidP="00D9536B">
      <w:pPr>
        <w:spacing w:after="0" w:line="240" w:lineRule="auto"/>
        <w:ind w:firstLine="709"/>
        <w:rPr>
          <w:rFonts w:ascii="Times New Roman" w:hAnsi="Times New Roman"/>
          <w:sz w:val="24"/>
          <w:szCs w:val="24"/>
        </w:rPr>
      </w:pPr>
      <w:r>
        <w:rPr>
          <w:rFonts w:ascii="Times New Roman" w:hAnsi="Times New Roman"/>
          <w:sz w:val="24"/>
          <w:szCs w:val="24"/>
        </w:rPr>
        <w:t xml:space="preserve">2. </w:t>
      </w:r>
      <w:r w:rsidR="00D9536B" w:rsidRPr="00BD70C1">
        <w:rPr>
          <w:rFonts w:ascii="Times New Roman" w:hAnsi="Times New Roman"/>
          <w:sz w:val="24"/>
          <w:szCs w:val="24"/>
        </w:rPr>
        <w:t xml:space="preserve">Боровков В.М. </w:t>
      </w:r>
      <w:r w:rsidR="00B05544" w:rsidRPr="00BD70C1">
        <w:rPr>
          <w:rFonts w:ascii="Times New Roman" w:hAnsi="Times New Roman"/>
          <w:sz w:val="24"/>
          <w:szCs w:val="24"/>
        </w:rPr>
        <w:t xml:space="preserve">Изготовление и монтаж технологических трубопроводов. Боровков В.М. </w:t>
      </w:r>
      <w:r w:rsidR="00D9536B">
        <w:rPr>
          <w:rFonts w:ascii="Times New Roman" w:hAnsi="Times New Roman"/>
          <w:sz w:val="24"/>
          <w:szCs w:val="24"/>
        </w:rPr>
        <w:t xml:space="preserve">/ </w:t>
      </w:r>
      <w:r w:rsidR="00D9536B" w:rsidRPr="008E1C91">
        <w:rPr>
          <w:rFonts w:ascii="Times New Roman" w:hAnsi="Times New Roman"/>
          <w:sz w:val="24"/>
          <w:szCs w:val="24"/>
        </w:rPr>
        <w:t xml:space="preserve">В. М. Боровков, А. А. </w:t>
      </w:r>
      <w:proofErr w:type="spellStart"/>
      <w:r w:rsidR="00D9536B" w:rsidRPr="008E1C91">
        <w:rPr>
          <w:rFonts w:ascii="Times New Roman" w:hAnsi="Times New Roman"/>
          <w:sz w:val="24"/>
          <w:szCs w:val="24"/>
        </w:rPr>
        <w:t>Калютик</w:t>
      </w:r>
      <w:proofErr w:type="spellEnd"/>
      <w:r w:rsidR="00D9536B">
        <w:rPr>
          <w:rFonts w:ascii="Times New Roman" w:hAnsi="Times New Roman"/>
          <w:sz w:val="24"/>
          <w:szCs w:val="24"/>
        </w:rPr>
        <w:t xml:space="preserve">. – </w:t>
      </w:r>
      <w:proofErr w:type="gramStart"/>
      <w:r w:rsidR="00D9536B">
        <w:rPr>
          <w:rFonts w:ascii="Times New Roman" w:hAnsi="Times New Roman"/>
          <w:sz w:val="24"/>
          <w:szCs w:val="24"/>
        </w:rPr>
        <w:t>Москва :</w:t>
      </w:r>
      <w:proofErr w:type="gramEnd"/>
      <w:r w:rsidR="00D9536B" w:rsidRPr="00BD70C1">
        <w:rPr>
          <w:rFonts w:ascii="Times New Roman" w:hAnsi="Times New Roman"/>
          <w:sz w:val="24"/>
          <w:szCs w:val="24"/>
        </w:rPr>
        <w:t xml:space="preserve"> </w:t>
      </w:r>
      <w:r w:rsidR="00B05544" w:rsidRPr="00BD70C1">
        <w:rPr>
          <w:rFonts w:ascii="Times New Roman" w:hAnsi="Times New Roman"/>
          <w:sz w:val="24"/>
          <w:szCs w:val="24"/>
        </w:rPr>
        <w:t>Академия, 20</w:t>
      </w:r>
      <w:r w:rsidR="00D9536B">
        <w:rPr>
          <w:rFonts w:ascii="Times New Roman" w:hAnsi="Times New Roman"/>
          <w:sz w:val="24"/>
          <w:szCs w:val="24"/>
        </w:rPr>
        <w:t>0</w:t>
      </w:r>
      <w:r w:rsidR="00B05544" w:rsidRPr="00BD70C1">
        <w:rPr>
          <w:rFonts w:ascii="Times New Roman" w:hAnsi="Times New Roman"/>
          <w:sz w:val="24"/>
          <w:szCs w:val="24"/>
        </w:rPr>
        <w:t>7.</w:t>
      </w:r>
    </w:p>
    <w:p w14:paraId="70FB06B7" w14:textId="22FB7B15" w:rsidR="00D9536B" w:rsidRDefault="00D9536B" w:rsidP="00D9536B">
      <w:pPr>
        <w:spacing w:after="0" w:line="240" w:lineRule="auto"/>
        <w:ind w:firstLine="709"/>
        <w:rPr>
          <w:rFonts w:ascii="Times New Roman" w:hAnsi="Times New Roman"/>
        </w:rPr>
      </w:pPr>
      <w:r>
        <w:rPr>
          <w:rFonts w:ascii="Times New Roman" w:hAnsi="Times New Roman"/>
          <w:sz w:val="24"/>
          <w:szCs w:val="24"/>
        </w:rPr>
        <w:t>3</w:t>
      </w:r>
      <w:r w:rsidRPr="00BD70C1">
        <w:rPr>
          <w:rFonts w:ascii="Times New Roman" w:hAnsi="Times New Roman"/>
          <w:sz w:val="24"/>
          <w:szCs w:val="24"/>
        </w:rPr>
        <w:t xml:space="preserve">. Ящура, А.И. Система технического обслуживания и ремонта энергетического оборудования. </w:t>
      </w:r>
      <w:r>
        <w:rPr>
          <w:rFonts w:ascii="Times New Roman" w:hAnsi="Times New Roman"/>
          <w:sz w:val="24"/>
          <w:szCs w:val="24"/>
        </w:rPr>
        <w:t xml:space="preserve">– </w:t>
      </w:r>
      <w:proofErr w:type="gramStart"/>
      <w:r>
        <w:rPr>
          <w:rFonts w:ascii="Times New Roman" w:hAnsi="Times New Roman"/>
        </w:rPr>
        <w:t>Москва :</w:t>
      </w:r>
      <w:proofErr w:type="gramEnd"/>
      <w:r>
        <w:rPr>
          <w:rFonts w:ascii="Times New Roman" w:hAnsi="Times New Roman"/>
        </w:rPr>
        <w:t xml:space="preserve"> </w:t>
      </w:r>
      <w:r w:rsidRPr="00BD70C1">
        <w:rPr>
          <w:rFonts w:ascii="Times New Roman" w:hAnsi="Times New Roman"/>
        </w:rPr>
        <w:t xml:space="preserve">НЦ ЭНАС, 2018. </w:t>
      </w:r>
      <w:r>
        <w:rPr>
          <w:rFonts w:ascii="Times New Roman" w:hAnsi="Times New Roman"/>
        </w:rPr>
        <w:t>– 504 с.</w:t>
      </w:r>
    </w:p>
    <w:p w14:paraId="1D1A3D63" w14:textId="77777777" w:rsidR="00B05544" w:rsidRDefault="00B05544" w:rsidP="00D9536B">
      <w:pPr>
        <w:spacing w:after="0" w:line="240" w:lineRule="auto"/>
        <w:ind w:firstLine="709"/>
        <w:rPr>
          <w:rFonts w:ascii="Times New Roman" w:hAnsi="Times New Roman"/>
          <w:sz w:val="24"/>
          <w:szCs w:val="24"/>
        </w:rPr>
      </w:pPr>
    </w:p>
    <w:p w14:paraId="12B1BEBB" w14:textId="315FD1C2" w:rsidR="00B05544" w:rsidRDefault="00B05544" w:rsidP="00B05544">
      <w:pPr>
        <w:ind w:firstLine="567"/>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1859A524" w14:textId="77777777" w:rsidR="00D9536B" w:rsidRPr="00453F4F" w:rsidRDefault="00D9536B" w:rsidP="00D9536B">
      <w:pPr>
        <w:spacing w:after="0" w:line="240" w:lineRule="auto"/>
        <w:ind w:firstLine="709"/>
        <w:rPr>
          <w:rFonts w:ascii="Times New Roman" w:hAnsi="Times New Roman"/>
          <w:sz w:val="24"/>
          <w:szCs w:val="24"/>
          <w:lang w:val="en-US"/>
        </w:rPr>
      </w:pPr>
      <w:r>
        <w:rPr>
          <w:rFonts w:ascii="Times New Roman" w:hAnsi="Times New Roman"/>
          <w:sz w:val="24"/>
          <w:szCs w:val="24"/>
        </w:rPr>
        <w:t>1</w:t>
      </w:r>
      <w:r w:rsidRPr="00BD70C1">
        <w:rPr>
          <w:rFonts w:ascii="Times New Roman" w:hAnsi="Times New Roman"/>
          <w:sz w:val="24"/>
          <w:szCs w:val="24"/>
        </w:rPr>
        <w:t xml:space="preserve">. </w:t>
      </w:r>
      <w:r>
        <w:rPr>
          <w:rFonts w:ascii="Times New Roman" w:hAnsi="Times New Roman"/>
          <w:bCs/>
          <w:sz w:val="24"/>
          <w:szCs w:val="24"/>
          <w:lang w:val="x-none" w:eastAsia="x-none"/>
        </w:rPr>
        <w:t xml:space="preserve">Котельные установки. Паровые котлы : учебное пособие к выполнению курсового проекта для студентов, изучающих дисциплину «Котельные установки и парогенераторы» / [Н. П. Жуков, Н. Ф. </w:t>
      </w:r>
      <w:proofErr w:type="spellStart"/>
      <w:r>
        <w:rPr>
          <w:rFonts w:ascii="Times New Roman" w:hAnsi="Times New Roman"/>
          <w:bCs/>
          <w:sz w:val="24"/>
          <w:szCs w:val="24"/>
          <w:lang w:val="x-none" w:eastAsia="x-none"/>
        </w:rPr>
        <w:t>Майникова</w:t>
      </w:r>
      <w:proofErr w:type="spellEnd"/>
      <w:r>
        <w:rPr>
          <w:rFonts w:ascii="Times New Roman" w:hAnsi="Times New Roman"/>
          <w:bCs/>
          <w:sz w:val="24"/>
          <w:szCs w:val="24"/>
          <w:lang w:val="x-none" w:eastAsia="x-none"/>
        </w:rPr>
        <w:t>, О. Н. Попов и др.]. – Тамбов : Изд-во ФГБОУ ВПО «ТГТУ», 2013. – 80 с. –</w:t>
      </w:r>
      <w:r>
        <w:rPr>
          <w:rFonts w:ascii="Times New Roman" w:hAnsi="Times New Roman"/>
          <w:bCs/>
          <w:sz w:val="24"/>
          <w:szCs w:val="24"/>
          <w:lang w:eastAsia="x-none"/>
        </w:rPr>
        <w:t xml:space="preserve"> </w:t>
      </w:r>
      <w:r>
        <w:rPr>
          <w:rFonts w:ascii="Times New Roman" w:hAnsi="Times New Roman"/>
          <w:bCs/>
          <w:sz w:val="24"/>
          <w:szCs w:val="24"/>
          <w:lang w:val="x-none" w:eastAsia="x-none"/>
        </w:rPr>
        <w:t xml:space="preserve">ISBN 978-5-8265-1229-6. URL: </w:t>
      </w:r>
      <w:hyperlink r:id="rId12" w:history="1">
        <w:r>
          <w:rPr>
            <w:rStyle w:val="ac"/>
            <w:rFonts w:ascii="Times New Roman" w:hAnsi="Times New Roman"/>
            <w:bCs/>
            <w:sz w:val="24"/>
            <w:szCs w:val="24"/>
            <w:lang w:val="x-none" w:eastAsia="x-none"/>
          </w:rPr>
          <w:t>https://tstu.ru/book/elib/pdf/2013/maim2-t.pdf</w:t>
        </w:r>
      </w:hyperlink>
    </w:p>
    <w:p w14:paraId="43FEDDD0" w14:textId="77777777" w:rsidR="00D9536B" w:rsidRPr="00453F4F" w:rsidRDefault="00D9536B" w:rsidP="00B05544">
      <w:pPr>
        <w:ind w:firstLine="567"/>
        <w:contextualSpacing/>
        <w:rPr>
          <w:rFonts w:ascii="Times New Roman" w:hAnsi="Times New Roman"/>
          <w:b/>
          <w:sz w:val="24"/>
          <w:szCs w:val="24"/>
          <w:lang w:val="en-US"/>
        </w:rPr>
      </w:pPr>
    </w:p>
    <w:p w14:paraId="063A0048" w14:textId="24AD931F" w:rsidR="00B05544" w:rsidRDefault="00B05544" w:rsidP="00B05544">
      <w:pPr>
        <w:suppressAutoHyphens/>
        <w:ind w:firstLine="567"/>
        <w:contextualSpacing/>
        <w:rPr>
          <w:rFonts w:ascii="Times New Roman" w:hAnsi="Times New Roman"/>
          <w:bCs/>
          <w:i/>
          <w:sz w:val="24"/>
          <w:szCs w:val="24"/>
        </w:rPr>
      </w:pPr>
      <w:r w:rsidRPr="00453F4F">
        <w:rPr>
          <w:rFonts w:ascii="Times New Roman" w:hAnsi="Times New Roman"/>
          <w:b/>
          <w:bCs/>
          <w:sz w:val="24"/>
          <w:szCs w:val="24"/>
          <w:lang w:val="en-US"/>
        </w:rPr>
        <w:t xml:space="preserve">3.2.3. </w:t>
      </w:r>
      <w:r w:rsidRPr="00F97861">
        <w:rPr>
          <w:rFonts w:ascii="Times New Roman" w:hAnsi="Times New Roman"/>
          <w:b/>
          <w:bCs/>
          <w:sz w:val="24"/>
          <w:szCs w:val="24"/>
        </w:rPr>
        <w:t xml:space="preserve">Дополнительные источники </w:t>
      </w:r>
      <w:r w:rsidRPr="00F97861">
        <w:rPr>
          <w:rFonts w:ascii="Times New Roman" w:hAnsi="Times New Roman"/>
          <w:bCs/>
          <w:i/>
          <w:sz w:val="24"/>
          <w:szCs w:val="24"/>
        </w:rPr>
        <w:t>(при необходимости)</w:t>
      </w:r>
    </w:p>
    <w:p w14:paraId="7141E7B6" w14:textId="55BEE45F" w:rsidR="008E1C91" w:rsidRPr="00D9536B" w:rsidRDefault="00D9536B" w:rsidP="00D9536B">
      <w:pPr>
        <w:suppressAutoHyphens/>
        <w:spacing w:after="0"/>
        <w:ind w:firstLine="709"/>
        <w:contextualSpacing/>
        <w:rPr>
          <w:rFonts w:ascii="Times New Roman" w:hAnsi="Times New Roman"/>
          <w:b/>
          <w:bCs/>
          <w:sz w:val="28"/>
          <w:szCs w:val="28"/>
        </w:rPr>
      </w:pPr>
      <w:r>
        <w:rPr>
          <w:rFonts w:ascii="Times New Roman" w:hAnsi="Times New Roman"/>
          <w:sz w:val="24"/>
          <w:szCs w:val="24"/>
        </w:rPr>
        <w:t xml:space="preserve">1. </w:t>
      </w:r>
      <w:r w:rsidR="008E1C91" w:rsidRPr="00D9536B">
        <w:rPr>
          <w:rFonts w:ascii="Times New Roman" w:hAnsi="Times New Roman"/>
          <w:sz w:val="24"/>
          <w:szCs w:val="24"/>
        </w:rPr>
        <w:t xml:space="preserve">Библиотека Энергетика [Электронный ресурс]. – URL: </w:t>
      </w:r>
      <w:proofErr w:type="gramStart"/>
      <w:r w:rsidR="008E1C91" w:rsidRPr="00D9536B">
        <w:rPr>
          <w:rFonts w:ascii="Times New Roman" w:hAnsi="Times New Roman"/>
          <w:sz w:val="24"/>
          <w:szCs w:val="24"/>
        </w:rPr>
        <w:t>сайт  http://db-energo.ru/</w:t>
      </w:r>
      <w:proofErr w:type="gramEnd"/>
    </w:p>
    <w:p w14:paraId="085224A0" w14:textId="5CE5F33F" w:rsidR="008E1C91" w:rsidRDefault="00D9536B" w:rsidP="00D9536B">
      <w:pPr>
        <w:spacing w:after="0"/>
        <w:ind w:firstLine="709"/>
        <w:contextualSpacing/>
        <w:jc w:val="both"/>
        <w:rPr>
          <w:sz w:val="24"/>
          <w:szCs w:val="24"/>
        </w:rPr>
      </w:pPr>
      <w:r>
        <w:rPr>
          <w:rFonts w:ascii="Times New Roman" w:hAnsi="Times New Roman"/>
          <w:sz w:val="24"/>
          <w:szCs w:val="24"/>
        </w:rPr>
        <w:t xml:space="preserve">2. </w:t>
      </w:r>
      <w:proofErr w:type="spellStart"/>
      <w:r w:rsidR="008E1C91" w:rsidRPr="00D9536B">
        <w:rPr>
          <w:rFonts w:ascii="Times New Roman" w:hAnsi="Times New Roman"/>
          <w:sz w:val="24"/>
          <w:szCs w:val="24"/>
        </w:rPr>
        <w:t>Молочек</w:t>
      </w:r>
      <w:proofErr w:type="spellEnd"/>
      <w:r w:rsidR="008E1C91" w:rsidRPr="00D9536B">
        <w:rPr>
          <w:rFonts w:ascii="Times New Roman" w:hAnsi="Times New Roman"/>
          <w:sz w:val="24"/>
          <w:szCs w:val="24"/>
        </w:rPr>
        <w:t xml:space="preserve"> В.А. Ремонт паровых турбин [Электронный ресурс]. – URL: </w:t>
      </w:r>
      <w:hyperlink r:id="rId13" w:history="1">
        <w:r w:rsidR="008E1C91" w:rsidRPr="00D9536B">
          <w:rPr>
            <w:rStyle w:val="ac"/>
          </w:rPr>
          <w:t xml:space="preserve">https://uralenergomash.ru/site/assets/files/1160/molochek_v_a_remont_parovykh_turbin.pdf </w:t>
        </w:r>
      </w:hyperlink>
    </w:p>
    <w:p w14:paraId="4CC7FEEA" w14:textId="74245F14" w:rsidR="00D80A38" w:rsidRDefault="00D80A38" w:rsidP="00D80A38">
      <w:pPr>
        <w:pStyle w:val="ad"/>
        <w:spacing w:before="0" w:after="0"/>
        <w:ind w:left="0" w:firstLine="709"/>
        <w:contextualSpacing/>
        <w:jc w:val="both"/>
      </w:pPr>
      <w:r>
        <w:rPr>
          <w:lang w:val="ru-RU"/>
        </w:rPr>
        <w:t>3</w:t>
      </w:r>
      <w:r w:rsidRPr="00BD70C1">
        <w:t xml:space="preserve">. Ремонт паровых турбин: </w:t>
      </w:r>
      <w:r>
        <w:rPr>
          <w:lang w:val="ru-RU"/>
        </w:rPr>
        <w:t>учебное</w:t>
      </w:r>
      <w:r w:rsidRPr="00BF5731">
        <w:t xml:space="preserve"> пособие / под общ</w:t>
      </w:r>
      <w:r>
        <w:rPr>
          <w:lang w:val="ru-RU"/>
        </w:rPr>
        <w:t>.</w:t>
      </w:r>
      <w:r w:rsidRPr="00BF5731">
        <w:t xml:space="preserve"> ред</w:t>
      </w:r>
      <w:r>
        <w:rPr>
          <w:lang w:val="ru-RU"/>
        </w:rPr>
        <w:t>.</w:t>
      </w:r>
      <w:r w:rsidRPr="00BF5731">
        <w:t xml:space="preserve"> Ю.М. </w:t>
      </w:r>
      <w:proofErr w:type="spellStart"/>
      <w:r w:rsidRPr="00BF5731">
        <w:t>Бродова</w:t>
      </w:r>
      <w:proofErr w:type="spellEnd"/>
      <w:r>
        <w:rPr>
          <w:lang w:val="ru-RU"/>
        </w:rPr>
        <w:t>,</w:t>
      </w:r>
      <w:r w:rsidRPr="00BF5731">
        <w:t xml:space="preserve"> В.Н. Родина. </w:t>
      </w:r>
      <w:r>
        <w:rPr>
          <w:lang w:val="ru-RU"/>
        </w:rPr>
        <w:t xml:space="preserve">– </w:t>
      </w:r>
      <w:r w:rsidRPr="00BF5731">
        <w:t>Екатеринбург: ГОУ УГТ</w:t>
      </w:r>
      <w:r>
        <w:rPr>
          <w:lang w:val="ru-RU"/>
        </w:rPr>
        <w:t>–</w:t>
      </w:r>
      <w:r w:rsidRPr="00BF5731">
        <w:t xml:space="preserve">УПИ, 2002. </w:t>
      </w:r>
      <w:r>
        <w:rPr>
          <w:lang w:val="ru-RU"/>
        </w:rPr>
        <w:t>–</w:t>
      </w:r>
      <w:r w:rsidRPr="00BF5731">
        <w:t xml:space="preserve"> 203 с., ил.</w:t>
      </w:r>
    </w:p>
    <w:p w14:paraId="7A29759D" w14:textId="77777777" w:rsidR="00B05544" w:rsidRPr="008E1C91" w:rsidRDefault="00B05544" w:rsidP="00B05544">
      <w:pPr>
        <w:suppressAutoHyphens/>
        <w:ind w:firstLine="567"/>
        <w:contextualSpacing/>
        <w:rPr>
          <w:rFonts w:ascii="Times New Roman" w:hAnsi="Times New Roman"/>
          <w:bCs/>
          <w:i/>
          <w:sz w:val="24"/>
          <w:szCs w:val="24"/>
          <w:lang w:val="x-none"/>
        </w:rPr>
      </w:pPr>
    </w:p>
    <w:p w14:paraId="2391EF5D" w14:textId="77777777" w:rsidR="00B05544" w:rsidRPr="00E6163A" w:rsidRDefault="00B05544" w:rsidP="00B05544">
      <w:pPr>
        <w:suppressAutoHyphens/>
        <w:ind w:firstLine="567"/>
        <w:contextualSpacing/>
        <w:rPr>
          <w:bCs/>
          <w:i/>
        </w:rPr>
      </w:pPr>
    </w:p>
    <w:p w14:paraId="309888D8" w14:textId="77777777" w:rsidR="00B05544" w:rsidRPr="00D93796" w:rsidRDefault="00B05544" w:rsidP="00B05544">
      <w:pPr>
        <w:pStyle w:val="1"/>
        <w:jc w:val="center"/>
        <w:rPr>
          <w:rFonts w:ascii="Times New Roman" w:hAnsi="Times New Roman"/>
          <w:sz w:val="24"/>
          <w:szCs w:val="24"/>
        </w:rPr>
      </w:pPr>
      <w:r w:rsidRPr="00D93796">
        <w:rPr>
          <w:rFonts w:ascii="Times New Roman" w:hAnsi="Times New Roman"/>
          <w:sz w:val="24"/>
          <w:szCs w:val="24"/>
        </w:rPr>
        <w:lastRenderedPageBreak/>
        <w:t xml:space="preserve">4. КОНТРОЛЬ И ОЦЕНКА РЕЗУЛЬТАТОВ ОСВОЕНИЯ </w:t>
      </w:r>
      <w:r w:rsidRPr="00D93796">
        <w:rPr>
          <w:rFonts w:ascii="Times New Roman" w:hAnsi="Times New Roman"/>
          <w:sz w:val="24"/>
          <w:szCs w:val="24"/>
        </w:rPr>
        <w:br/>
        <w:t>ПРОФЕССИОНАЛЬНОГО МОДУЛЯ</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3799"/>
        <w:gridCol w:w="2976"/>
      </w:tblGrid>
      <w:tr w:rsidR="00B05544" w:rsidRPr="00D93796" w14:paraId="421273E8" w14:textId="77777777" w:rsidTr="00D1559C">
        <w:trPr>
          <w:trHeight w:val="1098"/>
        </w:trPr>
        <w:tc>
          <w:tcPr>
            <w:tcW w:w="2580" w:type="dxa"/>
            <w:tcBorders>
              <w:top w:val="single" w:sz="4" w:space="0" w:color="auto"/>
              <w:left w:val="single" w:sz="4" w:space="0" w:color="auto"/>
              <w:bottom w:val="single" w:sz="4" w:space="0" w:color="auto"/>
              <w:right w:val="single" w:sz="4" w:space="0" w:color="auto"/>
            </w:tcBorders>
            <w:vAlign w:val="center"/>
            <w:hideMark/>
          </w:tcPr>
          <w:p w14:paraId="66C699F0" w14:textId="77777777" w:rsidR="00B05544" w:rsidRPr="008048BC" w:rsidRDefault="00B05544" w:rsidP="00D1559C">
            <w:pPr>
              <w:suppressAutoHyphens/>
              <w:spacing w:line="240" w:lineRule="auto"/>
              <w:rPr>
                <w:rFonts w:ascii="Times New Roman" w:hAnsi="Times New Roman"/>
              </w:rPr>
            </w:pPr>
            <w:r w:rsidRPr="008048BC">
              <w:rPr>
                <w:rFonts w:ascii="Times New Roman" w:hAnsi="Times New Roman"/>
              </w:rPr>
              <w:t>Код и наименование профессиональных и общих компетенций, формируемых в рамках модуля</w:t>
            </w:r>
          </w:p>
        </w:tc>
        <w:tc>
          <w:tcPr>
            <w:tcW w:w="3799" w:type="dxa"/>
            <w:tcBorders>
              <w:top w:val="single" w:sz="4" w:space="0" w:color="auto"/>
              <w:left w:val="single" w:sz="4" w:space="0" w:color="auto"/>
              <w:bottom w:val="single" w:sz="4" w:space="0" w:color="auto"/>
              <w:right w:val="single" w:sz="4" w:space="0" w:color="auto"/>
            </w:tcBorders>
            <w:vAlign w:val="center"/>
            <w:hideMark/>
          </w:tcPr>
          <w:p w14:paraId="6C0C735D" w14:textId="77777777" w:rsidR="00B05544" w:rsidRPr="008048BC" w:rsidRDefault="00B05544" w:rsidP="00D1559C">
            <w:pPr>
              <w:suppressAutoHyphens/>
              <w:spacing w:line="240" w:lineRule="auto"/>
              <w:jc w:val="center"/>
              <w:rPr>
                <w:rFonts w:ascii="Times New Roman" w:hAnsi="Times New Roman"/>
              </w:rPr>
            </w:pPr>
            <w:r w:rsidRPr="008048BC">
              <w:rPr>
                <w:rFonts w:ascii="Times New Roman" w:hAnsi="Times New Roman"/>
              </w:rPr>
              <w:t>Критерии оценки</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4B29532" w14:textId="77777777" w:rsidR="00B05544" w:rsidRPr="008048BC" w:rsidRDefault="00B05544" w:rsidP="00D1559C">
            <w:pPr>
              <w:suppressAutoHyphens/>
              <w:spacing w:line="240" w:lineRule="auto"/>
              <w:jc w:val="center"/>
              <w:rPr>
                <w:rFonts w:ascii="Times New Roman" w:hAnsi="Times New Roman"/>
              </w:rPr>
            </w:pPr>
            <w:r w:rsidRPr="008048BC">
              <w:rPr>
                <w:rFonts w:ascii="Times New Roman" w:hAnsi="Times New Roman"/>
              </w:rPr>
              <w:t>Методы оценки</w:t>
            </w:r>
          </w:p>
        </w:tc>
      </w:tr>
      <w:tr w:rsidR="00B05544" w:rsidRPr="00B7301B" w14:paraId="740E551A" w14:textId="77777777" w:rsidTr="00D1559C">
        <w:trPr>
          <w:trHeight w:val="1691"/>
        </w:trPr>
        <w:tc>
          <w:tcPr>
            <w:tcW w:w="2580" w:type="dxa"/>
            <w:vMerge w:val="restart"/>
            <w:tcBorders>
              <w:top w:val="single" w:sz="4" w:space="0" w:color="auto"/>
              <w:left w:val="single" w:sz="4" w:space="0" w:color="auto"/>
              <w:right w:val="single" w:sz="4" w:space="0" w:color="auto"/>
            </w:tcBorders>
            <w:hideMark/>
          </w:tcPr>
          <w:p w14:paraId="58F575D4" w14:textId="77777777" w:rsidR="00B05544" w:rsidRPr="00B7301B" w:rsidRDefault="00B05544" w:rsidP="00D1559C">
            <w:pPr>
              <w:suppressAutoHyphens/>
              <w:spacing w:after="0" w:line="300" w:lineRule="auto"/>
              <w:rPr>
                <w:rFonts w:ascii="Times New Roman" w:hAnsi="Times New Roman"/>
                <w:i/>
              </w:rPr>
            </w:pPr>
            <w:r w:rsidRPr="00EC134F">
              <w:rPr>
                <w:rFonts w:ascii="Times New Roman" w:hAnsi="Times New Roman"/>
                <w:b/>
                <w:bCs/>
                <w:spacing w:val="-6"/>
              </w:rPr>
              <w:t xml:space="preserve">ПК </w:t>
            </w:r>
            <w:r>
              <w:rPr>
                <w:rFonts w:ascii="Times New Roman" w:hAnsi="Times New Roman"/>
                <w:b/>
                <w:bCs/>
                <w:spacing w:val="-6"/>
              </w:rPr>
              <w:t>3</w:t>
            </w:r>
            <w:r w:rsidRPr="00EC134F">
              <w:rPr>
                <w:rFonts w:ascii="Times New Roman" w:hAnsi="Times New Roman"/>
                <w:b/>
                <w:bCs/>
                <w:spacing w:val="-6"/>
              </w:rPr>
              <w:t>.1</w:t>
            </w:r>
            <w:r w:rsidRPr="00B7301B">
              <w:rPr>
                <w:rFonts w:ascii="Times New Roman" w:hAnsi="Times New Roman"/>
                <w:spacing w:val="-6"/>
              </w:rPr>
              <w:t xml:space="preserve"> Планировать и обеспечивать подготовительные работы по ремонту теплоэнергетического оборудования</w:t>
            </w:r>
            <w:r w:rsidRPr="00B7301B">
              <w:rPr>
                <w:rFonts w:ascii="Times New Roman" w:hAnsi="Times New Roman"/>
                <w:i/>
              </w:rPr>
              <w:t xml:space="preserve"> </w:t>
            </w:r>
          </w:p>
          <w:p w14:paraId="5BB62B18" w14:textId="77777777" w:rsidR="00B05544" w:rsidRPr="00B7301B" w:rsidRDefault="00B05544" w:rsidP="00D1559C">
            <w:pPr>
              <w:suppressAutoHyphens/>
              <w:spacing w:line="240" w:lineRule="auto"/>
              <w:jc w:val="center"/>
              <w:rPr>
                <w:rFonts w:ascii="Times New Roman" w:hAnsi="Times New Roman"/>
                <w:i/>
              </w:rPr>
            </w:pPr>
          </w:p>
          <w:p w14:paraId="76A012D4" w14:textId="77777777" w:rsidR="00B05544" w:rsidRPr="00B7301B" w:rsidRDefault="00B05544" w:rsidP="00D1559C">
            <w:pPr>
              <w:suppressAutoHyphens/>
              <w:spacing w:line="240" w:lineRule="auto"/>
              <w:jc w:val="center"/>
              <w:rPr>
                <w:rFonts w:ascii="Times New Roman" w:hAnsi="Times New Roman"/>
                <w:i/>
              </w:rPr>
            </w:pPr>
          </w:p>
          <w:p w14:paraId="75FF4A6B" w14:textId="77777777" w:rsidR="00B05544" w:rsidRPr="00B7301B" w:rsidRDefault="00B05544" w:rsidP="00D1559C">
            <w:pPr>
              <w:suppressAutoHyphens/>
              <w:spacing w:line="240" w:lineRule="auto"/>
              <w:jc w:val="center"/>
              <w:rPr>
                <w:rFonts w:ascii="Times New Roman" w:hAnsi="Times New Roman"/>
                <w:i/>
              </w:rPr>
            </w:pPr>
          </w:p>
          <w:p w14:paraId="5DD6F15E" w14:textId="77777777" w:rsidR="00B05544" w:rsidRPr="00B7301B" w:rsidRDefault="00B05544" w:rsidP="00D1559C">
            <w:pPr>
              <w:suppressAutoHyphens/>
              <w:spacing w:line="240" w:lineRule="auto"/>
              <w:jc w:val="center"/>
              <w:rPr>
                <w:rFonts w:ascii="Times New Roman" w:hAnsi="Times New Roman"/>
                <w:i/>
              </w:rPr>
            </w:pPr>
          </w:p>
        </w:tc>
        <w:tc>
          <w:tcPr>
            <w:tcW w:w="3799" w:type="dxa"/>
            <w:tcBorders>
              <w:top w:val="single" w:sz="4" w:space="0" w:color="auto"/>
              <w:left w:val="single" w:sz="4" w:space="0" w:color="auto"/>
              <w:bottom w:val="single" w:sz="4" w:space="0" w:color="auto"/>
              <w:right w:val="single" w:sz="4" w:space="0" w:color="auto"/>
            </w:tcBorders>
            <w:hideMark/>
          </w:tcPr>
          <w:p w14:paraId="19F67ECA" w14:textId="77777777" w:rsidR="00B05544" w:rsidRPr="00B7301B" w:rsidRDefault="00B05544" w:rsidP="00D1559C">
            <w:pPr>
              <w:suppressAutoHyphens/>
              <w:spacing w:after="0" w:line="300" w:lineRule="auto"/>
              <w:rPr>
                <w:rFonts w:ascii="Times New Roman" w:hAnsi="Times New Roman"/>
                <w:i/>
              </w:rPr>
            </w:pPr>
            <w:r w:rsidRPr="00B7301B">
              <w:rPr>
                <w:rFonts w:ascii="Times New Roman" w:hAnsi="Times New Roman"/>
              </w:rPr>
              <w:t>Полнота и точность определения последовательности и</w:t>
            </w:r>
            <w:r>
              <w:rPr>
                <w:rFonts w:ascii="Times New Roman" w:hAnsi="Times New Roman"/>
              </w:rPr>
              <w:t xml:space="preserve">                  </w:t>
            </w:r>
            <w:r w:rsidRPr="00B7301B">
              <w:rPr>
                <w:rFonts w:ascii="Times New Roman" w:hAnsi="Times New Roman"/>
              </w:rPr>
              <w:t xml:space="preserve"> выполнения операций по выводу оборудования в ремонт в</w:t>
            </w:r>
            <w:r>
              <w:rPr>
                <w:rFonts w:ascii="Times New Roman" w:hAnsi="Times New Roman"/>
              </w:rPr>
              <w:t xml:space="preserve"> </w:t>
            </w:r>
            <w:r w:rsidRPr="00B7301B">
              <w:rPr>
                <w:rFonts w:ascii="Times New Roman" w:hAnsi="Times New Roman"/>
              </w:rPr>
              <w:t>соответствии с нормативно – технической документацией (НТД)</w:t>
            </w:r>
          </w:p>
        </w:tc>
        <w:tc>
          <w:tcPr>
            <w:tcW w:w="2976" w:type="dxa"/>
            <w:vMerge w:val="restart"/>
            <w:tcBorders>
              <w:top w:val="single" w:sz="4" w:space="0" w:color="auto"/>
              <w:left w:val="single" w:sz="4" w:space="0" w:color="auto"/>
              <w:right w:val="single" w:sz="4" w:space="0" w:color="auto"/>
            </w:tcBorders>
            <w:hideMark/>
          </w:tcPr>
          <w:p w14:paraId="206AC47B" w14:textId="77777777" w:rsidR="00B05544" w:rsidRPr="00E31578" w:rsidRDefault="00B05544" w:rsidP="00D1559C">
            <w:pPr>
              <w:spacing w:after="0" w:line="300" w:lineRule="auto"/>
              <w:rPr>
                <w:rFonts w:ascii="Times New Roman" w:hAnsi="Times New Roman"/>
                <w:bCs/>
                <w:sz w:val="24"/>
                <w:szCs w:val="24"/>
              </w:rPr>
            </w:pPr>
            <w:r w:rsidRPr="00E31578">
              <w:rPr>
                <w:rFonts w:ascii="Times New Roman" w:hAnsi="Times New Roman"/>
                <w:bCs/>
                <w:sz w:val="24"/>
                <w:szCs w:val="24"/>
              </w:rPr>
              <w:t>- наблюдение за ходом выполнения лабораторных и практических работ и оценка её результатов.</w:t>
            </w:r>
          </w:p>
          <w:p w14:paraId="3B0065E5" w14:textId="77777777" w:rsidR="00B05544" w:rsidRPr="00E31578" w:rsidRDefault="00B05544" w:rsidP="00D1559C">
            <w:pPr>
              <w:spacing w:after="0" w:line="300" w:lineRule="auto"/>
              <w:rPr>
                <w:rFonts w:ascii="Times New Roman" w:hAnsi="Times New Roman"/>
                <w:bCs/>
                <w:sz w:val="24"/>
                <w:szCs w:val="24"/>
              </w:rPr>
            </w:pPr>
            <w:r w:rsidRPr="00E31578">
              <w:rPr>
                <w:rFonts w:ascii="Times New Roman" w:hAnsi="Times New Roman"/>
                <w:bCs/>
                <w:sz w:val="24"/>
                <w:szCs w:val="24"/>
              </w:rPr>
              <w:t>- оценка результатов защиты лабораторных работ и практических заданий;</w:t>
            </w:r>
          </w:p>
          <w:p w14:paraId="1951D969" w14:textId="77777777" w:rsidR="00B05544" w:rsidRPr="00E31578" w:rsidRDefault="00B05544" w:rsidP="00D1559C">
            <w:pPr>
              <w:spacing w:after="0" w:line="300" w:lineRule="auto"/>
              <w:rPr>
                <w:rFonts w:ascii="Times New Roman" w:hAnsi="Times New Roman"/>
                <w:i/>
                <w:iCs/>
                <w:sz w:val="24"/>
                <w:szCs w:val="24"/>
              </w:rPr>
            </w:pPr>
            <w:r w:rsidRPr="00E31578">
              <w:rPr>
                <w:rFonts w:ascii="Times New Roman" w:hAnsi="Times New Roman"/>
                <w:bCs/>
                <w:sz w:val="24"/>
                <w:szCs w:val="24"/>
              </w:rPr>
              <w:t xml:space="preserve">- наблюдение за деятельностью обучающихся на </w:t>
            </w:r>
            <w:r w:rsidRPr="00E31578">
              <w:rPr>
                <w:rFonts w:ascii="Times New Roman" w:hAnsi="Times New Roman"/>
                <w:bCs/>
                <w:iCs/>
                <w:sz w:val="24"/>
                <w:szCs w:val="24"/>
              </w:rPr>
              <w:t>производственной</w:t>
            </w:r>
            <w:r w:rsidRPr="00E31578">
              <w:rPr>
                <w:rFonts w:ascii="Times New Roman" w:hAnsi="Times New Roman"/>
                <w:bCs/>
                <w:sz w:val="24"/>
                <w:szCs w:val="24"/>
              </w:rPr>
              <w:t xml:space="preserve"> практике</w:t>
            </w:r>
          </w:p>
        </w:tc>
      </w:tr>
      <w:tr w:rsidR="00B05544" w:rsidRPr="00B7301B" w14:paraId="77BC3677" w14:textId="77777777" w:rsidTr="00D1559C">
        <w:trPr>
          <w:trHeight w:val="711"/>
        </w:trPr>
        <w:tc>
          <w:tcPr>
            <w:tcW w:w="2580" w:type="dxa"/>
            <w:vMerge/>
            <w:tcBorders>
              <w:left w:val="single" w:sz="4" w:space="0" w:color="auto"/>
              <w:right w:val="single" w:sz="4" w:space="0" w:color="auto"/>
            </w:tcBorders>
          </w:tcPr>
          <w:p w14:paraId="64E3BCFB" w14:textId="77777777" w:rsidR="00B05544" w:rsidRPr="00B7301B" w:rsidRDefault="00B05544" w:rsidP="00D1559C">
            <w:pPr>
              <w:suppressAutoHyphens/>
              <w:spacing w:line="240" w:lineRule="auto"/>
              <w:rPr>
                <w:rFonts w:ascii="Times New Roman" w:hAnsi="Times New Roman"/>
                <w:spacing w:val="-6"/>
              </w:rPr>
            </w:pPr>
          </w:p>
        </w:tc>
        <w:tc>
          <w:tcPr>
            <w:tcW w:w="3799" w:type="dxa"/>
            <w:tcBorders>
              <w:top w:val="single" w:sz="4" w:space="0" w:color="auto"/>
              <w:left w:val="single" w:sz="4" w:space="0" w:color="auto"/>
              <w:bottom w:val="single" w:sz="4" w:space="0" w:color="auto"/>
              <w:right w:val="single" w:sz="4" w:space="0" w:color="auto"/>
            </w:tcBorders>
          </w:tcPr>
          <w:p w14:paraId="0FD5D0D0" w14:textId="77777777" w:rsidR="00B05544" w:rsidRPr="00E31578" w:rsidRDefault="00B05544" w:rsidP="00D1559C">
            <w:pPr>
              <w:suppressAutoHyphens/>
              <w:spacing w:after="0" w:line="300" w:lineRule="auto"/>
              <w:rPr>
                <w:rFonts w:ascii="Times New Roman" w:hAnsi="Times New Roman"/>
                <w:sz w:val="24"/>
                <w:szCs w:val="24"/>
              </w:rPr>
            </w:pPr>
            <w:r w:rsidRPr="00E31578">
              <w:rPr>
                <w:rFonts w:ascii="Times New Roman" w:hAnsi="Times New Roman"/>
                <w:sz w:val="24"/>
                <w:szCs w:val="24"/>
              </w:rPr>
              <w:t>Правильность оформления наряда-допуска и грамотность при составлении и заполнении формуляров на ремонтные работы.</w:t>
            </w:r>
          </w:p>
        </w:tc>
        <w:tc>
          <w:tcPr>
            <w:tcW w:w="2976" w:type="dxa"/>
            <w:vMerge/>
            <w:tcBorders>
              <w:left w:val="single" w:sz="4" w:space="0" w:color="auto"/>
              <w:right w:val="single" w:sz="4" w:space="0" w:color="auto"/>
            </w:tcBorders>
          </w:tcPr>
          <w:p w14:paraId="18B8770F" w14:textId="77777777" w:rsidR="00B05544" w:rsidRPr="00B7301B" w:rsidRDefault="00B05544" w:rsidP="00D1559C">
            <w:pPr>
              <w:suppressAutoHyphens/>
              <w:spacing w:line="240" w:lineRule="auto"/>
              <w:rPr>
                <w:rFonts w:ascii="Times New Roman" w:hAnsi="Times New Roman"/>
                <w:i/>
                <w:iCs/>
              </w:rPr>
            </w:pPr>
          </w:p>
        </w:tc>
      </w:tr>
      <w:tr w:rsidR="00B05544" w:rsidRPr="00B7301B" w14:paraId="77301040" w14:textId="77777777" w:rsidTr="00D1559C">
        <w:trPr>
          <w:trHeight w:val="1356"/>
        </w:trPr>
        <w:tc>
          <w:tcPr>
            <w:tcW w:w="2580" w:type="dxa"/>
            <w:vMerge/>
            <w:tcBorders>
              <w:left w:val="single" w:sz="4" w:space="0" w:color="auto"/>
              <w:right w:val="single" w:sz="4" w:space="0" w:color="auto"/>
            </w:tcBorders>
          </w:tcPr>
          <w:p w14:paraId="0A826008" w14:textId="77777777" w:rsidR="00B05544" w:rsidRPr="00B7301B" w:rsidRDefault="00B05544" w:rsidP="00D1559C">
            <w:pPr>
              <w:suppressAutoHyphens/>
              <w:spacing w:line="240" w:lineRule="auto"/>
              <w:rPr>
                <w:rFonts w:ascii="Times New Roman" w:hAnsi="Times New Roman"/>
                <w:spacing w:val="-6"/>
              </w:rPr>
            </w:pPr>
          </w:p>
        </w:tc>
        <w:tc>
          <w:tcPr>
            <w:tcW w:w="3799" w:type="dxa"/>
            <w:tcBorders>
              <w:top w:val="single" w:sz="4" w:space="0" w:color="auto"/>
              <w:left w:val="single" w:sz="4" w:space="0" w:color="auto"/>
              <w:bottom w:val="single" w:sz="4" w:space="0" w:color="auto"/>
              <w:right w:val="single" w:sz="4" w:space="0" w:color="auto"/>
            </w:tcBorders>
          </w:tcPr>
          <w:p w14:paraId="46AABC7E" w14:textId="77777777" w:rsidR="00B05544" w:rsidRPr="00E31578" w:rsidRDefault="00B05544" w:rsidP="00D1559C">
            <w:pPr>
              <w:suppressAutoHyphens/>
              <w:spacing w:after="0" w:line="300" w:lineRule="auto"/>
              <w:rPr>
                <w:rFonts w:ascii="Times New Roman" w:hAnsi="Times New Roman"/>
                <w:sz w:val="24"/>
                <w:szCs w:val="24"/>
              </w:rPr>
            </w:pPr>
            <w:r w:rsidRPr="00E31578">
              <w:rPr>
                <w:rFonts w:ascii="Times New Roman" w:hAnsi="Times New Roman"/>
                <w:sz w:val="24"/>
                <w:szCs w:val="24"/>
              </w:rPr>
              <w:t>Обоснованность выбора вида и периодичности ремонта                 теплоэнергетического оборудования в соответствии с проектом организации ремонта.</w:t>
            </w:r>
          </w:p>
        </w:tc>
        <w:tc>
          <w:tcPr>
            <w:tcW w:w="2976" w:type="dxa"/>
            <w:vMerge/>
            <w:tcBorders>
              <w:left w:val="single" w:sz="4" w:space="0" w:color="auto"/>
              <w:right w:val="single" w:sz="4" w:space="0" w:color="auto"/>
            </w:tcBorders>
          </w:tcPr>
          <w:p w14:paraId="1F0E0059" w14:textId="77777777" w:rsidR="00B05544" w:rsidRPr="00B7301B" w:rsidRDefault="00B05544" w:rsidP="00D1559C">
            <w:pPr>
              <w:spacing w:after="0" w:line="240" w:lineRule="auto"/>
              <w:rPr>
                <w:rFonts w:ascii="Times New Roman" w:hAnsi="Times New Roman"/>
                <w:i/>
                <w:iCs/>
              </w:rPr>
            </w:pPr>
          </w:p>
        </w:tc>
      </w:tr>
      <w:tr w:rsidR="00B05544" w:rsidRPr="00B7301B" w14:paraId="05E6F36E" w14:textId="77777777" w:rsidTr="00D1559C">
        <w:trPr>
          <w:trHeight w:val="380"/>
        </w:trPr>
        <w:tc>
          <w:tcPr>
            <w:tcW w:w="2580" w:type="dxa"/>
            <w:vMerge/>
            <w:tcBorders>
              <w:left w:val="single" w:sz="4" w:space="0" w:color="auto"/>
              <w:right w:val="single" w:sz="4" w:space="0" w:color="auto"/>
            </w:tcBorders>
          </w:tcPr>
          <w:p w14:paraId="09EC50C1" w14:textId="77777777" w:rsidR="00B05544" w:rsidRPr="00B7301B" w:rsidRDefault="00B05544" w:rsidP="00D1559C">
            <w:pPr>
              <w:suppressAutoHyphens/>
              <w:spacing w:line="240" w:lineRule="auto"/>
              <w:rPr>
                <w:rFonts w:ascii="Times New Roman" w:hAnsi="Times New Roman"/>
                <w:spacing w:val="-6"/>
              </w:rPr>
            </w:pPr>
          </w:p>
        </w:tc>
        <w:tc>
          <w:tcPr>
            <w:tcW w:w="3799" w:type="dxa"/>
            <w:tcBorders>
              <w:top w:val="single" w:sz="4" w:space="0" w:color="auto"/>
              <w:left w:val="single" w:sz="4" w:space="0" w:color="auto"/>
              <w:bottom w:val="single" w:sz="4" w:space="0" w:color="auto"/>
              <w:right w:val="single" w:sz="4" w:space="0" w:color="auto"/>
            </w:tcBorders>
          </w:tcPr>
          <w:p w14:paraId="49E2A5FF" w14:textId="77777777" w:rsidR="00B05544" w:rsidRPr="00E31578" w:rsidRDefault="00B05544" w:rsidP="00D1559C">
            <w:pPr>
              <w:suppressAutoHyphens/>
              <w:spacing w:after="0" w:line="300" w:lineRule="auto"/>
              <w:rPr>
                <w:rFonts w:ascii="Times New Roman" w:hAnsi="Times New Roman"/>
                <w:sz w:val="24"/>
                <w:szCs w:val="24"/>
              </w:rPr>
            </w:pPr>
            <w:r w:rsidRPr="00E31578">
              <w:rPr>
                <w:rFonts w:ascii="Times New Roman" w:hAnsi="Times New Roman"/>
                <w:sz w:val="24"/>
                <w:szCs w:val="24"/>
              </w:rPr>
              <w:t>Организация рабочего места для выполнения ремонтных работ в соответствии с требованиями техники безопасности.</w:t>
            </w:r>
          </w:p>
        </w:tc>
        <w:tc>
          <w:tcPr>
            <w:tcW w:w="2976" w:type="dxa"/>
            <w:vMerge/>
            <w:tcBorders>
              <w:left w:val="single" w:sz="4" w:space="0" w:color="auto"/>
              <w:right w:val="single" w:sz="4" w:space="0" w:color="auto"/>
            </w:tcBorders>
          </w:tcPr>
          <w:p w14:paraId="17071615" w14:textId="77777777" w:rsidR="00B05544" w:rsidRPr="00B7301B" w:rsidRDefault="00B05544" w:rsidP="00D1559C">
            <w:pPr>
              <w:suppressAutoHyphens/>
              <w:spacing w:line="240" w:lineRule="auto"/>
              <w:rPr>
                <w:rFonts w:ascii="Times New Roman" w:hAnsi="Times New Roman"/>
                <w:i/>
                <w:iCs/>
              </w:rPr>
            </w:pPr>
          </w:p>
        </w:tc>
      </w:tr>
      <w:tr w:rsidR="00B05544" w:rsidRPr="003973C5" w14:paraId="14B3CA39" w14:textId="77777777" w:rsidTr="00D1559C">
        <w:trPr>
          <w:trHeight w:val="991"/>
        </w:trPr>
        <w:tc>
          <w:tcPr>
            <w:tcW w:w="2580" w:type="dxa"/>
            <w:vMerge/>
            <w:tcBorders>
              <w:left w:val="single" w:sz="4" w:space="0" w:color="auto"/>
              <w:right w:val="single" w:sz="4" w:space="0" w:color="auto"/>
            </w:tcBorders>
          </w:tcPr>
          <w:p w14:paraId="08158799" w14:textId="77777777" w:rsidR="00B05544" w:rsidRPr="003973C5" w:rsidRDefault="00B05544" w:rsidP="00D1559C">
            <w:pPr>
              <w:suppressAutoHyphens/>
              <w:spacing w:line="240" w:lineRule="auto"/>
              <w:rPr>
                <w:rFonts w:ascii="Times New Roman" w:hAnsi="Times New Roman"/>
                <w:spacing w:val="-6"/>
              </w:rPr>
            </w:pPr>
          </w:p>
        </w:tc>
        <w:tc>
          <w:tcPr>
            <w:tcW w:w="3799" w:type="dxa"/>
            <w:tcBorders>
              <w:top w:val="single" w:sz="4" w:space="0" w:color="auto"/>
              <w:left w:val="single" w:sz="4" w:space="0" w:color="auto"/>
              <w:bottom w:val="single" w:sz="4" w:space="0" w:color="auto"/>
              <w:right w:val="single" w:sz="4" w:space="0" w:color="auto"/>
            </w:tcBorders>
          </w:tcPr>
          <w:p w14:paraId="3CFFBABF" w14:textId="77777777" w:rsidR="00B05544" w:rsidRPr="00E31578" w:rsidRDefault="00B05544" w:rsidP="00D1559C">
            <w:pPr>
              <w:suppressAutoHyphens/>
              <w:spacing w:after="0" w:line="300" w:lineRule="auto"/>
              <w:rPr>
                <w:rFonts w:ascii="Times New Roman" w:hAnsi="Times New Roman"/>
                <w:sz w:val="24"/>
                <w:szCs w:val="24"/>
              </w:rPr>
            </w:pPr>
            <w:r w:rsidRPr="00E31578">
              <w:rPr>
                <w:rFonts w:ascii="Times New Roman" w:hAnsi="Times New Roman"/>
                <w:sz w:val="24"/>
                <w:szCs w:val="24"/>
              </w:rPr>
              <w:t>Обоснованность выбора методов восстановления оборудования и его узлов.</w:t>
            </w:r>
          </w:p>
        </w:tc>
        <w:tc>
          <w:tcPr>
            <w:tcW w:w="2976" w:type="dxa"/>
            <w:vMerge/>
            <w:tcBorders>
              <w:left w:val="single" w:sz="4" w:space="0" w:color="auto"/>
              <w:right w:val="single" w:sz="4" w:space="0" w:color="auto"/>
            </w:tcBorders>
          </w:tcPr>
          <w:p w14:paraId="39ABF3C6" w14:textId="77777777" w:rsidR="00B05544" w:rsidRPr="003973C5" w:rsidRDefault="00B05544" w:rsidP="00D1559C">
            <w:pPr>
              <w:suppressAutoHyphens/>
              <w:spacing w:line="240" w:lineRule="auto"/>
              <w:rPr>
                <w:rFonts w:ascii="Times New Roman" w:hAnsi="Times New Roman"/>
                <w:i/>
                <w:iCs/>
              </w:rPr>
            </w:pPr>
          </w:p>
        </w:tc>
      </w:tr>
      <w:tr w:rsidR="00B05544" w:rsidRPr="003973C5" w14:paraId="704523FB" w14:textId="77777777" w:rsidTr="00D1559C">
        <w:trPr>
          <w:trHeight w:val="380"/>
        </w:trPr>
        <w:tc>
          <w:tcPr>
            <w:tcW w:w="2580" w:type="dxa"/>
            <w:vMerge/>
            <w:tcBorders>
              <w:left w:val="single" w:sz="4" w:space="0" w:color="auto"/>
              <w:right w:val="single" w:sz="4" w:space="0" w:color="auto"/>
            </w:tcBorders>
          </w:tcPr>
          <w:p w14:paraId="5061B7A2" w14:textId="77777777" w:rsidR="00B05544" w:rsidRPr="003973C5" w:rsidRDefault="00B05544" w:rsidP="00D1559C">
            <w:pPr>
              <w:suppressAutoHyphens/>
              <w:spacing w:line="240" w:lineRule="auto"/>
              <w:rPr>
                <w:rFonts w:ascii="Times New Roman" w:hAnsi="Times New Roman"/>
                <w:spacing w:val="-6"/>
              </w:rPr>
            </w:pPr>
          </w:p>
        </w:tc>
        <w:tc>
          <w:tcPr>
            <w:tcW w:w="3799" w:type="dxa"/>
            <w:tcBorders>
              <w:top w:val="single" w:sz="4" w:space="0" w:color="auto"/>
              <w:left w:val="single" w:sz="4" w:space="0" w:color="auto"/>
              <w:bottom w:val="single" w:sz="4" w:space="0" w:color="auto"/>
              <w:right w:val="single" w:sz="4" w:space="0" w:color="auto"/>
            </w:tcBorders>
          </w:tcPr>
          <w:p w14:paraId="4FCEB444" w14:textId="77777777" w:rsidR="00B05544" w:rsidRPr="00E31578" w:rsidRDefault="00B05544" w:rsidP="00D1559C">
            <w:pPr>
              <w:suppressAutoHyphens/>
              <w:spacing w:after="0" w:line="300" w:lineRule="auto"/>
              <w:rPr>
                <w:rFonts w:ascii="Times New Roman" w:hAnsi="Times New Roman"/>
                <w:sz w:val="24"/>
                <w:szCs w:val="24"/>
              </w:rPr>
            </w:pPr>
            <w:r w:rsidRPr="00E31578">
              <w:rPr>
                <w:rFonts w:ascii="Times New Roman" w:hAnsi="Times New Roman"/>
                <w:sz w:val="24"/>
                <w:szCs w:val="24"/>
              </w:rPr>
              <w:t xml:space="preserve">Полнота и точность подбора инструментов, приспособлений, материалов для проведения ремонтных работ </w:t>
            </w:r>
          </w:p>
        </w:tc>
        <w:tc>
          <w:tcPr>
            <w:tcW w:w="2976" w:type="dxa"/>
            <w:vMerge/>
            <w:tcBorders>
              <w:left w:val="single" w:sz="4" w:space="0" w:color="auto"/>
              <w:right w:val="single" w:sz="4" w:space="0" w:color="auto"/>
            </w:tcBorders>
          </w:tcPr>
          <w:p w14:paraId="47E67C8E" w14:textId="77777777" w:rsidR="00B05544" w:rsidRPr="003973C5" w:rsidRDefault="00B05544" w:rsidP="00D1559C">
            <w:pPr>
              <w:suppressAutoHyphens/>
              <w:spacing w:line="240" w:lineRule="auto"/>
              <w:rPr>
                <w:rFonts w:ascii="Times New Roman" w:hAnsi="Times New Roman"/>
                <w:i/>
                <w:iCs/>
              </w:rPr>
            </w:pPr>
          </w:p>
        </w:tc>
      </w:tr>
      <w:tr w:rsidR="00B05544" w:rsidRPr="003973C5" w14:paraId="770B3F31" w14:textId="77777777" w:rsidTr="00D1559C">
        <w:trPr>
          <w:trHeight w:val="1014"/>
        </w:trPr>
        <w:tc>
          <w:tcPr>
            <w:tcW w:w="2580" w:type="dxa"/>
            <w:vMerge/>
            <w:tcBorders>
              <w:left w:val="single" w:sz="4" w:space="0" w:color="auto"/>
              <w:right w:val="single" w:sz="4" w:space="0" w:color="auto"/>
            </w:tcBorders>
          </w:tcPr>
          <w:p w14:paraId="27825091" w14:textId="77777777" w:rsidR="00B05544" w:rsidRPr="003973C5" w:rsidRDefault="00B05544" w:rsidP="00D1559C">
            <w:pPr>
              <w:suppressAutoHyphens/>
              <w:spacing w:line="240" w:lineRule="auto"/>
              <w:rPr>
                <w:rFonts w:ascii="Times New Roman" w:hAnsi="Times New Roman"/>
                <w:spacing w:val="-6"/>
              </w:rPr>
            </w:pPr>
          </w:p>
        </w:tc>
        <w:tc>
          <w:tcPr>
            <w:tcW w:w="3799" w:type="dxa"/>
            <w:tcBorders>
              <w:top w:val="single" w:sz="4" w:space="0" w:color="auto"/>
              <w:left w:val="single" w:sz="4" w:space="0" w:color="auto"/>
              <w:right w:val="single" w:sz="4" w:space="0" w:color="auto"/>
            </w:tcBorders>
          </w:tcPr>
          <w:p w14:paraId="4D59923B" w14:textId="77777777" w:rsidR="00B05544" w:rsidRPr="00E31578" w:rsidRDefault="00B05544" w:rsidP="00D1559C">
            <w:pPr>
              <w:suppressAutoHyphens/>
              <w:spacing w:after="0" w:line="300" w:lineRule="auto"/>
              <w:rPr>
                <w:rFonts w:ascii="Times New Roman" w:hAnsi="Times New Roman"/>
                <w:sz w:val="24"/>
                <w:szCs w:val="24"/>
              </w:rPr>
            </w:pPr>
            <w:r w:rsidRPr="00E31578">
              <w:rPr>
                <w:rFonts w:ascii="Times New Roman" w:hAnsi="Times New Roman"/>
                <w:sz w:val="24"/>
                <w:szCs w:val="24"/>
              </w:rPr>
              <w:t>Демонстрация навыков чтения установочных и сборочных чертежей</w:t>
            </w:r>
          </w:p>
        </w:tc>
        <w:tc>
          <w:tcPr>
            <w:tcW w:w="2976" w:type="dxa"/>
            <w:vMerge/>
            <w:tcBorders>
              <w:left w:val="single" w:sz="4" w:space="0" w:color="auto"/>
              <w:right w:val="single" w:sz="4" w:space="0" w:color="auto"/>
            </w:tcBorders>
          </w:tcPr>
          <w:p w14:paraId="004BCD2F" w14:textId="77777777" w:rsidR="00B05544" w:rsidRPr="003973C5" w:rsidRDefault="00B05544" w:rsidP="00D1559C">
            <w:pPr>
              <w:suppressAutoHyphens/>
              <w:spacing w:line="240" w:lineRule="auto"/>
              <w:rPr>
                <w:rFonts w:ascii="Times New Roman" w:hAnsi="Times New Roman"/>
                <w:i/>
                <w:iCs/>
              </w:rPr>
            </w:pPr>
          </w:p>
        </w:tc>
      </w:tr>
      <w:tr w:rsidR="00B05544" w:rsidRPr="003973C5" w14:paraId="1CDB9E75" w14:textId="77777777" w:rsidTr="00D1559C">
        <w:tc>
          <w:tcPr>
            <w:tcW w:w="2580" w:type="dxa"/>
            <w:vMerge/>
            <w:tcBorders>
              <w:left w:val="single" w:sz="4" w:space="0" w:color="auto"/>
              <w:bottom w:val="single" w:sz="4" w:space="0" w:color="auto"/>
              <w:right w:val="single" w:sz="4" w:space="0" w:color="auto"/>
            </w:tcBorders>
          </w:tcPr>
          <w:p w14:paraId="058420B5" w14:textId="77777777" w:rsidR="00B05544" w:rsidRPr="003973C5" w:rsidRDefault="00B05544" w:rsidP="00D1559C">
            <w:pPr>
              <w:spacing w:line="240" w:lineRule="auto"/>
              <w:rPr>
                <w:rFonts w:ascii="Times New Roman" w:hAnsi="Times New Roman"/>
                <w:i/>
              </w:rPr>
            </w:pPr>
          </w:p>
        </w:tc>
        <w:tc>
          <w:tcPr>
            <w:tcW w:w="3799" w:type="dxa"/>
            <w:tcBorders>
              <w:top w:val="single" w:sz="4" w:space="0" w:color="auto"/>
              <w:left w:val="single" w:sz="4" w:space="0" w:color="auto"/>
              <w:bottom w:val="single" w:sz="4" w:space="0" w:color="auto"/>
              <w:right w:val="single" w:sz="4" w:space="0" w:color="auto"/>
            </w:tcBorders>
          </w:tcPr>
          <w:p w14:paraId="38E782D1" w14:textId="77777777" w:rsidR="00B05544" w:rsidRPr="00E31578" w:rsidRDefault="00B05544" w:rsidP="00D1559C">
            <w:pPr>
              <w:spacing w:after="0" w:line="300" w:lineRule="auto"/>
              <w:rPr>
                <w:rFonts w:ascii="Times New Roman" w:hAnsi="Times New Roman"/>
                <w:i/>
                <w:sz w:val="24"/>
                <w:szCs w:val="24"/>
              </w:rPr>
            </w:pPr>
            <w:r w:rsidRPr="00E31578">
              <w:rPr>
                <w:rFonts w:ascii="Times New Roman" w:hAnsi="Times New Roman"/>
                <w:sz w:val="24"/>
                <w:szCs w:val="24"/>
              </w:rPr>
              <w:t>Организация рабочего места для выполнения ремонтных работ в соответствии с требованиями техники безопасности.</w:t>
            </w:r>
          </w:p>
        </w:tc>
        <w:tc>
          <w:tcPr>
            <w:tcW w:w="2976" w:type="dxa"/>
            <w:vMerge/>
            <w:tcBorders>
              <w:left w:val="single" w:sz="4" w:space="0" w:color="auto"/>
              <w:bottom w:val="single" w:sz="4" w:space="0" w:color="auto"/>
              <w:right w:val="single" w:sz="4" w:space="0" w:color="auto"/>
            </w:tcBorders>
          </w:tcPr>
          <w:p w14:paraId="24925535" w14:textId="77777777" w:rsidR="00B05544" w:rsidRPr="003973C5" w:rsidRDefault="00B05544" w:rsidP="00D1559C">
            <w:pPr>
              <w:spacing w:line="240" w:lineRule="auto"/>
              <w:rPr>
                <w:rFonts w:ascii="Times New Roman" w:hAnsi="Times New Roman"/>
                <w:i/>
              </w:rPr>
            </w:pPr>
          </w:p>
        </w:tc>
      </w:tr>
      <w:tr w:rsidR="00B05544" w:rsidRPr="003973C5" w14:paraId="00D1BA7B" w14:textId="77777777" w:rsidTr="00D1559C">
        <w:trPr>
          <w:trHeight w:val="1234"/>
        </w:trPr>
        <w:tc>
          <w:tcPr>
            <w:tcW w:w="2580" w:type="dxa"/>
            <w:vMerge w:val="restart"/>
            <w:tcBorders>
              <w:top w:val="single" w:sz="4" w:space="0" w:color="auto"/>
              <w:left w:val="single" w:sz="4" w:space="0" w:color="auto"/>
              <w:right w:val="single" w:sz="4" w:space="0" w:color="auto"/>
            </w:tcBorders>
          </w:tcPr>
          <w:p w14:paraId="305ABDEE" w14:textId="77777777" w:rsidR="00B05544" w:rsidRPr="00E31578" w:rsidRDefault="00B05544" w:rsidP="00D1559C">
            <w:pPr>
              <w:widowControl w:val="0"/>
              <w:spacing w:after="0" w:line="300" w:lineRule="auto"/>
              <w:rPr>
                <w:rFonts w:ascii="Times New Roman" w:hAnsi="Times New Roman"/>
                <w:spacing w:val="-6"/>
                <w:sz w:val="24"/>
                <w:szCs w:val="24"/>
              </w:rPr>
            </w:pPr>
            <w:r w:rsidRPr="00E31578">
              <w:rPr>
                <w:rFonts w:ascii="Times New Roman" w:hAnsi="Times New Roman"/>
                <w:b/>
                <w:bCs/>
                <w:spacing w:val="-6"/>
                <w:sz w:val="24"/>
                <w:szCs w:val="24"/>
              </w:rPr>
              <w:lastRenderedPageBreak/>
              <w:t xml:space="preserve">ПК </w:t>
            </w:r>
            <w:r>
              <w:rPr>
                <w:rFonts w:ascii="Times New Roman" w:hAnsi="Times New Roman"/>
                <w:b/>
                <w:bCs/>
                <w:spacing w:val="-6"/>
                <w:sz w:val="24"/>
                <w:szCs w:val="24"/>
              </w:rPr>
              <w:t>3</w:t>
            </w:r>
            <w:r w:rsidRPr="00E31578">
              <w:rPr>
                <w:rFonts w:ascii="Times New Roman" w:hAnsi="Times New Roman"/>
                <w:b/>
                <w:bCs/>
                <w:spacing w:val="-6"/>
                <w:sz w:val="24"/>
                <w:szCs w:val="24"/>
              </w:rPr>
              <w:t>.2.</w:t>
            </w:r>
            <w:r w:rsidRPr="00E31578">
              <w:rPr>
                <w:rFonts w:ascii="Times New Roman" w:hAnsi="Times New Roman"/>
                <w:spacing w:val="-6"/>
                <w:sz w:val="24"/>
                <w:szCs w:val="24"/>
              </w:rPr>
              <w:t xml:space="preserve"> Определять причины неисправностей и отказов работы теплоэнергетического оборудования </w:t>
            </w:r>
          </w:p>
        </w:tc>
        <w:tc>
          <w:tcPr>
            <w:tcW w:w="3799" w:type="dxa"/>
            <w:tcBorders>
              <w:top w:val="single" w:sz="4" w:space="0" w:color="auto"/>
              <w:left w:val="single" w:sz="4" w:space="0" w:color="auto"/>
              <w:bottom w:val="single" w:sz="4" w:space="0" w:color="auto"/>
              <w:right w:val="single" w:sz="4" w:space="0" w:color="auto"/>
            </w:tcBorders>
          </w:tcPr>
          <w:p w14:paraId="24351B9E" w14:textId="77777777" w:rsidR="00B05544" w:rsidRPr="00E31578" w:rsidRDefault="00B05544" w:rsidP="00D1559C">
            <w:pPr>
              <w:spacing w:after="0" w:line="300" w:lineRule="auto"/>
              <w:rPr>
                <w:rFonts w:ascii="Times New Roman" w:hAnsi="Times New Roman"/>
                <w:sz w:val="24"/>
                <w:szCs w:val="24"/>
              </w:rPr>
            </w:pPr>
            <w:r w:rsidRPr="00E31578">
              <w:rPr>
                <w:rFonts w:ascii="Times New Roman" w:hAnsi="Times New Roman"/>
                <w:sz w:val="24"/>
                <w:szCs w:val="24"/>
              </w:rPr>
              <w:t>Составление ведомости дефектов оборудования в соответствии с требованиями НТД</w:t>
            </w:r>
          </w:p>
        </w:tc>
        <w:tc>
          <w:tcPr>
            <w:tcW w:w="2976" w:type="dxa"/>
            <w:vMerge w:val="restart"/>
            <w:tcBorders>
              <w:top w:val="single" w:sz="4" w:space="0" w:color="auto"/>
              <w:left w:val="single" w:sz="4" w:space="0" w:color="auto"/>
              <w:right w:val="single" w:sz="4" w:space="0" w:color="auto"/>
            </w:tcBorders>
          </w:tcPr>
          <w:p w14:paraId="2471532B" w14:textId="77777777" w:rsidR="00B05544" w:rsidRPr="00E31578" w:rsidRDefault="00B05544" w:rsidP="00D1559C">
            <w:pPr>
              <w:spacing w:after="0" w:line="300" w:lineRule="auto"/>
              <w:rPr>
                <w:rFonts w:ascii="Times New Roman" w:hAnsi="Times New Roman"/>
                <w:bCs/>
                <w:sz w:val="24"/>
                <w:szCs w:val="24"/>
              </w:rPr>
            </w:pPr>
            <w:r w:rsidRPr="00E31578">
              <w:rPr>
                <w:rFonts w:ascii="Times New Roman" w:hAnsi="Times New Roman"/>
                <w:bCs/>
                <w:sz w:val="24"/>
                <w:szCs w:val="24"/>
              </w:rPr>
              <w:t>- наблюдение за ходом выполнения лабораторных и практических работ и оценка её результатов.</w:t>
            </w:r>
          </w:p>
          <w:p w14:paraId="2A905923" w14:textId="77777777" w:rsidR="00B05544" w:rsidRPr="00E31578" w:rsidRDefault="00B05544" w:rsidP="00D1559C">
            <w:pPr>
              <w:spacing w:after="0" w:line="300" w:lineRule="auto"/>
              <w:rPr>
                <w:rFonts w:ascii="Times New Roman" w:hAnsi="Times New Roman"/>
                <w:bCs/>
                <w:sz w:val="24"/>
                <w:szCs w:val="24"/>
              </w:rPr>
            </w:pPr>
            <w:r w:rsidRPr="00E31578">
              <w:rPr>
                <w:rFonts w:ascii="Times New Roman" w:hAnsi="Times New Roman"/>
                <w:bCs/>
                <w:sz w:val="24"/>
                <w:szCs w:val="24"/>
              </w:rPr>
              <w:t>- оценка результатов защиты лабораторных работ и практических заданий;</w:t>
            </w:r>
          </w:p>
          <w:p w14:paraId="7EB8563F" w14:textId="77777777" w:rsidR="00B05544" w:rsidRPr="003973C5" w:rsidRDefault="00B05544" w:rsidP="00D1559C">
            <w:pPr>
              <w:spacing w:line="240" w:lineRule="auto"/>
              <w:rPr>
                <w:rFonts w:ascii="Times New Roman" w:hAnsi="Times New Roman"/>
                <w:i/>
                <w:iCs/>
              </w:rPr>
            </w:pPr>
            <w:r w:rsidRPr="00E31578">
              <w:rPr>
                <w:rFonts w:ascii="Times New Roman" w:hAnsi="Times New Roman"/>
                <w:bCs/>
                <w:sz w:val="24"/>
                <w:szCs w:val="24"/>
              </w:rPr>
              <w:t xml:space="preserve">- наблюдение за деятельностью обучающихся на </w:t>
            </w:r>
            <w:r w:rsidRPr="00E31578">
              <w:rPr>
                <w:rFonts w:ascii="Times New Roman" w:hAnsi="Times New Roman"/>
                <w:bCs/>
                <w:iCs/>
                <w:sz w:val="24"/>
                <w:szCs w:val="24"/>
              </w:rPr>
              <w:t>производственной</w:t>
            </w:r>
            <w:r w:rsidRPr="00E31578">
              <w:rPr>
                <w:rFonts w:ascii="Times New Roman" w:hAnsi="Times New Roman"/>
                <w:bCs/>
                <w:sz w:val="24"/>
                <w:szCs w:val="24"/>
              </w:rPr>
              <w:t xml:space="preserve"> практике</w:t>
            </w:r>
          </w:p>
        </w:tc>
      </w:tr>
      <w:tr w:rsidR="00B05544" w:rsidRPr="00B42FF4" w14:paraId="33DBEDF4" w14:textId="77777777" w:rsidTr="00D1559C">
        <w:tc>
          <w:tcPr>
            <w:tcW w:w="2580" w:type="dxa"/>
            <w:vMerge/>
            <w:tcBorders>
              <w:left w:val="single" w:sz="4" w:space="0" w:color="auto"/>
              <w:right w:val="single" w:sz="4" w:space="0" w:color="auto"/>
            </w:tcBorders>
          </w:tcPr>
          <w:p w14:paraId="08EBC373" w14:textId="77777777" w:rsidR="00B05544" w:rsidRPr="00E31578" w:rsidRDefault="00B05544" w:rsidP="00D1559C">
            <w:pPr>
              <w:spacing w:after="0" w:line="300" w:lineRule="auto"/>
              <w:rPr>
                <w:rFonts w:ascii="Times New Roman" w:hAnsi="Times New Roman"/>
                <w:i/>
                <w:sz w:val="24"/>
                <w:szCs w:val="24"/>
              </w:rPr>
            </w:pPr>
          </w:p>
        </w:tc>
        <w:tc>
          <w:tcPr>
            <w:tcW w:w="3799" w:type="dxa"/>
            <w:tcBorders>
              <w:top w:val="single" w:sz="4" w:space="0" w:color="auto"/>
              <w:left w:val="single" w:sz="4" w:space="0" w:color="auto"/>
              <w:bottom w:val="single" w:sz="4" w:space="0" w:color="auto"/>
              <w:right w:val="single" w:sz="4" w:space="0" w:color="auto"/>
            </w:tcBorders>
          </w:tcPr>
          <w:p w14:paraId="57B5C02F" w14:textId="77777777" w:rsidR="00B05544" w:rsidRPr="00E31578" w:rsidRDefault="00B05544" w:rsidP="00D1559C">
            <w:pPr>
              <w:tabs>
                <w:tab w:val="num" w:pos="428"/>
              </w:tabs>
              <w:spacing w:after="0" w:line="300" w:lineRule="auto"/>
              <w:ind w:left="68"/>
              <w:rPr>
                <w:rFonts w:ascii="Times New Roman" w:hAnsi="Times New Roman"/>
                <w:sz w:val="24"/>
                <w:szCs w:val="24"/>
              </w:rPr>
            </w:pPr>
            <w:r w:rsidRPr="00E31578">
              <w:rPr>
                <w:rFonts w:ascii="Times New Roman" w:hAnsi="Times New Roman"/>
                <w:sz w:val="24"/>
                <w:szCs w:val="24"/>
              </w:rPr>
              <w:t>Правильное проведение анализа степени и причины износа оборудования</w:t>
            </w:r>
          </w:p>
        </w:tc>
        <w:tc>
          <w:tcPr>
            <w:tcW w:w="2976" w:type="dxa"/>
            <w:vMerge/>
            <w:tcBorders>
              <w:left w:val="single" w:sz="4" w:space="0" w:color="auto"/>
              <w:right w:val="single" w:sz="4" w:space="0" w:color="auto"/>
            </w:tcBorders>
          </w:tcPr>
          <w:p w14:paraId="729AB342" w14:textId="77777777" w:rsidR="00B05544" w:rsidRPr="00B42FF4" w:rsidRDefault="00B05544" w:rsidP="00D1559C">
            <w:pPr>
              <w:spacing w:line="240" w:lineRule="auto"/>
              <w:rPr>
                <w:rFonts w:ascii="Times New Roman" w:hAnsi="Times New Roman"/>
                <w:i/>
                <w:iCs/>
              </w:rPr>
            </w:pPr>
          </w:p>
        </w:tc>
      </w:tr>
      <w:tr w:rsidR="00B05544" w:rsidRPr="00B42FF4" w14:paraId="347DF1E8" w14:textId="77777777" w:rsidTr="00D1559C">
        <w:tc>
          <w:tcPr>
            <w:tcW w:w="2580" w:type="dxa"/>
            <w:vMerge/>
            <w:tcBorders>
              <w:left w:val="single" w:sz="4" w:space="0" w:color="auto"/>
              <w:bottom w:val="single" w:sz="4" w:space="0" w:color="auto"/>
              <w:right w:val="single" w:sz="4" w:space="0" w:color="auto"/>
            </w:tcBorders>
          </w:tcPr>
          <w:p w14:paraId="1744709A" w14:textId="77777777" w:rsidR="00B05544" w:rsidRPr="00E31578" w:rsidRDefault="00B05544" w:rsidP="00D1559C">
            <w:pPr>
              <w:spacing w:after="0" w:line="300" w:lineRule="auto"/>
              <w:rPr>
                <w:rFonts w:ascii="Times New Roman" w:hAnsi="Times New Roman"/>
                <w:i/>
                <w:sz w:val="24"/>
                <w:szCs w:val="24"/>
              </w:rPr>
            </w:pPr>
          </w:p>
        </w:tc>
        <w:tc>
          <w:tcPr>
            <w:tcW w:w="3799" w:type="dxa"/>
            <w:tcBorders>
              <w:top w:val="single" w:sz="4" w:space="0" w:color="auto"/>
              <w:left w:val="single" w:sz="4" w:space="0" w:color="auto"/>
              <w:bottom w:val="single" w:sz="4" w:space="0" w:color="auto"/>
              <w:right w:val="single" w:sz="4" w:space="0" w:color="auto"/>
            </w:tcBorders>
          </w:tcPr>
          <w:p w14:paraId="37A077F2" w14:textId="77777777" w:rsidR="00B05544" w:rsidRPr="00E31578" w:rsidRDefault="00B05544" w:rsidP="00D1559C">
            <w:pPr>
              <w:spacing w:after="0" w:line="300" w:lineRule="auto"/>
              <w:ind w:right="-112"/>
              <w:rPr>
                <w:rFonts w:ascii="Times New Roman" w:hAnsi="Times New Roman"/>
                <w:sz w:val="24"/>
                <w:szCs w:val="24"/>
              </w:rPr>
            </w:pPr>
            <w:r w:rsidRPr="00E31578">
              <w:rPr>
                <w:rFonts w:ascii="Times New Roman" w:hAnsi="Times New Roman"/>
                <w:sz w:val="24"/>
                <w:szCs w:val="24"/>
              </w:rPr>
              <w:t>Демонстрация практических навыков в определении неисправности в работе теплоэнергетического                  оборудования, их причин и                     способов предупреждения.</w:t>
            </w:r>
          </w:p>
        </w:tc>
        <w:tc>
          <w:tcPr>
            <w:tcW w:w="2976" w:type="dxa"/>
            <w:vMerge/>
            <w:tcBorders>
              <w:left w:val="single" w:sz="4" w:space="0" w:color="auto"/>
              <w:bottom w:val="single" w:sz="4" w:space="0" w:color="auto"/>
              <w:right w:val="single" w:sz="4" w:space="0" w:color="auto"/>
            </w:tcBorders>
          </w:tcPr>
          <w:p w14:paraId="22265B01" w14:textId="77777777" w:rsidR="00B05544" w:rsidRPr="00B42FF4" w:rsidRDefault="00B05544" w:rsidP="00D1559C">
            <w:pPr>
              <w:spacing w:line="240" w:lineRule="auto"/>
              <w:rPr>
                <w:rFonts w:ascii="Times New Roman" w:hAnsi="Times New Roman"/>
              </w:rPr>
            </w:pPr>
          </w:p>
        </w:tc>
      </w:tr>
      <w:tr w:rsidR="00B05544" w:rsidRPr="006726CE" w14:paraId="11CF4802" w14:textId="77777777" w:rsidTr="00D1559C">
        <w:tc>
          <w:tcPr>
            <w:tcW w:w="2580" w:type="dxa"/>
            <w:vMerge w:val="restart"/>
            <w:tcBorders>
              <w:top w:val="single" w:sz="4" w:space="0" w:color="auto"/>
              <w:left w:val="single" w:sz="4" w:space="0" w:color="auto"/>
              <w:right w:val="single" w:sz="4" w:space="0" w:color="auto"/>
            </w:tcBorders>
          </w:tcPr>
          <w:p w14:paraId="5EB62221" w14:textId="77777777" w:rsidR="00B05544" w:rsidRPr="00E31578" w:rsidRDefault="00B05544" w:rsidP="00D1559C">
            <w:pPr>
              <w:widowControl w:val="0"/>
              <w:spacing w:after="0" w:line="300" w:lineRule="auto"/>
              <w:rPr>
                <w:rFonts w:ascii="Times New Roman" w:hAnsi="Times New Roman"/>
                <w:spacing w:val="-6"/>
                <w:sz w:val="24"/>
                <w:szCs w:val="24"/>
              </w:rPr>
            </w:pPr>
            <w:r w:rsidRPr="00E31578">
              <w:rPr>
                <w:rFonts w:ascii="Times New Roman" w:hAnsi="Times New Roman"/>
                <w:b/>
                <w:bCs/>
                <w:spacing w:val="-6"/>
                <w:sz w:val="24"/>
                <w:szCs w:val="24"/>
              </w:rPr>
              <w:t xml:space="preserve">ПК </w:t>
            </w:r>
            <w:r>
              <w:rPr>
                <w:rFonts w:ascii="Times New Roman" w:hAnsi="Times New Roman"/>
                <w:b/>
                <w:bCs/>
                <w:spacing w:val="-6"/>
                <w:sz w:val="24"/>
                <w:szCs w:val="24"/>
              </w:rPr>
              <w:t>3</w:t>
            </w:r>
            <w:r w:rsidRPr="00E31578">
              <w:rPr>
                <w:rFonts w:ascii="Times New Roman" w:hAnsi="Times New Roman"/>
                <w:b/>
                <w:bCs/>
                <w:spacing w:val="-6"/>
                <w:sz w:val="24"/>
                <w:szCs w:val="24"/>
              </w:rPr>
              <w:t>.3.</w:t>
            </w:r>
            <w:r w:rsidRPr="00E31578">
              <w:rPr>
                <w:rFonts w:ascii="Times New Roman" w:hAnsi="Times New Roman"/>
                <w:spacing w:val="-6"/>
                <w:sz w:val="24"/>
                <w:szCs w:val="24"/>
              </w:rPr>
              <w:t xml:space="preserve"> Проводить ремонтные работы и контролировать качество их выполнения </w:t>
            </w:r>
          </w:p>
        </w:tc>
        <w:tc>
          <w:tcPr>
            <w:tcW w:w="3799" w:type="dxa"/>
            <w:tcBorders>
              <w:top w:val="single" w:sz="4" w:space="0" w:color="auto"/>
              <w:left w:val="single" w:sz="4" w:space="0" w:color="auto"/>
              <w:bottom w:val="single" w:sz="4" w:space="0" w:color="auto"/>
              <w:right w:val="single" w:sz="4" w:space="0" w:color="auto"/>
            </w:tcBorders>
          </w:tcPr>
          <w:p w14:paraId="0C482575" w14:textId="77777777" w:rsidR="00B05544" w:rsidRPr="00E31578" w:rsidRDefault="00B05544" w:rsidP="00D1559C">
            <w:pPr>
              <w:spacing w:after="0" w:line="300" w:lineRule="auto"/>
              <w:ind w:right="-112"/>
              <w:rPr>
                <w:rFonts w:ascii="Times New Roman" w:hAnsi="Times New Roman"/>
                <w:sz w:val="24"/>
                <w:szCs w:val="24"/>
              </w:rPr>
            </w:pPr>
            <w:r w:rsidRPr="00E31578">
              <w:rPr>
                <w:rFonts w:ascii="Times New Roman" w:hAnsi="Times New Roman"/>
                <w:sz w:val="24"/>
                <w:szCs w:val="24"/>
              </w:rPr>
              <w:t>Демонстрация навыков и обоснованность применения необходимых инструментов и приспособлений при ремонте теплоэнергетического оборудования.</w:t>
            </w:r>
          </w:p>
        </w:tc>
        <w:tc>
          <w:tcPr>
            <w:tcW w:w="2976" w:type="dxa"/>
            <w:vMerge w:val="restart"/>
            <w:tcBorders>
              <w:top w:val="single" w:sz="4" w:space="0" w:color="auto"/>
              <w:left w:val="single" w:sz="4" w:space="0" w:color="auto"/>
              <w:right w:val="single" w:sz="4" w:space="0" w:color="auto"/>
            </w:tcBorders>
          </w:tcPr>
          <w:p w14:paraId="46D1A856" w14:textId="77777777" w:rsidR="00B05544" w:rsidRPr="00F01FDB" w:rsidRDefault="00B05544" w:rsidP="00D1559C">
            <w:pPr>
              <w:spacing w:after="0" w:line="300" w:lineRule="auto"/>
              <w:rPr>
                <w:rFonts w:ascii="Times New Roman" w:hAnsi="Times New Roman"/>
                <w:bCs/>
                <w:sz w:val="24"/>
                <w:szCs w:val="24"/>
              </w:rPr>
            </w:pPr>
            <w:r w:rsidRPr="00F01FDB">
              <w:rPr>
                <w:rFonts w:ascii="Times New Roman" w:hAnsi="Times New Roman"/>
                <w:bCs/>
                <w:sz w:val="24"/>
                <w:szCs w:val="24"/>
              </w:rPr>
              <w:t>- наблюдение за ходом выполнения лабораторных и практических работ и оценка её результатов.</w:t>
            </w:r>
          </w:p>
          <w:p w14:paraId="7433B2DF" w14:textId="77777777" w:rsidR="00B05544" w:rsidRPr="00F01FDB" w:rsidRDefault="00B05544" w:rsidP="00D1559C">
            <w:pPr>
              <w:spacing w:after="0" w:line="300" w:lineRule="auto"/>
              <w:rPr>
                <w:rFonts w:ascii="Times New Roman" w:hAnsi="Times New Roman"/>
                <w:bCs/>
                <w:sz w:val="24"/>
                <w:szCs w:val="24"/>
              </w:rPr>
            </w:pPr>
            <w:r w:rsidRPr="00F01FDB">
              <w:rPr>
                <w:rFonts w:ascii="Times New Roman" w:hAnsi="Times New Roman"/>
                <w:bCs/>
                <w:sz w:val="24"/>
                <w:szCs w:val="24"/>
              </w:rPr>
              <w:t>- оценка результатов защиты лабораторных работ и практических заданий;</w:t>
            </w:r>
          </w:p>
          <w:p w14:paraId="7E6207B9" w14:textId="77777777" w:rsidR="00B05544" w:rsidRPr="006726CE" w:rsidRDefault="00B05544" w:rsidP="00D1559C">
            <w:pPr>
              <w:spacing w:after="0" w:line="300" w:lineRule="auto"/>
              <w:rPr>
                <w:rFonts w:ascii="Times New Roman" w:hAnsi="Times New Roman"/>
                <w:i/>
                <w:iCs/>
              </w:rPr>
            </w:pPr>
            <w:r w:rsidRPr="00F01FDB">
              <w:rPr>
                <w:rFonts w:ascii="Times New Roman" w:hAnsi="Times New Roman"/>
                <w:bCs/>
                <w:sz w:val="24"/>
                <w:szCs w:val="24"/>
              </w:rPr>
              <w:t xml:space="preserve">- наблюдение за деятельностью обучающихся на </w:t>
            </w:r>
            <w:r w:rsidRPr="00F01FDB">
              <w:rPr>
                <w:rFonts w:ascii="Times New Roman" w:hAnsi="Times New Roman"/>
                <w:bCs/>
                <w:iCs/>
                <w:sz w:val="24"/>
                <w:szCs w:val="24"/>
              </w:rPr>
              <w:t>производственной</w:t>
            </w:r>
            <w:r w:rsidRPr="00F01FDB">
              <w:rPr>
                <w:rFonts w:ascii="Times New Roman" w:hAnsi="Times New Roman"/>
                <w:bCs/>
                <w:sz w:val="24"/>
                <w:szCs w:val="24"/>
              </w:rPr>
              <w:t xml:space="preserve"> практике</w:t>
            </w:r>
          </w:p>
        </w:tc>
      </w:tr>
      <w:tr w:rsidR="00B05544" w:rsidRPr="006726CE" w14:paraId="6A261955" w14:textId="77777777" w:rsidTr="00D1559C">
        <w:tc>
          <w:tcPr>
            <w:tcW w:w="2580" w:type="dxa"/>
            <w:vMerge/>
            <w:tcBorders>
              <w:left w:val="single" w:sz="4" w:space="0" w:color="auto"/>
              <w:right w:val="single" w:sz="4" w:space="0" w:color="auto"/>
            </w:tcBorders>
          </w:tcPr>
          <w:p w14:paraId="580A3BAF" w14:textId="77777777" w:rsidR="00B05544" w:rsidRPr="00E31578" w:rsidRDefault="00B05544" w:rsidP="00D1559C">
            <w:pPr>
              <w:spacing w:after="0" w:line="300" w:lineRule="auto"/>
              <w:rPr>
                <w:rFonts w:ascii="Times New Roman" w:hAnsi="Times New Roman"/>
                <w:i/>
                <w:sz w:val="24"/>
                <w:szCs w:val="24"/>
              </w:rPr>
            </w:pPr>
          </w:p>
        </w:tc>
        <w:tc>
          <w:tcPr>
            <w:tcW w:w="3799" w:type="dxa"/>
            <w:tcBorders>
              <w:top w:val="single" w:sz="4" w:space="0" w:color="auto"/>
              <w:left w:val="single" w:sz="4" w:space="0" w:color="auto"/>
              <w:bottom w:val="single" w:sz="4" w:space="0" w:color="auto"/>
              <w:right w:val="single" w:sz="4" w:space="0" w:color="auto"/>
            </w:tcBorders>
          </w:tcPr>
          <w:p w14:paraId="1BA082F1" w14:textId="77777777" w:rsidR="00B05544" w:rsidRPr="00E31578" w:rsidRDefault="00B05544" w:rsidP="00D1559C">
            <w:pPr>
              <w:spacing w:after="0" w:line="300" w:lineRule="auto"/>
              <w:rPr>
                <w:rFonts w:ascii="Times New Roman" w:hAnsi="Times New Roman"/>
                <w:sz w:val="24"/>
                <w:szCs w:val="24"/>
              </w:rPr>
            </w:pPr>
            <w:r w:rsidRPr="00E31578">
              <w:rPr>
                <w:rFonts w:ascii="Times New Roman" w:hAnsi="Times New Roman"/>
                <w:sz w:val="24"/>
                <w:szCs w:val="24"/>
              </w:rPr>
              <w:t>Полнота и правильная последовательности действий при сборке и разборке узлов и деталей теплоэнергетического оборудования.</w:t>
            </w:r>
          </w:p>
        </w:tc>
        <w:tc>
          <w:tcPr>
            <w:tcW w:w="2976" w:type="dxa"/>
            <w:vMerge/>
            <w:tcBorders>
              <w:left w:val="single" w:sz="4" w:space="0" w:color="auto"/>
              <w:right w:val="single" w:sz="4" w:space="0" w:color="auto"/>
            </w:tcBorders>
          </w:tcPr>
          <w:p w14:paraId="77CC0D45" w14:textId="77777777" w:rsidR="00B05544" w:rsidRPr="006726CE" w:rsidRDefault="00B05544" w:rsidP="00D1559C">
            <w:pPr>
              <w:spacing w:after="0" w:line="240" w:lineRule="auto"/>
              <w:rPr>
                <w:rFonts w:ascii="Times New Roman" w:hAnsi="Times New Roman"/>
                <w:i/>
                <w:iCs/>
              </w:rPr>
            </w:pPr>
          </w:p>
        </w:tc>
      </w:tr>
      <w:tr w:rsidR="00B05544" w:rsidRPr="006726CE" w14:paraId="5F1925AD" w14:textId="77777777" w:rsidTr="00D1559C">
        <w:trPr>
          <w:trHeight w:val="557"/>
        </w:trPr>
        <w:tc>
          <w:tcPr>
            <w:tcW w:w="2580" w:type="dxa"/>
            <w:vMerge/>
            <w:tcBorders>
              <w:left w:val="single" w:sz="4" w:space="0" w:color="auto"/>
              <w:right w:val="single" w:sz="4" w:space="0" w:color="auto"/>
            </w:tcBorders>
          </w:tcPr>
          <w:p w14:paraId="52A6C917" w14:textId="77777777" w:rsidR="00B05544" w:rsidRPr="00E31578" w:rsidRDefault="00B05544" w:rsidP="00D1559C">
            <w:pPr>
              <w:spacing w:after="0" w:line="300" w:lineRule="auto"/>
              <w:rPr>
                <w:rFonts w:ascii="Times New Roman" w:hAnsi="Times New Roman"/>
                <w:i/>
                <w:sz w:val="24"/>
                <w:szCs w:val="24"/>
              </w:rPr>
            </w:pPr>
          </w:p>
        </w:tc>
        <w:tc>
          <w:tcPr>
            <w:tcW w:w="3799" w:type="dxa"/>
            <w:tcBorders>
              <w:top w:val="single" w:sz="4" w:space="0" w:color="auto"/>
              <w:left w:val="single" w:sz="4" w:space="0" w:color="auto"/>
              <w:bottom w:val="single" w:sz="4" w:space="0" w:color="auto"/>
              <w:right w:val="single" w:sz="4" w:space="0" w:color="auto"/>
            </w:tcBorders>
          </w:tcPr>
          <w:p w14:paraId="637D50D1" w14:textId="77777777" w:rsidR="00B05544" w:rsidRPr="00E31578" w:rsidRDefault="00B05544" w:rsidP="00D1559C">
            <w:pPr>
              <w:spacing w:after="0" w:line="300" w:lineRule="auto"/>
              <w:rPr>
                <w:rFonts w:ascii="Times New Roman" w:hAnsi="Times New Roman"/>
                <w:sz w:val="24"/>
                <w:szCs w:val="24"/>
              </w:rPr>
            </w:pPr>
            <w:r w:rsidRPr="00E31578">
              <w:rPr>
                <w:rFonts w:ascii="Times New Roman" w:hAnsi="Times New Roman"/>
                <w:sz w:val="24"/>
                <w:szCs w:val="24"/>
              </w:rPr>
              <w:t>Правильное выполнение проверки узлов основного и вспомогательного оборудования после различных видов ремонта.</w:t>
            </w:r>
          </w:p>
        </w:tc>
        <w:tc>
          <w:tcPr>
            <w:tcW w:w="2976" w:type="dxa"/>
            <w:vMerge/>
            <w:tcBorders>
              <w:left w:val="single" w:sz="4" w:space="0" w:color="auto"/>
              <w:right w:val="single" w:sz="4" w:space="0" w:color="auto"/>
            </w:tcBorders>
          </w:tcPr>
          <w:p w14:paraId="59925D7B" w14:textId="77777777" w:rsidR="00B05544" w:rsidRPr="006726CE" w:rsidRDefault="00B05544" w:rsidP="00D1559C">
            <w:pPr>
              <w:spacing w:after="0" w:line="240" w:lineRule="auto"/>
              <w:rPr>
                <w:rFonts w:ascii="Times New Roman" w:hAnsi="Times New Roman"/>
                <w:i/>
                <w:iCs/>
              </w:rPr>
            </w:pPr>
          </w:p>
        </w:tc>
      </w:tr>
      <w:tr w:rsidR="00B05544" w:rsidRPr="006726CE" w14:paraId="549AD55B" w14:textId="77777777" w:rsidTr="00D1559C">
        <w:trPr>
          <w:trHeight w:val="1012"/>
        </w:trPr>
        <w:tc>
          <w:tcPr>
            <w:tcW w:w="2580" w:type="dxa"/>
            <w:vMerge/>
            <w:tcBorders>
              <w:left w:val="single" w:sz="4" w:space="0" w:color="auto"/>
              <w:bottom w:val="single" w:sz="4" w:space="0" w:color="auto"/>
              <w:right w:val="single" w:sz="4" w:space="0" w:color="auto"/>
            </w:tcBorders>
          </w:tcPr>
          <w:p w14:paraId="62C75090" w14:textId="77777777" w:rsidR="00B05544" w:rsidRPr="00E31578" w:rsidRDefault="00B05544" w:rsidP="00D1559C">
            <w:pPr>
              <w:spacing w:after="0" w:line="300" w:lineRule="auto"/>
              <w:rPr>
                <w:rFonts w:ascii="Times New Roman" w:hAnsi="Times New Roman"/>
                <w:i/>
                <w:sz w:val="24"/>
                <w:szCs w:val="24"/>
              </w:rPr>
            </w:pPr>
          </w:p>
        </w:tc>
        <w:tc>
          <w:tcPr>
            <w:tcW w:w="3799" w:type="dxa"/>
            <w:tcBorders>
              <w:top w:val="single" w:sz="4" w:space="0" w:color="auto"/>
              <w:left w:val="single" w:sz="4" w:space="0" w:color="auto"/>
              <w:bottom w:val="single" w:sz="4" w:space="0" w:color="auto"/>
              <w:right w:val="single" w:sz="4" w:space="0" w:color="auto"/>
            </w:tcBorders>
          </w:tcPr>
          <w:p w14:paraId="136A81AD" w14:textId="77777777" w:rsidR="00B05544" w:rsidRPr="00E31578" w:rsidRDefault="00B05544" w:rsidP="00D1559C">
            <w:pPr>
              <w:spacing w:after="0" w:line="300" w:lineRule="auto"/>
              <w:rPr>
                <w:rFonts w:ascii="Times New Roman" w:hAnsi="Times New Roman"/>
                <w:sz w:val="24"/>
                <w:szCs w:val="24"/>
              </w:rPr>
            </w:pPr>
            <w:r w:rsidRPr="00E31578">
              <w:rPr>
                <w:rFonts w:ascii="Times New Roman" w:hAnsi="Times New Roman"/>
                <w:sz w:val="24"/>
                <w:szCs w:val="24"/>
              </w:rPr>
              <w:t>Точность и правильное выполнение ремонта деталей и узлов теплоэнергетического оборудования.</w:t>
            </w:r>
          </w:p>
        </w:tc>
        <w:tc>
          <w:tcPr>
            <w:tcW w:w="2976" w:type="dxa"/>
            <w:vMerge/>
            <w:tcBorders>
              <w:left w:val="single" w:sz="4" w:space="0" w:color="auto"/>
              <w:bottom w:val="single" w:sz="4" w:space="0" w:color="auto"/>
              <w:right w:val="single" w:sz="4" w:space="0" w:color="auto"/>
            </w:tcBorders>
          </w:tcPr>
          <w:p w14:paraId="77FD89C2" w14:textId="77777777" w:rsidR="00B05544" w:rsidRPr="006726CE" w:rsidRDefault="00B05544" w:rsidP="00D1559C">
            <w:pPr>
              <w:spacing w:after="0" w:line="240" w:lineRule="auto"/>
              <w:rPr>
                <w:rFonts w:ascii="Times New Roman" w:hAnsi="Times New Roman"/>
                <w:i/>
                <w:iCs/>
              </w:rPr>
            </w:pPr>
          </w:p>
        </w:tc>
      </w:tr>
      <w:tr w:rsidR="00B05544" w14:paraId="4ECB5150" w14:textId="77777777" w:rsidTr="00D1559C">
        <w:trPr>
          <w:trHeight w:val="1648"/>
        </w:trPr>
        <w:tc>
          <w:tcPr>
            <w:tcW w:w="2580" w:type="dxa"/>
            <w:tcBorders>
              <w:left w:val="single" w:sz="4" w:space="0" w:color="auto"/>
              <w:right w:val="single" w:sz="4" w:space="0" w:color="auto"/>
            </w:tcBorders>
          </w:tcPr>
          <w:p w14:paraId="52F7E3E4" w14:textId="77777777" w:rsidR="00B05544" w:rsidRPr="00656D4F" w:rsidRDefault="00B05544" w:rsidP="00D1559C">
            <w:pPr>
              <w:suppressAutoHyphens/>
              <w:spacing w:after="0" w:line="300" w:lineRule="auto"/>
              <w:ind w:right="-179"/>
              <w:rPr>
                <w:rFonts w:ascii="Times New Roman" w:hAnsi="Times New Roman"/>
                <w:i/>
                <w:sz w:val="24"/>
                <w:szCs w:val="24"/>
              </w:rPr>
            </w:pPr>
            <w:r w:rsidRPr="006B76D7">
              <w:rPr>
                <w:rStyle w:val="af"/>
                <w:b/>
                <w:bCs/>
              </w:rPr>
              <w:t>ОК 1</w:t>
            </w:r>
            <w:r>
              <w:rPr>
                <w:rStyle w:val="af"/>
                <w:b/>
                <w:bCs/>
              </w:rPr>
              <w:t>.</w:t>
            </w:r>
            <w:r w:rsidRPr="003C6971">
              <w:rPr>
                <w:rFonts w:ascii="Times New Roman" w:hAnsi="Times New Roman"/>
                <w:sz w:val="24"/>
                <w:szCs w:val="24"/>
              </w:rPr>
              <w:t xml:space="preserve"> Выбирать </w:t>
            </w:r>
            <w:r>
              <w:rPr>
                <w:rFonts w:ascii="Times New Roman" w:hAnsi="Times New Roman"/>
                <w:sz w:val="24"/>
                <w:szCs w:val="24"/>
              </w:rPr>
              <w:t xml:space="preserve">              </w:t>
            </w:r>
            <w:r w:rsidRPr="003C6971">
              <w:rPr>
                <w:rFonts w:ascii="Times New Roman" w:hAnsi="Times New Roman"/>
                <w:sz w:val="24"/>
                <w:szCs w:val="24"/>
              </w:rPr>
              <w:t>способы решения задач профессиональной деятельности, применительно к различным контекстам</w:t>
            </w:r>
          </w:p>
        </w:tc>
        <w:tc>
          <w:tcPr>
            <w:tcW w:w="3799" w:type="dxa"/>
            <w:tcBorders>
              <w:top w:val="single" w:sz="4" w:space="0" w:color="auto"/>
              <w:left w:val="single" w:sz="4" w:space="0" w:color="auto"/>
              <w:right w:val="single" w:sz="4" w:space="0" w:color="auto"/>
            </w:tcBorders>
          </w:tcPr>
          <w:p w14:paraId="0AEE87E2" w14:textId="77777777" w:rsidR="00B05544" w:rsidRPr="001454A2" w:rsidRDefault="00B05544" w:rsidP="00D1559C">
            <w:pPr>
              <w:suppressAutoHyphens/>
              <w:spacing w:after="0" w:line="300" w:lineRule="auto"/>
              <w:rPr>
                <w:rFonts w:ascii="Times New Roman" w:hAnsi="Times New Roman"/>
                <w:iCs/>
                <w:sz w:val="24"/>
                <w:szCs w:val="24"/>
              </w:rPr>
            </w:pPr>
            <w:r>
              <w:rPr>
                <w:rFonts w:ascii="Times New Roman" w:hAnsi="Times New Roman"/>
                <w:sz w:val="24"/>
                <w:szCs w:val="24"/>
              </w:rPr>
              <w:t>П</w:t>
            </w:r>
            <w:r w:rsidRPr="003810C2">
              <w:rPr>
                <w:rFonts w:ascii="Times New Roman" w:hAnsi="Times New Roman"/>
                <w:sz w:val="24"/>
                <w:szCs w:val="24"/>
              </w:rPr>
              <w:t>равильность решения стандартных и нестандартных профессиональных задач</w:t>
            </w:r>
          </w:p>
        </w:tc>
        <w:tc>
          <w:tcPr>
            <w:tcW w:w="2976" w:type="dxa"/>
            <w:tcBorders>
              <w:top w:val="single" w:sz="4" w:space="0" w:color="auto"/>
              <w:left w:val="single" w:sz="4" w:space="0" w:color="auto"/>
              <w:right w:val="single" w:sz="4" w:space="0" w:color="auto"/>
            </w:tcBorders>
          </w:tcPr>
          <w:p w14:paraId="7BDFABB6" w14:textId="3F98AEAE" w:rsidR="00B05544" w:rsidRPr="00DF07D1" w:rsidRDefault="00B05544" w:rsidP="00D1559C">
            <w:pPr>
              <w:spacing w:after="0" w:line="300" w:lineRule="auto"/>
              <w:rPr>
                <w:rFonts w:ascii="Times New Roman" w:hAnsi="Times New Roman"/>
                <w:i/>
                <w:iCs/>
                <w:sz w:val="24"/>
                <w:szCs w:val="24"/>
              </w:rPr>
            </w:pPr>
            <w:r w:rsidRPr="003857EC">
              <w:rPr>
                <w:rFonts w:ascii="Times New Roman" w:hAnsi="Times New Roman"/>
                <w:sz w:val="24"/>
                <w:szCs w:val="24"/>
              </w:rPr>
              <w:t>Анализ деятельности обучающегося в процессе освоения образовательной программы</w:t>
            </w:r>
          </w:p>
        </w:tc>
      </w:tr>
      <w:tr w:rsidR="00B05544" w14:paraId="5B2531E6" w14:textId="77777777" w:rsidTr="00D1559C">
        <w:tc>
          <w:tcPr>
            <w:tcW w:w="2580" w:type="dxa"/>
            <w:tcBorders>
              <w:top w:val="single" w:sz="4" w:space="0" w:color="auto"/>
              <w:left w:val="single" w:sz="4" w:space="0" w:color="auto"/>
              <w:bottom w:val="single" w:sz="4" w:space="0" w:color="auto"/>
              <w:right w:val="single" w:sz="4" w:space="0" w:color="auto"/>
            </w:tcBorders>
          </w:tcPr>
          <w:p w14:paraId="68FB4EFD" w14:textId="77777777" w:rsidR="00B05544" w:rsidRPr="00E31578" w:rsidRDefault="00B05544" w:rsidP="00D1559C">
            <w:pPr>
              <w:spacing w:after="0" w:line="300" w:lineRule="auto"/>
              <w:rPr>
                <w:rFonts w:ascii="Times New Roman" w:hAnsi="Times New Roman"/>
                <w:i/>
                <w:sz w:val="24"/>
                <w:szCs w:val="24"/>
              </w:rPr>
            </w:pPr>
            <w:r w:rsidRPr="00E31578">
              <w:rPr>
                <w:rFonts w:ascii="Times New Roman" w:hAnsi="Times New Roman"/>
                <w:b/>
                <w:bCs/>
                <w:i/>
                <w:sz w:val="24"/>
                <w:szCs w:val="24"/>
              </w:rPr>
              <w:t>ОК 2.</w:t>
            </w:r>
            <w:r w:rsidRPr="00E31578">
              <w:rPr>
                <w:rFonts w:ascii="Times New Roman" w:hAnsi="Times New Roman"/>
                <w:sz w:val="24"/>
                <w:szCs w:val="24"/>
              </w:rPr>
              <w:t xml:space="preserve"> Осуществлять поиск, анализ и интерпретацию информации, необходимой для              выполнения задач профессиональной деятельности.</w:t>
            </w:r>
          </w:p>
        </w:tc>
        <w:tc>
          <w:tcPr>
            <w:tcW w:w="3799" w:type="dxa"/>
            <w:tcBorders>
              <w:top w:val="single" w:sz="4" w:space="0" w:color="auto"/>
              <w:left w:val="single" w:sz="4" w:space="0" w:color="auto"/>
              <w:bottom w:val="single" w:sz="4" w:space="0" w:color="auto"/>
              <w:right w:val="single" w:sz="4" w:space="0" w:color="auto"/>
            </w:tcBorders>
          </w:tcPr>
          <w:p w14:paraId="0C123374" w14:textId="77777777" w:rsidR="00B05544" w:rsidRPr="00E31578" w:rsidRDefault="00B05544" w:rsidP="00D1559C">
            <w:pPr>
              <w:spacing w:after="0" w:line="300" w:lineRule="auto"/>
              <w:rPr>
                <w:rFonts w:ascii="Times New Roman" w:hAnsi="Times New Roman"/>
                <w:i/>
                <w:sz w:val="24"/>
                <w:szCs w:val="24"/>
              </w:rPr>
            </w:pPr>
            <w:r w:rsidRPr="00E31578">
              <w:rPr>
                <w:rFonts w:ascii="Times New Roman" w:hAnsi="Times New Roman"/>
                <w:sz w:val="24"/>
                <w:szCs w:val="24"/>
              </w:rPr>
              <w:t>Правильность и четкость организации                   самостоятельных занятий при изучении профессионального модуля</w:t>
            </w:r>
          </w:p>
        </w:tc>
        <w:tc>
          <w:tcPr>
            <w:tcW w:w="2976" w:type="dxa"/>
            <w:tcBorders>
              <w:top w:val="single" w:sz="4" w:space="0" w:color="auto"/>
              <w:left w:val="single" w:sz="4" w:space="0" w:color="auto"/>
              <w:bottom w:val="single" w:sz="4" w:space="0" w:color="auto"/>
              <w:right w:val="single" w:sz="4" w:space="0" w:color="auto"/>
            </w:tcBorders>
          </w:tcPr>
          <w:p w14:paraId="314CA010" w14:textId="36A26A62" w:rsidR="00B05544" w:rsidRPr="00E31578" w:rsidRDefault="00B05544" w:rsidP="00D1559C">
            <w:pPr>
              <w:spacing w:after="0" w:line="300" w:lineRule="auto"/>
              <w:rPr>
                <w:rFonts w:ascii="Times New Roman" w:hAnsi="Times New Roman"/>
                <w:sz w:val="24"/>
                <w:szCs w:val="24"/>
              </w:rPr>
            </w:pPr>
            <w:r w:rsidRPr="00E31578">
              <w:rPr>
                <w:rFonts w:ascii="Times New Roman" w:hAnsi="Times New Roman"/>
                <w:sz w:val="24"/>
                <w:szCs w:val="24"/>
              </w:rPr>
              <w:t>Интерпретация результатов наблюдений за деятельностью обучающегося в процессе освоения образовательной программы</w:t>
            </w:r>
          </w:p>
          <w:p w14:paraId="63A5651F" w14:textId="77777777" w:rsidR="00B05544" w:rsidRPr="00E31578" w:rsidRDefault="00B05544" w:rsidP="00D1559C">
            <w:pPr>
              <w:spacing w:after="0" w:line="300" w:lineRule="auto"/>
              <w:rPr>
                <w:rFonts w:ascii="Times New Roman" w:hAnsi="Times New Roman"/>
                <w:i/>
                <w:sz w:val="24"/>
                <w:szCs w:val="24"/>
              </w:rPr>
            </w:pPr>
          </w:p>
        </w:tc>
      </w:tr>
      <w:tr w:rsidR="00B05544" w14:paraId="1F5F3AC8" w14:textId="77777777" w:rsidTr="00D1559C">
        <w:tc>
          <w:tcPr>
            <w:tcW w:w="2580" w:type="dxa"/>
            <w:tcBorders>
              <w:top w:val="single" w:sz="4" w:space="0" w:color="auto"/>
              <w:left w:val="single" w:sz="4" w:space="0" w:color="auto"/>
              <w:bottom w:val="single" w:sz="4" w:space="0" w:color="auto"/>
              <w:right w:val="single" w:sz="4" w:space="0" w:color="auto"/>
            </w:tcBorders>
          </w:tcPr>
          <w:p w14:paraId="3CF82404" w14:textId="77777777"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b/>
                <w:bCs/>
                <w:i/>
                <w:sz w:val="24"/>
                <w:szCs w:val="24"/>
              </w:rPr>
              <w:lastRenderedPageBreak/>
              <w:t>ОК</w:t>
            </w:r>
            <w:r w:rsidRPr="00F01FDB">
              <w:rPr>
                <w:rFonts w:ascii="Times New Roman" w:hAnsi="Times New Roman"/>
                <w:b/>
                <w:bCs/>
                <w:sz w:val="24"/>
                <w:szCs w:val="24"/>
              </w:rPr>
              <w:t xml:space="preserve"> </w:t>
            </w:r>
            <w:r w:rsidRPr="00F01FDB">
              <w:rPr>
                <w:rFonts w:ascii="Times New Roman" w:hAnsi="Times New Roman"/>
                <w:b/>
                <w:bCs/>
                <w:i/>
                <w:iCs/>
                <w:sz w:val="24"/>
                <w:szCs w:val="24"/>
              </w:rPr>
              <w:t>3.</w:t>
            </w:r>
            <w:r w:rsidRPr="00F01FDB">
              <w:rPr>
                <w:rFonts w:ascii="Times New Roman" w:hAnsi="Times New Roman"/>
                <w:sz w:val="24"/>
                <w:szCs w:val="24"/>
              </w:rPr>
              <w:t xml:space="preserve"> Планировать и реализовывать                  профессиональное и личностное развитие.</w:t>
            </w:r>
          </w:p>
        </w:tc>
        <w:tc>
          <w:tcPr>
            <w:tcW w:w="3799" w:type="dxa"/>
            <w:tcBorders>
              <w:top w:val="single" w:sz="4" w:space="0" w:color="auto"/>
              <w:left w:val="single" w:sz="4" w:space="0" w:color="auto"/>
              <w:bottom w:val="single" w:sz="4" w:space="0" w:color="auto"/>
              <w:right w:val="single" w:sz="4" w:space="0" w:color="auto"/>
            </w:tcBorders>
          </w:tcPr>
          <w:p w14:paraId="168A70AB" w14:textId="77777777"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iCs/>
                <w:sz w:val="24"/>
                <w:szCs w:val="24"/>
              </w:rPr>
              <w:t>Выполнение работ в                соответствии с установленными регламентами с соблюдением правил безопасности труда.</w:t>
            </w:r>
          </w:p>
        </w:tc>
        <w:tc>
          <w:tcPr>
            <w:tcW w:w="2976" w:type="dxa"/>
            <w:tcBorders>
              <w:top w:val="single" w:sz="4" w:space="0" w:color="auto"/>
              <w:left w:val="single" w:sz="4" w:space="0" w:color="auto"/>
              <w:bottom w:val="single" w:sz="4" w:space="0" w:color="auto"/>
              <w:right w:val="single" w:sz="4" w:space="0" w:color="auto"/>
            </w:tcBorders>
          </w:tcPr>
          <w:p w14:paraId="581100F9" w14:textId="1D8B94B6"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Анализ деятельности обучающегося в процессе освоения образовательной программы</w:t>
            </w:r>
          </w:p>
        </w:tc>
      </w:tr>
      <w:tr w:rsidR="00B05544" w14:paraId="48C37FEC" w14:textId="77777777" w:rsidTr="00D1559C">
        <w:trPr>
          <w:trHeight w:val="556"/>
        </w:trPr>
        <w:tc>
          <w:tcPr>
            <w:tcW w:w="2580" w:type="dxa"/>
            <w:tcBorders>
              <w:top w:val="single" w:sz="4" w:space="0" w:color="auto"/>
              <w:left w:val="single" w:sz="4" w:space="0" w:color="auto"/>
              <w:bottom w:val="single" w:sz="4" w:space="0" w:color="auto"/>
              <w:right w:val="single" w:sz="4" w:space="0" w:color="auto"/>
            </w:tcBorders>
          </w:tcPr>
          <w:p w14:paraId="235EDAD5" w14:textId="77777777" w:rsidR="00B05544" w:rsidRPr="00F01FDB" w:rsidRDefault="00B05544" w:rsidP="00D1559C">
            <w:pPr>
              <w:spacing w:after="0" w:line="300" w:lineRule="auto"/>
              <w:ind w:right="-176"/>
              <w:rPr>
                <w:rFonts w:ascii="Times New Roman" w:hAnsi="Times New Roman"/>
                <w:sz w:val="24"/>
                <w:szCs w:val="24"/>
              </w:rPr>
            </w:pPr>
            <w:r w:rsidRPr="00F01FDB">
              <w:rPr>
                <w:rFonts w:ascii="Times New Roman" w:hAnsi="Times New Roman"/>
                <w:b/>
                <w:bCs/>
                <w:i/>
                <w:sz w:val="24"/>
                <w:szCs w:val="24"/>
              </w:rPr>
              <w:t>ОК 4.</w:t>
            </w:r>
            <w:r w:rsidRPr="00F01FDB">
              <w:rPr>
                <w:rFonts w:ascii="Times New Roman" w:hAnsi="Times New Roman"/>
                <w:sz w:val="24"/>
                <w:szCs w:val="24"/>
              </w:rPr>
              <w:t xml:space="preserve"> Работать в коллективе и команде, эффективно взаимодействовать с </w:t>
            </w:r>
            <w:r>
              <w:rPr>
                <w:rFonts w:ascii="Times New Roman" w:hAnsi="Times New Roman"/>
                <w:sz w:val="24"/>
                <w:szCs w:val="24"/>
              </w:rPr>
              <w:t>коллегами,</w:t>
            </w:r>
            <w:r w:rsidRPr="00F01FDB">
              <w:rPr>
                <w:rFonts w:ascii="Times New Roman" w:hAnsi="Times New Roman"/>
                <w:sz w:val="24"/>
                <w:szCs w:val="24"/>
              </w:rPr>
              <w:t xml:space="preserve"> руководством, клиентами.</w:t>
            </w:r>
          </w:p>
        </w:tc>
        <w:tc>
          <w:tcPr>
            <w:tcW w:w="3799" w:type="dxa"/>
            <w:tcBorders>
              <w:top w:val="single" w:sz="4" w:space="0" w:color="auto"/>
              <w:left w:val="single" w:sz="4" w:space="0" w:color="auto"/>
              <w:bottom w:val="single" w:sz="4" w:space="0" w:color="auto"/>
              <w:right w:val="single" w:sz="4" w:space="0" w:color="auto"/>
            </w:tcBorders>
          </w:tcPr>
          <w:p w14:paraId="08FDDE7F" w14:textId="77777777"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Скорость адаптации при взаимодействии с коллегами, преподавателями в ходе обучения</w:t>
            </w:r>
          </w:p>
        </w:tc>
        <w:tc>
          <w:tcPr>
            <w:tcW w:w="2976" w:type="dxa"/>
            <w:tcBorders>
              <w:top w:val="single" w:sz="4" w:space="0" w:color="auto"/>
              <w:left w:val="single" w:sz="4" w:space="0" w:color="auto"/>
              <w:bottom w:val="single" w:sz="4" w:space="0" w:color="auto"/>
              <w:right w:val="single" w:sz="4" w:space="0" w:color="auto"/>
            </w:tcBorders>
          </w:tcPr>
          <w:p w14:paraId="0E4D5BB2" w14:textId="51E7113F"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Наблюдение за деятельностью обучающегося в процессе проведения практических работ, в нестандартных ситуациях</w:t>
            </w:r>
          </w:p>
        </w:tc>
      </w:tr>
      <w:tr w:rsidR="00B05544" w14:paraId="4CD5F9BE" w14:textId="77777777" w:rsidTr="00D1559C">
        <w:tc>
          <w:tcPr>
            <w:tcW w:w="2580" w:type="dxa"/>
            <w:tcBorders>
              <w:top w:val="single" w:sz="4" w:space="0" w:color="auto"/>
              <w:left w:val="single" w:sz="4" w:space="0" w:color="auto"/>
              <w:bottom w:val="single" w:sz="4" w:space="0" w:color="auto"/>
              <w:right w:val="single" w:sz="4" w:space="0" w:color="auto"/>
            </w:tcBorders>
          </w:tcPr>
          <w:p w14:paraId="0F0F6CC9" w14:textId="77777777"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b/>
                <w:bCs/>
                <w:i/>
                <w:sz w:val="24"/>
                <w:szCs w:val="24"/>
              </w:rPr>
              <w:t>ОК 5.</w:t>
            </w:r>
            <w:r w:rsidRPr="00F01FDB">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799" w:type="dxa"/>
            <w:tcBorders>
              <w:top w:val="single" w:sz="4" w:space="0" w:color="auto"/>
              <w:left w:val="single" w:sz="4" w:space="0" w:color="auto"/>
              <w:bottom w:val="single" w:sz="4" w:space="0" w:color="auto"/>
              <w:right w:val="single" w:sz="4" w:space="0" w:color="auto"/>
            </w:tcBorders>
          </w:tcPr>
          <w:p w14:paraId="5DCD0BA6" w14:textId="77777777"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iCs/>
                <w:sz w:val="24"/>
                <w:szCs w:val="24"/>
              </w:rPr>
              <w:t>Выполнение работ в соответствии с установленными регламентами с соблюдением правил безопасности труда</w:t>
            </w:r>
          </w:p>
        </w:tc>
        <w:tc>
          <w:tcPr>
            <w:tcW w:w="2976" w:type="dxa"/>
            <w:tcBorders>
              <w:top w:val="single" w:sz="4" w:space="0" w:color="auto"/>
              <w:left w:val="single" w:sz="4" w:space="0" w:color="auto"/>
              <w:bottom w:val="single" w:sz="4" w:space="0" w:color="auto"/>
              <w:right w:val="single" w:sz="4" w:space="0" w:color="auto"/>
            </w:tcBorders>
          </w:tcPr>
          <w:p w14:paraId="1E44B4BA" w14:textId="49B7845B"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B05544" w14:paraId="67871CC7" w14:textId="77777777" w:rsidTr="00D1559C">
        <w:tc>
          <w:tcPr>
            <w:tcW w:w="2580" w:type="dxa"/>
            <w:tcBorders>
              <w:top w:val="single" w:sz="4" w:space="0" w:color="auto"/>
              <w:left w:val="single" w:sz="4" w:space="0" w:color="auto"/>
              <w:bottom w:val="single" w:sz="4" w:space="0" w:color="auto"/>
              <w:right w:val="single" w:sz="4" w:space="0" w:color="auto"/>
            </w:tcBorders>
          </w:tcPr>
          <w:p w14:paraId="47DAD460" w14:textId="77777777" w:rsidR="00B05544" w:rsidRPr="00F01FDB" w:rsidRDefault="00B05544" w:rsidP="00D1559C">
            <w:pPr>
              <w:spacing w:after="0" w:line="300" w:lineRule="auto"/>
              <w:ind w:right="-179"/>
              <w:rPr>
                <w:rFonts w:ascii="Times New Roman" w:hAnsi="Times New Roman"/>
                <w:i/>
                <w:sz w:val="24"/>
                <w:szCs w:val="24"/>
              </w:rPr>
            </w:pPr>
            <w:r w:rsidRPr="00F01FDB">
              <w:rPr>
                <w:rFonts w:ascii="Times New Roman" w:hAnsi="Times New Roman"/>
                <w:b/>
                <w:bCs/>
                <w:i/>
                <w:sz w:val="24"/>
                <w:szCs w:val="24"/>
              </w:rPr>
              <w:t>ОК 6.</w:t>
            </w:r>
            <w:r w:rsidRPr="00F01FDB">
              <w:rPr>
                <w:rFonts w:ascii="Times New Roman" w:hAnsi="Times New Roman"/>
                <w:i/>
                <w:sz w:val="24"/>
                <w:szCs w:val="24"/>
              </w:rPr>
              <w:t xml:space="preserve"> </w:t>
            </w:r>
            <w:r w:rsidRPr="00F01FDB">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799" w:type="dxa"/>
            <w:tcBorders>
              <w:top w:val="single" w:sz="4" w:space="0" w:color="auto"/>
              <w:left w:val="single" w:sz="4" w:space="0" w:color="auto"/>
              <w:bottom w:val="single" w:sz="4" w:space="0" w:color="auto"/>
              <w:right w:val="single" w:sz="4" w:space="0" w:color="auto"/>
            </w:tcBorders>
          </w:tcPr>
          <w:p w14:paraId="3112455C" w14:textId="77777777"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iCs/>
                <w:sz w:val="24"/>
                <w:szCs w:val="24"/>
              </w:rPr>
              <w:t>Выполнение работ в                    соответствии с установленными регламентами с соблюдением правил безопасности труда</w:t>
            </w:r>
          </w:p>
        </w:tc>
        <w:tc>
          <w:tcPr>
            <w:tcW w:w="2976" w:type="dxa"/>
            <w:tcBorders>
              <w:top w:val="single" w:sz="4" w:space="0" w:color="auto"/>
              <w:left w:val="single" w:sz="4" w:space="0" w:color="auto"/>
              <w:bottom w:val="single" w:sz="4" w:space="0" w:color="auto"/>
              <w:right w:val="single" w:sz="4" w:space="0" w:color="auto"/>
            </w:tcBorders>
          </w:tcPr>
          <w:p w14:paraId="24FBB623" w14:textId="78C9231F"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B05544" w14:paraId="0D4993B2" w14:textId="77777777" w:rsidTr="00D1559C">
        <w:tc>
          <w:tcPr>
            <w:tcW w:w="2580" w:type="dxa"/>
            <w:tcBorders>
              <w:top w:val="single" w:sz="4" w:space="0" w:color="auto"/>
              <w:left w:val="single" w:sz="4" w:space="0" w:color="auto"/>
              <w:bottom w:val="single" w:sz="4" w:space="0" w:color="auto"/>
              <w:right w:val="single" w:sz="4" w:space="0" w:color="auto"/>
            </w:tcBorders>
          </w:tcPr>
          <w:p w14:paraId="4567E3BF" w14:textId="77777777"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b/>
                <w:bCs/>
                <w:i/>
                <w:sz w:val="24"/>
                <w:szCs w:val="24"/>
              </w:rPr>
              <w:t>ОК 7.</w:t>
            </w:r>
            <w:r w:rsidRPr="00F01FDB">
              <w:rPr>
                <w:rFonts w:ascii="Times New Roman" w:hAnsi="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c>
          <w:tcPr>
            <w:tcW w:w="3799" w:type="dxa"/>
            <w:tcBorders>
              <w:top w:val="single" w:sz="4" w:space="0" w:color="auto"/>
              <w:left w:val="single" w:sz="4" w:space="0" w:color="auto"/>
              <w:bottom w:val="single" w:sz="4" w:space="0" w:color="auto"/>
              <w:right w:val="single" w:sz="4" w:space="0" w:color="auto"/>
            </w:tcBorders>
          </w:tcPr>
          <w:p w14:paraId="3D98EDFA" w14:textId="77777777"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Точность анализа инноваций в энергетике, использование современных технологий в профессиональной деятельности</w:t>
            </w:r>
          </w:p>
        </w:tc>
        <w:tc>
          <w:tcPr>
            <w:tcW w:w="2976" w:type="dxa"/>
            <w:tcBorders>
              <w:top w:val="single" w:sz="4" w:space="0" w:color="auto"/>
              <w:left w:val="single" w:sz="4" w:space="0" w:color="auto"/>
              <w:bottom w:val="single" w:sz="4" w:space="0" w:color="auto"/>
              <w:right w:val="single" w:sz="4" w:space="0" w:color="auto"/>
            </w:tcBorders>
          </w:tcPr>
          <w:p w14:paraId="2EEE76A0" w14:textId="356B9203"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B05544" w14:paraId="0CA51948" w14:textId="77777777" w:rsidTr="00D1559C">
        <w:tc>
          <w:tcPr>
            <w:tcW w:w="2580" w:type="dxa"/>
            <w:tcBorders>
              <w:top w:val="single" w:sz="4" w:space="0" w:color="auto"/>
              <w:left w:val="single" w:sz="4" w:space="0" w:color="auto"/>
              <w:bottom w:val="single" w:sz="4" w:space="0" w:color="auto"/>
              <w:right w:val="single" w:sz="4" w:space="0" w:color="auto"/>
            </w:tcBorders>
          </w:tcPr>
          <w:p w14:paraId="5AB3D6A6" w14:textId="77777777" w:rsidR="00B05544" w:rsidRPr="00F01FDB" w:rsidRDefault="00B05544" w:rsidP="00D1559C">
            <w:pPr>
              <w:spacing w:after="0" w:line="300" w:lineRule="auto"/>
              <w:ind w:right="-34"/>
              <w:rPr>
                <w:rFonts w:ascii="Times New Roman" w:hAnsi="Times New Roman"/>
                <w:i/>
                <w:sz w:val="24"/>
                <w:szCs w:val="24"/>
              </w:rPr>
            </w:pPr>
            <w:r w:rsidRPr="00F01FDB">
              <w:rPr>
                <w:rFonts w:ascii="Times New Roman" w:hAnsi="Times New Roman"/>
                <w:b/>
                <w:bCs/>
                <w:i/>
                <w:sz w:val="24"/>
                <w:szCs w:val="24"/>
              </w:rPr>
              <w:t>ОК 8.</w:t>
            </w:r>
            <w:r w:rsidRPr="00F01FDB">
              <w:rPr>
                <w:rFonts w:ascii="Times New Roman" w:hAnsi="Times New Roman"/>
                <w:sz w:val="24"/>
                <w:szCs w:val="24"/>
              </w:rPr>
              <w:t xml:space="preserve"> Использовать средства физической культуры для сохранения и укрепления здоровья в процессе                                </w:t>
            </w:r>
            <w:r w:rsidRPr="00F01FDB">
              <w:rPr>
                <w:rFonts w:ascii="Times New Roman" w:hAnsi="Times New Roman"/>
                <w:sz w:val="24"/>
                <w:szCs w:val="24"/>
              </w:rPr>
              <w:lastRenderedPageBreak/>
              <w:t>профессиональной деятельности и поддержания необходимого уровня физической подготовленности.</w:t>
            </w:r>
          </w:p>
        </w:tc>
        <w:tc>
          <w:tcPr>
            <w:tcW w:w="3799" w:type="dxa"/>
            <w:tcBorders>
              <w:top w:val="single" w:sz="4" w:space="0" w:color="auto"/>
              <w:left w:val="single" w:sz="4" w:space="0" w:color="auto"/>
              <w:bottom w:val="single" w:sz="4" w:space="0" w:color="auto"/>
              <w:right w:val="single" w:sz="4" w:space="0" w:color="auto"/>
            </w:tcBorders>
          </w:tcPr>
          <w:p w14:paraId="403E86FB" w14:textId="77777777"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lastRenderedPageBreak/>
              <w:t>Правильность и четкость организации самостоятельных занятий при изучении профессионального модуля, с личностной самооценкой контроля уровня                физической подготовленности</w:t>
            </w:r>
          </w:p>
        </w:tc>
        <w:tc>
          <w:tcPr>
            <w:tcW w:w="2976" w:type="dxa"/>
            <w:tcBorders>
              <w:top w:val="single" w:sz="4" w:space="0" w:color="auto"/>
              <w:left w:val="single" w:sz="4" w:space="0" w:color="auto"/>
              <w:bottom w:val="single" w:sz="4" w:space="0" w:color="auto"/>
              <w:right w:val="single" w:sz="4" w:space="0" w:color="auto"/>
            </w:tcBorders>
          </w:tcPr>
          <w:p w14:paraId="39CD1B82" w14:textId="65780ED0"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B05544" w14:paraId="4CD07271" w14:textId="77777777" w:rsidTr="00D1559C">
        <w:tc>
          <w:tcPr>
            <w:tcW w:w="2580" w:type="dxa"/>
            <w:tcBorders>
              <w:top w:val="single" w:sz="4" w:space="0" w:color="auto"/>
              <w:left w:val="single" w:sz="4" w:space="0" w:color="auto"/>
              <w:bottom w:val="single" w:sz="4" w:space="0" w:color="auto"/>
              <w:right w:val="single" w:sz="4" w:space="0" w:color="auto"/>
            </w:tcBorders>
          </w:tcPr>
          <w:p w14:paraId="34C78479" w14:textId="77777777" w:rsidR="00B05544" w:rsidRPr="00F01FDB" w:rsidRDefault="00B05544" w:rsidP="00D1559C">
            <w:pPr>
              <w:spacing w:after="0" w:line="300" w:lineRule="auto"/>
              <w:rPr>
                <w:rFonts w:ascii="Times New Roman" w:hAnsi="Times New Roman"/>
                <w:sz w:val="24"/>
                <w:szCs w:val="24"/>
              </w:rPr>
            </w:pPr>
            <w:r w:rsidRPr="00F01FDB">
              <w:rPr>
                <w:rFonts w:ascii="Times New Roman" w:hAnsi="Times New Roman"/>
                <w:b/>
                <w:bCs/>
                <w:i/>
                <w:sz w:val="24"/>
                <w:szCs w:val="24"/>
              </w:rPr>
              <w:t>ОК 9.</w:t>
            </w:r>
            <w:r w:rsidRPr="00F01FDB">
              <w:rPr>
                <w:rFonts w:ascii="Times New Roman" w:hAnsi="Times New Roman"/>
                <w:sz w:val="24"/>
                <w:szCs w:val="24"/>
              </w:rPr>
              <w:t xml:space="preserve"> Использовать информационные технологии в профессиональной деятельности.</w:t>
            </w:r>
          </w:p>
        </w:tc>
        <w:tc>
          <w:tcPr>
            <w:tcW w:w="3799" w:type="dxa"/>
            <w:tcBorders>
              <w:top w:val="single" w:sz="4" w:space="0" w:color="auto"/>
              <w:left w:val="single" w:sz="4" w:space="0" w:color="auto"/>
              <w:bottom w:val="single" w:sz="4" w:space="0" w:color="auto"/>
              <w:right w:val="single" w:sz="4" w:space="0" w:color="auto"/>
            </w:tcBorders>
          </w:tcPr>
          <w:p w14:paraId="6531DAF7" w14:textId="77777777"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Демонстрация владения программными средствами на базе современных средств информационного обмена</w:t>
            </w:r>
          </w:p>
        </w:tc>
        <w:tc>
          <w:tcPr>
            <w:tcW w:w="2976" w:type="dxa"/>
            <w:tcBorders>
              <w:top w:val="single" w:sz="4" w:space="0" w:color="auto"/>
              <w:left w:val="single" w:sz="4" w:space="0" w:color="auto"/>
              <w:bottom w:val="single" w:sz="4" w:space="0" w:color="auto"/>
              <w:right w:val="single" w:sz="4" w:space="0" w:color="auto"/>
            </w:tcBorders>
          </w:tcPr>
          <w:p w14:paraId="44AA1ABC" w14:textId="49DD2152"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Наблюдение, оценка деятельности на практических занятиях</w:t>
            </w:r>
          </w:p>
        </w:tc>
      </w:tr>
      <w:tr w:rsidR="00B05544" w14:paraId="0D496E69" w14:textId="77777777" w:rsidTr="00D1559C">
        <w:tc>
          <w:tcPr>
            <w:tcW w:w="2580" w:type="dxa"/>
            <w:tcBorders>
              <w:top w:val="single" w:sz="4" w:space="0" w:color="auto"/>
              <w:left w:val="single" w:sz="4" w:space="0" w:color="auto"/>
              <w:bottom w:val="single" w:sz="4" w:space="0" w:color="auto"/>
              <w:right w:val="single" w:sz="4" w:space="0" w:color="auto"/>
            </w:tcBorders>
          </w:tcPr>
          <w:p w14:paraId="73C33236" w14:textId="77777777" w:rsidR="00B05544" w:rsidRPr="00F01FDB" w:rsidRDefault="00B05544" w:rsidP="00D1559C">
            <w:pPr>
              <w:spacing w:after="0" w:line="300" w:lineRule="auto"/>
              <w:ind w:right="-179"/>
              <w:rPr>
                <w:rFonts w:ascii="Times New Roman" w:hAnsi="Times New Roman"/>
                <w:i/>
                <w:sz w:val="24"/>
                <w:szCs w:val="24"/>
              </w:rPr>
            </w:pPr>
            <w:r w:rsidRPr="00F01FDB">
              <w:rPr>
                <w:rFonts w:ascii="Times New Roman" w:hAnsi="Times New Roman"/>
                <w:b/>
                <w:bCs/>
                <w:i/>
                <w:sz w:val="24"/>
                <w:szCs w:val="24"/>
              </w:rPr>
              <w:t>ОК 10.</w:t>
            </w:r>
            <w:r w:rsidRPr="00F01FDB">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3799" w:type="dxa"/>
            <w:tcBorders>
              <w:top w:val="single" w:sz="4" w:space="0" w:color="auto"/>
              <w:left w:val="single" w:sz="4" w:space="0" w:color="auto"/>
              <w:bottom w:val="single" w:sz="4" w:space="0" w:color="auto"/>
              <w:right w:val="single" w:sz="4" w:space="0" w:color="auto"/>
            </w:tcBorders>
          </w:tcPr>
          <w:p w14:paraId="226A47AB" w14:textId="435425E0" w:rsidR="00B05544" w:rsidRPr="00F01FDB" w:rsidRDefault="00B05544" w:rsidP="00D1559C">
            <w:pPr>
              <w:tabs>
                <w:tab w:val="left" w:pos="252"/>
              </w:tabs>
              <w:spacing w:after="0" w:line="300" w:lineRule="auto"/>
              <w:rPr>
                <w:rFonts w:ascii="Times New Roman" w:hAnsi="Times New Roman"/>
                <w:sz w:val="24"/>
                <w:szCs w:val="24"/>
              </w:rPr>
            </w:pPr>
            <w:r w:rsidRPr="00F01FDB">
              <w:rPr>
                <w:rFonts w:ascii="Times New Roman" w:hAnsi="Times New Roman"/>
                <w:sz w:val="24"/>
                <w:szCs w:val="24"/>
              </w:rPr>
              <w:t>Эффективность поиска необходимой информации,</w:t>
            </w:r>
          </w:p>
          <w:p w14:paraId="624C1CF2" w14:textId="0E3DC91C"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использование различных источников, включая электронные</w:t>
            </w:r>
          </w:p>
        </w:tc>
        <w:tc>
          <w:tcPr>
            <w:tcW w:w="2976" w:type="dxa"/>
            <w:tcBorders>
              <w:top w:val="single" w:sz="4" w:space="0" w:color="auto"/>
              <w:left w:val="single" w:sz="4" w:space="0" w:color="auto"/>
              <w:bottom w:val="single" w:sz="4" w:space="0" w:color="auto"/>
              <w:right w:val="single" w:sz="4" w:space="0" w:color="auto"/>
            </w:tcBorders>
          </w:tcPr>
          <w:p w14:paraId="1CFF681A" w14:textId="2AC43AE0"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B05544" w14:paraId="41C70AA6" w14:textId="77777777" w:rsidTr="00D1559C">
        <w:tc>
          <w:tcPr>
            <w:tcW w:w="2580" w:type="dxa"/>
            <w:tcBorders>
              <w:top w:val="single" w:sz="4" w:space="0" w:color="auto"/>
              <w:left w:val="single" w:sz="4" w:space="0" w:color="auto"/>
              <w:bottom w:val="single" w:sz="4" w:space="0" w:color="auto"/>
              <w:right w:val="single" w:sz="4" w:space="0" w:color="auto"/>
            </w:tcBorders>
          </w:tcPr>
          <w:p w14:paraId="551D7820" w14:textId="77777777"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b/>
                <w:bCs/>
                <w:i/>
                <w:sz w:val="24"/>
                <w:szCs w:val="24"/>
              </w:rPr>
              <w:t>ОК 11.</w:t>
            </w:r>
            <w:r w:rsidRPr="00F01FDB">
              <w:rPr>
                <w:rFonts w:ascii="Times New Roman" w:hAnsi="Times New Roman"/>
                <w:sz w:val="24"/>
                <w:szCs w:val="24"/>
              </w:rPr>
              <w:t xml:space="preserve"> Использовать знания по финансовой грамотности, планировать предпринимательскую деятельность в профессиональной сфере.</w:t>
            </w:r>
          </w:p>
        </w:tc>
        <w:tc>
          <w:tcPr>
            <w:tcW w:w="3799" w:type="dxa"/>
            <w:tcBorders>
              <w:top w:val="single" w:sz="4" w:space="0" w:color="auto"/>
              <w:left w:val="single" w:sz="4" w:space="0" w:color="auto"/>
              <w:bottom w:val="single" w:sz="4" w:space="0" w:color="auto"/>
              <w:right w:val="single" w:sz="4" w:space="0" w:color="auto"/>
            </w:tcBorders>
          </w:tcPr>
          <w:p w14:paraId="6696567D" w14:textId="45137FD6" w:rsidR="00B05544" w:rsidRPr="00F01FDB" w:rsidRDefault="00B05544" w:rsidP="00D1559C">
            <w:pPr>
              <w:tabs>
                <w:tab w:val="left" w:pos="252"/>
              </w:tabs>
              <w:spacing w:after="0" w:line="300" w:lineRule="auto"/>
              <w:rPr>
                <w:rFonts w:ascii="Times New Roman" w:hAnsi="Times New Roman"/>
                <w:sz w:val="24"/>
                <w:szCs w:val="24"/>
              </w:rPr>
            </w:pPr>
            <w:r w:rsidRPr="00F01FDB">
              <w:rPr>
                <w:rFonts w:ascii="Times New Roman" w:hAnsi="Times New Roman"/>
                <w:sz w:val="24"/>
                <w:szCs w:val="24"/>
              </w:rPr>
              <w:t>Точность выбора и применения методов и способов решения профессиональных задач;</w:t>
            </w:r>
          </w:p>
          <w:p w14:paraId="3080E4B5" w14:textId="181C1421"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 точность оценки эффективности и качества их выполнения.</w:t>
            </w:r>
          </w:p>
        </w:tc>
        <w:tc>
          <w:tcPr>
            <w:tcW w:w="2976" w:type="dxa"/>
            <w:tcBorders>
              <w:top w:val="single" w:sz="4" w:space="0" w:color="auto"/>
              <w:left w:val="single" w:sz="4" w:space="0" w:color="auto"/>
              <w:bottom w:val="single" w:sz="4" w:space="0" w:color="auto"/>
              <w:right w:val="single" w:sz="4" w:space="0" w:color="auto"/>
            </w:tcBorders>
          </w:tcPr>
          <w:p w14:paraId="5BD2D1CA" w14:textId="6C2040E2" w:rsidR="00B05544" w:rsidRPr="00F01FDB" w:rsidRDefault="00B05544" w:rsidP="00D1559C">
            <w:pPr>
              <w:spacing w:after="0" w:line="300" w:lineRule="auto"/>
              <w:rPr>
                <w:rFonts w:ascii="Times New Roman" w:hAnsi="Times New Roman"/>
                <w:i/>
                <w:sz w:val="24"/>
                <w:szCs w:val="24"/>
              </w:rPr>
            </w:pPr>
            <w:r w:rsidRPr="00F01FDB">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bl>
    <w:p w14:paraId="0BF05B19" w14:textId="77777777" w:rsidR="00B05544" w:rsidRDefault="00B05544" w:rsidP="00B05544">
      <w:pPr>
        <w:spacing w:line="240" w:lineRule="auto"/>
        <w:jc w:val="center"/>
        <w:rPr>
          <w:rFonts w:ascii="Times New Roman" w:hAnsi="Times New Roman"/>
        </w:rPr>
      </w:pPr>
    </w:p>
    <w:p w14:paraId="1EE38AED" w14:textId="77777777" w:rsidR="0041579F" w:rsidRDefault="0041579F" w:rsidP="0037301B">
      <w:pPr>
        <w:jc w:val="right"/>
        <w:rPr>
          <w:rFonts w:ascii="Times New Roman" w:hAnsi="Times New Roman"/>
          <w:b/>
          <w:sz w:val="24"/>
          <w:szCs w:val="24"/>
        </w:rPr>
      </w:pPr>
    </w:p>
    <w:p w14:paraId="1A556C75" w14:textId="77777777" w:rsidR="0041579F" w:rsidRDefault="0041579F" w:rsidP="0037301B">
      <w:pPr>
        <w:jc w:val="right"/>
        <w:rPr>
          <w:rFonts w:ascii="Times New Roman" w:hAnsi="Times New Roman"/>
          <w:b/>
          <w:sz w:val="24"/>
          <w:szCs w:val="24"/>
        </w:rPr>
      </w:pPr>
    </w:p>
    <w:p w14:paraId="5A2E8D7C" w14:textId="77777777" w:rsidR="0041579F" w:rsidRDefault="0041579F" w:rsidP="0037301B">
      <w:pPr>
        <w:jc w:val="right"/>
        <w:rPr>
          <w:rFonts w:ascii="Times New Roman" w:hAnsi="Times New Roman"/>
          <w:b/>
          <w:sz w:val="24"/>
          <w:szCs w:val="24"/>
        </w:rPr>
      </w:pPr>
    </w:p>
    <w:p w14:paraId="46F6A4BD" w14:textId="77777777" w:rsidR="0041579F" w:rsidRDefault="0041579F" w:rsidP="0037301B">
      <w:pPr>
        <w:jc w:val="right"/>
        <w:rPr>
          <w:rFonts w:ascii="Times New Roman" w:hAnsi="Times New Roman"/>
          <w:b/>
          <w:sz w:val="24"/>
          <w:szCs w:val="24"/>
        </w:rPr>
      </w:pPr>
    </w:p>
    <w:p w14:paraId="7F1AC691" w14:textId="77777777" w:rsidR="0041579F" w:rsidRDefault="0041579F" w:rsidP="0037301B">
      <w:pPr>
        <w:jc w:val="right"/>
        <w:rPr>
          <w:rFonts w:ascii="Times New Roman" w:hAnsi="Times New Roman"/>
          <w:b/>
          <w:sz w:val="24"/>
          <w:szCs w:val="24"/>
        </w:rPr>
      </w:pPr>
    </w:p>
    <w:p w14:paraId="414095B2" w14:textId="77777777" w:rsidR="0041579F" w:rsidRDefault="0041579F" w:rsidP="0037301B">
      <w:pPr>
        <w:jc w:val="right"/>
        <w:rPr>
          <w:rFonts w:ascii="Times New Roman" w:hAnsi="Times New Roman"/>
          <w:b/>
          <w:sz w:val="24"/>
          <w:szCs w:val="24"/>
        </w:rPr>
      </w:pPr>
    </w:p>
    <w:p w14:paraId="65BBB297" w14:textId="77777777" w:rsidR="0041579F" w:rsidRDefault="0041579F" w:rsidP="0037301B">
      <w:pPr>
        <w:jc w:val="right"/>
        <w:rPr>
          <w:rFonts w:ascii="Times New Roman" w:hAnsi="Times New Roman"/>
          <w:b/>
          <w:sz w:val="24"/>
          <w:szCs w:val="24"/>
        </w:rPr>
      </w:pPr>
    </w:p>
    <w:p w14:paraId="6CBF3E64" w14:textId="77777777" w:rsidR="0041579F" w:rsidRDefault="0041579F" w:rsidP="0037301B">
      <w:pPr>
        <w:jc w:val="right"/>
        <w:rPr>
          <w:rFonts w:ascii="Times New Roman" w:hAnsi="Times New Roman"/>
          <w:b/>
          <w:sz w:val="24"/>
          <w:szCs w:val="24"/>
        </w:rPr>
      </w:pPr>
    </w:p>
    <w:p w14:paraId="7FC985F9" w14:textId="77777777" w:rsidR="0041579F" w:rsidRDefault="0041579F" w:rsidP="0037301B">
      <w:pPr>
        <w:jc w:val="right"/>
        <w:rPr>
          <w:rFonts w:ascii="Times New Roman" w:hAnsi="Times New Roman"/>
          <w:b/>
          <w:sz w:val="24"/>
          <w:szCs w:val="24"/>
        </w:rPr>
      </w:pPr>
    </w:p>
    <w:p w14:paraId="7125A734" w14:textId="77777777" w:rsidR="0041579F" w:rsidRDefault="0041579F" w:rsidP="0037301B">
      <w:pPr>
        <w:jc w:val="right"/>
        <w:rPr>
          <w:rFonts w:ascii="Times New Roman" w:hAnsi="Times New Roman"/>
          <w:b/>
          <w:sz w:val="24"/>
          <w:szCs w:val="24"/>
        </w:rPr>
      </w:pPr>
    </w:p>
    <w:p w14:paraId="4C8C5892" w14:textId="77777777" w:rsidR="00A36D15" w:rsidRDefault="00A36D15" w:rsidP="0037301B">
      <w:pPr>
        <w:jc w:val="right"/>
        <w:rPr>
          <w:rFonts w:ascii="Times New Roman" w:hAnsi="Times New Roman"/>
          <w:b/>
          <w:sz w:val="24"/>
          <w:szCs w:val="24"/>
        </w:rPr>
      </w:pPr>
    </w:p>
    <w:p w14:paraId="3F2EBB6C" w14:textId="77777777" w:rsidR="00A36D15" w:rsidRDefault="00A36D15" w:rsidP="0037301B">
      <w:pPr>
        <w:jc w:val="right"/>
        <w:rPr>
          <w:rFonts w:ascii="Times New Roman" w:hAnsi="Times New Roman"/>
          <w:b/>
          <w:sz w:val="24"/>
          <w:szCs w:val="24"/>
        </w:rPr>
      </w:pPr>
    </w:p>
    <w:p w14:paraId="7ED8E4AA" w14:textId="0D38D011" w:rsidR="00D1559C" w:rsidRDefault="00306C84" w:rsidP="00D1559C">
      <w:pPr>
        <w:jc w:val="right"/>
        <w:rPr>
          <w:rFonts w:ascii="Times New Roman" w:hAnsi="Times New Roman"/>
          <w:b/>
          <w:sz w:val="24"/>
          <w:szCs w:val="24"/>
        </w:rPr>
      </w:pPr>
      <w:r>
        <w:rPr>
          <w:rFonts w:ascii="Times New Roman" w:hAnsi="Times New Roman"/>
          <w:b/>
          <w:sz w:val="24"/>
          <w:szCs w:val="24"/>
        </w:rPr>
        <w:lastRenderedPageBreak/>
        <w:t>Приложение 1.</w:t>
      </w:r>
      <w:r w:rsidR="00D1559C">
        <w:rPr>
          <w:rFonts w:ascii="Times New Roman" w:hAnsi="Times New Roman"/>
          <w:b/>
          <w:sz w:val="24"/>
          <w:szCs w:val="24"/>
        </w:rPr>
        <w:t>4</w:t>
      </w:r>
    </w:p>
    <w:p w14:paraId="61C94411" w14:textId="77777777" w:rsidR="00D1559C" w:rsidRPr="00D9536B" w:rsidRDefault="00D1559C" w:rsidP="00D1559C">
      <w:pPr>
        <w:jc w:val="right"/>
        <w:rPr>
          <w:rFonts w:ascii="Times New Roman" w:hAnsi="Times New Roman"/>
        </w:rPr>
      </w:pPr>
      <w:r w:rsidRPr="00D9536B">
        <w:rPr>
          <w:rFonts w:ascii="Times New Roman" w:hAnsi="Times New Roman"/>
        </w:rPr>
        <w:t xml:space="preserve">к ПООП по специальности </w:t>
      </w:r>
    </w:p>
    <w:p w14:paraId="01453930" w14:textId="77777777" w:rsidR="00D1559C" w:rsidRPr="00D9536B" w:rsidRDefault="00D1559C" w:rsidP="00D1559C">
      <w:pPr>
        <w:spacing w:after="0"/>
        <w:jc w:val="right"/>
        <w:rPr>
          <w:rFonts w:ascii="Times New Roman" w:hAnsi="Times New Roman"/>
        </w:rPr>
      </w:pPr>
      <w:r w:rsidRPr="00D9536B">
        <w:rPr>
          <w:rFonts w:ascii="Times New Roman" w:hAnsi="Times New Roman"/>
        </w:rPr>
        <w:t>13.02.01 Тепловые электрические станции</w:t>
      </w:r>
    </w:p>
    <w:p w14:paraId="57AFA753" w14:textId="77777777" w:rsidR="00D1559C" w:rsidRDefault="00D1559C" w:rsidP="00D1559C">
      <w:pPr>
        <w:jc w:val="center"/>
        <w:rPr>
          <w:rFonts w:ascii="Times New Roman" w:hAnsi="Times New Roman"/>
          <w:b/>
          <w:i/>
          <w:sz w:val="24"/>
          <w:szCs w:val="24"/>
        </w:rPr>
      </w:pPr>
    </w:p>
    <w:p w14:paraId="08B30089" w14:textId="77777777" w:rsidR="00D1559C" w:rsidRDefault="00D1559C" w:rsidP="00D1559C">
      <w:pPr>
        <w:jc w:val="center"/>
        <w:rPr>
          <w:rFonts w:ascii="Times New Roman" w:hAnsi="Times New Roman"/>
          <w:b/>
          <w:i/>
          <w:sz w:val="24"/>
          <w:szCs w:val="24"/>
        </w:rPr>
      </w:pPr>
    </w:p>
    <w:p w14:paraId="56283D7E" w14:textId="77777777" w:rsidR="00D1559C" w:rsidRDefault="00D1559C" w:rsidP="00D1559C">
      <w:pPr>
        <w:jc w:val="center"/>
        <w:rPr>
          <w:rFonts w:ascii="Times New Roman" w:hAnsi="Times New Roman"/>
          <w:b/>
          <w:i/>
          <w:sz w:val="24"/>
          <w:szCs w:val="24"/>
        </w:rPr>
      </w:pPr>
    </w:p>
    <w:p w14:paraId="60CBEDAD" w14:textId="77777777" w:rsidR="00D1559C" w:rsidRDefault="00D1559C" w:rsidP="00D1559C">
      <w:pPr>
        <w:jc w:val="center"/>
        <w:rPr>
          <w:rFonts w:ascii="Times New Roman" w:hAnsi="Times New Roman"/>
          <w:b/>
          <w:i/>
          <w:sz w:val="24"/>
          <w:szCs w:val="24"/>
        </w:rPr>
      </w:pPr>
    </w:p>
    <w:p w14:paraId="0A69FD10" w14:textId="77777777" w:rsidR="00D1559C" w:rsidRDefault="00D1559C" w:rsidP="00D1559C">
      <w:pPr>
        <w:jc w:val="center"/>
        <w:rPr>
          <w:rFonts w:ascii="Times New Roman" w:hAnsi="Times New Roman"/>
          <w:b/>
          <w:i/>
          <w:sz w:val="24"/>
          <w:szCs w:val="24"/>
        </w:rPr>
      </w:pPr>
    </w:p>
    <w:p w14:paraId="1F1E01EA" w14:textId="77777777" w:rsidR="00D1559C" w:rsidRDefault="00D1559C" w:rsidP="00D1559C">
      <w:pPr>
        <w:jc w:val="center"/>
        <w:rPr>
          <w:rFonts w:ascii="Times New Roman" w:hAnsi="Times New Roman"/>
          <w:b/>
          <w:i/>
          <w:sz w:val="24"/>
          <w:szCs w:val="24"/>
        </w:rPr>
      </w:pPr>
    </w:p>
    <w:p w14:paraId="5D3C4333" w14:textId="77777777" w:rsidR="00D1559C" w:rsidRDefault="00D1559C" w:rsidP="00D1559C">
      <w:pPr>
        <w:jc w:val="center"/>
        <w:rPr>
          <w:rFonts w:ascii="Times New Roman" w:hAnsi="Times New Roman"/>
          <w:b/>
          <w:i/>
          <w:sz w:val="24"/>
          <w:szCs w:val="24"/>
        </w:rPr>
      </w:pPr>
    </w:p>
    <w:p w14:paraId="6BEAE985" w14:textId="77777777" w:rsidR="00D1559C" w:rsidRDefault="00D1559C" w:rsidP="00D1559C">
      <w:pPr>
        <w:jc w:val="center"/>
        <w:rPr>
          <w:rFonts w:ascii="Times New Roman" w:hAnsi="Times New Roman"/>
          <w:b/>
          <w:i/>
          <w:sz w:val="24"/>
          <w:szCs w:val="24"/>
        </w:rPr>
      </w:pPr>
    </w:p>
    <w:p w14:paraId="2E0D8608" w14:textId="77777777" w:rsidR="00D1559C" w:rsidRDefault="00D1559C" w:rsidP="00D1559C">
      <w:pPr>
        <w:jc w:val="center"/>
        <w:rPr>
          <w:rFonts w:ascii="Times New Roman" w:hAnsi="Times New Roman"/>
          <w:b/>
          <w:i/>
          <w:sz w:val="24"/>
          <w:szCs w:val="24"/>
        </w:rPr>
      </w:pPr>
    </w:p>
    <w:p w14:paraId="57DBBE57" w14:textId="77777777" w:rsidR="00D1559C" w:rsidRPr="006C7B3F" w:rsidRDefault="00D1559C" w:rsidP="00D1559C">
      <w:pPr>
        <w:jc w:val="center"/>
        <w:rPr>
          <w:rFonts w:ascii="Times New Roman" w:hAnsi="Times New Roman"/>
          <w:b/>
          <w:i/>
          <w:sz w:val="24"/>
          <w:szCs w:val="24"/>
        </w:rPr>
      </w:pPr>
    </w:p>
    <w:p w14:paraId="2421FCDA" w14:textId="77777777" w:rsidR="00D1559C" w:rsidRPr="006C7B3F" w:rsidRDefault="00D1559C" w:rsidP="00D1559C">
      <w:pPr>
        <w:jc w:val="center"/>
        <w:rPr>
          <w:rFonts w:ascii="Times New Roman" w:hAnsi="Times New Roman"/>
          <w:b/>
          <w:sz w:val="24"/>
          <w:szCs w:val="24"/>
        </w:rPr>
      </w:pPr>
      <w:r w:rsidRPr="006C7B3F">
        <w:rPr>
          <w:rFonts w:ascii="Times New Roman" w:hAnsi="Times New Roman"/>
          <w:b/>
          <w:color w:val="000000"/>
          <w:sz w:val="24"/>
          <w:szCs w:val="24"/>
        </w:rPr>
        <w:t>ПРИМЕРНАЯ РАБОЧАЯ ПРОГРАММА</w:t>
      </w:r>
      <w:r w:rsidRPr="006C7B3F">
        <w:rPr>
          <w:rFonts w:ascii="Times New Roman" w:hAnsi="Times New Roman"/>
          <w:b/>
          <w:sz w:val="24"/>
          <w:szCs w:val="24"/>
        </w:rPr>
        <w:t xml:space="preserve"> ПРОФЕССИОНАЛЬНОГО МОДУЛЯ</w:t>
      </w:r>
    </w:p>
    <w:p w14:paraId="46EE0A97" w14:textId="77777777" w:rsidR="00D1559C" w:rsidRPr="006C7B3F" w:rsidRDefault="00D1559C" w:rsidP="00D1559C">
      <w:pPr>
        <w:jc w:val="center"/>
        <w:rPr>
          <w:rFonts w:ascii="Times New Roman" w:hAnsi="Times New Roman"/>
          <w:b/>
          <w:sz w:val="24"/>
          <w:szCs w:val="24"/>
          <w:u w:val="single"/>
        </w:rPr>
      </w:pPr>
    </w:p>
    <w:p w14:paraId="35192310" w14:textId="77777777" w:rsidR="00D1559C" w:rsidRPr="006C7B3F" w:rsidRDefault="00D1559C" w:rsidP="00D1559C">
      <w:pPr>
        <w:spacing w:after="0" w:line="240" w:lineRule="auto"/>
        <w:jc w:val="center"/>
        <w:rPr>
          <w:rFonts w:ascii="Times New Roman" w:hAnsi="Times New Roman"/>
          <w:b/>
          <w:bCs/>
          <w:sz w:val="28"/>
          <w:szCs w:val="28"/>
          <w:u w:val="single"/>
        </w:rPr>
      </w:pPr>
      <w:r w:rsidRPr="006C7B3F">
        <w:rPr>
          <w:rFonts w:ascii="Times New Roman" w:hAnsi="Times New Roman"/>
          <w:b/>
          <w:sz w:val="24"/>
          <w:szCs w:val="24"/>
        </w:rPr>
        <w:t>«</w:t>
      </w:r>
      <w:r w:rsidRPr="006C7B3F">
        <w:rPr>
          <w:rFonts w:ascii="Times New Roman" w:hAnsi="Times New Roman"/>
          <w:b/>
          <w:bCs/>
          <w:sz w:val="24"/>
          <w:szCs w:val="24"/>
        </w:rPr>
        <w:t xml:space="preserve">ПМ 04 </w:t>
      </w:r>
      <w:r w:rsidRPr="006C7B3F">
        <w:rPr>
          <w:rFonts w:ascii="Times New Roman" w:hAnsi="Times New Roman"/>
          <w:b/>
          <w:bCs/>
          <w:sz w:val="28"/>
        </w:rPr>
        <w:t>КОНТРОЛЬ ТЕХНОЛОГИЧЕСКИХ ПРОЦЕССОВ ПРОИЗВОДСТВА ТЕПЛОВОЙ ЭНЕРГИИ И УПРАВЛЕНИЕ</w:t>
      </w:r>
      <w:r w:rsidRPr="006C7B3F">
        <w:rPr>
          <w:rFonts w:ascii="Times New Roman" w:hAnsi="Times New Roman"/>
          <w:sz w:val="28"/>
        </w:rPr>
        <w:t xml:space="preserve"> </w:t>
      </w:r>
      <w:r w:rsidRPr="009C0C45">
        <w:rPr>
          <w:rFonts w:ascii="Times New Roman" w:hAnsi="Times New Roman"/>
          <w:b/>
          <w:bCs/>
          <w:sz w:val="28"/>
        </w:rPr>
        <w:t>ИМ</w:t>
      </w:r>
      <w:r w:rsidRPr="006C7B3F">
        <w:rPr>
          <w:rFonts w:ascii="Times New Roman" w:hAnsi="Times New Roman"/>
          <w:b/>
          <w:sz w:val="24"/>
          <w:szCs w:val="24"/>
        </w:rPr>
        <w:t>»</w:t>
      </w:r>
    </w:p>
    <w:p w14:paraId="2062FF58" w14:textId="77777777" w:rsidR="00D1559C" w:rsidRDefault="00D1559C" w:rsidP="00D1559C">
      <w:pPr>
        <w:jc w:val="center"/>
        <w:rPr>
          <w:rFonts w:ascii="Times New Roman" w:hAnsi="Times New Roman"/>
          <w:b/>
          <w:i/>
          <w:sz w:val="24"/>
          <w:szCs w:val="24"/>
        </w:rPr>
      </w:pPr>
    </w:p>
    <w:p w14:paraId="10EAA757" w14:textId="77777777" w:rsidR="00D1559C" w:rsidRDefault="00D1559C" w:rsidP="00D1559C">
      <w:pPr>
        <w:jc w:val="center"/>
        <w:rPr>
          <w:rFonts w:ascii="Times New Roman" w:hAnsi="Times New Roman"/>
          <w:b/>
          <w:i/>
          <w:sz w:val="24"/>
          <w:szCs w:val="24"/>
        </w:rPr>
      </w:pPr>
    </w:p>
    <w:p w14:paraId="15227C51" w14:textId="77777777" w:rsidR="00D1559C" w:rsidRDefault="00D1559C" w:rsidP="00D1559C">
      <w:pPr>
        <w:jc w:val="center"/>
        <w:rPr>
          <w:rFonts w:ascii="Times New Roman" w:hAnsi="Times New Roman"/>
          <w:b/>
          <w:i/>
          <w:sz w:val="24"/>
          <w:szCs w:val="24"/>
        </w:rPr>
      </w:pPr>
    </w:p>
    <w:p w14:paraId="6707DC61" w14:textId="77777777" w:rsidR="00D1559C" w:rsidRDefault="00D1559C" w:rsidP="00D1559C">
      <w:pPr>
        <w:jc w:val="center"/>
        <w:rPr>
          <w:rFonts w:ascii="Times New Roman" w:hAnsi="Times New Roman"/>
          <w:b/>
          <w:i/>
          <w:sz w:val="24"/>
          <w:szCs w:val="24"/>
        </w:rPr>
      </w:pPr>
    </w:p>
    <w:p w14:paraId="339E74D8" w14:textId="77777777" w:rsidR="00D1559C" w:rsidRDefault="00D1559C" w:rsidP="00D1559C">
      <w:pPr>
        <w:jc w:val="center"/>
        <w:rPr>
          <w:rFonts w:ascii="Times New Roman" w:hAnsi="Times New Roman"/>
          <w:b/>
          <w:i/>
          <w:sz w:val="24"/>
          <w:szCs w:val="24"/>
        </w:rPr>
      </w:pPr>
    </w:p>
    <w:p w14:paraId="60F542C1" w14:textId="77777777" w:rsidR="00D1559C" w:rsidRDefault="00D1559C" w:rsidP="00D1559C">
      <w:pPr>
        <w:jc w:val="center"/>
        <w:rPr>
          <w:rFonts w:ascii="Times New Roman" w:hAnsi="Times New Roman"/>
          <w:b/>
          <w:i/>
          <w:sz w:val="24"/>
          <w:szCs w:val="24"/>
        </w:rPr>
      </w:pPr>
    </w:p>
    <w:p w14:paraId="3C0EE079" w14:textId="77777777" w:rsidR="00D1559C" w:rsidRDefault="00D1559C" w:rsidP="00D1559C">
      <w:pPr>
        <w:jc w:val="center"/>
        <w:rPr>
          <w:rFonts w:ascii="Times New Roman" w:hAnsi="Times New Roman"/>
          <w:b/>
          <w:i/>
          <w:sz w:val="24"/>
          <w:szCs w:val="24"/>
        </w:rPr>
      </w:pPr>
    </w:p>
    <w:p w14:paraId="21C64D30" w14:textId="77777777" w:rsidR="00D1559C" w:rsidRDefault="00D1559C" w:rsidP="00D1559C">
      <w:pPr>
        <w:jc w:val="center"/>
        <w:rPr>
          <w:rFonts w:ascii="Times New Roman" w:hAnsi="Times New Roman"/>
          <w:b/>
          <w:i/>
          <w:sz w:val="24"/>
          <w:szCs w:val="24"/>
        </w:rPr>
      </w:pPr>
    </w:p>
    <w:p w14:paraId="4F8BEC00" w14:textId="77777777" w:rsidR="00D1559C" w:rsidRDefault="00D1559C" w:rsidP="00D1559C">
      <w:pPr>
        <w:jc w:val="center"/>
        <w:rPr>
          <w:rFonts w:ascii="Times New Roman" w:hAnsi="Times New Roman"/>
          <w:b/>
          <w:i/>
          <w:sz w:val="24"/>
          <w:szCs w:val="24"/>
        </w:rPr>
      </w:pPr>
    </w:p>
    <w:p w14:paraId="45E9935E" w14:textId="77777777" w:rsidR="00D1559C" w:rsidRDefault="00D1559C" w:rsidP="00D1559C">
      <w:pPr>
        <w:jc w:val="center"/>
        <w:rPr>
          <w:rFonts w:ascii="Times New Roman" w:hAnsi="Times New Roman"/>
          <w:b/>
          <w:i/>
          <w:sz w:val="24"/>
          <w:szCs w:val="24"/>
        </w:rPr>
      </w:pPr>
    </w:p>
    <w:p w14:paraId="2CC74F0C" w14:textId="77777777" w:rsidR="00D1559C" w:rsidRDefault="00D1559C" w:rsidP="00D1559C">
      <w:pPr>
        <w:jc w:val="center"/>
        <w:rPr>
          <w:rFonts w:ascii="Times New Roman" w:hAnsi="Times New Roman"/>
          <w:b/>
          <w:i/>
          <w:sz w:val="24"/>
          <w:szCs w:val="24"/>
        </w:rPr>
      </w:pPr>
      <w:r>
        <w:rPr>
          <w:rFonts w:ascii="Times New Roman" w:hAnsi="Times New Roman"/>
          <w:b/>
          <w:bCs/>
          <w:i/>
        </w:rPr>
        <w:t>2021 г.</w:t>
      </w:r>
    </w:p>
    <w:p w14:paraId="7530474A" w14:textId="77777777" w:rsidR="00D1559C" w:rsidRDefault="00D1559C" w:rsidP="00D1559C">
      <w:pPr>
        <w:spacing w:after="0"/>
        <w:rPr>
          <w:rFonts w:ascii="Times New Roman" w:hAnsi="Times New Roman"/>
          <w:b/>
          <w:i/>
          <w:sz w:val="24"/>
          <w:szCs w:val="24"/>
        </w:rPr>
        <w:sectPr w:rsidR="00D1559C" w:rsidSect="00D1559C">
          <w:type w:val="continuous"/>
          <w:pgSz w:w="11907" w:h="16840"/>
          <w:pgMar w:top="1134" w:right="851" w:bottom="992" w:left="1418" w:header="709" w:footer="709" w:gutter="0"/>
          <w:cols w:space="720"/>
        </w:sectPr>
      </w:pPr>
    </w:p>
    <w:p w14:paraId="582BCA1B" w14:textId="77777777" w:rsidR="00D1559C" w:rsidRDefault="00D1559C" w:rsidP="00D1559C">
      <w:pPr>
        <w:jc w:val="center"/>
        <w:rPr>
          <w:rFonts w:ascii="Times New Roman" w:hAnsi="Times New Roman"/>
          <w:b/>
          <w:i/>
          <w:sz w:val="24"/>
          <w:szCs w:val="24"/>
        </w:rPr>
      </w:pPr>
      <w:r>
        <w:rPr>
          <w:rFonts w:ascii="Times New Roman" w:hAnsi="Times New Roman"/>
          <w:b/>
          <w:i/>
          <w:sz w:val="24"/>
          <w:szCs w:val="24"/>
        </w:rPr>
        <w:lastRenderedPageBreak/>
        <w:t>СОДЕРЖАНИЕ</w:t>
      </w:r>
    </w:p>
    <w:p w14:paraId="22F56120" w14:textId="77777777" w:rsidR="00D1559C" w:rsidRDefault="00D1559C" w:rsidP="00D1559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1559C" w14:paraId="5C1DD6C8" w14:textId="77777777" w:rsidTr="00D1559C">
        <w:tc>
          <w:tcPr>
            <w:tcW w:w="7501" w:type="dxa"/>
            <w:hideMark/>
          </w:tcPr>
          <w:p w14:paraId="3A9BD102" w14:textId="77777777" w:rsidR="00D1559C" w:rsidRDefault="00D1559C" w:rsidP="00ED69C6">
            <w:pPr>
              <w:numPr>
                <w:ilvl w:val="0"/>
                <w:numId w:val="20"/>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06ADFF0A" w14:textId="77777777" w:rsidR="00D1559C" w:rsidRDefault="00D1559C" w:rsidP="00D1559C">
            <w:pPr>
              <w:jc w:val="center"/>
              <w:rPr>
                <w:rFonts w:ascii="Times New Roman" w:hAnsi="Times New Roman"/>
                <w:b/>
                <w:sz w:val="24"/>
                <w:szCs w:val="24"/>
              </w:rPr>
            </w:pPr>
          </w:p>
        </w:tc>
      </w:tr>
      <w:tr w:rsidR="00D1559C" w14:paraId="0302B1A0" w14:textId="77777777" w:rsidTr="00D1559C">
        <w:tc>
          <w:tcPr>
            <w:tcW w:w="7501" w:type="dxa"/>
            <w:hideMark/>
          </w:tcPr>
          <w:p w14:paraId="7FC5A0AD" w14:textId="77777777" w:rsidR="00D1559C" w:rsidRDefault="00D1559C" w:rsidP="00ED69C6">
            <w:pPr>
              <w:numPr>
                <w:ilvl w:val="0"/>
                <w:numId w:val="20"/>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5BB20DDF" w14:textId="77777777" w:rsidR="00D1559C" w:rsidRDefault="00D1559C" w:rsidP="00ED69C6">
            <w:pPr>
              <w:numPr>
                <w:ilvl w:val="0"/>
                <w:numId w:val="20"/>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58CB1C1F" w14:textId="77777777" w:rsidR="00D1559C" w:rsidRDefault="00D1559C" w:rsidP="00D1559C">
            <w:pPr>
              <w:jc w:val="center"/>
              <w:rPr>
                <w:rFonts w:ascii="Times New Roman" w:hAnsi="Times New Roman"/>
                <w:b/>
                <w:sz w:val="24"/>
                <w:szCs w:val="24"/>
              </w:rPr>
            </w:pPr>
          </w:p>
        </w:tc>
      </w:tr>
      <w:tr w:rsidR="00D1559C" w14:paraId="4CB51E53" w14:textId="77777777" w:rsidTr="00D1559C">
        <w:tc>
          <w:tcPr>
            <w:tcW w:w="7501" w:type="dxa"/>
          </w:tcPr>
          <w:p w14:paraId="1964EADE" w14:textId="77777777" w:rsidR="00D1559C" w:rsidRDefault="00D1559C" w:rsidP="00ED69C6">
            <w:pPr>
              <w:numPr>
                <w:ilvl w:val="0"/>
                <w:numId w:val="20"/>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4F9312C7" w14:textId="77777777" w:rsidR="00D1559C" w:rsidRDefault="00D1559C" w:rsidP="00D1559C">
            <w:pPr>
              <w:suppressAutoHyphens/>
              <w:rPr>
                <w:rFonts w:ascii="Times New Roman" w:hAnsi="Times New Roman"/>
                <w:b/>
                <w:sz w:val="24"/>
                <w:szCs w:val="24"/>
              </w:rPr>
            </w:pPr>
          </w:p>
        </w:tc>
        <w:tc>
          <w:tcPr>
            <w:tcW w:w="1854" w:type="dxa"/>
          </w:tcPr>
          <w:p w14:paraId="58443BC0" w14:textId="77777777" w:rsidR="00D1559C" w:rsidRDefault="00D1559C" w:rsidP="00D1559C">
            <w:pPr>
              <w:jc w:val="center"/>
              <w:rPr>
                <w:rFonts w:ascii="Times New Roman" w:hAnsi="Times New Roman"/>
                <w:b/>
                <w:sz w:val="24"/>
                <w:szCs w:val="24"/>
              </w:rPr>
            </w:pPr>
          </w:p>
        </w:tc>
      </w:tr>
    </w:tbl>
    <w:p w14:paraId="5B592D5E" w14:textId="77777777" w:rsidR="00D1559C" w:rsidRDefault="00D1559C" w:rsidP="00D1559C">
      <w:pPr>
        <w:spacing w:after="0"/>
        <w:rPr>
          <w:rFonts w:ascii="Times New Roman" w:hAnsi="Times New Roman"/>
          <w:b/>
          <w:i/>
          <w:sz w:val="24"/>
          <w:szCs w:val="24"/>
        </w:rPr>
        <w:sectPr w:rsidR="00D1559C">
          <w:pgSz w:w="11907" w:h="16840"/>
          <w:pgMar w:top="1134" w:right="851" w:bottom="992" w:left="1418" w:header="709" w:footer="709" w:gutter="0"/>
          <w:cols w:space="720"/>
        </w:sectPr>
      </w:pPr>
    </w:p>
    <w:p w14:paraId="072E597A" w14:textId="77777777" w:rsidR="00D1559C" w:rsidRDefault="00D1559C" w:rsidP="00D1559C">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182B4722" w14:textId="77777777" w:rsidR="00D1559C" w:rsidRDefault="00D1559C" w:rsidP="00D1559C">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4F54A477" w14:textId="76C3CD45" w:rsidR="00D1559C" w:rsidRPr="009C0C45" w:rsidRDefault="00D1559C" w:rsidP="00D1559C">
      <w:pPr>
        <w:spacing w:after="0" w:line="240" w:lineRule="auto"/>
        <w:jc w:val="center"/>
        <w:rPr>
          <w:rFonts w:ascii="Times New Roman" w:hAnsi="Times New Roman"/>
          <w:b/>
          <w:sz w:val="24"/>
          <w:szCs w:val="24"/>
        </w:rPr>
      </w:pPr>
      <w:r w:rsidRPr="009C0C45">
        <w:rPr>
          <w:rFonts w:ascii="Times New Roman" w:hAnsi="Times New Roman"/>
          <w:b/>
          <w:sz w:val="24"/>
          <w:szCs w:val="24"/>
        </w:rPr>
        <w:t>«</w:t>
      </w:r>
      <w:r w:rsidRPr="009C0C45">
        <w:rPr>
          <w:rFonts w:ascii="Times New Roman" w:hAnsi="Times New Roman"/>
          <w:b/>
          <w:bCs/>
          <w:sz w:val="24"/>
          <w:szCs w:val="24"/>
        </w:rPr>
        <w:t xml:space="preserve">ПМ 04 Контроль технологических процессов производства тепловой энергии </w:t>
      </w:r>
      <w:r w:rsidR="00791983">
        <w:rPr>
          <w:rFonts w:ascii="Times New Roman" w:hAnsi="Times New Roman"/>
          <w:b/>
          <w:bCs/>
          <w:sz w:val="24"/>
          <w:szCs w:val="24"/>
        </w:rPr>
        <w:br/>
      </w:r>
      <w:r w:rsidRPr="009C0C45">
        <w:rPr>
          <w:rFonts w:ascii="Times New Roman" w:hAnsi="Times New Roman"/>
          <w:b/>
          <w:bCs/>
          <w:sz w:val="24"/>
          <w:szCs w:val="24"/>
        </w:rPr>
        <w:t>и управление</w:t>
      </w:r>
      <w:r w:rsidRPr="009C0C45">
        <w:rPr>
          <w:rFonts w:ascii="Times New Roman" w:hAnsi="Times New Roman"/>
          <w:sz w:val="24"/>
          <w:szCs w:val="24"/>
        </w:rPr>
        <w:t xml:space="preserve"> </w:t>
      </w:r>
      <w:r w:rsidRPr="009C0C45">
        <w:rPr>
          <w:rFonts w:ascii="Times New Roman" w:hAnsi="Times New Roman"/>
          <w:b/>
          <w:bCs/>
          <w:sz w:val="24"/>
          <w:szCs w:val="24"/>
        </w:rPr>
        <w:t>им</w:t>
      </w:r>
      <w:r w:rsidRPr="009C0C45">
        <w:rPr>
          <w:rFonts w:ascii="Times New Roman" w:hAnsi="Times New Roman"/>
          <w:b/>
          <w:sz w:val="24"/>
          <w:szCs w:val="24"/>
        </w:rPr>
        <w:t>»</w:t>
      </w:r>
    </w:p>
    <w:p w14:paraId="7D363D26" w14:textId="77777777" w:rsidR="00D1559C" w:rsidRDefault="00D1559C" w:rsidP="00D1559C">
      <w:pPr>
        <w:suppressAutoHyphens/>
        <w:spacing w:after="0" w:line="240" w:lineRule="auto"/>
        <w:ind w:firstLine="709"/>
        <w:rPr>
          <w:rFonts w:ascii="Times New Roman" w:hAnsi="Times New Roman"/>
          <w:b/>
          <w:sz w:val="24"/>
          <w:szCs w:val="24"/>
        </w:rPr>
      </w:pPr>
    </w:p>
    <w:p w14:paraId="24D4C56E" w14:textId="77777777" w:rsidR="00D1559C" w:rsidRDefault="00D1559C" w:rsidP="00D1559C">
      <w:pPr>
        <w:suppressAutoHyphens/>
        <w:spacing w:after="0" w:line="300" w:lineRule="auto"/>
        <w:ind w:firstLine="709"/>
        <w:rPr>
          <w:rFonts w:ascii="Times New Roman" w:hAnsi="Times New Roman"/>
          <w:b/>
          <w:sz w:val="24"/>
          <w:szCs w:val="24"/>
        </w:rPr>
      </w:pPr>
      <w:r w:rsidRPr="009C0C45">
        <w:rPr>
          <w:rFonts w:ascii="Times New Roman" w:hAnsi="Times New Roman"/>
          <w:b/>
          <w:sz w:val="24"/>
          <w:szCs w:val="24"/>
        </w:rPr>
        <w:t>1.1. Цель и планируемые результаты освоения</w:t>
      </w:r>
      <w:r>
        <w:rPr>
          <w:rFonts w:ascii="Times New Roman" w:hAnsi="Times New Roman"/>
          <w:b/>
          <w:sz w:val="24"/>
          <w:szCs w:val="24"/>
        </w:rPr>
        <w:t xml:space="preserve"> профессионального модуля </w:t>
      </w:r>
    </w:p>
    <w:p w14:paraId="11A6D2B9" w14:textId="77777777" w:rsidR="00D1559C" w:rsidRDefault="00D1559C" w:rsidP="00D1559C">
      <w:pPr>
        <w:suppressAutoHyphens/>
        <w:spacing w:after="0" w:line="30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1B6143">
        <w:rPr>
          <w:rFonts w:ascii="Times New Roman" w:hAnsi="Times New Roman"/>
          <w:b/>
          <w:i/>
          <w:sz w:val="24"/>
          <w:szCs w:val="24"/>
        </w:rPr>
        <w:t>Контроль технологических процессов производства тепловой энергии и управление им</w:t>
      </w:r>
      <w:r w:rsidRPr="00D247A3">
        <w:t xml:space="preserve"> </w:t>
      </w:r>
      <w:r>
        <w:rPr>
          <w:rFonts w:ascii="Times New Roman" w:hAnsi="Times New Roman"/>
          <w:sz w:val="24"/>
          <w:szCs w:val="24"/>
        </w:rPr>
        <w:t>и соответствующие ему общие компетенции, и профессиональные компетенции:</w:t>
      </w:r>
    </w:p>
    <w:p w14:paraId="47EEBACE" w14:textId="77777777" w:rsidR="00D1559C" w:rsidRDefault="00D1559C" w:rsidP="00D1559C">
      <w:pPr>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D1559C" w:rsidRPr="00D1559C" w14:paraId="3831C02C" w14:textId="77777777" w:rsidTr="00D1559C">
        <w:tc>
          <w:tcPr>
            <w:tcW w:w="1229" w:type="dxa"/>
            <w:tcBorders>
              <w:top w:val="single" w:sz="4" w:space="0" w:color="auto"/>
              <w:left w:val="single" w:sz="4" w:space="0" w:color="auto"/>
              <w:bottom w:val="single" w:sz="4" w:space="0" w:color="auto"/>
              <w:right w:val="single" w:sz="4" w:space="0" w:color="auto"/>
            </w:tcBorders>
            <w:hideMark/>
          </w:tcPr>
          <w:p w14:paraId="2C814222" w14:textId="77777777" w:rsidR="00D1559C" w:rsidRPr="00D1559C" w:rsidRDefault="00D1559C" w:rsidP="00D1559C">
            <w:pPr>
              <w:pStyle w:val="2"/>
              <w:spacing w:before="0" w:after="0" w:line="300" w:lineRule="auto"/>
              <w:jc w:val="both"/>
              <w:rPr>
                <w:rStyle w:val="af"/>
                <w:rFonts w:ascii="Times New Roman" w:hAnsi="Times New Roman"/>
                <w:sz w:val="24"/>
                <w:szCs w:val="24"/>
                <w:lang w:val="ru-RU" w:eastAsia="ru-RU"/>
              </w:rPr>
            </w:pPr>
            <w:r w:rsidRPr="00D1559C">
              <w:rPr>
                <w:rStyle w:val="af"/>
                <w:rFonts w:ascii="Times New Roman" w:hAnsi="Times New Roman"/>
                <w:sz w:val="24"/>
                <w:szCs w:val="24"/>
                <w:lang w:val="ru-RU" w:eastAsia="ru-RU"/>
              </w:rPr>
              <w:t>Код</w:t>
            </w:r>
          </w:p>
        </w:tc>
        <w:tc>
          <w:tcPr>
            <w:tcW w:w="8342" w:type="dxa"/>
            <w:tcBorders>
              <w:top w:val="single" w:sz="4" w:space="0" w:color="auto"/>
              <w:left w:val="single" w:sz="4" w:space="0" w:color="auto"/>
              <w:bottom w:val="single" w:sz="4" w:space="0" w:color="auto"/>
              <w:right w:val="single" w:sz="4" w:space="0" w:color="auto"/>
            </w:tcBorders>
            <w:hideMark/>
          </w:tcPr>
          <w:p w14:paraId="75D2EF42" w14:textId="77777777" w:rsidR="00D1559C" w:rsidRPr="00D1559C" w:rsidRDefault="00D1559C" w:rsidP="00D1559C">
            <w:pPr>
              <w:pStyle w:val="2"/>
              <w:spacing w:before="0" w:after="0" w:line="300" w:lineRule="auto"/>
              <w:jc w:val="both"/>
              <w:rPr>
                <w:rStyle w:val="af"/>
                <w:rFonts w:ascii="Times New Roman" w:hAnsi="Times New Roman"/>
                <w:sz w:val="24"/>
                <w:szCs w:val="24"/>
                <w:lang w:val="ru-RU" w:eastAsia="ru-RU"/>
              </w:rPr>
            </w:pPr>
            <w:r w:rsidRPr="00D1559C">
              <w:rPr>
                <w:rStyle w:val="af"/>
                <w:rFonts w:ascii="Times New Roman" w:hAnsi="Times New Roman"/>
                <w:sz w:val="24"/>
                <w:szCs w:val="24"/>
                <w:lang w:val="ru-RU" w:eastAsia="ru-RU"/>
              </w:rPr>
              <w:t>Наименование общих компетенций</w:t>
            </w:r>
          </w:p>
        </w:tc>
      </w:tr>
      <w:tr w:rsidR="00D1559C" w:rsidRPr="00D1559C" w14:paraId="6337C1B8" w14:textId="77777777" w:rsidTr="00D1559C">
        <w:trPr>
          <w:trHeight w:val="327"/>
        </w:trPr>
        <w:tc>
          <w:tcPr>
            <w:tcW w:w="1229" w:type="dxa"/>
            <w:tcBorders>
              <w:top w:val="single" w:sz="4" w:space="0" w:color="auto"/>
              <w:left w:val="single" w:sz="4" w:space="0" w:color="auto"/>
              <w:bottom w:val="single" w:sz="4" w:space="0" w:color="auto"/>
              <w:right w:val="single" w:sz="4" w:space="0" w:color="auto"/>
            </w:tcBorders>
            <w:hideMark/>
          </w:tcPr>
          <w:p w14:paraId="67A621F0"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Style w:val="af"/>
                <w:rFonts w:ascii="Times New Roman" w:hAnsi="Times New Roman"/>
                <w:b w:val="0"/>
                <w:iCs w:val="0"/>
                <w:sz w:val="24"/>
                <w:szCs w:val="24"/>
                <w:lang w:val="ru-RU" w:eastAsia="ru-RU"/>
              </w:rPr>
              <w:t>ОК 1.</w:t>
            </w:r>
          </w:p>
        </w:tc>
        <w:tc>
          <w:tcPr>
            <w:tcW w:w="8342" w:type="dxa"/>
            <w:tcBorders>
              <w:top w:val="single" w:sz="4" w:space="0" w:color="auto"/>
              <w:left w:val="single" w:sz="4" w:space="0" w:color="auto"/>
              <w:bottom w:val="single" w:sz="4" w:space="0" w:color="auto"/>
              <w:right w:val="single" w:sz="4" w:space="0" w:color="auto"/>
            </w:tcBorders>
            <w:hideMark/>
          </w:tcPr>
          <w:p w14:paraId="6B70D8BD" w14:textId="77777777" w:rsidR="00D1559C" w:rsidRPr="00D1559C" w:rsidRDefault="00D1559C" w:rsidP="00D1559C">
            <w:pPr>
              <w:pStyle w:val="2"/>
              <w:suppressAutoHyphens/>
              <w:spacing w:before="0" w:after="0" w:line="300" w:lineRule="auto"/>
              <w:rPr>
                <w:rStyle w:val="af"/>
                <w:rFonts w:ascii="Times New Roman" w:hAnsi="Times New Roman"/>
                <w:b w:val="0"/>
                <w:bCs w:val="0"/>
                <w:i/>
                <w:iCs w:val="0"/>
                <w:sz w:val="24"/>
                <w:szCs w:val="24"/>
                <w:lang w:val="ru-RU" w:eastAsia="ru-RU"/>
              </w:rPr>
            </w:pPr>
            <w:r w:rsidRPr="00D1559C">
              <w:rPr>
                <w:rFonts w:ascii="Times New Roman" w:hAnsi="Times New Roman"/>
                <w:b w:val="0"/>
                <w:bCs w:val="0"/>
                <w:i w:val="0"/>
                <w:iCs w:val="0"/>
                <w:sz w:val="24"/>
                <w:szCs w:val="24"/>
              </w:rPr>
              <w:t>Выбирать способы решения задач профессиональной деятельности, применительно к различным контекстам</w:t>
            </w:r>
          </w:p>
        </w:tc>
      </w:tr>
      <w:tr w:rsidR="00D1559C" w:rsidRPr="00D1559C" w14:paraId="48D00B12" w14:textId="77777777" w:rsidTr="00D1559C">
        <w:tc>
          <w:tcPr>
            <w:tcW w:w="1229" w:type="dxa"/>
            <w:tcBorders>
              <w:top w:val="single" w:sz="4" w:space="0" w:color="auto"/>
              <w:left w:val="single" w:sz="4" w:space="0" w:color="auto"/>
              <w:bottom w:val="single" w:sz="4" w:space="0" w:color="auto"/>
              <w:right w:val="single" w:sz="4" w:space="0" w:color="auto"/>
            </w:tcBorders>
            <w:hideMark/>
          </w:tcPr>
          <w:p w14:paraId="6D0FA1CF"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Style w:val="af"/>
                <w:rFonts w:ascii="Times New Roman" w:hAnsi="Times New Roman"/>
                <w:b w:val="0"/>
                <w:iCs w:val="0"/>
                <w:sz w:val="24"/>
                <w:szCs w:val="24"/>
                <w:lang w:val="ru-RU" w:eastAsia="ru-RU"/>
              </w:rPr>
              <w:t>ОК 2.</w:t>
            </w:r>
          </w:p>
        </w:tc>
        <w:tc>
          <w:tcPr>
            <w:tcW w:w="8342" w:type="dxa"/>
            <w:tcBorders>
              <w:top w:val="single" w:sz="4" w:space="0" w:color="auto"/>
              <w:left w:val="single" w:sz="4" w:space="0" w:color="auto"/>
              <w:bottom w:val="single" w:sz="4" w:space="0" w:color="auto"/>
              <w:right w:val="single" w:sz="4" w:space="0" w:color="auto"/>
            </w:tcBorders>
            <w:hideMark/>
          </w:tcPr>
          <w:p w14:paraId="0BBF669B" w14:textId="77777777" w:rsidR="00D1559C" w:rsidRPr="00D1559C" w:rsidRDefault="00D1559C" w:rsidP="00D1559C">
            <w:pPr>
              <w:pStyle w:val="2"/>
              <w:spacing w:before="0" w:after="0" w:line="300" w:lineRule="auto"/>
              <w:rPr>
                <w:rStyle w:val="af"/>
                <w:rFonts w:ascii="Times New Roman" w:hAnsi="Times New Roman"/>
                <w:b w:val="0"/>
                <w:bCs w:val="0"/>
                <w:i/>
                <w:iCs w:val="0"/>
                <w:sz w:val="24"/>
                <w:szCs w:val="24"/>
                <w:lang w:val="ru-RU" w:eastAsia="ru-RU"/>
              </w:rPr>
            </w:pPr>
            <w:r w:rsidRPr="00D1559C">
              <w:rPr>
                <w:rFonts w:ascii="Times New Roman" w:hAnsi="Times New Roman"/>
                <w:b w:val="0"/>
                <w:bCs w:val="0"/>
                <w:i w:val="0"/>
                <w:iCs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D1559C" w:rsidRPr="00D1559C" w14:paraId="526D17F7" w14:textId="77777777" w:rsidTr="00D1559C">
        <w:tc>
          <w:tcPr>
            <w:tcW w:w="1229" w:type="dxa"/>
            <w:tcBorders>
              <w:top w:val="single" w:sz="4" w:space="0" w:color="auto"/>
              <w:left w:val="single" w:sz="4" w:space="0" w:color="auto"/>
              <w:bottom w:val="single" w:sz="4" w:space="0" w:color="auto"/>
              <w:right w:val="single" w:sz="4" w:space="0" w:color="auto"/>
            </w:tcBorders>
          </w:tcPr>
          <w:p w14:paraId="7045854E"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Style w:val="af"/>
                <w:rFonts w:ascii="Times New Roman" w:hAnsi="Times New Roman"/>
                <w:b w:val="0"/>
                <w:iCs w:val="0"/>
                <w:sz w:val="24"/>
                <w:szCs w:val="24"/>
                <w:lang w:val="ru-RU" w:eastAsia="ru-RU"/>
              </w:rPr>
              <w:t>ОК 3.</w:t>
            </w:r>
          </w:p>
        </w:tc>
        <w:tc>
          <w:tcPr>
            <w:tcW w:w="8342" w:type="dxa"/>
            <w:tcBorders>
              <w:top w:val="single" w:sz="4" w:space="0" w:color="auto"/>
              <w:left w:val="single" w:sz="4" w:space="0" w:color="auto"/>
              <w:bottom w:val="single" w:sz="4" w:space="0" w:color="auto"/>
              <w:right w:val="single" w:sz="4" w:space="0" w:color="auto"/>
            </w:tcBorders>
          </w:tcPr>
          <w:p w14:paraId="36180463" w14:textId="77777777" w:rsidR="00D1559C" w:rsidRPr="00D1559C" w:rsidRDefault="00D1559C" w:rsidP="00D1559C">
            <w:pPr>
              <w:pStyle w:val="2"/>
              <w:spacing w:before="0" w:after="0" w:line="300" w:lineRule="auto"/>
              <w:rPr>
                <w:rStyle w:val="af"/>
                <w:rFonts w:ascii="Times New Roman" w:hAnsi="Times New Roman"/>
                <w:b w:val="0"/>
                <w:bCs w:val="0"/>
                <w:i/>
                <w:iCs w:val="0"/>
                <w:sz w:val="24"/>
                <w:szCs w:val="24"/>
                <w:lang w:val="ru-RU" w:eastAsia="ru-RU"/>
              </w:rPr>
            </w:pPr>
            <w:r w:rsidRPr="00D1559C">
              <w:rPr>
                <w:rFonts w:ascii="Times New Roman" w:hAnsi="Times New Roman"/>
                <w:b w:val="0"/>
                <w:bCs w:val="0"/>
                <w:i w:val="0"/>
                <w:iCs w:val="0"/>
                <w:sz w:val="24"/>
                <w:szCs w:val="24"/>
              </w:rPr>
              <w:t>Планировать и реализовывать собственное профессиональное и личностное развитие.</w:t>
            </w:r>
          </w:p>
        </w:tc>
      </w:tr>
      <w:tr w:rsidR="00D1559C" w:rsidRPr="00D1559C" w14:paraId="57F85E96" w14:textId="77777777" w:rsidTr="00D1559C">
        <w:tc>
          <w:tcPr>
            <w:tcW w:w="1229" w:type="dxa"/>
            <w:tcBorders>
              <w:top w:val="single" w:sz="4" w:space="0" w:color="auto"/>
              <w:left w:val="single" w:sz="4" w:space="0" w:color="auto"/>
              <w:bottom w:val="single" w:sz="4" w:space="0" w:color="auto"/>
              <w:right w:val="single" w:sz="4" w:space="0" w:color="auto"/>
            </w:tcBorders>
          </w:tcPr>
          <w:p w14:paraId="3E3D3BF1"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Style w:val="af"/>
                <w:rFonts w:ascii="Times New Roman" w:hAnsi="Times New Roman"/>
                <w:b w:val="0"/>
                <w:iCs w:val="0"/>
                <w:sz w:val="24"/>
                <w:szCs w:val="24"/>
                <w:lang w:val="ru-RU" w:eastAsia="ru-RU"/>
              </w:rPr>
              <w:t>ОК 4.</w:t>
            </w:r>
          </w:p>
        </w:tc>
        <w:tc>
          <w:tcPr>
            <w:tcW w:w="8342" w:type="dxa"/>
            <w:tcBorders>
              <w:top w:val="single" w:sz="4" w:space="0" w:color="auto"/>
              <w:left w:val="single" w:sz="4" w:space="0" w:color="auto"/>
              <w:bottom w:val="single" w:sz="4" w:space="0" w:color="auto"/>
              <w:right w:val="single" w:sz="4" w:space="0" w:color="auto"/>
            </w:tcBorders>
          </w:tcPr>
          <w:p w14:paraId="4E3164E4" w14:textId="77777777" w:rsidR="00D1559C" w:rsidRPr="00D1559C" w:rsidRDefault="00D1559C" w:rsidP="00D1559C">
            <w:pPr>
              <w:pStyle w:val="2"/>
              <w:spacing w:before="0" w:after="0" w:line="300" w:lineRule="auto"/>
              <w:rPr>
                <w:rStyle w:val="af"/>
                <w:rFonts w:ascii="Times New Roman" w:hAnsi="Times New Roman"/>
                <w:b w:val="0"/>
                <w:bCs w:val="0"/>
                <w:i/>
                <w:iCs w:val="0"/>
                <w:sz w:val="24"/>
                <w:szCs w:val="24"/>
                <w:lang w:val="ru-RU" w:eastAsia="ru-RU"/>
              </w:rPr>
            </w:pPr>
            <w:r w:rsidRPr="00D1559C">
              <w:rPr>
                <w:rFonts w:ascii="Times New Roman" w:hAnsi="Times New Roman"/>
                <w:b w:val="0"/>
                <w:bCs w:val="0"/>
                <w:i w:val="0"/>
                <w:iCs w:val="0"/>
                <w:sz w:val="24"/>
                <w:szCs w:val="24"/>
              </w:rPr>
              <w:t>Работать в коллективе и команде, эффективно взаимодействовать с коллегами, руководством, клиентами.</w:t>
            </w:r>
          </w:p>
        </w:tc>
      </w:tr>
      <w:tr w:rsidR="00D1559C" w:rsidRPr="00D1559C" w14:paraId="30CA4EF6" w14:textId="77777777" w:rsidTr="00D1559C">
        <w:tc>
          <w:tcPr>
            <w:tcW w:w="1229" w:type="dxa"/>
            <w:tcBorders>
              <w:top w:val="single" w:sz="4" w:space="0" w:color="auto"/>
              <w:left w:val="single" w:sz="4" w:space="0" w:color="auto"/>
              <w:bottom w:val="single" w:sz="4" w:space="0" w:color="auto"/>
              <w:right w:val="single" w:sz="4" w:space="0" w:color="auto"/>
            </w:tcBorders>
          </w:tcPr>
          <w:p w14:paraId="6E517F93"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Style w:val="af"/>
                <w:rFonts w:ascii="Times New Roman" w:hAnsi="Times New Roman"/>
                <w:b w:val="0"/>
                <w:iCs w:val="0"/>
                <w:sz w:val="24"/>
                <w:szCs w:val="24"/>
                <w:lang w:val="ru-RU" w:eastAsia="ru-RU"/>
              </w:rPr>
              <w:t>ОК 5.</w:t>
            </w:r>
          </w:p>
        </w:tc>
        <w:tc>
          <w:tcPr>
            <w:tcW w:w="8342" w:type="dxa"/>
            <w:tcBorders>
              <w:top w:val="single" w:sz="4" w:space="0" w:color="auto"/>
              <w:left w:val="single" w:sz="4" w:space="0" w:color="auto"/>
              <w:bottom w:val="single" w:sz="4" w:space="0" w:color="auto"/>
              <w:right w:val="single" w:sz="4" w:space="0" w:color="auto"/>
            </w:tcBorders>
          </w:tcPr>
          <w:p w14:paraId="4798177F" w14:textId="77777777" w:rsidR="00D1559C" w:rsidRPr="00D1559C" w:rsidRDefault="00D1559C" w:rsidP="00D1559C">
            <w:pPr>
              <w:pStyle w:val="2"/>
              <w:spacing w:before="0" w:after="0" w:line="300" w:lineRule="auto"/>
              <w:rPr>
                <w:rStyle w:val="af"/>
                <w:rFonts w:ascii="Times New Roman" w:hAnsi="Times New Roman"/>
                <w:b w:val="0"/>
                <w:bCs w:val="0"/>
                <w:i/>
                <w:iCs w:val="0"/>
                <w:sz w:val="24"/>
                <w:szCs w:val="24"/>
                <w:lang w:val="ru-RU" w:eastAsia="ru-RU"/>
              </w:rPr>
            </w:pPr>
            <w:r w:rsidRPr="00D1559C">
              <w:rPr>
                <w:rFonts w:ascii="Times New Roman" w:hAnsi="Times New Roman"/>
                <w:b w:val="0"/>
                <w:bCs w:val="0"/>
                <w:i w:val="0"/>
                <w:iCs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1559C" w:rsidRPr="00D1559C" w14:paraId="5B5CED25" w14:textId="77777777" w:rsidTr="00D1559C">
        <w:trPr>
          <w:trHeight w:val="847"/>
        </w:trPr>
        <w:tc>
          <w:tcPr>
            <w:tcW w:w="1229" w:type="dxa"/>
            <w:tcBorders>
              <w:top w:val="single" w:sz="4" w:space="0" w:color="auto"/>
              <w:left w:val="single" w:sz="4" w:space="0" w:color="auto"/>
              <w:bottom w:val="single" w:sz="4" w:space="0" w:color="auto"/>
              <w:right w:val="single" w:sz="4" w:space="0" w:color="auto"/>
            </w:tcBorders>
          </w:tcPr>
          <w:p w14:paraId="5C43F574"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Style w:val="af"/>
                <w:rFonts w:ascii="Times New Roman" w:hAnsi="Times New Roman"/>
                <w:b w:val="0"/>
                <w:iCs w:val="0"/>
                <w:sz w:val="24"/>
                <w:szCs w:val="24"/>
                <w:lang w:val="ru-RU" w:eastAsia="ru-RU"/>
              </w:rPr>
              <w:t>ОК 6.</w:t>
            </w:r>
          </w:p>
        </w:tc>
        <w:tc>
          <w:tcPr>
            <w:tcW w:w="8342" w:type="dxa"/>
            <w:tcBorders>
              <w:top w:val="single" w:sz="4" w:space="0" w:color="auto"/>
              <w:left w:val="single" w:sz="4" w:space="0" w:color="auto"/>
              <w:bottom w:val="single" w:sz="4" w:space="0" w:color="auto"/>
              <w:right w:val="single" w:sz="4" w:space="0" w:color="auto"/>
            </w:tcBorders>
          </w:tcPr>
          <w:p w14:paraId="362C44EC" w14:textId="77777777" w:rsidR="00D1559C" w:rsidRPr="00D1559C" w:rsidRDefault="00D1559C" w:rsidP="00D1559C">
            <w:pPr>
              <w:tabs>
                <w:tab w:val="left" w:pos="2835"/>
              </w:tabs>
              <w:spacing w:after="0" w:line="300" w:lineRule="auto"/>
              <w:rPr>
                <w:rStyle w:val="af"/>
                <w:rFonts w:ascii="Times New Roman" w:hAnsi="Times New Roman"/>
                <w:i w:val="0"/>
                <w:sz w:val="24"/>
                <w:szCs w:val="24"/>
              </w:rPr>
            </w:pPr>
            <w:r w:rsidRPr="00D1559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D1559C" w:rsidRPr="00D1559C" w14:paraId="0A7441BC" w14:textId="77777777" w:rsidTr="00D1559C">
        <w:tc>
          <w:tcPr>
            <w:tcW w:w="1229" w:type="dxa"/>
            <w:tcBorders>
              <w:top w:val="single" w:sz="4" w:space="0" w:color="auto"/>
              <w:left w:val="single" w:sz="4" w:space="0" w:color="auto"/>
              <w:bottom w:val="single" w:sz="4" w:space="0" w:color="auto"/>
              <w:right w:val="single" w:sz="4" w:space="0" w:color="auto"/>
            </w:tcBorders>
          </w:tcPr>
          <w:p w14:paraId="1702955C"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Style w:val="af"/>
                <w:rFonts w:ascii="Times New Roman" w:hAnsi="Times New Roman"/>
                <w:b w:val="0"/>
                <w:iCs w:val="0"/>
                <w:sz w:val="24"/>
                <w:szCs w:val="24"/>
                <w:lang w:val="ru-RU" w:eastAsia="ru-RU"/>
              </w:rPr>
              <w:t>ОК 7.</w:t>
            </w:r>
          </w:p>
        </w:tc>
        <w:tc>
          <w:tcPr>
            <w:tcW w:w="8342" w:type="dxa"/>
            <w:tcBorders>
              <w:top w:val="single" w:sz="4" w:space="0" w:color="auto"/>
              <w:left w:val="single" w:sz="4" w:space="0" w:color="auto"/>
              <w:bottom w:val="single" w:sz="4" w:space="0" w:color="auto"/>
              <w:right w:val="single" w:sz="4" w:space="0" w:color="auto"/>
            </w:tcBorders>
          </w:tcPr>
          <w:p w14:paraId="5928B9FF" w14:textId="77777777" w:rsidR="00D1559C" w:rsidRPr="00D1559C" w:rsidRDefault="00D1559C" w:rsidP="00D1559C">
            <w:pPr>
              <w:pStyle w:val="2"/>
              <w:spacing w:before="0" w:after="0" w:line="300" w:lineRule="auto"/>
              <w:rPr>
                <w:rStyle w:val="af"/>
                <w:rFonts w:ascii="Times New Roman" w:hAnsi="Times New Roman"/>
                <w:b w:val="0"/>
                <w:bCs w:val="0"/>
                <w:i/>
                <w:iCs w:val="0"/>
                <w:sz w:val="24"/>
                <w:szCs w:val="24"/>
                <w:lang w:val="ru-RU" w:eastAsia="ru-RU"/>
              </w:rPr>
            </w:pPr>
            <w:r w:rsidRPr="00D1559C">
              <w:rPr>
                <w:rFonts w:ascii="Times New Roman" w:hAnsi="Times New Roman"/>
                <w:b w:val="0"/>
                <w:bCs w:val="0"/>
                <w:i w:val="0"/>
                <w:iCs w:val="0"/>
                <w:sz w:val="24"/>
                <w:szCs w:val="24"/>
              </w:rPr>
              <w:t>Содействовать сохранению окружающей среды, ресурсосбережению, эффективно действовать в чрезвычайных ситуациях.</w:t>
            </w:r>
          </w:p>
        </w:tc>
      </w:tr>
      <w:tr w:rsidR="00D1559C" w:rsidRPr="00D1559C" w14:paraId="37603CD8" w14:textId="77777777" w:rsidTr="00D1559C">
        <w:tc>
          <w:tcPr>
            <w:tcW w:w="1229" w:type="dxa"/>
            <w:tcBorders>
              <w:top w:val="single" w:sz="4" w:space="0" w:color="auto"/>
              <w:left w:val="single" w:sz="4" w:space="0" w:color="auto"/>
              <w:bottom w:val="single" w:sz="4" w:space="0" w:color="auto"/>
              <w:right w:val="single" w:sz="4" w:space="0" w:color="auto"/>
            </w:tcBorders>
          </w:tcPr>
          <w:p w14:paraId="290A7176"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Style w:val="af"/>
                <w:rFonts w:ascii="Times New Roman" w:hAnsi="Times New Roman"/>
                <w:b w:val="0"/>
                <w:iCs w:val="0"/>
                <w:sz w:val="24"/>
                <w:szCs w:val="24"/>
                <w:lang w:val="ru-RU" w:eastAsia="ru-RU"/>
              </w:rPr>
              <w:t>ОК.8</w:t>
            </w:r>
          </w:p>
        </w:tc>
        <w:tc>
          <w:tcPr>
            <w:tcW w:w="8342" w:type="dxa"/>
            <w:tcBorders>
              <w:top w:val="single" w:sz="4" w:space="0" w:color="auto"/>
              <w:left w:val="single" w:sz="4" w:space="0" w:color="auto"/>
              <w:bottom w:val="single" w:sz="4" w:space="0" w:color="auto"/>
              <w:right w:val="single" w:sz="4" w:space="0" w:color="auto"/>
            </w:tcBorders>
          </w:tcPr>
          <w:p w14:paraId="10AF7D22" w14:textId="77777777" w:rsidR="00D1559C" w:rsidRPr="00D1559C" w:rsidRDefault="00D1559C" w:rsidP="00D1559C">
            <w:pPr>
              <w:pStyle w:val="2"/>
              <w:spacing w:before="0" w:after="0" w:line="300" w:lineRule="auto"/>
              <w:rPr>
                <w:rStyle w:val="af"/>
                <w:rFonts w:ascii="Times New Roman" w:hAnsi="Times New Roman"/>
                <w:b w:val="0"/>
                <w:bCs w:val="0"/>
                <w:i/>
                <w:iCs w:val="0"/>
                <w:sz w:val="24"/>
                <w:szCs w:val="24"/>
                <w:lang w:val="ru-RU" w:eastAsia="ru-RU"/>
              </w:rPr>
            </w:pPr>
            <w:r w:rsidRPr="00D1559C">
              <w:rPr>
                <w:rFonts w:ascii="Times New Roman" w:hAnsi="Times New Roman"/>
                <w:b w:val="0"/>
                <w:bCs w:val="0"/>
                <w:i w:val="0"/>
                <w:iCs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1559C" w:rsidRPr="00D1559C" w14:paraId="6FF56970" w14:textId="77777777" w:rsidTr="00D1559C">
        <w:tc>
          <w:tcPr>
            <w:tcW w:w="1229" w:type="dxa"/>
            <w:tcBorders>
              <w:top w:val="single" w:sz="4" w:space="0" w:color="auto"/>
              <w:left w:val="single" w:sz="4" w:space="0" w:color="auto"/>
              <w:bottom w:val="single" w:sz="4" w:space="0" w:color="auto"/>
              <w:right w:val="single" w:sz="4" w:space="0" w:color="auto"/>
            </w:tcBorders>
          </w:tcPr>
          <w:p w14:paraId="020B0CDB"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Style w:val="af"/>
                <w:rFonts w:ascii="Times New Roman" w:hAnsi="Times New Roman"/>
                <w:b w:val="0"/>
                <w:iCs w:val="0"/>
                <w:sz w:val="24"/>
                <w:szCs w:val="24"/>
                <w:lang w:val="ru-RU" w:eastAsia="ru-RU"/>
              </w:rPr>
              <w:t>ОК 9.</w:t>
            </w:r>
          </w:p>
        </w:tc>
        <w:tc>
          <w:tcPr>
            <w:tcW w:w="8342" w:type="dxa"/>
            <w:tcBorders>
              <w:top w:val="single" w:sz="4" w:space="0" w:color="auto"/>
              <w:left w:val="single" w:sz="4" w:space="0" w:color="auto"/>
              <w:bottom w:val="single" w:sz="4" w:space="0" w:color="auto"/>
              <w:right w:val="single" w:sz="4" w:space="0" w:color="auto"/>
            </w:tcBorders>
          </w:tcPr>
          <w:p w14:paraId="7CF8CDA0" w14:textId="77777777" w:rsidR="00D1559C" w:rsidRPr="00D1559C" w:rsidRDefault="00D1559C" w:rsidP="00D1559C">
            <w:pPr>
              <w:pStyle w:val="2"/>
              <w:spacing w:before="0" w:after="0" w:line="300" w:lineRule="auto"/>
              <w:rPr>
                <w:rStyle w:val="af"/>
                <w:rFonts w:ascii="Times New Roman" w:hAnsi="Times New Roman"/>
                <w:b w:val="0"/>
                <w:bCs w:val="0"/>
                <w:i/>
                <w:iCs w:val="0"/>
                <w:sz w:val="24"/>
                <w:szCs w:val="24"/>
                <w:lang w:val="ru-RU" w:eastAsia="ru-RU"/>
              </w:rPr>
            </w:pPr>
            <w:r w:rsidRPr="00D1559C">
              <w:rPr>
                <w:rFonts w:ascii="Times New Roman" w:hAnsi="Times New Roman"/>
                <w:b w:val="0"/>
                <w:bCs w:val="0"/>
                <w:i w:val="0"/>
                <w:iCs w:val="0"/>
                <w:sz w:val="24"/>
                <w:szCs w:val="24"/>
              </w:rPr>
              <w:t>Использовать информационные технологии в профессиональной деятельности.</w:t>
            </w:r>
          </w:p>
        </w:tc>
      </w:tr>
      <w:tr w:rsidR="00D1559C" w:rsidRPr="00D1559C" w14:paraId="51689DC7" w14:textId="77777777" w:rsidTr="00D1559C">
        <w:tc>
          <w:tcPr>
            <w:tcW w:w="1229" w:type="dxa"/>
            <w:tcBorders>
              <w:top w:val="single" w:sz="4" w:space="0" w:color="auto"/>
              <w:left w:val="single" w:sz="4" w:space="0" w:color="auto"/>
              <w:bottom w:val="single" w:sz="4" w:space="0" w:color="auto"/>
              <w:right w:val="single" w:sz="4" w:space="0" w:color="auto"/>
            </w:tcBorders>
          </w:tcPr>
          <w:p w14:paraId="34DAD743"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Style w:val="af"/>
                <w:rFonts w:ascii="Times New Roman" w:hAnsi="Times New Roman"/>
                <w:b w:val="0"/>
                <w:iCs w:val="0"/>
                <w:sz w:val="24"/>
                <w:szCs w:val="24"/>
                <w:lang w:val="ru-RU" w:eastAsia="ru-RU"/>
              </w:rPr>
              <w:t>ОК 10.</w:t>
            </w:r>
          </w:p>
        </w:tc>
        <w:tc>
          <w:tcPr>
            <w:tcW w:w="8342" w:type="dxa"/>
            <w:tcBorders>
              <w:top w:val="single" w:sz="4" w:space="0" w:color="auto"/>
              <w:left w:val="single" w:sz="4" w:space="0" w:color="auto"/>
              <w:bottom w:val="single" w:sz="4" w:space="0" w:color="auto"/>
              <w:right w:val="single" w:sz="4" w:space="0" w:color="auto"/>
            </w:tcBorders>
          </w:tcPr>
          <w:p w14:paraId="4A80FCA2" w14:textId="77777777" w:rsidR="00D1559C" w:rsidRPr="00D1559C" w:rsidRDefault="00D1559C" w:rsidP="00D1559C">
            <w:pPr>
              <w:pStyle w:val="2"/>
              <w:spacing w:before="0" w:after="0" w:line="300" w:lineRule="auto"/>
              <w:rPr>
                <w:rStyle w:val="af"/>
                <w:rFonts w:ascii="Times New Roman" w:hAnsi="Times New Roman"/>
                <w:b w:val="0"/>
                <w:bCs w:val="0"/>
                <w:i/>
                <w:iCs w:val="0"/>
                <w:sz w:val="24"/>
                <w:szCs w:val="24"/>
                <w:lang w:val="ru-RU" w:eastAsia="ru-RU"/>
              </w:rPr>
            </w:pPr>
            <w:r w:rsidRPr="00D1559C">
              <w:rPr>
                <w:rFonts w:ascii="Times New Roman" w:hAnsi="Times New Roman"/>
                <w:b w:val="0"/>
                <w:bCs w:val="0"/>
                <w:i w:val="0"/>
                <w:iCs w:val="0"/>
                <w:sz w:val="24"/>
                <w:szCs w:val="24"/>
              </w:rPr>
              <w:t>Пользоваться профессиональной документацией на государственном и иностранном языках.</w:t>
            </w:r>
          </w:p>
        </w:tc>
      </w:tr>
      <w:tr w:rsidR="00D1559C" w:rsidRPr="00D1559C" w14:paraId="45B38AB5" w14:textId="77777777" w:rsidTr="00D1559C">
        <w:tc>
          <w:tcPr>
            <w:tcW w:w="1229" w:type="dxa"/>
            <w:tcBorders>
              <w:top w:val="single" w:sz="4" w:space="0" w:color="auto"/>
              <w:left w:val="single" w:sz="4" w:space="0" w:color="auto"/>
              <w:bottom w:val="single" w:sz="4" w:space="0" w:color="auto"/>
              <w:right w:val="single" w:sz="4" w:space="0" w:color="auto"/>
            </w:tcBorders>
          </w:tcPr>
          <w:p w14:paraId="3579CDB6"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Style w:val="af"/>
                <w:rFonts w:ascii="Times New Roman" w:hAnsi="Times New Roman"/>
                <w:b w:val="0"/>
                <w:iCs w:val="0"/>
                <w:sz w:val="24"/>
                <w:szCs w:val="24"/>
                <w:lang w:val="ru-RU" w:eastAsia="ru-RU"/>
              </w:rPr>
              <w:t>ОК 11.</w:t>
            </w:r>
          </w:p>
        </w:tc>
        <w:tc>
          <w:tcPr>
            <w:tcW w:w="8342" w:type="dxa"/>
            <w:tcBorders>
              <w:top w:val="single" w:sz="4" w:space="0" w:color="auto"/>
              <w:left w:val="single" w:sz="4" w:space="0" w:color="auto"/>
              <w:bottom w:val="single" w:sz="4" w:space="0" w:color="auto"/>
              <w:right w:val="single" w:sz="4" w:space="0" w:color="auto"/>
            </w:tcBorders>
          </w:tcPr>
          <w:p w14:paraId="1CD5809B" w14:textId="77777777" w:rsidR="00D1559C" w:rsidRPr="00D1559C" w:rsidRDefault="00D1559C" w:rsidP="00D1559C">
            <w:pPr>
              <w:pStyle w:val="2"/>
              <w:spacing w:before="0" w:after="0" w:line="300" w:lineRule="auto"/>
              <w:rPr>
                <w:rStyle w:val="af"/>
                <w:rFonts w:ascii="Times New Roman" w:hAnsi="Times New Roman"/>
                <w:b w:val="0"/>
                <w:bCs w:val="0"/>
                <w:i/>
                <w:iCs w:val="0"/>
                <w:sz w:val="24"/>
                <w:szCs w:val="24"/>
                <w:lang w:val="ru-RU" w:eastAsia="ru-RU"/>
              </w:rPr>
            </w:pPr>
            <w:r w:rsidRPr="00D1559C">
              <w:rPr>
                <w:rFonts w:ascii="Times New Roman" w:hAnsi="Times New Roman"/>
                <w:b w:val="0"/>
                <w:bCs w:val="0"/>
                <w:i w:val="0"/>
                <w:iCs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13DD17C6" w14:textId="77777777" w:rsidR="00D1559C" w:rsidRDefault="00D1559C" w:rsidP="00D1559C">
      <w:pPr>
        <w:pStyle w:val="2"/>
        <w:spacing w:before="0" w:after="0"/>
        <w:ind w:firstLine="709"/>
        <w:jc w:val="both"/>
        <w:rPr>
          <w:rStyle w:val="af"/>
        </w:rPr>
      </w:pPr>
    </w:p>
    <w:p w14:paraId="23E5CE7D" w14:textId="77777777" w:rsidR="00D1559C" w:rsidRPr="0064114A" w:rsidRDefault="00D1559C" w:rsidP="00D1559C">
      <w:pPr>
        <w:rPr>
          <w:lang w:val="x-none" w:eastAsia="x-none"/>
        </w:rPr>
      </w:pPr>
    </w:p>
    <w:p w14:paraId="422F56CB" w14:textId="77777777" w:rsidR="00D1559C" w:rsidRPr="00D1559C" w:rsidRDefault="00D1559C" w:rsidP="00D1559C">
      <w:pPr>
        <w:pStyle w:val="2"/>
        <w:spacing w:before="0" w:after="0"/>
        <w:ind w:firstLine="709"/>
        <w:jc w:val="both"/>
        <w:rPr>
          <w:rStyle w:val="af"/>
          <w:rFonts w:ascii="Times New Roman" w:hAnsi="Times New Roman"/>
          <w:b w:val="0"/>
          <w:sz w:val="24"/>
          <w:szCs w:val="24"/>
        </w:rPr>
      </w:pPr>
      <w:r w:rsidRPr="00D1559C">
        <w:rPr>
          <w:rStyle w:val="af"/>
          <w:rFonts w:ascii="Times New Roman" w:hAnsi="Times New Roman"/>
          <w:b w:val="0"/>
          <w:sz w:val="24"/>
          <w:szCs w:val="24"/>
        </w:rPr>
        <w:lastRenderedPageBreak/>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D1559C" w:rsidRPr="00D1559C" w14:paraId="0E42CC80" w14:textId="77777777" w:rsidTr="00D1559C">
        <w:tc>
          <w:tcPr>
            <w:tcW w:w="1204" w:type="dxa"/>
            <w:tcBorders>
              <w:top w:val="single" w:sz="4" w:space="0" w:color="auto"/>
              <w:left w:val="single" w:sz="4" w:space="0" w:color="auto"/>
              <w:bottom w:val="single" w:sz="4" w:space="0" w:color="auto"/>
              <w:right w:val="single" w:sz="4" w:space="0" w:color="auto"/>
            </w:tcBorders>
            <w:hideMark/>
          </w:tcPr>
          <w:p w14:paraId="2D218B3B" w14:textId="77777777" w:rsidR="00D1559C" w:rsidRPr="00D1559C" w:rsidRDefault="00D1559C" w:rsidP="00D1559C">
            <w:pPr>
              <w:pStyle w:val="2"/>
              <w:spacing w:before="0" w:after="0" w:line="300" w:lineRule="auto"/>
              <w:jc w:val="both"/>
              <w:rPr>
                <w:rStyle w:val="af"/>
                <w:rFonts w:ascii="Times New Roman" w:hAnsi="Times New Roman"/>
                <w:sz w:val="24"/>
                <w:szCs w:val="24"/>
                <w:lang w:val="ru-RU" w:eastAsia="ru-RU"/>
              </w:rPr>
            </w:pPr>
            <w:r w:rsidRPr="00D1559C">
              <w:rPr>
                <w:rStyle w:val="af"/>
                <w:rFonts w:ascii="Times New Roman" w:hAnsi="Times New Roman"/>
                <w:sz w:val="24"/>
                <w:szCs w:val="24"/>
                <w:lang w:val="ru-RU" w:eastAsia="ru-RU"/>
              </w:rPr>
              <w:t>Код</w:t>
            </w:r>
          </w:p>
        </w:tc>
        <w:tc>
          <w:tcPr>
            <w:tcW w:w="8367" w:type="dxa"/>
            <w:tcBorders>
              <w:top w:val="single" w:sz="4" w:space="0" w:color="auto"/>
              <w:left w:val="single" w:sz="4" w:space="0" w:color="auto"/>
              <w:bottom w:val="single" w:sz="4" w:space="0" w:color="auto"/>
              <w:right w:val="single" w:sz="4" w:space="0" w:color="auto"/>
            </w:tcBorders>
            <w:hideMark/>
          </w:tcPr>
          <w:p w14:paraId="7AE715F8" w14:textId="77777777" w:rsidR="00D1559C" w:rsidRPr="00D1559C" w:rsidRDefault="00D1559C" w:rsidP="00D1559C">
            <w:pPr>
              <w:pStyle w:val="2"/>
              <w:spacing w:before="0" w:after="0" w:line="300" w:lineRule="auto"/>
              <w:jc w:val="both"/>
              <w:rPr>
                <w:rStyle w:val="af"/>
                <w:rFonts w:ascii="Times New Roman" w:hAnsi="Times New Roman"/>
                <w:sz w:val="24"/>
                <w:szCs w:val="24"/>
                <w:lang w:val="ru-RU" w:eastAsia="ru-RU"/>
              </w:rPr>
            </w:pPr>
            <w:r w:rsidRPr="00D1559C">
              <w:rPr>
                <w:rStyle w:val="af"/>
                <w:rFonts w:ascii="Times New Roman" w:hAnsi="Times New Roman"/>
                <w:sz w:val="24"/>
                <w:szCs w:val="24"/>
                <w:lang w:val="ru-RU" w:eastAsia="ru-RU"/>
              </w:rPr>
              <w:t>Наименование видов деятельности и профессиональных компетенций</w:t>
            </w:r>
          </w:p>
        </w:tc>
      </w:tr>
      <w:tr w:rsidR="00D1559C" w:rsidRPr="00D1559C" w14:paraId="0EFE0139" w14:textId="77777777" w:rsidTr="00D1559C">
        <w:trPr>
          <w:trHeight w:val="636"/>
        </w:trPr>
        <w:tc>
          <w:tcPr>
            <w:tcW w:w="1204" w:type="dxa"/>
            <w:tcBorders>
              <w:top w:val="single" w:sz="4" w:space="0" w:color="auto"/>
              <w:left w:val="single" w:sz="4" w:space="0" w:color="auto"/>
              <w:right w:val="single" w:sz="4" w:space="0" w:color="auto"/>
            </w:tcBorders>
          </w:tcPr>
          <w:p w14:paraId="33ABF24A"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Style w:val="af"/>
                <w:rFonts w:ascii="Times New Roman" w:hAnsi="Times New Roman"/>
                <w:b w:val="0"/>
                <w:sz w:val="24"/>
                <w:szCs w:val="24"/>
                <w:lang w:val="ru-RU" w:eastAsia="ru-RU"/>
              </w:rPr>
              <w:t>ВД</w:t>
            </w:r>
          </w:p>
        </w:tc>
        <w:tc>
          <w:tcPr>
            <w:tcW w:w="8367" w:type="dxa"/>
            <w:tcBorders>
              <w:top w:val="single" w:sz="4" w:space="0" w:color="auto"/>
              <w:left w:val="single" w:sz="4" w:space="0" w:color="auto"/>
              <w:right w:val="single" w:sz="4" w:space="0" w:color="auto"/>
            </w:tcBorders>
          </w:tcPr>
          <w:p w14:paraId="667AC5AA" w14:textId="77777777" w:rsidR="00D1559C" w:rsidRPr="00D1559C" w:rsidRDefault="00D1559C" w:rsidP="00D1559C">
            <w:pPr>
              <w:pStyle w:val="afffffb"/>
              <w:widowControl w:val="0"/>
              <w:spacing w:line="300" w:lineRule="auto"/>
              <w:ind w:left="-41" w:firstLine="0"/>
              <w:rPr>
                <w:rFonts w:ascii="Times New Roman" w:hAnsi="Times New Roman"/>
                <w:b/>
                <w:i/>
                <w:sz w:val="24"/>
                <w:szCs w:val="24"/>
              </w:rPr>
            </w:pPr>
            <w:r w:rsidRPr="00D1559C">
              <w:rPr>
                <w:rFonts w:ascii="Times New Roman" w:hAnsi="Times New Roman"/>
                <w:b/>
                <w:i/>
                <w:sz w:val="24"/>
                <w:szCs w:val="24"/>
              </w:rPr>
              <w:t>Контроль технологических процессов производства тепловой энергии и управление им</w:t>
            </w:r>
          </w:p>
        </w:tc>
      </w:tr>
      <w:tr w:rsidR="00D1559C" w:rsidRPr="00D1559C" w14:paraId="7DB4E80B" w14:textId="77777777" w:rsidTr="00D1559C">
        <w:trPr>
          <w:trHeight w:val="291"/>
        </w:trPr>
        <w:tc>
          <w:tcPr>
            <w:tcW w:w="1204" w:type="dxa"/>
            <w:tcBorders>
              <w:top w:val="single" w:sz="4" w:space="0" w:color="auto"/>
              <w:left w:val="single" w:sz="4" w:space="0" w:color="auto"/>
              <w:right w:val="single" w:sz="4" w:space="0" w:color="auto"/>
            </w:tcBorders>
          </w:tcPr>
          <w:p w14:paraId="4181A1DA"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Style w:val="af"/>
                <w:rFonts w:ascii="Times New Roman" w:hAnsi="Times New Roman"/>
                <w:b w:val="0"/>
                <w:sz w:val="24"/>
                <w:szCs w:val="24"/>
                <w:lang w:val="ru-RU" w:eastAsia="ru-RU"/>
              </w:rPr>
              <w:t>ПК 4.1.</w:t>
            </w:r>
          </w:p>
        </w:tc>
        <w:tc>
          <w:tcPr>
            <w:tcW w:w="8367" w:type="dxa"/>
            <w:tcBorders>
              <w:top w:val="single" w:sz="4" w:space="0" w:color="auto"/>
              <w:left w:val="single" w:sz="4" w:space="0" w:color="auto"/>
              <w:right w:val="single" w:sz="4" w:space="0" w:color="auto"/>
            </w:tcBorders>
          </w:tcPr>
          <w:p w14:paraId="252B003D" w14:textId="77777777" w:rsidR="00D1559C" w:rsidRPr="00D1559C" w:rsidRDefault="00D1559C" w:rsidP="00D1559C">
            <w:pPr>
              <w:pStyle w:val="afffffb"/>
              <w:widowControl w:val="0"/>
              <w:spacing w:line="300" w:lineRule="auto"/>
              <w:rPr>
                <w:rStyle w:val="af"/>
                <w:rFonts w:ascii="Times New Roman" w:hAnsi="Times New Roman"/>
                <w:i w:val="0"/>
                <w:sz w:val="24"/>
                <w:szCs w:val="24"/>
              </w:rPr>
            </w:pPr>
            <w:r w:rsidRPr="00D1559C">
              <w:rPr>
                <w:rFonts w:ascii="Times New Roman" w:hAnsi="Times New Roman"/>
                <w:sz w:val="24"/>
                <w:szCs w:val="24"/>
              </w:rPr>
              <w:t>Управлять параметрами производства тепловой энергии.</w:t>
            </w:r>
          </w:p>
        </w:tc>
      </w:tr>
      <w:tr w:rsidR="00D1559C" w:rsidRPr="00D1559C" w14:paraId="44D1460F" w14:textId="77777777" w:rsidTr="00D1559C">
        <w:trPr>
          <w:trHeight w:val="552"/>
        </w:trPr>
        <w:tc>
          <w:tcPr>
            <w:tcW w:w="1204" w:type="dxa"/>
            <w:tcBorders>
              <w:top w:val="single" w:sz="4" w:space="0" w:color="auto"/>
              <w:left w:val="single" w:sz="4" w:space="0" w:color="auto"/>
              <w:right w:val="single" w:sz="4" w:space="0" w:color="auto"/>
            </w:tcBorders>
          </w:tcPr>
          <w:p w14:paraId="2036DD91"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Style w:val="af"/>
                <w:rFonts w:ascii="Times New Roman" w:hAnsi="Times New Roman"/>
                <w:b w:val="0"/>
                <w:sz w:val="24"/>
                <w:szCs w:val="24"/>
                <w:lang w:val="ru-RU" w:eastAsia="ru-RU"/>
              </w:rPr>
              <w:t>ПК 4.2</w:t>
            </w:r>
          </w:p>
        </w:tc>
        <w:tc>
          <w:tcPr>
            <w:tcW w:w="8367" w:type="dxa"/>
            <w:tcBorders>
              <w:top w:val="single" w:sz="4" w:space="0" w:color="auto"/>
              <w:left w:val="single" w:sz="4" w:space="0" w:color="auto"/>
              <w:right w:val="single" w:sz="4" w:space="0" w:color="auto"/>
            </w:tcBorders>
          </w:tcPr>
          <w:p w14:paraId="73DEC8FB" w14:textId="77777777" w:rsidR="00D1559C" w:rsidRPr="00D1559C" w:rsidRDefault="00D1559C" w:rsidP="00D1559C">
            <w:pPr>
              <w:pStyle w:val="2"/>
              <w:spacing w:before="0" w:after="0" w:line="300" w:lineRule="auto"/>
              <w:rPr>
                <w:rStyle w:val="af"/>
                <w:rFonts w:ascii="Times New Roman" w:hAnsi="Times New Roman"/>
                <w:b w:val="0"/>
                <w:bCs w:val="0"/>
                <w:i/>
                <w:iCs w:val="0"/>
                <w:sz w:val="24"/>
                <w:szCs w:val="24"/>
                <w:lang w:val="ru-RU" w:eastAsia="ru-RU"/>
              </w:rPr>
            </w:pPr>
            <w:r w:rsidRPr="00D1559C">
              <w:rPr>
                <w:rFonts w:ascii="Times New Roman" w:hAnsi="Times New Roman"/>
                <w:b w:val="0"/>
                <w:bCs w:val="0"/>
                <w:i w:val="0"/>
                <w:iCs w:val="0"/>
                <w:sz w:val="24"/>
                <w:szCs w:val="24"/>
                <w:lang w:eastAsia="ru-RU"/>
              </w:rPr>
              <w:t>Определять технико-экономические показатели работы основного и вспомогательного оборудования ТЭС</w:t>
            </w:r>
            <w:r w:rsidRPr="00D1559C">
              <w:rPr>
                <w:rFonts w:ascii="Times New Roman" w:hAnsi="Times New Roman"/>
                <w:b w:val="0"/>
                <w:bCs w:val="0"/>
                <w:i w:val="0"/>
                <w:iCs w:val="0"/>
                <w:sz w:val="24"/>
                <w:szCs w:val="24"/>
              </w:rPr>
              <w:t>.</w:t>
            </w:r>
          </w:p>
        </w:tc>
      </w:tr>
    </w:tbl>
    <w:p w14:paraId="2B799779" w14:textId="77777777" w:rsidR="00D1559C" w:rsidRPr="00C51A90" w:rsidRDefault="00D1559C" w:rsidP="00D1559C">
      <w:pPr>
        <w:spacing w:after="0" w:line="240" w:lineRule="auto"/>
        <w:ind w:firstLine="709"/>
        <w:rPr>
          <w:rFonts w:ascii="Times New Roman" w:hAnsi="Times New Roman"/>
          <w:bCs/>
          <w:sz w:val="24"/>
          <w:szCs w:val="24"/>
        </w:rPr>
      </w:pPr>
    </w:p>
    <w:p w14:paraId="72B4D79E" w14:textId="77777777" w:rsidR="00D1559C" w:rsidRPr="00C51A90" w:rsidRDefault="00D1559C" w:rsidP="00D1559C">
      <w:pPr>
        <w:spacing w:after="0" w:line="240" w:lineRule="auto"/>
        <w:ind w:firstLine="709"/>
        <w:rPr>
          <w:rFonts w:ascii="Times New Roman" w:hAnsi="Times New Roman"/>
          <w:bCs/>
          <w:sz w:val="24"/>
          <w:szCs w:val="24"/>
        </w:rPr>
      </w:pPr>
      <w:r w:rsidRPr="00C51A90">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D1559C" w:rsidRPr="004A6E41" w14:paraId="1F136A32" w14:textId="77777777" w:rsidTr="00D1559C">
        <w:tc>
          <w:tcPr>
            <w:tcW w:w="2802" w:type="dxa"/>
            <w:tcBorders>
              <w:top w:val="single" w:sz="4" w:space="0" w:color="auto"/>
              <w:left w:val="single" w:sz="4" w:space="0" w:color="auto"/>
              <w:bottom w:val="single" w:sz="4" w:space="0" w:color="auto"/>
              <w:right w:val="single" w:sz="4" w:space="0" w:color="auto"/>
            </w:tcBorders>
            <w:hideMark/>
          </w:tcPr>
          <w:p w14:paraId="1EC0C05C" w14:textId="77777777" w:rsidR="00D1559C" w:rsidRPr="004A6E41" w:rsidRDefault="00D1559C" w:rsidP="00D1559C">
            <w:pPr>
              <w:spacing w:after="0" w:line="300" w:lineRule="auto"/>
              <w:rPr>
                <w:rFonts w:ascii="Times New Roman" w:hAnsi="Times New Roman"/>
                <w:bCs/>
                <w:sz w:val="24"/>
                <w:szCs w:val="24"/>
                <w:lang w:eastAsia="en-US"/>
              </w:rPr>
            </w:pPr>
            <w:r w:rsidRPr="004A6E41">
              <w:rPr>
                <w:rFonts w:ascii="Times New Roman" w:hAnsi="Times New Roman"/>
                <w:bCs/>
                <w:sz w:val="24"/>
                <w:szCs w:val="24"/>
                <w:lang w:eastAsia="en-US"/>
              </w:rPr>
              <w:t>Иметь практический опыт в</w:t>
            </w:r>
          </w:p>
        </w:tc>
        <w:tc>
          <w:tcPr>
            <w:tcW w:w="6662" w:type="dxa"/>
            <w:tcBorders>
              <w:top w:val="single" w:sz="4" w:space="0" w:color="auto"/>
              <w:left w:val="single" w:sz="4" w:space="0" w:color="auto"/>
              <w:bottom w:val="single" w:sz="4" w:space="0" w:color="auto"/>
              <w:right w:val="single" w:sz="4" w:space="0" w:color="auto"/>
            </w:tcBorders>
            <w:hideMark/>
          </w:tcPr>
          <w:p w14:paraId="63A05BEB" w14:textId="77777777" w:rsidR="00D1559C" w:rsidRDefault="00D1559C" w:rsidP="00D1559C">
            <w:pPr>
              <w:spacing w:after="0" w:line="300" w:lineRule="auto"/>
              <w:ind w:left="-74"/>
              <w:rPr>
                <w:rFonts w:ascii="Times New Roman" w:hAnsi="Times New Roman"/>
                <w:sz w:val="24"/>
                <w:szCs w:val="24"/>
              </w:rPr>
            </w:pPr>
            <w:r w:rsidRPr="004A6E41">
              <w:rPr>
                <w:rFonts w:ascii="Times New Roman" w:hAnsi="Times New Roman"/>
                <w:b/>
                <w:bCs/>
                <w:sz w:val="24"/>
                <w:szCs w:val="24"/>
              </w:rPr>
              <w:t>-</w:t>
            </w:r>
            <w:r w:rsidRPr="004A6E41">
              <w:rPr>
                <w:rFonts w:ascii="Times New Roman" w:hAnsi="Times New Roman"/>
                <w:sz w:val="24"/>
                <w:szCs w:val="24"/>
              </w:rPr>
              <w:t xml:space="preserve"> контроле параметров и объеме производства тепловой энергии;                  </w:t>
            </w:r>
          </w:p>
          <w:p w14:paraId="19F31FB0" w14:textId="77777777" w:rsidR="00D1559C" w:rsidRPr="004A6E41" w:rsidRDefault="00D1559C" w:rsidP="00D1559C">
            <w:pPr>
              <w:spacing w:after="0" w:line="300" w:lineRule="auto"/>
              <w:ind w:left="-74"/>
              <w:rPr>
                <w:rFonts w:ascii="Times New Roman" w:hAnsi="Times New Roman"/>
                <w:sz w:val="24"/>
                <w:szCs w:val="24"/>
              </w:rPr>
            </w:pPr>
            <w:r w:rsidRPr="004A6E41">
              <w:rPr>
                <w:rFonts w:ascii="Times New Roman" w:hAnsi="Times New Roman"/>
                <w:sz w:val="24"/>
                <w:szCs w:val="24"/>
              </w:rPr>
              <w:t xml:space="preserve">- регулировке параметров производства тепловой </w:t>
            </w:r>
            <w:proofErr w:type="gramStart"/>
            <w:r w:rsidRPr="004A6E41">
              <w:rPr>
                <w:rFonts w:ascii="Times New Roman" w:hAnsi="Times New Roman"/>
                <w:sz w:val="24"/>
                <w:szCs w:val="24"/>
              </w:rPr>
              <w:t xml:space="preserve">энергии;   </w:t>
            </w:r>
            <w:proofErr w:type="gramEnd"/>
            <w:r w:rsidRPr="004A6E41">
              <w:rPr>
                <w:rFonts w:ascii="Times New Roman" w:hAnsi="Times New Roman"/>
                <w:sz w:val="24"/>
                <w:szCs w:val="24"/>
              </w:rPr>
              <w:t xml:space="preserve">                             - в наладке режимов работы теплотехнического оборудования</w:t>
            </w:r>
            <w:r>
              <w:rPr>
                <w:rFonts w:ascii="Times New Roman" w:hAnsi="Times New Roman"/>
                <w:sz w:val="24"/>
                <w:szCs w:val="24"/>
              </w:rPr>
              <w:t>.</w:t>
            </w:r>
          </w:p>
        </w:tc>
      </w:tr>
      <w:tr w:rsidR="00D1559C" w:rsidRPr="004A6E41" w14:paraId="2539CC71" w14:textId="77777777" w:rsidTr="00D1559C">
        <w:tc>
          <w:tcPr>
            <w:tcW w:w="2802" w:type="dxa"/>
            <w:tcBorders>
              <w:top w:val="single" w:sz="4" w:space="0" w:color="auto"/>
              <w:left w:val="single" w:sz="4" w:space="0" w:color="auto"/>
              <w:bottom w:val="single" w:sz="4" w:space="0" w:color="auto"/>
              <w:right w:val="single" w:sz="4" w:space="0" w:color="auto"/>
            </w:tcBorders>
            <w:hideMark/>
          </w:tcPr>
          <w:p w14:paraId="46DDD00A" w14:textId="77777777" w:rsidR="00D1559C" w:rsidRPr="004A6E41" w:rsidRDefault="00D1559C" w:rsidP="00D1559C">
            <w:pPr>
              <w:spacing w:after="0" w:line="300" w:lineRule="auto"/>
              <w:ind w:firstLine="142"/>
              <w:rPr>
                <w:rFonts w:ascii="Times New Roman" w:hAnsi="Times New Roman"/>
                <w:bCs/>
                <w:sz w:val="24"/>
                <w:szCs w:val="24"/>
                <w:lang w:eastAsia="en-US"/>
              </w:rPr>
            </w:pPr>
            <w:r w:rsidRPr="004A6E41">
              <w:rPr>
                <w:rFonts w:ascii="Times New Roman" w:hAnsi="Times New Roman"/>
                <w:bCs/>
                <w:sz w:val="24"/>
                <w:szCs w:val="24"/>
                <w:lang w:eastAsia="en-US"/>
              </w:rPr>
              <w:t>уметь</w:t>
            </w:r>
          </w:p>
        </w:tc>
        <w:tc>
          <w:tcPr>
            <w:tcW w:w="6662" w:type="dxa"/>
            <w:tcBorders>
              <w:top w:val="single" w:sz="4" w:space="0" w:color="auto"/>
              <w:left w:val="single" w:sz="4" w:space="0" w:color="auto"/>
              <w:bottom w:val="single" w:sz="4" w:space="0" w:color="auto"/>
              <w:right w:val="single" w:sz="4" w:space="0" w:color="auto"/>
            </w:tcBorders>
            <w:hideMark/>
          </w:tcPr>
          <w:p w14:paraId="4682DB3C" w14:textId="77777777" w:rsidR="00D1559C" w:rsidRPr="004A6E41" w:rsidRDefault="00D1559C" w:rsidP="00D1559C">
            <w:pPr>
              <w:spacing w:after="0" w:line="300" w:lineRule="auto"/>
              <w:ind w:left="-74"/>
              <w:rPr>
                <w:rFonts w:ascii="Times New Roman" w:hAnsi="Times New Roman"/>
                <w:sz w:val="24"/>
                <w:szCs w:val="24"/>
              </w:rPr>
            </w:pPr>
            <w:r w:rsidRPr="004A6E41">
              <w:rPr>
                <w:rFonts w:ascii="Times New Roman" w:hAnsi="Times New Roman"/>
                <w:sz w:val="24"/>
                <w:szCs w:val="24"/>
              </w:rPr>
              <w:t xml:space="preserve">- читать технологические схемы </w:t>
            </w:r>
            <w:proofErr w:type="gramStart"/>
            <w:r w:rsidRPr="004A6E41">
              <w:rPr>
                <w:rFonts w:ascii="Times New Roman" w:hAnsi="Times New Roman"/>
                <w:sz w:val="24"/>
                <w:szCs w:val="24"/>
              </w:rPr>
              <w:t xml:space="preserve">ТЭС;   </w:t>
            </w:r>
            <w:proofErr w:type="gramEnd"/>
            <w:r w:rsidRPr="004A6E41">
              <w:rPr>
                <w:rFonts w:ascii="Times New Roman" w:hAnsi="Times New Roman"/>
                <w:sz w:val="24"/>
                <w:szCs w:val="24"/>
              </w:rPr>
              <w:t xml:space="preserve">                                                                     - рассчитывать коэффициенты, характеризующие надежность и эффективность работы оборудования электрической станции;</w:t>
            </w:r>
          </w:p>
          <w:p w14:paraId="25217134" w14:textId="77777777" w:rsidR="00D1559C" w:rsidRPr="004A6E41" w:rsidRDefault="00D1559C" w:rsidP="00D1559C">
            <w:pPr>
              <w:spacing w:after="0" w:line="300" w:lineRule="auto"/>
              <w:jc w:val="both"/>
              <w:rPr>
                <w:rFonts w:ascii="Times New Roman" w:hAnsi="Times New Roman"/>
                <w:sz w:val="24"/>
                <w:szCs w:val="24"/>
              </w:rPr>
            </w:pPr>
            <w:r w:rsidRPr="004A6E41">
              <w:rPr>
                <w:rFonts w:ascii="Times New Roman" w:hAnsi="Times New Roman"/>
                <w:sz w:val="24"/>
                <w:szCs w:val="24"/>
              </w:rPr>
              <w:t>- определять основные энергетические показатели ТЭС, параметры теплоносителя;</w:t>
            </w:r>
          </w:p>
          <w:p w14:paraId="0F009AA8" w14:textId="77777777" w:rsidR="00D1559C" w:rsidRPr="004A6E41" w:rsidRDefault="00D1559C" w:rsidP="00D1559C">
            <w:pPr>
              <w:spacing w:after="0" w:line="300" w:lineRule="auto"/>
              <w:ind w:left="-74"/>
              <w:rPr>
                <w:rFonts w:ascii="Times New Roman" w:hAnsi="Times New Roman"/>
                <w:sz w:val="24"/>
                <w:szCs w:val="24"/>
              </w:rPr>
            </w:pPr>
            <w:r>
              <w:rPr>
                <w:rFonts w:ascii="Times New Roman" w:hAnsi="Times New Roman"/>
                <w:sz w:val="24"/>
                <w:szCs w:val="24"/>
              </w:rPr>
              <w:t xml:space="preserve">- </w:t>
            </w:r>
            <w:r w:rsidRPr="004A6E41">
              <w:rPr>
                <w:rFonts w:ascii="Times New Roman" w:hAnsi="Times New Roman"/>
                <w:sz w:val="24"/>
                <w:szCs w:val="24"/>
              </w:rPr>
              <w:t>рассчитывать коэффициенты, характеризующие надежность и эффективность работы оборудования электрической станции.</w:t>
            </w:r>
          </w:p>
        </w:tc>
      </w:tr>
      <w:tr w:rsidR="00D1559C" w:rsidRPr="004A6E41" w14:paraId="4AC487B7" w14:textId="77777777" w:rsidTr="00D1559C">
        <w:tc>
          <w:tcPr>
            <w:tcW w:w="2802" w:type="dxa"/>
            <w:tcBorders>
              <w:top w:val="single" w:sz="4" w:space="0" w:color="auto"/>
              <w:left w:val="single" w:sz="4" w:space="0" w:color="auto"/>
              <w:bottom w:val="single" w:sz="4" w:space="0" w:color="auto"/>
              <w:right w:val="single" w:sz="4" w:space="0" w:color="auto"/>
            </w:tcBorders>
            <w:hideMark/>
          </w:tcPr>
          <w:p w14:paraId="3564C160" w14:textId="77777777" w:rsidR="00D1559C" w:rsidRPr="004A6E41" w:rsidRDefault="00D1559C" w:rsidP="00D1559C">
            <w:pPr>
              <w:spacing w:after="0" w:line="300" w:lineRule="auto"/>
              <w:ind w:firstLine="142"/>
              <w:rPr>
                <w:rFonts w:ascii="Times New Roman" w:hAnsi="Times New Roman"/>
                <w:bCs/>
                <w:sz w:val="24"/>
                <w:szCs w:val="24"/>
                <w:lang w:eastAsia="en-US"/>
              </w:rPr>
            </w:pPr>
            <w:r w:rsidRPr="004A6E41">
              <w:rPr>
                <w:rFonts w:ascii="Times New Roman" w:hAnsi="Times New Roman"/>
                <w:bCs/>
                <w:sz w:val="24"/>
                <w:szCs w:val="24"/>
                <w:lang w:eastAsia="en-US"/>
              </w:rPr>
              <w:t>знать</w:t>
            </w:r>
          </w:p>
        </w:tc>
        <w:tc>
          <w:tcPr>
            <w:tcW w:w="6662" w:type="dxa"/>
            <w:tcBorders>
              <w:top w:val="single" w:sz="4" w:space="0" w:color="auto"/>
              <w:left w:val="single" w:sz="4" w:space="0" w:color="auto"/>
              <w:bottom w:val="single" w:sz="4" w:space="0" w:color="auto"/>
              <w:right w:val="single" w:sz="4" w:space="0" w:color="auto"/>
            </w:tcBorders>
            <w:hideMark/>
          </w:tcPr>
          <w:p w14:paraId="755B4DCC" w14:textId="77777777" w:rsidR="00D1559C" w:rsidRPr="004A6E41" w:rsidRDefault="00D1559C" w:rsidP="00D1559C">
            <w:pPr>
              <w:spacing w:after="0" w:line="300" w:lineRule="auto"/>
              <w:rPr>
                <w:rFonts w:ascii="Times New Roman" w:hAnsi="Times New Roman"/>
                <w:sz w:val="24"/>
                <w:szCs w:val="24"/>
              </w:rPr>
            </w:pPr>
            <w:r w:rsidRPr="004A6E41">
              <w:rPr>
                <w:rFonts w:ascii="Times New Roman" w:hAnsi="Times New Roman"/>
                <w:sz w:val="24"/>
                <w:szCs w:val="24"/>
              </w:rPr>
              <w:t>- схемы и классификацию систем теплоснабжения, потребителей тепловой энергии;                                                                                               - основные энергетические и теплотехнические параметры теплоносителей по тракту ТЭС;                                                                                            - графики нагрузок;                                                                                                       - способы регулирования отпуска теплоты с горячей водой, технологическим паром;                                                                                     - критерии надежности и экономичности работы котла и турбины в условиях максимальной и минимальной нагрузок;                                                       - условия рационального распределения нагрузки между пар</w:t>
            </w:r>
            <w:r>
              <w:rPr>
                <w:rFonts w:ascii="Times New Roman" w:hAnsi="Times New Roman"/>
                <w:sz w:val="24"/>
                <w:szCs w:val="24"/>
              </w:rPr>
              <w:t>аллельно работающими агрегатами.</w:t>
            </w:r>
          </w:p>
        </w:tc>
      </w:tr>
    </w:tbl>
    <w:p w14:paraId="70975404" w14:textId="77777777" w:rsidR="00D1559C" w:rsidRDefault="00D1559C" w:rsidP="00D1559C">
      <w:pPr>
        <w:spacing w:after="0" w:line="240" w:lineRule="auto"/>
        <w:rPr>
          <w:rFonts w:ascii="Times New Roman" w:hAnsi="Times New Roman"/>
          <w:b/>
          <w:sz w:val="24"/>
          <w:szCs w:val="24"/>
        </w:rPr>
      </w:pPr>
    </w:p>
    <w:p w14:paraId="787F03CD" w14:textId="77777777" w:rsidR="00D1559C" w:rsidRDefault="00D1559C" w:rsidP="00D1559C">
      <w:pPr>
        <w:spacing w:after="0" w:line="240" w:lineRule="auto"/>
        <w:rPr>
          <w:rFonts w:ascii="Times New Roman" w:hAnsi="Times New Roman"/>
          <w:b/>
          <w:sz w:val="24"/>
          <w:szCs w:val="24"/>
        </w:rPr>
      </w:pPr>
    </w:p>
    <w:p w14:paraId="3BC1D479" w14:textId="77777777" w:rsidR="00D1559C" w:rsidRDefault="00D1559C" w:rsidP="00D1559C">
      <w:pPr>
        <w:spacing w:after="0" w:line="240" w:lineRule="auto"/>
        <w:rPr>
          <w:rFonts w:ascii="Times New Roman" w:hAnsi="Times New Roman"/>
          <w:b/>
          <w:sz w:val="24"/>
          <w:szCs w:val="24"/>
        </w:rPr>
      </w:pPr>
    </w:p>
    <w:p w14:paraId="1600E952" w14:textId="77777777" w:rsidR="00D1559C" w:rsidRDefault="00D1559C" w:rsidP="00D1559C">
      <w:pPr>
        <w:spacing w:after="0" w:line="240" w:lineRule="auto"/>
        <w:rPr>
          <w:rFonts w:ascii="Times New Roman" w:hAnsi="Times New Roman"/>
          <w:b/>
          <w:sz w:val="24"/>
          <w:szCs w:val="24"/>
        </w:rPr>
      </w:pPr>
    </w:p>
    <w:p w14:paraId="3C03AD94" w14:textId="77777777" w:rsidR="00D1559C" w:rsidRDefault="00D1559C" w:rsidP="00D1559C">
      <w:pPr>
        <w:spacing w:after="0" w:line="240" w:lineRule="auto"/>
        <w:rPr>
          <w:rFonts w:ascii="Times New Roman" w:hAnsi="Times New Roman"/>
          <w:b/>
          <w:sz w:val="24"/>
          <w:szCs w:val="24"/>
        </w:rPr>
      </w:pPr>
    </w:p>
    <w:p w14:paraId="7426E8D8" w14:textId="77777777" w:rsidR="00D1559C" w:rsidRDefault="00D1559C" w:rsidP="00D1559C">
      <w:pPr>
        <w:spacing w:after="0" w:line="240" w:lineRule="auto"/>
        <w:rPr>
          <w:rFonts w:ascii="Times New Roman" w:hAnsi="Times New Roman"/>
          <w:b/>
          <w:sz w:val="24"/>
          <w:szCs w:val="24"/>
        </w:rPr>
      </w:pPr>
    </w:p>
    <w:p w14:paraId="13BF9DC2" w14:textId="77777777" w:rsidR="00D1559C" w:rsidRDefault="00D1559C" w:rsidP="00D1559C">
      <w:pPr>
        <w:spacing w:after="0" w:line="240" w:lineRule="auto"/>
        <w:rPr>
          <w:rFonts w:ascii="Times New Roman" w:hAnsi="Times New Roman"/>
          <w:b/>
          <w:sz w:val="24"/>
          <w:szCs w:val="24"/>
        </w:rPr>
      </w:pPr>
    </w:p>
    <w:p w14:paraId="3913D58C" w14:textId="77777777" w:rsidR="00D1559C" w:rsidRDefault="00D1559C" w:rsidP="00D1559C">
      <w:pPr>
        <w:spacing w:after="0" w:line="240" w:lineRule="auto"/>
        <w:rPr>
          <w:rFonts w:ascii="Times New Roman" w:hAnsi="Times New Roman"/>
          <w:b/>
          <w:sz w:val="24"/>
          <w:szCs w:val="24"/>
        </w:rPr>
      </w:pPr>
    </w:p>
    <w:p w14:paraId="48F42CEE" w14:textId="77777777" w:rsidR="00D1559C" w:rsidRDefault="00D1559C" w:rsidP="00D1559C">
      <w:pPr>
        <w:spacing w:after="0" w:line="240" w:lineRule="auto"/>
        <w:rPr>
          <w:rFonts w:ascii="Times New Roman" w:hAnsi="Times New Roman"/>
          <w:b/>
          <w:sz w:val="24"/>
          <w:szCs w:val="24"/>
        </w:rPr>
      </w:pPr>
    </w:p>
    <w:p w14:paraId="5A6C94D4" w14:textId="77777777" w:rsidR="00D1559C" w:rsidRDefault="00D1559C" w:rsidP="00D1559C">
      <w:pPr>
        <w:spacing w:after="0" w:line="240" w:lineRule="auto"/>
        <w:rPr>
          <w:rFonts w:ascii="Times New Roman" w:hAnsi="Times New Roman"/>
          <w:b/>
          <w:sz w:val="24"/>
          <w:szCs w:val="24"/>
        </w:rPr>
      </w:pPr>
    </w:p>
    <w:p w14:paraId="12967836" w14:textId="77777777" w:rsidR="00D1559C" w:rsidRDefault="00D1559C" w:rsidP="00D1559C">
      <w:pPr>
        <w:spacing w:after="0" w:line="240" w:lineRule="auto"/>
        <w:ind w:firstLine="709"/>
        <w:rPr>
          <w:rFonts w:ascii="Times New Roman" w:hAnsi="Times New Roman"/>
          <w:b/>
          <w:sz w:val="24"/>
          <w:szCs w:val="24"/>
        </w:rPr>
      </w:pPr>
      <w:r>
        <w:rPr>
          <w:rFonts w:ascii="Times New Roman" w:hAnsi="Times New Roman"/>
          <w:b/>
          <w:sz w:val="24"/>
          <w:szCs w:val="24"/>
        </w:rPr>
        <w:lastRenderedPageBreak/>
        <w:t>1.2.1. Количество часов, отводимое на освоение профессионального модуля для квалификации Техник-теплотехник</w:t>
      </w:r>
    </w:p>
    <w:p w14:paraId="318E7860" w14:textId="77777777" w:rsidR="00D1559C" w:rsidRDefault="00D1559C" w:rsidP="00D1559C">
      <w:pPr>
        <w:spacing w:after="0"/>
        <w:rPr>
          <w:rFonts w:ascii="Times New Roman" w:hAnsi="Times New Roman"/>
          <w:sz w:val="24"/>
          <w:szCs w:val="24"/>
        </w:rPr>
      </w:pPr>
    </w:p>
    <w:p w14:paraId="41ACBCAA" w14:textId="77777777" w:rsidR="00D1559C" w:rsidRDefault="00D1559C" w:rsidP="00D1559C">
      <w:pPr>
        <w:spacing w:after="0"/>
        <w:rPr>
          <w:rFonts w:ascii="Times New Roman" w:hAnsi="Times New Roman"/>
          <w:sz w:val="24"/>
          <w:szCs w:val="24"/>
        </w:rPr>
      </w:pPr>
      <w:r>
        <w:rPr>
          <w:rFonts w:ascii="Times New Roman" w:hAnsi="Times New Roman"/>
          <w:sz w:val="24"/>
          <w:szCs w:val="24"/>
        </w:rPr>
        <w:t xml:space="preserve">Всего часов </w:t>
      </w:r>
      <w:r>
        <w:rPr>
          <w:rFonts w:ascii="Times New Roman" w:hAnsi="Times New Roman"/>
          <w:b/>
          <w:bCs/>
          <w:sz w:val="24"/>
          <w:szCs w:val="24"/>
          <w:u w:val="single"/>
        </w:rPr>
        <w:t>374</w:t>
      </w:r>
    </w:p>
    <w:p w14:paraId="1ACE8BAB" w14:textId="77777777" w:rsidR="00D1559C" w:rsidRPr="00B276C6" w:rsidRDefault="00D1559C" w:rsidP="00D1559C">
      <w:pPr>
        <w:spacing w:after="0"/>
        <w:ind w:firstLine="708"/>
        <w:rPr>
          <w:rFonts w:ascii="Times New Roman" w:hAnsi="Times New Roman"/>
          <w:b/>
          <w:bCs/>
          <w:sz w:val="24"/>
          <w:szCs w:val="24"/>
        </w:rPr>
      </w:pPr>
      <w:r>
        <w:rPr>
          <w:rFonts w:ascii="Times New Roman" w:hAnsi="Times New Roman"/>
          <w:sz w:val="24"/>
          <w:szCs w:val="24"/>
        </w:rPr>
        <w:t xml:space="preserve">в том числе в форме практической подготовки </w:t>
      </w:r>
      <w:r>
        <w:rPr>
          <w:rFonts w:ascii="Times New Roman" w:hAnsi="Times New Roman"/>
          <w:b/>
          <w:bCs/>
          <w:sz w:val="24"/>
          <w:szCs w:val="24"/>
          <w:u w:val="single"/>
        </w:rPr>
        <w:t>362</w:t>
      </w:r>
    </w:p>
    <w:p w14:paraId="00D0E4A9" w14:textId="77777777" w:rsidR="00D1559C" w:rsidRDefault="00D1559C" w:rsidP="00D1559C">
      <w:pPr>
        <w:spacing w:after="0"/>
        <w:rPr>
          <w:rFonts w:ascii="Times New Roman" w:hAnsi="Times New Roman"/>
          <w:sz w:val="24"/>
          <w:szCs w:val="24"/>
        </w:rPr>
      </w:pPr>
    </w:p>
    <w:p w14:paraId="68E0CA16" w14:textId="77777777" w:rsidR="00D1559C" w:rsidRDefault="00D1559C" w:rsidP="00D1559C">
      <w:pPr>
        <w:spacing w:after="0"/>
        <w:rPr>
          <w:rFonts w:ascii="Times New Roman" w:hAnsi="Times New Roman"/>
          <w:sz w:val="24"/>
          <w:szCs w:val="24"/>
        </w:rPr>
      </w:pPr>
      <w:r>
        <w:rPr>
          <w:rFonts w:ascii="Times New Roman" w:hAnsi="Times New Roman"/>
          <w:sz w:val="24"/>
          <w:szCs w:val="24"/>
        </w:rPr>
        <w:t xml:space="preserve">Из них на освоение МДК </w:t>
      </w:r>
      <w:r>
        <w:rPr>
          <w:rFonts w:ascii="Times New Roman" w:hAnsi="Times New Roman"/>
          <w:b/>
          <w:bCs/>
          <w:sz w:val="24"/>
          <w:szCs w:val="24"/>
          <w:u w:val="single"/>
        </w:rPr>
        <w:t>254</w:t>
      </w:r>
    </w:p>
    <w:p w14:paraId="12B58BA8" w14:textId="77777777" w:rsidR="00D1559C" w:rsidRDefault="00D1559C" w:rsidP="00D1559C">
      <w:pPr>
        <w:spacing w:after="0"/>
        <w:ind w:firstLine="708"/>
        <w:rPr>
          <w:rFonts w:ascii="Times New Roman" w:hAnsi="Times New Roman"/>
          <w:i/>
          <w:sz w:val="24"/>
          <w:szCs w:val="24"/>
        </w:rPr>
      </w:pPr>
      <w:r>
        <w:rPr>
          <w:rFonts w:ascii="Times New Roman" w:hAnsi="Times New Roman"/>
          <w:sz w:val="24"/>
          <w:szCs w:val="24"/>
        </w:rPr>
        <w:t xml:space="preserve">в том числе самостоятельная работа </w:t>
      </w:r>
      <w:r>
        <w:rPr>
          <w:rFonts w:ascii="Times New Roman" w:hAnsi="Times New Roman"/>
          <w:b/>
          <w:bCs/>
          <w:iCs/>
          <w:sz w:val="24"/>
          <w:szCs w:val="24"/>
          <w:u w:val="single"/>
        </w:rPr>
        <w:t>0</w:t>
      </w:r>
      <w:r>
        <w:rPr>
          <w:rFonts w:ascii="Times New Roman" w:hAnsi="Times New Roman"/>
          <w:i/>
          <w:sz w:val="24"/>
          <w:szCs w:val="24"/>
        </w:rPr>
        <w:t xml:space="preserve"> </w:t>
      </w:r>
    </w:p>
    <w:p w14:paraId="59BB6CEB" w14:textId="77777777" w:rsidR="00D1559C" w:rsidRDefault="00D1559C" w:rsidP="00D1559C">
      <w:pPr>
        <w:spacing w:after="0"/>
        <w:rPr>
          <w:rFonts w:ascii="Times New Roman" w:hAnsi="Times New Roman"/>
          <w:sz w:val="24"/>
          <w:szCs w:val="24"/>
        </w:rPr>
      </w:pPr>
      <w:r>
        <w:rPr>
          <w:rFonts w:ascii="Times New Roman" w:hAnsi="Times New Roman"/>
          <w:sz w:val="24"/>
          <w:szCs w:val="24"/>
        </w:rPr>
        <w:t xml:space="preserve">практики, в том числе учебная </w:t>
      </w:r>
      <w:r w:rsidRPr="00B276C6">
        <w:rPr>
          <w:rFonts w:ascii="Times New Roman" w:hAnsi="Times New Roman"/>
          <w:b/>
          <w:bCs/>
          <w:sz w:val="24"/>
          <w:szCs w:val="24"/>
          <w:u w:val="single"/>
        </w:rPr>
        <w:t>36</w:t>
      </w:r>
    </w:p>
    <w:p w14:paraId="064E58C1" w14:textId="77777777" w:rsidR="00D1559C" w:rsidRDefault="00D1559C" w:rsidP="00D1559C">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w:t>
      </w:r>
      <w:r w:rsidRPr="00CF67FF">
        <w:rPr>
          <w:rFonts w:ascii="Times New Roman" w:hAnsi="Times New Roman"/>
          <w:b/>
          <w:sz w:val="24"/>
          <w:szCs w:val="24"/>
          <w:u w:val="single"/>
        </w:rPr>
        <w:t>72</w:t>
      </w:r>
      <w:r>
        <w:rPr>
          <w:rFonts w:ascii="Times New Roman" w:hAnsi="Times New Roman"/>
          <w:sz w:val="24"/>
          <w:szCs w:val="24"/>
        </w:rPr>
        <w:t xml:space="preserve"> </w:t>
      </w:r>
    </w:p>
    <w:p w14:paraId="06AF8E60" w14:textId="77777777" w:rsidR="00D1559C" w:rsidRDefault="00D1559C" w:rsidP="00D1559C">
      <w:pPr>
        <w:rPr>
          <w:rFonts w:ascii="Times New Roman" w:hAnsi="Times New Roman"/>
          <w:i/>
          <w:sz w:val="24"/>
          <w:szCs w:val="24"/>
        </w:rPr>
      </w:pPr>
      <w:r>
        <w:rPr>
          <w:rFonts w:ascii="Times New Roman" w:hAnsi="Times New Roman"/>
          <w:i/>
          <w:sz w:val="24"/>
          <w:szCs w:val="24"/>
        </w:rPr>
        <w:t xml:space="preserve">Промежуточная аттестация </w:t>
      </w:r>
      <w:r w:rsidRPr="000913CF">
        <w:rPr>
          <w:rFonts w:ascii="Times New Roman" w:hAnsi="Times New Roman"/>
          <w:bCs/>
          <w:sz w:val="24"/>
          <w:szCs w:val="24"/>
          <w:u w:val="single"/>
        </w:rPr>
        <w:t xml:space="preserve">Дифференциальный </w:t>
      </w:r>
      <w:r w:rsidRPr="00B276C6">
        <w:rPr>
          <w:rFonts w:ascii="Times New Roman" w:hAnsi="Times New Roman"/>
          <w:bCs/>
          <w:sz w:val="24"/>
          <w:szCs w:val="24"/>
        </w:rPr>
        <w:t>зачет</w:t>
      </w:r>
      <w:r>
        <w:rPr>
          <w:rFonts w:ascii="Times New Roman" w:hAnsi="Times New Roman"/>
          <w:bCs/>
          <w:sz w:val="24"/>
          <w:szCs w:val="24"/>
        </w:rPr>
        <w:t xml:space="preserve"> </w:t>
      </w:r>
      <w:r>
        <w:rPr>
          <w:rFonts w:ascii="Times New Roman" w:hAnsi="Times New Roman"/>
          <w:b/>
          <w:sz w:val="24"/>
          <w:szCs w:val="24"/>
          <w:u w:val="single"/>
        </w:rPr>
        <w:t>4</w:t>
      </w:r>
      <w:r>
        <w:rPr>
          <w:rFonts w:ascii="Times New Roman" w:hAnsi="Times New Roman"/>
          <w:i/>
          <w:sz w:val="24"/>
          <w:szCs w:val="24"/>
        </w:rPr>
        <w:t>,</w:t>
      </w:r>
      <w:r w:rsidRPr="000913CF">
        <w:rPr>
          <w:rFonts w:ascii="Times New Roman" w:hAnsi="Times New Roman"/>
          <w:b/>
          <w:sz w:val="24"/>
          <w:szCs w:val="24"/>
        </w:rPr>
        <w:t xml:space="preserve"> </w:t>
      </w:r>
      <w:r w:rsidRPr="00B276C6">
        <w:rPr>
          <w:rFonts w:ascii="Times New Roman" w:hAnsi="Times New Roman"/>
          <w:bCs/>
          <w:sz w:val="24"/>
          <w:szCs w:val="24"/>
        </w:rPr>
        <w:t>Экзамен</w:t>
      </w:r>
      <w:r>
        <w:rPr>
          <w:rFonts w:ascii="Times New Roman" w:hAnsi="Times New Roman"/>
          <w:bCs/>
          <w:sz w:val="24"/>
          <w:szCs w:val="24"/>
        </w:rPr>
        <w:t xml:space="preserve"> </w:t>
      </w:r>
      <w:r>
        <w:rPr>
          <w:rFonts w:ascii="Times New Roman" w:hAnsi="Times New Roman"/>
          <w:b/>
          <w:sz w:val="24"/>
          <w:szCs w:val="24"/>
          <w:u w:val="single"/>
        </w:rPr>
        <w:t>8</w:t>
      </w:r>
      <w:r>
        <w:rPr>
          <w:rFonts w:ascii="Times New Roman" w:hAnsi="Times New Roman"/>
          <w:bCs/>
          <w:i/>
          <w:sz w:val="24"/>
          <w:szCs w:val="24"/>
        </w:rPr>
        <w:t>.</w:t>
      </w:r>
    </w:p>
    <w:p w14:paraId="17F5BD70" w14:textId="77777777" w:rsidR="00D1559C" w:rsidRDefault="00D1559C" w:rsidP="00D1559C">
      <w:pPr>
        <w:spacing w:after="0"/>
        <w:rPr>
          <w:rFonts w:ascii="Times New Roman" w:hAnsi="Times New Roman"/>
          <w:b/>
          <w:i/>
          <w:sz w:val="24"/>
          <w:szCs w:val="24"/>
        </w:rPr>
      </w:pPr>
    </w:p>
    <w:p w14:paraId="49712CE1" w14:textId="77777777" w:rsidR="00D1559C" w:rsidRDefault="00D1559C" w:rsidP="00D1559C">
      <w:pPr>
        <w:spacing w:after="0" w:line="240" w:lineRule="auto"/>
        <w:ind w:firstLine="709"/>
        <w:rPr>
          <w:rFonts w:ascii="Times New Roman" w:hAnsi="Times New Roman"/>
          <w:b/>
          <w:sz w:val="24"/>
          <w:szCs w:val="24"/>
        </w:rPr>
      </w:pPr>
      <w:r w:rsidRPr="00D93796">
        <w:rPr>
          <w:rFonts w:ascii="Times New Roman" w:hAnsi="Times New Roman"/>
          <w:b/>
          <w:sz w:val="24"/>
          <w:szCs w:val="24"/>
        </w:rPr>
        <w:t>1.2.</w:t>
      </w:r>
      <w:r>
        <w:rPr>
          <w:rFonts w:ascii="Times New Roman" w:hAnsi="Times New Roman"/>
          <w:b/>
          <w:sz w:val="24"/>
          <w:szCs w:val="24"/>
        </w:rPr>
        <w:t>2</w:t>
      </w:r>
      <w:r w:rsidRPr="00D93796">
        <w:rPr>
          <w:rFonts w:ascii="Times New Roman" w:hAnsi="Times New Roman"/>
          <w:b/>
          <w:sz w:val="24"/>
          <w:szCs w:val="24"/>
        </w:rPr>
        <w:t xml:space="preserve"> Количество часов, отводимое на освоение профессионального модуля</w:t>
      </w:r>
    </w:p>
    <w:p w14:paraId="15D3A09D" w14:textId="77777777" w:rsidR="00D1559C" w:rsidRDefault="00D1559C" w:rsidP="00D1559C">
      <w:pPr>
        <w:spacing w:after="0" w:line="240" w:lineRule="auto"/>
        <w:rPr>
          <w:rFonts w:ascii="Times New Roman" w:hAnsi="Times New Roman"/>
          <w:b/>
          <w:sz w:val="24"/>
          <w:szCs w:val="24"/>
        </w:rPr>
      </w:pPr>
      <w:r>
        <w:rPr>
          <w:rFonts w:ascii="Times New Roman" w:hAnsi="Times New Roman"/>
          <w:b/>
          <w:sz w:val="24"/>
          <w:szCs w:val="24"/>
        </w:rPr>
        <w:t>для квалификации Старший техник-теплотехник</w:t>
      </w:r>
    </w:p>
    <w:p w14:paraId="72C55796" w14:textId="77777777" w:rsidR="00D1559C" w:rsidRDefault="00D1559C" w:rsidP="00D1559C">
      <w:pPr>
        <w:spacing w:after="0" w:line="240" w:lineRule="auto"/>
        <w:rPr>
          <w:rFonts w:ascii="Times New Roman" w:hAnsi="Times New Roman"/>
          <w:b/>
          <w:sz w:val="24"/>
          <w:szCs w:val="24"/>
        </w:rPr>
      </w:pPr>
    </w:p>
    <w:p w14:paraId="17BE0A4F" w14:textId="77777777" w:rsidR="00D1559C" w:rsidRPr="00112F1F" w:rsidRDefault="00D1559C" w:rsidP="00D1559C">
      <w:pPr>
        <w:spacing w:after="0" w:line="240" w:lineRule="auto"/>
        <w:rPr>
          <w:rFonts w:ascii="Times New Roman" w:hAnsi="Times New Roman"/>
          <w:color w:val="FF0000"/>
          <w:sz w:val="24"/>
          <w:szCs w:val="24"/>
        </w:rPr>
      </w:pPr>
      <w:r w:rsidRPr="00D93796">
        <w:rPr>
          <w:rFonts w:ascii="Times New Roman" w:hAnsi="Times New Roman"/>
          <w:sz w:val="24"/>
          <w:szCs w:val="24"/>
        </w:rPr>
        <w:t xml:space="preserve">Всего </w:t>
      </w:r>
      <w:r w:rsidRPr="001B6143">
        <w:rPr>
          <w:rFonts w:ascii="Times New Roman" w:hAnsi="Times New Roman"/>
          <w:sz w:val="24"/>
          <w:szCs w:val="24"/>
        </w:rPr>
        <w:t>часов</w:t>
      </w:r>
      <w:r w:rsidRPr="001B6143">
        <w:rPr>
          <w:rFonts w:ascii="Times New Roman" w:hAnsi="Times New Roman"/>
          <w:b/>
          <w:sz w:val="24"/>
          <w:szCs w:val="24"/>
        </w:rPr>
        <w:t xml:space="preserve"> </w:t>
      </w:r>
      <w:r w:rsidRPr="001B6143">
        <w:rPr>
          <w:rFonts w:ascii="Times New Roman" w:hAnsi="Times New Roman"/>
          <w:b/>
          <w:bCs/>
          <w:sz w:val="24"/>
          <w:szCs w:val="24"/>
          <w:u w:val="single"/>
        </w:rPr>
        <w:t xml:space="preserve">550 </w:t>
      </w:r>
    </w:p>
    <w:p w14:paraId="709E3311" w14:textId="77777777" w:rsidR="00D1559C" w:rsidRPr="00112F1F" w:rsidRDefault="00D1559C" w:rsidP="00D1559C">
      <w:pPr>
        <w:spacing w:after="0" w:line="240" w:lineRule="auto"/>
        <w:ind w:firstLine="708"/>
        <w:rPr>
          <w:rFonts w:ascii="Times New Roman" w:hAnsi="Times New Roman"/>
          <w:color w:val="FF0000"/>
          <w:sz w:val="24"/>
          <w:szCs w:val="24"/>
        </w:rPr>
      </w:pPr>
      <w:r w:rsidRPr="00D93796">
        <w:rPr>
          <w:rFonts w:ascii="Times New Roman" w:hAnsi="Times New Roman"/>
          <w:sz w:val="24"/>
          <w:szCs w:val="24"/>
        </w:rPr>
        <w:t xml:space="preserve">в том числе в форме практической подготовки </w:t>
      </w:r>
      <w:r w:rsidRPr="00DE34DC">
        <w:rPr>
          <w:rFonts w:ascii="Times New Roman" w:hAnsi="Times New Roman"/>
          <w:b/>
          <w:bCs/>
          <w:sz w:val="24"/>
          <w:szCs w:val="24"/>
          <w:u w:val="single"/>
        </w:rPr>
        <w:t>512</w:t>
      </w:r>
    </w:p>
    <w:p w14:paraId="001A0020" w14:textId="77777777" w:rsidR="00D1559C" w:rsidRPr="00D93796" w:rsidRDefault="00D1559C" w:rsidP="00D1559C">
      <w:pPr>
        <w:spacing w:after="0" w:line="240" w:lineRule="auto"/>
        <w:rPr>
          <w:rFonts w:ascii="Times New Roman" w:hAnsi="Times New Roman"/>
          <w:sz w:val="24"/>
          <w:szCs w:val="24"/>
        </w:rPr>
      </w:pPr>
    </w:p>
    <w:p w14:paraId="0083834D" w14:textId="77777777" w:rsidR="00D1559C" w:rsidRDefault="00D1559C" w:rsidP="00D1559C">
      <w:pPr>
        <w:spacing w:after="0" w:line="240" w:lineRule="auto"/>
        <w:rPr>
          <w:rFonts w:ascii="Times New Roman" w:hAnsi="Times New Roman"/>
          <w:b/>
          <w:bCs/>
          <w:sz w:val="24"/>
          <w:szCs w:val="24"/>
          <w:u w:val="single"/>
        </w:rPr>
      </w:pPr>
      <w:r w:rsidRPr="00D93796">
        <w:rPr>
          <w:rFonts w:ascii="Times New Roman" w:hAnsi="Times New Roman"/>
          <w:sz w:val="24"/>
          <w:szCs w:val="24"/>
        </w:rPr>
        <w:t xml:space="preserve">Из них на освоение МДК </w:t>
      </w:r>
      <w:r w:rsidRPr="00D93796">
        <w:rPr>
          <w:rFonts w:ascii="Times New Roman" w:hAnsi="Times New Roman"/>
          <w:b/>
          <w:bCs/>
          <w:sz w:val="24"/>
          <w:szCs w:val="24"/>
          <w:u w:val="single"/>
        </w:rPr>
        <w:t>33</w:t>
      </w:r>
      <w:r>
        <w:rPr>
          <w:rFonts w:ascii="Times New Roman" w:hAnsi="Times New Roman"/>
          <w:b/>
          <w:bCs/>
          <w:sz w:val="24"/>
          <w:szCs w:val="24"/>
          <w:u w:val="single"/>
        </w:rPr>
        <w:t>2</w:t>
      </w:r>
    </w:p>
    <w:p w14:paraId="5050D2E0" w14:textId="77777777" w:rsidR="00D1559C" w:rsidRPr="00D93796" w:rsidRDefault="00D1559C" w:rsidP="00D1559C">
      <w:pPr>
        <w:spacing w:after="0" w:line="240" w:lineRule="auto"/>
        <w:ind w:firstLine="708"/>
        <w:rPr>
          <w:rFonts w:ascii="Times New Roman" w:hAnsi="Times New Roman"/>
          <w:i/>
          <w:sz w:val="24"/>
          <w:szCs w:val="24"/>
        </w:rPr>
      </w:pPr>
      <w:r w:rsidRPr="00A13251">
        <w:rPr>
          <w:rFonts w:ascii="Times New Roman" w:hAnsi="Times New Roman"/>
          <w:sz w:val="24"/>
          <w:szCs w:val="24"/>
        </w:rPr>
        <w:t>в том числе самостоятельная</w:t>
      </w:r>
      <w:r w:rsidRPr="00D93796">
        <w:rPr>
          <w:rFonts w:ascii="Times New Roman" w:hAnsi="Times New Roman"/>
          <w:sz w:val="24"/>
          <w:szCs w:val="24"/>
        </w:rPr>
        <w:t xml:space="preserve"> работа </w:t>
      </w:r>
      <w:r>
        <w:rPr>
          <w:rFonts w:ascii="Times New Roman" w:hAnsi="Times New Roman"/>
          <w:sz w:val="24"/>
          <w:szCs w:val="24"/>
        </w:rPr>
        <w:t xml:space="preserve">- </w:t>
      </w:r>
      <w:r>
        <w:rPr>
          <w:rFonts w:ascii="Times New Roman" w:hAnsi="Times New Roman"/>
          <w:b/>
          <w:bCs/>
          <w:iCs/>
          <w:sz w:val="24"/>
          <w:szCs w:val="24"/>
          <w:u w:val="single"/>
        </w:rPr>
        <w:t>0</w:t>
      </w:r>
    </w:p>
    <w:p w14:paraId="47B6C28A" w14:textId="77777777" w:rsidR="00D1559C" w:rsidRPr="00D93796" w:rsidRDefault="00D1559C" w:rsidP="00D1559C">
      <w:pPr>
        <w:spacing w:after="0" w:line="240" w:lineRule="auto"/>
        <w:rPr>
          <w:rFonts w:ascii="Times New Roman" w:hAnsi="Times New Roman"/>
          <w:sz w:val="24"/>
          <w:szCs w:val="24"/>
        </w:rPr>
      </w:pPr>
      <w:r w:rsidRPr="00D93796">
        <w:rPr>
          <w:rFonts w:ascii="Times New Roman" w:hAnsi="Times New Roman"/>
          <w:sz w:val="24"/>
          <w:szCs w:val="24"/>
        </w:rPr>
        <w:t xml:space="preserve">практики, в том числе учебная </w:t>
      </w:r>
      <w:r>
        <w:rPr>
          <w:rFonts w:ascii="Times New Roman" w:hAnsi="Times New Roman"/>
          <w:sz w:val="24"/>
          <w:szCs w:val="24"/>
        </w:rPr>
        <w:t xml:space="preserve">- </w:t>
      </w:r>
      <w:r>
        <w:rPr>
          <w:rFonts w:ascii="Times New Roman" w:hAnsi="Times New Roman"/>
          <w:b/>
          <w:bCs/>
          <w:sz w:val="24"/>
          <w:szCs w:val="24"/>
          <w:u w:val="single"/>
        </w:rPr>
        <w:t>72</w:t>
      </w:r>
    </w:p>
    <w:p w14:paraId="4951FB27" w14:textId="77777777" w:rsidR="00D1559C" w:rsidRPr="00D93796" w:rsidRDefault="00D1559C" w:rsidP="00D1559C">
      <w:pPr>
        <w:spacing w:after="0" w:line="240" w:lineRule="auto"/>
        <w:ind w:left="1416" w:firstLine="708"/>
        <w:rPr>
          <w:rFonts w:ascii="Times New Roman" w:hAnsi="Times New Roman"/>
          <w:sz w:val="24"/>
          <w:szCs w:val="24"/>
        </w:rPr>
      </w:pPr>
      <w:r w:rsidRPr="00D93796">
        <w:rPr>
          <w:rFonts w:ascii="Times New Roman" w:hAnsi="Times New Roman"/>
          <w:sz w:val="24"/>
          <w:szCs w:val="24"/>
        </w:rPr>
        <w:t xml:space="preserve">   производственная </w:t>
      </w:r>
      <w:r>
        <w:rPr>
          <w:rFonts w:ascii="Times New Roman" w:hAnsi="Times New Roman"/>
          <w:sz w:val="24"/>
          <w:szCs w:val="24"/>
        </w:rPr>
        <w:t xml:space="preserve">- </w:t>
      </w:r>
      <w:r>
        <w:rPr>
          <w:rFonts w:ascii="Times New Roman" w:hAnsi="Times New Roman"/>
          <w:b/>
          <w:bCs/>
          <w:sz w:val="24"/>
          <w:szCs w:val="24"/>
          <w:u w:val="single"/>
        </w:rPr>
        <w:t>108</w:t>
      </w:r>
    </w:p>
    <w:p w14:paraId="691CEAE5" w14:textId="77777777" w:rsidR="00D1559C" w:rsidRPr="00D93796" w:rsidRDefault="00D1559C" w:rsidP="00D1559C">
      <w:pPr>
        <w:spacing w:line="240" w:lineRule="auto"/>
        <w:rPr>
          <w:rFonts w:ascii="Times New Roman" w:hAnsi="Times New Roman"/>
          <w:iCs/>
          <w:sz w:val="24"/>
          <w:szCs w:val="24"/>
        </w:rPr>
      </w:pPr>
      <w:r w:rsidRPr="00D93796">
        <w:rPr>
          <w:rFonts w:ascii="Times New Roman" w:hAnsi="Times New Roman"/>
          <w:i/>
          <w:sz w:val="24"/>
          <w:szCs w:val="24"/>
        </w:rPr>
        <w:t>Промежуточная аттестация</w:t>
      </w:r>
      <w:r>
        <w:rPr>
          <w:rFonts w:ascii="Times New Roman" w:hAnsi="Times New Roman"/>
          <w:i/>
          <w:sz w:val="24"/>
          <w:szCs w:val="24"/>
        </w:rPr>
        <w:t>:</w:t>
      </w:r>
      <w:r w:rsidRPr="00D93796">
        <w:rPr>
          <w:rFonts w:ascii="Times New Roman" w:hAnsi="Times New Roman"/>
          <w:i/>
          <w:sz w:val="24"/>
          <w:szCs w:val="24"/>
        </w:rPr>
        <w:t xml:space="preserve"> </w:t>
      </w:r>
      <w:r w:rsidRPr="00112F1F">
        <w:rPr>
          <w:rFonts w:ascii="Times New Roman" w:hAnsi="Times New Roman"/>
          <w:bCs/>
          <w:sz w:val="24"/>
          <w:szCs w:val="24"/>
        </w:rPr>
        <w:t>Дифференциальный зачет</w:t>
      </w:r>
      <w:r>
        <w:rPr>
          <w:rFonts w:ascii="Times New Roman" w:hAnsi="Times New Roman"/>
          <w:bCs/>
          <w:sz w:val="24"/>
          <w:szCs w:val="24"/>
        </w:rPr>
        <w:t xml:space="preserve"> -</w:t>
      </w:r>
      <w:r w:rsidRPr="00D93796">
        <w:rPr>
          <w:rFonts w:ascii="Times New Roman" w:hAnsi="Times New Roman"/>
          <w:bCs/>
          <w:sz w:val="24"/>
          <w:szCs w:val="24"/>
          <w:u w:val="single"/>
        </w:rPr>
        <w:t xml:space="preserve"> </w:t>
      </w:r>
      <w:r w:rsidRPr="001B6143">
        <w:rPr>
          <w:rFonts w:ascii="Times New Roman" w:hAnsi="Times New Roman"/>
          <w:b/>
          <w:sz w:val="24"/>
          <w:szCs w:val="24"/>
          <w:u w:val="single"/>
        </w:rPr>
        <w:t>30</w:t>
      </w:r>
      <w:r w:rsidRPr="00D93796">
        <w:rPr>
          <w:rFonts w:ascii="Times New Roman" w:hAnsi="Times New Roman"/>
          <w:i/>
          <w:sz w:val="24"/>
          <w:szCs w:val="24"/>
        </w:rPr>
        <w:t>,</w:t>
      </w:r>
      <w:r w:rsidRPr="00D93796">
        <w:rPr>
          <w:rFonts w:ascii="Times New Roman" w:hAnsi="Times New Roman"/>
          <w:b/>
          <w:sz w:val="24"/>
          <w:szCs w:val="24"/>
        </w:rPr>
        <w:t xml:space="preserve"> </w:t>
      </w:r>
      <w:r w:rsidRPr="00112F1F">
        <w:rPr>
          <w:rFonts w:ascii="Times New Roman" w:hAnsi="Times New Roman"/>
          <w:bCs/>
          <w:sz w:val="24"/>
          <w:szCs w:val="24"/>
        </w:rPr>
        <w:t>Экзамен -</w:t>
      </w:r>
      <w:r w:rsidRPr="00D93796">
        <w:rPr>
          <w:rFonts w:ascii="Times New Roman" w:hAnsi="Times New Roman"/>
          <w:bCs/>
          <w:i/>
          <w:sz w:val="24"/>
          <w:szCs w:val="24"/>
        </w:rPr>
        <w:t xml:space="preserve"> </w:t>
      </w:r>
      <w:r w:rsidRPr="00D93796">
        <w:rPr>
          <w:rFonts w:ascii="Times New Roman" w:hAnsi="Times New Roman"/>
          <w:b/>
          <w:iCs/>
          <w:sz w:val="24"/>
          <w:szCs w:val="24"/>
          <w:u w:val="single"/>
        </w:rPr>
        <w:t>8</w:t>
      </w:r>
    </w:p>
    <w:p w14:paraId="156C4A55" w14:textId="77777777" w:rsidR="00D1559C" w:rsidRDefault="00D1559C" w:rsidP="00D1559C">
      <w:pPr>
        <w:spacing w:after="0" w:line="240" w:lineRule="auto"/>
        <w:rPr>
          <w:rFonts w:ascii="Times New Roman" w:hAnsi="Times New Roman"/>
          <w:b/>
          <w:i/>
          <w:sz w:val="24"/>
          <w:szCs w:val="24"/>
        </w:rPr>
      </w:pPr>
    </w:p>
    <w:p w14:paraId="766C4B02" w14:textId="77777777" w:rsidR="00D1559C" w:rsidRDefault="00D1559C" w:rsidP="00D1559C">
      <w:pPr>
        <w:spacing w:after="0"/>
        <w:rPr>
          <w:rFonts w:ascii="Times New Roman" w:hAnsi="Times New Roman"/>
          <w:b/>
          <w:i/>
          <w:sz w:val="24"/>
          <w:szCs w:val="24"/>
        </w:rPr>
        <w:sectPr w:rsidR="00D1559C">
          <w:pgSz w:w="11907" w:h="16840"/>
          <w:pgMar w:top="1134" w:right="851" w:bottom="992" w:left="1418" w:header="709" w:footer="709" w:gutter="0"/>
          <w:cols w:space="720"/>
        </w:sectPr>
      </w:pPr>
    </w:p>
    <w:p w14:paraId="33868B68" w14:textId="77777777" w:rsidR="00D1559C" w:rsidRDefault="00D1559C" w:rsidP="00D1559C">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4B9EDC0A" w14:textId="77777777" w:rsidR="00D1559C" w:rsidRDefault="00D1559C" w:rsidP="00D1559C">
      <w:pPr>
        <w:spacing w:after="0"/>
        <w:ind w:firstLine="851"/>
        <w:rPr>
          <w:rFonts w:ascii="Times New Roman" w:hAnsi="Times New Roman"/>
          <w:b/>
          <w:sz w:val="24"/>
          <w:szCs w:val="24"/>
        </w:rPr>
      </w:pPr>
      <w:r>
        <w:rPr>
          <w:rFonts w:ascii="Times New Roman" w:hAnsi="Times New Roman"/>
          <w:b/>
          <w:sz w:val="24"/>
          <w:szCs w:val="24"/>
        </w:rPr>
        <w:t xml:space="preserve">2.1.1 </w:t>
      </w:r>
      <w:r w:rsidRPr="00D93796">
        <w:rPr>
          <w:rFonts w:ascii="Times New Roman" w:hAnsi="Times New Roman"/>
          <w:b/>
          <w:sz w:val="24"/>
          <w:szCs w:val="24"/>
        </w:rPr>
        <w:t>Структура профессионального модуля</w:t>
      </w:r>
      <w:r w:rsidRPr="00D93796">
        <w:rPr>
          <w:rFonts w:ascii="Times New Roman" w:hAnsi="Times New Roman"/>
          <w:b/>
          <w:bCs/>
          <w:sz w:val="24"/>
          <w:szCs w:val="24"/>
        </w:rPr>
        <w:t xml:space="preserve"> </w:t>
      </w:r>
      <w:r>
        <w:rPr>
          <w:rFonts w:ascii="Times New Roman" w:hAnsi="Times New Roman"/>
          <w:b/>
          <w:bCs/>
          <w:sz w:val="24"/>
          <w:szCs w:val="24"/>
        </w:rPr>
        <w:t>для квалификации Техник-теплотехник</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59"/>
        <w:gridCol w:w="932"/>
        <w:gridCol w:w="857"/>
        <w:gridCol w:w="709"/>
        <w:gridCol w:w="1469"/>
        <w:gridCol w:w="1319"/>
        <w:gridCol w:w="1634"/>
        <w:gridCol w:w="599"/>
        <w:gridCol w:w="882"/>
        <w:gridCol w:w="1740"/>
      </w:tblGrid>
      <w:tr w:rsidR="00D1559C" w14:paraId="20BA5F9F" w14:textId="77777777" w:rsidTr="00D1559C">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286C3B82"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20" w:type="pct"/>
            <w:vMerge w:val="restart"/>
            <w:tcBorders>
              <w:top w:val="single" w:sz="4" w:space="0" w:color="auto"/>
              <w:left w:val="single" w:sz="4" w:space="0" w:color="auto"/>
              <w:bottom w:val="single" w:sz="4" w:space="0" w:color="auto"/>
              <w:right w:val="single" w:sz="4" w:space="0" w:color="auto"/>
            </w:tcBorders>
            <w:vAlign w:val="center"/>
            <w:hideMark/>
          </w:tcPr>
          <w:p w14:paraId="5B33B5D4"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69D36A6B" w14:textId="77777777" w:rsidR="00D1559C" w:rsidRDefault="00D1559C" w:rsidP="00D1559C">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8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A673FE" w14:textId="77777777" w:rsidR="00D1559C" w:rsidRDefault="00D1559C" w:rsidP="00D1559C">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84" w:type="pct"/>
            <w:gridSpan w:val="7"/>
            <w:tcBorders>
              <w:top w:val="single" w:sz="4" w:space="0" w:color="auto"/>
              <w:left w:val="single" w:sz="4" w:space="0" w:color="auto"/>
              <w:bottom w:val="single" w:sz="4" w:space="0" w:color="auto"/>
              <w:right w:val="single" w:sz="4" w:space="0" w:color="auto"/>
            </w:tcBorders>
            <w:hideMark/>
          </w:tcPr>
          <w:p w14:paraId="02BCD169" w14:textId="77777777" w:rsidR="00D1559C" w:rsidRDefault="00D1559C" w:rsidP="00D1559C">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D1559C" w14:paraId="5F6418A6" w14:textId="77777777" w:rsidTr="00D1559C">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F30C44" w14:textId="77777777" w:rsidR="00D1559C" w:rsidRDefault="00D1559C" w:rsidP="00D1559C">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2A4B59" w14:textId="77777777" w:rsidR="00D1559C" w:rsidRDefault="00D1559C" w:rsidP="00D1559C">
            <w:pPr>
              <w:spacing w:after="0" w:line="240" w:lineRule="auto"/>
              <w:rPr>
                <w:rFonts w:ascii="Times New Roman" w:hAnsi="Times New Roman"/>
                <w:sz w:val="20"/>
                <w:szCs w:val="20"/>
              </w:rPr>
            </w:pP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6499431C" w14:textId="77777777" w:rsidR="00D1559C" w:rsidRDefault="00D1559C" w:rsidP="00D1559C">
            <w:pPr>
              <w:spacing w:after="0" w:line="240" w:lineRule="auto"/>
              <w:rPr>
                <w:rFonts w:ascii="Times New Roman" w:hAnsi="Times New Roman"/>
                <w:sz w:val="20"/>
                <w:szCs w:val="20"/>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66B088B3" w14:textId="77777777" w:rsidR="00D1559C" w:rsidRDefault="00D1559C" w:rsidP="00D1559C">
            <w:pPr>
              <w:spacing w:after="0" w:line="240" w:lineRule="auto"/>
              <w:rPr>
                <w:rFonts w:ascii="Times New Roman" w:hAnsi="Times New Roman"/>
                <w:sz w:val="20"/>
                <w:szCs w:val="20"/>
              </w:rPr>
            </w:pPr>
          </w:p>
        </w:tc>
        <w:tc>
          <w:tcPr>
            <w:tcW w:w="1910" w:type="pct"/>
            <w:gridSpan w:val="5"/>
            <w:tcBorders>
              <w:top w:val="single" w:sz="4" w:space="0" w:color="auto"/>
              <w:left w:val="single" w:sz="4" w:space="0" w:color="auto"/>
              <w:bottom w:val="single" w:sz="4" w:space="0" w:color="auto"/>
              <w:right w:val="single" w:sz="4" w:space="0" w:color="auto"/>
            </w:tcBorders>
            <w:hideMark/>
          </w:tcPr>
          <w:p w14:paraId="1D791AB7" w14:textId="77777777" w:rsidR="00D1559C" w:rsidRDefault="00D1559C" w:rsidP="00D1559C">
            <w:pPr>
              <w:suppressAutoHyphens/>
              <w:spacing w:after="0" w:line="240" w:lineRule="auto"/>
              <w:jc w:val="center"/>
              <w:rPr>
                <w:rFonts w:ascii="Times New Roman" w:hAnsi="Times New Roman"/>
              </w:rPr>
            </w:pPr>
            <w:r>
              <w:rPr>
                <w:rFonts w:ascii="Times New Roman" w:hAnsi="Times New Roman"/>
              </w:rPr>
              <w:t>Обучение по МДК</w:t>
            </w:r>
          </w:p>
        </w:tc>
        <w:tc>
          <w:tcPr>
            <w:tcW w:w="8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A02903C" w14:textId="77777777" w:rsidR="00D1559C" w:rsidRDefault="00D1559C" w:rsidP="00D1559C">
            <w:pPr>
              <w:suppressAutoHyphens/>
              <w:spacing w:after="0" w:line="240" w:lineRule="auto"/>
              <w:jc w:val="center"/>
              <w:rPr>
                <w:rFonts w:ascii="Times New Roman" w:hAnsi="Times New Roman"/>
              </w:rPr>
            </w:pPr>
            <w:r>
              <w:rPr>
                <w:rFonts w:ascii="Times New Roman" w:hAnsi="Times New Roman"/>
              </w:rPr>
              <w:t>Практики</w:t>
            </w:r>
          </w:p>
        </w:tc>
      </w:tr>
      <w:tr w:rsidR="00D1559C" w14:paraId="5D5E2213" w14:textId="77777777" w:rsidTr="00D1559C">
        <w:tc>
          <w:tcPr>
            <w:tcW w:w="0" w:type="auto"/>
            <w:vMerge/>
            <w:tcBorders>
              <w:top w:val="single" w:sz="4" w:space="0" w:color="auto"/>
              <w:left w:val="single" w:sz="4" w:space="0" w:color="auto"/>
              <w:bottom w:val="single" w:sz="4" w:space="0" w:color="auto"/>
              <w:right w:val="single" w:sz="4" w:space="0" w:color="auto"/>
            </w:tcBorders>
            <w:vAlign w:val="center"/>
            <w:hideMark/>
          </w:tcPr>
          <w:p w14:paraId="1E1283C1" w14:textId="77777777" w:rsidR="00D1559C" w:rsidRDefault="00D1559C" w:rsidP="00D1559C">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5548B9" w14:textId="77777777" w:rsidR="00D1559C" w:rsidRDefault="00D1559C" w:rsidP="00D1559C">
            <w:pPr>
              <w:spacing w:after="0" w:line="240" w:lineRule="auto"/>
              <w:rPr>
                <w:rFonts w:ascii="Times New Roman" w:hAnsi="Times New Roman"/>
                <w:sz w:val="20"/>
                <w:szCs w:val="20"/>
              </w:rPr>
            </w:pP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2DD3B13B" w14:textId="77777777" w:rsidR="00D1559C" w:rsidRDefault="00D1559C" w:rsidP="00D1559C">
            <w:pPr>
              <w:spacing w:after="0" w:line="240" w:lineRule="auto"/>
              <w:rPr>
                <w:rFonts w:ascii="Times New Roman" w:hAnsi="Times New Roman"/>
                <w:sz w:val="20"/>
                <w:szCs w:val="20"/>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2D42FDF9" w14:textId="77777777" w:rsidR="00D1559C" w:rsidRDefault="00D1559C" w:rsidP="00D1559C">
            <w:pPr>
              <w:spacing w:after="0" w:line="240" w:lineRule="auto"/>
              <w:rPr>
                <w:rFonts w:ascii="Times New Roman" w:hAnsi="Times New Roman"/>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14:paraId="7E16159E" w14:textId="77777777" w:rsidR="00D1559C" w:rsidRDefault="00D1559C" w:rsidP="00D1559C">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30483846" w14:textId="77777777" w:rsidR="00D1559C" w:rsidRDefault="00D1559C" w:rsidP="00D1559C">
            <w:pPr>
              <w:suppressAutoHyphens/>
              <w:spacing w:after="0" w:line="240" w:lineRule="auto"/>
              <w:jc w:val="center"/>
              <w:rPr>
                <w:rFonts w:ascii="Times New Roman" w:hAnsi="Times New Roman"/>
                <w:sz w:val="20"/>
                <w:szCs w:val="20"/>
              </w:rPr>
            </w:pPr>
          </w:p>
        </w:tc>
        <w:tc>
          <w:tcPr>
            <w:tcW w:w="1674" w:type="pct"/>
            <w:gridSpan w:val="4"/>
            <w:tcBorders>
              <w:top w:val="single" w:sz="4" w:space="0" w:color="auto"/>
              <w:left w:val="single" w:sz="4" w:space="0" w:color="auto"/>
              <w:bottom w:val="single" w:sz="4" w:space="0" w:color="auto"/>
              <w:right w:val="single" w:sz="4" w:space="0" w:color="auto"/>
            </w:tcBorders>
            <w:hideMark/>
          </w:tcPr>
          <w:p w14:paraId="5DA3A23B" w14:textId="77777777" w:rsidR="00D1559C" w:rsidRDefault="00D1559C" w:rsidP="00D1559C">
            <w:pPr>
              <w:suppressAutoHyphens/>
              <w:spacing w:after="0" w:line="240" w:lineRule="auto"/>
              <w:jc w:val="center"/>
              <w:rPr>
                <w:rFonts w:ascii="Times New Roman" w:hAnsi="Times New Roman"/>
              </w:rPr>
            </w:pPr>
            <w:r>
              <w:rPr>
                <w:rFonts w:ascii="Times New Roman" w:hAnsi="Times New Roman"/>
              </w:rPr>
              <w:t>В том числе</w:t>
            </w:r>
          </w:p>
        </w:tc>
        <w:tc>
          <w:tcPr>
            <w:tcW w:w="874" w:type="pct"/>
            <w:gridSpan w:val="2"/>
            <w:vMerge/>
            <w:tcBorders>
              <w:top w:val="single" w:sz="4" w:space="0" w:color="auto"/>
              <w:left w:val="single" w:sz="4" w:space="0" w:color="auto"/>
              <w:bottom w:val="single" w:sz="4" w:space="0" w:color="auto"/>
              <w:right w:val="single" w:sz="4" w:space="0" w:color="auto"/>
            </w:tcBorders>
            <w:vAlign w:val="center"/>
            <w:hideMark/>
          </w:tcPr>
          <w:p w14:paraId="6993923D" w14:textId="77777777" w:rsidR="00D1559C" w:rsidRDefault="00D1559C" w:rsidP="00D1559C">
            <w:pPr>
              <w:spacing w:after="0" w:line="240" w:lineRule="auto"/>
              <w:rPr>
                <w:rFonts w:ascii="Times New Roman" w:hAnsi="Times New Roman"/>
              </w:rPr>
            </w:pPr>
          </w:p>
        </w:tc>
      </w:tr>
      <w:tr w:rsidR="00D1559C" w14:paraId="31BDE4AA" w14:textId="77777777" w:rsidTr="00D1559C">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E0CAA" w14:textId="77777777" w:rsidR="00D1559C" w:rsidRDefault="00D1559C" w:rsidP="00D1559C">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48C6D2" w14:textId="77777777" w:rsidR="00D1559C" w:rsidRDefault="00D1559C" w:rsidP="00D1559C">
            <w:pPr>
              <w:spacing w:after="0" w:line="240" w:lineRule="auto"/>
              <w:rPr>
                <w:rFonts w:ascii="Times New Roman" w:hAnsi="Times New Roman"/>
                <w:sz w:val="20"/>
                <w:szCs w:val="20"/>
              </w:rPr>
            </w:pP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33006A3D" w14:textId="77777777" w:rsidR="00D1559C" w:rsidRDefault="00D1559C" w:rsidP="00D1559C">
            <w:pPr>
              <w:spacing w:after="0" w:line="240" w:lineRule="auto"/>
              <w:rPr>
                <w:rFonts w:ascii="Times New Roman" w:hAnsi="Times New Roman"/>
                <w:sz w:val="20"/>
                <w:szCs w:val="20"/>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31F87B0E" w14:textId="77777777" w:rsidR="00D1559C" w:rsidRDefault="00D1559C" w:rsidP="00D1559C">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959A36" w14:textId="77777777" w:rsidR="00D1559C" w:rsidRDefault="00D1559C" w:rsidP="00D1559C">
            <w:pPr>
              <w:spacing w:after="0" w:line="240" w:lineRule="auto"/>
              <w:rPr>
                <w:rFonts w:ascii="Times New Roman" w:hAnsi="Times New Roman"/>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1A49C018" w14:textId="77777777" w:rsidR="00D1559C" w:rsidRDefault="00D1559C"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1A5B0E38" w14:textId="77777777" w:rsidR="00D1559C" w:rsidRDefault="00D1559C" w:rsidP="00D1559C">
            <w:pPr>
              <w:suppressAutoHyphens/>
              <w:spacing w:after="0" w:line="240" w:lineRule="auto"/>
              <w:ind w:left="-57" w:right="-57"/>
              <w:jc w:val="center"/>
              <w:rPr>
                <w:rFonts w:ascii="Times New Roman" w:hAnsi="Times New Roman"/>
                <w:color w:val="000000"/>
                <w:sz w:val="20"/>
                <w:szCs w:val="20"/>
              </w:rPr>
            </w:pPr>
          </w:p>
          <w:p w14:paraId="323D4858" w14:textId="77777777" w:rsidR="00D1559C" w:rsidRDefault="00D1559C" w:rsidP="00D1559C">
            <w:pPr>
              <w:suppressAutoHyphens/>
              <w:spacing w:after="0" w:line="240" w:lineRule="auto"/>
              <w:ind w:left="-57" w:right="-57"/>
              <w:jc w:val="center"/>
              <w:rPr>
                <w:rFonts w:ascii="Times New Roman" w:hAnsi="Times New Roman"/>
                <w:i/>
                <w:sz w:val="20"/>
                <w:szCs w:val="20"/>
              </w:rPr>
            </w:pPr>
          </w:p>
        </w:tc>
        <w:tc>
          <w:tcPr>
            <w:tcW w:w="440" w:type="pct"/>
            <w:tcBorders>
              <w:top w:val="single" w:sz="4" w:space="0" w:color="auto"/>
              <w:left w:val="single" w:sz="4" w:space="0" w:color="auto"/>
              <w:bottom w:val="single" w:sz="4" w:space="0" w:color="auto"/>
              <w:right w:val="single" w:sz="4" w:space="0" w:color="auto"/>
            </w:tcBorders>
            <w:vAlign w:val="center"/>
          </w:tcPr>
          <w:p w14:paraId="740D352D" w14:textId="77777777" w:rsidR="00D1559C" w:rsidRDefault="00D1559C"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39BDFE0D" w14:textId="77777777" w:rsidR="00D1559C" w:rsidRDefault="00D1559C" w:rsidP="00D1559C">
            <w:pPr>
              <w:suppressAutoHyphens/>
              <w:spacing w:after="0" w:line="240" w:lineRule="auto"/>
              <w:jc w:val="center"/>
              <w:rPr>
                <w:rFonts w:ascii="Times New Roman" w:hAnsi="Times New Roman"/>
                <w:iCs/>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hideMark/>
          </w:tcPr>
          <w:p w14:paraId="48C8188E" w14:textId="77777777" w:rsidR="00D1559C" w:rsidRDefault="00D1559C"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b"/>
                <w:i/>
              </w:rPr>
              <w:footnoteReference w:id="27"/>
            </w:r>
          </w:p>
        </w:tc>
        <w:tc>
          <w:tcPr>
            <w:tcW w:w="200" w:type="pct"/>
            <w:tcBorders>
              <w:top w:val="single" w:sz="4" w:space="0" w:color="auto"/>
              <w:left w:val="single" w:sz="4" w:space="0" w:color="auto"/>
              <w:bottom w:val="single" w:sz="4" w:space="0" w:color="auto"/>
              <w:right w:val="single" w:sz="4" w:space="0" w:color="auto"/>
            </w:tcBorders>
            <w:textDirection w:val="btLr"/>
            <w:vAlign w:val="center"/>
            <w:hideMark/>
          </w:tcPr>
          <w:p w14:paraId="3F62E5A3"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4" w:type="pct"/>
            <w:tcBorders>
              <w:top w:val="single" w:sz="4" w:space="0" w:color="auto"/>
              <w:left w:val="single" w:sz="4" w:space="0" w:color="auto"/>
              <w:bottom w:val="single" w:sz="4" w:space="0" w:color="auto"/>
              <w:right w:val="single" w:sz="4" w:space="0" w:color="auto"/>
            </w:tcBorders>
            <w:vAlign w:val="center"/>
          </w:tcPr>
          <w:p w14:paraId="50108730"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251F28A3" w14:textId="77777777" w:rsidR="00D1559C" w:rsidRDefault="00D1559C" w:rsidP="00D1559C">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3766B3C8"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7A0BCCD4" w14:textId="77777777" w:rsidR="00D1559C" w:rsidRDefault="00D1559C" w:rsidP="00D1559C">
            <w:pPr>
              <w:suppressAutoHyphens/>
              <w:spacing w:after="0" w:line="240" w:lineRule="auto"/>
              <w:ind w:left="-57" w:right="-57"/>
              <w:jc w:val="center"/>
              <w:rPr>
                <w:rFonts w:ascii="Times New Roman" w:hAnsi="Times New Roman"/>
                <w:i/>
                <w:sz w:val="20"/>
                <w:szCs w:val="20"/>
              </w:rPr>
            </w:pPr>
          </w:p>
        </w:tc>
      </w:tr>
      <w:tr w:rsidR="00D1559C" w14:paraId="4AA6B2CA" w14:textId="77777777" w:rsidTr="00D1559C">
        <w:trPr>
          <w:trHeight w:val="415"/>
        </w:trPr>
        <w:tc>
          <w:tcPr>
            <w:tcW w:w="599" w:type="pct"/>
            <w:tcBorders>
              <w:top w:val="single" w:sz="4" w:space="0" w:color="auto"/>
              <w:left w:val="single" w:sz="4" w:space="0" w:color="auto"/>
              <w:bottom w:val="single" w:sz="4" w:space="0" w:color="auto"/>
              <w:right w:val="single" w:sz="4" w:space="0" w:color="auto"/>
            </w:tcBorders>
            <w:vAlign w:val="center"/>
            <w:hideMark/>
          </w:tcPr>
          <w:p w14:paraId="5CFA2D24" w14:textId="77777777" w:rsidR="00D1559C" w:rsidRDefault="00D1559C" w:rsidP="00D1559C">
            <w:pPr>
              <w:spacing w:after="0" w:line="240" w:lineRule="auto"/>
              <w:jc w:val="center"/>
              <w:rPr>
                <w:rFonts w:ascii="Times New Roman" w:hAnsi="Times New Roman"/>
                <w:i/>
              </w:rPr>
            </w:pPr>
            <w:r>
              <w:rPr>
                <w:rFonts w:ascii="Times New Roman" w:hAnsi="Times New Roman"/>
                <w:i/>
              </w:rPr>
              <w:t>1</w:t>
            </w:r>
          </w:p>
        </w:tc>
        <w:tc>
          <w:tcPr>
            <w:tcW w:w="1020" w:type="pct"/>
            <w:tcBorders>
              <w:top w:val="single" w:sz="4" w:space="0" w:color="auto"/>
              <w:left w:val="single" w:sz="4" w:space="0" w:color="auto"/>
              <w:bottom w:val="single" w:sz="4" w:space="0" w:color="auto"/>
              <w:right w:val="single" w:sz="4" w:space="0" w:color="auto"/>
            </w:tcBorders>
            <w:vAlign w:val="center"/>
            <w:hideMark/>
          </w:tcPr>
          <w:p w14:paraId="04A2A0B0" w14:textId="77777777" w:rsidR="00D1559C" w:rsidRDefault="00D1559C" w:rsidP="00D1559C">
            <w:pPr>
              <w:spacing w:after="0" w:line="240" w:lineRule="auto"/>
              <w:jc w:val="center"/>
              <w:rPr>
                <w:rFonts w:ascii="Times New Roman" w:hAnsi="Times New Roman"/>
                <w:i/>
              </w:rPr>
            </w:pPr>
            <w:r>
              <w:rPr>
                <w:rFonts w:ascii="Times New Roman" w:hAnsi="Times New Roman"/>
                <w:i/>
              </w:rPr>
              <w:t>2</w:t>
            </w:r>
          </w:p>
        </w:tc>
        <w:tc>
          <w:tcPr>
            <w:tcW w:w="311" w:type="pct"/>
            <w:tcBorders>
              <w:top w:val="single" w:sz="4" w:space="0" w:color="auto"/>
              <w:left w:val="single" w:sz="4" w:space="0" w:color="auto"/>
              <w:bottom w:val="single" w:sz="4" w:space="0" w:color="auto"/>
              <w:right w:val="single" w:sz="4" w:space="0" w:color="auto"/>
            </w:tcBorders>
            <w:vAlign w:val="center"/>
            <w:hideMark/>
          </w:tcPr>
          <w:p w14:paraId="6DFB34E9" w14:textId="77777777" w:rsidR="00D1559C" w:rsidRDefault="00D1559C" w:rsidP="00D1559C">
            <w:pPr>
              <w:spacing w:after="0" w:line="240" w:lineRule="auto"/>
              <w:jc w:val="center"/>
              <w:rPr>
                <w:rFonts w:ascii="Times New Roman" w:hAnsi="Times New Roman"/>
                <w:i/>
              </w:rPr>
            </w:pPr>
            <w:r>
              <w:rPr>
                <w:rFonts w:ascii="Times New Roman" w:hAnsi="Times New Roman"/>
                <w:i/>
              </w:rPr>
              <w:t>3</w:t>
            </w:r>
          </w:p>
        </w:tc>
        <w:tc>
          <w:tcPr>
            <w:tcW w:w="286" w:type="pct"/>
            <w:tcBorders>
              <w:top w:val="single" w:sz="4" w:space="0" w:color="auto"/>
              <w:left w:val="single" w:sz="4" w:space="0" w:color="auto"/>
              <w:bottom w:val="single" w:sz="4" w:space="0" w:color="auto"/>
              <w:right w:val="single" w:sz="4" w:space="0" w:color="auto"/>
            </w:tcBorders>
            <w:vAlign w:val="center"/>
            <w:hideMark/>
          </w:tcPr>
          <w:p w14:paraId="5929B898" w14:textId="77777777" w:rsidR="00D1559C" w:rsidRDefault="00D1559C" w:rsidP="00D1559C">
            <w:pPr>
              <w:spacing w:after="0" w:line="240" w:lineRule="auto"/>
              <w:jc w:val="center"/>
              <w:rPr>
                <w:rFonts w:ascii="Times New Roman" w:hAnsi="Times New Roman"/>
                <w:i/>
              </w:rPr>
            </w:pPr>
            <w:r>
              <w:rPr>
                <w:rFonts w:ascii="Times New Roman" w:hAnsi="Times New Roman"/>
                <w:i/>
              </w:rPr>
              <w:t>4</w:t>
            </w:r>
          </w:p>
        </w:tc>
        <w:tc>
          <w:tcPr>
            <w:tcW w:w="236" w:type="pct"/>
            <w:tcBorders>
              <w:top w:val="single" w:sz="4" w:space="0" w:color="auto"/>
              <w:left w:val="single" w:sz="4" w:space="0" w:color="auto"/>
              <w:bottom w:val="single" w:sz="4" w:space="0" w:color="auto"/>
              <w:right w:val="single" w:sz="4" w:space="0" w:color="auto"/>
            </w:tcBorders>
            <w:vAlign w:val="center"/>
            <w:hideMark/>
          </w:tcPr>
          <w:p w14:paraId="309B7311" w14:textId="77777777" w:rsidR="00D1559C" w:rsidRDefault="00D1559C" w:rsidP="00D1559C">
            <w:pPr>
              <w:spacing w:after="0" w:line="240" w:lineRule="auto"/>
              <w:jc w:val="center"/>
              <w:rPr>
                <w:rFonts w:ascii="Times New Roman" w:hAnsi="Times New Roman"/>
                <w:i/>
              </w:rPr>
            </w:pPr>
            <w:r>
              <w:rPr>
                <w:rFonts w:ascii="Times New Roman" w:hAnsi="Times New Roman"/>
                <w:i/>
              </w:rPr>
              <w:t>5</w:t>
            </w:r>
          </w:p>
        </w:tc>
        <w:tc>
          <w:tcPr>
            <w:tcW w:w="490" w:type="pct"/>
            <w:tcBorders>
              <w:top w:val="single" w:sz="4" w:space="0" w:color="auto"/>
              <w:left w:val="single" w:sz="4" w:space="0" w:color="auto"/>
              <w:bottom w:val="single" w:sz="4" w:space="0" w:color="auto"/>
              <w:right w:val="single" w:sz="4" w:space="0" w:color="auto"/>
            </w:tcBorders>
            <w:vAlign w:val="center"/>
            <w:hideMark/>
          </w:tcPr>
          <w:p w14:paraId="569A1077" w14:textId="77777777" w:rsidR="00D1559C" w:rsidRDefault="00D1559C" w:rsidP="00D1559C">
            <w:pPr>
              <w:spacing w:after="0" w:line="240" w:lineRule="auto"/>
              <w:jc w:val="center"/>
              <w:rPr>
                <w:rFonts w:ascii="Times New Roman" w:hAnsi="Times New Roman"/>
                <w:i/>
              </w:rPr>
            </w:pPr>
            <w:r>
              <w:rPr>
                <w:rFonts w:ascii="Times New Roman" w:hAnsi="Times New Roman"/>
                <w:i/>
              </w:rPr>
              <w:t>6</w:t>
            </w:r>
          </w:p>
        </w:tc>
        <w:tc>
          <w:tcPr>
            <w:tcW w:w="440" w:type="pct"/>
            <w:tcBorders>
              <w:top w:val="single" w:sz="4" w:space="0" w:color="auto"/>
              <w:left w:val="single" w:sz="4" w:space="0" w:color="auto"/>
              <w:bottom w:val="single" w:sz="4" w:space="0" w:color="auto"/>
              <w:right w:val="single" w:sz="4" w:space="0" w:color="auto"/>
            </w:tcBorders>
            <w:vAlign w:val="center"/>
            <w:hideMark/>
          </w:tcPr>
          <w:p w14:paraId="6F769565" w14:textId="77777777" w:rsidR="00D1559C" w:rsidRDefault="00D1559C" w:rsidP="00D1559C">
            <w:pPr>
              <w:spacing w:after="0" w:line="240" w:lineRule="auto"/>
              <w:jc w:val="center"/>
              <w:rPr>
                <w:rFonts w:ascii="Times New Roman" w:hAnsi="Times New Roman"/>
                <w:i/>
              </w:rPr>
            </w:pPr>
            <w:r>
              <w:rPr>
                <w:rFonts w:ascii="Times New Roman" w:hAnsi="Times New Roman"/>
                <w:i/>
              </w:rPr>
              <w:t>7</w:t>
            </w:r>
          </w:p>
        </w:tc>
        <w:tc>
          <w:tcPr>
            <w:tcW w:w="545" w:type="pct"/>
            <w:tcBorders>
              <w:top w:val="single" w:sz="4" w:space="0" w:color="auto"/>
              <w:left w:val="single" w:sz="4" w:space="0" w:color="auto"/>
              <w:bottom w:val="single" w:sz="4" w:space="0" w:color="auto"/>
              <w:right w:val="single" w:sz="4" w:space="0" w:color="auto"/>
            </w:tcBorders>
            <w:vAlign w:val="center"/>
            <w:hideMark/>
          </w:tcPr>
          <w:p w14:paraId="334E40AC" w14:textId="77777777" w:rsidR="00D1559C" w:rsidRDefault="00D1559C" w:rsidP="00D1559C">
            <w:pPr>
              <w:spacing w:after="0" w:line="240" w:lineRule="auto"/>
              <w:jc w:val="center"/>
              <w:rPr>
                <w:rFonts w:ascii="Times New Roman" w:hAnsi="Times New Roman"/>
                <w:i/>
              </w:rPr>
            </w:pPr>
            <w:r>
              <w:rPr>
                <w:rFonts w:ascii="Times New Roman" w:hAnsi="Times New Roman"/>
                <w:i/>
              </w:rPr>
              <w:t>8</w:t>
            </w:r>
          </w:p>
        </w:tc>
        <w:tc>
          <w:tcPr>
            <w:tcW w:w="200" w:type="pct"/>
            <w:tcBorders>
              <w:top w:val="single" w:sz="4" w:space="0" w:color="auto"/>
              <w:left w:val="single" w:sz="4" w:space="0" w:color="auto"/>
              <w:bottom w:val="single" w:sz="4" w:space="0" w:color="auto"/>
              <w:right w:val="single" w:sz="4" w:space="0" w:color="auto"/>
            </w:tcBorders>
            <w:vAlign w:val="center"/>
            <w:hideMark/>
          </w:tcPr>
          <w:p w14:paraId="5C13DF6C" w14:textId="77777777" w:rsidR="00D1559C" w:rsidRDefault="00D1559C" w:rsidP="00D1559C">
            <w:pPr>
              <w:spacing w:after="0" w:line="240" w:lineRule="auto"/>
              <w:jc w:val="center"/>
              <w:rPr>
                <w:rFonts w:ascii="Times New Roman" w:hAnsi="Times New Roman"/>
                <w:i/>
              </w:rPr>
            </w:pPr>
            <w:r>
              <w:rPr>
                <w:rFonts w:ascii="Times New Roman" w:hAnsi="Times New Roman"/>
                <w:i/>
              </w:rPr>
              <w:t>9</w:t>
            </w:r>
          </w:p>
        </w:tc>
        <w:tc>
          <w:tcPr>
            <w:tcW w:w="294" w:type="pct"/>
            <w:tcBorders>
              <w:top w:val="single" w:sz="4" w:space="0" w:color="auto"/>
              <w:left w:val="single" w:sz="4" w:space="0" w:color="auto"/>
              <w:bottom w:val="single" w:sz="4" w:space="0" w:color="auto"/>
              <w:right w:val="single" w:sz="4" w:space="0" w:color="auto"/>
            </w:tcBorders>
            <w:vAlign w:val="center"/>
            <w:hideMark/>
          </w:tcPr>
          <w:p w14:paraId="016F2361" w14:textId="77777777" w:rsidR="00D1559C" w:rsidRDefault="00D1559C" w:rsidP="00D1559C">
            <w:pPr>
              <w:spacing w:after="0" w:line="240" w:lineRule="auto"/>
              <w:jc w:val="center"/>
              <w:rPr>
                <w:rFonts w:ascii="Times New Roman" w:hAnsi="Times New Roman"/>
                <w:i/>
              </w:rPr>
            </w:pPr>
            <w:r>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1FACFE5B" w14:textId="77777777" w:rsidR="00D1559C" w:rsidRDefault="00D1559C" w:rsidP="00D1559C">
            <w:pPr>
              <w:spacing w:after="0" w:line="240" w:lineRule="auto"/>
              <w:jc w:val="center"/>
              <w:rPr>
                <w:rFonts w:ascii="Times New Roman" w:hAnsi="Times New Roman"/>
                <w:i/>
              </w:rPr>
            </w:pPr>
            <w:r>
              <w:rPr>
                <w:rFonts w:ascii="Times New Roman" w:hAnsi="Times New Roman"/>
                <w:i/>
              </w:rPr>
              <w:t>11</w:t>
            </w:r>
          </w:p>
        </w:tc>
      </w:tr>
      <w:tr w:rsidR="00D1559C" w14:paraId="436493DF" w14:textId="77777777" w:rsidTr="00D1559C">
        <w:tc>
          <w:tcPr>
            <w:tcW w:w="599" w:type="pct"/>
            <w:tcBorders>
              <w:top w:val="single" w:sz="4" w:space="0" w:color="auto"/>
              <w:left w:val="single" w:sz="4" w:space="0" w:color="auto"/>
              <w:bottom w:val="single" w:sz="4" w:space="0" w:color="auto"/>
              <w:right w:val="single" w:sz="4" w:space="0" w:color="auto"/>
            </w:tcBorders>
            <w:hideMark/>
          </w:tcPr>
          <w:p w14:paraId="7825CA88" w14:textId="77777777" w:rsidR="00D1559C" w:rsidRDefault="00D1559C" w:rsidP="00D1559C">
            <w:pPr>
              <w:spacing w:after="0" w:line="240" w:lineRule="auto"/>
              <w:rPr>
                <w:rFonts w:ascii="Times New Roman" w:hAnsi="Times New Roman"/>
              </w:rPr>
            </w:pPr>
            <w:r>
              <w:rPr>
                <w:rFonts w:ascii="Times New Roman" w:hAnsi="Times New Roman"/>
              </w:rPr>
              <w:t>ПК 4.1 – 4.2</w:t>
            </w:r>
          </w:p>
          <w:p w14:paraId="5CD7AF27" w14:textId="77777777" w:rsidR="00D1559C" w:rsidRDefault="00D1559C" w:rsidP="00D1559C">
            <w:pPr>
              <w:spacing w:after="0" w:line="240" w:lineRule="auto"/>
              <w:rPr>
                <w:rFonts w:ascii="Times New Roman" w:hAnsi="Times New Roman"/>
              </w:rPr>
            </w:pPr>
            <w:r>
              <w:rPr>
                <w:rFonts w:ascii="Times New Roman" w:hAnsi="Times New Roman"/>
              </w:rPr>
              <w:t>ОК 1 -11</w:t>
            </w:r>
          </w:p>
        </w:tc>
        <w:tc>
          <w:tcPr>
            <w:tcW w:w="1020" w:type="pct"/>
            <w:tcBorders>
              <w:top w:val="single" w:sz="4" w:space="0" w:color="auto"/>
              <w:left w:val="single" w:sz="4" w:space="0" w:color="auto"/>
              <w:bottom w:val="single" w:sz="4" w:space="0" w:color="auto"/>
              <w:right w:val="single" w:sz="4" w:space="0" w:color="auto"/>
            </w:tcBorders>
            <w:hideMark/>
          </w:tcPr>
          <w:p w14:paraId="59674CCC" w14:textId="77777777" w:rsidR="00D1559C" w:rsidRPr="0004083D" w:rsidRDefault="00D1559C" w:rsidP="00D1559C">
            <w:pPr>
              <w:spacing w:after="0" w:line="240" w:lineRule="auto"/>
              <w:rPr>
                <w:rFonts w:ascii="Times New Roman" w:hAnsi="Times New Roman"/>
              </w:rPr>
            </w:pPr>
            <w:r w:rsidRPr="0004083D">
              <w:rPr>
                <w:rFonts w:ascii="Times New Roman" w:hAnsi="Times New Roman"/>
                <w:bCs/>
              </w:rPr>
              <w:t>Раздел 1</w:t>
            </w:r>
            <w:r w:rsidRPr="0004083D">
              <w:rPr>
                <w:rFonts w:ascii="Times New Roman" w:hAnsi="Times New Roman"/>
                <w:sz w:val="24"/>
                <w:szCs w:val="24"/>
              </w:rPr>
              <w:t xml:space="preserve"> </w:t>
            </w:r>
            <w:r w:rsidRPr="0004083D">
              <w:rPr>
                <w:rFonts w:ascii="Times New Roman" w:hAnsi="Times New Roman"/>
                <w:bCs/>
              </w:rPr>
              <w:t>Основы контроля технологических процессов и управления ими</w:t>
            </w:r>
          </w:p>
        </w:tc>
        <w:tc>
          <w:tcPr>
            <w:tcW w:w="311" w:type="pct"/>
            <w:tcBorders>
              <w:top w:val="single" w:sz="4" w:space="0" w:color="auto"/>
              <w:left w:val="single" w:sz="4" w:space="0" w:color="auto"/>
              <w:bottom w:val="single" w:sz="4" w:space="0" w:color="auto"/>
              <w:right w:val="single" w:sz="4" w:space="0" w:color="auto"/>
            </w:tcBorders>
            <w:hideMark/>
          </w:tcPr>
          <w:p w14:paraId="6AFA21F2" w14:textId="77777777" w:rsidR="00D1559C" w:rsidRDefault="00D1559C" w:rsidP="00D1559C">
            <w:pPr>
              <w:spacing w:after="0" w:line="240" w:lineRule="auto"/>
              <w:jc w:val="center"/>
              <w:rPr>
                <w:rFonts w:ascii="Times New Roman" w:hAnsi="Times New Roman"/>
                <w:b/>
                <w:bCs/>
              </w:rPr>
            </w:pPr>
            <w:r>
              <w:rPr>
                <w:rFonts w:ascii="Times New Roman" w:hAnsi="Times New Roman"/>
                <w:b/>
                <w:bCs/>
              </w:rPr>
              <w:t>172</w:t>
            </w:r>
          </w:p>
        </w:tc>
        <w:tc>
          <w:tcPr>
            <w:tcW w:w="286" w:type="pct"/>
            <w:tcBorders>
              <w:top w:val="single" w:sz="4" w:space="0" w:color="auto"/>
              <w:left w:val="single" w:sz="4" w:space="0" w:color="auto"/>
              <w:bottom w:val="single" w:sz="4" w:space="0" w:color="auto"/>
              <w:right w:val="single" w:sz="4" w:space="0" w:color="auto"/>
            </w:tcBorders>
            <w:hideMark/>
          </w:tcPr>
          <w:p w14:paraId="18F53A13" w14:textId="77777777" w:rsidR="00D1559C" w:rsidRPr="00B276C6" w:rsidRDefault="00D1559C" w:rsidP="00D1559C">
            <w:pPr>
              <w:spacing w:after="0" w:line="240" w:lineRule="auto"/>
              <w:jc w:val="center"/>
              <w:rPr>
                <w:rFonts w:ascii="Times New Roman" w:hAnsi="Times New Roman"/>
              </w:rPr>
            </w:pPr>
            <w:r>
              <w:rPr>
                <w:rFonts w:ascii="Times New Roman" w:hAnsi="Times New Roman"/>
              </w:rPr>
              <w:t>170</w:t>
            </w:r>
          </w:p>
        </w:tc>
        <w:tc>
          <w:tcPr>
            <w:tcW w:w="236" w:type="pct"/>
            <w:tcBorders>
              <w:top w:val="single" w:sz="4" w:space="0" w:color="auto"/>
              <w:left w:val="single" w:sz="4" w:space="0" w:color="auto"/>
              <w:bottom w:val="single" w:sz="4" w:space="0" w:color="auto"/>
              <w:right w:val="single" w:sz="4" w:space="0" w:color="auto"/>
            </w:tcBorders>
            <w:hideMark/>
          </w:tcPr>
          <w:p w14:paraId="12C1B9CE" w14:textId="77777777" w:rsidR="00D1559C" w:rsidRDefault="00D1559C" w:rsidP="00D1559C">
            <w:pPr>
              <w:spacing w:after="0" w:line="240" w:lineRule="auto"/>
              <w:jc w:val="center"/>
              <w:rPr>
                <w:rFonts w:ascii="Times New Roman" w:hAnsi="Times New Roman"/>
                <w:b/>
                <w:bCs/>
              </w:rPr>
            </w:pPr>
            <w:r>
              <w:rPr>
                <w:rFonts w:ascii="Times New Roman" w:hAnsi="Times New Roman"/>
                <w:b/>
                <w:bCs/>
              </w:rPr>
              <w:t>170</w:t>
            </w:r>
          </w:p>
        </w:tc>
        <w:tc>
          <w:tcPr>
            <w:tcW w:w="490" w:type="pct"/>
            <w:tcBorders>
              <w:top w:val="single" w:sz="4" w:space="0" w:color="auto"/>
              <w:left w:val="single" w:sz="4" w:space="0" w:color="auto"/>
              <w:bottom w:val="single" w:sz="4" w:space="0" w:color="auto"/>
              <w:right w:val="single" w:sz="4" w:space="0" w:color="auto"/>
            </w:tcBorders>
            <w:hideMark/>
          </w:tcPr>
          <w:p w14:paraId="2D01D194" w14:textId="77777777" w:rsidR="00D1559C" w:rsidRPr="003925EE" w:rsidRDefault="00D1559C" w:rsidP="00D1559C">
            <w:pPr>
              <w:spacing w:after="0" w:line="240" w:lineRule="auto"/>
              <w:jc w:val="center"/>
              <w:rPr>
                <w:rFonts w:ascii="Times New Roman" w:hAnsi="Times New Roman"/>
                <w:b/>
                <w:bCs/>
              </w:rPr>
            </w:pPr>
            <w:r>
              <w:rPr>
                <w:rFonts w:ascii="Times New Roman" w:hAnsi="Times New Roman"/>
                <w:b/>
                <w:bCs/>
              </w:rPr>
              <w:t>68</w:t>
            </w:r>
          </w:p>
        </w:tc>
        <w:tc>
          <w:tcPr>
            <w:tcW w:w="440" w:type="pct"/>
            <w:tcBorders>
              <w:top w:val="single" w:sz="4" w:space="0" w:color="auto"/>
              <w:left w:val="single" w:sz="4" w:space="0" w:color="auto"/>
              <w:bottom w:val="single" w:sz="4" w:space="0" w:color="auto"/>
              <w:right w:val="single" w:sz="4" w:space="0" w:color="auto"/>
            </w:tcBorders>
            <w:hideMark/>
          </w:tcPr>
          <w:p w14:paraId="39D1E804" w14:textId="77777777" w:rsidR="00D1559C" w:rsidRDefault="00D1559C" w:rsidP="00D1559C">
            <w:pPr>
              <w:spacing w:after="0" w:line="240" w:lineRule="auto"/>
              <w:jc w:val="center"/>
              <w:rPr>
                <w:rFonts w:ascii="Times New Roman" w:hAnsi="Times New Roman"/>
              </w:rPr>
            </w:pPr>
            <w:r>
              <w:rPr>
                <w:rFonts w:ascii="Times New Roman" w:hAnsi="Times New Roman"/>
              </w:rPr>
              <w:t>-</w:t>
            </w:r>
          </w:p>
        </w:tc>
        <w:tc>
          <w:tcPr>
            <w:tcW w:w="545" w:type="pct"/>
            <w:tcBorders>
              <w:top w:val="single" w:sz="4" w:space="0" w:color="auto"/>
              <w:left w:val="single" w:sz="4" w:space="0" w:color="auto"/>
              <w:bottom w:val="single" w:sz="4" w:space="0" w:color="auto"/>
              <w:right w:val="single" w:sz="4" w:space="0" w:color="auto"/>
            </w:tcBorders>
            <w:hideMark/>
          </w:tcPr>
          <w:p w14:paraId="44BEC5B5" w14:textId="77777777" w:rsidR="00D1559C" w:rsidRPr="00B276C6" w:rsidRDefault="00D1559C" w:rsidP="00D1559C">
            <w:pPr>
              <w:spacing w:after="0" w:line="240" w:lineRule="auto"/>
              <w:jc w:val="center"/>
              <w:rPr>
                <w:rFonts w:ascii="Times New Roman" w:hAnsi="Times New Roman"/>
              </w:rPr>
            </w:pPr>
            <w:r>
              <w:rPr>
                <w:rFonts w:ascii="Times New Roman" w:hAnsi="Times New Roman"/>
              </w:rPr>
              <w:t>-</w:t>
            </w:r>
          </w:p>
        </w:tc>
        <w:tc>
          <w:tcPr>
            <w:tcW w:w="200" w:type="pct"/>
            <w:vMerge w:val="restart"/>
            <w:tcBorders>
              <w:top w:val="single" w:sz="4" w:space="0" w:color="auto"/>
              <w:left w:val="single" w:sz="4" w:space="0" w:color="auto"/>
              <w:right w:val="single" w:sz="4" w:space="0" w:color="auto"/>
            </w:tcBorders>
            <w:hideMark/>
          </w:tcPr>
          <w:p w14:paraId="65B38BF1" w14:textId="77777777" w:rsidR="00D1559C" w:rsidRPr="00A431DD" w:rsidRDefault="00D1559C" w:rsidP="00D1559C">
            <w:pPr>
              <w:spacing w:after="0" w:line="240" w:lineRule="auto"/>
              <w:jc w:val="center"/>
              <w:rPr>
                <w:rFonts w:ascii="Times New Roman" w:hAnsi="Times New Roman"/>
                <w:bCs/>
              </w:rPr>
            </w:pPr>
          </w:p>
          <w:p w14:paraId="340C7890" w14:textId="77777777" w:rsidR="00D1559C" w:rsidRPr="00A431DD" w:rsidRDefault="00D1559C" w:rsidP="00D1559C">
            <w:pPr>
              <w:spacing w:after="0" w:line="240" w:lineRule="auto"/>
              <w:jc w:val="center"/>
              <w:rPr>
                <w:rFonts w:ascii="Times New Roman" w:hAnsi="Times New Roman"/>
                <w:bCs/>
              </w:rPr>
            </w:pPr>
          </w:p>
          <w:p w14:paraId="5D7A083F" w14:textId="77777777" w:rsidR="00D1559C" w:rsidRPr="00A431DD" w:rsidRDefault="00D1559C" w:rsidP="00D1559C">
            <w:pPr>
              <w:spacing w:after="0" w:line="240" w:lineRule="auto"/>
              <w:jc w:val="center"/>
              <w:rPr>
                <w:rFonts w:ascii="Times New Roman" w:hAnsi="Times New Roman"/>
                <w:bCs/>
              </w:rPr>
            </w:pPr>
          </w:p>
          <w:p w14:paraId="2D9B5438" w14:textId="77777777" w:rsidR="00D1559C" w:rsidRPr="00A431DD" w:rsidRDefault="00D1559C" w:rsidP="00D1559C">
            <w:pPr>
              <w:spacing w:after="0" w:line="240" w:lineRule="auto"/>
              <w:jc w:val="center"/>
              <w:rPr>
                <w:rFonts w:ascii="Times New Roman" w:hAnsi="Times New Roman"/>
                <w:bCs/>
              </w:rPr>
            </w:pPr>
            <w:r w:rsidRPr="00A431DD">
              <w:rPr>
                <w:rFonts w:ascii="Times New Roman" w:hAnsi="Times New Roman"/>
                <w:bCs/>
              </w:rPr>
              <w:t>4</w:t>
            </w:r>
          </w:p>
        </w:tc>
        <w:tc>
          <w:tcPr>
            <w:tcW w:w="294" w:type="pct"/>
            <w:tcBorders>
              <w:top w:val="single" w:sz="4" w:space="0" w:color="auto"/>
              <w:left w:val="single" w:sz="4" w:space="0" w:color="auto"/>
              <w:bottom w:val="single" w:sz="4" w:space="0" w:color="auto"/>
              <w:right w:val="single" w:sz="4" w:space="0" w:color="auto"/>
            </w:tcBorders>
          </w:tcPr>
          <w:p w14:paraId="3AFAC16F" w14:textId="77777777" w:rsidR="00D1559C" w:rsidRDefault="00D1559C" w:rsidP="00D1559C">
            <w:pPr>
              <w:spacing w:after="0" w:line="240" w:lineRule="auto"/>
              <w:jc w:val="center"/>
              <w:rPr>
                <w:rFonts w:ascii="Times New Roman" w:hAnsi="Times New Roman"/>
                <w:b/>
                <w:bCs/>
              </w:rPr>
            </w:pPr>
          </w:p>
        </w:tc>
        <w:tc>
          <w:tcPr>
            <w:tcW w:w="580" w:type="pct"/>
            <w:tcBorders>
              <w:top w:val="single" w:sz="4" w:space="0" w:color="auto"/>
              <w:left w:val="single" w:sz="4" w:space="0" w:color="auto"/>
              <w:bottom w:val="single" w:sz="4" w:space="0" w:color="auto"/>
              <w:right w:val="single" w:sz="4" w:space="0" w:color="auto"/>
            </w:tcBorders>
          </w:tcPr>
          <w:p w14:paraId="40DB980A" w14:textId="77777777" w:rsidR="00D1559C" w:rsidRDefault="00D1559C" w:rsidP="00D1559C">
            <w:pPr>
              <w:spacing w:after="0" w:line="240" w:lineRule="auto"/>
              <w:jc w:val="center"/>
              <w:rPr>
                <w:rFonts w:ascii="Times New Roman" w:hAnsi="Times New Roman"/>
                <w:b/>
                <w:bCs/>
              </w:rPr>
            </w:pPr>
          </w:p>
        </w:tc>
      </w:tr>
      <w:tr w:rsidR="00D1559C" w14:paraId="2F1DDC91" w14:textId="77777777" w:rsidTr="00D1559C">
        <w:trPr>
          <w:trHeight w:val="590"/>
        </w:trPr>
        <w:tc>
          <w:tcPr>
            <w:tcW w:w="599" w:type="pct"/>
            <w:tcBorders>
              <w:top w:val="single" w:sz="4" w:space="0" w:color="auto"/>
              <w:left w:val="single" w:sz="4" w:space="0" w:color="auto"/>
              <w:right w:val="single" w:sz="4" w:space="0" w:color="auto"/>
            </w:tcBorders>
          </w:tcPr>
          <w:p w14:paraId="04899C7F" w14:textId="77777777" w:rsidR="00D1559C" w:rsidRDefault="00D1559C" w:rsidP="00D1559C">
            <w:pPr>
              <w:spacing w:after="0" w:line="240" w:lineRule="auto"/>
              <w:rPr>
                <w:rFonts w:ascii="Times New Roman" w:hAnsi="Times New Roman"/>
              </w:rPr>
            </w:pPr>
            <w:r>
              <w:rPr>
                <w:rFonts w:ascii="Times New Roman" w:hAnsi="Times New Roman"/>
              </w:rPr>
              <w:t>ПК 4.1 – 4.2</w:t>
            </w:r>
          </w:p>
          <w:p w14:paraId="2E455661" w14:textId="77777777" w:rsidR="00D1559C" w:rsidRDefault="00D1559C" w:rsidP="00D1559C">
            <w:pPr>
              <w:spacing w:after="0" w:line="240" w:lineRule="auto"/>
              <w:rPr>
                <w:rFonts w:ascii="Times New Roman" w:hAnsi="Times New Roman"/>
              </w:rPr>
            </w:pPr>
            <w:r>
              <w:rPr>
                <w:rFonts w:ascii="Times New Roman" w:hAnsi="Times New Roman"/>
              </w:rPr>
              <w:t>ОК 1 -11</w:t>
            </w:r>
          </w:p>
        </w:tc>
        <w:tc>
          <w:tcPr>
            <w:tcW w:w="1020" w:type="pct"/>
            <w:tcBorders>
              <w:top w:val="single" w:sz="4" w:space="0" w:color="auto"/>
              <w:left w:val="single" w:sz="4" w:space="0" w:color="auto"/>
              <w:right w:val="single" w:sz="4" w:space="0" w:color="auto"/>
            </w:tcBorders>
          </w:tcPr>
          <w:p w14:paraId="350FA174" w14:textId="77777777" w:rsidR="00D1559C" w:rsidRPr="0004083D" w:rsidRDefault="00D1559C" w:rsidP="00D1559C">
            <w:pPr>
              <w:spacing w:after="0" w:line="240" w:lineRule="auto"/>
              <w:ind w:right="-111"/>
              <w:rPr>
                <w:rFonts w:ascii="Times New Roman" w:hAnsi="Times New Roman"/>
                <w:sz w:val="24"/>
                <w:szCs w:val="24"/>
              </w:rPr>
            </w:pPr>
            <w:r w:rsidRPr="0004083D">
              <w:rPr>
                <w:rFonts w:ascii="Times New Roman" w:hAnsi="Times New Roman"/>
                <w:bCs/>
                <w:sz w:val="24"/>
                <w:szCs w:val="24"/>
              </w:rPr>
              <w:t xml:space="preserve">Раздел </w:t>
            </w:r>
            <w:r w:rsidRPr="0004083D">
              <w:rPr>
                <w:rFonts w:ascii="Times New Roman" w:hAnsi="Times New Roman"/>
                <w:bCs/>
                <w:sz w:val="24"/>
                <w:szCs w:val="24"/>
                <w:lang w:val="en-US"/>
              </w:rPr>
              <w:t>II</w:t>
            </w:r>
            <w:r w:rsidRPr="0004083D">
              <w:rPr>
                <w:rFonts w:ascii="Times New Roman" w:hAnsi="Times New Roman"/>
                <w:bCs/>
                <w:sz w:val="24"/>
                <w:szCs w:val="24"/>
              </w:rPr>
              <w:t xml:space="preserve">. </w:t>
            </w:r>
          </w:p>
          <w:p w14:paraId="33B1AD4B" w14:textId="77777777" w:rsidR="00D1559C" w:rsidRPr="0004083D" w:rsidRDefault="00D1559C" w:rsidP="00D1559C">
            <w:pPr>
              <w:suppressAutoHyphens/>
              <w:spacing w:after="0" w:line="240" w:lineRule="auto"/>
              <w:rPr>
                <w:rFonts w:ascii="Times New Roman" w:hAnsi="Times New Roman"/>
              </w:rPr>
            </w:pPr>
            <w:r w:rsidRPr="0004083D">
              <w:rPr>
                <w:rFonts w:ascii="Times New Roman" w:hAnsi="Times New Roman"/>
                <w:bCs/>
                <w:sz w:val="24"/>
                <w:szCs w:val="24"/>
              </w:rPr>
              <w:t>Технико-экономические показатели ТЭС</w:t>
            </w:r>
          </w:p>
        </w:tc>
        <w:tc>
          <w:tcPr>
            <w:tcW w:w="311" w:type="pct"/>
            <w:tcBorders>
              <w:top w:val="single" w:sz="4" w:space="0" w:color="auto"/>
              <w:left w:val="single" w:sz="4" w:space="0" w:color="auto"/>
              <w:right w:val="single" w:sz="4" w:space="0" w:color="auto"/>
            </w:tcBorders>
          </w:tcPr>
          <w:p w14:paraId="4251DB08" w14:textId="77777777" w:rsidR="00D1559C" w:rsidRDefault="00D1559C" w:rsidP="00D1559C">
            <w:pPr>
              <w:suppressAutoHyphens/>
              <w:spacing w:after="0" w:line="240" w:lineRule="auto"/>
              <w:jc w:val="center"/>
              <w:rPr>
                <w:rFonts w:ascii="Times New Roman" w:hAnsi="Times New Roman"/>
                <w:b/>
                <w:bCs/>
              </w:rPr>
            </w:pPr>
            <w:r>
              <w:rPr>
                <w:rFonts w:ascii="Times New Roman" w:hAnsi="Times New Roman"/>
                <w:b/>
                <w:bCs/>
              </w:rPr>
              <w:t>86</w:t>
            </w:r>
          </w:p>
        </w:tc>
        <w:tc>
          <w:tcPr>
            <w:tcW w:w="286" w:type="pct"/>
            <w:tcBorders>
              <w:top w:val="single" w:sz="4" w:space="0" w:color="auto"/>
              <w:left w:val="single" w:sz="4" w:space="0" w:color="auto"/>
              <w:right w:val="single" w:sz="4" w:space="0" w:color="auto"/>
            </w:tcBorders>
          </w:tcPr>
          <w:p w14:paraId="594C9201" w14:textId="77777777" w:rsidR="00D1559C" w:rsidRPr="00B276C6" w:rsidRDefault="00D1559C" w:rsidP="00D1559C">
            <w:pPr>
              <w:spacing w:after="0" w:line="240" w:lineRule="auto"/>
              <w:jc w:val="center"/>
              <w:rPr>
                <w:rFonts w:ascii="Times New Roman" w:hAnsi="Times New Roman"/>
                <w:iCs/>
              </w:rPr>
            </w:pPr>
            <w:r>
              <w:rPr>
                <w:rFonts w:ascii="Times New Roman" w:hAnsi="Times New Roman"/>
                <w:iCs/>
              </w:rPr>
              <w:t>84</w:t>
            </w:r>
          </w:p>
        </w:tc>
        <w:tc>
          <w:tcPr>
            <w:tcW w:w="236" w:type="pct"/>
            <w:tcBorders>
              <w:top w:val="single" w:sz="4" w:space="0" w:color="auto"/>
              <w:left w:val="single" w:sz="4" w:space="0" w:color="auto"/>
              <w:right w:val="single" w:sz="4" w:space="0" w:color="auto"/>
            </w:tcBorders>
          </w:tcPr>
          <w:p w14:paraId="698A10DE" w14:textId="77777777" w:rsidR="00D1559C" w:rsidRDefault="00D1559C" w:rsidP="00D1559C">
            <w:pPr>
              <w:spacing w:after="0" w:line="240" w:lineRule="auto"/>
              <w:jc w:val="center"/>
              <w:rPr>
                <w:rFonts w:ascii="Times New Roman" w:hAnsi="Times New Roman"/>
                <w:b/>
                <w:bCs/>
              </w:rPr>
            </w:pPr>
            <w:r>
              <w:rPr>
                <w:rFonts w:ascii="Times New Roman" w:hAnsi="Times New Roman"/>
                <w:b/>
                <w:bCs/>
              </w:rPr>
              <w:t>84</w:t>
            </w:r>
          </w:p>
        </w:tc>
        <w:tc>
          <w:tcPr>
            <w:tcW w:w="490" w:type="pct"/>
            <w:tcBorders>
              <w:top w:val="single" w:sz="4" w:space="0" w:color="auto"/>
              <w:left w:val="single" w:sz="4" w:space="0" w:color="auto"/>
              <w:right w:val="single" w:sz="4" w:space="0" w:color="auto"/>
            </w:tcBorders>
          </w:tcPr>
          <w:p w14:paraId="70B6130D" w14:textId="77777777" w:rsidR="00D1559C" w:rsidRDefault="00D1559C" w:rsidP="00D1559C">
            <w:pPr>
              <w:spacing w:after="0" w:line="240" w:lineRule="auto"/>
              <w:jc w:val="center"/>
              <w:rPr>
                <w:rFonts w:ascii="Times New Roman" w:hAnsi="Times New Roman"/>
                <w:b/>
                <w:bCs/>
              </w:rPr>
            </w:pPr>
            <w:r>
              <w:rPr>
                <w:rFonts w:ascii="Times New Roman" w:hAnsi="Times New Roman"/>
                <w:b/>
                <w:bCs/>
              </w:rPr>
              <w:t>22</w:t>
            </w:r>
          </w:p>
        </w:tc>
        <w:tc>
          <w:tcPr>
            <w:tcW w:w="440" w:type="pct"/>
            <w:tcBorders>
              <w:top w:val="single" w:sz="4" w:space="0" w:color="auto"/>
              <w:left w:val="single" w:sz="4" w:space="0" w:color="auto"/>
              <w:right w:val="single" w:sz="4" w:space="0" w:color="auto"/>
            </w:tcBorders>
          </w:tcPr>
          <w:p w14:paraId="1405C3F9" w14:textId="77777777" w:rsidR="00D1559C" w:rsidRDefault="00D1559C" w:rsidP="00D1559C">
            <w:pPr>
              <w:spacing w:after="0" w:line="240" w:lineRule="auto"/>
              <w:jc w:val="center"/>
              <w:rPr>
                <w:rFonts w:ascii="Times New Roman" w:hAnsi="Times New Roman"/>
              </w:rPr>
            </w:pPr>
            <w:r>
              <w:rPr>
                <w:rFonts w:ascii="Times New Roman" w:hAnsi="Times New Roman"/>
              </w:rPr>
              <w:t>-</w:t>
            </w:r>
          </w:p>
        </w:tc>
        <w:tc>
          <w:tcPr>
            <w:tcW w:w="545" w:type="pct"/>
            <w:tcBorders>
              <w:top w:val="single" w:sz="4" w:space="0" w:color="auto"/>
              <w:left w:val="single" w:sz="4" w:space="0" w:color="auto"/>
              <w:right w:val="single" w:sz="4" w:space="0" w:color="auto"/>
            </w:tcBorders>
          </w:tcPr>
          <w:p w14:paraId="3C3BF0D0" w14:textId="77777777" w:rsidR="00D1559C" w:rsidRDefault="00D1559C" w:rsidP="00D1559C">
            <w:pPr>
              <w:spacing w:after="0" w:line="240" w:lineRule="auto"/>
              <w:jc w:val="center"/>
              <w:rPr>
                <w:rFonts w:ascii="Times New Roman" w:hAnsi="Times New Roman"/>
              </w:rPr>
            </w:pPr>
            <w:r>
              <w:rPr>
                <w:rFonts w:ascii="Times New Roman" w:hAnsi="Times New Roman"/>
              </w:rPr>
              <w:t>-</w:t>
            </w:r>
          </w:p>
        </w:tc>
        <w:tc>
          <w:tcPr>
            <w:tcW w:w="200" w:type="pct"/>
            <w:vMerge/>
            <w:tcBorders>
              <w:left w:val="single" w:sz="4" w:space="0" w:color="auto"/>
              <w:right w:val="single" w:sz="4" w:space="0" w:color="auto"/>
            </w:tcBorders>
            <w:vAlign w:val="center"/>
          </w:tcPr>
          <w:p w14:paraId="62922EBB" w14:textId="77777777" w:rsidR="00D1559C" w:rsidRPr="00A431DD" w:rsidRDefault="00D1559C" w:rsidP="00D1559C">
            <w:pPr>
              <w:spacing w:after="0" w:line="240" w:lineRule="auto"/>
              <w:jc w:val="center"/>
              <w:rPr>
                <w:rFonts w:ascii="Times New Roman" w:hAnsi="Times New Roman"/>
                <w:bCs/>
              </w:rPr>
            </w:pPr>
          </w:p>
        </w:tc>
        <w:tc>
          <w:tcPr>
            <w:tcW w:w="294" w:type="pct"/>
            <w:tcBorders>
              <w:top w:val="single" w:sz="4" w:space="0" w:color="auto"/>
              <w:left w:val="single" w:sz="4" w:space="0" w:color="auto"/>
              <w:right w:val="single" w:sz="4" w:space="0" w:color="auto"/>
            </w:tcBorders>
          </w:tcPr>
          <w:p w14:paraId="1D17AD9A" w14:textId="77777777" w:rsidR="00D1559C" w:rsidRDefault="00D1559C" w:rsidP="00D1559C">
            <w:pPr>
              <w:spacing w:after="0" w:line="240" w:lineRule="auto"/>
              <w:jc w:val="center"/>
              <w:rPr>
                <w:rFonts w:ascii="Times New Roman" w:hAnsi="Times New Roman"/>
                <w:b/>
                <w:bCs/>
              </w:rPr>
            </w:pPr>
          </w:p>
        </w:tc>
        <w:tc>
          <w:tcPr>
            <w:tcW w:w="580" w:type="pct"/>
            <w:tcBorders>
              <w:top w:val="single" w:sz="4" w:space="0" w:color="auto"/>
              <w:left w:val="single" w:sz="4" w:space="0" w:color="auto"/>
              <w:right w:val="single" w:sz="4" w:space="0" w:color="auto"/>
            </w:tcBorders>
          </w:tcPr>
          <w:p w14:paraId="306BB57A" w14:textId="77777777" w:rsidR="00D1559C" w:rsidRDefault="00D1559C" w:rsidP="00D1559C">
            <w:pPr>
              <w:suppressAutoHyphens/>
              <w:spacing w:after="0" w:line="240" w:lineRule="auto"/>
              <w:jc w:val="center"/>
              <w:rPr>
                <w:rFonts w:ascii="Times New Roman" w:hAnsi="Times New Roman"/>
                <w:b/>
                <w:bCs/>
              </w:rPr>
            </w:pPr>
          </w:p>
        </w:tc>
      </w:tr>
      <w:tr w:rsidR="00D1559C" w14:paraId="74FB9D62" w14:textId="77777777" w:rsidTr="00D1559C">
        <w:trPr>
          <w:trHeight w:val="590"/>
        </w:trPr>
        <w:tc>
          <w:tcPr>
            <w:tcW w:w="599" w:type="pct"/>
            <w:tcBorders>
              <w:top w:val="single" w:sz="4" w:space="0" w:color="auto"/>
              <w:left w:val="single" w:sz="4" w:space="0" w:color="auto"/>
              <w:right w:val="single" w:sz="4" w:space="0" w:color="auto"/>
            </w:tcBorders>
          </w:tcPr>
          <w:p w14:paraId="27A378F3" w14:textId="77777777" w:rsidR="00D1559C" w:rsidRDefault="00D1559C" w:rsidP="00D1559C">
            <w:pPr>
              <w:spacing w:after="0" w:line="240" w:lineRule="auto"/>
              <w:rPr>
                <w:rFonts w:ascii="Times New Roman" w:hAnsi="Times New Roman"/>
              </w:rPr>
            </w:pPr>
            <w:r>
              <w:rPr>
                <w:rFonts w:ascii="Times New Roman" w:hAnsi="Times New Roman"/>
              </w:rPr>
              <w:t>ПК 4.1 – 4.2</w:t>
            </w:r>
          </w:p>
          <w:p w14:paraId="4563C6B0" w14:textId="77777777" w:rsidR="00D1559C" w:rsidRDefault="00D1559C" w:rsidP="00D1559C">
            <w:pPr>
              <w:spacing w:after="0" w:line="240" w:lineRule="auto"/>
              <w:rPr>
                <w:rFonts w:ascii="Times New Roman" w:hAnsi="Times New Roman"/>
              </w:rPr>
            </w:pPr>
            <w:r>
              <w:rPr>
                <w:rFonts w:ascii="Times New Roman" w:hAnsi="Times New Roman"/>
              </w:rPr>
              <w:t>ОК 1 -11</w:t>
            </w:r>
          </w:p>
        </w:tc>
        <w:tc>
          <w:tcPr>
            <w:tcW w:w="1020" w:type="pct"/>
            <w:tcBorders>
              <w:top w:val="single" w:sz="4" w:space="0" w:color="auto"/>
              <w:left w:val="single" w:sz="4" w:space="0" w:color="auto"/>
              <w:right w:val="single" w:sz="4" w:space="0" w:color="auto"/>
            </w:tcBorders>
          </w:tcPr>
          <w:p w14:paraId="1FCA218F" w14:textId="77777777" w:rsidR="00D1559C" w:rsidRDefault="00D1559C" w:rsidP="00D1559C">
            <w:pPr>
              <w:suppressAutoHyphens/>
              <w:spacing w:after="0" w:line="240" w:lineRule="auto"/>
              <w:rPr>
                <w:rFonts w:ascii="Times New Roman" w:hAnsi="Times New Roman"/>
              </w:rPr>
            </w:pPr>
            <w:r>
              <w:rPr>
                <w:rFonts w:ascii="Times New Roman" w:hAnsi="Times New Roman"/>
              </w:rPr>
              <w:t>Учебная практика</w:t>
            </w:r>
          </w:p>
        </w:tc>
        <w:tc>
          <w:tcPr>
            <w:tcW w:w="311" w:type="pct"/>
            <w:tcBorders>
              <w:top w:val="single" w:sz="4" w:space="0" w:color="auto"/>
              <w:left w:val="single" w:sz="4" w:space="0" w:color="auto"/>
              <w:right w:val="single" w:sz="4" w:space="0" w:color="auto"/>
            </w:tcBorders>
          </w:tcPr>
          <w:p w14:paraId="287639B3" w14:textId="77777777" w:rsidR="00D1559C" w:rsidRDefault="00D1559C" w:rsidP="00D1559C">
            <w:pPr>
              <w:suppressAutoHyphens/>
              <w:spacing w:after="0" w:line="240" w:lineRule="auto"/>
              <w:jc w:val="center"/>
              <w:rPr>
                <w:rFonts w:ascii="Times New Roman" w:hAnsi="Times New Roman"/>
                <w:b/>
                <w:bCs/>
              </w:rPr>
            </w:pPr>
            <w:r>
              <w:rPr>
                <w:rFonts w:ascii="Times New Roman" w:hAnsi="Times New Roman"/>
                <w:b/>
                <w:bCs/>
              </w:rPr>
              <w:t>36</w:t>
            </w:r>
          </w:p>
        </w:tc>
        <w:tc>
          <w:tcPr>
            <w:tcW w:w="286" w:type="pct"/>
            <w:tcBorders>
              <w:top w:val="single" w:sz="4" w:space="0" w:color="auto"/>
              <w:left w:val="single" w:sz="4" w:space="0" w:color="auto"/>
              <w:right w:val="single" w:sz="4" w:space="0" w:color="auto"/>
            </w:tcBorders>
            <w:shd w:val="clear" w:color="auto" w:fill="BFBFBF" w:themeFill="background1" w:themeFillShade="BF"/>
          </w:tcPr>
          <w:p w14:paraId="5A905E32" w14:textId="77777777" w:rsidR="00D1559C" w:rsidRPr="00B276C6" w:rsidRDefault="00D1559C" w:rsidP="00D1559C">
            <w:pPr>
              <w:spacing w:after="0" w:line="240" w:lineRule="auto"/>
              <w:jc w:val="center"/>
              <w:rPr>
                <w:rFonts w:ascii="Times New Roman" w:hAnsi="Times New Roman"/>
                <w:iCs/>
              </w:rPr>
            </w:pPr>
            <w:r>
              <w:rPr>
                <w:rFonts w:ascii="Times New Roman" w:hAnsi="Times New Roman"/>
                <w:iCs/>
              </w:rPr>
              <w:t>36</w:t>
            </w:r>
          </w:p>
        </w:tc>
        <w:tc>
          <w:tcPr>
            <w:tcW w:w="236" w:type="pct"/>
            <w:tcBorders>
              <w:top w:val="single" w:sz="4" w:space="0" w:color="auto"/>
              <w:left w:val="single" w:sz="4" w:space="0" w:color="auto"/>
              <w:right w:val="single" w:sz="4" w:space="0" w:color="auto"/>
            </w:tcBorders>
            <w:shd w:val="clear" w:color="auto" w:fill="BFBFBF" w:themeFill="background1" w:themeFillShade="BF"/>
          </w:tcPr>
          <w:p w14:paraId="6F7A79A8" w14:textId="77777777" w:rsidR="00D1559C" w:rsidRDefault="00D1559C" w:rsidP="00D1559C">
            <w:pPr>
              <w:spacing w:after="0" w:line="240" w:lineRule="auto"/>
              <w:jc w:val="center"/>
              <w:rPr>
                <w:rFonts w:ascii="Times New Roman" w:hAnsi="Times New Roman"/>
                <w:b/>
                <w:bCs/>
              </w:rPr>
            </w:pPr>
          </w:p>
        </w:tc>
        <w:tc>
          <w:tcPr>
            <w:tcW w:w="490" w:type="pct"/>
            <w:tcBorders>
              <w:top w:val="single" w:sz="4" w:space="0" w:color="auto"/>
              <w:left w:val="single" w:sz="4" w:space="0" w:color="auto"/>
              <w:right w:val="single" w:sz="4" w:space="0" w:color="auto"/>
            </w:tcBorders>
            <w:shd w:val="clear" w:color="auto" w:fill="BFBFBF" w:themeFill="background1" w:themeFillShade="BF"/>
          </w:tcPr>
          <w:p w14:paraId="489A0589" w14:textId="77777777" w:rsidR="00D1559C" w:rsidRDefault="00D1559C" w:rsidP="00D1559C">
            <w:pPr>
              <w:spacing w:after="0" w:line="240" w:lineRule="auto"/>
              <w:jc w:val="center"/>
              <w:rPr>
                <w:rFonts w:ascii="Times New Roman" w:hAnsi="Times New Roman"/>
                <w:b/>
                <w:bCs/>
              </w:rPr>
            </w:pPr>
          </w:p>
        </w:tc>
        <w:tc>
          <w:tcPr>
            <w:tcW w:w="984" w:type="pct"/>
            <w:gridSpan w:val="2"/>
            <w:tcBorders>
              <w:top w:val="single" w:sz="4" w:space="0" w:color="auto"/>
              <w:left w:val="single" w:sz="4" w:space="0" w:color="auto"/>
              <w:right w:val="single" w:sz="4" w:space="0" w:color="auto"/>
            </w:tcBorders>
            <w:shd w:val="clear" w:color="auto" w:fill="BFBFBF" w:themeFill="background1" w:themeFillShade="BF"/>
          </w:tcPr>
          <w:p w14:paraId="57D33B00" w14:textId="77777777" w:rsidR="00D1559C" w:rsidRDefault="00D1559C" w:rsidP="00D1559C">
            <w:pPr>
              <w:spacing w:after="0" w:line="240" w:lineRule="auto"/>
              <w:jc w:val="center"/>
              <w:rPr>
                <w:rFonts w:ascii="Times New Roman" w:hAnsi="Times New Roman"/>
              </w:rPr>
            </w:pPr>
          </w:p>
        </w:tc>
        <w:tc>
          <w:tcPr>
            <w:tcW w:w="200" w:type="pct"/>
            <w:tcBorders>
              <w:top w:val="single" w:sz="4" w:space="0" w:color="auto"/>
              <w:left w:val="single" w:sz="4" w:space="0" w:color="auto"/>
              <w:right w:val="single" w:sz="4" w:space="0" w:color="auto"/>
            </w:tcBorders>
            <w:shd w:val="clear" w:color="auto" w:fill="BFBFBF" w:themeFill="background1" w:themeFillShade="BF"/>
            <w:vAlign w:val="center"/>
          </w:tcPr>
          <w:p w14:paraId="5D8B4DDC" w14:textId="77777777" w:rsidR="00D1559C" w:rsidRPr="00A431DD" w:rsidRDefault="00D1559C" w:rsidP="00D1559C">
            <w:pPr>
              <w:spacing w:after="0" w:line="240" w:lineRule="auto"/>
              <w:jc w:val="center"/>
              <w:rPr>
                <w:rFonts w:ascii="Times New Roman" w:hAnsi="Times New Roman"/>
                <w:bCs/>
              </w:rPr>
            </w:pPr>
          </w:p>
        </w:tc>
        <w:tc>
          <w:tcPr>
            <w:tcW w:w="294" w:type="pct"/>
            <w:tcBorders>
              <w:top w:val="single" w:sz="4" w:space="0" w:color="auto"/>
              <w:left w:val="single" w:sz="4" w:space="0" w:color="auto"/>
              <w:right w:val="single" w:sz="4" w:space="0" w:color="auto"/>
            </w:tcBorders>
          </w:tcPr>
          <w:p w14:paraId="4436C91D" w14:textId="77777777" w:rsidR="00D1559C" w:rsidRPr="002F0298" w:rsidRDefault="00D1559C" w:rsidP="00D1559C">
            <w:pPr>
              <w:spacing w:after="0" w:line="240" w:lineRule="auto"/>
              <w:jc w:val="center"/>
              <w:rPr>
                <w:rFonts w:ascii="Times New Roman" w:hAnsi="Times New Roman"/>
                <w:bCs/>
              </w:rPr>
            </w:pPr>
            <w:r w:rsidRPr="002F0298">
              <w:rPr>
                <w:rFonts w:ascii="Times New Roman" w:hAnsi="Times New Roman"/>
                <w:bCs/>
              </w:rPr>
              <w:t>36</w:t>
            </w:r>
          </w:p>
        </w:tc>
        <w:tc>
          <w:tcPr>
            <w:tcW w:w="580" w:type="pct"/>
            <w:tcBorders>
              <w:top w:val="single" w:sz="4" w:space="0" w:color="auto"/>
              <w:left w:val="single" w:sz="4" w:space="0" w:color="auto"/>
              <w:right w:val="single" w:sz="4" w:space="0" w:color="auto"/>
            </w:tcBorders>
          </w:tcPr>
          <w:p w14:paraId="04CE2F5C" w14:textId="77777777" w:rsidR="00D1559C" w:rsidRPr="002F0298" w:rsidRDefault="00D1559C" w:rsidP="00D1559C">
            <w:pPr>
              <w:suppressAutoHyphens/>
              <w:spacing w:after="0" w:line="240" w:lineRule="auto"/>
              <w:jc w:val="center"/>
              <w:rPr>
                <w:rFonts w:ascii="Times New Roman" w:hAnsi="Times New Roman"/>
                <w:bCs/>
              </w:rPr>
            </w:pPr>
          </w:p>
        </w:tc>
      </w:tr>
      <w:tr w:rsidR="00D1559C" w14:paraId="70E3D749" w14:textId="77777777" w:rsidTr="00D1559C">
        <w:trPr>
          <w:trHeight w:val="590"/>
        </w:trPr>
        <w:tc>
          <w:tcPr>
            <w:tcW w:w="599" w:type="pct"/>
            <w:tcBorders>
              <w:top w:val="single" w:sz="4" w:space="0" w:color="auto"/>
              <w:left w:val="single" w:sz="4" w:space="0" w:color="auto"/>
              <w:right w:val="single" w:sz="4" w:space="0" w:color="auto"/>
            </w:tcBorders>
          </w:tcPr>
          <w:p w14:paraId="73D1A4F2" w14:textId="77777777" w:rsidR="00D1559C" w:rsidRDefault="00D1559C" w:rsidP="00D1559C">
            <w:pPr>
              <w:spacing w:after="0" w:line="240" w:lineRule="auto"/>
              <w:rPr>
                <w:rFonts w:ascii="Times New Roman" w:hAnsi="Times New Roman"/>
              </w:rPr>
            </w:pPr>
            <w:r>
              <w:rPr>
                <w:rFonts w:ascii="Times New Roman" w:hAnsi="Times New Roman"/>
              </w:rPr>
              <w:t>ПК 4.1 – 4.2</w:t>
            </w:r>
          </w:p>
          <w:p w14:paraId="4CB1CAEE" w14:textId="77777777" w:rsidR="00D1559C" w:rsidRDefault="00D1559C" w:rsidP="00D1559C">
            <w:pPr>
              <w:spacing w:after="0" w:line="240" w:lineRule="auto"/>
              <w:rPr>
                <w:rFonts w:ascii="Times New Roman" w:hAnsi="Times New Roman"/>
              </w:rPr>
            </w:pPr>
            <w:r>
              <w:rPr>
                <w:rFonts w:ascii="Times New Roman" w:hAnsi="Times New Roman"/>
              </w:rPr>
              <w:t>ОК 1 -11</w:t>
            </w:r>
          </w:p>
        </w:tc>
        <w:tc>
          <w:tcPr>
            <w:tcW w:w="1020" w:type="pct"/>
            <w:tcBorders>
              <w:top w:val="single" w:sz="4" w:space="0" w:color="auto"/>
              <w:left w:val="single" w:sz="4" w:space="0" w:color="auto"/>
              <w:right w:val="single" w:sz="4" w:space="0" w:color="auto"/>
            </w:tcBorders>
          </w:tcPr>
          <w:p w14:paraId="5BC2DF68" w14:textId="77777777" w:rsidR="00D1559C" w:rsidRDefault="00D1559C" w:rsidP="00D1559C">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311" w:type="pct"/>
            <w:tcBorders>
              <w:top w:val="single" w:sz="4" w:space="0" w:color="auto"/>
              <w:left w:val="single" w:sz="4" w:space="0" w:color="auto"/>
              <w:right w:val="single" w:sz="4" w:space="0" w:color="auto"/>
            </w:tcBorders>
          </w:tcPr>
          <w:p w14:paraId="5E01758A" w14:textId="77777777" w:rsidR="00D1559C" w:rsidRDefault="00D1559C" w:rsidP="00D1559C">
            <w:pPr>
              <w:suppressAutoHyphens/>
              <w:spacing w:after="0" w:line="240" w:lineRule="auto"/>
              <w:jc w:val="center"/>
              <w:rPr>
                <w:rFonts w:ascii="Times New Roman" w:hAnsi="Times New Roman"/>
                <w:i/>
              </w:rPr>
            </w:pPr>
            <w:r>
              <w:rPr>
                <w:rFonts w:ascii="Times New Roman" w:hAnsi="Times New Roman"/>
                <w:b/>
                <w:bCs/>
              </w:rPr>
              <w:t>72</w:t>
            </w:r>
          </w:p>
          <w:p w14:paraId="79072A63" w14:textId="77777777" w:rsidR="00D1559C" w:rsidRDefault="00D1559C" w:rsidP="00D1559C">
            <w:pPr>
              <w:suppressAutoHyphens/>
              <w:spacing w:after="0" w:line="240" w:lineRule="auto"/>
              <w:jc w:val="center"/>
              <w:rPr>
                <w:rFonts w:ascii="Times New Roman" w:hAnsi="Times New Roman"/>
                <w:b/>
                <w:bCs/>
              </w:rPr>
            </w:pPr>
          </w:p>
        </w:tc>
        <w:tc>
          <w:tcPr>
            <w:tcW w:w="286" w:type="pct"/>
            <w:tcBorders>
              <w:top w:val="single" w:sz="4" w:space="0" w:color="auto"/>
              <w:left w:val="single" w:sz="4" w:space="0" w:color="auto"/>
              <w:right w:val="single" w:sz="4" w:space="0" w:color="auto"/>
            </w:tcBorders>
            <w:shd w:val="clear" w:color="auto" w:fill="BFBFBF" w:themeFill="background1" w:themeFillShade="BF"/>
          </w:tcPr>
          <w:p w14:paraId="22F21074" w14:textId="77777777" w:rsidR="00D1559C" w:rsidRPr="00B276C6" w:rsidRDefault="00D1559C" w:rsidP="00D1559C">
            <w:pPr>
              <w:spacing w:after="0" w:line="240" w:lineRule="auto"/>
              <w:jc w:val="center"/>
              <w:rPr>
                <w:rFonts w:ascii="Times New Roman" w:hAnsi="Times New Roman"/>
                <w:iCs/>
              </w:rPr>
            </w:pPr>
            <w:r>
              <w:rPr>
                <w:rFonts w:ascii="Times New Roman" w:hAnsi="Times New Roman"/>
                <w:iCs/>
              </w:rPr>
              <w:t>72</w:t>
            </w:r>
          </w:p>
        </w:tc>
        <w:tc>
          <w:tcPr>
            <w:tcW w:w="236" w:type="pct"/>
            <w:tcBorders>
              <w:top w:val="single" w:sz="4" w:space="0" w:color="auto"/>
              <w:left w:val="single" w:sz="4" w:space="0" w:color="auto"/>
              <w:right w:val="single" w:sz="4" w:space="0" w:color="auto"/>
            </w:tcBorders>
            <w:shd w:val="clear" w:color="auto" w:fill="BFBFBF" w:themeFill="background1" w:themeFillShade="BF"/>
          </w:tcPr>
          <w:p w14:paraId="3B6DE89D" w14:textId="77777777" w:rsidR="00D1559C" w:rsidRDefault="00D1559C" w:rsidP="00D1559C">
            <w:pPr>
              <w:spacing w:after="0" w:line="240" w:lineRule="auto"/>
              <w:jc w:val="center"/>
              <w:rPr>
                <w:rFonts w:ascii="Times New Roman" w:hAnsi="Times New Roman"/>
                <w:b/>
                <w:bCs/>
              </w:rPr>
            </w:pPr>
          </w:p>
        </w:tc>
        <w:tc>
          <w:tcPr>
            <w:tcW w:w="490" w:type="pct"/>
            <w:tcBorders>
              <w:top w:val="single" w:sz="4" w:space="0" w:color="auto"/>
              <w:left w:val="single" w:sz="4" w:space="0" w:color="auto"/>
              <w:right w:val="single" w:sz="4" w:space="0" w:color="auto"/>
            </w:tcBorders>
            <w:shd w:val="clear" w:color="auto" w:fill="BFBFBF" w:themeFill="background1" w:themeFillShade="BF"/>
          </w:tcPr>
          <w:p w14:paraId="0281AAE7" w14:textId="77777777" w:rsidR="00D1559C" w:rsidRDefault="00D1559C" w:rsidP="00D1559C">
            <w:pPr>
              <w:spacing w:after="0" w:line="240" w:lineRule="auto"/>
              <w:jc w:val="center"/>
              <w:rPr>
                <w:rFonts w:ascii="Times New Roman" w:hAnsi="Times New Roman"/>
                <w:b/>
                <w:bCs/>
              </w:rPr>
            </w:pPr>
          </w:p>
        </w:tc>
        <w:tc>
          <w:tcPr>
            <w:tcW w:w="984" w:type="pct"/>
            <w:gridSpan w:val="2"/>
            <w:tcBorders>
              <w:top w:val="single" w:sz="4" w:space="0" w:color="auto"/>
              <w:left w:val="single" w:sz="4" w:space="0" w:color="auto"/>
              <w:right w:val="single" w:sz="4" w:space="0" w:color="auto"/>
            </w:tcBorders>
            <w:shd w:val="clear" w:color="auto" w:fill="BFBFBF" w:themeFill="background1" w:themeFillShade="BF"/>
          </w:tcPr>
          <w:p w14:paraId="4386078E" w14:textId="77777777" w:rsidR="00D1559C" w:rsidRDefault="00D1559C" w:rsidP="00D1559C">
            <w:pPr>
              <w:spacing w:after="0" w:line="240" w:lineRule="auto"/>
              <w:jc w:val="center"/>
              <w:rPr>
                <w:rFonts w:ascii="Times New Roman" w:hAnsi="Times New Roman"/>
              </w:rPr>
            </w:pPr>
          </w:p>
        </w:tc>
        <w:tc>
          <w:tcPr>
            <w:tcW w:w="200" w:type="pct"/>
            <w:tcBorders>
              <w:top w:val="single" w:sz="4" w:space="0" w:color="auto"/>
              <w:left w:val="single" w:sz="4" w:space="0" w:color="auto"/>
              <w:right w:val="single" w:sz="4" w:space="0" w:color="auto"/>
            </w:tcBorders>
            <w:shd w:val="clear" w:color="auto" w:fill="BFBFBF" w:themeFill="background1" w:themeFillShade="BF"/>
            <w:vAlign w:val="center"/>
          </w:tcPr>
          <w:p w14:paraId="07DCAFCE" w14:textId="77777777" w:rsidR="00D1559C" w:rsidRPr="00A431DD" w:rsidRDefault="00D1559C" w:rsidP="00D1559C">
            <w:pPr>
              <w:spacing w:after="0" w:line="240" w:lineRule="auto"/>
              <w:jc w:val="center"/>
              <w:rPr>
                <w:rFonts w:ascii="Times New Roman" w:hAnsi="Times New Roman"/>
                <w:bCs/>
              </w:rPr>
            </w:pPr>
          </w:p>
        </w:tc>
        <w:tc>
          <w:tcPr>
            <w:tcW w:w="294" w:type="pct"/>
            <w:tcBorders>
              <w:top w:val="single" w:sz="4" w:space="0" w:color="auto"/>
              <w:left w:val="single" w:sz="4" w:space="0" w:color="auto"/>
              <w:right w:val="single" w:sz="4" w:space="0" w:color="auto"/>
            </w:tcBorders>
          </w:tcPr>
          <w:p w14:paraId="38511474" w14:textId="77777777" w:rsidR="00D1559C" w:rsidRPr="002F0298" w:rsidRDefault="00D1559C" w:rsidP="00D1559C">
            <w:pPr>
              <w:spacing w:after="0" w:line="240" w:lineRule="auto"/>
              <w:jc w:val="center"/>
              <w:rPr>
                <w:rFonts w:ascii="Times New Roman" w:hAnsi="Times New Roman"/>
                <w:bCs/>
              </w:rPr>
            </w:pPr>
          </w:p>
        </w:tc>
        <w:tc>
          <w:tcPr>
            <w:tcW w:w="580" w:type="pct"/>
            <w:tcBorders>
              <w:top w:val="single" w:sz="4" w:space="0" w:color="auto"/>
              <w:left w:val="single" w:sz="4" w:space="0" w:color="auto"/>
              <w:right w:val="single" w:sz="4" w:space="0" w:color="auto"/>
            </w:tcBorders>
          </w:tcPr>
          <w:p w14:paraId="198A7CD6" w14:textId="77777777" w:rsidR="00D1559C" w:rsidRPr="002F0298" w:rsidRDefault="00D1559C" w:rsidP="00D1559C">
            <w:pPr>
              <w:suppressAutoHyphens/>
              <w:spacing w:after="0" w:line="240" w:lineRule="auto"/>
              <w:jc w:val="center"/>
              <w:rPr>
                <w:rFonts w:ascii="Times New Roman" w:hAnsi="Times New Roman"/>
                <w:bCs/>
              </w:rPr>
            </w:pPr>
            <w:r w:rsidRPr="002F0298">
              <w:rPr>
                <w:rFonts w:ascii="Times New Roman" w:hAnsi="Times New Roman"/>
                <w:bCs/>
              </w:rPr>
              <w:t>72</w:t>
            </w:r>
          </w:p>
        </w:tc>
      </w:tr>
      <w:tr w:rsidR="00D1559C" w14:paraId="32267FB2" w14:textId="77777777" w:rsidTr="00D1559C">
        <w:tc>
          <w:tcPr>
            <w:tcW w:w="599" w:type="pct"/>
            <w:tcBorders>
              <w:top w:val="single" w:sz="4" w:space="0" w:color="auto"/>
              <w:left w:val="single" w:sz="4" w:space="0" w:color="auto"/>
              <w:bottom w:val="single" w:sz="4" w:space="0" w:color="auto"/>
              <w:right w:val="single" w:sz="4" w:space="0" w:color="auto"/>
            </w:tcBorders>
          </w:tcPr>
          <w:p w14:paraId="6FC6F88A" w14:textId="77777777" w:rsidR="00D1559C" w:rsidRDefault="00D1559C" w:rsidP="00D1559C">
            <w:pPr>
              <w:spacing w:after="0" w:line="240" w:lineRule="auto"/>
              <w:rPr>
                <w:rFonts w:ascii="Times New Roman" w:hAnsi="Times New Roman"/>
                <w:i/>
              </w:rPr>
            </w:pPr>
          </w:p>
        </w:tc>
        <w:tc>
          <w:tcPr>
            <w:tcW w:w="1020" w:type="pct"/>
            <w:tcBorders>
              <w:top w:val="single" w:sz="4" w:space="0" w:color="auto"/>
              <w:left w:val="single" w:sz="4" w:space="0" w:color="auto"/>
              <w:bottom w:val="single" w:sz="4" w:space="0" w:color="auto"/>
              <w:right w:val="single" w:sz="4" w:space="0" w:color="auto"/>
            </w:tcBorders>
            <w:hideMark/>
          </w:tcPr>
          <w:p w14:paraId="3F39AB10" w14:textId="77777777" w:rsidR="00D1559C" w:rsidRDefault="00D1559C" w:rsidP="00D1559C">
            <w:pPr>
              <w:suppressAutoHyphens/>
              <w:spacing w:after="0" w:line="240" w:lineRule="auto"/>
              <w:rPr>
                <w:rFonts w:ascii="Times New Roman" w:hAnsi="Times New Roman"/>
              </w:rPr>
            </w:pPr>
            <w:r>
              <w:rPr>
                <w:rFonts w:ascii="Times New Roman" w:hAnsi="Times New Roman"/>
              </w:rPr>
              <w:t>Промежуточная аттестация</w:t>
            </w:r>
          </w:p>
        </w:tc>
        <w:tc>
          <w:tcPr>
            <w:tcW w:w="311" w:type="pct"/>
            <w:tcBorders>
              <w:top w:val="single" w:sz="4" w:space="0" w:color="auto"/>
              <w:left w:val="single" w:sz="4" w:space="0" w:color="auto"/>
              <w:bottom w:val="single" w:sz="4" w:space="0" w:color="auto"/>
              <w:right w:val="single" w:sz="4" w:space="0" w:color="auto"/>
            </w:tcBorders>
            <w:hideMark/>
          </w:tcPr>
          <w:p w14:paraId="22645211" w14:textId="77777777" w:rsidR="00D1559C" w:rsidRDefault="00D1559C" w:rsidP="00D1559C">
            <w:pPr>
              <w:suppressAutoHyphens/>
              <w:spacing w:after="0" w:line="240" w:lineRule="auto"/>
              <w:jc w:val="center"/>
              <w:rPr>
                <w:rFonts w:ascii="Times New Roman" w:hAnsi="Times New Roman"/>
                <w:b/>
                <w:bCs/>
              </w:rPr>
            </w:pPr>
            <w:r>
              <w:rPr>
                <w:rFonts w:ascii="Times New Roman" w:hAnsi="Times New Roman"/>
                <w:b/>
                <w:bCs/>
              </w:rPr>
              <w:t>8</w:t>
            </w:r>
          </w:p>
        </w:tc>
        <w:tc>
          <w:tcPr>
            <w:tcW w:w="286" w:type="pct"/>
            <w:tcBorders>
              <w:top w:val="single" w:sz="4" w:space="0" w:color="auto"/>
              <w:left w:val="single" w:sz="4" w:space="0" w:color="auto"/>
              <w:bottom w:val="single" w:sz="4" w:space="0" w:color="auto"/>
              <w:right w:val="single" w:sz="4" w:space="0" w:color="auto"/>
            </w:tcBorders>
            <w:shd w:val="clear" w:color="auto" w:fill="C0C0C0"/>
            <w:hideMark/>
          </w:tcPr>
          <w:p w14:paraId="7DAD1410" w14:textId="77777777" w:rsidR="00D1559C" w:rsidRPr="0073043E" w:rsidRDefault="00D1559C" w:rsidP="00D1559C">
            <w:pPr>
              <w:spacing w:after="0" w:line="240" w:lineRule="auto"/>
              <w:jc w:val="center"/>
              <w:rPr>
                <w:rFonts w:ascii="Times New Roman" w:hAnsi="Times New Roman"/>
                <w:b/>
                <w:bCs/>
                <w:iCs/>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73E7AB5C" w14:textId="77777777" w:rsidR="00D1559C" w:rsidRDefault="00D1559C" w:rsidP="00D1559C">
            <w:pPr>
              <w:spacing w:after="0" w:line="240" w:lineRule="auto"/>
              <w:jc w:val="center"/>
              <w:rPr>
                <w:rFonts w:ascii="Times New Roman" w:hAnsi="Times New Roman"/>
                <w:i/>
              </w:rPr>
            </w:pPr>
          </w:p>
        </w:tc>
        <w:tc>
          <w:tcPr>
            <w:tcW w:w="490" w:type="pct"/>
            <w:tcBorders>
              <w:top w:val="single" w:sz="4" w:space="0" w:color="auto"/>
              <w:left w:val="single" w:sz="4" w:space="0" w:color="auto"/>
              <w:bottom w:val="single" w:sz="4" w:space="0" w:color="auto"/>
              <w:right w:val="single" w:sz="4" w:space="0" w:color="auto"/>
            </w:tcBorders>
            <w:shd w:val="clear" w:color="auto" w:fill="C0C0C0"/>
          </w:tcPr>
          <w:p w14:paraId="19A5EAE0" w14:textId="77777777" w:rsidR="00D1559C" w:rsidRDefault="00D1559C" w:rsidP="00D1559C">
            <w:pPr>
              <w:spacing w:after="0" w:line="240" w:lineRule="auto"/>
              <w:jc w:val="center"/>
              <w:rPr>
                <w:rFonts w:ascii="Times New Roman" w:hAnsi="Times New Roman"/>
                <w:i/>
              </w:rPr>
            </w:pPr>
          </w:p>
        </w:tc>
        <w:tc>
          <w:tcPr>
            <w:tcW w:w="984" w:type="pct"/>
            <w:gridSpan w:val="2"/>
            <w:tcBorders>
              <w:top w:val="single" w:sz="4" w:space="0" w:color="auto"/>
              <w:left w:val="single" w:sz="4" w:space="0" w:color="auto"/>
              <w:bottom w:val="single" w:sz="4" w:space="0" w:color="auto"/>
              <w:right w:val="single" w:sz="4" w:space="0" w:color="auto"/>
            </w:tcBorders>
            <w:shd w:val="clear" w:color="auto" w:fill="C0C0C0"/>
          </w:tcPr>
          <w:p w14:paraId="0D304FFF" w14:textId="77777777" w:rsidR="00D1559C" w:rsidRPr="00B276C6" w:rsidRDefault="00D1559C" w:rsidP="00D1559C">
            <w:pPr>
              <w:spacing w:after="0" w:line="240" w:lineRule="auto"/>
              <w:jc w:val="center"/>
              <w:rPr>
                <w:rFonts w:ascii="Times New Roman" w:hAnsi="Times New Roman"/>
                <w:iCs/>
              </w:rPr>
            </w:pPr>
          </w:p>
        </w:tc>
        <w:tc>
          <w:tcPr>
            <w:tcW w:w="200" w:type="pct"/>
            <w:tcBorders>
              <w:top w:val="single" w:sz="4" w:space="0" w:color="auto"/>
              <w:left w:val="single" w:sz="4" w:space="0" w:color="auto"/>
              <w:bottom w:val="single" w:sz="4" w:space="0" w:color="auto"/>
              <w:right w:val="single" w:sz="4" w:space="0" w:color="auto"/>
            </w:tcBorders>
            <w:shd w:val="clear" w:color="auto" w:fill="C0C0C0"/>
          </w:tcPr>
          <w:p w14:paraId="11799B18" w14:textId="77777777" w:rsidR="00D1559C" w:rsidRPr="00A431DD" w:rsidRDefault="00D1559C" w:rsidP="00D1559C">
            <w:pPr>
              <w:spacing w:after="0" w:line="240" w:lineRule="auto"/>
              <w:jc w:val="center"/>
              <w:rPr>
                <w:rFonts w:ascii="Times New Roman" w:hAnsi="Times New Roman"/>
                <w:bCs/>
                <w:iCs/>
              </w:rPr>
            </w:pPr>
            <w:r w:rsidRPr="00A431DD">
              <w:rPr>
                <w:rFonts w:ascii="Times New Roman" w:hAnsi="Times New Roman"/>
                <w:bCs/>
                <w:iCs/>
              </w:rPr>
              <w:t>8</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tcPr>
          <w:p w14:paraId="013F96B4" w14:textId="77777777" w:rsidR="00D1559C" w:rsidRPr="00A74C34" w:rsidRDefault="00D1559C" w:rsidP="00D1559C">
            <w:pPr>
              <w:spacing w:after="0" w:line="240" w:lineRule="auto"/>
              <w:rPr>
                <w:rFonts w:ascii="Times New Roman" w:hAnsi="Times New Roman"/>
                <w:b/>
                <w:bCs/>
                <w:iCs/>
              </w:rPr>
            </w:pPr>
          </w:p>
        </w:tc>
        <w:tc>
          <w:tcPr>
            <w:tcW w:w="580" w:type="pct"/>
            <w:tcBorders>
              <w:top w:val="single" w:sz="4" w:space="0" w:color="auto"/>
              <w:left w:val="single" w:sz="4" w:space="0" w:color="auto"/>
              <w:bottom w:val="single" w:sz="4" w:space="0" w:color="auto"/>
              <w:right w:val="single" w:sz="4" w:space="0" w:color="auto"/>
            </w:tcBorders>
          </w:tcPr>
          <w:p w14:paraId="7F852698" w14:textId="77777777" w:rsidR="00D1559C" w:rsidRPr="00A74C34" w:rsidRDefault="00D1559C" w:rsidP="00D1559C">
            <w:pPr>
              <w:suppressAutoHyphens/>
              <w:spacing w:after="0" w:line="240" w:lineRule="auto"/>
              <w:jc w:val="center"/>
              <w:rPr>
                <w:rFonts w:ascii="Times New Roman" w:hAnsi="Times New Roman"/>
                <w:b/>
                <w:bCs/>
              </w:rPr>
            </w:pPr>
          </w:p>
        </w:tc>
      </w:tr>
      <w:tr w:rsidR="00D1559C" w14:paraId="582C8AD0" w14:textId="77777777" w:rsidTr="00D1559C">
        <w:tc>
          <w:tcPr>
            <w:tcW w:w="599" w:type="pct"/>
            <w:tcBorders>
              <w:top w:val="single" w:sz="4" w:space="0" w:color="auto"/>
              <w:left w:val="single" w:sz="4" w:space="0" w:color="auto"/>
              <w:bottom w:val="single" w:sz="4" w:space="0" w:color="auto"/>
              <w:right w:val="single" w:sz="4" w:space="0" w:color="auto"/>
            </w:tcBorders>
          </w:tcPr>
          <w:p w14:paraId="09FD9307" w14:textId="77777777" w:rsidR="00D1559C" w:rsidRDefault="00D1559C" w:rsidP="00D1559C">
            <w:pPr>
              <w:spacing w:line="240" w:lineRule="auto"/>
              <w:rPr>
                <w:rFonts w:ascii="Times New Roman" w:hAnsi="Times New Roman"/>
                <w:b/>
                <w:i/>
              </w:rPr>
            </w:pPr>
          </w:p>
        </w:tc>
        <w:tc>
          <w:tcPr>
            <w:tcW w:w="1020" w:type="pct"/>
            <w:tcBorders>
              <w:top w:val="single" w:sz="4" w:space="0" w:color="auto"/>
              <w:left w:val="single" w:sz="4" w:space="0" w:color="auto"/>
              <w:bottom w:val="single" w:sz="4" w:space="0" w:color="auto"/>
              <w:right w:val="single" w:sz="4" w:space="0" w:color="auto"/>
            </w:tcBorders>
            <w:hideMark/>
          </w:tcPr>
          <w:p w14:paraId="5FFE3255" w14:textId="77777777" w:rsidR="00D1559C" w:rsidRDefault="00D1559C" w:rsidP="00D1559C">
            <w:pPr>
              <w:spacing w:line="240" w:lineRule="auto"/>
              <w:rPr>
                <w:rFonts w:ascii="Times New Roman" w:hAnsi="Times New Roman"/>
                <w:b/>
                <w:i/>
              </w:rPr>
            </w:pPr>
            <w:r>
              <w:rPr>
                <w:rFonts w:ascii="Times New Roman" w:hAnsi="Times New Roman"/>
                <w:b/>
                <w:i/>
              </w:rPr>
              <w:t>Всего:</w:t>
            </w:r>
          </w:p>
        </w:tc>
        <w:tc>
          <w:tcPr>
            <w:tcW w:w="311" w:type="pct"/>
            <w:tcBorders>
              <w:top w:val="single" w:sz="4" w:space="0" w:color="auto"/>
              <w:left w:val="single" w:sz="4" w:space="0" w:color="auto"/>
              <w:bottom w:val="single" w:sz="4" w:space="0" w:color="auto"/>
              <w:right w:val="single" w:sz="4" w:space="0" w:color="auto"/>
            </w:tcBorders>
            <w:hideMark/>
          </w:tcPr>
          <w:p w14:paraId="35DDC8F6" w14:textId="77777777" w:rsidR="00D1559C" w:rsidRPr="00EA5F8D" w:rsidRDefault="00D1559C" w:rsidP="00D1559C">
            <w:pPr>
              <w:spacing w:after="0" w:line="240" w:lineRule="auto"/>
              <w:jc w:val="center"/>
              <w:rPr>
                <w:rFonts w:ascii="Times New Roman" w:hAnsi="Times New Roman"/>
                <w:b/>
                <w:iCs/>
              </w:rPr>
            </w:pPr>
            <w:r>
              <w:rPr>
                <w:rFonts w:ascii="Times New Roman" w:hAnsi="Times New Roman"/>
                <w:b/>
                <w:iCs/>
              </w:rPr>
              <w:t>374</w:t>
            </w:r>
          </w:p>
        </w:tc>
        <w:tc>
          <w:tcPr>
            <w:tcW w:w="286" w:type="pct"/>
            <w:tcBorders>
              <w:top w:val="single" w:sz="4" w:space="0" w:color="auto"/>
              <w:left w:val="single" w:sz="4" w:space="0" w:color="auto"/>
              <w:bottom w:val="single" w:sz="4" w:space="0" w:color="auto"/>
              <w:right w:val="single" w:sz="4" w:space="0" w:color="auto"/>
            </w:tcBorders>
            <w:hideMark/>
          </w:tcPr>
          <w:p w14:paraId="1873564B" w14:textId="77777777" w:rsidR="00D1559C" w:rsidRPr="0073043E" w:rsidRDefault="00D1559C" w:rsidP="00D1559C">
            <w:pPr>
              <w:spacing w:after="0" w:line="240" w:lineRule="auto"/>
              <w:jc w:val="center"/>
              <w:rPr>
                <w:rFonts w:ascii="Times New Roman" w:hAnsi="Times New Roman"/>
                <w:b/>
                <w:iCs/>
              </w:rPr>
            </w:pPr>
            <w:r>
              <w:rPr>
                <w:rFonts w:ascii="Times New Roman" w:hAnsi="Times New Roman"/>
                <w:b/>
                <w:iCs/>
              </w:rPr>
              <w:t>362</w:t>
            </w:r>
          </w:p>
        </w:tc>
        <w:tc>
          <w:tcPr>
            <w:tcW w:w="236" w:type="pct"/>
            <w:tcBorders>
              <w:top w:val="single" w:sz="4" w:space="0" w:color="auto"/>
              <w:left w:val="single" w:sz="4" w:space="0" w:color="auto"/>
              <w:bottom w:val="single" w:sz="4" w:space="0" w:color="auto"/>
              <w:right w:val="single" w:sz="4" w:space="0" w:color="auto"/>
            </w:tcBorders>
            <w:hideMark/>
          </w:tcPr>
          <w:p w14:paraId="1BC23551" w14:textId="77777777" w:rsidR="00D1559C" w:rsidRPr="0073043E" w:rsidRDefault="00D1559C" w:rsidP="00D1559C">
            <w:pPr>
              <w:spacing w:after="0" w:line="240" w:lineRule="auto"/>
              <w:jc w:val="center"/>
              <w:rPr>
                <w:rFonts w:ascii="Times New Roman" w:hAnsi="Times New Roman"/>
                <w:b/>
                <w:iCs/>
              </w:rPr>
            </w:pPr>
            <w:r>
              <w:rPr>
                <w:rFonts w:ascii="Times New Roman" w:hAnsi="Times New Roman"/>
                <w:b/>
                <w:iCs/>
              </w:rPr>
              <w:t>254</w:t>
            </w:r>
          </w:p>
        </w:tc>
        <w:tc>
          <w:tcPr>
            <w:tcW w:w="490" w:type="pct"/>
            <w:tcBorders>
              <w:top w:val="single" w:sz="4" w:space="0" w:color="auto"/>
              <w:left w:val="single" w:sz="4" w:space="0" w:color="auto"/>
              <w:bottom w:val="single" w:sz="4" w:space="0" w:color="auto"/>
              <w:right w:val="single" w:sz="4" w:space="0" w:color="auto"/>
            </w:tcBorders>
            <w:hideMark/>
          </w:tcPr>
          <w:p w14:paraId="04843581" w14:textId="77777777" w:rsidR="00D1559C" w:rsidRPr="0073043E" w:rsidRDefault="00D1559C" w:rsidP="00D1559C">
            <w:pPr>
              <w:spacing w:after="0" w:line="240" w:lineRule="auto"/>
              <w:jc w:val="center"/>
              <w:rPr>
                <w:rFonts w:ascii="Times New Roman" w:hAnsi="Times New Roman"/>
                <w:b/>
                <w:iCs/>
              </w:rPr>
            </w:pPr>
            <w:r>
              <w:rPr>
                <w:rFonts w:ascii="Times New Roman" w:hAnsi="Times New Roman"/>
                <w:b/>
                <w:iCs/>
              </w:rPr>
              <w:t>90</w:t>
            </w:r>
          </w:p>
        </w:tc>
        <w:tc>
          <w:tcPr>
            <w:tcW w:w="440" w:type="pct"/>
            <w:tcBorders>
              <w:top w:val="single" w:sz="4" w:space="0" w:color="auto"/>
              <w:left w:val="single" w:sz="4" w:space="0" w:color="auto"/>
              <w:bottom w:val="single" w:sz="4" w:space="0" w:color="auto"/>
              <w:right w:val="single" w:sz="4" w:space="0" w:color="auto"/>
            </w:tcBorders>
            <w:hideMark/>
          </w:tcPr>
          <w:p w14:paraId="5F053781" w14:textId="77777777" w:rsidR="00D1559C" w:rsidRPr="0073043E" w:rsidRDefault="00D1559C" w:rsidP="00D1559C">
            <w:pPr>
              <w:spacing w:after="0" w:line="240" w:lineRule="auto"/>
              <w:jc w:val="center"/>
              <w:rPr>
                <w:rFonts w:ascii="Times New Roman" w:hAnsi="Times New Roman"/>
                <w:b/>
                <w:iCs/>
              </w:rPr>
            </w:pPr>
            <w:r w:rsidRPr="0073043E">
              <w:rPr>
                <w:rFonts w:ascii="Times New Roman" w:hAnsi="Times New Roman"/>
                <w:b/>
                <w:iCs/>
              </w:rPr>
              <w:t>-</w:t>
            </w:r>
          </w:p>
        </w:tc>
        <w:tc>
          <w:tcPr>
            <w:tcW w:w="545" w:type="pct"/>
            <w:tcBorders>
              <w:top w:val="single" w:sz="4" w:space="0" w:color="auto"/>
              <w:left w:val="single" w:sz="4" w:space="0" w:color="auto"/>
              <w:bottom w:val="single" w:sz="4" w:space="0" w:color="auto"/>
              <w:right w:val="single" w:sz="4" w:space="0" w:color="auto"/>
            </w:tcBorders>
            <w:hideMark/>
          </w:tcPr>
          <w:p w14:paraId="662F3F0E" w14:textId="77777777" w:rsidR="00D1559C" w:rsidRPr="008624D5" w:rsidRDefault="00D1559C" w:rsidP="00D1559C">
            <w:pPr>
              <w:spacing w:after="0" w:line="240" w:lineRule="auto"/>
              <w:jc w:val="center"/>
              <w:rPr>
                <w:rFonts w:ascii="Times New Roman" w:hAnsi="Times New Roman"/>
                <w:b/>
                <w:iCs/>
              </w:rPr>
            </w:pPr>
            <w:r>
              <w:rPr>
                <w:rFonts w:ascii="Times New Roman" w:hAnsi="Times New Roman"/>
                <w:b/>
                <w:iCs/>
              </w:rPr>
              <w:t>-</w:t>
            </w:r>
          </w:p>
        </w:tc>
        <w:tc>
          <w:tcPr>
            <w:tcW w:w="200" w:type="pct"/>
            <w:tcBorders>
              <w:top w:val="single" w:sz="4" w:space="0" w:color="auto"/>
              <w:left w:val="single" w:sz="4" w:space="0" w:color="auto"/>
              <w:bottom w:val="single" w:sz="4" w:space="0" w:color="auto"/>
              <w:right w:val="single" w:sz="4" w:space="0" w:color="auto"/>
            </w:tcBorders>
            <w:hideMark/>
          </w:tcPr>
          <w:p w14:paraId="3D92EB34" w14:textId="77777777" w:rsidR="00D1559C" w:rsidRPr="00EA5F8D" w:rsidRDefault="00D1559C" w:rsidP="00D1559C">
            <w:pPr>
              <w:spacing w:after="0" w:line="240" w:lineRule="auto"/>
              <w:jc w:val="center"/>
              <w:rPr>
                <w:rFonts w:ascii="Times New Roman" w:hAnsi="Times New Roman"/>
                <w:b/>
                <w:iCs/>
                <w:vertAlign w:val="superscript"/>
              </w:rPr>
            </w:pPr>
            <w:r>
              <w:rPr>
                <w:rFonts w:ascii="Times New Roman" w:hAnsi="Times New Roman"/>
                <w:b/>
                <w:iCs/>
              </w:rPr>
              <w:t>12</w:t>
            </w:r>
          </w:p>
        </w:tc>
        <w:tc>
          <w:tcPr>
            <w:tcW w:w="294" w:type="pct"/>
            <w:tcBorders>
              <w:top w:val="single" w:sz="4" w:space="0" w:color="auto"/>
              <w:left w:val="single" w:sz="4" w:space="0" w:color="auto"/>
              <w:bottom w:val="single" w:sz="4" w:space="0" w:color="auto"/>
              <w:right w:val="single" w:sz="4" w:space="0" w:color="auto"/>
            </w:tcBorders>
            <w:hideMark/>
          </w:tcPr>
          <w:p w14:paraId="4856120A" w14:textId="77777777" w:rsidR="00D1559C" w:rsidRPr="002E56AF" w:rsidRDefault="00D1559C" w:rsidP="00D1559C">
            <w:pPr>
              <w:spacing w:after="0" w:line="240" w:lineRule="auto"/>
              <w:jc w:val="center"/>
              <w:rPr>
                <w:rFonts w:ascii="Times New Roman" w:hAnsi="Times New Roman"/>
                <w:b/>
                <w:iCs/>
              </w:rPr>
            </w:pPr>
            <w:r w:rsidRPr="002E56AF">
              <w:rPr>
                <w:rFonts w:ascii="Times New Roman" w:hAnsi="Times New Roman"/>
                <w:b/>
                <w:iCs/>
              </w:rPr>
              <w:t>36</w:t>
            </w:r>
          </w:p>
        </w:tc>
        <w:tc>
          <w:tcPr>
            <w:tcW w:w="580" w:type="pct"/>
            <w:tcBorders>
              <w:top w:val="single" w:sz="4" w:space="0" w:color="auto"/>
              <w:left w:val="single" w:sz="4" w:space="0" w:color="auto"/>
              <w:bottom w:val="single" w:sz="4" w:space="0" w:color="auto"/>
              <w:right w:val="single" w:sz="4" w:space="0" w:color="auto"/>
            </w:tcBorders>
            <w:hideMark/>
          </w:tcPr>
          <w:p w14:paraId="28FEF5E8" w14:textId="77777777" w:rsidR="00D1559C" w:rsidRPr="002E56AF" w:rsidRDefault="00D1559C" w:rsidP="00D1559C">
            <w:pPr>
              <w:spacing w:after="0" w:line="240" w:lineRule="auto"/>
              <w:jc w:val="center"/>
              <w:rPr>
                <w:rFonts w:ascii="Times New Roman" w:hAnsi="Times New Roman"/>
                <w:b/>
                <w:iCs/>
              </w:rPr>
            </w:pPr>
            <w:r>
              <w:rPr>
                <w:rFonts w:ascii="Times New Roman" w:hAnsi="Times New Roman"/>
                <w:b/>
                <w:iCs/>
              </w:rPr>
              <w:t>72</w:t>
            </w:r>
          </w:p>
        </w:tc>
      </w:tr>
    </w:tbl>
    <w:p w14:paraId="3FD63CFB" w14:textId="77777777" w:rsidR="00D1559C" w:rsidRDefault="00D1559C" w:rsidP="00D1559C">
      <w:pPr>
        <w:suppressAutoHyphens/>
        <w:spacing w:line="240" w:lineRule="auto"/>
        <w:jc w:val="both"/>
        <w:rPr>
          <w:rFonts w:ascii="Times New Roman" w:hAnsi="Times New Roman"/>
          <w:i/>
          <w:sz w:val="20"/>
          <w:szCs w:val="20"/>
        </w:rPr>
      </w:pPr>
    </w:p>
    <w:p w14:paraId="18EE46D9" w14:textId="77777777" w:rsidR="00D1559C" w:rsidRDefault="00D1559C" w:rsidP="00D1559C">
      <w:pPr>
        <w:tabs>
          <w:tab w:val="left" w:pos="2265"/>
        </w:tabs>
        <w:ind w:left="851"/>
        <w:rPr>
          <w:rFonts w:ascii="Times New Roman" w:hAnsi="Times New Roman"/>
          <w:b/>
        </w:rPr>
      </w:pPr>
      <w:r>
        <w:rPr>
          <w:rFonts w:ascii="Times New Roman" w:hAnsi="Times New Roman"/>
          <w:b/>
        </w:rPr>
        <w:tab/>
      </w:r>
    </w:p>
    <w:p w14:paraId="0820A842" w14:textId="77777777" w:rsidR="00D1559C" w:rsidRDefault="00D1559C" w:rsidP="00D1559C">
      <w:pPr>
        <w:tabs>
          <w:tab w:val="left" w:pos="2265"/>
        </w:tabs>
        <w:ind w:left="851"/>
        <w:rPr>
          <w:rFonts w:ascii="Times New Roman" w:hAnsi="Times New Roman"/>
          <w:b/>
        </w:rPr>
      </w:pPr>
    </w:p>
    <w:p w14:paraId="67E3B302" w14:textId="77777777" w:rsidR="00D1559C" w:rsidRPr="00D93796" w:rsidRDefault="00D1559C" w:rsidP="00D1559C">
      <w:pPr>
        <w:spacing w:after="0" w:line="240" w:lineRule="auto"/>
        <w:ind w:firstLine="851"/>
        <w:rPr>
          <w:rFonts w:ascii="Times New Roman" w:hAnsi="Times New Roman"/>
          <w:b/>
          <w:sz w:val="24"/>
          <w:szCs w:val="24"/>
        </w:rPr>
      </w:pPr>
      <w:proofErr w:type="gramStart"/>
      <w:r w:rsidRPr="00D93796">
        <w:rPr>
          <w:rFonts w:ascii="Times New Roman" w:hAnsi="Times New Roman"/>
          <w:b/>
          <w:sz w:val="24"/>
          <w:szCs w:val="24"/>
        </w:rPr>
        <w:lastRenderedPageBreak/>
        <w:t>2.1.</w:t>
      </w:r>
      <w:r>
        <w:rPr>
          <w:rFonts w:ascii="Times New Roman" w:hAnsi="Times New Roman"/>
          <w:b/>
          <w:sz w:val="24"/>
          <w:szCs w:val="24"/>
        </w:rPr>
        <w:t xml:space="preserve">2 </w:t>
      </w:r>
      <w:r w:rsidRPr="00D93796">
        <w:rPr>
          <w:rFonts w:ascii="Times New Roman" w:hAnsi="Times New Roman"/>
          <w:b/>
          <w:sz w:val="24"/>
          <w:szCs w:val="24"/>
        </w:rPr>
        <w:t xml:space="preserve"> Структура</w:t>
      </w:r>
      <w:proofErr w:type="gramEnd"/>
      <w:r w:rsidRPr="00D93796">
        <w:rPr>
          <w:rFonts w:ascii="Times New Roman" w:hAnsi="Times New Roman"/>
          <w:b/>
          <w:sz w:val="24"/>
          <w:szCs w:val="24"/>
        </w:rPr>
        <w:t xml:space="preserve"> профессионального модуля</w:t>
      </w:r>
      <w:r w:rsidRPr="00D93796">
        <w:rPr>
          <w:rFonts w:ascii="Times New Roman" w:hAnsi="Times New Roman"/>
          <w:b/>
          <w:bCs/>
          <w:sz w:val="24"/>
          <w:szCs w:val="24"/>
        </w:rPr>
        <w:t xml:space="preserve"> </w:t>
      </w:r>
      <w:r>
        <w:rPr>
          <w:rFonts w:ascii="Times New Roman" w:hAnsi="Times New Roman"/>
          <w:b/>
          <w:bCs/>
          <w:sz w:val="24"/>
          <w:szCs w:val="24"/>
        </w:rPr>
        <w:t>для квалификации Старший техник-теплотехник</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2996"/>
        <w:gridCol w:w="870"/>
        <w:gridCol w:w="795"/>
        <w:gridCol w:w="708"/>
        <w:gridCol w:w="1452"/>
        <w:gridCol w:w="1539"/>
        <w:gridCol w:w="81"/>
        <w:gridCol w:w="1524"/>
        <w:gridCol w:w="630"/>
        <w:gridCol w:w="867"/>
        <w:gridCol w:w="1740"/>
      </w:tblGrid>
      <w:tr w:rsidR="00D1559C" w:rsidRPr="00D93796" w14:paraId="0607C2E4" w14:textId="77777777" w:rsidTr="00D1559C">
        <w:trPr>
          <w:trHeight w:val="2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2557350F" w14:textId="77777777" w:rsidR="00D1559C" w:rsidRPr="00D93796" w:rsidRDefault="00D1559C"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Коды профессиональных общих компетенций</w:t>
            </w:r>
          </w:p>
        </w:tc>
        <w:tc>
          <w:tcPr>
            <w:tcW w:w="999" w:type="pct"/>
            <w:vMerge w:val="restart"/>
            <w:tcBorders>
              <w:top w:val="single" w:sz="4" w:space="0" w:color="auto"/>
              <w:left w:val="single" w:sz="4" w:space="0" w:color="auto"/>
              <w:bottom w:val="single" w:sz="4" w:space="0" w:color="auto"/>
              <w:right w:val="single" w:sz="4" w:space="0" w:color="auto"/>
            </w:tcBorders>
            <w:vAlign w:val="center"/>
            <w:hideMark/>
          </w:tcPr>
          <w:p w14:paraId="1D9B586B" w14:textId="77777777" w:rsidR="00D1559C" w:rsidRPr="00D93796" w:rsidRDefault="00D1559C"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Наименования разделов профессионального модуля</w:t>
            </w:r>
          </w:p>
        </w:tc>
        <w:tc>
          <w:tcPr>
            <w:tcW w:w="290" w:type="pct"/>
            <w:vMerge w:val="restart"/>
            <w:tcBorders>
              <w:top w:val="single" w:sz="4" w:space="0" w:color="auto"/>
              <w:left w:val="single" w:sz="4" w:space="0" w:color="auto"/>
              <w:bottom w:val="single" w:sz="4" w:space="0" w:color="auto"/>
              <w:right w:val="single" w:sz="4" w:space="0" w:color="auto"/>
            </w:tcBorders>
            <w:vAlign w:val="center"/>
            <w:hideMark/>
          </w:tcPr>
          <w:p w14:paraId="6B9BBDC9" w14:textId="77777777" w:rsidR="00D1559C" w:rsidRPr="00D93796" w:rsidRDefault="00D1559C" w:rsidP="00D1559C">
            <w:pPr>
              <w:spacing w:after="0" w:line="240" w:lineRule="auto"/>
              <w:jc w:val="center"/>
              <w:rPr>
                <w:rFonts w:ascii="Times New Roman" w:hAnsi="Times New Roman"/>
                <w:sz w:val="20"/>
                <w:szCs w:val="20"/>
              </w:rPr>
            </w:pPr>
            <w:r w:rsidRPr="00D93796">
              <w:rPr>
                <w:rFonts w:ascii="Times New Roman" w:hAnsi="Times New Roman"/>
                <w:iCs/>
                <w:sz w:val="20"/>
                <w:szCs w:val="20"/>
              </w:rPr>
              <w:t>Всего, час.</w:t>
            </w:r>
          </w:p>
        </w:tc>
        <w:tc>
          <w:tcPr>
            <w:tcW w:w="26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CCBBB5" w14:textId="77777777" w:rsidR="00D1559C" w:rsidRPr="00D93796" w:rsidRDefault="00D1559C" w:rsidP="00D1559C">
            <w:pPr>
              <w:spacing w:after="0" w:line="240" w:lineRule="auto"/>
              <w:ind w:left="113" w:right="113"/>
              <w:jc w:val="center"/>
              <w:rPr>
                <w:rFonts w:ascii="Times New Roman" w:hAnsi="Times New Roman"/>
                <w:sz w:val="20"/>
                <w:szCs w:val="20"/>
              </w:rPr>
            </w:pPr>
            <w:r w:rsidRPr="00D93796">
              <w:rPr>
                <w:rFonts w:ascii="Times New Roman" w:hAnsi="Times New Roman"/>
                <w:iCs/>
                <w:sz w:val="20"/>
                <w:szCs w:val="20"/>
              </w:rPr>
              <w:t>В т.ч. в форме практической. Подготовки</w:t>
            </w:r>
          </w:p>
        </w:tc>
        <w:tc>
          <w:tcPr>
            <w:tcW w:w="2847" w:type="pct"/>
            <w:gridSpan w:val="8"/>
            <w:tcBorders>
              <w:top w:val="single" w:sz="4" w:space="0" w:color="auto"/>
              <w:left w:val="single" w:sz="4" w:space="0" w:color="auto"/>
              <w:bottom w:val="single" w:sz="4" w:space="0" w:color="auto"/>
              <w:right w:val="single" w:sz="4" w:space="0" w:color="auto"/>
            </w:tcBorders>
            <w:hideMark/>
          </w:tcPr>
          <w:p w14:paraId="5949F9FA" w14:textId="77777777" w:rsidR="00D1559C" w:rsidRPr="00D93796" w:rsidRDefault="00D1559C" w:rsidP="00D1559C">
            <w:pPr>
              <w:suppressAutoHyphens/>
              <w:spacing w:after="0" w:line="240" w:lineRule="auto"/>
              <w:jc w:val="center"/>
              <w:rPr>
                <w:rFonts w:ascii="Times New Roman" w:hAnsi="Times New Roman"/>
                <w:sz w:val="20"/>
                <w:szCs w:val="20"/>
              </w:rPr>
            </w:pPr>
            <w:r w:rsidRPr="00D93796">
              <w:rPr>
                <w:rFonts w:ascii="Times New Roman" w:hAnsi="Times New Roman"/>
                <w:sz w:val="20"/>
                <w:szCs w:val="20"/>
              </w:rPr>
              <w:t xml:space="preserve">Объем профессионального модуля, </w:t>
            </w:r>
            <w:proofErr w:type="spellStart"/>
            <w:r w:rsidRPr="00D93796">
              <w:rPr>
                <w:rFonts w:ascii="Times New Roman" w:hAnsi="Times New Roman"/>
                <w:sz w:val="20"/>
                <w:szCs w:val="20"/>
              </w:rPr>
              <w:t>ак</w:t>
            </w:r>
            <w:proofErr w:type="spellEnd"/>
            <w:r w:rsidRPr="00D93796">
              <w:rPr>
                <w:rFonts w:ascii="Times New Roman" w:hAnsi="Times New Roman"/>
                <w:sz w:val="20"/>
                <w:szCs w:val="20"/>
              </w:rPr>
              <w:t>. Час.</w:t>
            </w:r>
          </w:p>
        </w:tc>
      </w:tr>
      <w:tr w:rsidR="00D1559C" w:rsidRPr="00D93796" w14:paraId="4ACE8D1D" w14:textId="77777777" w:rsidTr="00D1559C">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72CC5AD9" w14:textId="77777777" w:rsidR="00D1559C" w:rsidRPr="00D93796" w:rsidRDefault="00D1559C" w:rsidP="00D1559C">
            <w:pPr>
              <w:spacing w:after="0" w:line="240" w:lineRule="auto"/>
              <w:rPr>
                <w:rFonts w:ascii="Times New Roman" w:hAnsi="Times New Roman"/>
                <w:sz w:val="20"/>
                <w:szCs w:val="20"/>
              </w:rPr>
            </w:pPr>
          </w:p>
        </w:tc>
        <w:tc>
          <w:tcPr>
            <w:tcW w:w="999" w:type="pct"/>
            <w:vMerge/>
            <w:tcBorders>
              <w:top w:val="single" w:sz="4" w:space="0" w:color="auto"/>
              <w:left w:val="single" w:sz="4" w:space="0" w:color="auto"/>
              <w:bottom w:val="single" w:sz="4" w:space="0" w:color="auto"/>
              <w:right w:val="single" w:sz="4" w:space="0" w:color="auto"/>
            </w:tcBorders>
            <w:vAlign w:val="center"/>
            <w:hideMark/>
          </w:tcPr>
          <w:p w14:paraId="24C6359D" w14:textId="77777777" w:rsidR="00D1559C" w:rsidRPr="00D93796" w:rsidRDefault="00D1559C" w:rsidP="00D1559C">
            <w:pPr>
              <w:spacing w:after="0" w:line="240" w:lineRule="auto"/>
              <w:rPr>
                <w:rFonts w:ascii="Times New Roman" w:hAnsi="Times New Roman"/>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63038866" w14:textId="77777777" w:rsidR="00D1559C" w:rsidRPr="00D93796" w:rsidRDefault="00D1559C" w:rsidP="00D1559C">
            <w:pPr>
              <w:spacing w:after="0" w:line="240" w:lineRule="auto"/>
              <w:rPr>
                <w:rFonts w:ascii="Times New Roman" w:hAnsi="Times New Roman"/>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19948C05" w14:textId="77777777" w:rsidR="00D1559C" w:rsidRPr="00D93796" w:rsidRDefault="00D1559C" w:rsidP="00D1559C">
            <w:pPr>
              <w:spacing w:after="0" w:line="240" w:lineRule="auto"/>
              <w:rPr>
                <w:rFonts w:ascii="Times New Roman" w:hAnsi="Times New Roman"/>
                <w:sz w:val="20"/>
                <w:szCs w:val="20"/>
              </w:rPr>
            </w:pPr>
          </w:p>
        </w:tc>
        <w:tc>
          <w:tcPr>
            <w:tcW w:w="1978" w:type="pct"/>
            <w:gridSpan w:val="6"/>
            <w:tcBorders>
              <w:top w:val="single" w:sz="4" w:space="0" w:color="auto"/>
              <w:left w:val="single" w:sz="4" w:space="0" w:color="auto"/>
              <w:bottom w:val="single" w:sz="4" w:space="0" w:color="auto"/>
              <w:right w:val="single" w:sz="4" w:space="0" w:color="auto"/>
            </w:tcBorders>
            <w:hideMark/>
          </w:tcPr>
          <w:p w14:paraId="72CC62EC" w14:textId="77777777" w:rsidR="00D1559C" w:rsidRPr="00D93796" w:rsidRDefault="00D1559C" w:rsidP="00D1559C">
            <w:pPr>
              <w:suppressAutoHyphens/>
              <w:spacing w:after="0" w:line="240" w:lineRule="auto"/>
              <w:jc w:val="center"/>
              <w:rPr>
                <w:rFonts w:ascii="Times New Roman" w:hAnsi="Times New Roman"/>
              </w:rPr>
            </w:pPr>
            <w:r w:rsidRPr="00D93796">
              <w:rPr>
                <w:rFonts w:ascii="Times New Roman" w:hAnsi="Times New Roman"/>
              </w:rPr>
              <w:t>Обучение по МДК</w:t>
            </w:r>
          </w:p>
        </w:tc>
        <w:tc>
          <w:tcPr>
            <w:tcW w:w="86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5FBE009" w14:textId="77777777" w:rsidR="00D1559C" w:rsidRPr="00D93796" w:rsidRDefault="00D1559C" w:rsidP="00D1559C">
            <w:pPr>
              <w:suppressAutoHyphens/>
              <w:spacing w:after="0" w:line="240" w:lineRule="auto"/>
              <w:jc w:val="center"/>
              <w:rPr>
                <w:rFonts w:ascii="Times New Roman" w:hAnsi="Times New Roman"/>
              </w:rPr>
            </w:pPr>
            <w:r w:rsidRPr="00D93796">
              <w:rPr>
                <w:rFonts w:ascii="Times New Roman" w:hAnsi="Times New Roman"/>
              </w:rPr>
              <w:t>Практики</w:t>
            </w:r>
          </w:p>
        </w:tc>
      </w:tr>
      <w:tr w:rsidR="00D1559C" w:rsidRPr="00D93796" w14:paraId="4E53E660" w14:textId="77777777" w:rsidTr="00D1559C">
        <w:tc>
          <w:tcPr>
            <w:tcW w:w="599" w:type="pct"/>
            <w:vMerge/>
            <w:tcBorders>
              <w:top w:val="single" w:sz="4" w:space="0" w:color="auto"/>
              <w:left w:val="single" w:sz="4" w:space="0" w:color="auto"/>
              <w:bottom w:val="single" w:sz="4" w:space="0" w:color="auto"/>
              <w:right w:val="single" w:sz="4" w:space="0" w:color="auto"/>
            </w:tcBorders>
            <w:vAlign w:val="center"/>
            <w:hideMark/>
          </w:tcPr>
          <w:p w14:paraId="71087530" w14:textId="77777777" w:rsidR="00D1559C" w:rsidRPr="00D93796" w:rsidRDefault="00D1559C" w:rsidP="00D1559C">
            <w:pPr>
              <w:spacing w:after="0" w:line="240" w:lineRule="auto"/>
              <w:rPr>
                <w:rFonts w:ascii="Times New Roman" w:hAnsi="Times New Roman"/>
                <w:sz w:val="20"/>
                <w:szCs w:val="20"/>
              </w:rPr>
            </w:pPr>
          </w:p>
        </w:tc>
        <w:tc>
          <w:tcPr>
            <w:tcW w:w="999" w:type="pct"/>
            <w:vMerge/>
            <w:tcBorders>
              <w:top w:val="single" w:sz="4" w:space="0" w:color="auto"/>
              <w:left w:val="single" w:sz="4" w:space="0" w:color="auto"/>
              <w:bottom w:val="single" w:sz="4" w:space="0" w:color="auto"/>
              <w:right w:val="single" w:sz="4" w:space="0" w:color="auto"/>
            </w:tcBorders>
            <w:vAlign w:val="center"/>
            <w:hideMark/>
          </w:tcPr>
          <w:p w14:paraId="6C84A29A" w14:textId="77777777" w:rsidR="00D1559C" w:rsidRPr="00D93796" w:rsidRDefault="00D1559C" w:rsidP="00D1559C">
            <w:pPr>
              <w:spacing w:after="0" w:line="240" w:lineRule="auto"/>
              <w:rPr>
                <w:rFonts w:ascii="Times New Roman" w:hAnsi="Times New Roman"/>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375EEB00" w14:textId="77777777" w:rsidR="00D1559C" w:rsidRPr="00D93796" w:rsidRDefault="00D1559C" w:rsidP="00D1559C">
            <w:pPr>
              <w:spacing w:after="0" w:line="240" w:lineRule="auto"/>
              <w:rPr>
                <w:rFonts w:ascii="Times New Roman" w:hAnsi="Times New Roman"/>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4F6A3EFC" w14:textId="77777777" w:rsidR="00D1559C" w:rsidRPr="00D93796" w:rsidRDefault="00D1559C" w:rsidP="00D1559C">
            <w:pPr>
              <w:spacing w:after="0" w:line="240" w:lineRule="auto"/>
              <w:rPr>
                <w:rFonts w:ascii="Times New Roman" w:hAnsi="Times New Roman"/>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14:paraId="39FF172C" w14:textId="77777777" w:rsidR="00D1559C" w:rsidRPr="00D93796" w:rsidRDefault="00D1559C" w:rsidP="00D1559C">
            <w:pPr>
              <w:suppressAutoHyphens/>
              <w:spacing w:after="0" w:line="240" w:lineRule="auto"/>
              <w:jc w:val="center"/>
              <w:rPr>
                <w:rFonts w:ascii="Times New Roman" w:hAnsi="Times New Roman"/>
                <w:sz w:val="20"/>
                <w:szCs w:val="20"/>
              </w:rPr>
            </w:pPr>
            <w:r w:rsidRPr="00D93796">
              <w:rPr>
                <w:rFonts w:ascii="Times New Roman" w:hAnsi="Times New Roman"/>
                <w:sz w:val="20"/>
                <w:szCs w:val="20"/>
              </w:rPr>
              <w:t>Всего</w:t>
            </w:r>
          </w:p>
          <w:p w14:paraId="0A28D3B8" w14:textId="77777777" w:rsidR="00D1559C" w:rsidRPr="00D93796" w:rsidRDefault="00D1559C" w:rsidP="00D1559C">
            <w:pPr>
              <w:suppressAutoHyphens/>
              <w:spacing w:after="0" w:line="240" w:lineRule="auto"/>
              <w:jc w:val="center"/>
              <w:rPr>
                <w:rFonts w:ascii="Times New Roman" w:hAnsi="Times New Roman"/>
                <w:sz w:val="20"/>
                <w:szCs w:val="20"/>
              </w:rPr>
            </w:pPr>
          </w:p>
        </w:tc>
        <w:tc>
          <w:tcPr>
            <w:tcW w:w="1742" w:type="pct"/>
            <w:gridSpan w:val="5"/>
            <w:tcBorders>
              <w:top w:val="single" w:sz="4" w:space="0" w:color="auto"/>
              <w:left w:val="single" w:sz="4" w:space="0" w:color="auto"/>
              <w:bottom w:val="single" w:sz="4" w:space="0" w:color="auto"/>
              <w:right w:val="single" w:sz="4" w:space="0" w:color="auto"/>
            </w:tcBorders>
            <w:hideMark/>
          </w:tcPr>
          <w:p w14:paraId="5B4F006D" w14:textId="77777777" w:rsidR="00D1559C" w:rsidRPr="00D93796" w:rsidRDefault="00D1559C" w:rsidP="00D1559C">
            <w:pPr>
              <w:suppressAutoHyphens/>
              <w:spacing w:after="0" w:line="240" w:lineRule="auto"/>
              <w:jc w:val="center"/>
              <w:rPr>
                <w:rFonts w:ascii="Times New Roman" w:hAnsi="Times New Roman"/>
              </w:rPr>
            </w:pPr>
            <w:r w:rsidRPr="00D93796">
              <w:rPr>
                <w:rFonts w:ascii="Times New Roman" w:hAnsi="Times New Roman"/>
              </w:rPr>
              <w:t>В том числе</w:t>
            </w:r>
          </w:p>
        </w:tc>
        <w:tc>
          <w:tcPr>
            <w:tcW w:w="869" w:type="pct"/>
            <w:gridSpan w:val="2"/>
            <w:vMerge/>
            <w:tcBorders>
              <w:top w:val="single" w:sz="4" w:space="0" w:color="auto"/>
              <w:left w:val="single" w:sz="4" w:space="0" w:color="auto"/>
              <w:bottom w:val="single" w:sz="4" w:space="0" w:color="auto"/>
              <w:right w:val="single" w:sz="4" w:space="0" w:color="auto"/>
            </w:tcBorders>
            <w:vAlign w:val="center"/>
            <w:hideMark/>
          </w:tcPr>
          <w:p w14:paraId="00D0337D" w14:textId="77777777" w:rsidR="00D1559C" w:rsidRPr="00D93796" w:rsidRDefault="00D1559C" w:rsidP="00D1559C">
            <w:pPr>
              <w:spacing w:after="0" w:line="240" w:lineRule="auto"/>
              <w:rPr>
                <w:rFonts w:ascii="Times New Roman" w:hAnsi="Times New Roman"/>
              </w:rPr>
            </w:pPr>
          </w:p>
        </w:tc>
      </w:tr>
      <w:tr w:rsidR="00D1559C" w:rsidRPr="00D93796" w14:paraId="54D1BA30" w14:textId="77777777" w:rsidTr="00D1559C">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03B9D1EA" w14:textId="77777777" w:rsidR="00D1559C" w:rsidRPr="00D93796" w:rsidRDefault="00D1559C" w:rsidP="00D1559C">
            <w:pPr>
              <w:spacing w:after="0" w:line="240" w:lineRule="auto"/>
              <w:rPr>
                <w:rFonts w:ascii="Times New Roman" w:hAnsi="Times New Roman"/>
                <w:sz w:val="20"/>
                <w:szCs w:val="20"/>
              </w:rPr>
            </w:pPr>
          </w:p>
        </w:tc>
        <w:tc>
          <w:tcPr>
            <w:tcW w:w="999" w:type="pct"/>
            <w:vMerge/>
            <w:tcBorders>
              <w:top w:val="single" w:sz="4" w:space="0" w:color="auto"/>
              <w:left w:val="single" w:sz="4" w:space="0" w:color="auto"/>
              <w:bottom w:val="single" w:sz="4" w:space="0" w:color="auto"/>
              <w:right w:val="single" w:sz="4" w:space="0" w:color="auto"/>
            </w:tcBorders>
            <w:vAlign w:val="center"/>
            <w:hideMark/>
          </w:tcPr>
          <w:p w14:paraId="0AB69F34" w14:textId="77777777" w:rsidR="00D1559C" w:rsidRPr="00D93796" w:rsidRDefault="00D1559C" w:rsidP="00D1559C">
            <w:pPr>
              <w:spacing w:after="0" w:line="240" w:lineRule="auto"/>
              <w:rPr>
                <w:rFonts w:ascii="Times New Roman" w:hAnsi="Times New Roman"/>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1B065347" w14:textId="77777777" w:rsidR="00D1559C" w:rsidRPr="00D93796" w:rsidRDefault="00D1559C" w:rsidP="00D1559C">
            <w:pPr>
              <w:spacing w:after="0" w:line="240" w:lineRule="auto"/>
              <w:rPr>
                <w:rFonts w:ascii="Times New Roman" w:hAnsi="Times New Roman"/>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5CB585E9" w14:textId="77777777" w:rsidR="00D1559C" w:rsidRPr="00D93796" w:rsidRDefault="00D1559C" w:rsidP="00D1559C">
            <w:pPr>
              <w:spacing w:after="0" w:line="240" w:lineRule="auto"/>
              <w:rPr>
                <w:rFonts w:ascii="Times New Roman" w:hAnsi="Times New Roman"/>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3ADF218C" w14:textId="77777777" w:rsidR="00D1559C" w:rsidRPr="00D93796" w:rsidRDefault="00D1559C" w:rsidP="00D1559C">
            <w:pPr>
              <w:spacing w:after="0" w:line="240" w:lineRule="auto"/>
              <w:rPr>
                <w:rFonts w:ascii="Times New Roman" w:hAnsi="Times New Roman"/>
                <w:sz w:val="20"/>
                <w:szCs w:val="20"/>
              </w:rPr>
            </w:pPr>
          </w:p>
        </w:tc>
        <w:tc>
          <w:tcPr>
            <w:tcW w:w="484" w:type="pct"/>
            <w:tcBorders>
              <w:top w:val="single" w:sz="4" w:space="0" w:color="auto"/>
              <w:left w:val="single" w:sz="4" w:space="0" w:color="auto"/>
              <w:bottom w:val="single" w:sz="4" w:space="0" w:color="auto"/>
              <w:right w:val="single" w:sz="4" w:space="0" w:color="auto"/>
            </w:tcBorders>
            <w:vAlign w:val="center"/>
          </w:tcPr>
          <w:p w14:paraId="1D16D2E6" w14:textId="77777777" w:rsidR="00D1559C" w:rsidRPr="00D93796" w:rsidRDefault="00D1559C" w:rsidP="00D1559C">
            <w:pPr>
              <w:suppressAutoHyphens/>
              <w:spacing w:after="0" w:line="240" w:lineRule="auto"/>
              <w:ind w:left="-57" w:right="-57"/>
              <w:jc w:val="center"/>
              <w:rPr>
                <w:rFonts w:ascii="Times New Roman" w:hAnsi="Times New Roman"/>
                <w:color w:val="000000"/>
                <w:sz w:val="20"/>
                <w:szCs w:val="20"/>
              </w:rPr>
            </w:pPr>
            <w:r w:rsidRPr="00D93796">
              <w:rPr>
                <w:rFonts w:ascii="Times New Roman" w:hAnsi="Times New Roman"/>
                <w:color w:val="000000"/>
                <w:sz w:val="20"/>
                <w:szCs w:val="20"/>
              </w:rPr>
              <w:t xml:space="preserve">Лабораторных </w:t>
            </w:r>
            <w:r>
              <w:rPr>
                <w:rFonts w:ascii="Times New Roman" w:hAnsi="Times New Roman"/>
                <w:color w:val="000000"/>
                <w:sz w:val="20"/>
                <w:szCs w:val="20"/>
              </w:rPr>
              <w:t>и</w:t>
            </w:r>
            <w:r w:rsidRPr="00D93796">
              <w:rPr>
                <w:rFonts w:ascii="Times New Roman" w:hAnsi="Times New Roman"/>
                <w:color w:val="000000"/>
                <w:sz w:val="20"/>
                <w:szCs w:val="20"/>
              </w:rPr>
              <w:t xml:space="preserve"> практических </w:t>
            </w:r>
            <w:r>
              <w:rPr>
                <w:rFonts w:ascii="Times New Roman" w:hAnsi="Times New Roman"/>
                <w:color w:val="000000"/>
                <w:sz w:val="20"/>
                <w:szCs w:val="20"/>
              </w:rPr>
              <w:t>з</w:t>
            </w:r>
            <w:r w:rsidRPr="00D93796">
              <w:rPr>
                <w:rFonts w:ascii="Times New Roman" w:hAnsi="Times New Roman"/>
                <w:color w:val="000000"/>
                <w:sz w:val="20"/>
                <w:szCs w:val="20"/>
              </w:rPr>
              <w:t>анятий</w:t>
            </w:r>
          </w:p>
          <w:p w14:paraId="0FA58FA2" w14:textId="77777777" w:rsidR="00D1559C" w:rsidRPr="00D93796" w:rsidRDefault="00D1559C" w:rsidP="00D1559C">
            <w:pPr>
              <w:suppressAutoHyphens/>
              <w:spacing w:after="0" w:line="240" w:lineRule="auto"/>
              <w:ind w:left="-57" w:right="-57"/>
              <w:jc w:val="center"/>
              <w:rPr>
                <w:rFonts w:ascii="Times New Roman" w:hAnsi="Times New Roman"/>
                <w:color w:val="000000"/>
                <w:sz w:val="20"/>
                <w:szCs w:val="20"/>
              </w:rPr>
            </w:pPr>
          </w:p>
          <w:p w14:paraId="5D83F7AA" w14:textId="77777777" w:rsidR="00D1559C" w:rsidRPr="00D93796" w:rsidRDefault="00D1559C" w:rsidP="00D1559C">
            <w:pPr>
              <w:suppressAutoHyphens/>
              <w:spacing w:after="0" w:line="240" w:lineRule="auto"/>
              <w:ind w:left="-57" w:right="-57"/>
              <w:jc w:val="center"/>
              <w:rPr>
                <w:rFonts w:ascii="Times New Roman" w:hAnsi="Times New Roman"/>
                <w:i/>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2AC12F58" w14:textId="77777777" w:rsidR="00D1559C" w:rsidRPr="00D93796" w:rsidRDefault="00D1559C" w:rsidP="00D1559C">
            <w:pPr>
              <w:suppressAutoHyphens/>
              <w:spacing w:after="0" w:line="240" w:lineRule="auto"/>
              <w:ind w:left="-57" w:right="-57"/>
              <w:jc w:val="center"/>
              <w:rPr>
                <w:rFonts w:ascii="Times New Roman" w:hAnsi="Times New Roman"/>
                <w:color w:val="000000"/>
                <w:sz w:val="20"/>
                <w:szCs w:val="20"/>
              </w:rPr>
            </w:pPr>
            <w:r w:rsidRPr="00D93796">
              <w:rPr>
                <w:rFonts w:ascii="Times New Roman" w:hAnsi="Times New Roman"/>
                <w:sz w:val="20"/>
                <w:szCs w:val="20"/>
              </w:rPr>
              <w:t>Курсовых работ (проектов)</w:t>
            </w:r>
          </w:p>
          <w:p w14:paraId="5041FCBD" w14:textId="77777777" w:rsidR="00D1559C" w:rsidRPr="00D93796" w:rsidRDefault="00D1559C" w:rsidP="00D1559C">
            <w:pPr>
              <w:suppressAutoHyphens/>
              <w:spacing w:after="0" w:line="240" w:lineRule="auto"/>
              <w:jc w:val="center"/>
              <w:rPr>
                <w:rFonts w:ascii="Times New Roman" w:hAnsi="Times New Roman"/>
                <w:iCs/>
                <w:sz w:val="20"/>
                <w:szCs w:val="20"/>
              </w:rPr>
            </w:pPr>
          </w:p>
        </w:tc>
        <w:tc>
          <w:tcPr>
            <w:tcW w:w="535" w:type="pct"/>
            <w:gridSpan w:val="2"/>
            <w:tcBorders>
              <w:top w:val="single" w:sz="4" w:space="0" w:color="auto"/>
              <w:left w:val="single" w:sz="4" w:space="0" w:color="auto"/>
              <w:bottom w:val="single" w:sz="4" w:space="0" w:color="auto"/>
              <w:right w:val="single" w:sz="4" w:space="0" w:color="auto"/>
            </w:tcBorders>
            <w:vAlign w:val="center"/>
            <w:hideMark/>
          </w:tcPr>
          <w:p w14:paraId="0E89BA3A" w14:textId="77777777" w:rsidR="00D1559C" w:rsidRPr="00D93796" w:rsidRDefault="00D1559C" w:rsidP="00D1559C">
            <w:pPr>
              <w:suppressAutoHyphens/>
              <w:spacing w:after="0" w:line="240" w:lineRule="auto"/>
              <w:ind w:left="-57" w:right="-57"/>
              <w:jc w:val="center"/>
              <w:rPr>
                <w:rFonts w:ascii="Times New Roman" w:hAnsi="Times New Roman"/>
                <w:color w:val="000000"/>
                <w:sz w:val="20"/>
                <w:szCs w:val="20"/>
              </w:rPr>
            </w:pPr>
            <w:r w:rsidRPr="00D93796">
              <w:rPr>
                <w:rFonts w:ascii="Times New Roman" w:hAnsi="Times New Roman"/>
                <w:sz w:val="20"/>
                <w:szCs w:val="20"/>
              </w:rPr>
              <w:t>Самостоятельная работа</w:t>
            </w:r>
            <w:r w:rsidRPr="00D93796">
              <w:rPr>
                <w:rStyle w:val="ab"/>
                <w:rFonts w:ascii="Times New Roman" w:hAnsi="Times New Roman"/>
                <w:i/>
              </w:rPr>
              <w:footnoteReference w:id="28"/>
            </w:r>
          </w:p>
        </w:tc>
        <w:tc>
          <w:tcPr>
            <w:tcW w:w="210" w:type="pct"/>
            <w:tcBorders>
              <w:top w:val="single" w:sz="4" w:space="0" w:color="auto"/>
              <w:left w:val="single" w:sz="4" w:space="0" w:color="auto"/>
              <w:bottom w:val="single" w:sz="4" w:space="0" w:color="auto"/>
              <w:right w:val="single" w:sz="4" w:space="0" w:color="auto"/>
            </w:tcBorders>
            <w:textDirection w:val="btLr"/>
            <w:vAlign w:val="center"/>
            <w:hideMark/>
          </w:tcPr>
          <w:p w14:paraId="54B9F532" w14:textId="77777777" w:rsidR="00D1559C" w:rsidRPr="00D93796" w:rsidRDefault="00D1559C"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Промежуточная аттестация.</w:t>
            </w:r>
          </w:p>
        </w:tc>
        <w:tc>
          <w:tcPr>
            <w:tcW w:w="289" w:type="pct"/>
            <w:tcBorders>
              <w:top w:val="single" w:sz="4" w:space="0" w:color="auto"/>
              <w:left w:val="single" w:sz="4" w:space="0" w:color="auto"/>
              <w:bottom w:val="single" w:sz="4" w:space="0" w:color="auto"/>
              <w:right w:val="single" w:sz="4" w:space="0" w:color="auto"/>
            </w:tcBorders>
            <w:vAlign w:val="center"/>
          </w:tcPr>
          <w:p w14:paraId="7D006CDB" w14:textId="77777777" w:rsidR="00D1559C" w:rsidRPr="00D93796" w:rsidRDefault="00D1559C"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Учебная</w:t>
            </w:r>
          </w:p>
          <w:p w14:paraId="145D0AC4" w14:textId="77777777" w:rsidR="00D1559C" w:rsidRPr="00D93796" w:rsidRDefault="00D1559C" w:rsidP="00D1559C">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5072C8C2" w14:textId="77777777" w:rsidR="00D1559C" w:rsidRPr="00D93796" w:rsidRDefault="00D1559C" w:rsidP="00D1559C">
            <w:pPr>
              <w:suppressAutoHyphens/>
              <w:spacing w:after="0" w:line="240" w:lineRule="auto"/>
              <w:ind w:left="-57" w:right="-57"/>
              <w:jc w:val="center"/>
              <w:rPr>
                <w:rFonts w:ascii="Times New Roman" w:hAnsi="Times New Roman"/>
                <w:sz w:val="20"/>
                <w:szCs w:val="20"/>
              </w:rPr>
            </w:pPr>
            <w:r w:rsidRPr="00D93796">
              <w:rPr>
                <w:rFonts w:ascii="Times New Roman" w:hAnsi="Times New Roman"/>
                <w:sz w:val="20"/>
                <w:szCs w:val="20"/>
              </w:rPr>
              <w:t>Производственная</w:t>
            </w:r>
          </w:p>
          <w:p w14:paraId="5E8CA639" w14:textId="77777777" w:rsidR="00D1559C" w:rsidRPr="00D93796" w:rsidRDefault="00D1559C" w:rsidP="00D1559C">
            <w:pPr>
              <w:suppressAutoHyphens/>
              <w:spacing w:after="0" w:line="240" w:lineRule="auto"/>
              <w:ind w:left="-57" w:right="-57"/>
              <w:jc w:val="center"/>
              <w:rPr>
                <w:rFonts w:ascii="Times New Roman" w:hAnsi="Times New Roman"/>
                <w:i/>
                <w:sz w:val="20"/>
                <w:szCs w:val="20"/>
              </w:rPr>
            </w:pPr>
          </w:p>
        </w:tc>
      </w:tr>
      <w:tr w:rsidR="00D1559C" w:rsidRPr="00D93796" w14:paraId="0A7FC7B2" w14:textId="77777777" w:rsidTr="00D1559C">
        <w:trPr>
          <w:trHeight w:val="415"/>
        </w:trPr>
        <w:tc>
          <w:tcPr>
            <w:tcW w:w="599" w:type="pct"/>
            <w:tcBorders>
              <w:top w:val="single" w:sz="4" w:space="0" w:color="auto"/>
              <w:left w:val="single" w:sz="4" w:space="0" w:color="auto"/>
              <w:bottom w:val="single" w:sz="4" w:space="0" w:color="auto"/>
              <w:right w:val="single" w:sz="4" w:space="0" w:color="auto"/>
            </w:tcBorders>
            <w:vAlign w:val="center"/>
            <w:hideMark/>
          </w:tcPr>
          <w:p w14:paraId="0CE0A958" w14:textId="77777777" w:rsidR="00D1559C" w:rsidRPr="00D93796" w:rsidRDefault="00D1559C" w:rsidP="00D1559C">
            <w:pPr>
              <w:spacing w:after="0" w:line="240" w:lineRule="auto"/>
              <w:jc w:val="center"/>
              <w:rPr>
                <w:rFonts w:ascii="Times New Roman" w:hAnsi="Times New Roman"/>
                <w:i/>
              </w:rPr>
            </w:pPr>
            <w:r w:rsidRPr="00D93796">
              <w:rPr>
                <w:rFonts w:ascii="Times New Roman" w:hAnsi="Times New Roman"/>
                <w:i/>
              </w:rPr>
              <w:t>1</w:t>
            </w:r>
          </w:p>
        </w:tc>
        <w:tc>
          <w:tcPr>
            <w:tcW w:w="999" w:type="pct"/>
            <w:tcBorders>
              <w:top w:val="single" w:sz="4" w:space="0" w:color="auto"/>
              <w:left w:val="single" w:sz="4" w:space="0" w:color="auto"/>
              <w:bottom w:val="single" w:sz="4" w:space="0" w:color="auto"/>
              <w:right w:val="single" w:sz="4" w:space="0" w:color="auto"/>
            </w:tcBorders>
            <w:vAlign w:val="center"/>
            <w:hideMark/>
          </w:tcPr>
          <w:p w14:paraId="21CD49A5" w14:textId="77777777" w:rsidR="00D1559C" w:rsidRPr="00D93796" w:rsidRDefault="00D1559C" w:rsidP="00D1559C">
            <w:pPr>
              <w:spacing w:after="0" w:line="240" w:lineRule="auto"/>
              <w:jc w:val="center"/>
              <w:rPr>
                <w:rFonts w:ascii="Times New Roman" w:hAnsi="Times New Roman"/>
                <w:i/>
              </w:rPr>
            </w:pPr>
            <w:r w:rsidRPr="00D93796">
              <w:rPr>
                <w:rFonts w:ascii="Times New Roman" w:hAnsi="Times New Roman"/>
                <w:i/>
              </w:rPr>
              <w:t>2</w:t>
            </w:r>
          </w:p>
        </w:tc>
        <w:tc>
          <w:tcPr>
            <w:tcW w:w="290" w:type="pct"/>
            <w:tcBorders>
              <w:top w:val="single" w:sz="4" w:space="0" w:color="auto"/>
              <w:left w:val="single" w:sz="4" w:space="0" w:color="auto"/>
              <w:bottom w:val="single" w:sz="4" w:space="0" w:color="auto"/>
              <w:right w:val="single" w:sz="4" w:space="0" w:color="auto"/>
            </w:tcBorders>
            <w:vAlign w:val="center"/>
            <w:hideMark/>
          </w:tcPr>
          <w:p w14:paraId="5B8F0D04" w14:textId="77777777" w:rsidR="00D1559C" w:rsidRPr="00D93796" w:rsidRDefault="00D1559C" w:rsidP="00D1559C">
            <w:pPr>
              <w:spacing w:after="0" w:line="240" w:lineRule="auto"/>
              <w:jc w:val="center"/>
              <w:rPr>
                <w:rFonts w:ascii="Times New Roman" w:hAnsi="Times New Roman"/>
                <w:i/>
              </w:rPr>
            </w:pPr>
            <w:r w:rsidRPr="00D93796">
              <w:rPr>
                <w:rFonts w:ascii="Times New Roman" w:hAnsi="Times New Roman"/>
                <w:i/>
              </w:rPr>
              <w:t>3</w:t>
            </w:r>
          </w:p>
        </w:tc>
        <w:tc>
          <w:tcPr>
            <w:tcW w:w="265" w:type="pct"/>
            <w:tcBorders>
              <w:top w:val="single" w:sz="4" w:space="0" w:color="auto"/>
              <w:left w:val="single" w:sz="4" w:space="0" w:color="auto"/>
              <w:bottom w:val="single" w:sz="4" w:space="0" w:color="auto"/>
              <w:right w:val="single" w:sz="4" w:space="0" w:color="auto"/>
            </w:tcBorders>
            <w:vAlign w:val="center"/>
            <w:hideMark/>
          </w:tcPr>
          <w:p w14:paraId="19F336A3" w14:textId="77777777" w:rsidR="00D1559C" w:rsidRPr="00D93796" w:rsidRDefault="00D1559C" w:rsidP="00D1559C">
            <w:pPr>
              <w:spacing w:after="0" w:line="240" w:lineRule="auto"/>
              <w:jc w:val="center"/>
              <w:rPr>
                <w:rFonts w:ascii="Times New Roman" w:hAnsi="Times New Roman"/>
                <w:i/>
              </w:rPr>
            </w:pPr>
            <w:r w:rsidRPr="00D93796">
              <w:rPr>
                <w:rFonts w:ascii="Times New Roman" w:hAnsi="Times New Roman"/>
                <w:i/>
              </w:rPr>
              <w:t>4</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83B913" w14:textId="77777777" w:rsidR="00D1559C" w:rsidRPr="00D93796" w:rsidRDefault="00D1559C" w:rsidP="00D1559C">
            <w:pPr>
              <w:spacing w:after="0" w:line="240" w:lineRule="auto"/>
              <w:jc w:val="center"/>
              <w:rPr>
                <w:rFonts w:ascii="Times New Roman" w:hAnsi="Times New Roman"/>
                <w:i/>
              </w:rPr>
            </w:pPr>
            <w:r w:rsidRPr="00D93796">
              <w:rPr>
                <w:rFonts w:ascii="Times New Roman" w:hAnsi="Times New Roman"/>
                <w:i/>
              </w:rPr>
              <w:t>5</w:t>
            </w:r>
          </w:p>
        </w:tc>
        <w:tc>
          <w:tcPr>
            <w:tcW w:w="484" w:type="pct"/>
            <w:tcBorders>
              <w:top w:val="single" w:sz="4" w:space="0" w:color="auto"/>
              <w:left w:val="single" w:sz="4" w:space="0" w:color="auto"/>
              <w:bottom w:val="single" w:sz="4" w:space="0" w:color="auto"/>
              <w:right w:val="single" w:sz="4" w:space="0" w:color="auto"/>
            </w:tcBorders>
            <w:vAlign w:val="center"/>
            <w:hideMark/>
          </w:tcPr>
          <w:p w14:paraId="325FC7AC" w14:textId="77777777" w:rsidR="00D1559C" w:rsidRPr="00D93796" w:rsidRDefault="00D1559C" w:rsidP="00D1559C">
            <w:pPr>
              <w:spacing w:after="0" w:line="240" w:lineRule="auto"/>
              <w:jc w:val="center"/>
              <w:rPr>
                <w:rFonts w:ascii="Times New Roman" w:hAnsi="Times New Roman"/>
                <w:i/>
              </w:rPr>
            </w:pPr>
            <w:r w:rsidRPr="00D93796">
              <w:rPr>
                <w:rFonts w:ascii="Times New Roman" w:hAnsi="Times New Roman"/>
                <w:i/>
              </w:rPr>
              <w:t>6</w:t>
            </w:r>
          </w:p>
        </w:tc>
        <w:tc>
          <w:tcPr>
            <w:tcW w:w="513" w:type="pct"/>
            <w:tcBorders>
              <w:top w:val="single" w:sz="4" w:space="0" w:color="auto"/>
              <w:left w:val="single" w:sz="4" w:space="0" w:color="auto"/>
              <w:bottom w:val="single" w:sz="4" w:space="0" w:color="auto"/>
              <w:right w:val="single" w:sz="4" w:space="0" w:color="auto"/>
            </w:tcBorders>
            <w:vAlign w:val="center"/>
            <w:hideMark/>
          </w:tcPr>
          <w:p w14:paraId="1F7BED0D" w14:textId="77777777" w:rsidR="00D1559C" w:rsidRPr="00D93796" w:rsidRDefault="00D1559C" w:rsidP="00D1559C">
            <w:pPr>
              <w:spacing w:after="0" w:line="240" w:lineRule="auto"/>
              <w:jc w:val="center"/>
              <w:rPr>
                <w:rFonts w:ascii="Times New Roman" w:hAnsi="Times New Roman"/>
                <w:i/>
              </w:rPr>
            </w:pPr>
            <w:r w:rsidRPr="00D93796">
              <w:rPr>
                <w:rFonts w:ascii="Times New Roman" w:hAnsi="Times New Roman"/>
                <w:i/>
              </w:rPr>
              <w:t>7</w:t>
            </w:r>
          </w:p>
        </w:tc>
        <w:tc>
          <w:tcPr>
            <w:tcW w:w="535" w:type="pct"/>
            <w:gridSpan w:val="2"/>
            <w:tcBorders>
              <w:top w:val="single" w:sz="4" w:space="0" w:color="auto"/>
              <w:left w:val="single" w:sz="4" w:space="0" w:color="auto"/>
              <w:bottom w:val="single" w:sz="4" w:space="0" w:color="auto"/>
              <w:right w:val="single" w:sz="4" w:space="0" w:color="auto"/>
            </w:tcBorders>
            <w:vAlign w:val="center"/>
            <w:hideMark/>
          </w:tcPr>
          <w:p w14:paraId="7041BDD9" w14:textId="77777777" w:rsidR="00D1559C" w:rsidRPr="00D93796" w:rsidRDefault="00D1559C" w:rsidP="00D1559C">
            <w:pPr>
              <w:spacing w:after="0" w:line="240" w:lineRule="auto"/>
              <w:jc w:val="center"/>
              <w:rPr>
                <w:rFonts w:ascii="Times New Roman" w:hAnsi="Times New Roman"/>
                <w:i/>
              </w:rPr>
            </w:pPr>
            <w:r w:rsidRPr="00D93796">
              <w:rPr>
                <w:rFonts w:ascii="Times New Roman" w:hAnsi="Times New Roman"/>
                <w:i/>
              </w:rPr>
              <w:t>8</w:t>
            </w:r>
          </w:p>
        </w:tc>
        <w:tc>
          <w:tcPr>
            <w:tcW w:w="210" w:type="pct"/>
            <w:tcBorders>
              <w:top w:val="single" w:sz="4" w:space="0" w:color="auto"/>
              <w:left w:val="single" w:sz="4" w:space="0" w:color="auto"/>
              <w:bottom w:val="single" w:sz="4" w:space="0" w:color="auto"/>
              <w:right w:val="single" w:sz="4" w:space="0" w:color="auto"/>
            </w:tcBorders>
            <w:vAlign w:val="center"/>
            <w:hideMark/>
          </w:tcPr>
          <w:p w14:paraId="251D1B87" w14:textId="77777777" w:rsidR="00D1559C" w:rsidRPr="00D93796" w:rsidRDefault="00D1559C" w:rsidP="00D1559C">
            <w:pPr>
              <w:spacing w:after="0" w:line="240" w:lineRule="auto"/>
              <w:jc w:val="center"/>
              <w:rPr>
                <w:rFonts w:ascii="Times New Roman" w:hAnsi="Times New Roman"/>
                <w:i/>
              </w:rPr>
            </w:pPr>
            <w:r w:rsidRPr="00D93796">
              <w:rPr>
                <w:rFonts w:ascii="Times New Roman" w:hAnsi="Times New Roman"/>
                <w:i/>
              </w:rPr>
              <w:t>9</w:t>
            </w:r>
          </w:p>
        </w:tc>
        <w:tc>
          <w:tcPr>
            <w:tcW w:w="289" w:type="pct"/>
            <w:tcBorders>
              <w:top w:val="single" w:sz="4" w:space="0" w:color="auto"/>
              <w:left w:val="single" w:sz="4" w:space="0" w:color="auto"/>
              <w:bottom w:val="single" w:sz="4" w:space="0" w:color="auto"/>
              <w:right w:val="single" w:sz="4" w:space="0" w:color="auto"/>
            </w:tcBorders>
            <w:vAlign w:val="center"/>
            <w:hideMark/>
          </w:tcPr>
          <w:p w14:paraId="68B5E0E2" w14:textId="77777777" w:rsidR="00D1559C" w:rsidRPr="00D93796" w:rsidRDefault="00D1559C" w:rsidP="00D1559C">
            <w:pPr>
              <w:spacing w:after="0" w:line="240" w:lineRule="auto"/>
              <w:jc w:val="center"/>
              <w:rPr>
                <w:rFonts w:ascii="Times New Roman" w:hAnsi="Times New Roman"/>
                <w:i/>
              </w:rPr>
            </w:pPr>
            <w:r w:rsidRPr="00D93796">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24812BF3" w14:textId="77777777" w:rsidR="00D1559C" w:rsidRPr="00D93796" w:rsidRDefault="00D1559C" w:rsidP="00D1559C">
            <w:pPr>
              <w:spacing w:after="0" w:line="240" w:lineRule="auto"/>
              <w:jc w:val="center"/>
              <w:rPr>
                <w:rFonts w:ascii="Times New Roman" w:hAnsi="Times New Roman"/>
                <w:i/>
              </w:rPr>
            </w:pPr>
            <w:r w:rsidRPr="00D93796">
              <w:rPr>
                <w:rFonts w:ascii="Times New Roman" w:hAnsi="Times New Roman"/>
                <w:i/>
              </w:rPr>
              <w:t>11</w:t>
            </w:r>
          </w:p>
        </w:tc>
      </w:tr>
      <w:tr w:rsidR="00D1559C" w:rsidRPr="00D93796" w14:paraId="1CBB4467" w14:textId="77777777" w:rsidTr="00D1559C">
        <w:tc>
          <w:tcPr>
            <w:tcW w:w="599" w:type="pct"/>
            <w:tcBorders>
              <w:top w:val="single" w:sz="4" w:space="0" w:color="auto"/>
              <w:left w:val="single" w:sz="4" w:space="0" w:color="auto"/>
              <w:bottom w:val="single" w:sz="4" w:space="0" w:color="auto"/>
              <w:right w:val="single" w:sz="4" w:space="0" w:color="auto"/>
            </w:tcBorders>
            <w:hideMark/>
          </w:tcPr>
          <w:p w14:paraId="631CB6E7" w14:textId="77777777" w:rsidR="00D1559C" w:rsidRDefault="00D1559C" w:rsidP="00D1559C">
            <w:pPr>
              <w:spacing w:after="0" w:line="240" w:lineRule="auto"/>
              <w:rPr>
                <w:rFonts w:ascii="Times New Roman" w:hAnsi="Times New Roman"/>
              </w:rPr>
            </w:pPr>
            <w:r>
              <w:rPr>
                <w:rFonts w:ascii="Times New Roman" w:hAnsi="Times New Roman"/>
              </w:rPr>
              <w:t>ПК 4.1 – 4.2</w:t>
            </w:r>
          </w:p>
          <w:p w14:paraId="5FA1A172" w14:textId="77777777" w:rsidR="00D1559C" w:rsidRPr="00D93796" w:rsidRDefault="00D1559C" w:rsidP="00D1559C">
            <w:pPr>
              <w:spacing w:after="0" w:line="240" w:lineRule="auto"/>
              <w:rPr>
                <w:rFonts w:ascii="Times New Roman" w:hAnsi="Times New Roman"/>
              </w:rPr>
            </w:pPr>
            <w:r>
              <w:rPr>
                <w:rFonts w:ascii="Times New Roman" w:hAnsi="Times New Roman"/>
              </w:rPr>
              <w:t>ОК 1 -11</w:t>
            </w:r>
          </w:p>
        </w:tc>
        <w:tc>
          <w:tcPr>
            <w:tcW w:w="999" w:type="pct"/>
            <w:tcBorders>
              <w:top w:val="single" w:sz="4" w:space="0" w:color="auto"/>
              <w:left w:val="single" w:sz="4" w:space="0" w:color="auto"/>
              <w:bottom w:val="single" w:sz="4" w:space="0" w:color="auto"/>
              <w:right w:val="single" w:sz="4" w:space="0" w:color="auto"/>
            </w:tcBorders>
          </w:tcPr>
          <w:p w14:paraId="56BB70F9" w14:textId="77777777" w:rsidR="00D1559C" w:rsidRPr="0004083D" w:rsidRDefault="00D1559C" w:rsidP="00D1559C">
            <w:pPr>
              <w:spacing w:after="0" w:line="240" w:lineRule="auto"/>
              <w:rPr>
                <w:rFonts w:ascii="Times New Roman" w:hAnsi="Times New Roman"/>
              </w:rPr>
            </w:pPr>
            <w:r w:rsidRPr="0004083D">
              <w:rPr>
                <w:rFonts w:ascii="Times New Roman" w:hAnsi="Times New Roman"/>
                <w:bCs/>
              </w:rPr>
              <w:t>Раздел 1</w:t>
            </w:r>
            <w:r w:rsidRPr="0004083D">
              <w:rPr>
                <w:rFonts w:ascii="Times New Roman" w:hAnsi="Times New Roman"/>
                <w:sz w:val="24"/>
                <w:szCs w:val="24"/>
              </w:rPr>
              <w:t xml:space="preserve"> </w:t>
            </w:r>
            <w:r w:rsidRPr="0004083D">
              <w:rPr>
                <w:rFonts w:ascii="Times New Roman" w:hAnsi="Times New Roman"/>
                <w:bCs/>
              </w:rPr>
              <w:t>Основы контроля технологических процессов и управления ими</w:t>
            </w:r>
          </w:p>
        </w:tc>
        <w:tc>
          <w:tcPr>
            <w:tcW w:w="290" w:type="pct"/>
            <w:tcBorders>
              <w:top w:val="single" w:sz="4" w:space="0" w:color="auto"/>
              <w:left w:val="single" w:sz="4" w:space="0" w:color="auto"/>
              <w:bottom w:val="single" w:sz="4" w:space="0" w:color="auto"/>
              <w:right w:val="single" w:sz="4" w:space="0" w:color="auto"/>
            </w:tcBorders>
            <w:hideMark/>
          </w:tcPr>
          <w:p w14:paraId="6FE9E323" w14:textId="77777777" w:rsidR="00D1559C" w:rsidRPr="00DE34DC" w:rsidRDefault="00D1559C" w:rsidP="00D1559C">
            <w:pPr>
              <w:spacing w:after="0" w:line="240" w:lineRule="auto"/>
              <w:jc w:val="center"/>
              <w:rPr>
                <w:rFonts w:ascii="Times New Roman" w:hAnsi="Times New Roman"/>
                <w:b/>
                <w:bCs/>
              </w:rPr>
            </w:pPr>
            <w:r w:rsidRPr="00DE34DC">
              <w:rPr>
                <w:rFonts w:ascii="Times New Roman" w:hAnsi="Times New Roman"/>
                <w:b/>
                <w:bCs/>
              </w:rPr>
              <w:t>230</w:t>
            </w:r>
          </w:p>
        </w:tc>
        <w:tc>
          <w:tcPr>
            <w:tcW w:w="265" w:type="pct"/>
            <w:tcBorders>
              <w:top w:val="single" w:sz="4" w:space="0" w:color="auto"/>
              <w:left w:val="single" w:sz="4" w:space="0" w:color="auto"/>
              <w:bottom w:val="single" w:sz="4" w:space="0" w:color="auto"/>
              <w:right w:val="single" w:sz="4" w:space="0" w:color="auto"/>
            </w:tcBorders>
            <w:hideMark/>
          </w:tcPr>
          <w:p w14:paraId="7ABB9804" w14:textId="77777777" w:rsidR="00D1559C" w:rsidRPr="00DE34DC" w:rsidRDefault="00D1559C" w:rsidP="00D1559C">
            <w:pPr>
              <w:spacing w:after="0" w:line="240" w:lineRule="auto"/>
              <w:jc w:val="center"/>
              <w:rPr>
                <w:rFonts w:ascii="Times New Roman" w:hAnsi="Times New Roman"/>
              </w:rPr>
            </w:pPr>
            <w:r w:rsidRPr="00DE34DC">
              <w:rPr>
                <w:rFonts w:ascii="Times New Roman" w:hAnsi="Times New Roman"/>
              </w:rPr>
              <w:t>204</w:t>
            </w:r>
          </w:p>
        </w:tc>
        <w:tc>
          <w:tcPr>
            <w:tcW w:w="236" w:type="pct"/>
            <w:tcBorders>
              <w:top w:val="single" w:sz="4" w:space="0" w:color="auto"/>
              <w:left w:val="single" w:sz="4" w:space="0" w:color="auto"/>
              <w:bottom w:val="single" w:sz="4" w:space="0" w:color="auto"/>
              <w:right w:val="single" w:sz="4" w:space="0" w:color="auto"/>
            </w:tcBorders>
            <w:hideMark/>
          </w:tcPr>
          <w:p w14:paraId="09C3DDA6" w14:textId="77777777" w:rsidR="00D1559C" w:rsidRPr="00DE34DC" w:rsidRDefault="00D1559C" w:rsidP="00D1559C">
            <w:pPr>
              <w:spacing w:after="0" w:line="240" w:lineRule="auto"/>
              <w:jc w:val="center"/>
              <w:rPr>
                <w:rFonts w:ascii="Times New Roman" w:hAnsi="Times New Roman"/>
                <w:b/>
                <w:bCs/>
              </w:rPr>
            </w:pPr>
            <w:r w:rsidRPr="00DE34DC">
              <w:rPr>
                <w:rFonts w:ascii="Times New Roman" w:hAnsi="Times New Roman"/>
                <w:b/>
                <w:bCs/>
              </w:rPr>
              <w:t>204</w:t>
            </w:r>
          </w:p>
        </w:tc>
        <w:tc>
          <w:tcPr>
            <w:tcW w:w="484" w:type="pct"/>
            <w:tcBorders>
              <w:top w:val="single" w:sz="4" w:space="0" w:color="auto"/>
              <w:left w:val="single" w:sz="4" w:space="0" w:color="auto"/>
              <w:bottom w:val="single" w:sz="4" w:space="0" w:color="auto"/>
              <w:right w:val="single" w:sz="4" w:space="0" w:color="auto"/>
            </w:tcBorders>
            <w:hideMark/>
          </w:tcPr>
          <w:p w14:paraId="3A1AD716" w14:textId="77777777" w:rsidR="00D1559C" w:rsidRPr="001B6143" w:rsidRDefault="00D1559C" w:rsidP="00D1559C">
            <w:pPr>
              <w:spacing w:after="0" w:line="240" w:lineRule="auto"/>
              <w:jc w:val="center"/>
              <w:rPr>
                <w:rFonts w:ascii="Times New Roman" w:hAnsi="Times New Roman"/>
              </w:rPr>
            </w:pPr>
            <w:r w:rsidRPr="001B6143">
              <w:rPr>
                <w:rFonts w:ascii="Times New Roman" w:hAnsi="Times New Roman"/>
              </w:rPr>
              <w:t>68</w:t>
            </w:r>
          </w:p>
        </w:tc>
        <w:tc>
          <w:tcPr>
            <w:tcW w:w="513" w:type="pct"/>
            <w:tcBorders>
              <w:top w:val="single" w:sz="4" w:space="0" w:color="auto"/>
              <w:left w:val="single" w:sz="4" w:space="0" w:color="auto"/>
              <w:right w:val="single" w:sz="4" w:space="0" w:color="auto"/>
            </w:tcBorders>
          </w:tcPr>
          <w:p w14:paraId="32BA4028" w14:textId="77777777" w:rsidR="00D1559C" w:rsidRPr="00536CB7" w:rsidRDefault="00D1559C" w:rsidP="00D1559C">
            <w:pPr>
              <w:spacing w:after="0" w:line="240" w:lineRule="auto"/>
              <w:rPr>
                <w:rFonts w:ascii="Times New Roman" w:hAnsi="Times New Roman"/>
                <w:color w:val="FF0000"/>
              </w:rPr>
            </w:pPr>
          </w:p>
        </w:tc>
        <w:tc>
          <w:tcPr>
            <w:tcW w:w="535" w:type="pct"/>
            <w:gridSpan w:val="2"/>
            <w:tcBorders>
              <w:top w:val="single" w:sz="4" w:space="0" w:color="auto"/>
              <w:left w:val="single" w:sz="4" w:space="0" w:color="auto"/>
              <w:bottom w:val="single" w:sz="4" w:space="0" w:color="auto"/>
              <w:right w:val="single" w:sz="4" w:space="0" w:color="auto"/>
            </w:tcBorders>
            <w:hideMark/>
          </w:tcPr>
          <w:p w14:paraId="2E3C1E37" w14:textId="77777777" w:rsidR="00D1559C" w:rsidRPr="00536CB7" w:rsidRDefault="00D1559C" w:rsidP="00D1559C">
            <w:pPr>
              <w:spacing w:after="0" w:line="240" w:lineRule="auto"/>
              <w:jc w:val="center"/>
              <w:rPr>
                <w:rFonts w:ascii="Times New Roman" w:hAnsi="Times New Roman"/>
                <w:color w:val="FF0000"/>
              </w:rPr>
            </w:pPr>
          </w:p>
        </w:tc>
        <w:tc>
          <w:tcPr>
            <w:tcW w:w="210" w:type="pct"/>
            <w:vMerge w:val="restart"/>
            <w:tcBorders>
              <w:top w:val="single" w:sz="4" w:space="0" w:color="auto"/>
              <w:left w:val="single" w:sz="4" w:space="0" w:color="auto"/>
              <w:right w:val="single" w:sz="4" w:space="0" w:color="auto"/>
            </w:tcBorders>
            <w:hideMark/>
          </w:tcPr>
          <w:p w14:paraId="535FFC18" w14:textId="77777777" w:rsidR="00D1559C" w:rsidRPr="00536CB7" w:rsidRDefault="00D1559C" w:rsidP="00D1559C">
            <w:pPr>
              <w:spacing w:after="0" w:line="240" w:lineRule="auto"/>
              <w:jc w:val="center"/>
              <w:rPr>
                <w:rFonts w:ascii="Times New Roman" w:hAnsi="Times New Roman"/>
                <w:bCs/>
                <w:color w:val="FF0000"/>
              </w:rPr>
            </w:pPr>
          </w:p>
          <w:p w14:paraId="245715F0" w14:textId="77777777" w:rsidR="00D1559C" w:rsidRPr="001B6143" w:rsidRDefault="00D1559C" w:rsidP="00D1559C">
            <w:pPr>
              <w:spacing w:after="0" w:line="240" w:lineRule="auto"/>
              <w:jc w:val="center"/>
              <w:rPr>
                <w:rFonts w:ascii="Times New Roman" w:hAnsi="Times New Roman"/>
                <w:bCs/>
              </w:rPr>
            </w:pPr>
            <w:r w:rsidRPr="001B6143">
              <w:rPr>
                <w:rFonts w:ascii="Times New Roman" w:hAnsi="Times New Roman"/>
                <w:bCs/>
              </w:rPr>
              <w:t>26</w:t>
            </w:r>
          </w:p>
          <w:p w14:paraId="3BF15D46" w14:textId="77777777" w:rsidR="00D1559C" w:rsidRPr="001B6143" w:rsidRDefault="00D1559C" w:rsidP="00D1559C">
            <w:pPr>
              <w:spacing w:after="0" w:line="240" w:lineRule="auto"/>
              <w:jc w:val="center"/>
              <w:rPr>
                <w:rFonts w:ascii="Times New Roman" w:hAnsi="Times New Roman"/>
                <w:bCs/>
              </w:rPr>
            </w:pPr>
          </w:p>
          <w:p w14:paraId="35940C0A" w14:textId="77777777" w:rsidR="00D1559C" w:rsidRPr="001B6143" w:rsidRDefault="00D1559C" w:rsidP="00D1559C">
            <w:pPr>
              <w:spacing w:after="0" w:line="240" w:lineRule="auto"/>
              <w:jc w:val="center"/>
              <w:rPr>
                <w:rFonts w:ascii="Times New Roman" w:hAnsi="Times New Roman"/>
                <w:bCs/>
              </w:rPr>
            </w:pPr>
          </w:p>
          <w:p w14:paraId="0B9EABA9" w14:textId="77777777" w:rsidR="00D1559C" w:rsidRPr="00536CB7" w:rsidRDefault="00D1559C" w:rsidP="00D1559C">
            <w:pPr>
              <w:spacing w:after="0" w:line="240" w:lineRule="auto"/>
              <w:jc w:val="center"/>
              <w:rPr>
                <w:rFonts w:ascii="Times New Roman" w:hAnsi="Times New Roman"/>
                <w:bCs/>
                <w:color w:val="FF0000"/>
              </w:rPr>
            </w:pPr>
            <w:r w:rsidRPr="001B6143">
              <w:rPr>
                <w:rFonts w:ascii="Times New Roman" w:hAnsi="Times New Roman"/>
                <w:bCs/>
              </w:rPr>
              <w:t>4</w:t>
            </w:r>
          </w:p>
        </w:tc>
        <w:tc>
          <w:tcPr>
            <w:tcW w:w="289" w:type="pct"/>
            <w:tcBorders>
              <w:top w:val="single" w:sz="4" w:space="0" w:color="auto"/>
              <w:left w:val="single" w:sz="4" w:space="0" w:color="auto"/>
              <w:right w:val="single" w:sz="4" w:space="0" w:color="auto"/>
            </w:tcBorders>
          </w:tcPr>
          <w:p w14:paraId="612C2592" w14:textId="77777777" w:rsidR="00D1559C" w:rsidRPr="00536CB7" w:rsidRDefault="00D1559C" w:rsidP="00D1559C">
            <w:pPr>
              <w:spacing w:after="0" w:line="240" w:lineRule="auto"/>
              <w:jc w:val="center"/>
              <w:rPr>
                <w:rFonts w:ascii="Times New Roman" w:hAnsi="Times New Roman"/>
                <w:bCs/>
                <w:color w:val="FF0000"/>
              </w:rPr>
            </w:pPr>
          </w:p>
        </w:tc>
        <w:tc>
          <w:tcPr>
            <w:tcW w:w="580" w:type="pct"/>
            <w:tcBorders>
              <w:top w:val="single" w:sz="4" w:space="0" w:color="auto"/>
              <w:left w:val="single" w:sz="4" w:space="0" w:color="auto"/>
              <w:bottom w:val="single" w:sz="4" w:space="0" w:color="auto"/>
              <w:right w:val="single" w:sz="4" w:space="0" w:color="auto"/>
            </w:tcBorders>
            <w:hideMark/>
          </w:tcPr>
          <w:p w14:paraId="75AA2E33" w14:textId="77777777" w:rsidR="00D1559C" w:rsidRPr="00536CB7" w:rsidRDefault="00D1559C" w:rsidP="00D1559C">
            <w:pPr>
              <w:spacing w:after="0" w:line="240" w:lineRule="auto"/>
              <w:jc w:val="center"/>
              <w:rPr>
                <w:rFonts w:ascii="Times New Roman" w:hAnsi="Times New Roman"/>
                <w:b/>
                <w:bCs/>
                <w:color w:val="FF0000"/>
              </w:rPr>
            </w:pPr>
            <w:r w:rsidRPr="00536CB7">
              <w:rPr>
                <w:rFonts w:ascii="Times New Roman" w:hAnsi="Times New Roman"/>
                <w:b/>
                <w:bCs/>
                <w:color w:val="FF0000"/>
              </w:rPr>
              <w:t>-</w:t>
            </w:r>
          </w:p>
        </w:tc>
      </w:tr>
      <w:tr w:rsidR="00D1559C" w:rsidRPr="00D93796" w14:paraId="19ACB355" w14:textId="77777777" w:rsidTr="00D1559C">
        <w:trPr>
          <w:trHeight w:val="616"/>
        </w:trPr>
        <w:tc>
          <w:tcPr>
            <w:tcW w:w="599" w:type="pct"/>
            <w:tcBorders>
              <w:top w:val="single" w:sz="4" w:space="0" w:color="auto"/>
              <w:left w:val="single" w:sz="4" w:space="0" w:color="auto"/>
              <w:right w:val="single" w:sz="4" w:space="0" w:color="auto"/>
            </w:tcBorders>
          </w:tcPr>
          <w:p w14:paraId="573BF038" w14:textId="77777777" w:rsidR="00D1559C" w:rsidRDefault="00D1559C" w:rsidP="00D1559C">
            <w:pPr>
              <w:spacing w:after="0" w:line="240" w:lineRule="auto"/>
              <w:rPr>
                <w:rFonts w:ascii="Times New Roman" w:hAnsi="Times New Roman"/>
              </w:rPr>
            </w:pPr>
            <w:r>
              <w:rPr>
                <w:rFonts w:ascii="Times New Roman" w:hAnsi="Times New Roman"/>
              </w:rPr>
              <w:t>ПК 4.1 – 4.2</w:t>
            </w:r>
          </w:p>
          <w:p w14:paraId="317B7527" w14:textId="77777777" w:rsidR="00D1559C" w:rsidRPr="00D93796" w:rsidRDefault="00D1559C" w:rsidP="00D1559C">
            <w:pPr>
              <w:spacing w:after="0" w:line="240" w:lineRule="auto"/>
              <w:rPr>
                <w:rFonts w:ascii="Times New Roman" w:hAnsi="Times New Roman"/>
              </w:rPr>
            </w:pPr>
            <w:r>
              <w:rPr>
                <w:rFonts w:ascii="Times New Roman" w:hAnsi="Times New Roman"/>
              </w:rPr>
              <w:t>ОК 1 -11</w:t>
            </w:r>
          </w:p>
        </w:tc>
        <w:tc>
          <w:tcPr>
            <w:tcW w:w="999" w:type="pct"/>
            <w:tcBorders>
              <w:top w:val="single" w:sz="4" w:space="0" w:color="auto"/>
              <w:left w:val="single" w:sz="4" w:space="0" w:color="auto"/>
              <w:right w:val="single" w:sz="4" w:space="0" w:color="auto"/>
            </w:tcBorders>
          </w:tcPr>
          <w:p w14:paraId="684A26B7" w14:textId="77777777" w:rsidR="00D1559C" w:rsidRPr="0004083D" w:rsidRDefault="00D1559C" w:rsidP="00D1559C">
            <w:pPr>
              <w:spacing w:after="0" w:line="240" w:lineRule="auto"/>
              <w:ind w:right="-111"/>
              <w:rPr>
                <w:rFonts w:ascii="Times New Roman" w:hAnsi="Times New Roman"/>
                <w:sz w:val="24"/>
                <w:szCs w:val="24"/>
              </w:rPr>
            </w:pPr>
            <w:r w:rsidRPr="0004083D">
              <w:rPr>
                <w:rFonts w:ascii="Times New Roman" w:hAnsi="Times New Roman"/>
                <w:bCs/>
                <w:sz w:val="24"/>
                <w:szCs w:val="24"/>
              </w:rPr>
              <w:t xml:space="preserve">Раздел </w:t>
            </w:r>
            <w:r w:rsidRPr="0004083D">
              <w:rPr>
                <w:rFonts w:ascii="Times New Roman" w:hAnsi="Times New Roman"/>
                <w:bCs/>
                <w:sz w:val="24"/>
                <w:szCs w:val="24"/>
                <w:lang w:val="en-US"/>
              </w:rPr>
              <w:t>II</w:t>
            </w:r>
            <w:r w:rsidRPr="0004083D">
              <w:rPr>
                <w:rFonts w:ascii="Times New Roman" w:hAnsi="Times New Roman"/>
                <w:bCs/>
                <w:sz w:val="24"/>
                <w:szCs w:val="24"/>
              </w:rPr>
              <w:t xml:space="preserve">. </w:t>
            </w:r>
          </w:p>
          <w:p w14:paraId="7FBC3A9B" w14:textId="77777777" w:rsidR="00D1559C" w:rsidRPr="0004083D" w:rsidRDefault="00D1559C" w:rsidP="00D1559C">
            <w:pPr>
              <w:suppressAutoHyphens/>
              <w:spacing w:after="0" w:line="240" w:lineRule="auto"/>
              <w:rPr>
                <w:rFonts w:ascii="Times New Roman" w:hAnsi="Times New Roman"/>
                <w:bCs/>
                <w:sz w:val="24"/>
                <w:szCs w:val="24"/>
              </w:rPr>
            </w:pPr>
            <w:r w:rsidRPr="0004083D">
              <w:rPr>
                <w:rFonts w:ascii="Times New Roman" w:hAnsi="Times New Roman"/>
                <w:bCs/>
                <w:sz w:val="24"/>
                <w:szCs w:val="24"/>
              </w:rPr>
              <w:t>Технико-экономические показатели ТЭС</w:t>
            </w:r>
          </w:p>
        </w:tc>
        <w:tc>
          <w:tcPr>
            <w:tcW w:w="290" w:type="pct"/>
            <w:tcBorders>
              <w:top w:val="single" w:sz="4" w:space="0" w:color="auto"/>
              <w:left w:val="single" w:sz="4" w:space="0" w:color="auto"/>
              <w:right w:val="single" w:sz="4" w:space="0" w:color="auto"/>
            </w:tcBorders>
          </w:tcPr>
          <w:p w14:paraId="73213D5F" w14:textId="77777777" w:rsidR="00D1559C" w:rsidRPr="00DE34DC" w:rsidRDefault="00D1559C" w:rsidP="00D1559C">
            <w:pPr>
              <w:suppressAutoHyphens/>
              <w:spacing w:after="0" w:line="240" w:lineRule="auto"/>
              <w:jc w:val="center"/>
              <w:rPr>
                <w:rFonts w:ascii="Times New Roman" w:hAnsi="Times New Roman"/>
                <w:b/>
                <w:bCs/>
              </w:rPr>
            </w:pPr>
            <w:r w:rsidRPr="00DE34DC">
              <w:rPr>
                <w:rFonts w:ascii="Times New Roman" w:hAnsi="Times New Roman"/>
                <w:b/>
                <w:bCs/>
              </w:rPr>
              <w:t>132</w:t>
            </w:r>
          </w:p>
        </w:tc>
        <w:tc>
          <w:tcPr>
            <w:tcW w:w="265" w:type="pct"/>
            <w:tcBorders>
              <w:top w:val="single" w:sz="4" w:space="0" w:color="auto"/>
              <w:left w:val="single" w:sz="4" w:space="0" w:color="auto"/>
              <w:right w:val="single" w:sz="4" w:space="0" w:color="auto"/>
            </w:tcBorders>
          </w:tcPr>
          <w:p w14:paraId="5D3C6976" w14:textId="77777777" w:rsidR="00D1559C" w:rsidRPr="00DE34DC" w:rsidRDefault="00D1559C" w:rsidP="00D1559C">
            <w:pPr>
              <w:spacing w:after="0" w:line="240" w:lineRule="auto"/>
              <w:jc w:val="center"/>
              <w:rPr>
                <w:rFonts w:ascii="Times New Roman" w:hAnsi="Times New Roman"/>
              </w:rPr>
            </w:pPr>
            <w:r w:rsidRPr="00DE34DC">
              <w:rPr>
                <w:rFonts w:ascii="Times New Roman" w:hAnsi="Times New Roman"/>
                <w:iCs/>
              </w:rPr>
              <w:t>128</w:t>
            </w:r>
          </w:p>
        </w:tc>
        <w:tc>
          <w:tcPr>
            <w:tcW w:w="236" w:type="pct"/>
            <w:tcBorders>
              <w:top w:val="single" w:sz="4" w:space="0" w:color="auto"/>
              <w:left w:val="single" w:sz="4" w:space="0" w:color="auto"/>
              <w:right w:val="single" w:sz="4" w:space="0" w:color="auto"/>
            </w:tcBorders>
          </w:tcPr>
          <w:p w14:paraId="71A6A8C2" w14:textId="77777777" w:rsidR="00D1559C" w:rsidRPr="00DE34DC" w:rsidRDefault="00D1559C" w:rsidP="00D1559C">
            <w:pPr>
              <w:spacing w:after="0" w:line="240" w:lineRule="auto"/>
              <w:jc w:val="center"/>
              <w:rPr>
                <w:rFonts w:ascii="Times New Roman" w:hAnsi="Times New Roman"/>
                <w:b/>
                <w:bCs/>
              </w:rPr>
            </w:pPr>
            <w:r w:rsidRPr="00DE34DC">
              <w:rPr>
                <w:rFonts w:ascii="Times New Roman" w:hAnsi="Times New Roman"/>
                <w:b/>
                <w:bCs/>
              </w:rPr>
              <w:t>128</w:t>
            </w:r>
          </w:p>
        </w:tc>
        <w:tc>
          <w:tcPr>
            <w:tcW w:w="484" w:type="pct"/>
            <w:tcBorders>
              <w:top w:val="single" w:sz="4" w:space="0" w:color="auto"/>
              <w:left w:val="single" w:sz="4" w:space="0" w:color="auto"/>
              <w:right w:val="single" w:sz="4" w:space="0" w:color="auto"/>
            </w:tcBorders>
          </w:tcPr>
          <w:p w14:paraId="21A512F7" w14:textId="77777777" w:rsidR="00D1559C" w:rsidRPr="001B6143" w:rsidRDefault="00D1559C" w:rsidP="00D1559C">
            <w:pPr>
              <w:spacing w:after="0" w:line="240" w:lineRule="auto"/>
              <w:jc w:val="center"/>
              <w:rPr>
                <w:rFonts w:ascii="Times New Roman" w:hAnsi="Times New Roman"/>
              </w:rPr>
            </w:pPr>
            <w:r w:rsidRPr="001B6143">
              <w:rPr>
                <w:rFonts w:ascii="Times New Roman" w:hAnsi="Times New Roman"/>
              </w:rPr>
              <w:t>2</w:t>
            </w:r>
            <w:r>
              <w:rPr>
                <w:rFonts w:ascii="Times New Roman" w:hAnsi="Times New Roman"/>
              </w:rPr>
              <w:t>4</w:t>
            </w:r>
          </w:p>
        </w:tc>
        <w:tc>
          <w:tcPr>
            <w:tcW w:w="513" w:type="pct"/>
            <w:tcBorders>
              <w:left w:val="single" w:sz="4" w:space="0" w:color="auto"/>
              <w:right w:val="single" w:sz="4" w:space="0" w:color="auto"/>
            </w:tcBorders>
          </w:tcPr>
          <w:p w14:paraId="54D54434" w14:textId="77777777" w:rsidR="00D1559C" w:rsidRPr="00536CB7" w:rsidRDefault="00D1559C" w:rsidP="00D1559C">
            <w:pPr>
              <w:spacing w:after="0" w:line="240" w:lineRule="auto"/>
              <w:rPr>
                <w:rFonts w:ascii="Times New Roman" w:hAnsi="Times New Roman"/>
                <w:color w:val="FF0000"/>
              </w:rPr>
            </w:pPr>
          </w:p>
        </w:tc>
        <w:tc>
          <w:tcPr>
            <w:tcW w:w="535" w:type="pct"/>
            <w:gridSpan w:val="2"/>
            <w:tcBorders>
              <w:top w:val="single" w:sz="4" w:space="0" w:color="auto"/>
              <w:left w:val="single" w:sz="4" w:space="0" w:color="auto"/>
              <w:right w:val="single" w:sz="4" w:space="0" w:color="auto"/>
            </w:tcBorders>
          </w:tcPr>
          <w:p w14:paraId="14A65AC1" w14:textId="77777777" w:rsidR="00D1559C" w:rsidRPr="00536CB7" w:rsidRDefault="00D1559C" w:rsidP="00D1559C">
            <w:pPr>
              <w:spacing w:after="0" w:line="240" w:lineRule="auto"/>
              <w:rPr>
                <w:rFonts w:ascii="Times New Roman" w:hAnsi="Times New Roman"/>
                <w:color w:val="FF0000"/>
              </w:rPr>
            </w:pPr>
          </w:p>
        </w:tc>
        <w:tc>
          <w:tcPr>
            <w:tcW w:w="210" w:type="pct"/>
            <w:vMerge/>
            <w:tcBorders>
              <w:left w:val="single" w:sz="4" w:space="0" w:color="auto"/>
              <w:right w:val="single" w:sz="4" w:space="0" w:color="auto"/>
            </w:tcBorders>
          </w:tcPr>
          <w:p w14:paraId="4CF46C1D" w14:textId="77777777" w:rsidR="00D1559C" w:rsidRPr="00536CB7" w:rsidRDefault="00D1559C" w:rsidP="00D1559C">
            <w:pPr>
              <w:spacing w:after="0" w:line="240" w:lineRule="auto"/>
              <w:jc w:val="center"/>
              <w:rPr>
                <w:rFonts w:ascii="Times New Roman" w:hAnsi="Times New Roman"/>
                <w:bCs/>
                <w:color w:val="FF0000"/>
              </w:rPr>
            </w:pPr>
          </w:p>
        </w:tc>
        <w:tc>
          <w:tcPr>
            <w:tcW w:w="289" w:type="pct"/>
            <w:tcBorders>
              <w:left w:val="single" w:sz="4" w:space="0" w:color="auto"/>
              <w:right w:val="single" w:sz="4" w:space="0" w:color="auto"/>
            </w:tcBorders>
          </w:tcPr>
          <w:p w14:paraId="57E471BF" w14:textId="77777777" w:rsidR="00D1559C" w:rsidRPr="00536CB7" w:rsidRDefault="00D1559C" w:rsidP="00D1559C">
            <w:pPr>
              <w:spacing w:after="0" w:line="240" w:lineRule="auto"/>
              <w:jc w:val="center"/>
              <w:rPr>
                <w:rFonts w:ascii="Times New Roman" w:hAnsi="Times New Roman"/>
                <w:bCs/>
                <w:color w:val="FF0000"/>
              </w:rPr>
            </w:pPr>
          </w:p>
        </w:tc>
        <w:tc>
          <w:tcPr>
            <w:tcW w:w="580" w:type="pct"/>
            <w:tcBorders>
              <w:top w:val="single" w:sz="4" w:space="0" w:color="auto"/>
              <w:left w:val="single" w:sz="4" w:space="0" w:color="auto"/>
              <w:right w:val="single" w:sz="4" w:space="0" w:color="auto"/>
            </w:tcBorders>
          </w:tcPr>
          <w:p w14:paraId="71EC84B9" w14:textId="77777777" w:rsidR="00D1559C" w:rsidRPr="00536CB7" w:rsidRDefault="00D1559C" w:rsidP="00D1559C">
            <w:pPr>
              <w:suppressAutoHyphens/>
              <w:spacing w:after="0" w:line="240" w:lineRule="auto"/>
              <w:jc w:val="center"/>
              <w:rPr>
                <w:rFonts w:ascii="Times New Roman" w:hAnsi="Times New Roman"/>
                <w:b/>
                <w:bCs/>
                <w:color w:val="FF0000"/>
              </w:rPr>
            </w:pPr>
            <w:r w:rsidRPr="00536CB7">
              <w:rPr>
                <w:rFonts w:ascii="Times New Roman" w:hAnsi="Times New Roman"/>
                <w:b/>
                <w:bCs/>
                <w:color w:val="FF0000"/>
              </w:rPr>
              <w:t>-</w:t>
            </w:r>
          </w:p>
        </w:tc>
      </w:tr>
      <w:tr w:rsidR="00D1559C" w:rsidRPr="00D93796" w14:paraId="07BF3CC3" w14:textId="77777777" w:rsidTr="00D1559C">
        <w:trPr>
          <w:trHeight w:val="616"/>
        </w:trPr>
        <w:tc>
          <w:tcPr>
            <w:tcW w:w="599" w:type="pct"/>
            <w:tcBorders>
              <w:top w:val="single" w:sz="4" w:space="0" w:color="auto"/>
              <w:left w:val="single" w:sz="4" w:space="0" w:color="auto"/>
              <w:right w:val="single" w:sz="4" w:space="0" w:color="auto"/>
            </w:tcBorders>
          </w:tcPr>
          <w:p w14:paraId="11687CC1" w14:textId="77777777" w:rsidR="00D1559C" w:rsidRDefault="00D1559C" w:rsidP="00D1559C">
            <w:pPr>
              <w:spacing w:after="0" w:line="240" w:lineRule="auto"/>
              <w:rPr>
                <w:rFonts w:ascii="Times New Roman" w:hAnsi="Times New Roman"/>
              </w:rPr>
            </w:pPr>
            <w:r>
              <w:rPr>
                <w:rFonts w:ascii="Times New Roman" w:hAnsi="Times New Roman"/>
              </w:rPr>
              <w:t>ПК 4.1 – 4.2</w:t>
            </w:r>
          </w:p>
          <w:p w14:paraId="7086A66B" w14:textId="77777777" w:rsidR="00D1559C" w:rsidRPr="00D93796" w:rsidRDefault="00D1559C" w:rsidP="00D1559C">
            <w:pPr>
              <w:spacing w:after="0" w:line="240" w:lineRule="auto"/>
              <w:rPr>
                <w:rFonts w:ascii="Times New Roman" w:hAnsi="Times New Roman"/>
              </w:rPr>
            </w:pPr>
            <w:r>
              <w:rPr>
                <w:rFonts w:ascii="Times New Roman" w:hAnsi="Times New Roman"/>
              </w:rPr>
              <w:t>ОК 1 -11</w:t>
            </w:r>
          </w:p>
        </w:tc>
        <w:tc>
          <w:tcPr>
            <w:tcW w:w="999" w:type="pct"/>
            <w:tcBorders>
              <w:top w:val="single" w:sz="4" w:space="0" w:color="auto"/>
              <w:left w:val="single" w:sz="4" w:space="0" w:color="auto"/>
              <w:right w:val="single" w:sz="4" w:space="0" w:color="auto"/>
            </w:tcBorders>
          </w:tcPr>
          <w:p w14:paraId="78AB3A73" w14:textId="77777777" w:rsidR="00D1559C" w:rsidRPr="00D93796" w:rsidRDefault="00D1559C" w:rsidP="00D1559C">
            <w:pPr>
              <w:suppressAutoHyphens/>
              <w:spacing w:after="0" w:line="240" w:lineRule="auto"/>
              <w:rPr>
                <w:rFonts w:ascii="Times New Roman" w:hAnsi="Times New Roman"/>
                <w:b/>
                <w:bCs/>
                <w:sz w:val="24"/>
                <w:szCs w:val="24"/>
              </w:rPr>
            </w:pPr>
            <w:r>
              <w:rPr>
                <w:rFonts w:ascii="Times New Roman" w:hAnsi="Times New Roman"/>
              </w:rPr>
              <w:t>Учебная практика</w:t>
            </w:r>
          </w:p>
        </w:tc>
        <w:tc>
          <w:tcPr>
            <w:tcW w:w="290" w:type="pct"/>
            <w:tcBorders>
              <w:top w:val="single" w:sz="4" w:space="0" w:color="auto"/>
              <w:left w:val="single" w:sz="4" w:space="0" w:color="auto"/>
              <w:right w:val="single" w:sz="4" w:space="0" w:color="auto"/>
            </w:tcBorders>
          </w:tcPr>
          <w:p w14:paraId="5BEE370D" w14:textId="77777777" w:rsidR="00D1559C" w:rsidRPr="001B6143" w:rsidRDefault="00D1559C" w:rsidP="00D1559C">
            <w:pPr>
              <w:suppressAutoHyphens/>
              <w:spacing w:after="0" w:line="240" w:lineRule="auto"/>
              <w:jc w:val="center"/>
              <w:rPr>
                <w:rFonts w:ascii="Times New Roman" w:hAnsi="Times New Roman"/>
                <w:b/>
                <w:bCs/>
              </w:rPr>
            </w:pPr>
            <w:r>
              <w:rPr>
                <w:rFonts w:ascii="Times New Roman" w:hAnsi="Times New Roman"/>
                <w:b/>
                <w:bCs/>
              </w:rPr>
              <w:t>72</w:t>
            </w:r>
          </w:p>
        </w:tc>
        <w:tc>
          <w:tcPr>
            <w:tcW w:w="265" w:type="pct"/>
            <w:tcBorders>
              <w:top w:val="single" w:sz="4" w:space="0" w:color="auto"/>
              <w:left w:val="single" w:sz="4" w:space="0" w:color="auto"/>
              <w:right w:val="single" w:sz="4" w:space="0" w:color="auto"/>
            </w:tcBorders>
          </w:tcPr>
          <w:p w14:paraId="5CC2CF81" w14:textId="77777777" w:rsidR="00D1559C" w:rsidRPr="001B6143" w:rsidRDefault="00D1559C" w:rsidP="00D1559C">
            <w:pPr>
              <w:spacing w:after="0" w:line="240" w:lineRule="auto"/>
              <w:jc w:val="center"/>
              <w:rPr>
                <w:rFonts w:ascii="Times New Roman" w:hAnsi="Times New Roman"/>
                <w:iCs/>
              </w:rPr>
            </w:pPr>
            <w:r>
              <w:rPr>
                <w:rFonts w:ascii="Times New Roman" w:hAnsi="Times New Roman"/>
                <w:iCs/>
              </w:rPr>
              <w:t>72</w:t>
            </w:r>
          </w:p>
        </w:tc>
        <w:tc>
          <w:tcPr>
            <w:tcW w:w="236" w:type="pct"/>
            <w:tcBorders>
              <w:top w:val="single" w:sz="4" w:space="0" w:color="auto"/>
              <w:left w:val="single" w:sz="4" w:space="0" w:color="auto"/>
              <w:right w:val="single" w:sz="4" w:space="0" w:color="auto"/>
            </w:tcBorders>
          </w:tcPr>
          <w:p w14:paraId="389F6347" w14:textId="77777777" w:rsidR="00D1559C" w:rsidRPr="00536CB7" w:rsidRDefault="00D1559C" w:rsidP="00D1559C">
            <w:pPr>
              <w:spacing w:after="0" w:line="240" w:lineRule="auto"/>
              <w:jc w:val="center"/>
              <w:rPr>
                <w:rFonts w:ascii="Times New Roman" w:hAnsi="Times New Roman"/>
                <w:b/>
                <w:bCs/>
                <w:color w:val="FF0000"/>
              </w:rPr>
            </w:pPr>
          </w:p>
        </w:tc>
        <w:tc>
          <w:tcPr>
            <w:tcW w:w="484" w:type="pct"/>
            <w:tcBorders>
              <w:top w:val="single" w:sz="4" w:space="0" w:color="auto"/>
              <w:left w:val="single" w:sz="4" w:space="0" w:color="auto"/>
              <w:right w:val="single" w:sz="4" w:space="0" w:color="auto"/>
            </w:tcBorders>
          </w:tcPr>
          <w:p w14:paraId="55B06558" w14:textId="77777777" w:rsidR="00D1559C" w:rsidRPr="00536CB7" w:rsidRDefault="00D1559C" w:rsidP="00D1559C">
            <w:pPr>
              <w:spacing w:after="0" w:line="240" w:lineRule="auto"/>
              <w:jc w:val="center"/>
              <w:rPr>
                <w:rFonts w:ascii="Times New Roman" w:hAnsi="Times New Roman"/>
                <w:color w:val="FF0000"/>
              </w:rPr>
            </w:pPr>
          </w:p>
        </w:tc>
        <w:tc>
          <w:tcPr>
            <w:tcW w:w="513" w:type="pct"/>
            <w:tcBorders>
              <w:left w:val="single" w:sz="4" w:space="0" w:color="auto"/>
              <w:right w:val="single" w:sz="4" w:space="0" w:color="auto"/>
            </w:tcBorders>
          </w:tcPr>
          <w:p w14:paraId="6B2CD6E7" w14:textId="77777777" w:rsidR="00D1559C" w:rsidRPr="00536CB7" w:rsidRDefault="00D1559C" w:rsidP="00D1559C">
            <w:pPr>
              <w:spacing w:after="0" w:line="240" w:lineRule="auto"/>
              <w:rPr>
                <w:rFonts w:ascii="Times New Roman" w:hAnsi="Times New Roman"/>
                <w:color w:val="FF0000"/>
              </w:rPr>
            </w:pPr>
          </w:p>
        </w:tc>
        <w:tc>
          <w:tcPr>
            <w:tcW w:w="535" w:type="pct"/>
            <w:gridSpan w:val="2"/>
            <w:tcBorders>
              <w:top w:val="single" w:sz="4" w:space="0" w:color="auto"/>
              <w:left w:val="single" w:sz="4" w:space="0" w:color="auto"/>
              <w:right w:val="single" w:sz="4" w:space="0" w:color="auto"/>
            </w:tcBorders>
          </w:tcPr>
          <w:p w14:paraId="323D5860" w14:textId="77777777" w:rsidR="00D1559C" w:rsidRPr="00536CB7" w:rsidRDefault="00D1559C" w:rsidP="00D1559C">
            <w:pPr>
              <w:spacing w:after="0" w:line="240" w:lineRule="auto"/>
              <w:rPr>
                <w:rFonts w:ascii="Times New Roman" w:hAnsi="Times New Roman"/>
                <w:color w:val="FF0000"/>
              </w:rPr>
            </w:pPr>
          </w:p>
        </w:tc>
        <w:tc>
          <w:tcPr>
            <w:tcW w:w="210" w:type="pct"/>
            <w:tcBorders>
              <w:left w:val="single" w:sz="4" w:space="0" w:color="auto"/>
              <w:right w:val="single" w:sz="4" w:space="0" w:color="auto"/>
            </w:tcBorders>
          </w:tcPr>
          <w:p w14:paraId="76742979" w14:textId="77777777" w:rsidR="00D1559C" w:rsidRPr="00536CB7" w:rsidRDefault="00D1559C" w:rsidP="00D1559C">
            <w:pPr>
              <w:spacing w:after="0" w:line="240" w:lineRule="auto"/>
              <w:jc w:val="center"/>
              <w:rPr>
                <w:rFonts w:ascii="Times New Roman" w:hAnsi="Times New Roman"/>
                <w:bCs/>
                <w:color w:val="FF0000"/>
              </w:rPr>
            </w:pPr>
          </w:p>
        </w:tc>
        <w:tc>
          <w:tcPr>
            <w:tcW w:w="289" w:type="pct"/>
            <w:tcBorders>
              <w:left w:val="single" w:sz="4" w:space="0" w:color="auto"/>
              <w:right w:val="single" w:sz="4" w:space="0" w:color="auto"/>
            </w:tcBorders>
          </w:tcPr>
          <w:p w14:paraId="6167F58D" w14:textId="77777777" w:rsidR="00D1559C" w:rsidRPr="00536CB7" w:rsidRDefault="00D1559C" w:rsidP="00D1559C">
            <w:pPr>
              <w:spacing w:after="0" w:line="240" w:lineRule="auto"/>
              <w:jc w:val="center"/>
              <w:rPr>
                <w:rFonts w:ascii="Times New Roman" w:hAnsi="Times New Roman"/>
                <w:bCs/>
                <w:color w:val="FF0000"/>
              </w:rPr>
            </w:pPr>
            <w:r>
              <w:rPr>
                <w:rFonts w:ascii="Times New Roman" w:hAnsi="Times New Roman"/>
                <w:bCs/>
              </w:rPr>
              <w:t>72</w:t>
            </w:r>
          </w:p>
        </w:tc>
        <w:tc>
          <w:tcPr>
            <w:tcW w:w="580" w:type="pct"/>
            <w:tcBorders>
              <w:top w:val="single" w:sz="4" w:space="0" w:color="auto"/>
              <w:left w:val="single" w:sz="4" w:space="0" w:color="auto"/>
              <w:right w:val="single" w:sz="4" w:space="0" w:color="auto"/>
            </w:tcBorders>
          </w:tcPr>
          <w:p w14:paraId="6C43FFF5" w14:textId="77777777" w:rsidR="00D1559C" w:rsidRPr="00536CB7" w:rsidRDefault="00D1559C" w:rsidP="00D1559C">
            <w:pPr>
              <w:suppressAutoHyphens/>
              <w:spacing w:after="0" w:line="240" w:lineRule="auto"/>
              <w:jc w:val="center"/>
              <w:rPr>
                <w:rFonts w:ascii="Times New Roman" w:hAnsi="Times New Roman"/>
                <w:b/>
                <w:bCs/>
                <w:color w:val="FF0000"/>
              </w:rPr>
            </w:pPr>
          </w:p>
        </w:tc>
      </w:tr>
      <w:tr w:rsidR="00D1559C" w:rsidRPr="00D93796" w14:paraId="5C087C0C" w14:textId="77777777" w:rsidTr="00D1559C">
        <w:trPr>
          <w:trHeight w:val="853"/>
        </w:trPr>
        <w:tc>
          <w:tcPr>
            <w:tcW w:w="599" w:type="pct"/>
            <w:tcBorders>
              <w:top w:val="single" w:sz="4" w:space="0" w:color="auto"/>
              <w:left w:val="single" w:sz="4" w:space="0" w:color="auto"/>
              <w:right w:val="single" w:sz="4" w:space="0" w:color="auto"/>
            </w:tcBorders>
          </w:tcPr>
          <w:p w14:paraId="4E8AC7E6" w14:textId="77777777" w:rsidR="00D1559C" w:rsidRDefault="00D1559C" w:rsidP="00D1559C">
            <w:pPr>
              <w:spacing w:after="0" w:line="240" w:lineRule="auto"/>
              <w:rPr>
                <w:rFonts w:ascii="Times New Roman" w:hAnsi="Times New Roman"/>
              </w:rPr>
            </w:pPr>
            <w:r>
              <w:rPr>
                <w:rFonts w:ascii="Times New Roman" w:hAnsi="Times New Roman"/>
              </w:rPr>
              <w:t>ПК 4.1 – 4.2</w:t>
            </w:r>
          </w:p>
          <w:p w14:paraId="3D23B233" w14:textId="77777777" w:rsidR="00D1559C" w:rsidRPr="00D93796" w:rsidRDefault="00D1559C" w:rsidP="00D1559C">
            <w:pPr>
              <w:spacing w:after="0" w:line="240" w:lineRule="auto"/>
              <w:rPr>
                <w:rFonts w:ascii="Times New Roman" w:hAnsi="Times New Roman"/>
              </w:rPr>
            </w:pPr>
            <w:r>
              <w:rPr>
                <w:rFonts w:ascii="Times New Roman" w:hAnsi="Times New Roman"/>
              </w:rPr>
              <w:t>ОК 1 -11</w:t>
            </w:r>
          </w:p>
        </w:tc>
        <w:tc>
          <w:tcPr>
            <w:tcW w:w="999" w:type="pct"/>
            <w:tcBorders>
              <w:top w:val="single" w:sz="4" w:space="0" w:color="auto"/>
              <w:left w:val="single" w:sz="4" w:space="0" w:color="auto"/>
              <w:right w:val="single" w:sz="4" w:space="0" w:color="auto"/>
            </w:tcBorders>
          </w:tcPr>
          <w:p w14:paraId="1D781ABB" w14:textId="77777777" w:rsidR="00D1559C" w:rsidRPr="00990D68" w:rsidRDefault="00D1559C" w:rsidP="00D1559C">
            <w:pPr>
              <w:suppressAutoHyphens/>
              <w:spacing w:after="0" w:line="240" w:lineRule="auto"/>
              <w:rPr>
                <w:rFonts w:ascii="Times New Roman" w:hAnsi="Times New Roman"/>
                <w:b/>
                <w:bCs/>
                <w:sz w:val="24"/>
                <w:szCs w:val="24"/>
              </w:rPr>
            </w:pPr>
            <w:r>
              <w:rPr>
                <w:rFonts w:ascii="Times New Roman" w:hAnsi="Times New Roman"/>
              </w:rPr>
              <w:t xml:space="preserve">Производственная практика (по профилю специальности), часов </w:t>
            </w:r>
          </w:p>
        </w:tc>
        <w:tc>
          <w:tcPr>
            <w:tcW w:w="290" w:type="pct"/>
            <w:tcBorders>
              <w:top w:val="single" w:sz="4" w:space="0" w:color="auto"/>
              <w:left w:val="single" w:sz="4" w:space="0" w:color="auto"/>
              <w:right w:val="single" w:sz="4" w:space="0" w:color="auto"/>
            </w:tcBorders>
          </w:tcPr>
          <w:p w14:paraId="23A6475C" w14:textId="77777777" w:rsidR="00D1559C" w:rsidRPr="001B6143" w:rsidRDefault="00D1559C" w:rsidP="00D1559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108</w:t>
            </w:r>
          </w:p>
        </w:tc>
        <w:tc>
          <w:tcPr>
            <w:tcW w:w="265" w:type="pct"/>
            <w:tcBorders>
              <w:top w:val="single" w:sz="4" w:space="0" w:color="auto"/>
              <w:left w:val="single" w:sz="4" w:space="0" w:color="auto"/>
              <w:right w:val="single" w:sz="4" w:space="0" w:color="auto"/>
            </w:tcBorders>
            <w:shd w:val="clear" w:color="auto" w:fill="BFBFBF" w:themeFill="background1" w:themeFillShade="BF"/>
          </w:tcPr>
          <w:p w14:paraId="3D0C5C94" w14:textId="77777777" w:rsidR="00D1559C" w:rsidRPr="001B6143" w:rsidRDefault="00D1559C" w:rsidP="00D1559C">
            <w:pPr>
              <w:spacing w:after="0" w:line="240" w:lineRule="auto"/>
              <w:jc w:val="center"/>
              <w:rPr>
                <w:rFonts w:ascii="Times New Roman" w:hAnsi="Times New Roman"/>
                <w:iCs/>
              </w:rPr>
            </w:pPr>
            <w:r>
              <w:rPr>
                <w:rFonts w:ascii="Times New Roman" w:hAnsi="Times New Roman"/>
                <w:iCs/>
              </w:rPr>
              <w:t>108</w:t>
            </w:r>
          </w:p>
        </w:tc>
        <w:tc>
          <w:tcPr>
            <w:tcW w:w="236" w:type="pct"/>
            <w:tcBorders>
              <w:top w:val="single" w:sz="4" w:space="0" w:color="auto"/>
              <w:left w:val="single" w:sz="4" w:space="0" w:color="auto"/>
              <w:right w:val="single" w:sz="4" w:space="0" w:color="auto"/>
            </w:tcBorders>
            <w:shd w:val="clear" w:color="auto" w:fill="BFBFBF" w:themeFill="background1" w:themeFillShade="BF"/>
          </w:tcPr>
          <w:p w14:paraId="1E487089" w14:textId="77777777" w:rsidR="00D1559C" w:rsidRPr="00536CB7" w:rsidRDefault="00D1559C" w:rsidP="00D1559C">
            <w:pPr>
              <w:spacing w:after="0" w:line="240" w:lineRule="auto"/>
              <w:jc w:val="center"/>
              <w:rPr>
                <w:rFonts w:ascii="Times New Roman" w:hAnsi="Times New Roman"/>
                <w:b/>
                <w:bCs/>
                <w:color w:val="FF0000"/>
              </w:rPr>
            </w:pPr>
          </w:p>
        </w:tc>
        <w:tc>
          <w:tcPr>
            <w:tcW w:w="484" w:type="pct"/>
            <w:tcBorders>
              <w:top w:val="single" w:sz="4" w:space="0" w:color="auto"/>
              <w:left w:val="single" w:sz="4" w:space="0" w:color="auto"/>
              <w:right w:val="single" w:sz="4" w:space="0" w:color="auto"/>
            </w:tcBorders>
            <w:shd w:val="clear" w:color="auto" w:fill="BFBFBF" w:themeFill="background1" w:themeFillShade="BF"/>
          </w:tcPr>
          <w:p w14:paraId="5C11F848" w14:textId="77777777" w:rsidR="00D1559C" w:rsidRPr="00536CB7" w:rsidRDefault="00D1559C" w:rsidP="00D1559C">
            <w:pPr>
              <w:spacing w:after="0" w:line="240" w:lineRule="auto"/>
              <w:jc w:val="center"/>
              <w:rPr>
                <w:rFonts w:ascii="Times New Roman" w:hAnsi="Times New Roman"/>
                <w:color w:val="FF0000"/>
              </w:rPr>
            </w:pPr>
          </w:p>
        </w:tc>
        <w:tc>
          <w:tcPr>
            <w:tcW w:w="1048" w:type="pct"/>
            <w:gridSpan w:val="3"/>
            <w:tcBorders>
              <w:top w:val="single" w:sz="4" w:space="0" w:color="auto"/>
              <w:left w:val="single" w:sz="4" w:space="0" w:color="auto"/>
              <w:right w:val="single" w:sz="4" w:space="0" w:color="auto"/>
            </w:tcBorders>
            <w:shd w:val="clear" w:color="auto" w:fill="BFBFBF" w:themeFill="background1" w:themeFillShade="BF"/>
          </w:tcPr>
          <w:p w14:paraId="386ECB0F" w14:textId="77777777" w:rsidR="00D1559C" w:rsidRPr="00536CB7" w:rsidRDefault="00D1559C" w:rsidP="00D1559C">
            <w:pPr>
              <w:spacing w:after="0" w:line="240" w:lineRule="auto"/>
              <w:rPr>
                <w:rFonts w:ascii="Times New Roman" w:hAnsi="Times New Roman"/>
                <w:color w:val="FF0000"/>
              </w:rPr>
            </w:pPr>
          </w:p>
        </w:tc>
        <w:tc>
          <w:tcPr>
            <w:tcW w:w="210" w:type="pct"/>
            <w:tcBorders>
              <w:top w:val="single" w:sz="4" w:space="0" w:color="auto"/>
              <w:left w:val="single" w:sz="4" w:space="0" w:color="auto"/>
              <w:right w:val="single" w:sz="4" w:space="0" w:color="auto"/>
            </w:tcBorders>
            <w:shd w:val="clear" w:color="auto" w:fill="BFBFBF" w:themeFill="background1" w:themeFillShade="BF"/>
          </w:tcPr>
          <w:p w14:paraId="0D70BD51" w14:textId="77777777" w:rsidR="00D1559C" w:rsidRPr="00536CB7" w:rsidRDefault="00D1559C" w:rsidP="00D1559C">
            <w:pPr>
              <w:spacing w:after="0" w:line="240" w:lineRule="auto"/>
              <w:jc w:val="center"/>
              <w:rPr>
                <w:rFonts w:ascii="Times New Roman" w:hAnsi="Times New Roman"/>
                <w:b/>
                <w:bCs/>
                <w:color w:val="FF0000"/>
              </w:rPr>
            </w:pPr>
          </w:p>
        </w:tc>
        <w:tc>
          <w:tcPr>
            <w:tcW w:w="289" w:type="pct"/>
            <w:tcBorders>
              <w:top w:val="single" w:sz="4" w:space="0" w:color="auto"/>
              <w:left w:val="single" w:sz="4" w:space="0" w:color="auto"/>
              <w:right w:val="single" w:sz="4" w:space="0" w:color="auto"/>
            </w:tcBorders>
            <w:shd w:val="clear" w:color="auto" w:fill="BFBFBF" w:themeFill="background1" w:themeFillShade="BF"/>
          </w:tcPr>
          <w:p w14:paraId="391B8F1D" w14:textId="77777777" w:rsidR="00D1559C" w:rsidRPr="00536CB7" w:rsidRDefault="00D1559C" w:rsidP="00D1559C">
            <w:pPr>
              <w:spacing w:after="0" w:line="240" w:lineRule="auto"/>
              <w:jc w:val="center"/>
              <w:rPr>
                <w:rFonts w:ascii="Times New Roman" w:hAnsi="Times New Roman"/>
                <w:b/>
                <w:bCs/>
                <w:color w:val="FF0000"/>
              </w:rPr>
            </w:pPr>
          </w:p>
        </w:tc>
        <w:tc>
          <w:tcPr>
            <w:tcW w:w="580" w:type="pct"/>
            <w:tcBorders>
              <w:top w:val="single" w:sz="4" w:space="0" w:color="auto"/>
              <w:left w:val="single" w:sz="4" w:space="0" w:color="auto"/>
              <w:right w:val="single" w:sz="4" w:space="0" w:color="auto"/>
            </w:tcBorders>
          </w:tcPr>
          <w:p w14:paraId="714E1855" w14:textId="77777777" w:rsidR="00D1559C" w:rsidRPr="00536CB7" w:rsidRDefault="00D1559C" w:rsidP="00D1559C">
            <w:pPr>
              <w:suppressAutoHyphens/>
              <w:spacing w:after="0" w:line="240" w:lineRule="auto"/>
              <w:jc w:val="center"/>
              <w:rPr>
                <w:rFonts w:ascii="Times New Roman" w:hAnsi="Times New Roman"/>
                <w:b/>
                <w:bCs/>
                <w:color w:val="FF0000"/>
              </w:rPr>
            </w:pPr>
            <w:r>
              <w:rPr>
                <w:rFonts w:ascii="Times New Roman" w:hAnsi="Times New Roman"/>
                <w:b/>
                <w:bCs/>
              </w:rPr>
              <w:t>108</w:t>
            </w:r>
          </w:p>
        </w:tc>
      </w:tr>
      <w:tr w:rsidR="00D1559C" w:rsidRPr="00D93796" w14:paraId="766C77A0" w14:textId="77777777" w:rsidTr="00D1559C">
        <w:tc>
          <w:tcPr>
            <w:tcW w:w="599" w:type="pct"/>
            <w:tcBorders>
              <w:top w:val="single" w:sz="4" w:space="0" w:color="auto"/>
              <w:left w:val="single" w:sz="4" w:space="0" w:color="auto"/>
              <w:bottom w:val="single" w:sz="4" w:space="0" w:color="auto"/>
              <w:right w:val="single" w:sz="4" w:space="0" w:color="auto"/>
            </w:tcBorders>
          </w:tcPr>
          <w:p w14:paraId="4C8BCC46" w14:textId="77777777" w:rsidR="00D1559C" w:rsidRPr="00D93796" w:rsidRDefault="00D1559C" w:rsidP="00D1559C">
            <w:pPr>
              <w:spacing w:after="0" w:line="240" w:lineRule="auto"/>
              <w:rPr>
                <w:rFonts w:ascii="Times New Roman" w:hAnsi="Times New Roman"/>
                <w:i/>
              </w:rPr>
            </w:pPr>
          </w:p>
        </w:tc>
        <w:tc>
          <w:tcPr>
            <w:tcW w:w="999" w:type="pct"/>
            <w:tcBorders>
              <w:top w:val="single" w:sz="4" w:space="0" w:color="auto"/>
              <w:left w:val="single" w:sz="4" w:space="0" w:color="auto"/>
              <w:bottom w:val="single" w:sz="4" w:space="0" w:color="auto"/>
              <w:right w:val="single" w:sz="4" w:space="0" w:color="auto"/>
            </w:tcBorders>
            <w:hideMark/>
          </w:tcPr>
          <w:p w14:paraId="2A287332" w14:textId="77777777" w:rsidR="00D1559C" w:rsidRPr="00D93796" w:rsidRDefault="00D1559C" w:rsidP="00D1559C">
            <w:pPr>
              <w:suppressAutoHyphens/>
              <w:spacing w:after="0" w:line="240" w:lineRule="auto"/>
              <w:rPr>
                <w:rFonts w:ascii="Times New Roman" w:hAnsi="Times New Roman"/>
              </w:rPr>
            </w:pPr>
            <w:r w:rsidRPr="00D93796">
              <w:rPr>
                <w:rFonts w:ascii="Times New Roman" w:hAnsi="Times New Roman"/>
              </w:rPr>
              <w:t>Промежуточная аттестация</w:t>
            </w:r>
          </w:p>
        </w:tc>
        <w:tc>
          <w:tcPr>
            <w:tcW w:w="290" w:type="pct"/>
            <w:tcBorders>
              <w:top w:val="single" w:sz="4" w:space="0" w:color="auto"/>
              <w:left w:val="single" w:sz="4" w:space="0" w:color="auto"/>
              <w:bottom w:val="single" w:sz="4" w:space="0" w:color="auto"/>
              <w:right w:val="single" w:sz="4" w:space="0" w:color="auto"/>
            </w:tcBorders>
            <w:hideMark/>
          </w:tcPr>
          <w:p w14:paraId="6CD80FDD" w14:textId="77777777" w:rsidR="00D1559C" w:rsidRPr="001B6143" w:rsidRDefault="00D1559C" w:rsidP="00D1559C">
            <w:pPr>
              <w:suppressAutoHyphens/>
              <w:spacing w:after="0" w:line="240" w:lineRule="auto"/>
              <w:jc w:val="center"/>
              <w:rPr>
                <w:rFonts w:ascii="Times New Roman" w:hAnsi="Times New Roman"/>
                <w:b/>
                <w:bCs/>
              </w:rPr>
            </w:pPr>
            <w:r w:rsidRPr="001B6143">
              <w:rPr>
                <w:rFonts w:ascii="Times New Roman" w:hAnsi="Times New Roman"/>
                <w:b/>
                <w:bCs/>
              </w:rPr>
              <w:t>8</w:t>
            </w:r>
          </w:p>
        </w:tc>
        <w:tc>
          <w:tcPr>
            <w:tcW w:w="265" w:type="pct"/>
            <w:tcBorders>
              <w:top w:val="single" w:sz="4" w:space="0" w:color="auto"/>
              <w:left w:val="single" w:sz="4" w:space="0" w:color="auto"/>
              <w:bottom w:val="single" w:sz="4" w:space="0" w:color="auto"/>
              <w:right w:val="single" w:sz="4" w:space="0" w:color="auto"/>
            </w:tcBorders>
            <w:shd w:val="clear" w:color="auto" w:fill="C0C0C0"/>
            <w:hideMark/>
          </w:tcPr>
          <w:p w14:paraId="37E59529" w14:textId="77777777" w:rsidR="00D1559C" w:rsidRPr="001B6143" w:rsidRDefault="00D1559C" w:rsidP="00D1559C">
            <w:pPr>
              <w:spacing w:after="0" w:line="240" w:lineRule="auto"/>
              <w:jc w:val="center"/>
              <w:rPr>
                <w:rFonts w:ascii="Times New Roman" w:hAnsi="Times New Roman"/>
                <w:b/>
                <w:bCs/>
                <w:iCs/>
              </w:rPr>
            </w:pPr>
            <w:r w:rsidRPr="001B6143">
              <w:rPr>
                <w:rFonts w:ascii="Times New Roman" w:hAnsi="Times New Roman"/>
                <w:b/>
                <w:bCs/>
                <w:iCs/>
              </w:rPr>
              <w:t>-</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7D9813BE" w14:textId="77777777" w:rsidR="00D1559C" w:rsidRPr="00536CB7" w:rsidRDefault="00D1559C" w:rsidP="00D1559C">
            <w:pPr>
              <w:spacing w:after="0" w:line="240" w:lineRule="auto"/>
              <w:jc w:val="center"/>
              <w:rPr>
                <w:rFonts w:ascii="Times New Roman" w:hAnsi="Times New Roman"/>
                <w:i/>
                <w:color w:val="FF0000"/>
              </w:rPr>
            </w:pPr>
          </w:p>
        </w:tc>
        <w:tc>
          <w:tcPr>
            <w:tcW w:w="484" w:type="pct"/>
            <w:tcBorders>
              <w:top w:val="single" w:sz="4" w:space="0" w:color="auto"/>
              <w:left w:val="single" w:sz="4" w:space="0" w:color="auto"/>
              <w:bottom w:val="single" w:sz="4" w:space="0" w:color="auto"/>
              <w:right w:val="single" w:sz="4" w:space="0" w:color="auto"/>
            </w:tcBorders>
            <w:shd w:val="clear" w:color="auto" w:fill="C0C0C0"/>
          </w:tcPr>
          <w:p w14:paraId="4E3A55A9" w14:textId="77777777" w:rsidR="00D1559C" w:rsidRPr="00536CB7" w:rsidRDefault="00D1559C" w:rsidP="00D1559C">
            <w:pPr>
              <w:spacing w:after="0" w:line="240" w:lineRule="auto"/>
              <w:jc w:val="center"/>
              <w:rPr>
                <w:rFonts w:ascii="Times New Roman" w:hAnsi="Times New Roman"/>
                <w:i/>
                <w:color w:val="FF0000"/>
              </w:rPr>
            </w:pPr>
          </w:p>
        </w:tc>
        <w:tc>
          <w:tcPr>
            <w:tcW w:w="1048" w:type="pct"/>
            <w:gridSpan w:val="3"/>
            <w:tcBorders>
              <w:top w:val="single" w:sz="4" w:space="0" w:color="auto"/>
              <w:left w:val="single" w:sz="4" w:space="0" w:color="auto"/>
              <w:bottom w:val="single" w:sz="4" w:space="0" w:color="auto"/>
              <w:right w:val="single" w:sz="4" w:space="0" w:color="auto"/>
            </w:tcBorders>
            <w:shd w:val="clear" w:color="auto" w:fill="C0C0C0"/>
          </w:tcPr>
          <w:p w14:paraId="2EF51521" w14:textId="77777777" w:rsidR="00D1559C" w:rsidRPr="00536CB7" w:rsidRDefault="00D1559C" w:rsidP="00D1559C">
            <w:pPr>
              <w:spacing w:after="0" w:line="240" w:lineRule="auto"/>
              <w:jc w:val="center"/>
              <w:rPr>
                <w:rFonts w:ascii="Times New Roman" w:hAnsi="Times New Roman"/>
                <w:iCs/>
                <w:color w:val="FF0000"/>
              </w:rPr>
            </w:pPr>
          </w:p>
        </w:tc>
        <w:tc>
          <w:tcPr>
            <w:tcW w:w="210" w:type="pct"/>
            <w:tcBorders>
              <w:top w:val="single" w:sz="4" w:space="0" w:color="auto"/>
              <w:left w:val="single" w:sz="4" w:space="0" w:color="auto"/>
              <w:bottom w:val="single" w:sz="4" w:space="0" w:color="auto"/>
              <w:right w:val="single" w:sz="4" w:space="0" w:color="auto"/>
            </w:tcBorders>
            <w:shd w:val="clear" w:color="auto" w:fill="C0C0C0"/>
          </w:tcPr>
          <w:p w14:paraId="0B385993" w14:textId="77777777" w:rsidR="00D1559C" w:rsidRPr="00536CB7" w:rsidRDefault="00D1559C" w:rsidP="00D1559C">
            <w:pPr>
              <w:spacing w:after="0" w:line="240" w:lineRule="auto"/>
              <w:jc w:val="center"/>
              <w:rPr>
                <w:rFonts w:ascii="Times New Roman" w:hAnsi="Times New Roman"/>
                <w:b/>
                <w:bCs/>
                <w:iCs/>
                <w:color w:val="FF0000"/>
              </w:rPr>
            </w:pPr>
            <w:r w:rsidRPr="001B6143">
              <w:rPr>
                <w:rFonts w:ascii="Times New Roman" w:hAnsi="Times New Roman"/>
                <w:b/>
                <w:bCs/>
                <w:iCs/>
              </w:rPr>
              <w:t>8</w:t>
            </w:r>
          </w:p>
        </w:tc>
        <w:tc>
          <w:tcPr>
            <w:tcW w:w="289" w:type="pct"/>
            <w:tcBorders>
              <w:top w:val="single" w:sz="4" w:space="0" w:color="auto"/>
              <w:left w:val="single" w:sz="4" w:space="0" w:color="auto"/>
              <w:bottom w:val="single" w:sz="4" w:space="0" w:color="auto"/>
              <w:right w:val="single" w:sz="4" w:space="0" w:color="auto"/>
            </w:tcBorders>
            <w:shd w:val="clear" w:color="auto" w:fill="C0C0C0"/>
          </w:tcPr>
          <w:p w14:paraId="0BD113ED" w14:textId="77777777" w:rsidR="00D1559C" w:rsidRPr="00536CB7" w:rsidRDefault="00D1559C" w:rsidP="00D1559C">
            <w:pPr>
              <w:spacing w:after="0" w:line="240" w:lineRule="auto"/>
              <w:rPr>
                <w:rFonts w:ascii="Times New Roman" w:hAnsi="Times New Roman"/>
                <w:b/>
                <w:bCs/>
                <w:iCs/>
                <w:color w:val="FF0000"/>
              </w:rPr>
            </w:pPr>
          </w:p>
        </w:tc>
        <w:tc>
          <w:tcPr>
            <w:tcW w:w="580" w:type="pct"/>
            <w:tcBorders>
              <w:top w:val="single" w:sz="4" w:space="0" w:color="auto"/>
              <w:left w:val="single" w:sz="4" w:space="0" w:color="auto"/>
              <w:bottom w:val="single" w:sz="4" w:space="0" w:color="auto"/>
              <w:right w:val="single" w:sz="4" w:space="0" w:color="auto"/>
            </w:tcBorders>
          </w:tcPr>
          <w:p w14:paraId="6EF6356D" w14:textId="77777777" w:rsidR="00D1559C" w:rsidRPr="00536CB7" w:rsidRDefault="00D1559C" w:rsidP="00D1559C">
            <w:pPr>
              <w:suppressAutoHyphens/>
              <w:spacing w:after="0" w:line="240" w:lineRule="auto"/>
              <w:jc w:val="center"/>
              <w:rPr>
                <w:rFonts w:ascii="Times New Roman" w:hAnsi="Times New Roman"/>
                <w:b/>
                <w:bCs/>
                <w:color w:val="FF0000"/>
              </w:rPr>
            </w:pPr>
          </w:p>
        </w:tc>
      </w:tr>
      <w:tr w:rsidR="00D1559C" w:rsidRPr="00D93796" w14:paraId="022F0E61" w14:textId="77777777" w:rsidTr="00D1559C">
        <w:tc>
          <w:tcPr>
            <w:tcW w:w="599" w:type="pct"/>
            <w:tcBorders>
              <w:top w:val="single" w:sz="4" w:space="0" w:color="auto"/>
              <w:left w:val="single" w:sz="4" w:space="0" w:color="auto"/>
              <w:bottom w:val="single" w:sz="4" w:space="0" w:color="auto"/>
              <w:right w:val="single" w:sz="4" w:space="0" w:color="auto"/>
            </w:tcBorders>
          </w:tcPr>
          <w:p w14:paraId="3A363E05" w14:textId="77777777" w:rsidR="00D1559C" w:rsidRPr="00D93796" w:rsidRDefault="00D1559C" w:rsidP="00D1559C">
            <w:pPr>
              <w:spacing w:line="240" w:lineRule="auto"/>
              <w:rPr>
                <w:rFonts w:ascii="Times New Roman" w:hAnsi="Times New Roman"/>
                <w:b/>
                <w:i/>
              </w:rPr>
            </w:pPr>
          </w:p>
        </w:tc>
        <w:tc>
          <w:tcPr>
            <w:tcW w:w="999" w:type="pct"/>
            <w:tcBorders>
              <w:top w:val="single" w:sz="4" w:space="0" w:color="auto"/>
              <w:left w:val="single" w:sz="4" w:space="0" w:color="auto"/>
              <w:bottom w:val="single" w:sz="4" w:space="0" w:color="auto"/>
              <w:right w:val="single" w:sz="4" w:space="0" w:color="auto"/>
            </w:tcBorders>
            <w:hideMark/>
          </w:tcPr>
          <w:p w14:paraId="4DF61A43" w14:textId="77777777" w:rsidR="00D1559C" w:rsidRPr="00D93796" w:rsidRDefault="00D1559C" w:rsidP="00D1559C">
            <w:pPr>
              <w:spacing w:line="240" w:lineRule="auto"/>
              <w:rPr>
                <w:rFonts w:ascii="Times New Roman" w:hAnsi="Times New Roman"/>
                <w:b/>
                <w:i/>
              </w:rPr>
            </w:pPr>
            <w:r w:rsidRPr="00D93796">
              <w:rPr>
                <w:rFonts w:ascii="Times New Roman" w:hAnsi="Times New Roman"/>
                <w:b/>
                <w:i/>
              </w:rPr>
              <w:t>Всего:</w:t>
            </w:r>
          </w:p>
        </w:tc>
        <w:tc>
          <w:tcPr>
            <w:tcW w:w="290" w:type="pct"/>
            <w:tcBorders>
              <w:top w:val="single" w:sz="4" w:space="0" w:color="auto"/>
              <w:left w:val="single" w:sz="4" w:space="0" w:color="auto"/>
              <w:bottom w:val="single" w:sz="4" w:space="0" w:color="auto"/>
              <w:right w:val="single" w:sz="4" w:space="0" w:color="auto"/>
            </w:tcBorders>
            <w:hideMark/>
          </w:tcPr>
          <w:p w14:paraId="755A4B03" w14:textId="77777777" w:rsidR="00D1559C" w:rsidRPr="00536CB7" w:rsidRDefault="00D1559C" w:rsidP="00D1559C">
            <w:pPr>
              <w:spacing w:after="0" w:line="240" w:lineRule="auto"/>
              <w:jc w:val="center"/>
              <w:rPr>
                <w:rFonts w:ascii="Times New Roman" w:hAnsi="Times New Roman"/>
                <w:b/>
                <w:iCs/>
                <w:color w:val="FF0000"/>
              </w:rPr>
            </w:pPr>
            <w:r w:rsidRPr="001B6143">
              <w:rPr>
                <w:rFonts w:ascii="Times New Roman" w:hAnsi="Times New Roman"/>
                <w:b/>
                <w:iCs/>
              </w:rPr>
              <w:t>550</w:t>
            </w:r>
          </w:p>
        </w:tc>
        <w:tc>
          <w:tcPr>
            <w:tcW w:w="265" w:type="pct"/>
            <w:tcBorders>
              <w:top w:val="single" w:sz="4" w:space="0" w:color="auto"/>
              <w:left w:val="single" w:sz="4" w:space="0" w:color="auto"/>
              <w:bottom w:val="single" w:sz="4" w:space="0" w:color="auto"/>
              <w:right w:val="single" w:sz="4" w:space="0" w:color="auto"/>
            </w:tcBorders>
            <w:hideMark/>
          </w:tcPr>
          <w:p w14:paraId="23FCA7A8" w14:textId="77777777" w:rsidR="00D1559C" w:rsidRPr="00536CB7" w:rsidRDefault="00D1559C" w:rsidP="00D1559C">
            <w:pPr>
              <w:spacing w:after="0" w:line="240" w:lineRule="auto"/>
              <w:jc w:val="center"/>
              <w:rPr>
                <w:rFonts w:ascii="Times New Roman" w:hAnsi="Times New Roman"/>
                <w:b/>
                <w:iCs/>
                <w:color w:val="FF0000"/>
              </w:rPr>
            </w:pPr>
            <w:r w:rsidRPr="00DE34DC">
              <w:rPr>
                <w:rFonts w:ascii="Times New Roman" w:hAnsi="Times New Roman"/>
                <w:b/>
                <w:iCs/>
              </w:rPr>
              <w:t>512</w:t>
            </w:r>
          </w:p>
        </w:tc>
        <w:tc>
          <w:tcPr>
            <w:tcW w:w="236" w:type="pct"/>
            <w:tcBorders>
              <w:top w:val="single" w:sz="4" w:space="0" w:color="auto"/>
              <w:left w:val="single" w:sz="4" w:space="0" w:color="auto"/>
              <w:bottom w:val="single" w:sz="4" w:space="0" w:color="auto"/>
              <w:right w:val="single" w:sz="4" w:space="0" w:color="auto"/>
            </w:tcBorders>
            <w:hideMark/>
          </w:tcPr>
          <w:p w14:paraId="2EB88B5C" w14:textId="77777777" w:rsidR="00D1559C" w:rsidRPr="00536CB7" w:rsidRDefault="00D1559C" w:rsidP="00D1559C">
            <w:pPr>
              <w:spacing w:after="0" w:line="240" w:lineRule="auto"/>
              <w:jc w:val="center"/>
              <w:rPr>
                <w:rFonts w:ascii="Times New Roman" w:hAnsi="Times New Roman"/>
                <w:b/>
                <w:iCs/>
                <w:color w:val="FF0000"/>
              </w:rPr>
            </w:pPr>
            <w:r w:rsidRPr="00DE34DC">
              <w:rPr>
                <w:rFonts w:ascii="Times New Roman" w:hAnsi="Times New Roman"/>
                <w:b/>
                <w:iCs/>
              </w:rPr>
              <w:t>332</w:t>
            </w:r>
          </w:p>
        </w:tc>
        <w:tc>
          <w:tcPr>
            <w:tcW w:w="484" w:type="pct"/>
            <w:tcBorders>
              <w:top w:val="single" w:sz="4" w:space="0" w:color="auto"/>
              <w:left w:val="single" w:sz="4" w:space="0" w:color="auto"/>
              <w:bottom w:val="single" w:sz="4" w:space="0" w:color="auto"/>
              <w:right w:val="single" w:sz="4" w:space="0" w:color="auto"/>
            </w:tcBorders>
            <w:hideMark/>
          </w:tcPr>
          <w:p w14:paraId="78C70C27" w14:textId="77777777" w:rsidR="00D1559C" w:rsidRPr="00536CB7" w:rsidRDefault="00D1559C" w:rsidP="00D1559C">
            <w:pPr>
              <w:spacing w:after="0" w:line="240" w:lineRule="auto"/>
              <w:jc w:val="center"/>
              <w:rPr>
                <w:rFonts w:ascii="Times New Roman" w:hAnsi="Times New Roman"/>
                <w:b/>
                <w:bCs/>
                <w:iCs/>
                <w:color w:val="FF0000"/>
              </w:rPr>
            </w:pPr>
            <w:r>
              <w:rPr>
                <w:rFonts w:ascii="Times New Roman" w:hAnsi="Times New Roman"/>
                <w:b/>
                <w:bCs/>
                <w:iCs/>
              </w:rPr>
              <w:t>92</w:t>
            </w:r>
          </w:p>
        </w:tc>
        <w:tc>
          <w:tcPr>
            <w:tcW w:w="540" w:type="pct"/>
            <w:gridSpan w:val="2"/>
            <w:tcBorders>
              <w:top w:val="single" w:sz="4" w:space="0" w:color="auto"/>
              <w:left w:val="single" w:sz="4" w:space="0" w:color="auto"/>
              <w:bottom w:val="single" w:sz="4" w:space="0" w:color="auto"/>
              <w:right w:val="single" w:sz="4" w:space="0" w:color="auto"/>
            </w:tcBorders>
            <w:hideMark/>
          </w:tcPr>
          <w:p w14:paraId="072A3C2B" w14:textId="77777777" w:rsidR="00D1559C" w:rsidRPr="001B6143" w:rsidRDefault="00D1559C" w:rsidP="00D1559C">
            <w:pPr>
              <w:spacing w:after="0" w:line="240" w:lineRule="auto"/>
              <w:jc w:val="center"/>
              <w:rPr>
                <w:rFonts w:ascii="Times New Roman" w:hAnsi="Times New Roman"/>
                <w:b/>
                <w:bCs/>
                <w:iCs/>
              </w:rPr>
            </w:pPr>
            <w:r w:rsidRPr="001B6143">
              <w:rPr>
                <w:rFonts w:ascii="Times New Roman" w:hAnsi="Times New Roman"/>
                <w:b/>
                <w:bCs/>
                <w:iCs/>
              </w:rPr>
              <w:t>-</w:t>
            </w:r>
          </w:p>
        </w:tc>
        <w:tc>
          <w:tcPr>
            <w:tcW w:w="508" w:type="pct"/>
            <w:tcBorders>
              <w:top w:val="single" w:sz="4" w:space="0" w:color="auto"/>
              <w:left w:val="single" w:sz="4" w:space="0" w:color="auto"/>
              <w:bottom w:val="single" w:sz="4" w:space="0" w:color="auto"/>
              <w:right w:val="single" w:sz="4" w:space="0" w:color="auto"/>
            </w:tcBorders>
            <w:hideMark/>
          </w:tcPr>
          <w:p w14:paraId="7A52E4CE" w14:textId="77777777" w:rsidR="00D1559C" w:rsidRPr="001B6143" w:rsidRDefault="00D1559C" w:rsidP="00D1559C">
            <w:pPr>
              <w:spacing w:after="0" w:line="240" w:lineRule="auto"/>
              <w:jc w:val="center"/>
              <w:rPr>
                <w:rFonts w:ascii="Times New Roman" w:hAnsi="Times New Roman"/>
                <w:b/>
                <w:bCs/>
                <w:iCs/>
              </w:rPr>
            </w:pPr>
            <w:r w:rsidRPr="001B6143">
              <w:rPr>
                <w:rFonts w:ascii="Times New Roman" w:hAnsi="Times New Roman"/>
                <w:b/>
                <w:bCs/>
                <w:iCs/>
              </w:rPr>
              <w:t>-</w:t>
            </w:r>
          </w:p>
        </w:tc>
        <w:tc>
          <w:tcPr>
            <w:tcW w:w="210" w:type="pct"/>
            <w:tcBorders>
              <w:top w:val="single" w:sz="4" w:space="0" w:color="auto"/>
              <w:left w:val="single" w:sz="4" w:space="0" w:color="auto"/>
              <w:bottom w:val="single" w:sz="4" w:space="0" w:color="auto"/>
              <w:right w:val="single" w:sz="4" w:space="0" w:color="auto"/>
            </w:tcBorders>
            <w:hideMark/>
          </w:tcPr>
          <w:p w14:paraId="5920B2F6" w14:textId="77777777" w:rsidR="00D1559C" w:rsidRPr="00536CB7" w:rsidRDefault="00D1559C" w:rsidP="00D1559C">
            <w:pPr>
              <w:spacing w:after="0" w:line="240" w:lineRule="auto"/>
              <w:jc w:val="center"/>
              <w:rPr>
                <w:rFonts w:ascii="Times New Roman" w:hAnsi="Times New Roman"/>
                <w:b/>
                <w:iCs/>
                <w:color w:val="FF0000"/>
                <w:vertAlign w:val="superscript"/>
              </w:rPr>
            </w:pPr>
            <w:r w:rsidRPr="001B6143">
              <w:rPr>
                <w:rFonts w:ascii="Times New Roman" w:hAnsi="Times New Roman"/>
                <w:b/>
                <w:iCs/>
              </w:rPr>
              <w:t>38</w:t>
            </w:r>
          </w:p>
        </w:tc>
        <w:tc>
          <w:tcPr>
            <w:tcW w:w="289" w:type="pct"/>
            <w:tcBorders>
              <w:top w:val="single" w:sz="4" w:space="0" w:color="auto"/>
              <w:left w:val="single" w:sz="4" w:space="0" w:color="auto"/>
              <w:bottom w:val="single" w:sz="4" w:space="0" w:color="auto"/>
              <w:right w:val="single" w:sz="4" w:space="0" w:color="auto"/>
            </w:tcBorders>
            <w:hideMark/>
          </w:tcPr>
          <w:p w14:paraId="567E7895" w14:textId="77777777" w:rsidR="00D1559C" w:rsidRPr="001B6143" w:rsidRDefault="00D1559C" w:rsidP="00D1559C">
            <w:pPr>
              <w:spacing w:after="0" w:line="240" w:lineRule="auto"/>
              <w:jc w:val="center"/>
              <w:rPr>
                <w:rFonts w:ascii="Times New Roman" w:hAnsi="Times New Roman"/>
                <w:b/>
                <w:iCs/>
              </w:rPr>
            </w:pPr>
            <w:r>
              <w:rPr>
                <w:rFonts w:ascii="Times New Roman" w:hAnsi="Times New Roman"/>
                <w:b/>
                <w:iCs/>
              </w:rPr>
              <w:t>72</w:t>
            </w:r>
          </w:p>
        </w:tc>
        <w:tc>
          <w:tcPr>
            <w:tcW w:w="580" w:type="pct"/>
            <w:tcBorders>
              <w:top w:val="single" w:sz="4" w:space="0" w:color="auto"/>
              <w:left w:val="single" w:sz="4" w:space="0" w:color="auto"/>
              <w:bottom w:val="single" w:sz="4" w:space="0" w:color="auto"/>
              <w:right w:val="single" w:sz="4" w:space="0" w:color="auto"/>
            </w:tcBorders>
            <w:hideMark/>
          </w:tcPr>
          <w:p w14:paraId="4CE4D793" w14:textId="77777777" w:rsidR="00D1559C" w:rsidRPr="001B6143" w:rsidRDefault="00D1559C" w:rsidP="00D1559C">
            <w:pPr>
              <w:spacing w:after="0" w:line="240" w:lineRule="auto"/>
              <w:jc w:val="center"/>
              <w:rPr>
                <w:rFonts w:ascii="Times New Roman" w:hAnsi="Times New Roman"/>
                <w:b/>
                <w:iCs/>
              </w:rPr>
            </w:pPr>
            <w:r>
              <w:rPr>
                <w:rFonts w:ascii="Times New Roman" w:hAnsi="Times New Roman"/>
                <w:b/>
                <w:iCs/>
              </w:rPr>
              <w:t>108</w:t>
            </w:r>
          </w:p>
        </w:tc>
      </w:tr>
    </w:tbl>
    <w:p w14:paraId="624748E6" w14:textId="77777777" w:rsidR="00D1559C" w:rsidRPr="00D93796" w:rsidRDefault="00D1559C" w:rsidP="00D1559C">
      <w:pPr>
        <w:suppressAutoHyphens/>
        <w:spacing w:line="240" w:lineRule="auto"/>
        <w:jc w:val="both"/>
        <w:rPr>
          <w:rFonts w:ascii="Times New Roman" w:hAnsi="Times New Roman"/>
          <w:i/>
          <w:sz w:val="20"/>
          <w:szCs w:val="20"/>
        </w:rPr>
      </w:pPr>
    </w:p>
    <w:p w14:paraId="63C47918" w14:textId="77777777" w:rsidR="00D1559C" w:rsidRDefault="00D1559C" w:rsidP="00D1559C">
      <w:pPr>
        <w:tabs>
          <w:tab w:val="left" w:pos="2265"/>
        </w:tabs>
        <w:ind w:left="851"/>
        <w:rPr>
          <w:rFonts w:ascii="Times New Roman" w:hAnsi="Times New Roman"/>
          <w:b/>
        </w:rPr>
      </w:pPr>
    </w:p>
    <w:p w14:paraId="036680E3" w14:textId="77777777" w:rsidR="00D1559C" w:rsidRDefault="00D1559C" w:rsidP="00D1559C">
      <w:pPr>
        <w:ind w:left="851"/>
        <w:rPr>
          <w:rFonts w:ascii="Times New Roman" w:hAnsi="Times New Roman"/>
          <w:b/>
          <w:sz w:val="24"/>
          <w:szCs w:val="24"/>
        </w:rPr>
      </w:pPr>
      <w:r w:rsidRPr="00FB2C06">
        <w:rPr>
          <w:rFonts w:ascii="Times New Roman" w:hAnsi="Times New Roman"/>
        </w:rPr>
        <w:br w:type="page"/>
      </w:r>
      <w:r>
        <w:rPr>
          <w:rFonts w:ascii="Times New Roman" w:hAnsi="Times New Roman"/>
          <w:b/>
          <w:sz w:val="24"/>
          <w:szCs w:val="24"/>
        </w:rPr>
        <w:lastRenderedPageBreak/>
        <w:t xml:space="preserve">2.2. Тематический план и содержание профессионального модуля ПМ 04 </w:t>
      </w:r>
      <w:r w:rsidRPr="009C0C45">
        <w:rPr>
          <w:rFonts w:ascii="Times New Roman" w:hAnsi="Times New Roman"/>
          <w:b/>
          <w:bCs/>
          <w:sz w:val="24"/>
          <w:szCs w:val="24"/>
        </w:rPr>
        <w:t>Контроль технологических процессов производства тепловой энергии и управление</w:t>
      </w:r>
      <w:r w:rsidRPr="009C0C45">
        <w:rPr>
          <w:rFonts w:ascii="Times New Roman" w:hAnsi="Times New Roman"/>
          <w:sz w:val="24"/>
          <w:szCs w:val="24"/>
        </w:rPr>
        <w:t xml:space="preserve"> </w:t>
      </w:r>
      <w:r w:rsidRPr="009C0C45">
        <w:rPr>
          <w:rFonts w:ascii="Times New Roman" w:hAnsi="Times New Roman"/>
          <w:b/>
          <w:bCs/>
          <w:sz w:val="24"/>
          <w:szCs w:val="24"/>
        </w:rPr>
        <w:t>им</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8287"/>
        <w:gridCol w:w="1983"/>
        <w:gridCol w:w="1983"/>
      </w:tblGrid>
      <w:tr w:rsidR="00D1559C" w14:paraId="7531008F" w14:textId="77777777" w:rsidTr="00D1559C">
        <w:trPr>
          <w:trHeight w:val="1204"/>
        </w:trPr>
        <w:tc>
          <w:tcPr>
            <w:tcW w:w="921" w:type="pct"/>
            <w:tcBorders>
              <w:top w:val="single" w:sz="4" w:space="0" w:color="auto"/>
              <w:left w:val="single" w:sz="4" w:space="0" w:color="auto"/>
              <w:bottom w:val="single" w:sz="4" w:space="0" w:color="auto"/>
              <w:right w:val="single" w:sz="4" w:space="0" w:color="auto"/>
            </w:tcBorders>
            <w:hideMark/>
          </w:tcPr>
          <w:p w14:paraId="0E6B3EEA" w14:textId="77777777" w:rsidR="00D1559C" w:rsidRPr="00EF76E2" w:rsidRDefault="00D1559C" w:rsidP="00D1559C">
            <w:pPr>
              <w:spacing w:after="0" w:line="300" w:lineRule="auto"/>
              <w:jc w:val="center"/>
              <w:rPr>
                <w:rFonts w:ascii="Times New Roman" w:hAnsi="Times New Roman"/>
                <w:b/>
                <w:sz w:val="20"/>
                <w:szCs w:val="20"/>
              </w:rPr>
            </w:pPr>
            <w:r w:rsidRPr="00EF76E2">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2759" w:type="pct"/>
            <w:tcBorders>
              <w:top w:val="single" w:sz="4" w:space="0" w:color="auto"/>
              <w:left w:val="single" w:sz="4" w:space="0" w:color="auto"/>
              <w:bottom w:val="single" w:sz="4" w:space="0" w:color="auto"/>
              <w:right w:val="single" w:sz="4" w:space="0" w:color="auto"/>
            </w:tcBorders>
            <w:vAlign w:val="center"/>
            <w:hideMark/>
          </w:tcPr>
          <w:p w14:paraId="43593E32" w14:textId="77777777" w:rsidR="00D1559C" w:rsidRPr="00EF76E2" w:rsidRDefault="00D1559C" w:rsidP="00D1559C">
            <w:pPr>
              <w:suppressAutoHyphens/>
              <w:spacing w:after="0" w:line="300" w:lineRule="auto"/>
              <w:jc w:val="center"/>
              <w:rPr>
                <w:rFonts w:ascii="Times New Roman" w:hAnsi="Times New Roman"/>
                <w:b/>
                <w:bCs/>
                <w:sz w:val="20"/>
                <w:szCs w:val="20"/>
              </w:rPr>
            </w:pPr>
            <w:r w:rsidRPr="00EF76E2">
              <w:rPr>
                <w:rFonts w:ascii="Times New Roman" w:hAnsi="Times New Roman"/>
                <w:b/>
                <w:bCs/>
                <w:sz w:val="20"/>
                <w:szCs w:val="20"/>
              </w:rPr>
              <w:t>Содержание учебного материала,</w:t>
            </w:r>
          </w:p>
          <w:p w14:paraId="51B3DDED" w14:textId="77777777" w:rsidR="00D1559C" w:rsidRPr="00EF76E2" w:rsidRDefault="00D1559C" w:rsidP="00D1559C">
            <w:pPr>
              <w:suppressAutoHyphens/>
              <w:spacing w:after="0" w:line="300" w:lineRule="auto"/>
              <w:jc w:val="center"/>
              <w:rPr>
                <w:rFonts w:ascii="Times New Roman" w:hAnsi="Times New Roman"/>
                <w:b/>
                <w:sz w:val="20"/>
                <w:szCs w:val="20"/>
              </w:rPr>
            </w:pPr>
            <w:r w:rsidRPr="00EF76E2">
              <w:rPr>
                <w:rFonts w:ascii="Times New Roman" w:hAnsi="Times New Roman"/>
                <w:b/>
                <w:bCs/>
                <w:sz w:val="20"/>
                <w:szCs w:val="20"/>
              </w:rPr>
              <w:t xml:space="preserve">лабораторные работы и практические занятия, самостоятельная учебная работа обучающихся, курсовая работа (проект) </w:t>
            </w:r>
          </w:p>
        </w:tc>
        <w:tc>
          <w:tcPr>
            <w:tcW w:w="660" w:type="pct"/>
            <w:tcBorders>
              <w:top w:val="single" w:sz="4" w:space="0" w:color="auto"/>
              <w:left w:val="single" w:sz="4" w:space="0" w:color="auto"/>
              <w:bottom w:val="single" w:sz="4" w:space="0" w:color="auto"/>
              <w:right w:val="single" w:sz="4" w:space="0" w:color="auto"/>
            </w:tcBorders>
            <w:vAlign w:val="center"/>
            <w:hideMark/>
          </w:tcPr>
          <w:p w14:paraId="7C55BE29" w14:textId="77777777" w:rsidR="00D1559C" w:rsidRPr="00EF76E2" w:rsidRDefault="00D1559C" w:rsidP="00D1559C">
            <w:pPr>
              <w:spacing w:after="0"/>
              <w:jc w:val="center"/>
              <w:rPr>
                <w:rFonts w:ascii="Times New Roman" w:hAnsi="Times New Roman"/>
                <w:b/>
                <w:bCs/>
                <w:sz w:val="20"/>
                <w:szCs w:val="20"/>
              </w:rPr>
            </w:pPr>
            <w:r w:rsidRPr="00EF76E2">
              <w:rPr>
                <w:rFonts w:ascii="Times New Roman" w:hAnsi="Times New Roman"/>
                <w:b/>
                <w:bCs/>
                <w:sz w:val="20"/>
                <w:szCs w:val="20"/>
              </w:rPr>
              <w:t xml:space="preserve">Объем, акад. ч / в том числе в форме практической подготовки, </w:t>
            </w:r>
            <w:proofErr w:type="spellStart"/>
            <w:proofErr w:type="gramStart"/>
            <w:r w:rsidRPr="00EF76E2">
              <w:rPr>
                <w:rFonts w:ascii="Times New Roman" w:hAnsi="Times New Roman"/>
                <w:b/>
                <w:bCs/>
                <w:sz w:val="20"/>
                <w:szCs w:val="20"/>
              </w:rPr>
              <w:t>акад.ч</w:t>
            </w:r>
            <w:proofErr w:type="spellEnd"/>
            <w:proofErr w:type="gramEnd"/>
          </w:p>
          <w:p w14:paraId="006D2EC6" w14:textId="77777777" w:rsidR="00D1559C" w:rsidRPr="00EF76E2" w:rsidRDefault="00D1559C" w:rsidP="00D1559C">
            <w:pPr>
              <w:spacing w:after="0" w:line="300" w:lineRule="auto"/>
              <w:jc w:val="center"/>
              <w:rPr>
                <w:rFonts w:ascii="Times New Roman" w:hAnsi="Times New Roman"/>
                <w:bCs/>
                <w:sz w:val="20"/>
                <w:szCs w:val="20"/>
              </w:rPr>
            </w:pPr>
            <w:r w:rsidRPr="00EF76E2">
              <w:rPr>
                <w:rFonts w:ascii="Times New Roman" w:hAnsi="Times New Roman"/>
                <w:b/>
                <w:bCs/>
                <w:sz w:val="20"/>
                <w:szCs w:val="20"/>
              </w:rPr>
              <w:t>для квалификации техник-теплотехник</w:t>
            </w:r>
          </w:p>
        </w:tc>
        <w:tc>
          <w:tcPr>
            <w:tcW w:w="660" w:type="pct"/>
            <w:tcBorders>
              <w:top w:val="single" w:sz="4" w:space="0" w:color="auto"/>
              <w:left w:val="single" w:sz="4" w:space="0" w:color="auto"/>
              <w:bottom w:val="single" w:sz="4" w:space="0" w:color="auto"/>
              <w:right w:val="single" w:sz="4" w:space="0" w:color="auto"/>
            </w:tcBorders>
          </w:tcPr>
          <w:p w14:paraId="77A8096A" w14:textId="77777777" w:rsidR="00D1559C" w:rsidRPr="00EF76E2" w:rsidRDefault="00D1559C" w:rsidP="00D1559C">
            <w:pPr>
              <w:spacing w:after="0"/>
              <w:jc w:val="center"/>
              <w:rPr>
                <w:rFonts w:ascii="Times New Roman" w:hAnsi="Times New Roman"/>
                <w:b/>
                <w:bCs/>
                <w:sz w:val="20"/>
                <w:szCs w:val="20"/>
              </w:rPr>
            </w:pPr>
            <w:r w:rsidRPr="00EF76E2">
              <w:rPr>
                <w:rFonts w:ascii="Times New Roman" w:hAnsi="Times New Roman"/>
                <w:b/>
                <w:bCs/>
                <w:sz w:val="20"/>
                <w:szCs w:val="20"/>
              </w:rPr>
              <w:t xml:space="preserve">Объем, акад. ч / в том числе в форме практической подготовки, </w:t>
            </w:r>
            <w:proofErr w:type="spellStart"/>
            <w:proofErr w:type="gramStart"/>
            <w:r w:rsidRPr="00EF76E2">
              <w:rPr>
                <w:rFonts w:ascii="Times New Roman" w:hAnsi="Times New Roman"/>
                <w:b/>
                <w:bCs/>
                <w:sz w:val="20"/>
                <w:szCs w:val="20"/>
              </w:rPr>
              <w:t>акад.ч</w:t>
            </w:r>
            <w:proofErr w:type="spellEnd"/>
            <w:proofErr w:type="gramEnd"/>
          </w:p>
          <w:p w14:paraId="047E1D26" w14:textId="77777777" w:rsidR="00D1559C" w:rsidRPr="00EF76E2" w:rsidRDefault="00D1559C" w:rsidP="00D1559C">
            <w:pPr>
              <w:spacing w:after="0" w:line="300" w:lineRule="auto"/>
              <w:jc w:val="center"/>
              <w:rPr>
                <w:rFonts w:ascii="Times New Roman" w:hAnsi="Times New Roman"/>
                <w:bCs/>
                <w:sz w:val="20"/>
                <w:szCs w:val="20"/>
              </w:rPr>
            </w:pPr>
            <w:r w:rsidRPr="00EF76E2">
              <w:rPr>
                <w:rFonts w:ascii="Times New Roman" w:hAnsi="Times New Roman"/>
                <w:b/>
                <w:bCs/>
                <w:sz w:val="20"/>
                <w:szCs w:val="20"/>
              </w:rPr>
              <w:t>для квалификации старший техник-теплотехник</w:t>
            </w:r>
          </w:p>
        </w:tc>
      </w:tr>
      <w:tr w:rsidR="00D1559C" w14:paraId="7DEC3D20" w14:textId="77777777" w:rsidTr="00D1559C">
        <w:tc>
          <w:tcPr>
            <w:tcW w:w="921" w:type="pct"/>
            <w:tcBorders>
              <w:top w:val="single" w:sz="4" w:space="0" w:color="auto"/>
              <w:left w:val="single" w:sz="4" w:space="0" w:color="auto"/>
              <w:bottom w:val="single" w:sz="4" w:space="0" w:color="auto"/>
              <w:right w:val="single" w:sz="4" w:space="0" w:color="auto"/>
            </w:tcBorders>
            <w:hideMark/>
          </w:tcPr>
          <w:p w14:paraId="73EF7245" w14:textId="77777777" w:rsidR="00D1559C" w:rsidRDefault="00D1559C" w:rsidP="00D1559C">
            <w:pPr>
              <w:spacing w:after="0" w:line="300" w:lineRule="auto"/>
              <w:jc w:val="center"/>
              <w:rPr>
                <w:rFonts w:ascii="Times New Roman" w:hAnsi="Times New Roman"/>
                <w:b/>
              </w:rPr>
            </w:pPr>
            <w:r>
              <w:rPr>
                <w:rFonts w:ascii="Times New Roman" w:hAnsi="Times New Roman"/>
                <w:b/>
              </w:rPr>
              <w:t>1</w:t>
            </w:r>
          </w:p>
        </w:tc>
        <w:tc>
          <w:tcPr>
            <w:tcW w:w="2759" w:type="pct"/>
            <w:tcBorders>
              <w:top w:val="single" w:sz="4" w:space="0" w:color="auto"/>
              <w:left w:val="single" w:sz="4" w:space="0" w:color="auto"/>
              <w:bottom w:val="single" w:sz="4" w:space="0" w:color="auto"/>
              <w:right w:val="single" w:sz="4" w:space="0" w:color="auto"/>
            </w:tcBorders>
            <w:hideMark/>
          </w:tcPr>
          <w:p w14:paraId="43FFB8E0" w14:textId="77777777" w:rsidR="00D1559C" w:rsidRDefault="00D1559C" w:rsidP="00D1559C">
            <w:pPr>
              <w:spacing w:after="0" w:line="300" w:lineRule="auto"/>
              <w:jc w:val="center"/>
              <w:rPr>
                <w:rFonts w:ascii="Times New Roman" w:hAnsi="Times New Roman"/>
                <w:b/>
                <w:bCs/>
              </w:rPr>
            </w:pPr>
            <w:r>
              <w:rPr>
                <w:rFonts w:ascii="Times New Roman" w:hAnsi="Times New Roman"/>
                <w:b/>
                <w:bCs/>
              </w:rPr>
              <w:t>2</w:t>
            </w:r>
          </w:p>
        </w:tc>
        <w:tc>
          <w:tcPr>
            <w:tcW w:w="660" w:type="pct"/>
            <w:tcBorders>
              <w:top w:val="single" w:sz="4" w:space="0" w:color="auto"/>
              <w:left w:val="single" w:sz="4" w:space="0" w:color="auto"/>
              <w:bottom w:val="single" w:sz="4" w:space="0" w:color="auto"/>
              <w:right w:val="single" w:sz="4" w:space="0" w:color="auto"/>
            </w:tcBorders>
            <w:vAlign w:val="center"/>
            <w:hideMark/>
          </w:tcPr>
          <w:p w14:paraId="4464544C" w14:textId="77777777" w:rsidR="00D1559C" w:rsidRPr="00075F62" w:rsidRDefault="00D1559C" w:rsidP="00D1559C">
            <w:pPr>
              <w:spacing w:after="0" w:line="300" w:lineRule="auto"/>
              <w:jc w:val="center"/>
              <w:rPr>
                <w:rFonts w:ascii="Times New Roman" w:hAnsi="Times New Roman"/>
                <w:b/>
                <w:bCs/>
              </w:rPr>
            </w:pPr>
            <w:r w:rsidRPr="00075F62">
              <w:rPr>
                <w:rFonts w:ascii="Times New Roman" w:hAnsi="Times New Roman"/>
                <w:b/>
                <w:bCs/>
              </w:rPr>
              <w:t>3</w:t>
            </w:r>
          </w:p>
        </w:tc>
        <w:tc>
          <w:tcPr>
            <w:tcW w:w="660" w:type="pct"/>
            <w:tcBorders>
              <w:top w:val="single" w:sz="4" w:space="0" w:color="auto"/>
              <w:left w:val="single" w:sz="4" w:space="0" w:color="auto"/>
              <w:bottom w:val="single" w:sz="4" w:space="0" w:color="auto"/>
              <w:right w:val="single" w:sz="4" w:space="0" w:color="auto"/>
            </w:tcBorders>
          </w:tcPr>
          <w:p w14:paraId="5802C92A" w14:textId="77777777" w:rsidR="00D1559C" w:rsidRPr="00075F62" w:rsidRDefault="00D1559C" w:rsidP="00D1559C">
            <w:pPr>
              <w:spacing w:after="0" w:line="300" w:lineRule="auto"/>
              <w:jc w:val="center"/>
              <w:rPr>
                <w:rFonts w:ascii="Times New Roman" w:hAnsi="Times New Roman"/>
                <w:b/>
                <w:bCs/>
              </w:rPr>
            </w:pPr>
          </w:p>
        </w:tc>
      </w:tr>
      <w:tr w:rsidR="00D1559C" w14:paraId="2E4B4BB4" w14:textId="77777777" w:rsidTr="00D1559C">
        <w:tc>
          <w:tcPr>
            <w:tcW w:w="3680" w:type="pct"/>
            <w:gridSpan w:val="2"/>
            <w:tcBorders>
              <w:top w:val="single" w:sz="4" w:space="0" w:color="auto"/>
              <w:left w:val="single" w:sz="4" w:space="0" w:color="auto"/>
              <w:bottom w:val="single" w:sz="4" w:space="0" w:color="auto"/>
              <w:right w:val="single" w:sz="4" w:space="0" w:color="auto"/>
            </w:tcBorders>
            <w:hideMark/>
          </w:tcPr>
          <w:p w14:paraId="6AF1F1E7" w14:textId="77777777" w:rsidR="00D1559C" w:rsidRDefault="00D1559C" w:rsidP="00D1559C">
            <w:pPr>
              <w:spacing w:after="0" w:line="300" w:lineRule="auto"/>
              <w:rPr>
                <w:rFonts w:ascii="Times New Roman" w:hAnsi="Times New Roman"/>
                <w:i/>
              </w:rPr>
            </w:pPr>
            <w:r w:rsidRPr="009C0C45">
              <w:rPr>
                <w:rFonts w:ascii="Times New Roman" w:hAnsi="Times New Roman"/>
                <w:b/>
                <w:bCs/>
                <w:sz w:val="24"/>
                <w:szCs w:val="24"/>
              </w:rPr>
              <w:t>ПМ 04 Контроль технологических процессов производства тепловой энергии и управление</w:t>
            </w:r>
            <w:r w:rsidRPr="009C0C45">
              <w:rPr>
                <w:rFonts w:ascii="Times New Roman" w:hAnsi="Times New Roman"/>
                <w:sz w:val="24"/>
                <w:szCs w:val="24"/>
              </w:rPr>
              <w:t xml:space="preserve"> </w:t>
            </w:r>
            <w:r w:rsidRPr="009C0C45">
              <w:rPr>
                <w:rFonts w:ascii="Times New Roman" w:hAnsi="Times New Roman"/>
                <w:b/>
                <w:bCs/>
                <w:sz w:val="24"/>
                <w:szCs w:val="24"/>
              </w:rPr>
              <w:t>им</w:t>
            </w:r>
          </w:p>
        </w:tc>
        <w:tc>
          <w:tcPr>
            <w:tcW w:w="660" w:type="pct"/>
            <w:tcBorders>
              <w:top w:val="single" w:sz="4" w:space="0" w:color="auto"/>
              <w:left w:val="single" w:sz="4" w:space="0" w:color="auto"/>
              <w:bottom w:val="single" w:sz="4" w:space="0" w:color="auto"/>
              <w:right w:val="single" w:sz="4" w:space="0" w:color="auto"/>
            </w:tcBorders>
            <w:vAlign w:val="center"/>
            <w:hideMark/>
          </w:tcPr>
          <w:p w14:paraId="5EDA1FBB" w14:textId="77777777" w:rsidR="00D1559C" w:rsidRPr="00E575C2" w:rsidRDefault="00D1559C" w:rsidP="00D1559C">
            <w:pPr>
              <w:suppressAutoHyphens/>
              <w:spacing w:after="0" w:line="300" w:lineRule="auto"/>
              <w:jc w:val="center"/>
              <w:rPr>
                <w:rFonts w:ascii="Times New Roman" w:hAnsi="Times New Roman"/>
                <w:b/>
                <w:bCs/>
                <w:iCs/>
              </w:rPr>
            </w:pPr>
          </w:p>
        </w:tc>
        <w:tc>
          <w:tcPr>
            <w:tcW w:w="660" w:type="pct"/>
            <w:tcBorders>
              <w:top w:val="single" w:sz="4" w:space="0" w:color="auto"/>
              <w:left w:val="single" w:sz="4" w:space="0" w:color="auto"/>
              <w:bottom w:val="single" w:sz="4" w:space="0" w:color="auto"/>
              <w:right w:val="single" w:sz="4" w:space="0" w:color="auto"/>
            </w:tcBorders>
          </w:tcPr>
          <w:p w14:paraId="710029AA" w14:textId="77777777" w:rsidR="00D1559C" w:rsidRDefault="00D1559C" w:rsidP="00D1559C">
            <w:pPr>
              <w:suppressAutoHyphens/>
              <w:spacing w:after="0" w:line="300" w:lineRule="auto"/>
              <w:jc w:val="center"/>
              <w:rPr>
                <w:rFonts w:ascii="Times New Roman" w:hAnsi="Times New Roman"/>
                <w:b/>
                <w:bCs/>
                <w:iCs/>
              </w:rPr>
            </w:pPr>
          </w:p>
        </w:tc>
      </w:tr>
      <w:tr w:rsidR="00D1559C" w14:paraId="07F23A1C" w14:textId="77777777" w:rsidTr="00D1559C">
        <w:trPr>
          <w:trHeight w:val="304"/>
        </w:trPr>
        <w:tc>
          <w:tcPr>
            <w:tcW w:w="3680" w:type="pct"/>
            <w:gridSpan w:val="2"/>
            <w:tcBorders>
              <w:top w:val="single" w:sz="4" w:space="0" w:color="auto"/>
              <w:left w:val="single" w:sz="4" w:space="0" w:color="auto"/>
              <w:bottom w:val="single" w:sz="4" w:space="0" w:color="auto"/>
              <w:right w:val="single" w:sz="4" w:space="0" w:color="auto"/>
            </w:tcBorders>
            <w:hideMark/>
          </w:tcPr>
          <w:p w14:paraId="19A4166E" w14:textId="77777777" w:rsidR="00D1559C" w:rsidRPr="00325442" w:rsidRDefault="00D1559C" w:rsidP="00D1559C">
            <w:pPr>
              <w:spacing w:after="0" w:line="300" w:lineRule="auto"/>
              <w:rPr>
                <w:rFonts w:ascii="Times New Roman" w:hAnsi="Times New Roman"/>
                <w:b/>
                <w:bCs/>
              </w:rPr>
            </w:pPr>
            <w:r w:rsidRPr="00325442">
              <w:rPr>
                <w:rFonts w:ascii="Times New Roman" w:hAnsi="Times New Roman"/>
                <w:b/>
                <w:bCs/>
              </w:rPr>
              <w:t>МДК 04.01. Основы контроля технологич</w:t>
            </w:r>
            <w:r>
              <w:rPr>
                <w:rFonts w:ascii="Times New Roman" w:hAnsi="Times New Roman"/>
                <w:b/>
                <w:bCs/>
              </w:rPr>
              <w:t>еских процессов и управления им</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6FD2BDD" w14:textId="77777777" w:rsidR="00D1559C" w:rsidRPr="00325442" w:rsidRDefault="00D1559C" w:rsidP="00D1559C">
            <w:pPr>
              <w:suppressAutoHyphens/>
              <w:spacing w:after="0" w:line="300" w:lineRule="auto"/>
              <w:jc w:val="center"/>
              <w:rPr>
                <w:rFonts w:ascii="Times New Roman" w:hAnsi="Times New Roman"/>
                <w:i/>
              </w:rPr>
            </w:pPr>
            <w:r>
              <w:rPr>
                <w:rFonts w:ascii="Times New Roman" w:hAnsi="Times New Roman"/>
                <w:b/>
                <w:bCs/>
                <w:iCs/>
              </w:rPr>
              <w:t>170/170</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9889612" w14:textId="77777777" w:rsidR="00D1559C" w:rsidRPr="00DE34DC" w:rsidRDefault="00D1559C" w:rsidP="00D1559C">
            <w:pPr>
              <w:suppressAutoHyphens/>
              <w:spacing w:after="0" w:line="300" w:lineRule="auto"/>
              <w:jc w:val="center"/>
              <w:rPr>
                <w:rFonts w:ascii="Times New Roman" w:hAnsi="Times New Roman"/>
                <w:b/>
              </w:rPr>
            </w:pPr>
            <w:r w:rsidRPr="00DE34DC">
              <w:rPr>
                <w:rFonts w:ascii="Times New Roman" w:hAnsi="Times New Roman"/>
                <w:b/>
              </w:rPr>
              <w:t>204/204</w:t>
            </w:r>
          </w:p>
        </w:tc>
      </w:tr>
      <w:tr w:rsidR="00D1559C" w14:paraId="29FE1BFE" w14:textId="77777777" w:rsidTr="00D1559C">
        <w:trPr>
          <w:trHeight w:val="253"/>
        </w:trPr>
        <w:tc>
          <w:tcPr>
            <w:tcW w:w="921" w:type="pct"/>
            <w:vMerge w:val="restart"/>
            <w:tcBorders>
              <w:top w:val="single" w:sz="4" w:space="0" w:color="auto"/>
              <w:left w:val="single" w:sz="4" w:space="0" w:color="auto"/>
              <w:right w:val="single" w:sz="4" w:space="0" w:color="auto"/>
            </w:tcBorders>
          </w:tcPr>
          <w:p w14:paraId="72AC0A87" w14:textId="77777777" w:rsidR="00D1559C" w:rsidRPr="003E4D2C" w:rsidRDefault="00D1559C" w:rsidP="00D1559C">
            <w:pPr>
              <w:spacing w:after="0" w:line="300" w:lineRule="auto"/>
              <w:rPr>
                <w:rFonts w:ascii="Times New Roman" w:hAnsi="Times New Roman"/>
                <w:b/>
                <w:bCs/>
              </w:rPr>
            </w:pPr>
            <w:r w:rsidRPr="003E4D2C">
              <w:rPr>
                <w:rFonts w:ascii="Times New Roman" w:hAnsi="Times New Roman"/>
                <w:b/>
                <w:bCs/>
                <w:sz w:val="24"/>
                <w:szCs w:val="24"/>
              </w:rPr>
              <w:t>Тема 1.1. Технологический процесс производства тепловой энергии на ТЭС</w:t>
            </w:r>
          </w:p>
        </w:tc>
        <w:tc>
          <w:tcPr>
            <w:tcW w:w="2759" w:type="pct"/>
            <w:tcBorders>
              <w:top w:val="single" w:sz="4" w:space="0" w:color="auto"/>
              <w:left w:val="single" w:sz="4" w:space="0" w:color="auto"/>
              <w:bottom w:val="single" w:sz="4" w:space="0" w:color="auto"/>
              <w:right w:val="single" w:sz="4" w:space="0" w:color="auto"/>
            </w:tcBorders>
            <w:hideMark/>
          </w:tcPr>
          <w:p w14:paraId="4D1CCC63" w14:textId="77777777" w:rsidR="00D1559C" w:rsidRPr="003E4D2C" w:rsidRDefault="00D1559C" w:rsidP="00D1559C">
            <w:pPr>
              <w:spacing w:after="0" w:line="300" w:lineRule="auto"/>
              <w:rPr>
                <w:rFonts w:ascii="Times New Roman" w:hAnsi="Times New Roman"/>
                <w:b/>
              </w:rPr>
            </w:pPr>
            <w:r w:rsidRPr="003E4D2C">
              <w:rPr>
                <w:rFonts w:ascii="Times New Roman" w:hAnsi="Times New Roman"/>
                <w:b/>
                <w:bCs/>
              </w:rPr>
              <w:t xml:space="preserve">Содержание </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4D9C8CE" w14:textId="77777777" w:rsidR="00D1559C" w:rsidRPr="003E4D2C" w:rsidRDefault="00D1559C" w:rsidP="00D1559C">
            <w:pPr>
              <w:suppressAutoHyphens/>
              <w:spacing w:after="0" w:line="300" w:lineRule="auto"/>
              <w:jc w:val="center"/>
              <w:rPr>
                <w:rFonts w:ascii="Times New Roman" w:hAnsi="Times New Roman"/>
                <w:b/>
                <w:bCs/>
                <w:iCs/>
              </w:rPr>
            </w:pPr>
            <w:r w:rsidRPr="003E4D2C">
              <w:rPr>
                <w:rFonts w:ascii="Times New Roman" w:hAnsi="Times New Roman"/>
                <w:b/>
                <w:sz w:val="24"/>
                <w:szCs w:val="24"/>
                <w:lang w:val="en-US"/>
              </w:rPr>
              <w:t>2</w:t>
            </w:r>
            <w:r>
              <w:rPr>
                <w:rFonts w:ascii="Times New Roman" w:hAnsi="Times New Roman"/>
                <w:b/>
                <w:sz w:val="24"/>
                <w:szCs w:val="24"/>
              </w:rPr>
              <w:t>8</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1F974AF" w14:textId="77777777" w:rsidR="00D1559C" w:rsidRPr="00DE34DC"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34</w:t>
            </w:r>
          </w:p>
        </w:tc>
      </w:tr>
      <w:tr w:rsidR="00D1559C" w14:paraId="4D576DC7" w14:textId="77777777" w:rsidTr="00D1559C">
        <w:trPr>
          <w:trHeight w:val="349"/>
        </w:trPr>
        <w:tc>
          <w:tcPr>
            <w:tcW w:w="921" w:type="pct"/>
            <w:vMerge/>
            <w:tcBorders>
              <w:left w:val="single" w:sz="4" w:space="0" w:color="auto"/>
              <w:right w:val="single" w:sz="4" w:space="0" w:color="auto"/>
            </w:tcBorders>
            <w:vAlign w:val="center"/>
            <w:hideMark/>
          </w:tcPr>
          <w:p w14:paraId="14849E84" w14:textId="77777777" w:rsidR="00D1559C" w:rsidRPr="003E4D2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hideMark/>
          </w:tcPr>
          <w:p w14:paraId="3EC1ED1E" w14:textId="77777777" w:rsidR="00D1559C" w:rsidRPr="003E4D2C" w:rsidRDefault="00D1559C" w:rsidP="00D1559C">
            <w:pPr>
              <w:suppressAutoHyphens/>
              <w:spacing w:after="0" w:line="300" w:lineRule="auto"/>
              <w:jc w:val="both"/>
              <w:rPr>
                <w:rFonts w:ascii="Times New Roman" w:hAnsi="Times New Roman"/>
                <w:b/>
              </w:rPr>
            </w:pPr>
            <w:r w:rsidRPr="003E4D2C">
              <w:rPr>
                <w:rFonts w:ascii="Times New Roman" w:hAnsi="Times New Roman"/>
                <w:color w:val="000000"/>
                <w:sz w:val="24"/>
                <w:szCs w:val="24"/>
              </w:rPr>
              <w:t>Основные требования к работе ТЭС.</w:t>
            </w:r>
          </w:p>
        </w:tc>
        <w:tc>
          <w:tcPr>
            <w:tcW w:w="660" w:type="pct"/>
            <w:vMerge w:val="restart"/>
            <w:tcBorders>
              <w:top w:val="single" w:sz="4" w:space="0" w:color="auto"/>
              <w:left w:val="single" w:sz="4" w:space="0" w:color="auto"/>
              <w:right w:val="single" w:sz="4" w:space="0" w:color="auto"/>
            </w:tcBorders>
          </w:tcPr>
          <w:p w14:paraId="30B27676" w14:textId="77777777" w:rsidR="00D1559C" w:rsidRDefault="00D1559C" w:rsidP="00D1559C">
            <w:pPr>
              <w:spacing w:after="0" w:line="300" w:lineRule="auto"/>
              <w:jc w:val="center"/>
              <w:rPr>
                <w:rFonts w:ascii="Times New Roman" w:hAnsi="Times New Roman"/>
                <w:iCs/>
              </w:rPr>
            </w:pPr>
          </w:p>
          <w:p w14:paraId="4977492F" w14:textId="77777777" w:rsidR="00D1559C" w:rsidRDefault="00D1559C" w:rsidP="00D1559C">
            <w:pPr>
              <w:spacing w:after="0" w:line="300" w:lineRule="auto"/>
              <w:jc w:val="center"/>
              <w:rPr>
                <w:rFonts w:ascii="Times New Roman" w:hAnsi="Times New Roman"/>
                <w:iCs/>
              </w:rPr>
            </w:pPr>
          </w:p>
          <w:p w14:paraId="003F7262" w14:textId="77777777" w:rsidR="00D1559C" w:rsidRDefault="00D1559C" w:rsidP="00D1559C">
            <w:pPr>
              <w:spacing w:after="0" w:line="300" w:lineRule="auto"/>
              <w:jc w:val="center"/>
              <w:rPr>
                <w:rFonts w:ascii="Times New Roman" w:hAnsi="Times New Roman"/>
                <w:iCs/>
              </w:rPr>
            </w:pPr>
          </w:p>
          <w:p w14:paraId="1D13D911" w14:textId="77777777" w:rsidR="00D1559C" w:rsidRDefault="00D1559C" w:rsidP="00D1559C">
            <w:pPr>
              <w:spacing w:after="0" w:line="300" w:lineRule="auto"/>
              <w:jc w:val="center"/>
              <w:rPr>
                <w:rFonts w:ascii="Times New Roman" w:hAnsi="Times New Roman"/>
                <w:iCs/>
              </w:rPr>
            </w:pPr>
          </w:p>
          <w:p w14:paraId="1D7B3540" w14:textId="77777777" w:rsidR="00D1559C" w:rsidRPr="003E4D2C" w:rsidRDefault="00D1559C" w:rsidP="00D1559C">
            <w:pPr>
              <w:spacing w:after="0" w:line="300" w:lineRule="auto"/>
              <w:jc w:val="center"/>
              <w:rPr>
                <w:rFonts w:ascii="Times New Roman" w:hAnsi="Times New Roman"/>
                <w:iCs/>
              </w:rPr>
            </w:pPr>
            <w:r>
              <w:rPr>
                <w:rFonts w:ascii="Times New Roman" w:hAnsi="Times New Roman"/>
                <w:iCs/>
              </w:rPr>
              <w:t>18</w:t>
            </w:r>
          </w:p>
        </w:tc>
        <w:tc>
          <w:tcPr>
            <w:tcW w:w="660" w:type="pct"/>
            <w:vMerge w:val="restart"/>
            <w:tcBorders>
              <w:top w:val="single" w:sz="4" w:space="0" w:color="auto"/>
              <w:left w:val="single" w:sz="4" w:space="0" w:color="auto"/>
              <w:right w:val="single" w:sz="4" w:space="0" w:color="auto"/>
            </w:tcBorders>
          </w:tcPr>
          <w:p w14:paraId="1AB69279" w14:textId="77777777" w:rsidR="00D1559C" w:rsidRDefault="00D1559C" w:rsidP="00D1559C">
            <w:pPr>
              <w:spacing w:after="0" w:line="300" w:lineRule="auto"/>
              <w:jc w:val="center"/>
              <w:rPr>
                <w:rFonts w:ascii="Times New Roman" w:hAnsi="Times New Roman"/>
                <w:iCs/>
              </w:rPr>
            </w:pPr>
          </w:p>
          <w:p w14:paraId="691DE49A" w14:textId="77777777" w:rsidR="00D1559C" w:rsidRDefault="00D1559C" w:rsidP="00D1559C">
            <w:pPr>
              <w:spacing w:after="0" w:line="300" w:lineRule="auto"/>
              <w:jc w:val="center"/>
              <w:rPr>
                <w:rFonts w:ascii="Times New Roman" w:hAnsi="Times New Roman"/>
                <w:iCs/>
              </w:rPr>
            </w:pPr>
          </w:p>
          <w:p w14:paraId="3AD7CE13" w14:textId="77777777" w:rsidR="00D1559C" w:rsidRDefault="00D1559C" w:rsidP="00D1559C">
            <w:pPr>
              <w:spacing w:after="0" w:line="300" w:lineRule="auto"/>
              <w:jc w:val="center"/>
              <w:rPr>
                <w:rFonts w:ascii="Times New Roman" w:hAnsi="Times New Roman"/>
                <w:iCs/>
              </w:rPr>
            </w:pPr>
          </w:p>
          <w:p w14:paraId="0409787C" w14:textId="77777777" w:rsidR="00D1559C" w:rsidRDefault="00D1559C" w:rsidP="00D1559C">
            <w:pPr>
              <w:spacing w:after="0" w:line="300" w:lineRule="auto"/>
              <w:jc w:val="center"/>
              <w:rPr>
                <w:rFonts w:ascii="Times New Roman" w:hAnsi="Times New Roman"/>
                <w:iCs/>
              </w:rPr>
            </w:pPr>
          </w:p>
          <w:p w14:paraId="7A5FEEC1" w14:textId="77777777" w:rsidR="00D1559C" w:rsidRPr="003E4D2C" w:rsidRDefault="00D1559C" w:rsidP="00D1559C">
            <w:pPr>
              <w:spacing w:after="0" w:line="300" w:lineRule="auto"/>
              <w:jc w:val="center"/>
              <w:rPr>
                <w:rFonts w:ascii="Times New Roman" w:hAnsi="Times New Roman"/>
                <w:iCs/>
              </w:rPr>
            </w:pPr>
            <w:r>
              <w:rPr>
                <w:rFonts w:ascii="Times New Roman" w:hAnsi="Times New Roman"/>
                <w:iCs/>
              </w:rPr>
              <w:t>24</w:t>
            </w:r>
          </w:p>
        </w:tc>
      </w:tr>
      <w:tr w:rsidR="00D1559C" w14:paraId="4CA172AE" w14:textId="77777777" w:rsidTr="00D1559C">
        <w:tc>
          <w:tcPr>
            <w:tcW w:w="921" w:type="pct"/>
            <w:vMerge/>
            <w:tcBorders>
              <w:left w:val="single" w:sz="4" w:space="0" w:color="auto"/>
              <w:right w:val="single" w:sz="4" w:space="0" w:color="auto"/>
            </w:tcBorders>
            <w:vAlign w:val="center"/>
            <w:hideMark/>
          </w:tcPr>
          <w:p w14:paraId="2E1B5B50" w14:textId="77777777" w:rsidR="00D1559C" w:rsidRPr="003E4D2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hideMark/>
          </w:tcPr>
          <w:p w14:paraId="6A8AD4BE" w14:textId="77777777" w:rsidR="00D1559C" w:rsidRPr="003E4D2C" w:rsidRDefault="00D1559C" w:rsidP="00D1559C">
            <w:pPr>
              <w:suppressAutoHyphens/>
              <w:spacing w:after="0" w:line="300" w:lineRule="auto"/>
              <w:jc w:val="both"/>
              <w:rPr>
                <w:rFonts w:ascii="Times New Roman" w:hAnsi="Times New Roman"/>
                <w:b/>
              </w:rPr>
            </w:pPr>
            <w:r w:rsidRPr="003E4D2C">
              <w:rPr>
                <w:rFonts w:ascii="Times New Roman" w:hAnsi="Times New Roman"/>
                <w:sz w:val="24"/>
                <w:szCs w:val="24"/>
              </w:rPr>
              <w:t>Технологическая схема тепловой электрической станции.</w:t>
            </w:r>
          </w:p>
        </w:tc>
        <w:tc>
          <w:tcPr>
            <w:tcW w:w="660" w:type="pct"/>
            <w:vMerge/>
            <w:tcBorders>
              <w:left w:val="single" w:sz="4" w:space="0" w:color="auto"/>
              <w:right w:val="single" w:sz="4" w:space="0" w:color="auto"/>
            </w:tcBorders>
          </w:tcPr>
          <w:p w14:paraId="6B105E34" w14:textId="77777777" w:rsidR="00D1559C" w:rsidRPr="003E4D2C" w:rsidRDefault="00D1559C" w:rsidP="00D1559C">
            <w:pPr>
              <w:spacing w:after="0" w:line="300" w:lineRule="auto"/>
              <w:jc w:val="center"/>
              <w:rPr>
                <w:rFonts w:ascii="Times New Roman" w:hAnsi="Times New Roman"/>
                <w:iCs/>
              </w:rPr>
            </w:pPr>
          </w:p>
        </w:tc>
        <w:tc>
          <w:tcPr>
            <w:tcW w:w="660" w:type="pct"/>
            <w:vMerge/>
            <w:tcBorders>
              <w:left w:val="single" w:sz="4" w:space="0" w:color="auto"/>
              <w:right w:val="single" w:sz="4" w:space="0" w:color="auto"/>
            </w:tcBorders>
          </w:tcPr>
          <w:p w14:paraId="6DFAE148" w14:textId="77777777" w:rsidR="00D1559C" w:rsidRPr="003E4D2C" w:rsidRDefault="00D1559C" w:rsidP="00D1559C">
            <w:pPr>
              <w:spacing w:after="0" w:line="300" w:lineRule="auto"/>
              <w:jc w:val="center"/>
              <w:rPr>
                <w:rFonts w:ascii="Times New Roman" w:hAnsi="Times New Roman"/>
                <w:iCs/>
              </w:rPr>
            </w:pPr>
          </w:p>
        </w:tc>
      </w:tr>
      <w:tr w:rsidR="00D1559C" w14:paraId="43368A5E" w14:textId="77777777" w:rsidTr="00D1559C">
        <w:tc>
          <w:tcPr>
            <w:tcW w:w="921" w:type="pct"/>
            <w:vMerge/>
            <w:tcBorders>
              <w:left w:val="single" w:sz="4" w:space="0" w:color="auto"/>
              <w:right w:val="single" w:sz="4" w:space="0" w:color="auto"/>
            </w:tcBorders>
            <w:vAlign w:val="center"/>
          </w:tcPr>
          <w:p w14:paraId="68B949DC" w14:textId="77777777" w:rsidR="00D1559C" w:rsidRPr="003E4D2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tcPr>
          <w:p w14:paraId="27537628" w14:textId="77777777" w:rsidR="00D1559C" w:rsidRPr="003E4D2C" w:rsidRDefault="00D1559C" w:rsidP="00D1559C">
            <w:pPr>
              <w:suppressAutoHyphens/>
              <w:spacing w:after="0" w:line="300" w:lineRule="auto"/>
              <w:jc w:val="both"/>
              <w:rPr>
                <w:rFonts w:ascii="Times New Roman" w:hAnsi="Times New Roman"/>
                <w:b/>
                <w:bCs/>
                <w:sz w:val="24"/>
                <w:szCs w:val="24"/>
              </w:rPr>
            </w:pPr>
            <w:r w:rsidRPr="003E4D2C">
              <w:rPr>
                <w:rFonts w:ascii="Times New Roman" w:hAnsi="Times New Roman"/>
                <w:sz w:val="24"/>
                <w:szCs w:val="24"/>
              </w:rPr>
              <w:t xml:space="preserve">Потребители электрической энергии. Графики электрической и тепловой нагрузок ТЭС. </w:t>
            </w:r>
            <w:r w:rsidRPr="003E4D2C">
              <w:rPr>
                <w:rFonts w:ascii="Times New Roman" w:hAnsi="Times New Roman"/>
                <w:b/>
                <w:bCs/>
                <w:i/>
                <w:iCs/>
                <w:sz w:val="24"/>
                <w:szCs w:val="24"/>
              </w:rPr>
              <w:t>К</w:t>
            </w:r>
            <w:r w:rsidRPr="003E4D2C">
              <w:rPr>
                <w:rFonts w:ascii="Times New Roman" w:hAnsi="Times New Roman"/>
                <w:b/>
                <w:bCs/>
                <w:i/>
                <w:iCs/>
                <w:sz w:val="24"/>
                <w:szCs w:val="24"/>
                <w:vertAlign w:val="subscript"/>
              </w:rPr>
              <w:t>МАХ</w:t>
            </w:r>
            <w:r w:rsidRPr="003E4D2C">
              <w:rPr>
                <w:rFonts w:ascii="Times New Roman" w:hAnsi="Times New Roman"/>
                <w:b/>
                <w:bCs/>
                <w:i/>
                <w:iCs/>
                <w:sz w:val="24"/>
                <w:szCs w:val="24"/>
              </w:rPr>
              <w:t>, К</w:t>
            </w:r>
            <w:r w:rsidRPr="003E4D2C">
              <w:rPr>
                <w:rFonts w:ascii="Times New Roman" w:hAnsi="Times New Roman"/>
                <w:b/>
                <w:bCs/>
                <w:i/>
                <w:iCs/>
                <w:sz w:val="24"/>
                <w:szCs w:val="24"/>
                <w:vertAlign w:val="subscript"/>
              </w:rPr>
              <w:t>У</w:t>
            </w:r>
            <w:r w:rsidRPr="003E4D2C">
              <w:rPr>
                <w:rFonts w:ascii="Times New Roman" w:hAnsi="Times New Roman"/>
                <w:b/>
                <w:bCs/>
                <w:i/>
                <w:iCs/>
                <w:sz w:val="24"/>
                <w:szCs w:val="24"/>
              </w:rPr>
              <w:t>, Т</w:t>
            </w:r>
            <w:r w:rsidRPr="003E4D2C">
              <w:rPr>
                <w:rFonts w:ascii="Times New Roman" w:hAnsi="Times New Roman"/>
                <w:b/>
                <w:bCs/>
                <w:i/>
                <w:iCs/>
                <w:sz w:val="24"/>
                <w:szCs w:val="24"/>
                <w:vertAlign w:val="subscript"/>
              </w:rPr>
              <w:t>У</w:t>
            </w:r>
            <w:r w:rsidRPr="003E4D2C">
              <w:rPr>
                <w:rFonts w:ascii="Times New Roman" w:hAnsi="Times New Roman"/>
                <w:b/>
                <w:bCs/>
                <w:i/>
                <w:iCs/>
                <w:sz w:val="24"/>
                <w:szCs w:val="24"/>
              </w:rPr>
              <w:t>.</w:t>
            </w:r>
          </w:p>
        </w:tc>
        <w:tc>
          <w:tcPr>
            <w:tcW w:w="660" w:type="pct"/>
            <w:vMerge/>
            <w:tcBorders>
              <w:left w:val="single" w:sz="4" w:space="0" w:color="auto"/>
              <w:right w:val="single" w:sz="4" w:space="0" w:color="auto"/>
            </w:tcBorders>
          </w:tcPr>
          <w:p w14:paraId="47E8B253" w14:textId="77777777" w:rsidR="00D1559C" w:rsidRPr="003E4D2C" w:rsidRDefault="00D1559C" w:rsidP="00D1559C">
            <w:pPr>
              <w:spacing w:after="0" w:line="300" w:lineRule="auto"/>
              <w:jc w:val="center"/>
              <w:rPr>
                <w:rFonts w:ascii="Times New Roman" w:hAnsi="Times New Roman"/>
                <w:iCs/>
              </w:rPr>
            </w:pPr>
          </w:p>
        </w:tc>
        <w:tc>
          <w:tcPr>
            <w:tcW w:w="660" w:type="pct"/>
            <w:vMerge/>
            <w:tcBorders>
              <w:left w:val="single" w:sz="4" w:space="0" w:color="auto"/>
              <w:right w:val="single" w:sz="4" w:space="0" w:color="auto"/>
            </w:tcBorders>
          </w:tcPr>
          <w:p w14:paraId="450DF32B" w14:textId="77777777" w:rsidR="00D1559C" w:rsidRPr="003E4D2C" w:rsidRDefault="00D1559C" w:rsidP="00D1559C">
            <w:pPr>
              <w:spacing w:after="0" w:line="300" w:lineRule="auto"/>
              <w:jc w:val="center"/>
              <w:rPr>
                <w:rFonts w:ascii="Times New Roman" w:hAnsi="Times New Roman"/>
                <w:iCs/>
              </w:rPr>
            </w:pPr>
          </w:p>
        </w:tc>
      </w:tr>
      <w:tr w:rsidR="00D1559C" w14:paraId="217FFA5A" w14:textId="77777777" w:rsidTr="00D1559C">
        <w:trPr>
          <w:trHeight w:val="321"/>
        </w:trPr>
        <w:tc>
          <w:tcPr>
            <w:tcW w:w="921" w:type="pct"/>
            <w:vMerge/>
            <w:tcBorders>
              <w:left w:val="single" w:sz="4" w:space="0" w:color="auto"/>
              <w:right w:val="single" w:sz="4" w:space="0" w:color="auto"/>
            </w:tcBorders>
            <w:vAlign w:val="center"/>
            <w:hideMark/>
          </w:tcPr>
          <w:p w14:paraId="1E671882" w14:textId="77777777" w:rsidR="00D1559C" w:rsidRPr="003E4D2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hideMark/>
          </w:tcPr>
          <w:p w14:paraId="7423FD54" w14:textId="77777777" w:rsidR="00D1559C" w:rsidRPr="003E4D2C" w:rsidRDefault="00D1559C" w:rsidP="00D1559C">
            <w:pPr>
              <w:suppressAutoHyphens/>
              <w:spacing w:after="0" w:line="300" w:lineRule="auto"/>
              <w:jc w:val="both"/>
              <w:rPr>
                <w:rFonts w:ascii="Times New Roman" w:hAnsi="Times New Roman"/>
                <w:b/>
              </w:rPr>
            </w:pPr>
            <w:r w:rsidRPr="003E4D2C">
              <w:rPr>
                <w:rFonts w:ascii="Times New Roman" w:hAnsi="Times New Roman"/>
                <w:sz w:val="24"/>
                <w:szCs w:val="24"/>
              </w:rPr>
              <w:t xml:space="preserve">Определение энергетических показателей ТЭС. </w:t>
            </w:r>
          </w:p>
        </w:tc>
        <w:tc>
          <w:tcPr>
            <w:tcW w:w="660" w:type="pct"/>
            <w:vMerge/>
            <w:tcBorders>
              <w:left w:val="single" w:sz="4" w:space="0" w:color="auto"/>
              <w:right w:val="single" w:sz="4" w:space="0" w:color="auto"/>
            </w:tcBorders>
          </w:tcPr>
          <w:p w14:paraId="23BA7202" w14:textId="77777777" w:rsidR="00D1559C" w:rsidRPr="003E4D2C" w:rsidRDefault="00D1559C" w:rsidP="00D1559C">
            <w:pPr>
              <w:suppressAutoHyphens/>
              <w:spacing w:after="0" w:line="300" w:lineRule="auto"/>
              <w:jc w:val="center"/>
              <w:rPr>
                <w:rFonts w:ascii="Times New Roman" w:hAnsi="Times New Roman"/>
                <w:b/>
                <w:i/>
                <w:iCs/>
              </w:rPr>
            </w:pPr>
          </w:p>
        </w:tc>
        <w:tc>
          <w:tcPr>
            <w:tcW w:w="660" w:type="pct"/>
            <w:vMerge/>
            <w:tcBorders>
              <w:left w:val="single" w:sz="4" w:space="0" w:color="auto"/>
              <w:right w:val="single" w:sz="4" w:space="0" w:color="auto"/>
            </w:tcBorders>
          </w:tcPr>
          <w:p w14:paraId="42B47F2F" w14:textId="77777777" w:rsidR="00D1559C" w:rsidRPr="003E4D2C" w:rsidRDefault="00D1559C" w:rsidP="00D1559C">
            <w:pPr>
              <w:suppressAutoHyphens/>
              <w:spacing w:after="0" w:line="300" w:lineRule="auto"/>
              <w:jc w:val="center"/>
              <w:rPr>
                <w:rFonts w:ascii="Times New Roman" w:hAnsi="Times New Roman"/>
                <w:b/>
                <w:i/>
                <w:iCs/>
              </w:rPr>
            </w:pPr>
          </w:p>
        </w:tc>
      </w:tr>
      <w:tr w:rsidR="00D1559C" w14:paraId="0171D293" w14:textId="77777777" w:rsidTr="00D1559C">
        <w:trPr>
          <w:trHeight w:val="241"/>
        </w:trPr>
        <w:tc>
          <w:tcPr>
            <w:tcW w:w="921" w:type="pct"/>
            <w:vMerge/>
            <w:tcBorders>
              <w:left w:val="single" w:sz="4" w:space="0" w:color="auto"/>
              <w:right w:val="single" w:sz="4" w:space="0" w:color="auto"/>
            </w:tcBorders>
            <w:vAlign w:val="center"/>
          </w:tcPr>
          <w:p w14:paraId="45B42516" w14:textId="77777777" w:rsidR="00D1559C" w:rsidRPr="003E4D2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tcPr>
          <w:p w14:paraId="2AFFA764" w14:textId="77777777" w:rsidR="00D1559C" w:rsidRPr="003E4D2C" w:rsidRDefault="00D1559C" w:rsidP="00D1559C">
            <w:pPr>
              <w:suppressAutoHyphens/>
              <w:spacing w:after="0" w:line="300" w:lineRule="auto"/>
              <w:rPr>
                <w:rFonts w:ascii="Times New Roman" w:hAnsi="Times New Roman"/>
                <w:b/>
                <w:bCs/>
              </w:rPr>
            </w:pPr>
            <w:r w:rsidRPr="003E4D2C">
              <w:rPr>
                <w:rFonts w:ascii="Times New Roman" w:hAnsi="Times New Roman"/>
                <w:sz w:val="24"/>
                <w:szCs w:val="24"/>
              </w:rPr>
              <w:t>Показатели, характеризующие надежность работы оборудования ТЭС.</w:t>
            </w:r>
          </w:p>
        </w:tc>
        <w:tc>
          <w:tcPr>
            <w:tcW w:w="660" w:type="pct"/>
            <w:vMerge/>
            <w:tcBorders>
              <w:left w:val="single" w:sz="4" w:space="0" w:color="auto"/>
              <w:right w:val="single" w:sz="4" w:space="0" w:color="auto"/>
            </w:tcBorders>
          </w:tcPr>
          <w:p w14:paraId="2CC57E79" w14:textId="77777777" w:rsidR="00D1559C" w:rsidRPr="003E4D2C" w:rsidRDefault="00D1559C" w:rsidP="00D1559C">
            <w:pPr>
              <w:suppressAutoHyphens/>
              <w:spacing w:after="0" w:line="300" w:lineRule="auto"/>
              <w:jc w:val="center"/>
              <w:rPr>
                <w:rFonts w:ascii="Times New Roman" w:hAnsi="Times New Roman"/>
                <w:bCs/>
              </w:rPr>
            </w:pPr>
          </w:p>
        </w:tc>
        <w:tc>
          <w:tcPr>
            <w:tcW w:w="660" w:type="pct"/>
            <w:vMerge/>
            <w:tcBorders>
              <w:left w:val="single" w:sz="4" w:space="0" w:color="auto"/>
              <w:right w:val="single" w:sz="4" w:space="0" w:color="auto"/>
            </w:tcBorders>
          </w:tcPr>
          <w:p w14:paraId="2F91A4F3" w14:textId="77777777" w:rsidR="00D1559C" w:rsidRPr="003E4D2C" w:rsidRDefault="00D1559C" w:rsidP="00D1559C">
            <w:pPr>
              <w:suppressAutoHyphens/>
              <w:spacing w:after="0" w:line="300" w:lineRule="auto"/>
              <w:jc w:val="center"/>
              <w:rPr>
                <w:rFonts w:ascii="Times New Roman" w:hAnsi="Times New Roman"/>
                <w:bCs/>
              </w:rPr>
            </w:pPr>
          </w:p>
        </w:tc>
      </w:tr>
      <w:tr w:rsidR="00D1559C" w14:paraId="7BA0B742" w14:textId="77777777" w:rsidTr="00D1559C">
        <w:trPr>
          <w:trHeight w:val="558"/>
        </w:trPr>
        <w:tc>
          <w:tcPr>
            <w:tcW w:w="921" w:type="pct"/>
            <w:vMerge/>
            <w:tcBorders>
              <w:left w:val="single" w:sz="4" w:space="0" w:color="auto"/>
              <w:right w:val="single" w:sz="4" w:space="0" w:color="auto"/>
            </w:tcBorders>
            <w:vAlign w:val="center"/>
          </w:tcPr>
          <w:p w14:paraId="06A81225" w14:textId="77777777" w:rsidR="00D1559C" w:rsidRPr="003E4D2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right w:val="single" w:sz="4" w:space="0" w:color="auto"/>
            </w:tcBorders>
          </w:tcPr>
          <w:p w14:paraId="78CCC684" w14:textId="77777777" w:rsidR="00D1559C" w:rsidRPr="003E4D2C" w:rsidRDefault="00D1559C" w:rsidP="00D1559C">
            <w:pPr>
              <w:suppressAutoHyphens/>
              <w:spacing w:after="0" w:line="300" w:lineRule="auto"/>
              <w:rPr>
                <w:rFonts w:ascii="Times New Roman" w:hAnsi="Times New Roman"/>
                <w:b/>
                <w:bCs/>
              </w:rPr>
            </w:pPr>
            <w:r w:rsidRPr="003E4D2C">
              <w:rPr>
                <w:rFonts w:ascii="Times New Roman" w:hAnsi="Times New Roman"/>
                <w:color w:val="000000"/>
                <w:sz w:val="24"/>
                <w:szCs w:val="24"/>
              </w:rPr>
              <w:t>Способы расширения действующих электростанций турбоустановками высоких параметров.</w:t>
            </w:r>
          </w:p>
        </w:tc>
        <w:tc>
          <w:tcPr>
            <w:tcW w:w="660" w:type="pct"/>
            <w:vMerge/>
            <w:tcBorders>
              <w:left w:val="single" w:sz="4" w:space="0" w:color="auto"/>
              <w:right w:val="single" w:sz="4" w:space="0" w:color="auto"/>
            </w:tcBorders>
          </w:tcPr>
          <w:p w14:paraId="62E8C0AD" w14:textId="77777777" w:rsidR="00D1559C" w:rsidRPr="003E4D2C" w:rsidRDefault="00D1559C" w:rsidP="00D1559C">
            <w:pPr>
              <w:suppressAutoHyphens/>
              <w:spacing w:after="0" w:line="300" w:lineRule="auto"/>
              <w:jc w:val="center"/>
              <w:rPr>
                <w:rFonts w:ascii="Times New Roman" w:hAnsi="Times New Roman"/>
                <w:bCs/>
              </w:rPr>
            </w:pPr>
          </w:p>
        </w:tc>
        <w:tc>
          <w:tcPr>
            <w:tcW w:w="660" w:type="pct"/>
            <w:vMerge/>
            <w:tcBorders>
              <w:left w:val="single" w:sz="4" w:space="0" w:color="auto"/>
              <w:right w:val="single" w:sz="4" w:space="0" w:color="auto"/>
            </w:tcBorders>
          </w:tcPr>
          <w:p w14:paraId="16349E11" w14:textId="77777777" w:rsidR="00D1559C" w:rsidRPr="003E4D2C" w:rsidRDefault="00D1559C" w:rsidP="00D1559C">
            <w:pPr>
              <w:suppressAutoHyphens/>
              <w:spacing w:after="0" w:line="300" w:lineRule="auto"/>
              <w:jc w:val="center"/>
              <w:rPr>
                <w:rFonts w:ascii="Times New Roman" w:hAnsi="Times New Roman"/>
                <w:bCs/>
              </w:rPr>
            </w:pPr>
          </w:p>
        </w:tc>
      </w:tr>
      <w:tr w:rsidR="00D1559C" w14:paraId="4269AFD4" w14:textId="77777777" w:rsidTr="00D1559C">
        <w:trPr>
          <w:trHeight w:val="327"/>
        </w:trPr>
        <w:tc>
          <w:tcPr>
            <w:tcW w:w="921" w:type="pct"/>
            <w:vMerge/>
            <w:tcBorders>
              <w:left w:val="single" w:sz="4" w:space="0" w:color="auto"/>
              <w:right w:val="single" w:sz="4" w:space="0" w:color="auto"/>
            </w:tcBorders>
            <w:vAlign w:val="center"/>
          </w:tcPr>
          <w:p w14:paraId="5FA34AF2" w14:textId="77777777" w:rsidR="00D1559C" w:rsidRPr="003E4D2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right w:val="single" w:sz="4" w:space="0" w:color="auto"/>
            </w:tcBorders>
          </w:tcPr>
          <w:p w14:paraId="167F1C61" w14:textId="77777777" w:rsidR="00D1559C" w:rsidRPr="003E4D2C" w:rsidRDefault="00D1559C" w:rsidP="00D1559C">
            <w:pPr>
              <w:suppressAutoHyphens/>
              <w:spacing w:after="0" w:line="300" w:lineRule="auto"/>
              <w:rPr>
                <w:rFonts w:ascii="Times New Roman" w:hAnsi="Times New Roman"/>
                <w:b/>
                <w:bCs/>
                <w:color w:val="000000"/>
                <w:sz w:val="24"/>
                <w:szCs w:val="24"/>
              </w:rPr>
            </w:pPr>
            <w:r w:rsidRPr="003E4D2C">
              <w:rPr>
                <w:rFonts w:ascii="Times New Roman" w:hAnsi="Times New Roman"/>
                <w:sz w:val="24"/>
                <w:szCs w:val="24"/>
              </w:rPr>
              <w:t>Схемы топливного, пароводяного и газовоздушного трактов ТЭС.</w:t>
            </w:r>
          </w:p>
        </w:tc>
        <w:tc>
          <w:tcPr>
            <w:tcW w:w="660" w:type="pct"/>
            <w:vMerge/>
            <w:tcBorders>
              <w:left w:val="single" w:sz="4" w:space="0" w:color="auto"/>
              <w:right w:val="single" w:sz="4" w:space="0" w:color="auto"/>
            </w:tcBorders>
          </w:tcPr>
          <w:p w14:paraId="25706F62" w14:textId="77777777" w:rsidR="00D1559C" w:rsidRPr="00FB2C06"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656DDAA4" w14:textId="77777777" w:rsidR="00D1559C" w:rsidRPr="00FB2C06" w:rsidRDefault="00D1559C" w:rsidP="00D1559C">
            <w:pPr>
              <w:suppressAutoHyphens/>
              <w:spacing w:after="0" w:line="300" w:lineRule="auto"/>
              <w:jc w:val="center"/>
              <w:rPr>
                <w:rFonts w:ascii="Times New Roman" w:hAnsi="Times New Roman"/>
                <w:sz w:val="24"/>
                <w:szCs w:val="24"/>
              </w:rPr>
            </w:pPr>
          </w:p>
        </w:tc>
      </w:tr>
      <w:tr w:rsidR="00D1559C" w14:paraId="5F6C5B92" w14:textId="77777777" w:rsidTr="00D1559C">
        <w:trPr>
          <w:trHeight w:val="261"/>
        </w:trPr>
        <w:tc>
          <w:tcPr>
            <w:tcW w:w="921" w:type="pct"/>
            <w:vMerge/>
            <w:tcBorders>
              <w:left w:val="single" w:sz="4" w:space="0" w:color="auto"/>
              <w:right w:val="single" w:sz="4" w:space="0" w:color="auto"/>
            </w:tcBorders>
            <w:vAlign w:val="center"/>
          </w:tcPr>
          <w:p w14:paraId="6B8B2138" w14:textId="77777777" w:rsidR="00D1559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right w:val="single" w:sz="4" w:space="0" w:color="auto"/>
            </w:tcBorders>
          </w:tcPr>
          <w:p w14:paraId="53864CF1" w14:textId="77777777" w:rsidR="00D1559C" w:rsidRPr="003E4D2C" w:rsidRDefault="00D1559C" w:rsidP="00D1559C">
            <w:pPr>
              <w:suppressAutoHyphens/>
              <w:spacing w:after="0" w:line="300" w:lineRule="auto"/>
              <w:rPr>
                <w:rFonts w:ascii="Times New Roman" w:hAnsi="Times New Roman"/>
                <w:b/>
                <w:bCs/>
                <w:color w:val="000000"/>
                <w:sz w:val="24"/>
                <w:szCs w:val="24"/>
              </w:rPr>
            </w:pPr>
            <w:r w:rsidRPr="003E4D2C">
              <w:rPr>
                <w:rFonts w:ascii="Times New Roman" w:hAnsi="Times New Roman"/>
                <w:b/>
                <w:bCs/>
              </w:rPr>
              <w:t>В том числе практических занятий и лабораторных работ</w:t>
            </w:r>
          </w:p>
        </w:tc>
        <w:tc>
          <w:tcPr>
            <w:tcW w:w="660" w:type="pct"/>
            <w:tcBorders>
              <w:top w:val="single" w:sz="4" w:space="0" w:color="auto"/>
              <w:left w:val="single" w:sz="4" w:space="0" w:color="auto"/>
              <w:right w:val="single" w:sz="4" w:space="0" w:color="auto"/>
            </w:tcBorders>
          </w:tcPr>
          <w:p w14:paraId="62428D18" w14:textId="77777777" w:rsidR="00D1559C" w:rsidRPr="00FB2C06" w:rsidRDefault="00D1559C" w:rsidP="00D1559C">
            <w:pPr>
              <w:suppressAutoHyphens/>
              <w:spacing w:after="0" w:line="300" w:lineRule="auto"/>
              <w:jc w:val="center"/>
              <w:rPr>
                <w:rFonts w:ascii="Times New Roman" w:hAnsi="Times New Roman"/>
                <w:bCs/>
                <w:sz w:val="24"/>
                <w:szCs w:val="24"/>
              </w:rPr>
            </w:pPr>
            <w:r w:rsidRPr="00FB2C06">
              <w:rPr>
                <w:rFonts w:ascii="Times New Roman" w:hAnsi="Times New Roman"/>
                <w:bCs/>
                <w:sz w:val="24"/>
                <w:szCs w:val="24"/>
              </w:rPr>
              <w:t>10</w:t>
            </w:r>
          </w:p>
        </w:tc>
        <w:tc>
          <w:tcPr>
            <w:tcW w:w="660" w:type="pct"/>
            <w:tcBorders>
              <w:top w:val="single" w:sz="4" w:space="0" w:color="auto"/>
              <w:left w:val="single" w:sz="4" w:space="0" w:color="auto"/>
              <w:right w:val="single" w:sz="4" w:space="0" w:color="auto"/>
            </w:tcBorders>
          </w:tcPr>
          <w:p w14:paraId="2E2BBFDD" w14:textId="77777777" w:rsidR="00D1559C" w:rsidRPr="00FB2C06" w:rsidRDefault="00D1559C" w:rsidP="00D1559C">
            <w:pPr>
              <w:suppressAutoHyphens/>
              <w:spacing w:after="0" w:line="300" w:lineRule="auto"/>
              <w:jc w:val="center"/>
              <w:rPr>
                <w:rFonts w:ascii="Times New Roman" w:hAnsi="Times New Roman"/>
                <w:bCs/>
                <w:sz w:val="24"/>
                <w:szCs w:val="24"/>
              </w:rPr>
            </w:pPr>
            <w:r>
              <w:rPr>
                <w:rFonts w:ascii="Times New Roman" w:hAnsi="Times New Roman"/>
                <w:bCs/>
                <w:sz w:val="24"/>
                <w:szCs w:val="24"/>
              </w:rPr>
              <w:t>10</w:t>
            </w:r>
          </w:p>
        </w:tc>
      </w:tr>
      <w:tr w:rsidR="00D1559C" w14:paraId="09C322D0" w14:textId="77777777" w:rsidTr="00D1559C">
        <w:trPr>
          <w:trHeight w:val="363"/>
        </w:trPr>
        <w:tc>
          <w:tcPr>
            <w:tcW w:w="921" w:type="pct"/>
            <w:vMerge/>
            <w:tcBorders>
              <w:left w:val="single" w:sz="4" w:space="0" w:color="auto"/>
              <w:right w:val="single" w:sz="4" w:space="0" w:color="auto"/>
            </w:tcBorders>
            <w:vAlign w:val="center"/>
            <w:hideMark/>
          </w:tcPr>
          <w:p w14:paraId="5B01EB85" w14:textId="77777777" w:rsidR="00D1559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vAlign w:val="bottom"/>
          </w:tcPr>
          <w:p w14:paraId="73B53457" w14:textId="77777777" w:rsidR="00D1559C" w:rsidRPr="003E4D2C" w:rsidRDefault="00D1559C" w:rsidP="00D1559C">
            <w:pPr>
              <w:suppressAutoHyphens/>
              <w:spacing w:after="0" w:line="300" w:lineRule="auto"/>
              <w:rPr>
                <w:rFonts w:ascii="Times New Roman" w:hAnsi="Times New Roman"/>
                <w:b/>
                <w:sz w:val="24"/>
                <w:szCs w:val="24"/>
              </w:rPr>
            </w:pPr>
            <w:r w:rsidRPr="00FB2C06">
              <w:rPr>
                <w:rFonts w:ascii="Times New Roman" w:hAnsi="Times New Roman"/>
                <w:b/>
                <w:bCs/>
                <w:sz w:val="24"/>
                <w:szCs w:val="24"/>
              </w:rPr>
              <w:t>Практическое занятие 1</w:t>
            </w:r>
            <w:r w:rsidRPr="003E4D2C">
              <w:rPr>
                <w:rFonts w:ascii="Times New Roman" w:hAnsi="Times New Roman"/>
                <w:bCs/>
                <w:sz w:val="24"/>
                <w:szCs w:val="24"/>
              </w:rPr>
              <w:t xml:space="preserve">. </w:t>
            </w:r>
            <w:r w:rsidRPr="003E4D2C">
              <w:rPr>
                <w:rFonts w:ascii="Times New Roman" w:hAnsi="Times New Roman"/>
                <w:sz w:val="24"/>
                <w:szCs w:val="24"/>
              </w:rPr>
              <w:t>Определение КПД брутто и нетто энергоблока ТЭС.</w:t>
            </w:r>
          </w:p>
        </w:tc>
        <w:tc>
          <w:tcPr>
            <w:tcW w:w="660" w:type="pct"/>
            <w:vMerge w:val="restart"/>
            <w:tcBorders>
              <w:top w:val="single" w:sz="4" w:space="0" w:color="auto"/>
              <w:left w:val="single" w:sz="4" w:space="0" w:color="auto"/>
              <w:right w:val="single" w:sz="4" w:space="0" w:color="auto"/>
            </w:tcBorders>
            <w:vAlign w:val="center"/>
          </w:tcPr>
          <w:p w14:paraId="09A5E472" w14:textId="77777777" w:rsidR="00D1559C" w:rsidRPr="003E4D2C" w:rsidRDefault="00D1559C" w:rsidP="00D1559C">
            <w:pPr>
              <w:suppressAutoHyphens/>
              <w:spacing w:after="0" w:line="300" w:lineRule="auto"/>
              <w:jc w:val="center"/>
              <w:rPr>
                <w:rFonts w:ascii="Times New Roman" w:hAnsi="Times New Roman"/>
                <w:iCs/>
                <w:sz w:val="24"/>
                <w:szCs w:val="24"/>
              </w:rPr>
            </w:pPr>
          </w:p>
        </w:tc>
        <w:tc>
          <w:tcPr>
            <w:tcW w:w="660" w:type="pct"/>
            <w:vMerge w:val="restart"/>
            <w:tcBorders>
              <w:top w:val="single" w:sz="4" w:space="0" w:color="auto"/>
              <w:left w:val="single" w:sz="4" w:space="0" w:color="auto"/>
              <w:right w:val="single" w:sz="4" w:space="0" w:color="auto"/>
            </w:tcBorders>
          </w:tcPr>
          <w:p w14:paraId="3C39A030" w14:textId="77777777" w:rsidR="00D1559C" w:rsidRPr="003E4D2C" w:rsidRDefault="00D1559C" w:rsidP="00D1559C">
            <w:pPr>
              <w:suppressAutoHyphens/>
              <w:spacing w:after="0" w:line="300" w:lineRule="auto"/>
              <w:jc w:val="center"/>
              <w:rPr>
                <w:rFonts w:ascii="Times New Roman" w:hAnsi="Times New Roman"/>
                <w:iCs/>
                <w:sz w:val="24"/>
                <w:szCs w:val="24"/>
              </w:rPr>
            </w:pPr>
          </w:p>
        </w:tc>
      </w:tr>
      <w:tr w:rsidR="00D1559C" w14:paraId="36F1A14F" w14:textId="77777777" w:rsidTr="00D1559C">
        <w:trPr>
          <w:trHeight w:val="363"/>
        </w:trPr>
        <w:tc>
          <w:tcPr>
            <w:tcW w:w="921" w:type="pct"/>
            <w:vMerge/>
            <w:tcBorders>
              <w:left w:val="single" w:sz="4" w:space="0" w:color="auto"/>
              <w:right w:val="single" w:sz="4" w:space="0" w:color="auto"/>
            </w:tcBorders>
            <w:vAlign w:val="center"/>
          </w:tcPr>
          <w:p w14:paraId="1E1B4315" w14:textId="77777777" w:rsidR="00D1559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tcPr>
          <w:p w14:paraId="16E934FA" w14:textId="77777777" w:rsidR="00D1559C" w:rsidRPr="00F07347" w:rsidRDefault="00D1559C" w:rsidP="00D1559C">
            <w:pPr>
              <w:suppressAutoHyphens/>
              <w:spacing w:after="0" w:line="300" w:lineRule="auto"/>
              <w:rPr>
                <w:rFonts w:ascii="Times New Roman" w:hAnsi="Times New Roman"/>
                <w:sz w:val="24"/>
                <w:szCs w:val="24"/>
              </w:rPr>
            </w:pPr>
            <w:r w:rsidRPr="00EF76E2">
              <w:rPr>
                <w:rFonts w:ascii="Times New Roman" w:hAnsi="Times New Roman"/>
                <w:b/>
                <w:bCs/>
                <w:sz w:val="24"/>
                <w:szCs w:val="24"/>
              </w:rPr>
              <w:t>Практическое занятие 2</w:t>
            </w:r>
            <w:r>
              <w:rPr>
                <w:rFonts w:ascii="Times New Roman" w:hAnsi="Times New Roman"/>
                <w:bCs/>
                <w:sz w:val="24"/>
                <w:szCs w:val="24"/>
              </w:rPr>
              <w:t xml:space="preserve"> </w:t>
            </w:r>
            <w:r w:rsidRPr="00F07347">
              <w:rPr>
                <w:rFonts w:ascii="Times New Roman" w:hAnsi="Times New Roman"/>
                <w:sz w:val="24"/>
                <w:szCs w:val="24"/>
              </w:rPr>
              <w:t>Изучение технологических схем производства тепловой и электрической энергии на разных типах ТЭС. Топливного, пароводяного и газовоздушного трактов ТЭС.</w:t>
            </w:r>
          </w:p>
        </w:tc>
        <w:tc>
          <w:tcPr>
            <w:tcW w:w="660" w:type="pct"/>
            <w:vMerge/>
            <w:tcBorders>
              <w:left w:val="single" w:sz="4" w:space="0" w:color="auto"/>
              <w:right w:val="single" w:sz="4" w:space="0" w:color="auto"/>
            </w:tcBorders>
          </w:tcPr>
          <w:p w14:paraId="0BA22514" w14:textId="77777777" w:rsidR="00D1559C" w:rsidRPr="00F07347" w:rsidRDefault="00D1559C" w:rsidP="00D1559C">
            <w:pPr>
              <w:suppressAutoHyphens/>
              <w:spacing w:after="0" w:line="300" w:lineRule="auto"/>
              <w:jc w:val="center"/>
              <w:rPr>
                <w:rFonts w:ascii="Times New Roman" w:hAnsi="Times New Roman"/>
                <w:iCs/>
                <w:sz w:val="24"/>
                <w:szCs w:val="24"/>
              </w:rPr>
            </w:pPr>
          </w:p>
        </w:tc>
        <w:tc>
          <w:tcPr>
            <w:tcW w:w="660" w:type="pct"/>
            <w:vMerge/>
            <w:tcBorders>
              <w:left w:val="single" w:sz="4" w:space="0" w:color="auto"/>
              <w:right w:val="single" w:sz="4" w:space="0" w:color="auto"/>
            </w:tcBorders>
          </w:tcPr>
          <w:p w14:paraId="667523F7" w14:textId="77777777" w:rsidR="00D1559C" w:rsidRPr="00F07347" w:rsidRDefault="00D1559C" w:rsidP="00D1559C">
            <w:pPr>
              <w:suppressAutoHyphens/>
              <w:spacing w:after="0" w:line="300" w:lineRule="auto"/>
              <w:jc w:val="center"/>
              <w:rPr>
                <w:rFonts w:ascii="Times New Roman" w:hAnsi="Times New Roman"/>
                <w:iCs/>
                <w:sz w:val="24"/>
                <w:szCs w:val="24"/>
              </w:rPr>
            </w:pPr>
          </w:p>
        </w:tc>
      </w:tr>
      <w:tr w:rsidR="00D1559C" w14:paraId="33889028" w14:textId="77777777" w:rsidTr="00D1559C">
        <w:trPr>
          <w:trHeight w:val="363"/>
        </w:trPr>
        <w:tc>
          <w:tcPr>
            <w:tcW w:w="921" w:type="pct"/>
            <w:vMerge/>
            <w:tcBorders>
              <w:left w:val="single" w:sz="4" w:space="0" w:color="auto"/>
              <w:right w:val="single" w:sz="4" w:space="0" w:color="auto"/>
            </w:tcBorders>
            <w:vAlign w:val="center"/>
          </w:tcPr>
          <w:p w14:paraId="6EC620B9" w14:textId="77777777" w:rsidR="00D1559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tcPr>
          <w:p w14:paraId="41E24EEB" w14:textId="77777777" w:rsidR="00D1559C" w:rsidRPr="00F07347" w:rsidRDefault="00D1559C" w:rsidP="00D1559C">
            <w:pPr>
              <w:suppressAutoHyphens/>
              <w:spacing w:after="0" w:line="300" w:lineRule="auto"/>
              <w:rPr>
                <w:rFonts w:ascii="Times New Roman" w:hAnsi="Times New Roman"/>
                <w:sz w:val="24"/>
                <w:szCs w:val="24"/>
              </w:rPr>
            </w:pPr>
            <w:r w:rsidRPr="00EF76E2">
              <w:rPr>
                <w:rStyle w:val="27"/>
                <w:rFonts w:ascii="Times New Roman" w:hAnsi="Times New Roman"/>
                <w:b/>
                <w:bCs/>
                <w:color w:val="000000"/>
                <w:sz w:val="24"/>
                <w:szCs w:val="24"/>
              </w:rPr>
              <w:t>Лабораторное занятие 1</w:t>
            </w:r>
            <w:r w:rsidRPr="00F07347">
              <w:rPr>
                <w:rFonts w:ascii="Times New Roman" w:hAnsi="Times New Roman"/>
                <w:bCs/>
                <w:sz w:val="24"/>
                <w:szCs w:val="24"/>
              </w:rPr>
              <w:t xml:space="preserve"> </w:t>
            </w:r>
            <w:r w:rsidRPr="00F07347">
              <w:rPr>
                <w:rFonts w:ascii="Times New Roman" w:hAnsi="Times New Roman"/>
                <w:sz w:val="24"/>
                <w:szCs w:val="24"/>
              </w:rPr>
              <w:t>Составление оптимальных схем вторичного промежуточного перегрева для КЭС и ТЭЦ</w:t>
            </w:r>
          </w:p>
        </w:tc>
        <w:tc>
          <w:tcPr>
            <w:tcW w:w="660" w:type="pct"/>
            <w:vMerge/>
            <w:tcBorders>
              <w:left w:val="single" w:sz="4" w:space="0" w:color="auto"/>
              <w:right w:val="single" w:sz="4" w:space="0" w:color="auto"/>
            </w:tcBorders>
          </w:tcPr>
          <w:p w14:paraId="21FA7500" w14:textId="77777777" w:rsidR="00D1559C" w:rsidRPr="00F07347" w:rsidRDefault="00D1559C" w:rsidP="00D1559C">
            <w:pPr>
              <w:suppressAutoHyphens/>
              <w:spacing w:after="0" w:line="300" w:lineRule="auto"/>
              <w:jc w:val="center"/>
              <w:rPr>
                <w:rFonts w:ascii="Times New Roman" w:hAnsi="Times New Roman"/>
                <w:iCs/>
                <w:sz w:val="24"/>
                <w:szCs w:val="24"/>
              </w:rPr>
            </w:pPr>
          </w:p>
        </w:tc>
        <w:tc>
          <w:tcPr>
            <w:tcW w:w="660" w:type="pct"/>
            <w:vMerge/>
            <w:tcBorders>
              <w:left w:val="single" w:sz="4" w:space="0" w:color="auto"/>
              <w:right w:val="single" w:sz="4" w:space="0" w:color="auto"/>
            </w:tcBorders>
          </w:tcPr>
          <w:p w14:paraId="20673C7F" w14:textId="77777777" w:rsidR="00D1559C" w:rsidRPr="00F07347" w:rsidRDefault="00D1559C" w:rsidP="00D1559C">
            <w:pPr>
              <w:suppressAutoHyphens/>
              <w:spacing w:after="0" w:line="300" w:lineRule="auto"/>
              <w:jc w:val="center"/>
              <w:rPr>
                <w:rFonts w:ascii="Times New Roman" w:hAnsi="Times New Roman"/>
                <w:iCs/>
                <w:sz w:val="24"/>
                <w:szCs w:val="24"/>
              </w:rPr>
            </w:pPr>
          </w:p>
        </w:tc>
      </w:tr>
      <w:tr w:rsidR="00D1559C" w14:paraId="1D9E586E" w14:textId="77777777" w:rsidTr="00D1559C">
        <w:trPr>
          <w:trHeight w:val="363"/>
        </w:trPr>
        <w:tc>
          <w:tcPr>
            <w:tcW w:w="921" w:type="pct"/>
            <w:vMerge/>
            <w:tcBorders>
              <w:left w:val="single" w:sz="4" w:space="0" w:color="auto"/>
              <w:right w:val="single" w:sz="4" w:space="0" w:color="auto"/>
            </w:tcBorders>
            <w:vAlign w:val="center"/>
          </w:tcPr>
          <w:p w14:paraId="190F14F7" w14:textId="77777777" w:rsidR="00D1559C"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tcPr>
          <w:p w14:paraId="72A417AD" w14:textId="77777777" w:rsidR="00D1559C" w:rsidRPr="00F07347" w:rsidRDefault="00D1559C" w:rsidP="00D1559C">
            <w:pPr>
              <w:suppressAutoHyphens/>
              <w:spacing w:after="0" w:line="300" w:lineRule="auto"/>
              <w:rPr>
                <w:rFonts w:ascii="Times New Roman" w:hAnsi="Times New Roman"/>
                <w:sz w:val="24"/>
                <w:szCs w:val="24"/>
              </w:rPr>
            </w:pPr>
            <w:r w:rsidRPr="00EF76E2">
              <w:rPr>
                <w:rFonts w:ascii="Times New Roman" w:hAnsi="Times New Roman"/>
                <w:b/>
                <w:bCs/>
                <w:sz w:val="24"/>
                <w:szCs w:val="24"/>
              </w:rPr>
              <w:t>Практическое занятие 3</w:t>
            </w:r>
            <w:r w:rsidRPr="00F07347">
              <w:rPr>
                <w:rFonts w:ascii="Times New Roman" w:hAnsi="Times New Roman"/>
                <w:bCs/>
                <w:sz w:val="24"/>
                <w:szCs w:val="24"/>
              </w:rPr>
              <w:t xml:space="preserve"> </w:t>
            </w:r>
            <w:r w:rsidRPr="00F07347">
              <w:rPr>
                <w:rFonts w:ascii="Times New Roman" w:hAnsi="Times New Roman"/>
                <w:sz w:val="24"/>
                <w:szCs w:val="24"/>
              </w:rPr>
              <w:t>Изучение способов расширения и модернизации действующих ТЭС.</w:t>
            </w:r>
          </w:p>
        </w:tc>
        <w:tc>
          <w:tcPr>
            <w:tcW w:w="660" w:type="pct"/>
            <w:vMerge/>
            <w:tcBorders>
              <w:left w:val="single" w:sz="4" w:space="0" w:color="auto"/>
              <w:bottom w:val="single" w:sz="4" w:space="0" w:color="auto"/>
              <w:right w:val="single" w:sz="4" w:space="0" w:color="auto"/>
            </w:tcBorders>
          </w:tcPr>
          <w:p w14:paraId="1C2D40C9" w14:textId="77777777" w:rsidR="00D1559C" w:rsidRPr="00F07347" w:rsidRDefault="00D1559C" w:rsidP="00D1559C">
            <w:pPr>
              <w:suppressAutoHyphens/>
              <w:spacing w:after="0" w:line="300" w:lineRule="auto"/>
              <w:jc w:val="center"/>
              <w:rPr>
                <w:rFonts w:ascii="Times New Roman" w:hAnsi="Times New Roman"/>
                <w:iCs/>
                <w:sz w:val="24"/>
                <w:szCs w:val="24"/>
              </w:rPr>
            </w:pPr>
          </w:p>
        </w:tc>
        <w:tc>
          <w:tcPr>
            <w:tcW w:w="660" w:type="pct"/>
            <w:vMerge/>
            <w:tcBorders>
              <w:left w:val="single" w:sz="4" w:space="0" w:color="auto"/>
              <w:bottom w:val="single" w:sz="4" w:space="0" w:color="auto"/>
              <w:right w:val="single" w:sz="4" w:space="0" w:color="auto"/>
            </w:tcBorders>
          </w:tcPr>
          <w:p w14:paraId="0F1B1918" w14:textId="77777777" w:rsidR="00D1559C" w:rsidRPr="00F07347" w:rsidRDefault="00D1559C" w:rsidP="00D1559C">
            <w:pPr>
              <w:suppressAutoHyphens/>
              <w:spacing w:after="0" w:line="300" w:lineRule="auto"/>
              <w:jc w:val="center"/>
              <w:rPr>
                <w:rFonts w:ascii="Times New Roman" w:hAnsi="Times New Roman"/>
                <w:iCs/>
                <w:sz w:val="24"/>
                <w:szCs w:val="24"/>
              </w:rPr>
            </w:pPr>
          </w:p>
        </w:tc>
      </w:tr>
      <w:tr w:rsidR="00D1559C" w14:paraId="439C143E" w14:textId="77777777" w:rsidTr="00D1559C">
        <w:trPr>
          <w:trHeight w:val="276"/>
        </w:trPr>
        <w:tc>
          <w:tcPr>
            <w:tcW w:w="921" w:type="pct"/>
            <w:vMerge w:val="restart"/>
            <w:tcBorders>
              <w:left w:val="single" w:sz="4" w:space="0" w:color="auto"/>
              <w:right w:val="single" w:sz="4" w:space="0" w:color="auto"/>
            </w:tcBorders>
          </w:tcPr>
          <w:p w14:paraId="5EB33BF7"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b/>
                <w:bCs/>
                <w:sz w:val="24"/>
                <w:szCs w:val="24"/>
              </w:rPr>
              <w:t>Тема 1.2. Элементы               технологических схем ТЭС</w:t>
            </w:r>
          </w:p>
        </w:tc>
        <w:tc>
          <w:tcPr>
            <w:tcW w:w="2759" w:type="pct"/>
            <w:tcBorders>
              <w:top w:val="single" w:sz="4" w:space="0" w:color="auto"/>
              <w:left w:val="single" w:sz="4" w:space="0" w:color="auto"/>
              <w:bottom w:val="single" w:sz="4" w:space="0" w:color="auto"/>
              <w:right w:val="single" w:sz="4" w:space="0" w:color="auto"/>
            </w:tcBorders>
            <w:vAlign w:val="bottom"/>
          </w:tcPr>
          <w:p w14:paraId="1D1061ED" w14:textId="77777777" w:rsidR="00D1559C" w:rsidRPr="00B04E64" w:rsidRDefault="00D1559C" w:rsidP="00D1559C">
            <w:pPr>
              <w:suppressAutoHyphens/>
              <w:spacing w:after="0" w:line="300" w:lineRule="auto"/>
              <w:rPr>
                <w:rFonts w:ascii="Times New Roman" w:hAnsi="Times New Roman"/>
                <w:sz w:val="24"/>
                <w:szCs w:val="24"/>
              </w:rPr>
            </w:pPr>
            <w:r w:rsidRPr="00B04E64">
              <w:rPr>
                <w:rFonts w:ascii="Times New Roman" w:hAnsi="Times New Roman"/>
                <w:b/>
                <w:bCs/>
                <w:sz w:val="24"/>
                <w:szCs w:val="24"/>
              </w:rPr>
              <w:t>Содержание</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88989DB" w14:textId="77777777" w:rsidR="00D1559C" w:rsidRPr="00B04E64" w:rsidRDefault="00D1559C" w:rsidP="00D1559C">
            <w:pPr>
              <w:suppressAutoHyphens/>
              <w:spacing w:after="0" w:line="300" w:lineRule="auto"/>
              <w:jc w:val="center"/>
              <w:rPr>
                <w:rFonts w:ascii="Times New Roman" w:hAnsi="Times New Roman"/>
                <w:iCs/>
                <w:sz w:val="24"/>
                <w:szCs w:val="24"/>
              </w:rPr>
            </w:pPr>
            <w:r w:rsidRPr="00B04E64">
              <w:rPr>
                <w:rFonts w:ascii="Times New Roman" w:hAnsi="Times New Roman"/>
                <w:b/>
                <w:sz w:val="24"/>
                <w:szCs w:val="24"/>
                <w:lang w:val="en-US"/>
              </w:rPr>
              <w:t>24</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F7A5858" w14:textId="77777777" w:rsidR="00D1559C" w:rsidRPr="00DE34DC"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30</w:t>
            </w:r>
          </w:p>
        </w:tc>
      </w:tr>
      <w:tr w:rsidR="00D1559C" w14:paraId="77097386" w14:textId="77777777" w:rsidTr="00D1559C">
        <w:trPr>
          <w:trHeight w:val="228"/>
        </w:trPr>
        <w:tc>
          <w:tcPr>
            <w:tcW w:w="921" w:type="pct"/>
            <w:vMerge/>
            <w:tcBorders>
              <w:left w:val="single" w:sz="4" w:space="0" w:color="auto"/>
              <w:right w:val="single" w:sz="4" w:space="0" w:color="auto"/>
            </w:tcBorders>
            <w:vAlign w:val="center"/>
          </w:tcPr>
          <w:p w14:paraId="55C15421"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4C56C5F" w14:textId="77777777" w:rsidR="00D1559C" w:rsidRPr="00B04E64" w:rsidRDefault="00D1559C" w:rsidP="00D1559C">
            <w:pPr>
              <w:suppressAutoHyphens/>
              <w:spacing w:after="0" w:line="300" w:lineRule="auto"/>
              <w:rPr>
                <w:rFonts w:ascii="Times New Roman" w:hAnsi="Times New Roman"/>
                <w:b/>
                <w:bCs/>
                <w:sz w:val="24"/>
                <w:szCs w:val="24"/>
              </w:rPr>
            </w:pPr>
            <w:r w:rsidRPr="00B04E64">
              <w:rPr>
                <w:rFonts w:ascii="Times New Roman" w:hAnsi="Times New Roman"/>
                <w:sz w:val="24"/>
                <w:szCs w:val="24"/>
              </w:rPr>
              <w:t>Элементы технологических схем ТЭС. Регенеративные подогреватели и схемы их включения.</w:t>
            </w:r>
          </w:p>
        </w:tc>
        <w:tc>
          <w:tcPr>
            <w:tcW w:w="660" w:type="pct"/>
            <w:vMerge w:val="restart"/>
            <w:tcBorders>
              <w:top w:val="single" w:sz="4" w:space="0" w:color="auto"/>
              <w:left w:val="single" w:sz="4" w:space="0" w:color="auto"/>
              <w:right w:val="single" w:sz="4" w:space="0" w:color="auto"/>
            </w:tcBorders>
          </w:tcPr>
          <w:p w14:paraId="54DB786A" w14:textId="77777777" w:rsidR="00D1559C" w:rsidRDefault="00D1559C" w:rsidP="00D1559C">
            <w:pPr>
              <w:suppressAutoHyphens/>
              <w:spacing w:after="0" w:line="300" w:lineRule="auto"/>
              <w:jc w:val="center"/>
              <w:rPr>
                <w:rFonts w:ascii="Times New Roman" w:hAnsi="Times New Roman"/>
                <w:b/>
                <w:sz w:val="24"/>
                <w:szCs w:val="24"/>
              </w:rPr>
            </w:pPr>
          </w:p>
          <w:p w14:paraId="02A756C0" w14:textId="77777777" w:rsidR="00D1559C" w:rsidRDefault="00D1559C" w:rsidP="00D1559C">
            <w:pPr>
              <w:suppressAutoHyphens/>
              <w:spacing w:after="0" w:line="300" w:lineRule="auto"/>
              <w:jc w:val="center"/>
              <w:rPr>
                <w:rFonts w:ascii="Times New Roman" w:hAnsi="Times New Roman"/>
                <w:b/>
                <w:sz w:val="24"/>
                <w:szCs w:val="24"/>
              </w:rPr>
            </w:pPr>
          </w:p>
          <w:p w14:paraId="68B7A7DD" w14:textId="77777777" w:rsidR="00D1559C" w:rsidRDefault="00D1559C" w:rsidP="00D1559C">
            <w:pPr>
              <w:suppressAutoHyphens/>
              <w:spacing w:after="0" w:line="300" w:lineRule="auto"/>
              <w:jc w:val="center"/>
              <w:rPr>
                <w:rFonts w:ascii="Times New Roman" w:hAnsi="Times New Roman"/>
                <w:b/>
                <w:sz w:val="24"/>
                <w:szCs w:val="24"/>
              </w:rPr>
            </w:pPr>
          </w:p>
          <w:p w14:paraId="68AFB841" w14:textId="77777777" w:rsidR="00D1559C" w:rsidRPr="00DE34DC" w:rsidRDefault="00D1559C" w:rsidP="00D1559C">
            <w:pPr>
              <w:suppressAutoHyphens/>
              <w:spacing w:after="0" w:line="300" w:lineRule="auto"/>
              <w:jc w:val="center"/>
              <w:rPr>
                <w:rFonts w:ascii="Times New Roman" w:hAnsi="Times New Roman"/>
                <w:sz w:val="24"/>
                <w:szCs w:val="24"/>
              </w:rPr>
            </w:pPr>
            <w:r w:rsidRPr="00DE34DC">
              <w:rPr>
                <w:rFonts w:ascii="Times New Roman" w:hAnsi="Times New Roman"/>
                <w:sz w:val="24"/>
                <w:szCs w:val="24"/>
              </w:rPr>
              <w:t>12</w:t>
            </w:r>
          </w:p>
        </w:tc>
        <w:tc>
          <w:tcPr>
            <w:tcW w:w="660" w:type="pct"/>
            <w:vMerge w:val="restart"/>
            <w:tcBorders>
              <w:top w:val="single" w:sz="4" w:space="0" w:color="auto"/>
              <w:left w:val="single" w:sz="4" w:space="0" w:color="auto"/>
              <w:right w:val="single" w:sz="4" w:space="0" w:color="auto"/>
            </w:tcBorders>
          </w:tcPr>
          <w:p w14:paraId="383C86D5" w14:textId="77777777" w:rsidR="00D1559C" w:rsidRDefault="00D1559C" w:rsidP="00D1559C">
            <w:pPr>
              <w:suppressAutoHyphens/>
              <w:spacing w:after="0" w:line="300" w:lineRule="auto"/>
              <w:jc w:val="center"/>
              <w:rPr>
                <w:rFonts w:ascii="Times New Roman" w:hAnsi="Times New Roman"/>
                <w:b/>
                <w:sz w:val="24"/>
                <w:szCs w:val="24"/>
              </w:rPr>
            </w:pPr>
          </w:p>
          <w:p w14:paraId="050D5E77" w14:textId="77777777" w:rsidR="00D1559C" w:rsidRDefault="00D1559C" w:rsidP="00D1559C">
            <w:pPr>
              <w:suppressAutoHyphens/>
              <w:spacing w:after="0" w:line="300" w:lineRule="auto"/>
              <w:jc w:val="center"/>
              <w:rPr>
                <w:rFonts w:ascii="Times New Roman" w:hAnsi="Times New Roman"/>
                <w:b/>
                <w:sz w:val="24"/>
                <w:szCs w:val="24"/>
              </w:rPr>
            </w:pPr>
          </w:p>
          <w:p w14:paraId="6CEDC0D6" w14:textId="77777777" w:rsidR="00D1559C" w:rsidRDefault="00D1559C" w:rsidP="00D1559C">
            <w:pPr>
              <w:suppressAutoHyphens/>
              <w:spacing w:after="0" w:line="300" w:lineRule="auto"/>
              <w:jc w:val="center"/>
              <w:rPr>
                <w:rFonts w:ascii="Times New Roman" w:hAnsi="Times New Roman"/>
                <w:b/>
                <w:sz w:val="24"/>
                <w:szCs w:val="24"/>
              </w:rPr>
            </w:pPr>
          </w:p>
          <w:p w14:paraId="780BC820" w14:textId="77777777" w:rsidR="00D1559C" w:rsidRPr="00DE34DC" w:rsidRDefault="00D1559C" w:rsidP="00D1559C">
            <w:pPr>
              <w:suppressAutoHyphens/>
              <w:spacing w:after="0" w:line="300" w:lineRule="auto"/>
              <w:jc w:val="center"/>
              <w:rPr>
                <w:rFonts w:ascii="Times New Roman" w:hAnsi="Times New Roman"/>
                <w:sz w:val="24"/>
                <w:szCs w:val="24"/>
              </w:rPr>
            </w:pPr>
            <w:r w:rsidRPr="00DE34DC">
              <w:rPr>
                <w:rFonts w:ascii="Times New Roman" w:hAnsi="Times New Roman"/>
                <w:sz w:val="24"/>
                <w:szCs w:val="24"/>
              </w:rPr>
              <w:t>18</w:t>
            </w:r>
          </w:p>
        </w:tc>
      </w:tr>
      <w:tr w:rsidR="00D1559C" w14:paraId="7897FC37" w14:textId="77777777" w:rsidTr="00D1559C">
        <w:trPr>
          <w:trHeight w:val="363"/>
        </w:trPr>
        <w:tc>
          <w:tcPr>
            <w:tcW w:w="921" w:type="pct"/>
            <w:vMerge/>
            <w:tcBorders>
              <w:left w:val="single" w:sz="4" w:space="0" w:color="auto"/>
              <w:right w:val="single" w:sz="4" w:space="0" w:color="auto"/>
            </w:tcBorders>
            <w:vAlign w:val="center"/>
          </w:tcPr>
          <w:p w14:paraId="40A1DE48"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1CD93AB6" w14:textId="77777777" w:rsidR="00D1559C" w:rsidRPr="00B04E64" w:rsidRDefault="00D1559C" w:rsidP="00D1559C">
            <w:pPr>
              <w:suppressAutoHyphens/>
              <w:spacing w:after="0" w:line="300" w:lineRule="auto"/>
              <w:rPr>
                <w:rFonts w:ascii="Times New Roman" w:hAnsi="Times New Roman"/>
                <w:sz w:val="24"/>
                <w:szCs w:val="24"/>
              </w:rPr>
            </w:pPr>
            <w:r w:rsidRPr="00B04E64">
              <w:rPr>
                <w:rFonts w:ascii="Times New Roman" w:hAnsi="Times New Roman"/>
                <w:sz w:val="24"/>
                <w:szCs w:val="24"/>
              </w:rPr>
              <w:t>Испарительные установки и схемы их включения.</w:t>
            </w:r>
          </w:p>
        </w:tc>
        <w:tc>
          <w:tcPr>
            <w:tcW w:w="660" w:type="pct"/>
            <w:vMerge/>
            <w:tcBorders>
              <w:left w:val="single" w:sz="4" w:space="0" w:color="auto"/>
              <w:right w:val="single" w:sz="4" w:space="0" w:color="auto"/>
            </w:tcBorders>
          </w:tcPr>
          <w:p w14:paraId="54AE27B1" w14:textId="77777777" w:rsidR="00D1559C" w:rsidRPr="00B04E64" w:rsidRDefault="00D1559C" w:rsidP="00D1559C">
            <w:pPr>
              <w:suppressAutoHyphens/>
              <w:spacing w:after="0" w:line="300" w:lineRule="auto"/>
              <w:jc w:val="center"/>
              <w:rPr>
                <w:rFonts w:ascii="Times New Roman" w:hAnsi="Times New Roman"/>
                <w:iCs/>
                <w:sz w:val="24"/>
                <w:szCs w:val="24"/>
              </w:rPr>
            </w:pPr>
          </w:p>
        </w:tc>
        <w:tc>
          <w:tcPr>
            <w:tcW w:w="660" w:type="pct"/>
            <w:vMerge/>
            <w:tcBorders>
              <w:left w:val="single" w:sz="4" w:space="0" w:color="auto"/>
              <w:right w:val="single" w:sz="4" w:space="0" w:color="auto"/>
            </w:tcBorders>
          </w:tcPr>
          <w:p w14:paraId="38358765" w14:textId="77777777" w:rsidR="00D1559C" w:rsidRPr="00B04E64" w:rsidRDefault="00D1559C" w:rsidP="00D1559C">
            <w:pPr>
              <w:suppressAutoHyphens/>
              <w:spacing w:after="0" w:line="300" w:lineRule="auto"/>
              <w:jc w:val="center"/>
              <w:rPr>
                <w:rFonts w:ascii="Times New Roman" w:hAnsi="Times New Roman"/>
                <w:iCs/>
                <w:sz w:val="24"/>
                <w:szCs w:val="24"/>
              </w:rPr>
            </w:pPr>
          </w:p>
        </w:tc>
      </w:tr>
      <w:tr w:rsidR="00D1559C" w14:paraId="0B56F102" w14:textId="77777777" w:rsidTr="00D1559C">
        <w:trPr>
          <w:trHeight w:val="267"/>
        </w:trPr>
        <w:tc>
          <w:tcPr>
            <w:tcW w:w="921" w:type="pct"/>
            <w:vMerge/>
            <w:tcBorders>
              <w:left w:val="single" w:sz="4" w:space="0" w:color="auto"/>
              <w:right w:val="single" w:sz="4" w:space="0" w:color="auto"/>
            </w:tcBorders>
            <w:vAlign w:val="center"/>
          </w:tcPr>
          <w:p w14:paraId="79B3B19A"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DB1693D" w14:textId="77777777" w:rsidR="00D1559C" w:rsidRPr="00B04E64" w:rsidRDefault="00D1559C" w:rsidP="00D1559C">
            <w:pPr>
              <w:suppressAutoHyphens/>
              <w:spacing w:after="0" w:line="300" w:lineRule="auto"/>
              <w:rPr>
                <w:rFonts w:ascii="Times New Roman" w:hAnsi="Times New Roman"/>
                <w:b/>
                <w:bCs/>
                <w:sz w:val="24"/>
                <w:szCs w:val="24"/>
              </w:rPr>
            </w:pPr>
            <w:r w:rsidRPr="00B04E64">
              <w:rPr>
                <w:rFonts w:ascii="Times New Roman" w:hAnsi="Times New Roman"/>
                <w:sz w:val="24"/>
                <w:szCs w:val="24"/>
              </w:rPr>
              <w:t>Типы деаэраторов и схемы их включения.</w:t>
            </w:r>
          </w:p>
        </w:tc>
        <w:tc>
          <w:tcPr>
            <w:tcW w:w="660" w:type="pct"/>
            <w:vMerge/>
            <w:tcBorders>
              <w:left w:val="single" w:sz="4" w:space="0" w:color="auto"/>
              <w:right w:val="single" w:sz="4" w:space="0" w:color="auto"/>
            </w:tcBorders>
          </w:tcPr>
          <w:p w14:paraId="1A1F3296" w14:textId="77777777" w:rsidR="00D1559C" w:rsidRPr="00B04E64" w:rsidRDefault="00D1559C" w:rsidP="00D1559C">
            <w:pPr>
              <w:suppressAutoHyphens/>
              <w:spacing w:after="0" w:line="300" w:lineRule="auto"/>
              <w:jc w:val="center"/>
              <w:rPr>
                <w:rFonts w:ascii="Times New Roman" w:hAnsi="Times New Roman"/>
                <w:iCs/>
                <w:sz w:val="24"/>
                <w:szCs w:val="24"/>
              </w:rPr>
            </w:pPr>
          </w:p>
        </w:tc>
        <w:tc>
          <w:tcPr>
            <w:tcW w:w="660" w:type="pct"/>
            <w:vMerge/>
            <w:tcBorders>
              <w:left w:val="single" w:sz="4" w:space="0" w:color="auto"/>
              <w:right w:val="single" w:sz="4" w:space="0" w:color="auto"/>
            </w:tcBorders>
          </w:tcPr>
          <w:p w14:paraId="39E46DD9" w14:textId="77777777" w:rsidR="00D1559C" w:rsidRPr="00B04E64" w:rsidRDefault="00D1559C" w:rsidP="00D1559C">
            <w:pPr>
              <w:suppressAutoHyphens/>
              <w:spacing w:after="0" w:line="300" w:lineRule="auto"/>
              <w:jc w:val="center"/>
              <w:rPr>
                <w:rFonts w:ascii="Times New Roman" w:hAnsi="Times New Roman"/>
                <w:iCs/>
                <w:sz w:val="24"/>
                <w:szCs w:val="24"/>
              </w:rPr>
            </w:pPr>
          </w:p>
        </w:tc>
      </w:tr>
      <w:tr w:rsidR="00D1559C" w14:paraId="121C4C92" w14:textId="77777777" w:rsidTr="00D1559C">
        <w:trPr>
          <w:trHeight w:val="329"/>
        </w:trPr>
        <w:tc>
          <w:tcPr>
            <w:tcW w:w="921" w:type="pct"/>
            <w:vMerge/>
            <w:tcBorders>
              <w:left w:val="single" w:sz="4" w:space="0" w:color="auto"/>
              <w:right w:val="single" w:sz="4" w:space="0" w:color="auto"/>
            </w:tcBorders>
            <w:vAlign w:val="center"/>
          </w:tcPr>
          <w:p w14:paraId="21687EAB"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40D02EA7" w14:textId="77777777" w:rsidR="00D1559C" w:rsidRPr="00B04E64" w:rsidRDefault="00D1559C" w:rsidP="00D1559C">
            <w:pPr>
              <w:suppressAutoHyphens/>
              <w:spacing w:after="0" w:line="300" w:lineRule="auto"/>
              <w:rPr>
                <w:rFonts w:ascii="Times New Roman" w:hAnsi="Times New Roman"/>
                <w:b/>
                <w:bCs/>
                <w:sz w:val="24"/>
                <w:szCs w:val="24"/>
              </w:rPr>
            </w:pPr>
            <w:r w:rsidRPr="00B04E64">
              <w:rPr>
                <w:rFonts w:ascii="Times New Roman" w:hAnsi="Times New Roman"/>
                <w:sz w:val="24"/>
                <w:szCs w:val="24"/>
              </w:rPr>
              <w:t>Потери пара и конденсата на ТЭС.</w:t>
            </w:r>
            <w:r w:rsidRPr="00B04E64">
              <w:rPr>
                <w:rFonts w:ascii="Times New Roman" w:hAnsi="Times New Roman"/>
                <w:b/>
                <w:bCs/>
                <w:i/>
                <w:iCs/>
                <w:sz w:val="24"/>
                <w:szCs w:val="24"/>
              </w:rPr>
              <w:t xml:space="preserve"> </w:t>
            </w:r>
            <w:r w:rsidRPr="00B04E64">
              <w:rPr>
                <w:rFonts w:ascii="Times New Roman" w:hAnsi="Times New Roman"/>
                <w:sz w:val="24"/>
                <w:szCs w:val="24"/>
              </w:rPr>
              <w:t>Баланс пара и воды на тепловой электростанции.</w:t>
            </w:r>
          </w:p>
        </w:tc>
        <w:tc>
          <w:tcPr>
            <w:tcW w:w="660" w:type="pct"/>
            <w:vMerge/>
            <w:tcBorders>
              <w:left w:val="single" w:sz="4" w:space="0" w:color="auto"/>
              <w:right w:val="single" w:sz="4" w:space="0" w:color="auto"/>
            </w:tcBorders>
          </w:tcPr>
          <w:p w14:paraId="0D9A8FEB" w14:textId="77777777" w:rsidR="00D1559C" w:rsidRPr="00B04E64" w:rsidRDefault="00D1559C" w:rsidP="00D1559C">
            <w:pPr>
              <w:suppressAutoHyphens/>
              <w:spacing w:after="0" w:line="300" w:lineRule="auto"/>
              <w:jc w:val="center"/>
              <w:rPr>
                <w:rFonts w:ascii="Times New Roman" w:hAnsi="Times New Roman"/>
                <w:iCs/>
                <w:sz w:val="24"/>
                <w:szCs w:val="24"/>
              </w:rPr>
            </w:pPr>
          </w:p>
        </w:tc>
        <w:tc>
          <w:tcPr>
            <w:tcW w:w="660" w:type="pct"/>
            <w:vMerge/>
            <w:tcBorders>
              <w:left w:val="single" w:sz="4" w:space="0" w:color="auto"/>
              <w:right w:val="single" w:sz="4" w:space="0" w:color="auto"/>
            </w:tcBorders>
          </w:tcPr>
          <w:p w14:paraId="7D8FD647" w14:textId="77777777" w:rsidR="00D1559C" w:rsidRPr="00B04E64" w:rsidRDefault="00D1559C" w:rsidP="00D1559C">
            <w:pPr>
              <w:suppressAutoHyphens/>
              <w:spacing w:after="0" w:line="300" w:lineRule="auto"/>
              <w:jc w:val="center"/>
              <w:rPr>
                <w:rFonts w:ascii="Times New Roman" w:hAnsi="Times New Roman"/>
                <w:iCs/>
                <w:sz w:val="24"/>
                <w:szCs w:val="24"/>
              </w:rPr>
            </w:pPr>
          </w:p>
        </w:tc>
      </w:tr>
      <w:tr w:rsidR="00D1559C" w14:paraId="784E0A34" w14:textId="77777777" w:rsidTr="00D1559C">
        <w:trPr>
          <w:trHeight w:val="249"/>
        </w:trPr>
        <w:tc>
          <w:tcPr>
            <w:tcW w:w="921" w:type="pct"/>
            <w:vMerge/>
            <w:tcBorders>
              <w:left w:val="single" w:sz="4" w:space="0" w:color="auto"/>
              <w:right w:val="single" w:sz="4" w:space="0" w:color="auto"/>
            </w:tcBorders>
            <w:vAlign w:val="center"/>
          </w:tcPr>
          <w:p w14:paraId="62B22A5E"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6810543A" w14:textId="77777777" w:rsidR="00D1559C" w:rsidRPr="00B04E64" w:rsidRDefault="00D1559C" w:rsidP="00D1559C">
            <w:pPr>
              <w:suppressAutoHyphens/>
              <w:spacing w:after="0" w:line="300" w:lineRule="auto"/>
              <w:rPr>
                <w:rFonts w:ascii="Times New Roman" w:hAnsi="Times New Roman"/>
                <w:b/>
                <w:bCs/>
                <w:sz w:val="24"/>
                <w:szCs w:val="24"/>
              </w:rPr>
            </w:pPr>
            <w:r w:rsidRPr="00B04E64">
              <w:rPr>
                <w:rFonts w:ascii="Times New Roman" w:hAnsi="Times New Roman"/>
                <w:sz w:val="24"/>
                <w:szCs w:val="24"/>
              </w:rPr>
              <w:t>Расширители непрерывной продувки. РОУ.</w:t>
            </w:r>
          </w:p>
        </w:tc>
        <w:tc>
          <w:tcPr>
            <w:tcW w:w="660" w:type="pct"/>
            <w:vMerge/>
            <w:tcBorders>
              <w:left w:val="single" w:sz="4" w:space="0" w:color="auto"/>
              <w:right w:val="single" w:sz="4" w:space="0" w:color="auto"/>
            </w:tcBorders>
          </w:tcPr>
          <w:p w14:paraId="557C2D7B" w14:textId="77777777" w:rsidR="00D1559C" w:rsidRPr="00B04E64" w:rsidRDefault="00D1559C" w:rsidP="00D1559C">
            <w:pPr>
              <w:suppressAutoHyphens/>
              <w:spacing w:after="0" w:line="300" w:lineRule="auto"/>
              <w:jc w:val="center"/>
              <w:rPr>
                <w:rFonts w:ascii="Times New Roman" w:hAnsi="Times New Roman"/>
                <w:iCs/>
                <w:sz w:val="24"/>
                <w:szCs w:val="24"/>
              </w:rPr>
            </w:pPr>
          </w:p>
        </w:tc>
        <w:tc>
          <w:tcPr>
            <w:tcW w:w="660" w:type="pct"/>
            <w:vMerge/>
            <w:tcBorders>
              <w:left w:val="single" w:sz="4" w:space="0" w:color="auto"/>
              <w:right w:val="single" w:sz="4" w:space="0" w:color="auto"/>
            </w:tcBorders>
          </w:tcPr>
          <w:p w14:paraId="17E99D8E" w14:textId="77777777" w:rsidR="00D1559C" w:rsidRPr="00B04E64" w:rsidRDefault="00D1559C" w:rsidP="00D1559C">
            <w:pPr>
              <w:suppressAutoHyphens/>
              <w:spacing w:after="0" w:line="300" w:lineRule="auto"/>
              <w:jc w:val="center"/>
              <w:rPr>
                <w:rFonts w:ascii="Times New Roman" w:hAnsi="Times New Roman"/>
                <w:iCs/>
                <w:sz w:val="24"/>
                <w:szCs w:val="24"/>
              </w:rPr>
            </w:pPr>
          </w:p>
        </w:tc>
      </w:tr>
      <w:tr w:rsidR="00D1559C" w14:paraId="0C32E626" w14:textId="77777777" w:rsidTr="00D1559C">
        <w:trPr>
          <w:trHeight w:val="325"/>
        </w:trPr>
        <w:tc>
          <w:tcPr>
            <w:tcW w:w="921" w:type="pct"/>
            <w:vMerge/>
            <w:tcBorders>
              <w:left w:val="single" w:sz="4" w:space="0" w:color="auto"/>
              <w:right w:val="single" w:sz="4" w:space="0" w:color="auto"/>
            </w:tcBorders>
            <w:vAlign w:val="center"/>
          </w:tcPr>
          <w:p w14:paraId="64EA60E1"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0E937879" w14:textId="77777777" w:rsidR="00D1559C" w:rsidRPr="00B04E64" w:rsidRDefault="00D1559C" w:rsidP="00D1559C">
            <w:pPr>
              <w:suppressAutoHyphens/>
              <w:spacing w:after="0" w:line="300" w:lineRule="auto"/>
              <w:rPr>
                <w:rFonts w:ascii="Times New Roman" w:hAnsi="Times New Roman"/>
                <w:b/>
                <w:sz w:val="24"/>
                <w:szCs w:val="24"/>
              </w:rPr>
            </w:pPr>
            <w:r w:rsidRPr="00B04E64">
              <w:rPr>
                <w:rFonts w:ascii="Times New Roman" w:hAnsi="Times New Roman"/>
                <w:sz w:val="24"/>
                <w:szCs w:val="24"/>
              </w:rPr>
              <w:t>Питательные установки. Типы приводов питательных насосов.</w:t>
            </w:r>
          </w:p>
        </w:tc>
        <w:tc>
          <w:tcPr>
            <w:tcW w:w="660" w:type="pct"/>
            <w:vMerge/>
            <w:tcBorders>
              <w:left w:val="single" w:sz="4" w:space="0" w:color="auto"/>
              <w:bottom w:val="single" w:sz="4" w:space="0" w:color="auto"/>
              <w:right w:val="single" w:sz="4" w:space="0" w:color="auto"/>
            </w:tcBorders>
          </w:tcPr>
          <w:p w14:paraId="4A81808A" w14:textId="77777777" w:rsidR="00D1559C" w:rsidRPr="00B04E64" w:rsidRDefault="00D1559C" w:rsidP="00D1559C">
            <w:pPr>
              <w:suppressAutoHyphens/>
              <w:spacing w:after="0" w:line="300" w:lineRule="auto"/>
              <w:jc w:val="center"/>
              <w:rPr>
                <w:rFonts w:ascii="Times New Roman" w:hAnsi="Times New Roman"/>
                <w:iCs/>
                <w:sz w:val="24"/>
                <w:szCs w:val="24"/>
              </w:rPr>
            </w:pPr>
          </w:p>
        </w:tc>
        <w:tc>
          <w:tcPr>
            <w:tcW w:w="660" w:type="pct"/>
            <w:vMerge/>
            <w:tcBorders>
              <w:left w:val="single" w:sz="4" w:space="0" w:color="auto"/>
              <w:bottom w:val="single" w:sz="4" w:space="0" w:color="auto"/>
              <w:right w:val="single" w:sz="4" w:space="0" w:color="auto"/>
            </w:tcBorders>
          </w:tcPr>
          <w:p w14:paraId="652D0C04" w14:textId="77777777" w:rsidR="00D1559C" w:rsidRPr="00B04E64" w:rsidRDefault="00D1559C" w:rsidP="00D1559C">
            <w:pPr>
              <w:suppressAutoHyphens/>
              <w:spacing w:after="0" w:line="300" w:lineRule="auto"/>
              <w:jc w:val="center"/>
              <w:rPr>
                <w:rFonts w:ascii="Times New Roman" w:hAnsi="Times New Roman"/>
                <w:iCs/>
                <w:sz w:val="24"/>
                <w:szCs w:val="24"/>
              </w:rPr>
            </w:pPr>
          </w:p>
        </w:tc>
      </w:tr>
      <w:tr w:rsidR="00D1559C" w14:paraId="2A7387C6" w14:textId="77777777" w:rsidTr="00D1559C">
        <w:trPr>
          <w:trHeight w:val="259"/>
        </w:trPr>
        <w:tc>
          <w:tcPr>
            <w:tcW w:w="921" w:type="pct"/>
            <w:vMerge/>
            <w:tcBorders>
              <w:left w:val="single" w:sz="4" w:space="0" w:color="auto"/>
              <w:right w:val="single" w:sz="4" w:space="0" w:color="auto"/>
            </w:tcBorders>
            <w:vAlign w:val="center"/>
          </w:tcPr>
          <w:p w14:paraId="17B3FA7A"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right w:val="single" w:sz="4" w:space="0" w:color="auto"/>
            </w:tcBorders>
          </w:tcPr>
          <w:p w14:paraId="6E9CD669" w14:textId="77777777" w:rsidR="00D1559C" w:rsidRPr="00B04E64" w:rsidRDefault="00D1559C" w:rsidP="00D1559C">
            <w:pPr>
              <w:suppressAutoHyphens/>
              <w:spacing w:after="0" w:line="300" w:lineRule="auto"/>
              <w:rPr>
                <w:rFonts w:ascii="Times New Roman" w:hAnsi="Times New Roman"/>
                <w:b/>
                <w:sz w:val="24"/>
                <w:szCs w:val="24"/>
              </w:rPr>
            </w:pPr>
            <w:r w:rsidRPr="00B04E64">
              <w:rPr>
                <w:rFonts w:ascii="Times New Roman" w:hAnsi="Times New Roman"/>
                <w:b/>
                <w:bCs/>
                <w:sz w:val="24"/>
                <w:szCs w:val="24"/>
              </w:rPr>
              <w:t>В том числе практических занятий и лабораторных работ</w:t>
            </w:r>
          </w:p>
        </w:tc>
        <w:tc>
          <w:tcPr>
            <w:tcW w:w="660" w:type="pct"/>
            <w:tcBorders>
              <w:top w:val="single" w:sz="4" w:space="0" w:color="auto"/>
              <w:left w:val="single" w:sz="4" w:space="0" w:color="auto"/>
              <w:right w:val="single" w:sz="4" w:space="0" w:color="auto"/>
            </w:tcBorders>
          </w:tcPr>
          <w:p w14:paraId="11DA6DE9" w14:textId="77777777" w:rsidR="00D1559C" w:rsidRPr="00EF76E2" w:rsidRDefault="00D1559C" w:rsidP="00D1559C">
            <w:pPr>
              <w:suppressAutoHyphens/>
              <w:spacing w:after="0" w:line="300" w:lineRule="auto"/>
              <w:jc w:val="center"/>
              <w:rPr>
                <w:rFonts w:ascii="Times New Roman" w:hAnsi="Times New Roman"/>
                <w:iCs/>
                <w:sz w:val="24"/>
                <w:szCs w:val="24"/>
              </w:rPr>
            </w:pPr>
            <w:r w:rsidRPr="00EF76E2">
              <w:rPr>
                <w:rFonts w:ascii="Times New Roman" w:hAnsi="Times New Roman"/>
                <w:bCs/>
                <w:iCs/>
                <w:sz w:val="24"/>
                <w:szCs w:val="24"/>
              </w:rPr>
              <w:t>12</w:t>
            </w:r>
          </w:p>
        </w:tc>
        <w:tc>
          <w:tcPr>
            <w:tcW w:w="660" w:type="pct"/>
            <w:tcBorders>
              <w:top w:val="single" w:sz="4" w:space="0" w:color="auto"/>
              <w:left w:val="single" w:sz="4" w:space="0" w:color="auto"/>
              <w:right w:val="single" w:sz="4" w:space="0" w:color="auto"/>
            </w:tcBorders>
          </w:tcPr>
          <w:p w14:paraId="03B74F8D" w14:textId="77777777" w:rsidR="00D1559C" w:rsidRPr="00EF76E2" w:rsidRDefault="00D1559C" w:rsidP="00D1559C">
            <w:pPr>
              <w:suppressAutoHyphens/>
              <w:spacing w:after="0" w:line="300" w:lineRule="auto"/>
              <w:jc w:val="center"/>
              <w:rPr>
                <w:rFonts w:ascii="Times New Roman" w:hAnsi="Times New Roman"/>
                <w:bCs/>
                <w:iCs/>
                <w:sz w:val="24"/>
                <w:szCs w:val="24"/>
              </w:rPr>
            </w:pPr>
            <w:r>
              <w:rPr>
                <w:rFonts w:ascii="Times New Roman" w:hAnsi="Times New Roman"/>
                <w:bCs/>
                <w:iCs/>
                <w:sz w:val="24"/>
                <w:szCs w:val="24"/>
              </w:rPr>
              <w:t>12</w:t>
            </w:r>
          </w:p>
        </w:tc>
      </w:tr>
      <w:tr w:rsidR="00D1559C" w14:paraId="79084C9F" w14:textId="77777777" w:rsidTr="00D1559C">
        <w:trPr>
          <w:trHeight w:val="179"/>
        </w:trPr>
        <w:tc>
          <w:tcPr>
            <w:tcW w:w="921" w:type="pct"/>
            <w:vMerge/>
            <w:tcBorders>
              <w:left w:val="single" w:sz="4" w:space="0" w:color="auto"/>
              <w:right w:val="single" w:sz="4" w:space="0" w:color="auto"/>
            </w:tcBorders>
            <w:hideMark/>
          </w:tcPr>
          <w:p w14:paraId="2D2C8F92"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right w:val="single" w:sz="4" w:space="0" w:color="auto"/>
            </w:tcBorders>
            <w:hideMark/>
          </w:tcPr>
          <w:p w14:paraId="218CA94F" w14:textId="77777777" w:rsidR="00D1559C" w:rsidRPr="00B04E64" w:rsidRDefault="00D1559C" w:rsidP="00D1559C">
            <w:pPr>
              <w:suppressAutoHyphens/>
              <w:spacing w:after="0" w:line="300" w:lineRule="auto"/>
              <w:rPr>
                <w:rFonts w:ascii="Times New Roman" w:hAnsi="Times New Roman"/>
                <w:b/>
                <w:sz w:val="24"/>
                <w:szCs w:val="24"/>
              </w:rPr>
            </w:pPr>
            <w:r w:rsidRPr="00EF76E2">
              <w:rPr>
                <w:rFonts w:ascii="Times New Roman" w:hAnsi="Times New Roman"/>
                <w:b/>
                <w:bCs/>
                <w:sz w:val="24"/>
                <w:szCs w:val="24"/>
              </w:rPr>
              <w:t>Практическое занятие 4</w:t>
            </w:r>
            <w:r w:rsidRPr="00B04E64">
              <w:rPr>
                <w:rFonts w:ascii="Times New Roman" w:hAnsi="Times New Roman"/>
                <w:bCs/>
                <w:sz w:val="24"/>
                <w:szCs w:val="24"/>
              </w:rPr>
              <w:t xml:space="preserve"> </w:t>
            </w:r>
            <w:r w:rsidRPr="00B04E64">
              <w:rPr>
                <w:rFonts w:ascii="Times New Roman" w:hAnsi="Times New Roman"/>
                <w:color w:val="000000"/>
                <w:sz w:val="24"/>
                <w:szCs w:val="24"/>
              </w:rPr>
              <w:t>Способы восполнения потерь пара и конденсата на ТЭС и ТЭЦ</w:t>
            </w:r>
          </w:p>
        </w:tc>
        <w:tc>
          <w:tcPr>
            <w:tcW w:w="660" w:type="pct"/>
            <w:vMerge w:val="restart"/>
            <w:tcBorders>
              <w:top w:val="single" w:sz="4" w:space="0" w:color="auto"/>
              <w:left w:val="single" w:sz="4" w:space="0" w:color="auto"/>
              <w:right w:val="single" w:sz="4" w:space="0" w:color="auto"/>
            </w:tcBorders>
            <w:vAlign w:val="center"/>
          </w:tcPr>
          <w:p w14:paraId="2C480A4D" w14:textId="77777777" w:rsidR="00D1559C" w:rsidRPr="00B04E64" w:rsidRDefault="00D1559C" w:rsidP="00D1559C">
            <w:pPr>
              <w:suppressAutoHyphens/>
              <w:spacing w:after="0" w:line="300" w:lineRule="auto"/>
              <w:jc w:val="center"/>
              <w:rPr>
                <w:rFonts w:ascii="Times New Roman" w:hAnsi="Times New Roman"/>
                <w:b/>
                <w:iCs/>
                <w:sz w:val="24"/>
                <w:szCs w:val="24"/>
              </w:rPr>
            </w:pPr>
          </w:p>
        </w:tc>
        <w:tc>
          <w:tcPr>
            <w:tcW w:w="660" w:type="pct"/>
            <w:vMerge w:val="restart"/>
            <w:tcBorders>
              <w:top w:val="single" w:sz="4" w:space="0" w:color="auto"/>
              <w:left w:val="single" w:sz="4" w:space="0" w:color="auto"/>
              <w:right w:val="single" w:sz="4" w:space="0" w:color="auto"/>
            </w:tcBorders>
          </w:tcPr>
          <w:p w14:paraId="62BFF434" w14:textId="77777777" w:rsidR="00D1559C" w:rsidRPr="00B04E64" w:rsidRDefault="00D1559C" w:rsidP="00D1559C">
            <w:pPr>
              <w:suppressAutoHyphens/>
              <w:spacing w:after="0" w:line="300" w:lineRule="auto"/>
              <w:jc w:val="center"/>
              <w:rPr>
                <w:rFonts w:ascii="Times New Roman" w:hAnsi="Times New Roman"/>
                <w:b/>
                <w:iCs/>
                <w:sz w:val="24"/>
                <w:szCs w:val="24"/>
              </w:rPr>
            </w:pPr>
          </w:p>
        </w:tc>
      </w:tr>
      <w:tr w:rsidR="00D1559C" w14:paraId="24E8D5AB" w14:textId="77777777" w:rsidTr="00D1559C">
        <w:trPr>
          <w:trHeight w:val="203"/>
        </w:trPr>
        <w:tc>
          <w:tcPr>
            <w:tcW w:w="921" w:type="pct"/>
            <w:vMerge/>
            <w:tcBorders>
              <w:left w:val="single" w:sz="4" w:space="0" w:color="auto"/>
              <w:right w:val="single" w:sz="4" w:space="0" w:color="auto"/>
            </w:tcBorders>
            <w:vAlign w:val="center"/>
            <w:hideMark/>
          </w:tcPr>
          <w:p w14:paraId="4E7078E1"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4BDA3929" w14:textId="77777777" w:rsidR="00D1559C" w:rsidRPr="00B04E64" w:rsidRDefault="00D1559C" w:rsidP="00D1559C">
            <w:pPr>
              <w:suppressAutoHyphens/>
              <w:spacing w:after="0" w:line="300" w:lineRule="auto"/>
              <w:rPr>
                <w:rFonts w:ascii="Times New Roman" w:hAnsi="Times New Roman"/>
                <w:b/>
                <w:sz w:val="24"/>
                <w:szCs w:val="24"/>
              </w:rPr>
            </w:pPr>
            <w:r w:rsidRPr="00EF76E2">
              <w:rPr>
                <w:rFonts w:ascii="Times New Roman" w:hAnsi="Times New Roman"/>
                <w:b/>
                <w:bCs/>
                <w:sz w:val="24"/>
                <w:szCs w:val="24"/>
              </w:rPr>
              <w:t>Практическое занятие 5</w:t>
            </w:r>
            <w:r>
              <w:rPr>
                <w:rFonts w:ascii="Times New Roman" w:hAnsi="Times New Roman"/>
                <w:bCs/>
                <w:sz w:val="24"/>
                <w:szCs w:val="24"/>
              </w:rPr>
              <w:t xml:space="preserve"> </w:t>
            </w:r>
            <w:r w:rsidRPr="00B04E64">
              <w:rPr>
                <w:rFonts w:ascii="Times New Roman" w:hAnsi="Times New Roman"/>
                <w:sz w:val="24"/>
                <w:szCs w:val="24"/>
              </w:rPr>
              <w:t>Тепловой расчет ПВД.</w:t>
            </w:r>
          </w:p>
        </w:tc>
        <w:tc>
          <w:tcPr>
            <w:tcW w:w="660" w:type="pct"/>
            <w:vMerge/>
            <w:tcBorders>
              <w:left w:val="single" w:sz="4" w:space="0" w:color="auto"/>
              <w:right w:val="single" w:sz="4" w:space="0" w:color="auto"/>
            </w:tcBorders>
          </w:tcPr>
          <w:p w14:paraId="0DCFC98B" w14:textId="77777777" w:rsidR="00D1559C" w:rsidRPr="00FB2C06" w:rsidRDefault="00D1559C" w:rsidP="00D1559C">
            <w:pPr>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77737F55" w14:textId="77777777" w:rsidR="00D1559C" w:rsidRPr="00FB2C06" w:rsidRDefault="00D1559C" w:rsidP="00D1559C">
            <w:pPr>
              <w:spacing w:after="0" w:line="300" w:lineRule="auto"/>
              <w:jc w:val="center"/>
              <w:rPr>
                <w:rFonts w:ascii="Times New Roman" w:hAnsi="Times New Roman"/>
                <w:sz w:val="24"/>
                <w:szCs w:val="24"/>
              </w:rPr>
            </w:pPr>
          </w:p>
        </w:tc>
      </w:tr>
      <w:tr w:rsidR="00D1559C" w14:paraId="61456052" w14:textId="77777777" w:rsidTr="00D1559C">
        <w:tc>
          <w:tcPr>
            <w:tcW w:w="921" w:type="pct"/>
            <w:vMerge/>
            <w:tcBorders>
              <w:left w:val="single" w:sz="4" w:space="0" w:color="auto"/>
              <w:right w:val="single" w:sz="4" w:space="0" w:color="auto"/>
            </w:tcBorders>
            <w:vAlign w:val="center"/>
          </w:tcPr>
          <w:p w14:paraId="1359C948"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68B7F8F" w14:textId="77777777" w:rsidR="00D1559C" w:rsidRPr="00B04E64" w:rsidRDefault="00D1559C" w:rsidP="00D1559C">
            <w:pPr>
              <w:suppressAutoHyphens/>
              <w:spacing w:after="0" w:line="300" w:lineRule="auto"/>
              <w:rPr>
                <w:rFonts w:ascii="Times New Roman" w:hAnsi="Times New Roman"/>
                <w:b/>
                <w:bCs/>
                <w:sz w:val="24"/>
                <w:szCs w:val="24"/>
              </w:rPr>
            </w:pPr>
            <w:r w:rsidRPr="00EF76E2">
              <w:rPr>
                <w:rFonts w:ascii="Times New Roman" w:hAnsi="Times New Roman"/>
                <w:b/>
                <w:bCs/>
                <w:sz w:val="24"/>
                <w:szCs w:val="24"/>
              </w:rPr>
              <w:t>Практическое занятие 6</w:t>
            </w:r>
            <w:r w:rsidRPr="00B04E64">
              <w:rPr>
                <w:rFonts w:ascii="Times New Roman" w:hAnsi="Times New Roman"/>
                <w:bCs/>
                <w:sz w:val="24"/>
                <w:szCs w:val="24"/>
              </w:rPr>
              <w:t xml:space="preserve"> </w:t>
            </w:r>
            <w:r w:rsidRPr="00B04E64">
              <w:rPr>
                <w:rFonts w:ascii="Times New Roman" w:hAnsi="Times New Roman"/>
                <w:sz w:val="24"/>
                <w:szCs w:val="24"/>
              </w:rPr>
              <w:t>Решение задач по тепловому расчету деаэратора</w:t>
            </w:r>
          </w:p>
        </w:tc>
        <w:tc>
          <w:tcPr>
            <w:tcW w:w="660" w:type="pct"/>
            <w:vMerge/>
            <w:tcBorders>
              <w:left w:val="single" w:sz="4" w:space="0" w:color="auto"/>
              <w:right w:val="single" w:sz="4" w:space="0" w:color="auto"/>
            </w:tcBorders>
          </w:tcPr>
          <w:p w14:paraId="60A977D3" w14:textId="77777777" w:rsidR="00D1559C" w:rsidRPr="00B04E64" w:rsidRDefault="00D1559C" w:rsidP="00D1559C">
            <w:pPr>
              <w:suppressAutoHyphens/>
              <w:spacing w:after="0" w:line="300" w:lineRule="auto"/>
              <w:jc w:val="center"/>
              <w:rPr>
                <w:rFonts w:ascii="Times New Roman" w:hAnsi="Times New Roman"/>
                <w:b/>
                <w:iCs/>
                <w:sz w:val="24"/>
                <w:szCs w:val="24"/>
              </w:rPr>
            </w:pPr>
          </w:p>
        </w:tc>
        <w:tc>
          <w:tcPr>
            <w:tcW w:w="660" w:type="pct"/>
            <w:vMerge/>
            <w:tcBorders>
              <w:left w:val="single" w:sz="4" w:space="0" w:color="auto"/>
              <w:right w:val="single" w:sz="4" w:space="0" w:color="auto"/>
            </w:tcBorders>
          </w:tcPr>
          <w:p w14:paraId="6066C2A0" w14:textId="77777777" w:rsidR="00D1559C" w:rsidRPr="00B04E64" w:rsidRDefault="00D1559C" w:rsidP="00D1559C">
            <w:pPr>
              <w:suppressAutoHyphens/>
              <w:spacing w:after="0" w:line="300" w:lineRule="auto"/>
              <w:jc w:val="center"/>
              <w:rPr>
                <w:rFonts w:ascii="Times New Roman" w:hAnsi="Times New Roman"/>
                <w:b/>
                <w:iCs/>
                <w:sz w:val="24"/>
                <w:szCs w:val="24"/>
              </w:rPr>
            </w:pPr>
          </w:p>
        </w:tc>
      </w:tr>
      <w:tr w:rsidR="00D1559C" w14:paraId="4E868EC0" w14:textId="77777777" w:rsidTr="00D1559C">
        <w:tc>
          <w:tcPr>
            <w:tcW w:w="921" w:type="pct"/>
            <w:vMerge/>
            <w:tcBorders>
              <w:left w:val="single" w:sz="4" w:space="0" w:color="auto"/>
              <w:right w:val="single" w:sz="4" w:space="0" w:color="auto"/>
            </w:tcBorders>
            <w:vAlign w:val="center"/>
            <w:hideMark/>
          </w:tcPr>
          <w:p w14:paraId="3D8D0EB8"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677A7605" w14:textId="77777777" w:rsidR="00D1559C" w:rsidRPr="00B04E64" w:rsidRDefault="00D1559C" w:rsidP="00D1559C">
            <w:pPr>
              <w:suppressAutoHyphens/>
              <w:spacing w:after="0" w:line="300" w:lineRule="auto"/>
              <w:rPr>
                <w:rFonts w:ascii="Times New Roman" w:hAnsi="Times New Roman"/>
                <w:b/>
                <w:sz w:val="24"/>
                <w:szCs w:val="24"/>
              </w:rPr>
            </w:pPr>
            <w:r w:rsidRPr="00EF76E2">
              <w:rPr>
                <w:rFonts w:ascii="Times New Roman" w:hAnsi="Times New Roman"/>
                <w:b/>
                <w:bCs/>
                <w:sz w:val="24"/>
                <w:szCs w:val="24"/>
              </w:rPr>
              <w:t>Практическое занятие 7</w:t>
            </w:r>
            <w:r>
              <w:rPr>
                <w:rFonts w:ascii="Times New Roman" w:hAnsi="Times New Roman"/>
                <w:bCs/>
                <w:sz w:val="24"/>
                <w:szCs w:val="24"/>
              </w:rPr>
              <w:t xml:space="preserve"> </w:t>
            </w:r>
            <w:r w:rsidRPr="00B04E64">
              <w:rPr>
                <w:rFonts w:ascii="Times New Roman" w:hAnsi="Times New Roman"/>
                <w:sz w:val="24"/>
                <w:szCs w:val="24"/>
              </w:rPr>
              <w:t>Изучение питательных установок и их типы приводов.</w:t>
            </w:r>
          </w:p>
        </w:tc>
        <w:tc>
          <w:tcPr>
            <w:tcW w:w="660" w:type="pct"/>
            <w:vMerge/>
            <w:tcBorders>
              <w:left w:val="single" w:sz="4" w:space="0" w:color="auto"/>
              <w:right w:val="single" w:sz="4" w:space="0" w:color="auto"/>
            </w:tcBorders>
          </w:tcPr>
          <w:p w14:paraId="600E7B1A" w14:textId="77777777" w:rsidR="00D1559C" w:rsidRPr="00B04E64" w:rsidRDefault="00D1559C" w:rsidP="00D1559C">
            <w:pPr>
              <w:suppressAutoHyphens/>
              <w:spacing w:after="0" w:line="300" w:lineRule="auto"/>
              <w:jc w:val="center"/>
              <w:rPr>
                <w:rFonts w:ascii="Times New Roman" w:hAnsi="Times New Roman"/>
                <w:bCs/>
                <w:iCs/>
                <w:sz w:val="24"/>
                <w:szCs w:val="24"/>
              </w:rPr>
            </w:pPr>
          </w:p>
        </w:tc>
        <w:tc>
          <w:tcPr>
            <w:tcW w:w="660" w:type="pct"/>
            <w:vMerge/>
            <w:tcBorders>
              <w:left w:val="single" w:sz="4" w:space="0" w:color="auto"/>
              <w:right w:val="single" w:sz="4" w:space="0" w:color="auto"/>
            </w:tcBorders>
          </w:tcPr>
          <w:p w14:paraId="269573C2" w14:textId="77777777" w:rsidR="00D1559C" w:rsidRPr="00B04E64" w:rsidRDefault="00D1559C" w:rsidP="00D1559C">
            <w:pPr>
              <w:suppressAutoHyphens/>
              <w:spacing w:after="0" w:line="300" w:lineRule="auto"/>
              <w:jc w:val="center"/>
              <w:rPr>
                <w:rFonts w:ascii="Times New Roman" w:hAnsi="Times New Roman"/>
                <w:bCs/>
                <w:iCs/>
                <w:sz w:val="24"/>
                <w:szCs w:val="24"/>
              </w:rPr>
            </w:pPr>
          </w:p>
        </w:tc>
      </w:tr>
      <w:tr w:rsidR="00D1559C" w14:paraId="6ADDE8A6" w14:textId="77777777" w:rsidTr="00D1559C">
        <w:tc>
          <w:tcPr>
            <w:tcW w:w="921" w:type="pct"/>
            <w:vMerge/>
            <w:tcBorders>
              <w:left w:val="single" w:sz="4" w:space="0" w:color="auto"/>
              <w:right w:val="single" w:sz="4" w:space="0" w:color="auto"/>
            </w:tcBorders>
            <w:vAlign w:val="center"/>
            <w:hideMark/>
          </w:tcPr>
          <w:p w14:paraId="1B1F3B36"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hideMark/>
          </w:tcPr>
          <w:p w14:paraId="182F49D5" w14:textId="77777777" w:rsidR="00D1559C" w:rsidRPr="00B04E64" w:rsidRDefault="00D1559C" w:rsidP="00D1559C">
            <w:pPr>
              <w:spacing w:after="0" w:line="300" w:lineRule="auto"/>
              <w:rPr>
                <w:rFonts w:ascii="Times New Roman" w:hAnsi="Times New Roman"/>
                <w:b/>
                <w:sz w:val="24"/>
                <w:szCs w:val="24"/>
              </w:rPr>
            </w:pPr>
            <w:r w:rsidRPr="00EF76E2">
              <w:rPr>
                <w:rFonts w:ascii="Times New Roman" w:hAnsi="Times New Roman"/>
                <w:b/>
                <w:bCs/>
                <w:sz w:val="24"/>
                <w:szCs w:val="24"/>
              </w:rPr>
              <w:t xml:space="preserve">Практическое занятие 8 </w:t>
            </w:r>
            <w:r w:rsidRPr="00B04E64">
              <w:rPr>
                <w:rFonts w:ascii="Times New Roman" w:hAnsi="Times New Roman"/>
                <w:sz w:val="24"/>
                <w:szCs w:val="24"/>
              </w:rPr>
              <w:t>Тепловой расчет РОУ.</w:t>
            </w:r>
          </w:p>
        </w:tc>
        <w:tc>
          <w:tcPr>
            <w:tcW w:w="660" w:type="pct"/>
            <w:vMerge/>
            <w:tcBorders>
              <w:left w:val="single" w:sz="4" w:space="0" w:color="auto"/>
              <w:right w:val="single" w:sz="4" w:space="0" w:color="auto"/>
            </w:tcBorders>
          </w:tcPr>
          <w:p w14:paraId="6930213B" w14:textId="77777777" w:rsidR="00D1559C" w:rsidRPr="00B04E64" w:rsidRDefault="00D1559C" w:rsidP="00D1559C">
            <w:pPr>
              <w:suppressAutoHyphens/>
              <w:spacing w:after="0" w:line="300" w:lineRule="auto"/>
              <w:jc w:val="center"/>
              <w:rPr>
                <w:rFonts w:ascii="Times New Roman" w:hAnsi="Times New Roman"/>
                <w:bCs/>
                <w:iCs/>
                <w:sz w:val="24"/>
                <w:szCs w:val="24"/>
              </w:rPr>
            </w:pPr>
          </w:p>
        </w:tc>
        <w:tc>
          <w:tcPr>
            <w:tcW w:w="660" w:type="pct"/>
            <w:vMerge/>
            <w:tcBorders>
              <w:left w:val="single" w:sz="4" w:space="0" w:color="auto"/>
              <w:right w:val="single" w:sz="4" w:space="0" w:color="auto"/>
            </w:tcBorders>
          </w:tcPr>
          <w:p w14:paraId="7677BEC1" w14:textId="77777777" w:rsidR="00D1559C" w:rsidRPr="00B04E64" w:rsidRDefault="00D1559C" w:rsidP="00D1559C">
            <w:pPr>
              <w:suppressAutoHyphens/>
              <w:spacing w:after="0" w:line="300" w:lineRule="auto"/>
              <w:jc w:val="center"/>
              <w:rPr>
                <w:rFonts w:ascii="Times New Roman" w:hAnsi="Times New Roman"/>
                <w:bCs/>
                <w:iCs/>
                <w:sz w:val="24"/>
                <w:szCs w:val="24"/>
              </w:rPr>
            </w:pPr>
          </w:p>
        </w:tc>
      </w:tr>
      <w:tr w:rsidR="00D1559C" w14:paraId="23DD0E01" w14:textId="77777777" w:rsidTr="00D1559C">
        <w:tc>
          <w:tcPr>
            <w:tcW w:w="921" w:type="pct"/>
            <w:vMerge/>
            <w:tcBorders>
              <w:left w:val="single" w:sz="4" w:space="0" w:color="auto"/>
              <w:bottom w:val="single" w:sz="4" w:space="0" w:color="auto"/>
              <w:right w:val="single" w:sz="4" w:space="0" w:color="auto"/>
            </w:tcBorders>
            <w:vAlign w:val="center"/>
            <w:hideMark/>
          </w:tcPr>
          <w:p w14:paraId="5E330FEE"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hideMark/>
          </w:tcPr>
          <w:p w14:paraId="67F6FF64" w14:textId="77777777" w:rsidR="00D1559C" w:rsidRPr="00B04E64" w:rsidRDefault="00D1559C" w:rsidP="00D1559C">
            <w:pPr>
              <w:spacing w:after="0" w:line="300" w:lineRule="auto"/>
              <w:rPr>
                <w:rFonts w:ascii="Times New Roman" w:hAnsi="Times New Roman"/>
                <w:b/>
                <w:sz w:val="24"/>
                <w:szCs w:val="24"/>
              </w:rPr>
            </w:pPr>
            <w:r w:rsidRPr="00EF76E2">
              <w:rPr>
                <w:rFonts w:ascii="Times New Roman" w:hAnsi="Times New Roman"/>
                <w:b/>
                <w:bCs/>
                <w:sz w:val="24"/>
                <w:szCs w:val="24"/>
              </w:rPr>
              <w:t>Практическое занятие 9</w:t>
            </w:r>
            <w:r>
              <w:rPr>
                <w:rFonts w:ascii="Times New Roman" w:hAnsi="Times New Roman"/>
                <w:bCs/>
                <w:sz w:val="24"/>
                <w:szCs w:val="24"/>
              </w:rPr>
              <w:t xml:space="preserve"> </w:t>
            </w:r>
            <w:r w:rsidRPr="00B04E64">
              <w:rPr>
                <w:rFonts w:ascii="Times New Roman" w:hAnsi="Times New Roman"/>
                <w:color w:val="000000"/>
                <w:sz w:val="24"/>
                <w:szCs w:val="24"/>
              </w:rPr>
              <w:t>Изучение назначения и принципа работы конденсационной установки, эжекторов</w:t>
            </w:r>
          </w:p>
        </w:tc>
        <w:tc>
          <w:tcPr>
            <w:tcW w:w="660" w:type="pct"/>
            <w:vMerge/>
            <w:tcBorders>
              <w:left w:val="single" w:sz="4" w:space="0" w:color="auto"/>
              <w:bottom w:val="single" w:sz="4" w:space="0" w:color="auto"/>
              <w:right w:val="single" w:sz="4" w:space="0" w:color="auto"/>
            </w:tcBorders>
          </w:tcPr>
          <w:p w14:paraId="09B088AE" w14:textId="77777777" w:rsidR="00D1559C" w:rsidRPr="00B04E64" w:rsidRDefault="00D1559C" w:rsidP="00D1559C">
            <w:pPr>
              <w:suppressAutoHyphens/>
              <w:spacing w:after="0" w:line="300" w:lineRule="auto"/>
              <w:jc w:val="center"/>
              <w:rPr>
                <w:rFonts w:ascii="Times New Roman" w:hAnsi="Times New Roman"/>
                <w:bCs/>
                <w:iCs/>
                <w:sz w:val="24"/>
                <w:szCs w:val="24"/>
              </w:rPr>
            </w:pPr>
          </w:p>
        </w:tc>
        <w:tc>
          <w:tcPr>
            <w:tcW w:w="660" w:type="pct"/>
            <w:vMerge/>
            <w:tcBorders>
              <w:left w:val="single" w:sz="4" w:space="0" w:color="auto"/>
              <w:bottom w:val="single" w:sz="4" w:space="0" w:color="auto"/>
              <w:right w:val="single" w:sz="4" w:space="0" w:color="auto"/>
            </w:tcBorders>
          </w:tcPr>
          <w:p w14:paraId="54783D86" w14:textId="77777777" w:rsidR="00D1559C" w:rsidRPr="00B04E64" w:rsidRDefault="00D1559C" w:rsidP="00D1559C">
            <w:pPr>
              <w:suppressAutoHyphens/>
              <w:spacing w:after="0" w:line="300" w:lineRule="auto"/>
              <w:jc w:val="center"/>
              <w:rPr>
                <w:rFonts w:ascii="Times New Roman" w:hAnsi="Times New Roman"/>
                <w:bCs/>
                <w:iCs/>
                <w:sz w:val="24"/>
                <w:szCs w:val="24"/>
              </w:rPr>
            </w:pPr>
          </w:p>
        </w:tc>
      </w:tr>
      <w:tr w:rsidR="00D1559C" w14:paraId="218809CD" w14:textId="77777777" w:rsidTr="00D1559C">
        <w:trPr>
          <w:trHeight w:val="235"/>
        </w:trPr>
        <w:tc>
          <w:tcPr>
            <w:tcW w:w="921" w:type="pct"/>
            <w:vMerge w:val="restart"/>
            <w:tcBorders>
              <w:top w:val="single" w:sz="4" w:space="0" w:color="auto"/>
              <w:left w:val="single" w:sz="4" w:space="0" w:color="auto"/>
              <w:right w:val="single" w:sz="4" w:space="0" w:color="auto"/>
            </w:tcBorders>
          </w:tcPr>
          <w:p w14:paraId="726F0B69"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b/>
                <w:bCs/>
                <w:sz w:val="24"/>
                <w:szCs w:val="24"/>
              </w:rPr>
              <w:t>Тема 1.3            Теплоэлектроцентрали и тепловые сети</w:t>
            </w:r>
          </w:p>
        </w:tc>
        <w:tc>
          <w:tcPr>
            <w:tcW w:w="2759" w:type="pct"/>
            <w:tcBorders>
              <w:top w:val="single" w:sz="4" w:space="0" w:color="auto"/>
              <w:left w:val="single" w:sz="4" w:space="0" w:color="auto"/>
              <w:bottom w:val="single" w:sz="4" w:space="0" w:color="auto"/>
              <w:right w:val="single" w:sz="4" w:space="0" w:color="auto"/>
            </w:tcBorders>
          </w:tcPr>
          <w:p w14:paraId="2915AD30" w14:textId="77777777" w:rsidR="00D1559C" w:rsidRPr="00B04E64" w:rsidRDefault="00D1559C" w:rsidP="00D1559C">
            <w:pPr>
              <w:spacing w:after="0" w:line="300" w:lineRule="auto"/>
              <w:rPr>
                <w:rFonts w:ascii="Times New Roman" w:hAnsi="Times New Roman"/>
                <w:b/>
                <w:sz w:val="24"/>
                <w:szCs w:val="24"/>
              </w:rPr>
            </w:pPr>
            <w:r w:rsidRPr="00B04E64">
              <w:rPr>
                <w:rFonts w:ascii="Times New Roman" w:hAnsi="Times New Roman"/>
                <w:b/>
                <w:bCs/>
                <w:sz w:val="24"/>
                <w:szCs w:val="24"/>
              </w:rPr>
              <w:t>Содержание</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FA1CF99" w14:textId="77777777" w:rsidR="00D1559C" w:rsidRPr="00B04E64" w:rsidRDefault="00D1559C" w:rsidP="00D1559C">
            <w:pPr>
              <w:suppressAutoHyphens/>
              <w:spacing w:after="0" w:line="300" w:lineRule="auto"/>
              <w:jc w:val="center"/>
              <w:rPr>
                <w:rFonts w:ascii="Times New Roman" w:hAnsi="Times New Roman"/>
                <w:bCs/>
                <w:iCs/>
                <w:sz w:val="24"/>
                <w:szCs w:val="24"/>
              </w:rPr>
            </w:pPr>
            <w:r>
              <w:rPr>
                <w:rFonts w:ascii="Times New Roman" w:hAnsi="Times New Roman"/>
                <w:b/>
                <w:bCs/>
                <w:sz w:val="24"/>
                <w:szCs w:val="24"/>
              </w:rPr>
              <w:t>36</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DA5ED29" w14:textId="77777777" w:rsidR="00D1559C" w:rsidRPr="00B04E64" w:rsidRDefault="00D1559C" w:rsidP="00D1559C">
            <w:pPr>
              <w:suppressAutoHyphens/>
              <w:spacing w:after="0" w:line="300" w:lineRule="auto"/>
              <w:jc w:val="center"/>
              <w:rPr>
                <w:rFonts w:ascii="Times New Roman" w:hAnsi="Times New Roman"/>
                <w:b/>
                <w:bCs/>
                <w:sz w:val="24"/>
                <w:szCs w:val="24"/>
              </w:rPr>
            </w:pPr>
            <w:r>
              <w:rPr>
                <w:rFonts w:ascii="Times New Roman" w:hAnsi="Times New Roman"/>
                <w:b/>
                <w:bCs/>
                <w:sz w:val="24"/>
                <w:szCs w:val="24"/>
              </w:rPr>
              <w:t>40</w:t>
            </w:r>
          </w:p>
        </w:tc>
      </w:tr>
      <w:tr w:rsidR="00D1559C" w14:paraId="7889A640" w14:textId="77777777" w:rsidTr="00D1559C">
        <w:trPr>
          <w:trHeight w:val="390"/>
        </w:trPr>
        <w:tc>
          <w:tcPr>
            <w:tcW w:w="921" w:type="pct"/>
            <w:vMerge/>
            <w:tcBorders>
              <w:left w:val="single" w:sz="4" w:space="0" w:color="auto"/>
              <w:right w:val="single" w:sz="4" w:space="0" w:color="auto"/>
            </w:tcBorders>
          </w:tcPr>
          <w:p w14:paraId="7AECB105"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65500BD1"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sz w:val="24"/>
                <w:szCs w:val="24"/>
              </w:rPr>
              <w:t>ТЭЦ и тепловые сети. Потребители тепловой нагрузки, графики нагрузки.</w:t>
            </w:r>
          </w:p>
        </w:tc>
        <w:tc>
          <w:tcPr>
            <w:tcW w:w="660" w:type="pct"/>
            <w:vMerge w:val="restart"/>
            <w:tcBorders>
              <w:top w:val="single" w:sz="4" w:space="0" w:color="auto"/>
              <w:left w:val="single" w:sz="4" w:space="0" w:color="auto"/>
              <w:right w:val="single" w:sz="4" w:space="0" w:color="auto"/>
            </w:tcBorders>
          </w:tcPr>
          <w:p w14:paraId="4AE24CA2" w14:textId="77777777" w:rsidR="00D1559C" w:rsidRDefault="00D1559C" w:rsidP="00D1559C">
            <w:pPr>
              <w:suppressAutoHyphens/>
              <w:spacing w:after="0" w:line="300" w:lineRule="auto"/>
              <w:jc w:val="center"/>
              <w:rPr>
                <w:rFonts w:ascii="Times New Roman" w:hAnsi="Times New Roman"/>
                <w:b/>
                <w:bCs/>
                <w:sz w:val="24"/>
                <w:szCs w:val="24"/>
              </w:rPr>
            </w:pPr>
          </w:p>
          <w:p w14:paraId="66A2B86B" w14:textId="77777777" w:rsidR="00D1559C" w:rsidRDefault="00D1559C" w:rsidP="00D1559C">
            <w:pPr>
              <w:suppressAutoHyphens/>
              <w:spacing w:after="0" w:line="300" w:lineRule="auto"/>
              <w:jc w:val="center"/>
              <w:rPr>
                <w:rFonts w:ascii="Times New Roman" w:hAnsi="Times New Roman"/>
                <w:b/>
                <w:bCs/>
                <w:sz w:val="24"/>
                <w:szCs w:val="24"/>
              </w:rPr>
            </w:pPr>
          </w:p>
          <w:p w14:paraId="0B89CB59" w14:textId="77777777" w:rsidR="00D1559C" w:rsidRDefault="00D1559C" w:rsidP="00D1559C">
            <w:pPr>
              <w:suppressAutoHyphens/>
              <w:spacing w:after="0" w:line="300" w:lineRule="auto"/>
              <w:jc w:val="center"/>
              <w:rPr>
                <w:rFonts w:ascii="Times New Roman" w:hAnsi="Times New Roman"/>
                <w:b/>
                <w:bCs/>
                <w:sz w:val="24"/>
                <w:szCs w:val="24"/>
              </w:rPr>
            </w:pPr>
          </w:p>
          <w:p w14:paraId="404ACD14" w14:textId="77777777" w:rsidR="00D1559C" w:rsidRPr="00DE34DC" w:rsidRDefault="00D1559C" w:rsidP="00D1559C">
            <w:pPr>
              <w:suppressAutoHyphens/>
              <w:spacing w:after="0" w:line="300" w:lineRule="auto"/>
              <w:jc w:val="center"/>
              <w:rPr>
                <w:rFonts w:ascii="Times New Roman" w:hAnsi="Times New Roman"/>
                <w:bCs/>
                <w:sz w:val="24"/>
                <w:szCs w:val="24"/>
              </w:rPr>
            </w:pPr>
            <w:r w:rsidRPr="00DE34DC">
              <w:rPr>
                <w:rFonts w:ascii="Times New Roman" w:hAnsi="Times New Roman"/>
                <w:bCs/>
                <w:sz w:val="24"/>
                <w:szCs w:val="24"/>
              </w:rPr>
              <w:lastRenderedPageBreak/>
              <w:t>22</w:t>
            </w:r>
          </w:p>
        </w:tc>
        <w:tc>
          <w:tcPr>
            <w:tcW w:w="660" w:type="pct"/>
            <w:vMerge w:val="restart"/>
            <w:tcBorders>
              <w:top w:val="single" w:sz="4" w:space="0" w:color="auto"/>
              <w:left w:val="single" w:sz="4" w:space="0" w:color="auto"/>
              <w:right w:val="single" w:sz="4" w:space="0" w:color="auto"/>
            </w:tcBorders>
          </w:tcPr>
          <w:p w14:paraId="10AA5781" w14:textId="77777777" w:rsidR="00D1559C" w:rsidRDefault="00D1559C" w:rsidP="00D1559C">
            <w:pPr>
              <w:suppressAutoHyphens/>
              <w:spacing w:after="0" w:line="300" w:lineRule="auto"/>
              <w:jc w:val="center"/>
              <w:rPr>
                <w:rFonts w:ascii="Times New Roman" w:hAnsi="Times New Roman"/>
                <w:bCs/>
                <w:sz w:val="24"/>
                <w:szCs w:val="24"/>
              </w:rPr>
            </w:pPr>
          </w:p>
          <w:p w14:paraId="71EB9E2B" w14:textId="77777777" w:rsidR="00D1559C" w:rsidRDefault="00D1559C" w:rsidP="00D1559C">
            <w:pPr>
              <w:suppressAutoHyphens/>
              <w:spacing w:after="0" w:line="300" w:lineRule="auto"/>
              <w:jc w:val="center"/>
              <w:rPr>
                <w:rFonts w:ascii="Times New Roman" w:hAnsi="Times New Roman"/>
                <w:bCs/>
                <w:sz w:val="24"/>
                <w:szCs w:val="24"/>
              </w:rPr>
            </w:pPr>
          </w:p>
          <w:p w14:paraId="771FBB33" w14:textId="77777777" w:rsidR="00D1559C" w:rsidRDefault="00D1559C" w:rsidP="00D1559C">
            <w:pPr>
              <w:suppressAutoHyphens/>
              <w:spacing w:after="0" w:line="300" w:lineRule="auto"/>
              <w:jc w:val="center"/>
              <w:rPr>
                <w:rFonts w:ascii="Times New Roman" w:hAnsi="Times New Roman"/>
                <w:bCs/>
                <w:sz w:val="24"/>
                <w:szCs w:val="24"/>
              </w:rPr>
            </w:pPr>
          </w:p>
          <w:p w14:paraId="175D7CCE" w14:textId="77777777" w:rsidR="00D1559C" w:rsidRPr="00B04E64" w:rsidRDefault="00D1559C" w:rsidP="00D1559C">
            <w:pPr>
              <w:suppressAutoHyphens/>
              <w:spacing w:after="0" w:line="300" w:lineRule="auto"/>
              <w:jc w:val="center"/>
              <w:rPr>
                <w:rFonts w:ascii="Times New Roman" w:hAnsi="Times New Roman"/>
                <w:bCs/>
                <w:sz w:val="24"/>
                <w:szCs w:val="24"/>
              </w:rPr>
            </w:pPr>
            <w:r>
              <w:rPr>
                <w:rFonts w:ascii="Times New Roman" w:hAnsi="Times New Roman"/>
                <w:bCs/>
                <w:sz w:val="24"/>
                <w:szCs w:val="24"/>
              </w:rPr>
              <w:lastRenderedPageBreak/>
              <w:t>26</w:t>
            </w:r>
          </w:p>
        </w:tc>
      </w:tr>
      <w:tr w:rsidR="00D1559C" w14:paraId="69BDF926" w14:textId="77777777" w:rsidTr="00D1559C">
        <w:tc>
          <w:tcPr>
            <w:tcW w:w="921" w:type="pct"/>
            <w:vMerge/>
            <w:tcBorders>
              <w:left w:val="single" w:sz="4" w:space="0" w:color="auto"/>
              <w:right w:val="single" w:sz="4" w:space="0" w:color="auto"/>
            </w:tcBorders>
          </w:tcPr>
          <w:p w14:paraId="53BBE706"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6A9AC218"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sz w:val="24"/>
                <w:szCs w:val="24"/>
              </w:rPr>
              <w:t>Схемы отпуска тепла с паром.</w:t>
            </w:r>
          </w:p>
        </w:tc>
        <w:tc>
          <w:tcPr>
            <w:tcW w:w="660" w:type="pct"/>
            <w:vMerge/>
            <w:tcBorders>
              <w:left w:val="single" w:sz="4" w:space="0" w:color="auto"/>
              <w:right w:val="single" w:sz="4" w:space="0" w:color="auto"/>
            </w:tcBorders>
          </w:tcPr>
          <w:p w14:paraId="4E1508A8" w14:textId="77777777" w:rsidR="00D1559C" w:rsidRPr="00B04E64" w:rsidRDefault="00D1559C" w:rsidP="00D1559C">
            <w:pPr>
              <w:suppressAutoHyphens/>
              <w:spacing w:after="0" w:line="300" w:lineRule="auto"/>
              <w:jc w:val="center"/>
              <w:rPr>
                <w:rFonts w:ascii="Times New Roman" w:hAnsi="Times New Roman"/>
                <w:b/>
                <w:bCs/>
                <w:sz w:val="24"/>
                <w:szCs w:val="24"/>
              </w:rPr>
            </w:pPr>
          </w:p>
        </w:tc>
        <w:tc>
          <w:tcPr>
            <w:tcW w:w="660" w:type="pct"/>
            <w:vMerge/>
            <w:tcBorders>
              <w:left w:val="single" w:sz="4" w:space="0" w:color="auto"/>
              <w:right w:val="single" w:sz="4" w:space="0" w:color="auto"/>
            </w:tcBorders>
          </w:tcPr>
          <w:p w14:paraId="17F9EB20"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591E044D" w14:textId="77777777" w:rsidTr="00D1559C">
        <w:tc>
          <w:tcPr>
            <w:tcW w:w="921" w:type="pct"/>
            <w:vMerge/>
            <w:tcBorders>
              <w:left w:val="single" w:sz="4" w:space="0" w:color="auto"/>
              <w:right w:val="single" w:sz="4" w:space="0" w:color="auto"/>
            </w:tcBorders>
          </w:tcPr>
          <w:p w14:paraId="380C0E6E"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419273D1"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sz w:val="24"/>
                <w:szCs w:val="24"/>
              </w:rPr>
              <w:t>Схемы отпуска тепла с горячей водой.</w:t>
            </w:r>
          </w:p>
        </w:tc>
        <w:tc>
          <w:tcPr>
            <w:tcW w:w="660" w:type="pct"/>
            <w:vMerge/>
            <w:tcBorders>
              <w:left w:val="single" w:sz="4" w:space="0" w:color="auto"/>
              <w:right w:val="single" w:sz="4" w:space="0" w:color="auto"/>
            </w:tcBorders>
          </w:tcPr>
          <w:p w14:paraId="2A71FB4F" w14:textId="77777777" w:rsidR="00D1559C" w:rsidRPr="00B04E64" w:rsidRDefault="00D1559C" w:rsidP="00D1559C">
            <w:pPr>
              <w:suppressAutoHyphens/>
              <w:spacing w:after="0" w:line="300" w:lineRule="auto"/>
              <w:jc w:val="center"/>
              <w:rPr>
                <w:rFonts w:ascii="Times New Roman" w:hAnsi="Times New Roman"/>
                <w:b/>
                <w:bCs/>
                <w:sz w:val="24"/>
                <w:szCs w:val="24"/>
              </w:rPr>
            </w:pPr>
          </w:p>
        </w:tc>
        <w:tc>
          <w:tcPr>
            <w:tcW w:w="660" w:type="pct"/>
            <w:vMerge/>
            <w:tcBorders>
              <w:left w:val="single" w:sz="4" w:space="0" w:color="auto"/>
              <w:right w:val="single" w:sz="4" w:space="0" w:color="auto"/>
            </w:tcBorders>
          </w:tcPr>
          <w:p w14:paraId="71C2CC21"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155C3FDF" w14:textId="77777777" w:rsidTr="00D1559C">
        <w:tc>
          <w:tcPr>
            <w:tcW w:w="921" w:type="pct"/>
            <w:vMerge/>
            <w:tcBorders>
              <w:left w:val="single" w:sz="4" w:space="0" w:color="auto"/>
              <w:right w:val="single" w:sz="4" w:space="0" w:color="auto"/>
            </w:tcBorders>
          </w:tcPr>
          <w:p w14:paraId="6F97D09E"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2E2B24A7"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sz w:val="24"/>
                <w:szCs w:val="24"/>
              </w:rPr>
              <w:t>Регулирование отпуска тепла с ТЭЦ, к-т теплофикации.</w:t>
            </w:r>
          </w:p>
        </w:tc>
        <w:tc>
          <w:tcPr>
            <w:tcW w:w="660" w:type="pct"/>
            <w:vMerge/>
            <w:tcBorders>
              <w:left w:val="single" w:sz="4" w:space="0" w:color="auto"/>
              <w:right w:val="single" w:sz="4" w:space="0" w:color="auto"/>
            </w:tcBorders>
          </w:tcPr>
          <w:p w14:paraId="4829D9D5" w14:textId="77777777" w:rsidR="00D1559C" w:rsidRPr="00B04E64" w:rsidRDefault="00D1559C" w:rsidP="00D1559C">
            <w:pPr>
              <w:suppressAutoHyphens/>
              <w:spacing w:after="0" w:line="300" w:lineRule="auto"/>
              <w:jc w:val="center"/>
              <w:rPr>
                <w:rFonts w:ascii="Times New Roman" w:hAnsi="Times New Roman"/>
                <w:b/>
                <w:bCs/>
                <w:sz w:val="24"/>
                <w:szCs w:val="24"/>
              </w:rPr>
            </w:pPr>
          </w:p>
        </w:tc>
        <w:tc>
          <w:tcPr>
            <w:tcW w:w="660" w:type="pct"/>
            <w:vMerge/>
            <w:tcBorders>
              <w:left w:val="single" w:sz="4" w:space="0" w:color="auto"/>
              <w:right w:val="single" w:sz="4" w:space="0" w:color="auto"/>
            </w:tcBorders>
          </w:tcPr>
          <w:p w14:paraId="08969EF1"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6908E185" w14:textId="77777777" w:rsidTr="00D1559C">
        <w:tc>
          <w:tcPr>
            <w:tcW w:w="921" w:type="pct"/>
            <w:vMerge/>
            <w:tcBorders>
              <w:left w:val="single" w:sz="4" w:space="0" w:color="auto"/>
              <w:right w:val="single" w:sz="4" w:space="0" w:color="auto"/>
            </w:tcBorders>
          </w:tcPr>
          <w:p w14:paraId="0F0B09F5"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3589BB78"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sz w:val="24"/>
                <w:szCs w:val="24"/>
              </w:rPr>
              <w:t>Схемы присоединения отопительной нагрузки и нагрузки ГВС.</w:t>
            </w:r>
          </w:p>
        </w:tc>
        <w:tc>
          <w:tcPr>
            <w:tcW w:w="660" w:type="pct"/>
            <w:vMerge/>
            <w:tcBorders>
              <w:left w:val="single" w:sz="4" w:space="0" w:color="auto"/>
              <w:right w:val="single" w:sz="4" w:space="0" w:color="auto"/>
            </w:tcBorders>
          </w:tcPr>
          <w:p w14:paraId="7FE9BEA9" w14:textId="77777777" w:rsidR="00D1559C" w:rsidRPr="00B04E64" w:rsidRDefault="00D1559C" w:rsidP="00D1559C">
            <w:pPr>
              <w:suppressAutoHyphens/>
              <w:spacing w:after="0" w:line="300" w:lineRule="auto"/>
              <w:jc w:val="center"/>
              <w:rPr>
                <w:rFonts w:ascii="Times New Roman" w:hAnsi="Times New Roman"/>
                <w:b/>
                <w:bCs/>
                <w:sz w:val="24"/>
                <w:szCs w:val="24"/>
              </w:rPr>
            </w:pPr>
          </w:p>
        </w:tc>
        <w:tc>
          <w:tcPr>
            <w:tcW w:w="660" w:type="pct"/>
            <w:vMerge/>
            <w:tcBorders>
              <w:left w:val="single" w:sz="4" w:space="0" w:color="auto"/>
              <w:right w:val="single" w:sz="4" w:space="0" w:color="auto"/>
            </w:tcBorders>
          </w:tcPr>
          <w:p w14:paraId="454451F4"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2EEACB57" w14:textId="77777777" w:rsidTr="00D1559C">
        <w:trPr>
          <w:trHeight w:val="363"/>
        </w:trPr>
        <w:tc>
          <w:tcPr>
            <w:tcW w:w="921" w:type="pct"/>
            <w:vMerge/>
            <w:tcBorders>
              <w:left w:val="single" w:sz="4" w:space="0" w:color="auto"/>
              <w:right w:val="single" w:sz="4" w:space="0" w:color="auto"/>
            </w:tcBorders>
            <w:vAlign w:val="center"/>
          </w:tcPr>
          <w:p w14:paraId="14C08A07" w14:textId="77777777" w:rsidR="00D1559C" w:rsidRPr="00B04E64"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397BF8CC" w14:textId="77777777" w:rsidR="00D1559C" w:rsidRPr="00B04E64" w:rsidRDefault="00D1559C" w:rsidP="00D1559C">
            <w:pPr>
              <w:spacing w:after="0" w:line="300" w:lineRule="auto"/>
              <w:rPr>
                <w:rFonts w:ascii="Times New Roman" w:hAnsi="Times New Roman"/>
                <w:b/>
                <w:sz w:val="24"/>
                <w:szCs w:val="24"/>
              </w:rPr>
            </w:pPr>
            <w:r w:rsidRPr="00B04E64">
              <w:rPr>
                <w:rFonts w:ascii="Times New Roman" w:hAnsi="Times New Roman"/>
                <w:sz w:val="24"/>
                <w:szCs w:val="24"/>
              </w:rPr>
              <w:t>Выбор сетевых подогревательных установок.</w:t>
            </w:r>
          </w:p>
        </w:tc>
        <w:tc>
          <w:tcPr>
            <w:tcW w:w="660" w:type="pct"/>
            <w:vMerge/>
            <w:tcBorders>
              <w:left w:val="single" w:sz="4" w:space="0" w:color="auto"/>
              <w:right w:val="single" w:sz="4" w:space="0" w:color="auto"/>
            </w:tcBorders>
          </w:tcPr>
          <w:p w14:paraId="6404842C" w14:textId="77777777" w:rsidR="00D1559C" w:rsidRPr="00B04E64" w:rsidRDefault="00D1559C" w:rsidP="00D1559C">
            <w:pPr>
              <w:suppressAutoHyphens/>
              <w:spacing w:after="0" w:line="300" w:lineRule="auto"/>
              <w:jc w:val="center"/>
              <w:rPr>
                <w:rFonts w:ascii="Times New Roman" w:hAnsi="Times New Roman"/>
                <w:b/>
                <w:iCs/>
                <w:sz w:val="24"/>
                <w:szCs w:val="24"/>
              </w:rPr>
            </w:pPr>
          </w:p>
        </w:tc>
        <w:tc>
          <w:tcPr>
            <w:tcW w:w="660" w:type="pct"/>
            <w:vMerge/>
            <w:tcBorders>
              <w:left w:val="single" w:sz="4" w:space="0" w:color="auto"/>
              <w:right w:val="single" w:sz="4" w:space="0" w:color="auto"/>
            </w:tcBorders>
          </w:tcPr>
          <w:p w14:paraId="1C4F7290"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3A739011" w14:textId="77777777" w:rsidTr="00D1559C">
        <w:trPr>
          <w:trHeight w:val="363"/>
        </w:trPr>
        <w:tc>
          <w:tcPr>
            <w:tcW w:w="921" w:type="pct"/>
            <w:vMerge/>
            <w:tcBorders>
              <w:left w:val="single" w:sz="4" w:space="0" w:color="auto"/>
              <w:right w:val="single" w:sz="4" w:space="0" w:color="auto"/>
            </w:tcBorders>
            <w:vAlign w:val="center"/>
          </w:tcPr>
          <w:p w14:paraId="008797F5" w14:textId="77777777" w:rsidR="00D1559C" w:rsidRPr="00B04E64"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6CDD5330" w14:textId="77777777" w:rsidR="00D1559C" w:rsidRPr="00B04E64" w:rsidRDefault="00D1559C" w:rsidP="00D1559C">
            <w:pPr>
              <w:spacing w:after="0" w:line="300" w:lineRule="auto"/>
              <w:rPr>
                <w:rFonts w:ascii="Times New Roman" w:hAnsi="Times New Roman"/>
                <w:b/>
                <w:sz w:val="24"/>
                <w:szCs w:val="24"/>
              </w:rPr>
            </w:pPr>
            <w:r w:rsidRPr="00B04E64">
              <w:rPr>
                <w:rFonts w:ascii="Times New Roman" w:hAnsi="Times New Roman"/>
                <w:sz w:val="24"/>
                <w:szCs w:val="24"/>
              </w:rPr>
              <w:t>Системы теплоснабжения, их состав и классификация.</w:t>
            </w:r>
          </w:p>
        </w:tc>
        <w:tc>
          <w:tcPr>
            <w:tcW w:w="660" w:type="pct"/>
            <w:vMerge/>
            <w:tcBorders>
              <w:left w:val="single" w:sz="4" w:space="0" w:color="auto"/>
              <w:right w:val="single" w:sz="4" w:space="0" w:color="auto"/>
            </w:tcBorders>
          </w:tcPr>
          <w:p w14:paraId="01CD59B2" w14:textId="77777777" w:rsidR="00D1559C" w:rsidRPr="00B04E64" w:rsidRDefault="00D1559C" w:rsidP="00D1559C">
            <w:pPr>
              <w:suppressAutoHyphens/>
              <w:spacing w:after="0" w:line="300" w:lineRule="auto"/>
              <w:jc w:val="center"/>
              <w:rPr>
                <w:rFonts w:ascii="Times New Roman" w:hAnsi="Times New Roman"/>
                <w:b/>
                <w:iCs/>
                <w:sz w:val="24"/>
                <w:szCs w:val="24"/>
              </w:rPr>
            </w:pPr>
          </w:p>
        </w:tc>
        <w:tc>
          <w:tcPr>
            <w:tcW w:w="660" w:type="pct"/>
            <w:vMerge/>
            <w:tcBorders>
              <w:left w:val="single" w:sz="4" w:space="0" w:color="auto"/>
              <w:right w:val="single" w:sz="4" w:space="0" w:color="auto"/>
            </w:tcBorders>
          </w:tcPr>
          <w:p w14:paraId="3DF6A70E"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75B78C0B" w14:textId="77777777" w:rsidTr="00D1559C">
        <w:trPr>
          <w:trHeight w:val="439"/>
        </w:trPr>
        <w:tc>
          <w:tcPr>
            <w:tcW w:w="921" w:type="pct"/>
            <w:vMerge/>
            <w:tcBorders>
              <w:left w:val="single" w:sz="4" w:space="0" w:color="auto"/>
              <w:right w:val="single" w:sz="4" w:space="0" w:color="auto"/>
            </w:tcBorders>
            <w:vAlign w:val="center"/>
          </w:tcPr>
          <w:p w14:paraId="7E6AADB2" w14:textId="77777777" w:rsidR="00D1559C" w:rsidRPr="00B04E64"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D96777B" w14:textId="77777777" w:rsidR="00D1559C" w:rsidRPr="00B04E64" w:rsidRDefault="00D1559C" w:rsidP="00D1559C">
            <w:pPr>
              <w:spacing w:after="0" w:line="300" w:lineRule="auto"/>
              <w:rPr>
                <w:rFonts w:ascii="Times New Roman" w:hAnsi="Times New Roman"/>
                <w:b/>
                <w:sz w:val="24"/>
                <w:szCs w:val="24"/>
              </w:rPr>
            </w:pPr>
            <w:r w:rsidRPr="00B04E64">
              <w:rPr>
                <w:rFonts w:ascii="Times New Roman" w:hAnsi="Times New Roman"/>
                <w:sz w:val="24"/>
                <w:szCs w:val="24"/>
              </w:rPr>
              <w:t>Когенерация.</w:t>
            </w:r>
            <w:r w:rsidRPr="00B04E64">
              <w:rPr>
                <w:rFonts w:ascii="Times New Roman" w:hAnsi="Times New Roman"/>
                <w:b/>
                <w:bCs/>
                <w:i/>
                <w:iCs/>
                <w:sz w:val="24"/>
                <w:szCs w:val="24"/>
              </w:rPr>
              <w:t xml:space="preserve"> </w:t>
            </w:r>
            <w:r w:rsidRPr="00B04E64">
              <w:rPr>
                <w:rFonts w:ascii="Times New Roman" w:hAnsi="Times New Roman"/>
                <w:sz w:val="24"/>
                <w:szCs w:val="24"/>
              </w:rPr>
              <w:t>Принципиальные тепловые схемы отопительных и промышленных ТЭЦ.</w:t>
            </w:r>
          </w:p>
        </w:tc>
        <w:tc>
          <w:tcPr>
            <w:tcW w:w="660" w:type="pct"/>
            <w:vMerge/>
            <w:tcBorders>
              <w:left w:val="single" w:sz="4" w:space="0" w:color="auto"/>
              <w:right w:val="single" w:sz="4" w:space="0" w:color="auto"/>
            </w:tcBorders>
          </w:tcPr>
          <w:p w14:paraId="70728039" w14:textId="77777777" w:rsidR="00D1559C" w:rsidRPr="00B04E64" w:rsidRDefault="00D1559C" w:rsidP="00D1559C">
            <w:pPr>
              <w:suppressAutoHyphens/>
              <w:spacing w:after="0" w:line="300" w:lineRule="auto"/>
              <w:jc w:val="center"/>
              <w:rPr>
                <w:rFonts w:ascii="Times New Roman" w:hAnsi="Times New Roman"/>
                <w:b/>
                <w:iCs/>
                <w:sz w:val="24"/>
                <w:szCs w:val="24"/>
              </w:rPr>
            </w:pPr>
          </w:p>
        </w:tc>
        <w:tc>
          <w:tcPr>
            <w:tcW w:w="660" w:type="pct"/>
            <w:vMerge/>
            <w:tcBorders>
              <w:left w:val="single" w:sz="4" w:space="0" w:color="auto"/>
              <w:right w:val="single" w:sz="4" w:space="0" w:color="auto"/>
            </w:tcBorders>
          </w:tcPr>
          <w:p w14:paraId="73AE030A"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56F905FB" w14:textId="77777777" w:rsidTr="00D1559C">
        <w:trPr>
          <w:trHeight w:val="413"/>
        </w:trPr>
        <w:tc>
          <w:tcPr>
            <w:tcW w:w="921" w:type="pct"/>
            <w:vMerge/>
            <w:tcBorders>
              <w:left w:val="single" w:sz="4" w:space="0" w:color="auto"/>
              <w:right w:val="single" w:sz="4" w:space="0" w:color="auto"/>
            </w:tcBorders>
            <w:vAlign w:val="center"/>
          </w:tcPr>
          <w:p w14:paraId="1D84741D" w14:textId="77777777" w:rsidR="00D1559C" w:rsidRPr="00B04E64"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D674895"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color w:val="000000"/>
                <w:sz w:val="24"/>
                <w:szCs w:val="24"/>
              </w:rPr>
              <w:t>Принципиальная схема теплоэлектроцентрали с турбинами типов ПТ, Р и Т</w:t>
            </w:r>
          </w:p>
        </w:tc>
        <w:tc>
          <w:tcPr>
            <w:tcW w:w="660" w:type="pct"/>
            <w:vMerge/>
            <w:tcBorders>
              <w:left w:val="single" w:sz="4" w:space="0" w:color="auto"/>
              <w:right w:val="single" w:sz="4" w:space="0" w:color="auto"/>
            </w:tcBorders>
          </w:tcPr>
          <w:p w14:paraId="7E588A57" w14:textId="77777777" w:rsidR="00D1559C" w:rsidRPr="00B04E64" w:rsidRDefault="00D1559C" w:rsidP="00D1559C">
            <w:pPr>
              <w:suppressAutoHyphens/>
              <w:spacing w:after="0" w:line="300" w:lineRule="auto"/>
              <w:jc w:val="center"/>
              <w:rPr>
                <w:rFonts w:ascii="Times New Roman" w:hAnsi="Times New Roman"/>
                <w:b/>
                <w:iCs/>
                <w:sz w:val="24"/>
                <w:szCs w:val="24"/>
              </w:rPr>
            </w:pPr>
          </w:p>
        </w:tc>
        <w:tc>
          <w:tcPr>
            <w:tcW w:w="660" w:type="pct"/>
            <w:vMerge/>
            <w:tcBorders>
              <w:left w:val="single" w:sz="4" w:space="0" w:color="auto"/>
              <w:right w:val="single" w:sz="4" w:space="0" w:color="auto"/>
            </w:tcBorders>
          </w:tcPr>
          <w:p w14:paraId="25C02285"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6013AF36" w14:textId="77777777" w:rsidTr="00D1559C">
        <w:trPr>
          <w:trHeight w:val="413"/>
        </w:trPr>
        <w:tc>
          <w:tcPr>
            <w:tcW w:w="921" w:type="pct"/>
            <w:vMerge/>
            <w:tcBorders>
              <w:left w:val="single" w:sz="4" w:space="0" w:color="auto"/>
              <w:right w:val="single" w:sz="4" w:space="0" w:color="auto"/>
            </w:tcBorders>
            <w:vAlign w:val="center"/>
          </w:tcPr>
          <w:p w14:paraId="2A675AD5" w14:textId="77777777" w:rsidR="00D1559C" w:rsidRPr="00B04E64"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A145F64" w14:textId="77777777" w:rsidR="00D1559C" w:rsidRPr="00B04E64" w:rsidRDefault="00D1559C" w:rsidP="00D1559C">
            <w:pPr>
              <w:spacing w:after="0" w:line="300" w:lineRule="auto"/>
              <w:rPr>
                <w:rStyle w:val="27"/>
                <w:rFonts w:ascii="Times New Roman" w:hAnsi="Times New Roman"/>
                <w:bCs/>
                <w:i w:val="0"/>
                <w:iCs w:val="0"/>
                <w:color w:val="000000"/>
                <w:sz w:val="24"/>
                <w:szCs w:val="24"/>
              </w:rPr>
            </w:pPr>
            <w:r w:rsidRPr="00B04E64">
              <w:rPr>
                <w:rFonts w:ascii="Times New Roman" w:hAnsi="Times New Roman"/>
                <w:sz w:val="24"/>
                <w:szCs w:val="24"/>
              </w:rPr>
              <w:t xml:space="preserve">Полные тепловые схемы ТЭЦ. </w:t>
            </w:r>
          </w:p>
        </w:tc>
        <w:tc>
          <w:tcPr>
            <w:tcW w:w="660" w:type="pct"/>
            <w:vMerge/>
            <w:tcBorders>
              <w:left w:val="single" w:sz="4" w:space="0" w:color="auto"/>
              <w:bottom w:val="single" w:sz="4" w:space="0" w:color="auto"/>
              <w:right w:val="single" w:sz="4" w:space="0" w:color="auto"/>
            </w:tcBorders>
          </w:tcPr>
          <w:p w14:paraId="5A9C5A24" w14:textId="77777777" w:rsidR="00D1559C" w:rsidRPr="00B04E64" w:rsidRDefault="00D1559C" w:rsidP="00D1559C">
            <w:pPr>
              <w:suppressAutoHyphens/>
              <w:spacing w:after="0" w:line="300" w:lineRule="auto"/>
              <w:jc w:val="center"/>
              <w:rPr>
                <w:rFonts w:ascii="Times New Roman" w:hAnsi="Times New Roman"/>
                <w:b/>
                <w:iCs/>
                <w:sz w:val="24"/>
                <w:szCs w:val="24"/>
              </w:rPr>
            </w:pPr>
          </w:p>
        </w:tc>
        <w:tc>
          <w:tcPr>
            <w:tcW w:w="660" w:type="pct"/>
            <w:vMerge/>
            <w:tcBorders>
              <w:left w:val="single" w:sz="4" w:space="0" w:color="auto"/>
              <w:bottom w:val="single" w:sz="4" w:space="0" w:color="auto"/>
              <w:right w:val="single" w:sz="4" w:space="0" w:color="auto"/>
            </w:tcBorders>
          </w:tcPr>
          <w:p w14:paraId="3B3AF69D"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50938AEF" w14:textId="77777777" w:rsidTr="00D1559C">
        <w:trPr>
          <w:trHeight w:val="175"/>
        </w:trPr>
        <w:tc>
          <w:tcPr>
            <w:tcW w:w="921" w:type="pct"/>
            <w:vMerge/>
            <w:tcBorders>
              <w:left w:val="single" w:sz="4" w:space="0" w:color="auto"/>
              <w:right w:val="single" w:sz="4" w:space="0" w:color="auto"/>
            </w:tcBorders>
            <w:vAlign w:val="center"/>
          </w:tcPr>
          <w:p w14:paraId="6E35A413" w14:textId="77777777" w:rsidR="00D1559C" w:rsidRPr="00B04E64"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1AE4579A" w14:textId="77777777" w:rsidR="00D1559C" w:rsidRPr="00B04E64" w:rsidRDefault="00D1559C" w:rsidP="00D1559C">
            <w:pPr>
              <w:spacing w:after="0" w:line="300" w:lineRule="auto"/>
              <w:rPr>
                <w:rFonts w:ascii="Times New Roman" w:hAnsi="Times New Roman"/>
                <w:bCs/>
                <w:sz w:val="24"/>
                <w:szCs w:val="24"/>
              </w:rPr>
            </w:pPr>
            <w:r w:rsidRPr="00B04E64">
              <w:rPr>
                <w:rFonts w:ascii="Times New Roman" w:hAnsi="Times New Roman"/>
                <w:b/>
                <w:bCs/>
                <w:sz w:val="24"/>
                <w:szCs w:val="24"/>
              </w:rPr>
              <w:t>В том числе практических занятий и лабораторных работ</w:t>
            </w:r>
          </w:p>
        </w:tc>
        <w:tc>
          <w:tcPr>
            <w:tcW w:w="660" w:type="pct"/>
            <w:tcBorders>
              <w:top w:val="single" w:sz="4" w:space="0" w:color="auto"/>
              <w:left w:val="single" w:sz="4" w:space="0" w:color="auto"/>
              <w:bottom w:val="single" w:sz="4" w:space="0" w:color="auto"/>
              <w:right w:val="single" w:sz="4" w:space="0" w:color="auto"/>
            </w:tcBorders>
          </w:tcPr>
          <w:p w14:paraId="45017B99" w14:textId="77777777" w:rsidR="00D1559C" w:rsidRPr="00EF76E2" w:rsidRDefault="00D1559C" w:rsidP="00D1559C">
            <w:pPr>
              <w:suppressAutoHyphens/>
              <w:spacing w:after="0" w:line="300" w:lineRule="auto"/>
              <w:jc w:val="center"/>
              <w:rPr>
                <w:rFonts w:ascii="Times New Roman" w:hAnsi="Times New Roman"/>
                <w:iCs/>
                <w:sz w:val="24"/>
                <w:szCs w:val="24"/>
              </w:rPr>
            </w:pPr>
            <w:r w:rsidRPr="00EF76E2">
              <w:rPr>
                <w:rFonts w:ascii="Times New Roman" w:hAnsi="Times New Roman"/>
                <w:iCs/>
                <w:sz w:val="24"/>
                <w:szCs w:val="24"/>
              </w:rPr>
              <w:t>14</w:t>
            </w:r>
          </w:p>
        </w:tc>
        <w:tc>
          <w:tcPr>
            <w:tcW w:w="660" w:type="pct"/>
            <w:tcBorders>
              <w:top w:val="single" w:sz="4" w:space="0" w:color="auto"/>
              <w:left w:val="single" w:sz="4" w:space="0" w:color="auto"/>
              <w:bottom w:val="single" w:sz="4" w:space="0" w:color="auto"/>
              <w:right w:val="single" w:sz="4" w:space="0" w:color="auto"/>
            </w:tcBorders>
          </w:tcPr>
          <w:p w14:paraId="64EF6F73" w14:textId="77777777" w:rsidR="00D1559C" w:rsidRPr="00DE34DC" w:rsidRDefault="00D1559C" w:rsidP="00D1559C">
            <w:pPr>
              <w:suppressAutoHyphens/>
              <w:spacing w:after="0" w:line="300" w:lineRule="auto"/>
              <w:jc w:val="center"/>
              <w:rPr>
                <w:rFonts w:ascii="Times New Roman" w:hAnsi="Times New Roman"/>
                <w:iCs/>
                <w:sz w:val="24"/>
                <w:szCs w:val="24"/>
              </w:rPr>
            </w:pPr>
            <w:r w:rsidRPr="00DE34DC">
              <w:rPr>
                <w:rFonts w:ascii="Times New Roman" w:hAnsi="Times New Roman"/>
                <w:iCs/>
                <w:sz w:val="24"/>
                <w:szCs w:val="24"/>
              </w:rPr>
              <w:t>14</w:t>
            </w:r>
          </w:p>
        </w:tc>
      </w:tr>
      <w:tr w:rsidR="00D1559C" w14:paraId="76FF8A6D" w14:textId="77777777" w:rsidTr="00D1559C">
        <w:trPr>
          <w:trHeight w:val="558"/>
        </w:trPr>
        <w:tc>
          <w:tcPr>
            <w:tcW w:w="921" w:type="pct"/>
            <w:vMerge/>
            <w:tcBorders>
              <w:left w:val="single" w:sz="4" w:space="0" w:color="auto"/>
              <w:right w:val="single" w:sz="4" w:space="0" w:color="auto"/>
            </w:tcBorders>
            <w:vAlign w:val="center"/>
          </w:tcPr>
          <w:p w14:paraId="4745CBD7" w14:textId="77777777" w:rsidR="00D1559C" w:rsidRPr="00B04E64"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BA9C8DA" w14:textId="77777777" w:rsidR="00D1559C" w:rsidRPr="00B04E64" w:rsidRDefault="00D1559C" w:rsidP="00D1559C">
            <w:pPr>
              <w:spacing w:after="0" w:line="300" w:lineRule="auto"/>
              <w:rPr>
                <w:rFonts w:ascii="Times New Roman" w:hAnsi="Times New Roman"/>
                <w:sz w:val="24"/>
                <w:szCs w:val="24"/>
              </w:rPr>
            </w:pPr>
            <w:r w:rsidRPr="00EF76E2">
              <w:rPr>
                <w:rStyle w:val="27"/>
                <w:rFonts w:ascii="Times New Roman" w:hAnsi="Times New Roman"/>
                <w:b/>
                <w:bCs/>
                <w:color w:val="000000"/>
                <w:sz w:val="24"/>
                <w:szCs w:val="24"/>
              </w:rPr>
              <w:t>Лабораторное занятие 2</w:t>
            </w:r>
            <w:r>
              <w:rPr>
                <w:rStyle w:val="27"/>
                <w:rFonts w:ascii="Times New Roman" w:hAnsi="Times New Roman"/>
                <w:bCs/>
                <w:color w:val="000000"/>
                <w:sz w:val="24"/>
                <w:szCs w:val="24"/>
              </w:rPr>
              <w:t xml:space="preserve"> </w:t>
            </w:r>
            <w:r w:rsidRPr="00B04E64">
              <w:rPr>
                <w:rFonts w:ascii="Times New Roman" w:hAnsi="Times New Roman"/>
                <w:sz w:val="24"/>
                <w:szCs w:val="24"/>
              </w:rPr>
              <w:t xml:space="preserve">Составление принципиальной тепловой схемы отопительной ТЭЦ с турбинами Т. </w:t>
            </w:r>
          </w:p>
        </w:tc>
        <w:tc>
          <w:tcPr>
            <w:tcW w:w="660" w:type="pct"/>
            <w:vMerge w:val="restart"/>
            <w:tcBorders>
              <w:top w:val="single" w:sz="4" w:space="0" w:color="auto"/>
              <w:left w:val="single" w:sz="4" w:space="0" w:color="auto"/>
              <w:right w:val="single" w:sz="4" w:space="0" w:color="auto"/>
            </w:tcBorders>
          </w:tcPr>
          <w:p w14:paraId="1B8B338E" w14:textId="77777777" w:rsidR="00D1559C" w:rsidRPr="00B04E64" w:rsidRDefault="00D1559C" w:rsidP="00D1559C">
            <w:pPr>
              <w:suppressAutoHyphens/>
              <w:spacing w:after="0" w:line="300" w:lineRule="auto"/>
              <w:jc w:val="center"/>
              <w:rPr>
                <w:rFonts w:ascii="Times New Roman" w:hAnsi="Times New Roman"/>
                <w:bCs/>
                <w:sz w:val="24"/>
                <w:szCs w:val="24"/>
              </w:rPr>
            </w:pPr>
          </w:p>
        </w:tc>
        <w:tc>
          <w:tcPr>
            <w:tcW w:w="660" w:type="pct"/>
            <w:vMerge w:val="restart"/>
            <w:tcBorders>
              <w:top w:val="single" w:sz="4" w:space="0" w:color="auto"/>
              <w:left w:val="single" w:sz="4" w:space="0" w:color="auto"/>
              <w:right w:val="single" w:sz="4" w:space="0" w:color="auto"/>
            </w:tcBorders>
          </w:tcPr>
          <w:p w14:paraId="464598B1"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0A60BAA9" w14:textId="77777777" w:rsidTr="00D1559C">
        <w:trPr>
          <w:trHeight w:val="558"/>
        </w:trPr>
        <w:tc>
          <w:tcPr>
            <w:tcW w:w="921" w:type="pct"/>
            <w:vMerge/>
            <w:tcBorders>
              <w:left w:val="single" w:sz="4" w:space="0" w:color="auto"/>
              <w:right w:val="single" w:sz="4" w:space="0" w:color="auto"/>
            </w:tcBorders>
            <w:vAlign w:val="center"/>
          </w:tcPr>
          <w:p w14:paraId="446E666B" w14:textId="77777777" w:rsidR="00D1559C" w:rsidRPr="00B04E64"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A5BE339" w14:textId="77777777" w:rsidR="00D1559C" w:rsidRPr="00B04E64" w:rsidRDefault="00D1559C" w:rsidP="00D1559C">
            <w:pPr>
              <w:spacing w:after="0" w:line="300" w:lineRule="auto"/>
              <w:rPr>
                <w:rFonts w:ascii="Times New Roman" w:hAnsi="Times New Roman"/>
                <w:sz w:val="24"/>
                <w:szCs w:val="24"/>
              </w:rPr>
            </w:pPr>
            <w:r w:rsidRPr="00EF76E2">
              <w:rPr>
                <w:rStyle w:val="27"/>
                <w:rFonts w:ascii="Times New Roman" w:hAnsi="Times New Roman"/>
                <w:b/>
                <w:bCs/>
                <w:color w:val="000000"/>
                <w:sz w:val="24"/>
                <w:szCs w:val="24"/>
              </w:rPr>
              <w:t>Лабораторное занятие 3</w:t>
            </w:r>
            <w:r>
              <w:rPr>
                <w:rStyle w:val="27"/>
                <w:rFonts w:ascii="Times New Roman" w:hAnsi="Times New Roman"/>
                <w:bCs/>
                <w:color w:val="000000"/>
                <w:sz w:val="24"/>
                <w:szCs w:val="24"/>
              </w:rPr>
              <w:t xml:space="preserve"> </w:t>
            </w:r>
            <w:r w:rsidRPr="00B04E64">
              <w:rPr>
                <w:rFonts w:ascii="Times New Roman" w:hAnsi="Times New Roman"/>
                <w:sz w:val="24"/>
                <w:szCs w:val="24"/>
              </w:rPr>
              <w:t xml:space="preserve">Составление принципиальной тепловой схемы ТЭЦ с турбинами типа ПТ. </w:t>
            </w:r>
          </w:p>
        </w:tc>
        <w:tc>
          <w:tcPr>
            <w:tcW w:w="660" w:type="pct"/>
            <w:vMerge/>
            <w:tcBorders>
              <w:left w:val="single" w:sz="4" w:space="0" w:color="auto"/>
              <w:right w:val="single" w:sz="4" w:space="0" w:color="auto"/>
            </w:tcBorders>
          </w:tcPr>
          <w:p w14:paraId="1228DF12" w14:textId="77777777" w:rsidR="00D1559C" w:rsidRPr="00B04E64"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right w:val="single" w:sz="4" w:space="0" w:color="auto"/>
            </w:tcBorders>
          </w:tcPr>
          <w:p w14:paraId="45027574"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6CEE0325" w14:textId="77777777" w:rsidTr="00D1559C">
        <w:trPr>
          <w:trHeight w:val="267"/>
        </w:trPr>
        <w:tc>
          <w:tcPr>
            <w:tcW w:w="921" w:type="pct"/>
            <w:vMerge/>
            <w:tcBorders>
              <w:left w:val="single" w:sz="4" w:space="0" w:color="auto"/>
              <w:right w:val="single" w:sz="4" w:space="0" w:color="auto"/>
            </w:tcBorders>
            <w:vAlign w:val="center"/>
          </w:tcPr>
          <w:p w14:paraId="3BE59EDD" w14:textId="77777777" w:rsidR="00D1559C" w:rsidRPr="00032033"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30C6A56" w14:textId="77777777" w:rsidR="00D1559C" w:rsidRPr="00B04E64" w:rsidRDefault="00D1559C" w:rsidP="00D1559C">
            <w:pPr>
              <w:spacing w:after="0" w:line="300" w:lineRule="auto"/>
              <w:rPr>
                <w:rFonts w:ascii="Times New Roman" w:hAnsi="Times New Roman"/>
                <w:sz w:val="24"/>
                <w:szCs w:val="24"/>
              </w:rPr>
            </w:pPr>
            <w:r w:rsidRPr="00EF76E2">
              <w:rPr>
                <w:rFonts w:ascii="Times New Roman" w:hAnsi="Times New Roman"/>
                <w:b/>
                <w:bCs/>
                <w:sz w:val="24"/>
                <w:szCs w:val="24"/>
              </w:rPr>
              <w:t>Практическое занятие 10</w:t>
            </w:r>
            <w:r w:rsidRPr="00B04E64">
              <w:rPr>
                <w:rFonts w:ascii="Times New Roman" w:hAnsi="Times New Roman"/>
                <w:bCs/>
                <w:sz w:val="24"/>
                <w:szCs w:val="24"/>
              </w:rPr>
              <w:t xml:space="preserve"> </w:t>
            </w:r>
            <w:r w:rsidRPr="00B04E64">
              <w:rPr>
                <w:rFonts w:ascii="Times New Roman" w:hAnsi="Times New Roman"/>
                <w:sz w:val="24"/>
                <w:szCs w:val="24"/>
              </w:rPr>
              <w:t>Выбор СПУ и мощности отборов.</w:t>
            </w:r>
          </w:p>
        </w:tc>
        <w:tc>
          <w:tcPr>
            <w:tcW w:w="660" w:type="pct"/>
            <w:vMerge/>
            <w:tcBorders>
              <w:left w:val="single" w:sz="4" w:space="0" w:color="auto"/>
              <w:right w:val="single" w:sz="4" w:space="0" w:color="auto"/>
            </w:tcBorders>
          </w:tcPr>
          <w:p w14:paraId="3E584E38" w14:textId="77777777" w:rsidR="00D1559C" w:rsidRPr="00B04E64"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right w:val="single" w:sz="4" w:space="0" w:color="auto"/>
            </w:tcBorders>
          </w:tcPr>
          <w:p w14:paraId="5CBD8040"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5656D040" w14:textId="77777777" w:rsidTr="00D1559C">
        <w:trPr>
          <w:trHeight w:val="558"/>
        </w:trPr>
        <w:tc>
          <w:tcPr>
            <w:tcW w:w="921" w:type="pct"/>
            <w:vMerge/>
            <w:tcBorders>
              <w:left w:val="single" w:sz="4" w:space="0" w:color="auto"/>
              <w:right w:val="single" w:sz="4" w:space="0" w:color="auto"/>
            </w:tcBorders>
            <w:vAlign w:val="center"/>
          </w:tcPr>
          <w:p w14:paraId="01FB91DD" w14:textId="77777777" w:rsidR="00D1559C" w:rsidRPr="00032033"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2B1782A9" w14:textId="77777777" w:rsidR="00D1559C" w:rsidRPr="00B04E64" w:rsidRDefault="00D1559C" w:rsidP="00D1559C">
            <w:pPr>
              <w:spacing w:after="0" w:line="300" w:lineRule="auto"/>
              <w:rPr>
                <w:rFonts w:ascii="Times New Roman" w:hAnsi="Times New Roman"/>
                <w:sz w:val="24"/>
                <w:szCs w:val="24"/>
              </w:rPr>
            </w:pPr>
            <w:r w:rsidRPr="00EF76E2">
              <w:rPr>
                <w:rFonts w:ascii="Times New Roman" w:hAnsi="Times New Roman"/>
                <w:b/>
                <w:bCs/>
                <w:sz w:val="24"/>
                <w:szCs w:val="24"/>
              </w:rPr>
              <w:t>Практическое занятие 11</w:t>
            </w:r>
            <w:r w:rsidRPr="00B04E64">
              <w:rPr>
                <w:rFonts w:ascii="Times New Roman" w:hAnsi="Times New Roman"/>
                <w:bCs/>
                <w:sz w:val="24"/>
                <w:szCs w:val="24"/>
              </w:rPr>
              <w:t xml:space="preserve"> </w:t>
            </w:r>
            <w:r w:rsidRPr="00B04E64">
              <w:rPr>
                <w:rFonts w:ascii="Times New Roman" w:hAnsi="Times New Roman"/>
                <w:sz w:val="24"/>
                <w:szCs w:val="24"/>
              </w:rPr>
              <w:t xml:space="preserve">Расчёт нагрузки внешних потребителей на </w:t>
            </w:r>
            <w:r w:rsidRPr="00B04E64">
              <w:rPr>
                <w:rFonts w:ascii="Times New Roman" w:hAnsi="Times New Roman"/>
                <w:sz w:val="24"/>
                <w:szCs w:val="24"/>
                <w:lang w:val="en-US"/>
              </w:rPr>
              <w:t>III</w:t>
            </w:r>
            <w:r w:rsidRPr="00B04E64">
              <w:rPr>
                <w:rFonts w:ascii="Times New Roman" w:hAnsi="Times New Roman"/>
                <w:sz w:val="24"/>
                <w:szCs w:val="24"/>
              </w:rPr>
              <w:t xml:space="preserve"> режима мах-зимний, средне-отопительный, летний. </w:t>
            </w:r>
          </w:p>
        </w:tc>
        <w:tc>
          <w:tcPr>
            <w:tcW w:w="660" w:type="pct"/>
            <w:vMerge/>
            <w:tcBorders>
              <w:left w:val="single" w:sz="4" w:space="0" w:color="auto"/>
              <w:right w:val="single" w:sz="4" w:space="0" w:color="auto"/>
            </w:tcBorders>
          </w:tcPr>
          <w:p w14:paraId="3FFC49CA" w14:textId="77777777" w:rsidR="00D1559C" w:rsidRPr="00B04E64"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right w:val="single" w:sz="4" w:space="0" w:color="auto"/>
            </w:tcBorders>
          </w:tcPr>
          <w:p w14:paraId="4CA7A44C"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165221F8" w14:textId="77777777" w:rsidTr="00D1559C">
        <w:trPr>
          <w:trHeight w:val="558"/>
        </w:trPr>
        <w:tc>
          <w:tcPr>
            <w:tcW w:w="921" w:type="pct"/>
            <w:vMerge/>
            <w:tcBorders>
              <w:left w:val="single" w:sz="4" w:space="0" w:color="auto"/>
              <w:right w:val="single" w:sz="4" w:space="0" w:color="auto"/>
            </w:tcBorders>
            <w:vAlign w:val="center"/>
          </w:tcPr>
          <w:p w14:paraId="5B7FFC84" w14:textId="77777777" w:rsidR="00D1559C" w:rsidRPr="00032033"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80748EA" w14:textId="77777777" w:rsidR="00D1559C" w:rsidRPr="00B04E64" w:rsidRDefault="00D1559C" w:rsidP="00D1559C">
            <w:pPr>
              <w:spacing w:after="0" w:line="300" w:lineRule="auto"/>
              <w:rPr>
                <w:rFonts w:ascii="Times New Roman" w:hAnsi="Times New Roman"/>
                <w:sz w:val="24"/>
                <w:szCs w:val="24"/>
              </w:rPr>
            </w:pPr>
            <w:r w:rsidRPr="00EF76E2">
              <w:rPr>
                <w:rFonts w:ascii="Times New Roman" w:hAnsi="Times New Roman"/>
                <w:b/>
                <w:bCs/>
                <w:sz w:val="24"/>
                <w:szCs w:val="24"/>
              </w:rPr>
              <w:t>Практическое занятие 12</w:t>
            </w:r>
            <w:r w:rsidRPr="00B04E64">
              <w:rPr>
                <w:rFonts w:ascii="Times New Roman" w:hAnsi="Times New Roman"/>
                <w:bCs/>
                <w:sz w:val="24"/>
                <w:szCs w:val="24"/>
              </w:rPr>
              <w:t xml:space="preserve"> </w:t>
            </w:r>
            <w:r w:rsidRPr="00B04E64">
              <w:rPr>
                <w:rFonts w:ascii="Times New Roman" w:hAnsi="Times New Roman"/>
                <w:sz w:val="24"/>
                <w:szCs w:val="24"/>
              </w:rPr>
              <w:t>Расчёт тепловой нагрузки сетевой подогревательной установки для отопления и ГВС</w:t>
            </w:r>
          </w:p>
        </w:tc>
        <w:tc>
          <w:tcPr>
            <w:tcW w:w="660" w:type="pct"/>
            <w:vMerge/>
            <w:tcBorders>
              <w:left w:val="single" w:sz="4" w:space="0" w:color="auto"/>
              <w:right w:val="single" w:sz="4" w:space="0" w:color="auto"/>
            </w:tcBorders>
          </w:tcPr>
          <w:p w14:paraId="2A85279B" w14:textId="77777777" w:rsidR="00D1559C" w:rsidRPr="00B04E64"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right w:val="single" w:sz="4" w:space="0" w:color="auto"/>
            </w:tcBorders>
          </w:tcPr>
          <w:p w14:paraId="514D1CAE"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4D21CBE8" w14:textId="77777777" w:rsidTr="00D1559C">
        <w:trPr>
          <w:trHeight w:val="558"/>
        </w:trPr>
        <w:tc>
          <w:tcPr>
            <w:tcW w:w="921" w:type="pct"/>
            <w:vMerge/>
            <w:tcBorders>
              <w:left w:val="single" w:sz="4" w:space="0" w:color="auto"/>
              <w:right w:val="single" w:sz="4" w:space="0" w:color="auto"/>
            </w:tcBorders>
            <w:vAlign w:val="center"/>
          </w:tcPr>
          <w:p w14:paraId="67EDEA01" w14:textId="77777777" w:rsidR="00D1559C" w:rsidRPr="000F7BA2"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2D370A12" w14:textId="77777777" w:rsidR="00D1559C" w:rsidRPr="00C627C3" w:rsidRDefault="00D1559C" w:rsidP="00D1559C">
            <w:pPr>
              <w:spacing w:after="0" w:line="300" w:lineRule="auto"/>
              <w:rPr>
                <w:rFonts w:ascii="Times New Roman" w:hAnsi="Times New Roman"/>
                <w:sz w:val="24"/>
                <w:szCs w:val="24"/>
              </w:rPr>
            </w:pPr>
            <w:r w:rsidRPr="00EF76E2">
              <w:rPr>
                <w:rStyle w:val="27"/>
                <w:rFonts w:ascii="Times New Roman" w:hAnsi="Times New Roman"/>
                <w:b/>
                <w:bCs/>
                <w:color w:val="000000"/>
                <w:sz w:val="24"/>
                <w:szCs w:val="24"/>
              </w:rPr>
              <w:t xml:space="preserve">Лабораторное занятие </w:t>
            </w:r>
            <w:r>
              <w:rPr>
                <w:rStyle w:val="27"/>
                <w:rFonts w:ascii="Times New Roman" w:hAnsi="Times New Roman"/>
                <w:b/>
                <w:bCs/>
                <w:color w:val="000000"/>
                <w:sz w:val="24"/>
                <w:szCs w:val="24"/>
              </w:rPr>
              <w:t>4</w:t>
            </w:r>
            <w:r w:rsidRPr="00C627C3">
              <w:rPr>
                <w:rFonts w:ascii="Times New Roman" w:hAnsi="Times New Roman"/>
                <w:bCs/>
                <w:sz w:val="24"/>
                <w:szCs w:val="24"/>
              </w:rPr>
              <w:t xml:space="preserve"> </w:t>
            </w:r>
            <w:r w:rsidRPr="00C627C3">
              <w:rPr>
                <w:rFonts w:ascii="Times New Roman" w:hAnsi="Times New Roman"/>
                <w:sz w:val="24"/>
                <w:szCs w:val="24"/>
              </w:rPr>
              <w:t>Составление схем присоединения отопительной нагрузки и нагрузки ГВС.</w:t>
            </w:r>
          </w:p>
        </w:tc>
        <w:tc>
          <w:tcPr>
            <w:tcW w:w="660" w:type="pct"/>
            <w:vMerge/>
            <w:tcBorders>
              <w:left w:val="single" w:sz="4" w:space="0" w:color="auto"/>
              <w:right w:val="single" w:sz="4" w:space="0" w:color="auto"/>
            </w:tcBorders>
          </w:tcPr>
          <w:p w14:paraId="338A28FC" w14:textId="77777777" w:rsidR="00D1559C" w:rsidRPr="00B04E64"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right w:val="single" w:sz="4" w:space="0" w:color="auto"/>
            </w:tcBorders>
          </w:tcPr>
          <w:p w14:paraId="56531A38"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55AD47E6" w14:textId="77777777" w:rsidTr="00D1559C">
        <w:trPr>
          <w:trHeight w:val="558"/>
        </w:trPr>
        <w:tc>
          <w:tcPr>
            <w:tcW w:w="921" w:type="pct"/>
            <w:vMerge/>
            <w:tcBorders>
              <w:left w:val="single" w:sz="4" w:space="0" w:color="auto"/>
              <w:bottom w:val="single" w:sz="4" w:space="0" w:color="auto"/>
              <w:right w:val="single" w:sz="4" w:space="0" w:color="auto"/>
            </w:tcBorders>
            <w:vAlign w:val="center"/>
          </w:tcPr>
          <w:p w14:paraId="24985CE6" w14:textId="77777777" w:rsidR="00D1559C" w:rsidRPr="000F7BA2"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0430A053" w14:textId="77777777" w:rsidR="00D1559C" w:rsidRPr="00C627C3" w:rsidRDefault="00D1559C" w:rsidP="00D1559C">
            <w:pPr>
              <w:spacing w:after="0" w:line="300" w:lineRule="auto"/>
              <w:rPr>
                <w:rFonts w:ascii="Times New Roman" w:hAnsi="Times New Roman"/>
                <w:sz w:val="24"/>
                <w:szCs w:val="24"/>
              </w:rPr>
            </w:pPr>
            <w:r w:rsidRPr="00EF76E2">
              <w:rPr>
                <w:rFonts w:ascii="Times New Roman" w:hAnsi="Times New Roman"/>
                <w:b/>
                <w:bCs/>
                <w:sz w:val="24"/>
                <w:szCs w:val="24"/>
              </w:rPr>
              <w:t>Практическое занятие 13</w:t>
            </w:r>
            <w:r w:rsidRPr="00C627C3">
              <w:rPr>
                <w:rFonts w:ascii="Times New Roman" w:hAnsi="Times New Roman"/>
                <w:bCs/>
                <w:sz w:val="24"/>
                <w:szCs w:val="24"/>
              </w:rPr>
              <w:t xml:space="preserve"> </w:t>
            </w:r>
            <w:r w:rsidRPr="00C627C3">
              <w:rPr>
                <w:rFonts w:ascii="Times New Roman" w:hAnsi="Times New Roman"/>
                <w:sz w:val="24"/>
                <w:szCs w:val="24"/>
              </w:rPr>
              <w:t>Выбор оборудования пароводяного тракта по «Нормам технологического проектирования ТЭС».</w:t>
            </w:r>
          </w:p>
        </w:tc>
        <w:tc>
          <w:tcPr>
            <w:tcW w:w="660" w:type="pct"/>
            <w:vMerge/>
            <w:tcBorders>
              <w:left w:val="single" w:sz="4" w:space="0" w:color="auto"/>
              <w:bottom w:val="single" w:sz="4" w:space="0" w:color="auto"/>
              <w:right w:val="single" w:sz="4" w:space="0" w:color="auto"/>
            </w:tcBorders>
          </w:tcPr>
          <w:p w14:paraId="58834F8A" w14:textId="77777777" w:rsidR="00D1559C" w:rsidRPr="00B04E64"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bottom w:val="single" w:sz="4" w:space="0" w:color="auto"/>
              <w:right w:val="single" w:sz="4" w:space="0" w:color="auto"/>
            </w:tcBorders>
          </w:tcPr>
          <w:p w14:paraId="408F5499" w14:textId="77777777" w:rsidR="00D1559C" w:rsidRPr="00B04E64" w:rsidRDefault="00D1559C" w:rsidP="00D1559C">
            <w:pPr>
              <w:suppressAutoHyphens/>
              <w:spacing w:after="0" w:line="300" w:lineRule="auto"/>
              <w:jc w:val="center"/>
              <w:rPr>
                <w:rFonts w:ascii="Times New Roman" w:hAnsi="Times New Roman"/>
                <w:bCs/>
                <w:sz w:val="24"/>
                <w:szCs w:val="24"/>
              </w:rPr>
            </w:pPr>
          </w:p>
        </w:tc>
      </w:tr>
      <w:tr w:rsidR="00D1559C" w14:paraId="6BF4A8A9" w14:textId="77777777" w:rsidTr="00D1559C">
        <w:trPr>
          <w:trHeight w:val="369"/>
        </w:trPr>
        <w:tc>
          <w:tcPr>
            <w:tcW w:w="921" w:type="pct"/>
            <w:vMerge w:val="restart"/>
            <w:tcBorders>
              <w:left w:val="single" w:sz="4" w:space="0" w:color="auto"/>
              <w:right w:val="single" w:sz="4" w:space="0" w:color="auto"/>
            </w:tcBorders>
          </w:tcPr>
          <w:p w14:paraId="73AC25FB" w14:textId="77777777" w:rsidR="00D1559C" w:rsidRPr="000F7BA2" w:rsidRDefault="00D1559C" w:rsidP="00D1559C">
            <w:pPr>
              <w:spacing w:after="0" w:line="300" w:lineRule="auto"/>
              <w:ind w:right="-220"/>
              <w:rPr>
                <w:rFonts w:ascii="Times New Roman" w:hAnsi="Times New Roman"/>
                <w:b/>
                <w:bCs/>
                <w:sz w:val="24"/>
                <w:szCs w:val="24"/>
              </w:rPr>
            </w:pPr>
            <w:r w:rsidRPr="000F7BA2">
              <w:rPr>
                <w:rFonts w:ascii="Times New Roman" w:hAnsi="Times New Roman"/>
                <w:b/>
                <w:bCs/>
                <w:sz w:val="24"/>
                <w:szCs w:val="24"/>
              </w:rPr>
              <w:t xml:space="preserve">Тема 1.4                          </w:t>
            </w:r>
            <w:r w:rsidRPr="000F7BA2">
              <w:rPr>
                <w:rFonts w:ascii="Times New Roman" w:hAnsi="Times New Roman"/>
                <w:b/>
                <w:sz w:val="24"/>
                <w:szCs w:val="24"/>
              </w:rPr>
              <w:t>Принципиальные тепловые схемы современных энергоблоков.</w:t>
            </w:r>
            <w:r w:rsidRPr="000F7BA2">
              <w:rPr>
                <w:rFonts w:ascii="Times New Roman" w:hAnsi="Times New Roman"/>
                <w:sz w:val="24"/>
                <w:szCs w:val="24"/>
              </w:rPr>
              <w:t xml:space="preserve"> </w:t>
            </w:r>
          </w:p>
          <w:p w14:paraId="2E3A0FD0" w14:textId="77777777" w:rsidR="00D1559C" w:rsidRPr="00B847B5" w:rsidRDefault="00D1559C" w:rsidP="00D1559C">
            <w:pPr>
              <w:spacing w:after="0" w:line="300" w:lineRule="auto"/>
              <w:jc w:val="center"/>
              <w:rPr>
                <w:rFonts w:ascii="Times New Roman" w:hAnsi="Times New Roman"/>
                <w:b/>
                <w:bCs/>
                <w:sz w:val="24"/>
                <w:szCs w:val="24"/>
              </w:rPr>
            </w:pPr>
          </w:p>
          <w:p w14:paraId="047D5B55" w14:textId="77777777" w:rsidR="00D1559C" w:rsidRPr="00B847B5" w:rsidRDefault="00D1559C" w:rsidP="00D1559C">
            <w:pPr>
              <w:spacing w:after="0" w:line="300" w:lineRule="auto"/>
              <w:rPr>
                <w:rFonts w:ascii="Times New Roman" w:hAnsi="Times New Roman"/>
                <w:b/>
                <w:sz w:val="24"/>
                <w:szCs w:val="24"/>
              </w:rPr>
            </w:pPr>
          </w:p>
          <w:p w14:paraId="58258B44" w14:textId="77777777" w:rsidR="00D1559C" w:rsidRPr="000F7BA2"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335CA32B"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b/>
                <w:bCs/>
                <w:sz w:val="24"/>
                <w:szCs w:val="24"/>
              </w:rPr>
              <w:lastRenderedPageBreak/>
              <w:t>Содержание учебного материала</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3EC7EF1" w14:textId="77777777" w:rsidR="00D1559C" w:rsidRPr="00B04E64" w:rsidRDefault="00D1559C" w:rsidP="00D1559C">
            <w:pPr>
              <w:suppressAutoHyphens/>
              <w:spacing w:after="0" w:line="300" w:lineRule="auto"/>
              <w:jc w:val="center"/>
              <w:rPr>
                <w:rFonts w:ascii="Times New Roman" w:hAnsi="Times New Roman"/>
                <w:bCs/>
                <w:sz w:val="24"/>
                <w:szCs w:val="24"/>
              </w:rPr>
            </w:pPr>
            <w:r>
              <w:rPr>
                <w:rFonts w:ascii="Times New Roman" w:hAnsi="Times New Roman"/>
                <w:b/>
                <w:sz w:val="24"/>
                <w:szCs w:val="24"/>
              </w:rPr>
              <w:t>18</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2CEA09F" w14:textId="77777777" w:rsidR="00D1559C" w:rsidRPr="00B04E64"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24</w:t>
            </w:r>
          </w:p>
        </w:tc>
      </w:tr>
      <w:tr w:rsidR="00D1559C" w14:paraId="0504DBE8" w14:textId="77777777" w:rsidTr="00D1559C">
        <w:trPr>
          <w:trHeight w:val="275"/>
        </w:trPr>
        <w:tc>
          <w:tcPr>
            <w:tcW w:w="921" w:type="pct"/>
            <w:vMerge/>
            <w:tcBorders>
              <w:left w:val="single" w:sz="4" w:space="0" w:color="auto"/>
              <w:right w:val="single" w:sz="4" w:space="0" w:color="auto"/>
            </w:tcBorders>
          </w:tcPr>
          <w:p w14:paraId="23F73E60" w14:textId="77777777" w:rsidR="00D1559C" w:rsidRPr="000F7BA2"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F20C0C4"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sz w:val="24"/>
                <w:szCs w:val="24"/>
              </w:rPr>
              <w:t>Механизмы собственных нужд ТЭС. Потребители СН.</w:t>
            </w:r>
          </w:p>
        </w:tc>
        <w:tc>
          <w:tcPr>
            <w:tcW w:w="660" w:type="pct"/>
            <w:vMerge w:val="restart"/>
            <w:tcBorders>
              <w:top w:val="single" w:sz="4" w:space="0" w:color="auto"/>
              <w:left w:val="single" w:sz="4" w:space="0" w:color="auto"/>
              <w:right w:val="single" w:sz="4" w:space="0" w:color="auto"/>
            </w:tcBorders>
          </w:tcPr>
          <w:p w14:paraId="068FFB85" w14:textId="77777777" w:rsidR="00D1559C" w:rsidRPr="00DE34DC" w:rsidRDefault="00D1559C" w:rsidP="00D1559C">
            <w:pPr>
              <w:suppressAutoHyphens/>
              <w:spacing w:after="0" w:line="300" w:lineRule="auto"/>
              <w:jc w:val="center"/>
              <w:rPr>
                <w:rFonts w:ascii="Times New Roman" w:hAnsi="Times New Roman"/>
                <w:sz w:val="24"/>
                <w:szCs w:val="24"/>
              </w:rPr>
            </w:pPr>
            <w:r w:rsidRPr="00DE34DC">
              <w:rPr>
                <w:rFonts w:ascii="Times New Roman" w:hAnsi="Times New Roman"/>
                <w:sz w:val="24"/>
                <w:szCs w:val="24"/>
              </w:rPr>
              <w:t>4</w:t>
            </w:r>
          </w:p>
        </w:tc>
        <w:tc>
          <w:tcPr>
            <w:tcW w:w="660" w:type="pct"/>
            <w:vMerge w:val="restart"/>
            <w:tcBorders>
              <w:top w:val="single" w:sz="4" w:space="0" w:color="auto"/>
              <w:left w:val="single" w:sz="4" w:space="0" w:color="auto"/>
              <w:right w:val="single" w:sz="4" w:space="0" w:color="auto"/>
            </w:tcBorders>
          </w:tcPr>
          <w:p w14:paraId="5CB0C866" w14:textId="77777777" w:rsidR="00D1559C" w:rsidRPr="00B04E64"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8</w:t>
            </w:r>
          </w:p>
        </w:tc>
      </w:tr>
      <w:tr w:rsidR="00D1559C" w14:paraId="47222AA4" w14:textId="77777777" w:rsidTr="00D1559C">
        <w:trPr>
          <w:trHeight w:val="323"/>
        </w:trPr>
        <w:tc>
          <w:tcPr>
            <w:tcW w:w="921" w:type="pct"/>
            <w:vMerge/>
            <w:tcBorders>
              <w:left w:val="single" w:sz="4" w:space="0" w:color="auto"/>
              <w:right w:val="single" w:sz="4" w:space="0" w:color="auto"/>
            </w:tcBorders>
          </w:tcPr>
          <w:p w14:paraId="26750782" w14:textId="77777777" w:rsidR="00D1559C" w:rsidRPr="000F7BA2"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2ADD0DA"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sz w:val="24"/>
                <w:szCs w:val="24"/>
              </w:rPr>
              <w:t>Принципиальные тепловые схемы современных энергоблоков</w:t>
            </w:r>
          </w:p>
        </w:tc>
        <w:tc>
          <w:tcPr>
            <w:tcW w:w="660" w:type="pct"/>
            <w:vMerge/>
            <w:tcBorders>
              <w:left w:val="single" w:sz="4" w:space="0" w:color="auto"/>
              <w:bottom w:val="single" w:sz="4" w:space="0" w:color="auto"/>
              <w:right w:val="single" w:sz="4" w:space="0" w:color="auto"/>
            </w:tcBorders>
          </w:tcPr>
          <w:p w14:paraId="1132381B" w14:textId="77777777" w:rsidR="00D1559C" w:rsidRPr="00B04E64" w:rsidRDefault="00D1559C" w:rsidP="00D1559C">
            <w:pPr>
              <w:suppressAutoHyphens/>
              <w:spacing w:after="0" w:line="300" w:lineRule="auto"/>
              <w:jc w:val="center"/>
              <w:rPr>
                <w:rFonts w:ascii="Times New Roman" w:hAnsi="Times New Roman"/>
                <w:b/>
                <w:sz w:val="24"/>
                <w:szCs w:val="24"/>
              </w:rPr>
            </w:pPr>
          </w:p>
        </w:tc>
        <w:tc>
          <w:tcPr>
            <w:tcW w:w="660" w:type="pct"/>
            <w:vMerge/>
            <w:tcBorders>
              <w:left w:val="single" w:sz="4" w:space="0" w:color="auto"/>
              <w:bottom w:val="single" w:sz="4" w:space="0" w:color="auto"/>
              <w:right w:val="single" w:sz="4" w:space="0" w:color="auto"/>
            </w:tcBorders>
          </w:tcPr>
          <w:p w14:paraId="4E9F0F7E" w14:textId="77777777" w:rsidR="00D1559C" w:rsidRPr="00B04E64" w:rsidRDefault="00D1559C" w:rsidP="00D1559C">
            <w:pPr>
              <w:suppressAutoHyphens/>
              <w:spacing w:after="0" w:line="300" w:lineRule="auto"/>
              <w:jc w:val="center"/>
              <w:rPr>
                <w:rFonts w:ascii="Times New Roman" w:hAnsi="Times New Roman"/>
                <w:sz w:val="24"/>
                <w:szCs w:val="24"/>
              </w:rPr>
            </w:pPr>
          </w:p>
        </w:tc>
      </w:tr>
      <w:tr w:rsidR="00D1559C" w14:paraId="60C96E2E" w14:textId="77777777" w:rsidTr="00D1559C">
        <w:trPr>
          <w:trHeight w:val="345"/>
        </w:trPr>
        <w:tc>
          <w:tcPr>
            <w:tcW w:w="921" w:type="pct"/>
            <w:vMerge/>
            <w:tcBorders>
              <w:left w:val="single" w:sz="4" w:space="0" w:color="auto"/>
              <w:right w:val="single" w:sz="4" w:space="0" w:color="auto"/>
            </w:tcBorders>
          </w:tcPr>
          <w:p w14:paraId="04CAB591" w14:textId="77777777" w:rsidR="00D1559C" w:rsidRPr="00B847B5"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6FA422F0" w14:textId="77777777" w:rsidR="00D1559C" w:rsidRPr="00B04E64" w:rsidRDefault="00D1559C" w:rsidP="00D1559C">
            <w:pPr>
              <w:spacing w:after="0" w:line="300" w:lineRule="auto"/>
              <w:rPr>
                <w:rFonts w:ascii="Times New Roman" w:hAnsi="Times New Roman"/>
                <w:b/>
                <w:bCs/>
                <w:sz w:val="24"/>
                <w:szCs w:val="24"/>
              </w:rPr>
            </w:pPr>
            <w:r w:rsidRPr="00B04E64">
              <w:rPr>
                <w:rFonts w:ascii="Times New Roman" w:hAnsi="Times New Roman"/>
                <w:b/>
                <w:bCs/>
                <w:sz w:val="24"/>
                <w:szCs w:val="24"/>
              </w:rPr>
              <w:t>В том числе практических занятий и лабораторных работ</w:t>
            </w:r>
          </w:p>
        </w:tc>
        <w:tc>
          <w:tcPr>
            <w:tcW w:w="660" w:type="pct"/>
            <w:tcBorders>
              <w:top w:val="single" w:sz="4" w:space="0" w:color="auto"/>
              <w:left w:val="single" w:sz="4" w:space="0" w:color="auto"/>
              <w:bottom w:val="single" w:sz="4" w:space="0" w:color="auto"/>
              <w:right w:val="single" w:sz="4" w:space="0" w:color="auto"/>
            </w:tcBorders>
          </w:tcPr>
          <w:p w14:paraId="06DD31EC" w14:textId="77777777" w:rsidR="00D1559C" w:rsidRPr="006F25F9" w:rsidRDefault="00D1559C" w:rsidP="00D1559C">
            <w:pPr>
              <w:suppressAutoHyphens/>
              <w:spacing w:after="0" w:line="300" w:lineRule="auto"/>
              <w:jc w:val="center"/>
              <w:rPr>
                <w:rFonts w:ascii="Times New Roman" w:hAnsi="Times New Roman"/>
                <w:sz w:val="24"/>
                <w:szCs w:val="24"/>
              </w:rPr>
            </w:pPr>
            <w:r w:rsidRPr="006F25F9">
              <w:rPr>
                <w:rFonts w:ascii="Times New Roman" w:hAnsi="Times New Roman"/>
                <w:sz w:val="24"/>
                <w:szCs w:val="24"/>
              </w:rPr>
              <w:t>14</w:t>
            </w:r>
          </w:p>
        </w:tc>
        <w:tc>
          <w:tcPr>
            <w:tcW w:w="660" w:type="pct"/>
            <w:tcBorders>
              <w:top w:val="single" w:sz="4" w:space="0" w:color="auto"/>
              <w:left w:val="single" w:sz="4" w:space="0" w:color="auto"/>
              <w:bottom w:val="single" w:sz="4" w:space="0" w:color="auto"/>
              <w:right w:val="single" w:sz="4" w:space="0" w:color="auto"/>
            </w:tcBorders>
          </w:tcPr>
          <w:p w14:paraId="6ED0F164" w14:textId="77777777" w:rsidR="00D1559C" w:rsidRPr="00DE34DC" w:rsidRDefault="00D1559C" w:rsidP="00D1559C">
            <w:pPr>
              <w:suppressAutoHyphens/>
              <w:spacing w:after="0" w:line="300" w:lineRule="auto"/>
              <w:jc w:val="center"/>
              <w:rPr>
                <w:rFonts w:ascii="Times New Roman" w:hAnsi="Times New Roman"/>
                <w:sz w:val="24"/>
                <w:szCs w:val="24"/>
              </w:rPr>
            </w:pPr>
            <w:r w:rsidRPr="00DE34DC">
              <w:rPr>
                <w:rFonts w:ascii="Times New Roman" w:hAnsi="Times New Roman"/>
                <w:sz w:val="24"/>
                <w:szCs w:val="24"/>
              </w:rPr>
              <w:t>14</w:t>
            </w:r>
          </w:p>
        </w:tc>
      </w:tr>
      <w:tr w:rsidR="00D1559C" w14:paraId="4ED471CC" w14:textId="77777777" w:rsidTr="00D1559C">
        <w:trPr>
          <w:trHeight w:val="558"/>
        </w:trPr>
        <w:tc>
          <w:tcPr>
            <w:tcW w:w="921" w:type="pct"/>
            <w:vMerge/>
            <w:tcBorders>
              <w:left w:val="single" w:sz="4" w:space="0" w:color="auto"/>
              <w:right w:val="single" w:sz="4" w:space="0" w:color="auto"/>
            </w:tcBorders>
            <w:vAlign w:val="center"/>
          </w:tcPr>
          <w:p w14:paraId="2A94C76F" w14:textId="77777777" w:rsidR="00D1559C" w:rsidRPr="00B847B5"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28B3B64E" w14:textId="77777777" w:rsidR="00D1559C" w:rsidRPr="00B847B5" w:rsidRDefault="00D1559C" w:rsidP="00D1559C">
            <w:pPr>
              <w:spacing w:after="0" w:line="300" w:lineRule="auto"/>
              <w:rPr>
                <w:rFonts w:ascii="Times New Roman" w:hAnsi="Times New Roman"/>
                <w:b/>
                <w:bCs/>
                <w:sz w:val="24"/>
                <w:szCs w:val="24"/>
              </w:rPr>
            </w:pPr>
            <w:r w:rsidRPr="00B847B5">
              <w:rPr>
                <w:rFonts w:ascii="Times New Roman" w:hAnsi="Times New Roman"/>
                <w:sz w:val="24"/>
                <w:szCs w:val="24"/>
              </w:rPr>
              <w:t xml:space="preserve"> </w:t>
            </w:r>
            <w:r w:rsidRPr="006F25F9">
              <w:rPr>
                <w:rFonts w:ascii="Times New Roman" w:hAnsi="Times New Roman"/>
                <w:b/>
                <w:bCs/>
                <w:sz w:val="24"/>
                <w:szCs w:val="24"/>
              </w:rPr>
              <w:t>Практическое занятие 14</w:t>
            </w:r>
            <w:r>
              <w:t xml:space="preserve"> </w:t>
            </w:r>
            <w:r w:rsidRPr="00B847B5">
              <w:rPr>
                <w:rFonts w:ascii="Times New Roman" w:hAnsi="Times New Roman"/>
                <w:sz w:val="24"/>
                <w:szCs w:val="24"/>
              </w:rPr>
              <w:t>Составление схем главных паропроводов. Расположение запорной, регулирующей и предохранительной арматуры.</w:t>
            </w:r>
          </w:p>
        </w:tc>
        <w:tc>
          <w:tcPr>
            <w:tcW w:w="660" w:type="pct"/>
            <w:vMerge w:val="restart"/>
            <w:tcBorders>
              <w:top w:val="single" w:sz="4" w:space="0" w:color="auto"/>
              <w:left w:val="single" w:sz="4" w:space="0" w:color="auto"/>
              <w:right w:val="single" w:sz="4" w:space="0" w:color="auto"/>
            </w:tcBorders>
          </w:tcPr>
          <w:p w14:paraId="1165A508" w14:textId="77777777" w:rsidR="00D1559C" w:rsidRPr="00B847B5" w:rsidRDefault="00D1559C" w:rsidP="00D1559C">
            <w:pPr>
              <w:suppressAutoHyphens/>
              <w:spacing w:after="0" w:line="300" w:lineRule="auto"/>
              <w:jc w:val="center"/>
              <w:rPr>
                <w:rFonts w:ascii="Times New Roman" w:hAnsi="Times New Roman"/>
                <w:bCs/>
                <w:sz w:val="24"/>
                <w:szCs w:val="24"/>
              </w:rPr>
            </w:pPr>
          </w:p>
        </w:tc>
        <w:tc>
          <w:tcPr>
            <w:tcW w:w="660" w:type="pct"/>
            <w:vMerge w:val="restart"/>
            <w:tcBorders>
              <w:top w:val="single" w:sz="4" w:space="0" w:color="auto"/>
              <w:left w:val="single" w:sz="4" w:space="0" w:color="auto"/>
              <w:right w:val="single" w:sz="4" w:space="0" w:color="auto"/>
            </w:tcBorders>
          </w:tcPr>
          <w:p w14:paraId="0378DD75" w14:textId="77777777" w:rsidR="00D1559C" w:rsidRPr="00B847B5" w:rsidRDefault="00D1559C" w:rsidP="00D1559C">
            <w:pPr>
              <w:suppressAutoHyphens/>
              <w:spacing w:after="0" w:line="300" w:lineRule="auto"/>
              <w:jc w:val="center"/>
              <w:rPr>
                <w:rFonts w:ascii="Times New Roman" w:hAnsi="Times New Roman"/>
                <w:sz w:val="24"/>
                <w:szCs w:val="24"/>
              </w:rPr>
            </w:pPr>
          </w:p>
        </w:tc>
      </w:tr>
      <w:tr w:rsidR="00D1559C" w14:paraId="211A7D67" w14:textId="77777777" w:rsidTr="00D1559C">
        <w:trPr>
          <w:trHeight w:val="558"/>
        </w:trPr>
        <w:tc>
          <w:tcPr>
            <w:tcW w:w="921" w:type="pct"/>
            <w:vMerge/>
            <w:tcBorders>
              <w:left w:val="single" w:sz="4" w:space="0" w:color="auto"/>
              <w:right w:val="single" w:sz="4" w:space="0" w:color="auto"/>
            </w:tcBorders>
            <w:vAlign w:val="center"/>
          </w:tcPr>
          <w:p w14:paraId="471E83F6" w14:textId="77777777" w:rsidR="00D1559C" w:rsidRPr="00B847B5"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8B960EF" w14:textId="77777777" w:rsidR="00D1559C" w:rsidRPr="00B847B5" w:rsidRDefault="00D1559C" w:rsidP="00D1559C">
            <w:pPr>
              <w:spacing w:after="0" w:line="300" w:lineRule="auto"/>
              <w:rPr>
                <w:rFonts w:ascii="Times New Roman" w:hAnsi="Times New Roman"/>
                <w:b/>
                <w:bCs/>
                <w:sz w:val="24"/>
                <w:szCs w:val="24"/>
              </w:rPr>
            </w:pPr>
            <w:r w:rsidRPr="006F25F9">
              <w:rPr>
                <w:rFonts w:ascii="Times New Roman" w:hAnsi="Times New Roman"/>
                <w:b/>
                <w:bCs/>
                <w:sz w:val="24"/>
                <w:szCs w:val="24"/>
              </w:rPr>
              <w:t>Практическое занятие 15</w:t>
            </w:r>
            <w:r>
              <w:rPr>
                <w:rFonts w:ascii="Times New Roman" w:hAnsi="Times New Roman"/>
                <w:bCs/>
                <w:sz w:val="24"/>
                <w:szCs w:val="24"/>
              </w:rPr>
              <w:t xml:space="preserve"> </w:t>
            </w:r>
            <w:r w:rsidRPr="00B847B5">
              <w:rPr>
                <w:rFonts w:ascii="Times New Roman" w:hAnsi="Times New Roman"/>
                <w:sz w:val="24"/>
                <w:szCs w:val="24"/>
              </w:rPr>
              <w:t xml:space="preserve">Составление схем питательных линий блочных и </w:t>
            </w:r>
            <w:proofErr w:type="spellStart"/>
            <w:r w:rsidRPr="00B847B5">
              <w:rPr>
                <w:rFonts w:ascii="Times New Roman" w:hAnsi="Times New Roman"/>
                <w:sz w:val="24"/>
                <w:szCs w:val="24"/>
              </w:rPr>
              <w:t>неблочных</w:t>
            </w:r>
            <w:proofErr w:type="spellEnd"/>
            <w:r w:rsidRPr="00B847B5">
              <w:rPr>
                <w:rFonts w:ascii="Times New Roman" w:hAnsi="Times New Roman"/>
                <w:sz w:val="24"/>
                <w:szCs w:val="24"/>
              </w:rPr>
              <w:t xml:space="preserve"> ТЭС. Расположение запорной и регулирующей арматуры.</w:t>
            </w:r>
          </w:p>
        </w:tc>
        <w:tc>
          <w:tcPr>
            <w:tcW w:w="660" w:type="pct"/>
            <w:vMerge/>
            <w:tcBorders>
              <w:left w:val="single" w:sz="4" w:space="0" w:color="auto"/>
              <w:right w:val="single" w:sz="4" w:space="0" w:color="auto"/>
            </w:tcBorders>
          </w:tcPr>
          <w:p w14:paraId="7AC8B897" w14:textId="77777777" w:rsidR="00D1559C" w:rsidRPr="00B847B5"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right w:val="single" w:sz="4" w:space="0" w:color="auto"/>
            </w:tcBorders>
          </w:tcPr>
          <w:p w14:paraId="015E7E28" w14:textId="77777777" w:rsidR="00D1559C" w:rsidRPr="00B847B5" w:rsidRDefault="00D1559C" w:rsidP="00D1559C">
            <w:pPr>
              <w:suppressAutoHyphens/>
              <w:spacing w:after="0" w:line="300" w:lineRule="auto"/>
              <w:jc w:val="center"/>
              <w:rPr>
                <w:rFonts w:ascii="Times New Roman" w:hAnsi="Times New Roman"/>
                <w:sz w:val="24"/>
                <w:szCs w:val="24"/>
              </w:rPr>
            </w:pPr>
          </w:p>
        </w:tc>
      </w:tr>
      <w:tr w:rsidR="00D1559C" w14:paraId="1D60DF2F" w14:textId="77777777" w:rsidTr="00D1559C">
        <w:trPr>
          <w:trHeight w:val="558"/>
        </w:trPr>
        <w:tc>
          <w:tcPr>
            <w:tcW w:w="921" w:type="pct"/>
            <w:vMerge/>
            <w:tcBorders>
              <w:left w:val="single" w:sz="4" w:space="0" w:color="auto"/>
              <w:right w:val="single" w:sz="4" w:space="0" w:color="auto"/>
            </w:tcBorders>
            <w:vAlign w:val="center"/>
          </w:tcPr>
          <w:p w14:paraId="1049AD17" w14:textId="77777777" w:rsidR="00D1559C" w:rsidRPr="00B847B5"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5821412" w14:textId="77777777" w:rsidR="00D1559C" w:rsidRPr="00B847B5" w:rsidRDefault="00D1559C" w:rsidP="00D1559C">
            <w:pPr>
              <w:spacing w:after="0" w:line="300" w:lineRule="auto"/>
              <w:rPr>
                <w:rFonts w:ascii="Times New Roman" w:hAnsi="Times New Roman"/>
                <w:b/>
                <w:bCs/>
                <w:sz w:val="24"/>
                <w:szCs w:val="24"/>
              </w:rPr>
            </w:pPr>
            <w:r w:rsidRPr="006F25F9">
              <w:rPr>
                <w:rFonts w:ascii="Times New Roman" w:hAnsi="Times New Roman"/>
                <w:b/>
                <w:bCs/>
                <w:sz w:val="24"/>
                <w:szCs w:val="24"/>
              </w:rPr>
              <w:t>Практическое занятие 16</w:t>
            </w:r>
            <w:r>
              <w:rPr>
                <w:rFonts w:ascii="Times New Roman" w:hAnsi="Times New Roman"/>
                <w:bCs/>
                <w:sz w:val="24"/>
                <w:szCs w:val="24"/>
              </w:rPr>
              <w:t xml:space="preserve"> </w:t>
            </w:r>
            <w:r w:rsidRPr="00B847B5">
              <w:rPr>
                <w:rFonts w:ascii="Times New Roman" w:hAnsi="Times New Roman"/>
                <w:sz w:val="24"/>
                <w:szCs w:val="24"/>
              </w:rPr>
              <w:t>Изучение принципиальной тепловой схемы энергоблока Т-250-240.</w:t>
            </w:r>
          </w:p>
        </w:tc>
        <w:tc>
          <w:tcPr>
            <w:tcW w:w="660" w:type="pct"/>
            <w:vMerge/>
            <w:tcBorders>
              <w:left w:val="single" w:sz="4" w:space="0" w:color="auto"/>
              <w:right w:val="single" w:sz="4" w:space="0" w:color="auto"/>
            </w:tcBorders>
          </w:tcPr>
          <w:p w14:paraId="1A48EE64" w14:textId="77777777" w:rsidR="00D1559C" w:rsidRPr="00B847B5"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right w:val="single" w:sz="4" w:space="0" w:color="auto"/>
            </w:tcBorders>
          </w:tcPr>
          <w:p w14:paraId="7AEE2726" w14:textId="77777777" w:rsidR="00D1559C" w:rsidRPr="00B847B5" w:rsidRDefault="00D1559C" w:rsidP="00D1559C">
            <w:pPr>
              <w:suppressAutoHyphens/>
              <w:spacing w:after="0" w:line="300" w:lineRule="auto"/>
              <w:jc w:val="center"/>
              <w:rPr>
                <w:rFonts w:ascii="Times New Roman" w:hAnsi="Times New Roman"/>
                <w:sz w:val="24"/>
                <w:szCs w:val="24"/>
              </w:rPr>
            </w:pPr>
          </w:p>
        </w:tc>
      </w:tr>
      <w:tr w:rsidR="00D1559C" w14:paraId="1F479C25" w14:textId="77777777" w:rsidTr="00D1559C">
        <w:trPr>
          <w:trHeight w:val="558"/>
        </w:trPr>
        <w:tc>
          <w:tcPr>
            <w:tcW w:w="921" w:type="pct"/>
            <w:vMerge/>
            <w:tcBorders>
              <w:left w:val="single" w:sz="4" w:space="0" w:color="auto"/>
              <w:right w:val="single" w:sz="4" w:space="0" w:color="auto"/>
            </w:tcBorders>
            <w:vAlign w:val="center"/>
          </w:tcPr>
          <w:p w14:paraId="285EC3A6" w14:textId="77777777" w:rsidR="00D1559C" w:rsidRPr="00B847B5"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6848C46" w14:textId="77777777" w:rsidR="00D1559C" w:rsidRPr="00B847B5" w:rsidRDefault="00D1559C" w:rsidP="00D1559C">
            <w:pPr>
              <w:spacing w:after="0" w:line="300" w:lineRule="auto"/>
              <w:rPr>
                <w:rFonts w:ascii="Times New Roman" w:hAnsi="Times New Roman"/>
                <w:b/>
                <w:bCs/>
                <w:sz w:val="24"/>
                <w:szCs w:val="24"/>
              </w:rPr>
            </w:pPr>
            <w:r w:rsidRPr="006F25F9">
              <w:rPr>
                <w:rFonts w:ascii="Times New Roman" w:hAnsi="Times New Roman"/>
                <w:b/>
                <w:bCs/>
                <w:sz w:val="24"/>
                <w:szCs w:val="24"/>
              </w:rPr>
              <w:t>Практическое занятие 17</w:t>
            </w:r>
            <w:r>
              <w:t xml:space="preserve"> </w:t>
            </w:r>
            <w:r w:rsidRPr="00B847B5">
              <w:rPr>
                <w:rFonts w:ascii="Times New Roman" w:hAnsi="Times New Roman"/>
                <w:sz w:val="24"/>
                <w:szCs w:val="24"/>
              </w:rPr>
              <w:t>Изучение принципиальной тепловой схемы энергоблока с К-300-240 КЭС.</w:t>
            </w:r>
          </w:p>
        </w:tc>
        <w:tc>
          <w:tcPr>
            <w:tcW w:w="660" w:type="pct"/>
            <w:vMerge/>
            <w:tcBorders>
              <w:left w:val="single" w:sz="4" w:space="0" w:color="auto"/>
              <w:right w:val="single" w:sz="4" w:space="0" w:color="auto"/>
            </w:tcBorders>
          </w:tcPr>
          <w:p w14:paraId="36063285" w14:textId="77777777" w:rsidR="00D1559C" w:rsidRPr="00B847B5"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right w:val="single" w:sz="4" w:space="0" w:color="auto"/>
            </w:tcBorders>
          </w:tcPr>
          <w:p w14:paraId="26CCF109" w14:textId="77777777" w:rsidR="00D1559C" w:rsidRPr="00B847B5" w:rsidRDefault="00D1559C" w:rsidP="00D1559C">
            <w:pPr>
              <w:suppressAutoHyphens/>
              <w:spacing w:after="0" w:line="300" w:lineRule="auto"/>
              <w:jc w:val="center"/>
              <w:rPr>
                <w:rFonts w:ascii="Times New Roman" w:hAnsi="Times New Roman"/>
                <w:sz w:val="24"/>
                <w:szCs w:val="24"/>
              </w:rPr>
            </w:pPr>
          </w:p>
        </w:tc>
      </w:tr>
      <w:tr w:rsidR="00D1559C" w14:paraId="7327EBE8" w14:textId="77777777" w:rsidTr="00D1559C">
        <w:trPr>
          <w:trHeight w:val="558"/>
        </w:trPr>
        <w:tc>
          <w:tcPr>
            <w:tcW w:w="921" w:type="pct"/>
            <w:vMerge/>
            <w:tcBorders>
              <w:left w:val="single" w:sz="4" w:space="0" w:color="auto"/>
              <w:right w:val="single" w:sz="4" w:space="0" w:color="auto"/>
            </w:tcBorders>
            <w:vAlign w:val="center"/>
          </w:tcPr>
          <w:p w14:paraId="193E01EC" w14:textId="77777777" w:rsidR="00D1559C" w:rsidRPr="00B847B5"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ADC8356" w14:textId="77777777" w:rsidR="00D1559C" w:rsidRPr="00B847B5" w:rsidRDefault="00D1559C" w:rsidP="00D1559C">
            <w:pPr>
              <w:spacing w:after="0" w:line="300" w:lineRule="auto"/>
              <w:rPr>
                <w:rFonts w:ascii="Times New Roman" w:hAnsi="Times New Roman"/>
                <w:b/>
                <w:bCs/>
                <w:sz w:val="24"/>
                <w:szCs w:val="24"/>
              </w:rPr>
            </w:pPr>
            <w:r w:rsidRPr="006F25F9">
              <w:rPr>
                <w:rFonts w:ascii="Times New Roman" w:hAnsi="Times New Roman"/>
                <w:b/>
                <w:bCs/>
                <w:sz w:val="24"/>
                <w:szCs w:val="24"/>
              </w:rPr>
              <w:t>Практическое занятие 18</w:t>
            </w:r>
            <w:r>
              <w:t xml:space="preserve"> </w:t>
            </w:r>
            <w:r w:rsidRPr="00B847B5">
              <w:rPr>
                <w:rFonts w:ascii="Times New Roman" w:hAnsi="Times New Roman"/>
                <w:sz w:val="24"/>
                <w:szCs w:val="24"/>
              </w:rPr>
              <w:t>Изучение принципиальной тепловой схемы энергоблока с К-500-240 КЭС.</w:t>
            </w:r>
          </w:p>
        </w:tc>
        <w:tc>
          <w:tcPr>
            <w:tcW w:w="660" w:type="pct"/>
            <w:vMerge/>
            <w:tcBorders>
              <w:left w:val="single" w:sz="4" w:space="0" w:color="auto"/>
              <w:right w:val="single" w:sz="4" w:space="0" w:color="auto"/>
            </w:tcBorders>
          </w:tcPr>
          <w:p w14:paraId="78A77AD1" w14:textId="77777777" w:rsidR="00D1559C" w:rsidRPr="00B847B5"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right w:val="single" w:sz="4" w:space="0" w:color="auto"/>
            </w:tcBorders>
          </w:tcPr>
          <w:p w14:paraId="4C1F9870" w14:textId="77777777" w:rsidR="00D1559C" w:rsidRPr="00B847B5" w:rsidRDefault="00D1559C" w:rsidP="00D1559C">
            <w:pPr>
              <w:suppressAutoHyphens/>
              <w:spacing w:after="0" w:line="300" w:lineRule="auto"/>
              <w:jc w:val="center"/>
              <w:rPr>
                <w:rFonts w:ascii="Times New Roman" w:hAnsi="Times New Roman"/>
                <w:sz w:val="24"/>
                <w:szCs w:val="24"/>
              </w:rPr>
            </w:pPr>
          </w:p>
        </w:tc>
      </w:tr>
      <w:tr w:rsidR="00D1559C" w14:paraId="2FC3AAB0" w14:textId="77777777" w:rsidTr="00D1559C">
        <w:trPr>
          <w:trHeight w:val="558"/>
        </w:trPr>
        <w:tc>
          <w:tcPr>
            <w:tcW w:w="921" w:type="pct"/>
            <w:vMerge/>
            <w:tcBorders>
              <w:left w:val="single" w:sz="4" w:space="0" w:color="auto"/>
              <w:right w:val="single" w:sz="4" w:space="0" w:color="auto"/>
            </w:tcBorders>
            <w:vAlign w:val="center"/>
          </w:tcPr>
          <w:p w14:paraId="5D9220B6" w14:textId="77777777" w:rsidR="00D1559C" w:rsidRPr="00B847B5"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49FDC2A7" w14:textId="77777777" w:rsidR="00D1559C" w:rsidRPr="00B847B5" w:rsidRDefault="00D1559C" w:rsidP="00D1559C">
            <w:pPr>
              <w:spacing w:after="0" w:line="300" w:lineRule="auto"/>
              <w:rPr>
                <w:rFonts w:ascii="Times New Roman" w:hAnsi="Times New Roman"/>
                <w:b/>
                <w:bCs/>
                <w:sz w:val="24"/>
                <w:szCs w:val="24"/>
              </w:rPr>
            </w:pPr>
            <w:r w:rsidRPr="006F25F9">
              <w:rPr>
                <w:rFonts w:ascii="Times New Roman" w:hAnsi="Times New Roman"/>
                <w:b/>
                <w:bCs/>
                <w:sz w:val="24"/>
                <w:szCs w:val="24"/>
              </w:rPr>
              <w:t>Практическое занятие 19</w:t>
            </w:r>
            <w:r>
              <w:t xml:space="preserve"> </w:t>
            </w:r>
            <w:r w:rsidRPr="00B847B5">
              <w:rPr>
                <w:rFonts w:ascii="Times New Roman" w:hAnsi="Times New Roman"/>
                <w:sz w:val="24"/>
                <w:szCs w:val="24"/>
              </w:rPr>
              <w:t>Изучение принципиальной тепловой схемы энергоблока с К-800-240 КЭС.</w:t>
            </w:r>
          </w:p>
        </w:tc>
        <w:tc>
          <w:tcPr>
            <w:tcW w:w="660" w:type="pct"/>
            <w:vMerge/>
            <w:tcBorders>
              <w:left w:val="single" w:sz="4" w:space="0" w:color="auto"/>
              <w:right w:val="single" w:sz="4" w:space="0" w:color="auto"/>
            </w:tcBorders>
          </w:tcPr>
          <w:p w14:paraId="27216706" w14:textId="77777777" w:rsidR="00D1559C" w:rsidRPr="00B847B5"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right w:val="single" w:sz="4" w:space="0" w:color="auto"/>
            </w:tcBorders>
          </w:tcPr>
          <w:p w14:paraId="477A094D" w14:textId="77777777" w:rsidR="00D1559C" w:rsidRPr="00B847B5" w:rsidRDefault="00D1559C" w:rsidP="00D1559C">
            <w:pPr>
              <w:suppressAutoHyphens/>
              <w:spacing w:after="0" w:line="300" w:lineRule="auto"/>
              <w:jc w:val="center"/>
              <w:rPr>
                <w:rFonts w:ascii="Times New Roman" w:hAnsi="Times New Roman"/>
                <w:sz w:val="24"/>
                <w:szCs w:val="24"/>
              </w:rPr>
            </w:pPr>
          </w:p>
        </w:tc>
      </w:tr>
      <w:tr w:rsidR="00D1559C" w14:paraId="668DC256" w14:textId="77777777" w:rsidTr="00D1559C">
        <w:trPr>
          <w:trHeight w:val="558"/>
        </w:trPr>
        <w:tc>
          <w:tcPr>
            <w:tcW w:w="921" w:type="pct"/>
            <w:vMerge/>
            <w:tcBorders>
              <w:left w:val="single" w:sz="4" w:space="0" w:color="auto"/>
              <w:bottom w:val="single" w:sz="4" w:space="0" w:color="auto"/>
              <w:right w:val="single" w:sz="4" w:space="0" w:color="auto"/>
            </w:tcBorders>
            <w:vAlign w:val="center"/>
          </w:tcPr>
          <w:p w14:paraId="0077E201" w14:textId="77777777" w:rsidR="00D1559C" w:rsidRPr="00B847B5"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1225FF75" w14:textId="77777777" w:rsidR="00D1559C" w:rsidRPr="00B847B5" w:rsidRDefault="00D1559C" w:rsidP="00D1559C">
            <w:pPr>
              <w:spacing w:after="0" w:line="300" w:lineRule="auto"/>
              <w:rPr>
                <w:rFonts w:ascii="Times New Roman" w:hAnsi="Times New Roman"/>
                <w:b/>
                <w:bCs/>
                <w:sz w:val="24"/>
                <w:szCs w:val="24"/>
              </w:rPr>
            </w:pPr>
            <w:r w:rsidRPr="006F25F9">
              <w:rPr>
                <w:rFonts w:ascii="Times New Roman" w:hAnsi="Times New Roman"/>
                <w:b/>
                <w:bCs/>
                <w:sz w:val="24"/>
                <w:szCs w:val="24"/>
              </w:rPr>
              <w:t>Практическое занятие 20</w:t>
            </w:r>
            <w:r>
              <w:t xml:space="preserve"> </w:t>
            </w:r>
            <w:r w:rsidRPr="00B847B5">
              <w:rPr>
                <w:rFonts w:ascii="Times New Roman" w:hAnsi="Times New Roman"/>
                <w:sz w:val="24"/>
                <w:szCs w:val="24"/>
              </w:rPr>
              <w:t>Изучение принципиальной тепловой схемы энергоблока с К-1200-240 КЭС.</w:t>
            </w:r>
          </w:p>
        </w:tc>
        <w:tc>
          <w:tcPr>
            <w:tcW w:w="660" w:type="pct"/>
            <w:vMerge/>
            <w:tcBorders>
              <w:left w:val="single" w:sz="4" w:space="0" w:color="auto"/>
              <w:bottom w:val="single" w:sz="4" w:space="0" w:color="auto"/>
              <w:right w:val="single" w:sz="4" w:space="0" w:color="auto"/>
            </w:tcBorders>
          </w:tcPr>
          <w:p w14:paraId="56C5DCBB" w14:textId="77777777" w:rsidR="00D1559C" w:rsidRPr="00B847B5" w:rsidRDefault="00D1559C" w:rsidP="00D1559C">
            <w:pPr>
              <w:suppressAutoHyphens/>
              <w:spacing w:after="0" w:line="300" w:lineRule="auto"/>
              <w:jc w:val="center"/>
              <w:rPr>
                <w:rFonts w:ascii="Times New Roman" w:hAnsi="Times New Roman"/>
                <w:bCs/>
                <w:sz w:val="24"/>
                <w:szCs w:val="24"/>
              </w:rPr>
            </w:pPr>
          </w:p>
        </w:tc>
        <w:tc>
          <w:tcPr>
            <w:tcW w:w="660" w:type="pct"/>
            <w:vMerge/>
            <w:tcBorders>
              <w:left w:val="single" w:sz="4" w:space="0" w:color="auto"/>
              <w:bottom w:val="single" w:sz="4" w:space="0" w:color="auto"/>
              <w:right w:val="single" w:sz="4" w:space="0" w:color="auto"/>
            </w:tcBorders>
          </w:tcPr>
          <w:p w14:paraId="7FB1E43C" w14:textId="77777777" w:rsidR="00D1559C" w:rsidRPr="00B847B5" w:rsidRDefault="00D1559C" w:rsidP="00D1559C">
            <w:pPr>
              <w:suppressAutoHyphens/>
              <w:spacing w:after="0" w:line="300" w:lineRule="auto"/>
              <w:jc w:val="center"/>
              <w:rPr>
                <w:rFonts w:ascii="Times New Roman" w:hAnsi="Times New Roman"/>
                <w:sz w:val="24"/>
                <w:szCs w:val="24"/>
              </w:rPr>
            </w:pPr>
          </w:p>
        </w:tc>
      </w:tr>
      <w:tr w:rsidR="00D1559C" w14:paraId="35BDBAC9" w14:textId="77777777" w:rsidTr="00D1559C">
        <w:trPr>
          <w:trHeight w:val="321"/>
        </w:trPr>
        <w:tc>
          <w:tcPr>
            <w:tcW w:w="921" w:type="pct"/>
            <w:vMerge w:val="restart"/>
            <w:tcBorders>
              <w:left w:val="single" w:sz="4" w:space="0" w:color="auto"/>
              <w:right w:val="single" w:sz="4" w:space="0" w:color="auto"/>
            </w:tcBorders>
          </w:tcPr>
          <w:p w14:paraId="676556D9" w14:textId="77777777" w:rsidR="00D1559C" w:rsidRPr="00C627C3" w:rsidRDefault="00D1559C" w:rsidP="00D1559C">
            <w:pPr>
              <w:spacing w:after="0" w:line="300" w:lineRule="auto"/>
              <w:rPr>
                <w:rFonts w:ascii="Times New Roman" w:hAnsi="Times New Roman"/>
                <w:b/>
                <w:sz w:val="24"/>
                <w:szCs w:val="24"/>
              </w:rPr>
            </w:pPr>
            <w:r>
              <w:rPr>
                <w:rFonts w:ascii="Times New Roman" w:hAnsi="Times New Roman"/>
                <w:b/>
                <w:bCs/>
                <w:sz w:val="24"/>
                <w:szCs w:val="24"/>
              </w:rPr>
              <w:t>Тема 1.5</w:t>
            </w:r>
            <w:r w:rsidRPr="00C627C3">
              <w:rPr>
                <w:rFonts w:ascii="Times New Roman" w:hAnsi="Times New Roman"/>
                <w:b/>
                <w:bCs/>
                <w:sz w:val="24"/>
                <w:szCs w:val="24"/>
              </w:rPr>
              <w:t xml:space="preserve"> Основное и вспомогательное оборудование ТЭС. </w:t>
            </w:r>
          </w:p>
          <w:p w14:paraId="35C1BB78" w14:textId="77777777" w:rsidR="00D1559C" w:rsidRPr="001D5576" w:rsidRDefault="00D1559C" w:rsidP="00D1559C">
            <w:pPr>
              <w:spacing w:after="0" w:line="300" w:lineRule="auto"/>
              <w:rPr>
                <w:rFonts w:ascii="Times New Roman" w:hAnsi="Times New Roman"/>
                <w:b/>
                <w:bCs/>
                <w:sz w:val="24"/>
                <w:szCs w:val="24"/>
              </w:rPr>
            </w:pPr>
          </w:p>
          <w:p w14:paraId="6441AF00" w14:textId="77777777" w:rsidR="00D1559C" w:rsidRPr="00C627C3" w:rsidRDefault="00D1559C" w:rsidP="00D1559C">
            <w:pPr>
              <w:spacing w:after="0" w:line="300" w:lineRule="auto"/>
              <w:rPr>
                <w:rFonts w:ascii="Times New Roman" w:hAnsi="Times New Roman"/>
                <w:b/>
                <w:sz w:val="24"/>
                <w:szCs w:val="24"/>
              </w:rPr>
            </w:pPr>
          </w:p>
        </w:tc>
        <w:tc>
          <w:tcPr>
            <w:tcW w:w="2759" w:type="pct"/>
            <w:tcBorders>
              <w:top w:val="single" w:sz="4" w:space="0" w:color="auto"/>
              <w:left w:val="single" w:sz="4" w:space="0" w:color="auto"/>
              <w:bottom w:val="single" w:sz="4" w:space="0" w:color="auto"/>
              <w:right w:val="single" w:sz="4" w:space="0" w:color="auto"/>
            </w:tcBorders>
          </w:tcPr>
          <w:p w14:paraId="46E38CFC" w14:textId="77777777" w:rsidR="00D1559C" w:rsidRPr="00C627C3" w:rsidRDefault="00D1559C" w:rsidP="00D1559C">
            <w:pPr>
              <w:spacing w:after="0" w:line="300" w:lineRule="auto"/>
              <w:rPr>
                <w:rFonts w:ascii="Times New Roman" w:hAnsi="Times New Roman"/>
                <w:b/>
                <w:bCs/>
                <w:sz w:val="24"/>
                <w:szCs w:val="24"/>
              </w:rPr>
            </w:pPr>
            <w:r w:rsidRPr="00C627C3">
              <w:rPr>
                <w:rFonts w:ascii="Times New Roman" w:hAnsi="Times New Roman"/>
                <w:b/>
                <w:bCs/>
                <w:sz w:val="24"/>
                <w:szCs w:val="24"/>
              </w:rPr>
              <w:t>Содержание учебного материала.</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2A46E4C" w14:textId="77777777" w:rsidR="00D1559C" w:rsidRPr="00C627C3" w:rsidRDefault="00D1559C" w:rsidP="00D1559C">
            <w:pPr>
              <w:suppressAutoHyphens/>
              <w:spacing w:after="0" w:line="300" w:lineRule="auto"/>
              <w:jc w:val="center"/>
              <w:rPr>
                <w:rFonts w:ascii="Times New Roman" w:hAnsi="Times New Roman"/>
                <w:bCs/>
                <w:sz w:val="24"/>
                <w:szCs w:val="24"/>
              </w:rPr>
            </w:pPr>
            <w:r>
              <w:rPr>
                <w:rFonts w:ascii="Times New Roman" w:hAnsi="Times New Roman"/>
                <w:b/>
                <w:sz w:val="24"/>
                <w:szCs w:val="24"/>
              </w:rPr>
              <w:t>18</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9282FC8" w14:textId="77777777" w:rsidR="00D1559C" w:rsidRPr="00C627C3"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22</w:t>
            </w:r>
          </w:p>
        </w:tc>
      </w:tr>
      <w:tr w:rsidR="00D1559C" w14:paraId="7F9E6C0B" w14:textId="77777777" w:rsidTr="00D1559C">
        <w:trPr>
          <w:trHeight w:val="393"/>
        </w:trPr>
        <w:tc>
          <w:tcPr>
            <w:tcW w:w="921" w:type="pct"/>
            <w:vMerge/>
            <w:tcBorders>
              <w:left w:val="single" w:sz="4" w:space="0" w:color="auto"/>
              <w:right w:val="single" w:sz="4" w:space="0" w:color="auto"/>
            </w:tcBorders>
          </w:tcPr>
          <w:p w14:paraId="4AB39486" w14:textId="77777777" w:rsidR="00D1559C" w:rsidRPr="00C627C3"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6655BAE9" w14:textId="77777777" w:rsidR="00D1559C" w:rsidRPr="00C627C3" w:rsidRDefault="00D1559C" w:rsidP="00D1559C">
            <w:pPr>
              <w:spacing w:after="0" w:line="300" w:lineRule="auto"/>
              <w:rPr>
                <w:rFonts w:ascii="Times New Roman" w:hAnsi="Times New Roman"/>
                <w:b/>
                <w:bCs/>
                <w:sz w:val="24"/>
                <w:szCs w:val="24"/>
              </w:rPr>
            </w:pPr>
            <w:r w:rsidRPr="00C627C3">
              <w:rPr>
                <w:rFonts w:ascii="Times New Roman" w:hAnsi="Times New Roman"/>
                <w:spacing w:val="-4"/>
                <w:sz w:val="24"/>
                <w:szCs w:val="24"/>
              </w:rPr>
              <w:t>Понятие о коэффициенте недовыработки</w:t>
            </w:r>
            <w:r w:rsidRPr="00C627C3">
              <w:rPr>
                <w:rFonts w:ascii="Times New Roman" w:hAnsi="Times New Roman"/>
                <w:b/>
                <w:spacing w:val="-4"/>
                <w:sz w:val="24"/>
                <w:szCs w:val="24"/>
              </w:rPr>
              <w:t xml:space="preserve"> </w:t>
            </w:r>
            <w:r w:rsidRPr="00C627C3">
              <w:rPr>
                <w:rFonts w:ascii="Times New Roman" w:hAnsi="Times New Roman"/>
                <w:spacing w:val="-4"/>
                <w:sz w:val="24"/>
                <w:szCs w:val="24"/>
              </w:rPr>
              <w:t xml:space="preserve">мощности отборов ТЭС. </w:t>
            </w:r>
          </w:p>
        </w:tc>
        <w:tc>
          <w:tcPr>
            <w:tcW w:w="660" w:type="pct"/>
            <w:vMerge w:val="restart"/>
            <w:tcBorders>
              <w:top w:val="single" w:sz="4" w:space="0" w:color="auto"/>
              <w:left w:val="single" w:sz="4" w:space="0" w:color="auto"/>
              <w:right w:val="single" w:sz="4" w:space="0" w:color="auto"/>
            </w:tcBorders>
          </w:tcPr>
          <w:p w14:paraId="01F05B82" w14:textId="77777777" w:rsidR="00D1559C" w:rsidRDefault="00D1559C" w:rsidP="00D1559C">
            <w:pPr>
              <w:suppressAutoHyphens/>
              <w:spacing w:after="0" w:line="300" w:lineRule="auto"/>
              <w:jc w:val="center"/>
              <w:rPr>
                <w:rFonts w:ascii="Times New Roman" w:hAnsi="Times New Roman"/>
                <w:b/>
                <w:sz w:val="24"/>
                <w:szCs w:val="24"/>
              </w:rPr>
            </w:pPr>
          </w:p>
          <w:p w14:paraId="7CF33C0D" w14:textId="77777777" w:rsidR="00D1559C" w:rsidRDefault="00D1559C" w:rsidP="00D1559C">
            <w:pPr>
              <w:suppressAutoHyphens/>
              <w:spacing w:after="0" w:line="300" w:lineRule="auto"/>
              <w:jc w:val="center"/>
              <w:rPr>
                <w:rFonts w:ascii="Times New Roman" w:hAnsi="Times New Roman"/>
                <w:b/>
                <w:sz w:val="24"/>
                <w:szCs w:val="24"/>
              </w:rPr>
            </w:pPr>
          </w:p>
          <w:p w14:paraId="1A53B6EA" w14:textId="77777777" w:rsidR="00D1559C" w:rsidRDefault="00D1559C" w:rsidP="00D1559C">
            <w:pPr>
              <w:suppressAutoHyphens/>
              <w:spacing w:after="0" w:line="300" w:lineRule="auto"/>
              <w:jc w:val="center"/>
              <w:rPr>
                <w:rFonts w:ascii="Times New Roman" w:hAnsi="Times New Roman"/>
                <w:b/>
                <w:sz w:val="24"/>
                <w:szCs w:val="24"/>
              </w:rPr>
            </w:pPr>
          </w:p>
          <w:p w14:paraId="189CE0B0" w14:textId="77777777" w:rsidR="00D1559C" w:rsidRPr="00DE34DC" w:rsidRDefault="00D1559C" w:rsidP="00D1559C">
            <w:pPr>
              <w:suppressAutoHyphens/>
              <w:spacing w:after="0" w:line="300" w:lineRule="auto"/>
              <w:jc w:val="center"/>
              <w:rPr>
                <w:rFonts w:ascii="Times New Roman" w:hAnsi="Times New Roman"/>
                <w:sz w:val="24"/>
                <w:szCs w:val="24"/>
              </w:rPr>
            </w:pPr>
            <w:r w:rsidRPr="00DE34DC">
              <w:rPr>
                <w:rFonts w:ascii="Times New Roman" w:hAnsi="Times New Roman"/>
                <w:sz w:val="24"/>
                <w:szCs w:val="24"/>
              </w:rPr>
              <w:t>10</w:t>
            </w:r>
          </w:p>
        </w:tc>
        <w:tc>
          <w:tcPr>
            <w:tcW w:w="660" w:type="pct"/>
            <w:vMerge w:val="restart"/>
            <w:tcBorders>
              <w:top w:val="single" w:sz="4" w:space="0" w:color="auto"/>
              <w:left w:val="single" w:sz="4" w:space="0" w:color="auto"/>
              <w:right w:val="single" w:sz="4" w:space="0" w:color="auto"/>
            </w:tcBorders>
          </w:tcPr>
          <w:p w14:paraId="556483D2" w14:textId="77777777" w:rsidR="00D1559C" w:rsidRDefault="00D1559C" w:rsidP="00D1559C">
            <w:pPr>
              <w:suppressAutoHyphens/>
              <w:spacing w:after="0" w:line="300" w:lineRule="auto"/>
              <w:jc w:val="center"/>
              <w:rPr>
                <w:rFonts w:ascii="Times New Roman" w:hAnsi="Times New Roman"/>
                <w:sz w:val="24"/>
                <w:szCs w:val="24"/>
              </w:rPr>
            </w:pPr>
          </w:p>
          <w:p w14:paraId="0C21FEDC" w14:textId="77777777" w:rsidR="00D1559C" w:rsidRDefault="00D1559C" w:rsidP="00D1559C">
            <w:pPr>
              <w:suppressAutoHyphens/>
              <w:spacing w:after="0" w:line="300" w:lineRule="auto"/>
              <w:jc w:val="center"/>
              <w:rPr>
                <w:rFonts w:ascii="Times New Roman" w:hAnsi="Times New Roman"/>
                <w:sz w:val="24"/>
                <w:szCs w:val="24"/>
              </w:rPr>
            </w:pPr>
          </w:p>
          <w:p w14:paraId="0F3B0329" w14:textId="77777777" w:rsidR="00D1559C" w:rsidRDefault="00D1559C" w:rsidP="00D1559C">
            <w:pPr>
              <w:suppressAutoHyphens/>
              <w:spacing w:after="0" w:line="300" w:lineRule="auto"/>
              <w:jc w:val="center"/>
              <w:rPr>
                <w:rFonts w:ascii="Times New Roman" w:hAnsi="Times New Roman"/>
                <w:sz w:val="24"/>
                <w:szCs w:val="24"/>
              </w:rPr>
            </w:pPr>
          </w:p>
          <w:p w14:paraId="65F4E913" w14:textId="77777777" w:rsidR="00D1559C" w:rsidRPr="00C627C3"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14</w:t>
            </w:r>
          </w:p>
        </w:tc>
      </w:tr>
      <w:tr w:rsidR="00D1559C" w14:paraId="425A45A4" w14:textId="77777777" w:rsidTr="00D1559C">
        <w:trPr>
          <w:trHeight w:val="491"/>
        </w:trPr>
        <w:tc>
          <w:tcPr>
            <w:tcW w:w="921" w:type="pct"/>
            <w:vMerge/>
            <w:tcBorders>
              <w:left w:val="single" w:sz="4" w:space="0" w:color="auto"/>
              <w:right w:val="single" w:sz="4" w:space="0" w:color="auto"/>
            </w:tcBorders>
          </w:tcPr>
          <w:p w14:paraId="7BA3E2A5" w14:textId="77777777" w:rsidR="00D1559C" w:rsidRPr="00C627C3"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93ACF7F" w14:textId="77777777" w:rsidR="00D1559C" w:rsidRPr="00C627C3" w:rsidRDefault="00D1559C" w:rsidP="00D1559C">
            <w:pPr>
              <w:spacing w:after="0" w:line="300" w:lineRule="auto"/>
              <w:rPr>
                <w:rFonts w:ascii="Times New Roman" w:hAnsi="Times New Roman"/>
                <w:b/>
                <w:bCs/>
                <w:sz w:val="24"/>
                <w:szCs w:val="24"/>
              </w:rPr>
            </w:pPr>
            <w:r w:rsidRPr="00C627C3">
              <w:rPr>
                <w:rFonts w:ascii="Times New Roman" w:hAnsi="Times New Roman"/>
                <w:sz w:val="24"/>
                <w:szCs w:val="24"/>
              </w:rPr>
              <w:t>Потребление воды на ТЭС. Прямоточная система водоснабжения. Оборотная система водоснабжения.</w:t>
            </w:r>
          </w:p>
        </w:tc>
        <w:tc>
          <w:tcPr>
            <w:tcW w:w="660" w:type="pct"/>
            <w:vMerge/>
            <w:tcBorders>
              <w:left w:val="single" w:sz="4" w:space="0" w:color="auto"/>
              <w:right w:val="single" w:sz="4" w:space="0" w:color="auto"/>
            </w:tcBorders>
          </w:tcPr>
          <w:p w14:paraId="40372935" w14:textId="77777777" w:rsidR="00D1559C" w:rsidRPr="00C627C3" w:rsidRDefault="00D1559C" w:rsidP="00D1559C">
            <w:pPr>
              <w:suppressAutoHyphens/>
              <w:spacing w:after="0" w:line="300" w:lineRule="auto"/>
              <w:jc w:val="center"/>
              <w:rPr>
                <w:rFonts w:ascii="Times New Roman" w:hAnsi="Times New Roman"/>
                <w:b/>
                <w:sz w:val="24"/>
                <w:szCs w:val="24"/>
              </w:rPr>
            </w:pPr>
          </w:p>
        </w:tc>
        <w:tc>
          <w:tcPr>
            <w:tcW w:w="660" w:type="pct"/>
            <w:vMerge/>
            <w:tcBorders>
              <w:left w:val="single" w:sz="4" w:space="0" w:color="auto"/>
              <w:right w:val="single" w:sz="4" w:space="0" w:color="auto"/>
            </w:tcBorders>
          </w:tcPr>
          <w:p w14:paraId="1F34A994" w14:textId="77777777" w:rsidR="00D1559C" w:rsidRPr="00C627C3" w:rsidRDefault="00D1559C" w:rsidP="00D1559C">
            <w:pPr>
              <w:suppressAutoHyphens/>
              <w:spacing w:after="0" w:line="300" w:lineRule="auto"/>
              <w:jc w:val="center"/>
              <w:rPr>
                <w:rFonts w:ascii="Times New Roman" w:hAnsi="Times New Roman"/>
                <w:sz w:val="24"/>
                <w:szCs w:val="24"/>
              </w:rPr>
            </w:pPr>
          </w:p>
        </w:tc>
      </w:tr>
      <w:tr w:rsidR="00D1559C" w14:paraId="4F766D27" w14:textId="77777777" w:rsidTr="00D1559C">
        <w:trPr>
          <w:trHeight w:val="261"/>
        </w:trPr>
        <w:tc>
          <w:tcPr>
            <w:tcW w:w="921" w:type="pct"/>
            <w:vMerge/>
            <w:tcBorders>
              <w:left w:val="single" w:sz="4" w:space="0" w:color="auto"/>
              <w:right w:val="single" w:sz="4" w:space="0" w:color="auto"/>
            </w:tcBorders>
          </w:tcPr>
          <w:p w14:paraId="1C2E8B3B" w14:textId="77777777" w:rsidR="00D1559C" w:rsidRPr="001D557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40A02A6E" w14:textId="77777777" w:rsidR="00D1559C" w:rsidRPr="001D5576" w:rsidRDefault="00D1559C" w:rsidP="00D1559C">
            <w:pPr>
              <w:spacing w:after="0" w:line="300" w:lineRule="auto"/>
              <w:rPr>
                <w:rFonts w:ascii="Times New Roman" w:hAnsi="Times New Roman"/>
                <w:sz w:val="24"/>
                <w:szCs w:val="24"/>
              </w:rPr>
            </w:pPr>
            <w:r w:rsidRPr="001D5576">
              <w:rPr>
                <w:rFonts w:ascii="Times New Roman" w:hAnsi="Times New Roman"/>
                <w:sz w:val="24"/>
                <w:szCs w:val="24"/>
              </w:rPr>
              <w:t>Оборотная система водоснабжения с градирнями. Сухие градирни Геллера.</w:t>
            </w:r>
            <w:r w:rsidRPr="001D5576">
              <w:rPr>
                <w:rFonts w:ascii="Times New Roman" w:hAnsi="Times New Roman"/>
                <w:b/>
                <w:bCs/>
                <w:spacing w:val="-12"/>
                <w:sz w:val="24"/>
                <w:szCs w:val="24"/>
              </w:rPr>
              <w:t xml:space="preserve"> </w:t>
            </w:r>
          </w:p>
        </w:tc>
        <w:tc>
          <w:tcPr>
            <w:tcW w:w="660" w:type="pct"/>
            <w:vMerge/>
            <w:tcBorders>
              <w:left w:val="single" w:sz="4" w:space="0" w:color="auto"/>
              <w:right w:val="single" w:sz="4" w:space="0" w:color="auto"/>
            </w:tcBorders>
          </w:tcPr>
          <w:p w14:paraId="5B888930" w14:textId="77777777" w:rsidR="00D1559C" w:rsidRPr="001D5576" w:rsidRDefault="00D1559C" w:rsidP="00D1559C">
            <w:pPr>
              <w:suppressAutoHyphens/>
              <w:spacing w:after="0" w:line="300" w:lineRule="auto"/>
              <w:jc w:val="center"/>
              <w:rPr>
                <w:rFonts w:ascii="Times New Roman" w:hAnsi="Times New Roman"/>
                <w:b/>
                <w:sz w:val="24"/>
                <w:szCs w:val="24"/>
              </w:rPr>
            </w:pPr>
          </w:p>
        </w:tc>
        <w:tc>
          <w:tcPr>
            <w:tcW w:w="660" w:type="pct"/>
            <w:vMerge/>
            <w:tcBorders>
              <w:left w:val="single" w:sz="4" w:space="0" w:color="auto"/>
              <w:right w:val="single" w:sz="4" w:space="0" w:color="auto"/>
            </w:tcBorders>
          </w:tcPr>
          <w:p w14:paraId="2003DE5E" w14:textId="77777777" w:rsidR="00D1559C" w:rsidRPr="001D5576" w:rsidRDefault="00D1559C" w:rsidP="00D1559C">
            <w:pPr>
              <w:suppressAutoHyphens/>
              <w:spacing w:after="0" w:line="300" w:lineRule="auto"/>
              <w:jc w:val="center"/>
              <w:rPr>
                <w:rFonts w:ascii="Times New Roman" w:hAnsi="Times New Roman"/>
                <w:sz w:val="24"/>
                <w:szCs w:val="24"/>
              </w:rPr>
            </w:pPr>
          </w:p>
        </w:tc>
      </w:tr>
      <w:tr w:rsidR="00D1559C" w14:paraId="118C2C5F" w14:textId="77777777" w:rsidTr="00D1559C">
        <w:trPr>
          <w:trHeight w:val="411"/>
        </w:trPr>
        <w:tc>
          <w:tcPr>
            <w:tcW w:w="921" w:type="pct"/>
            <w:vMerge/>
            <w:tcBorders>
              <w:left w:val="single" w:sz="4" w:space="0" w:color="auto"/>
              <w:right w:val="single" w:sz="4" w:space="0" w:color="auto"/>
            </w:tcBorders>
          </w:tcPr>
          <w:p w14:paraId="0D464311" w14:textId="77777777" w:rsidR="00D1559C" w:rsidRPr="001D557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B87AB1B" w14:textId="77777777" w:rsidR="00D1559C" w:rsidRPr="001D5576" w:rsidRDefault="00D1559C" w:rsidP="00D1559C">
            <w:pPr>
              <w:spacing w:after="0" w:line="300" w:lineRule="auto"/>
              <w:rPr>
                <w:rFonts w:ascii="Times New Roman" w:hAnsi="Times New Roman"/>
                <w:sz w:val="24"/>
                <w:szCs w:val="24"/>
              </w:rPr>
            </w:pPr>
            <w:r w:rsidRPr="001D5576">
              <w:rPr>
                <w:rFonts w:ascii="Times New Roman" w:hAnsi="Times New Roman"/>
                <w:sz w:val="24"/>
                <w:szCs w:val="24"/>
              </w:rPr>
              <w:t>Оборотные системы водоснабжения с брызгальным бассейном и прудами охладителями.</w:t>
            </w:r>
          </w:p>
        </w:tc>
        <w:tc>
          <w:tcPr>
            <w:tcW w:w="660" w:type="pct"/>
            <w:vMerge/>
            <w:tcBorders>
              <w:left w:val="single" w:sz="4" w:space="0" w:color="auto"/>
              <w:right w:val="single" w:sz="4" w:space="0" w:color="auto"/>
            </w:tcBorders>
          </w:tcPr>
          <w:p w14:paraId="7EBC1308" w14:textId="77777777" w:rsidR="00D1559C" w:rsidRPr="001D5576" w:rsidRDefault="00D1559C" w:rsidP="00D1559C">
            <w:pPr>
              <w:suppressAutoHyphens/>
              <w:spacing w:after="0" w:line="300" w:lineRule="auto"/>
              <w:jc w:val="center"/>
              <w:rPr>
                <w:rFonts w:ascii="Times New Roman" w:hAnsi="Times New Roman"/>
                <w:b/>
                <w:sz w:val="24"/>
                <w:szCs w:val="24"/>
              </w:rPr>
            </w:pPr>
          </w:p>
        </w:tc>
        <w:tc>
          <w:tcPr>
            <w:tcW w:w="660" w:type="pct"/>
            <w:vMerge/>
            <w:tcBorders>
              <w:left w:val="single" w:sz="4" w:space="0" w:color="auto"/>
              <w:right w:val="single" w:sz="4" w:space="0" w:color="auto"/>
            </w:tcBorders>
          </w:tcPr>
          <w:p w14:paraId="10330D26" w14:textId="77777777" w:rsidR="00D1559C" w:rsidRPr="001D5576" w:rsidRDefault="00D1559C" w:rsidP="00D1559C">
            <w:pPr>
              <w:suppressAutoHyphens/>
              <w:spacing w:after="0" w:line="300" w:lineRule="auto"/>
              <w:jc w:val="center"/>
              <w:rPr>
                <w:rFonts w:ascii="Times New Roman" w:hAnsi="Times New Roman"/>
                <w:sz w:val="24"/>
                <w:szCs w:val="24"/>
              </w:rPr>
            </w:pPr>
          </w:p>
        </w:tc>
      </w:tr>
      <w:tr w:rsidR="00D1559C" w14:paraId="0A5A0013" w14:textId="77777777" w:rsidTr="00D1559C">
        <w:trPr>
          <w:trHeight w:val="478"/>
        </w:trPr>
        <w:tc>
          <w:tcPr>
            <w:tcW w:w="921" w:type="pct"/>
            <w:vMerge/>
            <w:tcBorders>
              <w:left w:val="single" w:sz="4" w:space="0" w:color="auto"/>
              <w:right w:val="single" w:sz="4" w:space="0" w:color="auto"/>
            </w:tcBorders>
          </w:tcPr>
          <w:p w14:paraId="498EE984" w14:textId="77777777" w:rsidR="00D1559C" w:rsidRPr="001D557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0AA13EDA" w14:textId="77777777" w:rsidR="00D1559C" w:rsidRPr="001D5576" w:rsidRDefault="00D1559C" w:rsidP="00D1559C">
            <w:pPr>
              <w:spacing w:after="0" w:line="300" w:lineRule="auto"/>
              <w:rPr>
                <w:rFonts w:ascii="Times New Roman" w:hAnsi="Times New Roman"/>
                <w:b/>
                <w:bCs/>
                <w:sz w:val="24"/>
                <w:szCs w:val="24"/>
              </w:rPr>
            </w:pPr>
            <w:r w:rsidRPr="001D5576">
              <w:rPr>
                <w:rFonts w:ascii="Times New Roman" w:hAnsi="Times New Roman"/>
                <w:sz w:val="24"/>
                <w:szCs w:val="24"/>
              </w:rPr>
              <w:t>Выбор единичной мощности энергоблока, основного и вспомогательного оборудования по «Нормам технологического проектирования ТЭС».</w:t>
            </w:r>
          </w:p>
        </w:tc>
        <w:tc>
          <w:tcPr>
            <w:tcW w:w="660" w:type="pct"/>
            <w:vMerge/>
            <w:tcBorders>
              <w:left w:val="single" w:sz="4" w:space="0" w:color="auto"/>
              <w:bottom w:val="single" w:sz="4" w:space="0" w:color="auto"/>
              <w:right w:val="single" w:sz="4" w:space="0" w:color="auto"/>
            </w:tcBorders>
          </w:tcPr>
          <w:p w14:paraId="66F4F920" w14:textId="77777777" w:rsidR="00D1559C" w:rsidRPr="001D5576" w:rsidRDefault="00D1559C" w:rsidP="00D1559C">
            <w:pPr>
              <w:suppressAutoHyphens/>
              <w:spacing w:after="0" w:line="300" w:lineRule="auto"/>
              <w:jc w:val="center"/>
              <w:rPr>
                <w:rFonts w:ascii="Times New Roman" w:hAnsi="Times New Roman"/>
                <w:b/>
                <w:sz w:val="24"/>
                <w:szCs w:val="24"/>
              </w:rPr>
            </w:pPr>
          </w:p>
        </w:tc>
        <w:tc>
          <w:tcPr>
            <w:tcW w:w="660" w:type="pct"/>
            <w:vMerge/>
            <w:tcBorders>
              <w:left w:val="single" w:sz="4" w:space="0" w:color="auto"/>
              <w:bottom w:val="single" w:sz="4" w:space="0" w:color="auto"/>
              <w:right w:val="single" w:sz="4" w:space="0" w:color="auto"/>
            </w:tcBorders>
          </w:tcPr>
          <w:p w14:paraId="5F0628D9" w14:textId="77777777" w:rsidR="00D1559C" w:rsidRPr="001D5576" w:rsidRDefault="00D1559C" w:rsidP="00D1559C">
            <w:pPr>
              <w:suppressAutoHyphens/>
              <w:spacing w:after="0" w:line="300" w:lineRule="auto"/>
              <w:jc w:val="center"/>
              <w:rPr>
                <w:rFonts w:ascii="Times New Roman" w:hAnsi="Times New Roman"/>
                <w:sz w:val="24"/>
                <w:szCs w:val="24"/>
              </w:rPr>
            </w:pPr>
          </w:p>
        </w:tc>
      </w:tr>
      <w:tr w:rsidR="00D1559C" w14:paraId="4C4F6B86" w14:textId="77777777" w:rsidTr="00D1559C">
        <w:trPr>
          <w:trHeight w:val="225"/>
        </w:trPr>
        <w:tc>
          <w:tcPr>
            <w:tcW w:w="921" w:type="pct"/>
            <w:vMerge/>
            <w:tcBorders>
              <w:left w:val="single" w:sz="4" w:space="0" w:color="auto"/>
              <w:right w:val="single" w:sz="4" w:space="0" w:color="auto"/>
            </w:tcBorders>
          </w:tcPr>
          <w:p w14:paraId="39C19A51" w14:textId="77777777" w:rsidR="00D1559C" w:rsidRPr="001D557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349DEDB" w14:textId="77777777" w:rsidR="00D1559C" w:rsidRPr="001D5576" w:rsidRDefault="00D1559C" w:rsidP="00D1559C">
            <w:pPr>
              <w:spacing w:after="0" w:line="300" w:lineRule="auto"/>
              <w:rPr>
                <w:rFonts w:ascii="Times New Roman" w:hAnsi="Times New Roman"/>
                <w:sz w:val="24"/>
                <w:szCs w:val="24"/>
              </w:rPr>
            </w:pPr>
            <w:r w:rsidRPr="001D5576">
              <w:rPr>
                <w:rFonts w:ascii="Times New Roman" w:hAnsi="Times New Roman"/>
                <w:b/>
                <w:bCs/>
                <w:sz w:val="24"/>
                <w:szCs w:val="24"/>
              </w:rPr>
              <w:t>В том числе практических занятий и лабораторных работ</w:t>
            </w:r>
          </w:p>
        </w:tc>
        <w:tc>
          <w:tcPr>
            <w:tcW w:w="660" w:type="pct"/>
            <w:tcBorders>
              <w:top w:val="single" w:sz="4" w:space="0" w:color="auto"/>
              <w:left w:val="single" w:sz="4" w:space="0" w:color="auto"/>
              <w:bottom w:val="single" w:sz="4" w:space="0" w:color="auto"/>
              <w:right w:val="single" w:sz="4" w:space="0" w:color="auto"/>
            </w:tcBorders>
          </w:tcPr>
          <w:p w14:paraId="53F751B2" w14:textId="77777777" w:rsidR="00D1559C" w:rsidRPr="006F25F9" w:rsidRDefault="00D1559C" w:rsidP="00D1559C">
            <w:pPr>
              <w:suppressAutoHyphens/>
              <w:spacing w:after="0" w:line="300" w:lineRule="auto"/>
              <w:jc w:val="center"/>
              <w:rPr>
                <w:rFonts w:ascii="Times New Roman" w:hAnsi="Times New Roman"/>
                <w:sz w:val="24"/>
                <w:szCs w:val="24"/>
              </w:rPr>
            </w:pPr>
            <w:r w:rsidRPr="006F25F9">
              <w:rPr>
                <w:rFonts w:ascii="Times New Roman" w:hAnsi="Times New Roman"/>
                <w:sz w:val="24"/>
                <w:szCs w:val="24"/>
              </w:rPr>
              <w:t>8</w:t>
            </w:r>
          </w:p>
        </w:tc>
        <w:tc>
          <w:tcPr>
            <w:tcW w:w="660" w:type="pct"/>
            <w:tcBorders>
              <w:top w:val="single" w:sz="4" w:space="0" w:color="auto"/>
              <w:left w:val="single" w:sz="4" w:space="0" w:color="auto"/>
              <w:bottom w:val="single" w:sz="4" w:space="0" w:color="auto"/>
              <w:right w:val="single" w:sz="4" w:space="0" w:color="auto"/>
            </w:tcBorders>
          </w:tcPr>
          <w:p w14:paraId="52060735" w14:textId="77777777" w:rsidR="00D1559C" w:rsidRPr="00DE34DC" w:rsidRDefault="00D1559C" w:rsidP="00D1559C">
            <w:pPr>
              <w:suppressAutoHyphens/>
              <w:spacing w:after="0" w:line="300" w:lineRule="auto"/>
              <w:jc w:val="center"/>
              <w:rPr>
                <w:rFonts w:ascii="Times New Roman" w:hAnsi="Times New Roman"/>
                <w:sz w:val="24"/>
                <w:szCs w:val="24"/>
              </w:rPr>
            </w:pPr>
            <w:r w:rsidRPr="00DE34DC">
              <w:rPr>
                <w:rFonts w:ascii="Times New Roman" w:hAnsi="Times New Roman"/>
                <w:sz w:val="24"/>
                <w:szCs w:val="24"/>
              </w:rPr>
              <w:t>8</w:t>
            </w:r>
          </w:p>
        </w:tc>
      </w:tr>
      <w:tr w:rsidR="00D1559C" w14:paraId="44970877" w14:textId="77777777" w:rsidTr="00D1559C">
        <w:trPr>
          <w:trHeight w:val="478"/>
        </w:trPr>
        <w:tc>
          <w:tcPr>
            <w:tcW w:w="921" w:type="pct"/>
            <w:vMerge/>
            <w:tcBorders>
              <w:left w:val="single" w:sz="4" w:space="0" w:color="auto"/>
              <w:right w:val="single" w:sz="4" w:space="0" w:color="auto"/>
            </w:tcBorders>
          </w:tcPr>
          <w:p w14:paraId="1DDCC368"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39412A73" w14:textId="77777777" w:rsidR="00D1559C" w:rsidRPr="00AD5116" w:rsidRDefault="00D1559C" w:rsidP="00D1559C">
            <w:pPr>
              <w:spacing w:after="0" w:line="300" w:lineRule="auto"/>
              <w:rPr>
                <w:rFonts w:ascii="Times New Roman" w:hAnsi="Times New Roman"/>
                <w:sz w:val="24"/>
                <w:szCs w:val="24"/>
              </w:rPr>
            </w:pPr>
            <w:r w:rsidRPr="006F25F9">
              <w:rPr>
                <w:rFonts w:ascii="Times New Roman" w:hAnsi="Times New Roman"/>
                <w:b/>
                <w:bCs/>
                <w:sz w:val="24"/>
                <w:szCs w:val="24"/>
              </w:rPr>
              <w:t>Практическое занятие 21</w:t>
            </w:r>
            <w:r>
              <w:rPr>
                <w:rFonts w:ascii="Times New Roman" w:hAnsi="Times New Roman"/>
                <w:bCs/>
                <w:sz w:val="24"/>
                <w:szCs w:val="24"/>
              </w:rPr>
              <w:t xml:space="preserve"> </w:t>
            </w:r>
            <w:r w:rsidRPr="00AD5116">
              <w:rPr>
                <w:rFonts w:ascii="Times New Roman" w:hAnsi="Times New Roman"/>
                <w:sz w:val="24"/>
                <w:szCs w:val="24"/>
              </w:rPr>
              <w:t xml:space="preserve">Построение процесса расширения пара в турбине с </w:t>
            </w:r>
            <w:proofErr w:type="spellStart"/>
            <w:r w:rsidRPr="00AD5116">
              <w:rPr>
                <w:rFonts w:ascii="Times New Roman" w:hAnsi="Times New Roman"/>
                <w:sz w:val="24"/>
                <w:szCs w:val="24"/>
              </w:rPr>
              <w:t>промперегревом</w:t>
            </w:r>
            <w:proofErr w:type="spellEnd"/>
            <w:r w:rsidRPr="00AD5116">
              <w:rPr>
                <w:rFonts w:ascii="Times New Roman" w:hAnsi="Times New Roman"/>
                <w:sz w:val="24"/>
                <w:szCs w:val="24"/>
              </w:rPr>
              <w:t xml:space="preserve"> и расчёт расхода пара на турбину.</w:t>
            </w:r>
          </w:p>
        </w:tc>
        <w:tc>
          <w:tcPr>
            <w:tcW w:w="660" w:type="pct"/>
            <w:vMerge w:val="restart"/>
            <w:tcBorders>
              <w:top w:val="single" w:sz="4" w:space="0" w:color="auto"/>
              <w:left w:val="single" w:sz="4" w:space="0" w:color="auto"/>
              <w:right w:val="single" w:sz="4" w:space="0" w:color="auto"/>
            </w:tcBorders>
          </w:tcPr>
          <w:p w14:paraId="14064410" w14:textId="77777777" w:rsidR="00D1559C" w:rsidRPr="00AD5116" w:rsidRDefault="00D1559C" w:rsidP="00D1559C">
            <w:pPr>
              <w:suppressAutoHyphens/>
              <w:spacing w:after="0" w:line="300" w:lineRule="auto"/>
              <w:jc w:val="center"/>
              <w:rPr>
                <w:rFonts w:ascii="Times New Roman" w:hAnsi="Times New Roman"/>
                <w:sz w:val="24"/>
                <w:szCs w:val="24"/>
              </w:rPr>
            </w:pPr>
          </w:p>
        </w:tc>
        <w:tc>
          <w:tcPr>
            <w:tcW w:w="660" w:type="pct"/>
            <w:vMerge w:val="restart"/>
            <w:tcBorders>
              <w:top w:val="single" w:sz="4" w:space="0" w:color="auto"/>
              <w:left w:val="single" w:sz="4" w:space="0" w:color="auto"/>
              <w:right w:val="single" w:sz="4" w:space="0" w:color="auto"/>
            </w:tcBorders>
          </w:tcPr>
          <w:p w14:paraId="4F6DDBD3" w14:textId="77777777" w:rsidR="00D1559C" w:rsidRPr="00AD5116" w:rsidRDefault="00D1559C" w:rsidP="00D1559C">
            <w:pPr>
              <w:suppressAutoHyphens/>
              <w:spacing w:after="0" w:line="300" w:lineRule="auto"/>
              <w:jc w:val="center"/>
              <w:rPr>
                <w:rFonts w:ascii="Times New Roman" w:hAnsi="Times New Roman"/>
                <w:sz w:val="24"/>
                <w:szCs w:val="24"/>
              </w:rPr>
            </w:pPr>
          </w:p>
        </w:tc>
      </w:tr>
      <w:tr w:rsidR="00D1559C" w14:paraId="6610A637" w14:textId="77777777" w:rsidTr="00D1559C">
        <w:trPr>
          <w:trHeight w:val="478"/>
        </w:trPr>
        <w:tc>
          <w:tcPr>
            <w:tcW w:w="921" w:type="pct"/>
            <w:vMerge/>
            <w:tcBorders>
              <w:left w:val="single" w:sz="4" w:space="0" w:color="auto"/>
              <w:right w:val="single" w:sz="4" w:space="0" w:color="auto"/>
            </w:tcBorders>
          </w:tcPr>
          <w:p w14:paraId="712C9CC3"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786D562" w14:textId="77777777" w:rsidR="00D1559C" w:rsidRPr="00AD5116" w:rsidRDefault="00D1559C" w:rsidP="00D1559C">
            <w:pPr>
              <w:spacing w:after="0" w:line="300" w:lineRule="auto"/>
              <w:rPr>
                <w:rFonts w:ascii="Times New Roman" w:hAnsi="Times New Roman"/>
                <w:sz w:val="24"/>
                <w:szCs w:val="24"/>
              </w:rPr>
            </w:pPr>
            <w:r w:rsidRPr="006F25F9">
              <w:rPr>
                <w:rFonts w:ascii="Times New Roman" w:hAnsi="Times New Roman"/>
                <w:b/>
                <w:bCs/>
                <w:sz w:val="24"/>
                <w:szCs w:val="24"/>
              </w:rPr>
              <w:t>Практическое занятие 22</w:t>
            </w:r>
            <w:r>
              <w:rPr>
                <w:rFonts w:ascii="Times New Roman" w:hAnsi="Times New Roman"/>
                <w:bCs/>
                <w:sz w:val="24"/>
                <w:szCs w:val="24"/>
              </w:rPr>
              <w:t xml:space="preserve"> </w:t>
            </w:r>
            <w:r w:rsidRPr="00AD5116">
              <w:rPr>
                <w:rFonts w:ascii="Times New Roman" w:hAnsi="Times New Roman"/>
                <w:sz w:val="24"/>
                <w:szCs w:val="24"/>
              </w:rPr>
              <w:t xml:space="preserve">Определение расхода пара на турбину с регулируемыми отборами пара. </w:t>
            </w:r>
          </w:p>
        </w:tc>
        <w:tc>
          <w:tcPr>
            <w:tcW w:w="660" w:type="pct"/>
            <w:vMerge/>
            <w:tcBorders>
              <w:left w:val="single" w:sz="4" w:space="0" w:color="auto"/>
              <w:right w:val="single" w:sz="4" w:space="0" w:color="auto"/>
            </w:tcBorders>
          </w:tcPr>
          <w:p w14:paraId="6AB4E3D8" w14:textId="77777777" w:rsidR="00D1559C" w:rsidRPr="00AD5116"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3895CE1B" w14:textId="77777777" w:rsidR="00D1559C" w:rsidRPr="00AD5116" w:rsidRDefault="00D1559C" w:rsidP="00D1559C">
            <w:pPr>
              <w:suppressAutoHyphens/>
              <w:spacing w:after="0" w:line="300" w:lineRule="auto"/>
              <w:jc w:val="center"/>
              <w:rPr>
                <w:rFonts w:ascii="Times New Roman" w:hAnsi="Times New Roman"/>
                <w:sz w:val="24"/>
                <w:szCs w:val="24"/>
              </w:rPr>
            </w:pPr>
          </w:p>
        </w:tc>
      </w:tr>
      <w:tr w:rsidR="00D1559C" w14:paraId="733CD671" w14:textId="77777777" w:rsidTr="00D1559C">
        <w:trPr>
          <w:trHeight w:val="478"/>
        </w:trPr>
        <w:tc>
          <w:tcPr>
            <w:tcW w:w="921" w:type="pct"/>
            <w:vMerge/>
            <w:tcBorders>
              <w:left w:val="single" w:sz="4" w:space="0" w:color="auto"/>
              <w:right w:val="single" w:sz="4" w:space="0" w:color="auto"/>
            </w:tcBorders>
          </w:tcPr>
          <w:p w14:paraId="27C585F7"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FB1237A" w14:textId="77777777" w:rsidR="00D1559C" w:rsidRPr="00AD5116" w:rsidRDefault="00D1559C" w:rsidP="00D1559C">
            <w:pPr>
              <w:spacing w:after="0" w:line="300" w:lineRule="auto"/>
              <w:rPr>
                <w:rFonts w:ascii="Times New Roman" w:hAnsi="Times New Roman"/>
                <w:sz w:val="24"/>
                <w:szCs w:val="24"/>
              </w:rPr>
            </w:pPr>
            <w:r w:rsidRPr="006F25F9">
              <w:rPr>
                <w:rFonts w:ascii="Times New Roman" w:hAnsi="Times New Roman"/>
                <w:b/>
                <w:bCs/>
                <w:sz w:val="24"/>
                <w:szCs w:val="24"/>
              </w:rPr>
              <w:t>Практическое занятие 23</w:t>
            </w:r>
            <w:r>
              <w:rPr>
                <w:rFonts w:ascii="Times New Roman" w:hAnsi="Times New Roman"/>
                <w:bCs/>
                <w:sz w:val="24"/>
                <w:szCs w:val="24"/>
              </w:rPr>
              <w:t xml:space="preserve"> </w:t>
            </w:r>
            <w:r w:rsidRPr="00AD5116">
              <w:rPr>
                <w:rFonts w:ascii="Times New Roman" w:hAnsi="Times New Roman"/>
                <w:sz w:val="24"/>
                <w:szCs w:val="24"/>
              </w:rPr>
              <w:t xml:space="preserve">Составление прямоточной схемы водоснабжения ТЭС. </w:t>
            </w:r>
          </w:p>
        </w:tc>
        <w:tc>
          <w:tcPr>
            <w:tcW w:w="660" w:type="pct"/>
            <w:vMerge/>
            <w:tcBorders>
              <w:left w:val="single" w:sz="4" w:space="0" w:color="auto"/>
              <w:right w:val="single" w:sz="4" w:space="0" w:color="auto"/>
            </w:tcBorders>
          </w:tcPr>
          <w:p w14:paraId="29AAFBDA" w14:textId="77777777" w:rsidR="00D1559C" w:rsidRPr="00AD5116"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1F8CAFB1" w14:textId="77777777" w:rsidR="00D1559C" w:rsidRPr="00AD5116" w:rsidRDefault="00D1559C" w:rsidP="00D1559C">
            <w:pPr>
              <w:suppressAutoHyphens/>
              <w:spacing w:after="0" w:line="300" w:lineRule="auto"/>
              <w:jc w:val="center"/>
              <w:rPr>
                <w:rFonts w:ascii="Times New Roman" w:hAnsi="Times New Roman"/>
                <w:sz w:val="24"/>
                <w:szCs w:val="24"/>
              </w:rPr>
            </w:pPr>
          </w:p>
        </w:tc>
      </w:tr>
      <w:tr w:rsidR="00D1559C" w14:paraId="5666FE21" w14:textId="77777777" w:rsidTr="00D1559C">
        <w:trPr>
          <w:trHeight w:val="478"/>
        </w:trPr>
        <w:tc>
          <w:tcPr>
            <w:tcW w:w="921" w:type="pct"/>
            <w:vMerge/>
            <w:tcBorders>
              <w:left w:val="single" w:sz="4" w:space="0" w:color="auto"/>
              <w:bottom w:val="single" w:sz="4" w:space="0" w:color="auto"/>
              <w:right w:val="single" w:sz="4" w:space="0" w:color="auto"/>
            </w:tcBorders>
          </w:tcPr>
          <w:p w14:paraId="7FFB8F47"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0B49C16" w14:textId="77777777" w:rsidR="00D1559C" w:rsidRPr="00AD5116" w:rsidRDefault="00D1559C" w:rsidP="00D1559C">
            <w:pPr>
              <w:spacing w:after="0" w:line="300" w:lineRule="auto"/>
              <w:rPr>
                <w:rFonts w:ascii="Times New Roman" w:hAnsi="Times New Roman"/>
                <w:sz w:val="24"/>
                <w:szCs w:val="24"/>
              </w:rPr>
            </w:pPr>
            <w:r w:rsidRPr="006F25F9">
              <w:rPr>
                <w:rFonts w:ascii="Times New Roman" w:hAnsi="Times New Roman"/>
                <w:b/>
                <w:bCs/>
                <w:sz w:val="24"/>
                <w:szCs w:val="24"/>
              </w:rPr>
              <w:t>Практическое занятие 24</w:t>
            </w:r>
            <w:r>
              <w:rPr>
                <w:rFonts w:ascii="Times New Roman" w:hAnsi="Times New Roman"/>
                <w:bCs/>
                <w:sz w:val="24"/>
                <w:szCs w:val="24"/>
              </w:rPr>
              <w:t xml:space="preserve"> </w:t>
            </w:r>
            <w:r w:rsidRPr="00AD5116">
              <w:rPr>
                <w:rFonts w:ascii="Times New Roman" w:hAnsi="Times New Roman"/>
                <w:sz w:val="24"/>
                <w:szCs w:val="24"/>
              </w:rPr>
              <w:t>Составление оборотной схемы</w:t>
            </w:r>
            <w:r>
              <w:rPr>
                <w:rFonts w:ascii="Times New Roman" w:hAnsi="Times New Roman"/>
                <w:sz w:val="24"/>
                <w:szCs w:val="24"/>
              </w:rPr>
              <w:t xml:space="preserve"> водоснабжения примере</w:t>
            </w:r>
            <w:r w:rsidRPr="00AD5116">
              <w:rPr>
                <w:rFonts w:ascii="Times New Roman" w:hAnsi="Times New Roman"/>
                <w:sz w:val="24"/>
                <w:szCs w:val="24"/>
              </w:rPr>
              <w:t xml:space="preserve"> ГРЭС.</w:t>
            </w:r>
          </w:p>
        </w:tc>
        <w:tc>
          <w:tcPr>
            <w:tcW w:w="660" w:type="pct"/>
            <w:vMerge/>
            <w:tcBorders>
              <w:left w:val="single" w:sz="4" w:space="0" w:color="auto"/>
              <w:bottom w:val="single" w:sz="4" w:space="0" w:color="auto"/>
              <w:right w:val="single" w:sz="4" w:space="0" w:color="auto"/>
            </w:tcBorders>
          </w:tcPr>
          <w:p w14:paraId="5BD4FD97" w14:textId="77777777" w:rsidR="00D1559C" w:rsidRPr="00AD5116"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bottom w:val="single" w:sz="4" w:space="0" w:color="auto"/>
              <w:right w:val="single" w:sz="4" w:space="0" w:color="auto"/>
            </w:tcBorders>
          </w:tcPr>
          <w:p w14:paraId="15115E9A" w14:textId="77777777" w:rsidR="00D1559C" w:rsidRPr="00AD5116" w:rsidRDefault="00D1559C" w:rsidP="00D1559C">
            <w:pPr>
              <w:suppressAutoHyphens/>
              <w:spacing w:after="0" w:line="300" w:lineRule="auto"/>
              <w:jc w:val="center"/>
              <w:rPr>
                <w:rFonts w:ascii="Times New Roman" w:hAnsi="Times New Roman"/>
                <w:sz w:val="24"/>
                <w:szCs w:val="24"/>
              </w:rPr>
            </w:pPr>
          </w:p>
        </w:tc>
      </w:tr>
      <w:tr w:rsidR="00D1559C" w14:paraId="1B99ED53" w14:textId="77777777" w:rsidTr="00D1559C">
        <w:trPr>
          <w:trHeight w:val="272"/>
        </w:trPr>
        <w:tc>
          <w:tcPr>
            <w:tcW w:w="921" w:type="pct"/>
            <w:vMerge w:val="restart"/>
            <w:tcBorders>
              <w:left w:val="single" w:sz="4" w:space="0" w:color="auto"/>
              <w:right w:val="single" w:sz="4" w:space="0" w:color="auto"/>
            </w:tcBorders>
          </w:tcPr>
          <w:p w14:paraId="48301D11" w14:textId="77777777" w:rsidR="00D1559C" w:rsidRPr="00AD5116" w:rsidRDefault="00D1559C" w:rsidP="00D1559C">
            <w:pPr>
              <w:spacing w:after="0" w:line="300" w:lineRule="auto"/>
              <w:rPr>
                <w:rFonts w:ascii="Times New Roman" w:hAnsi="Times New Roman"/>
                <w:b/>
                <w:bCs/>
                <w:sz w:val="24"/>
                <w:szCs w:val="24"/>
              </w:rPr>
            </w:pPr>
            <w:r w:rsidRPr="00AD5116">
              <w:rPr>
                <w:rFonts w:ascii="Times New Roman" w:hAnsi="Times New Roman"/>
                <w:b/>
                <w:bCs/>
                <w:sz w:val="24"/>
                <w:szCs w:val="24"/>
              </w:rPr>
              <w:t>Тема 1.</w:t>
            </w:r>
            <w:r>
              <w:rPr>
                <w:rFonts w:ascii="Times New Roman" w:hAnsi="Times New Roman"/>
                <w:b/>
                <w:bCs/>
                <w:sz w:val="24"/>
                <w:szCs w:val="24"/>
              </w:rPr>
              <w:t>6</w:t>
            </w:r>
            <w:r w:rsidRPr="00AD5116">
              <w:rPr>
                <w:rFonts w:ascii="Times New Roman" w:hAnsi="Times New Roman"/>
                <w:b/>
                <w:bCs/>
                <w:i/>
                <w:iCs/>
                <w:sz w:val="24"/>
                <w:szCs w:val="24"/>
              </w:rPr>
              <w:t xml:space="preserve">. </w:t>
            </w:r>
            <w:r w:rsidRPr="00AD5116">
              <w:rPr>
                <w:rFonts w:ascii="Times New Roman" w:hAnsi="Times New Roman"/>
                <w:b/>
                <w:bCs/>
                <w:sz w:val="24"/>
                <w:szCs w:val="24"/>
              </w:rPr>
              <w:t>Методы             контроля технологических процессов производства тепловой энергии и управление ими.</w:t>
            </w:r>
            <w:r w:rsidRPr="00AD5116">
              <w:rPr>
                <w:rFonts w:ascii="Times New Roman" w:hAnsi="Times New Roman"/>
                <w:b/>
                <w:bCs/>
                <w:i/>
                <w:iCs/>
                <w:sz w:val="24"/>
                <w:szCs w:val="24"/>
              </w:rPr>
              <w:t xml:space="preserve">  </w:t>
            </w:r>
          </w:p>
          <w:p w14:paraId="78D7F049" w14:textId="77777777" w:rsidR="00D1559C" w:rsidRPr="00A05FDA" w:rsidRDefault="00D1559C" w:rsidP="00D1559C">
            <w:pPr>
              <w:spacing w:after="0" w:line="300" w:lineRule="auto"/>
              <w:rPr>
                <w:rFonts w:ascii="Times New Roman" w:hAnsi="Times New Roman"/>
                <w:b/>
                <w:bCs/>
                <w:sz w:val="24"/>
                <w:szCs w:val="24"/>
              </w:rPr>
            </w:pPr>
          </w:p>
          <w:p w14:paraId="0F2A1BEE"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D7E333B" w14:textId="77777777" w:rsidR="00D1559C" w:rsidRPr="00AD5116" w:rsidRDefault="00D1559C" w:rsidP="00D1559C">
            <w:pPr>
              <w:spacing w:after="0" w:line="300" w:lineRule="auto"/>
              <w:rPr>
                <w:rFonts w:ascii="Times New Roman" w:hAnsi="Times New Roman"/>
                <w:sz w:val="24"/>
                <w:szCs w:val="24"/>
              </w:rPr>
            </w:pPr>
            <w:r w:rsidRPr="00AD5116">
              <w:rPr>
                <w:rFonts w:ascii="Times New Roman" w:hAnsi="Times New Roman"/>
                <w:b/>
                <w:bCs/>
                <w:sz w:val="24"/>
                <w:szCs w:val="24"/>
              </w:rPr>
              <w:t xml:space="preserve">Содержание </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D8039FF" w14:textId="77777777" w:rsidR="00D1559C" w:rsidRPr="00A076A2" w:rsidRDefault="00D1559C" w:rsidP="00D1559C">
            <w:pPr>
              <w:suppressAutoHyphens/>
              <w:spacing w:after="0" w:line="300" w:lineRule="auto"/>
              <w:jc w:val="center"/>
              <w:rPr>
                <w:rFonts w:ascii="Times New Roman" w:hAnsi="Times New Roman"/>
                <w:sz w:val="24"/>
                <w:szCs w:val="24"/>
              </w:rPr>
            </w:pPr>
            <w:r>
              <w:rPr>
                <w:rFonts w:ascii="Times New Roman" w:hAnsi="Times New Roman"/>
                <w:b/>
                <w:sz w:val="24"/>
                <w:szCs w:val="24"/>
              </w:rPr>
              <w:t>24</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B3DC420" w14:textId="77777777" w:rsidR="00D1559C" w:rsidRPr="00A076A2"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28</w:t>
            </w:r>
          </w:p>
        </w:tc>
      </w:tr>
      <w:tr w:rsidR="00D1559C" w14:paraId="10F41524" w14:textId="77777777" w:rsidTr="00D1559C">
        <w:trPr>
          <w:trHeight w:val="525"/>
        </w:trPr>
        <w:tc>
          <w:tcPr>
            <w:tcW w:w="921" w:type="pct"/>
            <w:vMerge/>
            <w:tcBorders>
              <w:left w:val="single" w:sz="4" w:space="0" w:color="auto"/>
              <w:right w:val="single" w:sz="4" w:space="0" w:color="auto"/>
            </w:tcBorders>
          </w:tcPr>
          <w:p w14:paraId="7B3239A1"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0D9C355" w14:textId="77777777" w:rsidR="00D1559C" w:rsidRPr="007778AC" w:rsidRDefault="00D1559C" w:rsidP="00D1559C">
            <w:pPr>
              <w:spacing w:after="0" w:line="300" w:lineRule="auto"/>
              <w:rPr>
                <w:rFonts w:ascii="Times New Roman" w:hAnsi="Times New Roman"/>
                <w:b/>
                <w:bCs/>
                <w:sz w:val="24"/>
                <w:szCs w:val="24"/>
              </w:rPr>
            </w:pPr>
            <w:r w:rsidRPr="007778AC">
              <w:rPr>
                <w:rFonts w:ascii="Times New Roman" w:hAnsi="Times New Roman"/>
                <w:sz w:val="24"/>
                <w:szCs w:val="24"/>
              </w:rPr>
              <w:t>Режимы работы оборудования маневренность, приемистость энергоблоков ТЭС, работа ТЭС на разных режимах.</w:t>
            </w:r>
          </w:p>
        </w:tc>
        <w:tc>
          <w:tcPr>
            <w:tcW w:w="660" w:type="pct"/>
            <w:vMerge w:val="restart"/>
            <w:tcBorders>
              <w:top w:val="single" w:sz="4" w:space="0" w:color="auto"/>
              <w:left w:val="single" w:sz="4" w:space="0" w:color="auto"/>
              <w:right w:val="single" w:sz="4" w:space="0" w:color="auto"/>
            </w:tcBorders>
          </w:tcPr>
          <w:p w14:paraId="4D2778CF" w14:textId="77777777" w:rsidR="00D1559C" w:rsidRDefault="00D1559C" w:rsidP="00D1559C">
            <w:pPr>
              <w:suppressAutoHyphens/>
              <w:spacing w:after="0" w:line="300" w:lineRule="auto"/>
              <w:jc w:val="center"/>
              <w:rPr>
                <w:rFonts w:ascii="Times New Roman" w:hAnsi="Times New Roman"/>
                <w:b/>
                <w:sz w:val="24"/>
                <w:szCs w:val="24"/>
              </w:rPr>
            </w:pPr>
          </w:p>
          <w:p w14:paraId="7E526A5F" w14:textId="77777777" w:rsidR="00D1559C" w:rsidRDefault="00D1559C" w:rsidP="00D1559C">
            <w:pPr>
              <w:suppressAutoHyphens/>
              <w:spacing w:after="0" w:line="300" w:lineRule="auto"/>
              <w:jc w:val="center"/>
              <w:rPr>
                <w:rFonts w:ascii="Times New Roman" w:hAnsi="Times New Roman"/>
                <w:b/>
                <w:sz w:val="24"/>
                <w:szCs w:val="24"/>
              </w:rPr>
            </w:pPr>
          </w:p>
          <w:p w14:paraId="3AC7C229" w14:textId="77777777" w:rsidR="00D1559C" w:rsidRDefault="00D1559C" w:rsidP="00D1559C">
            <w:pPr>
              <w:suppressAutoHyphens/>
              <w:spacing w:after="0" w:line="300" w:lineRule="auto"/>
              <w:jc w:val="center"/>
              <w:rPr>
                <w:rFonts w:ascii="Times New Roman" w:hAnsi="Times New Roman"/>
                <w:b/>
                <w:sz w:val="24"/>
                <w:szCs w:val="24"/>
              </w:rPr>
            </w:pPr>
          </w:p>
          <w:p w14:paraId="1C707E48" w14:textId="77777777" w:rsidR="00D1559C" w:rsidRDefault="00D1559C" w:rsidP="00D1559C">
            <w:pPr>
              <w:suppressAutoHyphens/>
              <w:spacing w:after="0" w:line="300" w:lineRule="auto"/>
              <w:jc w:val="center"/>
              <w:rPr>
                <w:rFonts w:ascii="Times New Roman" w:hAnsi="Times New Roman"/>
                <w:b/>
                <w:sz w:val="24"/>
                <w:szCs w:val="24"/>
              </w:rPr>
            </w:pPr>
          </w:p>
          <w:p w14:paraId="22A94C67" w14:textId="77777777" w:rsidR="00D1559C" w:rsidRPr="00DE34DC" w:rsidRDefault="00D1559C" w:rsidP="00D1559C">
            <w:pPr>
              <w:suppressAutoHyphens/>
              <w:spacing w:after="0" w:line="300" w:lineRule="auto"/>
              <w:jc w:val="center"/>
              <w:rPr>
                <w:rFonts w:ascii="Times New Roman" w:hAnsi="Times New Roman"/>
                <w:sz w:val="24"/>
                <w:szCs w:val="24"/>
              </w:rPr>
            </w:pPr>
            <w:r w:rsidRPr="00DE34DC">
              <w:rPr>
                <w:rFonts w:ascii="Times New Roman" w:hAnsi="Times New Roman"/>
                <w:sz w:val="24"/>
                <w:szCs w:val="24"/>
              </w:rPr>
              <w:t>20</w:t>
            </w:r>
          </w:p>
        </w:tc>
        <w:tc>
          <w:tcPr>
            <w:tcW w:w="660" w:type="pct"/>
            <w:vMerge w:val="restart"/>
            <w:tcBorders>
              <w:top w:val="single" w:sz="4" w:space="0" w:color="auto"/>
              <w:left w:val="single" w:sz="4" w:space="0" w:color="auto"/>
              <w:right w:val="single" w:sz="4" w:space="0" w:color="auto"/>
            </w:tcBorders>
          </w:tcPr>
          <w:p w14:paraId="53E4C064" w14:textId="77777777" w:rsidR="00D1559C" w:rsidRDefault="00D1559C" w:rsidP="00D1559C">
            <w:pPr>
              <w:suppressAutoHyphens/>
              <w:spacing w:after="0" w:line="300" w:lineRule="auto"/>
              <w:jc w:val="center"/>
              <w:rPr>
                <w:rFonts w:ascii="Times New Roman" w:hAnsi="Times New Roman"/>
                <w:sz w:val="24"/>
                <w:szCs w:val="24"/>
              </w:rPr>
            </w:pPr>
          </w:p>
          <w:p w14:paraId="09B5A648" w14:textId="77777777" w:rsidR="00D1559C" w:rsidRDefault="00D1559C" w:rsidP="00D1559C">
            <w:pPr>
              <w:suppressAutoHyphens/>
              <w:spacing w:after="0" w:line="300" w:lineRule="auto"/>
              <w:jc w:val="center"/>
              <w:rPr>
                <w:rFonts w:ascii="Times New Roman" w:hAnsi="Times New Roman"/>
                <w:sz w:val="24"/>
                <w:szCs w:val="24"/>
              </w:rPr>
            </w:pPr>
          </w:p>
          <w:p w14:paraId="18B8C57E" w14:textId="77777777" w:rsidR="00D1559C" w:rsidRDefault="00D1559C" w:rsidP="00D1559C">
            <w:pPr>
              <w:suppressAutoHyphens/>
              <w:spacing w:after="0" w:line="300" w:lineRule="auto"/>
              <w:jc w:val="center"/>
              <w:rPr>
                <w:rFonts w:ascii="Times New Roman" w:hAnsi="Times New Roman"/>
                <w:sz w:val="24"/>
                <w:szCs w:val="24"/>
              </w:rPr>
            </w:pPr>
          </w:p>
          <w:p w14:paraId="037D2222" w14:textId="77777777" w:rsidR="00D1559C" w:rsidRDefault="00D1559C" w:rsidP="00D1559C">
            <w:pPr>
              <w:suppressAutoHyphens/>
              <w:spacing w:after="0" w:line="300" w:lineRule="auto"/>
              <w:jc w:val="center"/>
              <w:rPr>
                <w:rFonts w:ascii="Times New Roman" w:hAnsi="Times New Roman"/>
                <w:sz w:val="24"/>
                <w:szCs w:val="24"/>
              </w:rPr>
            </w:pPr>
          </w:p>
          <w:p w14:paraId="72931E08" w14:textId="77777777" w:rsidR="00D1559C" w:rsidRPr="00A076A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24</w:t>
            </w:r>
          </w:p>
        </w:tc>
      </w:tr>
      <w:tr w:rsidR="00D1559C" w14:paraId="6B726C67" w14:textId="77777777" w:rsidTr="00D1559C">
        <w:trPr>
          <w:trHeight w:val="315"/>
        </w:trPr>
        <w:tc>
          <w:tcPr>
            <w:tcW w:w="921" w:type="pct"/>
            <w:vMerge/>
            <w:tcBorders>
              <w:left w:val="single" w:sz="4" w:space="0" w:color="auto"/>
              <w:right w:val="single" w:sz="4" w:space="0" w:color="auto"/>
            </w:tcBorders>
          </w:tcPr>
          <w:p w14:paraId="7EDBBFD8"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4F5BC365" w14:textId="77777777" w:rsidR="00D1559C" w:rsidRPr="007778AC" w:rsidRDefault="00D1559C" w:rsidP="00D1559C">
            <w:pPr>
              <w:spacing w:after="0" w:line="300" w:lineRule="auto"/>
              <w:rPr>
                <w:rFonts w:ascii="Times New Roman" w:hAnsi="Times New Roman"/>
                <w:b/>
                <w:bCs/>
                <w:sz w:val="24"/>
                <w:szCs w:val="24"/>
              </w:rPr>
            </w:pPr>
            <w:r w:rsidRPr="007778AC">
              <w:rPr>
                <w:rFonts w:ascii="Times New Roman" w:hAnsi="Times New Roman"/>
                <w:spacing w:val="-1"/>
                <w:sz w:val="24"/>
                <w:szCs w:val="24"/>
              </w:rPr>
              <w:t>Автоматические системы</w:t>
            </w:r>
            <w:r w:rsidRPr="007778AC">
              <w:rPr>
                <w:rFonts w:ascii="Times New Roman" w:hAnsi="Times New Roman"/>
                <w:sz w:val="24"/>
                <w:szCs w:val="24"/>
              </w:rPr>
              <w:t xml:space="preserve"> управления. Управляющие и возмущающие воздействия. </w:t>
            </w:r>
            <w:r w:rsidRPr="007778AC">
              <w:rPr>
                <w:rFonts w:ascii="Times New Roman" w:hAnsi="Times New Roman"/>
                <w:spacing w:val="-1"/>
                <w:sz w:val="24"/>
                <w:szCs w:val="24"/>
              </w:rPr>
              <w:t xml:space="preserve">Объекты регулирования. Структура АСР и её элементы. </w:t>
            </w:r>
            <w:r w:rsidRPr="007778AC">
              <w:rPr>
                <w:rFonts w:ascii="Times New Roman" w:hAnsi="Times New Roman"/>
                <w:sz w:val="24"/>
                <w:szCs w:val="24"/>
              </w:rPr>
              <w:t xml:space="preserve">Аппаратура регулирования. </w:t>
            </w:r>
          </w:p>
        </w:tc>
        <w:tc>
          <w:tcPr>
            <w:tcW w:w="660" w:type="pct"/>
            <w:vMerge/>
            <w:tcBorders>
              <w:left w:val="single" w:sz="4" w:space="0" w:color="auto"/>
              <w:right w:val="single" w:sz="4" w:space="0" w:color="auto"/>
            </w:tcBorders>
          </w:tcPr>
          <w:p w14:paraId="0E63D256" w14:textId="77777777" w:rsidR="00D1559C" w:rsidRPr="00A076A2" w:rsidRDefault="00D1559C" w:rsidP="00D1559C">
            <w:pPr>
              <w:suppressAutoHyphens/>
              <w:spacing w:after="0" w:line="300" w:lineRule="auto"/>
              <w:jc w:val="center"/>
              <w:rPr>
                <w:rFonts w:ascii="Times New Roman" w:hAnsi="Times New Roman"/>
                <w:b/>
                <w:sz w:val="24"/>
                <w:szCs w:val="24"/>
              </w:rPr>
            </w:pPr>
          </w:p>
        </w:tc>
        <w:tc>
          <w:tcPr>
            <w:tcW w:w="660" w:type="pct"/>
            <w:vMerge/>
            <w:tcBorders>
              <w:left w:val="single" w:sz="4" w:space="0" w:color="auto"/>
              <w:right w:val="single" w:sz="4" w:space="0" w:color="auto"/>
            </w:tcBorders>
          </w:tcPr>
          <w:p w14:paraId="2688DC26" w14:textId="77777777" w:rsidR="00D1559C" w:rsidRPr="00A076A2" w:rsidRDefault="00D1559C" w:rsidP="00D1559C">
            <w:pPr>
              <w:suppressAutoHyphens/>
              <w:spacing w:after="0" w:line="300" w:lineRule="auto"/>
              <w:jc w:val="center"/>
              <w:rPr>
                <w:rFonts w:ascii="Times New Roman" w:hAnsi="Times New Roman"/>
                <w:sz w:val="24"/>
                <w:szCs w:val="24"/>
              </w:rPr>
            </w:pPr>
          </w:p>
        </w:tc>
      </w:tr>
      <w:tr w:rsidR="00D1559C" w14:paraId="316CB0CB" w14:textId="77777777" w:rsidTr="00D1559C">
        <w:trPr>
          <w:trHeight w:val="330"/>
        </w:trPr>
        <w:tc>
          <w:tcPr>
            <w:tcW w:w="921" w:type="pct"/>
            <w:vMerge/>
            <w:tcBorders>
              <w:left w:val="single" w:sz="4" w:space="0" w:color="auto"/>
              <w:right w:val="single" w:sz="4" w:space="0" w:color="auto"/>
            </w:tcBorders>
          </w:tcPr>
          <w:p w14:paraId="1FB59A04"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14E242D4" w14:textId="77777777" w:rsidR="00D1559C" w:rsidRPr="007778AC" w:rsidRDefault="00D1559C" w:rsidP="00D1559C">
            <w:pPr>
              <w:spacing w:after="0" w:line="300" w:lineRule="auto"/>
              <w:rPr>
                <w:rFonts w:ascii="Times New Roman" w:hAnsi="Times New Roman"/>
                <w:b/>
                <w:bCs/>
                <w:sz w:val="24"/>
                <w:szCs w:val="24"/>
              </w:rPr>
            </w:pPr>
            <w:r w:rsidRPr="007778AC">
              <w:rPr>
                <w:rFonts w:ascii="Times New Roman" w:hAnsi="Times New Roman"/>
                <w:spacing w:val="-1"/>
                <w:sz w:val="24"/>
                <w:szCs w:val="24"/>
              </w:rPr>
              <w:t xml:space="preserve">Контроль и управление технологическими процессами автоматического регулирования </w:t>
            </w:r>
            <w:r w:rsidRPr="007778AC">
              <w:rPr>
                <w:rFonts w:ascii="Times New Roman" w:hAnsi="Times New Roman"/>
                <w:sz w:val="24"/>
                <w:szCs w:val="24"/>
              </w:rPr>
              <w:t>барабанных и прямоточных ПК. Схемы автоматических тепловых защит, действующих на останов барабанных и прямоточных ПК.</w:t>
            </w:r>
          </w:p>
        </w:tc>
        <w:tc>
          <w:tcPr>
            <w:tcW w:w="660" w:type="pct"/>
            <w:vMerge/>
            <w:tcBorders>
              <w:left w:val="single" w:sz="4" w:space="0" w:color="auto"/>
              <w:right w:val="single" w:sz="4" w:space="0" w:color="auto"/>
            </w:tcBorders>
          </w:tcPr>
          <w:p w14:paraId="472A7B68" w14:textId="77777777" w:rsidR="00D1559C" w:rsidRPr="00A076A2" w:rsidRDefault="00D1559C" w:rsidP="00D1559C">
            <w:pPr>
              <w:suppressAutoHyphens/>
              <w:spacing w:after="0" w:line="300" w:lineRule="auto"/>
              <w:jc w:val="center"/>
              <w:rPr>
                <w:rFonts w:ascii="Times New Roman" w:hAnsi="Times New Roman"/>
                <w:b/>
                <w:sz w:val="24"/>
                <w:szCs w:val="24"/>
              </w:rPr>
            </w:pPr>
          </w:p>
        </w:tc>
        <w:tc>
          <w:tcPr>
            <w:tcW w:w="660" w:type="pct"/>
            <w:vMerge/>
            <w:tcBorders>
              <w:left w:val="single" w:sz="4" w:space="0" w:color="auto"/>
              <w:right w:val="single" w:sz="4" w:space="0" w:color="auto"/>
            </w:tcBorders>
          </w:tcPr>
          <w:p w14:paraId="43CD2E0E" w14:textId="77777777" w:rsidR="00D1559C" w:rsidRPr="00A076A2" w:rsidRDefault="00D1559C" w:rsidP="00D1559C">
            <w:pPr>
              <w:suppressAutoHyphens/>
              <w:spacing w:after="0" w:line="300" w:lineRule="auto"/>
              <w:jc w:val="center"/>
              <w:rPr>
                <w:rFonts w:ascii="Times New Roman" w:hAnsi="Times New Roman"/>
                <w:sz w:val="24"/>
                <w:szCs w:val="24"/>
              </w:rPr>
            </w:pPr>
          </w:p>
        </w:tc>
      </w:tr>
      <w:tr w:rsidR="00D1559C" w14:paraId="1B09D598" w14:textId="77777777" w:rsidTr="00D1559C">
        <w:trPr>
          <w:trHeight w:val="259"/>
        </w:trPr>
        <w:tc>
          <w:tcPr>
            <w:tcW w:w="921" w:type="pct"/>
            <w:vMerge/>
            <w:tcBorders>
              <w:left w:val="single" w:sz="4" w:space="0" w:color="auto"/>
              <w:right w:val="single" w:sz="4" w:space="0" w:color="auto"/>
            </w:tcBorders>
          </w:tcPr>
          <w:p w14:paraId="31C73031"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4190967A" w14:textId="77777777" w:rsidR="00D1559C" w:rsidRPr="007778AC" w:rsidRDefault="00D1559C" w:rsidP="00D1559C">
            <w:pPr>
              <w:spacing w:after="0" w:line="300" w:lineRule="auto"/>
              <w:rPr>
                <w:rFonts w:ascii="Times New Roman" w:hAnsi="Times New Roman"/>
                <w:sz w:val="24"/>
                <w:szCs w:val="24"/>
              </w:rPr>
            </w:pPr>
            <w:r w:rsidRPr="007778AC">
              <w:rPr>
                <w:rFonts w:ascii="Times New Roman" w:hAnsi="Times New Roman"/>
                <w:sz w:val="24"/>
                <w:szCs w:val="24"/>
              </w:rPr>
              <w:t>Оптимальные режимы работы оборудования энергоблоков ТЭС.</w:t>
            </w:r>
          </w:p>
        </w:tc>
        <w:tc>
          <w:tcPr>
            <w:tcW w:w="660" w:type="pct"/>
            <w:vMerge/>
            <w:tcBorders>
              <w:left w:val="single" w:sz="4" w:space="0" w:color="auto"/>
              <w:right w:val="single" w:sz="4" w:space="0" w:color="auto"/>
            </w:tcBorders>
          </w:tcPr>
          <w:p w14:paraId="62E99585" w14:textId="77777777" w:rsidR="00D1559C" w:rsidRPr="00A076A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3619E8EE" w14:textId="77777777" w:rsidR="00D1559C" w:rsidRPr="00A076A2" w:rsidRDefault="00D1559C" w:rsidP="00D1559C">
            <w:pPr>
              <w:suppressAutoHyphens/>
              <w:spacing w:after="0" w:line="300" w:lineRule="auto"/>
              <w:jc w:val="center"/>
              <w:rPr>
                <w:rFonts w:ascii="Times New Roman" w:hAnsi="Times New Roman"/>
                <w:sz w:val="24"/>
                <w:szCs w:val="24"/>
              </w:rPr>
            </w:pPr>
          </w:p>
        </w:tc>
      </w:tr>
      <w:tr w:rsidR="00D1559C" w14:paraId="12550CB1" w14:textId="77777777" w:rsidTr="00D1559C">
        <w:trPr>
          <w:trHeight w:val="321"/>
        </w:trPr>
        <w:tc>
          <w:tcPr>
            <w:tcW w:w="921" w:type="pct"/>
            <w:vMerge/>
            <w:tcBorders>
              <w:left w:val="single" w:sz="4" w:space="0" w:color="auto"/>
              <w:right w:val="single" w:sz="4" w:space="0" w:color="auto"/>
            </w:tcBorders>
          </w:tcPr>
          <w:p w14:paraId="6353E79B"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24E918C6" w14:textId="77777777" w:rsidR="00D1559C" w:rsidRPr="00C4497A" w:rsidRDefault="00D1559C" w:rsidP="00D1559C">
            <w:pPr>
              <w:spacing w:after="0" w:line="300" w:lineRule="auto"/>
              <w:rPr>
                <w:rFonts w:ascii="Times New Roman" w:hAnsi="Times New Roman"/>
                <w:sz w:val="24"/>
                <w:szCs w:val="24"/>
              </w:rPr>
            </w:pPr>
            <w:r w:rsidRPr="00C4497A">
              <w:rPr>
                <w:rFonts w:ascii="Times New Roman" w:hAnsi="Times New Roman"/>
                <w:spacing w:val="-1"/>
                <w:sz w:val="24"/>
                <w:szCs w:val="24"/>
              </w:rPr>
              <w:t>Схемы теплотехнического контроля пароводяного тракта парогенераторов.</w:t>
            </w:r>
          </w:p>
        </w:tc>
        <w:tc>
          <w:tcPr>
            <w:tcW w:w="660" w:type="pct"/>
            <w:vMerge/>
            <w:tcBorders>
              <w:left w:val="single" w:sz="4" w:space="0" w:color="auto"/>
              <w:right w:val="single" w:sz="4" w:space="0" w:color="auto"/>
            </w:tcBorders>
          </w:tcPr>
          <w:p w14:paraId="1D683A40" w14:textId="77777777" w:rsidR="00D1559C" w:rsidRPr="00A076A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428F6651" w14:textId="77777777" w:rsidR="00D1559C" w:rsidRPr="00A076A2" w:rsidRDefault="00D1559C" w:rsidP="00D1559C">
            <w:pPr>
              <w:suppressAutoHyphens/>
              <w:spacing w:after="0" w:line="300" w:lineRule="auto"/>
              <w:jc w:val="center"/>
              <w:rPr>
                <w:rFonts w:ascii="Times New Roman" w:hAnsi="Times New Roman"/>
                <w:sz w:val="24"/>
                <w:szCs w:val="24"/>
              </w:rPr>
            </w:pPr>
          </w:p>
        </w:tc>
      </w:tr>
      <w:tr w:rsidR="00D1559C" w14:paraId="162F2A0E" w14:textId="77777777" w:rsidTr="00D1559C">
        <w:trPr>
          <w:trHeight w:val="478"/>
        </w:trPr>
        <w:tc>
          <w:tcPr>
            <w:tcW w:w="921" w:type="pct"/>
            <w:vMerge/>
            <w:tcBorders>
              <w:left w:val="single" w:sz="4" w:space="0" w:color="auto"/>
              <w:right w:val="single" w:sz="4" w:space="0" w:color="auto"/>
            </w:tcBorders>
          </w:tcPr>
          <w:p w14:paraId="63D49EEA"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6EE1752F" w14:textId="77777777" w:rsidR="00D1559C" w:rsidRPr="00C4497A" w:rsidRDefault="00D1559C" w:rsidP="00D1559C">
            <w:pPr>
              <w:spacing w:after="0" w:line="300" w:lineRule="auto"/>
              <w:rPr>
                <w:rFonts w:ascii="Times New Roman" w:hAnsi="Times New Roman"/>
                <w:sz w:val="24"/>
                <w:szCs w:val="24"/>
              </w:rPr>
            </w:pPr>
            <w:r w:rsidRPr="00C4497A">
              <w:rPr>
                <w:rFonts w:ascii="Times New Roman" w:hAnsi="Times New Roman"/>
                <w:sz w:val="24"/>
                <w:szCs w:val="24"/>
              </w:rPr>
              <w:t xml:space="preserve">Контроль технологических процессов </w:t>
            </w:r>
            <w:proofErr w:type="spellStart"/>
            <w:r w:rsidRPr="00C4497A">
              <w:rPr>
                <w:rFonts w:ascii="Times New Roman" w:hAnsi="Times New Roman"/>
                <w:sz w:val="24"/>
                <w:szCs w:val="24"/>
              </w:rPr>
              <w:t>энергопроизводства</w:t>
            </w:r>
            <w:proofErr w:type="spellEnd"/>
            <w:r w:rsidRPr="00C4497A">
              <w:rPr>
                <w:rFonts w:ascii="Times New Roman" w:hAnsi="Times New Roman"/>
                <w:sz w:val="24"/>
                <w:szCs w:val="24"/>
              </w:rPr>
              <w:t xml:space="preserve"> на тепловых электрических станциях.</w:t>
            </w:r>
          </w:p>
        </w:tc>
        <w:tc>
          <w:tcPr>
            <w:tcW w:w="660" w:type="pct"/>
            <w:vMerge/>
            <w:tcBorders>
              <w:left w:val="single" w:sz="4" w:space="0" w:color="auto"/>
              <w:right w:val="single" w:sz="4" w:space="0" w:color="auto"/>
            </w:tcBorders>
          </w:tcPr>
          <w:p w14:paraId="5A5987C8" w14:textId="77777777" w:rsidR="00D1559C" w:rsidRPr="00A076A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37BAD94D" w14:textId="77777777" w:rsidR="00D1559C" w:rsidRPr="00A076A2" w:rsidRDefault="00D1559C" w:rsidP="00D1559C">
            <w:pPr>
              <w:suppressAutoHyphens/>
              <w:spacing w:after="0" w:line="300" w:lineRule="auto"/>
              <w:jc w:val="center"/>
              <w:rPr>
                <w:rFonts w:ascii="Times New Roman" w:hAnsi="Times New Roman"/>
                <w:sz w:val="24"/>
                <w:szCs w:val="24"/>
              </w:rPr>
            </w:pPr>
          </w:p>
        </w:tc>
      </w:tr>
      <w:tr w:rsidR="00D1559C" w14:paraId="4B7AD0FF" w14:textId="77777777" w:rsidTr="00D1559C">
        <w:trPr>
          <w:trHeight w:val="283"/>
        </w:trPr>
        <w:tc>
          <w:tcPr>
            <w:tcW w:w="921" w:type="pct"/>
            <w:vMerge/>
            <w:tcBorders>
              <w:left w:val="single" w:sz="4" w:space="0" w:color="auto"/>
              <w:right w:val="single" w:sz="4" w:space="0" w:color="auto"/>
            </w:tcBorders>
          </w:tcPr>
          <w:p w14:paraId="2A6D0EB7" w14:textId="77777777" w:rsidR="00D1559C" w:rsidRPr="00AD5116"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34DA3BBA" w14:textId="77777777" w:rsidR="00D1559C" w:rsidRPr="00C4497A" w:rsidRDefault="00D1559C" w:rsidP="00D1559C">
            <w:pPr>
              <w:spacing w:after="0" w:line="300" w:lineRule="auto"/>
              <w:rPr>
                <w:rFonts w:ascii="Times New Roman" w:hAnsi="Times New Roman"/>
                <w:sz w:val="24"/>
                <w:szCs w:val="24"/>
              </w:rPr>
            </w:pPr>
            <w:r w:rsidRPr="00C4497A">
              <w:rPr>
                <w:rFonts w:ascii="Times New Roman" w:hAnsi="Times New Roman"/>
                <w:spacing w:val="-1"/>
                <w:sz w:val="24"/>
                <w:szCs w:val="24"/>
              </w:rPr>
              <w:t>Оперативная документация по обслуживанию котла (суточные ведомости).</w:t>
            </w:r>
          </w:p>
        </w:tc>
        <w:tc>
          <w:tcPr>
            <w:tcW w:w="660" w:type="pct"/>
            <w:vMerge/>
            <w:tcBorders>
              <w:left w:val="single" w:sz="4" w:space="0" w:color="auto"/>
              <w:bottom w:val="single" w:sz="4" w:space="0" w:color="auto"/>
              <w:right w:val="single" w:sz="4" w:space="0" w:color="auto"/>
            </w:tcBorders>
          </w:tcPr>
          <w:p w14:paraId="33321FB8" w14:textId="77777777" w:rsidR="00D1559C" w:rsidRPr="00C4497A"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bottom w:val="single" w:sz="4" w:space="0" w:color="auto"/>
              <w:right w:val="single" w:sz="4" w:space="0" w:color="auto"/>
            </w:tcBorders>
          </w:tcPr>
          <w:p w14:paraId="24F7A4D2" w14:textId="77777777" w:rsidR="00D1559C" w:rsidRPr="00C4497A" w:rsidRDefault="00D1559C" w:rsidP="00D1559C">
            <w:pPr>
              <w:suppressAutoHyphens/>
              <w:spacing w:after="0" w:line="300" w:lineRule="auto"/>
              <w:jc w:val="center"/>
              <w:rPr>
                <w:rFonts w:ascii="Times New Roman" w:hAnsi="Times New Roman"/>
                <w:sz w:val="24"/>
                <w:szCs w:val="24"/>
              </w:rPr>
            </w:pPr>
          </w:p>
        </w:tc>
      </w:tr>
      <w:tr w:rsidR="00D1559C" w14:paraId="09EB89F1" w14:textId="77777777" w:rsidTr="00D1559C">
        <w:trPr>
          <w:trHeight w:val="205"/>
        </w:trPr>
        <w:tc>
          <w:tcPr>
            <w:tcW w:w="921" w:type="pct"/>
            <w:vMerge/>
            <w:tcBorders>
              <w:left w:val="single" w:sz="4" w:space="0" w:color="auto"/>
              <w:right w:val="single" w:sz="4" w:space="0" w:color="auto"/>
            </w:tcBorders>
          </w:tcPr>
          <w:p w14:paraId="41B0B621" w14:textId="77777777" w:rsidR="00D1559C" w:rsidRPr="00A05FDA"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3347F49E" w14:textId="77777777" w:rsidR="00D1559C" w:rsidRPr="00A05FDA" w:rsidRDefault="00D1559C" w:rsidP="00D1559C">
            <w:pPr>
              <w:spacing w:after="0" w:line="300" w:lineRule="auto"/>
              <w:rPr>
                <w:rFonts w:ascii="Times New Roman" w:hAnsi="Times New Roman"/>
                <w:sz w:val="24"/>
                <w:szCs w:val="24"/>
              </w:rPr>
            </w:pPr>
            <w:r w:rsidRPr="00A05FDA">
              <w:rPr>
                <w:rFonts w:ascii="Times New Roman" w:hAnsi="Times New Roman"/>
                <w:b/>
                <w:bCs/>
                <w:sz w:val="24"/>
                <w:szCs w:val="24"/>
              </w:rPr>
              <w:t>В том числе практических занятий и лабораторных работ</w:t>
            </w:r>
          </w:p>
        </w:tc>
        <w:tc>
          <w:tcPr>
            <w:tcW w:w="660" w:type="pct"/>
            <w:tcBorders>
              <w:top w:val="single" w:sz="4" w:space="0" w:color="auto"/>
              <w:left w:val="single" w:sz="4" w:space="0" w:color="auto"/>
              <w:bottom w:val="single" w:sz="4" w:space="0" w:color="auto"/>
              <w:right w:val="single" w:sz="4" w:space="0" w:color="auto"/>
            </w:tcBorders>
          </w:tcPr>
          <w:p w14:paraId="6A802910" w14:textId="77777777" w:rsidR="00D1559C" w:rsidRPr="006F25F9" w:rsidRDefault="00D1559C" w:rsidP="00D1559C">
            <w:pPr>
              <w:suppressAutoHyphens/>
              <w:spacing w:after="0" w:line="300" w:lineRule="auto"/>
              <w:jc w:val="center"/>
              <w:rPr>
                <w:rFonts w:ascii="Times New Roman" w:hAnsi="Times New Roman"/>
                <w:sz w:val="24"/>
                <w:szCs w:val="24"/>
              </w:rPr>
            </w:pPr>
            <w:r w:rsidRPr="006F25F9">
              <w:rPr>
                <w:rFonts w:ascii="Times New Roman" w:hAnsi="Times New Roman"/>
                <w:sz w:val="24"/>
                <w:szCs w:val="24"/>
              </w:rPr>
              <w:t>4</w:t>
            </w:r>
          </w:p>
        </w:tc>
        <w:tc>
          <w:tcPr>
            <w:tcW w:w="660" w:type="pct"/>
            <w:tcBorders>
              <w:top w:val="single" w:sz="4" w:space="0" w:color="auto"/>
              <w:left w:val="single" w:sz="4" w:space="0" w:color="auto"/>
              <w:bottom w:val="single" w:sz="4" w:space="0" w:color="auto"/>
              <w:right w:val="single" w:sz="4" w:space="0" w:color="auto"/>
            </w:tcBorders>
          </w:tcPr>
          <w:p w14:paraId="51B43895" w14:textId="77777777" w:rsidR="00D1559C" w:rsidRPr="00DE34DC" w:rsidRDefault="00D1559C" w:rsidP="00D1559C">
            <w:pPr>
              <w:suppressAutoHyphens/>
              <w:spacing w:after="0" w:line="300" w:lineRule="auto"/>
              <w:jc w:val="center"/>
              <w:rPr>
                <w:rFonts w:ascii="Times New Roman" w:hAnsi="Times New Roman"/>
                <w:sz w:val="24"/>
                <w:szCs w:val="24"/>
              </w:rPr>
            </w:pPr>
            <w:r w:rsidRPr="00DE34DC">
              <w:rPr>
                <w:rFonts w:ascii="Times New Roman" w:hAnsi="Times New Roman"/>
                <w:sz w:val="24"/>
                <w:szCs w:val="24"/>
              </w:rPr>
              <w:t>4</w:t>
            </w:r>
          </w:p>
        </w:tc>
      </w:tr>
      <w:tr w:rsidR="00D1559C" w14:paraId="0684F5A5" w14:textId="77777777" w:rsidTr="00D1559C">
        <w:trPr>
          <w:trHeight w:val="478"/>
        </w:trPr>
        <w:tc>
          <w:tcPr>
            <w:tcW w:w="921" w:type="pct"/>
            <w:vMerge/>
            <w:tcBorders>
              <w:left w:val="single" w:sz="4" w:space="0" w:color="auto"/>
              <w:right w:val="single" w:sz="4" w:space="0" w:color="auto"/>
            </w:tcBorders>
          </w:tcPr>
          <w:p w14:paraId="2C17A5EA" w14:textId="77777777" w:rsidR="00D1559C" w:rsidRPr="00A05FDA"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2244C0CD" w14:textId="77777777" w:rsidR="00D1559C" w:rsidRPr="00A05FDA" w:rsidRDefault="00D1559C" w:rsidP="00D1559C">
            <w:pPr>
              <w:spacing w:after="0" w:line="300" w:lineRule="auto"/>
              <w:rPr>
                <w:rFonts w:ascii="Times New Roman" w:hAnsi="Times New Roman"/>
                <w:sz w:val="24"/>
                <w:szCs w:val="24"/>
              </w:rPr>
            </w:pPr>
            <w:r w:rsidRPr="006F25F9">
              <w:rPr>
                <w:rFonts w:ascii="Times New Roman" w:hAnsi="Times New Roman"/>
                <w:b/>
                <w:bCs/>
                <w:sz w:val="24"/>
                <w:szCs w:val="24"/>
              </w:rPr>
              <w:t>Практическое занятие 25</w:t>
            </w:r>
            <w:r>
              <w:rPr>
                <w:rFonts w:ascii="Times New Roman" w:hAnsi="Times New Roman"/>
                <w:bCs/>
                <w:sz w:val="24"/>
                <w:szCs w:val="24"/>
              </w:rPr>
              <w:t xml:space="preserve"> </w:t>
            </w:r>
            <w:r w:rsidRPr="00A05FDA">
              <w:rPr>
                <w:rFonts w:ascii="Times New Roman" w:hAnsi="Times New Roman"/>
                <w:sz w:val="24"/>
                <w:szCs w:val="24"/>
              </w:rPr>
              <w:t>Определение различных способов размещения на щитах и пультах приборов теплотехнического контроля.</w:t>
            </w:r>
          </w:p>
        </w:tc>
        <w:tc>
          <w:tcPr>
            <w:tcW w:w="660" w:type="pct"/>
            <w:vMerge w:val="restart"/>
            <w:tcBorders>
              <w:top w:val="single" w:sz="4" w:space="0" w:color="auto"/>
              <w:left w:val="single" w:sz="4" w:space="0" w:color="auto"/>
              <w:right w:val="single" w:sz="4" w:space="0" w:color="auto"/>
            </w:tcBorders>
          </w:tcPr>
          <w:p w14:paraId="42A53431" w14:textId="77777777" w:rsidR="00D1559C" w:rsidRPr="00A05FDA" w:rsidRDefault="00D1559C" w:rsidP="00D1559C">
            <w:pPr>
              <w:suppressAutoHyphens/>
              <w:spacing w:after="0" w:line="300" w:lineRule="auto"/>
              <w:jc w:val="center"/>
              <w:rPr>
                <w:rFonts w:ascii="Times New Roman" w:hAnsi="Times New Roman"/>
                <w:sz w:val="24"/>
                <w:szCs w:val="24"/>
              </w:rPr>
            </w:pPr>
          </w:p>
        </w:tc>
        <w:tc>
          <w:tcPr>
            <w:tcW w:w="660" w:type="pct"/>
            <w:vMerge w:val="restart"/>
            <w:tcBorders>
              <w:top w:val="single" w:sz="4" w:space="0" w:color="auto"/>
              <w:left w:val="single" w:sz="4" w:space="0" w:color="auto"/>
              <w:right w:val="single" w:sz="4" w:space="0" w:color="auto"/>
            </w:tcBorders>
          </w:tcPr>
          <w:p w14:paraId="56D00CB9" w14:textId="77777777" w:rsidR="00D1559C" w:rsidRPr="00A05FDA" w:rsidRDefault="00D1559C" w:rsidP="00D1559C">
            <w:pPr>
              <w:suppressAutoHyphens/>
              <w:spacing w:after="0" w:line="300" w:lineRule="auto"/>
              <w:jc w:val="center"/>
              <w:rPr>
                <w:rFonts w:ascii="Times New Roman" w:hAnsi="Times New Roman"/>
                <w:sz w:val="24"/>
                <w:szCs w:val="24"/>
              </w:rPr>
            </w:pPr>
          </w:p>
        </w:tc>
      </w:tr>
      <w:tr w:rsidR="00D1559C" w14:paraId="6F4912E1" w14:textId="77777777" w:rsidTr="00D1559C">
        <w:trPr>
          <w:trHeight w:val="478"/>
        </w:trPr>
        <w:tc>
          <w:tcPr>
            <w:tcW w:w="921" w:type="pct"/>
            <w:vMerge/>
            <w:tcBorders>
              <w:left w:val="single" w:sz="4" w:space="0" w:color="auto"/>
              <w:bottom w:val="single" w:sz="4" w:space="0" w:color="auto"/>
              <w:right w:val="single" w:sz="4" w:space="0" w:color="auto"/>
            </w:tcBorders>
          </w:tcPr>
          <w:p w14:paraId="35D065A7" w14:textId="77777777" w:rsidR="00D1559C" w:rsidRPr="002D7501"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16D87FAD" w14:textId="77777777" w:rsidR="00D1559C" w:rsidRPr="002D7501" w:rsidRDefault="00D1559C" w:rsidP="00D1559C">
            <w:pPr>
              <w:spacing w:after="0" w:line="300" w:lineRule="auto"/>
              <w:rPr>
                <w:rFonts w:ascii="Times New Roman" w:hAnsi="Times New Roman"/>
                <w:sz w:val="24"/>
                <w:szCs w:val="24"/>
              </w:rPr>
            </w:pPr>
            <w:r w:rsidRPr="006F25F9">
              <w:rPr>
                <w:rFonts w:ascii="Times New Roman" w:hAnsi="Times New Roman"/>
                <w:b/>
                <w:bCs/>
                <w:sz w:val="24"/>
                <w:szCs w:val="24"/>
              </w:rPr>
              <w:t>Практическое занятие 26</w:t>
            </w:r>
            <w:r>
              <w:rPr>
                <w:rFonts w:ascii="Times New Roman" w:hAnsi="Times New Roman"/>
                <w:bCs/>
                <w:sz w:val="24"/>
                <w:szCs w:val="24"/>
              </w:rPr>
              <w:t xml:space="preserve"> </w:t>
            </w:r>
            <w:r w:rsidRPr="002D7501">
              <w:rPr>
                <w:rFonts w:ascii="Times New Roman" w:hAnsi="Times New Roman"/>
                <w:sz w:val="24"/>
                <w:szCs w:val="24"/>
              </w:rPr>
              <w:t>Опи</w:t>
            </w:r>
            <w:r w:rsidRPr="002D7501">
              <w:rPr>
                <w:rFonts w:ascii="Times New Roman" w:hAnsi="Times New Roman"/>
                <w:spacing w:val="-1"/>
                <w:sz w:val="24"/>
                <w:szCs w:val="24"/>
              </w:rPr>
              <w:t>сание последовательности выполнения работ по контролю и управлению технологическими процессами в барабанных ПК</w:t>
            </w:r>
          </w:p>
        </w:tc>
        <w:tc>
          <w:tcPr>
            <w:tcW w:w="660" w:type="pct"/>
            <w:vMerge/>
            <w:tcBorders>
              <w:left w:val="single" w:sz="4" w:space="0" w:color="auto"/>
              <w:bottom w:val="single" w:sz="4" w:space="0" w:color="auto"/>
              <w:right w:val="single" w:sz="4" w:space="0" w:color="auto"/>
            </w:tcBorders>
          </w:tcPr>
          <w:p w14:paraId="0AA6D8AE" w14:textId="77777777" w:rsidR="00D1559C" w:rsidRPr="002D7501"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bottom w:val="single" w:sz="4" w:space="0" w:color="auto"/>
              <w:right w:val="single" w:sz="4" w:space="0" w:color="auto"/>
            </w:tcBorders>
          </w:tcPr>
          <w:p w14:paraId="3DD353F7" w14:textId="77777777" w:rsidR="00D1559C" w:rsidRPr="002D7501" w:rsidRDefault="00D1559C" w:rsidP="00D1559C">
            <w:pPr>
              <w:suppressAutoHyphens/>
              <w:spacing w:after="0" w:line="300" w:lineRule="auto"/>
              <w:jc w:val="center"/>
              <w:rPr>
                <w:rFonts w:ascii="Times New Roman" w:hAnsi="Times New Roman"/>
                <w:sz w:val="24"/>
                <w:szCs w:val="24"/>
              </w:rPr>
            </w:pPr>
          </w:p>
        </w:tc>
      </w:tr>
      <w:tr w:rsidR="00D1559C" w14:paraId="776EE299" w14:textId="77777777" w:rsidTr="00D1559C">
        <w:trPr>
          <w:trHeight w:val="281"/>
        </w:trPr>
        <w:tc>
          <w:tcPr>
            <w:tcW w:w="921" w:type="pct"/>
            <w:vMerge w:val="restart"/>
            <w:tcBorders>
              <w:left w:val="single" w:sz="4" w:space="0" w:color="auto"/>
              <w:right w:val="single" w:sz="4" w:space="0" w:color="auto"/>
            </w:tcBorders>
          </w:tcPr>
          <w:p w14:paraId="61662E02" w14:textId="77777777" w:rsidR="00D1559C" w:rsidRPr="002D7501" w:rsidRDefault="00D1559C" w:rsidP="00D1559C">
            <w:pPr>
              <w:spacing w:after="0" w:line="300" w:lineRule="auto"/>
              <w:rPr>
                <w:rFonts w:ascii="Times New Roman" w:hAnsi="Times New Roman"/>
                <w:b/>
                <w:bCs/>
                <w:sz w:val="24"/>
                <w:szCs w:val="24"/>
              </w:rPr>
            </w:pPr>
            <w:r w:rsidRPr="002D7501">
              <w:rPr>
                <w:rFonts w:ascii="Times New Roman" w:hAnsi="Times New Roman"/>
                <w:b/>
                <w:bCs/>
                <w:sz w:val="24"/>
                <w:szCs w:val="24"/>
              </w:rPr>
              <w:t>Тема 1.</w:t>
            </w:r>
            <w:r>
              <w:rPr>
                <w:rFonts w:ascii="Times New Roman" w:hAnsi="Times New Roman"/>
                <w:b/>
                <w:bCs/>
                <w:sz w:val="24"/>
                <w:szCs w:val="24"/>
              </w:rPr>
              <w:t>7</w:t>
            </w:r>
            <w:r w:rsidRPr="002D7501">
              <w:rPr>
                <w:rFonts w:ascii="Times New Roman" w:hAnsi="Times New Roman"/>
                <w:b/>
                <w:bCs/>
                <w:sz w:val="24"/>
                <w:szCs w:val="24"/>
              </w:rPr>
              <w:t xml:space="preserve">. Генеральный план и компоновка </w:t>
            </w:r>
            <w:r w:rsidRPr="002D7501">
              <w:rPr>
                <w:rFonts w:ascii="Times New Roman" w:hAnsi="Times New Roman"/>
                <w:b/>
                <w:bCs/>
                <w:sz w:val="24"/>
                <w:szCs w:val="24"/>
              </w:rPr>
              <w:lastRenderedPageBreak/>
              <w:t>главного корпуса ТЭС.  ГТУ, ПГУ и АЭС.</w:t>
            </w:r>
          </w:p>
          <w:p w14:paraId="27FFEEB3" w14:textId="77777777" w:rsidR="00D1559C" w:rsidRPr="002D7501" w:rsidRDefault="00D1559C" w:rsidP="00D1559C">
            <w:pPr>
              <w:spacing w:after="0" w:line="300" w:lineRule="auto"/>
              <w:rPr>
                <w:rFonts w:ascii="Times New Roman" w:hAnsi="Times New Roman"/>
                <w:b/>
                <w:bCs/>
              </w:rPr>
            </w:pPr>
          </w:p>
          <w:p w14:paraId="2075190E" w14:textId="77777777" w:rsidR="00D1559C" w:rsidRPr="002D7501"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474EE143" w14:textId="77777777" w:rsidR="00D1559C" w:rsidRPr="002D7501" w:rsidRDefault="00D1559C" w:rsidP="00D1559C">
            <w:pPr>
              <w:spacing w:after="0" w:line="300" w:lineRule="auto"/>
              <w:rPr>
                <w:rFonts w:ascii="Times New Roman" w:hAnsi="Times New Roman"/>
                <w:sz w:val="24"/>
                <w:szCs w:val="24"/>
              </w:rPr>
            </w:pPr>
            <w:r w:rsidRPr="002D7501">
              <w:rPr>
                <w:rFonts w:ascii="Times New Roman" w:hAnsi="Times New Roman"/>
                <w:b/>
                <w:bCs/>
                <w:sz w:val="24"/>
                <w:szCs w:val="24"/>
              </w:rPr>
              <w:lastRenderedPageBreak/>
              <w:t xml:space="preserve">Содержание  </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824A381" w14:textId="77777777" w:rsidR="00D1559C" w:rsidRPr="002D7501" w:rsidRDefault="00D1559C" w:rsidP="00D1559C">
            <w:pPr>
              <w:suppressAutoHyphens/>
              <w:spacing w:after="0" w:line="300" w:lineRule="auto"/>
              <w:jc w:val="center"/>
              <w:rPr>
                <w:rFonts w:ascii="Times New Roman" w:hAnsi="Times New Roman"/>
                <w:sz w:val="24"/>
                <w:szCs w:val="24"/>
              </w:rPr>
            </w:pPr>
            <w:r>
              <w:rPr>
                <w:rFonts w:ascii="Times New Roman" w:hAnsi="Times New Roman"/>
                <w:b/>
                <w:bCs/>
                <w:sz w:val="24"/>
                <w:szCs w:val="24"/>
              </w:rPr>
              <w:t>18</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0A14F5F" w14:textId="77777777" w:rsidR="00D1559C" w:rsidRPr="002D7501" w:rsidRDefault="00D1559C" w:rsidP="00D1559C">
            <w:pPr>
              <w:suppressAutoHyphens/>
              <w:spacing w:after="0" w:line="300" w:lineRule="auto"/>
              <w:jc w:val="center"/>
              <w:rPr>
                <w:rFonts w:ascii="Times New Roman" w:hAnsi="Times New Roman"/>
                <w:b/>
                <w:bCs/>
                <w:sz w:val="24"/>
                <w:szCs w:val="24"/>
              </w:rPr>
            </w:pPr>
            <w:r>
              <w:rPr>
                <w:rFonts w:ascii="Times New Roman" w:hAnsi="Times New Roman"/>
                <w:b/>
                <w:bCs/>
                <w:sz w:val="24"/>
                <w:szCs w:val="24"/>
              </w:rPr>
              <w:t>22</w:t>
            </w:r>
          </w:p>
        </w:tc>
      </w:tr>
      <w:tr w:rsidR="00D1559C" w14:paraId="759EAEE9" w14:textId="77777777" w:rsidTr="00D1559C">
        <w:trPr>
          <w:trHeight w:val="270"/>
        </w:trPr>
        <w:tc>
          <w:tcPr>
            <w:tcW w:w="921" w:type="pct"/>
            <w:vMerge/>
            <w:tcBorders>
              <w:left w:val="single" w:sz="4" w:space="0" w:color="auto"/>
              <w:right w:val="single" w:sz="4" w:space="0" w:color="auto"/>
            </w:tcBorders>
          </w:tcPr>
          <w:p w14:paraId="73F807C8" w14:textId="77777777" w:rsidR="00D1559C" w:rsidRPr="002D7501"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0D4F7BC5" w14:textId="77777777" w:rsidR="00D1559C" w:rsidRPr="002D7501" w:rsidRDefault="00D1559C" w:rsidP="00D1559C">
            <w:pPr>
              <w:spacing w:after="0" w:line="300" w:lineRule="auto"/>
              <w:rPr>
                <w:rFonts w:ascii="Times New Roman" w:hAnsi="Times New Roman"/>
                <w:b/>
                <w:bCs/>
                <w:sz w:val="24"/>
                <w:szCs w:val="24"/>
              </w:rPr>
            </w:pPr>
            <w:r w:rsidRPr="002D7501">
              <w:rPr>
                <w:rFonts w:ascii="Times New Roman" w:hAnsi="Times New Roman"/>
                <w:sz w:val="24"/>
                <w:szCs w:val="24"/>
              </w:rPr>
              <w:t>Генеральный план и компоновка главного корпуса ТЭС</w:t>
            </w:r>
            <w:r w:rsidRPr="002D7501">
              <w:rPr>
                <w:rFonts w:ascii="Times New Roman" w:hAnsi="Times New Roman"/>
              </w:rPr>
              <w:t>.</w:t>
            </w:r>
          </w:p>
        </w:tc>
        <w:tc>
          <w:tcPr>
            <w:tcW w:w="660" w:type="pct"/>
            <w:vMerge w:val="restart"/>
            <w:tcBorders>
              <w:top w:val="single" w:sz="4" w:space="0" w:color="auto"/>
              <w:left w:val="single" w:sz="4" w:space="0" w:color="auto"/>
              <w:right w:val="single" w:sz="4" w:space="0" w:color="auto"/>
            </w:tcBorders>
          </w:tcPr>
          <w:p w14:paraId="3D4BEEA3" w14:textId="77777777" w:rsidR="00D1559C" w:rsidRDefault="00D1559C" w:rsidP="00D1559C">
            <w:pPr>
              <w:suppressAutoHyphens/>
              <w:spacing w:after="0" w:line="300" w:lineRule="auto"/>
              <w:jc w:val="center"/>
              <w:rPr>
                <w:rFonts w:ascii="Times New Roman" w:hAnsi="Times New Roman"/>
                <w:b/>
                <w:bCs/>
                <w:sz w:val="24"/>
                <w:szCs w:val="24"/>
              </w:rPr>
            </w:pPr>
          </w:p>
          <w:p w14:paraId="250EB44A" w14:textId="77777777" w:rsidR="00D1559C" w:rsidRDefault="00D1559C" w:rsidP="00D1559C">
            <w:pPr>
              <w:suppressAutoHyphens/>
              <w:spacing w:after="0" w:line="300" w:lineRule="auto"/>
              <w:jc w:val="center"/>
              <w:rPr>
                <w:rFonts w:ascii="Times New Roman" w:hAnsi="Times New Roman"/>
                <w:b/>
                <w:bCs/>
                <w:sz w:val="24"/>
                <w:szCs w:val="24"/>
              </w:rPr>
            </w:pPr>
          </w:p>
          <w:p w14:paraId="402742E4" w14:textId="77777777" w:rsidR="00D1559C" w:rsidRPr="00DE34DC" w:rsidRDefault="00D1559C" w:rsidP="00D1559C">
            <w:pPr>
              <w:suppressAutoHyphens/>
              <w:spacing w:after="0" w:line="300" w:lineRule="auto"/>
              <w:jc w:val="center"/>
              <w:rPr>
                <w:rFonts w:ascii="Times New Roman" w:hAnsi="Times New Roman"/>
                <w:bCs/>
                <w:sz w:val="24"/>
                <w:szCs w:val="24"/>
              </w:rPr>
            </w:pPr>
            <w:r w:rsidRPr="00DE34DC">
              <w:rPr>
                <w:rFonts w:ascii="Times New Roman" w:hAnsi="Times New Roman"/>
                <w:bCs/>
                <w:sz w:val="24"/>
                <w:szCs w:val="24"/>
              </w:rPr>
              <w:t>12</w:t>
            </w:r>
          </w:p>
        </w:tc>
        <w:tc>
          <w:tcPr>
            <w:tcW w:w="660" w:type="pct"/>
            <w:vMerge w:val="restart"/>
            <w:tcBorders>
              <w:top w:val="single" w:sz="4" w:space="0" w:color="auto"/>
              <w:left w:val="single" w:sz="4" w:space="0" w:color="auto"/>
              <w:right w:val="single" w:sz="4" w:space="0" w:color="auto"/>
            </w:tcBorders>
          </w:tcPr>
          <w:p w14:paraId="3D3DEDA9" w14:textId="77777777" w:rsidR="00D1559C" w:rsidRDefault="00D1559C" w:rsidP="00D1559C">
            <w:pPr>
              <w:suppressAutoHyphens/>
              <w:spacing w:after="0" w:line="300" w:lineRule="auto"/>
              <w:jc w:val="center"/>
              <w:rPr>
                <w:rFonts w:ascii="Times New Roman" w:hAnsi="Times New Roman"/>
              </w:rPr>
            </w:pPr>
          </w:p>
          <w:p w14:paraId="0BD33527" w14:textId="77777777" w:rsidR="00D1559C" w:rsidRDefault="00D1559C" w:rsidP="00D1559C">
            <w:pPr>
              <w:suppressAutoHyphens/>
              <w:spacing w:after="0" w:line="300" w:lineRule="auto"/>
              <w:jc w:val="center"/>
              <w:rPr>
                <w:rFonts w:ascii="Times New Roman" w:hAnsi="Times New Roman"/>
              </w:rPr>
            </w:pPr>
          </w:p>
          <w:p w14:paraId="40AADAF5" w14:textId="77777777" w:rsidR="00D1559C" w:rsidRPr="002D7501" w:rsidRDefault="00D1559C" w:rsidP="00D1559C">
            <w:pPr>
              <w:suppressAutoHyphens/>
              <w:spacing w:after="0" w:line="300" w:lineRule="auto"/>
              <w:jc w:val="center"/>
              <w:rPr>
                <w:rFonts w:ascii="Times New Roman" w:hAnsi="Times New Roman"/>
              </w:rPr>
            </w:pPr>
            <w:r>
              <w:rPr>
                <w:rFonts w:ascii="Times New Roman" w:hAnsi="Times New Roman"/>
              </w:rPr>
              <w:t>16</w:t>
            </w:r>
          </w:p>
        </w:tc>
      </w:tr>
      <w:tr w:rsidR="00D1559C" w14:paraId="64FB71EF" w14:textId="77777777" w:rsidTr="00D1559C">
        <w:trPr>
          <w:trHeight w:val="330"/>
        </w:trPr>
        <w:tc>
          <w:tcPr>
            <w:tcW w:w="921" w:type="pct"/>
            <w:vMerge/>
            <w:tcBorders>
              <w:left w:val="single" w:sz="4" w:space="0" w:color="auto"/>
              <w:right w:val="single" w:sz="4" w:space="0" w:color="auto"/>
            </w:tcBorders>
          </w:tcPr>
          <w:p w14:paraId="63A90C8A" w14:textId="77777777" w:rsidR="00D1559C" w:rsidRPr="002D7501"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6752F98D" w14:textId="77777777" w:rsidR="00D1559C" w:rsidRPr="002D7501" w:rsidRDefault="00D1559C" w:rsidP="00D1559C">
            <w:pPr>
              <w:spacing w:after="0" w:line="300" w:lineRule="auto"/>
              <w:rPr>
                <w:rFonts w:ascii="Times New Roman" w:hAnsi="Times New Roman"/>
                <w:b/>
                <w:bCs/>
                <w:sz w:val="24"/>
                <w:szCs w:val="24"/>
              </w:rPr>
            </w:pPr>
            <w:r w:rsidRPr="002D7501">
              <w:rPr>
                <w:rFonts w:ascii="Times New Roman" w:hAnsi="Times New Roman"/>
                <w:sz w:val="24"/>
                <w:szCs w:val="24"/>
              </w:rPr>
              <w:t>Выбор площадки для строительства ТЭС.</w:t>
            </w:r>
          </w:p>
        </w:tc>
        <w:tc>
          <w:tcPr>
            <w:tcW w:w="660" w:type="pct"/>
            <w:vMerge/>
            <w:tcBorders>
              <w:left w:val="single" w:sz="4" w:space="0" w:color="auto"/>
              <w:right w:val="single" w:sz="4" w:space="0" w:color="auto"/>
            </w:tcBorders>
          </w:tcPr>
          <w:p w14:paraId="753C73E1" w14:textId="77777777" w:rsidR="00D1559C" w:rsidRPr="002D7501" w:rsidRDefault="00D1559C" w:rsidP="00D1559C">
            <w:pPr>
              <w:suppressAutoHyphens/>
              <w:spacing w:after="0" w:line="300" w:lineRule="auto"/>
              <w:jc w:val="center"/>
              <w:rPr>
                <w:rFonts w:ascii="Times New Roman" w:hAnsi="Times New Roman"/>
                <w:b/>
                <w:bCs/>
                <w:sz w:val="24"/>
                <w:szCs w:val="24"/>
              </w:rPr>
            </w:pPr>
          </w:p>
        </w:tc>
        <w:tc>
          <w:tcPr>
            <w:tcW w:w="660" w:type="pct"/>
            <w:vMerge/>
            <w:tcBorders>
              <w:left w:val="single" w:sz="4" w:space="0" w:color="auto"/>
              <w:right w:val="single" w:sz="4" w:space="0" w:color="auto"/>
            </w:tcBorders>
          </w:tcPr>
          <w:p w14:paraId="2B3680E4" w14:textId="77777777" w:rsidR="00D1559C" w:rsidRPr="001B6143" w:rsidRDefault="00D1559C" w:rsidP="00D1559C">
            <w:pPr>
              <w:suppressAutoHyphens/>
              <w:spacing w:after="0" w:line="300" w:lineRule="auto"/>
              <w:jc w:val="center"/>
              <w:rPr>
                <w:rFonts w:ascii="Times New Roman" w:hAnsi="Times New Roman"/>
                <w:sz w:val="24"/>
                <w:szCs w:val="24"/>
              </w:rPr>
            </w:pPr>
          </w:p>
        </w:tc>
      </w:tr>
      <w:tr w:rsidR="00D1559C" w14:paraId="7305C484" w14:textId="77777777" w:rsidTr="00D1559C">
        <w:trPr>
          <w:trHeight w:val="339"/>
        </w:trPr>
        <w:tc>
          <w:tcPr>
            <w:tcW w:w="921" w:type="pct"/>
            <w:vMerge/>
            <w:tcBorders>
              <w:left w:val="single" w:sz="4" w:space="0" w:color="auto"/>
              <w:right w:val="single" w:sz="4" w:space="0" w:color="auto"/>
            </w:tcBorders>
            <w:hideMark/>
          </w:tcPr>
          <w:p w14:paraId="1D4EC620" w14:textId="77777777" w:rsidR="00D1559C" w:rsidRPr="002D7501" w:rsidRDefault="00D1559C" w:rsidP="00D1559C">
            <w:pPr>
              <w:spacing w:after="0" w:line="300" w:lineRule="auto"/>
              <w:rPr>
                <w:rFonts w:ascii="Times New Roman" w:hAnsi="Times New Roman"/>
                <w:b/>
              </w:rPr>
            </w:pPr>
          </w:p>
        </w:tc>
        <w:tc>
          <w:tcPr>
            <w:tcW w:w="2759" w:type="pct"/>
            <w:tcBorders>
              <w:top w:val="single" w:sz="4" w:space="0" w:color="auto"/>
              <w:left w:val="single" w:sz="4" w:space="0" w:color="auto"/>
              <w:bottom w:val="single" w:sz="4" w:space="0" w:color="auto"/>
              <w:right w:val="single" w:sz="4" w:space="0" w:color="auto"/>
            </w:tcBorders>
          </w:tcPr>
          <w:p w14:paraId="72138D78" w14:textId="77777777" w:rsidR="00D1559C" w:rsidRPr="002D7501" w:rsidRDefault="00D1559C" w:rsidP="00D1559C">
            <w:pPr>
              <w:spacing w:after="0" w:line="300" w:lineRule="auto"/>
              <w:rPr>
                <w:rFonts w:ascii="Times New Roman" w:hAnsi="Times New Roman"/>
                <w:b/>
              </w:rPr>
            </w:pPr>
            <w:r w:rsidRPr="002D7501">
              <w:rPr>
                <w:rFonts w:ascii="Times New Roman" w:hAnsi="Times New Roman"/>
                <w:color w:val="000000"/>
                <w:sz w:val="24"/>
                <w:szCs w:val="24"/>
              </w:rPr>
              <w:t>Основные принципы компоновки главного здания электростанции</w:t>
            </w:r>
          </w:p>
        </w:tc>
        <w:tc>
          <w:tcPr>
            <w:tcW w:w="660" w:type="pct"/>
            <w:vMerge/>
            <w:tcBorders>
              <w:left w:val="single" w:sz="4" w:space="0" w:color="auto"/>
              <w:right w:val="single" w:sz="4" w:space="0" w:color="auto"/>
            </w:tcBorders>
          </w:tcPr>
          <w:p w14:paraId="7327183F" w14:textId="77777777" w:rsidR="00D1559C" w:rsidRPr="002D7501" w:rsidRDefault="00D1559C" w:rsidP="00D1559C">
            <w:pPr>
              <w:suppressAutoHyphens/>
              <w:spacing w:after="0" w:line="300" w:lineRule="auto"/>
              <w:jc w:val="center"/>
              <w:rPr>
                <w:rFonts w:ascii="Times New Roman" w:hAnsi="Times New Roman"/>
                <w:bCs/>
                <w:iCs/>
              </w:rPr>
            </w:pPr>
          </w:p>
        </w:tc>
        <w:tc>
          <w:tcPr>
            <w:tcW w:w="660" w:type="pct"/>
            <w:vMerge/>
            <w:tcBorders>
              <w:left w:val="single" w:sz="4" w:space="0" w:color="auto"/>
              <w:right w:val="single" w:sz="4" w:space="0" w:color="auto"/>
            </w:tcBorders>
          </w:tcPr>
          <w:p w14:paraId="3DDA1934" w14:textId="77777777" w:rsidR="00D1559C" w:rsidRPr="002D7501" w:rsidRDefault="00D1559C" w:rsidP="00D1559C">
            <w:pPr>
              <w:suppressAutoHyphens/>
              <w:spacing w:after="0" w:line="300" w:lineRule="auto"/>
              <w:jc w:val="center"/>
              <w:rPr>
                <w:rFonts w:ascii="Times New Roman" w:hAnsi="Times New Roman"/>
                <w:sz w:val="24"/>
                <w:szCs w:val="24"/>
              </w:rPr>
            </w:pPr>
          </w:p>
        </w:tc>
      </w:tr>
      <w:tr w:rsidR="00D1559C" w14:paraId="06467E10" w14:textId="77777777" w:rsidTr="00D1559C">
        <w:trPr>
          <w:trHeight w:val="273"/>
        </w:trPr>
        <w:tc>
          <w:tcPr>
            <w:tcW w:w="921" w:type="pct"/>
            <w:vMerge/>
            <w:tcBorders>
              <w:left w:val="single" w:sz="4" w:space="0" w:color="auto"/>
              <w:right w:val="single" w:sz="4" w:space="0" w:color="auto"/>
            </w:tcBorders>
          </w:tcPr>
          <w:p w14:paraId="3F50F9FC" w14:textId="77777777" w:rsidR="00D1559C" w:rsidRPr="002D7501"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tcPr>
          <w:p w14:paraId="2093001B" w14:textId="77777777" w:rsidR="00D1559C" w:rsidRPr="002D7501" w:rsidRDefault="00D1559C" w:rsidP="00D1559C">
            <w:pPr>
              <w:spacing w:after="0" w:line="300" w:lineRule="auto"/>
              <w:rPr>
                <w:rFonts w:ascii="Times New Roman" w:hAnsi="Times New Roman"/>
                <w:sz w:val="24"/>
                <w:szCs w:val="24"/>
              </w:rPr>
            </w:pPr>
            <w:r w:rsidRPr="002D7501">
              <w:rPr>
                <w:rFonts w:ascii="Times New Roman" w:hAnsi="Times New Roman"/>
                <w:sz w:val="24"/>
                <w:szCs w:val="24"/>
              </w:rPr>
              <w:t>Газотурбинные, парогазовые и электростанции.</w:t>
            </w:r>
          </w:p>
        </w:tc>
        <w:tc>
          <w:tcPr>
            <w:tcW w:w="660" w:type="pct"/>
            <w:vMerge/>
            <w:tcBorders>
              <w:left w:val="single" w:sz="4" w:space="0" w:color="auto"/>
              <w:right w:val="single" w:sz="4" w:space="0" w:color="auto"/>
            </w:tcBorders>
          </w:tcPr>
          <w:p w14:paraId="4277D131" w14:textId="77777777" w:rsidR="00D1559C" w:rsidRPr="002D7501" w:rsidRDefault="00D1559C" w:rsidP="00D1559C">
            <w:pPr>
              <w:suppressAutoHyphens/>
              <w:spacing w:after="0" w:line="300" w:lineRule="auto"/>
              <w:jc w:val="center"/>
              <w:rPr>
                <w:rFonts w:ascii="Times New Roman" w:hAnsi="Times New Roman"/>
              </w:rPr>
            </w:pPr>
          </w:p>
        </w:tc>
        <w:tc>
          <w:tcPr>
            <w:tcW w:w="660" w:type="pct"/>
            <w:vMerge/>
            <w:tcBorders>
              <w:left w:val="single" w:sz="4" w:space="0" w:color="auto"/>
              <w:right w:val="single" w:sz="4" w:space="0" w:color="auto"/>
            </w:tcBorders>
          </w:tcPr>
          <w:p w14:paraId="09A12649" w14:textId="77777777" w:rsidR="00D1559C" w:rsidRPr="002D7501" w:rsidRDefault="00D1559C" w:rsidP="00D1559C">
            <w:pPr>
              <w:suppressAutoHyphens/>
              <w:spacing w:after="0" w:line="300" w:lineRule="auto"/>
              <w:jc w:val="center"/>
              <w:rPr>
                <w:rFonts w:ascii="Times New Roman" w:hAnsi="Times New Roman"/>
                <w:sz w:val="24"/>
                <w:szCs w:val="24"/>
                <w:lang w:val="en-US"/>
              </w:rPr>
            </w:pPr>
          </w:p>
        </w:tc>
      </w:tr>
      <w:tr w:rsidR="00D1559C" w14:paraId="2AECD604" w14:textId="77777777" w:rsidTr="00D1559C">
        <w:trPr>
          <w:trHeight w:val="207"/>
        </w:trPr>
        <w:tc>
          <w:tcPr>
            <w:tcW w:w="921" w:type="pct"/>
            <w:vMerge/>
            <w:tcBorders>
              <w:left w:val="single" w:sz="4" w:space="0" w:color="auto"/>
              <w:right w:val="single" w:sz="4" w:space="0" w:color="auto"/>
            </w:tcBorders>
          </w:tcPr>
          <w:p w14:paraId="595EE07C" w14:textId="77777777" w:rsidR="00D1559C" w:rsidRPr="002D7501"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tcPr>
          <w:p w14:paraId="27D6E97D" w14:textId="77777777" w:rsidR="00D1559C" w:rsidRPr="002D7501" w:rsidRDefault="00D1559C" w:rsidP="00D1559C">
            <w:pPr>
              <w:spacing w:after="0" w:line="300" w:lineRule="auto"/>
              <w:rPr>
                <w:rFonts w:ascii="Times New Roman" w:hAnsi="Times New Roman"/>
                <w:b/>
                <w:bCs/>
              </w:rPr>
            </w:pPr>
            <w:r w:rsidRPr="002D7501">
              <w:rPr>
                <w:rFonts w:ascii="Times New Roman" w:hAnsi="Times New Roman"/>
                <w:sz w:val="24"/>
                <w:szCs w:val="24"/>
              </w:rPr>
              <w:t xml:space="preserve">Принципиальные схемы АЭС. </w:t>
            </w:r>
          </w:p>
        </w:tc>
        <w:tc>
          <w:tcPr>
            <w:tcW w:w="660" w:type="pct"/>
            <w:vMerge/>
            <w:tcBorders>
              <w:left w:val="single" w:sz="4" w:space="0" w:color="auto"/>
              <w:bottom w:val="single" w:sz="4" w:space="0" w:color="auto"/>
              <w:right w:val="single" w:sz="4" w:space="0" w:color="auto"/>
            </w:tcBorders>
          </w:tcPr>
          <w:p w14:paraId="7AC81E39" w14:textId="77777777" w:rsidR="00D1559C" w:rsidRPr="002D7501" w:rsidRDefault="00D1559C" w:rsidP="00D1559C">
            <w:pPr>
              <w:suppressAutoHyphens/>
              <w:spacing w:after="0" w:line="300" w:lineRule="auto"/>
              <w:jc w:val="center"/>
              <w:rPr>
                <w:rFonts w:ascii="Times New Roman" w:hAnsi="Times New Roman"/>
                <w:bCs/>
                <w:iCs/>
              </w:rPr>
            </w:pPr>
          </w:p>
        </w:tc>
        <w:tc>
          <w:tcPr>
            <w:tcW w:w="660" w:type="pct"/>
            <w:vMerge/>
            <w:tcBorders>
              <w:left w:val="single" w:sz="4" w:space="0" w:color="auto"/>
              <w:bottom w:val="single" w:sz="4" w:space="0" w:color="auto"/>
              <w:right w:val="single" w:sz="4" w:space="0" w:color="auto"/>
            </w:tcBorders>
          </w:tcPr>
          <w:p w14:paraId="6A3C6B4A" w14:textId="77777777" w:rsidR="00D1559C" w:rsidRPr="002D7501" w:rsidRDefault="00D1559C" w:rsidP="00D1559C">
            <w:pPr>
              <w:suppressAutoHyphens/>
              <w:spacing w:after="0" w:line="300" w:lineRule="auto"/>
              <w:jc w:val="center"/>
              <w:rPr>
                <w:rFonts w:ascii="Times New Roman" w:hAnsi="Times New Roman"/>
                <w:sz w:val="24"/>
                <w:szCs w:val="24"/>
              </w:rPr>
            </w:pPr>
          </w:p>
        </w:tc>
      </w:tr>
      <w:tr w:rsidR="00D1559C" w14:paraId="6D70136A" w14:textId="77777777" w:rsidTr="00D1559C">
        <w:trPr>
          <w:trHeight w:val="276"/>
        </w:trPr>
        <w:tc>
          <w:tcPr>
            <w:tcW w:w="921" w:type="pct"/>
            <w:vMerge/>
            <w:tcBorders>
              <w:left w:val="single" w:sz="4" w:space="0" w:color="auto"/>
              <w:right w:val="single" w:sz="4" w:space="0" w:color="auto"/>
            </w:tcBorders>
          </w:tcPr>
          <w:p w14:paraId="5ADB3304" w14:textId="77777777" w:rsidR="00D1559C" w:rsidRPr="002D7501"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tcPr>
          <w:p w14:paraId="2640F8F2" w14:textId="77777777" w:rsidR="00D1559C" w:rsidRPr="002D7501" w:rsidRDefault="00D1559C" w:rsidP="00D1559C">
            <w:pPr>
              <w:spacing w:after="0" w:line="300" w:lineRule="auto"/>
              <w:rPr>
                <w:rFonts w:ascii="Times New Roman" w:hAnsi="Times New Roman"/>
                <w:b/>
                <w:bCs/>
              </w:rPr>
            </w:pPr>
            <w:r w:rsidRPr="002D7501">
              <w:rPr>
                <w:rFonts w:ascii="Times New Roman" w:hAnsi="Times New Roman"/>
                <w:b/>
                <w:bCs/>
                <w:sz w:val="24"/>
                <w:szCs w:val="24"/>
              </w:rPr>
              <w:t>В том числе практических занятий и лабораторных работ</w:t>
            </w:r>
          </w:p>
        </w:tc>
        <w:tc>
          <w:tcPr>
            <w:tcW w:w="660" w:type="pct"/>
            <w:tcBorders>
              <w:top w:val="single" w:sz="4" w:space="0" w:color="auto"/>
              <w:left w:val="single" w:sz="4" w:space="0" w:color="auto"/>
              <w:bottom w:val="single" w:sz="4" w:space="0" w:color="auto"/>
              <w:right w:val="single" w:sz="4" w:space="0" w:color="auto"/>
            </w:tcBorders>
          </w:tcPr>
          <w:p w14:paraId="259B233F" w14:textId="77777777" w:rsidR="00D1559C" w:rsidRPr="006F25F9" w:rsidRDefault="00D1559C" w:rsidP="00D1559C">
            <w:pPr>
              <w:suppressAutoHyphens/>
              <w:spacing w:after="0" w:line="300" w:lineRule="auto"/>
              <w:jc w:val="center"/>
              <w:rPr>
                <w:rFonts w:ascii="Times New Roman" w:hAnsi="Times New Roman"/>
                <w:bCs/>
                <w:iCs/>
              </w:rPr>
            </w:pPr>
            <w:r w:rsidRPr="006F25F9">
              <w:rPr>
                <w:rFonts w:ascii="Times New Roman" w:hAnsi="Times New Roman"/>
                <w:bCs/>
                <w:sz w:val="24"/>
                <w:szCs w:val="24"/>
              </w:rPr>
              <w:t>6</w:t>
            </w:r>
          </w:p>
        </w:tc>
        <w:tc>
          <w:tcPr>
            <w:tcW w:w="660" w:type="pct"/>
            <w:tcBorders>
              <w:top w:val="single" w:sz="4" w:space="0" w:color="auto"/>
              <w:left w:val="single" w:sz="4" w:space="0" w:color="auto"/>
              <w:bottom w:val="single" w:sz="4" w:space="0" w:color="auto"/>
              <w:right w:val="single" w:sz="4" w:space="0" w:color="auto"/>
            </w:tcBorders>
          </w:tcPr>
          <w:p w14:paraId="4BA3FEBA" w14:textId="77777777" w:rsidR="00D1559C" w:rsidRPr="00DE34DC" w:rsidRDefault="00D1559C" w:rsidP="00D1559C">
            <w:pPr>
              <w:suppressAutoHyphens/>
              <w:spacing w:after="0" w:line="300" w:lineRule="auto"/>
              <w:jc w:val="center"/>
              <w:rPr>
                <w:rFonts w:ascii="Times New Roman" w:hAnsi="Times New Roman"/>
                <w:bCs/>
                <w:sz w:val="24"/>
                <w:szCs w:val="24"/>
              </w:rPr>
            </w:pPr>
            <w:r w:rsidRPr="00DE34DC">
              <w:rPr>
                <w:rFonts w:ascii="Times New Roman" w:hAnsi="Times New Roman"/>
                <w:bCs/>
                <w:sz w:val="24"/>
                <w:szCs w:val="24"/>
              </w:rPr>
              <w:t>6</w:t>
            </w:r>
          </w:p>
        </w:tc>
      </w:tr>
      <w:tr w:rsidR="00D1559C" w14:paraId="24350754" w14:textId="77777777" w:rsidTr="00D1559C">
        <w:trPr>
          <w:trHeight w:val="553"/>
        </w:trPr>
        <w:tc>
          <w:tcPr>
            <w:tcW w:w="921" w:type="pct"/>
            <w:vMerge/>
            <w:tcBorders>
              <w:left w:val="single" w:sz="4" w:space="0" w:color="auto"/>
              <w:right w:val="single" w:sz="4" w:space="0" w:color="auto"/>
            </w:tcBorders>
          </w:tcPr>
          <w:p w14:paraId="7FA5AE48" w14:textId="77777777" w:rsidR="00D1559C" w:rsidRPr="00287755" w:rsidRDefault="00D1559C" w:rsidP="00D1559C">
            <w:pPr>
              <w:spacing w:after="0" w:line="300" w:lineRule="auto"/>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tcPr>
          <w:p w14:paraId="121C0C33" w14:textId="77777777" w:rsidR="00D1559C" w:rsidRPr="00287755" w:rsidRDefault="00D1559C" w:rsidP="00D1559C">
            <w:pPr>
              <w:spacing w:after="0" w:line="300" w:lineRule="auto"/>
              <w:rPr>
                <w:rFonts w:ascii="Times New Roman" w:hAnsi="Times New Roman"/>
                <w:b/>
                <w:bCs/>
              </w:rPr>
            </w:pPr>
            <w:r w:rsidRPr="006F25F9">
              <w:rPr>
                <w:rFonts w:ascii="Times New Roman" w:hAnsi="Times New Roman"/>
                <w:b/>
                <w:bCs/>
                <w:sz w:val="24"/>
                <w:szCs w:val="24"/>
              </w:rPr>
              <w:t>Практическое занятие 27</w:t>
            </w:r>
            <w:r>
              <w:rPr>
                <w:rFonts w:ascii="Times New Roman" w:hAnsi="Times New Roman"/>
                <w:bCs/>
                <w:sz w:val="24"/>
                <w:szCs w:val="24"/>
              </w:rPr>
              <w:t xml:space="preserve"> Х</w:t>
            </w:r>
            <w:r w:rsidRPr="00287755">
              <w:rPr>
                <w:rFonts w:ascii="Times New Roman" w:hAnsi="Times New Roman"/>
                <w:sz w:val="24"/>
                <w:szCs w:val="24"/>
              </w:rPr>
              <w:t>арактеристика компоновок главного корпуса. Признаки компоновок.</w:t>
            </w:r>
          </w:p>
        </w:tc>
        <w:tc>
          <w:tcPr>
            <w:tcW w:w="660" w:type="pct"/>
            <w:vMerge w:val="restart"/>
            <w:tcBorders>
              <w:top w:val="single" w:sz="4" w:space="0" w:color="auto"/>
              <w:left w:val="single" w:sz="4" w:space="0" w:color="auto"/>
              <w:right w:val="single" w:sz="4" w:space="0" w:color="auto"/>
            </w:tcBorders>
          </w:tcPr>
          <w:p w14:paraId="590CC6BC" w14:textId="77777777" w:rsidR="00D1559C" w:rsidRPr="00287755" w:rsidRDefault="00D1559C" w:rsidP="00D1559C">
            <w:pPr>
              <w:suppressAutoHyphens/>
              <w:spacing w:after="0" w:line="300" w:lineRule="auto"/>
              <w:jc w:val="center"/>
              <w:rPr>
                <w:rFonts w:ascii="Times New Roman" w:hAnsi="Times New Roman"/>
                <w:bCs/>
                <w:iCs/>
              </w:rPr>
            </w:pPr>
          </w:p>
        </w:tc>
        <w:tc>
          <w:tcPr>
            <w:tcW w:w="660" w:type="pct"/>
            <w:vMerge w:val="restart"/>
            <w:tcBorders>
              <w:top w:val="single" w:sz="4" w:space="0" w:color="auto"/>
              <w:left w:val="single" w:sz="4" w:space="0" w:color="auto"/>
              <w:right w:val="single" w:sz="4" w:space="0" w:color="auto"/>
            </w:tcBorders>
          </w:tcPr>
          <w:p w14:paraId="5A30FBB4" w14:textId="77777777" w:rsidR="00D1559C" w:rsidRPr="00287755" w:rsidRDefault="00D1559C" w:rsidP="00D1559C">
            <w:pPr>
              <w:suppressAutoHyphens/>
              <w:spacing w:after="0" w:line="300" w:lineRule="auto"/>
              <w:jc w:val="center"/>
              <w:rPr>
                <w:rFonts w:ascii="Times New Roman" w:hAnsi="Times New Roman"/>
                <w:sz w:val="24"/>
                <w:szCs w:val="24"/>
              </w:rPr>
            </w:pPr>
          </w:p>
        </w:tc>
      </w:tr>
      <w:tr w:rsidR="00D1559C" w14:paraId="0A563645" w14:textId="77777777" w:rsidTr="00D1559C">
        <w:trPr>
          <w:trHeight w:val="553"/>
        </w:trPr>
        <w:tc>
          <w:tcPr>
            <w:tcW w:w="921" w:type="pct"/>
            <w:vMerge/>
            <w:tcBorders>
              <w:left w:val="single" w:sz="4" w:space="0" w:color="auto"/>
              <w:right w:val="single" w:sz="4" w:space="0" w:color="auto"/>
            </w:tcBorders>
          </w:tcPr>
          <w:p w14:paraId="2166DA50" w14:textId="77777777" w:rsidR="00D1559C" w:rsidRPr="00287755" w:rsidRDefault="00D1559C" w:rsidP="00D1559C">
            <w:pPr>
              <w:spacing w:after="0" w:line="300" w:lineRule="auto"/>
              <w:jc w:val="right"/>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tcPr>
          <w:p w14:paraId="01D1FCC4" w14:textId="77777777" w:rsidR="00D1559C" w:rsidRPr="00137A02" w:rsidRDefault="00D1559C" w:rsidP="00D1559C">
            <w:pPr>
              <w:spacing w:after="0" w:line="300" w:lineRule="auto"/>
              <w:rPr>
                <w:rFonts w:ascii="Times New Roman" w:hAnsi="Times New Roman"/>
                <w:b/>
                <w:bCs/>
              </w:rPr>
            </w:pPr>
            <w:r w:rsidRPr="006F25F9">
              <w:rPr>
                <w:rFonts w:ascii="Times New Roman" w:hAnsi="Times New Roman"/>
                <w:b/>
                <w:bCs/>
                <w:sz w:val="24"/>
                <w:szCs w:val="24"/>
              </w:rPr>
              <w:t>Практическое занятие 28</w:t>
            </w:r>
            <w:r>
              <w:rPr>
                <w:rFonts w:ascii="Times New Roman" w:hAnsi="Times New Roman"/>
                <w:bCs/>
                <w:sz w:val="24"/>
                <w:szCs w:val="24"/>
              </w:rPr>
              <w:t xml:space="preserve"> </w:t>
            </w:r>
            <w:r w:rsidRPr="00137A02">
              <w:rPr>
                <w:rFonts w:ascii="Times New Roman" w:hAnsi="Times New Roman"/>
                <w:sz w:val="24"/>
                <w:szCs w:val="24"/>
              </w:rPr>
              <w:t>Выбор компоновки оборудования турбинного и котельного отделений по индивидуальному заданию.</w:t>
            </w:r>
          </w:p>
        </w:tc>
        <w:tc>
          <w:tcPr>
            <w:tcW w:w="660" w:type="pct"/>
            <w:vMerge/>
            <w:tcBorders>
              <w:left w:val="single" w:sz="4" w:space="0" w:color="auto"/>
              <w:right w:val="single" w:sz="4" w:space="0" w:color="auto"/>
            </w:tcBorders>
          </w:tcPr>
          <w:p w14:paraId="6FDAAC8A" w14:textId="77777777" w:rsidR="00D1559C" w:rsidRPr="00137A02" w:rsidRDefault="00D1559C" w:rsidP="00D1559C">
            <w:pPr>
              <w:suppressAutoHyphens/>
              <w:spacing w:after="0" w:line="300" w:lineRule="auto"/>
              <w:jc w:val="center"/>
              <w:rPr>
                <w:rFonts w:ascii="Times New Roman" w:hAnsi="Times New Roman"/>
                <w:bCs/>
                <w:iCs/>
              </w:rPr>
            </w:pPr>
          </w:p>
        </w:tc>
        <w:tc>
          <w:tcPr>
            <w:tcW w:w="660" w:type="pct"/>
            <w:vMerge/>
            <w:tcBorders>
              <w:left w:val="single" w:sz="4" w:space="0" w:color="auto"/>
              <w:right w:val="single" w:sz="4" w:space="0" w:color="auto"/>
            </w:tcBorders>
          </w:tcPr>
          <w:p w14:paraId="331A12F6"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43D2D679" w14:textId="77777777" w:rsidTr="00D1559C">
        <w:trPr>
          <w:trHeight w:val="553"/>
        </w:trPr>
        <w:tc>
          <w:tcPr>
            <w:tcW w:w="921" w:type="pct"/>
            <w:vMerge/>
            <w:tcBorders>
              <w:left w:val="single" w:sz="4" w:space="0" w:color="auto"/>
              <w:bottom w:val="single" w:sz="4" w:space="0" w:color="auto"/>
              <w:right w:val="single" w:sz="4" w:space="0" w:color="auto"/>
            </w:tcBorders>
          </w:tcPr>
          <w:p w14:paraId="286CB2CF" w14:textId="77777777" w:rsidR="00D1559C" w:rsidRPr="00287755" w:rsidRDefault="00D1559C" w:rsidP="00D1559C">
            <w:pPr>
              <w:spacing w:after="0" w:line="300" w:lineRule="auto"/>
              <w:jc w:val="right"/>
              <w:rPr>
                <w:rFonts w:ascii="Times New Roman" w:hAnsi="Times New Roman"/>
                <w:b/>
                <w:bCs/>
              </w:rPr>
            </w:pPr>
          </w:p>
        </w:tc>
        <w:tc>
          <w:tcPr>
            <w:tcW w:w="2759" w:type="pct"/>
            <w:tcBorders>
              <w:top w:val="single" w:sz="4" w:space="0" w:color="auto"/>
              <w:left w:val="single" w:sz="4" w:space="0" w:color="auto"/>
              <w:bottom w:val="single" w:sz="4" w:space="0" w:color="auto"/>
              <w:right w:val="single" w:sz="4" w:space="0" w:color="auto"/>
            </w:tcBorders>
          </w:tcPr>
          <w:p w14:paraId="6D147C73" w14:textId="77777777" w:rsidR="00D1559C" w:rsidRPr="00137A02" w:rsidRDefault="00D1559C" w:rsidP="00D1559C">
            <w:pPr>
              <w:spacing w:after="0" w:line="300" w:lineRule="auto"/>
              <w:rPr>
                <w:rFonts w:ascii="Times New Roman" w:hAnsi="Times New Roman"/>
                <w:b/>
                <w:bCs/>
              </w:rPr>
            </w:pPr>
            <w:r w:rsidRPr="006F25F9">
              <w:rPr>
                <w:rFonts w:ascii="Times New Roman" w:hAnsi="Times New Roman"/>
                <w:b/>
                <w:bCs/>
                <w:sz w:val="24"/>
                <w:szCs w:val="24"/>
              </w:rPr>
              <w:t>Практическое занятие 29</w:t>
            </w:r>
            <w:r>
              <w:rPr>
                <w:rFonts w:ascii="Times New Roman" w:hAnsi="Times New Roman"/>
                <w:bCs/>
                <w:sz w:val="24"/>
                <w:szCs w:val="24"/>
              </w:rPr>
              <w:t xml:space="preserve"> </w:t>
            </w:r>
            <w:r w:rsidRPr="00137A02">
              <w:rPr>
                <w:rFonts w:ascii="Times New Roman" w:hAnsi="Times New Roman"/>
                <w:sz w:val="24"/>
                <w:szCs w:val="24"/>
              </w:rPr>
              <w:t>Составление принципиальн</w:t>
            </w:r>
            <w:r>
              <w:rPr>
                <w:rFonts w:ascii="Times New Roman" w:hAnsi="Times New Roman"/>
                <w:sz w:val="24"/>
                <w:szCs w:val="24"/>
              </w:rPr>
              <w:t>ой схемы парогазовой установки</w:t>
            </w:r>
            <w:r w:rsidRPr="00137A02">
              <w:rPr>
                <w:rFonts w:ascii="Times New Roman" w:hAnsi="Times New Roman"/>
                <w:sz w:val="24"/>
                <w:szCs w:val="24"/>
              </w:rPr>
              <w:t>.</w:t>
            </w:r>
          </w:p>
        </w:tc>
        <w:tc>
          <w:tcPr>
            <w:tcW w:w="660" w:type="pct"/>
            <w:vMerge/>
            <w:tcBorders>
              <w:left w:val="single" w:sz="4" w:space="0" w:color="auto"/>
              <w:bottom w:val="single" w:sz="4" w:space="0" w:color="auto"/>
              <w:right w:val="single" w:sz="4" w:space="0" w:color="auto"/>
            </w:tcBorders>
          </w:tcPr>
          <w:p w14:paraId="45F72C08" w14:textId="77777777" w:rsidR="00D1559C" w:rsidRPr="00137A02" w:rsidRDefault="00D1559C" w:rsidP="00D1559C">
            <w:pPr>
              <w:suppressAutoHyphens/>
              <w:spacing w:after="0" w:line="300" w:lineRule="auto"/>
              <w:jc w:val="center"/>
              <w:rPr>
                <w:rFonts w:ascii="Times New Roman" w:hAnsi="Times New Roman"/>
                <w:bCs/>
                <w:iCs/>
              </w:rPr>
            </w:pPr>
          </w:p>
        </w:tc>
        <w:tc>
          <w:tcPr>
            <w:tcW w:w="660" w:type="pct"/>
            <w:vMerge/>
            <w:tcBorders>
              <w:left w:val="single" w:sz="4" w:space="0" w:color="auto"/>
              <w:bottom w:val="single" w:sz="4" w:space="0" w:color="auto"/>
              <w:right w:val="single" w:sz="4" w:space="0" w:color="auto"/>
            </w:tcBorders>
          </w:tcPr>
          <w:p w14:paraId="36610A3F"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2F421623" w14:textId="77777777" w:rsidTr="00D1559C">
        <w:trPr>
          <w:trHeight w:val="413"/>
        </w:trPr>
        <w:tc>
          <w:tcPr>
            <w:tcW w:w="921" w:type="pct"/>
            <w:vMerge w:val="restart"/>
            <w:tcBorders>
              <w:top w:val="single" w:sz="4" w:space="0" w:color="auto"/>
              <w:left w:val="single" w:sz="4" w:space="0" w:color="auto"/>
              <w:right w:val="single" w:sz="4" w:space="0" w:color="auto"/>
            </w:tcBorders>
          </w:tcPr>
          <w:p w14:paraId="0A7AB3A8" w14:textId="77777777" w:rsidR="00D1559C" w:rsidRPr="00287755" w:rsidRDefault="00D1559C" w:rsidP="00D1559C">
            <w:pPr>
              <w:spacing w:after="0" w:line="300" w:lineRule="auto"/>
              <w:rPr>
                <w:rFonts w:ascii="Times New Roman" w:hAnsi="Times New Roman"/>
                <w:b/>
                <w:bCs/>
              </w:rPr>
            </w:pPr>
            <w:r w:rsidRPr="00287755">
              <w:rPr>
                <w:rFonts w:ascii="Times New Roman" w:hAnsi="Times New Roman"/>
                <w:b/>
                <w:bCs/>
                <w:sz w:val="24"/>
                <w:szCs w:val="24"/>
              </w:rPr>
              <w:t>Тема 1.</w:t>
            </w:r>
            <w:r>
              <w:rPr>
                <w:rFonts w:ascii="Times New Roman" w:hAnsi="Times New Roman"/>
                <w:b/>
                <w:bCs/>
                <w:sz w:val="24"/>
                <w:szCs w:val="24"/>
              </w:rPr>
              <w:t xml:space="preserve">8 </w:t>
            </w:r>
            <w:r w:rsidRPr="00287755">
              <w:rPr>
                <w:rFonts w:ascii="Times New Roman" w:hAnsi="Times New Roman"/>
                <w:b/>
                <w:bCs/>
                <w:sz w:val="24"/>
                <w:szCs w:val="24"/>
              </w:rPr>
              <w:t>Эффектив</w:t>
            </w:r>
            <w:r w:rsidRPr="00287755">
              <w:rPr>
                <w:rFonts w:ascii="Times New Roman" w:hAnsi="Times New Roman"/>
                <w:b/>
                <w:sz w:val="24"/>
                <w:szCs w:val="24"/>
              </w:rPr>
              <w:t>ность технологических процессов на ТЭС</w:t>
            </w:r>
          </w:p>
        </w:tc>
        <w:tc>
          <w:tcPr>
            <w:tcW w:w="2759" w:type="pct"/>
            <w:tcBorders>
              <w:top w:val="single" w:sz="4" w:space="0" w:color="auto"/>
              <w:left w:val="single" w:sz="4" w:space="0" w:color="auto"/>
              <w:bottom w:val="single" w:sz="4" w:space="0" w:color="auto"/>
              <w:right w:val="single" w:sz="4" w:space="0" w:color="auto"/>
            </w:tcBorders>
          </w:tcPr>
          <w:p w14:paraId="204AE363" w14:textId="77777777" w:rsidR="00D1559C" w:rsidRPr="00137A02" w:rsidRDefault="00D1559C" w:rsidP="00D1559C">
            <w:pPr>
              <w:spacing w:after="0" w:line="300" w:lineRule="auto"/>
              <w:rPr>
                <w:rFonts w:ascii="Times New Roman" w:hAnsi="Times New Roman"/>
                <w:sz w:val="24"/>
                <w:szCs w:val="24"/>
              </w:rPr>
            </w:pPr>
            <w:r w:rsidRPr="00137A02">
              <w:rPr>
                <w:rFonts w:ascii="Times New Roman" w:hAnsi="Times New Roman"/>
                <w:b/>
                <w:bCs/>
                <w:sz w:val="24"/>
                <w:szCs w:val="24"/>
              </w:rPr>
              <w:t>С</w:t>
            </w:r>
            <w:r>
              <w:rPr>
                <w:rFonts w:ascii="Times New Roman" w:hAnsi="Times New Roman"/>
                <w:b/>
                <w:bCs/>
                <w:sz w:val="24"/>
                <w:szCs w:val="24"/>
              </w:rPr>
              <w:t xml:space="preserve">одержание </w:t>
            </w:r>
            <w:r w:rsidRPr="00137A02">
              <w:rPr>
                <w:rFonts w:ascii="Times New Roman" w:hAnsi="Times New Roman"/>
                <w:b/>
                <w:bCs/>
                <w:sz w:val="24"/>
                <w:szCs w:val="24"/>
              </w:rPr>
              <w:t xml:space="preserve"> </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4021F02"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b/>
                <w:sz w:val="24"/>
                <w:szCs w:val="24"/>
              </w:rPr>
              <w:t>4</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06C8BF6" w14:textId="77777777" w:rsidR="00D1559C" w:rsidRPr="00137A02"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4</w:t>
            </w:r>
          </w:p>
        </w:tc>
      </w:tr>
      <w:tr w:rsidR="00D1559C" w14:paraId="4263DFBE" w14:textId="77777777" w:rsidTr="00D1559C">
        <w:trPr>
          <w:trHeight w:val="600"/>
        </w:trPr>
        <w:tc>
          <w:tcPr>
            <w:tcW w:w="921" w:type="pct"/>
            <w:vMerge/>
            <w:tcBorders>
              <w:left w:val="single" w:sz="4" w:space="0" w:color="auto"/>
              <w:bottom w:val="single" w:sz="4" w:space="0" w:color="auto"/>
              <w:right w:val="single" w:sz="4" w:space="0" w:color="auto"/>
            </w:tcBorders>
          </w:tcPr>
          <w:p w14:paraId="15581848"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6FA83448" w14:textId="77777777" w:rsidR="00D1559C" w:rsidRPr="00137A02" w:rsidRDefault="00D1559C" w:rsidP="00D1559C">
            <w:pPr>
              <w:spacing w:after="0" w:line="300" w:lineRule="auto"/>
              <w:rPr>
                <w:rFonts w:ascii="Times New Roman" w:hAnsi="Times New Roman"/>
                <w:b/>
                <w:bCs/>
                <w:sz w:val="24"/>
                <w:szCs w:val="24"/>
              </w:rPr>
            </w:pPr>
            <w:r w:rsidRPr="00137A02">
              <w:rPr>
                <w:rFonts w:ascii="Times New Roman" w:hAnsi="Times New Roman"/>
                <w:sz w:val="24"/>
                <w:szCs w:val="24"/>
              </w:rPr>
              <w:t>Основные направления снижения расходов энергоресурсов. Альтернативные источники энергии и вторичные ресурсы.</w:t>
            </w:r>
          </w:p>
        </w:tc>
        <w:tc>
          <w:tcPr>
            <w:tcW w:w="660" w:type="pct"/>
            <w:tcBorders>
              <w:top w:val="single" w:sz="4" w:space="0" w:color="auto"/>
              <w:left w:val="single" w:sz="4" w:space="0" w:color="auto"/>
              <w:bottom w:val="single" w:sz="4" w:space="0" w:color="auto"/>
              <w:right w:val="single" w:sz="4" w:space="0" w:color="auto"/>
            </w:tcBorders>
          </w:tcPr>
          <w:p w14:paraId="22EA9BDA" w14:textId="77777777" w:rsidR="00D1559C" w:rsidRDefault="00D1559C" w:rsidP="00D1559C">
            <w:pPr>
              <w:suppressAutoHyphens/>
              <w:spacing w:after="0" w:line="300" w:lineRule="auto"/>
              <w:jc w:val="center"/>
              <w:rPr>
                <w:rFonts w:ascii="Times New Roman" w:hAnsi="Times New Roman"/>
                <w:b/>
                <w:sz w:val="24"/>
                <w:szCs w:val="24"/>
              </w:rPr>
            </w:pPr>
          </w:p>
          <w:p w14:paraId="1D69D10A" w14:textId="77777777" w:rsidR="00D1559C" w:rsidRPr="00DE34DC" w:rsidRDefault="00D1559C" w:rsidP="00D1559C">
            <w:pPr>
              <w:suppressAutoHyphens/>
              <w:spacing w:after="0" w:line="300" w:lineRule="auto"/>
              <w:jc w:val="center"/>
              <w:rPr>
                <w:rFonts w:ascii="Times New Roman" w:hAnsi="Times New Roman"/>
                <w:sz w:val="24"/>
                <w:szCs w:val="24"/>
              </w:rPr>
            </w:pPr>
            <w:r w:rsidRPr="00DE34DC">
              <w:rPr>
                <w:rFonts w:ascii="Times New Roman" w:hAnsi="Times New Roman"/>
                <w:sz w:val="24"/>
                <w:szCs w:val="24"/>
              </w:rPr>
              <w:t>4</w:t>
            </w:r>
          </w:p>
        </w:tc>
        <w:tc>
          <w:tcPr>
            <w:tcW w:w="660" w:type="pct"/>
            <w:tcBorders>
              <w:top w:val="single" w:sz="4" w:space="0" w:color="auto"/>
              <w:left w:val="single" w:sz="4" w:space="0" w:color="auto"/>
              <w:bottom w:val="single" w:sz="4" w:space="0" w:color="auto"/>
              <w:right w:val="single" w:sz="4" w:space="0" w:color="auto"/>
            </w:tcBorders>
          </w:tcPr>
          <w:p w14:paraId="7F85341C" w14:textId="77777777" w:rsidR="00D1559C" w:rsidRDefault="00D1559C" w:rsidP="00D1559C">
            <w:pPr>
              <w:suppressAutoHyphens/>
              <w:spacing w:after="0" w:line="300" w:lineRule="auto"/>
              <w:jc w:val="center"/>
              <w:rPr>
                <w:rFonts w:ascii="Times New Roman" w:hAnsi="Times New Roman"/>
                <w:sz w:val="24"/>
                <w:szCs w:val="24"/>
              </w:rPr>
            </w:pPr>
          </w:p>
          <w:p w14:paraId="342D2151"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4</w:t>
            </w:r>
          </w:p>
        </w:tc>
      </w:tr>
      <w:tr w:rsidR="00D1559C" w14:paraId="2DBB2B97" w14:textId="77777777" w:rsidTr="00D1559C">
        <w:trPr>
          <w:trHeight w:val="600"/>
        </w:trPr>
        <w:tc>
          <w:tcPr>
            <w:tcW w:w="3680" w:type="pct"/>
            <w:gridSpan w:val="2"/>
            <w:tcBorders>
              <w:left w:val="single" w:sz="4" w:space="0" w:color="auto"/>
              <w:bottom w:val="single" w:sz="4" w:space="0" w:color="auto"/>
              <w:right w:val="single" w:sz="4" w:space="0" w:color="auto"/>
            </w:tcBorders>
          </w:tcPr>
          <w:p w14:paraId="0C8B4229" w14:textId="77777777" w:rsidR="00D1559C" w:rsidRPr="00137A02" w:rsidRDefault="00D1559C" w:rsidP="00D1559C">
            <w:pPr>
              <w:spacing w:after="0" w:line="300" w:lineRule="auto"/>
              <w:rPr>
                <w:rFonts w:ascii="Times New Roman" w:hAnsi="Times New Roman"/>
                <w:sz w:val="24"/>
                <w:szCs w:val="24"/>
              </w:rPr>
            </w:pPr>
            <w:r w:rsidRPr="006A3DD1">
              <w:rPr>
                <w:rFonts w:ascii="Times New Roman" w:hAnsi="Times New Roman"/>
                <w:b/>
                <w:bCs/>
              </w:rPr>
              <w:t>Примерная тематика самостоятельной учебн</w:t>
            </w:r>
            <w:r>
              <w:rPr>
                <w:rFonts w:ascii="Times New Roman" w:hAnsi="Times New Roman"/>
                <w:b/>
                <w:bCs/>
              </w:rPr>
              <w:t>ой работы</w:t>
            </w:r>
            <w:r w:rsidRPr="006A3DD1">
              <w:rPr>
                <w:rFonts w:ascii="Times New Roman" w:hAnsi="Times New Roman"/>
                <w:b/>
                <w:bCs/>
              </w:rPr>
              <w:t>.</w:t>
            </w:r>
            <w:r w:rsidRPr="006A3DD1">
              <w:rPr>
                <w:rFonts w:ascii="Times New Roman" w:hAnsi="Times New Roman"/>
                <w:b/>
                <w:bCs/>
                <w:color w:val="FF0000"/>
              </w:rPr>
              <w:t xml:space="preserve">        </w:t>
            </w:r>
            <w:r w:rsidRPr="006A3DD1">
              <w:rPr>
                <w:rFonts w:ascii="Times New Roman" w:hAnsi="Times New Roman"/>
                <w:b/>
                <w:bCs/>
              </w:rPr>
              <w:t xml:space="preserve">                                                                                                                                      </w:t>
            </w:r>
            <w:r w:rsidRPr="006A3DD1">
              <w:rPr>
                <w:rFonts w:ascii="Times New Roman" w:hAnsi="Times New Roman"/>
                <w:b/>
              </w:rPr>
              <w:t>1.</w:t>
            </w:r>
            <w:r w:rsidRPr="006A3DD1">
              <w:rPr>
                <w:rFonts w:ascii="Times New Roman" w:hAnsi="Times New Roman"/>
                <w:sz w:val="24"/>
                <w:szCs w:val="24"/>
              </w:rPr>
              <w:t xml:space="preserve"> Схемы топливного, пароводяного и газовоздушного трактов ТЭС. </w:t>
            </w:r>
            <w:r>
              <w:rPr>
                <w:rFonts w:ascii="Times New Roman" w:hAnsi="Times New Roman"/>
                <w:sz w:val="24"/>
                <w:szCs w:val="24"/>
              </w:rPr>
              <w:t xml:space="preserve">                                                                                                 </w:t>
            </w:r>
            <w:r w:rsidRPr="006A3DD1">
              <w:rPr>
                <w:rFonts w:ascii="Times New Roman" w:hAnsi="Times New Roman"/>
                <w:sz w:val="24"/>
                <w:szCs w:val="24"/>
              </w:rPr>
              <w:t>2. Схемы вторичного промежуточного перегрева для КЭС и ТЭЦ</w:t>
            </w:r>
            <w:r>
              <w:rPr>
                <w:rFonts w:ascii="Times New Roman" w:hAnsi="Times New Roman"/>
                <w:sz w:val="24"/>
                <w:szCs w:val="24"/>
              </w:rPr>
              <w:t>.</w:t>
            </w:r>
            <w:r w:rsidRPr="006A3DD1">
              <w:rPr>
                <w:rFonts w:ascii="Times New Roman" w:hAnsi="Times New Roman"/>
                <w:sz w:val="24"/>
                <w:szCs w:val="24"/>
              </w:rPr>
              <w:t xml:space="preserve">   </w:t>
            </w:r>
            <w:r>
              <w:rPr>
                <w:rFonts w:ascii="Times New Roman" w:hAnsi="Times New Roman"/>
                <w:sz w:val="24"/>
                <w:szCs w:val="24"/>
              </w:rPr>
              <w:t xml:space="preserve">                                                                                              </w:t>
            </w:r>
            <w:r w:rsidRPr="006A3DD1">
              <w:rPr>
                <w:rFonts w:ascii="Times New Roman" w:hAnsi="Times New Roman"/>
                <w:sz w:val="24"/>
                <w:szCs w:val="24"/>
              </w:rPr>
              <w:t xml:space="preserve">3.Схемы питательных установок и типы их приводов.   </w:t>
            </w:r>
            <w:r>
              <w:rPr>
                <w:rFonts w:ascii="Times New Roman" w:hAnsi="Times New Roman"/>
                <w:sz w:val="24"/>
                <w:szCs w:val="24"/>
              </w:rPr>
              <w:t xml:space="preserve">                                                                                                                        </w:t>
            </w:r>
            <w:r w:rsidRPr="006A3DD1">
              <w:rPr>
                <w:rFonts w:ascii="Times New Roman" w:hAnsi="Times New Roman"/>
                <w:sz w:val="24"/>
                <w:szCs w:val="24"/>
              </w:rPr>
              <w:t>4. Оптимальные режимы работы оборудования энергоблоков ТЭС.</w:t>
            </w:r>
          </w:p>
        </w:tc>
        <w:tc>
          <w:tcPr>
            <w:tcW w:w="660" w:type="pct"/>
            <w:tcBorders>
              <w:top w:val="single" w:sz="4" w:space="0" w:color="auto"/>
              <w:left w:val="single" w:sz="4" w:space="0" w:color="auto"/>
              <w:bottom w:val="single" w:sz="4" w:space="0" w:color="auto"/>
              <w:right w:val="single" w:sz="4" w:space="0" w:color="auto"/>
            </w:tcBorders>
          </w:tcPr>
          <w:p w14:paraId="5575D2F8" w14:textId="77777777" w:rsidR="00D1559C" w:rsidRPr="00137A02" w:rsidRDefault="00D1559C" w:rsidP="00D1559C">
            <w:pPr>
              <w:suppressAutoHyphens/>
              <w:spacing w:after="0" w:line="300" w:lineRule="auto"/>
              <w:jc w:val="center"/>
              <w:rPr>
                <w:rFonts w:ascii="Times New Roman" w:hAnsi="Times New Roman"/>
                <w:b/>
                <w:sz w:val="24"/>
                <w:szCs w:val="24"/>
              </w:rPr>
            </w:pPr>
          </w:p>
        </w:tc>
        <w:tc>
          <w:tcPr>
            <w:tcW w:w="660" w:type="pct"/>
            <w:tcBorders>
              <w:top w:val="single" w:sz="4" w:space="0" w:color="auto"/>
              <w:left w:val="single" w:sz="4" w:space="0" w:color="auto"/>
              <w:bottom w:val="single" w:sz="4" w:space="0" w:color="auto"/>
              <w:right w:val="single" w:sz="4" w:space="0" w:color="auto"/>
            </w:tcBorders>
          </w:tcPr>
          <w:p w14:paraId="242B5727"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1742D03A" w14:textId="77777777" w:rsidTr="00D1559C">
        <w:trPr>
          <w:trHeight w:val="325"/>
        </w:trPr>
        <w:tc>
          <w:tcPr>
            <w:tcW w:w="3680" w:type="pct"/>
            <w:gridSpan w:val="2"/>
            <w:tcBorders>
              <w:left w:val="single" w:sz="4" w:space="0" w:color="auto"/>
              <w:bottom w:val="single" w:sz="4" w:space="0" w:color="auto"/>
              <w:right w:val="single" w:sz="4" w:space="0" w:color="auto"/>
            </w:tcBorders>
          </w:tcPr>
          <w:p w14:paraId="00841115" w14:textId="77777777" w:rsidR="00D1559C" w:rsidRPr="00C048D2" w:rsidRDefault="00D1559C" w:rsidP="00D1559C">
            <w:pPr>
              <w:spacing w:after="0" w:line="300" w:lineRule="auto"/>
              <w:rPr>
                <w:rFonts w:ascii="Times New Roman" w:hAnsi="Times New Roman"/>
                <w:b/>
                <w:bCs/>
                <w:sz w:val="24"/>
                <w:szCs w:val="24"/>
              </w:rPr>
            </w:pPr>
            <w:r>
              <w:rPr>
                <w:rFonts w:ascii="Times New Roman" w:hAnsi="Times New Roman"/>
                <w:b/>
                <w:bCs/>
                <w:sz w:val="24"/>
                <w:szCs w:val="24"/>
              </w:rPr>
              <w:t xml:space="preserve">МДК 04.02 </w:t>
            </w:r>
            <w:r w:rsidRPr="00C048D2">
              <w:rPr>
                <w:rFonts w:ascii="Times New Roman" w:hAnsi="Times New Roman"/>
                <w:b/>
                <w:bCs/>
                <w:sz w:val="24"/>
                <w:szCs w:val="24"/>
              </w:rPr>
              <w:t>Технико-экономические показатели ТЭС</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5900235" w14:textId="77777777" w:rsidR="00D1559C" w:rsidRPr="000E6356" w:rsidRDefault="00D1559C" w:rsidP="00D1559C">
            <w:pPr>
              <w:suppressAutoHyphens/>
              <w:spacing w:after="0" w:line="300" w:lineRule="auto"/>
              <w:jc w:val="center"/>
              <w:rPr>
                <w:rFonts w:ascii="Times New Roman" w:hAnsi="Times New Roman"/>
                <w:b/>
                <w:sz w:val="24"/>
                <w:szCs w:val="24"/>
              </w:rPr>
            </w:pPr>
            <w:r w:rsidRPr="000E6356">
              <w:rPr>
                <w:rFonts w:ascii="Times New Roman" w:hAnsi="Times New Roman"/>
                <w:b/>
                <w:sz w:val="24"/>
                <w:szCs w:val="24"/>
              </w:rPr>
              <w:t>8</w:t>
            </w:r>
            <w:r>
              <w:rPr>
                <w:rFonts w:ascii="Times New Roman" w:hAnsi="Times New Roman"/>
                <w:b/>
                <w:sz w:val="24"/>
                <w:szCs w:val="24"/>
              </w:rPr>
              <w:t>4/84</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0B19234" w14:textId="77777777" w:rsidR="00D1559C" w:rsidRPr="00DE34DC" w:rsidRDefault="00D1559C" w:rsidP="00D1559C">
            <w:pPr>
              <w:suppressAutoHyphens/>
              <w:spacing w:after="0" w:line="300" w:lineRule="auto"/>
              <w:jc w:val="center"/>
              <w:rPr>
                <w:rFonts w:ascii="Times New Roman" w:hAnsi="Times New Roman"/>
                <w:b/>
                <w:sz w:val="24"/>
                <w:szCs w:val="24"/>
              </w:rPr>
            </w:pPr>
            <w:r w:rsidRPr="00DE34DC">
              <w:rPr>
                <w:rFonts w:ascii="Times New Roman" w:hAnsi="Times New Roman"/>
                <w:b/>
                <w:sz w:val="24"/>
                <w:szCs w:val="24"/>
              </w:rPr>
              <w:t>128/128</w:t>
            </w:r>
          </w:p>
        </w:tc>
      </w:tr>
      <w:tr w:rsidR="00D1559C" w14:paraId="0711DF75" w14:textId="77777777" w:rsidTr="00D1559C">
        <w:trPr>
          <w:trHeight w:val="275"/>
        </w:trPr>
        <w:tc>
          <w:tcPr>
            <w:tcW w:w="921" w:type="pct"/>
            <w:vMerge w:val="restart"/>
            <w:tcBorders>
              <w:left w:val="single" w:sz="4" w:space="0" w:color="auto"/>
              <w:right w:val="single" w:sz="4" w:space="0" w:color="auto"/>
            </w:tcBorders>
          </w:tcPr>
          <w:p w14:paraId="793AF3CB"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b/>
                <w:bCs/>
                <w:sz w:val="24"/>
                <w:szCs w:val="24"/>
              </w:rPr>
              <w:t xml:space="preserve">Тема 2.1 Основные понятия и элементы </w:t>
            </w:r>
            <w:proofErr w:type="spellStart"/>
            <w:r w:rsidRPr="00C048D2">
              <w:rPr>
                <w:rFonts w:ascii="Times New Roman" w:hAnsi="Times New Roman"/>
                <w:b/>
                <w:bCs/>
                <w:sz w:val="24"/>
                <w:szCs w:val="24"/>
              </w:rPr>
              <w:t>мехатронных</w:t>
            </w:r>
            <w:proofErr w:type="spellEnd"/>
            <w:r w:rsidRPr="00C048D2">
              <w:rPr>
                <w:rFonts w:ascii="Times New Roman" w:hAnsi="Times New Roman"/>
                <w:b/>
                <w:bCs/>
                <w:sz w:val="24"/>
                <w:szCs w:val="24"/>
              </w:rPr>
              <w:t xml:space="preserve"> систем</w:t>
            </w:r>
          </w:p>
        </w:tc>
        <w:tc>
          <w:tcPr>
            <w:tcW w:w="2759" w:type="pct"/>
            <w:tcBorders>
              <w:top w:val="single" w:sz="4" w:space="0" w:color="auto"/>
              <w:left w:val="single" w:sz="4" w:space="0" w:color="auto"/>
              <w:bottom w:val="single" w:sz="4" w:space="0" w:color="auto"/>
              <w:right w:val="single" w:sz="4" w:space="0" w:color="auto"/>
            </w:tcBorders>
          </w:tcPr>
          <w:p w14:paraId="65A7B1D3" w14:textId="77777777" w:rsidR="00D1559C" w:rsidRPr="00C048D2" w:rsidRDefault="00D1559C" w:rsidP="00D1559C">
            <w:pPr>
              <w:spacing w:after="0" w:line="300" w:lineRule="auto"/>
              <w:rPr>
                <w:rFonts w:ascii="Times New Roman" w:hAnsi="Times New Roman"/>
                <w:b/>
                <w:bCs/>
                <w:sz w:val="24"/>
                <w:szCs w:val="24"/>
              </w:rPr>
            </w:pPr>
            <w:r>
              <w:rPr>
                <w:rFonts w:ascii="Times New Roman" w:hAnsi="Times New Roman"/>
                <w:b/>
                <w:color w:val="000000"/>
                <w:sz w:val="24"/>
                <w:szCs w:val="24"/>
              </w:rPr>
              <w:t xml:space="preserve">Содержание </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D5DC7E3" w14:textId="77777777" w:rsidR="00D1559C" w:rsidRPr="000E6356"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4</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1CA404F" w14:textId="77777777" w:rsidR="00D1559C" w:rsidRPr="005E0E40"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8</w:t>
            </w:r>
          </w:p>
        </w:tc>
      </w:tr>
      <w:tr w:rsidR="00D1559C" w14:paraId="22556619" w14:textId="77777777" w:rsidTr="00D1559C">
        <w:trPr>
          <w:trHeight w:val="365"/>
        </w:trPr>
        <w:tc>
          <w:tcPr>
            <w:tcW w:w="921" w:type="pct"/>
            <w:vMerge/>
            <w:tcBorders>
              <w:left w:val="single" w:sz="4" w:space="0" w:color="auto"/>
              <w:right w:val="single" w:sz="4" w:space="0" w:color="auto"/>
            </w:tcBorders>
          </w:tcPr>
          <w:p w14:paraId="53B64D4A" w14:textId="77777777" w:rsidR="00D1559C" w:rsidRPr="00C048D2"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13BFFC28"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sz w:val="24"/>
                <w:szCs w:val="24"/>
              </w:rPr>
              <w:t xml:space="preserve">Понятие </w:t>
            </w:r>
            <w:proofErr w:type="spellStart"/>
            <w:r w:rsidRPr="00C048D2">
              <w:rPr>
                <w:rFonts w:ascii="Times New Roman" w:hAnsi="Times New Roman"/>
                <w:sz w:val="24"/>
                <w:szCs w:val="24"/>
              </w:rPr>
              <w:t>мехатронной</w:t>
            </w:r>
            <w:proofErr w:type="spellEnd"/>
            <w:r w:rsidRPr="00C048D2">
              <w:rPr>
                <w:rFonts w:ascii="Times New Roman" w:hAnsi="Times New Roman"/>
                <w:sz w:val="24"/>
                <w:szCs w:val="24"/>
              </w:rPr>
              <w:t xml:space="preserve"> системы</w:t>
            </w:r>
          </w:p>
        </w:tc>
        <w:tc>
          <w:tcPr>
            <w:tcW w:w="660" w:type="pct"/>
            <w:vMerge w:val="restart"/>
            <w:tcBorders>
              <w:top w:val="single" w:sz="4" w:space="0" w:color="auto"/>
              <w:left w:val="single" w:sz="4" w:space="0" w:color="auto"/>
              <w:right w:val="single" w:sz="4" w:space="0" w:color="auto"/>
            </w:tcBorders>
          </w:tcPr>
          <w:p w14:paraId="47395011"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4</w:t>
            </w:r>
          </w:p>
        </w:tc>
        <w:tc>
          <w:tcPr>
            <w:tcW w:w="660" w:type="pct"/>
            <w:vMerge w:val="restart"/>
            <w:tcBorders>
              <w:top w:val="single" w:sz="4" w:space="0" w:color="auto"/>
              <w:left w:val="single" w:sz="4" w:space="0" w:color="auto"/>
              <w:right w:val="single" w:sz="4" w:space="0" w:color="auto"/>
            </w:tcBorders>
          </w:tcPr>
          <w:p w14:paraId="7CC1653A"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8</w:t>
            </w:r>
          </w:p>
        </w:tc>
      </w:tr>
      <w:tr w:rsidR="00D1559C" w14:paraId="65CB3AA6" w14:textId="77777777" w:rsidTr="00D1559C">
        <w:trPr>
          <w:trHeight w:val="271"/>
        </w:trPr>
        <w:tc>
          <w:tcPr>
            <w:tcW w:w="921" w:type="pct"/>
            <w:vMerge/>
            <w:tcBorders>
              <w:left w:val="single" w:sz="4" w:space="0" w:color="auto"/>
              <w:bottom w:val="single" w:sz="4" w:space="0" w:color="auto"/>
              <w:right w:val="single" w:sz="4" w:space="0" w:color="auto"/>
            </w:tcBorders>
          </w:tcPr>
          <w:p w14:paraId="413A82A8" w14:textId="77777777" w:rsidR="00D1559C" w:rsidRPr="00C048D2"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CB33BFF"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sz w:val="24"/>
                <w:szCs w:val="24"/>
              </w:rPr>
              <w:t>Основные элементы системы: состав, назначение, связи</w:t>
            </w:r>
          </w:p>
        </w:tc>
        <w:tc>
          <w:tcPr>
            <w:tcW w:w="660" w:type="pct"/>
            <w:vMerge/>
            <w:tcBorders>
              <w:left w:val="single" w:sz="4" w:space="0" w:color="auto"/>
              <w:bottom w:val="single" w:sz="4" w:space="0" w:color="auto"/>
              <w:right w:val="single" w:sz="4" w:space="0" w:color="auto"/>
            </w:tcBorders>
          </w:tcPr>
          <w:p w14:paraId="0311A518"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bottom w:val="single" w:sz="4" w:space="0" w:color="auto"/>
              <w:right w:val="single" w:sz="4" w:space="0" w:color="auto"/>
            </w:tcBorders>
          </w:tcPr>
          <w:p w14:paraId="56F73C25"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666A663F" w14:textId="77777777" w:rsidTr="00D1559C">
        <w:trPr>
          <w:trHeight w:val="333"/>
        </w:trPr>
        <w:tc>
          <w:tcPr>
            <w:tcW w:w="921" w:type="pct"/>
            <w:vMerge w:val="restart"/>
            <w:tcBorders>
              <w:left w:val="single" w:sz="4" w:space="0" w:color="auto"/>
              <w:right w:val="single" w:sz="4" w:space="0" w:color="auto"/>
            </w:tcBorders>
          </w:tcPr>
          <w:p w14:paraId="4095CFAA"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b/>
                <w:bCs/>
                <w:sz w:val="24"/>
                <w:szCs w:val="24"/>
              </w:rPr>
              <w:t>Тема 2.2 Соединительные линии</w:t>
            </w:r>
          </w:p>
        </w:tc>
        <w:tc>
          <w:tcPr>
            <w:tcW w:w="2759" w:type="pct"/>
            <w:tcBorders>
              <w:top w:val="single" w:sz="4" w:space="0" w:color="auto"/>
              <w:left w:val="single" w:sz="4" w:space="0" w:color="auto"/>
              <w:bottom w:val="single" w:sz="4" w:space="0" w:color="auto"/>
              <w:right w:val="single" w:sz="4" w:space="0" w:color="auto"/>
            </w:tcBorders>
          </w:tcPr>
          <w:p w14:paraId="4E4C9309" w14:textId="77777777" w:rsidR="00D1559C" w:rsidRPr="00C048D2" w:rsidRDefault="00D1559C" w:rsidP="00D1559C">
            <w:pPr>
              <w:spacing w:after="0" w:line="300" w:lineRule="auto"/>
              <w:rPr>
                <w:rFonts w:ascii="Times New Roman" w:hAnsi="Times New Roman"/>
                <w:b/>
                <w:bCs/>
                <w:sz w:val="24"/>
                <w:szCs w:val="24"/>
              </w:rPr>
            </w:pPr>
            <w:r>
              <w:rPr>
                <w:rFonts w:ascii="Times New Roman" w:hAnsi="Times New Roman"/>
                <w:b/>
                <w:color w:val="000000"/>
                <w:sz w:val="24"/>
                <w:szCs w:val="24"/>
              </w:rPr>
              <w:t>Содержание</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AB197C9" w14:textId="77777777" w:rsidR="00D1559C" w:rsidRPr="000E6356"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6</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A18D9DA" w14:textId="77777777" w:rsidR="00D1559C" w:rsidRPr="005E0E40"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12</w:t>
            </w:r>
          </w:p>
        </w:tc>
      </w:tr>
      <w:tr w:rsidR="00D1559C" w14:paraId="5C2A8516" w14:textId="77777777" w:rsidTr="00D1559C">
        <w:trPr>
          <w:trHeight w:val="537"/>
        </w:trPr>
        <w:tc>
          <w:tcPr>
            <w:tcW w:w="921" w:type="pct"/>
            <w:vMerge/>
            <w:tcBorders>
              <w:left w:val="single" w:sz="4" w:space="0" w:color="auto"/>
              <w:bottom w:val="single" w:sz="4" w:space="0" w:color="auto"/>
              <w:right w:val="single" w:sz="4" w:space="0" w:color="auto"/>
            </w:tcBorders>
          </w:tcPr>
          <w:p w14:paraId="1AE167DD" w14:textId="77777777" w:rsidR="00D1559C" w:rsidRPr="00C048D2"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45A4F1E"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sz w:val="24"/>
                <w:szCs w:val="24"/>
              </w:rPr>
              <w:t>Электрические и трубные проводки: классификация, назначение, параметры.</w:t>
            </w:r>
          </w:p>
        </w:tc>
        <w:tc>
          <w:tcPr>
            <w:tcW w:w="660" w:type="pct"/>
            <w:tcBorders>
              <w:top w:val="single" w:sz="4" w:space="0" w:color="auto"/>
              <w:left w:val="single" w:sz="4" w:space="0" w:color="auto"/>
              <w:bottom w:val="single" w:sz="4" w:space="0" w:color="auto"/>
              <w:right w:val="single" w:sz="4" w:space="0" w:color="auto"/>
            </w:tcBorders>
          </w:tcPr>
          <w:p w14:paraId="279A16D4"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6</w:t>
            </w:r>
          </w:p>
        </w:tc>
        <w:tc>
          <w:tcPr>
            <w:tcW w:w="660" w:type="pct"/>
            <w:tcBorders>
              <w:top w:val="single" w:sz="4" w:space="0" w:color="auto"/>
              <w:left w:val="single" w:sz="4" w:space="0" w:color="auto"/>
              <w:bottom w:val="single" w:sz="4" w:space="0" w:color="auto"/>
              <w:right w:val="single" w:sz="4" w:space="0" w:color="auto"/>
            </w:tcBorders>
          </w:tcPr>
          <w:p w14:paraId="5D6A9031"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12</w:t>
            </w:r>
          </w:p>
        </w:tc>
      </w:tr>
      <w:tr w:rsidR="00D1559C" w14:paraId="2BC26F9B" w14:textId="77777777" w:rsidTr="00D1559C">
        <w:trPr>
          <w:trHeight w:val="247"/>
        </w:trPr>
        <w:tc>
          <w:tcPr>
            <w:tcW w:w="921" w:type="pct"/>
            <w:vMerge w:val="restart"/>
            <w:tcBorders>
              <w:left w:val="single" w:sz="4" w:space="0" w:color="auto"/>
              <w:right w:val="single" w:sz="4" w:space="0" w:color="auto"/>
            </w:tcBorders>
          </w:tcPr>
          <w:p w14:paraId="66407C4D"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b/>
                <w:bCs/>
                <w:sz w:val="24"/>
                <w:szCs w:val="24"/>
              </w:rPr>
              <w:t>Тема 2.3 Первичные преобразователи и измерительные приборы</w:t>
            </w:r>
          </w:p>
        </w:tc>
        <w:tc>
          <w:tcPr>
            <w:tcW w:w="2759" w:type="pct"/>
            <w:tcBorders>
              <w:top w:val="single" w:sz="4" w:space="0" w:color="auto"/>
              <w:left w:val="single" w:sz="4" w:space="0" w:color="auto"/>
              <w:bottom w:val="single" w:sz="4" w:space="0" w:color="auto"/>
              <w:right w:val="single" w:sz="4" w:space="0" w:color="auto"/>
            </w:tcBorders>
          </w:tcPr>
          <w:p w14:paraId="52ED719C"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b/>
                <w:color w:val="000000"/>
                <w:sz w:val="24"/>
                <w:szCs w:val="24"/>
              </w:rPr>
              <w:t>Содержание</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A2C4D21" w14:textId="77777777" w:rsidR="00D1559C" w:rsidRPr="000E6356"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30</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097D491" w14:textId="77777777" w:rsidR="00D1559C" w:rsidRPr="005E0E40"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40</w:t>
            </w:r>
          </w:p>
        </w:tc>
      </w:tr>
      <w:tr w:rsidR="00D1559C" w14:paraId="7098D14B" w14:textId="77777777" w:rsidTr="00D1559C">
        <w:trPr>
          <w:trHeight w:val="600"/>
        </w:trPr>
        <w:tc>
          <w:tcPr>
            <w:tcW w:w="921" w:type="pct"/>
            <w:vMerge/>
            <w:tcBorders>
              <w:left w:val="single" w:sz="4" w:space="0" w:color="auto"/>
              <w:right w:val="single" w:sz="4" w:space="0" w:color="auto"/>
            </w:tcBorders>
          </w:tcPr>
          <w:p w14:paraId="5D40583C"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0885E837"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sz w:val="24"/>
                <w:szCs w:val="24"/>
              </w:rPr>
              <w:t xml:space="preserve">Приборы для измерения температуры: Конструкция, принцип работы, параметры </w:t>
            </w:r>
          </w:p>
        </w:tc>
        <w:tc>
          <w:tcPr>
            <w:tcW w:w="660" w:type="pct"/>
            <w:vMerge w:val="restart"/>
            <w:tcBorders>
              <w:top w:val="single" w:sz="4" w:space="0" w:color="auto"/>
              <w:left w:val="single" w:sz="4" w:space="0" w:color="auto"/>
              <w:right w:val="single" w:sz="4" w:space="0" w:color="auto"/>
            </w:tcBorders>
          </w:tcPr>
          <w:p w14:paraId="142A4779" w14:textId="77777777" w:rsidR="00D1559C" w:rsidRDefault="00D1559C" w:rsidP="00D1559C">
            <w:pPr>
              <w:suppressAutoHyphens/>
              <w:spacing w:after="0" w:line="300" w:lineRule="auto"/>
              <w:jc w:val="center"/>
              <w:rPr>
                <w:rFonts w:ascii="Times New Roman" w:hAnsi="Times New Roman"/>
                <w:sz w:val="24"/>
                <w:szCs w:val="24"/>
              </w:rPr>
            </w:pPr>
          </w:p>
          <w:p w14:paraId="350496FE" w14:textId="77777777" w:rsidR="00D1559C" w:rsidRDefault="00D1559C" w:rsidP="00D1559C">
            <w:pPr>
              <w:suppressAutoHyphens/>
              <w:spacing w:after="0" w:line="300" w:lineRule="auto"/>
              <w:jc w:val="center"/>
              <w:rPr>
                <w:rFonts w:ascii="Times New Roman" w:hAnsi="Times New Roman"/>
                <w:sz w:val="24"/>
                <w:szCs w:val="24"/>
              </w:rPr>
            </w:pPr>
          </w:p>
          <w:p w14:paraId="0C21644B"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20</w:t>
            </w:r>
          </w:p>
        </w:tc>
        <w:tc>
          <w:tcPr>
            <w:tcW w:w="660" w:type="pct"/>
            <w:vMerge w:val="restart"/>
            <w:tcBorders>
              <w:top w:val="single" w:sz="4" w:space="0" w:color="auto"/>
              <w:left w:val="single" w:sz="4" w:space="0" w:color="auto"/>
              <w:right w:val="single" w:sz="4" w:space="0" w:color="auto"/>
            </w:tcBorders>
          </w:tcPr>
          <w:p w14:paraId="781158CD" w14:textId="77777777" w:rsidR="00D1559C" w:rsidRDefault="00D1559C" w:rsidP="00D1559C">
            <w:pPr>
              <w:suppressAutoHyphens/>
              <w:spacing w:after="0" w:line="300" w:lineRule="auto"/>
              <w:jc w:val="center"/>
              <w:rPr>
                <w:rFonts w:ascii="Times New Roman" w:hAnsi="Times New Roman"/>
                <w:sz w:val="24"/>
                <w:szCs w:val="24"/>
              </w:rPr>
            </w:pPr>
          </w:p>
          <w:p w14:paraId="4C889C38" w14:textId="77777777" w:rsidR="00D1559C" w:rsidRDefault="00D1559C" w:rsidP="00D1559C">
            <w:pPr>
              <w:suppressAutoHyphens/>
              <w:spacing w:after="0" w:line="300" w:lineRule="auto"/>
              <w:jc w:val="center"/>
              <w:rPr>
                <w:rFonts w:ascii="Times New Roman" w:hAnsi="Times New Roman"/>
                <w:sz w:val="24"/>
                <w:szCs w:val="24"/>
              </w:rPr>
            </w:pPr>
          </w:p>
          <w:p w14:paraId="2FDDF1FA"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28</w:t>
            </w:r>
          </w:p>
        </w:tc>
      </w:tr>
      <w:tr w:rsidR="00D1559C" w14:paraId="48EA772D" w14:textId="77777777" w:rsidTr="00D1559C">
        <w:trPr>
          <w:trHeight w:val="600"/>
        </w:trPr>
        <w:tc>
          <w:tcPr>
            <w:tcW w:w="921" w:type="pct"/>
            <w:vMerge/>
            <w:tcBorders>
              <w:left w:val="single" w:sz="4" w:space="0" w:color="auto"/>
              <w:right w:val="single" w:sz="4" w:space="0" w:color="auto"/>
            </w:tcBorders>
          </w:tcPr>
          <w:p w14:paraId="31A22368"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34351BAF"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sz w:val="24"/>
                <w:szCs w:val="24"/>
              </w:rPr>
              <w:t>Приборы для измерения давления и разряжения: Конструкция, принцип работы, параметры</w:t>
            </w:r>
          </w:p>
        </w:tc>
        <w:tc>
          <w:tcPr>
            <w:tcW w:w="660" w:type="pct"/>
            <w:vMerge/>
            <w:tcBorders>
              <w:left w:val="single" w:sz="4" w:space="0" w:color="auto"/>
              <w:right w:val="single" w:sz="4" w:space="0" w:color="auto"/>
            </w:tcBorders>
          </w:tcPr>
          <w:p w14:paraId="7473C650"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188BDEAE"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2DC06AD8" w14:textId="77777777" w:rsidTr="00D1559C">
        <w:trPr>
          <w:trHeight w:val="343"/>
        </w:trPr>
        <w:tc>
          <w:tcPr>
            <w:tcW w:w="921" w:type="pct"/>
            <w:vMerge/>
            <w:tcBorders>
              <w:left w:val="single" w:sz="4" w:space="0" w:color="auto"/>
              <w:right w:val="single" w:sz="4" w:space="0" w:color="auto"/>
            </w:tcBorders>
          </w:tcPr>
          <w:p w14:paraId="65EADB80"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7DF3BBC0"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sz w:val="24"/>
                <w:szCs w:val="24"/>
              </w:rPr>
              <w:t>Приборы для измерения расхода: Конструкция, принцип работы, параметры.</w:t>
            </w:r>
          </w:p>
        </w:tc>
        <w:tc>
          <w:tcPr>
            <w:tcW w:w="660" w:type="pct"/>
            <w:vMerge/>
            <w:tcBorders>
              <w:left w:val="single" w:sz="4" w:space="0" w:color="auto"/>
              <w:right w:val="single" w:sz="4" w:space="0" w:color="auto"/>
            </w:tcBorders>
          </w:tcPr>
          <w:p w14:paraId="0A76B76E"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0767A20C"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12899BE3" w14:textId="77777777" w:rsidTr="00D1559C">
        <w:trPr>
          <w:trHeight w:val="405"/>
        </w:trPr>
        <w:tc>
          <w:tcPr>
            <w:tcW w:w="921" w:type="pct"/>
            <w:vMerge/>
            <w:tcBorders>
              <w:left w:val="single" w:sz="4" w:space="0" w:color="auto"/>
              <w:right w:val="single" w:sz="4" w:space="0" w:color="auto"/>
            </w:tcBorders>
          </w:tcPr>
          <w:p w14:paraId="49CFBB0F"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4147F914"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sz w:val="24"/>
                <w:szCs w:val="24"/>
              </w:rPr>
              <w:t>Приборы для измерения уровня: Конструкция, принцип работы, параметры.</w:t>
            </w:r>
          </w:p>
        </w:tc>
        <w:tc>
          <w:tcPr>
            <w:tcW w:w="660" w:type="pct"/>
            <w:vMerge/>
            <w:tcBorders>
              <w:left w:val="single" w:sz="4" w:space="0" w:color="auto"/>
              <w:right w:val="single" w:sz="4" w:space="0" w:color="auto"/>
            </w:tcBorders>
          </w:tcPr>
          <w:p w14:paraId="012B4AD0"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74E1B92B"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4CC89833" w14:textId="77777777" w:rsidTr="00D1559C">
        <w:trPr>
          <w:trHeight w:val="269"/>
        </w:trPr>
        <w:tc>
          <w:tcPr>
            <w:tcW w:w="921" w:type="pct"/>
            <w:vMerge/>
            <w:tcBorders>
              <w:left w:val="single" w:sz="4" w:space="0" w:color="auto"/>
              <w:right w:val="single" w:sz="4" w:space="0" w:color="auto"/>
            </w:tcBorders>
          </w:tcPr>
          <w:p w14:paraId="442E1CD2"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38147776"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sz w:val="24"/>
                <w:szCs w:val="24"/>
              </w:rPr>
              <w:t>Приборы для измерения состава: Конструкция, принцип работы, параметры.</w:t>
            </w:r>
          </w:p>
        </w:tc>
        <w:tc>
          <w:tcPr>
            <w:tcW w:w="660" w:type="pct"/>
            <w:vMerge/>
            <w:tcBorders>
              <w:left w:val="single" w:sz="4" w:space="0" w:color="auto"/>
              <w:bottom w:val="single" w:sz="4" w:space="0" w:color="auto"/>
              <w:right w:val="single" w:sz="4" w:space="0" w:color="auto"/>
            </w:tcBorders>
          </w:tcPr>
          <w:p w14:paraId="0437B52D"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bottom w:val="single" w:sz="4" w:space="0" w:color="auto"/>
              <w:right w:val="single" w:sz="4" w:space="0" w:color="auto"/>
            </w:tcBorders>
          </w:tcPr>
          <w:p w14:paraId="682E2183"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5D870B2C" w14:textId="77777777" w:rsidTr="00D1559C">
        <w:trPr>
          <w:trHeight w:val="345"/>
        </w:trPr>
        <w:tc>
          <w:tcPr>
            <w:tcW w:w="921" w:type="pct"/>
            <w:vMerge/>
            <w:tcBorders>
              <w:left w:val="single" w:sz="4" w:space="0" w:color="auto"/>
              <w:right w:val="single" w:sz="4" w:space="0" w:color="auto"/>
            </w:tcBorders>
          </w:tcPr>
          <w:p w14:paraId="4683AECC"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44D5B2E2"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b/>
                <w:bCs/>
                <w:sz w:val="24"/>
                <w:szCs w:val="24"/>
              </w:rPr>
              <w:t>В том числе практических занятий и лабораторных работ</w:t>
            </w:r>
          </w:p>
        </w:tc>
        <w:tc>
          <w:tcPr>
            <w:tcW w:w="660" w:type="pct"/>
            <w:tcBorders>
              <w:top w:val="single" w:sz="4" w:space="0" w:color="auto"/>
              <w:left w:val="single" w:sz="4" w:space="0" w:color="auto"/>
              <w:bottom w:val="single" w:sz="4" w:space="0" w:color="auto"/>
              <w:right w:val="single" w:sz="4" w:space="0" w:color="auto"/>
            </w:tcBorders>
          </w:tcPr>
          <w:p w14:paraId="553C5BB8"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10</w:t>
            </w:r>
          </w:p>
        </w:tc>
        <w:tc>
          <w:tcPr>
            <w:tcW w:w="660" w:type="pct"/>
            <w:tcBorders>
              <w:top w:val="single" w:sz="4" w:space="0" w:color="auto"/>
              <w:left w:val="single" w:sz="4" w:space="0" w:color="auto"/>
              <w:bottom w:val="single" w:sz="4" w:space="0" w:color="auto"/>
              <w:right w:val="single" w:sz="4" w:space="0" w:color="auto"/>
            </w:tcBorders>
          </w:tcPr>
          <w:p w14:paraId="079796F6"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12</w:t>
            </w:r>
          </w:p>
        </w:tc>
      </w:tr>
      <w:tr w:rsidR="00D1559C" w14:paraId="3588848F" w14:textId="77777777" w:rsidTr="00D1559C">
        <w:trPr>
          <w:trHeight w:val="600"/>
        </w:trPr>
        <w:tc>
          <w:tcPr>
            <w:tcW w:w="921" w:type="pct"/>
            <w:vMerge/>
            <w:tcBorders>
              <w:left w:val="single" w:sz="4" w:space="0" w:color="auto"/>
              <w:right w:val="single" w:sz="4" w:space="0" w:color="auto"/>
            </w:tcBorders>
          </w:tcPr>
          <w:p w14:paraId="20C46C7B"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2A8267D4" w14:textId="77777777" w:rsidR="00D1559C" w:rsidRPr="00C048D2" w:rsidRDefault="00D1559C" w:rsidP="00D1559C">
            <w:pPr>
              <w:spacing w:after="0" w:line="300" w:lineRule="auto"/>
              <w:rPr>
                <w:rFonts w:ascii="Times New Roman" w:hAnsi="Times New Roman"/>
                <w:b/>
                <w:bCs/>
                <w:sz w:val="24"/>
                <w:szCs w:val="24"/>
              </w:rPr>
            </w:pPr>
            <w:r w:rsidRPr="00EF76E2">
              <w:rPr>
                <w:rStyle w:val="27"/>
                <w:rFonts w:ascii="Times New Roman" w:hAnsi="Times New Roman"/>
                <w:b/>
                <w:bCs/>
                <w:color w:val="000000"/>
                <w:sz w:val="24"/>
                <w:szCs w:val="24"/>
              </w:rPr>
              <w:t xml:space="preserve">Лабораторное занятие </w:t>
            </w:r>
            <w:r>
              <w:rPr>
                <w:rStyle w:val="27"/>
                <w:rFonts w:ascii="Times New Roman" w:hAnsi="Times New Roman"/>
                <w:b/>
                <w:bCs/>
                <w:color w:val="000000"/>
                <w:sz w:val="24"/>
                <w:szCs w:val="24"/>
              </w:rPr>
              <w:t xml:space="preserve">5 </w:t>
            </w:r>
            <w:r w:rsidRPr="00C048D2">
              <w:rPr>
                <w:rFonts w:ascii="Times New Roman" w:hAnsi="Times New Roman"/>
                <w:sz w:val="24"/>
                <w:szCs w:val="24"/>
              </w:rPr>
              <w:t>Выбор комплекта приборов для измерения температуры</w:t>
            </w:r>
          </w:p>
        </w:tc>
        <w:tc>
          <w:tcPr>
            <w:tcW w:w="660" w:type="pct"/>
            <w:vMerge w:val="restart"/>
            <w:tcBorders>
              <w:top w:val="single" w:sz="4" w:space="0" w:color="auto"/>
              <w:left w:val="single" w:sz="4" w:space="0" w:color="auto"/>
              <w:right w:val="single" w:sz="4" w:space="0" w:color="auto"/>
            </w:tcBorders>
          </w:tcPr>
          <w:p w14:paraId="67D5EBE2"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vMerge w:val="restart"/>
            <w:tcBorders>
              <w:top w:val="single" w:sz="4" w:space="0" w:color="auto"/>
              <w:left w:val="single" w:sz="4" w:space="0" w:color="auto"/>
              <w:right w:val="single" w:sz="4" w:space="0" w:color="auto"/>
            </w:tcBorders>
          </w:tcPr>
          <w:p w14:paraId="14C71BF7"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238B6022" w14:textId="77777777" w:rsidTr="00D1559C">
        <w:trPr>
          <w:trHeight w:val="600"/>
        </w:trPr>
        <w:tc>
          <w:tcPr>
            <w:tcW w:w="921" w:type="pct"/>
            <w:vMerge/>
            <w:tcBorders>
              <w:left w:val="single" w:sz="4" w:space="0" w:color="auto"/>
              <w:right w:val="single" w:sz="4" w:space="0" w:color="auto"/>
            </w:tcBorders>
          </w:tcPr>
          <w:p w14:paraId="515233C5"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5998F3E4" w14:textId="77777777" w:rsidR="00D1559C" w:rsidRPr="00C048D2" w:rsidRDefault="00D1559C" w:rsidP="00D1559C">
            <w:pPr>
              <w:spacing w:after="0" w:line="300" w:lineRule="auto"/>
              <w:rPr>
                <w:rFonts w:ascii="Times New Roman" w:hAnsi="Times New Roman"/>
                <w:b/>
                <w:bCs/>
                <w:sz w:val="24"/>
                <w:szCs w:val="24"/>
              </w:rPr>
            </w:pPr>
            <w:r w:rsidRPr="00EF76E2">
              <w:rPr>
                <w:rStyle w:val="27"/>
                <w:rFonts w:ascii="Times New Roman" w:hAnsi="Times New Roman"/>
                <w:b/>
                <w:bCs/>
                <w:color w:val="000000"/>
                <w:sz w:val="24"/>
                <w:szCs w:val="24"/>
              </w:rPr>
              <w:t xml:space="preserve">Лабораторное занятие </w:t>
            </w:r>
            <w:r>
              <w:rPr>
                <w:rStyle w:val="27"/>
                <w:rFonts w:ascii="Times New Roman" w:hAnsi="Times New Roman"/>
                <w:b/>
                <w:bCs/>
                <w:color w:val="000000"/>
                <w:sz w:val="24"/>
                <w:szCs w:val="24"/>
              </w:rPr>
              <w:t xml:space="preserve">6 </w:t>
            </w:r>
            <w:r w:rsidRPr="00C048D2">
              <w:rPr>
                <w:rFonts w:ascii="Times New Roman" w:hAnsi="Times New Roman"/>
                <w:sz w:val="24"/>
                <w:szCs w:val="24"/>
              </w:rPr>
              <w:t>Выбор комплекта приборов для измерения давления</w:t>
            </w:r>
          </w:p>
        </w:tc>
        <w:tc>
          <w:tcPr>
            <w:tcW w:w="660" w:type="pct"/>
            <w:vMerge/>
            <w:tcBorders>
              <w:left w:val="single" w:sz="4" w:space="0" w:color="auto"/>
              <w:right w:val="single" w:sz="4" w:space="0" w:color="auto"/>
            </w:tcBorders>
          </w:tcPr>
          <w:p w14:paraId="5BD15E2C"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0A16B0DA"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1D14FF71" w14:textId="77777777" w:rsidTr="00D1559C">
        <w:trPr>
          <w:trHeight w:val="272"/>
        </w:trPr>
        <w:tc>
          <w:tcPr>
            <w:tcW w:w="921" w:type="pct"/>
            <w:vMerge/>
            <w:tcBorders>
              <w:left w:val="single" w:sz="4" w:space="0" w:color="auto"/>
              <w:bottom w:val="single" w:sz="4" w:space="0" w:color="auto"/>
              <w:right w:val="single" w:sz="4" w:space="0" w:color="auto"/>
            </w:tcBorders>
          </w:tcPr>
          <w:p w14:paraId="34F3B006"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tcPr>
          <w:p w14:paraId="03B4AE73" w14:textId="77777777" w:rsidR="00D1559C" w:rsidRPr="00C048D2" w:rsidRDefault="00D1559C" w:rsidP="00D1559C">
            <w:pPr>
              <w:spacing w:after="0" w:line="300" w:lineRule="auto"/>
              <w:rPr>
                <w:rFonts w:ascii="Times New Roman" w:hAnsi="Times New Roman"/>
                <w:b/>
                <w:bCs/>
                <w:sz w:val="24"/>
                <w:szCs w:val="24"/>
              </w:rPr>
            </w:pPr>
            <w:r w:rsidRPr="00EF76E2">
              <w:rPr>
                <w:rStyle w:val="27"/>
                <w:rFonts w:ascii="Times New Roman" w:hAnsi="Times New Roman"/>
                <w:b/>
                <w:bCs/>
                <w:color w:val="000000"/>
                <w:sz w:val="24"/>
                <w:szCs w:val="24"/>
              </w:rPr>
              <w:t xml:space="preserve">Лабораторное занятие </w:t>
            </w:r>
            <w:r>
              <w:rPr>
                <w:rStyle w:val="27"/>
                <w:rFonts w:ascii="Times New Roman" w:hAnsi="Times New Roman"/>
                <w:b/>
                <w:bCs/>
                <w:color w:val="000000"/>
                <w:sz w:val="24"/>
                <w:szCs w:val="24"/>
              </w:rPr>
              <w:t xml:space="preserve">7 </w:t>
            </w:r>
            <w:r w:rsidRPr="00C048D2">
              <w:rPr>
                <w:rFonts w:ascii="Times New Roman" w:hAnsi="Times New Roman"/>
                <w:sz w:val="24"/>
                <w:szCs w:val="24"/>
              </w:rPr>
              <w:t>Выбор комплекта приборов для измерения Расход</w:t>
            </w:r>
          </w:p>
        </w:tc>
        <w:tc>
          <w:tcPr>
            <w:tcW w:w="660" w:type="pct"/>
            <w:vMerge/>
            <w:tcBorders>
              <w:left w:val="single" w:sz="4" w:space="0" w:color="auto"/>
              <w:bottom w:val="single" w:sz="4" w:space="0" w:color="auto"/>
              <w:right w:val="single" w:sz="4" w:space="0" w:color="auto"/>
            </w:tcBorders>
          </w:tcPr>
          <w:p w14:paraId="45952434"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bottom w:val="single" w:sz="4" w:space="0" w:color="auto"/>
              <w:right w:val="single" w:sz="4" w:space="0" w:color="auto"/>
            </w:tcBorders>
          </w:tcPr>
          <w:p w14:paraId="059AC219"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044FD5D2" w14:textId="77777777" w:rsidTr="00D1559C">
        <w:trPr>
          <w:trHeight w:val="205"/>
        </w:trPr>
        <w:tc>
          <w:tcPr>
            <w:tcW w:w="921" w:type="pct"/>
            <w:vMerge w:val="restart"/>
            <w:tcBorders>
              <w:left w:val="single" w:sz="4" w:space="0" w:color="auto"/>
              <w:right w:val="single" w:sz="4" w:space="0" w:color="auto"/>
            </w:tcBorders>
          </w:tcPr>
          <w:p w14:paraId="49985B08"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b/>
                <w:bCs/>
                <w:sz w:val="24"/>
                <w:szCs w:val="24"/>
              </w:rPr>
              <w:t>Тема 2.4 Вторичные приборы, ПЛК и информационные системы</w:t>
            </w:r>
          </w:p>
        </w:tc>
        <w:tc>
          <w:tcPr>
            <w:tcW w:w="2759" w:type="pct"/>
            <w:tcBorders>
              <w:top w:val="single" w:sz="4" w:space="0" w:color="auto"/>
              <w:left w:val="single" w:sz="4" w:space="0" w:color="auto"/>
              <w:bottom w:val="single" w:sz="4" w:space="0" w:color="auto"/>
              <w:right w:val="single" w:sz="4" w:space="0" w:color="auto"/>
            </w:tcBorders>
            <w:vAlign w:val="center"/>
          </w:tcPr>
          <w:p w14:paraId="74E91898"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b/>
                <w:color w:val="000000"/>
                <w:sz w:val="24"/>
                <w:szCs w:val="24"/>
              </w:rPr>
              <w:t xml:space="preserve">Содержание </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D61857E" w14:textId="77777777" w:rsidR="00D1559C" w:rsidRPr="000E6356"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20</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14AF96F" w14:textId="77777777" w:rsidR="00D1559C" w:rsidRPr="005E0E40"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28</w:t>
            </w:r>
          </w:p>
        </w:tc>
      </w:tr>
      <w:tr w:rsidR="00D1559C" w14:paraId="6B37AC09" w14:textId="77777777" w:rsidTr="00D1559C">
        <w:trPr>
          <w:trHeight w:val="281"/>
        </w:trPr>
        <w:tc>
          <w:tcPr>
            <w:tcW w:w="921" w:type="pct"/>
            <w:vMerge/>
            <w:tcBorders>
              <w:left w:val="single" w:sz="4" w:space="0" w:color="auto"/>
              <w:right w:val="single" w:sz="4" w:space="0" w:color="auto"/>
            </w:tcBorders>
          </w:tcPr>
          <w:p w14:paraId="05CA7923"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vAlign w:val="center"/>
          </w:tcPr>
          <w:p w14:paraId="4395EEC2"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sz w:val="24"/>
                <w:szCs w:val="24"/>
              </w:rPr>
              <w:t>Вторичные приборы. ПЛК и информационные системы.</w:t>
            </w:r>
          </w:p>
        </w:tc>
        <w:tc>
          <w:tcPr>
            <w:tcW w:w="660" w:type="pct"/>
            <w:tcBorders>
              <w:top w:val="single" w:sz="4" w:space="0" w:color="auto"/>
              <w:left w:val="single" w:sz="4" w:space="0" w:color="auto"/>
              <w:bottom w:val="single" w:sz="4" w:space="0" w:color="auto"/>
              <w:right w:val="single" w:sz="4" w:space="0" w:color="auto"/>
            </w:tcBorders>
          </w:tcPr>
          <w:p w14:paraId="69F56769"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8</w:t>
            </w:r>
          </w:p>
        </w:tc>
        <w:tc>
          <w:tcPr>
            <w:tcW w:w="660" w:type="pct"/>
            <w:tcBorders>
              <w:top w:val="single" w:sz="4" w:space="0" w:color="auto"/>
              <w:left w:val="single" w:sz="4" w:space="0" w:color="auto"/>
              <w:bottom w:val="single" w:sz="4" w:space="0" w:color="auto"/>
              <w:right w:val="single" w:sz="4" w:space="0" w:color="auto"/>
            </w:tcBorders>
          </w:tcPr>
          <w:p w14:paraId="068D064F"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16</w:t>
            </w:r>
          </w:p>
        </w:tc>
      </w:tr>
      <w:tr w:rsidR="00D1559C" w14:paraId="56122BD2" w14:textId="77777777" w:rsidTr="00D1559C">
        <w:trPr>
          <w:trHeight w:val="343"/>
        </w:trPr>
        <w:tc>
          <w:tcPr>
            <w:tcW w:w="921" w:type="pct"/>
            <w:vMerge/>
            <w:tcBorders>
              <w:left w:val="single" w:sz="4" w:space="0" w:color="auto"/>
              <w:right w:val="single" w:sz="4" w:space="0" w:color="auto"/>
            </w:tcBorders>
          </w:tcPr>
          <w:p w14:paraId="51CFBCF8"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vAlign w:val="center"/>
          </w:tcPr>
          <w:p w14:paraId="29915EEC" w14:textId="77777777" w:rsidR="00D1559C" w:rsidRPr="00C048D2" w:rsidRDefault="00D1559C" w:rsidP="00D1559C">
            <w:pPr>
              <w:spacing w:after="0" w:line="300" w:lineRule="auto"/>
              <w:rPr>
                <w:rFonts w:ascii="Times New Roman" w:hAnsi="Times New Roman"/>
                <w:b/>
                <w:bCs/>
                <w:sz w:val="24"/>
                <w:szCs w:val="24"/>
              </w:rPr>
            </w:pPr>
            <w:r w:rsidRPr="00C048D2">
              <w:rPr>
                <w:rFonts w:ascii="Times New Roman" w:hAnsi="Times New Roman"/>
                <w:b/>
                <w:bCs/>
                <w:sz w:val="24"/>
                <w:szCs w:val="24"/>
              </w:rPr>
              <w:t>В том числе практических занятий и лабораторных работ</w:t>
            </w:r>
          </w:p>
        </w:tc>
        <w:tc>
          <w:tcPr>
            <w:tcW w:w="660" w:type="pct"/>
            <w:tcBorders>
              <w:top w:val="single" w:sz="4" w:space="0" w:color="auto"/>
              <w:left w:val="single" w:sz="4" w:space="0" w:color="auto"/>
              <w:bottom w:val="single" w:sz="4" w:space="0" w:color="auto"/>
              <w:right w:val="single" w:sz="4" w:space="0" w:color="auto"/>
            </w:tcBorders>
          </w:tcPr>
          <w:p w14:paraId="48F33BA1"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12</w:t>
            </w:r>
          </w:p>
        </w:tc>
        <w:tc>
          <w:tcPr>
            <w:tcW w:w="660" w:type="pct"/>
            <w:tcBorders>
              <w:top w:val="single" w:sz="4" w:space="0" w:color="auto"/>
              <w:left w:val="single" w:sz="4" w:space="0" w:color="auto"/>
              <w:bottom w:val="single" w:sz="4" w:space="0" w:color="auto"/>
              <w:right w:val="single" w:sz="4" w:space="0" w:color="auto"/>
            </w:tcBorders>
          </w:tcPr>
          <w:p w14:paraId="36437CA9"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12</w:t>
            </w:r>
          </w:p>
        </w:tc>
      </w:tr>
      <w:tr w:rsidR="00D1559C" w14:paraId="718A394C" w14:textId="77777777" w:rsidTr="00D1559C">
        <w:trPr>
          <w:trHeight w:val="277"/>
        </w:trPr>
        <w:tc>
          <w:tcPr>
            <w:tcW w:w="921" w:type="pct"/>
            <w:vMerge/>
            <w:tcBorders>
              <w:left w:val="single" w:sz="4" w:space="0" w:color="auto"/>
              <w:right w:val="single" w:sz="4" w:space="0" w:color="auto"/>
            </w:tcBorders>
          </w:tcPr>
          <w:p w14:paraId="1227FB9F"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vAlign w:val="center"/>
          </w:tcPr>
          <w:p w14:paraId="22ECBE8E" w14:textId="77777777" w:rsidR="00D1559C" w:rsidRPr="00C048D2" w:rsidRDefault="00D1559C" w:rsidP="00D1559C">
            <w:pPr>
              <w:spacing w:after="0" w:line="300" w:lineRule="auto"/>
              <w:rPr>
                <w:rFonts w:ascii="Times New Roman" w:hAnsi="Times New Roman"/>
                <w:b/>
                <w:bCs/>
                <w:sz w:val="24"/>
                <w:szCs w:val="24"/>
              </w:rPr>
            </w:pPr>
            <w:r w:rsidRPr="00EF76E2">
              <w:rPr>
                <w:rStyle w:val="27"/>
                <w:rFonts w:ascii="Times New Roman" w:hAnsi="Times New Roman"/>
                <w:b/>
                <w:bCs/>
                <w:color w:val="000000"/>
                <w:sz w:val="24"/>
                <w:szCs w:val="24"/>
              </w:rPr>
              <w:t xml:space="preserve">Лабораторное занятие </w:t>
            </w:r>
            <w:r>
              <w:rPr>
                <w:rStyle w:val="27"/>
                <w:rFonts w:ascii="Times New Roman" w:hAnsi="Times New Roman"/>
                <w:b/>
                <w:bCs/>
                <w:color w:val="000000"/>
                <w:sz w:val="24"/>
                <w:szCs w:val="24"/>
              </w:rPr>
              <w:t xml:space="preserve">8 </w:t>
            </w:r>
            <w:r w:rsidRPr="00C048D2">
              <w:rPr>
                <w:rFonts w:ascii="Times New Roman" w:hAnsi="Times New Roman"/>
                <w:sz w:val="24"/>
                <w:szCs w:val="24"/>
              </w:rPr>
              <w:t>Выбор комплекта приборов для измерения Расход</w:t>
            </w:r>
          </w:p>
        </w:tc>
        <w:tc>
          <w:tcPr>
            <w:tcW w:w="660" w:type="pct"/>
            <w:vMerge w:val="restart"/>
            <w:tcBorders>
              <w:top w:val="single" w:sz="4" w:space="0" w:color="auto"/>
              <w:left w:val="single" w:sz="4" w:space="0" w:color="auto"/>
              <w:right w:val="single" w:sz="4" w:space="0" w:color="auto"/>
            </w:tcBorders>
          </w:tcPr>
          <w:p w14:paraId="6F572579"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vMerge w:val="restart"/>
            <w:tcBorders>
              <w:top w:val="single" w:sz="4" w:space="0" w:color="auto"/>
              <w:left w:val="single" w:sz="4" w:space="0" w:color="auto"/>
              <w:right w:val="single" w:sz="4" w:space="0" w:color="auto"/>
            </w:tcBorders>
          </w:tcPr>
          <w:p w14:paraId="7D4595A1"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7716A3FD" w14:textId="77777777" w:rsidTr="00D1559C">
        <w:trPr>
          <w:trHeight w:val="353"/>
        </w:trPr>
        <w:tc>
          <w:tcPr>
            <w:tcW w:w="921" w:type="pct"/>
            <w:vMerge/>
            <w:tcBorders>
              <w:left w:val="single" w:sz="4" w:space="0" w:color="auto"/>
              <w:right w:val="single" w:sz="4" w:space="0" w:color="auto"/>
            </w:tcBorders>
          </w:tcPr>
          <w:p w14:paraId="5EC50388"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vAlign w:val="center"/>
          </w:tcPr>
          <w:p w14:paraId="47255A0A" w14:textId="77777777" w:rsidR="00D1559C" w:rsidRPr="00C048D2" w:rsidRDefault="00D1559C" w:rsidP="00D1559C">
            <w:pPr>
              <w:spacing w:after="0" w:line="300" w:lineRule="auto"/>
              <w:rPr>
                <w:rFonts w:ascii="Times New Roman" w:hAnsi="Times New Roman"/>
                <w:b/>
                <w:bCs/>
                <w:sz w:val="24"/>
                <w:szCs w:val="24"/>
              </w:rPr>
            </w:pPr>
            <w:r w:rsidRPr="00EF76E2">
              <w:rPr>
                <w:rStyle w:val="27"/>
                <w:rFonts w:ascii="Times New Roman" w:hAnsi="Times New Roman"/>
                <w:b/>
                <w:bCs/>
                <w:color w:val="000000"/>
                <w:sz w:val="24"/>
                <w:szCs w:val="24"/>
              </w:rPr>
              <w:t xml:space="preserve">Лабораторное занятие </w:t>
            </w:r>
            <w:r>
              <w:rPr>
                <w:rStyle w:val="27"/>
                <w:rFonts w:ascii="Times New Roman" w:hAnsi="Times New Roman"/>
                <w:b/>
                <w:bCs/>
                <w:color w:val="000000"/>
                <w:sz w:val="24"/>
                <w:szCs w:val="24"/>
              </w:rPr>
              <w:t xml:space="preserve">9 </w:t>
            </w:r>
            <w:r w:rsidRPr="00C048D2">
              <w:rPr>
                <w:rFonts w:ascii="Times New Roman" w:hAnsi="Times New Roman"/>
                <w:sz w:val="24"/>
                <w:szCs w:val="24"/>
              </w:rPr>
              <w:t>Выбор комплекта приборов для измерения Уровня</w:t>
            </w:r>
          </w:p>
        </w:tc>
        <w:tc>
          <w:tcPr>
            <w:tcW w:w="660" w:type="pct"/>
            <w:vMerge/>
            <w:tcBorders>
              <w:left w:val="single" w:sz="4" w:space="0" w:color="auto"/>
              <w:right w:val="single" w:sz="4" w:space="0" w:color="auto"/>
            </w:tcBorders>
          </w:tcPr>
          <w:p w14:paraId="7EFBFF1B"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right w:val="single" w:sz="4" w:space="0" w:color="auto"/>
            </w:tcBorders>
          </w:tcPr>
          <w:p w14:paraId="2476A7F8"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10F343EE" w14:textId="77777777" w:rsidTr="00D1559C">
        <w:trPr>
          <w:trHeight w:val="273"/>
        </w:trPr>
        <w:tc>
          <w:tcPr>
            <w:tcW w:w="921" w:type="pct"/>
            <w:vMerge/>
            <w:tcBorders>
              <w:left w:val="single" w:sz="4" w:space="0" w:color="auto"/>
              <w:bottom w:val="single" w:sz="4" w:space="0" w:color="auto"/>
              <w:right w:val="single" w:sz="4" w:space="0" w:color="auto"/>
            </w:tcBorders>
          </w:tcPr>
          <w:p w14:paraId="3A9E2B61"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vAlign w:val="center"/>
          </w:tcPr>
          <w:p w14:paraId="60F2F57D" w14:textId="77777777" w:rsidR="00D1559C" w:rsidRPr="00C048D2" w:rsidRDefault="00D1559C" w:rsidP="00D1559C">
            <w:pPr>
              <w:spacing w:after="0" w:line="300" w:lineRule="auto"/>
              <w:rPr>
                <w:rFonts w:ascii="Times New Roman" w:hAnsi="Times New Roman"/>
                <w:b/>
                <w:bCs/>
                <w:sz w:val="24"/>
                <w:szCs w:val="24"/>
              </w:rPr>
            </w:pPr>
            <w:r w:rsidRPr="00EF76E2">
              <w:rPr>
                <w:rStyle w:val="27"/>
                <w:rFonts w:ascii="Times New Roman" w:hAnsi="Times New Roman"/>
                <w:b/>
                <w:bCs/>
                <w:color w:val="000000"/>
                <w:sz w:val="24"/>
                <w:szCs w:val="24"/>
              </w:rPr>
              <w:t xml:space="preserve">Лабораторное занятие </w:t>
            </w:r>
            <w:r>
              <w:rPr>
                <w:rStyle w:val="27"/>
                <w:rFonts w:ascii="Times New Roman" w:hAnsi="Times New Roman"/>
                <w:b/>
                <w:bCs/>
                <w:color w:val="000000"/>
                <w:sz w:val="24"/>
                <w:szCs w:val="24"/>
              </w:rPr>
              <w:t xml:space="preserve">10 </w:t>
            </w:r>
            <w:r w:rsidRPr="00C048D2">
              <w:rPr>
                <w:rFonts w:ascii="Times New Roman" w:hAnsi="Times New Roman"/>
                <w:sz w:val="24"/>
                <w:szCs w:val="24"/>
              </w:rPr>
              <w:t>Подбор датчиков по параметрам.</w:t>
            </w:r>
          </w:p>
        </w:tc>
        <w:tc>
          <w:tcPr>
            <w:tcW w:w="660" w:type="pct"/>
            <w:vMerge/>
            <w:tcBorders>
              <w:left w:val="single" w:sz="4" w:space="0" w:color="auto"/>
              <w:bottom w:val="single" w:sz="4" w:space="0" w:color="auto"/>
              <w:right w:val="single" w:sz="4" w:space="0" w:color="auto"/>
            </w:tcBorders>
          </w:tcPr>
          <w:p w14:paraId="63C0A0AA"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vMerge/>
            <w:tcBorders>
              <w:left w:val="single" w:sz="4" w:space="0" w:color="auto"/>
              <w:bottom w:val="single" w:sz="4" w:space="0" w:color="auto"/>
              <w:right w:val="single" w:sz="4" w:space="0" w:color="auto"/>
            </w:tcBorders>
          </w:tcPr>
          <w:p w14:paraId="6FE074F1" w14:textId="77777777" w:rsidR="00D1559C" w:rsidRPr="00137A02" w:rsidRDefault="00D1559C" w:rsidP="00D1559C">
            <w:pPr>
              <w:suppressAutoHyphens/>
              <w:spacing w:after="0" w:line="300" w:lineRule="auto"/>
              <w:jc w:val="center"/>
              <w:rPr>
                <w:rFonts w:ascii="Times New Roman" w:hAnsi="Times New Roman"/>
                <w:sz w:val="24"/>
                <w:szCs w:val="24"/>
              </w:rPr>
            </w:pPr>
          </w:p>
        </w:tc>
      </w:tr>
      <w:tr w:rsidR="00D1559C" w14:paraId="5FA00892" w14:textId="77777777" w:rsidTr="00D1559C">
        <w:trPr>
          <w:trHeight w:val="600"/>
        </w:trPr>
        <w:tc>
          <w:tcPr>
            <w:tcW w:w="921" w:type="pct"/>
            <w:vMerge w:val="restart"/>
            <w:tcBorders>
              <w:left w:val="single" w:sz="4" w:space="0" w:color="auto"/>
              <w:right w:val="single" w:sz="4" w:space="0" w:color="auto"/>
            </w:tcBorders>
          </w:tcPr>
          <w:p w14:paraId="5F81B708" w14:textId="77777777" w:rsidR="00D1559C" w:rsidRDefault="00D1559C" w:rsidP="00D1559C">
            <w:pPr>
              <w:tabs>
                <w:tab w:val="left" w:pos="330"/>
              </w:tabs>
              <w:spacing w:after="0" w:line="300" w:lineRule="auto"/>
              <w:rPr>
                <w:rFonts w:ascii="Times New Roman" w:hAnsi="Times New Roman"/>
                <w:b/>
                <w:bCs/>
                <w:sz w:val="24"/>
                <w:szCs w:val="24"/>
              </w:rPr>
            </w:pPr>
            <w:r>
              <w:rPr>
                <w:rFonts w:ascii="Times New Roman" w:hAnsi="Times New Roman"/>
                <w:b/>
                <w:bCs/>
                <w:sz w:val="24"/>
                <w:szCs w:val="24"/>
              </w:rPr>
              <w:t xml:space="preserve">Тема 2.5 Элементы управления, индикации, </w:t>
            </w:r>
            <w:r w:rsidRPr="00A45D43">
              <w:rPr>
                <w:rFonts w:ascii="Times New Roman" w:hAnsi="Times New Roman"/>
                <w:b/>
                <w:bCs/>
                <w:sz w:val="24"/>
                <w:szCs w:val="24"/>
              </w:rPr>
              <w:t>коммутации и защиты</w:t>
            </w:r>
          </w:p>
          <w:p w14:paraId="0E57A93E" w14:textId="77777777" w:rsidR="0004083D" w:rsidRPr="00A45D43" w:rsidRDefault="0004083D" w:rsidP="00D1559C">
            <w:pPr>
              <w:tabs>
                <w:tab w:val="left" w:pos="330"/>
              </w:tabs>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vAlign w:val="center"/>
          </w:tcPr>
          <w:p w14:paraId="54046240" w14:textId="77777777" w:rsidR="00D1559C" w:rsidRPr="00A45D43" w:rsidRDefault="00D1559C" w:rsidP="00D1559C">
            <w:pPr>
              <w:spacing w:after="0" w:line="300" w:lineRule="auto"/>
              <w:rPr>
                <w:rFonts w:ascii="Times New Roman" w:hAnsi="Times New Roman"/>
                <w:b/>
                <w:bCs/>
                <w:sz w:val="24"/>
                <w:szCs w:val="24"/>
              </w:rPr>
            </w:pPr>
            <w:r>
              <w:rPr>
                <w:rFonts w:ascii="Times New Roman" w:hAnsi="Times New Roman"/>
                <w:b/>
                <w:color w:val="000000"/>
                <w:sz w:val="24"/>
                <w:szCs w:val="24"/>
              </w:rPr>
              <w:t>Содержание</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73A09F7" w14:textId="77777777" w:rsidR="00D1559C" w:rsidRPr="000E6356"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6</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89D24F8" w14:textId="77777777" w:rsidR="00D1559C" w:rsidRPr="005E0E40" w:rsidRDefault="00D1559C" w:rsidP="00D1559C">
            <w:pPr>
              <w:suppressAutoHyphens/>
              <w:spacing w:after="0" w:line="300" w:lineRule="auto"/>
              <w:jc w:val="center"/>
              <w:rPr>
                <w:rFonts w:ascii="Times New Roman" w:hAnsi="Times New Roman"/>
                <w:b/>
                <w:sz w:val="24"/>
                <w:szCs w:val="24"/>
              </w:rPr>
            </w:pPr>
            <w:r w:rsidRPr="005E0E40">
              <w:rPr>
                <w:rFonts w:ascii="Times New Roman" w:hAnsi="Times New Roman"/>
                <w:b/>
                <w:sz w:val="24"/>
                <w:szCs w:val="24"/>
              </w:rPr>
              <w:t>1</w:t>
            </w:r>
            <w:r>
              <w:rPr>
                <w:rFonts w:ascii="Times New Roman" w:hAnsi="Times New Roman"/>
                <w:b/>
                <w:sz w:val="24"/>
                <w:szCs w:val="24"/>
              </w:rPr>
              <w:t>2</w:t>
            </w:r>
          </w:p>
        </w:tc>
      </w:tr>
      <w:tr w:rsidR="00D1559C" w14:paraId="6FB40D72" w14:textId="77777777" w:rsidTr="00D1559C">
        <w:trPr>
          <w:trHeight w:val="600"/>
        </w:trPr>
        <w:tc>
          <w:tcPr>
            <w:tcW w:w="921" w:type="pct"/>
            <w:vMerge/>
            <w:tcBorders>
              <w:left w:val="single" w:sz="4" w:space="0" w:color="auto"/>
              <w:bottom w:val="single" w:sz="4" w:space="0" w:color="auto"/>
              <w:right w:val="single" w:sz="4" w:space="0" w:color="auto"/>
            </w:tcBorders>
          </w:tcPr>
          <w:p w14:paraId="1975B803" w14:textId="77777777" w:rsidR="00D1559C" w:rsidRPr="00A45D43"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vAlign w:val="center"/>
          </w:tcPr>
          <w:p w14:paraId="5420FEF0" w14:textId="77777777" w:rsidR="00D1559C" w:rsidRPr="00A45D43" w:rsidRDefault="00D1559C" w:rsidP="00D1559C">
            <w:pPr>
              <w:spacing w:after="0" w:line="300" w:lineRule="auto"/>
              <w:rPr>
                <w:rFonts w:ascii="Times New Roman" w:hAnsi="Times New Roman"/>
                <w:b/>
                <w:bCs/>
                <w:sz w:val="24"/>
                <w:szCs w:val="24"/>
              </w:rPr>
            </w:pPr>
            <w:r w:rsidRPr="00A45D43">
              <w:rPr>
                <w:rFonts w:ascii="Times New Roman" w:hAnsi="Times New Roman"/>
                <w:sz w:val="24"/>
                <w:szCs w:val="24"/>
              </w:rPr>
              <w:t>Элементы управления. Индикации. Коммутации и защиты.</w:t>
            </w:r>
          </w:p>
        </w:tc>
        <w:tc>
          <w:tcPr>
            <w:tcW w:w="660" w:type="pct"/>
            <w:tcBorders>
              <w:top w:val="single" w:sz="4" w:space="0" w:color="auto"/>
              <w:left w:val="single" w:sz="4" w:space="0" w:color="auto"/>
              <w:bottom w:val="single" w:sz="4" w:space="0" w:color="auto"/>
              <w:right w:val="single" w:sz="4" w:space="0" w:color="auto"/>
            </w:tcBorders>
          </w:tcPr>
          <w:p w14:paraId="10E131B4"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6</w:t>
            </w:r>
          </w:p>
        </w:tc>
        <w:tc>
          <w:tcPr>
            <w:tcW w:w="660" w:type="pct"/>
            <w:tcBorders>
              <w:top w:val="single" w:sz="4" w:space="0" w:color="auto"/>
              <w:left w:val="single" w:sz="4" w:space="0" w:color="auto"/>
              <w:bottom w:val="single" w:sz="4" w:space="0" w:color="auto"/>
              <w:right w:val="single" w:sz="4" w:space="0" w:color="auto"/>
            </w:tcBorders>
          </w:tcPr>
          <w:p w14:paraId="2A3C8B2D"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12</w:t>
            </w:r>
          </w:p>
        </w:tc>
      </w:tr>
      <w:tr w:rsidR="00D1559C" w14:paraId="36CEB29B" w14:textId="77777777" w:rsidTr="00D1559C">
        <w:trPr>
          <w:trHeight w:val="317"/>
        </w:trPr>
        <w:tc>
          <w:tcPr>
            <w:tcW w:w="921" w:type="pct"/>
            <w:vMerge w:val="restart"/>
            <w:tcBorders>
              <w:left w:val="single" w:sz="4" w:space="0" w:color="auto"/>
              <w:right w:val="single" w:sz="4" w:space="0" w:color="auto"/>
            </w:tcBorders>
          </w:tcPr>
          <w:p w14:paraId="6974AEEB" w14:textId="6ADE2EBA" w:rsidR="00D1559C" w:rsidRPr="00A45D43" w:rsidRDefault="00E47686" w:rsidP="00D1559C">
            <w:pPr>
              <w:spacing w:after="0" w:line="300" w:lineRule="auto"/>
              <w:rPr>
                <w:rFonts w:ascii="Times New Roman" w:hAnsi="Times New Roman"/>
                <w:b/>
                <w:bCs/>
                <w:sz w:val="24"/>
                <w:szCs w:val="24"/>
              </w:rPr>
            </w:pPr>
            <w:r>
              <w:rPr>
                <w:rFonts w:ascii="Helvetica" w:hAnsi="Helvetica"/>
                <w:color w:val="333333"/>
                <w:sz w:val="18"/>
                <w:szCs w:val="18"/>
                <w:shd w:val="clear" w:color="auto" w:fill="F5F7F9"/>
              </w:rPr>
              <w:lastRenderedPageBreak/>
              <w:t xml:space="preserve">Тепловые и атомные электрические станции [Электронный ресурс]: учебник для вузов / Л.С. </w:t>
            </w:r>
            <w:proofErr w:type="spellStart"/>
            <w:r>
              <w:rPr>
                <w:rFonts w:ascii="Helvetica" w:hAnsi="Helvetica"/>
                <w:color w:val="333333"/>
                <w:sz w:val="18"/>
                <w:szCs w:val="18"/>
                <w:shd w:val="clear" w:color="auto" w:fill="F5F7F9"/>
              </w:rPr>
              <w:t>Стерман</w:t>
            </w:r>
            <w:proofErr w:type="spellEnd"/>
            <w:r>
              <w:rPr>
                <w:rFonts w:ascii="Helvetica" w:hAnsi="Helvetica"/>
                <w:color w:val="333333"/>
                <w:sz w:val="18"/>
                <w:szCs w:val="18"/>
                <w:shd w:val="clear" w:color="auto" w:fill="F5F7F9"/>
              </w:rPr>
              <w:t xml:space="preserve">, В.М. </w:t>
            </w:r>
            <w:proofErr w:type="spellStart"/>
            <w:r>
              <w:rPr>
                <w:rFonts w:ascii="Helvetica" w:hAnsi="Helvetica"/>
                <w:color w:val="333333"/>
                <w:sz w:val="18"/>
                <w:szCs w:val="18"/>
                <w:shd w:val="clear" w:color="auto" w:fill="F5F7F9"/>
              </w:rPr>
              <w:t>Лавыгин</w:t>
            </w:r>
            <w:proofErr w:type="spellEnd"/>
            <w:r>
              <w:rPr>
                <w:rFonts w:ascii="Helvetica" w:hAnsi="Helvetica"/>
                <w:color w:val="333333"/>
                <w:sz w:val="18"/>
                <w:szCs w:val="18"/>
                <w:shd w:val="clear" w:color="auto" w:fill="F5F7F9"/>
              </w:rPr>
              <w:t xml:space="preserve">, С.Г. Тишин. - 6-е изд., стер. - М.: Издательский дом МЭИ, 2020. - </w:t>
            </w:r>
            <w:proofErr w:type="spellStart"/>
            <w:r>
              <w:rPr>
                <w:rFonts w:ascii="Helvetica" w:hAnsi="Helvetica"/>
                <w:color w:val="333333"/>
                <w:sz w:val="18"/>
                <w:szCs w:val="18"/>
                <w:shd w:val="clear" w:color="auto" w:fill="F5F7F9"/>
              </w:rPr>
              <w:t>Загл</w:t>
            </w:r>
            <w:proofErr w:type="spellEnd"/>
            <w:r>
              <w:rPr>
                <w:rFonts w:ascii="Helvetica" w:hAnsi="Helvetica"/>
                <w:color w:val="333333"/>
                <w:sz w:val="18"/>
                <w:szCs w:val="18"/>
                <w:shd w:val="clear" w:color="auto" w:fill="F5F7F9"/>
              </w:rPr>
              <w:t xml:space="preserve">. с </w:t>
            </w:r>
            <w:proofErr w:type="spellStart"/>
            <w:r>
              <w:rPr>
                <w:rFonts w:ascii="Helvetica" w:hAnsi="Helvetica"/>
                <w:color w:val="333333"/>
                <w:sz w:val="18"/>
                <w:szCs w:val="18"/>
                <w:shd w:val="clear" w:color="auto" w:fill="F5F7F9"/>
              </w:rPr>
              <w:t>тит</w:t>
            </w:r>
            <w:proofErr w:type="spellEnd"/>
            <w:r>
              <w:rPr>
                <w:rFonts w:ascii="Helvetica" w:hAnsi="Helvetica"/>
                <w:color w:val="333333"/>
                <w:sz w:val="18"/>
                <w:szCs w:val="18"/>
                <w:shd w:val="clear" w:color="auto" w:fill="F5F7F9"/>
              </w:rPr>
              <w:t>. экрана. - </w:t>
            </w:r>
            <w:r>
              <w:rPr>
                <w:rFonts w:ascii="Latowebbold" w:hAnsi="Latowebbold"/>
                <w:color w:val="333333"/>
                <w:sz w:val="18"/>
                <w:szCs w:val="18"/>
                <w:shd w:val="clear" w:color="auto" w:fill="F5F7F9"/>
              </w:rPr>
              <w:t>ISBN 978-5-383-01419-6</w:t>
            </w:r>
            <w:r>
              <w:rPr>
                <w:rFonts w:ascii="Helvetica" w:hAnsi="Helvetica"/>
                <w:color w:val="333333"/>
                <w:sz w:val="18"/>
                <w:szCs w:val="18"/>
                <w:shd w:val="clear" w:color="auto" w:fill="F5F7F9"/>
              </w:rPr>
              <w:t>.</w:t>
            </w:r>
            <w:r w:rsidRPr="00A45D43">
              <w:rPr>
                <w:rFonts w:ascii="Times New Roman" w:hAnsi="Times New Roman"/>
                <w:b/>
                <w:bCs/>
                <w:sz w:val="24"/>
                <w:szCs w:val="24"/>
              </w:rPr>
              <w:t xml:space="preserve"> </w:t>
            </w:r>
            <w:r w:rsidR="00D1559C" w:rsidRPr="00A45D43">
              <w:rPr>
                <w:rFonts w:ascii="Times New Roman" w:hAnsi="Times New Roman"/>
                <w:b/>
                <w:bCs/>
                <w:sz w:val="24"/>
                <w:szCs w:val="24"/>
              </w:rPr>
              <w:t>Тема 2.6</w:t>
            </w:r>
            <w:r w:rsidR="00D1559C">
              <w:rPr>
                <w:rFonts w:ascii="Times New Roman" w:hAnsi="Times New Roman"/>
                <w:b/>
                <w:bCs/>
                <w:sz w:val="24"/>
                <w:szCs w:val="24"/>
                <w:lang w:val="en-US"/>
              </w:rPr>
              <w:t xml:space="preserve"> </w:t>
            </w:r>
            <w:r w:rsidR="00D1559C" w:rsidRPr="00A45D43">
              <w:rPr>
                <w:rFonts w:ascii="Times New Roman" w:hAnsi="Times New Roman"/>
                <w:b/>
                <w:bCs/>
                <w:sz w:val="24"/>
                <w:szCs w:val="24"/>
              </w:rPr>
              <w:t>Электронные усилители</w:t>
            </w:r>
          </w:p>
        </w:tc>
        <w:tc>
          <w:tcPr>
            <w:tcW w:w="2759" w:type="pct"/>
            <w:tcBorders>
              <w:top w:val="single" w:sz="4" w:space="0" w:color="auto"/>
              <w:left w:val="single" w:sz="4" w:space="0" w:color="auto"/>
              <w:bottom w:val="single" w:sz="4" w:space="0" w:color="auto"/>
              <w:right w:val="single" w:sz="4" w:space="0" w:color="auto"/>
            </w:tcBorders>
            <w:vAlign w:val="center"/>
          </w:tcPr>
          <w:p w14:paraId="3C676BC7" w14:textId="77777777" w:rsidR="00D1559C" w:rsidRPr="00A45D43" w:rsidRDefault="00D1559C" w:rsidP="00D1559C">
            <w:pPr>
              <w:spacing w:after="0" w:line="300" w:lineRule="auto"/>
              <w:rPr>
                <w:rFonts w:ascii="Times New Roman" w:hAnsi="Times New Roman"/>
                <w:b/>
                <w:bCs/>
                <w:sz w:val="24"/>
                <w:szCs w:val="24"/>
              </w:rPr>
            </w:pPr>
            <w:r>
              <w:rPr>
                <w:rFonts w:ascii="Times New Roman" w:hAnsi="Times New Roman"/>
                <w:b/>
                <w:color w:val="000000"/>
                <w:sz w:val="24"/>
                <w:szCs w:val="24"/>
              </w:rPr>
              <w:t>Содержание</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69E752D" w14:textId="77777777" w:rsidR="00D1559C" w:rsidRPr="000E6356"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6</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8022EEA" w14:textId="77777777" w:rsidR="00D1559C" w:rsidRPr="005E0E40" w:rsidRDefault="00D1559C" w:rsidP="00D1559C">
            <w:pPr>
              <w:suppressAutoHyphens/>
              <w:spacing w:after="0" w:line="300" w:lineRule="auto"/>
              <w:jc w:val="center"/>
              <w:rPr>
                <w:rFonts w:ascii="Times New Roman" w:hAnsi="Times New Roman"/>
                <w:b/>
                <w:sz w:val="24"/>
                <w:szCs w:val="24"/>
              </w:rPr>
            </w:pPr>
            <w:r w:rsidRPr="005E0E40">
              <w:rPr>
                <w:rFonts w:ascii="Times New Roman" w:hAnsi="Times New Roman"/>
                <w:b/>
                <w:sz w:val="24"/>
                <w:szCs w:val="24"/>
              </w:rPr>
              <w:t>1</w:t>
            </w:r>
            <w:r>
              <w:rPr>
                <w:rFonts w:ascii="Times New Roman" w:hAnsi="Times New Roman"/>
                <w:b/>
                <w:sz w:val="24"/>
                <w:szCs w:val="24"/>
              </w:rPr>
              <w:t>2</w:t>
            </w:r>
          </w:p>
        </w:tc>
      </w:tr>
      <w:tr w:rsidR="00D1559C" w14:paraId="4BF02ABA" w14:textId="77777777" w:rsidTr="00D1559C">
        <w:trPr>
          <w:trHeight w:val="301"/>
        </w:trPr>
        <w:tc>
          <w:tcPr>
            <w:tcW w:w="921" w:type="pct"/>
            <w:vMerge/>
            <w:tcBorders>
              <w:left w:val="single" w:sz="4" w:space="0" w:color="auto"/>
              <w:bottom w:val="single" w:sz="4" w:space="0" w:color="auto"/>
              <w:right w:val="single" w:sz="4" w:space="0" w:color="auto"/>
            </w:tcBorders>
          </w:tcPr>
          <w:p w14:paraId="32A6B7DB" w14:textId="77777777" w:rsidR="00D1559C" w:rsidRPr="00A45D43" w:rsidRDefault="00D1559C" w:rsidP="00D1559C">
            <w:pPr>
              <w:spacing w:after="0" w:line="300" w:lineRule="auto"/>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vAlign w:val="center"/>
          </w:tcPr>
          <w:p w14:paraId="40E81457" w14:textId="77777777" w:rsidR="00D1559C" w:rsidRPr="00A45D43" w:rsidRDefault="00D1559C" w:rsidP="00D1559C">
            <w:pPr>
              <w:spacing w:after="0" w:line="300" w:lineRule="auto"/>
              <w:rPr>
                <w:rFonts w:ascii="Times New Roman" w:hAnsi="Times New Roman"/>
                <w:b/>
                <w:bCs/>
                <w:sz w:val="24"/>
                <w:szCs w:val="24"/>
              </w:rPr>
            </w:pPr>
            <w:r w:rsidRPr="00A45D43">
              <w:rPr>
                <w:rFonts w:ascii="Times New Roman" w:hAnsi="Times New Roman"/>
                <w:sz w:val="24"/>
                <w:szCs w:val="24"/>
              </w:rPr>
              <w:t>Усилители, применяемые в системах автоматизации.</w:t>
            </w:r>
          </w:p>
        </w:tc>
        <w:tc>
          <w:tcPr>
            <w:tcW w:w="660" w:type="pct"/>
            <w:tcBorders>
              <w:top w:val="single" w:sz="4" w:space="0" w:color="auto"/>
              <w:left w:val="single" w:sz="4" w:space="0" w:color="auto"/>
              <w:bottom w:val="single" w:sz="4" w:space="0" w:color="auto"/>
              <w:right w:val="single" w:sz="4" w:space="0" w:color="auto"/>
            </w:tcBorders>
          </w:tcPr>
          <w:p w14:paraId="226127E5"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6</w:t>
            </w:r>
          </w:p>
        </w:tc>
        <w:tc>
          <w:tcPr>
            <w:tcW w:w="660" w:type="pct"/>
            <w:tcBorders>
              <w:top w:val="single" w:sz="4" w:space="0" w:color="auto"/>
              <w:left w:val="single" w:sz="4" w:space="0" w:color="auto"/>
              <w:bottom w:val="single" w:sz="4" w:space="0" w:color="auto"/>
              <w:right w:val="single" w:sz="4" w:space="0" w:color="auto"/>
            </w:tcBorders>
          </w:tcPr>
          <w:p w14:paraId="04445150"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12</w:t>
            </w:r>
          </w:p>
        </w:tc>
      </w:tr>
      <w:tr w:rsidR="00D1559C" w14:paraId="6472A55E" w14:textId="77777777" w:rsidTr="00D1559C">
        <w:trPr>
          <w:trHeight w:val="377"/>
        </w:trPr>
        <w:tc>
          <w:tcPr>
            <w:tcW w:w="921" w:type="pct"/>
            <w:vMerge w:val="restart"/>
            <w:tcBorders>
              <w:left w:val="single" w:sz="4" w:space="0" w:color="auto"/>
              <w:right w:val="single" w:sz="4" w:space="0" w:color="auto"/>
            </w:tcBorders>
          </w:tcPr>
          <w:p w14:paraId="57A3F20B" w14:textId="77777777" w:rsidR="00D1559C" w:rsidRPr="00A45D43" w:rsidRDefault="00D1559C" w:rsidP="00D1559C">
            <w:pPr>
              <w:spacing w:after="0" w:line="300" w:lineRule="auto"/>
              <w:rPr>
                <w:rFonts w:ascii="Times New Roman" w:hAnsi="Times New Roman"/>
                <w:b/>
                <w:bCs/>
                <w:sz w:val="24"/>
                <w:szCs w:val="24"/>
              </w:rPr>
            </w:pPr>
            <w:r w:rsidRPr="00A45D43">
              <w:rPr>
                <w:rFonts w:ascii="Times New Roman" w:hAnsi="Times New Roman"/>
                <w:b/>
                <w:bCs/>
                <w:sz w:val="24"/>
                <w:szCs w:val="24"/>
              </w:rPr>
              <w:t>Тема 2.7 Исполнительные механизмы</w:t>
            </w:r>
          </w:p>
        </w:tc>
        <w:tc>
          <w:tcPr>
            <w:tcW w:w="2759" w:type="pct"/>
            <w:tcBorders>
              <w:top w:val="single" w:sz="4" w:space="0" w:color="auto"/>
              <w:left w:val="single" w:sz="4" w:space="0" w:color="auto"/>
              <w:bottom w:val="single" w:sz="4" w:space="0" w:color="auto"/>
              <w:right w:val="single" w:sz="4" w:space="0" w:color="auto"/>
            </w:tcBorders>
            <w:vAlign w:val="center"/>
          </w:tcPr>
          <w:p w14:paraId="47896CFB" w14:textId="77777777" w:rsidR="00D1559C" w:rsidRPr="00A45D43" w:rsidRDefault="00D1559C" w:rsidP="00D1559C">
            <w:pPr>
              <w:spacing w:after="0" w:line="300" w:lineRule="auto"/>
              <w:rPr>
                <w:rFonts w:ascii="Times New Roman" w:hAnsi="Times New Roman"/>
                <w:b/>
                <w:bCs/>
                <w:sz w:val="24"/>
                <w:szCs w:val="24"/>
              </w:rPr>
            </w:pPr>
            <w:r>
              <w:rPr>
                <w:rFonts w:ascii="Times New Roman" w:hAnsi="Times New Roman"/>
                <w:b/>
                <w:color w:val="000000"/>
                <w:sz w:val="24"/>
                <w:szCs w:val="24"/>
              </w:rPr>
              <w:t xml:space="preserve">Содержание </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E26C2FB" w14:textId="77777777" w:rsidR="00D1559C" w:rsidRPr="000E6356"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6</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013034E" w14:textId="77777777" w:rsidR="00D1559C" w:rsidRPr="005E0E40"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8</w:t>
            </w:r>
          </w:p>
        </w:tc>
      </w:tr>
      <w:tr w:rsidR="00D1559C" w14:paraId="59CCDA6D" w14:textId="77777777" w:rsidTr="00D1559C">
        <w:trPr>
          <w:trHeight w:val="359"/>
        </w:trPr>
        <w:tc>
          <w:tcPr>
            <w:tcW w:w="921" w:type="pct"/>
            <w:vMerge/>
            <w:tcBorders>
              <w:left w:val="single" w:sz="4" w:space="0" w:color="auto"/>
              <w:bottom w:val="single" w:sz="4" w:space="0" w:color="auto"/>
              <w:right w:val="single" w:sz="4" w:space="0" w:color="auto"/>
            </w:tcBorders>
          </w:tcPr>
          <w:p w14:paraId="1D3F05C8" w14:textId="77777777" w:rsidR="00D1559C" w:rsidRPr="00287755"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vAlign w:val="center"/>
          </w:tcPr>
          <w:p w14:paraId="15CD7C16" w14:textId="77777777" w:rsidR="00D1559C" w:rsidRPr="00A45D43" w:rsidRDefault="00D1559C" w:rsidP="00D1559C">
            <w:pPr>
              <w:spacing w:after="0" w:line="300" w:lineRule="auto"/>
              <w:rPr>
                <w:rFonts w:ascii="Times New Roman" w:hAnsi="Times New Roman"/>
                <w:b/>
                <w:bCs/>
                <w:sz w:val="24"/>
                <w:szCs w:val="24"/>
              </w:rPr>
            </w:pPr>
            <w:r w:rsidRPr="00A45D43">
              <w:rPr>
                <w:rFonts w:ascii="Times New Roman" w:hAnsi="Times New Roman"/>
                <w:sz w:val="24"/>
                <w:szCs w:val="24"/>
              </w:rPr>
              <w:t>Исполнительные механизмы: Конструкция, принцип работы, параметры.</w:t>
            </w:r>
          </w:p>
        </w:tc>
        <w:tc>
          <w:tcPr>
            <w:tcW w:w="660" w:type="pct"/>
            <w:tcBorders>
              <w:top w:val="single" w:sz="4" w:space="0" w:color="auto"/>
              <w:left w:val="single" w:sz="4" w:space="0" w:color="auto"/>
              <w:bottom w:val="single" w:sz="4" w:space="0" w:color="auto"/>
              <w:right w:val="single" w:sz="4" w:space="0" w:color="auto"/>
            </w:tcBorders>
          </w:tcPr>
          <w:p w14:paraId="071E14D6"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6</w:t>
            </w:r>
          </w:p>
        </w:tc>
        <w:tc>
          <w:tcPr>
            <w:tcW w:w="660" w:type="pct"/>
            <w:tcBorders>
              <w:top w:val="single" w:sz="4" w:space="0" w:color="auto"/>
              <w:left w:val="single" w:sz="4" w:space="0" w:color="auto"/>
              <w:bottom w:val="single" w:sz="4" w:space="0" w:color="auto"/>
              <w:right w:val="single" w:sz="4" w:space="0" w:color="auto"/>
            </w:tcBorders>
          </w:tcPr>
          <w:p w14:paraId="28121C1A"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8</w:t>
            </w:r>
          </w:p>
        </w:tc>
      </w:tr>
      <w:tr w:rsidR="00D1559C" w14:paraId="4F9895A3" w14:textId="77777777" w:rsidTr="00D1559C">
        <w:trPr>
          <w:trHeight w:val="347"/>
        </w:trPr>
        <w:tc>
          <w:tcPr>
            <w:tcW w:w="921" w:type="pct"/>
            <w:vMerge w:val="restart"/>
            <w:tcBorders>
              <w:left w:val="single" w:sz="4" w:space="0" w:color="auto"/>
              <w:right w:val="single" w:sz="4" w:space="0" w:color="auto"/>
            </w:tcBorders>
          </w:tcPr>
          <w:p w14:paraId="22E45E4B" w14:textId="77777777" w:rsidR="00D1559C" w:rsidRPr="002F0298" w:rsidRDefault="00D1559C" w:rsidP="00D1559C">
            <w:pPr>
              <w:spacing w:after="0" w:line="300" w:lineRule="auto"/>
              <w:rPr>
                <w:rFonts w:ascii="Times New Roman" w:hAnsi="Times New Roman"/>
                <w:b/>
                <w:bCs/>
                <w:sz w:val="24"/>
                <w:szCs w:val="24"/>
              </w:rPr>
            </w:pPr>
            <w:r w:rsidRPr="002F0298">
              <w:rPr>
                <w:rFonts w:ascii="Times New Roman" w:hAnsi="Times New Roman"/>
                <w:b/>
                <w:bCs/>
                <w:sz w:val="24"/>
                <w:szCs w:val="24"/>
              </w:rPr>
              <w:t xml:space="preserve">Тема 2.8 Основы выбора элементов </w:t>
            </w:r>
            <w:proofErr w:type="spellStart"/>
            <w:r w:rsidRPr="002F0298">
              <w:rPr>
                <w:rFonts w:ascii="Times New Roman" w:hAnsi="Times New Roman"/>
                <w:b/>
                <w:bCs/>
                <w:sz w:val="24"/>
                <w:szCs w:val="24"/>
              </w:rPr>
              <w:t>мехатронных</w:t>
            </w:r>
            <w:proofErr w:type="spellEnd"/>
          </w:p>
        </w:tc>
        <w:tc>
          <w:tcPr>
            <w:tcW w:w="2759" w:type="pct"/>
            <w:tcBorders>
              <w:top w:val="single" w:sz="4" w:space="0" w:color="auto"/>
              <w:left w:val="single" w:sz="4" w:space="0" w:color="auto"/>
              <w:bottom w:val="single" w:sz="4" w:space="0" w:color="auto"/>
              <w:right w:val="single" w:sz="4" w:space="0" w:color="auto"/>
            </w:tcBorders>
            <w:vAlign w:val="center"/>
          </w:tcPr>
          <w:p w14:paraId="2E021CCB" w14:textId="77777777" w:rsidR="00D1559C" w:rsidRPr="002F0298" w:rsidRDefault="00D1559C" w:rsidP="00D1559C">
            <w:pPr>
              <w:spacing w:after="0" w:line="300" w:lineRule="auto"/>
              <w:rPr>
                <w:rFonts w:ascii="Times New Roman" w:hAnsi="Times New Roman"/>
                <w:b/>
                <w:bCs/>
                <w:sz w:val="24"/>
                <w:szCs w:val="24"/>
              </w:rPr>
            </w:pPr>
            <w:r w:rsidRPr="002F0298">
              <w:rPr>
                <w:rFonts w:ascii="Times New Roman" w:hAnsi="Times New Roman"/>
                <w:b/>
                <w:color w:val="000000"/>
                <w:sz w:val="24"/>
                <w:szCs w:val="24"/>
              </w:rPr>
              <w:t>Содержание учебного материала:</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2175E68" w14:textId="77777777" w:rsidR="00D1559C" w:rsidRPr="000E6356"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6</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58D7A45" w14:textId="77777777" w:rsidR="00D1559C" w:rsidRPr="005E0E40"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8</w:t>
            </w:r>
          </w:p>
        </w:tc>
      </w:tr>
      <w:tr w:rsidR="00D1559C" w14:paraId="29DDB3EB" w14:textId="77777777" w:rsidTr="00D1559C">
        <w:trPr>
          <w:trHeight w:val="600"/>
        </w:trPr>
        <w:tc>
          <w:tcPr>
            <w:tcW w:w="921" w:type="pct"/>
            <w:vMerge/>
            <w:tcBorders>
              <w:left w:val="single" w:sz="4" w:space="0" w:color="auto"/>
              <w:bottom w:val="single" w:sz="4" w:space="0" w:color="auto"/>
              <w:right w:val="single" w:sz="4" w:space="0" w:color="auto"/>
            </w:tcBorders>
          </w:tcPr>
          <w:p w14:paraId="2BB16FB3" w14:textId="77777777" w:rsidR="00D1559C" w:rsidRPr="002F0298" w:rsidRDefault="00D1559C" w:rsidP="00D1559C">
            <w:pPr>
              <w:spacing w:after="0" w:line="300" w:lineRule="auto"/>
              <w:jc w:val="right"/>
              <w:rPr>
                <w:rFonts w:ascii="Times New Roman" w:hAnsi="Times New Roman"/>
                <w:b/>
                <w:bCs/>
                <w:sz w:val="24"/>
                <w:szCs w:val="24"/>
              </w:rPr>
            </w:pPr>
          </w:p>
        </w:tc>
        <w:tc>
          <w:tcPr>
            <w:tcW w:w="2759" w:type="pct"/>
            <w:tcBorders>
              <w:top w:val="single" w:sz="4" w:space="0" w:color="auto"/>
              <w:left w:val="single" w:sz="4" w:space="0" w:color="auto"/>
              <w:bottom w:val="single" w:sz="4" w:space="0" w:color="auto"/>
              <w:right w:val="single" w:sz="4" w:space="0" w:color="auto"/>
            </w:tcBorders>
            <w:vAlign w:val="center"/>
          </w:tcPr>
          <w:p w14:paraId="5116E591" w14:textId="77777777" w:rsidR="00D1559C" w:rsidRPr="002F0298" w:rsidRDefault="00D1559C" w:rsidP="00D1559C">
            <w:pPr>
              <w:spacing w:after="0" w:line="300" w:lineRule="auto"/>
              <w:rPr>
                <w:rFonts w:ascii="Times New Roman" w:hAnsi="Times New Roman"/>
                <w:b/>
                <w:bCs/>
                <w:sz w:val="24"/>
                <w:szCs w:val="24"/>
              </w:rPr>
            </w:pPr>
            <w:r w:rsidRPr="002F0298">
              <w:rPr>
                <w:rFonts w:ascii="Times New Roman" w:hAnsi="Times New Roman"/>
                <w:sz w:val="24"/>
                <w:szCs w:val="24"/>
              </w:rPr>
              <w:t xml:space="preserve">Технология выбора элементов </w:t>
            </w:r>
            <w:proofErr w:type="spellStart"/>
            <w:r w:rsidRPr="002F0298">
              <w:rPr>
                <w:rFonts w:ascii="Times New Roman" w:hAnsi="Times New Roman"/>
                <w:sz w:val="24"/>
                <w:szCs w:val="24"/>
              </w:rPr>
              <w:t>мехатронных</w:t>
            </w:r>
            <w:proofErr w:type="spellEnd"/>
            <w:r w:rsidRPr="002F0298">
              <w:rPr>
                <w:rFonts w:ascii="Times New Roman" w:hAnsi="Times New Roman"/>
                <w:sz w:val="24"/>
                <w:szCs w:val="24"/>
              </w:rPr>
              <w:t xml:space="preserve"> систем.</w:t>
            </w:r>
          </w:p>
        </w:tc>
        <w:tc>
          <w:tcPr>
            <w:tcW w:w="660" w:type="pct"/>
            <w:tcBorders>
              <w:top w:val="single" w:sz="4" w:space="0" w:color="auto"/>
              <w:left w:val="single" w:sz="4" w:space="0" w:color="auto"/>
              <w:bottom w:val="single" w:sz="4" w:space="0" w:color="auto"/>
              <w:right w:val="single" w:sz="4" w:space="0" w:color="auto"/>
            </w:tcBorders>
          </w:tcPr>
          <w:p w14:paraId="7671C6B6"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6</w:t>
            </w:r>
          </w:p>
        </w:tc>
        <w:tc>
          <w:tcPr>
            <w:tcW w:w="660" w:type="pct"/>
            <w:tcBorders>
              <w:top w:val="single" w:sz="4" w:space="0" w:color="auto"/>
              <w:left w:val="single" w:sz="4" w:space="0" w:color="auto"/>
              <w:bottom w:val="single" w:sz="4" w:space="0" w:color="auto"/>
              <w:right w:val="single" w:sz="4" w:space="0" w:color="auto"/>
            </w:tcBorders>
          </w:tcPr>
          <w:p w14:paraId="05E1288F" w14:textId="77777777" w:rsidR="00D1559C" w:rsidRPr="00137A02"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8</w:t>
            </w:r>
          </w:p>
        </w:tc>
      </w:tr>
      <w:tr w:rsidR="00D1559C" w14:paraId="398C4359" w14:textId="77777777" w:rsidTr="00D1559C">
        <w:trPr>
          <w:trHeight w:val="615"/>
        </w:trPr>
        <w:tc>
          <w:tcPr>
            <w:tcW w:w="3680" w:type="pct"/>
            <w:gridSpan w:val="2"/>
            <w:tcBorders>
              <w:top w:val="single" w:sz="4" w:space="0" w:color="auto"/>
              <w:left w:val="single" w:sz="4" w:space="0" w:color="auto"/>
              <w:right w:val="single" w:sz="4" w:space="0" w:color="auto"/>
            </w:tcBorders>
          </w:tcPr>
          <w:p w14:paraId="394BFA2A" w14:textId="77777777" w:rsidR="00D1559C" w:rsidRPr="006A3DD1" w:rsidRDefault="00D1559C" w:rsidP="00D1559C">
            <w:pPr>
              <w:spacing w:after="0" w:line="300" w:lineRule="auto"/>
              <w:rPr>
                <w:rFonts w:ascii="Times New Roman" w:hAnsi="Times New Roman"/>
                <w:sz w:val="24"/>
                <w:szCs w:val="24"/>
              </w:rPr>
            </w:pPr>
            <w:r w:rsidRPr="006A3DD1">
              <w:rPr>
                <w:rFonts w:ascii="Times New Roman" w:hAnsi="Times New Roman"/>
                <w:b/>
                <w:bCs/>
              </w:rPr>
              <w:t>Примерная тематика самостоятельной учеб</w:t>
            </w:r>
            <w:r>
              <w:rPr>
                <w:rFonts w:ascii="Times New Roman" w:hAnsi="Times New Roman"/>
                <w:b/>
                <w:bCs/>
              </w:rPr>
              <w:t>ной работы</w:t>
            </w:r>
            <w:r w:rsidRPr="006A3DD1">
              <w:rPr>
                <w:rFonts w:ascii="Times New Roman" w:hAnsi="Times New Roman"/>
                <w:b/>
                <w:bCs/>
              </w:rPr>
              <w:t>.</w:t>
            </w:r>
            <w:r w:rsidRPr="006A3DD1">
              <w:rPr>
                <w:rFonts w:ascii="Times New Roman" w:hAnsi="Times New Roman"/>
                <w:b/>
                <w:bCs/>
                <w:color w:val="FF0000"/>
              </w:rPr>
              <w:t xml:space="preserve">        </w:t>
            </w:r>
            <w:r w:rsidRPr="006A3DD1">
              <w:rPr>
                <w:rFonts w:ascii="Times New Roman" w:hAnsi="Times New Roman"/>
                <w:b/>
                <w:bCs/>
              </w:rPr>
              <w:t xml:space="preserve">                                                                                                                                      </w:t>
            </w:r>
            <w:r w:rsidRPr="00A431DD">
              <w:rPr>
                <w:rFonts w:ascii="Times New Roman" w:hAnsi="Times New Roman"/>
                <w:i/>
                <w:sz w:val="24"/>
                <w:szCs w:val="24"/>
              </w:rPr>
              <w:t>Проработка и систематизация изученного материала (в т.ч. ответы на вопросы); Подготовка и оформление практических и лабораторных работ; Решение (разбор)задач; Изучение технической и справочной документации</w:t>
            </w:r>
          </w:p>
        </w:tc>
        <w:tc>
          <w:tcPr>
            <w:tcW w:w="660" w:type="pct"/>
            <w:tcBorders>
              <w:top w:val="single" w:sz="4" w:space="0" w:color="auto"/>
              <w:left w:val="single" w:sz="4" w:space="0" w:color="auto"/>
              <w:right w:val="single" w:sz="4" w:space="0" w:color="auto"/>
            </w:tcBorders>
          </w:tcPr>
          <w:p w14:paraId="32C8F526" w14:textId="77777777" w:rsidR="00D1559C" w:rsidRPr="00137A02" w:rsidRDefault="00D1559C" w:rsidP="00D1559C">
            <w:pPr>
              <w:suppressAutoHyphens/>
              <w:spacing w:after="0" w:line="300" w:lineRule="auto"/>
              <w:jc w:val="center"/>
              <w:rPr>
                <w:rFonts w:ascii="Times New Roman" w:hAnsi="Times New Roman"/>
                <w:sz w:val="24"/>
                <w:szCs w:val="24"/>
              </w:rPr>
            </w:pPr>
          </w:p>
        </w:tc>
        <w:tc>
          <w:tcPr>
            <w:tcW w:w="660" w:type="pct"/>
            <w:tcBorders>
              <w:top w:val="single" w:sz="4" w:space="0" w:color="auto"/>
              <w:left w:val="single" w:sz="4" w:space="0" w:color="auto"/>
              <w:right w:val="single" w:sz="4" w:space="0" w:color="auto"/>
            </w:tcBorders>
          </w:tcPr>
          <w:p w14:paraId="62718F1D" w14:textId="77777777" w:rsidR="00D1559C" w:rsidRPr="00137A02" w:rsidRDefault="00D1559C" w:rsidP="00D1559C">
            <w:pPr>
              <w:suppressAutoHyphens/>
              <w:spacing w:after="0" w:line="300" w:lineRule="auto"/>
              <w:jc w:val="center"/>
              <w:rPr>
                <w:rFonts w:ascii="Times New Roman" w:hAnsi="Times New Roman"/>
                <w:b/>
                <w:bCs/>
                <w:sz w:val="24"/>
                <w:szCs w:val="24"/>
              </w:rPr>
            </w:pPr>
          </w:p>
        </w:tc>
      </w:tr>
      <w:tr w:rsidR="00D1559C" w14:paraId="76937C9A" w14:textId="77777777" w:rsidTr="00D1559C">
        <w:trPr>
          <w:trHeight w:val="276"/>
        </w:trPr>
        <w:tc>
          <w:tcPr>
            <w:tcW w:w="3680" w:type="pct"/>
            <w:gridSpan w:val="2"/>
            <w:tcBorders>
              <w:top w:val="single" w:sz="4" w:space="0" w:color="auto"/>
              <w:left w:val="single" w:sz="4" w:space="0" w:color="auto"/>
              <w:right w:val="single" w:sz="4" w:space="0" w:color="auto"/>
            </w:tcBorders>
          </w:tcPr>
          <w:p w14:paraId="550071D1" w14:textId="77777777" w:rsidR="00D1559C" w:rsidRPr="0098746D" w:rsidRDefault="00D1559C" w:rsidP="00D1559C">
            <w:pPr>
              <w:spacing w:after="0" w:line="300" w:lineRule="auto"/>
              <w:rPr>
                <w:rFonts w:ascii="Times New Roman" w:hAnsi="Times New Roman"/>
                <w:sz w:val="20"/>
                <w:szCs w:val="20"/>
              </w:rPr>
            </w:pPr>
            <w:r>
              <w:rPr>
                <w:rFonts w:ascii="Times New Roman" w:hAnsi="Times New Roman"/>
                <w:b/>
                <w:bCs/>
              </w:rPr>
              <w:t>Учебная практика</w:t>
            </w:r>
            <w:r w:rsidRPr="0098746D">
              <w:rPr>
                <w:rFonts w:ascii="Times New Roman" w:hAnsi="Times New Roman"/>
                <w:b/>
                <w:bCs/>
              </w:rPr>
              <w:t xml:space="preserve">                                                                                                                                                                            Виды </w:t>
            </w:r>
            <w:proofErr w:type="gramStart"/>
            <w:r w:rsidRPr="0098746D">
              <w:rPr>
                <w:rFonts w:ascii="Times New Roman" w:hAnsi="Times New Roman"/>
                <w:b/>
                <w:bCs/>
              </w:rPr>
              <w:t xml:space="preserve">работ:  </w:t>
            </w:r>
            <w:r>
              <w:rPr>
                <w:rFonts w:ascii="Times New Roman" w:hAnsi="Times New Roman"/>
                <w:b/>
                <w:bCs/>
              </w:rPr>
              <w:t xml:space="preserve"> </w:t>
            </w:r>
            <w:proofErr w:type="gramEnd"/>
            <w:r>
              <w:rPr>
                <w:rFonts w:ascii="Times New Roman" w:hAnsi="Times New Roman"/>
                <w:b/>
                <w:bCs/>
              </w:rPr>
              <w:t xml:space="preserve">                                                                                                                                                                                                                </w:t>
            </w:r>
            <w:r w:rsidRPr="0098746D">
              <w:rPr>
                <w:rFonts w:ascii="Times New Roman" w:hAnsi="Times New Roman"/>
                <w:b/>
              </w:rPr>
              <w:t xml:space="preserve">1.  </w:t>
            </w:r>
            <w:r w:rsidRPr="0098746D">
              <w:rPr>
                <w:rFonts w:ascii="Times New Roman" w:hAnsi="Times New Roman"/>
              </w:rPr>
              <w:t xml:space="preserve">Вводный инструктаж по технике безопасности, охране труда.                                                                                                                                                      </w:t>
            </w:r>
            <w:r w:rsidRPr="0098746D">
              <w:rPr>
                <w:rFonts w:ascii="Times New Roman" w:hAnsi="Times New Roman"/>
                <w:b/>
              </w:rPr>
              <w:t>2.</w:t>
            </w:r>
            <w:r w:rsidRPr="0098746D">
              <w:rPr>
                <w:rFonts w:ascii="Times New Roman" w:hAnsi="Times New Roman"/>
                <w:bCs/>
              </w:rPr>
              <w:t xml:space="preserve"> Изучение технологического цикла получения тепловой энергии на разных видах теплоэлектроцентралей (ТЭЦ) </w:t>
            </w:r>
            <w:r w:rsidRPr="0098746D">
              <w:rPr>
                <w:rFonts w:ascii="Times New Roman" w:hAnsi="Times New Roman"/>
              </w:rPr>
              <w:t>с прямоточными и барабанными паровыми котлами (ПК), с</w:t>
            </w:r>
            <w:r w:rsidRPr="0098746D">
              <w:rPr>
                <w:rFonts w:ascii="Times New Roman" w:hAnsi="Times New Roman"/>
                <w:bCs/>
              </w:rPr>
              <w:t xml:space="preserve"> использованием паровых турбин типа Т, ПТ, Р</w:t>
            </w:r>
            <w:r w:rsidRPr="0098746D">
              <w:rPr>
                <w:rFonts w:ascii="Times New Roman" w:hAnsi="Times New Roman"/>
                <w:b/>
              </w:rPr>
              <w:t xml:space="preserve">.                                            3. </w:t>
            </w:r>
            <w:r w:rsidRPr="0098746D">
              <w:rPr>
                <w:rFonts w:ascii="Times New Roman" w:hAnsi="Times New Roman"/>
                <w:bCs/>
              </w:rPr>
              <w:t>Изучение тепловых схем</w:t>
            </w:r>
            <w:r w:rsidRPr="0098746D">
              <w:rPr>
                <w:rFonts w:ascii="Times New Roman" w:hAnsi="Times New Roman"/>
                <w:b/>
              </w:rPr>
              <w:t xml:space="preserve"> </w:t>
            </w:r>
            <w:r w:rsidRPr="0098746D">
              <w:rPr>
                <w:rFonts w:ascii="Times New Roman" w:hAnsi="Times New Roman"/>
              </w:rPr>
              <w:t xml:space="preserve">паровых котлов котлостроительных заводов России, их обозначения и маркировка.                                                                                                                                                                                                                       </w:t>
            </w:r>
            <w:r w:rsidRPr="0098746D">
              <w:rPr>
                <w:rFonts w:ascii="Times New Roman" w:hAnsi="Times New Roman"/>
                <w:b/>
                <w:bCs/>
              </w:rPr>
              <w:t xml:space="preserve">4.  </w:t>
            </w:r>
            <w:r w:rsidRPr="0098746D">
              <w:rPr>
                <w:rFonts w:ascii="Times New Roman" w:hAnsi="Times New Roman"/>
                <w:bCs/>
              </w:rPr>
              <w:t xml:space="preserve">Изучение структурных схем управления </w:t>
            </w:r>
            <w:r w:rsidRPr="0098746D">
              <w:rPr>
                <w:rFonts w:ascii="Times New Roman" w:hAnsi="Times New Roman"/>
                <w:spacing w:val="-1"/>
              </w:rPr>
              <w:t>тепловых электрических станций (ТЭС).</w:t>
            </w:r>
            <w:r w:rsidRPr="0098746D">
              <w:rPr>
                <w:rFonts w:ascii="Times New Roman" w:hAnsi="Times New Roman"/>
                <w:bCs/>
                <w:spacing w:val="-2"/>
              </w:rPr>
              <w:t xml:space="preserve"> Организации</w:t>
            </w:r>
            <w:r w:rsidRPr="0098746D">
              <w:rPr>
                <w:rFonts w:ascii="Times New Roman" w:hAnsi="Times New Roman"/>
                <w:spacing w:val="-2"/>
              </w:rPr>
              <w:t xml:space="preserve"> работы с обслуживающим персоналом ТЭС</w:t>
            </w:r>
            <w:r w:rsidRPr="0098746D">
              <w:rPr>
                <w:rFonts w:ascii="Times New Roman" w:hAnsi="Times New Roman"/>
                <w:b/>
                <w:bCs/>
                <w:spacing w:val="-2"/>
              </w:rPr>
              <w:t>.</w:t>
            </w:r>
            <w:r w:rsidRPr="0098746D">
              <w:rPr>
                <w:rFonts w:ascii="Times New Roman" w:hAnsi="Times New Roman"/>
                <w:b/>
                <w:bCs/>
                <w:spacing w:val="-1"/>
              </w:rPr>
              <w:t xml:space="preserve">                                                                                                                                                                                                                  </w:t>
            </w:r>
            <w:r w:rsidRPr="0098746D">
              <w:rPr>
                <w:rFonts w:ascii="Times New Roman" w:hAnsi="Times New Roman"/>
                <w:b/>
                <w:bCs/>
              </w:rPr>
              <w:t xml:space="preserve">5. </w:t>
            </w:r>
            <w:r w:rsidRPr="0098746D">
              <w:rPr>
                <w:rFonts w:ascii="Times New Roman" w:hAnsi="Times New Roman"/>
              </w:rPr>
              <w:t>Действия обслуживающего персонала при эксплуатации</w:t>
            </w:r>
            <w:r w:rsidRPr="0098746D">
              <w:rPr>
                <w:rFonts w:ascii="Times New Roman" w:hAnsi="Times New Roman"/>
                <w:noProof/>
              </w:rPr>
              <w:t xml:space="preserve"> и контроле за работой котла при пусках и остановах паровых котлов, при нормальных режимах и аварийных режимах эксплуатации.                                                                                                                              </w:t>
            </w:r>
            <w:r w:rsidRPr="0098746D">
              <w:rPr>
                <w:rFonts w:ascii="Times New Roman" w:hAnsi="Times New Roman"/>
                <w:b/>
                <w:bCs/>
                <w:noProof/>
              </w:rPr>
              <w:lastRenderedPageBreak/>
              <w:t>6</w:t>
            </w:r>
            <w:r w:rsidRPr="0098746D">
              <w:rPr>
                <w:rFonts w:ascii="Times New Roman" w:hAnsi="Times New Roman"/>
                <w:noProof/>
              </w:rPr>
              <w:t>.</w:t>
            </w:r>
            <w:r w:rsidRPr="0098746D">
              <w:rPr>
                <w:rFonts w:ascii="Times New Roman" w:hAnsi="Times New Roman"/>
              </w:rPr>
              <w:t xml:space="preserve"> Расчет основных технико-экономических показателей работы основного и вспомогательного оборудования </w:t>
            </w:r>
            <w:r>
              <w:rPr>
                <w:rFonts w:ascii="Times New Roman" w:hAnsi="Times New Roman"/>
              </w:rPr>
              <w:t>ТЭС.</w:t>
            </w:r>
            <w:r w:rsidRPr="0098746D">
              <w:rPr>
                <w:rFonts w:ascii="Times New Roman" w:hAnsi="Times New Roman"/>
                <w:b/>
                <w:bCs/>
                <w:spacing w:val="-1"/>
              </w:rPr>
              <w:t xml:space="preserve">                                                                                                   </w:t>
            </w:r>
          </w:p>
        </w:tc>
        <w:tc>
          <w:tcPr>
            <w:tcW w:w="660" w:type="pct"/>
            <w:tcBorders>
              <w:top w:val="single" w:sz="4" w:space="0" w:color="auto"/>
              <w:left w:val="single" w:sz="4" w:space="0" w:color="auto"/>
              <w:right w:val="single" w:sz="4" w:space="0" w:color="auto"/>
            </w:tcBorders>
            <w:shd w:val="clear" w:color="auto" w:fill="D9E2F3" w:themeFill="accent5" w:themeFillTint="33"/>
            <w:vAlign w:val="center"/>
          </w:tcPr>
          <w:p w14:paraId="0D1B3984" w14:textId="77777777" w:rsidR="00D1559C" w:rsidRPr="00137A02" w:rsidRDefault="00D1559C" w:rsidP="00D1559C">
            <w:pPr>
              <w:suppressAutoHyphens/>
              <w:spacing w:after="0" w:line="300" w:lineRule="auto"/>
              <w:jc w:val="center"/>
              <w:rPr>
                <w:rFonts w:ascii="Times New Roman" w:hAnsi="Times New Roman"/>
                <w:b/>
                <w:bCs/>
                <w:sz w:val="24"/>
                <w:szCs w:val="24"/>
              </w:rPr>
            </w:pPr>
            <w:r w:rsidRPr="00137A02">
              <w:rPr>
                <w:rFonts w:ascii="Times New Roman" w:hAnsi="Times New Roman"/>
                <w:b/>
                <w:iCs/>
              </w:rPr>
              <w:lastRenderedPageBreak/>
              <w:t>36</w:t>
            </w:r>
          </w:p>
        </w:tc>
        <w:tc>
          <w:tcPr>
            <w:tcW w:w="660" w:type="pct"/>
            <w:tcBorders>
              <w:top w:val="single" w:sz="4" w:space="0" w:color="auto"/>
              <w:left w:val="single" w:sz="4" w:space="0" w:color="auto"/>
              <w:right w:val="single" w:sz="4" w:space="0" w:color="auto"/>
            </w:tcBorders>
            <w:shd w:val="clear" w:color="auto" w:fill="DEEAF6" w:themeFill="accent1" w:themeFillTint="33"/>
          </w:tcPr>
          <w:p w14:paraId="687A4794" w14:textId="77777777" w:rsidR="00D1559C" w:rsidRDefault="00D1559C" w:rsidP="00D1559C">
            <w:pPr>
              <w:suppressAutoHyphens/>
              <w:spacing w:after="0" w:line="300" w:lineRule="auto"/>
              <w:jc w:val="center"/>
              <w:rPr>
                <w:rFonts w:ascii="Times New Roman" w:hAnsi="Times New Roman"/>
                <w:b/>
                <w:iCs/>
              </w:rPr>
            </w:pPr>
          </w:p>
          <w:p w14:paraId="3618F5AC" w14:textId="77777777" w:rsidR="00D1559C" w:rsidRDefault="00D1559C" w:rsidP="00D1559C">
            <w:pPr>
              <w:suppressAutoHyphens/>
              <w:spacing w:after="0" w:line="300" w:lineRule="auto"/>
              <w:jc w:val="center"/>
              <w:rPr>
                <w:rFonts w:ascii="Times New Roman" w:hAnsi="Times New Roman"/>
                <w:b/>
                <w:iCs/>
              </w:rPr>
            </w:pPr>
          </w:p>
          <w:p w14:paraId="76959974" w14:textId="77777777" w:rsidR="00D1559C" w:rsidRDefault="00D1559C" w:rsidP="00D1559C">
            <w:pPr>
              <w:suppressAutoHyphens/>
              <w:spacing w:after="0" w:line="300" w:lineRule="auto"/>
              <w:jc w:val="center"/>
              <w:rPr>
                <w:rFonts w:ascii="Times New Roman" w:hAnsi="Times New Roman"/>
                <w:b/>
                <w:iCs/>
              </w:rPr>
            </w:pPr>
          </w:p>
          <w:p w14:paraId="642CEC67" w14:textId="77777777" w:rsidR="00D1559C" w:rsidRDefault="00D1559C" w:rsidP="00D1559C">
            <w:pPr>
              <w:suppressAutoHyphens/>
              <w:spacing w:after="0" w:line="300" w:lineRule="auto"/>
              <w:jc w:val="center"/>
              <w:rPr>
                <w:rFonts w:ascii="Times New Roman" w:hAnsi="Times New Roman"/>
                <w:b/>
                <w:iCs/>
              </w:rPr>
            </w:pPr>
          </w:p>
          <w:p w14:paraId="2A760F99" w14:textId="77777777" w:rsidR="00D1559C" w:rsidRDefault="00D1559C" w:rsidP="00D1559C">
            <w:pPr>
              <w:suppressAutoHyphens/>
              <w:spacing w:after="0" w:line="300" w:lineRule="auto"/>
              <w:jc w:val="center"/>
              <w:rPr>
                <w:rFonts w:ascii="Times New Roman" w:hAnsi="Times New Roman"/>
                <w:b/>
                <w:iCs/>
              </w:rPr>
            </w:pPr>
          </w:p>
          <w:p w14:paraId="0E4134CE" w14:textId="77777777" w:rsidR="00D1559C" w:rsidRPr="00137A02" w:rsidRDefault="00D1559C" w:rsidP="00D1559C">
            <w:pPr>
              <w:suppressAutoHyphens/>
              <w:spacing w:after="0" w:line="300" w:lineRule="auto"/>
              <w:jc w:val="center"/>
              <w:rPr>
                <w:rFonts w:ascii="Times New Roman" w:hAnsi="Times New Roman"/>
                <w:b/>
                <w:iCs/>
              </w:rPr>
            </w:pPr>
            <w:r>
              <w:rPr>
                <w:rFonts w:ascii="Times New Roman" w:hAnsi="Times New Roman"/>
                <w:b/>
                <w:iCs/>
              </w:rPr>
              <w:t>72</w:t>
            </w:r>
          </w:p>
        </w:tc>
      </w:tr>
      <w:tr w:rsidR="00D1559C" w14:paraId="41B68695" w14:textId="77777777" w:rsidTr="00D1559C">
        <w:trPr>
          <w:trHeight w:val="701"/>
        </w:trPr>
        <w:tc>
          <w:tcPr>
            <w:tcW w:w="3680" w:type="pct"/>
            <w:gridSpan w:val="2"/>
            <w:tcBorders>
              <w:top w:val="single" w:sz="4" w:space="0" w:color="auto"/>
              <w:left w:val="single" w:sz="4" w:space="0" w:color="auto"/>
              <w:bottom w:val="single" w:sz="4" w:space="0" w:color="auto"/>
              <w:right w:val="single" w:sz="4" w:space="0" w:color="auto"/>
            </w:tcBorders>
          </w:tcPr>
          <w:p w14:paraId="132021E0" w14:textId="77777777" w:rsidR="00D1559C" w:rsidRPr="0098746D" w:rsidRDefault="00D1559C" w:rsidP="00D1559C">
            <w:pPr>
              <w:pStyle w:val="afffffe"/>
              <w:spacing w:line="300" w:lineRule="auto"/>
              <w:rPr>
                <w:b/>
                <w:bCs/>
                <w:sz w:val="22"/>
                <w:szCs w:val="22"/>
              </w:rPr>
            </w:pPr>
            <w:r w:rsidRPr="0098746D">
              <w:rPr>
                <w:b/>
                <w:bCs/>
                <w:spacing w:val="-1"/>
              </w:rPr>
              <w:t xml:space="preserve"> </w:t>
            </w:r>
            <w:r w:rsidRPr="0098746D">
              <w:rPr>
                <w:b/>
                <w:bCs/>
                <w:sz w:val="22"/>
                <w:szCs w:val="22"/>
              </w:rPr>
              <w:t>Произв</w:t>
            </w:r>
            <w:r>
              <w:rPr>
                <w:b/>
                <w:bCs/>
                <w:sz w:val="22"/>
                <w:szCs w:val="22"/>
              </w:rPr>
              <w:t xml:space="preserve">одственная практика </w:t>
            </w:r>
            <w:r w:rsidRPr="0098746D">
              <w:rPr>
                <w:b/>
                <w:sz w:val="22"/>
                <w:szCs w:val="22"/>
              </w:rPr>
              <w:t xml:space="preserve">                                                                                                                                                     </w:t>
            </w:r>
            <w:r w:rsidRPr="0098746D">
              <w:rPr>
                <w:b/>
                <w:bCs/>
                <w:sz w:val="22"/>
                <w:szCs w:val="22"/>
              </w:rPr>
              <w:t xml:space="preserve">Виды работ:  </w:t>
            </w:r>
          </w:p>
          <w:p w14:paraId="52C040A7" w14:textId="77777777" w:rsidR="00D1559C" w:rsidRDefault="00D1559C" w:rsidP="00D1559C">
            <w:pPr>
              <w:shd w:val="clear" w:color="auto" w:fill="FFFFFF"/>
              <w:spacing w:after="0" w:line="300" w:lineRule="auto"/>
              <w:rPr>
                <w:rFonts w:ascii="Times New Roman" w:hAnsi="Times New Roman"/>
              </w:rPr>
            </w:pPr>
            <w:r w:rsidRPr="0098746D">
              <w:rPr>
                <w:rFonts w:ascii="Times New Roman" w:hAnsi="Times New Roman"/>
                <w:b/>
                <w:bCs/>
                <w:sz w:val="20"/>
                <w:szCs w:val="20"/>
              </w:rPr>
              <w:t>1</w:t>
            </w:r>
            <w:r w:rsidRPr="0098746D">
              <w:rPr>
                <w:rFonts w:ascii="Times New Roman" w:hAnsi="Times New Roman"/>
                <w:b/>
                <w:bCs/>
              </w:rPr>
              <w:t xml:space="preserve">. </w:t>
            </w:r>
            <w:r w:rsidRPr="0098746D">
              <w:rPr>
                <w:rFonts w:ascii="Times New Roman" w:hAnsi="Times New Roman"/>
              </w:rPr>
              <w:t xml:space="preserve">Вводный инструктаж по технике безопасности, охране труда, производственной санитарии, противопожарной профилактике при нахождении на территории организации, ее структурных подразделениях и участках.                                                                              </w:t>
            </w:r>
            <w:r w:rsidRPr="0098746D">
              <w:rPr>
                <w:rFonts w:ascii="Times New Roman" w:hAnsi="Times New Roman"/>
                <w:b/>
                <w:bCs/>
              </w:rPr>
              <w:t>2</w:t>
            </w:r>
            <w:r w:rsidRPr="0098746D">
              <w:rPr>
                <w:rFonts w:ascii="Times New Roman" w:hAnsi="Times New Roman"/>
              </w:rPr>
              <w:t>. Ознакомление с предприятием, его теплоэнергетическим хозяйством</w:t>
            </w:r>
            <w:r w:rsidRPr="0098746D">
              <w:rPr>
                <w:rFonts w:ascii="Times New Roman" w:hAnsi="Times New Roman"/>
                <w:spacing w:val="-2"/>
              </w:rPr>
              <w:t xml:space="preserve">, с правилами внутреннего </w:t>
            </w:r>
            <w:r w:rsidRPr="0098746D">
              <w:rPr>
                <w:rFonts w:ascii="Times New Roman" w:hAnsi="Times New Roman"/>
              </w:rPr>
              <w:t xml:space="preserve">распорядка.                                                                                                                </w:t>
            </w:r>
            <w:r w:rsidRPr="0098746D">
              <w:rPr>
                <w:rFonts w:ascii="Times New Roman" w:hAnsi="Times New Roman"/>
                <w:b/>
                <w:bCs/>
              </w:rPr>
              <w:t>3</w:t>
            </w:r>
            <w:r w:rsidRPr="0098746D">
              <w:rPr>
                <w:rFonts w:ascii="Times New Roman" w:hAnsi="Times New Roman"/>
              </w:rPr>
              <w:t xml:space="preserve">. Участие в следующих видах работ: Работа с системами контроля управления технологическими процессами производства тепловой и электрической энергии энергетического предприятия. Оценка параметров качества передаваемой тепловой энергии. Контроль и корректировка параметров качества передаваемой тепловой энергии. Осуществление оперативного управления режимами передачи тепловой энергии. Использование средств технологического управления и систем контроля за технологическими процессами производства и передачи тепловой и электрической энергии.                                                                         </w:t>
            </w:r>
          </w:p>
          <w:p w14:paraId="347D1BF0" w14:textId="77777777" w:rsidR="00D1559C" w:rsidRDefault="00D1559C" w:rsidP="00D1559C">
            <w:pPr>
              <w:shd w:val="clear" w:color="auto" w:fill="FFFFFF"/>
              <w:spacing w:after="0" w:line="300" w:lineRule="auto"/>
              <w:rPr>
                <w:rFonts w:ascii="Times New Roman" w:hAnsi="Times New Roman"/>
                <w:b/>
                <w:bCs/>
                <w:color w:val="000000"/>
                <w:spacing w:val="-5"/>
              </w:rPr>
            </w:pPr>
            <w:r w:rsidRPr="0098746D">
              <w:rPr>
                <w:rFonts w:ascii="Times New Roman" w:hAnsi="Times New Roman"/>
                <w:b/>
                <w:bCs/>
              </w:rPr>
              <w:t>4</w:t>
            </w:r>
            <w:r w:rsidRPr="0098746D">
              <w:rPr>
                <w:rFonts w:ascii="Times New Roman" w:hAnsi="Times New Roman"/>
              </w:rPr>
              <w:t>. Участие в следующих видах работ: Обслуживание и обеспечение бесперебойной работы элементов систем контроля и управления, автоматических устройств регуляторов. Расчет основных технико-экономических показателей работы основного и вспомогательного оборудования тепловой электростанции, энергетического предприятия.</w:t>
            </w:r>
            <w:r w:rsidRPr="0098746D">
              <w:rPr>
                <w:rFonts w:ascii="Times New Roman" w:hAnsi="Times New Roman"/>
                <w:b/>
                <w:bCs/>
                <w:color w:val="000000"/>
                <w:spacing w:val="-5"/>
              </w:rPr>
              <w:t xml:space="preserve"> </w:t>
            </w:r>
          </w:p>
          <w:p w14:paraId="3EA594CA" w14:textId="77777777" w:rsidR="00D1559C" w:rsidRPr="0098746D" w:rsidRDefault="00D1559C" w:rsidP="00D1559C">
            <w:pPr>
              <w:shd w:val="clear" w:color="auto" w:fill="FFFFFF"/>
              <w:spacing w:after="0" w:line="300" w:lineRule="auto"/>
              <w:rPr>
                <w:rFonts w:ascii="Times New Roman" w:hAnsi="Times New Roman"/>
                <w:color w:val="000000"/>
                <w:spacing w:val="-5"/>
              </w:rPr>
            </w:pPr>
            <w:r w:rsidRPr="0098746D">
              <w:rPr>
                <w:rFonts w:ascii="Times New Roman" w:hAnsi="Times New Roman"/>
                <w:b/>
                <w:bCs/>
                <w:color w:val="000000"/>
                <w:spacing w:val="-5"/>
              </w:rPr>
              <w:t>5</w:t>
            </w:r>
            <w:r w:rsidRPr="0098746D">
              <w:rPr>
                <w:rFonts w:ascii="Times New Roman" w:hAnsi="Times New Roman"/>
                <w:color w:val="000000"/>
                <w:spacing w:val="-5"/>
              </w:rPr>
              <w:t>. Выполнение работ по эксплуатации системы теплоснабжения предприятия и входящих в нее оборудования. Чтение схем, чертежей.</w:t>
            </w:r>
          </w:p>
          <w:p w14:paraId="7149D19C" w14:textId="77777777" w:rsidR="00D1559C" w:rsidRPr="0098746D" w:rsidRDefault="00D1559C" w:rsidP="00D1559C">
            <w:pPr>
              <w:shd w:val="clear" w:color="auto" w:fill="FFFFFF"/>
              <w:spacing w:after="0" w:line="300" w:lineRule="auto"/>
              <w:jc w:val="both"/>
              <w:rPr>
                <w:rFonts w:ascii="Times New Roman" w:hAnsi="Times New Roman"/>
                <w:color w:val="000000"/>
                <w:spacing w:val="-5"/>
              </w:rPr>
            </w:pPr>
            <w:r w:rsidRPr="0098746D">
              <w:rPr>
                <w:rFonts w:ascii="Times New Roman" w:hAnsi="Times New Roman"/>
                <w:b/>
                <w:bCs/>
                <w:color w:val="000000"/>
                <w:spacing w:val="-5"/>
              </w:rPr>
              <w:t>6</w:t>
            </w:r>
            <w:r w:rsidRPr="0098746D">
              <w:rPr>
                <w:rFonts w:ascii="Times New Roman" w:hAnsi="Times New Roman"/>
                <w:color w:val="000000"/>
                <w:spacing w:val="-5"/>
              </w:rPr>
              <w:t>. Регулирование отпуска теплоты с горячей водой.</w:t>
            </w:r>
          </w:p>
          <w:p w14:paraId="37FB51C5" w14:textId="77777777" w:rsidR="00D1559C" w:rsidRPr="0098746D" w:rsidRDefault="00D1559C" w:rsidP="00D1559C">
            <w:pPr>
              <w:spacing w:after="0" w:line="300" w:lineRule="auto"/>
              <w:rPr>
                <w:rFonts w:ascii="Times New Roman" w:hAnsi="Times New Roman"/>
              </w:rPr>
            </w:pPr>
            <w:r w:rsidRPr="0098746D">
              <w:rPr>
                <w:rFonts w:ascii="Times New Roman" w:hAnsi="Times New Roman"/>
                <w:b/>
                <w:bCs/>
              </w:rPr>
              <w:t>7</w:t>
            </w:r>
            <w:r w:rsidRPr="0098746D">
              <w:rPr>
                <w:rFonts w:ascii="Times New Roman" w:hAnsi="Times New Roman"/>
              </w:rPr>
              <w:t>.Участие в наладке теплотехнического оборудования на оптимальные режимы работы.</w:t>
            </w:r>
          </w:p>
          <w:p w14:paraId="3F7CD566" w14:textId="77777777" w:rsidR="00D1559C" w:rsidRPr="0098746D" w:rsidRDefault="00D1559C" w:rsidP="00D1559C">
            <w:pPr>
              <w:spacing w:after="0" w:line="300" w:lineRule="auto"/>
              <w:rPr>
                <w:rFonts w:ascii="Times New Roman" w:hAnsi="Times New Roman"/>
                <w:bCs/>
              </w:rPr>
            </w:pPr>
            <w:r w:rsidRPr="0098746D">
              <w:rPr>
                <w:rFonts w:ascii="Times New Roman" w:hAnsi="Times New Roman"/>
                <w:b/>
                <w:bCs/>
              </w:rPr>
              <w:t>8.</w:t>
            </w:r>
            <w:r w:rsidRPr="0098746D">
              <w:rPr>
                <w:rFonts w:ascii="Times New Roman" w:hAnsi="Times New Roman"/>
              </w:rPr>
              <w:t>Участие в контроле и регулировке параметров тепловой энергии и объемов производства тепловой энергии.</w:t>
            </w:r>
          </w:p>
          <w:p w14:paraId="331373EF" w14:textId="77777777" w:rsidR="00D1559C" w:rsidRPr="0098746D" w:rsidRDefault="00D1559C" w:rsidP="00D1559C">
            <w:pPr>
              <w:spacing w:after="0" w:line="300" w:lineRule="auto"/>
              <w:rPr>
                <w:rFonts w:ascii="Times New Roman" w:hAnsi="Times New Roman"/>
                <w:bCs/>
              </w:rPr>
            </w:pPr>
            <w:r w:rsidRPr="0098746D">
              <w:rPr>
                <w:rFonts w:ascii="Times New Roman" w:hAnsi="Times New Roman"/>
                <w:b/>
              </w:rPr>
              <w:t>9</w:t>
            </w:r>
            <w:r w:rsidRPr="0098746D">
              <w:rPr>
                <w:rFonts w:ascii="Times New Roman" w:hAnsi="Times New Roman"/>
                <w:bCs/>
              </w:rPr>
              <w:t>.Обслуживание элементов систем контроля и управления</w:t>
            </w:r>
          </w:p>
          <w:p w14:paraId="0C53756A" w14:textId="77777777" w:rsidR="00D1559C" w:rsidRPr="0098746D" w:rsidRDefault="00D1559C" w:rsidP="00D1559C">
            <w:pPr>
              <w:spacing w:after="0" w:line="300" w:lineRule="auto"/>
              <w:rPr>
                <w:rFonts w:ascii="Times New Roman" w:hAnsi="Times New Roman"/>
              </w:rPr>
            </w:pPr>
            <w:r w:rsidRPr="0098746D">
              <w:rPr>
                <w:rFonts w:ascii="Times New Roman" w:hAnsi="Times New Roman"/>
                <w:b/>
              </w:rPr>
              <w:t>10.</w:t>
            </w:r>
            <w:r w:rsidRPr="0098746D">
              <w:rPr>
                <w:rFonts w:ascii="Times New Roman" w:hAnsi="Times New Roman"/>
                <w:bCs/>
              </w:rPr>
              <w:t xml:space="preserve"> Участие в выборе экономичного режима работы оборудования.</w:t>
            </w:r>
          </w:p>
        </w:tc>
        <w:tc>
          <w:tcPr>
            <w:tcW w:w="660"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8CC11F6" w14:textId="77777777" w:rsidR="00D1559C" w:rsidRPr="00137A02" w:rsidRDefault="00D1559C" w:rsidP="00D1559C">
            <w:pPr>
              <w:suppressAutoHyphens/>
              <w:spacing w:after="0" w:line="300" w:lineRule="auto"/>
              <w:jc w:val="center"/>
              <w:rPr>
                <w:rFonts w:ascii="Times New Roman" w:hAnsi="Times New Roman"/>
                <w:b/>
                <w:iCs/>
              </w:rPr>
            </w:pPr>
            <w:r>
              <w:rPr>
                <w:rFonts w:ascii="Times New Roman" w:hAnsi="Times New Roman"/>
                <w:b/>
                <w:iCs/>
              </w:rPr>
              <w:t>72</w:t>
            </w:r>
          </w:p>
        </w:tc>
        <w:tc>
          <w:tcPr>
            <w:tcW w:w="66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D9FBE2" w14:textId="77777777" w:rsidR="00D1559C" w:rsidRDefault="00D1559C" w:rsidP="00D1559C">
            <w:pPr>
              <w:suppressAutoHyphens/>
              <w:spacing w:after="0" w:line="300" w:lineRule="auto"/>
              <w:jc w:val="center"/>
              <w:rPr>
                <w:rFonts w:ascii="Times New Roman" w:hAnsi="Times New Roman"/>
                <w:b/>
                <w:iCs/>
              </w:rPr>
            </w:pPr>
          </w:p>
          <w:p w14:paraId="10A0EE23" w14:textId="77777777" w:rsidR="00D1559C" w:rsidRDefault="00D1559C" w:rsidP="00D1559C">
            <w:pPr>
              <w:suppressAutoHyphens/>
              <w:spacing w:after="0" w:line="300" w:lineRule="auto"/>
              <w:jc w:val="center"/>
              <w:rPr>
                <w:rFonts w:ascii="Times New Roman" w:hAnsi="Times New Roman"/>
                <w:b/>
                <w:iCs/>
              </w:rPr>
            </w:pPr>
          </w:p>
          <w:p w14:paraId="08DC70D0" w14:textId="77777777" w:rsidR="00D1559C" w:rsidRDefault="00D1559C" w:rsidP="00D1559C">
            <w:pPr>
              <w:suppressAutoHyphens/>
              <w:spacing w:after="0" w:line="300" w:lineRule="auto"/>
              <w:jc w:val="center"/>
              <w:rPr>
                <w:rFonts w:ascii="Times New Roman" w:hAnsi="Times New Roman"/>
                <w:b/>
                <w:iCs/>
              </w:rPr>
            </w:pPr>
          </w:p>
          <w:p w14:paraId="0BE0829B" w14:textId="77777777" w:rsidR="00D1559C" w:rsidRDefault="00D1559C" w:rsidP="00D1559C">
            <w:pPr>
              <w:suppressAutoHyphens/>
              <w:spacing w:after="0" w:line="300" w:lineRule="auto"/>
              <w:jc w:val="center"/>
              <w:rPr>
                <w:rFonts w:ascii="Times New Roman" w:hAnsi="Times New Roman"/>
                <w:b/>
                <w:iCs/>
              </w:rPr>
            </w:pPr>
          </w:p>
          <w:p w14:paraId="3EFF19C6" w14:textId="77777777" w:rsidR="00D1559C" w:rsidRDefault="00D1559C" w:rsidP="00D1559C">
            <w:pPr>
              <w:suppressAutoHyphens/>
              <w:spacing w:after="0" w:line="300" w:lineRule="auto"/>
              <w:jc w:val="center"/>
              <w:rPr>
                <w:rFonts w:ascii="Times New Roman" w:hAnsi="Times New Roman"/>
                <w:b/>
                <w:iCs/>
              </w:rPr>
            </w:pPr>
          </w:p>
          <w:p w14:paraId="5B8C93E0" w14:textId="77777777" w:rsidR="00D1559C" w:rsidRDefault="00D1559C" w:rsidP="00D1559C">
            <w:pPr>
              <w:suppressAutoHyphens/>
              <w:spacing w:after="0" w:line="300" w:lineRule="auto"/>
              <w:jc w:val="center"/>
              <w:rPr>
                <w:rFonts w:ascii="Times New Roman" w:hAnsi="Times New Roman"/>
                <w:b/>
                <w:iCs/>
              </w:rPr>
            </w:pPr>
          </w:p>
          <w:p w14:paraId="3B11D523" w14:textId="77777777" w:rsidR="00D1559C" w:rsidRDefault="00D1559C" w:rsidP="00D1559C">
            <w:pPr>
              <w:suppressAutoHyphens/>
              <w:spacing w:after="0" w:line="300" w:lineRule="auto"/>
              <w:jc w:val="center"/>
              <w:rPr>
                <w:rFonts w:ascii="Times New Roman" w:hAnsi="Times New Roman"/>
                <w:b/>
                <w:iCs/>
              </w:rPr>
            </w:pPr>
          </w:p>
          <w:p w14:paraId="362A749C" w14:textId="77777777" w:rsidR="00D1559C" w:rsidRDefault="00D1559C" w:rsidP="00D1559C">
            <w:pPr>
              <w:suppressAutoHyphens/>
              <w:spacing w:after="0" w:line="300" w:lineRule="auto"/>
              <w:jc w:val="center"/>
              <w:rPr>
                <w:rFonts w:ascii="Times New Roman" w:hAnsi="Times New Roman"/>
                <w:b/>
                <w:iCs/>
              </w:rPr>
            </w:pPr>
          </w:p>
          <w:p w14:paraId="15C856CC" w14:textId="77777777" w:rsidR="00D1559C" w:rsidRPr="009E36B5" w:rsidRDefault="00D1559C" w:rsidP="00D1559C">
            <w:pPr>
              <w:suppressAutoHyphens/>
              <w:spacing w:after="0" w:line="300" w:lineRule="auto"/>
              <w:jc w:val="center"/>
              <w:rPr>
                <w:rFonts w:ascii="Times New Roman" w:hAnsi="Times New Roman"/>
                <w:b/>
                <w:iCs/>
              </w:rPr>
            </w:pPr>
            <w:r>
              <w:rPr>
                <w:rFonts w:ascii="Times New Roman" w:hAnsi="Times New Roman"/>
                <w:b/>
                <w:iCs/>
              </w:rPr>
              <w:t>108</w:t>
            </w:r>
          </w:p>
        </w:tc>
      </w:tr>
      <w:tr w:rsidR="00D1559C" w14:paraId="0C28BCED" w14:textId="77777777" w:rsidTr="00D1559C">
        <w:trPr>
          <w:trHeight w:val="414"/>
        </w:trPr>
        <w:tc>
          <w:tcPr>
            <w:tcW w:w="3680" w:type="pct"/>
            <w:gridSpan w:val="2"/>
            <w:tcBorders>
              <w:top w:val="single" w:sz="4" w:space="0" w:color="auto"/>
              <w:left w:val="single" w:sz="4" w:space="0" w:color="auto"/>
              <w:bottom w:val="single" w:sz="4" w:space="0" w:color="auto"/>
              <w:right w:val="single" w:sz="4" w:space="0" w:color="auto"/>
            </w:tcBorders>
          </w:tcPr>
          <w:p w14:paraId="1255DDFE" w14:textId="77777777" w:rsidR="00D1559C" w:rsidRPr="002F0298" w:rsidRDefault="00D1559C" w:rsidP="00D1559C">
            <w:pPr>
              <w:pStyle w:val="afffffe"/>
              <w:spacing w:line="300" w:lineRule="auto"/>
              <w:rPr>
                <w:b/>
                <w:bCs/>
                <w:spacing w:val="-1"/>
                <w:sz w:val="24"/>
                <w:szCs w:val="24"/>
              </w:rPr>
            </w:pPr>
            <w:r w:rsidRPr="002F0298">
              <w:rPr>
                <w:b/>
                <w:bCs/>
                <w:spacing w:val="-1"/>
                <w:sz w:val="24"/>
                <w:szCs w:val="24"/>
              </w:rPr>
              <w:t xml:space="preserve">Промежуточная аттестация </w:t>
            </w:r>
            <w:r w:rsidRPr="002F0298">
              <w:rPr>
                <w:bCs/>
                <w:spacing w:val="-1"/>
                <w:sz w:val="24"/>
                <w:szCs w:val="24"/>
              </w:rPr>
              <w:t>(дифференцированный зачет, консультации, экзамен по ПМ)</w:t>
            </w:r>
          </w:p>
        </w:tc>
        <w:tc>
          <w:tcPr>
            <w:tcW w:w="6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22747" w14:textId="77777777" w:rsidR="00D1559C" w:rsidRPr="009E36B5" w:rsidRDefault="00D1559C" w:rsidP="00D1559C">
            <w:pPr>
              <w:suppressAutoHyphens/>
              <w:spacing w:after="0" w:line="300" w:lineRule="auto"/>
              <w:jc w:val="center"/>
              <w:rPr>
                <w:rFonts w:ascii="Times New Roman" w:hAnsi="Times New Roman"/>
                <w:b/>
                <w:iCs/>
              </w:rPr>
            </w:pPr>
            <w:r>
              <w:rPr>
                <w:rFonts w:ascii="Times New Roman" w:hAnsi="Times New Roman"/>
                <w:b/>
                <w:iCs/>
              </w:rPr>
              <w:t>4/8</w:t>
            </w:r>
          </w:p>
        </w:tc>
        <w:tc>
          <w:tcPr>
            <w:tcW w:w="66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1985A4" w14:textId="77777777" w:rsidR="00D1559C" w:rsidRPr="009E36B5" w:rsidRDefault="00D1559C" w:rsidP="00D1559C">
            <w:pPr>
              <w:suppressAutoHyphens/>
              <w:spacing w:after="0" w:line="300" w:lineRule="auto"/>
              <w:jc w:val="center"/>
              <w:rPr>
                <w:rFonts w:ascii="Times New Roman" w:hAnsi="Times New Roman"/>
                <w:b/>
                <w:iCs/>
              </w:rPr>
            </w:pPr>
            <w:r>
              <w:rPr>
                <w:rFonts w:ascii="Times New Roman" w:hAnsi="Times New Roman"/>
                <w:b/>
                <w:iCs/>
              </w:rPr>
              <w:t>30/8</w:t>
            </w:r>
          </w:p>
        </w:tc>
      </w:tr>
      <w:tr w:rsidR="00D1559C" w14:paraId="6D082BEC" w14:textId="77777777" w:rsidTr="00D1559C">
        <w:trPr>
          <w:trHeight w:val="475"/>
        </w:trPr>
        <w:tc>
          <w:tcPr>
            <w:tcW w:w="3680" w:type="pct"/>
            <w:gridSpan w:val="2"/>
            <w:tcBorders>
              <w:top w:val="single" w:sz="4" w:space="0" w:color="auto"/>
              <w:left w:val="single" w:sz="4" w:space="0" w:color="auto"/>
              <w:right w:val="single" w:sz="4" w:space="0" w:color="auto"/>
            </w:tcBorders>
          </w:tcPr>
          <w:p w14:paraId="11E47A23" w14:textId="77777777" w:rsidR="00D1559C" w:rsidRPr="00A076A2" w:rsidRDefault="00D1559C" w:rsidP="00D1559C">
            <w:pPr>
              <w:spacing w:after="0" w:line="300" w:lineRule="auto"/>
              <w:rPr>
                <w:rFonts w:ascii="Times New Roman" w:hAnsi="Times New Roman"/>
                <w:b/>
                <w:bCs/>
                <w:iCs/>
              </w:rPr>
            </w:pPr>
            <w:r w:rsidRPr="00A076A2">
              <w:rPr>
                <w:rFonts w:ascii="Times New Roman" w:hAnsi="Times New Roman"/>
                <w:b/>
                <w:iCs/>
              </w:rPr>
              <w:t>Всего</w:t>
            </w:r>
          </w:p>
        </w:tc>
        <w:tc>
          <w:tcPr>
            <w:tcW w:w="660" w:type="pct"/>
            <w:tcBorders>
              <w:top w:val="single" w:sz="4" w:space="0" w:color="auto"/>
              <w:left w:val="single" w:sz="4" w:space="0" w:color="auto"/>
              <w:right w:val="single" w:sz="4" w:space="0" w:color="auto"/>
            </w:tcBorders>
            <w:vAlign w:val="center"/>
          </w:tcPr>
          <w:p w14:paraId="052E4060" w14:textId="77777777" w:rsidR="00D1559C" w:rsidRPr="00C83412" w:rsidRDefault="00D1559C" w:rsidP="00D1559C">
            <w:pPr>
              <w:spacing w:after="0" w:line="300" w:lineRule="auto"/>
              <w:jc w:val="center"/>
              <w:rPr>
                <w:rFonts w:ascii="Times New Roman" w:hAnsi="Times New Roman"/>
                <w:b/>
                <w:iCs/>
              </w:rPr>
            </w:pPr>
            <w:r>
              <w:rPr>
                <w:rFonts w:ascii="Times New Roman" w:hAnsi="Times New Roman"/>
                <w:b/>
                <w:iCs/>
              </w:rPr>
              <w:t>374</w:t>
            </w:r>
          </w:p>
        </w:tc>
        <w:tc>
          <w:tcPr>
            <w:tcW w:w="660" w:type="pct"/>
            <w:tcBorders>
              <w:top w:val="single" w:sz="4" w:space="0" w:color="auto"/>
              <w:left w:val="single" w:sz="4" w:space="0" w:color="auto"/>
              <w:right w:val="single" w:sz="4" w:space="0" w:color="auto"/>
            </w:tcBorders>
          </w:tcPr>
          <w:p w14:paraId="5A684411" w14:textId="77777777" w:rsidR="00D1559C" w:rsidRPr="009905DA" w:rsidRDefault="00D1559C" w:rsidP="00D1559C">
            <w:pPr>
              <w:spacing w:after="0" w:line="300" w:lineRule="auto"/>
              <w:jc w:val="center"/>
              <w:rPr>
                <w:rFonts w:ascii="Times New Roman" w:hAnsi="Times New Roman"/>
                <w:b/>
                <w:iCs/>
              </w:rPr>
            </w:pPr>
            <w:r>
              <w:rPr>
                <w:rFonts w:ascii="Times New Roman" w:hAnsi="Times New Roman"/>
                <w:b/>
                <w:iCs/>
              </w:rPr>
              <w:t>550</w:t>
            </w:r>
          </w:p>
        </w:tc>
      </w:tr>
    </w:tbl>
    <w:p w14:paraId="6D89DE37" w14:textId="77777777" w:rsidR="00D1559C" w:rsidRDefault="00D1559C" w:rsidP="00D1559C">
      <w:pPr>
        <w:spacing w:after="0"/>
        <w:rPr>
          <w:rFonts w:ascii="Times New Roman" w:hAnsi="Times New Roman"/>
          <w:i/>
        </w:rPr>
        <w:sectPr w:rsidR="00D1559C" w:rsidSect="00D1559C">
          <w:pgSz w:w="16840" w:h="11907" w:orient="landscape"/>
          <w:pgMar w:top="851" w:right="1134" w:bottom="851" w:left="992" w:header="709" w:footer="709" w:gutter="0"/>
          <w:cols w:space="720"/>
        </w:sectPr>
      </w:pPr>
    </w:p>
    <w:p w14:paraId="5D1EC9F5" w14:textId="77777777" w:rsidR="00D1559C" w:rsidRDefault="00D1559C" w:rsidP="00D1559C">
      <w:pPr>
        <w:spacing w:after="0"/>
        <w:jc w:val="center"/>
        <w:rPr>
          <w:rFonts w:ascii="Times New Roman" w:hAnsi="Times New Roman"/>
          <w:b/>
          <w:bCs/>
          <w:sz w:val="24"/>
          <w:szCs w:val="24"/>
        </w:rPr>
      </w:pPr>
      <w:r>
        <w:rPr>
          <w:rFonts w:ascii="Times New Roman" w:hAnsi="Times New Roman"/>
          <w:b/>
          <w:bCs/>
          <w:sz w:val="24"/>
          <w:szCs w:val="24"/>
        </w:rPr>
        <w:lastRenderedPageBreak/>
        <w:t xml:space="preserve">3. УСЛОВИЯ РЕАЛИЗАЦИИ ПРОГРАММЫ </w:t>
      </w:r>
    </w:p>
    <w:p w14:paraId="01369E17" w14:textId="77777777" w:rsidR="00D1559C" w:rsidRDefault="00D1559C" w:rsidP="00D1559C">
      <w:pPr>
        <w:spacing w:after="0"/>
        <w:jc w:val="center"/>
        <w:rPr>
          <w:rFonts w:ascii="Times New Roman" w:hAnsi="Times New Roman"/>
          <w:b/>
          <w:bCs/>
          <w:sz w:val="24"/>
          <w:szCs w:val="24"/>
        </w:rPr>
      </w:pPr>
      <w:r>
        <w:rPr>
          <w:rFonts w:ascii="Times New Roman" w:hAnsi="Times New Roman"/>
          <w:b/>
          <w:bCs/>
          <w:sz w:val="24"/>
          <w:szCs w:val="24"/>
        </w:rPr>
        <w:t>ПРОФЕССИОНАЛЬНОГО МОДУЛЯ</w:t>
      </w:r>
    </w:p>
    <w:p w14:paraId="275B82EB" w14:textId="77777777" w:rsidR="00D1559C" w:rsidRDefault="00D1559C" w:rsidP="00D1559C">
      <w:pPr>
        <w:spacing w:after="0"/>
        <w:ind w:firstLine="709"/>
        <w:rPr>
          <w:rFonts w:ascii="Times New Roman" w:hAnsi="Times New Roman"/>
          <w:b/>
          <w:bCs/>
          <w:sz w:val="24"/>
          <w:szCs w:val="24"/>
        </w:rPr>
      </w:pPr>
    </w:p>
    <w:p w14:paraId="7CBA2B70" w14:textId="77777777" w:rsidR="00D1559C" w:rsidRPr="005D5D19" w:rsidRDefault="00D1559C" w:rsidP="00D1559C">
      <w:pPr>
        <w:spacing w:after="0"/>
        <w:ind w:firstLine="709"/>
        <w:rPr>
          <w:rFonts w:ascii="Times New Roman" w:hAnsi="Times New Roman"/>
          <w:b/>
          <w:bCs/>
        </w:rPr>
      </w:pPr>
      <w:r w:rsidRPr="005D5D19">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0D216AA1" w14:textId="77777777" w:rsidR="00D1559C" w:rsidRDefault="00D1559C" w:rsidP="00D1559C">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Лаборатории </w:t>
      </w:r>
      <w:r w:rsidRPr="00F97861">
        <w:rPr>
          <w:rFonts w:ascii="Times New Roman" w:hAnsi="Times New Roman"/>
          <w:b/>
          <w:i/>
          <w:sz w:val="24"/>
          <w:szCs w:val="24"/>
        </w:rPr>
        <w:t>Обслуживания и наладки теплоэнергетического оборудования</w:t>
      </w:r>
      <w:r>
        <w:rPr>
          <w:rFonts w:ascii="Times New Roman" w:hAnsi="Times New Roman"/>
          <w:bCs/>
          <w:i/>
          <w:sz w:val="24"/>
          <w:szCs w:val="24"/>
        </w:rPr>
        <w:t xml:space="preserve">, </w:t>
      </w:r>
      <w:r w:rsidRPr="00F97861">
        <w:rPr>
          <w:rFonts w:ascii="Times New Roman" w:hAnsi="Times New Roman"/>
          <w:b/>
          <w:i/>
          <w:sz w:val="24"/>
          <w:szCs w:val="24"/>
        </w:rPr>
        <w:t>Ремонта теплоэнергетического оборудования</w:t>
      </w:r>
      <w:r w:rsidRPr="00F97861">
        <w:rPr>
          <w:rFonts w:ascii="Times New Roman" w:hAnsi="Times New Roman"/>
          <w:bCs/>
          <w:sz w:val="24"/>
          <w:szCs w:val="24"/>
        </w:rPr>
        <w:t xml:space="preserve"> </w:t>
      </w:r>
      <w:r>
        <w:rPr>
          <w:rFonts w:ascii="Times New Roman" w:hAnsi="Times New Roman"/>
          <w:bCs/>
          <w:sz w:val="24"/>
          <w:szCs w:val="24"/>
        </w:rPr>
        <w:t xml:space="preserve">оснащенные в соответствии с п. 6.1.2.1. Примерной рабочей программы по </w:t>
      </w:r>
      <w:r w:rsidRPr="003D4B60">
        <w:rPr>
          <w:rFonts w:ascii="Times New Roman" w:hAnsi="Times New Roman"/>
          <w:bCs/>
          <w:sz w:val="24"/>
          <w:szCs w:val="24"/>
        </w:rPr>
        <w:t>специальности.</w:t>
      </w:r>
    </w:p>
    <w:p w14:paraId="560452D1" w14:textId="77777777" w:rsidR="00D1559C" w:rsidRDefault="00D1559C" w:rsidP="00D1559C">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Мастерская </w:t>
      </w:r>
      <w:r w:rsidRPr="00B70CA0">
        <w:rPr>
          <w:rFonts w:ascii="Times New Roman" w:hAnsi="Times New Roman"/>
          <w:b/>
          <w:bCs/>
          <w:i/>
          <w:sz w:val="24"/>
          <w:szCs w:val="24"/>
        </w:rPr>
        <w:t>Слесарно-механическая</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6.1.2.2. Примерной рабочей программы по данной </w:t>
      </w:r>
      <w:r w:rsidRPr="00B70CA0">
        <w:rPr>
          <w:rFonts w:ascii="Times New Roman" w:hAnsi="Times New Roman"/>
          <w:bCs/>
          <w:sz w:val="24"/>
          <w:szCs w:val="24"/>
        </w:rPr>
        <w:t>специальности</w:t>
      </w:r>
      <w:r>
        <w:rPr>
          <w:rFonts w:ascii="Times New Roman" w:hAnsi="Times New Roman"/>
          <w:bCs/>
          <w:i/>
          <w:sz w:val="24"/>
          <w:szCs w:val="24"/>
        </w:rPr>
        <w:t>.</w:t>
      </w:r>
    </w:p>
    <w:p w14:paraId="7EE9FBD5" w14:textId="77777777" w:rsidR="00D1559C" w:rsidRPr="00F97861" w:rsidRDefault="00D1559C" w:rsidP="00D1559C">
      <w:pPr>
        <w:suppressAutoHyphens/>
        <w:spacing w:after="0"/>
        <w:ind w:firstLine="709"/>
        <w:jc w:val="both"/>
        <w:rPr>
          <w:rFonts w:ascii="Times New Roman" w:hAnsi="Times New Roman"/>
          <w:bCs/>
          <w:i/>
          <w:sz w:val="24"/>
          <w:szCs w:val="24"/>
        </w:rPr>
      </w:pPr>
      <w:r w:rsidRPr="00F97861">
        <w:rPr>
          <w:rFonts w:ascii="Times New Roman" w:hAnsi="Times New Roman"/>
          <w:color w:val="000000"/>
          <w:sz w:val="24"/>
          <w:szCs w:val="24"/>
        </w:rPr>
        <w:t xml:space="preserve">Полигон </w:t>
      </w:r>
      <w:r w:rsidRPr="00F97861">
        <w:rPr>
          <w:rFonts w:ascii="Times New Roman" w:hAnsi="Times New Roman"/>
          <w:b/>
          <w:i/>
          <w:color w:val="000000"/>
          <w:sz w:val="24"/>
          <w:szCs w:val="24"/>
        </w:rPr>
        <w:t>Теплоэнергетического</w:t>
      </w:r>
      <w:r w:rsidRPr="00F97861">
        <w:rPr>
          <w:rFonts w:ascii="Times New Roman" w:hAnsi="Times New Roman"/>
          <w:b/>
          <w:color w:val="000000"/>
          <w:sz w:val="24"/>
          <w:szCs w:val="24"/>
        </w:rPr>
        <w:t xml:space="preserve"> </w:t>
      </w:r>
      <w:r w:rsidRPr="00F97861">
        <w:rPr>
          <w:rFonts w:ascii="Times New Roman" w:hAnsi="Times New Roman"/>
          <w:color w:val="000000"/>
          <w:sz w:val="24"/>
          <w:szCs w:val="24"/>
        </w:rPr>
        <w:t>оборудования</w:t>
      </w:r>
      <w:r>
        <w:rPr>
          <w:rFonts w:ascii="Times New Roman" w:hAnsi="Times New Roman"/>
          <w:color w:val="000000"/>
          <w:sz w:val="24"/>
          <w:szCs w:val="24"/>
        </w:rPr>
        <w:t xml:space="preserve">, </w:t>
      </w:r>
      <w:r>
        <w:rPr>
          <w:rFonts w:ascii="Times New Roman" w:hAnsi="Times New Roman"/>
          <w:bCs/>
          <w:sz w:val="24"/>
          <w:szCs w:val="24"/>
        </w:rPr>
        <w:t xml:space="preserve">оснащенные в соответствии с п. 6.1.2.2. Примерной рабочей программы по данной </w:t>
      </w:r>
      <w:r w:rsidRPr="00B70CA0">
        <w:rPr>
          <w:rFonts w:ascii="Times New Roman" w:hAnsi="Times New Roman"/>
          <w:bCs/>
          <w:sz w:val="24"/>
          <w:szCs w:val="24"/>
        </w:rPr>
        <w:t>специальности</w:t>
      </w:r>
      <w:r>
        <w:rPr>
          <w:rFonts w:ascii="Times New Roman" w:hAnsi="Times New Roman"/>
          <w:bCs/>
          <w:i/>
          <w:sz w:val="24"/>
          <w:szCs w:val="24"/>
        </w:rPr>
        <w:t>.</w:t>
      </w:r>
      <w:r>
        <w:rPr>
          <w:rFonts w:ascii="Times New Roman" w:hAnsi="Times New Roman"/>
          <w:color w:val="000000"/>
          <w:sz w:val="24"/>
          <w:szCs w:val="24"/>
        </w:rPr>
        <w:t xml:space="preserve"> </w:t>
      </w:r>
    </w:p>
    <w:p w14:paraId="716F0766" w14:textId="77777777" w:rsidR="00D1559C" w:rsidRDefault="00D1559C" w:rsidP="00D1559C">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6.1.2.3 примерной рабочей программы по </w:t>
      </w:r>
      <w:r w:rsidRPr="00B70CA0">
        <w:rPr>
          <w:rFonts w:ascii="Times New Roman" w:hAnsi="Times New Roman"/>
          <w:bCs/>
          <w:sz w:val="24"/>
          <w:szCs w:val="24"/>
        </w:rPr>
        <w:t>специальности.</w:t>
      </w:r>
    </w:p>
    <w:p w14:paraId="4B7BB8FC" w14:textId="77777777" w:rsidR="00D1559C" w:rsidRDefault="00D1559C" w:rsidP="00D1559C">
      <w:pPr>
        <w:spacing w:after="0" w:line="240" w:lineRule="auto"/>
        <w:rPr>
          <w:rFonts w:ascii="Times New Roman" w:hAnsi="Times New Roman"/>
          <w:b/>
          <w:bCs/>
          <w:sz w:val="24"/>
          <w:szCs w:val="24"/>
        </w:rPr>
      </w:pPr>
    </w:p>
    <w:p w14:paraId="647468CC" w14:textId="77777777" w:rsidR="00D1559C" w:rsidRDefault="00D1559C" w:rsidP="00D1559C">
      <w:pPr>
        <w:spacing w:after="0" w:line="240" w:lineRule="auto"/>
        <w:rPr>
          <w:rFonts w:ascii="Times New Roman" w:hAnsi="Times New Roman"/>
          <w:b/>
          <w:bCs/>
          <w:sz w:val="24"/>
          <w:szCs w:val="24"/>
        </w:rPr>
      </w:pPr>
      <w:r w:rsidRPr="00BD70C1">
        <w:rPr>
          <w:rFonts w:ascii="Times New Roman" w:hAnsi="Times New Roman"/>
          <w:b/>
          <w:bCs/>
          <w:sz w:val="24"/>
          <w:szCs w:val="24"/>
        </w:rPr>
        <w:t>3.2. Информационное обеспечение реализации программы</w:t>
      </w:r>
    </w:p>
    <w:p w14:paraId="60E53E5D" w14:textId="77777777" w:rsidR="00D1559C" w:rsidRDefault="00D1559C" w:rsidP="00D1559C">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559650F9" w14:textId="77777777" w:rsidR="00D1559C" w:rsidRPr="00BD70C1" w:rsidRDefault="00D1559C" w:rsidP="00D1559C">
      <w:pPr>
        <w:spacing w:after="0" w:line="240" w:lineRule="auto"/>
        <w:rPr>
          <w:rFonts w:ascii="Times New Roman" w:hAnsi="Times New Roman"/>
          <w:b/>
          <w:bCs/>
          <w:sz w:val="24"/>
          <w:szCs w:val="24"/>
        </w:rPr>
      </w:pPr>
    </w:p>
    <w:p w14:paraId="02AD3C79" w14:textId="10AD4A5A" w:rsidR="00D1559C" w:rsidRPr="00BD70C1" w:rsidRDefault="00D1559C" w:rsidP="00D1559C">
      <w:pPr>
        <w:pStyle w:val="ad"/>
        <w:spacing w:before="0" w:after="0"/>
        <w:ind w:left="0" w:firstLine="567"/>
        <w:contextualSpacing/>
        <w:rPr>
          <w:b/>
          <w:lang w:val="ru-RU"/>
        </w:rPr>
      </w:pPr>
      <w:r w:rsidRPr="00BD70C1">
        <w:rPr>
          <w:b/>
        </w:rPr>
        <w:t xml:space="preserve">3.2.1. </w:t>
      </w:r>
      <w:r w:rsidRPr="00BD70C1">
        <w:rPr>
          <w:b/>
          <w:lang w:val="ru-RU"/>
        </w:rPr>
        <w:t>Основные печатные</w:t>
      </w:r>
      <w:r w:rsidRPr="00BD70C1">
        <w:rPr>
          <w:b/>
        </w:rPr>
        <w:t xml:space="preserve"> издания</w:t>
      </w:r>
    </w:p>
    <w:p w14:paraId="348B24FD" w14:textId="77777777" w:rsidR="008B0B72" w:rsidRDefault="008B0B72" w:rsidP="00ED69C6">
      <w:pPr>
        <w:pStyle w:val="ad"/>
        <w:numPr>
          <w:ilvl w:val="0"/>
          <w:numId w:val="88"/>
        </w:numPr>
        <w:spacing w:before="0" w:after="0" w:line="276" w:lineRule="auto"/>
        <w:ind w:left="0" w:firstLine="709"/>
        <w:contextualSpacing/>
        <w:jc w:val="both"/>
        <w:rPr>
          <w:lang w:val="ru-RU"/>
        </w:rPr>
      </w:pPr>
      <w:r w:rsidRPr="00E47686">
        <w:t xml:space="preserve">Водоподготовка в энергетике [Электронный ресурс] : учебное пособие для вузов / А.С. Копылов, В.М. </w:t>
      </w:r>
      <w:proofErr w:type="spellStart"/>
      <w:r w:rsidRPr="00E47686">
        <w:t>Лавыгин</w:t>
      </w:r>
      <w:proofErr w:type="spellEnd"/>
      <w:r w:rsidRPr="00E47686">
        <w:t xml:space="preserve">, В.Ф. Очков - М.: Издательский дом МЭИ, 2016. - </w:t>
      </w:r>
      <w:proofErr w:type="spellStart"/>
      <w:r w:rsidRPr="00E47686">
        <w:t>Загл</w:t>
      </w:r>
      <w:proofErr w:type="spellEnd"/>
      <w:r w:rsidRPr="00E47686">
        <w:t xml:space="preserve">. с </w:t>
      </w:r>
      <w:proofErr w:type="spellStart"/>
      <w:r w:rsidRPr="00E47686">
        <w:t>тит</w:t>
      </w:r>
      <w:proofErr w:type="spellEnd"/>
      <w:r w:rsidRPr="00E47686">
        <w:t>. экрана. - ISBN 978-5-383-00968-0.</w:t>
      </w:r>
      <w:r w:rsidRPr="00157535">
        <w:t xml:space="preserve"> </w:t>
      </w:r>
      <w:r>
        <w:rPr>
          <w:bCs/>
        </w:rPr>
        <w:t xml:space="preserve">Котельные установки. Паровые котлы : учебное пособие к выполнению курсового проекта для студентов, изучающих дисциплину «Котельные установки и парогенераторы» / [Н. П. Жуков, Н. Ф. </w:t>
      </w:r>
      <w:proofErr w:type="spellStart"/>
      <w:r>
        <w:rPr>
          <w:bCs/>
        </w:rPr>
        <w:t>Майникова</w:t>
      </w:r>
      <w:proofErr w:type="spellEnd"/>
      <w:r>
        <w:rPr>
          <w:bCs/>
        </w:rPr>
        <w:t xml:space="preserve">, О. Н. Попов и др.]. – Тамбов : Изд-во ФГБОУ ВПО «ТГТУ», 2013. – 80 с. – 50 экз. – ISBN 978-5-8265-1229-6. URL: </w:t>
      </w:r>
      <w:hyperlink r:id="rId14" w:history="1">
        <w:r>
          <w:rPr>
            <w:rStyle w:val="ac"/>
            <w:bCs/>
          </w:rPr>
          <w:t>https://tstu.ru/book/elib/pdf/2013/maim2-t.pdf</w:t>
        </w:r>
      </w:hyperlink>
    </w:p>
    <w:p w14:paraId="5916D307" w14:textId="77777777" w:rsidR="008B0B72" w:rsidRDefault="008B0B72" w:rsidP="00ED69C6">
      <w:pPr>
        <w:pStyle w:val="ad"/>
        <w:numPr>
          <w:ilvl w:val="0"/>
          <w:numId w:val="88"/>
        </w:numPr>
        <w:spacing w:before="0" w:after="0" w:line="276" w:lineRule="auto"/>
        <w:ind w:left="0" w:firstLine="709"/>
        <w:contextualSpacing/>
        <w:jc w:val="both"/>
        <w:rPr>
          <w:lang w:val="ru-RU"/>
        </w:rPr>
      </w:pPr>
      <w:r w:rsidRPr="004E0882">
        <w:t>Соколов Б.А</w:t>
      </w:r>
      <w:r>
        <w:rPr>
          <w:lang w:val="ru-RU"/>
        </w:rPr>
        <w:t>.</w:t>
      </w:r>
      <w:r w:rsidRPr="004E0882">
        <w:t>Устройство и эксплуатация оборудования котельных</w:t>
      </w:r>
      <w:r>
        <w:rPr>
          <w:lang w:val="ru-RU"/>
        </w:rPr>
        <w:t>.</w:t>
      </w:r>
      <w:r w:rsidRPr="00157535">
        <w:t xml:space="preserve"> </w:t>
      </w:r>
      <w:r>
        <w:rPr>
          <w:lang w:val="ru-RU"/>
        </w:rPr>
        <w:t xml:space="preserve">– </w:t>
      </w:r>
      <w:proofErr w:type="gramStart"/>
      <w:r>
        <w:rPr>
          <w:lang w:val="ru-RU"/>
        </w:rPr>
        <w:t>Москва :</w:t>
      </w:r>
      <w:proofErr w:type="gramEnd"/>
      <w:r>
        <w:rPr>
          <w:lang w:val="ru-RU"/>
        </w:rPr>
        <w:t xml:space="preserve"> </w:t>
      </w:r>
      <w:r w:rsidRPr="004E0882">
        <w:t>Академия</w:t>
      </w:r>
      <w:r>
        <w:rPr>
          <w:lang w:val="ru-RU"/>
        </w:rPr>
        <w:t>,</w:t>
      </w:r>
      <w:r w:rsidRPr="004E0882">
        <w:t xml:space="preserve"> 201</w:t>
      </w:r>
      <w:r>
        <w:rPr>
          <w:lang w:val="ru-RU"/>
        </w:rPr>
        <w:t xml:space="preserve">2. – 64 с. – </w:t>
      </w:r>
      <w:r>
        <w:rPr>
          <w:lang w:val="en-US"/>
        </w:rPr>
        <w:t>ISBN</w:t>
      </w:r>
      <w:r w:rsidRPr="00240578">
        <w:rPr>
          <w:lang w:val="ru-RU"/>
        </w:rPr>
        <w:t xml:space="preserve"> 978-5-7695-5804-7.</w:t>
      </w:r>
    </w:p>
    <w:p w14:paraId="5BAA9A91" w14:textId="77777777" w:rsidR="008B0B72" w:rsidRPr="00E47686" w:rsidRDefault="008B0B72" w:rsidP="00ED69C6">
      <w:pPr>
        <w:pStyle w:val="ad"/>
        <w:numPr>
          <w:ilvl w:val="0"/>
          <w:numId w:val="88"/>
        </w:numPr>
        <w:spacing w:before="0" w:after="0" w:line="276" w:lineRule="auto"/>
        <w:ind w:left="0" w:firstLine="709"/>
        <w:contextualSpacing/>
        <w:jc w:val="both"/>
        <w:rPr>
          <w:rFonts w:eastAsia="Arial Unicode MS"/>
        </w:rPr>
      </w:pPr>
      <w:proofErr w:type="spellStart"/>
      <w:r w:rsidRPr="00E47686">
        <w:rPr>
          <w:rFonts w:eastAsia="Arial Unicode MS"/>
        </w:rPr>
        <w:t>Стерман</w:t>
      </w:r>
      <w:proofErr w:type="spellEnd"/>
      <w:r w:rsidRPr="00E47686">
        <w:rPr>
          <w:rFonts w:eastAsia="Arial Unicode MS"/>
        </w:rPr>
        <w:t xml:space="preserve">, Л. С. Тепловые и атомные электрические станции : учебник для вузов / Л. С. </w:t>
      </w:r>
      <w:proofErr w:type="spellStart"/>
      <w:r w:rsidRPr="00E47686">
        <w:rPr>
          <w:rFonts w:eastAsia="Arial Unicode MS"/>
        </w:rPr>
        <w:t>Стерман</w:t>
      </w:r>
      <w:proofErr w:type="spellEnd"/>
      <w:r w:rsidRPr="00E47686">
        <w:rPr>
          <w:rFonts w:eastAsia="Arial Unicode MS"/>
        </w:rPr>
        <w:t xml:space="preserve">, В. М. </w:t>
      </w:r>
      <w:proofErr w:type="spellStart"/>
      <w:r w:rsidRPr="00E47686">
        <w:rPr>
          <w:rFonts w:eastAsia="Arial Unicode MS"/>
        </w:rPr>
        <w:t>Лавыгин</w:t>
      </w:r>
      <w:proofErr w:type="spellEnd"/>
      <w:r w:rsidRPr="00E47686">
        <w:rPr>
          <w:rFonts w:eastAsia="Arial Unicode MS"/>
        </w:rPr>
        <w:t>, С. Г. Тишин. - 6-е изд. , стер. - Москва : МЭИ, 2020. - ISBN 978-5-383-01419-6. - Текст : электронный // URL : https://www.rosmedlib.ru/book/ISBN9785383014196.html (дата обращения: 09.09.2021). - Режим доступа : по подписке.</w:t>
      </w:r>
    </w:p>
    <w:p w14:paraId="15A6CEC1" w14:textId="630A1025" w:rsidR="00D1559C" w:rsidRDefault="00D1559C" w:rsidP="00D1559C">
      <w:pPr>
        <w:ind w:firstLine="567"/>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0748CF47" w14:textId="7E55E6E8" w:rsidR="008B0B72" w:rsidRPr="00EB702D" w:rsidRDefault="008B0B72" w:rsidP="008B0B72">
      <w:pPr>
        <w:ind w:firstLine="567"/>
        <w:contextualSpacing/>
        <w:rPr>
          <w:rFonts w:ascii="Times New Roman" w:hAnsi="Times New Roman"/>
          <w:bCs/>
          <w:sz w:val="24"/>
          <w:szCs w:val="24"/>
        </w:rPr>
      </w:pPr>
      <w:r>
        <w:rPr>
          <w:rFonts w:ascii="Times New Roman" w:hAnsi="Times New Roman"/>
          <w:bCs/>
          <w:sz w:val="24"/>
          <w:szCs w:val="24"/>
        </w:rPr>
        <w:t xml:space="preserve">1. </w:t>
      </w:r>
      <w:r w:rsidRPr="00E47686">
        <w:rPr>
          <w:rFonts w:ascii="Times New Roman" w:hAnsi="Times New Roman"/>
          <w:bCs/>
          <w:sz w:val="24"/>
          <w:szCs w:val="24"/>
        </w:rPr>
        <w:t xml:space="preserve">Копылов, А. С. Водоподготовка в </w:t>
      </w:r>
      <w:proofErr w:type="gramStart"/>
      <w:r w:rsidRPr="00E47686">
        <w:rPr>
          <w:rFonts w:ascii="Times New Roman" w:hAnsi="Times New Roman"/>
          <w:bCs/>
          <w:sz w:val="24"/>
          <w:szCs w:val="24"/>
        </w:rPr>
        <w:t>энергетике :</w:t>
      </w:r>
      <w:proofErr w:type="gramEnd"/>
      <w:r w:rsidRPr="00E47686">
        <w:rPr>
          <w:rFonts w:ascii="Times New Roman" w:hAnsi="Times New Roman"/>
          <w:bCs/>
          <w:sz w:val="24"/>
          <w:szCs w:val="24"/>
        </w:rPr>
        <w:t xml:space="preserve"> учебное пособие для вузов / А. С. Копылов, В. М. </w:t>
      </w:r>
      <w:proofErr w:type="spellStart"/>
      <w:r w:rsidRPr="00E47686">
        <w:rPr>
          <w:rFonts w:ascii="Times New Roman" w:hAnsi="Times New Roman"/>
          <w:bCs/>
          <w:sz w:val="24"/>
          <w:szCs w:val="24"/>
        </w:rPr>
        <w:t>Лавыгин</w:t>
      </w:r>
      <w:proofErr w:type="spellEnd"/>
      <w:r w:rsidRPr="00E47686">
        <w:rPr>
          <w:rFonts w:ascii="Times New Roman" w:hAnsi="Times New Roman"/>
          <w:bCs/>
          <w:sz w:val="24"/>
          <w:szCs w:val="24"/>
        </w:rPr>
        <w:t xml:space="preserve">, В. Ф. Очков - Москва : Издательский дом МЭИ, 2016. - ISBN 978-5-383-00968-0. - </w:t>
      </w:r>
      <w:proofErr w:type="gramStart"/>
      <w:r w:rsidRPr="00E47686">
        <w:rPr>
          <w:rFonts w:ascii="Times New Roman" w:hAnsi="Times New Roman"/>
          <w:bCs/>
          <w:sz w:val="24"/>
          <w:szCs w:val="24"/>
        </w:rPr>
        <w:t>Текст :</w:t>
      </w:r>
      <w:proofErr w:type="gramEnd"/>
      <w:r w:rsidRPr="00E47686">
        <w:rPr>
          <w:rFonts w:ascii="Times New Roman" w:hAnsi="Times New Roman"/>
          <w:bCs/>
          <w:sz w:val="24"/>
          <w:szCs w:val="24"/>
        </w:rPr>
        <w:t xml:space="preserve"> электронный // ЭБС "Консультант студента" : [сайт]. - </w:t>
      </w:r>
      <w:proofErr w:type="gramStart"/>
      <w:r w:rsidRPr="00E47686">
        <w:rPr>
          <w:rFonts w:ascii="Times New Roman" w:hAnsi="Times New Roman"/>
          <w:bCs/>
          <w:sz w:val="24"/>
          <w:szCs w:val="24"/>
        </w:rPr>
        <w:t>URL :</w:t>
      </w:r>
      <w:proofErr w:type="gramEnd"/>
      <w:r w:rsidRPr="00E47686">
        <w:rPr>
          <w:rFonts w:ascii="Times New Roman" w:hAnsi="Times New Roman"/>
          <w:bCs/>
          <w:sz w:val="24"/>
          <w:szCs w:val="24"/>
        </w:rPr>
        <w:t xml:space="preserve"> https://www.studentlibrary.ru/book/ISBN9785383009680.html (дата обращения: 09.09.2021). - Режим </w:t>
      </w:r>
      <w:proofErr w:type="gramStart"/>
      <w:r w:rsidRPr="00E47686">
        <w:rPr>
          <w:rFonts w:ascii="Times New Roman" w:hAnsi="Times New Roman"/>
          <w:bCs/>
          <w:sz w:val="24"/>
          <w:szCs w:val="24"/>
        </w:rPr>
        <w:t>доступа :</w:t>
      </w:r>
      <w:proofErr w:type="gramEnd"/>
      <w:r w:rsidRPr="00E47686">
        <w:rPr>
          <w:rFonts w:ascii="Times New Roman" w:hAnsi="Times New Roman"/>
          <w:bCs/>
          <w:sz w:val="24"/>
          <w:szCs w:val="24"/>
        </w:rPr>
        <w:t xml:space="preserve"> по подписке.</w:t>
      </w:r>
    </w:p>
    <w:p w14:paraId="208C620D" w14:textId="4D4B5EFC" w:rsidR="00EB702D" w:rsidRDefault="008B0B72" w:rsidP="00D1559C">
      <w:pPr>
        <w:ind w:firstLine="567"/>
        <w:contextualSpacing/>
        <w:rPr>
          <w:rFonts w:ascii="Times New Roman" w:hAnsi="Times New Roman"/>
          <w:bCs/>
          <w:sz w:val="24"/>
          <w:szCs w:val="24"/>
        </w:rPr>
      </w:pPr>
      <w:r>
        <w:rPr>
          <w:rFonts w:ascii="Times New Roman" w:hAnsi="Times New Roman"/>
          <w:bCs/>
          <w:sz w:val="24"/>
          <w:szCs w:val="24"/>
        </w:rPr>
        <w:t xml:space="preserve">2. </w:t>
      </w:r>
      <w:proofErr w:type="spellStart"/>
      <w:r w:rsidR="00EB702D" w:rsidRPr="00EB702D">
        <w:rPr>
          <w:rFonts w:ascii="Times New Roman" w:hAnsi="Times New Roman"/>
          <w:bCs/>
          <w:sz w:val="24"/>
          <w:szCs w:val="24"/>
        </w:rPr>
        <w:t>Стерман</w:t>
      </w:r>
      <w:proofErr w:type="spellEnd"/>
      <w:r w:rsidR="00EB702D" w:rsidRPr="00EB702D">
        <w:rPr>
          <w:rFonts w:ascii="Times New Roman" w:hAnsi="Times New Roman"/>
          <w:bCs/>
          <w:sz w:val="24"/>
          <w:szCs w:val="24"/>
        </w:rPr>
        <w:t xml:space="preserve">, Л. С. Тепловые и атомные электрические </w:t>
      </w:r>
      <w:proofErr w:type="gramStart"/>
      <w:r w:rsidR="00EB702D" w:rsidRPr="00EB702D">
        <w:rPr>
          <w:rFonts w:ascii="Times New Roman" w:hAnsi="Times New Roman"/>
          <w:bCs/>
          <w:sz w:val="24"/>
          <w:szCs w:val="24"/>
        </w:rPr>
        <w:t>станции :</w:t>
      </w:r>
      <w:proofErr w:type="gramEnd"/>
      <w:r w:rsidR="00EB702D" w:rsidRPr="00EB702D">
        <w:rPr>
          <w:rFonts w:ascii="Times New Roman" w:hAnsi="Times New Roman"/>
          <w:bCs/>
          <w:sz w:val="24"/>
          <w:szCs w:val="24"/>
        </w:rPr>
        <w:t xml:space="preserve"> учебник для вузов / Л. С. </w:t>
      </w:r>
      <w:proofErr w:type="spellStart"/>
      <w:r w:rsidR="00EB702D" w:rsidRPr="00EB702D">
        <w:rPr>
          <w:rFonts w:ascii="Times New Roman" w:hAnsi="Times New Roman"/>
          <w:bCs/>
          <w:sz w:val="24"/>
          <w:szCs w:val="24"/>
        </w:rPr>
        <w:t>Стерман</w:t>
      </w:r>
      <w:proofErr w:type="spellEnd"/>
      <w:r w:rsidR="00EB702D" w:rsidRPr="00EB702D">
        <w:rPr>
          <w:rFonts w:ascii="Times New Roman" w:hAnsi="Times New Roman"/>
          <w:bCs/>
          <w:sz w:val="24"/>
          <w:szCs w:val="24"/>
        </w:rPr>
        <w:t xml:space="preserve">, В. М. </w:t>
      </w:r>
      <w:proofErr w:type="spellStart"/>
      <w:r w:rsidR="00EB702D" w:rsidRPr="00EB702D">
        <w:rPr>
          <w:rFonts w:ascii="Times New Roman" w:hAnsi="Times New Roman"/>
          <w:bCs/>
          <w:sz w:val="24"/>
          <w:szCs w:val="24"/>
        </w:rPr>
        <w:t>Лавыгин</w:t>
      </w:r>
      <w:proofErr w:type="spellEnd"/>
      <w:r w:rsidR="00EB702D" w:rsidRPr="00EB702D">
        <w:rPr>
          <w:rFonts w:ascii="Times New Roman" w:hAnsi="Times New Roman"/>
          <w:bCs/>
          <w:sz w:val="24"/>
          <w:szCs w:val="24"/>
        </w:rPr>
        <w:t xml:space="preserve">, С. Г. Тишин. - 6-е </w:t>
      </w:r>
      <w:proofErr w:type="gramStart"/>
      <w:r w:rsidR="00EB702D" w:rsidRPr="00EB702D">
        <w:rPr>
          <w:rFonts w:ascii="Times New Roman" w:hAnsi="Times New Roman"/>
          <w:bCs/>
          <w:sz w:val="24"/>
          <w:szCs w:val="24"/>
        </w:rPr>
        <w:t>изд. ,</w:t>
      </w:r>
      <w:proofErr w:type="gramEnd"/>
      <w:r w:rsidR="00EB702D" w:rsidRPr="00EB702D">
        <w:rPr>
          <w:rFonts w:ascii="Times New Roman" w:hAnsi="Times New Roman"/>
          <w:bCs/>
          <w:sz w:val="24"/>
          <w:szCs w:val="24"/>
        </w:rPr>
        <w:t xml:space="preserve"> стер. - </w:t>
      </w:r>
      <w:proofErr w:type="gramStart"/>
      <w:r w:rsidR="00EB702D" w:rsidRPr="00EB702D">
        <w:rPr>
          <w:rFonts w:ascii="Times New Roman" w:hAnsi="Times New Roman"/>
          <w:bCs/>
          <w:sz w:val="24"/>
          <w:szCs w:val="24"/>
        </w:rPr>
        <w:t>Москва :</w:t>
      </w:r>
      <w:proofErr w:type="gramEnd"/>
      <w:r w:rsidR="00EB702D" w:rsidRPr="00EB702D">
        <w:rPr>
          <w:rFonts w:ascii="Times New Roman" w:hAnsi="Times New Roman"/>
          <w:bCs/>
          <w:sz w:val="24"/>
          <w:szCs w:val="24"/>
        </w:rPr>
        <w:t xml:space="preserve"> МЭИ, 2020. - ISBN 978-5-383-01419-6. - </w:t>
      </w:r>
      <w:proofErr w:type="gramStart"/>
      <w:r w:rsidR="00EB702D" w:rsidRPr="00EB702D">
        <w:rPr>
          <w:rFonts w:ascii="Times New Roman" w:hAnsi="Times New Roman"/>
          <w:bCs/>
          <w:sz w:val="24"/>
          <w:szCs w:val="24"/>
        </w:rPr>
        <w:t>Текст :</w:t>
      </w:r>
      <w:proofErr w:type="gramEnd"/>
      <w:r w:rsidR="00EB702D" w:rsidRPr="00EB702D">
        <w:rPr>
          <w:rFonts w:ascii="Times New Roman" w:hAnsi="Times New Roman"/>
          <w:bCs/>
          <w:sz w:val="24"/>
          <w:szCs w:val="24"/>
        </w:rPr>
        <w:t xml:space="preserve"> электронный // URL : https://www.rosmedlib.ru/book/ISBN9785383014196.html (дата обращения: 09.09.2021). - Режим </w:t>
      </w:r>
      <w:proofErr w:type="gramStart"/>
      <w:r w:rsidR="00EB702D" w:rsidRPr="00EB702D">
        <w:rPr>
          <w:rFonts w:ascii="Times New Roman" w:hAnsi="Times New Roman"/>
          <w:bCs/>
          <w:sz w:val="24"/>
          <w:szCs w:val="24"/>
        </w:rPr>
        <w:t>доступа :</w:t>
      </w:r>
      <w:proofErr w:type="gramEnd"/>
      <w:r w:rsidR="00EB702D" w:rsidRPr="00EB702D">
        <w:rPr>
          <w:rFonts w:ascii="Times New Roman" w:hAnsi="Times New Roman"/>
          <w:bCs/>
          <w:sz w:val="24"/>
          <w:szCs w:val="24"/>
        </w:rPr>
        <w:t xml:space="preserve"> по подписке.</w:t>
      </w:r>
    </w:p>
    <w:p w14:paraId="7A27EDC7" w14:textId="4E1C1C8E" w:rsidR="00D1559C" w:rsidRDefault="00D1559C" w:rsidP="00ED69C6">
      <w:pPr>
        <w:pStyle w:val="ad"/>
        <w:numPr>
          <w:ilvl w:val="2"/>
          <w:numId w:val="86"/>
        </w:numPr>
        <w:suppressAutoHyphens/>
        <w:contextualSpacing/>
        <w:rPr>
          <w:bCs/>
          <w:i/>
        </w:rPr>
      </w:pPr>
      <w:r w:rsidRPr="00CE444F">
        <w:rPr>
          <w:b/>
          <w:bCs/>
        </w:rPr>
        <w:lastRenderedPageBreak/>
        <w:t>Дополнительные источники</w:t>
      </w:r>
    </w:p>
    <w:p w14:paraId="66F4A505" w14:textId="77777777" w:rsidR="00CE444F" w:rsidRPr="00CE444F" w:rsidRDefault="00CE444F" w:rsidP="008B0B72">
      <w:pPr>
        <w:pStyle w:val="ad"/>
        <w:suppressAutoHyphens/>
        <w:spacing w:before="0" w:after="0" w:line="276" w:lineRule="auto"/>
        <w:ind w:left="0" w:firstLine="709"/>
        <w:contextualSpacing/>
        <w:rPr>
          <w:b/>
          <w:bCs/>
          <w:sz w:val="28"/>
          <w:szCs w:val="28"/>
        </w:rPr>
      </w:pPr>
      <w:r w:rsidRPr="00CE444F">
        <w:t>1. Библиотека Энергетика [Электронный ресурс]. – URL: сайт  http://db-energo.ru/</w:t>
      </w:r>
    </w:p>
    <w:p w14:paraId="15CF62C2" w14:textId="77777777" w:rsidR="00CE444F" w:rsidRDefault="00CE444F" w:rsidP="008B0B72">
      <w:pPr>
        <w:pStyle w:val="ad"/>
        <w:spacing w:before="0" w:after="0" w:line="276" w:lineRule="auto"/>
        <w:ind w:left="0" w:firstLine="709"/>
        <w:contextualSpacing/>
        <w:jc w:val="both"/>
      </w:pPr>
      <w:r w:rsidRPr="00CE444F">
        <w:t xml:space="preserve">2. </w:t>
      </w:r>
      <w:r w:rsidRPr="00CE444F">
        <w:rPr>
          <w:lang w:val="ru-RU"/>
        </w:rPr>
        <w:t>М</w:t>
      </w:r>
      <w:proofErr w:type="spellStart"/>
      <w:r w:rsidRPr="00CE444F">
        <w:t>олочек</w:t>
      </w:r>
      <w:proofErr w:type="spellEnd"/>
      <w:r w:rsidRPr="00CE444F">
        <w:t xml:space="preserve"> В.А. Ремонт паровых турбин [Электронный ресурс]. – URL: </w:t>
      </w:r>
      <w:hyperlink r:id="rId15" w:history="1">
        <w:r w:rsidRPr="00D9536B">
          <w:rPr>
            <w:rStyle w:val="ac"/>
            <w:lang w:val="ru-RU" w:eastAsia="ru-RU"/>
          </w:rPr>
          <w:t xml:space="preserve">https://uralenergomash.ru/site/assets/files/1160/molochek_v_a_remont_parovykh_turbin.pdf </w:t>
        </w:r>
      </w:hyperlink>
    </w:p>
    <w:p w14:paraId="36E539B4" w14:textId="4D5FA44B" w:rsidR="00CE444F" w:rsidRDefault="008B0B72" w:rsidP="008B0B72">
      <w:pPr>
        <w:pStyle w:val="ad"/>
        <w:spacing w:before="0" w:after="0" w:line="276" w:lineRule="auto"/>
        <w:ind w:left="0" w:firstLine="709"/>
        <w:contextualSpacing/>
        <w:jc w:val="both"/>
        <w:rPr>
          <w:rFonts w:eastAsia="Arial Unicode MS"/>
        </w:rPr>
      </w:pPr>
      <w:r>
        <w:rPr>
          <w:rFonts w:eastAsia="Arial Unicode MS"/>
          <w:lang w:val="ru-RU"/>
        </w:rPr>
        <w:t xml:space="preserve">3. </w:t>
      </w:r>
      <w:r w:rsidR="00CE444F" w:rsidRPr="00CE444F">
        <w:rPr>
          <w:rFonts w:eastAsia="Arial Unicode MS"/>
        </w:rPr>
        <w:t xml:space="preserve">Рыжкин В.Я. Тепловые электрические станции: учебник для вузов / В. Я. Рыжкин; под ред. В.Я. </w:t>
      </w:r>
      <w:proofErr w:type="spellStart"/>
      <w:r w:rsidR="00CE444F" w:rsidRPr="00CE444F">
        <w:rPr>
          <w:rFonts w:eastAsia="Arial Unicode MS"/>
        </w:rPr>
        <w:t>Гиршфельда</w:t>
      </w:r>
      <w:proofErr w:type="spellEnd"/>
      <w:r w:rsidR="00CE444F" w:rsidRPr="00CE444F">
        <w:rPr>
          <w:rFonts w:eastAsia="Arial Unicode MS"/>
        </w:rPr>
        <w:t>. – 4-е изд., стер.. – Москва: АРИС, 2014. – 328 с.: ил.</w:t>
      </w:r>
    </w:p>
    <w:p w14:paraId="6ECAE4C9" w14:textId="77777777" w:rsidR="00CE444F" w:rsidRPr="00CE444F" w:rsidRDefault="00CE444F" w:rsidP="00CE444F">
      <w:pPr>
        <w:spacing w:after="0"/>
        <w:contextualSpacing/>
      </w:pPr>
    </w:p>
    <w:p w14:paraId="68D9EB9B" w14:textId="11659C6D" w:rsidR="00D1559C" w:rsidRDefault="0001430A" w:rsidP="0001430A">
      <w:pPr>
        <w:pStyle w:val="1"/>
        <w:rPr>
          <w:rFonts w:ascii="Times New Roman" w:hAnsi="Times New Roman"/>
          <w:sz w:val="24"/>
          <w:szCs w:val="24"/>
        </w:rPr>
      </w:pPr>
      <w:r>
        <w:rPr>
          <w:rFonts w:ascii="Times New Roman" w:hAnsi="Times New Roman"/>
          <w:sz w:val="24"/>
          <w:szCs w:val="24"/>
          <w:lang w:val="ru-RU"/>
        </w:rPr>
        <w:t xml:space="preserve">4. </w:t>
      </w:r>
      <w:r w:rsidR="00D1559C">
        <w:rPr>
          <w:rFonts w:ascii="Times New Roman" w:hAnsi="Times New Roman"/>
          <w:sz w:val="24"/>
          <w:szCs w:val="24"/>
        </w:rPr>
        <w:t>КОНТРОЛЬ И ОЦЕНКА РЕЗУЛЬТАТОВ ОСВОЕНИЯ ПРОФЕССИОНАЛЬНОГО МОДУЛЯ</w:t>
      </w:r>
    </w:p>
    <w:tbl>
      <w:tblPr>
        <w:tblW w:w="99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3827"/>
        <w:gridCol w:w="3280"/>
      </w:tblGrid>
      <w:tr w:rsidR="00D1559C" w:rsidRPr="00CD3F70" w14:paraId="4E4165BD" w14:textId="77777777" w:rsidTr="008B0B72">
        <w:trPr>
          <w:trHeight w:val="1251"/>
        </w:trPr>
        <w:tc>
          <w:tcPr>
            <w:tcW w:w="2836" w:type="dxa"/>
            <w:tcBorders>
              <w:top w:val="single" w:sz="4" w:space="0" w:color="auto"/>
              <w:left w:val="single" w:sz="4" w:space="0" w:color="auto"/>
              <w:bottom w:val="single" w:sz="4" w:space="0" w:color="auto"/>
              <w:right w:val="single" w:sz="4" w:space="0" w:color="auto"/>
            </w:tcBorders>
            <w:vAlign w:val="center"/>
            <w:hideMark/>
          </w:tcPr>
          <w:p w14:paraId="0B3088BB" w14:textId="77777777" w:rsidR="00D1559C" w:rsidRPr="00CD3F70" w:rsidRDefault="00D1559C" w:rsidP="0001430A">
            <w:pPr>
              <w:suppressAutoHyphens/>
              <w:spacing w:after="0"/>
              <w:jc w:val="center"/>
              <w:rPr>
                <w:rFonts w:ascii="Times New Roman" w:hAnsi="Times New Roman"/>
                <w:sz w:val="24"/>
                <w:szCs w:val="24"/>
              </w:rPr>
            </w:pPr>
            <w:r w:rsidRPr="00CD3F70">
              <w:rPr>
                <w:rFonts w:ascii="Times New Roman" w:hAnsi="Times New Roman"/>
                <w:sz w:val="24"/>
                <w:szCs w:val="24"/>
              </w:rPr>
              <w:t>Код и наименование профессиональных и общих компетенций, формируемых в рамках модуля</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FFA253B" w14:textId="77777777" w:rsidR="00D1559C" w:rsidRPr="00CD3F70" w:rsidRDefault="00D1559C" w:rsidP="0001430A">
            <w:pPr>
              <w:suppressAutoHyphens/>
              <w:spacing w:after="0"/>
              <w:jc w:val="center"/>
              <w:rPr>
                <w:rFonts w:ascii="Times New Roman" w:hAnsi="Times New Roman"/>
                <w:sz w:val="24"/>
                <w:szCs w:val="24"/>
              </w:rPr>
            </w:pPr>
            <w:r w:rsidRPr="00CD3F70">
              <w:rPr>
                <w:rFonts w:ascii="Times New Roman" w:hAnsi="Times New Roman"/>
                <w:sz w:val="24"/>
                <w:szCs w:val="24"/>
              </w:rPr>
              <w:t>Критерии оценки</w:t>
            </w:r>
          </w:p>
        </w:tc>
        <w:tc>
          <w:tcPr>
            <w:tcW w:w="3280" w:type="dxa"/>
            <w:tcBorders>
              <w:top w:val="single" w:sz="4" w:space="0" w:color="auto"/>
              <w:left w:val="single" w:sz="4" w:space="0" w:color="auto"/>
              <w:bottom w:val="single" w:sz="4" w:space="0" w:color="auto"/>
              <w:right w:val="single" w:sz="4" w:space="0" w:color="auto"/>
            </w:tcBorders>
            <w:vAlign w:val="center"/>
            <w:hideMark/>
          </w:tcPr>
          <w:p w14:paraId="1A732439" w14:textId="77777777" w:rsidR="00D1559C" w:rsidRPr="00CD3F70" w:rsidRDefault="00D1559C" w:rsidP="0001430A">
            <w:pPr>
              <w:suppressAutoHyphens/>
              <w:spacing w:after="0"/>
              <w:jc w:val="center"/>
              <w:rPr>
                <w:rFonts w:ascii="Times New Roman" w:hAnsi="Times New Roman"/>
                <w:sz w:val="24"/>
                <w:szCs w:val="24"/>
              </w:rPr>
            </w:pPr>
            <w:r w:rsidRPr="00CD3F70">
              <w:rPr>
                <w:rFonts w:ascii="Times New Roman" w:hAnsi="Times New Roman"/>
                <w:sz w:val="24"/>
                <w:szCs w:val="24"/>
              </w:rPr>
              <w:t>Методы оценки</w:t>
            </w:r>
          </w:p>
        </w:tc>
      </w:tr>
      <w:tr w:rsidR="00D1559C" w:rsidRPr="00CD3F70" w14:paraId="1323B932" w14:textId="77777777" w:rsidTr="008B0B72">
        <w:trPr>
          <w:trHeight w:val="886"/>
        </w:trPr>
        <w:tc>
          <w:tcPr>
            <w:tcW w:w="2836" w:type="dxa"/>
            <w:vMerge w:val="restart"/>
            <w:tcBorders>
              <w:top w:val="single" w:sz="4" w:space="0" w:color="auto"/>
              <w:left w:val="single" w:sz="4" w:space="0" w:color="auto"/>
              <w:right w:val="single" w:sz="4" w:space="0" w:color="auto"/>
            </w:tcBorders>
            <w:hideMark/>
          </w:tcPr>
          <w:p w14:paraId="3DE8E4FE" w14:textId="77777777" w:rsidR="00D1559C" w:rsidRPr="00CD3F70" w:rsidRDefault="00D1559C" w:rsidP="0001430A">
            <w:pPr>
              <w:suppressAutoHyphens/>
              <w:spacing w:after="0"/>
              <w:rPr>
                <w:rFonts w:ascii="Times New Roman" w:hAnsi="Times New Roman"/>
                <w:i/>
                <w:sz w:val="24"/>
                <w:szCs w:val="24"/>
              </w:rPr>
            </w:pPr>
            <w:r w:rsidRPr="00CD3F70">
              <w:rPr>
                <w:rFonts w:ascii="Times New Roman" w:hAnsi="Times New Roman"/>
                <w:b/>
                <w:sz w:val="24"/>
                <w:szCs w:val="24"/>
              </w:rPr>
              <w:t>ПК 4.1</w:t>
            </w:r>
            <w:r w:rsidRPr="00CD3F70">
              <w:rPr>
                <w:rFonts w:ascii="Times New Roman" w:hAnsi="Times New Roman"/>
                <w:sz w:val="24"/>
                <w:szCs w:val="24"/>
              </w:rPr>
              <w:t xml:space="preserve"> Управлять параметрами производства тепловой энергии</w:t>
            </w:r>
            <w:r>
              <w:rPr>
                <w:rFonts w:ascii="Times New Roman" w:hAnsi="Times New Roman"/>
                <w:sz w:val="24"/>
                <w:szCs w:val="24"/>
              </w:rPr>
              <w:t xml:space="preserve"> </w:t>
            </w:r>
          </w:p>
          <w:p w14:paraId="2AA5BC3E" w14:textId="77777777" w:rsidR="00D1559C" w:rsidRPr="00CD3F70" w:rsidRDefault="00D1559C" w:rsidP="0001430A">
            <w:pPr>
              <w:suppressAutoHyphens/>
              <w:spacing w:after="0"/>
              <w:ind w:hanging="79"/>
              <w:jc w:val="center"/>
              <w:rPr>
                <w:rFonts w:ascii="Times New Roman" w:hAnsi="Times New Roman"/>
                <w:i/>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14:paraId="33335371" w14:textId="77777777" w:rsidR="00D1559C" w:rsidRPr="00CD3F70" w:rsidRDefault="00D1559C" w:rsidP="0001430A">
            <w:pPr>
              <w:suppressAutoHyphens/>
              <w:spacing w:after="0"/>
              <w:rPr>
                <w:rFonts w:ascii="Times New Roman" w:hAnsi="Times New Roman"/>
                <w:i/>
                <w:sz w:val="24"/>
                <w:szCs w:val="24"/>
              </w:rPr>
            </w:pPr>
            <w:r w:rsidRPr="00CD3F70">
              <w:rPr>
                <w:rFonts w:ascii="Times New Roman" w:hAnsi="Times New Roman"/>
                <w:sz w:val="24"/>
                <w:szCs w:val="24"/>
              </w:rPr>
              <w:t>Демонстрация навыков чтения технологических и полных схем тепловых электростанций.</w:t>
            </w:r>
          </w:p>
        </w:tc>
        <w:tc>
          <w:tcPr>
            <w:tcW w:w="3280" w:type="dxa"/>
            <w:vMerge w:val="restart"/>
            <w:tcBorders>
              <w:top w:val="single" w:sz="4" w:space="0" w:color="auto"/>
              <w:left w:val="single" w:sz="4" w:space="0" w:color="auto"/>
              <w:right w:val="single" w:sz="4" w:space="0" w:color="auto"/>
            </w:tcBorders>
          </w:tcPr>
          <w:p w14:paraId="5314E360" w14:textId="77777777" w:rsidR="00D1559C" w:rsidRPr="00E31578" w:rsidRDefault="00D1559C" w:rsidP="0001430A">
            <w:pPr>
              <w:spacing w:after="0"/>
              <w:rPr>
                <w:rFonts w:ascii="Times New Roman" w:hAnsi="Times New Roman"/>
                <w:bCs/>
                <w:sz w:val="24"/>
                <w:szCs w:val="24"/>
              </w:rPr>
            </w:pPr>
            <w:r w:rsidRPr="00E31578">
              <w:rPr>
                <w:rFonts w:ascii="Times New Roman" w:hAnsi="Times New Roman"/>
                <w:bCs/>
                <w:sz w:val="24"/>
                <w:szCs w:val="24"/>
              </w:rPr>
              <w:t>- наблюдение за ходом выполнения лабораторных и практических работ и оценка её результатов.</w:t>
            </w:r>
          </w:p>
          <w:p w14:paraId="6363C518" w14:textId="77777777" w:rsidR="00D1559C" w:rsidRPr="00E31578" w:rsidRDefault="00D1559C" w:rsidP="0001430A">
            <w:pPr>
              <w:spacing w:after="0"/>
              <w:rPr>
                <w:rFonts w:ascii="Times New Roman" w:hAnsi="Times New Roman"/>
                <w:bCs/>
                <w:sz w:val="24"/>
                <w:szCs w:val="24"/>
              </w:rPr>
            </w:pPr>
            <w:r w:rsidRPr="00E31578">
              <w:rPr>
                <w:rFonts w:ascii="Times New Roman" w:hAnsi="Times New Roman"/>
                <w:bCs/>
                <w:sz w:val="24"/>
                <w:szCs w:val="24"/>
              </w:rPr>
              <w:t>- оценка результатов защиты лабораторных работ и практических заданий;</w:t>
            </w:r>
          </w:p>
          <w:p w14:paraId="058D2727" w14:textId="77777777" w:rsidR="00D1559C" w:rsidRPr="00CD3F70" w:rsidRDefault="00D1559C" w:rsidP="0001430A">
            <w:pPr>
              <w:suppressAutoHyphens/>
              <w:spacing w:after="0"/>
              <w:rPr>
                <w:rFonts w:ascii="Times New Roman" w:hAnsi="Times New Roman"/>
                <w:i/>
                <w:sz w:val="24"/>
                <w:szCs w:val="24"/>
              </w:rPr>
            </w:pPr>
            <w:r w:rsidRPr="00E31578">
              <w:rPr>
                <w:rFonts w:ascii="Times New Roman" w:hAnsi="Times New Roman"/>
                <w:bCs/>
                <w:sz w:val="24"/>
                <w:szCs w:val="24"/>
              </w:rPr>
              <w:t xml:space="preserve">- наблюдение за деятельностью обучающихся на </w:t>
            </w:r>
            <w:r w:rsidRPr="00E31578">
              <w:rPr>
                <w:rFonts w:ascii="Times New Roman" w:hAnsi="Times New Roman"/>
                <w:bCs/>
                <w:iCs/>
                <w:sz w:val="24"/>
                <w:szCs w:val="24"/>
              </w:rPr>
              <w:t>производственной</w:t>
            </w:r>
            <w:r w:rsidRPr="00E31578">
              <w:rPr>
                <w:rFonts w:ascii="Times New Roman" w:hAnsi="Times New Roman"/>
                <w:bCs/>
                <w:sz w:val="24"/>
                <w:szCs w:val="24"/>
              </w:rPr>
              <w:t xml:space="preserve"> практике</w:t>
            </w:r>
          </w:p>
        </w:tc>
      </w:tr>
      <w:tr w:rsidR="00D1559C" w:rsidRPr="00CD3F70" w14:paraId="1F7568F4" w14:textId="77777777" w:rsidTr="008B0B72">
        <w:trPr>
          <w:trHeight w:val="423"/>
        </w:trPr>
        <w:tc>
          <w:tcPr>
            <w:tcW w:w="2836" w:type="dxa"/>
            <w:vMerge/>
            <w:tcBorders>
              <w:left w:val="single" w:sz="4" w:space="0" w:color="auto"/>
              <w:right w:val="single" w:sz="4" w:space="0" w:color="auto"/>
            </w:tcBorders>
          </w:tcPr>
          <w:p w14:paraId="5C846537" w14:textId="77777777" w:rsidR="00D1559C" w:rsidRPr="00CD3F70" w:rsidRDefault="00D1559C" w:rsidP="0001430A">
            <w:pPr>
              <w:suppressAutoHyphens/>
              <w:spacing w:after="0"/>
              <w:jc w:val="center"/>
              <w:rPr>
                <w:rFonts w:ascii="Times New Roman" w:hAnsi="Times New Roman"/>
                <w:spacing w:val="-6"/>
                <w:sz w:val="24"/>
                <w:szCs w:val="24"/>
              </w:rPr>
            </w:pPr>
          </w:p>
        </w:tc>
        <w:tc>
          <w:tcPr>
            <w:tcW w:w="3827" w:type="dxa"/>
            <w:tcBorders>
              <w:top w:val="single" w:sz="4" w:space="0" w:color="auto"/>
              <w:left w:val="single" w:sz="4" w:space="0" w:color="auto"/>
              <w:bottom w:val="single" w:sz="4" w:space="0" w:color="auto"/>
              <w:right w:val="single" w:sz="4" w:space="0" w:color="auto"/>
            </w:tcBorders>
          </w:tcPr>
          <w:p w14:paraId="5E2BD5B5" w14:textId="77777777" w:rsidR="00D1559C" w:rsidRPr="00CD3F70" w:rsidRDefault="00D1559C" w:rsidP="0001430A">
            <w:pPr>
              <w:suppressAutoHyphens/>
              <w:spacing w:after="0"/>
              <w:rPr>
                <w:rFonts w:ascii="Times New Roman" w:hAnsi="Times New Roman"/>
                <w:sz w:val="24"/>
                <w:szCs w:val="24"/>
              </w:rPr>
            </w:pPr>
            <w:r w:rsidRPr="00CD3F70">
              <w:rPr>
                <w:rFonts w:ascii="Times New Roman" w:hAnsi="Times New Roman"/>
                <w:sz w:val="24"/>
                <w:szCs w:val="24"/>
              </w:rPr>
              <w:t>Точность и правильность определения параметров и объема производства тепловой энергии по показаниям контрольно-измерительных приборов.</w:t>
            </w:r>
          </w:p>
        </w:tc>
        <w:tc>
          <w:tcPr>
            <w:tcW w:w="3280" w:type="dxa"/>
            <w:vMerge/>
            <w:tcBorders>
              <w:left w:val="single" w:sz="4" w:space="0" w:color="auto"/>
              <w:right w:val="single" w:sz="4" w:space="0" w:color="auto"/>
            </w:tcBorders>
          </w:tcPr>
          <w:p w14:paraId="52B25BB7" w14:textId="77777777" w:rsidR="00D1559C" w:rsidRPr="00CD3F70" w:rsidRDefault="00D1559C" w:rsidP="0001430A">
            <w:pPr>
              <w:suppressAutoHyphens/>
              <w:spacing w:after="0"/>
              <w:rPr>
                <w:rFonts w:ascii="Times New Roman" w:hAnsi="Times New Roman"/>
                <w:i/>
                <w:iCs/>
                <w:sz w:val="24"/>
                <w:szCs w:val="24"/>
              </w:rPr>
            </w:pPr>
          </w:p>
        </w:tc>
      </w:tr>
      <w:tr w:rsidR="00D1559C" w:rsidRPr="00CD3F70" w14:paraId="50523F31" w14:textId="77777777" w:rsidTr="008B0B72">
        <w:trPr>
          <w:trHeight w:val="423"/>
        </w:trPr>
        <w:tc>
          <w:tcPr>
            <w:tcW w:w="2836" w:type="dxa"/>
            <w:vMerge/>
            <w:tcBorders>
              <w:left w:val="single" w:sz="4" w:space="0" w:color="auto"/>
              <w:right w:val="single" w:sz="4" w:space="0" w:color="auto"/>
            </w:tcBorders>
          </w:tcPr>
          <w:p w14:paraId="76481A93" w14:textId="77777777" w:rsidR="00D1559C" w:rsidRPr="00CD3F70" w:rsidRDefault="00D1559C" w:rsidP="0001430A">
            <w:pPr>
              <w:suppressAutoHyphens/>
              <w:spacing w:after="0"/>
              <w:jc w:val="center"/>
              <w:rPr>
                <w:rFonts w:ascii="Times New Roman" w:hAnsi="Times New Roman"/>
                <w:spacing w:val="-6"/>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730739C" w14:textId="77777777" w:rsidR="00D1559C" w:rsidRPr="00CD3F70" w:rsidRDefault="00D1559C" w:rsidP="0001430A">
            <w:pPr>
              <w:suppressAutoHyphens/>
              <w:spacing w:after="0"/>
              <w:rPr>
                <w:rFonts w:ascii="Times New Roman" w:hAnsi="Times New Roman"/>
                <w:sz w:val="24"/>
                <w:szCs w:val="24"/>
              </w:rPr>
            </w:pPr>
            <w:r w:rsidRPr="00CD3F70">
              <w:rPr>
                <w:rFonts w:ascii="Times New Roman" w:hAnsi="Times New Roman"/>
                <w:bCs/>
                <w:sz w:val="24"/>
                <w:szCs w:val="24"/>
              </w:rPr>
              <w:t>Быстрота и точность регулировки параметров производства тепловой энергии в соответствии с графиком тепловой нагрузки.</w:t>
            </w:r>
          </w:p>
        </w:tc>
        <w:tc>
          <w:tcPr>
            <w:tcW w:w="3280" w:type="dxa"/>
            <w:vMerge/>
            <w:tcBorders>
              <w:left w:val="single" w:sz="4" w:space="0" w:color="auto"/>
              <w:right w:val="single" w:sz="4" w:space="0" w:color="auto"/>
            </w:tcBorders>
          </w:tcPr>
          <w:p w14:paraId="28D00B67" w14:textId="77777777" w:rsidR="00D1559C" w:rsidRPr="00CD3F70" w:rsidRDefault="00D1559C" w:rsidP="0001430A">
            <w:pPr>
              <w:spacing w:after="0"/>
              <w:rPr>
                <w:rFonts w:ascii="Times New Roman" w:hAnsi="Times New Roman"/>
                <w:i/>
                <w:iCs/>
                <w:sz w:val="24"/>
                <w:szCs w:val="24"/>
              </w:rPr>
            </w:pPr>
          </w:p>
        </w:tc>
      </w:tr>
      <w:tr w:rsidR="00D1559C" w:rsidRPr="00CD3F70" w14:paraId="05CE0EF0" w14:textId="77777777" w:rsidTr="008B0B72">
        <w:trPr>
          <w:trHeight w:val="423"/>
        </w:trPr>
        <w:tc>
          <w:tcPr>
            <w:tcW w:w="2836" w:type="dxa"/>
            <w:vMerge/>
            <w:tcBorders>
              <w:left w:val="single" w:sz="4" w:space="0" w:color="auto"/>
              <w:right w:val="single" w:sz="4" w:space="0" w:color="auto"/>
            </w:tcBorders>
          </w:tcPr>
          <w:p w14:paraId="7E4F0D4B" w14:textId="77777777" w:rsidR="00D1559C" w:rsidRPr="00CD3F70" w:rsidRDefault="00D1559C" w:rsidP="0001430A">
            <w:pPr>
              <w:suppressAutoHyphens/>
              <w:spacing w:after="0"/>
              <w:jc w:val="center"/>
              <w:rPr>
                <w:rFonts w:ascii="Times New Roman" w:hAnsi="Times New Roman"/>
                <w:spacing w:val="-6"/>
                <w:sz w:val="24"/>
                <w:szCs w:val="24"/>
              </w:rPr>
            </w:pPr>
          </w:p>
        </w:tc>
        <w:tc>
          <w:tcPr>
            <w:tcW w:w="3827" w:type="dxa"/>
            <w:tcBorders>
              <w:top w:val="single" w:sz="4" w:space="0" w:color="auto"/>
              <w:left w:val="single" w:sz="4" w:space="0" w:color="auto"/>
              <w:bottom w:val="single" w:sz="4" w:space="0" w:color="auto"/>
              <w:right w:val="single" w:sz="4" w:space="0" w:color="auto"/>
            </w:tcBorders>
          </w:tcPr>
          <w:p w14:paraId="39BDF5ED" w14:textId="77777777" w:rsidR="00D1559C" w:rsidRPr="00CD3F70" w:rsidRDefault="00D1559C" w:rsidP="0001430A">
            <w:pPr>
              <w:suppressAutoHyphens/>
              <w:spacing w:after="0"/>
              <w:rPr>
                <w:rFonts w:ascii="Times New Roman" w:hAnsi="Times New Roman"/>
                <w:sz w:val="24"/>
                <w:szCs w:val="24"/>
              </w:rPr>
            </w:pPr>
            <w:r w:rsidRPr="00CD3F70">
              <w:rPr>
                <w:rFonts w:ascii="Times New Roman" w:hAnsi="Times New Roman"/>
                <w:bCs/>
                <w:sz w:val="24"/>
                <w:szCs w:val="24"/>
              </w:rPr>
              <w:t>Демонстрация навыка проведения наладочных работ на теплотехническом оборудовании в соответствии с выбранным графиком нагрузки и инструкциями по эксплуатации на энергетическое оборудование.</w:t>
            </w:r>
          </w:p>
        </w:tc>
        <w:tc>
          <w:tcPr>
            <w:tcW w:w="3280" w:type="dxa"/>
            <w:vMerge/>
            <w:tcBorders>
              <w:left w:val="single" w:sz="4" w:space="0" w:color="auto"/>
              <w:bottom w:val="single" w:sz="4" w:space="0" w:color="auto"/>
              <w:right w:val="single" w:sz="4" w:space="0" w:color="auto"/>
            </w:tcBorders>
          </w:tcPr>
          <w:p w14:paraId="47904C5B" w14:textId="77777777" w:rsidR="00D1559C" w:rsidRPr="00CD3F70" w:rsidRDefault="00D1559C" w:rsidP="0001430A">
            <w:pPr>
              <w:spacing w:after="0"/>
              <w:rPr>
                <w:rFonts w:ascii="Times New Roman" w:hAnsi="Times New Roman"/>
                <w:i/>
                <w:iCs/>
                <w:sz w:val="24"/>
                <w:szCs w:val="24"/>
              </w:rPr>
            </w:pPr>
          </w:p>
        </w:tc>
      </w:tr>
      <w:tr w:rsidR="00D1559C" w:rsidRPr="00CD3F70" w14:paraId="76E4823C" w14:textId="77777777" w:rsidTr="008B0B72">
        <w:trPr>
          <w:trHeight w:val="570"/>
        </w:trPr>
        <w:tc>
          <w:tcPr>
            <w:tcW w:w="2836" w:type="dxa"/>
            <w:vMerge w:val="restart"/>
            <w:tcBorders>
              <w:left w:val="single" w:sz="4" w:space="0" w:color="auto"/>
              <w:right w:val="single" w:sz="4" w:space="0" w:color="auto"/>
            </w:tcBorders>
          </w:tcPr>
          <w:p w14:paraId="4D1FB26D" w14:textId="77777777" w:rsidR="00D1559C" w:rsidRPr="00E45FB3" w:rsidRDefault="00D1559C" w:rsidP="0001430A">
            <w:pPr>
              <w:suppressAutoHyphens/>
              <w:spacing w:after="0"/>
              <w:rPr>
                <w:rFonts w:ascii="Times New Roman" w:hAnsi="Times New Roman"/>
                <w:sz w:val="24"/>
                <w:szCs w:val="24"/>
              </w:rPr>
            </w:pPr>
            <w:r w:rsidRPr="00CD3F70">
              <w:rPr>
                <w:rFonts w:ascii="Times New Roman" w:hAnsi="Times New Roman"/>
                <w:b/>
                <w:sz w:val="24"/>
                <w:szCs w:val="24"/>
              </w:rPr>
              <w:t>ПК 4.2</w:t>
            </w:r>
            <w:r w:rsidRPr="00CD3F70">
              <w:rPr>
                <w:rFonts w:ascii="Times New Roman" w:hAnsi="Times New Roman"/>
                <w:sz w:val="24"/>
                <w:szCs w:val="24"/>
              </w:rPr>
              <w:t xml:space="preserve"> </w:t>
            </w:r>
            <w:r w:rsidRPr="00E45FB3">
              <w:rPr>
                <w:rFonts w:ascii="Times New Roman" w:hAnsi="Times New Roman"/>
                <w:bCs/>
                <w:iCs/>
                <w:sz w:val="24"/>
                <w:szCs w:val="24"/>
              </w:rPr>
              <w:t>Определять технико-экономические показатели работы основного и вспомогательного оборудования ТЭС.</w:t>
            </w:r>
          </w:p>
        </w:tc>
        <w:tc>
          <w:tcPr>
            <w:tcW w:w="3827" w:type="dxa"/>
            <w:tcBorders>
              <w:top w:val="single" w:sz="4" w:space="0" w:color="auto"/>
              <w:left w:val="single" w:sz="4" w:space="0" w:color="auto"/>
              <w:bottom w:val="single" w:sz="4" w:space="0" w:color="auto"/>
              <w:right w:val="single" w:sz="4" w:space="0" w:color="auto"/>
            </w:tcBorders>
          </w:tcPr>
          <w:p w14:paraId="540CE400" w14:textId="062A6FA6" w:rsidR="00D1559C" w:rsidRPr="00CD3F70" w:rsidRDefault="00D1559C" w:rsidP="0001430A">
            <w:pPr>
              <w:suppressAutoHyphens/>
              <w:spacing w:after="0"/>
              <w:rPr>
                <w:rFonts w:ascii="Times New Roman" w:hAnsi="Times New Roman"/>
                <w:sz w:val="24"/>
                <w:szCs w:val="24"/>
              </w:rPr>
            </w:pPr>
            <w:r w:rsidRPr="00CD3F70">
              <w:rPr>
                <w:rFonts w:ascii="Times New Roman" w:hAnsi="Times New Roman"/>
                <w:bCs/>
                <w:sz w:val="24"/>
                <w:szCs w:val="24"/>
              </w:rPr>
              <w:t>Точность выполнения расчетов по оценке экономической эффективности работы основного и вспомогательного оборудования.</w:t>
            </w:r>
          </w:p>
        </w:tc>
        <w:tc>
          <w:tcPr>
            <w:tcW w:w="3280" w:type="dxa"/>
            <w:vMerge w:val="restart"/>
            <w:tcBorders>
              <w:top w:val="single" w:sz="4" w:space="0" w:color="auto"/>
              <w:left w:val="single" w:sz="4" w:space="0" w:color="auto"/>
              <w:right w:val="single" w:sz="4" w:space="0" w:color="auto"/>
            </w:tcBorders>
          </w:tcPr>
          <w:p w14:paraId="0D93BD21" w14:textId="77777777" w:rsidR="00D1559C" w:rsidRPr="00E31578" w:rsidRDefault="00D1559C" w:rsidP="0001430A">
            <w:pPr>
              <w:spacing w:after="0"/>
              <w:rPr>
                <w:rFonts w:ascii="Times New Roman" w:hAnsi="Times New Roman"/>
                <w:bCs/>
                <w:sz w:val="24"/>
                <w:szCs w:val="24"/>
              </w:rPr>
            </w:pPr>
            <w:r w:rsidRPr="00E31578">
              <w:rPr>
                <w:rFonts w:ascii="Times New Roman" w:hAnsi="Times New Roman"/>
                <w:bCs/>
                <w:sz w:val="24"/>
                <w:szCs w:val="24"/>
              </w:rPr>
              <w:t>- наблюдение за ходом выполнения лабораторных и практических работ и оценка её результатов.</w:t>
            </w:r>
          </w:p>
          <w:p w14:paraId="77CB4864" w14:textId="77777777" w:rsidR="00D1559C" w:rsidRPr="00E31578" w:rsidRDefault="00D1559C" w:rsidP="0001430A">
            <w:pPr>
              <w:spacing w:after="0"/>
              <w:rPr>
                <w:rFonts w:ascii="Times New Roman" w:hAnsi="Times New Roman"/>
                <w:bCs/>
                <w:sz w:val="24"/>
                <w:szCs w:val="24"/>
              </w:rPr>
            </w:pPr>
            <w:r w:rsidRPr="00E31578">
              <w:rPr>
                <w:rFonts w:ascii="Times New Roman" w:hAnsi="Times New Roman"/>
                <w:bCs/>
                <w:sz w:val="24"/>
                <w:szCs w:val="24"/>
              </w:rPr>
              <w:t>- оценка результатов защиты лабораторных работ и практических заданий;</w:t>
            </w:r>
          </w:p>
          <w:p w14:paraId="4CA52761" w14:textId="77777777" w:rsidR="00D1559C" w:rsidRPr="00CD3F70" w:rsidRDefault="00D1559C" w:rsidP="0001430A">
            <w:pPr>
              <w:suppressAutoHyphens/>
              <w:spacing w:after="0"/>
              <w:rPr>
                <w:rFonts w:ascii="Times New Roman" w:hAnsi="Times New Roman"/>
                <w:i/>
                <w:iCs/>
                <w:sz w:val="24"/>
                <w:szCs w:val="24"/>
              </w:rPr>
            </w:pPr>
            <w:r w:rsidRPr="00E31578">
              <w:rPr>
                <w:rFonts w:ascii="Times New Roman" w:hAnsi="Times New Roman"/>
                <w:bCs/>
                <w:sz w:val="24"/>
                <w:szCs w:val="24"/>
              </w:rPr>
              <w:lastRenderedPageBreak/>
              <w:t xml:space="preserve">- наблюдение за деятельностью обучающихся на </w:t>
            </w:r>
            <w:r w:rsidRPr="00E31578">
              <w:rPr>
                <w:rFonts w:ascii="Times New Roman" w:hAnsi="Times New Roman"/>
                <w:bCs/>
                <w:iCs/>
                <w:sz w:val="24"/>
                <w:szCs w:val="24"/>
              </w:rPr>
              <w:t>производственной</w:t>
            </w:r>
            <w:r w:rsidRPr="00E31578">
              <w:rPr>
                <w:rFonts w:ascii="Times New Roman" w:hAnsi="Times New Roman"/>
                <w:bCs/>
                <w:sz w:val="24"/>
                <w:szCs w:val="24"/>
              </w:rPr>
              <w:t xml:space="preserve"> практике</w:t>
            </w:r>
          </w:p>
        </w:tc>
      </w:tr>
      <w:tr w:rsidR="00D1559C" w:rsidRPr="00CD3F70" w14:paraId="3B516CBA" w14:textId="77777777" w:rsidTr="008B0B72">
        <w:trPr>
          <w:trHeight w:val="495"/>
        </w:trPr>
        <w:tc>
          <w:tcPr>
            <w:tcW w:w="2836" w:type="dxa"/>
            <w:vMerge/>
            <w:tcBorders>
              <w:left w:val="single" w:sz="4" w:space="0" w:color="auto"/>
              <w:right w:val="single" w:sz="4" w:space="0" w:color="auto"/>
            </w:tcBorders>
          </w:tcPr>
          <w:p w14:paraId="37653B5F" w14:textId="77777777" w:rsidR="00D1559C" w:rsidRPr="00CD3F70" w:rsidRDefault="00D1559C" w:rsidP="0001430A">
            <w:pPr>
              <w:suppressAutoHyphens/>
              <w:spacing w:after="0"/>
              <w:jc w:val="center"/>
              <w:rPr>
                <w:rFonts w:ascii="Times New Roman" w:hAnsi="Times New Roman"/>
                <w:i/>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1A383DA" w14:textId="06CAC523" w:rsidR="00D1559C" w:rsidRPr="00CD3F70" w:rsidRDefault="00D1559C" w:rsidP="0001430A">
            <w:pPr>
              <w:suppressAutoHyphens/>
              <w:spacing w:after="0"/>
              <w:rPr>
                <w:rFonts w:ascii="Times New Roman" w:hAnsi="Times New Roman"/>
                <w:sz w:val="24"/>
                <w:szCs w:val="24"/>
              </w:rPr>
            </w:pPr>
            <w:r w:rsidRPr="00CD3F70">
              <w:rPr>
                <w:rFonts w:ascii="Times New Roman" w:hAnsi="Times New Roman"/>
                <w:bCs/>
                <w:sz w:val="24"/>
                <w:szCs w:val="24"/>
              </w:rPr>
              <w:t>Точность выполнения расчетов основных энергетических показателей тепловых электрических станций (ТЭС).</w:t>
            </w:r>
          </w:p>
        </w:tc>
        <w:tc>
          <w:tcPr>
            <w:tcW w:w="3280" w:type="dxa"/>
            <w:vMerge/>
            <w:tcBorders>
              <w:left w:val="single" w:sz="4" w:space="0" w:color="auto"/>
              <w:right w:val="single" w:sz="4" w:space="0" w:color="auto"/>
            </w:tcBorders>
          </w:tcPr>
          <w:p w14:paraId="390621F4" w14:textId="77777777" w:rsidR="00D1559C" w:rsidRPr="00CD3F70" w:rsidRDefault="00D1559C" w:rsidP="0001430A">
            <w:pPr>
              <w:suppressAutoHyphens/>
              <w:spacing w:after="0"/>
              <w:rPr>
                <w:rFonts w:ascii="Times New Roman" w:hAnsi="Times New Roman"/>
                <w:i/>
                <w:iCs/>
                <w:sz w:val="24"/>
                <w:szCs w:val="24"/>
              </w:rPr>
            </w:pPr>
          </w:p>
        </w:tc>
      </w:tr>
      <w:tr w:rsidR="00D1559C" w:rsidRPr="00CD3F70" w14:paraId="53472AF2" w14:textId="77777777" w:rsidTr="008B0B72">
        <w:trPr>
          <w:trHeight w:val="1562"/>
        </w:trPr>
        <w:tc>
          <w:tcPr>
            <w:tcW w:w="2836" w:type="dxa"/>
            <w:vMerge/>
            <w:tcBorders>
              <w:left w:val="single" w:sz="4" w:space="0" w:color="auto"/>
              <w:right w:val="single" w:sz="4" w:space="0" w:color="auto"/>
            </w:tcBorders>
          </w:tcPr>
          <w:p w14:paraId="3DC4E24E" w14:textId="77777777" w:rsidR="00D1559C" w:rsidRPr="00CD3F70" w:rsidRDefault="00D1559C" w:rsidP="0001430A">
            <w:pPr>
              <w:suppressAutoHyphens/>
              <w:spacing w:after="0"/>
              <w:jc w:val="center"/>
              <w:rPr>
                <w:rFonts w:ascii="Times New Roman" w:hAnsi="Times New Roman"/>
                <w:i/>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52A8FCB" w14:textId="61549D7B" w:rsidR="00D1559C" w:rsidRPr="00CD3F70" w:rsidRDefault="00D1559C" w:rsidP="0001430A">
            <w:pPr>
              <w:suppressAutoHyphens/>
              <w:spacing w:after="0"/>
              <w:rPr>
                <w:rFonts w:ascii="Times New Roman" w:hAnsi="Times New Roman"/>
                <w:sz w:val="24"/>
                <w:szCs w:val="24"/>
              </w:rPr>
            </w:pPr>
            <w:r w:rsidRPr="00CD3F70">
              <w:rPr>
                <w:rFonts w:ascii="Times New Roman" w:hAnsi="Times New Roman"/>
                <w:bCs/>
                <w:sz w:val="24"/>
                <w:szCs w:val="24"/>
              </w:rPr>
              <w:t>Точность выполнения расчетов основных технико-экономических показателей работы основного и вспомогательного оборудования ТЭС.</w:t>
            </w:r>
          </w:p>
        </w:tc>
        <w:tc>
          <w:tcPr>
            <w:tcW w:w="3280" w:type="dxa"/>
            <w:vMerge/>
            <w:tcBorders>
              <w:left w:val="single" w:sz="4" w:space="0" w:color="auto"/>
              <w:right w:val="single" w:sz="4" w:space="0" w:color="auto"/>
            </w:tcBorders>
          </w:tcPr>
          <w:p w14:paraId="0CDB4733" w14:textId="77777777" w:rsidR="00D1559C" w:rsidRPr="00CD3F70" w:rsidRDefault="00D1559C" w:rsidP="0001430A">
            <w:pPr>
              <w:suppressAutoHyphens/>
              <w:spacing w:after="0"/>
              <w:rPr>
                <w:rFonts w:ascii="Times New Roman" w:hAnsi="Times New Roman"/>
                <w:i/>
                <w:iCs/>
                <w:sz w:val="24"/>
                <w:szCs w:val="24"/>
              </w:rPr>
            </w:pPr>
          </w:p>
        </w:tc>
      </w:tr>
      <w:tr w:rsidR="00D1559C" w:rsidRPr="00CD3F70" w14:paraId="73B9567F" w14:textId="77777777" w:rsidTr="008B0B72">
        <w:trPr>
          <w:trHeight w:val="360"/>
        </w:trPr>
        <w:tc>
          <w:tcPr>
            <w:tcW w:w="2836" w:type="dxa"/>
            <w:vMerge/>
            <w:tcBorders>
              <w:left w:val="single" w:sz="4" w:space="0" w:color="auto"/>
              <w:right w:val="single" w:sz="4" w:space="0" w:color="auto"/>
            </w:tcBorders>
          </w:tcPr>
          <w:p w14:paraId="6C476153" w14:textId="77777777" w:rsidR="00D1559C" w:rsidRPr="00CD3F70" w:rsidRDefault="00D1559C" w:rsidP="0001430A">
            <w:pPr>
              <w:suppressAutoHyphens/>
              <w:spacing w:after="0"/>
              <w:jc w:val="center"/>
              <w:rPr>
                <w:rFonts w:ascii="Times New Roman" w:hAnsi="Times New Roman"/>
                <w:i/>
                <w:sz w:val="24"/>
                <w:szCs w:val="24"/>
              </w:rPr>
            </w:pPr>
          </w:p>
        </w:tc>
        <w:tc>
          <w:tcPr>
            <w:tcW w:w="3827" w:type="dxa"/>
            <w:tcBorders>
              <w:top w:val="single" w:sz="4" w:space="0" w:color="auto"/>
              <w:left w:val="single" w:sz="4" w:space="0" w:color="auto"/>
              <w:bottom w:val="single" w:sz="4" w:space="0" w:color="auto"/>
              <w:right w:val="single" w:sz="4" w:space="0" w:color="auto"/>
            </w:tcBorders>
          </w:tcPr>
          <w:p w14:paraId="096D9E13" w14:textId="066EBCFB" w:rsidR="00D1559C" w:rsidRPr="00CD3F70" w:rsidRDefault="00D1559C" w:rsidP="0001430A">
            <w:pPr>
              <w:suppressAutoHyphens/>
              <w:spacing w:after="0"/>
              <w:rPr>
                <w:rFonts w:ascii="Times New Roman" w:hAnsi="Times New Roman"/>
                <w:sz w:val="24"/>
                <w:szCs w:val="24"/>
              </w:rPr>
            </w:pPr>
            <w:r w:rsidRPr="00CD3F70">
              <w:rPr>
                <w:rFonts w:ascii="Times New Roman" w:hAnsi="Times New Roman"/>
                <w:bCs/>
                <w:sz w:val="24"/>
                <w:szCs w:val="24"/>
              </w:rPr>
              <w:t>Оптимальный выбор параметров теплоносителя в соответствии с выбранным режимом работы оборудования и требованиями техники безопасности.</w:t>
            </w:r>
          </w:p>
        </w:tc>
        <w:tc>
          <w:tcPr>
            <w:tcW w:w="3280" w:type="dxa"/>
            <w:vMerge/>
            <w:tcBorders>
              <w:left w:val="single" w:sz="4" w:space="0" w:color="auto"/>
              <w:right w:val="single" w:sz="4" w:space="0" w:color="auto"/>
            </w:tcBorders>
          </w:tcPr>
          <w:p w14:paraId="4D55E830" w14:textId="77777777" w:rsidR="00D1559C" w:rsidRPr="00CD3F70" w:rsidRDefault="00D1559C" w:rsidP="0001430A">
            <w:pPr>
              <w:suppressAutoHyphens/>
              <w:spacing w:after="0"/>
              <w:rPr>
                <w:rFonts w:ascii="Times New Roman" w:hAnsi="Times New Roman"/>
                <w:i/>
                <w:iCs/>
                <w:sz w:val="24"/>
                <w:szCs w:val="24"/>
              </w:rPr>
            </w:pPr>
          </w:p>
        </w:tc>
      </w:tr>
      <w:tr w:rsidR="00D1559C" w:rsidRPr="00CD3F70" w14:paraId="6ACD736B" w14:textId="77777777" w:rsidTr="008B0B72">
        <w:trPr>
          <w:trHeight w:val="600"/>
        </w:trPr>
        <w:tc>
          <w:tcPr>
            <w:tcW w:w="2836" w:type="dxa"/>
            <w:vMerge/>
            <w:tcBorders>
              <w:left w:val="single" w:sz="4" w:space="0" w:color="auto"/>
              <w:bottom w:val="single" w:sz="4" w:space="0" w:color="auto"/>
              <w:right w:val="single" w:sz="4" w:space="0" w:color="auto"/>
            </w:tcBorders>
          </w:tcPr>
          <w:p w14:paraId="283836E8" w14:textId="77777777" w:rsidR="00D1559C" w:rsidRPr="00CD3F70" w:rsidRDefault="00D1559C" w:rsidP="0001430A">
            <w:pPr>
              <w:suppressAutoHyphens/>
              <w:spacing w:after="0"/>
              <w:jc w:val="center"/>
              <w:rPr>
                <w:rFonts w:ascii="Times New Roman" w:hAnsi="Times New Roman"/>
                <w:i/>
                <w:sz w:val="24"/>
                <w:szCs w:val="24"/>
              </w:rPr>
            </w:pPr>
          </w:p>
        </w:tc>
        <w:tc>
          <w:tcPr>
            <w:tcW w:w="3827" w:type="dxa"/>
            <w:tcBorders>
              <w:top w:val="single" w:sz="4" w:space="0" w:color="auto"/>
              <w:left w:val="single" w:sz="4" w:space="0" w:color="auto"/>
              <w:bottom w:val="single" w:sz="4" w:space="0" w:color="auto"/>
              <w:right w:val="single" w:sz="4" w:space="0" w:color="auto"/>
            </w:tcBorders>
          </w:tcPr>
          <w:p w14:paraId="0F9F23FF" w14:textId="3C2F8785" w:rsidR="00D1559C" w:rsidRPr="00CD3F70" w:rsidRDefault="00D1559C" w:rsidP="0001430A">
            <w:pPr>
              <w:suppressAutoHyphens/>
              <w:spacing w:after="0"/>
              <w:ind w:right="-102"/>
              <w:rPr>
                <w:rFonts w:ascii="Times New Roman" w:hAnsi="Times New Roman"/>
                <w:sz w:val="24"/>
                <w:szCs w:val="24"/>
              </w:rPr>
            </w:pPr>
            <w:r w:rsidRPr="00CD3F70">
              <w:rPr>
                <w:rFonts w:ascii="Times New Roman" w:hAnsi="Times New Roman"/>
                <w:bCs/>
                <w:sz w:val="24"/>
                <w:szCs w:val="24"/>
              </w:rPr>
              <w:t>Демонстрация навыка оценки эффективности работы оборудования ТЭС.</w:t>
            </w:r>
          </w:p>
        </w:tc>
        <w:tc>
          <w:tcPr>
            <w:tcW w:w="3280" w:type="dxa"/>
            <w:vMerge/>
            <w:tcBorders>
              <w:left w:val="single" w:sz="4" w:space="0" w:color="auto"/>
              <w:bottom w:val="single" w:sz="4" w:space="0" w:color="auto"/>
              <w:right w:val="single" w:sz="4" w:space="0" w:color="auto"/>
            </w:tcBorders>
          </w:tcPr>
          <w:p w14:paraId="6734AC93" w14:textId="77777777" w:rsidR="00D1559C" w:rsidRPr="00CD3F70" w:rsidRDefault="00D1559C" w:rsidP="0001430A">
            <w:pPr>
              <w:spacing w:after="0"/>
              <w:rPr>
                <w:rFonts w:ascii="Times New Roman" w:hAnsi="Times New Roman"/>
                <w:i/>
                <w:iCs/>
                <w:sz w:val="24"/>
                <w:szCs w:val="24"/>
              </w:rPr>
            </w:pPr>
          </w:p>
        </w:tc>
      </w:tr>
      <w:tr w:rsidR="00D1559C" w:rsidRPr="00CD3F70" w14:paraId="0FC73953" w14:textId="77777777" w:rsidTr="008B0B72">
        <w:trPr>
          <w:trHeight w:val="1787"/>
        </w:trPr>
        <w:tc>
          <w:tcPr>
            <w:tcW w:w="2836" w:type="dxa"/>
            <w:tcBorders>
              <w:left w:val="single" w:sz="4" w:space="0" w:color="auto"/>
              <w:right w:val="single" w:sz="4" w:space="0" w:color="auto"/>
            </w:tcBorders>
          </w:tcPr>
          <w:p w14:paraId="66D1BEEA" w14:textId="066A6EF6" w:rsidR="00D1559C" w:rsidRPr="00CD3F70" w:rsidRDefault="00D1559C" w:rsidP="0001430A">
            <w:pPr>
              <w:suppressAutoHyphens/>
              <w:spacing w:after="0"/>
              <w:ind w:right="-179"/>
              <w:rPr>
                <w:rFonts w:ascii="Times New Roman" w:hAnsi="Times New Roman"/>
                <w:sz w:val="24"/>
                <w:szCs w:val="24"/>
              </w:rPr>
            </w:pPr>
            <w:r w:rsidRPr="00CD3F70">
              <w:rPr>
                <w:rStyle w:val="af"/>
                <w:b/>
                <w:bCs/>
              </w:rPr>
              <w:t>ОК 1.</w:t>
            </w:r>
            <w:r w:rsidRPr="00CD3F70">
              <w:rPr>
                <w:rFonts w:ascii="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3827" w:type="dxa"/>
            <w:tcBorders>
              <w:top w:val="single" w:sz="4" w:space="0" w:color="auto"/>
              <w:left w:val="single" w:sz="4" w:space="0" w:color="auto"/>
              <w:right w:val="single" w:sz="4" w:space="0" w:color="auto"/>
            </w:tcBorders>
          </w:tcPr>
          <w:p w14:paraId="1795F858" w14:textId="77777777" w:rsidR="00D1559C" w:rsidRPr="00CD3F70" w:rsidRDefault="00D1559C" w:rsidP="0001430A">
            <w:pPr>
              <w:suppressAutoHyphens/>
              <w:spacing w:after="0"/>
              <w:rPr>
                <w:rFonts w:ascii="Times New Roman" w:hAnsi="Times New Roman"/>
                <w:sz w:val="24"/>
                <w:szCs w:val="24"/>
              </w:rPr>
            </w:pPr>
            <w:r w:rsidRPr="00CD3F70">
              <w:rPr>
                <w:rFonts w:ascii="Times New Roman" w:hAnsi="Times New Roman"/>
                <w:sz w:val="24"/>
                <w:szCs w:val="24"/>
              </w:rPr>
              <w:t>Правильность решения стандартных и нестандартных профессиональных задач</w:t>
            </w:r>
          </w:p>
        </w:tc>
        <w:tc>
          <w:tcPr>
            <w:tcW w:w="3280" w:type="dxa"/>
            <w:tcBorders>
              <w:top w:val="single" w:sz="4" w:space="0" w:color="auto"/>
              <w:left w:val="single" w:sz="4" w:space="0" w:color="auto"/>
              <w:right w:val="single" w:sz="4" w:space="0" w:color="auto"/>
            </w:tcBorders>
          </w:tcPr>
          <w:p w14:paraId="6F64F992" w14:textId="17508948" w:rsidR="00D1559C" w:rsidRPr="00CD3F70" w:rsidRDefault="00D1559C" w:rsidP="0001430A">
            <w:pPr>
              <w:spacing w:after="0"/>
              <w:rPr>
                <w:rFonts w:ascii="Times New Roman" w:hAnsi="Times New Roman"/>
                <w:i/>
                <w:iCs/>
                <w:sz w:val="24"/>
                <w:szCs w:val="24"/>
              </w:rPr>
            </w:pPr>
            <w:r w:rsidRPr="00CD3F70">
              <w:rPr>
                <w:rFonts w:ascii="Times New Roman" w:hAnsi="Times New Roman"/>
                <w:sz w:val="24"/>
                <w:szCs w:val="24"/>
              </w:rPr>
              <w:t>Анализ деятельности обучающегося в процессе освоения образовательной программы</w:t>
            </w:r>
          </w:p>
        </w:tc>
      </w:tr>
      <w:tr w:rsidR="00D1559C" w:rsidRPr="00CD3F70" w14:paraId="14D049E4" w14:textId="77777777" w:rsidTr="008B0B72">
        <w:tc>
          <w:tcPr>
            <w:tcW w:w="2836" w:type="dxa"/>
            <w:tcBorders>
              <w:top w:val="single" w:sz="4" w:space="0" w:color="auto"/>
              <w:left w:val="single" w:sz="4" w:space="0" w:color="auto"/>
              <w:bottom w:val="single" w:sz="4" w:space="0" w:color="auto"/>
              <w:right w:val="single" w:sz="4" w:space="0" w:color="auto"/>
            </w:tcBorders>
          </w:tcPr>
          <w:p w14:paraId="68EECC30" w14:textId="0C2BD7AC" w:rsidR="00D1559C" w:rsidRPr="00CD3F70" w:rsidRDefault="00D1559C" w:rsidP="0001430A">
            <w:pPr>
              <w:spacing w:after="0"/>
              <w:rPr>
                <w:rFonts w:ascii="Times New Roman" w:hAnsi="Times New Roman"/>
                <w:i/>
                <w:sz w:val="24"/>
                <w:szCs w:val="24"/>
              </w:rPr>
            </w:pPr>
            <w:r w:rsidRPr="00CD3F70">
              <w:rPr>
                <w:rFonts w:ascii="Times New Roman" w:hAnsi="Times New Roman"/>
                <w:b/>
                <w:bCs/>
                <w:i/>
                <w:sz w:val="24"/>
                <w:szCs w:val="24"/>
              </w:rPr>
              <w:t>ОК 2.</w:t>
            </w:r>
            <w:r w:rsidRPr="00CD3F70">
              <w:rPr>
                <w:rFonts w:ascii="Times New Roman" w:hAnsi="Times New Roman"/>
                <w:sz w:val="24"/>
                <w:szCs w:val="24"/>
              </w:rPr>
              <w:t xml:space="preserve"> Осуществлять поиск, анализ и интерпретацию информации, необходимой для выполнения задач профессиональной деятельности.</w:t>
            </w:r>
          </w:p>
        </w:tc>
        <w:tc>
          <w:tcPr>
            <w:tcW w:w="3827" w:type="dxa"/>
            <w:tcBorders>
              <w:top w:val="single" w:sz="4" w:space="0" w:color="auto"/>
              <w:left w:val="single" w:sz="4" w:space="0" w:color="auto"/>
              <w:bottom w:val="single" w:sz="4" w:space="0" w:color="auto"/>
              <w:right w:val="single" w:sz="4" w:space="0" w:color="auto"/>
            </w:tcBorders>
          </w:tcPr>
          <w:p w14:paraId="2C1C3FA1" w14:textId="6659D982"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Правильность и четкость организации самостоятельных занятий при изучении профессионального модуля</w:t>
            </w:r>
          </w:p>
        </w:tc>
        <w:tc>
          <w:tcPr>
            <w:tcW w:w="3280" w:type="dxa"/>
            <w:tcBorders>
              <w:top w:val="single" w:sz="4" w:space="0" w:color="auto"/>
              <w:left w:val="single" w:sz="4" w:space="0" w:color="auto"/>
              <w:bottom w:val="single" w:sz="4" w:space="0" w:color="auto"/>
              <w:right w:val="single" w:sz="4" w:space="0" w:color="auto"/>
            </w:tcBorders>
          </w:tcPr>
          <w:p w14:paraId="52C1D66F" w14:textId="586DB480" w:rsidR="00D1559C" w:rsidRPr="00CD3F70" w:rsidRDefault="00D1559C" w:rsidP="0001430A">
            <w:pPr>
              <w:spacing w:after="0"/>
              <w:rPr>
                <w:rFonts w:ascii="Times New Roman" w:hAnsi="Times New Roman"/>
                <w:sz w:val="24"/>
                <w:szCs w:val="24"/>
              </w:rPr>
            </w:pPr>
            <w:r w:rsidRPr="00CD3F70">
              <w:rPr>
                <w:rFonts w:ascii="Times New Roman" w:hAnsi="Times New Roman"/>
                <w:sz w:val="24"/>
                <w:szCs w:val="24"/>
              </w:rPr>
              <w:t>Интерпретация результатов наблюдений за деятельностью обучающегося в процессе освоения образовательной программы</w:t>
            </w:r>
          </w:p>
          <w:p w14:paraId="714C3D15" w14:textId="77777777" w:rsidR="00D1559C" w:rsidRPr="00CD3F70" w:rsidRDefault="00D1559C" w:rsidP="0001430A">
            <w:pPr>
              <w:spacing w:after="0"/>
              <w:rPr>
                <w:rFonts w:ascii="Times New Roman" w:hAnsi="Times New Roman"/>
                <w:i/>
                <w:sz w:val="24"/>
                <w:szCs w:val="24"/>
              </w:rPr>
            </w:pPr>
          </w:p>
        </w:tc>
      </w:tr>
      <w:tr w:rsidR="00D1559C" w:rsidRPr="00CD3F70" w14:paraId="79112770" w14:textId="77777777" w:rsidTr="008B0B72">
        <w:tc>
          <w:tcPr>
            <w:tcW w:w="2836" w:type="dxa"/>
            <w:tcBorders>
              <w:top w:val="single" w:sz="4" w:space="0" w:color="auto"/>
              <w:left w:val="single" w:sz="4" w:space="0" w:color="auto"/>
              <w:bottom w:val="single" w:sz="4" w:space="0" w:color="auto"/>
              <w:right w:val="single" w:sz="4" w:space="0" w:color="auto"/>
            </w:tcBorders>
          </w:tcPr>
          <w:p w14:paraId="15AF5BAA" w14:textId="22AE1A18" w:rsidR="00D1559C" w:rsidRPr="00CD3F70" w:rsidRDefault="00D1559C" w:rsidP="0001430A">
            <w:pPr>
              <w:spacing w:after="0"/>
              <w:rPr>
                <w:rFonts w:ascii="Times New Roman" w:hAnsi="Times New Roman"/>
                <w:i/>
                <w:sz w:val="24"/>
                <w:szCs w:val="24"/>
              </w:rPr>
            </w:pPr>
            <w:r w:rsidRPr="00CD3F70">
              <w:rPr>
                <w:rFonts w:ascii="Times New Roman" w:hAnsi="Times New Roman"/>
                <w:b/>
                <w:bCs/>
                <w:i/>
                <w:sz w:val="24"/>
                <w:szCs w:val="24"/>
              </w:rPr>
              <w:t>ОК</w:t>
            </w:r>
            <w:r w:rsidRPr="00CD3F70">
              <w:rPr>
                <w:rFonts w:ascii="Times New Roman" w:hAnsi="Times New Roman"/>
                <w:b/>
                <w:bCs/>
                <w:sz w:val="24"/>
                <w:szCs w:val="24"/>
              </w:rPr>
              <w:t xml:space="preserve"> </w:t>
            </w:r>
            <w:r w:rsidRPr="00CD3F70">
              <w:rPr>
                <w:rFonts w:ascii="Times New Roman" w:hAnsi="Times New Roman"/>
                <w:b/>
                <w:bCs/>
                <w:i/>
                <w:iCs/>
                <w:sz w:val="24"/>
                <w:szCs w:val="24"/>
              </w:rPr>
              <w:t>3.</w:t>
            </w:r>
            <w:r w:rsidRPr="00CD3F70">
              <w:rPr>
                <w:rFonts w:ascii="Times New Roman" w:hAnsi="Times New Roman"/>
                <w:sz w:val="24"/>
                <w:szCs w:val="24"/>
              </w:rPr>
              <w:t xml:space="preserve"> Планировать и реализовывать</w:t>
            </w:r>
            <w:r w:rsidR="0001430A">
              <w:rPr>
                <w:rFonts w:ascii="Times New Roman" w:hAnsi="Times New Roman"/>
                <w:sz w:val="24"/>
                <w:szCs w:val="24"/>
              </w:rPr>
              <w:t xml:space="preserve"> </w:t>
            </w:r>
            <w:r w:rsidRPr="00CD3F70">
              <w:rPr>
                <w:rFonts w:ascii="Times New Roman" w:hAnsi="Times New Roman"/>
                <w:sz w:val="24"/>
                <w:szCs w:val="24"/>
              </w:rPr>
              <w:t>профессиональное и личностное развитие.</w:t>
            </w:r>
          </w:p>
        </w:tc>
        <w:tc>
          <w:tcPr>
            <w:tcW w:w="3827" w:type="dxa"/>
            <w:tcBorders>
              <w:top w:val="single" w:sz="4" w:space="0" w:color="auto"/>
              <w:left w:val="single" w:sz="4" w:space="0" w:color="auto"/>
              <w:bottom w:val="single" w:sz="4" w:space="0" w:color="auto"/>
              <w:right w:val="single" w:sz="4" w:space="0" w:color="auto"/>
            </w:tcBorders>
          </w:tcPr>
          <w:p w14:paraId="035C4634" w14:textId="1FFA4411" w:rsidR="00D1559C" w:rsidRPr="00CD3F70" w:rsidRDefault="00D1559C" w:rsidP="0001430A">
            <w:pPr>
              <w:spacing w:after="0"/>
              <w:rPr>
                <w:rFonts w:ascii="Times New Roman" w:hAnsi="Times New Roman"/>
                <w:i/>
                <w:sz w:val="24"/>
                <w:szCs w:val="24"/>
              </w:rPr>
            </w:pPr>
            <w:r w:rsidRPr="00CD3F70">
              <w:rPr>
                <w:rFonts w:ascii="Times New Roman" w:hAnsi="Times New Roman"/>
                <w:iCs/>
                <w:sz w:val="24"/>
                <w:szCs w:val="24"/>
              </w:rPr>
              <w:t>Выполнение работ в соответствии с установленными регламентами с соблюдением правил безопасности труда.</w:t>
            </w:r>
          </w:p>
        </w:tc>
        <w:tc>
          <w:tcPr>
            <w:tcW w:w="3280" w:type="dxa"/>
            <w:tcBorders>
              <w:top w:val="single" w:sz="4" w:space="0" w:color="auto"/>
              <w:left w:val="single" w:sz="4" w:space="0" w:color="auto"/>
              <w:bottom w:val="single" w:sz="4" w:space="0" w:color="auto"/>
              <w:right w:val="single" w:sz="4" w:space="0" w:color="auto"/>
            </w:tcBorders>
          </w:tcPr>
          <w:p w14:paraId="05FDEA46" w14:textId="1245AF04"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Анализ деятельности обучающегося в процессе освоения образовательной программы</w:t>
            </w:r>
          </w:p>
        </w:tc>
      </w:tr>
      <w:tr w:rsidR="00D1559C" w:rsidRPr="00CD3F70" w14:paraId="6BFFE889" w14:textId="77777777" w:rsidTr="008B0B72">
        <w:trPr>
          <w:trHeight w:val="556"/>
        </w:trPr>
        <w:tc>
          <w:tcPr>
            <w:tcW w:w="2836" w:type="dxa"/>
            <w:tcBorders>
              <w:top w:val="single" w:sz="4" w:space="0" w:color="auto"/>
              <w:left w:val="single" w:sz="4" w:space="0" w:color="auto"/>
              <w:bottom w:val="single" w:sz="4" w:space="0" w:color="auto"/>
              <w:right w:val="single" w:sz="4" w:space="0" w:color="auto"/>
            </w:tcBorders>
          </w:tcPr>
          <w:p w14:paraId="2222F3BE" w14:textId="2216FA9E" w:rsidR="00D1559C" w:rsidRPr="00CD3F70" w:rsidRDefault="00D1559C" w:rsidP="0001430A">
            <w:pPr>
              <w:spacing w:after="0"/>
              <w:ind w:right="-176"/>
              <w:rPr>
                <w:rFonts w:ascii="Times New Roman" w:hAnsi="Times New Roman"/>
                <w:sz w:val="24"/>
                <w:szCs w:val="24"/>
              </w:rPr>
            </w:pPr>
            <w:r w:rsidRPr="00CD3F70">
              <w:rPr>
                <w:rFonts w:ascii="Times New Roman" w:hAnsi="Times New Roman"/>
                <w:b/>
                <w:bCs/>
                <w:i/>
                <w:sz w:val="24"/>
                <w:szCs w:val="24"/>
              </w:rPr>
              <w:t>ОК 4.</w:t>
            </w:r>
            <w:r w:rsidRPr="00CD3F70">
              <w:rPr>
                <w:rFonts w:ascii="Times New Roman" w:hAnsi="Times New Roman"/>
                <w:sz w:val="24"/>
                <w:szCs w:val="24"/>
              </w:rPr>
              <w:t xml:space="preserve"> Работать в коллективе и команде, эффективно взаимодействовать с коллегами, руководством, клиентами.</w:t>
            </w:r>
          </w:p>
        </w:tc>
        <w:tc>
          <w:tcPr>
            <w:tcW w:w="3827" w:type="dxa"/>
            <w:tcBorders>
              <w:top w:val="single" w:sz="4" w:space="0" w:color="auto"/>
              <w:left w:val="single" w:sz="4" w:space="0" w:color="auto"/>
              <w:bottom w:val="single" w:sz="4" w:space="0" w:color="auto"/>
              <w:right w:val="single" w:sz="4" w:space="0" w:color="auto"/>
            </w:tcBorders>
          </w:tcPr>
          <w:p w14:paraId="31ED83D6" w14:textId="77777777"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Скорость адаптации при взаимодействии с коллегами, преподавателями в ходе обучения</w:t>
            </w:r>
          </w:p>
        </w:tc>
        <w:tc>
          <w:tcPr>
            <w:tcW w:w="3280" w:type="dxa"/>
            <w:tcBorders>
              <w:top w:val="single" w:sz="4" w:space="0" w:color="auto"/>
              <w:left w:val="single" w:sz="4" w:space="0" w:color="auto"/>
              <w:bottom w:val="single" w:sz="4" w:space="0" w:color="auto"/>
              <w:right w:val="single" w:sz="4" w:space="0" w:color="auto"/>
            </w:tcBorders>
          </w:tcPr>
          <w:p w14:paraId="7FE76AFA" w14:textId="6D56C695"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Наблюдение за деятельностью обучающегося в процессе проведения практических работ, в нестандартных ситуациях</w:t>
            </w:r>
          </w:p>
        </w:tc>
      </w:tr>
      <w:tr w:rsidR="00D1559C" w:rsidRPr="00CD3F70" w14:paraId="3C99AB83" w14:textId="77777777" w:rsidTr="008B0B72">
        <w:tc>
          <w:tcPr>
            <w:tcW w:w="2836" w:type="dxa"/>
            <w:tcBorders>
              <w:top w:val="single" w:sz="4" w:space="0" w:color="auto"/>
              <w:left w:val="single" w:sz="4" w:space="0" w:color="auto"/>
              <w:bottom w:val="single" w:sz="4" w:space="0" w:color="auto"/>
              <w:right w:val="single" w:sz="4" w:space="0" w:color="auto"/>
            </w:tcBorders>
          </w:tcPr>
          <w:p w14:paraId="5388C961" w14:textId="77777777" w:rsidR="00D1559C" w:rsidRPr="00CD3F70" w:rsidRDefault="00D1559C" w:rsidP="0001430A">
            <w:pPr>
              <w:spacing w:after="0"/>
              <w:rPr>
                <w:rFonts w:ascii="Times New Roman" w:hAnsi="Times New Roman"/>
                <w:i/>
                <w:sz w:val="24"/>
                <w:szCs w:val="24"/>
              </w:rPr>
            </w:pPr>
            <w:r w:rsidRPr="00CD3F70">
              <w:rPr>
                <w:rFonts w:ascii="Times New Roman" w:hAnsi="Times New Roman"/>
                <w:b/>
                <w:bCs/>
                <w:i/>
                <w:sz w:val="24"/>
                <w:szCs w:val="24"/>
              </w:rPr>
              <w:t>ОК 5.</w:t>
            </w:r>
            <w:r w:rsidRPr="00CD3F70">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7" w:type="dxa"/>
            <w:tcBorders>
              <w:top w:val="single" w:sz="4" w:space="0" w:color="auto"/>
              <w:left w:val="single" w:sz="4" w:space="0" w:color="auto"/>
              <w:bottom w:val="single" w:sz="4" w:space="0" w:color="auto"/>
              <w:right w:val="single" w:sz="4" w:space="0" w:color="auto"/>
            </w:tcBorders>
          </w:tcPr>
          <w:p w14:paraId="41A26096" w14:textId="77777777" w:rsidR="00D1559C" w:rsidRPr="00CD3F70" w:rsidRDefault="00D1559C" w:rsidP="0001430A">
            <w:pPr>
              <w:spacing w:after="0"/>
              <w:rPr>
                <w:rFonts w:ascii="Times New Roman" w:hAnsi="Times New Roman"/>
                <w:i/>
                <w:sz w:val="24"/>
                <w:szCs w:val="24"/>
              </w:rPr>
            </w:pPr>
            <w:r w:rsidRPr="00CD3F70">
              <w:rPr>
                <w:rFonts w:ascii="Times New Roman" w:hAnsi="Times New Roman"/>
                <w:iCs/>
                <w:sz w:val="24"/>
                <w:szCs w:val="24"/>
              </w:rPr>
              <w:t>Выполнение работ в соответствии с установленными регламентами с соблюдением правил безопасности труда</w:t>
            </w:r>
          </w:p>
        </w:tc>
        <w:tc>
          <w:tcPr>
            <w:tcW w:w="3280" w:type="dxa"/>
            <w:tcBorders>
              <w:top w:val="single" w:sz="4" w:space="0" w:color="auto"/>
              <w:left w:val="single" w:sz="4" w:space="0" w:color="auto"/>
              <w:bottom w:val="single" w:sz="4" w:space="0" w:color="auto"/>
              <w:right w:val="single" w:sz="4" w:space="0" w:color="auto"/>
            </w:tcBorders>
          </w:tcPr>
          <w:p w14:paraId="0D6025E0" w14:textId="57A7FB93"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CD3F70" w14:paraId="778B429F" w14:textId="77777777" w:rsidTr="008B0B72">
        <w:tc>
          <w:tcPr>
            <w:tcW w:w="2836" w:type="dxa"/>
            <w:tcBorders>
              <w:top w:val="single" w:sz="4" w:space="0" w:color="auto"/>
              <w:left w:val="single" w:sz="4" w:space="0" w:color="auto"/>
              <w:bottom w:val="single" w:sz="4" w:space="0" w:color="auto"/>
              <w:right w:val="single" w:sz="4" w:space="0" w:color="auto"/>
            </w:tcBorders>
          </w:tcPr>
          <w:p w14:paraId="6E558FB6" w14:textId="313B0861" w:rsidR="00D1559C" w:rsidRPr="00CD3F70" w:rsidRDefault="00D1559C" w:rsidP="0001430A">
            <w:pPr>
              <w:spacing w:after="0"/>
              <w:ind w:right="-179"/>
              <w:rPr>
                <w:rFonts w:ascii="Times New Roman" w:hAnsi="Times New Roman"/>
                <w:i/>
                <w:sz w:val="24"/>
                <w:szCs w:val="24"/>
              </w:rPr>
            </w:pPr>
            <w:r w:rsidRPr="00CD3F70">
              <w:rPr>
                <w:rFonts w:ascii="Times New Roman" w:hAnsi="Times New Roman"/>
                <w:b/>
                <w:bCs/>
                <w:i/>
                <w:sz w:val="24"/>
                <w:szCs w:val="24"/>
              </w:rPr>
              <w:t>ОК 6.</w:t>
            </w:r>
            <w:r w:rsidRPr="00CD3F70">
              <w:rPr>
                <w:rFonts w:ascii="Times New Roman" w:hAnsi="Times New Roman"/>
                <w:i/>
                <w:sz w:val="24"/>
                <w:szCs w:val="24"/>
              </w:rPr>
              <w:t xml:space="preserve"> </w:t>
            </w:r>
            <w:r w:rsidRPr="00CD3F70">
              <w:rPr>
                <w:rFonts w:ascii="Times New Roman" w:hAnsi="Times New Roman"/>
                <w:sz w:val="24"/>
                <w:szCs w:val="24"/>
              </w:rPr>
              <w:t xml:space="preserve">Проявлять гражданско-патриотическую </w:t>
            </w:r>
            <w:proofErr w:type="gramStart"/>
            <w:r w:rsidRPr="00CD3F70">
              <w:rPr>
                <w:rFonts w:ascii="Times New Roman" w:hAnsi="Times New Roman"/>
                <w:sz w:val="24"/>
                <w:szCs w:val="24"/>
              </w:rPr>
              <w:t>позицию,  демонстрировать</w:t>
            </w:r>
            <w:proofErr w:type="gramEnd"/>
            <w:r w:rsidRPr="00CD3F70">
              <w:rPr>
                <w:rFonts w:ascii="Times New Roman" w:hAnsi="Times New Roman"/>
                <w:sz w:val="24"/>
                <w:szCs w:val="24"/>
              </w:rPr>
              <w:t xml:space="preserve"> </w:t>
            </w:r>
            <w:r w:rsidRPr="00CD3F70">
              <w:rPr>
                <w:rFonts w:ascii="Times New Roman" w:hAnsi="Times New Roman"/>
                <w:sz w:val="24"/>
                <w:szCs w:val="24"/>
              </w:rPr>
              <w:lastRenderedPageBreak/>
              <w:t xml:space="preserve">осознанное поведение на основе традиционных </w:t>
            </w:r>
            <w:r w:rsidR="008B0B72">
              <w:rPr>
                <w:rFonts w:ascii="Times New Roman" w:hAnsi="Times New Roman"/>
                <w:sz w:val="24"/>
                <w:szCs w:val="24"/>
              </w:rPr>
              <w:t>о</w:t>
            </w:r>
            <w:r w:rsidRPr="00CD3F70">
              <w:rPr>
                <w:rFonts w:ascii="Times New Roman" w:hAnsi="Times New Roman"/>
                <w:sz w:val="24"/>
                <w:szCs w:val="24"/>
              </w:rPr>
              <w:t>бщечеловеческих ценностей, применять стандарты антикоррупционного поведения</w:t>
            </w:r>
          </w:p>
        </w:tc>
        <w:tc>
          <w:tcPr>
            <w:tcW w:w="3827" w:type="dxa"/>
            <w:tcBorders>
              <w:top w:val="single" w:sz="4" w:space="0" w:color="auto"/>
              <w:left w:val="single" w:sz="4" w:space="0" w:color="auto"/>
              <w:bottom w:val="single" w:sz="4" w:space="0" w:color="auto"/>
              <w:right w:val="single" w:sz="4" w:space="0" w:color="auto"/>
            </w:tcBorders>
          </w:tcPr>
          <w:p w14:paraId="63773220" w14:textId="264078E5" w:rsidR="00D1559C" w:rsidRPr="00CD3F70" w:rsidRDefault="00D1559C" w:rsidP="0001430A">
            <w:pPr>
              <w:spacing w:after="0"/>
              <w:rPr>
                <w:rFonts w:ascii="Times New Roman" w:hAnsi="Times New Roman"/>
                <w:i/>
                <w:sz w:val="24"/>
                <w:szCs w:val="24"/>
              </w:rPr>
            </w:pPr>
            <w:r w:rsidRPr="00CD3F70">
              <w:rPr>
                <w:rFonts w:ascii="Times New Roman" w:hAnsi="Times New Roman"/>
                <w:iCs/>
                <w:sz w:val="24"/>
                <w:szCs w:val="24"/>
              </w:rPr>
              <w:lastRenderedPageBreak/>
              <w:t xml:space="preserve">Выполнение работ в соответствии с установленными регламентами с </w:t>
            </w:r>
            <w:r w:rsidRPr="00CD3F70">
              <w:rPr>
                <w:rFonts w:ascii="Times New Roman" w:hAnsi="Times New Roman"/>
                <w:iCs/>
                <w:sz w:val="24"/>
                <w:szCs w:val="24"/>
              </w:rPr>
              <w:lastRenderedPageBreak/>
              <w:t>соблюдением правил безопасности труда</w:t>
            </w:r>
          </w:p>
        </w:tc>
        <w:tc>
          <w:tcPr>
            <w:tcW w:w="3280" w:type="dxa"/>
            <w:tcBorders>
              <w:top w:val="single" w:sz="4" w:space="0" w:color="auto"/>
              <w:left w:val="single" w:sz="4" w:space="0" w:color="auto"/>
              <w:bottom w:val="single" w:sz="4" w:space="0" w:color="auto"/>
              <w:right w:val="single" w:sz="4" w:space="0" w:color="auto"/>
            </w:tcBorders>
          </w:tcPr>
          <w:p w14:paraId="6ECADCF3" w14:textId="50C4D37C"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lastRenderedPageBreak/>
              <w:t xml:space="preserve">Наблюдение, интерпретация результатов наблюдений за </w:t>
            </w:r>
            <w:r w:rsidRPr="00CD3F70">
              <w:rPr>
                <w:rFonts w:ascii="Times New Roman" w:hAnsi="Times New Roman"/>
                <w:sz w:val="24"/>
                <w:szCs w:val="24"/>
              </w:rPr>
              <w:lastRenderedPageBreak/>
              <w:t>деятельностью обучающегося в процессе освоения образовательной программы</w:t>
            </w:r>
          </w:p>
        </w:tc>
      </w:tr>
      <w:tr w:rsidR="00D1559C" w:rsidRPr="00CD3F70" w14:paraId="76217FA0" w14:textId="77777777" w:rsidTr="008B0B72">
        <w:tc>
          <w:tcPr>
            <w:tcW w:w="2836" w:type="dxa"/>
            <w:tcBorders>
              <w:top w:val="single" w:sz="4" w:space="0" w:color="auto"/>
              <w:left w:val="single" w:sz="4" w:space="0" w:color="auto"/>
              <w:bottom w:val="single" w:sz="4" w:space="0" w:color="auto"/>
              <w:right w:val="single" w:sz="4" w:space="0" w:color="auto"/>
            </w:tcBorders>
          </w:tcPr>
          <w:p w14:paraId="3487C0C7" w14:textId="6E86C26E" w:rsidR="00D1559C" w:rsidRPr="00CD3F70" w:rsidRDefault="00D1559C" w:rsidP="0001430A">
            <w:pPr>
              <w:spacing w:after="0"/>
              <w:rPr>
                <w:rFonts w:ascii="Times New Roman" w:hAnsi="Times New Roman"/>
                <w:i/>
                <w:sz w:val="24"/>
                <w:szCs w:val="24"/>
              </w:rPr>
            </w:pPr>
            <w:r w:rsidRPr="00CD3F70">
              <w:rPr>
                <w:rFonts w:ascii="Times New Roman" w:hAnsi="Times New Roman"/>
                <w:b/>
                <w:bCs/>
                <w:i/>
                <w:sz w:val="24"/>
                <w:szCs w:val="24"/>
              </w:rPr>
              <w:lastRenderedPageBreak/>
              <w:t>ОК 7.</w:t>
            </w:r>
            <w:r w:rsidRPr="00CD3F70">
              <w:rPr>
                <w:rFonts w:ascii="Times New Roman" w:hAnsi="Times New Roman"/>
                <w:sz w:val="24"/>
                <w:szCs w:val="24"/>
              </w:rPr>
              <w:t xml:space="preserve"> Содействовать сохранению окружающей среды, ресурсосбережению, эффективно действовать </w:t>
            </w:r>
            <w:proofErr w:type="gramStart"/>
            <w:r w:rsidRPr="00CD3F70">
              <w:rPr>
                <w:rFonts w:ascii="Times New Roman" w:hAnsi="Times New Roman"/>
                <w:sz w:val="24"/>
                <w:szCs w:val="24"/>
              </w:rPr>
              <w:t>в  чрезвычайных</w:t>
            </w:r>
            <w:proofErr w:type="gramEnd"/>
            <w:r w:rsidRPr="00CD3F70">
              <w:rPr>
                <w:rFonts w:ascii="Times New Roman" w:hAnsi="Times New Roman"/>
                <w:sz w:val="24"/>
                <w:szCs w:val="24"/>
              </w:rPr>
              <w:t xml:space="preserve"> ситуациях</w:t>
            </w:r>
          </w:p>
        </w:tc>
        <w:tc>
          <w:tcPr>
            <w:tcW w:w="3827" w:type="dxa"/>
            <w:tcBorders>
              <w:top w:val="single" w:sz="4" w:space="0" w:color="auto"/>
              <w:left w:val="single" w:sz="4" w:space="0" w:color="auto"/>
              <w:bottom w:val="single" w:sz="4" w:space="0" w:color="auto"/>
              <w:right w:val="single" w:sz="4" w:space="0" w:color="auto"/>
            </w:tcBorders>
          </w:tcPr>
          <w:p w14:paraId="56FB653D" w14:textId="77777777"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Точность анализа инноваций в энергетике, использование современных технологий в профессиональной деятельности</w:t>
            </w:r>
          </w:p>
        </w:tc>
        <w:tc>
          <w:tcPr>
            <w:tcW w:w="3280" w:type="dxa"/>
            <w:tcBorders>
              <w:top w:val="single" w:sz="4" w:space="0" w:color="auto"/>
              <w:left w:val="single" w:sz="4" w:space="0" w:color="auto"/>
              <w:bottom w:val="single" w:sz="4" w:space="0" w:color="auto"/>
              <w:right w:val="single" w:sz="4" w:space="0" w:color="auto"/>
            </w:tcBorders>
          </w:tcPr>
          <w:p w14:paraId="0567B1ED" w14:textId="5C87C688"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CD3F70" w14:paraId="7C740939" w14:textId="77777777" w:rsidTr="008B0B72">
        <w:tc>
          <w:tcPr>
            <w:tcW w:w="2836" w:type="dxa"/>
            <w:tcBorders>
              <w:top w:val="single" w:sz="4" w:space="0" w:color="auto"/>
              <w:left w:val="single" w:sz="4" w:space="0" w:color="auto"/>
              <w:bottom w:val="single" w:sz="4" w:space="0" w:color="auto"/>
              <w:right w:val="single" w:sz="4" w:space="0" w:color="auto"/>
            </w:tcBorders>
          </w:tcPr>
          <w:p w14:paraId="7E2A159B" w14:textId="14F91B7C" w:rsidR="00D1559C" w:rsidRPr="00CD3F70" w:rsidRDefault="00D1559C" w:rsidP="0001430A">
            <w:pPr>
              <w:spacing w:after="0"/>
              <w:ind w:right="-34"/>
              <w:rPr>
                <w:rFonts w:ascii="Times New Roman" w:hAnsi="Times New Roman"/>
                <w:i/>
                <w:sz w:val="24"/>
                <w:szCs w:val="24"/>
              </w:rPr>
            </w:pPr>
            <w:r w:rsidRPr="00CD3F70">
              <w:rPr>
                <w:rFonts w:ascii="Times New Roman" w:hAnsi="Times New Roman"/>
                <w:b/>
                <w:bCs/>
                <w:i/>
                <w:sz w:val="24"/>
                <w:szCs w:val="24"/>
              </w:rPr>
              <w:t>ОК 8.</w:t>
            </w:r>
            <w:r w:rsidRPr="00CD3F70">
              <w:rPr>
                <w:rFonts w:ascii="Times New Roman" w:hAnsi="Times New Roman"/>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827" w:type="dxa"/>
            <w:tcBorders>
              <w:top w:val="single" w:sz="4" w:space="0" w:color="auto"/>
              <w:left w:val="single" w:sz="4" w:space="0" w:color="auto"/>
              <w:bottom w:val="single" w:sz="4" w:space="0" w:color="auto"/>
              <w:right w:val="single" w:sz="4" w:space="0" w:color="auto"/>
            </w:tcBorders>
          </w:tcPr>
          <w:p w14:paraId="2F8BDE82" w14:textId="126AB10D"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Правильность и четкость организации самостоятельных занятий при изучении профессионального модуля, с личностной самооценкой контроля уровня физической подготовленности</w:t>
            </w:r>
          </w:p>
        </w:tc>
        <w:tc>
          <w:tcPr>
            <w:tcW w:w="3280" w:type="dxa"/>
            <w:tcBorders>
              <w:top w:val="single" w:sz="4" w:space="0" w:color="auto"/>
              <w:left w:val="single" w:sz="4" w:space="0" w:color="auto"/>
              <w:bottom w:val="single" w:sz="4" w:space="0" w:color="auto"/>
              <w:right w:val="single" w:sz="4" w:space="0" w:color="auto"/>
            </w:tcBorders>
          </w:tcPr>
          <w:p w14:paraId="23E3FD2A" w14:textId="0AB8E9C5"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CD3F70" w14:paraId="53CF9B03" w14:textId="77777777" w:rsidTr="008B0B72">
        <w:tc>
          <w:tcPr>
            <w:tcW w:w="2836" w:type="dxa"/>
            <w:tcBorders>
              <w:top w:val="single" w:sz="4" w:space="0" w:color="auto"/>
              <w:left w:val="single" w:sz="4" w:space="0" w:color="auto"/>
              <w:bottom w:val="single" w:sz="4" w:space="0" w:color="auto"/>
              <w:right w:val="single" w:sz="4" w:space="0" w:color="auto"/>
            </w:tcBorders>
          </w:tcPr>
          <w:p w14:paraId="0A92CF2A" w14:textId="77777777" w:rsidR="00D1559C" w:rsidRPr="00CD3F70" w:rsidRDefault="00D1559C" w:rsidP="0001430A">
            <w:pPr>
              <w:spacing w:after="0"/>
              <w:rPr>
                <w:rFonts w:ascii="Times New Roman" w:hAnsi="Times New Roman"/>
                <w:sz w:val="24"/>
                <w:szCs w:val="24"/>
              </w:rPr>
            </w:pPr>
            <w:r w:rsidRPr="00CD3F70">
              <w:rPr>
                <w:rFonts w:ascii="Times New Roman" w:hAnsi="Times New Roman"/>
                <w:b/>
                <w:bCs/>
                <w:i/>
                <w:sz w:val="24"/>
                <w:szCs w:val="24"/>
              </w:rPr>
              <w:t>ОК 9.</w:t>
            </w:r>
            <w:r w:rsidRPr="00CD3F70">
              <w:rPr>
                <w:rFonts w:ascii="Times New Roman" w:hAnsi="Times New Roman"/>
                <w:sz w:val="24"/>
                <w:szCs w:val="24"/>
              </w:rPr>
              <w:t xml:space="preserve"> Использовать информационные технологии в профессиональной деятельности.</w:t>
            </w:r>
          </w:p>
        </w:tc>
        <w:tc>
          <w:tcPr>
            <w:tcW w:w="3827" w:type="dxa"/>
            <w:tcBorders>
              <w:top w:val="single" w:sz="4" w:space="0" w:color="auto"/>
              <w:left w:val="single" w:sz="4" w:space="0" w:color="auto"/>
              <w:bottom w:val="single" w:sz="4" w:space="0" w:color="auto"/>
              <w:right w:val="single" w:sz="4" w:space="0" w:color="auto"/>
            </w:tcBorders>
          </w:tcPr>
          <w:p w14:paraId="3D2230AF" w14:textId="77777777"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Демонстрация владения программными средствами на базе современных средств информационного обмена</w:t>
            </w:r>
          </w:p>
        </w:tc>
        <w:tc>
          <w:tcPr>
            <w:tcW w:w="3280" w:type="dxa"/>
            <w:tcBorders>
              <w:top w:val="single" w:sz="4" w:space="0" w:color="auto"/>
              <w:left w:val="single" w:sz="4" w:space="0" w:color="auto"/>
              <w:bottom w:val="single" w:sz="4" w:space="0" w:color="auto"/>
              <w:right w:val="single" w:sz="4" w:space="0" w:color="auto"/>
            </w:tcBorders>
          </w:tcPr>
          <w:p w14:paraId="63B28CC7" w14:textId="72ECD918"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Наблюдение, оценка деятельности на практических занятиях</w:t>
            </w:r>
          </w:p>
        </w:tc>
      </w:tr>
      <w:tr w:rsidR="00D1559C" w:rsidRPr="00CD3F70" w14:paraId="4A3BD0E7" w14:textId="77777777" w:rsidTr="008B0B72">
        <w:tc>
          <w:tcPr>
            <w:tcW w:w="2836" w:type="dxa"/>
            <w:tcBorders>
              <w:top w:val="single" w:sz="4" w:space="0" w:color="auto"/>
              <w:left w:val="single" w:sz="4" w:space="0" w:color="auto"/>
              <w:bottom w:val="single" w:sz="4" w:space="0" w:color="auto"/>
              <w:right w:val="single" w:sz="4" w:space="0" w:color="auto"/>
            </w:tcBorders>
          </w:tcPr>
          <w:p w14:paraId="5E7AB16F" w14:textId="77777777" w:rsidR="00D1559C" w:rsidRPr="00CD3F70" w:rsidRDefault="00D1559C" w:rsidP="0001430A">
            <w:pPr>
              <w:spacing w:after="0"/>
              <w:ind w:right="-179"/>
              <w:rPr>
                <w:rFonts w:ascii="Times New Roman" w:hAnsi="Times New Roman"/>
                <w:i/>
                <w:sz w:val="24"/>
                <w:szCs w:val="24"/>
              </w:rPr>
            </w:pPr>
            <w:r w:rsidRPr="00CD3F70">
              <w:rPr>
                <w:rFonts w:ascii="Times New Roman" w:hAnsi="Times New Roman"/>
                <w:b/>
                <w:bCs/>
                <w:i/>
                <w:sz w:val="24"/>
                <w:szCs w:val="24"/>
              </w:rPr>
              <w:t>ОК 10.</w:t>
            </w:r>
            <w:r w:rsidRPr="00CD3F70">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3827" w:type="dxa"/>
            <w:tcBorders>
              <w:top w:val="single" w:sz="4" w:space="0" w:color="auto"/>
              <w:left w:val="single" w:sz="4" w:space="0" w:color="auto"/>
              <w:bottom w:val="single" w:sz="4" w:space="0" w:color="auto"/>
              <w:right w:val="single" w:sz="4" w:space="0" w:color="auto"/>
            </w:tcBorders>
          </w:tcPr>
          <w:p w14:paraId="23F5C605" w14:textId="03516635" w:rsidR="00D1559C" w:rsidRPr="00CD3F70" w:rsidRDefault="00D1559C" w:rsidP="0001430A">
            <w:pPr>
              <w:tabs>
                <w:tab w:val="left" w:pos="252"/>
              </w:tabs>
              <w:spacing w:after="0"/>
              <w:rPr>
                <w:rFonts w:ascii="Times New Roman" w:hAnsi="Times New Roman"/>
                <w:sz w:val="24"/>
                <w:szCs w:val="24"/>
              </w:rPr>
            </w:pPr>
            <w:r w:rsidRPr="00CD3F70">
              <w:rPr>
                <w:rFonts w:ascii="Times New Roman" w:hAnsi="Times New Roman"/>
                <w:sz w:val="24"/>
                <w:szCs w:val="24"/>
              </w:rPr>
              <w:t>Эффективность поиска необходимой информации,</w:t>
            </w:r>
          </w:p>
          <w:p w14:paraId="26BA675D" w14:textId="64CAB5BA"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использование различных источников, включая электронные</w:t>
            </w:r>
          </w:p>
        </w:tc>
        <w:tc>
          <w:tcPr>
            <w:tcW w:w="3280" w:type="dxa"/>
            <w:tcBorders>
              <w:top w:val="single" w:sz="4" w:space="0" w:color="auto"/>
              <w:left w:val="single" w:sz="4" w:space="0" w:color="auto"/>
              <w:bottom w:val="single" w:sz="4" w:space="0" w:color="auto"/>
              <w:right w:val="single" w:sz="4" w:space="0" w:color="auto"/>
            </w:tcBorders>
          </w:tcPr>
          <w:p w14:paraId="581C2171" w14:textId="641174ED"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CD3F70" w14:paraId="73B60454" w14:textId="77777777" w:rsidTr="008B0B72">
        <w:tc>
          <w:tcPr>
            <w:tcW w:w="2836" w:type="dxa"/>
            <w:tcBorders>
              <w:top w:val="single" w:sz="4" w:space="0" w:color="auto"/>
              <w:left w:val="single" w:sz="4" w:space="0" w:color="auto"/>
              <w:bottom w:val="single" w:sz="4" w:space="0" w:color="auto"/>
              <w:right w:val="single" w:sz="4" w:space="0" w:color="auto"/>
            </w:tcBorders>
          </w:tcPr>
          <w:p w14:paraId="73CA1A7C" w14:textId="77777777" w:rsidR="00D1559C" w:rsidRPr="00CD3F70" w:rsidRDefault="00D1559C" w:rsidP="0001430A">
            <w:pPr>
              <w:spacing w:after="0"/>
              <w:rPr>
                <w:rFonts w:ascii="Times New Roman" w:hAnsi="Times New Roman"/>
                <w:i/>
                <w:sz w:val="24"/>
                <w:szCs w:val="24"/>
              </w:rPr>
            </w:pPr>
            <w:r w:rsidRPr="00CD3F70">
              <w:rPr>
                <w:rFonts w:ascii="Times New Roman" w:hAnsi="Times New Roman"/>
                <w:b/>
                <w:bCs/>
                <w:i/>
                <w:sz w:val="24"/>
                <w:szCs w:val="24"/>
              </w:rPr>
              <w:t>ОК 11.</w:t>
            </w:r>
            <w:r w:rsidRPr="00CD3F70">
              <w:rPr>
                <w:rFonts w:ascii="Times New Roman" w:hAnsi="Times New Roman"/>
                <w:sz w:val="24"/>
                <w:szCs w:val="24"/>
              </w:rPr>
              <w:t xml:space="preserve"> Использовать знания по финансовой грамотности, планировать предпринимательскую деятельность в профессиональной сфере.</w:t>
            </w:r>
          </w:p>
        </w:tc>
        <w:tc>
          <w:tcPr>
            <w:tcW w:w="3827" w:type="dxa"/>
            <w:tcBorders>
              <w:top w:val="single" w:sz="4" w:space="0" w:color="auto"/>
              <w:left w:val="single" w:sz="4" w:space="0" w:color="auto"/>
              <w:bottom w:val="single" w:sz="4" w:space="0" w:color="auto"/>
              <w:right w:val="single" w:sz="4" w:space="0" w:color="auto"/>
            </w:tcBorders>
          </w:tcPr>
          <w:p w14:paraId="2B670ED2" w14:textId="0CBF8875" w:rsidR="00D1559C" w:rsidRPr="00CD3F70" w:rsidRDefault="00D1559C" w:rsidP="0001430A">
            <w:pPr>
              <w:tabs>
                <w:tab w:val="left" w:pos="252"/>
              </w:tabs>
              <w:spacing w:after="0"/>
              <w:rPr>
                <w:rFonts w:ascii="Times New Roman" w:hAnsi="Times New Roman"/>
                <w:sz w:val="24"/>
                <w:szCs w:val="24"/>
              </w:rPr>
            </w:pPr>
            <w:r w:rsidRPr="00CD3F70">
              <w:rPr>
                <w:rFonts w:ascii="Times New Roman" w:hAnsi="Times New Roman"/>
                <w:sz w:val="24"/>
                <w:szCs w:val="24"/>
              </w:rPr>
              <w:t>Точность выбора и применения методов и способов решения профессиональных задач;</w:t>
            </w:r>
          </w:p>
          <w:p w14:paraId="2BB046DD" w14:textId="2AE2BA9C"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 точность оценки эффективности и качества их выполнения.</w:t>
            </w:r>
          </w:p>
        </w:tc>
        <w:tc>
          <w:tcPr>
            <w:tcW w:w="3280" w:type="dxa"/>
            <w:tcBorders>
              <w:top w:val="single" w:sz="4" w:space="0" w:color="auto"/>
              <w:left w:val="single" w:sz="4" w:space="0" w:color="auto"/>
              <w:bottom w:val="single" w:sz="4" w:space="0" w:color="auto"/>
              <w:right w:val="single" w:sz="4" w:space="0" w:color="auto"/>
            </w:tcBorders>
          </w:tcPr>
          <w:p w14:paraId="249B4515" w14:textId="2BD42100" w:rsidR="00D1559C" w:rsidRPr="00CD3F70" w:rsidRDefault="00D1559C" w:rsidP="0001430A">
            <w:pPr>
              <w:spacing w:after="0"/>
              <w:rPr>
                <w:rFonts w:ascii="Times New Roman" w:hAnsi="Times New Roman"/>
                <w:i/>
                <w:sz w:val="24"/>
                <w:szCs w:val="24"/>
              </w:rPr>
            </w:pPr>
            <w:r w:rsidRPr="00CD3F70">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bl>
    <w:p w14:paraId="28D0F238" w14:textId="77777777" w:rsidR="00D1559C" w:rsidRDefault="00D1559C" w:rsidP="00D1559C">
      <w:pPr>
        <w:spacing w:line="240" w:lineRule="auto"/>
        <w:jc w:val="center"/>
        <w:rPr>
          <w:rFonts w:ascii="Times New Roman" w:hAnsi="Times New Roman"/>
        </w:rPr>
      </w:pPr>
    </w:p>
    <w:p w14:paraId="3F6BD0E5" w14:textId="77777777" w:rsidR="008B0B72" w:rsidRDefault="008B0B72">
      <w:pPr>
        <w:spacing w:after="0" w:line="240" w:lineRule="auto"/>
        <w:rPr>
          <w:rFonts w:ascii="Times New Roman" w:hAnsi="Times New Roman"/>
          <w:b/>
          <w:sz w:val="24"/>
          <w:szCs w:val="24"/>
        </w:rPr>
      </w:pPr>
      <w:r>
        <w:rPr>
          <w:rFonts w:ascii="Times New Roman" w:hAnsi="Times New Roman"/>
          <w:b/>
          <w:sz w:val="24"/>
          <w:szCs w:val="24"/>
        </w:rPr>
        <w:br w:type="page"/>
      </w:r>
    </w:p>
    <w:p w14:paraId="72E910CD" w14:textId="692EB1E7" w:rsidR="00D1559C" w:rsidRDefault="00306C84" w:rsidP="00D1559C">
      <w:pPr>
        <w:jc w:val="right"/>
        <w:rPr>
          <w:rFonts w:ascii="Times New Roman" w:hAnsi="Times New Roman"/>
          <w:b/>
          <w:sz w:val="24"/>
          <w:szCs w:val="24"/>
        </w:rPr>
      </w:pPr>
      <w:r>
        <w:rPr>
          <w:rFonts w:ascii="Times New Roman" w:hAnsi="Times New Roman"/>
          <w:b/>
          <w:sz w:val="24"/>
          <w:szCs w:val="24"/>
        </w:rPr>
        <w:lastRenderedPageBreak/>
        <w:t>Приложение 1.</w:t>
      </w:r>
      <w:r w:rsidR="00D1559C">
        <w:rPr>
          <w:rFonts w:ascii="Times New Roman" w:hAnsi="Times New Roman"/>
          <w:b/>
          <w:sz w:val="24"/>
          <w:szCs w:val="24"/>
        </w:rPr>
        <w:t>5</w:t>
      </w:r>
    </w:p>
    <w:p w14:paraId="72368D18" w14:textId="77777777" w:rsidR="00D1559C" w:rsidRPr="0001430A" w:rsidRDefault="00D1559C" w:rsidP="00D1559C">
      <w:pPr>
        <w:jc w:val="right"/>
        <w:rPr>
          <w:rFonts w:ascii="Times New Roman" w:hAnsi="Times New Roman"/>
          <w:iCs/>
        </w:rPr>
      </w:pPr>
      <w:r>
        <w:rPr>
          <w:rFonts w:ascii="Times New Roman" w:hAnsi="Times New Roman"/>
        </w:rPr>
        <w:t xml:space="preserve">к ПООП по </w:t>
      </w:r>
      <w:r w:rsidRPr="0001430A">
        <w:rPr>
          <w:rFonts w:ascii="Times New Roman" w:hAnsi="Times New Roman"/>
          <w:iCs/>
        </w:rPr>
        <w:t xml:space="preserve">специальности </w:t>
      </w:r>
    </w:p>
    <w:p w14:paraId="31CFBF0A" w14:textId="77777777" w:rsidR="00D1559C" w:rsidRPr="0001430A" w:rsidRDefault="00D1559C" w:rsidP="00D1559C">
      <w:pPr>
        <w:spacing w:after="0"/>
        <w:jc w:val="right"/>
        <w:rPr>
          <w:rFonts w:ascii="Times New Roman" w:hAnsi="Times New Roman"/>
          <w:iCs/>
        </w:rPr>
      </w:pPr>
      <w:r w:rsidRPr="0001430A">
        <w:rPr>
          <w:rFonts w:ascii="Times New Roman" w:hAnsi="Times New Roman"/>
          <w:iCs/>
        </w:rPr>
        <w:t>13.02.01 Тепловые электрические станции</w:t>
      </w:r>
    </w:p>
    <w:p w14:paraId="09E0BD13" w14:textId="77777777" w:rsidR="00D1559C" w:rsidRDefault="00D1559C" w:rsidP="00D1559C">
      <w:pPr>
        <w:jc w:val="center"/>
        <w:rPr>
          <w:rFonts w:ascii="Times New Roman" w:hAnsi="Times New Roman"/>
          <w:b/>
          <w:i/>
          <w:sz w:val="24"/>
          <w:szCs w:val="24"/>
        </w:rPr>
      </w:pPr>
    </w:p>
    <w:p w14:paraId="0DC23E99" w14:textId="77777777" w:rsidR="00D1559C" w:rsidRDefault="00D1559C" w:rsidP="00D1559C">
      <w:pPr>
        <w:jc w:val="center"/>
        <w:rPr>
          <w:rFonts w:ascii="Times New Roman" w:hAnsi="Times New Roman"/>
          <w:b/>
          <w:i/>
          <w:sz w:val="24"/>
          <w:szCs w:val="24"/>
        </w:rPr>
      </w:pPr>
    </w:p>
    <w:p w14:paraId="6FE82C00" w14:textId="77777777" w:rsidR="00D1559C" w:rsidRDefault="00D1559C" w:rsidP="00D1559C">
      <w:pPr>
        <w:jc w:val="center"/>
        <w:rPr>
          <w:rFonts w:ascii="Times New Roman" w:hAnsi="Times New Roman"/>
          <w:b/>
          <w:i/>
          <w:sz w:val="24"/>
          <w:szCs w:val="24"/>
        </w:rPr>
      </w:pPr>
    </w:p>
    <w:p w14:paraId="38ECF396" w14:textId="77777777" w:rsidR="00D1559C" w:rsidRDefault="00D1559C" w:rsidP="00D1559C">
      <w:pPr>
        <w:jc w:val="center"/>
        <w:rPr>
          <w:rFonts w:ascii="Times New Roman" w:hAnsi="Times New Roman"/>
          <w:b/>
          <w:i/>
          <w:sz w:val="24"/>
          <w:szCs w:val="24"/>
        </w:rPr>
      </w:pPr>
    </w:p>
    <w:p w14:paraId="7549976F" w14:textId="77777777" w:rsidR="00D1559C" w:rsidRDefault="00D1559C" w:rsidP="00D1559C">
      <w:pPr>
        <w:jc w:val="center"/>
        <w:rPr>
          <w:rFonts w:ascii="Times New Roman" w:hAnsi="Times New Roman"/>
          <w:b/>
          <w:i/>
          <w:sz w:val="24"/>
          <w:szCs w:val="24"/>
        </w:rPr>
      </w:pPr>
    </w:p>
    <w:p w14:paraId="23436447" w14:textId="77777777" w:rsidR="00D1559C" w:rsidRDefault="00D1559C" w:rsidP="00D1559C">
      <w:pPr>
        <w:jc w:val="center"/>
        <w:rPr>
          <w:rFonts w:ascii="Times New Roman" w:hAnsi="Times New Roman"/>
          <w:b/>
          <w:i/>
          <w:sz w:val="24"/>
          <w:szCs w:val="24"/>
        </w:rPr>
      </w:pPr>
    </w:p>
    <w:p w14:paraId="6B6AC172" w14:textId="77777777" w:rsidR="00D1559C" w:rsidRDefault="00D1559C" w:rsidP="00D1559C">
      <w:pPr>
        <w:jc w:val="center"/>
        <w:rPr>
          <w:rFonts w:ascii="Times New Roman" w:hAnsi="Times New Roman"/>
          <w:b/>
          <w:i/>
          <w:sz w:val="24"/>
          <w:szCs w:val="24"/>
        </w:rPr>
      </w:pPr>
    </w:p>
    <w:p w14:paraId="798C2174" w14:textId="77777777" w:rsidR="00D1559C" w:rsidRDefault="00D1559C" w:rsidP="00D1559C">
      <w:pPr>
        <w:jc w:val="center"/>
        <w:rPr>
          <w:rFonts w:ascii="Times New Roman" w:hAnsi="Times New Roman"/>
          <w:b/>
          <w:i/>
          <w:sz w:val="24"/>
          <w:szCs w:val="24"/>
        </w:rPr>
      </w:pPr>
    </w:p>
    <w:p w14:paraId="0FEC66D7" w14:textId="77777777" w:rsidR="00D1559C" w:rsidRDefault="00D1559C" w:rsidP="00D1559C">
      <w:pPr>
        <w:jc w:val="center"/>
        <w:rPr>
          <w:rFonts w:ascii="Times New Roman" w:hAnsi="Times New Roman"/>
          <w:b/>
          <w:i/>
          <w:sz w:val="24"/>
          <w:szCs w:val="24"/>
        </w:rPr>
      </w:pPr>
    </w:p>
    <w:p w14:paraId="7B31F7C8" w14:textId="77777777" w:rsidR="00D1559C" w:rsidRDefault="00D1559C" w:rsidP="00D1559C">
      <w:pPr>
        <w:jc w:val="center"/>
        <w:rPr>
          <w:rFonts w:ascii="Times New Roman" w:hAnsi="Times New Roman"/>
          <w:b/>
          <w:i/>
          <w:sz w:val="24"/>
          <w:szCs w:val="24"/>
        </w:rPr>
      </w:pPr>
    </w:p>
    <w:p w14:paraId="46FB9DE8" w14:textId="77777777" w:rsidR="00D1559C" w:rsidRDefault="00D1559C" w:rsidP="00D1559C">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3DE596A3" w14:textId="77777777" w:rsidR="00D1559C" w:rsidRDefault="00D1559C" w:rsidP="00D1559C">
      <w:pPr>
        <w:jc w:val="center"/>
        <w:rPr>
          <w:rFonts w:ascii="Times New Roman" w:hAnsi="Times New Roman"/>
          <w:b/>
          <w:sz w:val="24"/>
          <w:szCs w:val="24"/>
          <w:u w:val="single"/>
        </w:rPr>
      </w:pPr>
    </w:p>
    <w:p w14:paraId="2BD0BE63" w14:textId="753CBAF5" w:rsidR="00D1559C" w:rsidRPr="00763966" w:rsidRDefault="00D1559C" w:rsidP="00D1559C">
      <w:pPr>
        <w:spacing w:after="0"/>
        <w:jc w:val="center"/>
        <w:rPr>
          <w:rFonts w:ascii="Times New Roman" w:hAnsi="Times New Roman"/>
          <w:b/>
          <w:sz w:val="24"/>
          <w:szCs w:val="24"/>
        </w:rPr>
      </w:pPr>
      <w:r w:rsidRPr="00763966">
        <w:rPr>
          <w:rFonts w:ascii="Times New Roman" w:hAnsi="Times New Roman"/>
          <w:b/>
          <w:sz w:val="24"/>
          <w:szCs w:val="24"/>
        </w:rPr>
        <w:t>«</w:t>
      </w:r>
      <w:r w:rsidRPr="00763966">
        <w:rPr>
          <w:rFonts w:ascii="Times New Roman" w:eastAsia="Calibri" w:hAnsi="Times New Roman"/>
          <w:b/>
          <w:i/>
          <w:sz w:val="24"/>
          <w:szCs w:val="24"/>
        </w:rPr>
        <w:t xml:space="preserve">ПМ.05 ОРГАНИЗАЦИЯ И УПРАВЛЕНИЕ РАБОТАМИ КОЛЛЕКТИВА </w:t>
      </w:r>
      <w:r w:rsidR="0001430A">
        <w:rPr>
          <w:rFonts w:ascii="Times New Roman" w:eastAsia="Calibri" w:hAnsi="Times New Roman"/>
          <w:b/>
          <w:i/>
          <w:sz w:val="24"/>
          <w:szCs w:val="24"/>
        </w:rPr>
        <w:br/>
      </w:r>
      <w:r w:rsidRPr="00763966">
        <w:rPr>
          <w:rFonts w:ascii="Times New Roman" w:eastAsia="Calibri" w:hAnsi="Times New Roman"/>
          <w:b/>
          <w:i/>
          <w:sz w:val="24"/>
          <w:szCs w:val="24"/>
        </w:rPr>
        <w:t>ИСПОЛНИТЕЛЕЙ</w:t>
      </w:r>
      <w:r w:rsidRPr="00763966">
        <w:rPr>
          <w:rFonts w:ascii="Times New Roman" w:hAnsi="Times New Roman"/>
          <w:b/>
          <w:sz w:val="24"/>
          <w:szCs w:val="24"/>
        </w:rPr>
        <w:t>»</w:t>
      </w:r>
    </w:p>
    <w:p w14:paraId="0224A746" w14:textId="77777777" w:rsidR="00D1559C" w:rsidRDefault="00D1559C" w:rsidP="00D1559C">
      <w:pPr>
        <w:jc w:val="center"/>
        <w:rPr>
          <w:rFonts w:ascii="Times New Roman" w:hAnsi="Times New Roman"/>
          <w:b/>
          <w:i/>
          <w:sz w:val="24"/>
          <w:szCs w:val="24"/>
        </w:rPr>
      </w:pPr>
    </w:p>
    <w:p w14:paraId="5331CA99" w14:textId="77777777" w:rsidR="00D1559C" w:rsidRDefault="00D1559C" w:rsidP="00D1559C">
      <w:pPr>
        <w:jc w:val="center"/>
        <w:rPr>
          <w:rFonts w:ascii="Times New Roman" w:hAnsi="Times New Roman"/>
          <w:b/>
          <w:i/>
          <w:sz w:val="24"/>
          <w:szCs w:val="24"/>
        </w:rPr>
      </w:pPr>
    </w:p>
    <w:p w14:paraId="383622D5" w14:textId="77777777" w:rsidR="00D1559C" w:rsidRDefault="00D1559C" w:rsidP="00D1559C">
      <w:pPr>
        <w:jc w:val="center"/>
        <w:rPr>
          <w:rFonts w:ascii="Times New Roman" w:hAnsi="Times New Roman"/>
          <w:b/>
          <w:i/>
          <w:sz w:val="24"/>
          <w:szCs w:val="24"/>
        </w:rPr>
      </w:pPr>
    </w:p>
    <w:p w14:paraId="0FE3084B" w14:textId="77777777" w:rsidR="00D1559C" w:rsidRDefault="00D1559C" w:rsidP="00D1559C">
      <w:pPr>
        <w:jc w:val="center"/>
        <w:rPr>
          <w:rFonts w:ascii="Times New Roman" w:hAnsi="Times New Roman"/>
          <w:b/>
          <w:i/>
          <w:sz w:val="24"/>
          <w:szCs w:val="24"/>
        </w:rPr>
      </w:pPr>
    </w:p>
    <w:p w14:paraId="13C1E098" w14:textId="77777777" w:rsidR="00D1559C" w:rsidRDefault="00D1559C" w:rsidP="00D1559C">
      <w:pPr>
        <w:jc w:val="center"/>
        <w:rPr>
          <w:rFonts w:ascii="Times New Roman" w:hAnsi="Times New Roman"/>
          <w:b/>
          <w:i/>
          <w:sz w:val="24"/>
          <w:szCs w:val="24"/>
        </w:rPr>
      </w:pPr>
    </w:p>
    <w:p w14:paraId="0FD1D54E" w14:textId="77777777" w:rsidR="00D1559C" w:rsidRDefault="00D1559C" w:rsidP="00D1559C">
      <w:pPr>
        <w:jc w:val="center"/>
        <w:rPr>
          <w:rFonts w:ascii="Times New Roman" w:hAnsi="Times New Roman"/>
          <w:b/>
          <w:i/>
          <w:sz w:val="24"/>
          <w:szCs w:val="24"/>
        </w:rPr>
      </w:pPr>
    </w:p>
    <w:p w14:paraId="7FF0B9A5" w14:textId="77777777" w:rsidR="00D1559C" w:rsidRDefault="00D1559C" w:rsidP="00D1559C">
      <w:pPr>
        <w:jc w:val="center"/>
        <w:rPr>
          <w:rFonts w:ascii="Times New Roman" w:hAnsi="Times New Roman"/>
          <w:b/>
          <w:i/>
          <w:sz w:val="24"/>
          <w:szCs w:val="24"/>
        </w:rPr>
      </w:pPr>
    </w:p>
    <w:p w14:paraId="510EE481" w14:textId="77777777" w:rsidR="00D1559C" w:rsidRDefault="00D1559C" w:rsidP="00D1559C">
      <w:pPr>
        <w:jc w:val="center"/>
        <w:rPr>
          <w:rFonts w:ascii="Times New Roman" w:hAnsi="Times New Roman"/>
          <w:b/>
          <w:i/>
          <w:sz w:val="24"/>
          <w:szCs w:val="24"/>
        </w:rPr>
      </w:pPr>
    </w:p>
    <w:p w14:paraId="4361028D" w14:textId="77777777" w:rsidR="00D1559C" w:rsidRDefault="00D1559C" w:rsidP="00D1559C">
      <w:pPr>
        <w:jc w:val="center"/>
        <w:rPr>
          <w:rFonts w:ascii="Times New Roman" w:hAnsi="Times New Roman"/>
          <w:b/>
          <w:i/>
          <w:sz w:val="24"/>
          <w:szCs w:val="24"/>
        </w:rPr>
      </w:pPr>
    </w:p>
    <w:p w14:paraId="7BABC551" w14:textId="77777777" w:rsidR="00D1559C" w:rsidRDefault="00D1559C" w:rsidP="00D1559C">
      <w:pPr>
        <w:jc w:val="center"/>
        <w:rPr>
          <w:rFonts w:ascii="Times New Roman" w:hAnsi="Times New Roman"/>
          <w:b/>
          <w:i/>
          <w:sz w:val="24"/>
          <w:szCs w:val="24"/>
        </w:rPr>
      </w:pPr>
    </w:p>
    <w:p w14:paraId="07BDBC6D" w14:textId="77777777" w:rsidR="00D1559C" w:rsidRDefault="00D1559C" w:rsidP="00D1559C">
      <w:pPr>
        <w:jc w:val="center"/>
        <w:rPr>
          <w:rFonts w:ascii="Times New Roman" w:hAnsi="Times New Roman"/>
          <w:b/>
          <w:i/>
          <w:sz w:val="24"/>
          <w:szCs w:val="24"/>
        </w:rPr>
      </w:pPr>
      <w:r>
        <w:rPr>
          <w:rFonts w:ascii="Times New Roman" w:hAnsi="Times New Roman"/>
          <w:b/>
          <w:bCs/>
          <w:i/>
        </w:rPr>
        <w:t>2021 г.</w:t>
      </w:r>
    </w:p>
    <w:p w14:paraId="14F248CA" w14:textId="77777777" w:rsidR="00D1559C" w:rsidRDefault="00D1559C" w:rsidP="00D1559C">
      <w:pPr>
        <w:spacing w:after="0"/>
        <w:rPr>
          <w:rFonts w:ascii="Times New Roman" w:hAnsi="Times New Roman"/>
          <w:b/>
          <w:i/>
          <w:sz w:val="24"/>
          <w:szCs w:val="24"/>
        </w:rPr>
        <w:sectPr w:rsidR="00D1559C" w:rsidSect="00D1559C">
          <w:type w:val="continuous"/>
          <w:pgSz w:w="11907" w:h="16840"/>
          <w:pgMar w:top="1134" w:right="851" w:bottom="992" w:left="1418" w:header="709" w:footer="709" w:gutter="0"/>
          <w:cols w:space="720"/>
        </w:sectPr>
      </w:pPr>
    </w:p>
    <w:p w14:paraId="2DDF20C9" w14:textId="77777777" w:rsidR="00D1559C" w:rsidRDefault="00D1559C" w:rsidP="00D1559C">
      <w:pPr>
        <w:jc w:val="center"/>
        <w:rPr>
          <w:rFonts w:ascii="Times New Roman" w:hAnsi="Times New Roman"/>
          <w:b/>
          <w:i/>
          <w:sz w:val="24"/>
          <w:szCs w:val="24"/>
        </w:rPr>
      </w:pPr>
      <w:r>
        <w:rPr>
          <w:rFonts w:ascii="Times New Roman" w:hAnsi="Times New Roman"/>
          <w:b/>
          <w:i/>
          <w:sz w:val="24"/>
          <w:szCs w:val="24"/>
        </w:rPr>
        <w:lastRenderedPageBreak/>
        <w:t>СОДЕРЖАНИЕ</w:t>
      </w:r>
    </w:p>
    <w:p w14:paraId="63F989B9" w14:textId="77777777" w:rsidR="00D1559C" w:rsidRDefault="00D1559C" w:rsidP="00D1559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1559C" w14:paraId="7C95CF02" w14:textId="77777777" w:rsidTr="00D1559C">
        <w:tc>
          <w:tcPr>
            <w:tcW w:w="7501" w:type="dxa"/>
            <w:hideMark/>
          </w:tcPr>
          <w:p w14:paraId="77255BB7" w14:textId="77777777" w:rsidR="00D1559C" w:rsidRPr="00A36D15" w:rsidRDefault="00D1559C" w:rsidP="00ED69C6">
            <w:pPr>
              <w:pStyle w:val="ad"/>
              <w:numPr>
                <w:ilvl w:val="0"/>
                <w:numId w:val="33"/>
              </w:numPr>
              <w:suppressAutoHyphens/>
              <w:rPr>
                <w:b/>
              </w:rPr>
            </w:pPr>
            <w:r w:rsidRPr="00A36D15">
              <w:rPr>
                <w:b/>
              </w:rPr>
              <w:t xml:space="preserve">ОБЩАЯ ХАРАКТЕРИСТИКА </w:t>
            </w:r>
            <w:r w:rsidRPr="00A36D15">
              <w:rPr>
                <w:b/>
                <w:color w:val="000000"/>
              </w:rPr>
              <w:t xml:space="preserve">ПРИМЕРНОЙ РАБОЧЕЙ </w:t>
            </w:r>
            <w:r w:rsidRPr="00A36D15">
              <w:rPr>
                <w:b/>
              </w:rPr>
              <w:t>ПРОГРАММЫ ПРОФЕССИОНАЛЬНОГО МОДУЛЯ</w:t>
            </w:r>
          </w:p>
        </w:tc>
        <w:tc>
          <w:tcPr>
            <w:tcW w:w="1854" w:type="dxa"/>
          </w:tcPr>
          <w:p w14:paraId="6F3C6FB1" w14:textId="77777777" w:rsidR="00D1559C" w:rsidRDefault="00D1559C" w:rsidP="00D1559C">
            <w:pPr>
              <w:jc w:val="center"/>
              <w:rPr>
                <w:rFonts w:ascii="Times New Roman" w:hAnsi="Times New Roman"/>
                <w:b/>
                <w:sz w:val="24"/>
                <w:szCs w:val="24"/>
              </w:rPr>
            </w:pPr>
          </w:p>
        </w:tc>
      </w:tr>
      <w:tr w:rsidR="00D1559C" w14:paraId="7B6ABA72" w14:textId="77777777" w:rsidTr="00D1559C">
        <w:tc>
          <w:tcPr>
            <w:tcW w:w="7501" w:type="dxa"/>
            <w:hideMark/>
          </w:tcPr>
          <w:p w14:paraId="1A338DB8" w14:textId="77777777" w:rsidR="00D1559C" w:rsidRPr="00A36D15" w:rsidRDefault="00D1559C" w:rsidP="00ED69C6">
            <w:pPr>
              <w:pStyle w:val="ad"/>
              <w:numPr>
                <w:ilvl w:val="0"/>
                <w:numId w:val="33"/>
              </w:numPr>
              <w:suppressAutoHyphens/>
              <w:rPr>
                <w:b/>
              </w:rPr>
            </w:pPr>
            <w:r w:rsidRPr="00A36D15">
              <w:rPr>
                <w:b/>
              </w:rPr>
              <w:t>СТРУКТУРА И СОДЕРЖАНИЕ ПРОФЕССИОНАЛЬНОГО МОДУЛЯ</w:t>
            </w:r>
          </w:p>
          <w:p w14:paraId="46D08769" w14:textId="77777777" w:rsidR="00D1559C" w:rsidRDefault="00D1559C" w:rsidP="00ED69C6">
            <w:pPr>
              <w:numPr>
                <w:ilvl w:val="0"/>
                <w:numId w:val="33"/>
              </w:numPr>
              <w:tabs>
                <w:tab w:val="num" w:pos="64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48E7B07E" w14:textId="77777777" w:rsidR="00D1559C" w:rsidRDefault="00D1559C" w:rsidP="00D1559C">
            <w:pPr>
              <w:jc w:val="center"/>
              <w:rPr>
                <w:rFonts w:ascii="Times New Roman" w:hAnsi="Times New Roman"/>
                <w:b/>
                <w:sz w:val="24"/>
                <w:szCs w:val="24"/>
              </w:rPr>
            </w:pPr>
          </w:p>
        </w:tc>
      </w:tr>
      <w:tr w:rsidR="00D1559C" w14:paraId="67FD27EF" w14:textId="77777777" w:rsidTr="00D1559C">
        <w:tc>
          <w:tcPr>
            <w:tcW w:w="7501" w:type="dxa"/>
          </w:tcPr>
          <w:p w14:paraId="487F9E1A" w14:textId="77777777" w:rsidR="00D1559C" w:rsidRDefault="00D1559C" w:rsidP="00ED69C6">
            <w:pPr>
              <w:numPr>
                <w:ilvl w:val="0"/>
                <w:numId w:val="33"/>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62E11A7E" w14:textId="77777777" w:rsidR="00D1559C" w:rsidRDefault="00D1559C" w:rsidP="00D1559C">
            <w:pPr>
              <w:suppressAutoHyphens/>
              <w:rPr>
                <w:rFonts w:ascii="Times New Roman" w:hAnsi="Times New Roman"/>
                <w:b/>
                <w:sz w:val="24"/>
                <w:szCs w:val="24"/>
              </w:rPr>
            </w:pPr>
          </w:p>
        </w:tc>
        <w:tc>
          <w:tcPr>
            <w:tcW w:w="1854" w:type="dxa"/>
          </w:tcPr>
          <w:p w14:paraId="70C245D0" w14:textId="77777777" w:rsidR="00D1559C" w:rsidRDefault="00D1559C" w:rsidP="00D1559C">
            <w:pPr>
              <w:jc w:val="center"/>
              <w:rPr>
                <w:rFonts w:ascii="Times New Roman" w:hAnsi="Times New Roman"/>
                <w:b/>
                <w:sz w:val="24"/>
                <w:szCs w:val="24"/>
              </w:rPr>
            </w:pPr>
          </w:p>
        </w:tc>
      </w:tr>
    </w:tbl>
    <w:p w14:paraId="75F1E0E6" w14:textId="77777777" w:rsidR="00D1559C" w:rsidRDefault="00D1559C" w:rsidP="00D1559C">
      <w:pPr>
        <w:spacing w:after="0"/>
        <w:rPr>
          <w:rFonts w:ascii="Times New Roman" w:hAnsi="Times New Roman"/>
          <w:b/>
          <w:i/>
          <w:sz w:val="24"/>
          <w:szCs w:val="24"/>
        </w:rPr>
        <w:sectPr w:rsidR="00D1559C">
          <w:pgSz w:w="11907" w:h="16840"/>
          <w:pgMar w:top="1134" w:right="851" w:bottom="992" w:left="1418" w:header="709" w:footer="709" w:gutter="0"/>
          <w:cols w:space="720"/>
        </w:sectPr>
      </w:pPr>
    </w:p>
    <w:p w14:paraId="5B4DD908" w14:textId="77777777" w:rsidR="00D1559C" w:rsidRDefault="00D1559C" w:rsidP="00D1559C">
      <w:pPr>
        <w:spacing w:after="0" w:line="300" w:lineRule="auto"/>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548BDCF3" w14:textId="77777777" w:rsidR="00D1559C" w:rsidRDefault="00D1559C" w:rsidP="00D1559C">
      <w:pPr>
        <w:spacing w:after="0" w:line="300" w:lineRule="auto"/>
        <w:jc w:val="center"/>
        <w:rPr>
          <w:rFonts w:ascii="Times New Roman" w:hAnsi="Times New Roman"/>
          <w:b/>
          <w:sz w:val="24"/>
          <w:szCs w:val="24"/>
        </w:rPr>
      </w:pPr>
      <w:r>
        <w:rPr>
          <w:rFonts w:ascii="Times New Roman" w:hAnsi="Times New Roman"/>
          <w:b/>
          <w:sz w:val="24"/>
          <w:szCs w:val="24"/>
        </w:rPr>
        <w:t>ПРОФЕССИОНАЛЬНОГО МОДУЛЯ</w:t>
      </w:r>
    </w:p>
    <w:p w14:paraId="14A83657" w14:textId="77777777" w:rsidR="00D1559C" w:rsidRDefault="00D1559C" w:rsidP="00D1559C">
      <w:pPr>
        <w:spacing w:after="0" w:line="300" w:lineRule="auto"/>
        <w:jc w:val="center"/>
        <w:rPr>
          <w:rFonts w:ascii="Times New Roman" w:hAnsi="Times New Roman"/>
          <w:b/>
          <w:sz w:val="24"/>
          <w:szCs w:val="24"/>
        </w:rPr>
      </w:pPr>
      <w:r>
        <w:rPr>
          <w:rFonts w:ascii="Times New Roman" w:hAnsi="Times New Roman"/>
          <w:b/>
          <w:sz w:val="24"/>
          <w:szCs w:val="24"/>
        </w:rPr>
        <w:t>«</w:t>
      </w:r>
      <w:r w:rsidRPr="00763966">
        <w:rPr>
          <w:rFonts w:ascii="Times New Roman" w:eastAsia="Calibri" w:hAnsi="Times New Roman"/>
          <w:b/>
          <w:i/>
          <w:sz w:val="24"/>
          <w:szCs w:val="24"/>
        </w:rPr>
        <w:t>ПМ.05 Организация и управление работами коллектива исполнителей</w:t>
      </w:r>
      <w:r>
        <w:rPr>
          <w:rFonts w:ascii="Times New Roman" w:hAnsi="Times New Roman"/>
          <w:b/>
          <w:sz w:val="24"/>
          <w:szCs w:val="24"/>
        </w:rPr>
        <w:t>»</w:t>
      </w:r>
    </w:p>
    <w:p w14:paraId="143955D7" w14:textId="77777777" w:rsidR="00D1559C" w:rsidRDefault="00D1559C" w:rsidP="00D1559C">
      <w:pPr>
        <w:suppressAutoHyphens/>
        <w:spacing w:after="0" w:line="300" w:lineRule="auto"/>
        <w:ind w:firstLine="709"/>
        <w:rPr>
          <w:rFonts w:ascii="Times New Roman" w:hAnsi="Times New Roman"/>
          <w:b/>
          <w:sz w:val="24"/>
          <w:szCs w:val="24"/>
        </w:rPr>
      </w:pPr>
    </w:p>
    <w:p w14:paraId="769ECF5A" w14:textId="77777777" w:rsidR="00D1559C" w:rsidRDefault="00D1559C" w:rsidP="00D1559C">
      <w:pPr>
        <w:suppressAutoHyphens/>
        <w:spacing w:after="0" w:line="30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45859D04" w14:textId="77777777" w:rsidR="00D1559C" w:rsidRDefault="00D1559C" w:rsidP="00D1559C">
      <w:pPr>
        <w:suppressAutoHyphens/>
        <w:spacing w:after="0" w:line="30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F30F24">
        <w:rPr>
          <w:rFonts w:ascii="Times New Roman" w:hAnsi="Times New Roman"/>
          <w:b/>
          <w:i/>
          <w:sz w:val="24"/>
          <w:szCs w:val="24"/>
        </w:rPr>
        <w:t>Организация и управление работами коллектива исполнителей</w:t>
      </w:r>
      <w:r>
        <w:rPr>
          <w:rFonts w:ascii="Times New Roman" w:hAnsi="Times New Roman"/>
          <w:sz w:val="24"/>
          <w:szCs w:val="24"/>
        </w:rPr>
        <w:t xml:space="preserve"> и соответствующие ему общие компетенции, и профессиональные компетенции:</w:t>
      </w:r>
    </w:p>
    <w:p w14:paraId="31E57CE5" w14:textId="77777777" w:rsidR="00D1559C" w:rsidRDefault="00D1559C" w:rsidP="00D1559C">
      <w:pPr>
        <w:spacing w:after="0" w:line="30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D1559C" w:rsidRPr="00D1559C" w14:paraId="28F6C2B0" w14:textId="77777777" w:rsidTr="00D1559C">
        <w:tc>
          <w:tcPr>
            <w:tcW w:w="1229" w:type="dxa"/>
            <w:tcBorders>
              <w:top w:val="single" w:sz="4" w:space="0" w:color="auto"/>
              <w:left w:val="single" w:sz="4" w:space="0" w:color="auto"/>
              <w:bottom w:val="single" w:sz="4" w:space="0" w:color="auto"/>
              <w:right w:val="single" w:sz="4" w:space="0" w:color="auto"/>
            </w:tcBorders>
            <w:hideMark/>
          </w:tcPr>
          <w:p w14:paraId="4BF519E2" w14:textId="77777777" w:rsidR="00D1559C" w:rsidRPr="00D1559C" w:rsidRDefault="00D1559C" w:rsidP="00D1559C">
            <w:pPr>
              <w:pStyle w:val="2"/>
              <w:spacing w:before="0" w:after="0" w:line="300" w:lineRule="auto"/>
              <w:jc w:val="both"/>
              <w:rPr>
                <w:rStyle w:val="af"/>
                <w:rFonts w:ascii="Times New Roman" w:hAnsi="Times New Roman"/>
                <w:sz w:val="24"/>
                <w:szCs w:val="24"/>
                <w:lang w:val="ru-RU" w:eastAsia="ru-RU"/>
              </w:rPr>
            </w:pPr>
            <w:r w:rsidRPr="00D1559C">
              <w:rPr>
                <w:rStyle w:val="af"/>
                <w:rFonts w:ascii="Times New Roman" w:hAnsi="Times New Roman"/>
                <w:sz w:val="24"/>
                <w:szCs w:val="24"/>
                <w:lang w:val="ru-RU" w:eastAsia="ru-RU"/>
              </w:rPr>
              <w:t>Код</w:t>
            </w:r>
          </w:p>
        </w:tc>
        <w:tc>
          <w:tcPr>
            <w:tcW w:w="8342" w:type="dxa"/>
            <w:tcBorders>
              <w:top w:val="single" w:sz="4" w:space="0" w:color="auto"/>
              <w:left w:val="single" w:sz="4" w:space="0" w:color="auto"/>
              <w:bottom w:val="single" w:sz="4" w:space="0" w:color="auto"/>
              <w:right w:val="single" w:sz="4" w:space="0" w:color="auto"/>
            </w:tcBorders>
            <w:hideMark/>
          </w:tcPr>
          <w:p w14:paraId="14EED1E4" w14:textId="77777777" w:rsidR="00D1559C" w:rsidRPr="00D1559C" w:rsidRDefault="00D1559C" w:rsidP="00D1559C">
            <w:pPr>
              <w:pStyle w:val="2"/>
              <w:spacing w:before="0" w:after="0" w:line="300" w:lineRule="auto"/>
              <w:jc w:val="both"/>
              <w:rPr>
                <w:rStyle w:val="af"/>
                <w:rFonts w:ascii="Times New Roman" w:hAnsi="Times New Roman"/>
                <w:sz w:val="24"/>
                <w:szCs w:val="24"/>
                <w:lang w:val="ru-RU" w:eastAsia="ru-RU"/>
              </w:rPr>
            </w:pPr>
            <w:r w:rsidRPr="00D1559C">
              <w:rPr>
                <w:rStyle w:val="af"/>
                <w:rFonts w:ascii="Times New Roman" w:hAnsi="Times New Roman"/>
                <w:sz w:val="24"/>
                <w:szCs w:val="24"/>
                <w:lang w:val="ru-RU" w:eastAsia="ru-RU"/>
              </w:rPr>
              <w:t>Наименование общих компетенций</w:t>
            </w:r>
          </w:p>
        </w:tc>
      </w:tr>
      <w:tr w:rsidR="00D1559C" w:rsidRPr="00D1559C" w14:paraId="2FD61CCF" w14:textId="77777777" w:rsidTr="00D1559C">
        <w:trPr>
          <w:trHeight w:val="327"/>
        </w:trPr>
        <w:tc>
          <w:tcPr>
            <w:tcW w:w="1229" w:type="dxa"/>
            <w:tcBorders>
              <w:top w:val="single" w:sz="4" w:space="0" w:color="auto"/>
              <w:left w:val="single" w:sz="4" w:space="0" w:color="auto"/>
              <w:bottom w:val="single" w:sz="4" w:space="0" w:color="auto"/>
              <w:right w:val="single" w:sz="4" w:space="0" w:color="auto"/>
            </w:tcBorders>
            <w:hideMark/>
          </w:tcPr>
          <w:p w14:paraId="1D97AFE2" w14:textId="77777777" w:rsidR="00D1559C" w:rsidRPr="00D1559C" w:rsidRDefault="00D1559C" w:rsidP="00D1559C">
            <w:pPr>
              <w:pStyle w:val="2"/>
              <w:spacing w:before="0" w:after="0" w:line="300" w:lineRule="auto"/>
              <w:jc w:val="both"/>
              <w:rPr>
                <w:rStyle w:val="af"/>
                <w:rFonts w:ascii="Times New Roman" w:hAnsi="Times New Roman"/>
                <w:b w:val="0"/>
                <w:iCs w:val="0"/>
                <w:sz w:val="24"/>
                <w:szCs w:val="24"/>
                <w:lang w:val="ru-RU" w:eastAsia="ru-RU"/>
              </w:rPr>
            </w:pPr>
            <w:r w:rsidRPr="00D1559C">
              <w:rPr>
                <w:rStyle w:val="af"/>
                <w:rFonts w:ascii="Times New Roman" w:hAnsi="Times New Roman"/>
                <w:b w:val="0"/>
                <w:iCs w:val="0"/>
                <w:sz w:val="24"/>
                <w:szCs w:val="24"/>
                <w:lang w:val="ru-RU" w:eastAsia="ru-RU"/>
              </w:rPr>
              <w:t>ОК 1.</w:t>
            </w:r>
          </w:p>
        </w:tc>
        <w:tc>
          <w:tcPr>
            <w:tcW w:w="8342" w:type="dxa"/>
            <w:tcBorders>
              <w:top w:val="single" w:sz="4" w:space="0" w:color="auto"/>
              <w:left w:val="single" w:sz="4" w:space="0" w:color="auto"/>
              <w:bottom w:val="single" w:sz="4" w:space="0" w:color="auto"/>
              <w:right w:val="single" w:sz="4" w:space="0" w:color="auto"/>
            </w:tcBorders>
            <w:hideMark/>
          </w:tcPr>
          <w:p w14:paraId="5F4331B0" w14:textId="77777777" w:rsidR="00D1559C" w:rsidRPr="00D1559C" w:rsidRDefault="00D1559C" w:rsidP="00D1559C">
            <w:pPr>
              <w:pStyle w:val="2"/>
              <w:suppressAutoHyphens/>
              <w:spacing w:before="0" w:after="0" w:line="300" w:lineRule="auto"/>
              <w:jc w:val="both"/>
              <w:rPr>
                <w:rStyle w:val="af"/>
                <w:rFonts w:ascii="Times New Roman" w:hAnsi="Times New Roman"/>
                <w:b w:val="0"/>
                <w:iCs w:val="0"/>
                <w:sz w:val="24"/>
                <w:szCs w:val="24"/>
                <w:lang w:val="ru-RU" w:eastAsia="ru-RU"/>
              </w:rPr>
            </w:pPr>
            <w:r w:rsidRPr="00D1559C">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D1559C" w:rsidRPr="00D1559C" w14:paraId="2E4FF11A" w14:textId="77777777" w:rsidTr="00D1559C">
        <w:tc>
          <w:tcPr>
            <w:tcW w:w="1229" w:type="dxa"/>
            <w:tcBorders>
              <w:top w:val="single" w:sz="4" w:space="0" w:color="auto"/>
              <w:left w:val="single" w:sz="4" w:space="0" w:color="auto"/>
              <w:bottom w:val="single" w:sz="4" w:space="0" w:color="auto"/>
              <w:right w:val="single" w:sz="4" w:space="0" w:color="auto"/>
            </w:tcBorders>
            <w:hideMark/>
          </w:tcPr>
          <w:p w14:paraId="441BEBF1" w14:textId="77777777" w:rsidR="00D1559C" w:rsidRPr="00D1559C" w:rsidRDefault="00D1559C" w:rsidP="00D1559C">
            <w:pPr>
              <w:pStyle w:val="2"/>
              <w:spacing w:before="0" w:after="0" w:line="300" w:lineRule="auto"/>
              <w:jc w:val="both"/>
              <w:rPr>
                <w:rStyle w:val="af"/>
                <w:rFonts w:ascii="Times New Roman" w:hAnsi="Times New Roman"/>
                <w:b w:val="0"/>
                <w:iCs w:val="0"/>
                <w:sz w:val="24"/>
                <w:szCs w:val="24"/>
                <w:lang w:val="ru-RU" w:eastAsia="ru-RU"/>
              </w:rPr>
            </w:pPr>
            <w:r w:rsidRPr="00D1559C">
              <w:rPr>
                <w:rFonts w:ascii="Times New Roman" w:hAnsi="Times New Roman"/>
                <w:b w:val="0"/>
                <w:i w:val="0"/>
                <w:sz w:val="24"/>
                <w:szCs w:val="24"/>
              </w:rPr>
              <w:t>ОК 02</w:t>
            </w:r>
          </w:p>
        </w:tc>
        <w:tc>
          <w:tcPr>
            <w:tcW w:w="8342" w:type="dxa"/>
            <w:tcBorders>
              <w:top w:val="single" w:sz="4" w:space="0" w:color="auto"/>
              <w:left w:val="single" w:sz="4" w:space="0" w:color="auto"/>
              <w:bottom w:val="single" w:sz="4" w:space="0" w:color="auto"/>
              <w:right w:val="single" w:sz="4" w:space="0" w:color="auto"/>
            </w:tcBorders>
            <w:hideMark/>
          </w:tcPr>
          <w:p w14:paraId="7E3765F9"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D1559C" w:rsidRPr="00D1559C" w14:paraId="0CFFE2E0" w14:textId="77777777" w:rsidTr="00D1559C">
        <w:tc>
          <w:tcPr>
            <w:tcW w:w="1229" w:type="dxa"/>
            <w:tcBorders>
              <w:top w:val="single" w:sz="4" w:space="0" w:color="auto"/>
              <w:left w:val="single" w:sz="4" w:space="0" w:color="auto"/>
              <w:bottom w:val="single" w:sz="4" w:space="0" w:color="auto"/>
              <w:right w:val="single" w:sz="4" w:space="0" w:color="auto"/>
            </w:tcBorders>
          </w:tcPr>
          <w:p w14:paraId="4BE13ECC" w14:textId="77777777" w:rsidR="00D1559C" w:rsidRPr="00D1559C" w:rsidRDefault="00D1559C" w:rsidP="00D1559C">
            <w:pPr>
              <w:pStyle w:val="2"/>
              <w:spacing w:before="0" w:after="0" w:line="300" w:lineRule="auto"/>
              <w:jc w:val="both"/>
              <w:rPr>
                <w:rStyle w:val="af"/>
                <w:rFonts w:ascii="Times New Roman" w:hAnsi="Times New Roman"/>
                <w:b w:val="0"/>
                <w:iCs w:val="0"/>
                <w:sz w:val="24"/>
                <w:szCs w:val="24"/>
                <w:lang w:val="ru-RU" w:eastAsia="ru-RU"/>
              </w:rPr>
            </w:pPr>
            <w:r w:rsidRPr="00D1559C">
              <w:rPr>
                <w:rFonts w:ascii="Times New Roman" w:hAnsi="Times New Roman"/>
                <w:b w:val="0"/>
                <w:i w:val="0"/>
                <w:sz w:val="24"/>
                <w:szCs w:val="24"/>
              </w:rPr>
              <w:t>ОК 03</w:t>
            </w:r>
          </w:p>
        </w:tc>
        <w:tc>
          <w:tcPr>
            <w:tcW w:w="8342" w:type="dxa"/>
            <w:tcBorders>
              <w:top w:val="single" w:sz="4" w:space="0" w:color="auto"/>
              <w:left w:val="single" w:sz="4" w:space="0" w:color="auto"/>
              <w:bottom w:val="single" w:sz="4" w:space="0" w:color="auto"/>
              <w:right w:val="single" w:sz="4" w:space="0" w:color="auto"/>
            </w:tcBorders>
          </w:tcPr>
          <w:p w14:paraId="1B32F579"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D1559C" w:rsidRPr="00D1559C" w14:paraId="0BAC256E" w14:textId="77777777" w:rsidTr="00D1559C">
        <w:tc>
          <w:tcPr>
            <w:tcW w:w="1229" w:type="dxa"/>
            <w:tcBorders>
              <w:top w:val="single" w:sz="4" w:space="0" w:color="auto"/>
              <w:left w:val="single" w:sz="4" w:space="0" w:color="auto"/>
              <w:bottom w:val="single" w:sz="4" w:space="0" w:color="auto"/>
              <w:right w:val="single" w:sz="4" w:space="0" w:color="auto"/>
            </w:tcBorders>
          </w:tcPr>
          <w:p w14:paraId="4FAF5C87" w14:textId="77777777" w:rsidR="00D1559C" w:rsidRPr="00D1559C" w:rsidRDefault="00D1559C" w:rsidP="00D1559C">
            <w:pPr>
              <w:pStyle w:val="2"/>
              <w:spacing w:before="0" w:after="0" w:line="300" w:lineRule="auto"/>
              <w:jc w:val="both"/>
              <w:rPr>
                <w:rStyle w:val="af"/>
                <w:rFonts w:ascii="Times New Roman" w:hAnsi="Times New Roman"/>
                <w:b w:val="0"/>
                <w:iCs w:val="0"/>
                <w:sz w:val="24"/>
                <w:szCs w:val="24"/>
                <w:lang w:val="ru-RU" w:eastAsia="ru-RU"/>
              </w:rPr>
            </w:pPr>
            <w:r w:rsidRPr="00D1559C">
              <w:rPr>
                <w:rFonts w:ascii="Times New Roman" w:hAnsi="Times New Roman"/>
                <w:b w:val="0"/>
                <w:i w:val="0"/>
                <w:sz w:val="24"/>
                <w:szCs w:val="24"/>
              </w:rPr>
              <w:t>ОК 04</w:t>
            </w:r>
          </w:p>
        </w:tc>
        <w:tc>
          <w:tcPr>
            <w:tcW w:w="8342" w:type="dxa"/>
            <w:tcBorders>
              <w:top w:val="single" w:sz="4" w:space="0" w:color="auto"/>
              <w:left w:val="single" w:sz="4" w:space="0" w:color="auto"/>
              <w:bottom w:val="single" w:sz="4" w:space="0" w:color="auto"/>
              <w:right w:val="single" w:sz="4" w:space="0" w:color="auto"/>
            </w:tcBorders>
          </w:tcPr>
          <w:p w14:paraId="157D86E1"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D1559C" w:rsidRPr="00D1559C" w14:paraId="7A28C2B9" w14:textId="77777777" w:rsidTr="00D1559C">
        <w:tc>
          <w:tcPr>
            <w:tcW w:w="1229" w:type="dxa"/>
            <w:tcBorders>
              <w:top w:val="single" w:sz="4" w:space="0" w:color="auto"/>
              <w:left w:val="single" w:sz="4" w:space="0" w:color="auto"/>
              <w:bottom w:val="single" w:sz="4" w:space="0" w:color="auto"/>
              <w:right w:val="single" w:sz="4" w:space="0" w:color="auto"/>
            </w:tcBorders>
          </w:tcPr>
          <w:p w14:paraId="6624AF92" w14:textId="77777777" w:rsidR="00D1559C" w:rsidRPr="00D1559C" w:rsidRDefault="00D1559C" w:rsidP="00D1559C">
            <w:pPr>
              <w:pStyle w:val="2"/>
              <w:spacing w:before="0" w:after="0" w:line="300" w:lineRule="auto"/>
              <w:jc w:val="both"/>
              <w:rPr>
                <w:rStyle w:val="af"/>
                <w:rFonts w:ascii="Times New Roman" w:hAnsi="Times New Roman"/>
                <w:b w:val="0"/>
                <w:iCs w:val="0"/>
                <w:sz w:val="24"/>
                <w:szCs w:val="24"/>
                <w:lang w:val="ru-RU" w:eastAsia="ru-RU"/>
              </w:rPr>
            </w:pPr>
            <w:r w:rsidRPr="00D1559C">
              <w:rPr>
                <w:rFonts w:ascii="Times New Roman" w:hAnsi="Times New Roman"/>
                <w:b w:val="0"/>
                <w:i w:val="0"/>
                <w:sz w:val="24"/>
                <w:szCs w:val="24"/>
              </w:rPr>
              <w:t>ОК 05</w:t>
            </w:r>
          </w:p>
        </w:tc>
        <w:tc>
          <w:tcPr>
            <w:tcW w:w="8342" w:type="dxa"/>
            <w:tcBorders>
              <w:top w:val="single" w:sz="4" w:space="0" w:color="auto"/>
              <w:left w:val="single" w:sz="4" w:space="0" w:color="auto"/>
              <w:bottom w:val="single" w:sz="4" w:space="0" w:color="auto"/>
              <w:right w:val="single" w:sz="4" w:space="0" w:color="auto"/>
            </w:tcBorders>
          </w:tcPr>
          <w:p w14:paraId="2870603D"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Fonts w:ascii="Times New Roman" w:hAnsi="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1559C" w:rsidRPr="00D1559C" w14:paraId="6FED4788" w14:textId="77777777" w:rsidTr="00D1559C">
        <w:tc>
          <w:tcPr>
            <w:tcW w:w="1229" w:type="dxa"/>
            <w:tcBorders>
              <w:top w:val="single" w:sz="4" w:space="0" w:color="auto"/>
              <w:left w:val="single" w:sz="4" w:space="0" w:color="auto"/>
              <w:bottom w:val="single" w:sz="4" w:space="0" w:color="auto"/>
              <w:right w:val="single" w:sz="4" w:space="0" w:color="auto"/>
            </w:tcBorders>
          </w:tcPr>
          <w:p w14:paraId="08C326C0" w14:textId="77777777" w:rsidR="00D1559C" w:rsidRPr="00D1559C" w:rsidRDefault="00D1559C" w:rsidP="00D1559C">
            <w:pPr>
              <w:pStyle w:val="2"/>
              <w:spacing w:before="0" w:after="0" w:line="300" w:lineRule="auto"/>
              <w:jc w:val="both"/>
              <w:rPr>
                <w:rStyle w:val="af"/>
                <w:rFonts w:ascii="Times New Roman" w:hAnsi="Times New Roman"/>
                <w:b w:val="0"/>
                <w:iCs w:val="0"/>
                <w:sz w:val="24"/>
                <w:szCs w:val="24"/>
                <w:lang w:val="ru-RU" w:eastAsia="ru-RU"/>
              </w:rPr>
            </w:pPr>
            <w:r w:rsidRPr="00D1559C">
              <w:rPr>
                <w:rFonts w:ascii="Times New Roman" w:hAnsi="Times New Roman"/>
                <w:b w:val="0"/>
                <w:i w:val="0"/>
                <w:sz w:val="24"/>
                <w:szCs w:val="24"/>
              </w:rPr>
              <w:t>ОК 06</w:t>
            </w:r>
          </w:p>
        </w:tc>
        <w:tc>
          <w:tcPr>
            <w:tcW w:w="8342" w:type="dxa"/>
            <w:tcBorders>
              <w:top w:val="single" w:sz="4" w:space="0" w:color="auto"/>
              <w:left w:val="single" w:sz="4" w:space="0" w:color="auto"/>
              <w:bottom w:val="single" w:sz="4" w:space="0" w:color="auto"/>
              <w:right w:val="single" w:sz="4" w:space="0" w:color="auto"/>
            </w:tcBorders>
          </w:tcPr>
          <w:p w14:paraId="41B24AD3"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D1559C" w:rsidRPr="00D1559C" w14:paraId="2FF40CB5" w14:textId="77777777" w:rsidTr="00D1559C">
        <w:tc>
          <w:tcPr>
            <w:tcW w:w="1229" w:type="dxa"/>
            <w:tcBorders>
              <w:top w:val="single" w:sz="4" w:space="0" w:color="auto"/>
              <w:left w:val="single" w:sz="4" w:space="0" w:color="auto"/>
              <w:bottom w:val="single" w:sz="4" w:space="0" w:color="auto"/>
              <w:right w:val="single" w:sz="4" w:space="0" w:color="auto"/>
            </w:tcBorders>
          </w:tcPr>
          <w:p w14:paraId="7CDE2629" w14:textId="77777777" w:rsidR="00D1559C" w:rsidRPr="00D1559C" w:rsidRDefault="00D1559C" w:rsidP="00D1559C">
            <w:pPr>
              <w:pStyle w:val="2"/>
              <w:spacing w:before="0" w:after="0" w:line="300" w:lineRule="auto"/>
              <w:jc w:val="both"/>
              <w:rPr>
                <w:rStyle w:val="af"/>
                <w:rFonts w:ascii="Times New Roman" w:hAnsi="Times New Roman"/>
                <w:b w:val="0"/>
                <w:iCs w:val="0"/>
                <w:sz w:val="24"/>
                <w:szCs w:val="24"/>
                <w:lang w:val="ru-RU" w:eastAsia="ru-RU"/>
              </w:rPr>
            </w:pPr>
            <w:r w:rsidRPr="00D1559C">
              <w:rPr>
                <w:rFonts w:ascii="Times New Roman" w:hAnsi="Times New Roman"/>
                <w:b w:val="0"/>
                <w:i w:val="0"/>
                <w:sz w:val="24"/>
                <w:szCs w:val="24"/>
              </w:rPr>
              <w:t>ОК 07</w:t>
            </w:r>
          </w:p>
        </w:tc>
        <w:tc>
          <w:tcPr>
            <w:tcW w:w="8342" w:type="dxa"/>
            <w:tcBorders>
              <w:top w:val="single" w:sz="4" w:space="0" w:color="auto"/>
              <w:left w:val="single" w:sz="4" w:space="0" w:color="auto"/>
              <w:bottom w:val="single" w:sz="4" w:space="0" w:color="auto"/>
              <w:right w:val="single" w:sz="4" w:space="0" w:color="auto"/>
            </w:tcBorders>
          </w:tcPr>
          <w:p w14:paraId="716AF98A"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D1559C" w:rsidRPr="00D1559C" w14:paraId="33AEE8F0" w14:textId="77777777" w:rsidTr="00D1559C">
        <w:tc>
          <w:tcPr>
            <w:tcW w:w="1229" w:type="dxa"/>
            <w:tcBorders>
              <w:top w:val="single" w:sz="4" w:space="0" w:color="auto"/>
              <w:left w:val="single" w:sz="4" w:space="0" w:color="auto"/>
              <w:bottom w:val="single" w:sz="4" w:space="0" w:color="auto"/>
              <w:right w:val="single" w:sz="4" w:space="0" w:color="auto"/>
            </w:tcBorders>
          </w:tcPr>
          <w:p w14:paraId="4098530C" w14:textId="77777777" w:rsidR="00D1559C" w:rsidRPr="00D1559C" w:rsidRDefault="00D1559C" w:rsidP="00D1559C">
            <w:pPr>
              <w:pStyle w:val="2"/>
              <w:spacing w:before="0" w:after="0" w:line="300" w:lineRule="auto"/>
              <w:jc w:val="both"/>
              <w:rPr>
                <w:rStyle w:val="af"/>
                <w:rFonts w:ascii="Times New Roman" w:hAnsi="Times New Roman"/>
                <w:b w:val="0"/>
                <w:iCs w:val="0"/>
                <w:sz w:val="24"/>
                <w:szCs w:val="24"/>
                <w:lang w:val="ru-RU" w:eastAsia="ru-RU"/>
              </w:rPr>
            </w:pPr>
            <w:r w:rsidRPr="00D1559C">
              <w:rPr>
                <w:rFonts w:ascii="Times New Roman" w:hAnsi="Times New Roman"/>
                <w:b w:val="0"/>
                <w:i w:val="0"/>
                <w:sz w:val="24"/>
                <w:szCs w:val="24"/>
              </w:rPr>
              <w:t>ОК 08</w:t>
            </w:r>
          </w:p>
        </w:tc>
        <w:tc>
          <w:tcPr>
            <w:tcW w:w="8342" w:type="dxa"/>
            <w:tcBorders>
              <w:top w:val="single" w:sz="4" w:space="0" w:color="auto"/>
              <w:left w:val="single" w:sz="4" w:space="0" w:color="auto"/>
              <w:bottom w:val="single" w:sz="4" w:space="0" w:color="auto"/>
              <w:right w:val="single" w:sz="4" w:space="0" w:color="auto"/>
            </w:tcBorders>
          </w:tcPr>
          <w:p w14:paraId="2EB6BE4A"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1559C" w:rsidRPr="00D1559C" w14:paraId="30F9EFE8" w14:textId="77777777" w:rsidTr="00D1559C">
        <w:tc>
          <w:tcPr>
            <w:tcW w:w="1229" w:type="dxa"/>
            <w:tcBorders>
              <w:top w:val="single" w:sz="4" w:space="0" w:color="auto"/>
              <w:left w:val="single" w:sz="4" w:space="0" w:color="auto"/>
              <w:bottom w:val="single" w:sz="4" w:space="0" w:color="auto"/>
              <w:right w:val="single" w:sz="4" w:space="0" w:color="auto"/>
            </w:tcBorders>
          </w:tcPr>
          <w:p w14:paraId="582B00AC" w14:textId="77777777" w:rsidR="00D1559C" w:rsidRPr="00D1559C" w:rsidRDefault="00D1559C" w:rsidP="00D1559C">
            <w:pPr>
              <w:pStyle w:val="2"/>
              <w:spacing w:before="0" w:after="0" w:line="300" w:lineRule="auto"/>
              <w:jc w:val="both"/>
              <w:rPr>
                <w:rStyle w:val="af"/>
                <w:rFonts w:ascii="Times New Roman" w:hAnsi="Times New Roman"/>
                <w:b w:val="0"/>
                <w:iCs w:val="0"/>
                <w:sz w:val="24"/>
                <w:szCs w:val="24"/>
                <w:lang w:val="ru-RU" w:eastAsia="ru-RU"/>
              </w:rPr>
            </w:pPr>
            <w:r w:rsidRPr="00D1559C">
              <w:rPr>
                <w:rFonts w:ascii="Times New Roman" w:hAnsi="Times New Roman"/>
                <w:b w:val="0"/>
                <w:i w:val="0"/>
                <w:sz w:val="24"/>
                <w:szCs w:val="24"/>
              </w:rPr>
              <w:t>ОК 09</w:t>
            </w:r>
          </w:p>
        </w:tc>
        <w:tc>
          <w:tcPr>
            <w:tcW w:w="8342" w:type="dxa"/>
            <w:tcBorders>
              <w:top w:val="single" w:sz="4" w:space="0" w:color="auto"/>
              <w:left w:val="single" w:sz="4" w:space="0" w:color="auto"/>
              <w:bottom w:val="single" w:sz="4" w:space="0" w:color="auto"/>
              <w:right w:val="single" w:sz="4" w:space="0" w:color="auto"/>
            </w:tcBorders>
          </w:tcPr>
          <w:p w14:paraId="04C5BD40"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Fonts w:ascii="Times New Roman" w:hAnsi="Times New Roman"/>
                <w:b w:val="0"/>
                <w:i w:val="0"/>
                <w:sz w:val="24"/>
                <w:szCs w:val="24"/>
              </w:rPr>
              <w:t>Использовать информационные технологии в профессиональной деятельности</w:t>
            </w:r>
          </w:p>
        </w:tc>
      </w:tr>
      <w:tr w:rsidR="00D1559C" w:rsidRPr="00D1559C" w14:paraId="0392540C" w14:textId="77777777" w:rsidTr="00D1559C">
        <w:tc>
          <w:tcPr>
            <w:tcW w:w="1229" w:type="dxa"/>
            <w:tcBorders>
              <w:top w:val="single" w:sz="4" w:space="0" w:color="auto"/>
              <w:left w:val="single" w:sz="4" w:space="0" w:color="auto"/>
              <w:bottom w:val="single" w:sz="4" w:space="0" w:color="auto"/>
              <w:right w:val="single" w:sz="4" w:space="0" w:color="auto"/>
            </w:tcBorders>
          </w:tcPr>
          <w:p w14:paraId="7F755ED6" w14:textId="77777777" w:rsidR="00D1559C" w:rsidRPr="00D1559C" w:rsidRDefault="00D1559C" w:rsidP="00D1559C">
            <w:pPr>
              <w:pStyle w:val="2"/>
              <w:spacing w:before="0" w:after="0" w:line="300" w:lineRule="auto"/>
              <w:jc w:val="both"/>
              <w:rPr>
                <w:rStyle w:val="af"/>
                <w:rFonts w:ascii="Times New Roman" w:hAnsi="Times New Roman"/>
                <w:b w:val="0"/>
                <w:iCs w:val="0"/>
                <w:sz w:val="24"/>
                <w:szCs w:val="24"/>
                <w:lang w:val="ru-RU" w:eastAsia="ru-RU"/>
              </w:rPr>
            </w:pPr>
            <w:r w:rsidRPr="00D1559C">
              <w:rPr>
                <w:rFonts w:ascii="Times New Roman" w:hAnsi="Times New Roman"/>
                <w:b w:val="0"/>
                <w:i w:val="0"/>
                <w:sz w:val="24"/>
                <w:szCs w:val="24"/>
              </w:rPr>
              <w:t>ОК 10</w:t>
            </w:r>
          </w:p>
        </w:tc>
        <w:tc>
          <w:tcPr>
            <w:tcW w:w="8342" w:type="dxa"/>
            <w:tcBorders>
              <w:top w:val="single" w:sz="4" w:space="0" w:color="auto"/>
              <w:left w:val="single" w:sz="4" w:space="0" w:color="auto"/>
              <w:bottom w:val="single" w:sz="4" w:space="0" w:color="auto"/>
              <w:right w:val="single" w:sz="4" w:space="0" w:color="auto"/>
            </w:tcBorders>
          </w:tcPr>
          <w:p w14:paraId="54C4237D"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Fonts w:ascii="Times New Roman" w:hAnsi="Times New Roman"/>
                <w:b w:val="0"/>
                <w:i w:val="0"/>
                <w:sz w:val="24"/>
                <w:szCs w:val="24"/>
              </w:rPr>
              <w:t>Пользоваться профессиональной документацией на государственном и иностранном языках</w:t>
            </w:r>
          </w:p>
        </w:tc>
      </w:tr>
      <w:tr w:rsidR="00D1559C" w:rsidRPr="00D1559C" w14:paraId="635B4DF0" w14:textId="77777777" w:rsidTr="00D1559C">
        <w:tc>
          <w:tcPr>
            <w:tcW w:w="1229" w:type="dxa"/>
            <w:tcBorders>
              <w:top w:val="single" w:sz="4" w:space="0" w:color="auto"/>
              <w:left w:val="single" w:sz="4" w:space="0" w:color="auto"/>
              <w:bottom w:val="single" w:sz="4" w:space="0" w:color="auto"/>
              <w:right w:val="single" w:sz="4" w:space="0" w:color="auto"/>
            </w:tcBorders>
          </w:tcPr>
          <w:p w14:paraId="1FAEF779" w14:textId="77777777" w:rsidR="00D1559C" w:rsidRPr="00D1559C" w:rsidRDefault="00D1559C" w:rsidP="00D1559C">
            <w:pPr>
              <w:pStyle w:val="2"/>
              <w:spacing w:before="0" w:after="0" w:line="300" w:lineRule="auto"/>
              <w:jc w:val="both"/>
              <w:rPr>
                <w:rFonts w:ascii="Times New Roman" w:hAnsi="Times New Roman"/>
                <w:b w:val="0"/>
                <w:i w:val="0"/>
                <w:sz w:val="24"/>
                <w:szCs w:val="24"/>
              </w:rPr>
            </w:pPr>
            <w:r w:rsidRPr="00D1559C">
              <w:rPr>
                <w:rFonts w:ascii="Times New Roman" w:hAnsi="Times New Roman"/>
                <w:b w:val="0"/>
                <w:i w:val="0"/>
                <w:sz w:val="24"/>
                <w:szCs w:val="24"/>
              </w:rPr>
              <w:t>ОК 11</w:t>
            </w:r>
          </w:p>
        </w:tc>
        <w:tc>
          <w:tcPr>
            <w:tcW w:w="8342" w:type="dxa"/>
            <w:tcBorders>
              <w:top w:val="single" w:sz="4" w:space="0" w:color="auto"/>
              <w:left w:val="single" w:sz="4" w:space="0" w:color="auto"/>
              <w:bottom w:val="single" w:sz="4" w:space="0" w:color="auto"/>
              <w:right w:val="single" w:sz="4" w:space="0" w:color="auto"/>
            </w:tcBorders>
          </w:tcPr>
          <w:p w14:paraId="1658AFC1" w14:textId="77777777" w:rsidR="00D1559C" w:rsidRPr="00D1559C" w:rsidRDefault="00D1559C" w:rsidP="00D1559C">
            <w:pPr>
              <w:pStyle w:val="2"/>
              <w:spacing w:before="0" w:after="0" w:line="300" w:lineRule="auto"/>
              <w:jc w:val="both"/>
              <w:rPr>
                <w:rFonts w:ascii="Times New Roman" w:hAnsi="Times New Roman"/>
                <w:b w:val="0"/>
                <w:i w:val="0"/>
                <w:sz w:val="24"/>
                <w:szCs w:val="24"/>
              </w:rPr>
            </w:pPr>
            <w:r w:rsidRPr="00D1559C">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40C9CD53" w14:textId="77777777" w:rsidR="00D1559C" w:rsidRDefault="00D1559C" w:rsidP="00D1559C">
      <w:pPr>
        <w:pStyle w:val="2"/>
        <w:spacing w:before="0" w:after="0"/>
        <w:ind w:firstLine="709"/>
        <w:jc w:val="both"/>
        <w:rPr>
          <w:rStyle w:val="af"/>
        </w:rPr>
      </w:pPr>
    </w:p>
    <w:p w14:paraId="18D6BA87" w14:textId="77777777" w:rsidR="00D1559C" w:rsidRPr="008F22B6" w:rsidRDefault="00D1559C" w:rsidP="00D1559C">
      <w:pPr>
        <w:rPr>
          <w:lang w:val="x-none" w:eastAsia="x-none"/>
        </w:rPr>
      </w:pPr>
    </w:p>
    <w:p w14:paraId="00BE8A90" w14:textId="77777777" w:rsidR="00D1559C" w:rsidRPr="00D1559C" w:rsidRDefault="00D1559C" w:rsidP="00D1559C">
      <w:pPr>
        <w:pStyle w:val="2"/>
        <w:spacing w:before="0" w:after="0" w:line="300" w:lineRule="auto"/>
        <w:ind w:firstLine="709"/>
        <w:jc w:val="both"/>
        <w:rPr>
          <w:rStyle w:val="af"/>
          <w:rFonts w:ascii="Times New Roman" w:hAnsi="Times New Roman"/>
          <w:b w:val="0"/>
          <w:sz w:val="24"/>
          <w:szCs w:val="24"/>
        </w:rPr>
      </w:pPr>
      <w:r w:rsidRPr="00D1559C">
        <w:rPr>
          <w:rStyle w:val="af"/>
          <w:rFonts w:ascii="Times New Roman" w:hAnsi="Times New Roman"/>
          <w:b w:val="0"/>
          <w:sz w:val="24"/>
          <w:szCs w:val="24"/>
        </w:rPr>
        <w:lastRenderedPageBreak/>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D1559C" w:rsidRPr="00D1559C" w14:paraId="11DEACE0" w14:textId="77777777" w:rsidTr="00D1559C">
        <w:tc>
          <w:tcPr>
            <w:tcW w:w="1204" w:type="dxa"/>
            <w:tcBorders>
              <w:top w:val="single" w:sz="4" w:space="0" w:color="auto"/>
              <w:left w:val="single" w:sz="4" w:space="0" w:color="auto"/>
              <w:bottom w:val="single" w:sz="4" w:space="0" w:color="auto"/>
              <w:right w:val="single" w:sz="4" w:space="0" w:color="auto"/>
            </w:tcBorders>
            <w:hideMark/>
          </w:tcPr>
          <w:p w14:paraId="28D66EA9" w14:textId="77777777" w:rsidR="00D1559C" w:rsidRPr="00D1559C" w:rsidRDefault="00D1559C" w:rsidP="00D1559C">
            <w:pPr>
              <w:pStyle w:val="2"/>
              <w:spacing w:before="0" w:after="0" w:line="300" w:lineRule="auto"/>
              <w:jc w:val="both"/>
              <w:rPr>
                <w:rStyle w:val="af"/>
                <w:rFonts w:ascii="Times New Roman" w:hAnsi="Times New Roman"/>
                <w:sz w:val="24"/>
                <w:szCs w:val="24"/>
                <w:lang w:val="ru-RU" w:eastAsia="ru-RU"/>
              </w:rPr>
            </w:pPr>
            <w:r w:rsidRPr="00D1559C">
              <w:rPr>
                <w:rStyle w:val="af"/>
                <w:rFonts w:ascii="Times New Roman" w:hAnsi="Times New Roman"/>
                <w:sz w:val="24"/>
                <w:szCs w:val="24"/>
                <w:lang w:val="ru-RU" w:eastAsia="ru-RU"/>
              </w:rPr>
              <w:t>Код</w:t>
            </w:r>
          </w:p>
        </w:tc>
        <w:tc>
          <w:tcPr>
            <w:tcW w:w="8367" w:type="dxa"/>
            <w:tcBorders>
              <w:top w:val="single" w:sz="4" w:space="0" w:color="auto"/>
              <w:left w:val="single" w:sz="4" w:space="0" w:color="auto"/>
              <w:bottom w:val="single" w:sz="4" w:space="0" w:color="auto"/>
              <w:right w:val="single" w:sz="4" w:space="0" w:color="auto"/>
            </w:tcBorders>
            <w:hideMark/>
          </w:tcPr>
          <w:p w14:paraId="456013A6" w14:textId="77777777" w:rsidR="00D1559C" w:rsidRPr="00D1559C" w:rsidRDefault="00D1559C" w:rsidP="00D1559C">
            <w:pPr>
              <w:pStyle w:val="2"/>
              <w:spacing w:before="0" w:after="0" w:line="300" w:lineRule="auto"/>
              <w:jc w:val="both"/>
              <w:rPr>
                <w:rStyle w:val="af"/>
                <w:rFonts w:ascii="Times New Roman" w:hAnsi="Times New Roman"/>
                <w:sz w:val="24"/>
                <w:szCs w:val="24"/>
                <w:lang w:val="ru-RU" w:eastAsia="ru-RU"/>
              </w:rPr>
            </w:pPr>
            <w:r w:rsidRPr="00D1559C">
              <w:rPr>
                <w:rStyle w:val="af"/>
                <w:rFonts w:ascii="Times New Roman" w:hAnsi="Times New Roman"/>
                <w:sz w:val="24"/>
                <w:szCs w:val="24"/>
                <w:lang w:val="ru-RU" w:eastAsia="ru-RU"/>
              </w:rPr>
              <w:t>Наименование видов деятельности и профессиональных компетенций</w:t>
            </w:r>
          </w:p>
        </w:tc>
      </w:tr>
      <w:tr w:rsidR="00D1559C" w:rsidRPr="00D1559C" w14:paraId="37EE1C1C" w14:textId="77777777" w:rsidTr="00D1559C">
        <w:tc>
          <w:tcPr>
            <w:tcW w:w="1204" w:type="dxa"/>
            <w:tcBorders>
              <w:top w:val="single" w:sz="4" w:space="0" w:color="auto"/>
              <w:left w:val="single" w:sz="4" w:space="0" w:color="auto"/>
              <w:bottom w:val="single" w:sz="4" w:space="0" w:color="auto"/>
              <w:right w:val="single" w:sz="4" w:space="0" w:color="auto"/>
            </w:tcBorders>
            <w:hideMark/>
          </w:tcPr>
          <w:p w14:paraId="269AB5D7"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Style w:val="af"/>
                <w:rFonts w:ascii="Times New Roman" w:hAnsi="Times New Roman"/>
                <w:b w:val="0"/>
                <w:sz w:val="24"/>
                <w:szCs w:val="24"/>
                <w:lang w:val="ru-RU" w:eastAsia="ru-RU"/>
              </w:rPr>
              <w:t>ВД 5</w:t>
            </w:r>
          </w:p>
        </w:tc>
        <w:tc>
          <w:tcPr>
            <w:tcW w:w="8367" w:type="dxa"/>
            <w:tcBorders>
              <w:top w:val="single" w:sz="4" w:space="0" w:color="auto"/>
              <w:left w:val="single" w:sz="4" w:space="0" w:color="auto"/>
              <w:bottom w:val="single" w:sz="4" w:space="0" w:color="auto"/>
              <w:right w:val="single" w:sz="4" w:space="0" w:color="auto"/>
            </w:tcBorders>
            <w:hideMark/>
          </w:tcPr>
          <w:p w14:paraId="183EAFE1"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Fonts w:ascii="Times New Roman" w:hAnsi="Times New Roman"/>
                <w:sz w:val="24"/>
                <w:szCs w:val="24"/>
              </w:rPr>
              <w:t>Организация и управление работами коллектива исполнителей</w:t>
            </w:r>
          </w:p>
        </w:tc>
      </w:tr>
      <w:tr w:rsidR="00D1559C" w:rsidRPr="00D1559C" w14:paraId="1BB42B95" w14:textId="77777777" w:rsidTr="00D1559C">
        <w:tc>
          <w:tcPr>
            <w:tcW w:w="1204" w:type="dxa"/>
            <w:tcBorders>
              <w:top w:val="single" w:sz="4" w:space="0" w:color="auto"/>
              <w:left w:val="single" w:sz="4" w:space="0" w:color="auto"/>
              <w:bottom w:val="single" w:sz="4" w:space="0" w:color="auto"/>
              <w:right w:val="single" w:sz="4" w:space="0" w:color="auto"/>
            </w:tcBorders>
            <w:hideMark/>
          </w:tcPr>
          <w:p w14:paraId="44B9420D"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Style w:val="af"/>
                <w:rFonts w:ascii="Times New Roman" w:hAnsi="Times New Roman"/>
                <w:b w:val="0"/>
                <w:sz w:val="24"/>
                <w:szCs w:val="24"/>
                <w:lang w:val="ru-RU" w:eastAsia="ru-RU"/>
              </w:rPr>
              <w:t>ПК 5.1.</w:t>
            </w:r>
          </w:p>
        </w:tc>
        <w:tc>
          <w:tcPr>
            <w:tcW w:w="8367" w:type="dxa"/>
            <w:tcBorders>
              <w:top w:val="single" w:sz="4" w:space="0" w:color="auto"/>
              <w:left w:val="single" w:sz="4" w:space="0" w:color="auto"/>
              <w:bottom w:val="single" w:sz="4" w:space="0" w:color="auto"/>
              <w:right w:val="single" w:sz="4" w:space="0" w:color="auto"/>
            </w:tcBorders>
          </w:tcPr>
          <w:p w14:paraId="1227CB6F"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Fonts w:ascii="Times New Roman" w:hAnsi="Times New Roman"/>
                <w:b w:val="0"/>
                <w:i w:val="0"/>
                <w:sz w:val="24"/>
                <w:szCs w:val="24"/>
                <w:lang w:eastAsia="ru-RU"/>
              </w:rPr>
              <w:t xml:space="preserve"> Планировать работу производственного подразделения</w:t>
            </w:r>
          </w:p>
        </w:tc>
      </w:tr>
      <w:tr w:rsidR="00D1559C" w:rsidRPr="00D1559C" w14:paraId="3C88093F" w14:textId="77777777" w:rsidTr="00D1559C">
        <w:tc>
          <w:tcPr>
            <w:tcW w:w="1204" w:type="dxa"/>
            <w:tcBorders>
              <w:top w:val="single" w:sz="4" w:space="0" w:color="auto"/>
              <w:left w:val="single" w:sz="4" w:space="0" w:color="auto"/>
              <w:bottom w:val="single" w:sz="4" w:space="0" w:color="auto"/>
              <w:right w:val="single" w:sz="4" w:space="0" w:color="auto"/>
            </w:tcBorders>
            <w:hideMark/>
          </w:tcPr>
          <w:p w14:paraId="69F8A6D4"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Style w:val="af"/>
                <w:rFonts w:ascii="Times New Roman" w:hAnsi="Times New Roman"/>
                <w:b w:val="0"/>
                <w:sz w:val="24"/>
                <w:szCs w:val="24"/>
                <w:lang w:val="ru-RU" w:eastAsia="ru-RU"/>
              </w:rPr>
              <w:t>ПК 5.2.</w:t>
            </w:r>
          </w:p>
        </w:tc>
        <w:tc>
          <w:tcPr>
            <w:tcW w:w="8367" w:type="dxa"/>
            <w:tcBorders>
              <w:top w:val="single" w:sz="4" w:space="0" w:color="auto"/>
              <w:left w:val="single" w:sz="4" w:space="0" w:color="auto"/>
              <w:bottom w:val="single" w:sz="4" w:space="0" w:color="auto"/>
              <w:right w:val="single" w:sz="4" w:space="0" w:color="auto"/>
            </w:tcBorders>
            <w:hideMark/>
          </w:tcPr>
          <w:p w14:paraId="0324F999" w14:textId="77777777" w:rsidR="00D1559C" w:rsidRPr="00D1559C" w:rsidRDefault="00D1559C" w:rsidP="00D1559C">
            <w:pPr>
              <w:pStyle w:val="2"/>
              <w:spacing w:before="0" w:after="0" w:line="300" w:lineRule="auto"/>
              <w:jc w:val="both"/>
              <w:rPr>
                <w:rStyle w:val="af"/>
                <w:rFonts w:ascii="Times New Roman" w:hAnsi="Times New Roman"/>
                <w:b w:val="0"/>
                <w:i/>
                <w:iCs w:val="0"/>
                <w:sz w:val="24"/>
                <w:szCs w:val="24"/>
                <w:lang w:val="ru-RU" w:eastAsia="ru-RU"/>
              </w:rPr>
            </w:pPr>
            <w:r w:rsidRPr="00D1559C">
              <w:rPr>
                <w:rFonts w:ascii="Times New Roman" w:hAnsi="Times New Roman"/>
                <w:b w:val="0"/>
                <w:i w:val="0"/>
                <w:sz w:val="24"/>
                <w:szCs w:val="24"/>
                <w:lang w:eastAsia="ru-RU"/>
              </w:rPr>
              <w:t>Проводить инструктажи и осуществлять допуск персонала к работам</w:t>
            </w:r>
          </w:p>
        </w:tc>
      </w:tr>
      <w:tr w:rsidR="00D1559C" w:rsidRPr="00D1559C" w14:paraId="07E74785" w14:textId="77777777" w:rsidTr="00D1559C">
        <w:tc>
          <w:tcPr>
            <w:tcW w:w="1204" w:type="dxa"/>
            <w:tcBorders>
              <w:top w:val="single" w:sz="4" w:space="0" w:color="auto"/>
              <w:left w:val="single" w:sz="4" w:space="0" w:color="auto"/>
              <w:bottom w:val="single" w:sz="4" w:space="0" w:color="auto"/>
              <w:right w:val="single" w:sz="4" w:space="0" w:color="auto"/>
            </w:tcBorders>
          </w:tcPr>
          <w:p w14:paraId="49D7853D"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Style w:val="af"/>
                <w:rFonts w:ascii="Times New Roman" w:hAnsi="Times New Roman"/>
                <w:b w:val="0"/>
                <w:sz w:val="24"/>
                <w:szCs w:val="24"/>
                <w:lang w:val="ru-RU" w:eastAsia="ru-RU"/>
              </w:rPr>
              <w:t>ПК 5.3.</w:t>
            </w:r>
          </w:p>
        </w:tc>
        <w:tc>
          <w:tcPr>
            <w:tcW w:w="8367" w:type="dxa"/>
            <w:tcBorders>
              <w:top w:val="single" w:sz="4" w:space="0" w:color="auto"/>
              <w:left w:val="single" w:sz="4" w:space="0" w:color="auto"/>
              <w:bottom w:val="single" w:sz="4" w:space="0" w:color="auto"/>
              <w:right w:val="single" w:sz="4" w:space="0" w:color="auto"/>
            </w:tcBorders>
          </w:tcPr>
          <w:p w14:paraId="6C1F4D59" w14:textId="77777777" w:rsidR="00D1559C" w:rsidRPr="00D1559C" w:rsidRDefault="00D1559C" w:rsidP="00D1559C">
            <w:pPr>
              <w:pStyle w:val="2"/>
              <w:spacing w:before="0" w:after="0" w:line="300" w:lineRule="auto"/>
              <w:jc w:val="both"/>
              <w:rPr>
                <w:rFonts w:ascii="Times New Roman" w:hAnsi="Times New Roman"/>
                <w:b w:val="0"/>
                <w:i w:val="0"/>
                <w:sz w:val="24"/>
                <w:szCs w:val="24"/>
                <w:lang w:eastAsia="ru-RU"/>
              </w:rPr>
            </w:pPr>
            <w:r w:rsidRPr="00D1559C">
              <w:rPr>
                <w:rFonts w:ascii="Times New Roman" w:hAnsi="Times New Roman"/>
                <w:b w:val="0"/>
                <w:i w:val="0"/>
                <w:sz w:val="24"/>
                <w:szCs w:val="24"/>
                <w:lang w:eastAsia="ru-RU"/>
              </w:rPr>
              <w:t>Контролировать состояние рабочих мест и оборудования на участке в соответствии с требованиями охраны труда</w:t>
            </w:r>
          </w:p>
        </w:tc>
      </w:tr>
      <w:tr w:rsidR="00D1559C" w:rsidRPr="00D1559C" w14:paraId="4CDA4B94" w14:textId="77777777" w:rsidTr="00D1559C">
        <w:tc>
          <w:tcPr>
            <w:tcW w:w="1204" w:type="dxa"/>
            <w:tcBorders>
              <w:top w:val="single" w:sz="4" w:space="0" w:color="auto"/>
              <w:left w:val="single" w:sz="4" w:space="0" w:color="auto"/>
              <w:bottom w:val="single" w:sz="4" w:space="0" w:color="auto"/>
              <w:right w:val="single" w:sz="4" w:space="0" w:color="auto"/>
            </w:tcBorders>
          </w:tcPr>
          <w:p w14:paraId="4EAF7A47" w14:textId="77777777" w:rsidR="00D1559C" w:rsidRPr="00D1559C" w:rsidRDefault="00D1559C" w:rsidP="00D1559C">
            <w:pPr>
              <w:pStyle w:val="2"/>
              <w:spacing w:before="0" w:after="0" w:line="300" w:lineRule="auto"/>
              <w:jc w:val="both"/>
              <w:rPr>
                <w:rStyle w:val="af"/>
                <w:rFonts w:ascii="Times New Roman" w:hAnsi="Times New Roman"/>
                <w:b w:val="0"/>
                <w:sz w:val="24"/>
                <w:szCs w:val="24"/>
                <w:lang w:val="ru-RU" w:eastAsia="ru-RU"/>
              </w:rPr>
            </w:pPr>
            <w:r w:rsidRPr="00D1559C">
              <w:rPr>
                <w:rStyle w:val="af"/>
                <w:rFonts w:ascii="Times New Roman" w:hAnsi="Times New Roman"/>
                <w:b w:val="0"/>
                <w:sz w:val="24"/>
                <w:szCs w:val="24"/>
                <w:lang w:val="ru-RU" w:eastAsia="ru-RU"/>
              </w:rPr>
              <w:t>ПК 5.4.</w:t>
            </w:r>
          </w:p>
        </w:tc>
        <w:tc>
          <w:tcPr>
            <w:tcW w:w="8367" w:type="dxa"/>
            <w:tcBorders>
              <w:top w:val="single" w:sz="4" w:space="0" w:color="auto"/>
              <w:left w:val="single" w:sz="4" w:space="0" w:color="auto"/>
              <w:bottom w:val="single" w:sz="4" w:space="0" w:color="auto"/>
              <w:right w:val="single" w:sz="4" w:space="0" w:color="auto"/>
            </w:tcBorders>
          </w:tcPr>
          <w:p w14:paraId="3CF2E224" w14:textId="77777777" w:rsidR="00D1559C" w:rsidRPr="00D1559C" w:rsidRDefault="00D1559C" w:rsidP="00D1559C">
            <w:pPr>
              <w:pStyle w:val="2"/>
              <w:spacing w:before="0" w:after="0" w:line="300" w:lineRule="auto"/>
              <w:jc w:val="both"/>
              <w:rPr>
                <w:rFonts w:ascii="Times New Roman" w:hAnsi="Times New Roman"/>
                <w:b w:val="0"/>
                <w:i w:val="0"/>
                <w:sz w:val="24"/>
                <w:szCs w:val="24"/>
                <w:lang w:eastAsia="ru-RU"/>
              </w:rPr>
            </w:pPr>
            <w:r w:rsidRPr="00D1559C">
              <w:rPr>
                <w:rFonts w:ascii="Times New Roman" w:hAnsi="Times New Roman"/>
                <w:b w:val="0"/>
                <w:i w:val="0"/>
                <w:sz w:val="24"/>
                <w:szCs w:val="24"/>
                <w:lang w:eastAsia="ru-RU"/>
              </w:rPr>
              <w:t>Контролировать выполнение требований пожарной безопасности</w:t>
            </w:r>
          </w:p>
        </w:tc>
      </w:tr>
    </w:tbl>
    <w:p w14:paraId="6D92580F" w14:textId="77777777" w:rsidR="00D1559C" w:rsidRPr="00C51A90" w:rsidRDefault="00D1559C" w:rsidP="00D1559C">
      <w:pPr>
        <w:spacing w:after="0" w:line="240" w:lineRule="auto"/>
        <w:ind w:firstLine="709"/>
        <w:rPr>
          <w:rFonts w:ascii="Times New Roman" w:hAnsi="Times New Roman"/>
          <w:bCs/>
          <w:sz w:val="24"/>
          <w:szCs w:val="24"/>
        </w:rPr>
      </w:pPr>
    </w:p>
    <w:p w14:paraId="22493BDA" w14:textId="77777777" w:rsidR="00D1559C" w:rsidRPr="00C51A90" w:rsidRDefault="00D1559C" w:rsidP="00D1559C">
      <w:pPr>
        <w:spacing w:after="0" w:line="240" w:lineRule="auto"/>
        <w:ind w:firstLine="709"/>
        <w:rPr>
          <w:rFonts w:ascii="Times New Roman" w:hAnsi="Times New Roman"/>
          <w:bCs/>
          <w:sz w:val="24"/>
          <w:szCs w:val="24"/>
        </w:rPr>
      </w:pPr>
      <w:r w:rsidRPr="00C51A90">
        <w:rPr>
          <w:rFonts w:ascii="Times New Roman" w:hAnsi="Times New Roman"/>
          <w:bCs/>
          <w:sz w:val="24"/>
          <w:szCs w:val="24"/>
        </w:rPr>
        <w:t>1.1.3. В результате освоения профессионального модуля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8"/>
      </w:tblGrid>
      <w:tr w:rsidR="00D1559C" w:rsidRPr="00C51A90" w14:paraId="54116C85" w14:textId="77777777" w:rsidTr="00D1559C">
        <w:tc>
          <w:tcPr>
            <w:tcW w:w="1696" w:type="dxa"/>
            <w:tcBorders>
              <w:top w:val="single" w:sz="4" w:space="0" w:color="auto"/>
              <w:left w:val="single" w:sz="4" w:space="0" w:color="auto"/>
              <w:bottom w:val="single" w:sz="4" w:space="0" w:color="auto"/>
              <w:right w:val="single" w:sz="4" w:space="0" w:color="auto"/>
            </w:tcBorders>
            <w:hideMark/>
          </w:tcPr>
          <w:p w14:paraId="6E89CC2C" w14:textId="77777777" w:rsidR="00D1559C" w:rsidRPr="00C51A90" w:rsidRDefault="00D1559C" w:rsidP="00D1559C">
            <w:pPr>
              <w:spacing w:after="0" w:line="240" w:lineRule="auto"/>
              <w:rPr>
                <w:rFonts w:ascii="Times New Roman" w:hAnsi="Times New Roman"/>
                <w:bCs/>
                <w:sz w:val="24"/>
                <w:szCs w:val="24"/>
                <w:lang w:eastAsia="en-US"/>
              </w:rPr>
            </w:pPr>
            <w:r w:rsidRPr="00C51A90">
              <w:rPr>
                <w:rFonts w:ascii="Times New Roman" w:hAnsi="Times New Roman"/>
                <w:bCs/>
                <w:sz w:val="24"/>
                <w:szCs w:val="24"/>
                <w:lang w:eastAsia="en-US"/>
              </w:rPr>
              <w:t>Иметь практический опыт</w:t>
            </w:r>
          </w:p>
        </w:tc>
        <w:tc>
          <w:tcPr>
            <w:tcW w:w="7938" w:type="dxa"/>
            <w:tcBorders>
              <w:top w:val="single" w:sz="4" w:space="0" w:color="auto"/>
              <w:left w:val="single" w:sz="4" w:space="0" w:color="auto"/>
              <w:bottom w:val="single" w:sz="4" w:space="0" w:color="auto"/>
              <w:right w:val="single" w:sz="4" w:space="0" w:color="auto"/>
            </w:tcBorders>
            <w:hideMark/>
          </w:tcPr>
          <w:p w14:paraId="376A93BE" w14:textId="77777777" w:rsidR="00D1559C" w:rsidRPr="00763966" w:rsidRDefault="00D1559C" w:rsidP="00D1559C">
            <w:pPr>
              <w:spacing w:after="0" w:line="300" w:lineRule="auto"/>
              <w:rPr>
                <w:rFonts w:ascii="Times New Roman" w:hAnsi="Times New Roman"/>
                <w:b/>
                <w:spacing w:val="-4"/>
                <w:sz w:val="24"/>
                <w:szCs w:val="24"/>
              </w:rPr>
            </w:pPr>
            <w:r>
              <w:rPr>
                <w:rFonts w:ascii="Times New Roman" w:hAnsi="Times New Roman"/>
                <w:spacing w:val="-4"/>
                <w:sz w:val="24"/>
                <w:szCs w:val="24"/>
              </w:rPr>
              <w:t xml:space="preserve">- </w:t>
            </w:r>
            <w:r w:rsidRPr="00763966">
              <w:rPr>
                <w:rFonts w:ascii="Times New Roman" w:hAnsi="Times New Roman"/>
                <w:spacing w:val="-4"/>
                <w:sz w:val="24"/>
                <w:szCs w:val="24"/>
              </w:rPr>
              <w:t>определении производственных задач коллективу исполнителей;</w:t>
            </w:r>
          </w:p>
          <w:p w14:paraId="0EB2BF43" w14:textId="77777777" w:rsidR="00D1559C" w:rsidRPr="00763966" w:rsidRDefault="00D1559C" w:rsidP="00D1559C">
            <w:pPr>
              <w:spacing w:after="0" w:line="300" w:lineRule="auto"/>
              <w:rPr>
                <w:rFonts w:ascii="Times New Roman" w:hAnsi="Times New Roman"/>
                <w:spacing w:val="-4"/>
                <w:sz w:val="24"/>
                <w:szCs w:val="24"/>
              </w:rPr>
            </w:pPr>
            <w:r>
              <w:rPr>
                <w:rFonts w:ascii="Times New Roman" w:hAnsi="Times New Roman"/>
                <w:spacing w:val="-4"/>
                <w:sz w:val="24"/>
                <w:szCs w:val="24"/>
              </w:rPr>
              <w:t xml:space="preserve">- </w:t>
            </w:r>
            <w:r w:rsidRPr="00763966">
              <w:rPr>
                <w:rFonts w:ascii="Times New Roman" w:hAnsi="Times New Roman"/>
                <w:spacing w:val="-4"/>
                <w:sz w:val="24"/>
                <w:szCs w:val="24"/>
              </w:rPr>
              <w:t>прогнозировании результатов принимаемых решений;</w:t>
            </w:r>
          </w:p>
          <w:p w14:paraId="7A601BA4" w14:textId="77777777" w:rsidR="00D1559C" w:rsidRPr="00763966" w:rsidRDefault="00D1559C" w:rsidP="00D1559C">
            <w:pPr>
              <w:spacing w:after="0" w:line="300" w:lineRule="auto"/>
              <w:rPr>
                <w:rFonts w:ascii="Times New Roman" w:hAnsi="Times New Roman"/>
                <w:bCs/>
                <w:i/>
                <w:sz w:val="24"/>
                <w:szCs w:val="24"/>
                <w:lang w:eastAsia="en-US"/>
              </w:rPr>
            </w:pPr>
            <w:r>
              <w:rPr>
                <w:rFonts w:ascii="Times New Roman" w:hAnsi="Times New Roman"/>
                <w:spacing w:val="-4"/>
                <w:sz w:val="24"/>
                <w:szCs w:val="24"/>
              </w:rPr>
              <w:t xml:space="preserve">- </w:t>
            </w:r>
            <w:r w:rsidRPr="00763966">
              <w:rPr>
                <w:rFonts w:ascii="Times New Roman" w:hAnsi="Times New Roman"/>
                <w:spacing w:val="-4"/>
                <w:sz w:val="24"/>
                <w:szCs w:val="24"/>
              </w:rPr>
              <w:t>проведения инструктажа</w:t>
            </w:r>
          </w:p>
        </w:tc>
      </w:tr>
      <w:tr w:rsidR="00D1559C" w:rsidRPr="00C51A90" w14:paraId="2C7E1985" w14:textId="77777777" w:rsidTr="00D1559C">
        <w:tc>
          <w:tcPr>
            <w:tcW w:w="1696" w:type="dxa"/>
            <w:tcBorders>
              <w:top w:val="single" w:sz="4" w:space="0" w:color="auto"/>
              <w:left w:val="single" w:sz="4" w:space="0" w:color="auto"/>
              <w:bottom w:val="single" w:sz="4" w:space="0" w:color="auto"/>
              <w:right w:val="single" w:sz="4" w:space="0" w:color="auto"/>
            </w:tcBorders>
            <w:hideMark/>
          </w:tcPr>
          <w:p w14:paraId="3B7D1397" w14:textId="77777777" w:rsidR="00D1559C" w:rsidRPr="00C51A90" w:rsidRDefault="00D1559C" w:rsidP="00D1559C">
            <w:pPr>
              <w:spacing w:after="0" w:line="240" w:lineRule="auto"/>
              <w:ind w:firstLine="142"/>
              <w:rPr>
                <w:rFonts w:ascii="Times New Roman" w:hAnsi="Times New Roman"/>
                <w:bCs/>
                <w:sz w:val="24"/>
                <w:szCs w:val="24"/>
                <w:lang w:eastAsia="en-US"/>
              </w:rPr>
            </w:pPr>
            <w:r w:rsidRPr="00C51A90">
              <w:rPr>
                <w:rFonts w:ascii="Times New Roman" w:hAnsi="Times New Roman"/>
                <w:bCs/>
                <w:sz w:val="24"/>
                <w:szCs w:val="24"/>
                <w:lang w:eastAsia="en-US"/>
              </w:rPr>
              <w:t>уметь</w:t>
            </w:r>
          </w:p>
        </w:tc>
        <w:tc>
          <w:tcPr>
            <w:tcW w:w="7938" w:type="dxa"/>
            <w:tcBorders>
              <w:top w:val="single" w:sz="4" w:space="0" w:color="auto"/>
              <w:left w:val="single" w:sz="4" w:space="0" w:color="auto"/>
              <w:bottom w:val="single" w:sz="4" w:space="0" w:color="auto"/>
              <w:right w:val="single" w:sz="4" w:space="0" w:color="auto"/>
            </w:tcBorders>
            <w:hideMark/>
          </w:tcPr>
          <w:p w14:paraId="48656990" w14:textId="77777777" w:rsidR="00D1559C" w:rsidRPr="00763966" w:rsidRDefault="00D1559C" w:rsidP="00D1559C">
            <w:pPr>
              <w:spacing w:after="0" w:line="300" w:lineRule="auto"/>
              <w:rPr>
                <w:rFonts w:ascii="Times New Roman" w:hAnsi="Times New Roman"/>
                <w:sz w:val="24"/>
                <w:szCs w:val="24"/>
              </w:rPr>
            </w:pPr>
            <w:r>
              <w:rPr>
                <w:rFonts w:ascii="Times New Roman" w:hAnsi="Times New Roman"/>
                <w:sz w:val="24"/>
                <w:szCs w:val="24"/>
              </w:rPr>
              <w:t xml:space="preserve">- </w:t>
            </w:r>
            <w:r w:rsidRPr="00763966">
              <w:rPr>
                <w:rFonts w:ascii="Times New Roman" w:hAnsi="Times New Roman"/>
                <w:sz w:val="24"/>
                <w:szCs w:val="24"/>
              </w:rPr>
              <w:t xml:space="preserve">организовывать работу коллектива исполнителей; </w:t>
            </w:r>
          </w:p>
          <w:p w14:paraId="758F8DC1" w14:textId="77777777" w:rsidR="00D1559C" w:rsidRPr="00763966" w:rsidRDefault="00D1559C" w:rsidP="00D1559C">
            <w:pPr>
              <w:spacing w:after="0" w:line="300" w:lineRule="auto"/>
              <w:rPr>
                <w:rFonts w:ascii="Times New Roman" w:hAnsi="Times New Roman"/>
                <w:sz w:val="24"/>
                <w:szCs w:val="24"/>
              </w:rPr>
            </w:pPr>
            <w:r>
              <w:rPr>
                <w:rFonts w:ascii="Times New Roman" w:hAnsi="Times New Roman"/>
                <w:sz w:val="24"/>
                <w:szCs w:val="24"/>
              </w:rPr>
              <w:t xml:space="preserve">- </w:t>
            </w:r>
            <w:r w:rsidRPr="00763966">
              <w:rPr>
                <w:rFonts w:ascii="Times New Roman" w:hAnsi="Times New Roman"/>
                <w:sz w:val="24"/>
                <w:szCs w:val="24"/>
              </w:rPr>
              <w:t xml:space="preserve">проводить подготовку и выполнение работ производственного подразделения в соответствии с технологическим регламентом; </w:t>
            </w:r>
          </w:p>
          <w:p w14:paraId="1F3E1A27" w14:textId="77777777" w:rsidR="00D1559C" w:rsidRPr="00763966" w:rsidRDefault="00D1559C" w:rsidP="00D1559C">
            <w:pPr>
              <w:spacing w:after="0" w:line="300" w:lineRule="auto"/>
              <w:rPr>
                <w:rFonts w:ascii="Times New Roman" w:hAnsi="Times New Roman"/>
                <w:spacing w:val="-4"/>
                <w:sz w:val="24"/>
                <w:szCs w:val="24"/>
              </w:rPr>
            </w:pPr>
            <w:r>
              <w:rPr>
                <w:rFonts w:ascii="Times New Roman" w:hAnsi="Times New Roman"/>
                <w:spacing w:val="-4"/>
                <w:sz w:val="24"/>
                <w:szCs w:val="24"/>
              </w:rPr>
              <w:t xml:space="preserve">- </w:t>
            </w:r>
            <w:r w:rsidRPr="00763966">
              <w:rPr>
                <w:rFonts w:ascii="Times New Roman" w:hAnsi="Times New Roman"/>
                <w:spacing w:val="-4"/>
                <w:sz w:val="24"/>
                <w:szCs w:val="24"/>
              </w:rPr>
              <w:t>осуществлять первоочередные действия при возникновении аварийных ситуаций на производственном участке;</w:t>
            </w:r>
          </w:p>
        </w:tc>
      </w:tr>
      <w:tr w:rsidR="00D1559C" w:rsidRPr="00C51A90" w14:paraId="16AC9F58" w14:textId="77777777" w:rsidTr="00D1559C">
        <w:tc>
          <w:tcPr>
            <w:tcW w:w="1696" w:type="dxa"/>
            <w:tcBorders>
              <w:top w:val="single" w:sz="4" w:space="0" w:color="auto"/>
              <w:left w:val="single" w:sz="4" w:space="0" w:color="auto"/>
              <w:bottom w:val="single" w:sz="4" w:space="0" w:color="auto"/>
              <w:right w:val="single" w:sz="4" w:space="0" w:color="auto"/>
            </w:tcBorders>
            <w:hideMark/>
          </w:tcPr>
          <w:p w14:paraId="7CA5C480" w14:textId="77777777" w:rsidR="00D1559C" w:rsidRPr="00C51A90" w:rsidRDefault="00D1559C" w:rsidP="00D1559C">
            <w:pPr>
              <w:spacing w:after="0" w:line="240" w:lineRule="auto"/>
              <w:ind w:firstLine="142"/>
              <w:rPr>
                <w:rFonts w:ascii="Times New Roman" w:hAnsi="Times New Roman"/>
                <w:bCs/>
                <w:sz w:val="24"/>
                <w:szCs w:val="24"/>
                <w:lang w:eastAsia="en-US"/>
              </w:rPr>
            </w:pPr>
            <w:r w:rsidRPr="00C51A90">
              <w:rPr>
                <w:rFonts w:ascii="Times New Roman" w:hAnsi="Times New Roman"/>
                <w:bCs/>
                <w:sz w:val="24"/>
                <w:szCs w:val="24"/>
                <w:lang w:eastAsia="en-US"/>
              </w:rPr>
              <w:t>знать</w:t>
            </w:r>
          </w:p>
        </w:tc>
        <w:tc>
          <w:tcPr>
            <w:tcW w:w="7938" w:type="dxa"/>
            <w:tcBorders>
              <w:top w:val="single" w:sz="4" w:space="0" w:color="auto"/>
              <w:left w:val="single" w:sz="4" w:space="0" w:color="auto"/>
              <w:bottom w:val="single" w:sz="4" w:space="0" w:color="auto"/>
              <w:right w:val="single" w:sz="4" w:space="0" w:color="auto"/>
            </w:tcBorders>
            <w:hideMark/>
          </w:tcPr>
          <w:p w14:paraId="7E7063BF" w14:textId="77777777" w:rsidR="00D1559C" w:rsidRPr="00763966" w:rsidRDefault="00D1559C" w:rsidP="00D1559C">
            <w:pPr>
              <w:spacing w:after="0" w:line="300" w:lineRule="auto"/>
              <w:rPr>
                <w:rFonts w:ascii="Times New Roman" w:hAnsi="Times New Roman"/>
                <w:spacing w:val="-4"/>
                <w:sz w:val="24"/>
                <w:szCs w:val="24"/>
              </w:rPr>
            </w:pPr>
            <w:r>
              <w:rPr>
                <w:rFonts w:ascii="Times New Roman" w:hAnsi="Times New Roman"/>
                <w:spacing w:val="-4"/>
                <w:sz w:val="24"/>
                <w:szCs w:val="24"/>
              </w:rPr>
              <w:t xml:space="preserve">- </w:t>
            </w:r>
            <w:r w:rsidRPr="00763966">
              <w:rPr>
                <w:rFonts w:ascii="Times New Roman" w:hAnsi="Times New Roman"/>
                <w:spacing w:val="-4"/>
                <w:sz w:val="24"/>
                <w:szCs w:val="24"/>
              </w:rPr>
              <w:t xml:space="preserve">порядок подготовки к работе эксплуатационного персонала; </w:t>
            </w:r>
          </w:p>
          <w:p w14:paraId="38AFA354" w14:textId="77777777" w:rsidR="00D1559C" w:rsidRPr="00763966" w:rsidRDefault="00D1559C" w:rsidP="00D1559C">
            <w:pPr>
              <w:spacing w:after="0" w:line="300" w:lineRule="auto"/>
              <w:rPr>
                <w:rFonts w:ascii="Times New Roman" w:hAnsi="Times New Roman"/>
                <w:spacing w:val="-4"/>
                <w:sz w:val="24"/>
                <w:szCs w:val="24"/>
              </w:rPr>
            </w:pPr>
            <w:r>
              <w:rPr>
                <w:rFonts w:ascii="Times New Roman" w:hAnsi="Times New Roman"/>
                <w:spacing w:val="-4"/>
                <w:sz w:val="24"/>
                <w:szCs w:val="24"/>
              </w:rPr>
              <w:t xml:space="preserve">- </w:t>
            </w:r>
            <w:r w:rsidRPr="00763966">
              <w:rPr>
                <w:rFonts w:ascii="Times New Roman" w:hAnsi="Times New Roman"/>
                <w:spacing w:val="-4"/>
                <w:sz w:val="24"/>
                <w:szCs w:val="24"/>
              </w:rPr>
              <w:t>функциональные обязанности должностных лиц энергослужбы организации;</w:t>
            </w:r>
          </w:p>
          <w:p w14:paraId="45199A9E" w14:textId="77777777" w:rsidR="00D1559C" w:rsidRPr="00763966" w:rsidRDefault="00D1559C" w:rsidP="00D1559C">
            <w:pPr>
              <w:spacing w:after="0" w:line="300" w:lineRule="auto"/>
              <w:rPr>
                <w:rFonts w:ascii="Times New Roman" w:hAnsi="Times New Roman"/>
                <w:spacing w:val="-4"/>
                <w:sz w:val="24"/>
                <w:szCs w:val="24"/>
              </w:rPr>
            </w:pPr>
            <w:r>
              <w:rPr>
                <w:rFonts w:ascii="Times New Roman" w:hAnsi="Times New Roman"/>
                <w:spacing w:val="-4"/>
                <w:sz w:val="24"/>
                <w:szCs w:val="24"/>
              </w:rPr>
              <w:t xml:space="preserve">- </w:t>
            </w:r>
            <w:r w:rsidRPr="00763966">
              <w:rPr>
                <w:rFonts w:ascii="Times New Roman" w:hAnsi="Times New Roman"/>
                <w:spacing w:val="-4"/>
                <w:sz w:val="24"/>
                <w:szCs w:val="24"/>
              </w:rPr>
              <w:t>трудовую дисциплину и ее виды, методы обеспечения;</w:t>
            </w:r>
          </w:p>
          <w:p w14:paraId="024D75B8" w14:textId="77777777" w:rsidR="00D1559C" w:rsidRPr="00763966" w:rsidRDefault="00D1559C" w:rsidP="00D1559C">
            <w:pPr>
              <w:spacing w:after="0" w:line="300" w:lineRule="auto"/>
              <w:rPr>
                <w:rFonts w:ascii="Times New Roman" w:hAnsi="Times New Roman"/>
                <w:spacing w:val="-4"/>
                <w:sz w:val="24"/>
                <w:szCs w:val="24"/>
              </w:rPr>
            </w:pPr>
            <w:r>
              <w:rPr>
                <w:rFonts w:ascii="Times New Roman" w:hAnsi="Times New Roman"/>
                <w:spacing w:val="-4"/>
                <w:sz w:val="24"/>
                <w:szCs w:val="24"/>
              </w:rPr>
              <w:t xml:space="preserve">- </w:t>
            </w:r>
            <w:r w:rsidRPr="00763966">
              <w:rPr>
                <w:rFonts w:ascii="Times New Roman" w:hAnsi="Times New Roman"/>
                <w:spacing w:val="-4"/>
                <w:sz w:val="24"/>
                <w:szCs w:val="24"/>
              </w:rPr>
              <w:t>порядок выполнения работ производственным подразделением;</w:t>
            </w:r>
          </w:p>
          <w:p w14:paraId="70A9D0E8" w14:textId="77777777" w:rsidR="00D1559C" w:rsidRPr="00763966" w:rsidRDefault="00D1559C" w:rsidP="00D1559C">
            <w:pPr>
              <w:spacing w:after="0" w:line="300" w:lineRule="auto"/>
              <w:rPr>
                <w:rFonts w:ascii="Times New Roman" w:hAnsi="Times New Roman"/>
                <w:spacing w:val="-4"/>
                <w:sz w:val="24"/>
                <w:szCs w:val="24"/>
              </w:rPr>
            </w:pPr>
            <w:r>
              <w:rPr>
                <w:rFonts w:ascii="Times New Roman" w:hAnsi="Times New Roman"/>
                <w:spacing w:val="-4"/>
                <w:sz w:val="24"/>
                <w:szCs w:val="24"/>
              </w:rPr>
              <w:t xml:space="preserve">- </w:t>
            </w:r>
            <w:r w:rsidRPr="00763966">
              <w:rPr>
                <w:rFonts w:ascii="Times New Roman" w:hAnsi="Times New Roman"/>
                <w:spacing w:val="-4"/>
                <w:sz w:val="24"/>
                <w:szCs w:val="24"/>
              </w:rPr>
              <w:t>основы менеджмента, основы психологии деловых отношений;</w:t>
            </w:r>
          </w:p>
          <w:p w14:paraId="3DC055E9" w14:textId="77777777" w:rsidR="00D1559C" w:rsidRPr="0004083D" w:rsidRDefault="00D1559C" w:rsidP="00D1559C">
            <w:pPr>
              <w:pStyle w:val="16"/>
              <w:shd w:val="clear" w:color="auto" w:fill="auto"/>
              <w:spacing w:before="0" w:after="0" w:line="300" w:lineRule="auto"/>
              <w:jc w:val="both"/>
              <w:rPr>
                <w:rFonts w:ascii="Times New Roman" w:hAnsi="Times New Roman"/>
                <w:b w:val="0"/>
                <w:sz w:val="24"/>
                <w:szCs w:val="24"/>
              </w:rPr>
            </w:pPr>
            <w:r w:rsidRPr="0004083D">
              <w:rPr>
                <w:rFonts w:ascii="Times New Roman" w:hAnsi="Times New Roman"/>
                <w:b w:val="0"/>
                <w:spacing w:val="-4"/>
                <w:sz w:val="24"/>
                <w:szCs w:val="24"/>
              </w:rPr>
              <w:t>- виды инструктажей;</w:t>
            </w:r>
          </w:p>
        </w:tc>
      </w:tr>
    </w:tbl>
    <w:p w14:paraId="7769A252" w14:textId="77777777" w:rsidR="00D1559C" w:rsidRDefault="00D1559C" w:rsidP="00D1559C">
      <w:pPr>
        <w:spacing w:after="0" w:line="240" w:lineRule="auto"/>
        <w:rPr>
          <w:rFonts w:ascii="Times New Roman" w:hAnsi="Times New Roman"/>
          <w:b/>
          <w:sz w:val="24"/>
          <w:szCs w:val="24"/>
        </w:rPr>
      </w:pPr>
    </w:p>
    <w:p w14:paraId="2A851C33" w14:textId="77777777" w:rsidR="00D1559C" w:rsidRDefault="00D1559C" w:rsidP="00D1559C">
      <w:pPr>
        <w:spacing w:after="0" w:line="240" w:lineRule="auto"/>
        <w:rPr>
          <w:rFonts w:ascii="Times New Roman" w:hAnsi="Times New Roman"/>
          <w:b/>
          <w:sz w:val="24"/>
          <w:szCs w:val="24"/>
        </w:rPr>
      </w:pPr>
    </w:p>
    <w:p w14:paraId="26D9DFCB" w14:textId="77777777" w:rsidR="00D1559C" w:rsidRDefault="00D1559C" w:rsidP="00D1559C">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0F6B3C9A" w14:textId="77777777" w:rsidR="00D1559C" w:rsidRDefault="00D1559C" w:rsidP="00D1559C">
      <w:pPr>
        <w:rPr>
          <w:rFonts w:ascii="Times New Roman" w:hAnsi="Times New Roman"/>
          <w:b/>
          <w:sz w:val="24"/>
          <w:szCs w:val="24"/>
        </w:rPr>
      </w:pPr>
    </w:p>
    <w:p w14:paraId="200088DC" w14:textId="77777777" w:rsidR="00D1559C" w:rsidRPr="00266E87" w:rsidRDefault="00D1559C" w:rsidP="00D1559C">
      <w:pPr>
        <w:rPr>
          <w:rFonts w:ascii="Times New Roman" w:hAnsi="Times New Roman"/>
          <w:b/>
          <w:sz w:val="24"/>
          <w:szCs w:val="24"/>
        </w:rPr>
      </w:pPr>
      <w:r w:rsidRPr="00266E87">
        <w:rPr>
          <w:rFonts w:ascii="Times New Roman" w:hAnsi="Times New Roman"/>
          <w:b/>
          <w:sz w:val="24"/>
          <w:szCs w:val="24"/>
        </w:rPr>
        <w:t xml:space="preserve">1.2.1. Количество часов, отводимое на освоение профессионального модуля </w:t>
      </w:r>
      <w:r w:rsidRPr="00266E87">
        <w:rPr>
          <w:rFonts w:ascii="Times New Roman" w:hAnsi="Times New Roman"/>
          <w:b/>
          <w:iCs/>
          <w:sz w:val="24"/>
          <w:szCs w:val="24"/>
        </w:rPr>
        <w:t>для квалификации техник-теплотехник</w:t>
      </w:r>
    </w:p>
    <w:p w14:paraId="4F8F1A24" w14:textId="77777777" w:rsidR="00D1559C" w:rsidRDefault="00D1559C" w:rsidP="00D1559C">
      <w:pPr>
        <w:spacing w:after="0"/>
        <w:rPr>
          <w:rFonts w:ascii="Times New Roman" w:hAnsi="Times New Roman"/>
          <w:sz w:val="24"/>
          <w:szCs w:val="24"/>
        </w:rPr>
      </w:pPr>
      <w:r>
        <w:rPr>
          <w:rFonts w:ascii="Times New Roman" w:hAnsi="Times New Roman"/>
          <w:sz w:val="24"/>
          <w:szCs w:val="24"/>
        </w:rPr>
        <w:t xml:space="preserve">Всего часов </w:t>
      </w:r>
      <w:r w:rsidRPr="00DC3C8F">
        <w:rPr>
          <w:rFonts w:ascii="Times New Roman" w:hAnsi="Times New Roman"/>
          <w:b/>
          <w:sz w:val="24"/>
          <w:szCs w:val="24"/>
          <w:u w:val="single"/>
        </w:rPr>
        <w:t>9</w:t>
      </w:r>
      <w:r>
        <w:rPr>
          <w:rFonts w:ascii="Times New Roman" w:hAnsi="Times New Roman"/>
          <w:b/>
          <w:sz w:val="24"/>
          <w:szCs w:val="24"/>
          <w:u w:val="single"/>
        </w:rPr>
        <w:t>4</w:t>
      </w:r>
    </w:p>
    <w:p w14:paraId="3FEAB616" w14:textId="77777777" w:rsidR="00D1559C" w:rsidRDefault="00D1559C" w:rsidP="00D1559C">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 </w:t>
      </w:r>
      <w:r w:rsidRPr="00013040">
        <w:rPr>
          <w:rFonts w:ascii="Times New Roman" w:hAnsi="Times New Roman"/>
          <w:b/>
          <w:sz w:val="24"/>
          <w:szCs w:val="24"/>
          <w:u w:val="single"/>
        </w:rPr>
        <w:t>8</w:t>
      </w:r>
      <w:r>
        <w:rPr>
          <w:rFonts w:ascii="Times New Roman" w:hAnsi="Times New Roman"/>
          <w:b/>
          <w:sz w:val="24"/>
          <w:szCs w:val="24"/>
          <w:u w:val="single"/>
        </w:rPr>
        <w:t>6</w:t>
      </w:r>
      <w:r>
        <w:rPr>
          <w:rFonts w:ascii="Times New Roman" w:hAnsi="Times New Roman"/>
          <w:sz w:val="24"/>
          <w:szCs w:val="24"/>
        </w:rPr>
        <w:t xml:space="preserve"> ч.</w:t>
      </w:r>
    </w:p>
    <w:p w14:paraId="2A58501F" w14:textId="77777777" w:rsidR="00D1559C" w:rsidRDefault="00D1559C" w:rsidP="00D1559C">
      <w:pPr>
        <w:spacing w:after="0"/>
        <w:rPr>
          <w:rFonts w:ascii="Times New Roman" w:hAnsi="Times New Roman"/>
          <w:sz w:val="24"/>
          <w:szCs w:val="24"/>
        </w:rPr>
      </w:pPr>
    </w:p>
    <w:p w14:paraId="19067ED8" w14:textId="77777777" w:rsidR="00D1559C" w:rsidRDefault="00D1559C" w:rsidP="00D1559C">
      <w:pPr>
        <w:spacing w:after="0"/>
        <w:rPr>
          <w:rFonts w:ascii="Times New Roman" w:hAnsi="Times New Roman"/>
          <w:sz w:val="24"/>
          <w:szCs w:val="24"/>
        </w:rPr>
      </w:pPr>
      <w:r>
        <w:rPr>
          <w:rFonts w:ascii="Times New Roman" w:hAnsi="Times New Roman"/>
          <w:sz w:val="24"/>
          <w:szCs w:val="24"/>
        </w:rPr>
        <w:t xml:space="preserve">Из них на освоение МДК </w:t>
      </w:r>
      <w:r w:rsidRPr="00DC3C8F">
        <w:rPr>
          <w:rFonts w:ascii="Times New Roman" w:hAnsi="Times New Roman"/>
          <w:b/>
          <w:sz w:val="24"/>
          <w:szCs w:val="24"/>
          <w:u w:val="single"/>
        </w:rPr>
        <w:t>5</w:t>
      </w:r>
      <w:r>
        <w:rPr>
          <w:rFonts w:ascii="Times New Roman" w:hAnsi="Times New Roman"/>
          <w:b/>
          <w:sz w:val="24"/>
          <w:szCs w:val="24"/>
          <w:u w:val="single"/>
        </w:rPr>
        <w:t>0</w:t>
      </w:r>
    </w:p>
    <w:p w14:paraId="293CE62F" w14:textId="77777777" w:rsidR="00D1559C" w:rsidRDefault="00D1559C" w:rsidP="00D1559C">
      <w:pPr>
        <w:spacing w:after="0"/>
        <w:ind w:firstLine="708"/>
        <w:rPr>
          <w:rFonts w:ascii="Times New Roman" w:hAnsi="Times New Roman"/>
          <w:i/>
          <w:sz w:val="24"/>
          <w:szCs w:val="24"/>
        </w:rPr>
      </w:pPr>
      <w:r>
        <w:rPr>
          <w:rFonts w:ascii="Times New Roman" w:hAnsi="Times New Roman"/>
          <w:sz w:val="24"/>
          <w:szCs w:val="24"/>
        </w:rPr>
        <w:t xml:space="preserve">в том числе самостоятельная работа - </w:t>
      </w:r>
      <w:r w:rsidRPr="00DC3C8F">
        <w:rPr>
          <w:rFonts w:ascii="Times New Roman" w:hAnsi="Times New Roman"/>
          <w:b/>
          <w:sz w:val="24"/>
          <w:szCs w:val="24"/>
          <w:u w:val="single"/>
        </w:rPr>
        <w:t>0</w:t>
      </w:r>
      <w:r>
        <w:rPr>
          <w:rFonts w:ascii="Times New Roman" w:hAnsi="Times New Roman"/>
          <w:i/>
          <w:sz w:val="24"/>
          <w:szCs w:val="24"/>
        </w:rPr>
        <w:t xml:space="preserve"> </w:t>
      </w:r>
    </w:p>
    <w:p w14:paraId="20575804" w14:textId="77777777" w:rsidR="00D1559C" w:rsidRDefault="00D1559C" w:rsidP="00D1559C">
      <w:pPr>
        <w:spacing w:after="0"/>
        <w:rPr>
          <w:rFonts w:ascii="Times New Roman" w:hAnsi="Times New Roman"/>
          <w:sz w:val="24"/>
          <w:szCs w:val="24"/>
        </w:rPr>
      </w:pPr>
      <w:r>
        <w:rPr>
          <w:rFonts w:ascii="Times New Roman" w:hAnsi="Times New Roman"/>
          <w:sz w:val="24"/>
          <w:szCs w:val="24"/>
        </w:rPr>
        <w:t xml:space="preserve">практики, в том числе учебная - </w:t>
      </w:r>
      <w:r w:rsidRPr="00DC3C8F">
        <w:rPr>
          <w:rFonts w:ascii="Times New Roman" w:hAnsi="Times New Roman"/>
          <w:b/>
          <w:sz w:val="24"/>
          <w:szCs w:val="24"/>
          <w:u w:val="single"/>
        </w:rPr>
        <w:t>0</w:t>
      </w:r>
    </w:p>
    <w:p w14:paraId="51D85B1B" w14:textId="77777777" w:rsidR="00D1559C" w:rsidRPr="00DC3C8F" w:rsidRDefault="00D1559C" w:rsidP="00D1559C">
      <w:pPr>
        <w:spacing w:after="0"/>
        <w:ind w:left="1416" w:firstLine="708"/>
        <w:rPr>
          <w:rFonts w:ascii="Times New Roman" w:hAnsi="Times New Roman"/>
          <w:b/>
          <w:sz w:val="24"/>
          <w:szCs w:val="24"/>
          <w:u w:val="single"/>
        </w:rPr>
      </w:pPr>
      <w:r>
        <w:rPr>
          <w:rFonts w:ascii="Times New Roman" w:hAnsi="Times New Roman"/>
          <w:sz w:val="24"/>
          <w:szCs w:val="24"/>
        </w:rPr>
        <w:t xml:space="preserve">   производственная - </w:t>
      </w:r>
      <w:r w:rsidRPr="00DC3C8F">
        <w:rPr>
          <w:rFonts w:ascii="Times New Roman" w:hAnsi="Times New Roman"/>
          <w:b/>
          <w:sz w:val="24"/>
          <w:szCs w:val="24"/>
          <w:u w:val="single"/>
        </w:rPr>
        <w:t>36</w:t>
      </w:r>
    </w:p>
    <w:p w14:paraId="742C09D9" w14:textId="77777777" w:rsidR="00D1559C" w:rsidRDefault="00D1559C" w:rsidP="00D1559C">
      <w:pPr>
        <w:rPr>
          <w:rFonts w:ascii="Times New Roman" w:hAnsi="Times New Roman"/>
          <w:i/>
          <w:sz w:val="24"/>
          <w:szCs w:val="24"/>
        </w:rPr>
      </w:pPr>
      <w:r>
        <w:rPr>
          <w:rFonts w:ascii="Times New Roman" w:hAnsi="Times New Roman"/>
          <w:i/>
          <w:sz w:val="24"/>
          <w:szCs w:val="24"/>
        </w:rPr>
        <w:t xml:space="preserve">Промежуточная аттестация – экзамен по модулю </w:t>
      </w:r>
      <w:r>
        <w:rPr>
          <w:rFonts w:ascii="Times New Roman" w:hAnsi="Times New Roman"/>
          <w:b/>
          <w:sz w:val="24"/>
          <w:szCs w:val="24"/>
          <w:u w:val="single"/>
        </w:rPr>
        <w:t xml:space="preserve">6 </w:t>
      </w:r>
      <w:r>
        <w:rPr>
          <w:rFonts w:ascii="Times New Roman" w:hAnsi="Times New Roman"/>
          <w:i/>
          <w:sz w:val="24"/>
          <w:szCs w:val="24"/>
        </w:rPr>
        <w:t>ч</w:t>
      </w:r>
      <w:r>
        <w:rPr>
          <w:rFonts w:ascii="Times New Roman" w:hAnsi="Times New Roman"/>
          <w:bCs/>
          <w:i/>
          <w:sz w:val="24"/>
          <w:szCs w:val="24"/>
        </w:rPr>
        <w:t>.</w:t>
      </w:r>
    </w:p>
    <w:p w14:paraId="5882D160" w14:textId="77777777" w:rsidR="00D1559C" w:rsidRDefault="00D1559C" w:rsidP="00D1559C">
      <w:pPr>
        <w:spacing w:after="0"/>
        <w:rPr>
          <w:rFonts w:ascii="Times New Roman" w:hAnsi="Times New Roman"/>
          <w:b/>
          <w:i/>
          <w:sz w:val="24"/>
          <w:szCs w:val="24"/>
        </w:rPr>
      </w:pPr>
    </w:p>
    <w:p w14:paraId="2DA74058" w14:textId="77777777" w:rsidR="00D1559C" w:rsidRDefault="00D1559C" w:rsidP="00D1559C">
      <w:pPr>
        <w:spacing w:after="0"/>
        <w:rPr>
          <w:rFonts w:ascii="Times New Roman" w:hAnsi="Times New Roman"/>
          <w:b/>
          <w:i/>
          <w:sz w:val="24"/>
          <w:szCs w:val="24"/>
        </w:rPr>
      </w:pPr>
    </w:p>
    <w:p w14:paraId="045C3C1A" w14:textId="77777777" w:rsidR="00D1559C" w:rsidRPr="00013040" w:rsidRDefault="00D1559C" w:rsidP="00D1559C">
      <w:pPr>
        <w:spacing w:after="0" w:line="360" w:lineRule="auto"/>
        <w:rPr>
          <w:rFonts w:ascii="Times New Roman" w:hAnsi="Times New Roman"/>
          <w:b/>
          <w:sz w:val="24"/>
          <w:szCs w:val="24"/>
        </w:rPr>
      </w:pPr>
      <w:r w:rsidRPr="00013040">
        <w:rPr>
          <w:rFonts w:ascii="Times New Roman" w:hAnsi="Times New Roman"/>
          <w:b/>
          <w:sz w:val="24"/>
          <w:szCs w:val="24"/>
        </w:rPr>
        <w:lastRenderedPageBreak/>
        <w:t xml:space="preserve">1.2.2. Количество часов, отводимое на освоение профессионального модуля </w:t>
      </w:r>
      <w:proofErr w:type="gramStart"/>
      <w:r w:rsidRPr="00013040">
        <w:rPr>
          <w:rFonts w:ascii="Times New Roman" w:hAnsi="Times New Roman"/>
          <w:b/>
          <w:iCs/>
          <w:sz w:val="24"/>
          <w:szCs w:val="24"/>
        </w:rPr>
        <w:t>для квалификации</w:t>
      </w:r>
      <w:proofErr w:type="gramEnd"/>
      <w:r w:rsidRPr="00013040">
        <w:rPr>
          <w:rFonts w:ascii="Times New Roman" w:hAnsi="Times New Roman"/>
          <w:b/>
          <w:iCs/>
          <w:sz w:val="24"/>
          <w:szCs w:val="24"/>
        </w:rPr>
        <w:t xml:space="preserve"> старший техник-теплотехник</w:t>
      </w:r>
    </w:p>
    <w:p w14:paraId="617A5389" w14:textId="77777777" w:rsidR="00D1559C" w:rsidRDefault="00D1559C" w:rsidP="00D1559C">
      <w:pPr>
        <w:spacing w:after="0" w:line="360" w:lineRule="auto"/>
        <w:rPr>
          <w:rFonts w:ascii="Times New Roman" w:hAnsi="Times New Roman"/>
          <w:b/>
          <w:sz w:val="24"/>
          <w:szCs w:val="24"/>
        </w:rPr>
      </w:pPr>
      <w:r w:rsidRPr="00C03D24">
        <w:rPr>
          <w:rFonts w:ascii="Times New Roman" w:hAnsi="Times New Roman"/>
          <w:sz w:val="24"/>
          <w:szCs w:val="24"/>
        </w:rPr>
        <w:t xml:space="preserve">Всего часов – </w:t>
      </w:r>
      <w:r w:rsidRPr="00C03D24">
        <w:rPr>
          <w:rFonts w:ascii="Times New Roman" w:hAnsi="Times New Roman"/>
          <w:b/>
          <w:sz w:val="24"/>
          <w:szCs w:val="24"/>
        </w:rPr>
        <w:t>160 часов</w:t>
      </w:r>
    </w:p>
    <w:p w14:paraId="2CE3A169" w14:textId="77777777" w:rsidR="00D1559C" w:rsidRPr="00C03D24" w:rsidRDefault="00D1559C" w:rsidP="00D1559C">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 </w:t>
      </w:r>
      <w:r>
        <w:rPr>
          <w:rFonts w:ascii="Times New Roman" w:hAnsi="Times New Roman"/>
          <w:b/>
          <w:sz w:val="24"/>
          <w:szCs w:val="24"/>
          <w:u w:val="single"/>
        </w:rPr>
        <w:t>152</w:t>
      </w:r>
      <w:r>
        <w:rPr>
          <w:rFonts w:ascii="Times New Roman" w:hAnsi="Times New Roman"/>
          <w:sz w:val="24"/>
          <w:szCs w:val="24"/>
        </w:rPr>
        <w:t xml:space="preserve"> ч.</w:t>
      </w:r>
    </w:p>
    <w:p w14:paraId="33B40F8A" w14:textId="77777777" w:rsidR="00D1559C" w:rsidRPr="00C03D24" w:rsidRDefault="00D1559C" w:rsidP="00D1559C">
      <w:pPr>
        <w:spacing w:after="0" w:line="360" w:lineRule="auto"/>
        <w:rPr>
          <w:rFonts w:ascii="Times New Roman" w:hAnsi="Times New Roman"/>
          <w:b/>
          <w:sz w:val="24"/>
          <w:szCs w:val="24"/>
        </w:rPr>
      </w:pPr>
      <w:r w:rsidRPr="00C03D24">
        <w:rPr>
          <w:rFonts w:ascii="Times New Roman" w:hAnsi="Times New Roman"/>
          <w:sz w:val="24"/>
          <w:szCs w:val="24"/>
        </w:rPr>
        <w:t xml:space="preserve">Из них на освоение МДК – </w:t>
      </w:r>
      <w:r w:rsidRPr="00C03D24">
        <w:rPr>
          <w:rFonts w:ascii="Times New Roman" w:hAnsi="Times New Roman"/>
          <w:b/>
          <w:sz w:val="24"/>
          <w:szCs w:val="24"/>
        </w:rPr>
        <w:t>80 часов</w:t>
      </w:r>
    </w:p>
    <w:p w14:paraId="1DC4E52C" w14:textId="77777777" w:rsidR="00D1559C" w:rsidRPr="00C03D24" w:rsidRDefault="00D1559C" w:rsidP="00D1559C">
      <w:pPr>
        <w:spacing w:after="0" w:line="360" w:lineRule="auto"/>
        <w:rPr>
          <w:rFonts w:ascii="Times New Roman" w:hAnsi="Times New Roman"/>
          <w:b/>
          <w:i/>
          <w:sz w:val="24"/>
          <w:szCs w:val="24"/>
        </w:rPr>
      </w:pPr>
      <w:r w:rsidRPr="00C03D24">
        <w:rPr>
          <w:rFonts w:ascii="Times New Roman" w:hAnsi="Times New Roman"/>
          <w:sz w:val="24"/>
          <w:szCs w:val="24"/>
        </w:rPr>
        <w:t xml:space="preserve">в том числе, самостоятельная работа __-_ час </w:t>
      </w:r>
      <w:r w:rsidRPr="00C03D24">
        <w:rPr>
          <w:rFonts w:ascii="Times New Roman" w:hAnsi="Times New Roman"/>
          <w:i/>
          <w:sz w:val="24"/>
          <w:szCs w:val="24"/>
        </w:rPr>
        <w:t>(указывается в случае наличия)</w:t>
      </w:r>
      <w:r w:rsidRPr="00C03D24">
        <w:rPr>
          <w:rFonts w:ascii="Times New Roman" w:hAnsi="Times New Roman"/>
          <w:b/>
          <w:i/>
          <w:sz w:val="24"/>
          <w:szCs w:val="24"/>
        </w:rPr>
        <w:t>.</w:t>
      </w:r>
    </w:p>
    <w:p w14:paraId="259879C4" w14:textId="77777777" w:rsidR="00D1559C" w:rsidRPr="00C03D24" w:rsidRDefault="00D1559C" w:rsidP="00D1559C">
      <w:pPr>
        <w:spacing w:after="0" w:line="360" w:lineRule="auto"/>
        <w:rPr>
          <w:rFonts w:ascii="Times New Roman" w:hAnsi="Times New Roman"/>
          <w:sz w:val="24"/>
          <w:szCs w:val="24"/>
        </w:rPr>
      </w:pPr>
      <w:r w:rsidRPr="00C03D24">
        <w:rPr>
          <w:rFonts w:ascii="Times New Roman" w:hAnsi="Times New Roman"/>
          <w:sz w:val="24"/>
          <w:szCs w:val="24"/>
        </w:rPr>
        <w:t>курсовой проект - 0</w:t>
      </w:r>
    </w:p>
    <w:p w14:paraId="65841131" w14:textId="77777777" w:rsidR="00D1559C" w:rsidRPr="00C03D24" w:rsidRDefault="00D1559C" w:rsidP="00D1559C">
      <w:pPr>
        <w:spacing w:after="0" w:line="360" w:lineRule="auto"/>
        <w:rPr>
          <w:rFonts w:ascii="Times New Roman" w:hAnsi="Times New Roman"/>
          <w:sz w:val="24"/>
          <w:szCs w:val="24"/>
        </w:rPr>
      </w:pPr>
      <w:r w:rsidRPr="00C03D24">
        <w:rPr>
          <w:rFonts w:ascii="Times New Roman" w:hAnsi="Times New Roman"/>
          <w:sz w:val="24"/>
          <w:szCs w:val="24"/>
        </w:rPr>
        <w:t xml:space="preserve">практики, в том числе учебная - </w:t>
      </w:r>
      <w:r w:rsidRPr="00C03D24">
        <w:rPr>
          <w:rFonts w:ascii="Times New Roman" w:hAnsi="Times New Roman"/>
          <w:b/>
          <w:sz w:val="24"/>
          <w:szCs w:val="24"/>
        </w:rPr>
        <w:t>0 часов</w:t>
      </w:r>
      <w:r w:rsidRPr="00C03D24">
        <w:rPr>
          <w:rFonts w:ascii="Times New Roman" w:hAnsi="Times New Roman"/>
          <w:sz w:val="24"/>
          <w:szCs w:val="24"/>
        </w:rPr>
        <w:t xml:space="preserve"> </w:t>
      </w:r>
    </w:p>
    <w:p w14:paraId="16947F76" w14:textId="77777777" w:rsidR="00D1559C" w:rsidRPr="00C03D24" w:rsidRDefault="00D1559C" w:rsidP="00D1559C">
      <w:pPr>
        <w:spacing w:after="0" w:line="360" w:lineRule="auto"/>
        <w:rPr>
          <w:rFonts w:ascii="Times New Roman" w:hAnsi="Times New Roman"/>
          <w:b/>
          <w:sz w:val="24"/>
          <w:szCs w:val="24"/>
        </w:rPr>
      </w:pPr>
      <w:r w:rsidRPr="00C03D24">
        <w:rPr>
          <w:rFonts w:ascii="Times New Roman" w:hAnsi="Times New Roman"/>
          <w:sz w:val="24"/>
          <w:szCs w:val="24"/>
        </w:rPr>
        <w:t xml:space="preserve">производственная – </w:t>
      </w:r>
      <w:r w:rsidRPr="00C03D24">
        <w:rPr>
          <w:rFonts w:ascii="Times New Roman" w:hAnsi="Times New Roman"/>
          <w:b/>
          <w:sz w:val="24"/>
          <w:szCs w:val="24"/>
        </w:rPr>
        <w:t>72 часов</w:t>
      </w:r>
    </w:p>
    <w:p w14:paraId="59EA929B" w14:textId="77777777" w:rsidR="00D1559C" w:rsidRPr="00C03D24" w:rsidRDefault="00D1559C" w:rsidP="00D1559C">
      <w:pPr>
        <w:spacing w:after="0" w:line="360" w:lineRule="auto"/>
        <w:rPr>
          <w:rFonts w:ascii="Times New Roman" w:hAnsi="Times New Roman"/>
          <w:i/>
          <w:sz w:val="24"/>
          <w:szCs w:val="24"/>
        </w:rPr>
      </w:pPr>
      <w:r w:rsidRPr="00C03D24">
        <w:rPr>
          <w:rFonts w:ascii="Times New Roman" w:hAnsi="Times New Roman"/>
          <w:sz w:val="24"/>
          <w:szCs w:val="24"/>
        </w:rPr>
        <w:t>промежуточная аттестация</w:t>
      </w:r>
      <w:r w:rsidRPr="00C03D24">
        <w:rPr>
          <w:rFonts w:ascii="Times New Roman" w:hAnsi="Times New Roman"/>
          <w:i/>
          <w:sz w:val="24"/>
          <w:szCs w:val="24"/>
        </w:rPr>
        <w:t xml:space="preserve"> – </w:t>
      </w:r>
      <w:r w:rsidRPr="00C03D24">
        <w:rPr>
          <w:rFonts w:ascii="Times New Roman" w:hAnsi="Times New Roman"/>
          <w:b/>
          <w:i/>
          <w:sz w:val="24"/>
          <w:szCs w:val="24"/>
        </w:rPr>
        <w:t>экзамен по модулю 6 ч</w:t>
      </w:r>
    </w:p>
    <w:p w14:paraId="17071BC1" w14:textId="77777777" w:rsidR="00D1559C" w:rsidRDefault="00D1559C" w:rsidP="00D1559C">
      <w:pPr>
        <w:spacing w:after="0" w:line="240" w:lineRule="auto"/>
        <w:rPr>
          <w:rFonts w:ascii="Times New Roman" w:hAnsi="Times New Roman"/>
          <w:b/>
          <w:i/>
          <w:sz w:val="24"/>
          <w:szCs w:val="24"/>
        </w:rPr>
      </w:pPr>
    </w:p>
    <w:p w14:paraId="06C06D9E" w14:textId="77777777" w:rsidR="00D1559C" w:rsidRPr="00DC3C8F" w:rsidRDefault="00D1559C" w:rsidP="00D1559C">
      <w:pPr>
        <w:rPr>
          <w:rFonts w:ascii="Times New Roman" w:hAnsi="Times New Roman"/>
          <w:sz w:val="24"/>
          <w:szCs w:val="24"/>
        </w:rPr>
      </w:pPr>
    </w:p>
    <w:p w14:paraId="1F3A0A36" w14:textId="77777777" w:rsidR="00D1559C" w:rsidRDefault="00D1559C" w:rsidP="00D1559C">
      <w:pPr>
        <w:rPr>
          <w:rFonts w:ascii="Times New Roman" w:hAnsi="Times New Roman"/>
          <w:sz w:val="24"/>
          <w:szCs w:val="24"/>
        </w:rPr>
      </w:pPr>
    </w:p>
    <w:p w14:paraId="10A67BDB" w14:textId="77777777" w:rsidR="00D1559C" w:rsidRDefault="00D1559C" w:rsidP="00D1559C">
      <w:pPr>
        <w:tabs>
          <w:tab w:val="left" w:pos="3150"/>
        </w:tabs>
        <w:rPr>
          <w:rFonts w:ascii="Times New Roman" w:hAnsi="Times New Roman"/>
          <w:b/>
          <w:i/>
          <w:sz w:val="24"/>
          <w:szCs w:val="24"/>
        </w:rPr>
        <w:sectPr w:rsidR="00D1559C">
          <w:pgSz w:w="11907" w:h="16840"/>
          <w:pgMar w:top="1134" w:right="851" w:bottom="992" w:left="1418" w:header="709" w:footer="709" w:gutter="0"/>
          <w:cols w:space="720"/>
        </w:sectPr>
      </w:pPr>
      <w:r>
        <w:rPr>
          <w:rFonts w:ascii="Times New Roman" w:hAnsi="Times New Roman"/>
          <w:sz w:val="24"/>
          <w:szCs w:val="24"/>
        </w:rPr>
        <w:tab/>
      </w:r>
    </w:p>
    <w:p w14:paraId="5DEA49E9" w14:textId="77777777" w:rsidR="00D1559C" w:rsidRDefault="00D1559C" w:rsidP="00D1559C">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0022692F" w14:textId="77777777" w:rsidR="00D1559C" w:rsidRDefault="00D1559C" w:rsidP="00D1559C">
      <w:pPr>
        <w:spacing w:after="0"/>
        <w:ind w:firstLine="851"/>
        <w:rPr>
          <w:rFonts w:ascii="Times New Roman" w:hAnsi="Times New Roman"/>
          <w:b/>
          <w:sz w:val="24"/>
          <w:szCs w:val="24"/>
        </w:rPr>
      </w:pPr>
      <w:r w:rsidRPr="00280C64">
        <w:rPr>
          <w:rFonts w:ascii="Times New Roman" w:hAnsi="Times New Roman"/>
          <w:b/>
          <w:sz w:val="24"/>
          <w:szCs w:val="24"/>
        </w:rPr>
        <w:t>2.1.</w:t>
      </w:r>
      <w:r>
        <w:rPr>
          <w:rFonts w:ascii="Times New Roman" w:hAnsi="Times New Roman"/>
          <w:b/>
          <w:sz w:val="24"/>
          <w:szCs w:val="24"/>
        </w:rPr>
        <w:t>1</w:t>
      </w:r>
      <w:r w:rsidRPr="00280C64">
        <w:rPr>
          <w:rFonts w:ascii="Times New Roman" w:hAnsi="Times New Roman"/>
          <w:b/>
          <w:sz w:val="24"/>
          <w:szCs w:val="24"/>
        </w:rPr>
        <w:t xml:space="preserve"> Структура профессионального модуля</w:t>
      </w:r>
      <w:r w:rsidRPr="00280C64">
        <w:rPr>
          <w:rFonts w:ascii="Times New Roman" w:hAnsi="Times New Roman"/>
          <w:b/>
          <w:bCs/>
          <w:sz w:val="24"/>
          <w:szCs w:val="24"/>
        </w:rPr>
        <w:t xml:space="preserve"> </w:t>
      </w:r>
      <w:r w:rsidRPr="0036205E">
        <w:rPr>
          <w:rFonts w:ascii="Times New Roman" w:hAnsi="Times New Roman"/>
          <w:b/>
          <w:sz w:val="24"/>
          <w:szCs w:val="24"/>
        </w:rPr>
        <w:t>для квалификации техник-теплотехник</w:t>
      </w:r>
    </w:p>
    <w:tbl>
      <w:tblPr>
        <w:tblW w:w="51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78"/>
        <w:gridCol w:w="1305"/>
        <w:gridCol w:w="757"/>
        <w:gridCol w:w="709"/>
        <w:gridCol w:w="1486"/>
        <w:gridCol w:w="1333"/>
        <w:gridCol w:w="1632"/>
        <w:gridCol w:w="537"/>
        <w:gridCol w:w="882"/>
        <w:gridCol w:w="1740"/>
      </w:tblGrid>
      <w:tr w:rsidR="00D1559C" w14:paraId="60D85D5C" w14:textId="77777777" w:rsidTr="00D1559C">
        <w:trPr>
          <w:trHeight w:val="214"/>
        </w:trPr>
        <w:tc>
          <w:tcPr>
            <w:tcW w:w="589" w:type="pct"/>
            <w:vMerge w:val="restart"/>
            <w:tcBorders>
              <w:top w:val="single" w:sz="4" w:space="0" w:color="auto"/>
              <w:left w:val="single" w:sz="4" w:space="0" w:color="auto"/>
              <w:bottom w:val="single" w:sz="4" w:space="0" w:color="auto"/>
              <w:right w:val="single" w:sz="4" w:space="0" w:color="auto"/>
            </w:tcBorders>
            <w:vAlign w:val="center"/>
            <w:hideMark/>
          </w:tcPr>
          <w:p w14:paraId="4329D504"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09" w:type="pct"/>
            <w:vMerge w:val="restart"/>
            <w:tcBorders>
              <w:top w:val="single" w:sz="4" w:space="0" w:color="auto"/>
              <w:left w:val="single" w:sz="4" w:space="0" w:color="auto"/>
              <w:bottom w:val="single" w:sz="4" w:space="0" w:color="auto"/>
              <w:right w:val="single" w:sz="4" w:space="0" w:color="auto"/>
            </w:tcBorders>
            <w:vAlign w:val="center"/>
            <w:hideMark/>
          </w:tcPr>
          <w:p w14:paraId="36DDC2FC"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28" w:type="pct"/>
            <w:vMerge w:val="restart"/>
            <w:tcBorders>
              <w:top w:val="single" w:sz="4" w:space="0" w:color="auto"/>
              <w:left w:val="single" w:sz="4" w:space="0" w:color="auto"/>
              <w:bottom w:val="single" w:sz="4" w:space="0" w:color="auto"/>
              <w:right w:val="single" w:sz="4" w:space="0" w:color="auto"/>
            </w:tcBorders>
            <w:vAlign w:val="center"/>
            <w:hideMark/>
          </w:tcPr>
          <w:p w14:paraId="748E1F2D" w14:textId="77777777" w:rsidR="00D1559C" w:rsidRDefault="00D1559C" w:rsidP="00D1559C">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4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4EF531" w14:textId="77777777" w:rsidR="00D1559C" w:rsidRDefault="00D1559C" w:rsidP="00D1559C">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26" w:type="pct"/>
            <w:gridSpan w:val="7"/>
            <w:tcBorders>
              <w:top w:val="single" w:sz="4" w:space="0" w:color="auto"/>
              <w:left w:val="single" w:sz="4" w:space="0" w:color="auto"/>
              <w:bottom w:val="single" w:sz="4" w:space="0" w:color="auto"/>
              <w:right w:val="single" w:sz="4" w:space="0" w:color="auto"/>
            </w:tcBorders>
            <w:hideMark/>
          </w:tcPr>
          <w:p w14:paraId="6F210561" w14:textId="77777777" w:rsidR="00D1559C" w:rsidRDefault="00D1559C" w:rsidP="00D1559C">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D1559C" w14:paraId="46A54FFC" w14:textId="77777777" w:rsidTr="00D1559C">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28DD4" w14:textId="77777777" w:rsidR="00D1559C" w:rsidRDefault="00D1559C" w:rsidP="00D1559C">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87DE14" w14:textId="77777777" w:rsidR="00D1559C" w:rsidRDefault="00D1559C" w:rsidP="00D1559C">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5F537E" w14:textId="77777777" w:rsidR="00D1559C" w:rsidRDefault="00D1559C" w:rsidP="00D1559C">
            <w:pPr>
              <w:spacing w:after="0" w:line="240" w:lineRule="auto"/>
              <w:rPr>
                <w:rFonts w:ascii="Times New Roman" w:hAnsi="Times New Roman"/>
                <w:sz w:val="20"/>
                <w:szCs w:val="20"/>
              </w:rPr>
            </w:pPr>
          </w:p>
        </w:tc>
        <w:tc>
          <w:tcPr>
            <w:tcW w:w="248" w:type="pct"/>
            <w:vMerge/>
            <w:tcBorders>
              <w:top w:val="single" w:sz="4" w:space="0" w:color="auto"/>
              <w:left w:val="single" w:sz="4" w:space="0" w:color="auto"/>
              <w:bottom w:val="single" w:sz="4" w:space="0" w:color="auto"/>
              <w:right w:val="single" w:sz="4" w:space="0" w:color="auto"/>
            </w:tcBorders>
            <w:vAlign w:val="center"/>
            <w:hideMark/>
          </w:tcPr>
          <w:p w14:paraId="65130BBF" w14:textId="77777777" w:rsidR="00D1559C" w:rsidRDefault="00D1559C" w:rsidP="00D1559C">
            <w:pPr>
              <w:spacing w:after="0" w:line="240" w:lineRule="auto"/>
              <w:rPr>
                <w:rFonts w:ascii="Times New Roman" w:hAnsi="Times New Roman"/>
                <w:sz w:val="20"/>
                <w:szCs w:val="20"/>
              </w:rPr>
            </w:pPr>
          </w:p>
        </w:tc>
        <w:tc>
          <w:tcPr>
            <w:tcW w:w="1867" w:type="pct"/>
            <w:gridSpan w:val="5"/>
            <w:tcBorders>
              <w:top w:val="single" w:sz="4" w:space="0" w:color="auto"/>
              <w:left w:val="single" w:sz="4" w:space="0" w:color="auto"/>
              <w:bottom w:val="single" w:sz="4" w:space="0" w:color="auto"/>
              <w:right w:val="single" w:sz="4" w:space="0" w:color="auto"/>
            </w:tcBorders>
            <w:hideMark/>
          </w:tcPr>
          <w:p w14:paraId="26B68BB5" w14:textId="77777777" w:rsidR="00D1559C" w:rsidRDefault="00D1559C" w:rsidP="00D1559C">
            <w:pPr>
              <w:suppressAutoHyphens/>
              <w:spacing w:after="0" w:line="240" w:lineRule="auto"/>
              <w:jc w:val="center"/>
              <w:rPr>
                <w:rFonts w:ascii="Times New Roman" w:hAnsi="Times New Roman"/>
              </w:rPr>
            </w:pPr>
            <w:r>
              <w:rPr>
                <w:rFonts w:ascii="Times New Roman" w:hAnsi="Times New Roman"/>
              </w:rPr>
              <w:t>Обучение по МДК</w:t>
            </w:r>
          </w:p>
        </w:tc>
        <w:tc>
          <w:tcPr>
            <w:tcW w:w="85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41A791E" w14:textId="77777777" w:rsidR="00D1559C" w:rsidRDefault="00D1559C" w:rsidP="00D1559C">
            <w:pPr>
              <w:suppressAutoHyphens/>
              <w:spacing w:after="0" w:line="240" w:lineRule="auto"/>
              <w:jc w:val="center"/>
              <w:rPr>
                <w:rFonts w:ascii="Times New Roman" w:hAnsi="Times New Roman"/>
              </w:rPr>
            </w:pPr>
            <w:r>
              <w:rPr>
                <w:rFonts w:ascii="Times New Roman" w:hAnsi="Times New Roman"/>
              </w:rPr>
              <w:t>Практики</w:t>
            </w:r>
          </w:p>
        </w:tc>
      </w:tr>
      <w:tr w:rsidR="00D1559C" w14:paraId="3FB167ED" w14:textId="77777777" w:rsidTr="00D1559C">
        <w:tc>
          <w:tcPr>
            <w:tcW w:w="0" w:type="auto"/>
            <w:vMerge/>
            <w:tcBorders>
              <w:top w:val="single" w:sz="4" w:space="0" w:color="auto"/>
              <w:left w:val="single" w:sz="4" w:space="0" w:color="auto"/>
              <w:bottom w:val="single" w:sz="4" w:space="0" w:color="auto"/>
              <w:right w:val="single" w:sz="4" w:space="0" w:color="auto"/>
            </w:tcBorders>
            <w:vAlign w:val="center"/>
            <w:hideMark/>
          </w:tcPr>
          <w:p w14:paraId="4EFA5974" w14:textId="77777777" w:rsidR="00D1559C" w:rsidRDefault="00D1559C" w:rsidP="00D1559C">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4687FC" w14:textId="77777777" w:rsidR="00D1559C" w:rsidRDefault="00D1559C" w:rsidP="00D1559C">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BCE60" w14:textId="77777777" w:rsidR="00D1559C" w:rsidRDefault="00D1559C" w:rsidP="00D1559C">
            <w:pPr>
              <w:spacing w:after="0" w:line="240" w:lineRule="auto"/>
              <w:rPr>
                <w:rFonts w:ascii="Times New Roman" w:hAnsi="Times New Roman"/>
                <w:sz w:val="20"/>
                <w:szCs w:val="20"/>
              </w:rPr>
            </w:pPr>
          </w:p>
        </w:tc>
        <w:tc>
          <w:tcPr>
            <w:tcW w:w="248" w:type="pct"/>
            <w:vMerge/>
            <w:tcBorders>
              <w:top w:val="single" w:sz="4" w:space="0" w:color="auto"/>
              <w:left w:val="single" w:sz="4" w:space="0" w:color="auto"/>
              <w:bottom w:val="single" w:sz="4" w:space="0" w:color="auto"/>
              <w:right w:val="single" w:sz="4" w:space="0" w:color="auto"/>
            </w:tcBorders>
            <w:vAlign w:val="center"/>
            <w:hideMark/>
          </w:tcPr>
          <w:p w14:paraId="64890E37" w14:textId="77777777" w:rsidR="00D1559C" w:rsidRDefault="00D1559C" w:rsidP="00D1559C">
            <w:pPr>
              <w:spacing w:after="0" w:line="240" w:lineRule="auto"/>
              <w:rPr>
                <w:rFonts w:ascii="Times New Roman" w:hAnsi="Times New Roman"/>
                <w:sz w:val="20"/>
                <w:szCs w:val="20"/>
              </w:rPr>
            </w:pPr>
          </w:p>
        </w:tc>
        <w:tc>
          <w:tcPr>
            <w:tcW w:w="232" w:type="pct"/>
            <w:vMerge w:val="restart"/>
            <w:tcBorders>
              <w:top w:val="single" w:sz="4" w:space="0" w:color="auto"/>
              <w:left w:val="single" w:sz="4" w:space="0" w:color="auto"/>
              <w:bottom w:val="single" w:sz="4" w:space="0" w:color="auto"/>
              <w:right w:val="single" w:sz="4" w:space="0" w:color="auto"/>
            </w:tcBorders>
          </w:tcPr>
          <w:p w14:paraId="78F34FE9" w14:textId="77777777" w:rsidR="00D1559C" w:rsidRDefault="00D1559C" w:rsidP="00D1559C">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294D881F" w14:textId="77777777" w:rsidR="00D1559C" w:rsidRDefault="00D1559C" w:rsidP="00D1559C">
            <w:pPr>
              <w:suppressAutoHyphens/>
              <w:spacing w:after="0" w:line="240" w:lineRule="auto"/>
              <w:jc w:val="center"/>
              <w:rPr>
                <w:rFonts w:ascii="Times New Roman" w:hAnsi="Times New Roman"/>
                <w:sz w:val="20"/>
                <w:szCs w:val="20"/>
              </w:rPr>
            </w:pPr>
          </w:p>
        </w:tc>
        <w:tc>
          <w:tcPr>
            <w:tcW w:w="1635" w:type="pct"/>
            <w:gridSpan w:val="4"/>
            <w:tcBorders>
              <w:top w:val="single" w:sz="4" w:space="0" w:color="auto"/>
              <w:left w:val="single" w:sz="4" w:space="0" w:color="auto"/>
              <w:bottom w:val="single" w:sz="4" w:space="0" w:color="auto"/>
              <w:right w:val="single" w:sz="4" w:space="0" w:color="auto"/>
            </w:tcBorders>
            <w:hideMark/>
          </w:tcPr>
          <w:p w14:paraId="1E6BC516" w14:textId="77777777" w:rsidR="00D1559C" w:rsidRDefault="00D1559C" w:rsidP="00D1559C">
            <w:pPr>
              <w:suppressAutoHyphens/>
              <w:spacing w:after="0" w:line="240" w:lineRule="auto"/>
              <w:jc w:val="center"/>
              <w:rPr>
                <w:rFonts w:ascii="Times New Roman" w:hAnsi="Times New Roman"/>
              </w:rPr>
            </w:pPr>
            <w:r>
              <w:rPr>
                <w:rFonts w:ascii="Times New Roman" w:hAnsi="Times New Roman"/>
              </w:rPr>
              <w:t>В том числе</w:t>
            </w:r>
          </w:p>
        </w:tc>
        <w:tc>
          <w:tcPr>
            <w:tcW w:w="859" w:type="pct"/>
            <w:gridSpan w:val="2"/>
            <w:vMerge/>
            <w:tcBorders>
              <w:top w:val="single" w:sz="4" w:space="0" w:color="auto"/>
              <w:left w:val="single" w:sz="4" w:space="0" w:color="auto"/>
              <w:bottom w:val="single" w:sz="4" w:space="0" w:color="auto"/>
              <w:right w:val="single" w:sz="4" w:space="0" w:color="auto"/>
            </w:tcBorders>
            <w:vAlign w:val="center"/>
            <w:hideMark/>
          </w:tcPr>
          <w:p w14:paraId="27749CD5" w14:textId="77777777" w:rsidR="00D1559C" w:rsidRDefault="00D1559C" w:rsidP="00D1559C">
            <w:pPr>
              <w:spacing w:after="0" w:line="240" w:lineRule="auto"/>
              <w:rPr>
                <w:rFonts w:ascii="Times New Roman" w:hAnsi="Times New Roman"/>
              </w:rPr>
            </w:pPr>
          </w:p>
        </w:tc>
      </w:tr>
      <w:tr w:rsidR="00D1559C" w14:paraId="20E7F9FB" w14:textId="77777777" w:rsidTr="00D1559C">
        <w:trPr>
          <w:cantSplit/>
          <w:trHeight w:val="17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ECD30E" w14:textId="77777777" w:rsidR="00D1559C" w:rsidRDefault="00D1559C" w:rsidP="00D1559C">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697F66" w14:textId="77777777" w:rsidR="00D1559C" w:rsidRDefault="00D1559C" w:rsidP="00D1559C">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49588E" w14:textId="77777777" w:rsidR="00D1559C" w:rsidRDefault="00D1559C" w:rsidP="00D1559C">
            <w:pPr>
              <w:spacing w:after="0" w:line="240" w:lineRule="auto"/>
              <w:rPr>
                <w:rFonts w:ascii="Times New Roman" w:hAnsi="Times New Roman"/>
                <w:sz w:val="20"/>
                <w:szCs w:val="20"/>
              </w:rPr>
            </w:pPr>
          </w:p>
        </w:tc>
        <w:tc>
          <w:tcPr>
            <w:tcW w:w="248" w:type="pct"/>
            <w:vMerge/>
            <w:tcBorders>
              <w:top w:val="single" w:sz="4" w:space="0" w:color="auto"/>
              <w:left w:val="single" w:sz="4" w:space="0" w:color="auto"/>
              <w:bottom w:val="single" w:sz="4" w:space="0" w:color="auto"/>
              <w:right w:val="single" w:sz="4" w:space="0" w:color="auto"/>
            </w:tcBorders>
            <w:vAlign w:val="center"/>
            <w:hideMark/>
          </w:tcPr>
          <w:p w14:paraId="51D6F3A9" w14:textId="77777777" w:rsidR="00D1559C" w:rsidRDefault="00D1559C" w:rsidP="00D1559C">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4E7D73" w14:textId="77777777" w:rsidR="00D1559C" w:rsidRDefault="00D1559C" w:rsidP="00D1559C">
            <w:pPr>
              <w:spacing w:after="0" w:line="240" w:lineRule="auto"/>
              <w:rPr>
                <w:rFonts w:ascii="Times New Roman" w:hAnsi="Times New Roman"/>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642F838F" w14:textId="77777777" w:rsidR="00D1559C" w:rsidRDefault="00D1559C"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0DD6FC8A" w14:textId="77777777" w:rsidR="00D1559C" w:rsidRDefault="00D1559C" w:rsidP="00D1559C">
            <w:pPr>
              <w:suppressAutoHyphens/>
              <w:spacing w:after="0" w:line="240" w:lineRule="auto"/>
              <w:ind w:left="-57" w:right="-57"/>
              <w:jc w:val="center"/>
              <w:rPr>
                <w:rFonts w:ascii="Times New Roman" w:hAnsi="Times New Roman"/>
                <w:color w:val="000000"/>
                <w:sz w:val="20"/>
                <w:szCs w:val="20"/>
              </w:rPr>
            </w:pPr>
          </w:p>
          <w:p w14:paraId="0BA2E9B7" w14:textId="77777777" w:rsidR="00D1559C" w:rsidRDefault="00D1559C" w:rsidP="00D1559C">
            <w:pPr>
              <w:suppressAutoHyphens/>
              <w:spacing w:after="0" w:line="240" w:lineRule="auto"/>
              <w:ind w:left="-57" w:right="-57"/>
              <w:jc w:val="center"/>
              <w:rPr>
                <w:rFonts w:ascii="Times New Roman" w:hAnsi="Times New Roman"/>
                <w:i/>
                <w:sz w:val="20"/>
                <w:szCs w:val="20"/>
              </w:rPr>
            </w:pPr>
          </w:p>
        </w:tc>
        <w:tc>
          <w:tcPr>
            <w:tcW w:w="437" w:type="pct"/>
            <w:tcBorders>
              <w:top w:val="single" w:sz="4" w:space="0" w:color="auto"/>
              <w:left w:val="single" w:sz="4" w:space="0" w:color="auto"/>
              <w:bottom w:val="single" w:sz="4" w:space="0" w:color="auto"/>
              <w:right w:val="single" w:sz="4" w:space="0" w:color="auto"/>
            </w:tcBorders>
            <w:vAlign w:val="center"/>
          </w:tcPr>
          <w:p w14:paraId="03ECD213" w14:textId="77777777" w:rsidR="00D1559C" w:rsidRDefault="00D1559C" w:rsidP="00D1559C">
            <w:pPr>
              <w:suppressAutoHyphens/>
              <w:spacing w:after="0" w:line="240" w:lineRule="auto"/>
              <w:ind w:left="-57" w:right="-57"/>
              <w:jc w:val="center"/>
              <w:rPr>
                <w:rFonts w:ascii="Times New Roman" w:hAnsi="Times New Roman"/>
                <w:iCs/>
                <w:sz w:val="20"/>
                <w:szCs w:val="20"/>
              </w:rPr>
            </w:pPr>
            <w:r>
              <w:rPr>
                <w:rFonts w:ascii="Times New Roman" w:hAnsi="Times New Roman"/>
                <w:sz w:val="20"/>
                <w:szCs w:val="20"/>
              </w:rPr>
              <w:t>Курсовых работ (проектов)</w:t>
            </w:r>
          </w:p>
        </w:tc>
        <w:tc>
          <w:tcPr>
            <w:tcW w:w="535" w:type="pct"/>
            <w:tcBorders>
              <w:top w:val="single" w:sz="4" w:space="0" w:color="auto"/>
              <w:left w:val="single" w:sz="4" w:space="0" w:color="auto"/>
              <w:bottom w:val="single" w:sz="4" w:space="0" w:color="auto"/>
              <w:right w:val="single" w:sz="4" w:space="0" w:color="auto"/>
            </w:tcBorders>
            <w:vAlign w:val="center"/>
            <w:hideMark/>
          </w:tcPr>
          <w:p w14:paraId="2F43C60C" w14:textId="77777777" w:rsidR="00D1559C" w:rsidRDefault="00D1559C"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b"/>
                <w:i/>
              </w:rPr>
              <w:footnoteReference w:id="29"/>
            </w:r>
          </w:p>
        </w:tc>
        <w:tc>
          <w:tcPr>
            <w:tcW w:w="176" w:type="pct"/>
            <w:tcBorders>
              <w:top w:val="single" w:sz="4" w:space="0" w:color="auto"/>
              <w:left w:val="single" w:sz="4" w:space="0" w:color="auto"/>
              <w:bottom w:val="single" w:sz="4" w:space="0" w:color="auto"/>
              <w:right w:val="single" w:sz="4" w:space="0" w:color="auto"/>
            </w:tcBorders>
            <w:textDirection w:val="btLr"/>
            <w:vAlign w:val="center"/>
            <w:hideMark/>
          </w:tcPr>
          <w:p w14:paraId="5611751A"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9" w:type="pct"/>
            <w:tcBorders>
              <w:top w:val="single" w:sz="4" w:space="0" w:color="auto"/>
              <w:left w:val="single" w:sz="4" w:space="0" w:color="auto"/>
              <w:bottom w:val="single" w:sz="4" w:space="0" w:color="auto"/>
              <w:right w:val="single" w:sz="4" w:space="0" w:color="auto"/>
            </w:tcBorders>
            <w:vAlign w:val="center"/>
          </w:tcPr>
          <w:p w14:paraId="76C64FDE"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30F2E74B" w14:textId="77777777" w:rsidR="00D1559C" w:rsidRDefault="00D1559C" w:rsidP="00D1559C">
            <w:pPr>
              <w:suppressAutoHyphens/>
              <w:spacing w:after="0" w:line="240" w:lineRule="auto"/>
              <w:ind w:left="-57" w:right="-57"/>
              <w:jc w:val="center"/>
              <w:rPr>
                <w:rFonts w:ascii="Times New Roman" w:hAnsi="Times New Roman"/>
                <w:i/>
                <w:sz w:val="20"/>
                <w:szCs w:val="20"/>
              </w:rPr>
            </w:pPr>
          </w:p>
        </w:tc>
        <w:tc>
          <w:tcPr>
            <w:tcW w:w="570" w:type="pct"/>
            <w:tcBorders>
              <w:top w:val="single" w:sz="4" w:space="0" w:color="auto"/>
              <w:left w:val="single" w:sz="4" w:space="0" w:color="auto"/>
              <w:bottom w:val="single" w:sz="4" w:space="0" w:color="auto"/>
              <w:right w:val="single" w:sz="4" w:space="0" w:color="auto"/>
            </w:tcBorders>
            <w:vAlign w:val="center"/>
          </w:tcPr>
          <w:p w14:paraId="719FF498"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20776EF2" w14:textId="77777777" w:rsidR="00D1559C" w:rsidRDefault="00D1559C" w:rsidP="00D1559C">
            <w:pPr>
              <w:suppressAutoHyphens/>
              <w:spacing w:after="0" w:line="240" w:lineRule="auto"/>
              <w:ind w:left="-57" w:right="-57"/>
              <w:jc w:val="center"/>
              <w:rPr>
                <w:rFonts w:ascii="Times New Roman" w:hAnsi="Times New Roman"/>
                <w:i/>
                <w:sz w:val="20"/>
                <w:szCs w:val="20"/>
              </w:rPr>
            </w:pPr>
          </w:p>
        </w:tc>
      </w:tr>
      <w:tr w:rsidR="00D1559C" w14:paraId="3233E83F" w14:textId="77777777" w:rsidTr="00D1559C">
        <w:trPr>
          <w:trHeight w:val="415"/>
        </w:trPr>
        <w:tc>
          <w:tcPr>
            <w:tcW w:w="589" w:type="pct"/>
            <w:tcBorders>
              <w:top w:val="single" w:sz="4" w:space="0" w:color="auto"/>
              <w:left w:val="single" w:sz="4" w:space="0" w:color="auto"/>
              <w:bottom w:val="single" w:sz="4" w:space="0" w:color="auto"/>
              <w:right w:val="single" w:sz="4" w:space="0" w:color="auto"/>
            </w:tcBorders>
            <w:vAlign w:val="center"/>
            <w:hideMark/>
          </w:tcPr>
          <w:p w14:paraId="7E6DD145" w14:textId="77777777" w:rsidR="00D1559C" w:rsidRDefault="00D1559C" w:rsidP="00D1559C">
            <w:pPr>
              <w:spacing w:after="0" w:line="240" w:lineRule="auto"/>
              <w:jc w:val="center"/>
              <w:rPr>
                <w:rFonts w:ascii="Times New Roman" w:hAnsi="Times New Roman"/>
                <w:i/>
              </w:rPr>
            </w:pPr>
            <w:r>
              <w:rPr>
                <w:rFonts w:ascii="Times New Roman" w:hAnsi="Times New Roman"/>
                <w:i/>
              </w:rPr>
              <w:t>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6024205" w14:textId="77777777" w:rsidR="00D1559C" w:rsidRDefault="00D1559C" w:rsidP="00D1559C">
            <w:pPr>
              <w:spacing w:after="0" w:line="240" w:lineRule="auto"/>
              <w:jc w:val="center"/>
              <w:rPr>
                <w:rFonts w:ascii="Times New Roman" w:hAnsi="Times New Roman"/>
                <w:i/>
              </w:rPr>
            </w:pPr>
            <w:r>
              <w:rPr>
                <w:rFonts w:ascii="Times New Roman" w:hAnsi="Times New Roman"/>
                <w:i/>
              </w:rPr>
              <w:t>2</w:t>
            </w:r>
          </w:p>
        </w:tc>
        <w:tc>
          <w:tcPr>
            <w:tcW w:w="428" w:type="pct"/>
            <w:tcBorders>
              <w:top w:val="single" w:sz="4" w:space="0" w:color="auto"/>
              <w:left w:val="single" w:sz="4" w:space="0" w:color="auto"/>
              <w:bottom w:val="single" w:sz="4" w:space="0" w:color="auto"/>
              <w:right w:val="single" w:sz="4" w:space="0" w:color="auto"/>
            </w:tcBorders>
            <w:vAlign w:val="center"/>
            <w:hideMark/>
          </w:tcPr>
          <w:p w14:paraId="2FABA0B2" w14:textId="77777777" w:rsidR="00D1559C" w:rsidRDefault="00D1559C" w:rsidP="00D1559C">
            <w:pPr>
              <w:spacing w:after="0" w:line="240" w:lineRule="auto"/>
              <w:jc w:val="center"/>
              <w:rPr>
                <w:rFonts w:ascii="Times New Roman" w:hAnsi="Times New Roman"/>
                <w:i/>
              </w:rPr>
            </w:pPr>
            <w:r>
              <w:rPr>
                <w:rFonts w:ascii="Times New Roman" w:hAnsi="Times New Roman"/>
                <w:i/>
              </w:rPr>
              <w:t>3</w:t>
            </w:r>
          </w:p>
        </w:tc>
        <w:tc>
          <w:tcPr>
            <w:tcW w:w="248" w:type="pct"/>
            <w:tcBorders>
              <w:top w:val="single" w:sz="4" w:space="0" w:color="auto"/>
              <w:left w:val="single" w:sz="4" w:space="0" w:color="auto"/>
              <w:bottom w:val="single" w:sz="4" w:space="0" w:color="auto"/>
              <w:right w:val="single" w:sz="4" w:space="0" w:color="auto"/>
            </w:tcBorders>
            <w:vAlign w:val="center"/>
            <w:hideMark/>
          </w:tcPr>
          <w:p w14:paraId="66408F33" w14:textId="77777777" w:rsidR="00D1559C" w:rsidRDefault="00D1559C" w:rsidP="00D1559C">
            <w:pPr>
              <w:spacing w:after="0" w:line="240" w:lineRule="auto"/>
              <w:jc w:val="center"/>
              <w:rPr>
                <w:rFonts w:ascii="Times New Roman" w:hAnsi="Times New Roman"/>
                <w:i/>
              </w:rPr>
            </w:pPr>
            <w:r>
              <w:rPr>
                <w:rFonts w:ascii="Times New Roman" w:hAnsi="Times New Roman"/>
                <w:i/>
              </w:rPr>
              <w:t>4</w:t>
            </w:r>
          </w:p>
        </w:tc>
        <w:tc>
          <w:tcPr>
            <w:tcW w:w="232" w:type="pct"/>
            <w:tcBorders>
              <w:top w:val="single" w:sz="4" w:space="0" w:color="auto"/>
              <w:left w:val="single" w:sz="4" w:space="0" w:color="auto"/>
              <w:bottom w:val="single" w:sz="4" w:space="0" w:color="auto"/>
              <w:right w:val="single" w:sz="4" w:space="0" w:color="auto"/>
            </w:tcBorders>
            <w:vAlign w:val="center"/>
            <w:hideMark/>
          </w:tcPr>
          <w:p w14:paraId="55C27CC1" w14:textId="77777777" w:rsidR="00D1559C" w:rsidRDefault="00D1559C" w:rsidP="00D1559C">
            <w:pPr>
              <w:spacing w:after="0" w:line="240" w:lineRule="auto"/>
              <w:jc w:val="center"/>
              <w:rPr>
                <w:rFonts w:ascii="Times New Roman" w:hAnsi="Times New Roman"/>
                <w:i/>
              </w:rPr>
            </w:pPr>
            <w:r>
              <w:rPr>
                <w:rFonts w:ascii="Times New Roman" w:hAnsi="Times New Roman"/>
                <w:i/>
              </w:rPr>
              <w:t>5</w:t>
            </w:r>
          </w:p>
        </w:tc>
        <w:tc>
          <w:tcPr>
            <w:tcW w:w="487" w:type="pct"/>
            <w:tcBorders>
              <w:top w:val="single" w:sz="4" w:space="0" w:color="auto"/>
              <w:left w:val="single" w:sz="4" w:space="0" w:color="auto"/>
              <w:bottom w:val="single" w:sz="4" w:space="0" w:color="auto"/>
              <w:right w:val="single" w:sz="4" w:space="0" w:color="auto"/>
            </w:tcBorders>
            <w:vAlign w:val="center"/>
            <w:hideMark/>
          </w:tcPr>
          <w:p w14:paraId="2138E12A" w14:textId="77777777" w:rsidR="00D1559C" w:rsidRDefault="00D1559C" w:rsidP="00D1559C">
            <w:pPr>
              <w:spacing w:after="0" w:line="240" w:lineRule="auto"/>
              <w:jc w:val="center"/>
              <w:rPr>
                <w:rFonts w:ascii="Times New Roman" w:hAnsi="Times New Roman"/>
                <w:i/>
              </w:rPr>
            </w:pPr>
            <w:r>
              <w:rPr>
                <w:rFonts w:ascii="Times New Roman" w:hAnsi="Times New Roman"/>
                <w:i/>
              </w:rPr>
              <w:t>6</w:t>
            </w:r>
          </w:p>
        </w:tc>
        <w:tc>
          <w:tcPr>
            <w:tcW w:w="437" w:type="pct"/>
            <w:tcBorders>
              <w:top w:val="single" w:sz="4" w:space="0" w:color="auto"/>
              <w:left w:val="single" w:sz="4" w:space="0" w:color="auto"/>
              <w:bottom w:val="single" w:sz="4" w:space="0" w:color="auto"/>
              <w:right w:val="single" w:sz="4" w:space="0" w:color="auto"/>
            </w:tcBorders>
            <w:vAlign w:val="center"/>
            <w:hideMark/>
          </w:tcPr>
          <w:p w14:paraId="1E22D510" w14:textId="77777777" w:rsidR="00D1559C" w:rsidRDefault="00D1559C" w:rsidP="00D1559C">
            <w:pPr>
              <w:spacing w:after="0" w:line="240" w:lineRule="auto"/>
              <w:jc w:val="center"/>
              <w:rPr>
                <w:rFonts w:ascii="Times New Roman" w:hAnsi="Times New Roman"/>
                <w:i/>
              </w:rPr>
            </w:pPr>
            <w:r>
              <w:rPr>
                <w:rFonts w:ascii="Times New Roman" w:hAnsi="Times New Roman"/>
                <w:i/>
              </w:rPr>
              <w:t>7</w:t>
            </w:r>
          </w:p>
        </w:tc>
        <w:tc>
          <w:tcPr>
            <w:tcW w:w="535" w:type="pct"/>
            <w:tcBorders>
              <w:top w:val="single" w:sz="4" w:space="0" w:color="auto"/>
              <w:left w:val="single" w:sz="4" w:space="0" w:color="auto"/>
              <w:bottom w:val="single" w:sz="4" w:space="0" w:color="auto"/>
              <w:right w:val="single" w:sz="4" w:space="0" w:color="auto"/>
            </w:tcBorders>
            <w:vAlign w:val="center"/>
            <w:hideMark/>
          </w:tcPr>
          <w:p w14:paraId="39548142" w14:textId="77777777" w:rsidR="00D1559C" w:rsidRDefault="00D1559C" w:rsidP="00D1559C">
            <w:pPr>
              <w:spacing w:after="0" w:line="240" w:lineRule="auto"/>
              <w:jc w:val="center"/>
              <w:rPr>
                <w:rFonts w:ascii="Times New Roman" w:hAnsi="Times New Roman"/>
                <w:i/>
              </w:rPr>
            </w:pPr>
            <w:r>
              <w:rPr>
                <w:rFonts w:ascii="Times New Roman" w:hAnsi="Times New Roman"/>
                <w:i/>
              </w:rPr>
              <w:t>8</w:t>
            </w:r>
          </w:p>
        </w:tc>
        <w:tc>
          <w:tcPr>
            <w:tcW w:w="176" w:type="pct"/>
            <w:tcBorders>
              <w:top w:val="single" w:sz="4" w:space="0" w:color="auto"/>
              <w:left w:val="single" w:sz="4" w:space="0" w:color="auto"/>
              <w:bottom w:val="single" w:sz="4" w:space="0" w:color="auto"/>
              <w:right w:val="single" w:sz="4" w:space="0" w:color="auto"/>
            </w:tcBorders>
            <w:vAlign w:val="center"/>
            <w:hideMark/>
          </w:tcPr>
          <w:p w14:paraId="79EF8E86" w14:textId="77777777" w:rsidR="00D1559C" w:rsidRDefault="00D1559C" w:rsidP="00D1559C">
            <w:pPr>
              <w:spacing w:after="0" w:line="240" w:lineRule="auto"/>
              <w:jc w:val="center"/>
              <w:rPr>
                <w:rFonts w:ascii="Times New Roman" w:hAnsi="Times New Roman"/>
                <w:i/>
              </w:rPr>
            </w:pPr>
            <w:r>
              <w:rPr>
                <w:rFonts w:ascii="Times New Roman" w:hAnsi="Times New Roman"/>
                <w:i/>
              </w:rPr>
              <w:t>9</w:t>
            </w:r>
          </w:p>
        </w:tc>
        <w:tc>
          <w:tcPr>
            <w:tcW w:w="289" w:type="pct"/>
            <w:tcBorders>
              <w:top w:val="single" w:sz="4" w:space="0" w:color="auto"/>
              <w:left w:val="single" w:sz="4" w:space="0" w:color="auto"/>
              <w:bottom w:val="single" w:sz="4" w:space="0" w:color="auto"/>
              <w:right w:val="single" w:sz="4" w:space="0" w:color="auto"/>
            </w:tcBorders>
            <w:vAlign w:val="center"/>
            <w:hideMark/>
          </w:tcPr>
          <w:p w14:paraId="763BAACE" w14:textId="77777777" w:rsidR="00D1559C" w:rsidRDefault="00D1559C" w:rsidP="00D1559C">
            <w:pPr>
              <w:spacing w:after="0" w:line="240" w:lineRule="auto"/>
              <w:jc w:val="center"/>
              <w:rPr>
                <w:rFonts w:ascii="Times New Roman" w:hAnsi="Times New Roman"/>
                <w:i/>
              </w:rPr>
            </w:pPr>
            <w:r>
              <w:rPr>
                <w:rFonts w:ascii="Times New Roman" w:hAnsi="Times New Roman"/>
                <w:i/>
              </w:rPr>
              <w:t>10</w:t>
            </w:r>
          </w:p>
        </w:tc>
        <w:tc>
          <w:tcPr>
            <w:tcW w:w="570" w:type="pct"/>
            <w:tcBorders>
              <w:top w:val="single" w:sz="4" w:space="0" w:color="auto"/>
              <w:left w:val="single" w:sz="4" w:space="0" w:color="auto"/>
              <w:bottom w:val="single" w:sz="4" w:space="0" w:color="auto"/>
              <w:right w:val="single" w:sz="4" w:space="0" w:color="auto"/>
            </w:tcBorders>
            <w:vAlign w:val="center"/>
            <w:hideMark/>
          </w:tcPr>
          <w:p w14:paraId="6A14920D" w14:textId="77777777" w:rsidR="00D1559C" w:rsidRDefault="00D1559C" w:rsidP="00D1559C">
            <w:pPr>
              <w:spacing w:after="0" w:line="240" w:lineRule="auto"/>
              <w:jc w:val="center"/>
              <w:rPr>
                <w:rFonts w:ascii="Times New Roman" w:hAnsi="Times New Roman"/>
                <w:i/>
              </w:rPr>
            </w:pPr>
            <w:r>
              <w:rPr>
                <w:rFonts w:ascii="Times New Roman" w:hAnsi="Times New Roman"/>
                <w:i/>
              </w:rPr>
              <w:t>11</w:t>
            </w:r>
          </w:p>
        </w:tc>
      </w:tr>
      <w:tr w:rsidR="00D1559C" w14:paraId="0D7F0A64" w14:textId="77777777" w:rsidTr="00D1559C">
        <w:tc>
          <w:tcPr>
            <w:tcW w:w="589" w:type="pct"/>
            <w:tcBorders>
              <w:top w:val="single" w:sz="4" w:space="0" w:color="auto"/>
              <w:left w:val="single" w:sz="4" w:space="0" w:color="auto"/>
              <w:bottom w:val="single" w:sz="4" w:space="0" w:color="auto"/>
              <w:right w:val="single" w:sz="4" w:space="0" w:color="auto"/>
            </w:tcBorders>
            <w:hideMark/>
          </w:tcPr>
          <w:p w14:paraId="0C618578" w14:textId="77777777" w:rsidR="00D1559C" w:rsidRPr="00280C64" w:rsidRDefault="00D1559C" w:rsidP="00D1559C">
            <w:pPr>
              <w:spacing w:after="0" w:line="240" w:lineRule="auto"/>
              <w:rPr>
                <w:rFonts w:ascii="Times New Roman" w:hAnsi="Times New Roman"/>
              </w:rPr>
            </w:pPr>
            <w:r w:rsidRPr="00280C64">
              <w:rPr>
                <w:rFonts w:ascii="Times New Roman" w:hAnsi="Times New Roman"/>
              </w:rPr>
              <w:t xml:space="preserve">ПК </w:t>
            </w:r>
            <w:r>
              <w:rPr>
                <w:rFonts w:ascii="Times New Roman" w:hAnsi="Times New Roman"/>
              </w:rPr>
              <w:t>5</w:t>
            </w:r>
            <w:r w:rsidRPr="00280C64">
              <w:rPr>
                <w:rFonts w:ascii="Times New Roman" w:hAnsi="Times New Roman"/>
              </w:rPr>
              <w:t xml:space="preserve">.1 – </w:t>
            </w:r>
            <w:r>
              <w:rPr>
                <w:rFonts w:ascii="Times New Roman" w:hAnsi="Times New Roman"/>
              </w:rPr>
              <w:t>5</w:t>
            </w:r>
            <w:r w:rsidRPr="00280C64">
              <w:rPr>
                <w:rFonts w:ascii="Times New Roman" w:hAnsi="Times New Roman"/>
              </w:rPr>
              <w:t>.4</w:t>
            </w:r>
          </w:p>
          <w:p w14:paraId="1449F223" w14:textId="77777777" w:rsidR="00D1559C" w:rsidRDefault="00D1559C" w:rsidP="00D1559C">
            <w:pPr>
              <w:spacing w:after="0" w:line="240" w:lineRule="auto"/>
              <w:rPr>
                <w:rFonts w:ascii="Times New Roman" w:hAnsi="Times New Roman"/>
              </w:rPr>
            </w:pPr>
            <w:r w:rsidRPr="00280C64">
              <w:rPr>
                <w:rFonts w:ascii="Times New Roman" w:hAnsi="Times New Roman"/>
              </w:rPr>
              <w:t>ОК 1 -11</w:t>
            </w:r>
          </w:p>
        </w:tc>
        <w:tc>
          <w:tcPr>
            <w:tcW w:w="1009" w:type="pct"/>
            <w:tcBorders>
              <w:top w:val="single" w:sz="4" w:space="0" w:color="auto"/>
              <w:left w:val="single" w:sz="4" w:space="0" w:color="auto"/>
              <w:bottom w:val="single" w:sz="4" w:space="0" w:color="auto"/>
              <w:right w:val="single" w:sz="4" w:space="0" w:color="auto"/>
            </w:tcBorders>
            <w:hideMark/>
          </w:tcPr>
          <w:p w14:paraId="73DADC43" w14:textId="77777777" w:rsidR="00D1559C" w:rsidRDefault="00D1559C" w:rsidP="00D1559C">
            <w:pPr>
              <w:spacing w:after="0" w:line="240" w:lineRule="auto"/>
              <w:rPr>
                <w:rFonts w:ascii="Times New Roman" w:hAnsi="Times New Roman"/>
              </w:rPr>
            </w:pPr>
            <w:r>
              <w:rPr>
                <w:rFonts w:ascii="Times New Roman" w:hAnsi="Times New Roman"/>
              </w:rPr>
              <w:t xml:space="preserve">МДК 05.01 Основы управления персоналом производственного подразделения </w:t>
            </w:r>
          </w:p>
        </w:tc>
        <w:tc>
          <w:tcPr>
            <w:tcW w:w="428" w:type="pct"/>
            <w:tcBorders>
              <w:top w:val="single" w:sz="4" w:space="0" w:color="auto"/>
              <w:left w:val="single" w:sz="4" w:space="0" w:color="auto"/>
              <w:bottom w:val="single" w:sz="4" w:space="0" w:color="auto"/>
              <w:right w:val="single" w:sz="4" w:space="0" w:color="auto"/>
            </w:tcBorders>
          </w:tcPr>
          <w:p w14:paraId="2E40F558" w14:textId="77777777" w:rsidR="00D1559C" w:rsidRDefault="00D1559C" w:rsidP="00D1559C">
            <w:pPr>
              <w:spacing w:after="0" w:line="240" w:lineRule="auto"/>
              <w:jc w:val="center"/>
              <w:rPr>
                <w:rFonts w:ascii="Times New Roman" w:hAnsi="Times New Roman"/>
                <w:b/>
                <w:bCs/>
              </w:rPr>
            </w:pPr>
          </w:p>
          <w:p w14:paraId="0D110651" w14:textId="77777777" w:rsidR="00D1559C" w:rsidRDefault="00D1559C" w:rsidP="00D1559C">
            <w:pPr>
              <w:spacing w:after="0" w:line="240" w:lineRule="auto"/>
              <w:jc w:val="center"/>
              <w:rPr>
                <w:rFonts w:ascii="Times New Roman" w:hAnsi="Times New Roman"/>
                <w:b/>
                <w:bCs/>
              </w:rPr>
            </w:pPr>
            <w:r>
              <w:rPr>
                <w:rFonts w:ascii="Times New Roman" w:hAnsi="Times New Roman"/>
                <w:b/>
                <w:bCs/>
              </w:rPr>
              <w:t>52</w:t>
            </w:r>
          </w:p>
        </w:tc>
        <w:tc>
          <w:tcPr>
            <w:tcW w:w="248" w:type="pct"/>
            <w:tcBorders>
              <w:top w:val="single" w:sz="4" w:space="0" w:color="auto"/>
              <w:left w:val="single" w:sz="4" w:space="0" w:color="auto"/>
              <w:bottom w:val="single" w:sz="4" w:space="0" w:color="auto"/>
              <w:right w:val="single" w:sz="4" w:space="0" w:color="auto"/>
            </w:tcBorders>
          </w:tcPr>
          <w:p w14:paraId="612C00A1" w14:textId="77777777" w:rsidR="00D1559C" w:rsidRDefault="00D1559C" w:rsidP="00D1559C">
            <w:pPr>
              <w:spacing w:after="0" w:line="240" w:lineRule="auto"/>
              <w:jc w:val="center"/>
              <w:rPr>
                <w:rFonts w:ascii="Times New Roman" w:hAnsi="Times New Roman"/>
              </w:rPr>
            </w:pPr>
          </w:p>
          <w:p w14:paraId="70210AF5" w14:textId="77777777" w:rsidR="00D1559C" w:rsidRDefault="00D1559C" w:rsidP="00D1559C">
            <w:pPr>
              <w:spacing w:after="0" w:line="240" w:lineRule="auto"/>
              <w:jc w:val="center"/>
              <w:rPr>
                <w:rFonts w:ascii="Times New Roman" w:hAnsi="Times New Roman"/>
              </w:rPr>
            </w:pPr>
            <w:r>
              <w:rPr>
                <w:rFonts w:ascii="Times New Roman" w:hAnsi="Times New Roman"/>
              </w:rPr>
              <w:t>52</w:t>
            </w:r>
          </w:p>
        </w:tc>
        <w:tc>
          <w:tcPr>
            <w:tcW w:w="232" w:type="pct"/>
            <w:tcBorders>
              <w:top w:val="single" w:sz="4" w:space="0" w:color="auto"/>
              <w:left w:val="single" w:sz="4" w:space="0" w:color="auto"/>
              <w:bottom w:val="single" w:sz="4" w:space="0" w:color="auto"/>
              <w:right w:val="single" w:sz="4" w:space="0" w:color="auto"/>
            </w:tcBorders>
          </w:tcPr>
          <w:p w14:paraId="3EAE5D7A" w14:textId="77777777" w:rsidR="00D1559C" w:rsidRDefault="00D1559C" w:rsidP="00D1559C">
            <w:pPr>
              <w:spacing w:after="0" w:line="240" w:lineRule="auto"/>
              <w:jc w:val="center"/>
              <w:rPr>
                <w:rFonts w:ascii="Times New Roman" w:hAnsi="Times New Roman"/>
                <w:b/>
                <w:bCs/>
              </w:rPr>
            </w:pPr>
          </w:p>
          <w:p w14:paraId="4244F08E" w14:textId="77777777" w:rsidR="00D1559C" w:rsidRDefault="00D1559C" w:rsidP="00D1559C">
            <w:pPr>
              <w:spacing w:after="0" w:line="240" w:lineRule="auto"/>
              <w:jc w:val="center"/>
              <w:rPr>
                <w:rFonts w:ascii="Times New Roman" w:hAnsi="Times New Roman"/>
                <w:b/>
                <w:bCs/>
              </w:rPr>
            </w:pPr>
            <w:r>
              <w:rPr>
                <w:rFonts w:ascii="Times New Roman" w:hAnsi="Times New Roman"/>
                <w:b/>
                <w:bCs/>
              </w:rPr>
              <w:t>52</w:t>
            </w:r>
          </w:p>
        </w:tc>
        <w:tc>
          <w:tcPr>
            <w:tcW w:w="487" w:type="pct"/>
            <w:tcBorders>
              <w:top w:val="single" w:sz="4" w:space="0" w:color="auto"/>
              <w:left w:val="single" w:sz="4" w:space="0" w:color="auto"/>
              <w:bottom w:val="single" w:sz="4" w:space="0" w:color="auto"/>
              <w:right w:val="single" w:sz="4" w:space="0" w:color="auto"/>
            </w:tcBorders>
          </w:tcPr>
          <w:p w14:paraId="69CD4C41" w14:textId="77777777" w:rsidR="00D1559C" w:rsidRDefault="00D1559C" w:rsidP="00D1559C">
            <w:pPr>
              <w:spacing w:after="0" w:line="240" w:lineRule="auto"/>
              <w:jc w:val="center"/>
              <w:rPr>
                <w:rFonts w:ascii="Times New Roman" w:hAnsi="Times New Roman"/>
                <w:b/>
                <w:bCs/>
              </w:rPr>
            </w:pPr>
          </w:p>
          <w:p w14:paraId="03F33D32" w14:textId="77777777" w:rsidR="00D1559C" w:rsidRDefault="00D1559C" w:rsidP="00D1559C">
            <w:pPr>
              <w:spacing w:after="0" w:line="240" w:lineRule="auto"/>
              <w:jc w:val="center"/>
              <w:rPr>
                <w:rFonts w:ascii="Times New Roman" w:hAnsi="Times New Roman"/>
                <w:b/>
                <w:bCs/>
              </w:rPr>
            </w:pPr>
            <w:r>
              <w:rPr>
                <w:rFonts w:ascii="Times New Roman" w:hAnsi="Times New Roman"/>
                <w:b/>
                <w:bCs/>
              </w:rPr>
              <w:t>20</w:t>
            </w:r>
          </w:p>
        </w:tc>
        <w:tc>
          <w:tcPr>
            <w:tcW w:w="437" w:type="pct"/>
            <w:tcBorders>
              <w:top w:val="single" w:sz="4" w:space="0" w:color="auto"/>
              <w:left w:val="single" w:sz="4" w:space="0" w:color="auto"/>
              <w:bottom w:val="single" w:sz="4" w:space="0" w:color="auto"/>
              <w:right w:val="single" w:sz="4" w:space="0" w:color="auto"/>
            </w:tcBorders>
          </w:tcPr>
          <w:p w14:paraId="257F6A01" w14:textId="77777777" w:rsidR="00D1559C" w:rsidRDefault="00D1559C" w:rsidP="00D1559C">
            <w:pPr>
              <w:spacing w:after="0" w:line="240" w:lineRule="auto"/>
              <w:jc w:val="center"/>
              <w:rPr>
                <w:rFonts w:ascii="Times New Roman" w:hAnsi="Times New Roman"/>
              </w:rPr>
            </w:pPr>
          </w:p>
          <w:p w14:paraId="24125CBD" w14:textId="77777777" w:rsidR="00D1559C" w:rsidRDefault="00D1559C" w:rsidP="00D1559C">
            <w:pPr>
              <w:spacing w:after="0" w:line="240" w:lineRule="auto"/>
              <w:jc w:val="center"/>
              <w:rPr>
                <w:rFonts w:ascii="Times New Roman" w:hAnsi="Times New Roman"/>
              </w:rPr>
            </w:pPr>
            <w:r>
              <w:rPr>
                <w:rFonts w:ascii="Times New Roman" w:hAnsi="Times New Roman"/>
              </w:rPr>
              <w:t>-</w:t>
            </w:r>
          </w:p>
        </w:tc>
        <w:tc>
          <w:tcPr>
            <w:tcW w:w="535" w:type="pct"/>
            <w:tcBorders>
              <w:top w:val="single" w:sz="4" w:space="0" w:color="auto"/>
              <w:left w:val="single" w:sz="4" w:space="0" w:color="auto"/>
              <w:bottom w:val="single" w:sz="4" w:space="0" w:color="auto"/>
              <w:right w:val="single" w:sz="4" w:space="0" w:color="auto"/>
            </w:tcBorders>
          </w:tcPr>
          <w:p w14:paraId="6F7C9739" w14:textId="77777777" w:rsidR="00D1559C" w:rsidRDefault="00D1559C" w:rsidP="00D1559C">
            <w:pPr>
              <w:spacing w:after="0" w:line="240" w:lineRule="auto"/>
              <w:jc w:val="center"/>
              <w:rPr>
                <w:rFonts w:ascii="Times New Roman" w:hAnsi="Times New Roman"/>
              </w:rPr>
            </w:pPr>
          </w:p>
          <w:p w14:paraId="19C25A5F" w14:textId="77777777" w:rsidR="00D1559C" w:rsidRDefault="00D1559C" w:rsidP="00D1559C">
            <w:pPr>
              <w:spacing w:after="0" w:line="240" w:lineRule="auto"/>
              <w:jc w:val="center"/>
              <w:rPr>
                <w:rFonts w:ascii="Times New Roman" w:hAnsi="Times New Roman"/>
              </w:rPr>
            </w:pPr>
            <w:r>
              <w:rPr>
                <w:rFonts w:ascii="Times New Roman" w:hAnsi="Times New Roman"/>
              </w:rPr>
              <w:t>-</w:t>
            </w:r>
          </w:p>
        </w:tc>
        <w:tc>
          <w:tcPr>
            <w:tcW w:w="176" w:type="pct"/>
            <w:tcBorders>
              <w:top w:val="single" w:sz="4" w:space="0" w:color="auto"/>
              <w:left w:val="single" w:sz="4" w:space="0" w:color="auto"/>
              <w:bottom w:val="single" w:sz="4" w:space="0" w:color="auto"/>
              <w:right w:val="single" w:sz="4" w:space="0" w:color="auto"/>
            </w:tcBorders>
          </w:tcPr>
          <w:p w14:paraId="5011C14F" w14:textId="77777777" w:rsidR="00D1559C" w:rsidRDefault="00D1559C" w:rsidP="00D1559C">
            <w:pPr>
              <w:spacing w:after="0" w:line="240" w:lineRule="auto"/>
              <w:jc w:val="center"/>
              <w:rPr>
                <w:rFonts w:ascii="Times New Roman" w:hAnsi="Times New Roman"/>
              </w:rPr>
            </w:pPr>
          </w:p>
          <w:p w14:paraId="5431C286" w14:textId="77777777" w:rsidR="00D1559C" w:rsidRDefault="00D1559C" w:rsidP="00D1559C">
            <w:pPr>
              <w:spacing w:after="0" w:line="240" w:lineRule="auto"/>
              <w:jc w:val="center"/>
              <w:rPr>
                <w:rFonts w:ascii="Times New Roman" w:hAnsi="Times New Roman"/>
              </w:rPr>
            </w:pPr>
          </w:p>
        </w:tc>
        <w:tc>
          <w:tcPr>
            <w:tcW w:w="289" w:type="pct"/>
            <w:tcBorders>
              <w:top w:val="single" w:sz="4" w:space="0" w:color="auto"/>
              <w:left w:val="single" w:sz="4" w:space="0" w:color="auto"/>
              <w:bottom w:val="single" w:sz="4" w:space="0" w:color="auto"/>
              <w:right w:val="single" w:sz="4" w:space="0" w:color="auto"/>
            </w:tcBorders>
          </w:tcPr>
          <w:p w14:paraId="14006BD2" w14:textId="77777777" w:rsidR="00D1559C" w:rsidRDefault="00D1559C" w:rsidP="00D1559C">
            <w:pPr>
              <w:spacing w:after="0" w:line="240" w:lineRule="auto"/>
              <w:jc w:val="center"/>
              <w:rPr>
                <w:rFonts w:ascii="Times New Roman" w:hAnsi="Times New Roman"/>
                <w:b/>
                <w:bCs/>
              </w:rPr>
            </w:pPr>
          </w:p>
          <w:p w14:paraId="6F35024C" w14:textId="77777777" w:rsidR="00D1559C" w:rsidRDefault="00D1559C" w:rsidP="00D1559C">
            <w:pPr>
              <w:spacing w:after="0" w:line="240" w:lineRule="auto"/>
              <w:jc w:val="center"/>
              <w:rPr>
                <w:rFonts w:ascii="Times New Roman" w:hAnsi="Times New Roman"/>
                <w:b/>
                <w:bCs/>
              </w:rPr>
            </w:pPr>
            <w:r>
              <w:rPr>
                <w:rFonts w:ascii="Times New Roman" w:hAnsi="Times New Roman"/>
                <w:b/>
                <w:bCs/>
              </w:rPr>
              <w:t>-</w:t>
            </w:r>
          </w:p>
        </w:tc>
        <w:tc>
          <w:tcPr>
            <w:tcW w:w="570" w:type="pct"/>
            <w:tcBorders>
              <w:top w:val="single" w:sz="4" w:space="0" w:color="auto"/>
              <w:left w:val="single" w:sz="4" w:space="0" w:color="auto"/>
              <w:bottom w:val="single" w:sz="4" w:space="0" w:color="auto"/>
              <w:right w:val="single" w:sz="4" w:space="0" w:color="auto"/>
            </w:tcBorders>
          </w:tcPr>
          <w:p w14:paraId="5FA6017D" w14:textId="77777777" w:rsidR="00D1559C" w:rsidRDefault="00D1559C" w:rsidP="00D1559C">
            <w:pPr>
              <w:spacing w:after="0" w:line="240" w:lineRule="auto"/>
              <w:jc w:val="center"/>
              <w:rPr>
                <w:rFonts w:ascii="Times New Roman" w:hAnsi="Times New Roman"/>
                <w:b/>
                <w:bCs/>
              </w:rPr>
            </w:pPr>
          </w:p>
          <w:p w14:paraId="7E93F731" w14:textId="77777777" w:rsidR="00D1559C" w:rsidRDefault="00D1559C" w:rsidP="00D1559C">
            <w:pPr>
              <w:spacing w:after="0" w:line="240" w:lineRule="auto"/>
              <w:jc w:val="center"/>
              <w:rPr>
                <w:rFonts w:ascii="Times New Roman" w:hAnsi="Times New Roman"/>
                <w:b/>
                <w:bCs/>
              </w:rPr>
            </w:pPr>
            <w:r>
              <w:rPr>
                <w:rFonts w:ascii="Times New Roman" w:hAnsi="Times New Roman"/>
                <w:b/>
                <w:bCs/>
              </w:rPr>
              <w:t>-</w:t>
            </w:r>
          </w:p>
        </w:tc>
      </w:tr>
      <w:tr w:rsidR="00D1559C" w14:paraId="4E41AE8E" w14:textId="77777777" w:rsidTr="00D1559C">
        <w:tc>
          <w:tcPr>
            <w:tcW w:w="589" w:type="pct"/>
            <w:tcBorders>
              <w:top w:val="single" w:sz="4" w:space="0" w:color="auto"/>
              <w:left w:val="single" w:sz="4" w:space="0" w:color="auto"/>
              <w:bottom w:val="single" w:sz="4" w:space="0" w:color="auto"/>
              <w:right w:val="single" w:sz="4" w:space="0" w:color="auto"/>
            </w:tcBorders>
          </w:tcPr>
          <w:p w14:paraId="5DBE4DE8" w14:textId="77777777" w:rsidR="00D1559C" w:rsidRPr="00280C64" w:rsidRDefault="00D1559C" w:rsidP="00D1559C">
            <w:pPr>
              <w:spacing w:after="0" w:line="240" w:lineRule="auto"/>
              <w:rPr>
                <w:rFonts w:ascii="Times New Roman" w:hAnsi="Times New Roman"/>
              </w:rPr>
            </w:pPr>
            <w:r w:rsidRPr="00280C64">
              <w:rPr>
                <w:rFonts w:ascii="Times New Roman" w:hAnsi="Times New Roman"/>
              </w:rPr>
              <w:t xml:space="preserve">ПК </w:t>
            </w:r>
            <w:r>
              <w:rPr>
                <w:rFonts w:ascii="Times New Roman" w:hAnsi="Times New Roman"/>
              </w:rPr>
              <w:t>5</w:t>
            </w:r>
            <w:r w:rsidRPr="00280C64">
              <w:rPr>
                <w:rFonts w:ascii="Times New Roman" w:hAnsi="Times New Roman"/>
              </w:rPr>
              <w:t xml:space="preserve">.1 – </w:t>
            </w:r>
            <w:r>
              <w:rPr>
                <w:rFonts w:ascii="Times New Roman" w:hAnsi="Times New Roman"/>
              </w:rPr>
              <w:t>5</w:t>
            </w:r>
            <w:r w:rsidRPr="00280C64">
              <w:rPr>
                <w:rFonts w:ascii="Times New Roman" w:hAnsi="Times New Roman"/>
              </w:rPr>
              <w:t>.4</w:t>
            </w:r>
          </w:p>
          <w:p w14:paraId="68BFA43B" w14:textId="77777777" w:rsidR="00D1559C" w:rsidRDefault="00D1559C" w:rsidP="00D1559C">
            <w:pPr>
              <w:spacing w:after="0" w:line="240" w:lineRule="auto"/>
              <w:rPr>
                <w:rFonts w:ascii="Times New Roman" w:hAnsi="Times New Roman"/>
                <w:i/>
              </w:rPr>
            </w:pPr>
            <w:r w:rsidRPr="00280C64">
              <w:rPr>
                <w:rFonts w:ascii="Times New Roman" w:hAnsi="Times New Roman"/>
              </w:rPr>
              <w:t>ОК 1 -11</w:t>
            </w:r>
          </w:p>
        </w:tc>
        <w:tc>
          <w:tcPr>
            <w:tcW w:w="1009" w:type="pct"/>
            <w:tcBorders>
              <w:top w:val="single" w:sz="4" w:space="0" w:color="auto"/>
              <w:left w:val="single" w:sz="4" w:space="0" w:color="auto"/>
              <w:bottom w:val="single" w:sz="4" w:space="0" w:color="auto"/>
              <w:right w:val="single" w:sz="4" w:space="0" w:color="auto"/>
            </w:tcBorders>
            <w:hideMark/>
          </w:tcPr>
          <w:p w14:paraId="1B0C5B4E" w14:textId="77777777" w:rsidR="00D1559C" w:rsidRDefault="00D1559C" w:rsidP="00D1559C">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28" w:type="pct"/>
            <w:tcBorders>
              <w:top w:val="single" w:sz="4" w:space="0" w:color="auto"/>
              <w:left w:val="single" w:sz="4" w:space="0" w:color="auto"/>
              <w:bottom w:val="single" w:sz="4" w:space="0" w:color="auto"/>
              <w:right w:val="single" w:sz="4" w:space="0" w:color="auto"/>
            </w:tcBorders>
          </w:tcPr>
          <w:p w14:paraId="44177A14" w14:textId="77777777" w:rsidR="00D1559C" w:rsidRDefault="00D1559C" w:rsidP="00D1559C">
            <w:pPr>
              <w:suppressAutoHyphens/>
              <w:spacing w:after="0" w:line="240" w:lineRule="auto"/>
              <w:jc w:val="center"/>
              <w:rPr>
                <w:rFonts w:ascii="Times New Roman" w:hAnsi="Times New Roman"/>
                <w:b/>
                <w:bCs/>
                <w:i/>
              </w:rPr>
            </w:pPr>
          </w:p>
          <w:p w14:paraId="53B33AB0" w14:textId="77777777" w:rsidR="00D1559C" w:rsidRDefault="00D1559C" w:rsidP="00D1559C">
            <w:pPr>
              <w:suppressAutoHyphens/>
              <w:spacing w:after="0" w:line="240" w:lineRule="auto"/>
              <w:jc w:val="center"/>
              <w:rPr>
                <w:rFonts w:ascii="Times New Roman" w:hAnsi="Times New Roman"/>
                <w:b/>
                <w:bCs/>
                <w:i/>
              </w:rPr>
            </w:pPr>
            <w:r>
              <w:rPr>
                <w:rFonts w:ascii="Times New Roman" w:hAnsi="Times New Roman"/>
                <w:b/>
                <w:bCs/>
                <w:i/>
              </w:rPr>
              <w:t>36</w:t>
            </w:r>
          </w:p>
        </w:tc>
        <w:tc>
          <w:tcPr>
            <w:tcW w:w="248" w:type="pct"/>
            <w:tcBorders>
              <w:top w:val="single" w:sz="4" w:space="0" w:color="auto"/>
              <w:left w:val="single" w:sz="4" w:space="0" w:color="auto"/>
              <w:bottom w:val="single" w:sz="4" w:space="0" w:color="auto"/>
              <w:right w:val="single" w:sz="4" w:space="0" w:color="auto"/>
            </w:tcBorders>
            <w:shd w:val="clear" w:color="auto" w:fill="C0C0C0"/>
          </w:tcPr>
          <w:p w14:paraId="1DDF6195" w14:textId="77777777" w:rsidR="00D1559C" w:rsidRDefault="00D1559C" w:rsidP="00D1559C">
            <w:pPr>
              <w:spacing w:after="0" w:line="240" w:lineRule="auto"/>
              <w:jc w:val="center"/>
              <w:rPr>
                <w:rFonts w:ascii="Times New Roman" w:hAnsi="Times New Roman"/>
                <w:i/>
              </w:rPr>
            </w:pPr>
          </w:p>
          <w:p w14:paraId="1DAF5D55" w14:textId="77777777" w:rsidR="00D1559C" w:rsidRDefault="00D1559C" w:rsidP="00D1559C">
            <w:pPr>
              <w:spacing w:after="0" w:line="240" w:lineRule="auto"/>
              <w:jc w:val="center"/>
              <w:rPr>
                <w:rFonts w:ascii="Times New Roman" w:hAnsi="Times New Roman"/>
                <w:i/>
              </w:rPr>
            </w:pPr>
            <w:r>
              <w:rPr>
                <w:rFonts w:ascii="Times New Roman" w:hAnsi="Times New Roman"/>
                <w:i/>
              </w:rPr>
              <w:t>36</w:t>
            </w:r>
          </w:p>
        </w:tc>
        <w:tc>
          <w:tcPr>
            <w:tcW w:w="232" w:type="pct"/>
            <w:tcBorders>
              <w:top w:val="single" w:sz="4" w:space="0" w:color="auto"/>
              <w:left w:val="single" w:sz="4" w:space="0" w:color="auto"/>
              <w:bottom w:val="single" w:sz="4" w:space="0" w:color="auto"/>
              <w:right w:val="single" w:sz="4" w:space="0" w:color="auto"/>
            </w:tcBorders>
            <w:shd w:val="clear" w:color="auto" w:fill="C0C0C0"/>
          </w:tcPr>
          <w:p w14:paraId="6B9C554D" w14:textId="77777777" w:rsidR="00D1559C" w:rsidRDefault="00D1559C" w:rsidP="00D1559C">
            <w:pPr>
              <w:spacing w:after="0" w:line="240" w:lineRule="auto"/>
              <w:jc w:val="center"/>
              <w:rPr>
                <w:rFonts w:ascii="Times New Roman" w:hAnsi="Times New Roman"/>
                <w:b/>
                <w:bCs/>
                <w:i/>
              </w:rPr>
            </w:pPr>
          </w:p>
        </w:tc>
        <w:tc>
          <w:tcPr>
            <w:tcW w:w="487" w:type="pct"/>
            <w:tcBorders>
              <w:top w:val="single" w:sz="4" w:space="0" w:color="auto"/>
              <w:left w:val="single" w:sz="4" w:space="0" w:color="auto"/>
              <w:bottom w:val="single" w:sz="4" w:space="0" w:color="auto"/>
              <w:right w:val="single" w:sz="4" w:space="0" w:color="auto"/>
            </w:tcBorders>
            <w:shd w:val="clear" w:color="auto" w:fill="C0C0C0"/>
          </w:tcPr>
          <w:p w14:paraId="6781597D" w14:textId="77777777" w:rsidR="00D1559C" w:rsidRDefault="00D1559C" w:rsidP="00D1559C">
            <w:pPr>
              <w:spacing w:after="0" w:line="240" w:lineRule="auto"/>
              <w:jc w:val="center"/>
              <w:rPr>
                <w:rFonts w:ascii="Times New Roman" w:hAnsi="Times New Roman"/>
                <w:b/>
                <w:bCs/>
                <w:i/>
              </w:rPr>
            </w:pPr>
          </w:p>
        </w:tc>
        <w:tc>
          <w:tcPr>
            <w:tcW w:w="1437" w:type="pct"/>
            <w:gridSpan w:val="4"/>
            <w:tcBorders>
              <w:top w:val="single" w:sz="4" w:space="0" w:color="auto"/>
              <w:left w:val="single" w:sz="4" w:space="0" w:color="auto"/>
              <w:bottom w:val="single" w:sz="4" w:space="0" w:color="auto"/>
              <w:right w:val="single" w:sz="4" w:space="0" w:color="auto"/>
            </w:tcBorders>
            <w:shd w:val="clear" w:color="auto" w:fill="C0C0C0"/>
          </w:tcPr>
          <w:p w14:paraId="68530D9D" w14:textId="77777777" w:rsidR="00D1559C" w:rsidRDefault="00D1559C" w:rsidP="00D1559C">
            <w:pPr>
              <w:spacing w:after="0" w:line="240" w:lineRule="auto"/>
              <w:jc w:val="center"/>
              <w:rPr>
                <w:rFonts w:ascii="Times New Roman" w:hAnsi="Times New Roman"/>
                <w:i/>
              </w:rPr>
            </w:pPr>
          </w:p>
        </w:tc>
        <w:tc>
          <w:tcPr>
            <w:tcW w:w="570" w:type="pct"/>
            <w:tcBorders>
              <w:top w:val="single" w:sz="4" w:space="0" w:color="auto"/>
              <w:left w:val="single" w:sz="4" w:space="0" w:color="auto"/>
              <w:bottom w:val="single" w:sz="4" w:space="0" w:color="auto"/>
              <w:right w:val="single" w:sz="4" w:space="0" w:color="auto"/>
            </w:tcBorders>
            <w:hideMark/>
          </w:tcPr>
          <w:p w14:paraId="553E2DE1" w14:textId="77777777" w:rsidR="00D1559C" w:rsidRDefault="00D1559C" w:rsidP="00D1559C">
            <w:pPr>
              <w:suppressAutoHyphens/>
              <w:spacing w:after="0" w:line="240" w:lineRule="auto"/>
              <w:jc w:val="center"/>
              <w:rPr>
                <w:rFonts w:ascii="Times New Roman" w:hAnsi="Times New Roman"/>
                <w:i/>
                <w:color w:val="C00000"/>
              </w:rPr>
            </w:pPr>
          </w:p>
          <w:p w14:paraId="4D72F584" w14:textId="77777777" w:rsidR="00D1559C" w:rsidRPr="003428CC" w:rsidRDefault="00D1559C" w:rsidP="00D1559C">
            <w:pPr>
              <w:suppressAutoHyphens/>
              <w:spacing w:after="0" w:line="240" w:lineRule="auto"/>
              <w:jc w:val="center"/>
              <w:rPr>
                <w:rFonts w:ascii="Times New Roman" w:hAnsi="Times New Roman"/>
                <w:color w:val="C00000"/>
              </w:rPr>
            </w:pPr>
            <w:r w:rsidRPr="003428CC">
              <w:rPr>
                <w:rFonts w:ascii="Times New Roman" w:hAnsi="Times New Roman"/>
              </w:rPr>
              <w:t>36</w:t>
            </w:r>
          </w:p>
        </w:tc>
      </w:tr>
      <w:tr w:rsidR="00D1559C" w14:paraId="55A3722C" w14:textId="77777777" w:rsidTr="00D1559C">
        <w:tc>
          <w:tcPr>
            <w:tcW w:w="589" w:type="pct"/>
            <w:tcBorders>
              <w:top w:val="single" w:sz="4" w:space="0" w:color="auto"/>
              <w:left w:val="single" w:sz="4" w:space="0" w:color="auto"/>
              <w:bottom w:val="single" w:sz="4" w:space="0" w:color="auto"/>
              <w:right w:val="single" w:sz="4" w:space="0" w:color="auto"/>
            </w:tcBorders>
          </w:tcPr>
          <w:p w14:paraId="48D2631D" w14:textId="77777777" w:rsidR="00D1559C" w:rsidRDefault="00D1559C" w:rsidP="00D1559C">
            <w:pPr>
              <w:spacing w:after="0" w:line="240" w:lineRule="auto"/>
              <w:rPr>
                <w:rFonts w:ascii="Times New Roman" w:hAnsi="Times New Roman"/>
                <w:i/>
              </w:rPr>
            </w:pPr>
          </w:p>
        </w:tc>
        <w:tc>
          <w:tcPr>
            <w:tcW w:w="1009" w:type="pct"/>
            <w:tcBorders>
              <w:top w:val="single" w:sz="4" w:space="0" w:color="auto"/>
              <w:left w:val="single" w:sz="4" w:space="0" w:color="auto"/>
              <w:bottom w:val="single" w:sz="4" w:space="0" w:color="auto"/>
              <w:right w:val="single" w:sz="4" w:space="0" w:color="auto"/>
            </w:tcBorders>
            <w:hideMark/>
          </w:tcPr>
          <w:p w14:paraId="4A312E18" w14:textId="77777777" w:rsidR="00D1559C" w:rsidRDefault="00D1559C" w:rsidP="00D1559C">
            <w:pPr>
              <w:suppressAutoHyphens/>
              <w:spacing w:after="0" w:line="240" w:lineRule="auto"/>
              <w:rPr>
                <w:rFonts w:ascii="Times New Roman" w:hAnsi="Times New Roman"/>
              </w:rPr>
            </w:pPr>
            <w:r>
              <w:rPr>
                <w:rFonts w:ascii="Times New Roman" w:hAnsi="Times New Roman"/>
              </w:rPr>
              <w:t xml:space="preserve">Промежуточная аттестация </w:t>
            </w:r>
            <w:r w:rsidRPr="003428CC">
              <w:rPr>
                <w:rFonts w:ascii="Times New Roman" w:hAnsi="Times New Roman"/>
                <w:i/>
              </w:rPr>
              <w:t>(экзамен по ПМ</w:t>
            </w:r>
            <w:r>
              <w:rPr>
                <w:rFonts w:ascii="Times New Roman" w:hAnsi="Times New Roman"/>
              </w:rPr>
              <w:t>)</w:t>
            </w:r>
          </w:p>
        </w:tc>
        <w:tc>
          <w:tcPr>
            <w:tcW w:w="428" w:type="pct"/>
            <w:tcBorders>
              <w:top w:val="single" w:sz="4" w:space="0" w:color="auto"/>
              <w:left w:val="single" w:sz="4" w:space="0" w:color="auto"/>
              <w:bottom w:val="single" w:sz="4" w:space="0" w:color="auto"/>
              <w:right w:val="single" w:sz="4" w:space="0" w:color="auto"/>
            </w:tcBorders>
          </w:tcPr>
          <w:p w14:paraId="5BC23166" w14:textId="77777777" w:rsidR="00D1559C" w:rsidRDefault="00D1559C" w:rsidP="00D1559C">
            <w:pPr>
              <w:suppressAutoHyphens/>
              <w:spacing w:after="0" w:line="240" w:lineRule="auto"/>
              <w:jc w:val="center"/>
              <w:rPr>
                <w:rFonts w:ascii="Times New Roman" w:hAnsi="Times New Roman"/>
                <w:b/>
                <w:bCs/>
              </w:rPr>
            </w:pPr>
            <w:r>
              <w:rPr>
                <w:rFonts w:ascii="Times New Roman" w:hAnsi="Times New Roman"/>
                <w:b/>
                <w:bCs/>
              </w:rPr>
              <w:t>6</w:t>
            </w:r>
          </w:p>
        </w:tc>
        <w:tc>
          <w:tcPr>
            <w:tcW w:w="248" w:type="pct"/>
            <w:tcBorders>
              <w:top w:val="single" w:sz="4" w:space="0" w:color="auto"/>
              <w:left w:val="single" w:sz="4" w:space="0" w:color="auto"/>
              <w:bottom w:val="single" w:sz="4" w:space="0" w:color="auto"/>
              <w:right w:val="single" w:sz="4" w:space="0" w:color="auto"/>
            </w:tcBorders>
            <w:shd w:val="clear" w:color="auto" w:fill="C0C0C0"/>
          </w:tcPr>
          <w:p w14:paraId="43EDF85C" w14:textId="77777777" w:rsidR="00D1559C" w:rsidRDefault="00D1559C" w:rsidP="00D1559C">
            <w:pPr>
              <w:spacing w:after="0" w:line="240" w:lineRule="auto"/>
              <w:jc w:val="center"/>
              <w:rPr>
                <w:rFonts w:ascii="Times New Roman" w:hAnsi="Times New Roman"/>
                <w:i/>
              </w:rPr>
            </w:pPr>
          </w:p>
        </w:tc>
        <w:tc>
          <w:tcPr>
            <w:tcW w:w="232" w:type="pct"/>
            <w:tcBorders>
              <w:top w:val="single" w:sz="4" w:space="0" w:color="auto"/>
              <w:left w:val="single" w:sz="4" w:space="0" w:color="auto"/>
              <w:bottom w:val="single" w:sz="4" w:space="0" w:color="auto"/>
              <w:right w:val="single" w:sz="4" w:space="0" w:color="auto"/>
            </w:tcBorders>
            <w:shd w:val="clear" w:color="auto" w:fill="C0C0C0"/>
          </w:tcPr>
          <w:p w14:paraId="1B5DC741" w14:textId="77777777" w:rsidR="00D1559C" w:rsidRDefault="00D1559C" w:rsidP="00D1559C">
            <w:pPr>
              <w:spacing w:after="0" w:line="240" w:lineRule="auto"/>
              <w:jc w:val="center"/>
              <w:rPr>
                <w:rFonts w:ascii="Times New Roman" w:hAnsi="Times New Roman"/>
                <w:i/>
              </w:rPr>
            </w:pPr>
          </w:p>
        </w:tc>
        <w:tc>
          <w:tcPr>
            <w:tcW w:w="487" w:type="pct"/>
            <w:tcBorders>
              <w:top w:val="single" w:sz="4" w:space="0" w:color="auto"/>
              <w:left w:val="single" w:sz="4" w:space="0" w:color="auto"/>
              <w:bottom w:val="single" w:sz="4" w:space="0" w:color="auto"/>
              <w:right w:val="single" w:sz="4" w:space="0" w:color="auto"/>
            </w:tcBorders>
            <w:shd w:val="clear" w:color="auto" w:fill="C0C0C0"/>
          </w:tcPr>
          <w:p w14:paraId="77B1B651" w14:textId="77777777" w:rsidR="00D1559C" w:rsidRDefault="00D1559C" w:rsidP="00D1559C">
            <w:pPr>
              <w:spacing w:after="0" w:line="240" w:lineRule="auto"/>
              <w:jc w:val="center"/>
              <w:rPr>
                <w:rFonts w:ascii="Times New Roman" w:hAnsi="Times New Roman"/>
                <w:i/>
              </w:rPr>
            </w:pPr>
          </w:p>
        </w:tc>
        <w:tc>
          <w:tcPr>
            <w:tcW w:w="437" w:type="pct"/>
            <w:tcBorders>
              <w:top w:val="single" w:sz="4" w:space="0" w:color="auto"/>
              <w:left w:val="single" w:sz="4" w:space="0" w:color="auto"/>
              <w:bottom w:val="single" w:sz="4" w:space="0" w:color="auto"/>
              <w:right w:val="single" w:sz="4" w:space="0" w:color="auto"/>
            </w:tcBorders>
            <w:shd w:val="clear" w:color="auto" w:fill="C0C0C0"/>
          </w:tcPr>
          <w:p w14:paraId="77AC39FB" w14:textId="77777777" w:rsidR="00D1559C" w:rsidRDefault="00D1559C" w:rsidP="00D1559C">
            <w:pPr>
              <w:spacing w:after="0" w:line="240" w:lineRule="auto"/>
              <w:jc w:val="center"/>
              <w:rPr>
                <w:rFonts w:ascii="Times New Roman" w:hAnsi="Times New Roman"/>
                <w:i/>
              </w:rPr>
            </w:pPr>
          </w:p>
        </w:tc>
        <w:tc>
          <w:tcPr>
            <w:tcW w:w="535" w:type="pct"/>
            <w:tcBorders>
              <w:top w:val="single" w:sz="4" w:space="0" w:color="auto"/>
              <w:left w:val="single" w:sz="4" w:space="0" w:color="auto"/>
              <w:bottom w:val="single" w:sz="4" w:space="0" w:color="auto"/>
              <w:right w:val="single" w:sz="4" w:space="0" w:color="auto"/>
            </w:tcBorders>
            <w:shd w:val="clear" w:color="auto" w:fill="C0C0C0"/>
          </w:tcPr>
          <w:p w14:paraId="25395C6E" w14:textId="77777777" w:rsidR="00D1559C" w:rsidRDefault="00D1559C" w:rsidP="00D1559C">
            <w:pPr>
              <w:spacing w:after="0" w:line="240" w:lineRule="auto"/>
              <w:jc w:val="center"/>
              <w:rPr>
                <w:rFonts w:ascii="Times New Roman" w:hAnsi="Times New Roman"/>
                <w:i/>
              </w:rPr>
            </w:pPr>
          </w:p>
        </w:tc>
        <w:tc>
          <w:tcPr>
            <w:tcW w:w="176" w:type="pct"/>
            <w:tcBorders>
              <w:top w:val="single" w:sz="4" w:space="0" w:color="auto"/>
              <w:left w:val="single" w:sz="4" w:space="0" w:color="auto"/>
              <w:bottom w:val="single" w:sz="4" w:space="0" w:color="auto"/>
              <w:right w:val="single" w:sz="4" w:space="0" w:color="auto"/>
            </w:tcBorders>
            <w:shd w:val="clear" w:color="auto" w:fill="C0C0C0"/>
          </w:tcPr>
          <w:p w14:paraId="249BA062" w14:textId="77777777" w:rsidR="00D1559C" w:rsidRDefault="00D1559C" w:rsidP="00D1559C">
            <w:pPr>
              <w:spacing w:after="0" w:line="240" w:lineRule="auto"/>
              <w:jc w:val="center"/>
              <w:rPr>
                <w:rFonts w:ascii="Times New Roman" w:hAnsi="Times New Roman"/>
                <w:i/>
              </w:rPr>
            </w:pPr>
            <w:r>
              <w:rPr>
                <w:rFonts w:ascii="Times New Roman" w:hAnsi="Times New Roman"/>
                <w:i/>
              </w:rPr>
              <w:t>6</w:t>
            </w:r>
          </w:p>
        </w:tc>
        <w:tc>
          <w:tcPr>
            <w:tcW w:w="289" w:type="pct"/>
            <w:tcBorders>
              <w:top w:val="single" w:sz="4" w:space="0" w:color="auto"/>
              <w:left w:val="single" w:sz="4" w:space="0" w:color="auto"/>
              <w:bottom w:val="single" w:sz="4" w:space="0" w:color="auto"/>
              <w:right w:val="single" w:sz="4" w:space="0" w:color="auto"/>
            </w:tcBorders>
            <w:shd w:val="clear" w:color="auto" w:fill="C0C0C0"/>
          </w:tcPr>
          <w:p w14:paraId="0164A0D4" w14:textId="77777777" w:rsidR="00D1559C" w:rsidRDefault="00D1559C" w:rsidP="00D1559C">
            <w:pPr>
              <w:spacing w:after="0" w:line="240" w:lineRule="auto"/>
              <w:jc w:val="center"/>
              <w:rPr>
                <w:rFonts w:ascii="Times New Roman" w:hAnsi="Times New Roman"/>
                <w:i/>
              </w:rPr>
            </w:pPr>
          </w:p>
        </w:tc>
        <w:tc>
          <w:tcPr>
            <w:tcW w:w="570" w:type="pct"/>
            <w:tcBorders>
              <w:top w:val="single" w:sz="4" w:space="0" w:color="auto"/>
              <w:left w:val="single" w:sz="4" w:space="0" w:color="auto"/>
              <w:bottom w:val="single" w:sz="4" w:space="0" w:color="auto"/>
              <w:right w:val="single" w:sz="4" w:space="0" w:color="auto"/>
            </w:tcBorders>
          </w:tcPr>
          <w:p w14:paraId="0C7A9499" w14:textId="77777777" w:rsidR="00D1559C" w:rsidRDefault="00D1559C" w:rsidP="00D1559C">
            <w:pPr>
              <w:suppressAutoHyphens/>
              <w:spacing w:after="0" w:line="240" w:lineRule="auto"/>
              <w:jc w:val="center"/>
              <w:rPr>
                <w:rFonts w:ascii="Times New Roman" w:hAnsi="Times New Roman"/>
              </w:rPr>
            </w:pPr>
          </w:p>
        </w:tc>
      </w:tr>
      <w:tr w:rsidR="00D1559C" w14:paraId="2DFE4D42" w14:textId="77777777" w:rsidTr="00D1559C">
        <w:tc>
          <w:tcPr>
            <w:tcW w:w="589" w:type="pct"/>
            <w:tcBorders>
              <w:top w:val="single" w:sz="4" w:space="0" w:color="auto"/>
              <w:left w:val="single" w:sz="4" w:space="0" w:color="auto"/>
              <w:bottom w:val="single" w:sz="4" w:space="0" w:color="auto"/>
              <w:right w:val="single" w:sz="4" w:space="0" w:color="auto"/>
            </w:tcBorders>
          </w:tcPr>
          <w:p w14:paraId="7A5FD6FD" w14:textId="77777777" w:rsidR="00D1559C" w:rsidRDefault="00D1559C" w:rsidP="00D1559C">
            <w:pPr>
              <w:spacing w:line="240" w:lineRule="auto"/>
              <w:rPr>
                <w:rFonts w:ascii="Times New Roman" w:hAnsi="Times New Roman"/>
                <w:b/>
                <w:i/>
              </w:rPr>
            </w:pPr>
          </w:p>
        </w:tc>
        <w:tc>
          <w:tcPr>
            <w:tcW w:w="1009" w:type="pct"/>
            <w:tcBorders>
              <w:top w:val="single" w:sz="4" w:space="0" w:color="auto"/>
              <w:left w:val="single" w:sz="4" w:space="0" w:color="auto"/>
              <w:bottom w:val="single" w:sz="4" w:space="0" w:color="auto"/>
              <w:right w:val="single" w:sz="4" w:space="0" w:color="auto"/>
            </w:tcBorders>
            <w:hideMark/>
          </w:tcPr>
          <w:p w14:paraId="49C797B4" w14:textId="77777777" w:rsidR="00D1559C" w:rsidRDefault="00D1559C" w:rsidP="00D1559C">
            <w:pPr>
              <w:spacing w:line="240" w:lineRule="auto"/>
              <w:rPr>
                <w:rFonts w:ascii="Times New Roman" w:hAnsi="Times New Roman"/>
                <w:b/>
                <w:i/>
              </w:rPr>
            </w:pPr>
            <w:r>
              <w:rPr>
                <w:rFonts w:ascii="Times New Roman" w:hAnsi="Times New Roman"/>
                <w:b/>
                <w:i/>
              </w:rPr>
              <w:t>Всего:</w:t>
            </w:r>
          </w:p>
        </w:tc>
        <w:tc>
          <w:tcPr>
            <w:tcW w:w="428" w:type="pct"/>
            <w:tcBorders>
              <w:top w:val="single" w:sz="4" w:space="0" w:color="auto"/>
              <w:left w:val="single" w:sz="4" w:space="0" w:color="auto"/>
              <w:bottom w:val="single" w:sz="4" w:space="0" w:color="auto"/>
              <w:right w:val="single" w:sz="4" w:space="0" w:color="auto"/>
            </w:tcBorders>
          </w:tcPr>
          <w:p w14:paraId="0913AE88" w14:textId="77777777" w:rsidR="00D1559C" w:rsidRDefault="00D1559C" w:rsidP="00D1559C">
            <w:pPr>
              <w:spacing w:after="0" w:line="240" w:lineRule="auto"/>
              <w:jc w:val="center"/>
              <w:rPr>
                <w:rFonts w:ascii="Times New Roman" w:hAnsi="Times New Roman"/>
                <w:b/>
                <w:i/>
              </w:rPr>
            </w:pPr>
            <w:r>
              <w:rPr>
                <w:rFonts w:ascii="Times New Roman" w:hAnsi="Times New Roman"/>
                <w:b/>
                <w:i/>
              </w:rPr>
              <w:t>94</w:t>
            </w:r>
          </w:p>
        </w:tc>
        <w:tc>
          <w:tcPr>
            <w:tcW w:w="248" w:type="pct"/>
            <w:tcBorders>
              <w:top w:val="single" w:sz="4" w:space="0" w:color="auto"/>
              <w:left w:val="single" w:sz="4" w:space="0" w:color="auto"/>
              <w:bottom w:val="single" w:sz="4" w:space="0" w:color="auto"/>
              <w:right w:val="single" w:sz="4" w:space="0" w:color="auto"/>
            </w:tcBorders>
          </w:tcPr>
          <w:p w14:paraId="531B5E96" w14:textId="77777777" w:rsidR="00D1559C" w:rsidRDefault="00D1559C" w:rsidP="00D1559C">
            <w:pPr>
              <w:spacing w:after="0" w:line="240" w:lineRule="auto"/>
              <w:jc w:val="center"/>
              <w:rPr>
                <w:rFonts w:ascii="Times New Roman" w:hAnsi="Times New Roman"/>
                <w:b/>
                <w:i/>
              </w:rPr>
            </w:pPr>
            <w:r>
              <w:rPr>
                <w:rFonts w:ascii="Times New Roman" w:hAnsi="Times New Roman"/>
                <w:b/>
                <w:i/>
              </w:rPr>
              <w:t>88</w:t>
            </w:r>
          </w:p>
        </w:tc>
        <w:tc>
          <w:tcPr>
            <w:tcW w:w="232" w:type="pct"/>
            <w:tcBorders>
              <w:top w:val="single" w:sz="4" w:space="0" w:color="auto"/>
              <w:left w:val="single" w:sz="4" w:space="0" w:color="auto"/>
              <w:bottom w:val="single" w:sz="4" w:space="0" w:color="auto"/>
              <w:right w:val="single" w:sz="4" w:space="0" w:color="auto"/>
            </w:tcBorders>
          </w:tcPr>
          <w:p w14:paraId="5C088FC2" w14:textId="77777777" w:rsidR="00D1559C" w:rsidRDefault="00D1559C" w:rsidP="00D1559C">
            <w:pPr>
              <w:spacing w:after="0" w:line="240" w:lineRule="auto"/>
              <w:jc w:val="center"/>
              <w:rPr>
                <w:rFonts w:ascii="Times New Roman" w:hAnsi="Times New Roman"/>
                <w:b/>
                <w:i/>
              </w:rPr>
            </w:pPr>
            <w:r>
              <w:rPr>
                <w:rFonts w:ascii="Times New Roman" w:hAnsi="Times New Roman"/>
                <w:b/>
                <w:i/>
              </w:rPr>
              <w:t>52</w:t>
            </w:r>
          </w:p>
        </w:tc>
        <w:tc>
          <w:tcPr>
            <w:tcW w:w="487" w:type="pct"/>
            <w:tcBorders>
              <w:top w:val="single" w:sz="4" w:space="0" w:color="auto"/>
              <w:left w:val="single" w:sz="4" w:space="0" w:color="auto"/>
              <w:bottom w:val="single" w:sz="4" w:space="0" w:color="auto"/>
              <w:right w:val="single" w:sz="4" w:space="0" w:color="auto"/>
            </w:tcBorders>
          </w:tcPr>
          <w:p w14:paraId="4F7FFB90" w14:textId="77777777" w:rsidR="00D1559C" w:rsidRDefault="00D1559C" w:rsidP="00D1559C">
            <w:pPr>
              <w:spacing w:after="0" w:line="240" w:lineRule="auto"/>
              <w:jc w:val="center"/>
              <w:rPr>
                <w:rFonts w:ascii="Times New Roman" w:hAnsi="Times New Roman"/>
                <w:b/>
                <w:i/>
              </w:rPr>
            </w:pPr>
            <w:r>
              <w:rPr>
                <w:rFonts w:ascii="Times New Roman" w:hAnsi="Times New Roman"/>
                <w:b/>
                <w:i/>
              </w:rPr>
              <w:t>20</w:t>
            </w:r>
          </w:p>
        </w:tc>
        <w:tc>
          <w:tcPr>
            <w:tcW w:w="437" w:type="pct"/>
            <w:tcBorders>
              <w:top w:val="single" w:sz="4" w:space="0" w:color="auto"/>
              <w:left w:val="single" w:sz="4" w:space="0" w:color="auto"/>
              <w:bottom w:val="single" w:sz="4" w:space="0" w:color="auto"/>
              <w:right w:val="single" w:sz="4" w:space="0" w:color="auto"/>
            </w:tcBorders>
          </w:tcPr>
          <w:p w14:paraId="7BE2A757" w14:textId="77777777" w:rsidR="00D1559C" w:rsidRDefault="00D1559C" w:rsidP="00D1559C">
            <w:pPr>
              <w:spacing w:after="0" w:line="240" w:lineRule="auto"/>
              <w:jc w:val="center"/>
              <w:rPr>
                <w:rFonts w:ascii="Times New Roman" w:hAnsi="Times New Roman"/>
                <w:b/>
                <w:i/>
              </w:rPr>
            </w:pPr>
          </w:p>
        </w:tc>
        <w:tc>
          <w:tcPr>
            <w:tcW w:w="535" w:type="pct"/>
            <w:tcBorders>
              <w:top w:val="single" w:sz="4" w:space="0" w:color="auto"/>
              <w:left w:val="single" w:sz="4" w:space="0" w:color="auto"/>
              <w:bottom w:val="single" w:sz="4" w:space="0" w:color="auto"/>
              <w:right w:val="single" w:sz="4" w:space="0" w:color="auto"/>
            </w:tcBorders>
          </w:tcPr>
          <w:p w14:paraId="413AA140" w14:textId="77777777" w:rsidR="00D1559C" w:rsidRDefault="00D1559C" w:rsidP="00D1559C">
            <w:pPr>
              <w:spacing w:after="0" w:line="240" w:lineRule="auto"/>
              <w:jc w:val="center"/>
              <w:rPr>
                <w:rFonts w:ascii="Times New Roman" w:hAnsi="Times New Roman"/>
                <w:b/>
                <w:i/>
              </w:rPr>
            </w:pPr>
          </w:p>
        </w:tc>
        <w:tc>
          <w:tcPr>
            <w:tcW w:w="176" w:type="pct"/>
            <w:tcBorders>
              <w:top w:val="single" w:sz="4" w:space="0" w:color="auto"/>
              <w:left w:val="single" w:sz="4" w:space="0" w:color="auto"/>
              <w:bottom w:val="single" w:sz="4" w:space="0" w:color="auto"/>
              <w:right w:val="single" w:sz="4" w:space="0" w:color="auto"/>
            </w:tcBorders>
          </w:tcPr>
          <w:p w14:paraId="0148FCC7" w14:textId="77777777" w:rsidR="00D1559C" w:rsidRPr="003428CC" w:rsidRDefault="00D1559C" w:rsidP="00D1559C">
            <w:pPr>
              <w:spacing w:after="0" w:line="240" w:lineRule="auto"/>
              <w:jc w:val="center"/>
              <w:rPr>
                <w:rFonts w:ascii="Times New Roman" w:hAnsi="Times New Roman"/>
                <w:b/>
                <w:i/>
                <w:sz w:val="24"/>
                <w:szCs w:val="24"/>
              </w:rPr>
            </w:pPr>
            <w:r>
              <w:rPr>
                <w:rFonts w:ascii="Times New Roman" w:hAnsi="Times New Roman"/>
                <w:b/>
                <w:i/>
                <w:sz w:val="24"/>
                <w:szCs w:val="24"/>
              </w:rPr>
              <w:t>6</w:t>
            </w:r>
          </w:p>
        </w:tc>
        <w:tc>
          <w:tcPr>
            <w:tcW w:w="289" w:type="pct"/>
            <w:tcBorders>
              <w:top w:val="single" w:sz="4" w:space="0" w:color="auto"/>
              <w:left w:val="single" w:sz="4" w:space="0" w:color="auto"/>
              <w:bottom w:val="single" w:sz="4" w:space="0" w:color="auto"/>
              <w:right w:val="single" w:sz="4" w:space="0" w:color="auto"/>
            </w:tcBorders>
          </w:tcPr>
          <w:p w14:paraId="681620AD" w14:textId="77777777" w:rsidR="00D1559C" w:rsidRDefault="00D1559C" w:rsidP="00D1559C">
            <w:pPr>
              <w:spacing w:after="0" w:line="240" w:lineRule="auto"/>
              <w:jc w:val="center"/>
              <w:rPr>
                <w:rFonts w:ascii="Times New Roman" w:hAnsi="Times New Roman"/>
                <w:b/>
                <w:i/>
              </w:rPr>
            </w:pPr>
          </w:p>
        </w:tc>
        <w:tc>
          <w:tcPr>
            <w:tcW w:w="570" w:type="pct"/>
            <w:tcBorders>
              <w:top w:val="single" w:sz="4" w:space="0" w:color="auto"/>
              <w:left w:val="single" w:sz="4" w:space="0" w:color="auto"/>
              <w:bottom w:val="single" w:sz="4" w:space="0" w:color="auto"/>
              <w:right w:val="single" w:sz="4" w:space="0" w:color="auto"/>
            </w:tcBorders>
          </w:tcPr>
          <w:p w14:paraId="33F08A81" w14:textId="77777777" w:rsidR="00D1559C" w:rsidRDefault="00D1559C" w:rsidP="00D1559C">
            <w:pPr>
              <w:spacing w:after="0" w:line="240" w:lineRule="auto"/>
              <w:jc w:val="center"/>
              <w:rPr>
                <w:rFonts w:ascii="Times New Roman" w:hAnsi="Times New Roman"/>
                <w:b/>
                <w:i/>
              </w:rPr>
            </w:pPr>
            <w:r>
              <w:rPr>
                <w:rFonts w:ascii="Times New Roman" w:hAnsi="Times New Roman"/>
                <w:b/>
                <w:i/>
              </w:rPr>
              <w:t>36</w:t>
            </w:r>
          </w:p>
        </w:tc>
      </w:tr>
    </w:tbl>
    <w:p w14:paraId="0FE6A104" w14:textId="77777777" w:rsidR="00D1559C" w:rsidRDefault="00D1559C" w:rsidP="00D1559C">
      <w:pPr>
        <w:suppressAutoHyphens/>
        <w:spacing w:line="240" w:lineRule="auto"/>
        <w:jc w:val="both"/>
        <w:rPr>
          <w:rFonts w:ascii="Times New Roman" w:hAnsi="Times New Roman"/>
          <w:i/>
          <w:sz w:val="20"/>
          <w:szCs w:val="20"/>
        </w:rPr>
      </w:pPr>
    </w:p>
    <w:p w14:paraId="1DBBC73C" w14:textId="77777777" w:rsidR="00D1559C" w:rsidRDefault="00D1559C" w:rsidP="00D1559C">
      <w:pPr>
        <w:ind w:left="851"/>
        <w:rPr>
          <w:rFonts w:ascii="Times New Roman" w:hAnsi="Times New Roman"/>
          <w:b/>
        </w:rPr>
      </w:pPr>
    </w:p>
    <w:p w14:paraId="47D705CA" w14:textId="77777777" w:rsidR="00D1559C" w:rsidRDefault="00D1559C" w:rsidP="00D1559C">
      <w:pPr>
        <w:tabs>
          <w:tab w:val="left" w:pos="1290"/>
        </w:tabs>
        <w:ind w:left="851"/>
        <w:rPr>
          <w:rFonts w:ascii="Times New Roman" w:hAnsi="Times New Roman"/>
        </w:rPr>
      </w:pPr>
      <w:r>
        <w:rPr>
          <w:rFonts w:ascii="Times New Roman" w:hAnsi="Times New Roman"/>
        </w:rPr>
        <w:tab/>
      </w:r>
    </w:p>
    <w:p w14:paraId="1F05EAAE" w14:textId="77777777" w:rsidR="00D1559C" w:rsidRDefault="00D1559C" w:rsidP="00D1559C">
      <w:pPr>
        <w:tabs>
          <w:tab w:val="left" w:pos="1290"/>
        </w:tabs>
        <w:ind w:left="851"/>
        <w:rPr>
          <w:rFonts w:ascii="Times New Roman" w:hAnsi="Times New Roman"/>
        </w:rPr>
      </w:pPr>
    </w:p>
    <w:p w14:paraId="4108D5F3" w14:textId="77777777" w:rsidR="00D1559C" w:rsidRDefault="00D1559C" w:rsidP="00D1559C">
      <w:pPr>
        <w:tabs>
          <w:tab w:val="left" w:pos="1290"/>
        </w:tabs>
        <w:ind w:left="851"/>
        <w:rPr>
          <w:rFonts w:ascii="Times New Roman" w:hAnsi="Times New Roman"/>
        </w:rPr>
      </w:pPr>
    </w:p>
    <w:p w14:paraId="0B04A2B9" w14:textId="77777777" w:rsidR="00D1559C" w:rsidRDefault="00D1559C" w:rsidP="00D1559C">
      <w:pPr>
        <w:tabs>
          <w:tab w:val="left" w:pos="1290"/>
        </w:tabs>
        <w:ind w:left="851"/>
        <w:rPr>
          <w:rFonts w:ascii="Times New Roman" w:hAnsi="Times New Roman"/>
        </w:rPr>
      </w:pPr>
    </w:p>
    <w:p w14:paraId="4BE345B5" w14:textId="77777777" w:rsidR="00D1559C" w:rsidRDefault="00D1559C" w:rsidP="00D1559C">
      <w:pPr>
        <w:spacing w:after="0"/>
        <w:ind w:firstLine="851"/>
        <w:rPr>
          <w:rFonts w:ascii="Times New Roman" w:hAnsi="Times New Roman"/>
          <w:b/>
          <w:sz w:val="24"/>
          <w:szCs w:val="24"/>
        </w:rPr>
      </w:pPr>
      <w:r>
        <w:rPr>
          <w:rFonts w:ascii="Times New Roman" w:hAnsi="Times New Roman"/>
          <w:b/>
          <w:sz w:val="24"/>
          <w:szCs w:val="24"/>
        </w:rPr>
        <w:t>2.1.2 Структура профессионального модуля</w:t>
      </w:r>
      <w:r>
        <w:rPr>
          <w:rFonts w:ascii="Times New Roman" w:hAnsi="Times New Roman"/>
        </w:rPr>
        <w:t xml:space="preserve"> </w:t>
      </w:r>
      <w:r w:rsidRPr="0036205E">
        <w:rPr>
          <w:rFonts w:ascii="Times New Roman" w:hAnsi="Times New Roman"/>
          <w:b/>
          <w:sz w:val="24"/>
          <w:szCs w:val="24"/>
        </w:rPr>
        <w:t xml:space="preserve">для квалификации </w:t>
      </w:r>
      <w:r>
        <w:rPr>
          <w:rFonts w:ascii="Times New Roman" w:hAnsi="Times New Roman"/>
          <w:b/>
          <w:sz w:val="24"/>
          <w:szCs w:val="24"/>
        </w:rPr>
        <w:t xml:space="preserve">старший </w:t>
      </w:r>
      <w:r w:rsidRPr="0036205E">
        <w:rPr>
          <w:rFonts w:ascii="Times New Roman" w:hAnsi="Times New Roman"/>
          <w:b/>
          <w:sz w:val="24"/>
          <w:szCs w:val="24"/>
        </w:rPr>
        <w:t>техник-теплотехник</w:t>
      </w: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829"/>
        <w:gridCol w:w="1258"/>
        <w:gridCol w:w="842"/>
        <w:gridCol w:w="733"/>
        <w:gridCol w:w="1406"/>
        <w:gridCol w:w="1258"/>
        <w:gridCol w:w="1261"/>
        <w:gridCol w:w="712"/>
        <w:gridCol w:w="839"/>
        <w:gridCol w:w="1249"/>
      </w:tblGrid>
      <w:tr w:rsidR="00D1559C" w14:paraId="451932C3" w14:textId="77777777" w:rsidTr="00D1559C">
        <w:trPr>
          <w:trHeight w:val="522"/>
        </w:trPr>
        <w:tc>
          <w:tcPr>
            <w:tcW w:w="562" w:type="pct"/>
            <w:vMerge w:val="restart"/>
            <w:tcBorders>
              <w:top w:val="single" w:sz="4" w:space="0" w:color="auto"/>
              <w:left w:val="single" w:sz="4" w:space="0" w:color="auto"/>
              <w:bottom w:val="single" w:sz="4" w:space="0" w:color="auto"/>
              <w:right w:val="single" w:sz="4" w:space="0" w:color="auto"/>
            </w:tcBorders>
            <w:vAlign w:val="center"/>
            <w:hideMark/>
          </w:tcPr>
          <w:p w14:paraId="68F61AED"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269" w:type="pct"/>
            <w:vMerge w:val="restart"/>
            <w:tcBorders>
              <w:top w:val="single" w:sz="4" w:space="0" w:color="auto"/>
              <w:left w:val="single" w:sz="4" w:space="0" w:color="auto"/>
              <w:right w:val="single" w:sz="4" w:space="0" w:color="auto"/>
            </w:tcBorders>
            <w:vAlign w:val="center"/>
            <w:hideMark/>
          </w:tcPr>
          <w:p w14:paraId="4473DEB3"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17" w:type="pct"/>
            <w:vMerge w:val="restart"/>
            <w:tcBorders>
              <w:top w:val="single" w:sz="4" w:space="0" w:color="auto"/>
              <w:left w:val="single" w:sz="4" w:space="0" w:color="auto"/>
              <w:right w:val="single" w:sz="4" w:space="0" w:color="auto"/>
            </w:tcBorders>
            <w:vAlign w:val="center"/>
            <w:hideMark/>
          </w:tcPr>
          <w:p w14:paraId="2C334262" w14:textId="77777777" w:rsidR="00D1559C" w:rsidRDefault="00D1559C" w:rsidP="00D1559C">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79" w:type="pct"/>
            <w:vMerge w:val="restart"/>
            <w:tcBorders>
              <w:top w:val="single" w:sz="4" w:space="0" w:color="auto"/>
              <w:left w:val="single" w:sz="4" w:space="0" w:color="auto"/>
              <w:right w:val="single" w:sz="4" w:space="0" w:color="auto"/>
            </w:tcBorders>
            <w:textDirection w:val="btLr"/>
            <w:vAlign w:val="center"/>
            <w:hideMark/>
          </w:tcPr>
          <w:p w14:paraId="45867CC6" w14:textId="77777777" w:rsidR="00D1559C" w:rsidRDefault="00D1559C" w:rsidP="00D1559C">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472" w:type="pct"/>
            <w:gridSpan w:val="7"/>
            <w:tcBorders>
              <w:top w:val="single" w:sz="4" w:space="0" w:color="auto"/>
              <w:left w:val="single" w:sz="4" w:space="0" w:color="auto"/>
              <w:bottom w:val="single" w:sz="4" w:space="0" w:color="auto"/>
              <w:right w:val="single" w:sz="4" w:space="0" w:color="auto"/>
            </w:tcBorders>
            <w:hideMark/>
          </w:tcPr>
          <w:p w14:paraId="536D833B" w14:textId="77777777" w:rsidR="00D1559C" w:rsidRDefault="00D1559C" w:rsidP="00D1559C">
            <w:pPr>
              <w:suppressAutoHyphens/>
              <w:spacing w:after="0" w:line="240" w:lineRule="auto"/>
              <w:jc w:val="center"/>
              <w:rPr>
                <w:rFonts w:ascii="Times New Roman" w:hAnsi="Times New Roman"/>
                <w:sz w:val="20"/>
                <w:szCs w:val="20"/>
              </w:rPr>
            </w:pPr>
          </w:p>
          <w:p w14:paraId="2B505D54" w14:textId="77777777" w:rsidR="00D1559C" w:rsidRDefault="00D1559C" w:rsidP="00D1559C">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D1559C" w14:paraId="47725D28" w14:textId="77777777" w:rsidTr="00D1559C">
        <w:trPr>
          <w:trHeight w:val="58"/>
        </w:trPr>
        <w:tc>
          <w:tcPr>
            <w:tcW w:w="562" w:type="pct"/>
            <w:vMerge/>
            <w:tcBorders>
              <w:top w:val="single" w:sz="4" w:space="0" w:color="auto"/>
              <w:left w:val="single" w:sz="4" w:space="0" w:color="auto"/>
              <w:bottom w:val="single" w:sz="4" w:space="0" w:color="auto"/>
              <w:right w:val="single" w:sz="4" w:space="0" w:color="auto"/>
            </w:tcBorders>
            <w:vAlign w:val="center"/>
            <w:hideMark/>
          </w:tcPr>
          <w:p w14:paraId="72BD351C" w14:textId="77777777" w:rsidR="00D1559C" w:rsidRDefault="00D1559C" w:rsidP="00D1559C">
            <w:pPr>
              <w:spacing w:after="0" w:line="240" w:lineRule="auto"/>
              <w:rPr>
                <w:rFonts w:ascii="Times New Roman" w:hAnsi="Times New Roman"/>
                <w:sz w:val="20"/>
                <w:szCs w:val="20"/>
              </w:rPr>
            </w:pPr>
          </w:p>
        </w:tc>
        <w:tc>
          <w:tcPr>
            <w:tcW w:w="1269" w:type="pct"/>
            <w:vMerge/>
            <w:tcBorders>
              <w:left w:val="single" w:sz="4" w:space="0" w:color="auto"/>
              <w:right w:val="single" w:sz="4" w:space="0" w:color="auto"/>
            </w:tcBorders>
            <w:vAlign w:val="center"/>
            <w:hideMark/>
          </w:tcPr>
          <w:p w14:paraId="5FAB5DF1" w14:textId="77777777" w:rsidR="00D1559C" w:rsidRDefault="00D1559C" w:rsidP="00D1559C">
            <w:pPr>
              <w:spacing w:after="0" w:line="240" w:lineRule="auto"/>
              <w:rPr>
                <w:rFonts w:ascii="Times New Roman" w:hAnsi="Times New Roman"/>
                <w:sz w:val="20"/>
                <w:szCs w:val="20"/>
              </w:rPr>
            </w:pPr>
          </w:p>
        </w:tc>
        <w:tc>
          <w:tcPr>
            <w:tcW w:w="417" w:type="pct"/>
            <w:vMerge/>
            <w:tcBorders>
              <w:left w:val="single" w:sz="4" w:space="0" w:color="auto"/>
              <w:right w:val="single" w:sz="4" w:space="0" w:color="auto"/>
            </w:tcBorders>
            <w:vAlign w:val="center"/>
            <w:hideMark/>
          </w:tcPr>
          <w:p w14:paraId="4C3FE09C" w14:textId="77777777" w:rsidR="00D1559C" w:rsidRDefault="00D1559C" w:rsidP="00D1559C">
            <w:pPr>
              <w:spacing w:after="0" w:line="240" w:lineRule="auto"/>
              <w:rPr>
                <w:rFonts w:ascii="Times New Roman" w:hAnsi="Times New Roman"/>
                <w:sz w:val="20"/>
                <w:szCs w:val="20"/>
              </w:rPr>
            </w:pPr>
          </w:p>
        </w:tc>
        <w:tc>
          <w:tcPr>
            <w:tcW w:w="279" w:type="pct"/>
            <w:vMerge/>
            <w:tcBorders>
              <w:left w:val="single" w:sz="4" w:space="0" w:color="auto"/>
              <w:right w:val="single" w:sz="4" w:space="0" w:color="auto"/>
            </w:tcBorders>
            <w:vAlign w:val="center"/>
            <w:hideMark/>
          </w:tcPr>
          <w:p w14:paraId="49989664" w14:textId="77777777" w:rsidR="00D1559C" w:rsidRDefault="00D1559C" w:rsidP="00D1559C">
            <w:pPr>
              <w:spacing w:after="0" w:line="240" w:lineRule="auto"/>
              <w:rPr>
                <w:rFonts w:ascii="Times New Roman" w:hAnsi="Times New Roman"/>
                <w:sz w:val="20"/>
                <w:szCs w:val="20"/>
              </w:rPr>
            </w:pPr>
          </w:p>
        </w:tc>
        <w:tc>
          <w:tcPr>
            <w:tcW w:w="1780" w:type="pct"/>
            <w:gridSpan w:val="5"/>
            <w:tcBorders>
              <w:top w:val="single" w:sz="4" w:space="0" w:color="auto"/>
              <w:left w:val="single" w:sz="4" w:space="0" w:color="auto"/>
              <w:bottom w:val="single" w:sz="4" w:space="0" w:color="auto"/>
              <w:right w:val="single" w:sz="4" w:space="0" w:color="auto"/>
            </w:tcBorders>
            <w:hideMark/>
          </w:tcPr>
          <w:p w14:paraId="7DCE4C5F" w14:textId="77777777" w:rsidR="00D1559C" w:rsidRDefault="00D1559C" w:rsidP="00D1559C">
            <w:pPr>
              <w:suppressAutoHyphens/>
              <w:spacing w:after="0" w:line="240" w:lineRule="auto"/>
              <w:jc w:val="center"/>
              <w:rPr>
                <w:rFonts w:ascii="Times New Roman" w:hAnsi="Times New Roman"/>
              </w:rPr>
            </w:pPr>
            <w:r>
              <w:rPr>
                <w:rFonts w:ascii="Times New Roman" w:hAnsi="Times New Roman"/>
              </w:rPr>
              <w:t>Обучение по МДК</w:t>
            </w:r>
          </w:p>
        </w:tc>
        <w:tc>
          <w:tcPr>
            <w:tcW w:w="69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E54D4BE" w14:textId="77777777" w:rsidR="00D1559C" w:rsidRDefault="00D1559C" w:rsidP="00D1559C">
            <w:pPr>
              <w:suppressAutoHyphens/>
              <w:spacing w:after="0" w:line="240" w:lineRule="auto"/>
              <w:jc w:val="center"/>
              <w:rPr>
                <w:rFonts w:ascii="Times New Roman" w:hAnsi="Times New Roman"/>
              </w:rPr>
            </w:pPr>
            <w:r>
              <w:rPr>
                <w:rFonts w:ascii="Times New Roman" w:hAnsi="Times New Roman"/>
              </w:rPr>
              <w:t>Практики</w:t>
            </w:r>
          </w:p>
        </w:tc>
      </w:tr>
      <w:tr w:rsidR="00D1559C" w14:paraId="6743D443" w14:textId="77777777" w:rsidTr="00D1559C">
        <w:tc>
          <w:tcPr>
            <w:tcW w:w="562" w:type="pct"/>
            <w:vMerge/>
            <w:tcBorders>
              <w:top w:val="single" w:sz="4" w:space="0" w:color="auto"/>
              <w:left w:val="single" w:sz="4" w:space="0" w:color="auto"/>
              <w:bottom w:val="single" w:sz="4" w:space="0" w:color="auto"/>
              <w:right w:val="single" w:sz="4" w:space="0" w:color="auto"/>
            </w:tcBorders>
            <w:vAlign w:val="center"/>
            <w:hideMark/>
          </w:tcPr>
          <w:p w14:paraId="096CA32C" w14:textId="77777777" w:rsidR="00D1559C" w:rsidRDefault="00D1559C" w:rsidP="00D1559C">
            <w:pPr>
              <w:spacing w:after="0" w:line="240" w:lineRule="auto"/>
              <w:rPr>
                <w:rFonts w:ascii="Times New Roman" w:hAnsi="Times New Roman"/>
                <w:sz w:val="20"/>
                <w:szCs w:val="20"/>
              </w:rPr>
            </w:pPr>
          </w:p>
        </w:tc>
        <w:tc>
          <w:tcPr>
            <w:tcW w:w="1269" w:type="pct"/>
            <w:vMerge/>
            <w:tcBorders>
              <w:left w:val="single" w:sz="4" w:space="0" w:color="auto"/>
              <w:right w:val="single" w:sz="4" w:space="0" w:color="auto"/>
            </w:tcBorders>
            <w:vAlign w:val="center"/>
            <w:hideMark/>
          </w:tcPr>
          <w:p w14:paraId="27BC8815" w14:textId="77777777" w:rsidR="00D1559C" w:rsidRDefault="00D1559C" w:rsidP="00D1559C">
            <w:pPr>
              <w:spacing w:after="0" w:line="240" w:lineRule="auto"/>
              <w:rPr>
                <w:rFonts w:ascii="Times New Roman" w:hAnsi="Times New Roman"/>
                <w:sz w:val="20"/>
                <w:szCs w:val="20"/>
              </w:rPr>
            </w:pPr>
          </w:p>
        </w:tc>
        <w:tc>
          <w:tcPr>
            <w:tcW w:w="417" w:type="pct"/>
            <w:vMerge/>
            <w:tcBorders>
              <w:left w:val="single" w:sz="4" w:space="0" w:color="auto"/>
              <w:right w:val="single" w:sz="4" w:space="0" w:color="auto"/>
            </w:tcBorders>
            <w:vAlign w:val="center"/>
            <w:hideMark/>
          </w:tcPr>
          <w:p w14:paraId="06BD50D8" w14:textId="77777777" w:rsidR="00D1559C" w:rsidRDefault="00D1559C" w:rsidP="00D1559C">
            <w:pPr>
              <w:spacing w:after="0" w:line="240" w:lineRule="auto"/>
              <w:rPr>
                <w:rFonts w:ascii="Times New Roman" w:hAnsi="Times New Roman"/>
                <w:sz w:val="20"/>
                <w:szCs w:val="20"/>
              </w:rPr>
            </w:pPr>
          </w:p>
        </w:tc>
        <w:tc>
          <w:tcPr>
            <w:tcW w:w="279" w:type="pct"/>
            <w:vMerge/>
            <w:tcBorders>
              <w:left w:val="single" w:sz="4" w:space="0" w:color="auto"/>
              <w:right w:val="single" w:sz="4" w:space="0" w:color="auto"/>
            </w:tcBorders>
            <w:vAlign w:val="center"/>
            <w:hideMark/>
          </w:tcPr>
          <w:p w14:paraId="27D31F53" w14:textId="77777777" w:rsidR="00D1559C" w:rsidRDefault="00D1559C" w:rsidP="00D1559C">
            <w:pPr>
              <w:spacing w:after="0" w:line="240" w:lineRule="auto"/>
              <w:rPr>
                <w:rFonts w:ascii="Times New Roman" w:hAnsi="Times New Roman"/>
                <w:sz w:val="20"/>
                <w:szCs w:val="20"/>
              </w:rPr>
            </w:pPr>
          </w:p>
        </w:tc>
        <w:tc>
          <w:tcPr>
            <w:tcW w:w="243" w:type="pct"/>
            <w:vMerge w:val="restart"/>
            <w:tcBorders>
              <w:top w:val="single" w:sz="4" w:space="0" w:color="auto"/>
              <w:left w:val="single" w:sz="4" w:space="0" w:color="auto"/>
              <w:bottom w:val="single" w:sz="4" w:space="0" w:color="auto"/>
              <w:right w:val="single" w:sz="4" w:space="0" w:color="auto"/>
            </w:tcBorders>
          </w:tcPr>
          <w:p w14:paraId="6965771C" w14:textId="77777777" w:rsidR="00D1559C" w:rsidRDefault="00D1559C" w:rsidP="00D1559C">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749763B5" w14:textId="77777777" w:rsidR="00D1559C" w:rsidRDefault="00D1559C" w:rsidP="00D1559C">
            <w:pPr>
              <w:suppressAutoHyphens/>
              <w:spacing w:after="0" w:line="240" w:lineRule="auto"/>
              <w:jc w:val="center"/>
              <w:rPr>
                <w:rFonts w:ascii="Times New Roman" w:hAnsi="Times New Roman"/>
                <w:sz w:val="20"/>
                <w:szCs w:val="20"/>
              </w:rPr>
            </w:pPr>
          </w:p>
        </w:tc>
        <w:tc>
          <w:tcPr>
            <w:tcW w:w="1537" w:type="pct"/>
            <w:gridSpan w:val="4"/>
            <w:tcBorders>
              <w:top w:val="single" w:sz="4" w:space="0" w:color="auto"/>
              <w:left w:val="single" w:sz="4" w:space="0" w:color="auto"/>
              <w:bottom w:val="single" w:sz="4" w:space="0" w:color="auto"/>
              <w:right w:val="single" w:sz="4" w:space="0" w:color="auto"/>
            </w:tcBorders>
            <w:hideMark/>
          </w:tcPr>
          <w:p w14:paraId="6ED8FE3A" w14:textId="77777777" w:rsidR="00D1559C" w:rsidRDefault="00D1559C" w:rsidP="00D1559C">
            <w:pPr>
              <w:suppressAutoHyphens/>
              <w:spacing w:after="0" w:line="240" w:lineRule="auto"/>
              <w:jc w:val="center"/>
              <w:rPr>
                <w:rFonts w:ascii="Times New Roman" w:hAnsi="Times New Roman"/>
              </w:rPr>
            </w:pPr>
            <w:r>
              <w:rPr>
                <w:rFonts w:ascii="Times New Roman" w:hAnsi="Times New Roman"/>
              </w:rPr>
              <w:t>В том числе</w:t>
            </w:r>
          </w:p>
        </w:tc>
        <w:tc>
          <w:tcPr>
            <w:tcW w:w="692" w:type="pct"/>
            <w:gridSpan w:val="2"/>
            <w:vMerge/>
            <w:tcBorders>
              <w:top w:val="single" w:sz="4" w:space="0" w:color="auto"/>
              <w:left w:val="single" w:sz="4" w:space="0" w:color="auto"/>
              <w:bottom w:val="single" w:sz="4" w:space="0" w:color="auto"/>
              <w:right w:val="single" w:sz="4" w:space="0" w:color="auto"/>
            </w:tcBorders>
            <w:vAlign w:val="center"/>
            <w:hideMark/>
          </w:tcPr>
          <w:p w14:paraId="159DF16E" w14:textId="77777777" w:rsidR="00D1559C" w:rsidRDefault="00D1559C" w:rsidP="00D1559C">
            <w:pPr>
              <w:spacing w:after="0" w:line="240" w:lineRule="auto"/>
              <w:rPr>
                <w:rFonts w:ascii="Times New Roman" w:hAnsi="Times New Roman"/>
              </w:rPr>
            </w:pPr>
          </w:p>
        </w:tc>
      </w:tr>
      <w:tr w:rsidR="00D1559C" w14:paraId="78B35DA5" w14:textId="77777777" w:rsidTr="00D1559C">
        <w:trPr>
          <w:cantSplit/>
          <w:trHeight w:val="1415"/>
        </w:trPr>
        <w:tc>
          <w:tcPr>
            <w:tcW w:w="562" w:type="pct"/>
            <w:vMerge/>
            <w:tcBorders>
              <w:top w:val="single" w:sz="4" w:space="0" w:color="auto"/>
              <w:left w:val="single" w:sz="4" w:space="0" w:color="auto"/>
              <w:bottom w:val="single" w:sz="4" w:space="0" w:color="auto"/>
              <w:right w:val="single" w:sz="4" w:space="0" w:color="auto"/>
            </w:tcBorders>
            <w:vAlign w:val="center"/>
            <w:hideMark/>
          </w:tcPr>
          <w:p w14:paraId="3032FD3C" w14:textId="77777777" w:rsidR="00D1559C" w:rsidRDefault="00D1559C" w:rsidP="00D1559C">
            <w:pPr>
              <w:spacing w:after="0" w:line="240" w:lineRule="auto"/>
              <w:rPr>
                <w:rFonts w:ascii="Times New Roman" w:hAnsi="Times New Roman"/>
                <w:sz w:val="20"/>
                <w:szCs w:val="20"/>
              </w:rPr>
            </w:pPr>
          </w:p>
        </w:tc>
        <w:tc>
          <w:tcPr>
            <w:tcW w:w="1269" w:type="pct"/>
            <w:vMerge/>
            <w:tcBorders>
              <w:left w:val="single" w:sz="4" w:space="0" w:color="auto"/>
              <w:bottom w:val="single" w:sz="4" w:space="0" w:color="auto"/>
              <w:right w:val="single" w:sz="4" w:space="0" w:color="auto"/>
            </w:tcBorders>
            <w:vAlign w:val="center"/>
            <w:hideMark/>
          </w:tcPr>
          <w:p w14:paraId="2F29BA0B" w14:textId="77777777" w:rsidR="00D1559C" w:rsidRDefault="00D1559C" w:rsidP="00D1559C">
            <w:pPr>
              <w:spacing w:after="0" w:line="240" w:lineRule="auto"/>
              <w:rPr>
                <w:rFonts w:ascii="Times New Roman" w:hAnsi="Times New Roman"/>
                <w:sz w:val="20"/>
                <w:szCs w:val="20"/>
              </w:rPr>
            </w:pPr>
          </w:p>
        </w:tc>
        <w:tc>
          <w:tcPr>
            <w:tcW w:w="417" w:type="pct"/>
            <w:vMerge/>
            <w:tcBorders>
              <w:left w:val="single" w:sz="4" w:space="0" w:color="auto"/>
              <w:bottom w:val="single" w:sz="4" w:space="0" w:color="auto"/>
              <w:right w:val="single" w:sz="4" w:space="0" w:color="auto"/>
            </w:tcBorders>
            <w:vAlign w:val="center"/>
            <w:hideMark/>
          </w:tcPr>
          <w:p w14:paraId="6ED30A44" w14:textId="77777777" w:rsidR="00D1559C" w:rsidRDefault="00D1559C" w:rsidP="00D1559C">
            <w:pPr>
              <w:spacing w:after="0" w:line="240" w:lineRule="auto"/>
              <w:rPr>
                <w:rFonts w:ascii="Times New Roman" w:hAnsi="Times New Roman"/>
                <w:sz w:val="20"/>
                <w:szCs w:val="20"/>
              </w:rPr>
            </w:pPr>
          </w:p>
        </w:tc>
        <w:tc>
          <w:tcPr>
            <w:tcW w:w="279" w:type="pct"/>
            <w:vMerge/>
            <w:tcBorders>
              <w:left w:val="single" w:sz="4" w:space="0" w:color="auto"/>
              <w:bottom w:val="single" w:sz="4" w:space="0" w:color="auto"/>
              <w:right w:val="single" w:sz="4" w:space="0" w:color="auto"/>
            </w:tcBorders>
            <w:vAlign w:val="center"/>
            <w:hideMark/>
          </w:tcPr>
          <w:p w14:paraId="313DBD7A" w14:textId="77777777" w:rsidR="00D1559C" w:rsidRDefault="00D1559C" w:rsidP="00D1559C">
            <w:pPr>
              <w:spacing w:after="0" w:line="240" w:lineRule="auto"/>
              <w:rPr>
                <w:rFonts w:ascii="Times New Roman" w:hAnsi="Times New Roman"/>
                <w:sz w:val="20"/>
                <w:szCs w:val="20"/>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14:paraId="289AC504" w14:textId="77777777" w:rsidR="00D1559C" w:rsidRDefault="00D1559C" w:rsidP="00D1559C">
            <w:pPr>
              <w:spacing w:after="0" w:line="240" w:lineRule="auto"/>
              <w:rPr>
                <w:rFonts w:ascii="Times New Roman" w:hAnsi="Times New Roman"/>
                <w:sz w:val="20"/>
                <w:szCs w:val="20"/>
              </w:rPr>
            </w:pPr>
          </w:p>
        </w:tc>
        <w:tc>
          <w:tcPr>
            <w:tcW w:w="466" w:type="pct"/>
            <w:tcBorders>
              <w:top w:val="single" w:sz="4" w:space="0" w:color="auto"/>
              <w:left w:val="single" w:sz="4" w:space="0" w:color="auto"/>
              <w:bottom w:val="single" w:sz="4" w:space="0" w:color="auto"/>
              <w:right w:val="single" w:sz="4" w:space="0" w:color="auto"/>
            </w:tcBorders>
            <w:vAlign w:val="center"/>
          </w:tcPr>
          <w:p w14:paraId="5485002C" w14:textId="77777777" w:rsidR="00D1559C" w:rsidRDefault="00D1559C"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и практических. занятий</w:t>
            </w:r>
          </w:p>
          <w:p w14:paraId="0D646A09" w14:textId="77777777" w:rsidR="00D1559C" w:rsidRDefault="00D1559C" w:rsidP="00D1559C">
            <w:pPr>
              <w:suppressAutoHyphens/>
              <w:spacing w:after="0" w:line="240" w:lineRule="auto"/>
              <w:ind w:left="-57" w:right="-57"/>
              <w:jc w:val="center"/>
              <w:rPr>
                <w:rFonts w:ascii="Times New Roman" w:hAnsi="Times New Roman"/>
                <w:color w:val="000000"/>
                <w:sz w:val="20"/>
                <w:szCs w:val="20"/>
              </w:rPr>
            </w:pPr>
          </w:p>
          <w:p w14:paraId="60448AC6" w14:textId="77777777" w:rsidR="00D1559C" w:rsidRDefault="00D1559C" w:rsidP="00D1559C">
            <w:pPr>
              <w:suppressAutoHyphens/>
              <w:spacing w:after="0" w:line="240" w:lineRule="auto"/>
              <w:ind w:left="-57" w:right="-57"/>
              <w:jc w:val="center"/>
              <w:rPr>
                <w:rFonts w:ascii="Times New Roman" w:hAnsi="Times New Roman"/>
                <w:i/>
                <w:sz w:val="20"/>
                <w:szCs w:val="20"/>
              </w:rPr>
            </w:pPr>
          </w:p>
        </w:tc>
        <w:tc>
          <w:tcPr>
            <w:tcW w:w="417" w:type="pct"/>
            <w:tcBorders>
              <w:top w:val="single" w:sz="4" w:space="0" w:color="auto"/>
              <w:left w:val="single" w:sz="4" w:space="0" w:color="auto"/>
              <w:bottom w:val="single" w:sz="4" w:space="0" w:color="auto"/>
              <w:right w:val="single" w:sz="4" w:space="0" w:color="auto"/>
            </w:tcBorders>
            <w:vAlign w:val="center"/>
          </w:tcPr>
          <w:p w14:paraId="408CADEA" w14:textId="77777777" w:rsidR="00D1559C" w:rsidRDefault="00D1559C"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6FF8B7A2" w14:textId="77777777" w:rsidR="00D1559C" w:rsidRDefault="00D1559C" w:rsidP="00D1559C">
            <w:pPr>
              <w:suppressAutoHyphens/>
              <w:spacing w:after="0" w:line="240" w:lineRule="auto"/>
              <w:jc w:val="center"/>
              <w:rPr>
                <w:rFonts w:ascii="Times New Roman" w:hAnsi="Times New Roman"/>
                <w:iCs/>
                <w:sz w:val="20"/>
                <w:szCs w:val="20"/>
              </w:rPr>
            </w:pPr>
          </w:p>
        </w:tc>
        <w:tc>
          <w:tcPr>
            <w:tcW w:w="418" w:type="pct"/>
            <w:tcBorders>
              <w:top w:val="single" w:sz="4" w:space="0" w:color="auto"/>
              <w:left w:val="single" w:sz="4" w:space="0" w:color="auto"/>
              <w:bottom w:val="single" w:sz="4" w:space="0" w:color="auto"/>
              <w:right w:val="single" w:sz="4" w:space="0" w:color="auto"/>
            </w:tcBorders>
            <w:vAlign w:val="center"/>
            <w:hideMark/>
          </w:tcPr>
          <w:p w14:paraId="33A9A296" w14:textId="77777777" w:rsidR="00D1559C" w:rsidRDefault="00D1559C"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b"/>
                <w:i/>
              </w:rPr>
              <w:footnoteReference w:id="30"/>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0DCF1B27"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77" w:type="pct"/>
            <w:tcBorders>
              <w:top w:val="single" w:sz="4" w:space="0" w:color="auto"/>
              <w:left w:val="single" w:sz="4" w:space="0" w:color="auto"/>
              <w:bottom w:val="single" w:sz="4" w:space="0" w:color="auto"/>
              <w:right w:val="single" w:sz="4" w:space="0" w:color="auto"/>
            </w:tcBorders>
            <w:vAlign w:val="center"/>
          </w:tcPr>
          <w:p w14:paraId="5D5165A8"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16B5CA9B" w14:textId="77777777" w:rsidR="00D1559C" w:rsidRDefault="00D1559C" w:rsidP="00D1559C">
            <w:pPr>
              <w:suppressAutoHyphens/>
              <w:spacing w:after="0" w:line="240" w:lineRule="auto"/>
              <w:ind w:left="-57" w:right="-57"/>
              <w:jc w:val="center"/>
              <w:rPr>
                <w:rFonts w:ascii="Times New Roman" w:hAnsi="Times New Roman"/>
                <w:i/>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572A575A" w14:textId="77777777" w:rsidR="00D1559C" w:rsidRDefault="00D1559C" w:rsidP="00D1559C">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0E65F6A2" w14:textId="77777777" w:rsidR="00D1559C" w:rsidRDefault="00D1559C" w:rsidP="00D1559C">
            <w:pPr>
              <w:suppressAutoHyphens/>
              <w:spacing w:after="0" w:line="240" w:lineRule="auto"/>
              <w:ind w:left="-57" w:right="-57"/>
              <w:jc w:val="center"/>
              <w:rPr>
                <w:rFonts w:ascii="Times New Roman" w:hAnsi="Times New Roman"/>
                <w:i/>
                <w:sz w:val="20"/>
                <w:szCs w:val="20"/>
              </w:rPr>
            </w:pPr>
          </w:p>
        </w:tc>
      </w:tr>
      <w:tr w:rsidR="00D1559C" w14:paraId="58EA473B" w14:textId="77777777" w:rsidTr="00D1559C">
        <w:trPr>
          <w:trHeight w:val="415"/>
        </w:trPr>
        <w:tc>
          <w:tcPr>
            <w:tcW w:w="562" w:type="pct"/>
            <w:tcBorders>
              <w:top w:val="single" w:sz="4" w:space="0" w:color="auto"/>
              <w:left w:val="single" w:sz="4" w:space="0" w:color="auto"/>
              <w:bottom w:val="single" w:sz="4" w:space="0" w:color="auto"/>
              <w:right w:val="single" w:sz="4" w:space="0" w:color="auto"/>
            </w:tcBorders>
            <w:vAlign w:val="center"/>
            <w:hideMark/>
          </w:tcPr>
          <w:p w14:paraId="141C7702" w14:textId="77777777" w:rsidR="00D1559C" w:rsidRDefault="00D1559C" w:rsidP="00D1559C">
            <w:pPr>
              <w:spacing w:after="0" w:line="240" w:lineRule="auto"/>
              <w:jc w:val="center"/>
              <w:rPr>
                <w:rFonts w:ascii="Times New Roman" w:hAnsi="Times New Roman"/>
                <w:i/>
              </w:rPr>
            </w:pPr>
            <w:r>
              <w:rPr>
                <w:rFonts w:ascii="Times New Roman" w:hAnsi="Times New Roman"/>
                <w:i/>
              </w:rPr>
              <w:t>1</w:t>
            </w:r>
          </w:p>
        </w:tc>
        <w:tc>
          <w:tcPr>
            <w:tcW w:w="1269" w:type="pct"/>
            <w:tcBorders>
              <w:top w:val="single" w:sz="4" w:space="0" w:color="auto"/>
              <w:left w:val="single" w:sz="4" w:space="0" w:color="auto"/>
              <w:bottom w:val="single" w:sz="4" w:space="0" w:color="auto"/>
              <w:right w:val="single" w:sz="4" w:space="0" w:color="auto"/>
            </w:tcBorders>
            <w:vAlign w:val="center"/>
            <w:hideMark/>
          </w:tcPr>
          <w:p w14:paraId="230E4924" w14:textId="77777777" w:rsidR="00D1559C" w:rsidRDefault="00D1559C" w:rsidP="00D1559C">
            <w:pPr>
              <w:spacing w:after="0" w:line="240" w:lineRule="auto"/>
              <w:jc w:val="center"/>
              <w:rPr>
                <w:rFonts w:ascii="Times New Roman" w:hAnsi="Times New Roman"/>
                <w:i/>
              </w:rPr>
            </w:pPr>
            <w:r>
              <w:rPr>
                <w:rFonts w:ascii="Times New Roman" w:hAnsi="Times New Roman"/>
                <w:i/>
              </w:rPr>
              <w:t>2</w:t>
            </w:r>
          </w:p>
        </w:tc>
        <w:tc>
          <w:tcPr>
            <w:tcW w:w="417" w:type="pct"/>
            <w:tcBorders>
              <w:top w:val="single" w:sz="4" w:space="0" w:color="auto"/>
              <w:left w:val="single" w:sz="4" w:space="0" w:color="auto"/>
              <w:bottom w:val="single" w:sz="4" w:space="0" w:color="auto"/>
              <w:right w:val="single" w:sz="4" w:space="0" w:color="auto"/>
            </w:tcBorders>
            <w:vAlign w:val="center"/>
            <w:hideMark/>
          </w:tcPr>
          <w:p w14:paraId="7618B381" w14:textId="77777777" w:rsidR="00D1559C" w:rsidRDefault="00D1559C" w:rsidP="00D1559C">
            <w:pPr>
              <w:spacing w:after="0" w:line="240" w:lineRule="auto"/>
              <w:jc w:val="center"/>
              <w:rPr>
                <w:rFonts w:ascii="Times New Roman" w:hAnsi="Times New Roman"/>
                <w:i/>
              </w:rPr>
            </w:pPr>
            <w:r>
              <w:rPr>
                <w:rFonts w:ascii="Times New Roman" w:hAnsi="Times New Roman"/>
                <w:i/>
              </w:rPr>
              <w:t>3</w:t>
            </w:r>
          </w:p>
        </w:tc>
        <w:tc>
          <w:tcPr>
            <w:tcW w:w="279" w:type="pct"/>
            <w:tcBorders>
              <w:top w:val="single" w:sz="4" w:space="0" w:color="auto"/>
              <w:left w:val="single" w:sz="4" w:space="0" w:color="auto"/>
              <w:bottom w:val="single" w:sz="4" w:space="0" w:color="auto"/>
              <w:right w:val="single" w:sz="4" w:space="0" w:color="auto"/>
            </w:tcBorders>
            <w:vAlign w:val="center"/>
            <w:hideMark/>
          </w:tcPr>
          <w:p w14:paraId="2CAB5C5E" w14:textId="77777777" w:rsidR="00D1559C" w:rsidRDefault="00D1559C" w:rsidP="00D1559C">
            <w:pPr>
              <w:spacing w:after="0" w:line="240" w:lineRule="auto"/>
              <w:jc w:val="center"/>
              <w:rPr>
                <w:rFonts w:ascii="Times New Roman" w:hAnsi="Times New Roman"/>
                <w:i/>
              </w:rPr>
            </w:pPr>
            <w:r>
              <w:rPr>
                <w:rFonts w:ascii="Times New Roman" w:hAnsi="Times New Roman"/>
                <w:i/>
              </w:rPr>
              <w:t>4</w:t>
            </w:r>
          </w:p>
        </w:tc>
        <w:tc>
          <w:tcPr>
            <w:tcW w:w="243" w:type="pct"/>
            <w:tcBorders>
              <w:top w:val="single" w:sz="4" w:space="0" w:color="auto"/>
              <w:left w:val="single" w:sz="4" w:space="0" w:color="auto"/>
              <w:bottom w:val="single" w:sz="4" w:space="0" w:color="auto"/>
              <w:right w:val="single" w:sz="4" w:space="0" w:color="auto"/>
            </w:tcBorders>
            <w:vAlign w:val="center"/>
            <w:hideMark/>
          </w:tcPr>
          <w:p w14:paraId="45034968" w14:textId="77777777" w:rsidR="00D1559C" w:rsidRDefault="00D1559C" w:rsidP="00D1559C">
            <w:pPr>
              <w:spacing w:after="0" w:line="240" w:lineRule="auto"/>
              <w:jc w:val="center"/>
              <w:rPr>
                <w:rFonts w:ascii="Times New Roman" w:hAnsi="Times New Roman"/>
                <w:i/>
              </w:rPr>
            </w:pPr>
            <w:r>
              <w:rPr>
                <w:rFonts w:ascii="Times New Roman" w:hAnsi="Times New Roman"/>
                <w:i/>
              </w:rPr>
              <w:t>5</w:t>
            </w:r>
          </w:p>
        </w:tc>
        <w:tc>
          <w:tcPr>
            <w:tcW w:w="466" w:type="pct"/>
            <w:tcBorders>
              <w:top w:val="single" w:sz="4" w:space="0" w:color="auto"/>
              <w:left w:val="single" w:sz="4" w:space="0" w:color="auto"/>
              <w:bottom w:val="single" w:sz="4" w:space="0" w:color="auto"/>
              <w:right w:val="single" w:sz="4" w:space="0" w:color="auto"/>
            </w:tcBorders>
            <w:vAlign w:val="center"/>
            <w:hideMark/>
          </w:tcPr>
          <w:p w14:paraId="2A23EAA8" w14:textId="77777777" w:rsidR="00D1559C" w:rsidRDefault="00D1559C" w:rsidP="00D1559C">
            <w:pPr>
              <w:spacing w:after="0" w:line="240" w:lineRule="auto"/>
              <w:jc w:val="center"/>
              <w:rPr>
                <w:rFonts w:ascii="Times New Roman" w:hAnsi="Times New Roman"/>
                <w:i/>
              </w:rPr>
            </w:pPr>
            <w:r>
              <w:rPr>
                <w:rFonts w:ascii="Times New Roman" w:hAnsi="Times New Roman"/>
                <w:i/>
              </w:rPr>
              <w:t>6</w:t>
            </w:r>
          </w:p>
        </w:tc>
        <w:tc>
          <w:tcPr>
            <w:tcW w:w="417" w:type="pct"/>
            <w:tcBorders>
              <w:top w:val="single" w:sz="4" w:space="0" w:color="auto"/>
              <w:left w:val="single" w:sz="4" w:space="0" w:color="auto"/>
              <w:bottom w:val="single" w:sz="4" w:space="0" w:color="auto"/>
              <w:right w:val="single" w:sz="4" w:space="0" w:color="auto"/>
            </w:tcBorders>
            <w:vAlign w:val="center"/>
            <w:hideMark/>
          </w:tcPr>
          <w:p w14:paraId="3EEDFAA2" w14:textId="77777777" w:rsidR="00D1559C" w:rsidRDefault="00D1559C" w:rsidP="00D1559C">
            <w:pPr>
              <w:spacing w:after="0" w:line="240" w:lineRule="auto"/>
              <w:jc w:val="center"/>
              <w:rPr>
                <w:rFonts w:ascii="Times New Roman" w:hAnsi="Times New Roman"/>
                <w:i/>
              </w:rPr>
            </w:pPr>
            <w:r>
              <w:rPr>
                <w:rFonts w:ascii="Times New Roman" w:hAnsi="Times New Roman"/>
                <w:i/>
              </w:rPr>
              <w:t>7</w:t>
            </w:r>
          </w:p>
        </w:tc>
        <w:tc>
          <w:tcPr>
            <w:tcW w:w="418" w:type="pct"/>
            <w:tcBorders>
              <w:top w:val="single" w:sz="4" w:space="0" w:color="auto"/>
              <w:left w:val="single" w:sz="4" w:space="0" w:color="auto"/>
              <w:bottom w:val="single" w:sz="4" w:space="0" w:color="auto"/>
              <w:right w:val="single" w:sz="4" w:space="0" w:color="auto"/>
            </w:tcBorders>
            <w:vAlign w:val="center"/>
            <w:hideMark/>
          </w:tcPr>
          <w:p w14:paraId="4AB4FD41" w14:textId="77777777" w:rsidR="00D1559C" w:rsidRDefault="00D1559C" w:rsidP="00D1559C">
            <w:pPr>
              <w:spacing w:after="0" w:line="240" w:lineRule="auto"/>
              <w:jc w:val="center"/>
              <w:rPr>
                <w:rFonts w:ascii="Times New Roman" w:hAnsi="Times New Roman"/>
                <w:i/>
              </w:rPr>
            </w:pPr>
            <w:r>
              <w:rPr>
                <w:rFonts w:ascii="Times New Roman" w:hAnsi="Times New Roman"/>
                <w:i/>
              </w:rPr>
              <w:t>8</w:t>
            </w:r>
          </w:p>
        </w:tc>
        <w:tc>
          <w:tcPr>
            <w:tcW w:w="236" w:type="pct"/>
            <w:tcBorders>
              <w:top w:val="single" w:sz="4" w:space="0" w:color="auto"/>
              <w:left w:val="single" w:sz="4" w:space="0" w:color="auto"/>
              <w:bottom w:val="single" w:sz="4" w:space="0" w:color="auto"/>
              <w:right w:val="single" w:sz="4" w:space="0" w:color="auto"/>
            </w:tcBorders>
            <w:vAlign w:val="center"/>
            <w:hideMark/>
          </w:tcPr>
          <w:p w14:paraId="1C648FBD" w14:textId="77777777" w:rsidR="00D1559C" w:rsidRDefault="00D1559C" w:rsidP="00D1559C">
            <w:pPr>
              <w:spacing w:after="0" w:line="240" w:lineRule="auto"/>
              <w:jc w:val="center"/>
              <w:rPr>
                <w:rFonts w:ascii="Times New Roman" w:hAnsi="Times New Roman"/>
                <w:i/>
              </w:rPr>
            </w:pPr>
            <w:r>
              <w:rPr>
                <w:rFonts w:ascii="Times New Roman" w:hAnsi="Times New Roman"/>
                <w:i/>
              </w:rPr>
              <w:t>9</w:t>
            </w:r>
          </w:p>
        </w:tc>
        <w:tc>
          <w:tcPr>
            <w:tcW w:w="277" w:type="pct"/>
            <w:tcBorders>
              <w:top w:val="single" w:sz="4" w:space="0" w:color="auto"/>
              <w:left w:val="single" w:sz="4" w:space="0" w:color="auto"/>
              <w:bottom w:val="single" w:sz="4" w:space="0" w:color="auto"/>
              <w:right w:val="single" w:sz="4" w:space="0" w:color="auto"/>
            </w:tcBorders>
            <w:vAlign w:val="center"/>
            <w:hideMark/>
          </w:tcPr>
          <w:p w14:paraId="58EB196E" w14:textId="77777777" w:rsidR="00D1559C" w:rsidRDefault="00D1559C" w:rsidP="00D1559C">
            <w:pPr>
              <w:spacing w:after="0" w:line="240" w:lineRule="auto"/>
              <w:jc w:val="center"/>
              <w:rPr>
                <w:rFonts w:ascii="Times New Roman" w:hAnsi="Times New Roman"/>
                <w:i/>
              </w:rPr>
            </w:pPr>
            <w:r>
              <w:rPr>
                <w:rFonts w:ascii="Times New Roman" w:hAnsi="Times New Roman"/>
                <w:i/>
              </w:rPr>
              <w:t>10</w:t>
            </w:r>
          </w:p>
        </w:tc>
        <w:tc>
          <w:tcPr>
            <w:tcW w:w="414" w:type="pct"/>
            <w:tcBorders>
              <w:top w:val="single" w:sz="4" w:space="0" w:color="auto"/>
              <w:left w:val="single" w:sz="4" w:space="0" w:color="auto"/>
              <w:bottom w:val="single" w:sz="4" w:space="0" w:color="auto"/>
              <w:right w:val="single" w:sz="4" w:space="0" w:color="auto"/>
            </w:tcBorders>
            <w:vAlign w:val="center"/>
            <w:hideMark/>
          </w:tcPr>
          <w:p w14:paraId="4E3B6DA6" w14:textId="77777777" w:rsidR="00D1559C" w:rsidRDefault="00D1559C" w:rsidP="00D1559C">
            <w:pPr>
              <w:spacing w:after="0" w:line="240" w:lineRule="auto"/>
              <w:jc w:val="center"/>
              <w:rPr>
                <w:rFonts w:ascii="Times New Roman" w:hAnsi="Times New Roman"/>
                <w:i/>
              </w:rPr>
            </w:pPr>
            <w:r>
              <w:rPr>
                <w:rFonts w:ascii="Times New Roman" w:hAnsi="Times New Roman"/>
                <w:i/>
              </w:rPr>
              <w:t>11</w:t>
            </w:r>
          </w:p>
        </w:tc>
      </w:tr>
      <w:tr w:rsidR="00D1559C" w14:paraId="4C4D7841" w14:textId="77777777" w:rsidTr="00D1559C">
        <w:tc>
          <w:tcPr>
            <w:tcW w:w="562" w:type="pct"/>
            <w:tcBorders>
              <w:top w:val="single" w:sz="4" w:space="0" w:color="auto"/>
              <w:left w:val="single" w:sz="4" w:space="0" w:color="auto"/>
              <w:bottom w:val="single" w:sz="4" w:space="0" w:color="auto"/>
              <w:right w:val="single" w:sz="4" w:space="0" w:color="auto"/>
            </w:tcBorders>
            <w:hideMark/>
          </w:tcPr>
          <w:p w14:paraId="2EBB78AD" w14:textId="77777777" w:rsidR="00D1559C" w:rsidRPr="00280C64" w:rsidRDefault="00D1559C" w:rsidP="00D1559C">
            <w:pPr>
              <w:spacing w:after="0" w:line="240" w:lineRule="auto"/>
              <w:rPr>
                <w:rFonts w:ascii="Times New Roman" w:hAnsi="Times New Roman"/>
              </w:rPr>
            </w:pPr>
            <w:r w:rsidRPr="00280C64">
              <w:rPr>
                <w:rFonts w:ascii="Times New Roman" w:hAnsi="Times New Roman"/>
              </w:rPr>
              <w:t xml:space="preserve">ПК </w:t>
            </w:r>
            <w:r>
              <w:rPr>
                <w:rFonts w:ascii="Times New Roman" w:hAnsi="Times New Roman"/>
              </w:rPr>
              <w:t>5</w:t>
            </w:r>
            <w:r w:rsidRPr="00280C64">
              <w:rPr>
                <w:rFonts w:ascii="Times New Roman" w:hAnsi="Times New Roman"/>
              </w:rPr>
              <w:t xml:space="preserve">.1 – </w:t>
            </w:r>
            <w:r>
              <w:rPr>
                <w:rFonts w:ascii="Times New Roman" w:hAnsi="Times New Roman"/>
              </w:rPr>
              <w:t>5</w:t>
            </w:r>
            <w:r w:rsidRPr="00280C64">
              <w:rPr>
                <w:rFonts w:ascii="Times New Roman" w:hAnsi="Times New Roman"/>
              </w:rPr>
              <w:t>.4</w:t>
            </w:r>
          </w:p>
          <w:p w14:paraId="6911614F" w14:textId="77777777" w:rsidR="00D1559C" w:rsidRPr="00B13F42" w:rsidRDefault="00D1559C" w:rsidP="00D1559C">
            <w:pPr>
              <w:spacing w:after="0" w:line="240" w:lineRule="auto"/>
              <w:rPr>
                <w:rFonts w:ascii="Times New Roman" w:hAnsi="Times New Roman"/>
              </w:rPr>
            </w:pPr>
            <w:r w:rsidRPr="00280C64">
              <w:rPr>
                <w:rFonts w:ascii="Times New Roman" w:hAnsi="Times New Roman"/>
              </w:rPr>
              <w:t>ОК 1 -11</w:t>
            </w:r>
          </w:p>
        </w:tc>
        <w:tc>
          <w:tcPr>
            <w:tcW w:w="1269" w:type="pct"/>
            <w:tcBorders>
              <w:top w:val="single" w:sz="4" w:space="0" w:color="auto"/>
              <w:left w:val="single" w:sz="4" w:space="0" w:color="auto"/>
              <w:bottom w:val="single" w:sz="4" w:space="0" w:color="auto"/>
              <w:right w:val="single" w:sz="4" w:space="0" w:color="auto"/>
            </w:tcBorders>
          </w:tcPr>
          <w:p w14:paraId="5ACEF315" w14:textId="77777777" w:rsidR="00D1559C" w:rsidRPr="00B13F42" w:rsidRDefault="00D1559C" w:rsidP="00D1559C">
            <w:pPr>
              <w:spacing w:after="0" w:line="240" w:lineRule="auto"/>
              <w:rPr>
                <w:rFonts w:ascii="Times New Roman" w:hAnsi="Times New Roman"/>
              </w:rPr>
            </w:pPr>
            <w:r>
              <w:rPr>
                <w:rFonts w:ascii="Times New Roman" w:hAnsi="Times New Roman"/>
              </w:rPr>
              <w:t xml:space="preserve">МДК 05.01 Основы управления персоналом производственного подразделения </w:t>
            </w:r>
          </w:p>
        </w:tc>
        <w:tc>
          <w:tcPr>
            <w:tcW w:w="417" w:type="pct"/>
            <w:tcBorders>
              <w:top w:val="single" w:sz="4" w:space="0" w:color="auto"/>
              <w:left w:val="single" w:sz="4" w:space="0" w:color="auto"/>
              <w:bottom w:val="single" w:sz="4" w:space="0" w:color="auto"/>
              <w:right w:val="single" w:sz="4" w:space="0" w:color="auto"/>
            </w:tcBorders>
            <w:hideMark/>
          </w:tcPr>
          <w:p w14:paraId="50504F3C" w14:textId="77777777" w:rsidR="00D1559C" w:rsidRDefault="00D1559C" w:rsidP="00D1559C">
            <w:pPr>
              <w:spacing w:after="0" w:line="240" w:lineRule="auto"/>
              <w:jc w:val="center"/>
              <w:rPr>
                <w:rFonts w:ascii="Times New Roman" w:hAnsi="Times New Roman"/>
                <w:b/>
                <w:bCs/>
              </w:rPr>
            </w:pPr>
          </w:p>
          <w:p w14:paraId="33FC8C23" w14:textId="77777777" w:rsidR="00D1559C" w:rsidRDefault="00D1559C" w:rsidP="00D1559C">
            <w:pPr>
              <w:spacing w:after="0" w:line="240" w:lineRule="auto"/>
              <w:jc w:val="center"/>
              <w:rPr>
                <w:rFonts w:ascii="Times New Roman" w:hAnsi="Times New Roman"/>
                <w:b/>
                <w:bCs/>
              </w:rPr>
            </w:pPr>
          </w:p>
          <w:p w14:paraId="7A98DE4C" w14:textId="77777777" w:rsidR="00D1559C" w:rsidRPr="00D50A0D" w:rsidRDefault="00D1559C" w:rsidP="00D1559C">
            <w:pPr>
              <w:spacing w:after="0" w:line="240" w:lineRule="auto"/>
              <w:jc w:val="center"/>
              <w:rPr>
                <w:rFonts w:ascii="Times New Roman" w:hAnsi="Times New Roman"/>
                <w:b/>
                <w:bCs/>
              </w:rPr>
            </w:pPr>
            <w:r>
              <w:rPr>
                <w:rFonts w:ascii="Times New Roman" w:hAnsi="Times New Roman"/>
                <w:b/>
                <w:bCs/>
              </w:rPr>
              <w:t>82</w:t>
            </w:r>
          </w:p>
        </w:tc>
        <w:tc>
          <w:tcPr>
            <w:tcW w:w="279" w:type="pct"/>
            <w:tcBorders>
              <w:top w:val="single" w:sz="4" w:space="0" w:color="auto"/>
              <w:left w:val="single" w:sz="4" w:space="0" w:color="auto"/>
              <w:bottom w:val="single" w:sz="4" w:space="0" w:color="auto"/>
              <w:right w:val="single" w:sz="4" w:space="0" w:color="auto"/>
            </w:tcBorders>
            <w:hideMark/>
          </w:tcPr>
          <w:p w14:paraId="559503AB" w14:textId="77777777" w:rsidR="00D1559C" w:rsidRDefault="00D1559C" w:rsidP="00D1559C">
            <w:pPr>
              <w:tabs>
                <w:tab w:val="center" w:pos="320"/>
              </w:tabs>
              <w:spacing w:after="0" w:line="240" w:lineRule="auto"/>
              <w:rPr>
                <w:rFonts w:ascii="Times New Roman" w:hAnsi="Times New Roman"/>
              </w:rPr>
            </w:pPr>
          </w:p>
          <w:p w14:paraId="50BA8CEA" w14:textId="77777777" w:rsidR="00D1559C" w:rsidRDefault="00D1559C" w:rsidP="00D1559C">
            <w:pPr>
              <w:tabs>
                <w:tab w:val="center" w:pos="320"/>
              </w:tabs>
              <w:spacing w:after="0" w:line="240" w:lineRule="auto"/>
              <w:rPr>
                <w:rFonts w:ascii="Times New Roman" w:hAnsi="Times New Roman"/>
              </w:rPr>
            </w:pPr>
          </w:p>
          <w:p w14:paraId="1FBCC606" w14:textId="77777777" w:rsidR="00D1559C" w:rsidRPr="00D50A0D" w:rsidRDefault="00D1559C" w:rsidP="00D1559C">
            <w:pPr>
              <w:tabs>
                <w:tab w:val="center" w:pos="320"/>
              </w:tabs>
              <w:spacing w:after="0" w:line="240" w:lineRule="auto"/>
              <w:rPr>
                <w:rFonts w:ascii="Times New Roman" w:hAnsi="Times New Roman"/>
              </w:rPr>
            </w:pPr>
            <w:r>
              <w:rPr>
                <w:rFonts w:ascii="Times New Roman" w:hAnsi="Times New Roman"/>
              </w:rPr>
              <w:tab/>
              <w:t>80</w:t>
            </w:r>
          </w:p>
        </w:tc>
        <w:tc>
          <w:tcPr>
            <w:tcW w:w="243" w:type="pct"/>
            <w:tcBorders>
              <w:top w:val="single" w:sz="4" w:space="0" w:color="auto"/>
              <w:left w:val="single" w:sz="4" w:space="0" w:color="auto"/>
              <w:bottom w:val="single" w:sz="4" w:space="0" w:color="auto"/>
              <w:right w:val="single" w:sz="4" w:space="0" w:color="auto"/>
            </w:tcBorders>
            <w:hideMark/>
          </w:tcPr>
          <w:p w14:paraId="2805A5EE" w14:textId="77777777" w:rsidR="00D1559C" w:rsidRDefault="00D1559C" w:rsidP="00D1559C">
            <w:pPr>
              <w:tabs>
                <w:tab w:val="center" w:pos="248"/>
              </w:tabs>
              <w:spacing w:after="0" w:line="240" w:lineRule="auto"/>
              <w:rPr>
                <w:rFonts w:ascii="Times New Roman" w:hAnsi="Times New Roman"/>
                <w:bCs/>
              </w:rPr>
            </w:pPr>
          </w:p>
          <w:p w14:paraId="7BBB5574" w14:textId="77777777" w:rsidR="00D1559C" w:rsidRDefault="00D1559C" w:rsidP="00D1559C">
            <w:pPr>
              <w:tabs>
                <w:tab w:val="center" w:pos="248"/>
              </w:tabs>
              <w:spacing w:after="0" w:line="240" w:lineRule="auto"/>
              <w:rPr>
                <w:rFonts w:ascii="Times New Roman" w:hAnsi="Times New Roman"/>
                <w:bCs/>
              </w:rPr>
            </w:pPr>
          </w:p>
          <w:p w14:paraId="5CCA339B" w14:textId="77777777" w:rsidR="00D1559C" w:rsidRPr="00D50A0D" w:rsidRDefault="00D1559C" w:rsidP="00D1559C">
            <w:pPr>
              <w:tabs>
                <w:tab w:val="center" w:pos="248"/>
              </w:tabs>
              <w:spacing w:after="0" w:line="240" w:lineRule="auto"/>
              <w:rPr>
                <w:rFonts w:ascii="Times New Roman" w:hAnsi="Times New Roman"/>
                <w:bCs/>
              </w:rPr>
            </w:pPr>
            <w:r>
              <w:rPr>
                <w:rFonts w:ascii="Times New Roman" w:hAnsi="Times New Roman"/>
                <w:bCs/>
              </w:rPr>
              <w:tab/>
              <w:t>80</w:t>
            </w:r>
          </w:p>
        </w:tc>
        <w:tc>
          <w:tcPr>
            <w:tcW w:w="466" w:type="pct"/>
            <w:tcBorders>
              <w:top w:val="single" w:sz="4" w:space="0" w:color="auto"/>
              <w:left w:val="single" w:sz="4" w:space="0" w:color="auto"/>
              <w:bottom w:val="single" w:sz="4" w:space="0" w:color="auto"/>
              <w:right w:val="single" w:sz="4" w:space="0" w:color="auto"/>
            </w:tcBorders>
            <w:hideMark/>
          </w:tcPr>
          <w:p w14:paraId="542AB3DF" w14:textId="77777777" w:rsidR="00D1559C" w:rsidRDefault="00D1559C" w:rsidP="00D1559C">
            <w:pPr>
              <w:spacing w:after="0" w:line="240" w:lineRule="auto"/>
              <w:jc w:val="center"/>
              <w:rPr>
                <w:rFonts w:ascii="Times New Roman" w:hAnsi="Times New Roman"/>
              </w:rPr>
            </w:pPr>
          </w:p>
          <w:p w14:paraId="054367CE" w14:textId="77777777" w:rsidR="00D1559C" w:rsidRDefault="00D1559C" w:rsidP="00D1559C">
            <w:pPr>
              <w:spacing w:after="0" w:line="240" w:lineRule="auto"/>
              <w:jc w:val="center"/>
              <w:rPr>
                <w:rFonts w:ascii="Times New Roman" w:hAnsi="Times New Roman"/>
              </w:rPr>
            </w:pPr>
          </w:p>
          <w:p w14:paraId="05F1EBA2" w14:textId="77777777" w:rsidR="00D1559C" w:rsidRPr="000F3EA0" w:rsidRDefault="00D1559C" w:rsidP="00D1559C">
            <w:pPr>
              <w:spacing w:after="0" w:line="240" w:lineRule="auto"/>
              <w:jc w:val="center"/>
              <w:rPr>
                <w:rFonts w:ascii="Times New Roman" w:hAnsi="Times New Roman"/>
                <w:b/>
                <w:bCs/>
              </w:rPr>
            </w:pPr>
            <w:r>
              <w:rPr>
                <w:rFonts w:ascii="Times New Roman" w:hAnsi="Times New Roman"/>
              </w:rPr>
              <w:t>20</w:t>
            </w:r>
          </w:p>
        </w:tc>
        <w:tc>
          <w:tcPr>
            <w:tcW w:w="417" w:type="pct"/>
            <w:tcBorders>
              <w:top w:val="single" w:sz="4" w:space="0" w:color="auto"/>
              <w:left w:val="single" w:sz="4" w:space="0" w:color="auto"/>
              <w:right w:val="single" w:sz="4" w:space="0" w:color="auto"/>
            </w:tcBorders>
            <w:hideMark/>
          </w:tcPr>
          <w:p w14:paraId="2CE95642" w14:textId="77777777" w:rsidR="00D1559C" w:rsidRPr="00F30F24" w:rsidRDefault="00D1559C" w:rsidP="00D1559C">
            <w:pPr>
              <w:spacing w:after="0" w:line="240" w:lineRule="auto"/>
              <w:jc w:val="center"/>
              <w:rPr>
                <w:rFonts w:ascii="Times New Roman" w:hAnsi="Times New Roman"/>
              </w:rPr>
            </w:pPr>
          </w:p>
          <w:p w14:paraId="0E9EE27E" w14:textId="77777777" w:rsidR="00D1559C" w:rsidRPr="00F30F24" w:rsidRDefault="00D1559C" w:rsidP="00D1559C">
            <w:pPr>
              <w:spacing w:after="0" w:line="240" w:lineRule="auto"/>
              <w:jc w:val="center"/>
              <w:rPr>
                <w:rFonts w:ascii="Times New Roman" w:hAnsi="Times New Roman"/>
              </w:rPr>
            </w:pPr>
          </w:p>
          <w:p w14:paraId="0063BE50" w14:textId="77777777" w:rsidR="00D1559C" w:rsidRPr="00F30F24" w:rsidRDefault="00D1559C" w:rsidP="00D1559C">
            <w:pPr>
              <w:spacing w:after="0" w:line="240" w:lineRule="auto"/>
              <w:jc w:val="center"/>
              <w:rPr>
                <w:rFonts w:ascii="Times New Roman" w:hAnsi="Times New Roman"/>
              </w:rPr>
            </w:pPr>
            <w:r w:rsidRPr="00F30F24">
              <w:rPr>
                <w:rFonts w:ascii="Times New Roman" w:hAnsi="Times New Roman"/>
              </w:rPr>
              <w:t>-</w:t>
            </w:r>
          </w:p>
        </w:tc>
        <w:tc>
          <w:tcPr>
            <w:tcW w:w="418" w:type="pct"/>
            <w:tcBorders>
              <w:top w:val="single" w:sz="4" w:space="0" w:color="auto"/>
              <w:left w:val="single" w:sz="4" w:space="0" w:color="auto"/>
              <w:bottom w:val="single" w:sz="4" w:space="0" w:color="auto"/>
              <w:right w:val="single" w:sz="4" w:space="0" w:color="auto"/>
            </w:tcBorders>
          </w:tcPr>
          <w:p w14:paraId="0D88C1EE" w14:textId="77777777" w:rsidR="00D1559C" w:rsidRPr="00F30F24" w:rsidRDefault="00D1559C" w:rsidP="00D1559C">
            <w:pPr>
              <w:spacing w:after="0" w:line="240" w:lineRule="auto"/>
              <w:jc w:val="center"/>
              <w:rPr>
                <w:rFonts w:ascii="Times New Roman" w:hAnsi="Times New Roman"/>
              </w:rPr>
            </w:pPr>
            <w:r w:rsidRPr="00F30F24">
              <w:rPr>
                <w:rFonts w:ascii="Times New Roman" w:hAnsi="Times New Roman"/>
              </w:rPr>
              <w:t>-</w:t>
            </w:r>
          </w:p>
        </w:tc>
        <w:tc>
          <w:tcPr>
            <w:tcW w:w="236" w:type="pct"/>
            <w:tcBorders>
              <w:top w:val="single" w:sz="4" w:space="0" w:color="auto"/>
              <w:left w:val="single" w:sz="4" w:space="0" w:color="auto"/>
              <w:right w:val="single" w:sz="4" w:space="0" w:color="auto"/>
            </w:tcBorders>
            <w:hideMark/>
          </w:tcPr>
          <w:p w14:paraId="52848A26" w14:textId="77777777" w:rsidR="00D1559C" w:rsidRPr="00F30F24" w:rsidRDefault="00D1559C" w:rsidP="00D1559C">
            <w:pPr>
              <w:spacing w:after="0" w:line="240" w:lineRule="auto"/>
              <w:jc w:val="center"/>
              <w:rPr>
                <w:rFonts w:ascii="Times New Roman" w:hAnsi="Times New Roman"/>
              </w:rPr>
            </w:pPr>
          </w:p>
          <w:p w14:paraId="41B4AEF9" w14:textId="77777777" w:rsidR="00D1559C" w:rsidRPr="00F30F24" w:rsidRDefault="00D1559C" w:rsidP="00D1559C">
            <w:pPr>
              <w:spacing w:after="0" w:line="240" w:lineRule="auto"/>
              <w:jc w:val="center"/>
              <w:rPr>
                <w:rFonts w:ascii="Times New Roman" w:hAnsi="Times New Roman"/>
                <w:b/>
              </w:rPr>
            </w:pPr>
            <w:r w:rsidRPr="00F30F24">
              <w:rPr>
                <w:rFonts w:ascii="Times New Roman" w:hAnsi="Times New Roman"/>
                <w:b/>
              </w:rPr>
              <w:t>2</w:t>
            </w:r>
          </w:p>
          <w:p w14:paraId="4BA96A56" w14:textId="77777777" w:rsidR="00D1559C" w:rsidRPr="00F30F24" w:rsidRDefault="00D1559C" w:rsidP="00D1559C">
            <w:pPr>
              <w:spacing w:after="0" w:line="240" w:lineRule="auto"/>
              <w:jc w:val="center"/>
              <w:rPr>
                <w:rFonts w:ascii="Times New Roman" w:hAnsi="Times New Roman"/>
              </w:rPr>
            </w:pPr>
          </w:p>
        </w:tc>
        <w:tc>
          <w:tcPr>
            <w:tcW w:w="277" w:type="pct"/>
            <w:tcBorders>
              <w:top w:val="single" w:sz="4" w:space="0" w:color="auto"/>
              <w:left w:val="single" w:sz="4" w:space="0" w:color="auto"/>
              <w:bottom w:val="single" w:sz="4" w:space="0" w:color="auto"/>
              <w:right w:val="single" w:sz="4" w:space="0" w:color="auto"/>
            </w:tcBorders>
            <w:hideMark/>
          </w:tcPr>
          <w:p w14:paraId="3D6143F4" w14:textId="77777777" w:rsidR="00D1559C" w:rsidRPr="00F30F24" w:rsidRDefault="00D1559C" w:rsidP="00D1559C">
            <w:pPr>
              <w:spacing w:after="0" w:line="240" w:lineRule="auto"/>
              <w:jc w:val="center"/>
              <w:rPr>
                <w:rFonts w:ascii="Times New Roman" w:hAnsi="Times New Roman"/>
                <w:b/>
                <w:bCs/>
              </w:rPr>
            </w:pPr>
            <w:r w:rsidRPr="00F30F24">
              <w:rPr>
                <w:rFonts w:ascii="Times New Roman" w:hAnsi="Times New Roman"/>
                <w:b/>
                <w:bCs/>
              </w:rPr>
              <w:t>-</w:t>
            </w:r>
          </w:p>
        </w:tc>
        <w:tc>
          <w:tcPr>
            <w:tcW w:w="414" w:type="pct"/>
            <w:tcBorders>
              <w:top w:val="single" w:sz="4" w:space="0" w:color="auto"/>
              <w:left w:val="single" w:sz="4" w:space="0" w:color="auto"/>
              <w:bottom w:val="single" w:sz="4" w:space="0" w:color="auto"/>
              <w:right w:val="single" w:sz="4" w:space="0" w:color="auto"/>
            </w:tcBorders>
            <w:hideMark/>
          </w:tcPr>
          <w:p w14:paraId="5778B1E5" w14:textId="77777777" w:rsidR="00D1559C" w:rsidRPr="00F30F24" w:rsidRDefault="00D1559C" w:rsidP="00D1559C">
            <w:pPr>
              <w:spacing w:after="0" w:line="240" w:lineRule="auto"/>
              <w:jc w:val="center"/>
              <w:rPr>
                <w:rFonts w:ascii="Times New Roman" w:hAnsi="Times New Roman"/>
                <w:b/>
                <w:bCs/>
              </w:rPr>
            </w:pPr>
            <w:r w:rsidRPr="00F30F24">
              <w:rPr>
                <w:rFonts w:ascii="Times New Roman" w:hAnsi="Times New Roman"/>
                <w:b/>
                <w:bCs/>
              </w:rPr>
              <w:t>-</w:t>
            </w:r>
          </w:p>
        </w:tc>
      </w:tr>
      <w:tr w:rsidR="00D1559C" w14:paraId="11F7F129" w14:textId="77777777" w:rsidTr="00D1559C">
        <w:tc>
          <w:tcPr>
            <w:tcW w:w="562" w:type="pct"/>
            <w:tcBorders>
              <w:top w:val="single" w:sz="4" w:space="0" w:color="auto"/>
              <w:left w:val="single" w:sz="4" w:space="0" w:color="auto"/>
              <w:bottom w:val="single" w:sz="4" w:space="0" w:color="auto"/>
              <w:right w:val="single" w:sz="4" w:space="0" w:color="auto"/>
            </w:tcBorders>
          </w:tcPr>
          <w:p w14:paraId="530B3C30" w14:textId="77777777" w:rsidR="00D1559C" w:rsidRPr="00280C64" w:rsidRDefault="00D1559C" w:rsidP="00D1559C">
            <w:pPr>
              <w:spacing w:after="0" w:line="240" w:lineRule="auto"/>
              <w:rPr>
                <w:rFonts w:ascii="Times New Roman" w:hAnsi="Times New Roman"/>
              </w:rPr>
            </w:pPr>
            <w:r w:rsidRPr="00280C64">
              <w:rPr>
                <w:rFonts w:ascii="Times New Roman" w:hAnsi="Times New Roman"/>
              </w:rPr>
              <w:t xml:space="preserve">ПК </w:t>
            </w:r>
            <w:r>
              <w:rPr>
                <w:rFonts w:ascii="Times New Roman" w:hAnsi="Times New Roman"/>
              </w:rPr>
              <w:t>5</w:t>
            </w:r>
            <w:r w:rsidRPr="00280C64">
              <w:rPr>
                <w:rFonts w:ascii="Times New Roman" w:hAnsi="Times New Roman"/>
              </w:rPr>
              <w:t xml:space="preserve">.1 – </w:t>
            </w:r>
            <w:r>
              <w:rPr>
                <w:rFonts w:ascii="Times New Roman" w:hAnsi="Times New Roman"/>
              </w:rPr>
              <w:t>5</w:t>
            </w:r>
            <w:r w:rsidRPr="00280C64">
              <w:rPr>
                <w:rFonts w:ascii="Times New Roman" w:hAnsi="Times New Roman"/>
              </w:rPr>
              <w:t>.4</w:t>
            </w:r>
          </w:p>
          <w:p w14:paraId="7110F0D3" w14:textId="77777777" w:rsidR="00D1559C" w:rsidRPr="00B13F42" w:rsidRDefault="00D1559C" w:rsidP="00D1559C">
            <w:pPr>
              <w:spacing w:after="0" w:line="240" w:lineRule="auto"/>
              <w:rPr>
                <w:rFonts w:ascii="Times New Roman" w:hAnsi="Times New Roman"/>
              </w:rPr>
            </w:pPr>
            <w:r w:rsidRPr="00280C64">
              <w:rPr>
                <w:rFonts w:ascii="Times New Roman" w:hAnsi="Times New Roman"/>
              </w:rPr>
              <w:t>ОК 1 -11</w:t>
            </w:r>
          </w:p>
        </w:tc>
        <w:tc>
          <w:tcPr>
            <w:tcW w:w="1269" w:type="pct"/>
            <w:tcBorders>
              <w:top w:val="single" w:sz="4" w:space="0" w:color="auto"/>
              <w:left w:val="single" w:sz="4" w:space="0" w:color="auto"/>
              <w:bottom w:val="single" w:sz="4" w:space="0" w:color="auto"/>
              <w:right w:val="single" w:sz="4" w:space="0" w:color="auto"/>
            </w:tcBorders>
            <w:hideMark/>
          </w:tcPr>
          <w:p w14:paraId="31F3C45E" w14:textId="77777777" w:rsidR="00D1559C" w:rsidRPr="00B13F42" w:rsidRDefault="00D1559C" w:rsidP="00D1559C">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17" w:type="pct"/>
            <w:tcBorders>
              <w:top w:val="single" w:sz="4" w:space="0" w:color="auto"/>
              <w:left w:val="single" w:sz="4" w:space="0" w:color="auto"/>
              <w:bottom w:val="single" w:sz="4" w:space="0" w:color="auto"/>
              <w:right w:val="single" w:sz="4" w:space="0" w:color="auto"/>
            </w:tcBorders>
          </w:tcPr>
          <w:p w14:paraId="6FC10B69" w14:textId="77777777" w:rsidR="00D1559C" w:rsidRPr="00D6652B" w:rsidRDefault="00D1559C" w:rsidP="00D1559C">
            <w:pPr>
              <w:suppressAutoHyphens/>
              <w:spacing w:after="0" w:line="240" w:lineRule="auto"/>
              <w:jc w:val="center"/>
              <w:rPr>
                <w:rFonts w:ascii="Times New Roman" w:hAnsi="Times New Roman"/>
                <w:b/>
                <w:bCs/>
              </w:rPr>
            </w:pPr>
            <w:r>
              <w:rPr>
                <w:rFonts w:ascii="Times New Roman" w:hAnsi="Times New Roman"/>
                <w:b/>
                <w:bCs/>
              </w:rPr>
              <w:t>72</w:t>
            </w:r>
          </w:p>
          <w:p w14:paraId="5BDF9D00" w14:textId="77777777" w:rsidR="00D1559C" w:rsidRPr="00D6652B" w:rsidRDefault="00D1559C" w:rsidP="00D1559C">
            <w:pPr>
              <w:suppressAutoHyphens/>
              <w:spacing w:after="0" w:line="240" w:lineRule="auto"/>
              <w:jc w:val="center"/>
              <w:rPr>
                <w:rFonts w:ascii="Times New Roman" w:hAnsi="Times New Roman"/>
                <w:b/>
                <w:bCs/>
                <w:i/>
              </w:rPr>
            </w:pPr>
          </w:p>
        </w:tc>
        <w:tc>
          <w:tcPr>
            <w:tcW w:w="279" w:type="pct"/>
            <w:tcBorders>
              <w:top w:val="single" w:sz="4" w:space="0" w:color="auto"/>
              <w:left w:val="single" w:sz="4" w:space="0" w:color="auto"/>
              <w:bottom w:val="single" w:sz="4" w:space="0" w:color="auto"/>
              <w:right w:val="single" w:sz="4" w:space="0" w:color="auto"/>
            </w:tcBorders>
            <w:shd w:val="clear" w:color="auto" w:fill="C0C0C0"/>
            <w:hideMark/>
          </w:tcPr>
          <w:p w14:paraId="2C96EB88" w14:textId="77777777" w:rsidR="00D1559C" w:rsidRPr="0036205E" w:rsidRDefault="00D1559C" w:rsidP="00D1559C">
            <w:pPr>
              <w:spacing w:after="0" w:line="240" w:lineRule="auto"/>
              <w:rPr>
                <w:rFonts w:ascii="Times New Roman" w:hAnsi="Times New Roman"/>
                <w:i/>
                <w:color w:val="FF0000"/>
              </w:rPr>
            </w:pPr>
            <w:r>
              <w:rPr>
                <w:rFonts w:ascii="Times New Roman" w:hAnsi="Times New Roman"/>
                <w:i/>
              </w:rPr>
              <w:t xml:space="preserve"> 72</w:t>
            </w:r>
          </w:p>
        </w:tc>
        <w:tc>
          <w:tcPr>
            <w:tcW w:w="243" w:type="pct"/>
            <w:tcBorders>
              <w:top w:val="single" w:sz="4" w:space="0" w:color="auto"/>
              <w:left w:val="single" w:sz="4" w:space="0" w:color="auto"/>
              <w:bottom w:val="single" w:sz="4" w:space="0" w:color="auto"/>
              <w:right w:val="single" w:sz="4" w:space="0" w:color="auto"/>
            </w:tcBorders>
            <w:shd w:val="clear" w:color="auto" w:fill="C0C0C0"/>
          </w:tcPr>
          <w:p w14:paraId="34D694C7" w14:textId="77777777" w:rsidR="00D1559C" w:rsidRPr="0036205E" w:rsidRDefault="00D1559C" w:rsidP="00D1559C">
            <w:pPr>
              <w:spacing w:after="0" w:line="240" w:lineRule="auto"/>
              <w:jc w:val="center"/>
              <w:rPr>
                <w:rFonts w:ascii="Times New Roman" w:hAnsi="Times New Roman"/>
                <w:b/>
                <w:bCs/>
                <w:i/>
                <w:color w:val="FF0000"/>
              </w:rPr>
            </w:pPr>
          </w:p>
        </w:tc>
        <w:tc>
          <w:tcPr>
            <w:tcW w:w="466" w:type="pct"/>
            <w:tcBorders>
              <w:top w:val="single" w:sz="4" w:space="0" w:color="auto"/>
              <w:left w:val="single" w:sz="4" w:space="0" w:color="auto"/>
              <w:bottom w:val="single" w:sz="4" w:space="0" w:color="auto"/>
              <w:right w:val="single" w:sz="4" w:space="0" w:color="auto"/>
            </w:tcBorders>
            <w:shd w:val="clear" w:color="auto" w:fill="C0C0C0"/>
          </w:tcPr>
          <w:p w14:paraId="27165E00" w14:textId="77777777" w:rsidR="00D1559C" w:rsidRPr="0036205E" w:rsidRDefault="00D1559C" w:rsidP="00D1559C">
            <w:pPr>
              <w:spacing w:after="0" w:line="240" w:lineRule="auto"/>
              <w:jc w:val="center"/>
              <w:rPr>
                <w:rFonts w:ascii="Times New Roman" w:hAnsi="Times New Roman"/>
                <w:b/>
                <w:bCs/>
                <w:i/>
                <w:color w:val="FF0000"/>
              </w:rPr>
            </w:pPr>
          </w:p>
        </w:tc>
        <w:tc>
          <w:tcPr>
            <w:tcW w:w="1349" w:type="pct"/>
            <w:gridSpan w:val="4"/>
            <w:tcBorders>
              <w:top w:val="single" w:sz="4" w:space="0" w:color="auto"/>
              <w:left w:val="single" w:sz="4" w:space="0" w:color="auto"/>
              <w:bottom w:val="single" w:sz="4" w:space="0" w:color="auto"/>
              <w:right w:val="single" w:sz="4" w:space="0" w:color="auto"/>
            </w:tcBorders>
            <w:shd w:val="clear" w:color="auto" w:fill="C0C0C0"/>
          </w:tcPr>
          <w:p w14:paraId="2020F953" w14:textId="77777777" w:rsidR="00D1559C" w:rsidRPr="000F3EA0" w:rsidRDefault="00D1559C" w:rsidP="00D1559C">
            <w:pPr>
              <w:spacing w:after="0" w:line="240" w:lineRule="auto"/>
              <w:jc w:val="center"/>
              <w:rPr>
                <w:rFonts w:ascii="Times New Roman" w:hAnsi="Times New Roman"/>
                <w:i/>
              </w:rPr>
            </w:pPr>
          </w:p>
        </w:tc>
        <w:tc>
          <w:tcPr>
            <w:tcW w:w="414" w:type="pct"/>
            <w:tcBorders>
              <w:top w:val="single" w:sz="4" w:space="0" w:color="auto"/>
              <w:left w:val="single" w:sz="4" w:space="0" w:color="auto"/>
              <w:bottom w:val="single" w:sz="4" w:space="0" w:color="auto"/>
              <w:right w:val="single" w:sz="4" w:space="0" w:color="auto"/>
            </w:tcBorders>
            <w:hideMark/>
          </w:tcPr>
          <w:p w14:paraId="2C099808" w14:textId="77777777" w:rsidR="00D1559C" w:rsidRPr="000F3EA0" w:rsidRDefault="00D1559C" w:rsidP="00D1559C">
            <w:pPr>
              <w:suppressAutoHyphens/>
              <w:spacing w:after="0" w:line="240" w:lineRule="auto"/>
              <w:jc w:val="center"/>
              <w:rPr>
                <w:rFonts w:ascii="Times New Roman" w:hAnsi="Times New Roman"/>
                <w:b/>
                <w:bCs/>
              </w:rPr>
            </w:pPr>
            <w:r w:rsidRPr="000F3EA0">
              <w:rPr>
                <w:rFonts w:ascii="Times New Roman" w:hAnsi="Times New Roman"/>
                <w:b/>
                <w:bCs/>
              </w:rPr>
              <w:t>72</w:t>
            </w:r>
          </w:p>
          <w:p w14:paraId="071A2B33" w14:textId="77777777" w:rsidR="00D1559C" w:rsidRPr="000F3EA0" w:rsidRDefault="00D1559C" w:rsidP="00D1559C">
            <w:pPr>
              <w:suppressAutoHyphens/>
              <w:spacing w:after="0" w:line="240" w:lineRule="auto"/>
              <w:jc w:val="center"/>
              <w:rPr>
                <w:rFonts w:ascii="Times New Roman" w:hAnsi="Times New Roman"/>
                <w:i/>
              </w:rPr>
            </w:pPr>
          </w:p>
        </w:tc>
      </w:tr>
      <w:tr w:rsidR="00D1559C" w14:paraId="53C1FB3C" w14:textId="77777777" w:rsidTr="00D1559C">
        <w:tc>
          <w:tcPr>
            <w:tcW w:w="562" w:type="pct"/>
            <w:tcBorders>
              <w:top w:val="single" w:sz="4" w:space="0" w:color="auto"/>
              <w:left w:val="single" w:sz="4" w:space="0" w:color="auto"/>
              <w:bottom w:val="single" w:sz="4" w:space="0" w:color="auto"/>
              <w:right w:val="single" w:sz="4" w:space="0" w:color="auto"/>
            </w:tcBorders>
          </w:tcPr>
          <w:p w14:paraId="6FEB7D1F" w14:textId="77777777" w:rsidR="00D1559C" w:rsidRPr="00B13F42" w:rsidRDefault="00D1559C" w:rsidP="00D1559C">
            <w:pPr>
              <w:spacing w:after="0" w:line="240" w:lineRule="auto"/>
              <w:rPr>
                <w:rFonts w:ascii="Times New Roman" w:hAnsi="Times New Roman"/>
                <w:i/>
              </w:rPr>
            </w:pPr>
          </w:p>
        </w:tc>
        <w:tc>
          <w:tcPr>
            <w:tcW w:w="1269" w:type="pct"/>
            <w:tcBorders>
              <w:top w:val="single" w:sz="4" w:space="0" w:color="auto"/>
              <w:left w:val="single" w:sz="4" w:space="0" w:color="auto"/>
              <w:bottom w:val="single" w:sz="4" w:space="0" w:color="auto"/>
              <w:right w:val="single" w:sz="4" w:space="0" w:color="auto"/>
            </w:tcBorders>
            <w:hideMark/>
          </w:tcPr>
          <w:p w14:paraId="382BF630" w14:textId="77777777" w:rsidR="00D1559C" w:rsidRPr="00B13F42" w:rsidRDefault="00D1559C" w:rsidP="00D1559C">
            <w:pPr>
              <w:suppressAutoHyphens/>
              <w:spacing w:after="0" w:line="240" w:lineRule="auto"/>
              <w:rPr>
                <w:rFonts w:ascii="Times New Roman" w:hAnsi="Times New Roman"/>
              </w:rPr>
            </w:pPr>
            <w:r>
              <w:rPr>
                <w:rFonts w:ascii="Times New Roman" w:hAnsi="Times New Roman"/>
              </w:rPr>
              <w:t xml:space="preserve">Промежуточная аттестация </w:t>
            </w:r>
            <w:r w:rsidRPr="003428CC">
              <w:rPr>
                <w:rFonts w:ascii="Times New Roman" w:hAnsi="Times New Roman"/>
                <w:i/>
              </w:rPr>
              <w:t>(экзамен по ПМ</w:t>
            </w:r>
            <w:r>
              <w:rPr>
                <w:rFonts w:ascii="Times New Roman" w:hAnsi="Times New Roman"/>
              </w:rPr>
              <w:t>)</w:t>
            </w:r>
          </w:p>
        </w:tc>
        <w:tc>
          <w:tcPr>
            <w:tcW w:w="417" w:type="pct"/>
            <w:tcBorders>
              <w:top w:val="single" w:sz="4" w:space="0" w:color="auto"/>
              <w:left w:val="single" w:sz="4" w:space="0" w:color="auto"/>
              <w:bottom w:val="single" w:sz="4" w:space="0" w:color="auto"/>
              <w:right w:val="single" w:sz="4" w:space="0" w:color="auto"/>
            </w:tcBorders>
            <w:hideMark/>
          </w:tcPr>
          <w:p w14:paraId="099066E2" w14:textId="77777777" w:rsidR="00D1559C" w:rsidRPr="0036205E" w:rsidRDefault="00D1559C" w:rsidP="00D1559C">
            <w:pPr>
              <w:suppressAutoHyphens/>
              <w:spacing w:after="0" w:line="240" w:lineRule="auto"/>
              <w:jc w:val="center"/>
              <w:rPr>
                <w:rFonts w:ascii="Times New Roman" w:hAnsi="Times New Roman"/>
                <w:b/>
                <w:bCs/>
                <w:color w:val="FF0000"/>
              </w:rPr>
            </w:pPr>
            <w:r w:rsidRPr="00F30F24">
              <w:rPr>
                <w:rFonts w:ascii="Times New Roman" w:hAnsi="Times New Roman"/>
                <w:b/>
                <w:bCs/>
              </w:rPr>
              <w:t>6</w:t>
            </w:r>
          </w:p>
        </w:tc>
        <w:tc>
          <w:tcPr>
            <w:tcW w:w="279" w:type="pct"/>
            <w:tcBorders>
              <w:top w:val="single" w:sz="4" w:space="0" w:color="auto"/>
              <w:left w:val="single" w:sz="4" w:space="0" w:color="auto"/>
              <w:bottom w:val="single" w:sz="4" w:space="0" w:color="auto"/>
              <w:right w:val="single" w:sz="4" w:space="0" w:color="auto"/>
            </w:tcBorders>
            <w:shd w:val="clear" w:color="auto" w:fill="C0C0C0"/>
            <w:hideMark/>
          </w:tcPr>
          <w:p w14:paraId="03C79E9B" w14:textId="77777777" w:rsidR="00D1559C" w:rsidRPr="0036205E" w:rsidRDefault="00D1559C" w:rsidP="00D1559C">
            <w:pPr>
              <w:spacing w:after="0" w:line="240" w:lineRule="auto"/>
              <w:jc w:val="center"/>
              <w:rPr>
                <w:rFonts w:ascii="Times New Roman" w:hAnsi="Times New Roman"/>
                <w:i/>
                <w:color w:val="FF0000"/>
              </w:rPr>
            </w:pPr>
          </w:p>
        </w:tc>
        <w:tc>
          <w:tcPr>
            <w:tcW w:w="243" w:type="pct"/>
            <w:tcBorders>
              <w:top w:val="single" w:sz="4" w:space="0" w:color="auto"/>
              <w:left w:val="single" w:sz="4" w:space="0" w:color="auto"/>
              <w:bottom w:val="single" w:sz="4" w:space="0" w:color="auto"/>
              <w:right w:val="single" w:sz="4" w:space="0" w:color="auto"/>
            </w:tcBorders>
            <w:shd w:val="clear" w:color="auto" w:fill="C0C0C0"/>
          </w:tcPr>
          <w:p w14:paraId="1C1C641F" w14:textId="77777777" w:rsidR="00D1559C" w:rsidRPr="0036205E" w:rsidRDefault="00D1559C" w:rsidP="00D1559C">
            <w:pPr>
              <w:spacing w:after="0" w:line="240" w:lineRule="auto"/>
              <w:jc w:val="center"/>
              <w:rPr>
                <w:rFonts w:ascii="Times New Roman" w:hAnsi="Times New Roman"/>
                <w:i/>
                <w:color w:val="FF0000"/>
              </w:rPr>
            </w:pPr>
          </w:p>
        </w:tc>
        <w:tc>
          <w:tcPr>
            <w:tcW w:w="466" w:type="pct"/>
            <w:tcBorders>
              <w:top w:val="single" w:sz="4" w:space="0" w:color="auto"/>
              <w:left w:val="single" w:sz="4" w:space="0" w:color="auto"/>
              <w:bottom w:val="single" w:sz="4" w:space="0" w:color="auto"/>
              <w:right w:val="single" w:sz="4" w:space="0" w:color="auto"/>
            </w:tcBorders>
            <w:shd w:val="clear" w:color="auto" w:fill="C0C0C0"/>
          </w:tcPr>
          <w:p w14:paraId="0839BB81" w14:textId="77777777" w:rsidR="00D1559C" w:rsidRPr="0036205E" w:rsidRDefault="00D1559C" w:rsidP="00D1559C">
            <w:pPr>
              <w:spacing w:after="0" w:line="240" w:lineRule="auto"/>
              <w:jc w:val="center"/>
              <w:rPr>
                <w:rFonts w:ascii="Times New Roman" w:hAnsi="Times New Roman"/>
                <w:i/>
                <w:color w:val="FF0000"/>
              </w:rPr>
            </w:pPr>
          </w:p>
        </w:tc>
        <w:tc>
          <w:tcPr>
            <w:tcW w:w="1349" w:type="pct"/>
            <w:gridSpan w:val="4"/>
            <w:tcBorders>
              <w:top w:val="single" w:sz="4" w:space="0" w:color="auto"/>
              <w:left w:val="single" w:sz="4" w:space="0" w:color="auto"/>
              <w:bottom w:val="single" w:sz="4" w:space="0" w:color="auto"/>
              <w:right w:val="single" w:sz="4" w:space="0" w:color="auto"/>
            </w:tcBorders>
            <w:shd w:val="clear" w:color="auto" w:fill="C0C0C0"/>
          </w:tcPr>
          <w:p w14:paraId="29DAE6DB" w14:textId="77777777" w:rsidR="00D1559C" w:rsidRPr="00F30F24" w:rsidRDefault="00D1559C" w:rsidP="00D1559C">
            <w:pPr>
              <w:spacing w:after="0" w:line="240" w:lineRule="auto"/>
              <w:jc w:val="center"/>
              <w:rPr>
                <w:rFonts w:ascii="Times New Roman" w:hAnsi="Times New Roman"/>
                <w:i/>
              </w:rPr>
            </w:pPr>
            <w:r w:rsidRPr="00F30F24">
              <w:rPr>
                <w:rFonts w:ascii="Times New Roman" w:hAnsi="Times New Roman"/>
                <w:i/>
              </w:rPr>
              <w:t xml:space="preserve">                             6</w:t>
            </w:r>
          </w:p>
        </w:tc>
        <w:tc>
          <w:tcPr>
            <w:tcW w:w="414" w:type="pct"/>
            <w:tcBorders>
              <w:top w:val="single" w:sz="4" w:space="0" w:color="auto"/>
              <w:left w:val="single" w:sz="4" w:space="0" w:color="auto"/>
              <w:bottom w:val="single" w:sz="4" w:space="0" w:color="auto"/>
              <w:right w:val="single" w:sz="4" w:space="0" w:color="auto"/>
            </w:tcBorders>
          </w:tcPr>
          <w:p w14:paraId="4DD732BA" w14:textId="77777777" w:rsidR="00D1559C" w:rsidRPr="0036205E" w:rsidRDefault="00D1559C" w:rsidP="00D1559C">
            <w:pPr>
              <w:suppressAutoHyphens/>
              <w:spacing w:after="0" w:line="240" w:lineRule="auto"/>
              <w:jc w:val="center"/>
              <w:rPr>
                <w:rFonts w:ascii="Times New Roman" w:hAnsi="Times New Roman"/>
                <w:color w:val="FF0000"/>
              </w:rPr>
            </w:pPr>
          </w:p>
        </w:tc>
      </w:tr>
      <w:tr w:rsidR="00D1559C" w14:paraId="0AEDF9E2" w14:textId="77777777" w:rsidTr="00D1559C">
        <w:trPr>
          <w:trHeight w:val="273"/>
        </w:trPr>
        <w:tc>
          <w:tcPr>
            <w:tcW w:w="562" w:type="pct"/>
            <w:tcBorders>
              <w:top w:val="single" w:sz="4" w:space="0" w:color="auto"/>
              <w:left w:val="single" w:sz="4" w:space="0" w:color="auto"/>
              <w:bottom w:val="single" w:sz="4" w:space="0" w:color="auto"/>
              <w:right w:val="single" w:sz="4" w:space="0" w:color="auto"/>
            </w:tcBorders>
          </w:tcPr>
          <w:p w14:paraId="53D01BB1" w14:textId="77777777" w:rsidR="00D1559C" w:rsidRPr="00B13F42" w:rsidRDefault="00D1559C" w:rsidP="00D1559C">
            <w:pPr>
              <w:spacing w:line="240" w:lineRule="auto"/>
              <w:rPr>
                <w:rFonts w:ascii="Times New Roman" w:hAnsi="Times New Roman"/>
                <w:b/>
                <w:i/>
              </w:rPr>
            </w:pPr>
          </w:p>
        </w:tc>
        <w:tc>
          <w:tcPr>
            <w:tcW w:w="1269" w:type="pct"/>
            <w:tcBorders>
              <w:top w:val="single" w:sz="4" w:space="0" w:color="auto"/>
              <w:left w:val="single" w:sz="4" w:space="0" w:color="auto"/>
              <w:bottom w:val="single" w:sz="4" w:space="0" w:color="auto"/>
              <w:right w:val="single" w:sz="4" w:space="0" w:color="auto"/>
            </w:tcBorders>
            <w:hideMark/>
          </w:tcPr>
          <w:p w14:paraId="71C3288B" w14:textId="77777777" w:rsidR="00D1559C" w:rsidRPr="00B13F42" w:rsidRDefault="00D1559C" w:rsidP="00D1559C">
            <w:pPr>
              <w:spacing w:line="240" w:lineRule="auto"/>
              <w:rPr>
                <w:rFonts w:ascii="Times New Roman" w:hAnsi="Times New Roman"/>
                <w:b/>
                <w:i/>
              </w:rPr>
            </w:pPr>
            <w:r w:rsidRPr="00B13F42">
              <w:rPr>
                <w:rFonts w:ascii="Times New Roman" w:hAnsi="Times New Roman"/>
                <w:b/>
                <w:i/>
              </w:rPr>
              <w:t>Всего:</w:t>
            </w:r>
          </w:p>
        </w:tc>
        <w:tc>
          <w:tcPr>
            <w:tcW w:w="417" w:type="pct"/>
            <w:tcBorders>
              <w:top w:val="single" w:sz="4" w:space="0" w:color="auto"/>
              <w:left w:val="single" w:sz="4" w:space="0" w:color="auto"/>
              <w:bottom w:val="single" w:sz="4" w:space="0" w:color="auto"/>
              <w:right w:val="single" w:sz="4" w:space="0" w:color="auto"/>
            </w:tcBorders>
            <w:hideMark/>
          </w:tcPr>
          <w:p w14:paraId="66F75521" w14:textId="77777777" w:rsidR="00D1559C" w:rsidRPr="0036205E" w:rsidRDefault="00D1559C" w:rsidP="00D1559C">
            <w:pPr>
              <w:spacing w:after="0" w:line="240" w:lineRule="auto"/>
              <w:jc w:val="center"/>
              <w:rPr>
                <w:rFonts w:ascii="Times New Roman" w:hAnsi="Times New Roman"/>
                <w:b/>
                <w:i/>
                <w:color w:val="FF0000"/>
              </w:rPr>
            </w:pPr>
            <w:r>
              <w:rPr>
                <w:rFonts w:ascii="Times New Roman" w:hAnsi="Times New Roman"/>
                <w:b/>
                <w:i/>
              </w:rPr>
              <w:t>160</w:t>
            </w:r>
          </w:p>
        </w:tc>
        <w:tc>
          <w:tcPr>
            <w:tcW w:w="279" w:type="pct"/>
            <w:tcBorders>
              <w:top w:val="single" w:sz="4" w:space="0" w:color="auto"/>
              <w:left w:val="single" w:sz="4" w:space="0" w:color="auto"/>
              <w:bottom w:val="single" w:sz="4" w:space="0" w:color="auto"/>
              <w:right w:val="single" w:sz="4" w:space="0" w:color="auto"/>
            </w:tcBorders>
          </w:tcPr>
          <w:p w14:paraId="3989BDE9" w14:textId="77777777" w:rsidR="00D1559C" w:rsidRPr="0036205E" w:rsidRDefault="00D1559C" w:rsidP="00D1559C">
            <w:pPr>
              <w:spacing w:after="0" w:line="240" w:lineRule="auto"/>
              <w:jc w:val="center"/>
              <w:rPr>
                <w:rFonts w:ascii="Times New Roman" w:hAnsi="Times New Roman"/>
                <w:b/>
                <w:i/>
                <w:color w:val="FF0000"/>
              </w:rPr>
            </w:pPr>
            <w:r w:rsidRPr="00C03D24">
              <w:rPr>
                <w:rFonts w:ascii="Times New Roman" w:hAnsi="Times New Roman"/>
                <w:b/>
                <w:i/>
              </w:rPr>
              <w:t>152</w:t>
            </w:r>
          </w:p>
        </w:tc>
        <w:tc>
          <w:tcPr>
            <w:tcW w:w="243" w:type="pct"/>
            <w:tcBorders>
              <w:top w:val="single" w:sz="4" w:space="0" w:color="auto"/>
              <w:left w:val="single" w:sz="4" w:space="0" w:color="auto"/>
              <w:bottom w:val="single" w:sz="4" w:space="0" w:color="auto"/>
              <w:right w:val="single" w:sz="4" w:space="0" w:color="auto"/>
            </w:tcBorders>
          </w:tcPr>
          <w:p w14:paraId="74477533" w14:textId="77777777" w:rsidR="00D1559C" w:rsidRPr="00F30F24" w:rsidRDefault="00D1559C" w:rsidP="00D1559C">
            <w:pPr>
              <w:spacing w:after="0" w:line="240" w:lineRule="auto"/>
              <w:jc w:val="center"/>
              <w:rPr>
                <w:rFonts w:ascii="Times New Roman" w:hAnsi="Times New Roman"/>
                <w:b/>
                <w:i/>
              </w:rPr>
            </w:pPr>
            <w:r w:rsidRPr="00F30F24">
              <w:rPr>
                <w:rFonts w:ascii="Times New Roman" w:hAnsi="Times New Roman"/>
                <w:b/>
                <w:i/>
              </w:rPr>
              <w:t>80</w:t>
            </w:r>
          </w:p>
        </w:tc>
        <w:tc>
          <w:tcPr>
            <w:tcW w:w="466" w:type="pct"/>
            <w:tcBorders>
              <w:top w:val="single" w:sz="4" w:space="0" w:color="auto"/>
              <w:left w:val="single" w:sz="4" w:space="0" w:color="auto"/>
              <w:bottom w:val="single" w:sz="4" w:space="0" w:color="auto"/>
              <w:right w:val="single" w:sz="4" w:space="0" w:color="auto"/>
            </w:tcBorders>
          </w:tcPr>
          <w:p w14:paraId="74681265" w14:textId="77777777" w:rsidR="00D1559C" w:rsidRPr="00F30F24" w:rsidRDefault="00D1559C" w:rsidP="00D1559C">
            <w:pPr>
              <w:spacing w:after="0" w:line="240" w:lineRule="auto"/>
              <w:jc w:val="center"/>
              <w:rPr>
                <w:rFonts w:ascii="Times New Roman" w:hAnsi="Times New Roman"/>
                <w:b/>
                <w:i/>
              </w:rPr>
            </w:pPr>
            <w:r>
              <w:rPr>
                <w:rFonts w:ascii="Times New Roman" w:hAnsi="Times New Roman"/>
                <w:b/>
                <w:i/>
              </w:rPr>
              <w:t>20</w:t>
            </w:r>
          </w:p>
        </w:tc>
        <w:tc>
          <w:tcPr>
            <w:tcW w:w="417" w:type="pct"/>
            <w:tcBorders>
              <w:top w:val="single" w:sz="4" w:space="0" w:color="auto"/>
              <w:left w:val="single" w:sz="4" w:space="0" w:color="auto"/>
              <w:bottom w:val="single" w:sz="4" w:space="0" w:color="auto"/>
              <w:right w:val="single" w:sz="4" w:space="0" w:color="auto"/>
            </w:tcBorders>
          </w:tcPr>
          <w:p w14:paraId="5796AA0C" w14:textId="77777777" w:rsidR="00D1559C" w:rsidRPr="0036205E" w:rsidRDefault="00D1559C" w:rsidP="00D1559C">
            <w:pPr>
              <w:spacing w:after="0" w:line="240" w:lineRule="auto"/>
              <w:jc w:val="center"/>
              <w:rPr>
                <w:rFonts w:ascii="Times New Roman" w:hAnsi="Times New Roman"/>
                <w:b/>
                <w:i/>
                <w:color w:val="FF0000"/>
              </w:rPr>
            </w:pPr>
          </w:p>
        </w:tc>
        <w:tc>
          <w:tcPr>
            <w:tcW w:w="418" w:type="pct"/>
            <w:tcBorders>
              <w:top w:val="single" w:sz="4" w:space="0" w:color="auto"/>
              <w:left w:val="single" w:sz="4" w:space="0" w:color="auto"/>
              <w:bottom w:val="single" w:sz="4" w:space="0" w:color="auto"/>
              <w:right w:val="single" w:sz="4" w:space="0" w:color="auto"/>
            </w:tcBorders>
          </w:tcPr>
          <w:p w14:paraId="4A0663DA" w14:textId="77777777" w:rsidR="00D1559C" w:rsidRPr="0036205E" w:rsidRDefault="00D1559C" w:rsidP="00D1559C">
            <w:pPr>
              <w:spacing w:after="0" w:line="240" w:lineRule="auto"/>
              <w:jc w:val="center"/>
              <w:rPr>
                <w:rFonts w:ascii="Times New Roman" w:hAnsi="Times New Roman"/>
                <w:b/>
                <w:i/>
                <w:color w:val="FF0000"/>
              </w:rPr>
            </w:pPr>
          </w:p>
        </w:tc>
        <w:tc>
          <w:tcPr>
            <w:tcW w:w="236" w:type="pct"/>
            <w:tcBorders>
              <w:top w:val="single" w:sz="4" w:space="0" w:color="auto"/>
              <w:left w:val="single" w:sz="4" w:space="0" w:color="auto"/>
              <w:bottom w:val="single" w:sz="4" w:space="0" w:color="auto"/>
              <w:right w:val="single" w:sz="4" w:space="0" w:color="auto"/>
            </w:tcBorders>
          </w:tcPr>
          <w:p w14:paraId="723185B3" w14:textId="77777777" w:rsidR="00D1559C" w:rsidRPr="00F30F24" w:rsidRDefault="00D1559C" w:rsidP="00D1559C">
            <w:pPr>
              <w:spacing w:after="0" w:line="240" w:lineRule="auto"/>
              <w:jc w:val="center"/>
              <w:rPr>
                <w:rFonts w:ascii="Times New Roman" w:hAnsi="Times New Roman"/>
                <w:b/>
                <w:i/>
              </w:rPr>
            </w:pPr>
            <w:r w:rsidRPr="00F30F24">
              <w:rPr>
                <w:rFonts w:ascii="Times New Roman" w:hAnsi="Times New Roman"/>
                <w:b/>
                <w:i/>
              </w:rPr>
              <w:t>8</w:t>
            </w:r>
          </w:p>
        </w:tc>
        <w:tc>
          <w:tcPr>
            <w:tcW w:w="277" w:type="pct"/>
            <w:tcBorders>
              <w:top w:val="single" w:sz="4" w:space="0" w:color="auto"/>
              <w:left w:val="single" w:sz="4" w:space="0" w:color="auto"/>
              <w:bottom w:val="single" w:sz="4" w:space="0" w:color="auto"/>
              <w:right w:val="single" w:sz="4" w:space="0" w:color="auto"/>
            </w:tcBorders>
          </w:tcPr>
          <w:p w14:paraId="70E30641" w14:textId="77777777" w:rsidR="00D1559C" w:rsidRPr="00F30F24" w:rsidRDefault="00D1559C" w:rsidP="00D1559C">
            <w:pPr>
              <w:spacing w:after="0" w:line="240" w:lineRule="auto"/>
              <w:jc w:val="center"/>
              <w:rPr>
                <w:rFonts w:ascii="Times New Roman" w:hAnsi="Times New Roman"/>
                <w:b/>
                <w:i/>
              </w:rPr>
            </w:pPr>
          </w:p>
        </w:tc>
        <w:tc>
          <w:tcPr>
            <w:tcW w:w="414" w:type="pct"/>
            <w:tcBorders>
              <w:top w:val="single" w:sz="4" w:space="0" w:color="auto"/>
              <w:left w:val="single" w:sz="4" w:space="0" w:color="auto"/>
              <w:bottom w:val="single" w:sz="4" w:space="0" w:color="auto"/>
              <w:right w:val="single" w:sz="4" w:space="0" w:color="auto"/>
            </w:tcBorders>
          </w:tcPr>
          <w:p w14:paraId="5073F0E9" w14:textId="77777777" w:rsidR="00D1559C" w:rsidRPr="00F30F24" w:rsidRDefault="00D1559C" w:rsidP="00D1559C">
            <w:pPr>
              <w:spacing w:after="0" w:line="240" w:lineRule="auto"/>
              <w:jc w:val="center"/>
              <w:rPr>
                <w:rFonts w:ascii="Times New Roman" w:hAnsi="Times New Roman"/>
                <w:b/>
                <w:i/>
              </w:rPr>
            </w:pPr>
            <w:r w:rsidRPr="00F30F24">
              <w:rPr>
                <w:rFonts w:ascii="Times New Roman" w:hAnsi="Times New Roman"/>
                <w:b/>
                <w:i/>
              </w:rPr>
              <w:t>72</w:t>
            </w:r>
          </w:p>
        </w:tc>
      </w:tr>
    </w:tbl>
    <w:p w14:paraId="66980168" w14:textId="77777777" w:rsidR="00D1559C" w:rsidRDefault="00D1559C" w:rsidP="00D1559C">
      <w:pPr>
        <w:tabs>
          <w:tab w:val="left" w:pos="1290"/>
        </w:tabs>
        <w:ind w:left="851"/>
        <w:rPr>
          <w:rFonts w:ascii="Times New Roman" w:hAnsi="Times New Roman"/>
        </w:rPr>
      </w:pPr>
    </w:p>
    <w:p w14:paraId="707AD65C" w14:textId="77777777" w:rsidR="00D1559C" w:rsidRPr="00713712" w:rsidRDefault="00D1559C" w:rsidP="00D1559C">
      <w:pPr>
        <w:ind w:left="851"/>
        <w:rPr>
          <w:rFonts w:ascii="Times New Roman" w:hAnsi="Times New Roman"/>
          <w:b/>
          <w:sz w:val="24"/>
          <w:szCs w:val="24"/>
        </w:rPr>
      </w:pPr>
      <w:r w:rsidRPr="00DC3C8F">
        <w:rPr>
          <w:rFonts w:ascii="Times New Roman" w:hAnsi="Times New Roman"/>
        </w:rPr>
        <w:br w:type="page"/>
      </w:r>
      <w:r>
        <w:rPr>
          <w:rFonts w:ascii="Times New Roman" w:hAnsi="Times New Roman"/>
          <w:b/>
          <w:sz w:val="24"/>
          <w:szCs w:val="24"/>
        </w:rPr>
        <w:lastRenderedPageBreak/>
        <w:t xml:space="preserve">2.2. Тематический план и содержание профессионального модуля ПМ 05 </w:t>
      </w:r>
      <w:r w:rsidRPr="00713712">
        <w:rPr>
          <w:rFonts w:ascii="Times New Roman" w:hAnsi="Times New Roman"/>
          <w:b/>
          <w:sz w:val="24"/>
          <w:szCs w:val="24"/>
        </w:rPr>
        <w:t>Организация и управление работами коллектива исполнителей</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8412"/>
        <w:gridCol w:w="1985"/>
        <w:gridCol w:w="2056"/>
      </w:tblGrid>
      <w:tr w:rsidR="00D1559C" w14:paraId="0B5F4E4B" w14:textId="77777777" w:rsidTr="00D1559C">
        <w:trPr>
          <w:trHeight w:val="1204"/>
        </w:trPr>
        <w:tc>
          <w:tcPr>
            <w:tcW w:w="796" w:type="pct"/>
            <w:tcBorders>
              <w:top w:val="single" w:sz="4" w:space="0" w:color="auto"/>
              <w:left w:val="single" w:sz="4" w:space="0" w:color="auto"/>
              <w:bottom w:val="single" w:sz="4" w:space="0" w:color="auto"/>
              <w:right w:val="single" w:sz="4" w:space="0" w:color="auto"/>
            </w:tcBorders>
            <w:hideMark/>
          </w:tcPr>
          <w:p w14:paraId="337E709F" w14:textId="77777777" w:rsidR="00D1559C" w:rsidRDefault="00D1559C" w:rsidP="00D1559C">
            <w:pPr>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2840" w:type="pct"/>
            <w:tcBorders>
              <w:top w:val="single" w:sz="4" w:space="0" w:color="auto"/>
              <w:left w:val="single" w:sz="4" w:space="0" w:color="auto"/>
              <w:bottom w:val="single" w:sz="4" w:space="0" w:color="auto"/>
              <w:right w:val="single" w:sz="4" w:space="0" w:color="auto"/>
            </w:tcBorders>
            <w:vAlign w:val="center"/>
            <w:hideMark/>
          </w:tcPr>
          <w:p w14:paraId="14B35E81" w14:textId="77777777" w:rsidR="00D1559C" w:rsidRDefault="00D1559C" w:rsidP="00D1559C">
            <w:pPr>
              <w:suppressAutoHyphens/>
              <w:spacing w:after="0" w:line="240" w:lineRule="auto"/>
              <w:jc w:val="center"/>
              <w:rPr>
                <w:rFonts w:ascii="Times New Roman" w:hAnsi="Times New Roman"/>
                <w:b/>
                <w:bCs/>
              </w:rPr>
            </w:pPr>
            <w:r>
              <w:rPr>
                <w:rFonts w:ascii="Times New Roman" w:hAnsi="Times New Roman"/>
                <w:b/>
                <w:bCs/>
              </w:rPr>
              <w:t>Содержание учебного материала,</w:t>
            </w:r>
          </w:p>
          <w:p w14:paraId="403D2D11" w14:textId="77777777" w:rsidR="00D1559C" w:rsidRDefault="00D1559C" w:rsidP="00D1559C">
            <w:pPr>
              <w:suppressAutoHyphens/>
              <w:spacing w:after="0" w:line="240" w:lineRule="auto"/>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670" w:type="pct"/>
            <w:tcBorders>
              <w:top w:val="single" w:sz="4" w:space="0" w:color="auto"/>
              <w:left w:val="single" w:sz="4" w:space="0" w:color="auto"/>
              <w:bottom w:val="single" w:sz="4" w:space="0" w:color="auto"/>
              <w:right w:val="single" w:sz="4" w:space="0" w:color="auto"/>
            </w:tcBorders>
            <w:vAlign w:val="center"/>
            <w:hideMark/>
          </w:tcPr>
          <w:p w14:paraId="05F6B37B" w14:textId="77777777" w:rsidR="00D1559C" w:rsidRPr="00BB513A" w:rsidRDefault="00D1559C" w:rsidP="00D1559C">
            <w:pPr>
              <w:spacing w:after="0"/>
              <w:jc w:val="center"/>
              <w:rPr>
                <w:rFonts w:ascii="Times New Roman" w:hAnsi="Times New Roman"/>
                <w:b/>
                <w:bCs/>
                <w:sz w:val="20"/>
                <w:szCs w:val="20"/>
              </w:rPr>
            </w:pPr>
            <w:r w:rsidRPr="00BB513A">
              <w:rPr>
                <w:rFonts w:ascii="Times New Roman" w:hAnsi="Times New Roman"/>
                <w:b/>
                <w:bCs/>
                <w:sz w:val="20"/>
                <w:szCs w:val="20"/>
              </w:rPr>
              <w:t xml:space="preserve">Объем, акад. ч / в том числе в форме практической подготовки, </w:t>
            </w:r>
            <w:proofErr w:type="spellStart"/>
            <w:proofErr w:type="gramStart"/>
            <w:r w:rsidRPr="00BB513A">
              <w:rPr>
                <w:rFonts w:ascii="Times New Roman" w:hAnsi="Times New Roman"/>
                <w:b/>
                <w:bCs/>
                <w:sz w:val="20"/>
                <w:szCs w:val="20"/>
              </w:rPr>
              <w:t>акад.ч</w:t>
            </w:r>
            <w:proofErr w:type="spellEnd"/>
            <w:proofErr w:type="gramEnd"/>
          </w:p>
          <w:p w14:paraId="6450220A" w14:textId="77777777" w:rsidR="00D1559C" w:rsidRPr="00075F62" w:rsidRDefault="00D1559C" w:rsidP="00D1559C">
            <w:pPr>
              <w:jc w:val="center"/>
              <w:rPr>
                <w:rFonts w:ascii="Times New Roman" w:hAnsi="Times New Roman"/>
                <w:b/>
                <w:bCs/>
              </w:rPr>
            </w:pPr>
            <w:r w:rsidRPr="00BB513A">
              <w:rPr>
                <w:rFonts w:ascii="Times New Roman" w:hAnsi="Times New Roman"/>
                <w:b/>
                <w:bCs/>
                <w:sz w:val="20"/>
                <w:szCs w:val="20"/>
              </w:rPr>
              <w:t>для квалификации техник-теплотехник</w:t>
            </w:r>
          </w:p>
        </w:tc>
        <w:tc>
          <w:tcPr>
            <w:tcW w:w="694" w:type="pct"/>
            <w:tcBorders>
              <w:top w:val="single" w:sz="4" w:space="0" w:color="auto"/>
              <w:left w:val="single" w:sz="4" w:space="0" w:color="auto"/>
              <w:bottom w:val="single" w:sz="4" w:space="0" w:color="auto"/>
              <w:right w:val="single" w:sz="4" w:space="0" w:color="auto"/>
            </w:tcBorders>
          </w:tcPr>
          <w:p w14:paraId="7136C7DA" w14:textId="77777777" w:rsidR="00D1559C" w:rsidRPr="00BB513A" w:rsidRDefault="00D1559C" w:rsidP="00D1559C">
            <w:pPr>
              <w:spacing w:after="0"/>
              <w:jc w:val="center"/>
              <w:rPr>
                <w:rFonts w:ascii="Times New Roman" w:hAnsi="Times New Roman"/>
                <w:b/>
                <w:bCs/>
                <w:sz w:val="20"/>
                <w:szCs w:val="20"/>
              </w:rPr>
            </w:pPr>
            <w:r w:rsidRPr="00BB513A">
              <w:rPr>
                <w:rFonts w:ascii="Times New Roman" w:hAnsi="Times New Roman"/>
                <w:b/>
                <w:bCs/>
                <w:sz w:val="20"/>
                <w:szCs w:val="20"/>
              </w:rPr>
              <w:t xml:space="preserve">Объем, акад. ч / в том числе в форме практической подготовки, </w:t>
            </w:r>
            <w:proofErr w:type="spellStart"/>
            <w:proofErr w:type="gramStart"/>
            <w:r w:rsidRPr="00BB513A">
              <w:rPr>
                <w:rFonts w:ascii="Times New Roman" w:hAnsi="Times New Roman"/>
                <w:b/>
                <w:bCs/>
                <w:sz w:val="20"/>
                <w:szCs w:val="20"/>
              </w:rPr>
              <w:t>акад.ч</w:t>
            </w:r>
            <w:proofErr w:type="spellEnd"/>
            <w:proofErr w:type="gramEnd"/>
          </w:p>
          <w:p w14:paraId="5D9DD773" w14:textId="77777777" w:rsidR="00D1559C" w:rsidRPr="00075F62" w:rsidRDefault="00D1559C" w:rsidP="00D1559C">
            <w:pPr>
              <w:jc w:val="center"/>
              <w:rPr>
                <w:rFonts w:ascii="Times New Roman" w:hAnsi="Times New Roman"/>
                <w:b/>
                <w:bCs/>
              </w:rPr>
            </w:pPr>
            <w:r w:rsidRPr="00BB513A">
              <w:rPr>
                <w:rFonts w:ascii="Times New Roman" w:hAnsi="Times New Roman"/>
                <w:b/>
                <w:bCs/>
                <w:sz w:val="20"/>
                <w:szCs w:val="20"/>
              </w:rPr>
              <w:t>для квалификации старший техник-теплотехник</w:t>
            </w:r>
          </w:p>
        </w:tc>
      </w:tr>
      <w:tr w:rsidR="00D1559C" w14:paraId="73C37E3A" w14:textId="77777777" w:rsidTr="00D1559C">
        <w:trPr>
          <w:trHeight w:val="242"/>
        </w:trPr>
        <w:tc>
          <w:tcPr>
            <w:tcW w:w="796" w:type="pct"/>
            <w:tcBorders>
              <w:top w:val="single" w:sz="4" w:space="0" w:color="auto"/>
              <w:left w:val="single" w:sz="4" w:space="0" w:color="auto"/>
              <w:bottom w:val="single" w:sz="4" w:space="0" w:color="auto"/>
              <w:right w:val="single" w:sz="4" w:space="0" w:color="auto"/>
            </w:tcBorders>
            <w:hideMark/>
          </w:tcPr>
          <w:p w14:paraId="624B3BDB" w14:textId="77777777" w:rsidR="00D1559C" w:rsidRDefault="00D1559C" w:rsidP="00D1559C">
            <w:pPr>
              <w:jc w:val="center"/>
              <w:rPr>
                <w:rFonts w:ascii="Times New Roman" w:hAnsi="Times New Roman"/>
                <w:b/>
              </w:rPr>
            </w:pPr>
            <w:r>
              <w:rPr>
                <w:rFonts w:ascii="Times New Roman" w:hAnsi="Times New Roman"/>
                <w:b/>
              </w:rPr>
              <w:t>1</w:t>
            </w:r>
          </w:p>
        </w:tc>
        <w:tc>
          <w:tcPr>
            <w:tcW w:w="2840" w:type="pct"/>
            <w:tcBorders>
              <w:top w:val="single" w:sz="4" w:space="0" w:color="auto"/>
              <w:left w:val="single" w:sz="4" w:space="0" w:color="auto"/>
              <w:bottom w:val="single" w:sz="4" w:space="0" w:color="auto"/>
              <w:right w:val="single" w:sz="4" w:space="0" w:color="auto"/>
            </w:tcBorders>
            <w:hideMark/>
          </w:tcPr>
          <w:p w14:paraId="7B442BA1" w14:textId="77777777" w:rsidR="00D1559C" w:rsidRDefault="00D1559C" w:rsidP="00D1559C">
            <w:pPr>
              <w:jc w:val="center"/>
              <w:rPr>
                <w:rFonts w:ascii="Times New Roman" w:hAnsi="Times New Roman"/>
                <w:b/>
                <w:bCs/>
              </w:rPr>
            </w:pPr>
            <w:r>
              <w:rPr>
                <w:rFonts w:ascii="Times New Roman" w:hAnsi="Times New Roman"/>
                <w:b/>
                <w:bCs/>
              </w:rPr>
              <w:t>2</w:t>
            </w:r>
          </w:p>
        </w:tc>
        <w:tc>
          <w:tcPr>
            <w:tcW w:w="670" w:type="pct"/>
            <w:tcBorders>
              <w:top w:val="single" w:sz="4" w:space="0" w:color="auto"/>
              <w:left w:val="single" w:sz="4" w:space="0" w:color="auto"/>
              <w:bottom w:val="single" w:sz="4" w:space="0" w:color="auto"/>
              <w:right w:val="single" w:sz="4" w:space="0" w:color="auto"/>
            </w:tcBorders>
            <w:vAlign w:val="center"/>
            <w:hideMark/>
          </w:tcPr>
          <w:p w14:paraId="014AAEFC" w14:textId="77777777" w:rsidR="00D1559C" w:rsidRPr="00075F62" w:rsidRDefault="00D1559C" w:rsidP="00D1559C">
            <w:pPr>
              <w:jc w:val="center"/>
              <w:rPr>
                <w:rFonts w:ascii="Times New Roman" w:hAnsi="Times New Roman"/>
                <w:b/>
                <w:bCs/>
              </w:rPr>
            </w:pPr>
            <w:r w:rsidRPr="00075F62">
              <w:rPr>
                <w:rFonts w:ascii="Times New Roman" w:hAnsi="Times New Roman"/>
                <w:b/>
                <w:bCs/>
              </w:rPr>
              <w:t>3</w:t>
            </w:r>
          </w:p>
        </w:tc>
        <w:tc>
          <w:tcPr>
            <w:tcW w:w="694" w:type="pct"/>
            <w:tcBorders>
              <w:top w:val="single" w:sz="4" w:space="0" w:color="auto"/>
              <w:left w:val="single" w:sz="4" w:space="0" w:color="auto"/>
              <w:bottom w:val="single" w:sz="4" w:space="0" w:color="auto"/>
              <w:right w:val="single" w:sz="4" w:space="0" w:color="auto"/>
            </w:tcBorders>
          </w:tcPr>
          <w:p w14:paraId="2927B7D0" w14:textId="77777777" w:rsidR="00D1559C" w:rsidRPr="00075F62" w:rsidRDefault="00D1559C" w:rsidP="00D1559C">
            <w:pPr>
              <w:jc w:val="center"/>
              <w:rPr>
                <w:rFonts w:ascii="Times New Roman" w:hAnsi="Times New Roman"/>
                <w:b/>
                <w:bCs/>
              </w:rPr>
            </w:pPr>
            <w:r>
              <w:rPr>
                <w:rFonts w:ascii="Times New Roman" w:hAnsi="Times New Roman"/>
                <w:b/>
                <w:bCs/>
              </w:rPr>
              <w:t>4</w:t>
            </w:r>
          </w:p>
        </w:tc>
      </w:tr>
      <w:tr w:rsidR="00D1559C" w14:paraId="536CE40C" w14:textId="77777777" w:rsidTr="00D1559C">
        <w:trPr>
          <w:trHeight w:val="446"/>
        </w:trPr>
        <w:tc>
          <w:tcPr>
            <w:tcW w:w="3636" w:type="pct"/>
            <w:gridSpan w:val="2"/>
            <w:tcBorders>
              <w:top w:val="single" w:sz="4" w:space="0" w:color="auto"/>
              <w:left w:val="single" w:sz="4" w:space="0" w:color="auto"/>
              <w:bottom w:val="single" w:sz="4" w:space="0" w:color="auto"/>
              <w:right w:val="single" w:sz="4" w:space="0" w:color="auto"/>
            </w:tcBorders>
            <w:hideMark/>
          </w:tcPr>
          <w:p w14:paraId="2DCE7058" w14:textId="77777777" w:rsidR="00D1559C" w:rsidRPr="007A1863" w:rsidRDefault="00D1559C" w:rsidP="00D1559C">
            <w:pPr>
              <w:spacing w:after="0" w:line="240" w:lineRule="auto"/>
              <w:rPr>
                <w:rFonts w:ascii="Times New Roman" w:hAnsi="Times New Roman"/>
                <w:i/>
                <w:sz w:val="24"/>
                <w:szCs w:val="24"/>
              </w:rPr>
            </w:pPr>
            <w:r w:rsidRPr="007A1863">
              <w:rPr>
                <w:rFonts w:ascii="Times New Roman" w:hAnsi="Times New Roman"/>
                <w:b/>
                <w:bCs/>
                <w:sz w:val="24"/>
                <w:szCs w:val="24"/>
              </w:rPr>
              <w:t xml:space="preserve">МДК 05.01 </w:t>
            </w:r>
            <w:r w:rsidRPr="007A1863">
              <w:rPr>
                <w:rFonts w:ascii="Times New Roman" w:hAnsi="Times New Roman"/>
                <w:sz w:val="24"/>
                <w:szCs w:val="24"/>
              </w:rPr>
              <w:t>Основы управления персоналом производственного подразделения</w:t>
            </w:r>
          </w:p>
        </w:tc>
        <w:tc>
          <w:tcPr>
            <w:tcW w:w="6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B8A62D" w14:textId="77777777" w:rsidR="00D1559C" w:rsidRPr="003428CC" w:rsidRDefault="00D1559C" w:rsidP="00D1559C">
            <w:pPr>
              <w:suppressAutoHyphens/>
              <w:spacing w:after="0" w:line="240" w:lineRule="auto"/>
              <w:jc w:val="center"/>
              <w:rPr>
                <w:rFonts w:ascii="Times New Roman" w:hAnsi="Times New Roman"/>
                <w:b/>
              </w:rPr>
            </w:pPr>
            <w:r>
              <w:rPr>
                <w:rFonts w:ascii="Times New Roman" w:hAnsi="Times New Roman"/>
                <w:b/>
              </w:rPr>
              <w:t>52/52</w:t>
            </w:r>
          </w:p>
        </w:tc>
        <w:tc>
          <w:tcPr>
            <w:tcW w:w="69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DCBEDC1" w14:textId="77777777" w:rsidR="00D1559C" w:rsidRPr="00F30F24" w:rsidRDefault="00D1559C" w:rsidP="00D1559C">
            <w:pPr>
              <w:suppressAutoHyphens/>
              <w:spacing w:after="0" w:line="240" w:lineRule="auto"/>
              <w:jc w:val="center"/>
              <w:rPr>
                <w:rFonts w:ascii="Times New Roman" w:hAnsi="Times New Roman"/>
                <w:b/>
                <w:i/>
              </w:rPr>
            </w:pPr>
            <w:r w:rsidRPr="00F30F24">
              <w:rPr>
                <w:rFonts w:ascii="Times New Roman" w:hAnsi="Times New Roman"/>
                <w:b/>
                <w:i/>
              </w:rPr>
              <w:t>80/80</w:t>
            </w:r>
          </w:p>
        </w:tc>
      </w:tr>
      <w:tr w:rsidR="00D1559C" w14:paraId="3CE21894" w14:textId="77777777" w:rsidTr="00D1559C">
        <w:trPr>
          <w:trHeight w:val="283"/>
        </w:trPr>
        <w:tc>
          <w:tcPr>
            <w:tcW w:w="796" w:type="pct"/>
            <w:vMerge w:val="restart"/>
            <w:tcBorders>
              <w:top w:val="single" w:sz="4" w:space="0" w:color="auto"/>
              <w:left w:val="single" w:sz="4" w:space="0" w:color="auto"/>
              <w:bottom w:val="single" w:sz="4" w:space="0" w:color="auto"/>
              <w:right w:val="single" w:sz="4" w:space="0" w:color="auto"/>
            </w:tcBorders>
          </w:tcPr>
          <w:p w14:paraId="13757F85" w14:textId="77777777" w:rsidR="00D1559C" w:rsidRPr="007A1863" w:rsidRDefault="00D1559C" w:rsidP="00D1559C">
            <w:pPr>
              <w:autoSpaceDE w:val="0"/>
              <w:autoSpaceDN w:val="0"/>
              <w:adjustRightInd w:val="0"/>
              <w:spacing w:after="0" w:line="300" w:lineRule="auto"/>
              <w:rPr>
                <w:rFonts w:ascii="Times New Roman" w:hAnsi="Times New Roman"/>
                <w:sz w:val="24"/>
                <w:szCs w:val="24"/>
              </w:rPr>
            </w:pPr>
            <w:r w:rsidRPr="007A1863">
              <w:rPr>
                <w:rFonts w:ascii="Times New Roman" w:hAnsi="Times New Roman"/>
                <w:b/>
                <w:bCs/>
                <w:sz w:val="24"/>
                <w:szCs w:val="24"/>
              </w:rPr>
              <w:t xml:space="preserve">Тема 1.1. </w:t>
            </w:r>
            <w:r w:rsidRPr="007A1863">
              <w:rPr>
                <w:rFonts w:ascii="Times New Roman" w:hAnsi="Times New Roman"/>
                <w:sz w:val="24"/>
                <w:szCs w:val="24"/>
              </w:rPr>
              <w:t>Планирование и организация работы производственного подразделения</w:t>
            </w:r>
          </w:p>
          <w:p w14:paraId="1DA9DF05" w14:textId="77777777" w:rsidR="00D1559C" w:rsidRPr="007A1863" w:rsidRDefault="00D1559C" w:rsidP="00D1559C">
            <w:pPr>
              <w:spacing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hideMark/>
          </w:tcPr>
          <w:p w14:paraId="18DD8428" w14:textId="77777777" w:rsidR="00D1559C" w:rsidRPr="007A1863" w:rsidRDefault="00D1559C" w:rsidP="00D1559C">
            <w:pPr>
              <w:spacing w:after="0" w:line="240" w:lineRule="auto"/>
              <w:rPr>
                <w:rFonts w:ascii="Times New Roman" w:hAnsi="Times New Roman"/>
                <w:b/>
                <w:sz w:val="24"/>
                <w:szCs w:val="24"/>
              </w:rPr>
            </w:pPr>
            <w:r w:rsidRPr="007A1863">
              <w:rPr>
                <w:rFonts w:ascii="Times New Roman" w:hAnsi="Times New Roman"/>
                <w:b/>
                <w:bCs/>
                <w:sz w:val="24"/>
                <w:szCs w:val="24"/>
              </w:rPr>
              <w:t xml:space="preserve">Содержание </w:t>
            </w:r>
          </w:p>
        </w:tc>
        <w:tc>
          <w:tcPr>
            <w:tcW w:w="67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523B4FF" w14:textId="77777777" w:rsidR="00D1559C" w:rsidRPr="003428CC" w:rsidRDefault="00D1559C" w:rsidP="00D1559C">
            <w:pPr>
              <w:suppressAutoHyphens/>
              <w:spacing w:after="0" w:line="240" w:lineRule="auto"/>
              <w:jc w:val="center"/>
              <w:rPr>
                <w:rFonts w:ascii="Times New Roman" w:hAnsi="Times New Roman"/>
                <w:b/>
              </w:rPr>
            </w:pPr>
            <w:r>
              <w:rPr>
                <w:rFonts w:ascii="Times New Roman" w:hAnsi="Times New Roman"/>
                <w:b/>
              </w:rPr>
              <w:t>20</w:t>
            </w:r>
          </w:p>
        </w:tc>
        <w:tc>
          <w:tcPr>
            <w:tcW w:w="69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E35288" w14:textId="77777777" w:rsidR="00D1559C" w:rsidRPr="00F30F24" w:rsidRDefault="00D1559C" w:rsidP="00D1559C">
            <w:pPr>
              <w:suppressAutoHyphens/>
              <w:spacing w:after="0" w:line="240" w:lineRule="auto"/>
              <w:jc w:val="center"/>
              <w:rPr>
                <w:rFonts w:ascii="Times New Roman" w:hAnsi="Times New Roman"/>
                <w:b/>
                <w:i/>
              </w:rPr>
            </w:pPr>
            <w:r w:rsidRPr="00F30F24">
              <w:rPr>
                <w:rFonts w:ascii="Times New Roman" w:hAnsi="Times New Roman"/>
                <w:b/>
                <w:i/>
              </w:rPr>
              <w:t>2</w:t>
            </w:r>
            <w:r>
              <w:rPr>
                <w:rFonts w:ascii="Times New Roman" w:hAnsi="Times New Roman"/>
                <w:b/>
                <w:i/>
              </w:rPr>
              <w:t>8</w:t>
            </w:r>
          </w:p>
        </w:tc>
      </w:tr>
      <w:tr w:rsidR="00D1559C" w14:paraId="5553A8F0"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hideMark/>
          </w:tcPr>
          <w:p w14:paraId="48D5B231"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hideMark/>
          </w:tcPr>
          <w:p w14:paraId="4921E621" w14:textId="77777777" w:rsidR="00D1559C" w:rsidRPr="007A1863" w:rsidRDefault="00D1559C" w:rsidP="00D1559C">
            <w:pPr>
              <w:suppressAutoHyphens/>
              <w:spacing w:after="0" w:line="300" w:lineRule="auto"/>
              <w:jc w:val="both"/>
              <w:rPr>
                <w:rFonts w:ascii="Times New Roman" w:hAnsi="Times New Roman"/>
                <w:b/>
                <w:sz w:val="24"/>
                <w:szCs w:val="24"/>
              </w:rPr>
            </w:pPr>
            <w:r w:rsidRPr="007A1863">
              <w:rPr>
                <w:rFonts w:ascii="Times New Roman" w:hAnsi="Times New Roman"/>
                <w:sz w:val="24"/>
                <w:szCs w:val="24"/>
              </w:rPr>
              <w:t>Основные функции управления (планирование, организация, мотивация и контроль).</w:t>
            </w:r>
          </w:p>
        </w:tc>
        <w:tc>
          <w:tcPr>
            <w:tcW w:w="670" w:type="pct"/>
            <w:vMerge w:val="restart"/>
            <w:tcBorders>
              <w:top w:val="single" w:sz="4" w:space="0" w:color="auto"/>
              <w:left w:val="single" w:sz="4" w:space="0" w:color="auto"/>
              <w:right w:val="single" w:sz="4" w:space="0" w:color="auto"/>
            </w:tcBorders>
            <w:vAlign w:val="center"/>
            <w:hideMark/>
          </w:tcPr>
          <w:p w14:paraId="34866225" w14:textId="77777777" w:rsidR="00D1559C" w:rsidRPr="00075F62" w:rsidRDefault="00D1559C" w:rsidP="00D1559C">
            <w:pPr>
              <w:spacing w:after="0" w:line="240" w:lineRule="auto"/>
              <w:rPr>
                <w:rFonts w:ascii="Times New Roman" w:hAnsi="Times New Roman"/>
                <w:i/>
              </w:rPr>
            </w:pPr>
            <w:r>
              <w:rPr>
                <w:rFonts w:ascii="Times New Roman" w:hAnsi="Times New Roman"/>
                <w:i/>
              </w:rPr>
              <w:t xml:space="preserve">              12</w:t>
            </w:r>
          </w:p>
        </w:tc>
        <w:tc>
          <w:tcPr>
            <w:tcW w:w="694" w:type="pct"/>
            <w:vMerge w:val="restart"/>
            <w:tcBorders>
              <w:top w:val="single" w:sz="4" w:space="0" w:color="auto"/>
              <w:left w:val="single" w:sz="4" w:space="0" w:color="auto"/>
              <w:right w:val="single" w:sz="4" w:space="0" w:color="auto"/>
            </w:tcBorders>
          </w:tcPr>
          <w:p w14:paraId="226FFD56" w14:textId="77777777" w:rsidR="00D1559C" w:rsidRDefault="00D1559C" w:rsidP="00D1559C">
            <w:pPr>
              <w:spacing w:after="0" w:line="240" w:lineRule="auto"/>
              <w:jc w:val="center"/>
              <w:rPr>
                <w:rFonts w:ascii="Times New Roman" w:hAnsi="Times New Roman"/>
                <w:i/>
              </w:rPr>
            </w:pPr>
          </w:p>
          <w:p w14:paraId="3D568231" w14:textId="77777777" w:rsidR="00D1559C" w:rsidRDefault="00D1559C" w:rsidP="00D1559C">
            <w:pPr>
              <w:spacing w:after="0" w:line="240" w:lineRule="auto"/>
              <w:jc w:val="center"/>
              <w:rPr>
                <w:rFonts w:ascii="Times New Roman" w:hAnsi="Times New Roman"/>
                <w:i/>
              </w:rPr>
            </w:pPr>
          </w:p>
          <w:p w14:paraId="3ACD6340" w14:textId="77777777" w:rsidR="00D1559C" w:rsidRDefault="00D1559C" w:rsidP="00D1559C">
            <w:pPr>
              <w:spacing w:after="0" w:line="240" w:lineRule="auto"/>
              <w:jc w:val="center"/>
              <w:rPr>
                <w:rFonts w:ascii="Times New Roman" w:hAnsi="Times New Roman"/>
                <w:i/>
              </w:rPr>
            </w:pPr>
          </w:p>
          <w:p w14:paraId="746552BB" w14:textId="77777777" w:rsidR="00D1559C" w:rsidRDefault="00D1559C" w:rsidP="00D1559C">
            <w:pPr>
              <w:spacing w:after="0" w:line="240" w:lineRule="auto"/>
              <w:jc w:val="center"/>
              <w:rPr>
                <w:rFonts w:ascii="Times New Roman" w:hAnsi="Times New Roman"/>
                <w:i/>
              </w:rPr>
            </w:pPr>
          </w:p>
          <w:p w14:paraId="6E23D0E2" w14:textId="77777777" w:rsidR="00D1559C" w:rsidRDefault="00D1559C" w:rsidP="00D1559C">
            <w:pPr>
              <w:spacing w:after="0" w:line="240" w:lineRule="auto"/>
              <w:jc w:val="center"/>
              <w:rPr>
                <w:rFonts w:ascii="Times New Roman" w:hAnsi="Times New Roman"/>
                <w:i/>
              </w:rPr>
            </w:pPr>
          </w:p>
          <w:p w14:paraId="6F115F2A" w14:textId="77777777" w:rsidR="00D1559C" w:rsidRDefault="00D1559C" w:rsidP="00D1559C">
            <w:pPr>
              <w:spacing w:after="0" w:line="240" w:lineRule="auto"/>
              <w:jc w:val="center"/>
              <w:rPr>
                <w:rFonts w:ascii="Times New Roman" w:hAnsi="Times New Roman"/>
                <w:i/>
              </w:rPr>
            </w:pPr>
          </w:p>
          <w:p w14:paraId="087CD236" w14:textId="77777777" w:rsidR="00D1559C" w:rsidRDefault="00D1559C" w:rsidP="00D1559C">
            <w:pPr>
              <w:spacing w:after="0" w:line="240" w:lineRule="auto"/>
              <w:jc w:val="center"/>
              <w:rPr>
                <w:rFonts w:ascii="Times New Roman" w:hAnsi="Times New Roman"/>
                <w:i/>
              </w:rPr>
            </w:pPr>
          </w:p>
          <w:p w14:paraId="37991026" w14:textId="77777777" w:rsidR="00D1559C" w:rsidRDefault="00D1559C" w:rsidP="00D1559C">
            <w:pPr>
              <w:spacing w:after="0" w:line="240" w:lineRule="auto"/>
              <w:jc w:val="center"/>
              <w:rPr>
                <w:rFonts w:ascii="Times New Roman" w:hAnsi="Times New Roman"/>
                <w:i/>
              </w:rPr>
            </w:pPr>
          </w:p>
          <w:p w14:paraId="060D53EE" w14:textId="77777777" w:rsidR="00D1559C" w:rsidRDefault="00D1559C" w:rsidP="00D1559C">
            <w:pPr>
              <w:spacing w:after="0" w:line="240" w:lineRule="auto"/>
              <w:jc w:val="center"/>
              <w:rPr>
                <w:rFonts w:ascii="Times New Roman" w:hAnsi="Times New Roman"/>
                <w:i/>
              </w:rPr>
            </w:pPr>
          </w:p>
          <w:p w14:paraId="485987EF" w14:textId="77777777" w:rsidR="00D1559C" w:rsidRDefault="00D1559C" w:rsidP="00D1559C">
            <w:pPr>
              <w:spacing w:after="0" w:line="240" w:lineRule="auto"/>
              <w:jc w:val="center"/>
              <w:rPr>
                <w:rFonts w:ascii="Times New Roman" w:hAnsi="Times New Roman"/>
                <w:i/>
              </w:rPr>
            </w:pPr>
          </w:p>
          <w:p w14:paraId="2DC0B7B0" w14:textId="77777777" w:rsidR="00D1559C" w:rsidRPr="00075F62" w:rsidRDefault="00D1559C" w:rsidP="00D1559C">
            <w:pPr>
              <w:spacing w:after="0" w:line="240" w:lineRule="auto"/>
              <w:jc w:val="center"/>
              <w:rPr>
                <w:rFonts w:ascii="Times New Roman" w:hAnsi="Times New Roman"/>
                <w:i/>
              </w:rPr>
            </w:pPr>
            <w:r>
              <w:rPr>
                <w:rFonts w:ascii="Times New Roman" w:hAnsi="Times New Roman"/>
                <w:i/>
              </w:rPr>
              <w:t>20</w:t>
            </w:r>
          </w:p>
        </w:tc>
      </w:tr>
      <w:tr w:rsidR="00D1559C" w14:paraId="0BC12A05"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0584DC67"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tcPr>
          <w:p w14:paraId="55080D65" w14:textId="77777777" w:rsidR="00D1559C" w:rsidRPr="007A1863" w:rsidRDefault="00D1559C" w:rsidP="00D1559C">
            <w:pPr>
              <w:suppressAutoHyphens/>
              <w:spacing w:after="0" w:line="300" w:lineRule="auto"/>
              <w:jc w:val="both"/>
              <w:rPr>
                <w:rFonts w:ascii="Times New Roman" w:hAnsi="Times New Roman"/>
                <w:b/>
                <w:sz w:val="24"/>
                <w:szCs w:val="24"/>
              </w:rPr>
            </w:pPr>
            <w:r w:rsidRPr="007A1863">
              <w:rPr>
                <w:rFonts w:ascii="Times New Roman" w:hAnsi="Times New Roman"/>
                <w:sz w:val="24"/>
                <w:szCs w:val="24"/>
              </w:rPr>
              <w:t>Формы планирования. Виды планирования. Основные стадии планирования.</w:t>
            </w:r>
          </w:p>
        </w:tc>
        <w:tc>
          <w:tcPr>
            <w:tcW w:w="670" w:type="pct"/>
            <w:vMerge/>
            <w:tcBorders>
              <w:left w:val="single" w:sz="4" w:space="0" w:color="auto"/>
              <w:right w:val="single" w:sz="4" w:space="0" w:color="auto"/>
            </w:tcBorders>
            <w:vAlign w:val="center"/>
          </w:tcPr>
          <w:p w14:paraId="30F6BB73" w14:textId="77777777" w:rsidR="00D1559C" w:rsidRPr="00075F62" w:rsidRDefault="00D1559C" w:rsidP="00D1559C">
            <w:pPr>
              <w:spacing w:after="0" w:line="240" w:lineRule="auto"/>
              <w:rPr>
                <w:rFonts w:ascii="Times New Roman" w:hAnsi="Times New Roman"/>
                <w:i/>
              </w:rPr>
            </w:pPr>
          </w:p>
        </w:tc>
        <w:tc>
          <w:tcPr>
            <w:tcW w:w="694" w:type="pct"/>
            <w:vMerge/>
            <w:tcBorders>
              <w:left w:val="single" w:sz="4" w:space="0" w:color="auto"/>
              <w:right w:val="single" w:sz="4" w:space="0" w:color="auto"/>
            </w:tcBorders>
          </w:tcPr>
          <w:p w14:paraId="048209DE" w14:textId="77777777" w:rsidR="00D1559C" w:rsidRPr="00075F62" w:rsidRDefault="00D1559C" w:rsidP="00D1559C">
            <w:pPr>
              <w:spacing w:after="0" w:line="240" w:lineRule="auto"/>
              <w:rPr>
                <w:rFonts w:ascii="Times New Roman" w:hAnsi="Times New Roman"/>
                <w:i/>
              </w:rPr>
            </w:pPr>
          </w:p>
        </w:tc>
      </w:tr>
      <w:tr w:rsidR="00D1559C" w14:paraId="3608667D"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0C75C747"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tcPr>
          <w:p w14:paraId="1D6AB0E2" w14:textId="77777777" w:rsidR="00D1559C" w:rsidRPr="007A1863" w:rsidRDefault="00D1559C" w:rsidP="00D1559C">
            <w:pPr>
              <w:suppressAutoHyphens/>
              <w:spacing w:after="0" w:line="300" w:lineRule="auto"/>
              <w:jc w:val="both"/>
              <w:rPr>
                <w:rFonts w:ascii="Times New Roman" w:hAnsi="Times New Roman"/>
                <w:b/>
                <w:sz w:val="24"/>
                <w:szCs w:val="24"/>
              </w:rPr>
            </w:pPr>
            <w:r w:rsidRPr="007A1863">
              <w:rPr>
                <w:rFonts w:ascii="Times New Roman" w:eastAsia="Calibri" w:hAnsi="Times New Roman"/>
                <w:sz w:val="24"/>
                <w:szCs w:val="24"/>
                <w:lang w:eastAsia="en-US"/>
              </w:rPr>
              <w:t>Производственная структура организации (предприятия). Элементы производственной структуры.</w:t>
            </w:r>
          </w:p>
        </w:tc>
        <w:tc>
          <w:tcPr>
            <w:tcW w:w="670" w:type="pct"/>
            <w:vMerge/>
            <w:tcBorders>
              <w:left w:val="single" w:sz="4" w:space="0" w:color="auto"/>
              <w:right w:val="single" w:sz="4" w:space="0" w:color="auto"/>
            </w:tcBorders>
            <w:vAlign w:val="center"/>
          </w:tcPr>
          <w:p w14:paraId="21108986" w14:textId="77777777" w:rsidR="00D1559C" w:rsidRPr="00075F62" w:rsidRDefault="00D1559C" w:rsidP="00D1559C">
            <w:pPr>
              <w:spacing w:after="0" w:line="240" w:lineRule="auto"/>
              <w:rPr>
                <w:rFonts w:ascii="Times New Roman" w:hAnsi="Times New Roman"/>
                <w:i/>
              </w:rPr>
            </w:pPr>
          </w:p>
        </w:tc>
        <w:tc>
          <w:tcPr>
            <w:tcW w:w="694" w:type="pct"/>
            <w:vMerge/>
            <w:tcBorders>
              <w:left w:val="single" w:sz="4" w:space="0" w:color="auto"/>
              <w:right w:val="single" w:sz="4" w:space="0" w:color="auto"/>
            </w:tcBorders>
          </w:tcPr>
          <w:p w14:paraId="12788EBB" w14:textId="77777777" w:rsidR="00D1559C" w:rsidRPr="00075F62" w:rsidRDefault="00D1559C" w:rsidP="00D1559C">
            <w:pPr>
              <w:spacing w:after="0" w:line="240" w:lineRule="auto"/>
              <w:rPr>
                <w:rFonts w:ascii="Times New Roman" w:hAnsi="Times New Roman"/>
                <w:i/>
              </w:rPr>
            </w:pPr>
          </w:p>
        </w:tc>
      </w:tr>
      <w:tr w:rsidR="00D1559C" w14:paraId="290B7E4A"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7B5098FB"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tcPr>
          <w:p w14:paraId="5E09D1A3" w14:textId="77777777" w:rsidR="00D1559C" w:rsidRPr="007A1863" w:rsidRDefault="00D1559C" w:rsidP="00D1559C">
            <w:pPr>
              <w:suppressAutoHyphens/>
              <w:spacing w:after="0" w:line="300" w:lineRule="auto"/>
              <w:jc w:val="both"/>
              <w:rPr>
                <w:rFonts w:ascii="Times New Roman" w:hAnsi="Times New Roman"/>
                <w:b/>
                <w:sz w:val="24"/>
                <w:szCs w:val="24"/>
              </w:rPr>
            </w:pPr>
            <w:r w:rsidRPr="007A1863">
              <w:rPr>
                <w:rFonts w:ascii="Times New Roman" w:eastAsia="Calibri" w:hAnsi="Times New Roman"/>
                <w:sz w:val="24"/>
                <w:szCs w:val="24"/>
                <w:lang w:eastAsia="en-US"/>
              </w:rPr>
              <w:t>Функциональные подразделения организации</w:t>
            </w:r>
          </w:p>
        </w:tc>
        <w:tc>
          <w:tcPr>
            <w:tcW w:w="670" w:type="pct"/>
            <w:vMerge/>
            <w:tcBorders>
              <w:left w:val="single" w:sz="4" w:space="0" w:color="auto"/>
              <w:right w:val="single" w:sz="4" w:space="0" w:color="auto"/>
            </w:tcBorders>
            <w:vAlign w:val="center"/>
          </w:tcPr>
          <w:p w14:paraId="39BC4F2E" w14:textId="77777777" w:rsidR="00D1559C" w:rsidRPr="00075F62" w:rsidRDefault="00D1559C" w:rsidP="00D1559C">
            <w:pPr>
              <w:spacing w:after="0" w:line="240" w:lineRule="auto"/>
              <w:rPr>
                <w:rFonts w:ascii="Times New Roman" w:hAnsi="Times New Roman"/>
                <w:i/>
              </w:rPr>
            </w:pPr>
          </w:p>
        </w:tc>
        <w:tc>
          <w:tcPr>
            <w:tcW w:w="694" w:type="pct"/>
            <w:vMerge/>
            <w:tcBorders>
              <w:left w:val="single" w:sz="4" w:space="0" w:color="auto"/>
              <w:right w:val="single" w:sz="4" w:space="0" w:color="auto"/>
            </w:tcBorders>
          </w:tcPr>
          <w:p w14:paraId="08365FF2" w14:textId="77777777" w:rsidR="00D1559C" w:rsidRPr="00075F62" w:rsidRDefault="00D1559C" w:rsidP="00D1559C">
            <w:pPr>
              <w:spacing w:after="0" w:line="240" w:lineRule="auto"/>
              <w:rPr>
                <w:rFonts w:ascii="Times New Roman" w:hAnsi="Times New Roman"/>
                <w:i/>
              </w:rPr>
            </w:pPr>
          </w:p>
        </w:tc>
      </w:tr>
      <w:tr w:rsidR="00D1559C" w14:paraId="139B4AB9"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38F89947"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tcPr>
          <w:p w14:paraId="341CFBB4" w14:textId="77777777" w:rsidR="00D1559C" w:rsidRPr="007A1863" w:rsidRDefault="00D1559C" w:rsidP="00D1559C">
            <w:pPr>
              <w:suppressAutoHyphens/>
              <w:spacing w:after="0" w:line="300" w:lineRule="auto"/>
              <w:jc w:val="both"/>
              <w:rPr>
                <w:rFonts w:ascii="Times New Roman" w:hAnsi="Times New Roman"/>
                <w:b/>
                <w:sz w:val="24"/>
                <w:szCs w:val="24"/>
              </w:rPr>
            </w:pPr>
            <w:r w:rsidRPr="007A1863">
              <w:rPr>
                <w:rFonts w:ascii="Times New Roman" w:eastAsia="Calibri" w:hAnsi="Times New Roman"/>
                <w:sz w:val="24"/>
                <w:szCs w:val="24"/>
                <w:lang w:eastAsia="en-US"/>
              </w:rPr>
              <w:t>Формы организации производства, их сущность, виды, экономическая эффективность.</w:t>
            </w:r>
          </w:p>
        </w:tc>
        <w:tc>
          <w:tcPr>
            <w:tcW w:w="670" w:type="pct"/>
            <w:vMerge/>
            <w:tcBorders>
              <w:left w:val="single" w:sz="4" w:space="0" w:color="auto"/>
              <w:right w:val="single" w:sz="4" w:space="0" w:color="auto"/>
            </w:tcBorders>
            <w:vAlign w:val="center"/>
          </w:tcPr>
          <w:p w14:paraId="56F10A19" w14:textId="77777777" w:rsidR="00D1559C" w:rsidRPr="00075F62" w:rsidRDefault="00D1559C" w:rsidP="00D1559C">
            <w:pPr>
              <w:spacing w:after="0" w:line="240" w:lineRule="auto"/>
              <w:rPr>
                <w:rFonts w:ascii="Times New Roman" w:hAnsi="Times New Roman"/>
                <w:i/>
              </w:rPr>
            </w:pPr>
          </w:p>
        </w:tc>
        <w:tc>
          <w:tcPr>
            <w:tcW w:w="694" w:type="pct"/>
            <w:vMerge/>
            <w:tcBorders>
              <w:left w:val="single" w:sz="4" w:space="0" w:color="auto"/>
              <w:right w:val="single" w:sz="4" w:space="0" w:color="auto"/>
            </w:tcBorders>
          </w:tcPr>
          <w:p w14:paraId="781D3586" w14:textId="77777777" w:rsidR="00D1559C" w:rsidRPr="00075F62" w:rsidRDefault="00D1559C" w:rsidP="00D1559C">
            <w:pPr>
              <w:spacing w:after="0" w:line="240" w:lineRule="auto"/>
              <w:rPr>
                <w:rFonts w:ascii="Times New Roman" w:hAnsi="Times New Roman"/>
                <w:i/>
              </w:rPr>
            </w:pPr>
          </w:p>
        </w:tc>
      </w:tr>
      <w:tr w:rsidR="00D1559C" w14:paraId="42952CE9"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478E4431"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tcPr>
          <w:p w14:paraId="37DAF35A" w14:textId="77777777" w:rsidR="00D1559C" w:rsidRPr="007A1863" w:rsidRDefault="00D1559C" w:rsidP="00D1559C">
            <w:pPr>
              <w:suppressAutoHyphens/>
              <w:spacing w:after="0" w:line="300" w:lineRule="auto"/>
              <w:jc w:val="both"/>
              <w:rPr>
                <w:rFonts w:ascii="Times New Roman" w:hAnsi="Times New Roman"/>
                <w:b/>
                <w:sz w:val="24"/>
                <w:szCs w:val="24"/>
              </w:rPr>
            </w:pPr>
            <w:r w:rsidRPr="007A1863">
              <w:rPr>
                <w:rFonts w:ascii="Times New Roman" w:eastAsia="Calibri" w:hAnsi="Times New Roman"/>
                <w:sz w:val="24"/>
                <w:szCs w:val="24"/>
                <w:lang w:eastAsia="en-US"/>
              </w:rPr>
              <w:t>Полномочия и ответственность. Сущность делегирования, правила и принципы делегирования.</w:t>
            </w:r>
          </w:p>
        </w:tc>
        <w:tc>
          <w:tcPr>
            <w:tcW w:w="670" w:type="pct"/>
            <w:vMerge/>
            <w:tcBorders>
              <w:left w:val="single" w:sz="4" w:space="0" w:color="auto"/>
              <w:right w:val="single" w:sz="4" w:space="0" w:color="auto"/>
            </w:tcBorders>
            <w:vAlign w:val="center"/>
          </w:tcPr>
          <w:p w14:paraId="65B69E95" w14:textId="77777777" w:rsidR="00D1559C" w:rsidRPr="00075F62" w:rsidRDefault="00D1559C" w:rsidP="00D1559C">
            <w:pPr>
              <w:spacing w:after="0" w:line="240" w:lineRule="auto"/>
              <w:rPr>
                <w:rFonts w:ascii="Times New Roman" w:hAnsi="Times New Roman"/>
                <w:i/>
              </w:rPr>
            </w:pPr>
          </w:p>
        </w:tc>
        <w:tc>
          <w:tcPr>
            <w:tcW w:w="694" w:type="pct"/>
            <w:vMerge/>
            <w:tcBorders>
              <w:left w:val="single" w:sz="4" w:space="0" w:color="auto"/>
              <w:right w:val="single" w:sz="4" w:space="0" w:color="auto"/>
            </w:tcBorders>
          </w:tcPr>
          <w:p w14:paraId="29EEA0A2" w14:textId="77777777" w:rsidR="00D1559C" w:rsidRPr="00075F62" w:rsidRDefault="00D1559C" w:rsidP="00D1559C">
            <w:pPr>
              <w:spacing w:after="0" w:line="240" w:lineRule="auto"/>
              <w:rPr>
                <w:rFonts w:ascii="Times New Roman" w:hAnsi="Times New Roman"/>
                <w:i/>
              </w:rPr>
            </w:pPr>
          </w:p>
        </w:tc>
      </w:tr>
      <w:tr w:rsidR="00D1559C" w14:paraId="4B2A3F75"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6FE8BA1D"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tcPr>
          <w:p w14:paraId="4E38D1B6" w14:textId="77777777" w:rsidR="00D1559C" w:rsidRPr="007A1863" w:rsidRDefault="00D1559C" w:rsidP="00D1559C">
            <w:pPr>
              <w:suppressAutoHyphens/>
              <w:spacing w:after="0" w:line="300" w:lineRule="auto"/>
              <w:jc w:val="both"/>
              <w:rPr>
                <w:rFonts w:ascii="Times New Roman" w:hAnsi="Times New Roman"/>
                <w:b/>
                <w:sz w:val="24"/>
                <w:szCs w:val="24"/>
              </w:rPr>
            </w:pPr>
            <w:r w:rsidRPr="007A1863">
              <w:rPr>
                <w:rFonts w:ascii="Times New Roman" w:hAnsi="Times New Roman"/>
                <w:sz w:val="24"/>
                <w:szCs w:val="24"/>
              </w:rPr>
              <w:t>Порядок выполнения работ производственного подразделения. Организация рабочего дня, рабочей недели, рабочего места. Фотография рабочего времени, хронометраж, метод моментных наблюдений.</w:t>
            </w:r>
          </w:p>
        </w:tc>
        <w:tc>
          <w:tcPr>
            <w:tcW w:w="670" w:type="pct"/>
            <w:vMerge/>
            <w:tcBorders>
              <w:left w:val="single" w:sz="4" w:space="0" w:color="auto"/>
              <w:right w:val="single" w:sz="4" w:space="0" w:color="auto"/>
            </w:tcBorders>
            <w:vAlign w:val="center"/>
          </w:tcPr>
          <w:p w14:paraId="74D21199" w14:textId="77777777" w:rsidR="00D1559C" w:rsidRPr="00075F62" w:rsidRDefault="00D1559C" w:rsidP="00D1559C">
            <w:pPr>
              <w:spacing w:after="0" w:line="240" w:lineRule="auto"/>
              <w:rPr>
                <w:rFonts w:ascii="Times New Roman" w:hAnsi="Times New Roman"/>
                <w:i/>
              </w:rPr>
            </w:pPr>
          </w:p>
        </w:tc>
        <w:tc>
          <w:tcPr>
            <w:tcW w:w="694" w:type="pct"/>
            <w:vMerge/>
            <w:tcBorders>
              <w:left w:val="single" w:sz="4" w:space="0" w:color="auto"/>
              <w:right w:val="single" w:sz="4" w:space="0" w:color="auto"/>
            </w:tcBorders>
          </w:tcPr>
          <w:p w14:paraId="39FA1CA9" w14:textId="77777777" w:rsidR="00D1559C" w:rsidRPr="00075F62" w:rsidRDefault="00D1559C" w:rsidP="00D1559C">
            <w:pPr>
              <w:spacing w:after="0" w:line="240" w:lineRule="auto"/>
              <w:rPr>
                <w:rFonts w:ascii="Times New Roman" w:hAnsi="Times New Roman"/>
                <w:i/>
              </w:rPr>
            </w:pPr>
          </w:p>
        </w:tc>
      </w:tr>
      <w:tr w:rsidR="00D1559C" w14:paraId="2676B9BD"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hideMark/>
          </w:tcPr>
          <w:p w14:paraId="2ED150F5"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hideMark/>
          </w:tcPr>
          <w:p w14:paraId="2F1B9E99" w14:textId="77777777" w:rsidR="00D1559C" w:rsidRPr="007A1863" w:rsidRDefault="00D1559C" w:rsidP="00D1559C">
            <w:pPr>
              <w:suppressAutoHyphens/>
              <w:spacing w:after="0" w:line="300" w:lineRule="auto"/>
              <w:jc w:val="both"/>
              <w:rPr>
                <w:rFonts w:ascii="Times New Roman" w:hAnsi="Times New Roman"/>
                <w:b/>
                <w:sz w:val="24"/>
                <w:szCs w:val="24"/>
              </w:rPr>
            </w:pPr>
            <w:r w:rsidRPr="007A1863">
              <w:rPr>
                <w:rFonts w:ascii="Times New Roman" w:hAnsi="Times New Roman"/>
                <w:sz w:val="24"/>
                <w:szCs w:val="24"/>
              </w:rPr>
              <w:t xml:space="preserve">Нормирование и оплата труда. Социально-трудовые отношения и их регулирование. </w:t>
            </w:r>
          </w:p>
        </w:tc>
        <w:tc>
          <w:tcPr>
            <w:tcW w:w="670" w:type="pct"/>
            <w:vMerge/>
            <w:tcBorders>
              <w:left w:val="single" w:sz="4" w:space="0" w:color="auto"/>
              <w:bottom w:val="single" w:sz="4" w:space="0" w:color="auto"/>
              <w:right w:val="single" w:sz="4" w:space="0" w:color="auto"/>
            </w:tcBorders>
            <w:vAlign w:val="center"/>
            <w:hideMark/>
          </w:tcPr>
          <w:p w14:paraId="51A01405" w14:textId="77777777" w:rsidR="00D1559C" w:rsidRPr="00075F62" w:rsidRDefault="00D1559C" w:rsidP="00D1559C">
            <w:pPr>
              <w:spacing w:after="0" w:line="240" w:lineRule="auto"/>
              <w:rPr>
                <w:rFonts w:ascii="Times New Roman" w:hAnsi="Times New Roman"/>
                <w:i/>
              </w:rPr>
            </w:pPr>
          </w:p>
        </w:tc>
        <w:tc>
          <w:tcPr>
            <w:tcW w:w="694" w:type="pct"/>
            <w:vMerge/>
            <w:tcBorders>
              <w:left w:val="single" w:sz="4" w:space="0" w:color="auto"/>
              <w:bottom w:val="single" w:sz="4" w:space="0" w:color="auto"/>
              <w:right w:val="single" w:sz="4" w:space="0" w:color="auto"/>
            </w:tcBorders>
          </w:tcPr>
          <w:p w14:paraId="052CE5C0" w14:textId="77777777" w:rsidR="00D1559C" w:rsidRPr="00075F62" w:rsidRDefault="00D1559C" w:rsidP="00D1559C">
            <w:pPr>
              <w:spacing w:after="0" w:line="240" w:lineRule="auto"/>
              <w:rPr>
                <w:rFonts w:ascii="Times New Roman" w:hAnsi="Times New Roman"/>
                <w:i/>
              </w:rPr>
            </w:pPr>
          </w:p>
        </w:tc>
      </w:tr>
      <w:tr w:rsidR="00D1559C" w14:paraId="16591E48" w14:textId="77777777" w:rsidTr="00D1559C">
        <w:trPr>
          <w:trHeight w:val="107"/>
        </w:trPr>
        <w:tc>
          <w:tcPr>
            <w:tcW w:w="796" w:type="pct"/>
            <w:vMerge/>
            <w:tcBorders>
              <w:top w:val="single" w:sz="4" w:space="0" w:color="auto"/>
              <w:left w:val="single" w:sz="4" w:space="0" w:color="auto"/>
              <w:bottom w:val="single" w:sz="4" w:space="0" w:color="auto"/>
              <w:right w:val="single" w:sz="4" w:space="0" w:color="auto"/>
            </w:tcBorders>
            <w:vAlign w:val="center"/>
            <w:hideMark/>
          </w:tcPr>
          <w:p w14:paraId="33C049F9"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hideMark/>
          </w:tcPr>
          <w:p w14:paraId="72E2A5C7" w14:textId="77777777" w:rsidR="00D1559C" w:rsidRPr="007A1863" w:rsidRDefault="00D1559C" w:rsidP="00D1559C">
            <w:pPr>
              <w:suppressAutoHyphens/>
              <w:spacing w:after="0" w:line="300" w:lineRule="auto"/>
              <w:jc w:val="both"/>
              <w:rPr>
                <w:rFonts w:ascii="Times New Roman" w:hAnsi="Times New Roman"/>
                <w:b/>
                <w:sz w:val="24"/>
                <w:szCs w:val="24"/>
              </w:rPr>
            </w:pPr>
            <w:r w:rsidRPr="007A1863">
              <w:rPr>
                <w:rFonts w:ascii="Times New Roman" w:hAnsi="Times New Roman"/>
                <w:b/>
                <w:bCs/>
                <w:sz w:val="24"/>
                <w:szCs w:val="24"/>
              </w:rPr>
              <w:t>В том числе практических занятий и лабораторных работ</w:t>
            </w:r>
          </w:p>
        </w:tc>
        <w:tc>
          <w:tcPr>
            <w:tcW w:w="670" w:type="pct"/>
            <w:tcBorders>
              <w:top w:val="single" w:sz="4" w:space="0" w:color="auto"/>
              <w:left w:val="single" w:sz="4" w:space="0" w:color="auto"/>
              <w:bottom w:val="single" w:sz="4" w:space="0" w:color="auto"/>
              <w:right w:val="single" w:sz="4" w:space="0" w:color="auto"/>
            </w:tcBorders>
            <w:vAlign w:val="center"/>
          </w:tcPr>
          <w:p w14:paraId="7BFEB8B4" w14:textId="77777777" w:rsidR="00D1559C" w:rsidRPr="003428CC" w:rsidRDefault="00D1559C" w:rsidP="00D1559C">
            <w:pPr>
              <w:suppressAutoHyphens/>
              <w:spacing w:after="0" w:line="300" w:lineRule="auto"/>
              <w:jc w:val="center"/>
              <w:rPr>
                <w:rFonts w:ascii="Times New Roman" w:hAnsi="Times New Roman"/>
                <w:iCs/>
              </w:rPr>
            </w:pPr>
            <w:r>
              <w:rPr>
                <w:rFonts w:ascii="Times New Roman" w:hAnsi="Times New Roman"/>
                <w:iCs/>
              </w:rPr>
              <w:t>8</w:t>
            </w:r>
          </w:p>
        </w:tc>
        <w:tc>
          <w:tcPr>
            <w:tcW w:w="694" w:type="pct"/>
            <w:tcBorders>
              <w:top w:val="single" w:sz="4" w:space="0" w:color="auto"/>
              <w:left w:val="single" w:sz="4" w:space="0" w:color="auto"/>
              <w:bottom w:val="single" w:sz="4" w:space="0" w:color="auto"/>
              <w:right w:val="single" w:sz="4" w:space="0" w:color="auto"/>
            </w:tcBorders>
          </w:tcPr>
          <w:p w14:paraId="7600C381" w14:textId="77777777" w:rsidR="00D1559C" w:rsidRPr="00075F62" w:rsidRDefault="00D1559C" w:rsidP="00D1559C">
            <w:pPr>
              <w:suppressAutoHyphens/>
              <w:spacing w:after="0" w:line="300" w:lineRule="auto"/>
              <w:jc w:val="both"/>
              <w:rPr>
                <w:rFonts w:ascii="Times New Roman" w:hAnsi="Times New Roman"/>
                <w:b/>
                <w:i/>
                <w:iCs/>
              </w:rPr>
            </w:pPr>
            <w:r>
              <w:rPr>
                <w:rFonts w:ascii="Times New Roman" w:hAnsi="Times New Roman"/>
                <w:b/>
                <w:i/>
                <w:iCs/>
              </w:rPr>
              <w:t xml:space="preserve">              8</w:t>
            </w:r>
          </w:p>
        </w:tc>
      </w:tr>
      <w:tr w:rsidR="00D1559C" w14:paraId="2881D11C" w14:textId="77777777" w:rsidTr="00D1559C">
        <w:trPr>
          <w:trHeight w:val="277"/>
        </w:trPr>
        <w:tc>
          <w:tcPr>
            <w:tcW w:w="796" w:type="pct"/>
            <w:vMerge/>
            <w:tcBorders>
              <w:top w:val="single" w:sz="4" w:space="0" w:color="auto"/>
              <w:left w:val="single" w:sz="4" w:space="0" w:color="auto"/>
              <w:bottom w:val="single" w:sz="4" w:space="0" w:color="auto"/>
              <w:right w:val="single" w:sz="4" w:space="0" w:color="auto"/>
            </w:tcBorders>
            <w:vAlign w:val="center"/>
            <w:hideMark/>
          </w:tcPr>
          <w:p w14:paraId="73EB71B7"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hideMark/>
          </w:tcPr>
          <w:p w14:paraId="2A767736" w14:textId="77777777" w:rsidR="00D1559C" w:rsidRPr="007A1863" w:rsidRDefault="00D1559C" w:rsidP="00D1559C">
            <w:pPr>
              <w:suppressAutoHyphens/>
              <w:spacing w:after="0" w:line="300" w:lineRule="auto"/>
              <w:ind w:left="33"/>
              <w:jc w:val="both"/>
              <w:rPr>
                <w:rFonts w:ascii="Times New Roman" w:hAnsi="Times New Roman"/>
                <w:b/>
                <w:sz w:val="24"/>
                <w:szCs w:val="24"/>
              </w:rPr>
            </w:pPr>
            <w:r w:rsidRPr="00E42748">
              <w:rPr>
                <w:rFonts w:ascii="Times New Roman" w:hAnsi="Times New Roman"/>
                <w:b/>
                <w:sz w:val="24"/>
                <w:szCs w:val="24"/>
              </w:rPr>
              <w:t>Практическое занятие 1</w:t>
            </w:r>
            <w:r>
              <w:rPr>
                <w:rFonts w:ascii="Times New Roman" w:hAnsi="Times New Roman"/>
                <w:sz w:val="24"/>
                <w:szCs w:val="24"/>
              </w:rPr>
              <w:t xml:space="preserve"> </w:t>
            </w:r>
            <w:r w:rsidRPr="007A1863">
              <w:rPr>
                <w:rFonts w:ascii="Times New Roman" w:hAnsi="Times New Roman"/>
                <w:color w:val="000000"/>
                <w:sz w:val="24"/>
                <w:szCs w:val="24"/>
              </w:rPr>
              <w:t>Делегирование полномочий.</w:t>
            </w:r>
          </w:p>
        </w:tc>
        <w:tc>
          <w:tcPr>
            <w:tcW w:w="670" w:type="pct"/>
            <w:vMerge w:val="restart"/>
            <w:tcBorders>
              <w:top w:val="single" w:sz="4" w:space="0" w:color="auto"/>
              <w:left w:val="single" w:sz="4" w:space="0" w:color="auto"/>
              <w:right w:val="single" w:sz="4" w:space="0" w:color="auto"/>
            </w:tcBorders>
            <w:vAlign w:val="center"/>
          </w:tcPr>
          <w:p w14:paraId="1DC824AB" w14:textId="77777777" w:rsidR="00D1559C" w:rsidRPr="00075F62" w:rsidRDefault="00D1559C" w:rsidP="00D1559C">
            <w:pPr>
              <w:suppressAutoHyphens/>
              <w:jc w:val="both"/>
              <w:rPr>
                <w:rFonts w:ascii="Times New Roman" w:hAnsi="Times New Roman"/>
                <w:i/>
              </w:rPr>
            </w:pPr>
          </w:p>
        </w:tc>
        <w:tc>
          <w:tcPr>
            <w:tcW w:w="694" w:type="pct"/>
            <w:vMerge w:val="restart"/>
            <w:tcBorders>
              <w:top w:val="single" w:sz="4" w:space="0" w:color="auto"/>
              <w:left w:val="single" w:sz="4" w:space="0" w:color="auto"/>
              <w:right w:val="single" w:sz="4" w:space="0" w:color="auto"/>
            </w:tcBorders>
          </w:tcPr>
          <w:p w14:paraId="223363A1" w14:textId="77777777" w:rsidR="00D1559C" w:rsidRPr="00075F62" w:rsidRDefault="00D1559C" w:rsidP="00D1559C">
            <w:pPr>
              <w:suppressAutoHyphens/>
              <w:jc w:val="both"/>
              <w:rPr>
                <w:rFonts w:ascii="Times New Roman" w:hAnsi="Times New Roman"/>
                <w:i/>
              </w:rPr>
            </w:pPr>
          </w:p>
        </w:tc>
      </w:tr>
      <w:tr w:rsidR="00D1559C" w14:paraId="0A35AE14" w14:textId="77777777" w:rsidTr="00D1559C">
        <w:trPr>
          <w:trHeight w:val="276"/>
        </w:trPr>
        <w:tc>
          <w:tcPr>
            <w:tcW w:w="796" w:type="pct"/>
            <w:vMerge/>
            <w:tcBorders>
              <w:top w:val="single" w:sz="4" w:space="0" w:color="auto"/>
              <w:left w:val="single" w:sz="4" w:space="0" w:color="auto"/>
              <w:bottom w:val="single" w:sz="4" w:space="0" w:color="auto"/>
              <w:right w:val="single" w:sz="4" w:space="0" w:color="auto"/>
            </w:tcBorders>
            <w:vAlign w:val="center"/>
          </w:tcPr>
          <w:p w14:paraId="173FECCD"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tcPr>
          <w:p w14:paraId="0A6C2ED8" w14:textId="77777777" w:rsidR="00D1559C" w:rsidRPr="007A1863" w:rsidRDefault="00D1559C" w:rsidP="00D1559C">
            <w:pPr>
              <w:suppressAutoHyphens/>
              <w:spacing w:after="0" w:line="300" w:lineRule="auto"/>
              <w:ind w:left="33"/>
              <w:jc w:val="both"/>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2</w:t>
            </w:r>
            <w:r>
              <w:rPr>
                <w:rFonts w:ascii="Times New Roman" w:hAnsi="Times New Roman"/>
                <w:sz w:val="24"/>
                <w:szCs w:val="24"/>
              </w:rPr>
              <w:t xml:space="preserve"> </w:t>
            </w:r>
            <w:r w:rsidRPr="007A1863">
              <w:rPr>
                <w:rFonts w:ascii="Times New Roman" w:hAnsi="Times New Roman"/>
                <w:bCs/>
                <w:sz w:val="24"/>
                <w:szCs w:val="24"/>
              </w:rPr>
              <w:t>Разработка структуры управления организацией.</w:t>
            </w:r>
          </w:p>
        </w:tc>
        <w:tc>
          <w:tcPr>
            <w:tcW w:w="670" w:type="pct"/>
            <w:vMerge/>
            <w:tcBorders>
              <w:left w:val="single" w:sz="4" w:space="0" w:color="auto"/>
              <w:right w:val="single" w:sz="4" w:space="0" w:color="auto"/>
            </w:tcBorders>
            <w:vAlign w:val="center"/>
          </w:tcPr>
          <w:p w14:paraId="734DDB0C" w14:textId="77777777" w:rsidR="00D1559C" w:rsidRPr="00075F62" w:rsidRDefault="00D1559C" w:rsidP="00D1559C">
            <w:pPr>
              <w:suppressAutoHyphens/>
              <w:jc w:val="both"/>
              <w:rPr>
                <w:rFonts w:ascii="Times New Roman" w:hAnsi="Times New Roman"/>
                <w:i/>
              </w:rPr>
            </w:pPr>
          </w:p>
        </w:tc>
        <w:tc>
          <w:tcPr>
            <w:tcW w:w="694" w:type="pct"/>
            <w:vMerge/>
            <w:tcBorders>
              <w:left w:val="single" w:sz="4" w:space="0" w:color="auto"/>
              <w:right w:val="single" w:sz="4" w:space="0" w:color="auto"/>
            </w:tcBorders>
          </w:tcPr>
          <w:p w14:paraId="0CD95F9C" w14:textId="77777777" w:rsidR="00D1559C" w:rsidRPr="00075F62" w:rsidRDefault="00D1559C" w:rsidP="00D1559C">
            <w:pPr>
              <w:suppressAutoHyphens/>
              <w:jc w:val="both"/>
              <w:rPr>
                <w:rFonts w:ascii="Times New Roman" w:hAnsi="Times New Roman"/>
                <w:i/>
              </w:rPr>
            </w:pPr>
          </w:p>
        </w:tc>
      </w:tr>
      <w:tr w:rsidR="00D1559C" w14:paraId="1808C48F" w14:textId="77777777" w:rsidTr="00D1559C">
        <w:trPr>
          <w:trHeight w:val="277"/>
        </w:trPr>
        <w:tc>
          <w:tcPr>
            <w:tcW w:w="796" w:type="pct"/>
            <w:vMerge/>
            <w:tcBorders>
              <w:top w:val="single" w:sz="4" w:space="0" w:color="auto"/>
              <w:left w:val="single" w:sz="4" w:space="0" w:color="auto"/>
              <w:bottom w:val="single" w:sz="4" w:space="0" w:color="auto"/>
              <w:right w:val="single" w:sz="4" w:space="0" w:color="auto"/>
            </w:tcBorders>
            <w:vAlign w:val="center"/>
          </w:tcPr>
          <w:p w14:paraId="4863F6E7"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tcPr>
          <w:p w14:paraId="3E03DA41" w14:textId="77777777" w:rsidR="00D1559C" w:rsidRPr="007A1863" w:rsidRDefault="00D1559C" w:rsidP="00D1559C">
            <w:pPr>
              <w:suppressAutoHyphens/>
              <w:spacing w:after="0" w:line="300" w:lineRule="auto"/>
              <w:ind w:left="33"/>
              <w:jc w:val="both"/>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3</w:t>
            </w:r>
            <w:r>
              <w:rPr>
                <w:rFonts w:ascii="Times New Roman" w:hAnsi="Times New Roman"/>
                <w:sz w:val="24"/>
                <w:szCs w:val="24"/>
              </w:rPr>
              <w:t xml:space="preserve"> </w:t>
            </w:r>
            <w:r w:rsidRPr="007A1863">
              <w:rPr>
                <w:rFonts w:ascii="Times New Roman" w:hAnsi="Times New Roman"/>
                <w:sz w:val="24"/>
                <w:szCs w:val="24"/>
              </w:rPr>
              <w:t>Разработка должностной инструкции производственного персонала энергопредприятия</w:t>
            </w:r>
          </w:p>
        </w:tc>
        <w:tc>
          <w:tcPr>
            <w:tcW w:w="670" w:type="pct"/>
            <w:vMerge/>
            <w:tcBorders>
              <w:left w:val="single" w:sz="4" w:space="0" w:color="auto"/>
              <w:right w:val="single" w:sz="4" w:space="0" w:color="auto"/>
            </w:tcBorders>
            <w:vAlign w:val="center"/>
          </w:tcPr>
          <w:p w14:paraId="34D8BD64" w14:textId="77777777" w:rsidR="00D1559C" w:rsidRPr="00075F62" w:rsidRDefault="00D1559C" w:rsidP="00D1559C">
            <w:pPr>
              <w:suppressAutoHyphens/>
              <w:jc w:val="both"/>
              <w:rPr>
                <w:rFonts w:ascii="Times New Roman" w:hAnsi="Times New Roman"/>
                <w:i/>
              </w:rPr>
            </w:pPr>
          </w:p>
        </w:tc>
        <w:tc>
          <w:tcPr>
            <w:tcW w:w="694" w:type="pct"/>
            <w:vMerge/>
            <w:tcBorders>
              <w:left w:val="single" w:sz="4" w:space="0" w:color="auto"/>
              <w:right w:val="single" w:sz="4" w:space="0" w:color="auto"/>
            </w:tcBorders>
          </w:tcPr>
          <w:p w14:paraId="79E66DA1" w14:textId="77777777" w:rsidR="00D1559C" w:rsidRPr="00075F62" w:rsidRDefault="00D1559C" w:rsidP="00D1559C">
            <w:pPr>
              <w:suppressAutoHyphens/>
              <w:jc w:val="both"/>
              <w:rPr>
                <w:rFonts w:ascii="Times New Roman" w:hAnsi="Times New Roman"/>
                <w:i/>
              </w:rPr>
            </w:pPr>
          </w:p>
        </w:tc>
      </w:tr>
      <w:tr w:rsidR="00D1559C" w14:paraId="2F07BF4E" w14:textId="77777777" w:rsidTr="00D1559C">
        <w:trPr>
          <w:trHeight w:val="193"/>
        </w:trPr>
        <w:tc>
          <w:tcPr>
            <w:tcW w:w="796" w:type="pct"/>
            <w:vMerge/>
            <w:tcBorders>
              <w:top w:val="single" w:sz="4" w:space="0" w:color="auto"/>
              <w:left w:val="single" w:sz="4" w:space="0" w:color="auto"/>
              <w:bottom w:val="single" w:sz="4" w:space="0" w:color="auto"/>
              <w:right w:val="single" w:sz="4" w:space="0" w:color="auto"/>
            </w:tcBorders>
            <w:vAlign w:val="center"/>
          </w:tcPr>
          <w:p w14:paraId="23695A39"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tcPr>
          <w:p w14:paraId="1BB6FFFF" w14:textId="77777777" w:rsidR="00D1559C" w:rsidRPr="007A1863" w:rsidRDefault="00D1559C" w:rsidP="00D1559C">
            <w:pPr>
              <w:suppressAutoHyphens/>
              <w:spacing w:after="0" w:line="300" w:lineRule="auto"/>
              <w:ind w:left="33"/>
              <w:jc w:val="both"/>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4</w:t>
            </w:r>
            <w:r>
              <w:rPr>
                <w:rFonts w:ascii="Times New Roman" w:hAnsi="Times New Roman"/>
                <w:sz w:val="24"/>
                <w:szCs w:val="24"/>
              </w:rPr>
              <w:t xml:space="preserve"> </w:t>
            </w:r>
            <w:r w:rsidRPr="007A1863">
              <w:rPr>
                <w:rFonts w:ascii="Times New Roman" w:hAnsi="Times New Roman"/>
                <w:color w:val="000000"/>
                <w:sz w:val="24"/>
                <w:szCs w:val="24"/>
              </w:rPr>
              <w:t>Обработка Хронометража</w:t>
            </w:r>
          </w:p>
        </w:tc>
        <w:tc>
          <w:tcPr>
            <w:tcW w:w="670" w:type="pct"/>
            <w:vMerge/>
            <w:tcBorders>
              <w:left w:val="single" w:sz="4" w:space="0" w:color="auto"/>
              <w:right w:val="single" w:sz="4" w:space="0" w:color="auto"/>
            </w:tcBorders>
            <w:vAlign w:val="center"/>
          </w:tcPr>
          <w:p w14:paraId="56879175" w14:textId="77777777" w:rsidR="00D1559C" w:rsidRPr="00075F62" w:rsidRDefault="00D1559C" w:rsidP="00D1559C">
            <w:pPr>
              <w:suppressAutoHyphens/>
              <w:jc w:val="both"/>
              <w:rPr>
                <w:rFonts w:ascii="Times New Roman" w:hAnsi="Times New Roman"/>
                <w:i/>
              </w:rPr>
            </w:pPr>
          </w:p>
        </w:tc>
        <w:tc>
          <w:tcPr>
            <w:tcW w:w="694" w:type="pct"/>
            <w:vMerge/>
            <w:tcBorders>
              <w:left w:val="single" w:sz="4" w:space="0" w:color="auto"/>
              <w:right w:val="single" w:sz="4" w:space="0" w:color="auto"/>
            </w:tcBorders>
          </w:tcPr>
          <w:p w14:paraId="29E41BB5" w14:textId="77777777" w:rsidR="00D1559C" w:rsidRPr="00075F62" w:rsidRDefault="00D1559C" w:rsidP="00D1559C">
            <w:pPr>
              <w:suppressAutoHyphens/>
              <w:jc w:val="both"/>
              <w:rPr>
                <w:rFonts w:ascii="Times New Roman" w:hAnsi="Times New Roman"/>
                <w:i/>
              </w:rPr>
            </w:pPr>
          </w:p>
        </w:tc>
      </w:tr>
      <w:tr w:rsidR="00D1559C" w14:paraId="7CA7E152"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hideMark/>
          </w:tcPr>
          <w:p w14:paraId="5742D0ED" w14:textId="77777777" w:rsidR="00D1559C" w:rsidRPr="007A1863" w:rsidRDefault="00D1559C" w:rsidP="00D1559C">
            <w:pPr>
              <w:spacing w:after="0" w:line="240" w:lineRule="auto"/>
              <w:rPr>
                <w:rFonts w:ascii="Times New Roman" w:hAnsi="Times New Roman"/>
                <w:b/>
                <w:bCs/>
                <w:sz w:val="24"/>
                <w:szCs w:val="24"/>
              </w:rPr>
            </w:pPr>
          </w:p>
        </w:tc>
        <w:tc>
          <w:tcPr>
            <w:tcW w:w="2840" w:type="pct"/>
            <w:tcBorders>
              <w:top w:val="single" w:sz="4" w:space="0" w:color="auto"/>
              <w:left w:val="single" w:sz="4" w:space="0" w:color="auto"/>
              <w:bottom w:val="single" w:sz="4" w:space="0" w:color="auto"/>
              <w:right w:val="single" w:sz="4" w:space="0" w:color="auto"/>
            </w:tcBorders>
            <w:hideMark/>
          </w:tcPr>
          <w:p w14:paraId="3955F9C7" w14:textId="77777777" w:rsidR="00D1559C" w:rsidRPr="007A1863" w:rsidRDefault="00D1559C" w:rsidP="00D1559C">
            <w:pPr>
              <w:suppressAutoHyphens/>
              <w:spacing w:after="0" w:line="300" w:lineRule="auto"/>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5</w:t>
            </w:r>
            <w:r>
              <w:rPr>
                <w:rFonts w:ascii="Times New Roman" w:hAnsi="Times New Roman"/>
                <w:sz w:val="24"/>
                <w:szCs w:val="24"/>
              </w:rPr>
              <w:t xml:space="preserve"> </w:t>
            </w:r>
            <w:r w:rsidRPr="007A1863">
              <w:rPr>
                <w:rFonts w:ascii="Times New Roman" w:hAnsi="Times New Roman"/>
                <w:color w:val="000000"/>
                <w:sz w:val="24"/>
                <w:szCs w:val="24"/>
              </w:rPr>
              <w:t>Расчет необходимой численности персонала для выполнения заданного типа работ.</w:t>
            </w:r>
          </w:p>
        </w:tc>
        <w:tc>
          <w:tcPr>
            <w:tcW w:w="670" w:type="pct"/>
            <w:vMerge/>
            <w:tcBorders>
              <w:left w:val="single" w:sz="4" w:space="0" w:color="auto"/>
              <w:bottom w:val="single" w:sz="4" w:space="0" w:color="auto"/>
              <w:right w:val="single" w:sz="4" w:space="0" w:color="auto"/>
            </w:tcBorders>
            <w:vAlign w:val="center"/>
            <w:hideMark/>
          </w:tcPr>
          <w:p w14:paraId="325C0D6D" w14:textId="77777777" w:rsidR="00D1559C" w:rsidRPr="00075F62" w:rsidRDefault="00D1559C" w:rsidP="00D1559C">
            <w:pPr>
              <w:suppressAutoHyphens/>
              <w:jc w:val="both"/>
              <w:rPr>
                <w:rFonts w:ascii="Times New Roman" w:hAnsi="Times New Roman"/>
                <w:i/>
              </w:rPr>
            </w:pPr>
          </w:p>
        </w:tc>
        <w:tc>
          <w:tcPr>
            <w:tcW w:w="694" w:type="pct"/>
            <w:vMerge/>
            <w:tcBorders>
              <w:left w:val="single" w:sz="4" w:space="0" w:color="auto"/>
              <w:bottom w:val="single" w:sz="4" w:space="0" w:color="auto"/>
              <w:right w:val="single" w:sz="4" w:space="0" w:color="auto"/>
            </w:tcBorders>
          </w:tcPr>
          <w:p w14:paraId="107BE90A" w14:textId="77777777" w:rsidR="00D1559C" w:rsidRPr="00075F62" w:rsidRDefault="00D1559C" w:rsidP="00D1559C">
            <w:pPr>
              <w:suppressAutoHyphens/>
              <w:jc w:val="both"/>
              <w:rPr>
                <w:rFonts w:ascii="Times New Roman" w:hAnsi="Times New Roman"/>
                <w:i/>
              </w:rPr>
            </w:pPr>
          </w:p>
        </w:tc>
      </w:tr>
      <w:tr w:rsidR="00D1559C" w14:paraId="52EA0CB2" w14:textId="77777777" w:rsidTr="00D1559C">
        <w:trPr>
          <w:trHeight w:val="281"/>
        </w:trPr>
        <w:tc>
          <w:tcPr>
            <w:tcW w:w="796" w:type="pct"/>
            <w:vMerge w:val="restart"/>
            <w:tcBorders>
              <w:top w:val="single" w:sz="4" w:space="0" w:color="auto"/>
              <w:left w:val="single" w:sz="4" w:space="0" w:color="auto"/>
              <w:bottom w:val="single" w:sz="4" w:space="0" w:color="auto"/>
              <w:right w:val="single" w:sz="4" w:space="0" w:color="auto"/>
            </w:tcBorders>
            <w:hideMark/>
          </w:tcPr>
          <w:p w14:paraId="4F7C0BF0" w14:textId="77777777" w:rsidR="00D1559C" w:rsidRPr="00D03388" w:rsidRDefault="00D1559C" w:rsidP="00D1559C">
            <w:pPr>
              <w:spacing w:after="0" w:line="300" w:lineRule="auto"/>
              <w:rPr>
                <w:rFonts w:ascii="Times New Roman" w:hAnsi="Times New Roman"/>
                <w:b/>
                <w:bCs/>
                <w:sz w:val="24"/>
                <w:szCs w:val="24"/>
              </w:rPr>
            </w:pPr>
            <w:r w:rsidRPr="00D03388">
              <w:rPr>
                <w:rFonts w:ascii="Times New Roman" w:hAnsi="Times New Roman"/>
                <w:b/>
                <w:bCs/>
                <w:sz w:val="24"/>
                <w:szCs w:val="24"/>
              </w:rPr>
              <w:t xml:space="preserve">Тема 1.2 </w:t>
            </w:r>
            <w:r w:rsidRPr="00D03388">
              <w:rPr>
                <w:rFonts w:ascii="Times New Roman" w:hAnsi="Times New Roman"/>
                <w:sz w:val="24"/>
                <w:szCs w:val="24"/>
              </w:rPr>
              <w:t>Контроль производственного процесса</w:t>
            </w:r>
          </w:p>
        </w:tc>
        <w:tc>
          <w:tcPr>
            <w:tcW w:w="2840" w:type="pct"/>
            <w:tcBorders>
              <w:top w:val="single" w:sz="4" w:space="0" w:color="auto"/>
              <w:left w:val="single" w:sz="4" w:space="0" w:color="auto"/>
              <w:bottom w:val="single" w:sz="4" w:space="0" w:color="auto"/>
              <w:right w:val="single" w:sz="4" w:space="0" w:color="auto"/>
            </w:tcBorders>
            <w:hideMark/>
          </w:tcPr>
          <w:p w14:paraId="64E2C77C" w14:textId="77777777" w:rsidR="00D1559C" w:rsidRPr="00D03388" w:rsidRDefault="00D1559C" w:rsidP="00D1559C">
            <w:pPr>
              <w:suppressAutoHyphens/>
              <w:spacing w:after="0" w:line="300" w:lineRule="auto"/>
              <w:rPr>
                <w:rFonts w:ascii="Times New Roman" w:hAnsi="Times New Roman"/>
                <w:b/>
                <w:sz w:val="24"/>
                <w:szCs w:val="24"/>
              </w:rPr>
            </w:pPr>
            <w:r w:rsidRPr="00D03388">
              <w:rPr>
                <w:rFonts w:ascii="Times New Roman" w:hAnsi="Times New Roman"/>
                <w:b/>
                <w:bCs/>
                <w:sz w:val="24"/>
                <w:szCs w:val="24"/>
              </w:rPr>
              <w:t xml:space="preserve">Содержание </w:t>
            </w:r>
          </w:p>
        </w:tc>
        <w:tc>
          <w:tcPr>
            <w:tcW w:w="6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0BBCF5" w14:textId="77777777" w:rsidR="00D1559C" w:rsidRPr="003428CC" w:rsidRDefault="00D1559C" w:rsidP="00D1559C">
            <w:pPr>
              <w:suppressAutoHyphens/>
              <w:spacing w:after="0" w:line="300" w:lineRule="auto"/>
              <w:jc w:val="center"/>
              <w:rPr>
                <w:rFonts w:ascii="Times New Roman" w:hAnsi="Times New Roman"/>
                <w:b/>
              </w:rPr>
            </w:pPr>
            <w:r>
              <w:rPr>
                <w:rFonts w:ascii="Times New Roman" w:hAnsi="Times New Roman"/>
                <w:b/>
              </w:rPr>
              <w:t>16</w:t>
            </w:r>
          </w:p>
        </w:tc>
        <w:tc>
          <w:tcPr>
            <w:tcW w:w="69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C5CE5D6" w14:textId="77777777" w:rsidR="00D1559C" w:rsidRPr="00075F62" w:rsidRDefault="00D1559C" w:rsidP="00D1559C">
            <w:pPr>
              <w:suppressAutoHyphens/>
              <w:spacing w:after="0" w:line="300" w:lineRule="auto"/>
              <w:jc w:val="center"/>
              <w:rPr>
                <w:rFonts w:ascii="Times New Roman" w:hAnsi="Times New Roman"/>
                <w:b/>
                <w:i/>
              </w:rPr>
            </w:pPr>
            <w:r>
              <w:rPr>
                <w:rFonts w:ascii="Times New Roman" w:hAnsi="Times New Roman"/>
                <w:b/>
                <w:i/>
              </w:rPr>
              <w:t>26</w:t>
            </w:r>
          </w:p>
        </w:tc>
      </w:tr>
      <w:tr w:rsidR="00D1559C" w14:paraId="4B9D2CCC"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77F5ED37"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309A4E0B" w14:textId="77777777" w:rsidR="00D1559C" w:rsidRPr="00D03388" w:rsidRDefault="00D1559C" w:rsidP="00D1559C">
            <w:pPr>
              <w:suppressAutoHyphens/>
              <w:spacing w:after="0" w:line="300" w:lineRule="auto"/>
              <w:rPr>
                <w:rFonts w:ascii="Times New Roman" w:hAnsi="Times New Roman"/>
                <w:b/>
                <w:sz w:val="24"/>
                <w:szCs w:val="24"/>
              </w:rPr>
            </w:pPr>
            <w:r w:rsidRPr="00D03388">
              <w:rPr>
                <w:rFonts w:ascii="Times New Roman" w:hAnsi="Times New Roman"/>
                <w:sz w:val="24"/>
                <w:szCs w:val="24"/>
              </w:rPr>
              <w:t>Понятие контроля, виды контроля, процесс контроля.</w:t>
            </w:r>
          </w:p>
        </w:tc>
        <w:tc>
          <w:tcPr>
            <w:tcW w:w="670" w:type="pct"/>
            <w:vMerge w:val="restart"/>
            <w:tcBorders>
              <w:top w:val="single" w:sz="4" w:space="0" w:color="auto"/>
              <w:left w:val="single" w:sz="4" w:space="0" w:color="auto"/>
              <w:right w:val="single" w:sz="4" w:space="0" w:color="auto"/>
            </w:tcBorders>
            <w:vAlign w:val="center"/>
          </w:tcPr>
          <w:p w14:paraId="2AB0C79A" w14:textId="77777777" w:rsidR="00D1559C" w:rsidRPr="00075F62" w:rsidRDefault="00D1559C" w:rsidP="00D1559C">
            <w:pPr>
              <w:suppressAutoHyphens/>
              <w:jc w:val="center"/>
              <w:rPr>
                <w:rFonts w:ascii="Times New Roman" w:hAnsi="Times New Roman"/>
                <w:b/>
                <w:i/>
              </w:rPr>
            </w:pPr>
            <w:r>
              <w:rPr>
                <w:rFonts w:ascii="Times New Roman" w:hAnsi="Times New Roman"/>
                <w:b/>
                <w:i/>
              </w:rPr>
              <w:t>10</w:t>
            </w:r>
          </w:p>
        </w:tc>
        <w:tc>
          <w:tcPr>
            <w:tcW w:w="694" w:type="pct"/>
            <w:vMerge w:val="restart"/>
            <w:tcBorders>
              <w:top w:val="single" w:sz="4" w:space="0" w:color="auto"/>
              <w:left w:val="single" w:sz="4" w:space="0" w:color="auto"/>
              <w:right w:val="single" w:sz="4" w:space="0" w:color="auto"/>
            </w:tcBorders>
          </w:tcPr>
          <w:p w14:paraId="5AE61CFC" w14:textId="77777777" w:rsidR="00D1559C" w:rsidRDefault="00D1559C" w:rsidP="00D1559C">
            <w:pPr>
              <w:suppressAutoHyphens/>
              <w:jc w:val="center"/>
              <w:rPr>
                <w:rFonts w:ascii="Times New Roman" w:hAnsi="Times New Roman"/>
                <w:b/>
                <w:i/>
              </w:rPr>
            </w:pPr>
          </w:p>
          <w:p w14:paraId="48F2D8AC" w14:textId="77777777" w:rsidR="00D1559C" w:rsidRDefault="00D1559C" w:rsidP="00D1559C">
            <w:pPr>
              <w:suppressAutoHyphens/>
              <w:jc w:val="center"/>
              <w:rPr>
                <w:rFonts w:ascii="Times New Roman" w:hAnsi="Times New Roman"/>
                <w:b/>
                <w:i/>
              </w:rPr>
            </w:pPr>
          </w:p>
          <w:p w14:paraId="276F1242" w14:textId="77777777" w:rsidR="00D1559C" w:rsidRDefault="00D1559C" w:rsidP="00D1559C">
            <w:pPr>
              <w:suppressAutoHyphens/>
              <w:jc w:val="center"/>
              <w:rPr>
                <w:rFonts w:ascii="Times New Roman" w:hAnsi="Times New Roman"/>
                <w:b/>
                <w:i/>
              </w:rPr>
            </w:pPr>
          </w:p>
          <w:p w14:paraId="6B1C244C" w14:textId="77777777" w:rsidR="00D1559C" w:rsidRDefault="00D1559C" w:rsidP="00D1559C">
            <w:pPr>
              <w:suppressAutoHyphens/>
              <w:jc w:val="center"/>
              <w:rPr>
                <w:rFonts w:ascii="Times New Roman" w:hAnsi="Times New Roman"/>
                <w:b/>
                <w:i/>
              </w:rPr>
            </w:pPr>
          </w:p>
          <w:p w14:paraId="31A96BE6" w14:textId="77777777" w:rsidR="00D1559C" w:rsidRPr="00075F62" w:rsidRDefault="00D1559C" w:rsidP="00D1559C">
            <w:pPr>
              <w:suppressAutoHyphens/>
              <w:jc w:val="center"/>
              <w:rPr>
                <w:rFonts w:ascii="Times New Roman" w:hAnsi="Times New Roman"/>
                <w:b/>
                <w:i/>
              </w:rPr>
            </w:pPr>
            <w:r>
              <w:rPr>
                <w:rFonts w:ascii="Times New Roman" w:hAnsi="Times New Roman"/>
                <w:b/>
                <w:i/>
              </w:rPr>
              <w:t>20</w:t>
            </w:r>
          </w:p>
        </w:tc>
      </w:tr>
      <w:tr w:rsidR="00D1559C" w14:paraId="43E56300"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67CC6A92"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2821426D" w14:textId="77777777" w:rsidR="00D1559C" w:rsidRPr="00D03388" w:rsidRDefault="00D1559C" w:rsidP="00D1559C">
            <w:pPr>
              <w:suppressAutoHyphens/>
              <w:spacing w:after="0" w:line="300" w:lineRule="auto"/>
              <w:rPr>
                <w:rFonts w:ascii="Times New Roman" w:hAnsi="Times New Roman"/>
                <w:b/>
                <w:sz w:val="24"/>
                <w:szCs w:val="24"/>
              </w:rPr>
            </w:pPr>
            <w:r w:rsidRPr="00D03388">
              <w:rPr>
                <w:rFonts w:ascii="Times New Roman" w:hAnsi="Times New Roman"/>
                <w:sz w:val="24"/>
                <w:szCs w:val="24"/>
              </w:rPr>
              <w:t>Подготовка работ производственного подразделения в соответствии с технологическим регламентом.</w:t>
            </w:r>
          </w:p>
        </w:tc>
        <w:tc>
          <w:tcPr>
            <w:tcW w:w="670" w:type="pct"/>
            <w:vMerge/>
            <w:tcBorders>
              <w:left w:val="single" w:sz="4" w:space="0" w:color="auto"/>
              <w:right w:val="single" w:sz="4" w:space="0" w:color="auto"/>
            </w:tcBorders>
            <w:vAlign w:val="center"/>
          </w:tcPr>
          <w:p w14:paraId="1EFE0BD8" w14:textId="77777777" w:rsidR="00D1559C" w:rsidRPr="00075F62" w:rsidRDefault="00D1559C" w:rsidP="00D1559C">
            <w:pPr>
              <w:suppressAutoHyphens/>
              <w:rPr>
                <w:rFonts w:ascii="Times New Roman" w:hAnsi="Times New Roman"/>
                <w:b/>
                <w:i/>
              </w:rPr>
            </w:pPr>
          </w:p>
        </w:tc>
        <w:tc>
          <w:tcPr>
            <w:tcW w:w="694" w:type="pct"/>
            <w:vMerge/>
            <w:tcBorders>
              <w:left w:val="single" w:sz="4" w:space="0" w:color="auto"/>
              <w:right w:val="single" w:sz="4" w:space="0" w:color="auto"/>
            </w:tcBorders>
          </w:tcPr>
          <w:p w14:paraId="13191272" w14:textId="77777777" w:rsidR="00D1559C" w:rsidRPr="00075F62" w:rsidRDefault="00D1559C" w:rsidP="00D1559C">
            <w:pPr>
              <w:suppressAutoHyphens/>
              <w:rPr>
                <w:rFonts w:ascii="Times New Roman" w:hAnsi="Times New Roman"/>
                <w:b/>
                <w:i/>
              </w:rPr>
            </w:pPr>
          </w:p>
        </w:tc>
      </w:tr>
      <w:tr w:rsidR="00D1559C" w14:paraId="2A6352F8"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5213CAB2"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5C53E461" w14:textId="77777777" w:rsidR="00D1559C" w:rsidRPr="00D03388" w:rsidRDefault="00D1559C" w:rsidP="00D1559C">
            <w:pPr>
              <w:suppressAutoHyphens/>
              <w:spacing w:after="0" w:line="300" w:lineRule="auto"/>
              <w:rPr>
                <w:rFonts w:ascii="Times New Roman" w:hAnsi="Times New Roman"/>
                <w:b/>
                <w:sz w:val="24"/>
                <w:szCs w:val="24"/>
              </w:rPr>
            </w:pPr>
            <w:r w:rsidRPr="00D03388">
              <w:rPr>
                <w:rFonts w:ascii="Times New Roman" w:hAnsi="Times New Roman"/>
                <w:sz w:val="24"/>
                <w:szCs w:val="24"/>
              </w:rPr>
              <w:t>Медицинское освидетельствование перед оформлением на работу. Виды инструктажей, обеспечивающих безопасное выполнение работ производственного участка.</w:t>
            </w:r>
          </w:p>
        </w:tc>
        <w:tc>
          <w:tcPr>
            <w:tcW w:w="670" w:type="pct"/>
            <w:vMerge/>
            <w:tcBorders>
              <w:left w:val="single" w:sz="4" w:space="0" w:color="auto"/>
              <w:right w:val="single" w:sz="4" w:space="0" w:color="auto"/>
            </w:tcBorders>
            <w:vAlign w:val="center"/>
          </w:tcPr>
          <w:p w14:paraId="196D55A7" w14:textId="77777777" w:rsidR="00D1559C" w:rsidRPr="00075F62" w:rsidRDefault="00D1559C" w:rsidP="00D1559C">
            <w:pPr>
              <w:suppressAutoHyphens/>
              <w:rPr>
                <w:rFonts w:ascii="Times New Roman" w:hAnsi="Times New Roman"/>
                <w:b/>
                <w:i/>
              </w:rPr>
            </w:pPr>
          </w:p>
        </w:tc>
        <w:tc>
          <w:tcPr>
            <w:tcW w:w="694" w:type="pct"/>
            <w:vMerge/>
            <w:tcBorders>
              <w:left w:val="single" w:sz="4" w:space="0" w:color="auto"/>
              <w:right w:val="single" w:sz="4" w:space="0" w:color="auto"/>
            </w:tcBorders>
          </w:tcPr>
          <w:p w14:paraId="127B972D" w14:textId="77777777" w:rsidR="00D1559C" w:rsidRPr="00075F62" w:rsidRDefault="00D1559C" w:rsidP="00D1559C">
            <w:pPr>
              <w:suppressAutoHyphens/>
              <w:rPr>
                <w:rFonts w:ascii="Times New Roman" w:hAnsi="Times New Roman"/>
                <w:b/>
                <w:i/>
              </w:rPr>
            </w:pPr>
          </w:p>
        </w:tc>
      </w:tr>
      <w:tr w:rsidR="00D1559C" w14:paraId="02E076AE"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3F72C1B8"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307E9094" w14:textId="77777777" w:rsidR="00D1559C" w:rsidRPr="00D03388" w:rsidRDefault="00D1559C" w:rsidP="00D1559C">
            <w:pPr>
              <w:suppressAutoHyphens/>
              <w:spacing w:after="0" w:line="300" w:lineRule="auto"/>
              <w:rPr>
                <w:rFonts w:ascii="Times New Roman" w:hAnsi="Times New Roman"/>
                <w:b/>
                <w:sz w:val="24"/>
                <w:szCs w:val="24"/>
              </w:rPr>
            </w:pPr>
            <w:r w:rsidRPr="00D03388">
              <w:rPr>
                <w:rFonts w:ascii="Times New Roman" w:hAnsi="Times New Roman"/>
                <w:sz w:val="24"/>
                <w:szCs w:val="24"/>
              </w:rPr>
              <w:t>Формы обучения до назначения на самостоятельную работу. Техническое оснащение энергообъектов для обучения персонала</w:t>
            </w:r>
          </w:p>
        </w:tc>
        <w:tc>
          <w:tcPr>
            <w:tcW w:w="670" w:type="pct"/>
            <w:vMerge/>
            <w:tcBorders>
              <w:left w:val="single" w:sz="4" w:space="0" w:color="auto"/>
              <w:right w:val="single" w:sz="4" w:space="0" w:color="auto"/>
            </w:tcBorders>
            <w:vAlign w:val="center"/>
          </w:tcPr>
          <w:p w14:paraId="027D445A" w14:textId="77777777" w:rsidR="00D1559C" w:rsidRPr="00075F62" w:rsidRDefault="00D1559C" w:rsidP="00D1559C">
            <w:pPr>
              <w:suppressAutoHyphens/>
              <w:rPr>
                <w:rFonts w:ascii="Times New Roman" w:hAnsi="Times New Roman"/>
                <w:b/>
                <w:i/>
              </w:rPr>
            </w:pPr>
          </w:p>
        </w:tc>
        <w:tc>
          <w:tcPr>
            <w:tcW w:w="694" w:type="pct"/>
            <w:vMerge/>
            <w:tcBorders>
              <w:left w:val="single" w:sz="4" w:space="0" w:color="auto"/>
              <w:right w:val="single" w:sz="4" w:space="0" w:color="auto"/>
            </w:tcBorders>
          </w:tcPr>
          <w:p w14:paraId="1AB3E838" w14:textId="77777777" w:rsidR="00D1559C" w:rsidRPr="00075F62" w:rsidRDefault="00D1559C" w:rsidP="00D1559C">
            <w:pPr>
              <w:suppressAutoHyphens/>
              <w:rPr>
                <w:rFonts w:ascii="Times New Roman" w:hAnsi="Times New Roman"/>
                <w:b/>
                <w:i/>
              </w:rPr>
            </w:pPr>
          </w:p>
        </w:tc>
      </w:tr>
      <w:tr w:rsidR="00D1559C" w14:paraId="3357DB99"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hideMark/>
          </w:tcPr>
          <w:p w14:paraId="78359C84"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hideMark/>
          </w:tcPr>
          <w:p w14:paraId="3BC273B5" w14:textId="77777777" w:rsidR="00D1559C" w:rsidRPr="00D03388" w:rsidRDefault="00D1559C" w:rsidP="00D1559C">
            <w:pPr>
              <w:suppressAutoHyphens/>
              <w:spacing w:after="0" w:line="300" w:lineRule="auto"/>
              <w:rPr>
                <w:rFonts w:ascii="Times New Roman" w:hAnsi="Times New Roman"/>
                <w:b/>
                <w:sz w:val="24"/>
                <w:szCs w:val="24"/>
              </w:rPr>
            </w:pPr>
            <w:r w:rsidRPr="00D03388">
              <w:rPr>
                <w:rFonts w:ascii="Times New Roman" w:hAnsi="Times New Roman"/>
                <w:sz w:val="24"/>
                <w:szCs w:val="24"/>
              </w:rPr>
              <w:t>Вредные производственные факторы, их взаимодействие на человека. Микроклимат производственных помещений. ФЗ N 68 от 21.12.1994</w:t>
            </w:r>
          </w:p>
        </w:tc>
        <w:tc>
          <w:tcPr>
            <w:tcW w:w="670" w:type="pct"/>
            <w:vMerge/>
            <w:tcBorders>
              <w:left w:val="single" w:sz="4" w:space="0" w:color="auto"/>
              <w:right w:val="single" w:sz="4" w:space="0" w:color="auto"/>
            </w:tcBorders>
            <w:vAlign w:val="center"/>
          </w:tcPr>
          <w:p w14:paraId="2DDDCBFC" w14:textId="77777777" w:rsidR="00D1559C" w:rsidRPr="00075F62" w:rsidRDefault="00D1559C" w:rsidP="00D1559C">
            <w:pPr>
              <w:suppressAutoHyphens/>
              <w:rPr>
                <w:rFonts w:ascii="Times New Roman" w:hAnsi="Times New Roman"/>
                <w:b/>
                <w:i/>
              </w:rPr>
            </w:pPr>
          </w:p>
        </w:tc>
        <w:tc>
          <w:tcPr>
            <w:tcW w:w="694" w:type="pct"/>
            <w:vMerge/>
            <w:tcBorders>
              <w:left w:val="single" w:sz="4" w:space="0" w:color="auto"/>
              <w:right w:val="single" w:sz="4" w:space="0" w:color="auto"/>
            </w:tcBorders>
          </w:tcPr>
          <w:p w14:paraId="30E7453C" w14:textId="77777777" w:rsidR="00D1559C" w:rsidRPr="00075F62" w:rsidRDefault="00D1559C" w:rsidP="00D1559C">
            <w:pPr>
              <w:suppressAutoHyphens/>
              <w:rPr>
                <w:rFonts w:ascii="Times New Roman" w:hAnsi="Times New Roman"/>
                <w:b/>
                <w:i/>
              </w:rPr>
            </w:pPr>
          </w:p>
        </w:tc>
      </w:tr>
      <w:tr w:rsidR="00D1559C" w14:paraId="40DE8E30"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hideMark/>
          </w:tcPr>
          <w:p w14:paraId="4C905D64"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hideMark/>
          </w:tcPr>
          <w:p w14:paraId="595B92E1" w14:textId="77777777" w:rsidR="00D1559C" w:rsidRPr="00D03388" w:rsidRDefault="00D1559C" w:rsidP="00D1559C">
            <w:pPr>
              <w:suppressAutoHyphens/>
              <w:spacing w:after="0" w:line="300" w:lineRule="auto"/>
              <w:rPr>
                <w:rFonts w:ascii="Times New Roman" w:hAnsi="Times New Roman"/>
                <w:b/>
                <w:sz w:val="24"/>
                <w:szCs w:val="24"/>
              </w:rPr>
            </w:pPr>
            <w:r w:rsidRPr="00D03388">
              <w:rPr>
                <w:rFonts w:ascii="Times New Roman" w:hAnsi="Times New Roman"/>
                <w:sz w:val="24"/>
                <w:szCs w:val="24"/>
              </w:rPr>
              <w:t>Разработка планов ликвидации возможных аварий. Проведение экспертизы промышленной безопасности проектной документации.</w:t>
            </w:r>
          </w:p>
        </w:tc>
        <w:tc>
          <w:tcPr>
            <w:tcW w:w="670" w:type="pct"/>
            <w:vMerge/>
            <w:tcBorders>
              <w:left w:val="single" w:sz="4" w:space="0" w:color="auto"/>
              <w:bottom w:val="single" w:sz="4" w:space="0" w:color="auto"/>
              <w:right w:val="single" w:sz="4" w:space="0" w:color="auto"/>
            </w:tcBorders>
            <w:vAlign w:val="center"/>
          </w:tcPr>
          <w:p w14:paraId="291E9B81" w14:textId="77777777" w:rsidR="00D1559C" w:rsidRPr="00075F62" w:rsidRDefault="00D1559C" w:rsidP="00D1559C">
            <w:pPr>
              <w:spacing w:after="0" w:line="240" w:lineRule="auto"/>
              <w:rPr>
                <w:rFonts w:ascii="Times New Roman" w:hAnsi="Times New Roman"/>
                <w:b/>
                <w:i/>
              </w:rPr>
            </w:pPr>
          </w:p>
        </w:tc>
        <w:tc>
          <w:tcPr>
            <w:tcW w:w="694" w:type="pct"/>
            <w:vMerge/>
            <w:tcBorders>
              <w:left w:val="single" w:sz="4" w:space="0" w:color="auto"/>
              <w:bottom w:val="single" w:sz="4" w:space="0" w:color="auto"/>
              <w:right w:val="single" w:sz="4" w:space="0" w:color="auto"/>
            </w:tcBorders>
          </w:tcPr>
          <w:p w14:paraId="16406E92" w14:textId="77777777" w:rsidR="00D1559C" w:rsidRPr="00075F62" w:rsidRDefault="00D1559C" w:rsidP="00D1559C">
            <w:pPr>
              <w:spacing w:after="0" w:line="240" w:lineRule="auto"/>
              <w:rPr>
                <w:rFonts w:ascii="Times New Roman" w:hAnsi="Times New Roman"/>
                <w:b/>
                <w:i/>
              </w:rPr>
            </w:pPr>
          </w:p>
        </w:tc>
      </w:tr>
      <w:tr w:rsidR="00D1559C" w14:paraId="5E65EF9F" w14:textId="77777777" w:rsidTr="00D1559C">
        <w:trPr>
          <w:trHeight w:val="259"/>
        </w:trPr>
        <w:tc>
          <w:tcPr>
            <w:tcW w:w="796" w:type="pct"/>
            <w:vMerge/>
            <w:tcBorders>
              <w:top w:val="single" w:sz="4" w:space="0" w:color="auto"/>
              <w:left w:val="single" w:sz="4" w:space="0" w:color="auto"/>
              <w:bottom w:val="single" w:sz="4" w:space="0" w:color="auto"/>
              <w:right w:val="single" w:sz="4" w:space="0" w:color="auto"/>
            </w:tcBorders>
            <w:vAlign w:val="center"/>
            <w:hideMark/>
          </w:tcPr>
          <w:p w14:paraId="3501954A"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hideMark/>
          </w:tcPr>
          <w:p w14:paraId="18C90729" w14:textId="77777777" w:rsidR="00D1559C" w:rsidRPr="00D03388" w:rsidRDefault="00D1559C" w:rsidP="00D1559C">
            <w:pPr>
              <w:suppressAutoHyphens/>
              <w:spacing w:after="0" w:line="300" w:lineRule="auto"/>
              <w:rPr>
                <w:rFonts w:ascii="Times New Roman" w:hAnsi="Times New Roman"/>
                <w:b/>
                <w:sz w:val="24"/>
                <w:szCs w:val="24"/>
              </w:rPr>
            </w:pPr>
            <w:r w:rsidRPr="00D03388">
              <w:rPr>
                <w:rFonts w:ascii="Times New Roman" w:hAnsi="Times New Roman"/>
                <w:b/>
                <w:bCs/>
                <w:sz w:val="24"/>
                <w:szCs w:val="24"/>
              </w:rPr>
              <w:t>В том числе практических занятий и лабораторных работ</w:t>
            </w:r>
          </w:p>
        </w:tc>
        <w:tc>
          <w:tcPr>
            <w:tcW w:w="670" w:type="pct"/>
            <w:tcBorders>
              <w:top w:val="single" w:sz="4" w:space="0" w:color="auto"/>
              <w:left w:val="single" w:sz="4" w:space="0" w:color="auto"/>
              <w:bottom w:val="single" w:sz="4" w:space="0" w:color="auto"/>
              <w:right w:val="single" w:sz="4" w:space="0" w:color="auto"/>
            </w:tcBorders>
            <w:vAlign w:val="center"/>
          </w:tcPr>
          <w:p w14:paraId="73246A1C" w14:textId="77777777" w:rsidR="00D1559C" w:rsidRPr="003428CC" w:rsidRDefault="00D1559C" w:rsidP="00D1559C">
            <w:pPr>
              <w:suppressAutoHyphens/>
              <w:spacing w:after="0" w:line="300" w:lineRule="auto"/>
              <w:jc w:val="center"/>
              <w:rPr>
                <w:rFonts w:ascii="Times New Roman" w:hAnsi="Times New Roman"/>
              </w:rPr>
            </w:pPr>
            <w:r>
              <w:rPr>
                <w:rFonts w:ascii="Times New Roman" w:hAnsi="Times New Roman"/>
              </w:rPr>
              <w:t>6</w:t>
            </w:r>
          </w:p>
        </w:tc>
        <w:tc>
          <w:tcPr>
            <w:tcW w:w="694" w:type="pct"/>
            <w:tcBorders>
              <w:top w:val="single" w:sz="4" w:space="0" w:color="auto"/>
              <w:left w:val="single" w:sz="4" w:space="0" w:color="auto"/>
              <w:bottom w:val="single" w:sz="4" w:space="0" w:color="auto"/>
              <w:right w:val="single" w:sz="4" w:space="0" w:color="auto"/>
            </w:tcBorders>
          </w:tcPr>
          <w:p w14:paraId="5707B98B" w14:textId="77777777" w:rsidR="00D1559C" w:rsidRPr="00075F62" w:rsidRDefault="00D1559C" w:rsidP="00D1559C">
            <w:pPr>
              <w:suppressAutoHyphens/>
              <w:spacing w:after="0" w:line="300" w:lineRule="auto"/>
              <w:jc w:val="center"/>
              <w:rPr>
                <w:rFonts w:ascii="Times New Roman" w:hAnsi="Times New Roman"/>
                <w:b/>
                <w:i/>
              </w:rPr>
            </w:pPr>
            <w:r>
              <w:rPr>
                <w:rFonts w:ascii="Times New Roman" w:hAnsi="Times New Roman"/>
                <w:b/>
                <w:i/>
              </w:rPr>
              <w:t>6</w:t>
            </w:r>
          </w:p>
        </w:tc>
      </w:tr>
      <w:tr w:rsidR="00D1559C" w14:paraId="50997047"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07A696B5"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1CF05F78" w14:textId="77777777" w:rsidR="00D1559C" w:rsidRPr="00D03388" w:rsidRDefault="00D1559C" w:rsidP="00D1559C">
            <w:pPr>
              <w:spacing w:after="0" w:line="300" w:lineRule="auto"/>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6</w:t>
            </w:r>
            <w:r>
              <w:rPr>
                <w:rFonts w:ascii="Times New Roman" w:hAnsi="Times New Roman"/>
                <w:sz w:val="24"/>
                <w:szCs w:val="24"/>
              </w:rPr>
              <w:t xml:space="preserve"> </w:t>
            </w:r>
            <w:r w:rsidRPr="00D03388">
              <w:rPr>
                <w:rFonts w:ascii="Times New Roman" w:hAnsi="Times New Roman"/>
                <w:sz w:val="24"/>
                <w:szCs w:val="24"/>
              </w:rPr>
              <w:t>Определение показателей состояния рабочих мест и оборудования на участке в соответствии с требованиями охраны труда и пожарной безопасности.</w:t>
            </w:r>
          </w:p>
        </w:tc>
        <w:tc>
          <w:tcPr>
            <w:tcW w:w="670" w:type="pct"/>
            <w:vMerge w:val="restart"/>
            <w:tcBorders>
              <w:top w:val="single" w:sz="4" w:space="0" w:color="auto"/>
              <w:left w:val="single" w:sz="4" w:space="0" w:color="auto"/>
              <w:right w:val="single" w:sz="4" w:space="0" w:color="auto"/>
            </w:tcBorders>
            <w:vAlign w:val="center"/>
          </w:tcPr>
          <w:p w14:paraId="4C8B3D88" w14:textId="77777777" w:rsidR="00D1559C" w:rsidRPr="00075F62" w:rsidRDefault="00D1559C" w:rsidP="00D1559C">
            <w:pPr>
              <w:suppressAutoHyphens/>
              <w:rPr>
                <w:rFonts w:ascii="Times New Roman" w:hAnsi="Times New Roman"/>
                <w:b/>
                <w:i/>
              </w:rPr>
            </w:pPr>
          </w:p>
        </w:tc>
        <w:tc>
          <w:tcPr>
            <w:tcW w:w="694" w:type="pct"/>
            <w:vMerge w:val="restart"/>
            <w:tcBorders>
              <w:top w:val="single" w:sz="4" w:space="0" w:color="auto"/>
              <w:left w:val="single" w:sz="4" w:space="0" w:color="auto"/>
              <w:right w:val="single" w:sz="4" w:space="0" w:color="auto"/>
            </w:tcBorders>
          </w:tcPr>
          <w:p w14:paraId="14C47A6D" w14:textId="77777777" w:rsidR="00D1559C" w:rsidRPr="00075F62" w:rsidRDefault="00D1559C" w:rsidP="00D1559C">
            <w:pPr>
              <w:suppressAutoHyphens/>
              <w:rPr>
                <w:rFonts w:ascii="Times New Roman" w:hAnsi="Times New Roman"/>
                <w:b/>
                <w:i/>
              </w:rPr>
            </w:pPr>
          </w:p>
        </w:tc>
      </w:tr>
      <w:tr w:rsidR="00D1559C" w14:paraId="5D2D301E"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tcPr>
          <w:p w14:paraId="297534FA"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107E24DA" w14:textId="77777777" w:rsidR="00D1559C" w:rsidRPr="00D03388" w:rsidRDefault="00D1559C" w:rsidP="00D1559C">
            <w:pPr>
              <w:spacing w:after="0" w:line="300" w:lineRule="auto"/>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7</w:t>
            </w:r>
            <w:r>
              <w:rPr>
                <w:rFonts w:ascii="Times New Roman" w:hAnsi="Times New Roman"/>
                <w:sz w:val="24"/>
                <w:szCs w:val="24"/>
              </w:rPr>
              <w:t xml:space="preserve"> </w:t>
            </w:r>
            <w:r w:rsidRPr="00D03388">
              <w:rPr>
                <w:rFonts w:ascii="Times New Roman" w:hAnsi="Times New Roman"/>
                <w:color w:val="000000"/>
                <w:sz w:val="24"/>
                <w:szCs w:val="24"/>
              </w:rPr>
              <w:t>Расследование несчастных случаев на производстве.</w:t>
            </w:r>
          </w:p>
        </w:tc>
        <w:tc>
          <w:tcPr>
            <w:tcW w:w="670" w:type="pct"/>
            <w:vMerge/>
            <w:tcBorders>
              <w:left w:val="single" w:sz="4" w:space="0" w:color="auto"/>
              <w:right w:val="single" w:sz="4" w:space="0" w:color="auto"/>
            </w:tcBorders>
            <w:vAlign w:val="center"/>
          </w:tcPr>
          <w:p w14:paraId="5258845A" w14:textId="77777777" w:rsidR="00D1559C" w:rsidRPr="00075F62" w:rsidRDefault="00D1559C" w:rsidP="00D1559C">
            <w:pPr>
              <w:suppressAutoHyphens/>
              <w:rPr>
                <w:rFonts w:ascii="Times New Roman" w:hAnsi="Times New Roman"/>
                <w:b/>
                <w:i/>
              </w:rPr>
            </w:pPr>
          </w:p>
        </w:tc>
        <w:tc>
          <w:tcPr>
            <w:tcW w:w="694" w:type="pct"/>
            <w:vMerge/>
            <w:tcBorders>
              <w:left w:val="single" w:sz="4" w:space="0" w:color="auto"/>
              <w:right w:val="single" w:sz="4" w:space="0" w:color="auto"/>
            </w:tcBorders>
          </w:tcPr>
          <w:p w14:paraId="28DA63A3" w14:textId="77777777" w:rsidR="00D1559C" w:rsidRPr="00075F62" w:rsidRDefault="00D1559C" w:rsidP="00D1559C">
            <w:pPr>
              <w:suppressAutoHyphens/>
              <w:rPr>
                <w:rFonts w:ascii="Times New Roman" w:hAnsi="Times New Roman"/>
                <w:b/>
                <w:i/>
              </w:rPr>
            </w:pPr>
          </w:p>
        </w:tc>
      </w:tr>
      <w:tr w:rsidR="00D1559C" w14:paraId="7B08135D"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hideMark/>
          </w:tcPr>
          <w:p w14:paraId="299BC8D0"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hideMark/>
          </w:tcPr>
          <w:p w14:paraId="5873AC34" w14:textId="77777777" w:rsidR="00D1559C" w:rsidRPr="00D03388" w:rsidRDefault="00D1559C" w:rsidP="00D1559C">
            <w:pPr>
              <w:spacing w:after="0" w:line="300" w:lineRule="auto"/>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8</w:t>
            </w:r>
            <w:r>
              <w:rPr>
                <w:rFonts w:ascii="Times New Roman" w:hAnsi="Times New Roman"/>
                <w:sz w:val="24"/>
                <w:szCs w:val="24"/>
              </w:rPr>
              <w:t xml:space="preserve"> </w:t>
            </w:r>
            <w:r w:rsidRPr="00D03388">
              <w:rPr>
                <w:rFonts w:ascii="Times New Roman" w:hAnsi="Times New Roman"/>
                <w:color w:val="000000"/>
                <w:sz w:val="24"/>
                <w:szCs w:val="24"/>
              </w:rPr>
              <w:t>Оценка условий труда и аттестация рабочего места</w:t>
            </w:r>
          </w:p>
        </w:tc>
        <w:tc>
          <w:tcPr>
            <w:tcW w:w="670" w:type="pct"/>
            <w:vMerge/>
            <w:tcBorders>
              <w:left w:val="single" w:sz="4" w:space="0" w:color="auto"/>
              <w:right w:val="single" w:sz="4" w:space="0" w:color="auto"/>
            </w:tcBorders>
            <w:vAlign w:val="center"/>
            <w:hideMark/>
          </w:tcPr>
          <w:p w14:paraId="68A21C28" w14:textId="77777777" w:rsidR="00D1559C" w:rsidRPr="00075F62" w:rsidRDefault="00D1559C" w:rsidP="00D1559C">
            <w:pPr>
              <w:suppressAutoHyphens/>
              <w:rPr>
                <w:rFonts w:ascii="Times New Roman" w:hAnsi="Times New Roman"/>
                <w:b/>
                <w:i/>
              </w:rPr>
            </w:pPr>
          </w:p>
        </w:tc>
        <w:tc>
          <w:tcPr>
            <w:tcW w:w="694" w:type="pct"/>
            <w:vMerge/>
            <w:tcBorders>
              <w:left w:val="single" w:sz="4" w:space="0" w:color="auto"/>
              <w:right w:val="single" w:sz="4" w:space="0" w:color="auto"/>
            </w:tcBorders>
          </w:tcPr>
          <w:p w14:paraId="2E1F1F7F" w14:textId="77777777" w:rsidR="00D1559C" w:rsidRPr="00075F62" w:rsidRDefault="00D1559C" w:rsidP="00D1559C">
            <w:pPr>
              <w:suppressAutoHyphens/>
              <w:rPr>
                <w:rFonts w:ascii="Times New Roman" w:hAnsi="Times New Roman"/>
                <w:b/>
                <w:i/>
              </w:rPr>
            </w:pPr>
          </w:p>
        </w:tc>
      </w:tr>
      <w:tr w:rsidR="00D1559C" w14:paraId="56AD1787" w14:textId="77777777" w:rsidTr="00D1559C">
        <w:tc>
          <w:tcPr>
            <w:tcW w:w="796" w:type="pct"/>
            <w:vMerge/>
            <w:tcBorders>
              <w:top w:val="single" w:sz="4" w:space="0" w:color="auto"/>
              <w:left w:val="single" w:sz="4" w:space="0" w:color="auto"/>
              <w:bottom w:val="single" w:sz="4" w:space="0" w:color="auto"/>
              <w:right w:val="single" w:sz="4" w:space="0" w:color="auto"/>
            </w:tcBorders>
            <w:vAlign w:val="center"/>
            <w:hideMark/>
          </w:tcPr>
          <w:p w14:paraId="7FDBDAE1"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hideMark/>
          </w:tcPr>
          <w:p w14:paraId="3068F2EF" w14:textId="77777777" w:rsidR="00D1559C" w:rsidRPr="00D1559C" w:rsidRDefault="00D1559C" w:rsidP="00D1559C">
            <w:pPr>
              <w:spacing w:after="0" w:line="300" w:lineRule="auto"/>
              <w:rPr>
                <w:rFonts w:ascii="Times New Roman" w:hAnsi="Times New Roman"/>
                <w:color w:val="000000"/>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9</w:t>
            </w:r>
            <w:r>
              <w:rPr>
                <w:rFonts w:ascii="Times New Roman" w:hAnsi="Times New Roman"/>
                <w:sz w:val="24"/>
                <w:szCs w:val="24"/>
              </w:rPr>
              <w:t xml:space="preserve"> </w:t>
            </w:r>
            <w:r w:rsidRPr="00D03388">
              <w:rPr>
                <w:rFonts w:ascii="Times New Roman" w:hAnsi="Times New Roman"/>
                <w:color w:val="000000"/>
                <w:sz w:val="24"/>
                <w:szCs w:val="24"/>
              </w:rPr>
              <w:t>Подготовка и проведение инструктажа на производстве, работ на участке, в мастерской или лаборатории учебного заведения</w:t>
            </w:r>
          </w:p>
        </w:tc>
        <w:tc>
          <w:tcPr>
            <w:tcW w:w="670" w:type="pct"/>
            <w:vMerge/>
            <w:tcBorders>
              <w:left w:val="single" w:sz="4" w:space="0" w:color="auto"/>
              <w:bottom w:val="single" w:sz="4" w:space="0" w:color="auto"/>
              <w:right w:val="single" w:sz="4" w:space="0" w:color="auto"/>
            </w:tcBorders>
            <w:vAlign w:val="center"/>
            <w:hideMark/>
          </w:tcPr>
          <w:p w14:paraId="453C84C7" w14:textId="77777777" w:rsidR="00D1559C" w:rsidRPr="00075F62" w:rsidRDefault="00D1559C" w:rsidP="00D1559C">
            <w:pPr>
              <w:suppressAutoHyphens/>
              <w:rPr>
                <w:rFonts w:ascii="Times New Roman" w:hAnsi="Times New Roman"/>
                <w:b/>
                <w:i/>
              </w:rPr>
            </w:pPr>
          </w:p>
        </w:tc>
        <w:tc>
          <w:tcPr>
            <w:tcW w:w="694" w:type="pct"/>
            <w:vMerge/>
            <w:tcBorders>
              <w:left w:val="single" w:sz="4" w:space="0" w:color="auto"/>
              <w:bottom w:val="single" w:sz="4" w:space="0" w:color="auto"/>
              <w:right w:val="single" w:sz="4" w:space="0" w:color="auto"/>
            </w:tcBorders>
          </w:tcPr>
          <w:p w14:paraId="3DBEAAD9" w14:textId="77777777" w:rsidR="00D1559C" w:rsidRPr="00075F62" w:rsidRDefault="00D1559C" w:rsidP="00D1559C">
            <w:pPr>
              <w:suppressAutoHyphens/>
              <w:rPr>
                <w:rFonts w:ascii="Times New Roman" w:hAnsi="Times New Roman"/>
                <w:b/>
                <w:i/>
              </w:rPr>
            </w:pPr>
          </w:p>
        </w:tc>
      </w:tr>
      <w:tr w:rsidR="00D1559C" w14:paraId="1FCDA1A8" w14:textId="77777777" w:rsidTr="00D1559C">
        <w:tc>
          <w:tcPr>
            <w:tcW w:w="796" w:type="pct"/>
            <w:vMerge w:val="restart"/>
            <w:tcBorders>
              <w:top w:val="single" w:sz="4" w:space="0" w:color="auto"/>
              <w:left w:val="single" w:sz="4" w:space="0" w:color="auto"/>
              <w:right w:val="single" w:sz="4" w:space="0" w:color="auto"/>
            </w:tcBorders>
          </w:tcPr>
          <w:p w14:paraId="496C87EF" w14:textId="77777777" w:rsidR="00D1559C" w:rsidRPr="00D03388" w:rsidRDefault="00D1559C" w:rsidP="00D1559C">
            <w:pPr>
              <w:spacing w:after="0" w:line="300" w:lineRule="auto"/>
              <w:rPr>
                <w:rFonts w:ascii="Times New Roman" w:hAnsi="Times New Roman"/>
                <w:b/>
                <w:bCs/>
                <w:sz w:val="24"/>
                <w:szCs w:val="24"/>
              </w:rPr>
            </w:pPr>
            <w:r w:rsidRPr="00D03388">
              <w:rPr>
                <w:rFonts w:ascii="Times New Roman" w:hAnsi="Times New Roman"/>
                <w:b/>
                <w:bCs/>
                <w:sz w:val="24"/>
                <w:szCs w:val="24"/>
              </w:rPr>
              <w:t xml:space="preserve">Тема 1.3 </w:t>
            </w:r>
            <w:r w:rsidRPr="00D03388">
              <w:rPr>
                <w:rFonts w:ascii="Times New Roman" w:hAnsi="Times New Roman"/>
                <w:sz w:val="24"/>
                <w:szCs w:val="24"/>
              </w:rPr>
              <w:t>Управление персоналом производственного подразделения</w:t>
            </w:r>
          </w:p>
        </w:tc>
        <w:tc>
          <w:tcPr>
            <w:tcW w:w="2840" w:type="pct"/>
            <w:tcBorders>
              <w:top w:val="single" w:sz="4" w:space="0" w:color="auto"/>
              <w:left w:val="single" w:sz="4" w:space="0" w:color="auto"/>
              <w:bottom w:val="single" w:sz="4" w:space="0" w:color="auto"/>
              <w:right w:val="single" w:sz="4" w:space="0" w:color="auto"/>
            </w:tcBorders>
          </w:tcPr>
          <w:p w14:paraId="63A7B942" w14:textId="77777777" w:rsidR="00D1559C" w:rsidRPr="00D03388" w:rsidRDefault="00D1559C" w:rsidP="00D1559C">
            <w:pPr>
              <w:spacing w:after="0" w:line="300" w:lineRule="auto"/>
              <w:rPr>
                <w:rFonts w:ascii="Times New Roman" w:hAnsi="Times New Roman"/>
                <w:color w:val="000000"/>
                <w:sz w:val="24"/>
                <w:szCs w:val="24"/>
              </w:rPr>
            </w:pPr>
            <w:r w:rsidRPr="00D03388">
              <w:rPr>
                <w:rFonts w:ascii="Times New Roman" w:hAnsi="Times New Roman"/>
                <w:b/>
                <w:bCs/>
                <w:sz w:val="24"/>
                <w:szCs w:val="24"/>
              </w:rPr>
              <w:t>Содержание</w:t>
            </w:r>
          </w:p>
        </w:tc>
        <w:tc>
          <w:tcPr>
            <w:tcW w:w="670" w:type="pct"/>
            <w:tcBorders>
              <w:left w:val="single" w:sz="4" w:space="0" w:color="auto"/>
              <w:bottom w:val="single" w:sz="4" w:space="0" w:color="auto"/>
              <w:right w:val="single" w:sz="4" w:space="0" w:color="auto"/>
            </w:tcBorders>
            <w:shd w:val="clear" w:color="auto" w:fill="DEEAF6" w:themeFill="accent1" w:themeFillTint="33"/>
            <w:vAlign w:val="center"/>
          </w:tcPr>
          <w:p w14:paraId="347B0639" w14:textId="77777777" w:rsidR="00D1559C" w:rsidRPr="003428CC" w:rsidRDefault="00D1559C" w:rsidP="00D1559C">
            <w:pPr>
              <w:suppressAutoHyphens/>
              <w:spacing w:after="0" w:line="300" w:lineRule="auto"/>
              <w:jc w:val="center"/>
              <w:rPr>
                <w:rFonts w:ascii="Times New Roman" w:hAnsi="Times New Roman"/>
                <w:b/>
                <w:sz w:val="24"/>
                <w:szCs w:val="24"/>
              </w:rPr>
            </w:pPr>
            <w:r>
              <w:rPr>
                <w:rFonts w:ascii="Times New Roman" w:hAnsi="Times New Roman"/>
                <w:b/>
                <w:sz w:val="24"/>
                <w:szCs w:val="24"/>
              </w:rPr>
              <w:t>16</w:t>
            </w:r>
          </w:p>
        </w:tc>
        <w:tc>
          <w:tcPr>
            <w:tcW w:w="694" w:type="pct"/>
            <w:tcBorders>
              <w:left w:val="single" w:sz="4" w:space="0" w:color="auto"/>
              <w:bottom w:val="single" w:sz="4" w:space="0" w:color="auto"/>
              <w:right w:val="single" w:sz="4" w:space="0" w:color="auto"/>
            </w:tcBorders>
            <w:shd w:val="clear" w:color="auto" w:fill="DEEAF6" w:themeFill="accent1" w:themeFillTint="33"/>
          </w:tcPr>
          <w:p w14:paraId="6EAA8C1A" w14:textId="77777777" w:rsidR="00D1559C" w:rsidRPr="00D03388" w:rsidRDefault="00D1559C" w:rsidP="00D1559C">
            <w:pPr>
              <w:suppressAutoHyphens/>
              <w:spacing w:after="0" w:line="300" w:lineRule="auto"/>
              <w:jc w:val="center"/>
              <w:rPr>
                <w:rFonts w:ascii="Times New Roman" w:hAnsi="Times New Roman"/>
                <w:b/>
                <w:i/>
                <w:sz w:val="24"/>
                <w:szCs w:val="24"/>
              </w:rPr>
            </w:pPr>
            <w:r>
              <w:rPr>
                <w:rFonts w:ascii="Times New Roman" w:hAnsi="Times New Roman"/>
                <w:b/>
                <w:i/>
                <w:sz w:val="24"/>
                <w:szCs w:val="24"/>
              </w:rPr>
              <w:t>26</w:t>
            </w:r>
          </w:p>
        </w:tc>
      </w:tr>
      <w:tr w:rsidR="00D1559C" w14:paraId="3A54345D" w14:textId="77777777" w:rsidTr="00D1559C">
        <w:tc>
          <w:tcPr>
            <w:tcW w:w="796" w:type="pct"/>
            <w:vMerge/>
            <w:tcBorders>
              <w:left w:val="single" w:sz="4" w:space="0" w:color="auto"/>
              <w:right w:val="single" w:sz="4" w:space="0" w:color="auto"/>
            </w:tcBorders>
            <w:vAlign w:val="center"/>
          </w:tcPr>
          <w:p w14:paraId="2EBF6633"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7FC086E5" w14:textId="77777777" w:rsidR="00D1559C" w:rsidRPr="00D03388" w:rsidRDefault="00D1559C" w:rsidP="00D1559C">
            <w:pPr>
              <w:spacing w:after="0" w:line="300" w:lineRule="auto"/>
              <w:rPr>
                <w:rFonts w:ascii="Times New Roman" w:hAnsi="Times New Roman"/>
                <w:color w:val="000000"/>
                <w:sz w:val="24"/>
                <w:szCs w:val="24"/>
              </w:rPr>
            </w:pPr>
            <w:r w:rsidRPr="00D03388">
              <w:rPr>
                <w:rFonts w:ascii="Times New Roman" w:hAnsi="Times New Roman"/>
                <w:sz w:val="24"/>
                <w:szCs w:val="24"/>
              </w:rPr>
              <w:t>Жизненный цикл организации. Основные подходы к управлению персоналом. Деятельность менеджера по персоналу.</w:t>
            </w:r>
          </w:p>
        </w:tc>
        <w:tc>
          <w:tcPr>
            <w:tcW w:w="670" w:type="pct"/>
            <w:vMerge w:val="restart"/>
            <w:tcBorders>
              <w:left w:val="single" w:sz="4" w:space="0" w:color="auto"/>
              <w:right w:val="single" w:sz="4" w:space="0" w:color="auto"/>
            </w:tcBorders>
            <w:vAlign w:val="center"/>
          </w:tcPr>
          <w:p w14:paraId="1803ED44" w14:textId="77777777" w:rsidR="00D1559C" w:rsidRPr="00D03388" w:rsidRDefault="00D1559C" w:rsidP="00D1559C">
            <w:pPr>
              <w:suppressAutoHyphens/>
              <w:spacing w:after="0" w:line="300" w:lineRule="auto"/>
              <w:rPr>
                <w:rFonts w:ascii="Times New Roman" w:hAnsi="Times New Roman"/>
                <w:b/>
                <w:i/>
                <w:sz w:val="24"/>
                <w:szCs w:val="24"/>
              </w:rPr>
            </w:pPr>
            <w:r>
              <w:rPr>
                <w:rFonts w:ascii="Times New Roman" w:hAnsi="Times New Roman"/>
                <w:b/>
                <w:i/>
                <w:sz w:val="24"/>
                <w:szCs w:val="24"/>
              </w:rPr>
              <w:t xml:space="preserve">             10</w:t>
            </w:r>
          </w:p>
        </w:tc>
        <w:tc>
          <w:tcPr>
            <w:tcW w:w="694" w:type="pct"/>
            <w:vMerge w:val="restart"/>
            <w:tcBorders>
              <w:left w:val="single" w:sz="4" w:space="0" w:color="auto"/>
              <w:right w:val="single" w:sz="4" w:space="0" w:color="auto"/>
            </w:tcBorders>
          </w:tcPr>
          <w:p w14:paraId="69B1F6BC" w14:textId="77777777" w:rsidR="00D1559C" w:rsidRDefault="00D1559C" w:rsidP="00D1559C">
            <w:pPr>
              <w:suppressAutoHyphens/>
              <w:spacing w:after="0" w:line="300" w:lineRule="auto"/>
              <w:jc w:val="center"/>
              <w:rPr>
                <w:rFonts w:ascii="Times New Roman" w:hAnsi="Times New Roman"/>
                <w:b/>
                <w:i/>
                <w:sz w:val="24"/>
                <w:szCs w:val="24"/>
              </w:rPr>
            </w:pPr>
          </w:p>
          <w:p w14:paraId="6B536A81" w14:textId="77777777" w:rsidR="00D1559C" w:rsidRDefault="00D1559C" w:rsidP="00D1559C">
            <w:pPr>
              <w:suppressAutoHyphens/>
              <w:spacing w:after="0" w:line="300" w:lineRule="auto"/>
              <w:jc w:val="center"/>
              <w:rPr>
                <w:rFonts w:ascii="Times New Roman" w:hAnsi="Times New Roman"/>
                <w:b/>
                <w:i/>
                <w:sz w:val="24"/>
                <w:szCs w:val="24"/>
              </w:rPr>
            </w:pPr>
          </w:p>
          <w:p w14:paraId="7A29B964" w14:textId="77777777" w:rsidR="00D1559C" w:rsidRDefault="00D1559C" w:rsidP="00D1559C">
            <w:pPr>
              <w:suppressAutoHyphens/>
              <w:spacing w:after="0" w:line="300" w:lineRule="auto"/>
              <w:jc w:val="center"/>
              <w:rPr>
                <w:rFonts w:ascii="Times New Roman" w:hAnsi="Times New Roman"/>
                <w:b/>
                <w:i/>
                <w:sz w:val="24"/>
                <w:szCs w:val="24"/>
              </w:rPr>
            </w:pPr>
          </w:p>
          <w:p w14:paraId="2DBA2C23" w14:textId="77777777" w:rsidR="00D1559C" w:rsidRDefault="00D1559C" w:rsidP="00D1559C">
            <w:pPr>
              <w:suppressAutoHyphens/>
              <w:spacing w:after="0" w:line="300" w:lineRule="auto"/>
              <w:jc w:val="center"/>
              <w:rPr>
                <w:rFonts w:ascii="Times New Roman" w:hAnsi="Times New Roman"/>
                <w:b/>
                <w:i/>
                <w:sz w:val="24"/>
                <w:szCs w:val="24"/>
              </w:rPr>
            </w:pPr>
          </w:p>
          <w:p w14:paraId="5A3C0977" w14:textId="77777777" w:rsidR="00D1559C" w:rsidRDefault="00D1559C" w:rsidP="00D1559C">
            <w:pPr>
              <w:suppressAutoHyphens/>
              <w:spacing w:after="0" w:line="300" w:lineRule="auto"/>
              <w:jc w:val="center"/>
              <w:rPr>
                <w:rFonts w:ascii="Times New Roman" w:hAnsi="Times New Roman"/>
                <w:b/>
                <w:i/>
                <w:sz w:val="24"/>
                <w:szCs w:val="24"/>
              </w:rPr>
            </w:pPr>
          </w:p>
          <w:p w14:paraId="4C43F066" w14:textId="77777777" w:rsidR="00D1559C" w:rsidRDefault="00D1559C" w:rsidP="00D1559C">
            <w:pPr>
              <w:suppressAutoHyphens/>
              <w:spacing w:after="0" w:line="300" w:lineRule="auto"/>
              <w:jc w:val="center"/>
              <w:rPr>
                <w:rFonts w:ascii="Times New Roman" w:hAnsi="Times New Roman"/>
                <w:b/>
                <w:i/>
                <w:sz w:val="24"/>
                <w:szCs w:val="24"/>
              </w:rPr>
            </w:pPr>
          </w:p>
          <w:p w14:paraId="656A4E8C" w14:textId="77777777" w:rsidR="00D1559C" w:rsidRPr="00D03388" w:rsidRDefault="00D1559C" w:rsidP="00D1559C">
            <w:pPr>
              <w:suppressAutoHyphens/>
              <w:spacing w:after="0" w:line="300" w:lineRule="auto"/>
              <w:jc w:val="center"/>
              <w:rPr>
                <w:rFonts w:ascii="Times New Roman" w:hAnsi="Times New Roman"/>
                <w:b/>
                <w:i/>
                <w:sz w:val="24"/>
                <w:szCs w:val="24"/>
              </w:rPr>
            </w:pPr>
            <w:r>
              <w:rPr>
                <w:rFonts w:ascii="Times New Roman" w:hAnsi="Times New Roman"/>
                <w:b/>
                <w:i/>
                <w:sz w:val="24"/>
                <w:szCs w:val="24"/>
              </w:rPr>
              <w:t>20</w:t>
            </w:r>
          </w:p>
        </w:tc>
      </w:tr>
      <w:tr w:rsidR="00D1559C" w14:paraId="20D4A7A7" w14:textId="77777777" w:rsidTr="00D1559C">
        <w:tc>
          <w:tcPr>
            <w:tcW w:w="796" w:type="pct"/>
            <w:vMerge/>
            <w:tcBorders>
              <w:left w:val="single" w:sz="4" w:space="0" w:color="auto"/>
              <w:right w:val="single" w:sz="4" w:space="0" w:color="auto"/>
            </w:tcBorders>
            <w:vAlign w:val="center"/>
          </w:tcPr>
          <w:p w14:paraId="4B69B604"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31789650" w14:textId="77777777" w:rsidR="00D1559C" w:rsidRPr="00D03388" w:rsidRDefault="00D1559C" w:rsidP="00D1559C">
            <w:pPr>
              <w:spacing w:after="0" w:line="300" w:lineRule="auto"/>
              <w:rPr>
                <w:rFonts w:ascii="Times New Roman" w:hAnsi="Times New Roman"/>
                <w:color w:val="000000"/>
                <w:sz w:val="24"/>
                <w:szCs w:val="24"/>
              </w:rPr>
            </w:pPr>
            <w:r w:rsidRPr="00D03388">
              <w:rPr>
                <w:rFonts w:ascii="Times New Roman" w:hAnsi="Times New Roman"/>
                <w:sz w:val="24"/>
                <w:szCs w:val="24"/>
              </w:rPr>
              <w:t>Типы решений и требования, предъявляемые к ним. Методы и этапы принятия решений при возникновении аварийных ситуаций. Прогнозирование результатов принимаемых решений и анализ результатов работы коллектива.</w:t>
            </w:r>
          </w:p>
        </w:tc>
        <w:tc>
          <w:tcPr>
            <w:tcW w:w="670" w:type="pct"/>
            <w:vMerge/>
            <w:tcBorders>
              <w:left w:val="single" w:sz="4" w:space="0" w:color="auto"/>
              <w:right w:val="single" w:sz="4" w:space="0" w:color="auto"/>
            </w:tcBorders>
            <w:vAlign w:val="center"/>
          </w:tcPr>
          <w:p w14:paraId="7A2B5340" w14:textId="77777777" w:rsidR="00D1559C" w:rsidRPr="00D03388" w:rsidRDefault="00D1559C" w:rsidP="00D1559C">
            <w:pPr>
              <w:suppressAutoHyphens/>
              <w:spacing w:after="0" w:line="300" w:lineRule="auto"/>
              <w:rPr>
                <w:rFonts w:ascii="Times New Roman" w:hAnsi="Times New Roman"/>
                <w:b/>
                <w:i/>
                <w:sz w:val="24"/>
                <w:szCs w:val="24"/>
              </w:rPr>
            </w:pPr>
          </w:p>
        </w:tc>
        <w:tc>
          <w:tcPr>
            <w:tcW w:w="694" w:type="pct"/>
            <w:vMerge/>
            <w:tcBorders>
              <w:left w:val="single" w:sz="4" w:space="0" w:color="auto"/>
              <w:right w:val="single" w:sz="4" w:space="0" w:color="auto"/>
            </w:tcBorders>
          </w:tcPr>
          <w:p w14:paraId="6B25B66F" w14:textId="77777777" w:rsidR="00D1559C" w:rsidRPr="00D03388" w:rsidRDefault="00D1559C" w:rsidP="00D1559C">
            <w:pPr>
              <w:suppressAutoHyphens/>
              <w:spacing w:after="0" w:line="300" w:lineRule="auto"/>
              <w:rPr>
                <w:rFonts w:ascii="Times New Roman" w:hAnsi="Times New Roman"/>
                <w:b/>
                <w:i/>
                <w:sz w:val="24"/>
                <w:szCs w:val="24"/>
              </w:rPr>
            </w:pPr>
          </w:p>
        </w:tc>
      </w:tr>
      <w:tr w:rsidR="00D1559C" w14:paraId="447C4849" w14:textId="77777777" w:rsidTr="00D1559C">
        <w:tc>
          <w:tcPr>
            <w:tcW w:w="796" w:type="pct"/>
            <w:vMerge/>
            <w:tcBorders>
              <w:left w:val="single" w:sz="4" w:space="0" w:color="auto"/>
              <w:right w:val="single" w:sz="4" w:space="0" w:color="auto"/>
            </w:tcBorders>
            <w:vAlign w:val="center"/>
          </w:tcPr>
          <w:p w14:paraId="193077BB"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736DEE0A" w14:textId="77777777" w:rsidR="00D1559C" w:rsidRPr="00D03388" w:rsidRDefault="00D1559C" w:rsidP="00D1559C">
            <w:pPr>
              <w:spacing w:after="0" w:line="300" w:lineRule="auto"/>
              <w:rPr>
                <w:rFonts w:ascii="Times New Roman" w:hAnsi="Times New Roman"/>
                <w:color w:val="000000"/>
                <w:sz w:val="24"/>
                <w:szCs w:val="24"/>
              </w:rPr>
            </w:pPr>
            <w:r w:rsidRPr="00D03388">
              <w:rPr>
                <w:rFonts w:ascii="Times New Roman" w:hAnsi="Times New Roman"/>
                <w:sz w:val="24"/>
                <w:szCs w:val="24"/>
              </w:rPr>
              <w:t>Трудовые ресурсы. Отбор, наем, подготовка и обучение персонала. Трудовая дисциплина, ее виды, способы обеспечения.</w:t>
            </w:r>
          </w:p>
        </w:tc>
        <w:tc>
          <w:tcPr>
            <w:tcW w:w="670" w:type="pct"/>
            <w:vMerge/>
            <w:tcBorders>
              <w:left w:val="single" w:sz="4" w:space="0" w:color="auto"/>
              <w:right w:val="single" w:sz="4" w:space="0" w:color="auto"/>
            </w:tcBorders>
            <w:vAlign w:val="center"/>
          </w:tcPr>
          <w:p w14:paraId="5B51DCCF" w14:textId="77777777" w:rsidR="00D1559C" w:rsidRPr="00D03388" w:rsidRDefault="00D1559C" w:rsidP="00D1559C">
            <w:pPr>
              <w:suppressAutoHyphens/>
              <w:spacing w:after="0" w:line="300" w:lineRule="auto"/>
              <w:rPr>
                <w:rFonts w:ascii="Times New Roman" w:hAnsi="Times New Roman"/>
                <w:b/>
                <w:i/>
                <w:sz w:val="24"/>
                <w:szCs w:val="24"/>
              </w:rPr>
            </w:pPr>
          </w:p>
        </w:tc>
        <w:tc>
          <w:tcPr>
            <w:tcW w:w="694" w:type="pct"/>
            <w:vMerge/>
            <w:tcBorders>
              <w:left w:val="single" w:sz="4" w:space="0" w:color="auto"/>
              <w:right w:val="single" w:sz="4" w:space="0" w:color="auto"/>
            </w:tcBorders>
          </w:tcPr>
          <w:p w14:paraId="6E90CFAE" w14:textId="77777777" w:rsidR="00D1559C" w:rsidRPr="00D03388" w:rsidRDefault="00D1559C" w:rsidP="00D1559C">
            <w:pPr>
              <w:suppressAutoHyphens/>
              <w:spacing w:after="0" w:line="300" w:lineRule="auto"/>
              <w:rPr>
                <w:rFonts w:ascii="Times New Roman" w:hAnsi="Times New Roman"/>
                <w:b/>
                <w:i/>
                <w:sz w:val="24"/>
                <w:szCs w:val="24"/>
              </w:rPr>
            </w:pPr>
          </w:p>
        </w:tc>
      </w:tr>
      <w:tr w:rsidR="00D1559C" w14:paraId="3CB45995" w14:textId="77777777" w:rsidTr="00D1559C">
        <w:tc>
          <w:tcPr>
            <w:tcW w:w="796" w:type="pct"/>
            <w:vMerge/>
            <w:tcBorders>
              <w:left w:val="single" w:sz="4" w:space="0" w:color="auto"/>
              <w:right w:val="single" w:sz="4" w:space="0" w:color="auto"/>
            </w:tcBorders>
            <w:vAlign w:val="center"/>
          </w:tcPr>
          <w:p w14:paraId="6EEDFEF2"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3B5A6F5E" w14:textId="77777777" w:rsidR="00D1559C" w:rsidRPr="00D03388" w:rsidRDefault="00D1559C" w:rsidP="00D1559C">
            <w:pPr>
              <w:spacing w:after="0" w:line="300" w:lineRule="auto"/>
              <w:rPr>
                <w:rFonts w:ascii="Times New Roman" w:hAnsi="Times New Roman"/>
                <w:color w:val="000000"/>
                <w:sz w:val="24"/>
                <w:szCs w:val="24"/>
              </w:rPr>
            </w:pPr>
            <w:r w:rsidRPr="00D03388">
              <w:rPr>
                <w:rFonts w:ascii="Times New Roman" w:hAnsi="Times New Roman"/>
                <w:sz w:val="24"/>
                <w:szCs w:val="24"/>
              </w:rPr>
              <w:t>Оценка производительности труда и система аттестации персонала. Мотивация и критерии мотивации труда</w:t>
            </w:r>
          </w:p>
        </w:tc>
        <w:tc>
          <w:tcPr>
            <w:tcW w:w="670" w:type="pct"/>
            <w:vMerge/>
            <w:tcBorders>
              <w:left w:val="single" w:sz="4" w:space="0" w:color="auto"/>
              <w:right w:val="single" w:sz="4" w:space="0" w:color="auto"/>
            </w:tcBorders>
            <w:vAlign w:val="center"/>
          </w:tcPr>
          <w:p w14:paraId="176F40E4" w14:textId="77777777" w:rsidR="00D1559C" w:rsidRPr="00D03388" w:rsidRDefault="00D1559C" w:rsidP="00D1559C">
            <w:pPr>
              <w:suppressAutoHyphens/>
              <w:spacing w:after="0" w:line="300" w:lineRule="auto"/>
              <w:rPr>
                <w:rFonts w:ascii="Times New Roman" w:hAnsi="Times New Roman"/>
                <w:b/>
                <w:i/>
                <w:sz w:val="24"/>
                <w:szCs w:val="24"/>
              </w:rPr>
            </w:pPr>
          </w:p>
        </w:tc>
        <w:tc>
          <w:tcPr>
            <w:tcW w:w="694" w:type="pct"/>
            <w:vMerge/>
            <w:tcBorders>
              <w:left w:val="single" w:sz="4" w:space="0" w:color="auto"/>
              <w:right w:val="single" w:sz="4" w:space="0" w:color="auto"/>
            </w:tcBorders>
          </w:tcPr>
          <w:p w14:paraId="22193935" w14:textId="77777777" w:rsidR="00D1559C" w:rsidRPr="00D03388" w:rsidRDefault="00D1559C" w:rsidP="00D1559C">
            <w:pPr>
              <w:suppressAutoHyphens/>
              <w:spacing w:after="0" w:line="300" w:lineRule="auto"/>
              <w:rPr>
                <w:rFonts w:ascii="Times New Roman" w:hAnsi="Times New Roman"/>
                <w:b/>
                <w:i/>
                <w:sz w:val="24"/>
                <w:szCs w:val="24"/>
              </w:rPr>
            </w:pPr>
          </w:p>
        </w:tc>
      </w:tr>
      <w:tr w:rsidR="00D1559C" w14:paraId="57CC3F34" w14:textId="77777777" w:rsidTr="00D1559C">
        <w:tc>
          <w:tcPr>
            <w:tcW w:w="796" w:type="pct"/>
            <w:vMerge/>
            <w:tcBorders>
              <w:left w:val="single" w:sz="4" w:space="0" w:color="auto"/>
              <w:right w:val="single" w:sz="4" w:space="0" w:color="auto"/>
            </w:tcBorders>
            <w:vAlign w:val="center"/>
          </w:tcPr>
          <w:p w14:paraId="6DDD6CDD"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62A63BEA" w14:textId="77777777" w:rsidR="00D1559C" w:rsidRPr="00D03388" w:rsidRDefault="00D1559C" w:rsidP="00D1559C">
            <w:pPr>
              <w:spacing w:after="0" w:line="300" w:lineRule="auto"/>
              <w:rPr>
                <w:rFonts w:ascii="Times New Roman" w:hAnsi="Times New Roman"/>
                <w:color w:val="000000"/>
                <w:sz w:val="24"/>
                <w:szCs w:val="24"/>
              </w:rPr>
            </w:pPr>
            <w:r w:rsidRPr="00D03388">
              <w:rPr>
                <w:rFonts w:ascii="Times New Roman" w:hAnsi="Times New Roman"/>
                <w:sz w:val="24"/>
                <w:szCs w:val="24"/>
              </w:rPr>
              <w:t xml:space="preserve">Психология и этика делового общения. Производственная этика. Основы менеджмента. Производственные конфликты, управление ими. </w:t>
            </w:r>
          </w:p>
        </w:tc>
        <w:tc>
          <w:tcPr>
            <w:tcW w:w="670" w:type="pct"/>
            <w:vMerge/>
            <w:tcBorders>
              <w:left w:val="single" w:sz="4" w:space="0" w:color="auto"/>
              <w:right w:val="single" w:sz="4" w:space="0" w:color="auto"/>
            </w:tcBorders>
            <w:vAlign w:val="center"/>
          </w:tcPr>
          <w:p w14:paraId="1E5573ED" w14:textId="77777777" w:rsidR="00D1559C" w:rsidRPr="00D03388" w:rsidRDefault="00D1559C" w:rsidP="00D1559C">
            <w:pPr>
              <w:suppressAutoHyphens/>
              <w:spacing w:after="0" w:line="300" w:lineRule="auto"/>
              <w:rPr>
                <w:rFonts w:ascii="Times New Roman" w:hAnsi="Times New Roman"/>
                <w:b/>
                <w:i/>
                <w:sz w:val="24"/>
                <w:szCs w:val="24"/>
              </w:rPr>
            </w:pPr>
          </w:p>
        </w:tc>
        <w:tc>
          <w:tcPr>
            <w:tcW w:w="694" w:type="pct"/>
            <w:vMerge/>
            <w:tcBorders>
              <w:left w:val="single" w:sz="4" w:space="0" w:color="auto"/>
              <w:right w:val="single" w:sz="4" w:space="0" w:color="auto"/>
            </w:tcBorders>
          </w:tcPr>
          <w:p w14:paraId="4F4CFE7F" w14:textId="77777777" w:rsidR="00D1559C" w:rsidRPr="00D03388" w:rsidRDefault="00D1559C" w:rsidP="00D1559C">
            <w:pPr>
              <w:suppressAutoHyphens/>
              <w:spacing w:after="0" w:line="300" w:lineRule="auto"/>
              <w:rPr>
                <w:rFonts w:ascii="Times New Roman" w:hAnsi="Times New Roman"/>
                <w:b/>
                <w:i/>
                <w:sz w:val="24"/>
                <w:szCs w:val="24"/>
              </w:rPr>
            </w:pPr>
          </w:p>
        </w:tc>
      </w:tr>
      <w:tr w:rsidR="00D1559C" w14:paraId="64799472" w14:textId="77777777" w:rsidTr="00D1559C">
        <w:tc>
          <w:tcPr>
            <w:tcW w:w="796" w:type="pct"/>
            <w:vMerge/>
            <w:tcBorders>
              <w:left w:val="single" w:sz="4" w:space="0" w:color="auto"/>
              <w:right w:val="single" w:sz="4" w:space="0" w:color="auto"/>
            </w:tcBorders>
            <w:vAlign w:val="center"/>
          </w:tcPr>
          <w:p w14:paraId="51A18B66"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3D6DBC45" w14:textId="77777777" w:rsidR="00D1559C" w:rsidRPr="00D03388" w:rsidRDefault="00D1559C" w:rsidP="00D1559C">
            <w:pPr>
              <w:spacing w:after="0" w:line="300" w:lineRule="auto"/>
              <w:rPr>
                <w:rFonts w:ascii="Times New Roman" w:hAnsi="Times New Roman"/>
                <w:color w:val="000000"/>
                <w:sz w:val="24"/>
                <w:szCs w:val="24"/>
              </w:rPr>
            </w:pPr>
            <w:r w:rsidRPr="00D03388">
              <w:rPr>
                <w:rFonts w:ascii="Times New Roman" w:hAnsi="Times New Roman"/>
                <w:sz w:val="24"/>
                <w:szCs w:val="24"/>
              </w:rPr>
              <w:t>Основы управления персоналом кризисного предприятия.</w:t>
            </w:r>
          </w:p>
        </w:tc>
        <w:tc>
          <w:tcPr>
            <w:tcW w:w="670" w:type="pct"/>
            <w:vMerge/>
            <w:tcBorders>
              <w:left w:val="single" w:sz="4" w:space="0" w:color="auto"/>
              <w:bottom w:val="single" w:sz="4" w:space="0" w:color="auto"/>
              <w:right w:val="single" w:sz="4" w:space="0" w:color="auto"/>
            </w:tcBorders>
            <w:vAlign w:val="center"/>
          </w:tcPr>
          <w:p w14:paraId="35DC7257" w14:textId="77777777" w:rsidR="00D1559C" w:rsidRPr="00D03388" w:rsidRDefault="00D1559C" w:rsidP="00D1559C">
            <w:pPr>
              <w:suppressAutoHyphens/>
              <w:spacing w:after="0" w:line="300" w:lineRule="auto"/>
              <w:rPr>
                <w:rFonts w:ascii="Times New Roman" w:hAnsi="Times New Roman"/>
                <w:b/>
                <w:i/>
                <w:sz w:val="24"/>
                <w:szCs w:val="24"/>
              </w:rPr>
            </w:pPr>
          </w:p>
        </w:tc>
        <w:tc>
          <w:tcPr>
            <w:tcW w:w="694" w:type="pct"/>
            <w:vMerge/>
            <w:tcBorders>
              <w:left w:val="single" w:sz="4" w:space="0" w:color="auto"/>
              <w:bottom w:val="single" w:sz="4" w:space="0" w:color="auto"/>
              <w:right w:val="single" w:sz="4" w:space="0" w:color="auto"/>
            </w:tcBorders>
          </w:tcPr>
          <w:p w14:paraId="651B5430" w14:textId="77777777" w:rsidR="00D1559C" w:rsidRPr="00D03388" w:rsidRDefault="00D1559C" w:rsidP="00D1559C">
            <w:pPr>
              <w:suppressAutoHyphens/>
              <w:spacing w:after="0" w:line="300" w:lineRule="auto"/>
              <w:rPr>
                <w:rFonts w:ascii="Times New Roman" w:hAnsi="Times New Roman"/>
                <w:b/>
                <w:i/>
                <w:sz w:val="24"/>
                <w:szCs w:val="24"/>
              </w:rPr>
            </w:pPr>
          </w:p>
        </w:tc>
      </w:tr>
      <w:tr w:rsidR="00D1559C" w14:paraId="13F2A627" w14:textId="77777777" w:rsidTr="00D1559C">
        <w:tc>
          <w:tcPr>
            <w:tcW w:w="796" w:type="pct"/>
            <w:vMerge/>
            <w:tcBorders>
              <w:left w:val="single" w:sz="4" w:space="0" w:color="auto"/>
              <w:right w:val="single" w:sz="4" w:space="0" w:color="auto"/>
            </w:tcBorders>
            <w:vAlign w:val="center"/>
          </w:tcPr>
          <w:p w14:paraId="2740BF8B"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7A010113" w14:textId="77777777" w:rsidR="00D1559C" w:rsidRPr="00D03388" w:rsidRDefault="00D1559C" w:rsidP="00D1559C">
            <w:pPr>
              <w:spacing w:after="0" w:line="300" w:lineRule="auto"/>
              <w:rPr>
                <w:rFonts w:ascii="Times New Roman" w:hAnsi="Times New Roman"/>
                <w:color w:val="000000"/>
                <w:sz w:val="24"/>
                <w:szCs w:val="24"/>
              </w:rPr>
            </w:pPr>
            <w:r w:rsidRPr="00D03388">
              <w:rPr>
                <w:rFonts w:ascii="Times New Roman" w:hAnsi="Times New Roman"/>
                <w:b/>
                <w:bCs/>
                <w:sz w:val="24"/>
                <w:szCs w:val="24"/>
              </w:rPr>
              <w:t>В том числе практических занятий и лабораторных работ</w:t>
            </w:r>
          </w:p>
        </w:tc>
        <w:tc>
          <w:tcPr>
            <w:tcW w:w="670" w:type="pct"/>
            <w:tcBorders>
              <w:left w:val="single" w:sz="4" w:space="0" w:color="auto"/>
              <w:bottom w:val="single" w:sz="4" w:space="0" w:color="auto"/>
              <w:right w:val="single" w:sz="4" w:space="0" w:color="auto"/>
            </w:tcBorders>
            <w:vAlign w:val="center"/>
          </w:tcPr>
          <w:p w14:paraId="13931DFB" w14:textId="77777777" w:rsidR="00D1559C" w:rsidRPr="003428CC" w:rsidRDefault="00D1559C" w:rsidP="00D1559C">
            <w:pPr>
              <w:suppressAutoHyphens/>
              <w:spacing w:after="0" w:line="300" w:lineRule="auto"/>
              <w:jc w:val="center"/>
              <w:rPr>
                <w:rFonts w:ascii="Times New Roman" w:hAnsi="Times New Roman"/>
                <w:sz w:val="24"/>
                <w:szCs w:val="24"/>
              </w:rPr>
            </w:pPr>
            <w:r>
              <w:rPr>
                <w:rFonts w:ascii="Times New Roman" w:hAnsi="Times New Roman"/>
                <w:sz w:val="24"/>
                <w:szCs w:val="24"/>
              </w:rPr>
              <w:t>6</w:t>
            </w:r>
          </w:p>
        </w:tc>
        <w:tc>
          <w:tcPr>
            <w:tcW w:w="694" w:type="pct"/>
            <w:tcBorders>
              <w:left w:val="single" w:sz="4" w:space="0" w:color="auto"/>
              <w:bottom w:val="single" w:sz="4" w:space="0" w:color="auto"/>
              <w:right w:val="single" w:sz="4" w:space="0" w:color="auto"/>
            </w:tcBorders>
          </w:tcPr>
          <w:p w14:paraId="0DF1E534" w14:textId="77777777" w:rsidR="00D1559C" w:rsidRPr="00D03388" w:rsidRDefault="00D1559C" w:rsidP="00D1559C">
            <w:pPr>
              <w:suppressAutoHyphens/>
              <w:spacing w:after="0" w:line="300" w:lineRule="auto"/>
              <w:jc w:val="center"/>
              <w:rPr>
                <w:rFonts w:ascii="Times New Roman" w:hAnsi="Times New Roman"/>
                <w:b/>
                <w:i/>
                <w:sz w:val="24"/>
                <w:szCs w:val="24"/>
              </w:rPr>
            </w:pPr>
            <w:r>
              <w:rPr>
                <w:rFonts w:ascii="Times New Roman" w:hAnsi="Times New Roman"/>
                <w:b/>
                <w:i/>
                <w:sz w:val="24"/>
                <w:szCs w:val="24"/>
              </w:rPr>
              <w:t>6</w:t>
            </w:r>
          </w:p>
        </w:tc>
      </w:tr>
      <w:tr w:rsidR="00D1559C" w14:paraId="54933189" w14:textId="77777777" w:rsidTr="00D1559C">
        <w:tc>
          <w:tcPr>
            <w:tcW w:w="796" w:type="pct"/>
            <w:vMerge/>
            <w:tcBorders>
              <w:left w:val="single" w:sz="4" w:space="0" w:color="auto"/>
              <w:right w:val="single" w:sz="4" w:space="0" w:color="auto"/>
            </w:tcBorders>
            <w:vAlign w:val="center"/>
          </w:tcPr>
          <w:p w14:paraId="5EDCEABA"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5C25C320" w14:textId="77777777" w:rsidR="00D1559C" w:rsidRPr="00D03388" w:rsidRDefault="00D1559C" w:rsidP="00D1559C">
            <w:pPr>
              <w:spacing w:after="0" w:line="300" w:lineRule="auto"/>
              <w:rPr>
                <w:rFonts w:ascii="Times New Roman" w:hAnsi="Times New Roman"/>
                <w:color w:val="000000"/>
                <w:sz w:val="24"/>
                <w:szCs w:val="24"/>
              </w:rPr>
            </w:pPr>
            <w:r w:rsidRPr="00E42748">
              <w:rPr>
                <w:rFonts w:ascii="Times New Roman" w:hAnsi="Times New Roman"/>
                <w:b/>
                <w:sz w:val="24"/>
                <w:szCs w:val="24"/>
              </w:rPr>
              <w:t>Практическое занятие 1</w:t>
            </w:r>
            <w:r>
              <w:rPr>
                <w:rFonts w:ascii="Times New Roman" w:hAnsi="Times New Roman"/>
                <w:b/>
                <w:sz w:val="24"/>
                <w:szCs w:val="24"/>
              </w:rPr>
              <w:t>0</w:t>
            </w:r>
            <w:r>
              <w:rPr>
                <w:rFonts w:ascii="Times New Roman" w:hAnsi="Times New Roman"/>
                <w:sz w:val="24"/>
                <w:szCs w:val="24"/>
              </w:rPr>
              <w:t xml:space="preserve"> </w:t>
            </w:r>
            <w:r w:rsidRPr="00D03388">
              <w:rPr>
                <w:rFonts w:ascii="Times New Roman" w:hAnsi="Times New Roman"/>
                <w:sz w:val="24"/>
                <w:szCs w:val="24"/>
              </w:rPr>
              <w:t>Выбор оптимального решения в заданных внештатных (аварийных) и штатных ситуациях.</w:t>
            </w:r>
          </w:p>
        </w:tc>
        <w:tc>
          <w:tcPr>
            <w:tcW w:w="670" w:type="pct"/>
            <w:vMerge w:val="restart"/>
            <w:tcBorders>
              <w:left w:val="single" w:sz="4" w:space="0" w:color="auto"/>
              <w:right w:val="single" w:sz="4" w:space="0" w:color="auto"/>
            </w:tcBorders>
            <w:vAlign w:val="center"/>
          </w:tcPr>
          <w:p w14:paraId="2FBB8F7F" w14:textId="77777777" w:rsidR="00D1559C" w:rsidRPr="00D03388" w:rsidRDefault="00D1559C" w:rsidP="00D1559C">
            <w:pPr>
              <w:suppressAutoHyphens/>
              <w:spacing w:after="0" w:line="300" w:lineRule="auto"/>
              <w:rPr>
                <w:rFonts w:ascii="Times New Roman" w:hAnsi="Times New Roman"/>
                <w:b/>
                <w:i/>
                <w:sz w:val="24"/>
                <w:szCs w:val="24"/>
              </w:rPr>
            </w:pPr>
          </w:p>
        </w:tc>
        <w:tc>
          <w:tcPr>
            <w:tcW w:w="694" w:type="pct"/>
            <w:vMerge w:val="restart"/>
            <w:tcBorders>
              <w:left w:val="single" w:sz="4" w:space="0" w:color="auto"/>
              <w:right w:val="single" w:sz="4" w:space="0" w:color="auto"/>
            </w:tcBorders>
          </w:tcPr>
          <w:p w14:paraId="497CD20E" w14:textId="77777777" w:rsidR="00D1559C" w:rsidRPr="00D03388" w:rsidRDefault="00D1559C" w:rsidP="00D1559C">
            <w:pPr>
              <w:suppressAutoHyphens/>
              <w:spacing w:after="0" w:line="300" w:lineRule="auto"/>
              <w:rPr>
                <w:rFonts w:ascii="Times New Roman" w:hAnsi="Times New Roman"/>
                <w:b/>
                <w:i/>
                <w:sz w:val="24"/>
                <w:szCs w:val="24"/>
              </w:rPr>
            </w:pPr>
          </w:p>
        </w:tc>
      </w:tr>
      <w:tr w:rsidR="00D1559C" w14:paraId="63C7AEA2" w14:textId="77777777" w:rsidTr="00D1559C">
        <w:tc>
          <w:tcPr>
            <w:tcW w:w="796" w:type="pct"/>
            <w:vMerge/>
            <w:tcBorders>
              <w:left w:val="single" w:sz="4" w:space="0" w:color="auto"/>
              <w:right w:val="single" w:sz="4" w:space="0" w:color="auto"/>
            </w:tcBorders>
            <w:vAlign w:val="center"/>
          </w:tcPr>
          <w:p w14:paraId="2DE0356E"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0D6E7C94" w14:textId="77777777" w:rsidR="00D1559C" w:rsidRPr="00D03388" w:rsidRDefault="00D1559C" w:rsidP="00D1559C">
            <w:pPr>
              <w:spacing w:after="0" w:line="300" w:lineRule="auto"/>
              <w:rPr>
                <w:rFonts w:ascii="Times New Roman" w:hAnsi="Times New Roman"/>
                <w:color w:val="000000"/>
                <w:sz w:val="24"/>
                <w:szCs w:val="24"/>
              </w:rPr>
            </w:pPr>
            <w:r w:rsidRPr="00E42748">
              <w:rPr>
                <w:rFonts w:ascii="Times New Roman" w:hAnsi="Times New Roman"/>
                <w:b/>
                <w:sz w:val="24"/>
                <w:szCs w:val="24"/>
              </w:rPr>
              <w:t>Практическое занятие 1</w:t>
            </w:r>
            <w:r>
              <w:rPr>
                <w:rFonts w:ascii="Times New Roman" w:hAnsi="Times New Roman"/>
                <w:b/>
                <w:sz w:val="24"/>
                <w:szCs w:val="24"/>
              </w:rPr>
              <w:t>1</w:t>
            </w:r>
            <w:r>
              <w:rPr>
                <w:rFonts w:ascii="Times New Roman" w:hAnsi="Times New Roman"/>
                <w:sz w:val="24"/>
                <w:szCs w:val="24"/>
              </w:rPr>
              <w:t xml:space="preserve"> </w:t>
            </w:r>
            <w:r w:rsidRPr="00D03388">
              <w:rPr>
                <w:rFonts w:ascii="Times New Roman" w:hAnsi="Times New Roman"/>
                <w:sz w:val="24"/>
                <w:szCs w:val="24"/>
              </w:rPr>
              <w:t>Мотивация персонала</w:t>
            </w:r>
          </w:p>
        </w:tc>
        <w:tc>
          <w:tcPr>
            <w:tcW w:w="670" w:type="pct"/>
            <w:vMerge/>
            <w:tcBorders>
              <w:left w:val="single" w:sz="4" w:space="0" w:color="auto"/>
              <w:right w:val="single" w:sz="4" w:space="0" w:color="auto"/>
            </w:tcBorders>
            <w:vAlign w:val="center"/>
          </w:tcPr>
          <w:p w14:paraId="62ADF568" w14:textId="77777777" w:rsidR="00D1559C" w:rsidRPr="00D03388" w:rsidRDefault="00D1559C" w:rsidP="00D1559C">
            <w:pPr>
              <w:suppressAutoHyphens/>
              <w:spacing w:after="0" w:line="300" w:lineRule="auto"/>
              <w:rPr>
                <w:rFonts w:ascii="Times New Roman" w:hAnsi="Times New Roman"/>
                <w:b/>
                <w:i/>
                <w:sz w:val="24"/>
                <w:szCs w:val="24"/>
              </w:rPr>
            </w:pPr>
          </w:p>
        </w:tc>
        <w:tc>
          <w:tcPr>
            <w:tcW w:w="694" w:type="pct"/>
            <w:vMerge/>
            <w:tcBorders>
              <w:left w:val="single" w:sz="4" w:space="0" w:color="auto"/>
              <w:right w:val="single" w:sz="4" w:space="0" w:color="auto"/>
            </w:tcBorders>
          </w:tcPr>
          <w:p w14:paraId="46AC8719" w14:textId="77777777" w:rsidR="00D1559C" w:rsidRPr="00D03388" w:rsidRDefault="00D1559C" w:rsidP="00D1559C">
            <w:pPr>
              <w:suppressAutoHyphens/>
              <w:spacing w:after="0" w:line="300" w:lineRule="auto"/>
              <w:rPr>
                <w:rFonts w:ascii="Times New Roman" w:hAnsi="Times New Roman"/>
                <w:b/>
                <w:i/>
                <w:sz w:val="24"/>
                <w:szCs w:val="24"/>
              </w:rPr>
            </w:pPr>
          </w:p>
        </w:tc>
      </w:tr>
      <w:tr w:rsidR="00D1559C" w14:paraId="2117661D" w14:textId="77777777" w:rsidTr="00D1559C">
        <w:tc>
          <w:tcPr>
            <w:tcW w:w="796" w:type="pct"/>
            <w:vMerge/>
            <w:tcBorders>
              <w:left w:val="single" w:sz="4" w:space="0" w:color="auto"/>
              <w:right w:val="single" w:sz="4" w:space="0" w:color="auto"/>
            </w:tcBorders>
            <w:vAlign w:val="center"/>
          </w:tcPr>
          <w:p w14:paraId="7E8373E9"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1402A38A" w14:textId="77777777" w:rsidR="00D1559C" w:rsidRPr="00D03388" w:rsidRDefault="00D1559C" w:rsidP="00D1559C">
            <w:pPr>
              <w:spacing w:after="0" w:line="300" w:lineRule="auto"/>
              <w:rPr>
                <w:rFonts w:ascii="Times New Roman" w:hAnsi="Times New Roman"/>
                <w:color w:val="000000"/>
                <w:sz w:val="24"/>
                <w:szCs w:val="24"/>
              </w:rPr>
            </w:pPr>
            <w:r w:rsidRPr="00E42748">
              <w:rPr>
                <w:rFonts w:ascii="Times New Roman" w:hAnsi="Times New Roman"/>
                <w:b/>
                <w:sz w:val="24"/>
                <w:szCs w:val="24"/>
              </w:rPr>
              <w:t>Практическое занятие 1</w:t>
            </w:r>
            <w:r>
              <w:rPr>
                <w:rFonts w:ascii="Times New Roman" w:hAnsi="Times New Roman"/>
                <w:b/>
                <w:sz w:val="24"/>
                <w:szCs w:val="24"/>
              </w:rPr>
              <w:t>2</w:t>
            </w:r>
            <w:r>
              <w:rPr>
                <w:rFonts w:ascii="Times New Roman" w:hAnsi="Times New Roman"/>
                <w:sz w:val="24"/>
                <w:szCs w:val="24"/>
              </w:rPr>
              <w:t xml:space="preserve"> </w:t>
            </w:r>
            <w:r w:rsidRPr="00D03388">
              <w:rPr>
                <w:rFonts w:ascii="Times New Roman" w:hAnsi="Times New Roman"/>
                <w:sz w:val="24"/>
                <w:szCs w:val="24"/>
              </w:rPr>
              <w:t>Привлечение и отбор кандидатов.</w:t>
            </w:r>
          </w:p>
        </w:tc>
        <w:tc>
          <w:tcPr>
            <w:tcW w:w="670" w:type="pct"/>
            <w:vMerge/>
            <w:tcBorders>
              <w:left w:val="single" w:sz="4" w:space="0" w:color="auto"/>
              <w:right w:val="single" w:sz="4" w:space="0" w:color="auto"/>
            </w:tcBorders>
            <w:vAlign w:val="center"/>
          </w:tcPr>
          <w:p w14:paraId="44489C35" w14:textId="77777777" w:rsidR="00D1559C" w:rsidRPr="00D03388" w:rsidRDefault="00D1559C" w:rsidP="00D1559C">
            <w:pPr>
              <w:suppressAutoHyphens/>
              <w:spacing w:after="0" w:line="300" w:lineRule="auto"/>
              <w:rPr>
                <w:rFonts w:ascii="Times New Roman" w:hAnsi="Times New Roman"/>
                <w:b/>
                <w:i/>
                <w:sz w:val="24"/>
                <w:szCs w:val="24"/>
              </w:rPr>
            </w:pPr>
          </w:p>
        </w:tc>
        <w:tc>
          <w:tcPr>
            <w:tcW w:w="694" w:type="pct"/>
            <w:vMerge/>
            <w:tcBorders>
              <w:left w:val="single" w:sz="4" w:space="0" w:color="auto"/>
              <w:right w:val="single" w:sz="4" w:space="0" w:color="auto"/>
            </w:tcBorders>
          </w:tcPr>
          <w:p w14:paraId="309D6423" w14:textId="77777777" w:rsidR="00D1559C" w:rsidRPr="00D03388" w:rsidRDefault="00D1559C" w:rsidP="00D1559C">
            <w:pPr>
              <w:suppressAutoHyphens/>
              <w:spacing w:after="0" w:line="300" w:lineRule="auto"/>
              <w:rPr>
                <w:rFonts w:ascii="Times New Roman" w:hAnsi="Times New Roman"/>
                <w:b/>
                <w:i/>
                <w:sz w:val="24"/>
                <w:szCs w:val="24"/>
              </w:rPr>
            </w:pPr>
          </w:p>
        </w:tc>
      </w:tr>
      <w:tr w:rsidR="00D1559C" w14:paraId="37ED4283" w14:textId="77777777" w:rsidTr="00D1559C">
        <w:tc>
          <w:tcPr>
            <w:tcW w:w="796" w:type="pct"/>
            <w:vMerge/>
            <w:tcBorders>
              <w:left w:val="single" w:sz="4" w:space="0" w:color="auto"/>
              <w:bottom w:val="single" w:sz="4" w:space="0" w:color="auto"/>
              <w:right w:val="single" w:sz="4" w:space="0" w:color="auto"/>
            </w:tcBorders>
            <w:vAlign w:val="center"/>
          </w:tcPr>
          <w:p w14:paraId="19B52062" w14:textId="77777777" w:rsidR="00D1559C" w:rsidRDefault="00D1559C" w:rsidP="00D1559C">
            <w:pPr>
              <w:spacing w:after="0" w:line="240" w:lineRule="auto"/>
              <w:rPr>
                <w:rFonts w:ascii="Times New Roman" w:hAnsi="Times New Roman"/>
                <w:b/>
                <w:bCs/>
              </w:rPr>
            </w:pPr>
          </w:p>
        </w:tc>
        <w:tc>
          <w:tcPr>
            <w:tcW w:w="2840" w:type="pct"/>
            <w:tcBorders>
              <w:top w:val="single" w:sz="4" w:space="0" w:color="auto"/>
              <w:left w:val="single" w:sz="4" w:space="0" w:color="auto"/>
              <w:bottom w:val="single" w:sz="4" w:space="0" w:color="auto"/>
              <w:right w:val="single" w:sz="4" w:space="0" w:color="auto"/>
            </w:tcBorders>
          </w:tcPr>
          <w:p w14:paraId="54A80BC5" w14:textId="77777777" w:rsidR="00D1559C" w:rsidRPr="00D03388" w:rsidRDefault="00D1559C" w:rsidP="00D1559C">
            <w:pPr>
              <w:spacing w:after="0" w:line="300" w:lineRule="auto"/>
              <w:rPr>
                <w:rFonts w:ascii="Times New Roman" w:hAnsi="Times New Roman"/>
                <w:color w:val="000000"/>
                <w:sz w:val="24"/>
                <w:szCs w:val="24"/>
              </w:rPr>
            </w:pPr>
            <w:r w:rsidRPr="00E42748">
              <w:rPr>
                <w:rFonts w:ascii="Times New Roman" w:hAnsi="Times New Roman"/>
                <w:b/>
                <w:sz w:val="24"/>
                <w:szCs w:val="24"/>
              </w:rPr>
              <w:t>Практическое занятие 1</w:t>
            </w:r>
            <w:r>
              <w:rPr>
                <w:rFonts w:ascii="Times New Roman" w:hAnsi="Times New Roman"/>
                <w:b/>
                <w:sz w:val="24"/>
                <w:szCs w:val="24"/>
              </w:rPr>
              <w:t>3</w:t>
            </w:r>
            <w:r>
              <w:rPr>
                <w:rFonts w:ascii="Times New Roman" w:hAnsi="Times New Roman"/>
                <w:sz w:val="24"/>
                <w:szCs w:val="24"/>
              </w:rPr>
              <w:t xml:space="preserve"> </w:t>
            </w:r>
            <w:r w:rsidRPr="00D03388">
              <w:rPr>
                <w:rFonts w:ascii="Times New Roman" w:hAnsi="Times New Roman"/>
                <w:sz w:val="24"/>
                <w:szCs w:val="24"/>
              </w:rPr>
              <w:t>Разбор конфликтной ситуации</w:t>
            </w:r>
          </w:p>
        </w:tc>
        <w:tc>
          <w:tcPr>
            <w:tcW w:w="670" w:type="pct"/>
            <w:vMerge/>
            <w:tcBorders>
              <w:left w:val="single" w:sz="4" w:space="0" w:color="auto"/>
              <w:bottom w:val="single" w:sz="4" w:space="0" w:color="auto"/>
              <w:right w:val="single" w:sz="4" w:space="0" w:color="auto"/>
            </w:tcBorders>
            <w:vAlign w:val="center"/>
          </w:tcPr>
          <w:p w14:paraId="4DD858EF" w14:textId="77777777" w:rsidR="00D1559C" w:rsidRPr="00D03388" w:rsidRDefault="00D1559C" w:rsidP="00D1559C">
            <w:pPr>
              <w:suppressAutoHyphens/>
              <w:spacing w:after="0" w:line="300" w:lineRule="auto"/>
              <w:rPr>
                <w:rFonts w:ascii="Times New Roman" w:hAnsi="Times New Roman"/>
                <w:b/>
                <w:i/>
                <w:sz w:val="24"/>
                <w:szCs w:val="24"/>
              </w:rPr>
            </w:pPr>
          </w:p>
        </w:tc>
        <w:tc>
          <w:tcPr>
            <w:tcW w:w="694" w:type="pct"/>
            <w:vMerge/>
            <w:tcBorders>
              <w:left w:val="single" w:sz="4" w:space="0" w:color="auto"/>
              <w:bottom w:val="single" w:sz="4" w:space="0" w:color="auto"/>
              <w:right w:val="single" w:sz="4" w:space="0" w:color="auto"/>
            </w:tcBorders>
          </w:tcPr>
          <w:p w14:paraId="7FD8B6E4" w14:textId="77777777" w:rsidR="00D1559C" w:rsidRPr="00D03388" w:rsidRDefault="00D1559C" w:rsidP="00D1559C">
            <w:pPr>
              <w:suppressAutoHyphens/>
              <w:spacing w:after="0" w:line="300" w:lineRule="auto"/>
              <w:rPr>
                <w:rFonts w:ascii="Times New Roman" w:hAnsi="Times New Roman"/>
                <w:b/>
                <w:i/>
                <w:sz w:val="24"/>
                <w:szCs w:val="24"/>
              </w:rPr>
            </w:pPr>
          </w:p>
        </w:tc>
      </w:tr>
      <w:tr w:rsidR="00D1559C" w14:paraId="3E8A1427" w14:textId="77777777" w:rsidTr="00D1559C">
        <w:trPr>
          <w:trHeight w:val="829"/>
        </w:trPr>
        <w:tc>
          <w:tcPr>
            <w:tcW w:w="3636" w:type="pct"/>
            <w:gridSpan w:val="2"/>
            <w:tcBorders>
              <w:top w:val="single" w:sz="4" w:space="0" w:color="auto"/>
              <w:left w:val="single" w:sz="4" w:space="0" w:color="auto"/>
              <w:bottom w:val="single" w:sz="4" w:space="0" w:color="auto"/>
              <w:right w:val="single" w:sz="4" w:space="0" w:color="auto"/>
            </w:tcBorders>
            <w:hideMark/>
          </w:tcPr>
          <w:p w14:paraId="241D74D5" w14:textId="77777777" w:rsidR="00D1559C" w:rsidRPr="00D03388" w:rsidRDefault="00D1559C" w:rsidP="00D1559C">
            <w:pPr>
              <w:spacing w:after="0" w:line="300" w:lineRule="auto"/>
              <w:rPr>
                <w:rFonts w:ascii="Times New Roman" w:hAnsi="Times New Roman"/>
                <w:b/>
                <w:sz w:val="24"/>
                <w:szCs w:val="24"/>
              </w:rPr>
            </w:pPr>
            <w:r w:rsidRPr="00D03388">
              <w:rPr>
                <w:rFonts w:ascii="Times New Roman" w:hAnsi="Times New Roman"/>
                <w:b/>
                <w:bCs/>
                <w:sz w:val="24"/>
                <w:szCs w:val="24"/>
              </w:rPr>
              <w:t>Примерная тематика самостоятельной учебной работы</w:t>
            </w:r>
          </w:p>
          <w:p w14:paraId="1917CFAC" w14:textId="77777777" w:rsidR="00D1559C" w:rsidRPr="00713712" w:rsidRDefault="00D1559C" w:rsidP="00D1559C">
            <w:pPr>
              <w:suppressAutoHyphens/>
              <w:spacing w:after="0" w:line="300" w:lineRule="auto"/>
              <w:rPr>
                <w:rFonts w:ascii="Times New Roman" w:hAnsi="Times New Roman"/>
                <w:bCs/>
                <w:sz w:val="24"/>
                <w:szCs w:val="24"/>
              </w:rPr>
            </w:pPr>
            <w:r w:rsidRPr="00713712">
              <w:rPr>
                <w:rFonts w:ascii="Times New Roman" w:hAnsi="Times New Roman"/>
                <w:bCs/>
                <w:sz w:val="24"/>
                <w:szCs w:val="24"/>
              </w:rPr>
              <w:t>Анализ взаимосвязи функций управления в заданной конкретной ситуации</w:t>
            </w:r>
          </w:p>
          <w:p w14:paraId="4186A71E" w14:textId="77777777" w:rsidR="00D1559C" w:rsidRPr="00713712" w:rsidRDefault="00D1559C" w:rsidP="00D1559C">
            <w:pPr>
              <w:suppressAutoHyphens/>
              <w:spacing w:after="0" w:line="300" w:lineRule="auto"/>
              <w:rPr>
                <w:rFonts w:ascii="Times New Roman" w:hAnsi="Times New Roman"/>
                <w:bCs/>
                <w:sz w:val="24"/>
                <w:szCs w:val="24"/>
              </w:rPr>
            </w:pPr>
            <w:r w:rsidRPr="00713712">
              <w:rPr>
                <w:rFonts w:ascii="Times New Roman" w:hAnsi="Times New Roman"/>
                <w:bCs/>
                <w:sz w:val="24"/>
                <w:szCs w:val="24"/>
              </w:rPr>
              <w:t>Анализ заданной организационной структуры управления, выявление ее преимуществ и недостатков.</w:t>
            </w:r>
          </w:p>
          <w:p w14:paraId="65C5F520" w14:textId="77777777" w:rsidR="00D1559C" w:rsidRPr="00713712" w:rsidRDefault="00D1559C" w:rsidP="00D1559C">
            <w:pPr>
              <w:suppressAutoHyphens/>
              <w:spacing w:after="0" w:line="300" w:lineRule="auto"/>
              <w:rPr>
                <w:rFonts w:ascii="Times New Roman" w:hAnsi="Times New Roman"/>
                <w:bCs/>
                <w:sz w:val="24"/>
                <w:szCs w:val="24"/>
              </w:rPr>
            </w:pPr>
            <w:r w:rsidRPr="00713712">
              <w:rPr>
                <w:rFonts w:ascii="Times New Roman" w:hAnsi="Times New Roman"/>
                <w:bCs/>
                <w:sz w:val="24"/>
                <w:szCs w:val="24"/>
              </w:rPr>
              <w:t>Отрицательное и положительное воздействие контроля на персонал.</w:t>
            </w:r>
          </w:p>
          <w:p w14:paraId="7659B48C" w14:textId="77777777" w:rsidR="00D1559C" w:rsidRPr="00713712" w:rsidRDefault="00D1559C" w:rsidP="00D1559C">
            <w:pPr>
              <w:suppressAutoHyphens/>
              <w:spacing w:after="0" w:line="300" w:lineRule="auto"/>
              <w:rPr>
                <w:rFonts w:ascii="Times New Roman" w:hAnsi="Times New Roman"/>
                <w:bCs/>
                <w:sz w:val="24"/>
                <w:szCs w:val="24"/>
              </w:rPr>
            </w:pPr>
            <w:r w:rsidRPr="00713712">
              <w:rPr>
                <w:rFonts w:ascii="Times New Roman" w:hAnsi="Times New Roman"/>
                <w:bCs/>
                <w:sz w:val="24"/>
                <w:szCs w:val="24"/>
              </w:rPr>
              <w:t>Краткосрочные и долгосрочные цели своей учебной деятельности и карьерного роста.</w:t>
            </w:r>
          </w:p>
          <w:p w14:paraId="6A705C96" w14:textId="77777777" w:rsidR="00D1559C" w:rsidRPr="00D03388" w:rsidRDefault="00D1559C" w:rsidP="00D1559C">
            <w:pPr>
              <w:suppressAutoHyphens/>
              <w:spacing w:after="0" w:line="300" w:lineRule="auto"/>
              <w:rPr>
                <w:rFonts w:ascii="Times New Roman" w:hAnsi="Times New Roman"/>
                <w:bCs/>
                <w:sz w:val="24"/>
                <w:szCs w:val="24"/>
              </w:rPr>
            </w:pPr>
            <w:r w:rsidRPr="00713712">
              <w:rPr>
                <w:rFonts w:ascii="Times New Roman" w:hAnsi="Times New Roman"/>
                <w:bCs/>
                <w:sz w:val="24"/>
                <w:szCs w:val="24"/>
              </w:rPr>
              <w:t>Выбор оптимального управленческого решения в конкретной производственной ситуации.</w:t>
            </w:r>
          </w:p>
        </w:tc>
        <w:tc>
          <w:tcPr>
            <w:tcW w:w="670" w:type="pct"/>
            <w:tcBorders>
              <w:top w:val="single" w:sz="4" w:space="0" w:color="auto"/>
              <w:left w:val="single" w:sz="4" w:space="0" w:color="auto"/>
              <w:bottom w:val="single" w:sz="4" w:space="0" w:color="auto"/>
              <w:right w:val="single" w:sz="4" w:space="0" w:color="auto"/>
            </w:tcBorders>
            <w:vAlign w:val="center"/>
            <w:hideMark/>
          </w:tcPr>
          <w:p w14:paraId="739CDEE6" w14:textId="77777777" w:rsidR="00D1559C" w:rsidRPr="00075F62" w:rsidRDefault="00D1559C" w:rsidP="00D1559C">
            <w:pPr>
              <w:suppressAutoHyphens/>
              <w:rPr>
                <w:rFonts w:ascii="Times New Roman" w:hAnsi="Times New Roman"/>
                <w:b/>
                <w:i/>
              </w:rPr>
            </w:pPr>
          </w:p>
        </w:tc>
        <w:tc>
          <w:tcPr>
            <w:tcW w:w="694" w:type="pct"/>
            <w:tcBorders>
              <w:top w:val="single" w:sz="4" w:space="0" w:color="auto"/>
              <w:left w:val="single" w:sz="4" w:space="0" w:color="auto"/>
              <w:bottom w:val="single" w:sz="4" w:space="0" w:color="auto"/>
              <w:right w:val="single" w:sz="4" w:space="0" w:color="auto"/>
            </w:tcBorders>
          </w:tcPr>
          <w:p w14:paraId="642019C9" w14:textId="77777777" w:rsidR="00D1559C" w:rsidRPr="00075F62" w:rsidRDefault="00D1559C" w:rsidP="00D1559C">
            <w:pPr>
              <w:suppressAutoHyphens/>
              <w:rPr>
                <w:rFonts w:ascii="Times New Roman" w:hAnsi="Times New Roman"/>
                <w:b/>
                <w:i/>
              </w:rPr>
            </w:pPr>
          </w:p>
        </w:tc>
      </w:tr>
      <w:tr w:rsidR="00D1559C" w14:paraId="2E2E55CF" w14:textId="77777777" w:rsidTr="00D1559C">
        <w:tc>
          <w:tcPr>
            <w:tcW w:w="3636" w:type="pct"/>
            <w:gridSpan w:val="2"/>
            <w:tcBorders>
              <w:top w:val="single" w:sz="4" w:space="0" w:color="auto"/>
              <w:left w:val="single" w:sz="4" w:space="0" w:color="auto"/>
              <w:bottom w:val="single" w:sz="4" w:space="0" w:color="auto"/>
              <w:right w:val="single" w:sz="4" w:space="0" w:color="auto"/>
            </w:tcBorders>
            <w:hideMark/>
          </w:tcPr>
          <w:p w14:paraId="5233F7BB" w14:textId="77777777" w:rsidR="00D1559C" w:rsidRPr="00713712" w:rsidRDefault="00D1559C" w:rsidP="00D1559C">
            <w:pPr>
              <w:spacing w:after="0" w:line="300" w:lineRule="auto"/>
              <w:rPr>
                <w:rFonts w:ascii="Times New Roman" w:hAnsi="Times New Roman"/>
                <w:i/>
                <w:sz w:val="24"/>
                <w:szCs w:val="24"/>
              </w:rPr>
            </w:pPr>
            <w:r w:rsidRPr="00713712">
              <w:rPr>
                <w:rFonts w:ascii="Times New Roman" w:hAnsi="Times New Roman"/>
                <w:b/>
                <w:bCs/>
                <w:sz w:val="24"/>
                <w:szCs w:val="24"/>
              </w:rPr>
              <w:lastRenderedPageBreak/>
              <w:t>Про</w:t>
            </w:r>
            <w:r>
              <w:rPr>
                <w:rFonts w:ascii="Times New Roman" w:hAnsi="Times New Roman"/>
                <w:b/>
                <w:bCs/>
                <w:sz w:val="24"/>
                <w:szCs w:val="24"/>
              </w:rPr>
              <w:t>изводственная практика</w:t>
            </w:r>
          </w:p>
          <w:p w14:paraId="2EB3996D" w14:textId="77777777" w:rsidR="00D1559C" w:rsidRPr="00713712" w:rsidRDefault="00D1559C" w:rsidP="00D1559C">
            <w:pPr>
              <w:spacing w:after="0" w:line="300" w:lineRule="auto"/>
              <w:rPr>
                <w:rFonts w:ascii="Times New Roman" w:hAnsi="Times New Roman"/>
                <w:b/>
                <w:bCs/>
                <w:sz w:val="24"/>
                <w:szCs w:val="24"/>
              </w:rPr>
            </w:pPr>
            <w:r w:rsidRPr="00713712">
              <w:rPr>
                <w:rFonts w:ascii="Times New Roman" w:hAnsi="Times New Roman"/>
                <w:b/>
                <w:bCs/>
                <w:sz w:val="24"/>
                <w:szCs w:val="24"/>
              </w:rPr>
              <w:t xml:space="preserve">Виды работ </w:t>
            </w:r>
          </w:p>
          <w:p w14:paraId="3B11B1EE" w14:textId="77777777" w:rsidR="00D1559C" w:rsidRPr="00713712" w:rsidRDefault="00D1559C" w:rsidP="00D1559C">
            <w:pPr>
              <w:widowControl w:val="0"/>
              <w:autoSpaceDE w:val="0"/>
              <w:autoSpaceDN w:val="0"/>
              <w:adjustRightInd w:val="0"/>
              <w:spacing w:after="0" w:line="300" w:lineRule="auto"/>
              <w:rPr>
                <w:rFonts w:ascii="Times New Roman" w:hAnsi="Times New Roman"/>
                <w:bCs/>
                <w:sz w:val="24"/>
                <w:szCs w:val="24"/>
              </w:rPr>
            </w:pPr>
            <w:r w:rsidRPr="00713712">
              <w:rPr>
                <w:rFonts w:ascii="Times New Roman" w:hAnsi="Times New Roman"/>
                <w:bCs/>
                <w:sz w:val="24"/>
                <w:szCs w:val="24"/>
              </w:rPr>
              <w:t>1.   Знакомство со структурой предприятия;</w:t>
            </w:r>
          </w:p>
          <w:p w14:paraId="30E3CE4E" w14:textId="77777777" w:rsidR="00D1559C" w:rsidRPr="00713712" w:rsidRDefault="00D1559C" w:rsidP="00D1559C">
            <w:pPr>
              <w:widowControl w:val="0"/>
              <w:autoSpaceDE w:val="0"/>
              <w:autoSpaceDN w:val="0"/>
              <w:adjustRightInd w:val="0"/>
              <w:spacing w:after="0" w:line="300" w:lineRule="auto"/>
              <w:rPr>
                <w:rFonts w:ascii="Times New Roman" w:hAnsi="Times New Roman"/>
                <w:bCs/>
                <w:sz w:val="24"/>
                <w:szCs w:val="24"/>
              </w:rPr>
            </w:pPr>
            <w:r w:rsidRPr="00713712">
              <w:rPr>
                <w:rFonts w:ascii="Times New Roman" w:hAnsi="Times New Roman"/>
                <w:bCs/>
                <w:sz w:val="24"/>
                <w:szCs w:val="24"/>
              </w:rPr>
              <w:t>2.   Подготовка рабочего места в соответствии с технологическим регламентом производственного подразделения, в</w:t>
            </w:r>
            <w:r>
              <w:rPr>
                <w:rFonts w:ascii="Times New Roman" w:hAnsi="Times New Roman"/>
                <w:bCs/>
                <w:sz w:val="24"/>
                <w:szCs w:val="24"/>
              </w:rPr>
              <w:t xml:space="preserve"> </w:t>
            </w:r>
            <w:r w:rsidRPr="00713712">
              <w:rPr>
                <w:rFonts w:ascii="Times New Roman" w:hAnsi="Times New Roman"/>
                <w:bCs/>
                <w:sz w:val="24"/>
                <w:szCs w:val="24"/>
              </w:rPr>
              <w:t>соответствии с выполняемой работой и требованиями охраны труда;</w:t>
            </w:r>
          </w:p>
          <w:p w14:paraId="2E6E4DD2" w14:textId="77777777" w:rsidR="00D1559C" w:rsidRPr="00713712" w:rsidRDefault="00D1559C" w:rsidP="00D1559C">
            <w:pPr>
              <w:widowControl w:val="0"/>
              <w:autoSpaceDE w:val="0"/>
              <w:autoSpaceDN w:val="0"/>
              <w:adjustRightInd w:val="0"/>
              <w:spacing w:after="0" w:line="300" w:lineRule="auto"/>
              <w:rPr>
                <w:rFonts w:ascii="Times New Roman" w:hAnsi="Times New Roman"/>
                <w:bCs/>
                <w:sz w:val="24"/>
                <w:szCs w:val="24"/>
              </w:rPr>
            </w:pPr>
            <w:r w:rsidRPr="00713712">
              <w:rPr>
                <w:rFonts w:ascii="Times New Roman" w:hAnsi="Times New Roman"/>
                <w:bCs/>
                <w:sz w:val="24"/>
                <w:szCs w:val="24"/>
              </w:rPr>
              <w:t>3.   Участие в определении производственных задач коллективу исполнителей</w:t>
            </w:r>
          </w:p>
          <w:p w14:paraId="58AC2FB4" w14:textId="77777777" w:rsidR="00D1559C" w:rsidRPr="00713712" w:rsidRDefault="00D1559C" w:rsidP="00D1559C">
            <w:pPr>
              <w:widowControl w:val="0"/>
              <w:autoSpaceDE w:val="0"/>
              <w:autoSpaceDN w:val="0"/>
              <w:adjustRightInd w:val="0"/>
              <w:spacing w:after="0" w:line="300" w:lineRule="auto"/>
              <w:rPr>
                <w:rFonts w:ascii="Times New Roman" w:hAnsi="Times New Roman"/>
                <w:bCs/>
                <w:sz w:val="24"/>
                <w:szCs w:val="24"/>
              </w:rPr>
            </w:pPr>
            <w:r w:rsidRPr="00713712">
              <w:rPr>
                <w:rFonts w:ascii="Times New Roman" w:hAnsi="Times New Roman"/>
                <w:bCs/>
                <w:sz w:val="24"/>
                <w:szCs w:val="24"/>
              </w:rPr>
              <w:t>4.   Участие в анализе результатов работы коллектива исполнителей;</w:t>
            </w:r>
          </w:p>
          <w:p w14:paraId="60AEF1FE" w14:textId="77777777" w:rsidR="00D1559C" w:rsidRPr="00713712" w:rsidRDefault="00D1559C" w:rsidP="00D1559C">
            <w:pPr>
              <w:widowControl w:val="0"/>
              <w:autoSpaceDE w:val="0"/>
              <w:autoSpaceDN w:val="0"/>
              <w:adjustRightInd w:val="0"/>
              <w:spacing w:after="0" w:line="300" w:lineRule="auto"/>
              <w:rPr>
                <w:rFonts w:ascii="Times New Roman" w:hAnsi="Times New Roman"/>
                <w:bCs/>
                <w:sz w:val="24"/>
                <w:szCs w:val="24"/>
              </w:rPr>
            </w:pPr>
            <w:r w:rsidRPr="00713712">
              <w:rPr>
                <w:rFonts w:ascii="Times New Roman" w:hAnsi="Times New Roman"/>
                <w:bCs/>
                <w:sz w:val="24"/>
                <w:szCs w:val="24"/>
              </w:rPr>
              <w:t>5.   Участие в прогнозировании результатов принимаемых решений;</w:t>
            </w:r>
          </w:p>
          <w:p w14:paraId="328682CD" w14:textId="77777777" w:rsidR="00D1559C" w:rsidRDefault="00D1559C" w:rsidP="00D1559C">
            <w:pPr>
              <w:spacing w:after="0" w:line="300" w:lineRule="auto"/>
              <w:rPr>
                <w:rFonts w:ascii="Times New Roman" w:hAnsi="Times New Roman"/>
                <w:b/>
                <w:lang w:val="en-US"/>
              </w:rPr>
            </w:pPr>
            <w:r w:rsidRPr="00713712">
              <w:rPr>
                <w:rFonts w:ascii="Times New Roman" w:eastAsia="Calibri" w:hAnsi="Times New Roman"/>
                <w:bCs/>
                <w:sz w:val="24"/>
                <w:szCs w:val="24"/>
                <w:lang w:eastAsia="en-US"/>
              </w:rPr>
              <w:t>6.   Проведение инструктажей: первичного, целевого</w:t>
            </w:r>
          </w:p>
        </w:tc>
        <w:tc>
          <w:tcPr>
            <w:tcW w:w="6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54D108" w14:textId="77777777" w:rsidR="00D1559C" w:rsidRPr="00713712" w:rsidRDefault="00D1559C" w:rsidP="00D1559C">
            <w:pPr>
              <w:suppressAutoHyphens/>
              <w:jc w:val="center"/>
              <w:rPr>
                <w:rFonts w:ascii="Times New Roman" w:hAnsi="Times New Roman"/>
                <w:b/>
              </w:rPr>
            </w:pPr>
            <w:r w:rsidRPr="00713712">
              <w:rPr>
                <w:rFonts w:ascii="Times New Roman" w:hAnsi="Times New Roman"/>
                <w:b/>
              </w:rPr>
              <w:t>36</w:t>
            </w:r>
          </w:p>
        </w:tc>
        <w:tc>
          <w:tcPr>
            <w:tcW w:w="69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E40296" w14:textId="77777777" w:rsidR="00D1559C" w:rsidRDefault="00D1559C" w:rsidP="00D1559C">
            <w:pPr>
              <w:suppressAutoHyphens/>
              <w:jc w:val="center"/>
              <w:rPr>
                <w:rFonts w:ascii="Times New Roman" w:hAnsi="Times New Roman"/>
                <w:b/>
                <w:i/>
              </w:rPr>
            </w:pPr>
          </w:p>
          <w:p w14:paraId="6B4416DF" w14:textId="77777777" w:rsidR="00D1559C" w:rsidRPr="00075F62" w:rsidRDefault="00D1559C" w:rsidP="00D1559C">
            <w:pPr>
              <w:suppressAutoHyphens/>
              <w:jc w:val="center"/>
              <w:rPr>
                <w:rFonts w:ascii="Times New Roman" w:hAnsi="Times New Roman"/>
                <w:b/>
                <w:i/>
              </w:rPr>
            </w:pPr>
            <w:r>
              <w:rPr>
                <w:rFonts w:ascii="Times New Roman" w:hAnsi="Times New Roman"/>
                <w:b/>
                <w:i/>
              </w:rPr>
              <w:t>72</w:t>
            </w:r>
          </w:p>
        </w:tc>
      </w:tr>
      <w:tr w:rsidR="00D1559C" w14:paraId="36337108" w14:textId="77777777" w:rsidTr="00D1559C">
        <w:tc>
          <w:tcPr>
            <w:tcW w:w="3636" w:type="pct"/>
            <w:gridSpan w:val="2"/>
            <w:tcBorders>
              <w:top w:val="single" w:sz="4" w:space="0" w:color="auto"/>
              <w:left w:val="single" w:sz="4" w:space="0" w:color="auto"/>
              <w:bottom w:val="single" w:sz="4" w:space="0" w:color="auto"/>
              <w:right w:val="single" w:sz="4" w:space="0" w:color="auto"/>
            </w:tcBorders>
            <w:hideMark/>
          </w:tcPr>
          <w:p w14:paraId="429EB626" w14:textId="77777777" w:rsidR="00D1559C" w:rsidRDefault="00D1559C" w:rsidP="00D1559C">
            <w:pPr>
              <w:suppressAutoHyphens/>
              <w:spacing w:after="0" w:line="240" w:lineRule="auto"/>
              <w:jc w:val="both"/>
              <w:rPr>
                <w:rFonts w:ascii="Times New Roman" w:hAnsi="Times New Roman"/>
                <w:b/>
              </w:rPr>
            </w:pPr>
            <w:r>
              <w:rPr>
                <w:rFonts w:ascii="Times New Roman" w:hAnsi="Times New Roman"/>
                <w:b/>
              </w:rPr>
              <w:t xml:space="preserve">Промежуточная аттестация </w:t>
            </w:r>
            <w:r w:rsidRPr="00713712">
              <w:rPr>
                <w:rFonts w:ascii="Times New Roman" w:hAnsi="Times New Roman"/>
                <w:i/>
              </w:rPr>
              <w:t>(</w:t>
            </w:r>
            <w:r>
              <w:rPr>
                <w:rFonts w:ascii="Times New Roman" w:hAnsi="Times New Roman"/>
                <w:i/>
              </w:rPr>
              <w:t xml:space="preserve">дифференцированный зачет, </w:t>
            </w:r>
            <w:r w:rsidRPr="00713712">
              <w:rPr>
                <w:rFonts w:ascii="Times New Roman" w:hAnsi="Times New Roman"/>
                <w:i/>
              </w:rPr>
              <w:t>экзамен по ПМ)</w:t>
            </w:r>
          </w:p>
        </w:tc>
        <w:tc>
          <w:tcPr>
            <w:tcW w:w="6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BEA260" w14:textId="77777777" w:rsidR="00D1559C" w:rsidRPr="00713712" w:rsidRDefault="00D1559C" w:rsidP="00D1559C">
            <w:pPr>
              <w:jc w:val="center"/>
              <w:rPr>
                <w:rFonts w:ascii="Times New Roman" w:hAnsi="Times New Roman"/>
                <w:b/>
              </w:rPr>
            </w:pPr>
            <w:r>
              <w:rPr>
                <w:rFonts w:ascii="Times New Roman" w:hAnsi="Times New Roman"/>
                <w:b/>
              </w:rPr>
              <w:t>6</w:t>
            </w:r>
          </w:p>
        </w:tc>
        <w:tc>
          <w:tcPr>
            <w:tcW w:w="69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681D28" w14:textId="77777777" w:rsidR="00D1559C" w:rsidRPr="00075F62" w:rsidRDefault="00D1559C" w:rsidP="00D1559C">
            <w:pPr>
              <w:jc w:val="center"/>
              <w:rPr>
                <w:rFonts w:ascii="Times New Roman" w:hAnsi="Times New Roman"/>
                <w:b/>
                <w:i/>
              </w:rPr>
            </w:pPr>
            <w:r>
              <w:rPr>
                <w:rFonts w:ascii="Times New Roman" w:hAnsi="Times New Roman"/>
                <w:b/>
                <w:i/>
              </w:rPr>
              <w:t>2/6</w:t>
            </w:r>
          </w:p>
        </w:tc>
      </w:tr>
      <w:tr w:rsidR="00D1559C" w14:paraId="39299A1E" w14:textId="77777777" w:rsidTr="00D1559C">
        <w:tc>
          <w:tcPr>
            <w:tcW w:w="3636" w:type="pct"/>
            <w:gridSpan w:val="2"/>
            <w:tcBorders>
              <w:top w:val="single" w:sz="4" w:space="0" w:color="auto"/>
              <w:left w:val="single" w:sz="4" w:space="0" w:color="auto"/>
              <w:bottom w:val="single" w:sz="4" w:space="0" w:color="auto"/>
              <w:right w:val="single" w:sz="4" w:space="0" w:color="auto"/>
            </w:tcBorders>
            <w:hideMark/>
          </w:tcPr>
          <w:p w14:paraId="6E841027" w14:textId="77777777" w:rsidR="00D1559C" w:rsidRDefault="00D1559C" w:rsidP="00D1559C">
            <w:pPr>
              <w:spacing w:after="0"/>
              <w:rPr>
                <w:rFonts w:ascii="Times New Roman" w:hAnsi="Times New Roman"/>
                <w:b/>
                <w:bCs/>
              </w:rPr>
            </w:pPr>
            <w:r>
              <w:rPr>
                <w:rFonts w:ascii="Times New Roman" w:hAnsi="Times New Roman"/>
                <w:b/>
                <w:bCs/>
              </w:rPr>
              <w:t>Всего</w:t>
            </w:r>
          </w:p>
        </w:tc>
        <w:tc>
          <w:tcPr>
            <w:tcW w:w="670" w:type="pct"/>
            <w:tcBorders>
              <w:top w:val="single" w:sz="4" w:space="0" w:color="auto"/>
              <w:left w:val="single" w:sz="4" w:space="0" w:color="auto"/>
              <w:bottom w:val="single" w:sz="4" w:space="0" w:color="auto"/>
              <w:right w:val="single" w:sz="4" w:space="0" w:color="auto"/>
            </w:tcBorders>
            <w:vAlign w:val="center"/>
          </w:tcPr>
          <w:p w14:paraId="5B6C969C" w14:textId="77777777" w:rsidR="00D1559C" w:rsidRPr="00713712" w:rsidRDefault="00D1559C" w:rsidP="00D1559C">
            <w:pPr>
              <w:jc w:val="center"/>
              <w:rPr>
                <w:rFonts w:ascii="Times New Roman" w:hAnsi="Times New Roman"/>
                <w:b/>
              </w:rPr>
            </w:pPr>
            <w:r w:rsidRPr="00713712">
              <w:rPr>
                <w:rFonts w:ascii="Times New Roman" w:hAnsi="Times New Roman"/>
                <w:b/>
              </w:rPr>
              <w:t>9</w:t>
            </w:r>
            <w:r>
              <w:rPr>
                <w:rFonts w:ascii="Times New Roman" w:hAnsi="Times New Roman"/>
                <w:b/>
              </w:rPr>
              <w:t>4</w:t>
            </w:r>
          </w:p>
        </w:tc>
        <w:tc>
          <w:tcPr>
            <w:tcW w:w="694" w:type="pct"/>
            <w:tcBorders>
              <w:top w:val="single" w:sz="4" w:space="0" w:color="auto"/>
              <w:left w:val="single" w:sz="4" w:space="0" w:color="auto"/>
              <w:bottom w:val="single" w:sz="4" w:space="0" w:color="auto"/>
              <w:right w:val="single" w:sz="4" w:space="0" w:color="auto"/>
            </w:tcBorders>
          </w:tcPr>
          <w:p w14:paraId="6FDAD4FB" w14:textId="77777777" w:rsidR="00D1559C" w:rsidRPr="00075F62" w:rsidRDefault="00D1559C" w:rsidP="00D1559C">
            <w:pPr>
              <w:jc w:val="center"/>
              <w:rPr>
                <w:rFonts w:ascii="Times New Roman" w:hAnsi="Times New Roman"/>
                <w:b/>
                <w:i/>
              </w:rPr>
            </w:pPr>
            <w:r>
              <w:rPr>
                <w:rFonts w:ascii="Times New Roman" w:hAnsi="Times New Roman"/>
                <w:b/>
                <w:i/>
              </w:rPr>
              <w:t>160</w:t>
            </w:r>
          </w:p>
        </w:tc>
      </w:tr>
    </w:tbl>
    <w:p w14:paraId="0C0A5156" w14:textId="77777777" w:rsidR="00D1559C" w:rsidRDefault="00D1559C" w:rsidP="00D1559C">
      <w:pPr>
        <w:suppressAutoHyphens/>
        <w:rPr>
          <w:rFonts w:ascii="Times New Roman" w:hAnsi="Times New Roman"/>
          <w:i/>
        </w:rPr>
      </w:pPr>
    </w:p>
    <w:p w14:paraId="02DEFAF5" w14:textId="77777777" w:rsidR="00D1559C" w:rsidRDefault="00D1559C" w:rsidP="00D1559C">
      <w:pPr>
        <w:spacing w:after="0"/>
        <w:rPr>
          <w:rFonts w:ascii="Times New Roman" w:hAnsi="Times New Roman"/>
          <w:i/>
        </w:rPr>
        <w:sectPr w:rsidR="00D1559C">
          <w:pgSz w:w="16840" w:h="11907" w:orient="landscape"/>
          <w:pgMar w:top="851" w:right="1134" w:bottom="851" w:left="992" w:header="709" w:footer="709" w:gutter="0"/>
          <w:cols w:space="720"/>
        </w:sectPr>
      </w:pPr>
    </w:p>
    <w:p w14:paraId="3F4E2AA6" w14:textId="77777777" w:rsidR="00D1559C" w:rsidRDefault="00D1559C" w:rsidP="00D1559C">
      <w:pPr>
        <w:spacing w:after="0"/>
        <w:jc w:val="center"/>
        <w:rPr>
          <w:rFonts w:ascii="Times New Roman" w:hAnsi="Times New Roman"/>
          <w:b/>
          <w:bCs/>
          <w:sz w:val="24"/>
          <w:szCs w:val="24"/>
        </w:rPr>
      </w:pPr>
      <w:r>
        <w:rPr>
          <w:rFonts w:ascii="Times New Roman" w:hAnsi="Times New Roman"/>
          <w:b/>
          <w:bCs/>
          <w:sz w:val="24"/>
          <w:szCs w:val="24"/>
        </w:rPr>
        <w:lastRenderedPageBreak/>
        <w:t xml:space="preserve">3. УСЛОВИЯ РЕАЛИЗАЦИИ ПРОГРАММЫ </w:t>
      </w:r>
    </w:p>
    <w:p w14:paraId="34C6EB23" w14:textId="77777777" w:rsidR="00D1559C" w:rsidRDefault="00D1559C" w:rsidP="00D1559C">
      <w:pPr>
        <w:spacing w:after="0"/>
        <w:jc w:val="center"/>
        <w:rPr>
          <w:rFonts w:ascii="Times New Roman" w:hAnsi="Times New Roman"/>
          <w:b/>
          <w:bCs/>
          <w:sz w:val="24"/>
          <w:szCs w:val="24"/>
        </w:rPr>
      </w:pPr>
      <w:r>
        <w:rPr>
          <w:rFonts w:ascii="Times New Roman" w:hAnsi="Times New Roman"/>
          <w:b/>
          <w:bCs/>
          <w:sz w:val="24"/>
          <w:szCs w:val="24"/>
        </w:rPr>
        <w:t>ПРОФЕССИОНАЛЬНОГО МОДУЛЯ</w:t>
      </w:r>
    </w:p>
    <w:p w14:paraId="4E377D79" w14:textId="77777777" w:rsidR="00D1559C" w:rsidRDefault="00D1559C" w:rsidP="00D1559C">
      <w:pPr>
        <w:spacing w:after="0"/>
        <w:ind w:firstLine="709"/>
        <w:rPr>
          <w:rFonts w:ascii="Times New Roman" w:hAnsi="Times New Roman"/>
          <w:b/>
          <w:bCs/>
          <w:sz w:val="24"/>
          <w:szCs w:val="24"/>
        </w:rPr>
      </w:pPr>
    </w:p>
    <w:p w14:paraId="41D56A0B" w14:textId="77777777" w:rsidR="00D1559C" w:rsidRPr="00013040" w:rsidRDefault="00D1559C" w:rsidP="00D1559C">
      <w:pPr>
        <w:spacing w:after="0" w:line="300" w:lineRule="auto"/>
        <w:ind w:firstLine="709"/>
        <w:rPr>
          <w:rFonts w:ascii="Times New Roman" w:hAnsi="Times New Roman"/>
          <w:b/>
          <w:bCs/>
          <w:sz w:val="24"/>
          <w:szCs w:val="24"/>
        </w:rPr>
      </w:pPr>
      <w:r w:rsidRPr="0001304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351EEBB" w14:textId="731D0A1F" w:rsidR="00D1559C" w:rsidRDefault="00D1559C" w:rsidP="00D1559C">
      <w:pPr>
        <w:suppressAutoHyphens/>
        <w:autoSpaceDE w:val="0"/>
        <w:autoSpaceDN w:val="0"/>
        <w:adjustRightInd w:val="0"/>
        <w:spacing w:after="0" w:line="300" w:lineRule="auto"/>
        <w:ind w:firstLine="709"/>
        <w:jc w:val="both"/>
        <w:rPr>
          <w:rFonts w:ascii="Times New Roman" w:hAnsi="Times New Roman"/>
          <w:bCs/>
          <w:sz w:val="24"/>
          <w:szCs w:val="24"/>
        </w:rPr>
      </w:pPr>
      <w:r w:rsidRPr="00013040">
        <w:rPr>
          <w:rFonts w:ascii="Times New Roman" w:hAnsi="Times New Roman"/>
          <w:bCs/>
          <w:sz w:val="24"/>
          <w:szCs w:val="24"/>
        </w:rPr>
        <w:t>Кабинет</w:t>
      </w:r>
      <w:r w:rsidRPr="00013040">
        <w:rPr>
          <w:rFonts w:ascii="Times New Roman" w:hAnsi="Times New Roman"/>
          <w:bCs/>
          <w:i/>
          <w:sz w:val="24"/>
          <w:szCs w:val="24"/>
        </w:rPr>
        <w:t xml:space="preserve"> </w:t>
      </w:r>
      <w:r w:rsidR="0001430A">
        <w:rPr>
          <w:rFonts w:ascii="Times New Roman" w:hAnsi="Times New Roman"/>
          <w:bCs/>
          <w:sz w:val="24"/>
          <w:szCs w:val="24"/>
        </w:rPr>
        <w:t>э</w:t>
      </w:r>
      <w:r w:rsidRPr="00013040">
        <w:rPr>
          <w:rFonts w:ascii="Times New Roman" w:hAnsi="Times New Roman"/>
          <w:bCs/>
          <w:sz w:val="24"/>
          <w:szCs w:val="24"/>
        </w:rPr>
        <w:t>кономики</w:t>
      </w:r>
      <w:r w:rsidR="0001430A">
        <w:rPr>
          <w:rFonts w:ascii="Times New Roman" w:hAnsi="Times New Roman"/>
          <w:bCs/>
          <w:sz w:val="24"/>
          <w:szCs w:val="24"/>
        </w:rPr>
        <w:t>,</w:t>
      </w:r>
    </w:p>
    <w:p w14:paraId="69404164" w14:textId="77777777" w:rsidR="00D1559C" w:rsidRPr="00013040" w:rsidRDefault="00D1559C" w:rsidP="00D1559C">
      <w:pPr>
        <w:suppressAutoHyphens/>
        <w:autoSpaceDE w:val="0"/>
        <w:autoSpaceDN w:val="0"/>
        <w:adjustRightInd w:val="0"/>
        <w:spacing w:after="0" w:line="300" w:lineRule="auto"/>
        <w:ind w:firstLine="709"/>
        <w:jc w:val="both"/>
        <w:rPr>
          <w:rFonts w:ascii="Times New Roman" w:hAnsi="Times New Roman"/>
          <w:sz w:val="24"/>
          <w:szCs w:val="24"/>
          <w:lang w:eastAsia="en-US"/>
        </w:rPr>
      </w:pPr>
      <w:r w:rsidRPr="00013040">
        <w:rPr>
          <w:rFonts w:ascii="Times New Roman" w:hAnsi="Times New Roman"/>
          <w:sz w:val="24"/>
          <w:szCs w:val="24"/>
          <w:lang w:eastAsia="en-US"/>
        </w:rPr>
        <w:t>оснащенный о</w:t>
      </w:r>
      <w:r w:rsidRPr="00013040">
        <w:rPr>
          <w:rFonts w:ascii="Times New Roman" w:hAnsi="Times New Roman"/>
          <w:bCs/>
          <w:sz w:val="24"/>
          <w:szCs w:val="24"/>
          <w:lang w:eastAsia="en-US"/>
        </w:rPr>
        <w:t xml:space="preserve">борудованием: </w:t>
      </w:r>
      <w:r w:rsidRPr="00013040">
        <w:rPr>
          <w:rFonts w:ascii="Times New Roman" w:hAnsi="Times New Roman"/>
          <w:sz w:val="24"/>
          <w:szCs w:val="24"/>
        </w:rPr>
        <w:t>индивидуальные рабочие места для обучающихся, рабочее место преподавателя, классная доска;</w:t>
      </w:r>
    </w:p>
    <w:p w14:paraId="611981C7" w14:textId="77777777" w:rsidR="00D1559C" w:rsidRPr="00013040" w:rsidRDefault="00D1559C" w:rsidP="00D1559C">
      <w:pPr>
        <w:suppressAutoHyphens/>
        <w:autoSpaceDE w:val="0"/>
        <w:autoSpaceDN w:val="0"/>
        <w:adjustRightInd w:val="0"/>
        <w:spacing w:after="0" w:line="300" w:lineRule="auto"/>
        <w:ind w:firstLine="709"/>
        <w:jc w:val="both"/>
        <w:rPr>
          <w:rFonts w:ascii="Times New Roman" w:hAnsi="Times New Roman"/>
          <w:sz w:val="24"/>
          <w:szCs w:val="24"/>
          <w:lang w:eastAsia="en-US"/>
        </w:rPr>
      </w:pPr>
      <w:r w:rsidRPr="00013040">
        <w:rPr>
          <w:rFonts w:ascii="Times New Roman" w:hAnsi="Times New Roman"/>
          <w:sz w:val="24"/>
          <w:szCs w:val="24"/>
          <w:lang w:eastAsia="en-US"/>
        </w:rPr>
        <w:t>т</w:t>
      </w:r>
      <w:r w:rsidRPr="00013040">
        <w:rPr>
          <w:rFonts w:ascii="Times New Roman" w:hAnsi="Times New Roman"/>
          <w:bCs/>
          <w:sz w:val="24"/>
          <w:szCs w:val="24"/>
          <w:lang w:eastAsia="en-US"/>
        </w:rPr>
        <w:t>ехническими средствами обучения:</w:t>
      </w:r>
      <w:r w:rsidRPr="00013040">
        <w:rPr>
          <w:rFonts w:ascii="Times New Roman" w:hAnsi="Times New Roman"/>
          <w:sz w:val="24"/>
          <w:szCs w:val="24"/>
        </w:rPr>
        <w:t xml:space="preserve"> лицензионное программное обеспечение в соответствии с содержанием дисциплины (Windows, Photo-Shop, </w:t>
      </w:r>
      <w:proofErr w:type="spellStart"/>
      <w:r w:rsidRPr="00013040">
        <w:rPr>
          <w:rFonts w:ascii="Times New Roman" w:hAnsi="Times New Roman"/>
          <w:sz w:val="24"/>
          <w:szCs w:val="24"/>
        </w:rPr>
        <w:t>CorelDraw</w:t>
      </w:r>
      <w:proofErr w:type="spellEnd"/>
      <w:r w:rsidRPr="00013040">
        <w:rPr>
          <w:rFonts w:ascii="Times New Roman" w:hAnsi="Times New Roman"/>
          <w:sz w:val="24"/>
          <w:szCs w:val="24"/>
        </w:rPr>
        <w:t>), персональный компьютер, демонстрационный мультимедийный комплекс.</w:t>
      </w:r>
    </w:p>
    <w:p w14:paraId="2A949113" w14:textId="77777777" w:rsidR="00D1559C" w:rsidRPr="00013040" w:rsidRDefault="00D1559C" w:rsidP="00D1559C">
      <w:pPr>
        <w:suppressAutoHyphens/>
        <w:spacing w:after="0" w:line="300" w:lineRule="auto"/>
        <w:ind w:firstLine="709"/>
        <w:jc w:val="both"/>
        <w:rPr>
          <w:rFonts w:ascii="Times New Roman" w:hAnsi="Times New Roman"/>
          <w:bCs/>
          <w:i/>
          <w:sz w:val="24"/>
          <w:szCs w:val="24"/>
        </w:rPr>
      </w:pPr>
      <w:r w:rsidRPr="00013040">
        <w:rPr>
          <w:rFonts w:ascii="Times New Roman" w:hAnsi="Times New Roman"/>
          <w:bCs/>
          <w:sz w:val="24"/>
          <w:szCs w:val="24"/>
        </w:rPr>
        <w:t xml:space="preserve">Оснащенные базы практики, в соответствии с п 6.1.2.3 примерной рабочей программы по </w:t>
      </w:r>
      <w:r w:rsidRPr="00013040">
        <w:rPr>
          <w:rFonts w:ascii="Times New Roman" w:hAnsi="Times New Roman"/>
          <w:bCs/>
          <w:i/>
          <w:sz w:val="24"/>
          <w:szCs w:val="24"/>
        </w:rPr>
        <w:t>специальности.</w:t>
      </w:r>
    </w:p>
    <w:p w14:paraId="208E6151" w14:textId="77777777" w:rsidR="00D1559C" w:rsidRDefault="00D1559C" w:rsidP="00D1559C">
      <w:pPr>
        <w:spacing w:after="0" w:line="300" w:lineRule="auto"/>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1382AFC" w14:textId="77777777" w:rsidR="00D1559C" w:rsidRPr="00692375" w:rsidRDefault="00D1559C" w:rsidP="00D1559C">
      <w:pPr>
        <w:suppressAutoHyphens/>
        <w:spacing w:after="0" w:line="300" w:lineRule="auto"/>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32D5AEC2" w14:textId="18DF95AE" w:rsidR="00D1559C" w:rsidRPr="00BF5695" w:rsidRDefault="00D1559C" w:rsidP="00D1559C">
      <w:pPr>
        <w:pStyle w:val="ad"/>
        <w:suppressAutoHyphens/>
        <w:spacing w:before="0" w:after="0" w:line="300" w:lineRule="auto"/>
        <w:ind w:left="720"/>
        <w:jc w:val="both"/>
        <w:rPr>
          <w:b/>
        </w:rPr>
      </w:pPr>
      <w:r>
        <w:rPr>
          <w:b/>
        </w:rPr>
        <w:t xml:space="preserve">3.2.1. </w:t>
      </w:r>
      <w:r>
        <w:rPr>
          <w:b/>
          <w:lang w:val="ru-RU"/>
        </w:rPr>
        <w:t>Основные печатные</w:t>
      </w:r>
      <w:r>
        <w:rPr>
          <w:b/>
        </w:rPr>
        <w:t xml:space="preserve"> издания</w:t>
      </w:r>
    </w:p>
    <w:p w14:paraId="4A9E1E92" w14:textId="6A200BA5" w:rsidR="00D1559C" w:rsidRDefault="00D1559C" w:rsidP="00ED69C6">
      <w:pPr>
        <w:pStyle w:val="ad"/>
        <w:numPr>
          <w:ilvl w:val="0"/>
          <w:numId w:val="21"/>
        </w:numPr>
        <w:spacing w:before="0" w:after="0" w:line="300" w:lineRule="auto"/>
        <w:ind w:left="0" w:firstLine="709"/>
        <w:jc w:val="both"/>
      </w:pPr>
      <w:r w:rsidRPr="00ED42C8">
        <w:rPr>
          <w:b/>
        </w:rPr>
        <w:t xml:space="preserve"> </w:t>
      </w:r>
      <w:r w:rsidRPr="00ED42C8">
        <w:t>Базаров</w:t>
      </w:r>
      <w:r w:rsidR="007C6369">
        <w:rPr>
          <w:lang w:val="ru-RU"/>
        </w:rPr>
        <w:t>,</w:t>
      </w:r>
      <w:r w:rsidRPr="00ED42C8">
        <w:t xml:space="preserve"> </w:t>
      </w:r>
      <w:r w:rsidR="007C6369" w:rsidRPr="00ED42C8">
        <w:t>Т.Ю.</w:t>
      </w:r>
      <w:r w:rsidR="007C6369">
        <w:rPr>
          <w:lang w:val="ru-RU"/>
        </w:rPr>
        <w:t xml:space="preserve"> </w:t>
      </w:r>
      <w:r w:rsidRPr="00ED42C8">
        <w:t>Управление персоналом</w:t>
      </w:r>
      <w:r w:rsidR="007C6369">
        <w:rPr>
          <w:lang w:val="ru-RU"/>
        </w:rPr>
        <w:t xml:space="preserve">: учебник для студентов учреждений среднего профессионального образования / Т.Ю. Базаров. – 16-е изд., стер. – </w:t>
      </w:r>
      <w:proofErr w:type="gramStart"/>
      <w:r w:rsidR="007C6369">
        <w:rPr>
          <w:lang w:val="ru-RU"/>
        </w:rPr>
        <w:t>Москва :</w:t>
      </w:r>
      <w:proofErr w:type="gramEnd"/>
      <w:r w:rsidR="007C6369">
        <w:rPr>
          <w:lang w:val="ru-RU"/>
        </w:rPr>
        <w:t xml:space="preserve"> Академия, 2020. – 320 с. – </w:t>
      </w:r>
      <w:r w:rsidR="007C6369">
        <w:rPr>
          <w:lang w:val="en-US"/>
        </w:rPr>
        <w:t>ISBN</w:t>
      </w:r>
      <w:r w:rsidR="007C6369">
        <w:rPr>
          <w:lang w:val="ru-RU"/>
        </w:rPr>
        <w:t xml:space="preserve"> 978-5-4468-9547-2.</w:t>
      </w:r>
      <w:r w:rsidRPr="00ED42C8">
        <w:t xml:space="preserve"> </w:t>
      </w:r>
    </w:p>
    <w:p w14:paraId="2F079591" w14:textId="5341819F" w:rsidR="00D1559C" w:rsidRDefault="00D1559C" w:rsidP="00ED69C6">
      <w:pPr>
        <w:numPr>
          <w:ilvl w:val="0"/>
          <w:numId w:val="21"/>
        </w:numPr>
        <w:spacing w:after="0" w:line="300" w:lineRule="auto"/>
        <w:ind w:left="0" w:firstLine="709"/>
        <w:jc w:val="both"/>
        <w:rPr>
          <w:rFonts w:ascii="Times New Roman" w:hAnsi="Times New Roman"/>
          <w:sz w:val="24"/>
          <w:szCs w:val="24"/>
        </w:rPr>
      </w:pPr>
      <w:r w:rsidRPr="00692375">
        <w:rPr>
          <w:rFonts w:ascii="Times New Roman" w:hAnsi="Times New Roman"/>
          <w:bCs/>
          <w:sz w:val="24"/>
          <w:szCs w:val="24"/>
        </w:rPr>
        <w:t>Драчева</w:t>
      </w:r>
      <w:r w:rsidR="007C6369">
        <w:rPr>
          <w:rFonts w:ascii="Times New Roman" w:hAnsi="Times New Roman"/>
          <w:bCs/>
          <w:sz w:val="24"/>
          <w:szCs w:val="24"/>
        </w:rPr>
        <w:t>,</w:t>
      </w:r>
      <w:r w:rsidR="007C6369" w:rsidRPr="007C6369">
        <w:rPr>
          <w:rFonts w:ascii="Times New Roman" w:hAnsi="Times New Roman"/>
          <w:bCs/>
          <w:sz w:val="24"/>
          <w:szCs w:val="24"/>
        </w:rPr>
        <w:t xml:space="preserve"> </w:t>
      </w:r>
      <w:r w:rsidR="007C6369" w:rsidRPr="00692375">
        <w:rPr>
          <w:rFonts w:ascii="Times New Roman" w:hAnsi="Times New Roman"/>
          <w:bCs/>
          <w:sz w:val="24"/>
          <w:szCs w:val="24"/>
        </w:rPr>
        <w:t>Е.Л.</w:t>
      </w:r>
      <w:r w:rsidRPr="00692375">
        <w:rPr>
          <w:rFonts w:ascii="Times New Roman" w:hAnsi="Times New Roman"/>
          <w:bCs/>
          <w:sz w:val="24"/>
          <w:szCs w:val="24"/>
        </w:rPr>
        <w:t xml:space="preserve"> </w:t>
      </w:r>
      <w:r w:rsidRPr="00D8657D">
        <w:rPr>
          <w:rFonts w:ascii="Times New Roman" w:hAnsi="Times New Roman"/>
          <w:sz w:val="24"/>
          <w:szCs w:val="24"/>
        </w:rPr>
        <w:t>Менеджмент</w:t>
      </w:r>
      <w:r w:rsidR="007C6369">
        <w:rPr>
          <w:rFonts w:ascii="Times New Roman" w:hAnsi="Times New Roman"/>
          <w:sz w:val="24"/>
          <w:szCs w:val="24"/>
        </w:rPr>
        <w:t>:</w:t>
      </w:r>
      <w:r w:rsidRPr="00D8657D">
        <w:rPr>
          <w:rFonts w:ascii="Times New Roman" w:hAnsi="Times New Roman"/>
          <w:sz w:val="24"/>
          <w:szCs w:val="24"/>
        </w:rPr>
        <w:t xml:space="preserve"> учебник</w:t>
      </w:r>
      <w:r w:rsidR="007C6369">
        <w:rPr>
          <w:rFonts w:ascii="Times New Roman" w:hAnsi="Times New Roman"/>
          <w:sz w:val="24"/>
          <w:szCs w:val="24"/>
        </w:rPr>
        <w:t xml:space="preserve"> для </w:t>
      </w:r>
      <w:r w:rsidR="007C6369" w:rsidRPr="007C6369">
        <w:rPr>
          <w:rFonts w:ascii="Times New Roman" w:hAnsi="Times New Roman"/>
          <w:sz w:val="24"/>
          <w:szCs w:val="24"/>
        </w:rPr>
        <w:t xml:space="preserve">студентов учреждений среднего профессионального образования / </w:t>
      </w:r>
      <w:r w:rsidR="007C6369">
        <w:rPr>
          <w:rFonts w:ascii="Times New Roman" w:hAnsi="Times New Roman"/>
          <w:sz w:val="24"/>
          <w:szCs w:val="24"/>
        </w:rPr>
        <w:t>Е.Л. Драчева,</w:t>
      </w:r>
      <w:r w:rsidRPr="00D8657D">
        <w:rPr>
          <w:rFonts w:ascii="Times New Roman" w:hAnsi="Times New Roman"/>
          <w:sz w:val="24"/>
          <w:szCs w:val="24"/>
        </w:rPr>
        <w:t xml:space="preserve"> </w:t>
      </w:r>
      <w:r w:rsidR="007C6369" w:rsidRPr="007C6369">
        <w:rPr>
          <w:rFonts w:ascii="Times New Roman" w:hAnsi="Times New Roman"/>
          <w:sz w:val="24"/>
          <w:szCs w:val="24"/>
        </w:rPr>
        <w:t xml:space="preserve">Л.И. </w:t>
      </w:r>
      <w:proofErr w:type="spellStart"/>
      <w:r w:rsidR="007C6369" w:rsidRPr="007C6369">
        <w:rPr>
          <w:rFonts w:ascii="Times New Roman" w:hAnsi="Times New Roman"/>
          <w:sz w:val="24"/>
          <w:szCs w:val="24"/>
        </w:rPr>
        <w:t>Юликов</w:t>
      </w:r>
      <w:proofErr w:type="spellEnd"/>
      <w:r w:rsidR="007C6369" w:rsidRPr="007C6369">
        <w:rPr>
          <w:rFonts w:ascii="Times New Roman" w:hAnsi="Times New Roman"/>
          <w:sz w:val="24"/>
          <w:szCs w:val="24"/>
        </w:rPr>
        <w:t xml:space="preserve">. – 4-е изд., </w:t>
      </w:r>
      <w:proofErr w:type="spellStart"/>
      <w:r w:rsidR="007C6369" w:rsidRPr="007C6369">
        <w:rPr>
          <w:rFonts w:ascii="Times New Roman" w:hAnsi="Times New Roman"/>
          <w:sz w:val="24"/>
          <w:szCs w:val="24"/>
        </w:rPr>
        <w:t>испр</w:t>
      </w:r>
      <w:proofErr w:type="spellEnd"/>
      <w:r w:rsidR="007C6369" w:rsidRPr="007C6369">
        <w:rPr>
          <w:rFonts w:ascii="Times New Roman" w:hAnsi="Times New Roman"/>
          <w:sz w:val="24"/>
          <w:szCs w:val="24"/>
        </w:rPr>
        <w:t xml:space="preserve">. – </w:t>
      </w:r>
      <w:proofErr w:type="gramStart"/>
      <w:r w:rsidR="007C6369" w:rsidRPr="007C6369">
        <w:rPr>
          <w:rFonts w:ascii="Times New Roman" w:hAnsi="Times New Roman"/>
          <w:sz w:val="24"/>
          <w:szCs w:val="24"/>
        </w:rPr>
        <w:t>Москва :</w:t>
      </w:r>
      <w:proofErr w:type="gramEnd"/>
      <w:r w:rsidR="007C6369" w:rsidRPr="007C6369">
        <w:rPr>
          <w:rFonts w:ascii="Times New Roman" w:hAnsi="Times New Roman"/>
          <w:sz w:val="24"/>
          <w:szCs w:val="24"/>
        </w:rPr>
        <w:t xml:space="preserve"> Академия, 2020. – 304 с. – ISBN 978-5-4468-9591-5. </w:t>
      </w:r>
    </w:p>
    <w:p w14:paraId="3B813B5B" w14:textId="42029BC8" w:rsidR="007C6369" w:rsidRPr="007C6369" w:rsidRDefault="00D1559C" w:rsidP="00ED69C6">
      <w:pPr>
        <w:numPr>
          <w:ilvl w:val="0"/>
          <w:numId w:val="21"/>
        </w:numPr>
        <w:spacing w:after="0" w:line="300" w:lineRule="auto"/>
        <w:ind w:left="0" w:firstLine="709"/>
        <w:jc w:val="both"/>
        <w:rPr>
          <w:rFonts w:ascii="Times New Roman" w:hAnsi="Times New Roman"/>
          <w:sz w:val="24"/>
          <w:szCs w:val="24"/>
        </w:rPr>
      </w:pPr>
      <w:r w:rsidRPr="007C6369">
        <w:rPr>
          <w:rFonts w:ascii="Times New Roman" w:hAnsi="Times New Roman"/>
          <w:sz w:val="24"/>
          <w:szCs w:val="24"/>
        </w:rPr>
        <w:t>Охрана труда и промышленная экология</w:t>
      </w:r>
      <w:r w:rsidR="007C6369" w:rsidRPr="007C6369">
        <w:rPr>
          <w:rFonts w:ascii="Times New Roman" w:hAnsi="Times New Roman"/>
          <w:sz w:val="24"/>
          <w:szCs w:val="24"/>
        </w:rPr>
        <w:t>: учебник для студентов учреждений среднего профессионального образования</w:t>
      </w:r>
      <w:r w:rsidRPr="007C6369">
        <w:rPr>
          <w:rFonts w:ascii="Times New Roman" w:hAnsi="Times New Roman"/>
          <w:sz w:val="24"/>
          <w:szCs w:val="24"/>
        </w:rPr>
        <w:t xml:space="preserve"> </w:t>
      </w:r>
      <w:r w:rsidR="007C6369" w:rsidRPr="007C6369">
        <w:rPr>
          <w:rFonts w:ascii="Times New Roman" w:hAnsi="Times New Roman"/>
          <w:sz w:val="24"/>
          <w:szCs w:val="24"/>
        </w:rPr>
        <w:t xml:space="preserve">/ </w:t>
      </w:r>
      <w:r w:rsidRPr="007C6369">
        <w:rPr>
          <w:rFonts w:ascii="Times New Roman" w:hAnsi="Times New Roman"/>
          <w:sz w:val="24"/>
          <w:szCs w:val="24"/>
        </w:rPr>
        <w:t>под редакцией В.Т.</w:t>
      </w:r>
      <w:r w:rsidR="007C6369" w:rsidRPr="007C6369">
        <w:rPr>
          <w:rFonts w:ascii="Times New Roman" w:hAnsi="Times New Roman"/>
          <w:sz w:val="24"/>
          <w:szCs w:val="24"/>
        </w:rPr>
        <w:t xml:space="preserve"> </w:t>
      </w:r>
      <w:r w:rsidRPr="007C6369">
        <w:rPr>
          <w:rFonts w:ascii="Times New Roman" w:hAnsi="Times New Roman"/>
          <w:sz w:val="24"/>
          <w:szCs w:val="24"/>
        </w:rPr>
        <w:t>Медведева</w:t>
      </w:r>
      <w:r w:rsidR="007C6369" w:rsidRPr="007C6369">
        <w:rPr>
          <w:rFonts w:ascii="Times New Roman" w:hAnsi="Times New Roman"/>
          <w:sz w:val="24"/>
          <w:szCs w:val="24"/>
        </w:rPr>
        <w:t xml:space="preserve">. – </w:t>
      </w:r>
      <w:proofErr w:type="gramStart"/>
      <w:r w:rsidR="007C6369" w:rsidRPr="007C6369">
        <w:rPr>
          <w:rFonts w:ascii="Times New Roman" w:hAnsi="Times New Roman"/>
          <w:sz w:val="24"/>
          <w:szCs w:val="24"/>
        </w:rPr>
        <w:t>Москва :</w:t>
      </w:r>
      <w:proofErr w:type="gramEnd"/>
      <w:r w:rsidR="007C6369" w:rsidRPr="007C6369">
        <w:rPr>
          <w:rFonts w:ascii="Times New Roman" w:hAnsi="Times New Roman"/>
          <w:sz w:val="24"/>
          <w:szCs w:val="24"/>
        </w:rPr>
        <w:t xml:space="preserve"> Академия, 2017. – 416 с. – </w:t>
      </w:r>
      <w:r w:rsidR="007C6369">
        <w:rPr>
          <w:rFonts w:ascii="Times New Roman" w:hAnsi="Times New Roman"/>
          <w:sz w:val="24"/>
          <w:szCs w:val="24"/>
          <w:lang w:val="en-US"/>
        </w:rPr>
        <w:t>I</w:t>
      </w:r>
      <w:r w:rsidR="007C6369" w:rsidRPr="007C6369">
        <w:rPr>
          <w:rFonts w:ascii="Times New Roman" w:hAnsi="Times New Roman"/>
          <w:sz w:val="24"/>
          <w:szCs w:val="24"/>
        </w:rPr>
        <w:t>SBN 978-5-4468-4771-6</w:t>
      </w:r>
      <w:r w:rsidR="007C6369">
        <w:rPr>
          <w:rFonts w:ascii="Times New Roman" w:hAnsi="Times New Roman"/>
          <w:sz w:val="24"/>
          <w:szCs w:val="24"/>
        </w:rPr>
        <w:t>.</w:t>
      </w:r>
    </w:p>
    <w:p w14:paraId="6A72D960" w14:textId="77777777" w:rsidR="00D1559C" w:rsidRDefault="00D1559C" w:rsidP="00D1559C">
      <w:pPr>
        <w:spacing w:after="0" w:line="300" w:lineRule="auto"/>
        <w:ind w:firstLine="709"/>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63701485" w14:textId="2B092510" w:rsidR="007C6369" w:rsidRPr="007C6369" w:rsidRDefault="00D1559C" w:rsidP="00D1559C">
      <w:pPr>
        <w:spacing w:after="0" w:line="300" w:lineRule="auto"/>
        <w:ind w:firstLine="709"/>
        <w:contextualSpacing/>
        <w:rPr>
          <w:rFonts w:ascii="Times New Roman" w:hAnsi="Times New Roman"/>
          <w:bCs/>
          <w:sz w:val="24"/>
          <w:szCs w:val="24"/>
        </w:rPr>
      </w:pPr>
      <w:r w:rsidRPr="007C6369">
        <w:rPr>
          <w:rFonts w:ascii="Times New Roman" w:hAnsi="Times New Roman"/>
          <w:bCs/>
          <w:sz w:val="24"/>
          <w:szCs w:val="24"/>
        </w:rPr>
        <w:t>1.</w:t>
      </w:r>
      <w:r w:rsidRPr="003E4B8C">
        <w:rPr>
          <w:rFonts w:ascii="Times New Roman" w:hAnsi="Times New Roman"/>
          <w:b/>
          <w:sz w:val="24"/>
          <w:szCs w:val="24"/>
        </w:rPr>
        <w:t xml:space="preserve"> </w:t>
      </w:r>
      <w:r w:rsidR="007C6369" w:rsidRPr="007C6369">
        <w:rPr>
          <w:rFonts w:ascii="Times New Roman" w:hAnsi="Times New Roman"/>
          <w:bCs/>
          <w:sz w:val="24"/>
          <w:szCs w:val="24"/>
        </w:rPr>
        <w:t xml:space="preserve">Базаров, Т. Ю.  Психология управления </w:t>
      </w:r>
      <w:proofErr w:type="gramStart"/>
      <w:r w:rsidR="007C6369" w:rsidRPr="007C6369">
        <w:rPr>
          <w:rFonts w:ascii="Times New Roman" w:hAnsi="Times New Roman"/>
          <w:bCs/>
          <w:sz w:val="24"/>
          <w:szCs w:val="24"/>
        </w:rPr>
        <w:t>персоналом :</w:t>
      </w:r>
      <w:proofErr w:type="gramEnd"/>
      <w:r w:rsidR="007C6369" w:rsidRPr="007C6369">
        <w:rPr>
          <w:rFonts w:ascii="Times New Roman" w:hAnsi="Times New Roman"/>
          <w:bCs/>
          <w:sz w:val="24"/>
          <w:szCs w:val="24"/>
        </w:rPr>
        <w:t xml:space="preserve"> учебник и практикум для академического бакалавриата / Т. Ю. Базаров. — </w:t>
      </w:r>
      <w:proofErr w:type="gramStart"/>
      <w:r w:rsidR="007C6369" w:rsidRPr="007C6369">
        <w:rPr>
          <w:rFonts w:ascii="Times New Roman" w:hAnsi="Times New Roman"/>
          <w:bCs/>
          <w:sz w:val="24"/>
          <w:szCs w:val="24"/>
        </w:rPr>
        <w:t>Москва :</w:t>
      </w:r>
      <w:proofErr w:type="gramEnd"/>
      <w:r w:rsidR="007C6369" w:rsidRPr="007C6369">
        <w:rPr>
          <w:rFonts w:ascii="Times New Roman" w:hAnsi="Times New Roman"/>
          <w:bCs/>
          <w:sz w:val="24"/>
          <w:szCs w:val="24"/>
        </w:rPr>
        <w:t xml:space="preserve"> Издательство </w:t>
      </w:r>
      <w:proofErr w:type="spellStart"/>
      <w:r w:rsidR="007C6369" w:rsidRPr="007C6369">
        <w:rPr>
          <w:rFonts w:ascii="Times New Roman" w:hAnsi="Times New Roman"/>
          <w:bCs/>
          <w:sz w:val="24"/>
          <w:szCs w:val="24"/>
        </w:rPr>
        <w:t>Юрайт</w:t>
      </w:r>
      <w:proofErr w:type="spellEnd"/>
      <w:r w:rsidR="007C6369" w:rsidRPr="007C6369">
        <w:rPr>
          <w:rFonts w:ascii="Times New Roman" w:hAnsi="Times New Roman"/>
          <w:bCs/>
          <w:sz w:val="24"/>
          <w:szCs w:val="24"/>
        </w:rPr>
        <w:t xml:space="preserve">, 2019. — 381 с. — (Бакалавр. Академический курс). — ISBN 978-5-534-02345-9. — </w:t>
      </w:r>
      <w:proofErr w:type="gramStart"/>
      <w:r w:rsidR="007C6369" w:rsidRPr="007C6369">
        <w:rPr>
          <w:rFonts w:ascii="Times New Roman" w:hAnsi="Times New Roman"/>
          <w:bCs/>
          <w:sz w:val="24"/>
          <w:szCs w:val="24"/>
        </w:rPr>
        <w:t>Текст :</w:t>
      </w:r>
      <w:proofErr w:type="gramEnd"/>
      <w:r w:rsidR="007C6369" w:rsidRPr="007C6369">
        <w:rPr>
          <w:rFonts w:ascii="Times New Roman" w:hAnsi="Times New Roman"/>
          <w:bCs/>
          <w:sz w:val="24"/>
          <w:szCs w:val="24"/>
        </w:rPr>
        <w:t xml:space="preserve"> электронный // Образовательная платформа </w:t>
      </w:r>
      <w:proofErr w:type="spellStart"/>
      <w:r w:rsidR="007C6369" w:rsidRPr="007C6369">
        <w:rPr>
          <w:rFonts w:ascii="Times New Roman" w:hAnsi="Times New Roman"/>
          <w:bCs/>
          <w:sz w:val="24"/>
          <w:szCs w:val="24"/>
        </w:rPr>
        <w:t>Юрайт</w:t>
      </w:r>
      <w:proofErr w:type="spellEnd"/>
      <w:r w:rsidR="007C6369" w:rsidRPr="007C6369">
        <w:rPr>
          <w:rFonts w:ascii="Times New Roman" w:hAnsi="Times New Roman"/>
          <w:bCs/>
          <w:sz w:val="24"/>
          <w:szCs w:val="24"/>
        </w:rPr>
        <w:t xml:space="preserve"> [сайт]. — URL: https://urait.ru/bcode/432057 (дата обращения: 10.09.2021).</w:t>
      </w:r>
    </w:p>
    <w:p w14:paraId="06F51F6A" w14:textId="24F47DCC" w:rsidR="007C6369" w:rsidRDefault="007C6369" w:rsidP="007C6369">
      <w:pPr>
        <w:suppressAutoHyphens/>
        <w:ind w:firstLine="709"/>
        <w:contextualSpacing/>
        <w:rPr>
          <w:rFonts w:ascii="Times New Roman" w:hAnsi="Times New Roman"/>
          <w:bCs/>
          <w:i/>
          <w:sz w:val="24"/>
          <w:szCs w:val="24"/>
        </w:rPr>
      </w:pPr>
      <w:r>
        <w:rPr>
          <w:rFonts w:ascii="Times New Roman" w:hAnsi="Times New Roman"/>
          <w:b/>
          <w:bCs/>
          <w:sz w:val="24"/>
          <w:szCs w:val="24"/>
        </w:rPr>
        <w:t>3.2.3. Дополнительные источники</w:t>
      </w:r>
    </w:p>
    <w:p w14:paraId="530A24AC" w14:textId="033FDC68" w:rsidR="00D1559C" w:rsidRPr="00692375" w:rsidRDefault="00D1559C" w:rsidP="00D1559C">
      <w:pPr>
        <w:spacing w:after="0" w:line="300" w:lineRule="auto"/>
        <w:ind w:firstLine="709"/>
        <w:contextualSpacing/>
        <w:rPr>
          <w:rFonts w:ascii="Times New Roman" w:hAnsi="Times New Roman"/>
          <w:color w:val="000080"/>
          <w:sz w:val="24"/>
          <w:szCs w:val="24"/>
          <w:u w:val="single"/>
        </w:rPr>
      </w:pPr>
      <w:r w:rsidRPr="00A24994">
        <w:rPr>
          <w:rFonts w:ascii="Times New Roman" w:hAnsi="Times New Roman"/>
          <w:sz w:val="24"/>
          <w:szCs w:val="24"/>
        </w:rPr>
        <w:t>Единая коллекция цифровых образовательных ресурсов</w:t>
      </w:r>
      <w:r w:rsidR="00F6130B" w:rsidRPr="00F6130B">
        <w:rPr>
          <w:rFonts w:ascii="Times New Roman" w:hAnsi="Times New Roman"/>
          <w:sz w:val="24"/>
          <w:szCs w:val="24"/>
        </w:rPr>
        <w:t xml:space="preserve"> [</w:t>
      </w:r>
      <w:r w:rsidR="00F6130B">
        <w:rPr>
          <w:rFonts w:ascii="Times New Roman" w:hAnsi="Times New Roman"/>
          <w:sz w:val="24"/>
          <w:szCs w:val="24"/>
        </w:rPr>
        <w:t>Электронный ресурс</w:t>
      </w:r>
      <w:r w:rsidR="00F6130B" w:rsidRPr="00F6130B">
        <w:rPr>
          <w:rFonts w:ascii="Times New Roman" w:hAnsi="Times New Roman"/>
          <w:sz w:val="24"/>
          <w:szCs w:val="24"/>
        </w:rPr>
        <w:t>]</w:t>
      </w:r>
      <w:r w:rsidR="00F6130B">
        <w:rPr>
          <w:rFonts w:ascii="Times New Roman" w:hAnsi="Times New Roman"/>
          <w:sz w:val="24"/>
          <w:szCs w:val="24"/>
        </w:rPr>
        <w:t>. –</w:t>
      </w:r>
      <w:r w:rsidR="00F6130B" w:rsidRPr="00F6130B">
        <w:rPr>
          <w:rFonts w:ascii="Times New Roman" w:hAnsi="Times New Roman"/>
          <w:sz w:val="24"/>
          <w:szCs w:val="24"/>
        </w:rPr>
        <w:t xml:space="preserve"> </w:t>
      </w:r>
      <w:r w:rsidR="00F6130B">
        <w:rPr>
          <w:rFonts w:ascii="Times New Roman" w:hAnsi="Times New Roman"/>
          <w:sz w:val="24"/>
          <w:szCs w:val="24"/>
          <w:lang w:val="en-US"/>
        </w:rPr>
        <w:t>URL</w:t>
      </w:r>
      <w:r w:rsidR="00F6130B" w:rsidRPr="00F6130B">
        <w:rPr>
          <w:rFonts w:ascii="Times New Roman" w:hAnsi="Times New Roman"/>
          <w:sz w:val="24"/>
          <w:szCs w:val="24"/>
        </w:rPr>
        <w:t>:</w:t>
      </w:r>
      <w:r w:rsidRPr="00A24994">
        <w:rPr>
          <w:rFonts w:ascii="Times New Roman" w:hAnsi="Times New Roman"/>
          <w:sz w:val="24"/>
          <w:szCs w:val="24"/>
        </w:rPr>
        <w:t xml:space="preserve"> </w:t>
      </w:r>
      <w:hyperlink r:id="rId16" w:history="1">
        <w:r w:rsidRPr="00692375">
          <w:rPr>
            <w:rFonts w:ascii="Times New Roman" w:hAnsi="Times New Roman"/>
            <w:color w:val="000080"/>
            <w:sz w:val="24"/>
            <w:szCs w:val="24"/>
            <w:u w:val="single"/>
          </w:rPr>
          <w:t>http://school-collection.edu.ru</w:t>
        </w:r>
      </w:hyperlink>
      <w:r w:rsidR="00F6130B">
        <w:rPr>
          <w:rFonts w:ascii="Times New Roman" w:hAnsi="Times New Roman"/>
          <w:color w:val="000080"/>
          <w:sz w:val="24"/>
          <w:szCs w:val="24"/>
          <w:u w:val="single"/>
        </w:rPr>
        <w:t xml:space="preserve"> </w:t>
      </w:r>
      <w:r w:rsidR="00F6130B" w:rsidRPr="007C6369">
        <w:rPr>
          <w:rFonts w:ascii="Times New Roman" w:hAnsi="Times New Roman"/>
          <w:bCs/>
          <w:sz w:val="24"/>
          <w:szCs w:val="24"/>
        </w:rPr>
        <w:t>(дата обращения: 10.09.2021).</w:t>
      </w:r>
    </w:p>
    <w:p w14:paraId="4376CF79" w14:textId="77777777" w:rsidR="00D1559C" w:rsidRDefault="00D1559C" w:rsidP="00D1559C">
      <w:pPr>
        <w:suppressAutoHyphens/>
        <w:contextualSpacing/>
        <w:rPr>
          <w:rFonts w:ascii="Times New Roman" w:hAnsi="Times New Roman"/>
          <w:sz w:val="24"/>
          <w:szCs w:val="24"/>
        </w:rPr>
      </w:pPr>
    </w:p>
    <w:p w14:paraId="1E38FFF7" w14:textId="77777777" w:rsidR="00D1559C" w:rsidRDefault="00D1559C" w:rsidP="00D1559C">
      <w:pPr>
        <w:rPr>
          <w:lang w:val="x-none" w:eastAsia="x-none"/>
        </w:rPr>
      </w:pPr>
    </w:p>
    <w:p w14:paraId="0BC06B5E" w14:textId="77777777" w:rsidR="00D1559C" w:rsidRPr="00692375" w:rsidRDefault="00D1559C" w:rsidP="00D1559C">
      <w:pPr>
        <w:rPr>
          <w:lang w:val="x-none" w:eastAsia="x-none"/>
        </w:rPr>
      </w:pPr>
    </w:p>
    <w:p w14:paraId="6FE3B74F" w14:textId="77777777" w:rsidR="00D1559C" w:rsidRDefault="00D1559C" w:rsidP="00D1559C">
      <w:pPr>
        <w:pStyle w:val="1"/>
        <w:jc w:val="center"/>
        <w:rPr>
          <w:rFonts w:ascii="Times New Roman" w:hAnsi="Times New Roman"/>
          <w:sz w:val="24"/>
          <w:szCs w:val="24"/>
        </w:rPr>
      </w:pPr>
      <w:r>
        <w:rPr>
          <w:rFonts w:ascii="Times New Roman" w:hAnsi="Times New Roman"/>
          <w:sz w:val="24"/>
          <w:szCs w:val="24"/>
        </w:rPr>
        <w:lastRenderedPageBreak/>
        <w:t xml:space="preserve">4. КОНТРОЛЬ И ОЦЕНКА РЕЗУЛЬТАТОВ ОСВОЕНИЯ </w:t>
      </w:r>
      <w:r>
        <w:rPr>
          <w:rFonts w:ascii="Times New Roman" w:hAnsi="Times New Roman"/>
          <w:sz w:val="24"/>
          <w:szCs w:val="24"/>
        </w:rPr>
        <w:br/>
        <w:t>ПРОФЕССИОНАЛЬНОГО МОДУЛЯ</w:t>
      </w:r>
    </w:p>
    <w:tbl>
      <w:tblPr>
        <w:tblW w:w="934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4281"/>
        <w:gridCol w:w="2369"/>
      </w:tblGrid>
      <w:tr w:rsidR="00D1559C" w:rsidRPr="0004083D" w14:paraId="65BB116D" w14:textId="77777777" w:rsidTr="00D1559C">
        <w:trPr>
          <w:trHeight w:val="1098"/>
        </w:trPr>
        <w:tc>
          <w:tcPr>
            <w:tcW w:w="2693" w:type="dxa"/>
            <w:tcBorders>
              <w:top w:val="single" w:sz="4" w:space="0" w:color="auto"/>
              <w:left w:val="single" w:sz="4" w:space="0" w:color="auto"/>
              <w:bottom w:val="single" w:sz="4" w:space="0" w:color="auto"/>
              <w:right w:val="single" w:sz="4" w:space="0" w:color="auto"/>
            </w:tcBorders>
            <w:vAlign w:val="center"/>
            <w:hideMark/>
          </w:tcPr>
          <w:p w14:paraId="0DFC3A74" w14:textId="77777777" w:rsidR="00D1559C" w:rsidRPr="0004083D" w:rsidRDefault="00D1559C" w:rsidP="00D1559C">
            <w:pPr>
              <w:suppressAutoHyphens/>
              <w:jc w:val="center"/>
              <w:rPr>
                <w:rFonts w:ascii="Times New Roman" w:hAnsi="Times New Roman"/>
              </w:rPr>
            </w:pPr>
            <w:r w:rsidRPr="0004083D">
              <w:rPr>
                <w:rFonts w:ascii="Times New Roman" w:hAnsi="Times New Roman"/>
              </w:rPr>
              <w:t>Код и наименование профессиональных и общих компетенций, формируемых в рамках модуля</w:t>
            </w:r>
          </w:p>
        </w:tc>
        <w:tc>
          <w:tcPr>
            <w:tcW w:w="4281" w:type="dxa"/>
            <w:tcBorders>
              <w:top w:val="single" w:sz="4" w:space="0" w:color="auto"/>
              <w:left w:val="single" w:sz="4" w:space="0" w:color="auto"/>
              <w:bottom w:val="single" w:sz="4" w:space="0" w:color="auto"/>
              <w:right w:val="single" w:sz="4" w:space="0" w:color="auto"/>
            </w:tcBorders>
            <w:vAlign w:val="center"/>
            <w:hideMark/>
          </w:tcPr>
          <w:p w14:paraId="205B2539" w14:textId="77777777" w:rsidR="00D1559C" w:rsidRPr="0004083D" w:rsidRDefault="00D1559C" w:rsidP="00D1559C">
            <w:pPr>
              <w:suppressAutoHyphens/>
              <w:jc w:val="center"/>
              <w:rPr>
                <w:rFonts w:ascii="Times New Roman" w:hAnsi="Times New Roman"/>
              </w:rPr>
            </w:pPr>
            <w:r w:rsidRPr="0004083D">
              <w:rPr>
                <w:rFonts w:ascii="Times New Roman" w:hAnsi="Times New Roman"/>
              </w:rPr>
              <w:t>Критерии оценки</w:t>
            </w:r>
          </w:p>
        </w:tc>
        <w:tc>
          <w:tcPr>
            <w:tcW w:w="2369" w:type="dxa"/>
            <w:tcBorders>
              <w:top w:val="single" w:sz="4" w:space="0" w:color="auto"/>
              <w:left w:val="single" w:sz="4" w:space="0" w:color="auto"/>
              <w:bottom w:val="single" w:sz="4" w:space="0" w:color="auto"/>
              <w:right w:val="single" w:sz="4" w:space="0" w:color="auto"/>
            </w:tcBorders>
            <w:vAlign w:val="center"/>
            <w:hideMark/>
          </w:tcPr>
          <w:p w14:paraId="63AFAE35" w14:textId="77777777" w:rsidR="00D1559C" w:rsidRPr="0004083D" w:rsidRDefault="00D1559C" w:rsidP="00D1559C">
            <w:pPr>
              <w:suppressAutoHyphens/>
              <w:jc w:val="center"/>
              <w:rPr>
                <w:rFonts w:ascii="Times New Roman" w:hAnsi="Times New Roman"/>
              </w:rPr>
            </w:pPr>
            <w:r w:rsidRPr="0004083D">
              <w:rPr>
                <w:rFonts w:ascii="Times New Roman" w:hAnsi="Times New Roman"/>
              </w:rPr>
              <w:t>Методы оценки</w:t>
            </w:r>
          </w:p>
        </w:tc>
      </w:tr>
      <w:tr w:rsidR="00D1559C" w:rsidRPr="0004083D" w14:paraId="23D4E6F7" w14:textId="77777777" w:rsidTr="00D1559C">
        <w:trPr>
          <w:trHeight w:val="698"/>
        </w:trPr>
        <w:tc>
          <w:tcPr>
            <w:tcW w:w="2693" w:type="dxa"/>
            <w:tcBorders>
              <w:top w:val="single" w:sz="4" w:space="0" w:color="auto"/>
              <w:left w:val="single" w:sz="4" w:space="0" w:color="auto"/>
              <w:bottom w:val="single" w:sz="4" w:space="0" w:color="auto"/>
              <w:right w:val="single" w:sz="4" w:space="0" w:color="auto"/>
            </w:tcBorders>
          </w:tcPr>
          <w:p w14:paraId="54986B32" w14:textId="77777777" w:rsidR="00D1559C" w:rsidRPr="0004083D" w:rsidRDefault="00D1559C" w:rsidP="00D1559C">
            <w:pPr>
              <w:suppressAutoHyphens/>
              <w:rPr>
                <w:rFonts w:ascii="Times New Roman" w:hAnsi="Times New Roman"/>
                <w:i/>
              </w:rPr>
            </w:pPr>
            <w:r w:rsidRPr="0004083D">
              <w:rPr>
                <w:rStyle w:val="af"/>
                <w:rFonts w:ascii="Times New Roman" w:hAnsi="Times New Roman"/>
              </w:rPr>
              <w:t>ПК 5.1.</w:t>
            </w:r>
            <w:r w:rsidRPr="0004083D">
              <w:rPr>
                <w:rFonts w:ascii="Times New Roman" w:hAnsi="Times New Roman"/>
                <w:sz w:val="24"/>
                <w:szCs w:val="24"/>
              </w:rPr>
              <w:t xml:space="preserve"> Планировать работу производственного подразделения</w:t>
            </w:r>
          </w:p>
        </w:tc>
        <w:tc>
          <w:tcPr>
            <w:tcW w:w="4281" w:type="dxa"/>
            <w:tcBorders>
              <w:top w:val="single" w:sz="4" w:space="0" w:color="auto"/>
              <w:left w:val="single" w:sz="4" w:space="0" w:color="auto"/>
              <w:bottom w:val="single" w:sz="4" w:space="0" w:color="auto"/>
              <w:right w:val="single" w:sz="4" w:space="0" w:color="auto"/>
            </w:tcBorders>
          </w:tcPr>
          <w:p w14:paraId="76554CE1" w14:textId="77777777" w:rsidR="00D1559C" w:rsidRPr="0004083D" w:rsidRDefault="00D1559C" w:rsidP="00D1559C">
            <w:pPr>
              <w:suppressAutoHyphens/>
              <w:spacing w:after="0" w:line="300" w:lineRule="auto"/>
              <w:jc w:val="both"/>
              <w:rPr>
                <w:rFonts w:ascii="Times New Roman" w:hAnsi="Times New Roman"/>
                <w:sz w:val="24"/>
                <w:szCs w:val="24"/>
              </w:rPr>
            </w:pPr>
            <w:r w:rsidRPr="0004083D">
              <w:rPr>
                <w:rFonts w:ascii="Times New Roman" w:hAnsi="Times New Roman"/>
                <w:sz w:val="24"/>
                <w:szCs w:val="24"/>
              </w:rPr>
              <w:t>-</w:t>
            </w:r>
            <w:r w:rsidRPr="0004083D">
              <w:rPr>
                <w:rFonts w:ascii="Times New Roman" w:hAnsi="Times New Roman"/>
                <w:sz w:val="24"/>
                <w:szCs w:val="24"/>
              </w:rPr>
              <w:tab/>
              <w:t>Разработка должностных инструкций производственного персонала в соответствии с типовыми;</w:t>
            </w:r>
          </w:p>
          <w:p w14:paraId="41734D46" w14:textId="77777777" w:rsidR="00D1559C" w:rsidRPr="0004083D" w:rsidRDefault="00D1559C" w:rsidP="00D1559C">
            <w:pPr>
              <w:suppressAutoHyphens/>
              <w:spacing w:after="0" w:line="300" w:lineRule="auto"/>
              <w:jc w:val="both"/>
              <w:rPr>
                <w:rFonts w:ascii="Times New Roman" w:hAnsi="Times New Roman"/>
                <w:sz w:val="24"/>
                <w:szCs w:val="24"/>
              </w:rPr>
            </w:pPr>
            <w:r w:rsidRPr="0004083D">
              <w:rPr>
                <w:rFonts w:ascii="Times New Roman" w:hAnsi="Times New Roman"/>
                <w:sz w:val="24"/>
                <w:szCs w:val="24"/>
              </w:rPr>
              <w:t>-</w:t>
            </w:r>
            <w:r w:rsidRPr="0004083D">
              <w:rPr>
                <w:rFonts w:ascii="Times New Roman" w:hAnsi="Times New Roman"/>
                <w:sz w:val="24"/>
                <w:szCs w:val="24"/>
              </w:rPr>
              <w:tab/>
              <w:t>определение основных задач персонала производственного подразделения с учетом должностных инструкций;</w:t>
            </w:r>
          </w:p>
          <w:p w14:paraId="7F6841E1" w14:textId="77777777" w:rsidR="00D1559C" w:rsidRPr="0004083D" w:rsidRDefault="00D1559C" w:rsidP="00D1559C">
            <w:pPr>
              <w:suppressAutoHyphens/>
              <w:spacing w:after="0" w:line="300" w:lineRule="auto"/>
              <w:jc w:val="both"/>
              <w:rPr>
                <w:rFonts w:ascii="Times New Roman" w:hAnsi="Times New Roman"/>
                <w:sz w:val="24"/>
                <w:szCs w:val="24"/>
              </w:rPr>
            </w:pPr>
            <w:r w:rsidRPr="0004083D">
              <w:rPr>
                <w:rFonts w:ascii="Times New Roman" w:hAnsi="Times New Roman"/>
                <w:sz w:val="24"/>
                <w:szCs w:val="24"/>
              </w:rPr>
              <w:t>-</w:t>
            </w:r>
            <w:r w:rsidRPr="0004083D">
              <w:rPr>
                <w:rFonts w:ascii="Times New Roman" w:hAnsi="Times New Roman"/>
                <w:sz w:val="24"/>
                <w:szCs w:val="24"/>
              </w:rPr>
              <w:tab/>
              <w:t>обоснованность анализа результатов работы коллектива исполнителей;</w:t>
            </w:r>
          </w:p>
          <w:p w14:paraId="5DB45191" w14:textId="77777777" w:rsidR="00D1559C" w:rsidRPr="0004083D" w:rsidRDefault="00D1559C" w:rsidP="00D1559C">
            <w:pPr>
              <w:suppressAutoHyphens/>
              <w:spacing w:after="0" w:line="300" w:lineRule="auto"/>
              <w:jc w:val="both"/>
              <w:rPr>
                <w:rFonts w:ascii="Times New Roman" w:hAnsi="Times New Roman"/>
                <w:sz w:val="24"/>
                <w:szCs w:val="24"/>
              </w:rPr>
            </w:pPr>
            <w:r w:rsidRPr="0004083D">
              <w:rPr>
                <w:rFonts w:ascii="Times New Roman" w:hAnsi="Times New Roman"/>
                <w:sz w:val="24"/>
                <w:szCs w:val="24"/>
              </w:rPr>
              <w:t>-</w:t>
            </w:r>
            <w:r w:rsidRPr="0004083D">
              <w:rPr>
                <w:rFonts w:ascii="Times New Roman" w:hAnsi="Times New Roman"/>
                <w:sz w:val="24"/>
                <w:szCs w:val="24"/>
              </w:rPr>
              <w:tab/>
              <w:t>правильность выявления факторов эффективности работы производственного подразделения;</w:t>
            </w:r>
          </w:p>
          <w:p w14:paraId="69AA1931" w14:textId="77777777" w:rsidR="00D1559C" w:rsidRPr="0004083D" w:rsidRDefault="00D1559C" w:rsidP="00D1559C">
            <w:pPr>
              <w:suppressAutoHyphens/>
              <w:spacing w:after="0" w:line="300" w:lineRule="auto"/>
              <w:rPr>
                <w:rFonts w:ascii="Times New Roman" w:hAnsi="Times New Roman"/>
                <w:i/>
                <w:sz w:val="24"/>
                <w:szCs w:val="24"/>
              </w:rPr>
            </w:pPr>
            <w:r w:rsidRPr="0004083D">
              <w:rPr>
                <w:rFonts w:ascii="Times New Roman" w:hAnsi="Times New Roman"/>
                <w:sz w:val="24"/>
                <w:szCs w:val="24"/>
              </w:rPr>
              <w:t>-  правильность расчета времени и численности персонала для выполнения заданного типа работ в соответствии с нормативными документами.</w:t>
            </w:r>
          </w:p>
        </w:tc>
        <w:tc>
          <w:tcPr>
            <w:tcW w:w="2369" w:type="dxa"/>
            <w:tcBorders>
              <w:top w:val="single" w:sz="4" w:space="0" w:color="auto"/>
              <w:left w:val="single" w:sz="4" w:space="0" w:color="auto"/>
              <w:bottom w:val="single" w:sz="4" w:space="0" w:color="auto"/>
              <w:right w:val="single" w:sz="4" w:space="0" w:color="auto"/>
            </w:tcBorders>
          </w:tcPr>
          <w:p w14:paraId="3D954DC2" w14:textId="77777777" w:rsidR="00D1559C" w:rsidRPr="0004083D" w:rsidRDefault="00D1559C" w:rsidP="00D1559C">
            <w:pPr>
              <w:suppressAutoHyphens/>
              <w:spacing w:after="0" w:line="300" w:lineRule="auto"/>
              <w:rPr>
                <w:rFonts w:ascii="Times New Roman" w:hAnsi="Times New Roman"/>
                <w:iCs/>
                <w:sz w:val="24"/>
                <w:szCs w:val="24"/>
              </w:rPr>
            </w:pPr>
            <w:r w:rsidRPr="0004083D">
              <w:rPr>
                <w:rFonts w:ascii="Times New Roman" w:hAnsi="Times New Roman"/>
                <w:iCs/>
                <w:sz w:val="24"/>
                <w:szCs w:val="24"/>
              </w:rPr>
              <w:t>Оценка результатов выполнения практического задания и задания на производственной практике.</w:t>
            </w:r>
          </w:p>
        </w:tc>
      </w:tr>
      <w:tr w:rsidR="00D1559C" w:rsidRPr="0004083D" w14:paraId="004A4241" w14:textId="77777777" w:rsidTr="00D1559C">
        <w:trPr>
          <w:trHeight w:val="698"/>
        </w:trPr>
        <w:tc>
          <w:tcPr>
            <w:tcW w:w="2693" w:type="dxa"/>
            <w:tcBorders>
              <w:top w:val="single" w:sz="4" w:space="0" w:color="auto"/>
              <w:left w:val="single" w:sz="4" w:space="0" w:color="auto"/>
              <w:bottom w:val="single" w:sz="4" w:space="0" w:color="auto"/>
              <w:right w:val="single" w:sz="4" w:space="0" w:color="auto"/>
            </w:tcBorders>
          </w:tcPr>
          <w:p w14:paraId="39AD6341" w14:textId="77777777" w:rsidR="00D1559C" w:rsidRPr="0004083D" w:rsidRDefault="00D1559C" w:rsidP="00D1559C">
            <w:pPr>
              <w:suppressAutoHyphens/>
              <w:rPr>
                <w:rFonts w:ascii="Times New Roman" w:hAnsi="Times New Roman"/>
                <w:i/>
              </w:rPr>
            </w:pPr>
            <w:r w:rsidRPr="0004083D">
              <w:rPr>
                <w:rStyle w:val="af"/>
                <w:rFonts w:ascii="Times New Roman" w:hAnsi="Times New Roman"/>
              </w:rPr>
              <w:t>ПК 5.2.</w:t>
            </w:r>
            <w:r w:rsidRPr="0004083D">
              <w:rPr>
                <w:rFonts w:ascii="Times New Roman" w:hAnsi="Times New Roman"/>
                <w:sz w:val="24"/>
                <w:szCs w:val="24"/>
              </w:rPr>
              <w:t xml:space="preserve"> Проводить инструктажи и осуществлять допуск персонала к работам</w:t>
            </w:r>
          </w:p>
        </w:tc>
        <w:tc>
          <w:tcPr>
            <w:tcW w:w="4281" w:type="dxa"/>
            <w:tcBorders>
              <w:top w:val="single" w:sz="4" w:space="0" w:color="auto"/>
              <w:left w:val="single" w:sz="4" w:space="0" w:color="auto"/>
              <w:bottom w:val="single" w:sz="4" w:space="0" w:color="auto"/>
              <w:right w:val="single" w:sz="4" w:space="0" w:color="auto"/>
            </w:tcBorders>
          </w:tcPr>
          <w:p w14:paraId="4BC58011" w14:textId="77777777" w:rsidR="00D1559C" w:rsidRPr="0004083D" w:rsidRDefault="00D1559C" w:rsidP="00D1559C">
            <w:pPr>
              <w:tabs>
                <w:tab w:val="left" w:pos="250"/>
              </w:tabs>
              <w:autoSpaceDE w:val="0"/>
              <w:autoSpaceDN w:val="0"/>
              <w:adjustRightInd w:val="0"/>
              <w:spacing w:after="0" w:line="300" w:lineRule="auto"/>
              <w:rPr>
                <w:rFonts w:ascii="Times New Roman" w:hAnsi="Times New Roman"/>
                <w:color w:val="000000"/>
                <w:sz w:val="24"/>
                <w:szCs w:val="24"/>
              </w:rPr>
            </w:pPr>
            <w:r w:rsidRPr="0004083D">
              <w:rPr>
                <w:rFonts w:ascii="Times New Roman" w:hAnsi="Times New Roman"/>
                <w:color w:val="000000"/>
                <w:sz w:val="24"/>
                <w:szCs w:val="24"/>
              </w:rPr>
              <w:t>-</w:t>
            </w:r>
            <w:r w:rsidRPr="0004083D">
              <w:rPr>
                <w:rFonts w:ascii="Times New Roman" w:hAnsi="Times New Roman"/>
                <w:color w:val="000000"/>
                <w:sz w:val="24"/>
                <w:szCs w:val="24"/>
              </w:rPr>
              <w:tab/>
              <w:t>грамотность проведения инструктажа на рабочем месте;</w:t>
            </w:r>
          </w:p>
          <w:p w14:paraId="72CEE2A4" w14:textId="77777777" w:rsidR="00D1559C" w:rsidRPr="0004083D" w:rsidRDefault="00D1559C" w:rsidP="00D1559C">
            <w:pPr>
              <w:suppressAutoHyphens/>
              <w:spacing w:after="0" w:line="300" w:lineRule="auto"/>
              <w:rPr>
                <w:rFonts w:ascii="Times New Roman" w:hAnsi="Times New Roman"/>
                <w:i/>
                <w:sz w:val="24"/>
                <w:szCs w:val="24"/>
              </w:rPr>
            </w:pPr>
            <w:r w:rsidRPr="0004083D">
              <w:rPr>
                <w:rFonts w:ascii="Times New Roman" w:hAnsi="Times New Roman"/>
                <w:sz w:val="24"/>
                <w:szCs w:val="24"/>
              </w:rPr>
              <w:t>-</w:t>
            </w:r>
            <w:r w:rsidRPr="0004083D">
              <w:rPr>
                <w:rFonts w:ascii="Times New Roman" w:hAnsi="Times New Roman"/>
                <w:sz w:val="24"/>
                <w:szCs w:val="24"/>
              </w:rPr>
              <w:tab/>
              <w:t>составление должностной инструкции в соответствии с тарифно-квалификационными характеристиками по должностям рабочих и служащих;</w:t>
            </w:r>
          </w:p>
        </w:tc>
        <w:tc>
          <w:tcPr>
            <w:tcW w:w="2369" w:type="dxa"/>
            <w:tcBorders>
              <w:top w:val="single" w:sz="4" w:space="0" w:color="auto"/>
              <w:left w:val="single" w:sz="4" w:space="0" w:color="auto"/>
              <w:bottom w:val="single" w:sz="4" w:space="0" w:color="auto"/>
              <w:right w:val="single" w:sz="4" w:space="0" w:color="auto"/>
            </w:tcBorders>
          </w:tcPr>
          <w:p w14:paraId="05D99EF3" w14:textId="77777777" w:rsidR="00D1559C" w:rsidRPr="0004083D" w:rsidRDefault="00D1559C" w:rsidP="00D1559C">
            <w:pPr>
              <w:suppressAutoHyphens/>
              <w:spacing w:after="0" w:line="300" w:lineRule="auto"/>
              <w:rPr>
                <w:rFonts w:ascii="Times New Roman" w:hAnsi="Times New Roman"/>
                <w:iCs/>
                <w:sz w:val="24"/>
                <w:szCs w:val="24"/>
              </w:rPr>
            </w:pPr>
            <w:r w:rsidRPr="0004083D">
              <w:rPr>
                <w:rFonts w:ascii="Times New Roman" w:hAnsi="Times New Roman"/>
                <w:iCs/>
                <w:sz w:val="24"/>
                <w:szCs w:val="24"/>
              </w:rPr>
              <w:t>оценка</w:t>
            </w:r>
          </w:p>
          <w:p w14:paraId="08B37D03" w14:textId="77777777" w:rsidR="00D1559C" w:rsidRPr="0004083D" w:rsidRDefault="00D1559C" w:rsidP="00D1559C">
            <w:pPr>
              <w:suppressAutoHyphens/>
              <w:spacing w:after="0" w:line="300" w:lineRule="auto"/>
              <w:rPr>
                <w:rFonts w:ascii="Times New Roman" w:hAnsi="Times New Roman"/>
                <w:iCs/>
                <w:sz w:val="24"/>
                <w:szCs w:val="24"/>
              </w:rPr>
            </w:pPr>
            <w:r w:rsidRPr="0004083D">
              <w:rPr>
                <w:rFonts w:ascii="Times New Roman" w:hAnsi="Times New Roman"/>
                <w:iCs/>
                <w:sz w:val="24"/>
                <w:szCs w:val="24"/>
              </w:rPr>
              <w:t>моделирования и решения производственных ситуаций;</w:t>
            </w:r>
          </w:p>
          <w:p w14:paraId="68CFA06C" w14:textId="77777777" w:rsidR="00D1559C" w:rsidRPr="0004083D" w:rsidRDefault="00D1559C" w:rsidP="00D1559C">
            <w:pPr>
              <w:suppressAutoHyphens/>
              <w:spacing w:after="0" w:line="300" w:lineRule="auto"/>
              <w:rPr>
                <w:rFonts w:ascii="Times New Roman" w:hAnsi="Times New Roman"/>
                <w:i/>
                <w:sz w:val="24"/>
                <w:szCs w:val="24"/>
              </w:rPr>
            </w:pPr>
            <w:r w:rsidRPr="0004083D">
              <w:rPr>
                <w:rFonts w:ascii="Times New Roman" w:hAnsi="Times New Roman"/>
                <w:iCs/>
                <w:sz w:val="24"/>
                <w:szCs w:val="24"/>
              </w:rPr>
              <w:t>оценка результатов производственной практики;</w:t>
            </w:r>
          </w:p>
        </w:tc>
      </w:tr>
      <w:tr w:rsidR="00D1559C" w:rsidRPr="0004083D" w14:paraId="73C7D5ED" w14:textId="77777777" w:rsidTr="00D1559C">
        <w:trPr>
          <w:trHeight w:val="698"/>
        </w:trPr>
        <w:tc>
          <w:tcPr>
            <w:tcW w:w="2693" w:type="dxa"/>
            <w:tcBorders>
              <w:top w:val="single" w:sz="4" w:space="0" w:color="auto"/>
              <w:left w:val="single" w:sz="4" w:space="0" w:color="auto"/>
              <w:bottom w:val="single" w:sz="4" w:space="0" w:color="auto"/>
              <w:right w:val="single" w:sz="4" w:space="0" w:color="auto"/>
            </w:tcBorders>
          </w:tcPr>
          <w:p w14:paraId="3BDC641F" w14:textId="77777777" w:rsidR="00D1559C" w:rsidRPr="0004083D" w:rsidRDefault="00D1559C" w:rsidP="00D1559C">
            <w:pPr>
              <w:suppressAutoHyphens/>
              <w:rPr>
                <w:rFonts w:ascii="Times New Roman" w:hAnsi="Times New Roman"/>
                <w:i/>
              </w:rPr>
            </w:pPr>
            <w:r w:rsidRPr="0004083D">
              <w:rPr>
                <w:rStyle w:val="af"/>
                <w:rFonts w:ascii="Times New Roman" w:hAnsi="Times New Roman"/>
              </w:rPr>
              <w:t>ПК 5.3.</w:t>
            </w:r>
            <w:r w:rsidRPr="0004083D">
              <w:rPr>
                <w:rFonts w:ascii="Times New Roman" w:hAnsi="Times New Roman"/>
                <w:sz w:val="24"/>
                <w:szCs w:val="24"/>
              </w:rPr>
              <w:t xml:space="preserve"> Контролировать состояние рабочих мест и оборудования на участке в соответствии с требованиями охраны труда</w:t>
            </w:r>
          </w:p>
        </w:tc>
        <w:tc>
          <w:tcPr>
            <w:tcW w:w="4281" w:type="dxa"/>
            <w:tcBorders>
              <w:top w:val="single" w:sz="4" w:space="0" w:color="auto"/>
              <w:left w:val="single" w:sz="4" w:space="0" w:color="auto"/>
              <w:bottom w:val="single" w:sz="4" w:space="0" w:color="auto"/>
              <w:right w:val="single" w:sz="4" w:space="0" w:color="auto"/>
            </w:tcBorders>
          </w:tcPr>
          <w:p w14:paraId="10F9CF0F" w14:textId="77777777" w:rsidR="00D1559C" w:rsidRPr="0004083D" w:rsidRDefault="00D1559C" w:rsidP="00D1559C">
            <w:pPr>
              <w:autoSpaceDE w:val="0"/>
              <w:autoSpaceDN w:val="0"/>
              <w:adjustRightInd w:val="0"/>
              <w:spacing w:after="0" w:line="300" w:lineRule="auto"/>
              <w:rPr>
                <w:rFonts w:ascii="Times New Roman" w:hAnsi="Times New Roman"/>
                <w:color w:val="000000"/>
                <w:sz w:val="24"/>
                <w:szCs w:val="24"/>
              </w:rPr>
            </w:pPr>
            <w:r w:rsidRPr="0004083D">
              <w:rPr>
                <w:rFonts w:ascii="Times New Roman" w:hAnsi="Times New Roman"/>
                <w:color w:val="000000"/>
                <w:sz w:val="24"/>
                <w:szCs w:val="24"/>
              </w:rPr>
              <w:t>- Обоснованность анализа соответствия           нормативных показателей по охране труда и пожарной безопасности с фактическими данными производственного подразделения;</w:t>
            </w:r>
          </w:p>
          <w:p w14:paraId="5A89337C" w14:textId="77777777" w:rsidR="00D1559C" w:rsidRPr="0004083D" w:rsidRDefault="00D1559C" w:rsidP="00D1559C">
            <w:pPr>
              <w:autoSpaceDE w:val="0"/>
              <w:autoSpaceDN w:val="0"/>
              <w:adjustRightInd w:val="0"/>
              <w:spacing w:after="0" w:line="300" w:lineRule="auto"/>
              <w:rPr>
                <w:rFonts w:ascii="Times New Roman" w:hAnsi="Times New Roman"/>
                <w:sz w:val="24"/>
                <w:szCs w:val="24"/>
              </w:rPr>
            </w:pPr>
            <w:r w:rsidRPr="0004083D">
              <w:rPr>
                <w:rFonts w:ascii="Times New Roman" w:hAnsi="Times New Roman"/>
                <w:sz w:val="24"/>
                <w:szCs w:val="24"/>
              </w:rPr>
              <w:t>- правильность определения травмоопасных и вредных факторов в профессиональной деятельности;</w:t>
            </w:r>
          </w:p>
          <w:p w14:paraId="5C890F5C" w14:textId="77777777" w:rsidR="00D1559C" w:rsidRPr="0004083D" w:rsidRDefault="00D1559C" w:rsidP="00D1559C">
            <w:pPr>
              <w:suppressAutoHyphens/>
              <w:spacing w:after="0" w:line="300" w:lineRule="auto"/>
              <w:rPr>
                <w:rFonts w:ascii="Times New Roman" w:hAnsi="Times New Roman"/>
                <w:i/>
                <w:sz w:val="24"/>
                <w:szCs w:val="24"/>
              </w:rPr>
            </w:pPr>
            <w:r w:rsidRPr="0004083D">
              <w:rPr>
                <w:rFonts w:ascii="Times New Roman" w:hAnsi="Times New Roman"/>
                <w:sz w:val="24"/>
                <w:szCs w:val="24"/>
              </w:rPr>
              <w:lastRenderedPageBreak/>
              <w:t>- подготовка рабочего места в соответствии с технологическим регламентом производственного подразделения, в соответствии с выполняемой работой и требованиями охраны труда;</w:t>
            </w:r>
          </w:p>
        </w:tc>
        <w:tc>
          <w:tcPr>
            <w:tcW w:w="2369" w:type="dxa"/>
            <w:tcBorders>
              <w:top w:val="single" w:sz="4" w:space="0" w:color="auto"/>
              <w:left w:val="single" w:sz="4" w:space="0" w:color="auto"/>
              <w:bottom w:val="single" w:sz="4" w:space="0" w:color="auto"/>
              <w:right w:val="single" w:sz="4" w:space="0" w:color="auto"/>
            </w:tcBorders>
          </w:tcPr>
          <w:p w14:paraId="111F2B2B" w14:textId="77777777" w:rsidR="00D1559C" w:rsidRPr="0004083D" w:rsidRDefault="00D1559C" w:rsidP="00D1559C">
            <w:pPr>
              <w:suppressAutoHyphens/>
              <w:spacing w:after="0" w:line="300" w:lineRule="auto"/>
              <w:rPr>
                <w:rFonts w:ascii="Times New Roman" w:hAnsi="Times New Roman"/>
                <w:iCs/>
                <w:sz w:val="24"/>
                <w:szCs w:val="24"/>
              </w:rPr>
            </w:pPr>
            <w:r w:rsidRPr="0004083D">
              <w:rPr>
                <w:rFonts w:ascii="Times New Roman" w:hAnsi="Times New Roman"/>
                <w:iCs/>
                <w:sz w:val="24"/>
                <w:szCs w:val="24"/>
              </w:rPr>
              <w:lastRenderedPageBreak/>
              <w:t>Оценка результатов выполнения практического задания и задания на производственной практике.</w:t>
            </w:r>
          </w:p>
        </w:tc>
      </w:tr>
      <w:tr w:rsidR="00D1559C" w:rsidRPr="0004083D" w14:paraId="1779AFEF" w14:textId="77777777" w:rsidTr="00D1559C">
        <w:trPr>
          <w:trHeight w:val="698"/>
        </w:trPr>
        <w:tc>
          <w:tcPr>
            <w:tcW w:w="2693" w:type="dxa"/>
            <w:tcBorders>
              <w:top w:val="single" w:sz="4" w:space="0" w:color="auto"/>
              <w:left w:val="single" w:sz="4" w:space="0" w:color="auto"/>
              <w:bottom w:val="single" w:sz="4" w:space="0" w:color="auto"/>
              <w:right w:val="single" w:sz="4" w:space="0" w:color="auto"/>
            </w:tcBorders>
          </w:tcPr>
          <w:p w14:paraId="5466E5F9" w14:textId="77777777" w:rsidR="00D1559C" w:rsidRPr="0004083D" w:rsidRDefault="00D1559C" w:rsidP="00D1559C">
            <w:pPr>
              <w:suppressAutoHyphens/>
              <w:rPr>
                <w:rFonts w:ascii="Times New Roman" w:hAnsi="Times New Roman"/>
                <w:i/>
              </w:rPr>
            </w:pPr>
            <w:r w:rsidRPr="0004083D">
              <w:rPr>
                <w:rStyle w:val="af"/>
                <w:rFonts w:ascii="Times New Roman" w:hAnsi="Times New Roman"/>
              </w:rPr>
              <w:t>ПК 5.4.</w:t>
            </w:r>
            <w:r w:rsidRPr="0004083D">
              <w:rPr>
                <w:rFonts w:ascii="Times New Roman" w:hAnsi="Times New Roman"/>
                <w:sz w:val="24"/>
                <w:szCs w:val="24"/>
              </w:rPr>
              <w:t xml:space="preserve"> Контролировать выполнение требований пожарной безопасности</w:t>
            </w:r>
          </w:p>
        </w:tc>
        <w:tc>
          <w:tcPr>
            <w:tcW w:w="4281" w:type="dxa"/>
            <w:tcBorders>
              <w:top w:val="single" w:sz="4" w:space="0" w:color="auto"/>
              <w:left w:val="single" w:sz="4" w:space="0" w:color="auto"/>
              <w:bottom w:val="single" w:sz="4" w:space="0" w:color="auto"/>
              <w:right w:val="single" w:sz="4" w:space="0" w:color="auto"/>
            </w:tcBorders>
          </w:tcPr>
          <w:p w14:paraId="0A916B7C" w14:textId="77777777" w:rsidR="00D1559C" w:rsidRPr="0004083D" w:rsidRDefault="00D1559C" w:rsidP="00D1559C">
            <w:pPr>
              <w:suppressAutoHyphens/>
              <w:spacing w:after="0" w:line="300" w:lineRule="auto"/>
              <w:rPr>
                <w:rFonts w:ascii="Times New Roman" w:hAnsi="Times New Roman"/>
                <w:i/>
                <w:sz w:val="24"/>
                <w:szCs w:val="24"/>
              </w:rPr>
            </w:pPr>
            <w:r w:rsidRPr="0004083D">
              <w:rPr>
                <w:rFonts w:ascii="Times New Roman" w:hAnsi="Times New Roman"/>
                <w:color w:val="000000"/>
                <w:sz w:val="24"/>
                <w:szCs w:val="24"/>
              </w:rPr>
              <w:t>- правильность выявления факторов, ведущих к нарушению требований по охране труда и пожарной       безопасности в соответствии с   нормативными документами.</w:t>
            </w:r>
          </w:p>
        </w:tc>
        <w:tc>
          <w:tcPr>
            <w:tcW w:w="2369" w:type="dxa"/>
            <w:tcBorders>
              <w:top w:val="single" w:sz="4" w:space="0" w:color="auto"/>
              <w:left w:val="single" w:sz="4" w:space="0" w:color="auto"/>
              <w:bottom w:val="single" w:sz="4" w:space="0" w:color="auto"/>
              <w:right w:val="single" w:sz="4" w:space="0" w:color="auto"/>
            </w:tcBorders>
          </w:tcPr>
          <w:p w14:paraId="07D5285A" w14:textId="77777777" w:rsidR="00D1559C" w:rsidRPr="0004083D" w:rsidRDefault="00D1559C" w:rsidP="00D1559C">
            <w:pPr>
              <w:suppressAutoHyphens/>
              <w:spacing w:after="0" w:line="300" w:lineRule="auto"/>
              <w:rPr>
                <w:rFonts w:ascii="Times New Roman" w:hAnsi="Times New Roman"/>
                <w:i/>
                <w:sz w:val="24"/>
                <w:szCs w:val="24"/>
              </w:rPr>
            </w:pPr>
            <w:r w:rsidRPr="0004083D">
              <w:rPr>
                <w:rFonts w:ascii="Times New Roman" w:hAnsi="Times New Roman"/>
                <w:iCs/>
                <w:sz w:val="24"/>
                <w:szCs w:val="24"/>
              </w:rPr>
              <w:t>Оценка результатов выполнения практического задания.</w:t>
            </w:r>
          </w:p>
        </w:tc>
      </w:tr>
      <w:tr w:rsidR="00D1559C" w:rsidRPr="0004083D" w14:paraId="2630D408" w14:textId="77777777" w:rsidTr="00D1559C">
        <w:trPr>
          <w:trHeight w:val="698"/>
        </w:trPr>
        <w:tc>
          <w:tcPr>
            <w:tcW w:w="2693" w:type="dxa"/>
            <w:tcBorders>
              <w:top w:val="single" w:sz="4" w:space="0" w:color="auto"/>
              <w:left w:val="single" w:sz="4" w:space="0" w:color="auto"/>
              <w:bottom w:val="single" w:sz="4" w:space="0" w:color="auto"/>
              <w:right w:val="single" w:sz="4" w:space="0" w:color="auto"/>
            </w:tcBorders>
          </w:tcPr>
          <w:p w14:paraId="325F0FE2" w14:textId="77777777" w:rsidR="00D1559C" w:rsidRPr="0004083D" w:rsidRDefault="00D1559C" w:rsidP="00D1559C">
            <w:pPr>
              <w:suppressAutoHyphens/>
              <w:rPr>
                <w:rFonts w:ascii="Times New Roman" w:hAnsi="Times New Roman"/>
              </w:rPr>
            </w:pPr>
            <w:r w:rsidRPr="0004083D">
              <w:rPr>
                <w:rStyle w:val="af"/>
                <w:rFonts w:ascii="Times New Roman" w:hAnsi="Times New Roman"/>
                <w:b/>
                <w:bCs/>
              </w:rPr>
              <w:t>ОК 1.</w:t>
            </w:r>
            <w:r w:rsidRPr="0004083D">
              <w:rPr>
                <w:rFonts w:ascii="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4281" w:type="dxa"/>
            <w:tcBorders>
              <w:top w:val="single" w:sz="4" w:space="0" w:color="auto"/>
              <w:left w:val="single" w:sz="4" w:space="0" w:color="auto"/>
              <w:bottom w:val="single" w:sz="4" w:space="0" w:color="auto"/>
              <w:right w:val="single" w:sz="4" w:space="0" w:color="auto"/>
            </w:tcBorders>
          </w:tcPr>
          <w:p w14:paraId="03F12374" w14:textId="77777777" w:rsidR="00D1559C" w:rsidRPr="0004083D" w:rsidRDefault="00D1559C" w:rsidP="00D1559C">
            <w:pPr>
              <w:suppressAutoHyphens/>
              <w:rPr>
                <w:rFonts w:ascii="Times New Roman" w:hAnsi="Times New Roman"/>
              </w:rPr>
            </w:pPr>
            <w:r w:rsidRPr="0004083D">
              <w:rPr>
                <w:rFonts w:ascii="Times New Roman" w:hAnsi="Times New Roman"/>
                <w:sz w:val="24"/>
                <w:szCs w:val="24"/>
              </w:rPr>
              <w:t>Правильность решения стандартных и нестандартных профессиональных задач</w:t>
            </w:r>
          </w:p>
        </w:tc>
        <w:tc>
          <w:tcPr>
            <w:tcW w:w="2369" w:type="dxa"/>
            <w:tcBorders>
              <w:top w:val="single" w:sz="4" w:space="0" w:color="auto"/>
              <w:left w:val="single" w:sz="4" w:space="0" w:color="auto"/>
              <w:bottom w:val="single" w:sz="4" w:space="0" w:color="auto"/>
              <w:right w:val="single" w:sz="4" w:space="0" w:color="auto"/>
            </w:tcBorders>
          </w:tcPr>
          <w:p w14:paraId="54E9BE27" w14:textId="492307C3" w:rsidR="00D1559C" w:rsidRPr="0004083D" w:rsidRDefault="00D1559C" w:rsidP="00D1559C">
            <w:pPr>
              <w:suppressAutoHyphens/>
              <w:jc w:val="center"/>
              <w:rPr>
                <w:rFonts w:ascii="Times New Roman" w:hAnsi="Times New Roman"/>
              </w:rPr>
            </w:pPr>
            <w:r w:rsidRPr="0004083D">
              <w:rPr>
                <w:rFonts w:ascii="Times New Roman" w:hAnsi="Times New Roman"/>
                <w:sz w:val="24"/>
                <w:szCs w:val="24"/>
              </w:rPr>
              <w:t>Анализ деятельности обучающегося в процессе освоения образовательной программы</w:t>
            </w:r>
          </w:p>
        </w:tc>
      </w:tr>
      <w:tr w:rsidR="00D1559C" w:rsidRPr="0004083D" w14:paraId="585985DD" w14:textId="77777777" w:rsidTr="00D1559C">
        <w:trPr>
          <w:trHeight w:val="698"/>
        </w:trPr>
        <w:tc>
          <w:tcPr>
            <w:tcW w:w="2693" w:type="dxa"/>
            <w:tcBorders>
              <w:top w:val="single" w:sz="4" w:space="0" w:color="auto"/>
              <w:left w:val="single" w:sz="4" w:space="0" w:color="auto"/>
              <w:bottom w:val="single" w:sz="4" w:space="0" w:color="auto"/>
              <w:right w:val="single" w:sz="4" w:space="0" w:color="auto"/>
            </w:tcBorders>
          </w:tcPr>
          <w:p w14:paraId="3A430608" w14:textId="77777777" w:rsidR="00D1559C" w:rsidRPr="0004083D" w:rsidRDefault="00D1559C" w:rsidP="00D1559C">
            <w:pPr>
              <w:suppressAutoHyphens/>
              <w:rPr>
                <w:rFonts w:ascii="Times New Roman" w:hAnsi="Times New Roman"/>
              </w:rPr>
            </w:pPr>
            <w:r w:rsidRPr="0004083D">
              <w:rPr>
                <w:rFonts w:ascii="Times New Roman" w:hAnsi="Times New Roman"/>
                <w:b/>
                <w:bCs/>
                <w:i/>
                <w:sz w:val="24"/>
                <w:szCs w:val="24"/>
              </w:rPr>
              <w:t>ОК 2.</w:t>
            </w:r>
            <w:r w:rsidRPr="0004083D">
              <w:rPr>
                <w:rFonts w:ascii="Times New Roman" w:hAnsi="Times New Roman"/>
                <w:sz w:val="24"/>
                <w:szCs w:val="24"/>
              </w:rPr>
              <w:t xml:space="preserve"> Осуществлять поиск, анализ и интерпретацию информации, необходимой для              выполнения задач профессиональной деятельности.</w:t>
            </w:r>
          </w:p>
        </w:tc>
        <w:tc>
          <w:tcPr>
            <w:tcW w:w="4281" w:type="dxa"/>
            <w:tcBorders>
              <w:top w:val="single" w:sz="4" w:space="0" w:color="auto"/>
              <w:left w:val="single" w:sz="4" w:space="0" w:color="auto"/>
              <w:bottom w:val="single" w:sz="4" w:space="0" w:color="auto"/>
              <w:right w:val="single" w:sz="4" w:space="0" w:color="auto"/>
            </w:tcBorders>
          </w:tcPr>
          <w:p w14:paraId="384B338E" w14:textId="77777777" w:rsidR="00D1559C" w:rsidRPr="0004083D" w:rsidRDefault="00D1559C" w:rsidP="00D1559C">
            <w:pPr>
              <w:suppressAutoHyphens/>
              <w:rPr>
                <w:rFonts w:ascii="Times New Roman" w:hAnsi="Times New Roman"/>
              </w:rPr>
            </w:pPr>
            <w:r w:rsidRPr="0004083D">
              <w:rPr>
                <w:rFonts w:ascii="Times New Roman" w:hAnsi="Times New Roman"/>
                <w:sz w:val="24"/>
                <w:szCs w:val="24"/>
              </w:rPr>
              <w:t>Правильность и четкость организации                   самостоятельных занятий при изучении профессионального модуля</w:t>
            </w:r>
          </w:p>
        </w:tc>
        <w:tc>
          <w:tcPr>
            <w:tcW w:w="2369" w:type="dxa"/>
            <w:tcBorders>
              <w:top w:val="single" w:sz="4" w:space="0" w:color="auto"/>
              <w:left w:val="single" w:sz="4" w:space="0" w:color="auto"/>
              <w:bottom w:val="single" w:sz="4" w:space="0" w:color="auto"/>
              <w:right w:val="single" w:sz="4" w:space="0" w:color="auto"/>
            </w:tcBorders>
          </w:tcPr>
          <w:p w14:paraId="38058F7A" w14:textId="49859612" w:rsidR="00D1559C" w:rsidRPr="0004083D" w:rsidRDefault="00D1559C" w:rsidP="00D1559C">
            <w:pPr>
              <w:spacing w:after="0" w:line="300" w:lineRule="auto"/>
              <w:rPr>
                <w:rFonts w:ascii="Times New Roman" w:hAnsi="Times New Roman"/>
                <w:sz w:val="24"/>
                <w:szCs w:val="24"/>
              </w:rPr>
            </w:pPr>
            <w:r w:rsidRPr="0004083D">
              <w:rPr>
                <w:rFonts w:ascii="Times New Roman" w:hAnsi="Times New Roman"/>
                <w:sz w:val="24"/>
                <w:szCs w:val="24"/>
              </w:rPr>
              <w:t>Интерпретация результатов наблюдений за деятельностью обучающегося в процессе освоения образовательной программы</w:t>
            </w:r>
          </w:p>
          <w:p w14:paraId="485DFA56" w14:textId="77777777" w:rsidR="00D1559C" w:rsidRPr="0004083D" w:rsidRDefault="00D1559C" w:rsidP="00D1559C">
            <w:pPr>
              <w:suppressAutoHyphens/>
              <w:jc w:val="center"/>
              <w:rPr>
                <w:rFonts w:ascii="Times New Roman" w:hAnsi="Times New Roman"/>
              </w:rPr>
            </w:pPr>
          </w:p>
        </w:tc>
      </w:tr>
      <w:tr w:rsidR="00D1559C" w:rsidRPr="0004083D" w14:paraId="7FE1D732" w14:textId="77777777" w:rsidTr="00D1559C">
        <w:tc>
          <w:tcPr>
            <w:tcW w:w="2693" w:type="dxa"/>
            <w:tcBorders>
              <w:top w:val="single" w:sz="4" w:space="0" w:color="auto"/>
              <w:left w:val="single" w:sz="4" w:space="0" w:color="auto"/>
              <w:bottom w:val="single" w:sz="4" w:space="0" w:color="auto"/>
              <w:right w:val="single" w:sz="4" w:space="0" w:color="auto"/>
            </w:tcBorders>
          </w:tcPr>
          <w:p w14:paraId="7D715A34" w14:textId="77777777" w:rsidR="00D1559C" w:rsidRPr="0004083D" w:rsidRDefault="00D1559C" w:rsidP="00D1559C">
            <w:pPr>
              <w:rPr>
                <w:rFonts w:ascii="Times New Roman" w:hAnsi="Times New Roman"/>
              </w:rPr>
            </w:pPr>
            <w:r w:rsidRPr="0004083D">
              <w:rPr>
                <w:rFonts w:ascii="Times New Roman" w:hAnsi="Times New Roman"/>
                <w:b/>
                <w:bCs/>
                <w:i/>
                <w:sz w:val="24"/>
                <w:szCs w:val="24"/>
              </w:rPr>
              <w:t>ОК</w:t>
            </w:r>
            <w:r w:rsidRPr="0004083D">
              <w:rPr>
                <w:rFonts w:ascii="Times New Roman" w:hAnsi="Times New Roman"/>
                <w:b/>
                <w:bCs/>
                <w:sz w:val="24"/>
                <w:szCs w:val="24"/>
              </w:rPr>
              <w:t xml:space="preserve"> </w:t>
            </w:r>
            <w:r w:rsidRPr="0004083D">
              <w:rPr>
                <w:rFonts w:ascii="Times New Roman" w:hAnsi="Times New Roman"/>
                <w:b/>
                <w:bCs/>
                <w:i/>
                <w:iCs/>
                <w:sz w:val="24"/>
                <w:szCs w:val="24"/>
              </w:rPr>
              <w:t>3.</w:t>
            </w:r>
            <w:r w:rsidRPr="0004083D">
              <w:rPr>
                <w:rFonts w:ascii="Times New Roman" w:hAnsi="Times New Roman"/>
                <w:sz w:val="24"/>
                <w:szCs w:val="24"/>
              </w:rPr>
              <w:t xml:space="preserve"> Планировать и реализовывать                  профессиональное и личностное развитие.</w:t>
            </w:r>
          </w:p>
        </w:tc>
        <w:tc>
          <w:tcPr>
            <w:tcW w:w="4281" w:type="dxa"/>
            <w:tcBorders>
              <w:top w:val="single" w:sz="4" w:space="0" w:color="auto"/>
              <w:left w:val="single" w:sz="4" w:space="0" w:color="auto"/>
              <w:bottom w:val="single" w:sz="4" w:space="0" w:color="auto"/>
              <w:right w:val="single" w:sz="4" w:space="0" w:color="auto"/>
            </w:tcBorders>
          </w:tcPr>
          <w:p w14:paraId="009E84D1" w14:textId="77777777" w:rsidR="00D1559C" w:rsidRPr="0004083D" w:rsidRDefault="00D1559C" w:rsidP="00D1559C">
            <w:pPr>
              <w:rPr>
                <w:rFonts w:ascii="Times New Roman" w:hAnsi="Times New Roman"/>
              </w:rPr>
            </w:pPr>
            <w:r w:rsidRPr="0004083D">
              <w:rPr>
                <w:rFonts w:ascii="Times New Roman" w:hAnsi="Times New Roman"/>
                <w:iCs/>
                <w:sz w:val="24"/>
                <w:szCs w:val="24"/>
              </w:rPr>
              <w:t>Выполнение работ в                соответствии с установленными регламентами с соблюдением правил безопасности труда.</w:t>
            </w:r>
          </w:p>
        </w:tc>
        <w:tc>
          <w:tcPr>
            <w:tcW w:w="2369" w:type="dxa"/>
            <w:tcBorders>
              <w:top w:val="single" w:sz="4" w:space="0" w:color="auto"/>
              <w:left w:val="single" w:sz="4" w:space="0" w:color="auto"/>
              <w:bottom w:val="single" w:sz="4" w:space="0" w:color="auto"/>
              <w:right w:val="single" w:sz="4" w:space="0" w:color="auto"/>
            </w:tcBorders>
          </w:tcPr>
          <w:p w14:paraId="5C59E638" w14:textId="0E781599" w:rsidR="00D1559C" w:rsidRPr="0004083D" w:rsidRDefault="00D1559C" w:rsidP="00D1559C">
            <w:pPr>
              <w:rPr>
                <w:rFonts w:ascii="Times New Roman" w:hAnsi="Times New Roman"/>
              </w:rPr>
            </w:pPr>
            <w:r w:rsidRPr="0004083D">
              <w:rPr>
                <w:rFonts w:ascii="Times New Roman" w:hAnsi="Times New Roman"/>
                <w:sz w:val="24"/>
                <w:szCs w:val="24"/>
              </w:rPr>
              <w:t>Анализ деятельности обучающегося в процессе освоения образовательной программы</w:t>
            </w:r>
          </w:p>
        </w:tc>
      </w:tr>
      <w:tr w:rsidR="00D1559C" w:rsidRPr="0004083D" w14:paraId="09B7581F" w14:textId="77777777" w:rsidTr="00D1559C">
        <w:tc>
          <w:tcPr>
            <w:tcW w:w="2693" w:type="dxa"/>
            <w:tcBorders>
              <w:top w:val="single" w:sz="4" w:space="0" w:color="auto"/>
              <w:left w:val="single" w:sz="4" w:space="0" w:color="auto"/>
              <w:bottom w:val="single" w:sz="4" w:space="0" w:color="auto"/>
              <w:right w:val="single" w:sz="4" w:space="0" w:color="auto"/>
            </w:tcBorders>
          </w:tcPr>
          <w:p w14:paraId="16099134" w14:textId="77777777" w:rsidR="00D1559C" w:rsidRPr="0004083D" w:rsidRDefault="00D1559C" w:rsidP="00D1559C">
            <w:pPr>
              <w:rPr>
                <w:rFonts w:ascii="Times New Roman" w:hAnsi="Times New Roman"/>
              </w:rPr>
            </w:pPr>
            <w:r w:rsidRPr="0004083D">
              <w:rPr>
                <w:rFonts w:ascii="Times New Roman" w:hAnsi="Times New Roman"/>
                <w:b/>
                <w:bCs/>
                <w:i/>
                <w:sz w:val="24"/>
                <w:szCs w:val="24"/>
              </w:rPr>
              <w:t>ОК 4.</w:t>
            </w:r>
            <w:r w:rsidRPr="0004083D">
              <w:rPr>
                <w:rFonts w:ascii="Times New Roman" w:hAnsi="Times New Roman"/>
                <w:sz w:val="24"/>
                <w:szCs w:val="24"/>
              </w:rPr>
              <w:t xml:space="preserve"> Работать в коллективе и команде, эффективно взаимодействовать с </w:t>
            </w:r>
            <w:proofErr w:type="gramStart"/>
            <w:r w:rsidRPr="0004083D">
              <w:rPr>
                <w:rFonts w:ascii="Times New Roman" w:hAnsi="Times New Roman"/>
                <w:sz w:val="24"/>
                <w:szCs w:val="24"/>
              </w:rPr>
              <w:t xml:space="preserve">коллегами,   </w:t>
            </w:r>
            <w:proofErr w:type="gramEnd"/>
            <w:r w:rsidRPr="0004083D">
              <w:rPr>
                <w:rFonts w:ascii="Times New Roman" w:hAnsi="Times New Roman"/>
                <w:sz w:val="24"/>
                <w:szCs w:val="24"/>
              </w:rPr>
              <w:t xml:space="preserve">                        руководством, клиентами.</w:t>
            </w:r>
          </w:p>
        </w:tc>
        <w:tc>
          <w:tcPr>
            <w:tcW w:w="4281" w:type="dxa"/>
            <w:tcBorders>
              <w:top w:val="single" w:sz="4" w:space="0" w:color="auto"/>
              <w:left w:val="single" w:sz="4" w:space="0" w:color="auto"/>
              <w:bottom w:val="single" w:sz="4" w:space="0" w:color="auto"/>
              <w:right w:val="single" w:sz="4" w:space="0" w:color="auto"/>
            </w:tcBorders>
          </w:tcPr>
          <w:p w14:paraId="08142B12" w14:textId="77777777" w:rsidR="00D1559C" w:rsidRPr="0004083D" w:rsidRDefault="00D1559C" w:rsidP="00D1559C">
            <w:pPr>
              <w:rPr>
                <w:rFonts w:ascii="Times New Roman" w:hAnsi="Times New Roman"/>
              </w:rPr>
            </w:pPr>
            <w:r w:rsidRPr="0004083D">
              <w:rPr>
                <w:rFonts w:ascii="Times New Roman" w:hAnsi="Times New Roman"/>
                <w:sz w:val="24"/>
                <w:szCs w:val="24"/>
              </w:rPr>
              <w:t>Скорость адаптации при взаимодействии с коллегами, преподавателями в ходе обучения</w:t>
            </w:r>
          </w:p>
        </w:tc>
        <w:tc>
          <w:tcPr>
            <w:tcW w:w="2369" w:type="dxa"/>
            <w:tcBorders>
              <w:top w:val="single" w:sz="4" w:space="0" w:color="auto"/>
              <w:left w:val="single" w:sz="4" w:space="0" w:color="auto"/>
              <w:bottom w:val="single" w:sz="4" w:space="0" w:color="auto"/>
              <w:right w:val="single" w:sz="4" w:space="0" w:color="auto"/>
            </w:tcBorders>
          </w:tcPr>
          <w:p w14:paraId="08C50757" w14:textId="4705A69B" w:rsidR="00D1559C" w:rsidRPr="0004083D" w:rsidRDefault="00D1559C" w:rsidP="00D1559C">
            <w:pPr>
              <w:rPr>
                <w:rFonts w:ascii="Times New Roman" w:hAnsi="Times New Roman"/>
              </w:rPr>
            </w:pPr>
            <w:r w:rsidRPr="0004083D">
              <w:rPr>
                <w:rFonts w:ascii="Times New Roman" w:hAnsi="Times New Roman"/>
                <w:sz w:val="24"/>
                <w:szCs w:val="24"/>
              </w:rPr>
              <w:t>Наблюдение за деятельностью обучающегося в процессе проведения практических работ, в нестандартных ситуациях</w:t>
            </w:r>
          </w:p>
        </w:tc>
      </w:tr>
      <w:tr w:rsidR="00D1559C" w:rsidRPr="0004083D" w14:paraId="5C8AA3CE" w14:textId="77777777" w:rsidTr="00D1559C">
        <w:tc>
          <w:tcPr>
            <w:tcW w:w="2693" w:type="dxa"/>
            <w:tcBorders>
              <w:top w:val="single" w:sz="4" w:space="0" w:color="auto"/>
              <w:left w:val="single" w:sz="4" w:space="0" w:color="auto"/>
              <w:bottom w:val="single" w:sz="4" w:space="0" w:color="auto"/>
              <w:right w:val="single" w:sz="4" w:space="0" w:color="auto"/>
            </w:tcBorders>
          </w:tcPr>
          <w:p w14:paraId="59BC43A0" w14:textId="77777777" w:rsidR="00D1559C" w:rsidRPr="0004083D" w:rsidRDefault="00D1559C" w:rsidP="00D1559C">
            <w:pPr>
              <w:rPr>
                <w:rFonts w:ascii="Times New Roman" w:hAnsi="Times New Roman"/>
              </w:rPr>
            </w:pPr>
            <w:r w:rsidRPr="0004083D">
              <w:rPr>
                <w:rFonts w:ascii="Times New Roman" w:hAnsi="Times New Roman"/>
                <w:b/>
                <w:bCs/>
                <w:i/>
                <w:sz w:val="24"/>
                <w:szCs w:val="24"/>
              </w:rPr>
              <w:t>ОК 5.</w:t>
            </w:r>
            <w:r w:rsidRPr="0004083D">
              <w:rPr>
                <w:rFonts w:ascii="Times New Roman" w:hAnsi="Times New Roman"/>
                <w:sz w:val="24"/>
                <w:szCs w:val="24"/>
              </w:rPr>
              <w:t xml:space="preserve"> Осуществлять устную и письменную коммуникацию на госу</w:t>
            </w:r>
            <w:r w:rsidRPr="0004083D">
              <w:rPr>
                <w:rFonts w:ascii="Times New Roman" w:hAnsi="Times New Roman"/>
                <w:sz w:val="24"/>
                <w:szCs w:val="24"/>
              </w:rPr>
              <w:lastRenderedPageBreak/>
              <w:t>дарственном языке Российской Федерации с учетом особенностей социального и культурного контекста</w:t>
            </w:r>
          </w:p>
        </w:tc>
        <w:tc>
          <w:tcPr>
            <w:tcW w:w="4281" w:type="dxa"/>
            <w:tcBorders>
              <w:top w:val="single" w:sz="4" w:space="0" w:color="auto"/>
              <w:left w:val="single" w:sz="4" w:space="0" w:color="auto"/>
              <w:bottom w:val="single" w:sz="4" w:space="0" w:color="auto"/>
              <w:right w:val="single" w:sz="4" w:space="0" w:color="auto"/>
            </w:tcBorders>
          </w:tcPr>
          <w:p w14:paraId="267B2AF7" w14:textId="77777777" w:rsidR="00D1559C" w:rsidRPr="0004083D" w:rsidRDefault="00D1559C" w:rsidP="00D1559C">
            <w:pPr>
              <w:rPr>
                <w:rFonts w:ascii="Times New Roman" w:hAnsi="Times New Roman"/>
              </w:rPr>
            </w:pPr>
            <w:r w:rsidRPr="0004083D">
              <w:rPr>
                <w:rFonts w:ascii="Times New Roman" w:hAnsi="Times New Roman"/>
                <w:iCs/>
                <w:sz w:val="24"/>
                <w:szCs w:val="24"/>
              </w:rPr>
              <w:lastRenderedPageBreak/>
              <w:t>Выполнение работ в соответствии с установленными регламентами с соблюдением правил безопасности труда</w:t>
            </w:r>
          </w:p>
        </w:tc>
        <w:tc>
          <w:tcPr>
            <w:tcW w:w="2369" w:type="dxa"/>
            <w:tcBorders>
              <w:top w:val="single" w:sz="4" w:space="0" w:color="auto"/>
              <w:left w:val="single" w:sz="4" w:space="0" w:color="auto"/>
              <w:bottom w:val="single" w:sz="4" w:space="0" w:color="auto"/>
              <w:right w:val="single" w:sz="4" w:space="0" w:color="auto"/>
            </w:tcBorders>
          </w:tcPr>
          <w:p w14:paraId="5E2C1767" w14:textId="0E401BB6" w:rsidR="00D1559C" w:rsidRPr="0004083D" w:rsidRDefault="00D1559C" w:rsidP="00D1559C">
            <w:pPr>
              <w:rPr>
                <w:rFonts w:ascii="Times New Roman" w:hAnsi="Times New Roman"/>
              </w:rPr>
            </w:pPr>
            <w:r w:rsidRPr="0004083D">
              <w:rPr>
                <w:rFonts w:ascii="Times New Roman" w:hAnsi="Times New Roman"/>
                <w:sz w:val="24"/>
                <w:szCs w:val="24"/>
              </w:rPr>
              <w:t xml:space="preserve">Наблюдение, интерпретация результатов наблюдений за </w:t>
            </w:r>
            <w:r w:rsidRPr="0004083D">
              <w:rPr>
                <w:rFonts w:ascii="Times New Roman" w:hAnsi="Times New Roman"/>
                <w:sz w:val="24"/>
                <w:szCs w:val="24"/>
              </w:rPr>
              <w:lastRenderedPageBreak/>
              <w:t>деятельностью обучающегося в процессе освоения образовательной программы</w:t>
            </w:r>
          </w:p>
        </w:tc>
      </w:tr>
      <w:tr w:rsidR="00D1559C" w:rsidRPr="0004083D" w14:paraId="2715EA5E" w14:textId="77777777" w:rsidTr="00D1559C">
        <w:tc>
          <w:tcPr>
            <w:tcW w:w="2693" w:type="dxa"/>
            <w:tcBorders>
              <w:top w:val="single" w:sz="4" w:space="0" w:color="auto"/>
              <w:left w:val="single" w:sz="4" w:space="0" w:color="auto"/>
              <w:bottom w:val="single" w:sz="4" w:space="0" w:color="auto"/>
              <w:right w:val="single" w:sz="4" w:space="0" w:color="auto"/>
            </w:tcBorders>
          </w:tcPr>
          <w:p w14:paraId="4DBB0A6D" w14:textId="77777777" w:rsidR="00D1559C" w:rsidRPr="0004083D" w:rsidRDefault="00D1559C" w:rsidP="00D1559C">
            <w:pPr>
              <w:rPr>
                <w:rFonts w:ascii="Times New Roman" w:hAnsi="Times New Roman"/>
              </w:rPr>
            </w:pPr>
            <w:r w:rsidRPr="0004083D">
              <w:rPr>
                <w:rFonts w:ascii="Times New Roman" w:hAnsi="Times New Roman"/>
                <w:b/>
                <w:bCs/>
                <w:i/>
                <w:sz w:val="24"/>
                <w:szCs w:val="24"/>
              </w:rPr>
              <w:lastRenderedPageBreak/>
              <w:t>ОК 6.</w:t>
            </w:r>
            <w:r w:rsidRPr="0004083D">
              <w:rPr>
                <w:rFonts w:ascii="Times New Roman" w:hAnsi="Times New Roman"/>
                <w:i/>
                <w:sz w:val="24"/>
                <w:szCs w:val="24"/>
              </w:rPr>
              <w:t xml:space="preserve"> </w:t>
            </w:r>
            <w:r w:rsidRPr="0004083D">
              <w:rPr>
                <w:rFonts w:ascii="Times New Roman" w:hAnsi="Times New Roman"/>
                <w:sz w:val="24"/>
                <w:szCs w:val="24"/>
              </w:rPr>
              <w:t xml:space="preserve">Проявлять           гражданско-патриотическую </w:t>
            </w:r>
            <w:proofErr w:type="gramStart"/>
            <w:r w:rsidRPr="0004083D">
              <w:rPr>
                <w:rFonts w:ascii="Times New Roman" w:hAnsi="Times New Roman"/>
                <w:sz w:val="24"/>
                <w:szCs w:val="24"/>
              </w:rPr>
              <w:t xml:space="preserve">позицию,   </w:t>
            </w:r>
            <w:proofErr w:type="gramEnd"/>
            <w:r w:rsidRPr="0004083D">
              <w:rPr>
                <w:rFonts w:ascii="Times New Roman" w:hAnsi="Times New Roman"/>
                <w:sz w:val="24"/>
                <w:szCs w:val="24"/>
              </w:rPr>
              <w:t xml:space="preserve">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281" w:type="dxa"/>
            <w:tcBorders>
              <w:top w:val="single" w:sz="4" w:space="0" w:color="auto"/>
              <w:left w:val="single" w:sz="4" w:space="0" w:color="auto"/>
              <w:bottom w:val="single" w:sz="4" w:space="0" w:color="auto"/>
              <w:right w:val="single" w:sz="4" w:space="0" w:color="auto"/>
            </w:tcBorders>
          </w:tcPr>
          <w:p w14:paraId="1B8BC35A" w14:textId="77777777" w:rsidR="00D1559C" w:rsidRPr="0004083D" w:rsidRDefault="00D1559C" w:rsidP="00D1559C">
            <w:pPr>
              <w:rPr>
                <w:rFonts w:ascii="Times New Roman" w:hAnsi="Times New Roman"/>
              </w:rPr>
            </w:pPr>
            <w:r w:rsidRPr="0004083D">
              <w:rPr>
                <w:rFonts w:ascii="Times New Roman" w:hAnsi="Times New Roman"/>
                <w:iCs/>
                <w:sz w:val="24"/>
                <w:szCs w:val="24"/>
              </w:rPr>
              <w:t>Выполнение работ в                    соответствии с установленными регламентами с соблюдением правил безопасности труда</w:t>
            </w:r>
          </w:p>
        </w:tc>
        <w:tc>
          <w:tcPr>
            <w:tcW w:w="2369" w:type="dxa"/>
            <w:tcBorders>
              <w:top w:val="single" w:sz="4" w:space="0" w:color="auto"/>
              <w:left w:val="single" w:sz="4" w:space="0" w:color="auto"/>
              <w:bottom w:val="single" w:sz="4" w:space="0" w:color="auto"/>
              <w:right w:val="single" w:sz="4" w:space="0" w:color="auto"/>
            </w:tcBorders>
          </w:tcPr>
          <w:p w14:paraId="5BD21FAC" w14:textId="7D5BD5A5" w:rsidR="00D1559C" w:rsidRPr="0004083D" w:rsidRDefault="00D1559C" w:rsidP="00D1559C">
            <w:pPr>
              <w:rPr>
                <w:rFonts w:ascii="Times New Roman" w:hAnsi="Times New Roman"/>
              </w:rPr>
            </w:pPr>
            <w:r w:rsidRPr="0004083D">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04083D" w14:paraId="22985F26" w14:textId="77777777" w:rsidTr="00D1559C">
        <w:tc>
          <w:tcPr>
            <w:tcW w:w="2693" w:type="dxa"/>
            <w:tcBorders>
              <w:top w:val="single" w:sz="4" w:space="0" w:color="auto"/>
              <w:left w:val="single" w:sz="4" w:space="0" w:color="auto"/>
              <w:bottom w:val="single" w:sz="4" w:space="0" w:color="auto"/>
              <w:right w:val="single" w:sz="4" w:space="0" w:color="auto"/>
            </w:tcBorders>
          </w:tcPr>
          <w:p w14:paraId="0ECCECAC" w14:textId="77777777" w:rsidR="00D1559C" w:rsidRPr="0004083D" w:rsidRDefault="00D1559C" w:rsidP="00D1559C">
            <w:pPr>
              <w:rPr>
                <w:rFonts w:ascii="Times New Roman" w:hAnsi="Times New Roman"/>
              </w:rPr>
            </w:pPr>
            <w:r w:rsidRPr="0004083D">
              <w:rPr>
                <w:rFonts w:ascii="Times New Roman" w:hAnsi="Times New Roman"/>
                <w:b/>
                <w:bCs/>
                <w:i/>
                <w:sz w:val="24"/>
                <w:szCs w:val="24"/>
              </w:rPr>
              <w:t>ОК 7.</w:t>
            </w:r>
            <w:r w:rsidRPr="0004083D">
              <w:rPr>
                <w:rFonts w:ascii="Times New Roman" w:hAnsi="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c>
          <w:tcPr>
            <w:tcW w:w="4281" w:type="dxa"/>
            <w:tcBorders>
              <w:top w:val="single" w:sz="4" w:space="0" w:color="auto"/>
              <w:left w:val="single" w:sz="4" w:space="0" w:color="auto"/>
              <w:bottom w:val="single" w:sz="4" w:space="0" w:color="auto"/>
              <w:right w:val="single" w:sz="4" w:space="0" w:color="auto"/>
            </w:tcBorders>
          </w:tcPr>
          <w:p w14:paraId="66A031C3" w14:textId="77777777" w:rsidR="00D1559C" w:rsidRPr="0004083D" w:rsidRDefault="00D1559C" w:rsidP="00D1559C">
            <w:pPr>
              <w:rPr>
                <w:rFonts w:ascii="Times New Roman" w:hAnsi="Times New Roman"/>
              </w:rPr>
            </w:pPr>
            <w:r w:rsidRPr="0004083D">
              <w:rPr>
                <w:rFonts w:ascii="Times New Roman" w:hAnsi="Times New Roman"/>
                <w:sz w:val="24"/>
                <w:szCs w:val="24"/>
              </w:rPr>
              <w:t>Точность анализа инноваций в энергетике, использование современных технологий в профессиональной деятельности</w:t>
            </w:r>
          </w:p>
        </w:tc>
        <w:tc>
          <w:tcPr>
            <w:tcW w:w="2369" w:type="dxa"/>
            <w:tcBorders>
              <w:top w:val="single" w:sz="4" w:space="0" w:color="auto"/>
              <w:left w:val="single" w:sz="4" w:space="0" w:color="auto"/>
              <w:bottom w:val="single" w:sz="4" w:space="0" w:color="auto"/>
              <w:right w:val="single" w:sz="4" w:space="0" w:color="auto"/>
            </w:tcBorders>
          </w:tcPr>
          <w:p w14:paraId="2AA1F748" w14:textId="427A2CD1" w:rsidR="00D1559C" w:rsidRPr="0004083D" w:rsidRDefault="00D1559C" w:rsidP="00D1559C">
            <w:pPr>
              <w:rPr>
                <w:rFonts w:ascii="Times New Roman" w:hAnsi="Times New Roman"/>
              </w:rPr>
            </w:pPr>
            <w:r w:rsidRPr="0004083D">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04083D" w14:paraId="019424A0" w14:textId="77777777" w:rsidTr="00D1559C">
        <w:tc>
          <w:tcPr>
            <w:tcW w:w="2693" w:type="dxa"/>
            <w:tcBorders>
              <w:top w:val="single" w:sz="4" w:space="0" w:color="auto"/>
              <w:left w:val="single" w:sz="4" w:space="0" w:color="auto"/>
              <w:bottom w:val="single" w:sz="4" w:space="0" w:color="auto"/>
              <w:right w:val="single" w:sz="4" w:space="0" w:color="auto"/>
            </w:tcBorders>
          </w:tcPr>
          <w:p w14:paraId="4A86EE0D" w14:textId="77777777" w:rsidR="00D1559C" w:rsidRPr="0004083D" w:rsidRDefault="00D1559C" w:rsidP="00D1559C">
            <w:pPr>
              <w:rPr>
                <w:rFonts w:ascii="Times New Roman" w:hAnsi="Times New Roman"/>
              </w:rPr>
            </w:pPr>
            <w:r w:rsidRPr="0004083D">
              <w:rPr>
                <w:rFonts w:ascii="Times New Roman" w:hAnsi="Times New Roman"/>
                <w:b/>
                <w:bCs/>
                <w:i/>
                <w:sz w:val="24"/>
                <w:szCs w:val="24"/>
              </w:rPr>
              <w:t>ОК 8.</w:t>
            </w:r>
            <w:r w:rsidRPr="0004083D">
              <w:rPr>
                <w:rFonts w:ascii="Times New Roman" w:hAnsi="Times New Roman"/>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281" w:type="dxa"/>
            <w:tcBorders>
              <w:top w:val="single" w:sz="4" w:space="0" w:color="auto"/>
              <w:left w:val="single" w:sz="4" w:space="0" w:color="auto"/>
              <w:bottom w:val="single" w:sz="4" w:space="0" w:color="auto"/>
              <w:right w:val="single" w:sz="4" w:space="0" w:color="auto"/>
            </w:tcBorders>
          </w:tcPr>
          <w:p w14:paraId="356739DF" w14:textId="77777777" w:rsidR="00D1559C" w:rsidRPr="0004083D" w:rsidRDefault="00D1559C" w:rsidP="00D1559C">
            <w:pPr>
              <w:rPr>
                <w:rFonts w:ascii="Times New Roman" w:hAnsi="Times New Roman"/>
              </w:rPr>
            </w:pPr>
            <w:r w:rsidRPr="0004083D">
              <w:rPr>
                <w:rFonts w:ascii="Times New Roman" w:hAnsi="Times New Roman"/>
                <w:sz w:val="24"/>
                <w:szCs w:val="24"/>
              </w:rPr>
              <w:t>Правильность и четкость организации самостоятельных занятий при изучении профессионального модуля, с личностной самооценкой контроля уровня                физической подготовленности</w:t>
            </w:r>
          </w:p>
        </w:tc>
        <w:tc>
          <w:tcPr>
            <w:tcW w:w="2369" w:type="dxa"/>
            <w:tcBorders>
              <w:top w:val="single" w:sz="4" w:space="0" w:color="auto"/>
              <w:left w:val="single" w:sz="4" w:space="0" w:color="auto"/>
              <w:bottom w:val="single" w:sz="4" w:space="0" w:color="auto"/>
              <w:right w:val="single" w:sz="4" w:space="0" w:color="auto"/>
            </w:tcBorders>
          </w:tcPr>
          <w:p w14:paraId="5423EEFC" w14:textId="789CCFFC" w:rsidR="00D1559C" w:rsidRPr="0004083D" w:rsidRDefault="00D1559C" w:rsidP="00D1559C">
            <w:pPr>
              <w:rPr>
                <w:rFonts w:ascii="Times New Roman" w:hAnsi="Times New Roman"/>
              </w:rPr>
            </w:pPr>
            <w:r w:rsidRPr="0004083D">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04083D" w14:paraId="5A1FB280" w14:textId="77777777" w:rsidTr="00D1559C">
        <w:tc>
          <w:tcPr>
            <w:tcW w:w="2693" w:type="dxa"/>
            <w:tcBorders>
              <w:top w:val="single" w:sz="4" w:space="0" w:color="auto"/>
              <w:left w:val="single" w:sz="4" w:space="0" w:color="auto"/>
              <w:bottom w:val="single" w:sz="4" w:space="0" w:color="auto"/>
              <w:right w:val="single" w:sz="4" w:space="0" w:color="auto"/>
            </w:tcBorders>
          </w:tcPr>
          <w:p w14:paraId="2B4DB0E5" w14:textId="77777777" w:rsidR="00D1559C" w:rsidRPr="0004083D" w:rsidRDefault="00D1559C" w:rsidP="00D1559C">
            <w:pPr>
              <w:rPr>
                <w:rFonts w:ascii="Times New Roman" w:hAnsi="Times New Roman"/>
              </w:rPr>
            </w:pPr>
            <w:r w:rsidRPr="0004083D">
              <w:rPr>
                <w:rFonts w:ascii="Times New Roman" w:hAnsi="Times New Roman"/>
                <w:b/>
                <w:bCs/>
                <w:i/>
                <w:sz w:val="24"/>
                <w:szCs w:val="24"/>
              </w:rPr>
              <w:t>ОК 9.</w:t>
            </w:r>
            <w:r w:rsidRPr="0004083D">
              <w:rPr>
                <w:rFonts w:ascii="Times New Roman" w:hAnsi="Times New Roman"/>
                <w:sz w:val="24"/>
                <w:szCs w:val="24"/>
              </w:rPr>
              <w:t xml:space="preserve"> Использовать информационные технологии в профессиональной деятельности.</w:t>
            </w:r>
          </w:p>
        </w:tc>
        <w:tc>
          <w:tcPr>
            <w:tcW w:w="4281" w:type="dxa"/>
            <w:tcBorders>
              <w:top w:val="single" w:sz="4" w:space="0" w:color="auto"/>
              <w:left w:val="single" w:sz="4" w:space="0" w:color="auto"/>
              <w:bottom w:val="single" w:sz="4" w:space="0" w:color="auto"/>
              <w:right w:val="single" w:sz="4" w:space="0" w:color="auto"/>
            </w:tcBorders>
          </w:tcPr>
          <w:p w14:paraId="5E87FF75" w14:textId="77777777" w:rsidR="00D1559C" w:rsidRPr="0004083D" w:rsidRDefault="00D1559C" w:rsidP="00D1559C">
            <w:pPr>
              <w:rPr>
                <w:rFonts w:ascii="Times New Roman" w:hAnsi="Times New Roman"/>
              </w:rPr>
            </w:pPr>
            <w:r w:rsidRPr="0004083D">
              <w:rPr>
                <w:rFonts w:ascii="Times New Roman" w:hAnsi="Times New Roman"/>
                <w:sz w:val="24"/>
                <w:szCs w:val="24"/>
              </w:rPr>
              <w:t>Демонстрация владения программными средствами на базе современных средств информационного обмена</w:t>
            </w:r>
          </w:p>
        </w:tc>
        <w:tc>
          <w:tcPr>
            <w:tcW w:w="2369" w:type="dxa"/>
            <w:tcBorders>
              <w:top w:val="single" w:sz="4" w:space="0" w:color="auto"/>
              <w:left w:val="single" w:sz="4" w:space="0" w:color="auto"/>
              <w:bottom w:val="single" w:sz="4" w:space="0" w:color="auto"/>
              <w:right w:val="single" w:sz="4" w:space="0" w:color="auto"/>
            </w:tcBorders>
          </w:tcPr>
          <w:p w14:paraId="22600EAC" w14:textId="32E3E8F7" w:rsidR="00D1559C" w:rsidRPr="0004083D" w:rsidRDefault="00D1559C" w:rsidP="00D1559C">
            <w:pPr>
              <w:rPr>
                <w:rFonts w:ascii="Times New Roman" w:hAnsi="Times New Roman"/>
              </w:rPr>
            </w:pPr>
            <w:r w:rsidRPr="0004083D">
              <w:rPr>
                <w:rFonts w:ascii="Times New Roman" w:hAnsi="Times New Roman"/>
                <w:sz w:val="24"/>
                <w:szCs w:val="24"/>
              </w:rPr>
              <w:t>Наблюдение, оценка деятельности на практических занятиях</w:t>
            </w:r>
          </w:p>
        </w:tc>
      </w:tr>
      <w:tr w:rsidR="00D1559C" w:rsidRPr="0004083D" w14:paraId="29A75F9E" w14:textId="77777777" w:rsidTr="00D1559C">
        <w:tc>
          <w:tcPr>
            <w:tcW w:w="2693" w:type="dxa"/>
            <w:tcBorders>
              <w:top w:val="single" w:sz="4" w:space="0" w:color="auto"/>
              <w:left w:val="single" w:sz="4" w:space="0" w:color="auto"/>
              <w:bottom w:val="single" w:sz="4" w:space="0" w:color="auto"/>
              <w:right w:val="single" w:sz="4" w:space="0" w:color="auto"/>
            </w:tcBorders>
          </w:tcPr>
          <w:p w14:paraId="0D0FC66C" w14:textId="77777777" w:rsidR="00D1559C" w:rsidRPr="0004083D" w:rsidRDefault="00D1559C" w:rsidP="00D1559C">
            <w:pPr>
              <w:rPr>
                <w:rFonts w:ascii="Times New Roman" w:hAnsi="Times New Roman"/>
              </w:rPr>
            </w:pPr>
            <w:r w:rsidRPr="0004083D">
              <w:rPr>
                <w:rFonts w:ascii="Times New Roman" w:hAnsi="Times New Roman"/>
                <w:b/>
                <w:bCs/>
                <w:i/>
                <w:sz w:val="24"/>
                <w:szCs w:val="24"/>
              </w:rPr>
              <w:t>ОК 10.</w:t>
            </w:r>
            <w:r w:rsidRPr="0004083D">
              <w:rPr>
                <w:rFonts w:ascii="Times New Roman" w:hAnsi="Times New Roman"/>
                <w:sz w:val="24"/>
                <w:szCs w:val="24"/>
              </w:rPr>
              <w:t xml:space="preserve"> Пользоваться профессиональной до</w:t>
            </w:r>
            <w:r w:rsidRPr="0004083D">
              <w:rPr>
                <w:rFonts w:ascii="Times New Roman" w:hAnsi="Times New Roman"/>
                <w:sz w:val="24"/>
                <w:szCs w:val="24"/>
              </w:rPr>
              <w:lastRenderedPageBreak/>
              <w:t>кументацией на государственном и иностранном языках.</w:t>
            </w:r>
          </w:p>
        </w:tc>
        <w:tc>
          <w:tcPr>
            <w:tcW w:w="4281" w:type="dxa"/>
            <w:tcBorders>
              <w:top w:val="single" w:sz="4" w:space="0" w:color="auto"/>
              <w:left w:val="single" w:sz="4" w:space="0" w:color="auto"/>
              <w:bottom w:val="single" w:sz="4" w:space="0" w:color="auto"/>
              <w:right w:val="single" w:sz="4" w:space="0" w:color="auto"/>
            </w:tcBorders>
          </w:tcPr>
          <w:p w14:paraId="313BE29F" w14:textId="6C6D0D4A" w:rsidR="00D1559C" w:rsidRPr="0004083D" w:rsidRDefault="00D1559C" w:rsidP="00D1559C">
            <w:pPr>
              <w:tabs>
                <w:tab w:val="left" w:pos="252"/>
              </w:tabs>
              <w:spacing w:after="0" w:line="300" w:lineRule="auto"/>
              <w:rPr>
                <w:rFonts w:ascii="Times New Roman" w:hAnsi="Times New Roman"/>
                <w:sz w:val="24"/>
                <w:szCs w:val="24"/>
              </w:rPr>
            </w:pPr>
            <w:r w:rsidRPr="0004083D">
              <w:rPr>
                <w:rFonts w:ascii="Times New Roman" w:hAnsi="Times New Roman"/>
                <w:sz w:val="24"/>
                <w:szCs w:val="24"/>
              </w:rPr>
              <w:lastRenderedPageBreak/>
              <w:t>Эффективность поиска необходимой информации,</w:t>
            </w:r>
          </w:p>
          <w:p w14:paraId="6171A8E1" w14:textId="2EA3CD9D" w:rsidR="00D1559C" w:rsidRPr="0004083D" w:rsidRDefault="00D1559C" w:rsidP="00D1559C">
            <w:pPr>
              <w:rPr>
                <w:rFonts w:ascii="Times New Roman" w:hAnsi="Times New Roman"/>
              </w:rPr>
            </w:pPr>
            <w:r w:rsidRPr="0004083D">
              <w:rPr>
                <w:rFonts w:ascii="Times New Roman" w:hAnsi="Times New Roman"/>
                <w:sz w:val="24"/>
                <w:szCs w:val="24"/>
              </w:rPr>
              <w:t>использование различных источников, включая электронные</w:t>
            </w:r>
          </w:p>
        </w:tc>
        <w:tc>
          <w:tcPr>
            <w:tcW w:w="2369" w:type="dxa"/>
            <w:tcBorders>
              <w:top w:val="single" w:sz="4" w:space="0" w:color="auto"/>
              <w:left w:val="single" w:sz="4" w:space="0" w:color="auto"/>
              <w:bottom w:val="single" w:sz="4" w:space="0" w:color="auto"/>
              <w:right w:val="single" w:sz="4" w:space="0" w:color="auto"/>
            </w:tcBorders>
          </w:tcPr>
          <w:p w14:paraId="6068A5A4" w14:textId="0980F686" w:rsidR="00D1559C" w:rsidRPr="0004083D" w:rsidRDefault="00D1559C" w:rsidP="00D1559C">
            <w:pPr>
              <w:rPr>
                <w:rFonts w:ascii="Times New Roman" w:hAnsi="Times New Roman"/>
              </w:rPr>
            </w:pPr>
            <w:r w:rsidRPr="0004083D">
              <w:rPr>
                <w:rFonts w:ascii="Times New Roman" w:hAnsi="Times New Roman"/>
                <w:sz w:val="24"/>
                <w:szCs w:val="24"/>
              </w:rPr>
              <w:t>Наблюдение, интерпретация результатов наблюдений за деятельностью обу</w:t>
            </w:r>
            <w:r w:rsidRPr="0004083D">
              <w:rPr>
                <w:rFonts w:ascii="Times New Roman" w:hAnsi="Times New Roman"/>
                <w:sz w:val="24"/>
                <w:szCs w:val="24"/>
              </w:rPr>
              <w:lastRenderedPageBreak/>
              <w:t>чающегося в процессе освоения образовательной программы</w:t>
            </w:r>
          </w:p>
        </w:tc>
      </w:tr>
      <w:tr w:rsidR="00D1559C" w:rsidRPr="0004083D" w14:paraId="34C320A4" w14:textId="77777777" w:rsidTr="00D1559C">
        <w:tc>
          <w:tcPr>
            <w:tcW w:w="2693" w:type="dxa"/>
            <w:tcBorders>
              <w:top w:val="single" w:sz="4" w:space="0" w:color="auto"/>
              <w:left w:val="single" w:sz="4" w:space="0" w:color="auto"/>
              <w:bottom w:val="single" w:sz="4" w:space="0" w:color="auto"/>
              <w:right w:val="single" w:sz="4" w:space="0" w:color="auto"/>
            </w:tcBorders>
          </w:tcPr>
          <w:p w14:paraId="150BFE7A" w14:textId="77777777" w:rsidR="00D1559C" w:rsidRPr="0004083D" w:rsidRDefault="00D1559C" w:rsidP="00D1559C">
            <w:pPr>
              <w:rPr>
                <w:rFonts w:ascii="Times New Roman" w:hAnsi="Times New Roman"/>
              </w:rPr>
            </w:pPr>
            <w:r w:rsidRPr="0004083D">
              <w:rPr>
                <w:rFonts w:ascii="Times New Roman" w:hAnsi="Times New Roman"/>
                <w:b/>
                <w:bCs/>
                <w:i/>
                <w:sz w:val="24"/>
                <w:szCs w:val="24"/>
              </w:rPr>
              <w:lastRenderedPageBreak/>
              <w:t>ОК 11.</w:t>
            </w:r>
            <w:r w:rsidRPr="0004083D">
              <w:rPr>
                <w:rFonts w:ascii="Times New Roman" w:hAnsi="Times New Roman"/>
                <w:sz w:val="24"/>
                <w:szCs w:val="24"/>
              </w:rPr>
              <w:t xml:space="preserve"> Использовать знания по финансовой грамотности, планировать предпринимательскую деятельность в профессиональной сфере.</w:t>
            </w:r>
          </w:p>
        </w:tc>
        <w:tc>
          <w:tcPr>
            <w:tcW w:w="4281" w:type="dxa"/>
            <w:tcBorders>
              <w:top w:val="single" w:sz="4" w:space="0" w:color="auto"/>
              <w:left w:val="single" w:sz="4" w:space="0" w:color="auto"/>
              <w:bottom w:val="single" w:sz="4" w:space="0" w:color="auto"/>
              <w:right w:val="single" w:sz="4" w:space="0" w:color="auto"/>
            </w:tcBorders>
          </w:tcPr>
          <w:p w14:paraId="082E4C24" w14:textId="337E2F99" w:rsidR="00D1559C" w:rsidRPr="0004083D" w:rsidRDefault="00D1559C" w:rsidP="00D1559C">
            <w:pPr>
              <w:tabs>
                <w:tab w:val="left" w:pos="252"/>
              </w:tabs>
              <w:spacing w:after="0" w:line="300" w:lineRule="auto"/>
              <w:rPr>
                <w:rFonts w:ascii="Times New Roman" w:hAnsi="Times New Roman"/>
                <w:sz w:val="24"/>
                <w:szCs w:val="24"/>
              </w:rPr>
            </w:pPr>
            <w:r w:rsidRPr="0004083D">
              <w:rPr>
                <w:rFonts w:ascii="Times New Roman" w:hAnsi="Times New Roman"/>
                <w:sz w:val="24"/>
                <w:szCs w:val="24"/>
              </w:rPr>
              <w:t>Точность выбора и применения методов и способов решения профессиональных задач;</w:t>
            </w:r>
          </w:p>
          <w:p w14:paraId="732BAEEE" w14:textId="0AF4CDE9" w:rsidR="00D1559C" w:rsidRPr="0004083D" w:rsidRDefault="00D1559C" w:rsidP="00D1559C">
            <w:pPr>
              <w:rPr>
                <w:rFonts w:ascii="Times New Roman" w:hAnsi="Times New Roman"/>
              </w:rPr>
            </w:pPr>
            <w:r w:rsidRPr="0004083D">
              <w:rPr>
                <w:rFonts w:ascii="Times New Roman" w:hAnsi="Times New Roman"/>
                <w:sz w:val="24"/>
                <w:szCs w:val="24"/>
              </w:rPr>
              <w:t>- точность оценки эффективности и качества их выполнения.</w:t>
            </w:r>
          </w:p>
        </w:tc>
        <w:tc>
          <w:tcPr>
            <w:tcW w:w="2369" w:type="dxa"/>
            <w:tcBorders>
              <w:top w:val="single" w:sz="4" w:space="0" w:color="auto"/>
              <w:left w:val="single" w:sz="4" w:space="0" w:color="auto"/>
              <w:bottom w:val="single" w:sz="4" w:space="0" w:color="auto"/>
              <w:right w:val="single" w:sz="4" w:space="0" w:color="auto"/>
            </w:tcBorders>
          </w:tcPr>
          <w:p w14:paraId="6DE2E6F4" w14:textId="75C3EBEC" w:rsidR="00D1559C" w:rsidRPr="0004083D" w:rsidRDefault="00D1559C" w:rsidP="00D1559C">
            <w:pPr>
              <w:rPr>
                <w:rFonts w:ascii="Times New Roman" w:hAnsi="Times New Roman"/>
              </w:rPr>
            </w:pPr>
            <w:r w:rsidRPr="0004083D">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bl>
    <w:p w14:paraId="3CC8131D" w14:textId="77777777" w:rsidR="00D1559C" w:rsidRDefault="00D1559C" w:rsidP="00D1559C">
      <w:pPr>
        <w:rPr>
          <w:rFonts w:ascii="Times New Roman" w:hAnsi="Times New Roman"/>
        </w:rPr>
      </w:pPr>
    </w:p>
    <w:p w14:paraId="629209B6" w14:textId="77777777" w:rsidR="00D1559C" w:rsidRPr="00075F62" w:rsidRDefault="00D1559C" w:rsidP="00D1559C">
      <w:pPr>
        <w:jc w:val="both"/>
        <w:rPr>
          <w:rFonts w:ascii="Times New Roman" w:hAnsi="Times New Roman"/>
          <w:bCs/>
          <w:sz w:val="28"/>
          <w:szCs w:val="28"/>
        </w:rPr>
      </w:pPr>
    </w:p>
    <w:p w14:paraId="178B8494" w14:textId="77777777" w:rsidR="00D1559C" w:rsidRDefault="00D1559C" w:rsidP="0037301B">
      <w:pPr>
        <w:jc w:val="right"/>
        <w:rPr>
          <w:rFonts w:ascii="Times New Roman" w:hAnsi="Times New Roman"/>
          <w:b/>
          <w:sz w:val="24"/>
          <w:szCs w:val="24"/>
        </w:rPr>
      </w:pPr>
    </w:p>
    <w:p w14:paraId="5E69E619" w14:textId="77777777" w:rsidR="00D1559C" w:rsidRDefault="00D1559C" w:rsidP="0037301B">
      <w:pPr>
        <w:jc w:val="right"/>
        <w:rPr>
          <w:rFonts w:ascii="Times New Roman" w:hAnsi="Times New Roman"/>
          <w:b/>
          <w:sz w:val="24"/>
          <w:szCs w:val="24"/>
        </w:rPr>
      </w:pPr>
    </w:p>
    <w:p w14:paraId="1FAD4019" w14:textId="77777777" w:rsidR="00D1559C" w:rsidRDefault="00D1559C" w:rsidP="0037301B">
      <w:pPr>
        <w:jc w:val="right"/>
        <w:rPr>
          <w:rFonts w:ascii="Times New Roman" w:hAnsi="Times New Roman"/>
          <w:b/>
          <w:sz w:val="24"/>
          <w:szCs w:val="24"/>
        </w:rPr>
      </w:pPr>
    </w:p>
    <w:p w14:paraId="5480D1F4" w14:textId="77777777" w:rsidR="00D1559C" w:rsidRDefault="00D1559C" w:rsidP="0037301B">
      <w:pPr>
        <w:jc w:val="right"/>
        <w:rPr>
          <w:rFonts w:ascii="Times New Roman" w:hAnsi="Times New Roman"/>
          <w:b/>
          <w:sz w:val="24"/>
          <w:szCs w:val="24"/>
        </w:rPr>
      </w:pPr>
    </w:p>
    <w:p w14:paraId="6D03536E" w14:textId="77777777" w:rsidR="00D1559C" w:rsidRDefault="00D1559C" w:rsidP="0037301B">
      <w:pPr>
        <w:jc w:val="right"/>
        <w:rPr>
          <w:rFonts w:ascii="Times New Roman" w:hAnsi="Times New Roman"/>
          <w:b/>
          <w:sz w:val="24"/>
          <w:szCs w:val="24"/>
        </w:rPr>
      </w:pPr>
    </w:p>
    <w:p w14:paraId="33A4A257" w14:textId="77777777" w:rsidR="00D1559C" w:rsidRDefault="00D1559C" w:rsidP="0037301B">
      <w:pPr>
        <w:jc w:val="right"/>
        <w:rPr>
          <w:rFonts w:ascii="Times New Roman" w:hAnsi="Times New Roman"/>
          <w:b/>
          <w:sz w:val="24"/>
          <w:szCs w:val="24"/>
        </w:rPr>
      </w:pPr>
    </w:p>
    <w:p w14:paraId="4DF4B55A" w14:textId="77777777" w:rsidR="00D1559C" w:rsidRDefault="00D1559C" w:rsidP="0037301B">
      <w:pPr>
        <w:jc w:val="right"/>
        <w:rPr>
          <w:rFonts w:ascii="Times New Roman" w:hAnsi="Times New Roman"/>
          <w:b/>
          <w:sz w:val="24"/>
          <w:szCs w:val="24"/>
        </w:rPr>
      </w:pPr>
    </w:p>
    <w:p w14:paraId="3FDE1E0E" w14:textId="77777777" w:rsidR="00D1559C" w:rsidRDefault="00D1559C" w:rsidP="0037301B">
      <w:pPr>
        <w:jc w:val="right"/>
        <w:rPr>
          <w:rFonts w:ascii="Times New Roman" w:hAnsi="Times New Roman"/>
          <w:b/>
          <w:sz w:val="24"/>
          <w:szCs w:val="24"/>
        </w:rPr>
      </w:pPr>
    </w:p>
    <w:p w14:paraId="4733C931" w14:textId="77777777" w:rsidR="00D1559C" w:rsidRDefault="00D1559C" w:rsidP="0037301B">
      <w:pPr>
        <w:jc w:val="right"/>
        <w:rPr>
          <w:rFonts w:ascii="Times New Roman" w:hAnsi="Times New Roman"/>
          <w:b/>
          <w:sz w:val="24"/>
          <w:szCs w:val="24"/>
        </w:rPr>
      </w:pPr>
    </w:p>
    <w:p w14:paraId="28BA28EE" w14:textId="77777777" w:rsidR="00D1559C" w:rsidRDefault="00D1559C" w:rsidP="0037301B">
      <w:pPr>
        <w:jc w:val="right"/>
        <w:rPr>
          <w:rFonts w:ascii="Times New Roman" w:hAnsi="Times New Roman"/>
          <w:b/>
          <w:sz w:val="24"/>
          <w:szCs w:val="24"/>
        </w:rPr>
      </w:pPr>
    </w:p>
    <w:p w14:paraId="08C0FAEC" w14:textId="77777777" w:rsidR="00D1559C" w:rsidRDefault="00D1559C" w:rsidP="0037301B">
      <w:pPr>
        <w:jc w:val="right"/>
        <w:rPr>
          <w:rFonts w:ascii="Times New Roman" w:hAnsi="Times New Roman"/>
          <w:b/>
          <w:sz w:val="24"/>
          <w:szCs w:val="24"/>
        </w:rPr>
      </w:pPr>
    </w:p>
    <w:p w14:paraId="6E66D5A5" w14:textId="77777777" w:rsidR="00D1559C" w:rsidRDefault="00D1559C" w:rsidP="0037301B">
      <w:pPr>
        <w:jc w:val="right"/>
        <w:rPr>
          <w:rFonts w:ascii="Times New Roman" w:hAnsi="Times New Roman"/>
          <w:b/>
          <w:sz w:val="24"/>
          <w:szCs w:val="24"/>
        </w:rPr>
      </w:pPr>
    </w:p>
    <w:p w14:paraId="7A1F17B2" w14:textId="77777777" w:rsidR="00D1559C" w:rsidRDefault="00D1559C" w:rsidP="0037301B">
      <w:pPr>
        <w:jc w:val="right"/>
        <w:rPr>
          <w:rFonts w:ascii="Times New Roman" w:hAnsi="Times New Roman"/>
          <w:b/>
          <w:sz w:val="24"/>
          <w:szCs w:val="24"/>
        </w:rPr>
      </w:pPr>
    </w:p>
    <w:p w14:paraId="15DCF224" w14:textId="77777777" w:rsidR="00D1559C" w:rsidRDefault="00D1559C" w:rsidP="0037301B">
      <w:pPr>
        <w:jc w:val="right"/>
        <w:rPr>
          <w:rFonts w:ascii="Times New Roman" w:hAnsi="Times New Roman"/>
          <w:b/>
          <w:sz w:val="24"/>
          <w:szCs w:val="24"/>
        </w:rPr>
      </w:pPr>
    </w:p>
    <w:p w14:paraId="584206E6" w14:textId="77777777" w:rsidR="00A36D15" w:rsidRDefault="00A36D15" w:rsidP="0037301B">
      <w:pPr>
        <w:jc w:val="right"/>
        <w:rPr>
          <w:rFonts w:ascii="Times New Roman" w:hAnsi="Times New Roman"/>
          <w:b/>
          <w:sz w:val="24"/>
          <w:szCs w:val="24"/>
        </w:rPr>
      </w:pPr>
    </w:p>
    <w:p w14:paraId="780F8BC1" w14:textId="77777777" w:rsidR="00A36D15" w:rsidRDefault="00A36D15" w:rsidP="0037301B">
      <w:pPr>
        <w:jc w:val="right"/>
        <w:rPr>
          <w:rFonts w:ascii="Times New Roman" w:hAnsi="Times New Roman"/>
          <w:b/>
          <w:sz w:val="24"/>
          <w:szCs w:val="24"/>
        </w:rPr>
      </w:pPr>
    </w:p>
    <w:p w14:paraId="07716207" w14:textId="77777777" w:rsidR="00A36D15" w:rsidRDefault="00A36D15" w:rsidP="0037301B">
      <w:pPr>
        <w:jc w:val="right"/>
        <w:rPr>
          <w:rFonts w:ascii="Times New Roman" w:hAnsi="Times New Roman"/>
          <w:b/>
          <w:sz w:val="24"/>
          <w:szCs w:val="24"/>
        </w:rPr>
      </w:pPr>
    </w:p>
    <w:p w14:paraId="23CA6436" w14:textId="77777777" w:rsidR="00A36D15" w:rsidRDefault="00A36D15" w:rsidP="0037301B">
      <w:pPr>
        <w:jc w:val="right"/>
        <w:rPr>
          <w:rFonts w:ascii="Times New Roman" w:hAnsi="Times New Roman"/>
          <w:b/>
          <w:sz w:val="24"/>
          <w:szCs w:val="24"/>
        </w:rPr>
      </w:pPr>
    </w:p>
    <w:p w14:paraId="267331E7" w14:textId="634E0732" w:rsidR="00D1559C" w:rsidRPr="00F6130B" w:rsidRDefault="00D1559C" w:rsidP="00D1559C">
      <w:pPr>
        <w:spacing w:after="0" w:line="300" w:lineRule="auto"/>
        <w:jc w:val="right"/>
        <w:rPr>
          <w:rFonts w:ascii="Times New Roman" w:hAnsi="Times New Roman"/>
          <w:b/>
          <w:iCs/>
          <w:sz w:val="24"/>
          <w:szCs w:val="24"/>
        </w:rPr>
      </w:pPr>
      <w:r w:rsidRPr="00F6130B">
        <w:rPr>
          <w:rFonts w:ascii="Times New Roman" w:hAnsi="Times New Roman"/>
          <w:b/>
          <w:iCs/>
          <w:sz w:val="24"/>
          <w:szCs w:val="24"/>
        </w:rPr>
        <w:lastRenderedPageBreak/>
        <w:t xml:space="preserve">Приложение </w:t>
      </w:r>
      <w:r w:rsidR="00F6130B" w:rsidRPr="00F6130B">
        <w:rPr>
          <w:rFonts w:ascii="Times New Roman" w:hAnsi="Times New Roman"/>
          <w:b/>
          <w:iCs/>
          <w:sz w:val="24"/>
          <w:szCs w:val="24"/>
        </w:rPr>
        <w:t>1</w:t>
      </w:r>
      <w:r w:rsidRPr="00F6130B">
        <w:rPr>
          <w:rFonts w:ascii="Times New Roman" w:hAnsi="Times New Roman"/>
          <w:b/>
          <w:iCs/>
          <w:sz w:val="24"/>
          <w:szCs w:val="24"/>
        </w:rPr>
        <w:t>.6</w:t>
      </w:r>
    </w:p>
    <w:p w14:paraId="2C4E2CEE" w14:textId="77777777" w:rsidR="00D1559C" w:rsidRPr="00F6130B" w:rsidRDefault="00D1559C" w:rsidP="00D1559C">
      <w:pPr>
        <w:spacing w:after="0" w:line="300" w:lineRule="auto"/>
        <w:jc w:val="right"/>
        <w:rPr>
          <w:rFonts w:ascii="Times New Roman" w:hAnsi="Times New Roman"/>
          <w:b/>
          <w:iCs/>
        </w:rPr>
      </w:pPr>
      <w:r w:rsidRPr="00F6130B">
        <w:rPr>
          <w:rFonts w:ascii="Times New Roman" w:hAnsi="Times New Roman"/>
          <w:iCs/>
        </w:rPr>
        <w:t>к ПООП по специальности</w:t>
      </w:r>
      <w:r w:rsidRPr="00F6130B">
        <w:rPr>
          <w:rFonts w:ascii="Times New Roman" w:hAnsi="Times New Roman"/>
          <w:b/>
          <w:iCs/>
        </w:rPr>
        <w:t xml:space="preserve"> </w:t>
      </w:r>
    </w:p>
    <w:p w14:paraId="4E1E8146" w14:textId="77777777" w:rsidR="00D1559C" w:rsidRPr="00F6130B" w:rsidRDefault="00D1559C" w:rsidP="00D1559C">
      <w:pPr>
        <w:spacing w:after="0" w:line="300" w:lineRule="auto"/>
        <w:jc w:val="right"/>
        <w:rPr>
          <w:rFonts w:ascii="Times New Roman" w:hAnsi="Times New Roman"/>
          <w:bCs/>
          <w:iCs/>
        </w:rPr>
      </w:pPr>
      <w:r w:rsidRPr="00F6130B">
        <w:rPr>
          <w:rFonts w:ascii="Times New Roman" w:hAnsi="Times New Roman"/>
          <w:bCs/>
          <w:iCs/>
        </w:rPr>
        <w:t>13.02.01 Тепловые электрические станции</w:t>
      </w:r>
    </w:p>
    <w:p w14:paraId="035239F8" w14:textId="77777777" w:rsidR="00D1559C" w:rsidRPr="00322AAD" w:rsidRDefault="00D1559C" w:rsidP="00D1559C">
      <w:pPr>
        <w:spacing w:after="0" w:line="240" w:lineRule="auto"/>
        <w:jc w:val="center"/>
        <w:rPr>
          <w:rFonts w:ascii="Times New Roman" w:hAnsi="Times New Roman"/>
          <w:b/>
          <w:i/>
          <w:sz w:val="24"/>
          <w:szCs w:val="24"/>
        </w:rPr>
      </w:pPr>
    </w:p>
    <w:p w14:paraId="048682EA" w14:textId="77777777" w:rsidR="00D1559C" w:rsidRPr="00322AAD" w:rsidRDefault="00D1559C" w:rsidP="00D1559C">
      <w:pPr>
        <w:spacing w:after="0" w:line="240" w:lineRule="auto"/>
        <w:jc w:val="center"/>
        <w:rPr>
          <w:rFonts w:ascii="Times New Roman" w:hAnsi="Times New Roman"/>
          <w:b/>
          <w:i/>
          <w:sz w:val="24"/>
          <w:szCs w:val="24"/>
        </w:rPr>
      </w:pPr>
    </w:p>
    <w:p w14:paraId="3758F7BE" w14:textId="77777777" w:rsidR="00D1559C" w:rsidRPr="00322AAD" w:rsidRDefault="00D1559C" w:rsidP="00D1559C">
      <w:pPr>
        <w:spacing w:after="0" w:line="240" w:lineRule="auto"/>
        <w:jc w:val="center"/>
        <w:rPr>
          <w:rFonts w:ascii="Times New Roman" w:hAnsi="Times New Roman"/>
          <w:b/>
          <w:i/>
          <w:sz w:val="24"/>
          <w:szCs w:val="24"/>
        </w:rPr>
      </w:pPr>
    </w:p>
    <w:p w14:paraId="6B250F59" w14:textId="77777777" w:rsidR="00D1559C" w:rsidRPr="00322AAD" w:rsidRDefault="00D1559C" w:rsidP="00D1559C">
      <w:pPr>
        <w:spacing w:after="0" w:line="240" w:lineRule="auto"/>
        <w:jc w:val="center"/>
        <w:rPr>
          <w:rFonts w:ascii="Times New Roman" w:hAnsi="Times New Roman"/>
          <w:b/>
          <w:i/>
          <w:sz w:val="24"/>
          <w:szCs w:val="24"/>
        </w:rPr>
      </w:pPr>
    </w:p>
    <w:p w14:paraId="07CACA5D" w14:textId="77777777" w:rsidR="00D1559C" w:rsidRPr="00322AAD" w:rsidRDefault="00D1559C" w:rsidP="00D1559C">
      <w:pPr>
        <w:spacing w:after="0" w:line="240" w:lineRule="auto"/>
        <w:jc w:val="center"/>
        <w:rPr>
          <w:rFonts w:ascii="Times New Roman" w:hAnsi="Times New Roman"/>
          <w:b/>
          <w:i/>
          <w:sz w:val="24"/>
          <w:szCs w:val="24"/>
        </w:rPr>
      </w:pPr>
    </w:p>
    <w:p w14:paraId="09C1FD2C" w14:textId="77777777" w:rsidR="00D1559C" w:rsidRPr="00322AAD" w:rsidRDefault="00D1559C" w:rsidP="00D1559C">
      <w:pPr>
        <w:spacing w:after="0" w:line="240" w:lineRule="auto"/>
        <w:jc w:val="center"/>
        <w:rPr>
          <w:rFonts w:ascii="Times New Roman" w:hAnsi="Times New Roman"/>
          <w:b/>
          <w:i/>
          <w:sz w:val="24"/>
          <w:szCs w:val="24"/>
        </w:rPr>
      </w:pPr>
    </w:p>
    <w:p w14:paraId="721A3AFA" w14:textId="77777777" w:rsidR="00D1559C" w:rsidRPr="00322AAD" w:rsidRDefault="00D1559C" w:rsidP="00D1559C">
      <w:pPr>
        <w:spacing w:after="0" w:line="240" w:lineRule="auto"/>
        <w:jc w:val="center"/>
        <w:rPr>
          <w:rFonts w:ascii="Times New Roman" w:hAnsi="Times New Roman"/>
          <w:b/>
          <w:i/>
          <w:sz w:val="24"/>
          <w:szCs w:val="24"/>
        </w:rPr>
      </w:pPr>
    </w:p>
    <w:p w14:paraId="73557949" w14:textId="77777777" w:rsidR="00D1559C" w:rsidRPr="00322AAD" w:rsidRDefault="00D1559C" w:rsidP="00D1559C">
      <w:pPr>
        <w:spacing w:after="0" w:line="240" w:lineRule="auto"/>
        <w:jc w:val="center"/>
        <w:rPr>
          <w:rFonts w:ascii="Times New Roman" w:hAnsi="Times New Roman"/>
          <w:b/>
          <w:i/>
          <w:sz w:val="24"/>
          <w:szCs w:val="24"/>
        </w:rPr>
      </w:pPr>
    </w:p>
    <w:p w14:paraId="311AD816" w14:textId="77777777" w:rsidR="00D1559C" w:rsidRPr="00322AAD" w:rsidRDefault="00D1559C" w:rsidP="00D1559C">
      <w:pPr>
        <w:spacing w:after="0" w:line="240" w:lineRule="auto"/>
        <w:jc w:val="center"/>
        <w:rPr>
          <w:rFonts w:ascii="Times New Roman" w:hAnsi="Times New Roman"/>
          <w:b/>
          <w:i/>
          <w:sz w:val="24"/>
          <w:szCs w:val="24"/>
        </w:rPr>
      </w:pPr>
    </w:p>
    <w:p w14:paraId="6DE0937D" w14:textId="77777777" w:rsidR="00D1559C" w:rsidRDefault="00D1559C" w:rsidP="00D1559C">
      <w:pPr>
        <w:spacing w:after="0" w:line="240" w:lineRule="auto"/>
        <w:jc w:val="center"/>
        <w:rPr>
          <w:rFonts w:ascii="Times New Roman" w:hAnsi="Times New Roman"/>
          <w:b/>
          <w:i/>
          <w:sz w:val="24"/>
          <w:szCs w:val="24"/>
        </w:rPr>
      </w:pPr>
    </w:p>
    <w:p w14:paraId="5B8717E5" w14:textId="77777777" w:rsidR="00D1559C" w:rsidRDefault="00D1559C" w:rsidP="00D1559C">
      <w:pPr>
        <w:spacing w:after="0" w:line="240" w:lineRule="auto"/>
        <w:jc w:val="center"/>
        <w:rPr>
          <w:rFonts w:ascii="Times New Roman" w:hAnsi="Times New Roman"/>
          <w:b/>
          <w:i/>
          <w:sz w:val="24"/>
          <w:szCs w:val="24"/>
        </w:rPr>
      </w:pPr>
    </w:p>
    <w:p w14:paraId="68ACA533" w14:textId="77777777" w:rsidR="00D1559C" w:rsidRPr="00322AAD" w:rsidRDefault="00D1559C" w:rsidP="00D1559C">
      <w:pPr>
        <w:spacing w:after="0" w:line="240" w:lineRule="auto"/>
        <w:jc w:val="center"/>
        <w:rPr>
          <w:rFonts w:ascii="Times New Roman" w:hAnsi="Times New Roman"/>
          <w:b/>
          <w:i/>
          <w:sz w:val="24"/>
          <w:szCs w:val="24"/>
        </w:rPr>
      </w:pPr>
    </w:p>
    <w:p w14:paraId="424A7CC7" w14:textId="77777777" w:rsidR="00D1559C" w:rsidRDefault="00D1559C" w:rsidP="00D1559C">
      <w:pPr>
        <w:spacing w:after="0" w:line="240" w:lineRule="auto"/>
        <w:jc w:val="center"/>
        <w:rPr>
          <w:rFonts w:ascii="Times New Roman" w:hAnsi="Times New Roman"/>
          <w:b/>
          <w:sz w:val="24"/>
          <w:szCs w:val="24"/>
        </w:rPr>
      </w:pPr>
      <w:r>
        <w:rPr>
          <w:rFonts w:ascii="Times New Roman" w:hAnsi="Times New Roman"/>
          <w:b/>
          <w:sz w:val="24"/>
          <w:szCs w:val="24"/>
        </w:rPr>
        <w:t>ПРИМЕРНАЯ</w:t>
      </w:r>
      <w:r w:rsidRPr="00662EA7">
        <w:rPr>
          <w:rFonts w:ascii="Times New Roman" w:hAnsi="Times New Roman"/>
          <w:b/>
          <w:sz w:val="24"/>
          <w:szCs w:val="24"/>
        </w:rPr>
        <w:t xml:space="preserve"> ПРОГРАММА ПРОФЕССИОНАЛЬНОГО МОДУЛЯ</w:t>
      </w:r>
    </w:p>
    <w:p w14:paraId="3EA1C3AC" w14:textId="77777777" w:rsidR="00D1559C" w:rsidRPr="00D5243B" w:rsidRDefault="00D1559C" w:rsidP="00D1559C">
      <w:pPr>
        <w:spacing w:after="0" w:line="240" w:lineRule="auto"/>
        <w:jc w:val="center"/>
        <w:rPr>
          <w:rFonts w:ascii="Times New Roman" w:hAnsi="Times New Roman"/>
          <w:b/>
          <w:sz w:val="24"/>
          <w:szCs w:val="24"/>
        </w:rPr>
      </w:pPr>
    </w:p>
    <w:p w14:paraId="5EDC6E1B" w14:textId="77777777" w:rsidR="00D1559C" w:rsidRPr="00662EA7" w:rsidRDefault="00D1559C" w:rsidP="00D1559C">
      <w:pPr>
        <w:spacing w:after="0" w:line="300" w:lineRule="auto"/>
        <w:jc w:val="center"/>
        <w:rPr>
          <w:rFonts w:ascii="Times New Roman" w:hAnsi="Times New Roman"/>
          <w:b/>
          <w:sz w:val="24"/>
          <w:szCs w:val="24"/>
        </w:rPr>
      </w:pPr>
      <w:r>
        <w:rPr>
          <w:rFonts w:ascii="Times New Roman" w:hAnsi="Times New Roman"/>
          <w:b/>
          <w:sz w:val="24"/>
          <w:szCs w:val="24"/>
        </w:rPr>
        <w:t>«</w:t>
      </w:r>
      <w:r w:rsidRPr="004C5DE7">
        <w:rPr>
          <w:rFonts w:ascii="Times New Roman" w:hAnsi="Times New Roman"/>
          <w:b/>
          <w:sz w:val="24"/>
          <w:szCs w:val="24"/>
        </w:rPr>
        <w:t xml:space="preserve">ПМ.06 </w:t>
      </w:r>
      <w:r w:rsidRPr="004C5DE7">
        <w:rPr>
          <w:rFonts w:ascii="Times New Roman" w:hAnsi="Times New Roman"/>
          <w:b/>
          <w:i/>
          <w:sz w:val="24"/>
          <w:szCs w:val="24"/>
        </w:rPr>
        <w:t>ОТДЕЛЬНЫЕ ВИДЫ РАБОТ В РЕШЕНИИ РАЗЛИЧНЫХ ТИПОВ ПРОИЗВОДСТВЕННЫХ ЗАДАЧ ПО ЭНЕРГОСБЕРЕЖЕНИЮ, ТЕХНИЧЕСКОМУ ПЕРЕОСНАЩЕНИЮ И РЕКОНСТРУКЦИИ ПРОИЗВОДСТВА ТЕПЛОВОЙ ЭНЕРГИИ</w:t>
      </w:r>
      <w:r w:rsidRPr="00D5243B">
        <w:rPr>
          <w:rFonts w:ascii="Times New Roman" w:hAnsi="Times New Roman"/>
          <w:b/>
          <w:sz w:val="24"/>
          <w:szCs w:val="24"/>
        </w:rPr>
        <w:t>»</w:t>
      </w:r>
    </w:p>
    <w:p w14:paraId="4978ECBB" w14:textId="77777777" w:rsidR="00D1559C" w:rsidRPr="00322AAD" w:rsidRDefault="00D1559C" w:rsidP="00D1559C">
      <w:pPr>
        <w:spacing w:after="0" w:line="240" w:lineRule="auto"/>
        <w:jc w:val="center"/>
        <w:rPr>
          <w:rFonts w:ascii="Times New Roman" w:hAnsi="Times New Roman"/>
          <w:b/>
          <w:i/>
          <w:sz w:val="24"/>
          <w:szCs w:val="24"/>
        </w:rPr>
      </w:pPr>
    </w:p>
    <w:p w14:paraId="3F1EA37E" w14:textId="77777777" w:rsidR="00D1559C" w:rsidRDefault="00D1559C" w:rsidP="00D1559C">
      <w:pPr>
        <w:spacing w:after="0" w:line="240" w:lineRule="auto"/>
        <w:jc w:val="center"/>
        <w:rPr>
          <w:rFonts w:ascii="Times New Roman" w:hAnsi="Times New Roman"/>
          <w:b/>
          <w:i/>
          <w:sz w:val="24"/>
          <w:szCs w:val="24"/>
        </w:rPr>
      </w:pPr>
    </w:p>
    <w:p w14:paraId="1572DF49" w14:textId="77777777" w:rsidR="00D1559C" w:rsidRDefault="00D1559C" w:rsidP="00D1559C">
      <w:pPr>
        <w:spacing w:after="0" w:line="240" w:lineRule="auto"/>
        <w:jc w:val="center"/>
        <w:rPr>
          <w:rFonts w:ascii="Times New Roman" w:hAnsi="Times New Roman"/>
          <w:b/>
          <w:i/>
          <w:sz w:val="24"/>
          <w:szCs w:val="24"/>
        </w:rPr>
      </w:pPr>
    </w:p>
    <w:p w14:paraId="72ECA412" w14:textId="77777777" w:rsidR="00D1559C" w:rsidRDefault="00D1559C" w:rsidP="00D1559C">
      <w:pPr>
        <w:spacing w:after="0" w:line="240" w:lineRule="auto"/>
        <w:jc w:val="center"/>
        <w:rPr>
          <w:rFonts w:ascii="Times New Roman" w:hAnsi="Times New Roman"/>
          <w:b/>
          <w:i/>
          <w:sz w:val="24"/>
          <w:szCs w:val="24"/>
        </w:rPr>
      </w:pPr>
    </w:p>
    <w:p w14:paraId="7B5F3B59" w14:textId="77777777" w:rsidR="00D1559C" w:rsidRDefault="00D1559C" w:rsidP="00D1559C">
      <w:pPr>
        <w:spacing w:after="0" w:line="240" w:lineRule="auto"/>
        <w:jc w:val="center"/>
        <w:rPr>
          <w:rFonts w:ascii="Times New Roman" w:hAnsi="Times New Roman"/>
          <w:b/>
          <w:i/>
          <w:sz w:val="24"/>
          <w:szCs w:val="24"/>
        </w:rPr>
      </w:pPr>
    </w:p>
    <w:p w14:paraId="0F74CC6E" w14:textId="77777777" w:rsidR="00D1559C" w:rsidRDefault="00D1559C" w:rsidP="00D1559C">
      <w:pPr>
        <w:spacing w:after="0" w:line="240" w:lineRule="auto"/>
        <w:jc w:val="center"/>
        <w:rPr>
          <w:rFonts w:ascii="Times New Roman" w:hAnsi="Times New Roman"/>
          <w:b/>
          <w:i/>
          <w:sz w:val="24"/>
          <w:szCs w:val="24"/>
        </w:rPr>
      </w:pPr>
    </w:p>
    <w:p w14:paraId="0ED35E9F" w14:textId="77777777" w:rsidR="00D1559C" w:rsidRDefault="00D1559C" w:rsidP="00D1559C">
      <w:pPr>
        <w:spacing w:after="0" w:line="240" w:lineRule="auto"/>
        <w:jc w:val="center"/>
        <w:rPr>
          <w:rFonts w:ascii="Times New Roman" w:hAnsi="Times New Roman"/>
          <w:b/>
          <w:i/>
          <w:sz w:val="24"/>
          <w:szCs w:val="24"/>
        </w:rPr>
      </w:pPr>
    </w:p>
    <w:p w14:paraId="5DE1B840" w14:textId="77777777" w:rsidR="00D1559C" w:rsidRDefault="00D1559C" w:rsidP="00D1559C">
      <w:pPr>
        <w:spacing w:after="0" w:line="240" w:lineRule="auto"/>
        <w:jc w:val="center"/>
        <w:rPr>
          <w:rFonts w:ascii="Times New Roman" w:hAnsi="Times New Roman"/>
          <w:b/>
          <w:i/>
          <w:sz w:val="24"/>
          <w:szCs w:val="24"/>
        </w:rPr>
      </w:pPr>
    </w:p>
    <w:p w14:paraId="37665BD2" w14:textId="77777777" w:rsidR="00D1559C" w:rsidRDefault="00D1559C" w:rsidP="00D1559C">
      <w:pPr>
        <w:spacing w:after="0" w:line="240" w:lineRule="auto"/>
        <w:jc w:val="center"/>
        <w:rPr>
          <w:rFonts w:ascii="Times New Roman" w:hAnsi="Times New Roman"/>
          <w:b/>
          <w:i/>
          <w:sz w:val="24"/>
          <w:szCs w:val="24"/>
        </w:rPr>
      </w:pPr>
    </w:p>
    <w:p w14:paraId="6CDD68B2" w14:textId="77777777" w:rsidR="00D1559C" w:rsidRDefault="00D1559C" w:rsidP="00D1559C">
      <w:pPr>
        <w:spacing w:after="0" w:line="240" w:lineRule="auto"/>
        <w:jc w:val="center"/>
        <w:rPr>
          <w:rFonts w:ascii="Times New Roman" w:hAnsi="Times New Roman"/>
          <w:b/>
          <w:i/>
          <w:sz w:val="24"/>
          <w:szCs w:val="24"/>
        </w:rPr>
      </w:pPr>
    </w:p>
    <w:p w14:paraId="0506539A" w14:textId="77777777" w:rsidR="00D1559C" w:rsidRDefault="00D1559C" w:rsidP="00D1559C">
      <w:pPr>
        <w:spacing w:after="0" w:line="240" w:lineRule="auto"/>
        <w:jc w:val="center"/>
        <w:rPr>
          <w:rFonts w:ascii="Times New Roman" w:hAnsi="Times New Roman"/>
          <w:b/>
          <w:i/>
          <w:sz w:val="24"/>
          <w:szCs w:val="24"/>
        </w:rPr>
      </w:pPr>
    </w:p>
    <w:p w14:paraId="5EC1F3D0" w14:textId="77777777" w:rsidR="00D1559C" w:rsidRDefault="00D1559C" w:rsidP="00D1559C">
      <w:pPr>
        <w:spacing w:after="0" w:line="240" w:lineRule="auto"/>
        <w:jc w:val="center"/>
        <w:rPr>
          <w:rFonts w:ascii="Times New Roman" w:hAnsi="Times New Roman"/>
          <w:b/>
          <w:i/>
          <w:sz w:val="24"/>
          <w:szCs w:val="24"/>
        </w:rPr>
      </w:pPr>
    </w:p>
    <w:p w14:paraId="51B36D98" w14:textId="77777777" w:rsidR="00D1559C" w:rsidRDefault="00D1559C" w:rsidP="00D1559C">
      <w:pPr>
        <w:spacing w:after="0" w:line="240" w:lineRule="auto"/>
        <w:jc w:val="center"/>
        <w:rPr>
          <w:rFonts w:ascii="Times New Roman" w:hAnsi="Times New Roman"/>
          <w:b/>
          <w:i/>
          <w:sz w:val="24"/>
          <w:szCs w:val="24"/>
        </w:rPr>
      </w:pPr>
    </w:p>
    <w:p w14:paraId="6B8043CC" w14:textId="77777777" w:rsidR="00D1559C" w:rsidRDefault="00D1559C" w:rsidP="00D1559C">
      <w:pPr>
        <w:spacing w:after="0" w:line="240" w:lineRule="auto"/>
        <w:jc w:val="center"/>
        <w:rPr>
          <w:rFonts w:ascii="Times New Roman" w:hAnsi="Times New Roman"/>
          <w:b/>
          <w:i/>
          <w:sz w:val="24"/>
          <w:szCs w:val="24"/>
        </w:rPr>
      </w:pPr>
    </w:p>
    <w:p w14:paraId="32B5D24F" w14:textId="77777777" w:rsidR="00D1559C" w:rsidRDefault="00D1559C" w:rsidP="00D1559C">
      <w:pPr>
        <w:spacing w:after="0" w:line="240" w:lineRule="auto"/>
        <w:jc w:val="center"/>
        <w:rPr>
          <w:rFonts w:ascii="Times New Roman" w:hAnsi="Times New Roman"/>
          <w:b/>
          <w:i/>
          <w:sz w:val="24"/>
          <w:szCs w:val="24"/>
        </w:rPr>
      </w:pPr>
    </w:p>
    <w:p w14:paraId="0451FB71" w14:textId="77777777" w:rsidR="00D1559C" w:rsidRDefault="00D1559C" w:rsidP="00D1559C">
      <w:pPr>
        <w:spacing w:after="0" w:line="240" w:lineRule="auto"/>
        <w:jc w:val="center"/>
        <w:rPr>
          <w:rFonts w:ascii="Times New Roman" w:hAnsi="Times New Roman"/>
          <w:b/>
          <w:i/>
          <w:sz w:val="24"/>
          <w:szCs w:val="24"/>
        </w:rPr>
      </w:pPr>
    </w:p>
    <w:p w14:paraId="5827D040" w14:textId="77777777" w:rsidR="00D1559C" w:rsidRDefault="00D1559C" w:rsidP="00D1559C">
      <w:pPr>
        <w:spacing w:after="0" w:line="240" w:lineRule="auto"/>
        <w:jc w:val="center"/>
        <w:rPr>
          <w:rFonts w:ascii="Times New Roman" w:hAnsi="Times New Roman"/>
          <w:b/>
          <w:i/>
          <w:sz w:val="24"/>
          <w:szCs w:val="24"/>
        </w:rPr>
      </w:pPr>
    </w:p>
    <w:p w14:paraId="0A6D1BEB" w14:textId="77777777" w:rsidR="00D1559C" w:rsidRDefault="00D1559C" w:rsidP="00D1559C">
      <w:pPr>
        <w:spacing w:after="0" w:line="240" w:lineRule="auto"/>
        <w:jc w:val="center"/>
        <w:rPr>
          <w:rFonts w:ascii="Times New Roman" w:hAnsi="Times New Roman"/>
          <w:b/>
          <w:i/>
          <w:sz w:val="24"/>
          <w:szCs w:val="24"/>
        </w:rPr>
      </w:pPr>
    </w:p>
    <w:p w14:paraId="16D4B2BB" w14:textId="77777777" w:rsidR="00D1559C" w:rsidRDefault="00D1559C" w:rsidP="00D1559C">
      <w:pPr>
        <w:spacing w:after="0" w:line="240" w:lineRule="auto"/>
        <w:jc w:val="center"/>
        <w:rPr>
          <w:rFonts w:ascii="Times New Roman" w:hAnsi="Times New Roman"/>
          <w:b/>
          <w:i/>
          <w:sz w:val="24"/>
          <w:szCs w:val="24"/>
        </w:rPr>
      </w:pPr>
    </w:p>
    <w:p w14:paraId="78D977C9" w14:textId="77777777" w:rsidR="00D1559C" w:rsidRDefault="00D1559C" w:rsidP="00D1559C">
      <w:pPr>
        <w:spacing w:after="0" w:line="240" w:lineRule="auto"/>
        <w:jc w:val="center"/>
        <w:rPr>
          <w:rFonts w:ascii="Times New Roman" w:hAnsi="Times New Roman"/>
          <w:b/>
          <w:i/>
          <w:sz w:val="24"/>
          <w:szCs w:val="24"/>
        </w:rPr>
      </w:pPr>
    </w:p>
    <w:p w14:paraId="49D561A4" w14:textId="77777777" w:rsidR="00D1559C" w:rsidRDefault="00D1559C" w:rsidP="00D1559C">
      <w:pPr>
        <w:spacing w:after="0" w:line="240" w:lineRule="auto"/>
        <w:jc w:val="center"/>
        <w:rPr>
          <w:rFonts w:ascii="Times New Roman" w:hAnsi="Times New Roman"/>
          <w:b/>
          <w:i/>
          <w:sz w:val="24"/>
          <w:szCs w:val="24"/>
        </w:rPr>
      </w:pPr>
    </w:p>
    <w:p w14:paraId="1A0FA1BA" w14:textId="77777777" w:rsidR="00D1559C" w:rsidRDefault="00D1559C" w:rsidP="00D1559C">
      <w:pPr>
        <w:spacing w:after="0" w:line="240" w:lineRule="auto"/>
        <w:jc w:val="center"/>
        <w:rPr>
          <w:rFonts w:ascii="Times New Roman" w:hAnsi="Times New Roman"/>
          <w:b/>
          <w:i/>
          <w:sz w:val="24"/>
          <w:szCs w:val="24"/>
        </w:rPr>
      </w:pPr>
    </w:p>
    <w:p w14:paraId="64BC2B8B" w14:textId="77777777" w:rsidR="00D1559C" w:rsidRDefault="00D1559C" w:rsidP="00D1559C">
      <w:pPr>
        <w:spacing w:after="0" w:line="240" w:lineRule="auto"/>
        <w:jc w:val="center"/>
        <w:rPr>
          <w:rFonts w:ascii="Times New Roman" w:hAnsi="Times New Roman"/>
          <w:b/>
          <w:i/>
          <w:sz w:val="24"/>
          <w:szCs w:val="24"/>
        </w:rPr>
      </w:pPr>
    </w:p>
    <w:p w14:paraId="21DF5E92" w14:textId="77777777" w:rsidR="00D1559C" w:rsidRDefault="00D1559C" w:rsidP="00D1559C">
      <w:pPr>
        <w:spacing w:after="0" w:line="240" w:lineRule="auto"/>
        <w:jc w:val="center"/>
        <w:rPr>
          <w:rFonts w:ascii="Times New Roman" w:hAnsi="Times New Roman"/>
          <w:b/>
          <w:i/>
          <w:sz w:val="24"/>
          <w:szCs w:val="24"/>
        </w:rPr>
      </w:pPr>
    </w:p>
    <w:p w14:paraId="113BD02C" w14:textId="77777777" w:rsidR="00D1559C" w:rsidRDefault="00D1559C" w:rsidP="00D1559C">
      <w:pPr>
        <w:spacing w:after="0" w:line="240" w:lineRule="auto"/>
        <w:jc w:val="center"/>
        <w:rPr>
          <w:rFonts w:ascii="Times New Roman" w:hAnsi="Times New Roman"/>
          <w:b/>
          <w:i/>
          <w:sz w:val="24"/>
          <w:szCs w:val="24"/>
        </w:rPr>
      </w:pPr>
    </w:p>
    <w:p w14:paraId="3EADE640" w14:textId="77777777" w:rsidR="00D1559C" w:rsidRDefault="00D1559C" w:rsidP="00D1559C">
      <w:pPr>
        <w:spacing w:after="0" w:line="240" w:lineRule="auto"/>
        <w:jc w:val="center"/>
        <w:rPr>
          <w:rFonts w:ascii="Times New Roman" w:hAnsi="Times New Roman"/>
          <w:b/>
          <w:i/>
          <w:sz w:val="24"/>
          <w:szCs w:val="24"/>
        </w:rPr>
      </w:pPr>
    </w:p>
    <w:p w14:paraId="3066FCEB" w14:textId="77777777" w:rsidR="00D1559C" w:rsidRDefault="00D1559C" w:rsidP="00D1559C">
      <w:pPr>
        <w:spacing w:after="0" w:line="240" w:lineRule="auto"/>
        <w:jc w:val="center"/>
        <w:rPr>
          <w:rFonts w:ascii="Times New Roman" w:hAnsi="Times New Roman"/>
          <w:b/>
          <w:i/>
          <w:sz w:val="24"/>
          <w:szCs w:val="24"/>
        </w:rPr>
      </w:pPr>
    </w:p>
    <w:p w14:paraId="7A018AC6" w14:textId="77777777" w:rsidR="00D1559C" w:rsidRDefault="00D1559C" w:rsidP="00D1559C">
      <w:pPr>
        <w:spacing w:after="0" w:line="240" w:lineRule="auto"/>
        <w:jc w:val="center"/>
        <w:rPr>
          <w:rFonts w:ascii="Times New Roman" w:hAnsi="Times New Roman"/>
          <w:b/>
          <w:i/>
          <w:sz w:val="24"/>
          <w:szCs w:val="24"/>
        </w:rPr>
      </w:pPr>
    </w:p>
    <w:p w14:paraId="2835D21B" w14:textId="77777777" w:rsidR="00D1559C" w:rsidRPr="00322AAD" w:rsidRDefault="00D1559C" w:rsidP="00D1559C">
      <w:pPr>
        <w:spacing w:after="0" w:line="240" w:lineRule="auto"/>
        <w:jc w:val="center"/>
        <w:rPr>
          <w:rFonts w:ascii="Times New Roman" w:hAnsi="Times New Roman"/>
          <w:b/>
          <w:i/>
          <w:sz w:val="24"/>
          <w:szCs w:val="24"/>
        </w:rPr>
        <w:sectPr w:rsidR="00D1559C" w:rsidRPr="00322AAD" w:rsidSect="00D1559C">
          <w:type w:val="continuous"/>
          <w:pgSz w:w="11907" w:h="16840"/>
          <w:pgMar w:top="1134" w:right="851" w:bottom="992" w:left="1418" w:header="709" w:footer="709" w:gutter="0"/>
          <w:cols w:space="720"/>
        </w:sectPr>
      </w:pPr>
      <w:r>
        <w:rPr>
          <w:rFonts w:ascii="Times New Roman" w:hAnsi="Times New Roman"/>
          <w:b/>
          <w:i/>
          <w:sz w:val="24"/>
          <w:szCs w:val="24"/>
        </w:rPr>
        <w:t>2021г.</w:t>
      </w:r>
    </w:p>
    <w:p w14:paraId="33CA192C" w14:textId="77777777" w:rsidR="00D1559C" w:rsidRPr="00280C64" w:rsidRDefault="00D1559C" w:rsidP="00D1559C">
      <w:pPr>
        <w:spacing w:line="240" w:lineRule="auto"/>
        <w:jc w:val="center"/>
        <w:rPr>
          <w:rFonts w:ascii="Times New Roman" w:hAnsi="Times New Roman"/>
          <w:b/>
          <w:i/>
          <w:sz w:val="24"/>
          <w:szCs w:val="24"/>
        </w:rPr>
      </w:pPr>
      <w:r w:rsidRPr="00280C64">
        <w:rPr>
          <w:rFonts w:ascii="Times New Roman" w:hAnsi="Times New Roman"/>
          <w:b/>
          <w:i/>
          <w:sz w:val="24"/>
          <w:szCs w:val="24"/>
        </w:rPr>
        <w:lastRenderedPageBreak/>
        <w:t>СОДЕРЖАНИЕ</w:t>
      </w:r>
    </w:p>
    <w:p w14:paraId="6B346BC6" w14:textId="77777777" w:rsidR="00D1559C" w:rsidRPr="00280C64" w:rsidRDefault="00D1559C" w:rsidP="00D1559C">
      <w:pPr>
        <w:spacing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1559C" w:rsidRPr="00280C64" w14:paraId="54D77C64" w14:textId="77777777" w:rsidTr="00D1559C">
        <w:tc>
          <w:tcPr>
            <w:tcW w:w="7501" w:type="dxa"/>
            <w:hideMark/>
          </w:tcPr>
          <w:p w14:paraId="55176D03" w14:textId="77777777" w:rsidR="00D1559C" w:rsidRPr="00A36D15" w:rsidRDefault="00D1559C" w:rsidP="00ED69C6">
            <w:pPr>
              <w:pStyle w:val="ad"/>
              <w:numPr>
                <w:ilvl w:val="0"/>
                <w:numId w:val="34"/>
              </w:numPr>
              <w:suppressAutoHyphens/>
              <w:rPr>
                <w:b/>
              </w:rPr>
            </w:pPr>
            <w:r w:rsidRPr="00A36D15">
              <w:rPr>
                <w:b/>
              </w:rPr>
              <w:t xml:space="preserve">ОБЩАЯ ХАРАКТЕРИСТИКА </w:t>
            </w:r>
            <w:r w:rsidRPr="00A36D15">
              <w:rPr>
                <w:b/>
                <w:color w:val="000000"/>
              </w:rPr>
              <w:t xml:space="preserve">ПРИМЕРНОЙ РАБОЧЕЙ </w:t>
            </w:r>
            <w:r w:rsidRPr="00A36D15">
              <w:rPr>
                <w:b/>
              </w:rPr>
              <w:t>ПРОГРАММЫ ПРОФЕССИОНАЛЬНОГО МОДУЛЯ</w:t>
            </w:r>
          </w:p>
        </w:tc>
        <w:tc>
          <w:tcPr>
            <w:tcW w:w="1854" w:type="dxa"/>
          </w:tcPr>
          <w:p w14:paraId="7EBDDD15" w14:textId="77777777" w:rsidR="00D1559C" w:rsidRPr="00280C64" w:rsidRDefault="00D1559C" w:rsidP="00D1559C">
            <w:pPr>
              <w:spacing w:line="240" w:lineRule="auto"/>
              <w:jc w:val="center"/>
              <w:rPr>
                <w:rFonts w:ascii="Times New Roman" w:hAnsi="Times New Roman"/>
                <w:b/>
                <w:sz w:val="24"/>
                <w:szCs w:val="24"/>
              </w:rPr>
            </w:pPr>
          </w:p>
        </w:tc>
      </w:tr>
      <w:tr w:rsidR="00D1559C" w:rsidRPr="00280C64" w14:paraId="7EA5C361" w14:textId="77777777" w:rsidTr="00D1559C">
        <w:tc>
          <w:tcPr>
            <w:tcW w:w="7501" w:type="dxa"/>
            <w:hideMark/>
          </w:tcPr>
          <w:p w14:paraId="69CBFBA4" w14:textId="77777777" w:rsidR="00D1559C" w:rsidRPr="00A36D15" w:rsidRDefault="00D1559C" w:rsidP="00ED69C6">
            <w:pPr>
              <w:pStyle w:val="ad"/>
              <w:numPr>
                <w:ilvl w:val="0"/>
                <w:numId w:val="34"/>
              </w:numPr>
              <w:suppressAutoHyphens/>
              <w:rPr>
                <w:b/>
              </w:rPr>
            </w:pPr>
            <w:r w:rsidRPr="00A36D15">
              <w:rPr>
                <w:b/>
              </w:rPr>
              <w:t>СТРУКТУРА И СОДЕРЖАНИЕ ПРОФЕССИОНАЛЬНОГО МОДУЛЯ</w:t>
            </w:r>
          </w:p>
          <w:p w14:paraId="5181B152" w14:textId="77777777" w:rsidR="00D1559C" w:rsidRPr="00280C64" w:rsidRDefault="00D1559C" w:rsidP="00ED69C6">
            <w:pPr>
              <w:numPr>
                <w:ilvl w:val="0"/>
                <w:numId w:val="34"/>
              </w:numPr>
              <w:tabs>
                <w:tab w:val="num" w:pos="644"/>
              </w:tabs>
              <w:suppressAutoHyphens/>
              <w:spacing w:line="240" w:lineRule="auto"/>
              <w:rPr>
                <w:rFonts w:ascii="Times New Roman" w:hAnsi="Times New Roman"/>
                <w:b/>
                <w:sz w:val="24"/>
                <w:szCs w:val="24"/>
              </w:rPr>
            </w:pPr>
            <w:r w:rsidRPr="00280C64">
              <w:rPr>
                <w:rFonts w:ascii="Times New Roman" w:hAnsi="Times New Roman"/>
                <w:b/>
                <w:sz w:val="24"/>
                <w:szCs w:val="24"/>
              </w:rPr>
              <w:t>УСЛОВИЯ РЕАЛИЗАЦИИ ПРОФЕССИОНАЛЬНОГО МОДУЛЯ</w:t>
            </w:r>
          </w:p>
        </w:tc>
        <w:tc>
          <w:tcPr>
            <w:tcW w:w="1854" w:type="dxa"/>
          </w:tcPr>
          <w:p w14:paraId="777C8275" w14:textId="77777777" w:rsidR="00D1559C" w:rsidRPr="00280C64" w:rsidRDefault="00D1559C" w:rsidP="00D1559C">
            <w:pPr>
              <w:spacing w:line="240" w:lineRule="auto"/>
              <w:jc w:val="center"/>
              <w:rPr>
                <w:rFonts w:ascii="Times New Roman" w:hAnsi="Times New Roman"/>
                <w:b/>
                <w:sz w:val="24"/>
                <w:szCs w:val="24"/>
              </w:rPr>
            </w:pPr>
          </w:p>
        </w:tc>
      </w:tr>
      <w:tr w:rsidR="00D1559C" w:rsidRPr="00280C64" w14:paraId="0A0D13AF" w14:textId="77777777" w:rsidTr="00D1559C">
        <w:tc>
          <w:tcPr>
            <w:tcW w:w="7501" w:type="dxa"/>
          </w:tcPr>
          <w:p w14:paraId="38454A43" w14:textId="77777777" w:rsidR="00D1559C" w:rsidRPr="00280C64" w:rsidRDefault="00D1559C" w:rsidP="00ED69C6">
            <w:pPr>
              <w:numPr>
                <w:ilvl w:val="0"/>
                <w:numId w:val="34"/>
              </w:numPr>
              <w:suppressAutoHyphens/>
              <w:spacing w:line="240" w:lineRule="auto"/>
              <w:rPr>
                <w:rFonts w:ascii="Times New Roman" w:hAnsi="Times New Roman"/>
                <w:b/>
                <w:sz w:val="24"/>
                <w:szCs w:val="24"/>
              </w:rPr>
            </w:pPr>
            <w:r w:rsidRPr="00280C64">
              <w:rPr>
                <w:rFonts w:ascii="Times New Roman" w:hAnsi="Times New Roman"/>
                <w:b/>
                <w:sz w:val="24"/>
                <w:szCs w:val="24"/>
              </w:rPr>
              <w:t>КОНТРОЛЬ И ОЦЕНКА РЕЗУЛЬТАТОВ ОСВОЕНИЯ ПРОФЕССИОНАЛЬНОГО МОДУЛЯ</w:t>
            </w:r>
          </w:p>
          <w:p w14:paraId="553EC714" w14:textId="77777777" w:rsidR="00D1559C" w:rsidRPr="00280C64" w:rsidRDefault="00D1559C" w:rsidP="00D1559C">
            <w:pPr>
              <w:suppressAutoHyphens/>
              <w:spacing w:line="240" w:lineRule="auto"/>
              <w:rPr>
                <w:rFonts w:ascii="Times New Roman" w:hAnsi="Times New Roman"/>
                <w:b/>
                <w:sz w:val="24"/>
                <w:szCs w:val="24"/>
              </w:rPr>
            </w:pPr>
          </w:p>
        </w:tc>
        <w:tc>
          <w:tcPr>
            <w:tcW w:w="1854" w:type="dxa"/>
          </w:tcPr>
          <w:p w14:paraId="646822D4" w14:textId="77777777" w:rsidR="00D1559C" w:rsidRPr="00280C64" w:rsidRDefault="00D1559C" w:rsidP="00D1559C">
            <w:pPr>
              <w:spacing w:line="240" w:lineRule="auto"/>
              <w:jc w:val="center"/>
              <w:rPr>
                <w:rFonts w:ascii="Times New Roman" w:hAnsi="Times New Roman"/>
                <w:b/>
                <w:sz w:val="24"/>
                <w:szCs w:val="24"/>
              </w:rPr>
            </w:pPr>
          </w:p>
        </w:tc>
      </w:tr>
    </w:tbl>
    <w:p w14:paraId="32B8CCEF" w14:textId="77777777" w:rsidR="00D1559C" w:rsidRDefault="00D1559C" w:rsidP="00D1559C">
      <w:pPr>
        <w:spacing w:after="0" w:line="240" w:lineRule="auto"/>
        <w:rPr>
          <w:rFonts w:ascii="Times New Roman" w:hAnsi="Times New Roman"/>
          <w:b/>
          <w:i/>
          <w:sz w:val="24"/>
          <w:szCs w:val="24"/>
        </w:rPr>
      </w:pPr>
    </w:p>
    <w:p w14:paraId="769AB4AD" w14:textId="77777777" w:rsidR="00D1559C" w:rsidRDefault="00D1559C" w:rsidP="00D1559C">
      <w:pPr>
        <w:spacing w:after="0" w:line="240" w:lineRule="auto"/>
        <w:rPr>
          <w:rFonts w:ascii="Times New Roman" w:hAnsi="Times New Roman"/>
          <w:b/>
          <w:i/>
          <w:sz w:val="24"/>
          <w:szCs w:val="24"/>
        </w:rPr>
      </w:pPr>
    </w:p>
    <w:p w14:paraId="28125878" w14:textId="77777777" w:rsidR="00D1559C" w:rsidRDefault="00D1559C" w:rsidP="00D1559C">
      <w:pPr>
        <w:spacing w:after="0" w:line="240" w:lineRule="auto"/>
        <w:rPr>
          <w:rFonts w:ascii="Times New Roman" w:hAnsi="Times New Roman"/>
          <w:b/>
          <w:i/>
          <w:sz w:val="24"/>
          <w:szCs w:val="24"/>
        </w:rPr>
      </w:pPr>
    </w:p>
    <w:p w14:paraId="62D8C4BD" w14:textId="77777777" w:rsidR="00D1559C" w:rsidRDefault="00D1559C" w:rsidP="00D1559C">
      <w:pPr>
        <w:spacing w:after="0" w:line="240" w:lineRule="auto"/>
        <w:rPr>
          <w:rFonts w:ascii="Times New Roman" w:hAnsi="Times New Roman"/>
          <w:b/>
          <w:i/>
          <w:sz w:val="24"/>
          <w:szCs w:val="24"/>
        </w:rPr>
      </w:pPr>
    </w:p>
    <w:p w14:paraId="31007C00" w14:textId="77777777" w:rsidR="00D1559C" w:rsidRDefault="00D1559C" w:rsidP="00D1559C">
      <w:pPr>
        <w:spacing w:after="0" w:line="240" w:lineRule="auto"/>
        <w:rPr>
          <w:rFonts w:ascii="Times New Roman" w:hAnsi="Times New Roman"/>
          <w:b/>
          <w:i/>
          <w:sz w:val="24"/>
          <w:szCs w:val="24"/>
        </w:rPr>
      </w:pPr>
    </w:p>
    <w:p w14:paraId="7AA1D0B5" w14:textId="77777777" w:rsidR="00D1559C" w:rsidRDefault="00D1559C" w:rsidP="00D1559C">
      <w:pPr>
        <w:spacing w:after="0" w:line="240" w:lineRule="auto"/>
        <w:rPr>
          <w:rFonts w:ascii="Times New Roman" w:hAnsi="Times New Roman"/>
          <w:b/>
          <w:i/>
          <w:sz w:val="24"/>
          <w:szCs w:val="24"/>
        </w:rPr>
      </w:pPr>
    </w:p>
    <w:p w14:paraId="2CD09F40" w14:textId="77777777" w:rsidR="00D1559C" w:rsidRDefault="00D1559C" w:rsidP="00D1559C">
      <w:pPr>
        <w:spacing w:after="0" w:line="240" w:lineRule="auto"/>
        <w:rPr>
          <w:rFonts w:ascii="Times New Roman" w:hAnsi="Times New Roman"/>
          <w:b/>
          <w:i/>
          <w:sz w:val="24"/>
          <w:szCs w:val="24"/>
        </w:rPr>
      </w:pPr>
    </w:p>
    <w:p w14:paraId="5A7A1884" w14:textId="77777777" w:rsidR="00D1559C" w:rsidRDefault="00D1559C" w:rsidP="00D1559C">
      <w:pPr>
        <w:spacing w:after="0" w:line="240" w:lineRule="auto"/>
        <w:rPr>
          <w:rFonts w:ascii="Times New Roman" w:hAnsi="Times New Roman"/>
          <w:b/>
          <w:i/>
          <w:sz w:val="24"/>
          <w:szCs w:val="24"/>
        </w:rPr>
      </w:pPr>
    </w:p>
    <w:p w14:paraId="190B579F" w14:textId="77777777" w:rsidR="00D1559C" w:rsidRDefault="00D1559C" w:rsidP="00D1559C">
      <w:pPr>
        <w:spacing w:after="0" w:line="240" w:lineRule="auto"/>
        <w:rPr>
          <w:rFonts w:ascii="Times New Roman" w:hAnsi="Times New Roman"/>
          <w:b/>
          <w:i/>
          <w:sz w:val="24"/>
          <w:szCs w:val="24"/>
        </w:rPr>
      </w:pPr>
    </w:p>
    <w:p w14:paraId="632D362B" w14:textId="77777777" w:rsidR="00D1559C" w:rsidRDefault="00D1559C" w:rsidP="00D1559C">
      <w:pPr>
        <w:spacing w:after="0" w:line="240" w:lineRule="auto"/>
        <w:rPr>
          <w:rFonts w:ascii="Times New Roman" w:hAnsi="Times New Roman"/>
          <w:b/>
          <w:i/>
          <w:sz w:val="24"/>
          <w:szCs w:val="24"/>
        </w:rPr>
      </w:pPr>
    </w:p>
    <w:p w14:paraId="5883ED6E" w14:textId="77777777" w:rsidR="00D1559C" w:rsidRDefault="00D1559C" w:rsidP="00D1559C">
      <w:pPr>
        <w:spacing w:after="0" w:line="240" w:lineRule="auto"/>
        <w:rPr>
          <w:rFonts w:ascii="Times New Roman" w:hAnsi="Times New Roman"/>
          <w:b/>
          <w:i/>
          <w:sz w:val="24"/>
          <w:szCs w:val="24"/>
        </w:rPr>
      </w:pPr>
    </w:p>
    <w:p w14:paraId="58387EAF" w14:textId="77777777" w:rsidR="00D1559C" w:rsidRDefault="00D1559C" w:rsidP="00D1559C">
      <w:pPr>
        <w:spacing w:after="0" w:line="240" w:lineRule="auto"/>
        <w:rPr>
          <w:rFonts w:ascii="Times New Roman" w:hAnsi="Times New Roman"/>
          <w:b/>
          <w:i/>
          <w:sz w:val="24"/>
          <w:szCs w:val="24"/>
        </w:rPr>
      </w:pPr>
    </w:p>
    <w:p w14:paraId="0A60E4BB" w14:textId="77777777" w:rsidR="00D1559C" w:rsidRDefault="00D1559C" w:rsidP="00D1559C">
      <w:pPr>
        <w:spacing w:after="0" w:line="240" w:lineRule="auto"/>
        <w:rPr>
          <w:rFonts w:ascii="Times New Roman" w:hAnsi="Times New Roman"/>
          <w:b/>
          <w:i/>
          <w:sz w:val="24"/>
          <w:szCs w:val="24"/>
        </w:rPr>
      </w:pPr>
    </w:p>
    <w:p w14:paraId="423395A7" w14:textId="77777777" w:rsidR="00D1559C" w:rsidRDefault="00D1559C" w:rsidP="00D1559C">
      <w:pPr>
        <w:spacing w:after="0" w:line="240" w:lineRule="auto"/>
        <w:rPr>
          <w:rFonts w:ascii="Times New Roman" w:hAnsi="Times New Roman"/>
          <w:b/>
          <w:i/>
          <w:sz w:val="24"/>
          <w:szCs w:val="24"/>
        </w:rPr>
      </w:pPr>
    </w:p>
    <w:p w14:paraId="5000F897" w14:textId="77777777" w:rsidR="00D1559C" w:rsidRDefault="00D1559C" w:rsidP="00D1559C">
      <w:pPr>
        <w:spacing w:after="0" w:line="240" w:lineRule="auto"/>
        <w:rPr>
          <w:rFonts w:ascii="Times New Roman" w:hAnsi="Times New Roman"/>
          <w:b/>
          <w:i/>
          <w:sz w:val="24"/>
          <w:szCs w:val="24"/>
        </w:rPr>
      </w:pPr>
    </w:p>
    <w:p w14:paraId="504D994A" w14:textId="77777777" w:rsidR="00D1559C" w:rsidRDefault="00D1559C" w:rsidP="00D1559C">
      <w:pPr>
        <w:spacing w:after="0" w:line="240" w:lineRule="auto"/>
        <w:rPr>
          <w:rFonts w:ascii="Times New Roman" w:hAnsi="Times New Roman"/>
          <w:b/>
          <w:i/>
          <w:sz w:val="24"/>
          <w:szCs w:val="24"/>
        </w:rPr>
      </w:pPr>
    </w:p>
    <w:p w14:paraId="4BFE7CF4" w14:textId="77777777" w:rsidR="00D1559C" w:rsidRDefault="00D1559C" w:rsidP="00D1559C">
      <w:pPr>
        <w:spacing w:after="0" w:line="240" w:lineRule="auto"/>
        <w:rPr>
          <w:rFonts w:ascii="Times New Roman" w:hAnsi="Times New Roman"/>
          <w:b/>
          <w:i/>
          <w:sz w:val="24"/>
          <w:szCs w:val="24"/>
        </w:rPr>
      </w:pPr>
    </w:p>
    <w:p w14:paraId="7D0C8B02" w14:textId="77777777" w:rsidR="00D1559C" w:rsidRDefault="00D1559C" w:rsidP="00D1559C">
      <w:pPr>
        <w:spacing w:after="0" w:line="240" w:lineRule="auto"/>
        <w:rPr>
          <w:rFonts w:ascii="Times New Roman" w:hAnsi="Times New Roman"/>
          <w:b/>
          <w:i/>
          <w:sz w:val="24"/>
          <w:szCs w:val="24"/>
        </w:rPr>
      </w:pPr>
    </w:p>
    <w:p w14:paraId="653DBAEB" w14:textId="77777777" w:rsidR="00D1559C" w:rsidRDefault="00D1559C" w:rsidP="00D1559C">
      <w:pPr>
        <w:spacing w:after="0" w:line="240" w:lineRule="auto"/>
        <w:rPr>
          <w:rFonts w:ascii="Times New Roman" w:hAnsi="Times New Roman"/>
          <w:b/>
          <w:i/>
          <w:sz w:val="24"/>
          <w:szCs w:val="24"/>
        </w:rPr>
      </w:pPr>
    </w:p>
    <w:p w14:paraId="0C38B87E" w14:textId="77777777" w:rsidR="00D1559C" w:rsidRDefault="00D1559C" w:rsidP="00D1559C">
      <w:pPr>
        <w:spacing w:after="0" w:line="240" w:lineRule="auto"/>
        <w:rPr>
          <w:rFonts w:ascii="Times New Roman" w:hAnsi="Times New Roman"/>
          <w:b/>
          <w:i/>
          <w:sz w:val="24"/>
          <w:szCs w:val="24"/>
        </w:rPr>
      </w:pPr>
    </w:p>
    <w:p w14:paraId="770A7B8F" w14:textId="77777777" w:rsidR="00D1559C" w:rsidRDefault="00D1559C" w:rsidP="00D1559C">
      <w:pPr>
        <w:spacing w:after="0" w:line="240" w:lineRule="auto"/>
        <w:rPr>
          <w:rFonts w:ascii="Times New Roman" w:hAnsi="Times New Roman"/>
          <w:b/>
          <w:i/>
          <w:sz w:val="24"/>
          <w:szCs w:val="24"/>
        </w:rPr>
      </w:pPr>
    </w:p>
    <w:p w14:paraId="68330938" w14:textId="77777777" w:rsidR="00D1559C" w:rsidRDefault="00D1559C" w:rsidP="00D1559C">
      <w:pPr>
        <w:spacing w:after="0" w:line="240" w:lineRule="auto"/>
        <w:rPr>
          <w:rFonts w:ascii="Times New Roman" w:hAnsi="Times New Roman"/>
          <w:b/>
          <w:i/>
          <w:sz w:val="24"/>
          <w:szCs w:val="24"/>
        </w:rPr>
      </w:pPr>
    </w:p>
    <w:p w14:paraId="08F59552" w14:textId="77777777" w:rsidR="00D1559C" w:rsidRDefault="00D1559C" w:rsidP="00D1559C">
      <w:pPr>
        <w:spacing w:after="0" w:line="240" w:lineRule="auto"/>
        <w:rPr>
          <w:rFonts w:ascii="Times New Roman" w:hAnsi="Times New Roman"/>
          <w:b/>
          <w:i/>
          <w:sz w:val="24"/>
          <w:szCs w:val="24"/>
        </w:rPr>
      </w:pPr>
    </w:p>
    <w:p w14:paraId="506E1473" w14:textId="77777777" w:rsidR="00D1559C" w:rsidRDefault="00D1559C" w:rsidP="00D1559C">
      <w:pPr>
        <w:spacing w:after="0" w:line="240" w:lineRule="auto"/>
        <w:rPr>
          <w:rFonts w:ascii="Times New Roman" w:hAnsi="Times New Roman"/>
          <w:b/>
          <w:i/>
          <w:sz w:val="24"/>
          <w:szCs w:val="24"/>
        </w:rPr>
      </w:pPr>
    </w:p>
    <w:p w14:paraId="2A135951" w14:textId="77777777" w:rsidR="00D1559C" w:rsidRDefault="00D1559C" w:rsidP="00D1559C">
      <w:pPr>
        <w:spacing w:after="0" w:line="240" w:lineRule="auto"/>
        <w:rPr>
          <w:rFonts w:ascii="Times New Roman" w:hAnsi="Times New Roman"/>
          <w:b/>
          <w:i/>
          <w:sz w:val="24"/>
          <w:szCs w:val="24"/>
        </w:rPr>
      </w:pPr>
    </w:p>
    <w:p w14:paraId="43565496" w14:textId="77777777" w:rsidR="00D1559C" w:rsidRDefault="00D1559C" w:rsidP="00D1559C">
      <w:pPr>
        <w:spacing w:after="0" w:line="240" w:lineRule="auto"/>
        <w:rPr>
          <w:rFonts w:ascii="Times New Roman" w:hAnsi="Times New Roman"/>
          <w:b/>
          <w:i/>
          <w:sz w:val="24"/>
          <w:szCs w:val="24"/>
        </w:rPr>
      </w:pPr>
    </w:p>
    <w:p w14:paraId="61F7E85D" w14:textId="77777777" w:rsidR="00D1559C" w:rsidRDefault="00D1559C" w:rsidP="00D1559C">
      <w:pPr>
        <w:spacing w:after="0" w:line="240" w:lineRule="auto"/>
        <w:rPr>
          <w:rFonts w:ascii="Times New Roman" w:hAnsi="Times New Roman"/>
          <w:b/>
          <w:i/>
          <w:sz w:val="24"/>
          <w:szCs w:val="24"/>
        </w:rPr>
      </w:pPr>
    </w:p>
    <w:p w14:paraId="7E9A2ADF" w14:textId="77777777" w:rsidR="00D1559C" w:rsidRDefault="00D1559C" w:rsidP="00D1559C">
      <w:pPr>
        <w:spacing w:after="0" w:line="240" w:lineRule="auto"/>
        <w:rPr>
          <w:rFonts w:ascii="Times New Roman" w:hAnsi="Times New Roman"/>
          <w:b/>
          <w:i/>
          <w:sz w:val="24"/>
          <w:szCs w:val="24"/>
        </w:rPr>
      </w:pPr>
    </w:p>
    <w:p w14:paraId="7B6BAD36" w14:textId="77777777" w:rsidR="00D1559C" w:rsidRDefault="00D1559C" w:rsidP="00D1559C">
      <w:pPr>
        <w:spacing w:after="0" w:line="240" w:lineRule="auto"/>
        <w:rPr>
          <w:rFonts w:ascii="Times New Roman" w:hAnsi="Times New Roman"/>
          <w:b/>
          <w:i/>
          <w:sz w:val="24"/>
          <w:szCs w:val="24"/>
        </w:rPr>
      </w:pPr>
    </w:p>
    <w:p w14:paraId="6CE0E8BA" w14:textId="77777777" w:rsidR="00D1559C" w:rsidRDefault="00D1559C" w:rsidP="00D1559C">
      <w:pPr>
        <w:spacing w:after="0" w:line="240" w:lineRule="auto"/>
        <w:rPr>
          <w:rFonts w:ascii="Times New Roman" w:hAnsi="Times New Roman"/>
          <w:b/>
          <w:i/>
          <w:sz w:val="24"/>
          <w:szCs w:val="24"/>
        </w:rPr>
      </w:pPr>
    </w:p>
    <w:p w14:paraId="0B4D0802" w14:textId="77777777" w:rsidR="00D1559C" w:rsidRDefault="00D1559C" w:rsidP="00D1559C">
      <w:pPr>
        <w:spacing w:after="0" w:line="240" w:lineRule="auto"/>
        <w:rPr>
          <w:rFonts w:ascii="Times New Roman" w:hAnsi="Times New Roman"/>
          <w:b/>
          <w:i/>
          <w:sz w:val="24"/>
          <w:szCs w:val="24"/>
        </w:rPr>
      </w:pPr>
    </w:p>
    <w:p w14:paraId="2538DF83" w14:textId="77777777" w:rsidR="00A36D15" w:rsidRDefault="00A36D15" w:rsidP="00D1559C">
      <w:pPr>
        <w:spacing w:after="0" w:line="240" w:lineRule="auto"/>
        <w:rPr>
          <w:rFonts w:ascii="Times New Roman" w:hAnsi="Times New Roman"/>
          <w:b/>
          <w:i/>
          <w:sz w:val="24"/>
          <w:szCs w:val="24"/>
        </w:rPr>
      </w:pPr>
    </w:p>
    <w:p w14:paraId="11E37391" w14:textId="77777777" w:rsidR="00D1559C" w:rsidRDefault="00D1559C" w:rsidP="00D1559C">
      <w:pPr>
        <w:spacing w:after="0" w:line="240" w:lineRule="auto"/>
        <w:rPr>
          <w:rFonts w:ascii="Times New Roman" w:hAnsi="Times New Roman"/>
          <w:b/>
          <w:i/>
          <w:sz w:val="24"/>
          <w:szCs w:val="24"/>
        </w:rPr>
      </w:pPr>
    </w:p>
    <w:p w14:paraId="5DD54662" w14:textId="77777777" w:rsidR="00D1559C" w:rsidRDefault="00D1559C" w:rsidP="00D1559C">
      <w:pPr>
        <w:spacing w:after="0" w:line="240" w:lineRule="auto"/>
        <w:rPr>
          <w:rFonts w:ascii="Times New Roman" w:hAnsi="Times New Roman"/>
          <w:b/>
          <w:i/>
          <w:sz w:val="24"/>
          <w:szCs w:val="24"/>
        </w:rPr>
      </w:pPr>
    </w:p>
    <w:p w14:paraId="59FA0D18" w14:textId="77777777" w:rsidR="00D1559C" w:rsidRDefault="00D1559C" w:rsidP="00D1559C">
      <w:pPr>
        <w:spacing w:after="0" w:line="240" w:lineRule="auto"/>
        <w:rPr>
          <w:rFonts w:ascii="Times New Roman" w:hAnsi="Times New Roman"/>
          <w:b/>
          <w:i/>
          <w:sz w:val="24"/>
          <w:szCs w:val="24"/>
        </w:rPr>
      </w:pPr>
    </w:p>
    <w:p w14:paraId="68D53658" w14:textId="77777777" w:rsidR="00D1559C" w:rsidRDefault="00D1559C" w:rsidP="00D1559C">
      <w:pPr>
        <w:spacing w:after="0" w:line="240" w:lineRule="auto"/>
        <w:jc w:val="center"/>
        <w:rPr>
          <w:rFonts w:ascii="Times New Roman" w:hAnsi="Times New Roman"/>
          <w:b/>
        </w:rPr>
      </w:pPr>
    </w:p>
    <w:p w14:paraId="5692CBFF" w14:textId="77777777" w:rsidR="00D1559C" w:rsidRPr="004C5DE7" w:rsidRDefault="00D1559C" w:rsidP="00D1559C">
      <w:pPr>
        <w:spacing w:after="0" w:line="240" w:lineRule="auto"/>
        <w:jc w:val="center"/>
        <w:rPr>
          <w:rFonts w:ascii="Times New Roman" w:hAnsi="Times New Roman"/>
          <w:b/>
        </w:rPr>
      </w:pPr>
      <w:r w:rsidRPr="004C5DE7">
        <w:rPr>
          <w:rFonts w:ascii="Times New Roman" w:hAnsi="Times New Roman"/>
          <w:b/>
        </w:rPr>
        <w:lastRenderedPageBreak/>
        <w:t xml:space="preserve">1. ОБЩАЯ ХАРАКТЕРИСТИКА ПРИМЕРНОЙ </w:t>
      </w:r>
      <w:r>
        <w:rPr>
          <w:rFonts w:ascii="Times New Roman" w:hAnsi="Times New Roman"/>
          <w:b/>
        </w:rPr>
        <w:t xml:space="preserve">РАБОЧЕЙ </w:t>
      </w:r>
      <w:r w:rsidRPr="004C5DE7">
        <w:rPr>
          <w:rFonts w:ascii="Times New Roman" w:hAnsi="Times New Roman"/>
          <w:b/>
        </w:rPr>
        <w:t>ПРОГРАММЫ</w:t>
      </w:r>
    </w:p>
    <w:p w14:paraId="58A8E368" w14:textId="77777777" w:rsidR="00D1559C" w:rsidRPr="004C5DE7" w:rsidRDefault="00D1559C" w:rsidP="00D1559C">
      <w:pPr>
        <w:spacing w:after="0" w:line="240" w:lineRule="auto"/>
        <w:jc w:val="center"/>
        <w:rPr>
          <w:rFonts w:ascii="Times New Roman" w:hAnsi="Times New Roman"/>
          <w:b/>
        </w:rPr>
      </w:pPr>
      <w:r w:rsidRPr="004C5DE7">
        <w:rPr>
          <w:rFonts w:ascii="Times New Roman" w:hAnsi="Times New Roman"/>
          <w:b/>
        </w:rPr>
        <w:t>ПРОФЕССИОНАЛЬНОГО МОДУЛЯ</w:t>
      </w:r>
    </w:p>
    <w:p w14:paraId="6228EA97" w14:textId="77777777" w:rsidR="00D1559C" w:rsidRPr="004C5DE7" w:rsidRDefault="00D1559C" w:rsidP="00D1559C">
      <w:pPr>
        <w:spacing w:after="0" w:line="240" w:lineRule="auto"/>
        <w:jc w:val="center"/>
        <w:rPr>
          <w:rFonts w:ascii="Times New Roman" w:hAnsi="Times New Roman"/>
          <w:b/>
          <w:i/>
          <w:sz w:val="24"/>
          <w:szCs w:val="24"/>
        </w:rPr>
      </w:pPr>
      <w:r w:rsidRPr="004C5DE7">
        <w:rPr>
          <w:rFonts w:ascii="Times New Roman" w:hAnsi="Times New Roman"/>
          <w:b/>
          <w:i/>
          <w:sz w:val="24"/>
          <w:szCs w:val="24"/>
        </w:rPr>
        <w:t>«ПМ.06 Отдельные виды работ в решении различных типов производственных задач по энергосбережению, техническому переоснащению и реконструкции производства тепловой энергии»</w:t>
      </w:r>
    </w:p>
    <w:p w14:paraId="56BC8C94" w14:textId="77777777" w:rsidR="00D1559C" w:rsidRPr="00322AAD" w:rsidRDefault="00D1559C" w:rsidP="00D1559C">
      <w:pPr>
        <w:spacing w:after="0" w:line="240" w:lineRule="auto"/>
        <w:jc w:val="center"/>
        <w:rPr>
          <w:rFonts w:ascii="Times New Roman" w:hAnsi="Times New Roman"/>
          <w:b/>
          <w:i/>
        </w:rPr>
      </w:pPr>
    </w:p>
    <w:p w14:paraId="1A69EEEC" w14:textId="77777777" w:rsidR="00D1559C" w:rsidRPr="00322AAD" w:rsidRDefault="00D1559C" w:rsidP="00D1559C">
      <w:pPr>
        <w:spacing w:after="0" w:line="240" w:lineRule="auto"/>
        <w:jc w:val="center"/>
        <w:rPr>
          <w:rFonts w:ascii="Times New Roman" w:hAnsi="Times New Roman"/>
          <w:b/>
          <w:i/>
        </w:rPr>
      </w:pPr>
    </w:p>
    <w:p w14:paraId="6CFF8F73" w14:textId="77777777" w:rsidR="00D1559C" w:rsidRPr="004C5DE7" w:rsidRDefault="00D1559C" w:rsidP="00D1559C">
      <w:pPr>
        <w:suppressAutoHyphens/>
        <w:spacing w:after="0" w:line="300" w:lineRule="auto"/>
        <w:rPr>
          <w:rFonts w:ascii="Times New Roman" w:hAnsi="Times New Roman"/>
          <w:b/>
          <w:sz w:val="24"/>
          <w:szCs w:val="24"/>
        </w:rPr>
      </w:pPr>
      <w:r w:rsidRPr="004C5DE7">
        <w:rPr>
          <w:rFonts w:ascii="Times New Roman" w:hAnsi="Times New Roman"/>
          <w:b/>
          <w:sz w:val="24"/>
          <w:szCs w:val="24"/>
        </w:rPr>
        <w:t xml:space="preserve">1.1. Цель и планируемые результаты освоения профессионального модуля </w:t>
      </w:r>
    </w:p>
    <w:p w14:paraId="232F2611" w14:textId="77777777" w:rsidR="00D1559C" w:rsidRPr="005F5778" w:rsidRDefault="00D1559C" w:rsidP="00D1559C">
      <w:pPr>
        <w:suppressAutoHyphens/>
        <w:spacing w:after="0" w:line="300" w:lineRule="auto"/>
        <w:ind w:firstLine="567"/>
        <w:jc w:val="both"/>
        <w:rPr>
          <w:rFonts w:ascii="Times New Roman" w:hAnsi="Times New Roman"/>
          <w:sz w:val="24"/>
          <w:szCs w:val="24"/>
        </w:rPr>
      </w:pPr>
      <w:r w:rsidRPr="005F5778">
        <w:rPr>
          <w:rFonts w:ascii="Times New Roman" w:hAnsi="Times New Roman"/>
          <w:sz w:val="24"/>
          <w:szCs w:val="24"/>
        </w:rPr>
        <w:t xml:space="preserve">В результате изучения профессионального модуля студент должен освоить основной вид </w:t>
      </w:r>
      <w:proofErr w:type="gramStart"/>
      <w:r w:rsidRPr="005F5778">
        <w:rPr>
          <w:rFonts w:ascii="Times New Roman" w:hAnsi="Times New Roman"/>
          <w:sz w:val="24"/>
          <w:szCs w:val="24"/>
        </w:rPr>
        <w:t>деятельности</w:t>
      </w:r>
      <w:proofErr w:type="gramEnd"/>
      <w:r w:rsidRPr="005F5778">
        <w:rPr>
          <w:rFonts w:ascii="Times New Roman" w:hAnsi="Times New Roman"/>
          <w:sz w:val="24"/>
          <w:szCs w:val="24"/>
        </w:rPr>
        <w:t xml:space="preserve"> </w:t>
      </w:r>
      <w:r w:rsidRPr="004C6DF7">
        <w:rPr>
          <w:rFonts w:ascii="Times New Roman" w:hAnsi="Times New Roman"/>
          <w:b/>
          <w:i/>
          <w:sz w:val="24"/>
          <w:szCs w:val="24"/>
        </w:rPr>
        <w:t>Выполнять отдельные виды работ в решении различных типов производственных задач по энергосбережению, техническому переоснащению и реконструкции производства тепловой энергии</w:t>
      </w:r>
      <w:r w:rsidRPr="00BE33AF">
        <w:rPr>
          <w:rFonts w:ascii="Times New Roman" w:hAnsi="Times New Roman"/>
          <w:b/>
          <w:i/>
          <w:sz w:val="24"/>
          <w:szCs w:val="24"/>
        </w:rPr>
        <w:t xml:space="preserve"> </w:t>
      </w:r>
      <w:r w:rsidRPr="005F5778">
        <w:rPr>
          <w:rFonts w:ascii="Times New Roman" w:hAnsi="Times New Roman"/>
          <w:sz w:val="24"/>
          <w:szCs w:val="24"/>
        </w:rPr>
        <w:t>и соответствующие ему общие компетенции, и профессиональные компетенции:</w:t>
      </w:r>
    </w:p>
    <w:tbl>
      <w:tblPr>
        <w:tblpPr w:leftFromText="180" w:rightFromText="180" w:vertAnchor="text" w:horzAnchor="margin" w:tblpY="62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646"/>
      </w:tblGrid>
      <w:tr w:rsidR="00D1559C" w:rsidRPr="004A071B" w14:paraId="5734F65F" w14:textId="77777777" w:rsidTr="00D1559C">
        <w:tc>
          <w:tcPr>
            <w:tcW w:w="988" w:type="dxa"/>
          </w:tcPr>
          <w:p w14:paraId="62D4143E" w14:textId="77777777" w:rsidR="00D1559C" w:rsidRPr="004A071B" w:rsidRDefault="00D1559C" w:rsidP="00D1559C">
            <w:pPr>
              <w:pStyle w:val="2"/>
              <w:spacing w:before="0" w:after="0" w:line="300" w:lineRule="auto"/>
              <w:jc w:val="both"/>
              <w:rPr>
                <w:rStyle w:val="af"/>
                <w:rFonts w:ascii="Times New Roman" w:hAnsi="Times New Roman"/>
                <w:sz w:val="24"/>
                <w:szCs w:val="24"/>
                <w:lang w:val="ru-RU" w:eastAsia="ru-RU"/>
              </w:rPr>
            </w:pPr>
            <w:r w:rsidRPr="004A071B">
              <w:rPr>
                <w:rStyle w:val="af"/>
                <w:rFonts w:ascii="Times New Roman" w:hAnsi="Times New Roman"/>
                <w:sz w:val="24"/>
                <w:szCs w:val="24"/>
                <w:lang w:val="ru-RU" w:eastAsia="ru-RU"/>
              </w:rPr>
              <w:t>Код</w:t>
            </w:r>
          </w:p>
        </w:tc>
        <w:tc>
          <w:tcPr>
            <w:tcW w:w="8646" w:type="dxa"/>
          </w:tcPr>
          <w:p w14:paraId="7D1985F5" w14:textId="77777777" w:rsidR="00D1559C" w:rsidRPr="004A071B" w:rsidRDefault="00D1559C" w:rsidP="00D1559C">
            <w:pPr>
              <w:pStyle w:val="2"/>
              <w:spacing w:before="0" w:after="0" w:line="300" w:lineRule="auto"/>
              <w:jc w:val="both"/>
              <w:rPr>
                <w:rStyle w:val="af"/>
                <w:rFonts w:ascii="Times New Roman" w:hAnsi="Times New Roman"/>
                <w:sz w:val="24"/>
                <w:szCs w:val="24"/>
                <w:lang w:val="ru-RU" w:eastAsia="ru-RU"/>
              </w:rPr>
            </w:pPr>
            <w:r w:rsidRPr="004A071B">
              <w:rPr>
                <w:rStyle w:val="af"/>
                <w:rFonts w:ascii="Times New Roman" w:hAnsi="Times New Roman"/>
                <w:sz w:val="24"/>
                <w:szCs w:val="24"/>
                <w:lang w:val="ru-RU" w:eastAsia="ru-RU"/>
              </w:rPr>
              <w:t>Наименование общих компетенций</w:t>
            </w:r>
          </w:p>
        </w:tc>
      </w:tr>
      <w:tr w:rsidR="00D1559C" w:rsidRPr="004A071B" w14:paraId="15A2A645" w14:textId="77777777" w:rsidTr="00D1559C">
        <w:trPr>
          <w:trHeight w:val="327"/>
        </w:trPr>
        <w:tc>
          <w:tcPr>
            <w:tcW w:w="988" w:type="dxa"/>
          </w:tcPr>
          <w:p w14:paraId="25DC89C8" w14:textId="77777777" w:rsidR="00D1559C" w:rsidRPr="004A071B" w:rsidRDefault="00D1559C" w:rsidP="00D1559C">
            <w:pPr>
              <w:pStyle w:val="2"/>
              <w:spacing w:before="0" w:after="0" w:line="300" w:lineRule="auto"/>
              <w:jc w:val="both"/>
              <w:rPr>
                <w:rStyle w:val="af"/>
                <w:rFonts w:ascii="Times New Roman" w:hAnsi="Times New Roman"/>
                <w:b w:val="0"/>
                <w:sz w:val="24"/>
                <w:szCs w:val="24"/>
                <w:lang w:val="ru-RU" w:eastAsia="ru-RU"/>
              </w:rPr>
            </w:pPr>
            <w:r w:rsidRPr="004A071B">
              <w:rPr>
                <w:rStyle w:val="af"/>
                <w:rFonts w:ascii="Times New Roman" w:hAnsi="Times New Roman"/>
                <w:b w:val="0"/>
                <w:sz w:val="24"/>
                <w:szCs w:val="24"/>
                <w:lang w:val="ru-RU" w:eastAsia="ru-RU"/>
              </w:rPr>
              <w:t>ОК 1.</w:t>
            </w:r>
          </w:p>
        </w:tc>
        <w:tc>
          <w:tcPr>
            <w:tcW w:w="8646" w:type="dxa"/>
          </w:tcPr>
          <w:p w14:paraId="189E8D62" w14:textId="77777777" w:rsidR="00D1559C" w:rsidRPr="004A071B" w:rsidRDefault="00D1559C" w:rsidP="00D1559C">
            <w:pPr>
              <w:pStyle w:val="2"/>
              <w:suppressAutoHyphens/>
              <w:spacing w:before="0" w:after="0" w:line="300" w:lineRule="auto"/>
              <w:jc w:val="both"/>
              <w:rPr>
                <w:rStyle w:val="af"/>
                <w:rFonts w:ascii="Times New Roman" w:hAnsi="Times New Roman"/>
                <w:b w:val="0"/>
                <w:color w:val="0070C0"/>
                <w:sz w:val="24"/>
                <w:szCs w:val="24"/>
                <w:lang w:val="ru-RU" w:eastAsia="ru-RU"/>
              </w:rPr>
            </w:pPr>
            <w:r w:rsidRPr="004A071B">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D1559C" w:rsidRPr="004A071B" w14:paraId="21508392" w14:textId="77777777" w:rsidTr="00D1559C">
        <w:tc>
          <w:tcPr>
            <w:tcW w:w="988" w:type="dxa"/>
          </w:tcPr>
          <w:p w14:paraId="1BD16B5A" w14:textId="77777777" w:rsidR="00D1559C" w:rsidRPr="004A071B" w:rsidRDefault="00D1559C" w:rsidP="00D1559C">
            <w:pPr>
              <w:pStyle w:val="2"/>
              <w:spacing w:before="0" w:after="0" w:line="300" w:lineRule="auto"/>
              <w:jc w:val="both"/>
              <w:rPr>
                <w:rStyle w:val="af"/>
                <w:rFonts w:ascii="Times New Roman" w:hAnsi="Times New Roman"/>
                <w:b w:val="0"/>
                <w:sz w:val="24"/>
                <w:szCs w:val="24"/>
                <w:lang w:val="ru-RU" w:eastAsia="ru-RU"/>
              </w:rPr>
            </w:pPr>
            <w:r w:rsidRPr="004A071B">
              <w:rPr>
                <w:rStyle w:val="af"/>
                <w:rFonts w:ascii="Times New Roman" w:hAnsi="Times New Roman"/>
                <w:b w:val="0"/>
                <w:sz w:val="24"/>
                <w:szCs w:val="24"/>
                <w:lang w:val="ru-RU" w:eastAsia="ru-RU"/>
              </w:rPr>
              <w:t>ОК 2</w:t>
            </w:r>
          </w:p>
        </w:tc>
        <w:tc>
          <w:tcPr>
            <w:tcW w:w="8646" w:type="dxa"/>
          </w:tcPr>
          <w:p w14:paraId="4C101DB5" w14:textId="77777777" w:rsidR="00D1559C" w:rsidRPr="004A071B" w:rsidRDefault="00D1559C" w:rsidP="00D1559C">
            <w:pPr>
              <w:pStyle w:val="2"/>
              <w:spacing w:before="0" w:after="0" w:line="300" w:lineRule="auto"/>
              <w:jc w:val="both"/>
              <w:rPr>
                <w:rStyle w:val="af"/>
                <w:rFonts w:ascii="Times New Roman" w:hAnsi="Times New Roman"/>
                <w:b w:val="0"/>
                <w:color w:val="0070C0"/>
                <w:sz w:val="24"/>
                <w:szCs w:val="24"/>
                <w:lang w:val="ru-RU" w:eastAsia="ru-RU"/>
              </w:rPr>
            </w:pPr>
            <w:r w:rsidRPr="004A071B">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D1559C" w:rsidRPr="004A071B" w14:paraId="50EE9B34" w14:textId="77777777" w:rsidTr="00D1559C">
        <w:tc>
          <w:tcPr>
            <w:tcW w:w="988" w:type="dxa"/>
          </w:tcPr>
          <w:p w14:paraId="28D43136" w14:textId="77777777" w:rsidR="00D1559C" w:rsidRPr="004A071B" w:rsidRDefault="00D1559C" w:rsidP="00D1559C">
            <w:pPr>
              <w:pStyle w:val="2"/>
              <w:spacing w:before="0" w:after="0" w:line="300" w:lineRule="auto"/>
              <w:jc w:val="both"/>
              <w:rPr>
                <w:rStyle w:val="af"/>
                <w:rFonts w:ascii="Times New Roman" w:hAnsi="Times New Roman"/>
                <w:b w:val="0"/>
                <w:sz w:val="24"/>
                <w:szCs w:val="24"/>
                <w:lang w:val="ru-RU" w:eastAsia="ru-RU"/>
              </w:rPr>
            </w:pPr>
            <w:r w:rsidRPr="004A071B">
              <w:rPr>
                <w:rStyle w:val="af"/>
                <w:rFonts w:ascii="Times New Roman" w:hAnsi="Times New Roman"/>
                <w:b w:val="0"/>
                <w:sz w:val="24"/>
                <w:szCs w:val="24"/>
                <w:lang w:val="ru-RU" w:eastAsia="ru-RU"/>
              </w:rPr>
              <w:t>ОК 3</w:t>
            </w:r>
          </w:p>
        </w:tc>
        <w:tc>
          <w:tcPr>
            <w:tcW w:w="8646" w:type="dxa"/>
          </w:tcPr>
          <w:p w14:paraId="6F70AECB" w14:textId="77777777" w:rsidR="00D1559C" w:rsidRPr="004A071B" w:rsidRDefault="00D1559C" w:rsidP="00D1559C">
            <w:pPr>
              <w:pStyle w:val="2"/>
              <w:spacing w:before="0" w:after="0" w:line="300" w:lineRule="auto"/>
              <w:jc w:val="both"/>
              <w:rPr>
                <w:rStyle w:val="af"/>
                <w:rFonts w:ascii="Times New Roman" w:hAnsi="Times New Roman"/>
                <w:b w:val="0"/>
                <w:color w:val="0070C0"/>
                <w:sz w:val="24"/>
                <w:szCs w:val="24"/>
                <w:lang w:val="ru-RU" w:eastAsia="ru-RU"/>
              </w:rPr>
            </w:pPr>
            <w:r w:rsidRPr="004A071B">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D1559C" w:rsidRPr="004A071B" w14:paraId="7E1774FC" w14:textId="77777777" w:rsidTr="00D1559C">
        <w:tc>
          <w:tcPr>
            <w:tcW w:w="988" w:type="dxa"/>
          </w:tcPr>
          <w:p w14:paraId="6CC504A9" w14:textId="77777777" w:rsidR="00D1559C" w:rsidRPr="004A071B" w:rsidRDefault="00D1559C" w:rsidP="00D1559C">
            <w:pPr>
              <w:pStyle w:val="2"/>
              <w:spacing w:before="0" w:after="0" w:line="300" w:lineRule="auto"/>
              <w:jc w:val="both"/>
              <w:rPr>
                <w:rStyle w:val="af"/>
                <w:rFonts w:ascii="Times New Roman" w:hAnsi="Times New Roman"/>
                <w:b w:val="0"/>
                <w:sz w:val="24"/>
                <w:szCs w:val="24"/>
                <w:lang w:val="ru-RU" w:eastAsia="ru-RU"/>
              </w:rPr>
            </w:pPr>
            <w:r w:rsidRPr="004A071B">
              <w:rPr>
                <w:rStyle w:val="af"/>
                <w:rFonts w:ascii="Times New Roman" w:hAnsi="Times New Roman"/>
                <w:b w:val="0"/>
                <w:sz w:val="24"/>
                <w:szCs w:val="24"/>
                <w:lang w:val="ru-RU" w:eastAsia="ru-RU"/>
              </w:rPr>
              <w:t>ОК 4</w:t>
            </w:r>
          </w:p>
        </w:tc>
        <w:tc>
          <w:tcPr>
            <w:tcW w:w="8646" w:type="dxa"/>
          </w:tcPr>
          <w:p w14:paraId="5D50C160" w14:textId="77777777" w:rsidR="00D1559C" w:rsidRPr="004A071B" w:rsidRDefault="00D1559C" w:rsidP="00D1559C">
            <w:pPr>
              <w:pStyle w:val="2"/>
              <w:spacing w:before="0" w:after="0" w:line="300" w:lineRule="auto"/>
              <w:jc w:val="both"/>
              <w:rPr>
                <w:rStyle w:val="af"/>
                <w:rFonts w:ascii="Times New Roman" w:hAnsi="Times New Roman"/>
                <w:b w:val="0"/>
                <w:color w:val="0070C0"/>
                <w:sz w:val="24"/>
                <w:szCs w:val="24"/>
                <w:lang w:val="ru-RU" w:eastAsia="ru-RU"/>
              </w:rPr>
            </w:pPr>
            <w:r w:rsidRPr="004A071B">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D1559C" w:rsidRPr="004A071B" w14:paraId="4115BDB9" w14:textId="77777777" w:rsidTr="00D1559C">
        <w:tc>
          <w:tcPr>
            <w:tcW w:w="988" w:type="dxa"/>
          </w:tcPr>
          <w:p w14:paraId="64EFE413" w14:textId="77777777" w:rsidR="00D1559C" w:rsidRPr="004A071B" w:rsidRDefault="00D1559C" w:rsidP="00D1559C">
            <w:pPr>
              <w:pStyle w:val="2"/>
              <w:spacing w:before="0" w:after="0" w:line="300" w:lineRule="auto"/>
              <w:jc w:val="both"/>
              <w:rPr>
                <w:rStyle w:val="af"/>
                <w:rFonts w:ascii="Times New Roman" w:hAnsi="Times New Roman"/>
                <w:b w:val="0"/>
                <w:sz w:val="24"/>
                <w:szCs w:val="24"/>
                <w:lang w:val="ru-RU" w:eastAsia="ru-RU"/>
              </w:rPr>
            </w:pPr>
            <w:r w:rsidRPr="004A071B">
              <w:rPr>
                <w:rStyle w:val="af"/>
                <w:rFonts w:ascii="Times New Roman" w:hAnsi="Times New Roman"/>
                <w:b w:val="0"/>
                <w:sz w:val="24"/>
                <w:szCs w:val="24"/>
                <w:lang w:val="ru-RU" w:eastAsia="ru-RU"/>
              </w:rPr>
              <w:t>ОК 5</w:t>
            </w:r>
          </w:p>
        </w:tc>
        <w:tc>
          <w:tcPr>
            <w:tcW w:w="8646" w:type="dxa"/>
          </w:tcPr>
          <w:p w14:paraId="620DA8E8" w14:textId="77777777" w:rsidR="00D1559C" w:rsidRPr="004A071B" w:rsidRDefault="00D1559C" w:rsidP="00D1559C">
            <w:pPr>
              <w:pStyle w:val="2"/>
              <w:spacing w:before="0" w:after="0" w:line="300" w:lineRule="auto"/>
              <w:jc w:val="both"/>
              <w:rPr>
                <w:rStyle w:val="af"/>
                <w:rFonts w:ascii="Times New Roman" w:hAnsi="Times New Roman"/>
                <w:b w:val="0"/>
                <w:color w:val="0070C0"/>
                <w:sz w:val="24"/>
                <w:szCs w:val="24"/>
                <w:lang w:val="ru-RU" w:eastAsia="ru-RU"/>
              </w:rPr>
            </w:pPr>
            <w:r w:rsidRPr="004A071B">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D1559C" w:rsidRPr="004A071B" w14:paraId="73D56213" w14:textId="77777777" w:rsidTr="00D1559C">
        <w:tc>
          <w:tcPr>
            <w:tcW w:w="988" w:type="dxa"/>
          </w:tcPr>
          <w:p w14:paraId="7A1C3C31" w14:textId="77777777" w:rsidR="00D1559C" w:rsidRPr="004A071B" w:rsidRDefault="00D1559C" w:rsidP="00D1559C">
            <w:pPr>
              <w:pStyle w:val="2"/>
              <w:spacing w:before="0" w:after="0" w:line="300" w:lineRule="auto"/>
              <w:jc w:val="both"/>
              <w:rPr>
                <w:rStyle w:val="af"/>
                <w:rFonts w:ascii="Times New Roman" w:hAnsi="Times New Roman"/>
                <w:b w:val="0"/>
                <w:sz w:val="24"/>
                <w:szCs w:val="24"/>
                <w:lang w:val="ru-RU" w:eastAsia="ru-RU"/>
              </w:rPr>
            </w:pPr>
            <w:r w:rsidRPr="004A071B">
              <w:rPr>
                <w:rStyle w:val="af"/>
                <w:rFonts w:ascii="Times New Roman" w:hAnsi="Times New Roman"/>
                <w:b w:val="0"/>
                <w:sz w:val="24"/>
                <w:szCs w:val="24"/>
                <w:lang w:val="ru-RU" w:eastAsia="ru-RU"/>
              </w:rPr>
              <w:t>ОК 6</w:t>
            </w:r>
          </w:p>
        </w:tc>
        <w:tc>
          <w:tcPr>
            <w:tcW w:w="8646" w:type="dxa"/>
          </w:tcPr>
          <w:p w14:paraId="283E29C6" w14:textId="77777777" w:rsidR="00D1559C" w:rsidRPr="004A071B" w:rsidRDefault="00D1559C" w:rsidP="00D1559C">
            <w:pPr>
              <w:pStyle w:val="2"/>
              <w:spacing w:before="0" w:after="0" w:line="300" w:lineRule="auto"/>
              <w:jc w:val="both"/>
              <w:rPr>
                <w:rStyle w:val="af"/>
                <w:rFonts w:ascii="Times New Roman" w:hAnsi="Times New Roman"/>
                <w:b w:val="0"/>
                <w:color w:val="0070C0"/>
                <w:sz w:val="24"/>
                <w:szCs w:val="24"/>
                <w:lang w:val="ru-RU" w:eastAsia="ru-RU"/>
              </w:rPr>
            </w:pPr>
            <w:r w:rsidRPr="004A071B">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Pr="004A071B">
              <w:rPr>
                <w:rFonts w:ascii="Times New Roman" w:hAnsi="Times New Roman"/>
                <w:b w:val="0"/>
                <w:i w:val="0"/>
                <w:sz w:val="24"/>
                <w:szCs w:val="24"/>
                <w:lang w:val="ru-RU"/>
              </w:rPr>
              <w:t xml:space="preserve">, </w:t>
            </w:r>
            <w:r w:rsidRPr="004A071B">
              <w:rPr>
                <w:rFonts w:ascii="Times New Roman" w:hAnsi="Times New Roman"/>
                <w:b w:val="0"/>
                <w:i w:val="0"/>
                <w:sz w:val="24"/>
                <w:szCs w:val="24"/>
              </w:rPr>
              <w:t>применять стандарты антикоррупционного поведения</w:t>
            </w:r>
            <w:r w:rsidRPr="004A071B">
              <w:rPr>
                <w:rFonts w:ascii="Times New Roman" w:hAnsi="Times New Roman"/>
                <w:b w:val="0"/>
                <w:i w:val="0"/>
                <w:color w:val="0070C0"/>
                <w:sz w:val="24"/>
                <w:szCs w:val="24"/>
                <w:lang w:val="ru-RU"/>
              </w:rPr>
              <w:t xml:space="preserve"> </w:t>
            </w:r>
          </w:p>
        </w:tc>
      </w:tr>
      <w:tr w:rsidR="00D1559C" w:rsidRPr="004A071B" w14:paraId="1292A1AC" w14:textId="77777777" w:rsidTr="00D1559C">
        <w:tc>
          <w:tcPr>
            <w:tcW w:w="988" w:type="dxa"/>
          </w:tcPr>
          <w:p w14:paraId="5C20683D" w14:textId="77777777" w:rsidR="00D1559C" w:rsidRPr="004A071B" w:rsidRDefault="00D1559C" w:rsidP="00D1559C">
            <w:pPr>
              <w:pStyle w:val="2"/>
              <w:spacing w:before="0" w:after="0" w:line="300" w:lineRule="auto"/>
              <w:jc w:val="both"/>
              <w:rPr>
                <w:rStyle w:val="af"/>
                <w:rFonts w:ascii="Times New Roman" w:hAnsi="Times New Roman"/>
                <w:b w:val="0"/>
                <w:sz w:val="24"/>
                <w:szCs w:val="24"/>
                <w:lang w:val="ru-RU" w:eastAsia="ru-RU"/>
              </w:rPr>
            </w:pPr>
            <w:r w:rsidRPr="004A071B">
              <w:rPr>
                <w:rStyle w:val="af"/>
                <w:rFonts w:ascii="Times New Roman" w:hAnsi="Times New Roman"/>
                <w:b w:val="0"/>
                <w:sz w:val="24"/>
                <w:szCs w:val="24"/>
                <w:lang w:val="ru-RU" w:eastAsia="ru-RU"/>
              </w:rPr>
              <w:t>ОК 7</w:t>
            </w:r>
          </w:p>
        </w:tc>
        <w:tc>
          <w:tcPr>
            <w:tcW w:w="8646" w:type="dxa"/>
          </w:tcPr>
          <w:p w14:paraId="624BD761" w14:textId="77777777" w:rsidR="00D1559C" w:rsidRPr="004A071B" w:rsidRDefault="00D1559C" w:rsidP="00D1559C">
            <w:pPr>
              <w:pStyle w:val="2"/>
              <w:spacing w:before="0" w:after="0" w:line="300" w:lineRule="auto"/>
              <w:jc w:val="both"/>
              <w:rPr>
                <w:rStyle w:val="af"/>
                <w:rFonts w:ascii="Times New Roman" w:hAnsi="Times New Roman"/>
                <w:b w:val="0"/>
                <w:color w:val="0070C0"/>
                <w:sz w:val="24"/>
                <w:szCs w:val="24"/>
                <w:lang w:val="ru-RU" w:eastAsia="ru-RU"/>
              </w:rPr>
            </w:pPr>
            <w:r w:rsidRPr="004A071B">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D1559C" w:rsidRPr="004A071B" w14:paraId="1E9E224F" w14:textId="77777777" w:rsidTr="00D1559C">
        <w:tc>
          <w:tcPr>
            <w:tcW w:w="988" w:type="dxa"/>
          </w:tcPr>
          <w:p w14:paraId="1E50F983" w14:textId="77777777" w:rsidR="00D1559C" w:rsidRPr="004A071B" w:rsidRDefault="00D1559C" w:rsidP="00D1559C">
            <w:pPr>
              <w:pStyle w:val="2"/>
              <w:spacing w:before="0" w:after="0" w:line="300" w:lineRule="auto"/>
              <w:jc w:val="both"/>
              <w:rPr>
                <w:rStyle w:val="af"/>
                <w:rFonts w:ascii="Times New Roman" w:hAnsi="Times New Roman"/>
                <w:b w:val="0"/>
                <w:sz w:val="24"/>
                <w:szCs w:val="24"/>
                <w:lang w:val="ru-RU" w:eastAsia="ru-RU"/>
              </w:rPr>
            </w:pPr>
            <w:r w:rsidRPr="004A071B">
              <w:rPr>
                <w:rStyle w:val="af"/>
                <w:rFonts w:ascii="Times New Roman" w:hAnsi="Times New Roman"/>
                <w:b w:val="0"/>
                <w:sz w:val="24"/>
                <w:szCs w:val="24"/>
                <w:lang w:val="ru-RU" w:eastAsia="ru-RU"/>
              </w:rPr>
              <w:t>ОК 8</w:t>
            </w:r>
          </w:p>
        </w:tc>
        <w:tc>
          <w:tcPr>
            <w:tcW w:w="8646" w:type="dxa"/>
          </w:tcPr>
          <w:p w14:paraId="2380C8A5" w14:textId="77777777" w:rsidR="00D1559C" w:rsidRPr="004A071B" w:rsidRDefault="00D1559C" w:rsidP="00D1559C">
            <w:pPr>
              <w:pStyle w:val="2"/>
              <w:spacing w:before="0" w:after="0" w:line="300" w:lineRule="auto"/>
              <w:jc w:val="both"/>
              <w:rPr>
                <w:rStyle w:val="af"/>
                <w:rFonts w:ascii="Times New Roman" w:hAnsi="Times New Roman"/>
                <w:b w:val="0"/>
                <w:color w:val="0070C0"/>
                <w:sz w:val="24"/>
                <w:szCs w:val="24"/>
                <w:lang w:val="ru-RU" w:eastAsia="ru-RU"/>
              </w:rPr>
            </w:pPr>
            <w:r w:rsidRPr="004A071B">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1559C" w:rsidRPr="004A071B" w14:paraId="52762191" w14:textId="77777777" w:rsidTr="00D1559C">
        <w:tc>
          <w:tcPr>
            <w:tcW w:w="988" w:type="dxa"/>
          </w:tcPr>
          <w:p w14:paraId="3396E54D" w14:textId="77777777" w:rsidR="00D1559C" w:rsidRPr="004A071B" w:rsidRDefault="00D1559C" w:rsidP="00D1559C">
            <w:pPr>
              <w:pStyle w:val="2"/>
              <w:spacing w:before="0" w:after="0" w:line="300" w:lineRule="auto"/>
              <w:jc w:val="both"/>
              <w:rPr>
                <w:rStyle w:val="af"/>
                <w:rFonts w:ascii="Times New Roman" w:hAnsi="Times New Roman"/>
                <w:b w:val="0"/>
                <w:sz w:val="24"/>
                <w:szCs w:val="24"/>
                <w:lang w:val="ru-RU" w:eastAsia="ru-RU"/>
              </w:rPr>
            </w:pPr>
            <w:r w:rsidRPr="004A071B">
              <w:rPr>
                <w:rStyle w:val="af"/>
                <w:rFonts w:ascii="Times New Roman" w:hAnsi="Times New Roman"/>
                <w:b w:val="0"/>
                <w:sz w:val="24"/>
                <w:szCs w:val="24"/>
                <w:lang w:val="ru-RU" w:eastAsia="ru-RU"/>
              </w:rPr>
              <w:t>ОК 9</w:t>
            </w:r>
          </w:p>
        </w:tc>
        <w:tc>
          <w:tcPr>
            <w:tcW w:w="8646" w:type="dxa"/>
          </w:tcPr>
          <w:p w14:paraId="3EE78214" w14:textId="77777777" w:rsidR="00D1559C" w:rsidRPr="004A071B" w:rsidRDefault="00D1559C" w:rsidP="00D1559C">
            <w:pPr>
              <w:pStyle w:val="2"/>
              <w:spacing w:before="0" w:after="0" w:line="300" w:lineRule="auto"/>
              <w:jc w:val="both"/>
              <w:rPr>
                <w:rStyle w:val="af"/>
                <w:rFonts w:ascii="Times New Roman" w:hAnsi="Times New Roman"/>
                <w:b w:val="0"/>
                <w:color w:val="0070C0"/>
                <w:sz w:val="24"/>
                <w:szCs w:val="24"/>
                <w:lang w:val="ru-RU" w:eastAsia="ru-RU"/>
              </w:rPr>
            </w:pPr>
            <w:r w:rsidRPr="004A071B">
              <w:rPr>
                <w:rFonts w:ascii="Times New Roman" w:hAnsi="Times New Roman"/>
                <w:b w:val="0"/>
                <w:i w:val="0"/>
                <w:sz w:val="24"/>
                <w:szCs w:val="24"/>
              </w:rPr>
              <w:t>Использовать информационные технологии в профессиональной деятельности</w:t>
            </w:r>
          </w:p>
        </w:tc>
      </w:tr>
      <w:tr w:rsidR="00D1559C" w:rsidRPr="004A071B" w14:paraId="31322A43" w14:textId="77777777" w:rsidTr="00D1559C">
        <w:tc>
          <w:tcPr>
            <w:tcW w:w="988" w:type="dxa"/>
          </w:tcPr>
          <w:p w14:paraId="18F28B86" w14:textId="77777777" w:rsidR="00D1559C" w:rsidRPr="004A071B" w:rsidRDefault="00D1559C" w:rsidP="00D1559C">
            <w:pPr>
              <w:pStyle w:val="2"/>
              <w:spacing w:before="0" w:after="0" w:line="300" w:lineRule="auto"/>
              <w:jc w:val="both"/>
              <w:rPr>
                <w:rStyle w:val="af"/>
                <w:rFonts w:ascii="Times New Roman" w:hAnsi="Times New Roman"/>
                <w:b w:val="0"/>
                <w:sz w:val="24"/>
                <w:szCs w:val="24"/>
                <w:lang w:val="ru-RU" w:eastAsia="ru-RU"/>
              </w:rPr>
            </w:pPr>
            <w:r w:rsidRPr="004A071B">
              <w:rPr>
                <w:rStyle w:val="af"/>
                <w:rFonts w:ascii="Times New Roman" w:hAnsi="Times New Roman"/>
                <w:b w:val="0"/>
                <w:sz w:val="24"/>
                <w:szCs w:val="24"/>
                <w:lang w:val="ru-RU" w:eastAsia="ru-RU"/>
              </w:rPr>
              <w:t>ОК 10</w:t>
            </w:r>
          </w:p>
        </w:tc>
        <w:tc>
          <w:tcPr>
            <w:tcW w:w="8646" w:type="dxa"/>
          </w:tcPr>
          <w:p w14:paraId="2BDF50F9" w14:textId="77777777" w:rsidR="00D1559C" w:rsidRPr="004A071B" w:rsidRDefault="00D1559C" w:rsidP="00D1559C">
            <w:pPr>
              <w:pStyle w:val="2"/>
              <w:spacing w:before="0" w:after="0" w:line="300" w:lineRule="auto"/>
              <w:jc w:val="both"/>
              <w:rPr>
                <w:rStyle w:val="af"/>
                <w:rFonts w:ascii="Times New Roman" w:hAnsi="Times New Roman"/>
                <w:b w:val="0"/>
                <w:color w:val="0070C0"/>
                <w:sz w:val="24"/>
                <w:szCs w:val="24"/>
                <w:lang w:val="ru-RU" w:eastAsia="ru-RU"/>
              </w:rPr>
            </w:pPr>
            <w:r w:rsidRPr="004A071B">
              <w:rPr>
                <w:rFonts w:ascii="Times New Roman" w:hAnsi="Times New Roman"/>
                <w:b w:val="0"/>
                <w:i w:val="0"/>
                <w:sz w:val="24"/>
                <w:szCs w:val="24"/>
              </w:rPr>
              <w:t>Пользоваться профессиональной документацией на государственном и иностранном языках</w:t>
            </w:r>
          </w:p>
        </w:tc>
      </w:tr>
      <w:tr w:rsidR="00D1559C" w:rsidRPr="004A071B" w14:paraId="648CB3C4" w14:textId="77777777" w:rsidTr="00D1559C">
        <w:tc>
          <w:tcPr>
            <w:tcW w:w="988" w:type="dxa"/>
          </w:tcPr>
          <w:p w14:paraId="6C8C22F4" w14:textId="77777777" w:rsidR="00D1559C" w:rsidRPr="004A071B" w:rsidRDefault="00D1559C" w:rsidP="00D1559C">
            <w:pPr>
              <w:pStyle w:val="2"/>
              <w:spacing w:before="0" w:after="0" w:line="300" w:lineRule="auto"/>
              <w:jc w:val="both"/>
              <w:rPr>
                <w:rStyle w:val="af"/>
                <w:rFonts w:ascii="Times New Roman" w:hAnsi="Times New Roman"/>
                <w:b w:val="0"/>
                <w:sz w:val="24"/>
                <w:szCs w:val="24"/>
                <w:lang w:val="ru-RU" w:eastAsia="ru-RU"/>
              </w:rPr>
            </w:pPr>
            <w:r w:rsidRPr="004A071B">
              <w:rPr>
                <w:rStyle w:val="af"/>
                <w:rFonts w:ascii="Times New Roman" w:hAnsi="Times New Roman"/>
                <w:b w:val="0"/>
                <w:sz w:val="24"/>
                <w:szCs w:val="24"/>
                <w:lang w:val="ru-RU" w:eastAsia="ru-RU"/>
              </w:rPr>
              <w:t>ОК 11</w:t>
            </w:r>
          </w:p>
        </w:tc>
        <w:tc>
          <w:tcPr>
            <w:tcW w:w="8646" w:type="dxa"/>
          </w:tcPr>
          <w:p w14:paraId="5725E9F1" w14:textId="77777777" w:rsidR="00D1559C" w:rsidRPr="004A071B" w:rsidRDefault="00D1559C" w:rsidP="00D1559C">
            <w:pPr>
              <w:pStyle w:val="2"/>
              <w:spacing w:before="0" w:after="0" w:line="300" w:lineRule="auto"/>
              <w:jc w:val="both"/>
              <w:rPr>
                <w:rStyle w:val="af"/>
                <w:rFonts w:ascii="Times New Roman" w:hAnsi="Times New Roman"/>
                <w:b w:val="0"/>
                <w:i/>
                <w:color w:val="0070C0"/>
                <w:sz w:val="24"/>
                <w:szCs w:val="24"/>
                <w:lang w:val="ru-RU" w:eastAsia="ru-RU"/>
              </w:rPr>
            </w:pPr>
            <w:r w:rsidRPr="004A071B">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04D951A7" w14:textId="77777777" w:rsidR="00D1559C" w:rsidRPr="005F5778" w:rsidRDefault="00D1559C" w:rsidP="00D1559C">
      <w:pPr>
        <w:spacing w:after="0" w:line="300" w:lineRule="auto"/>
        <w:jc w:val="both"/>
        <w:rPr>
          <w:rFonts w:ascii="Times New Roman" w:hAnsi="Times New Roman"/>
          <w:sz w:val="24"/>
          <w:szCs w:val="24"/>
        </w:rPr>
      </w:pPr>
      <w:r w:rsidRPr="005F5778">
        <w:rPr>
          <w:rFonts w:ascii="Times New Roman" w:hAnsi="Times New Roman"/>
          <w:sz w:val="24"/>
          <w:szCs w:val="24"/>
        </w:rPr>
        <w:t xml:space="preserve"> 1.1.1. Перечень общих компетенций</w:t>
      </w:r>
    </w:p>
    <w:p w14:paraId="201E3947" w14:textId="77777777" w:rsidR="00D1559C" w:rsidRPr="005F5778" w:rsidRDefault="00D1559C" w:rsidP="00D1559C">
      <w:pPr>
        <w:pStyle w:val="2"/>
        <w:spacing w:before="0" w:after="0" w:line="300" w:lineRule="auto"/>
        <w:jc w:val="both"/>
        <w:rPr>
          <w:rStyle w:val="af"/>
          <w:rFonts w:ascii="Times New Roman" w:hAnsi="Times New Roman"/>
          <w:b w:val="0"/>
          <w:sz w:val="24"/>
          <w:szCs w:val="24"/>
        </w:rPr>
      </w:pPr>
      <w:r w:rsidRPr="005F5778">
        <w:rPr>
          <w:rStyle w:val="af"/>
          <w:rFonts w:ascii="Times New Roman" w:hAnsi="Times New Roman"/>
          <w:b w:val="0"/>
          <w:sz w:val="24"/>
          <w:szCs w:val="24"/>
        </w:rPr>
        <w:lastRenderedPageBreak/>
        <w:t xml:space="preserve">1.1.2. Перечень профессиональных компетенций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788"/>
      </w:tblGrid>
      <w:tr w:rsidR="00D1559C" w:rsidRPr="005F5778" w14:paraId="22FBB865" w14:textId="77777777" w:rsidTr="00D1559C">
        <w:tc>
          <w:tcPr>
            <w:tcW w:w="988" w:type="dxa"/>
          </w:tcPr>
          <w:p w14:paraId="428828D1" w14:textId="77777777" w:rsidR="00D1559C" w:rsidRPr="005F5778" w:rsidRDefault="00D1559C" w:rsidP="00D1559C">
            <w:pPr>
              <w:pStyle w:val="2"/>
              <w:spacing w:before="0" w:after="0" w:line="300" w:lineRule="auto"/>
              <w:jc w:val="both"/>
              <w:rPr>
                <w:rStyle w:val="af"/>
                <w:rFonts w:ascii="Times New Roman" w:hAnsi="Times New Roman"/>
                <w:sz w:val="24"/>
                <w:szCs w:val="24"/>
                <w:lang w:val="ru-RU" w:eastAsia="ru-RU"/>
              </w:rPr>
            </w:pPr>
            <w:r w:rsidRPr="005F5778">
              <w:rPr>
                <w:rStyle w:val="af"/>
                <w:rFonts w:ascii="Times New Roman" w:hAnsi="Times New Roman"/>
                <w:sz w:val="24"/>
                <w:szCs w:val="24"/>
                <w:lang w:val="ru-RU" w:eastAsia="ru-RU"/>
              </w:rPr>
              <w:t>Код</w:t>
            </w:r>
          </w:p>
        </w:tc>
        <w:tc>
          <w:tcPr>
            <w:tcW w:w="8788" w:type="dxa"/>
          </w:tcPr>
          <w:p w14:paraId="7C92B376" w14:textId="77777777" w:rsidR="00D1559C" w:rsidRPr="005F5778" w:rsidRDefault="00D1559C" w:rsidP="00D1559C">
            <w:pPr>
              <w:pStyle w:val="2"/>
              <w:spacing w:before="0" w:after="0" w:line="300" w:lineRule="auto"/>
              <w:jc w:val="both"/>
              <w:rPr>
                <w:rStyle w:val="af"/>
                <w:rFonts w:ascii="Times New Roman" w:hAnsi="Times New Roman"/>
                <w:sz w:val="24"/>
                <w:szCs w:val="24"/>
                <w:lang w:val="ru-RU" w:eastAsia="ru-RU"/>
              </w:rPr>
            </w:pPr>
            <w:r w:rsidRPr="005F5778">
              <w:rPr>
                <w:rStyle w:val="af"/>
                <w:rFonts w:ascii="Times New Roman" w:hAnsi="Times New Roman"/>
                <w:sz w:val="24"/>
                <w:szCs w:val="24"/>
                <w:lang w:val="ru-RU" w:eastAsia="ru-RU"/>
              </w:rPr>
              <w:t>Наименование видов деятельности и профессиональных компетенций</w:t>
            </w:r>
          </w:p>
        </w:tc>
      </w:tr>
      <w:tr w:rsidR="00D1559C" w:rsidRPr="005F5778" w14:paraId="56F66405" w14:textId="77777777" w:rsidTr="00D1559C">
        <w:tc>
          <w:tcPr>
            <w:tcW w:w="988" w:type="dxa"/>
          </w:tcPr>
          <w:p w14:paraId="2DDDBE5A" w14:textId="77777777" w:rsidR="00D1559C" w:rsidRPr="005F5778" w:rsidRDefault="00D1559C" w:rsidP="00D1559C">
            <w:pPr>
              <w:pStyle w:val="2"/>
              <w:spacing w:before="0" w:after="0" w:line="300" w:lineRule="auto"/>
              <w:jc w:val="both"/>
              <w:rPr>
                <w:rStyle w:val="af"/>
                <w:rFonts w:ascii="Times New Roman" w:hAnsi="Times New Roman"/>
                <w:b w:val="0"/>
                <w:sz w:val="24"/>
                <w:szCs w:val="24"/>
                <w:lang w:val="ru-RU" w:eastAsia="ru-RU"/>
              </w:rPr>
            </w:pPr>
            <w:r w:rsidRPr="005F5778">
              <w:rPr>
                <w:rStyle w:val="af"/>
                <w:rFonts w:ascii="Times New Roman" w:hAnsi="Times New Roman"/>
                <w:b w:val="0"/>
                <w:sz w:val="24"/>
                <w:szCs w:val="24"/>
                <w:lang w:val="ru-RU" w:eastAsia="ru-RU"/>
              </w:rPr>
              <w:t>ВД 6</w:t>
            </w:r>
          </w:p>
        </w:tc>
        <w:tc>
          <w:tcPr>
            <w:tcW w:w="8788" w:type="dxa"/>
          </w:tcPr>
          <w:p w14:paraId="2EDC5D5C" w14:textId="77777777" w:rsidR="00D1559C" w:rsidRPr="002B5021" w:rsidRDefault="00D1559C" w:rsidP="00D1559C">
            <w:pPr>
              <w:pStyle w:val="2"/>
              <w:spacing w:before="0" w:after="0" w:line="300" w:lineRule="auto"/>
              <w:jc w:val="both"/>
              <w:rPr>
                <w:rStyle w:val="af"/>
                <w:rFonts w:ascii="Times New Roman" w:hAnsi="Times New Roman"/>
                <w:color w:val="0070C0"/>
                <w:sz w:val="24"/>
                <w:szCs w:val="24"/>
                <w:lang w:val="ru-RU" w:eastAsia="ru-RU"/>
              </w:rPr>
            </w:pPr>
            <w:r w:rsidRPr="002B5021">
              <w:rPr>
                <w:rFonts w:ascii="Times New Roman" w:hAnsi="Times New Roman"/>
                <w:sz w:val="24"/>
                <w:szCs w:val="24"/>
              </w:rPr>
              <w:t>Выполнять отдельные виды работ в решении различных типов производственных задач по энергосбережению, техническому переоснащению и реконструкции производства тепловой энергии</w:t>
            </w:r>
            <w:r w:rsidRPr="002B5021">
              <w:rPr>
                <w:rFonts w:ascii="Times New Roman" w:hAnsi="Times New Roman"/>
                <w:spacing w:val="-6"/>
                <w:sz w:val="24"/>
                <w:szCs w:val="24"/>
              </w:rPr>
              <w:t>.</w:t>
            </w:r>
          </w:p>
        </w:tc>
      </w:tr>
      <w:tr w:rsidR="00D1559C" w:rsidRPr="005F5778" w14:paraId="02003A9C" w14:textId="77777777" w:rsidTr="00D1559C">
        <w:tc>
          <w:tcPr>
            <w:tcW w:w="988" w:type="dxa"/>
          </w:tcPr>
          <w:p w14:paraId="4567E63D" w14:textId="77777777" w:rsidR="00D1559C" w:rsidRPr="005F5778" w:rsidRDefault="00D1559C" w:rsidP="00D1559C">
            <w:pPr>
              <w:pStyle w:val="2"/>
              <w:spacing w:before="0" w:after="0" w:line="300" w:lineRule="auto"/>
              <w:jc w:val="both"/>
              <w:rPr>
                <w:rStyle w:val="af"/>
                <w:rFonts w:ascii="Times New Roman" w:hAnsi="Times New Roman"/>
                <w:b w:val="0"/>
                <w:sz w:val="24"/>
                <w:szCs w:val="24"/>
                <w:lang w:val="ru-RU" w:eastAsia="ru-RU"/>
              </w:rPr>
            </w:pPr>
            <w:r w:rsidRPr="005F5778">
              <w:rPr>
                <w:rFonts w:ascii="Times New Roman" w:hAnsi="Times New Roman"/>
                <w:b w:val="0"/>
                <w:spacing w:val="-6"/>
                <w:sz w:val="24"/>
                <w:szCs w:val="24"/>
              </w:rPr>
              <w:t>ПК 6.1. </w:t>
            </w:r>
          </w:p>
        </w:tc>
        <w:tc>
          <w:tcPr>
            <w:tcW w:w="8788" w:type="dxa"/>
          </w:tcPr>
          <w:p w14:paraId="3DF88482" w14:textId="77777777" w:rsidR="00D1559C" w:rsidRPr="002B5021" w:rsidRDefault="00D1559C" w:rsidP="00D1559C">
            <w:pPr>
              <w:pStyle w:val="afffffb"/>
              <w:widowControl w:val="0"/>
              <w:spacing w:line="300" w:lineRule="auto"/>
              <w:ind w:left="0" w:firstLine="0"/>
              <w:jc w:val="both"/>
              <w:rPr>
                <w:rStyle w:val="af"/>
                <w:rFonts w:ascii="Times New Roman" w:hAnsi="Times New Roman"/>
                <w:i w:val="0"/>
                <w:spacing w:val="-6"/>
                <w:sz w:val="24"/>
                <w:szCs w:val="24"/>
              </w:rPr>
            </w:pPr>
            <w:r w:rsidRPr="002B5021">
              <w:rPr>
                <w:rFonts w:ascii="Times New Roman" w:hAnsi="Times New Roman"/>
                <w:spacing w:val="-6"/>
                <w:sz w:val="24"/>
                <w:szCs w:val="24"/>
              </w:rPr>
              <w:t>Решать технические задачи по энергосбережению в части своей компетенции.</w:t>
            </w:r>
          </w:p>
        </w:tc>
      </w:tr>
      <w:tr w:rsidR="00D1559C" w:rsidRPr="005F5778" w14:paraId="21BE90CE" w14:textId="77777777" w:rsidTr="00D1559C">
        <w:tc>
          <w:tcPr>
            <w:tcW w:w="988" w:type="dxa"/>
          </w:tcPr>
          <w:p w14:paraId="5DD51BCE" w14:textId="77777777" w:rsidR="00D1559C" w:rsidRPr="005F5778" w:rsidRDefault="00D1559C" w:rsidP="00D1559C">
            <w:pPr>
              <w:pStyle w:val="2"/>
              <w:spacing w:before="0" w:after="0" w:line="300" w:lineRule="auto"/>
              <w:jc w:val="both"/>
              <w:rPr>
                <w:rStyle w:val="af"/>
                <w:rFonts w:ascii="Times New Roman" w:hAnsi="Times New Roman"/>
                <w:b w:val="0"/>
                <w:sz w:val="24"/>
                <w:szCs w:val="24"/>
                <w:lang w:val="ru-RU" w:eastAsia="ru-RU"/>
              </w:rPr>
            </w:pPr>
            <w:r w:rsidRPr="005F5778">
              <w:rPr>
                <w:rFonts w:ascii="Times New Roman" w:hAnsi="Times New Roman"/>
                <w:b w:val="0"/>
                <w:spacing w:val="-6"/>
                <w:sz w:val="24"/>
                <w:szCs w:val="24"/>
              </w:rPr>
              <w:t>ПК 6.2. </w:t>
            </w:r>
          </w:p>
        </w:tc>
        <w:tc>
          <w:tcPr>
            <w:tcW w:w="8788" w:type="dxa"/>
          </w:tcPr>
          <w:p w14:paraId="5398A353" w14:textId="77777777" w:rsidR="00D1559C" w:rsidRPr="002B5021" w:rsidRDefault="00D1559C" w:rsidP="00D1559C">
            <w:pPr>
              <w:pStyle w:val="2"/>
              <w:spacing w:before="0" w:after="0" w:line="300" w:lineRule="auto"/>
              <w:jc w:val="both"/>
              <w:rPr>
                <w:rStyle w:val="af"/>
                <w:rFonts w:ascii="Times New Roman" w:hAnsi="Times New Roman"/>
                <w:b w:val="0"/>
                <w:i/>
                <w:color w:val="0070C0"/>
                <w:sz w:val="24"/>
                <w:szCs w:val="24"/>
                <w:lang w:val="ru-RU" w:eastAsia="ru-RU"/>
              </w:rPr>
            </w:pPr>
            <w:r w:rsidRPr="002B5021">
              <w:rPr>
                <w:rFonts w:ascii="Times New Roman" w:hAnsi="Times New Roman"/>
                <w:b w:val="0"/>
                <w:i w:val="0"/>
                <w:spacing w:val="-6"/>
                <w:sz w:val="24"/>
                <w:szCs w:val="24"/>
              </w:rPr>
              <w:t>Осуществлять отладку и разработку новых технологических режимов, техническом переоснащении и реконструкции производства тепловой энергии в части своей компетенции.</w:t>
            </w:r>
          </w:p>
        </w:tc>
      </w:tr>
      <w:tr w:rsidR="00D1559C" w:rsidRPr="005F5778" w14:paraId="44EC4B58" w14:textId="77777777" w:rsidTr="00D1559C">
        <w:tc>
          <w:tcPr>
            <w:tcW w:w="988" w:type="dxa"/>
          </w:tcPr>
          <w:p w14:paraId="26C5E6A9" w14:textId="77777777" w:rsidR="00D1559C" w:rsidRPr="005F5778" w:rsidRDefault="00D1559C" w:rsidP="00D1559C">
            <w:pPr>
              <w:pStyle w:val="2"/>
              <w:spacing w:before="0" w:after="0" w:line="300" w:lineRule="auto"/>
              <w:jc w:val="both"/>
              <w:rPr>
                <w:rStyle w:val="af"/>
                <w:rFonts w:ascii="Times New Roman" w:hAnsi="Times New Roman"/>
                <w:b w:val="0"/>
                <w:sz w:val="24"/>
                <w:szCs w:val="24"/>
                <w:lang w:val="ru-RU" w:eastAsia="ru-RU"/>
              </w:rPr>
            </w:pPr>
            <w:r w:rsidRPr="005F5778">
              <w:rPr>
                <w:rFonts w:ascii="Times New Roman" w:hAnsi="Times New Roman"/>
                <w:b w:val="0"/>
                <w:spacing w:val="-6"/>
                <w:sz w:val="24"/>
                <w:szCs w:val="24"/>
              </w:rPr>
              <w:t>ПК 6.3. </w:t>
            </w:r>
          </w:p>
        </w:tc>
        <w:tc>
          <w:tcPr>
            <w:tcW w:w="8788" w:type="dxa"/>
          </w:tcPr>
          <w:p w14:paraId="112EA13D" w14:textId="77777777" w:rsidR="00D1559C" w:rsidRPr="002B5021" w:rsidRDefault="00D1559C" w:rsidP="00D1559C">
            <w:pPr>
              <w:pStyle w:val="23"/>
              <w:widowControl w:val="0"/>
              <w:spacing w:line="300" w:lineRule="auto"/>
              <w:ind w:left="0" w:firstLine="0"/>
              <w:rPr>
                <w:rFonts w:ascii="Times New Roman" w:hAnsi="Times New Roman"/>
                <w:spacing w:val="-6"/>
                <w:sz w:val="24"/>
              </w:rPr>
            </w:pPr>
            <w:r w:rsidRPr="002B5021">
              <w:rPr>
                <w:rFonts w:ascii="Times New Roman" w:hAnsi="Times New Roman"/>
                <w:spacing w:val="-6"/>
                <w:sz w:val="24"/>
              </w:rPr>
              <w:t>Осуществлять оценку эффективности производственной деятельности</w:t>
            </w:r>
            <w:r w:rsidRPr="002B5021">
              <w:rPr>
                <w:rFonts w:ascii="Times New Roman" w:hAnsi="Times New Roman"/>
                <w:bCs/>
                <w:spacing w:val="-6"/>
                <w:sz w:val="24"/>
              </w:rPr>
              <w:t xml:space="preserve"> по</w:t>
            </w:r>
            <w:r w:rsidRPr="002B5021">
              <w:rPr>
                <w:rFonts w:ascii="Times New Roman" w:hAnsi="Times New Roman"/>
                <w:spacing w:val="-6"/>
                <w:sz w:val="24"/>
              </w:rPr>
              <w:t xml:space="preserve"> отладке новых технологических режимов, техническому переоснащению и реконструкции производства тепловой энергии, </w:t>
            </w:r>
            <w:r w:rsidRPr="002B5021">
              <w:rPr>
                <w:rFonts w:ascii="Times New Roman" w:hAnsi="Times New Roman"/>
                <w:bCs/>
                <w:spacing w:val="-6"/>
                <w:sz w:val="24"/>
              </w:rPr>
              <w:t>перевооружению производства.</w:t>
            </w:r>
          </w:p>
        </w:tc>
      </w:tr>
      <w:tr w:rsidR="00D1559C" w:rsidRPr="005F5778" w14:paraId="1E4C61A5" w14:textId="77777777" w:rsidTr="00D1559C">
        <w:tc>
          <w:tcPr>
            <w:tcW w:w="988" w:type="dxa"/>
          </w:tcPr>
          <w:p w14:paraId="381352ED" w14:textId="77777777" w:rsidR="00D1559C" w:rsidRPr="005F5778" w:rsidRDefault="00D1559C" w:rsidP="00D1559C">
            <w:pPr>
              <w:pStyle w:val="2"/>
              <w:spacing w:before="0" w:after="0" w:line="300" w:lineRule="auto"/>
              <w:jc w:val="both"/>
              <w:rPr>
                <w:rStyle w:val="af"/>
                <w:rFonts w:ascii="Times New Roman" w:hAnsi="Times New Roman"/>
                <w:b w:val="0"/>
                <w:sz w:val="24"/>
                <w:szCs w:val="24"/>
                <w:lang w:val="ru-RU" w:eastAsia="ru-RU"/>
              </w:rPr>
            </w:pPr>
            <w:r w:rsidRPr="005F5778">
              <w:rPr>
                <w:rFonts w:ascii="Times New Roman" w:hAnsi="Times New Roman"/>
                <w:b w:val="0"/>
                <w:spacing w:val="-6"/>
                <w:sz w:val="24"/>
                <w:szCs w:val="24"/>
              </w:rPr>
              <w:t>ПК 6.4. </w:t>
            </w:r>
          </w:p>
        </w:tc>
        <w:tc>
          <w:tcPr>
            <w:tcW w:w="8788" w:type="dxa"/>
          </w:tcPr>
          <w:p w14:paraId="58610D69" w14:textId="77777777" w:rsidR="00D1559C" w:rsidRPr="002B5021" w:rsidRDefault="00D1559C" w:rsidP="00D1559C">
            <w:pPr>
              <w:pStyle w:val="23"/>
              <w:widowControl w:val="0"/>
              <w:spacing w:line="300" w:lineRule="auto"/>
              <w:ind w:left="0" w:hanging="41"/>
              <w:rPr>
                <w:rFonts w:ascii="Times New Roman" w:hAnsi="Times New Roman"/>
                <w:spacing w:val="-6"/>
                <w:sz w:val="24"/>
              </w:rPr>
            </w:pPr>
            <w:r w:rsidRPr="002B5021">
              <w:rPr>
                <w:rFonts w:ascii="Times New Roman" w:hAnsi="Times New Roman"/>
                <w:spacing w:val="-6"/>
                <w:sz w:val="24"/>
              </w:rPr>
              <w:t>Осуществлять оценку затрат на обеспечение требуемого качества и надежности технического обслуживания и ремонта систем теплоснабжения.</w:t>
            </w:r>
          </w:p>
        </w:tc>
      </w:tr>
    </w:tbl>
    <w:p w14:paraId="734AAB04" w14:textId="77777777" w:rsidR="00D1559C" w:rsidRDefault="00D1559C" w:rsidP="00D1559C">
      <w:pPr>
        <w:spacing w:after="0" w:line="240" w:lineRule="auto"/>
        <w:rPr>
          <w:rFonts w:ascii="Times New Roman" w:hAnsi="Times New Roman"/>
          <w:bCs/>
          <w:sz w:val="24"/>
          <w:szCs w:val="24"/>
        </w:rPr>
      </w:pPr>
    </w:p>
    <w:p w14:paraId="128F9B83" w14:textId="77777777" w:rsidR="00D1559C" w:rsidRPr="005F5778" w:rsidRDefault="00D1559C" w:rsidP="00D1559C">
      <w:pPr>
        <w:spacing w:after="0" w:line="300" w:lineRule="auto"/>
        <w:rPr>
          <w:rFonts w:ascii="Times New Roman" w:hAnsi="Times New Roman"/>
          <w:bCs/>
          <w:sz w:val="24"/>
          <w:szCs w:val="24"/>
        </w:rPr>
      </w:pPr>
      <w:r w:rsidRPr="005F5778">
        <w:rPr>
          <w:rFonts w:ascii="Times New Roman" w:hAnsi="Times New Roman"/>
          <w:bCs/>
          <w:sz w:val="24"/>
          <w:szCs w:val="24"/>
        </w:rPr>
        <w:t>1.1.3. В результате освоения профессионального модуля студент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371"/>
      </w:tblGrid>
      <w:tr w:rsidR="00D1559C" w:rsidRPr="005F5778" w14:paraId="4C135B0E" w14:textId="77777777" w:rsidTr="00D1559C">
        <w:tc>
          <w:tcPr>
            <w:tcW w:w="2263" w:type="dxa"/>
          </w:tcPr>
          <w:p w14:paraId="2A4DA92A" w14:textId="77777777" w:rsidR="00D1559C" w:rsidRPr="005F5778" w:rsidRDefault="00D1559C" w:rsidP="00D1559C">
            <w:pPr>
              <w:spacing w:after="0" w:line="300" w:lineRule="auto"/>
              <w:rPr>
                <w:rFonts w:ascii="Times New Roman" w:hAnsi="Times New Roman"/>
                <w:bCs/>
                <w:sz w:val="24"/>
                <w:szCs w:val="24"/>
                <w:lang w:eastAsia="en-US"/>
              </w:rPr>
            </w:pPr>
            <w:r w:rsidRPr="005F5778">
              <w:rPr>
                <w:rFonts w:ascii="Times New Roman" w:hAnsi="Times New Roman"/>
                <w:bCs/>
                <w:sz w:val="24"/>
                <w:szCs w:val="24"/>
                <w:lang w:eastAsia="en-US"/>
              </w:rPr>
              <w:t>Иметь практический опыт</w:t>
            </w:r>
          </w:p>
        </w:tc>
        <w:tc>
          <w:tcPr>
            <w:tcW w:w="7371" w:type="dxa"/>
          </w:tcPr>
          <w:p w14:paraId="005F690F" w14:textId="77777777" w:rsidR="00D1559C" w:rsidRPr="002D0B9D" w:rsidRDefault="00D1559C" w:rsidP="00D1559C">
            <w:pPr>
              <w:spacing w:after="0" w:line="300" w:lineRule="auto"/>
              <w:jc w:val="both"/>
              <w:rPr>
                <w:rFonts w:ascii="Times New Roman" w:eastAsia="Arial Unicode MS" w:hAnsi="Times New Roman"/>
                <w:sz w:val="24"/>
                <w:szCs w:val="24"/>
              </w:rPr>
            </w:pPr>
            <w:r w:rsidRPr="002D0B9D">
              <w:rPr>
                <w:rFonts w:ascii="Times New Roman" w:eastAsia="Arial Unicode MS" w:hAnsi="Times New Roman"/>
                <w:sz w:val="24"/>
                <w:szCs w:val="24"/>
              </w:rPr>
              <w:t>- подготовке организационно-распорядительных документов;</w:t>
            </w:r>
          </w:p>
          <w:p w14:paraId="674E0BC9" w14:textId="77777777" w:rsidR="00D1559C" w:rsidRPr="002D0B9D" w:rsidRDefault="00D1559C" w:rsidP="00D1559C">
            <w:pPr>
              <w:pStyle w:val="affffe"/>
              <w:spacing w:line="300" w:lineRule="auto"/>
            </w:pPr>
            <w:r w:rsidRPr="002D0B9D">
              <w:t>- оформлении технологической документации</w:t>
            </w:r>
            <w:r w:rsidRPr="002D0B9D">
              <w:rPr>
                <w:bCs/>
              </w:rPr>
              <w:t xml:space="preserve"> по</w:t>
            </w:r>
            <w:r w:rsidRPr="002D0B9D">
              <w:t xml:space="preserve"> энергосбережению, при отладке новых технологических режимов, техническому переоснащению и реконструкции производства тепловой энергии;</w:t>
            </w:r>
          </w:p>
          <w:p w14:paraId="382705B9" w14:textId="77777777" w:rsidR="00D1559C" w:rsidRPr="002D0B9D" w:rsidRDefault="00D1559C" w:rsidP="00D1559C">
            <w:pPr>
              <w:spacing w:after="0" w:line="300" w:lineRule="auto"/>
              <w:rPr>
                <w:rFonts w:ascii="Times New Roman" w:hAnsi="Times New Roman"/>
                <w:bCs/>
                <w:sz w:val="24"/>
                <w:szCs w:val="24"/>
                <w:lang w:eastAsia="en-US"/>
              </w:rPr>
            </w:pPr>
            <w:r w:rsidRPr="002D0B9D">
              <w:rPr>
                <w:rFonts w:ascii="Times New Roman" w:hAnsi="Times New Roman"/>
                <w:sz w:val="24"/>
                <w:szCs w:val="24"/>
              </w:rPr>
              <w:t>- сборе, обработке и накоплении исходных данных для анализа результатов производства тепловой энергии;</w:t>
            </w:r>
          </w:p>
        </w:tc>
      </w:tr>
      <w:tr w:rsidR="00D1559C" w:rsidRPr="005F5778" w14:paraId="7693686E" w14:textId="77777777" w:rsidTr="00D1559C">
        <w:tc>
          <w:tcPr>
            <w:tcW w:w="2263" w:type="dxa"/>
          </w:tcPr>
          <w:p w14:paraId="1D99018E" w14:textId="77777777" w:rsidR="00D1559C" w:rsidRPr="005F5778" w:rsidRDefault="00D1559C" w:rsidP="00D1559C">
            <w:pPr>
              <w:spacing w:after="0" w:line="300" w:lineRule="auto"/>
              <w:rPr>
                <w:rFonts w:ascii="Times New Roman" w:hAnsi="Times New Roman"/>
                <w:bCs/>
                <w:sz w:val="24"/>
                <w:szCs w:val="24"/>
                <w:lang w:eastAsia="en-US"/>
              </w:rPr>
            </w:pPr>
            <w:r w:rsidRPr="005F5778">
              <w:rPr>
                <w:rFonts w:ascii="Times New Roman" w:hAnsi="Times New Roman"/>
                <w:bCs/>
                <w:sz w:val="24"/>
                <w:szCs w:val="24"/>
                <w:lang w:eastAsia="en-US"/>
              </w:rPr>
              <w:t>уметь</w:t>
            </w:r>
          </w:p>
        </w:tc>
        <w:tc>
          <w:tcPr>
            <w:tcW w:w="7371" w:type="dxa"/>
          </w:tcPr>
          <w:p w14:paraId="11DD536B" w14:textId="77777777" w:rsidR="00D1559C" w:rsidRPr="002D0B9D" w:rsidRDefault="00D1559C" w:rsidP="00D1559C">
            <w:pPr>
              <w:spacing w:after="0" w:line="300" w:lineRule="auto"/>
              <w:jc w:val="both"/>
              <w:rPr>
                <w:rFonts w:ascii="Times New Roman" w:hAnsi="Times New Roman"/>
                <w:sz w:val="24"/>
                <w:szCs w:val="24"/>
              </w:rPr>
            </w:pPr>
            <w:r w:rsidRPr="002D0B9D">
              <w:rPr>
                <w:rFonts w:ascii="Times New Roman" w:hAnsi="Times New Roman"/>
                <w:sz w:val="24"/>
                <w:szCs w:val="24"/>
              </w:rPr>
              <w:t>-составлять схемы типовых систем энергосбережения при отладке новых технологических режимов, техническом переоснащении и реконструкции производства тепловой энергии;</w:t>
            </w:r>
          </w:p>
          <w:p w14:paraId="72D5F780" w14:textId="77777777" w:rsidR="00D1559C" w:rsidRPr="002D0B9D" w:rsidRDefault="00D1559C" w:rsidP="00D1559C">
            <w:pPr>
              <w:spacing w:after="0" w:line="300" w:lineRule="auto"/>
              <w:rPr>
                <w:rFonts w:ascii="Times New Roman" w:hAnsi="Times New Roman"/>
                <w:sz w:val="24"/>
                <w:szCs w:val="24"/>
              </w:rPr>
            </w:pPr>
            <w:r w:rsidRPr="002D0B9D">
              <w:rPr>
                <w:rFonts w:ascii="Times New Roman" w:hAnsi="Times New Roman"/>
                <w:sz w:val="24"/>
                <w:szCs w:val="24"/>
              </w:rPr>
              <w:t xml:space="preserve">- оформлять технологическую документацию в соответствии с действующими нормативными правовыми актами; </w:t>
            </w:r>
          </w:p>
          <w:p w14:paraId="1584DC38" w14:textId="77777777" w:rsidR="00D1559C" w:rsidRPr="002D0B9D" w:rsidRDefault="00D1559C" w:rsidP="00D1559C">
            <w:pPr>
              <w:pStyle w:val="affffe"/>
              <w:spacing w:line="300" w:lineRule="auto"/>
              <w:rPr>
                <w:rFonts w:eastAsia="Arial Unicode MS"/>
              </w:rPr>
            </w:pPr>
            <w:r w:rsidRPr="002D0B9D">
              <w:rPr>
                <w:rFonts w:eastAsia="Arial Unicode MS"/>
              </w:rPr>
              <w:t xml:space="preserve"> -проводить анализ результатов </w:t>
            </w:r>
            <w:r w:rsidRPr="002D0B9D">
              <w:t>производства тепловой энергии</w:t>
            </w:r>
            <w:r w:rsidRPr="002D0B9D">
              <w:rPr>
                <w:rFonts w:eastAsia="Arial Unicode MS"/>
              </w:rPr>
              <w:t>;</w:t>
            </w:r>
          </w:p>
          <w:p w14:paraId="2501076B" w14:textId="77777777" w:rsidR="00D1559C" w:rsidRPr="002D0B9D" w:rsidRDefault="00D1559C" w:rsidP="00D1559C">
            <w:pPr>
              <w:pStyle w:val="affffe"/>
              <w:spacing w:line="300" w:lineRule="auto"/>
              <w:rPr>
                <w:rFonts w:eastAsia="Arial Unicode MS"/>
              </w:rPr>
            </w:pPr>
            <w:r w:rsidRPr="002D0B9D">
              <w:rPr>
                <w:rFonts w:eastAsia="Arial Unicode MS"/>
              </w:rPr>
              <w:t xml:space="preserve"> - работать с производственно-технической, эксплуатационной и нормативной документацией;</w:t>
            </w:r>
          </w:p>
          <w:p w14:paraId="33865AC1" w14:textId="77777777" w:rsidR="00D1559C" w:rsidRPr="002D0B9D" w:rsidRDefault="00D1559C" w:rsidP="00D1559C">
            <w:pPr>
              <w:pStyle w:val="affffe"/>
              <w:spacing w:line="300" w:lineRule="auto"/>
              <w:rPr>
                <w:rFonts w:eastAsia="Arial Unicode MS"/>
              </w:rPr>
            </w:pPr>
            <w:r w:rsidRPr="002D0B9D">
              <w:rPr>
                <w:rFonts w:eastAsia="Arial Unicode MS"/>
              </w:rPr>
              <w:t>- разрабатывать должностные инструкции;</w:t>
            </w:r>
          </w:p>
          <w:p w14:paraId="44547182" w14:textId="77777777" w:rsidR="00D1559C" w:rsidRPr="002D0B9D" w:rsidRDefault="00D1559C" w:rsidP="00D1559C">
            <w:pPr>
              <w:pStyle w:val="affffe"/>
              <w:spacing w:line="300" w:lineRule="auto"/>
              <w:rPr>
                <w:rFonts w:eastAsia="Arial Unicode MS"/>
              </w:rPr>
            </w:pPr>
            <w:r w:rsidRPr="002D0B9D">
              <w:rPr>
                <w:rFonts w:eastAsia="Arial Unicode MS"/>
              </w:rPr>
              <w:t xml:space="preserve">- оформлять результаты исследований </w:t>
            </w:r>
            <w:r w:rsidRPr="002D0B9D">
              <w:rPr>
                <w:bCs/>
              </w:rPr>
              <w:t>по</w:t>
            </w:r>
            <w:r w:rsidRPr="002D0B9D">
              <w:t xml:space="preserve"> энергосбережению, отладке новых технологических режимов, техническому переоснащению и реконструкции производства тепловой энергии</w:t>
            </w:r>
            <w:r w:rsidRPr="002D0B9D">
              <w:rPr>
                <w:rFonts w:eastAsia="Arial Unicode MS"/>
              </w:rPr>
              <w:t>;</w:t>
            </w:r>
          </w:p>
        </w:tc>
      </w:tr>
      <w:tr w:rsidR="00D1559C" w:rsidRPr="005F5778" w14:paraId="633F1067" w14:textId="77777777" w:rsidTr="00D1559C">
        <w:tc>
          <w:tcPr>
            <w:tcW w:w="2263" w:type="dxa"/>
          </w:tcPr>
          <w:p w14:paraId="101A4CDC" w14:textId="77777777" w:rsidR="00D1559C" w:rsidRPr="005F5778" w:rsidRDefault="00D1559C" w:rsidP="00D1559C">
            <w:pPr>
              <w:spacing w:after="0" w:line="300" w:lineRule="auto"/>
              <w:rPr>
                <w:rFonts w:ascii="Times New Roman" w:hAnsi="Times New Roman"/>
                <w:bCs/>
                <w:sz w:val="24"/>
                <w:szCs w:val="24"/>
                <w:lang w:eastAsia="en-US"/>
              </w:rPr>
            </w:pPr>
            <w:r w:rsidRPr="005F5778">
              <w:rPr>
                <w:rFonts w:ascii="Times New Roman" w:hAnsi="Times New Roman"/>
                <w:bCs/>
                <w:sz w:val="24"/>
                <w:szCs w:val="24"/>
                <w:lang w:eastAsia="en-US"/>
              </w:rPr>
              <w:t>знать</w:t>
            </w:r>
          </w:p>
        </w:tc>
        <w:tc>
          <w:tcPr>
            <w:tcW w:w="7371" w:type="dxa"/>
          </w:tcPr>
          <w:p w14:paraId="5C034200" w14:textId="77777777" w:rsidR="00D1559C" w:rsidRPr="002D0B9D" w:rsidRDefault="00D1559C" w:rsidP="00D1559C">
            <w:pPr>
              <w:pStyle w:val="affffe"/>
              <w:spacing w:line="300" w:lineRule="auto"/>
              <w:rPr>
                <w:rFonts w:eastAsia="Arial Unicode MS"/>
              </w:rPr>
            </w:pPr>
            <w:r w:rsidRPr="002D0B9D">
              <w:rPr>
                <w:rFonts w:eastAsia="Arial Unicode MS"/>
              </w:rPr>
              <w:t>- производственно-техническую, эксплуатационную документацию по направлению деятельности;</w:t>
            </w:r>
          </w:p>
          <w:p w14:paraId="0407EF0B" w14:textId="77777777" w:rsidR="00D1559C" w:rsidRPr="002D0B9D" w:rsidRDefault="00D1559C" w:rsidP="00D1559C">
            <w:pPr>
              <w:pStyle w:val="affffe"/>
              <w:spacing w:line="300" w:lineRule="auto"/>
              <w:rPr>
                <w:rFonts w:eastAsia="Arial Unicode MS"/>
              </w:rPr>
            </w:pPr>
            <w:r w:rsidRPr="002D0B9D">
              <w:rPr>
                <w:rFonts w:eastAsia="Arial Unicode MS"/>
              </w:rPr>
              <w:t xml:space="preserve">- порядок организации работ по нарядам и распоряжениям при проведении исследований </w:t>
            </w:r>
            <w:r w:rsidRPr="002D0B9D">
              <w:rPr>
                <w:bCs/>
              </w:rPr>
              <w:t>по</w:t>
            </w:r>
            <w:r w:rsidRPr="002D0B9D">
              <w:t xml:space="preserve"> энергосбережению, отладке новых тех</w:t>
            </w:r>
            <w:r w:rsidRPr="002D0B9D">
              <w:lastRenderedPageBreak/>
              <w:t>нологических режимов, техническому переоснащению и реконструкции производства тепловой энергии</w:t>
            </w:r>
            <w:r w:rsidRPr="002D0B9D">
              <w:rPr>
                <w:rFonts w:eastAsia="Arial Unicode MS"/>
              </w:rPr>
              <w:t>;</w:t>
            </w:r>
          </w:p>
          <w:p w14:paraId="3F6A21D5" w14:textId="77777777" w:rsidR="00D1559C" w:rsidRPr="002D0B9D" w:rsidRDefault="00D1559C" w:rsidP="00D1559C">
            <w:pPr>
              <w:pStyle w:val="affffe"/>
              <w:spacing w:line="300" w:lineRule="auto"/>
              <w:rPr>
                <w:rFonts w:eastAsia="Arial Unicode MS"/>
              </w:rPr>
            </w:pPr>
            <w:r w:rsidRPr="002D0B9D">
              <w:rPr>
                <w:rFonts w:eastAsia="Arial Unicode MS"/>
              </w:rPr>
              <w:t>- формы отчетной документации по результатам деятельности;</w:t>
            </w:r>
          </w:p>
          <w:p w14:paraId="65A0C1FE" w14:textId="77777777" w:rsidR="00D1559C" w:rsidRPr="002D0B9D" w:rsidRDefault="00D1559C" w:rsidP="00D1559C">
            <w:pPr>
              <w:pStyle w:val="16"/>
              <w:shd w:val="clear" w:color="auto" w:fill="auto"/>
              <w:spacing w:before="0" w:after="0" w:line="300" w:lineRule="auto"/>
              <w:jc w:val="both"/>
              <w:rPr>
                <w:rFonts w:ascii="Times New Roman" w:hAnsi="Times New Roman"/>
                <w:b w:val="0"/>
                <w:sz w:val="24"/>
                <w:szCs w:val="24"/>
              </w:rPr>
            </w:pPr>
            <w:r w:rsidRPr="002D0B9D">
              <w:rPr>
                <w:rFonts w:ascii="Times New Roman" w:eastAsia="Arial Unicode MS" w:hAnsi="Times New Roman"/>
                <w:sz w:val="24"/>
                <w:szCs w:val="24"/>
              </w:rPr>
              <w:t>- правила разработки и сопровождения эксплуатационной и производственно-технической документации</w:t>
            </w:r>
          </w:p>
        </w:tc>
      </w:tr>
    </w:tbl>
    <w:p w14:paraId="0565252D" w14:textId="77777777" w:rsidR="00D1559C" w:rsidRPr="005F5778" w:rsidRDefault="00D1559C" w:rsidP="00D1559C">
      <w:pPr>
        <w:spacing w:after="0" w:line="240" w:lineRule="auto"/>
        <w:rPr>
          <w:rFonts w:ascii="Times New Roman" w:hAnsi="Times New Roman"/>
          <w:b/>
          <w:sz w:val="24"/>
          <w:szCs w:val="24"/>
        </w:rPr>
      </w:pPr>
    </w:p>
    <w:p w14:paraId="144FD617" w14:textId="77777777" w:rsidR="00D1559C" w:rsidRDefault="00D1559C" w:rsidP="00D1559C">
      <w:pPr>
        <w:spacing w:after="0" w:line="240" w:lineRule="auto"/>
        <w:rPr>
          <w:rFonts w:ascii="Times New Roman" w:hAnsi="Times New Roman"/>
          <w:b/>
          <w:sz w:val="24"/>
          <w:szCs w:val="24"/>
        </w:rPr>
      </w:pPr>
    </w:p>
    <w:p w14:paraId="55D4E04F" w14:textId="77777777" w:rsidR="00D1559C" w:rsidRDefault="00D1559C" w:rsidP="00D1559C">
      <w:pPr>
        <w:spacing w:after="0" w:line="240" w:lineRule="auto"/>
        <w:ind w:firstLine="709"/>
        <w:rPr>
          <w:rFonts w:ascii="Times New Roman" w:hAnsi="Times New Roman"/>
          <w:b/>
          <w:sz w:val="24"/>
          <w:szCs w:val="24"/>
        </w:rPr>
      </w:pPr>
      <w:r w:rsidRPr="00280C64">
        <w:rPr>
          <w:rFonts w:ascii="Times New Roman" w:hAnsi="Times New Roman"/>
          <w:b/>
          <w:sz w:val="24"/>
          <w:szCs w:val="24"/>
        </w:rPr>
        <w:t>1.2. Количество часов, отводимое на освоение профессионального модуля</w:t>
      </w:r>
    </w:p>
    <w:p w14:paraId="62AE1A21" w14:textId="77777777" w:rsidR="00D1559C" w:rsidRPr="00280C64" w:rsidRDefault="00D1559C" w:rsidP="00D1559C">
      <w:pPr>
        <w:spacing w:after="0" w:line="240" w:lineRule="auto"/>
        <w:ind w:firstLine="709"/>
        <w:rPr>
          <w:rFonts w:ascii="Times New Roman" w:hAnsi="Times New Roman"/>
          <w:b/>
          <w:sz w:val="24"/>
          <w:szCs w:val="24"/>
        </w:rPr>
      </w:pPr>
    </w:p>
    <w:p w14:paraId="4C2D3F40" w14:textId="77777777" w:rsidR="00D1559C" w:rsidRPr="00266E87" w:rsidRDefault="00D1559C" w:rsidP="00D1559C">
      <w:pPr>
        <w:rPr>
          <w:rFonts w:ascii="Times New Roman" w:hAnsi="Times New Roman"/>
          <w:b/>
          <w:sz w:val="24"/>
          <w:szCs w:val="24"/>
        </w:rPr>
      </w:pPr>
      <w:r w:rsidRPr="00266E87">
        <w:rPr>
          <w:rFonts w:ascii="Times New Roman" w:hAnsi="Times New Roman"/>
          <w:b/>
          <w:sz w:val="24"/>
          <w:szCs w:val="24"/>
        </w:rPr>
        <w:t xml:space="preserve">1.2.1. Количество часов, отводимое на освоение профессионального модуля </w:t>
      </w:r>
      <w:proofErr w:type="gramStart"/>
      <w:r w:rsidRPr="00266E87">
        <w:rPr>
          <w:rFonts w:ascii="Times New Roman" w:hAnsi="Times New Roman"/>
          <w:b/>
          <w:iCs/>
          <w:sz w:val="24"/>
          <w:szCs w:val="24"/>
        </w:rPr>
        <w:t>для квалификации</w:t>
      </w:r>
      <w:proofErr w:type="gramEnd"/>
      <w:r w:rsidRPr="00266E87">
        <w:rPr>
          <w:rFonts w:ascii="Times New Roman" w:hAnsi="Times New Roman"/>
          <w:b/>
          <w:iCs/>
          <w:sz w:val="24"/>
          <w:szCs w:val="24"/>
        </w:rPr>
        <w:t xml:space="preserve"> </w:t>
      </w:r>
      <w:r>
        <w:rPr>
          <w:rFonts w:ascii="Times New Roman" w:hAnsi="Times New Roman"/>
          <w:b/>
          <w:iCs/>
          <w:sz w:val="24"/>
          <w:szCs w:val="24"/>
        </w:rPr>
        <w:t xml:space="preserve">старший </w:t>
      </w:r>
      <w:r w:rsidRPr="00266E87">
        <w:rPr>
          <w:rFonts w:ascii="Times New Roman" w:hAnsi="Times New Roman"/>
          <w:b/>
          <w:iCs/>
          <w:sz w:val="24"/>
          <w:szCs w:val="24"/>
        </w:rPr>
        <w:t>техник-теплотехник</w:t>
      </w:r>
    </w:p>
    <w:p w14:paraId="7EE05D3A" w14:textId="77777777" w:rsidR="00D1559C" w:rsidRPr="00280C64" w:rsidRDefault="00D1559C" w:rsidP="00D1559C">
      <w:pPr>
        <w:spacing w:after="0" w:line="240" w:lineRule="auto"/>
        <w:rPr>
          <w:rFonts w:ascii="Times New Roman" w:hAnsi="Times New Roman"/>
          <w:sz w:val="24"/>
          <w:szCs w:val="24"/>
        </w:rPr>
      </w:pPr>
      <w:r w:rsidRPr="00280C64">
        <w:rPr>
          <w:rFonts w:ascii="Times New Roman" w:hAnsi="Times New Roman"/>
          <w:sz w:val="24"/>
          <w:szCs w:val="24"/>
        </w:rPr>
        <w:t xml:space="preserve">Всего часов </w:t>
      </w:r>
      <w:r w:rsidRPr="00280C64">
        <w:rPr>
          <w:rFonts w:ascii="Times New Roman" w:hAnsi="Times New Roman"/>
          <w:b/>
          <w:bCs/>
          <w:sz w:val="24"/>
          <w:szCs w:val="24"/>
          <w:u w:val="single"/>
        </w:rPr>
        <w:t>4</w:t>
      </w:r>
      <w:r>
        <w:rPr>
          <w:rFonts w:ascii="Times New Roman" w:hAnsi="Times New Roman"/>
          <w:b/>
          <w:bCs/>
          <w:sz w:val="24"/>
          <w:szCs w:val="24"/>
          <w:u w:val="single"/>
        </w:rPr>
        <w:t>54</w:t>
      </w:r>
    </w:p>
    <w:p w14:paraId="00657841" w14:textId="77777777" w:rsidR="00D1559C" w:rsidRPr="00111081" w:rsidRDefault="00D1559C" w:rsidP="00D1559C">
      <w:pPr>
        <w:spacing w:after="0" w:line="240" w:lineRule="auto"/>
        <w:ind w:firstLine="708"/>
        <w:rPr>
          <w:rFonts w:ascii="Times New Roman" w:hAnsi="Times New Roman"/>
          <w:b/>
          <w:sz w:val="24"/>
          <w:szCs w:val="24"/>
        </w:rPr>
      </w:pPr>
      <w:r w:rsidRPr="00280C64">
        <w:rPr>
          <w:rFonts w:ascii="Times New Roman" w:hAnsi="Times New Roman"/>
          <w:sz w:val="24"/>
          <w:szCs w:val="24"/>
        </w:rPr>
        <w:t xml:space="preserve">в том числе в форме практической подготовки </w:t>
      </w:r>
      <w:r>
        <w:rPr>
          <w:rFonts w:ascii="Times New Roman" w:hAnsi="Times New Roman"/>
          <w:sz w:val="24"/>
          <w:szCs w:val="24"/>
        </w:rPr>
        <w:t xml:space="preserve">- </w:t>
      </w:r>
      <w:r w:rsidRPr="00111081">
        <w:rPr>
          <w:rFonts w:ascii="Times New Roman" w:hAnsi="Times New Roman"/>
          <w:b/>
          <w:sz w:val="24"/>
          <w:szCs w:val="24"/>
        </w:rPr>
        <w:t>434</w:t>
      </w:r>
    </w:p>
    <w:p w14:paraId="4FC30498" w14:textId="77777777" w:rsidR="00D1559C" w:rsidRPr="00280C64" w:rsidRDefault="00D1559C" w:rsidP="00D1559C">
      <w:pPr>
        <w:spacing w:after="0" w:line="240" w:lineRule="auto"/>
        <w:rPr>
          <w:rFonts w:ascii="Times New Roman" w:hAnsi="Times New Roman"/>
          <w:sz w:val="24"/>
          <w:szCs w:val="24"/>
        </w:rPr>
      </w:pPr>
    </w:p>
    <w:p w14:paraId="079410CB" w14:textId="77777777" w:rsidR="00D1559C" w:rsidRPr="00280C64" w:rsidRDefault="00D1559C" w:rsidP="00D1559C">
      <w:pPr>
        <w:spacing w:after="0" w:line="240" w:lineRule="auto"/>
        <w:rPr>
          <w:rFonts w:ascii="Times New Roman" w:hAnsi="Times New Roman"/>
          <w:b/>
          <w:bCs/>
          <w:sz w:val="24"/>
          <w:szCs w:val="24"/>
          <w:u w:val="single"/>
        </w:rPr>
      </w:pPr>
      <w:r w:rsidRPr="00280C64">
        <w:rPr>
          <w:rFonts w:ascii="Times New Roman" w:hAnsi="Times New Roman"/>
          <w:sz w:val="24"/>
          <w:szCs w:val="24"/>
        </w:rPr>
        <w:t xml:space="preserve">Из них на освоение МДК </w:t>
      </w:r>
      <w:r>
        <w:rPr>
          <w:rFonts w:ascii="Times New Roman" w:hAnsi="Times New Roman"/>
          <w:b/>
          <w:bCs/>
          <w:sz w:val="24"/>
          <w:szCs w:val="24"/>
          <w:u w:val="single"/>
        </w:rPr>
        <w:t>326</w:t>
      </w:r>
    </w:p>
    <w:p w14:paraId="5654E7E1" w14:textId="77777777" w:rsidR="00D1559C" w:rsidRPr="00280C64" w:rsidRDefault="00D1559C" w:rsidP="00D1559C">
      <w:pPr>
        <w:widowControl w:val="0"/>
        <w:suppressAutoHyphens/>
        <w:spacing w:after="0" w:line="240" w:lineRule="auto"/>
        <w:rPr>
          <w:rFonts w:ascii="Times New Roman" w:hAnsi="Times New Roman"/>
          <w:sz w:val="24"/>
          <w:szCs w:val="24"/>
        </w:rPr>
      </w:pPr>
      <w:r w:rsidRPr="00280C64">
        <w:rPr>
          <w:rFonts w:ascii="Times New Roman" w:hAnsi="Times New Roman"/>
          <w:sz w:val="24"/>
          <w:szCs w:val="24"/>
        </w:rPr>
        <w:t>курсовая работа -</w:t>
      </w:r>
      <w:r>
        <w:rPr>
          <w:rFonts w:ascii="Times New Roman" w:hAnsi="Times New Roman"/>
          <w:sz w:val="24"/>
          <w:szCs w:val="24"/>
        </w:rPr>
        <w:t xml:space="preserve"> </w:t>
      </w:r>
      <w:r w:rsidRPr="00280C64">
        <w:rPr>
          <w:rFonts w:ascii="Times New Roman" w:hAnsi="Times New Roman"/>
          <w:b/>
          <w:sz w:val="24"/>
          <w:szCs w:val="24"/>
          <w:u w:val="single"/>
        </w:rPr>
        <w:t>0</w:t>
      </w:r>
      <w:r w:rsidRPr="00280C64">
        <w:rPr>
          <w:rFonts w:ascii="Times New Roman" w:hAnsi="Times New Roman"/>
          <w:sz w:val="24"/>
          <w:szCs w:val="24"/>
        </w:rPr>
        <w:t xml:space="preserve">; </w:t>
      </w:r>
    </w:p>
    <w:p w14:paraId="12507C0E" w14:textId="77777777" w:rsidR="00D1559C" w:rsidRPr="00280C64" w:rsidRDefault="00D1559C" w:rsidP="00D1559C">
      <w:pPr>
        <w:spacing w:after="0" w:line="240" w:lineRule="auto"/>
        <w:rPr>
          <w:rFonts w:ascii="Times New Roman" w:hAnsi="Times New Roman"/>
          <w:sz w:val="24"/>
          <w:szCs w:val="24"/>
        </w:rPr>
      </w:pPr>
    </w:p>
    <w:p w14:paraId="34B3EC58" w14:textId="77777777" w:rsidR="00D1559C" w:rsidRPr="00280C64" w:rsidRDefault="00D1559C" w:rsidP="00D1559C">
      <w:pPr>
        <w:spacing w:after="0" w:line="240" w:lineRule="auto"/>
        <w:ind w:firstLine="708"/>
        <w:rPr>
          <w:rFonts w:ascii="Times New Roman" w:hAnsi="Times New Roman"/>
          <w:i/>
          <w:sz w:val="24"/>
          <w:szCs w:val="24"/>
        </w:rPr>
      </w:pPr>
      <w:r w:rsidRPr="00280C64">
        <w:rPr>
          <w:rFonts w:ascii="Times New Roman" w:hAnsi="Times New Roman"/>
          <w:sz w:val="24"/>
          <w:szCs w:val="24"/>
        </w:rPr>
        <w:t xml:space="preserve">в том числе самостоятельная работа </w:t>
      </w:r>
      <w:r>
        <w:rPr>
          <w:rFonts w:ascii="Times New Roman" w:hAnsi="Times New Roman"/>
          <w:sz w:val="24"/>
          <w:szCs w:val="24"/>
        </w:rPr>
        <w:t xml:space="preserve">- </w:t>
      </w:r>
      <w:r>
        <w:rPr>
          <w:rFonts w:ascii="Times New Roman" w:hAnsi="Times New Roman"/>
          <w:b/>
          <w:bCs/>
          <w:iCs/>
          <w:sz w:val="24"/>
          <w:szCs w:val="24"/>
          <w:u w:val="single"/>
        </w:rPr>
        <w:t>0</w:t>
      </w:r>
      <w:r w:rsidRPr="00280C64">
        <w:rPr>
          <w:rFonts w:ascii="Times New Roman" w:hAnsi="Times New Roman"/>
          <w:i/>
          <w:sz w:val="24"/>
          <w:szCs w:val="24"/>
        </w:rPr>
        <w:t xml:space="preserve"> </w:t>
      </w:r>
    </w:p>
    <w:p w14:paraId="757EBBD7" w14:textId="77777777" w:rsidR="00D1559C" w:rsidRPr="00280C64" w:rsidRDefault="00D1559C" w:rsidP="00D1559C">
      <w:pPr>
        <w:spacing w:after="0" w:line="240" w:lineRule="auto"/>
        <w:rPr>
          <w:rFonts w:ascii="Times New Roman" w:hAnsi="Times New Roman"/>
          <w:sz w:val="24"/>
          <w:szCs w:val="24"/>
        </w:rPr>
      </w:pPr>
      <w:r w:rsidRPr="00280C64">
        <w:rPr>
          <w:rFonts w:ascii="Times New Roman" w:hAnsi="Times New Roman"/>
          <w:sz w:val="24"/>
          <w:szCs w:val="24"/>
        </w:rPr>
        <w:t xml:space="preserve">практики, в том числе учебная </w:t>
      </w:r>
      <w:r>
        <w:rPr>
          <w:rFonts w:ascii="Times New Roman" w:hAnsi="Times New Roman"/>
          <w:sz w:val="24"/>
          <w:szCs w:val="24"/>
        </w:rPr>
        <w:t xml:space="preserve">- </w:t>
      </w:r>
      <w:r w:rsidRPr="00280C64">
        <w:rPr>
          <w:rFonts w:ascii="Times New Roman" w:hAnsi="Times New Roman"/>
          <w:b/>
          <w:bCs/>
          <w:sz w:val="24"/>
          <w:szCs w:val="24"/>
          <w:u w:val="single"/>
        </w:rPr>
        <w:t>36</w:t>
      </w:r>
    </w:p>
    <w:p w14:paraId="19F91913" w14:textId="77777777" w:rsidR="00D1559C" w:rsidRPr="00280C64" w:rsidRDefault="00D1559C" w:rsidP="00D1559C">
      <w:pPr>
        <w:spacing w:after="0" w:line="240" w:lineRule="auto"/>
        <w:ind w:left="1416" w:firstLine="708"/>
        <w:rPr>
          <w:rFonts w:ascii="Times New Roman" w:hAnsi="Times New Roman"/>
          <w:sz w:val="24"/>
          <w:szCs w:val="24"/>
        </w:rPr>
      </w:pPr>
      <w:r w:rsidRPr="00280C64">
        <w:rPr>
          <w:rFonts w:ascii="Times New Roman" w:hAnsi="Times New Roman"/>
          <w:sz w:val="24"/>
          <w:szCs w:val="24"/>
        </w:rPr>
        <w:t xml:space="preserve">   производственная </w:t>
      </w:r>
      <w:r>
        <w:rPr>
          <w:rFonts w:ascii="Times New Roman" w:hAnsi="Times New Roman"/>
          <w:sz w:val="24"/>
          <w:szCs w:val="24"/>
        </w:rPr>
        <w:t xml:space="preserve">- </w:t>
      </w:r>
      <w:r>
        <w:rPr>
          <w:rFonts w:ascii="Times New Roman" w:hAnsi="Times New Roman"/>
          <w:b/>
          <w:bCs/>
          <w:sz w:val="24"/>
          <w:szCs w:val="24"/>
          <w:u w:val="single"/>
        </w:rPr>
        <w:t>72</w:t>
      </w:r>
      <w:r w:rsidRPr="00280C64">
        <w:rPr>
          <w:rFonts w:ascii="Times New Roman" w:hAnsi="Times New Roman"/>
          <w:sz w:val="24"/>
          <w:szCs w:val="24"/>
        </w:rPr>
        <w:t xml:space="preserve"> </w:t>
      </w:r>
    </w:p>
    <w:p w14:paraId="0443AC06" w14:textId="77777777" w:rsidR="00D1559C" w:rsidRPr="004A071B" w:rsidRDefault="00D1559C" w:rsidP="00D1559C">
      <w:pPr>
        <w:spacing w:line="240" w:lineRule="auto"/>
        <w:rPr>
          <w:rFonts w:ascii="Times New Roman" w:hAnsi="Times New Roman"/>
          <w:iCs/>
          <w:sz w:val="24"/>
          <w:szCs w:val="24"/>
        </w:rPr>
      </w:pPr>
      <w:r w:rsidRPr="00280C64">
        <w:rPr>
          <w:rFonts w:ascii="Times New Roman" w:hAnsi="Times New Roman"/>
          <w:i/>
          <w:sz w:val="24"/>
          <w:szCs w:val="24"/>
        </w:rPr>
        <w:t xml:space="preserve">Промежуточная аттестация: </w:t>
      </w:r>
      <w:r>
        <w:rPr>
          <w:rFonts w:ascii="Times New Roman" w:hAnsi="Times New Roman"/>
          <w:bCs/>
          <w:sz w:val="24"/>
          <w:szCs w:val="24"/>
          <w:u w:val="single"/>
        </w:rPr>
        <w:t>д</w:t>
      </w:r>
      <w:r w:rsidRPr="00280C64">
        <w:rPr>
          <w:rFonts w:ascii="Times New Roman" w:hAnsi="Times New Roman"/>
          <w:bCs/>
          <w:sz w:val="24"/>
          <w:szCs w:val="24"/>
          <w:u w:val="single"/>
        </w:rPr>
        <w:t>ифференциальный зачет</w:t>
      </w:r>
      <w:r>
        <w:rPr>
          <w:rFonts w:ascii="Times New Roman" w:hAnsi="Times New Roman"/>
          <w:bCs/>
          <w:sz w:val="24"/>
          <w:szCs w:val="24"/>
          <w:u w:val="single"/>
        </w:rPr>
        <w:t>, консультации</w:t>
      </w:r>
      <w:r w:rsidRPr="00280C64">
        <w:rPr>
          <w:rFonts w:ascii="Times New Roman" w:hAnsi="Times New Roman"/>
          <w:bCs/>
          <w:sz w:val="24"/>
          <w:szCs w:val="24"/>
          <w:u w:val="single"/>
        </w:rPr>
        <w:t xml:space="preserve"> </w:t>
      </w:r>
      <w:r w:rsidRPr="001A6B23">
        <w:rPr>
          <w:rFonts w:ascii="Times New Roman" w:hAnsi="Times New Roman"/>
          <w:bCs/>
          <w:sz w:val="24"/>
          <w:szCs w:val="24"/>
        </w:rPr>
        <w:t xml:space="preserve">- </w:t>
      </w:r>
      <w:r w:rsidRPr="00111081">
        <w:rPr>
          <w:rFonts w:ascii="Times New Roman" w:hAnsi="Times New Roman"/>
          <w:b/>
          <w:bCs/>
          <w:sz w:val="24"/>
          <w:szCs w:val="24"/>
        </w:rPr>
        <w:t>4</w:t>
      </w:r>
      <w:r w:rsidRPr="00280C64">
        <w:rPr>
          <w:rFonts w:ascii="Times New Roman" w:hAnsi="Times New Roman"/>
          <w:i/>
          <w:sz w:val="24"/>
          <w:szCs w:val="24"/>
        </w:rPr>
        <w:t>,</w:t>
      </w:r>
      <w:r w:rsidRPr="00280C64">
        <w:rPr>
          <w:rFonts w:ascii="Times New Roman" w:hAnsi="Times New Roman"/>
          <w:b/>
          <w:sz w:val="24"/>
          <w:szCs w:val="24"/>
        </w:rPr>
        <w:t xml:space="preserve"> </w:t>
      </w:r>
      <w:r>
        <w:rPr>
          <w:rFonts w:ascii="Times New Roman" w:hAnsi="Times New Roman"/>
          <w:bCs/>
          <w:sz w:val="24"/>
          <w:szCs w:val="24"/>
          <w:u w:val="single"/>
        </w:rPr>
        <w:t>э</w:t>
      </w:r>
      <w:r w:rsidRPr="00280C64">
        <w:rPr>
          <w:rFonts w:ascii="Times New Roman" w:hAnsi="Times New Roman"/>
          <w:bCs/>
          <w:sz w:val="24"/>
          <w:szCs w:val="24"/>
          <w:u w:val="single"/>
        </w:rPr>
        <w:t>кзамен</w:t>
      </w:r>
      <w:r>
        <w:rPr>
          <w:rFonts w:ascii="Times New Roman" w:hAnsi="Times New Roman"/>
          <w:bCs/>
          <w:sz w:val="24"/>
          <w:szCs w:val="24"/>
          <w:u w:val="single"/>
        </w:rPr>
        <w:t xml:space="preserve"> -</w:t>
      </w:r>
      <w:r w:rsidRPr="00280C64">
        <w:rPr>
          <w:rFonts w:ascii="Times New Roman" w:hAnsi="Times New Roman"/>
          <w:bCs/>
          <w:i/>
          <w:sz w:val="24"/>
          <w:szCs w:val="24"/>
        </w:rPr>
        <w:t xml:space="preserve"> </w:t>
      </w:r>
      <w:r>
        <w:rPr>
          <w:rFonts w:ascii="Times New Roman" w:hAnsi="Times New Roman"/>
          <w:b/>
          <w:iCs/>
          <w:sz w:val="24"/>
          <w:szCs w:val="24"/>
          <w:u w:val="single"/>
        </w:rPr>
        <w:t>8</w:t>
      </w:r>
    </w:p>
    <w:p w14:paraId="332B058C" w14:textId="77777777" w:rsidR="00D1559C" w:rsidRPr="00273E98" w:rsidRDefault="00D1559C" w:rsidP="00D1559C">
      <w:pPr>
        <w:spacing w:after="0" w:line="240" w:lineRule="auto"/>
        <w:rPr>
          <w:rFonts w:ascii="Times New Roman" w:hAnsi="Times New Roman"/>
          <w:b/>
          <w:i/>
          <w:sz w:val="24"/>
          <w:szCs w:val="24"/>
        </w:rPr>
        <w:sectPr w:rsidR="00D1559C" w:rsidRPr="00273E98" w:rsidSect="00D1559C">
          <w:pgSz w:w="11907" w:h="16840"/>
          <w:pgMar w:top="1134" w:right="851" w:bottom="992" w:left="1418" w:header="709" w:footer="709" w:gutter="0"/>
          <w:cols w:space="720"/>
        </w:sectPr>
      </w:pPr>
    </w:p>
    <w:p w14:paraId="14809B83" w14:textId="77777777" w:rsidR="00D1559C" w:rsidRPr="00280C64" w:rsidRDefault="00D1559C" w:rsidP="00D1559C">
      <w:pPr>
        <w:spacing w:after="0" w:line="240" w:lineRule="auto"/>
        <w:jc w:val="center"/>
        <w:rPr>
          <w:rFonts w:ascii="Times New Roman" w:hAnsi="Times New Roman"/>
          <w:b/>
          <w:caps/>
          <w:sz w:val="24"/>
          <w:szCs w:val="24"/>
        </w:rPr>
      </w:pPr>
      <w:r w:rsidRPr="00280C64">
        <w:rPr>
          <w:rFonts w:ascii="Times New Roman" w:hAnsi="Times New Roman"/>
          <w:b/>
          <w:caps/>
          <w:sz w:val="24"/>
          <w:szCs w:val="24"/>
        </w:rPr>
        <w:lastRenderedPageBreak/>
        <w:t>2. Структура и содержание профессионального модуля</w:t>
      </w:r>
    </w:p>
    <w:p w14:paraId="24DAA74A" w14:textId="77777777" w:rsidR="00D1559C" w:rsidRDefault="00D1559C" w:rsidP="00D1559C">
      <w:pPr>
        <w:spacing w:after="0" w:line="240" w:lineRule="auto"/>
        <w:ind w:firstLine="851"/>
        <w:rPr>
          <w:rFonts w:ascii="Times New Roman" w:hAnsi="Times New Roman"/>
          <w:b/>
          <w:sz w:val="24"/>
          <w:szCs w:val="24"/>
        </w:rPr>
      </w:pPr>
      <w:r w:rsidRPr="00280C64">
        <w:rPr>
          <w:rFonts w:ascii="Times New Roman" w:hAnsi="Times New Roman"/>
          <w:b/>
          <w:sz w:val="24"/>
          <w:szCs w:val="24"/>
        </w:rPr>
        <w:t>2.1.</w:t>
      </w:r>
      <w:r>
        <w:rPr>
          <w:rFonts w:ascii="Times New Roman" w:hAnsi="Times New Roman"/>
          <w:b/>
          <w:sz w:val="24"/>
          <w:szCs w:val="24"/>
        </w:rPr>
        <w:t>1</w:t>
      </w:r>
      <w:r w:rsidRPr="00280C64">
        <w:rPr>
          <w:rFonts w:ascii="Times New Roman" w:hAnsi="Times New Roman"/>
          <w:b/>
          <w:sz w:val="24"/>
          <w:szCs w:val="24"/>
        </w:rPr>
        <w:t xml:space="preserve"> Структура профессионального модуля</w:t>
      </w:r>
      <w:r w:rsidRPr="00280C64">
        <w:rPr>
          <w:rFonts w:ascii="Times New Roman" w:hAnsi="Times New Roman"/>
          <w:b/>
          <w:bCs/>
          <w:sz w:val="24"/>
          <w:szCs w:val="24"/>
        </w:rPr>
        <w:t xml:space="preserve"> </w:t>
      </w:r>
      <w:r w:rsidRPr="0036205E">
        <w:rPr>
          <w:rFonts w:ascii="Times New Roman" w:hAnsi="Times New Roman"/>
          <w:b/>
          <w:sz w:val="24"/>
          <w:szCs w:val="24"/>
        </w:rPr>
        <w:t xml:space="preserve">для квалификации </w:t>
      </w:r>
      <w:r>
        <w:rPr>
          <w:rFonts w:ascii="Times New Roman" w:hAnsi="Times New Roman"/>
          <w:b/>
          <w:sz w:val="24"/>
          <w:szCs w:val="24"/>
        </w:rPr>
        <w:t xml:space="preserve">старший </w:t>
      </w:r>
      <w:r w:rsidRPr="0036205E">
        <w:rPr>
          <w:rFonts w:ascii="Times New Roman" w:hAnsi="Times New Roman"/>
          <w:b/>
          <w:sz w:val="24"/>
          <w:szCs w:val="24"/>
        </w:rPr>
        <w:t>техник-теплотехник</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2"/>
        <w:gridCol w:w="3847"/>
        <w:gridCol w:w="835"/>
        <w:gridCol w:w="820"/>
        <w:gridCol w:w="734"/>
        <w:gridCol w:w="1335"/>
        <w:gridCol w:w="1563"/>
        <w:gridCol w:w="1453"/>
        <w:gridCol w:w="642"/>
        <w:gridCol w:w="838"/>
        <w:gridCol w:w="1009"/>
      </w:tblGrid>
      <w:tr w:rsidR="00D1559C" w:rsidRPr="00280C64" w14:paraId="4E156E62" w14:textId="77777777" w:rsidTr="00D1559C">
        <w:trPr>
          <w:trHeight w:val="284"/>
        </w:trPr>
        <w:tc>
          <w:tcPr>
            <w:tcW w:w="582" w:type="pct"/>
            <w:vMerge w:val="restart"/>
            <w:tcBorders>
              <w:top w:val="single" w:sz="4" w:space="0" w:color="auto"/>
              <w:left w:val="single" w:sz="4" w:space="0" w:color="auto"/>
              <w:bottom w:val="single" w:sz="4" w:space="0" w:color="auto"/>
              <w:right w:val="single" w:sz="4" w:space="0" w:color="auto"/>
            </w:tcBorders>
            <w:vAlign w:val="center"/>
            <w:hideMark/>
          </w:tcPr>
          <w:p w14:paraId="73508C49" w14:textId="77777777" w:rsidR="00D1559C" w:rsidRPr="00280C64" w:rsidRDefault="00D1559C" w:rsidP="00D1559C">
            <w:pPr>
              <w:suppressAutoHyphens/>
              <w:spacing w:after="0" w:line="240" w:lineRule="auto"/>
              <w:ind w:left="-57" w:right="-57"/>
              <w:jc w:val="center"/>
              <w:rPr>
                <w:rFonts w:ascii="Times New Roman" w:hAnsi="Times New Roman"/>
                <w:sz w:val="20"/>
                <w:szCs w:val="20"/>
              </w:rPr>
            </w:pPr>
            <w:r w:rsidRPr="00280C64">
              <w:rPr>
                <w:rFonts w:ascii="Times New Roman" w:hAnsi="Times New Roman"/>
                <w:sz w:val="20"/>
                <w:szCs w:val="20"/>
              </w:rPr>
              <w:t>Коды профессиональных</w:t>
            </w:r>
            <w:r>
              <w:rPr>
                <w:rFonts w:ascii="Times New Roman" w:hAnsi="Times New Roman"/>
                <w:sz w:val="20"/>
                <w:szCs w:val="20"/>
              </w:rPr>
              <w:t>,</w:t>
            </w:r>
            <w:r w:rsidRPr="00280C64">
              <w:rPr>
                <w:rFonts w:ascii="Times New Roman" w:hAnsi="Times New Roman"/>
                <w:sz w:val="20"/>
                <w:szCs w:val="20"/>
              </w:rPr>
              <w:t xml:space="preserve"> общих компетенций</w:t>
            </w:r>
          </w:p>
        </w:tc>
        <w:tc>
          <w:tcPr>
            <w:tcW w:w="1300" w:type="pct"/>
            <w:vMerge w:val="restart"/>
            <w:tcBorders>
              <w:top w:val="single" w:sz="4" w:space="0" w:color="auto"/>
              <w:left w:val="single" w:sz="4" w:space="0" w:color="auto"/>
              <w:bottom w:val="single" w:sz="4" w:space="0" w:color="auto"/>
              <w:right w:val="single" w:sz="4" w:space="0" w:color="auto"/>
            </w:tcBorders>
            <w:vAlign w:val="center"/>
            <w:hideMark/>
          </w:tcPr>
          <w:p w14:paraId="7422B484" w14:textId="77777777" w:rsidR="00D1559C" w:rsidRPr="00280C64" w:rsidRDefault="00D1559C" w:rsidP="00D1559C">
            <w:pPr>
              <w:suppressAutoHyphens/>
              <w:spacing w:after="0" w:line="240" w:lineRule="auto"/>
              <w:ind w:left="-57" w:right="-57"/>
              <w:jc w:val="center"/>
              <w:rPr>
                <w:rFonts w:ascii="Times New Roman" w:hAnsi="Times New Roman"/>
                <w:sz w:val="20"/>
                <w:szCs w:val="20"/>
              </w:rPr>
            </w:pPr>
            <w:r w:rsidRPr="00280C64">
              <w:rPr>
                <w:rFonts w:ascii="Times New Roman" w:hAnsi="Times New Roman"/>
                <w:sz w:val="20"/>
                <w:szCs w:val="20"/>
              </w:rPr>
              <w:t>Наименования разделов профессионального модуля</w:t>
            </w:r>
          </w:p>
        </w:tc>
        <w:tc>
          <w:tcPr>
            <w:tcW w:w="282" w:type="pct"/>
            <w:vMerge w:val="restart"/>
            <w:tcBorders>
              <w:top w:val="single" w:sz="4" w:space="0" w:color="auto"/>
              <w:left w:val="single" w:sz="4" w:space="0" w:color="auto"/>
              <w:bottom w:val="single" w:sz="4" w:space="0" w:color="auto"/>
              <w:right w:val="single" w:sz="4" w:space="0" w:color="auto"/>
            </w:tcBorders>
            <w:vAlign w:val="center"/>
            <w:hideMark/>
          </w:tcPr>
          <w:p w14:paraId="727430A6" w14:textId="77777777" w:rsidR="00D1559C" w:rsidRPr="00280C64" w:rsidRDefault="00D1559C" w:rsidP="00D1559C">
            <w:pPr>
              <w:spacing w:after="0" w:line="240" w:lineRule="auto"/>
              <w:jc w:val="center"/>
              <w:rPr>
                <w:rFonts w:ascii="Times New Roman" w:hAnsi="Times New Roman"/>
                <w:sz w:val="20"/>
                <w:szCs w:val="20"/>
              </w:rPr>
            </w:pPr>
            <w:r w:rsidRPr="00280C64">
              <w:rPr>
                <w:rFonts w:ascii="Times New Roman" w:hAnsi="Times New Roman"/>
                <w:iCs/>
                <w:sz w:val="20"/>
                <w:szCs w:val="20"/>
              </w:rPr>
              <w:t>Всего, час.</w:t>
            </w:r>
          </w:p>
        </w:tc>
        <w:tc>
          <w:tcPr>
            <w:tcW w:w="27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7B4484" w14:textId="77777777" w:rsidR="00D1559C" w:rsidRPr="00280C64" w:rsidRDefault="00D1559C" w:rsidP="00D1559C">
            <w:pPr>
              <w:spacing w:after="0" w:line="240" w:lineRule="auto"/>
              <w:ind w:left="113" w:right="113"/>
              <w:jc w:val="center"/>
              <w:rPr>
                <w:rFonts w:ascii="Times New Roman" w:hAnsi="Times New Roman"/>
                <w:sz w:val="20"/>
                <w:szCs w:val="20"/>
              </w:rPr>
            </w:pPr>
            <w:r w:rsidRPr="00280C64">
              <w:rPr>
                <w:rFonts w:ascii="Times New Roman" w:hAnsi="Times New Roman"/>
                <w:iCs/>
                <w:sz w:val="20"/>
                <w:szCs w:val="20"/>
              </w:rPr>
              <w:t>В т.ч. в форме практической. подготовки</w:t>
            </w:r>
          </w:p>
        </w:tc>
        <w:tc>
          <w:tcPr>
            <w:tcW w:w="2559" w:type="pct"/>
            <w:gridSpan w:val="7"/>
            <w:tcBorders>
              <w:top w:val="single" w:sz="4" w:space="0" w:color="auto"/>
              <w:left w:val="single" w:sz="4" w:space="0" w:color="auto"/>
              <w:bottom w:val="single" w:sz="4" w:space="0" w:color="auto"/>
              <w:right w:val="single" w:sz="4" w:space="0" w:color="auto"/>
            </w:tcBorders>
            <w:hideMark/>
          </w:tcPr>
          <w:p w14:paraId="0A0071AB" w14:textId="77777777" w:rsidR="00D1559C" w:rsidRPr="00280C64" w:rsidRDefault="00D1559C" w:rsidP="00D1559C">
            <w:pPr>
              <w:suppressAutoHyphens/>
              <w:spacing w:after="0" w:line="240" w:lineRule="auto"/>
              <w:jc w:val="center"/>
              <w:rPr>
                <w:rFonts w:ascii="Times New Roman" w:hAnsi="Times New Roman"/>
                <w:sz w:val="20"/>
                <w:szCs w:val="20"/>
              </w:rPr>
            </w:pPr>
            <w:r w:rsidRPr="00280C64">
              <w:rPr>
                <w:rFonts w:ascii="Times New Roman" w:hAnsi="Times New Roman"/>
                <w:sz w:val="20"/>
                <w:szCs w:val="20"/>
              </w:rPr>
              <w:t xml:space="preserve">Объем профессионального модуля, </w:t>
            </w:r>
            <w:proofErr w:type="spellStart"/>
            <w:r w:rsidRPr="00280C64">
              <w:rPr>
                <w:rFonts w:ascii="Times New Roman" w:hAnsi="Times New Roman"/>
                <w:sz w:val="20"/>
                <w:szCs w:val="20"/>
              </w:rPr>
              <w:t>ак</w:t>
            </w:r>
            <w:proofErr w:type="spellEnd"/>
            <w:r w:rsidRPr="00280C64">
              <w:rPr>
                <w:rFonts w:ascii="Times New Roman" w:hAnsi="Times New Roman"/>
                <w:sz w:val="20"/>
                <w:szCs w:val="20"/>
              </w:rPr>
              <w:t>. час.</w:t>
            </w:r>
          </w:p>
        </w:tc>
      </w:tr>
      <w:tr w:rsidR="00D1559C" w:rsidRPr="00280C64" w14:paraId="1B4A5A8D" w14:textId="77777777" w:rsidTr="00D1559C">
        <w:trPr>
          <w:trHeight w:val="58"/>
        </w:trPr>
        <w:tc>
          <w:tcPr>
            <w:tcW w:w="582" w:type="pct"/>
            <w:vMerge/>
            <w:tcBorders>
              <w:top w:val="single" w:sz="4" w:space="0" w:color="auto"/>
              <w:left w:val="single" w:sz="4" w:space="0" w:color="auto"/>
              <w:bottom w:val="single" w:sz="4" w:space="0" w:color="auto"/>
              <w:right w:val="single" w:sz="4" w:space="0" w:color="auto"/>
            </w:tcBorders>
            <w:vAlign w:val="center"/>
            <w:hideMark/>
          </w:tcPr>
          <w:p w14:paraId="27388776" w14:textId="77777777" w:rsidR="00D1559C" w:rsidRPr="00280C64" w:rsidRDefault="00D1559C" w:rsidP="00D1559C">
            <w:pPr>
              <w:spacing w:after="0" w:line="240" w:lineRule="auto"/>
              <w:rPr>
                <w:rFonts w:ascii="Times New Roman" w:hAnsi="Times New Roman"/>
                <w:sz w:val="20"/>
                <w:szCs w:val="20"/>
              </w:rPr>
            </w:pPr>
          </w:p>
        </w:tc>
        <w:tc>
          <w:tcPr>
            <w:tcW w:w="1300" w:type="pct"/>
            <w:vMerge/>
            <w:tcBorders>
              <w:top w:val="single" w:sz="4" w:space="0" w:color="auto"/>
              <w:left w:val="single" w:sz="4" w:space="0" w:color="auto"/>
              <w:bottom w:val="single" w:sz="4" w:space="0" w:color="auto"/>
              <w:right w:val="single" w:sz="4" w:space="0" w:color="auto"/>
            </w:tcBorders>
            <w:vAlign w:val="center"/>
            <w:hideMark/>
          </w:tcPr>
          <w:p w14:paraId="3EB175E3" w14:textId="77777777" w:rsidR="00D1559C" w:rsidRPr="00280C64" w:rsidRDefault="00D1559C" w:rsidP="00D1559C">
            <w:pPr>
              <w:spacing w:after="0" w:line="240" w:lineRule="auto"/>
              <w:rPr>
                <w:rFonts w:ascii="Times New Roman" w:hAnsi="Times New Roman"/>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14:paraId="39044BE6" w14:textId="77777777" w:rsidR="00D1559C" w:rsidRPr="00280C64" w:rsidRDefault="00D1559C" w:rsidP="00D1559C">
            <w:pPr>
              <w:spacing w:after="0" w:line="240" w:lineRule="auto"/>
              <w:rPr>
                <w:rFonts w:ascii="Times New Roman" w:hAnsi="Times New Roman"/>
                <w:sz w:val="20"/>
                <w:szCs w:val="20"/>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74E08680" w14:textId="77777777" w:rsidR="00D1559C" w:rsidRPr="00280C64" w:rsidRDefault="00D1559C" w:rsidP="00D1559C">
            <w:pPr>
              <w:spacing w:after="0" w:line="240" w:lineRule="auto"/>
              <w:rPr>
                <w:rFonts w:ascii="Times New Roman" w:hAnsi="Times New Roman"/>
                <w:sz w:val="20"/>
                <w:szCs w:val="20"/>
              </w:rPr>
            </w:pPr>
          </w:p>
        </w:tc>
        <w:tc>
          <w:tcPr>
            <w:tcW w:w="1935" w:type="pct"/>
            <w:gridSpan w:val="5"/>
            <w:tcBorders>
              <w:top w:val="single" w:sz="4" w:space="0" w:color="auto"/>
              <w:left w:val="single" w:sz="4" w:space="0" w:color="auto"/>
              <w:bottom w:val="single" w:sz="4" w:space="0" w:color="auto"/>
              <w:right w:val="single" w:sz="4" w:space="0" w:color="auto"/>
            </w:tcBorders>
            <w:hideMark/>
          </w:tcPr>
          <w:p w14:paraId="6494D56F" w14:textId="77777777" w:rsidR="00D1559C" w:rsidRPr="00280C64" w:rsidRDefault="00D1559C" w:rsidP="00D1559C">
            <w:pPr>
              <w:suppressAutoHyphens/>
              <w:spacing w:after="0" w:line="240" w:lineRule="auto"/>
              <w:jc w:val="center"/>
              <w:rPr>
                <w:rFonts w:ascii="Times New Roman" w:hAnsi="Times New Roman"/>
              </w:rPr>
            </w:pPr>
            <w:r w:rsidRPr="00280C64">
              <w:rPr>
                <w:rFonts w:ascii="Times New Roman" w:hAnsi="Times New Roman"/>
              </w:rPr>
              <w:t>Обучение по МДК</w:t>
            </w:r>
          </w:p>
        </w:tc>
        <w:tc>
          <w:tcPr>
            <w:tcW w:w="62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CCCE3C2" w14:textId="77777777" w:rsidR="00D1559C" w:rsidRPr="00280C64" w:rsidRDefault="00D1559C" w:rsidP="00D1559C">
            <w:pPr>
              <w:suppressAutoHyphens/>
              <w:spacing w:after="0" w:line="240" w:lineRule="auto"/>
              <w:jc w:val="center"/>
              <w:rPr>
                <w:rFonts w:ascii="Times New Roman" w:hAnsi="Times New Roman"/>
              </w:rPr>
            </w:pPr>
            <w:r w:rsidRPr="00280C64">
              <w:rPr>
                <w:rFonts w:ascii="Times New Roman" w:hAnsi="Times New Roman"/>
              </w:rPr>
              <w:t>Практики</w:t>
            </w:r>
          </w:p>
        </w:tc>
      </w:tr>
      <w:tr w:rsidR="00D1559C" w:rsidRPr="00280C64" w14:paraId="622E5AEA" w14:textId="77777777" w:rsidTr="00D1559C">
        <w:tc>
          <w:tcPr>
            <w:tcW w:w="582" w:type="pct"/>
            <w:vMerge/>
            <w:tcBorders>
              <w:top w:val="single" w:sz="4" w:space="0" w:color="auto"/>
              <w:left w:val="single" w:sz="4" w:space="0" w:color="auto"/>
              <w:bottom w:val="single" w:sz="4" w:space="0" w:color="auto"/>
              <w:right w:val="single" w:sz="4" w:space="0" w:color="auto"/>
            </w:tcBorders>
            <w:vAlign w:val="center"/>
            <w:hideMark/>
          </w:tcPr>
          <w:p w14:paraId="0E809B3B" w14:textId="77777777" w:rsidR="00D1559C" w:rsidRPr="00280C64" w:rsidRDefault="00D1559C" w:rsidP="00D1559C">
            <w:pPr>
              <w:spacing w:after="0" w:line="240" w:lineRule="auto"/>
              <w:rPr>
                <w:rFonts w:ascii="Times New Roman" w:hAnsi="Times New Roman"/>
                <w:sz w:val="20"/>
                <w:szCs w:val="20"/>
              </w:rPr>
            </w:pPr>
          </w:p>
        </w:tc>
        <w:tc>
          <w:tcPr>
            <w:tcW w:w="1300" w:type="pct"/>
            <w:vMerge/>
            <w:tcBorders>
              <w:top w:val="single" w:sz="4" w:space="0" w:color="auto"/>
              <w:left w:val="single" w:sz="4" w:space="0" w:color="auto"/>
              <w:bottom w:val="single" w:sz="4" w:space="0" w:color="auto"/>
              <w:right w:val="single" w:sz="4" w:space="0" w:color="auto"/>
            </w:tcBorders>
            <w:vAlign w:val="center"/>
            <w:hideMark/>
          </w:tcPr>
          <w:p w14:paraId="76CFEF43" w14:textId="77777777" w:rsidR="00D1559C" w:rsidRPr="00280C64" w:rsidRDefault="00D1559C" w:rsidP="00D1559C">
            <w:pPr>
              <w:spacing w:after="0" w:line="240" w:lineRule="auto"/>
              <w:rPr>
                <w:rFonts w:ascii="Times New Roman" w:hAnsi="Times New Roman"/>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14:paraId="221ACC76" w14:textId="77777777" w:rsidR="00D1559C" w:rsidRPr="00280C64" w:rsidRDefault="00D1559C" w:rsidP="00D1559C">
            <w:pPr>
              <w:spacing w:after="0" w:line="240" w:lineRule="auto"/>
              <w:rPr>
                <w:rFonts w:ascii="Times New Roman" w:hAnsi="Times New Roman"/>
                <w:sz w:val="20"/>
                <w:szCs w:val="20"/>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79228CBA" w14:textId="77777777" w:rsidR="00D1559C" w:rsidRPr="00280C64" w:rsidRDefault="00D1559C" w:rsidP="00D1559C">
            <w:pPr>
              <w:spacing w:after="0" w:line="240" w:lineRule="auto"/>
              <w:rPr>
                <w:rFonts w:ascii="Times New Roman" w:hAnsi="Times New Roman"/>
                <w:sz w:val="20"/>
                <w:szCs w:val="20"/>
              </w:rPr>
            </w:pPr>
          </w:p>
        </w:tc>
        <w:tc>
          <w:tcPr>
            <w:tcW w:w="248" w:type="pct"/>
            <w:vMerge w:val="restart"/>
            <w:tcBorders>
              <w:top w:val="single" w:sz="4" w:space="0" w:color="auto"/>
              <w:left w:val="single" w:sz="4" w:space="0" w:color="auto"/>
              <w:bottom w:val="single" w:sz="4" w:space="0" w:color="auto"/>
              <w:right w:val="single" w:sz="4" w:space="0" w:color="auto"/>
            </w:tcBorders>
          </w:tcPr>
          <w:p w14:paraId="3D7DAECF" w14:textId="77777777" w:rsidR="00D1559C" w:rsidRPr="00280C64" w:rsidRDefault="00D1559C" w:rsidP="00D1559C">
            <w:pPr>
              <w:suppressAutoHyphens/>
              <w:spacing w:after="0" w:line="240" w:lineRule="auto"/>
              <w:jc w:val="center"/>
              <w:rPr>
                <w:rFonts w:ascii="Times New Roman" w:hAnsi="Times New Roman"/>
                <w:sz w:val="20"/>
                <w:szCs w:val="20"/>
              </w:rPr>
            </w:pPr>
            <w:r w:rsidRPr="00280C64">
              <w:rPr>
                <w:rFonts w:ascii="Times New Roman" w:hAnsi="Times New Roman"/>
                <w:sz w:val="20"/>
                <w:szCs w:val="20"/>
              </w:rPr>
              <w:t>Всего</w:t>
            </w:r>
          </w:p>
          <w:p w14:paraId="19A82321" w14:textId="77777777" w:rsidR="00D1559C" w:rsidRPr="00280C64" w:rsidRDefault="00D1559C" w:rsidP="00D1559C">
            <w:pPr>
              <w:suppressAutoHyphens/>
              <w:spacing w:after="0" w:line="240" w:lineRule="auto"/>
              <w:jc w:val="center"/>
              <w:rPr>
                <w:rFonts w:ascii="Times New Roman" w:hAnsi="Times New Roman"/>
                <w:sz w:val="20"/>
                <w:szCs w:val="20"/>
              </w:rPr>
            </w:pPr>
          </w:p>
        </w:tc>
        <w:tc>
          <w:tcPr>
            <w:tcW w:w="1687" w:type="pct"/>
            <w:gridSpan w:val="4"/>
            <w:tcBorders>
              <w:top w:val="single" w:sz="4" w:space="0" w:color="auto"/>
              <w:left w:val="single" w:sz="4" w:space="0" w:color="auto"/>
              <w:bottom w:val="single" w:sz="4" w:space="0" w:color="auto"/>
              <w:right w:val="single" w:sz="4" w:space="0" w:color="auto"/>
            </w:tcBorders>
            <w:hideMark/>
          </w:tcPr>
          <w:p w14:paraId="625859FD" w14:textId="77777777" w:rsidR="00D1559C" w:rsidRPr="00280C64" w:rsidRDefault="00D1559C" w:rsidP="00D1559C">
            <w:pPr>
              <w:suppressAutoHyphens/>
              <w:spacing w:after="0" w:line="240" w:lineRule="auto"/>
              <w:jc w:val="center"/>
              <w:rPr>
                <w:rFonts w:ascii="Times New Roman" w:hAnsi="Times New Roman"/>
              </w:rPr>
            </w:pPr>
            <w:r w:rsidRPr="00280C64">
              <w:rPr>
                <w:rFonts w:ascii="Times New Roman" w:hAnsi="Times New Roman"/>
              </w:rPr>
              <w:t>В том числе</w:t>
            </w:r>
          </w:p>
        </w:tc>
        <w:tc>
          <w:tcPr>
            <w:tcW w:w="624" w:type="pct"/>
            <w:gridSpan w:val="2"/>
            <w:vMerge/>
            <w:tcBorders>
              <w:top w:val="single" w:sz="4" w:space="0" w:color="auto"/>
              <w:left w:val="single" w:sz="4" w:space="0" w:color="auto"/>
              <w:bottom w:val="single" w:sz="4" w:space="0" w:color="auto"/>
              <w:right w:val="single" w:sz="4" w:space="0" w:color="auto"/>
            </w:tcBorders>
            <w:vAlign w:val="center"/>
            <w:hideMark/>
          </w:tcPr>
          <w:p w14:paraId="7281372B" w14:textId="77777777" w:rsidR="00D1559C" w:rsidRPr="00280C64" w:rsidRDefault="00D1559C" w:rsidP="00D1559C">
            <w:pPr>
              <w:spacing w:after="0" w:line="240" w:lineRule="auto"/>
              <w:rPr>
                <w:rFonts w:ascii="Times New Roman" w:hAnsi="Times New Roman"/>
              </w:rPr>
            </w:pPr>
          </w:p>
        </w:tc>
      </w:tr>
      <w:tr w:rsidR="00D1559C" w:rsidRPr="00280C64" w14:paraId="7067B499" w14:textId="77777777" w:rsidTr="00D1559C">
        <w:trPr>
          <w:cantSplit/>
          <w:trHeight w:val="1415"/>
        </w:trPr>
        <w:tc>
          <w:tcPr>
            <w:tcW w:w="582" w:type="pct"/>
            <w:vMerge/>
            <w:tcBorders>
              <w:top w:val="single" w:sz="4" w:space="0" w:color="auto"/>
              <w:left w:val="single" w:sz="4" w:space="0" w:color="auto"/>
              <w:bottom w:val="single" w:sz="4" w:space="0" w:color="auto"/>
              <w:right w:val="single" w:sz="4" w:space="0" w:color="auto"/>
            </w:tcBorders>
            <w:vAlign w:val="center"/>
            <w:hideMark/>
          </w:tcPr>
          <w:p w14:paraId="2762AB3C" w14:textId="77777777" w:rsidR="00D1559C" w:rsidRPr="00280C64" w:rsidRDefault="00D1559C" w:rsidP="00D1559C">
            <w:pPr>
              <w:spacing w:after="0" w:line="240" w:lineRule="auto"/>
              <w:rPr>
                <w:rFonts w:ascii="Times New Roman" w:hAnsi="Times New Roman"/>
                <w:sz w:val="20"/>
                <w:szCs w:val="20"/>
              </w:rPr>
            </w:pPr>
          </w:p>
        </w:tc>
        <w:tc>
          <w:tcPr>
            <w:tcW w:w="1300" w:type="pct"/>
            <w:vMerge/>
            <w:tcBorders>
              <w:top w:val="single" w:sz="4" w:space="0" w:color="auto"/>
              <w:left w:val="single" w:sz="4" w:space="0" w:color="auto"/>
              <w:bottom w:val="single" w:sz="4" w:space="0" w:color="auto"/>
              <w:right w:val="single" w:sz="4" w:space="0" w:color="auto"/>
            </w:tcBorders>
            <w:vAlign w:val="center"/>
            <w:hideMark/>
          </w:tcPr>
          <w:p w14:paraId="0F4FE9AD" w14:textId="77777777" w:rsidR="00D1559C" w:rsidRPr="00280C64" w:rsidRDefault="00D1559C" w:rsidP="00D1559C">
            <w:pPr>
              <w:spacing w:after="0" w:line="240" w:lineRule="auto"/>
              <w:rPr>
                <w:rFonts w:ascii="Times New Roman" w:hAnsi="Times New Roman"/>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14:paraId="07C45344" w14:textId="77777777" w:rsidR="00D1559C" w:rsidRPr="00280C64" w:rsidRDefault="00D1559C" w:rsidP="00D1559C">
            <w:pPr>
              <w:spacing w:after="0" w:line="240" w:lineRule="auto"/>
              <w:rPr>
                <w:rFonts w:ascii="Times New Roman" w:hAnsi="Times New Roman"/>
                <w:sz w:val="20"/>
                <w:szCs w:val="20"/>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14:paraId="11BAFAC6" w14:textId="77777777" w:rsidR="00D1559C" w:rsidRPr="00280C64" w:rsidRDefault="00D1559C" w:rsidP="00D1559C">
            <w:pPr>
              <w:spacing w:after="0" w:line="240" w:lineRule="auto"/>
              <w:rPr>
                <w:rFonts w:ascii="Times New Roman" w:hAnsi="Times New Roman"/>
                <w:sz w:val="20"/>
                <w:szCs w:val="20"/>
              </w:rPr>
            </w:pPr>
          </w:p>
        </w:tc>
        <w:tc>
          <w:tcPr>
            <w:tcW w:w="248" w:type="pct"/>
            <w:vMerge/>
            <w:tcBorders>
              <w:top w:val="single" w:sz="4" w:space="0" w:color="auto"/>
              <w:left w:val="single" w:sz="4" w:space="0" w:color="auto"/>
              <w:bottom w:val="single" w:sz="4" w:space="0" w:color="auto"/>
              <w:right w:val="single" w:sz="4" w:space="0" w:color="auto"/>
            </w:tcBorders>
            <w:vAlign w:val="center"/>
            <w:hideMark/>
          </w:tcPr>
          <w:p w14:paraId="4D3331B4" w14:textId="77777777" w:rsidR="00D1559C" w:rsidRPr="00280C64" w:rsidRDefault="00D1559C" w:rsidP="00D1559C">
            <w:pPr>
              <w:spacing w:after="0" w:line="240" w:lineRule="auto"/>
              <w:rPr>
                <w:rFonts w:ascii="Times New Roman" w:hAnsi="Times New Roman"/>
                <w:sz w:val="20"/>
                <w:szCs w:val="20"/>
              </w:rPr>
            </w:pPr>
          </w:p>
        </w:tc>
        <w:tc>
          <w:tcPr>
            <w:tcW w:w="451" w:type="pct"/>
            <w:tcBorders>
              <w:top w:val="single" w:sz="4" w:space="0" w:color="auto"/>
              <w:left w:val="single" w:sz="4" w:space="0" w:color="auto"/>
              <w:bottom w:val="single" w:sz="4" w:space="0" w:color="auto"/>
              <w:right w:val="single" w:sz="4" w:space="0" w:color="auto"/>
            </w:tcBorders>
            <w:vAlign w:val="center"/>
          </w:tcPr>
          <w:p w14:paraId="4006B3F0" w14:textId="77777777" w:rsidR="00D1559C" w:rsidRPr="00280C64" w:rsidRDefault="00D1559C" w:rsidP="00D1559C">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w:t>
            </w:r>
            <w:r w:rsidRPr="00280C64">
              <w:rPr>
                <w:rFonts w:ascii="Times New Roman" w:hAnsi="Times New Roman"/>
                <w:color w:val="000000"/>
                <w:sz w:val="20"/>
                <w:szCs w:val="20"/>
              </w:rPr>
              <w:t xml:space="preserve"> и практических. занятий</w:t>
            </w:r>
          </w:p>
          <w:p w14:paraId="5C31C717" w14:textId="77777777" w:rsidR="00D1559C" w:rsidRPr="00280C64" w:rsidRDefault="00D1559C" w:rsidP="00D1559C">
            <w:pPr>
              <w:suppressAutoHyphens/>
              <w:spacing w:after="0" w:line="240" w:lineRule="auto"/>
              <w:ind w:left="-57" w:right="-57"/>
              <w:jc w:val="center"/>
              <w:rPr>
                <w:rFonts w:ascii="Times New Roman" w:hAnsi="Times New Roman"/>
                <w:color w:val="000000"/>
                <w:sz w:val="20"/>
                <w:szCs w:val="20"/>
              </w:rPr>
            </w:pPr>
          </w:p>
          <w:p w14:paraId="7CAFB370" w14:textId="77777777" w:rsidR="00D1559C" w:rsidRPr="00280C64" w:rsidRDefault="00D1559C" w:rsidP="00D1559C">
            <w:pPr>
              <w:suppressAutoHyphens/>
              <w:spacing w:after="0" w:line="240" w:lineRule="auto"/>
              <w:ind w:left="-57" w:right="-57"/>
              <w:jc w:val="center"/>
              <w:rPr>
                <w:rFonts w:ascii="Times New Roman" w:hAnsi="Times New Roman"/>
                <w:i/>
                <w:sz w:val="20"/>
                <w:szCs w:val="20"/>
              </w:rPr>
            </w:pPr>
          </w:p>
        </w:tc>
        <w:tc>
          <w:tcPr>
            <w:tcW w:w="528" w:type="pct"/>
            <w:tcBorders>
              <w:top w:val="single" w:sz="4" w:space="0" w:color="auto"/>
              <w:left w:val="single" w:sz="4" w:space="0" w:color="auto"/>
              <w:bottom w:val="single" w:sz="4" w:space="0" w:color="auto"/>
              <w:right w:val="single" w:sz="4" w:space="0" w:color="auto"/>
            </w:tcBorders>
            <w:vAlign w:val="center"/>
          </w:tcPr>
          <w:p w14:paraId="7B83DA14" w14:textId="77777777" w:rsidR="00D1559C" w:rsidRPr="00280C64" w:rsidRDefault="00D1559C" w:rsidP="00D1559C">
            <w:pPr>
              <w:suppressAutoHyphens/>
              <w:spacing w:after="0" w:line="240" w:lineRule="auto"/>
              <w:ind w:left="-57" w:right="-57"/>
              <w:jc w:val="center"/>
              <w:rPr>
                <w:rFonts w:ascii="Times New Roman" w:hAnsi="Times New Roman"/>
                <w:color w:val="000000"/>
                <w:sz w:val="20"/>
                <w:szCs w:val="20"/>
              </w:rPr>
            </w:pPr>
            <w:r w:rsidRPr="00280C64">
              <w:rPr>
                <w:rFonts w:ascii="Times New Roman" w:hAnsi="Times New Roman"/>
                <w:sz w:val="20"/>
                <w:szCs w:val="20"/>
              </w:rPr>
              <w:t>Курсовых работ (проектов)</w:t>
            </w:r>
          </w:p>
          <w:p w14:paraId="0C521DFD" w14:textId="77777777" w:rsidR="00D1559C" w:rsidRPr="00280C64" w:rsidRDefault="00D1559C" w:rsidP="00D1559C">
            <w:pPr>
              <w:suppressAutoHyphens/>
              <w:spacing w:after="0" w:line="240" w:lineRule="auto"/>
              <w:jc w:val="center"/>
              <w:rPr>
                <w:rFonts w:ascii="Times New Roman" w:hAnsi="Times New Roman"/>
                <w:iCs/>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hideMark/>
          </w:tcPr>
          <w:p w14:paraId="45553BF7" w14:textId="77777777" w:rsidR="00D1559C" w:rsidRPr="00280C64" w:rsidRDefault="00D1559C" w:rsidP="00D1559C">
            <w:pPr>
              <w:suppressAutoHyphens/>
              <w:spacing w:after="0" w:line="240" w:lineRule="auto"/>
              <w:ind w:left="-57" w:right="-57"/>
              <w:jc w:val="center"/>
              <w:rPr>
                <w:rFonts w:ascii="Times New Roman" w:hAnsi="Times New Roman"/>
                <w:color w:val="000000"/>
                <w:sz w:val="20"/>
                <w:szCs w:val="20"/>
              </w:rPr>
            </w:pPr>
            <w:r w:rsidRPr="00280C64">
              <w:rPr>
                <w:rFonts w:ascii="Times New Roman" w:hAnsi="Times New Roman"/>
                <w:sz w:val="20"/>
                <w:szCs w:val="20"/>
              </w:rPr>
              <w:t>Самостоятельная работа</w:t>
            </w:r>
            <w:r w:rsidRPr="00280C64">
              <w:rPr>
                <w:rStyle w:val="ab"/>
                <w:i/>
              </w:rPr>
              <w:footnoteReference w:id="31"/>
            </w:r>
          </w:p>
        </w:tc>
        <w:tc>
          <w:tcPr>
            <w:tcW w:w="217" w:type="pct"/>
            <w:tcBorders>
              <w:top w:val="single" w:sz="4" w:space="0" w:color="auto"/>
              <w:left w:val="single" w:sz="4" w:space="0" w:color="auto"/>
              <w:bottom w:val="single" w:sz="4" w:space="0" w:color="auto"/>
              <w:right w:val="single" w:sz="4" w:space="0" w:color="auto"/>
            </w:tcBorders>
            <w:textDirection w:val="btLr"/>
            <w:vAlign w:val="center"/>
            <w:hideMark/>
          </w:tcPr>
          <w:p w14:paraId="71EA5063" w14:textId="77777777" w:rsidR="00D1559C" w:rsidRPr="00280C64" w:rsidRDefault="00D1559C" w:rsidP="00D1559C">
            <w:pPr>
              <w:suppressAutoHyphens/>
              <w:spacing w:after="0" w:line="240" w:lineRule="auto"/>
              <w:ind w:left="-57" w:right="-57"/>
              <w:jc w:val="center"/>
              <w:rPr>
                <w:rFonts w:ascii="Times New Roman" w:hAnsi="Times New Roman"/>
                <w:sz w:val="20"/>
                <w:szCs w:val="20"/>
              </w:rPr>
            </w:pPr>
            <w:r w:rsidRPr="00280C64">
              <w:rPr>
                <w:rFonts w:ascii="Times New Roman" w:hAnsi="Times New Roman"/>
                <w:sz w:val="20"/>
                <w:szCs w:val="20"/>
              </w:rPr>
              <w:t>Промежуточная аттестация.</w:t>
            </w:r>
          </w:p>
        </w:tc>
        <w:tc>
          <w:tcPr>
            <w:tcW w:w="283" w:type="pct"/>
            <w:tcBorders>
              <w:top w:val="single" w:sz="4" w:space="0" w:color="auto"/>
              <w:left w:val="single" w:sz="4" w:space="0" w:color="auto"/>
              <w:bottom w:val="single" w:sz="4" w:space="0" w:color="auto"/>
              <w:right w:val="single" w:sz="4" w:space="0" w:color="auto"/>
            </w:tcBorders>
            <w:vAlign w:val="center"/>
          </w:tcPr>
          <w:p w14:paraId="451AE81E" w14:textId="77777777" w:rsidR="00D1559C" w:rsidRPr="00280C64" w:rsidRDefault="00D1559C" w:rsidP="00D1559C">
            <w:pPr>
              <w:suppressAutoHyphens/>
              <w:spacing w:after="0" w:line="240" w:lineRule="auto"/>
              <w:ind w:left="-57" w:right="-57"/>
              <w:jc w:val="center"/>
              <w:rPr>
                <w:rFonts w:ascii="Times New Roman" w:hAnsi="Times New Roman"/>
                <w:sz w:val="20"/>
                <w:szCs w:val="20"/>
              </w:rPr>
            </w:pPr>
            <w:r w:rsidRPr="00280C64">
              <w:rPr>
                <w:rFonts w:ascii="Times New Roman" w:hAnsi="Times New Roman"/>
                <w:sz w:val="20"/>
                <w:szCs w:val="20"/>
              </w:rPr>
              <w:t>Учебная</w:t>
            </w:r>
          </w:p>
          <w:p w14:paraId="34478E02" w14:textId="77777777" w:rsidR="00D1559C" w:rsidRPr="00280C64" w:rsidRDefault="00D1559C" w:rsidP="00D1559C">
            <w:pPr>
              <w:suppressAutoHyphens/>
              <w:spacing w:after="0" w:line="240" w:lineRule="auto"/>
              <w:ind w:left="-57" w:right="-57"/>
              <w:jc w:val="center"/>
              <w:rPr>
                <w:rFonts w:ascii="Times New Roman" w:hAnsi="Times New Roman"/>
                <w:i/>
                <w:sz w:val="20"/>
                <w:szCs w:val="20"/>
              </w:rPr>
            </w:pPr>
          </w:p>
        </w:tc>
        <w:tc>
          <w:tcPr>
            <w:tcW w:w="341" w:type="pct"/>
            <w:tcBorders>
              <w:top w:val="single" w:sz="4" w:space="0" w:color="auto"/>
              <w:left w:val="single" w:sz="4" w:space="0" w:color="auto"/>
              <w:bottom w:val="single" w:sz="4" w:space="0" w:color="auto"/>
              <w:right w:val="single" w:sz="4" w:space="0" w:color="auto"/>
            </w:tcBorders>
            <w:vAlign w:val="center"/>
          </w:tcPr>
          <w:p w14:paraId="381FA4AA" w14:textId="77777777" w:rsidR="00D1559C" w:rsidRPr="00280C64" w:rsidRDefault="00D1559C" w:rsidP="00D1559C">
            <w:pPr>
              <w:suppressAutoHyphens/>
              <w:spacing w:after="0" w:line="240" w:lineRule="auto"/>
              <w:ind w:left="-57" w:right="-57"/>
              <w:jc w:val="center"/>
              <w:rPr>
                <w:rFonts w:ascii="Times New Roman" w:hAnsi="Times New Roman"/>
                <w:sz w:val="20"/>
                <w:szCs w:val="20"/>
              </w:rPr>
            </w:pPr>
            <w:r w:rsidRPr="00280C64">
              <w:rPr>
                <w:rFonts w:ascii="Times New Roman" w:hAnsi="Times New Roman"/>
                <w:sz w:val="20"/>
                <w:szCs w:val="20"/>
              </w:rPr>
              <w:t>Производственная</w:t>
            </w:r>
          </w:p>
          <w:p w14:paraId="30FCE19B" w14:textId="77777777" w:rsidR="00D1559C" w:rsidRPr="00280C64" w:rsidRDefault="00D1559C" w:rsidP="00D1559C">
            <w:pPr>
              <w:suppressAutoHyphens/>
              <w:spacing w:after="0" w:line="240" w:lineRule="auto"/>
              <w:ind w:left="-57" w:right="-57"/>
              <w:jc w:val="center"/>
              <w:rPr>
                <w:rFonts w:ascii="Times New Roman" w:hAnsi="Times New Roman"/>
                <w:i/>
                <w:sz w:val="20"/>
                <w:szCs w:val="20"/>
              </w:rPr>
            </w:pPr>
          </w:p>
        </w:tc>
      </w:tr>
      <w:tr w:rsidR="00D1559C" w:rsidRPr="00280C64" w14:paraId="41841BCA" w14:textId="77777777" w:rsidTr="00D1559C">
        <w:trPr>
          <w:trHeight w:val="415"/>
        </w:trPr>
        <w:tc>
          <w:tcPr>
            <w:tcW w:w="582" w:type="pct"/>
            <w:tcBorders>
              <w:top w:val="single" w:sz="4" w:space="0" w:color="auto"/>
              <w:left w:val="single" w:sz="4" w:space="0" w:color="auto"/>
              <w:bottom w:val="single" w:sz="4" w:space="0" w:color="auto"/>
              <w:right w:val="single" w:sz="4" w:space="0" w:color="auto"/>
            </w:tcBorders>
            <w:vAlign w:val="center"/>
            <w:hideMark/>
          </w:tcPr>
          <w:p w14:paraId="558841C0" w14:textId="77777777" w:rsidR="00D1559C" w:rsidRPr="00280C64" w:rsidRDefault="00D1559C" w:rsidP="00D1559C">
            <w:pPr>
              <w:spacing w:after="0" w:line="240" w:lineRule="auto"/>
              <w:jc w:val="center"/>
              <w:rPr>
                <w:rFonts w:ascii="Times New Roman" w:hAnsi="Times New Roman"/>
                <w:i/>
              </w:rPr>
            </w:pPr>
            <w:r w:rsidRPr="00280C64">
              <w:rPr>
                <w:rFonts w:ascii="Times New Roman" w:hAnsi="Times New Roman"/>
                <w:i/>
              </w:rPr>
              <w:t>1</w:t>
            </w:r>
          </w:p>
        </w:tc>
        <w:tc>
          <w:tcPr>
            <w:tcW w:w="1300" w:type="pct"/>
            <w:tcBorders>
              <w:top w:val="single" w:sz="4" w:space="0" w:color="auto"/>
              <w:left w:val="single" w:sz="4" w:space="0" w:color="auto"/>
              <w:bottom w:val="single" w:sz="4" w:space="0" w:color="auto"/>
              <w:right w:val="single" w:sz="4" w:space="0" w:color="auto"/>
            </w:tcBorders>
            <w:vAlign w:val="center"/>
            <w:hideMark/>
          </w:tcPr>
          <w:p w14:paraId="674F3971" w14:textId="77777777" w:rsidR="00D1559C" w:rsidRPr="00280C64" w:rsidRDefault="00D1559C" w:rsidP="00D1559C">
            <w:pPr>
              <w:spacing w:after="0" w:line="240" w:lineRule="auto"/>
              <w:jc w:val="center"/>
              <w:rPr>
                <w:rFonts w:ascii="Times New Roman" w:hAnsi="Times New Roman"/>
                <w:i/>
              </w:rPr>
            </w:pPr>
            <w:r w:rsidRPr="00280C64">
              <w:rPr>
                <w:rFonts w:ascii="Times New Roman" w:hAnsi="Times New Roman"/>
                <w:i/>
              </w:rPr>
              <w:t>2</w:t>
            </w:r>
          </w:p>
        </w:tc>
        <w:tc>
          <w:tcPr>
            <w:tcW w:w="282" w:type="pct"/>
            <w:tcBorders>
              <w:top w:val="single" w:sz="4" w:space="0" w:color="auto"/>
              <w:left w:val="single" w:sz="4" w:space="0" w:color="auto"/>
              <w:bottom w:val="single" w:sz="4" w:space="0" w:color="auto"/>
              <w:right w:val="single" w:sz="4" w:space="0" w:color="auto"/>
            </w:tcBorders>
            <w:vAlign w:val="center"/>
            <w:hideMark/>
          </w:tcPr>
          <w:p w14:paraId="655B83F5" w14:textId="77777777" w:rsidR="00D1559C" w:rsidRPr="00280C64" w:rsidRDefault="00D1559C" w:rsidP="00D1559C">
            <w:pPr>
              <w:spacing w:after="0" w:line="240" w:lineRule="auto"/>
              <w:jc w:val="center"/>
              <w:rPr>
                <w:rFonts w:ascii="Times New Roman" w:hAnsi="Times New Roman"/>
                <w:i/>
              </w:rPr>
            </w:pPr>
            <w:r w:rsidRPr="00280C64">
              <w:rPr>
                <w:rFonts w:ascii="Times New Roman" w:hAnsi="Times New Roman"/>
                <w:i/>
              </w:rPr>
              <w:t>3</w:t>
            </w:r>
          </w:p>
        </w:tc>
        <w:tc>
          <w:tcPr>
            <w:tcW w:w="277" w:type="pct"/>
            <w:tcBorders>
              <w:top w:val="single" w:sz="4" w:space="0" w:color="auto"/>
              <w:left w:val="single" w:sz="4" w:space="0" w:color="auto"/>
              <w:bottom w:val="single" w:sz="4" w:space="0" w:color="auto"/>
              <w:right w:val="single" w:sz="4" w:space="0" w:color="auto"/>
            </w:tcBorders>
            <w:vAlign w:val="center"/>
            <w:hideMark/>
          </w:tcPr>
          <w:p w14:paraId="02E23B07" w14:textId="77777777" w:rsidR="00D1559C" w:rsidRPr="00280C64" w:rsidRDefault="00D1559C" w:rsidP="00D1559C">
            <w:pPr>
              <w:spacing w:after="0" w:line="240" w:lineRule="auto"/>
              <w:jc w:val="center"/>
              <w:rPr>
                <w:rFonts w:ascii="Times New Roman" w:hAnsi="Times New Roman"/>
                <w:i/>
              </w:rPr>
            </w:pPr>
            <w:r w:rsidRPr="00280C64">
              <w:rPr>
                <w:rFonts w:ascii="Times New Roman" w:hAnsi="Times New Roman"/>
                <w:i/>
              </w:rPr>
              <w:t>4</w:t>
            </w:r>
          </w:p>
        </w:tc>
        <w:tc>
          <w:tcPr>
            <w:tcW w:w="248" w:type="pct"/>
            <w:tcBorders>
              <w:top w:val="single" w:sz="4" w:space="0" w:color="auto"/>
              <w:left w:val="single" w:sz="4" w:space="0" w:color="auto"/>
              <w:bottom w:val="single" w:sz="4" w:space="0" w:color="auto"/>
              <w:right w:val="single" w:sz="4" w:space="0" w:color="auto"/>
            </w:tcBorders>
            <w:vAlign w:val="center"/>
            <w:hideMark/>
          </w:tcPr>
          <w:p w14:paraId="3BFF3A09" w14:textId="77777777" w:rsidR="00D1559C" w:rsidRPr="00280C64" w:rsidRDefault="00D1559C" w:rsidP="00D1559C">
            <w:pPr>
              <w:spacing w:after="0" w:line="240" w:lineRule="auto"/>
              <w:jc w:val="center"/>
              <w:rPr>
                <w:rFonts w:ascii="Times New Roman" w:hAnsi="Times New Roman"/>
                <w:i/>
              </w:rPr>
            </w:pPr>
            <w:r w:rsidRPr="00280C64">
              <w:rPr>
                <w:rFonts w:ascii="Times New Roman" w:hAnsi="Times New Roman"/>
                <w:i/>
              </w:rPr>
              <w:t>5</w:t>
            </w:r>
          </w:p>
        </w:tc>
        <w:tc>
          <w:tcPr>
            <w:tcW w:w="451" w:type="pct"/>
            <w:tcBorders>
              <w:top w:val="single" w:sz="4" w:space="0" w:color="auto"/>
              <w:left w:val="single" w:sz="4" w:space="0" w:color="auto"/>
              <w:bottom w:val="single" w:sz="4" w:space="0" w:color="auto"/>
              <w:right w:val="single" w:sz="4" w:space="0" w:color="auto"/>
            </w:tcBorders>
            <w:vAlign w:val="center"/>
            <w:hideMark/>
          </w:tcPr>
          <w:p w14:paraId="4962317B" w14:textId="77777777" w:rsidR="00D1559C" w:rsidRPr="00280C64" w:rsidRDefault="00D1559C" w:rsidP="00D1559C">
            <w:pPr>
              <w:spacing w:after="0" w:line="240" w:lineRule="auto"/>
              <w:jc w:val="center"/>
              <w:rPr>
                <w:rFonts w:ascii="Times New Roman" w:hAnsi="Times New Roman"/>
                <w:i/>
              </w:rPr>
            </w:pPr>
            <w:r w:rsidRPr="00280C64">
              <w:rPr>
                <w:rFonts w:ascii="Times New Roman" w:hAnsi="Times New Roman"/>
                <w:i/>
              </w:rPr>
              <w:t>6</w:t>
            </w:r>
          </w:p>
        </w:tc>
        <w:tc>
          <w:tcPr>
            <w:tcW w:w="528" w:type="pct"/>
            <w:tcBorders>
              <w:top w:val="single" w:sz="4" w:space="0" w:color="auto"/>
              <w:left w:val="single" w:sz="4" w:space="0" w:color="auto"/>
              <w:bottom w:val="single" w:sz="4" w:space="0" w:color="auto"/>
              <w:right w:val="single" w:sz="4" w:space="0" w:color="auto"/>
            </w:tcBorders>
            <w:vAlign w:val="center"/>
            <w:hideMark/>
          </w:tcPr>
          <w:p w14:paraId="57110DBB" w14:textId="77777777" w:rsidR="00D1559C" w:rsidRPr="00280C64" w:rsidRDefault="00D1559C" w:rsidP="00D1559C">
            <w:pPr>
              <w:spacing w:after="0" w:line="240" w:lineRule="auto"/>
              <w:jc w:val="center"/>
              <w:rPr>
                <w:rFonts w:ascii="Times New Roman" w:hAnsi="Times New Roman"/>
                <w:i/>
              </w:rPr>
            </w:pPr>
            <w:r w:rsidRPr="00280C64">
              <w:rPr>
                <w:rFonts w:ascii="Times New Roman" w:hAnsi="Times New Roman"/>
                <w:i/>
              </w:rPr>
              <w:t>7</w:t>
            </w:r>
          </w:p>
        </w:tc>
        <w:tc>
          <w:tcPr>
            <w:tcW w:w="491" w:type="pct"/>
            <w:tcBorders>
              <w:top w:val="single" w:sz="4" w:space="0" w:color="auto"/>
              <w:left w:val="single" w:sz="4" w:space="0" w:color="auto"/>
              <w:bottom w:val="single" w:sz="4" w:space="0" w:color="auto"/>
              <w:right w:val="single" w:sz="4" w:space="0" w:color="auto"/>
            </w:tcBorders>
            <w:vAlign w:val="center"/>
            <w:hideMark/>
          </w:tcPr>
          <w:p w14:paraId="444894CD" w14:textId="77777777" w:rsidR="00D1559C" w:rsidRPr="00280C64" w:rsidRDefault="00D1559C" w:rsidP="00D1559C">
            <w:pPr>
              <w:spacing w:after="0" w:line="240" w:lineRule="auto"/>
              <w:jc w:val="center"/>
              <w:rPr>
                <w:rFonts w:ascii="Times New Roman" w:hAnsi="Times New Roman"/>
                <w:i/>
              </w:rPr>
            </w:pPr>
            <w:r w:rsidRPr="00280C64">
              <w:rPr>
                <w:rFonts w:ascii="Times New Roman" w:hAnsi="Times New Roman"/>
                <w:i/>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2F815C75" w14:textId="77777777" w:rsidR="00D1559C" w:rsidRPr="00280C64" w:rsidRDefault="00D1559C" w:rsidP="00D1559C">
            <w:pPr>
              <w:spacing w:after="0" w:line="240" w:lineRule="auto"/>
              <w:jc w:val="center"/>
              <w:rPr>
                <w:rFonts w:ascii="Times New Roman" w:hAnsi="Times New Roman"/>
                <w:i/>
              </w:rPr>
            </w:pPr>
            <w:r w:rsidRPr="00280C64">
              <w:rPr>
                <w:rFonts w:ascii="Times New Roman" w:hAnsi="Times New Roman"/>
                <w:i/>
              </w:rPr>
              <w:t>9</w:t>
            </w:r>
          </w:p>
        </w:tc>
        <w:tc>
          <w:tcPr>
            <w:tcW w:w="283" w:type="pct"/>
            <w:tcBorders>
              <w:top w:val="single" w:sz="4" w:space="0" w:color="auto"/>
              <w:left w:val="single" w:sz="4" w:space="0" w:color="auto"/>
              <w:bottom w:val="single" w:sz="4" w:space="0" w:color="auto"/>
              <w:right w:val="single" w:sz="4" w:space="0" w:color="auto"/>
            </w:tcBorders>
            <w:vAlign w:val="center"/>
            <w:hideMark/>
          </w:tcPr>
          <w:p w14:paraId="10C4C222" w14:textId="77777777" w:rsidR="00D1559C" w:rsidRPr="00280C64" w:rsidRDefault="00D1559C" w:rsidP="00D1559C">
            <w:pPr>
              <w:spacing w:after="0" w:line="240" w:lineRule="auto"/>
              <w:jc w:val="center"/>
              <w:rPr>
                <w:rFonts w:ascii="Times New Roman" w:hAnsi="Times New Roman"/>
                <w:i/>
              </w:rPr>
            </w:pPr>
            <w:r w:rsidRPr="00280C64">
              <w:rPr>
                <w:rFonts w:ascii="Times New Roman" w:hAnsi="Times New Roman"/>
                <w:i/>
              </w:rPr>
              <w:t>10</w:t>
            </w:r>
          </w:p>
        </w:tc>
        <w:tc>
          <w:tcPr>
            <w:tcW w:w="341" w:type="pct"/>
            <w:tcBorders>
              <w:top w:val="single" w:sz="4" w:space="0" w:color="auto"/>
              <w:left w:val="single" w:sz="4" w:space="0" w:color="auto"/>
              <w:bottom w:val="single" w:sz="4" w:space="0" w:color="auto"/>
              <w:right w:val="single" w:sz="4" w:space="0" w:color="auto"/>
            </w:tcBorders>
            <w:vAlign w:val="center"/>
            <w:hideMark/>
          </w:tcPr>
          <w:p w14:paraId="67584CB8" w14:textId="77777777" w:rsidR="00D1559C" w:rsidRPr="00280C64" w:rsidRDefault="00D1559C" w:rsidP="00D1559C">
            <w:pPr>
              <w:spacing w:after="0" w:line="240" w:lineRule="auto"/>
              <w:jc w:val="center"/>
              <w:rPr>
                <w:rFonts w:ascii="Times New Roman" w:hAnsi="Times New Roman"/>
                <w:i/>
              </w:rPr>
            </w:pPr>
            <w:r w:rsidRPr="00280C64">
              <w:rPr>
                <w:rFonts w:ascii="Times New Roman" w:hAnsi="Times New Roman"/>
                <w:i/>
              </w:rPr>
              <w:t>11</w:t>
            </w:r>
          </w:p>
        </w:tc>
      </w:tr>
      <w:tr w:rsidR="00D1559C" w:rsidRPr="00280C64" w14:paraId="5ACB0D0E" w14:textId="77777777" w:rsidTr="00D1559C">
        <w:trPr>
          <w:trHeight w:val="415"/>
        </w:trPr>
        <w:tc>
          <w:tcPr>
            <w:tcW w:w="582" w:type="pct"/>
            <w:tcBorders>
              <w:top w:val="single" w:sz="4" w:space="0" w:color="auto"/>
              <w:left w:val="single" w:sz="4" w:space="0" w:color="auto"/>
              <w:bottom w:val="single" w:sz="4" w:space="0" w:color="auto"/>
              <w:right w:val="single" w:sz="4" w:space="0" w:color="auto"/>
            </w:tcBorders>
          </w:tcPr>
          <w:p w14:paraId="042AF246" w14:textId="77777777" w:rsidR="00D1559C" w:rsidRPr="00280C64" w:rsidRDefault="00D1559C" w:rsidP="00D1559C">
            <w:pPr>
              <w:spacing w:after="0" w:line="240" w:lineRule="auto"/>
              <w:rPr>
                <w:rFonts w:ascii="Times New Roman" w:hAnsi="Times New Roman"/>
              </w:rPr>
            </w:pPr>
            <w:r w:rsidRPr="00280C64">
              <w:rPr>
                <w:rFonts w:ascii="Times New Roman" w:hAnsi="Times New Roman"/>
              </w:rPr>
              <w:t xml:space="preserve">ПК </w:t>
            </w:r>
            <w:r>
              <w:rPr>
                <w:rFonts w:ascii="Times New Roman" w:hAnsi="Times New Roman"/>
              </w:rPr>
              <w:t>6</w:t>
            </w:r>
            <w:r w:rsidRPr="00280C64">
              <w:rPr>
                <w:rFonts w:ascii="Times New Roman" w:hAnsi="Times New Roman"/>
              </w:rPr>
              <w:t xml:space="preserve">.1 – </w:t>
            </w:r>
            <w:r>
              <w:rPr>
                <w:rFonts w:ascii="Times New Roman" w:hAnsi="Times New Roman"/>
              </w:rPr>
              <w:t>6</w:t>
            </w:r>
            <w:r w:rsidRPr="00280C64">
              <w:rPr>
                <w:rFonts w:ascii="Times New Roman" w:hAnsi="Times New Roman"/>
              </w:rPr>
              <w:t>.4</w:t>
            </w:r>
          </w:p>
          <w:p w14:paraId="7E9D0B64" w14:textId="77777777" w:rsidR="00D1559C" w:rsidRPr="00280C64" w:rsidRDefault="00D1559C" w:rsidP="00D1559C">
            <w:pPr>
              <w:spacing w:after="0" w:line="240" w:lineRule="auto"/>
              <w:rPr>
                <w:rFonts w:ascii="Times New Roman" w:hAnsi="Times New Roman"/>
                <w:i/>
              </w:rPr>
            </w:pPr>
            <w:r w:rsidRPr="00280C64">
              <w:rPr>
                <w:rFonts w:ascii="Times New Roman" w:hAnsi="Times New Roman"/>
              </w:rPr>
              <w:t>ОК 1 -11</w:t>
            </w:r>
          </w:p>
        </w:tc>
        <w:tc>
          <w:tcPr>
            <w:tcW w:w="1300" w:type="pct"/>
            <w:tcBorders>
              <w:top w:val="single" w:sz="4" w:space="0" w:color="auto"/>
              <w:left w:val="single" w:sz="4" w:space="0" w:color="auto"/>
              <w:bottom w:val="single" w:sz="4" w:space="0" w:color="auto"/>
              <w:right w:val="single" w:sz="4" w:space="0" w:color="auto"/>
            </w:tcBorders>
          </w:tcPr>
          <w:p w14:paraId="69CB02B9" w14:textId="77777777" w:rsidR="00D1559C" w:rsidRPr="0004083D" w:rsidRDefault="00D1559C" w:rsidP="00D1559C">
            <w:pPr>
              <w:widowControl w:val="0"/>
              <w:suppressAutoHyphens/>
              <w:spacing w:after="0" w:line="240" w:lineRule="auto"/>
              <w:rPr>
                <w:rFonts w:ascii="Times New Roman" w:hAnsi="Times New Roman"/>
              </w:rPr>
            </w:pPr>
            <w:r w:rsidRPr="0004083D">
              <w:rPr>
                <w:rFonts w:ascii="Times New Roman" w:hAnsi="Times New Roman"/>
                <w:sz w:val="24"/>
                <w:szCs w:val="24"/>
              </w:rPr>
              <w:t>МДК 06.01 Энергосбережение в энергетике</w:t>
            </w:r>
          </w:p>
        </w:tc>
        <w:tc>
          <w:tcPr>
            <w:tcW w:w="282" w:type="pct"/>
            <w:tcBorders>
              <w:top w:val="single" w:sz="4" w:space="0" w:color="auto"/>
              <w:left w:val="single" w:sz="4" w:space="0" w:color="auto"/>
              <w:bottom w:val="single" w:sz="4" w:space="0" w:color="auto"/>
              <w:right w:val="single" w:sz="4" w:space="0" w:color="auto"/>
            </w:tcBorders>
            <w:vAlign w:val="center"/>
          </w:tcPr>
          <w:p w14:paraId="2C3455BD" w14:textId="77777777" w:rsidR="00D1559C" w:rsidRPr="00FD3B2E" w:rsidRDefault="00D1559C" w:rsidP="00D1559C">
            <w:pPr>
              <w:spacing w:after="0" w:line="240" w:lineRule="auto"/>
              <w:jc w:val="center"/>
              <w:rPr>
                <w:rFonts w:ascii="Times New Roman" w:hAnsi="Times New Roman"/>
                <w:b/>
                <w:i/>
              </w:rPr>
            </w:pPr>
            <w:r w:rsidRPr="00FD3B2E">
              <w:rPr>
                <w:rFonts w:ascii="Times New Roman" w:hAnsi="Times New Roman"/>
                <w:b/>
                <w:i/>
              </w:rPr>
              <w:t>17</w:t>
            </w:r>
            <w:r>
              <w:rPr>
                <w:rFonts w:ascii="Times New Roman" w:hAnsi="Times New Roman"/>
                <w:b/>
                <w:i/>
              </w:rPr>
              <w:t>6</w:t>
            </w:r>
          </w:p>
        </w:tc>
        <w:tc>
          <w:tcPr>
            <w:tcW w:w="277" w:type="pct"/>
            <w:tcBorders>
              <w:top w:val="single" w:sz="4" w:space="0" w:color="auto"/>
              <w:left w:val="single" w:sz="4" w:space="0" w:color="auto"/>
              <w:bottom w:val="single" w:sz="4" w:space="0" w:color="auto"/>
              <w:right w:val="single" w:sz="4" w:space="0" w:color="auto"/>
            </w:tcBorders>
            <w:vAlign w:val="center"/>
          </w:tcPr>
          <w:p w14:paraId="6ECA0807" w14:textId="77777777" w:rsidR="00D1559C" w:rsidRPr="00FD3B2E" w:rsidRDefault="00D1559C" w:rsidP="00D1559C">
            <w:pPr>
              <w:spacing w:after="0" w:line="240" w:lineRule="auto"/>
              <w:jc w:val="center"/>
              <w:rPr>
                <w:rFonts w:ascii="Times New Roman" w:hAnsi="Times New Roman"/>
                <w:i/>
              </w:rPr>
            </w:pPr>
            <w:r w:rsidRPr="00FD3B2E">
              <w:rPr>
                <w:rFonts w:ascii="Times New Roman" w:hAnsi="Times New Roman"/>
                <w:i/>
              </w:rPr>
              <w:t>1</w:t>
            </w:r>
            <w:r>
              <w:rPr>
                <w:rFonts w:ascii="Times New Roman" w:hAnsi="Times New Roman"/>
                <w:i/>
              </w:rPr>
              <w:t>68</w:t>
            </w:r>
          </w:p>
        </w:tc>
        <w:tc>
          <w:tcPr>
            <w:tcW w:w="248" w:type="pct"/>
            <w:tcBorders>
              <w:top w:val="single" w:sz="4" w:space="0" w:color="auto"/>
              <w:left w:val="single" w:sz="4" w:space="0" w:color="auto"/>
              <w:bottom w:val="single" w:sz="4" w:space="0" w:color="auto"/>
              <w:right w:val="single" w:sz="4" w:space="0" w:color="auto"/>
            </w:tcBorders>
            <w:vAlign w:val="center"/>
          </w:tcPr>
          <w:p w14:paraId="57A2E29D" w14:textId="77777777" w:rsidR="00D1559C" w:rsidRPr="00FD3B2E" w:rsidRDefault="00D1559C" w:rsidP="00D1559C">
            <w:pPr>
              <w:spacing w:after="0" w:line="240" w:lineRule="auto"/>
              <w:jc w:val="center"/>
              <w:rPr>
                <w:rFonts w:ascii="Times New Roman" w:hAnsi="Times New Roman"/>
                <w:i/>
              </w:rPr>
            </w:pPr>
            <w:r w:rsidRPr="00FD3B2E">
              <w:rPr>
                <w:rFonts w:ascii="Times New Roman" w:hAnsi="Times New Roman"/>
                <w:i/>
              </w:rPr>
              <w:t>1</w:t>
            </w:r>
            <w:r>
              <w:rPr>
                <w:rFonts w:ascii="Times New Roman" w:hAnsi="Times New Roman"/>
                <w:i/>
              </w:rPr>
              <w:t>68</w:t>
            </w:r>
          </w:p>
        </w:tc>
        <w:tc>
          <w:tcPr>
            <w:tcW w:w="451" w:type="pct"/>
            <w:tcBorders>
              <w:top w:val="single" w:sz="4" w:space="0" w:color="auto"/>
              <w:left w:val="single" w:sz="4" w:space="0" w:color="auto"/>
              <w:bottom w:val="single" w:sz="4" w:space="0" w:color="auto"/>
              <w:right w:val="single" w:sz="4" w:space="0" w:color="auto"/>
            </w:tcBorders>
            <w:vAlign w:val="center"/>
          </w:tcPr>
          <w:p w14:paraId="1EDC746F" w14:textId="77777777" w:rsidR="00D1559C" w:rsidRPr="00FD3B2E" w:rsidRDefault="00D1559C" w:rsidP="00D1559C">
            <w:pPr>
              <w:spacing w:after="0" w:line="240" w:lineRule="auto"/>
              <w:jc w:val="center"/>
              <w:rPr>
                <w:rFonts w:ascii="Times New Roman" w:hAnsi="Times New Roman"/>
                <w:i/>
              </w:rPr>
            </w:pPr>
            <w:r w:rsidRPr="00FD3B2E">
              <w:rPr>
                <w:rFonts w:ascii="Times New Roman" w:hAnsi="Times New Roman"/>
                <w:i/>
              </w:rPr>
              <w:t>58</w:t>
            </w:r>
          </w:p>
        </w:tc>
        <w:tc>
          <w:tcPr>
            <w:tcW w:w="528" w:type="pct"/>
            <w:tcBorders>
              <w:top w:val="single" w:sz="4" w:space="0" w:color="auto"/>
              <w:left w:val="single" w:sz="4" w:space="0" w:color="auto"/>
              <w:bottom w:val="single" w:sz="4" w:space="0" w:color="auto"/>
              <w:right w:val="single" w:sz="4" w:space="0" w:color="auto"/>
            </w:tcBorders>
            <w:vAlign w:val="center"/>
          </w:tcPr>
          <w:p w14:paraId="0A6B802C" w14:textId="77777777" w:rsidR="00D1559C" w:rsidRPr="00EB723F" w:rsidRDefault="00D1559C" w:rsidP="00D1559C">
            <w:pPr>
              <w:spacing w:after="0" w:line="240" w:lineRule="auto"/>
              <w:jc w:val="center"/>
              <w:rPr>
                <w:rFonts w:ascii="Times New Roman" w:hAnsi="Times New Roman"/>
                <w:i/>
              </w:rPr>
            </w:pPr>
            <w:r w:rsidRPr="00EB723F">
              <w:rPr>
                <w:rFonts w:ascii="Times New Roman" w:hAnsi="Times New Roman"/>
                <w:i/>
              </w:rPr>
              <w:t>-</w:t>
            </w:r>
          </w:p>
        </w:tc>
        <w:tc>
          <w:tcPr>
            <w:tcW w:w="491" w:type="pct"/>
            <w:tcBorders>
              <w:top w:val="single" w:sz="4" w:space="0" w:color="auto"/>
              <w:left w:val="single" w:sz="4" w:space="0" w:color="auto"/>
              <w:bottom w:val="single" w:sz="4" w:space="0" w:color="auto"/>
              <w:right w:val="single" w:sz="4" w:space="0" w:color="auto"/>
            </w:tcBorders>
            <w:vAlign w:val="center"/>
          </w:tcPr>
          <w:p w14:paraId="5920D427" w14:textId="77777777" w:rsidR="00D1559C" w:rsidRPr="00EB723F" w:rsidRDefault="00D1559C" w:rsidP="00D1559C">
            <w:pPr>
              <w:spacing w:after="0" w:line="240" w:lineRule="auto"/>
              <w:jc w:val="center"/>
              <w:rPr>
                <w:rFonts w:ascii="Times New Roman" w:hAnsi="Times New Roman"/>
                <w:i/>
              </w:rPr>
            </w:pPr>
            <w:r w:rsidRPr="00EB723F">
              <w:rPr>
                <w:rFonts w:ascii="Times New Roman" w:hAnsi="Times New Roman"/>
                <w:i/>
              </w:rPr>
              <w:t>-</w:t>
            </w:r>
          </w:p>
        </w:tc>
        <w:tc>
          <w:tcPr>
            <w:tcW w:w="217" w:type="pct"/>
            <w:vMerge w:val="restart"/>
            <w:tcBorders>
              <w:top w:val="single" w:sz="4" w:space="0" w:color="auto"/>
              <w:left w:val="single" w:sz="4" w:space="0" w:color="auto"/>
              <w:right w:val="single" w:sz="4" w:space="0" w:color="auto"/>
            </w:tcBorders>
            <w:vAlign w:val="center"/>
          </w:tcPr>
          <w:p w14:paraId="5B77B089" w14:textId="77777777" w:rsidR="00D1559C" w:rsidRDefault="00D1559C" w:rsidP="00D1559C">
            <w:pPr>
              <w:spacing w:after="0" w:line="240" w:lineRule="auto"/>
              <w:jc w:val="center"/>
              <w:rPr>
                <w:rFonts w:ascii="Times New Roman" w:hAnsi="Times New Roman"/>
                <w:i/>
              </w:rPr>
            </w:pPr>
            <w:r>
              <w:rPr>
                <w:rFonts w:ascii="Times New Roman" w:hAnsi="Times New Roman"/>
                <w:i/>
              </w:rPr>
              <w:t>8</w:t>
            </w:r>
          </w:p>
          <w:p w14:paraId="19BC65D8" w14:textId="77777777" w:rsidR="00D1559C" w:rsidRDefault="00D1559C" w:rsidP="00D1559C">
            <w:pPr>
              <w:spacing w:after="0" w:line="240" w:lineRule="auto"/>
              <w:jc w:val="center"/>
              <w:rPr>
                <w:rFonts w:ascii="Times New Roman" w:hAnsi="Times New Roman"/>
                <w:i/>
              </w:rPr>
            </w:pPr>
          </w:p>
          <w:p w14:paraId="6B9BBC6C" w14:textId="77777777" w:rsidR="00D1559C" w:rsidRDefault="00D1559C" w:rsidP="00D1559C">
            <w:pPr>
              <w:spacing w:after="0" w:line="240" w:lineRule="auto"/>
              <w:jc w:val="center"/>
              <w:rPr>
                <w:rFonts w:ascii="Times New Roman" w:hAnsi="Times New Roman"/>
                <w:i/>
              </w:rPr>
            </w:pPr>
          </w:p>
          <w:p w14:paraId="50987AD6" w14:textId="77777777" w:rsidR="00D1559C" w:rsidRPr="00B94F46" w:rsidRDefault="00D1559C" w:rsidP="00D1559C">
            <w:pPr>
              <w:spacing w:after="0" w:line="240" w:lineRule="auto"/>
              <w:jc w:val="center"/>
              <w:rPr>
                <w:rFonts w:ascii="Times New Roman" w:hAnsi="Times New Roman"/>
                <w:i/>
                <w:color w:val="FF0000"/>
              </w:rPr>
            </w:pPr>
            <w:r w:rsidRPr="00EB723F">
              <w:rPr>
                <w:rFonts w:ascii="Times New Roman" w:hAnsi="Times New Roman"/>
                <w:i/>
              </w:rPr>
              <w:t>4</w:t>
            </w:r>
          </w:p>
        </w:tc>
        <w:tc>
          <w:tcPr>
            <w:tcW w:w="283" w:type="pct"/>
            <w:tcBorders>
              <w:top w:val="single" w:sz="4" w:space="0" w:color="auto"/>
              <w:left w:val="single" w:sz="4" w:space="0" w:color="auto"/>
              <w:bottom w:val="single" w:sz="4" w:space="0" w:color="auto"/>
              <w:right w:val="single" w:sz="4" w:space="0" w:color="auto"/>
            </w:tcBorders>
            <w:vAlign w:val="center"/>
          </w:tcPr>
          <w:p w14:paraId="04AD4A79" w14:textId="77777777" w:rsidR="00D1559C" w:rsidRPr="00B94F46" w:rsidRDefault="00D1559C" w:rsidP="00D1559C">
            <w:pPr>
              <w:spacing w:after="0" w:line="240" w:lineRule="auto"/>
              <w:jc w:val="center"/>
              <w:rPr>
                <w:rFonts w:ascii="Times New Roman" w:hAnsi="Times New Roman"/>
                <w:i/>
                <w:color w:val="FF0000"/>
              </w:rPr>
            </w:pPr>
          </w:p>
        </w:tc>
        <w:tc>
          <w:tcPr>
            <w:tcW w:w="341" w:type="pct"/>
            <w:tcBorders>
              <w:top w:val="single" w:sz="4" w:space="0" w:color="auto"/>
              <w:left w:val="single" w:sz="4" w:space="0" w:color="auto"/>
              <w:bottom w:val="single" w:sz="4" w:space="0" w:color="auto"/>
              <w:right w:val="single" w:sz="4" w:space="0" w:color="auto"/>
            </w:tcBorders>
            <w:vAlign w:val="center"/>
          </w:tcPr>
          <w:p w14:paraId="070EB88F" w14:textId="77777777" w:rsidR="00D1559C" w:rsidRPr="00B94F46" w:rsidRDefault="00D1559C" w:rsidP="00D1559C">
            <w:pPr>
              <w:spacing w:after="0" w:line="240" w:lineRule="auto"/>
              <w:jc w:val="center"/>
              <w:rPr>
                <w:rFonts w:ascii="Times New Roman" w:hAnsi="Times New Roman"/>
                <w:i/>
                <w:color w:val="FF0000"/>
              </w:rPr>
            </w:pPr>
          </w:p>
        </w:tc>
      </w:tr>
      <w:tr w:rsidR="00D1559C" w:rsidRPr="00280C64" w14:paraId="28F02E1D" w14:textId="77777777" w:rsidTr="00D1559C">
        <w:trPr>
          <w:trHeight w:val="736"/>
        </w:trPr>
        <w:tc>
          <w:tcPr>
            <w:tcW w:w="582" w:type="pct"/>
            <w:tcBorders>
              <w:top w:val="single" w:sz="4" w:space="0" w:color="auto"/>
              <w:left w:val="single" w:sz="4" w:space="0" w:color="auto"/>
              <w:bottom w:val="single" w:sz="4" w:space="0" w:color="auto"/>
              <w:right w:val="single" w:sz="4" w:space="0" w:color="auto"/>
            </w:tcBorders>
            <w:vAlign w:val="center"/>
          </w:tcPr>
          <w:p w14:paraId="3AC0BA63" w14:textId="77777777" w:rsidR="00D1559C" w:rsidRPr="00280C64" w:rsidRDefault="00D1559C" w:rsidP="00D1559C">
            <w:pPr>
              <w:spacing w:after="0" w:line="240" w:lineRule="auto"/>
              <w:rPr>
                <w:rFonts w:ascii="Times New Roman" w:hAnsi="Times New Roman"/>
              </w:rPr>
            </w:pPr>
            <w:r w:rsidRPr="00280C64">
              <w:rPr>
                <w:rFonts w:ascii="Times New Roman" w:hAnsi="Times New Roman"/>
              </w:rPr>
              <w:t xml:space="preserve">ПК </w:t>
            </w:r>
            <w:r>
              <w:rPr>
                <w:rFonts w:ascii="Times New Roman" w:hAnsi="Times New Roman"/>
              </w:rPr>
              <w:t>6</w:t>
            </w:r>
            <w:r w:rsidRPr="00280C64">
              <w:rPr>
                <w:rFonts w:ascii="Times New Roman" w:hAnsi="Times New Roman"/>
              </w:rPr>
              <w:t xml:space="preserve">.1 – </w:t>
            </w:r>
            <w:r>
              <w:rPr>
                <w:rFonts w:ascii="Times New Roman" w:hAnsi="Times New Roman"/>
              </w:rPr>
              <w:t>6</w:t>
            </w:r>
            <w:r w:rsidRPr="00280C64">
              <w:rPr>
                <w:rFonts w:ascii="Times New Roman" w:hAnsi="Times New Roman"/>
              </w:rPr>
              <w:t>.4</w:t>
            </w:r>
          </w:p>
          <w:p w14:paraId="0EBB3BD0" w14:textId="77777777" w:rsidR="00D1559C" w:rsidRPr="00280C64" w:rsidRDefault="00D1559C" w:rsidP="00D1559C">
            <w:pPr>
              <w:spacing w:after="0" w:line="240" w:lineRule="auto"/>
              <w:rPr>
                <w:rFonts w:ascii="Times New Roman" w:hAnsi="Times New Roman"/>
                <w:i/>
              </w:rPr>
            </w:pPr>
            <w:r w:rsidRPr="00280C64">
              <w:rPr>
                <w:rFonts w:ascii="Times New Roman" w:hAnsi="Times New Roman"/>
              </w:rPr>
              <w:t>ОК 1 -11</w:t>
            </w:r>
          </w:p>
        </w:tc>
        <w:tc>
          <w:tcPr>
            <w:tcW w:w="1300" w:type="pct"/>
            <w:tcBorders>
              <w:top w:val="single" w:sz="4" w:space="0" w:color="auto"/>
              <w:left w:val="single" w:sz="4" w:space="0" w:color="auto"/>
              <w:bottom w:val="single" w:sz="4" w:space="0" w:color="auto"/>
              <w:right w:val="single" w:sz="4" w:space="0" w:color="auto"/>
            </w:tcBorders>
          </w:tcPr>
          <w:p w14:paraId="3FF257DB" w14:textId="77777777" w:rsidR="00D1559C" w:rsidRPr="0004083D" w:rsidRDefault="00D1559C" w:rsidP="00D1559C">
            <w:pPr>
              <w:spacing w:after="0" w:line="240" w:lineRule="auto"/>
              <w:rPr>
                <w:rFonts w:ascii="Times New Roman" w:hAnsi="Times New Roman"/>
                <w:i/>
              </w:rPr>
            </w:pPr>
            <w:r w:rsidRPr="0004083D">
              <w:rPr>
                <w:rFonts w:ascii="Times New Roman" w:hAnsi="Times New Roman"/>
                <w:sz w:val="24"/>
                <w:szCs w:val="24"/>
              </w:rPr>
              <w:t xml:space="preserve">МДК 06.02 Основы </w:t>
            </w:r>
            <w:proofErr w:type="spellStart"/>
            <w:r w:rsidRPr="0004083D">
              <w:rPr>
                <w:rFonts w:ascii="Times New Roman" w:hAnsi="Times New Roman"/>
                <w:sz w:val="24"/>
                <w:szCs w:val="24"/>
              </w:rPr>
              <w:t>реинжениринга</w:t>
            </w:r>
            <w:proofErr w:type="spellEnd"/>
            <w:r w:rsidRPr="0004083D">
              <w:rPr>
                <w:rFonts w:ascii="Times New Roman" w:hAnsi="Times New Roman"/>
                <w:sz w:val="24"/>
                <w:szCs w:val="24"/>
              </w:rPr>
              <w:t xml:space="preserve"> производства тепловой энергии</w:t>
            </w:r>
          </w:p>
        </w:tc>
        <w:tc>
          <w:tcPr>
            <w:tcW w:w="282" w:type="pct"/>
            <w:tcBorders>
              <w:top w:val="single" w:sz="4" w:space="0" w:color="auto"/>
              <w:left w:val="single" w:sz="4" w:space="0" w:color="auto"/>
              <w:bottom w:val="single" w:sz="4" w:space="0" w:color="auto"/>
              <w:right w:val="single" w:sz="4" w:space="0" w:color="auto"/>
            </w:tcBorders>
            <w:vAlign w:val="center"/>
          </w:tcPr>
          <w:p w14:paraId="4F21365D" w14:textId="77777777" w:rsidR="00D1559C" w:rsidRPr="00FD3B2E" w:rsidRDefault="00D1559C" w:rsidP="00D1559C">
            <w:pPr>
              <w:spacing w:after="0" w:line="240" w:lineRule="auto"/>
              <w:rPr>
                <w:rFonts w:ascii="Times New Roman" w:hAnsi="Times New Roman"/>
                <w:b/>
                <w:i/>
              </w:rPr>
            </w:pPr>
            <w:r w:rsidRPr="00FD3B2E">
              <w:rPr>
                <w:rFonts w:ascii="Times New Roman" w:hAnsi="Times New Roman"/>
                <w:b/>
                <w:i/>
              </w:rPr>
              <w:t xml:space="preserve">   16</w:t>
            </w:r>
            <w:r>
              <w:rPr>
                <w:rFonts w:ascii="Times New Roman" w:hAnsi="Times New Roman"/>
                <w:b/>
                <w:i/>
              </w:rPr>
              <w:t>2</w:t>
            </w:r>
          </w:p>
        </w:tc>
        <w:tc>
          <w:tcPr>
            <w:tcW w:w="277" w:type="pct"/>
            <w:tcBorders>
              <w:top w:val="single" w:sz="4" w:space="0" w:color="auto"/>
              <w:left w:val="single" w:sz="4" w:space="0" w:color="auto"/>
              <w:bottom w:val="single" w:sz="4" w:space="0" w:color="auto"/>
              <w:right w:val="single" w:sz="4" w:space="0" w:color="auto"/>
            </w:tcBorders>
            <w:vAlign w:val="center"/>
          </w:tcPr>
          <w:p w14:paraId="482F6467" w14:textId="77777777" w:rsidR="00D1559C" w:rsidRPr="00FD3B2E" w:rsidRDefault="00D1559C" w:rsidP="00D1559C">
            <w:pPr>
              <w:spacing w:after="0" w:line="240" w:lineRule="auto"/>
              <w:jc w:val="center"/>
              <w:rPr>
                <w:rFonts w:ascii="Times New Roman" w:hAnsi="Times New Roman"/>
                <w:i/>
              </w:rPr>
            </w:pPr>
            <w:r w:rsidRPr="00FD3B2E">
              <w:rPr>
                <w:rFonts w:ascii="Times New Roman" w:hAnsi="Times New Roman"/>
                <w:i/>
              </w:rPr>
              <w:t>1</w:t>
            </w:r>
            <w:r>
              <w:rPr>
                <w:rFonts w:ascii="Times New Roman" w:hAnsi="Times New Roman"/>
                <w:i/>
              </w:rPr>
              <w:t>58</w:t>
            </w:r>
          </w:p>
        </w:tc>
        <w:tc>
          <w:tcPr>
            <w:tcW w:w="248" w:type="pct"/>
            <w:tcBorders>
              <w:top w:val="single" w:sz="4" w:space="0" w:color="auto"/>
              <w:left w:val="single" w:sz="4" w:space="0" w:color="auto"/>
              <w:bottom w:val="single" w:sz="4" w:space="0" w:color="auto"/>
              <w:right w:val="single" w:sz="4" w:space="0" w:color="auto"/>
            </w:tcBorders>
            <w:vAlign w:val="center"/>
          </w:tcPr>
          <w:p w14:paraId="5D2B9C5B" w14:textId="77777777" w:rsidR="00D1559C" w:rsidRPr="00FD3B2E" w:rsidRDefault="00D1559C" w:rsidP="00D1559C">
            <w:pPr>
              <w:spacing w:after="0" w:line="240" w:lineRule="auto"/>
              <w:jc w:val="center"/>
              <w:rPr>
                <w:rFonts w:ascii="Times New Roman" w:hAnsi="Times New Roman"/>
                <w:i/>
              </w:rPr>
            </w:pPr>
            <w:r w:rsidRPr="00FD3B2E">
              <w:rPr>
                <w:rFonts w:ascii="Times New Roman" w:hAnsi="Times New Roman"/>
                <w:i/>
              </w:rPr>
              <w:t>1</w:t>
            </w:r>
            <w:r>
              <w:rPr>
                <w:rFonts w:ascii="Times New Roman" w:hAnsi="Times New Roman"/>
                <w:i/>
              </w:rPr>
              <w:t>58</w:t>
            </w:r>
          </w:p>
        </w:tc>
        <w:tc>
          <w:tcPr>
            <w:tcW w:w="451" w:type="pct"/>
            <w:tcBorders>
              <w:top w:val="single" w:sz="4" w:space="0" w:color="auto"/>
              <w:left w:val="single" w:sz="4" w:space="0" w:color="auto"/>
              <w:bottom w:val="single" w:sz="4" w:space="0" w:color="auto"/>
              <w:right w:val="single" w:sz="4" w:space="0" w:color="auto"/>
            </w:tcBorders>
            <w:vAlign w:val="center"/>
          </w:tcPr>
          <w:p w14:paraId="6D1A4033" w14:textId="77777777" w:rsidR="00D1559C" w:rsidRPr="00FD3B2E" w:rsidRDefault="00D1559C" w:rsidP="00D1559C">
            <w:pPr>
              <w:spacing w:after="0" w:line="240" w:lineRule="auto"/>
              <w:jc w:val="center"/>
              <w:rPr>
                <w:rFonts w:ascii="Times New Roman" w:hAnsi="Times New Roman"/>
                <w:i/>
              </w:rPr>
            </w:pPr>
            <w:r w:rsidRPr="00FD3B2E">
              <w:rPr>
                <w:rFonts w:ascii="Times New Roman" w:hAnsi="Times New Roman"/>
                <w:i/>
              </w:rPr>
              <w:t>50</w:t>
            </w:r>
          </w:p>
        </w:tc>
        <w:tc>
          <w:tcPr>
            <w:tcW w:w="528" w:type="pct"/>
            <w:tcBorders>
              <w:top w:val="single" w:sz="4" w:space="0" w:color="auto"/>
              <w:left w:val="single" w:sz="4" w:space="0" w:color="auto"/>
              <w:bottom w:val="single" w:sz="4" w:space="0" w:color="auto"/>
              <w:right w:val="single" w:sz="4" w:space="0" w:color="auto"/>
            </w:tcBorders>
            <w:vAlign w:val="center"/>
          </w:tcPr>
          <w:p w14:paraId="231DC902" w14:textId="77777777" w:rsidR="00D1559C" w:rsidRPr="00EB723F" w:rsidRDefault="00D1559C" w:rsidP="00D1559C">
            <w:pPr>
              <w:spacing w:after="0" w:line="240" w:lineRule="auto"/>
              <w:jc w:val="center"/>
              <w:rPr>
                <w:rFonts w:ascii="Times New Roman" w:hAnsi="Times New Roman"/>
                <w:i/>
              </w:rPr>
            </w:pPr>
            <w:r w:rsidRPr="00EB723F">
              <w:rPr>
                <w:rFonts w:ascii="Times New Roman" w:hAnsi="Times New Roman"/>
                <w:i/>
              </w:rPr>
              <w:t>-</w:t>
            </w:r>
          </w:p>
        </w:tc>
        <w:tc>
          <w:tcPr>
            <w:tcW w:w="491" w:type="pct"/>
            <w:tcBorders>
              <w:top w:val="single" w:sz="4" w:space="0" w:color="auto"/>
              <w:left w:val="single" w:sz="4" w:space="0" w:color="auto"/>
              <w:bottom w:val="single" w:sz="4" w:space="0" w:color="auto"/>
              <w:right w:val="single" w:sz="4" w:space="0" w:color="auto"/>
            </w:tcBorders>
            <w:vAlign w:val="center"/>
          </w:tcPr>
          <w:p w14:paraId="48B51B88" w14:textId="77777777" w:rsidR="00D1559C" w:rsidRPr="00EB723F" w:rsidRDefault="00D1559C" w:rsidP="00D1559C">
            <w:pPr>
              <w:spacing w:after="0" w:line="240" w:lineRule="auto"/>
              <w:jc w:val="center"/>
              <w:rPr>
                <w:rFonts w:ascii="Times New Roman" w:hAnsi="Times New Roman"/>
                <w:i/>
              </w:rPr>
            </w:pPr>
            <w:r w:rsidRPr="00EB723F">
              <w:rPr>
                <w:rFonts w:ascii="Times New Roman" w:hAnsi="Times New Roman"/>
                <w:i/>
              </w:rPr>
              <w:t>-</w:t>
            </w:r>
          </w:p>
        </w:tc>
        <w:tc>
          <w:tcPr>
            <w:tcW w:w="217" w:type="pct"/>
            <w:vMerge/>
            <w:tcBorders>
              <w:left w:val="single" w:sz="4" w:space="0" w:color="auto"/>
              <w:right w:val="single" w:sz="4" w:space="0" w:color="auto"/>
            </w:tcBorders>
            <w:vAlign w:val="center"/>
          </w:tcPr>
          <w:p w14:paraId="66EE0705" w14:textId="77777777" w:rsidR="00D1559C" w:rsidRPr="00B94F46" w:rsidRDefault="00D1559C" w:rsidP="00D1559C">
            <w:pPr>
              <w:spacing w:after="0" w:line="240" w:lineRule="auto"/>
              <w:jc w:val="center"/>
              <w:rPr>
                <w:rFonts w:ascii="Times New Roman" w:hAnsi="Times New Roman"/>
                <w:i/>
                <w:color w:val="FF0000"/>
              </w:rPr>
            </w:pPr>
          </w:p>
        </w:tc>
        <w:tc>
          <w:tcPr>
            <w:tcW w:w="283" w:type="pct"/>
            <w:tcBorders>
              <w:top w:val="single" w:sz="4" w:space="0" w:color="auto"/>
              <w:left w:val="single" w:sz="4" w:space="0" w:color="auto"/>
              <w:bottom w:val="single" w:sz="4" w:space="0" w:color="auto"/>
              <w:right w:val="single" w:sz="4" w:space="0" w:color="auto"/>
            </w:tcBorders>
            <w:vAlign w:val="center"/>
          </w:tcPr>
          <w:p w14:paraId="54904A1E" w14:textId="77777777" w:rsidR="00D1559C" w:rsidRPr="00B94F46" w:rsidRDefault="00D1559C" w:rsidP="00D1559C">
            <w:pPr>
              <w:spacing w:after="0" w:line="240" w:lineRule="auto"/>
              <w:jc w:val="center"/>
              <w:rPr>
                <w:rFonts w:ascii="Times New Roman" w:hAnsi="Times New Roman"/>
                <w:i/>
                <w:color w:val="FF0000"/>
              </w:rPr>
            </w:pPr>
          </w:p>
        </w:tc>
        <w:tc>
          <w:tcPr>
            <w:tcW w:w="341" w:type="pct"/>
            <w:tcBorders>
              <w:top w:val="single" w:sz="4" w:space="0" w:color="auto"/>
              <w:left w:val="single" w:sz="4" w:space="0" w:color="auto"/>
              <w:bottom w:val="single" w:sz="4" w:space="0" w:color="auto"/>
              <w:right w:val="single" w:sz="4" w:space="0" w:color="auto"/>
            </w:tcBorders>
            <w:vAlign w:val="center"/>
          </w:tcPr>
          <w:p w14:paraId="3E78520A" w14:textId="77777777" w:rsidR="00D1559C" w:rsidRPr="00B94F46" w:rsidRDefault="00D1559C" w:rsidP="00D1559C">
            <w:pPr>
              <w:spacing w:after="0" w:line="240" w:lineRule="auto"/>
              <w:jc w:val="center"/>
              <w:rPr>
                <w:rFonts w:ascii="Times New Roman" w:hAnsi="Times New Roman"/>
                <w:i/>
                <w:color w:val="FF0000"/>
              </w:rPr>
            </w:pPr>
          </w:p>
        </w:tc>
      </w:tr>
      <w:tr w:rsidR="00D1559C" w:rsidRPr="00280C64" w14:paraId="79E2B3D3" w14:textId="77777777" w:rsidTr="00D1559C">
        <w:trPr>
          <w:trHeight w:val="375"/>
        </w:trPr>
        <w:tc>
          <w:tcPr>
            <w:tcW w:w="582" w:type="pct"/>
            <w:tcBorders>
              <w:left w:val="single" w:sz="4" w:space="0" w:color="auto"/>
              <w:right w:val="single" w:sz="4" w:space="0" w:color="auto"/>
            </w:tcBorders>
          </w:tcPr>
          <w:p w14:paraId="2125D844" w14:textId="77777777" w:rsidR="00D1559C" w:rsidRPr="00280C64" w:rsidRDefault="00D1559C" w:rsidP="00D1559C">
            <w:pPr>
              <w:spacing w:after="0" w:line="240" w:lineRule="auto"/>
              <w:rPr>
                <w:rFonts w:ascii="Times New Roman" w:hAnsi="Times New Roman"/>
              </w:rPr>
            </w:pPr>
            <w:r w:rsidRPr="00280C64">
              <w:rPr>
                <w:rFonts w:ascii="Times New Roman" w:hAnsi="Times New Roman"/>
              </w:rPr>
              <w:t xml:space="preserve">ПК </w:t>
            </w:r>
            <w:r>
              <w:rPr>
                <w:rFonts w:ascii="Times New Roman" w:hAnsi="Times New Roman"/>
              </w:rPr>
              <w:t>6</w:t>
            </w:r>
            <w:r w:rsidRPr="00280C64">
              <w:rPr>
                <w:rFonts w:ascii="Times New Roman" w:hAnsi="Times New Roman"/>
              </w:rPr>
              <w:t xml:space="preserve">.1 – </w:t>
            </w:r>
            <w:r>
              <w:rPr>
                <w:rFonts w:ascii="Times New Roman" w:hAnsi="Times New Roman"/>
              </w:rPr>
              <w:t>6</w:t>
            </w:r>
            <w:r w:rsidRPr="00280C64">
              <w:rPr>
                <w:rFonts w:ascii="Times New Roman" w:hAnsi="Times New Roman"/>
              </w:rPr>
              <w:t>.4</w:t>
            </w:r>
          </w:p>
          <w:p w14:paraId="43E6785A" w14:textId="77777777" w:rsidR="00D1559C" w:rsidRPr="00280C64" w:rsidRDefault="00D1559C" w:rsidP="00D1559C">
            <w:pPr>
              <w:spacing w:after="0" w:line="240" w:lineRule="auto"/>
              <w:rPr>
                <w:rFonts w:ascii="Times New Roman" w:hAnsi="Times New Roman"/>
              </w:rPr>
            </w:pPr>
            <w:r w:rsidRPr="00280C64">
              <w:rPr>
                <w:rFonts w:ascii="Times New Roman" w:hAnsi="Times New Roman"/>
              </w:rPr>
              <w:t>ОК 1 -11</w:t>
            </w:r>
          </w:p>
        </w:tc>
        <w:tc>
          <w:tcPr>
            <w:tcW w:w="1300" w:type="pct"/>
            <w:tcBorders>
              <w:left w:val="single" w:sz="4" w:space="0" w:color="auto"/>
              <w:right w:val="single" w:sz="4" w:space="0" w:color="auto"/>
            </w:tcBorders>
          </w:tcPr>
          <w:p w14:paraId="7BA3F1C1" w14:textId="77777777" w:rsidR="00D1559C" w:rsidRPr="00E71378" w:rsidRDefault="00D1559C" w:rsidP="00D1559C">
            <w:pPr>
              <w:suppressAutoHyphens/>
              <w:spacing w:after="0" w:line="240" w:lineRule="auto"/>
              <w:rPr>
                <w:rFonts w:ascii="Times New Roman" w:hAnsi="Times New Roman"/>
                <w:bCs/>
                <w:sz w:val="24"/>
                <w:szCs w:val="24"/>
              </w:rPr>
            </w:pPr>
            <w:r w:rsidRPr="00E71378">
              <w:rPr>
                <w:rFonts w:ascii="Times New Roman" w:hAnsi="Times New Roman"/>
                <w:bCs/>
                <w:sz w:val="24"/>
                <w:szCs w:val="24"/>
              </w:rPr>
              <w:t>Учебная практика</w:t>
            </w:r>
          </w:p>
        </w:tc>
        <w:tc>
          <w:tcPr>
            <w:tcW w:w="282" w:type="pct"/>
            <w:tcBorders>
              <w:left w:val="single" w:sz="4" w:space="0" w:color="auto"/>
              <w:right w:val="single" w:sz="4" w:space="0" w:color="auto"/>
            </w:tcBorders>
          </w:tcPr>
          <w:p w14:paraId="5B7E69E1" w14:textId="77777777" w:rsidR="00D1559C" w:rsidRPr="00FD3B2E" w:rsidRDefault="00D1559C" w:rsidP="00D1559C">
            <w:pPr>
              <w:suppressAutoHyphens/>
              <w:spacing w:after="0" w:line="240" w:lineRule="auto"/>
              <w:jc w:val="center"/>
              <w:rPr>
                <w:rFonts w:ascii="Times New Roman" w:hAnsi="Times New Roman"/>
                <w:b/>
                <w:bCs/>
              </w:rPr>
            </w:pPr>
            <w:r w:rsidRPr="00FD3B2E">
              <w:rPr>
                <w:rFonts w:ascii="Times New Roman" w:hAnsi="Times New Roman"/>
                <w:b/>
                <w:bCs/>
              </w:rPr>
              <w:t>36</w:t>
            </w:r>
          </w:p>
        </w:tc>
        <w:tc>
          <w:tcPr>
            <w:tcW w:w="277" w:type="pct"/>
            <w:tcBorders>
              <w:left w:val="single" w:sz="4" w:space="0" w:color="auto"/>
              <w:right w:val="single" w:sz="4" w:space="0" w:color="auto"/>
            </w:tcBorders>
          </w:tcPr>
          <w:p w14:paraId="1BB0C4D1" w14:textId="77777777" w:rsidR="00D1559C" w:rsidRPr="00FD3B2E" w:rsidRDefault="00D1559C" w:rsidP="00D1559C">
            <w:pPr>
              <w:spacing w:after="0" w:line="240" w:lineRule="auto"/>
              <w:jc w:val="center"/>
              <w:rPr>
                <w:rFonts w:ascii="Times New Roman" w:hAnsi="Times New Roman"/>
              </w:rPr>
            </w:pPr>
            <w:r w:rsidRPr="00FD3B2E">
              <w:rPr>
                <w:rFonts w:ascii="Times New Roman" w:hAnsi="Times New Roman"/>
              </w:rPr>
              <w:t>36</w:t>
            </w:r>
          </w:p>
        </w:tc>
        <w:tc>
          <w:tcPr>
            <w:tcW w:w="248" w:type="pct"/>
            <w:tcBorders>
              <w:left w:val="single" w:sz="4" w:space="0" w:color="auto"/>
              <w:right w:val="single" w:sz="4" w:space="0" w:color="auto"/>
            </w:tcBorders>
          </w:tcPr>
          <w:p w14:paraId="677B44DD" w14:textId="77777777" w:rsidR="00D1559C" w:rsidRPr="00B94F46" w:rsidRDefault="00D1559C" w:rsidP="00D1559C">
            <w:pPr>
              <w:spacing w:after="0" w:line="240" w:lineRule="auto"/>
              <w:jc w:val="center"/>
              <w:rPr>
                <w:rFonts w:ascii="Times New Roman" w:hAnsi="Times New Roman"/>
                <w:b/>
                <w:bCs/>
                <w:color w:val="FF0000"/>
              </w:rPr>
            </w:pPr>
          </w:p>
        </w:tc>
        <w:tc>
          <w:tcPr>
            <w:tcW w:w="451" w:type="pct"/>
            <w:tcBorders>
              <w:left w:val="single" w:sz="4" w:space="0" w:color="auto"/>
              <w:right w:val="single" w:sz="4" w:space="0" w:color="auto"/>
            </w:tcBorders>
          </w:tcPr>
          <w:p w14:paraId="7F0DC24D" w14:textId="77777777" w:rsidR="00D1559C" w:rsidRPr="00B94F46" w:rsidRDefault="00D1559C" w:rsidP="00D1559C">
            <w:pPr>
              <w:spacing w:after="0" w:line="240" w:lineRule="auto"/>
              <w:jc w:val="center"/>
              <w:rPr>
                <w:rFonts w:ascii="Times New Roman" w:hAnsi="Times New Roman"/>
                <w:color w:val="FF0000"/>
              </w:rPr>
            </w:pPr>
          </w:p>
        </w:tc>
        <w:tc>
          <w:tcPr>
            <w:tcW w:w="528" w:type="pct"/>
            <w:tcBorders>
              <w:top w:val="single" w:sz="4" w:space="0" w:color="auto"/>
              <w:left w:val="single" w:sz="4" w:space="0" w:color="auto"/>
              <w:right w:val="single" w:sz="4" w:space="0" w:color="auto"/>
            </w:tcBorders>
          </w:tcPr>
          <w:p w14:paraId="4DE3F304" w14:textId="77777777" w:rsidR="00D1559C" w:rsidRPr="00EB723F" w:rsidRDefault="00D1559C" w:rsidP="00D1559C">
            <w:pPr>
              <w:spacing w:after="0" w:line="240" w:lineRule="auto"/>
              <w:jc w:val="center"/>
              <w:rPr>
                <w:rFonts w:ascii="Times New Roman" w:hAnsi="Times New Roman"/>
              </w:rPr>
            </w:pPr>
          </w:p>
        </w:tc>
        <w:tc>
          <w:tcPr>
            <w:tcW w:w="491" w:type="pct"/>
            <w:tcBorders>
              <w:top w:val="single" w:sz="4" w:space="0" w:color="auto"/>
              <w:left w:val="single" w:sz="4" w:space="0" w:color="auto"/>
              <w:right w:val="single" w:sz="4" w:space="0" w:color="auto"/>
            </w:tcBorders>
          </w:tcPr>
          <w:p w14:paraId="3CEEC1C9" w14:textId="77777777" w:rsidR="00D1559C" w:rsidRPr="00EB723F" w:rsidRDefault="00D1559C" w:rsidP="00D1559C">
            <w:pPr>
              <w:spacing w:after="0" w:line="240" w:lineRule="auto"/>
              <w:jc w:val="center"/>
              <w:rPr>
                <w:rFonts w:ascii="Times New Roman" w:hAnsi="Times New Roman"/>
              </w:rPr>
            </w:pPr>
          </w:p>
        </w:tc>
        <w:tc>
          <w:tcPr>
            <w:tcW w:w="217" w:type="pct"/>
            <w:tcBorders>
              <w:left w:val="single" w:sz="4" w:space="0" w:color="auto"/>
              <w:right w:val="single" w:sz="4" w:space="0" w:color="auto"/>
            </w:tcBorders>
          </w:tcPr>
          <w:p w14:paraId="2E8D13FD" w14:textId="77777777" w:rsidR="00D1559C" w:rsidRPr="00B94F46" w:rsidRDefault="00D1559C" w:rsidP="00D1559C">
            <w:pPr>
              <w:spacing w:after="0" w:line="240" w:lineRule="auto"/>
              <w:jc w:val="center"/>
              <w:rPr>
                <w:rFonts w:ascii="Times New Roman" w:hAnsi="Times New Roman"/>
                <w:b/>
                <w:bCs/>
                <w:color w:val="FF0000"/>
              </w:rPr>
            </w:pPr>
          </w:p>
        </w:tc>
        <w:tc>
          <w:tcPr>
            <w:tcW w:w="283" w:type="pct"/>
            <w:tcBorders>
              <w:left w:val="single" w:sz="4" w:space="0" w:color="auto"/>
              <w:right w:val="single" w:sz="4" w:space="0" w:color="auto"/>
            </w:tcBorders>
          </w:tcPr>
          <w:p w14:paraId="75448DD3" w14:textId="77777777" w:rsidR="00D1559C" w:rsidRPr="00FD3B2E" w:rsidRDefault="00D1559C" w:rsidP="00D1559C">
            <w:pPr>
              <w:spacing w:after="0" w:line="240" w:lineRule="auto"/>
              <w:jc w:val="center"/>
              <w:rPr>
                <w:rFonts w:ascii="Times New Roman" w:hAnsi="Times New Roman"/>
                <w:b/>
                <w:bCs/>
              </w:rPr>
            </w:pPr>
            <w:r w:rsidRPr="00FD3B2E">
              <w:rPr>
                <w:rFonts w:ascii="Times New Roman" w:hAnsi="Times New Roman"/>
                <w:b/>
                <w:bCs/>
              </w:rPr>
              <w:t>36</w:t>
            </w:r>
          </w:p>
        </w:tc>
        <w:tc>
          <w:tcPr>
            <w:tcW w:w="341" w:type="pct"/>
            <w:tcBorders>
              <w:left w:val="single" w:sz="4" w:space="0" w:color="auto"/>
              <w:right w:val="single" w:sz="4" w:space="0" w:color="auto"/>
            </w:tcBorders>
          </w:tcPr>
          <w:p w14:paraId="6201CB57" w14:textId="77777777" w:rsidR="00D1559C" w:rsidRPr="00FD3B2E" w:rsidRDefault="00D1559C" w:rsidP="00D1559C">
            <w:pPr>
              <w:suppressAutoHyphens/>
              <w:spacing w:after="0" w:line="240" w:lineRule="auto"/>
              <w:jc w:val="center"/>
              <w:rPr>
                <w:rFonts w:ascii="Times New Roman" w:hAnsi="Times New Roman"/>
                <w:b/>
                <w:bCs/>
              </w:rPr>
            </w:pPr>
          </w:p>
        </w:tc>
      </w:tr>
      <w:tr w:rsidR="00D1559C" w:rsidRPr="00280C64" w14:paraId="5ED7BB46" w14:textId="77777777" w:rsidTr="00D1559C">
        <w:trPr>
          <w:trHeight w:val="580"/>
        </w:trPr>
        <w:tc>
          <w:tcPr>
            <w:tcW w:w="582" w:type="pct"/>
            <w:tcBorders>
              <w:left w:val="single" w:sz="4" w:space="0" w:color="auto"/>
              <w:right w:val="single" w:sz="4" w:space="0" w:color="auto"/>
            </w:tcBorders>
          </w:tcPr>
          <w:p w14:paraId="0919A316" w14:textId="77777777" w:rsidR="00D1559C" w:rsidRPr="00280C64" w:rsidRDefault="00D1559C" w:rsidP="00D1559C">
            <w:pPr>
              <w:spacing w:after="0" w:line="240" w:lineRule="auto"/>
              <w:rPr>
                <w:rFonts w:ascii="Times New Roman" w:hAnsi="Times New Roman"/>
              </w:rPr>
            </w:pPr>
            <w:r w:rsidRPr="00280C64">
              <w:rPr>
                <w:rFonts w:ascii="Times New Roman" w:hAnsi="Times New Roman"/>
              </w:rPr>
              <w:t xml:space="preserve">ПК </w:t>
            </w:r>
            <w:r>
              <w:rPr>
                <w:rFonts w:ascii="Times New Roman" w:hAnsi="Times New Roman"/>
              </w:rPr>
              <w:t>6</w:t>
            </w:r>
            <w:r w:rsidRPr="00280C64">
              <w:rPr>
                <w:rFonts w:ascii="Times New Roman" w:hAnsi="Times New Roman"/>
              </w:rPr>
              <w:t xml:space="preserve">.1 – </w:t>
            </w:r>
            <w:r>
              <w:rPr>
                <w:rFonts w:ascii="Times New Roman" w:hAnsi="Times New Roman"/>
              </w:rPr>
              <w:t>6</w:t>
            </w:r>
            <w:r w:rsidRPr="00280C64">
              <w:rPr>
                <w:rFonts w:ascii="Times New Roman" w:hAnsi="Times New Roman"/>
              </w:rPr>
              <w:t>.4</w:t>
            </w:r>
          </w:p>
          <w:p w14:paraId="3792392B" w14:textId="77777777" w:rsidR="00D1559C" w:rsidRPr="00280C64" w:rsidRDefault="00D1559C" w:rsidP="00D1559C">
            <w:pPr>
              <w:spacing w:after="0" w:line="240" w:lineRule="auto"/>
              <w:rPr>
                <w:rFonts w:ascii="Times New Roman" w:hAnsi="Times New Roman"/>
              </w:rPr>
            </w:pPr>
            <w:r w:rsidRPr="00280C64">
              <w:rPr>
                <w:rFonts w:ascii="Times New Roman" w:hAnsi="Times New Roman"/>
              </w:rPr>
              <w:t>ОК 1 -11</w:t>
            </w:r>
          </w:p>
        </w:tc>
        <w:tc>
          <w:tcPr>
            <w:tcW w:w="1300" w:type="pct"/>
            <w:tcBorders>
              <w:left w:val="single" w:sz="4" w:space="0" w:color="auto"/>
              <w:right w:val="single" w:sz="4" w:space="0" w:color="auto"/>
            </w:tcBorders>
          </w:tcPr>
          <w:p w14:paraId="7FA7E69B" w14:textId="77777777" w:rsidR="00D1559C" w:rsidRPr="00280C64" w:rsidRDefault="00D1559C" w:rsidP="00D1559C">
            <w:pPr>
              <w:suppressAutoHyphens/>
              <w:spacing w:after="0" w:line="240" w:lineRule="auto"/>
              <w:rPr>
                <w:rFonts w:ascii="Times New Roman" w:hAnsi="Times New Roman"/>
                <w:b/>
                <w:bCs/>
                <w:sz w:val="24"/>
                <w:szCs w:val="24"/>
              </w:rPr>
            </w:pPr>
            <w:r>
              <w:rPr>
                <w:rFonts w:ascii="Times New Roman" w:hAnsi="Times New Roman"/>
              </w:rPr>
              <w:t xml:space="preserve">Производственная практика (по профилю специальности), часов </w:t>
            </w:r>
          </w:p>
        </w:tc>
        <w:tc>
          <w:tcPr>
            <w:tcW w:w="282" w:type="pct"/>
            <w:tcBorders>
              <w:left w:val="single" w:sz="4" w:space="0" w:color="auto"/>
              <w:right w:val="single" w:sz="4" w:space="0" w:color="auto"/>
            </w:tcBorders>
          </w:tcPr>
          <w:p w14:paraId="6746CD28" w14:textId="77777777" w:rsidR="00D1559C" w:rsidRPr="00FD3B2E" w:rsidRDefault="00D1559C" w:rsidP="00D1559C">
            <w:pPr>
              <w:suppressAutoHyphens/>
              <w:spacing w:after="0" w:line="240" w:lineRule="auto"/>
              <w:jc w:val="center"/>
              <w:rPr>
                <w:rFonts w:ascii="Times New Roman" w:hAnsi="Times New Roman"/>
                <w:b/>
                <w:bCs/>
              </w:rPr>
            </w:pPr>
            <w:r w:rsidRPr="00FD3B2E">
              <w:rPr>
                <w:rFonts w:ascii="Times New Roman" w:hAnsi="Times New Roman"/>
                <w:b/>
                <w:bCs/>
              </w:rPr>
              <w:t>72</w:t>
            </w:r>
          </w:p>
        </w:tc>
        <w:tc>
          <w:tcPr>
            <w:tcW w:w="277" w:type="pct"/>
            <w:tcBorders>
              <w:left w:val="single" w:sz="4" w:space="0" w:color="auto"/>
              <w:right w:val="single" w:sz="4" w:space="0" w:color="auto"/>
            </w:tcBorders>
            <w:shd w:val="clear" w:color="auto" w:fill="BFBFBF" w:themeFill="background1" w:themeFillShade="BF"/>
          </w:tcPr>
          <w:p w14:paraId="22395352" w14:textId="77777777" w:rsidR="00D1559C" w:rsidRPr="00FD3B2E" w:rsidRDefault="00D1559C" w:rsidP="00D1559C">
            <w:pPr>
              <w:spacing w:after="0" w:line="240" w:lineRule="auto"/>
              <w:jc w:val="center"/>
              <w:rPr>
                <w:rFonts w:ascii="Times New Roman" w:hAnsi="Times New Roman"/>
              </w:rPr>
            </w:pPr>
            <w:r w:rsidRPr="00FD3B2E">
              <w:rPr>
                <w:rFonts w:ascii="Times New Roman" w:hAnsi="Times New Roman"/>
              </w:rPr>
              <w:t>72</w:t>
            </w:r>
          </w:p>
        </w:tc>
        <w:tc>
          <w:tcPr>
            <w:tcW w:w="248" w:type="pct"/>
            <w:tcBorders>
              <w:left w:val="single" w:sz="4" w:space="0" w:color="auto"/>
              <w:right w:val="single" w:sz="4" w:space="0" w:color="auto"/>
            </w:tcBorders>
            <w:shd w:val="clear" w:color="auto" w:fill="BFBFBF" w:themeFill="background1" w:themeFillShade="BF"/>
          </w:tcPr>
          <w:p w14:paraId="0C3E37D3" w14:textId="77777777" w:rsidR="00D1559C" w:rsidRPr="00B94F46" w:rsidRDefault="00D1559C" w:rsidP="00D1559C">
            <w:pPr>
              <w:spacing w:after="0" w:line="240" w:lineRule="auto"/>
              <w:jc w:val="center"/>
              <w:rPr>
                <w:rFonts w:ascii="Times New Roman" w:hAnsi="Times New Roman"/>
                <w:b/>
                <w:bCs/>
                <w:color w:val="FF0000"/>
              </w:rPr>
            </w:pPr>
          </w:p>
        </w:tc>
        <w:tc>
          <w:tcPr>
            <w:tcW w:w="451" w:type="pct"/>
            <w:tcBorders>
              <w:left w:val="single" w:sz="4" w:space="0" w:color="auto"/>
              <w:right w:val="single" w:sz="4" w:space="0" w:color="auto"/>
            </w:tcBorders>
            <w:shd w:val="clear" w:color="auto" w:fill="BFBFBF" w:themeFill="background1" w:themeFillShade="BF"/>
          </w:tcPr>
          <w:p w14:paraId="49F0549F" w14:textId="77777777" w:rsidR="00D1559C" w:rsidRPr="00B94F46" w:rsidRDefault="00D1559C" w:rsidP="00D1559C">
            <w:pPr>
              <w:spacing w:after="0" w:line="240" w:lineRule="auto"/>
              <w:jc w:val="center"/>
              <w:rPr>
                <w:rFonts w:ascii="Times New Roman" w:hAnsi="Times New Roman"/>
                <w:color w:val="FF0000"/>
              </w:rPr>
            </w:pPr>
          </w:p>
        </w:tc>
        <w:tc>
          <w:tcPr>
            <w:tcW w:w="1019" w:type="pct"/>
            <w:gridSpan w:val="2"/>
            <w:tcBorders>
              <w:top w:val="single" w:sz="4" w:space="0" w:color="auto"/>
              <w:left w:val="single" w:sz="4" w:space="0" w:color="auto"/>
              <w:right w:val="single" w:sz="4" w:space="0" w:color="auto"/>
            </w:tcBorders>
            <w:shd w:val="clear" w:color="auto" w:fill="BFBFBF" w:themeFill="background1" w:themeFillShade="BF"/>
          </w:tcPr>
          <w:p w14:paraId="23EB2FBB" w14:textId="77777777" w:rsidR="00D1559C" w:rsidRPr="00EB723F" w:rsidRDefault="00D1559C" w:rsidP="00D1559C">
            <w:pPr>
              <w:spacing w:after="0" w:line="240" w:lineRule="auto"/>
              <w:rPr>
                <w:rFonts w:ascii="Times New Roman" w:hAnsi="Times New Roman"/>
              </w:rPr>
            </w:pPr>
          </w:p>
        </w:tc>
        <w:tc>
          <w:tcPr>
            <w:tcW w:w="217" w:type="pct"/>
            <w:tcBorders>
              <w:left w:val="single" w:sz="4" w:space="0" w:color="auto"/>
              <w:right w:val="single" w:sz="4" w:space="0" w:color="auto"/>
            </w:tcBorders>
            <w:shd w:val="clear" w:color="auto" w:fill="BFBFBF" w:themeFill="background1" w:themeFillShade="BF"/>
          </w:tcPr>
          <w:p w14:paraId="1092D5DB" w14:textId="77777777" w:rsidR="00D1559C" w:rsidRPr="00B94F46" w:rsidRDefault="00D1559C" w:rsidP="00D1559C">
            <w:pPr>
              <w:spacing w:after="0" w:line="240" w:lineRule="auto"/>
              <w:jc w:val="center"/>
              <w:rPr>
                <w:rFonts w:ascii="Times New Roman" w:hAnsi="Times New Roman"/>
                <w:b/>
                <w:bCs/>
                <w:color w:val="FF0000"/>
              </w:rPr>
            </w:pPr>
          </w:p>
        </w:tc>
        <w:tc>
          <w:tcPr>
            <w:tcW w:w="283" w:type="pct"/>
            <w:tcBorders>
              <w:left w:val="single" w:sz="4" w:space="0" w:color="auto"/>
              <w:right w:val="single" w:sz="4" w:space="0" w:color="auto"/>
            </w:tcBorders>
            <w:shd w:val="clear" w:color="auto" w:fill="BFBFBF" w:themeFill="background1" w:themeFillShade="BF"/>
          </w:tcPr>
          <w:p w14:paraId="6C22D985" w14:textId="77777777" w:rsidR="00D1559C" w:rsidRPr="00FD3B2E" w:rsidRDefault="00D1559C" w:rsidP="00D1559C">
            <w:pPr>
              <w:spacing w:after="0" w:line="240" w:lineRule="auto"/>
              <w:jc w:val="center"/>
              <w:rPr>
                <w:rFonts w:ascii="Times New Roman" w:hAnsi="Times New Roman"/>
                <w:b/>
                <w:bCs/>
              </w:rPr>
            </w:pPr>
          </w:p>
        </w:tc>
        <w:tc>
          <w:tcPr>
            <w:tcW w:w="341" w:type="pct"/>
            <w:tcBorders>
              <w:left w:val="single" w:sz="4" w:space="0" w:color="auto"/>
              <w:right w:val="single" w:sz="4" w:space="0" w:color="auto"/>
            </w:tcBorders>
          </w:tcPr>
          <w:p w14:paraId="0FFFAE8B" w14:textId="77777777" w:rsidR="00D1559C" w:rsidRPr="00FD3B2E" w:rsidRDefault="00D1559C" w:rsidP="00D1559C">
            <w:pPr>
              <w:suppressAutoHyphens/>
              <w:spacing w:after="0" w:line="240" w:lineRule="auto"/>
              <w:jc w:val="center"/>
              <w:rPr>
                <w:rFonts w:ascii="Times New Roman" w:hAnsi="Times New Roman"/>
                <w:bCs/>
              </w:rPr>
            </w:pPr>
            <w:r w:rsidRPr="00FD3B2E">
              <w:rPr>
                <w:rFonts w:ascii="Times New Roman" w:hAnsi="Times New Roman"/>
                <w:bCs/>
              </w:rPr>
              <w:t>72</w:t>
            </w:r>
          </w:p>
        </w:tc>
      </w:tr>
      <w:tr w:rsidR="00D1559C" w:rsidRPr="00280C64" w14:paraId="6FFD7B5F" w14:textId="77777777" w:rsidTr="00D1559C">
        <w:tc>
          <w:tcPr>
            <w:tcW w:w="582" w:type="pct"/>
            <w:tcBorders>
              <w:top w:val="single" w:sz="4" w:space="0" w:color="auto"/>
              <w:left w:val="single" w:sz="4" w:space="0" w:color="auto"/>
              <w:bottom w:val="single" w:sz="4" w:space="0" w:color="auto"/>
              <w:right w:val="single" w:sz="4" w:space="0" w:color="auto"/>
            </w:tcBorders>
          </w:tcPr>
          <w:p w14:paraId="15384FCA" w14:textId="77777777" w:rsidR="00D1559C" w:rsidRPr="00280C64" w:rsidRDefault="00D1559C" w:rsidP="00D1559C">
            <w:pPr>
              <w:spacing w:after="0" w:line="240" w:lineRule="auto"/>
              <w:rPr>
                <w:rFonts w:ascii="Times New Roman" w:hAnsi="Times New Roman"/>
                <w:i/>
              </w:rPr>
            </w:pPr>
          </w:p>
        </w:tc>
        <w:tc>
          <w:tcPr>
            <w:tcW w:w="1300" w:type="pct"/>
            <w:tcBorders>
              <w:top w:val="single" w:sz="4" w:space="0" w:color="auto"/>
              <w:left w:val="single" w:sz="4" w:space="0" w:color="auto"/>
              <w:bottom w:val="single" w:sz="4" w:space="0" w:color="auto"/>
              <w:right w:val="single" w:sz="4" w:space="0" w:color="auto"/>
            </w:tcBorders>
            <w:hideMark/>
          </w:tcPr>
          <w:p w14:paraId="2C59A651" w14:textId="77777777" w:rsidR="00D1559C" w:rsidRPr="00280C64" w:rsidRDefault="00D1559C" w:rsidP="00D1559C">
            <w:pPr>
              <w:suppressAutoHyphens/>
              <w:spacing w:after="0" w:line="240" w:lineRule="auto"/>
              <w:rPr>
                <w:rFonts w:ascii="Times New Roman" w:hAnsi="Times New Roman"/>
              </w:rPr>
            </w:pPr>
            <w:r w:rsidRPr="00280C64">
              <w:rPr>
                <w:rFonts w:ascii="Times New Roman" w:hAnsi="Times New Roman"/>
              </w:rPr>
              <w:t>Промежуточная аттестация</w:t>
            </w:r>
            <w:r>
              <w:rPr>
                <w:rFonts w:ascii="Times New Roman" w:hAnsi="Times New Roman"/>
              </w:rPr>
              <w:t xml:space="preserve"> (экзамен по МП)</w:t>
            </w:r>
          </w:p>
        </w:tc>
        <w:tc>
          <w:tcPr>
            <w:tcW w:w="282" w:type="pct"/>
            <w:tcBorders>
              <w:top w:val="single" w:sz="4" w:space="0" w:color="auto"/>
              <w:left w:val="single" w:sz="4" w:space="0" w:color="auto"/>
              <w:bottom w:val="single" w:sz="4" w:space="0" w:color="auto"/>
              <w:right w:val="single" w:sz="4" w:space="0" w:color="auto"/>
            </w:tcBorders>
            <w:hideMark/>
          </w:tcPr>
          <w:p w14:paraId="064E322B" w14:textId="77777777" w:rsidR="00D1559C" w:rsidRPr="00FD3B2E" w:rsidRDefault="00D1559C" w:rsidP="00D1559C">
            <w:pPr>
              <w:suppressAutoHyphens/>
              <w:spacing w:after="0" w:line="240" w:lineRule="auto"/>
              <w:jc w:val="center"/>
              <w:rPr>
                <w:rFonts w:ascii="Times New Roman" w:hAnsi="Times New Roman"/>
                <w:b/>
                <w:bCs/>
              </w:rPr>
            </w:pPr>
            <w:r w:rsidRPr="00FD3B2E">
              <w:rPr>
                <w:rFonts w:ascii="Times New Roman" w:hAnsi="Times New Roman"/>
                <w:b/>
                <w:bCs/>
              </w:rPr>
              <w:t>8</w:t>
            </w:r>
          </w:p>
        </w:tc>
        <w:tc>
          <w:tcPr>
            <w:tcW w:w="277" w:type="pct"/>
            <w:tcBorders>
              <w:top w:val="single" w:sz="4" w:space="0" w:color="auto"/>
              <w:left w:val="single" w:sz="4" w:space="0" w:color="auto"/>
              <w:bottom w:val="single" w:sz="4" w:space="0" w:color="auto"/>
              <w:right w:val="single" w:sz="4" w:space="0" w:color="auto"/>
            </w:tcBorders>
            <w:shd w:val="clear" w:color="auto" w:fill="C0C0C0"/>
            <w:hideMark/>
          </w:tcPr>
          <w:p w14:paraId="00E74CB4" w14:textId="77777777" w:rsidR="00D1559C" w:rsidRPr="00FD3B2E" w:rsidRDefault="00D1559C" w:rsidP="00D1559C">
            <w:pPr>
              <w:spacing w:after="0" w:line="240" w:lineRule="auto"/>
              <w:jc w:val="center"/>
              <w:rPr>
                <w:rFonts w:ascii="Times New Roman" w:hAnsi="Times New Roman"/>
                <w:b/>
                <w:bCs/>
                <w:iCs/>
              </w:rPr>
            </w:pPr>
          </w:p>
        </w:tc>
        <w:tc>
          <w:tcPr>
            <w:tcW w:w="248" w:type="pct"/>
            <w:tcBorders>
              <w:top w:val="single" w:sz="4" w:space="0" w:color="auto"/>
              <w:left w:val="single" w:sz="4" w:space="0" w:color="auto"/>
              <w:bottom w:val="single" w:sz="4" w:space="0" w:color="auto"/>
              <w:right w:val="single" w:sz="4" w:space="0" w:color="auto"/>
            </w:tcBorders>
            <w:shd w:val="clear" w:color="auto" w:fill="C0C0C0"/>
          </w:tcPr>
          <w:p w14:paraId="447647E4" w14:textId="77777777" w:rsidR="00D1559C" w:rsidRPr="00FD3B2E" w:rsidRDefault="00D1559C" w:rsidP="00D1559C">
            <w:pPr>
              <w:spacing w:after="0" w:line="240" w:lineRule="auto"/>
              <w:jc w:val="center"/>
              <w:rPr>
                <w:rFonts w:ascii="Times New Roman" w:hAnsi="Times New Roman"/>
                <w:i/>
              </w:rPr>
            </w:pPr>
          </w:p>
        </w:tc>
        <w:tc>
          <w:tcPr>
            <w:tcW w:w="451" w:type="pct"/>
            <w:tcBorders>
              <w:top w:val="single" w:sz="4" w:space="0" w:color="auto"/>
              <w:left w:val="single" w:sz="4" w:space="0" w:color="auto"/>
              <w:bottom w:val="single" w:sz="4" w:space="0" w:color="auto"/>
              <w:right w:val="single" w:sz="4" w:space="0" w:color="auto"/>
            </w:tcBorders>
            <w:shd w:val="clear" w:color="auto" w:fill="C0C0C0"/>
          </w:tcPr>
          <w:p w14:paraId="08B0E002" w14:textId="77777777" w:rsidR="00D1559C" w:rsidRPr="00FD3B2E" w:rsidRDefault="00D1559C" w:rsidP="00D1559C">
            <w:pPr>
              <w:spacing w:after="0" w:line="240" w:lineRule="auto"/>
              <w:jc w:val="center"/>
              <w:rPr>
                <w:rFonts w:ascii="Times New Roman" w:hAnsi="Times New Roman"/>
                <w:i/>
              </w:rPr>
            </w:pPr>
          </w:p>
        </w:tc>
        <w:tc>
          <w:tcPr>
            <w:tcW w:w="1019" w:type="pct"/>
            <w:gridSpan w:val="2"/>
            <w:tcBorders>
              <w:top w:val="single" w:sz="4" w:space="0" w:color="auto"/>
              <w:left w:val="single" w:sz="4" w:space="0" w:color="auto"/>
              <w:bottom w:val="single" w:sz="4" w:space="0" w:color="auto"/>
              <w:right w:val="single" w:sz="4" w:space="0" w:color="auto"/>
            </w:tcBorders>
            <w:shd w:val="clear" w:color="auto" w:fill="C0C0C0"/>
          </w:tcPr>
          <w:p w14:paraId="048E5411" w14:textId="77777777" w:rsidR="00D1559C" w:rsidRPr="00EB723F" w:rsidRDefault="00D1559C" w:rsidP="00D1559C">
            <w:pPr>
              <w:spacing w:after="0" w:line="240" w:lineRule="auto"/>
              <w:jc w:val="center"/>
              <w:rPr>
                <w:rFonts w:ascii="Times New Roman" w:hAnsi="Times New Roman"/>
                <w:iCs/>
              </w:rPr>
            </w:pPr>
          </w:p>
        </w:tc>
        <w:tc>
          <w:tcPr>
            <w:tcW w:w="217" w:type="pct"/>
            <w:tcBorders>
              <w:top w:val="single" w:sz="4" w:space="0" w:color="auto"/>
              <w:left w:val="single" w:sz="4" w:space="0" w:color="auto"/>
              <w:bottom w:val="single" w:sz="4" w:space="0" w:color="auto"/>
              <w:right w:val="single" w:sz="4" w:space="0" w:color="auto"/>
            </w:tcBorders>
            <w:shd w:val="clear" w:color="auto" w:fill="C0C0C0"/>
          </w:tcPr>
          <w:p w14:paraId="633BD183" w14:textId="77777777" w:rsidR="00D1559C" w:rsidRPr="00FD3B2E" w:rsidRDefault="00D1559C" w:rsidP="00D1559C">
            <w:pPr>
              <w:spacing w:after="0" w:line="240" w:lineRule="auto"/>
              <w:jc w:val="center"/>
              <w:rPr>
                <w:rFonts w:ascii="Times New Roman" w:hAnsi="Times New Roman"/>
                <w:b/>
                <w:bCs/>
                <w:iCs/>
              </w:rPr>
            </w:pPr>
            <w:r w:rsidRPr="00FD3B2E">
              <w:rPr>
                <w:rFonts w:ascii="Times New Roman" w:hAnsi="Times New Roman"/>
                <w:b/>
                <w:bCs/>
                <w:iCs/>
              </w:rPr>
              <w:t>8</w:t>
            </w:r>
          </w:p>
        </w:tc>
        <w:tc>
          <w:tcPr>
            <w:tcW w:w="283" w:type="pct"/>
            <w:tcBorders>
              <w:top w:val="single" w:sz="4" w:space="0" w:color="auto"/>
              <w:left w:val="single" w:sz="4" w:space="0" w:color="auto"/>
              <w:bottom w:val="single" w:sz="4" w:space="0" w:color="auto"/>
              <w:right w:val="single" w:sz="4" w:space="0" w:color="auto"/>
            </w:tcBorders>
            <w:shd w:val="clear" w:color="auto" w:fill="C0C0C0"/>
          </w:tcPr>
          <w:p w14:paraId="08E1776B" w14:textId="77777777" w:rsidR="00D1559C" w:rsidRPr="00B94F46" w:rsidRDefault="00D1559C" w:rsidP="00D1559C">
            <w:pPr>
              <w:spacing w:after="0" w:line="240" w:lineRule="auto"/>
              <w:rPr>
                <w:rFonts w:ascii="Times New Roman" w:hAnsi="Times New Roman"/>
                <w:b/>
                <w:bCs/>
                <w:iCs/>
                <w:color w:val="FF0000"/>
              </w:rPr>
            </w:pPr>
          </w:p>
        </w:tc>
        <w:tc>
          <w:tcPr>
            <w:tcW w:w="341" w:type="pct"/>
            <w:tcBorders>
              <w:top w:val="single" w:sz="4" w:space="0" w:color="auto"/>
              <w:left w:val="single" w:sz="4" w:space="0" w:color="auto"/>
              <w:bottom w:val="single" w:sz="4" w:space="0" w:color="auto"/>
              <w:right w:val="single" w:sz="4" w:space="0" w:color="auto"/>
            </w:tcBorders>
          </w:tcPr>
          <w:p w14:paraId="4CAEFBC4" w14:textId="77777777" w:rsidR="00D1559C" w:rsidRPr="00B94F46" w:rsidRDefault="00D1559C" w:rsidP="00D1559C">
            <w:pPr>
              <w:suppressAutoHyphens/>
              <w:spacing w:after="0" w:line="240" w:lineRule="auto"/>
              <w:jc w:val="center"/>
              <w:rPr>
                <w:rFonts w:ascii="Times New Roman" w:hAnsi="Times New Roman"/>
                <w:b/>
                <w:bCs/>
                <w:color w:val="FF0000"/>
              </w:rPr>
            </w:pPr>
          </w:p>
        </w:tc>
      </w:tr>
      <w:tr w:rsidR="00D1559C" w:rsidRPr="00280C64" w14:paraId="1B2B6E29" w14:textId="77777777" w:rsidTr="00D1559C">
        <w:tc>
          <w:tcPr>
            <w:tcW w:w="582" w:type="pct"/>
            <w:tcBorders>
              <w:top w:val="single" w:sz="4" w:space="0" w:color="auto"/>
              <w:left w:val="single" w:sz="4" w:space="0" w:color="auto"/>
              <w:bottom w:val="single" w:sz="4" w:space="0" w:color="auto"/>
              <w:right w:val="single" w:sz="4" w:space="0" w:color="auto"/>
            </w:tcBorders>
          </w:tcPr>
          <w:p w14:paraId="6A72DE4D" w14:textId="77777777" w:rsidR="00D1559C" w:rsidRPr="00280C64" w:rsidRDefault="00D1559C" w:rsidP="00D1559C">
            <w:pPr>
              <w:spacing w:line="240" w:lineRule="auto"/>
              <w:rPr>
                <w:rFonts w:ascii="Times New Roman" w:hAnsi="Times New Roman"/>
                <w:b/>
                <w:i/>
              </w:rPr>
            </w:pPr>
          </w:p>
        </w:tc>
        <w:tc>
          <w:tcPr>
            <w:tcW w:w="1300" w:type="pct"/>
            <w:tcBorders>
              <w:top w:val="single" w:sz="4" w:space="0" w:color="auto"/>
              <w:left w:val="single" w:sz="4" w:space="0" w:color="auto"/>
              <w:bottom w:val="single" w:sz="4" w:space="0" w:color="auto"/>
              <w:right w:val="single" w:sz="4" w:space="0" w:color="auto"/>
            </w:tcBorders>
            <w:hideMark/>
          </w:tcPr>
          <w:p w14:paraId="53C7144D" w14:textId="77777777" w:rsidR="00D1559C" w:rsidRPr="00280C64" w:rsidRDefault="00D1559C" w:rsidP="00D1559C">
            <w:pPr>
              <w:spacing w:line="240" w:lineRule="auto"/>
              <w:rPr>
                <w:rFonts w:ascii="Times New Roman" w:hAnsi="Times New Roman"/>
                <w:b/>
                <w:i/>
              </w:rPr>
            </w:pPr>
            <w:r w:rsidRPr="00280C64">
              <w:rPr>
                <w:rFonts w:ascii="Times New Roman" w:hAnsi="Times New Roman"/>
                <w:b/>
                <w:i/>
              </w:rPr>
              <w:t>Всего:</w:t>
            </w:r>
          </w:p>
        </w:tc>
        <w:tc>
          <w:tcPr>
            <w:tcW w:w="282" w:type="pct"/>
            <w:tcBorders>
              <w:top w:val="single" w:sz="4" w:space="0" w:color="auto"/>
              <w:left w:val="single" w:sz="4" w:space="0" w:color="auto"/>
              <w:bottom w:val="single" w:sz="4" w:space="0" w:color="auto"/>
              <w:right w:val="single" w:sz="4" w:space="0" w:color="auto"/>
            </w:tcBorders>
            <w:hideMark/>
          </w:tcPr>
          <w:p w14:paraId="1762B022" w14:textId="77777777" w:rsidR="00D1559C" w:rsidRPr="00B94F46" w:rsidRDefault="00D1559C" w:rsidP="00D1559C">
            <w:pPr>
              <w:spacing w:after="0" w:line="240" w:lineRule="auto"/>
              <w:jc w:val="center"/>
              <w:rPr>
                <w:rFonts w:ascii="Times New Roman" w:hAnsi="Times New Roman"/>
                <w:b/>
                <w:iCs/>
                <w:color w:val="FF0000"/>
              </w:rPr>
            </w:pPr>
            <w:r w:rsidRPr="00EB723F">
              <w:rPr>
                <w:rFonts w:ascii="Times New Roman" w:hAnsi="Times New Roman"/>
                <w:b/>
                <w:iCs/>
              </w:rPr>
              <w:t>454</w:t>
            </w:r>
          </w:p>
        </w:tc>
        <w:tc>
          <w:tcPr>
            <w:tcW w:w="277" w:type="pct"/>
            <w:tcBorders>
              <w:top w:val="single" w:sz="4" w:space="0" w:color="auto"/>
              <w:left w:val="single" w:sz="4" w:space="0" w:color="auto"/>
              <w:bottom w:val="single" w:sz="4" w:space="0" w:color="auto"/>
              <w:right w:val="single" w:sz="4" w:space="0" w:color="auto"/>
            </w:tcBorders>
            <w:hideMark/>
          </w:tcPr>
          <w:p w14:paraId="400BB9E1" w14:textId="77777777" w:rsidR="00D1559C" w:rsidRPr="00B94F46" w:rsidRDefault="00D1559C" w:rsidP="00D1559C">
            <w:pPr>
              <w:spacing w:after="0" w:line="240" w:lineRule="auto"/>
              <w:jc w:val="center"/>
              <w:rPr>
                <w:rFonts w:ascii="Times New Roman" w:hAnsi="Times New Roman"/>
                <w:b/>
                <w:iCs/>
                <w:color w:val="FF0000"/>
              </w:rPr>
            </w:pPr>
            <w:r w:rsidRPr="00EB723F">
              <w:rPr>
                <w:rFonts w:ascii="Times New Roman" w:hAnsi="Times New Roman"/>
                <w:b/>
                <w:iCs/>
              </w:rPr>
              <w:t>4</w:t>
            </w:r>
            <w:r>
              <w:rPr>
                <w:rFonts w:ascii="Times New Roman" w:hAnsi="Times New Roman"/>
                <w:b/>
                <w:iCs/>
              </w:rPr>
              <w:t>34</w:t>
            </w:r>
          </w:p>
        </w:tc>
        <w:tc>
          <w:tcPr>
            <w:tcW w:w="248" w:type="pct"/>
            <w:tcBorders>
              <w:top w:val="single" w:sz="4" w:space="0" w:color="auto"/>
              <w:left w:val="single" w:sz="4" w:space="0" w:color="auto"/>
              <w:bottom w:val="single" w:sz="4" w:space="0" w:color="auto"/>
              <w:right w:val="single" w:sz="4" w:space="0" w:color="auto"/>
            </w:tcBorders>
            <w:hideMark/>
          </w:tcPr>
          <w:p w14:paraId="1CE6C90D" w14:textId="77777777" w:rsidR="00D1559C" w:rsidRPr="00B94F46" w:rsidRDefault="00D1559C" w:rsidP="00D1559C">
            <w:pPr>
              <w:spacing w:after="0" w:line="240" w:lineRule="auto"/>
              <w:jc w:val="center"/>
              <w:rPr>
                <w:rFonts w:ascii="Times New Roman" w:hAnsi="Times New Roman"/>
                <w:b/>
                <w:iCs/>
                <w:color w:val="FF0000"/>
              </w:rPr>
            </w:pPr>
            <w:r w:rsidRPr="00EB723F">
              <w:rPr>
                <w:rFonts w:ascii="Times New Roman" w:hAnsi="Times New Roman"/>
                <w:b/>
                <w:iCs/>
              </w:rPr>
              <w:t>3</w:t>
            </w:r>
            <w:r>
              <w:rPr>
                <w:rFonts w:ascii="Times New Roman" w:hAnsi="Times New Roman"/>
                <w:b/>
                <w:iCs/>
              </w:rPr>
              <w:t>26</w:t>
            </w:r>
          </w:p>
        </w:tc>
        <w:tc>
          <w:tcPr>
            <w:tcW w:w="451" w:type="pct"/>
            <w:tcBorders>
              <w:top w:val="single" w:sz="4" w:space="0" w:color="auto"/>
              <w:left w:val="single" w:sz="4" w:space="0" w:color="auto"/>
              <w:bottom w:val="single" w:sz="4" w:space="0" w:color="auto"/>
              <w:right w:val="single" w:sz="4" w:space="0" w:color="auto"/>
            </w:tcBorders>
            <w:hideMark/>
          </w:tcPr>
          <w:p w14:paraId="5CBBC92B" w14:textId="77777777" w:rsidR="00D1559C" w:rsidRPr="00B94F46" w:rsidRDefault="00D1559C" w:rsidP="00D1559C">
            <w:pPr>
              <w:spacing w:after="0" w:line="240" w:lineRule="auto"/>
              <w:jc w:val="center"/>
              <w:rPr>
                <w:rFonts w:ascii="Times New Roman" w:hAnsi="Times New Roman"/>
                <w:b/>
                <w:iCs/>
                <w:color w:val="FF0000"/>
              </w:rPr>
            </w:pPr>
            <w:r w:rsidRPr="00EB723F">
              <w:rPr>
                <w:rFonts w:ascii="Times New Roman" w:hAnsi="Times New Roman"/>
                <w:b/>
                <w:iCs/>
              </w:rPr>
              <w:t>108</w:t>
            </w:r>
          </w:p>
        </w:tc>
        <w:tc>
          <w:tcPr>
            <w:tcW w:w="528" w:type="pct"/>
            <w:tcBorders>
              <w:top w:val="single" w:sz="4" w:space="0" w:color="auto"/>
              <w:left w:val="single" w:sz="4" w:space="0" w:color="auto"/>
              <w:bottom w:val="single" w:sz="4" w:space="0" w:color="auto"/>
              <w:right w:val="single" w:sz="4" w:space="0" w:color="auto"/>
            </w:tcBorders>
            <w:hideMark/>
          </w:tcPr>
          <w:p w14:paraId="2B216178" w14:textId="77777777" w:rsidR="00D1559C" w:rsidRPr="00EB723F" w:rsidRDefault="00D1559C" w:rsidP="00D1559C">
            <w:pPr>
              <w:spacing w:after="0" w:line="240" w:lineRule="auto"/>
              <w:jc w:val="center"/>
              <w:rPr>
                <w:rFonts w:ascii="Times New Roman" w:hAnsi="Times New Roman"/>
                <w:b/>
                <w:iCs/>
              </w:rPr>
            </w:pPr>
            <w:r w:rsidRPr="00EB723F">
              <w:rPr>
                <w:rFonts w:ascii="Times New Roman" w:hAnsi="Times New Roman"/>
                <w:b/>
                <w:iCs/>
              </w:rPr>
              <w:t>-</w:t>
            </w:r>
          </w:p>
        </w:tc>
        <w:tc>
          <w:tcPr>
            <w:tcW w:w="491" w:type="pct"/>
            <w:tcBorders>
              <w:top w:val="single" w:sz="4" w:space="0" w:color="auto"/>
              <w:left w:val="single" w:sz="4" w:space="0" w:color="auto"/>
              <w:bottom w:val="single" w:sz="4" w:space="0" w:color="auto"/>
              <w:right w:val="single" w:sz="4" w:space="0" w:color="auto"/>
            </w:tcBorders>
            <w:hideMark/>
          </w:tcPr>
          <w:p w14:paraId="3AA5132F" w14:textId="77777777" w:rsidR="00D1559C" w:rsidRPr="00EB723F" w:rsidRDefault="00D1559C" w:rsidP="00D1559C">
            <w:pPr>
              <w:spacing w:after="0" w:line="240" w:lineRule="auto"/>
              <w:jc w:val="center"/>
              <w:rPr>
                <w:rFonts w:ascii="Times New Roman" w:hAnsi="Times New Roman"/>
                <w:b/>
                <w:iCs/>
              </w:rPr>
            </w:pPr>
            <w:r>
              <w:rPr>
                <w:rFonts w:ascii="Times New Roman" w:hAnsi="Times New Roman"/>
                <w:b/>
                <w:iCs/>
              </w:rPr>
              <w:t>-</w:t>
            </w:r>
          </w:p>
        </w:tc>
        <w:tc>
          <w:tcPr>
            <w:tcW w:w="217" w:type="pct"/>
            <w:tcBorders>
              <w:top w:val="single" w:sz="4" w:space="0" w:color="auto"/>
              <w:left w:val="single" w:sz="4" w:space="0" w:color="auto"/>
              <w:bottom w:val="single" w:sz="4" w:space="0" w:color="auto"/>
              <w:right w:val="single" w:sz="4" w:space="0" w:color="auto"/>
            </w:tcBorders>
            <w:hideMark/>
          </w:tcPr>
          <w:p w14:paraId="69DDBCB3" w14:textId="77777777" w:rsidR="00D1559C" w:rsidRPr="00B94F46" w:rsidRDefault="00D1559C" w:rsidP="00D1559C">
            <w:pPr>
              <w:spacing w:after="0" w:line="240" w:lineRule="auto"/>
              <w:jc w:val="center"/>
              <w:rPr>
                <w:rFonts w:ascii="Times New Roman" w:hAnsi="Times New Roman"/>
                <w:b/>
                <w:iCs/>
                <w:color w:val="FF0000"/>
              </w:rPr>
            </w:pPr>
            <w:r>
              <w:rPr>
                <w:rFonts w:ascii="Times New Roman" w:hAnsi="Times New Roman"/>
                <w:b/>
                <w:iCs/>
              </w:rPr>
              <w:t>20</w:t>
            </w:r>
          </w:p>
        </w:tc>
        <w:tc>
          <w:tcPr>
            <w:tcW w:w="283" w:type="pct"/>
            <w:tcBorders>
              <w:top w:val="single" w:sz="4" w:space="0" w:color="auto"/>
              <w:left w:val="single" w:sz="4" w:space="0" w:color="auto"/>
              <w:bottom w:val="single" w:sz="4" w:space="0" w:color="auto"/>
              <w:right w:val="single" w:sz="4" w:space="0" w:color="auto"/>
            </w:tcBorders>
            <w:hideMark/>
          </w:tcPr>
          <w:p w14:paraId="7A9D1BEE" w14:textId="77777777" w:rsidR="00D1559C" w:rsidRPr="00FD3B2E" w:rsidRDefault="00D1559C" w:rsidP="00D1559C">
            <w:pPr>
              <w:spacing w:after="0" w:line="240" w:lineRule="auto"/>
              <w:jc w:val="center"/>
              <w:rPr>
                <w:rFonts w:ascii="Times New Roman" w:hAnsi="Times New Roman"/>
                <w:b/>
                <w:iCs/>
              </w:rPr>
            </w:pPr>
            <w:r w:rsidRPr="00FD3B2E">
              <w:rPr>
                <w:rFonts w:ascii="Times New Roman" w:hAnsi="Times New Roman"/>
                <w:b/>
                <w:iCs/>
              </w:rPr>
              <w:t>36</w:t>
            </w:r>
          </w:p>
        </w:tc>
        <w:tc>
          <w:tcPr>
            <w:tcW w:w="341" w:type="pct"/>
            <w:tcBorders>
              <w:top w:val="single" w:sz="4" w:space="0" w:color="auto"/>
              <w:left w:val="single" w:sz="4" w:space="0" w:color="auto"/>
              <w:bottom w:val="single" w:sz="4" w:space="0" w:color="auto"/>
              <w:right w:val="single" w:sz="4" w:space="0" w:color="auto"/>
            </w:tcBorders>
            <w:hideMark/>
          </w:tcPr>
          <w:p w14:paraId="784571CB" w14:textId="77777777" w:rsidR="00D1559C" w:rsidRPr="00FD3B2E" w:rsidRDefault="00D1559C" w:rsidP="00D1559C">
            <w:pPr>
              <w:spacing w:after="0" w:line="240" w:lineRule="auto"/>
              <w:jc w:val="center"/>
              <w:rPr>
                <w:rFonts w:ascii="Times New Roman" w:hAnsi="Times New Roman"/>
                <w:b/>
                <w:iCs/>
              </w:rPr>
            </w:pPr>
            <w:r w:rsidRPr="00FD3B2E">
              <w:rPr>
                <w:rFonts w:ascii="Times New Roman" w:hAnsi="Times New Roman"/>
                <w:b/>
                <w:iCs/>
              </w:rPr>
              <w:t>72</w:t>
            </w:r>
          </w:p>
        </w:tc>
      </w:tr>
    </w:tbl>
    <w:p w14:paraId="6C2DE6A5" w14:textId="77777777" w:rsidR="00D1559C" w:rsidRDefault="00D1559C" w:rsidP="00D1559C">
      <w:pPr>
        <w:spacing w:after="0" w:line="240" w:lineRule="auto"/>
        <w:ind w:firstLine="851"/>
        <w:rPr>
          <w:rFonts w:ascii="Times New Roman" w:hAnsi="Times New Roman"/>
          <w:b/>
          <w:sz w:val="24"/>
          <w:szCs w:val="24"/>
        </w:rPr>
      </w:pPr>
    </w:p>
    <w:p w14:paraId="37F63A48" w14:textId="77777777" w:rsidR="00D1559C" w:rsidRPr="00322AAD" w:rsidRDefault="00D1559C" w:rsidP="00D1559C">
      <w:pPr>
        <w:suppressAutoHyphens/>
        <w:spacing w:after="0" w:line="240" w:lineRule="auto"/>
        <w:jc w:val="both"/>
        <w:rPr>
          <w:rFonts w:ascii="Times New Roman" w:hAnsi="Times New Roman"/>
          <w:i/>
        </w:rPr>
      </w:pPr>
    </w:p>
    <w:p w14:paraId="7C26BD2F" w14:textId="77777777" w:rsidR="00D1559C" w:rsidRPr="00322AAD" w:rsidRDefault="00D1559C" w:rsidP="00D1559C">
      <w:pPr>
        <w:suppressAutoHyphens/>
        <w:spacing w:after="0" w:line="240" w:lineRule="auto"/>
        <w:jc w:val="both"/>
        <w:rPr>
          <w:rFonts w:ascii="Times New Roman" w:hAnsi="Times New Roman"/>
          <w:i/>
        </w:rPr>
      </w:pPr>
    </w:p>
    <w:p w14:paraId="7534BCE4" w14:textId="77777777" w:rsidR="00D1559C" w:rsidRPr="00322AAD" w:rsidRDefault="00D1559C" w:rsidP="00D1559C">
      <w:pPr>
        <w:suppressAutoHyphens/>
        <w:spacing w:after="0" w:line="240" w:lineRule="auto"/>
        <w:jc w:val="both"/>
        <w:rPr>
          <w:rFonts w:ascii="Times New Roman" w:hAnsi="Times New Roman"/>
          <w:i/>
        </w:rPr>
      </w:pPr>
    </w:p>
    <w:p w14:paraId="033F6ABF" w14:textId="77777777" w:rsidR="00D1559C" w:rsidRPr="00322AAD" w:rsidRDefault="00D1559C" w:rsidP="00D1559C">
      <w:pPr>
        <w:suppressAutoHyphens/>
        <w:spacing w:after="0" w:line="240" w:lineRule="auto"/>
        <w:jc w:val="both"/>
        <w:rPr>
          <w:rFonts w:ascii="Times New Roman" w:hAnsi="Times New Roman"/>
          <w:i/>
        </w:rPr>
      </w:pPr>
    </w:p>
    <w:p w14:paraId="32EED4DD" w14:textId="77777777" w:rsidR="00D1559C" w:rsidRPr="00322AAD" w:rsidRDefault="00D1559C" w:rsidP="00D1559C">
      <w:pPr>
        <w:suppressAutoHyphens/>
        <w:spacing w:after="0" w:line="240" w:lineRule="auto"/>
        <w:jc w:val="both"/>
        <w:rPr>
          <w:rFonts w:ascii="Times New Roman" w:hAnsi="Times New Roman"/>
          <w:i/>
        </w:rPr>
      </w:pPr>
    </w:p>
    <w:p w14:paraId="0F68F3F6" w14:textId="77777777" w:rsidR="00D1559C" w:rsidRDefault="00D1559C" w:rsidP="00D1559C">
      <w:pPr>
        <w:spacing w:after="0" w:line="240" w:lineRule="auto"/>
        <w:rPr>
          <w:rFonts w:ascii="Times New Roman" w:hAnsi="Times New Roman"/>
          <w:b/>
        </w:rPr>
      </w:pPr>
    </w:p>
    <w:p w14:paraId="4863EE65" w14:textId="77777777" w:rsidR="002B5021" w:rsidRPr="00322AAD" w:rsidRDefault="002B5021" w:rsidP="00D1559C">
      <w:pPr>
        <w:spacing w:after="0" w:line="240" w:lineRule="auto"/>
        <w:rPr>
          <w:rFonts w:ascii="Times New Roman" w:hAnsi="Times New Roman"/>
          <w:b/>
        </w:rPr>
      </w:pPr>
    </w:p>
    <w:p w14:paraId="3CBD8437" w14:textId="77777777" w:rsidR="00D1559C" w:rsidRDefault="00D1559C" w:rsidP="00D1559C">
      <w:pPr>
        <w:suppressAutoHyphens/>
        <w:spacing w:after="0" w:line="240" w:lineRule="auto"/>
        <w:jc w:val="both"/>
        <w:rPr>
          <w:rFonts w:ascii="Times New Roman" w:hAnsi="Times New Roman"/>
          <w:b/>
          <w:i/>
          <w:sz w:val="24"/>
          <w:szCs w:val="24"/>
        </w:rPr>
      </w:pPr>
      <w:r w:rsidRPr="00280C64">
        <w:rPr>
          <w:rFonts w:ascii="Times New Roman" w:hAnsi="Times New Roman"/>
          <w:b/>
          <w:sz w:val="24"/>
          <w:szCs w:val="24"/>
        </w:rPr>
        <w:lastRenderedPageBreak/>
        <w:t xml:space="preserve">2.2. Тематический план и содержание профессионального модуля </w:t>
      </w:r>
      <w:r w:rsidRPr="00280C64">
        <w:rPr>
          <w:rFonts w:ascii="Times New Roman" w:hAnsi="Times New Roman"/>
          <w:b/>
          <w:spacing w:val="-3"/>
          <w:sz w:val="24"/>
          <w:szCs w:val="24"/>
        </w:rPr>
        <w:t>ПМ</w:t>
      </w:r>
      <w:r>
        <w:rPr>
          <w:rFonts w:ascii="Times New Roman" w:hAnsi="Times New Roman"/>
          <w:b/>
          <w:spacing w:val="-3"/>
          <w:sz w:val="24"/>
          <w:szCs w:val="24"/>
        </w:rPr>
        <w:t xml:space="preserve"> </w:t>
      </w:r>
      <w:r w:rsidRPr="00280C64">
        <w:rPr>
          <w:rFonts w:ascii="Times New Roman" w:hAnsi="Times New Roman"/>
          <w:b/>
          <w:spacing w:val="-3"/>
          <w:sz w:val="24"/>
          <w:szCs w:val="24"/>
        </w:rPr>
        <w:t>0</w:t>
      </w:r>
      <w:r>
        <w:rPr>
          <w:rFonts w:ascii="Times New Roman" w:hAnsi="Times New Roman"/>
          <w:b/>
          <w:spacing w:val="-3"/>
          <w:sz w:val="24"/>
          <w:szCs w:val="24"/>
        </w:rPr>
        <w:t xml:space="preserve">6 </w:t>
      </w:r>
      <w:r w:rsidRPr="004C5DE7">
        <w:rPr>
          <w:rFonts w:ascii="Times New Roman" w:hAnsi="Times New Roman"/>
          <w:b/>
          <w:i/>
          <w:sz w:val="24"/>
          <w:szCs w:val="24"/>
        </w:rPr>
        <w:t>Отдельные виды работ в решении различных типов производственных задач по энергосбережению, техническому переоснащению и реконструкции производства тепловой энергии</w:t>
      </w:r>
    </w:p>
    <w:p w14:paraId="4D85FE8F" w14:textId="77777777" w:rsidR="00D1559C" w:rsidRPr="00322AAD" w:rsidRDefault="00D1559C" w:rsidP="00D1559C">
      <w:pPr>
        <w:suppressAutoHyphens/>
        <w:spacing w:after="0" w:line="240" w:lineRule="auto"/>
        <w:jc w:val="both"/>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0063"/>
        <w:gridCol w:w="1491"/>
      </w:tblGrid>
      <w:tr w:rsidR="00D1559C" w:rsidRPr="00B26BD5" w14:paraId="5F2ADBFA" w14:textId="77777777" w:rsidTr="00D1559C">
        <w:trPr>
          <w:trHeight w:val="1204"/>
        </w:trPr>
        <w:tc>
          <w:tcPr>
            <w:tcW w:w="1071" w:type="pct"/>
          </w:tcPr>
          <w:p w14:paraId="28837FDA" w14:textId="77777777" w:rsidR="00D1559C" w:rsidRPr="00B26BD5" w:rsidRDefault="00D1559C" w:rsidP="00D1559C">
            <w:pPr>
              <w:spacing w:after="0" w:line="300" w:lineRule="auto"/>
              <w:jc w:val="center"/>
              <w:rPr>
                <w:rFonts w:ascii="Times New Roman" w:hAnsi="Times New Roman"/>
                <w:b/>
              </w:rPr>
            </w:pPr>
            <w:r w:rsidRPr="00BB513A">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422" w:type="pct"/>
            <w:vAlign w:val="center"/>
          </w:tcPr>
          <w:p w14:paraId="57CCA81C" w14:textId="77777777" w:rsidR="00D1559C" w:rsidRPr="00BB513A" w:rsidRDefault="00D1559C" w:rsidP="00D1559C">
            <w:pPr>
              <w:suppressAutoHyphens/>
              <w:spacing w:after="0" w:line="300" w:lineRule="auto"/>
              <w:jc w:val="center"/>
              <w:rPr>
                <w:rFonts w:ascii="Times New Roman" w:hAnsi="Times New Roman"/>
                <w:b/>
                <w:bCs/>
                <w:sz w:val="20"/>
                <w:szCs w:val="20"/>
              </w:rPr>
            </w:pPr>
            <w:r w:rsidRPr="00BB513A">
              <w:rPr>
                <w:rFonts w:ascii="Times New Roman" w:hAnsi="Times New Roman"/>
                <w:b/>
                <w:bCs/>
                <w:sz w:val="20"/>
                <w:szCs w:val="20"/>
              </w:rPr>
              <w:t>Содержание учебного материала,</w:t>
            </w:r>
          </w:p>
          <w:p w14:paraId="615A12CF" w14:textId="77777777" w:rsidR="00D1559C" w:rsidRPr="00B26BD5" w:rsidRDefault="00D1559C" w:rsidP="00D1559C">
            <w:pPr>
              <w:suppressAutoHyphens/>
              <w:spacing w:after="0" w:line="300" w:lineRule="auto"/>
              <w:jc w:val="center"/>
              <w:rPr>
                <w:rFonts w:ascii="Times New Roman" w:hAnsi="Times New Roman"/>
                <w:b/>
              </w:rPr>
            </w:pPr>
            <w:r w:rsidRPr="00BB513A">
              <w:rPr>
                <w:rFonts w:ascii="Times New Roman" w:hAnsi="Times New Roman"/>
                <w:b/>
                <w:bCs/>
                <w:sz w:val="20"/>
                <w:szCs w:val="20"/>
              </w:rPr>
              <w:t xml:space="preserve">лабораторные работы и практические занятия, самостоятельная учебная работа обучающихся, курсовая работа (проект) </w:t>
            </w:r>
            <w:r w:rsidRPr="00BB513A">
              <w:rPr>
                <w:rFonts w:ascii="Times New Roman" w:hAnsi="Times New Roman"/>
                <w:bCs/>
                <w:i/>
                <w:sz w:val="20"/>
                <w:szCs w:val="20"/>
              </w:rPr>
              <w:t>(если предусмотрены)</w:t>
            </w:r>
          </w:p>
        </w:tc>
        <w:tc>
          <w:tcPr>
            <w:tcW w:w="507" w:type="pct"/>
            <w:vAlign w:val="center"/>
          </w:tcPr>
          <w:p w14:paraId="57908AD4" w14:textId="77777777" w:rsidR="00D1559C" w:rsidRPr="00B94F46" w:rsidRDefault="00D1559C" w:rsidP="00D1559C">
            <w:pPr>
              <w:spacing w:after="0" w:line="300" w:lineRule="auto"/>
              <w:jc w:val="center"/>
              <w:rPr>
                <w:rFonts w:ascii="Times New Roman" w:hAnsi="Times New Roman"/>
                <w:b/>
                <w:bCs/>
                <w:sz w:val="20"/>
                <w:szCs w:val="20"/>
              </w:rPr>
            </w:pPr>
            <w:r w:rsidRPr="00BB513A">
              <w:rPr>
                <w:rFonts w:ascii="Times New Roman" w:hAnsi="Times New Roman"/>
                <w:b/>
                <w:bCs/>
                <w:sz w:val="20"/>
                <w:szCs w:val="20"/>
              </w:rPr>
              <w:t xml:space="preserve">Объем, акад. ч / в том числе в форме практической подготовки, </w:t>
            </w:r>
            <w:proofErr w:type="spellStart"/>
            <w:proofErr w:type="gramStart"/>
            <w:r w:rsidRPr="00BB513A">
              <w:rPr>
                <w:rFonts w:ascii="Times New Roman" w:hAnsi="Times New Roman"/>
                <w:b/>
                <w:bCs/>
                <w:sz w:val="20"/>
                <w:szCs w:val="20"/>
              </w:rPr>
              <w:t>акад.ч</w:t>
            </w:r>
            <w:proofErr w:type="spellEnd"/>
            <w:proofErr w:type="gramEnd"/>
          </w:p>
        </w:tc>
      </w:tr>
      <w:tr w:rsidR="00D1559C" w:rsidRPr="00B26BD5" w14:paraId="76246A10" w14:textId="77777777" w:rsidTr="00D1559C">
        <w:tc>
          <w:tcPr>
            <w:tcW w:w="1071" w:type="pct"/>
          </w:tcPr>
          <w:p w14:paraId="0A45F46B" w14:textId="77777777" w:rsidR="00D1559C" w:rsidRPr="00B26BD5" w:rsidRDefault="00D1559C" w:rsidP="00D1559C">
            <w:pPr>
              <w:spacing w:after="0" w:line="300" w:lineRule="auto"/>
              <w:jc w:val="center"/>
              <w:rPr>
                <w:rFonts w:ascii="Times New Roman" w:hAnsi="Times New Roman"/>
                <w:b/>
              </w:rPr>
            </w:pPr>
            <w:r w:rsidRPr="00B26BD5">
              <w:rPr>
                <w:rFonts w:ascii="Times New Roman" w:hAnsi="Times New Roman"/>
                <w:b/>
              </w:rPr>
              <w:t>1</w:t>
            </w:r>
          </w:p>
        </w:tc>
        <w:tc>
          <w:tcPr>
            <w:tcW w:w="3422" w:type="pct"/>
          </w:tcPr>
          <w:p w14:paraId="38BE643E" w14:textId="77777777" w:rsidR="00D1559C" w:rsidRPr="00B26BD5" w:rsidRDefault="00D1559C" w:rsidP="00D1559C">
            <w:pPr>
              <w:spacing w:after="0" w:line="300" w:lineRule="auto"/>
              <w:jc w:val="center"/>
              <w:rPr>
                <w:rFonts w:ascii="Times New Roman" w:hAnsi="Times New Roman"/>
                <w:b/>
                <w:bCs/>
              </w:rPr>
            </w:pPr>
            <w:r w:rsidRPr="00B26BD5">
              <w:rPr>
                <w:rFonts w:ascii="Times New Roman" w:hAnsi="Times New Roman"/>
                <w:b/>
                <w:bCs/>
              </w:rPr>
              <w:t>2</w:t>
            </w:r>
          </w:p>
        </w:tc>
        <w:tc>
          <w:tcPr>
            <w:tcW w:w="507" w:type="pct"/>
            <w:vAlign w:val="center"/>
          </w:tcPr>
          <w:p w14:paraId="7B188147" w14:textId="77777777" w:rsidR="00D1559C" w:rsidRPr="00B26BD5" w:rsidRDefault="00D1559C" w:rsidP="00D1559C">
            <w:pPr>
              <w:spacing w:after="0" w:line="300" w:lineRule="auto"/>
              <w:jc w:val="center"/>
              <w:rPr>
                <w:rFonts w:ascii="Times New Roman" w:hAnsi="Times New Roman"/>
                <w:b/>
                <w:bCs/>
              </w:rPr>
            </w:pPr>
            <w:r w:rsidRPr="00B26BD5">
              <w:rPr>
                <w:rFonts w:ascii="Times New Roman" w:hAnsi="Times New Roman"/>
                <w:b/>
                <w:bCs/>
              </w:rPr>
              <w:t>3</w:t>
            </w:r>
          </w:p>
        </w:tc>
      </w:tr>
      <w:tr w:rsidR="00D1559C" w:rsidRPr="00B26BD5" w14:paraId="6CE9645E" w14:textId="77777777" w:rsidTr="00D1559C">
        <w:tc>
          <w:tcPr>
            <w:tcW w:w="4493" w:type="pct"/>
            <w:gridSpan w:val="2"/>
          </w:tcPr>
          <w:p w14:paraId="6E05EFF4" w14:textId="77777777" w:rsidR="00D1559C" w:rsidRPr="00B26BD5" w:rsidRDefault="00D1559C" w:rsidP="00D1559C">
            <w:pPr>
              <w:spacing w:after="0" w:line="300" w:lineRule="auto"/>
              <w:rPr>
                <w:rFonts w:ascii="Times New Roman" w:hAnsi="Times New Roman"/>
                <w:b/>
              </w:rPr>
            </w:pPr>
            <w:r w:rsidRPr="003C793A">
              <w:rPr>
                <w:rFonts w:ascii="Times New Roman" w:hAnsi="Times New Roman"/>
                <w:b/>
              </w:rPr>
              <w:t>МДК 06.01 Энергосбережение в энергетике</w:t>
            </w:r>
          </w:p>
        </w:tc>
        <w:tc>
          <w:tcPr>
            <w:tcW w:w="507" w:type="pct"/>
            <w:shd w:val="clear" w:color="auto" w:fill="DEEAF6" w:themeFill="accent1" w:themeFillTint="33"/>
            <w:vAlign w:val="center"/>
          </w:tcPr>
          <w:p w14:paraId="74D3657D" w14:textId="77777777" w:rsidR="00D1559C" w:rsidRPr="00B26BD5" w:rsidRDefault="00D1559C" w:rsidP="00D1559C">
            <w:pPr>
              <w:suppressAutoHyphens/>
              <w:spacing w:after="0" w:line="300" w:lineRule="auto"/>
              <w:jc w:val="center"/>
              <w:rPr>
                <w:rFonts w:ascii="Times New Roman" w:hAnsi="Times New Roman"/>
                <w:b/>
              </w:rPr>
            </w:pPr>
            <w:r>
              <w:rPr>
                <w:rFonts w:ascii="Times New Roman" w:hAnsi="Times New Roman"/>
                <w:b/>
              </w:rPr>
              <w:t>168/168</w:t>
            </w:r>
          </w:p>
        </w:tc>
      </w:tr>
      <w:tr w:rsidR="00D1559C" w:rsidRPr="00B26BD5" w14:paraId="282F5561" w14:textId="77777777" w:rsidTr="00D1559C">
        <w:tc>
          <w:tcPr>
            <w:tcW w:w="1071" w:type="pct"/>
            <w:vMerge w:val="restart"/>
          </w:tcPr>
          <w:p w14:paraId="50BC6302" w14:textId="77777777" w:rsidR="00D1559C" w:rsidRPr="00B26BD5" w:rsidRDefault="00D1559C" w:rsidP="00D1559C">
            <w:pPr>
              <w:spacing w:after="0" w:line="300" w:lineRule="auto"/>
              <w:rPr>
                <w:rFonts w:ascii="Times New Roman" w:hAnsi="Times New Roman"/>
                <w:b/>
                <w:bCs/>
              </w:rPr>
            </w:pPr>
            <w:r>
              <w:rPr>
                <w:rFonts w:ascii="Times New Roman" w:hAnsi="Times New Roman"/>
                <w:b/>
              </w:rPr>
              <w:t>Введение</w:t>
            </w:r>
          </w:p>
        </w:tc>
        <w:tc>
          <w:tcPr>
            <w:tcW w:w="3422" w:type="pct"/>
          </w:tcPr>
          <w:p w14:paraId="662F1D1D" w14:textId="77777777" w:rsidR="00D1559C" w:rsidRPr="00B26BD5" w:rsidRDefault="00D1559C" w:rsidP="00D1559C">
            <w:pPr>
              <w:spacing w:after="0" w:line="300" w:lineRule="auto"/>
              <w:rPr>
                <w:rFonts w:ascii="Times New Roman" w:hAnsi="Times New Roman"/>
                <w:b/>
              </w:rPr>
            </w:pPr>
            <w:r w:rsidRPr="00B26BD5">
              <w:rPr>
                <w:rFonts w:ascii="Times New Roman" w:hAnsi="Times New Roman"/>
                <w:b/>
                <w:bCs/>
              </w:rPr>
              <w:t>Содержание</w:t>
            </w:r>
          </w:p>
        </w:tc>
        <w:tc>
          <w:tcPr>
            <w:tcW w:w="507" w:type="pct"/>
            <w:shd w:val="clear" w:color="auto" w:fill="DEEAF6" w:themeFill="accent1" w:themeFillTint="33"/>
            <w:vAlign w:val="center"/>
          </w:tcPr>
          <w:p w14:paraId="387CD620" w14:textId="77777777" w:rsidR="00D1559C" w:rsidRPr="00047421" w:rsidRDefault="00D1559C" w:rsidP="00D1559C">
            <w:pPr>
              <w:suppressAutoHyphens/>
              <w:spacing w:after="0" w:line="300" w:lineRule="auto"/>
              <w:jc w:val="center"/>
              <w:rPr>
                <w:rFonts w:ascii="Times New Roman" w:hAnsi="Times New Roman"/>
                <w:b/>
                <w:color w:val="0070C0"/>
              </w:rPr>
            </w:pPr>
            <w:r w:rsidRPr="00B94F46">
              <w:rPr>
                <w:rFonts w:ascii="Times New Roman" w:hAnsi="Times New Roman"/>
                <w:b/>
              </w:rPr>
              <w:t>2</w:t>
            </w:r>
          </w:p>
        </w:tc>
      </w:tr>
      <w:tr w:rsidR="00D1559C" w:rsidRPr="00B26BD5" w14:paraId="744B3A7A" w14:textId="77777777" w:rsidTr="00D1559C">
        <w:tc>
          <w:tcPr>
            <w:tcW w:w="1071" w:type="pct"/>
            <w:vMerge/>
          </w:tcPr>
          <w:p w14:paraId="3AEB3637" w14:textId="77777777" w:rsidR="00D1559C" w:rsidRPr="00B26BD5" w:rsidRDefault="00D1559C" w:rsidP="00D1559C">
            <w:pPr>
              <w:spacing w:after="0" w:line="300" w:lineRule="auto"/>
              <w:rPr>
                <w:rFonts w:ascii="Times New Roman" w:hAnsi="Times New Roman"/>
                <w:b/>
                <w:bCs/>
              </w:rPr>
            </w:pPr>
          </w:p>
        </w:tc>
        <w:tc>
          <w:tcPr>
            <w:tcW w:w="3422" w:type="pct"/>
          </w:tcPr>
          <w:p w14:paraId="6C8BBCDC" w14:textId="77777777" w:rsidR="00D1559C" w:rsidRPr="00B94F46" w:rsidRDefault="00D1559C" w:rsidP="00D1559C">
            <w:pPr>
              <w:suppressAutoHyphens/>
              <w:spacing w:after="0" w:line="300" w:lineRule="auto"/>
              <w:jc w:val="both"/>
              <w:rPr>
                <w:rFonts w:ascii="Times New Roman" w:hAnsi="Times New Roman"/>
                <w:b/>
              </w:rPr>
            </w:pPr>
            <w:r w:rsidRPr="00B94F46">
              <w:rPr>
                <w:rFonts w:ascii="Times New Roman" w:hAnsi="Times New Roman"/>
              </w:rPr>
              <w:t>Термины и определения энергосбережения в энергетике.</w:t>
            </w:r>
          </w:p>
        </w:tc>
        <w:tc>
          <w:tcPr>
            <w:tcW w:w="507" w:type="pct"/>
            <w:vAlign w:val="center"/>
          </w:tcPr>
          <w:p w14:paraId="47D93ECE" w14:textId="77777777" w:rsidR="00D1559C" w:rsidRPr="004C6DF7" w:rsidRDefault="00D1559C" w:rsidP="00D1559C">
            <w:pPr>
              <w:suppressAutoHyphens/>
              <w:spacing w:after="0" w:line="300" w:lineRule="auto"/>
              <w:jc w:val="center"/>
              <w:rPr>
                <w:rFonts w:ascii="Times New Roman" w:hAnsi="Times New Roman"/>
                <w:color w:val="0070C0"/>
              </w:rPr>
            </w:pPr>
            <w:r w:rsidRPr="004C6DF7">
              <w:rPr>
                <w:rFonts w:ascii="Times New Roman" w:hAnsi="Times New Roman"/>
              </w:rPr>
              <w:t>2</w:t>
            </w:r>
          </w:p>
        </w:tc>
      </w:tr>
      <w:tr w:rsidR="00D1559C" w:rsidRPr="00B26BD5" w14:paraId="2577CC0E" w14:textId="77777777" w:rsidTr="00D1559C">
        <w:tc>
          <w:tcPr>
            <w:tcW w:w="1071" w:type="pct"/>
            <w:vMerge w:val="restart"/>
          </w:tcPr>
          <w:p w14:paraId="050F4BC4" w14:textId="77777777" w:rsidR="00D1559C" w:rsidRPr="003C793A" w:rsidRDefault="00D1559C" w:rsidP="00D1559C">
            <w:pPr>
              <w:spacing w:after="0" w:line="300" w:lineRule="auto"/>
              <w:rPr>
                <w:rFonts w:ascii="Times New Roman" w:hAnsi="Times New Roman"/>
                <w:b/>
                <w:bCs/>
                <w:sz w:val="24"/>
                <w:szCs w:val="24"/>
              </w:rPr>
            </w:pPr>
            <w:r w:rsidRPr="003C793A">
              <w:rPr>
                <w:rFonts w:ascii="Times New Roman" w:hAnsi="Times New Roman"/>
                <w:b/>
                <w:bCs/>
                <w:sz w:val="24"/>
                <w:szCs w:val="24"/>
              </w:rPr>
              <w:t>Тема 1.1.</w:t>
            </w:r>
            <w:r w:rsidRPr="003C793A">
              <w:rPr>
                <w:rFonts w:ascii="Times New Roman" w:hAnsi="Times New Roman"/>
                <w:sz w:val="24"/>
                <w:szCs w:val="24"/>
              </w:rPr>
              <w:t xml:space="preserve"> Основы законодательной базы государственной энергосберегающей политики в РФ</w:t>
            </w:r>
          </w:p>
        </w:tc>
        <w:tc>
          <w:tcPr>
            <w:tcW w:w="3422" w:type="pct"/>
            <w:vAlign w:val="bottom"/>
          </w:tcPr>
          <w:p w14:paraId="36DA51FB" w14:textId="77777777" w:rsidR="00D1559C" w:rsidRPr="003C793A" w:rsidRDefault="00D1559C" w:rsidP="00D1559C">
            <w:pPr>
              <w:suppressAutoHyphens/>
              <w:spacing w:after="0" w:line="300" w:lineRule="auto"/>
              <w:rPr>
                <w:rFonts w:ascii="Times New Roman" w:hAnsi="Times New Roman"/>
                <w:b/>
                <w:sz w:val="24"/>
                <w:szCs w:val="24"/>
              </w:rPr>
            </w:pPr>
            <w:r w:rsidRPr="003C793A">
              <w:rPr>
                <w:rFonts w:ascii="Times New Roman" w:hAnsi="Times New Roman"/>
                <w:b/>
                <w:bCs/>
                <w:sz w:val="24"/>
                <w:szCs w:val="24"/>
              </w:rPr>
              <w:t>Содержание</w:t>
            </w:r>
          </w:p>
        </w:tc>
        <w:tc>
          <w:tcPr>
            <w:tcW w:w="507" w:type="pct"/>
            <w:shd w:val="clear" w:color="auto" w:fill="DEEAF6" w:themeFill="accent1" w:themeFillTint="33"/>
            <w:vAlign w:val="center"/>
          </w:tcPr>
          <w:p w14:paraId="7087D15D" w14:textId="77777777" w:rsidR="00D1559C" w:rsidRPr="00047421" w:rsidRDefault="00D1559C" w:rsidP="00D1559C">
            <w:pPr>
              <w:suppressAutoHyphens/>
              <w:spacing w:after="0" w:line="300" w:lineRule="auto"/>
              <w:jc w:val="center"/>
              <w:rPr>
                <w:rFonts w:ascii="Times New Roman" w:hAnsi="Times New Roman"/>
                <w:b/>
                <w:color w:val="0070C0"/>
              </w:rPr>
            </w:pPr>
            <w:r>
              <w:rPr>
                <w:rFonts w:ascii="Times New Roman" w:hAnsi="Times New Roman"/>
                <w:b/>
              </w:rPr>
              <w:t>36</w:t>
            </w:r>
          </w:p>
        </w:tc>
      </w:tr>
      <w:tr w:rsidR="00D1559C" w:rsidRPr="00B26BD5" w14:paraId="7087B30E" w14:textId="77777777" w:rsidTr="00D1559C">
        <w:tc>
          <w:tcPr>
            <w:tcW w:w="1071" w:type="pct"/>
            <w:vMerge/>
          </w:tcPr>
          <w:p w14:paraId="7FDC04E2" w14:textId="77777777" w:rsidR="00D1559C" w:rsidRPr="003C793A" w:rsidRDefault="00D1559C" w:rsidP="00D1559C">
            <w:pPr>
              <w:spacing w:after="0" w:line="300" w:lineRule="auto"/>
              <w:rPr>
                <w:rFonts w:ascii="Times New Roman" w:hAnsi="Times New Roman"/>
                <w:b/>
                <w:bCs/>
                <w:sz w:val="24"/>
                <w:szCs w:val="24"/>
              </w:rPr>
            </w:pPr>
          </w:p>
        </w:tc>
        <w:tc>
          <w:tcPr>
            <w:tcW w:w="3422" w:type="pct"/>
          </w:tcPr>
          <w:p w14:paraId="36B43D1A" w14:textId="77777777" w:rsidR="00D1559C" w:rsidRPr="00C43ACB" w:rsidRDefault="00D1559C" w:rsidP="00D1559C">
            <w:pPr>
              <w:spacing w:after="0" w:line="300" w:lineRule="auto"/>
              <w:rPr>
                <w:rFonts w:ascii="Times New Roman" w:hAnsi="Times New Roman"/>
                <w:sz w:val="24"/>
                <w:szCs w:val="24"/>
              </w:rPr>
            </w:pPr>
            <w:r w:rsidRPr="00C43ACB">
              <w:rPr>
                <w:rFonts w:ascii="Times New Roman" w:hAnsi="Times New Roman"/>
                <w:sz w:val="24"/>
                <w:szCs w:val="24"/>
              </w:rPr>
              <w:t>Законодательство РФ об энергосбережении.</w:t>
            </w:r>
          </w:p>
        </w:tc>
        <w:tc>
          <w:tcPr>
            <w:tcW w:w="507" w:type="pct"/>
            <w:vMerge w:val="restart"/>
            <w:vAlign w:val="center"/>
          </w:tcPr>
          <w:p w14:paraId="3B98D09C" w14:textId="77777777" w:rsidR="00D1559C" w:rsidRPr="004C6DF7" w:rsidRDefault="00D1559C" w:rsidP="00D1559C">
            <w:pPr>
              <w:suppressAutoHyphens/>
              <w:spacing w:after="0" w:line="300" w:lineRule="auto"/>
              <w:jc w:val="center"/>
              <w:rPr>
                <w:rFonts w:ascii="Times New Roman" w:hAnsi="Times New Roman"/>
                <w:color w:val="0070C0"/>
              </w:rPr>
            </w:pPr>
            <w:r w:rsidRPr="004C6DF7">
              <w:rPr>
                <w:rFonts w:ascii="Times New Roman" w:hAnsi="Times New Roman"/>
              </w:rPr>
              <w:t>20</w:t>
            </w:r>
          </w:p>
        </w:tc>
      </w:tr>
      <w:tr w:rsidR="00D1559C" w:rsidRPr="00B26BD5" w14:paraId="4F2A700B" w14:textId="77777777" w:rsidTr="00D1559C">
        <w:tc>
          <w:tcPr>
            <w:tcW w:w="1071" w:type="pct"/>
            <w:vMerge/>
          </w:tcPr>
          <w:p w14:paraId="20ED1DBE" w14:textId="77777777" w:rsidR="00D1559C" w:rsidRPr="003C793A" w:rsidRDefault="00D1559C" w:rsidP="00D1559C">
            <w:pPr>
              <w:spacing w:after="0" w:line="300" w:lineRule="auto"/>
              <w:rPr>
                <w:rFonts w:ascii="Times New Roman" w:hAnsi="Times New Roman"/>
                <w:b/>
                <w:bCs/>
                <w:sz w:val="24"/>
                <w:szCs w:val="24"/>
              </w:rPr>
            </w:pPr>
          </w:p>
        </w:tc>
        <w:tc>
          <w:tcPr>
            <w:tcW w:w="3422" w:type="pct"/>
          </w:tcPr>
          <w:p w14:paraId="439ACD07" w14:textId="77777777" w:rsidR="00D1559C" w:rsidRPr="00C43ACB" w:rsidRDefault="00D1559C" w:rsidP="00D1559C">
            <w:pPr>
              <w:spacing w:after="0" w:line="300" w:lineRule="auto"/>
              <w:rPr>
                <w:rFonts w:ascii="Times New Roman" w:hAnsi="Times New Roman"/>
                <w:sz w:val="24"/>
                <w:szCs w:val="24"/>
              </w:rPr>
            </w:pPr>
            <w:r w:rsidRPr="00C43ACB">
              <w:rPr>
                <w:rFonts w:ascii="Times New Roman" w:hAnsi="Times New Roman"/>
                <w:sz w:val="24"/>
                <w:szCs w:val="24"/>
              </w:rPr>
              <w:t>Стандартизация, сертификация и метрология в области энергосбережения.</w:t>
            </w:r>
          </w:p>
        </w:tc>
        <w:tc>
          <w:tcPr>
            <w:tcW w:w="507" w:type="pct"/>
            <w:vMerge/>
            <w:vAlign w:val="center"/>
          </w:tcPr>
          <w:p w14:paraId="24B85891" w14:textId="77777777" w:rsidR="00D1559C" w:rsidRPr="00047421" w:rsidRDefault="00D1559C" w:rsidP="00D1559C">
            <w:pPr>
              <w:suppressAutoHyphens/>
              <w:spacing w:after="0" w:line="300" w:lineRule="auto"/>
              <w:jc w:val="both"/>
              <w:rPr>
                <w:rFonts w:ascii="Times New Roman" w:hAnsi="Times New Roman"/>
                <w:b/>
                <w:color w:val="0070C0"/>
              </w:rPr>
            </w:pPr>
          </w:p>
        </w:tc>
      </w:tr>
      <w:tr w:rsidR="00D1559C" w:rsidRPr="00B26BD5" w14:paraId="3C5A723F" w14:textId="77777777" w:rsidTr="00D1559C">
        <w:tc>
          <w:tcPr>
            <w:tcW w:w="1071" w:type="pct"/>
            <w:vMerge/>
          </w:tcPr>
          <w:p w14:paraId="2A1926C5" w14:textId="77777777" w:rsidR="00D1559C" w:rsidRPr="003C793A" w:rsidRDefault="00D1559C" w:rsidP="00D1559C">
            <w:pPr>
              <w:spacing w:after="0" w:line="300" w:lineRule="auto"/>
              <w:rPr>
                <w:rFonts w:ascii="Times New Roman" w:hAnsi="Times New Roman"/>
                <w:b/>
                <w:bCs/>
                <w:sz w:val="24"/>
                <w:szCs w:val="24"/>
              </w:rPr>
            </w:pPr>
          </w:p>
        </w:tc>
        <w:tc>
          <w:tcPr>
            <w:tcW w:w="3422" w:type="pct"/>
          </w:tcPr>
          <w:p w14:paraId="21F12611" w14:textId="77777777" w:rsidR="00D1559C" w:rsidRPr="00C43ACB" w:rsidRDefault="00D1559C" w:rsidP="00D1559C">
            <w:pPr>
              <w:spacing w:after="0" w:line="300" w:lineRule="auto"/>
              <w:rPr>
                <w:rFonts w:ascii="Times New Roman" w:hAnsi="Times New Roman"/>
                <w:sz w:val="24"/>
                <w:szCs w:val="24"/>
              </w:rPr>
            </w:pPr>
            <w:r w:rsidRPr="00C43ACB">
              <w:rPr>
                <w:rFonts w:ascii="Times New Roman" w:hAnsi="Times New Roman"/>
                <w:sz w:val="24"/>
                <w:szCs w:val="24"/>
              </w:rPr>
              <w:t>Основы государственного управления в энергосбережении.</w:t>
            </w:r>
          </w:p>
        </w:tc>
        <w:tc>
          <w:tcPr>
            <w:tcW w:w="507" w:type="pct"/>
            <w:vMerge/>
            <w:vAlign w:val="center"/>
          </w:tcPr>
          <w:p w14:paraId="3B4E0D21" w14:textId="77777777" w:rsidR="00D1559C" w:rsidRPr="00047421" w:rsidRDefault="00D1559C" w:rsidP="00D1559C">
            <w:pPr>
              <w:suppressAutoHyphens/>
              <w:spacing w:after="0" w:line="300" w:lineRule="auto"/>
              <w:jc w:val="both"/>
              <w:rPr>
                <w:rFonts w:ascii="Times New Roman" w:hAnsi="Times New Roman"/>
                <w:b/>
                <w:color w:val="0070C0"/>
              </w:rPr>
            </w:pPr>
          </w:p>
        </w:tc>
      </w:tr>
      <w:tr w:rsidR="00D1559C" w:rsidRPr="00B26BD5" w14:paraId="4A5E4836" w14:textId="77777777" w:rsidTr="00D1559C">
        <w:tc>
          <w:tcPr>
            <w:tcW w:w="1071" w:type="pct"/>
            <w:vMerge/>
          </w:tcPr>
          <w:p w14:paraId="74DDAAC2" w14:textId="77777777" w:rsidR="00D1559C" w:rsidRPr="003C793A" w:rsidRDefault="00D1559C" w:rsidP="00D1559C">
            <w:pPr>
              <w:spacing w:after="0" w:line="300" w:lineRule="auto"/>
              <w:rPr>
                <w:rFonts w:ascii="Times New Roman" w:hAnsi="Times New Roman"/>
                <w:b/>
                <w:bCs/>
                <w:sz w:val="24"/>
                <w:szCs w:val="24"/>
              </w:rPr>
            </w:pPr>
          </w:p>
        </w:tc>
        <w:tc>
          <w:tcPr>
            <w:tcW w:w="3422" w:type="pct"/>
            <w:vAlign w:val="bottom"/>
          </w:tcPr>
          <w:p w14:paraId="76ECC671" w14:textId="77777777" w:rsidR="00D1559C" w:rsidRPr="00C43ACB" w:rsidRDefault="00D1559C" w:rsidP="00D1559C">
            <w:pPr>
              <w:suppressAutoHyphens/>
              <w:spacing w:after="0" w:line="300" w:lineRule="auto"/>
              <w:rPr>
                <w:rFonts w:ascii="Times New Roman" w:hAnsi="Times New Roman"/>
                <w:b/>
                <w:sz w:val="24"/>
                <w:szCs w:val="24"/>
              </w:rPr>
            </w:pPr>
            <w:r w:rsidRPr="00C43ACB">
              <w:rPr>
                <w:rFonts w:ascii="Times New Roman" w:hAnsi="Times New Roman"/>
                <w:sz w:val="24"/>
                <w:szCs w:val="24"/>
              </w:rPr>
              <w:t>Международное сотрудничество в области энергосбережения.</w:t>
            </w:r>
          </w:p>
        </w:tc>
        <w:tc>
          <w:tcPr>
            <w:tcW w:w="507" w:type="pct"/>
            <w:vMerge/>
            <w:vAlign w:val="center"/>
          </w:tcPr>
          <w:p w14:paraId="7485C187" w14:textId="77777777" w:rsidR="00D1559C" w:rsidRPr="00047421" w:rsidRDefault="00D1559C" w:rsidP="00D1559C">
            <w:pPr>
              <w:suppressAutoHyphens/>
              <w:spacing w:after="0" w:line="300" w:lineRule="auto"/>
              <w:jc w:val="both"/>
              <w:rPr>
                <w:rFonts w:ascii="Times New Roman" w:hAnsi="Times New Roman"/>
                <w:b/>
                <w:color w:val="0070C0"/>
              </w:rPr>
            </w:pPr>
          </w:p>
        </w:tc>
      </w:tr>
      <w:tr w:rsidR="00D1559C" w:rsidRPr="00B26BD5" w14:paraId="5513FA5E" w14:textId="77777777" w:rsidTr="00D1559C">
        <w:tc>
          <w:tcPr>
            <w:tcW w:w="1071" w:type="pct"/>
            <w:vMerge/>
          </w:tcPr>
          <w:p w14:paraId="1E051650" w14:textId="77777777" w:rsidR="00D1559C" w:rsidRPr="003C793A" w:rsidRDefault="00D1559C" w:rsidP="00D1559C">
            <w:pPr>
              <w:spacing w:after="0" w:line="300" w:lineRule="auto"/>
              <w:rPr>
                <w:rFonts w:ascii="Times New Roman" w:hAnsi="Times New Roman"/>
                <w:b/>
                <w:bCs/>
                <w:sz w:val="24"/>
                <w:szCs w:val="24"/>
              </w:rPr>
            </w:pPr>
          </w:p>
        </w:tc>
        <w:tc>
          <w:tcPr>
            <w:tcW w:w="3422" w:type="pct"/>
            <w:vAlign w:val="bottom"/>
          </w:tcPr>
          <w:p w14:paraId="4435B49C" w14:textId="77777777" w:rsidR="00D1559C" w:rsidRPr="003C793A" w:rsidRDefault="00D1559C" w:rsidP="00D1559C">
            <w:pPr>
              <w:suppressAutoHyphens/>
              <w:spacing w:after="0" w:line="300" w:lineRule="auto"/>
              <w:rPr>
                <w:rFonts w:ascii="Times New Roman" w:hAnsi="Times New Roman"/>
                <w:b/>
                <w:sz w:val="24"/>
                <w:szCs w:val="24"/>
              </w:rPr>
            </w:pPr>
            <w:r w:rsidRPr="003C793A">
              <w:rPr>
                <w:rFonts w:ascii="Times New Roman" w:hAnsi="Times New Roman"/>
                <w:b/>
                <w:bCs/>
                <w:sz w:val="24"/>
                <w:szCs w:val="24"/>
              </w:rPr>
              <w:t>В том числе, практических занятий и лабораторных работ</w:t>
            </w:r>
          </w:p>
        </w:tc>
        <w:tc>
          <w:tcPr>
            <w:tcW w:w="507" w:type="pct"/>
            <w:vAlign w:val="center"/>
          </w:tcPr>
          <w:p w14:paraId="5B5E8B54" w14:textId="77777777" w:rsidR="00D1559C" w:rsidRPr="00C43ACB" w:rsidRDefault="00D1559C" w:rsidP="00D1559C">
            <w:pPr>
              <w:suppressAutoHyphens/>
              <w:spacing w:after="0" w:line="300" w:lineRule="auto"/>
              <w:jc w:val="center"/>
              <w:rPr>
                <w:rFonts w:ascii="Times New Roman" w:hAnsi="Times New Roman"/>
                <w:color w:val="0070C0"/>
              </w:rPr>
            </w:pPr>
            <w:r>
              <w:rPr>
                <w:rFonts w:ascii="Times New Roman" w:hAnsi="Times New Roman"/>
              </w:rPr>
              <w:t>18</w:t>
            </w:r>
          </w:p>
        </w:tc>
      </w:tr>
      <w:tr w:rsidR="00D1559C" w:rsidRPr="00B26BD5" w14:paraId="0A24003D" w14:textId="77777777" w:rsidTr="00D1559C">
        <w:tc>
          <w:tcPr>
            <w:tcW w:w="1071" w:type="pct"/>
            <w:vMerge/>
          </w:tcPr>
          <w:p w14:paraId="7A78D4B7" w14:textId="77777777" w:rsidR="00D1559C" w:rsidRPr="003C793A" w:rsidRDefault="00D1559C" w:rsidP="00D1559C">
            <w:pPr>
              <w:spacing w:after="0" w:line="300" w:lineRule="auto"/>
              <w:rPr>
                <w:rFonts w:ascii="Times New Roman" w:hAnsi="Times New Roman"/>
                <w:b/>
                <w:bCs/>
                <w:sz w:val="24"/>
                <w:szCs w:val="24"/>
              </w:rPr>
            </w:pPr>
          </w:p>
        </w:tc>
        <w:tc>
          <w:tcPr>
            <w:tcW w:w="3422" w:type="pct"/>
            <w:vAlign w:val="bottom"/>
          </w:tcPr>
          <w:p w14:paraId="08857841" w14:textId="77777777" w:rsidR="00D1559C" w:rsidRPr="00C43ACB" w:rsidRDefault="00D1559C" w:rsidP="00D1559C">
            <w:pPr>
              <w:suppressAutoHyphens/>
              <w:spacing w:after="0" w:line="300" w:lineRule="auto"/>
              <w:rPr>
                <w:rFonts w:ascii="Times New Roman" w:hAnsi="Times New Roman"/>
                <w:b/>
                <w:sz w:val="24"/>
                <w:szCs w:val="24"/>
              </w:rPr>
            </w:pPr>
            <w:r w:rsidRPr="00E42748">
              <w:rPr>
                <w:rFonts w:ascii="Times New Roman" w:hAnsi="Times New Roman"/>
                <w:b/>
                <w:sz w:val="24"/>
                <w:szCs w:val="24"/>
              </w:rPr>
              <w:t>Практическое занятие 1</w:t>
            </w:r>
            <w:r>
              <w:rPr>
                <w:rFonts w:ascii="Times New Roman" w:hAnsi="Times New Roman"/>
                <w:b/>
                <w:sz w:val="24"/>
                <w:szCs w:val="24"/>
              </w:rPr>
              <w:t xml:space="preserve"> </w:t>
            </w:r>
            <w:r w:rsidRPr="00C43ACB">
              <w:rPr>
                <w:rFonts w:ascii="Times New Roman" w:hAnsi="Times New Roman"/>
                <w:sz w:val="24"/>
                <w:szCs w:val="24"/>
              </w:rPr>
              <w:t>Изучение законодательных документов РФ об энергосбережении.</w:t>
            </w:r>
          </w:p>
        </w:tc>
        <w:tc>
          <w:tcPr>
            <w:tcW w:w="507" w:type="pct"/>
            <w:vAlign w:val="center"/>
          </w:tcPr>
          <w:p w14:paraId="03630E30" w14:textId="77777777" w:rsidR="00D1559C" w:rsidRPr="00047421" w:rsidRDefault="00D1559C" w:rsidP="00D1559C">
            <w:pPr>
              <w:suppressAutoHyphens/>
              <w:spacing w:after="0" w:line="300" w:lineRule="auto"/>
              <w:jc w:val="both"/>
              <w:rPr>
                <w:rFonts w:ascii="Times New Roman" w:hAnsi="Times New Roman"/>
                <w:b/>
                <w:color w:val="0070C0"/>
              </w:rPr>
            </w:pPr>
          </w:p>
        </w:tc>
      </w:tr>
      <w:tr w:rsidR="00D1559C" w:rsidRPr="00B26BD5" w14:paraId="7A8408EF" w14:textId="77777777" w:rsidTr="00D1559C">
        <w:trPr>
          <w:trHeight w:val="315"/>
        </w:trPr>
        <w:tc>
          <w:tcPr>
            <w:tcW w:w="1071" w:type="pct"/>
            <w:vMerge w:val="restart"/>
          </w:tcPr>
          <w:p w14:paraId="2229CB80" w14:textId="77777777" w:rsidR="00D1559C" w:rsidRPr="00A91460" w:rsidRDefault="00D1559C" w:rsidP="00D1559C">
            <w:pPr>
              <w:spacing w:after="0" w:line="300" w:lineRule="auto"/>
              <w:rPr>
                <w:rFonts w:ascii="Times New Roman" w:hAnsi="Times New Roman"/>
                <w:b/>
                <w:bCs/>
                <w:sz w:val="24"/>
                <w:szCs w:val="24"/>
              </w:rPr>
            </w:pPr>
            <w:r w:rsidRPr="00A91460">
              <w:rPr>
                <w:rFonts w:ascii="Times New Roman" w:hAnsi="Times New Roman"/>
                <w:b/>
                <w:sz w:val="24"/>
                <w:szCs w:val="24"/>
              </w:rPr>
              <w:t xml:space="preserve">Тема 1.2.  </w:t>
            </w:r>
            <w:r w:rsidRPr="00A91460">
              <w:rPr>
                <w:rFonts w:ascii="Times New Roman" w:hAnsi="Times New Roman"/>
                <w:sz w:val="24"/>
                <w:szCs w:val="24"/>
              </w:rPr>
              <w:t>Перспектива энергосбережения в РФ</w:t>
            </w:r>
            <w:r w:rsidRPr="00A91460">
              <w:rPr>
                <w:rFonts w:ascii="Times New Roman" w:hAnsi="Times New Roman"/>
                <w:b/>
                <w:bCs/>
                <w:sz w:val="24"/>
                <w:szCs w:val="24"/>
              </w:rPr>
              <w:t xml:space="preserve"> </w:t>
            </w:r>
          </w:p>
        </w:tc>
        <w:tc>
          <w:tcPr>
            <w:tcW w:w="3422" w:type="pct"/>
          </w:tcPr>
          <w:p w14:paraId="3870AED7" w14:textId="77777777" w:rsidR="00D1559C" w:rsidRPr="00A91460" w:rsidRDefault="00D1559C" w:rsidP="00D1559C">
            <w:pPr>
              <w:suppressAutoHyphens/>
              <w:spacing w:after="0" w:line="300" w:lineRule="auto"/>
              <w:rPr>
                <w:rFonts w:ascii="Times New Roman" w:hAnsi="Times New Roman"/>
                <w:b/>
                <w:sz w:val="24"/>
                <w:szCs w:val="24"/>
              </w:rPr>
            </w:pPr>
            <w:r w:rsidRPr="00A91460">
              <w:rPr>
                <w:rFonts w:ascii="Times New Roman" w:hAnsi="Times New Roman"/>
                <w:b/>
                <w:bCs/>
                <w:sz w:val="24"/>
                <w:szCs w:val="24"/>
              </w:rPr>
              <w:t xml:space="preserve">Содержание </w:t>
            </w:r>
          </w:p>
        </w:tc>
        <w:tc>
          <w:tcPr>
            <w:tcW w:w="507" w:type="pct"/>
            <w:shd w:val="clear" w:color="auto" w:fill="DEEAF6" w:themeFill="accent1" w:themeFillTint="33"/>
            <w:vAlign w:val="center"/>
          </w:tcPr>
          <w:p w14:paraId="55F03091" w14:textId="77777777" w:rsidR="00D1559C" w:rsidRPr="0048608A" w:rsidRDefault="00D1559C" w:rsidP="00D1559C">
            <w:pPr>
              <w:suppressAutoHyphens/>
              <w:spacing w:after="0" w:line="300" w:lineRule="auto"/>
              <w:jc w:val="center"/>
              <w:rPr>
                <w:rFonts w:ascii="Times New Roman" w:hAnsi="Times New Roman"/>
                <w:b/>
                <w:color w:val="0070C0"/>
              </w:rPr>
            </w:pPr>
            <w:r>
              <w:rPr>
                <w:rFonts w:ascii="Times New Roman" w:hAnsi="Times New Roman"/>
                <w:b/>
              </w:rPr>
              <w:t>36</w:t>
            </w:r>
          </w:p>
        </w:tc>
      </w:tr>
      <w:tr w:rsidR="00D1559C" w:rsidRPr="00B26BD5" w14:paraId="6BC5271F" w14:textId="77777777" w:rsidTr="00D1559C">
        <w:tc>
          <w:tcPr>
            <w:tcW w:w="1071" w:type="pct"/>
            <w:vMerge/>
          </w:tcPr>
          <w:p w14:paraId="3657A5FF"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5B87F423" w14:textId="77777777" w:rsidR="00D1559C" w:rsidRPr="00C43ACB" w:rsidRDefault="00D1559C" w:rsidP="00D1559C">
            <w:pPr>
              <w:spacing w:after="0" w:line="300" w:lineRule="auto"/>
              <w:rPr>
                <w:rFonts w:ascii="Times New Roman" w:hAnsi="Times New Roman"/>
                <w:sz w:val="24"/>
                <w:szCs w:val="24"/>
              </w:rPr>
            </w:pPr>
            <w:r w:rsidRPr="00C43ACB">
              <w:rPr>
                <w:rFonts w:ascii="Times New Roman" w:hAnsi="Times New Roman"/>
                <w:sz w:val="24"/>
                <w:szCs w:val="24"/>
              </w:rPr>
              <w:t>Общие сведения о Федеральной Целевой Программе «Энергосбережение России».</w:t>
            </w:r>
          </w:p>
        </w:tc>
        <w:tc>
          <w:tcPr>
            <w:tcW w:w="507" w:type="pct"/>
            <w:vMerge w:val="restart"/>
            <w:vAlign w:val="center"/>
          </w:tcPr>
          <w:p w14:paraId="09ADCE04" w14:textId="77777777" w:rsidR="00D1559C" w:rsidRPr="004C6DF7" w:rsidRDefault="00D1559C" w:rsidP="00D1559C">
            <w:pPr>
              <w:suppressAutoHyphens/>
              <w:spacing w:after="0" w:line="300" w:lineRule="auto"/>
              <w:jc w:val="center"/>
              <w:rPr>
                <w:rFonts w:ascii="Times New Roman" w:hAnsi="Times New Roman"/>
                <w:color w:val="0070C0"/>
              </w:rPr>
            </w:pPr>
            <w:r w:rsidRPr="004C6DF7">
              <w:rPr>
                <w:rFonts w:ascii="Times New Roman" w:hAnsi="Times New Roman"/>
              </w:rPr>
              <w:t>18</w:t>
            </w:r>
          </w:p>
        </w:tc>
      </w:tr>
      <w:tr w:rsidR="00D1559C" w:rsidRPr="00B26BD5" w14:paraId="61CF8572" w14:textId="77777777" w:rsidTr="00D1559C">
        <w:tc>
          <w:tcPr>
            <w:tcW w:w="1071" w:type="pct"/>
            <w:vMerge/>
          </w:tcPr>
          <w:p w14:paraId="057ACEE5"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535FD9C4" w14:textId="77777777" w:rsidR="00D1559C" w:rsidRPr="00C43ACB" w:rsidRDefault="00D1559C" w:rsidP="00D1559C">
            <w:pPr>
              <w:spacing w:after="0" w:line="300" w:lineRule="auto"/>
              <w:rPr>
                <w:rFonts w:ascii="Times New Roman" w:hAnsi="Times New Roman"/>
                <w:sz w:val="24"/>
                <w:szCs w:val="24"/>
              </w:rPr>
            </w:pPr>
            <w:r w:rsidRPr="00C43ACB">
              <w:rPr>
                <w:rFonts w:ascii="Times New Roman" w:hAnsi="Times New Roman"/>
                <w:sz w:val="24"/>
                <w:szCs w:val="24"/>
              </w:rPr>
              <w:t>Общие сведения о этапах реализации программы «Энергосбережение России».</w:t>
            </w:r>
          </w:p>
        </w:tc>
        <w:tc>
          <w:tcPr>
            <w:tcW w:w="507" w:type="pct"/>
            <w:vMerge/>
            <w:vAlign w:val="center"/>
          </w:tcPr>
          <w:p w14:paraId="1F322559" w14:textId="77777777" w:rsidR="00D1559C" w:rsidRPr="00047421" w:rsidRDefault="00D1559C" w:rsidP="00D1559C">
            <w:pPr>
              <w:suppressAutoHyphens/>
              <w:spacing w:after="0" w:line="300" w:lineRule="auto"/>
              <w:rPr>
                <w:rFonts w:ascii="Times New Roman" w:hAnsi="Times New Roman"/>
                <w:b/>
                <w:i/>
                <w:color w:val="0070C0"/>
              </w:rPr>
            </w:pPr>
          </w:p>
        </w:tc>
      </w:tr>
      <w:tr w:rsidR="00D1559C" w:rsidRPr="00B26BD5" w14:paraId="4BBB30F6" w14:textId="77777777" w:rsidTr="00D1559C">
        <w:tc>
          <w:tcPr>
            <w:tcW w:w="1071" w:type="pct"/>
            <w:vMerge/>
          </w:tcPr>
          <w:p w14:paraId="713F5681"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25E688E1" w14:textId="77777777" w:rsidR="00D1559C" w:rsidRPr="00A91460" w:rsidRDefault="00D1559C" w:rsidP="00D1559C">
            <w:pPr>
              <w:suppressAutoHyphens/>
              <w:spacing w:after="0" w:line="300" w:lineRule="auto"/>
              <w:rPr>
                <w:rFonts w:ascii="Times New Roman" w:hAnsi="Times New Roman"/>
                <w:b/>
                <w:sz w:val="24"/>
                <w:szCs w:val="24"/>
              </w:rPr>
            </w:pPr>
            <w:r w:rsidRPr="00A91460">
              <w:rPr>
                <w:rFonts w:ascii="Times New Roman" w:hAnsi="Times New Roman"/>
                <w:b/>
                <w:bCs/>
                <w:sz w:val="24"/>
                <w:szCs w:val="24"/>
              </w:rPr>
              <w:t>В том числе, практических занятий и лабораторных работ</w:t>
            </w:r>
          </w:p>
        </w:tc>
        <w:tc>
          <w:tcPr>
            <w:tcW w:w="507" w:type="pct"/>
            <w:shd w:val="clear" w:color="auto" w:fill="FFFFFF" w:themeFill="background1"/>
            <w:vAlign w:val="center"/>
          </w:tcPr>
          <w:p w14:paraId="181DD683" w14:textId="77777777" w:rsidR="00D1559C" w:rsidRPr="00C43ACB" w:rsidRDefault="00D1559C" w:rsidP="00D1559C">
            <w:pPr>
              <w:suppressAutoHyphens/>
              <w:spacing w:after="0" w:line="300" w:lineRule="auto"/>
              <w:jc w:val="center"/>
              <w:rPr>
                <w:rFonts w:ascii="Times New Roman" w:hAnsi="Times New Roman"/>
                <w:color w:val="0070C0"/>
              </w:rPr>
            </w:pPr>
            <w:r>
              <w:rPr>
                <w:rFonts w:ascii="Times New Roman" w:hAnsi="Times New Roman"/>
              </w:rPr>
              <w:t>18</w:t>
            </w:r>
          </w:p>
        </w:tc>
      </w:tr>
      <w:tr w:rsidR="00D1559C" w:rsidRPr="00B26BD5" w14:paraId="100A62CF" w14:textId="77777777" w:rsidTr="00D1559C">
        <w:tc>
          <w:tcPr>
            <w:tcW w:w="1071" w:type="pct"/>
            <w:vMerge/>
          </w:tcPr>
          <w:p w14:paraId="6752313F"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57381C98" w14:textId="77777777" w:rsidR="00D1559C" w:rsidRPr="00A91460" w:rsidRDefault="00D1559C" w:rsidP="00D1559C">
            <w:pPr>
              <w:spacing w:after="0" w:line="300" w:lineRule="auto"/>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 xml:space="preserve">2 </w:t>
            </w:r>
            <w:r w:rsidRPr="00A91460">
              <w:rPr>
                <w:rFonts w:ascii="Times New Roman" w:hAnsi="Times New Roman"/>
                <w:sz w:val="24"/>
                <w:szCs w:val="24"/>
              </w:rPr>
              <w:t>Изучение содержания программы «Энергосбережение России» по тексту документа.</w:t>
            </w:r>
          </w:p>
        </w:tc>
        <w:tc>
          <w:tcPr>
            <w:tcW w:w="507" w:type="pct"/>
            <w:vAlign w:val="center"/>
          </w:tcPr>
          <w:p w14:paraId="1EADE3D7" w14:textId="77777777" w:rsidR="00D1559C" w:rsidRPr="00047421" w:rsidRDefault="00D1559C" w:rsidP="00D1559C">
            <w:pPr>
              <w:suppressAutoHyphens/>
              <w:spacing w:after="0" w:line="300" w:lineRule="auto"/>
              <w:rPr>
                <w:rFonts w:ascii="Times New Roman" w:hAnsi="Times New Roman"/>
                <w:b/>
                <w:i/>
                <w:color w:val="0070C0"/>
              </w:rPr>
            </w:pPr>
          </w:p>
        </w:tc>
      </w:tr>
      <w:tr w:rsidR="00D1559C" w:rsidRPr="00B26BD5" w14:paraId="0F7B4374" w14:textId="77777777" w:rsidTr="00D1559C">
        <w:tc>
          <w:tcPr>
            <w:tcW w:w="1071" w:type="pct"/>
            <w:vMerge w:val="restart"/>
          </w:tcPr>
          <w:p w14:paraId="797D5F69" w14:textId="77777777" w:rsidR="00D1559C" w:rsidRPr="00A91460" w:rsidRDefault="00D1559C" w:rsidP="00D1559C">
            <w:pPr>
              <w:spacing w:after="0" w:line="300" w:lineRule="auto"/>
              <w:rPr>
                <w:rFonts w:ascii="Times New Roman" w:hAnsi="Times New Roman"/>
                <w:b/>
                <w:bCs/>
                <w:sz w:val="24"/>
                <w:szCs w:val="24"/>
              </w:rPr>
            </w:pPr>
            <w:r w:rsidRPr="00A91460">
              <w:rPr>
                <w:rFonts w:ascii="Times New Roman" w:hAnsi="Times New Roman"/>
                <w:b/>
                <w:sz w:val="24"/>
                <w:szCs w:val="24"/>
              </w:rPr>
              <w:t xml:space="preserve">Тема 1.3. </w:t>
            </w:r>
            <w:r>
              <w:rPr>
                <w:rFonts w:ascii="Times New Roman" w:hAnsi="Times New Roman"/>
                <w:b/>
                <w:sz w:val="24"/>
                <w:szCs w:val="24"/>
              </w:rPr>
              <w:t>Э</w:t>
            </w:r>
            <w:r>
              <w:rPr>
                <w:rFonts w:ascii="Times New Roman" w:hAnsi="Times New Roman"/>
                <w:sz w:val="24"/>
                <w:szCs w:val="24"/>
              </w:rPr>
              <w:t>нергосбережение на тепловых электростанциях (ТЭС) и тепловых сетях</w:t>
            </w:r>
          </w:p>
        </w:tc>
        <w:tc>
          <w:tcPr>
            <w:tcW w:w="3422" w:type="pct"/>
          </w:tcPr>
          <w:p w14:paraId="59C23288" w14:textId="77777777" w:rsidR="00D1559C" w:rsidRPr="00A91460" w:rsidRDefault="00D1559C" w:rsidP="00D1559C">
            <w:pPr>
              <w:spacing w:after="0" w:line="300" w:lineRule="auto"/>
              <w:rPr>
                <w:rFonts w:ascii="Times New Roman" w:hAnsi="Times New Roman"/>
                <w:b/>
                <w:sz w:val="24"/>
                <w:szCs w:val="24"/>
              </w:rPr>
            </w:pPr>
            <w:r w:rsidRPr="00A91460">
              <w:rPr>
                <w:rFonts w:ascii="Times New Roman" w:hAnsi="Times New Roman"/>
                <w:b/>
                <w:bCs/>
                <w:sz w:val="24"/>
                <w:szCs w:val="24"/>
              </w:rPr>
              <w:t>Содержание</w:t>
            </w:r>
          </w:p>
        </w:tc>
        <w:tc>
          <w:tcPr>
            <w:tcW w:w="507" w:type="pct"/>
            <w:shd w:val="clear" w:color="auto" w:fill="DEEAF6" w:themeFill="accent1" w:themeFillTint="33"/>
            <w:vAlign w:val="center"/>
          </w:tcPr>
          <w:p w14:paraId="0A19811F" w14:textId="77777777" w:rsidR="00D1559C" w:rsidRPr="0048608A" w:rsidRDefault="00D1559C" w:rsidP="00D1559C">
            <w:pPr>
              <w:suppressAutoHyphens/>
              <w:spacing w:after="0" w:line="300" w:lineRule="auto"/>
              <w:jc w:val="center"/>
              <w:rPr>
                <w:rFonts w:ascii="Times New Roman" w:hAnsi="Times New Roman"/>
                <w:b/>
                <w:color w:val="0070C0"/>
              </w:rPr>
            </w:pPr>
            <w:r w:rsidRPr="0048608A">
              <w:rPr>
                <w:rFonts w:ascii="Times New Roman" w:hAnsi="Times New Roman"/>
                <w:b/>
              </w:rPr>
              <w:t>4</w:t>
            </w:r>
            <w:r>
              <w:rPr>
                <w:rFonts w:ascii="Times New Roman" w:hAnsi="Times New Roman"/>
                <w:b/>
              </w:rPr>
              <w:t>0</w:t>
            </w:r>
          </w:p>
        </w:tc>
      </w:tr>
      <w:tr w:rsidR="00D1559C" w:rsidRPr="00B26BD5" w14:paraId="61A42D86" w14:textId="77777777" w:rsidTr="00D1559C">
        <w:tc>
          <w:tcPr>
            <w:tcW w:w="1071" w:type="pct"/>
            <w:vMerge/>
          </w:tcPr>
          <w:p w14:paraId="06D76DAB"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1196F943"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 xml:space="preserve">Снижение тепловых потерь теплоты в паровых котлах ТЭС </w:t>
            </w:r>
            <w:r w:rsidRPr="0048608A">
              <w:rPr>
                <w:rFonts w:ascii="Times New Roman" w:hAnsi="Times New Roman"/>
                <w:sz w:val="24"/>
                <w:szCs w:val="24"/>
                <w:lang w:val="en-US"/>
              </w:rPr>
              <w:t>q</w:t>
            </w:r>
            <w:r w:rsidRPr="0048608A">
              <w:rPr>
                <w:rFonts w:ascii="Times New Roman" w:hAnsi="Times New Roman"/>
                <w:sz w:val="24"/>
                <w:szCs w:val="24"/>
              </w:rPr>
              <w:t xml:space="preserve">2, </w:t>
            </w:r>
            <w:r w:rsidRPr="0048608A">
              <w:rPr>
                <w:rFonts w:ascii="Times New Roman" w:hAnsi="Times New Roman"/>
                <w:sz w:val="24"/>
                <w:szCs w:val="24"/>
                <w:lang w:val="en-US"/>
              </w:rPr>
              <w:t>q</w:t>
            </w:r>
            <w:r w:rsidRPr="0048608A">
              <w:rPr>
                <w:rFonts w:ascii="Times New Roman" w:hAnsi="Times New Roman"/>
                <w:sz w:val="24"/>
                <w:szCs w:val="24"/>
              </w:rPr>
              <w:t xml:space="preserve">3, </w:t>
            </w:r>
            <w:r w:rsidRPr="0048608A">
              <w:rPr>
                <w:rFonts w:ascii="Times New Roman" w:hAnsi="Times New Roman"/>
                <w:sz w:val="24"/>
                <w:szCs w:val="24"/>
                <w:lang w:val="en-US"/>
              </w:rPr>
              <w:t>q</w:t>
            </w:r>
            <w:r w:rsidRPr="0048608A">
              <w:rPr>
                <w:rFonts w:ascii="Times New Roman" w:hAnsi="Times New Roman"/>
                <w:sz w:val="24"/>
                <w:szCs w:val="24"/>
              </w:rPr>
              <w:t xml:space="preserve">4, </w:t>
            </w:r>
            <w:r w:rsidRPr="0048608A">
              <w:rPr>
                <w:rFonts w:ascii="Times New Roman" w:hAnsi="Times New Roman"/>
                <w:sz w:val="24"/>
                <w:szCs w:val="24"/>
                <w:lang w:val="en-US"/>
              </w:rPr>
              <w:t>q</w:t>
            </w:r>
            <w:r w:rsidRPr="0048608A">
              <w:rPr>
                <w:rFonts w:ascii="Times New Roman" w:hAnsi="Times New Roman"/>
                <w:sz w:val="24"/>
                <w:szCs w:val="24"/>
              </w:rPr>
              <w:t xml:space="preserve">5, </w:t>
            </w:r>
            <w:r w:rsidRPr="0048608A">
              <w:rPr>
                <w:rFonts w:ascii="Times New Roman" w:hAnsi="Times New Roman"/>
                <w:sz w:val="24"/>
                <w:szCs w:val="24"/>
                <w:lang w:val="en-US"/>
              </w:rPr>
              <w:t>q</w:t>
            </w:r>
            <w:r w:rsidRPr="0048608A">
              <w:rPr>
                <w:rFonts w:ascii="Times New Roman" w:hAnsi="Times New Roman"/>
                <w:sz w:val="24"/>
                <w:szCs w:val="24"/>
              </w:rPr>
              <w:t>6</w:t>
            </w:r>
          </w:p>
        </w:tc>
        <w:tc>
          <w:tcPr>
            <w:tcW w:w="507" w:type="pct"/>
            <w:vMerge w:val="restart"/>
            <w:vAlign w:val="center"/>
          </w:tcPr>
          <w:p w14:paraId="67E54565" w14:textId="77777777" w:rsidR="00D1559C" w:rsidRPr="004C6DF7" w:rsidRDefault="00D1559C" w:rsidP="00D1559C">
            <w:pPr>
              <w:suppressAutoHyphens/>
              <w:spacing w:after="0" w:line="300" w:lineRule="auto"/>
              <w:jc w:val="center"/>
              <w:rPr>
                <w:rFonts w:ascii="Times New Roman" w:hAnsi="Times New Roman"/>
              </w:rPr>
            </w:pPr>
            <w:r w:rsidRPr="004C6DF7">
              <w:rPr>
                <w:rFonts w:ascii="Times New Roman" w:hAnsi="Times New Roman"/>
              </w:rPr>
              <w:t>28</w:t>
            </w:r>
          </w:p>
        </w:tc>
      </w:tr>
      <w:tr w:rsidR="00D1559C" w:rsidRPr="00B26BD5" w14:paraId="1BFC4D4B" w14:textId="77777777" w:rsidTr="00D1559C">
        <w:tc>
          <w:tcPr>
            <w:tcW w:w="1071" w:type="pct"/>
            <w:vMerge/>
          </w:tcPr>
          <w:p w14:paraId="727354DA"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4D8B33F8"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 xml:space="preserve">Использование тепловой энергии непрерывной продувки паровых котлов </w:t>
            </w:r>
          </w:p>
        </w:tc>
        <w:tc>
          <w:tcPr>
            <w:tcW w:w="507" w:type="pct"/>
            <w:vMerge/>
            <w:vAlign w:val="center"/>
          </w:tcPr>
          <w:p w14:paraId="705585D6" w14:textId="77777777" w:rsidR="00D1559C" w:rsidRPr="00B26BD5" w:rsidRDefault="00D1559C" w:rsidP="00D1559C">
            <w:pPr>
              <w:suppressAutoHyphens/>
              <w:spacing w:after="0" w:line="300" w:lineRule="auto"/>
              <w:rPr>
                <w:rFonts w:ascii="Times New Roman" w:hAnsi="Times New Roman"/>
                <w:b/>
                <w:i/>
              </w:rPr>
            </w:pPr>
          </w:p>
        </w:tc>
      </w:tr>
      <w:tr w:rsidR="00D1559C" w:rsidRPr="00B26BD5" w14:paraId="1775F309" w14:textId="77777777" w:rsidTr="00D1559C">
        <w:tc>
          <w:tcPr>
            <w:tcW w:w="1071" w:type="pct"/>
            <w:vMerge/>
          </w:tcPr>
          <w:p w14:paraId="392DF51D"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33211C39"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Режимы работы основного и вспомогательного оборудования ТЭС.</w:t>
            </w:r>
          </w:p>
        </w:tc>
        <w:tc>
          <w:tcPr>
            <w:tcW w:w="507" w:type="pct"/>
            <w:vMerge/>
            <w:vAlign w:val="center"/>
          </w:tcPr>
          <w:p w14:paraId="18448383" w14:textId="77777777" w:rsidR="00D1559C" w:rsidRPr="00B26BD5" w:rsidRDefault="00D1559C" w:rsidP="00D1559C">
            <w:pPr>
              <w:suppressAutoHyphens/>
              <w:spacing w:after="0" w:line="300" w:lineRule="auto"/>
              <w:rPr>
                <w:rFonts w:ascii="Times New Roman" w:hAnsi="Times New Roman"/>
                <w:b/>
                <w:i/>
              </w:rPr>
            </w:pPr>
          </w:p>
        </w:tc>
      </w:tr>
      <w:tr w:rsidR="00D1559C" w:rsidRPr="00B26BD5" w14:paraId="44A31CE5" w14:textId="77777777" w:rsidTr="00D1559C">
        <w:tc>
          <w:tcPr>
            <w:tcW w:w="1071" w:type="pct"/>
            <w:vMerge/>
          </w:tcPr>
          <w:p w14:paraId="22F96DD3"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55F6EB0D"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Оптимизация работы насосного и тягодутьевого оборудования ТЭС</w:t>
            </w:r>
          </w:p>
        </w:tc>
        <w:tc>
          <w:tcPr>
            <w:tcW w:w="507" w:type="pct"/>
            <w:vMerge/>
            <w:vAlign w:val="center"/>
          </w:tcPr>
          <w:p w14:paraId="7CA442C9" w14:textId="77777777" w:rsidR="00D1559C" w:rsidRPr="00B26BD5" w:rsidRDefault="00D1559C" w:rsidP="00D1559C">
            <w:pPr>
              <w:suppressAutoHyphens/>
              <w:spacing w:after="0" w:line="300" w:lineRule="auto"/>
              <w:rPr>
                <w:rFonts w:ascii="Times New Roman" w:hAnsi="Times New Roman"/>
                <w:b/>
                <w:i/>
              </w:rPr>
            </w:pPr>
          </w:p>
        </w:tc>
      </w:tr>
      <w:tr w:rsidR="00D1559C" w:rsidRPr="00B26BD5" w14:paraId="290B0E51" w14:textId="77777777" w:rsidTr="00D1559C">
        <w:tc>
          <w:tcPr>
            <w:tcW w:w="1071" w:type="pct"/>
            <w:vMerge/>
          </w:tcPr>
          <w:p w14:paraId="40984B0B"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2D83B446" w14:textId="77777777" w:rsidR="00D1559C" w:rsidRPr="0048608A" w:rsidRDefault="00D1559C" w:rsidP="00D1559C">
            <w:pPr>
              <w:tabs>
                <w:tab w:val="left" w:pos="5727"/>
              </w:tabs>
              <w:spacing w:after="0" w:line="300" w:lineRule="auto"/>
              <w:rPr>
                <w:rFonts w:ascii="Times New Roman" w:hAnsi="Times New Roman"/>
                <w:sz w:val="24"/>
                <w:szCs w:val="24"/>
              </w:rPr>
            </w:pPr>
            <w:r w:rsidRPr="0048608A">
              <w:rPr>
                <w:rFonts w:ascii="Times New Roman" w:hAnsi="Times New Roman"/>
                <w:sz w:val="24"/>
                <w:szCs w:val="24"/>
              </w:rPr>
              <w:t>Снижение тепловых потерь в паротурбинных установках</w:t>
            </w:r>
          </w:p>
        </w:tc>
        <w:tc>
          <w:tcPr>
            <w:tcW w:w="507" w:type="pct"/>
            <w:vMerge/>
            <w:vAlign w:val="center"/>
          </w:tcPr>
          <w:p w14:paraId="30A79BA6" w14:textId="77777777" w:rsidR="00D1559C" w:rsidRPr="00B26BD5" w:rsidRDefault="00D1559C" w:rsidP="00D1559C">
            <w:pPr>
              <w:suppressAutoHyphens/>
              <w:spacing w:after="0" w:line="300" w:lineRule="auto"/>
              <w:rPr>
                <w:rFonts w:ascii="Times New Roman" w:hAnsi="Times New Roman"/>
                <w:b/>
                <w:i/>
              </w:rPr>
            </w:pPr>
          </w:p>
        </w:tc>
      </w:tr>
      <w:tr w:rsidR="00D1559C" w:rsidRPr="00B26BD5" w14:paraId="0B7EB572" w14:textId="77777777" w:rsidTr="00D1559C">
        <w:tc>
          <w:tcPr>
            <w:tcW w:w="1071" w:type="pct"/>
            <w:vMerge/>
          </w:tcPr>
          <w:p w14:paraId="2830F931"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79D49661" w14:textId="77777777" w:rsidR="00D1559C" w:rsidRPr="00A91460" w:rsidRDefault="00D1559C" w:rsidP="00D1559C">
            <w:pPr>
              <w:spacing w:after="0" w:line="300" w:lineRule="auto"/>
              <w:rPr>
                <w:rFonts w:ascii="Times New Roman" w:hAnsi="Times New Roman"/>
                <w:b/>
                <w:sz w:val="24"/>
                <w:szCs w:val="24"/>
              </w:rPr>
            </w:pPr>
            <w:r w:rsidRPr="00A91460">
              <w:rPr>
                <w:rFonts w:ascii="Times New Roman" w:hAnsi="Times New Roman"/>
                <w:b/>
                <w:bCs/>
                <w:sz w:val="24"/>
                <w:szCs w:val="24"/>
              </w:rPr>
              <w:t>В том числе, практических занятий и лабораторных работ</w:t>
            </w:r>
          </w:p>
        </w:tc>
        <w:tc>
          <w:tcPr>
            <w:tcW w:w="507" w:type="pct"/>
            <w:shd w:val="clear" w:color="auto" w:fill="FFFFFF" w:themeFill="background1"/>
            <w:vAlign w:val="center"/>
          </w:tcPr>
          <w:p w14:paraId="6B99EF50" w14:textId="77777777" w:rsidR="00D1559C" w:rsidRPr="0048608A" w:rsidRDefault="00D1559C" w:rsidP="00D1559C">
            <w:pPr>
              <w:suppressAutoHyphens/>
              <w:spacing w:after="0" w:line="300" w:lineRule="auto"/>
              <w:jc w:val="center"/>
              <w:rPr>
                <w:rFonts w:ascii="Times New Roman" w:hAnsi="Times New Roman"/>
                <w:color w:val="0070C0"/>
              </w:rPr>
            </w:pPr>
            <w:r w:rsidRPr="0048608A">
              <w:rPr>
                <w:rFonts w:ascii="Times New Roman" w:hAnsi="Times New Roman"/>
              </w:rPr>
              <w:t>12</w:t>
            </w:r>
          </w:p>
        </w:tc>
      </w:tr>
      <w:tr w:rsidR="00D1559C" w:rsidRPr="00B26BD5" w14:paraId="5186D464" w14:textId="77777777" w:rsidTr="00D1559C">
        <w:tc>
          <w:tcPr>
            <w:tcW w:w="1071" w:type="pct"/>
            <w:vMerge/>
          </w:tcPr>
          <w:p w14:paraId="170380C0"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7C6F1146" w14:textId="77777777" w:rsidR="00D1559C" w:rsidRPr="00A91460" w:rsidRDefault="00D1559C" w:rsidP="00D1559C">
            <w:pPr>
              <w:spacing w:after="0" w:line="300" w:lineRule="auto"/>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 xml:space="preserve">3 </w:t>
            </w:r>
            <w:r>
              <w:rPr>
                <w:rFonts w:ascii="Times New Roman" w:hAnsi="Times New Roman"/>
                <w:sz w:val="24"/>
                <w:szCs w:val="24"/>
              </w:rPr>
              <w:t>Решение практических задач по снижению тепловых потерь на основном и вспомогательном оборудовании ТЭС</w:t>
            </w:r>
            <w:r w:rsidRPr="00A91460">
              <w:rPr>
                <w:rFonts w:ascii="Times New Roman" w:hAnsi="Times New Roman"/>
                <w:sz w:val="24"/>
                <w:szCs w:val="24"/>
              </w:rPr>
              <w:t>.</w:t>
            </w:r>
          </w:p>
        </w:tc>
        <w:tc>
          <w:tcPr>
            <w:tcW w:w="507" w:type="pct"/>
            <w:vAlign w:val="center"/>
          </w:tcPr>
          <w:p w14:paraId="4BF6AE3A" w14:textId="77777777" w:rsidR="00D1559C" w:rsidRPr="00047421" w:rsidRDefault="00D1559C" w:rsidP="00D1559C">
            <w:pPr>
              <w:suppressAutoHyphens/>
              <w:spacing w:after="0" w:line="300" w:lineRule="auto"/>
              <w:rPr>
                <w:rFonts w:ascii="Times New Roman" w:hAnsi="Times New Roman"/>
                <w:b/>
                <w:i/>
                <w:color w:val="0070C0"/>
              </w:rPr>
            </w:pPr>
          </w:p>
        </w:tc>
      </w:tr>
      <w:tr w:rsidR="00D1559C" w:rsidRPr="00B26BD5" w14:paraId="0BF047DD" w14:textId="77777777" w:rsidTr="00D1559C">
        <w:tc>
          <w:tcPr>
            <w:tcW w:w="1071" w:type="pct"/>
            <w:vMerge w:val="restart"/>
          </w:tcPr>
          <w:p w14:paraId="3C8EDAB1" w14:textId="77777777" w:rsidR="00D1559C" w:rsidRPr="00A91460" w:rsidRDefault="00D1559C" w:rsidP="00D1559C">
            <w:pPr>
              <w:spacing w:after="0" w:line="300" w:lineRule="auto"/>
              <w:rPr>
                <w:rFonts w:ascii="Times New Roman" w:hAnsi="Times New Roman"/>
                <w:b/>
                <w:bCs/>
                <w:sz w:val="24"/>
                <w:szCs w:val="24"/>
              </w:rPr>
            </w:pPr>
            <w:r w:rsidRPr="00A91460">
              <w:rPr>
                <w:rFonts w:ascii="Times New Roman" w:hAnsi="Times New Roman"/>
                <w:b/>
                <w:sz w:val="24"/>
                <w:szCs w:val="24"/>
              </w:rPr>
              <w:t xml:space="preserve">Тема 1.4. </w:t>
            </w:r>
            <w:r w:rsidRPr="00A91460">
              <w:rPr>
                <w:rFonts w:ascii="Times New Roman" w:hAnsi="Times New Roman"/>
                <w:sz w:val="24"/>
                <w:szCs w:val="24"/>
              </w:rPr>
              <w:t>Природоохранительная деятельность</w:t>
            </w:r>
          </w:p>
        </w:tc>
        <w:tc>
          <w:tcPr>
            <w:tcW w:w="3422" w:type="pct"/>
          </w:tcPr>
          <w:p w14:paraId="4F689463" w14:textId="77777777" w:rsidR="00D1559C" w:rsidRPr="00A91460" w:rsidRDefault="00D1559C" w:rsidP="00D1559C">
            <w:pPr>
              <w:spacing w:after="0" w:line="300" w:lineRule="auto"/>
              <w:rPr>
                <w:rFonts w:ascii="Times New Roman" w:hAnsi="Times New Roman"/>
                <w:b/>
                <w:sz w:val="24"/>
                <w:szCs w:val="24"/>
              </w:rPr>
            </w:pPr>
            <w:r w:rsidRPr="00A91460">
              <w:rPr>
                <w:rFonts w:ascii="Times New Roman" w:hAnsi="Times New Roman"/>
                <w:b/>
                <w:bCs/>
                <w:sz w:val="24"/>
                <w:szCs w:val="24"/>
              </w:rPr>
              <w:t>Содержание</w:t>
            </w:r>
          </w:p>
        </w:tc>
        <w:tc>
          <w:tcPr>
            <w:tcW w:w="507" w:type="pct"/>
            <w:shd w:val="clear" w:color="auto" w:fill="DEEAF6" w:themeFill="accent1" w:themeFillTint="33"/>
            <w:vAlign w:val="center"/>
          </w:tcPr>
          <w:p w14:paraId="7A117CDE" w14:textId="77777777" w:rsidR="00D1559C" w:rsidRPr="0048608A" w:rsidRDefault="00D1559C" w:rsidP="00D1559C">
            <w:pPr>
              <w:suppressAutoHyphens/>
              <w:spacing w:after="0" w:line="300" w:lineRule="auto"/>
              <w:jc w:val="center"/>
              <w:rPr>
                <w:rFonts w:ascii="Times New Roman" w:hAnsi="Times New Roman"/>
                <w:b/>
                <w:color w:val="0070C0"/>
              </w:rPr>
            </w:pPr>
            <w:r w:rsidRPr="0048608A">
              <w:rPr>
                <w:rFonts w:ascii="Times New Roman" w:hAnsi="Times New Roman"/>
                <w:b/>
              </w:rPr>
              <w:t>4</w:t>
            </w:r>
            <w:r>
              <w:rPr>
                <w:rFonts w:ascii="Times New Roman" w:hAnsi="Times New Roman"/>
                <w:b/>
              </w:rPr>
              <w:t>6</w:t>
            </w:r>
          </w:p>
        </w:tc>
      </w:tr>
      <w:tr w:rsidR="00D1559C" w:rsidRPr="00B26BD5" w14:paraId="70356298" w14:textId="77777777" w:rsidTr="00D1559C">
        <w:tc>
          <w:tcPr>
            <w:tcW w:w="1071" w:type="pct"/>
            <w:vMerge/>
          </w:tcPr>
          <w:p w14:paraId="1C019C77"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04DC3708"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Антропогенная деятельность и её влияние на экологию.</w:t>
            </w:r>
          </w:p>
        </w:tc>
        <w:tc>
          <w:tcPr>
            <w:tcW w:w="507" w:type="pct"/>
            <w:vMerge w:val="restart"/>
            <w:vAlign w:val="center"/>
          </w:tcPr>
          <w:p w14:paraId="0F37F16C" w14:textId="77777777" w:rsidR="00D1559C" w:rsidRPr="004C6DF7" w:rsidRDefault="00D1559C" w:rsidP="00D1559C">
            <w:pPr>
              <w:suppressAutoHyphens/>
              <w:spacing w:after="0" w:line="300" w:lineRule="auto"/>
              <w:jc w:val="center"/>
              <w:rPr>
                <w:rFonts w:ascii="Times New Roman" w:hAnsi="Times New Roman"/>
              </w:rPr>
            </w:pPr>
            <w:r w:rsidRPr="004C6DF7">
              <w:rPr>
                <w:rFonts w:ascii="Times New Roman" w:hAnsi="Times New Roman"/>
              </w:rPr>
              <w:t>3</w:t>
            </w:r>
            <w:r>
              <w:rPr>
                <w:rFonts w:ascii="Times New Roman" w:hAnsi="Times New Roman"/>
              </w:rPr>
              <w:t>6</w:t>
            </w:r>
          </w:p>
        </w:tc>
      </w:tr>
      <w:tr w:rsidR="00D1559C" w:rsidRPr="00B26BD5" w14:paraId="03F9EC9B" w14:textId="77777777" w:rsidTr="00D1559C">
        <w:tc>
          <w:tcPr>
            <w:tcW w:w="1071" w:type="pct"/>
            <w:vMerge/>
          </w:tcPr>
          <w:p w14:paraId="4B14616C"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67EA3DFB"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Главные направления экологической политики при развитии топливно-энергетического комплекса.</w:t>
            </w:r>
          </w:p>
        </w:tc>
        <w:tc>
          <w:tcPr>
            <w:tcW w:w="507" w:type="pct"/>
            <w:vMerge/>
            <w:vAlign w:val="center"/>
          </w:tcPr>
          <w:p w14:paraId="2058A68B" w14:textId="77777777" w:rsidR="00D1559C" w:rsidRPr="00B26BD5" w:rsidRDefault="00D1559C" w:rsidP="00D1559C">
            <w:pPr>
              <w:suppressAutoHyphens/>
              <w:spacing w:after="0" w:line="300" w:lineRule="auto"/>
              <w:rPr>
                <w:rFonts w:ascii="Times New Roman" w:hAnsi="Times New Roman"/>
                <w:b/>
                <w:i/>
              </w:rPr>
            </w:pPr>
          </w:p>
        </w:tc>
      </w:tr>
      <w:tr w:rsidR="00D1559C" w:rsidRPr="00B26BD5" w14:paraId="49C13F6C" w14:textId="77777777" w:rsidTr="00D1559C">
        <w:tc>
          <w:tcPr>
            <w:tcW w:w="1071" w:type="pct"/>
            <w:vMerge/>
          </w:tcPr>
          <w:p w14:paraId="25F69C13"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00CE4D5D"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Виды вредностей и их воздействия на человека.</w:t>
            </w:r>
          </w:p>
        </w:tc>
        <w:tc>
          <w:tcPr>
            <w:tcW w:w="507" w:type="pct"/>
            <w:vMerge/>
            <w:vAlign w:val="center"/>
          </w:tcPr>
          <w:p w14:paraId="057A8EB4" w14:textId="77777777" w:rsidR="00D1559C" w:rsidRPr="00B26BD5" w:rsidRDefault="00D1559C" w:rsidP="00D1559C">
            <w:pPr>
              <w:suppressAutoHyphens/>
              <w:spacing w:after="0" w:line="300" w:lineRule="auto"/>
              <w:rPr>
                <w:rFonts w:ascii="Times New Roman" w:hAnsi="Times New Roman"/>
                <w:b/>
                <w:i/>
              </w:rPr>
            </w:pPr>
          </w:p>
        </w:tc>
      </w:tr>
      <w:tr w:rsidR="00D1559C" w:rsidRPr="00B26BD5" w14:paraId="775FD82A" w14:textId="77777777" w:rsidTr="00D1559C">
        <w:tc>
          <w:tcPr>
            <w:tcW w:w="1071" w:type="pct"/>
            <w:vMerge/>
          </w:tcPr>
          <w:p w14:paraId="15AAE1C5"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57A3FA63"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Предельно допустимые концентрации вредных веществ в воздухе.</w:t>
            </w:r>
          </w:p>
        </w:tc>
        <w:tc>
          <w:tcPr>
            <w:tcW w:w="507" w:type="pct"/>
            <w:vMerge/>
            <w:vAlign w:val="center"/>
          </w:tcPr>
          <w:p w14:paraId="48C98E2B" w14:textId="77777777" w:rsidR="00D1559C" w:rsidRPr="00B26BD5" w:rsidRDefault="00D1559C" w:rsidP="00D1559C">
            <w:pPr>
              <w:suppressAutoHyphens/>
              <w:spacing w:after="0" w:line="300" w:lineRule="auto"/>
              <w:rPr>
                <w:rFonts w:ascii="Times New Roman" w:hAnsi="Times New Roman"/>
                <w:b/>
                <w:i/>
              </w:rPr>
            </w:pPr>
          </w:p>
        </w:tc>
      </w:tr>
      <w:tr w:rsidR="00D1559C" w:rsidRPr="00B26BD5" w14:paraId="49B65C36" w14:textId="77777777" w:rsidTr="00D1559C">
        <w:tc>
          <w:tcPr>
            <w:tcW w:w="1071" w:type="pct"/>
            <w:vMerge/>
          </w:tcPr>
          <w:p w14:paraId="32F4CD94"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747F663A"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Охрана атмосферного воздуха от загрязнений промышленными предприятиями.</w:t>
            </w:r>
          </w:p>
        </w:tc>
        <w:tc>
          <w:tcPr>
            <w:tcW w:w="507" w:type="pct"/>
            <w:vMerge/>
            <w:vAlign w:val="center"/>
          </w:tcPr>
          <w:p w14:paraId="5681B981" w14:textId="77777777" w:rsidR="00D1559C" w:rsidRPr="00B26BD5" w:rsidRDefault="00D1559C" w:rsidP="00D1559C">
            <w:pPr>
              <w:suppressAutoHyphens/>
              <w:spacing w:after="0" w:line="300" w:lineRule="auto"/>
              <w:rPr>
                <w:rFonts w:ascii="Times New Roman" w:hAnsi="Times New Roman"/>
                <w:b/>
                <w:i/>
              </w:rPr>
            </w:pPr>
          </w:p>
        </w:tc>
      </w:tr>
      <w:tr w:rsidR="00D1559C" w:rsidRPr="00B26BD5" w14:paraId="4A07DF9F" w14:textId="77777777" w:rsidTr="00D1559C">
        <w:tc>
          <w:tcPr>
            <w:tcW w:w="1071" w:type="pct"/>
            <w:vMerge/>
          </w:tcPr>
          <w:p w14:paraId="73FC4EFE"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316F5C23"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Инвентаризация выбросов в атмосферу загрязняющих веществ ТЭС и котельных.</w:t>
            </w:r>
          </w:p>
        </w:tc>
        <w:tc>
          <w:tcPr>
            <w:tcW w:w="507" w:type="pct"/>
            <w:vMerge/>
            <w:vAlign w:val="center"/>
          </w:tcPr>
          <w:p w14:paraId="182E79EB" w14:textId="77777777" w:rsidR="00D1559C" w:rsidRPr="00B26BD5" w:rsidRDefault="00D1559C" w:rsidP="00D1559C">
            <w:pPr>
              <w:suppressAutoHyphens/>
              <w:spacing w:after="0" w:line="300" w:lineRule="auto"/>
              <w:rPr>
                <w:rFonts w:ascii="Times New Roman" w:hAnsi="Times New Roman"/>
                <w:b/>
                <w:i/>
              </w:rPr>
            </w:pPr>
          </w:p>
        </w:tc>
      </w:tr>
      <w:tr w:rsidR="00D1559C" w:rsidRPr="00B26BD5" w14:paraId="678FD7C0" w14:textId="77777777" w:rsidTr="00D1559C">
        <w:tc>
          <w:tcPr>
            <w:tcW w:w="1071" w:type="pct"/>
            <w:vMerge/>
          </w:tcPr>
          <w:p w14:paraId="2B1AB9E5"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3B5A4595" w14:textId="77777777" w:rsidR="00D1559C" w:rsidRPr="00A91460" w:rsidRDefault="00D1559C" w:rsidP="00D1559C">
            <w:pPr>
              <w:spacing w:after="0" w:line="300" w:lineRule="auto"/>
              <w:rPr>
                <w:rFonts w:ascii="Times New Roman" w:hAnsi="Times New Roman"/>
                <w:b/>
                <w:sz w:val="24"/>
                <w:szCs w:val="24"/>
              </w:rPr>
            </w:pPr>
            <w:r w:rsidRPr="00A91460">
              <w:rPr>
                <w:rFonts w:ascii="Times New Roman" w:hAnsi="Times New Roman"/>
                <w:b/>
                <w:bCs/>
                <w:sz w:val="24"/>
                <w:szCs w:val="24"/>
              </w:rPr>
              <w:t>В том числе, практических занятий и лабораторных работ</w:t>
            </w:r>
          </w:p>
        </w:tc>
        <w:tc>
          <w:tcPr>
            <w:tcW w:w="507" w:type="pct"/>
            <w:shd w:val="clear" w:color="auto" w:fill="FFFFFF" w:themeFill="background1"/>
            <w:vAlign w:val="center"/>
          </w:tcPr>
          <w:p w14:paraId="112C323C" w14:textId="77777777" w:rsidR="00D1559C" w:rsidRPr="0048608A" w:rsidRDefault="00D1559C" w:rsidP="00D1559C">
            <w:pPr>
              <w:suppressAutoHyphens/>
              <w:spacing w:after="0" w:line="300" w:lineRule="auto"/>
              <w:jc w:val="center"/>
              <w:rPr>
                <w:rFonts w:ascii="Times New Roman" w:hAnsi="Times New Roman"/>
                <w:color w:val="0070C0"/>
              </w:rPr>
            </w:pPr>
            <w:r>
              <w:rPr>
                <w:rFonts w:ascii="Times New Roman" w:hAnsi="Times New Roman"/>
              </w:rPr>
              <w:t>10</w:t>
            </w:r>
          </w:p>
        </w:tc>
      </w:tr>
      <w:tr w:rsidR="00D1559C" w:rsidRPr="00B26BD5" w14:paraId="7237F280" w14:textId="77777777" w:rsidTr="00D1559C">
        <w:tc>
          <w:tcPr>
            <w:tcW w:w="1071" w:type="pct"/>
            <w:vMerge/>
          </w:tcPr>
          <w:p w14:paraId="1454C42F" w14:textId="77777777" w:rsidR="00D1559C" w:rsidRPr="00A91460" w:rsidRDefault="00D1559C" w:rsidP="00D1559C">
            <w:pPr>
              <w:spacing w:after="0" w:line="300" w:lineRule="auto"/>
              <w:rPr>
                <w:rFonts w:ascii="Times New Roman" w:hAnsi="Times New Roman"/>
                <w:b/>
                <w:bCs/>
                <w:sz w:val="24"/>
                <w:szCs w:val="24"/>
              </w:rPr>
            </w:pPr>
          </w:p>
        </w:tc>
        <w:tc>
          <w:tcPr>
            <w:tcW w:w="3422" w:type="pct"/>
          </w:tcPr>
          <w:p w14:paraId="12F6F3FA" w14:textId="77777777" w:rsidR="00D1559C" w:rsidRPr="00A91460" w:rsidRDefault="00D1559C" w:rsidP="00D1559C">
            <w:pPr>
              <w:spacing w:after="0" w:line="300" w:lineRule="auto"/>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 xml:space="preserve">4 </w:t>
            </w:r>
            <w:r w:rsidRPr="00A91460">
              <w:rPr>
                <w:rFonts w:ascii="Times New Roman" w:hAnsi="Times New Roman"/>
                <w:sz w:val="24"/>
                <w:szCs w:val="24"/>
              </w:rPr>
              <w:t>Определение состава вредных выбросов в атмосферу и вредных стоков ТЭЦ и составление схемы замеров.</w:t>
            </w:r>
          </w:p>
        </w:tc>
        <w:tc>
          <w:tcPr>
            <w:tcW w:w="507" w:type="pct"/>
            <w:vAlign w:val="center"/>
          </w:tcPr>
          <w:p w14:paraId="26FA7A70" w14:textId="77777777" w:rsidR="00D1559C" w:rsidRPr="00047421" w:rsidRDefault="00D1559C" w:rsidP="00D1559C">
            <w:pPr>
              <w:suppressAutoHyphens/>
              <w:spacing w:after="0" w:line="300" w:lineRule="auto"/>
              <w:rPr>
                <w:rFonts w:ascii="Times New Roman" w:hAnsi="Times New Roman"/>
                <w:b/>
                <w:i/>
                <w:color w:val="0070C0"/>
              </w:rPr>
            </w:pPr>
          </w:p>
        </w:tc>
      </w:tr>
      <w:tr w:rsidR="00D1559C" w:rsidRPr="00B26BD5" w14:paraId="1B14F4D8" w14:textId="77777777" w:rsidTr="00D1559C">
        <w:tc>
          <w:tcPr>
            <w:tcW w:w="1071" w:type="pct"/>
            <w:vMerge w:val="restart"/>
          </w:tcPr>
          <w:p w14:paraId="675F1434" w14:textId="77777777" w:rsidR="00D1559C" w:rsidRPr="004E3174" w:rsidRDefault="00D1559C" w:rsidP="00D1559C">
            <w:pPr>
              <w:spacing w:after="0" w:line="300" w:lineRule="auto"/>
              <w:rPr>
                <w:rFonts w:ascii="Times New Roman" w:hAnsi="Times New Roman"/>
                <w:b/>
                <w:bCs/>
                <w:sz w:val="24"/>
                <w:szCs w:val="24"/>
              </w:rPr>
            </w:pPr>
            <w:r w:rsidRPr="004E3174">
              <w:rPr>
                <w:rFonts w:ascii="Times New Roman" w:hAnsi="Times New Roman"/>
                <w:b/>
                <w:sz w:val="24"/>
                <w:szCs w:val="24"/>
              </w:rPr>
              <w:t xml:space="preserve">Тема 1.5. </w:t>
            </w:r>
            <w:r w:rsidRPr="004E3174">
              <w:rPr>
                <w:rFonts w:ascii="Times New Roman" w:hAnsi="Times New Roman"/>
                <w:sz w:val="24"/>
                <w:szCs w:val="24"/>
              </w:rPr>
              <w:t>Допуск и эксплуатация узлов учёта тепловой энергии</w:t>
            </w:r>
          </w:p>
        </w:tc>
        <w:tc>
          <w:tcPr>
            <w:tcW w:w="3422" w:type="pct"/>
          </w:tcPr>
          <w:p w14:paraId="45970AE6" w14:textId="77777777" w:rsidR="00D1559C" w:rsidRPr="004E3174" w:rsidRDefault="00D1559C" w:rsidP="00D1559C">
            <w:pPr>
              <w:spacing w:after="0" w:line="300" w:lineRule="auto"/>
              <w:rPr>
                <w:rFonts w:ascii="Times New Roman" w:hAnsi="Times New Roman"/>
                <w:b/>
                <w:sz w:val="24"/>
                <w:szCs w:val="24"/>
              </w:rPr>
            </w:pPr>
            <w:r w:rsidRPr="004E3174">
              <w:rPr>
                <w:rFonts w:ascii="Times New Roman" w:hAnsi="Times New Roman"/>
                <w:b/>
                <w:bCs/>
                <w:sz w:val="24"/>
                <w:szCs w:val="24"/>
              </w:rPr>
              <w:t>Содержание</w:t>
            </w:r>
          </w:p>
        </w:tc>
        <w:tc>
          <w:tcPr>
            <w:tcW w:w="507" w:type="pct"/>
            <w:shd w:val="clear" w:color="auto" w:fill="DEEAF6" w:themeFill="accent1" w:themeFillTint="33"/>
            <w:vAlign w:val="center"/>
          </w:tcPr>
          <w:p w14:paraId="4E89E4A2" w14:textId="77777777" w:rsidR="00D1559C" w:rsidRPr="0048608A" w:rsidRDefault="00D1559C" w:rsidP="00D1559C">
            <w:pPr>
              <w:suppressAutoHyphens/>
              <w:spacing w:after="0" w:line="300" w:lineRule="auto"/>
              <w:jc w:val="center"/>
              <w:rPr>
                <w:rFonts w:ascii="Times New Roman" w:hAnsi="Times New Roman"/>
                <w:b/>
                <w:color w:val="0070C0"/>
              </w:rPr>
            </w:pPr>
            <w:r w:rsidRPr="0048608A">
              <w:rPr>
                <w:rFonts w:ascii="Times New Roman" w:hAnsi="Times New Roman"/>
                <w:b/>
              </w:rPr>
              <w:t>8</w:t>
            </w:r>
          </w:p>
        </w:tc>
      </w:tr>
      <w:tr w:rsidR="00D1559C" w:rsidRPr="00B26BD5" w14:paraId="3EC4F917" w14:textId="77777777" w:rsidTr="00D1559C">
        <w:tc>
          <w:tcPr>
            <w:tcW w:w="1071" w:type="pct"/>
            <w:vMerge/>
          </w:tcPr>
          <w:p w14:paraId="0E01BBB8"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738B2CA0" w14:textId="77777777" w:rsidR="00D1559C" w:rsidRPr="004E3174" w:rsidRDefault="00D1559C" w:rsidP="00ED69C6">
            <w:pPr>
              <w:pStyle w:val="ad"/>
              <w:numPr>
                <w:ilvl w:val="0"/>
                <w:numId w:val="22"/>
              </w:numPr>
              <w:spacing w:before="0" w:after="0" w:line="300" w:lineRule="auto"/>
              <w:ind w:left="278" w:hanging="357"/>
              <w:contextualSpacing/>
            </w:pPr>
            <w:r w:rsidRPr="004E3174">
              <w:t>Допуск узла учёта источника тепловой энергии в эксплуатацию.</w:t>
            </w:r>
          </w:p>
        </w:tc>
        <w:tc>
          <w:tcPr>
            <w:tcW w:w="507" w:type="pct"/>
            <w:vMerge w:val="restart"/>
            <w:vAlign w:val="center"/>
          </w:tcPr>
          <w:p w14:paraId="3D3BEB77" w14:textId="77777777" w:rsidR="00D1559C" w:rsidRPr="004C6DF7" w:rsidRDefault="00D1559C" w:rsidP="00D1559C">
            <w:pPr>
              <w:suppressAutoHyphens/>
              <w:spacing w:after="0" w:line="300" w:lineRule="auto"/>
              <w:jc w:val="center"/>
              <w:rPr>
                <w:rFonts w:ascii="Times New Roman" w:hAnsi="Times New Roman"/>
                <w:color w:val="0070C0"/>
              </w:rPr>
            </w:pPr>
            <w:r w:rsidRPr="004C6DF7">
              <w:rPr>
                <w:rFonts w:ascii="Times New Roman" w:hAnsi="Times New Roman"/>
              </w:rPr>
              <w:t>8</w:t>
            </w:r>
          </w:p>
        </w:tc>
      </w:tr>
      <w:tr w:rsidR="00D1559C" w:rsidRPr="00B26BD5" w14:paraId="63327A13" w14:textId="77777777" w:rsidTr="00D1559C">
        <w:tc>
          <w:tcPr>
            <w:tcW w:w="1071" w:type="pct"/>
            <w:vMerge/>
          </w:tcPr>
          <w:p w14:paraId="2594BE6D"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565A119F" w14:textId="77777777" w:rsidR="00D1559C" w:rsidRPr="004E3174" w:rsidRDefault="00D1559C" w:rsidP="00ED69C6">
            <w:pPr>
              <w:pStyle w:val="ad"/>
              <w:numPr>
                <w:ilvl w:val="0"/>
                <w:numId w:val="22"/>
              </w:numPr>
              <w:spacing w:before="0" w:after="0" w:line="300" w:lineRule="auto"/>
              <w:ind w:left="278" w:hanging="357"/>
              <w:contextualSpacing/>
            </w:pPr>
            <w:r w:rsidRPr="004E3174">
              <w:t>Эксплуатация узла учёта тепловой энергии на источнике теплоты.</w:t>
            </w:r>
          </w:p>
        </w:tc>
        <w:tc>
          <w:tcPr>
            <w:tcW w:w="507" w:type="pct"/>
            <w:vMerge/>
            <w:vAlign w:val="center"/>
          </w:tcPr>
          <w:p w14:paraId="5862D92D" w14:textId="77777777" w:rsidR="00D1559C" w:rsidRPr="00047421" w:rsidRDefault="00D1559C" w:rsidP="00D1559C">
            <w:pPr>
              <w:suppressAutoHyphens/>
              <w:spacing w:after="0" w:line="300" w:lineRule="auto"/>
              <w:rPr>
                <w:rFonts w:ascii="Times New Roman" w:hAnsi="Times New Roman"/>
                <w:b/>
                <w:i/>
                <w:color w:val="0070C0"/>
              </w:rPr>
            </w:pPr>
          </w:p>
        </w:tc>
      </w:tr>
      <w:tr w:rsidR="00D1559C" w:rsidRPr="00B26BD5" w14:paraId="00FC54D8" w14:textId="77777777" w:rsidTr="00D1559C">
        <w:trPr>
          <w:trHeight w:val="1068"/>
        </w:trPr>
        <w:tc>
          <w:tcPr>
            <w:tcW w:w="4493" w:type="pct"/>
            <w:gridSpan w:val="2"/>
          </w:tcPr>
          <w:p w14:paraId="228205DE" w14:textId="77777777" w:rsidR="00D1559C" w:rsidRPr="004E3174" w:rsidRDefault="00D1559C" w:rsidP="00D1559C">
            <w:pPr>
              <w:spacing w:after="0" w:line="300" w:lineRule="auto"/>
              <w:rPr>
                <w:rFonts w:ascii="Times New Roman" w:hAnsi="Times New Roman"/>
                <w:b/>
                <w:sz w:val="24"/>
                <w:szCs w:val="24"/>
              </w:rPr>
            </w:pPr>
            <w:r w:rsidRPr="004E3174">
              <w:rPr>
                <w:rFonts w:ascii="Times New Roman" w:hAnsi="Times New Roman"/>
                <w:b/>
                <w:bCs/>
                <w:sz w:val="24"/>
                <w:szCs w:val="24"/>
              </w:rPr>
              <w:t>Примерная тематика самостоятельной учебн</w:t>
            </w:r>
            <w:r>
              <w:rPr>
                <w:rFonts w:ascii="Times New Roman" w:hAnsi="Times New Roman"/>
                <w:b/>
                <w:bCs/>
                <w:sz w:val="24"/>
                <w:szCs w:val="24"/>
              </w:rPr>
              <w:t>ой работы</w:t>
            </w:r>
          </w:p>
          <w:p w14:paraId="7127DCC1" w14:textId="77777777" w:rsidR="00D1559C" w:rsidRPr="004E3174" w:rsidRDefault="00D1559C" w:rsidP="00D1559C">
            <w:pPr>
              <w:spacing w:after="0" w:line="300" w:lineRule="auto"/>
              <w:rPr>
                <w:rFonts w:ascii="Times New Roman" w:hAnsi="Times New Roman"/>
                <w:sz w:val="24"/>
                <w:szCs w:val="24"/>
              </w:rPr>
            </w:pPr>
            <w:r w:rsidRPr="004E3174">
              <w:rPr>
                <w:rFonts w:ascii="Times New Roman" w:hAnsi="Times New Roman"/>
                <w:sz w:val="24"/>
                <w:szCs w:val="24"/>
              </w:rPr>
              <w:t>Изучение правовых и нормативных документов по стандартизации, сертификации и метрологии в области энергосбережении.</w:t>
            </w:r>
          </w:p>
          <w:p w14:paraId="214CC06A" w14:textId="77777777" w:rsidR="00D1559C" w:rsidRPr="004E3174" w:rsidRDefault="00D1559C" w:rsidP="00D1559C">
            <w:pPr>
              <w:spacing w:after="0" w:line="300" w:lineRule="auto"/>
              <w:rPr>
                <w:rFonts w:ascii="Times New Roman" w:hAnsi="Times New Roman"/>
                <w:sz w:val="24"/>
                <w:szCs w:val="24"/>
              </w:rPr>
            </w:pPr>
            <w:r w:rsidRPr="004E3174">
              <w:rPr>
                <w:rFonts w:ascii="Times New Roman" w:hAnsi="Times New Roman"/>
                <w:sz w:val="24"/>
                <w:szCs w:val="24"/>
              </w:rPr>
              <w:t>Изучение региональных (губернских) программ по энергосбережению.</w:t>
            </w:r>
          </w:p>
          <w:p w14:paraId="187E765B" w14:textId="77777777" w:rsidR="00D1559C" w:rsidRPr="004E3174" w:rsidRDefault="00D1559C" w:rsidP="00D1559C">
            <w:pPr>
              <w:spacing w:after="0" w:line="300" w:lineRule="auto"/>
              <w:rPr>
                <w:rFonts w:ascii="Times New Roman" w:hAnsi="Times New Roman"/>
                <w:sz w:val="24"/>
                <w:szCs w:val="24"/>
              </w:rPr>
            </w:pPr>
            <w:r w:rsidRPr="004E3174">
              <w:rPr>
                <w:rFonts w:ascii="Times New Roman" w:hAnsi="Times New Roman"/>
                <w:sz w:val="24"/>
                <w:szCs w:val="24"/>
              </w:rPr>
              <w:t>Изучение методических документов по обеспечению энергоаудитов.</w:t>
            </w:r>
          </w:p>
          <w:p w14:paraId="468F3E5A" w14:textId="77777777" w:rsidR="00D1559C" w:rsidRPr="004E3174" w:rsidRDefault="00D1559C" w:rsidP="00D1559C">
            <w:pPr>
              <w:spacing w:after="0" w:line="300" w:lineRule="auto"/>
              <w:rPr>
                <w:rFonts w:ascii="Times New Roman" w:hAnsi="Times New Roman"/>
                <w:sz w:val="24"/>
                <w:szCs w:val="24"/>
              </w:rPr>
            </w:pPr>
            <w:r w:rsidRPr="004E3174">
              <w:rPr>
                <w:rFonts w:ascii="Times New Roman" w:hAnsi="Times New Roman"/>
                <w:sz w:val="24"/>
                <w:szCs w:val="24"/>
              </w:rPr>
              <w:t>Предельно допустимые концентрации вредных веществ в воздухе рабочей зоны предприятий.</w:t>
            </w:r>
          </w:p>
          <w:p w14:paraId="0057CC81" w14:textId="77777777" w:rsidR="00D1559C" w:rsidRPr="004E3174" w:rsidRDefault="00D1559C" w:rsidP="00D1559C">
            <w:pPr>
              <w:spacing w:after="0" w:line="300" w:lineRule="auto"/>
              <w:rPr>
                <w:rFonts w:ascii="Times New Roman" w:hAnsi="Times New Roman"/>
                <w:sz w:val="24"/>
                <w:szCs w:val="24"/>
              </w:rPr>
            </w:pPr>
            <w:r w:rsidRPr="004E3174">
              <w:rPr>
                <w:rFonts w:ascii="Times New Roman" w:hAnsi="Times New Roman"/>
                <w:sz w:val="24"/>
                <w:szCs w:val="24"/>
              </w:rPr>
              <w:t>Допуск узла учёта источника тепловой энергии потребителя в эксплуатацию.</w:t>
            </w:r>
          </w:p>
        </w:tc>
        <w:tc>
          <w:tcPr>
            <w:tcW w:w="507" w:type="pct"/>
            <w:vAlign w:val="center"/>
          </w:tcPr>
          <w:p w14:paraId="434D211E" w14:textId="77777777" w:rsidR="00D1559C" w:rsidRPr="00047421" w:rsidRDefault="00D1559C" w:rsidP="00D1559C">
            <w:pPr>
              <w:suppressAutoHyphens/>
              <w:spacing w:after="0" w:line="300" w:lineRule="auto"/>
              <w:rPr>
                <w:rFonts w:ascii="Times New Roman" w:hAnsi="Times New Roman"/>
                <w:b/>
                <w:i/>
                <w:color w:val="0070C0"/>
              </w:rPr>
            </w:pPr>
          </w:p>
        </w:tc>
      </w:tr>
      <w:tr w:rsidR="00D1559C" w:rsidRPr="00B26BD5" w14:paraId="6E64F374" w14:textId="77777777" w:rsidTr="00D1559C">
        <w:trPr>
          <w:trHeight w:val="365"/>
        </w:trPr>
        <w:tc>
          <w:tcPr>
            <w:tcW w:w="4493" w:type="pct"/>
            <w:gridSpan w:val="2"/>
          </w:tcPr>
          <w:p w14:paraId="6B4F9545" w14:textId="77777777" w:rsidR="00D1559C" w:rsidRDefault="00D1559C" w:rsidP="00D1559C">
            <w:pPr>
              <w:spacing w:after="0" w:line="300" w:lineRule="auto"/>
              <w:rPr>
                <w:rFonts w:ascii="Times New Roman" w:hAnsi="Times New Roman"/>
                <w:b/>
                <w:sz w:val="24"/>
                <w:szCs w:val="24"/>
              </w:rPr>
            </w:pPr>
            <w:r w:rsidRPr="004E3174">
              <w:rPr>
                <w:rFonts w:ascii="Times New Roman" w:hAnsi="Times New Roman"/>
                <w:b/>
                <w:sz w:val="24"/>
                <w:szCs w:val="24"/>
              </w:rPr>
              <w:t xml:space="preserve">МДК 06.02 Основы </w:t>
            </w:r>
            <w:proofErr w:type="spellStart"/>
            <w:r w:rsidRPr="004E3174">
              <w:rPr>
                <w:rFonts w:ascii="Times New Roman" w:hAnsi="Times New Roman"/>
                <w:b/>
                <w:sz w:val="24"/>
                <w:szCs w:val="24"/>
              </w:rPr>
              <w:t>реинжениринга</w:t>
            </w:r>
            <w:proofErr w:type="spellEnd"/>
            <w:r w:rsidRPr="004E3174">
              <w:rPr>
                <w:rFonts w:ascii="Times New Roman" w:hAnsi="Times New Roman"/>
                <w:b/>
                <w:sz w:val="24"/>
                <w:szCs w:val="24"/>
              </w:rPr>
              <w:t xml:space="preserve"> производства тепловой энергии</w:t>
            </w:r>
          </w:p>
          <w:p w14:paraId="671E57C0" w14:textId="77777777" w:rsidR="002B5021" w:rsidRPr="004E3174" w:rsidRDefault="002B5021" w:rsidP="00D1559C">
            <w:pPr>
              <w:spacing w:after="0" w:line="300" w:lineRule="auto"/>
              <w:rPr>
                <w:rFonts w:ascii="Times New Roman" w:hAnsi="Times New Roman"/>
                <w:b/>
              </w:rPr>
            </w:pPr>
          </w:p>
        </w:tc>
        <w:tc>
          <w:tcPr>
            <w:tcW w:w="507" w:type="pct"/>
            <w:shd w:val="clear" w:color="auto" w:fill="DEEAF6" w:themeFill="accent1" w:themeFillTint="33"/>
            <w:vAlign w:val="center"/>
          </w:tcPr>
          <w:p w14:paraId="1219447C" w14:textId="77777777" w:rsidR="00D1559C" w:rsidRPr="00376C9F" w:rsidRDefault="00D1559C" w:rsidP="00D1559C">
            <w:pPr>
              <w:spacing w:after="0" w:line="300" w:lineRule="auto"/>
              <w:jc w:val="center"/>
              <w:rPr>
                <w:rFonts w:ascii="Times New Roman" w:hAnsi="Times New Roman"/>
                <w:b/>
                <w:color w:val="0070C0"/>
              </w:rPr>
            </w:pPr>
            <w:r w:rsidRPr="00376C9F">
              <w:rPr>
                <w:rFonts w:ascii="Times New Roman" w:hAnsi="Times New Roman"/>
                <w:b/>
              </w:rPr>
              <w:t>1</w:t>
            </w:r>
            <w:r>
              <w:rPr>
                <w:rFonts w:ascii="Times New Roman" w:hAnsi="Times New Roman"/>
                <w:b/>
              </w:rPr>
              <w:t>58</w:t>
            </w:r>
            <w:r w:rsidRPr="00376C9F">
              <w:rPr>
                <w:rFonts w:ascii="Times New Roman" w:hAnsi="Times New Roman"/>
                <w:b/>
              </w:rPr>
              <w:t>/</w:t>
            </w:r>
            <w:r>
              <w:rPr>
                <w:rFonts w:ascii="Times New Roman" w:hAnsi="Times New Roman"/>
                <w:b/>
              </w:rPr>
              <w:t>158</w:t>
            </w:r>
          </w:p>
        </w:tc>
      </w:tr>
      <w:tr w:rsidR="00D1559C" w:rsidRPr="00B26BD5" w14:paraId="12610057" w14:textId="77777777" w:rsidTr="00D1559C">
        <w:tc>
          <w:tcPr>
            <w:tcW w:w="1071" w:type="pct"/>
            <w:vMerge w:val="restart"/>
          </w:tcPr>
          <w:p w14:paraId="31DCA200" w14:textId="77777777" w:rsidR="00D1559C" w:rsidRPr="004E3174" w:rsidRDefault="00D1559C" w:rsidP="00D1559C">
            <w:pPr>
              <w:spacing w:after="0" w:line="300" w:lineRule="auto"/>
              <w:rPr>
                <w:rFonts w:ascii="Times New Roman" w:hAnsi="Times New Roman"/>
                <w:b/>
                <w:bCs/>
                <w:sz w:val="24"/>
                <w:szCs w:val="24"/>
              </w:rPr>
            </w:pPr>
            <w:r w:rsidRPr="004E3174">
              <w:rPr>
                <w:rFonts w:ascii="Times New Roman" w:hAnsi="Times New Roman"/>
                <w:b/>
                <w:bCs/>
                <w:sz w:val="24"/>
                <w:szCs w:val="24"/>
              </w:rPr>
              <w:lastRenderedPageBreak/>
              <w:t xml:space="preserve">Тема 2.1. </w:t>
            </w:r>
            <w:r w:rsidRPr="004E3174">
              <w:rPr>
                <w:rFonts w:ascii="Times New Roman" w:hAnsi="Times New Roman"/>
                <w:sz w:val="24"/>
                <w:szCs w:val="24"/>
              </w:rPr>
              <w:t>Общая характеристика современного состояния энергетики</w:t>
            </w:r>
          </w:p>
        </w:tc>
        <w:tc>
          <w:tcPr>
            <w:tcW w:w="3422" w:type="pct"/>
          </w:tcPr>
          <w:p w14:paraId="783FB363" w14:textId="77777777" w:rsidR="00D1559C" w:rsidRPr="004E3174" w:rsidRDefault="00D1559C" w:rsidP="00D1559C">
            <w:pPr>
              <w:spacing w:after="0" w:line="300" w:lineRule="auto"/>
              <w:rPr>
                <w:rFonts w:ascii="Times New Roman" w:hAnsi="Times New Roman"/>
                <w:b/>
                <w:sz w:val="24"/>
                <w:szCs w:val="24"/>
              </w:rPr>
            </w:pPr>
            <w:r w:rsidRPr="004E3174">
              <w:rPr>
                <w:rFonts w:ascii="Times New Roman" w:hAnsi="Times New Roman"/>
                <w:b/>
                <w:bCs/>
                <w:sz w:val="24"/>
                <w:szCs w:val="24"/>
              </w:rPr>
              <w:t xml:space="preserve">Содержание </w:t>
            </w:r>
          </w:p>
        </w:tc>
        <w:tc>
          <w:tcPr>
            <w:tcW w:w="507" w:type="pct"/>
            <w:shd w:val="clear" w:color="auto" w:fill="DEEAF6" w:themeFill="accent1" w:themeFillTint="33"/>
            <w:vAlign w:val="center"/>
          </w:tcPr>
          <w:p w14:paraId="3ED1D18E" w14:textId="77777777" w:rsidR="00D1559C" w:rsidRPr="0048608A" w:rsidRDefault="00D1559C" w:rsidP="00D1559C">
            <w:pPr>
              <w:spacing w:after="0" w:line="300" w:lineRule="auto"/>
              <w:jc w:val="center"/>
              <w:rPr>
                <w:rFonts w:ascii="Times New Roman" w:hAnsi="Times New Roman"/>
                <w:b/>
                <w:color w:val="0070C0"/>
              </w:rPr>
            </w:pPr>
            <w:r>
              <w:rPr>
                <w:rFonts w:ascii="Times New Roman" w:hAnsi="Times New Roman"/>
                <w:b/>
              </w:rPr>
              <w:t>24</w:t>
            </w:r>
          </w:p>
        </w:tc>
      </w:tr>
      <w:tr w:rsidR="00D1559C" w:rsidRPr="00B26BD5" w14:paraId="77CB3980" w14:textId="77777777" w:rsidTr="00D1559C">
        <w:tc>
          <w:tcPr>
            <w:tcW w:w="1071" w:type="pct"/>
            <w:vMerge/>
          </w:tcPr>
          <w:p w14:paraId="2E56D596"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544C9603" w14:textId="77777777" w:rsidR="00D1559C" w:rsidRPr="0048608A" w:rsidRDefault="00D1559C" w:rsidP="00D1559C">
            <w:pPr>
              <w:spacing w:after="0" w:line="300" w:lineRule="auto"/>
              <w:rPr>
                <w:rStyle w:val="FontStyle20"/>
                <w:sz w:val="24"/>
                <w:szCs w:val="24"/>
              </w:rPr>
            </w:pPr>
            <w:r w:rsidRPr="0048608A">
              <w:rPr>
                <w:rStyle w:val="FontStyle20"/>
                <w:sz w:val="24"/>
                <w:szCs w:val="24"/>
              </w:rPr>
              <w:t>Ресурсная обеспеченность мировой энергетики и перспективы её развития.</w:t>
            </w:r>
          </w:p>
        </w:tc>
        <w:tc>
          <w:tcPr>
            <w:tcW w:w="507" w:type="pct"/>
            <w:vMerge w:val="restart"/>
            <w:vAlign w:val="center"/>
          </w:tcPr>
          <w:p w14:paraId="1923C59D" w14:textId="77777777" w:rsidR="00D1559C" w:rsidRDefault="00D1559C" w:rsidP="00D1559C">
            <w:pPr>
              <w:spacing w:after="0" w:line="300" w:lineRule="auto"/>
              <w:jc w:val="center"/>
              <w:rPr>
                <w:rFonts w:ascii="Times New Roman" w:hAnsi="Times New Roman"/>
                <w:b/>
                <w:i/>
                <w:color w:val="0070C0"/>
              </w:rPr>
            </w:pPr>
          </w:p>
          <w:p w14:paraId="0C60C752" w14:textId="77777777" w:rsidR="00D1559C" w:rsidRPr="004C6DF7" w:rsidRDefault="00D1559C" w:rsidP="00D1559C">
            <w:pPr>
              <w:spacing w:after="0" w:line="300" w:lineRule="auto"/>
              <w:jc w:val="center"/>
              <w:rPr>
                <w:rFonts w:ascii="Times New Roman" w:hAnsi="Times New Roman"/>
                <w:color w:val="0070C0"/>
              </w:rPr>
            </w:pPr>
            <w:r w:rsidRPr="004C6DF7">
              <w:rPr>
                <w:rFonts w:ascii="Times New Roman" w:hAnsi="Times New Roman"/>
              </w:rPr>
              <w:t>14</w:t>
            </w:r>
          </w:p>
        </w:tc>
      </w:tr>
      <w:tr w:rsidR="00D1559C" w:rsidRPr="00B26BD5" w14:paraId="165E586A" w14:textId="77777777" w:rsidTr="00D1559C">
        <w:tc>
          <w:tcPr>
            <w:tcW w:w="1071" w:type="pct"/>
            <w:vMerge/>
          </w:tcPr>
          <w:p w14:paraId="4A69E3DA"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5B5701E1" w14:textId="77777777" w:rsidR="00D1559C" w:rsidRPr="0048608A" w:rsidRDefault="00D1559C" w:rsidP="00D1559C">
            <w:pPr>
              <w:spacing w:after="0" w:line="300" w:lineRule="auto"/>
              <w:rPr>
                <w:rStyle w:val="FontStyle20"/>
                <w:sz w:val="24"/>
                <w:szCs w:val="24"/>
              </w:rPr>
            </w:pPr>
            <w:r w:rsidRPr="0048608A">
              <w:rPr>
                <w:rStyle w:val="FontStyle20"/>
                <w:sz w:val="24"/>
                <w:szCs w:val="24"/>
              </w:rPr>
              <w:t>Энергетическое хозяйство промышленно-развитых стран.</w:t>
            </w:r>
          </w:p>
        </w:tc>
        <w:tc>
          <w:tcPr>
            <w:tcW w:w="507" w:type="pct"/>
            <w:vMerge/>
            <w:vAlign w:val="center"/>
          </w:tcPr>
          <w:p w14:paraId="33EFECDB"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6118812C" w14:textId="77777777" w:rsidTr="00D1559C">
        <w:tc>
          <w:tcPr>
            <w:tcW w:w="1071" w:type="pct"/>
            <w:vMerge/>
          </w:tcPr>
          <w:p w14:paraId="3C729F98"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14614FD5" w14:textId="77777777" w:rsidR="00D1559C" w:rsidRPr="0048608A" w:rsidRDefault="00D1559C" w:rsidP="00D1559C">
            <w:pPr>
              <w:spacing w:after="0" w:line="300" w:lineRule="auto"/>
              <w:rPr>
                <w:rStyle w:val="FontStyle20"/>
                <w:sz w:val="24"/>
                <w:szCs w:val="24"/>
              </w:rPr>
            </w:pPr>
            <w:r w:rsidRPr="0048608A">
              <w:rPr>
                <w:rStyle w:val="FontStyle20"/>
                <w:sz w:val="24"/>
                <w:szCs w:val="24"/>
              </w:rPr>
              <w:t>Современное состояние энергетики РФ.</w:t>
            </w:r>
          </w:p>
        </w:tc>
        <w:tc>
          <w:tcPr>
            <w:tcW w:w="507" w:type="pct"/>
            <w:vMerge/>
            <w:vAlign w:val="center"/>
          </w:tcPr>
          <w:p w14:paraId="74404809"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6DD6A435" w14:textId="77777777" w:rsidTr="00D1559C">
        <w:tc>
          <w:tcPr>
            <w:tcW w:w="1071" w:type="pct"/>
            <w:vMerge/>
          </w:tcPr>
          <w:p w14:paraId="0420513A"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66D8C22F" w14:textId="77777777" w:rsidR="00D1559C" w:rsidRPr="0048608A" w:rsidRDefault="00D1559C" w:rsidP="00D1559C">
            <w:pPr>
              <w:spacing w:after="0" w:line="300" w:lineRule="auto"/>
              <w:rPr>
                <w:rStyle w:val="FontStyle20"/>
                <w:sz w:val="24"/>
                <w:szCs w:val="24"/>
              </w:rPr>
            </w:pPr>
            <w:r w:rsidRPr="0048608A">
              <w:rPr>
                <w:rStyle w:val="FontStyle20"/>
                <w:sz w:val="24"/>
                <w:szCs w:val="24"/>
              </w:rPr>
              <w:t>Стратегия развития отечественной энергетики до 2020 года.</w:t>
            </w:r>
          </w:p>
        </w:tc>
        <w:tc>
          <w:tcPr>
            <w:tcW w:w="507" w:type="pct"/>
            <w:vMerge/>
            <w:vAlign w:val="center"/>
          </w:tcPr>
          <w:p w14:paraId="249E740C"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2DA5C925" w14:textId="77777777" w:rsidTr="00D1559C">
        <w:tc>
          <w:tcPr>
            <w:tcW w:w="1071" w:type="pct"/>
            <w:vMerge/>
          </w:tcPr>
          <w:p w14:paraId="5E6679C4"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1C5A3F6E" w14:textId="77777777" w:rsidR="00D1559C" w:rsidRPr="004E3174" w:rsidRDefault="00D1559C" w:rsidP="00D1559C">
            <w:pPr>
              <w:spacing w:after="0" w:line="300" w:lineRule="auto"/>
              <w:rPr>
                <w:rFonts w:ascii="Times New Roman" w:hAnsi="Times New Roman"/>
                <w:b/>
                <w:sz w:val="24"/>
                <w:szCs w:val="24"/>
              </w:rPr>
            </w:pPr>
            <w:r w:rsidRPr="004E3174">
              <w:rPr>
                <w:rFonts w:ascii="Times New Roman" w:hAnsi="Times New Roman"/>
                <w:b/>
                <w:bCs/>
                <w:sz w:val="24"/>
                <w:szCs w:val="24"/>
              </w:rPr>
              <w:t>В том числе практических занятий и лабораторных работ</w:t>
            </w:r>
          </w:p>
        </w:tc>
        <w:tc>
          <w:tcPr>
            <w:tcW w:w="507" w:type="pct"/>
            <w:vAlign w:val="center"/>
          </w:tcPr>
          <w:p w14:paraId="4D400FAA" w14:textId="77777777" w:rsidR="00D1559C" w:rsidRPr="0048608A" w:rsidRDefault="00D1559C" w:rsidP="00D1559C">
            <w:pPr>
              <w:spacing w:after="0" w:line="300" w:lineRule="auto"/>
              <w:jc w:val="center"/>
              <w:rPr>
                <w:rFonts w:ascii="Times New Roman" w:hAnsi="Times New Roman"/>
                <w:color w:val="0070C0"/>
              </w:rPr>
            </w:pPr>
            <w:r>
              <w:rPr>
                <w:rFonts w:ascii="Times New Roman" w:hAnsi="Times New Roman"/>
              </w:rPr>
              <w:t>10</w:t>
            </w:r>
          </w:p>
        </w:tc>
      </w:tr>
      <w:tr w:rsidR="00D1559C" w:rsidRPr="00B26BD5" w14:paraId="708F9B27" w14:textId="77777777" w:rsidTr="00D1559C">
        <w:tc>
          <w:tcPr>
            <w:tcW w:w="1071" w:type="pct"/>
            <w:vMerge/>
          </w:tcPr>
          <w:p w14:paraId="4C2268DB"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5F1D8049" w14:textId="77777777" w:rsidR="00D1559C" w:rsidRPr="004E3174" w:rsidRDefault="00D1559C" w:rsidP="00D1559C">
            <w:pPr>
              <w:spacing w:after="0" w:line="300" w:lineRule="auto"/>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 xml:space="preserve">1 </w:t>
            </w:r>
            <w:r w:rsidRPr="004E3174">
              <w:rPr>
                <w:rFonts w:ascii="Times New Roman" w:hAnsi="Times New Roman"/>
                <w:sz w:val="24"/>
                <w:szCs w:val="24"/>
              </w:rPr>
              <w:t>Изучение документов статистики, отражающих современное состояние энергетики РФ.</w:t>
            </w:r>
          </w:p>
        </w:tc>
        <w:tc>
          <w:tcPr>
            <w:tcW w:w="507" w:type="pct"/>
            <w:vAlign w:val="center"/>
          </w:tcPr>
          <w:p w14:paraId="09CF4B7C"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516547C6" w14:textId="77777777" w:rsidTr="00D1559C">
        <w:tc>
          <w:tcPr>
            <w:tcW w:w="1071" w:type="pct"/>
            <w:vMerge w:val="restart"/>
          </w:tcPr>
          <w:p w14:paraId="50400F78" w14:textId="77777777" w:rsidR="00D1559C" w:rsidRPr="004E3174" w:rsidRDefault="00D1559C" w:rsidP="00D1559C">
            <w:pPr>
              <w:spacing w:after="0" w:line="300" w:lineRule="auto"/>
              <w:rPr>
                <w:rFonts w:ascii="Times New Roman" w:hAnsi="Times New Roman"/>
                <w:b/>
                <w:bCs/>
                <w:sz w:val="24"/>
                <w:szCs w:val="24"/>
              </w:rPr>
            </w:pPr>
            <w:r w:rsidRPr="004E3174">
              <w:rPr>
                <w:rFonts w:ascii="Times New Roman" w:hAnsi="Times New Roman"/>
                <w:b/>
                <w:sz w:val="24"/>
                <w:szCs w:val="24"/>
              </w:rPr>
              <w:t xml:space="preserve">Тема 2.2. </w:t>
            </w:r>
            <w:r w:rsidRPr="004E3174">
              <w:rPr>
                <w:rFonts w:ascii="Times New Roman" w:hAnsi="Times New Roman"/>
                <w:sz w:val="24"/>
                <w:szCs w:val="24"/>
              </w:rPr>
              <w:t>Важнейшие технологические направления в энергосбережении</w:t>
            </w:r>
          </w:p>
        </w:tc>
        <w:tc>
          <w:tcPr>
            <w:tcW w:w="3422" w:type="pct"/>
          </w:tcPr>
          <w:p w14:paraId="449E4270" w14:textId="77777777" w:rsidR="00D1559C" w:rsidRPr="004E3174" w:rsidRDefault="00D1559C" w:rsidP="00D1559C">
            <w:pPr>
              <w:spacing w:after="0" w:line="300" w:lineRule="auto"/>
              <w:rPr>
                <w:rFonts w:ascii="Times New Roman" w:hAnsi="Times New Roman"/>
                <w:b/>
                <w:sz w:val="24"/>
                <w:szCs w:val="24"/>
              </w:rPr>
            </w:pPr>
            <w:r w:rsidRPr="004E3174">
              <w:rPr>
                <w:rFonts w:ascii="Times New Roman" w:hAnsi="Times New Roman"/>
                <w:b/>
                <w:bCs/>
                <w:sz w:val="24"/>
                <w:szCs w:val="24"/>
              </w:rPr>
              <w:t xml:space="preserve">Содержание </w:t>
            </w:r>
          </w:p>
        </w:tc>
        <w:tc>
          <w:tcPr>
            <w:tcW w:w="507" w:type="pct"/>
            <w:shd w:val="clear" w:color="auto" w:fill="DEEAF6" w:themeFill="accent1" w:themeFillTint="33"/>
            <w:vAlign w:val="center"/>
          </w:tcPr>
          <w:p w14:paraId="0667A659" w14:textId="77777777" w:rsidR="00D1559C" w:rsidRPr="0048608A" w:rsidRDefault="00D1559C" w:rsidP="00D1559C">
            <w:pPr>
              <w:spacing w:after="0" w:line="300" w:lineRule="auto"/>
              <w:jc w:val="center"/>
              <w:rPr>
                <w:rFonts w:ascii="Times New Roman" w:hAnsi="Times New Roman"/>
                <w:b/>
                <w:color w:val="0070C0"/>
              </w:rPr>
            </w:pPr>
            <w:r>
              <w:rPr>
                <w:rFonts w:ascii="Times New Roman" w:hAnsi="Times New Roman"/>
                <w:b/>
              </w:rPr>
              <w:t>20</w:t>
            </w:r>
          </w:p>
        </w:tc>
      </w:tr>
      <w:tr w:rsidR="00D1559C" w:rsidRPr="00B26BD5" w14:paraId="19513EE2" w14:textId="77777777" w:rsidTr="00D1559C">
        <w:tc>
          <w:tcPr>
            <w:tcW w:w="1071" w:type="pct"/>
            <w:vMerge/>
          </w:tcPr>
          <w:p w14:paraId="357F4D8C"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6FCECCCC"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Новые энергосберегающие технологии в теплоснабжении промышленных предприятий.</w:t>
            </w:r>
          </w:p>
        </w:tc>
        <w:tc>
          <w:tcPr>
            <w:tcW w:w="507" w:type="pct"/>
            <w:vMerge w:val="restart"/>
            <w:vAlign w:val="center"/>
          </w:tcPr>
          <w:p w14:paraId="6B939F40" w14:textId="77777777" w:rsidR="00D1559C" w:rsidRPr="004C6DF7" w:rsidRDefault="00D1559C" w:rsidP="00D1559C">
            <w:pPr>
              <w:spacing w:after="0" w:line="300" w:lineRule="auto"/>
              <w:jc w:val="center"/>
              <w:rPr>
                <w:rFonts w:ascii="Times New Roman" w:hAnsi="Times New Roman"/>
                <w:color w:val="0070C0"/>
              </w:rPr>
            </w:pPr>
            <w:r w:rsidRPr="004C6DF7">
              <w:rPr>
                <w:rFonts w:ascii="Times New Roman" w:hAnsi="Times New Roman"/>
              </w:rPr>
              <w:t>10</w:t>
            </w:r>
          </w:p>
        </w:tc>
      </w:tr>
      <w:tr w:rsidR="00D1559C" w:rsidRPr="00B26BD5" w14:paraId="6BBA8BD0" w14:textId="77777777" w:rsidTr="00D1559C">
        <w:tc>
          <w:tcPr>
            <w:tcW w:w="1071" w:type="pct"/>
            <w:vMerge/>
          </w:tcPr>
          <w:p w14:paraId="5CE6157A"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01D2DE10"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Новые энергосберегающие технологии в теплоснабжении муниципального хозяйства.</w:t>
            </w:r>
          </w:p>
        </w:tc>
        <w:tc>
          <w:tcPr>
            <w:tcW w:w="507" w:type="pct"/>
            <w:vMerge/>
            <w:vAlign w:val="center"/>
          </w:tcPr>
          <w:p w14:paraId="119DBF24"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1373C09B" w14:textId="77777777" w:rsidTr="00D1559C">
        <w:tc>
          <w:tcPr>
            <w:tcW w:w="1071" w:type="pct"/>
            <w:vMerge/>
          </w:tcPr>
          <w:p w14:paraId="6E92A332"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0A8BA017" w14:textId="77777777" w:rsidR="00D1559C" w:rsidRPr="004E3174" w:rsidRDefault="00D1559C" w:rsidP="00D1559C">
            <w:pPr>
              <w:spacing w:after="0" w:line="300" w:lineRule="auto"/>
              <w:rPr>
                <w:rFonts w:ascii="Times New Roman" w:hAnsi="Times New Roman"/>
                <w:b/>
                <w:sz w:val="24"/>
                <w:szCs w:val="24"/>
              </w:rPr>
            </w:pPr>
            <w:r w:rsidRPr="004E3174">
              <w:rPr>
                <w:rFonts w:ascii="Times New Roman" w:hAnsi="Times New Roman"/>
                <w:b/>
                <w:bCs/>
                <w:sz w:val="24"/>
                <w:szCs w:val="24"/>
              </w:rPr>
              <w:t>В том числе практических занятий и лабораторных работ</w:t>
            </w:r>
          </w:p>
        </w:tc>
        <w:tc>
          <w:tcPr>
            <w:tcW w:w="507" w:type="pct"/>
            <w:shd w:val="clear" w:color="auto" w:fill="FFFFFF" w:themeFill="background1"/>
            <w:vAlign w:val="center"/>
          </w:tcPr>
          <w:p w14:paraId="29894DA0" w14:textId="77777777" w:rsidR="00D1559C" w:rsidRPr="0048608A" w:rsidRDefault="00D1559C" w:rsidP="00D1559C">
            <w:pPr>
              <w:spacing w:after="0" w:line="300" w:lineRule="auto"/>
              <w:jc w:val="center"/>
              <w:rPr>
                <w:rFonts w:ascii="Times New Roman" w:hAnsi="Times New Roman"/>
                <w:color w:val="0070C0"/>
              </w:rPr>
            </w:pPr>
            <w:r>
              <w:rPr>
                <w:rFonts w:ascii="Times New Roman" w:hAnsi="Times New Roman"/>
              </w:rPr>
              <w:t>10</w:t>
            </w:r>
          </w:p>
        </w:tc>
      </w:tr>
      <w:tr w:rsidR="00D1559C" w:rsidRPr="00B26BD5" w14:paraId="160B3578" w14:textId="77777777" w:rsidTr="00D1559C">
        <w:tc>
          <w:tcPr>
            <w:tcW w:w="1071" w:type="pct"/>
            <w:vMerge/>
          </w:tcPr>
          <w:p w14:paraId="5AB0A6BD" w14:textId="77777777" w:rsidR="00D1559C" w:rsidRPr="004E3174" w:rsidRDefault="00D1559C" w:rsidP="00D1559C">
            <w:pPr>
              <w:spacing w:after="0" w:line="300" w:lineRule="auto"/>
              <w:rPr>
                <w:rFonts w:ascii="Times New Roman" w:hAnsi="Times New Roman"/>
                <w:b/>
                <w:bCs/>
                <w:sz w:val="24"/>
                <w:szCs w:val="24"/>
              </w:rPr>
            </w:pPr>
          </w:p>
        </w:tc>
        <w:tc>
          <w:tcPr>
            <w:tcW w:w="3422" w:type="pct"/>
          </w:tcPr>
          <w:p w14:paraId="45F995D9" w14:textId="77777777" w:rsidR="00D1559C" w:rsidRPr="004E3174" w:rsidRDefault="00D1559C" w:rsidP="00D1559C">
            <w:pPr>
              <w:spacing w:after="0" w:line="300" w:lineRule="auto"/>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 xml:space="preserve">2 </w:t>
            </w:r>
            <w:r w:rsidRPr="004E3174">
              <w:rPr>
                <w:rFonts w:ascii="Times New Roman" w:hAnsi="Times New Roman"/>
                <w:sz w:val="24"/>
                <w:szCs w:val="24"/>
              </w:rPr>
              <w:t xml:space="preserve">Изучение новых энергосберегающих технологий в </w:t>
            </w:r>
            <w:proofErr w:type="spellStart"/>
            <w:r w:rsidRPr="004E3174">
              <w:rPr>
                <w:rFonts w:ascii="Times New Roman" w:hAnsi="Times New Roman"/>
                <w:sz w:val="24"/>
                <w:szCs w:val="24"/>
              </w:rPr>
              <w:t>теплогенерации</w:t>
            </w:r>
            <w:proofErr w:type="spellEnd"/>
            <w:r w:rsidRPr="004E3174">
              <w:rPr>
                <w:rFonts w:ascii="Times New Roman" w:hAnsi="Times New Roman"/>
                <w:sz w:val="24"/>
                <w:szCs w:val="24"/>
              </w:rPr>
              <w:t xml:space="preserve"> и теплоснабжении по тех. документации.</w:t>
            </w:r>
          </w:p>
        </w:tc>
        <w:tc>
          <w:tcPr>
            <w:tcW w:w="507" w:type="pct"/>
            <w:vAlign w:val="center"/>
          </w:tcPr>
          <w:p w14:paraId="12F682F9" w14:textId="77777777" w:rsidR="00D1559C" w:rsidRPr="00B26BD5" w:rsidRDefault="00D1559C" w:rsidP="00D1559C">
            <w:pPr>
              <w:spacing w:after="0" w:line="300" w:lineRule="auto"/>
              <w:rPr>
                <w:rFonts w:ascii="Times New Roman" w:hAnsi="Times New Roman"/>
                <w:b/>
                <w:i/>
              </w:rPr>
            </w:pPr>
          </w:p>
        </w:tc>
      </w:tr>
      <w:tr w:rsidR="00D1559C" w:rsidRPr="00B26BD5" w14:paraId="55CDF71F" w14:textId="77777777" w:rsidTr="00D1559C">
        <w:tc>
          <w:tcPr>
            <w:tcW w:w="1071" w:type="pct"/>
            <w:vMerge w:val="restart"/>
          </w:tcPr>
          <w:p w14:paraId="470EFA1C" w14:textId="77777777" w:rsidR="00D1559C" w:rsidRPr="003D41BF" w:rsidRDefault="00D1559C" w:rsidP="00D1559C">
            <w:pPr>
              <w:spacing w:after="0" w:line="300" w:lineRule="auto"/>
              <w:rPr>
                <w:rFonts w:ascii="Times New Roman" w:hAnsi="Times New Roman"/>
                <w:b/>
                <w:bCs/>
                <w:sz w:val="24"/>
                <w:szCs w:val="24"/>
              </w:rPr>
            </w:pPr>
            <w:r w:rsidRPr="003D41BF">
              <w:rPr>
                <w:rFonts w:ascii="Times New Roman" w:hAnsi="Times New Roman"/>
                <w:b/>
                <w:sz w:val="24"/>
                <w:szCs w:val="24"/>
              </w:rPr>
              <w:t xml:space="preserve">Тема 2.3. </w:t>
            </w:r>
            <w:r w:rsidRPr="003D41BF">
              <w:rPr>
                <w:rFonts w:ascii="Times New Roman" w:hAnsi="Times New Roman"/>
                <w:sz w:val="24"/>
                <w:szCs w:val="24"/>
              </w:rPr>
              <w:t>Технологии использования вторичных энергетических ресурсов</w:t>
            </w:r>
          </w:p>
        </w:tc>
        <w:tc>
          <w:tcPr>
            <w:tcW w:w="3422" w:type="pct"/>
          </w:tcPr>
          <w:p w14:paraId="249DE2E2" w14:textId="77777777" w:rsidR="00D1559C" w:rsidRPr="003D41BF" w:rsidRDefault="00D1559C" w:rsidP="00D1559C">
            <w:pPr>
              <w:spacing w:after="0" w:line="300" w:lineRule="auto"/>
              <w:rPr>
                <w:rFonts w:ascii="Times New Roman" w:hAnsi="Times New Roman"/>
                <w:b/>
                <w:sz w:val="24"/>
                <w:szCs w:val="24"/>
              </w:rPr>
            </w:pPr>
            <w:r w:rsidRPr="003D41BF">
              <w:rPr>
                <w:rFonts w:ascii="Times New Roman" w:hAnsi="Times New Roman"/>
                <w:b/>
                <w:bCs/>
                <w:sz w:val="24"/>
                <w:szCs w:val="24"/>
              </w:rPr>
              <w:t xml:space="preserve">Содержание </w:t>
            </w:r>
          </w:p>
        </w:tc>
        <w:tc>
          <w:tcPr>
            <w:tcW w:w="507" w:type="pct"/>
            <w:shd w:val="clear" w:color="auto" w:fill="DEEAF6" w:themeFill="accent1" w:themeFillTint="33"/>
            <w:vAlign w:val="center"/>
          </w:tcPr>
          <w:p w14:paraId="5815C25B" w14:textId="77777777" w:rsidR="00D1559C" w:rsidRPr="0048608A" w:rsidRDefault="00D1559C" w:rsidP="00D1559C">
            <w:pPr>
              <w:spacing w:after="0" w:line="300" w:lineRule="auto"/>
              <w:jc w:val="center"/>
              <w:rPr>
                <w:rFonts w:ascii="Times New Roman" w:hAnsi="Times New Roman"/>
                <w:b/>
                <w:color w:val="0070C0"/>
              </w:rPr>
            </w:pPr>
            <w:r>
              <w:rPr>
                <w:rFonts w:ascii="Times New Roman" w:hAnsi="Times New Roman"/>
                <w:b/>
              </w:rPr>
              <w:t>24</w:t>
            </w:r>
          </w:p>
        </w:tc>
      </w:tr>
      <w:tr w:rsidR="00D1559C" w:rsidRPr="00B26BD5" w14:paraId="7F73F093" w14:textId="77777777" w:rsidTr="00D1559C">
        <w:tc>
          <w:tcPr>
            <w:tcW w:w="1071" w:type="pct"/>
            <w:vMerge/>
          </w:tcPr>
          <w:p w14:paraId="598E46D6"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42407322" w14:textId="77777777" w:rsidR="00D1559C" w:rsidRPr="0048608A" w:rsidRDefault="00D1559C" w:rsidP="00D1559C">
            <w:pPr>
              <w:spacing w:after="0" w:line="300" w:lineRule="auto"/>
              <w:rPr>
                <w:rFonts w:ascii="Times New Roman" w:hAnsi="Times New Roman"/>
                <w:spacing w:val="-10"/>
                <w:sz w:val="24"/>
                <w:szCs w:val="24"/>
              </w:rPr>
            </w:pPr>
            <w:r w:rsidRPr="0048608A">
              <w:rPr>
                <w:rFonts w:ascii="Times New Roman" w:hAnsi="Times New Roman"/>
                <w:spacing w:val="-10"/>
                <w:sz w:val="24"/>
                <w:szCs w:val="24"/>
              </w:rPr>
              <w:t>Система определений, понятий и классификация вторичных энергетических ресурсов (ВЭР).</w:t>
            </w:r>
          </w:p>
        </w:tc>
        <w:tc>
          <w:tcPr>
            <w:tcW w:w="507" w:type="pct"/>
            <w:vMerge w:val="restart"/>
            <w:vAlign w:val="center"/>
          </w:tcPr>
          <w:p w14:paraId="3D8DAEB3" w14:textId="77777777" w:rsidR="00D1559C" w:rsidRPr="00843555" w:rsidRDefault="00D1559C" w:rsidP="00D1559C">
            <w:pPr>
              <w:spacing w:after="0" w:line="300" w:lineRule="auto"/>
              <w:jc w:val="center"/>
              <w:rPr>
                <w:rFonts w:ascii="Times New Roman" w:hAnsi="Times New Roman"/>
                <w:color w:val="0070C0"/>
              </w:rPr>
            </w:pPr>
            <w:r w:rsidRPr="00843555">
              <w:rPr>
                <w:rFonts w:ascii="Times New Roman" w:hAnsi="Times New Roman"/>
              </w:rPr>
              <w:t>1</w:t>
            </w:r>
            <w:r>
              <w:rPr>
                <w:rFonts w:ascii="Times New Roman" w:hAnsi="Times New Roman"/>
              </w:rPr>
              <w:t>4</w:t>
            </w:r>
          </w:p>
        </w:tc>
      </w:tr>
      <w:tr w:rsidR="00D1559C" w:rsidRPr="00B26BD5" w14:paraId="1438365C" w14:textId="77777777" w:rsidTr="00D1559C">
        <w:tc>
          <w:tcPr>
            <w:tcW w:w="1071" w:type="pct"/>
            <w:vMerge/>
          </w:tcPr>
          <w:p w14:paraId="1DE138A8"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6447453E" w14:textId="77777777" w:rsidR="00D1559C" w:rsidRPr="0048608A" w:rsidRDefault="00D1559C" w:rsidP="00D1559C">
            <w:pPr>
              <w:spacing w:after="0" w:line="300" w:lineRule="auto"/>
              <w:rPr>
                <w:rFonts w:ascii="Times New Roman" w:hAnsi="Times New Roman"/>
                <w:sz w:val="24"/>
                <w:szCs w:val="24"/>
              </w:rPr>
            </w:pPr>
            <w:r w:rsidRPr="0048608A">
              <w:rPr>
                <w:rFonts w:ascii="Times New Roman" w:hAnsi="Times New Roman"/>
                <w:sz w:val="24"/>
                <w:szCs w:val="24"/>
              </w:rPr>
              <w:t>Определение выхода и использования ВЭР.</w:t>
            </w:r>
          </w:p>
        </w:tc>
        <w:tc>
          <w:tcPr>
            <w:tcW w:w="507" w:type="pct"/>
            <w:vMerge/>
            <w:vAlign w:val="center"/>
          </w:tcPr>
          <w:p w14:paraId="1D384EEA"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0402C734" w14:textId="77777777" w:rsidTr="00D1559C">
        <w:tc>
          <w:tcPr>
            <w:tcW w:w="1071" w:type="pct"/>
            <w:vMerge/>
          </w:tcPr>
          <w:p w14:paraId="4B8A289C"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0E44C390" w14:textId="77777777" w:rsidR="00D1559C" w:rsidRPr="0048608A" w:rsidRDefault="00D1559C" w:rsidP="00D1559C">
            <w:pPr>
              <w:spacing w:after="0" w:line="300" w:lineRule="auto"/>
              <w:rPr>
                <w:rFonts w:ascii="Times New Roman" w:hAnsi="Times New Roman"/>
                <w:spacing w:val="-10"/>
                <w:sz w:val="24"/>
                <w:szCs w:val="24"/>
              </w:rPr>
            </w:pPr>
            <w:r w:rsidRPr="0048608A">
              <w:rPr>
                <w:rFonts w:ascii="Times New Roman" w:hAnsi="Times New Roman"/>
                <w:spacing w:val="-10"/>
                <w:sz w:val="24"/>
                <w:szCs w:val="24"/>
              </w:rPr>
              <w:t>Определение экономии топлива от использования ВЭР.</w:t>
            </w:r>
          </w:p>
        </w:tc>
        <w:tc>
          <w:tcPr>
            <w:tcW w:w="507" w:type="pct"/>
            <w:vMerge/>
            <w:vAlign w:val="center"/>
          </w:tcPr>
          <w:p w14:paraId="7F0F2B73"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1F180926" w14:textId="77777777" w:rsidTr="00D1559C">
        <w:tc>
          <w:tcPr>
            <w:tcW w:w="1071" w:type="pct"/>
            <w:vMerge/>
          </w:tcPr>
          <w:p w14:paraId="79A0C312"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276877AF" w14:textId="77777777" w:rsidR="002B5021" w:rsidRPr="0048608A" w:rsidRDefault="00D1559C" w:rsidP="00D1559C">
            <w:pPr>
              <w:spacing w:after="0" w:line="300" w:lineRule="auto"/>
              <w:rPr>
                <w:rFonts w:ascii="Times New Roman" w:hAnsi="Times New Roman"/>
                <w:spacing w:val="-10"/>
                <w:sz w:val="24"/>
                <w:szCs w:val="24"/>
              </w:rPr>
            </w:pPr>
            <w:r w:rsidRPr="0048608A">
              <w:rPr>
                <w:rFonts w:ascii="Times New Roman" w:hAnsi="Times New Roman"/>
                <w:spacing w:val="-10"/>
                <w:sz w:val="24"/>
                <w:szCs w:val="24"/>
              </w:rPr>
              <w:t xml:space="preserve">Технологии использования ВЭР при эксплуатации промышленных объектов и учёт </w:t>
            </w:r>
            <w:proofErr w:type="spellStart"/>
            <w:r w:rsidRPr="0048608A">
              <w:rPr>
                <w:rFonts w:ascii="Times New Roman" w:hAnsi="Times New Roman"/>
                <w:spacing w:val="-10"/>
                <w:sz w:val="24"/>
                <w:szCs w:val="24"/>
              </w:rPr>
              <w:t>ВЭр</w:t>
            </w:r>
            <w:proofErr w:type="spellEnd"/>
            <w:r w:rsidRPr="0048608A">
              <w:rPr>
                <w:rFonts w:ascii="Times New Roman" w:hAnsi="Times New Roman"/>
                <w:spacing w:val="-10"/>
                <w:sz w:val="24"/>
                <w:szCs w:val="24"/>
              </w:rPr>
              <w:t xml:space="preserve"> при проектировании.</w:t>
            </w:r>
          </w:p>
        </w:tc>
        <w:tc>
          <w:tcPr>
            <w:tcW w:w="507" w:type="pct"/>
            <w:vMerge/>
            <w:vAlign w:val="center"/>
          </w:tcPr>
          <w:p w14:paraId="6DC44F03"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258ADC8A" w14:textId="77777777" w:rsidTr="00D1559C">
        <w:tc>
          <w:tcPr>
            <w:tcW w:w="1071" w:type="pct"/>
            <w:vMerge/>
          </w:tcPr>
          <w:p w14:paraId="7823AF5F"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0C0BD50A" w14:textId="77777777" w:rsidR="00D1559C" w:rsidRPr="003D41BF" w:rsidRDefault="00D1559C" w:rsidP="00D1559C">
            <w:pPr>
              <w:spacing w:after="0" w:line="300" w:lineRule="auto"/>
              <w:rPr>
                <w:rFonts w:ascii="Times New Roman" w:hAnsi="Times New Roman"/>
                <w:b/>
                <w:sz w:val="24"/>
                <w:szCs w:val="24"/>
              </w:rPr>
            </w:pPr>
            <w:r w:rsidRPr="003D41BF">
              <w:rPr>
                <w:rFonts w:ascii="Times New Roman" w:hAnsi="Times New Roman"/>
                <w:b/>
                <w:bCs/>
                <w:sz w:val="24"/>
                <w:szCs w:val="24"/>
              </w:rPr>
              <w:t>В том числе практических занятий и лабораторных работ</w:t>
            </w:r>
          </w:p>
        </w:tc>
        <w:tc>
          <w:tcPr>
            <w:tcW w:w="507" w:type="pct"/>
            <w:vAlign w:val="center"/>
          </w:tcPr>
          <w:p w14:paraId="3CF8881F" w14:textId="77777777" w:rsidR="00D1559C" w:rsidRPr="00376C9F" w:rsidRDefault="00D1559C" w:rsidP="00D1559C">
            <w:pPr>
              <w:spacing w:after="0" w:line="300" w:lineRule="auto"/>
              <w:jc w:val="center"/>
              <w:rPr>
                <w:rFonts w:ascii="Times New Roman" w:hAnsi="Times New Roman"/>
                <w:color w:val="0070C0"/>
              </w:rPr>
            </w:pPr>
            <w:r>
              <w:rPr>
                <w:rFonts w:ascii="Times New Roman" w:hAnsi="Times New Roman"/>
              </w:rPr>
              <w:t>10</w:t>
            </w:r>
          </w:p>
        </w:tc>
      </w:tr>
      <w:tr w:rsidR="00D1559C" w:rsidRPr="00B26BD5" w14:paraId="635FD1E5" w14:textId="77777777" w:rsidTr="00D1559C">
        <w:tc>
          <w:tcPr>
            <w:tcW w:w="1071" w:type="pct"/>
            <w:vMerge/>
          </w:tcPr>
          <w:p w14:paraId="5B3B545A"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0E1FDFB5" w14:textId="77777777" w:rsidR="00D1559C" w:rsidRPr="003D41BF" w:rsidRDefault="00D1559C" w:rsidP="00D1559C">
            <w:pPr>
              <w:spacing w:after="0" w:line="300" w:lineRule="auto"/>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 xml:space="preserve">3 </w:t>
            </w:r>
            <w:r w:rsidRPr="003D41BF">
              <w:rPr>
                <w:rFonts w:ascii="Times New Roman" w:hAnsi="Times New Roman"/>
                <w:sz w:val="24"/>
                <w:szCs w:val="24"/>
              </w:rPr>
              <w:t>Расчёт экономии топлива от использования ВЭР для различных теплотехнических производств.</w:t>
            </w:r>
          </w:p>
        </w:tc>
        <w:tc>
          <w:tcPr>
            <w:tcW w:w="507" w:type="pct"/>
            <w:vAlign w:val="center"/>
          </w:tcPr>
          <w:p w14:paraId="77D5E284" w14:textId="77777777" w:rsidR="00D1559C" w:rsidRPr="00B26BD5" w:rsidRDefault="00D1559C" w:rsidP="00D1559C">
            <w:pPr>
              <w:spacing w:after="0" w:line="300" w:lineRule="auto"/>
              <w:rPr>
                <w:rFonts w:ascii="Times New Roman" w:hAnsi="Times New Roman"/>
                <w:b/>
                <w:i/>
              </w:rPr>
            </w:pPr>
          </w:p>
        </w:tc>
      </w:tr>
      <w:tr w:rsidR="00D1559C" w:rsidRPr="00B26BD5" w14:paraId="56E1DA6E" w14:textId="77777777" w:rsidTr="00D1559C">
        <w:tc>
          <w:tcPr>
            <w:tcW w:w="1071" w:type="pct"/>
            <w:vMerge w:val="restart"/>
          </w:tcPr>
          <w:p w14:paraId="6E04266A" w14:textId="77777777" w:rsidR="00D1559C" w:rsidRPr="003D41BF" w:rsidRDefault="00D1559C" w:rsidP="00D1559C">
            <w:pPr>
              <w:spacing w:after="0" w:line="300" w:lineRule="auto"/>
              <w:rPr>
                <w:rFonts w:ascii="Times New Roman" w:hAnsi="Times New Roman"/>
                <w:b/>
                <w:bCs/>
                <w:sz w:val="24"/>
                <w:szCs w:val="24"/>
              </w:rPr>
            </w:pPr>
            <w:r w:rsidRPr="003D41BF">
              <w:rPr>
                <w:rFonts w:ascii="Times New Roman" w:hAnsi="Times New Roman"/>
                <w:b/>
                <w:sz w:val="24"/>
                <w:szCs w:val="24"/>
              </w:rPr>
              <w:t xml:space="preserve">Тема 2.4. </w:t>
            </w:r>
            <w:r w:rsidRPr="003D41BF">
              <w:rPr>
                <w:rFonts w:ascii="Times New Roman" w:hAnsi="Times New Roman"/>
                <w:sz w:val="24"/>
                <w:szCs w:val="24"/>
              </w:rPr>
              <w:t>Организация учёта тепловой энергии</w:t>
            </w:r>
          </w:p>
        </w:tc>
        <w:tc>
          <w:tcPr>
            <w:tcW w:w="3422" w:type="pct"/>
          </w:tcPr>
          <w:p w14:paraId="3042A3C0" w14:textId="77777777" w:rsidR="00D1559C" w:rsidRPr="003D41BF" w:rsidRDefault="00D1559C" w:rsidP="00D1559C">
            <w:pPr>
              <w:spacing w:after="0" w:line="300" w:lineRule="auto"/>
              <w:rPr>
                <w:rFonts w:ascii="Times New Roman" w:hAnsi="Times New Roman"/>
                <w:b/>
                <w:sz w:val="24"/>
                <w:szCs w:val="24"/>
              </w:rPr>
            </w:pPr>
            <w:r w:rsidRPr="003D41BF">
              <w:rPr>
                <w:rFonts w:ascii="Times New Roman" w:hAnsi="Times New Roman"/>
                <w:b/>
                <w:bCs/>
                <w:sz w:val="24"/>
                <w:szCs w:val="24"/>
              </w:rPr>
              <w:t xml:space="preserve">Содержание </w:t>
            </w:r>
          </w:p>
        </w:tc>
        <w:tc>
          <w:tcPr>
            <w:tcW w:w="507" w:type="pct"/>
            <w:shd w:val="clear" w:color="auto" w:fill="DEEAF6" w:themeFill="accent1" w:themeFillTint="33"/>
            <w:vAlign w:val="center"/>
          </w:tcPr>
          <w:p w14:paraId="0790BE51" w14:textId="77777777" w:rsidR="00D1559C" w:rsidRPr="00376C9F" w:rsidRDefault="00D1559C" w:rsidP="00D1559C">
            <w:pPr>
              <w:spacing w:after="0" w:line="300" w:lineRule="auto"/>
              <w:jc w:val="center"/>
              <w:rPr>
                <w:rFonts w:ascii="Times New Roman" w:hAnsi="Times New Roman"/>
                <w:b/>
                <w:color w:val="0070C0"/>
              </w:rPr>
            </w:pPr>
            <w:r w:rsidRPr="00376C9F">
              <w:rPr>
                <w:rFonts w:ascii="Times New Roman" w:hAnsi="Times New Roman"/>
                <w:b/>
              </w:rPr>
              <w:t>26</w:t>
            </w:r>
          </w:p>
        </w:tc>
      </w:tr>
      <w:tr w:rsidR="00D1559C" w:rsidRPr="00B26BD5" w14:paraId="4C3ED51C" w14:textId="77777777" w:rsidTr="00D1559C">
        <w:tc>
          <w:tcPr>
            <w:tcW w:w="1071" w:type="pct"/>
            <w:vMerge/>
          </w:tcPr>
          <w:p w14:paraId="31857FDC"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6986E2DA" w14:textId="77777777" w:rsidR="00D1559C" w:rsidRPr="00376C9F" w:rsidRDefault="00D1559C" w:rsidP="00D1559C">
            <w:pPr>
              <w:spacing w:after="0" w:line="300" w:lineRule="auto"/>
              <w:rPr>
                <w:rFonts w:ascii="Times New Roman" w:hAnsi="Times New Roman"/>
                <w:sz w:val="24"/>
                <w:szCs w:val="24"/>
              </w:rPr>
            </w:pPr>
            <w:r w:rsidRPr="00376C9F">
              <w:rPr>
                <w:rFonts w:ascii="Times New Roman" w:hAnsi="Times New Roman"/>
                <w:sz w:val="24"/>
                <w:szCs w:val="24"/>
              </w:rPr>
              <w:t>Нормативное и тех. документация узла учёта тепловой энергии.</w:t>
            </w:r>
          </w:p>
        </w:tc>
        <w:tc>
          <w:tcPr>
            <w:tcW w:w="507" w:type="pct"/>
            <w:vMerge w:val="restart"/>
            <w:vAlign w:val="center"/>
          </w:tcPr>
          <w:p w14:paraId="76B9AD6B" w14:textId="77777777" w:rsidR="00D1559C" w:rsidRPr="00843555" w:rsidRDefault="00D1559C" w:rsidP="00D1559C">
            <w:pPr>
              <w:spacing w:after="0" w:line="300" w:lineRule="auto"/>
              <w:jc w:val="center"/>
              <w:rPr>
                <w:rFonts w:ascii="Times New Roman" w:hAnsi="Times New Roman"/>
                <w:color w:val="0070C0"/>
              </w:rPr>
            </w:pPr>
            <w:r w:rsidRPr="00843555">
              <w:rPr>
                <w:rFonts w:ascii="Times New Roman" w:hAnsi="Times New Roman"/>
              </w:rPr>
              <w:t>16</w:t>
            </w:r>
          </w:p>
        </w:tc>
      </w:tr>
      <w:tr w:rsidR="00D1559C" w:rsidRPr="00B26BD5" w14:paraId="4C679AC7" w14:textId="77777777" w:rsidTr="00D1559C">
        <w:tc>
          <w:tcPr>
            <w:tcW w:w="1071" w:type="pct"/>
            <w:vMerge/>
          </w:tcPr>
          <w:p w14:paraId="21827B19"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25B94573" w14:textId="77777777" w:rsidR="00D1559C" w:rsidRPr="00376C9F" w:rsidRDefault="00D1559C" w:rsidP="00D1559C">
            <w:pPr>
              <w:spacing w:after="0" w:line="300" w:lineRule="auto"/>
              <w:rPr>
                <w:rFonts w:ascii="Times New Roman" w:hAnsi="Times New Roman"/>
                <w:sz w:val="24"/>
                <w:szCs w:val="24"/>
              </w:rPr>
            </w:pPr>
            <w:r w:rsidRPr="00376C9F">
              <w:rPr>
                <w:rFonts w:ascii="Times New Roman" w:hAnsi="Times New Roman"/>
                <w:sz w:val="24"/>
                <w:szCs w:val="24"/>
              </w:rPr>
              <w:t>Учёт тепловой энергии и теплоносителя, отпущенных в водяные системы теплоснабжения.</w:t>
            </w:r>
          </w:p>
        </w:tc>
        <w:tc>
          <w:tcPr>
            <w:tcW w:w="507" w:type="pct"/>
            <w:vMerge/>
            <w:vAlign w:val="center"/>
          </w:tcPr>
          <w:p w14:paraId="4FAA1EAC"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754A0931" w14:textId="77777777" w:rsidTr="00D1559C">
        <w:tc>
          <w:tcPr>
            <w:tcW w:w="1071" w:type="pct"/>
            <w:vMerge/>
          </w:tcPr>
          <w:p w14:paraId="3DA9AC85"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314C3732" w14:textId="77777777" w:rsidR="00D1559C" w:rsidRPr="00376C9F" w:rsidRDefault="00D1559C" w:rsidP="00D1559C">
            <w:pPr>
              <w:spacing w:after="0" w:line="300" w:lineRule="auto"/>
              <w:rPr>
                <w:rFonts w:ascii="Times New Roman" w:hAnsi="Times New Roman"/>
                <w:sz w:val="24"/>
                <w:szCs w:val="24"/>
              </w:rPr>
            </w:pPr>
            <w:r w:rsidRPr="00376C9F">
              <w:rPr>
                <w:rFonts w:ascii="Times New Roman" w:hAnsi="Times New Roman"/>
                <w:sz w:val="24"/>
                <w:szCs w:val="24"/>
              </w:rPr>
              <w:t>Учёт тепловой энергии и теплоносителя, полученных водяными системами теплоснабжения.</w:t>
            </w:r>
          </w:p>
        </w:tc>
        <w:tc>
          <w:tcPr>
            <w:tcW w:w="507" w:type="pct"/>
            <w:vMerge/>
            <w:vAlign w:val="center"/>
          </w:tcPr>
          <w:p w14:paraId="53EE3A93"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7DAEBF78" w14:textId="77777777" w:rsidTr="00D1559C">
        <w:tc>
          <w:tcPr>
            <w:tcW w:w="1071" w:type="pct"/>
            <w:vMerge/>
          </w:tcPr>
          <w:p w14:paraId="344F9D4E"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6D528097" w14:textId="77777777" w:rsidR="00D1559C" w:rsidRPr="003D41BF" w:rsidRDefault="00D1559C" w:rsidP="00D1559C">
            <w:pPr>
              <w:spacing w:after="0" w:line="300" w:lineRule="auto"/>
              <w:rPr>
                <w:rFonts w:ascii="Times New Roman" w:hAnsi="Times New Roman"/>
                <w:b/>
                <w:sz w:val="24"/>
                <w:szCs w:val="24"/>
              </w:rPr>
            </w:pPr>
            <w:r w:rsidRPr="003D41BF">
              <w:rPr>
                <w:rFonts w:ascii="Times New Roman" w:hAnsi="Times New Roman"/>
                <w:b/>
                <w:bCs/>
                <w:sz w:val="24"/>
                <w:szCs w:val="24"/>
              </w:rPr>
              <w:t>В том числе практических занятий и лабораторных работ</w:t>
            </w:r>
          </w:p>
        </w:tc>
        <w:tc>
          <w:tcPr>
            <w:tcW w:w="507" w:type="pct"/>
            <w:vAlign w:val="center"/>
          </w:tcPr>
          <w:p w14:paraId="111C1718" w14:textId="77777777" w:rsidR="00D1559C" w:rsidRPr="00376C9F" w:rsidRDefault="00D1559C" w:rsidP="00D1559C">
            <w:pPr>
              <w:spacing w:after="0" w:line="300" w:lineRule="auto"/>
              <w:jc w:val="center"/>
              <w:rPr>
                <w:rFonts w:ascii="Times New Roman" w:hAnsi="Times New Roman"/>
                <w:color w:val="0070C0"/>
              </w:rPr>
            </w:pPr>
            <w:r w:rsidRPr="00376C9F">
              <w:rPr>
                <w:rFonts w:ascii="Times New Roman" w:hAnsi="Times New Roman"/>
              </w:rPr>
              <w:t>1</w:t>
            </w:r>
            <w:r>
              <w:rPr>
                <w:rFonts w:ascii="Times New Roman" w:hAnsi="Times New Roman"/>
              </w:rPr>
              <w:t>0</w:t>
            </w:r>
          </w:p>
        </w:tc>
      </w:tr>
      <w:tr w:rsidR="00D1559C" w:rsidRPr="00B26BD5" w14:paraId="708D53DA" w14:textId="77777777" w:rsidTr="00D1559C">
        <w:tc>
          <w:tcPr>
            <w:tcW w:w="1071" w:type="pct"/>
            <w:vMerge/>
          </w:tcPr>
          <w:p w14:paraId="33F450EF"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3ED1C1DB" w14:textId="77777777" w:rsidR="00D1559C" w:rsidRPr="003D41BF" w:rsidRDefault="00D1559C" w:rsidP="00D1559C">
            <w:pPr>
              <w:spacing w:after="0" w:line="300" w:lineRule="auto"/>
              <w:rPr>
                <w:rFonts w:ascii="Times New Roman" w:hAnsi="Times New Roman"/>
                <w:b/>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 xml:space="preserve">4 </w:t>
            </w:r>
            <w:r w:rsidRPr="003D41BF">
              <w:rPr>
                <w:rFonts w:ascii="Times New Roman" w:hAnsi="Times New Roman"/>
                <w:spacing w:val="-10"/>
                <w:sz w:val="24"/>
                <w:szCs w:val="24"/>
              </w:rPr>
              <w:t>Изучение нормативно-технической документации узла учёта тепловой энергии.</w:t>
            </w:r>
          </w:p>
        </w:tc>
        <w:tc>
          <w:tcPr>
            <w:tcW w:w="507" w:type="pct"/>
            <w:vAlign w:val="center"/>
          </w:tcPr>
          <w:p w14:paraId="1006D105"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5015518C" w14:textId="77777777" w:rsidTr="00D1559C">
        <w:tc>
          <w:tcPr>
            <w:tcW w:w="1071" w:type="pct"/>
            <w:vMerge w:val="restart"/>
          </w:tcPr>
          <w:p w14:paraId="78D6C462" w14:textId="77777777" w:rsidR="00D1559C" w:rsidRPr="003D41BF" w:rsidRDefault="00D1559C" w:rsidP="00D1559C">
            <w:pPr>
              <w:spacing w:after="0" w:line="300" w:lineRule="auto"/>
              <w:rPr>
                <w:rFonts w:ascii="Times New Roman" w:hAnsi="Times New Roman"/>
                <w:b/>
                <w:bCs/>
                <w:sz w:val="24"/>
                <w:szCs w:val="24"/>
              </w:rPr>
            </w:pPr>
            <w:r w:rsidRPr="003D41BF">
              <w:rPr>
                <w:rFonts w:ascii="Times New Roman" w:hAnsi="Times New Roman"/>
                <w:b/>
                <w:sz w:val="24"/>
                <w:szCs w:val="24"/>
              </w:rPr>
              <w:t xml:space="preserve">Тема 2.5. </w:t>
            </w:r>
            <w:r w:rsidRPr="003D41BF">
              <w:rPr>
                <w:rFonts w:ascii="Times New Roman" w:hAnsi="Times New Roman"/>
                <w:sz w:val="24"/>
                <w:szCs w:val="24"/>
              </w:rPr>
              <w:t>Нетрадиционные технологии получения энергии</w:t>
            </w:r>
          </w:p>
        </w:tc>
        <w:tc>
          <w:tcPr>
            <w:tcW w:w="3422" w:type="pct"/>
          </w:tcPr>
          <w:p w14:paraId="6238DCE9" w14:textId="77777777" w:rsidR="00D1559C" w:rsidRPr="003D41BF" w:rsidRDefault="00D1559C" w:rsidP="00D1559C">
            <w:pPr>
              <w:spacing w:after="0" w:line="300" w:lineRule="auto"/>
              <w:rPr>
                <w:rFonts w:ascii="Times New Roman" w:hAnsi="Times New Roman"/>
                <w:b/>
                <w:sz w:val="24"/>
                <w:szCs w:val="24"/>
              </w:rPr>
            </w:pPr>
            <w:r w:rsidRPr="003D41BF">
              <w:rPr>
                <w:rFonts w:ascii="Times New Roman" w:hAnsi="Times New Roman"/>
                <w:b/>
                <w:bCs/>
                <w:sz w:val="24"/>
                <w:szCs w:val="24"/>
              </w:rPr>
              <w:t xml:space="preserve">Содержание </w:t>
            </w:r>
          </w:p>
        </w:tc>
        <w:tc>
          <w:tcPr>
            <w:tcW w:w="507" w:type="pct"/>
            <w:shd w:val="clear" w:color="auto" w:fill="DEEAF6" w:themeFill="accent1" w:themeFillTint="33"/>
            <w:vAlign w:val="center"/>
          </w:tcPr>
          <w:p w14:paraId="3A7FB37B" w14:textId="77777777" w:rsidR="00D1559C" w:rsidRPr="00376C9F" w:rsidRDefault="00D1559C" w:rsidP="00D1559C">
            <w:pPr>
              <w:spacing w:after="0" w:line="300" w:lineRule="auto"/>
              <w:jc w:val="center"/>
              <w:rPr>
                <w:rFonts w:ascii="Times New Roman" w:hAnsi="Times New Roman"/>
                <w:b/>
                <w:color w:val="0070C0"/>
              </w:rPr>
            </w:pPr>
            <w:r w:rsidRPr="00376C9F">
              <w:rPr>
                <w:rFonts w:ascii="Times New Roman" w:hAnsi="Times New Roman"/>
                <w:b/>
              </w:rPr>
              <w:t>16</w:t>
            </w:r>
          </w:p>
        </w:tc>
      </w:tr>
      <w:tr w:rsidR="00D1559C" w:rsidRPr="00B26BD5" w14:paraId="0B6FDC10" w14:textId="77777777" w:rsidTr="00D1559C">
        <w:tc>
          <w:tcPr>
            <w:tcW w:w="1071" w:type="pct"/>
            <w:vMerge/>
          </w:tcPr>
          <w:p w14:paraId="5CE635DC"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06AD1623" w14:textId="77777777" w:rsidR="00D1559C" w:rsidRPr="00376C9F" w:rsidRDefault="00D1559C" w:rsidP="00D1559C">
            <w:pPr>
              <w:spacing w:after="0" w:line="300" w:lineRule="auto"/>
              <w:rPr>
                <w:rFonts w:ascii="Times New Roman" w:hAnsi="Times New Roman"/>
                <w:spacing w:val="-10"/>
                <w:sz w:val="24"/>
                <w:szCs w:val="24"/>
              </w:rPr>
            </w:pPr>
            <w:r w:rsidRPr="00376C9F">
              <w:rPr>
                <w:rFonts w:ascii="Times New Roman" w:hAnsi="Times New Roman"/>
                <w:spacing w:val="-10"/>
                <w:sz w:val="24"/>
                <w:szCs w:val="24"/>
              </w:rPr>
              <w:t>Возобновляемые источники энергии.</w:t>
            </w:r>
          </w:p>
        </w:tc>
        <w:tc>
          <w:tcPr>
            <w:tcW w:w="507" w:type="pct"/>
            <w:vMerge w:val="restart"/>
            <w:vAlign w:val="center"/>
          </w:tcPr>
          <w:p w14:paraId="3936EEB1" w14:textId="77777777" w:rsidR="00D1559C" w:rsidRPr="00843555" w:rsidRDefault="00D1559C" w:rsidP="00D1559C">
            <w:pPr>
              <w:spacing w:after="0" w:line="300" w:lineRule="auto"/>
              <w:jc w:val="center"/>
              <w:rPr>
                <w:rFonts w:ascii="Times New Roman" w:hAnsi="Times New Roman"/>
                <w:color w:val="0070C0"/>
              </w:rPr>
            </w:pPr>
            <w:r w:rsidRPr="00843555">
              <w:rPr>
                <w:rFonts w:ascii="Times New Roman" w:hAnsi="Times New Roman"/>
              </w:rPr>
              <w:t>16</w:t>
            </w:r>
          </w:p>
        </w:tc>
      </w:tr>
      <w:tr w:rsidR="00D1559C" w:rsidRPr="00B26BD5" w14:paraId="37ED143D" w14:textId="77777777" w:rsidTr="00D1559C">
        <w:tc>
          <w:tcPr>
            <w:tcW w:w="1071" w:type="pct"/>
            <w:vMerge/>
          </w:tcPr>
          <w:p w14:paraId="5D5A0A88"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6252F080" w14:textId="77777777" w:rsidR="00D1559C" w:rsidRPr="00376C9F" w:rsidRDefault="00D1559C" w:rsidP="00D1559C">
            <w:pPr>
              <w:spacing w:after="0" w:line="300" w:lineRule="auto"/>
              <w:rPr>
                <w:rStyle w:val="FontStyle64"/>
                <w:sz w:val="24"/>
                <w:szCs w:val="24"/>
              </w:rPr>
            </w:pPr>
            <w:r w:rsidRPr="00376C9F">
              <w:rPr>
                <w:rStyle w:val="FontStyle64"/>
                <w:sz w:val="24"/>
                <w:szCs w:val="24"/>
              </w:rPr>
              <w:t>Ветроэнергетика, геотермальная энергетика, солнечная энергетика.</w:t>
            </w:r>
          </w:p>
        </w:tc>
        <w:tc>
          <w:tcPr>
            <w:tcW w:w="507" w:type="pct"/>
            <w:vMerge/>
            <w:vAlign w:val="center"/>
          </w:tcPr>
          <w:p w14:paraId="22E14A53"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4F3DBB18" w14:textId="77777777" w:rsidTr="00D1559C">
        <w:tc>
          <w:tcPr>
            <w:tcW w:w="1071" w:type="pct"/>
            <w:vMerge/>
          </w:tcPr>
          <w:p w14:paraId="1D2E49F2"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13D77DF7" w14:textId="77777777" w:rsidR="00D1559C" w:rsidRPr="00376C9F" w:rsidRDefault="00D1559C" w:rsidP="00D1559C">
            <w:pPr>
              <w:spacing w:after="0" w:line="300" w:lineRule="auto"/>
              <w:rPr>
                <w:rStyle w:val="FontStyle64"/>
                <w:sz w:val="24"/>
                <w:szCs w:val="24"/>
              </w:rPr>
            </w:pPr>
            <w:r w:rsidRPr="00376C9F">
              <w:rPr>
                <w:rStyle w:val="FontStyle64"/>
                <w:sz w:val="24"/>
                <w:szCs w:val="24"/>
              </w:rPr>
              <w:t>Рациональное использование биомассы, использование твёрдых бытовых отходов</w:t>
            </w:r>
          </w:p>
        </w:tc>
        <w:tc>
          <w:tcPr>
            <w:tcW w:w="507" w:type="pct"/>
            <w:vMerge/>
            <w:vAlign w:val="center"/>
          </w:tcPr>
          <w:p w14:paraId="4D083749"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19973142" w14:textId="77777777" w:rsidTr="00D1559C">
        <w:tc>
          <w:tcPr>
            <w:tcW w:w="1071" w:type="pct"/>
            <w:vMerge/>
          </w:tcPr>
          <w:p w14:paraId="0E3F5DD1"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2FFEC317" w14:textId="77777777" w:rsidR="00D1559C" w:rsidRPr="00376C9F" w:rsidRDefault="00D1559C" w:rsidP="00D1559C">
            <w:pPr>
              <w:spacing w:after="0" w:line="300" w:lineRule="auto"/>
              <w:rPr>
                <w:rStyle w:val="FontStyle64"/>
                <w:sz w:val="24"/>
                <w:szCs w:val="24"/>
              </w:rPr>
            </w:pPr>
            <w:proofErr w:type="spellStart"/>
            <w:r w:rsidRPr="00376C9F">
              <w:rPr>
                <w:rStyle w:val="FontStyle64"/>
                <w:sz w:val="24"/>
                <w:szCs w:val="24"/>
              </w:rPr>
              <w:t>Когенерационные</w:t>
            </w:r>
            <w:proofErr w:type="spellEnd"/>
            <w:r w:rsidRPr="00376C9F">
              <w:rPr>
                <w:rStyle w:val="FontStyle64"/>
                <w:sz w:val="24"/>
                <w:szCs w:val="24"/>
              </w:rPr>
              <w:t xml:space="preserve"> установки</w:t>
            </w:r>
          </w:p>
        </w:tc>
        <w:tc>
          <w:tcPr>
            <w:tcW w:w="507" w:type="pct"/>
            <w:vMerge/>
            <w:vAlign w:val="center"/>
          </w:tcPr>
          <w:p w14:paraId="5B8F0A9E"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19AE88FC" w14:textId="77777777" w:rsidTr="00D1559C">
        <w:tc>
          <w:tcPr>
            <w:tcW w:w="1071" w:type="pct"/>
            <w:vMerge w:val="restart"/>
          </w:tcPr>
          <w:p w14:paraId="58496CFE" w14:textId="77777777" w:rsidR="00D1559C" w:rsidRPr="003D41BF" w:rsidRDefault="00D1559C" w:rsidP="00D1559C">
            <w:pPr>
              <w:spacing w:after="0" w:line="300" w:lineRule="auto"/>
              <w:rPr>
                <w:rFonts w:ascii="Times New Roman" w:hAnsi="Times New Roman"/>
                <w:b/>
                <w:bCs/>
                <w:sz w:val="24"/>
                <w:szCs w:val="24"/>
              </w:rPr>
            </w:pPr>
            <w:r w:rsidRPr="003D41BF">
              <w:rPr>
                <w:rFonts w:ascii="Times New Roman" w:hAnsi="Times New Roman"/>
                <w:b/>
                <w:sz w:val="24"/>
                <w:szCs w:val="24"/>
              </w:rPr>
              <w:t xml:space="preserve">Тема 2.6. </w:t>
            </w:r>
            <w:r w:rsidRPr="003D41BF">
              <w:rPr>
                <w:rFonts w:ascii="Times New Roman" w:hAnsi="Times New Roman"/>
                <w:sz w:val="24"/>
                <w:szCs w:val="24"/>
              </w:rPr>
              <w:t>Новые технологии получения энергии, основанные на использовании новых видов топлива</w:t>
            </w:r>
          </w:p>
        </w:tc>
        <w:tc>
          <w:tcPr>
            <w:tcW w:w="3422" w:type="pct"/>
          </w:tcPr>
          <w:p w14:paraId="13E73913" w14:textId="77777777" w:rsidR="00D1559C" w:rsidRPr="003D41BF" w:rsidRDefault="00D1559C" w:rsidP="00D1559C">
            <w:pPr>
              <w:spacing w:after="0" w:line="300" w:lineRule="auto"/>
              <w:rPr>
                <w:rFonts w:ascii="Times New Roman" w:hAnsi="Times New Roman"/>
                <w:b/>
                <w:sz w:val="24"/>
                <w:szCs w:val="24"/>
              </w:rPr>
            </w:pPr>
            <w:r w:rsidRPr="003D41BF">
              <w:rPr>
                <w:rFonts w:ascii="Times New Roman" w:hAnsi="Times New Roman"/>
                <w:b/>
                <w:bCs/>
                <w:sz w:val="24"/>
                <w:szCs w:val="24"/>
              </w:rPr>
              <w:t xml:space="preserve">Содержание </w:t>
            </w:r>
          </w:p>
        </w:tc>
        <w:tc>
          <w:tcPr>
            <w:tcW w:w="507" w:type="pct"/>
            <w:shd w:val="clear" w:color="auto" w:fill="DEEAF6" w:themeFill="accent1" w:themeFillTint="33"/>
            <w:vAlign w:val="center"/>
          </w:tcPr>
          <w:p w14:paraId="2885377D" w14:textId="77777777" w:rsidR="00D1559C" w:rsidRPr="00376C9F" w:rsidRDefault="00D1559C" w:rsidP="00D1559C">
            <w:pPr>
              <w:spacing w:after="0" w:line="300" w:lineRule="auto"/>
              <w:jc w:val="center"/>
              <w:rPr>
                <w:rFonts w:ascii="Times New Roman" w:hAnsi="Times New Roman"/>
                <w:b/>
                <w:color w:val="0070C0"/>
              </w:rPr>
            </w:pPr>
            <w:r w:rsidRPr="00376C9F">
              <w:rPr>
                <w:rFonts w:ascii="Times New Roman" w:hAnsi="Times New Roman"/>
                <w:b/>
              </w:rPr>
              <w:t>1</w:t>
            </w:r>
            <w:r>
              <w:rPr>
                <w:rFonts w:ascii="Times New Roman" w:hAnsi="Times New Roman"/>
                <w:b/>
              </w:rPr>
              <w:t>4</w:t>
            </w:r>
          </w:p>
        </w:tc>
      </w:tr>
      <w:tr w:rsidR="00D1559C" w:rsidRPr="00B26BD5" w14:paraId="78F0383A" w14:textId="77777777" w:rsidTr="00D1559C">
        <w:tc>
          <w:tcPr>
            <w:tcW w:w="1071" w:type="pct"/>
            <w:vMerge/>
          </w:tcPr>
          <w:p w14:paraId="57C9E577"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7774EFBA" w14:textId="77777777" w:rsidR="00D1559C" w:rsidRPr="00376C9F" w:rsidRDefault="00D1559C" w:rsidP="00D1559C">
            <w:pPr>
              <w:spacing w:after="0" w:line="300" w:lineRule="auto"/>
              <w:rPr>
                <w:rFonts w:ascii="Times New Roman" w:hAnsi="Times New Roman"/>
                <w:sz w:val="24"/>
                <w:szCs w:val="24"/>
              </w:rPr>
            </w:pPr>
            <w:r w:rsidRPr="00376C9F">
              <w:rPr>
                <w:rFonts w:ascii="Times New Roman" w:hAnsi="Times New Roman"/>
                <w:sz w:val="24"/>
                <w:szCs w:val="24"/>
              </w:rPr>
              <w:t>Технологии использования новых видов жидкого и газообразного топлива.</w:t>
            </w:r>
          </w:p>
        </w:tc>
        <w:tc>
          <w:tcPr>
            <w:tcW w:w="507" w:type="pct"/>
            <w:vMerge w:val="restart"/>
            <w:vAlign w:val="center"/>
          </w:tcPr>
          <w:p w14:paraId="5C1DA92E" w14:textId="77777777" w:rsidR="00D1559C" w:rsidRPr="00843555" w:rsidRDefault="00D1559C" w:rsidP="00D1559C">
            <w:pPr>
              <w:spacing w:after="0" w:line="300" w:lineRule="auto"/>
              <w:jc w:val="center"/>
              <w:rPr>
                <w:rFonts w:ascii="Times New Roman" w:hAnsi="Times New Roman"/>
                <w:color w:val="0070C0"/>
              </w:rPr>
            </w:pPr>
            <w:r w:rsidRPr="00843555">
              <w:rPr>
                <w:rFonts w:ascii="Times New Roman" w:hAnsi="Times New Roman"/>
              </w:rPr>
              <w:t>14</w:t>
            </w:r>
          </w:p>
        </w:tc>
      </w:tr>
      <w:tr w:rsidR="00D1559C" w:rsidRPr="00B26BD5" w14:paraId="6CC4156F" w14:textId="77777777" w:rsidTr="00D1559C">
        <w:tc>
          <w:tcPr>
            <w:tcW w:w="1071" w:type="pct"/>
            <w:vMerge/>
          </w:tcPr>
          <w:p w14:paraId="32AA0634"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3FBCB98E" w14:textId="77777777" w:rsidR="00D1559C" w:rsidRPr="00376C9F" w:rsidRDefault="00D1559C" w:rsidP="00D1559C">
            <w:pPr>
              <w:spacing w:after="0" w:line="300" w:lineRule="auto"/>
              <w:rPr>
                <w:rFonts w:ascii="Times New Roman" w:hAnsi="Times New Roman"/>
                <w:sz w:val="24"/>
                <w:szCs w:val="24"/>
              </w:rPr>
            </w:pPr>
            <w:r w:rsidRPr="00376C9F">
              <w:rPr>
                <w:rFonts w:ascii="Times New Roman" w:hAnsi="Times New Roman"/>
                <w:sz w:val="24"/>
                <w:szCs w:val="24"/>
              </w:rPr>
              <w:t>Водородная энергетика.</w:t>
            </w:r>
          </w:p>
        </w:tc>
        <w:tc>
          <w:tcPr>
            <w:tcW w:w="507" w:type="pct"/>
            <w:vMerge/>
            <w:vAlign w:val="center"/>
          </w:tcPr>
          <w:p w14:paraId="46274D0F"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4466589C" w14:textId="77777777" w:rsidTr="00D1559C">
        <w:tc>
          <w:tcPr>
            <w:tcW w:w="1071" w:type="pct"/>
            <w:vMerge/>
          </w:tcPr>
          <w:p w14:paraId="39772D20"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2C0AEA63" w14:textId="77777777" w:rsidR="00D1559C" w:rsidRPr="00376C9F" w:rsidRDefault="00D1559C" w:rsidP="00D1559C">
            <w:pPr>
              <w:spacing w:after="0" w:line="300" w:lineRule="auto"/>
              <w:rPr>
                <w:rFonts w:ascii="Times New Roman" w:hAnsi="Times New Roman"/>
                <w:spacing w:val="-10"/>
                <w:sz w:val="24"/>
                <w:szCs w:val="24"/>
              </w:rPr>
            </w:pPr>
            <w:r w:rsidRPr="00376C9F">
              <w:rPr>
                <w:rFonts w:ascii="Times New Roman" w:hAnsi="Times New Roman"/>
                <w:spacing w:val="-10"/>
                <w:sz w:val="24"/>
                <w:szCs w:val="24"/>
              </w:rPr>
              <w:t>Перспективы развития технологий, основанных на возобновляемых источниках энергии.</w:t>
            </w:r>
          </w:p>
        </w:tc>
        <w:tc>
          <w:tcPr>
            <w:tcW w:w="507" w:type="pct"/>
            <w:vMerge/>
            <w:vAlign w:val="center"/>
          </w:tcPr>
          <w:p w14:paraId="39CE8F90"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15C0687A" w14:textId="77777777" w:rsidTr="00D1559C">
        <w:tc>
          <w:tcPr>
            <w:tcW w:w="1071" w:type="pct"/>
            <w:vMerge w:val="restart"/>
          </w:tcPr>
          <w:p w14:paraId="25623596" w14:textId="77777777" w:rsidR="00D1559C" w:rsidRPr="003D41BF" w:rsidRDefault="00D1559C" w:rsidP="00D1559C">
            <w:pPr>
              <w:spacing w:after="0" w:line="300" w:lineRule="auto"/>
              <w:rPr>
                <w:rFonts w:ascii="Times New Roman" w:hAnsi="Times New Roman"/>
                <w:b/>
                <w:bCs/>
                <w:sz w:val="24"/>
                <w:szCs w:val="24"/>
              </w:rPr>
            </w:pPr>
            <w:r w:rsidRPr="003D41BF">
              <w:rPr>
                <w:rFonts w:ascii="Times New Roman" w:hAnsi="Times New Roman"/>
                <w:b/>
                <w:sz w:val="24"/>
                <w:szCs w:val="24"/>
              </w:rPr>
              <w:t xml:space="preserve">Тема 2.7. </w:t>
            </w:r>
            <w:proofErr w:type="gramStart"/>
            <w:r w:rsidRPr="003D41BF">
              <w:rPr>
                <w:rFonts w:ascii="Times New Roman" w:hAnsi="Times New Roman"/>
                <w:sz w:val="24"/>
                <w:szCs w:val="24"/>
              </w:rPr>
              <w:t>Технологии</w:t>
            </w:r>
            <w:proofErr w:type="gramEnd"/>
            <w:r w:rsidRPr="003D41BF">
              <w:rPr>
                <w:rFonts w:ascii="Times New Roman" w:hAnsi="Times New Roman"/>
                <w:sz w:val="24"/>
                <w:szCs w:val="24"/>
              </w:rPr>
              <w:t xml:space="preserve"> снижающие вредное воздействие энергетических процессов на окружающую среду</w:t>
            </w:r>
          </w:p>
        </w:tc>
        <w:tc>
          <w:tcPr>
            <w:tcW w:w="3422" w:type="pct"/>
          </w:tcPr>
          <w:p w14:paraId="43AE77F6" w14:textId="77777777" w:rsidR="00D1559C" w:rsidRPr="003D41BF" w:rsidRDefault="00D1559C" w:rsidP="00D1559C">
            <w:pPr>
              <w:spacing w:after="0" w:line="300" w:lineRule="auto"/>
              <w:rPr>
                <w:rFonts w:ascii="Times New Roman" w:hAnsi="Times New Roman"/>
                <w:b/>
                <w:sz w:val="24"/>
                <w:szCs w:val="24"/>
              </w:rPr>
            </w:pPr>
            <w:r w:rsidRPr="003D41BF">
              <w:rPr>
                <w:rFonts w:ascii="Times New Roman" w:hAnsi="Times New Roman"/>
                <w:b/>
                <w:bCs/>
                <w:sz w:val="24"/>
                <w:szCs w:val="24"/>
              </w:rPr>
              <w:t xml:space="preserve">Содержание </w:t>
            </w:r>
          </w:p>
        </w:tc>
        <w:tc>
          <w:tcPr>
            <w:tcW w:w="507" w:type="pct"/>
            <w:shd w:val="clear" w:color="auto" w:fill="DEEAF6" w:themeFill="accent1" w:themeFillTint="33"/>
            <w:vAlign w:val="center"/>
          </w:tcPr>
          <w:p w14:paraId="173CE240" w14:textId="77777777" w:rsidR="00D1559C" w:rsidRPr="00376C9F" w:rsidRDefault="00D1559C" w:rsidP="00D1559C">
            <w:pPr>
              <w:spacing w:after="0" w:line="300" w:lineRule="auto"/>
              <w:jc w:val="center"/>
              <w:rPr>
                <w:rFonts w:ascii="Times New Roman" w:hAnsi="Times New Roman"/>
                <w:b/>
                <w:color w:val="0070C0"/>
              </w:rPr>
            </w:pPr>
            <w:r>
              <w:rPr>
                <w:rFonts w:ascii="Times New Roman" w:hAnsi="Times New Roman"/>
                <w:b/>
              </w:rPr>
              <w:t>26</w:t>
            </w:r>
          </w:p>
        </w:tc>
      </w:tr>
      <w:tr w:rsidR="00D1559C" w:rsidRPr="00B26BD5" w14:paraId="7A9770FF" w14:textId="77777777" w:rsidTr="00D1559C">
        <w:tc>
          <w:tcPr>
            <w:tcW w:w="1071" w:type="pct"/>
            <w:vMerge/>
          </w:tcPr>
          <w:p w14:paraId="1174BEC7"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46C7A372" w14:textId="77777777" w:rsidR="00D1559C" w:rsidRPr="00376C9F" w:rsidRDefault="00D1559C" w:rsidP="00D1559C">
            <w:pPr>
              <w:spacing w:after="0" w:line="300" w:lineRule="auto"/>
              <w:rPr>
                <w:rFonts w:ascii="Times New Roman" w:hAnsi="Times New Roman"/>
                <w:spacing w:val="-10"/>
                <w:sz w:val="24"/>
                <w:szCs w:val="24"/>
              </w:rPr>
            </w:pPr>
            <w:r w:rsidRPr="00376C9F">
              <w:rPr>
                <w:rFonts w:ascii="Times New Roman" w:hAnsi="Times New Roman"/>
                <w:spacing w:val="-10"/>
                <w:sz w:val="24"/>
                <w:szCs w:val="24"/>
              </w:rPr>
              <w:t>Технологии снижения выбросов окислов серы на ТЭС.</w:t>
            </w:r>
          </w:p>
        </w:tc>
        <w:tc>
          <w:tcPr>
            <w:tcW w:w="507" w:type="pct"/>
            <w:vMerge w:val="restart"/>
            <w:vAlign w:val="center"/>
          </w:tcPr>
          <w:p w14:paraId="73D62D5E" w14:textId="77777777" w:rsidR="00D1559C" w:rsidRPr="00843555" w:rsidRDefault="00D1559C" w:rsidP="00D1559C">
            <w:pPr>
              <w:spacing w:after="0" w:line="300" w:lineRule="auto"/>
              <w:jc w:val="center"/>
              <w:rPr>
                <w:rFonts w:ascii="Times New Roman" w:hAnsi="Times New Roman"/>
                <w:color w:val="0070C0"/>
              </w:rPr>
            </w:pPr>
            <w:r w:rsidRPr="00843555">
              <w:rPr>
                <w:rFonts w:ascii="Times New Roman" w:hAnsi="Times New Roman"/>
              </w:rPr>
              <w:t>16</w:t>
            </w:r>
          </w:p>
        </w:tc>
      </w:tr>
      <w:tr w:rsidR="00D1559C" w:rsidRPr="00B26BD5" w14:paraId="2F68A963" w14:textId="77777777" w:rsidTr="00D1559C">
        <w:tc>
          <w:tcPr>
            <w:tcW w:w="1071" w:type="pct"/>
            <w:vMerge/>
          </w:tcPr>
          <w:p w14:paraId="1ED6DE99"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34266614" w14:textId="77777777" w:rsidR="00D1559C" w:rsidRPr="00376C9F" w:rsidRDefault="00D1559C" w:rsidP="00D1559C">
            <w:pPr>
              <w:spacing w:after="0" w:line="300" w:lineRule="auto"/>
              <w:rPr>
                <w:rFonts w:ascii="Times New Roman" w:hAnsi="Times New Roman"/>
                <w:spacing w:val="-10"/>
                <w:sz w:val="24"/>
                <w:szCs w:val="24"/>
              </w:rPr>
            </w:pPr>
            <w:r w:rsidRPr="00376C9F">
              <w:rPr>
                <w:rFonts w:ascii="Times New Roman" w:hAnsi="Times New Roman"/>
                <w:spacing w:val="-10"/>
                <w:sz w:val="24"/>
                <w:szCs w:val="24"/>
              </w:rPr>
              <w:t>Технологии удаления серы из топлив на нефтеперерабатывающих заводах.</w:t>
            </w:r>
          </w:p>
        </w:tc>
        <w:tc>
          <w:tcPr>
            <w:tcW w:w="507" w:type="pct"/>
            <w:vMerge/>
            <w:vAlign w:val="center"/>
          </w:tcPr>
          <w:p w14:paraId="4026E695"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47A5E8A8" w14:textId="77777777" w:rsidTr="00D1559C">
        <w:tc>
          <w:tcPr>
            <w:tcW w:w="1071" w:type="pct"/>
            <w:vMerge/>
          </w:tcPr>
          <w:p w14:paraId="5D370AD6"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23A7A5B6" w14:textId="77777777" w:rsidR="00D1559C" w:rsidRPr="00376C9F" w:rsidRDefault="00D1559C" w:rsidP="00D1559C">
            <w:pPr>
              <w:spacing w:after="0" w:line="300" w:lineRule="auto"/>
              <w:rPr>
                <w:rFonts w:ascii="Times New Roman" w:hAnsi="Times New Roman"/>
                <w:spacing w:val="-10"/>
                <w:sz w:val="24"/>
                <w:szCs w:val="24"/>
              </w:rPr>
            </w:pPr>
            <w:r w:rsidRPr="00376C9F">
              <w:rPr>
                <w:rFonts w:ascii="Times New Roman" w:hAnsi="Times New Roman"/>
                <w:spacing w:val="-10"/>
                <w:sz w:val="24"/>
                <w:szCs w:val="24"/>
              </w:rPr>
              <w:t>Технологии снижения выбросов окислов азота на ТЭС.</w:t>
            </w:r>
          </w:p>
        </w:tc>
        <w:tc>
          <w:tcPr>
            <w:tcW w:w="507" w:type="pct"/>
            <w:vMerge/>
            <w:vAlign w:val="center"/>
          </w:tcPr>
          <w:p w14:paraId="718CF528"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6807EDCF" w14:textId="77777777" w:rsidTr="00D1559C">
        <w:tc>
          <w:tcPr>
            <w:tcW w:w="1071" w:type="pct"/>
            <w:vMerge/>
          </w:tcPr>
          <w:p w14:paraId="42DB48E0"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71879D07" w14:textId="77777777" w:rsidR="00D1559C" w:rsidRPr="00376C9F" w:rsidRDefault="00D1559C" w:rsidP="00D1559C">
            <w:pPr>
              <w:spacing w:after="0" w:line="300" w:lineRule="auto"/>
              <w:rPr>
                <w:rFonts w:ascii="Times New Roman" w:hAnsi="Times New Roman"/>
                <w:spacing w:val="-10"/>
                <w:sz w:val="24"/>
                <w:szCs w:val="24"/>
              </w:rPr>
            </w:pPr>
            <w:r w:rsidRPr="00376C9F">
              <w:rPr>
                <w:rFonts w:ascii="Times New Roman" w:hAnsi="Times New Roman"/>
                <w:spacing w:val="-10"/>
                <w:sz w:val="24"/>
                <w:szCs w:val="24"/>
              </w:rPr>
              <w:t>Новые технологии золоулавливания на ТЭС.</w:t>
            </w:r>
          </w:p>
        </w:tc>
        <w:tc>
          <w:tcPr>
            <w:tcW w:w="507" w:type="pct"/>
            <w:vMerge/>
            <w:vAlign w:val="center"/>
          </w:tcPr>
          <w:p w14:paraId="7AA005B5"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3ECB946C" w14:textId="77777777" w:rsidTr="00D1559C">
        <w:tc>
          <w:tcPr>
            <w:tcW w:w="1071" w:type="pct"/>
            <w:vMerge/>
          </w:tcPr>
          <w:p w14:paraId="133AFE2F"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59361EB3" w14:textId="77777777" w:rsidR="00D1559C" w:rsidRPr="003D41BF" w:rsidRDefault="00D1559C" w:rsidP="00D1559C">
            <w:pPr>
              <w:spacing w:after="0" w:line="300" w:lineRule="auto"/>
              <w:rPr>
                <w:rFonts w:ascii="Times New Roman" w:hAnsi="Times New Roman"/>
                <w:b/>
                <w:sz w:val="24"/>
                <w:szCs w:val="24"/>
              </w:rPr>
            </w:pPr>
            <w:r w:rsidRPr="003D41BF">
              <w:rPr>
                <w:rFonts w:ascii="Times New Roman" w:hAnsi="Times New Roman"/>
                <w:b/>
                <w:bCs/>
                <w:sz w:val="24"/>
                <w:szCs w:val="24"/>
              </w:rPr>
              <w:t>В том числе практических занятий и лабораторных работ</w:t>
            </w:r>
          </w:p>
        </w:tc>
        <w:tc>
          <w:tcPr>
            <w:tcW w:w="507" w:type="pct"/>
            <w:vAlign w:val="center"/>
          </w:tcPr>
          <w:p w14:paraId="0C4499C3" w14:textId="77777777" w:rsidR="00D1559C" w:rsidRPr="00376C9F" w:rsidRDefault="00D1559C" w:rsidP="00D1559C">
            <w:pPr>
              <w:spacing w:after="0" w:line="300" w:lineRule="auto"/>
              <w:jc w:val="center"/>
              <w:rPr>
                <w:rFonts w:ascii="Times New Roman" w:hAnsi="Times New Roman"/>
                <w:color w:val="0070C0"/>
              </w:rPr>
            </w:pPr>
            <w:r w:rsidRPr="00376C9F">
              <w:rPr>
                <w:rFonts w:ascii="Times New Roman" w:hAnsi="Times New Roman"/>
              </w:rPr>
              <w:t>1</w:t>
            </w:r>
            <w:r>
              <w:rPr>
                <w:rFonts w:ascii="Times New Roman" w:hAnsi="Times New Roman"/>
              </w:rPr>
              <w:t>0</w:t>
            </w:r>
          </w:p>
        </w:tc>
      </w:tr>
      <w:tr w:rsidR="00D1559C" w:rsidRPr="00B26BD5" w14:paraId="4A56FFEC" w14:textId="77777777" w:rsidTr="00D1559C">
        <w:trPr>
          <w:trHeight w:val="582"/>
        </w:trPr>
        <w:tc>
          <w:tcPr>
            <w:tcW w:w="1071" w:type="pct"/>
            <w:vMerge/>
          </w:tcPr>
          <w:p w14:paraId="2309D11F"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4AA85C97" w14:textId="77777777" w:rsidR="00D1559C" w:rsidRPr="009461A3" w:rsidRDefault="00D1559C" w:rsidP="00D1559C">
            <w:pPr>
              <w:spacing w:after="0" w:line="300" w:lineRule="auto"/>
              <w:rPr>
                <w:rFonts w:ascii="Times New Roman" w:hAnsi="Times New Roman"/>
                <w:sz w:val="24"/>
                <w:szCs w:val="24"/>
              </w:rPr>
            </w:pPr>
            <w:r w:rsidRPr="00E42748">
              <w:rPr>
                <w:rFonts w:ascii="Times New Roman" w:hAnsi="Times New Roman"/>
                <w:b/>
                <w:sz w:val="24"/>
                <w:szCs w:val="24"/>
              </w:rPr>
              <w:t xml:space="preserve">Практическое занятие </w:t>
            </w:r>
            <w:r>
              <w:rPr>
                <w:rFonts w:ascii="Times New Roman" w:hAnsi="Times New Roman"/>
                <w:b/>
                <w:sz w:val="24"/>
                <w:szCs w:val="24"/>
              </w:rPr>
              <w:t xml:space="preserve">5 </w:t>
            </w:r>
            <w:r w:rsidRPr="003D41BF">
              <w:rPr>
                <w:rFonts w:ascii="Times New Roman" w:hAnsi="Times New Roman"/>
                <w:sz w:val="24"/>
                <w:szCs w:val="24"/>
              </w:rPr>
              <w:t>Изучение технологий золоулавливания на ТЭС по тех. документации.</w:t>
            </w:r>
          </w:p>
        </w:tc>
        <w:tc>
          <w:tcPr>
            <w:tcW w:w="507" w:type="pct"/>
            <w:vAlign w:val="center"/>
          </w:tcPr>
          <w:p w14:paraId="37F4EDE3" w14:textId="77777777" w:rsidR="00D1559C" w:rsidRPr="00047421" w:rsidRDefault="00D1559C" w:rsidP="00D1559C">
            <w:pPr>
              <w:spacing w:after="0" w:line="300" w:lineRule="auto"/>
              <w:rPr>
                <w:rFonts w:ascii="Times New Roman" w:hAnsi="Times New Roman"/>
                <w:b/>
                <w:i/>
                <w:color w:val="0070C0"/>
              </w:rPr>
            </w:pPr>
          </w:p>
        </w:tc>
      </w:tr>
      <w:tr w:rsidR="00D1559C" w:rsidRPr="00B26BD5" w14:paraId="29D556E3" w14:textId="77777777" w:rsidTr="00D1559C">
        <w:tc>
          <w:tcPr>
            <w:tcW w:w="1071" w:type="pct"/>
            <w:vMerge w:val="restart"/>
          </w:tcPr>
          <w:p w14:paraId="06A4CE24" w14:textId="77777777" w:rsidR="00D1559C" w:rsidRPr="003D41BF" w:rsidRDefault="00D1559C" w:rsidP="00D1559C">
            <w:pPr>
              <w:spacing w:after="0" w:line="300" w:lineRule="auto"/>
              <w:rPr>
                <w:rFonts w:ascii="Times New Roman" w:hAnsi="Times New Roman"/>
                <w:b/>
                <w:bCs/>
                <w:sz w:val="24"/>
                <w:szCs w:val="24"/>
              </w:rPr>
            </w:pPr>
            <w:r w:rsidRPr="003D41BF">
              <w:rPr>
                <w:rFonts w:ascii="Times New Roman" w:hAnsi="Times New Roman"/>
                <w:b/>
                <w:sz w:val="24"/>
                <w:szCs w:val="24"/>
              </w:rPr>
              <w:t xml:space="preserve">Тема 2.8. </w:t>
            </w:r>
            <w:r w:rsidRPr="003D41BF">
              <w:rPr>
                <w:rFonts w:ascii="Times New Roman" w:hAnsi="Times New Roman"/>
                <w:sz w:val="24"/>
                <w:szCs w:val="24"/>
              </w:rPr>
              <w:t>Экономическая эффективность энергосберегающих технологий</w:t>
            </w:r>
          </w:p>
        </w:tc>
        <w:tc>
          <w:tcPr>
            <w:tcW w:w="3422" w:type="pct"/>
          </w:tcPr>
          <w:p w14:paraId="7B84E08A" w14:textId="77777777" w:rsidR="00D1559C" w:rsidRPr="003D41BF" w:rsidRDefault="00D1559C" w:rsidP="00D1559C">
            <w:pPr>
              <w:spacing w:after="0" w:line="300" w:lineRule="auto"/>
              <w:rPr>
                <w:rFonts w:ascii="Times New Roman" w:hAnsi="Times New Roman"/>
                <w:b/>
                <w:sz w:val="24"/>
                <w:szCs w:val="24"/>
              </w:rPr>
            </w:pPr>
            <w:r w:rsidRPr="003D41BF">
              <w:rPr>
                <w:rFonts w:ascii="Times New Roman" w:hAnsi="Times New Roman"/>
                <w:b/>
                <w:bCs/>
                <w:sz w:val="24"/>
                <w:szCs w:val="24"/>
              </w:rPr>
              <w:t xml:space="preserve">Содержание </w:t>
            </w:r>
          </w:p>
        </w:tc>
        <w:tc>
          <w:tcPr>
            <w:tcW w:w="507" w:type="pct"/>
            <w:shd w:val="clear" w:color="auto" w:fill="DEEAF6" w:themeFill="accent1" w:themeFillTint="33"/>
            <w:vAlign w:val="center"/>
          </w:tcPr>
          <w:p w14:paraId="33A70771" w14:textId="77777777" w:rsidR="00D1559C" w:rsidRPr="00376C9F" w:rsidRDefault="00D1559C" w:rsidP="00D1559C">
            <w:pPr>
              <w:spacing w:after="0" w:line="300" w:lineRule="auto"/>
              <w:jc w:val="center"/>
              <w:rPr>
                <w:rFonts w:ascii="Times New Roman" w:hAnsi="Times New Roman"/>
                <w:b/>
                <w:color w:val="0070C0"/>
              </w:rPr>
            </w:pPr>
            <w:r>
              <w:rPr>
                <w:rFonts w:ascii="Times New Roman" w:hAnsi="Times New Roman"/>
                <w:b/>
              </w:rPr>
              <w:t>8</w:t>
            </w:r>
          </w:p>
        </w:tc>
      </w:tr>
      <w:tr w:rsidR="00D1559C" w:rsidRPr="00B26BD5" w14:paraId="73E30E8B" w14:textId="77777777" w:rsidTr="00D1559C">
        <w:tc>
          <w:tcPr>
            <w:tcW w:w="1071" w:type="pct"/>
            <w:vMerge/>
          </w:tcPr>
          <w:p w14:paraId="78731E53"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735F4A83" w14:textId="77777777" w:rsidR="00D1559C" w:rsidRPr="003D41BF" w:rsidRDefault="00D1559C" w:rsidP="00ED69C6">
            <w:pPr>
              <w:pStyle w:val="ad"/>
              <w:numPr>
                <w:ilvl w:val="0"/>
                <w:numId w:val="23"/>
              </w:numPr>
              <w:spacing w:before="0" w:after="0" w:line="300" w:lineRule="auto"/>
              <w:ind w:left="422"/>
              <w:contextualSpacing/>
            </w:pPr>
            <w:r w:rsidRPr="003D41BF">
              <w:t>Главные экономические особенности энергосберегающих проектов.</w:t>
            </w:r>
          </w:p>
        </w:tc>
        <w:tc>
          <w:tcPr>
            <w:tcW w:w="507" w:type="pct"/>
            <w:vMerge w:val="restart"/>
            <w:vAlign w:val="center"/>
          </w:tcPr>
          <w:p w14:paraId="29BA873E" w14:textId="77777777" w:rsidR="00D1559C" w:rsidRPr="00843555" w:rsidRDefault="00D1559C" w:rsidP="00D1559C">
            <w:pPr>
              <w:spacing w:after="0" w:line="300" w:lineRule="auto"/>
              <w:jc w:val="center"/>
              <w:rPr>
                <w:rFonts w:ascii="Times New Roman" w:hAnsi="Times New Roman"/>
              </w:rPr>
            </w:pPr>
            <w:r w:rsidRPr="00843555">
              <w:rPr>
                <w:rFonts w:ascii="Times New Roman" w:hAnsi="Times New Roman"/>
              </w:rPr>
              <w:t>8</w:t>
            </w:r>
          </w:p>
        </w:tc>
      </w:tr>
      <w:tr w:rsidR="00D1559C" w:rsidRPr="00B26BD5" w14:paraId="1FCBE901" w14:textId="77777777" w:rsidTr="00D1559C">
        <w:tc>
          <w:tcPr>
            <w:tcW w:w="1071" w:type="pct"/>
            <w:vMerge/>
          </w:tcPr>
          <w:p w14:paraId="68B1CD19" w14:textId="77777777" w:rsidR="00D1559C" w:rsidRPr="003D41BF" w:rsidRDefault="00D1559C" w:rsidP="00D1559C">
            <w:pPr>
              <w:spacing w:after="0" w:line="300" w:lineRule="auto"/>
              <w:rPr>
                <w:rFonts w:ascii="Times New Roman" w:hAnsi="Times New Roman"/>
                <w:b/>
                <w:bCs/>
                <w:sz w:val="24"/>
                <w:szCs w:val="24"/>
              </w:rPr>
            </w:pPr>
          </w:p>
        </w:tc>
        <w:tc>
          <w:tcPr>
            <w:tcW w:w="3422" w:type="pct"/>
          </w:tcPr>
          <w:p w14:paraId="081639C9" w14:textId="77777777" w:rsidR="00D1559C" w:rsidRPr="003D41BF" w:rsidRDefault="00D1559C" w:rsidP="00ED69C6">
            <w:pPr>
              <w:pStyle w:val="ad"/>
              <w:numPr>
                <w:ilvl w:val="0"/>
                <w:numId w:val="23"/>
              </w:numPr>
              <w:spacing w:before="0" w:after="0" w:line="300" w:lineRule="auto"/>
              <w:ind w:left="422"/>
              <w:contextualSpacing/>
            </w:pPr>
            <w:r w:rsidRPr="003D41BF">
              <w:t>Методы и критерии экономической оценки новых энергосберегающих технологий и энергосберегающих проектов</w:t>
            </w:r>
          </w:p>
        </w:tc>
        <w:tc>
          <w:tcPr>
            <w:tcW w:w="507" w:type="pct"/>
            <w:vMerge/>
            <w:vAlign w:val="center"/>
          </w:tcPr>
          <w:p w14:paraId="57B3979B" w14:textId="77777777" w:rsidR="00D1559C" w:rsidRPr="00B26BD5" w:rsidRDefault="00D1559C" w:rsidP="00D1559C">
            <w:pPr>
              <w:spacing w:after="0" w:line="300" w:lineRule="auto"/>
              <w:rPr>
                <w:rFonts w:ascii="Times New Roman" w:hAnsi="Times New Roman"/>
                <w:b/>
                <w:i/>
              </w:rPr>
            </w:pPr>
          </w:p>
        </w:tc>
      </w:tr>
      <w:tr w:rsidR="00D1559C" w:rsidRPr="00B26BD5" w14:paraId="64A71A9A" w14:textId="77777777" w:rsidTr="00D1559C">
        <w:trPr>
          <w:trHeight w:val="276"/>
        </w:trPr>
        <w:tc>
          <w:tcPr>
            <w:tcW w:w="4493" w:type="pct"/>
            <w:gridSpan w:val="2"/>
          </w:tcPr>
          <w:p w14:paraId="6CB6A114" w14:textId="77777777" w:rsidR="00D1559C" w:rsidRPr="003D41BF" w:rsidRDefault="00D1559C" w:rsidP="00D1559C">
            <w:pPr>
              <w:spacing w:after="0" w:line="300" w:lineRule="auto"/>
              <w:rPr>
                <w:rFonts w:ascii="Times New Roman" w:hAnsi="Times New Roman"/>
                <w:b/>
                <w:sz w:val="24"/>
                <w:szCs w:val="24"/>
              </w:rPr>
            </w:pPr>
            <w:r w:rsidRPr="003D41BF">
              <w:rPr>
                <w:rFonts w:ascii="Times New Roman" w:hAnsi="Times New Roman"/>
                <w:b/>
                <w:bCs/>
                <w:sz w:val="24"/>
                <w:szCs w:val="24"/>
              </w:rPr>
              <w:t>Примерная тематика самостоятельной учебн</w:t>
            </w:r>
            <w:r>
              <w:rPr>
                <w:rFonts w:ascii="Times New Roman" w:hAnsi="Times New Roman"/>
                <w:b/>
                <w:bCs/>
                <w:sz w:val="24"/>
                <w:szCs w:val="24"/>
              </w:rPr>
              <w:t>ой работы</w:t>
            </w:r>
          </w:p>
          <w:p w14:paraId="354E74AD" w14:textId="77777777" w:rsidR="00D1559C" w:rsidRPr="003D41BF" w:rsidRDefault="00D1559C" w:rsidP="00D1559C">
            <w:pPr>
              <w:spacing w:after="0" w:line="300" w:lineRule="auto"/>
              <w:rPr>
                <w:rFonts w:ascii="Times New Roman" w:hAnsi="Times New Roman"/>
                <w:sz w:val="24"/>
                <w:szCs w:val="24"/>
              </w:rPr>
            </w:pPr>
            <w:r w:rsidRPr="003D41BF">
              <w:rPr>
                <w:rFonts w:ascii="Times New Roman" w:hAnsi="Times New Roman"/>
                <w:sz w:val="24"/>
                <w:szCs w:val="24"/>
              </w:rPr>
              <w:t>Новые технологии добычи углеводородов (сланцевый газ и сланцевая нефть).</w:t>
            </w:r>
          </w:p>
          <w:p w14:paraId="1DDEE6CB" w14:textId="77777777" w:rsidR="00D1559C" w:rsidRPr="003D41BF" w:rsidRDefault="00D1559C" w:rsidP="00D1559C">
            <w:pPr>
              <w:spacing w:after="0" w:line="300" w:lineRule="auto"/>
              <w:rPr>
                <w:rFonts w:ascii="Times New Roman" w:hAnsi="Times New Roman"/>
                <w:sz w:val="24"/>
                <w:szCs w:val="24"/>
              </w:rPr>
            </w:pPr>
            <w:r w:rsidRPr="003D41BF">
              <w:rPr>
                <w:rFonts w:ascii="Times New Roman" w:hAnsi="Times New Roman"/>
                <w:sz w:val="24"/>
                <w:szCs w:val="24"/>
              </w:rPr>
              <w:t>Изучение темы «Энергосберегающие технологии в энергоёмких отраслях промышленности и в электроэнергетике».</w:t>
            </w:r>
          </w:p>
          <w:p w14:paraId="0B48BA56" w14:textId="77777777" w:rsidR="00D1559C" w:rsidRPr="003D41BF" w:rsidRDefault="00D1559C" w:rsidP="00D1559C">
            <w:pPr>
              <w:spacing w:after="0" w:line="300" w:lineRule="auto"/>
              <w:rPr>
                <w:rFonts w:ascii="Times New Roman" w:hAnsi="Times New Roman"/>
                <w:spacing w:val="-10"/>
                <w:sz w:val="24"/>
                <w:szCs w:val="24"/>
              </w:rPr>
            </w:pPr>
            <w:r w:rsidRPr="003D41BF">
              <w:rPr>
                <w:rFonts w:ascii="Times New Roman" w:hAnsi="Times New Roman"/>
                <w:spacing w:val="-10"/>
                <w:sz w:val="24"/>
                <w:szCs w:val="24"/>
              </w:rPr>
              <w:lastRenderedPageBreak/>
              <w:t>Изучение опыта экономии тепловой энергии за счёт использования ВЭР по научно-технической литературе.</w:t>
            </w:r>
          </w:p>
          <w:p w14:paraId="00213EC0" w14:textId="77777777" w:rsidR="00D1559C" w:rsidRPr="003D41BF" w:rsidRDefault="00D1559C" w:rsidP="00D1559C">
            <w:pPr>
              <w:spacing w:after="0" w:line="300" w:lineRule="auto"/>
              <w:rPr>
                <w:rFonts w:ascii="Times New Roman" w:hAnsi="Times New Roman"/>
                <w:sz w:val="24"/>
                <w:szCs w:val="24"/>
              </w:rPr>
            </w:pPr>
            <w:r w:rsidRPr="003D41BF">
              <w:rPr>
                <w:rFonts w:ascii="Times New Roman" w:hAnsi="Times New Roman"/>
                <w:sz w:val="24"/>
                <w:szCs w:val="24"/>
              </w:rPr>
              <w:t>Требования к современным приборам учёта тепловой энергии.</w:t>
            </w:r>
          </w:p>
          <w:p w14:paraId="1671067F" w14:textId="77777777" w:rsidR="00D1559C" w:rsidRPr="003D41BF" w:rsidRDefault="00D1559C" w:rsidP="00D1559C">
            <w:pPr>
              <w:spacing w:after="0" w:line="300" w:lineRule="auto"/>
              <w:rPr>
                <w:rFonts w:ascii="Times New Roman" w:hAnsi="Times New Roman"/>
                <w:spacing w:val="-10"/>
                <w:sz w:val="24"/>
                <w:szCs w:val="24"/>
              </w:rPr>
            </w:pPr>
            <w:r w:rsidRPr="003D41BF">
              <w:rPr>
                <w:rFonts w:ascii="Times New Roman" w:hAnsi="Times New Roman"/>
                <w:spacing w:val="-10"/>
                <w:sz w:val="24"/>
                <w:szCs w:val="24"/>
              </w:rPr>
              <w:t>Тепловые насосы и схемы их использования для производства энергии.</w:t>
            </w:r>
          </w:p>
          <w:p w14:paraId="0912F934" w14:textId="77777777" w:rsidR="00D1559C" w:rsidRPr="003D41BF" w:rsidRDefault="00D1559C" w:rsidP="00D1559C">
            <w:pPr>
              <w:spacing w:after="0" w:line="300" w:lineRule="auto"/>
              <w:rPr>
                <w:rFonts w:ascii="Times New Roman" w:hAnsi="Times New Roman"/>
                <w:spacing w:val="-10"/>
                <w:sz w:val="24"/>
                <w:szCs w:val="24"/>
              </w:rPr>
            </w:pPr>
            <w:r w:rsidRPr="003D41BF">
              <w:rPr>
                <w:rFonts w:ascii="Times New Roman" w:hAnsi="Times New Roman"/>
                <w:spacing w:val="-10"/>
                <w:sz w:val="24"/>
                <w:szCs w:val="24"/>
              </w:rPr>
              <w:t>Синтетическое топливо из каменных углей.</w:t>
            </w:r>
          </w:p>
        </w:tc>
        <w:tc>
          <w:tcPr>
            <w:tcW w:w="507" w:type="pct"/>
            <w:vAlign w:val="center"/>
          </w:tcPr>
          <w:p w14:paraId="37EEF12D" w14:textId="77777777" w:rsidR="00D1559C" w:rsidRPr="00B26BD5" w:rsidRDefault="00D1559C" w:rsidP="00D1559C">
            <w:pPr>
              <w:spacing w:after="0" w:line="300" w:lineRule="auto"/>
              <w:rPr>
                <w:rFonts w:ascii="Times New Roman" w:hAnsi="Times New Roman"/>
                <w:b/>
                <w:i/>
              </w:rPr>
            </w:pPr>
          </w:p>
        </w:tc>
      </w:tr>
      <w:tr w:rsidR="00D1559C" w:rsidRPr="00B26BD5" w14:paraId="531FE85D" w14:textId="77777777" w:rsidTr="00D1559C">
        <w:tc>
          <w:tcPr>
            <w:tcW w:w="4493" w:type="pct"/>
            <w:gridSpan w:val="2"/>
          </w:tcPr>
          <w:p w14:paraId="79B46E64" w14:textId="77777777" w:rsidR="00D1559C" w:rsidRPr="00EC2FA5" w:rsidRDefault="00D1559C" w:rsidP="00D1559C">
            <w:pPr>
              <w:suppressAutoHyphens/>
              <w:spacing w:after="0" w:line="300" w:lineRule="auto"/>
              <w:jc w:val="both"/>
              <w:rPr>
                <w:rFonts w:ascii="Times New Roman" w:hAnsi="Times New Roman"/>
                <w:b/>
                <w:bCs/>
                <w:sz w:val="24"/>
                <w:szCs w:val="24"/>
              </w:rPr>
            </w:pPr>
            <w:r>
              <w:rPr>
                <w:rFonts w:ascii="Times New Roman" w:hAnsi="Times New Roman"/>
                <w:b/>
                <w:bCs/>
                <w:sz w:val="24"/>
                <w:szCs w:val="24"/>
              </w:rPr>
              <w:t>Учебная</w:t>
            </w:r>
            <w:r w:rsidRPr="00EC2FA5">
              <w:rPr>
                <w:rFonts w:ascii="Times New Roman" w:hAnsi="Times New Roman"/>
                <w:b/>
                <w:bCs/>
                <w:sz w:val="24"/>
                <w:szCs w:val="24"/>
              </w:rPr>
              <w:t xml:space="preserve"> практика </w:t>
            </w:r>
            <w:r w:rsidRPr="00EC2FA5">
              <w:rPr>
                <w:rFonts w:ascii="Times New Roman" w:hAnsi="Times New Roman"/>
                <w:b/>
                <w:sz w:val="24"/>
                <w:szCs w:val="24"/>
              </w:rPr>
              <w:t>(</w:t>
            </w:r>
            <w:r w:rsidRPr="00376C9F">
              <w:rPr>
                <w:rFonts w:ascii="Times New Roman" w:hAnsi="Times New Roman"/>
                <w:bCs/>
                <w:i/>
                <w:sz w:val="24"/>
                <w:szCs w:val="24"/>
              </w:rPr>
              <w:t>если предусмотрена</w:t>
            </w:r>
            <w:r w:rsidRPr="00376C9F">
              <w:rPr>
                <w:rFonts w:ascii="Times New Roman" w:hAnsi="Times New Roman"/>
                <w:i/>
                <w:sz w:val="24"/>
                <w:szCs w:val="24"/>
              </w:rPr>
              <w:t xml:space="preserve"> итоговая (концентрированная) практика</w:t>
            </w:r>
            <w:r w:rsidRPr="00EC2FA5">
              <w:rPr>
                <w:rFonts w:ascii="Times New Roman" w:hAnsi="Times New Roman"/>
                <w:b/>
                <w:bCs/>
                <w:sz w:val="24"/>
                <w:szCs w:val="24"/>
              </w:rPr>
              <w:t>)</w:t>
            </w:r>
          </w:p>
          <w:p w14:paraId="19FBFA7A" w14:textId="77777777" w:rsidR="00D1559C" w:rsidRPr="00EC2FA5" w:rsidRDefault="00D1559C" w:rsidP="00D1559C">
            <w:pPr>
              <w:suppressAutoHyphens/>
              <w:spacing w:after="0" w:line="300" w:lineRule="auto"/>
              <w:jc w:val="both"/>
              <w:rPr>
                <w:rFonts w:ascii="Times New Roman" w:hAnsi="Times New Roman"/>
                <w:b/>
                <w:bCs/>
                <w:sz w:val="24"/>
                <w:szCs w:val="24"/>
              </w:rPr>
            </w:pPr>
            <w:r w:rsidRPr="00EC2FA5">
              <w:rPr>
                <w:rFonts w:ascii="Times New Roman" w:hAnsi="Times New Roman"/>
                <w:b/>
                <w:bCs/>
                <w:sz w:val="24"/>
                <w:szCs w:val="24"/>
              </w:rPr>
              <w:t>Виды работ</w:t>
            </w:r>
            <w:r>
              <w:rPr>
                <w:rFonts w:ascii="Times New Roman" w:hAnsi="Times New Roman"/>
                <w:b/>
                <w:bCs/>
                <w:sz w:val="24"/>
                <w:szCs w:val="24"/>
              </w:rPr>
              <w:t>:</w:t>
            </w:r>
            <w:r w:rsidRPr="00EC2FA5">
              <w:rPr>
                <w:rFonts w:ascii="Times New Roman" w:hAnsi="Times New Roman"/>
                <w:b/>
                <w:bCs/>
                <w:sz w:val="24"/>
                <w:szCs w:val="24"/>
              </w:rPr>
              <w:t xml:space="preserve"> </w:t>
            </w:r>
          </w:p>
          <w:p w14:paraId="72C4CF71" w14:textId="77777777" w:rsidR="00D1559C" w:rsidRDefault="00D1559C" w:rsidP="00D1559C">
            <w:pPr>
              <w:pStyle w:val="Default"/>
              <w:spacing w:line="300" w:lineRule="auto"/>
            </w:pPr>
            <w:r w:rsidRPr="00EC2FA5">
              <w:t>-подготовки организационно-распорядительных документов;</w:t>
            </w:r>
          </w:p>
          <w:p w14:paraId="035719F1" w14:textId="77777777" w:rsidR="00D1559C" w:rsidRPr="00EC2FA5" w:rsidRDefault="00D1559C" w:rsidP="00D1559C">
            <w:pPr>
              <w:pStyle w:val="Default"/>
              <w:spacing w:line="300" w:lineRule="auto"/>
            </w:pPr>
            <w:r>
              <w:t>-заполнение энергетических паспортов предприятия;</w:t>
            </w:r>
            <w:r w:rsidRPr="00EC2FA5">
              <w:t xml:space="preserve"> </w:t>
            </w:r>
          </w:p>
          <w:p w14:paraId="3F8AD7A4" w14:textId="77777777" w:rsidR="00D1559C" w:rsidRPr="00684712" w:rsidRDefault="00D1559C" w:rsidP="00D1559C">
            <w:pPr>
              <w:suppressAutoHyphens/>
              <w:spacing w:after="0" w:line="300" w:lineRule="auto"/>
              <w:jc w:val="both"/>
              <w:rPr>
                <w:rFonts w:ascii="Times New Roman" w:hAnsi="Times New Roman"/>
                <w:sz w:val="24"/>
                <w:szCs w:val="24"/>
              </w:rPr>
            </w:pPr>
            <w:r w:rsidRPr="00EC2FA5">
              <w:rPr>
                <w:rFonts w:ascii="Times New Roman" w:hAnsi="Times New Roman"/>
                <w:sz w:val="24"/>
                <w:szCs w:val="24"/>
              </w:rPr>
              <w:t>-сбора, обработки и накопления исходных данных для анализа результатов производства тепловой энергии</w:t>
            </w:r>
            <w:r>
              <w:rPr>
                <w:rFonts w:ascii="Times New Roman" w:hAnsi="Times New Roman"/>
                <w:sz w:val="24"/>
                <w:szCs w:val="24"/>
              </w:rPr>
              <w:t>;</w:t>
            </w:r>
          </w:p>
        </w:tc>
        <w:tc>
          <w:tcPr>
            <w:tcW w:w="507" w:type="pct"/>
            <w:shd w:val="clear" w:color="auto" w:fill="DEEAF6" w:themeFill="accent1" w:themeFillTint="33"/>
            <w:vAlign w:val="center"/>
          </w:tcPr>
          <w:p w14:paraId="4C7F850C" w14:textId="77777777" w:rsidR="00D1559C" w:rsidRPr="00376C9F" w:rsidRDefault="00D1559C" w:rsidP="00D1559C">
            <w:pPr>
              <w:spacing w:after="0" w:line="300" w:lineRule="auto"/>
              <w:jc w:val="center"/>
              <w:rPr>
                <w:rFonts w:ascii="Times New Roman" w:hAnsi="Times New Roman"/>
                <w:b/>
              </w:rPr>
            </w:pPr>
            <w:r>
              <w:rPr>
                <w:rFonts w:ascii="Times New Roman" w:hAnsi="Times New Roman"/>
                <w:b/>
              </w:rPr>
              <w:t>36</w:t>
            </w:r>
          </w:p>
        </w:tc>
      </w:tr>
      <w:tr w:rsidR="00D1559C" w:rsidRPr="00B26BD5" w14:paraId="755153BD" w14:textId="77777777" w:rsidTr="00D1559C">
        <w:tc>
          <w:tcPr>
            <w:tcW w:w="4493" w:type="pct"/>
            <w:gridSpan w:val="2"/>
          </w:tcPr>
          <w:p w14:paraId="0A220ACF" w14:textId="77777777" w:rsidR="00D1559C" w:rsidRPr="00EC2FA5" w:rsidRDefault="00D1559C" w:rsidP="00D1559C">
            <w:pPr>
              <w:suppressAutoHyphens/>
              <w:spacing w:after="0" w:line="300" w:lineRule="auto"/>
              <w:jc w:val="both"/>
              <w:rPr>
                <w:rFonts w:ascii="Times New Roman" w:hAnsi="Times New Roman"/>
                <w:b/>
                <w:bCs/>
                <w:sz w:val="24"/>
                <w:szCs w:val="24"/>
              </w:rPr>
            </w:pPr>
            <w:r>
              <w:rPr>
                <w:rFonts w:ascii="Times New Roman" w:hAnsi="Times New Roman"/>
                <w:b/>
                <w:bCs/>
                <w:sz w:val="24"/>
                <w:szCs w:val="24"/>
              </w:rPr>
              <w:t>П</w:t>
            </w:r>
            <w:r w:rsidRPr="00EC2FA5">
              <w:rPr>
                <w:rFonts w:ascii="Times New Roman" w:hAnsi="Times New Roman"/>
                <w:b/>
                <w:bCs/>
                <w:sz w:val="24"/>
                <w:szCs w:val="24"/>
              </w:rPr>
              <w:t xml:space="preserve">роизводственная практика </w:t>
            </w:r>
            <w:r w:rsidRPr="00EC2FA5">
              <w:rPr>
                <w:rFonts w:ascii="Times New Roman" w:hAnsi="Times New Roman"/>
                <w:b/>
                <w:sz w:val="24"/>
                <w:szCs w:val="24"/>
              </w:rPr>
              <w:t>(</w:t>
            </w:r>
            <w:r w:rsidRPr="00376C9F">
              <w:rPr>
                <w:rFonts w:ascii="Times New Roman" w:hAnsi="Times New Roman"/>
                <w:bCs/>
                <w:i/>
                <w:sz w:val="24"/>
                <w:szCs w:val="24"/>
              </w:rPr>
              <w:t>если предусмотрена</w:t>
            </w:r>
            <w:r w:rsidRPr="00376C9F">
              <w:rPr>
                <w:rFonts w:ascii="Times New Roman" w:hAnsi="Times New Roman"/>
                <w:i/>
                <w:sz w:val="24"/>
                <w:szCs w:val="24"/>
              </w:rPr>
              <w:t xml:space="preserve"> итоговая (концентрированная) практика</w:t>
            </w:r>
            <w:r w:rsidRPr="00EC2FA5">
              <w:rPr>
                <w:rFonts w:ascii="Times New Roman" w:hAnsi="Times New Roman"/>
                <w:b/>
                <w:bCs/>
                <w:sz w:val="24"/>
                <w:szCs w:val="24"/>
              </w:rPr>
              <w:t>)</w:t>
            </w:r>
          </w:p>
          <w:p w14:paraId="57056490" w14:textId="77777777" w:rsidR="00D1559C" w:rsidRPr="00EC2FA5" w:rsidRDefault="00D1559C" w:rsidP="00D1559C">
            <w:pPr>
              <w:suppressAutoHyphens/>
              <w:spacing w:after="0" w:line="300" w:lineRule="auto"/>
              <w:jc w:val="both"/>
              <w:rPr>
                <w:rFonts w:ascii="Times New Roman" w:hAnsi="Times New Roman"/>
                <w:b/>
                <w:bCs/>
                <w:sz w:val="24"/>
                <w:szCs w:val="24"/>
              </w:rPr>
            </w:pPr>
            <w:r w:rsidRPr="00EC2FA5">
              <w:rPr>
                <w:rFonts w:ascii="Times New Roman" w:hAnsi="Times New Roman"/>
                <w:b/>
                <w:bCs/>
                <w:sz w:val="24"/>
                <w:szCs w:val="24"/>
              </w:rPr>
              <w:t>Виды работ</w:t>
            </w:r>
            <w:r>
              <w:rPr>
                <w:rFonts w:ascii="Times New Roman" w:hAnsi="Times New Roman"/>
                <w:b/>
                <w:bCs/>
                <w:sz w:val="24"/>
                <w:szCs w:val="24"/>
              </w:rPr>
              <w:t>:</w:t>
            </w:r>
            <w:r w:rsidRPr="00EC2FA5">
              <w:rPr>
                <w:rFonts w:ascii="Times New Roman" w:hAnsi="Times New Roman"/>
                <w:b/>
                <w:bCs/>
                <w:sz w:val="24"/>
                <w:szCs w:val="24"/>
              </w:rPr>
              <w:t xml:space="preserve"> </w:t>
            </w:r>
          </w:p>
          <w:p w14:paraId="04EFDF74" w14:textId="77777777" w:rsidR="00D1559C" w:rsidRPr="00684712" w:rsidRDefault="00D1559C" w:rsidP="00D1559C">
            <w:pPr>
              <w:pStyle w:val="Default"/>
              <w:spacing w:line="300" w:lineRule="auto"/>
            </w:pPr>
            <w:r>
              <w:rPr>
                <w:sz w:val="28"/>
                <w:szCs w:val="28"/>
              </w:rPr>
              <w:t>-</w:t>
            </w:r>
            <w:r w:rsidRPr="00684712">
              <w:t xml:space="preserve">подготовки организационно-распорядительных документов; </w:t>
            </w:r>
          </w:p>
          <w:p w14:paraId="015C1147" w14:textId="77777777" w:rsidR="00D1559C" w:rsidRDefault="00D1559C" w:rsidP="00D1559C">
            <w:pPr>
              <w:pStyle w:val="Default"/>
              <w:spacing w:line="300" w:lineRule="auto"/>
            </w:pPr>
            <w:r w:rsidRPr="00684712">
              <w:t xml:space="preserve">-документации по энергосбережению, по отладке новых технологических режимов, техническому переоснащению и реконструкции производства тепловой энергии; </w:t>
            </w:r>
          </w:p>
          <w:p w14:paraId="440F83BF" w14:textId="77777777" w:rsidR="00D1559C" w:rsidRPr="00684712" w:rsidRDefault="00D1559C" w:rsidP="00D1559C">
            <w:pPr>
              <w:pStyle w:val="Default"/>
              <w:spacing w:line="300" w:lineRule="auto"/>
            </w:pPr>
            <w:r>
              <w:t>- отработка практических навыков работы с узлами учета тепловой энергии</w:t>
            </w:r>
          </w:p>
          <w:p w14:paraId="223DFDA6" w14:textId="77777777" w:rsidR="00D1559C" w:rsidRDefault="00D1559C" w:rsidP="00D1559C">
            <w:pPr>
              <w:suppressAutoHyphens/>
              <w:spacing w:after="0" w:line="300" w:lineRule="auto"/>
              <w:jc w:val="both"/>
              <w:rPr>
                <w:rFonts w:ascii="Times New Roman" w:hAnsi="Times New Roman"/>
                <w:b/>
                <w:bCs/>
                <w:sz w:val="24"/>
                <w:szCs w:val="24"/>
              </w:rPr>
            </w:pPr>
            <w:r w:rsidRPr="00684712">
              <w:rPr>
                <w:rFonts w:ascii="Times New Roman" w:hAnsi="Times New Roman"/>
                <w:sz w:val="24"/>
                <w:szCs w:val="24"/>
              </w:rPr>
              <w:t>-</w:t>
            </w:r>
            <w:r>
              <w:rPr>
                <w:rFonts w:ascii="Times New Roman" w:hAnsi="Times New Roman"/>
                <w:sz w:val="24"/>
                <w:szCs w:val="24"/>
              </w:rPr>
              <w:t xml:space="preserve"> </w:t>
            </w:r>
            <w:r w:rsidRPr="00684712">
              <w:rPr>
                <w:rFonts w:ascii="Times New Roman" w:hAnsi="Times New Roman"/>
                <w:sz w:val="24"/>
                <w:szCs w:val="24"/>
              </w:rPr>
              <w:t>сбора, обработки и накопления исходных данных для анализа результатов производства тепловой энергии.</w:t>
            </w:r>
          </w:p>
        </w:tc>
        <w:tc>
          <w:tcPr>
            <w:tcW w:w="507" w:type="pct"/>
            <w:shd w:val="clear" w:color="auto" w:fill="DEEAF6" w:themeFill="accent1" w:themeFillTint="33"/>
            <w:vAlign w:val="center"/>
          </w:tcPr>
          <w:p w14:paraId="3F387E48" w14:textId="77777777" w:rsidR="00D1559C" w:rsidRPr="00376C9F" w:rsidRDefault="00D1559C" w:rsidP="00D1559C">
            <w:pPr>
              <w:spacing w:after="0" w:line="300" w:lineRule="auto"/>
              <w:jc w:val="center"/>
              <w:rPr>
                <w:rFonts w:ascii="Times New Roman" w:hAnsi="Times New Roman"/>
                <w:b/>
              </w:rPr>
            </w:pPr>
            <w:r>
              <w:rPr>
                <w:rFonts w:ascii="Times New Roman" w:hAnsi="Times New Roman"/>
                <w:b/>
              </w:rPr>
              <w:t>72</w:t>
            </w:r>
          </w:p>
        </w:tc>
      </w:tr>
      <w:tr w:rsidR="00D1559C" w:rsidRPr="00B26BD5" w14:paraId="393A593B" w14:textId="77777777" w:rsidTr="00D1559C">
        <w:tc>
          <w:tcPr>
            <w:tcW w:w="4493" w:type="pct"/>
            <w:gridSpan w:val="2"/>
          </w:tcPr>
          <w:p w14:paraId="4C0673B8" w14:textId="77777777" w:rsidR="00D1559C" w:rsidRDefault="00D1559C" w:rsidP="00D1559C">
            <w:pPr>
              <w:suppressAutoHyphens/>
              <w:spacing w:after="0" w:line="300" w:lineRule="auto"/>
              <w:jc w:val="both"/>
              <w:rPr>
                <w:rFonts w:ascii="Times New Roman" w:hAnsi="Times New Roman"/>
                <w:b/>
                <w:bCs/>
                <w:sz w:val="24"/>
                <w:szCs w:val="24"/>
              </w:rPr>
            </w:pPr>
            <w:r>
              <w:rPr>
                <w:rFonts w:ascii="Times New Roman" w:hAnsi="Times New Roman"/>
                <w:b/>
                <w:bCs/>
                <w:sz w:val="24"/>
                <w:szCs w:val="24"/>
              </w:rPr>
              <w:t xml:space="preserve">Промежуточная аттестация </w:t>
            </w:r>
            <w:r w:rsidRPr="00376C9F">
              <w:rPr>
                <w:rFonts w:ascii="Times New Roman" w:hAnsi="Times New Roman"/>
                <w:bCs/>
                <w:i/>
                <w:sz w:val="24"/>
                <w:szCs w:val="24"/>
              </w:rPr>
              <w:t>(дифференцированный зачет, консультации, экзамен по ПМ)</w:t>
            </w:r>
          </w:p>
        </w:tc>
        <w:tc>
          <w:tcPr>
            <w:tcW w:w="507" w:type="pct"/>
            <w:shd w:val="clear" w:color="auto" w:fill="DEEAF6" w:themeFill="accent1" w:themeFillTint="33"/>
            <w:vAlign w:val="center"/>
          </w:tcPr>
          <w:p w14:paraId="2E922FA3" w14:textId="77777777" w:rsidR="00D1559C" w:rsidRPr="00376C9F" w:rsidRDefault="00D1559C" w:rsidP="00D1559C">
            <w:pPr>
              <w:spacing w:after="0" w:line="300" w:lineRule="auto"/>
              <w:jc w:val="center"/>
              <w:rPr>
                <w:rFonts w:ascii="Times New Roman" w:hAnsi="Times New Roman"/>
                <w:b/>
              </w:rPr>
            </w:pPr>
            <w:r>
              <w:rPr>
                <w:rFonts w:ascii="Times New Roman" w:hAnsi="Times New Roman"/>
                <w:b/>
              </w:rPr>
              <w:t>4/8</w:t>
            </w:r>
          </w:p>
        </w:tc>
      </w:tr>
      <w:tr w:rsidR="00D1559C" w:rsidRPr="00B26BD5" w14:paraId="47EE7BA5" w14:textId="77777777" w:rsidTr="00D1559C">
        <w:tc>
          <w:tcPr>
            <w:tcW w:w="4493" w:type="pct"/>
            <w:gridSpan w:val="2"/>
          </w:tcPr>
          <w:p w14:paraId="0E7DFE2F" w14:textId="77777777" w:rsidR="00D1559C" w:rsidRPr="00B26BD5" w:rsidRDefault="00D1559C" w:rsidP="00D1559C">
            <w:pPr>
              <w:spacing w:after="0" w:line="300" w:lineRule="auto"/>
              <w:rPr>
                <w:rFonts w:ascii="Times New Roman" w:hAnsi="Times New Roman"/>
                <w:b/>
                <w:bCs/>
              </w:rPr>
            </w:pPr>
            <w:r w:rsidRPr="00B26BD5">
              <w:rPr>
                <w:rFonts w:ascii="Times New Roman" w:hAnsi="Times New Roman"/>
                <w:b/>
                <w:bCs/>
              </w:rPr>
              <w:t>Всего</w:t>
            </w:r>
          </w:p>
        </w:tc>
        <w:tc>
          <w:tcPr>
            <w:tcW w:w="507" w:type="pct"/>
            <w:vAlign w:val="center"/>
          </w:tcPr>
          <w:p w14:paraId="128D0B12" w14:textId="77777777" w:rsidR="00D1559C" w:rsidRPr="00B26BD5" w:rsidRDefault="00D1559C" w:rsidP="00D1559C">
            <w:pPr>
              <w:spacing w:after="0" w:line="300" w:lineRule="auto"/>
              <w:jc w:val="center"/>
              <w:rPr>
                <w:rFonts w:ascii="Times New Roman" w:hAnsi="Times New Roman"/>
                <w:b/>
                <w:i/>
              </w:rPr>
            </w:pPr>
            <w:r>
              <w:rPr>
                <w:rFonts w:ascii="Times New Roman" w:hAnsi="Times New Roman"/>
                <w:b/>
                <w:i/>
              </w:rPr>
              <w:t>454</w:t>
            </w:r>
          </w:p>
        </w:tc>
      </w:tr>
    </w:tbl>
    <w:p w14:paraId="230A3512" w14:textId="77777777" w:rsidR="00D1559C" w:rsidRPr="00322AAD" w:rsidRDefault="00D1559C" w:rsidP="00D1559C">
      <w:pPr>
        <w:spacing w:after="0" w:line="240" w:lineRule="auto"/>
        <w:rPr>
          <w:rFonts w:ascii="Times New Roman" w:hAnsi="Times New Roman"/>
          <w:i/>
        </w:rPr>
        <w:sectPr w:rsidR="00D1559C" w:rsidRPr="00322AAD" w:rsidSect="00D1559C">
          <w:pgSz w:w="16840" w:h="11907" w:orient="landscape"/>
          <w:pgMar w:top="851" w:right="1134" w:bottom="851" w:left="992" w:header="709" w:footer="709" w:gutter="0"/>
          <w:cols w:space="720"/>
        </w:sectPr>
      </w:pPr>
    </w:p>
    <w:p w14:paraId="59A2BBFE" w14:textId="77777777" w:rsidR="00D1559C" w:rsidRPr="00EC2FA5" w:rsidRDefault="00D1559C" w:rsidP="00D1559C">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 xml:space="preserve">3. УСЛОВИЯ РЕАЛИЗАЦИИ ПРОГРАММЫ </w:t>
      </w:r>
      <w:r w:rsidRPr="00EC2FA5">
        <w:rPr>
          <w:rFonts w:ascii="Times New Roman" w:hAnsi="Times New Roman"/>
          <w:b/>
          <w:bCs/>
          <w:sz w:val="24"/>
          <w:szCs w:val="24"/>
        </w:rPr>
        <w:t>ПРОФЕССИОНАЛЬНОГО МОДУЛЯ</w:t>
      </w:r>
    </w:p>
    <w:p w14:paraId="5312F1EA" w14:textId="77777777" w:rsidR="00D1559C" w:rsidRDefault="00D1559C" w:rsidP="00D1559C">
      <w:pPr>
        <w:spacing w:after="0" w:line="240" w:lineRule="auto"/>
        <w:ind w:firstLine="709"/>
        <w:rPr>
          <w:rFonts w:ascii="Times New Roman" w:hAnsi="Times New Roman"/>
          <w:b/>
          <w:bCs/>
          <w:sz w:val="24"/>
          <w:szCs w:val="24"/>
        </w:rPr>
      </w:pPr>
    </w:p>
    <w:p w14:paraId="18D77467" w14:textId="77777777" w:rsidR="00D1559C" w:rsidRPr="00EC2FA5" w:rsidRDefault="00D1559C" w:rsidP="00D1559C">
      <w:pPr>
        <w:spacing w:after="0" w:line="240" w:lineRule="auto"/>
        <w:ind w:firstLine="709"/>
        <w:rPr>
          <w:rFonts w:ascii="Times New Roman" w:hAnsi="Times New Roman"/>
          <w:b/>
          <w:bCs/>
          <w:sz w:val="24"/>
          <w:szCs w:val="24"/>
        </w:rPr>
      </w:pPr>
      <w:r w:rsidRPr="00EC2FA5">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C995775" w14:textId="77777777" w:rsidR="00D1559C" w:rsidRPr="00AE6E7A" w:rsidRDefault="00D1559C" w:rsidP="00D1559C">
      <w:pPr>
        <w:spacing w:after="0" w:line="240" w:lineRule="auto"/>
        <w:ind w:firstLine="709"/>
        <w:jc w:val="both"/>
        <w:rPr>
          <w:rFonts w:ascii="Times New Roman" w:hAnsi="Times New Roman"/>
          <w:sz w:val="24"/>
          <w:szCs w:val="24"/>
        </w:rPr>
      </w:pPr>
      <w:r>
        <w:rPr>
          <w:rFonts w:ascii="Times New Roman" w:hAnsi="Times New Roman"/>
          <w:sz w:val="24"/>
          <w:szCs w:val="24"/>
        </w:rPr>
        <w:t xml:space="preserve">Лаборатории </w:t>
      </w:r>
      <w:r w:rsidRPr="00AD4C48">
        <w:rPr>
          <w:rFonts w:ascii="Times New Roman" w:hAnsi="Times New Roman"/>
          <w:b/>
          <w:i/>
          <w:sz w:val="24"/>
          <w:szCs w:val="24"/>
        </w:rPr>
        <w:t>«Турбинного оборудования ТЭС»</w:t>
      </w:r>
      <w:r>
        <w:rPr>
          <w:rFonts w:ascii="Times New Roman" w:hAnsi="Times New Roman"/>
          <w:sz w:val="24"/>
          <w:szCs w:val="24"/>
        </w:rPr>
        <w:t xml:space="preserve">, </w:t>
      </w:r>
      <w:r w:rsidRPr="00AD4C48">
        <w:rPr>
          <w:rFonts w:ascii="Times New Roman" w:hAnsi="Times New Roman"/>
          <w:b/>
          <w:i/>
          <w:sz w:val="24"/>
          <w:szCs w:val="24"/>
        </w:rPr>
        <w:t>«Обслуживания и наладки теплоэнергетического оборудования»</w:t>
      </w:r>
      <w:r w:rsidRPr="00AE6E7A">
        <w:rPr>
          <w:rFonts w:ascii="Times New Roman" w:hAnsi="Times New Roman"/>
          <w:sz w:val="24"/>
          <w:szCs w:val="24"/>
        </w:rPr>
        <w:t>,</w:t>
      </w:r>
      <w:r>
        <w:rPr>
          <w:rFonts w:ascii="Times New Roman" w:hAnsi="Times New Roman"/>
          <w:sz w:val="24"/>
          <w:szCs w:val="24"/>
        </w:rPr>
        <w:t xml:space="preserve"> «</w:t>
      </w:r>
      <w:r w:rsidRPr="00AD4C48">
        <w:rPr>
          <w:rFonts w:ascii="Times New Roman" w:hAnsi="Times New Roman"/>
          <w:b/>
          <w:i/>
          <w:color w:val="000000"/>
          <w:sz w:val="24"/>
          <w:szCs w:val="24"/>
        </w:rPr>
        <w:t>Ремонта теплоэнергетического оборудования</w:t>
      </w:r>
      <w:r>
        <w:rPr>
          <w:rFonts w:ascii="Times New Roman" w:hAnsi="Times New Roman"/>
          <w:b/>
          <w:i/>
          <w:color w:val="000000"/>
          <w:sz w:val="24"/>
          <w:szCs w:val="24"/>
        </w:rPr>
        <w:t>»</w:t>
      </w:r>
      <w:r w:rsidRPr="00AD4C48">
        <w:rPr>
          <w:rFonts w:ascii="Times New Roman" w:hAnsi="Times New Roman"/>
          <w:sz w:val="24"/>
          <w:szCs w:val="24"/>
        </w:rPr>
        <w:t xml:space="preserve"> </w:t>
      </w:r>
      <w:r w:rsidRPr="00AE6E7A">
        <w:rPr>
          <w:rFonts w:ascii="Times New Roman" w:hAnsi="Times New Roman"/>
          <w:sz w:val="24"/>
          <w:szCs w:val="24"/>
        </w:rPr>
        <w:t>оснащенные в соответствии с п.</w:t>
      </w:r>
      <w:r>
        <w:rPr>
          <w:rFonts w:ascii="Times New Roman" w:hAnsi="Times New Roman"/>
          <w:sz w:val="24"/>
          <w:szCs w:val="24"/>
        </w:rPr>
        <w:t xml:space="preserve"> 6.1.2.1 Примерной программы по </w:t>
      </w:r>
      <w:r w:rsidRPr="00AE6E7A">
        <w:rPr>
          <w:rFonts w:ascii="Times New Roman" w:hAnsi="Times New Roman"/>
          <w:sz w:val="24"/>
          <w:szCs w:val="24"/>
        </w:rPr>
        <w:t>специальности.</w:t>
      </w:r>
    </w:p>
    <w:p w14:paraId="41BCD448" w14:textId="77777777" w:rsidR="00D1559C" w:rsidRPr="00AD4C48" w:rsidRDefault="00D1559C" w:rsidP="00D1559C">
      <w:pPr>
        <w:spacing w:after="0" w:line="240" w:lineRule="auto"/>
        <w:ind w:firstLine="709"/>
        <w:rPr>
          <w:rFonts w:ascii="Times New Roman" w:hAnsi="Times New Roman"/>
          <w:sz w:val="24"/>
          <w:szCs w:val="24"/>
        </w:rPr>
      </w:pPr>
      <w:r w:rsidRPr="00AD4C48">
        <w:rPr>
          <w:rFonts w:ascii="Times New Roman" w:hAnsi="Times New Roman"/>
          <w:sz w:val="24"/>
          <w:szCs w:val="24"/>
        </w:rPr>
        <w:t>Оснащенные базы практики, в соответствии с п 6.1.2</w:t>
      </w:r>
      <w:r>
        <w:rPr>
          <w:rFonts w:ascii="Times New Roman" w:hAnsi="Times New Roman"/>
          <w:sz w:val="24"/>
          <w:szCs w:val="24"/>
        </w:rPr>
        <w:t>.3</w:t>
      </w:r>
      <w:r w:rsidRPr="00AD4C48">
        <w:rPr>
          <w:rFonts w:ascii="Times New Roman" w:hAnsi="Times New Roman"/>
          <w:sz w:val="24"/>
          <w:szCs w:val="24"/>
        </w:rPr>
        <w:t xml:space="preserve"> Примерной программы по специальности.</w:t>
      </w:r>
    </w:p>
    <w:p w14:paraId="0428B184" w14:textId="77777777" w:rsidR="00D1559C" w:rsidRDefault="00D1559C" w:rsidP="00D1559C">
      <w:pPr>
        <w:spacing w:after="0" w:line="240" w:lineRule="auto"/>
        <w:ind w:firstLine="709"/>
        <w:rPr>
          <w:rFonts w:ascii="Times New Roman" w:hAnsi="Times New Roman"/>
          <w:b/>
          <w:bCs/>
          <w:sz w:val="24"/>
          <w:szCs w:val="24"/>
        </w:rPr>
      </w:pPr>
    </w:p>
    <w:p w14:paraId="282EC2E3" w14:textId="77777777" w:rsidR="00D1559C" w:rsidRPr="00EC2FA5" w:rsidRDefault="00D1559C" w:rsidP="00D1559C">
      <w:pPr>
        <w:spacing w:after="0" w:line="240" w:lineRule="auto"/>
        <w:ind w:firstLine="709"/>
        <w:rPr>
          <w:rFonts w:ascii="Times New Roman" w:hAnsi="Times New Roman"/>
          <w:b/>
          <w:bCs/>
          <w:sz w:val="24"/>
          <w:szCs w:val="24"/>
        </w:rPr>
      </w:pPr>
      <w:r w:rsidRPr="00EC2FA5">
        <w:rPr>
          <w:rFonts w:ascii="Times New Roman" w:hAnsi="Times New Roman"/>
          <w:b/>
          <w:bCs/>
          <w:sz w:val="24"/>
          <w:szCs w:val="24"/>
        </w:rPr>
        <w:t>3.2. Информационное обеспечение реализации программы</w:t>
      </w:r>
    </w:p>
    <w:p w14:paraId="24F73F34" w14:textId="77777777" w:rsidR="00D1559C" w:rsidRPr="00EC2FA5" w:rsidRDefault="00D1559C" w:rsidP="00D1559C">
      <w:pPr>
        <w:suppressAutoHyphens/>
        <w:spacing w:after="0" w:line="240" w:lineRule="auto"/>
        <w:ind w:firstLine="709"/>
        <w:jc w:val="both"/>
        <w:rPr>
          <w:rFonts w:ascii="Times New Roman" w:hAnsi="Times New Roman"/>
          <w:sz w:val="24"/>
          <w:szCs w:val="24"/>
        </w:rPr>
      </w:pPr>
      <w:r w:rsidRPr="00EC2FA5">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sidRPr="00EC2FA5">
        <w:rPr>
          <w:rFonts w:ascii="Times New Roman" w:hAnsi="Times New Roman"/>
          <w:sz w:val="24"/>
          <w:szCs w:val="24"/>
        </w:rPr>
        <w:t xml:space="preserve"> и/или электронные образовательные и информационные ресурсы, рекомендуемые для использования в образовательном процессе.</w:t>
      </w:r>
    </w:p>
    <w:p w14:paraId="3C408555" w14:textId="77777777" w:rsidR="00D1559C" w:rsidRPr="00EC2FA5" w:rsidRDefault="00D1559C" w:rsidP="00D1559C">
      <w:pPr>
        <w:spacing w:after="0" w:line="240" w:lineRule="auto"/>
        <w:ind w:left="360"/>
        <w:contextualSpacing/>
        <w:rPr>
          <w:rFonts w:ascii="Times New Roman" w:hAnsi="Times New Roman"/>
          <w:sz w:val="24"/>
          <w:szCs w:val="24"/>
        </w:rPr>
      </w:pPr>
    </w:p>
    <w:p w14:paraId="1247E6BF" w14:textId="5E53A12D" w:rsidR="00D1559C" w:rsidRPr="00684712" w:rsidRDefault="00D1559C" w:rsidP="00D1559C">
      <w:pPr>
        <w:pStyle w:val="ad"/>
        <w:spacing w:after="0"/>
        <w:rPr>
          <w:b/>
        </w:rPr>
      </w:pPr>
      <w:r w:rsidRPr="002B3B57">
        <w:rPr>
          <w:b/>
        </w:rPr>
        <w:t>3.2.1</w:t>
      </w:r>
      <w:r w:rsidR="006F33E5">
        <w:rPr>
          <w:b/>
          <w:lang w:val="ru-RU"/>
        </w:rPr>
        <w:t>.</w:t>
      </w:r>
      <w:r w:rsidRPr="002B3B57">
        <w:rPr>
          <w:b/>
        </w:rPr>
        <w:t xml:space="preserve"> </w:t>
      </w:r>
      <w:r w:rsidRPr="00684712">
        <w:rPr>
          <w:b/>
        </w:rPr>
        <w:t>Основные печатные издания</w:t>
      </w:r>
    </w:p>
    <w:p w14:paraId="6B6BF132" w14:textId="3C387346" w:rsidR="00D1559C" w:rsidRPr="00684712" w:rsidRDefault="00D1559C" w:rsidP="00ED69C6">
      <w:pPr>
        <w:numPr>
          <w:ilvl w:val="0"/>
          <w:numId w:val="24"/>
        </w:numPr>
        <w:spacing w:after="0" w:line="240" w:lineRule="auto"/>
        <w:rPr>
          <w:rFonts w:ascii="Times New Roman" w:hAnsi="Times New Roman"/>
          <w:bCs/>
          <w:sz w:val="24"/>
          <w:szCs w:val="24"/>
        </w:rPr>
      </w:pPr>
      <w:r w:rsidRPr="00047421">
        <w:rPr>
          <w:rFonts w:ascii="Times New Roman" w:hAnsi="Times New Roman"/>
          <w:bCs/>
          <w:color w:val="0070C0"/>
          <w:sz w:val="24"/>
          <w:szCs w:val="24"/>
        </w:rPr>
        <w:t xml:space="preserve"> </w:t>
      </w:r>
      <w:r w:rsidR="0077364F" w:rsidRPr="00BD70C1">
        <w:rPr>
          <w:rFonts w:ascii="Times New Roman" w:hAnsi="Times New Roman"/>
          <w:sz w:val="24"/>
          <w:szCs w:val="24"/>
        </w:rPr>
        <w:t xml:space="preserve">Ящура, А.И. Система технического обслуживания и ремонта энергетического оборудования. </w:t>
      </w:r>
      <w:r w:rsidR="0077364F">
        <w:rPr>
          <w:rFonts w:ascii="Times New Roman" w:hAnsi="Times New Roman"/>
          <w:sz w:val="24"/>
          <w:szCs w:val="24"/>
        </w:rPr>
        <w:t xml:space="preserve">– </w:t>
      </w:r>
      <w:proofErr w:type="gramStart"/>
      <w:r w:rsidR="0077364F">
        <w:rPr>
          <w:rFonts w:ascii="Times New Roman" w:hAnsi="Times New Roman"/>
        </w:rPr>
        <w:t>Москва :</w:t>
      </w:r>
      <w:proofErr w:type="gramEnd"/>
      <w:r w:rsidR="0077364F">
        <w:rPr>
          <w:rFonts w:ascii="Times New Roman" w:hAnsi="Times New Roman"/>
        </w:rPr>
        <w:t xml:space="preserve"> </w:t>
      </w:r>
      <w:r w:rsidR="0077364F" w:rsidRPr="00BD70C1">
        <w:rPr>
          <w:rFonts w:ascii="Times New Roman" w:hAnsi="Times New Roman"/>
        </w:rPr>
        <w:t xml:space="preserve">НЦ ЭНАС, 2018. </w:t>
      </w:r>
      <w:r w:rsidR="0077364F">
        <w:rPr>
          <w:rFonts w:ascii="Times New Roman" w:hAnsi="Times New Roman"/>
        </w:rPr>
        <w:t>– 504 с.</w:t>
      </w:r>
      <w:r>
        <w:rPr>
          <w:rFonts w:ascii="Times New Roman" w:hAnsi="Times New Roman"/>
          <w:bCs/>
          <w:sz w:val="24"/>
          <w:szCs w:val="24"/>
        </w:rPr>
        <w:t xml:space="preserve"> </w:t>
      </w:r>
    </w:p>
    <w:p w14:paraId="2710F3C4" w14:textId="3B0DF303" w:rsidR="00D1559C" w:rsidRPr="00684712" w:rsidRDefault="00D1559C" w:rsidP="00ED69C6">
      <w:pPr>
        <w:numPr>
          <w:ilvl w:val="0"/>
          <w:numId w:val="24"/>
        </w:numPr>
        <w:spacing w:after="0" w:line="240" w:lineRule="auto"/>
        <w:rPr>
          <w:rFonts w:ascii="Times New Roman" w:hAnsi="Times New Roman"/>
          <w:bCs/>
          <w:sz w:val="24"/>
          <w:szCs w:val="24"/>
        </w:rPr>
      </w:pPr>
      <w:r w:rsidRPr="00684712">
        <w:rPr>
          <w:rFonts w:ascii="Times New Roman" w:hAnsi="Times New Roman"/>
          <w:bCs/>
          <w:sz w:val="24"/>
          <w:szCs w:val="24"/>
        </w:rPr>
        <w:t>Ремонт паровых турбин</w:t>
      </w:r>
      <w:r w:rsidR="0077364F">
        <w:rPr>
          <w:rFonts w:ascii="Times New Roman" w:hAnsi="Times New Roman"/>
          <w:bCs/>
          <w:sz w:val="24"/>
          <w:szCs w:val="24"/>
        </w:rPr>
        <w:t>:</w:t>
      </w:r>
      <w:r w:rsidR="0077364F" w:rsidRPr="0077364F">
        <w:rPr>
          <w:rFonts w:ascii="Times New Roman" w:hAnsi="Times New Roman"/>
          <w:bCs/>
          <w:sz w:val="24"/>
          <w:szCs w:val="24"/>
        </w:rPr>
        <w:t xml:space="preserve"> учебное пособие / под общей редакцией Ю. М. </w:t>
      </w:r>
      <w:proofErr w:type="spellStart"/>
      <w:r w:rsidR="0077364F" w:rsidRPr="0077364F">
        <w:rPr>
          <w:rFonts w:ascii="Times New Roman" w:hAnsi="Times New Roman"/>
          <w:bCs/>
          <w:sz w:val="24"/>
          <w:szCs w:val="24"/>
        </w:rPr>
        <w:t>Бродова</w:t>
      </w:r>
      <w:proofErr w:type="spellEnd"/>
      <w:r w:rsidR="0077364F" w:rsidRPr="0077364F">
        <w:rPr>
          <w:rFonts w:ascii="Times New Roman" w:hAnsi="Times New Roman"/>
          <w:bCs/>
          <w:sz w:val="24"/>
          <w:szCs w:val="24"/>
        </w:rPr>
        <w:t xml:space="preserve"> В. Н. Родина. Екатеринбург: ГОУ УГТУ</w:t>
      </w:r>
      <w:r w:rsidR="0077364F">
        <w:rPr>
          <w:rFonts w:ascii="Times New Roman" w:hAnsi="Times New Roman"/>
          <w:bCs/>
          <w:sz w:val="24"/>
          <w:szCs w:val="24"/>
        </w:rPr>
        <w:t>–</w:t>
      </w:r>
      <w:r w:rsidR="0077364F" w:rsidRPr="0077364F">
        <w:rPr>
          <w:rFonts w:ascii="Times New Roman" w:hAnsi="Times New Roman"/>
          <w:bCs/>
          <w:sz w:val="24"/>
          <w:szCs w:val="24"/>
        </w:rPr>
        <w:t xml:space="preserve">УПИ, 2002. </w:t>
      </w:r>
      <w:r w:rsidR="0077364F">
        <w:rPr>
          <w:rFonts w:ascii="Times New Roman" w:hAnsi="Times New Roman"/>
          <w:bCs/>
          <w:sz w:val="24"/>
          <w:szCs w:val="24"/>
        </w:rPr>
        <w:t xml:space="preserve">– </w:t>
      </w:r>
      <w:r w:rsidR="0077364F" w:rsidRPr="0077364F">
        <w:rPr>
          <w:rFonts w:ascii="Times New Roman" w:hAnsi="Times New Roman"/>
          <w:bCs/>
          <w:sz w:val="24"/>
          <w:szCs w:val="24"/>
        </w:rPr>
        <w:t>203 с.</w:t>
      </w:r>
    </w:p>
    <w:p w14:paraId="50646F8F" w14:textId="6457836A" w:rsidR="00D1559C" w:rsidRPr="00684712" w:rsidRDefault="00D1559C" w:rsidP="00ED69C6">
      <w:pPr>
        <w:numPr>
          <w:ilvl w:val="0"/>
          <w:numId w:val="24"/>
        </w:numPr>
        <w:spacing w:after="0" w:line="240" w:lineRule="auto"/>
        <w:rPr>
          <w:rFonts w:ascii="Times New Roman" w:hAnsi="Times New Roman"/>
          <w:bCs/>
          <w:sz w:val="24"/>
          <w:szCs w:val="24"/>
        </w:rPr>
      </w:pPr>
      <w:r w:rsidRPr="00684712">
        <w:rPr>
          <w:rFonts w:ascii="Times New Roman" w:hAnsi="Times New Roman"/>
          <w:bCs/>
          <w:sz w:val="24"/>
          <w:szCs w:val="24"/>
        </w:rPr>
        <w:t>Краткий справочник монтажника и ремонтника</w:t>
      </w:r>
      <w:r w:rsidR="0077364F">
        <w:rPr>
          <w:rFonts w:ascii="Times New Roman" w:hAnsi="Times New Roman"/>
          <w:bCs/>
          <w:sz w:val="24"/>
          <w:szCs w:val="24"/>
        </w:rPr>
        <w:t xml:space="preserve"> /</w:t>
      </w:r>
      <w:r w:rsidRPr="00684712">
        <w:rPr>
          <w:rFonts w:ascii="Times New Roman" w:hAnsi="Times New Roman"/>
          <w:bCs/>
          <w:sz w:val="24"/>
          <w:szCs w:val="24"/>
        </w:rPr>
        <w:t xml:space="preserve"> </w:t>
      </w:r>
      <w:r w:rsidR="0077364F" w:rsidRPr="0077364F">
        <w:rPr>
          <w:rFonts w:ascii="Times New Roman" w:hAnsi="Times New Roman"/>
          <w:bCs/>
          <w:sz w:val="24"/>
          <w:szCs w:val="24"/>
        </w:rPr>
        <w:t xml:space="preserve">Н.В. Никитин, Ю.Ф. Гаршин, С.Х. </w:t>
      </w:r>
      <w:proofErr w:type="spellStart"/>
      <w:r w:rsidR="0077364F" w:rsidRPr="0077364F">
        <w:rPr>
          <w:rFonts w:ascii="Times New Roman" w:hAnsi="Times New Roman"/>
          <w:bCs/>
          <w:sz w:val="24"/>
          <w:szCs w:val="24"/>
        </w:rPr>
        <w:t>Меллер</w:t>
      </w:r>
      <w:proofErr w:type="spellEnd"/>
      <w:r w:rsidR="0077364F">
        <w:rPr>
          <w:rFonts w:ascii="Times New Roman" w:hAnsi="Times New Roman"/>
          <w:bCs/>
          <w:sz w:val="24"/>
          <w:szCs w:val="24"/>
        </w:rPr>
        <w:t xml:space="preserve">. – </w:t>
      </w:r>
      <w:proofErr w:type="gramStart"/>
      <w:r w:rsidR="0077364F">
        <w:rPr>
          <w:rFonts w:ascii="Times New Roman" w:hAnsi="Times New Roman"/>
          <w:bCs/>
          <w:sz w:val="24"/>
          <w:szCs w:val="24"/>
        </w:rPr>
        <w:t>Москва :</w:t>
      </w:r>
      <w:proofErr w:type="gramEnd"/>
      <w:r w:rsidR="0077364F">
        <w:rPr>
          <w:rFonts w:ascii="Times New Roman" w:hAnsi="Times New Roman"/>
          <w:bCs/>
          <w:sz w:val="24"/>
          <w:szCs w:val="24"/>
        </w:rPr>
        <w:t xml:space="preserve"> Энергоатомиздат, 1990. – 192 с.</w:t>
      </w:r>
      <w:r w:rsidRPr="00684712">
        <w:rPr>
          <w:rFonts w:ascii="Times New Roman" w:hAnsi="Times New Roman"/>
          <w:bCs/>
          <w:sz w:val="24"/>
          <w:szCs w:val="24"/>
        </w:rPr>
        <w:t xml:space="preserve"> </w:t>
      </w:r>
    </w:p>
    <w:p w14:paraId="3818941F" w14:textId="1EDE8227" w:rsidR="00D1559C" w:rsidRPr="00684712" w:rsidRDefault="00D1559C" w:rsidP="00ED69C6">
      <w:pPr>
        <w:numPr>
          <w:ilvl w:val="0"/>
          <w:numId w:val="24"/>
        </w:numPr>
        <w:spacing w:after="0" w:line="240" w:lineRule="auto"/>
        <w:rPr>
          <w:rFonts w:ascii="Times New Roman" w:hAnsi="Times New Roman"/>
          <w:bCs/>
          <w:sz w:val="24"/>
          <w:szCs w:val="24"/>
        </w:rPr>
      </w:pPr>
      <w:r w:rsidRPr="00684712">
        <w:rPr>
          <w:rFonts w:ascii="Times New Roman" w:hAnsi="Times New Roman"/>
          <w:bCs/>
          <w:sz w:val="24"/>
          <w:szCs w:val="24"/>
        </w:rPr>
        <w:t>Справочник монтажника тепловых и атомных электростанций</w:t>
      </w:r>
      <w:r w:rsidR="000E7E0F">
        <w:rPr>
          <w:rFonts w:ascii="Times New Roman" w:hAnsi="Times New Roman"/>
          <w:bCs/>
          <w:sz w:val="24"/>
          <w:szCs w:val="24"/>
        </w:rPr>
        <w:t xml:space="preserve"> / п</w:t>
      </w:r>
      <w:r w:rsidR="000E7E0F" w:rsidRPr="000E7E0F">
        <w:rPr>
          <w:rFonts w:ascii="Times New Roman" w:hAnsi="Times New Roman"/>
          <w:bCs/>
          <w:sz w:val="24"/>
          <w:szCs w:val="24"/>
        </w:rPr>
        <w:t>од ред. В. П. Банника и Д. Я</w:t>
      </w:r>
      <w:r w:rsidR="000E7E0F">
        <w:rPr>
          <w:rFonts w:ascii="Times New Roman" w:hAnsi="Times New Roman"/>
          <w:bCs/>
          <w:sz w:val="24"/>
          <w:szCs w:val="24"/>
        </w:rPr>
        <w:t>.</w:t>
      </w:r>
      <w:r w:rsidR="000E7E0F" w:rsidRPr="000E7E0F">
        <w:rPr>
          <w:rFonts w:ascii="Times New Roman" w:hAnsi="Times New Roman"/>
          <w:bCs/>
          <w:sz w:val="24"/>
          <w:szCs w:val="24"/>
        </w:rPr>
        <w:t xml:space="preserve"> Винницкого. </w:t>
      </w:r>
      <w:r w:rsidR="000E7E0F">
        <w:rPr>
          <w:rFonts w:ascii="Times New Roman" w:hAnsi="Times New Roman"/>
          <w:bCs/>
          <w:sz w:val="24"/>
          <w:szCs w:val="24"/>
        </w:rPr>
        <w:t>–</w:t>
      </w:r>
      <w:r w:rsidR="000E7E0F" w:rsidRPr="000E7E0F">
        <w:rPr>
          <w:rFonts w:ascii="Times New Roman" w:hAnsi="Times New Roman"/>
          <w:bCs/>
          <w:sz w:val="24"/>
          <w:szCs w:val="24"/>
        </w:rPr>
        <w:t xml:space="preserve"> 2-е изд., </w:t>
      </w:r>
      <w:proofErr w:type="spellStart"/>
      <w:r w:rsidR="000E7E0F" w:rsidRPr="000E7E0F">
        <w:rPr>
          <w:rFonts w:ascii="Times New Roman" w:hAnsi="Times New Roman"/>
          <w:bCs/>
          <w:sz w:val="24"/>
          <w:szCs w:val="24"/>
        </w:rPr>
        <w:t>перераб</w:t>
      </w:r>
      <w:proofErr w:type="spellEnd"/>
      <w:r w:rsidR="000E7E0F" w:rsidRPr="000E7E0F">
        <w:rPr>
          <w:rFonts w:ascii="Times New Roman" w:hAnsi="Times New Roman"/>
          <w:bCs/>
          <w:sz w:val="24"/>
          <w:szCs w:val="24"/>
        </w:rPr>
        <w:t xml:space="preserve">. </w:t>
      </w:r>
      <w:r w:rsidR="000E7E0F">
        <w:rPr>
          <w:rFonts w:ascii="Times New Roman" w:hAnsi="Times New Roman"/>
          <w:bCs/>
          <w:sz w:val="24"/>
          <w:szCs w:val="24"/>
        </w:rPr>
        <w:t>–</w:t>
      </w:r>
      <w:r w:rsidR="000E7E0F" w:rsidRPr="000E7E0F">
        <w:rPr>
          <w:rFonts w:ascii="Times New Roman" w:hAnsi="Times New Roman"/>
          <w:bCs/>
          <w:sz w:val="24"/>
          <w:szCs w:val="24"/>
        </w:rPr>
        <w:t xml:space="preserve"> М</w:t>
      </w:r>
      <w:r w:rsidR="000E7E0F">
        <w:rPr>
          <w:rFonts w:ascii="Times New Roman" w:hAnsi="Times New Roman"/>
          <w:bCs/>
          <w:sz w:val="24"/>
          <w:szCs w:val="24"/>
        </w:rPr>
        <w:t>осква</w:t>
      </w:r>
      <w:r w:rsidR="000E7E0F" w:rsidRPr="000E7E0F">
        <w:rPr>
          <w:rFonts w:ascii="Times New Roman" w:hAnsi="Times New Roman"/>
          <w:bCs/>
          <w:sz w:val="24"/>
          <w:szCs w:val="24"/>
        </w:rPr>
        <w:t xml:space="preserve">: </w:t>
      </w:r>
      <w:proofErr w:type="spellStart"/>
      <w:r w:rsidR="000E7E0F" w:rsidRPr="000E7E0F">
        <w:rPr>
          <w:rFonts w:ascii="Times New Roman" w:hAnsi="Times New Roman"/>
          <w:bCs/>
          <w:sz w:val="24"/>
          <w:szCs w:val="24"/>
        </w:rPr>
        <w:t>Энергоатомнздат</w:t>
      </w:r>
      <w:proofErr w:type="spellEnd"/>
      <w:r w:rsidR="000E7E0F">
        <w:rPr>
          <w:rFonts w:ascii="Times New Roman" w:hAnsi="Times New Roman"/>
          <w:bCs/>
          <w:sz w:val="24"/>
          <w:szCs w:val="24"/>
        </w:rPr>
        <w:t>, 1983. – 880 с.</w:t>
      </w:r>
      <w:r w:rsidR="000E7E0F" w:rsidRPr="000E7E0F">
        <w:rPr>
          <w:rFonts w:ascii="Times New Roman" w:hAnsi="Times New Roman"/>
          <w:bCs/>
          <w:sz w:val="24"/>
          <w:szCs w:val="24"/>
        </w:rPr>
        <w:t xml:space="preserve"> </w:t>
      </w:r>
      <w:r w:rsidRPr="00684712">
        <w:rPr>
          <w:rFonts w:ascii="Times New Roman" w:hAnsi="Times New Roman"/>
          <w:bCs/>
          <w:sz w:val="24"/>
          <w:szCs w:val="24"/>
        </w:rPr>
        <w:t xml:space="preserve"> </w:t>
      </w:r>
    </w:p>
    <w:p w14:paraId="21F73491" w14:textId="05C31BCF" w:rsidR="00D1559C" w:rsidRPr="000E7E0F" w:rsidRDefault="000E7E0F" w:rsidP="00ED69C6">
      <w:pPr>
        <w:numPr>
          <w:ilvl w:val="0"/>
          <w:numId w:val="24"/>
        </w:numPr>
        <w:spacing w:after="0" w:line="240" w:lineRule="auto"/>
        <w:rPr>
          <w:bCs/>
        </w:rPr>
      </w:pPr>
      <w:r w:rsidRPr="000E7E0F">
        <w:rPr>
          <w:rFonts w:ascii="Times New Roman" w:hAnsi="Times New Roman"/>
          <w:bCs/>
          <w:sz w:val="24"/>
          <w:szCs w:val="24"/>
        </w:rPr>
        <w:t xml:space="preserve">Губин В.Е., Косяков С.А. Малоотходные и ресурсосберегающие технологии в энергетике. </w:t>
      </w:r>
      <w:r w:rsidR="006F33E5">
        <w:rPr>
          <w:rFonts w:ascii="Times New Roman" w:hAnsi="Times New Roman"/>
          <w:bCs/>
          <w:sz w:val="24"/>
          <w:szCs w:val="24"/>
        </w:rPr>
        <w:t>–</w:t>
      </w:r>
      <w:r w:rsidRPr="000E7E0F">
        <w:rPr>
          <w:rFonts w:ascii="Times New Roman" w:hAnsi="Times New Roman"/>
          <w:bCs/>
          <w:sz w:val="24"/>
          <w:szCs w:val="24"/>
        </w:rPr>
        <w:t xml:space="preserve"> Томск: Изд-во НТЛ, 2002. </w:t>
      </w:r>
      <w:r w:rsidR="006F33E5">
        <w:rPr>
          <w:rFonts w:ascii="Times New Roman" w:hAnsi="Times New Roman"/>
          <w:bCs/>
          <w:sz w:val="24"/>
          <w:szCs w:val="24"/>
        </w:rPr>
        <w:t>–</w:t>
      </w:r>
      <w:r w:rsidRPr="000E7E0F">
        <w:rPr>
          <w:rFonts w:ascii="Times New Roman" w:hAnsi="Times New Roman"/>
          <w:bCs/>
          <w:sz w:val="24"/>
          <w:szCs w:val="24"/>
        </w:rPr>
        <w:t xml:space="preserve"> 252 с.</w:t>
      </w:r>
      <w:r w:rsidR="00D1559C" w:rsidRPr="000E7E0F">
        <w:rPr>
          <w:bCs/>
          <w:i/>
        </w:rPr>
        <w:t xml:space="preserve"> </w:t>
      </w:r>
    </w:p>
    <w:p w14:paraId="23A86735" w14:textId="77777777" w:rsidR="00D1559C" w:rsidRPr="00EC2FA5" w:rsidRDefault="00D1559C" w:rsidP="00D1559C">
      <w:pPr>
        <w:spacing w:after="0" w:line="240" w:lineRule="auto"/>
        <w:contextualSpacing/>
        <w:rPr>
          <w:rFonts w:ascii="Times New Roman" w:hAnsi="Times New Roman"/>
          <w:b/>
          <w:sz w:val="24"/>
          <w:szCs w:val="24"/>
        </w:rPr>
      </w:pPr>
    </w:p>
    <w:p w14:paraId="3CB9783A" w14:textId="481D1BEB" w:rsidR="00D1559C" w:rsidRPr="00BC4D84" w:rsidRDefault="00D1559C" w:rsidP="00D1559C">
      <w:pPr>
        <w:spacing w:after="0" w:line="240" w:lineRule="auto"/>
        <w:ind w:left="720"/>
        <w:rPr>
          <w:rFonts w:ascii="Times New Roman" w:hAnsi="Times New Roman"/>
          <w:b/>
          <w:i/>
          <w:sz w:val="24"/>
          <w:szCs w:val="24"/>
        </w:rPr>
      </w:pPr>
      <w:r w:rsidRPr="00EC2FA5">
        <w:rPr>
          <w:rFonts w:ascii="Times New Roman" w:hAnsi="Times New Roman"/>
          <w:b/>
          <w:bCs/>
          <w:sz w:val="24"/>
          <w:szCs w:val="24"/>
        </w:rPr>
        <w:t>3.2.</w:t>
      </w:r>
      <w:r w:rsidR="006F33E5">
        <w:rPr>
          <w:rFonts w:ascii="Times New Roman" w:hAnsi="Times New Roman"/>
          <w:b/>
          <w:bCs/>
          <w:sz w:val="24"/>
          <w:szCs w:val="24"/>
        </w:rPr>
        <w:t>2</w:t>
      </w:r>
      <w:r w:rsidRPr="00EC2FA5">
        <w:rPr>
          <w:rFonts w:ascii="Times New Roman" w:hAnsi="Times New Roman"/>
          <w:b/>
          <w:bCs/>
          <w:sz w:val="24"/>
          <w:szCs w:val="24"/>
        </w:rPr>
        <w:t xml:space="preserve">. </w:t>
      </w:r>
      <w:r w:rsidRPr="00232761">
        <w:rPr>
          <w:rFonts w:ascii="Times New Roman" w:hAnsi="Times New Roman"/>
          <w:b/>
          <w:bCs/>
        </w:rPr>
        <w:t>Дополнительные источники</w:t>
      </w:r>
    </w:p>
    <w:p w14:paraId="72FADB3A" w14:textId="77777777" w:rsidR="006F33E5" w:rsidRPr="00CE444F" w:rsidRDefault="006F33E5" w:rsidP="006F33E5">
      <w:pPr>
        <w:pStyle w:val="ad"/>
        <w:suppressAutoHyphens/>
        <w:spacing w:before="0" w:after="0" w:line="276" w:lineRule="auto"/>
        <w:ind w:left="0" w:firstLine="709"/>
        <w:contextualSpacing/>
        <w:rPr>
          <w:b/>
          <w:bCs/>
          <w:sz w:val="28"/>
          <w:szCs w:val="28"/>
        </w:rPr>
      </w:pPr>
      <w:r w:rsidRPr="00CE444F">
        <w:t>1. Библиотека Энергетика [Электронный ресурс]. – URL: сайт  http://db-energo.ru/</w:t>
      </w:r>
    </w:p>
    <w:p w14:paraId="1CB93410" w14:textId="77777777" w:rsidR="006F33E5" w:rsidRDefault="006F33E5" w:rsidP="006F33E5">
      <w:pPr>
        <w:pStyle w:val="ad"/>
        <w:spacing w:before="0" w:after="0" w:line="276" w:lineRule="auto"/>
        <w:ind w:left="0" w:firstLine="709"/>
        <w:contextualSpacing/>
        <w:jc w:val="both"/>
      </w:pPr>
      <w:r w:rsidRPr="00CE444F">
        <w:t xml:space="preserve">2. </w:t>
      </w:r>
      <w:r w:rsidRPr="00CE444F">
        <w:rPr>
          <w:lang w:val="ru-RU"/>
        </w:rPr>
        <w:t>М</w:t>
      </w:r>
      <w:proofErr w:type="spellStart"/>
      <w:r w:rsidRPr="00CE444F">
        <w:t>олочек</w:t>
      </w:r>
      <w:proofErr w:type="spellEnd"/>
      <w:r w:rsidRPr="00CE444F">
        <w:t xml:space="preserve"> В.А. Ремонт паровых турбин [Электронный ресурс]. – URL: </w:t>
      </w:r>
      <w:hyperlink r:id="rId17" w:history="1">
        <w:r w:rsidRPr="00D9536B">
          <w:rPr>
            <w:rStyle w:val="ac"/>
            <w:lang w:val="ru-RU" w:eastAsia="ru-RU"/>
          </w:rPr>
          <w:t xml:space="preserve">https://uralenergomash.ru/site/assets/files/1160/molochek_v_a_remont_parovykh_turbin.pdf </w:t>
        </w:r>
      </w:hyperlink>
    </w:p>
    <w:p w14:paraId="460CA975" w14:textId="77777777" w:rsidR="00D1559C" w:rsidRPr="006F33E5" w:rsidRDefault="00D1559C" w:rsidP="00D1559C">
      <w:pPr>
        <w:spacing w:after="0" w:line="240" w:lineRule="auto"/>
        <w:ind w:left="360"/>
        <w:contextualSpacing/>
        <w:rPr>
          <w:rFonts w:ascii="Times New Roman" w:hAnsi="Times New Roman"/>
          <w:bCs/>
          <w:i/>
          <w:sz w:val="24"/>
          <w:szCs w:val="24"/>
          <w:lang w:val="x-none"/>
        </w:rPr>
      </w:pPr>
    </w:p>
    <w:p w14:paraId="47968E7F" w14:textId="77777777" w:rsidR="00D1559C" w:rsidRPr="00EC2FA5" w:rsidRDefault="00D1559C" w:rsidP="00D1559C">
      <w:pPr>
        <w:spacing w:after="0" w:line="240" w:lineRule="auto"/>
        <w:jc w:val="center"/>
        <w:rPr>
          <w:rFonts w:ascii="Times New Roman" w:hAnsi="Times New Roman"/>
          <w:b/>
          <w:i/>
          <w:sz w:val="24"/>
          <w:szCs w:val="24"/>
        </w:rPr>
      </w:pPr>
      <w:r w:rsidRPr="00EC2FA5">
        <w:rPr>
          <w:rFonts w:ascii="Times New Roman" w:hAnsi="Times New Roman"/>
          <w:b/>
          <w:i/>
          <w:sz w:val="24"/>
          <w:szCs w:val="24"/>
        </w:rPr>
        <w:t>4. КОНТРОЛЬ И ОЦЕНКА РЕЗУЛЬТАТОВ ОСВОЕНИЯ ПРОФЕССИОНАЛЬНОГО МОДУЛЯ</w:t>
      </w: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3"/>
        <w:gridCol w:w="2123"/>
        <w:gridCol w:w="8"/>
      </w:tblGrid>
      <w:tr w:rsidR="00D1559C" w:rsidRPr="0004083D" w14:paraId="39C0871A" w14:textId="77777777" w:rsidTr="006F33E5">
        <w:trPr>
          <w:trHeight w:val="1098"/>
        </w:trPr>
        <w:tc>
          <w:tcPr>
            <w:tcW w:w="2977" w:type="dxa"/>
          </w:tcPr>
          <w:p w14:paraId="75E5707B" w14:textId="77777777" w:rsidR="00D1559C" w:rsidRPr="0004083D" w:rsidRDefault="00D1559C" w:rsidP="00D1559C">
            <w:pPr>
              <w:suppressAutoHyphens/>
              <w:spacing w:after="0" w:line="240" w:lineRule="auto"/>
              <w:jc w:val="center"/>
              <w:rPr>
                <w:rFonts w:ascii="Times New Roman" w:hAnsi="Times New Roman"/>
                <w:sz w:val="24"/>
                <w:szCs w:val="24"/>
              </w:rPr>
            </w:pPr>
            <w:r w:rsidRPr="0004083D">
              <w:rPr>
                <w:rFonts w:ascii="Times New Roman" w:hAnsi="Times New Roman"/>
                <w:sz w:val="24"/>
                <w:szCs w:val="24"/>
              </w:rPr>
              <w:t>Код и наименование профессиональных и общих компетенций, формируемых в рамках модуля</w:t>
            </w:r>
          </w:p>
        </w:tc>
        <w:tc>
          <w:tcPr>
            <w:tcW w:w="4253" w:type="dxa"/>
          </w:tcPr>
          <w:p w14:paraId="7E19106C" w14:textId="77777777" w:rsidR="00D1559C" w:rsidRPr="0004083D" w:rsidRDefault="00D1559C" w:rsidP="00D1559C">
            <w:pPr>
              <w:suppressAutoHyphens/>
              <w:spacing w:after="0" w:line="240" w:lineRule="auto"/>
              <w:jc w:val="center"/>
              <w:rPr>
                <w:rFonts w:ascii="Times New Roman" w:hAnsi="Times New Roman"/>
                <w:sz w:val="24"/>
                <w:szCs w:val="24"/>
              </w:rPr>
            </w:pPr>
          </w:p>
          <w:p w14:paraId="2297F540" w14:textId="77777777" w:rsidR="00D1559C" w:rsidRPr="0004083D" w:rsidRDefault="00D1559C" w:rsidP="00D1559C">
            <w:pPr>
              <w:suppressAutoHyphens/>
              <w:spacing w:after="0" w:line="240" w:lineRule="auto"/>
              <w:jc w:val="center"/>
              <w:rPr>
                <w:rFonts w:ascii="Times New Roman" w:hAnsi="Times New Roman"/>
                <w:sz w:val="24"/>
                <w:szCs w:val="24"/>
              </w:rPr>
            </w:pPr>
            <w:r w:rsidRPr="0004083D">
              <w:rPr>
                <w:rFonts w:ascii="Times New Roman" w:hAnsi="Times New Roman"/>
                <w:sz w:val="24"/>
                <w:szCs w:val="24"/>
              </w:rPr>
              <w:t>Критерии оценки</w:t>
            </w:r>
          </w:p>
        </w:tc>
        <w:tc>
          <w:tcPr>
            <w:tcW w:w="2131" w:type="dxa"/>
            <w:gridSpan w:val="2"/>
          </w:tcPr>
          <w:p w14:paraId="3AA84F06" w14:textId="77777777" w:rsidR="00D1559C" w:rsidRPr="0004083D" w:rsidRDefault="00D1559C" w:rsidP="00D1559C">
            <w:pPr>
              <w:suppressAutoHyphens/>
              <w:spacing w:after="0" w:line="240" w:lineRule="auto"/>
              <w:jc w:val="center"/>
              <w:rPr>
                <w:rFonts w:ascii="Times New Roman" w:hAnsi="Times New Roman"/>
                <w:sz w:val="24"/>
                <w:szCs w:val="24"/>
              </w:rPr>
            </w:pPr>
          </w:p>
          <w:p w14:paraId="65EC6A8D" w14:textId="77777777" w:rsidR="00D1559C" w:rsidRPr="0004083D" w:rsidRDefault="00D1559C" w:rsidP="00D1559C">
            <w:pPr>
              <w:suppressAutoHyphens/>
              <w:spacing w:after="0" w:line="240" w:lineRule="auto"/>
              <w:jc w:val="center"/>
              <w:rPr>
                <w:rFonts w:ascii="Times New Roman" w:hAnsi="Times New Roman"/>
                <w:sz w:val="24"/>
                <w:szCs w:val="24"/>
              </w:rPr>
            </w:pPr>
            <w:r w:rsidRPr="0004083D">
              <w:rPr>
                <w:rFonts w:ascii="Times New Roman" w:hAnsi="Times New Roman"/>
                <w:sz w:val="24"/>
                <w:szCs w:val="24"/>
              </w:rPr>
              <w:t>Методы оценки</w:t>
            </w:r>
          </w:p>
        </w:tc>
      </w:tr>
      <w:tr w:rsidR="00D1559C" w:rsidRPr="0004083D" w14:paraId="5F86E36A" w14:textId="77777777" w:rsidTr="006F33E5">
        <w:trPr>
          <w:trHeight w:val="60"/>
        </w:trPr>
        <w:tc>
          <w:tcPr>
            <w:tcW w:w="2977" w:type="dxa"/>
          </w:tcPr>
          <w:p w14:paraId="2A0BCF28" w14:textId="77777777" w:rsidR="00D1559C" w:rsidRPr="0004083D" w:rsidRDefault="00D1559C" w:rsidP="00D1559C">
            <w:pPr>
              <w:spacing w:after="0" w:line="240" w:lineRule="auto"/>
              <w:rPr>
                <w:rFonts w:ascii="Times New Roman" w:hAnsi="Times New Roman"/>
                <w:color w:val="0070C0"/>
                <w:sz w:val="24"/>
                <w:szCs w:val="24"/>
              </w:rPr>
            </w:pPr>
            <w:r w:rsidRPr="0004083D">
              <w:rPr>
                <w:rFonts w:ascii="Times New Roman" w:hAnsi="Times New Roman"/>
                <w:sz w:val="24"/>
                <w:szCs w:val="24"/>
              </w:rPr>
              <w:t xml:space="preserve">ПК 6.1. </w:t>
            </w:r>
            <w:r w:rsidRPr="0004083D">
              <w:rPr>
                <w:rFonts w:ascii="Times New Roman" w:hAnsi="Times New Roman"/>
                <w:spacing w:val="-6"/>
                <w:sz w:val="24"/>
                <w:szCs w:val="24"/>
              </w:rPr>
              <w:t>Решать технические задачи по энергосбережению в части своей компетенции.</w:t>
            </w:r>
          </w:p>
        </w:tc>
        <w:tc>
          <w:tcPr>
            <w:tcW w:w="4253" w:type="dxa"/>
          </w:tcPr>
          <w:p w14:paraId="2216FBCA" w14:textId="77777777" w:rsidR="00D1559C" w:rsidRPr="0004083D" w:rsidRDefault="00D1559C" w:rsidP="00D1559C">
            <w:pPr>
              <w:pStyle w:val="Default"/>
              <w:rPr>
                <w:color w:val="auto"/>
              </w:rPr>
            </w:pPr>
            <w:r w:rsidRPr="0004083D">
              <w:rPr>
                <w:color w:val="auto"/>
              </w:rPr>
              <w:t xml:space="preserve">-составлять схемы типовых систем энергосбережения при отладке новых технологических режимов, техническом переоснащении и реконструкции производства тепловой энергии; </w:t>
            </w:r>
          </w:p>
          <w:p w14:paraId="66C62815" w14:textId="77777777" w:rsidR="00D1559C" w:rsidRPr="0004083D" w:rsidRDefault="00D1559C" w:rsidP="00D1559C">
            <w:pPr>
              <w:pStyle w:val="Default"/>
              <w:rPr>
                <w:color w:val="0070C0"/>
              </w:rPr>
            </w:pPr>
            <w:r w:rsidRPr="0004083D">
              <w:rPr>
                <w:color w:val="auto"/>
              </w:rPr>
              <w:t xml:space="preserve">-оформлять технологическую документацию в соответствии с действующими нормативными правовыми актами; </w:t>
            </w:r>
          </w:p>
        </w:tc>
        <w:tc>
          <w:tcPr>
            <w:tcW w:w="2131" w:type="dxa"/>
            <w:gridSpan w:val="2"/>
            <w:vMerge w:val="restart"/>
          </w:tcPr>
          <w:p w14:paraId="5AFC9434" w14:textId="77777777" w:rsidR="00D1559C" w:rsidRPr="0004083D" w:rsidRDefault="00D1559C" w:rsidP="00D1559C">
            <w:pPr>
              <w:spacing w:after="0" w:line="300" w:lineRule="auto"/>
              <w:rPr>
                <w:rFonts w:ascii="Times New Roman" w:hAnsi="Times New Roman"/>
                <w:bCs/>
                <w:sz w:val="24"/>
                <w:szCs w:val="24"/>
              </w:rPr>
            </w:pPr>
            <w:r w:rsidRPr="0004083D">
              <w:rPr>
                <w:rFonts w:ascii="Times New Roman" w:hAnsi="Times New Roman"/>
                <w:bCs/>
                <w:sz w:val="24"/>
                <w:szCs w:val="24"/>
              </w:rPr>
              <w:t>- наблюдение за ходом выполнения лабораторных и практических работ и оценка её результатов.</w:t>
            </w:r>
          </w:p>
          <w:p w14:paraId="26CE8248" w14:textId="77777777" w:rsidR="00D1559C" w:rsidRPr="0004083D" w:rsidRDefault="00D1559C" w:rsidP="00D1559C">
            <w:pPr>
              <w:spacing w:after="0" w:line="300" w:lineRule="auto"/>
              <w:rPr>
                <w:rFonts w:ascii="Times New Roman" w:hAnsi="Times New Roman"/>
                <w:bCs/>
                <w:sz w:val="24"/>
                <w:szCs w:val="24"/>
              </w:rPr>
            </w:pPr>
            <w:r w:rsidRPr="0004083D">
              <w:rPr>
                <w:rFonts w:ascii="Times New Roman" w:hAnsi="Times New Roman"/>
                <w:bCs/>
                <w:sz w:val="24"/>
                <w:szCs w:val="24"/>
              </w:rPr>
              <w:lastRenderedPageBreak/>
              <w:t>- оценка результатов защиты лабораторных работ и практических заданий;</w:t>
            </w:r>
          </w:p>
          <w:p w14:paraId="5B68D381" w14:textId="77777777" w:rsidR="00D1559C" w:rsidRPr="0004083D" w:rsidRDefault="00D1559C" w:rsidP="00D1559C">
            <w:pPr>
              <w:suppressAutoHyphens/>
              <w:spacing w:after="0" w:line="240" w:lineRule="auto"/>
              <w:rPr>
                <w:rFonts w:ascii="Times New Roman" w:hAnsi="Times New Roman"/>
                <w:sz w:val="24"/>
                <w:szCs w:val="24"/>
              </w:rPr>
            </w:pPr>
            <w:r w:rsidRPr="0004083D">
              <w:rPr>
                <w:rFonts w:ascii="Times New Roman" w:hAnsi="Times New Roman"/>
                <w:bCs/>
                <w:sz w:val="24"/>
                <w:szCs w:val="24"/>
              </w:rPr>
              <w:t xml:space="preserve">- наблюдение за деятельностью обучающихся на </w:t>
            </w:r>
            <w:r w:rsidRPr="0004083D">
              <w:rPr>
                <w:rFonts w:ascii="Times New Roman" w:hAnsi="Times New Roman"/>
                <w:bCs/>
                <w:iCs/>
                <w:sz w:val="24"/>
                <w:szCs w:val="24"/>
              </w:rPr>
              <w:t>производственной</w:t>
            </w:r>
            <w:r w:rsidRPr="0004083D">
              <w:rPr>
                <w:rFonts w:ascii="Times New Roman" w:hAnsi="Times New Roman"/>
                <w:bCs/>
                <w:sz w:val="24"/>
                <w:szCs w:val="24"/>
              </w:rPr>
              <w:t xml:space="preserve"> практике</w:t>
            </w:r>
          </w:p>
        </w:tc>
      </w:tr>
      <w:tr w:rsidR="00D1559C" w:rsidRPr="0004083D" w14:paraId="1B753D5E" w14:textId="77777777" w:rsidTr="006F33E5">
        <w:trPr>
          <w:trHeight w:val="1098"/>
        </w:trPr>
        <w:tc>
          <w:tcPr>
            <w:tcW w:w="2977" w:type="dxa"/>
          </w:tcPr>
          <w:p w14:paraId="79AD5D38" w14:textId="4C4AD5E8" w:rsidR="00D1559C" w:rsidRPr="0004083D" w:rsidRDefault="00D1559C" w:rsidP="006F33E5">
            <w:pPr>
              <w:pStyle w:val="afffffb"/>
              <w:widowControl w:val="0"/>
              <w:ind w:left="0" w:firstLine="0"/>
              <w:jc w:val="both"/>
              <w:rPr>
                <w:rFonts w:ascii="Times New Roman" w:hAnsi="Times New Roman"/>
                <w:color w:val="0070C0"/>
                <w:sz w:val="24"/>
                <w:szCs w:val="24"/>
              </w:rPr>
            </w:pPr>
            <w:r w:rsidRPr="0004083D">
              <w:rPr>
                <w:rFonts w:ascii="Times New Roman" w:hAnsi="Times New Roman"/>
              </w:rPr>
              <w:lastRenderedPageBreak/>
              <w:t xml:space="preserve">ПК 6.2. </w:t>
            </w:r>
            <w:r w:rsidRPr="0004083D">
              <w:rPr>
                <w:rFonts w:ascii="Times New Roman" w:hAnsi="Times New Roman"/>
                <w:spacing w:val="-6"/>
              </w:rPr>
              <w:t>Осуществлять отладку и разработку новых технологических режимов, техническом переоснащении и реконструкции производства тепловой энергии в части своей компетенции.</w:t>
            </w:r>
          </w:p>
        </w:tc>
        <w:tc>
          <w:tcPr>
            <w:tcW w:w="4253" w:type="dxa"/>
          </w:tcPr>
          <w:p w14:paraId="0ADE272E" w14:textId="77777777" w:rsidR="00D1559C" w:rsidRPr="0004083D" w:rsidRDefault="00D1559C" w:rsidP="00D1559C">
            <w:pPr>
              <w:pStyle w:val="Default"/>
              <w:rPr>
                <w:color w:val="auto"/>
              </w:rPr>
            </w:pPr>
            <w:r w:rsidRPr="0004083D">
              <w:rPr>
                <w:color w:val="auto"/>
              </w:rPr>
              <w:t xml:space="preserve">-проводить анализ результатов производства тепловой энергии; </w:t>
            </w:r>
          </w:p>
          <w:p w14:paraId="0791D0AD" w14:textId="77777777" w:rsidR="00D1559C" w:rsidRPr="0004083D" w:rsidRDefault="00D1559C" w:rsidP="00D1559C">
            <w:pPr>
              <w:pStyle w:val="Default"/>
              <w:rPr>
                <w:color w:val="auto"/>
              </w:rPr>
            </w:pPr>
            <w:r w:rsidRPr="0004083D">
              <w:rPr>
                <w:color w:val="auto"/>
              </w:rPr>
              <w:t xml:space="preserve">-определять необходимые методы и средства решения технических задач; </w:t>
            </w:r>
          </w:p>
          <w:p w14:paraId="7FFF42D4" w14:textId="77777777" w:rsidR="00D1559C" w:rsidRPr="0004083D" w:rsidRDefault="00D1559C" w:rsidP="00D1559C">
            <w:pPr>
              <w:pStyle w:val="Default"/>
              <w:rPr>
                <w:color w:val="auto"/>
              </w:rPr>
            </w:pPr>
            <w:r w:rsidRPr="0004083D">
              <w:rPr>
                <w:color w:val="auto"/>
              </w:rPr>
              <w:t xml:space="preserve">-работать с производственно-технической, эксплуатационной и нормативной документацией; </w:t>
            </w:r>
          </w:p>
          <w:p w14:paraId="7EB3B1E1" w14:textId="77777777" w:rsidR="00D1559C" w:rsidRPr="0004083D" w:rsidRDefault="00D1559C" w:rsidP="00D1559C">
            <w:pPr>
              <w:pStyle w:val="Default"/>
              <w:rPr>
                <w:color w:val="auto"/>
              </w:rPr>
            </w:pPr>
            <w:r w:rsidRPr="0004083D">
              <w:rPr>
                <w:color w:val="auto"/>
              </w:rPr>
              <w:t xml:space="preserve">-разрабатывать должностные инструкции; </w:t>
            </w:r>
          </w:p>
          <w:p w14:paraId="4EBBF01C" w14:textId="77777777" w:rsidR="00D1559C" w:rsidRPr="0004083D" w:rsidRDefault="00D1559C" w:rsidP="00D1559C">
            <w:pPr>
              <w:pStyle w:val="Default"/>
              <w:rPr>
                <w:color w:val="0070C0"/>
              </w:rPr>
            </w:pPr>
            <w:r w:rsidRPr="0004083D">
              <w:rPr>
                <w:color w:val="auto"/>
              </w:rPr>
              <w:t xml:space="preserve">-оформлять результаты исследований по энергосбережению, отладке новых технологических режимов, техническому переоснащению и реконструкции производства тепловой энергии; </w:t>
            </w:r>
          </w:p>
        </w:tc>
        <w:tc>
          <w:tcPr>
            <w:tcW w:w="2131" w:type="dxa"/>
            <w:gridSpan w:val="2"/>
            <w:vMerge/>
          </w:tcPr>
          <w:p w14:paraId="1AF74741" w14:textId="77777777" w:rsidR="00D1559C" w:rsidRPr="0004083D" w:rsidRDefault="00D1559C" w:rsidP="00D1559C">
            <w:pPr>
              <w:suppressAutoHyphens/>
              <w:spacing w:after="0" w:line="240" w:lineRule="auto"/>
              <w:jc w:val="center"/>
              <w:rPr>
                <w:rFonts w:ascii="Times New Roman" w:hAnsi="Times New Roman"/>
                <w:sz w:val="24"/>
                <w:szCs w:val="24"/>
              </w:rPr>
            </w:pPr>
          </w:p>
        </w:tc>
      </w:tr>
      <w:tr w:rsidR="00D1559C" w:rsidRPr="0004083D" w14:paraId="3AFEBF7D" w14:textId="77777777" w:rsidTr="006F33E5">
        <w:trPr>
          <w:trHeight w:val="698"/>
        </w:trPr>
        <w:tc>
          <w:tcPr>
            <w:tcW w:w="2977" w:type="dxa"/>
          </w:tcPr>
          <w:p w14:paraId="7BBFEDD3" w14:textId="77777777" w:rsidR="00D1559C" w:rsidRPr="0004083D" w:rsidRDefault="00D1559C" w:rsidP="00D1559C">
            <w:pPr>
              <w:widowControl w:val="0"/>
              <w:suppressAutoHyphens/>
              <w:spacing w:after="0" w:line="240" w:lineRule="auto"/>
              <w:rPr>
                <w:rFonts w:ascii="Times New Roman" w:hAnsi="Times New Roman"/>
                <w:color w:val="0070C0"/>
                <w:sz w:val="24"/>
                <w:szCs w:val="24"/>
              </w:rPr>
            </w:pPr>
            <w:r w:rsidRPr="0004083D">
              <w:rPr>
                <w:rFonts w:ascii="Times New Roman" w:hAnsi="Times New Roman"/>
                <w:sz w:val="24"/>
                <w:szCs w:val="24"/>
              </w:rPr>
              <w:t>ПК 6.3. </w:t>
            </w:r>
            <w:r w:rsidRPr="0004083D">
              <w:rPr>
                <w:rFonts w:ascii="Times New Roman" w:hAnsi="Times New Roman"/>
                <w:spacing w:val="-6"/>
                <w:sz w:val="24"/>
                <w:szCs w:val="24"/>
              </w:rPr>
              <w:t> Осуществлять оценку эффективности производственной деятельности</w:t>
            </w:r>
            <w:r w:rsidRPr="0004083D">
              <w:rPr>
                <w:rFonts w:ascii="Times New Roman" w:hAnsi="Times New Roman"/>
                <w:bCs/>
                <w:spacing w:val="-6"/>
                <w:sz w:val="24"/>
                <w:szCs w:val="24"/>
              </w:rPr>
              <w:t xml:space="preserve"> по</w:t>
            </w:r>
            <w:r w:rsidRPr="0004083D">
              <w:rPr>
                <w:rFonts w:ascii="Times New Roman" w:hAnsi="Times New Roman"/>
                <w:spacing w:val="-6"/>
                <w:sz w:val="24"/>
                <w:szCs w:val="24"/>
              </w:rPr>
              <w:t xml:space="preserve"> отладке новых технологических режимов, техническому переоснащению и реконструкции производства тепловой энергии, </w:t>
            </w:r>
            <w:r w:rsidRPr="0004083D">
              <w:rPr>
                <w:rFonts w:ascii="Times New Roman" w:hAnsi="Times New Roman"/>
                <w:bCs/>
                <w:spacing w:val="-6"/>
                <w:sz w:val="24"/>
                <w:szCs w:val="24"/>
              </w:rPr>
              <w:t>перевооружению производства.</w:t>
            </w:r>
          </w:p>
        </w:tc>
        <w:tc>
          <w:tcPr>
            <w:tcW w:w="4253" w:type="dxa"/>
          </w:tcPr>
          <w:p w14:paraId="0D13BE14" w14:textId="77777777" w:rsidR="00D1559C" w:rsidRPr="0004083D" w:rsidRDefault="00D1559C" w:rsidP="00D1559C">
            <w:pPr>
              <w:pStyle w:val="Default"/>
              <w:jc w:val="both"/>
              <w:rPr>
                <w:color w:val="auto"/>
              </w:rPr>
            </w:pPr>
            <w:r w:rsidRPr="0004083D">
              <w:rPr>
                <w:color w:val="auto"/>
              </w:rPr>
              <w:t xml:space="preserve">-знать производственно-техническую, эксплуатационную документацию по направлению деятельности; </w:t>
            </w:r>
          </w:p>
          <w:p w14:paraId="496FB3A5" w14:textId="77777777" w:rsidR="00D1559C" w:rsidRPr="0004083D" w:rsidRDefault="00D1559C" w:rsidP="00D1559C">
            <w:pPr>
              <w:pStyle w:val="afffffb"/>
              <w:widowControl w:val="0"/>
              <w:ind w:left="0" w:firstLine="0"/>
              <w:jc w:val="both"/>
              <w:rPr>
                <w:rFonts w:ascii="Times New Roman" w:hAnsi="Times New Roman"/>
              </w:rPr>
            </w:pPr>
            <w:r w:rsidRPr="0004083D">
              <w:rPr>
                <w:rFonts w:ascii="Times New Roman" w:hAnsi="Times New Roman"/>
              </w:rPr>
              <w:t>-порядок организации работ по нарядам и распоряжениям при проведении исследований по энергосбережению, отладке новых технологических режимов, техническому переоснащению и реконструкции производства тепловой энергии;</w:t>
            </w:r>
          </w:p>
        </w:tc>
        <w:tc>
          <w:tcPr>
            <w:tcW w:w="2131" w:type="dxa"/>
            <w:gridSpan w:val="2"/>
            <w:vMerge/>
          </w:tcPr>
          <w:p w14:paraId="5D4BAB7D" w14:textId="77777777" w:rsidR="00D1559C" w:rsidRPr="0004083D" w:rsidRDefault="00D1559C" w:rsidP="00D1559C">
            <w:pPr>
              <w:suppressAutoHyphens/>
              <w:spacing w:after="0" w:line="240" w:lineRule="auto"/>
              <w:jc w:val="center"/>
              <w:rPr>
                <w:rFonts w:ascii="Times New Roman" w:hAnsi="Times New Roman"/>
                <w:i/>
                <w:sz w:val="24"/>
                <w:szCs w:val="24"/>
              </w:rPr>
            </w:pPr>
          </w:p>
        </w:tc>
      </w:tr>
      <w:tr w:rsidR="00D1559C" w:rsidRPr="0004083D" w14:paraId="24921989" w14:textId="77777777" w:rsidTr="006F33E5">
        <w:tc>
          <w:tcPr>
            <w:tcW w:w="2977" w:type="dxa"/>
          </w:tcPr>
          <w:p w14:paraId="5A04F986" w14:textId="77777777" w:rsidR="00D1559C" w:rsidRPr="0004083D" w:rsidRDefault="00D1559C" w:rsidP="00D1559C">
            <w:pPr>
              <w:pStyle w:val="afffffb"/>
              <w:ind w:left="0" w:firstLine="0"/>
              <w:rPr>
                <w:rFonts w:ascii="Times New Roman" w:hAnsi="Times New Roman"/>
              </w:rPr>
            </w:pPr>
            <w:r w:rsidRPr="0004083D">
              <w:rPr>
                <w:rFonts w:ascii="Times New Roman" w:hAnsi="Times New Roman"/>
                <w:color w:val="0070C0"/>
              </w:rPr>
              <w:t xml:space="preserve"> </w:t>
            </w:r>
            <w:r w:rsidRPr="0004083D">
              <w:rPr>
                <w:rFonts w:ascii="Times New Roman" w:hAnsi="Times New Roman"/>
              </w:rPr>
              <w:t>ПК 6.4. </w:t>
            </w:r>
            <w:r w:rsidRPr="0004083D">
              <w:rPr>
                <w:rFonts w:ascii="Times New Roman" w:hAnsi="Times New Roman"/>
                <w:spacing w:val="-6"/>
              </w:rPr>
              <w:t>Осуществлять оценку затрат на обеспечение требуемого качества и надежности технического обслуживания и ремонта систем теплоснабжения.</w:t>
            </w:r>
          </w:p>
        </w:tc>
        <w:tc>
          <w:tcPr>
            <w:tcW w:w="4253" w:type="dxa"/>
          </w:tcPr>
          <w:p w14:paraId="0BE55EBA" w14:textId="77777777" w:rsidR="00D1559C" w:rsidRPr="0004083D" w:rsidRDefault="00D1559C" w:rsidP="00D1559C">
            <w:pPr>
              <w:pStyle w:val="Default"/>
              <w:jc w:val="both"/>
              <w:rPr>
                <w:color w:val="auto"/>
              </w:rPr>
            </w:pPr>
            <w:r w:rsidRPr="0004083D">
              <w:rPr>
                <w:color w:val="auto"/>
              </w:rPr>
              <w:t xml:space="preserve">-формы отчетной документации по результатам деятельности; </w:t>
            </w:r>
          </w:p>
          <w:p w14:paraId="4F09684C" w14:textId="6B4B155C" w:rsidR="00D1559C" w:rsidRPr="0004083D" w:rsidRDefault="00D1559C" w:rsidP="006F3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rPr>
            </w:pPr>
            <w:r w:rsidRPr="0004083D">
              <w:rPr>
                <w:rFonts w:ascii="Times New Roman" w:hAnsi="Times New Roman"/>
                <w:sz w:val="24"/>
                <w:szCs w:val="24"/>
              </w:rPr>
              <w:t>-правила разработки и сопровождения эксплуатационной и производственно-технической документации</w:t>
            </w:r>
          </w:p>
        </w:tc>
        <w:tc>
          <w:tcPr>
            <w:tcW w:w="2131" w:type="dxa"/>
            <w:gridSpan w:val="2"/>
            <w:vMerge/>
          </w:tcPr>
          <w:p w14:paraId="36F3084C" w14:textId="77777777" w:rsidR="00D1559C" w:rsidRPr="0004083D" w:rsidRDefault="00D1559C" w:rsidP="00D1559C">
            <w:pPr>
              <w:spacing w:after="0" w:line="240" w:lineRule="auto"/>
              <w:rPr>
                <w:rFonts w:ascii="Times New Roman" w:hAnsi="Times New Roman"/>
                <w:i/>
                <w:sz w:val="24"/>
                <w:szCs w:val="24"/>
              </w:rPr>
            </w:pPr>
          </w:p>
        </w:tc>
      </w:tr>
      <w:tr w:rsidR="00D1559C" w:rsidRPr="001A6B23" w14:paraId="3BCF8659" w14:textId="77777777" w:rsidTr="006F33E5">
        <w:trPr>
          <w:gridAfter w:val="1"/>
          <w:wAfter w:w="8" w:type="dxa"/>
          <w:trHeight w:val="1876"/>
        </w:trPr>
        <w:tc>
          <w:tcPr>
            <w:tcW w:w="2977" w:type="dxa"/>
            <w:tcBorders>
              <w:left w:val="single" w:sz="4" w:space="0" w:color="auto"/>
              <w:right w:val="single" w:sz="4" w:space="0" w:color="auto"/>
            </w:tcBorders>
          </w:tcPr>
          <w:p w14:paraId="244B168E" w14:textId="059166A3" w:rsidR="00D1559C" w:rsidRPr="001A6B23" w:rsidRDefault="00D1559C" w:rsidP="00D1559C">
            <w:pPr>
              <w:suppressAutoHyphens/>
              <w:spacing w:after="0" w:line="300" w:lineRule="auto"/>
              <w:ind w:right="-179"/>
              <w:rPr>
                <w:rFonts w:ascii="Times New Roman" w:hAnsi="Times New Roman"/>
                <w:i/>
                <w:sz w:val="24"/>
                <w:szCs w:val="24"/>
              </w:rPr>
            </w:pPr>
            <w:r w:rsidRPr="001A6B23">
              <w:rPr>
                <w:rStyle w:val="af"/>
                <w:rFonts w:ascii="Times New Roman" w:hAnsi="Times New Roman"/>
                <w:b/>
                <w:bCs/>
                <w:sz w:val="24"/>
                <w:szCs w:val="24"/>
              </w:rPr>
              <w:t>ОК 1.</w:t>
            </w:r>
            <w:r w:rsidRPr="001A6B23">
              <w:rPr>
                <w:rFonts w:ascii="Times New Roman" w:hAnsi="Times New Roman"/>
                <w:sz w:val="24"/>
                <w:szCs w:val="24"/>
              </w:rPr>
              <w:t xml:space="preserve"> Выбирать</w:t>
            </w:r>
            <w:r w:rsidR="00427DFC">
              <w:rPr>
                <w:rFonts w:ascii="Times New Roman" w:hAnsi="Times New Roman"/>
                <w:sz w:val="24"/>
                <w:szCs w:val="24"/>
              </w:rPr>
              <w:t xml:space="preserve"> </w:t>
            </w:r>
            <w:r w:rsidRPr="001A6B23">
              <w:rPr>
                <w:rFonts w:ascii="Times New Roman" w:hAnsi="Times New Roman"/>
                <w:sz w:val="24"/>
                <w:szCs w:val="24"/>
              </w:rPr>
              <w:t>способы решения задач профессиональной деятельности, применительно к различным контекстам</w:t>
            </w:r>
          </w:p>
        </w:tc>
        <w:tc>
          <w:tcPr>
            <w:tcW w:w="4253" w:type="dxa"/>
            <w:tcBorders>
              <w:top w:val="single" w:sz="4" w:space="0" w:color="auto"/>
              <w:left w:val="single" w:sz="4" w:space="0" w:color="auto"/>
              <w:right w:val="single" w:sz="4" w:space="0" w:color="auto"/>
            </w:tcBorders>
          </w:tcPr>
          <w:p w14:paraId="6FACFE9B" w14:textId="77777777" w:rsidR="00D1559C" w:rsidRPr="001A6B23" w:rsidRDefault="00D1559C" w:rsidP="00D1559C">
            <w:pPr>
              <w:suppressAutoHyphens/>
              <w:spacing w:after="0" w:line="300" w:lineRule="auto"/>
              <w:rPr>
                <w:rFonts w:ascii="Times New Roman" w:hAnsi="Times New Roman"/>
                <w:iCs/>
                <w:sz w:val="24"/>
                <w:szCs w:val="24"/>
              </w:rPr>
            </w:pPr>
            <w:r w:rsidRPr="001A6B23">
              <w:rPr>
                <w:rFonts w:ascii="Times New Roman" w:hAnsi="Times New Roman"/>
                <w:sz w:val="24"/>
                <w:szCs w:val="24"/>
              </w:rPr>
              <w:t>Правильность решения стандартных и нестандартных профессиональных задач</w:t>
            </w:r>
          </w:p>
        </w:tc>
        <w:tc>
          <w:tcPr>
            <w:tcW w:w="2123" w:type="dxa"/>
            <w:tcBorders>
              <w:top w:val="single" w:sz="4" w:space="0" w:color="auto"/>
              <w:left w:val="single" w:sz="4" w:space="0" w:color="auto"/>
              <w:right w:val="single" w:sz="4" w:space="0" w:color="auto"/>
            </w:tcBorders>
          </w:tcPr>
          <w:p w14:paraId="5AB062EA" w14:textId="6ECC88AB" w:rsidR="00D1559C" w:rsidRPr="001A6B23" w:rsidRDefault="00D1559C" w:rsidP="00D1559C">
            <w:pPr>
              <w:spacing w:after="0" w:line="300" w:lineRule="auto"/>
              <w:rPr>
                <w:rFonts w:ascii="Times New Roman" w:hAnsi="Times New Roman"/>
                <w:i/>
                <w:iCs/>
                <w:sz w:val="24"/>
                <w:szCs w:val="24"/>
              </w:rPr>
            </w:pPr>
            <w:r w:rsidRPr="001A6B23">
              <w:rPr>
                <w:rFonts w:ascii="Times New Roman" w:hAnsi="Times New Roman"/>
                <w:sz w:val="24"/>
                <w:szCs w:val="24"/>
              </w:rPr>
              <w:t>Анализ деятельности обучающегося в процессе освоения образовательной программы</w:t>
            </w:r>
          </w:p>
        </w:tc>
      </w:tr>
      <w:tr w:rsidR="00D1559C" w:rsidRPr="001A6B23" w14:paraId="2E848808" w14:textId="77777777" w:rsidTr="006F33E5">
        <w:trPr>
          <w:gridAfter w:val="1"/>
          <w:wAfter w:w="8" w:type="dxa"/>
        </w:trPr>
        <w:tc>
          <w:tcPr>
            <w:tcW w:w="2977" w:type="dxa"/>
            <w:tcBorders>
              <w:top w:val="single" w:sz="4" w:space="0" w:color="auto"/>
              <w:left w:val="single" w:sz="4" w:space="0" w:color="auto"/>
              <w:bottom w:val="single" w:sz="4" w:space="0" w:color="auto"/>
              <w:right w:val="single" w:sz="4" w:space="0" w:color="auto"/>
            </w:tcBorders>
          </w:tcPr>
          <w:p w14:paraId="2361C7EB" w14:textId="4A798960"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b/>
                <w:bCs/>
                <w:i/>
                <w:sz w:val="24"/>
                <w:szCs w:val="24"/>
              </w:rPr>
              <w:t>ОК 2.</w:t>
            </w:r>
            <w:r w:rsidRPr="001A6B23">
              <w:rPr>
                <w:rFonts w:ascii="Times New Roman" w:hAnsi="Times New Roman"/>
                <w:sz w:val="24"/>
                <w:szCs w:val="24"/>
              </w:rPr>
              <w:t xml:space="preserve"> Осуществлять поиск, анализ и интерпретацию информации, необходимой для</w:t>
            </w:r>
            <w:r w:rsidR="00427DFC">
              <w:rPr>
                <w:rFonts w:ascii="Times New Roman" w:hAnsi="Times New Roman"/>
                <w:sz w:val="24"/>
                <w:szCs w:val="24"/>
              </w:rPr>
              <w:t xml:space="preserve"> </w:t>
            </w:r>
            <w:r w:rsidRPr="001A6B23">
              <w:rPr>
                <w:rFonts w:ascii="Times New Roman" w:hAnsi="Times New Roman"/>
                <w:sz w:val="24"/>
                <w:szCs w:val="24"/>
              </w:rPr>
              <w:t>выполнения задач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14:paraId="793F5610" w14:textId="76F83FC5"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Правильность и четкость организации</w:t>
            </w:r>
            <w:r w:rsidR="00427DFC">
              <w:rPr>
                <w:rFonts w:ascii="Times New Roman" w:hAnsi="Times New Roman"/>
                <w:sz w:val="24"/>
                <w:szCs w:val="24"/>
              </w:rPr>
              <w:t xml:space="preserve"> </w:t>
            </w:r>
            <w:r w:rsidRPr="001A6B23">
              <w:rPr>
                <w:rFonts w:ascii="Times New Roman" w:hAnsi="Times New Roman"/>
                <w:sz w:val="24"/>
                <w:szCs w:val="24"/>
              </w:rPr>
              <w:t>самостоятельных занятий при изучении профессионального модуля</w:t>
            </w:r>
          </w:p>
        </w:tc>
        <w:tc>
          <w:tcPr>
            <w:tcW w:w="2123" w:type="dxa"/>
            <w:tcBorders>
              <w:top w:val="single" w:sz="4" w:space="0" w:color="auto"/>
              <w:left w:val="single" w:sz="4" w:space="0" w:color="auto"/>
              <w:bottom w:val="single" w:sz="4" w:space="0" w:color="auto"/>
              <w:right w:val="single" w:sz="4" w:space="0" w:color="auto"/>
            </w:tcBorders>
          </w:tcPr>
          <w:p w14:paraId="5763E63D" w14:textId="41CA7839" w:rsidR="00D1559C" w:rsidRPr="001A6B23" w:rsidRDefault="00D1559C" w:rsidP="0077364F">
            <w:pPr>
              <w:spacing w:after="0" w:line="300" w:lineRule="auto"/>
              <w:rPr>
                <w:rFonts w:ascii="Times New Roman" w:hAnsi="Times New Roman"/>
                <w:i/>
                <w:sz w:val="24"/>
                <w:szCs w:val="24"/>
              </w:rPr>
            </w:pPr>
            <w:r w:rsidRPr="001A6B23">
              <w:rPr>
                <w:rFonts w:ascii="Times New Roman" w:hAnsi="Times New Roman"/>
                <w:sz w:val="24"/>
                <w:szCs w:val="24"/>
              </w:rPr>
              <w:t>Интерпретация результатов наблюдений за деятельностью обучающегося в процессе освоения образовательной программы</w:t>
            </w:r>
          </w:p>
        </w:tc>
      </w:tr>
      <w:tr w:rsidR="00D1559C" w:rsidRPr="001A6B23" w14:paraId="0F920425" w14:textId="77777777" w:rsidTr="006F33E5">
        <w:trPr>
          <w:gridAfter w:val="1"/>
          <w:wAfter w:w="8" w:type="dxa"/>
        </w:trPr>
        <w:tc>
          <w:tcPr>
            <w:tcW w:w="2977" w:type="dxa"/>
            <w:tcBorders>
              <w:top w:val="single" w:sz="4" w:space="0" w:color="auto"/>
              <w:left w:val="single" w:sz="4" w:space="0" w:color="auto"/>
              <w:bottom w:val="single" w:sz="4" w:space="0" w:color="auto"/>
              <w:right w:val="single" w:sz="4" w:space="0" w:color="auto"/>
            </w:tcBorders>
          </w:tcPr>
          <w:p w14:paraId="2D635487" w14:textId="6BBCE1AC"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b/>
                <w:bCs/>
                <w:i/>
                <w:sz w:val="24"/>
                <w:szCs w:val="24"/>
              </w:rPr>
              <w:lastRenderedPageBreak/>
              <w:t>ОК</w:t>
            </w:r>
            <w:r w:rsidRPr="001A6B23">
              <w:rPr>
                <w:rFonts w:ascii="Times New Roman" w:hAnsi="Times New Roman"/>
                <w:b/>
                <w:bCs/>
                <w:sz w:val="24"/>
                <w:szCs w:val="24"/>
              </w:rPr>
              <w:t xml:space="preserve"> </w:t>
            </w:r>
            <w:r w:rsidRPr="001A6B23">
              <w:rPr>
                <w:rFonts w:ascii="Times New Roman" w:hAnsi="Times New Roman"/>
                <w:b/>
                <w:bCs/>
                <w:i/>
                <w:iCs/>
                <w:sz w:val="24"/>
                <w:szCs w:val="24"/>
              </w:rPr>
              <w:t>3.</w:t>
            </w:r>
            <w:r w:rsidRPr="001A6B23">
              <w:rPr>
                <w:rFonts w:ascii="Times New Roman" w:hAnsi="Times New Roman"/>
                <w:sz w:val="24"/>
                <w:szCs w:val="24"/>
              </w:rPr>
              <w:t xml:space="preserve"> Планировать и реализовывать</w:t>
            </w:r>
            <w:r w:rsidR="00427DFC">
              <w:rPr>
                <w:rFonts w:ascii="Times New Roman" w:hAnsi="Times New Roman"/>
                <w:sz w:val="24"/>
                <w:szCs w:val="24"/>
              </w:rPr>
              <w:t xml:space="preserve"> </w:t>
            </w:r>
            <w:r w:rsidRPr="001A6B23">
              <w:rPr>
                <w:rFonts w:ascii="Times New Roman" w:hAnsi="Times New Roman"/>
                <w:sz w:val="24"/>
                <w:szCs w:val="24"/>
              </w:rPr>
              <w:t>профессиональное и личностное развитие.</w:t>
            </w:r>
          </w:p>
        </w:tc>
        <w:tc>
          <w:tcPr>
            <w:tcW w:w="4253" w:type="dxa"/>
            <w:tcBorders>
              <w:top w:val="single" w:sz="4" w:space="0" w:color="auto"/>
              <w:left w:val="single" w:sz="4" w:space="0" w:color="auto"/>
              <w:bottom w:val="single" w:sz="4" w:space="0" w:color="auto"/>
              <w:right w:val="single" w:sz="4" w:space="0" w:color="auto"/>
            </w:tcBorders>
          </w:tcPr>
          <w:p w14:paraId="56AE8CAB" w14:textId="210AF445"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iCs/>
                <w:sz w:val="24"/>
                <w:szCs w:val="24"/>
              </w:rPr>
              <w:t>Выполнение работ в</w:t>
            </w:r>
            <w:r w:rsidR="00427DFC">
              <w:rPr>
                <w:rFonts w:ascii="Times New Roman" w:hAnsi="Times New Roman"/>
                <w:iCs/>
                <w:sz w:val="24"/>
                <w:szCs w:val="24"/>
              </w:rPr>
              <w:t xml:space="preserve"> </w:t>
            </w:r>
            <w:r w:rsidRPr="001A6B23">
              <w:rPr>
                <w:rFonts w:ascii="Times New Roman" w:hAnsi="Times New Roman"/>
                <w:iCs/>
                <w:sz w:val="24"/>
                <w:szCs w:val="24"/>
              </w:rPr>
              <w:t>соответствии с установленными регламентами с соблюдением правил безопасности труда.</w:t>
            </w:r>
          </w:p>
        </w:tc>
        <w:tc>
          <w:tcPr>
            <w:tcW w:w="2123" w:type="dxa"/>
            <w:tcBorders>
              <w:top w:val="single" w:sz="4" w:space="0" w:color="auto"/>
              <w:left w:val="single" w:sz="4" w:space="0" w:color="auto"/>
              <w:bottom w:val="single" w:sz="4" w:space="0" w:color="auto"/>
              <w:right w:val="single" w:sz="4" w:space="0" w:color="auto"/>
            </w:tcBorders>
          </w:tcPr>
          <w:p w14:paraId="01575CDC" w14:textId="0C247D64"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Анализ деятельности обучающегося в процессе освоения образовательной программы</w:t>
            </w:r>
          </w:p>
        </w:tc>
      </w:tr>
      <w:tr w:rsidR="00D1559C" w:rsidRPr="001A6B23" w14:paraId="45852B4B" w14:textId="77777777" w:rsidTr="006F33E5">
        <w:trPr>
          <w:gridAfter w:val="1"/>
          <w:wAfter w:w="8" w:type="dxa"/>
          <w:trHeight w:val="556"/>
        </w:trPr>
        <w:tc>
          <w:tcPr>
            <w:tcW w:w="2977" w:type="dxa"/>
            <w:tcBorders>
              <w:top w:val="single" w:sz="4" w:space="0" w:color="auto"/>
              <w:left w:val="single" w:sz="4" w:space="0" w:color="auto"/>
              <w:bottom w:val="single" w:sz="4" w:space="0" w:color="auto"/>
              <w:right w:val="single" w:sz="4" w:space="0" w:color="auto"/>
            </w:tcBorders>
          </w:tcPr>
          <w:p w14:paraId="6FB5B6F6" w14:textId="77777777" w:rsidR="00D1559C" w:rsidRPr="001A6B23" w:rsidRDefault="00D1559C" w:rsidP="00D1559C">
            <w:pPr>
              <w:spacing w:after="0" w:line="300" w:lineRule="auto"/>
              <w:ind w:right="-176"/>
              <w:rPr>
                <w:rFonts w:ascii="Times New Roman" w:hAnsi="Times New Roman"/>
                <w:sz w:val="24"/>
                <w:szCs w:val="24"/>
              </w:rPr>
            </w:pPr>
            <w:r w:rsidRPr="001A6B23">
              <w:rPr>
                <w:rFonts w:ascii="Times New Roman" w:hAnsi="Times New Roman"/>
                <w:b/>
                <w:bCs/>
                <w:i/>
                <w:sz w:val="24"/>
                <w:szCs w:val="24"/>
              </w:rPr>
              <w:t>ОК 4.</w:t>
            </w:r>
            <w:r w:rsidRPr="001A6B23">
              <w:rPr>
                <w:rFonts w:ascii="Times New Roman" w:hAnsi="Times New Roman"/>
                <w:sz w:val="24"/>
                <w:szCs w:val="24"/>
              </w:rPr>
              <w:t xml:space="preserve"> Работать в коллективе и команде, эффективно</w:t>
            </w:r>
            <w:r>
              <w:rPr>
                <w:rFonts w:ascii="Times New Roman" w:hAnsi="Times New Roman"/>
                <w:sz w:val="24"/>
                <w:szCs w:val="24"/>
              </w:rPr>
              <w:t xml:space="preserve"> взаимодействовать с коллегами, </w:t>
            </w:r>
            <w:r w:rsidRPr="001A6B23">
              <w:rPr>
                <w:rFonts w:ascii="Times New Roman" w:hAnsi="Times New Roman"/>
                <w:sz w:val="24"/>
                <w:szCs w:val="24"/>
              </w:rPr>
              <w:t>руководством, клиентами.</w:t>
            </w:r>
          </w:p>
        </w:tc>
        <w:tc>
          <w:tcPr>
            <w:tcW w:w="4253" w:type="dxa"/>
            <w:tcBorders>
              <w:top w:val="single" w:sz="4" w:space="0" w:color="auto"/>
              <w:left w:val="single" w:sz="4" w:space="0" w:color="auto"/>
              <w:bottom w:val="single" w:sz="4" w:space="0" w:color="auto"/>
              <w:right w:val="single" w:sz="4" w:space="0" w:color="auto"/>
            </w:tcBorders>
          </w:tcPr>
          <w:p w14:paraId="2938F790" w14:textId="77777777"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Скорость адаптации при взаимодействии с коллегами, преподавателями в ходе обучения</w:t>
            </w:r>
          </w:p>
        </w:tc>
        <w:tc>
          <w:tcPr>
            <w:tcW w:w="2123" w:type="dxa"/>
            <w:tcBorders>
              <w:top w:val="single" w:sz="4" w:space="0" w:color="auto"/>
              <w:left w:val="single" w:sz="4" w:space="0" w:color="auto"/>
              <w:bottom w:val="single" w:sz="4" w:space="0" w:color="auto"/>
              <w:right w:val="single" w:sz="4" w:space="0" w:color="auto"/>
            </w:tcBorders>
          </w:tcPr>
          <w:p w14:paraId="097E18AC" w14:textId="5478FF97"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за деятельностью обучающегося в процессе проведения практических работ, в нестандартных ситуациях</w:t>
            </w:r>
          </w:p>
        </w:tc>
      </w:tr>
      <w:tr w:rsidR="00D1559C" w:rsidRPr="001A6B23" w14:paraId="750132C4" w14:textId="77777777" w:rsidTr="006F33E5">
        <w:trPr>
          <w:gridAfter w:val="1"/>
          <w:wAfter w:w="8" w:type="dxa"/>
        </w:trPr>
        <w:tc>
          <w:tcPr>
            <w:tcW w:w="2977" w:type="dxa"/>
            <w:tcBorders>
              <w:top w:val="single" w:sz="4" w:space="0" w:color="auto"/>
              <w:left w:val="single" w:sz="4" w:space="0" w:color="auto"/>
              <w:bottom w:val="single" w:sz="4" w:space="0" w:color="auto"/>
              <w:right w:val="single" w:sz="4" w:space="0" w:color="auto"/>
            </w:tcBorders>
          </w:tcPr>
          <w:p w14:paraId="20DAA78D" w14:textId="77777777"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b/>
                <w:bCs/>
                <w:i/>
                <w:sz w:val="24"/>
                <w:szCs w:val="24"/>
              </w:rPr>
              <w:t>ОК 5.</w:t>
            </w:r>
            <w:r w:rsidRPr="001A6B23">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253" w:type="dxa"/>
            <w:tcBorders>
              <w:top w:val="single" w:sz="4" w:space="0" w:color="auto"/>
              <w:left w:val="single" w:sz="4" w:space="0" w:color="auto"/>
              <w:bottom w:val="single" w:sz="4" w:space="0" w:color="auto"/>
              <w:right w:val="single" w:sz="4" w:space="0" w:color="auto"/>
            </w:tcBorders>
          </w:tcPr>
          <w:p w14:paraId="7F5A94C0" w14:textId="77777777"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iCs/>
                <w:sz w:val="24"/>
                <w:szCs w:val="24"/>
              </w:rPr>
              <w:t>Выполнение работ в соответствии с установленными регламентами с соблюдением правил безопасности труда</w:t>
            </w:r>
          </w:p>
        </w:tc>
        <w:tc>
          <w:tcPr>
            <w:tcW w:w="2123" w:type="dxa"/>
            <w:tcBorders>
              <w:top w:val="single" w:sz="4" w:space="0" w:color="auto"/>
              <w:left w:val="single" w:sz="4" w:space="0" w:color="auto"/>
              <w:bottom w:val="single" w:sz="4" w:space="0" w:color="auto"/>
              <w:right w:val="single" w:sz="4" w:space="0" w:color="auto"/>
            </w:tcBorders>
          </w:tcPr>
          <w:p w14:paraId="5109835C" w14:textId="00B474AC"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1A6B23" w14:paraId="1C5E8748" w14:textId="77777777" w:rsidTr="006F33E5">
        <w:trPr>
          <w:gridAfter w:val="1"/>
          <w:wAfter w:w="8" w:type="dxa"/>
        </w:trPr>
        <w:tc>
          <w:tcPr>
            <w:tcW w:w="2977" w:type="dxa"/>
            <w:tcBorders>
              <w:top w:val="single" w:sz="4" w:space="0" w:color="auto"/>
              <w:left w:val="single" w:sz="4" w:space="0" w:color="auto"/>
              <w:bottom w:val="single" w:sz="4" w:space="0" w:color="auto"/>
              <w:right w:val="single" w:sz="4" w:space="0" w:color="auto"/>
            </w:tcBorders>
          </w:tcPr>
          <w:p w14:paraId="4A057AF2" w14:textId="17E0BAC1" w:rsidR="00D1559C" w:rsidRPr="001A6B23" w:rsidRDefault="00D1559C" w:rsidP="00D1559C">
            <w:pPr>
              <w:spacing w:after="0" w:line="300" w:lineRule="auto"/>
              <w:ind w:right="-179"/>
              <w:rPr>
                <w:rFonts w:ascii="Times New Roman" w:hAnsi="Times New Roman"/>
                <w:i/>
                <w:sz w:val="24"/>
                <w:szCs w:val="24"/>
              </w:rPr>
            </w:pPr>
            <w:r w:rsidRPr="001A6B23">
              <w:rPr>
                <w:rFonts w:ascii="Times New Roman" w:hAnsi="Times New Roman"/>
                <w:b/>
                <w:bCs/>
                <w:i/>
                <w:sz w:val="24"/>
                <w:szCs w:val="24"/>
              </w:rPr>
              <w:t>ОК 6.</w:t>
            </w:r>
            <w:r w:rsidRPr="001A6B23">
              <w:rPr>
                <w:rFonts w:ascii="Times New Roman" w:hAnsi="Times New Roman"/>
                <w:i/>
                <w:sz w:val="24"/>
                <w:szCs w:val="24"/>
              </w:rPr>
              <w:t xml:space="preserve"> </w:t>
            </w:r>
            <w:r w:rsidRPr="001A6B23">
              <w:rPr>
                <w:rFonts w:ascii="Times New Roman" w:hAnsi="Times New Roman"/>
                <w:sz w:val="24"/>
                <w:szCs w:val="24"/>
              </w:rPr>
              <w:t>Проявлять</w:t>
            </w:r>
            <w:r w:rsidR="00427DFC">
              <w:rPr>
                <w:rFonts w:ascii="Times New Roman" w:hAnsi="Times New Roman"/>
                <w:sz w:val="24"/>
                <w:szCs w:val="24"/>
              </w:rPr>
              <w:t xml:space="preserve"> </w:t>
            </w:r>
            <w:r w:rsidRPr="001A6B23">
              <w:rPr>
                <w:rFonts w:ascii="Times New Roman" w:hAnsi="Times New Roman"/>
                <w:sz w:val="24"/>
                <w:szCs w:val="24"/>
              </w:rPr>
              <w:t>гражданско-патр</w:t>
            </w:r>
            <w:r>
              <w:rPr>
                <w:rFonts w:ascii="Times New Roman" w:hAnsi="Times New Roman"/>
                <w:sz w:val="24"/>
                <w:szCs w:val="24"/>
              </w:rPr>
              <w:t xml:space="preserve">иотическую позицию, </w:t>
            </w:r>
            <w:r w:rsidRPr="001A6B23">
              <w:rPr>
                <w:rFonts w:ascii="Times New Roman" w:hAnsi="Times New Roman"/>
                <w:sz w:val="24"/>
                <w:szCs w:val="24"/>
              </w:rPr>
              <w:t>демонстрировать осознанное поведение на основе традиционных</w:t>
            </w:r>
            <w:r w:rsidR="00427DFC">
              <w:rPr>
                <w:rFonts w:ascii="Times New Roman" w:hAnsi="Times New Roman"/>
                <w:sz w:val="24"/>
                <w:szCs w:val="24"/>
              </w:rPr>
              <w:t xml:space="preserve"> </w:t>
            </w:r>
            <w:r w:rsidRPr="001A6B23">
              <w:rPr>
                <w:rFonts w:ascii="Times New Roman" w:hAnsi="Times New Roman"/>
                <w:sz w:val="24"/>
                <w:szCs w:val="24"/>
              </w:rPr>
              <w:t>общечеловеческих ценностей, применять стандарты антикоррупционного поведения</w:t>
            </w:r>
          </w:p>
        </w:tc>
        <w:tc>
          <w:tcPr>
            <w:tcW w:w="4253" w:type="dxa"/>
            <w:tcBorders>
              <w:top w:val="single" w:sz="4" w:space="0" w:color="auto"/>
              <w:left w:val="single" w:sz="4" w:space="0" w:color="auto"/>
              <w:bottom w:val="single" w:sz="4" w:space="0" w:color="auto"/>
              <w:right w:val="single" w:sz="4" w:space="0" w:color="auto"/>
            </w:tcBorders>
          </w:tcPr>
          <w:p w14:paraId="4F4A6590" w14:textId="78C18B01"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iCs/>
                <w:sz w:val="24"/>
                <w:szCs w:val="24"/>
              </w:rPr>
              <w:t>Выполнение работ в</w:t>
            </w:r>
            <w:r w:rsidR="00427DFC">
              <w:rPr>
                <w:rFonts w:ascii="Times New Roman" w:hAnsi="Times New Roman"/>
                <w:iCs/>
                <w:sz w:val="24"/>
                <w:szCs w:val="24"/>
              </w:rPr>
              <w:t xml:space="preserve"> </w:t>
            </w:r>
            <w:r w:rsidRPr="001A6B23">
              <w:rPr>
                <w:rFonts w:ascii="Times New Roman" w:hAnsi="Times New Roman"/>
                <w:iCs/>
                <w:sz w:val="24"/>
                <w:szCs w:val="24"/>
              </w:rPr>
              <w:t>соответствии с установленными регламентами с соблюдением правил безопасности труда</w:t>
            </w:r>
          </w:p>
        </w:tc>
        <w:tc>
          <w:tcPr>
            <w:tcW w:w="2123" w:type="dxa"/>
            <w:tcBorders>
              <w:top w:val="single" w:sz="4" w:space="0" w:color="auto"/>
              <w:left w:val="single" w:sz="4" w:space="0" w:color="auto"/>
              <w:bottom w:val="single" w:sz="4" w:space="0" w:color="auto"/>
              <w:right w:val="single" w:sz="4" w:space="0" w:color="auto"/>
            </w:tcBorders>
          </w:tcPr>
          <w:p w14:paraId="7427225F" w14:textId="1EE39B8A"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1A6B23" w14:paraId="606FFD4A" w14:textId="77777777" w:rsidTr="006F33E5">
        <w:trPr>
          <w:gridAfter w:val="1"/>
          <w:wAfter w:w="8" w:type="dxa"/>
        </w:trPr>
        <w:tc>
          <w:tcPr>
            <w:tcW w:w="2977" w:type="dxa"/>
            <w:tcBorders>
              <w:top w:val="single" w:sz="4" w:space="0" w:color="auto"/>
              <w:left w:val="single" w:sz="4" w:space="0" w:color="auto"/>
              <w:bottom w:val="single" w:sz="4" w:space="0" w:color="auto"/>
              <w:right w:val="single" w:sz="4" w:space="0" w:color="auto"/>
            </w:tcBorders>
          </w:tcPr>
          <w:p w14:paraId="717896DE" w14:textId="33CC2A9F"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b/>
                <w:bCs/>
                <w:i/>
                <w:sz w:val="24"/>
                <w:szCs w:val="24"/>
              </w:rPr>
              <w:t>ОК 7.</w:t>
            </w:r>
            <w:r w:rsidRPr="001A6B23">
              <w:rPr>
                <w:rFonts w:ascii="Times New Roman" w:hAnsi="Times New Roman"/>
                <w:sz w:val="24"/>
                <w:szCs w:val="24"/>
              </w:rPr>
              <w:t xml:space="preserve"> Содействовать сохранению   окружающей среды, ресурсосбережению, эффективно действовать в</w:t>
            </w:r>
            <w:r w:rsidR="00427DFC">
              <w:rPr>
                <w:rFonts w:ascii="Times New Roman" w:hAnsi="Times New Roman"/>
                <w:sz w:val="24"/>
                <w:szCs w:val="24"/>
              </w:rPr>
              <w:t xml:space="preserve"> </w:t>
            </w:r>
            <w:r w:rsidRPr="001A6B23">
              <w:rPr>
                <w:rFonts w:ascii="Times New Roman" w:hAnsi="Times New Roman"/>
                <w:sz w:val="24"/>
                <w:szCs w:val="24"/>
              </w:rPr>
              <w:t>чрезвычайных ситуациях</w:t>
            </w:r>
          </w:p>
        </w:tc>
        <w:tc>
          <w:tcPr>
            <w:tcW w:w="4253" w:type="dxa"/>
            <w:tcBorders>
              <w:top w:val="single" w:sz="4" w:space="0" w:color="auto"/>
              <w:left w:val="single" w:sz="4" w:space="0" w:color="auto"/>
              <w:bottom w:val="single" w:sz="4" w:space="0" w:color="auto"/>
              <w:right w:val="single" w:sz="4" w:space="0" w:color="auto"/>
            </w:tcBorders>
          </w:tcPr>
          <w:p w14:paraId="3A40A7F4" w14:textId="77777777"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Точность анализа инноваций в энергетике, использование современных технологий в профессиональной деятельности</w:t>
            </w:r>
          </w:p>
        </w:tc>
        <w:tc>
          <w:tcPr>
            <w:tcW w:w="2123" w:type="dxa"/>
            <w:tcBorders>
              <w:top w:val="single" w:sz="4" w:space="0" w:color="auto"/>
              <w:left w:val="single" w:sz="4" w:space="0" w:color="auto"/>
              <w:bottom w:val="single" w:sz="4" w:space="0" w:color="auto"/>
              <w:right w:val="single" w:sz="4" w:space="0" w:color="auto"/>
            </w:tcBorders>
          </w:tcPr>
          <w:p w14:paraId="5D78054B" w14:textId="38DDE627"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1A6B23" w14:paraId="539FB815" w14:textId="77777777" w:rsidTr="006F33E5">
        <w:trPr>
          <w:gridAfter w:val="1"/>
          <w:wAfter w:w="8" w:type="dxa"/>
        </w:trPr>
        <w:tc>
          <w:tcPr>
            <w:tcW w:w="2977" w:type="dxa"/>
            <w:tcBorders>
              <w:top w:val="single" w:sz="4" w:space="0" w:color="auto"/>
              <w:left w:val="single" w:sz="4" w:space="0" w:color="auto"/>
              <w:bottom w:val="single" w:sz="4" w:space="0" w:color="auto"/>
              <w:right w:val="single" w:sz="4" w:space="0" w:color="auto"/>
            </w:tcBorders>
          </w:tcPr>
          <w:p w14:paraId="4354E111" w14:textId="13B08F60" w:rsidR="00D1559C" w:rsidRPr="001A6B23" w:rsidRDefault="00D1559C" w:rsidP="00D1559C">
            <w:pPr>
              <w:spacing w:after="0" w:line="300" w:lineRule="auto"/>
              <w:ind w:right="-34"/>
              <w:rPr>
                <w:rFonts w:ascii="Times New Roman" w:hAnsi="Times New Roman"/>
                <w:i/>
                <w:sz w:val="24"/>
                <w:szCs w:val="24"/>
              </w:rPr>
            </w:pPr>
            <w:r w:rsidRPr="001A6B23">
              <w:rPr>
                <w:rFonts w:ascii="Times New Roman" w:hAnsi="Times New Roman"/>
                <w:b/>
                <w:bCs/>
                <w:i/>
                <w:sz w:val="24"/>
                <w:szCs w:val="24"/>
              </w:rPr>
              <w:lastRenderedPageBreak/>
              <w:t>ОК 8.</w:t>
            </w:r>
            <w:r w:rsidRPr="001A6B23">
              <w:rPr>
                <w:rFonts w:ascii="Times New Roman" w:hAnsi="Times New Roman"/>
                <w:sz w:val="24"/>
                <w:szCs w:val="24"/>
              </w:rPr>
              <w:t xml:space="preserve"> Использовать средства физической культуры для сохранения и укрепления здоровья в процессе</w:t>
            </w:r>
            <w:r w:rsidR="00427DFC">
              <w:rPr>
                <w:rFonts w:ascii="Times New Roman" w:hAnsi="Times New Roman"/>
                <w:sz w:val="24"/>
                <w:szCs w:val="24"/>
              </w:rPr>
              <w:t xml:space="preserve"> пр</w:t>
            </w:r>
            <w:r w:rsidRPr="001A6B23">
              <w:rPr>
                <w:rFonts w:ascii="Times New Roman" w:hAnsi="Times New Roman"/>
                <w:sz w:val="24"/>
                <w:szCs w:val="24"/>
              </w:rPr>
              <w:t>офессиональной деятельности и поддержания необходимого уровня физической подготовленности.</w:t>
            </w:r>
          </w:p>
        </w:tc>
        <w:tc>
          <w:tcPr>
            <w:tcW w:w="4253" w:type="dxa"/>
            <w:tcBorders>
              <w:top w:val="single" w:sz="4" w:space="0" w:color="auto"/>
              <w:left w:val="single" w:sz="4" w:space="0" w:color="auto"/>
              <w:bottom w:val="single" w:sz="4" w:space="0" w:color="auto"/>
              <w:right w:val="single" w:sz="4" w:space="0" w:color="auto"/>
            </w:tcBorders>
          </w:tcPr>
          <w:p w14:paraId="2A4B1335" w14:textId="262E9036"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Правильность и четкость организации самостоятельных занятий при изучении профессионального модуля, с личностной самооценкой контроля уровня</w:t>
            </w:r>
            <w:r w:rsidR="00427DFC">
              <w:rPr>
                <w:rFonts w:ascii="Times New Roman" w:hAnsi="Times New Roman"/>
                <w:sz w:val="24"/>
                <w:szCs w:val="24"/>
              </w:rPr>
              <w:t xml:space="preserve"> </w:t>
            </w:r>
            <w:r w:rsidRPr="001A6B23">
              <w:rPr>
                <w:rFonts w:ascii="Times New Roman" w:hAnsi="Times New Roman"/>
                <w:sz w:val="24"/>
                <w:szCs w:val="24"/>
              </w:rPr>
              <w:t>физической подготовленности</w:t>
            </w:r>
          </w:p>
        </w:tc>
        <w:tc>
          <w:tcPr>
            <w:tcW w:w="2123" w:type="dxa"/>
            <w:tcBorders>
              <w:top w:val="single" w:sz="4" w:space="0" w:color="auto"/>
              <w:left w:val="single" w:sz="4" w:space="0" w:color="auto"/>
              <w:bottom w:val="single" w:sz="4" w:space="0" w:color="auto"/>
              <w:right w:val="single" w:sz="4" w:space="0" w:color="auto"/>
            </w:tcBorders>
          </w:tcPr>
          <w:p w14:paraId="1D2C9D6A" w14:textId="7E9766B6"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1A6B23" w14:paraId="4896530C" w14:textId="77777777" w:rsidTr="006F33E5">
        <w:trPr>
          <w:gridAfter w:val="1"/>
          <w:wAfter w:w="8" w:type="dxa"/>
        </w:trPr>
        <w:tc>
          <w:tcPr>
            <w:tcW w:w="2977" w:type="dxa"/>
            <w:tcBorders>
              <w:top w:val="single" w:sz="4" w:space="0" w:color="auto"/>
              <w:left w:val="single" w:sz="4" w:space="0" w:color="auto"/>
              <w:bottom w:val="single" w:sz="4" w:space="0" w:color="auto"/>
              <w:right w:val="single" w:sz="4" w:space="0" w:color="auto"/>
            </w:tcBorders>
          </w:tcPr>
          <w:p w14:paraId="3165EFE5" w14:textId="77777777" w:rsidR="00D1559C" w:rsidRPr="001A6B23" w:rsidRDefault="00D1559C" w:rsidP="00D1559C">
            <w:pPr>
              <w:spacing w:after="0" w:line="300" w:lineRule="auto"/>
              <w:rPr>
                <w:rFonts w:ascii="Times New Roman" w:hAnsi="Times New Roman"/>
                <w:sz w:val="24"/>
                <w:szCs w:val="24"/>
              </w:rPr>
            </w:pPr>
            <w:r w:rsidRPr="001A6B23">
              <w:rPr>
                <w:rFonts w:ascii="Times New Roman" w:hAnsi="Times New Roman"/>
                <w:b/>
                <w:bCs/>
                <w:i/>
                <w:sz w:val="24"/>
                <w:szCs w:val="24"/>
              </w:rPr>
              <w:t>ОК 9.</w:t>
            </w:r>
            <w:r w:rsidRPr="001A6B23">
              <w:rPr>
                <w:rFonts w:ascii="Times New Roman" w:hAnsi="Times New Roman"/>
                <w:sz w:val="24"/>
                <w:szCs w:val="24"/>
              </w:rPr>
              <w:t xml:space="preserve"> Использовать информационные технологии в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14:paraId="2EB0FE1B" w14:textId="77777777"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Демонстрация владения программными средствами на базе современных средств информационного обмена</w:t>
            </w:r>
          </w:p>
        </w:tc>
        <w:tc>
          <w:tcPr>
            <w:tcW w:w="2123" w:type="dxa"/>
            <w:tcBorders>
              <w:top w:val="single" w:sz="4" w:space="0" w:color="auto"/>
              <w:left w:val="single" w:sz="4" w:space="0" w:color="auto"/>
              <w:bottom w:val="single" w:sz="4" w:space="0" w:color="auto"/>
              <w:right w:val="single" w:sz="4" w:space="0" w:color="auto"/>
            </w:tcBorders>
          </w:tcPr>
          <w:p w14:paraId="57112A73" w14:textId="114C5BAA"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оценка деятельности на практических занятиях</w:t>
            </w:r>
          </w:p>
        </w:tc>
      </w:tr>
      <w:tr w:rsidR="00D1559C" w:rsidRPr="001A6B23" w14:paraId="63E9347C" w14:textId="77777777" w:rsidTr="006F33E5">
        <w:trPr>
          <w:gridAfter w:val="1"/>
          <w:wAfter w:w="8" w:type="dxa"/>
        </w:trPr>
        <w:tc>
          <w:tcPr>
            <w:tcW w:w="2977" w:type="dxa"/>
            <w:tcBorders>
              <w:top w:val="single" w:sz="4" w:space="0" w:color="auto"/>
              <w:left w:val="single" w:sz="4" w:space="0" w:color="auto"/>
              <w:bottom w:val="single" w:sz="4" w:space="0" w:color="auto"/>
              <w:right w:val="single" w:sz="4" w:space="0" w:color="auto"/>
            </w:tcBorders>
          </w:tcPr>
          <w:p w14:paraId="49FCC1F5" w14:textId="77777777" w:rsidR="00D1559C" w:rsidRPr="001A6B23" w:rsidRDefault="00D1559C" w:rsidP="00D1559C">
            <w:pPr>
              <w:spacing w:after="0" w:line="300" w:lineRule="auto"/>
              <w:ind w:right="-179"/>
              <w:rPr>
                <w:rFonts w:ascii="Times New Roman" w:hAnsi="Times New Roman"/>
                <w:i/>
                <w:sz w:val="24"/>
                <w:szCs w:val="24"/>
              </w:rPr>
            </w:pPr>
            <w:r w:rsidRPr="001A6B23">
              <w:rPr>
                <w:rFonts w:ascii="Times New Roman" w:hAnsi="Times New Roman"/>
                <w:b/>
                <w:bCs/>
                <w:i/>
                <w:sz w:val="24"/>
                <w:szCs w:val="24"/>
              </w:rPr>
              <w:t>ОК 10.</w:t>
            </w:r>
            <w:r w:rsidRPr="001A6B23">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4253" w:type="dxa"/>
            <w:tcBorders>
              <w:top w:val="single" w:sz="4" w:space="0" w:color="auto"/>
              <w:left w:val="single" w:sz="4" w:space="0" w:color="auto"/>
              <w:bottom w:val="single" w:sz="4" w:space="0" w:color="auto"/>
              <w:right w:val="single" w:sz="4" w:space="0" w:color="auto"/>
            </w:tcBorders>
          </w:tcPr>
          <w:p w14:paraId="00A9C29A" w14:textId="396552DD" w:rsidR="00D1559C" w:rsidRPr="001A6B23" w:rsidRDefault="00D1559C" w:rsidP="00D1559C">
            <w:pPr>
              <w:tabs>
                <w:tab w:val="left" w:pos="252"/>
              </w:tabs>
              <w:spacing w:after="0" w:line="300" w:lineRule="auto"/>
              <w:rPr>
                <w:rFonts w:ascii="Times New Roman" w:hAnsi="Times New Roman"/>
                <w:sz w:val="24"/>
                <w:szCs w:val="24"/>
              </w:rPr>
            </w:pPr>
            <w:r w:rsidRPr="001A6B23">
              <w:rPr>
                <w:rFonts w:ascii="Times New Roman" w:hAnsi="Times New Roman"/>
                <w:sz w:val="24"/>
                <w:szCs w:val="24"/>
              </w:rPr>
              <w:t>Эффективность поиска необходимой информации,</w:t>
            </w:r>
          </w:p>
          <w:p w14:paraId="0B9B4552" w14:textId="7F28B469"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использование различных источников, включая электронные</w:t>
            </w:r>
          </w:p>
        </w:tc>
        <w:tc>
          <w:tcPr>
            <w:tcW w:w="2123" w:type="dxa"/>
            <w:tcBorders>
              <w:top w:val="single" w:sz="4" w:space="0" w:color="auto"/>
              <w:left w:val="single" w:sz="4" w:space="0" w:color="auto"/>
              <w:bottom w:val="single" w:sz="4" w:space="0" w:color="auto"/>
              <w:right w:val="single" w:sz="4" w:space="0" w:color="auto"/>
            </w:tcBorders>
          </w:tcPr>
          <w:p w14:paraId="5EBF172E" w14:textId="77885B9A"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r w:rsidR="00D1559C" w:rsidRPr="001A6B23" w14:paraId="64AD8916" w14:textId="77777777" w:rsidTr="006F33E5">
        <w:trPr>
          <w:gridAfter w:val="1"/>
          <w:wAfter w:w="8" w:type="dxa"/>
        </w:trPr>
        <w:tc>
          <w:tcPr>
            <w:tcW w:w="2977" w:type="dxa"/>
            <w:tcBorders>
              <w:top w:val="single" w:sz="4" w:space="0" w:color="auto"/>
              <w:left w:val="single" w:sz="4" w:space="0" w:color="auto"/>
              <w:bottom w:val="single" w:sz="4" w:space="0" w:color="auto"/>
              <w:right w:val="single" w:sz="4" w:space="0" w:color="auto"/>
            </w:tcBorders>
          </w:tcPr>
          <w:p w14:paraId="048F6971" w14:textId="0436B500"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b/>
                <w:bCs/>
                <w:i/>
                <w:sz w:val="24"/>
                <w:szCs w:val="24"/>
              </w:rPr>
              <w:t>ОК 11.</w:t>
            </w:r>
            <w:r w:rsidRPr="001A6B23">
              <w:rPr>
                <w:rFonts w:ascii="Times New Roman" w:hAnsi="Times New Roman"/>
                <w:sz w:val="24"/>
                <w:szCs w:val="24"/>
              </w:rPr>
              <w:t xml:space="preserve"> Использовать знания по финансовой грамотности, планировать предпринимательскую деятельность в профессиональной сфере.</w:t>
            </w:r>
          </w:p>
        </w:tc>
        <w:tc>
          <w:tcPr>
            <w:tcW w:w="4253" w:type="dxa"/>
            <w:tcBorders>
              <w:top w:val="single" w:sz="4" w:space="0" w:color="auto"/>
              <w:left w:val="single" w:sz="4" w:space="0" w:color="auto"/>
              <w:bottom w:val="single" w:sz="4" w:space="0" w:color="auto"/>
              <w:right w:val="single" w:sz="4" w:space="0" w:color="auto"/>
            </w:tcBorders>
          </w:tcPr>
          <w:p w14:paraId="0CCCD937" w14:textId="452F28C5" w:rsidR="00D1559C" w:rsidRPr="001A6B23" w:rsidRDefault="00D1559C" w:rsidP="00D1559C">
            <w:pPr>
              <w:tabs>
                <w:tab w:val="left" w:pos="252"/>
              </w:tabs>
              <w:spacing w:after="0" w:line="300" w:lineRule="auto"/>
              <w:rPr>
                <w:rFonts w:ascii="Times New Roman" w:hAnsi="Times New Roman"/>
                <w:sz w:val="24"/>
                <w:szCs w:val="24"/>
              </w:rPr>
            </w:pPr>
            <w:r w:rsidRPr="001A6B23">
              <w:rPr>
                <w:rFonts w:ascii="Times New Roman" w:hAnsi="Times New Roman"/>
                <w:sz w:val="24"/>
                <w:szCs w:val="24"/>
              </w:rPr>
              <w:t>Точность выбора и применения методов и способов решения профессиональных задач;</w:t>
            </w:r>
          </w:p>
          <w:p w14:paraId="29B5B932" w14:textId="3D3BDC51"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 точность оценки эффективности и качества их выполнения.</w:t>
            </w:r>
          </w:p>
        </w:tc>
        <w:tc>
          <w:tcPr>
            <w:tcW w:w="2123" w:type="dxa"/>
            <w:tcBorders>
              <w:top w:val="single" w:sz="4" w:space="0" w:color="auto"/>
              <w:left w:val="single" w:sz="4" w:space="0" w:color="auto"/>
              <w:bottom w:val="single" w:sz="4" w:space="0" w:color="auto"/>
              <w:right w:val="single" w:sz="4" w:space="0" w:color="auto"/>
            </w:tcBorders>
          </w:tcPr>
          <w:p w14:paraId="3B8E7F11" w14:textId="7E318A34" w:rsidR="00D1559C" w:rsidRPr="001A6B23" w:rsidRDefault="00D1559C" w:rsidP="00D1559C">
            <w:pPr>
              <w:spacing w:after="0" w:line="300" w:lineRule="auto"/>
              <w:rPr>
                <w:rFonts w:ascii="Times New Roman" w:hAnsi="Times New Roman"/>
                <w:i/>
                <w:sz w:val="24"/>
                <w:szCs w:val="24"/>
              </w:rPr>
            </w:pPr>
            <w:r w:rsidRPr="001A6B23">
              <w:rPr>
                <w:rFonts w:ascii="Times New Roman" w:hAnsi="Times New Roman"/>
                <w:sz w:val="24"/>
                <w:szCs w:val="24"/>
              </w:rPr>
              <w:t>Наблюдение, интерпретация результатов наблюдений за деятельностью обучающегося в процессе освоения образовательной программы</w:t>
            </w:r>
          </w:p>
        </w:tc>
      </w:tr>
    </w:tbl>
    <w:p w14:paraId="70710FFE" w14:textId="77777777" w:rsidR="00D1559C" w:rsidRDefault="00D1559C" w:rsidP="00D1559C">
      <w:pPr>
        <w:tabs>
          <w:tab w:val="left" w:pos="2291"/>
        </w:tabs>
      </w:pPr>
      <w:r>
        <w:rPr>
          <w:rFonts w:ascii="Times New Roman" w:hAnsi="Times New Roman"/>
        </w:rPr>
        <w:tab/>
      </w:r>
    </w:p>
    <w:p w14:paraId="4C4DD466" w14:textId="77777777" w:rsidR="00A36D15" w:rsidRDefault="00A36D15" w:rsidP="0037301B">
      <w:pPr>
        <w:jc w:val="right"/>
        <w:rPr>
          <w:rFonts w:ascii="Times New Roman" w:hAnsi="Times New Roman"/>
          <w:b/>
          <w:sz w:val="24"/>
          <w:szCs w:val="24"/>
        </w:rPr>
      </w:pPr>
    </w:p>
    <w:p w14:paraId="4DD824D7" w14:textId="77777777" w:rsidR="006F33E5" w:rsidRDefault="006F33E5">
      <w:pPr>
        <w:spacing w:after="0" w:line="240" w:lineRule="auto"/>
        <w:rPr>
          <w:rFonts w:ascii="Times New Roman" w:hAnsi="Times New Roman"/>
          <w:b/>
          <w:sz w:val="24"/>
          <w:szCs w:val="24"/>
        </w:rPr>
      </w:pPr>
      <w:r>
        <w:rPr>
          <w:rFonts w:ascii="Times New Roman" w:hAnsi="Times New Roman"/>
          <w:b/>
          <w:sz w:val="24"/>
          <w:szCs w:val="24"/>
        </w:rPr>
        <w:br w:type="page"/>
      </w:r>
    </w:p>
    <w:p w14:paraId="60DA2133" w14:textId="1EFC3DB6" w:rsidR="00751C2C" w:rsidRPr="003E4B8C" w:rsidRDefault="00306C84" w:rsidP="00751C2C">
      <w:pPr>
        <w:jc w:val="right"/>
        <w:rPr>
          <w:rFonts w:ascii="Times New Roman" w:hAnsi="Times New Roman"/>
          <w:b/>
          <w:sz w:val="24"/>
          <w:szCs w:val="24"/>
        </w:rPr>
      </w:pPr>
      <w:r>
        <w:rPr>
          <w:rFonts w:ascii="Times New Roman" w:hAnsi="Times New Roman"/>
          <w:b/>
          <w:sz w:val="24"/>
          <w:szCs w:val="24"/>
        </w:rPr>
        <w:lastRenderedPageBreak/>
        <w:t>Приложение 2.</w:t>
      </w:r>
      <w:r w:rsidR="00751C2C">
        <w:rPr>
          <w:rFonts w:ascii="Times New Roman" w:hAnsi="Times New Roman"/>
          <w:b/>
          <w:sz w:val="24"/>
          <w:szCs w:val="24"/>
        </w:rPr>
        <w:t>1</w:t>
      </w:r>
    </w:p>
    <w:p w14:paraId="2B387AB2" w14:textId="77777777" w:rsidR="00751C2C" w:rsidRPr="00B61CA2" w:rsidRDefault="00751C2C" w:rsidP="00751C2C">
      <w:pPr>
        <w:spacing w:after="0"/>
        <w:jc w:val="right"/>
        <w:rPr>
          <w:rFonts w:ascii="Times New Roman" w:hAnsi="Times New Roman"/>
          <w:i/>
          <w:sz w:val="24"/>
          <w:szCs w:val="24"/>
        </w:rPr>
      </w:pPr>
      <w:r w:rsidRPr="00453F4F">
        <w:rPr>
          <w:rFonts w:ascii="Times New Roman" w:hAnsi="Times New Roman"/>
          <w:bCs/>
          <w:sz w:val="24"/>
          <w:szCs w:val="24"/>
        </w:rPr>
        <w:t>к</w:t>
      </w:r>
      <w:r w:rsidRPr="003E4B8C">
        <w:rPr>
          <w:rFonts w:ascii="Times New Roman" w:hAnsi="Times New Roman"/>
          <w:b/>
          <w:sz w:val="24"/>
          <w:szCs w:val="24"/>
        </w:rPr>
        <w:t xml:space="preserve"> </w:t>
      </w:r>
      <w:r w:rsidRPr="00B61CA2">
        <w:rPr>
          <w:rFonts w:ascii="Times New Roman" w:hAnsi="Times New Roman"/>
          <w:sz w:val="24"/>
          <w:szCs w:val="24"/>
        </w:rPr>
        <w:t>ПООП по специальности</w:t>
      </w:r>
      <w:r w:rsidRPr="00B61CA2">
        <w:rPr>
          <w:rFonts w:ascii="Times New Roman" w:hAnsi="Times New Roman"/>
          <w:i/>
          <w:sz w:val="24"/>
          <w:szCs w:val="24"/>
        </w:rPr>
        <w:t xml:space="preserve"> </w:t>
      </w:r>
    </w:p>
    <w:p w14:paraId="30C7B7FC" w14:textId="77777777" w:rsidR="00751C2C" w:rsidRPr="00453F4F" w:rsidRDefault="00751C2C" w:rsidP="00751C2C">
      <w:pPr>
        <w:spacing w:after="0"/>
        <w:jc w:val="right"/>
        <w:rPr>
          <w:rFonts w:ascii="Times New Roman" w:hAnsi="Times New Roman"/>
          <w:bCs/>
          <w:iCs/>
          <w:sz w:val="24"/>
          <w:szCs w:val="24"/>
        </w:rPr>
      </w:pPr>
      <w:r w:rsidRPr="00453F4F">
        <w:rPr>
          <w:rFonts w:ascii="Times New Roman" w:hAnsi="Times New Roman"/>
          <w:bCs/>
          <w:iCs/>
          <w:sz w:val="24"/>
          <w:szCs w:val="24"/>
        </w:rPr>
        <w:t>13.02.01 Тепловые электрические станции</w:t>
      </w:r>
    </w:p>
    <w:p w14:paraId="78EA16A9" w14:textId="77777777" w:rsidR="00751C2C" w:rsidRPr="00453F4F" w:rsidRDefault="00751C2C" w:rsidP="00751C2C">
      <w:pPr>
        <w:jc w:val="center"/>
        <w:rPr>
          <w:rFonts w:ascii="Times New Roman" w:hAnsi="Times New Roman"/>
          <w:bCs/>
          <w:iCs/>
        </w:rPr>
      </w:pPr>
    </w:p>
    <w:p w14:paraId="4774429C" w14:textId="77777777" w:rsidR="00751C2C" w:rsidRPr="003E4B8C" w:rsidRDefault="00751C2C" w:rsidP="00751C2C">
      <w:pPr>
        <w:jc w:val="center"/>
        <w:rPr>
          <w:rFonts w:ascii="Times New Roman" w:hAnsi="Times New Roman"/>
          <w:b/>
          <w:i/>
        </w:rPr>
      </w:pPr>
    </w:p>
    <w:p w14:paraId="522C4631" w14:textId="77777777" w:rsidR="00751C2C" w:rsidRPr="003E4B8C" w:rsidRDefault="00751C2C" w:rsidP="00751C2C">
      <w:pPr>
        <w:jc w:val="center"/>
        <w:rPr>
          <w:rFonts w:ascii="Times New Roman" w:hAnsi="Times New Roman"/>
          <w:b/>
          <w:i/>
        </w:rPr>
      </w:pPr>
    </w:p>
    <w:p w14:paraId="078DB8BF" w14:textId="77777777" w:rsidR="00751C2C" w:rsidRPr="003E4B8C" w:rsidRDefault="00751C2C" w:rsidP="00751C2C">
      <w:pPr>
        <w:jc w:val="center"/>
        <w:rPr>
          <w:rFonts w:ascii="Times New Roman" w:hAnsi="Times New Roman"/>
          <w:b/>
          <w:i/>
        </w:rPr>
      </w:pPr>
    </w:p>
    <w:p w14:paraId="62F51CED" w14:textId="77777777" w:rsidR="00751C2C" w:rsidRPr="003E4B8C" w:rsidRDefault="00751C2C" w:rsidP="00751C2C">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70638A02" w14:textId="77777777" w:rsidR="00751C2C" w:rsidRPr="003E4B8C" w:rsidRDefault="00751C2C" w:rsidP="00751C2C">
      <w:pPr>
        <w:jc w:val="center"/>
        <w:rPr>
          <w:rFonts w:ascii="Times New Roman" w:hAnsi="Times New Roman"/>
          <w:b/>
          <w:i/>
          <w:sz w:val="24"/>
          <w:szCs w:val="24"/>
          <w:u w:val="single"/>
        </w:rPr>
      </w:pPr>
    </w:p>
    <w:p w14:paraId="35B26DBB" w14:textId="77777777" w:rsidR="00751C2C" w:rsidRPr="003E4B8C" w:rsidRDefault="00751C2C" w:rsidP="00751C2C">
      <w:pPr>
        <w:spacing w:after="0"/>
        <w:jc w:val="center"/>
        <w:rPr>
          <w:rFonts w:ascii="Times New Roman" w:hAnsi="Times New Roman"/>
          <w:b/>
          <w:i/>
          <w:sz w:val="24"/>
          <w:szCs w:val="24"/>
        </w:rPr>
      </w:pPr>
      <w:r w:rsidRPr="003E4B8C">
        <w:rPr>
          <w:rFonts w:ascii="Times New Roman" w:hAnsi="Times New Roman"/>
          <w:b/>
          <w:i/>
          <w:sz w:val="24"/>
          <w:szCs w:val="24"/>
        </w:rPr>
        <w:t>«</w:t>
      </w:r>
      <w:r>
        <w:rPr>
          <w:rFonts w:ascii="Times New Roman" w:hAnsi="Times New Roman"/>
          <w:b/>
          <w:i/>
          <w:sz w:val="24"/>
          <w:szCs w:val="24"/>
        </w:rPr>
        <w:t>ОГСЭ.01 ОСНОВЫ ФИЛОСОФИИ</w:t>
      </w:r>
      <w:r w:rsidRPr="003E4B8C">
        <w:rPr>
          <w:rFonts w:ascii="Times New Roman" w:hAnsi="Times New Roman"/>
          <w:b/>
          <w:i/>
          <w:sz w:val="24"/>
          <w:szCs w:val="24"/>
        </w:rPr>
        <w:t>»</w:t>
      </w:r>
    </w:p>
    <w:p w14:paraId="19287448" w14:textId="77777777" w:rsidR="00751C2C" w:rsidRDefault="00751C2C" w:rsidP="00751C2C">
      <w:pPr>
        <w:jc w:val="center"/>
        <w:rPr>
          <w:rFonts w:ascii="Times New Roman" w:hAnsi="Times New Roman"/>
          <w:b/>
          <w:i/>
        </w:rPr>
      </w:pPr>
    </w:p>
    <w:p w14:paraId="40019D5D" w14:textId="77777777" w:rsidR="00751C2C" w:rsidRPr="003E4B8C" w:rsidRDefault="00751C2C" w:rsidP="00751C2C">
      <w:pPr>
        <w:jc w:val="center"/>
        <w:rPr>
          <w:rFonts w:ascii="Times New Roman" w:hAnsi="Times New Roman"/>
          <w:b/>
          <w:i/>
        </w:rPr>
      </w:pPr>
    </w:p>
    <w:p w14:paraId="18FEBCE6" w14:textId="77777777" w:rsidR="00751C2C" w:rsidRPr="003E4B8C" w:rsidRDefault="00751C2C" w:rsidP="00751C2C">
      <w:pPr>
        <w:rPr>
          <w:rFonts w:ascii="Times New Roman" w:hAnsi="Times New Roman"/>
          <w:b/>
          <w:i/>
        </w:rPr>
      </w:pPr>
    </w:p>
    <w:p w14:paraId="7FA17B4C" w14:textId="77777777" w:rsidR="00751C2C" w:rsidRPr="003E4B8C" w:rsidRDefault="00751C2C" w:rsidP="00751C2C">
      <w:pPr>
        <w:rPr>
          <w:rFonts w:ascii="Times New Roman" w:hAnsi="Times New Roman"/>
          <w:b/>
          <w:i/>
        </w:rPr>
      </w:pPr>
    </w:p>
    <w:p w14:paraId="71041834" w14:textId="77777777" w:rsidR="00751C2C" w:rsidRPr="003E4B8C" w:rsidRDefault="00751C2C" w:rsidP="00751C2C">
      <w:pPr>
        <w:rPr>
          <w:rFonts w:ascii="Times New Roman" w:hAnsi="Times New Roman"/>
          <w:b/>
          <w:i/>
        </w:rPr>
      </w:pPr>
    </w:p>
    <w:p w14:paraId="45217DFF" w14:textId="77777777" w:rsidR="00751C2C" w:rsidRPr="003E4B8C" w:rsidRDefault="00751C2C" w:rsidP="00751C2C">
      <w:pPr>
        <w:rPr>
          <w:rFonts w:ascii="Times New Roman" w:hAnsi="Times New Roman"/>
          <w:b/>
          <w:i/>
        </w:rPr>
      </w:pPr>
    </w:p>
    <w:p w14:paraId="30EB8A43" w14:textId="77777777" w:rsidR="00751C2C" w:rsidRPr="003E4B8C" w:rsidRDefault="00751C2C" w:rsidP="00751C2C">
      <w:pPr>
        <w:rPr>
          <w:rFonts w:ascii="Times New Roman" w:hAnsi="Times New Roman"/>
          <w:b/>
          <w:i/>
        </w:rPr>
      </w:pPr>
    </w:p>
    <w:p w14:paraId="5723F206" w14:textId="77777777" w:rsidR="00751C2C" w:rsidRPr="003E4B8C" w:rsidRDefault="00751C2C" w:rsidP="00751C2C">
      <w:pPr>
        <w:rPr>
          <w:rFonts w:ascii="Times New Roman" w:hAnsi="Times New Roman"/>
          <w:b/>
          <w:i/>
        </w:rPr>
      </w:pPr>
    </w:p>
    <w:p w14:paraId="1908A72D" w14:textId="77777777" w:rsidR="00751C2C" w:rsidRPr="003E4B8C" w:rsidRDefault="00751C2C" w:rsidP="00751C2C">
      <w:pPr>
        <w:rPr>
          <w:rFonts w:ascii="Times New Roman" w:hAnsi="Times New Roman"/>
          <w:b/>
          <w:i/>
        </w:rPr>
      </w:pPr>
    </w:p>
    <w:p w14:paraId="7C021866" w14:textId="77777777" w:rsidR="00751C2C" w:rsidRPr="003E4B8C" w:rsidRDefault="00751C2C" w:rsidP="00751C2C">
      <w:pPr>
        <w:rPr>
          <w:rFonts w:ascii="Times New Roman" w:hAnsi="Times New Roman"/>
          <w:b/>
          <w:i/>
        </w:rPr>
      </w:pPr>
    </w:p>
    <w:p w14:paraId="776F03F4" w14:textId="77777777" w:rsidR="00751C2C" w:rsidRPr="003E4B8C" w:rsidRDefault="00751C2C" w:rsidP="00751C2C">
      <w:pPr>
        <w:rPr>
          <w:rFonts w:ascii="Times New Roman" w:hAnsi="Times New Roman"/>
          <w:b/>
          <w:i/>
        </w:rPr>
      </w:pPr>
    </w:p>
    <w:p w14:paraId="78F78E11" w14:textId="77777777" w:rsidR="00751C2C" w:rsidRPr="003E4B8C" w:rsidRDefault="00751C2C" w:rsidP="00751C2C">
      <w:pPr>
        <w:rPr>
          <w:rFonts w:ascii="Times New Roman" w:hAnsi="Times New Roman"/>
          <w:b/>
          <w:i/>
        </w:rPr>
      </w:pPr>
    </w:p>
    <w:p w14:paraId="4C1207B4" w14:textId="77777777" w:rsidR="00751C2C" w:rsidRPr="003E4B8C" w:rsidRDefault="00751C2C" w:rsidP="00751C2C">
      <w:pPr>
        <w:rPr>
          <w:rFonts w:ascii="Times New Roman" w:hAnsi="Times New Roman"/>
          <w:b/>
          <w:i/>
        </w:rPr>
      </w:pPr>
    </w:p>
    <w:p w14:paraId="6ABE6306" w14:textId="77777777" w:rsidR="00751C2C" w:rsidRPr="003E4B8C" w:rsidRDefault="00751C2C" w:rsidP="00751C2C">
      <w:pPr>
        <w:rPr>
          <w:rFonts w:ascii="Times New Roman" w:hAnsi="Times New Roman"/>
          <w:b/>
          <w:i/>
        </w:rPr>
      </w:pPr>
    </w:p>
    <w:p w14:paraId="24E9C6D5" w14:textId="77777777" w:rsidR="00751C2C" w:rsidRPr="003E4B8C" w:rsidRDefault="00751C2C" w:rsidP="00751C2C">
      <w:pPr>
        <w:rPr>
          <w:rFonts w:ascii="Times New Roman" w:hAnsi="Times New Roman"/>
          <w:b/>
          <w:i/>
        </w:rPr>
      </w:pPr>
    </w:p>
    <w:p w14:paraId="377D9134" w14:textId="77777777" w:rsidR="00751C2C" w:rsidRPr="003E4B8C" w:rsidRDefault="00751C2C" w:rsidP="00751C2C">
      <w:pPr>
        <w:rPr>
          <w:rFonts w:ascii="Times New Roman" w:hAnsi="Times New Roman"/>
          <w:b/>
          <w:i/>
        </w:rPr>
      </w:pPr>
    </w:p>
    <w:p w14:paraId="673837BA" w14:textId="77777777" w:rsidR="00751C2C" w:rsidRDefault="00751C2C" w:rsidP="00751C2C">
      <w:pPr>
        <w:rPr>
          <w:rFonts w:ascii="Times New Roman" w:hAnsi="Times New Roman"/>
          <w:b/>
          <w:i/>
        </w:rPr>
      </w:pPr>
    </w:p>
    <w:p w14:paraId="72BED17B" w14:textId="77777777" w:rsidR="00751C2C" w:rsidRPr="003E4B8C" w:rsidRDefault="00751C2C" w:rsidP="00751C2C">
      <w:pPr>
        <w:rPr>
          <w:rFonts w:ascii="Times New Roman" w:hAnsi="Times New Roman"/>
          <w:b/>
          <w:i/>
        </w:rPr>
      </w:pPr>
    </w:p>
    <w:p w14:paraId="1D773FA4" w14:textId="77777777" w:rsidR="00751C2C" w:rsidRPr="003E4B8C" w:rsidRDefault="00751C2C" w:rsidP="00751C2C">
      <w:pPr>
        <w:rPr>
          <w:rFonts w:ascii="Times New Roman" w:hAnsi="Times New Roman"/>
          <w:b/>
          <w:i/>
        </w:rPr>
      </w:pPr>
    </w:p>
    <w:p w14:paraId="02D1360C" w14:textId="77777777" w:rsidR="00751C2C" w:rsidRPr="003E4B8C" w:rsidRDefault="00751C2C" w:rsidP="00751C2C">
      <w:pPr>
        <w:jc w:val="center"/>
        <w:rPr>
          <w:rFonts w:ascii="Times New Roman" w:hAnsi="Times New Roman"/>
          <w:b/>
          <w:i/>
          <w:sz w:val="24"/>
          <w:szCs w:val="24"/>
          <w:vertAlign w:val="superscript"/>
        </w:rPr>
      </w:pPr>
      <w:r>
        <w:rPr>
          <w:rFonts w:ascii="Times New Roman" w:hAnsi="Times New Roman"/>
          <w:b/>
          <w:bCs/>
          <w:i/>
        </w:rPr>
        <w:t>2021</w:t>
      </w:r>
      <w:r w:rsidRPr="003E4B8C">
        <w:rPr>
          <w:rFonts w:ascii="Times New Roman" w:hAnsi="Times New Roman"/>
          <w:b/>
          <w:bCs/>
          <w:i/>
        </w:rPr>
        <w:t>г.</w:t>
      </w:r>
      <w:r w:rsidRPr="003E4B8C">
        <w:rPr>
          <w:rFonts w:ascii="Times New Roman" w:hAnsi="Times New Roman"/>
          <w:b/>
          <w:bCs/>
          <w:i/>
        </w:rPr>
        <w:br w:type="page"/>
      </w:r>
    </w:p>
    <w:p w14:paraId="2F131811" w14:textId="77777777" w:rsidR="00751C2C" w:rsidRPr="003E4B8C" w:rsidRDefault="00751C2C" w:rsidP="00751C2C">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0A8F1661" w14:textId="77777777" w:rsidR="00751C2C" w:rsidRPr="003E4B8C" w:rsidRDefault="00751C2C" w:rsidP="00751C2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51C2C" w:rsidRPr="003E4B8C" w14:paraId="35C0F96E" w14:textId="77777777" w:rsidTr="00751C2C">
        <w:tc>
          <w:tcPr>
            <w:tcW w:w="7501" w:type="dxa"/>
          </w:tcPr>
          <w:p w14:paraId="2E5A3552" w14:textId="77777777" w:rsidR="00751C2C" w:rsidRPr="003E4B8C" w:rsidRDefault="00751C2C" w:rsidP="00ED69C6">
            <w:pPr>
              <w:numPr>
                <w:ilvl w:val="0"/>
                <w:numId w:val="2"/>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55BC5976" w14:textId="77777777" w:rsidR="00751C2C" w:rsidRPr="003E4B8C" w:rsidRDefault="00751C2C" w:rsidP="00751C2C">
            <w:pPr>
              <w:jc w:val="center"/>
              <w:rPr>
                <w:rFonts w:ascii="Times New Roman" w:hAnsi="Times New Roman"/>
                <w:b/>
                <w:sz w:val="24"/>
                <w:szCs w:val="24"/>
              </w:rPr>
            </w:pPr>
          </w:p>
        </w:tc>
      </w:tr>
      <w:tr w:rsidR="00751C2C" w:rsidRPr="003E4B8C" w14:paraId="399468FF" w14:textId="77777777" w:rsidTr="00751C2C">
        <w:tc>
          <w:tcPr>
            <w:tcW w:w="7501" w:type="dxa"/>
          </w:tcPr>
          <w:p w14:paraId="472DCA93" w14:textId="77777777" w:rsidR="00751C2C" w:rsidRPr="003E4B8C" w:rsidRDefault="00751C2C" w:rsidP="00ED69C6">
            <w:pPr>
              <w:numPr>
                <w:ilvl w:val="0"/>
                <w:numId w:val="2"/>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42C14C88" w14:textId="77777777" w:rsidR="00751C2C" w:rsidRPr="003E4B8C" w:rsidRDefault="00751C2C" w:rsidP="00ED69C6">
            <w:pPr>
              <w:numPr>
                <w:ilvl w:val="0"/>
                <w:numId w:val="2"/>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0CA1E32A" w14:textId="77777777" w:rsidR="00751C2C" w:rsidRPr="003E4B8C" w:rsidRDefault="00751C2C" w:rsidP="00751C2C">
            <w:pPr>
              <w:jc w:val="center"/>
              <w:rPr>
                <w:rFonts w:ascii="Times New Roman" w:hAnsi="Times New Roman"/>
                <w:b/>
                <w:sz w:val="24"/>
                <w:szCs w:val="24"/>
              </w:rPr>
            </w:pPr>
          </w:p>
        </w:tc>
      </w:tr>
      <w:tr w:rsidR="00751C2C" w:rsidRPr="003E4B8C" w14:paraId="2C980C9B" w14:textId="77777777" w:rsidTr="00751C2C">
        <w:tc>
          <w:tcPr>
            <w:tcW w:w="7501" w:type="dxa"/>
          </w:tcPr>
          <w:p w14:paraId="0D8CD4F5" w14:textId="77777777" w:rsidR="00751C2C" w:rsidRPr="003E4B8C" w:rsidRDefault="00751C2C" w:rsidP="00ED69C6">
            <w:pPr>
              <w:numPr>
                <w:ilvl w:val="0"/>
                <w:numId w:val="2"/>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6ED27811" w14:textId="77777777" w:rsidR="00751C2C" w:rsidRPr="003E4B8C" w:rsidRDefault="00751C2C" w:rsidP="00751C2C">
            <w:pPr>
              <w:suppressAutoHyphens/>
              <w:rPr>
                <w:rFonts w:ascii="Times New Roman" w:hAnsi="Times New Roman"/>
                <w:b/>
                <w:sz w:val="24"/>
                <w:szCs w:val="24"/>
              </w:rPr>
            </w:pPr>
          </w:p>
        </w:tc>
        <w:tc>
          <w:tcPr>
            <w:tcW w:w="1854" w:type="dxa"/>
          </w:tcPr>
          <w:p w14:paraId="1B5525CE" w14:textId="77777777" w:rsidR="00751C2C" w:rsidRPr="003E4B8C" w:rsidRDefault="00751C2C" w:rsidP="00751C2C">
            <w:pPr>
              <w:jc w:val="center"/>
              <w:rPr>
                <w:rFonts w:ascii="Times New Roman" w:hAnsi="Times New Roman"/>
                <w:b/>
                <w:sz w:val="24"/>
                <w:szCs w:val="24"/>
              </w:rPr>
            </w:pPr>
          </w:p>
        </w:tc>
      </w:tr>
    </w:tbl>
    <w:p w14:paraId="602855B2" w14:textId="77777777" w:rsidR="00751C2C" w:rsidRPr="003E4B8C" w:rsidRDefault="00751C2C" w:rsidP="00ED69C6">
      <w:pPr>
        <w:numPr>
          <w:ilvl w:val="0"/>
          <w:numId w:val="25"/>
        </w:numPr>
        <w:suppressAutoHyphens/>
        <w:spacing w:after="0"/>
        <w:jc w:val="center"/>
        <w:rPr>
          <w:rFonts w:ascii="Times New Roman" w:hAnsi="Times New Roman"/>
          <w:b/>
          <w:sz w:val="24"/>
          <w:szCs w:val="24"/>
        </w:rPr>
      </w:pPr>
      <w:r w:rsidRPr="003E4B8C">
        <w:rPr>
          <w:rFonts w:ascii="Times New Roman" w:hAnsi="Times New Roman"/>
          <w:b/>
          <w:i/>
          <w:u w:val="single"/>
        </w:rPr>
        <w:br w:type="page"/>
      </w:r>
      <w:r w:rsidRPr="003E4B8C">
        <w:rPr>
          <w:rFonts w:ascii="Times New Roman" w:hAnsi="Times New Roman"/>
          <w:b/>
          <w:sz w:val="24"/>
          <w:szCs w:val="24"/>
        </w:rPr>
        <w:lastRenderedPageBreak/>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066C8122" w14:textId="77777777" w:rsidR="00751C2C" w:rsidRPr="003E4B8C" w:rsidRDefault="00751C2C" w:rsidP="00751C2C">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 «ОГСЭ.01 </w:t>
      </w:r>
      <w:r>
        <w:rPr>
          <w:rFonts w:ascii="Times New Roman" w:hAnsi="Times New Roman"/>
          <w:b/>
          <w:i/>
          <w:sz w:val="24"/>
          <w:szCs w:val="24"/>
        </w:rPr>
        <w:t>Основы философии</w:t>
      </w:r>
      <w:r w:rsidRPr="003E4B8C">
        <w:rPr>
          <w:rFonts w:ascii="Times New Roman" w:hAnsi="Times New Roman"/>
          <w:b/>
          <w:sz w:val="24"/>
          <w:szCs w:val="24"/>
        </w:rPr>
        <w:t>»</w:t>
      </w:r>
    </w:p>
    <w:p w14:paraId="0BA2A54F" w14:textId="77777777" w:rsidR="00751C2C" w:rsidRDefault="00751C2C" w:rsidP="00751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9AC84C3" w14:textId="77777777" w:rsidR="00751C2C" w:rsidRPr="003E4B8C" w:rsidRDefault="00751C2C" w:rsidP="00040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6A6E2E77" w14:textId="77777777" w:rsidR="00751C2C" w:rsidRPr="003E4B8C" w:rsidRDefault="00751C2C" w:rsidP="000408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E4B8C">
        <w:rPr>
          <w:rFonts w:ascii="Times New Roman" w:hAnsi="Times New Roman"/>
          <w:sz w:val="24"/>
          <w:szCs w:val="24"/>
        </w:rPr>
        <w:t xml:space="preserve">Учебная дисциплина </w:t>
      </w:r>
      <w:r>
        <w:rPr>
          <w:rFonts w:ascii="Times New Roman" w:hAnsi="Times New Roman"/>
          <w:sz w:val="24"/>
          <w:szCs w:val="24"/>
        </w:rPr>
        <w:t>«</w:t>
      </w:r>
      <w:r>
        <w:rPr>
          <w:rFonts w:ascii="Times New Roman" w:hAnsi="Times New Roman"/>
          <w:b/>
          <w:i/>
          <w:sz w:val="24"/>
          <w:szCs w:val="24"/>
        </w:rPr>
        <w:t>Основы философии</w:t>
      </w:r>
      <w:r w:rsidRPr="003E4B8C">
        <w:rPr>
          <w:rFonts w:ascii="Times New Roman" w:hAnsi="Times New Roman"/>
          <w:sz w:val="24"/>
          <w:szCs w:val="24"/>
        </w:rPr>
        <w:t xml:space="preserve">» </w:t>
      </w:r>
      <w:r>
        <w:rPr>
          <w:rFonts w:ascii="Times New Roman" w:hAnsi="Times New Roman"/>
          <w:sz w:val="24"/>
          <w:szCs w:val="24"/>
        </w:rPr>
        <w:t xml:space="preserve">является обязательной частью </w:t>
      </w:r>
      <w:r w:rsidRPr="00443C2A">
        <w:rPr>
          <w:rFonts w:ascii="Times New Roman" w:hAnsi="Times New Roman"/>
          <w:sz w:val="24"/>
          <w:szCs w:val="24"/>
        </w:rPr>
        <w:t>общего гуманитарного и социально-экономического цикла</w:t>
      </w:r>
      <w:r w:rsidRPr="003E4B8C">
        <w:rPr>
          <w:rFonts w:ascii="Times New Roman" w:hAnsi="Times New Roman"/>
          <w:sz w:val="24"/>
          <w:szCs w:val="24"/>
        </w:rPr>
        <w:t xml:space="preserve"> примерной основной образовательной программы в соответствии с ФГОС СПО по </w:t>
      </w:r>
      <w:r w:rsidRPr="00443C2A">
        <w:rPr>
          <w:rFonts w:ascii="Times New Roman" w:hAnsi="Times New Roman"/>
          <w:i/>
          <w:color w:val="000000"/>
          <w:sz w:val="24"/>
          <w:szCs w:val="24"/>
        </w:rPr>
        <w:t>13.02.01 Тепловые электрические станции.</w:t>
      </w:r>
    </w:p>
    <w:p w14:paraId="1FF96E5D" w14:textId="77777777" w:rsidR="00751C2C" w:rsidRPr="003E4B8C" w:rsidRDefault="00751C2C" w:rsidP="000408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E4B8C">
        <w:rPr>
          <w:rFonts w:ascii="Times New Roman" w:hAnsi="Times New Roman"/>
          <w:sz w:val="24"/>
          <w:szCs w:val="24"/>
        </w:rPr>
        <w:t>Особое значение дисциплина имее</w:t>
      </w:r>
      <w:r>
        <w:rPr>
          <w:rFonts w:ascii="Times New Roman" w:hAnsi="Times New Roman"/>
          <w:sz w:val="24"/>
          <w:szCs w:val="24"/>
        </w:rPr>
        <w:t>т при формировании и развитии ОК 1-06, ОК 09</w:t>
      </w:r>
      <w:r w:rsidRPr="003E4B8C">
        <w:rPr>
          <w:rFonts w:ascii="Times New Roman" w:hAnsi="Times New Roman"/>
          <w:i/>
          <w:sz w:val="24"/>
          <w:szCs w:val="24"/>
        </w:rPr>
        <w:t>.</w:t>
      </w:r>
    </w:p>
    <w:p w14:paraId="3F0BA52D" w14:textId="77777777" w:rsidR="00751C2C" w:rsidRPr="003E4B8C" w:rsidRDefault="00751C2C" w:rsidP="00040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CCC7C73" w14:textId="77777777" w:rsidR="00751C2C" w:rsidRPr="003E4B8C" w:rsidRDefault="00751C2C" w:rsidP="0004083D">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0BCF1E19" w14:textId="77777777" w:rsidR="00751C2C" w:rsidRPr="003E4B8C" w:rsidRDefault="00751C2C" w:rsidP="0004083D">
      <w:pPr>
        <w:suppressAutoHyphens/>
        <w:spacing w:after="0"/>
        <w:ind w:firstLine="709"/>
        <w:jc w:val="both"/>
        <w:rPr>
          <w:rFonts w:ascii="Times New Roman" w:hAnsi="Times New Roman"/>
          <w:sz w:val="24"/>
          <w:szCs w:val="24"/>
          <w:lang w:eastAsia="en-US"/>
        </w:rPr>
      </w:pPr>
      <w:r w:rsidRPr="003E4B8C">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751C2C" w:rsidRPr="003E4B8C" w14:paraId="156EB38D" w14:textId="77777777" w:rsidTr="00751C2C">
        <w:trPr>
          <w:trHeight w:val="649"/>
        </w:trPr>
        <w:tc>
          <w:tcPr>
            <w:tcW w:w="1589" w:type="dxa"/>
            <w:hideMark/>
          </w:tcPr>
          <w:p w14:paraId="23C26227" w14:textId="77777777" w:rsidR="00751C2C" w:rsidRPr="003E4B8C" w:rsidRDefault="00751C2C" w:rsidP="00A36D15">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 xml:space="preserve">Код </w:t>
            </w:r>
          </w:p>
          <w:p w14:paraId="733C2711" w14:textId="77777777" w:rsidR="00751C2C" w:rsidRPr="003E4B8C" w:rsidRDefault="00751C2C" w:rsidP="00A36D15">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ПК, ОК</w:t>
            </w:r>
          </w:p>
        </w:tc>
        <w:tc>
          <w:tcPr>
            <w:tcW w:w="3764" w:type="dxa"/>
            <w:hideMark/>
          </w:tcPr>
          <w:p w14:paraId="65B39A27" w14:textId="77777777" w:rsidR="00751C2C" w:rsidRPr="003E4B8C" w:rsidRDefault="00751C2C" w:rsidP="00A36D15">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Умения</w:t>
            </w:r>
          </w:p>
        </w:tc>
        <w:tc>
          <w:tcPr>
            <w:tcW w:w="3895" w:type="dxa"/>
            <w:hideMark/>
          </w:tcPr>
          <w:p w14:paraId="362DC86C" w14:textId="77777777" w:rsidR="00751C2C" w:rsidRPr="003E4B8C" w:rsidRDefault="00751C2C" w:rsidP="00A36D15">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Знания</w:t>
            </w:r>
          </w:p>
        </w:tc>
      </w:tr>
      <w:tr w:rsidR="00751C2C" w:rsidRPr="003E4B8C" w14:paraId="752ECB8F" w14:textId="77777777" w:rsidTr="00751C2C">
        <w:trPr>
          <w:trHeight w:val="212"/>
        </w:trPr>
        <w:tc>
          <w:tcPr>
            <w:tcW w:w="1589" w:type="dxa"/>
          </w:tcPr>
          <w:p w14:paraId="52EAD34E" w14:textId="77777777" w:rsidR="00751C2C" w:rsidRPr="00D9705F" w:rsidRDefault="00751C2C" w:rsidP="00A36D15">
            <w:pPr>
              <w:suppressAutoHyphens/>
              <w:spacing w:after="0" w:line="300" w:lineRule="auto"/>
              <w:jc w:val="center"/>
              <w:rPr>
                <w:rFonts w:ascii="Times New Roman" w:hAnsi="Times New Roman"/>
                <w:i/>
              </w:rPr>
            </w:pPr>
            <w:r w:rsidRPr="00D9705F">
              <w:rPr>
                <w:rFonts w:ascii="Times New Roman" w:hAnsi="Times New Roman"/>
                <w:i/>
              </w:rPr>
              <w:t xml:space="preserve">ОК </w:t>
            </w:r>
          </w:p>
          <w:p w14:paraId="15B94230" w14:textId="77777777" w:rsidR="00751C2C" w:rsidRDefault="00751C2C" w:rsidP="00A36D15">
            <w:pPr>
              <w:suppressAutoHyphens/>
              <w:spacing w:after="0" w:line="300" w:lineRule="auto"/>
              <w:jc w:val="center"/>
              <w:rPr>
                <w:rFonts w:ascii="Times New Roman" w:hAnsi="Times New Roman"/>
                <w:i/>
              </w:rPr>
            </w:pPr>
            <w:r w:rsidRPr="00D9705F">
              <w:rPr>
                <w:rFonts w:ascii="Times New Roman" w:hAnsi="Times New Roman"/>
                <w:i/>
              </w:rPr>
              <w:t xml:space="preserve">1 </w:t>
            </w:r>
            <w:r>
              <w:rPr>
                <w:rFonts w:ascii="Times New Roman" w:hAnsi="Times New Roman"/>
                <w:i/>
              </w:rPr>
              <w:t>–</w:t>
            </w:r>
            <w:r w:rsidRPr="00D9705F">
              <w:rPr>
                <w:rFonts w:ascii="Times New Roman" w:hAnsi="Times New Roman"/>
                <w:i/>
              </w:rPr>
              <w:t xml:space="preserve"> </w:t>
            </w:r>
            <w:r>
              <w:rPr>
                <w:rFonts w:ascii="Times New Roman" w:hAnsi="Times New Roman"/>
                <w:i/>
              </w:rPr>
              <w:t>06,</w:t>
            </w:r>
          </w:p>
          <w:p w14:paraId="7F2CDFA9" w14:textId="77777777" w:rsidR="00751C2C" w:rsidRPr="00D9705F" w:rsidRDefault="00751C2C" w:rsidP="00A36D15">
            <w:pPr>
              <w:suppressAutoHyphens/>
              <w:spacing w:after="0" w:line="300" w:lineRule="auto"/>
              <w:jc w:val="center"/>
              <w:rPr>
                <w:rFonts w:ascii="Times New Roman" w:hAnsi="Times New Roman"/>
                <w:i/>
              </w:rPr>
            </w:pPr>
            <w:r>
              <w:rPr>
                <w:rFonts w:ascii="Times New Roman" w:hAnsi="Times New Roman"/>
                <w:i/>
              </w:rPr>
              <w:t xml:space="preserve">ОК 09, </w:t>
            </w:r>
          </w:p>
          <w:p w14:paraId="778D4762" w14:textId="77777777" w:rsidR="00751C2C" w:rsidRPr="003E4B8C" w:rsidRDefault="00751C2C" w:rsidP="00A36D15">
            <w:pPr>
              <w:suppressAutoHyphens/>
              <w:spacing w:after="0" w:line="300" w:lineRule="auto"/>
              <w:jc w:val="center"/>
              <w:rPr>
                <w:rFonts w:ascii="Times New Roman" w:hAnsi="Times New Roman"/>
                <w:i/>
              </w:rPr>
            </w:pPr>
          </w:p>
        </w:tc>
        <w:tc>
          <w:tcPr>
            <w:tcW w:w="3764" w:type="dxa"/>
          </w:tcPr>
          <w:p w14:paraId="01F87783" w14:textId="77777777" w:rsidR="00751C2C" w:rsidRPr="003E4B8C" w:rsidRDefault="00751C2C" w:rsidP="00A36D15">
            <w:pPr>
              <w:suppressAutoHyphens/>
              <w:spacing w:after="0" w:line="300" w:lineRule="auto"/>
              <w:rPr>
                <w:rFonts w:ascii="Times New Roman" w:hAnsi="Times New Roman"/>
                <w:i/>
              </w:rPr>
            </w:pPr>
            <w:r w:rsidRPr="00D9705F">
              <w:rPr>
                <w:rFonts w:ascii="Times New Roman" w:hAnsi="Times New Roman"/>
                <w:i/>
              </w:rPr>
              <w:t>- ориентироваться в наиболее</w:t>
            </w:r>
            <w:r w:rsidRPr="00D9705F">
              <w:rPr>
                <w:rFonts w:ascii="Times New Roman" w:hAnsi="Times New Roman"/>
                <w:i/>
              </w:rPr>
              <w:br/>
              <w:t>общих философских проблемах бытия, познания, ценностей, свободы и смысла жизни как основах формирования культуры</w:t>
            </w:r>
            <w:r w:rsidRPr="00D9705F">
              <w:rPr>
                <w:rFonts w:ascii="Times New Roman" w:hAnsi="Times New Roman"/>
                <w:i/>
              </w:rPr>
              <w:br/>
              <w:t>гражданина и будущего</w:t>
            </w:r>
            <w:r w:rsidRPr="00D9705F">
              <w:rPr>
                <w:rFonts w:ascii="Times New Roman" w:hAnsi="Times New Roman"/>
                <w:i/>
              </w:rPr>
              <w:br/>
              <w:t>специалиста;</w:t>
            </w:r>
          </w:p>
        </w:tc>
        <w:tc>
          <w:tcPr>
            <w:tcW w:w="3895" w:type="dxa"/>
          </w:tcPr>
          <w:p w14:paraId="340D8846" w14:textId="77777777" w:rsidR="00751C2C" w:rsidRDefault="00751C2C" w:rsidP="00A36D15">
            <w:pPr>
              <w:suppressAutoHyphens/>
              <w:spacing w:after="0" w:line="300" w:lineRule="auto"/>
              <w:rPr>
                <w:rFonts w:ascii="Times New Roman" w:hAnsi="Times New Roman"/>
                <w:i/>
              </w:rPr>
            </w:pPr>
            <w:r w:rsidRPr="00D9705F">
              <w:rPr>
                <w:rFonts w:ascii="Times New Roman" w:hAnsi="Times New Roman"/>
                <w:i/>
              </w:rPr>
              <w:t xml:space="preserve">- основные категории и понятия философии; </w:t>
            </w:r>
          </w:p>
          <w:p w14:paraId="0631BB4E" w14:textId="77777777" w:rsidR="00751C2C" w:rsidRPr="00D9705F" w:rsidRDefault="00751C2C" w:rsidP="00A36D15">
            <w:pPr>
              <w:suppressAutoHyphens/>
              <w:spacing w:after="0" w:line="300" w:lineRule="auto"/>
              <w:rPr>
                <w:rFonts w:ascii="Times New Roman" w:hAnsi="Times New Roman"/>
                <w:i/>
              </w:rPr>
            </w:pPr>
            <w:r w:rsidRPr="00D9705F">
              <w:rPr>
                <w:rFonts w:ascii="Times New Roman" w:hAnsi="Times New Roman"/>
                <w:i/>
              </w:rPr>
              <w:t>- роль философии в жизни человека и общества;</w:t>
            </w:r>
          </w:p>
          <w:p w14:paraId="3CEB4999" w14:textId="77777777" w:rsidR="00751C2C" w:rsidRPr="00D9705F" w:rsidRDefault="00751C2C" w:rsidP="00A36D15">
            <w:pPr>
              <w:suppressAutoHyphens/>
              <w:spacing w:after="0" w:line="300" w:lineRule="auto"/>
              <w:rPr>
                <w:rFonts w:ascii="Times New Roman" w:hAnsi="Times New Roman"/>
                <w:i/>
              </w:rPr>
            </w:pPr>
            <w:r w:rsidRPr="00D9705F">
              <w:rPr>
                <w:rFonts w:ascii="Times New Roman" w:hAnsi="Times New Roman"/>
                <w:i/>
              </w:rPr>
              <w:t xml:space="preserve"> - основы философского учения о бытии; </w:t>
            </w:r>
          </w:p>
          <w:p w14:paraId="29733725" w14:textId="77777777" w:rsidR="00751C2C" w:rsidRPr="00D9705F" w:rsidRDefault="00751C2C" w:rsidP="00A36D15">
            <w:pPr>
              <w:suppressAutoHyphens/>
              <w:spacing w:after="0" w:line="300" w:lineRule="auto"/>
              <w:rPr>
                <w:rFonts w:ascii="Times New Roman" w:hAnsi="Times New Roman"/>
                <w:i/>
              </w:rPr>
            </w:pPr>
            <w:r w:rsidRPr="00D9705F">
              <w:rPr>
                <w:rFonts w:ascii="Times New Roman" w:hAnsi="Times New Roman"/>
                <w:i/>
              </w:rPr>
              <w:t xml:space="preserve">- сущность процесса познания; </w:t>
            </w:r>
          </w:p>
          <w:p w14:paraId="441741A3" w14:textId="77777777" w:rsidR="00751C2C" w:rsidRPr="00D9705F" w:rsidRDefault="00751C2C" w:rsidP="00A36D15">
            <w:pPr>
              <w:suppressAutoHyphens/>
              <w:spacing w:after="0" w:line="300" w:lineRule="auto"/>
              <w:rPr>
                <w:rFonts w:ascii="Times New Roman" w:hAnsi="Times New Roman"/>
                <w:i/>
              </w:rPr>
            </w:pPr>
            <w:r w:rsidRPr="00D9705F">
              <w:rPr>
                <w:rFonts w:ascii="Times New Roman" w:hAnsi="Times New Roman"/>
                <w:i/>
              </w:rPr>
              <w:t xml:space="preserve">- основы научной, философской и религиозной картин мира; </w:t>
            </w:r>
          </w:p>
          <w:p w14:paraId="4B3DD0B9" w14:textId="77777777" w:rsidR="00751C2C" w:rsidRPr="00D9705F" w:rsidRDefault="00751C2C" w:rsidP="00A36D15">
            <w:pPr>
              <w:suppressAutoHyphens/>
              <w:spacing w:after="0" w:line="300" w:lineRule="auto"/>
              <w:rPr>
                <w:rFonts w:ascii="Times New Roman" w:hAnsi="Times New Roman"/>
                <w:i/>
              </w:rPr>
            </w:pPr>
            <w:r w:rsidRPr="00D9705F">
              <w:rPr>
                <w:rFonts w:ascii="Times New Roman" w:hAnsi="Times New Roman"/>
                <w:i/>
              </w:rPr>
              <w:t>- об условиях формирования личности, свободе и ответственности за сохранение</w:t>
            </w:r>
          </w:p>
          <w:p w14:paraId="1D7D2020" w14:textId="77777777" w:rsidR="00751C2C" w:rsidRPr="00D9705F" w:rsidRDefault="00751C2C" w:rsidP="00A36D15">
            <w:pPr>
              <w:suppressAutoHyphens/>
              <w:spacing w:after="0" w:line="300" w:lineRule="auto"/>
              <w:rPr>
                <w:rFonts w:ascii="Times New Roman" w:hAnsi="Times New Roman"/>
                <w:i/>
              </w:rPr>
            </w:pPr>
            <w:r w:rsidRPr="00D9705F">
              <w:rPr>
                <w:rFonts w:ascii="Times New Roman" w:hAnsi="Times New Roman"/>
                <w:i/>
              </w:rPr>
              <w:t>жизни, культуры, окружающей среды;</w:t>
            </w:r>
          </w:p>
          <w:p w14:paraId="64463A13" w14:textId="77777777" w:rsidR="00751C2C" w:rsidRPr="003E4B8C" w:rsidRDefault="00751C2C" w:rsidP="00A36D15">
            <w:pPr>
              <w:suppressAutoHyphens/>
              <w:spacing w:after="0" w:line="300" w:lineRule="auto"/>
              <w:rPr>
                <w:rFonts w:ascii="Times New Roman" w:hAnsi="Times New Roman"/>
                <w:i/>
              </w:rPr>
            </w:pPr>
            <w:r w:rsidRPr="00D9705F">
              <w:rPr>
                <w:rFonts w:ascii="Times New Roman" w:hAnsi="Times New Roman"/>
                <w:i/>
              </w:rPr>
              <w:t xml:space="preserve"> - о социальных и этических проблемах, связанных с развитием и использованием достижений науки, техники и технологий;</w:t>
            </w:r>
          </w:p>
        </w:tc>
      </w:tr>
    </w:tbl>
    <w:p w14:paraId="1F4412EE" w14:textId="77777777" w:rsidR="00751C2C" w:rsidRDefault="00751C2C" w:rsidP="00751C2C">
      <w:pPr>
        <w:suppressAutoHyphens/>
        <w:spacing w:after="240" w:line="240" w:lineRule="auto"/>
        <w:ind w:firstLine="709"/>
        <w:rPr>
          <w:rFonts w:ascii="Times New Roman" w:hAnsi="Times New Roman"/>
          <w:b/>
        </w:rPr>
      </w:pPr>
    </w:p>
    <w:p w14:paraId="1196F02F" w14:textId="77777777" w:rsidR="00751C2C" w:rsidRDefault="00751C2C" w:rsidP="00751C2C">
      <w:pPr>
        <w:suppressAutoHyphens/>
        <w:spacing w:after="240" w:line="240" w:lineRule="auto"/>
        <w:ind w:firstLine="709"/>
        <w:rPr>
          <w:rFonts w:ascii="Times New Roman" w:hAnsi="Times New Roman"/>
          <w:b/>
        </w:rPr>
      </w:pPr>
    </w:p>
    <w:p w14:paraId="6688E5A2" w14:textId="77777777" w:rsidR="00751C2C" w:rsidRDefault="00751C2C" w:rsidP="00751C2C">
      <w:pPr>
        <w:suppressAutoHyphens/>
        <w:spacing w:after="240" w:line="240" w:lineRule="auto"/>
        <w:ind w:firstLine="709"/>
        <w:rPr>
          <w:rFonts w:ascii="Times New Roman" w:hAnsi="Times New Roman"/>
          <w:b/>
        </w:rPr>
      </w:pPr>
    </w:p>
    <w:p w14:paraId="2CDE5849" w14:textId="77777777" w:rsidR="00751C2C" w:rsidRDefault="00751C2C" w:rsidP="00751C2C">
      <w:pPr>
        <w:suppressAutoHyphens/>
        <w:spacing w:after="240" w:line="240" w:lineRule="auto"/>
        <w:ind w:firstLine="709"/>
        <w:rPr>
          <w:rFonts w:ascii="Times New Roman" w:hAnsi="Times New Roman"/>
          <w:b/>
        </w:rPr>
      </w:pPr>
    </w:p>
    <w:p w14:paraId="68EDB997" w14:textId="77777777" w:rsidR="00751C2C" w:rsidRDefault="00751C2C" w:rsidP="00751C2C">
      <w:pPr>
        <w:suppressAutoHyphens/>
        <w:spacing w:after="240" w:line="240" w:lineRule="auto"/>
        <w:ind w:firstLine="709"/>
        <w:rPr>
          <w:rFonts w:ascii="Times New Roman" w:hAnsi="Times New Roman"/>
          <w:b/>
        </w:rPr>
      </w:pPr>
    </w:p>
    <w:p w14:paraId="02F5C43B" w14:textId="77777777" w:rsidR="00751C2C" w:rsidRDefault="00751C2C" w:rsidP="00751C2C">
      <w:pPr>
        <w:suppressAutoHyphens/>
        <w:spacing w:after="240" w:line="240" w:lineRule="auto"/>
        <w:ind w:firstLine="709"/>
        <w:rPr>
          <w:rFonts w:ascii="Times New Roman" w:hAnsi="Times New Roman"/>
          <w:b/>
        </w:rPr>
      </w:pPr>
    </w:p>
    <w:p w14:paraId="2975ADE7" w14:textId="77777777" w:rsidR="00751C2C" w:rsidRDefault="00751C2C" w:rsidP="00751C2C">
      <w:pPr>
        <w:suppressAutoHyphens/>
        <w:spacing w:after="240" w:line="240" w:lineRule="auto"/>
        <w:ind w:firstLine="709"/>
        <w:rPr>
          <w:rFonts w:ascii="Times New Roman" w:hAnsi="Times New Roman"/>
          <w:b/>
        </w:rPr>
      </w:pPr>
    </w:p>
    <w:p w14:paraId="229D3FAE" w14:textId="77777777" w:rsidR="00751C2C" w:rsidRDefault="00751C2C" w:rsidP="00751C2C">
      <w:pPr>
        <w:suppressAutoHyphens/>
        <w:spacing w:after="240" w:line="240" w:lineRule="auto"/>
        <w:ind w:firstLine="709"/>
        <w:rPr>
          <w:rFonts w:ascii="Times New Roman" w:hAnsi="Times New Roman"/>
          <w:b/>
        </w:rPr>
      </w:pPr>
    </w:p>
    <w:p w14:paraId="05A0A8A4" w14:textId="77777777" w:rsidR="00751C2C" w:rsidRDefault="00751C2C" w:rsidP="00A36D15">
      <w:pPr>
        <w:suppressAutoHyphens/>
        <w:spacing w:after="240" w:line="240" w:lineRule="auto"/>
        <w:rPr>
          <w:rFonts w:ascii="Times New Roman" w:hAnsi="Times New Roman"/>
          <w:b/>
        </w:rPr>
      </w:pPr>
    </w:p>
    <w:p w14:paraId="7F72586B" w14:textId="77777777" w:rsidR="00751C2C" w:rsidRPr="003E4B8C" w:rsidRDefault="00751C2C" w:rsidP="00751C2C">
      <w:pPr>
        <w:suppressAutoHyphens/>
        <w:spacing w:after="240" w:line="240" w:lineRule="auto"/>
        <w:ind w:firstLine="709"/>
        <w:rPr>
          <w:rFonts w:ascii="Times New Roman" w:hAnsi="Times New Roman"/>
          <w:b/>
        </w:rPr>
      </w:pPr>
    </w:p>
    <w:p w14:paraId="60B6ED97" w14:textId="77777777" w:rsidR="00751C2C" w:rsidRPr="003E4B8C" w:rsidRDefault="00751C2C" w:rsidP="00751C2C">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64C5A946" w14:textId="77777777" w:rsidR="00751C2C" w:rsidRPr="003E4B8C" w:rsidRDefault="00751C2C" w:rsidP="00751C2C">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08"/>
        <w:gridCol w:w="2110"/>
        <w:gridCol w:w="2178"/>
      </w:tblGrid>
      <w:tr w:rsidR="00751C2C" w:rsidRPr="00A36D15" w14:paraId="5840CB4A" w14:textId="77777777" w:rsidTr="00751C2C">
        <w:trPr>
          <w:trHeight w:val="490"/>
        </w:trPr>
        <w:tc>
          <w:tcPr>
            <w:tcW w:w="2643" w:type="pct"/>
            <w:vAlign w:val="center"/>
          </w:tcPr>
          <w:p w14:paraId="0DFBC018" w14:textId="77777777" w:rsidR="00751C2C" w:rsidRPr="00A36D15" w:rsidRDefault="00751C2C" w:rsidP="00751C2C">
            <w:pPr>
              <w:suppressAutoHyphens/>
              <w:rPr>
                <w:rFonts w:ascii="Times New Roman" w:hAnsi="Times New Roman"/>
                <w:b/>
                <w:sz w:val="24"/>
                <w:szCs w:val="24"/>
              </w:rPr>
            </w:pPr>
            <w:r w:rsidRPr="00A36D15">
              <w:rPr>
                <w:rFonts w:ascii="Times New Roman" w:hAnsi="Times New Roman"/>
                <w:b/>
                <w:sz w:val="24"/>
                <w:szCs w:val="24"/>
              </w:rPr>
              <w:t>Вид учебной работы</w:t>
            </w:r>
          </w:p>
        </w:tc>
        <w:tc>
          <w:tcPr>
            <w:tcW w:w="1160" w:type="pct"/>
            <w:vAlign w:val="center"/>
          </w:tcPr>
          <w:p w14:paraId="0E050E25" w14:textId="77777777" w:rsidR="00751C2C" w:rsidRPr="00A36D15" w:rsidRDefault="00751C2C" w:rsidP="00751C2C">
            <w:pPr>
              <w:suppressAutoHyphens/>
              <w:jc w:val="center"/>
              <w:rPr>
                <w:rFonts w:ascii="Times New Roman" w:hAnsi="Times New Roman"/>
                <w:b/>
                <w:iCs/>
                <w:sz w:val="24"/>
                <w:szCs w:val="24"/>
              </w:rPr>
            </w:pPr>
            <w:r w:rsidRPr="00A36D15">
              <w:rPr>
                <w:rFonts w:ascii="Times New Roman" w:hAnsi="Times New Roman"/>
                <w:b/>
                <w:iCs/>
                <w:sz w:val="24"/>
                <w:szCs w:val="24"/>
              </w:rPr>
              <w:t xml:space="preserve">Объем в часах </w:t>
            </w:r>
            <w:r w:rsidRPr="00A36D15">
              <w:rPr>
                <w:rFonts w:ascii="Times New Roman" w:hAnsi="Times New Roman"/>
                <w:b/>
                <w:sz w:val="24"/>
                <w:szCs w:val="24"/>
              </w:rPr>
              <w:t>для квалификации техник-теплотехник</w:t>
            </w:r>
          </w:p>
        </w:tc>
        <w:tc>
          <w:tcPr>
            <w:tcW w:w="1197" w:type="pct"/>
          </w:tcPr>
          <w:p w14:paraId="72FC6878" w14:textId="77777777" w:rsidR="00751C2C" w:rsidRPr="00A36D15" w:rsidRDefault="00751C2C" w:rsidP="00751C2C">
            <w:pPr>
              <w:suppressAutoHyphens/>
              <w:jc w:val="center"/>
              <w:rPr>
                <w:rFonts w:ascii="Times New Roman" w:hAnsi="Times New Roman"/>
                <w:b/>
                <w:iCs/>
                <w:sz w:val="24"/>
                <w:szCs w:val="24"/>
              </w:rPr>
            </w:pPr>
            <w:r w:rsidRPr="00A36D15">
              <w:rPr>
                <w:rFonts w:ascii="Times New Roman" w:hAnsi="Times New Roman"/>
                <w:b/>
                <w:sz w:val="24"/>
                <w:szCs w:val="24"/>
              </w:rPr>
              <w:t>Объем в часах для квалификации старший техник-теплотехник</w:t>
            </w:r>
          </w:p>
        </w:tc>
      </w:tr>
      <w:tr w:rsidR="00751C2C" w:rsidRPr="00A36D15" w14:paraId="559BAD59" w14:textId="77777777" w:rsidTr="00751C2C">
        <w:trPr>
          <w:trHeight w:val="490"/>
        </w:trPr>
        <w:tc>
          <w:tcPr>
            <w:tcW w:w="2643" w:type="pct"/>
            <w:vAlign w:val="center"/>
          </w:tcPr>
          <w:p w14:paraId="48C3ADEC" w14:textId="77777777" w:rsidR="00751C2C" w:rsidRPr="00A36D15" w:rsidRDefault="00751C2C" w:rsidP="00751C2C">
            <w:pPr>
              <w:suppressAutoHyphens/>
              <w:spacing w:after="0"/>
              <w:rPr>
                <w:rFonts w:ascii="Times New Roman" w:hAnsi="Times New Roman"/>
                <w:b/>
                <w:sz w:val="24"/>
                <w:szCs w:val="24"/>
              </w:rPr>
            </w:pPr>
            <w:r w:rsidRPr="00A36D15">
              <w:rPr>
                <w:rFonts w:ascii="Times New Roman" w:hAnsi="Times New Roman"/>
                <w:b/>
                <w:sz w:val="24"/>
                <w:szCs w:val="24"/>
              </w:rPr>
              <w:t>Объем образовательной программы учебной дисциплины</w:t>
            </w:r>
          </w:p>
        </w:tc>
        <w:tc>
          <w:tcPr>
            <w:tcW w:w="1160" w:type="pct"/>
            <w:vAlign w:val="center"/>
          </w:tcPr>
          <w:p w14:paraId="15F420FC" w14:textId="77777777" w:rsidR="00751C2C" w:rsidRPr="00A36D15" w:rsidRDefault="00751C2C" w:rsidP="00751C2C">
            <w:pPr>
              <w:suppressAutoHyphens/>
              <w:spacing w:after="0"/>
              <w:jc w:val="center"/>
              <w:rPr>
                <w:rFonts w:ascii="Times New Roman" w:hAnsi="Times New Roman"/>
                <w:iCs/>
                <w:sz w:val="24"/>
                <w:szCs w:val="24"/>
              </w:rPr>
            </w:pPr>
            <w:r w:rsidRPr="00A36D15">
              <w:rPr>
                <w:rFonts w:ascii="Times New Roman" w:hAnsi="Times New Roman"/>
                <w:iCs/>
                <w:sz w:val="24"/>
                <w:szCs w:val="24"/>
              </w:rPr>
              <w:t>36</w:t>
            </w:r>
          </w:p>
        </w:tc>
        <w:tc>
          <w:tcPr>
            <w:tcW w:w="1197" w:type="pct"/>
            <w:vAlign w:val="center"/>
          </w:tcPr>
          <w:p w14:paraId="51A22CC0" w14:textId="77777777" w:rsidR="00751C2C" w:rsidRPr="00A36D15" w:rsidRDefault="00751C2C" w:rsidP="00751C2C">
            <w:pPr>
              <w:suppressAutoHyphens/>
              <w:spacing w:after="0"/>
              <w:jc w:val="center"/>
              <w:rPr>
                <w:rFonts w:ascii="Times New Roman" w:hAnsi="Times New Roman"/>
                <w:iCs/>
                <w:sz w:val="24"/>
                <w:szCs w:val="24"/>
              </w:rPr>
            </w:pPr>
            <w:r w:rsidRPr="00A36D15">
              <w:rPr>
                <w:rFonts w:ascii="Times New Roman" w:hAnsi="Times New Roman"/>
                <w:iCs/>
                <w:sz w:val="24"/>
                <w:szCs w:val="24"/>
              </w:rPr>
              <w:t>40</w:t>
            </w:r>
          </w:p>
        </w:tc>
      </w:tr>
      <w:tr w:rsidR="00751C2C" w:rsidRPr="00A36D15" w14:paraId="293F786E" w14:textId="77777777" w:rsidTr="00751C2C">
        <w:trPr>
          <w:trHeight w:val="490"/>
        </w:trPr>
        <w:tc>
          <w:tcPr>
            <w:tcW w:w="2643" w:type="pct"/>
            <w:shd w:val="clear" w:color="auto" w:fill="auto"/>
            <w:vAlign w:val="center"/>
          </w:tcPr>
          <w:p w14:paraId="505602E0" w14:textId="77777777" w:rsidR="00751C2C" w:rsidRPr="00A36D15" w:rsidRDefault="00751C2C" w:rsidP="00751C2C">
            <w:pPr>
              <w:suppressAutoHyphens/>
              <w:spacing w:after="0"/>
              <w:rPr>
                <w:rFonts w:ascii="Times New Roman" w:hAnsi="Times New Roman"/>
                <w:b/>
                <w:sz w:val="24"/>
                <w:szCs w:val="24"/>
              </w:rPr>
            </w:pPr>
            <w:r w:rsidRPr="00A36D15">
              <w:rPr>
                <w:rFonts w:ascii="Times New Roman" w:hAnsi="Times New Roman"/>
                <w:b/>
                <w:sz w:val="24"/>
                <w:szCs w:val="24"/>
              </w:rPr>
              <w:t>в т.ч. в форме практической подготовки</w:t>
            </w:r>
          </w:p>
        </w:tc>
        <w:tc>
          <w:tcPr>
            <w:tcW w:w="1160" w:type="pct"/>
            <w:shd w:val="clear" w:color="auto" w:fill="auto"/>
            <w:vAlign w:val="center"/>
          </w:tcPr>
          <w:p w14:paraId="0EB93986" w14:textId="77777777" w:rsidR="00751C2C" w:rsidRPr="00A36D15" w:rsidRDefault="00751C2C" w:rsidP="00751C2C">
            <w:pPr>
              <w:suppressAutoHyphens/>
              <w:spacing w:after="0"/>
              <w:jc w:val="center"/>
              <w:rPr>
                <w:rFonts w:ascii="Times New Roman" w:hAnsi="Times New Roman"/>
                <w:iCs/>
                <w:sz w:val="24"/>
                <w:szCs w:val="24"/>
              </w:rPr>
            </w:pPr>
            <w:r w:rsidRPr="00A36D15">
              <w:rPr>
                <w:rFonts w:ascii="Times New Roman" w:hAnsi="Times New Roman"/>
                <w:iCs/>
                <w:sz w:val="24"/>
                <w:szCs w:val="24"/>
              </w:rPr>
              <w:t>34</w:t>
            </w:r>
          </w:p>
        </w:tc>
        <w:tc>
          <w:tcPr>
            <w:tcW w:w="1197" w:type="pct"/>
            <w:vAlign w:val="center"/>
          </w:tcPr>
          <w:p w14:paraId="72E07D9A" w14:textId="77777777" w:rsidR="00751C2C" w:rsidRPr="00A36D15" w:rsidRDefault="00751C2C" w:rsidP="00751C2C">
            <w:pPr>
              <w:suppressAutoHyphens/>
              <w:spacing w:after="0"/>
              <w:jc w:val="center"/>
              <w:rPr>
                <w:rFonts w:ascii="Times New Roman" w:hAnsi="Times New Roman"/>
                <w:iCs/>
                <w:sz w:val="24"/>
                <w:szCs w:val="24"/>
              </w:rPr>
            </w:pPr>
            <w:r w:rsidRPr="00A36D15">
              <w:rPr>
                <w:rFonts w:ascii="Times New Roman" w:hAnsi="Times New Roman"/>
                <w:iCs/>
                <w:sz w:val="24"/>
                <w:szCs w:val="24"/>
              </w:rPr>
              <w:t>38</w:t>
            </w:r>
          </w:p>
        </w:tc>
      </w:tr>
      <w:tr w:rsidR="00751C2C" w:rsidRPr="00A36D15" w14:paraId="5CBAA092" w14:textId="77777777" w:rsidTr="00751C2C">
        <w:trPr>
          <w:trHeight w:val="336"/>
        </w:trPr>
        <w:tc>
          <w:tcPr>
            <w:tcW w:w="3803" w:type="pct"/>
            <w:gridSpan w:val="2"/>
            <w:vAlign w:val="center"/>
          </w:tcPr>
          <w:p w14:paraId="02FBD4A1" w14:textId="77777777" w:rsidR="00751C2C" w:rsidRPr="00A36D15" w:rsidRDefault="00751C2C" w:rsidP="00751C2C">
            <w:pPr>
              <w:suppressAutoHyphens/>
              <w:spacing w:after="0"/>
              <w:rPr>
                <w:rFonts w:ascii="Times New Roman" w:hAnsi="Times New Roman"/>
                <w:iCs/>
                <w:sz w:val="24"/>
                <w:szCs w:val="24"/>
              </w:rPr>
            </w:pPr>
            <w:r w:rsidRPr="00A36D15">
              <w:rPr>
                <w:rFonts w:ascii="Times New Roman" w:hAnsi="Times New Roman"/>
                <w:sz w:val="24"/>
                <w:szCs w:val="24"/>
              </w:rPr>
              <w:t>в т. ч.:</w:t>
            </w:r>
          </w:p>
        </w:tc>
        <w:tc>
          <w:tcPr>
            <w:tcW w:w="1197" w:type="pct"/>
            <w:vAlign w:val="center"/>
          </w:tcPr>
          <w:p w14:paraId="1218CE9A" w14:textId="77777777" w:rsidR="00751C2C" w:rsidRPr="00A36D15" w:rsidRDefault="00751C2C" w:rsidP="00751C2C">
            <w:pPr>
              <w:suppressAutoHyphens/>
              <w:spacing w:after="0"/>
              <w:rPr>
                <w:rFonts w:ascii="Times New Roman" w:hAnsi="Times New Roman"/>
                <w:sz w:val="24"/>
                <w:szCs w:val="24"/>
              </w:rPr>
            </w:pPr>
          </w:p>
        </w:tc>
      </w:tr>
      <w:tr w:rsidR="00751C2C" w:rsidRPr="00A36D15" w14:paraId="78728B5B" w14:textId="77777777" w:rsidTr="00751C2C">
        <w:trPr>
          <w:trHeight w:val="490"/>
        </w:trPr>
        <w:tc>
          <w:tcPr>
            <w:tcW w:w="2643" w:type="pct"/>
            <w:vAlign w:val="center"/>
          </w:tcPr>
          <w:p w14:paraId="7EAEDB79" w14:textId="77777777" w:rsidR="00751C2C" w:rsidRPr="00A36D15" w:rsidRDefault="00751C2C" w:rsidP="00751C2C">
            <w:pPr>
              <w:suppressAutoHyphens/>
              <w:spacing w:after="0"/>
              <w:rPr>
                <w:rFonts w:ascii="Times New Roman" w:hAnsi="Times New Roman"/>
                <w:sz w:val="24"/>
                <w:szCs w:val="24"/>
              </w:rPr>
            </w:pPr>
            <w:r w:rsidRPr="00A36D15">
              <w:rPr>
                <w:rFonts w:ascii="Times New Roman" w:hAnsi="Times New Roman"/>
                <w:sz w:val="24"/>
                <w:szCs w:val="24"/>
              </w:rPr>
              <w:t>теоретическое обучение</w:t>
            </w:r>
          </w:p>
        </w:tc>
        <w:tc>
          <w:tcPr>
            <w:tcW w:w="1160" w:type="pct"/>
            <w:vAlign w:val="center"/>
          </w:tcPr>
          <w:p w14:paraId="1526BA61" w14:textId="77777777" w:rsidR="00751C2C" w:rsidRPr="00A36D15" w:rsidRDefault="00751C2C" w:rsidP="00751C2C">
            <w:pPr>
              <w:suppressAutoHyphens/>
              <w:spacing w:after="0"/>
              <w:jc w:val="center"/>
              <w:rPr>
                <w:rFonts w:ascii="Times New Roman" w:hAnsi="Times New Roman"/>
                <w:iCs/>
                <w:sz w:val="24"/>
                <w:szCs w:val="24"/>
              </w:rPr>
            </w:pPr>
            <w:r w:rsidRPr="00A36D15">
              <w:rPr>
                <w:rFonts w:ascii="Times New Roman" w:hAnsi="Times New Roman"/>
                <w:iCs/>
                <w:sz w:val="24"/>
                <w:szCs w:val="24"/>
              </w:rPr>
              <w:t>22</w:t>
            </w:r>
          </w:p>
        </w:tc>
        <w:tc>
          <w:tcPr>
            <w:tcW w:w="1197" w:type="pct"/>
            <w:vAlign w:val="center"/>
          </w:tcPr>
          <w:p w14:paraId="09C8D3D0" w14:textId="77777777" w:rsidR="00751C2C" w:rsidRPr="00A36D15" w:rsidRDefault="00751C2C" w:rsidP="00751C2C">
            <w:pPr>
              <w:suppressAutoHyphens/>
              <w:spacing w:after="0"/>
              <w:jc w:val="center"/>
              <w:rPr>
                <w:rFonts w:ascii="Times New Roman" w:hAnsi="Times New Roman"/>
                <w:iCs/>
                <w:sz w:val="24"/>
                <w:szCs w:val="24"/>
              </w:rPr>
            </w:pPr>
            <w:r w:rsidRPr="00A36D15">
              <w:rPr>
                <w:rFonts w:ascii="Times New Roman" w:hAnsi="Times New Roman"/>
                <w:iCs/>
                <w:sz w:val="24"/>
                <w:szCs w:val="24"/>
              </w:rPr>
              <w:t>26</w:t>
            </w:r>
          </w:p>
        </w:tc>
      </w:tr>
      <w:tr w:rsidR="00751C2C" w:rsidRPr="00A36D15" w14:paraId="04E3E7F5" w14:textId="77777777" w:rsidTr="00751C2C">
        <w:trPr>
          <w:trHeight w:val="490"/>
        </w:trPr>
        <w:tc>
          <w:tcPr>
            <w:tcW w:w="2643" w:type="pct"/>
            <w:vAlign w:val="center"/>
          </w:tcPr>
          <w:p w14:paraId="5D59161F" w14:textId="77777777" w:rsidR="00751C2C" w:rsidRPr="00A36D15" w:rsidRDefault="00751C2C" w:rsidP="00751C2C">
            <w:pPr>
              <w:suppressAutoHyphens/>
              <w:spacing w:after="0"/>
              <w:rPr>
                <w:rFonts w:ascii="Times New Roman" w:hAnsi="Times New Roman"/>
                <w:sz w:val="24"/>
                <w:szCs w:val="24"/>
              </w:rPr>
            </w:pPr>
            <w:r w:rsidRPr="00A36D15">
              <w:rPr>
                <w:rFonts w:ascii="Times New Roman" w:hAnsi="Times New Roman"/>
                <w:sz w:val="24"/>
                <w:szCs w:val="24"/>
              </w:rPr>
              <w:t>практические занятия</w:t>
            </w:r>
            <w:r w:rsidRPr="00A36D15">
              <w:rPr>
                <w:rFonts w:ascii="Times New Roman" w:hAnsi="Times New Roman"/>
                <w:i/>
                <w:sz w:val="24"/>
                <w:szCs w:val="24"/>
              </w:rPr>
              <w:t xml:space="preserve"> </w:t>
            </w:r>
          </w:p>
        </w:tc>
        <w:tc>
          <w:tcPr>
            <w:tcW w:w="1160" w:type="pct"/>
            <w:vAlign w:val="center"/>
          </w:tcPr>
          <w:p w14:paraId="3DB28B0A" w14:textId="77777777" w:rsidR="00751C2C" w:rsidRPr="00A36D15" w:rsidRDefault="00751C2C" w:rsidP="00751C2C">
            <w:pPr>
              <w:suppressAutoHyphens/>
              <w:spacing w:after="0"/>
              <w:jc w:val="center"/>
              <w:rPr>
                <w:rFonts w:ascii="Times New Roman" w:hAnsi="Times New Roman"/>
                <w:iCs/>
                <w:sz w:val="24"/>
                <w:szCs w:val="24"/>
              </w:rPr>
            </w:pPr>
            <w:r w:rsidRPr="00A36D15">
              <w:rPr>
                <w:rFonts w:ascii="Times New Roman" w:hAnsi="Times New Roman"/>
                <w:iCs/>
                <w:sz w:val="24"/>
                <w:szCs w:val="24"/>
              </w:rPr>
              <w:t>12</w:t>
            </w:r>
          </w:p>
        </w:tc>
        <w:tc>
          <w:tcPr>
            <w:tcW w:w="1197" w:type="pct"/>
            <w:vAlign w:val="center"/>
          </w:tcPr>
          <w:p w14:paraId="058CC811" w14:textId="77777777" w:rsidR="00751C2C" w:rsidRPr="00A36D15" w:rsidRDefault="00751C2C" w:rsidP="00751C2C">
            <w:pPr>
              <w:suppressAutoHyphens/>
              <w:spacing w:after="0"/>
              <w:jc w:val="center"/>
              <w:rPr>
                <w:rFonts w:ascii="Times New Roman" w:hAnsi="Times New Roman"/>
                <w:iCs/>
                <w:sz w:val="24"/>
                <w:szCs w:val="24"/>
              </w:rPr>
            </w:pPr>
            <w:r w:rsidRPr="00A36D15">
              <w:rPr>
                <w:rFonts w:ascii="Times New Roman" w:hAnsi="Times New Roman"/>
                <w:iCs/>
                <w:sz w:val="24"/>
                <w:szCs w:val="24"/>
              </w:rPr>
              <w:t>12</w:t>
            </w:r>
          </w:p>
        </w:tc>
      </w:tr>
      <w:tr w:rsidR="00751C2C" w:rsidRPr="00A36D15" w14:paraId="5B7BFC83" w14:textId="77777777" w:rsidTr="00751C2C">
        <w:trPr>
          <w:trHeight w:val="267"/>
        </w:trPr>
        <w:tc>
          <w:tcPr>
            <w:tcW w:w="2643" w:type="pct"/>
            <w:vAlign w:val="center"/>
          </w:tcPr>
          <w:p w14:paraId="364642D3" w14:textId="77777777" w:rsidR="00751C2C" w:rsidRPr="00A36D15" w:rsidRDefault="00751C2C" w:rsidP="00751C2C">
            <w:pPr>
              <w:suppressAutoHyphens/>
              <w:spacing w:after="0"/>
              <w:rPr>
                <w:rFonts w:ascii="Times New Roman" w:hAnsi="Times New Roman"/>
                <w:i/>
                <w:sz w:val="24"/>
                <w:szCs w:val="24"/>
              </w:rPr>
            </w:pPr>
            <w:r w:rsidRPr="00A36D15">
              <w:rPr>
                <w:rFonts w:ascii="Times New Roman" w:hAnsi="Times New Roman"/>
                <w:i/>
                <w:sz w:val="24"/>
                <w:szCs w:val="24"/>
              </w:rPr>
              <w:t xml:space="preserve">Самостоятельная работа </w:t>
            </w:r>
            <w:r w:rsidRPr="00A36D15">
              <w:rPr>
                <w:rFonts w:ascii="Times New Roman" w:hAnsi="Times New Roman"/>
                <w:b/>
                <w:i/>
                <w:sz w:val="24"/>
                <w:szCs w:val="24"/>
                <w:vertAlign w:val="superscript"/>
              </w:rPr>
              <w:footnoteReference w:id="32"/>
            </w:r>
          </w:p>
        </w:tc>
        <w:tc>
          <w:tcPr>
            <w:tcW w:w="1160" w:type="pct"/>
            <w:vAlign w:val="center"/>
          </w:tcPr>
          <w:p w14:paraId="407E618F" w14:textId="77777777" w:rsidR="00751C2C" w:rsidRPr="00A36D15" w:rsidRDefault="00751C2C" w:rsidP="00751C2C">
            <w:pPr>
              <w:suppressAutoHyphens/>
              <w:spacing w:after="0"/>
              <w:jc w:val="center"/>
              <w:rPr>
                <w:rFonts w:ascii="Times New Roman" w:hAnsi="Times New Roman"/>
                <w:iCs/>
                <w:sz w:val="24"/>
                <w:szCs w:val="24"/>
              </w:rPr>
            </w:pPr>
          </w:p>
        </w:tc>
        <w:tc>
          <w:tcPr>
            <w:tcW w:w="1197" w:type="pct"/>
            <w:vAlign w:val="center"/>
          </w:tcPr>
          <w:p w14:paraId="4B717AAC" w14:textId="77777777" w:rsidR="00751C2C" w:rsidRPr="00A36D15" w:rsidRDefault="00751C2C" w:rsidP="00751C2C">
            <w:pPr>
              <w:suppressAutoHyphens/>
              <w:spacing w:after="0"/>
              <w:jc w:val="center"/>
              <w:rPr>
                <w:rFonts w:ascii="Times New Roman" w:hAnsi="Times New Roman"/>
                <w:iCs/>
                <w:sz w:val="24"/>
                <w:szCs w:val="24"/>
              </w:rPr>
            </w:pPr>
          </w:p>
        </w:tc>
      </w:tr>
      <w:tr w:rsidR="00751C2C" w:rsidRPr="00A36D15" w14:paraId="7056F3A4" w14:textId="77777777" w:rsidTr="00751C2C">
        <w:trPr>
          <w:trHeight w:val="331"/>
        </w:trPr>
        <w:tc>
          <w:tcPr>
            <w:tcW w:w="2643" w:type="pct"/>
            <w:vAlign w:val="center"/>
          </w:tcPr>
          <w:p w14:paraId="3E931A3C" w14:textId="77777777" w:rsidR="00751C2C" w:rsidRPr="00A36D15" w:rsidRDefault="00751C2C" w:rsidP="00751C2C">
            <w:pPr>
              <w:suppressAutoHyphens/>
              <w:spacing w:after="0"/>
              <w:rPr>
                <w:rFonts w:ascii="Times New Roman" w:hAnsi="Times New Roman"/>
                <w:i/>
                <w:sz w:val="24"/>
                <w:szCs w:val="24"/>
              </w:rPr>
            </w:pPr>
            <w:r w:rsidRPr="00A36D15">
              <w:rPr>
                <w:rFonts w:ascii="Times New Roman" w:hAnsi="Times New Roman"/>
                <w:b/>
                <w:iCs/>
                <w:sz w:val="24"/>
                <w:szCs w:val="24"/>
              </w:rPr>
              <w:t>Промежуточная аттестация</w:t>
            </w:r>
            <w:r w:rsidRPr="00A36D15">
              <w:rPr>
                <w:rStyle w:val="ab"/>
                <w:iCs/>
                <w:sz w:val="24"/>
                <w:szCs w:val="24"/>
              </w:rPr>
              <w:footnoteReference w:id="33"/>
            </w:r>
          </w:p>
        </w:tc>
        <w:tc>
          <w:tcPr>
            <w:tcW w:w="1160" w:type="pct"/>
            <w:vAlign w:val="center"/>
          </w:tcPr>
          <w:p w14:paraId="2C62582C" w14:textId="77777777" w:rsidR="00751C2C" w:rsidRPr="00A36D15" w:rsidRDefault="00751C2C" w:rsidP="00751C2C">
            <w:pPr>
              <w:suppressAutoHyphens/>
              <w:spacing w:after="0"/>
              <w:jc w:val="center"/>
              <w:rPr>
                <w:rFonts w:ascii="Times New Roman" w:hAnsi="Times New Roman"/>
                <w:iCs/>
                <w:sz w:val="24"/>
                <w:szCs w:val="24"/>
              </w:rPr>
            </w:pPr>
            <w:r w:rsidRPr="00A36D15">
              <w:rPr>
                <w:rFonts w:ascii="Times New Roman" w:hAnsi="Times New Roman"/>
                <w:iCs/>
                <w:sz w:val="24"/>
                <w:szCs w:val="24"/>
              </w:rPr>
              <w:t>2</w:t>
            </w:r>
          </w:p>
        </w:tc>
        <w:tc>
          <w:tcPr>
            <w:tcW w:w="1197" w:type="pct"/>
            <w:vAlign w:val="center"/>
          </w:tcPr>
          <w:p w14:paraId="53DD6ACC" w14:textId="77777777" w:rsidR="00751C2C" w:rsidRPr="00A36D15" w:rsidRDefault="00751C2C" w:rsidP="00751C2C">
            <w:pPr>
              <w:suppressAutoHyphens/>
              <w:spacing w:after="0"/>
              <w:jc w:val="center"/>
              <w:rPr>
                <w:rFonts w:ascii="Times New Roman" w:hAnsi="Times New Roman"/>
                <w:iCs/>
                <w:sz w:val="24"/>
                <w:szCs w:val="24"/>
              </w:rPr>
            </w:pPr>
            <w:r w:rsidRPr="00A36D15">
              <w:rPr>
                <w:rFonts w:ascii="Times New Roman" w:hAnsi="Times New Roman"/>
                <w:iCs/>
                <w:sz w:val="24"/>
                <w:szCs w:val="24"/>
              </w:rPr>
              <w:t>2</w:t>
            </w:r>
          </w:p>
        </w:tc>
      </w:tr>
    </w:tbl>
    <w:p w14:paraId="52CDCB1F" w14:textId="77777777" w:rsidR="00751C2C" w:rsidRPr="003E4B8C" w:rsidRDefault="00751C2C" w:rsidP="00751C2C">
      <w:pPr>
        <w:suppressAutoHyphens/>
        <w:spacing w:after="120"/>
        <w:rPr>
          <w:rFonts w:ascii="Times New Roman" w:hAnsi="Times New Roman"/>
          <w:b/>
          <w:i/>
        </w:rPr>
        <w:sectPr w:rsidR="00751C2C" w:rsidRPr="003E4B8C" w:rsidSect="00751C2C">
          <w:type w:val="continuous"/>
          <w:pgSz w:w="11906" w:h="16838"/>
          <w:pgMar w:top="1134" w:right="850" w:bottom="284" w:left="1701" w:header="708" w:footer="708" w:gutter="0"/>
          <w:cols w:space="720"/>
          <w:docGrid w:linePitch="299"/>
        </w:sectPr>
      </w:pPr>
    </w:p>
    <w:p w14:paraId="3BF63782" w14:textId="77777777" w:rsidR="00751C2C" w:rsidRPr="003E4B8C" w:rsidRDefault="00751C2C" w:rsidP="00751C2C">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7052"/>
        <w:gridCol w:w="1720"/>
        <w:gridCol w:w="1964"/>
        <w:gridCol w:w="1760"/>
      </w:tblGrid>
      <w:tr w:rsidR="00751C2C" w:rsidRPr="003E4B8C" w14:paraId="49007B65" w14:textId="77777777" w:rsidTr="00751C2C">
        <w:trPr>
          <w:trHeight w:val="20"/>
        </w:trPr>
        <w:tc>
          <w:tcPr>
            <w:tcW w:w="756" w:type="pct"/>
            <w:vAlign w:val="center"/>
          </w:tcPr>
          <w:p w14:paraId="6FBC487F" w14:textId="77777777" w:rsidR="00751C2C" w:rsidRPr="003E4B8C" w:rsidRDefault="00751C2C" w:rsidP="00F46AA9">
            <w:pPr>
              <w:suppressAutoHyphens/>
              <w:spacing w:after="0" w:line="300" w:lineRule="auto"/>
              <w:jc w:val="center"/>
              <w:rPr>
                <w:rFonts w:ascii="Times New Roman" w:hAnsi="Times New Roman"/>
                <w:b/>
                <w:bCs/>
              </w:rPr>
            </w:pPr>
            <w:r w:rsidRPr="003E4B8C">
              <w:rPr>
                <w:rFonts w:ascii="Times New Roman" w:hAnsi="Times New Roman"/>
                <w:b/>
                <w:bCs/>
              </w:rPr>
              <w:t>Наименование разделов и тем</w:t>
            </w:r>
          </w:p>
        </w:tc>
        <w:tc>
          <w:tcPr>
            <w:tcW w:w="2403" w:type="pct"/>
            <w:vAlign w:val="center"/>
          </w:tcPr>
          <w:p w14:paraId="25361AE9" w14:textId="77777777" w:rsidR="00751C2C" w:rsidRPr="003E4B8C" w:rsidRDefault="00751C2C" w:rsidP="00F46AA9">
            <w:pPr>
              <w:suppressAutoHyphens/>
              <w:spacing w:after="0" w:line="300" w:lineRule="auto"/>
              <w:jc w:val="center"/>
              <w:rPr>
                <w:rFonts w:ascii="Times New Roman" w:hAnsi="Times New Roman"/>
                <w:b/>
                <w:bCs/>
              </w:rPr>
            </w:pPr>
            <w:r w:rsidRPr="003E4B8C">
              <w:rPr>
                <w:rFonts w:ascii="Times New Roman" w:hAnsi="Times New Roman"/>
                <w:b/>
                <w:bCs/>
              </w:rPr>
              <w:t>Содержание учебного материала и формы организации деятельности обучающихся</w:t>
            </w:r>
          </w:p>
        </w:tc>
        <w:tc>
          <w:tcPr>
            <w:tcW w:w="590" w:type="pct"/>
            <w:vAlign w:val="center"/>
          </w:tcPr>
          <w:p w14:paraId="27B33057" w14:textId="77777777" w:rsidR="00751C2C" w:rsidRPr="00A43CAD" w:rsidRDefault="00751C2C" w:rsidP="00F46AA9">
            <w:pPr>
              <w:suppressAutoHyphens/>
              <w:spacing w:after="0" w:line="300" w:lineRule="auto"/>
              <w:jc w:val="center"/>
              <w:rPr>
                <w:rFonts w:ascii="Times New Roman" w:hAnsi="Times New Roman"/>
                <w:b/>
                <w:bCs/>
              </w:rPr>
            </w:pPr>
            <w:r w:rsidRPr="00A43CAD">
              <w:rPr>
                <w:rFonts w:ascii="Times New Roman" w:hAnsi="Times New Roman"/>
                <w:b/>
                <w:bCs/>
              </w:rPr>
              <w:t xml:space="preserve">Объем, акад. ч / в том числе в форме практической подготовки, </w:t>
            </w:r>
            <w:proofErr w:type="spellStart"/>
            <w:r w:rsidRPr="00A43CAD">
              <w:rPr>
                <w:rFonts w:ascii="Times New Roman" w:hAnsi="Times New Roman"/>
                <w:b/>
                <w:bCs/>
              </w:rPr>
              <w:t>акад</w:t>
            </w:r>
            <w:proofErr w:type="spellEnd"/>
            <w:r w:rsidRPr="00A43CAD">
              <w:rPr>
                <w:rFonts w:ascii="Times New Roman" w:hAnsi="Times New Roman"/>
                <w:b/>
                <w:bCs/>
              </w:rPr>
              <w:t xml:space="preserve"> ч </w:t>
            </w:r>
            <w:r w:rsidRPr="00A43CAD">
              <w:rPr>
                <w:rFonts w:ascii="Times New Roman" w:hAnsi="Times New Roman"/>
                <w:b/>
              </w:rPr>
              <w:t>для квалификации техник-теплотехни</w:t>
            </w:r>
            <w:r>
              <w:rPr>
                <w:rFonts w:ascii="Times New Roman" w:hAnsi="Times New Roman"/>
                <w:b/>
              </w:rPr>
              <w:t>к</w:t>
            </w:r>
          </w:p>
        </w:tc>
        <w:tc>
          <w:tcPr>
            <w:tcW w:w="673" w:type="pct"/>
          </w:tcPr>
          <w:p w14:paraId="20524F53" w14:textId="77777777" w:rsidR="00751C2C" w:rsidRPr="00A43CAD" w:rsidRDefault="00751C2C" w:rsidP="00F46AA9">
            <w:pPr>
              <w:suppressAutoHyphens/>
              <w:spacing w:after="0" w:line="300" w:lineRule="auto"/>
              <w:jc w:val="center"/>
              <w:rPr>
                <w:rFonts w:ascii="Times New Roman" w:hAnsi="Times New Roman"/>
                <w:b/>
                <w:bCs/>
              </w:rPr>
            </w:pPr>
            <w:r w:rsidRPr="00A43CAD">
              <w:rPr>
                <w:rFonts w:ascii="Times New Roman" w:hAnsi="Times New Roman"/>
                <w:b/>
                <w:bCs/>
              </w:rPr>
              <w:t xml:space="preserve">Объем, акад. ч / в том числе в форме практической подготовки, </w:t>
            </w:r>
            <w:proofErr w:type="spellStart"/>
            <w:r w:rsidRPr="00A43CAD">
              <w:rPr>
                <w:rFonts w:ascii="Times New Roman" w:hAnsi="Times New Roman"/>
                <w:b/>
                <w:bCs/>
              </w:rPr>
              <w:t>акад</w:t>
            </w:r>
            <w:proofErr w:type="spellEnd"/>
            <w:r w:rsidRPr="00A43CAD">
              <w:rPr>
                <w:rFonts w:ascii="Times New Roman" w:hAnsi="Times New Roman"/>
                <w:b/>
                <w:bCs/>
              </w:rPr>
              <w:t xml:space="preserve"> ч </w:t>
            </w:r>
            <w:r w:rsidRPr="00A43CAD">
              <w:rPr>
                <w:rFonts w:ascii="Times New Roman" w:hAnsi="Times New Roman"/>
                <w:b/>
              </w:rPr>
              <w:t>для квалификации старший техник-теплотехник</w:t>
            </w:r>
          </w:p>
        </w:tc>
        <w:tc>
          <w:tcPr>
            <w:tcW w:w="579" w:type="pct"/>
            <w:vAlign w:val="center"/>
          </w:tcPr>
          <w:p w14:paraId="10B9F534" w14:textId="77777777" w:rsidR="00751C2C" w:rsidRPr="003E4B8C" w:rsidRDefault="00751C2C" w:rsidP="00F46AA9">
            <w:pPr>
              <w:suppressAutoHyphens/>
              <w:spacing w:after="0" w:line="300" w:lineRule="auto"/>
              <w:jc w:val="center"/>
              <w:rPr>
                <w:rFonts w:ascii="Times New Roman" w:hAnsi="Times New Roman"/>
                <w:b/>
                <w:bCs/>
              </w:rPr>
            </w:pPr>
            <w:r w:rsidRPr="003E4B8C">
              <w:rPr>
                <w:rFonts w:ascii="Times New Roman" w:hAnsi="Times New Roman"/>
                <w:b/>
                <w:bCs/>
              </w:rPr>
              <w:t>Коды компетенций, формированию которых способствует элемент программы</w:t>
            </w:r>
          </w:p>
        </w:tc>
      </w:tr>
      <w:tr w:rsidR="00751C2C" w:rsidRPr="003E4B8C" w14:paraId="4CE61050" w14:textId="77777777" w:rsidTr="00751C2C">
        <w:trPr>
          <w:trHeight w:val="279"/>
        </w:trPr>
        <w:tc>
          <w:tcPr>
            <w:tcW w:w="756" w:type="pct"/>
          </w:tcPr>
          <w:p w14:paraId="328AB1AD" w14:textId="77777777" w:rsidR="00751C2C" w:rsidRPr="003E4B8C" w:rsidRDefault="00751C2C" w:rsidP="00F46AA9">
            <w:pPr>
              <w:spacing w:after="0" w:line="300" w:lineRule="auto"/>
              <w:jc w:val="center"/>
              <w:rPr>
                <w:rFonts w:ascii="Times New Roman" w:hAnsi="Times New Roman"/>
                <w:b/>
                <w:bCs/>
                <w:i/>
                <w:iCs/>
              </w:rPr>
            </w:pPr>
            <w:r w:rsidRPr="003E4B8C">
              <w:rPr>
                <w:rFonts w:ascii="Times New Roman" w:hAnsi="Times New Roman"/>
                <w:b/>
                <w:bCs/>
                <w:i/>
                <w:iCs/>
              </w:rPr>
              <w:t>1</w:t>
            </w:r>
          </w:p>
        </w:tc>
        <w:tc>
          <w:tcPr>
            <w:tcW w:w="2403" w:type="pct"/>
          </w:tcPr>
          <w:p w14:paraId="0DCF077A" w14:textId="77777777" w:rsidR="00751C2C" w:rsidRPr="003E4B8C" w:rsidRDefault="00751C2C" w:rsidP="00F46AA9">
            <w:pPr>
              <w:spacing w:after="0" w:line="300" w:lineRule="auto"/>
              <w:jc w:val="center"/>
              <w:rPr>
                <w:rFonts w:ascii="Times New Roman" w:hAnsi="Times New Roman"/>
                <w:b/>
                <w:bCs/>
                <w:i/>
                <w:iCs/>
              </w:rPr>
            </w:pPr>
            <w:r w:rsidRPr="003E4B8C">
              <w:rPr>
                <w:rFonts w:ascii="Times New Roman" w:hAnsi="Times New Roman"/>
                <w:b/>
                <w:bCs/>
                <w:i/>
                <w:iCs/>
              </w:rPr>
              <w:t>2</w:t>
            </w:r>
          </w:p>
        </w:tc>
        <w:tc>
          <w:tcPr>
            <w:tcW w:w="590" w:type="pct"/>
          </w:tcPr>
          <w:p w14:paraId="5A5E8DB0" w14:textId="77777777" w:rsidR="00751C2C" w:rsidRPr="003E4B8C" w:rsidRDefault="00751C2C" w:rsidP="00F46AA9">
            <w:pPr>
              <w:spacing w:after="0" w:line="300" w:lineRule="auto"/>
              <w:jc w:val="center"/>
              <w:rPr>
                <w:rFonts w:ascii="Times New Roman" w:hAnsi="Times New Roman"/>
                <w:b/>
                <w:bCs/>
                <w:i/>
                <w:iCs/>
              </w:rPr>
            </w:pPr>
            <w:r w:rsidRPr="003E4B8C">
              <w:rPr>
                <w:rFonts w:ascii="Times New Roman" w:hAnsi="Times New Roman"/>
                <w:b/>
                <w:bCs/>
                <w:i/>
                <w:iCs/>
              </w:rPr>
              <w:t>3</w:t>
            </w:r>
          </w:p>
        </w:tc>
        <w:tc>
          <w:tcPr>
            <w:tcW w:w="673" w:type="pct"/>
          </w:tcPr>
          <w:p w14:paraId="786E85E1" w14:textId="77777777" w:rsidR="00751C2C" w:rsidRPr="003E4B8C" w:rsidRDefault="00751C2C" w:rsidP="00F46AA9">
            <w:pPr>
              <w:spacing w:after="0" w:line="300" w:lineRule="auto"/>
              <w:jc w:val="center"/>
              <w:rPr>
                <w:rFonts w:ascii="Times New Roman" w:hAnsi="Times New Roman"/>
                <w:b/>
                <w:bCs/>
                <w:i/>
                <w:iCs/>
              </w:rPr>
            </w:pPr>
            <w:r>
              <w:rPr>
                <w:rFonts w:ascii="Times New Roman" w:hAnsi="Times New Roman"/>
                <w:b/>
                <w:bCs/>
                <w:i/>
                <w:iCs/>
              </w:rPr>
              <w:t>4</w:t>
            </w:r>
          </w:p>
        </w:tc>
        <w:tc>
          <w:tcPr>
            <w:tcW w:w="579" w:type="pct"/>
          </w:tcPr>
          <w:p w14:paraId="43130CFD" w14:textId="77777777" w:rsidR="00751C2C" w:rsidRPr="003E4B8C" w:rsidRDefault="00751C2C" w:rsidP="00F46AA9">
            <w:pPr>
              <w:spacing w:after="0" w:line="300" w:lineRule="auto"/>
              <w:jc w:val="center"/>
              <w:rPr>
                <w:rFonts w:ascii="Times New Roman" w:hAnsi="Times New Roman"/>
                <w:b/>
                <w:bCs/>
                <w:i/>
                <w:iCs/>
              </w:rPr>
            </w:pPr>
            <w:r>
              <w:rPr>
                <w:rFonts w:ascii="Times New Roman" w:hAnsi="Times New Roman"/>
                <w:b/>
                <w:bCs/>
                <w:i/>
                <w:iCs/>
              </w:rPr>
              <w:t>5</w:t>
            </w:r>
          </w:p>
        </w:tc>
      </w:tr>
      <w:tr w:rsidR="00751C2C" w:rsidRPr="003E4B8C" w14:paraId="1C25822E" w14:textId="77777777" w:rsidTr="00751C2C">
        <w:trPr>
          <w:trHeight w:val="371"/>
        </w:trPr>
        <w:tc>
          <w:tcPr>
            <w:tcW w:w="3158" w:type="pct"/>
            <w:gridSpan w:val="2"/>
          </w:tcPr>
          <w:p w14:paraId="310CB510" w14:textId="77777777" w:rsidR="00751C2C" w:rsidRDefault="00751C2C" w:rsidP="00F46AA9">
            <w:pPr>
              <w:spacing w:after="0" w:line="300" w:lineRule="auto"/>
              <w:rPr>
                <w:rFonts w:ascii="Times New Roman" w:hAnsi="Times New Roman"/>
                <w:b/>
                <w:bCs/>
              </w:rPr>
            </w:pPr>
            <w:r w:rsidRPr="00B67EC2">
              <w:rPr>
                <w:rFonts w:ascii="Times New Roman" w:hAnsi="Times New Roman"/>
                <w:b/>
                <w:bCs/>
              </w:rPr>
              <w:t>Раздел 1. Предмет философии и ее история.</w:t>
            </w:r>
          </w:p>
          <w:p w14:paraId="4F8B0526" w14:textId="77777777" w:rsidR="00751C2C" w:rsidRPr="003E4B8C" w:rsidRDefault="00751C2C" w:rsidP="00F46AA9">
            <w:pPr>
              <w:spacing w:after="0" w:line="300" w:lineRule="auto"/>
              <w:rPr>
                <w:rFonts w:ascii="Times New Roman" w:hAnsi="Times New Roman"/>
                <w:b/>
                <w:bCs/>
              </w:rPr>
            </w:pPr>
          </w:p>
        </w:tc>
        <w:tc>
          <w:tcPr>
            <w:tcW w:w="590" w:type="pct"/>
            <w:shd w:val="clear" w:color="auto" w:fill="DEEAF6" w:themeFill="accent1" w:themeFillTint="33"/>
          </w:tcPr>
          <w:p w14:paraId="23515095" w14:textId="77777777" w:rsidR="00751C2C" w:rsidRPr="003E4B8C" w:rsidRDefault="00751C2C" w:rsidP="00F46AA9">
            <w:pPr>
              <w:spacing w:after="0" w:line="300" w:lineRule="auto"/>
              <w:jc w:val="center"/>
              <w:rPr>
                <w:rFonts w:ascii="Times New Roman" w:hAnsi="Times New Roman"/>
                <w:b/>
                <w:bCs/>
                <w:i/>
                <w:iCs/>
              </w:rPr>
            </w:pPr>
            <w:r>
              <w:rPr>
                <w:rFonts w:ascii="Times New Roman" w:hAnsi="Times New Roman"/>
                <w:b/>
                <w:bCs/>
                <w:i/>
                <w:iCs/>
              </w:rPr>
              <w:t>16/ 16</w:t>
            </w:r>
          </w:p>
        </w:tc>
        <w:tc>
          <w:tcPr>
            <w:tcW w:w="673" w:type="pct"/>
            <w:shd w:val="clear" w:color="auto" w:fill="DEEAF6" w:themeFill="accent1" w:themeFillTint="33"/>
          </w:tcPr>
          <w:p w14:paraId="018D2C70" w14:textId="77777777" w:rsidR="00751C2C" w:rsidRPr="003E4B8C" w:rsidRDefault="00751C2C" w:rsidP="00F46AA9">
            <w:pPr>
              <w:spacing w:after="0" w:line="300" w:lineRule="auto"/>
              <w:jc w:val="center"/>
              <w:rPr>
                <w:rFonts w:ascii="Times New Roman" w:hAnsi="Times New Roman"/>
                <w:b/>
                <w:bCs/>
                <w:i/>
                <w:iCs/>
              </w:rPr>
            </w:pPr>
            <w:r>
              <w:rPr>
                <w:rFonts w:ascii="Times New Roman" w:hAnsi="Times New Roman"/>
                <w:b/>
                <w:bCs/>
                <w:i/>
                <w:iCs/>
              </w:rPr>
              <w:t>18/18</w:t>
            </w:r>
          </w:p>
        </w:tc>
        <w:tc>
          <w:tcPr>
            <w:tcW w:w="579" w:type="pct"/>
          </w:tcPr>
          <w:p w14:paraId="1FEE8308" w14:textId="77777777" w:rsidR="00751C2C" w:rsidRPr="003E4B8C" w:rsidRDefault="00751C2C" w:rsidP="00F46AA9">
            <w:pPr>
              <w:spacing w:after="0" w:line="300" w:lineRule="auto"/>
              <w:jc w:val="center"/>
              <w:rPr>
                <w:rFonts w:ascii="Times New Roman" w:hAnsi="Times New Roman"/>
                <w:b/>
                <w:bCs/>
                <w:i/>
                <w:iCs/>
              </w:rPr>
            </w:pPr>
          </w:p>
        </w:tc>
      </w:tr>
      <w:tr w:rsidR="00751C2C" w:rsidRPr="003E4B8C" w14:paraId="3DC605FF" w14:textId="77777777" w:rsidTr="00751C2C">
        <w:trPr>
          <w:trHeight w:val="20"/>
        </w:trPr>
        <w:tc>
          <w:tcPr>
            <w:tcW w:w="756" w:type="pct"/>
            <w:vMerge w:val="restart"/>
          </w:tcPr>
          <w:p w14:paraId="65FFED7F" w14:textId="77777777" w:rsidR="00751C2C" w:rsidRPr="00B67EC2" w:rsidRDefault="00751C2C" w:rsidP="00F46AA9">
            <w:pPr>
              <w:spacing w:after="0" w:line="300" w:lineRule="auto"/>
              <w:rPr>
                <w:rFonts w:ascii="Times New Roman" w:hAnsi="Times New Roman"/>
                <w:b/>
                <w:bCs/>
              </w:rPr>
            </w:pPr>
            <w:r w:rsidRPr="00B67EC2">
              <w:rPr>
                <w:rFonts w:ascii="Times New Roman" w:hAnsi="Times New Roman"/>
                <w:b/>
                <w:bCs/>
              </w:rPr>
              <w:t>Тема 1.1.</w:t>
            </w:r>
          </w:p>
          <w:p w14:paraId="26470DF9" w14:textId="77777777" w:rsidR="00751C2C" w:rsidRPr="000D7F42" w:rsidRDefault="00751C2C" w:rsidP="00F46AA9">
            <w:pPr>
              <w:spacing w:after="0" w:line="300" w:lineRule="auto"/>
              <w:rPr>
                <w:rFonts w:ascii="Times New Roman" w:hAnsi="Times New Roman"/>
                <w:b/>
                <w:bCs/>
              </w:rPr>
            </w:pPr>
            <w:r w:rsidRPr="000D7F42">
              <w:rPr>
                <w:rFonts w:ascii="Times New Roman" w:hAnsi="Times New Roman"/>
                <w:b/>
                <w:bCs/>
              </w:rPr>
              <w:t>Основные понятия и предмет философия.</w:t>
            </w:r>
          </w:p>
        </w:tc>
        <w:tc>
          <w:tcPr>
            <w:tcW w:w="2403" w:type="pct"/>
          </w:tcPr>
          <w:p w14:paraId="0EEFC9C0" w14:textId="77777777" w:rsidR="00751C2C" w:rsidRPr="003E4B8C" w:rsidRDefault="00751C2C" w:rsidP="00F46AA9">
            <w:pPr>
              <w:spacing w:after="0" w:line="300" w:lineRule="auto"/>
              <w:rPr>
                <w:rFonts w:ascii="Times New Roman" w:hAnsi="Times New Roman"/>
                <w:b/>
                <w:bCs/>
                <w:i/>
              </w:rPr>
            </w:pPr>
            <w:r w:rsidRPr="003E4B8C">
              <w:rPr>
                <w:rFonts w:ascii="Times New Roman" w:hAnsi="Times New Roman"/>
                <w:b/>
                <w:bCs/>
              </w:rPr>
              <w:t>Содержание учебного материала</w:t>
            </w:r>
          </w:p>
        </w:tc>
        <w:tc>
          <w:tcPr>
            <w:tcW w:w="590" w:type="pct"/>
            <w:shd w:val="clear" w:color="auto" w:fill="DEEAF6" w:themeFill="accent1" w:themeFillTint="33"/>
            <w:vAlign w:val="center"/>
          </w:tcPr>
          <w:p w14:paraId="201B7862" w14:textId="77777777" w:rsidR="00751C2C" w:rsidRPr="00871DEE" w:rsidRDefault="00751C2C" w:rsidP="00F46AA9">
            <w:pPr>
              <w:suppressAutoHyphens/>
              <w:spacing w:after="0" w:line="300" w:lineRule="auto"/>
              <w:jc w:val="center"/>
              <w:rPr>
                <w:rFonts w:ascii="Times New Roman" w:hAnsi="Times New Roman"/>
                <w:b/>
                <w:iCs/>
              </w:rPr>
            </w:pPr>
            <w:r w:rsidRPr="00871DEE">
              <w:rPr>
                <w:rFonts w:ascii="Times New Roman" w:hAnsi="Times New Roman"/>
                <w:b/>
                <w:iCs/>
              </w:rPr>
              <w:t xml:space="preserve">2 </w:t>
            </w:r>
          </w:p>
        </w:tc>
        <w:tc>
          <w:tcPr>
            <w:tcW w:w="673" w:type="pct"/>
            <w:shd w:val="clear" w:color="auto" w:fill="DEEAF6" w:themeFill="accent1" w:themeFillTint="33"/>
          </w:tcPr>
          <w:p w14:paraId="58E612D4" w14:textId="77777777" w:rsidR="00751C2C" w:rsidRPr="00871DEE" w:rsidRDefault="00751C2C" w:rsidP="00F46AA9">
            <w:pPr>
              <w:pStyle w:val="ConsPlusNormal"/>
              <w:spacing w:line="300" w:lineRule="auto"/>
              <w:jc w:val="center"/>
              <w:rPr>
                <w:rFonts w:ascii="Times New Roman" w:hAnsi="Times New Roman" w:cs="Times New Roman"/>
                <w:b/>
                <w:sz w:val="24"/>
                <w:szCs w:val="24"/>
              </w:rPr>
            </w:pPr>
            <w:r w:rsidRPr="00871DEE">
              <w:rPr>
                <w:rFonts w:ascii="Times New Roman" w:hAnsi="Times New Roman" w:cs="Times New Roman"/>
                <w:b/>
                <w:sz w:val="24"/>
                <w:szCs w:val="24"/>
              </w:rPr>
              <w:t>2</w:t>
            </w:r>
          </w:p>
        </w:tc>
        <w:tc>
          <w:tcPr>
            <w:tcW w:w="579" w:type="pct"/>
            <w:vMerge w:val="restart"/>
          </w:tcPr>
          <w:p w14:paraId="0D6D36F2"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 06, </w:t>
            </w:r>
          </w:p>
          <w:p w14:paraId="31E192EB" w14:textId="77777777" w:rsidR="00751C2C" w:rsidRPr="00F65DA5"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35CE1345" w14:textId="77777777" w:rsidR="00751C2C" w:rsidRPr="003E4B8C" w:rsidRDefault="00751C2C" w:rsidP="00F46AA9">
            <w:pPr>
              <w:spacing w:after="0" w:line="300" w:lineRule="auto"/>
              <w:jc w:val="center"/>
              <w:rPr>
                <w:rFonts w:ascii="Times New Roman" w:hAnsi="Times New Roman"/>
                <w:b/>
                <w:i/>
              </w:rPr>
            </w:pPr>
          </w:p>
        </w:tc>
      </w:tr>
      <w:tr w:rsidR="00751C2C" w:rsidRPr="003E4B8C" w14:paraId="56FF648F" w14:textId="77777777" w:rsidTr="00751C2C">
        <w:trPr>
          <w:trHeight w:val="20"/>
        </w:trPr>
        <w:tc>
          <w:tcPr>
            <w:tcW w:w="756" w:type="pct"/>
            <w:vMerge/>
          </w:tcPr>
          <w:p w14:paraId="70E0EFDC" w14:textId="77777777" w:rsidR="00751C2C" w:rsidRPr="003E4B8C" w:rsidRDefault="00751C2C" w:rsidP="00F46AA9">
            <w:pPr>
              <w:spacing w:after="0" w:line="300" w:lineRule="auto"/>
              <w:rPr>
                <w:rFonts w:ascii="Times New Roman" w:hAnsi="Times New Roman"/>
                <w:b/>
                <w:bCs/>
                <w:i/>
              </w:rPr>
            </w:pPr>
          </w:p>
        </w:tc>
        <w:tc>
          <w:tcPr>
            <w:tcW w:w="2403" w:type="pct"/>
          </w:tcPr>
          <w:p w14:paraId="005EBE2A" w14:textId="77777777" w:rsidR="00751C2C" w:rsidRPr="003E4B8C" w:rsidRDefault="00751C2C" w:rsidP="00F46AA9">
            <w:pPr>
              <w:spacing w:after="0" w:line="300" w:lineRule="auto"/>
              <w:jc w:val="both"/>
              <w:rPr>
                <w:rFonts w:ascii="Times New Roman" w:hAnsi="Times New Roman"/>
                <w:b/>
                <w:bCs/>
              </w:rPr>
            </w:pPr>
            <w:r w:rsidRPr="00D9705F">
              <w:rPr>
                <w:rFonts w:ascii="Times New Roman" w:hAnsi="Times New Roman"/>
                <w:bCs/>
              </w:rPr>
              <w:t>Становление философии из мифологии. Характерные черты. Предмет и определение философии.</w:t>
            </w:r>
          </w:p>
        </w:tc>
        <w:tc>
          <w:tcPr>
            <w:tcW w:w="590" w:type="pct"/>
            <w:vAlign w:val="center"/>
          </w:tcPr>
          <w:p w14:paraId="4DB212D2" w14:textId="77777777" w:rsidR="00751C2C" w:rsidRPr="00871DEE" w:rsidRDefault="00751C2C" w:rsidP="00F46AA9">
            <w:pPr>
              <w:suppressAutoHyphens/>
              <w:spacing w:after="0" w:line="300" w:lineRule="auto"/>
              <w:jc w:val="center"/>
              <w:rPr>
                <w:rFonts w:ascii="Times New Roman" w:hAnsi="Times New Roman"/>
                <w:bCs/>
                <w:iCs/>
              </w:rPr>
            </w:pPr>
            <w:r w:rsidRPr="00871DEE">
              <w:rPr>
                <w:rFonts w:ascii="Times New Roman" w:hAnsi="Times New Roman"/>
                <w:bCs/>
                <w:iCs/>
              </w:rPr>
              <w:t>1</w:t>
            </w:r>
          </w:p>
        </w:tc>
        <w:tc>
          <w:tcPr>
            <w:tcW w:w="673" w:type="pct"/>
            <w:vAlign w:val="center"/>
          </w:tcPr>
          <w:p w14:paraId="4388D9A8" w14:textId="77777777" w:rsidR="00751C2C" w:rsidRDefault="00751C2C" w:rsidP="00F46AA9">
            <w:pPr>
              <w:spacing w:after="0" w:line="300" w:lineRule="auto"/>
              <w:jc w:val="center"/>
              <w:rPr>
                <w:rFonts w:ascii="Times New Roman" w:hAnsi="Times New Roman"/>
                <w:bCs/>
              </w:rPr>
            </w:pPr>
          </w:p>
          <w:p w14:paraId="7412E250"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1</w:t>
            </w:r>
          </w:p>
        </w:tc>
        <w:tc>
          <w:tcPr>
            <w:tcW w:w="579" w:type="pct"/>
            <w:vMerge/>
          </w:tcPr>
          <w:p w14:paraId="13810091" w14:textId="77777777" w:rsidR="00751C2C" w:rsidRPr="003E4B8C" w:rsidRDefault="00751C2C" w:rsidP="00F46AA9">
            <w:pPr>
              <w:spacing w:after="0" w:line="300" w:lineRule="auto"/>
              <w:rPr>
                <w:rFonts w:ascii="Times New Roman" w:hAnsi="Times New Roman"/>
                <w:b/>
                <w:bCs/>
                <w:i/>
              </w:rPr>
            </w:pPr>
          </w:p>
        </w:tc>
      </w:tr>
      <w:tr w:rsidR="00751C2C" w:rsidRPr="003E4B8C" w14:paraId="78276648" w14:textId="77777777" w:rsidTr="00751C2C">
        <w:trPr>
          <w:trHeight w:val="20"/>
        </w:trPr>
        <w:tc>
          <w:tcPr>
            <w:tcW w:w="756" w:type="pct"/>
            <w:vMerge/>
          </w:tcPr>
          <w:p w14:paraId="1EC1B065" w14:textId="77777777" w:rsidR="00751C2C" w:rsidRPr="003E4B8C" w:rsidRDefault="00751C2C" w:rsidP="00F46AA9">
            <w:pPr>
              <w:spacing w:after="0" w:line="300" w:lineRule="auto"/>
              <w:rPr>
                <w:rFonts w:ascii="Times New Roman" w:hAnsi="Times New Roman"/>
                <w:b/>
                <w:bCs/>
                <w:i/>
              </w:rPr>
            </w:pPr>
          </w:p>
        </w:tc>
        <w:tc>
          <w:tcPr>
            <w:tcW w:w="2403" w:type="pct"/>
          </w:tcPr>
          <w:p w14:paraId="0798E27E" w14:textId="77777777" w:rsidR="00751C2C" w:rsidRDefault="00751C2C" w:rsidP="00F46AA9">
            <w:pPr>
              <w:spacing w:after="0" w:line="300" w:lineRule="auto"/>
              <w:jc w:val="both"/>
              <w:rPr>
                <w:rFonts w:ascii="Times New Roman" w:hAnsi="Times New Roman"/>
                <w:b/>
                <w:bCs/>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90" w:type="pct"/>
            <w:vAlign w:val="center"/>
          </w:tcPr>
          <w:p w14:paraId="0F35C069" w14:textId="77777777" w:rsidR="00751C2C" w:rsidRPr="00871DEE" w:rsidRDefault="00751C2C" w:rsidP="00F46AA9">
            <w:pPr>
              <w:suppressAutoHyphens/>
              <w:spacing w:after="0" w:line="300" w:lineRule="auto"/>
              <w:jc w:val="center"/>
              <w:rPr>
                <w:rFonts w:ascii="Times New Roman" w:hAnsi="Times New Roman"/>
                <w:iCs/>
              </w:rPr>
            </w:pPr>
            <w:r w:rsidRPr="00871DEE">
              <w:rPr>
                <w:rFonts w:ascii="Times New Roman" w:hAnsi="Times New Roman"/>
                <w:iCs/>
              </w:rPr>
              <w:t>1</w:t>
            </w:r>
          </w:p>
        </w:tc>
        <w:tc>
          <w:tcPr>
            <w:tcW w:w="673" w:type="pct"/>
            <w:vAlign w:val="center"/>
          </w:tcPr>
          <w:p w14:paraId="1C233E4F"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1</w:t>
            </w:r>
          </w:p>
        </w:tc>
        <w:tc>
          <w:tcPr>
            <w:tcW w:w="579" w:type="pct"/>
            <w:vMerge/>
          </w:tcPr>
          <w:p w14:paraId="0F1A1F17" w14:textId="77777777" w:rsidR="00751C2C" w:rsidRPr="003E4B8C" w:rsidRDefault="00751C2C" w:rsidP="00F46AA9">
            <w:pPr>
              <w:spacing w:after="0" w:line="300" w:lineRule="auto"/>
              <w:rPr>
                <w:rFonts w:ascii="Times New Roman" w:hAnsi="Times New Roman"/>
                <w:b/>
                <w:bCs/>
                <w:i/>
              </w:rPr>
            </w:pPr>
          </w:p>
        </w:tc>
      </w:tr>
      <w:tr w:rsidR="00751C2C" w:rsidRPr="003E4B8C" w14:paraId="23508373" w14:textId="77777777" w:rsidTr="00751C2C">
        <w:trPr>
          <w:trHeight w:val="261"/>
        </w:trPr>
        <w:tc>
          <w:tcPr>
            <w:tcW w:w="756" w:type="pct"/>
            <w:vMerge/>
          </w:tcPr>
          <w:p w14:paraId="1A8BC973" w14:textId="77777777" w:rsidR="00751C2C" w:rsidRPr="003E4B8C" w:rsidRDefault="00751C2C" w:rsidP="00F46AA9">
            <w:pPr>
              <w:spacing w:after="0" w:line="300" w:lineRule="auto"/>
              <w:rPr>
                <w:rFonts w:ascii="Times New Roman" w:hAnsi="Times New Roman"/>
                <w:b/>
                <w:bCs/>
                <w:i/>
              </w:rPr>
            </w:pPr>
          </w:p>
        </w:tc>
        <w:tc>
          <w:tcPr>
            <w:tcW w:w="2403" w:type="pct"/>
          </w:tcPr>
          <w:p w14:paraId="7FBC0CD3" w14:textId="77777777" w:rsidR="00751C2C" w:rsidRPr="001F1A21" w:rsidRDefault="00751C2C" w:rsidP="00F46AA9">
            <w:pPr>
              <w:spacing w:after="0" w:line="300" w:lineRule="auto"/>
              <w:rPr>
                <w:rFonts w:ascii="Times New Roman" w:hAnsi="Times New Roman"/>
                <w:sz w:val="24"/>
                <w:szCs w:val="24"/>
              </w:rPr>
            </w:pPr>
            <w:r w:rsidRPr="002D4C7D">
              <w:rPr>
                <w:rFonts w:ascii="Times New Roman" w:hAnsi="Times New Roman"/>
                <w:b/>
                <w:sz w:val="24"/>
                <w:szCs w:val="24"/>
              </w:rPr>
              <w:t>Практическое занятие 1</w:t>
            </w:r>
            <w:r w:rsidRPr="001F1A21">
              <w:rPr>
                <w:rFonts w:ascii="Times New Roman" w:hAnsi="Times New Roman"/>
                <w:sz w:val="24"/>
                <w:szCs w:val="24"/>
              </w:rPr>
              <w:t xml:space="preserve"> </w:t>
            </w:r>
            <w:r w:rsidRPr="001F1A21">
              <w:rPr>
                <w:rFonts w:ascii="Times New Roman" w:hAnsi="Times New Roman"/>
                <w:bCs/>
                <w:sz w:val="24"/>
                <w:szCs w:val="24"/>
              </w:rPr>
              <w:t>Предмет и определение философии</w:t>
            </w:r>
          </w:p>
        </w:tc>
        <w:tc>
          <w:tcPr>
            <w:tcW w:w="590" w:type="pct"/>
            <w:vAlign w:val="center"/>
          </w:tcPr>
          <w:p w14:paraId="6C4508DD" w14:textId="77777777" w:rsidR="00751C2C" w:rsidRPr="00871DEE" w:rsidRDefault="00751C2C" w:rsidP="00F46AA9">
            <w:pPr>
              <w:suppressAutoHyphens/>
              <w:spacing w:after="0" w:line="300" w:lineRule="auto"/>
              <w:jc w:val="center"/>
              <w:rPr>
                <w:rFonts w:ascii="Times New Roman" w:hAnsi="Times New Roman"/>
                <w:iCs/>
              </w:rPr>
            </w:pPr>
          </w:p>
        </w:tc>
        <w:tc>
          <w:tcPr>
            <w:tcW w:w="673" w:type="pct"/>
          </w:tcPr>
          <w:p w14:paraId="2F71FD33" w14:textId="77777777" w:rsidR="00751C2C" w:rsidRPr="00871DEE" w:rsidRDefault="00751C2C" w:rsidP="00F46AA9">
            <w:pPr>
              <w:spacing w:after="0" w:line="300" w:lineRule="auto"/>
              <w:jc w:val="center"/>
              <w:rPr>
                <w:rFonts w:ascii="Times New Roman" w:hAnsi="Times New Roman"/>
                <w:b/>
                <w:bCs/>
              </w:rPr>
            </w:pPr>
          </w:p>
        </w:tc>
        <w:tc>
          <w:tcPr>
            <w:tcW w:w="579" w:type="pct"/>
            <w:vMerge/>
          </w:tcPr>
          <w:p w14:paraId="430B4B32" w14:textId="77777777" w:rsidR="00751C2C" w:rsidRPr="003E4B8C" w:rsidRDefault="00751C2C" w:rsidP="00F46AA9">
            <w:pPr>
              <w:spacing w:after="0" w:line="300" w:lineRule="auto"/>
              <w:rPr>
                <w:rFonts w:ascii="Times New Roman" w:hAnsi="Times New Roman"/>
                <w:b/>
                <w:bCs/>
                <w:i/>
              </w:rPr>
            </w:pPr>
          </w:p>
        </w:tc>
      </w:tr>
      <w:tr w:rsidR="00751C2C" w:rsidRPr="003E4B8C" w14:paraId="2DD43015" w14:textId="77777777" w:rsidTr="00751C2C">
        <w:trPr>
          <w:trHeight w:val="20"/>
        </w:trPr>
        <w:tc>
          <w:tcPr>
            <w:tcW w:w="756" w:type="pct"/>
            <w:vMerge w:val="restart"/>
          </w:tcPr>
          <w:p w14:paraId="62CF94CA" w14:textId="77777777" w:rsidR="00751C2C" w:rsidRPr="00735B22" w:rsidRDefault="00751C2C" w:rsidP="00F46AA9">
            <w:pPr>
              <w:spacing w:after="0" w:line="300" w:lineRule="auto"/>
              <w:rPr>
                <w:rFonts w:ascii="Times New Roman" w:hAnsi="Times New Roman"/>
                <w:b/>
                <w:bCs/>
              </w:rPr>
            </w:pPr>
            <w:r w:rsidRPr="00735B22">
              <w:rPr>
                <w:rFonts w:ascii="Times New Roman" w:hAnsi="Times New Roman"/>
                <w:b/>
                <w:bCs/>
              </w:rPr>
              <w:t>Тема 1.2.</w:t>
            </w:r>
          </w:p>
          <w:p w14:paraId="508BE432" w14:textId="77777777" w:rsidR="00751C2C" w:rsidRPr="000D7F42" w:rsidRDefault="00751C2C" w:rsidP="00F46AA9">
            <w:pPr>
              <w:spacing w:after="0" w:line="300" w:lineRule="auto"/>
              <w:rPr>
                <w:rFonts w:ascii="Times New Roman" w:hAnsi="Times New Roman"/>
                <w:b/>
                <w:bCs/>
              </w:rPr>
            </w:pPr>
            <w:r w:rsidRPr="000D7F42">
              <w:rPr>
                <w:rFonts w:ascii="Times New Roman" w:hAnsi="Times New Roman"/>
                <w:b/>
                <w:bCs/>
              </w:rPr>
              <w:t>Философия Древнего мира и средневековая философия.</w:t>
            </w:r>
          </w:p>
        </w:tc>
        <w:tc>
          <w:tcPr>
            <w:tcW w:w="2403" w:type="pct"/>
          </w:tcPr>
          <w:p w14:paraId="21BE31B3"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 xml:space="preserve">Содержание учебного материала </w:t>
            </w:r>
          </w:p>
        </w:tc>
        <w:tc>
          <w:tcPr>
            <w:tcW w:w="590" w:type="pct"/>
            <w:shd w:val="clear" w:color="auto" w:fill="DEEAF6" w:themeFill="accent1" w:themeFillTint="33"/>
            <w:vAlign w:val="center"/>
          </w:tcPr>
          <w:p w14:paraId="18856A36" w14:textId="77777777" w:rsidR="00751C2C" w:rsidRPr="00735B22" w:rsidRDefault="00751C2C" w:rsidP="00F46AA9">
            <w:pPr>
              <w:spacing w:after="0" w:line="300" w:lineRule="auto"/>
              <w:jc w:val="center"/>
              <w:rPr>
                <w:rFonts w:ascii="Times New Roman" w:hAnsi="Times New Roman"/>
                <w:b/>
              </w:rPr>
            </w:pPr>
            <w:r>
              <w:rPr>
                <w:rFonts w:ascii="Times New Roman" w:hAnsi="Times New Roman"/>
                <w:b/>
                <w:bCs/>
              </w:rPr>
              <w:t>6</w:t>
            </w:r>
          </w:p>
        </w:tc>
        <w:tc>
          <w:tcPr>
            <w:tcW w:w="673" w:type="pct"/>
            <w:shd w:val="clear" w:color="auto" w:fill="DEEAF6" w:themeFill="accent1" w:themeFillTint="33"/>
          </w:tcPr>
          <w:p w14:paraId="51484659" w14:textId="77777777" w:rsidR="00751C2C" w:rsidRPr="00871DEE" w:rsidRDefault="00751C2C" w:rsidP="00F46AA9">
            <w:pPr>
              <w:pStyle w:val="ConsPlusNormal"/>
              <w:spacing w:line="300" w:lineRule="auto"/>
              <w:jc w:val="center"/>
              <w:rPr>
                <w:rFonts w:ascii="Times New Roman" w:hAnsi="Times New Roman" w:cs="Times New Roman"/>
                <w:b/>
                <w:sz w:val="24"/>
                <w:szCs w:val="24"/>
              </w:rPr>
            </w:pPr>
            <w:r w:rsidRPr="00871DEE">
              <w:rPr>
                <w:rFonts w:ascii="Times New Roman" w:hAnsi="Times New Roman" w:cs="Times New Roman"/>
                <w:b/>
                <w:sz w:val="24"/>
                <w:szCs w:val="24"/>
              </w:rPr>
              <w:t>6</w:t>
            </w:r>
          </w:p>
        </w:tc>
        <w:tc>
          <w:tcPr>
            <w:tcW w:w="579" w:type="pct"/>
            <w:vMerge w:val="restart"/>
          </w:tcPr>
          <w:p w14:paraId="5CBFAF07"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 06, </w:t>
            </w:r>
          </w:p>
          <w:p w14:paraId="40AA928F" w14:textId="77777777" w:rsidR="00751C2C" w:rsidRPr="00F65DA5"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6AC54AD1" w14:textId="77777777" w:rsidR="00751C2C" w:rsidRPr="003E4B8C" w:rsidRDefault="00751C2C" w:rsidP="00F46AA9">
            <w:pPr>
              <w:spacing w:after="0" w:line="300" w:lineRule="auto"/>
              <w:rPr>
                <w:rFonts w:ascii="Times New Roman" w:hAnsi="Times New Roman"/>
                <w:b/>
              </w:rPr>
            </w:pPr>
          </w:p>
        </w:tc>
      </w:tr>
      <w:tr w:rsidR="00751C2C" w:rsidRPr="003E4B8C" w14:paraId="126B9906" w14:textId="77777777" w:rsidTr="00751C2C">
        <w:trPr>
          <w:trHeight w:val="20"/>
        </w:trPr>
        <w:tc>
          <w:tcPr>
            <w:tcW w:w="756" w:type="pct"/>
            <w:vMerge/>
          </w:tcPr>
          <w:p w14:paraId="40456EB8" w14:textId="77777777" w:rsidR="00751C2C" w:rsidRPr="003E4B8C" w:rsidRDefault="00751C2C" w:rsidP="00F46AA9">
            <w:pPr>
              <w:spacing w:after="0" w:line="300" w:lineRule="auto"/>
              <w:rPr>
                <w:rFonts w:ascii="Times New Roman" w:hAnsi="Times New Roman"/>
                <w:b/>
                <w:bCs/>
              </w:rPr>
            </w:pPr>
          </w:p>
        </w:tc>
        <w:tc>
          <w:tcPr>
            <w:tcW w:w="2403" w:type="pct"/>
          </w:tcPr>
          <w:p w14:paraId="42B5618F" w14:textId="77777777" w:rsidR="00751C2C" w:rsidRPr="003E4B8C" w:rsidRDefault="00751C2C" w:rsidP="00F46AA9">
            <w:pPr>
              <w:spacing w:after="0" w:line="300" w:lineRule="auto"/>
              <w:rPr>
                <w:rFonts w:ascii="Times New Roman" w:hAnsi="Times New Roman"/>
                <w:b/>
                <w:bCs/>
              </w:rPr>
            </w:pPr>
            <w:r w:rsidRPr="00D9705F">
              <w:rPr>
                <w:rFonts w:ascii="Times New Roman" w:hAnsi="Times New Roman"/>
                <w:bCs/>
              </w:rPr>
              <w:t>Предпосылки философии в Древнем мире (Китай и Индия)</w:t>
            </w:r>
          </w:p>
        </w:tc>
        <w:tc>
          <w:tcPr>
            <w:tcW w:w="590" w:type="pct"/>
            <w:vMerge w:val="restart"/>
            <w:vAlign w:val="center"/>
          </w:tcPr>
          <w:p w14:paraId="436C8730" w14:textId="77777777" w:rsidR="00751C2C" w:rsidRPr="000D7F42" w:rsidRDefault="00751C2C" w:rsidP="00F46AA9">
            <w:pPr>
              <w:spacing w:after="0" w:line="300" w:lineRule="auto"/>
              <w:jc w:val="center"/>
              <w:rPr>
                <w:rFonts w:ascii="Times New Roman" w:hAnsi="Times New Roman"/>
                <w:bCs/>
              </w:rPr>
            </w:pPr>
            <w:r w:rsidRPr="000D7F42">
              <w:rPr>
                <w:rFonts w:ascii="Times New Roman" w:hAnsi="Times New Roman"/>
                <w:bCs/>
              </w:rPr>
              <w:t>4</w:t>
            </w:r>
          </w:p>
        </w:tc>
        <w:tc>
          <w:tcPr>
            <w:tcW w:w="673" w:type="pct"/>
            <w:vMerge w:val="restart"/>
          </w:tcPr>
          <w:p w14:paraId="358B06EB" w14:textId="77777777" w:rsidR="00751C2C" w:rsidRDefault="00751C2C" w:rsidP="00F46AA9">
            <w:pPr>
              <w:spacing w:after="0" w:line="300" w:lineRule="auto"/>
              <w:jc w:val="center"/>
              <w:rPr>
                <w:rFonts w:ascii="Times New Roman" w:hAnsi="Times New Roman"/>
                <w:b/>
                <w:bCs/>
              </w:rPr>
            </w:pPr>
          </w:p>
          <w:p w14:paraId="31952DFA" w14:textId="77777777" w:rsidR="00751C2C" w:rsidRDefault="00751C2C" w:rsidP="00F46AA9">
            <w:pPr>
              <w:spacing w:after="0" w:line="300" w:lineRule="auto"/>
              <w:jc w:val="center"/>
              <w:rPr>
                <w:rFonts w:ascii="Times New Roman" w:hAnsi="Times New Roman"/>
                <w:b/>
                <w:bCs/>
              </w:rPr>
            </w:pPr>
          </w:p>
          <w:p w14:paraId="4311AA09"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4</w:t>
            </w:r>
          </w:p>
        </w:tc>
        <w:tc>
          <w:tcPr>
            <w:tcW w:w="579" w:type="pct"/>
            <w:vMerge/>
          </w:tcPr>
          <w:p w14:paraId="17B4E96C" w14:textId="77777777" w:rsidR="00751C2C" w:rsidRPr="003E4B8C" w:rsidRDefault="00751C2C" w:rsidP="00F46AA9">
            <w:pPr>
              <w:spacing w:after="0" w:line="300" w:lineRule="auto"/>
              <w:rPr>
                <w:rFonts w:ascii="Times New Roman" w:hAnsi="Times New Roman"/>
                <w:b/>
                <w:bCs/>
              </w:rPr>
            </w:pPr>
          </w:p>
        </w:tc>
      </w:tr>
      <w:tr w:rsidR="00751C2C" w:rsidRPr="003E4B8C" w14:paraId="5E24F696" w14:textId="77777777" w:rsidTr="00751C2C">
        <w:trPr>
          <w:trHeight w:val="20"/>
        </w:trPr>
        <w:tc>
          <w:tcPr>
            <w:tcW w:w="756" w:type="pct"/>
            <w:vMerge/>
          </w:tcPr>
          <w:p w14:paraId="44DA24EA" w14:textId="77777777" w:rsidR="00751C2C" w:rsidRPr="003E4B8C" w:rsidRDefault="00751C2C" w:rsidP="00F46AA9">
            <w:pPr>
              <w:spacing w:after="0" w:line="300" w:lineRule="auto"/>
              <w:rPr>
                <w:rFonts w:ascii="Times New Roman" w:hAnsi="Times New Roman"/>
                <w:b/>
                <w:bCs/>
              </w:rPr>
            </w:pPr>
          </w:p>
        </w:tc>
        <w:tc>
          <w:tcPr>
            <w:tcW w:w="2403" w:type="pct"/>
          </w:tcPr>
          <w:p w14:paraId="7FC70583" w14:textId="77777777" w:rsidR="00751C2C" w:rsidRPr="003E4B8C" w:rsidRDefault="00751C2C" w:rsidP="00F46AA9">
            <w:pPr>
              <w:spacing w:after="0" w:line="300" w:lineRule="auto"/>
              <w:rPr>
                <w:rFonts w:ascii="Times New Roman" w:hAnsi="Times New Roman"/>
                <w:b/>
                <w:bCs/>
              </w:rPr>
            </w:pPr>
            <w:r w:rsidRPr="00D9705F">
              <w:rPr>
                <w:rFonts w:ascii="Times New Roman" w:hAnsi="Times New Roman"/>
                <w:bCs/>
              </w:rPr>
              <w:t>Становление философии в Древней Греции. Философские школы. Сократ. Платон. Аристотель.</w:t>
            </w:r>
          </w:p>
        </w:tc>
        <w:tc>
          <w:tcPr>
            <w:tcW w:w="590" w:type="pct"/>
            <w:vMerge/>
            <w:vAlign w:val="center"/>
          </w:tcPr>
          <w:p w14:paraId="112B70FF" w14:textId="77777777" w:rsidR="00751C2C" w:rsidRPr="000D7F42" w:rsidRDefault="00751C2C" w:rsidP="00F46AA9">
            <w:pPr>
              <w:spacing w:after="0" w:line="300" w:lineRule="auto"/>
              <w:rPr>
                <w:rFonts w:ascii="Times New Roman" w:hAnsi="Times New Roman"/>
                <w:bCs/>
              </w:rPr>
            </w:pPr>
          </w:p>
        </w:tc>
        <w:tc>
          <w:tcPr>
            <w:tcW w:w="673" w:type="pct"/>
            <w:vMerge/>
          </w:tcPr>
          <w:p w14:paraId="4A9AAA99" w14:textId="77777777" w:rsidR="00751C2C" w:rsidRPr="003E4B8C" w:rsidRDefault="00751C2C" w:rsidP="00F46AA9">
            <w:pPr>
              <w:spacing w:after="0" w:line="300" w:lineRule="auto"/>
              <w:jc w:val="center"/>
              <w:rPr>
                <w:rFonts w:ascii="Times New Roman" w:hAnsi="Times New Roman"/>
                <w:b/>
                <w:bCs/>
              </w:rPr>
            </w:pPr>
          </w:p>
        </w:tc>
        <w:tc>
          <w:tcPr>
            <w:tcW w:w="579" w:type="pct"/>
            <w:vMerge/>
          </w:tcPr>
          <w:p w14:paraId="2A8F7FC2" w14:textId="77777777" w:rsidR="00751C2C" w:rsidRPr="003E4B8C" w:rsidRDefault="00751C2C" w:rsidP="00F46AA9">
            <w:pPr>
              <w:spacing w:after="0" w:line="300" w:lineRule="auto"/>
              <w:rPr>
                <w:rFonts w:ascii="Times New Roman" w:hAnsi="Times New Roman"/>
                <w:b/>
                <w:bCs/>
              </w:rPr>
            </w:pPr>
          </w:p>
        </w:tc>
      </w:tr>
      <w:tr w:rsidR="00751C2C" w:rsidRPr="003E4B8C" w14:paraId="2EC577F8" w14:textId="77777777" w:rsidTr="00751C2C">
        <w:trPr>
          <w:trHeight w:val="20"/>
        </w:trPr>
        <w:tc>
          <w:tcPr>
            <w:tcW w:w="756" w:type="pct"/>
            <w:vMerge/>
          </w:tcPr>
          <w:p w14:paraId="4B14D2C6" w14:textId="77777777" w:rsidR="00751C2C" w:rsidRPr="003E4B8C" w:rsidRDefault="00751C2C" w:rsidP="00F46AA9">
            <w:pPr>
              <w:spacing w:after="0" w:line="300" w:lineRule="auto"/>
              <w:rPr>
                <w:rFonts w:ascii="Times New Roman" w:hAnsi="Times New Roman"/>
                <w:b/>
                <w:bCs/>
              </w:rPr>
            </w:pPr>
          </w:p>
        </w:tc>
        <w:tc>
          <w:tcPr>
            <w:tcW w:w="2403" w:type="pct"/>
          </w:tcPr>
          <w:p w14:paraId="78E6E08D" w14:textId="77777777" w:rsidR="00751C2C" w:rsidRDefault="00751C2C" w:rsidP="00F46AA9">
            <w:pPr>
              <w:spacing w:after="0" w:line="300" w:lineRule="auto"/>
              <w:rPr>
                <w:rFonts w:ascii="Times New Roman" w:hAnsi="Times New Roman"/>
                <w:b/>
                <w:bCs/>
              </w:rPr>
            </w:pPr>
            <w:r w:rsidRPr="00D9705F">
              <w:rPr>
                <w:rFonts w:ascii="Times New Roman" w:hAnsi="Times New Roman"/>
                <w:bCs/>
              </w:rPr>
              <w:t>Философия Древнего Рима. Средневековая философия: патристика и схоластика</w:t>
            </w:r>
          </w:p>
        </w:tc>
        <w:tc>
          <w:tcPr>
            <w:tcW w:w="590" w:type="pct"/>
            <w:vMerge/>
            <w:vAlign w:val="center"/>
          </w:tcPr>
          <w:p w14:paraId="4C416D45" w14:textId="77777777" w:rsidR="00751C2C" w:rsidRPr="000D7F42" w:rsidRDefault="00751C2C" w:rsidP="00F46AA9">
            <w:pPr>
              <w:spacing w:after="0" w:line="300" w:lineRule="auto"/>
              <w:rPr>
                <w:rFonts w:ascii="Times New Roman" w:hAnsi="Times New Roman"/>
                <w:bCs/>
              </w:rPr>
            </w:pPr>
          </w:p>
        </w:tc>
        <w:tc>
          <w:tcPr>
            <w:tcW w:w="673" w:type="pct"/>
            <w:vMerge/>
          </w:tcPr>
          <w:p w14:paraId="0509C736" w14:textId="77777777" w:rsidR="00751C2C" w:rsidRPr="003E4B8C" w:rsidRDefault="00751C2C" w:rsidP="00F46AA9">
            <w:pPr>
              <w:spacing w:after="0" w:line="300" w:lineRule="auto"/>
              <w:jc w:val="center"/>
              <w:rPr>
                <w:rFonts w:ascii="Times New Roman" w:hAnsi="Times New Roman"/>
                <w:b/>
                <w:bCs/>
              </w:rPr>
            </w:pPr>
          </w:p>
        </w:tc>
        <w:tc>
          <w:tcPr>
            <w:tcW w:w="579" w:type="pct"/>
            <w:vMerge/>
          </w:tcPr>
          <w:p w14:paraId="632C1F9B" w14:textId="77777777" w:rsidR="00751C2C" w:rsidRPr="003E4B8C" w:rsidRDefault="00751C2C" w:rsidP="00F46AA9">
            <w:pPr>
              <w:spacing w:after="0" w:line="300" w:lineRule="auto"/>
              <w:rPr>
                <w:rFonts w:ascii="Times New Roman" w:hAnsi="Times New Roman"/>
                <w:b/>
                <w:bCs/>
              </w:rPr>
            </w:pPr>
          </w:p>
        </w:tc>
      </w:tr>
      <w:tr w:rsidR="00751C2C" w:rsidRPr="003E4B8C" w14:paraId="38262E9C" w14:textId="77777777" w:rsidTr="00751C2C">
        <w:trPr>
          <w:trHeight w:val="20"/>
        </w:trPr>
        <w:tc>
          <w:tcPr>
            <w:tcW w:w="756" w:type="pct"/>
            <w:vMerge/>
          </w:tcPr>
          <w:p w14:paraId="689825D4" w14:textId="77777777" w:rsidR="00751C2C" w:rsidRPr="003E4B8C" w:rsidRDefault="00751C2C" w:rsidP="00F46AA9">
            <w:pPr>
              <w:spacing w:after="0" w:line="300" w:lineRule="auto"/>
              <w:rPr>
                <w:rFonts w:ascii="Times New Roman" w:hAnsi="Times New Roman"/>
                <w:b/>
                <w:bCs/>
              </w:rPr>
            </w:pPr>
          </w:p>
        </w:tc>
        <w:tc>
          <w:tcPr>
            <w:tcW w:w="2403" w:type="pct"/>
          </w:tcPr>
          <w:p w14:paraId="2FF033D2" w14:textId="77777777" w:rsidR="00751C2C" w:rsidRPr="003E4B8C" w:rsidRDefault="00751C2C" w:rsidP="00F46AA9">
            <w:pPr>
              <w:spacing w:after="0" w:line="300" w:lineRule="auto"/>
              <w:rPr>
                <w:rFonts w:ascii="Times New Roman" w:hAnsi="Times New Roman"/>
                <w:b/>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90" w:type="pct"/>
            <w:vAlign w:val="center"/>
          </w:tcPr>
          <w:p w14:paraId="2D00D828" w14:textId="77777777" w:rsidR="00751C2C" w:rsidRPr="000D7F42" w:rsidRDefault="00751C2C" w:rsidP="00F46AA9">
            <w:pPr>
              <w:spacing w:after="0" w:line="300" w:lineRule="auto"/>
              <w:jc w:val="center"/>
              <w:rPr>
                <w:rFonts w:ascii="Times New Roman" w:hAnsi="Times New Roman"/>
                <w:bCs/>
              </w:rPr>
            </w:pPr>
            <w:r w:rsidRPr="000D7F42">
              <w:rPr>
                <w:rFonts w:ascii="Times New Roman" w:hAnsi="Times New Roman"/>
                <w:bCs/>
              </w:rPr>
              <w:t>2</w:t>
            </w:r>
          </w:p>
        </w:tc>
        <w:tc>
          <w:tcPr>
            <w:tcW w:w="673" w:type="pct"/>
          </w:tcPr>
          <w:p w14:paraId="14713A58"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2</w:t>
            </w:r>
          </w:p>
        </w:tc>
        <w:tc>
          <w:tcPr>
            <w:tcW w:w="579" w:type="pct"/>
            <w:vMerge/>
          </w:tcPr>
          <w:p w14:paraId="56D80434" w14:textId="77777777" w:rsidR="00751C2C" w:rsidRPr="003E4B8C" w:rsidRDefault="00751C2C" w:rsidP="00F46AA9">
            <w:pPr>
              <w:spacing w:after="0" w:line="300" w:lineRule="auto"/>
              <w:rPr>
                <w:rFonts w:ascii="Times New Roman" w:hAnsi="Times New Roman"/>
                <w:b/>
                <w:bCs/>
              </w:rPr>
            </w:pPr>
          </w:p>
        </w:tc>
      </w:tr>
      <w:tr w:rsidR="00751C2C" w:rsidRPr="003E4B8C" w14:paraId="5C758F9B" w14:textId="77777777" w:rsidTr="00751C2C">
        <w:trPr>
          <w:trHeight w:val="20"/>
        </w:trPr>
        <w:tc>
          <w:tcPr>
            <w:tcW w:w="756" w:type="pct"/>
            <w:vMerge/>
          </w:tcPr>
          <w:p w14:paraId="2BD6E9D8" w14:textId="77777777" w:rsidR="00751C2C" w:rsidRPr="003E4B8C" w:rsidRDefault="00751C2C" w:rsidP="00F46AA9">
            <w:pPr>
              <w:spacing w:after="0" w:line="300" w:lineRule="auto"/>
              <w:rPr>
                <w:rFonts w:ascii="Times New Roman" w:hAnsi="Times New Roman"/>
                <w:b/>
                <w:bCs/>
              </w:rPr>
            </w:pPr>
          </w:p>
        </w:tc>
        <w:tc>
          <w:tcPr>
            <w:tcW w:w="2403" w:type="pct"/>
          </w:tcPr>
          <w:p w14:paraId="6ED5CEC5" w14:textId="77777777" w:rsidR="00751C2C" w:rsidRPr="00D9705F" w:rsidRDefault="00751C2C" w:rsidP="00F46AA9">
            <w:pPr>
              <w:spacing w:after="0" w:line="300" w:lineRule="auto"/>
              <w:rPr>
                <w:rFonts w:ascii="Times New Roman" w:hAnsi="Times New Roman"/>
              </w:rPr>
            </w:pPr>
            <w:r w:rsidRPr="00871DEE">
              <w:rPr>
                <w:rFonts w:ascii="Times New Roman" w:hAnsi="Times New Roman"/>
                <w:b/>
                <w:sz w:val="24"/>
                <w:szCs w:val="24"/>
              </w:rPr>
              <w:t>Практическое занятие</w:t>
            </w:r>
            <w:r w:rsidRPr="00871DEE">
              <w:rPr>
                <w:rFonts w:ascii="Times New Roman" w:hAnsi="Times New Roman"/>
                <w:b/>
              </w:rPr>
              <w:t xml:space="preserve"> 2</w:t>
            </w:r>
            <w:r>
              <w:rPr>
                <w:rFonts w:ascii="Times New Roman" w:hAnsi="Times New Roman"/>
              </w:rPr>
              <w:t xml:space="preserve"> </w:t>
            </w:r>
            <w:r w:rsidRPr="00D9705F">
              <w:rPr>
                <w:rFonts w:ascii="Times New Roman" w:hAnsi="Times New Roman"/>
              </w:rPr>
              <w:t>«Философские школы Древней Греции» - тестовое задание</w:t>
            </w:r>
          </w:p>
        </w:tc>
        <w:tc>
          <w:tcPr>
            <w:tcW w:w="590" w:type="pct"/>
            <w:vMerge w:val="restart"/>
            <w:vAlign w:val="center"/>
          </w:tcPr>
          <w:p w14:paraId="1B6A4A76" w14:textId="77777777" w:rsidR="00751C2C" w:rsidRPr="000D7F42" w:rsidRDefault="00751C2C" w:rsidP="00F46AA9">
            <w:pPr>
              <w:spacing w:after="0" w:line="300" w:lineRule="auto"/>
              <w:jc w:val="center"/>
              <w:rPr>
                <w:rFonts w:ascii="Times New Roman" w:hAnsi="Times New Roman"/>
                <w:bCs/>
              </w:rPr>
            </w:pPr>
          </w:p>
        </w:tc>
        <w:tc>
          <w:tcPr>
            <w:tcW w:w="673" w:type="pct"/>
            <w:vMerge w:val="restart"/>
          </w:tcPr>
          <w:p w14:paraId="57B7641D" w14:textId="77777777" w:rsidR="00751C2C" w:rsidRPr="003E4B8C" w:rsidRDefault="00751C2C" w:rsidP="00F46AA9">
            <w:pPr>
              <w:spacing w:after="0" w:line="300" w:lineRule="auto"/>
              <w:jc w:val="center"/>
              <w:rPr>
                <w:rFonts w:ascii="Times New Roman" w:hAnsi="Times New Roman"/>
                <w:b/>
                <w:bCs/>
              </w:rPr>
            </w:pPr>
          </w:p>
        </w:tc>
        <w:tc>
          <w:tcPr>
            <w:tcW w:w="579" w:type="pct"/>
            <w:vMerge/>
          </w:tcPr>
          <w:p w14:paraId="31887ECF" w14:textId="77777777" w:rsidR="00751C2C" w:rsidRPr="003E4B8C" w:rsidRDefault="00751C2C" w:rsidP="00F46AA9">
            <w:pPr>
              <w:spacing w:after="0" w:line="300" w:lineRule="auto"/>
              <w:rPr>
                <w:rFonts w:ascii="Times New Roman" w:hAnsi="Times New Roman"/>
                <w:b/>
                <w:bCs/>
              </w:rPr>
            </w:pPr>
          </w:p>
        </w:tc>
      </w:tr>
      <w:tr w:rsidR="00751C2C" w:rsidRPr="003E4B8C" w14:paraId="5AF86DD4" w14:textId="77777777" w:rsidTr="00751C2C">
        <w:trPr>
          <w:trHeight w:val="20"/>
        </w:trPr>
        <w:tc>
          <w:tcPr>
            <w:tcW w:w="756" w:type="pct"/>
            <w:vMerge/>
          </w:tcPr>
          <w:p w14:paraId="2513274B" w14:textId="77777777" w:rsidR="00751C2C" w:rsidRPr="003E4B8C" w:rsidRDefault="00751C2C" w:rsidP="00F46AA9">
            <w:pPr>
              <w:spacing w:after="0" w:line="300" w:lineRule="auto"/>
              <w:rPr>
                <w:rFonts w:ascii="Times New Roman" w:hAnsi="Times New Roman"/>
                <w:b/>
                <w:bCs/>
              </w:rPr>
            </w:pPr>
          </w:p>
        </w:tc>
        <w:tc>
          <w:tcPr>
            <w:tcW w:w="2403" w:type="pct"/>
            <w:vAlign w:val="bottom"/>
          </w:tcPr>
          <w:p w14:paraId="6AD736FE" w14:textId="77777777" w:rsidR="00751C2C" w:rsidRPr="00D9705F" w:rsidRDefault="00751C2C" w:rsidP="00F46AA9">
            <w:pPr>
              <w:spacing w:after="0" w:line="300" w:lineRule="auto"/>
              <w:rPr>
                <w:rFonts w:ascii="Times New Roman" w:hAnsi="Times New Roman"/>
              </w:rPr>
            </w:pPr>
            <w:r w:rsidRPr="00871DEE">
              <w:rPr>
                <w:rFonts w:ascii="Times New Roman" w:hAnsi="Times New Roman"/>
                <w:b/>
                <w:sz w:val="24"/>
                <w:szCs w:val="24"/>
              </w:rPr>
              <w:t>Практическое занятие 3</w:t>
            </w:r>
            <w:r>
              <w:rPr>
                <w:rFonts w:ascii="Times New Roman" w:hAnsi="Times New Roman"/>
                <w:sz w:val="24"/>
                <w:szCs w:val="24"/>
              </w:rPr>
              <w:t xml:space="preserve"> </w:t>
            </w:r>
            <w:r w:rsidRPr="00D9705F">
              <w:rPr>
                <w:rFonts w:ascii="Times New Roman" w:hAnsi="Times New Roman"/>
              </w:rPr>
              <w:t>Основные отличия философии Древнего Рима от средневековой европейской философии</w:t>
            </w:r>
          </w:p>
        </w:tc>
        <w:tc>
          <w:tcPr>
            <w:tcW w:w="590" w:type="pct"/>
            <w:vMerge/>
            <w:vAlign w:val="center"/>
          </w:tcPr>
          <w:p w14:paraId="5D65AACE" w14:textId="77777777" w:rsidR="00751C2C" w:rsidRPr="003E4B8C" w:rsidRDefault="00751C2C" w:rsidP="00F46AA9">
            <w:pPr>
              <w:spacing w:after="0" w:line="300" w:lineRule="auto"/>
              <w:jc w:val="center"/>
              <w:rPr>
                <w:rFonts w:ascii="Times New Roman" w:hAnsi="Times New Roman"/>
                <w:b/>
              </w:rPr>
            </w:pPr>
          </w:p>
        </w:tc>
        <w:tc>
          <w:tcPr>
            <w:tcW w:w="673" w:type="pct"/>
            <w:vMerge/>
          </w:tcPr>
          <w:p w14:paraId="2056767B" w14:textId="77777777" w:rsidR="00751C2C" w:rsidRPr="003E4B8C" w:rsidRDefault="00751C2C" w:rsidP="00F46AA9">
            <w:pPr>
              <w:spacing w:after="0" w:line="300" w:lineRule="auto"/>
              <w:jc w:val="center"/>
              <w:rPr>
                <w:rFonts w:ascii="Times New Roman" w:hAnsi="Times New Roman"/>
                <w:b/>
                <w:bCs/>
              </w:rPr>
            </w:pPr>
          </w:p>
        </w:tc>
        <w:tc>
          <w:tcPr>
            <w:tcW w:w="579" w:type="pct"/>
            <w:vMerge/>
          </w:tcPr>
          <w:p w14:paraId="300C17C3" w14:textId="77777777" w:rsidR="00751C2C" w:rsidRPr="003E4B8C" w:rsidRDefault="00751C2C" w:rsidP="00F46AA9">
            <w:pPr>
              <w:spacing w:after="0" w:line="300" w:lineRule="auto"/>
              <w:rPr>
                <w:rFonts w:ascii="Times New Roman" w:hAnsi="Times New Roman"/>
                <w:b/>
                <w:bCs/>
              </w:rPr>
            </w:pPr>
          </w:p>
        </w:tc>
      </w:tr>
      <w:tr w:rsidR="00751C2C" w:rsidRPr="003E4B8C" w14:paraId="250A5A74" w14:textId="77777777" w:rsidTr="00751C2C">
        <w:trPr>
          <w:trHeight w:val="20"/>
        </w:trPr>
        <w:tc>
          <w:tcPr>
            <w:tcW w:w="756" w:type="pct"/>
            <w:vMerge w:val="restart"/>
          </w:tcPr>
          <w:p w14:paraId="079A3DA1" w14:textId="77777777" w:rsidR="00751C2C" w:rsidRPr="003E4B8C" w:rsidRDefault="00751C2C" w:rsidP="00F46AA9">
            <w:pPr>
              <w:spacing w:after="0" w:line="300" w:lineRule="auto"/>
              <w:rPr>
                <w:rFonts w:ascii="Times New Roman" w:hAnsi="Times New Roman"/>
                <w:b/>
                <w:bCs/>
              </w:rPr>
            </w:pPr>
            <w:r w:rsidRPr="00762807">
              <w:rPr>
                <w:rFonts w:ascii="Times New Roman" w:hAnsi="Times New Roman"/>
                <w:b/>
                <w:bCs/>
              </w:rPr>
              <w:lastRenderedPageBreak/>
              <w:t>Тема</w:t>
            </w:r>
            <w:r>
              <w:rPr>
                <w:rFonts w:ascii="Times New Roman" w:hAnsi="Times New Roman"/>
                <w:b/>
                <w:bCs/>
              </w:rPr>
              <w:t xml:space="preserve"> 1.3 Философия Возрождения и Нового времени</w:t>
            </w:r>
          </w:p>
        </w:tc>
        <w:tc>
          <w:tcPr>
            <w:tcW w:w="2403" w:type="pct"/>
          </w:tcPr>
          <w:p w14:paraId="433AF446"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Содержание учебного материала</w:t>
            </w:r>
          </w:p>
        </w:tc>
        <w:tc>
          <w:tcPr>
            <w:tcW w:w="590" w:type="pct"/>
            <w:shd w:val="clear" w:color="auto" w:fill="DEEAF6" w:themeFill="accent1" w:themeFillTint="33"/>
            <w:vAlign w:val="center"/>
          </w:tcPr>
          <w:p w14:paraId="47B9F067" w14:textId="77777777" w:rsidR="00751C2C" w:rsidRPr="003E4B8C" w:rsidRDefault="00751C2C" w:rsidP="00F46AA9">
            <w:pPr>
              <w:spacing w:after="0" w:line="300" w:lineRule="auto"/>
              <w:jc w:val="center"/>
              <w:rPr>
                <w:rFonts w:ascii="Times New Roman" w:hAnsi="Times New Roman"/>
                <w:b/>
                <w:bCs/>
              </w:rPr>
            </w:pPr>
            <w:r>
              <w:rPr>
                <w:rFonts w:ascii="Times New Roman" w:hAnsi="Times New Roman"/>
                <w:b/>
                <w:bCs/>
              </w:rPr>
              <w:t>4</w:t>
            </w:r>
          </w:p>
        </w:tc>
        <w:tc>
          <w:tcPr>
            <w:tcW w:w="673" w:type="pct"/>
            <w:shd w:val="clear" w:color="auto" w:fill="DEEAF6" w:themeFill="accent1" w:themeFillTint="33"/>
          </w:tcPr>
          <w:p w14:paraId="43488A7E" w14:textId="77777777" w:rsidR="00751C2C" w:rsidRPr="00871DEE" w:rsidRDefault="00751C2C" w:rsidP="00F46AA9">
            <w:pPr>
              <w:pStyle w:val="ConsPlusNormal"/>
              <w:spacing w:line="300" w:lineRule="auto"/>
              <w:jc w:val="center"/>
              <w:rPr>
                <w:rFonts w:ascii="Times New Roman" w:hAnsi="Times New Roman" w:cs="Times New Roman"/>
                <w:b/>
                <w:sz w:val="24"/>
                <w:szCs w:val="24"/>
              </w:rPr>
            </w:pPr>
            <w:r w:rsidRPr="00871DEE">
              <w:rPr>
                <w:rFonts w:ascii="Times New Roman" w:hAnsi="Times New Roman" w:cs="Times New Roman"/>
                <w:b/>
                <w:sz w:val="24"/>
                <w:szCs w:val="24"/>
              </w:rPr>
              <w:t>6</w:t>
            </w:r>
          </w:p>
        </w:tc>
        <w:tc>
          <w:tcPr>
            <w:tcW w:w="579" w:type="pct"/>
            <w:vMerge w:val="restart"/>
          </w:tcPr>
          <w:p w14:paraId="50F5CCE7"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 06, </w:t>
            </w:r>
          </w:p>
          <w:p w14:paraId="00C29E8D" w14:textId="77777777" w:rsidR="00751C2C" w:rsidRPr="00F65DA5"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45493887" w14:textId="77777777" w:rsidR="00751C2C" w:rsidRPr="003E4B8C" w:rsidRDefault="00751C2C" w:rsidP="00F46AA9">
            <w:pPr>
              <w:spacing w:after="0" w:line="300" w:lineRule="auto"/>
              <w:rPr>
                <w:rFonts w:ascii="Times New Roman" w:hAnsi="Times New Roman"/>
                <w:b/>
                <w:bCs/>
              </w:rPr>
            </w:pPr>
          </w:p>
        </w:tc>
      </w:tr>
      <w:tr w:rsidR="00751C2C" w:rsidRPr="003E4B8C" w14:paraId="3123759A" w14:textId="77777777" w:rsidTr="00751C2C">
        <w:trPr>
          <w:trHeight w:val="20"/>
        </w:trPr>
        <w:tc>
          <w:tcPr>
            <w:tcW w:w="756" w:type="pct"/>
            <w:vMerge/>
          </w:tcPr>
          <w:p w14:paraId="193CD70E" w14:textId="77777777" w:rsidR="00751C2C" w:rsidRPr="003E4B8C" w:rsidRDefault="00751C2C" w:rsidP="00F46AA9">
            <w:pPr>
              <w:spacing w:after="0" w:line="300" w:lineRule="auto"/>
              <w:rPr>
                <w:rFonts w:ascii="Times New Roman" w:hAnsi="Times New Roman"/>
                <w:b/>
                <w:bCs/>
              </w:rPr>
            </w:pPr>
          </w:p>
        </w:tc>
        <w:tc>
          <w:tcPr>
            <w:tcW w:w="2403" w:type="pct"/>
          </w:tcPr>
          <w:p w14:paraId="4E12EF6E" w14:textId="77777777" w:rsidR="00751C2C" w:rsidRPr="003E4B8C" w:rsidRDefault="00751C2C" w:rsidP="00F46AA9">
            <w:pPr>
              <w:spacing w:after="0" w:line="300" w:lineRule="auto"/>
              <w:rPr>
                <w:rFonts w:ascii="Times New Roman" w:hAnsi="Times New Roman"/>
                <w:b/>
                <w:bCs/>
              </w:rPr>
            </w:pPr>
            <w:r w:rsidRPr="00D9705F">
              <w:rPr>
                <w:rFonts w:ascii="Times New Roman" w:hAnsi="Times New Roman"/>
                <w:bCs/>
              </w:rPr>
              <w:t>Гуманизм антропоцентризм эпохи Возрождении. Особенности философии Нового времени: рационализм и эмпиризм в теории познания.</w:t>
            </w:r>
          </w:p>
        </w:tc>
        <w:tc>
          <w:tcPr>
            <w:tcW w:w="590" w:type="pct"/>
            <w:vMerge w:val="restart"/>
            <w:vAlign w:val="center"/>
          </w:tcPr>
          <w:p w14:paraId="47782368" w14:textId="77777777" w:rsidR="00751C2C" w:rsidRPr="000D7F42" w:rsidRDefault="00751C2C" w:rsidP="00F46AA9">
            <w:pPr>
              <w:spacing w:after="0" w:line="300" w:lineRule="auto"/>
              <w:jc w:val="center"/>
              <w:rPr>
                <w:rFonts w:ascii="Times New Roman" w:hAnsi="Times New Roman"/>
                <w:bCs/>
              </w:rPr>
            </w:pPr>
            <w:r>
              <w:rPr>
                <w:rFonts w:ascii="Times New Roman" w:hAnsi="Times New Roman"/>
                <w:bCs/>
              </w:rPr>
              <w:t>3</w:t>
            </w:r>
          </w:p>
        </w:tc>
        <w:tc>
          <w:tcPr>
            <w:tcW w:w="673" w:type="pct"/>
            <w:vMerge w:val="restart"/>
          </w:tcPr>
          <w:p w14:paraId="66F31B74" w14:textId="77777777" w:rsidR="00751C2C" w:rsidRDefault="00751C2C" w:rsidP="00F46AA9">
            <w:pPr>
              <w:spacing w:after="0" w:line="300" w:lineRule="auto"/>
              <w:jc w:val="center"/>
              <w:rPr>
                <w:rFonts w:ascii="Times New Roman" w:hAnsi="Times New Roman"/>
                <w:b/>
                <w:bCs/>
              </w:rPr>
            </w:pPr>
          </w:p>
          <w:p w14:paraId="177126B5" w14:textId="77777777" w:rsidR="00751C2C" w:rsidRDefault="00751C2C" w:rsidP="00F46AA9">
            <w:pPr>
              <w:spacing w:after="0" w:line="300" w:lineRule="auto"/>
              <w:jc w:val="center"/>
              <w:rPr>
                <w:rFonts w:ascii="Times New Roman" w:hAnsi="Times New Roman"/>
                <w:b/>
                <w:bCs/>
              </w:rPr>
            </w:pPr>
          </w:p>
          <w:p w14:paraId="6AE6A101" w14:textId="77777777" w:rsidR="00751C2C" w:rsidRPr="003E4B8C" w:rsidRDefault="00751C2C" w:rsidP="00F46AA9">
            <w:pPr>
              <w:spacing w:after="0" w:line="300" w:lineRule="auto"/>
              <w:jc w:val="center"/>
              <w:rPr>
                <w:rFonts w:ascii="Times New Roman" w:hAnsi="Times New Roman"/>
                <w:b/>
                <w:bCs/>
              </w:rPr>
            </w:pPr>
            <w:r>
              <w:rPr>
                <w:rFonts w:ascii="Times New Roman" w:hAnsi="Times New Roman"/>
                <w:b/>
                <w:bCs/>
              </w:rPr>
              <w:t>5</w:t>
            </w:r>
          </w:p>
        </w:tc>
        <w:tc>
          <w:tcPr>
            <w:tcW w:w="579" w:type="pct"/>
            <w:vMerge/>
          </w:tcPr>
          <w:p w14:paraId="2CBB867F" w14:textId="77777777" w:rsidR="00751C2C" w:rsidRPr="003E4B8C" w:rsidRDefault="00751C2C" w:rsidP="00F46AA9">
            <w:pPr>
              <w:spacing w:after="0" w:line="300" w:lineRule="auto"/>
              <w:rPr>
                <w:rFonts w:ascii="Times New Roman" w:hAnsi="Times New Roman"/>
                <w:b/>
                <w:bCs/>
              </w:rPr>
            </w:pPr>
          </w:p>
        </w:tc>
      </w:tr>
      <w:tr w:rsidR="00751C2C" w:rsidRPr="003E4B8C" w14:paraId="25A3E12A" w14:textId="77777777" w:rsidTr="00751C2C">
        <w:trPr>
          <w:trHeight w:val="20"/>
        </w:trPr>
        <w:tc>
          <w:tcPr>
            <w:tcW w:w="756" w:type="pct"/>
            <w:vMerge/>
          </w:tcPr>
          <w:p w14:paraId="38636904" w14:textId="77777777" w:rsidR="00751C2C" w:rsidRPr="003E4B8C" w:rsidRDefault="00751C2C" w:rsidP="00F46AA9">
            <w:pPr>
              <w:spacing w:after="0" w:line="300" w:lineRule="auto"/>
              <w:rPr>
                <w:rFonts w:ascii="Times New Roman" w:hAnsi="Times New Roman"/>
                <w:b/>
                <w:bCs/>
              </w:rPr>
            </w:pPr>
          </w:p>
        </w:tc>
        <w:tc>
          <w:tcPr>
            <w:tcW w:w="2403" w:type="pct"/>
          </w:tcPr>
          <w:p w14:paraId="58C090A6" w14:textId="77777777" w:rsidR="00751C2C" w:rsidRDefault="00751C2C" w:rsidP="00F46AA9">
            <w:pPr>
              <w:spacing w:after="0" w:line="300" w:lineRule="auto"/>
              <w:rPr>
                <w:rFonts w:ascii="Times New Roman" w:hAnsi="Times New Roman"/>
                <w:b/>
                <w:bCs/>
              </w:rPr>
            </w:pPr>
            <w:r w:rsidRPr="00D9705F">
              <w:rPr>
                <w:rFonts w:ascii="Times New Roman" w:hAnsi="Times New Roman"/>
                <w:bCs/>
              </w:rPr>
              <w:t>Немецкая классическая философия. Философия позитивизма и эволюционизма.</w:t>
            </w:r>
          </w:p>
        </w:tc>
        <w:tc>
          <w:tcPr>
            <w:tcW w:w="590" w:type="pct"/>
            <w:vMerge/>
            <w:vAlign w:val="center"/>
          </w:tcPr>
          <w:p w14:paraId="6E7A141B" w14:textId="77777777" w:rsidR="00751C2C" w:rsidRDefault="00751C2C" w:rsidP="00F46AA9">
            <w:pPr>
              <w:spacing w:after="0" w:line="300" w:lineRule="auto"/>
              <w:jc w:val="center"/>
              <w:rPr>
                <w:rFonts w:ascii="Times New Roman" w:hAnsi="Times New Roman"/>
                <w:b/>
                <w:bCs/>
              </w:rPr>
            </w:pPr>
          </w:p>
        </w:tc>
        <w:tc>
          <w:tcPr>
            <w:tcW w:w="673" w:type="pct"/>
            <w:vMerge/>
          </w:tcPr>
          <w:p w14:paraId="5C624DE9" w14:textId="77777777" w:rsidR="00751C2C" w:rsidRPr="003E4B8C" w:rsidRDefault="00751C2C" w:rsidP="00F46AA9">
            <w:pPr>
              <w:spacing w:after="0" w:line="300" w:lineRule="auto"/>
              <w:jc w:val="center"/>
              <w:rPr>
                <w:rFonts w:ascii="Times New Roman" w:hAnsi="Times New Roman"/>
                <w:b/>
                <w:bCs/>
              </w:rPr>
            </w:pPr>
          </w:p>
        </w:tc>
        <w:tc>
          <w:tcPr>
            <w:tcW w:w="579" w:type="pct"/>
            <w:vMerge/>
          </w:tcPr>
          <w:p w14:paraId="4253D875" w14:textId="77777777" w:rsidR="00751C2C" w:rsidRPr="003E4B8C" w:rsidRDefault="00751C2C" w:rsidP="00F46AA9">
            <w:pPr>
              <w:spacing w:after="0" w:line="300" w:lineRule="auto"/>
              <w:rPr>
                <w:rFonts w:ascii="Times New Roman" w:hAnsi="Times New Roman"/>
                <w:b/>
                <w:bCs/>
              </w:rPr>
            </w:pPr>
          </w:p>
        </w:tc>
      </w:tr>
      <w:tr w:rsidR="00751C2C" w:rsidRPr="003E4B8C" w14:paraId="4A5328E5" w14:textId="77777777" w:rsidTr="00751C2C">
        <w:trPr>
          <w:trHeight w:val="20"/>
        </w:trPr>
        <w:tc>
          <w:tcPr>
            <w:tcW w:w="756" w:type="pct"/>
            <w:vMerge/>
          </w:tcPr>
          <w:p w14:paraId="1B01C7E0" w14:textId="77777777" w:rsidR="00751C2C" w:rsidRPr="003E4B8C" w:rsidRDefault="00751C2C" w:rsidP="00F46AA9">
            <w:pPr>
              <w:spacing w:after="0" w:line="300" w:lineRule="auto"/>
              <w:rPr>
                <w:rFonts w:ascii="Times New Roman" w:hAnsi="Times New Roman"/>
                <w:b/>
                <w:bCs/>
              </w:rPr>
            </w:pPr>
          </w:p>
        </w:tc>
        <w:tc>
          <w:tcPr>
            <w:tcW w:w="2403" w:type="pct"/>
          </w:tcPr>
          <w:p w14:paraId="2E5D9805"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90" w:type="pct"/>
            <w:vAlign w:val="center"/>
          </w:tcPr>
          <w:p w14:paraId="579DC1C5" w14:textId="77777777" w:rsidR="00751C2C" w:rsidRPr="000D7F42" w:rsidRDefault="00751C2C" w:rsidP="00F46AA9">
            <w:pPr>
              <w:spacing w:after="0" w:line="300" w:lineRule="auto"/>
              <w:jc w:val="center"/>
              <w:rPr>
                <w:rFonts w:ascii="Times New Roman" w:hAnsi="Times New Roman"/>
                <w:bCs/>
              </w:rPr>
            </w:pPr>
            <w:r>
              <w:rPr>
                <w:rFonts w:ascii="Times New Roman" w:hAnsi="Times New Roman"/>
                <w:bCs/>
              </w:rPr>
              <w:t>1</w:t>
            </w:r>
          </w:p>
        </w:tc>
        <w:tc>
          <w:tcPr>
            <w:tcW w:w="673" w:type="pct"/>
          </w:tcPr>
          <w:p w14:paraId="5A1F871E"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1</w:t>
            </w:r>
          </w:p>
        </w:tc>
        <w:tc>
          <w:tcPr>
            <w:tcW w:w="579" w:type="pct"/>
            <w:vMerge/>
          </w:tcPr>
          <w:p w14:paraId="068F80F7" w14:textId="77777777" w:rsidR="00751C2C" w:rsidRPr="003E4B8C" w:rsidRDefault="00751C2C" w:rsidP="00F46AA9">
            <w:pPr>
              <w:spacing w:after="0" w:line="300" w:lineRule="auto"/>
              <w:rPr>
                <w:rFonts w:ascii="Times New Roman" w:hAnsi="Times New Roman"/>
                <w:b/>
                <w:bCs/>
              </w:rPr>
            </w:pPr>
          </w:p>
        </w:tc>
      </w:tr>
      <w:tr w:rsidR="00751C2C" w:rsidRPr="003E4B8C" w14:paraId="2774BF54" w14:textId="77777777" w:rsidTr="00751C2C">
        <w:trPr>
          <w:trHeight w:val="20"/>
        </w:trPr>
        <w:tc>
          <w:tcPr>
            <w:tcW w:w="756" w:type="pct"/>
            <w:vMerge/>
          </w:tcPr>
          <w:p w14:paraId="7354B6A0" w14:textId="77777777" w:rsidR="00751C2C" w:rsidRPr="003E4B8C" w:rsidRDefault="00751C2C" w:rsidP="00F46AA9">
            <w:pPr>
              <w:spacing w:after="0" w:line="300" w:lineRule="auto"/>
              <w:rPr>
                <w:rFonts w:ascii="Times New Roman" w:hAnsi="Times New Roman"/>
                <w:b/>
                <w:bCs/>
              </w:rPr>
            </w:pPr>
          </w:p>
        </w:tc>
        <w:tc>
          <w:tcPr>
            <w:tcW w:w="2403" w:type="pct"/>
          </w:tcPr>
          <w:p w14:paraId="13EF0560" w14:textId="77777777" w:rsidR="00751C2C" w:rsidRPr="00D9705F" w:rsidRDefault="00751C2C" w:rsidP="00F46AA9">
            <w:pPr>
              <w:spacing w:after="0" w:line="300" w:lineRule="auto"/>
              <w:rPr>
                <w:rFonts w:ascii="Times New Roman" w:hAnsi="Times New Roman"/>
                <w:bCs/>
              </w:rPr>
            </w:pPr>
            <w:r w:rsidRPr="00871DEE">
              <w:rPr>
                <w:rFonts w:ascii="Times New Roman" w:hAnsi="Times New Roman"/>
                <w:b/>
                <w:sz w:val="24"/>
                <w:szCs w:val="24"/>
              </w:rPr>
              <w:t>Практическое занятие</w:t>
            </w:r>
            <w:r w:rsidRPr="00871DEE">
              <w:rPr>
                <w:rFonts w:ascii="Times New Roman" w:hAnsi="Times New Roman"/>
                <w:b/>
                <w:bCs/>
              </w:rPr>
              <w:t xml:space="preserve"> 4</w:t>
            </w:r>
            <w:r>
              <w:rPr>
                <w:rFonts w:ascii="Times New Roman" w:hAnsi="Times New Roman"/>
                <w:bCs/>
              </w:rPr>
              <w:t xml:space="preserve"> </w:t>
            </w:r>
            <w:r w:rsidRPr="00D9705F">
              <w:rPr>
                <w:rFonts w:ascii="Times New Roman" w:hAnsi="Times New Roman"/>
                <w:bCs/>
              </w:rPr>
              <w:t>«Особенности философии эпохи Возрождения и Нового времени» - тестовое задание.</w:t>
            </w:r>
          </w:p>
        </w:tc>
        <w:tc>
          <w:tcPr>
            <w:tcW w:w="590" w:type="pct"/>
            <w:vAlign w:val="center"/>
          </w:tcPr>
          <w:p w14:paraId="53ADE10E" w14:textId="77777777" w:rsidR="00751C2C" w:rsidRPr="003E4B8C" w:rsidRDefault="00751C2C" w:rsidP="00F46AA9">
            <w:pPr>
              <w:spacing w:after="0" w:line="300" w:lineRule="auto"/>
              <w:jc w:val="center"/>
              <w:rPr>
                <w:rFonts w:ascii="Times New Roman" w:hAnsi="Times New Roman"/>
                <w:b/>
                <w:bCs/>
              </w:rPr>
            </w:pPr>
          </w:p>
        </w:tc>
        <w:tc>
          <w:tcPr>
            <w:tcW w:w="673" w:type="pct"/>
          </w:tcPr>
          <w:p w14:paraId="509FC43B" w14:textId="77777777" w:rsidR="00751C2C" w:rsidRPr="003E4B8C" w:rsidRDefault="00751C2C" w:rsidP="00F46AA9">
            <w:pPr>
              <w:spacing w:after="0" w:line="300" w:lineRule="auto"/>
              <w:jc w:val="center"/>
              <w:rPr>
                <w:rFonts w:ascii="Times New Roman" w:hAnsi="Times New Roman"/>
                <w:b/>
                <w:bCs/>
              </w:rPr>
            </w:pPr>
          </w:p>
        </w:tc>
        <w:tc>
          <w:tcPr>
            <w:tcW w:w="579" w:type="pct"/>
            <w:vMerge/>
          </w:tcPr>
          <w:p w14:paraId="1C37E5BA" w14:textId="77777777" w:rsidR="00751C2C" w:rsidRPr="003E4B8C" w:rsidRDefault="00751C2C" w:rsidP="00F46AA9">
            <w:pPr>
              <w:spacing w:after="0" w:line="300" w:lineRule="auto"/>
              <w:rPr>
                <w:rFonts w:ascii="Times New Roman" w:hAnsi="Times New Roman"/>
                <w:b/>
                <w:bCs/>
              </w:rPr>
            </w:pPr>
          </w:p>
        </w:tc>
      </w:tr>
      <w:tr w:rsidR="00751C2C" w:rsidRPr="003E4B8C" w14:paraId="14F5DC96" w14:textId="77777777" w:rsidTr="00751C2C">
        <w:trPr>
          <w:trHeight w:val="20"/>
        </w:trPr>
        <w:tc>
          <w:tcPr>
            <w:tcW w:w="756" w:type="pct"/>
            <w:vMerge w:val="restart"/>
          </w:tcPr>
          <w:p w14:paraId="44DCBA2E" w14:textId="77777777" w:rsidR="00751C2C" w:rsidRDefault="00751C2C" w:rsidP="00F46AA9">
            <w:pPr>
              <w:spacing w:after="0" w:line="300" w:lineRule="auto"/>
              <w:rPr>
                <w:rFonts w:ascii="Times New Roman" w:hAnsi="Times New Roman"/>
                <w:b/>
                <w:bCs/>
              </w:rPr>
            </w:pPr>
            <w:r w:rsidRPr="00762807">
              <w:rPr>
                <w:rFonts w:ascii="Times New Roman" w:hAnsi="Times New Roman"/>
                <w:b/>
                <w:bCs/>
              </w:rPr>
              <w:t>Тема 1.4.</w:t>
            </w:r>
          </w:p>
          <w:p w14:paraId="62DF472F" w14:textId="77777777" w:rsidR="00751C2C" w:rsidRPr="003E4B8C" w:rsidRDefault="00751C2C" w:rsidP="00F46AA9">
            <w:pPr>
              <w:spacing w:after="0" w:line="300" w:lineRule="auto"/>
              <w:rPr>
                <w:rFonts w:ascii="Times New Roman" w:hAnsi="Times New Roman"/>
                <w:b/>
                <w:bCs/>
              </w:rPr>
            </w:pPr>
            <w:r w:rsidRPr="00762807">
              <w:rPr>
                <w:rFonts w:ascii="Times New Roman" w:hAnsi="Times New Roman"/>
                <w:b/>
                <w:bCs/>
              </w:rPr>
              <w:t>Современная философия.</w:t>
            </w:r>
          </w:p>
        </w:tc>
        <w:tc>
          <w:tcPr>
            <w:tcW w:w="2403" w:type="pct"/>
          </w:tcPr>
          <w:p w14:paraId="2ABAB310"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Содержание учебного материала</w:t>
            </w:r>
          </w:p>
        </w:tc>
        <w:tc>
          <w:tcPr>
            <w:tcW w:w="590" w:type="pct"/>
            <w:shd w:val="clear" w:color="auto" w:fill="DEEAF6" w:themeFill="accent1" w:themeFillTint="33"/>
            <w:vAlign w:val="center"/>
          </w:tcPr>
          <w:p w14:paraId="5774303F" w14:textId="77777777" w:rsidR="00751C2C" w:rsidRPr="003E4B8C" w:rsidRDefault="00751C2C" w:rsidP="00F46AA9">
            <w:pPr>
              <w:spacing w:after="0" w:line="300" w:lineRule="auto"/>
              <w:jc w:val="center"/>
              <w:rPr>
                <w:rFonts w:ascii="Times New Roman" w:hAnsi="Times New Roman"/>
                <w:b/>
                <w:bCs/>
              </w:rPr>
            </w:pPr>
            <w:r>
              <w:rPr>
                <w:rFonts w:ascii="Times New Roman" w:hAnsi="Times New Roman"/>
                <w:b/>
                <w:bCs/>
              </w:rPr>
              <w:t>4</w:t>
            </w:r>
          </w:p>
        </w:tc>
        <w:tc>
          <w:tcPr>
            <w:tcW w:w="673" w:type="pct"/>
            <w:shd w:val="clear" w:color="auto" w:fill="DEEAF6" w:themeFill="accent1" w:themeFillTint="33"/>
          </w:tcPr>
          <w:p w14:paraId="1F6BCD03" w14:textId="77777777" w:rsidR="00751C2C" w:rsidRPr="00871DEE" w:rsidRDefault="00751C2C" w:rsidP="00F46AA9">
            <w:pPr>
              <w:pStyle w:val="ConsPlusNormal"/>
              <w:spacing w:line="300" w:lineRule="auto"/>
              <w:jc w:val="center"/>
              <w:rPr>
                <w:rFonts w:ascii="Times New Roman" w:hAnsi="Times New Roman" w:cs="Times New Roman"/>
                <w:b/>
                <w:sz w:val="24"/>
                <w:szCs w:val="24"/>
              </w:rPr>
            </w:pPr>
            <w:r w:rsidRPr="00871DEE">
              <w:rPr>
                <w:rFonts w:ascii="Times New Roman" w:hAnsi="Times New Roman" w:cs="Times New Roman"/>
                <w:b/>
                <w:sz w:val="24"/>
                <w:szCs w:val="24"/>
              </w:rPr>
              <w:t>4</w:t>
            </w:r>
          </w:p>
        </w:tc>
        <w:tc>
          <w:tcPr>
            <w:tcW w:w="579" w:type="pct"/>
            <w:vMerge w:val="restart"/>
          </w:tcPr>
          <w:p w14:paraId="05A4A3B1"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 06, </w:t>
            </w:r>
          </w:p>
          <w:p w14:paraId="1828683D" w14:textId="77777777" w:rsidR="00751C2C" w:rsidRPr="00F65DA5"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6133A2B5" w14:textId="77777777" w:rsidR="00751C2C" w:rsidRPr="003E4B8C" w:rsidRDefault="00751C2C" w:rsidP="00F46AA9">
            <w:pPr>
              <w:spacing w:after="0" w:line="300" w:lineRule="auto"/>
              <w:rPr>
                <w:rFonts w:ascii="Times New Roman" w:hAnsi="Times New Roman"/>
                <w:b/>
                <w:bCs/>
              </w:rPr>
            </w:pPr>
          </w:p>
        </w:tc>
      </w:tr>
      <w:tr w:rsidR="00751C2C" w:rsidRPr="003E4B8C" w14:paraId="41BF7FA6" w14:textId="77777777" w:rsidTr="00751C2C">
        <w:trPr>
          <w:trHeight w:val="20"/>
        </w:trPr>
        <w:tc>
          <w:tcPr>
            <w:tcW w:w="756" w:type="pct"/>
            <w:vMerge/>
          </w:tcPr>
          <w:p w14:paraId="371C305F" w14:textId="77777777" w:rsidR="00751C2C" w:rsidRPr="003E4B8C" w:rsidRDefault="00751C2C" w:rsidP="00F46AA9">
            <w:pPr>
              <w:spacing w:after="0" w:line="300" w:lineRule="auto"/>
              <w:rPr>
                <w:rFonts w:ascii="Times New Roman" w:hAnsi="Times New Roman"/>
                <w:b/>
                <w:bCs/>
              </w:rPr>
            </w:pPr>
          </w:p>
        </w:tc>
        <w:tc>
          <w:tcPr>
            <w:tcW w:w="2403" w:type="pct"/>
          </w:tcPr>
          <w:p w14:paraId="4F788A19" w14:textId="77777777" w:rsidR="00751C2C" w:rsidRPr="003E4B8C" w:rsidRDefault="00751C2C" w:rsidP="00F46AA9">
            <w:pPr>
              <w:spacing w:after="0" w:line="300" w:lineRule="auto"/>
              <w:rPr>
                <w:rFonts w:ascii="Times New Roman" w:hAnsi="Times New Roman"/>
                <w:b/>
                <w:bCs/>
              </w:rPr>
            </w:pPr>
            <w:r w:rsidRPr="00D9705F">
              <w:rPr>
                <w:rFonts w:ascii="Times New Roman" w:hAnsi="Times New Roman"/>
                <w:bCs/>
              </w:rPr>
              <w:t xml:space="preserve">Основные направления философии </w:t>
            </w:r>
            <w:r w:rsidRPr="00D9705F">
              <w:rPr>
                <w:rFonts w:ascii="Times New Roman" w:hAnsi="Times New Roman"/>
                <w:bCs/>
                <w:lang w:val="en-US"/>
              </w:rPr>
              <w:t>XX</w:t>
            </w:r>
            <w:r w:rsidRPr="00D9705F">
              <w:rPr>
                <w:rFonts w:ascii="Times New Roman" w:hAnsi="Times New Roman"/>
                <w:bCs/>
              </w:rPr>
              <w:t xml:space="preserve"> века: неопозитивизм, прагматизм и экзистенциализм. Философия бессознательного.</w:t>
            </w:r>
          </w:p>
        </w:tc>
        <w:tc>
          <w:tcPr>
            <w:tcW w:w="590" w:type="pct"/>
            <w:vMerge w:val="restart"/>
            <w:vAlign w:val="center"/>
          </w:tcPr>
          <w:p w14:paraId="5E56B5E6" w14:textId="77777777" w:rsidR="00751C2C" w:rsidRPr="000D7F42" w:rsidRDefault="00751C2C" w:rsidP="00F46AA9">
            <w:pPr>
              <w:spacing w:after="0" w:line="300" w:lineRule="auto"/>
              <w:jc w:val="center"/>
              <w:rPr>
                <w:rFonts w:ascii="Times New Roman" w:hAnsi="Times New Roman"/>
                <w:bCs/>
              </w:rPr>
            </w:pPr>
            <w:r w:rsidRPr="000D7F42">
              <w:rPr>
                <w:rFonts w:ascii="Times New Roman" w:hAnsi="Times New Roman"/>
                <w:bCs/>
              </w:rPr>
              <w:t>2</w:t>
            </w:r>
          </w:p>
        </w:tc>
        <w:tc>
          <w:tcPr>
            <w:tcW w:w="673" w:type="pct"/>
            <w:vMerge w:val="restart"/>
          </w:tcPr>
          <w:p w14:paraId="3F8D2A12" w14:textId="77777777" w:rsidR="00751C2C" w:rsidRPr="00871DEE" w:rsidRDefault="00751C2C" w:rsidP="00F46AA9">
            <w:pPr>
              <w:spacing w:after="0" w:line="300" w:lineRule="auto"/>
              <w:jc w:val="center"/>
              <w:rPr>
                <w:rFonts w:ascii="Times New Roman" w:hAnsi="Times New Roman"/>
                <w:bCs/>
              </w:rPr>
            </w:pPr>
          </w:p>
          <w:p w14:paraId="2593D580"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2</w:t>
            </w:r>
          </w:p>
        </w:tc>
        <w:tc>
          <w:tcPr>
            <w:tcW w:w="579" w:type="pct"/>
            <w:vMerge/>
          </w:tcPr>
          <w:p w14:paraId="337244A0" w14:textId="77777777" w:rsidR="00751C2C" w:rsidRPr="003E4B8C" w:rsidRDefault="00751C2C" w:rsidP="00F46AA9">
            <w:pPr>
              <w:spacing w:after="0" w:line="300" w:lineRule="auto"/>
              <w:rPr>
                <w:rFonts w:ascii="Times New Roman" w:hAnsi="Times New Roman"/>
                <w:b/>
                <w:bCs/>
              </w:rPr>
            </w:pPr>
          </w:p>
        </w:tc>
      </w:tr>
      <w:tr w:rsidR="00751C2C" w:rsidRPr="003E4B8C" w14:paraId="4F53AE39" w14:textId="77777777" w:rsidTr="00751C2C">
        <w:trPr>
          <w:trHeight w:val="20"/>
        </w:trPr>
        <w:tc>
          <w:tcPr>
            <w:tcW w:w="756" w:type="pct"/>
            <w:vMerge/>
          </w:tcPr>
          <w:p w14:paraId="6A90CEC1" w14:textId="77777777" w:rsidR="00751C2C" w:rsidRPr="003E4B8C" w:rsidRDefault="00751C2C" w:rsidP="00F46AA9">
            <w:pPr>
              <w:spacing w:after="0" w:line="300" w:lineRule="auto"/>
              <w:rPr>
                <w:rFonts w:ascii="Times New Roman" w:hAnsi="Times New Roman"/>
                <w:b/>
                <w:bCs/>
              </w:rPr>
            </w:pPr>
          </w:p>
        </w:tc>
        <w:tc>
          <w:tcPr>
            <w:tcW w:w="2403" w:type="pct"/>
          </w:tcPr>
          <w:p w14:paraId="5058BEF1" w14:textId="77777777" w:rsidR="00751C2C" w:rsidRPr="00403C31" w:rsidRDefault="00751C2C" w:rsidP="00F46AA9">
            <w:pPr>
              <w:spacing w:after="0" w:line="300" w:lineRule="auto"/>
              <w:rPr>
                <w:rFonts w:ascii="Times New Roman" w:hAnsi="Times New Roman"/>
                <w:bCs/>
              </w:rPr>
            </w:pPr>
            <w:r w:rsidRPr="00D9705F">
              <w:rPr>
                <w:rFonts w:ascii="Times New Roman" w:hAnsi="Times New Roman"/>
                <w:bCs/>
              </w:rPr>
              <w:t>Особенности русской философии. Русская идея.</w:t>
            </w:r>
          </w:p>
        </w:tc>
        <w:tc>
          <w:tcPr>
            <w:tcW w:w="590" w:type="pct"/>
            <w:vMerge/>
            <w:vAlign w:val="center"/>
          </w:tcPr>
          <w:p w14:paraId="77A214EA" w14:textId="77777777" w:rsidR="00751C2C" w:rsidRPr="000D7F42" w:rsidRDefault="00751C2C" w:rsidP="00F46AA9">
            <w:pPr>
              <w:spacing w:after="0" w:line="300" w:lineRule="auto"/>
              <w:jc w:val="center"/>
              <w:rPr>
                <w:rFonts w:ascii="Times New Roman" w:hAnsi="Times New Roman"/>
                <w:bCs/>
              </w:rPr>
            </w:pPr>
          </w:p>
        </w:tc>
        <w:tc>
          <w:tcPr>
            <w:tcW w:w="673" w:type="pct"/>
            <w:vMerge/>
          </w:tcPr>
          <w:p w14:paraId="20094E65" w14:textId="77777777" w:rsidR="00751C2C" w:rsidRPr="00871DEE" w:rsidRDefault="00751C2C" w:rsidP="00F46AA9">
            <w:pPr>
              <w:spacing w:after="0" w:line="300" w:lineRule="auto"/>
              <w:jc w:val="center"/>
              <w:rPr>
                <w:rFonts w:ascii="Times New Roman" w:hAnsi="Times New Roman"/>
                <w:bCs/>
              </w:rPr>
            </w:pPr>
          </w:p>
        </w:tc>
        <w:tc>
          <w:tcPr>
            <w:tcW w:w="579" w:type="pct"/>
            <w:vMerge/>
          </w:tcPr>
          <w:p w14:paraId="2011360F" w14:textId="77777777" w:rsidR="00751C2C" w:rsidRPr="003E4B8C" w:rsidRDefault="00751C2C" w:rsidP="00F46AA9">
            <w:pPr>
              <w:spacing w:after="0" w:line="300" w:lineRule="auto"/>
              <w:rPr>
                <w:rFonts w:ascii="Times New Roman" w:hAnsi="Times New Roman"/>
                <w:b/>
                <w:bCs/>
              </w:rPr>
            </w:pPr>
          </w:p>
        </w:tc>
      </w:tr>
      <w:tr w:rsidR="00751C2C" w:rsidRPr="003E4B8C" w14:paraId="62D5A5D2" w14:textId="77777777" w:rsidTr="00751C2C">
        <w:trPr>
          <w:trHeight w:val="20"/>
        </w:trPr>
        <w:tc>
          <w:tcPr>
            <w:tcW w:w="756" w:type="pct"/>
            <w:vMerge/>
          </w:tcPr>
          <w:p w14:paraId="584F9334" w14:textId="77777777" w:rsidR="00751C2C" w:rsidRPr="003E4B8C" w:rsidRDefault="00751C2C" w:rsidP="00F46AA9">
            <w:pPr>
              <w:spacing w:after="0" w:line="300" w:lineRule="auto"/>
              <w:rPr>
                <w:rFonts w:ascii="Times New Roman" w:hAnsi="Times New Roman"/>
                <w:b/>
                <w:bCs/>
              </w:rPr>
            </w:pPr>
          </w:p>
        </w:tc>
        <w:tc>
          <w:tcPr>
            <w:tcW w:w="2403" w:type="pct"/>
          </w:tcPr>
          <w:p w14:paraId="7FCF0B34"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 xml:space="preserve">В том числе </w:t>
            </w:r>
            <w:r>
              <w:rPr>
                <w:rFonts w:ascii="Times New Roman" w:hAnsi="Times New Roman"/>
                <w:b/>
                <w:bCs/>
              </w:rPr>
              <w:t>практических</w:t>
            </w:r>
            <w:r w:rsidRPr="003E4B8C">
              <w:rPr>
                <w:rFonts w:ascii="Times New Roman" w:hAnsi="Times New Roman"/>
                <w:b/>
                <w:bCs/>
              </w:rPr>
              <w:t xml:space="preserve"> занятий</w:t>
            </w:r>
          </w:p>
        </w:tc>
        <w:tc>
          <w:tcPr>
            <w:tcW w:w="590" w:type="pct"/>
            <w:vAlign w:val="center"/>
          </w:tcPr>
          <w:p w14:paraId="44EDB783" w14:textId="77777777" w:rsidR="00751C2C" w:rsidRPr="000D7F42" w:rsidRDefault="00751C2C" w:rsidP="00F46AA9">
            <w:pPr>
              <w:spacing w:after="0" w:line="300" w:lineRule="auto"/>
              <w:jc w:val="center"/>
              <w:rPr>
                <w:rFonts w:ascii="Times New Roman" w:hAnsi="Times New Roman"/>
                <w:bCs/>
              </w:rPr>
            </w:pPr>
            <w:r w:rsidRPr="000D7F42">
              <w:rPr>
                <w:rFonts w:ascii="Times New Roman" w:hAnsi="Times New Roman"/>
                <w:bCs/>
              </w:rPr>
              <w:t>2</w:t>
            </w:r>
          </w:p>
        </w:tc>
        <w:tc>
          <w:tcPr>
            <w:tcW w:w="673" w:type="pct"/>
          </w:tcPr>
          <w:p w14:paraId="6EA5EC89"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2</w:t>
            </w:r>
          </w:p>
        </w:tc>
        <w:tc>
          <w:tcPr>
            <w:tcW w:w="579" w:type="pct"/>
            <w:vMerge/>
          </w:tcPr>
          <w:p w14:paraId="6E703CB4" w14:textId="77777777" w:rsidR="00751C2C" w:rsidRPr="003E4B8C" w:rsidRDefault="00751C2C" w:rsidP="00F46AA9">
            <w:pPr>
              <w:spacing w:after="0" w:line="300" w:lineRule="auto"/>
              <w:rPr>
                <w:rFonts w:ascii="Times New Roman" w:hAnsi="Times New Roman"/>
                <w:b/>
                <w:bCs/>
              </w:rPr>
            </w:pPr>
          </w:p>
        </w:tc>
      </w:tr>
      <w:tr w:rsidR="00751C2C" w:rsidRPr="003E4B8C" w14:paraId="3CB14DCE" w14:textId="77777777" w:rsidTr="00751C2C">
        <w:trPr>
          <w:trHeight w:val="20"/>
        </w:trPr>
        <w:tc>
          <w:tcPr>
            <w:tcW w:w="756" w:type="pct"/>
            <w:vMerge/>
          </w:tcPr>
          <w:p w14:paraId="394760CD" w14:textId="77777777" w:rsidR="00751C2C" w:rsidRPr="003E4B8C" w:rsidRDefault="00751C2C" w:rsidP="00F46AA9">
            <w:pPr>
              <w:spacing w:after="0" w:line="300" w:lineRule="auto"/>
              <w:rPr>
                <w:rFonts w:ascii="Times New Roman" w:hAnsi="Times New Roman"/>
                <w:b/>
                <w:bCs/>
              </w:rPr>
            </w:pPr>
          </w:p>
        </w:tc>
        <w:tc>
          <w:tcPr>
            <w:tcW w:w="2403" w:type="pct"/>
          </w:tcPr>
          <w:p w14:paraId="02596773" w14:textId="77777777" w:rsidR="00751C2C" w:rsidRPr="00D9705F" w:rsidRDefault="00751C2C" w:rsidP="00F46AA9">
            <w:pPr>
              <w:spacing w:after="0" w:line="300" w:lineRule="auto"/>
              <w:rPr>
                <w:rFonts w:ascii="Times New Roman" w:hAnsi="Times New Roman"/>
                <w:bCs/>
              </w:rPr>
            </w:pPr>
            <w:r w:rsidRPr="00871DEE">
              <w:rPr>
                <w:rFonts w:ascii="Times New Roman" w:hAnsi="Times New Roman"/>
                <w:b/>
                <w:sz w:val="24"/>
                <w:szCs w:val="24"/>
              </w:rPr>
              <w:t>Практическое занятие</w:t>
            </w:r>
            <w:r w:rsidRPr="00871DEE">
              <w:rPr>
                <w:rFonts w:ascii="Times New Roman" w:hAnsi="Times New Roman"/>
                <w:b/>
                <w:bCs/>
              </w:rPr>
              <w:t xml:space="preserve"> 5</w:t>
            </w:r>
            <w:r>
              <w:rPr>
                <w:rFonts w:ascii="Times New Roman" w:hAnsi="Times New Roman"/>
                <w:bCs/>
              </w:rPr>
              <w:t xml:space="preserve"> </w:t>
            </w:r>
            <w:r w:rsidRPr="00D9705F">
              <w:rPr>
                <w:rFonts w:ascii="Times New Roman" w:hAnsi="Times New Roman"/>
                <w:bCs/>
              </w:rPr>
              <w:t xml:space="preserve">«Основные направления философии </w:t>
            </w:r>
            <w:r w:rsidRPr="00D9705F">
              <w:rPr>
                <w:rFonts w:ascii="Times New Roman" w:hAnsi="Times New Roman"/>
                <w:bCs/>
                <w:lang w:val="en-US"/>
              </w:rPr>
              <w:t>XX</w:t>
            </w:r>
            <w:r w:rsidRPr="00D9705F">
              <w:rPr>
                <w:rFonts w:ascii="Times New Roman" w:hAnsi="Times New Roman"/>
                <w:bCs/>
              </w:rPr>
              <w:t xml:space="preserve"> в.» </w:t>
            </w:r>
            <w:proofErr w:type="gramStart"/>
            <w:r w:rsidRPr="00D9705F">
              <w:rPr>
                <w:rFonts w:ascii="Times New Roman" w:hAnsi="Times New Roman"/>
                <w:bCs/>
              </w:rPr>
              <w:t>-  тестовое</w:t>
            </w:r>
            <w:proofErr w:type="gramEnd"/>
            <w:r w:rsidRPr="00D9705F">
              <w:rPr>
                <w:rFonts w:ascii="Times New Roman" w:hAnsi="Times New Roman"/>
                <w:bCs/>
              </w:rPr>
              <w:t xml:space="preserve"> задание</w:t>
            </w:r>
          </w:p>
        </w:tc>
        <w:tc>
          <w:tcPr>
            <w:tcW w:w="590" w:type="pct"/>
            <w:vMerge w:val="restart"/>
            <w:vAlign w:val="center"/>
          </w:tcPr>
          <w:p w14:paraId="3AE26B7D" w14:textId="77777777" w:rsidR="00751C2C" w:rsidRPr="003E4B8C" w:rsidRDefault="00751C2C" w:rsidP="00F46AA9">
            <w:pPr>
              <w:spacing w:after="0" w:line="300" w:lineRule="auto"/>
              <w:jc w:val="center"/>
              <w:rPr>
                <w:rFonts w:ascii="Times New Roman" w:hAnsi="Times New Roman"/>
                <w:b/>
                <w:bCs/>
              </w:rPr>
            </w:pPr>
          </w:p>
        </w:tc>
        <w:tc>
          <w:tcPr>
            <w:tcW w:w="673" w:type="pct"/>
            <w:vMerge w:val="restart"/>
          </w:tcPr>
          <w:p w14:paraId="1B42638C" w14:textId="77777777" w:rsidR="00751C2C" w:rsidRPr="003E4B8C" w:rsidRDefault="00751C2C" w:rsidP="00F46AA9">
            <w:pPr>
              <w:spacing w:after="0" w:line="300" w:lineRule="auto"/>
              <w:jc w:val="center"/>
              <w:rPr>
                <w:rFonts w:ascii="Times New Roman" w:hAnsi="Times New Roman"/>
                <w:b/>
                <w:bCs/>
              </w:rPr>
            </w:pPr>
          </w:p>
        </w:tc>
        <w:tc>
          <w:tcPr>
            <w:tcW w:w="579" w:type="pct"/>
            <w:vMerge/>
          </w:tcPr>
          <w:p w14:paraId="5CF1A0C3" w14:textId="77777777" w:rsidR="00751C2C" w:rsidRPr="003E4B8C" w:rsidRDefault="00751C2C" w:rsidP="00F46AA9">
            <w:pPr>
              <w:spacing w:after="0" w:line="300" w:lineRule="auto"/>
              <w:rPr>
                <w:rFonts w:ascii="Times New Roman" w:hAnsi="Times New Roman"/>
                <w:b/>
                <w:bCs/>
              </w:rPr>
            </w:pPr>
          </w:p>
        </w:tc>
      </w:tr>
      <w:tr w:rsidR="00751C2C" w:rsidRPr="003E4B8C" w14:paraId="0B9ECD40" w14:textId="77777777" w:rsidTr="00751C2C">
        <w:trPr>
          <w:trHeight w:val="20"/>
        </w:trPr>
        <w:tc>
          <w:tcPr>
            <w:tcW w:w="756" w:type="pct"/>
            <w:vMerge/>
          </w:tcPr>
          <w:p w14:paraId="7902A010" w14:textId="77777777" w:rsidR="00751C2C" w:rsidRPr="003E4B8C" w:rsidRDefault="00751C2C" w:rsidP="00F46AA9">
            <w:pPr>
              <w:spacing w:after="0" w:line="300" w:lineRule="auto"/>
              <w:rPr>
                <w:rFonts w:ascii="Times New Roman" w:hAnsi="Times New Roman"/>
                <w:b/>
                <w:bCs/>
              </w:rPr>
            </w:pPr>
          </w:p>
        </w:tc>
        <w:tc>
          <w:tcPr>
            <w:tcW w:w="2403" w:type="pct"/>
          </w:tcPr>
          <w:p w14:paraId="74C389E8" w14:textId="77777777" w:rsidR="00751C2C" w:rsidRPr="00D9705F" w:rsidRDefault="00751C2C" w:rsidP="00F46AA9">
            <w:pPr>
              <w:spacing w:after="0" w:line="300" w:lineRule="auto"/>
              <w:rPr>
                <w:rFonts w:ascii="Times New Roman" w:hAnsi="Times New Roman"/>
                <w:bCs/>
              </w:rPr>
            </w:pPr>
            <w:r w:rsidRPr="00871DEE">
              <w:rPr>
                <w:rFonts w:ascii="Times New Roman" w:hAnsi="Times New Roman"/>
                <w:b/>
                <w:sz w:val="24"/>
                <w:szCs w:val="24"/>
              </w:rPr>
              <w:t>Практическое занятие 6</w:t>
            </w:r>
            <w:r>
              <w:rPr>
                <w:rFonts w:ascii="Times New Roman" w:hAnsi="Times New Roman"/>
                <w:sz w:val="24"/>
                <w:szCs w:val="24"/>
              </w:rPr>
              <w:t xml:space="preserve"> </w:t>
            </w:r>
            <w:r w:rsidRPr="00D9705F">
              <w:rPr>
                <w:rFonts w:ascii="Times New Roman" w:hAnsi="Times New Roman"/>
                <w:bCs/>
              </w:rPr>
              <w:t>История развития философской мысли с древних времен до наших дней</w:t>
            </w:r>
          </w:p>
        </w:tc>
        <w:tc>
          <w:tcPr>
            <w:tcW w:w="590" w:type="pct"/>
            <w:vMerge/>
            <w:vAlign w:val="center"/>
          </w:tcPr>
          <w:p w14:paraId="0C8E927A" w14:textId="77777777" w:rsidR="00751C2C" w:rsidRPr="003E4B8C" w:rsidRDefault="00751C2C" w:rsidP="00F46AA9">
            <w:pPr>
              <w:spacing w:after="0" w:line="300" w:lineRule="auto"/>
              <w:rPr>
                <w:rFonts w:ascii="Times New Roman" w:hAnsi="Times New Roman"/>
                <w:b/>
                <w:bCs/>
              </w:rPr>
            </w:pPr>
          </w:p>
        </w:tc>
        <w:tc>
          <w:tcPr>
            <w:tcW w:w="673" w:type="pct"/>
            <w:vMerge/>
          </w:tcPr>
          <w:p w14:paraId="54961C46" w14:textId="77777777" w:rsidR="00751C2C" w:rsidRPr="003E4B8C" w:rsidRDefault="00751C2C" w:rsidP="00F46AA9">
            <w:pPr>
              <w:spacing w:after="0" w:line="300" w:lineRule="auto"/>
              <w:rPr>
                <w:rFonts w:ascii="Times New Roman" w:hAnsi="Times New Roman"/>
                <w:b/>
                <w:bCs/>
              </w:rPr>
            </w:pPr>
          </w:p>
        </w:tc>
        <w:tc>
          <w:tcPr>
            <w:tcW w:w="579" w:type="pct"/>
            <w:vMerge/>
          </w:tcPr>
          <w:p w14:paraId="1DC78DFC" w14:textId="77777777" w:rsidR="00751C2C" w:rsidRPr="003E4B8C" w:rsidRDefault="00751C2C" w:rsidP="00F46AA9">
            <w:pPr>
              <w:spacing w:after="0" w:line="300" w:lineRule="auto"/>
              <w:rPr>
                <w:rFonts w:ascii="Times New Roman" w:hAnsi="Times New Roman"/>
                <w:b/>
                <w:bCs/>
              </w:rPr>
            </w:pPr>
          </w:p>
        </w:tc>
      </w:tr>
      <w:tr w:rsidR="00751C2C" w:rsidRPr="003E4B8C" w14:paraId="2E44EDA1" w14:textId="77777777" w:rsidTr="00751C2C">
        <w:trPr>
          <w:trHeight w:val="20"/>
        </w:trPr>
        <w:tc>
          <w:tcPr>
            <w:tcW w:w="3158" w:type="pct"/>
            <w:gridSpan w:val="2"/>
          </w:tcPr>
          <w:p w14:paraId="6634B56A" w14:textId="77777777" w:rsidR="00751C2C" w:rsidRDefault="00751C2C" w:rsidP="00F46AA9">
            <w:pPr>
              <w:spacing w:after="0" w:line="300" w:lineRule="auto"/>
              <w:rPr>
                <w:rFonts w:ascii="Times New Roman" w:hAnsi="Times New Roman"/>
                <w:b/>
                <w:bCs/>
              </w:rPr>
            </w:pPr>
            <w:r w:rsidRPr="00762807">
              <w:rPr>
                <w:rFonts w:ascii="Times New Roman" w:hAnsi="Times New Roman"/>
                <w:b/>
                <w:bCs/>
              </w:rPr>
              <w:t>Раздел 2.   Структура   и основные направления философии.</w:t>
            </w:r>
          </w:p>
          <w:p w14:paraId="0F2080F2" w14:textId="77777777" w:rsidR="00751C2C" w:rsidRPr="003E4B8C" w:rsidRDefault="00751C2C" w:rsidP="00F46AA9">
            <w:pPr>
              <w:spacing w:after="0" w:line="300" w:lineRule="auto"/>
              <w:rPr>
                <w:rFonts w:ascii="Times New Roman" w:hAnsi="Times New Roman"/>
                <w:b/>
                <w:bCs/>
              </w:rPr>
            </w:pPr>
          </w:p>
        </w:tc>
        <w:tc>
          <w:tcPr>
            <w:tcW w:w="590" w:type="pct"/>
            <w:shd w:val="clear" w:color="auto" w:fill="DEEAF6" w:themeFill="accent1" w:themeFillTint="33"/>
            <w:vAlign w:val="center"/>
          </w:tcPr>
          <w:p w14:paraId="6CFF8ACB" w14:textId="77777777" w:rsidR="00751C2C" w:rsidRPr="003E4B8C" w:rsidRDefault="00751C2C" w:rsidP="00F46AA9">
            <w:pPr>
              <w:spacing w:after="0" w:line="300" w:lineRule="auto"/>
              <w:jc w:val="center"/>
              <w:rPr>
                <w:rFonts w:ascii="Times New Roman" w:hAnsi="Times New Roman"/>
                <w:b/>
                <w:bCs/>
              </w:rPr>
            </w:pPr>
            <w:r>
              <w:rPr>
                <w:rFonts w:ascii="Times New Roman" w:hAnsi="Times New Roman"/>
                <w:b/>
                <w:bCs/>
              </w:rPr>
              <w:t>18/ 18</w:t>
            </w:r>
          </w:p>
        </w:tc>
        <w:tc>
          <w:tcPr>
            <w:tcW w:w="673" w:type="pct"/>
            <w:shd w:val="clear" w:color="auto" w:fill="DEEAF6" w:themeFill="accent1" w:themeFillTint="33"/>
          </w:tcPr>
          <w:p w14:paraId="227C8782" w14:textId="77777777" w:rsidR="00751C2C" w:rsidRPr="00871DEE" w:rsidRDefault="00751C2C" w:rsidP="00F46AA9">
            <w:pPr>
              <w:pStyle w:val="ConsPlusNormal"/>
              <w:spacing w:line="300" w:lineRule="auto"/>
              <w:jc w:val="center"/>
              <w:rPr>
                <w:rFonts w:ascii="Times New Roman" w:hAnsi="Times New Roman" w:cs="Times New Roman"/>
                <w:b/>
                <w:sz w:val="24"/>
                <w:szCs w:val="24"/>
              </w:rPr>
            </w:pPr>
            <w:r w:rsidRPr="00871DEE">
              <w:rPr>
                <w:rFonts w:ascii="Times New Roman" w:hAnsi="Times New Roman" w:cs="Times New Roman"/>
                <w:b/>
                <w:sz w:val="24"/>
                <w:szCs w:val="24"/>
              </w:rPr>
              <w:t>20/20</w:t>
            </w:r>
          </w:p>
        </w:tc>
        <w:tc>
          <w:tcPr>
            <w:tcW w:w="579" w:type="pct"/>
            <w:vMerge w:val="restart"/>
          </w:tcPr>
          <w:p w14:paraId="1E674026"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 06, </w:t>
            </w:r>
          </w:p>
          <w:p w14:paraId="7A14B4F0" w14:textId="77777777" w:rsidR="00751C2C" w:rsidRPr="00F65DA5"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076E51CE" w14:textId="77777777" w:rsidR="00751C2C" w:rsidRPr="003E4B8C" w:rsidRDefault="00751C2C" w:rsidP="00F46AA9">
            <w:pPr>
              <w:spacing w:after="0" w:line="300" w:lineRule="auto"/>
              <w:rPr>
                <w:rFonts w:ascii="Times New Roman" w:hAnsi="Times New Roman"/>
                <w:b/>
                <w:bCs/>
              </w:rPr>
            </w:pPr>
          </w:p>
        </w:tc>
      </w:tr>
      <w:tr w:rsidR="00751C2C" w:rsidRPr="003E4B8C" w14:paraId="35EF6531" w14:textId="77777777" w:rsidTr="00751C2C">
        <w:trPr>
          <w:trHeight w:val="20"/>
        </w:trPr>
        <w:tc>
          <w:tcPr>
            <w:tcW w:w="756" w:type="pct"/>
            <w:vMerge w:val="restart"/>
          </w:tcPr>
          <w:p w14:paraId="255D1042" w14:textId="77777777" w:rsidR="00751C2C" w:rsidRPr="00762807" w:rsidRDefault="00751C2C" w:rsidP="00F46AA9">
            <w:pPr>
              <w:spacing w:after="0" w:line="300" w:lineRule="auto"/>
              <w:rPr>
                <w:rFonts w:ascii="Times New Roman" w:hAnsi="Times New Roman"/>
                <w:b/>
                <w:bCs/>
              </w:rPr>
            </w:pPr>
            <w:r w:rsidRPr="00762807">
              <w:rPr>
                <w:rFonts w:ascii="Times New Roman" w:hAnsi="Times New Roman"/>
                <w:b/>
                <w:bCs/>
              </w:rPr>
              <w:t>Тема 2.1</w:t>
            </w:r>
            <w:r>
              <w:rPr>
                <w:rFonts w:ascii="Times New Roman" w:hAnsi="Times New Roman"/>
                <w:b/>
                <w:bCs/>
              </w:rPr>
              <w:t xml:space="preserve"> Методы философии </w:t>
            </w:r>
            <w:r w:rsidRPr="00762807">
              <w:rPr>
                <w:rFonts w:ascii="Times New Roman" w:hAnsi="Times New Roman"/>
                <w:b/>
                <w:bCs/>
              </w:rPr>
              <w:t>и ее внутреннее строение.</w:t>
            </w:r>
          </w:p>
          <w:p w14:paraId="7E45747D" w14:textId="77777777" w:rsidR="00751C2C" w:rsidRPr="003E4B8C" w:rsidRDefault="00751C2C" w:rsidP="00F46AA9">
            <w:pPr>
              <w:spacing w:after="0" w:line="300" w:lineRule="auto"/>
              <w:rPr>
                <w:rFonts w:ascii="Times New Roman" w:hAnsi="Times New Roman"/>
                <w:b/>
                <w:bCs/>
              </w:rPr>
            </w:pPr>
          </w:p>
        </w:tc>
        <w:tc>
          <w:tcPr>
            <w:tcW w:w="2403" w:type="pct"/>
          </w:tcPr>
          <w:p w14:paraId="4992C84F"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Содержание учебного материала</w:t>
            </w:r>
          </w:p>
        </w:tc>
        <w:tc>
          <w:tcPr>
            <w:tcW w:w="590" w:type="pct"/>
            <w:shd w:val="clear" w:color="auto" w:fill="DEEAF6" w:themeFill="accent1" w:themeFillTint="33"/>
            <w:vAlign w:val="center"/>
          </w:tcPr>
          <w:p w14:paraId="1F1B63EE" w14:textId="77777777" w:rsidR="00751C2C" w:rsidRPr="003E4B8C" w:rsidRDefault="00751C2C" w:rsidP="00F46AA9">
            <w:pPr>
              <w:spacing w:after="0" w:line="300" w:lineRule="auto"/>
              <w:jc w:val="center"/>
              <w:rPr>
                <w:rFonts w:ascii="Times New Roman" w:hAnsi="Times New Roman"/>
                <w:b/>
                <w:bCs/>
              </w:rPr>
            </w:pPr>
            <w:r>
              <w:rPr>
                <w:rFonts w:ascii="Times New Roman" w:hAnsi="Times New Roman"/>
                <w:b/>
                <w:bCs/>
              </w:rPr>
              <w:t>6</w:t>
            </w:r>
          </w:p>
        </w:tc>
        <w:tc>
          <w:tcPr>
            <w:tcW w:w="673" w:type="pct"/>
            <w:shd w:val="clear" w:color="auto" w:fill="DEEAF6" w:themeFill="accent1" w:themeFillTint="33"/>
          </w:tcPr>
          <w:p w14:paraId="78D56425" w14:textId="77777777" w:rsidR="00751C2C" w:rsidRPr="003E4B8C" w:rsidRDefault="00751C2C" w:rsidP="00F46AA9">
            <w:pPr>
              <w:spacing w:after="0" w:line="300" w:lineRule="auto"/>
              <w:jc w:val="center"/>
              <w:rPr>
                <w:rFonts w:ascii="Times New Roman" w:hAnsi="Times New Roman"/>
                <w:b/>
                <w:bCs/>
              </w:rPr>
            </w:pPr>
            <w:r>
              <w:rPr>
                <w:rFonts w:ascii="Times New Roman" w:hAnsi="Times New Roman"/>
                <w:b/>
                <w:bCs/>
              </w:rPr>
              <w:t>6</w:t>
            </w:r>
          </w:p>
        </w:tc>
        <w:tc>
          <w:tcPr>
            <w:tcW w:w="579" w:type="pct"/>
            <w:vMerge/>
          </w:tcPr>
          <w:p w14:paraId="2D6FD29C" w14:textId="77777777" w:rsidR="00751C2C" w:rsidRPr="003E4B8C" w:rsidRDefault="00751C2C" w:rsidP="00F46AA9">
            <w:pPr>
              <w:spacing w:after="0" w:line="300" w:lineRule="auto"/>
              <w:rPr>
                <w:rFonts w:ascii="Times New Roman" w:hAnsi="Times New Roman"/>
                <w:b/>
                <w:bCs/>
              </w:rPr>
            </w:pPr>
          </w:p>
        </w:tc>
      </w:tr>
      <w:tr w:rsidR="00751C2C" w:rsidRPr="003E4B8C" w14:paraId="50118858" w14:textId="77777777" w:rsidTr="00751C2C">
        <w:trPr>
          <w:trHeight w:val="20"/>
        </w:trPr>
        <w:tc>
          <w:tcPr>
            <w:tcW w:w="756" w:type="pct"/>
            <w:vMerge/>
          </w:tcPr>
          <w:p w14:paraId="3C09DD52" w14:textId="77777777" w:rsidR="00751C2C" w:rsidRPr="003E4B8C" w:rsidRDefault="00751C2C" w:rsidP="00F46AA9">
            <w:pPr>
              <w:spacing w:after="0" w:line="300" w:lineRule="auto"/>
              <w:rPr>
                <w:rFonts w:ascii="Times New Roman" w:hAnsi="Times New Roman"/>
                <w:b/>
                <w:bCs/>
              </w:rPr>
            </w:pPr>
          </w:p>
        </w:tc>
        <w:tc>
          <w:tcPr>
            <w:tcW w:w="2403" w:type="pct"/>
          </w:tcPr>
          <w:p w14:paraId="617C686E" w14:textId="77777777" w:rsidR="00751C2C" w:rsidRPr="003E4B8C" w:rsidRDefault="00751C2C" w:rsidP="00F46AA9">
            <w:pPr>
              <w:spacing w:after="0" w:line="300" w:lineRule="auto"/>
              <w:rPr>
                <w:rFonts w:ascii="Times New Roman" w:hAnsi="Times New Roman"/>
                <w:b/>
                <w:bCs/>
              </w:rPr>
            </w:pPr>
            <w:r w:rsidRPr="00D9705F">
              <w:rPr>
                <w:rFonts w:ascii="Times New Roman" w:hAnsi="Times New Roman"/>
                <w:bCs/>
              </w:rPr>
              <w:t>Этапы философии. Основные картины мира. Методы философии. Строение философии и ее основные направления</w:t>
            </w:r>
          </w:p>
        </w:tc>
        <w:tc>
          <w:tcPr>
            <w:tcW w:w="590" w:type="pct"/>
            <w:vAlign w:val="center"/>
          </w:tcPr>
          <w:p w14:paraId="7CBF3566" w14:textId="77777777" w:rsidR="00751C2C" w:rsidRPr="001F1A21" w:rsidRDefault="00751C2C" w:rsidP="00F46AA9">
            <w:pPr>
              <w:spacing w:after="0" w:line="300" w:lineRule="auto"/>
              <w:jc w:val="center"/>
              <w:rPr>
                <w:rFonts w:ascii="Times New Roman" w:hAnsi="Times New Roman"/>
                <w:bCs/>
              </w:rPr>
            </w:pPr>
            <w:r>
              <w:rPr>
                <w:rFonts w:ascii="Times New Roman" w:hAnsi="Times New Roman"/>
                <w:bCs/>
              </w:rPr>
              <w:t>4</w:t>
            </w:r>
          </w:p>
        </w:tc>
        <w:tc>
          <w:tcPr>
            <w:tcW w:w="673" w:type="pct"/>
          </w:tcPr>
          <w:p w14:paraId="4E708A68"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4</w:t>
            </w:r>
          </w:p>
        </w:tc>
        <w:tc>
          <w:tcPr>
            <w:tcW w:w="579" w:type="pct"/>
            <w:vMerge/>
          </w:tcPr>
          <w:p w14:paraId="4E7A9777" w14:textId="77777777" w:rsidR="00751C2C" w:rsidRPr="003E4B8C" w:rsidRDefault="00751C2C" w:rsidP="00F46AA9">
            <w:pPr>
              <w:spacing w:after="0" w:line="300" w:lineRule="auto"/>
              <w:rPr>
                <w:rFonts w:ascii="Times New Roman" w:hAnsi="Times New Roman"/>
                <w:b/>
                <w:bCs/>
              </w:rPr>
            </w:pPr>
          </w:p>
        </w:tc>
      </w:tr>
      <w:tr w:rsidR="00751C2C" w:rsidRPr="003E4B8C" w14:paraId="4234E087" w14:textId="77777777" w:rsidTr="00751C2C">
        <w:trPr>
          <w:trHeight w:val="20"/>
        </w:trPr>
        <w:tc>
          <w:tcPr>
            <w:tcW w:w="756" w:type="pct"/>
            <w:vMerge/>
          </w:tcPr>
          <w:p w14:paraId="4BA8892F" w14:textId="77777777" w:rsidR="00751C2C" w:rsidRPr="003E4B8C" w:rsidRDefault="00751C2C" w:rsidP="00F46AA9">
            <w:pPr>
              <w:spacing w:after="0" w:line="300" w:lineRule="auto"/>
              <w:rPr>
                <w:rFonts w:ascii="Times New Roman" w:hAnsi="Times New Roman"/>
                <w:b/>
                <w:bCs/>
              </w:rPr>
            </w:pPr>
          </w:p>
        </w:tc>
        <w:tc>
          <w:tcPr>
            <w:tcW w:w="2403" w:type="pct"/>
          </w:tcPr>
          <w:p w14:paraId="1BA3BB86" w14:textId="77777777" w:rsidR="00751C2C" w:rsidRPr="003E4B8C" w:rsidRDefault="00751C2C" w:rsidP="00F46AA9">
            <w:pPr>
              <w:spacing w:after="0" w:line="300" w:lineRule="auto"/>
              <w:rPr>
                <w:rFonts w:ascii="Times New Roman" w:hAnsi="Times New Roman"/>
                <w:b/>
                <w:bCs/>
              </w:rPr>
            </w:pPr>
            <w:r>
              <w:rPr>
                <w:rFonts w:ascii="Times New Roman" w:hAnsi="Times New Roman"/>
                <w:b/>
                <w:bCs/>
              </w:rPr>
              <w:t xml:space="preserve">В том числе практических </w:t>
            </w:r>
            <w:r w:rsidRPr="003E4B8C">
              <w:rPr>
                <w:rFonts w:ascii="Times New Roman" w:hAnsi="Times New Roman"/>
                <w:b/>
                <w:bCs/>
              </w:rPr>
              <w:t>занятий</w:t>
            </w:r>
          </w:p>
        </w:tc>
        <w:tc>
          <w:tcPr>
            <w:tcW w:w="590" w:type="pct"/>
            <w:vAlign w:val="center"/>
          </w:tcPr>
          <w:p w14:paraId="735DC949" w14:textId="77777777" w:rsidR="00751C2C" w:rsidRPr="001F1A21" w:rsidRDefault="00751C2C" w:rsidP="00F46AA9">
            <w:pPr>
              <w:spacing w:after="0" w:line="300" w:lineRule="auto"/>
              <w:jc w:val="center"/>
              <w:rPr>
                <w:rFonts w:ascii="Times New Roman" w:hAnsi="Times New Roman"/>
                <w:bCs/>
              </w:rPr>
            </w:pPr>
            <w:r w:rsidRPr="001F1A21">
              <w:rPr>
                <w:rFonts w:ascii="Times New Roman" w:hAnsi="Times New Roman"/>
                <w:bCs/>
              </w:rPr>
              <w:t>2</w:t>
            </w:r>
          </w:p>
        </w:tc>
        <w:tc>
          <w:tcPr>
            <w:tcW w:w="673" w:type="pct"/>
          </w:tcPr>
          <w:p w14:paraId="6FFFEBE7"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2</w:t>
            </w:r>
          </w:p>
        </w:tc>
        <w:tc>
          <w:tcPr>
            <w:tcW w:w="579" w:type="pct"/>
            <w:vMerge/>
          </w:tcPr>
          <w:p w14:paraId="4809FCD2" w14:textId="77777777" w:rsidR="00751C2C" w:rsidRPr="003E4B8C" w:rsidRDefault="00751C2C" w:rsidP="00F46AA9">
            <w:pPr>
              <w:spacing w:after="0" w:line="300" w:lineRule="auto"/>
              <w:rPr>
                <w:rFonts w:ascii="Times New Roman" w:hAnsi="Times New Roman"/>
                <w:b/>
                <w:bCs/>
              </w:rPr>
            </w:pPr>
          </w:p>
        </w:tc>
      </w:tr>
      <w:tr w:rsidR="00751C2C" w:rsidRPr="003E4B8C" w14:paraId="48FC0444" w14:textId="77777777" w:rsidTr="00751C2C">
        <w:trPr>
          <w:trHeight w:val="20"/>
        </w:trPr>
        <w:tc>
          <w:tcPr>
            <w:tcW w:w="756" w:type="pct"/>
            <w:vMerge/>
          </w:tcPr>
          <w:p w14:paraId="01966587" w14:textId="77777777" w:rsidR="00751C2C" w:rsidRPr="003E4B8C" w:rsidRDefault="00751C2C" w:rsidP="00F46AA9">
            <w:pPr>
              <w:spacing w:after="0" w:line="300" w:lineRule="auto"/>
              <w:rPr>
                <w:rFonts w:ascii="Times New Roman" w:hAnsi="Times New Roman"/>
                <w:b/>
                <w:bCs/>
              </w:rPr>
            </w:pPr>
          </w:p>
        </w:tc>
        <w:tc>
          <w:tcPr>
            <w:tcW w:w="2403" w:type="pct"/>
          </w:tcPr>
          <w:p w14:paraId="01C18E4A" w14:textId="77777777" w:rsidR="00751C2C" w:rsidRPr="00BA5CBD" w:rsidRDefault="00751C2C" w:rsidP="00F46AA9">
            <w:pPr>
              <w:spacing w:after="0" w:line="300" w:lineRule="auto"/>
              <w:rPr>
                <w:rFonts w:ascii="Times New Roman" w:hAnsi="Times New Roman"/>
                <w:bCs/>
              </w:rPr>
            </w:pPr>
            <w:r w:rsidRPr="00871DEE">
              <w:rPr>
                <w:rFonts w:ascii="Times New Roman" w:hAnsi="Times New Roman"/>
                <w:b/>
                <w:sz w:val="24"/>
                <w:szCs w:val="24"/>
              </w:rPr>
              <w:t>Практическое занятие 7</w:t>
            </w:r>
            <w:r>
              <w:rPr>
                <w:rFonts w:ascii="Times New Roman" w:hAnsi="Times New Roman"/>
                <w:sz w:val="24"/>
                <w:szCs w:val="24"/>
              </w:rPr>
              <w:t xml:space="preserve"> </w:t>
            </w:r>
            <w:r w:rsidRPr="00BA5CBD">
              <w:rPr>
                <w:rFonts w:ascii="Times New Roman" w:hAnsi="Times New Roman"/>
                <w:bCs/>
              </w:rPr>
              <w:t>Этапы философии. Методы философии.</w:t>
            </w:r>
          </w:p>
        </w:tc>
        <w:tc>
          <w:tcPr>
            <w:tcW w:w="590" w:type="pct"/>
            <w:vAlign w:val="center"/>
          </w:tcPr>
          <w:p w14:paraId="797C60BB" w14:textId="77777777" w:rsidR="00751C2C" w:rsidRPr="003E4B8C" w:rsidRDefault="00751C2C" w:rsidP="00F46AA9">
            <w:pPr>
              <w:spacing w:after="0" w:line="300" w:lineRule="auto"/>
              <w:jc w:val="center"/>
              <w:rPr>
                <w:rFonts w:ascii="Times New Roman" w:hAnsi="Times New Roman"/>
                <w:b/>
                <w:bCs/>
              </w:rPr>
            </w:pPr>
          </w:p>
        </w:tc>
        <w:tc>
          <w:tcPr>
            <w:tcW w:w="673" w:type="pct"/>
          </w:tcPr>
          <w:p w14:paraId="3397E5F3" w14:textId="77777777" w:rsidR="00751C2C" w:rsidRPr="003E4B8C" w:rsidRDefault="00751C2C" w:rsidP="00F46AA9">
            <w:pPr>
              <w:spacing w:after="0" w:line="300" w:lineRule="auto"/>
              <w:jc w:val="center"/>
              <w:rPr>
                <w:rFonts w:ascii="Times New Roman" w:hAnsi="Times New Roman"/>
                <w:b/>
                <w:bCs/>
              </w:rPr>
            </w:pPr>
          </w:p>
        </w:tc>
        <w:tc>
          <w:tcPr>
            <w:tcW w:w="579" w:type="pct"/>
            <w:vMerge/>
          </w:tcPr>
          <w:p w14:paraId="655D57BE" w14:textId="77777777" w:rsidR="00751C2C" w:rsidRPr="003E4B8C" w:rsidRDefault="00751C2C" w:rsidP="00F46AA9">
            <w:pPr>
              <w:spacing w:after="0" w:line="300" w:lineRule="auto"/>
              <w:rPr>
                <w:rFonts w:ascii="Times New Roman" w:hAnsi="Times New Roman"/>
                <w:b/>
                <w:bCs/>
              </w:rPr>
            </w:pPr>
          </w:p>
        </w:tc>
      </w:tr>
      <w:tr w:rsidR="00751C2C" w:rsidRPr="003E4B8C" w14:paraId="4E833A0A" w14:textId="77777777" w:rsidTr="00751C2C">
        <w:trPr>
          <w:trHeight w:val="20"/>
        </w:trPr>
        <w:tc>
          <w:tcPr>
            <w:tcW w:w="756" w:type="pct"/>
            <w:vMerge w:val="restart"/>
          </w:tcPr>
          <w:p w14:paraId="073C824B" w14:textId="77777777" w:rsidR="00751C2C" w:rsidRPr="003E4B8C" w:rsidRDefault="00751C2C" w:rsidP="00F46AA9">
            <w:pPr>
              <w:spacing w:after="0" w:line="300" w:lineRule="auto"/>
              <w:rPr>
                <w:rFonts w:ascii="Times New Roman" w:hAnsi="Times New Roman"/>
                <w:b/>
                <w:bCs/>
              </w:rPr>
            </w:pPr>
            <w:r w:rsidRPr="00762807">
              <w:rPr>
                <w:rFonts w:ascii="Times New Roman" w:hAnsi="Times New Roman"/>
                <w:b/>
                <w:bCs/>
              </w:rPr>
              <w:t>Тема 2.2.</w:t>
            </w:r>
            <w:r>
              <w:rPr>
                <w:rFonts w:ascii="Times New Roman" w:hAnsi="Times New Roman"/>
                <w:b/>
                <w:bCs/>
              </w:rPr>
              <w:t xml:space="preserve"> Учение </w:t>
            </w:r>
            <w:r w:rsidRPr="00762807">
              <w:rPr>
                <w:rFonts w:ascii="Times New Roman" w:hAnsi="Times New Roman"/>
                <w:b/>
                <w:bCs/>
              </w:rPr>
              <w:t>о бытии</w:t>
            </w:r>
            <w:r>
              <w:rPr>
                <w:rFonts w:ascii="Times New Roman" w:hAnsi="Times New Roman"/>
                <w:b/>
                <w:bCs/>
              </w:rPr>
              <w:t xml:space="preserve"> </w:t>
            </w:r>
            <w:r w:rsidRPr="00762807">
              <w:rPr>
                <w:rFonts w:ascii="Times New Roman" w:hAnsi="Times New Roman"/>
                <w:b/>
                <w:bCs/>
              </w:rPr>
              <w:t>и теории познания.</w:t>
            </w:r>
          </w:p>
        </w:tc>
        <w:tc>
          <w:tcPr>
            <w:tcW w:w="2403" w:type="pct"/>
          </w:tcPr>
          <w:p w14:paraId="375F25B4"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Содержание учебного материала</w:t>
            </w:r>
          </w:p>
        </w:tc>
        <w:tc>
          <w:tcPr>
            <w:tcW w:w="590" w:type="pct"/>
            <w:shd w:val="clear" w:color="auto" w:fill="DEEAF6" w:themeFill="accent1" w:themeFillTint="33"/>
            <w:vAlign w:val="center"/>
          </w:tcPr>
          <w:p w14:paraId="5836358B" w14:textId="77777777" w:rsidR="00751C2C" w:rsidRPr="003E4B8C" w:rsidRDefault="00751C2C" w:rsidP="00F46AA9">
            <w:pPr>
              <w:spacing w:after="0" w:line="300" w:lineRule="auto"/>
              <w:jc w:val="center"/>
              <w:rPr>
                <w:rFonts w:ascii="Times New Roman" w:hAnsi="Times New Roman"/>
                <w:b/>
                <w:bCs/>
              </w:rPr>
            </w:pPr>
            <w:r>
              <w:rPr>
                <w:rFonts w:ascii="Times New Roman" w:hAnsi="Times New Roman"/>
                <w:b/>
                <w:bCs/>
              </w:rPr>
              <w:t>4</w:t>
            </w:r>
          </w:p>
        </w:tc>
        <w:tc>
          <w:tcPr>
            <w:tcW w:w="673" w:type="pct"/>
            <w:shd w:val="clear" w:color="auto" w:fill="DEEAF6" w:themeFill="accent1" w:themeFillTint="33"/>
          </w:tcPr>
          <w:p w14:paraId="32B0F674" w14:textId="77777777" w:rsidR="00751C2C" w:rsidRPr="00871DEE" w:rsidRDefault="00751C2C" w:rsidP="00F46AA9">
            <w:pPr>
              <w:pStyle w:val="ConsPlusNormal"/>
              <w:spacing w:line="300" w:lineRule="auto"/>
              <w:jc w:val="center"/>
              <w:rPr>
                <w:rFonts w:ascii="Times New Roman" w:hAnsi="Times New Roman" w:cs="Times New Roman"/>
                <w:b/>
                <w:sz w:val="24"/>
                <w:szCs w:val="24"/>
              </w:rPr>
            </w:pPr>
            <w:r w:rsidRPr="00871DEE">
              <w:rPr>
                <w:rFonts w:ascii="Times New Roman" w:hAnsi="Times New Roman" w:cs="Times New Roman"/>
                <w:b/>
                <w:sz w:val="24"/>
                <w:szCs w:val="24"/>
              </w:rPr>
              <w:t>4</w:t>
            </w:r>
          </w:p>
        </w:tc>
        <w:tc>
          <w:tcPr>
            <w:tcW w:w="579" w:type="pct"/>
            <w:vMerge w:val="restart"/>
          </w:tcPr>
          <w:p w14:paraId="49EB9BA1"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 06, </w:t>
            </w:r>
          </w:p>
          <w:p w14:paraId="6EBE4102" w14:textId="77777777" w:rsidR="00751C2C" w:rsidRPr="00F65DA5"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13D0DB8C" w14:textId="77777777" w:rsidR="00751C2C" w:rsidRPr="003E4B8C" w:rsidRDefault="00751C2C" w:rsidP="00F46AA9">
            <w:pPr>
              <w:spacing w:after="0" w:line="300" w:lineRule="auto"/>
              <w:rPr>
                <w:rFonts w:ascii="Times New Roman" w:hAnsi="Times New Roman"/>
                <w:b/>
                <w:bCs/>
              </w:rPr>
            </w:pPr>
          </w:p>
        </w:tc>
      </w:tr>
      <w:tr w:rsidR="00751C2C" w:rsidRPr="003E4B8C" w14:paraId="433670BD" w14:textId="77777777" w:rsidTr="00751C2C">
        <w:trPr>
          <w:trHeight w:val="20"/>
        </w:trPr>
        <w:tc>
          <w:tcPr>
            <w:tcW w:w="756" w:type="pct"/>
            <w:vMerge/>
          </w:tcPr>
          <w:p w14:paraId="1B56639B" w14:textId="77777777" w:rsidR="00751C2C" w:rsidRPr="003E4B8C" w:rsidRDefault="00751C2C" w:rsidP="00F46AA9">
            <w:pPr>
              <w:spacing w:after="0" w:line="300" w:lineRule="auto"/>
              <w:rPr>
                <w:rFonts w:ascii="Times New Roman" w:hAnsi="Times New Roman"/>
                <w:b/>
                <w:bCs/>
              </w:rPr>
            </w:pPr>
          </w:p>
        </w:tc>
        <w:tc>
          <w:tcPr>
            <w:tcW w:w="2403" w:type="pct"/>
          </w:tcPr>
          <w:p w14:paraId="5C380035" w14:textId="77777777" w:rsidR="00751C2C" w:rsidRPr="003E4B8C" w:rsidRDefault="00751C2C" w:rsidP="00F46AA9">
            <w:pPr>
              <w:spacing w:after="0" w:line="300" w:lineRule="auto"/>
              <w:rPr>
                <w:rFonts w:ascii="Times New Roman" w:hAnsi="Times New Roman"/>
                <w:b/>
                <w:bCs/>
              </w:rPr>
            </w:pPr>
            <w:r w:rsidRPr="00BA5CBD">
              <w:rPr>
                <w:rFonts w:ascii="Times New Roman" w:hAnsi="Times New Roman"/>
                <w:bCs/>
              </w:rPr>
              <w:t>Онтология - учение о бытии. Пространство, время, причинность, целесообразность. Гносеология – учение о познании. Соотношение абсолютной и относительной истины.</w:t>
            </w:r>
          </w:p>
        </w:tc>
        <w:tc>
          <w:tcPr>
            <w:tcW w:w="590" w:type="pct"/>
            <w:vAlign w:val="center"/>
          </w:tcPr>
          <w:p w14:paraId="6B6CD55B" w14:textId="77777777" w:rsidR="00751C2C" w:rsidRPr="001F1A21" w:rsidRDefault="00751C2C" w:rsidP="00F46AA9">
            <w:pPr>
              <w:spacing w:after="0" w:line="300" w:lineRule="auto"/>
              <w:jc w:val="center"/>
              <w:rPr>
                <w:rFonts w:ascii="Times New Roman" w:hAnsi="Times New Roman"/>
                <w:bCs/>
              </w:rPr>
            </w:pPr>
            <w:r w:rsidRPr="001F1A21">
              <w:rPr>
                <w:rFonts w:ascii="Times New Roman" w:hAnsi="Times New Roman"/>
                <w:bCs/>
              </w:rPr>
              <w:t>4</w:t>
            </w:r>
          </w:p>
        </w:tc>
        <w:tc>
          <w:tcPr>
            <w:tcW w:w="673" w:type="pct"/>
          </w:tcPr>
          <w:p w14:paraId="4941F7AC" w14:textId="77777777" w:rsidR="00751C2C" w:rsidRDefault="00751C2C" w:rsidP="00F46AA9">
            <w:pPr>
              <w:spacing w:after="0" w:line="300" w:lineRule="auto"/>
              <w:jc w:val="center"/>
              <w:rPr>
                <w:rFonts w:ascii="Times New Roman" w:hAnsi="Times New Roman"/>
                <w:b/>
                <w:bCs/>
              </w:rPr>
            </w:pPr>
          </w:p>
          <w:p w14:paraId="02C765D1"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4</w:t>
            </w:r>
          </w:p>
        </w:tc>
        <w:tc>
          <w:tcPr>
            <w:tcW w:w="579" w:type="pct"/>
            <w:vMerge/>
          </w:tcPr>
          <w:p w14:paraId="3699BEB8" w14:textId="77777777" w:rsidR="00751C2C" w:rsidRPr="003E4B8C" w:rsidRDefault="00751C2C" w:rsidP="00F46AA9">
            <w:pPr>
              <w:spacing w:after="0" w:line="300" w:lineRule="auto"/>
              <w:rPr>
                <w:rFonts w:ascii="Times New Roman" w:hAnsi="Times New Roman"/>
                <w:b/>
                <w:bCs/>
              </w:rPr>
            </w:pPr>
          </w:p>
        </w:tc>
      </w:tr>
      <w:tr w:rsidR="00751C2C" w:rsidRPr="003E4B8C" w14:paraId="3E409522" w14:textId="77777777" w:rsidTr="00751C2C">
        <w:trPr>
          <w:trHeight w:val="20"/>
        </w:trPr>
        <w:tc>
          <w:tcPr>
            <w:tcW w:w="756" w:type="pct"/>
            <w:vMerge w:val="restart"/>
          </w:tcPr>
          <w:p w14:paraId="1A8FCF9D" w14:textId="77777777" w:rsidR="00751C2C" w:rsidRPr="003E4B8C" w:rsidRDefault="00751C2C" w:rsidP="00F46AA9">
            <w:pPr>
              <w:spacing w:after="0" w:line="300" w:lineRule="auto"/>
              <w:rPr>
                <w:rFonts w:ascii="Times New Roman" w:hAnsi="Times New Roman"/>
                <w:b/>
                <w:bCs/>
              </w:rPr>
            </w:pPr>
            <w:r w:rsidRPr="00762807">
              <w:rPr>
                <w:rFonts w:ascii="Times New Roman" w:hAnsi="Times New Roman"/>
                <w:b/>
                <w:bCs/>
              </w:rPr>
              <w:t>Тема 2.3.</w:t>
            </w:r>
            <w:r>
              <w:rPr>
                <w:rFonts w:ascii="Times New Roman" w:hAnsi="Times New Roman"/>
                <w:b/>
                <w:bCs/>
              </w:rPr>
              <w:t xml:space="preserve"> </w:t>
            </w:r>
            <w:r w:rsidRPr="00762807">
              <w:rPr>
                <w:rFonts w:ascii="Times New Roman" w:hAnsi="Times New Roman"/>
                <w:b/>
                <w:bCs/>
              </w:rPr>
              <w:t>Этика   и социальная</w:t>
            </w:r>
            <w:r>
              <w:rPr>
                <w:rFonts w:ascii="Times New Roman" w:hAnsi="Times New Roman"/>
                <w:b/>
                <w:bCs/>
              </w:rPr>
              <w:t xml:space="preserve"> </w:t>
            </w:r>
            <w:r w:rsidRPr="00762807">
              <w:rPr>
                <w:rFonts w:ascii="Times New Roman" w:hAnsi="Times New Roman"/>
                <w:b/>
                <w:bCs/>
              </w:rPr>
              <w:t>Философия.</w:t>
            </w:r>
          </w:p>
        </w:tc>
        <w:tc>
          <w:tcPr>
            <w:tcW w:w="2403" w:type="pct"/>
          </w:tcPr>
          <w:p w14:paraId="1A1C826B"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Содержание учебного материала</w:t>
            </w:r>
          </w:p>
        </w:tc>
        <w:tc>
          <w:tcPr>
            <w:tcW w:w="590" w:type="pct"/>
            <w:shd w:val="clear" w:color="auto" w:fill="DEEAF6" w:themeFill="accent1" w:themeFillTint="33"/>
            <w:vAlign w:val="center"/>
          </w:tcPr>
          <w:p w14:paraId="52C4082E" w14:textId="77777777" w:rsidR="00751C2C" w:rsidRPr="003E4B8C" w:rsidRDefault="00751C2C" w:rsidP="00F46AA9">
            <w:pPr>
              <w:spacing w:after="0" w:line="300" w:lineRule="auto"/>
              <w:jc w:val="center"/>
              <w:rPr>
                <w:rFonts w:ascii="Times New Roman" w:hAnsi="Times New Roman"/>
                <w:b/>
                <w:bCs/>
              </w:rPr>
            </w:pPr>
            <w:r>
              <w:rPr>
                <w:rFonts w:ascii="Times New Roman" w:hAnsi="Times New Roman"/>
                <w:b/>
                <w:bCs/>
              </w:rPr>
              <w:t>4</w:t>
            </w:r>
          </w:p>
        </w:tc>
        <w:tc>
          <w:tcPr>
            <w:tcW w:w="673" w:type="pct"/>
            <w:shd w:val="clear" w:color="auto" w:fill="DEEAF6" w:themeFill="accent1" w:themeFillTint="33"/>
          </w:tcPr>
          <w:p w14:paraId="457AA739" w14:textId="77777777" w:rsidR="00751C2C" w:rsidRPr="00871DEE" w:rsidRDefault="00751C2C" w:rsidP="00F46AA9">
            <w:pPr>
              <w:pStyle w:val="ConsPlusNormal"/>
              <w:spacing w:line="300" w:lineRule="auto"/>
              <w:jc w:val="center"/>
              <w:rPr>
                <w:rFonts w:ascii="Times New Roman" w:hAnsi="Times New Roman" w:cs="Times New Roman"/>
                <w:b/>
                <w:sz w:val="24"/>
                <w:szCs w:val="24"/>
              </w:rPr>
            </w:pPr>
            <w:r w:rsidRPr="00871DEE">
              <w:rPr>
                <w:rFonts w:ascii="Times New Roman" w:hAnsi="Times New Roman" w:cs="Times New Roman"/>
                <w:b/>
                <w:sz w:val="24"/>
                <w:szCs w:val="24"/>
              </w:rPr>
              <w:t>6</w:t>
            </w:r>
          </w:p>
        </w:tc>
        <w:tc>
          <w:tcPr>
            <w:tcW w:w="579" w:type="pct"/>
            <w:vMerge w:val="restart"/>
          </w:tcPr>
          <w:p w14:paraId="0D6E1FBC"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 06, </w:t>
            </w:r>
          </w:p>
          <w:p w14:paraId="54C42399" w14:textId="77777777" w:rsidR="00751C2C" w:rsidRPr="00F65DA5"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lastRenderedPageBreak/>
              <w:t>ОК 09</w:t>
            </w:r>
          </w:p>
          <w:p w14:paraId="0396762F" w14:textId="77777777" w:rsidR="00751C2C" w:rsidRPr="003E4B8C" w:rsidRDefault="00751C2C" w:rsidP="00F46AA9">
            <w:pPr>
              <w:spacing w:after="0" w:line="300" w:lineRule="auto"/>
              <w:rPr>
                <w:rFonts w:ascii="Times New Roman" w:hAnsi="Times New Roman"/>
                <w:b/>
                <w:bCs/>
              </w:rPr>
            </w:pPr>
          </w:p>
        </w:tc>
      </w:tr>
      <w:tr w:rsidR="00751C2C" w:rsidRPr="003E4B8C" w14:paraId="39FF8875" w14:textId="77777777" w:rsidTr="00751C2C">
        <w:trPr>
          <w:trHeight w:val="20"/>
        </w:trPr>
        <w:tc>
          <w:tcPr>
            <w:tcW w:w="756" w:type="pct"/>
            <w:vMerge/>
          </w:tcPr>
          <w:p w14:paraId="4EA60BB2" w14:textId="77777777" w:rsidR="00751C2C" w:rsidRPr="003E4B8C" w:rsidRDefault="00751C2C" w:rsidP="00F46AA9">
            <w:pPr>
              <w:spacing w:after="0" w:line="300" w:lineRule="auto"/>
              <w:rPr>
                <w:rFonts w:ascii="Times New Roman" w:hAnsi="Times New Roman"/>
                <w:b/>
                <w:bCs/>
              </w:rPr>
            </w:pPr>
          </w:p>
        </w:tc>
        <w:tc>
          <w:tcPr>
            <w:tcW w:w="2403" w:type="pct"/>
          </w:tcPr>
          <w:p w14:paraId="531B9D68" w14:textId="77777777" w:rsidR="00751C2C" w:rsidRPr="003E4B8C" w:rsidRDefault="00751C2C" w:rsidP="00F46AA9">
            <w:pPr>
              <w:spacing w:after="0" w:line="300" w:lineRule="auto"/>
              <w:rPr>
                <w:rFonts w:ascii="Times New Roman" w:hAnsi="Times New Roman"/>
                <w:b/>
                <w:bCs/>
              </w:rPr>
            </w:pPr>
            <w:r w:rsidRPr="00BA5CBD">
              <w:rPr>
                <w:rFonts w:ascii="Times New Roman" w:hAnsi="Times New Roman"/>
                <w:bCs/>
              </w:rPr>
              <w:t>Этика и социальная структура общества. Типы общества. Формы развитие общества. Философия и глобальные проблемы современности.</w:t>
            </w:r>
          </w:p>
        </w:tc>
        <w:tc>
          <w:tcPr>
            <w:tcW w:w="590" w:type="pct"/>
            <w:vAlign w:val="center"/>
          </w:tcPr>
          <w:p w14:paraId="65726E47" w14:textId="77777777" w:rsidR="00751C2C" w:rsidRPr="001F1A21" w:rsidRDefault="00751C2C" w:rsidP="00F46AA9">
            <w:pPr>
              <w:spacing w:after="0" w:line="300" w:lineRule="auto"/>
              <w:jc w:val="center"/>
              <w:rPr>
                <w:rFonts w:ascii="Times New Roman" w:hAnsi="Times New Roman"/>
                <w:bCs/>
              </w:rPr>
            </w:pPr>
            <w:r w:rsidRPr="001F1A21">
              <w:rPr>
                <w:rFonts w:ascii="Times New Roman" w:hAnsi="Times New Roman"/>
                <w:bCs/>
              </w:rPr>
              <w:t>2</w:t>
            </w:r>
          </w:p>
        </w:tc>
        <w:tc>
          <w:tcPr>
            <w:tcW w:w="673" w:type="pct"/>
          </w:tcPr>
          <w:p w14:paraId="71FD8F47" w14:textId="77777777" w:rsidR="00751C2C" w:rsidRPr="00871DEE" w:rsidRDefault="00751C2C" w:rsidP="00F46AA9">
            <w:pPr>
              <w:spacing w:after="0" w:line="300" w:lineRule="auto"/>
              <w:jc w:val="center"/>
              <w:rPr>
                <w:rFonts w:ascii="Times New Roman" w:hAnsi="Times New Roman"/>
                <w:bCs/>
              </w:rPr>
            </w:pPr>
          </w:p>
          <w:p w14:paraId="276E8FCE"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4</w:t>
            </w:r>
          </w:p>
        </w:tc>
        <w:tc>
          <w:tcPr>
            <w:tcW w:w="579" w:type="pct"/>
            <w:vMerge/>
          </w:tcPr>
          <w:p w14:paraId="578F92CC" w14:textId="77777777" w:rsidR="00751C2C" w:rsidRPr="003E4B8C" w:rsidRDefault="00751C2C" w:rsidP="00F46AA9">
            <w:pPr>
              <w:spacing w:after="0" w:line="300" w:lineRule="auto"/>
              <w:rPr>
                <w:rFonts w:ascii="Times New Roman" w:hAnsi="Times New Roman"/>
                <w:b/>
                <w:bCs/>
              </w:rPr>
            </w:pPr>
          </w:p>
        </w:tc>
      </w:tr>
      <w:tr w:rsidR="00751C2C" w:rsidRPr="003E4B8C" w14:paraId="11DF6321" w14:textId="77777777" w:rsidTr="00751C2C">
        <w:trPr>
          <w:trHeight w:val="20"/>
        </w:trPr>
        <w:tc>
          <w:tcPr>
            <w:tcW w:w="756" w:type="pct"/>
            <w:vMerge/>
          </w:tcPr>
          <w:p w14:paraId="1B22BD02" w14:textId="77777777" w:rsidR="00751C2C" w:rsidRPr="003E4B8C" w:rsidRDefault="00751C2C" w:rsidP="00F46AA9">
            <w:pPr>
              <w:spacing w:after="0" w:line="300" w:lineRule="auto"/>
              <w:rPr>
                <w:rFonts w:ascii="Times New Roman" w:hAnsi="Times New Roman"/>
                <w:b/>
                <w:bCs/>
              </w:rPr>
            </w:pPr>
          </w:p>
        </w:tc>
        <w:tc>
          <w:tcPr>
            <w:tcW w:w="2403" w:type="pct"/>
          </w:tcPr>
          <w:p w14:paraId="1EB9BAAA"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90" w:type="pct"/>
            <w:vAlign w:val="center"/>
          </w:tcPr>
          <w:p w14:paraId="563AC36E" w14:textId="77777777" w:rsidR="00751C2C" w:rsidRPr="001F1A21" w:rsidRDefault="00751C2C" w:rsidP="00F46AA9">
            <w:pPr>
              <w:spacing w:after="0" w:line="300" w:lineRule="auto"/>
              <w:jc w:val="center"/>
              <w:rPr>
                <w:rFonts w:ascii="Times New Roman" w:hAnsi="Times New Roman"/>
                <w:bCs/>
              </w:rPr>
            </w:pPr>
            <w:r w:rsidRPr="001F1A21">
              <w:rPr>
                <w:rFonts w:ascii="Times New Roman" w:hAnsi="Times New Roman"/>
                <w:bCs/>
              </w:rPr>
              <w:t>2</w:t>
            </w:r>
          </w:p>
        </w:tc>
        <w:tc>
          <w:tcPr>
            <w:tcW w:w="673" w:type="pct"/>
          </w:tcPr>
          <w:p w14:paraId="27682B3A"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2</w:t>
            </w:r>
          </w:p>
        </w:tc>
        <w:tc>
          <w:tcPr>
            <w:tcW w:w="579" w:type="pct"/>
            <w:vMerge/>
          </w:tcPr>
          <w:p w14:paraId="624F28DC" w14:textId="77777777" w:rsidR="00751C2C" w:rsidRPr="003E4B8C" w:rsidRDefault="00751C2C" w:rsidP="00F46AA9">
            <w:pPr>
              <w:spacing w:after="0" w:line="300" w:lineRule="auto"/>
              <w:rPr>
                <w:rFonts w:ascii="Times New Roman" w:hAnsi="Times New Roman"/>
                <w:b/>
                <w:bCs/>
              </w:rPr>
            </w:pPr>
          </w:p>
        </w:tc>
      </w:tr>
      <w:tr w:rsidR="00751C2C" w:rsidRPr="003E4B8C" w14:paraId="011D26CB" w14:textId="77777777" w:rsidTr="00751C2C">
        <w:trPr>
          <w:trHeight w:val="20"/>
        </w:trPr>
        <w:tc>
          <w:tcPr>
            <w:tcW w:w="756" w:type="pct"/>
            <w:vMerge/>
          </w:tcPr>
          <w:p w14:paraId="41EAAF59" w14:textId="77777777" w:rsidR="00751C2C" w:rsidRPr="003E4B8C" w:rsidRDefault="00751C2C" w:rsidP="00F46AA9">
            <w:pPr>
              <w:spacing w:after="0" w:line="300" w:lineRule="auto"/>
              <w:rPr>
                <w:rFonts w:ascii="Times New Roman" w:hAnsi="Times New Roman"/>
                <w:b/>
                <w:bCs/>
              </w:rPr>
            </w:pPr>
          </w:p>
        </w:tc>
        <w:tc>
          <w:tcPr>
            <w:tcW w:w="2403" w:type="pct"/>
          </w:tcPr>
          <w:p w14:paraId="6355B24F" w14:textId="77777777" w:rsidR="00751C2C" w:rsidRDefault="00751C2C" w:rsidP="00F46AA9">
            <w:pPr>
              <w:spacing w:after="0" w:line="300" w:lineRule="auto"/>
              <w:rPr>
                <w:rFonts w:ascii="Times New Roman" w:hAnsi="Times New Roman"/>
                <w:bCs/>
              </w:rPr>
            </w:pPr>
            <w:r w:rsidRPr="00871DEE">
              <w:rPr>
                <w:rFonts w:ascii="Times New Roman" w:hAnsi="Times New Roman"/>
                <w:b/>
                <w:sz w:val="24"/>
                <w:szCs w:val="24"/>
              </w:rPr>
              <w:t xml:space="preserve">Практическое занятие 8 </w:t>
            </w:r>
            <w:r w:rsidRPr="00BA5CBD">
              <w:rPr>
                <w:rFonts w:ascii="Times New Roman" w:hAnsi="Times New Roman"/>
                <w:bCs/>
              </w:rPr>
              <w:t>Выполнение тестовых заданий по всем вопросам социальной философии.</w:t>
            </w:r>
          </w:p>
          <w:p w14:paraId="69A67DC1" w14:textId="77777777" w:rsidR="00751C2C" w:rsidRPr="00BA5CBD" w:rsidRDefault="00751C2C" w:rsidP="00F46AA9">
            <w:pPr>
              <w:spacing w:after="0" w:line="300" w:lineRule="auto"/>
              <w:rPr>
                <w:rFonts w:ascii="Times New Roman" w:hAnsi="Times New Roman"/>
                <w:bCs/>
              </w:rPr>
            </w:pPr>
          </w:p>
        </w:tc>
        <w:tc>
          <w:tcPr>
            <w:tcW w:w="590" w:type="pct"/>
            <w:vAlign w:val="center"/>
          </w:tcPr>
          <w:p w14:paraId="33333506" w14:textId="77777777" w:rsidR="00751C2C" w:rsidRPr="003E4B8C" w:rsidRDefault="00751C2C" w:rsidP="00F46AA9">
            <w:pPr>
              <w:spacing w:after="0" w:line="300" w:lineRule="auto"/>
              <w:jc w:val="center"/>
              <w:rPr>
                <w:rFonts w:ascii="Times New Roman" w:hAnsi="Times New Roman"/>
                <w:b/>
                <w:bCs/>
              </w:rPr>
            </w:pPr>
          </w:p>
        </w:tc>
        <w:tc>
          <w:tcPr>
            <w:tcW w:w="673" w:type="pct"/>
          </w:tcPr>
          <w:p w14:paraId="4E85EDD6" w14:textId="77777777" w:rsidR="00751C2C" w:rsidRPr="003E4B8C" w:rsidRDefault="00751C2C" w:rsidP="00F46AA9">
            <w:pPr>
              <w:spacing w:after="0" w:line="300" w:lineRule="auto"/>
              <w:jc w:val="center"/>
              <w:rPr>
                <w:rFonts w:ascii="Times New Roman" w:hAnsi="Times New Roman"/>
                <w:b/>
                <w:bCs/>
              </w:rPr>
            </w:pPr>
          </w:p>
        </w:tc>
        <w:tc>
          <w:tcPr>
            <w:tcW w:w="579" w:type="pct"/>
            <w:vMerge/>
          </w:tcPr>
          <w:p w14:paraId="03020F9A" w14:textId="77777777" w:rsidR="00751C2C" w:rsidRPr="003E4B8C" w:rsidRDefault="00751C2C" w:rsidP="00F46AA9">
            <w:pPr>
              <w:spacing w:after="0" w:line="300" w:lineRule="auto"/>
              <w:rPr>
                <w:rFonts w:ascii="Times New Roman" w:hAnsi="Times New Roman"/>
                <w:b/>
                <w:bCs/>
              </w:rPr>
            </w:pPr>
          </w:p>
        </w:tc>
      </w:tr>
      <w:tr w:rsidR="00751C2C" w:rsidRPr="003E4B8C" w14:paraId="6EB34D5D" w14:textId="77777777" w:rsidTr="00751C2C">
        <w:trPr>
          <w:trHeight w:val="20"/>
        </w:trPr>
        <w:tc>
          <w:tcPr>
            <w:tcW w:w="756" w:type="pct"/>
            <w:vMerge w:val="restart"/>
          </w:tcPr>
          <w:p w14:paraId="5665F4CA" w14:textId="77777777" w:rsidR="00751C2C" w:rsidRPr="003E4B8C" w:rsidRDefault="00751C2C" w:rsidP="00F46AA9">
            <w:pPr>
              <w:spacing w:after="0" w:line="300" w:lineRule="auto"/>
              <w:rPr>
                <w:rFonts w:ascii="Times New Roman" w:hAnsi="Times New Roman"/>
                <w:b/>
                <w:bCs/>
              </w:rPr>
            </w:pPr>
            <w:r>
              <w:rPr>
                <w:rFonts w:ascii="Times New Roman" w:hAnsi="Times New Roman"/>
                <w:b/>
                <w:bCs/>
              </w:rPr>
              <w:t>Тема 2.4. Место философии в духовной культуре</w:t>
            </w:r>
            <w:r w:rsidRPr="00762807">
              <w:rPr>
                <w:rFonts w:ascii="Times New Roman" w:hAnsi="Times New Roman"/>
                <w:b/>
                <w:bCs/>
              </w:rPr>
              <w:t xml:space="preserve"> </w:t>
            </w:r>
            <w:r>
              <w:rPr>
                <w:rFonts w:ascii="Times New Roman" w:hAnsi="Times New Roman"/>
                <w:b/>
                <w:bCs/>
              </w:rPr>
              <w:t>и</w:t>
            </w:r>
            <w:r w:rsidRPr="007C5F4E">
              <w:rPr>
                <w:rFonts w:ascii="Times New Roman" w:hAnsi="Times New Roman"/>
                <w:b/>
                <w:bCs/>
              </w:rPr>
              <w:t xml:space="preserve"> ее   значение. </w:t>
            </w:r>
          </w:p>
        </w:tc>
        <w:tc>
          <w:tcPr>
            <w:tcW w:w="2403" w:type="pct"/>
          </w:tcPr>
          <w:p w14:paraId="206CDF51"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Содержание учебного материала</w:t>
            </w:r>
          </w:p>
        </w:tc>
        <w:tc>
          <w:tcPr>
            <w:tcW w:w="590" w:type="pct"/>
            <w:shd w:val="clear" w:color="auto" w:fill="DEEAF6" w:themeFill="accent1" w:themeFillTint="33"/>
            <w:vAlign w:val="center"/>
          </w:tcPr>
          <w:p w14:paraId="0BBFE96A" w14:textId="77777777" w:rsidR="00751C2C" w:rsidRPr="003E4B8C" w:rsidRDefault="00751C2C" w:rsidP="00F46AA9">
            <w:pPr>
              <w:spacing w:after="0" w:line="300" w:lineRule="auto"/>
              <w:jc w:val="center"/>
              <w:rPr>
                <w:rFonts w:ascii="Times New Roman" w:hAnsi="Times New Roman"/>
                <w:b/>
                <w:bCs/>
              </w:rPr>
            </w:pPr>
            <w:r>
              <w:rPr>
                <w:rFonts w:ascii="Times New Roman" w:hAnsi="Times New Roman"/>
                <w:b/>
                <w:bCs/>
              </w:rPr>
              <w:t>4</w:t>
            </w:r>
          </w:p>
        </w:tc>
        <w:tc>
          <w:tcPr>
            <w:tcW w:w="673" w:type="pct"/>
            <w:shd w:val="clear" w:color="auto" w:fill="DEEAF6" w:themeFill="accent1" w:themeFillTint="33"/>
          </w:tcPr>
          <w:p w14:paraId="5C6A49D1" w14:textId="77777777" w:rsidR="00751C2C" w:rsidRPr="00871DEE" w:rsidRDefault="00751C2C" w:rsidP="00F46AA9">
            <w:pPr>
              <w:pStyle w:val="ConsPlusNormal"/>
              <w:spacing w:line="300" w:lineRule="auto"/>
              <w:jc w:val="center"/>
              <w:rPr>
                <w:rFonts w:ascii="Times New Roman" w:hAnsi="Times New Roman" w:cs="Times New Roman"/>
                <w:b/>
                <w:sz w:val="24"/>
                <w:szCs w:val="24"/>
              </w:rPr>
            </w:pPr>
            <w:r w:rsidRPr="00871DEE">
              <w:rPr>
                <w:rFonts w:ascii="Times New Roman" w:hAnsi="Times New Roman" w:cs="Times New Roman"/>
                <w:b/>
                <w:sz w:val="24"/>
                <w:szCs w:val="24"/>
              </w:rPr>
              <w:t>4</w:t>
            </w:r>
          </w:p>
        </w:tc>
        <w:tc>
          <w:tcPr>
            <w:tcW w:w="579" w:type="pct"/>
            <w:vMerge w:val="restart"/>
          </w:tcPr>
          <w:p w14:paraId="749ECD9C"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 06, </w:t>
            </w:r>
          </w:p>
          <w:p w14:paraId="0B42CF17" w14:textId="77777777" w:rsidR="00751C2C" w:rsidRPr="00F65DA5"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1D0F4ABF" w14:textId="77777777" w:rsidR="00751C2C" w:rsidRPr="003E4B8C" w:rsidRDefault="00751C2C" w:rsidP="00F46AA9">
            <w:pPr>
              <w:spacing w:after="0" w:line="300" w:lineRule="auto"/>
              <w:rPr>
                <w:rFonts w:ascii="Times New Roman" w:hAnsi="Times New Roman"/>
                <w:b/>
                <w:bCs/>
              </w:rPr>
            </w:pPr>
          </w:p>
        </w:tc>
      </w:tr>
      <w:tr w:rsidR="00751C2C" w:rsidRPr="003E4B8C" w14:paraId="4758C61B" w14:textId="77777777" w:rsidTr="00751C2C">
        <w:trPr>
          <w:trHeight w:val="20"/>
        </w:trPr>
        <w:tc>
          <w:tcPr>
            <w:tcW w:w="756" w:type="pct"/>
            <w:vMerge/>
          </w:tcPr>
          <w:p w14:paraId="6FABC9AA" w14:textId="77777777" w:rsidR="00751C2C" w:rsidRPr="003E4B8C" w:rsidRDefault="00751C2C" w:rsidP="00F46AA9">
            <w:pPr>
              <w:spacing w:after="0" w:line="300" w:lineRule="auto"/>
              <w:rPr>
                <w:rFonts w:ascii="Times New Roman" w:hAnsi="Times New Roman"/>
                <w:b/>
                <w:bCs/>
              </w:rPr>
            </w:pPr>
          </w:p>
        </w:tc>
        <w:tc>
          <w:tcPr>
            <w:tcW w:w="2403" w:type="pct"/>
          </w:tcPr>
          <w:p w14:paraId="2C6479B7" w14:textId="77777777" w:rsidR="00751C2C" w:rsidRDefault="00751C2C" w:rsidP="00F46AA9">
            <w:pPr>
              <w:spacing w:after="0" w:line="300" w:lineRule="auto"/>
              <w:rPr>
                <w:rFonts w:ascii="Times New Roman" w:hAnsi="Times New Roman"/>
                <w:bCs/>
              </w:rPr>
            </w:pPr>
            <w:r w:rsidRPr="00BA5CBD">
              <w:rPr>
                <w:rFonts w:ascii="Times New Roman" w:hAnsi="Times New Roman"/>
                <w:bCs/>
              </w:rPr>
              <w:t>Философия, как и рациональная отрасль духовной культуры. Сходство и отличие философии от искусства, религии, науки и идеологии. Философия и смысл жизни</w:t>
            </w:r>
          </w:p>
          <w:p w14:paraId="259E3E2B" w14:textId="77777777" w:rsidR="00751C2C" w:rsidRPr="003E4B8C" w:rsidRDefault="00751C2C" w:rsidP="00F46AA9">
            <w:pPr>
              <w:spacing w:after="0" w:line="300" w:lineRule="auto"/>
              <w:rPr>
                <w:rFonts w:ascii="Times New Roman" w:hAnsi="Times New Roman"/>
                <w:b/>
                <w:bCs/>
              </w:rPr>
            </w:pPr>
          </w:p>
        </w:tc>
        <w:tc>
          <w:tcPr>
            <w:tcW w:w="590" w:type="pct"/>
            <w:vAlign w:val="center"/>
          </w:tcPr>
          <w:p w14:paraId="42C3C58C" w14:textId="77777777" w:rsidR="00751C2C" w:rsidRPr="001F1A21" w:rsidRDefault="00751C2C" w:rsidP="00F46AA9">
            <w:pPr>
              <w:spacing w:after="0" w:line="300" w:lineRule="auto"/>
              <w:jc w:val="center"/>
              <w:rPr>
                <w:rFonts w:ascii="Times New Roman" w:hAnsi="Times New Roman"/>
                <w:bCs/>
              </w:rPr>
            </w:pPr>
            <w:r w:rsidRPr="001F1A21">
              <w:rPr>
                <w:rFonts w:ascii="Times New Roman" w:hAnsi="Times New Roman"/>
                <w:bCs/>
              </w:rPr>
              <w:t>2</w:t>
            </w:r>
          </w:p>
        </w:tc>
        <w:tc>
          <w:tcPr>
            <w:tcW w:w="673" w:type="pct"/>
          </w:tcPr>
          <w:p w14:paraId="6B7E6219" w14:textId="77777777" w:rsidR="00751C2C" w:rsidRPr="00871DEE" w:rsidRDefault="00751C2C" w:rsidP="00F46AA9">
            <w:pPr>
              <w:spacing w:after="0" w:line="300" w:lineRule="auto"/>
              <w:jc w:val="center"/>
              <w:rPr>
                <w:rFonts w:ascii="Times New Roman" w:hAnsi="Times New Roman"/>
                <w:bCs/>
              </w:rPr>
            </w:pPr>
          </w:p>
          <w:p w14:paraId="6A865BE8"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2</w:t>
            </w:r>
          </w:p>
        </w:tc>
        <w:tc>
          <w:tcPr>
            <w:tcW w:w="579" w:type="pct"/>
            <w:vMerge/>
          </w:tcPr>
          <w:p w14:paraId="3F80B2D1" w14:textId="77777777" w:rsidR="00751C2C" w:rsidRPr="003E4B8C" w:rsidRDefault="00751C2C" w:rsidP="00F46AA9">
            <w:pPr>
              <w:spacing w:after="0" w:line="300" w:lineRule="auto"/>
              <w:rPr>
                <w:rFonts w:ascii="Times New Roman" w:hAnsi="Times New Roman"/>
                <w:b/>
                <w:bCs/>
              </w:rPr>
            </w:pPr>
          </w:p>
        </w:tc>
      </w:tr>
      <w:tr w:rsidR="00751C2C" w:rsidRPr="003E4B8C" w14:paraId="1412481C" w14:textId="77777777" w:rsidTr="00751C2C">
        <w:trPr>
          <w:trHeight w:val="20"/>
        </w:trPr>
        <w:tc>
          <w:tcPr>
            <w:tcW w:w="756" w:type="pct"/>
            <w:vMerge/>
          </w:tcPr>
          <w:p w14:paraId="33B4CCE8" w14:textId="77777777" w:rsidR="00751C2C" w:rsidRPr="003E4B8C" w:rsidRDefault="00751C2C" w:rsidP="00F46AA9">
            <w:pPr>
              <w:spacing w:after="0" w:line="300" w:lineRule="auto"/>
              <w:rPr>
                <w:rFonts w:ascii="Times New Roman" w:hAnsi="Times New Roman"/>
                <w:b/>
                <w:bCs/>
              </w:rPr>
            </w:pPr>
          </w:p>
        </w:tc>
        <w:tc>
          <w:tcPr>
            <w:tcW w:w="2403" w:type="pct"/>
          </w:tcPr>
          <w:p w14:paraId="3A25A49E"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90" w:type="pct"/>
            <w:vAlign w:val="center"/>
          </w:tcPr>
          <w:p w14:paraId="51290E0D" w14:textId="77777777" w:rsidR="00751C2C" w:rsidRPr="001F1A21" w:rsidRDefault="00751C2C" w:rsidP="00F46AA9">
            <w:pPr>
              <w:spacing w:after="0" w:line="300" w:lineRule="auto"/>
              <w:jc w:val="center"/>
              <w:rPr>
                <w:rFonts w:ascii="Times New Roman" w:hAnsi="Times New Roman"/>
                <w:bCs/>
              </w:rPr>
            </w:pPr>
            <w:r w:rsidRPr="001F1A21">
              <w:rPr>
                <w:rFonts w:ascii="Times New Roman" w:hAnsi="Times New Roman"/>
                <w:bCs/>
              </w:rPr>
              <w:t>2</w:t>
            </w:r>
          </w:p>
        </w:tc>
        <w:tc>
          <w:tcPr>
            <w:tcW w:w="673" w:type="pct"/>
          </w:tcPr>
          <w:p w14:paraId="2F0CDB98" w14:textId="77777777" w:rsidR="00751C2C" w:rsidRPr="00871DEE" w:rsidRDefault="00751C2C" w:rsidP="00F46AA9">
            <w:pPr>
              <w:spacing w:after="0" w:line="300" w:lineRule="auto"/>
              <w:jc w:val="center"/>
              <w:rPr>
                <w:rFonts w:ascii="Times New Roman" w:hAnsi="Times New Roman"/>
                <w:bCs/>
              </w:rPr>
            </w:pPr>
            <w:r w:rsidRPr="00871DEE">
              <w:rPr>
                <w:rFonts w:ascii="Times New Roman" w:hAnsi="Times New Roman"/>
                <w:bCs/>
              </w:rPr>
              <w:t>2</w:t>
            </w:r>
          </w:p>
        </w:tc>
        <w:tc>
          <w:tcPr>
            <w:tcW w:w="579" w:type="pct"/>
            <w:vMerge/>
          </w:tcPr>
          <w:p w14:paraId="1B512C04" w14:textId="77777777" w:rsidR="00751C2C" w:rsidRPr="003E4B8C" w:rsidRDefault="00751C2C" w:rsidP="00F46AA9">
            <w:pPr>
              <w:spacing w:after="0" w:line="300" w:lineRule="auto"/>
              <w:rPr>
                <w:rFonts w:ascii="Times New Roman" w:hAnsi="Times New Roman"/>
                <w:b/>
                <w:bCs/>
              </w:rPr>
            </w:pPr>
          </w:p>
        </w:tc>
      </w:tr>
      <w:tr w:rsidR="00751C2C" w:rsidRPr="003E4B8C" w14:paraId="3E9F45DD" w14:textId="77777777" w:rsidTr="00751C2C">
        <w:trPr>
          <w:trHeight w:val="20"/>
        </w:trPr>
        <w:tc>
          <w:tcPr>
            <w:tcW w:w="756" w:type="pct"/>
            <w:vMerge/>
          </w:tcPr>
          <w:p w14:paraId="1C65058F" w14:textId="77777777" w:rsidR="00751C2C" w:rsidRPr="003E4B8C" w:rsidRDefault="00751C2C" w:rsidP="00F46AA9">
            <w:pPr>
              <w:spacing w:after="0" w:line="300" w:lineRule="auto"/>
              <w:rPr>
                <w:rFonts w:ascii="Times New Roman" w:hAnsi="Times New Roman"/>
                <w:b/>
                <w:bCs/>
              </w:rPr>
            </w:pPr>
          </w:p>
        </w:tc>
        <w:tc>
          <w:tcPr>
            <w:tcW w:w="2403" w:type="pct"/>
          </w:tcPr>
          <w:p w14:paraId="6A92F8F1" w14:textId="77777777" w:rsidR="00751C2C" w:rsidRPr="003753DA" w:rsidRDefault="00751C2C" w:rsidP="00F46AA9">
            <w:pPr>
              <w:tabs>
                <w:tab w:val="left" w:pos="5400"/>
              </w:tabs>
              <w:spacing w:after="0" w:line="300" w:lineRule="auto"/>
              <w:rPr>
                <w:rFonts w:ascii="Times New Roman" w:hAnsi="Times New Roman"/>
                <w:color w:val="000000"/>
                <w:sz w:val="24"/>
                <w:szCs w:val="24"/>
              </w:rPr>
            </w:pPr>
            <w:r w:rsidRPr="00871DEE">
              <w:rPr>
                <w:rFonts w:ascii="Times New Roman" w:hAnsi="Times New Roman"/>
                <w:b/>
                <w:sz w:val="24"/>
                <w:szCs w:val="24"/>
              </w:rPr>
              <w:t>Практическое занятие 9</w:t>
            </w:r>
            <w:r>
              <w:rPr>
                <w:rFonts w:ascii="Times New Roman" w:hAnsi="Times New Roman"/>
                <w:sz w:val="24"/>
                <w:szCs w:val="24"/>
              </w:rPr>
              <w:t xml:space="preserve"> </w:t>
            </w:r>
            <w:r w:rsidRPr="003753DA">
              <w:rPr>
                <w:rFonts w:ascii="Times New Roman" w:hAnsi="Times New Roman"/>
                <w:color w:val="000000"/>
                <w:sz w:val="24"/>
                <w:szCs w:val="24"/>
              </w:rPr>
              <w:t>Сопоставление личности философа и его философской системы (любое время).</w:t>
            </w:r>
          </w:p>
        </w:tc>
        <w:tc>
          <w:tcPr>
            <w:tcW w:w="590" w:type="pct"/>
            <w:vAlign w:val="center"/>
          </w:tcPr>
          <w:p w14:paraId="23652605" w14:textId="77777777" w:rsidR="00751C2C" w:rsidRPr="003E4B8C" w:rsidRDefault="00751C2C" w:rsidP="00F46AA9">
            <w:pPr>
              <w:spacing w:after="0" w:line="300" w:lineRule="auto"/>
              <w:jc w:val="center"/>
              <w:rPr>
                <w:rFonts w:ascii="Times New Roman" w:hAnsi="Times New Roman"/>
                <w:b/>
                <w:bCs/>
              </w:rPr>
            </w:pPr>
          </w:p>
        </w:tc>
        <w:tc>
          <w:tcPr>
            <w:tcW w:w="673" w:type="pct"/>
          </w:tcPr>
          <w:p w14:paraId="7A7059F1" w14:textId="77777777" w:rsidR="00751C2C" w:rsidRPr="003E4B8C" w:rsidRDefault="00751C2C" w:rsidP="00F46AA9">
            <w:pPr>
              <w:spacing w:after="0" w:line="300" w:lineRule="auto"/>
              <w:jc w:val="center"/>
              <w:rPr>
                <w:rFonts w:ascii="Times New Roman" w:hAnsi="Times New Roman"/>
                <w:b/>
                <w:bCs/>
              </w:rPr>
            </w:pPr>
          </w:p>
        </w:tc>
        <w:tc>
          <w:tcPr>
            <w:tcW w:w="579" w:type="pct"/>
            <w:vMerge/>
          </w:tcPr>
          <w:p w14:paraId="4337615F" w14:textId="77777777" w:rsidR="00751C2C" w:rsidRPr="003E4B8C" w:rsidRDefault="00751C2C" w:rsidP="00F46AA9">
            <w:pPr>
              <w:spacing w:after="0" w:line="300" w:lineRule="auto"/>
              <w:rPr>
                <w:rFonts w:ascii="Times New Roman" w:hAnsi="Times New Roman"/>
                <w:b/>
                <w:bCs/>
              </w:rPr>
            </w:pPr>
          </w:p>
        </w:tc>
      </w:tr>
      <w:tr w:rsidR="00751C2C" w:rsidRPr="003E4B8C" w14:paraId="5F9D960E" w14:textId="77777777" w:rsidTr="00751C2C">
        <w:tc>
          <w:tcPr>
            <w:tcW w:w="3158" w:type="pct"/>
            <w:gridSpan w:val="2"/>
          </w:tcPr>
          <w:p w14:paraId="7F480CA4" w14:textId="77777777" w:rsidR="00751C2C" w:rsidRPr="003E4B8C" w:rsidRDefault="00751C2C" w:rsidP="00F46AA9">
            <w:pPr>
              <w:suppressAutoHyphens/>
              <w:spacing w:after="0" w:line="300" w:lineRule="auto"/>
              <w:rPr>
                <w:rFonts w:ascii="Times New Roman" w:hAnsi="Times New Roman"/>
                <w:b/>
              </w:rPr>
            </w:pPr>
            <w:r w:rsidRPr="003E4B8C">
              <w:rPr>
                <w:rFonts w:ascii="Times New Roman" w:hAnsi="Times New Roman"/>
                <w:b/>
              </w:rPr>
              <w:t>Промежуточная аттестация</w:t>
            </w:r>
            <w:r>
              <w:rPr>
                <w:rStyle w:val="ab"/>
                <w:iCs/>
              </w:rPr>
              <w:footnoteReference w:id="34"/>
            </w:r>
          </w:p>
        </w:tc>
        <w:tc>
          <w:tcPr>
            <w:tcW w:w="590" w:type="pct"/>
            <w:vAlign w:val="center"/>
          </w:tcPr>
          <w:p w14:paraId="0A19FC39" w14:textId="77777777" w:rsidR="00751C2C" w:rsidRPr="003E4B8C" w:rsidRDefault="00751C2C" w:rsidP="00F46AA9">
            <w:pPr>
              <w:spacing w:after="0" w:line="300" w:lineRule="auto"/>
              <w:jc w:val="center"/>
              <w:rPr>
                <w:rFonts w:ascii="Times New Roman" w:hAnsi="Times New Roman"/>
                <w:b/>
                <w:i/>
              </w:rPr>
            </w:pPr>
            <w:r>
              <w:rPr>
                <w:rFonts w:ascii="Times New Roman" w:hAnsi="Times New Roman"/>
                <w:b/>
                <w:i/>
              </w:rPr>
              <w:t>2</w:t>
            </w:r>
          </w:p>
        </w:tc>
        <w:tc>
          <w:tcPr>
            <w:tcW w:w="673" w:type="pct"/>
          </w:tcPr>
          <w:p w14:paraId="21EDC7F0" w14:textId="77777777" w:rsidR="00751C2C" w:rsidRPr="003E4B8C" w:rsidRDefault="00751C2C" w:rsidP="00F46AA9">
            <w:pPr>
              <w:spacing w:after="0" w:line="300" w:lineRule="auto"/>
              <w:jc w:val="center"/>
              <w:rPr>
                <w:rFonts w:ascii="Times New Roman" w:hAnsi="Times New Roman"/>
                <w:b/>
                <w:i/>
              </w:rPr>
            </w:pPr>
            <w:r>
              <w:rPr>
                <w:rFonts w:ascii="Times New Roman" w:hAnsi="Times New Roman"/>
                <w:b/>
                <w:i/>
              </w:rPr>
              <w:t>2</w:t>
            </w:r>
          </w:p>
        </w:tc>
        <w:tc>
          <w:tcPr>
            <w:tcW w:w="579" w:type="pct"/>
          </w:tcPr>
          <w:p w14:paraId="3A1C02A0" w14:textId="77777777" w:rsidR="00751C2C" w:rsidRPr="003E4B8C" w:rsidRDefault="00751C2C" w:rsidP="00F46AA9">
            <w:pPr>
              <w:spacing w:after="0" w:line="300" w:lineRule="auto"/>
              <w:rPr>
                <w:rFonts w:ascii="Times New Roman" w:hAnsi="Times New Roman"/>
                <w:b/>
                <w:i/>
              </w:rPr>
            </w:pPr>
          </w:p>
        </w:tc>
      </w:tr>
      <w:tr w:rsidR="00751C2C" w:rsidRPr="003E4B8C" w14:paraId="56800091" w14:textId="77777777" w:rsidTr="00751C2C">
        <w:trPr>
          <w:trHeight w:val="20"/>
        </w:trPr>
        <w:tc>
          <w:tcPr>
            <w:tcW w:w="3158" w:type="pct"/>
            <w:gridSpan w:val="2"/>
          </w:tcPr>
          <w:p w14:paraId="3B928070" w14:textId="77777777" w:rsidR="00751C2C" w:rsidRPr="003E4B8C" w:rsidRDefault="00751C2C" w:rsidP="00F46AA9">
            <w:pPr>
              <w:spacing w:after="0" w:line="300" w:lineRule="auto"/>
              <w:rPr>
                <w:rFonts w:ascii="Times New Roman" w:hAnsi="Times New Roman"/>
                <w:b/>
                <w:bCs/>
              </w:rPr>
            </w:pPr>
            <w:r w:rsidRPr="003E4B8C">
              <w:rPr>
                <w:rFonts w:ascii="Times New Roman" w:hAnsi="Times New Roman"/>
                <w:b/>
                <w:bCs/>
              </w:rPr>
              <w:t>Всего:</w:t>
            </w:r>
          </w:p>
        </w:tc>
        <w:tc>
          <w:tcPr>
            <w:tcW w:w="590" w:type="pct"/>
            <w:vAlign w:val="center"/>
          </w:tcPr>
          <w:p w14:paraId="7E560AFF" w14:textId="77777777" w:rsidR="00751C2C" w:rsidRPr="003E4B8C" w:rsidRDefault="00751C2C" w:rsidP="00F46AA9">
            <w:pPr>
              <w:spacing w:after="0" w:line="300" w:lineRule="auto"/>
              <w:jc w:val="center"/>
              <w:rPr>
                <w:rFonts w:ascii="Times New Roman" w:hAnsi="Times New Roman"/>
                <w:b/>
                <w:bCs/>
                <w:i/>
              </w:rPr>
            </w:pPr>
            <w:r>
              <w:rPr>
                <w:rFonts w:ascii="Times New Roman" w:hAnsi="Times New Roman"/>
                <w:b/>
                <w:bCs/>
                <w:i/>
              </w:rPr>
              <w:t>36</w:t>
            </w:r>
          </w:p>
        </w:tc>
        <w:tc>
          <w:tcPr>
            <w:tcW w:w="673" w:type="pct"/>
          </w:tcPr>
          <w:p w14:paraId="45F0CF53" w14:textId="77777777" w:rsidR="00751C2C" w:rsidRPr="003E4B8C" w:rsidRDefault="00751C2C" w:rsidP="00F46AA9">
            <w:pPr>
              <w:spacing w:after="0" w:line="300" w:lineRule="auto"/>
              <w:jc w:val="center"/>
              <w:rPr>
                <w:rFonts w:ascii="Times New Roman" w:hAnsi="Times New Roman"/>
                <w:b/>
                <w:bCs/>
                <w:i/>
              </w:rPr>
            </w:pPr>
            <w:r>
              <w:rPr>
                <w:rFonts w:ascii="Times New Roman" w:hAnsi="Times New Roman"/>
                <w:b/>
                <w:bCs/>
                <w:i/>
              </w:rPr>
              <w:t>40</w:t>
            </w:r>
          </w:p>
        </w:tc>
        <w:tc>
          <w:tcPr>
            <w:tcW w:w="579" w:type="pct"/>
          </w:tcPr>
          <w:p w14:paraId="424E7234" w14:textId="77777777" w:rsidR="00751C2C" w:rsidRPr="003E4B8C" w:rsidRDefault="00751C2C" w:rsidP="00F46AA9">
            <w:pPr>
              <w:spacing w:after="0" w:line="300" w:lineRule="auto"/>
              <w:rPr>
                <w:rFonts w:ascii="Times New Roman" w:hAnsi="Times New Roman"/>
                <w:b/>
                <w:bCs/>
                <w:i/>
              </w:rPr>
            </w:pPr>
          </w:p>
        </w:tc>
      </w:tr>
    </w:tbl>
    <w:p w14:paraId="07A2A60D" w14:textId="77777777" w:rsidR="00751C2C" w:rsidRPr="003E4B8C" w:rsidRDefault="00751C2C" w:rsidP="00751C2C">
      <w:pPr>
        <w:suppressAutoHyphens/>
        <w:jc w:val="both"/>
        <w:rPr>
          <w:rFonts w:ascii="Times New Roman" w:hAnsi="Times New Roman"/>
          <w:bCs/>
          <w:i/>
        </w:rPr>
      </w:pPr>
    </w:p>
    <w:p w14:paraId="05C8FF5E" w14:textId="77777777" w:rsidR="00751C2C" w:rsidRPr="000D7F42" w:rsidRDefault="00751C2C" w:rsidP="00751C2C">
      <w:pPr>
        <w:spacing w:before="120" w:after="120" w:line="240" w:lineRule="auto"/>
        <w:rPr>
          <w:rFonts w:ascii="Times New Roman" w:hAnsi="Times New Roman"/>
          <w:i/>
          <w:sz w:val="24"/>
          <w:szCs w:val="24"/>
        </w:rPr>
        <w:sectPr w:rsidR="00751C2C" w:rsidRPr="000D7F42" w:rsidSect="00733AEF">
          <w:pgSz w:w="16840" w:h="11907" w:orient="landscape"/>
          <w:pgMar w:top="851" w:right="1134" w:bottom="851" w:left="992" w:header="709" w:footer="709" w:gutter="0"/>
          <w:cols w:space="720"/>
        </w:sectPr>
      </w:pPr>
    </w:p>
    <w:p w14:paraId="0AF966EF" w14:textId="77777777" w:rsidR="00751C2C" w:rsidRPr="003E4B8C" w:rsidRDefault="00751C2C" w:rsidP="00751C2C">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1CEE91A1" w14:textId="77777777" w:rsidR="00751C2C" w:rsidRPr="003E4B8C" w:rsidRDefault="00751C2C" w:rsidP="00751C2C">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75586D0" w14:textId="77777777" w:rsidR="00751C2C" w:rsidRPr="003E4B8C" w:rsidRDefault="00751C2C" w:rsidP="00751C2C">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rPr>
        <w:t>Кабинет</w:t>
      </w:r>
      <w:r>
        <w:rPr>
          <w:rFonts w:ascii="Times New Roman" w:hAnsi="Times New Roman"/>
          <w:bCs/>
          <w:i/>
          <w:sz w:val="24"/>
          <w:szCs w:val="24"/>
        </w:rPr>
        <w:t xml:space="preserve"> «Гуманитарных дисциплин</w:t>
      </w:r>
      <w:r w:rsidRPr="003E4B8C">
        <w:rPr>
          <w:rFonts w:ascii="Times New Roman" w:hAnsi="Times New Roman"/>
          <w:bCs/>
          <w:i/>
          <w:sz w:val="24"/>
          <w:szCs w:val="24"/>
        </w:rPr>
        <w:t>»</w:t>
      </w:r>
      <w:r w:rsidRPr="003E4B8C">
        <w:rPr>
          <w:rFonts w:ascii="Times New Roman" w:hAnsi="Times New Roman"/>
          <w:sz w:val="24"/>
          <w:szCs w:val="24"/>
          <w:lang w:eastAsia="en-US"/>
        </w:rPr>
        <w:t>,</w:t>
      </w:r>
    </w:p>
    <w:p w14:paraId="77218B50" w14:textId="77777777" w:rsidR="00751C2C" w:rsidRPr="007F326E" w:rsidRDefault="00751C2C" w:rsidP="00751C2C">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sz w:val="24"/>
          <w:szCs w:val="24"/>
          <w:lang w:eastAsia="en-US"/>
        </w:rPr>
        <w:t>оснащенный о</w:t>
      </w:r>
      <w:r w:rsidRPr="003E4B8C">
        <w:rPr>
          <w:rFonts w:ascii="Times New Roman" w:hAnsi="Times New Roman"/>
          <w:bCs/>
          <w:sz w:val="24"/>
          <w:szCs w:val="24"/>
          <w:lang w:eastAsia="en-US"/>
        </w:rPr>
        <w:t>борудованием:</w:t>
      </w:r>
      <w:r w:rsidRPr="00C00803">
        <w:rPr>
          <w:rFonts w:ascii="Times New Roman" w:hAnsi="Times New Roman"/>
          <w:sz w:val="24"/>
          <w:szCs w:val="24"/>
        </w:rPr>
        <w:t xml:space="preserve"> </w:t>
      </w:r>
      <w:r w:rsidRPr="007F326E">
        <w:rPr>
          <w:rFonts w:ascii="Times New Roman" w:hAnsi="Times New Roman"/>
          <w:sz w:val="24"/>
          <w:szCs w:val="24"/>
        </w:rPr>
        <w:t>индивидуальные рабочие места для обучающихся, рабочее место преподавателя, классная доска</w:t>
      </w:r>
      <w:r>
        <w:rPr>
          <w:rFonts w:ascii="Times New Roman" w:hAnsi="Times New Roman"/>
          <w:sz w:val="24"/>
          <w:szCs w:val="24"/>
        </w:rPr>
        <w:t>;</w:t>
      </w:r>
    </w:p>
    <w:p w14:paraId="5CEA6D47" w14:textId="77777777" w:rsidR="00751C2C" w:rsidRPr="003E4B8C" w:rsidRDefault="00751C2C" w:rsidP="00751C2C">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lang w:eastAsia="en-US"/>
        </w:rPr>
        <w:t xml:space="preserve"> </w:t>
      </w:r>
      <w:r w:rsidRPr="003E4B8C">
        <w:rPr>
          <w:rFonts w:ascii="Times New Roman" w:hAnsi="Times New Roman"/>
          <w:sz w:val="24"/>
          <w:szCs w:val="24"/>
          <w:lang w:eastAsia="en-US"/>
        </w:rPr>
        <w:t>т</w:t>
      </w:r>
      <w:r w:rsidRPr="003E4B8C">
        <w:rPr>
          <w:rFonts w:ascii="Times New Roman" w:hAnsi="Times New Roman"/>
          <w:bCs/>
          <w:sz w:val="24"/>
          <w:szCs w:val="24"/>
          <w:lang w:eastAsia="en-US"/>
        </w:rPr>
        <w:t>ехническими средствами обучения</w:t>
      </w:r>
      <w:r w:rsidRPr="007F326E">
        <w:rPr>
          <w:rFonts w:ascii="Times New Roman" w:hAnsi="Times New Roman"/>
          <w:bCs/>
          <w:sz w:val="24"/>
          <w:szCs w:val="24"/>
          <w:lang w:eastAsia="en-US"/>
        </w:rPr>
        <w:t>:</w:t>
      </w:r>
      <w:r w:rsidRPr="007F326E">
        <w:rPr>
          <w:rFonts w:ascii="Times New Roman" w:hAnsi="Times New Roman"/>
          <w:sz w:val="24"/>
          <w:szCs w:val="24"/>
        </w:rPr>
        <w:t xml:space="preserve"> лицензионное программное обеспечение в соответствии с содержанием дисциплины (Windows, Photo-Shop, </w:t>
      </w:r>
      <w:proofErr w:type="spellStart"/>
      <w:r w:rsidRPr="007F326E">
        <w:rPr>
          <w:rFonts w:ascii="Times New Roman" w:hAnsi="Times New Roman"/>
          <w:sz w:val="24"/>
          <w:szCs w:val="24"/>
        </w:rPr>
        <w:t>CorelDraw</w:t>
      </w:r>
      <w:proofErr w:type="spellEnd"/>
      <w:r w:rsidRPr="007F326E">
        <w:rPr>
          <w:rFonts w:ascii="Times New Roman" w:hAnsi="Times New Roman"/>
          <w:sz w:val="24"/>
          <w:szCs w:val="24"/>
        </w:rPr>
        <w:t>), персональный компьютер, демонстрационный мультимедийный комплекс</w:t>
      </w:r>
      <w:r>
        <w:t>.</w:t>
      </w:r>
    </w:p>
    <w:p w14:paraId="286F2851" w14:textId="77777777" w:rsidR="00751C2C" w:rsidRPr="003E4B8C" w:rsidRDefault="00751C2C" w:rsidP="00751C2C">
      <w:pPr>
        <w:suppressAutoHyphens/>
        <w:spacing w:after="0"/>
        <w:ind w:firstLine="709"/>
        <w:jc w:val="both"/>
        <w:rPr>
          <w:rFonts w:ascii="Times New Roman" w:hAnsi="Times New Roman"/>
          <w:bCs/>
          <w:sz w:val="24"/>
          <w:szCs w:val="24"/>
        </w:rPr>
      </w:pPr>
    </w:p>
    <w:p w14:paraId="4B6A7801" w14:textId="77777777" w:rsidR="00751C2C" w:rsidRPr="003E4B8C" w:rsidRDefault="00751C2C" w:rsidP="00751C2C">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4E8A8A44" w14:textId="77777777" w:rsidR="00751C2C" w:rsidRPr="003E4B8C" w:rsidRDefault="00751C2C" w:rsidP="00751C2C">
      <w:pPr>
        <w:suppressAutoHyphens/>
        <w:spacing w:after="0"/>
        <w:ind w:firstLine="709"/>
        <w:jc w:val="both"/>
        <w:rPr>
          <w:rFonts w:ascii="Times New Roman" w:hAnsi="Times New Roman"/>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33E72C9E" w14:textId="7B70A30A" w:rsidR="00751C2C" w:rsidRPr="00EA277C" w:rsidRDefault="00751C2C" w:rsidP="00751C2C">
      <w:pPr>
        <w:pStyle w:val="ad"/>
        <w:suppressAutoHyphens/>
        <w:spacing w:after="0"/>
        <w:ind w:left="856"/>
        <w:jc w:val="both"/>
        <w:rPr>
          <w:b/>
        </w:rPr>
      </w:pPr>
      <w:r w:rsidRPr="00EA277C">
        <w:rPr>
          <w:b/>
        </w:rPr>
        <w:t xml:space="preserve">3.2.1. </w:t>
      </w:r>
      <w:r w:rsidR="006D6ABB">
        <w:rPr>
          <w:b/>
          <w:lang w:val="ru-RU"/>
        </w:rPr>
        <w:t>Основные</w:t>
      </w:r>
      <w:r w:rsidRPr="00EA277C">
        <w:rPr>
          <w:b/>
        </w:rPr>
        <w:t xml:space="preserve"> печатные издания</w:t>
      </w:r>
    </w:p>
    <w:p w14:paraId="46A7820A" w14:textId="052E75DD" w:rsidR="00751C2C" w:rsidRPr="00403C31" w:rsidRDefault="00751C2C" w:rsidP="00ED69C6">
      <w:pPr>
        <w:pStyle w:val="ad"/>
        <w:widowControl w:val="0"/>
        <w:numPr>
          <w:ilvl w:val="0"/>
          <w:numId w:val="26"/>
        </w:numPr>
        <w:shd w:val="clear" w:color="auto" w:fill="FFFFFF"/>
        <w:tabs>
          <w:tab w:val="left" w:pos="493"/>
        </w:tabs>
        <w:autoSpaceDE w:val="0"/>
        <w:spacing w:before="0" w:after="0" w:line="276" w:lineRule="auto"/>
        <w:ind w:left="0" w:firstLine="709"/>
        <w:contextualSpacing/>
        <w:jc w:val="both"/>
        <w:rPr>
          <w:color w:val="000000" w:themeColor="text1"/>
          <w:kern w:val="2"/>
        </w:rPr>
      </w:pPr>
      <w:r w:rsidRPr="00403C31">
        <w:rPr>
          <w:color w:val="000000" w:themeColor="text1"/>
          <w:kern w:val="2"/>
        </w:rPr>
        <w:t>Горелов, А.А. Основы философии: учебник для студ. учреждений сред. проф.</w:t>
      </w:r>
      <w:r w:rsidR="006D6ABB">
        <w:rPr>
          <w:color w:val="000000" w:themeColor="text1"/>
          <w:kern w:val="2"/>
          <w:lang w:val="ru-RU"/>
        </w:rPr>
        <w:t xml:space="preserve"> </w:t>
      </w:r>
      <w:r w:rsidRPr="00403C31">
        <w:rPr>
          <w:color w:val="000000" w:themeColor="text1"/>
          <w:kern w:val="2"/>
        </w:rPr>
        <w:t>образования / А.А. Горелов.-15-изд., стер.</w:t>
      </w:r>
      <w:r w:rsidR="006D6ABB">
        <w:rPr>
          <w:color w:val="000000" w:themeColor="text1"/>
          <w:kern w:val="2"/>
          <w:lang w:val="ru-RU"/>
        </w:rPr>
        <w:t xml:space="preserve"> –</w:t>
      </w:r>
      <w:r w:rsidRPr="00403C31">
        <w:rPr>
          <w:color w:val="000000" w:themeColor="text1"/>
          <w:kern w:val="2"/>
        </w:rPr>
        <w:t xml:space="preserve"> М.: Академия, 2020.</w:t>
      </w:r>
      <w:r w:rsidR="006D6ABB">
        <w:rPr>
          <w:color w:val="000000" w:themeColor="text1"/>
          <w:kern w:val="2"/>
          <w:lang w:val="ru-RU"/>
        </w:rPr>
        <w:t xml:space="preserve"> – 320 с.</w:t>
      </w:r>
    </w:p>
    <w:p w14:paraId="325B0285" w14:textId="77777777" w:rsidR="00751C2C" w:rsidRDefault="00751C2C" w:rsidP="00751C2C">
      <w:pPr>
        <w:spacing w:after="0"/>
        <w:ind w:firstLine="709"/>
        <w:contextualSpacing/>
        <w:rPr>
          <w:rFonts w:ascii="Times New Roman" w:hAnsi="Times New Roman"/>
          <w:b/>
          <w:sz w:val="24"/>
          <w:szCs w:val="24"/>
        </w:rPr>
      </w:pPr>
    </w:p>
    <w:p w14:paraId="687C708C" w14:textId="5EB831EE" w:rsidR="00751C2C" w:rsidRPr="003E4B8C" w:rsidRDefault="00751C2C" w:rsidP="00751C2C">
      <w:pPr>
        <w:spacing w:after="0"/>
        <w:ind w:firstLine="709"/>
        <w:contextualSpacing/>
        <w:rPr>
          <w:rFonts w:ascii="Times New Roman" w:hAnsi="Times New Roman"/>
          <w:b/>
          <w:sz w:val="24"/>
          <w:szCs w:val="24"/>
        </w:rPr>
      </w:pPr>
      <w:r w:rsidRPr="003E4B8C">
        <w:rPr>
          <w:rFonts w:ascii="Times New Roman" w:hAnsi="Times New Roman"/>
          <w:b/>
          <w:sz w:val="24"/>
          <w:szCs w:val="24"/>
        </w:rPr>
        <w:t xml:space="preserve">3.2.2. </w:t>
      </w:r>
      <w:r w:rsidR="006D6ABB">
        <w:rPr>
          <w:rFonts w:ascii="Times New Roman" w:hAnsi="Times New Roman"/>
          <w:b/>
          <w:sz w:val="24"/>
          <w:szCs w:val="24"/>
        </w:rPr>
        <w:t>Основные э</w:t>
      </w:r>
      <w:r w:rsidRPr="003E4B8C">
        <w:rPr>
          <w:rFonts w:ascii="Times New Roman" w:hAnsi="Times New Roman"/>
          <w:b/>
          <w:sz w:val="24"/>
          <w:szCs w:val="24"/>
        </w:rPr>
        <w:t xml:space="preserve">лектронные издания </w:t>
      </w:r>
    </w:p>
    <w:p w14:paraId="74E311F9" w14:textId="66889924" w:rsidR="00751C2C" w:rsidRPr="006D6ABB" w:rsidRDefault="006D6ABB" w:rsidP="00751C2C">
      <w:pPr>
        <w:spacing w:after="0"/>
        <w:ind w:firstLine="709"/>
        <w:contextualSpacing/>
        <w:jc w:val="both"/>
        <w:rPr>
          <w:rFonts w:ascii="Times New Roman" w:hAnsi="Times New Roman"/>
          <w:iCs/>
          <w:sz w:val="24"/>
          <w:szCs w:val="24"/>
        </w:rPr>
      </w:pPr>
      <w:r w:rsidRPr="006D6ABB">
        <w:rPr>
          <w:rFonts w:ascii="Times New Roman" w:hAnsi="Times New Roman"/>
          <w:iCs/>
          <w:sz w:val="24"/>
          <w:szCs w:val="24"/>
        </w:rPr>
        <w:t xml:space="preserve">Ивин, А. А.  Основы </w:t>
      </w:r>
      <w:proofErr w:type="gramStart"/>
      <w:r w:rsidRPr="006D6ABB">
        <w:rPr>
          <w:rFonts w:ascii="Times New Roman" w:hAnsi="Times New Roman"/>
          <w:iCs/>
          <w:sz w:val="24"/>
          <w:szCs w:val="24"/>
        </w:rPr>
        <w:t>философии :</w:t>
      </w:r>
      <w:proofErr w:type="gramEnd"/>
      <w:r w:rsidRPr="006D6ABB">
        <w:rPr>
          <w:rFonts w:ascii="Times New Roman" w:hAnsi="Times New Roman"/>
          <w:iCs/>
          <w:sz w:val="24"/>
          <w:szCs w:val="24"/>
        </w:rPr>
        <w:t xml:space="preserve"> учебник для среднего профессионального образования / А. А. Ивин, И. П. Никитина. </w:t>
      </w:r>
      <w:r>
        <w:rPr>
          <w:rFonts w:ascii="Times New Roman" w:hAnsi="Times New Roman"/>
          <w:iCs/>
          <w:sz w:val="24"/>
          <w:szCs w:val="24"/>
        </w:rPr>
        <w:t>–</w:t>
      </w:r>
      <w:r w:rsidRPr="006D6ABB">
        <w:rPr>
          <w:rFonts w:ascii="Times New Roman" w:hAnsi="Times New Roman"/>
          <w:iCs/>
          <w:sz w:val="24"/>
          <w:szCs w:val="24"/>
        </w:rPr>
        <w:t xml:space="preserve"> </w:t>
      </w:r>
      <w:proofErr w:type="gramStart"/>
      <w:r w:rsidRPr="006D6ABB">
        <w:rPr>
          <w:rFonts w:ascii="Times New Roman" w:hAnsi="Times New Roman"/>
          <w:iCs/>
          <w:sz w:val="24"/>
          <w:szCs w:val="24"/>
        </w:rPr>
        <w:t>Москва :</w:t>
      </w:r>
      <w:proofErr w:type="gramEnd"/>
      <w:r w:rsidRPr="006D6ABB">
        <w:rPr>
          <w:rFonts w:ascii="Times New Roman" w:hAnsi="Times New Roman"/>
          <w:iCs/>
          <w:sz w:val="24"/>
          <w:szCs w:val="24"/>
        </w:rPr>
        <w:t xml:space="preserve"> Издательство </w:t>
      </w:r>
      <w:proofErr w:type="spellStart"/>
      <w:r w:rsidRPr="006D6ABB">
        <w:rPr>
          <w:rFonts w:ascii="Times New Roman" w:hAnsi="Times New Roman"/>
          <w:iCs/>
          <w:sz w:val="24"/>
          <w:szCs w:val="24"/>
        </w:rPr>
        <w:t>Юрайт</w:t>
      </w:r>
      <w:proofErr w:type="spellEnd"/>
      <w:r w:rsidRPr="006D6ABB">
        <w:rPr>
          <w:rFonts w:ascii="Times New Roman" w:hAnsi="Times New Roman"/>
          <w:iCs/>
          <w:sz w:val="24"/>
          <w:szCs w:val="24"/>
        </w:rPr>
        <w:t>, 2021. </w:t>
      </w:r>
      <w:r>
        <w:rPr>
          <w:rFonts w:ascii="Times New Roman" w:hAnsi="Times New Roman"/>
          <w:iCs/>
          <w:sz w:val="24"/>
          <w:szCs w:val="24"/>
        </w:rPr>
        <w:t>–</w:t>
      </w:r>
      <w:r w:rsidRPr="006D6ABB">
        <w:rPr>
          <w:rFonts w:ascii="Times New Roman" w:hAnsi="Times New Roman"/>
          <w:iCs/>
          <w:sz w:val="24"/>
          <w:szCs w:val="24"/>
        </w:rPr>
        <w:t xml:space="preserve"> 478 с. </w:t>
      </w:r>
      <w:r>
        <w:rPr>
          <w:rFonts w:ascii="Times New Roman" w:hAnsi="Times New Roman"/>
          <w:iCs/>
          <w:sz w:val="24"/>
          <w:szCs w:val="24"/>
        </w:rPr>
        <w:t>–</w:t>
      </w:r>
      <w:r w:rsidRPr="006D6ABB">
        <w:rPr>
          <w:rFonts w:ascii="Times New Roman" w:hAnsi="Times New Roman"/>
          <w:iCs/>
          <w:sz w:val="24"/>
          <w:szCs w:val="24"/>
        </w:rPr>
        <w:t xml:space="preserve"> (Профессиональное образование). </w:t>
      </w:r>
      <w:r>
        <w:rPr>
          <w:rFonts w:ascii="Times New Roman" w:hAnsi="Times New Roman"/>
          <w:iCs/>
          <w:sz w:val="24"/>
          <w:szCs w:val="24"/>
        </w:rPr>
        <w:t>–</w:t>
      </w:r>
      <w:r w:rsidRPr="006D6ABB">
        <w:rPr>
          <w:rFonts w:ascii="Times New Roman" w:hAnsi="Times New Roman"/>
          <w:iCs/>
          <w:sz w:val="24"/>
          <w:szCs w:val="24"/>
        </w:rPr>
        <w:t xml:space="preserve"> ISBN 978-5-534-02437-1. </w:t>
      </w:r>
      <w:r>
        <w:rPr>
          <w:rFonts w:ascii="Times New Roman" w:hAnsi="Times New Roman"/>
          <w:iCs/>
          <w:sz w:val="24"/>
          <w:szCs w:val="24"/>
        </w:rPr>
        <w:t>–</w:t>
      </w:r>
      <w:r w:rsidRPr="006D6ABB">
        <w:rPr>
          <w:rFonts w:ascii="Times New Roman" w:hAnsi="Times New Roman"/>
          <w:iCs/>
          <w:sz w:val="24"/>
          <w:szCs w:val="24"/>
        </w:rPr>
        <w:t xml:space="preserve"> </w:t>
      </w:r>
      <w:proofErr w:type="gramStart"/>
      <w:r w:rsidRPr="006D6ABB">
        <w:rPr>
          <w:rFonts w:ascii="Times New Roman" w:hAnsi="Times New Roman"/>
          <w:iCs/>
          <w:sz w:val="24"/>
          <w:szCs w:val="24"/>
        </w:rPr>
        <w:t>Текст :</w:t>
      </w:r>
      <w:proofErr w:type="gramEnd"/>
      <w:r w:rsidRPr="006D6ABB">
        <w:rPr>
          <w:rFonts w:ascii="Times New Roman" w:hAnsi="Times New Roman"/>
          <w:iCs/>
          <w:sz w:val="24"/>
          <w:szCs w:val="24"/>
        </w:rPr>
        <w:t xml:space="preserve"> электронный // Образовательная платформа </w:t>
      </w:r>
      <w:proofErr w:type="spellStart"/>
      <w:r w:rsidRPr="006D6ABB">
        <w:rPr>
          <w:rFonts w:ascii="Times New Roman" w:hAnsi="Times New Roman"/>
          <w:iCs/>
          <w:sz w:val="24"/>
          <w:szCs w:val="24"/>
        </w:rPr>
        <w:t>Юрайт</w:t>
      </w:r>
      <w:proofErr w:type="spellEnd"/>
      <w:r w:rsidRPr="006D6ABB">
        <w:rPr>
          <w:rFonts w:ascii="Times New Roman" w:hAnsi="Times New Roman"/>
          <w:iCs/>
          <w:sz w:val="24"/>
          <w:szCs w:val="24"/>
        </w:rPr>
        <w:t xml:space="preserve"> [сайт]. </w:t>
      </w:r>
      <w:r>
        <w:rPr>
          <w:rFonts w:ascii="Times New Roman" w:hAnsi="Times New Roman"/>
          <w:iCs/>
          <w:sz w:val="24"/>
          <w:szCs w:val="24"/>
        </w:rPr>
        <w:t>–</w:t>
      </w:r>
      <w:r w:rsidRPr="006D6ABB">
        <w:rPr>
          <w:rFonts w:ascii="Times New Roman" w:hAnsi="Times New Roman"/>
          <w:iCs/>
          <w:sz w:val="24"/>
          <w:szCs w:val="24"/>
        </w:rPr>
        <w:t xml:space="preserve"> URL: https://urait.ru/bcode/469906 (дата обращения: 13.09.2021).</w:t>
      </w:r>
    </w:p>
    <w:p w14:paraId="318948E5" w14:textId="77777777" w:rsidR="00751C2C" w:rsidRPr="003E4B8C" w:rsidRDefault="00751C2C" w:rsidP="00751C2C">
      <w:pPr>
        <w:contextualSpacing/>
        <w:rPr>
          <w:rFonts w:ascii="Times New Roman" w:hAnsi="Times New Roman"/>
          <w:b/>
          <w:i/>
          <w:sz w:val="24"/>
          <w:szCs w:val="24"/>
        </w:rPr>
      </w:pPr>
    </w:p>
    <w:p w14:paraId="7ABE43BE" w14:textId="77777777" w:rsidR="00751C2C" w:rsidRPr="003E4B8C" w:rsidRDefault="00751C2C" w:rsidP="00751C2C">
      <w:pPr>
        <w:contextualSpacing/>
        <w:jc w:val="center"/>
        <w:rPr>
          <w:rFonts w:ascii="Times New Roman" w:hAnsi="Times New Roman"/>
          <w:b/>
          <w:sz w:val="24"/>
          <w:szCs w:val="24"/>
        </w:rPr>
      </w:pPr>
    </w:p>
    <w:p w14:paraId="7039C5F5" w14:textId="2167ECCC" w:rsidR="00751C2C" w:rsidRPr="003E4B8C" w:rsidRDefault="00751C2C" w:rsidP="00751C2C">
      <w:pPr>
        <w:contextualSpacing/>
        <w:jc w:val="center"/>
        <w:rPr>
          <w:rFonts w:ascii="Times New Roman" w:hAnsi="Times New Roman"/>
          <w:b/>
          <w:sz w:val="24"/>
          <w:szCs w:val="24"/>
        </w:rPr>
      </w:pPr>
      <w:r w:rsidRPr="003E4B8C">
        <w:rPr>
          <w:rFonts w:ascii="Times New Roman" w:hAnsi="Times New Roman"/>
          <w:b/>
          <w:sz w:val="24"/>
          <w:szCs w:val="24"/>
        </w:rPr>
        <w:t xml:space="preserve">4. КОНТРОЛЬ И ОЦЕНКА РЕЗУЛЬТАТОВ ОСВОЕНИЯ  </w:t>
      </w:r>
    </w:p>
    <w:p w14:paraId="736C449B" w14:textId="77777777" w:rsidR="00751C2C" w:rsidRPr="003E4B8C" w:rsidRDefault="00751C2C" w:rsidP="00751C2C">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1B90F136" w14:textId="77777777" w:rsidR="00751C2C" w:rsidRPr="003E4B8C" w:rsidRDefault="00751C2C" w:rsidP="00751C2C">
      <w:pPr>
        <w:contextualSpacing/>
        <w:jc w:val="center"/>
        <w:rPr>
          <w:rFonts w:ascii="Times New Roman" w:hAnsi="Times New Roman"/>
          <w:b/>
          <w:sz w:val="24"/>
          <w:szCs w:val="24"/>
        </w:rPr>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954"/>
        <w:gridCol w:w="1988"/>
      </w:tblGrid>
      <w:tr w:rsidR="00751C2C" w:rsidRPr="00F46AA9" w14:paraId="3D685636" w14:textId="77777777" w:rsidTr="00751C2C">
        <w:tc>
          <w:tcPr>
            <w:tcW w:w="1775" w:type="pct"/>
          </w:tcPr>
          <w:p w14:paraId="228264AF" w14:textId="77777777" w:rsidR="00751C2C" w:rsidRPr="00F46AA9" w:rsidRDefault="00751C2C" w:rsidP="00F46AA9">
            <w:pPr>
              <w:spacing w:after="0" w:line="300" w:lineRule="auto"/>
              <w:jc w:val="center"/>
              <w:rPr>
                <w:rFonts w:ascii="Times New Roman" w:hAnsi="Times New Roman"/>
                <w:b/>
                <w:bCs/>
                <w:i/>
                <w:sz w:val="24"/>
                <w:szCs w:val="24"/>
              </w:rPr>
            </w:pPr>
            <w:r w:rsidRPr="00F46AA9">
              <w:rPr>
                <w:rFonts w:ascii="Times New Roman" w:hAnsi="Times New Roman"/>
                <w:b/>
                <w:bCs/>
                <w:i/>
                <w:sz w:val="24"/>
                <w:szCs w:val="24"/>
              </w:rPr>
              <w:t>Результаты обучения</w:t>
            </w:r>
          </w:p>
        </w:tc>
        <w:tc>
          <w:tcPr>
            <w:tcW w:w="2146" w:type="pct"/>
          </w:tcPr>
          <w:p w14:paraId="7F5D4CA9" w14:textId="77777777" w:rsidR="00751C2C" w:rsidRPr="00F46AA9" w:rsidRDefault="00751C2C" w:rsidP="00F46AA9">
            <w:pPr>
              <w:spacing w:after="0" w:line="300" w:lineRule="auto"/>
              <w:jc w:val="center"/>
              <w:rPr>
                <w:rFonts w:ascii="Times New Roman" w:hAnsi="Times New Roman"/>
                <w:b/>
                <w:bCs/>
                <w:i/>
                <w:sz w:val="24"/>
                <w:szCs w:val="24"/>
              </w:rPr>
            </w:pPr>
            <w:r w:rsidRPr="00F46AA9">
              <w:rPr>
                <w:rFonts w:ascii="Times New Roman" w:hAnsi="Times New Roman"/>
                <w:b/>
                <w:bCs/>
                <w:i/>
                <w:sz w:val="24"/>
                <w:szCs w:val="24"/>
              </w:rPr>
              <w:t>Критерии оценки</w:t>
            </w:r>
          </w:p>
        </w:tc>
        <w:tc>
          <w:tcPr>
            <w:tcW w:w="1079" w:type="pct"/>
          </w:tcPr>
          <w:p w14:paraId="3952ED5A" w14:textId="77777777" w:rsidR="00751C2C" w:rsidRPr="00F46AA9" w:rsidRDefault="00751C2C" w:rsidP="00F46AA9">
            <w:pPr>
              <w:spacing w:after="0" w:line="300" w:lineRule="auto"/>
              <w:jc w:val="center"/>
              <w:rPr>
                <w:rFonts w:ascii="Times New Roman" w:hAnsi="Times New Roman"/>
                <w:b/>
                <w:bCs/>
                <w:i/>
                <w:sz w:val="24"/>
                <w:szCs w:val="24"/>
              </w:rPr>
            </w:pPr>
            <w:r w:rsidRPr="00F46AA9">
              <w:rPr>
                <w:rFonts w:ascii="Times New Roman" w:hAnsi="Times New Roman"/>
                <w:b/>
                <w:bCs/>
                <w:i/>
                <w:sz w:val="24"/>
                <w:szCs w:val="24"/>
              </w:rPr>
              <w:t>Методы оценки</w:t>
            </w:r>
          </w:p>
        </w:tc>
      </w:tr>
      <w:tr w:rsidR="00751C2C" w:rsidRPr="00F46AA9" w14:paraId="33C6D3C2" w14:textId="77777777" w:rsidTr="00751C2C">
        <w:tc>
          <w:tcPr>
            <w:tcW w:w="1775" w:type="pct"/>
          </w:tcPr>
          <w:p w14:paraId="66C01827" w14:textId="77777777" w:rsidR="00751C2C" w:rsidRPr="00F46AA9" w:rsidRDefault="00751C2C" w:rsidP="00F46AA9">
            <w:pPr>
              <w:spacing w:after="0" w:line="300" w:lineRule="auto"/>
              <w:rPr>
                <w:rFonts w:ascii="Times New Roman" w:hAnsi="Times New Roman"/>
                <w:b/>
                <w:bCs/>
                <w:i/>
                <w:sz w:val="24"/>
                <w:szCs w:val="24"/>
              </w:rPr>
            </w:pPr>
            <w:r w:rsidRPr="00F46AA9">
              <w:rPr>
                <w:rFonts w:ascii="Times New Roman" w:hAnsi="Times New Roman"/>
                <w:b/>
                <w:bCs/>
                <w:i/>
                <w:sz w:val="24"/>
                <w:szCs w:val="24"/>
              </w:rPr>
              <w:t>Перечень знаний, осваиваемых в рамках дисциплины:</w:t>
            </w:r>
          </w:p>
          <w:p w14:paraId="726B7565" w14:textId="7897F716" w:rsidR="00751C2C" w:rsidRPr="00F46AA9" w:rsidRDefault="006D6ABB" w:rsidP="00F46AA9">
            <w:pPr>
              <w:spacing w:after="0" w:line="300" w:lineRule="auto"/>
              <w:rPr>
                <w:rFonts w:ascii="Times New Roman" w:hAnsi="Times New Roman"/>
                <w:bCs/>
                <w:i/>
                <w:sz w:val="24"/>
                <w:szCs w:val="24"/>
              </w:rPr>
            </w:pPr>
            <w:r>
              <w:rPr>
                <w:rFonts w:ascii="Times New Roman" w:hAnsi="Times New Roman"/>
                <w:bCs/>
                <w:i/>
                <w:sz w:val="24"/>
                <w:szCs w:val="24"/>
              </w:rPr>
              <w:t xml:space="preserve">- </w:t>
            </w:r>
            <w:r w:rsidR="00751C2C" w:rsidRPr="00F46AA9">
              <w:rPr>
                <w:rFonts w:ascii="Times New Roman" w:hAnsi="Times New Roman"/>
                <w:bCs/>
                <w:i/>
                <w:sz w:val="24"/>
                <w:szCs w:val="24"/>
              </w:rPr>
              <w:t>основные категории и понятия философии;</w:t>
            </w:r>
          </w:p>
          <w:p w14:paraId="1F838CBE" w14:textId="12AE5728" w:rsidR="00751C2C" w:rsidRPr="00F46AA9" w:rsidRDefault="00751C2C" w:rsidP="00F46AA9">
            <w:pPr>
              <w:spacing w:after="0" w:line="300" w:lineRule="auto"/>
              <w:rPr>
                <w:rFonts w:ascii="Times New Roman" w:hAnsi="Times New Roman"/>
                <w:bCs/>
                <w:i/>
                <w:sz w:val="24"/>
                <w:szCs w:val="24"/>
              </w:rPr>
            </w:pPr>
            <w:r w:rsidRPr="00F46AA9">
              <w:rPr>
                <w:rFonts w:ascii="Times New Roman" w:hAnsi="Times New Roman"/>
                <w:bCs/>
                <w:i/>
                <w:sz w:val="24"/>
                <w:szCs w:val="24"/>
              </w:rPr>
              <w:t>- роль философии в жизни человека и общества;</w:t>
            </w:r>
          </w:p>
          <w:p w14:paraId="14BB21FA" w14:textId="45525819" w:rsidR="00751C2C" w:rsidRPr="00F46AA9" w:rsidRDefault="00751C2C" w:rsidP="00F46AA9">
            <w:pPr>
              <w:spacing w:after="0" w:line="300" w:lineRule="auto"/>
              <w:rPr>
                <w:rFonts w:ascii="Times New Roman" w:hAnsi="Times New Roman"/>
                <w:bCs/>
                <w:i/>
                <w:sz w:val="24"/>
                <w:szCs w:val="24"/>
              </w:rPr>
            </w:pPr>
            <w:r w:rsidRPr="00F46AA9">
              <w:rPr>
                <w:rFonts w:ascii="Times New Roman" w:hAnsi="Times New Roman"/>
                <w:bCs/>
                <w:i/>
                <w:sz w:val="24"/>
                <w:szCs w:val="24"/>
              </w:rPr>
              <w:t>- основы философского учения о бытии;</w:t>
            </w:r>
          </w:p>
          <w:p w14:paraId="6A133C33" w14:textId="77777777" w:rsidR="00751C2C" w:rsidRPr="00F46AA9" w:rsidRDefault="00751C2C" w:rsidP="00F46AA9">
            <w:pPr>
              <w:spacing w:after="0" w:line="300" w:lineRule="auto"/>
              <w:rPr>
                <w:rFonts w:ascii="Times New Roman" w:hAnsi="Times New Roman"/>
                <w:bCs/>
                <w:i/>
                <w:sz w:val="24"/>
                <w:szCs w:val="24"/>
              </w:rPr>
            </w:pPr>
            <w:r w:rsidRPr="00F46AA9">
              <w:rPr>
                <w:rFonts w:ascii="Times New Roman" w:hAnsi="Times New Roman"/>
                <w:bCs/>
                <w:i/>
                <w:sz w:val="24"/>
                <w:szCs w:val="24"/>
              </w:rPr>
              <w:t>-  сущность процесса познания;</w:t>
            </w:r>
          </w:p>
          <w:p w14:paraId="7EF95C32" w14:textId="4725DD79" w:rsidR="00751C2C" w:rsidRPr="00F46AA9" w:rsidRDefault="00751C2C" w:rsidP="00F46AA9">
            <w:pPr>
              <w:spacing w:after="0" w:line="300" w:lineRule="auto"/>
              <w:rPr>
                <w:rFonts w:ascii="Times New Roman" w:hAnsi="Times New Roman"/>
                <w:bCs/>
                <w:i/>
                <w:sz w:val="24"/>
                <w:szCs w:val="24"/>
              </w:rPr>
            </w:pPr>
            <w:r w:rsidRPr="00F46AA9">
              <w:rPr>
                <w:rFonts w:ascii="Times New Roman" w:hAnsi="Times New Roman"/>
                <w:bCs/>
                <w:i/>
                <w:sz w:val="24"/>
                <w:szCs w:val="24"/>
              </w:rPr>
              <w:t>- основы научной, философской и религиозной картины мира;</w:t>
            </w:r>
          </w:p>
          <w:p w14:paraId="3F52EB0B" w14:textId="336869F7" w:rsidR="00751C2C" w:rsidRPr="00F46AA9" w:rsidRDefault="00751C2C" w:rsidP="00F46AA9">
            <w:pPr>
              <w:spacing w:after="0" w:line="300" w:lineRule="auto"/>
              <w:rPr>
                <w:rFonts w:ascii="Times New Roman" w:hAnsi="Times New Roman"/>
                <w:bCs/>
                <w:i/>
                <w:sz w:val="24"/>
                <w:szCs w:val="24"/>
              </w:rPr>
            </w:pPr>
            <w:r w:rsidRPr="00F46AA9">
              <w:rPr>
                <w:rFonts w:ascii="Times New Roman" w:hAnsi="Times New Roman"/>
                <w:bCs/>
                <w:i/>
                <w:sz w:val="24"/>
                <w:szCs w:val="24"/>
              </w:rPr>
              <w:lastRenderedPageBreak/>
              <w:t>-  об условиях формирования личности, свободе и ответственности за сохранение жизни, культуры, окружающей среды;</w:t>
            </w:r>
          </w:p>
          <w:p w14:paraId="6B0FC8A7" w14:textId="4962D00C" w:rsidR="00751C2C" w:rsidRPr="00F46AA9" w:rsidRDefault="00751C2C" w:rsidP="00F46AA9">
            <w:pPr>
              <w:spacing w:after="0" w:line="300" w:lineRule="auto"/>
              <w:rPr>
                <w:rFonts w:ascii="Times New Roman" w:hAnsi="Times New Roman"/>
                <w:bCs/>
                <w:i/>
                <w:sz w:val="24"/>
                <w:szCs w:val="24"/>
              </w:rPr>
            </w:pPr>
            <w:r w:rsidRPr="00F46AA9">
              <w:rPr>
                <w:rFonts w:ascii="Times New Roman" w:hAnsi="Times New Roman"/>
                <w:bCs/>
                <w:i/>
                <w:sz w:val="24"/>
                <w:szCs w:val="24"/>
              </w:rPr>
              <w:t>-  о социальных и этических проблемах, связанных с развитием и использованием достижений науки, техники и технологий.</w:t>
            </w:r>
          </w:p>
          <w:p w14:paraId="5791AFB2" w14:textId="77777777" w:rsidR="00751C2C" w:rsidRPr="00F46AA9" w:rsidRDefault="00751C2C" w:rsidP="00F46AA9">
            <w:pPr>
              <w:spacing w:after="0" w:line="300" w:lineRule="auto"/>
              <w:rPr>
                <w:rFonts w:ascii="Times New Roman" w:hAnsi="Times New Roman"/>
                <w:b/>
                <w:bCs/>
                <w:i/>
                <w:sz w:val="24"/>
                <w:szCs w:val="24"/>
              </w:rPr>
            </w:pPr>
            <w:r w:rsidRPr="00F46AA9">
              <w:rPr>
                <w:rFonts w:ascii="Times New Roman" w:hAnsi="Times New Roman"/>
                <w:b/>
                <w:bCs/>
                <w:i/>
                <w:sz w:val="24"/>
                <w:szCs w:val="24"/>
              </w:rPr>
              <w:t>Перечень умений, осваиваемых в рамках дисциплины:</w:t>
            </w:r>
          </w:p>
          <w:p w14:paraId="0B0E116A" w14:textId="0EE08393" w:rsidR="00751C2C" w:rsidRPr="00F46AA9" w:rsidRDefault="00751C2C" w:rsidP="00F46AA9">
            <w:pPr>
              <w:spacing w:after="0" w:line="300" w:lineRule="auto"/>
              <w:rPr>
                <w:rFonts w:ascii="Times New Roman" w:hAnsi="Times New Roman"/>
                <w:bCs/>
                <w:i/>
                <w:sz w:val="24"/>
                <w:szCs w:val="24"/>
              </w:rPr>
            </w:pPr>
            <w:r w:rsidRPr="00F46AA9">
              <w:rPr>
                <w:rFonts w:ascii="Times New Roman" w:hAnsi="Times New Roman"/>
                <w:bCs/>
                <w:i/>
                <w:sz w:val="24"/>
                <w:szCs w:val="24"/>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tc>
        <w:tc>
          <w:tcPr>
            <w:tcW w:w="2146" w:type="pct"/>
          </w:tcPr>
          <w:p w14:paraId="35BEC981" w14:textId="77777777" w:rsidR="00751C2C" w:rsidRPr="00F46AA9" w:rsidRDefault="00751C2C" w:rsidP="00F46AA9">
            <w:pPr>
              <w:spacing w:after="0" w:line="300" w:lineRule="auto"/>
              <w:rPr>
                <w:rFonts w:ascii="Times New Roman" w:hAnsi="Times New Roman"/>
                <w:sz w:val="24"/>
                <w:szCs w:val="24"/>
              </w:rPr>
            </w:pPr>
            <w:r w:rsidRPr="00F46AA9">
              <w:rPr>
                <w:rFonts w:ascii="Times New Roman" w:hAnsi="Times New Roman"/>
                <w:sz w:val="24"/>
                <w:szCs w:val="24"/>
              </w:rPr>
              <w:lastRenderedPageBreak/>
              <w:t>- демонстрирует понимание основных категорий и понятий философии;</w:t>
            </w:r>
          </w:p>
          <w:p w14:paraId="734523F7" w14:textId="77777777" w:rsidR="00751C2C" w:rsidRPr="00F46AA9" w:rsidRDefault="00751C2C" w:rsidP="00F46AA9">
            <w:pPr>
              <w:spacing w:after="0" w:line="300" w:lineRule="auto"/>
              <w:rPr>
                <w:rFonts w:ascii="Times New Roman" w:hAnsi="Times New Roman"/>
                <w:sz w:val="24"/>
                <w:szCs w:val="24"/>
              </w:rPr>
            </w:pPr>
            <w:r w:rsidRPr="00F46AA9">
              <w:rPr>
                <w:rFonts w:ascii="Times New Roman" w:hAnsi="Times New Roman"/>
                <w:sz w:val="24"/>
                <w:szCs w:val="24"/>
              </w:rPr>
              <w:t xml:space="preserve"> - имеет представление о роли философии в жизни человека и общества; </w:t>
            </w:r>
          </w:p>
          <w:p w14:paraId="3E81AD39" w14:textId="77777777" w:rsidR="00751C2C" w:rsidRPr="00F46AA9" w:rsidRDefault="00751C2C" w:rsidP="00F46AA9">
            <w:pPr>
              <w:spacing w:after="0" w:line="300" w:lineRule="auto"/>
              <w:rPr>
                <w:rFonts w:ascii="Times New Roman" w:hAnsi="Times New Roman"/>
                <w:sz w:val="24"/>
                <w:szCs w:val="24"/>
              </w:rPr>
            </w:pPr>
            <w:r w:rsidRPr="00F46AA9">
              <w:rPr>
                <w:rFonts w:ascii="Times New Roman" w:hAnsi="Times New Roman"/>
                <w:sz w:val="24"/>
                <w:szCs w:val="24"/>
              </w:rPr>
              <w:t xml:space="preserve">- описывает основы философского учения о бытии; </w:t>
            </w:r>
          </w:p>
          <w:p w14:paraId="0FDF2C2A" w14:textId="77777777" w:rsidR="00751C2C" w:rsidRPr="00F46AA9" w:rsidRDefault="00751C2C" w:rsidP="00F46AA9">
            <w:pPr>
              <w:spacing w:after="0" w:line="300" w:lineRule="auto"/>
              <w:rPr>
                <w:rFonts w:ascii="Times New Roman" w:hAnsi="Times New Roman"/>
                <w:sz w:val="24"/>
                <w:szCs w:val="24"/>
              </w:rPr>
            </w:pPr>
            <w:r w:rsidRPr="00F46AA9">
              <w:rPr>
                <w:rFonts w:ascii="Times New Roman" w:hAnsi="Times New Roman"/>
                <w:sz w:val="24"/>
                <w:szCs w:val="24"/>
              </w:rPr>
              <w:t xml:space="preserve">- аргументирует сущность процесса познания; </w:t>
            </w:r>
          </w:p>
          <w:p w14:paraId="7FAE1388" w14:textId="77777777" w:rsidR="00751C2C" w:rsidRPr="00F46AA9" w:rsidRDefault="00751C2C" w:rsidP="00F46AA9">
            <w:pPr>
              <w:spacing w:after="0" w:line="300" w:lineRule="auto"/>
              <w:rPr>
                <w:rFonts w:ascii="Times New Roman" w:hAnsi="Times New Roman"/>
                <w:sz w:val="24"/>
                <w:szCs w:val="24"/>
              </w:rPr>
            </w:pPr>
            <w:r w:rsidRPr="00F46AA9">
              <w:rPr>
                <w:rFonts w:ascii="Times New Roman" w:hAnsi="Times New Roman"/>
                <w:sz w:val="24"/>
                <w:szCs w:val="24"/>
              </w:rPr>
              <w:t xml:space="preserve">- анализирует основы научной, философской и религиозной картин мира; </w:t>
            </w:r>
          </w:p>
          <w:p w14:paraId="54304529" w14:textId="77777777" w:rsidR="00751C2C" w:rsidRPr="00F46AA9" w:rsidRDefault="00751C2C" w:rsidP="00F46AA9">
            <w:pPr>
              <w:spacing w:after="0" w:line="300" w:lineRule="auto"/>
              <w:rPr>
                <w:rFonts w:ascii="Times New Roman" w:hAnsi="Times New Roman"/>
                <w:sz w:val="24"/>
                <w:szCs w:val="24"/>
              </w:rPr>
            </w:pPr>
            <w:r w:rsidRPr="00F46AA9">
              <w:rPr>
                <w:rFonts w:ascii="Times New Roman" w:hAnsi="Times New Roman"/>
                <w:sz w:val="24"/>
                <w:szCs w:val="24"/>
              </w:rPr>
              <w:lastRenderedPageBreak/>
              <w:t>- имеет представление об условиях формирования личности, свободе и ответственности за сохранение жизни, культуры, окружающей среды;</w:t>
            </w:r>
          </w:p>
          <w:p w14:paraId="5ADA205E" w14:textId="77777777" w:rsidR="00751C2C" w:rsidRPr="00F46AA9" w:rsidRDefault="00751C2C" w:rsidP="00F46AA9">
            <w:pPr>
              <w:spacing w:after="0" w:line="300" w:lineRule="auto"/>
              <w:rPr>
                <w:rFonts w:ascii="Times New Roman" w:hAnsi="Times New Roman"/>
                <w:sz w:val="24"/>
                <w:szCs w:val="24"/>
              </w:rPr>
            </w:pPr>
            <w:r w:rsidRPr="00F46AA9">
              <w:rPr>
                <w:rFonts w:ascii="Times New Roman" w:hAnsi="Times New Roman"/>
                <w:sz w:val="24"/>
                <w:szCs w:val="24"/>
              </w:rPr>
              <w:t xml:space="preserve">- предъявляет понимание социальных и этических проблем, связанных с развитием и использованием достижений науки, техники и технологий; </w:t>
            </w:r>
          </w:p>
          <w:p w14:paraId="7D189441" w14:textId="77777777" w:rsidR="00751C2C" w:rsidRPr="00F46AA9" w:rsidRDefault="00751C2C" w:rsidP="00F46AA9">
            <w:pPr>
              <w:spacing w:after="0" w:line="300" w:lineRule="auto"/>
              <w:rPr>
                <w:rFonts w:ascii="Times New Roman" w:hAnsi="Times New Roman"/>
                <w:bCs/>
                <w:i/>
                <w:sz w:val="24"/>
                <w:szCs w:val="24"/>
              </w:rPr>
            </w:pPr>
            <w:r w:rsidRPr="00F46AA9">
              <w:rPr>
                <w:rFonts w:ascii="Times New Roman" w:hAnsi="Times New Roman"/>
                <w:sz w:val="24"/>
                <w:szCs w:val="24"/>
              </w:rPr>
              <w:t>- ориентируется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tc>
        <w:tc>
          <w:tcPr>
            <w:tcW w:w="1079" w:type="pct"/>
          </w:tcPr>
          <w:p w14:paraId="32FC8736" w14:textId="77777777" w:rsidR="00751C2C" w:rsidRPr="00F46AA9" w:rsidRDefault="00751C2C" w:rsidP="00F46AA9">
            <w:pPr>
              <w:spacing w:after="0" w:line="300" w:lineRule="auto"/>
              <w:rPr>
                <w:rFonts w:ascii="Times New Roman" w:hAnsi="Times New Roman"/>
                <w:bCs/>
                <w:sz w:val="24"/>
                <w:szCs w:val="24"/>
              </w:rPr>
            </w:pPr>
            <w:r w:rsidRPr="00F46AA9">
              <w:rPr>
                <w:rFonts w:ascii="Times New Roman" w:hAnsi="Times New Roman"/>
                <w:bCs/>
                <w:sz w:val="24"/>
                <w:szCs w:val="24"/>
              </w:rPr>
              <w:lastRenderedPageBreak/>
              <w:t>Оценка результатов выполнения:</w:t>
            </w:r>
          </w:p>
          <w:p w14:paraId="1CDBF75D" w14:textId="77777777" w:rsidR="00751C2C" w:rsidRPr="00F46AA9" w:rsidRDefault="00751C2C" w:rsidP="00F46AA9">
            <w:pPr>
              <w:spacing w:after="0" w:line="300" w:lineRule="auto"/>
              <w:rPr>
                <w:rFonts w:ascii="Times New Roman" w:hAnsi="Times New Roman"/>
                <w:bCs/>
                <w:sz w:val="24"/>
                <w:szCs w:val="24"/>
              </w:rPr>
            </w:pPr>
            <w:r w:rsidRPr="00F46AA9">
              <w:rPr>
                <w:rFonts w:ascii="Times New Roman" w:hAnsi="Times New Roman"/>
                <w:bCs/>
                <w:sz w:val="24"/>
                <w:szCs w:val="24"/>
              </w:rPr>
              <w:t>- тестирования;</w:t>
            </w:r>
          </w:p>
          <w:p w14:paraId="3DAD6EF8" w14:textId="77777777" w:rsidR="00751C2C" w:rsidRPr="00F46AA9" w:rsidRDefault="00751C2C" w:rsidP="00F46AA9">
            <w:pPr>
              <w:spacing w:after="0" w:line="300" w:lineRule="auto"/>
              <w:rPr>
                <w:rFonts w:ascii="Times New Roman" w:hAnsi="Times New Roman"/>
                <w:bCs/>
                <w:sz w:val="24"/>
                <w:szCs w:val="24"/>
              </w:rPr>
            </w:pPr>
            <w:r w:rsidRPr="00F46AA9">
              <w:rPr>
                <w:rFonts w:ascii="Times New Roman" w:hAnsi="Times New Roman"/>
                <w:bCs/>
                <w:sz w:val="24"/>
                <w:szCs w:val="24"/>
              </w:rPr>
              <w:t xml:space="preserve">- практической </w:t>
            </w:r>
          </w:p>
          <w:p w14:paraId="4187052C" w14:textId="77777777" w:rsidR="00751C2C" w:rsidRPr="00F46AA9" w:rsidRDefault="00751C2C" w:rsidP="00F46AA9">
            <w:pPr>
              <w:spacing w:after="0" w:line="300" w:lineRule="auto"/>
              <w:rPr>
                <w:rFonts w:ascii="Times New Roman" w:hAnsi="Times New Roman"/>
                <w:bCs/>
                <w:sz w:val="24"/>
                <w:szCs w:val="24"/>
              </w:rPr>
            </w:pPr>
            <w:r w:rsidRPr="00F46AA9">
              <w:rPr>
                <w:rFonts w:ascii="Times New Roman" w:hAnsi="Times New Roman"/>
                <w:bCs/>
                <w:sz w:val="24"/>
                <w:szCs w:val="24"/>
              </w:rPr>
              <w:t>работы;</w:t>
            </w:r>
          </w:p>
          <w:p w14:paraId="73DE4418" w14:textId="77777777" w:rsidR="00751C2C" w:rsidRPr="00F46AA9" w:rsidRDefault="00751C2C" w:rsidP="00F46AA9">
            <w:pPr>
              <w:spacing w:after="0" w:line="300" w:lineRule="auto"/>
              <w:rPr>
                <w:rFonts w:ascii="Times New Roman" w:hAnsi="Times New Roman"/>
                <w:bCs/>
                <w:sz w:val="24"/>
                <w:szCs w:val="24"/>
              </w:rPr>
            </w:pPr>
            <w:r w:rsidRPr="00F46AA9">
              <w:rPr>
                <w:rFonts w:ascii="Times New Roman" w:hAnsi="Times New Roman"/>
                <w:bCs/>
                <w:sz w:val="24"/>
                <w:szCs w:val="24"/>
              </w:rPr>
              <w:t>- индивидуальные задания</w:t>
            </w:r>
          </w:p>
          <w:p w14:paraId="30E74820" w14:textId="77777777" w:rsidR="00751C2C" w:rsidRPr="00F46AA9" w:rsidRDefault="00751C2C" w:rsidP="00F46AA9">
            <w:pPr>
              <w:spacing w:after="0" w:line="300" w:lineRule="auto"/>
              <w:rPr>
                <w:rFonts w:ascii="Times New Roman" w:hAnsi="Times New Roman"/>
                <w:bCs/>
                <w:i/>
                <w:sz w:val="24"/>
                <w:szCs w:val="24"/>
              </w:rPr>
            </w:pPr>
          </w:p>
        </w:tc>
      </w:tr>
    </w:tbl>
    <w:p w14:paraId="6DB69509" w14:textId="77777777" w:rsidR="00751C2C" w:rsidRPr="003E4B8C" w:rsidRDefault="00751C2C" w:rsidP="00751C2C">
      <w:pPr>
        <w:spacing w:after="0"/>
        <w:jc w:val="both"/>
        <w:rPr>
          <w:rFonts w:ascii="Times New Roman" w:hAnsi="Times New Roman"/>
          <w:b/>
          <w:szCs w:val="52"/>
        </w:rPr>
      </w:pPr>
    </w:p>
    <w:p w14:paraId="10807920" w14:textId="77777777" w:rsidR="00751C2C" w:rsidRPr="003E4B8C" w:rsidRDefault="00751C2C" w:rsidP="00751C2C">
      <w:pPr>
        <w:spacing w:after="0"/>
        <w:jc w:val="both"/>
        <w:rPr>
          <w:rFonts w:ascii="Times New Roman" w:hAnsi="Times New Roman"/>
          <w:b/>
          <w:szCs w:val="52"/>
        </w:rPr>
      </w:pPr>
    </w:p>
    <w:p w14:paraId="2BB38809" w14:textId="77777777" w:rsidR="00751C2C" w:rsidRPr="003E4B8C" w:rsidRDefault="00751C2C" w:rsidP="00751C2C">
      <w:pPr>
        <w:spacing w:after="0"/>
        <w:jc w:val="both"/>
        <w:rPr>
          <w:rFonts w:ascii="Times New Roman" w:hAnsi="Times New Roman"/>
          <w:b/>
          <w:szCs w:val="52"/>
        </w:rPr>
      </w:pPr>
    </w:p>
    <w:p w14:paraId="217678B8" w14:textId="77777777" w:rsidR="00751C2C" w:rsidRPr="002E1024" w:rsidRDefault="00751C2C" w:rsidP="00751C2C">
      <w:pPr>
        <w:jc w:val="both"/>
        <w:rPr>
          <w:rFonts w:ascii="Times New Roman" w:hAnsi="Times New Roman"/>
          <w:bCs/>
          <w:sz w:val="28"/>
          <w:szCs w:val="28"/>
        </w:rPr>
      </w:pPr>
    </w:p>
    <w:p w14:paraId="5901EE34" w14:textId="77777777" w:rsidR="00D1559C" w:rsidRDefault="00D1559C" w:rsidP="00F46AA9">
      <w:pPr>
        <w:rPr>
          <w:rFonts w:ascii="Times New Roman" w:hAnsi="Times New Roman"/>
          <w:b/>
          <w:sz w:val="24"/>
          <w:szCs w:val="24"/>
        </w:rPr>
      </w:pPr>
    </w:p>
    <w:p w14:paraId="496621EB" w14:textId="77777777" w:rsidR="006D6ABB" w:rsidRDefault="006D6ABB">
      <w:pPr>
        <w:spacing w:after="0" w:line="240" w:lineRule="auto"/>
        <w:rPr>
          <w:rFonts w:ascii="Times New Roman" w:hAnsi="Times New Roman"/>
          <w:b/>
          <w:sz w:val="24"/>
          <w:szCs w:val="24"/>
        </w:rPr>
      </w:pPr>
      <w:r>
        <w:rPr>
          <w:rFonts w:ascii="Times New Roman" w:hAnsi="Times New Roman"/>
          <w:b/>
          <w:sz w:val="24"/>
          <w:szCs w:val="24"/>
        </w:rPr>
        <w:br w:type="page"/>
      </w:r>
    </w:p>
    <w:p w14:paraId="3A1C260B" w14:textId="56244B35" w:rsidR="00751C2C" w:rsidRPr="003E4B8C" w:rsidRDefault="00306C84" w:rsidP="00751C2C">
      <w:pPr>
        <w:jc w:val="right"/>
        <w:rPr>
          <w:rFonts w:ascii="Times New Roman" w:hAnsi="Times New Roman"/>
          <w:b/>
          <w:sz w:val="24"/>
          <w:szCs w:val="24"/>
        </w:rPr>
      </w:pPr>
      <w:r>
        <w:rPr>
          <w:rFonts w:ascii="Times New Roman" w:hAnsi="Times New Roman"/>
          <w:b/>
          <w:sz w:val="24"/>
          <w:szCs w:val="24"/>
        </w:rPr>
        <w:lastRenderedPageBreak/>
        <w:t>Приложение 2.</w:t>
      </w:r>
      <w:r w:rsidR="00751C2C" w:rsidRPr="00E31CA5">
        <w:rPr>
          <w:rFonts w:ascii="Times New Roman" w:hAnsi="Times New Roman"/>
          <w:b/>
          <w:sz w:val="24"/>
          <w:szCs w:val="24"/>
        </w:rPr>
        <w:t>2</w:t>
      </w:r>
    </w:p>
    <w:p w14:paraId="64EC5613" w14:textId="77777777" w:rsidR="00751C2C" w:rsidRDefault="00751C2C" w:rsidP="00751C2C">
      <w:pPr>
        <w:spacing w:after="0"/>
        <w:jc w:val="right"/>
        <w:rPr>
          <w:rFonts w:ascii="Times New Roman" w:hAnsi="Times New Roman"/>
          <w:b/>
          <w:i/>
          <w:sz w:val="24"/>
          <w:szCs w:val="24"/>
        </w:rPr>
      </w:pPr>
      <w:r w:rsidRPr="00A24994">
        <w:rPr>
          <w:rFonts w:ascii="Times New Roman" w:hAnsi="Times New Roman"/>
          <w:sz w:val="24"/>
          <w:szCs w:val="24"/>
        </w:rPr>
        <w:t>к ПООП по</w:t>
      </w:r>
      <w:r w:rsidRPr="003E4B8C">
        <w:rPr>
          <w:rFonts w:ascii="Times New Roman" w:hAnsi="Times New Roman"/>
          <w:b/>
          <w:sz w:val="24"/>
          <w:szCs w:val="24"/>
        </w:rPr>
        <w:t xml:space="preserve"> </w:t>
      </w:r>
      <w:r w:rsidRPr="003E4B8C">
        <w:rPr>
          <w:rFonts w:ascii="Times New Roman" w:hAnsi="Times New Roman"/>
          <w:sz w:val="24"/>
          <w:szCs w:val="24"/>
        </w:rPr>
        <w:t>специальности</w:t>
      </w:r>
      <w:r w:rsidRPr="003E4B8C">
        <w:rPr>
          <w:rFonts w:ascii="Times New Roman" w:hAnsi="Times New Roman"/>
          <w:b/>
          <w:i/>
          <w:sz w:val="24"/>
          <w:szCs w:val="24"/>
        </w:rPr>
        <w:t xml:space="preserve"> </w:t>
      </w:r>
    </w:p>
    <w:p w14:paraId="59AF0E30" w14:textId="77777777" w:rsidR="00751C2C" w:rsidRPr="006D6ABB" w:rsidRDefault="00751C2C" w:rsidP="00751C2C">
      <w:pPr>
        <w:spacing w:after="0" w:line="240" w:lineRule="auto"/>
        <w:jc w:val="right"/>
        <w:rPr>
          <w:rFonts w:ascii="Times New Roman" w:hAnsi="Times New Roman"/>
          <w:bCs/>
          <w:iCs/>
          <w:sz w:val="24"/>
          <w:szCs w:val="24"/>
        </w:rPr>
      </w:pPr>
      <w:r w:rsidRPr="006D6ABB">
        <w:rPr>
          <w:rFonts w:ascii="Times New Roman" w:hAnsi="Times New Roman"/>
          <w:bCs/>
          <w:iCs/>
          <w:sz w:val="24"/>
          <w:szCs w:val="24"/>
        </w:rPr>
        <w:t>13.02.01 Тепловые электрические станции</w:t>
      </w:r>
    </w:p>
    <w:p w14:paraId="2BC027DF" w14:textId="77777777" w:rsidR="00751C2C" w:rsidRPr="003E4B8C" w:rsidRDefault="00751C2C" w:rsidP="00751C2C">
      <w:pPr>
        <w:jc w:val="center"/>
        <w:rPr>
          <w:rFonts w:ascii="Times New Roman" w:hAnsi="Times New Roman"/>
          <w:b/>
          <w:i/>
        </w:rPr>
      </w:pPr>
    </w:p>
    <w:p w14:paraId="05C66717" w14:textId="77777777" w:rsidR="00751C2C" w:rsidRPr="003E4B8C" w:rsidRDefault="00751C2C" w:rsidP="00751C2C">
      <w:pPr>
        <w:jc w:val="center"/>
        <w:rPr>
          <w:rFonts w:ascii="Times New Roman" w:hAnsi="Times New Roman"/>
          <w:b/>
          <w:i/>
        </w:rPr>
      </w:pPr>
    </w:p>
    <w:p w14:paraId="276D7F00" w14:textId="6E302343" w:rsidR="00751C2C" w:rsidRDefault="00751C2C" w:rsidP="00751C2C">
      <w:pPr>
        <w:jc w:val="center"/>
        <w:rPr>
          <w:rFonts w:ascii="Times New Roman" w:hAnsi="Times New Roman"/>
          <w:b/>
          <w:i/>
        </w:rPr>
      </w:pPr>
    </w:p>
    <w:p w14:paraId="47C5BAF3" w14:textId="07A1CEA1" w:rsidR="006D6ABB" w:rsidRDefault="006D6ABB" w:rsidP="00751C2C">
      <w:pPr>
        <w:jc w:val="center"/>
        <w:rPr>
          <w:rFonts w:ascii="Times New Roman" w:hAnsi="Times New Roman"/>
          <w:b/>
          <w:i/>
        </w:rPr>
      </w:pPr>
    </w:p>
    <w:p w14:paraId="65809B80" w14:textId="77777777" w:rsidR="006D6ABB" w:rsidRPr="003E4B8C" w:rsidRDefault="006D6ABB" w:rsidP="00751C2C">
      <w:pPr>
        <w:jc w:val="center"/>
        <w:rPr>
          <w:rFonts w:ascii="Times New Roman" w:hAnsi="Times New Roman"/>
          <w:b/>
          <w:i/>
        </w:rPr>
      </w:pPr>
    </w:p>
    <w:p w14:paraId="2EADEBD5" w14:textId="77777777" w:rsidR="00751C2C" w:rsidRPr="003E4B8C" w:rsidRDefault="00751C2C" w:rsidP="00751C2C">
      <w:pPr>
        <w:jc w:val="center"/>
        <w:rPr>
          <w:rFonts w:ascii="Times New Roman" w:hAnsi="Times New Roman"/>
          <w:b/>
          <w:i/>
        </w:rPr>
      </w:pPr>
    </w:p>
    <w:p w14:paraId="613D1322" w14:textId="77777777" w:rsidR="00751C2C" w:rsidRPr="003E4B8C" w:rsidRDefault="00751C2C" w:rsidP="00751C2C">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7F13E780" w14:textId="77777777" w:rsidR="00751C2C" w:rsidRPr="003E4B8C" w:rsidRDefault="00751C2C" w:rsidP="00751C2C">
      <w:pPr>
        <w:jc w:val="center"/>
        <w:rPr>
          <w:rFonts w:ascii="Times New Roman" w:hAnsi="Times New Roman"/>
          <w:b/>
          <w:i/>
          <w:sz w:val="24"/>
          <w:szCs w:val="24"/>
          <w:u w:val="single"/>
        </w:rPr>
      </w:pPr>
    </w:p>
    <w:p w14:paraId="39A505C6" w14:textId="77777777" w:rsidR="00751C2C" w:rsidRPr="00751C2C" w:rsidRDefault="00751C2C" w:rsidP="00751C2C">
      <w:pPr>
        <w:pStyle w:val="affffff0"/>
        <w:ind w:left="709"/>
        <w:jc w:val="center"/>
        <w:rPr>
          <w:rFonts w:ascii="Times New Roman" w:hAnsi="Times New Roman"/>
          <w:b/>
          <w:szCs w:val="24"/>
        </w:rPr>
      </w:pPr>
      <w:r w:rsidRPr="00751C2C">
        <w:rPr>
          <w:rFonts w:ascii="Times New Roman" w:hAnsi="Times New Roman"/>
          <w:b/>
          <w:i/>
          <w:szCs w:val="24"/>
        </w:rPr>
        <w:t>«</w:t>
      </w:r>
      <w:r w:rsidRPr="00751C2C">
        <w:rPr>
          <w:rFonts w:ascii="Times New Roman" w:hAnsi="Times New Roman"/>
          <w:b/>
          <w:szCs w:val="24"/>
        </w:rPr>
        <w:t>ОГСЭ.02 ИСТОРИЯ</w:t>
      </w:r>
      <w:r w:rsidRPr="00751C2C">
        <w:rPr>
          <w:rFonts w:ascii="Times New Roman" w:hAnsi="Times New Roman"/>
          <w:b/>
          <w:i/>
          <w:szCs w:val="24"/>
        </w:rPr>
        <w:t>»</w:t>
      </w:r>
    </w:p>
    <w:p w14:paraId="0ADB428B" w14:textId="77777777" w:rsidR="00751C2C" w:rsidRPr="003E4B8C" w:rsidRDefault="00751C2C" w:rsidP="00751C2C">
      <w:pPr>
        <w:jc w:val="center"/>
        <w:rPr>
          <w:rFonts w:ascii="Times New Roman" w:hAnsi="Times New Roman"/>
          <w:b/>
          <w:i/>
        </w:rPr>
      </w:pPr>
      <w:r>
        <w:rPr>
          <w:rFonts w:ascii="Times New Roman" w:hAnsi="Times New Roman"/>
          <w:b/>
          <w:i/>
        </w:rPr>
        <w:t>(для квалификаций техник-теплотехник и старший техник-теплотехник)</w:t>
      </w:r>
    </w:p>
    <w:p w14:paraId="18947829" w14:textId="77777777" w:rsidR="00751C2C" w:rsidRPr="003E4B8C" w:rsidRDefault="00751C2C" w:rsidP="00751C2C">
      <w:pPr>
        <w:rPr>
          <w:rFonts w:ascii="Times New Roman" w:hAnsi="Times New Roman"/>
          <w:b/>
          <w:i/>
        </w:rPr>
      </w:pPr>
    </w:p>
    <w:p w14:paraId="12D27013" w14:textId="77777777" w:rsidR="00751C2C" w:rsidRPr="003E4B8C" w:rsidRDefault="00751C2C" w:rsidP="00751C2C">
      <w:pPr>
        <w:rPr>
          <w:rFonts w:ascii="Times New Roman" w:hAnsi="Times New Roman"/>
          <w:b/>
          <w:i/>
        </w:rPr>
      </w:pPr>
    </w:p>
    <w:p w14:paraId="2E223EB4" w14:textId="77777777" w:rsidR="00751C2C" w:rsidRPr="003E4B8C" w:rsidRDefault="00751C2C" w:rsidP="00751C2C">
      <w:pPr>
        <w:rPr>
          <w:rFonts w:ascii="Times New Roman" w:hAnsi="Times New Roman"/>
          <w:b/>
          <w:i/>
        </w:rPr>
      </w:pPr>
    </w:p>
    <w:p w14:paraId="72CC42E6" w14:textId="77777777" w:rsidR="00751C2C" w:rsidRPr="003E4B8C" w:rsidRDefault="00751C2C" w:rsidP="00751C2C">
      <w:pPr>
        <w:rPr>
          <w:rFonts w:ascii="Times New Roman" w:hAnsi="Times New Roman"/>
          <w:b/>
          <w:i/>
        </w:rPr>
      </w:pPr>
    </w:p>
    <w:p w14:paraId="212F64A6" w14:textId="77777777" w:rsidR="00751C2C" w:rsidRPr="003E4B8C" w:rsidRDefault="00751C2C" w:rsidP="00751C2C">
      <w:pPr>
        <w:rPr>
          <w:rFonts w:ascii="Times New Roman" w:hAnsi="Times New Roman"/>
          <w:b/>
          <w:i/>
        </w:rPr>
      </w:pPr>
    </w:p>
    <w:p w14:paraId="3234E7C8" w14:textId="77777777" w:rsidR="00751C2C" w:rsidRPr="003E4B8C" w:rsidRDefault="00751C2C" w:rsidP="00751C2C">
      <w:pPr>
        <w:rPr>
          <w:rFonts w:ascii="Times New Roman" w:hAnsi="Times New Roman"/>
          <w:b/>
          <w:i/>
        </w:rPr>
      </w:pPr>
    </w:p>
    <w:p w14:paraId="32ACB554" w14:textId="77777777" w:rsidR="00751C2C" w:rsidRPr="003E4B8C" w:rsidRDefault="00751C2C" w:rsidP="00751C2C">
      <w:pPr>
        <w:rPr>
          <w:rFonts w:ascii="Times New Roman" w:hAnsi="Times New Roman"/>
          <w:b/>
          <w:i/>
        </w:rPr>
      </w:pPr>
    </w:p>
    <w:p w14:paraId="26B530E8" w14:textId="77777777" w:rsidR="00751C2C" w:rsidRPr="003E4B8C" w:rsidRDefault="00751C2C" w:rsidP="00751C2C">
      <w:pPr>
        <w:rPr>
          <w:rFonts w:ascii="Times New Roman" w:hAnsi="Times New Roman"/>
          <w:b/>
          <w:i/>
        </w:rPr>
      </w:pPr>
    </w:p>
    <w:p w14:paraId="10220282" w14:textId="77777777" w:rsidR="00751C2C" w:rsidRPr="003E4B8C" w:rsidRDefault="00751C2C" w:rsidP="00751C2C">
      <w:pPr>
        <w:rPr>
          <w:rFonts w:ascii="Times New Roman" w:hAnsi="Times New Roman"/>
          <w:b/>
          <w:i/>
        </w:rPr>
      </w:pPr>
    </w:p>
    <w:p w14:paraId="03C700FC" w14:textId="77777777" w:rsidR="00751C2C" w:rsidRPr="003E4B8C" w:rsidRDefault="00751C2C" w:rsidP="00751C2C">
      <w:pPr>
        <w:rPr>
          <w:rFonts w:ascii="Times New Roman" w:hAnsi="Times New Roman"/>
          <w:b/>
          <w:i/>
        </w:rPr>
      </w:pPr>
    </w:p>
    <w:p w14:paraId="047D692A" w14:textId="77777777" w:rsidR="00751C2C" w:rsidRPr="003E4B8C" w:rsidRDefault="00751C2C" w:rsidP="00751C2C">
      <w:pPr>
        <w:rPr>
          <w:rFonts w:ascii="Times New Roman" w:hAnsi="Times New Roman"/>
          <w:b/>
          <w:i/>
        </w:rPr>
      </w:pPr>
    </w:p>
    <w:p w14:paraId="5A382AC7" w14:textId="77777777" w:rsidR="00751C2C" w:rsidRPr="003E4B8C" w:rsidRDefault="00751C2C" w:rsidP="00751C2C">
      <w:pPr>
        <w:rPr>
          <w:rFonts w:ascii="Times New Roman" w:hAnsi="Times New Roman"/>
          <w:b/>
          <w:i/>
        </w:rPr>
      </w:pPr>
    </w:p>
    <w:p w14:paraId="71694934" w14:textId="77777777" w:rsidR="00751C2C" w:rsidRDefault="00751C2C" w:rsidP="00751C2C">
      <w:pPr>
        <w:rPr>
          <w:rFonts w:ascii="Times New Roman" w:hAnsi="Times New Roman"/>
          <w:b/>
          <w:i/>
        </w:rPr>
      </w:pPr>
    </w:p>
    <w:p w14:paraId="6F2A4154" w14:textId="77777777" w:rsidR="00751C2C" w:rsidRDefault="00751C2C" w:rsidP="00751C2C">
      <w:pPr>
        <w:rPr>
          <w:rFonts w:ascii="Times New Roman" w:hAnsi="Times New Roman"/>
          <w:b/>
          <w:i/>
        </w:rPr>
      </w:pPr>
    </w:p>
    <w:p w14:paraId="43193405" w14:textId="77777777" w:rsidR="00751C2C" w:rsidRPr="003E4B8C" w:rsidRDefault="00751C2C" w:rsidP="00751C2C">
      <w:pPr>
        <w:rPr>
          <w:rFonts w:ascii="Times New Roman" w:hAnsi="Times New Roman"/>
          <w:b/>
          <w:i/>
        </w:rPr>
      </w:pPr>
    </w:p>
    <w:p w14:paraId="38ED6B13" w14:textId="77777777" w:rsidR="00751C2C" w:rsidRPr="003E4B8C" w:rsidRDefault="00751C2C" w:rsidP="00751C2C">
      <w:pPr>
        <w:rPr>
          <w:rFonts w:ascii="Times New Roman" w:hAnsi="Times New Roman"/>
          <w:b/>
          <w:i/>
        </w:rPr>
      </w:pPr>
    </w:p>
    <w:p w14:paraId="073187C8" w14:textId="77777777" w:rsidR="00751C2C" w:rsidRPr="003E4B8C" w:rsidRDefault="00751C2C" w:rsidP="00751C2C">
      <w:pPr>
        <w:jc w:val="center"/>
        <w:rPr>
          <w:rFonts w:ascii="Times New Roman" w:hAnsi="Times New Roman"/>
          <w:b/>
          <w:i/>
          <w:sz w:val="24"/>
          <w:szCs w:val="24"/>
          <w:vertAlign w:val="superscript"/>
        </w:rPr>
      </w:pPr>
      <w:r>
        <w:rPr>
          <w:rFonts w:ascii="Times New Roman" w:hAnsi="Times New Roman"/>
          <w:b/>
          <w:bCs/>
          <w:i/>
        </w:rPr>
        <w:t>2021</w:t>
      </w:r>
      <w:r w:rsidRPr="003E4B8C">
        <w:rPr>
          <w:rFonts w:ascii="Times New Roman" w:hAnsi="Times New Roman"/>
          <w:b/>
          <w:bCs/>
          <w:i/>
        </w:rPr>
        <w:t xml:space="preserve"> г.</w:t>
      </w:r>
      <w:r w:rsidRPr="003E4B8C">
        <w:rPr>
          <w:rFonts w:ascii="Times New Roman" w:hAnsi="Times New Roman"/>
          <w:b/>
          <w:bCs/>
          <w:i/>
        </w:rPr>
        <w:br w:type="page"/>
      </w:r>
    </w:p>
    <w:p w14:paraId="1232A8E6" w14:textId="77777777" w:rsidR="00751C2C" w:rsidRPr="003E4B8C" w:rsidRDefault="00751C2C" w:rsidP="00751C2C">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3C863D99" w14:textId="77777777" w:rsidR="00751C2C" w:rsidRPr="003E4B8C" w:rsidRDefault="00751C2C" w:rsidP="00751C2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51C2C" w:rsidRPr="003E4B8C" w14:paraId="1D4AA759" w14:textId="77777777" w:rsidTr="00751C2C">
        <w:tc>
          <w:tcPr>
            <w:tcW w:w="7501" w:type="dxa"/>
          </w:tcPr>
          <w:p w14:paraId="04F5D959" w14:textId="77777777" w:rsidR="00751C2C" w:rsidRPr="00F46AA9" w:rsidRDefault="00751C2C" w:rsidP="00ED69C6">
            <w:pPr>
              <w:pStyle w:val="ad"/>
              <w:numPr>
                <w:ilvl w:val="0"/>
                <w:numId w:val="35"/>
              </w:numPr>
              <w:suppressAutoHyphens/>
              <w:rPr>
                <w:b/>
              </w:rPr>
            </w:pPr>
            <w:r w:rsidRPr="00F46AA9">
              <w:rPr>
                <w:b/>
              </w:rPr>
              <w:t xml:space="preserve">ОБЩАЯ ХАРАКТЕРИСТИКА </w:t>
            </w:r>
            <w:r w:rsidRPr="00F46AA9">
              <w:rPr>
                <w:b/>
                <w:color w:val="000000"/>
              </w:rPr>
              <w:t>ПРИМЕРНОЙ РАБОЧЕЙ ПРОГРАММЫ</w:t>
            </w:r>
            <w:r w:rsidRPr="00F46AA9">
              <w:rPr>
                <w:b/>
              </w:rPr>
              <w:t xml:space="preserve"> УЧЕБНОЙ ДИСЦИПЛИНЫ</w:t>
            </w:r>
          </w:p>
        </w:tc>
        <w:tc>
          <w:tcPr>
            <w:tcW w:w="1854" w:type="dxa"/>
          </w:tcPr>
          <w:p w14:paraId="669FD8BD" w14:textId="77777777" w:rsidR="00751C2C" w:rsidRPr="003E4B8C" w:rsidRDefault="00751C2C" w:rsidP="00751C2C">
            <w:pPr>
              <w:jc w:val="center"/>
              <w:rPr>
                <w:rFonts w:ascii="Times New Roman" w:hAnsi="Times New Roman"/>
                <w:b/>
                <w:sz w:val="24"/>
                <w:szCs w:val="24"/>
              </w:rPr>
            </w:pPr>
          </w:p>
        </w:tc>
      </w:tr>
      <w:tr w:rsidR="00751C2C" w:rsidRPr="003E4B8C" w14:paraId="5E541338" w14:textId="77777777" w:rsidTr="00751C2C">
        <w:tc>
          <w:tcPr>
            <w:tcW w:w="7501" w:type="dxa"/>
          </w:tcPr>
          <w:p w14:paraId="5402CF42" w14:textId="77777777" w:rsidR="00751C2C" w:rsidRPr="00F46AA9" w:rsidRDefault="00751C2C" w:rsidP="00ED69C6">
            <w:pPr>
              <w:pStyle w:val="ad"/>
              <w:numPr>
                <w:ilvl w:val="0"/>
                <w:numId w:val="35"/>
              </w:numPr>
              <w:suppressAutoHyphens/>
              <w:rPr>
                <w:b/>
              </w:rPr>
            </w:pPr>
            <w:r w:rsidRPr="00F46AA9">
              <w:rPr>
                <w:b/>
              </w:rPr>
              <w:t>СТРУКТУРА И СОДЕРЖАНИЕ УЧЕБНОЙ ДИСЦИПЛИНЫ</w:t>
            </w:r>
          </w:p>
          <w:p w14:paraId="0AD5ED39" w14:textId="77777777" w:rsidR="00751C2C" w:rsidRPr="003E4B8C" w:rsidRDefault="00751C2C" w:rsidP="00ED69C6">
            <w:pPr>
              <w:numPr>
                <w:ilvl w:val="0"/>
                <w:numId w:val="35"/>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4BFA59CE" w14:textId="77777777" w:rsidR="00751C2C" w:rsidRPr="003E4B8C" w:rsidRDefault="00751C2C" w:rsidP="00751C2C">
            <w:pPr>
              <w:jc w:val="center"/>
              <w:rPr>
                <w:rFonts w:ascii="Times New Roman" w:hAnsi="Times New Roman"/>
                <w:b/>
                <w:sz w:val="24"/>
                <w:szCs w:val="24"/>
              </w:rPr>
            </w:pPr>
          </w:p>
        </w:tc>
      </w:tr>
      <w:tr w:rsidR="00751C2C" w:rsidRPr="003E4B8C" w14:paraId="2312553E" w14:textId="77777777" w:rsidTr="00751C2C">
        <w:tc>
          <w:tcPr>
            <w:tcW w:w="7501" w:type="dxa"/>
          </w:tcPr>
          <w:p w14:paraId="5A722DF3" w14:textId="77777777" w:rsidR="00751C2C" w:rsidRPr="003E4B8C" w:rsidRDefault="00751C2C" w:rsidP="00ED69C6">
            <w:pPr>
              <w:numPr>
                <w:ilvl w:val="0"/>
                <w:numId w:val="35"/>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69599E9D" w14:textId="77777777" w:rsidR="00751C2C" w:rsidRPr="003E4B8C" w:rsidRDefault="00751C2C" w:rsidP="00751C2C">
            <w:pPr>
              <w:suppressAutoHyphens/>
              <w:rPr>
                <w:rFonts w:ascii="Times New Roman" w:hAnsi="Times New Roman"/>
                <w:b/>
                <w:sz w:val="24"/>
                <w:szCs w:val="24"/>
              </w:rPr>
            </w:pPr>
          </w:p>
        </w:tc>
        <w:tc>
          <w:tcPr>
            <w:tcW w:w="1854" w:type="dxa"/>
          </w:tcPr>
          <w:p w14:paraId="2E26D6FC" w14:textId="77777777" w:rsidR="00751C2C" w:rsidRPr="003E4B8C" w:rsidRDefault="00751C2C" w:rsidP="00751C2C">
            <w:pPr>
              <w:jc w:val="center"/>
              <w:rPr>
                <w:rFonts w:ascii="Times New Roman" w:hAnsi="Times New Roman"/>
                <w:b/>
                <w:sz w:val="24"/>
                <w:szCs w:val="24"/>
              </w:rPr>
            </w:pPr>
          </w:p>
        </w:tc>
      </w:tr>
    </w:tbl>
    <w:p w14:paraId="115D013F" w14:textId="77777777" w:rsidR="00751C2C" w:rsidRPr="00BD4E94" w:rsidRDefault="00751C2C" w:rsidP="00ED69C6">
      <w:pPr>
        <w:pStyle w:val="ad"/>
        <w:numPr>
          <w:ilvl w:val="0"/>
          <w:numId w:val="42"/>
        </w:numPr>
        <w:suppressAutoHyphens/>
        <w:spacing w:after="0"/>
        <w:jc w:val="center"/>
        <w:rPr>
          <w:b/>
        </w:rPr>
      </w:pPr>
      <w:r w:rsidRPr="00BD4E94">
        <w:rPr>
          <w:b/>
          <w:i/>
          <w:u w:val="single"/>
        </w:rPr>
        <w:br w:type="page"/>
      </w:r>
      <w:r w:rsidRPr="00BD4E94">
        <w:rPr>
          <w:b/>
        </w:rPr>
        <w:lastRenderedPageBreak/>
        <w:t xml:space="preserve">ОБЩАЯ ХАРАКТЕРИСТИКА </w:t>
      </w:r>
      <w:r w:rsidRPr="00BD4E94">
        <w:rPr>
          <w:b/>
          <w:color w:val="000000"/>
        </w:rPr>
        <w:t>ПРИМЕРНОЙ РАБОЧЕЙ ПРОГРАММЫ</w:t>
      </w:r>
      <w:r w:rsidRPr="00BD4E94">
        <w:rPr>
          <w:b/>
        </w:rPr>
        <w:t xml:space="preserve"> УЧЕБНОЙ ДИСЦИПЛИНЫ</w:t>
      </w:r>
    </w:p>
    <w:p w14:paraId="38057992" w14:textId="77777777" w:rsidR="00751C2C" w:rsidRPr="00751C2C" w:rsidRDefault="00751C2C" w:rsidP="00751C2C">
      <w:pPr>
        <w:pStyle w:val="affffff0"/>
        <w:ind w:left="0" w:firstLine="284"/>
        <w:jc w:val="center"/>
        <w:rPr>
          <w:rFonts w:ascii="Times New Roman" w:hAnsi="Times New Roman"/>
          <w:b/>
          <w:sz w:val="24"/>
          <w:szCs w:val="24"/>
        </w:rPr>
      </w:pPr>
      <w:r w:rsidRPr="00751C2C">
        <w:rPr>
          <w:rFonts w:ascii="Times New Roman" w:hAnsi="Times New Roman"/>
          <w:b/>
          <w:sz w:val="24"/>
          <w:szCs w:val="24"/>
        </w:rPr>
        <w:t xml:space="preserve"> «ОГСЭ.02 История»</w:t>
      </w:r>
    </w:p>
    <w:p w14:paraId="4515ABE8" w14:textId="77777777" w:rsidR="00751C2C" w:rsidRPr="00751C2C" w:rsidRDefault="00751C2C" w:rsidP="00751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color w:val="000000"/>
          <w:sz w:val="24"/>
          <w:szCs w:val="24"/>
        </w:rPr>
      </w:pPr>
      <w:r w:rsidRPr="00751C2C">
        <w:rPr>
          <w:rFonts w:ascii="Times New Roman" w:hAnsi="Times New Roman"/>
          <w:b/>
          <w:sz w:val="24"/>
          <w:szCs w:val="24"/>
        </w:rPr>
        <w:t xml:space="preserve">1.1. Место дисциплины в структуре основной образовательной программы: </w:t>
      </w:r>
    </w:p>
    <w:p w14:paraId="6B70C343" w14:textId="77777777" w:rsidR="00751C2C" w:rsidRPr="00751C2C" w:rsidRDefault="00751C2C" w:rsidP="00751C2C">
      <w:pPr>
        <w:pStyle w:val="affffff0"/>
        <w:ind w:left="0" w:firstLine="284"/>
        <w:jc w:val="both"/>
        <w:rPr>
          <w:rFonts w:ascii="Times New Roman" w:hAnsi="Times New Roman"/>
          <w:b/>
          <w:sz w:val="24"/>
          <w:szCs w:val="24"/>
        </w:rPr>
      </w:pPr>
      <w:r w:rsidRPr="00751C2C">
        <w:rPr>
          <w:rFonts w:ascii="Times New Roman" w:hAnsi="Times New Roman"/>
          <w:sz w:val="24"/>
          <w:szCs w:val="24"/>
        </w:rPr>
        <w:t>Учебная дисциплина «</w:t>
      </w:r>
      <w:r w:rsidRPr="00751C2C">
        <w:rPr>
          <w:rFonts w:ascii="Times New Roman" w:hAnsi="Times New Roman"/>
          <w:b/>
          <w:i/>
          <w:sz w:val="24"/>
          <w:szCs w:val="24"/>
        </w:rPr>
        <w:t>История»</w:t>
      </w:r>
      <w:r w:rsidRPr="00751C2C">
        <w:rPr>
          <w:rFonts w:ascii="Times New Roman" w:hAnsi="Times New Roman"/>
          <w:sz w:val="24"/>
          <w:szCs w:val="24"/>
        </w:rPr>
        <w:t xml:space="preserve"> является обязательной частью</w:t>
      </w:r>
      <w:r w:rsidRPr="00751C2C">
        <w:rPr>
          <w:rFonts w:ascii="Times New Roman" w:hAnsi="Times New Roman"/>
          <w:color w:val="000000"/>
          <w:sz w:val="24"/>
          <w:szCs w:val="24"/>
        </w:rPr>
        <w:t xml:space="preserve"> общего гуманитарного и </w:t>
      </w:r>
      <w:r w:rsidRPr="00751C2C">
        <w:rPr>
          <w:rFonts w:ascii="Times New Roman" w:hAnsi="Times New Roman"/>
          <w:color w:val="000000"/>
          <w:spacing w:val="-9"/>
          <w:sz w:val="24"/>
          <w:szCs w:val="24"/>
        </w:rPr>
        <w:t>социально-экономического цикла</w:t>
      </w:r>
      <w:r w:rsidRPr="00751C2C">
        <w:rPr>
          <w:rFonts w:ascii="Times New Roman" w:hAnsi="Times New Roman"/>
          <w:sz w:val="24"/>
          <w:szCs w:val="24"/>
        </w:rPr>
        <w:t xml:space="preserve"> примерной основной образовательной программы в соответствии с ФГОС СПО по специальности </w:t>
      </w:r>
      <w:r w:rsidRPr="00751C2C">
        <w:rPr>
          <w:rFonts w:ascii="Times New Roman" w:hAnsi="Times New Roman"/>
          <w:i/>
          <w:sz w:val="24"/>
          <w:szCs w:val="24"/>
        </w:rPr>
        <w:t>13.02.01 Тепловые электрические станции</w:t>
      </w:r>
      <w:r w:rsidRPr="00751C2C">
        <w:rPr>
          <w:rFonts w:ascii="Times New Roman" w:hAnsi="Times New Roman"/>
          <w:sz w:val="24"/>
          <w:szCs w:val="24"/>
        </w:rPr>
        <w:t>.</w:t>
      </w:r>
    </w:p>
    <w:p w14:paraId="5FFFD554" w14:textId="77777777" w:rsidR="00751C2C" w:rsidRPr="00751C2C" w:rsidRDefault="00751C2C" w:rsidP="00751C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751C2C">
        <w:rPr>
          <w:rFonts w:ascii="Times New Roman" w:hAnsi="Times New Roman"/>
          <w:sz w:val="24"/>
          <w:szCs w:val="24"/>
        </w:rPr>
        <w:t>Особое значение дисциплина имеет при формировании и развитии ОК 01, ОК 02, ОК 04, ОК 05, ОК 06, ОК 09</w:t>
      </w:r>
      <w:r w:rsidRPr="00751C2C">
        <w:rPr>
          <w:rFonts w:ascii="Times New Roman" w:hAnsi="Times New Roman"/>
          <w:i/>
          <w:sz w:val="24"/>
          <w:szCs w:val="24"/>
        </w:rPr>
        <w:t>.</w:t>
      </w:r>
    </w:p>
    <w:p w14:paraId="74A7D83F" w14:textId="77777777" w:rsidR="00751C2C" w:rsidRPr="00751C2C" w:rsidRDefault="00751C2C" w:rsidP="00751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b/>
          <w:sz w:val="24"/>
          <w:szCs w:val="24"/>
        </w:rPr>
      </w:pPr>
    </w:p>
    <w:p w14:paraId="661FD5D5" w14:textId="77777777" w:rsidR="00751C2C" w:rsidRPr="00751C2C" w:rsidRDefault="00751C2C" w:rsidP="00751C2C">
      <w:pPr>
        <w:spacing w:after="0"/>
        <w:ind w:firstLine="284"/>
        <w:rPr>
          <w:rFonts w:ascii="Times New Roman" w:hAnsi="Times New Roman"/>
          <w:b/>
          <w:sz w:val="24"/>
          <w:szCs w:val="24"/>
        </w:rPr>
      </w:pPr>
      <w:r w:rsidRPr="00751C2C">
        <w:rPr>
          <w:rFonts w:ascii="Times New Roman" w:hAnsi="Times New Roman"/>
          <w:b/>
          <w:sz w:val="24"/>
          <w:szCs w:val="24"/>
        </w:rPr>
        <w:t>1.2. Цель и планируемые результаты освоения дисциплины:</w:t>
      </w:r>
    </w:p>
    <w:p w14:paraId="6E5B2A69" w14:textId="77777777" w:rsidR="00751C2C" w:rsidRPr="00751C2C" w:rsidRDefault="00751C2C" w:rsidP="00751C2C">
      <w:pPr>
        <w:suppressAutoHyphens/>
        <w:spacing w:after="0" w:line="240" w:lineRule="auto"/>
        <w:ind w:firstLine="284"/>
        <w:jc w:val="both"/>
        <w:rPr>
          <w:rFonts w:ascii="Times New Roman" w:hAnsi="Times New Roman"/>
          <w:sz w:val="24"/>
          <w:szCs w:val="24"/>
          <w:lang w:eastAsia="en-US"/>
        </w:rPr>
      </w:pPr>
      <w:r w:rsidRPr="00751C2C">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751C2C" w:rsidRPr="003E4B8C" w14:paraId="06D6D103" w14:textId="77777777" w:rsidTr="00751C2C">
        <w:trPr>
          <w:trHeight w:val="649"/>
        </w:trPr>
        <w:tc>
          <w:tcPr>
            <w:tcW w:w="1589" w:type="dxa"/>
            <w:hideMark/>
          </w:tcPr>
          <w:p w14:paraId="3A76FCC6" w14:textId="77777777" w:rsidR="00751C2C" w:rsidRPr="003E4B8C" w:rsidRDefault="00751C2C" w:rsidP="00F46AA9">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 xml:space="preserve">Код </w:t>
            </w:r>
          </w:p>
          <w:p w14:paraId="01CC10E0" w14:textId="77777777" w:rsidR="00751C2C" w:rsidRPr="003E4B8C" w:rsidRDefault="00751C2C" w:rsidP="00F46AA9">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ПК, ОК</w:t>
            </w:r>
          </w:p>
        </w:tc>
        <w:tc>
          <w:tcPr>
            <w:tcW w:w="3764" w:type="dxa"/>
            <w:hideMark/>
          </w:tcPr>
          <w:p w14:paraId="0CB005CB" w14:textId="77777777" w:rsidR="00751C2C" w:rsidRPr="003E4B8C" w:rsidRDefault="00751C2C" w:rsidP="00F46AA9">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Умения</w:t>
            </w:r>
          </w:p>
        </w:tc>
        <w:tc>
          <w:tcPr>
            <w:tcW w:w="3895" w:type="dxa"/>
            <w:hideMark/>
          </w:tcPr>
          <w:p w14:paraId="57DAFADD" w14:textId="77777777" w:rsidR="00751C2C" w:rsidRPr="003E4B8C" w:rsidRDefault="00751C2C" w:rsidP="00F46AA9">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Знания</w:t>
            </w:r>
          </w:p>
        </w:tc>
      </w:tr>
      <w:tr w:rsidR="00751C2C" w:rsidRPr="003E4B8C" w14:paraId="15619AF0" w14:textId="77777777" w:rsidTr="00751C2C">
        <w:trPr>
          <w:trHeight w:val="212"/>
        </w:trPr>
        <w:tc>
          <w:tcPr>
            <w:tcW w:w="1589" w:type="dxa"/>
          </w:tcPr>
          <w:p w14:paraId="7A1D1762" w14:textId="77777777" w:rsidR="00751C2C" w:rsidRDefault="00751C2C" w:rsidP="00F46AA9">
            <w:pPr>
              <w:pStyle w:val="ConsPlusNormal"/>
              <w:spacing w:line="300" w:lineRule="auto"/>
              <w:rPr>
                <w:rFonts w:ascii="Times New Roman" w:hAnsi="Times New Roman" w:cs="Times New Roman"/>
                <w:sz w:val="24"/>
                <w:szCs w:val="24"/>
              </w:rPr>
            </w:pPr>
            <w:r w:rsidRPr="00F65DA5">
              <w:rPr>
                <w:rFonts w:ascii="Times New Roman" w:hAnsi="Times New Roman" w:cs="Times New Roman"/>
                <w:sz w:val="24"/>
                <w:szCs w:val="24"/>
              </w:rPr>
              <w:t xml:space="preserve">ОК </w:t>
            </w:r>
            <w:r>
              <w:rPr>
                <w:rFonts w:ascii="Times New Roman" w:hAnsi="Times New Roman" w:cs="Times New Roman"/>
                <w:sz w:val="24"/>
                <w:szCs w:val="24"/>
              </w:rPr>
              <w:t>01</w:t>
            </w:r>
          </w:p>
          <w:p w14:paraId="49170CC0"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02</w:t>
            </w:r>
          </w:p>
          <w:p w14:paraId="14510F39"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04</w:t>
            </w:r>
          </w:p>
          <w:p w14:paraId="04C1BFA6"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05</w:t>
            </w:r>
          </w:p>
          <w:p w14:paraId="17E1F0CA" w14:textId="77777777" w:rsidR="00751C2C"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06</w:t>
            </w:r>
          </w:p>
          <w:p w14:paraId="51DF32AC" w14:textId="77777777" w:rsidR="00751C2C" w:rsidRPr="00F65DA5" w:rsidRDefault="00751C2C" w:rsidP="00F46AA9">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09 </w:t>
            </w:r>
          </w:p>
          <w:p w14:paraId="7AA7E0A6" w14:textId="77777777" w:rsidR="00751C2C" w:rsidRPr="003E4B8C" w:rsidRDefault="00751C2C" w:rsidP="00F46AA9">
            <w:pPr>
              <w:suppressAutoHyphens/>
              <w:spacing w:after="0" w:line="300" w:lineRule="auto"/>
              <w:jc w:val="center"/>
              <w:rPr>
                <w:rFonts w:ascii="Times New Roman" w:hAnsi="Times New Roman"/>
                <w:i/>
              </w:rPr>
            </w:pPr>
          </w:p>
        </w:tc>
        <w:tc>
          <w:tcPr>
            <w:tcW w:w="3764" w:type="dxa"/>
          </w:tcPr>
          <w:p w14:paraId="15623D4A" w14:textId="77777777" w:rsidR="00751C2C" w:rsidRPr="009A2B40" w:rsidRDefault="00751C2C" w:rsidP="00F46AA9">
            <w:pPr>
              <w:spacing w:after="0" w:line="300" w:lineRule="auto"/>
              <w:rPr>
                <w:rFonts w:ascii="Times New Roman" w:hAnsi="Times New Roman"/>
                <w:iCs/>
                <w:sz w:val="24"/>
                <w:szCs w:val="24"/>
              </w:rPr>
            </w:pPr>
            <w:r>
              <w:rPr>
                <w:rFonts w:ascii="Times New Roman" w:hAnsi="Times New Roman"/>
                <w:iCs/>
                <w:sz w:val="24"/>
                <w:szCs w:val="24"/>
              </w:rPr>
              <w:t xml:space="preserve">- </w:t>
            </w:r>
            <w:r w:rsidRPr="009A2B40">
              <w:rPr>
                <w:rFonts w:ascii="Times New Roman" w:hAnsi="Times New Roman"/>
                <w:iCs/>
                <w:sz w:val="24"/>
                <w:szCs w:val="24"/>
              </w:rPr>
              <w:t>ориентироваться в современной экономической, политической и культурной ситуации в России и мире;</w:t>
            </w:r>
          </w:p>
          <w:p w14:paraId="74D5F275" w14:textId="77777777" w:rsidR="00751C2C" w:rsidRDefault="00751C2C" w:rsidP="00F46AA9">
            <w:pPr>
              <w:spacing w:after="0" w:line="300" w:lineRule="auto"/>
              <w:rPr>
                <w:rFonts w:ascii="Times New Roman" w:hAnsi="Times New Roman"/>
                <w:iCs/>
                <w:sz w:val="24"/>
                <w:szCs w:val="24"/>
              </w:rPr>
            </w:pPr>
            <w:r>
              <w:rPr>
                <w:rFonts w:ascii="Times New Roman" w:hAnsi="Times New Roman"/>
                <w:iCs/>
                <w:sz w:val="24"/>
                <w:szCs w:val="24"/>
              </w:rPr>
              <w:t xml:space="preserve">- </w:t>
            </w:r>
            <w:r w:rsidRPr="009A2B40">
              <w:rPr>
                <w:rFonts w:ascii="Times New Roman" w:hAnsi="Times New Roman"/>
                <w:iCs/>
                <w:sz w:val="24"/>
                <w:szCs w:val="24"/>
              </w:rPr>
              <w:t>выявлять взаимосвязь российских, региональных, мировых социально-экономических, по</w:t>
            </w:r>
            <w:r>
              <w:rPr>
                <w:rFonts w:ascii="Times New Roman" w:hAnsi="Times New Roman"/>
                <w:iCs/>
                <w:sz w:val="24"/>
                <w:szCs w:val="24"/>
              </w:rPr>
              <w:t>литических и культурных проблем;</w:t>
            </w:r>
          </w:p>
          <w:p w14:paraId="4EC363A5" w14:textId="77777777" w:rsidR="00751C2C" w:rsidRPr="00F165E7" w:rsidRDefault="00751C2C" w:rsidP="00F46AA9">
            <w:pPr>
              <w:spacing w:after="0" w:line="300" w:lineRule="auto"/>
              <w:rPr>
                <w:rFonts w:ascii="Times New Roman" w:hAnsi="Times New Roman"/>
                <w:iCs/>
                <w:sz w:val="24"/>
                <w:szCs w:val="24"/>
              </w:rPr>
            </w:pPr>
            <w:r>
              <w:rPr>
                <w:rFonts w:ascii="Times New Roman" w:hAnsi="Times New Roman"/>
                <w:sz w:val="24"/>
                <w:szCs w:val="24"/>
              </w:rPr>
              <w:t xml:space="preserve">- </w:t>
            </w:r>
            <w:r w:rsidRPr="00F165E7">
              <w:rPr>
                <w:rFonts w:ascii="Times New Roman" w:hAnsi="Times New Roman"/>
                <w:sz w:val="24"/>
                <w:szCs w:val="24"/>
              </w:rPr>
              <w:t>оп</w:t>
            </w:r>
            <w:r>
              <w:rPr>
                <w:rFonts w:ascii="Times New Roman" w:hAnsi="Times New Roman"/>
                <w:sz w:val="24"/>
                <w:szCs w:val="24"/>
              </w:rPr>
              <w:t>ределять собственную гражданско-</w:t>
            </w:r>
            <w:r w:rsidRPr="00F165E7">
              <w:rPr>
                <w:rFonts w:ascii="Times New Roman" w:hAnsi="Times New Roman"/>
                <w:sz w:val="24"/>
                <w:szCs w:val="24"/>
              </w:rPr>
              <w:t>патриотическую позицию, общечеловеческие ценности</w:t>
            </w:r>
            <w:r>
              <w:rPr>
                <w:rFonts w:ascii="Times New Roman" w:hAnsi="Times New Roman"/>
                <w:sz w:val="24"/>
                <w:szCs w:val="24"/>
              </w:rPr>
              <w:t>.</w:t>
            </w:r>
          </w:p>
          <w:p w14:paraId="38D29592" w14:textId="77777777" w:rsidR="00751C2C" w:rsidRPr="003E4B8C" w:rsidRDefault="00751C2C" w:rsidP="00F46AA9">
            <w:pPr>
              <w:suppressAutoHyphens/>
              <w:spacing w:after="0" w:line="300" w:lineRule="auto"/>
              <w:jc w:val="center"/>
              <w:rPr>
                <w:rFonts w:ascii="Times New Roman" w:hAnsi="Times New Roman"/>
                <w:i/>
              </w:rPr>
            </w:pPr>
          </w:p>
        </w:tc>
        <w:tc>
          <w:tcPr>
            <w:tcW w:w="3895" w:type="dxa"/>
          </w:tcPr>
          <w:p w14:paraId="01C0D9B6" w14:textId="77777777" w:rsidR="00751C2C" w:rsidRPr="009A2B40" w:rsidRDefault="00751C2C" w:rsidP="00F46AA9">
            <w:pPr>
              <w:spacing w:after="0" w:line="300" w:lineRule="auto"/>
              <w:rPr>
                <w:rFonts w:ascii="Times New Roman" w:hAnsi="Times New Roman"/>
                <w:iCs/>
                <w:sz w:val="24"/>
                <w:szCs w:val="24"/>
              </w:rPr>
            </w:pPr>
            <w:r>
              <w:rPr>
                <w:rFonts w:ascii="Times New Roman" w:hAnsi="Times New Roman"/>
                <w:iCs/>
                <w:sz w:val="24"/>
                <w:szCs w:val="24"/>
              </w:rPr>
              <w:t xml:space="preserve">- </w:t>
            </w:r>
            <w:r w:rsidRPr="009A2B40">
              <w:rPr>
                <w:rFonts w:ascii="Times New Roman" w:hAnsi="Times New Roman"/>
                <w:iCs/>
                <w:sz w:val="24"/>
                <w:szCs w:val="24"/>
              </w:rPr>
              <w:t>основные направления развития ключевых регионов мира на рубеже веков (XX и XXI вв.);</w:t>
            </w:r>
          </w:p>
          <w:p w14:paraId="5E6CBC29" w14:textId="77777777" w:rsidR="00751C2C" w:rsidRPr="009A2B40" w:rsidRDefault="00751C2C" w:rsidP="00F46AA9">
            <w:pPr>
              <w:spacing w:after="0" w:line="300" w:lineRule="auto"/>
              <w:rPr>
                <w:rFonts w:ascii="Times New Roman" w:hAnsi="Times New Roman"/>
                <w:iCs/>
                <w:sz w:val="24"/>
                <w:szCs w:val="24"/>
              </w:rPr>
            </w:pPr>
            <w:r>
              <w:rPr>
                <w:rFonts w:ascii="Times New Roman" w:hAnsi="Times New Roman"/>
                <w:iCs/>
                <w:sz w:val="24"/>
                <w:szCs w:val="24"/>
              </w:rPr>
              <w:t xml:space="preserve">- </w:t>
            </w:r>
            <w:r w:rsidRPr="009A2B40">
              <w:rPr>
                <w:rFonts w:ascii="Times New Roman" w:hAnsi="Times New Roman"/>
                <w:iCs/>
                <w:sz w:val="24"/>
                <w:szCs w:val="24"/>
              </w:rPr>
              <w:t>сущность и причины локальных, региональных, межгосударственных конфликтов в конце XX - начале XXI вв.;</w:t>
            </w:r>
          </w:p>
          <w:p w14:paraId="0C7B4EB6" w14:textId="77777777" w:rsidR="00751C2C" w:rsidRPr="009A2B40" w:rsidRDefault="00751C2C" w:rsidP="00F46AA9">
            <w:pPr>
              <w:spacing w:after="0" w:line="300" w:lineRule="auto"/>
              <w:rPr>
                <w:rFonts w:ascii="Times New Roman" w:hAnsi="Times New Roman"/>
                <w:iCs/>
                <w:sz w:val="24"/>
                <w:szCs w:val="24"/>
              </w:rPr>
            </w:pPr>
            <w:r>
              <w:rPr>
                <w:rFonts w:ascii="Times New Roman" w:hAnsi="Times New Roman"/>
                <w:iCs/>
                <w:sz w:val="24"/>
                <w:szCs w:val="24"/>
              </w:rPr>
              <w:t xml:space="preserve">- </w:t>
            </w:r>
            <w:r w:rsidRPr="009A2B40">
              <w:rPr>
                <w:rFonts w:ascii="Times New Roman" w:hAnsi="Times New Roman"/>
                <w:iCs/>
                <w:sz w:val="24"/>
                <w:szCs w:val="24"/>
              </w:rPr>
              <w:t>основные процессы (интеграционные, поликультурные, миграционные) политического и экономического развития ведущих государств и регионов мира;</w:t>
            </w:r>
          </w:p>
          <w:p w14:paraId="7187501D" w14:textId="77777777" w:rsidR="00751C2C" w:rsidRPr="009A2B40" w:rsidRDefault="00751C2C" w:rsidP="00F46AA9">
            <w:pPr>
              <w:spacing w:after="0" w:line="300" w:lineRule="auto"/>
              <w:rPr>
                <w:rFonts w:ascii="Times New Roman" w:hAnsi="Times New Roman"/>
                <w:iCs/>
                <w:sz w:val="24"/>
                <w:szCs w:val="24"/>
              </w:rPr>
            </w:pPr>
            <w:r>
              <w:rPr>
                <w:rFonts w:ascii="Times New Roman" w:hAnsi="Times New Roman"/>
                <w:iCs/>
                <w:sz w:val="24"/>
                <w:szCs w:val="24"/>
              </w:rPr>
              <w:t xml:space="preserve">- </w:t>
            </w:r>
            <w:r w:rsidRPr="009A2B40">
              <w:rPr>
                <w:rFonts w:ascii="Times New Roman" w:hAnsi="Times New Roman"/>
                <w:iCs/>
                <w:sz w:val="24"/>
                <w:szCs w:val="24"/>
              </w:rPr>
              <w:t xml:space="preserve">назначение </w:t>
            </w:r>
            <w:r>
              <w:rPr>
                <w:rFonts w:ascii="Times New Roman" w:hAnsi="Times New Roman"/>
                <w:iCs/>
                <w:sz w:val="24"/>
                <w:szCs w:val="24"/>
              </w:rPr>
              <w:t>ведущих международных организаций</w:t>
            </w:r>
            <w:r w:rsidRPr="009A2B40">
              <w:rPr>
                <w:rFonts w:ascii="Times New Roman" w:hAnsi="Times New Roman"/>
                <w:iCs/>
                <w:sz w:val="24"/>
                <w:szCs w:val="24"/>
              </w:rPr>
              <w:t xml:space="preserve"> и основные направления их деятельности;</w:t>
            </w:r>
          </w:p>
          <w:p w14:paraId="6F196AFC" w14:textId="77777777" w:rsidR="00751C2C" w:rsidRPr="009A2B40" w:rsidRDefault="00751C2C" w:rsidP="00F46AA9">
            <w:pPr>
              <w:spacing w:after="0" w:line="300" w:lineRule="auto"/>
              <w:rPr>
                <w:rFonts w:ascii="Times New Roman" w:hAnsi="Times New Roman"/>
                <w:iCs/>
                <w:sz w:val="24"/>
                <w:szCs w:val="24"/>
              </w:rPr>
            </w:pPr>
            <w:r>
              <w:rPr>
                <w:rFonts w:ascii="Times New Roman" w:hAnsi="Times New Roman"/>
                <w:iCs/>
                <w:sz w:val="24"/>
                <w:szCs w:val="24"/>
              </w:rPr>
              <w:t xml:space="preserve">- </w:t>
            </w:r>
            <w:r w:rsidRPr="009A2B40">
              <w:rPr>
                <w:rFonts w:ascii="Times New Roman" w:hAnsi="Times New Roman"/>
                <w:iCs/>
                <w:sz w:val="24"/>
                <w:szCs w:val="24"/>
              </w:rPr>
              <w:t>о роли науки, культуры и религии в сохранении и укреплении национальных и государственных традиций;</w:t>
            </w:r>
          </w:p>
          <w:p w14:paraId="3D2A2887" w14:textId="77777777" w:rsidR="00751C2C" w:rsidRPr="003E4B8C" w:rsidRDefault="00751C2C" w:rsidP="00F46AA9">
            <w:pPr>
              <w:suppressAutoHyphens/>
              <w:spacing w:after="0" w:line="300" w:lineRule="auto"/>
              <w:rPr>
                <w:rFonts w:ascii="Times New Roman" w:hAnsi="Times New Roman"/>
                <w:i/>
              </w:rPr>
            </w:pPr>
            <w:r>
              <w:rPr>
                <w:rFonts w:ascii="Times New Roman" w:hAnsi="Times New Roman"/>
                <w:iCs/>
                <w:sz w:val="24"/>
                <w:szCs w:val="24"/>
              </w:rPr>
              <w:t xml:space="preserve">- </w:t>
            </w:r>
            <w:r w:rsidRPr="009A2B40">
              <w:rPr>
                <w:rFonts w:ascii="Times New Roman" w:hAnsi="Times New Roman"/>
                <w:iCs/>
                <w:sz w:val="24"/>
                <w:szCs w:val="24"/>
              </w:rPr>
              <w:t>содержание и назначение важнейших нормативных правовых актов мирового и регионального значения</w:t>
            </w:r>
            <w:r>
              <w:rPr>
                <w:rFonts w:ascii="Times New Roman" w:hAnsi="Times New Roman"/>
                <w:iCs/>
                <w:sz w:val="24"/>
                <w:szCs w:val="24"/>
              </w:rPr>
              <w:t>.</w:t>
            </w:r>
          </w:p>
        </w:tc>
      </w:tr>
    </w:tbl>
    <w:p w14:paraId="5C819F22" w14:textId="77777777" w:rsidR="00751C2C" w:rsidRDefault="00751C2C" w:rsidP="00751C2C">
      <w:pPr>
        <w:suppressAutoHyphens/>
        <w:spacing w:after="240" w:line="240" w:lineRule="auto"/>
        <w:ind w:firstLine="709"/>
        <w:rPr>
          <w:rFonts w:ascii="Times New Roman" w:hAnsi="Times New Roman"/>
          <w:b/>
        </w:rPr>
      </w:pPr>
    </w:p>
    <w:p w14:paraId="73C2D329" w14:textId="77777777" w:rsidR="00751C2C" w:rsidRDefault="00751C2C" w:rsidP="00751C2C">
      <w:pPr>
        <w:suppressAutoHyphens/>
        <w:spacing w:after="240" w:line="240" w:lineRule="auto"/>
        <w:ind w:firstLine="709"/>
        <w:rPr>
          <w:rFonts w:ascii="Times New Roman" w:hAnsi="Times New Roman"/>
          <w:b/>
        </w:rPr>
      </w:pPr>
    </w:p>
    <w:p w14:paraId="142BB6BF" w14:textId="77777777" w:rsidR="00751C2C" w:rsidRDefault="00751C2C" w:rsidP="00751C2C">
      <w:pPr>
        <w:suppressAutoHyphens/>
        <w:spacing w:after="240" w:line="240" w:lineRule="auto"/>
        <w:ind w:firstLine="709"/>
        <w:rPr>
          <w:rFonts w:ascii="Times New Roman" w:hAnsi="Times New Roman"/>
          <w:b/>
        </w:rPr>
      </w:pPr>
    </w:p>
    <w:p w14:paraId="6C0E71C2" w14:textId="77777777" w:rsidR="00751C2C" w:rsidRDefault="00751C2C" w:rsidP="00751C2C">
      <w:pPr>
        <w:suppressAutoHyphens/>
        <w:spacing w:after="240" w:line="240" w:lineRule="auto"/>
        <w:ind w:firstLine="709"/>
        <w:rPr>
          <w:rFonts w:ascii="Times New Roman" w:hAnsi="Times New Roman"/>
          <w:b/>
        </w:rPr>
      </w:pPr>
    </w:p>
    <w:p w14:paraId="012F1E69" w14:textId="77777777" w:rsidR="00751C2C" w:rsidRPr="003E4B8C" w:rsidRDefault="00751C2C" w:rsidP="00F46AA9">
      <w:pPr>
        <w:suppressAutoHyphens/>
        <w:spacing w:after="240" w:line="240" w:lineRule="auto"/>
        <w:rPr>
          <w:rFonts w:ascii="Times New Roman" w:hAnsi="Times New Roman"/>
          <w:b/>
        </w:rPr>
      </w:pPr>
    </w:p>
    <w:p w14:paraId="07AE4A3C" w14:textId="77777777" w:rsidR="00751C2C" w:rsidRPr="003E4B8C" w:rsidRDefault="00751C2C" w:rsidP="00751C2C">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44629A18" w14:textId="77777777" w:rsidR="00751C2C" w:rsidRPr="003E4B8C" w:rsidRDefault="00751C2C" w:rsidP="00751C2C">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47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1898"/>
      </w:tblGrid>
      <w:tr w:rsidR="00751C2C" w:rsidRPr="00F46AA9" w14:paraId="25353C93" w14:textId="77777777" w:rsidTr="00751C2C">
        <w:trPr>
          <w:trHeight w:val="490"/>
        </w:trPr>
        <w:tc>
          <w:tcPr>
            <w:tcW w:w="3919" w:type="pct"/>
            <w:vAlign w:val="center"/>
          </w:tcPr>
          <w:p w14:paraId="15BE55D6" w14:textId="77777777" w:rsidR="00751C2C" w:rsidRPr="00F46AA9" w:rsidRDefault="00751C2C" w:rsidP="00751C2C">
            <w:pPr>
              <w:suppressAutoHyphens/>
              <w:rPr>
                <w:rFonts w:ascii="Times New Roman" w:hAnsi="Times New Roman"/>
                <w:b/>
                <w:sz w:val="24"/>
                <w:szCs w:val="24"/>
              </w:rPr>
            </w:pPr>
            <w:r w:rsidRPr="00F46AA9">
              <w:rPr>
                <w:rFonts w:ascii="Times New Roman" w:hAnsi="Times New Roman"/>
                <w:b/>
                <w:sz w:val="24"/>
                <w:szCs w:val="24"/>
              </w:rPr>
              <w:t>Вид учебной работы</w:t>
            </w:r>
          </w:p>
        </w:tc>
        <w:tc>
          <w:tcPr>
            <w:tcW w:w="1081" w:type="pct"/>
            <w:vAlign w:val="center"/>
          </w:tcPr>
          <w:p w14:paraId="41EFBD12" w14:textId="77777777" w:rsidR="00751C2C" w:rsidRPr="00F46AA9" w:rsidRDefault="00751C2C" w:rsidP="00751C2C">
            <w:pPr>
              <w:suppressAutoHyphens/>
              <w:rPr>
                <w:rFonts w:ascii="Times New Roman" w:hAnsi="Times New Roman"/>
                <w:b/>
                <w:iCs/>
                <w:sz w:val="24"/>
                <w:szCs w:val="24"/>
              </w:rPr>
            </w:pPr>
            <w:r w:rsidRPr="00F46AA9">
              <w:rPr>
                <w:rFonts w:ascii="Times New Roman" w:hAnsi="Times New Roman"/>
                <w:b/>
                <w:iCs/>
                <w:sz w:val="24"/>
                <w:szCs w:val="24"/>
              </w:rPr>
              <w:t>Объем в часах</w:t>
            </w:r>
          </w:p>
        </w:tc>
      </w:tr>
      <w:tr w:rsidR="00751C2C" w:rsidRPr="00F46AA9" w14:paraId="697C21F5" w14:textId="77777777" w:rsidTr="00751C2C">
        <w:trPr>
          <w:trHeight w:val="490"/>
        </w:trPr>
        <w:tc>
          <w:tcPr>
            <w:tcW w:w="3919" w:type="pct"/>
            <w:vAlign w:val="center"/>
          </w:tcPr>
          <w:p w14:paraId="06618F80" w14:textId="77777777" w:rsidR="00751C2C" w:rsidRPr="00F46AA9" w:rsidRDefault="00751C2C" w:rsidP="00751C2C">
            <w:pPr>
              <w:suppressAutoHyphens/>
              <w:spacing w:after="0"/>
              <w:rPr>
                <w:rFonts w:ascii="Times New Roman" w:hAnsi="Times New Roman"/>
                <w:b/>
                <w:sz w:val="24"/>
                <w:szCs w:val="24"/>
              </w:rPr>
            </w:pPr>
            <w:r w:rsidRPr="00F46AA9">
              <w:rPr>
                <w:rFonts w:ascii="Times New Roman" w:hAnsi="Times New Roman"/>
                <w:b/>
                <w:sz w:val="24"/>
                <w:szCs w:val="24"/>
              </w:rPr>
              <w:t>Объем образовательной программы учебной дисциплины</w:t>
            </w:r>
          </w:p>
        </w:tc>
        <w:tc>
          <w:tcPr>
            <w:tcW w:w="1081" w:type="pct"/>
            <w:vAlign w:val="center"/>
          </w:tcPr>
          <w:p w14:paraId="67CAC889" w14:textId="77777777" w:rsidR="00751C2C" w:rsidRPr="00F46AA9" w:rsidRDefault="00751C2C" w:rsidP="00751C2C">
            <w:pPr>
              <w:suppressAutoHyphens/>
              <w:spacing w:after="0"/>
              <w:jc w:val="center"/>
              <w:rPr>
                <w:rFonts w:ascii="Times New Roman" w:hAnsi="Times New Roman"/>
                <w:iCs/>
                <w:sz w:val="24"/>
                <w:szCs w:val="24"/>
              </w:rPr>
            </w:pPr>
            <w:r w:rsidRPr="00F46AA9">
              <w:rPr>
                <w:rFonts w:ascii="Times New Roman" w:hAnsi="Times New Roman"/>
                <w:iCs/>
                <w:sz w:val="24"/>
                <w:szCs w:val="24"/>
              </w:rPr>
              <w:t>46</w:t>
            </w:r>
          </w:p>
        </w:tc>
      </w:tr>
      <w:tr w:rsidR="00751C2C" w:rsidRPr="00F46AA9" w14:paraId="38911D8C" w14:textId="77777777" w:rsidTr="00751C2C">
        <w:trPr>
          <w:trHeight w:val="490"/>
        </w:trPr>
        <w:tc>
          <w:tcPr>
            <w:tcW w:w="3919" w:type="pct"/>
            <w:shd w:val="clear" w:color="auto" w:fill="auto"/>
            <w:vAlign w:val="center"/>
          </w:tcPr>
          <w:p w14:paraId="5A2FAD50" w14:textId="77777777" w:rsidR="00751C2C" w:rsidRPr="00F46AA9" w:rsidRDefault="00751C2C" w:rsidP="00751C2C">
            <w:pPr>
              <w:suppressAutoHyphens/>
              <w:spacing w:after="0"/>
              <w:rPr>
                <w:rFonts w:ascii="Times New Roman" w:hAnsi="Times New Roman"/>
                <w:b/>
                <w:sz w:val="24"/>
                <w:szCs w:val="24"/>
              </w:rPr>
            </w:pPr>
            <w:r w:rsidRPr="00F46AA9">
              <w:rPr>
                <w:rFonts w:ascii="Times New Roman" w:hAnsi="Times New Roman"/>
                <w:b/>
                <w:sz w:val="24"/>
                <w:szCs w:val="24"/>
              </w:rPr>
              <w:t>в т.ч. в форме практической подготовки</w:t>
            </w:r>
          </w:p>
        </w:tc>
        <w:tc>
          <w:tcPr>
            <w:tcW w:w="1081" w:type="pct"/>
            <w:shd w:val="clear" w:color="auto" w:fill="auto"/>
            <w:vAlign w:val="center"/>
          </w:tcPr>
          <w:p w14:paraId="7218B2D2" w14:textId="77777777" w:rsidR="00751C2C" w:rsidRPr="00F46AA9" w:rsidRDefault="00751C2C" w:rsidP="00751C2C">
            <w:pPr>
              <w:suppressAutoHyphens/>
              <w:spacing w:after="0"/>
              <w:jc w:val="center"/>
              <w:rPr>
                <w:rFonts w:ascii="Times New Roman" w:hAnsi="Times New Roman"/>
                <w:iCs/>
                <w:sz w:val="24"/>
                <w:szCs w:val="24"/>
              </w:rPr>
            </w:pPr>
            <w:r w:rsidRPr="00F46AA9">
              <w:rPr>
                <w:rFonts w:ascii="Times New Roman" w:hAnsi="Times New Roman"/>
                <w:iCs/>
                <w:sz w:val="24"/>
                <w:szCs w:val="24"/>
              </w:rPr>
              <w:t>44</w:t>
            </w:r>
          </w:p>
        </w:tc>
      </w:tr>
      <w:tr w:rsidR="00751C2C" w:rsidRPr="00F46AA9" w14:paraId="2A1D3AE4" w14:textId="77777777" w:rsidTr="00751C2C">
        <w:trPr>
          <w:trHeight w:val="336"/>
        </w:trPr>
        <w:tc>
          <w:tcPr>
            <w:tcW w:w="5000" w:type="pct"/>
            <w:gridSpan w:val="2"/>
            <w:vAlign w:val="center"/>
          </w:tcPr>
          <w:p w14:paraId="3227560F" w14:textId="77777777" w:rsidR="00751C2C" w:rsidRPr="00F46AA9" w:rsidRDefault="00751C2C" w:rsidP="00751C2C">
            <w:pPr>
              <w:suppressAutoHyphens/>
              <w:spacing w:after="0"/>
              <w:rPr>
                <w:rFonts w:ascii="Times New Roman" w:hAnsi="Times New Roman"/>
                <w:iCs/>
                <w:sz w:val="24"/>
                <w:szCs w:val="24"/>
              </w:rPr>
            </w:pPr>
            <w:r w:rsidRPr="00F46AA9">
              <w:rPr>
                <w:rFonts w:ascii="Times New Roman" w:hAnsi="Times New Roman"/>
                <w:sz w:val="24"/>
                <w:szCs w:val="24"/>
              </w:rPr>
              <w:t>в т. ч.:</w:t>
            </w:r>
          </w:p>
        </w:tc>
      </w:tr>
      <w:tr w:rsidR="00751C2C" w:rsidRPr="00F46AA9" w14:paraId="1CF50333" w14:textId="77777777" w:rsidTr="00751C2C">
        <w:trPr>
          <w:trHeight w:val="490"/>
        </w:trPr>
        <w:tc>
          <w:tcPr>
            <w:tcW w:w="3919" w:type="pct"/>
            <w:vAlign w:val="center"/>
          </w:tcPr>
          <w:p w14:paraId="3E691492" w14:textId="77777777" w:rsidR="00751C2C" w:rsidRPr="00F46AA9" w:rsidRDefault="00751C2C" w:rsidP="00751C2C">
            <w:pPr>
              <w:suppressAutoHyphens/>
              <w:spacing w:after="0"/>
              <w:rPr>
                <w:rFonts w:ascii="Times New Roman" w:hAnsi="Times New Roman"/>
                <w:sz w:val="24"/>
                <w:szCs w:val="24"/>
              </w:rPr>
            </w:pPr>
            <w:r w:rsidRPr="00F46AA9">
              <w:rPr>
                <w:rFonts w:ascii="Times New Roman" w:hAnsi="Times New Roman"/>
                <w:sz w:val="24"/>
                <w:szCs w:val="24"/>
              </w:rPr>
              <w:t>теоретическое обучение</w:t>
            </w:r>
          </w:p>
        </w:tc>
        <w:tc>
          <w:tcPr>
            <w:tcW w:w="1081" w:type="pct"/>
            <w:vAlign w:val="center"/>
          </w:tcPr>
          <w:p w14:paraId="6046F36A" w14:textId="77777777" w:rsidR="00751C2C" w:rsidRPr="00F46AA9" w:rsidRDefault="00751C2C" w:rsidP="00751C2C">
            <w:pPr>
              <w:suppressAutoHyphens/>
              <w:spacing w:after="0"/>
              <w:jc w:val="center"/>
              <w:rPr>
                <w:rFonts w:ascii="Times New Roman" w:hAnsi="Times New Roman"/>
                <w:iCs/>
                <w:sz w:val="24"/>
                <w:szCs w:val="24"/>
              </w:rPr>
            </w:pPr>
            <w:r w:rsidRPr="00F46AA9">
              <w:rPr>
                <w:rFonts w:ascii="Times New Roman" w:hAnsi="Times New Roman"/>
                <w:iCs/>
                <w:sz w:val="24"/>
                <w:szCs w:val="24"/>
              </w:rPr>
              <w:t>30</w:t>
            </w:r>
          </w:p>
        </w:tc>
      </w:tr>
      <w:tr w:rsidR="00751C2C" w:rsidRPr="00F46AA9" w14:paraId="39563402" w14:textId="77777777" w:rsidTr="00751C2C">
        <w:trPr>
          <w:trHeight w:val="490"/>
        </w:trPr>
        <w:tc>
          <w:tcPr>
            <w:tcW w:w="3919" w:type="pct"/>
            <w:vAlign w:val="center"/>
          </w:tcPr>
          <w:p w14:paraId="7E887F42" w14:textId="77777777" w:rsidR="00751C2C" w:rsidRPr="00F46AA9" w:rsidRDefault="00751C2C" w:rsidP="00751C2C">
            <w:pPr>
              <w:suppressAutoHyphens/>
              <w:spacing w:after="0"/>
              <w:rPr>
                <w:rFonts w:ascii="Times New Roman" w:hAnsi="Times New Roman"/>
                <w:sz w:val="24"/>
                <w:szCs w:val="24"/>
              </w:rPr>
            </w:pPr>
            <w:r w:rsidRPr="00F46AA9">
              <w:rPr>
                <w:rFonts w:ascii="Times New Roman" w:hAnsi="Times New Roman"/>
                <w:sz w:val="24"/>
                <w:szCs w:val="24"/>
              </w:rPr>
              <w:t>практические занятия</w:t>
            </w:r>
            <w:r w:rsidRPr="00F46AA9">
              <w:rPr>
                <w:rFonts w:ascii="Times New Roman" w:hAnsi="Times New Roman"/>
                <w:i/>
                <w:sz w:val="24"/>
                <w:szCs w:val="24"/>
              </w:rPr>
              <w:t xml:space="preserve"> </w:t>
            </w:r>
          </w:p>
        </w:tc>
        <w:tc>
          <w:tcPr>
            <w:tcW w:w="1081" w:type="pct"/>
            <w:vAlign w:val="center"/>
          </w:tcPr>
          <w:p w14:paraId="55870EF8" w14:textId="77777777" w:rsidR="00751C2C" w:rsidRPr="00F46AA9" w:rsidRDefault="00751C2C" w:rsidP="00751C2C">
            <w:pPr>
              <w:suppressAutoHyphens/>
              <w:spacing w:after="0"/>
              <w:jc w:val="center"/>
              <w:rPr>
                <w:rFonts w:ascii="Times New Roman" w:hAnsi="Times New Roman"/>
                <w:iCs/>
                <w:sz w:val="24"/>
                <w:szCs w:val="24"/>
              </w:rPr>
            </w:pPr>
            <w:r w:rsidRPr="00F46AA9">
              <w:rPr>
                <w:rFonts w:ascii="Times New Roman" w:hAnsi="Times New Roman"/>
                <w:iCs/>
                <w:sz w:val="24"/>
                <w:szCs w:val="24"/>
              </w:rPr>
              <w:t>14</w:t>
            </w:r>
          </w:p>
        </w:tc>
      </w:tr>
      <w:tr w:rsidR="00751C2C" w:rsidRPr="00F46AA9" w14:paraId="48D87BD5" w14:textId="77777777" w:rsidTr="00751C2C">
        <w:trPr>
          <w:trHeight w:val="267"/>
        </w:trPr>
        <w:tc>
          <w:tcPr>
            <w:tcW w:w="3919" w:type="pct"/>
            <w:vAlign w:val="center"/>
          </w:tcPr>
          <w:p w14:paraId="3B160A7E" w14:textId="77777777" w:rsidR="00751C2C" w:rsidRPr="00F46AA9" w:rsidRDefault="00751C2C" w:rsidP="00751C2C">
            <w:pPr>
              <w:suppressAutoHyphens/>
              <w:spacing w:after="0"/>
              <w:rPr>
                <w:rFonts w:ascii="Times New Roman" w:hAnsi="Times New Roman"/>
                <w:i/>
                <w:sz w:val="24"/>
                <w:szCs w:val="24"/>
              </w:rPr>
            </w:pPr>
            <w:r w:rsidRPr="00F46AA9">
              <w:rPr>
                <w:rFonts w:ascii="Times New Roman" w:hAnsi="Times New Roman"/>
                <w:i/>
                <w:sz w:val="24"/>
                <w:szCs w:val="24"/>
              </w:rPr>
              <w:t xml:space="preserve">Самостоятельная работа </w:t>
            </w:r>
            <w:r w:rsidRPr="00F46AA9">
              <w:rPr>
                <w:rFonts w:ascii="Times New Roman" w:hAnsi="Times New Roman"/>
                <w:b/>
                <w:i/>
                <w:sz w:val="24"/>
                <w:szCs w:val="24"/>
                <w:vertAlign w:val="superscript"/>
              </w:rPr>
              <w:footnoteReference w:id="35"/>
            </w:r>
          </w:p>
        </w:tc>
        <w:tc>
          <w:tcPr>
            <w:tcW w:w="1081" w:type="pct"/>
            <w:vAlign w:val="center"/>
          </w:tcPr>
          <w:p w14:paraId="579D4E7A" w14:textId="77777777" w:rsidR="00751C2C" w:rsidRPr="00F46AA9" w:rsidRDefault="00751C2C" w:rsidP="00751C2C">
            <w:pPr>
              <w:suppressAutoHyphens/>
              <w:spacing w:after="0"/>
              <w:jc w:val="center"/>
              <w:rPr>
                <w:rFonts w:ascii="Times New Roman" w:hAnsi="Times New Roman"/>
                <w:iCs/>
                <w:sz w:val="24"/>
                <w:szCs w:val="24"/>
              </w:rPr>
            </w:pPr>
            <w:r w:rsidRPr="00F46AA9">
              <w:rPr>
                <w:rFonts w:ascii="Times New Roman" w:hAnsi="Times New Roman"/>
                <w:iCs/>
                <w:sz w:val="24"/>
                <w:szCs w:val="24"/>
              </w:rPr>
              <w:t>-</w:t>
            </w:r>
          </w:p>
        </w:tc>
      </w:tr>
      <w:tr w:rsidR="00751C2C" w:rsidRPr="00F46AA9" w14:paraId="77ADF655" w14:textId="77777777" w:rsidTr="00751C2C">
        <w:trPr>
          <w:trHeight w:val="331"/>
        </w:trPr>
        <w:tc>
          <w:tcPr>
            <w:tcW w:w="3919" w:type="pct"/>
            <w:vAlign w:val="center"/>
          </w:tcPr>
          <w:p w14:paraId="3413683B" w14:textId="77777777" w:rsidR="00751C2C" w:rsidRPr="00F46AA9" w:rsidRDefault="00751C2C" w:rsidP="00751C2C">
            <w:pPr>
              <w:suppressAutoHyphens/>
              <w:spacing w:after="0"/>
              <w:rPr>
                <w:rFonts w:ascii="Times New Roman" w:hAnsi="Times New Roman"/>
                <w:i/>
                <w:sz w:val="24"/>
                <w:szCs w:val="24"/>
              </w:rPr>
            </w:pPr>
            <w:r w:rsidRPr="00F46AA9">
              <w:rPr>
                <w:rFonts w:ascii="Times New Roman" w:hAnsi="Times New Roman"/>
                <w:b/>
                <w:iCs/>
                <w:sz w:val="24"/>
                <w:szCs w:val="24"/>
              </w:rPr>
              <w:t>Промежуточная аттестация</w:t>
            </w:r>
            <w:r w:rsidRPr="00F46AA9">
              <w:rPr>
                <w:rStyle w:val="ab"/>
                <w:iCs/>
                <w:sz w:val="24"/>
                <w:szCs w:val="24"/>
              </w:rPr>
              <w:footnoteReference w:id="36"/>
            </w:r>
          </w:p>
        </w:tc>
        <w:tc>
          <w:tcPr>
            <w:tcW w:w="1081" w:type="pct"/>
            <w:vAlign w:val="center"/>
          </w:tcPr>
          <w:p w14:paraId="67926EB5" w14:textId="77777777" w:rsidR="00751C2C" w:rsidRPr="00F46AA9" w:rsidRDefault="00751C2C" w:rsidP="00751C2C">
            <w:pPr>
              <w:suppressAutoHyphens/>
              <w:spacing w:after="0"/>
              <w:jc w:val="center"/>
              <w:rPr>
                <w:rFonts w:ascii="Times New Roman" w:hAnsi="Times New Roman"/>
                <w:iCs/>
                <w:sz w:val="24"/>
                <w:szCs w:val="24"/>
                <w:lang w:val="en-US"/>
              </w:rPr>
            </w:pPr>
            <w:r w:rsidRPr="00F46AA9">
              <w:rPr>
                <w:rFonts w:ascii="Times New Roman" w:hAnsi="Times New Roman"/>
                <w:iCs/>
                <w:sz w:val="24"/>
                <w:szCs w:val="24"/>
                <w:lang w:val="en-US"/>
              </w:rPr>
              <w:t>2</w:t>
            </w:r>
          </w:p>
        </w:tc>
      </w:tr>
    </w:tbl>
    <w:p w14:paraId="67D02040" w14:textId="77777777" w:rsidR="00751C2C" w:rsidRPr="003E4B8C" w:rsidRDefault="00751C2C" w:rsidP="00751C2C">
      <w:pPr>
        <w:suppressAutoHyphens/>
        <w:spacing w:after="120"/>
        <w:rPr>
          <w:rFonts w:ascii="Times New Roman" w:hAnsi="Times New Roman"/>
          <w:b/>
          <w:i/>
        </w:rPr>
      </w:pPr>
    </w:p>
    <w:p w14:paraId="36721D61" w14:textId="77777777" w:rsidR="00751C2C" w:rsidRPr="003E4B8C" w:rsidRDefault="00751C2C" w:rsidP="00751C2C">
      <w:pPr>
        <w:rPr>
          <w:rFonts w:ascii="Times New Roman" w:hAnsi="Times New Roman"/>
          <w:b/>
          <w:i/>
        </w:rPr>
        <w:sectPr w:rsidR="00751C2C" w:rsidRPr="003E4B8C" w:rsidSect="00751C2C">
          <w:type w:val="continuous"/>
          <w:pgSz w:w="11906" w:h="16838"/>
          <w:pgMar w:top="1134" w:right="850" w:bottom="284" w:left="1701" w:header="708" w:footer="708" w:gutter="0"/>
          <w:cols w:space="720"/>
          <w:docGrid w:linePitch="299"/>
        </w:sectPr>
      </w:pPr>
    </w:p>
    <w:p w14:paraId="52DDDBD1" w14:textId="77777777" w:rsidR="00751C2C" w:rsidRPr="003E4B8C" w:rsidRDefault="00751C2C" w:rsidP="00751C2C">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3"/>
        <w:gridCol w:w="9632"/>
        <w:gridCol w:w="1732"/>
        <w:gridCol w:w="1386"/>
      </w:tblGrid>
      <w:tr w:rsidR="00751C2C" w:rsidRPr="003E4B8C" w14:paraId="39177CD3" w14:textId="77777777" w:rsidTr="00751C2C">
        <w:trPr>
          <w:trHeight w:val="20"/>
        </w:trPr>
        <w:tc>
          <w:tcPr>
            <w:tcW w:w="796" w:type="pct"/>
            <w:vAlign w:val="center"/>
          </w:tcPr>
          <w:p w14:paraId="2446C901" w14:textId="77777777" w:rsidR="00751C2C" w:rsidRPr="003E4B8C" w:rsidRDefault="00751C2C" w:rsidP="00751C2C">
            <w:pPr>
              <w:suppressAutoHyphens/>
              <w:spacing w:after="0" w:line="300" w:lineRule="auto"/>
              <w:jc w:val="center"/>
              <w:rPr>
                <w:rFonts w:ascii="Times New Roman" w:hAnsi="Times New Roman"/>
                <w:b/>
                <w:bCs/>
              </w:rPr>
            </w:pPr>
            <w:r w:rsidRPr="003E4B8C">
              <w:rPr>
                <w:rFonts w:ascii="Times New Roman" w:hAnsi="Times New Roman"/>
                <w:b/>
                <w:bCs/>
              </w:rPr>
              <w:t>Наименование разделов и тем</w:t>
            </w:r>
          </w:p>
        </w:tc>
        <w:tc>
          <w:tcPr>
            <w:tcW w:w="3175" w:type="pct"/>
            <w:vAlign w:val="center"/>
          </w:tcPr>
          <w:p w14:paraId="4A99EA4D" w14:textId="77777777" w:rsidR="00751C2C" w:rsidRPr="003E4B8C" w:rsidRDefault="00751C2C" w:rsidP="00751C2C">
            <w:pPr>
              <w:suppressAutoHyphens/>
              <w:spacing w:after="0" w:line="300" w:lineRule="auto"/>
              <w:jc w:val="center"/>
              <w:rPr>
                <w:rFonts w:ascii="Times New Roman" w:hAnsi="Times New Roman"/>
                <w:b/>
                <w:bCs/>
              </w:rPr>
            </w:pPr>
            <w:r w:rsidRPr="003E4B8C">
              <w:rPr>
                <w:rFonts w:ascii="Times New Roman" w:hAnsi="Times New Roman"/>
                <w:b/>
                <w:bCs/>
              </w:rPr>
              <w:t>Содержание учебного материала и формы организации деятельности обучающихся</w:t>
            </w:r>
          </w:p>
        </w:tc>
        <w:tc>
          <w:tcPr>
            <w:tcW w:w="571" w:type="pct"/>
            <w:vAlign w:val="center"/>
          </w:tcPr>
          <w:p w14:paraId="0DBE7BFE" w14:textId="77777777" w:rsidR="00751C2C" w:rsidRPr="003E4B8C" w:rsidRDefault="00751C2C" w:rsidP="00751C2C">
            <w:pPr>
              <w:suppressAutoHyphens/>
              <w:spacing w:after="0" w:line="300" w:lineRule="auto"/>
              <w:jc w:val="center"/>
              <w:rPr>
                <w:rFonts w:ascii="Times New Roman" w:hAnsi="Times New Roman"/>
                <w:b/>
                <w:bCs/>
              </w:rPr>
            </w:pPr>
            <w:r w:rsidRPr="003E4B8C">
              <w:rPr>
                <w:rFonts w:ascii="Times New Roman" w:hAnsi="Times New Roman"/>
                <w:b/>
                <w:bCs/>
              </w:rPr>
              <w:t xml:space="preserve">Объем, акад. ч / в том числе в форме практической подготовки, </w:t>
            </w:r>
            <w:proofErr w:type="spellStart"/>
            <w:r w:rsidRPr="003E4B8C">
              <w:rPr>
                <w:rFonts w:ascii="Times New Roman" w:hAnsi="Times New Roman"/>
                <w:b/>
                <w:bCs/>
              </w:rPr>
              <w:t>акад</w:t>
            </w:r>
            <w:proofErr w:type="spellEnd"/>
            <w:r w:rsidRPr="003E4B8C">
              <w:rPr>
                <w:rFonts w:ascii="Times New Roman" w:hAnsi="Times New Roman"/>
                <w:b/>
                <w:bCs/>
              </w:rPr>
              <w:t xml:space="preserve"> ч</w:t>
            </w:r>
          </w:p>
        </w:tc>
        <w:tc>
          <w:tcPr>
            <w:tcW w:w="458" w:type="pct"/>
            <w:vAlign w:val="center"/>
          </w:tcPr>
          <w:p w14:paraId="5FA787F4" w14:textId="77777777" w:rsidR="00751C2C" w:rsidRPr="003E4B8C" w:rsidRDefault="00751C2C" w:rsidP="00751C2C">
            <w:pPr>
              <w:suppressAutoHyphens/>
              <w:spacing w:after="0" w:line="300" w:lineRule="auto"/>
              <w:jc w:val="center"/>
              <w:rPr>
                <w:rFonts w:ascii="Times New Roman" w:hAnsi="Times New Roman"/>
                <w:b/>
                <w:bCs/>
              </w:rPr>
            </w:pPr>
            <w:r w:rsidRPr="003E4B8C">
              <w:rPr>
                <w:rFonts w:ascii="Times New Roman" w:hAnsi="Times New Roman"/>
                <w:b/>
                <w:bCs/>
              </w:rPr>
              <w:t>Коды компетенций, формированию которых способствует элемент программы</w:t>
            </w:r>
          </w:p>
        </w:tc>
      </w:tr>
      <w:tr w:rsidR="00751C2C" w:rsidRPr="003E4B8C" w14:paraId="3E19A8B5" w14:textId="77777777" w:rsidTr="00751C2C">
        <w:trPr>
          <w:trHeight w:val="371"/>
        </w:trPr>
        <w:tc>
          <w:tcPr>
            <w:tcW w:w="796" w:type="pct"/>
          </w:tcPr>
          <w:p w14:paraId="551C74AE" w14:textId="77777777" w:rsidR="00751C2C" w:rsidRPr="003E4B8C" w:rsidRDefault="00751C2C" w:rsidP="00751C2C">
            <w:pPr>
              <w:spacing w:after="0" w:line="300" w:lineRule="auto"/>
              <w:jc w:val="center"/>
              <w:rPr>
                <w:rFonts w:ascii="Times New Roman" w:hAnsi="Times New Roman"/>
                <w:b/>
                <w:bCs/>
                <w:i/>
                <w:iCs/>
              </w:rPr>
            </w:pPr>
            <w:r w:rsidRPr="003E4B8C">
              <w:rPr>
                <w:rFonts w:ascii="Times New Roman" w:hAnsi="Times New Roman"/>
                <w:b/>
                <w:bCs/>
                <w:i/>
                <w:iCs/>
              </w:rPr>
              <w:t>1</w:t>
            </w:r>
          </w:p>
        </w:tc>
        <w:tc>
          <w:tcPr>
            <w:tcW w:w="3175" w:type="pct"/>
          </w:tcPr>
          <w:p w14:paraId="3FB522BC" w14:textId="77777777" w:rsidR="00751C2C" w:rsidRPr="003E4B8C" w:rsidRDefault="00751C2C" w:rsidP="00751C2C">
            <w:pPr>
              <w:spacing w:after="0" w:line="300" w:lineRule="auto"/>
              <w:jc w:val="center"/>
              <w:rPr>
                <w:rFonts w:ascii="Times New Roman" w:hAnsi="Times New Roman"/>
                <w:b/>
                <w:bCs/>
                <w:i/>
                <w:iCs/>
              </w:rPr>
            </w:pPr>
            <w:r w:rsidRPr="003E4B8C">
              <w:rPr>
                <w:rFonts w:ascii="Times New Roman" w:hAnsi="Times New Roman"/>
                <w:b/>
                <w:bCs/>
                <w:i/>
                <w:iCs/>
              </w:rPr>
              <w:t>2</w:t>
            </w:r>
          </w:p>
        </w:tc>
        <w:tc>
          <w:tcPr>
            <w:tcW w:w="571" w:type="pct"/>
          </w:tcPr>
          <w:p w14:paraId="230252E0" w14:textId="77777777" w:rsidR="00751C2C" w:rsidRPr="003E4B8C" w:rsidRDefault="00751C2C" w:rsidP="00751C2C">
            <w:pPr>
              <w:spacing w:after="0" w:line="300" w:lineRule="auto"/>
              <w:jc w:val="center"/>
              <w:rPr>
                <w:rFonts w:ascii="Times New Roman" w:hAnsi="Times New Roman"/>
                <w:b/>
                <w:bCs/>
                <w:i/>
                <w:iCs/>
              </w:rPr>
            </w:pPr>
            <w:r w:rsidRPr="003E4B8C">
              <w:rPr>
                <w:rFonts w:ascii="Times New Roman" w:hAnsi="Times New Roman"/>
                <w:b/>
                <w:bCs/>
                <w:i/>
                <w:iCs/>
              </w:rPr>
              <w:t>3</w:t>
            </w:r>
          </w:p>
        </w:tc>
        <w:tc>
          <w:tcPr>
            <w:tcW w:w="458" w:type="pct"/>
          </w:tcPr>
          <w:p w14:paraId="2B322747" w14:textId="77777777" w:rsidR="00751C2C" w:rsidRPr="003E4B8C" w:rsidRDefault="00751C2C" w:rsidP="00751C2C">
            <w:pPr>
              <w:spacing w:after="0" w:line="300" w:lineRule="auto"/>
              <w:jc w:val="center"/>
              <w:rPr>
                <w:rFonts w:ascii="Times New Roman" w:hAnsi="Times New Roman"/>
                <w:b/>
                <w:bCs/>
                <w:i/>
                <w:iCs/>
              </w:rPr>
            </w:pPr>
            <w:r w:rsidRPr="003E4B8C">
              <w:rPr>
                <w:rFonts w:ascii="Times New Roman" w:hAnsi="Times New Roman"/>
                <w:b/>
                <w:bCs/>
                <w:i/>
                <w:iCs/>
              </w:rPr>
              <w:t>4</w:t>
            </w:r>
          </w:p>
        </w:tc>
      </w:tr>
      <w:tr w:rsidR="00751C2C" w:rsidRPr="003E4B8C" w14:paraId="4206C024" w14:textId="77777777" w:rsidTr="00751C2C">
        <w:trPr>
          <w:trHeight w:val="371"/>
        </w:trPr>
        <w:tc>
          <w:tcPr>
            <w:tcW w:w="3972" w:type="pct"/>
            <w:gridSpan w:val="2"/>
          </w:tcPr>
          <w:p w14:paraId="796A0064"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 xml:space="preserve">Раздел 1. </w:t>
            </w:r>
            <w:r w:rsidRPr="0067661F">
              <w:rPr>
                <w:rFonts w:ascii="Times New Roman" w:hAnsi="Times New Roman"/>
                <w:b/>
                <w:sz w:val="24"/>
                <w:szCs w:val="24"/>
              </w:rPr>
              <w:t>Развитие СССР и его место в мире в 1980-</w:t>
            </w:r>
            <w:proofErr w:type="gramStart"/>
            <w:r w:rsidRPr="0067661F">
              <w:rPr>
                <w:rFonts w:ascii="Times New Roman" w:hAnsi="Times New Roman"/>
                <w:b/>
                <w:sz w:val="24"/>
                <w:szCs w:val="24"/>
              </w:rPr>
              <w:t>е  гг</w:t>
            </w:r>
            <w:r w:rsidRPr="0067661F">
              <w:rPr>
                <w:rFonts w:ascii="Times New Roman" w:hAnsi="Times New Roman"/>
                <w:sz w:val="24"/>
                <w:szCs w:val="24"/>
              </w:rPr>
              <w:t>.</w:t>
            </w:r>
            <w:proofErr w:type="gramEnd"/>
          </w:p>
        </w:tc>
        <w:tc>
          <w:tcPr>
            <w:tcW w:w="571" w:type="pct"/>
            <w:shd w:val="clear" w:color="auto" w:fill="DEEAF6" w:themeFill="accent1" w:themeFillTint="33"/>
          </w:tcPr>
          <w:p w14:paraId="729DF7F5" w14:textId="77777777" w:rsidR="00751C2C" w:rsidRPr="005A3B2A" w:rsidRDefault="00751C2C" w:rsidP="00751C2C">
            <w:pPr>
              <w:spacing w:after="0" w:line="300" w:lineRule="auto"/>
              <w:jc w:val="center"/>
              <w:rPr>
                <w:rFonts w:ascii="Times New Roman" w:hAnsi="Times New Roman"/>
                <w:b/>
                <w:bCs/>
                <w:iCs/>
              </w:rPr>
            </w:pPr>
            <w:r w:rsidRPr="005A3B2A">
              <w:rPr>
                <w:rFonts w:ascii="Times New Roman" w:hAnsi="Times New Roman"/>
                <w:b/>
                <w:bCs/>
                <w:sz w:val="24"/>
                <w:szCs w:val="24"/>
              </w:rPr>
              <w:t>12/</w:t>
            </w:r>
            <w:r>
              <w:rPr>
                <w:rFonts w:ascii="Times New Roman" w:hAnsi="Times New Roman"/>
                <w:b/>
                <w:bCs/>
                <w:sz w:val="24"/>
                <w:szCs w:val="24"/>
              </w:rPr>
              <w:t>12</w:t>
            </w:r>
          </w:p>
        </w:tc>
        <w:tc>
          <w:tcPr>
            <w:tcW w:w="458" w:type="pct"/>
          </w:tcPr>
          <w:p w14:paraId="313E671E" w14:textId="77777777" w:rsidR="00751C2C" w:rsidRPr="003E4B8C" w:rsidRDefault="00751C2C" w:rsidP="00751C2C">
            <w:pPr>
              <w:spacing w:after="0" w:line="300" w:lineRule="auto"/>
              <w:jc w:val="center"/>
              <w:rPr>
                <w:rFonts w:ascii="Times New Roman" w:hAnsi="Times New Roman"/>
                <w:b/>
                <w:bCs/>
                <w:i/>
                <w:iCs/>
              </w:rPr>
            </w:pPr>
          </w:p>
        </w:tc>
      </w:tr>
      <w:tr w:rsidR="00751C2C" w:rsidRPr="003E4B8C" w14:paraId="08EDA084" w14:textId="77777777" w:rsidTr="00751C2C">
        <w:trPr>
          <w:trHeight w:val="20"/>
        </w:trPr>
        <w:tc>
          <w:tcPr>
            <w:tcW w:w="796" w:type="pct"/>
            <w:vMerge w:val="restart"/>
          </w:tcPr>
          <w:p w14:paraId="1806018B" w14:textId="77777777" w:rsidR="00751C2C" w:rsidRPr="0067661F" w:rsidRDefault="00751C2C" w:rsidP="00751C2C">
            <w:pPr>
              <w:spacing w:after="0" w:line="300" w:lineRule="auto"/>
              <w:rPr>
                <w:rFonts w:ascii="Times New Roman" w:hAnsi="Times New Roman"/>
                <w:b/>
                <w:sz w:val="24"/>
                <w:szCs w:val="24"/>
              </w:rPr>
            </w:pPr>
            <w:r w:rsidRPr="0067661F">
              <w:rPr>
                <w:rFonts w:ascii="Times New Roman" w:hAnsi="Times New Roman"/>
                <w:b/>
                <w:sz w:val="24"/>
                <w:szCs w:val="24"/>
              </w:rPr>
              <w:t>Тема 1.1</w:t>
            </w:r>
            <w:r w:rsidRPr="0067661F">
              <w:rPr>
                <w:rFonts w:ascii="Times New Roman" w:hAnsi="Times New Roman"/>
                <w:b/>
                <w:bCs/>
                <w:sz w:val="24"/>
                <w:szCs w:val="24"/>
              </w:rPr>
              <w:t xml:space="preserve"> </w:t>
            </w:r>
            <w:r w:rsidRPr="0067661F">
              <w:rPr>
                <w:rFonts w:ascii="Times New Roman" w:hAnsi="Times New Roman"/>
                <w:b/>
                <w:sz w:val="24"/>
                <w:szCs w:val="24"/>
              </w:rPr>
              <w:t>Основные тенденции развития СССР к 1980-м гг.</w:t>
            </w:r>
          </w:p>
          <w:p w14:paraId="3975EA84" w14:textId="77777777" w:rsidR="00751C2C" w:rsidRPr="003E4B8C" w:rsidRDefault="00751C2C" w:rsidP="00751C2C">
            <w:pPr>
              <w:spacing w:after="0" w:line="300" w:lineRule="auto"/>
              <w:rPr>
                <w:rFonts w:ascii="Times New Roman" w:hAnsi="Times New Roman"/>
                <w:b/>
                <w:bCs/>
              </w:rPr>
            </w:pPr>
          </w:p>
        </w:tc>
        <w:tc>
          <w:tcPr>
            <w:tcW w:w="3175" w:type="pct"/>
          </w:tcPr>
          <w:p w14:paraId="7BB2AC8E" w14:textId="77777777" w:rsidR="00751C2C" w:rsidRPr="003E4B8C" w:rsidRDefault="00751C2C" w:rsidP="00751C2C">
            <w:pPr>
              <w:spacing w:after="0" w:line="300" w:lineRule="auto"/>
              <w:rPr>
                <w:rFonts w:ascii="Times New Roman" w:hAnsi="Times New Roman"/>
                <w:b/>
                <w:bCs/>
                <w:i/>
              </w:rPr>
            </w:pPr>
            <w:r w:rsidRPr="003E4B8C">
              <w:rPr>
                <w:rFonts w:ascii="Times New Roman" w:hAnsi="Times New Roman"/>
                <w:b/>
                <w:bCs/>
              </w:rPr>
              <w:t>Содержание учебного материала</w:t>
            </w:r>
          </w:p>
        </w:tc>
        <w:tc>
          <w:tcPr>
            <w:tcW w:w="571" w:type="pct"/>
            <w:shd w:val="clear" w:color="auto" w:fill="DEEAF6" w:themeFill="accent1" w:themeFillTint="33"/>
            <w:vAlign w:val="center"/>
          </w:tcPr>
          <w:p w14:paraId="1092C54A" w14:textId="77777777" w:rsidR="00751C2C" w:rsidRPr="003E4B8C" w:rsidRDefault="00751C2C" w:rsidP="00751C2C">
            <w:pPr>
              <w:suppressAutoHyphens/>
              <w:spacing w:after="0" w:line="300" w:lineRule="auto"/>
              <w:jc w:val="center"/>
              <w:rPr>
                <w:rFonts w:ascii="Times New Roman" w:hAnsi="Times New Roman"/>
                <w:i/>
                <w:iCs/>
              </w:rPr>
            </w:pPr>
            <w:r>
              <w:rPr>
                <w:rFonts w:ascii="Times New Roman" w:hAnsi="Times New Roman"/>
                <w:i/>
                <w:iCs/>
              </w:rPr>
              <w:t>6</w:t>
            </w:r>
          </w:p>
        </w:tc>
        <w:tc>
          <w:tcPr>
            <w:tcW w:w="458" w:type="pct"/>
            <w:vMerge w:val="restart"/>
          </w:tcPr>
          <w:p w14:paraId="69A76B8A"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1 -2, </w:t>
            </w:r>
          </w:p>
          <w:p w14:paraId="56D58E29"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04-06, </w:t>
            </w:r>
          </w:p>
          <w:p w14:paraId="59BB8C7D" w14:textId="77777777" w:rsidR="00751C2C" w:rsidRPr="00F65DA5"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0B099033" w14:textId="77777777" w:rsidR="00751C2C" w:rsidRPr="003E4B8C" w:rsidRDefault="00751C2C" w:rsidP="00751C2C">
            <w:pPr>
              <w:spacing w:after="0" w:line="300" w:lineRule="auto"/>
              <w:rPr>
                <w:rFonts w:ascii="Times New Roman" w:hAnsi="Times New Roman"/>
                <w:b/>
                <w:i/>
              </w:rPr>
            </w:pPr>
          </w:p>
        </w:tc>
      </w:tr>
      <w:tr w:rsidR="00751C2C" w:rsidRPr="003E4B8C" w14:paraId="527D1749" w14:textId="77777777" w:rsidTr="00751C2C">
        <w:trPr>
          <w:trHeight w:val="20"/>
        </w:trPr>
        <w:tc>
          <w:tcPr>
            <w:tcW w:w="796" w:type="pct"/>
            <w:vMerge/>
          </w:tcPr>
          <w:p w14:paraId="1F338CF8" w14:textId="77777777" w:rsidR="00751C2C" w:rsidRPr="003E4B8C" w:rsidRDefault="00751C2C" w:rsidP="00751C2C">
            <w:pPr>
              <w:spacing w:after="0" w:line="300" w:lineRule="auto"/>
              <w:rPr>
                <w:rFonts w:ascii="Times New Roman" w:hAnsi="Times New Roman"/>
                <w:b/>
                <w:bCs/>
                <w:i/>
              </w:rPr>
            </w:pPr>
          </w:p>
        </w:tc>
        <w:tc>
          <w:tcPr>
            <w:tcW w:w="3175" w:type="pct"/>
          </w:tcPr>
          <w:p w14:paraId="17B3D598" w14:textId="77777777" w:rsidR="00751C2C" w:rsidRPr="003E4B8C" w:rsidRDefault="00751C2C" w:rsidP="00751C2C">
            <w:pPr>
              <w:spacing w:after="0" w:line="300" w:lineRule="auto"/>
              <w:jc w:val="both"/>
              <w:rPr>
                <w:rFonts w:ascii="Times New Roman" w:hAnsi="Times New Roman"/>
                <w:b/>
                <w:bCs/>
              </w:rPr>
            </w:pPr>
            <w:r w:rsidRPr="00746110">
              <w:rPr>
                <w:rFonts w:ascii="Times New Roman" w:hAnsi="Times New Roman"/>
                <w:bCs/>
              </w:rPr>
              <w:t>Внутренняя политика государственной власти в СССР к началу 1980-х гг. Особенности идеологии, национальной и социально-экономической политики.</w:t>
            </w:r>
          </w:p>
        </w:tc>
        <w:tc>
          <w:tcPr>
            <w:tcW w:w="571" w:type="pct"/>
            <w:vMerge w:val="restart"/>
            <w:vAlign w:val="center"/>
          </w:tcPr>
          <w:p w14:paraId="6915F757" w14:textId="77777777" w:rsidR="00751C2C" w:rsidRPr="003E4B8C" w:rsidRDefault="00751C2C" w:rsidP="00751C2C">
            <w:pPr>
              <w:suppressAutoHyphens/>
              <w:spacing w:after="0" w:line="300" w:lineRule="auto"/>
              <w:jc w:val="center"/>
              <w:rPr>
                <w:rFonts w:ascii="Times New Roman" w:hAnsi="Times New Roman"/>
                <w:bCs/>
                <w:i/>
                <w:iCs/>
              </w:rPr>
            </w:pPr>
            <w:r>
              <w:rPr>
                <w:rFonts w:ascii="Times New Roman" w:hAnsi="Times New Roman"/>
                <w:bCs/>
                <w:i/>
                <w:iCs/>
              </w:rPr>
              <w:t>4</w:t>
            </w:r>
          </w:p>
        </w:tc>
        <w:tc>
          <w:tcPr>
            <w:tcW w:w="458" w:type="pct"/>
            <w:vMerge/>
          </w:tcPr>
          <w:p w14:paraId="0ABEBD9E" w14:textId="77777777" w:rsidR="00751C2C" w:rsidRPr="003E4B8C" w:rsidRDefault="00751C2C" w:rsidP="00751C2C">
            <w:pPr>
              <w:spacing w:after="0" w:line="300" w:lineRule="auto"/>
              <w:rPr>
                <w:rFonts w:ascii="Times New Roman" w:hAnsi="Times New Roman"/>
                <w:b/>
                <w:bCs/>
                <w:i/>
              </w:rPr>
            </w:pPr>
          </w:p>
        </w:tc>
      </w:tr>
      <w:tr w:rsidR="00751C2C" w:rsidRPr="003E4B8C" w14:paraId="441F61A2" w14:textId="77777777" w:rsidTr="00751C2C">
        <w:trPr>
          <w:trHeight w:val="20"/>
        </w:trPr>
        <w:tc>
          <w:tcPr>
            <w:tcW w:w="796" w:type="pct"/>
            <w:vMerge/>
          </w:tcPr>
          <w:p w14:paraId="23F330E6" w14:textId="77777777" w:rsidR="00751C2C" w:rsidRPr="003E4B8C" w:rsidRDefault="00751C2C" w:rsidP="00751C2C">
            <w:pPr>
              <w:spacing w:after="0" w:line="300" w:lineRule="auto"/>
              <w:rPr>
                <w:rFonts w:ascii="Times New Roman" w:hAnsi="Times New Roman"/>
                <w:b/>
                <w:bCs/>
                <w:i/>
              </w:rPr>
            </w:pPr>
          </w:p>
        </w:tc>
        <w:tc>
          <w:tcPr>
            <w:tcW w:w="3175" w:type="pct"/>
          </w:tcPr>
          <w:p w14:paraId="43A7B82D" w14:textId="77777777" w:rsidR="00751C2C" w:rsidRPr="00746110" w:rsidRDefault="00751C2C" w:rsidP="00751C2C">
            <w:pPr>
              <w:spacing w:after="0" w:line="300" w:lineRule="auto"/>
              <w:jc w:val="both"/>
              <w:rPr>
                <w:b/>
                <w:bCs/>
                <w:i/>
              </w:rPr>
            </w:pPr>
            <w:r w:rsidRPr="0067661F">
              <w:rPr>
                <w:rFonts w:ascii="Times New Roman" w:hAnsi="Times New Roman"/>
                <w:sz w:val="24"/>
                <w:szCs w:val="24"/>
              </w:rPr>
              <w:t>Культурное развитие народов Советского Союза и русская культура.</w:t>
            </w:r>
          </w:p>
        </w:tc>
        <w:tc>
          <w:tcPr>
            <w:tcW w:w="571" w:type="pct"/>
            <w:vMerge/>
            <w:vAlign w:val="center"/>
          </w:tcPr>
          <w:p w14:paraId="14518146" w14:textId="77777777" w:rsidR="00751C2C" w:rsidRPr="003E4B8C" w:rsidRDefault="00751C2C" w:rsidP="00751C2C">
            <w:pPr>
              <w:suppressAutoHyphens/>
              <w:spacing w:after="0" w:line="300" w:lineRule="auto"/>
              <w:jc w:val="both"/>
              <w:rPr>
                <w:rFonts w:ascii="Times New Roman" w:hAnsi="Times New Roman"/>
                <w:bCs/>
                <w:i/>
                <w:iCs/>
              </w:rPr>
            </w:pPr>
          </w:p>
        </w:tc>
        <w:tc>
          <w:tcPr>
            <w:tcW w:w="458" w:type="pct"/>
            <w:vMerge/>
          </w:tcPr>
          <w:p w14:paraId="15D915A0" w14:textId="77777777" w:rsidR="00751C2C" w:rsidRPr="003E4B8C" w:rsidRDefault="00751C2C" w:rsidP="00751C2C">
            <w:pPr>
              <w:spacing w:after="0" w:line="300" w:lineRule="auto"/>
              <w:rPr>
                <w:rFonts w:ascii="Times New Roman" w:hAnsi="Times New Roman"/>
                <w:b/>
                <w:bCs/>
                <w:i/>
              </w:rPr>
            </w:pPr>
          </w:p>
        </w:tc>
      </w:tr>
      <w:tr w:rsidR="00751C2C" w:rsidRPr="003E4B8C" w14:paraId="4BA5757C" w14:textId="77777777" w:rsidTr="00751C2C">
        <w:trPr>
          <w:trHeight w:val="20"/>
        </w:trPr>
        <w:tc>
          <w:tcPr>
            <w:tcW w:w="796" w:type="pct"/>
            <w:vMerge/>
          </w:tcPr>
          <w:p w14:paraId="02F15AC6" w14:textId="77777777" w:rsidR="00751C2C" w:rsidRPr="003E4B8C" w:rsidRDefault="00751C2C" w:rsidP="00751C2C">
            <w:pPr>
              <w:spacing w:after="0" w:line="300" w:lineRule="auto"/>
              <w:rPr>
                <w:rFonts w:ascii="Times New Roman" w:hAnsi="Times New Roman"/>
                <w:b/>
                <w:bCs/>
                <w:i/>
              </w:rPr>
            </w:pPr>
          </w:p>
        </w:tc>
        <w:tc>
          <w:tcPr>
            <w:tcW w:w="3175" w:type="pct"/>
          </w:tcPr>
          <w:p w14:paraId="00340605" w14:textId="77777777" w:rsidR="00751C2C" w:rsidRPr="00746110" w:rsidRDefault="00751C2C" w:rsidP="00751C2C">
            <w:pPr>
              <w:spacing w:after="0" w:line="300" w:lineRule="auto"/>
              <w:jc w:val="both"/>
              <w:rPr>
                <w:rFonts w:ascii="Times New Roman" w:hAnsi="Times New Roman"/>
                <w:b/>
                <w:bCs/>
              </w:rPr>
            </w:pPr>
            <w:r w:rsidRPr="0067661F">
              <w:rPr>
                <w:rFonts w:ascii="Times New Roman" w:hAnsi="Times New Roman"/>
                <w:sz w:val="24"/>
                <w:szCs w:val="24"/>
              </w:rPr>
              <w:t>Внешняя политика СССР. Отношения с сопредельными государствами, Евросоюзом, США, странами «третьего мира».</w:t>
            </w:r>
          </w:p>
        </w:tc>
        <w:tc>
          <w:tcPr>
            <w:tcW w:w="571" w:type="pct"/>
            <w:vMerge/>
            <w:vAlign w:val="center"/>
          </w:tcPr>
          <w:p w14:paraId="66D7A81C" w14:textId="77777777" w:rsidR="00751C2C" w:rsidRPr="003E4B8C" w:rsidRDefault="00751C2C" w:rsidP="00751C2C">
            <w:pPr>
              <w:suppressAutoHyphens/>
              <w:spacing w:after="0" w:line="300" w:lineRule="auto"/>
              <w:jc w:val="both"/>
              <w:rPr>
                <w:rFonts w:ascii="Times New Roman" w:hAnsi="Times New Roman"/>
                <w:bCs/>
                <w:i/>
                <w:iCs/>
              </w:rPr>
            </w:pPr>
          </w:p>
        </w:tc>
        <w:tc>
          <w:tcPr>
            <w:tcW w:w="458" w:type="pct"/>
            <w:vMerge/>
          </w:tcPr>
          <w:p w14:paraId="7A593725" w14:textId="77777777" w:rsidR="00751C2C" w:rsidRPr="003E4B8C" w:rsidRDefault="00751C2C" w:rsidP="00751C2C">
            <w:pPr>
              <w:spacing w:after="0" w:line="300" w:lineRule="auto"/>
              <w:rPr>
                <w:rFonts w:ascii="Times New Roman" w:hAnsi="Times New Roman"/>
                <w:b/>
                <w:bCs/>
                <w:i/>
              </w:rPr>
            </w:pPr>
          </w:p>
        </w:tc>
      </w:tr>
      <w:tr w:rsidR="00751C2C" w:rsidRPr="003E4B8C" w14:paraId="276B7CCB" w14:textId="77777777" w:rsidTr="00751C2C">
        <w:trPr>
          <w:trHeight w:val="20"/>
        </w:trPr>
        <w:tc>
          <w:tcPr>
            <w:tcW w:w="796" w:type="pct"/>
            <w:vMerge/>
          </w:tcPr>
          <w:p w14:paraId="2598F761" w14:textId="77777777" w:rsidR="00751C2C" w:rsidRPr="003E4B8C" w:rsidRDefault="00751C2C" w:rsidP="00751C2C">
            <w:pPr>
              <w:spacing w:after="0" w:line="300" w:lineRule="auto"/>
              <w:rPr>
                <w:rFonts w:ascii="Times New Roman" w:hAnsi="Times New Roman"/>
                <w:b/>
                <w:bCs/>
                <w:i/>
              </w:rPr>
            </w:pPr>
          </w:p>
        </w:tc>
        <w:tc>
          <w:tcPr>
            <w:tcW w:w="3175" w:type="pct"/>
          </w:tcPr>
          <w:p w14:paraId="78571C33" w14:textId="77777777" w:rsidR="00751C2C" w:rsidRPr="003E4B8C" w:rsidRDefault="00751C2C" w:rsidP="00751C2C">
            <w:pPr>
              <w:spacing w:after="0" w:line="300" w:lineRule="auto"/>
              <w:jc w:val="both"/>
              <w:rPr>
                <w:rFonts w:ascii="Times New Roman" w:hAnsi="Times New Roman"/>
                <w:b/>
                <w:i/>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71" w:type="pct"/>
            <w:vAlign w:val="center"/>
          </w:tcPr>
          <w:p w14:paraId="40E1DA2C" w14:textId="77777777" w:rsidR="00751C2C" w:rsidRPr="005A3B2A" w:rsidRDefault="00751C2C" w:rsidP="00751C2C">
            <w:pPr>
              <w:suppressAutoHyphens/>
              <w:spacing w:after="0" w:line="300" w:lineRule="auto"/>
              <w:jc w:val="center"/>
              <w:rPr>
                <w:rFonts w:ascii="Times New Roman" w:hAnsi="Times New Roman"/>
                <w:b/>
                <w:iCs/>
              </w:rPr>
            </w:pPr>
            <w:r w:rsidRPr="005A3B2A">
              <w:rPr>
                <w:rFonts w:ascii="Times New Roman" w:hAnsi="Times New Roman"/>
                <w:b/>
                <w:iCs/>
              </w:rPr>
              <w:t>2</w:t>
            </w:r>
          </w:p>
        </w:tc>
        <w:tc>
          <w:tcPr>
            <w:tcW w:w="458" w:type="pct"/>
            <w:vMerge/>
          </w:tcPr>
          <w:p w14:paraId="337B9763" w14:textId="77777777" w:rsidR="00751C2C" w:rsidRPr="003E4B8C" w:rsidRDefault="00751C2C" w:rsidP="00751C2C">
            <w:pPr>
              <w:spacing w:after="0" w:line="300" w:lineRule="auto"/>
              <w:rPr>
                <w:rFonts w:ascii="Times New Roman" w:hAnsi="Times New Roman"/>
                <w:b/>
                <w:i/>
              </w:rPr>
            </w:pPr>
          </w:p>
        </w:tc>
      </w:tr>
      <w:tr w:rsidR="00751C2C" w:rsidRPr="003E4B8C" w14:paraId="192BDE37" w14:textId="77777777" w:rsidTr="00751C2C">
        <w:trPr>
          <w:trHeight w:val="20"/>
        </w:trPr>
        <w:tc>
          <w:tcPr>
            <w:tcW w:w="796" w:type="pct"/>
            <w:vMerge/>
          </w:tcPr>
          <w:p w14:paraId="619F4AB1" w14:textId="77777777" w:rsidR="00751C2C" w:rsidRPr="003E4B8C" w:rsidRDefault="00751C2C" w:rsidP="00751C2C">
            <w:pPr>
              <w:spacing w:after="0" w:line="300" w:lineRule="auto"/>
              <w:rPr>
                <w:rFonts w:ascii="Times New Roman" w:hAnsi="Times New Roman"/>
                <w:b/>
                <w:bCs/>
                <w:i/>
              </w:rPr>
            </w:pPr>
          </w:p>
        </w:tc>
        <w:tc>
          <w:tcPr>
            <w:tcW w:w="3175" w:type="pct"/>
          </w:tcPr>
          <w:p w14:paraId="37014510" w14:textId="77777777" w:rsidR="00751C2C" w:rsidRPr="00746110" w:rsidRDefault="00751C2C" w:rsidP="00751C2C">
            <w:pPr>
              <w:spacing w:after="0" w:line="300" w:lineRule="auto"/>
              <w:jc w:val="both"/>
              <w:rPr>
                <w:rFonts w:ascii="Times New Roman" w:hAnsi="Times New Roman"/>
                <w:sz w:val="24"/>
                <w:szCs w:val="24"/>
              </w:rPr>
            </w:pPr>
            <w:r>
              <w:rPr>
                <w:rFonts w:ascii="Times New Roman" w:hAnsi="Times New Roman"/>
                <w:b/>
              </w:rPr>
              <w:t xml:space="preserve">Практическое занятие 1 </w:t>
            </w:r>
            <w:r w:rsidRPr="0067661F">
              <w:rPr>
                <w:rFonts w:ascii="Times New Roman" w:hAnsi="Times New Roman"/>
                <w:sz w:val="24"/>
                <w:szCs w:val="24"/>
              </w:rPr>
              <w:t xml:space="preserve">Рассмотрение фото и </w:t>
            </w:r>
            <w:proofErr w:type="gramStart"/>
            <w:r w:rsidRPr="0067661F">
              <w:rPr>
                <w:rFonts w:ascii="Times New Roman" w:hAnsi="Times New Roman"/>
                <w:sz w:val="24"/>
                <w:szCs w:val="24"/>
              </w:rPr>
              <w:t>кино материалов</w:t>
            </w:r>
            <w:proofErr w:type="gramEnd"/>
            <w:r w:rsidRPr="0067661F">
              <w:rPr>
                <w:rFonts w:ascii="Times New Roman" w:hAnsi="Times New Roman"/>
                <w:sz w:val="24"/>
                <w:szCs w:val="24"/>
              </w:rPr>
              <w:t>, анализ документов по различным аспектам идеологии, социальной и национальной политики в СССР к началу 1980-х гг.</w:t>
            </w:r>
            <w:r>
              <w:rPr>
                <w:rFonts w:ascii="Times New Roman" w:hAnsi="Times New Roman"/>
                <w:sz w:val="24"/>
                <w:szCs w:val="24"/>
              </w:rPr>
              <w:t xml:space="preserve"> </w:t>
            </w:r>
            <w:r w:rsidRPr="0067661F">
              <w:rPr>
                <w:rFonts w:ascii="Times New Roman" w:hAnsi="Times New Roman"/>
                <w:sz w:val="24"/>
                <w:szCs w:val="24"/>
              </w:rPr>
              <w:t>Анализ исторических карт и документов, раскрывающих основные направления и особенности внешней политики СССР к началу 1980-х гг.</w:t>
            </w:r>
          </w:p>
        </w:tc>
        <w:tc>
          <w:tcPr>
            <w:tcW w:w="571" w:type="pct"/>
            <w:vAlign w:val="center"/>
          </w:tcPr>
          <w:p w14:paraId="46C34BB5" w14:textId="77777777" w:rsidR="00751C2C" w:rsidRPr="003E4B8C" w:rsidRDefault="00751C2C" w:rsidP="00751C2C">
            <w:pPr>
              <w:suppressAutoHyphens/>
              <w:spacing w:after="0" w:line="300" w:lineRule="auto"/>
              <w:jc w:val="center"/>
              <w:rPr>
                <w:rFonts w:ascii="Times New Roman" w:hAnsi="Times New Roman"/>
                <w:i/>
                <w:iCs/>
              </w:rPr>
            </w:pPr>
            <w:r>
              <w:rPr>
                <w:rFonts w:ascii="Times New Roman" w:hAnsi="Times New Roman"/>
                <w:i/>
                <w:iCs/>
              </w:rPr>
              <w:t>2</w:t>
            </w:r>
          </w:p>
        </w:tc>
        <w:tc>
          <w:tcPr>
            <w:tcW w:w="458" w:type="pct"/>
            <w:vMerge/>
          </w:tcPr>
          <w:p w14:paraId="4D3C30E0" w14:textId="77777777" w:rsidR="00751C2C" w:rsidRPr="003E4B8C" w:rsidRDefault="00751C2C" w:rsidP="00751C2C">
            <w:pPr>
              <w:spacing w:after="0" w:line="300" w:lineRule="auto"/>
              <w:rPr>
                <w:rFonts w:ascii="Times New Roman" w:hAnsi="Times New Roman"/>
                <w:b/>
                <w:i/>
              </w:rPr>
            </w:pPr>
          </w:p>
        </w:tc>
      </w:tr>
      <w:tr w:rsidR="00751C2C" w:rsidRPr="003E4B8C" w14:paraId="7F459BBA" w14:textId="77777777" w:rsidTr="00751C2C">
        <w:trPr>
          <w:trHeight w:val="20"/>
        </w:trPr>
        <w:tc>
          <w:tcPr>
            <w:tcW w:w="796" w:type="pct"/>
            <w:vMerge w:val="restart"/>
          </w:tcPr>
          <w:p w14:paraId="42F8997B" w14:textId="77777777" w:rsidR="00751C2C" w:rsidRPr="0067661F" w:rsidRDefault="00751C2C" w:rsidP="00751C2C">
            <w:pPr>
              <w:spacing w:after="0" w:line="300" w:lineRule="auto"/>
              <w:rPr>
                <w:rFonts w:ascii="Times New Roman" w:hAnsi="Times New Roman"/>
                <w:b/>
                <w:sz w:val="24"/>
                <w:szCs w:val="24"/>
              </w:rPr>
            </w:pPr>
            <w:r w:rsidRPr="0067661F">
              <w:rPr>
                <w:rFonts w:ascii="Times New Roman" w:hAnsi="Times New Roman"/>
                <w:b/>
                <w:sz w:val="24"/>
                <w:szCs w:val="24"/>
              </w:rPr>
              <w:t>Тема 1.2</w:t>
            </w:r>
            <w:r w:rsidRPr="0067661F">
              <w:rPr>
                <w:rFonts w:ascii="Times New Roman" w:hAnsi="Times New Roman"/>
                <w:b/>
                <w:bCs/>
                <w:sz w:val="24"/>
                <w:szCs w:val="24"/>
              </w:rPr>
              <w:t xml:space="preserve"> </w:t>
            </w:r>
            <w:r w:rsidRPr="0067661F">
              <w:rPr>
                <w:rFonts w:ascii="Times New Roman" w:hAnsi="Times New Roman"/>
                <w:b/>
                <w:sz w:val="24"/>
                <w:szCs w:val="24"/>
              </w:rPr>
              <w:t>Дезинтеграционные</w:t>
            </w:r>
          </w:p>
          <w:p w14:paraId="5624D1AF" w14:textId="77777777" w:rsidR="00751C2C" w:rsidRPr="0067661F" w:rsidRDefault="00751C2C" w:rsidP="00751C2C">
            <w:pPr>
              <w:spacing w:after="0" w:line="300" w:lineRule="auto"/>
              <w:rPr>
                <w:rFonts w:ascii="Times New Roman" w:hAnsi="Times New Roman"/>
                <w:b/>
                <w:sz w:val="24"/>
                <w:szCs w:val="24"/>
              </w:rPr>
            </w:pPr>
            <w:r w:rsidRPr="0067661F">
              <w:rPr>
                <w:rFonts w:ascii="Times New Roman" w:hAnsi="Times New Roman"/>
                <w:b/>
                <w:sz w:val="24"/>
                <w:szCs w:val="24"/>
              </w:rPr>
              <w:t>процессы в России и Европе во второй</w:t>
            </w:r>
          </w:p>
          <w:p w14:paraId="5D8D03C9" w14:textId="77777777" w:rsidR="00751C2C" w:rsidRPr="0067661F" w:rsidRDefault="00751C2C" w:rsidP="00751C2C">
            <w:pPr>
              <w:spacing w:after="0" w:line="300" w:lineRule="auto"/>
              <w:rPr>
                <w:rFonts w:ascii="Times New Roman" w:hAnsi="Times New Roman"/>
                <w:b/>
                <w:sz w:val="24"/>
                <w:szCs w:val="24"/>
              </w:rPr>
            </w:pPr>
            <w:r w:rsidRPr="0067661F">
              <w:rPr>
                <w:rFonts w:ascii="Times New Roman" w:hAnsi="Times New Roman"/>
                <w:b/>
                <w:sz w:val="24"/>
                <w:szCs w:val="24"/>
              </w:rPr>
              <w:lastRenderedPageBreak/>
              <w:t>половине 80-х гг.</w:t>
            </w:r>
          </w:p>
          <w:p w14:paraId="05D70E5D" w14:textId="77777777" w:rsidR="00751C2C" w:rsidRPr="003E4B8C" w:rsidRDefault="00751C2C" w:rsidP="00751C2C">
            <w:pPr>
              <w:spacing w:after="0" w:line="300" w:lineRule="auto"/>
              <w:rPr>
                <w:rFonts w:ascii="Times New Roman" w:hAnsi="Times New Roman"/>
                <w:b/>
                <w:bCs/>
              </w:rPr>
            </w:pPr>
          </w:p>
        </w:tc>
        <w:tc>
          <w:tcPr>
            <w:tcW w:w="3175" w:type="pct"/>
          </w:tcPr>
          <w:p w14:paraId="264EBF2F"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lastRenderedPageBreak/>
              <w:t xml:space="preserve">Содержание учебного материала </w:t>
            </w:r>
          </w:p>
        </w:tc>
        <w:tc>
          <w:tcPr>
            <w:tcW w:w="571" w:type="pct"/>
            <w:shd w:val="clear" w:color="auto" w:fill="DEEAF6" w:themeFill="accent1" w:themeFillTint="33"/>
            <w:vAlign w:val="center"/>
          </w:tcPr>
          <w:p w14:paraId="360926CC" w14:textId="77777777" w:rsidR="00751C2C" w:rsidRPr="0067797F" w:rsidRDefault="00751C2C" w:rsidP="00751C2C">
            <w:pPr>
              <w:spacing w:after="0" w:line="300" w:lineRule="auto"/>
              <w:jc w:val="center"/>
              <w:rPr>
                <w:rFonts w:ascii="Times New Roman" w:hAnsi="Times New Roman"/>
                <w:b/>
              </w:rPr>
            </w:pPr>
            <w:r>
              <w:rPr>
                <w:rFonts w:ascii="Times New Roman" w:hAnsi="Times New Roman"/>
                <w:b/>
              </w:rPr>
              <w:t>6</w:t>
            </w:r>
          </w:p>
        </w:tc>
        <w:tc>
          <w:tcPr>
            <w:tcW w:w="458" w:type="pct"/>
            <w:vMerge w:val="restart"/>
          </w:tcPr>
          <w:p w14:paraId="182226D8"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1 -2, </w:t>
            </w:r>
          </w:p>
          <w:p w14:paraId="7138F1ED"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04-06, </w:t>
            </w:r>
          </w:p>
          <w:p w14:paraId="30A5F98D" w14:textId="77777777" w:rsidR="00751C2C" w:rsidRPr="00F65DA5"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6A6351CA" w14:textId="77777777" w:rsidR="00751C2C" w:rsidRPr="003E4B8C" w:rsidRDefault="00751C2C" w:rsidP="00751C2C">
            <w:pPr>
              <w:spacing w:after="0" w:line="300" w:lineRule="auto"/>
              <w:rPr>
                <w:rFonts w:ascii="Times New Roman" w:hAnsi="Times New Roman"/>
                <w:b/>
              </w:rPr>
            </w:pPr>
          </w:p>
        </w:tc>
      </w:tr>
      <w:tr w:rsidR="00751C2C" w:rsidRPr="003E4B8C" w14:paraId="1973229E" w14:textId="77777777" w:rsidTr="00751C2C">
        <w:trPr>
          <w:trHeight w:val="20"/>
        </w:trPr>
        <w:tc>
          <w:tcPr>
            <w:tcW w:w="796" w:type="pct"/>
            <w:vMerge/>
          </w:tcPr>
          <w:p w14:paraId="2C743D9C" w14:textId="77777777" w:rsidR="00751C2C" w:rsidRPr="003E4B8C" w:rsidRDefault="00751C2C" w:rsidP="00751C2C">
            <w:pPr>
              <w:spacing w:after="0" w:line="300" w:lineRule="auto"/>
              <w:rPr>
                <w:rFonts w:ascii="Times New Roman" w:hAnsi="Times New Roman"/>
                <w:b/>
                <w:bCs/>
              </w:rPr>
            </w:pPr>
          </w:p>
        </w:tc>
        <w:tc>
          <w:tcPr>
            <w:tcW w:w="3175" w:type="pct"/>
          </w:tcPr>
          <w:p w14:paraId="026C5A13" w14:textId="77777777" w:rsidR="00751C2C" w:rsidRPr="003E4B8C" w:rsidRDefault="00751C2C" w:rsidP="00751C2C">
            <w:pPr>
              <w:spacing w:after="0" w:line="300" w:lineRule="auto"/>
              <w:rPr>
                <w:rFonts w:ascii="Times New Roman" w:hAnsi="Times New Roman"/>
                <w:b/>
                <w:bCs/>
              </w:rPr>
            </w:pPr>
            <w:r w:rsidRPr="00746110">
              <w:rPr>
                <w:rFonts w:ascii="Times New Roman" w:hAnsi="Times New Roman"/>
                <w:bCs/>
              </w:rPr>
              <w:t>Политические события в Восточной Европе во второй половине 80-х гг.</w:t>
            </w:r>
          </w:p>
        </w:tc>
        <w:tc>
          <w:tcPr>
            <w:tcW w:w="571" w:type="pct"/>
            <w:vMerge w:val="restart"/>
            <w:vAlign w:val="center"/>
          </w:tcPr>
          <w:p w14:paraId="11C83A8F"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4</w:t>
            </w:r>
          </w:p>
        </w:tc>
        <w:tc>
          <w:tcPr>
            <w:tcW w:w="458" w:type="pct"/>
            <w:vMerge/>
          </w:tcPr>
          <w:p w14:paraId="497B4782" w14:textId="77777777" w:rsidR="00751C2C" w:rsidRPr="003E4B8C" w:rsidRDefault="00751C2C" w:rsidP="00751C2C">
            <w:pPr>
              <w:spacing w:after="0" w:line="300" w:lineRule="auto"/>
              <w:rPr>
                <w:rFonts w:ascii="Times New Roman" w:hAnsi="Times New Roman"/>
                <w:b/>
                <w:bCs/>
              </w:rPr>
            </w:pPr>
          </w:p>
        </w:tc>
      </w:tr>
      <w:tr w:rsidR="00751C2C" w:rsidRPr="003E4B8C" w14:paraId="20E66D9B" w14:textId="77777777" w:rsidTr="00751C2C">
        <w:trPr>
          <w:trHeight w:val="20"/>
        </w:trPr>
        <w:tc>
          <w:tcPr>
            <w:tcW w:w="796" w:type="pct"/>
            <w:vMerge/>
          </w:tcPr>
          <w:p w14:paraId="7103B973" w14:textId="77777777" w:rsidR="00751C2C" w:rsidRPr="003E4B8C" w:rsidRDefault="00751C2C" w:rsidP="00751C2C">
            <w:pPr>
              <w:spacing w:after="0" w:line="300" w:lineRule="auto"/>
              <w:rPr>
                <w:rFonts w:ascii="Times New Roman" w:hAnsi="Times New Roman"/>
                <w:b/>
                <w:bCs/>
              </w:rPr>
            </w:pPr>
          </w:p>
        </w:tc>
        <w:tc>
          <w:tcPr>
            <w:tcW w:w="3175" w:type="pct"/>
          </w:tcPr>
          <w:p w14:paraId="36EE5781" w14:textId="77777777" w:rsidR="00751C2C" w:rsidRPr="003E4B8C" w:rsidRDefault="00751C2C" w:rsidP="00751C2C">
            <w:pPr>
              <w:spacing w:after="0" w:line="300" w:lineRule="auto"/>
              <w:rPr>
                <w:rFonts w:ascii="Times New Roman" w:hAnsi="Times New Roman"/>
                <w:b/>
                <w:bCs/>
              </w:rPr>
            </w:pPr>
            <w:r w:rsidRPr="00746110">
              <w:rPr>
                <w:rFonts w:ascii="Times New Roman" w:hAnsi="Times New Roman"/>
                <w:bCs/>
              </w:rPr>
              <w:t>Отражение событий в Восточной Европе на дезинтеграционных процессах в СССР.</w:t>
            </w:r>
          </w:p>
        </w:tc>
        <w:tc>
          <w:tcPr>
            <w:tcW w:w="571" w:type="pct"/>
            <w:vMerge/>
            <w:vAlign w:val="center"/>
          </w:tcPr>
          <w:p w14:paraId="709FCAE6" w14:textId="77777777" w:rsidR="00751C2C" w:rsidRPr="003E4B8C" w:rsidRDefault="00751C2C" w:rsidP="00751C2C">
            <w:pPr>
              <w:spacing w:after="0" w:line="300" w:lineRule="auto"/>
              <w:rPr>
                <w:rFonts w:ascii="Times New Roman" w:hAnsi="Times New Roman"/>
                <w:b/>
                <w:bCs/>
              </w:rPr>
            </w:pPr>
          </w:p>
        </w:tc>
        <w:tc>
          <w:tcPr>
            <w:tcW w:w="458" w:type="pct"/>
            <w:vMerge/>
          </w:tcPr>
          <w:p w14:paraId="3D37CDFE" w14:textId="77777777" w:rsidR="00751C2C" w:rsidRPr="003E4B8C" w:rsidRDefault="00751C2C" w:rsidP="00751C2C">
            <w:pPr>
              <w:spacing w:after="0" w:line="300" w:lineRule="auto"/>
              <w:rPr>
                <w:rFonts w:ascii="Times New Roman" w:hAnsi="Times New Roman"/>
                <w:b/>
                <w:bCs/>
              </w:rPr>
            </w:pPr>
          </w:p>
        </w:tc>
      </w:tr>
      <w:tr w:rsidR="00751C2C" w:rsidRPr="003E4B8C" w14:paraId="561199C1" w14:textId="77777777" w:rsidTr="00751C2C">
        <w:trPr>
          <w:trHeight w:val="20"/>
        </w:trPr>
        <w:tc>
          <w:tcPr>
            <w:tcW w:w="796" w:type="pct"/>
            <w:vMerge/>
          </w:tcPr>
          <w:p w14:paraId="43078F1A" w14:textId="77777777" w:rsidR="00751C2C" w:rsidRPr="003E4B8C" w:rsidRDefault="00751C2C" w:rsidP="00751C2C">
            <w:pPr>
              <w:spacing w:after="0" w:line="300" w:lineRule="auto"/>
              <w:rPr>
                <w:rFonts w:ascii="Times New Roman" w:hAnsi="Times New Roman"/>
                <w:b/>
                <w:bCs/>
              </w:rPr>
            </w:pPr>
          </w:p>
        </w:tc>
        <w:tc>
          <w:tcPr>
            <w:tcW w:w="3175" w:type="pct"/>
          </w:tcPr>
          <w:p w14:paraId="1409B057" w14:textId="77777777" w:rsidR="00751C2C" w:rsidRDefault="00751C2C" w:rsidP="00751C2C">
            <w:pPr>
              <w:spacing w:after="0" w:line="300" w:lineRule="auto"/>
              <w:rPr>
                <w:rFonts w:ascii="Times New Roman" w:hAnsi="Times New Roman"/>
                <w:b/>
                <w:bCs/>
              </w:rPr>
            </w:pPr>
            <w:r w:rsidRPr="0067797F">
              <w:rPr>
                <w:rFonts w:ascii="Times New Roman" w:hAnsi="Times New Roman"/>
                <w:bCs/>
              </w:rPr>
              <w:t>Ликвидация (распад) СССР и образование СНГ. Российская Федерация как правопреемница СССР.</w:t>
            </w:r>
          </w:p>
        </w:tc>
        <w:tc>
          <w:tcPr>
            <w:tcW w:w="571" w:type="pct"/>
            <w:vMerge/>
            <w:vAlign w:val="center"/>
          </w:tcPr>
          <w:p w14:paraId="52BEAF8E" w14:textId="77777777" w:rsidR="00751C2C" w:rsidRPr="003E4B8C" w:rsidRDefault="00751C2C" w:rsidP="00751C2C">
            <w:pPr>
              <w:spacing w:after="0" w:line="300" w:lineRule="auto"/>
              <w:rPr>
                <w:rFonts w:ascii="Times New Roman" w:hAnsi="Times New Roman"/>
                <w:b/>
                <w:bCs/>
              </w:rPr>
            </w:pPr>
          </w:p>
        </w:tc>
        <w:tc>
          <w:tcPr>
            <w:tcW w:w="458" w:type="pct"/>
            <w:vMerge/>
          </w:tcPr>
          <w:p w14:paraId="7861AC08" w14:textId="77777777" w:rsidR="00751C2C" w:rsidRPr="003E4B8C" w:rsidRDefault="00751C2C" w:rsidP="00751C2C">
            <w:pPr>
              <w:spacing w:after="0" w:line="300" w:lineRule="auto"/>
              <w:rPr>
                <w:rFonts w:ascii="Times New Roman" w:hAnsi="Times New Roman"/>
                <w:b/>
                <w:bCs/>
              </w:rPr>
            </w:pPr>
          </w:p>
        </w:tc>
      </w:tr>
      <w:tr w:rsidR="00751C2C" w:rsidRPr="003E4B8C" w14:paraId="7951A81B" w14:textId="77777777" w:rsidTr="00751C2C">
        <w:trPr>
          <w:trHeight w:val="20"/>
        </w:trPr>
        <w:tc>
          <w:tcPr>
            <w:tcW w:w="796" w:type="pct"/>
            <w:vMerge/>
          </w:tcPr>
          <w:p w14:paraId="7C445BD9" w14:textId="77777777" w:rsidR="00751C2C" w:rsidRPr="003E4B8C" w:rsidRDefault="00751C2C" w:rsidP="00751C2C">
            <w:pPr>
              <w:spacing w:after="0" w:line="300" w:lineRule="auto"/>
              <w:rPr>
                <w:rFonts w:ascii="Times New Roman" w:hAnsi="Times New Roman"/>
                <w:b/>
                <w:bCs/>
              </w:rPr>
            </w:pPr>
          </w:p>
        </w:tc>
        <w:tc>
          <w:tcPr>
            <w:tcW w:w="3175" w:type="pct"/>
          </w:tcPr>
          <w:p w14:paraId="658492C2" w14:textId="77777777" w:rsidR="00751C2C" w:rsidRPr="003E4B8C" w:rsidRDefault="00751C2C" w:rsidP="00751C2C">
            <w:pPr>
              <w:spacing w:after="0" w:line="300" w:lineRule="auto"/>
              <w:rPr>
                <w:rFonts w:ascii="Times New Roman" w:hAnsi="Times New Roman"/>
                <w:b/>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71" w:type="pct"/>
            <w:vAlign w:val="center"/>
          </w:tcPr>
          <w:p w14:paraId="29FF114B"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2</w:t>
            </w:r>
          </w:p>
        </w:tc>
        <w:tc>
          <w:tcPr>
            <w:tcW w:w="458" w:type="pct"/>
            <w:vMerge/>
          </w:tcPr>
          <w:p w14:paraId="3947248B" w14:textId="77777777" w:rsidR="00751C2C" w:rsidRPr="003E4B8C" w:rsidRDefault="00751C2C" w:rsidP="00751C2C">
            <w:pPr>
              <w:spacing w:after="0" w:line="300" w:lineRule="auto"/>
              <w:rPr>
                <w:rFonts w:ascii="Times New Roman" w:hAnsi="Times New Roman"/>
                <w:b/>
                <w:bCs/>
              </w:rPr>
            </w:pPr>
          </w:p>
        </w:tc>
      </w:tr>
      <w:tr w:rsidR="00751C2C" w:rsidRPr="003E4B8C" w14:paraId="29688D5F" w14:textId="77777777" w:rsidTr="00751C2C">
        <w:trPr>
          <w:trHeight w:val="20"/>
        </w:trPr>
        <w:tc>
          <w:tcPr>
            <w:tcW w:w="796" w:type="pct"/>
            <w:vMerge/>
          </w:tcPr>
          <w:p w14:paraId="4CAB1C2D" w14:textId="77777777" w:rsidR="00751C2C" w:rsidRPr="003E4B8C" w:rsidRDefault="00751C2C" w:rsidP="00751C2C">
            <w:pPr>
              <w:spacing w:after="0" w:line="300" w:lineRule="auto"/>
              <w:rPr>
                <w:rFonts w:ascii="Times New Roman" w:hAnsi="Times New Roman"/>
                <w:b/>
                <w:bCs/>
              </w:rPr>
            </w:pPr>
          </w:p>
        </w:tc>
        <w:tc>
          <w:tcPr>
            <w:tcW w:w="3175" w:type="pct"/>
          </w:tcPr>
          <w:p w14:paraId="5B64DAAA" w14:textId="77777777" w:rsidR="00751C2C" w:rsidRPr="0067797F" w:rsidRDefault="00751C2C" w:rsidP="00751C2C">
            <w:pPr>
              <w:spacing w:after="0" w:line="300" w:lineRule="auto"/>
              <w:jc w:val="both"/>
              <w:rPr>
                <w:rFonts w:ascii="Times New Roman" w:hAnsi="Times New Roman"/>
                <w:sz w:val="24"/>
                <w:szCs w:val="24"/>
              </w:rPr>
            </w:pPr>
            <w:r>
              <w:rPr>
                <w:rFonts w:ascii="Times New Roman" w:hAnsi="Times New Roman"/>
                <w:b/>
              </w:rPr>
              <w:t xml:space="preserve">Практическое занятие 2 </w:t>
            </w:r>
            <w:r w:rsidRPr="0067661F">
              <w:rPr>
                <w:rFonts w:ascii="Times New Roman" w:hAnsi="Times New Roman"/>
                <w:sz w:val="24"/>
                <w:szCs w:val="24"/>
              </w:rPr>
              <w:t>Работа с историческими картами СССР и РФ за 1989-1991 гг.: экономический, внешнеполитический, культурный геополитический анализ произошедших в этот период событий.</w:t>
            </w:r>
          </w:p>
        </w:tc>
        <w:tc>
          <w:tcPr>
            <w:tcW w:w="571" w:type="pct"/>
            <w:vAlign w:val="center"/>
          </w:tcPr>
          <w:p w14:paraId="47259050" w14:textId="77777777" w:rsidR="00751C2C" w:rsidRPr="005A3B2A" w:rsidRDefault="00751C2C" w:rsidP="00751C2C">
            <w:pPr>
              <w:spacing w:after="0" w:line="300" w:lineRule="auto"/>
              <w:jc w:val="center"/>
              <w:rPr>
                <w:rFonts w:ascii="Times New Roman" w:hAnsi="Times New Roman"/>
                <w:bCs/>
              </w:rPr>
            </w:pPr>
            <w:r w:rsidRPr="005A3B2A">
              <w:rPr>
                <w:rFonts w:ascii="Times New Roman" w:hAnsi="Times New Roman"/>
                <w:bCs/>
              </w:rPr>
              <w:t>2</w:t>
            </w:r>
          </w:p>
        </w:tc>
        <w:tc>
          <w:tcPr>
            <w:tcW w:w="458" w:type="pct"/>
            <w:vMerge/>
          </w:tcPr>
          <w:p w14:paraId="071E1DC4" w14:textId="77777777" w:rsidR="00751C2C" w:rsidRPr="003E4B8C" w:rsidRDefault="00751C2C" w:rsidP="00751C2C">
            <w:pPr>
              <w:spacing w:after="0" w:line="300" w:lineRule="auto"/>
              <w:rPr>
                <w:rFonts w:ascii="Times New Roman" w:hAnsi="Times New Roman"/>
                <w:b/>
                <w:bCs/>
              </w:rPr>
            </w:pPr>
          </w:p>
        </w:tc>
      </w:tr>
      <w:tr w:rsidR="00751C2C" w:rsidRPr="003E4B8C" w14:paraId="301DBA47" w14:textId="77777777" w:rsidTr="00751C2C">
        <w:trPr>
          <w:trHeight w:val="20"/>
        </w:trPr>
        <w:tc>
          <w:tcPr>
            <w:tcW w:w="3972" w:type="pct"/>
            <w:gridSpan w:val="2"/>
          </w:tcPr>
          <w:p w14:paraId="2B042C96"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 xml:space="preserve">Раздел </w:t>
            </w:r>
            <w:r>
              <w:rPr>
                <w:rFonts w:ascii="Times New Roman" w:hAnsi="Times New Roman"/>
                <w:b/>
                <w:bCs/>
              </w:rPr>
              <w:t>2</w:t>
            </w:r>
            <w:r w:rsidRPr="003E4B8C">
              <w:rPr>
                <w:rFonts w:ascii="Times New Roman" w:hAnsi="Times New Roman"/>
                <w:b/>
                <w:bCs/>
              </w:rPr>
              <w:t xml:space="preserve">. </w:t>
            </w:r>
            <w:r w:rsidRPr="0067661F">
              <w:rPr>
                <w:rFonts w:ascii="Times New Roman" w:hAnsi="Times New Roman"/>
                <w:b/>
                <w:color w:val="000000"/>
                <w:spacing w:val="-10"/>
                <w:sz w:val="24"/>
                <w:szCs w:val="24"/>
              </w:rPr>
              <w:t>Россия и мир в конце</w:t>
            </w:r>
            <w:r w:rsidRPr="0067661F">
              <w:rPr>
                <w:rFonts w:ascii="Times New Roman" w:hAnsi="Times New Roman"/>
                <w:b/>
                <w:sz w:val="24"/>
                <w:szCs w:val="24"/>
              </w:rPr>
              <w:t xml:space="preserve"> XX</w:t>
            </w:r>
            <w:r w:rsidRPr="0067661F">
              <w:rPr>
                <w:rFonts w:ascii="Times New Roman" w:hAnsi="Times New Roman"/>
                <w:b/>
                <w:color w:val="000000"/>
                <w:spacing w:val="-7"/>
                <w:sz w:val="24"/>
                <w:szCs w:val="24"/>
              </w:rPr>
              <w:t xml:space="preserve"> - начале </w:t>
            </w:r>
            <w:proofErr w:type="gramStart"/>
            <w:r w:rsidRPr="0067661F">
              <w:rPr>
                <w:rFonts w:ascii="Times New Roman" w:hAnsi="Times New Roman"/>
                <w:b/>
                <w:color w:val="000000"/>
                <w:spacing w:val="-7"/>
                <w:sz w:val="24"/>
                <w:szCs w:val="24"/>
              </w:rPr>
              <w:t>XXI</w:t>
            </w:r>
            <w:r w:rsidRPr="0067661F">
              <w:rPr>
                <w:rFonts w:ascii="Times New Roman" w:hAnsi="Times New Roman"/>
                <w:b/>
                <w:sz w:val="24"/>
                <w:szCs w:val="24"/>
              </w:rPr>
              <w:t xml:space="preserve">  </w:t>
            </w:r>
            <w:r w:rsidRPr="0067661F">
              <w:rPr>
                <w:rFonts w:ascii="Times New Roman" w:hAnsi="Times New Roman"/>
                <w:b/>
                <w:color w:val="000000"/>
                <w:sz w:val="24"/>
                <w:szCs w:val="24"/>
              </w:rPr>
              <w:t>века</w:t>
            </w:r>
            <w:proofErr w:type="gramEnd"/>
            <w:r w:rsidRPr="0067661F">
              <w:rPr>
                <w:rFonts w:ascii="Times New Roman" w:hAnsi="Times New Roman"/>
                <w:b/>
                <w:color w:val="000000"/>
                <w:sz w:val="24"/>
                <w:szCs w:val="24"/>
              </w:rPr>
              <w:t>.</w:t>
            </w:r>
          </w:p>
        </w:tc>
        <w:tc>
          <w:tcPr>
            <w:tcW w:w="571" w:type="pct"/>
            <w:shd w:val="clear" w:color="auto" w:fill="DEEAF6" w:themeFill="accent1" w:themeFillTint="33"/>
            <w:vAlign w:val="center"/>
          </w:tcPr>
          <w:p w14:paraId="5A2F3D60"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sz w:val="24"/>
                <w:szCs w:val="24"/>
              </w:rPr>
              <w:t>32/32</w:t>
            </w:r>
          </w:p>
        </w:tc>
        <w:tc>
          <w:tcPr>
            <w:tcW w:w="458" w:type="pct"/>
          </w:tcPr>
          <w:p w14:paraId="61525F45" w14:textId="77777777" w:rsidR="00751C2C" w:rsidRPr="003E4B8C" w:rsidRDefault="00751C2C" w:rsidP="00751C2C">
            <w:pPr>
              <w:spacing w:after="0" w:line="300" w:lineRule="auto"/>
              <w:rPr>
                <w:rFonts w:ascii="Times New Roman" w:hAnsi="Times New Roman"/>
                <w:b/>
                <w:bCs/>
              </w:rPr>
            </w:pPr>
          </w:p>
        </w:tc>
      </w:tr>
      <w:tr w:rsidR="00751C2C" w:rsidRPr="003E4B8C" w14:paraId="5A7C9772" w14:textId="77777777" w:rsidTr="00751C2C">
        <w:trPr>
          <w:trHeight w:val="20"/>
        </w:trPr>
        <w:tc>
          <w:tcPr>
            <w:tcW w:w="796" w:type="pct"/>
            <w:vMerge w:val="restart"/>
          </w:tcPr>
          <w:p w14:paraId="7F7FF1F5" w14:textId="77777777" w:rsidR="00751C2C" w:rsidRPr="0067661F" w:rsidRDefault="00751C2C" w:rsidP="00751C2C">
            <w:pPr>
              <w:spacing w:after="0" w:line="300" w:lineRule="auto"/>
              <w:jc w:val="center"/>
              <w:rPr>
                <w:rFonts w:ascii="Times New Roman" w:hAnsi="Times New Roman"/>
                <w:b/>
                <w:sz w:val="24"/>
                <w:szCs w:val="24"/>
              </w:rPr>
            </w:pPr>
            <w:r w:rsidRPr="0067661F">
              <w:rPr>
                <w:rFonts w:ascii="Times New Roman" w:hAnsi="Times New Roman"/>
                <w:b/>
                <w:sz w:val="24"/>
                <w:szCs w:val="24"/>
              </w:rPr>
              <w:t>Тема 2.1</w:t>
            </w:r>
            <w:r w:rsidRPr="0067661F">
              <w:rPr>
                <w:rFonts w:ascii="Times New Roman" w:hAnsi="Times New Roman"/>
                <w:b/>
                <w:bCs/>
                <w:sz w:val="24"/>
                <w:szCs w:val="24"/>
              </w:rPr>
              <w:t xml:space="preserve"> </w:t>
            </w:r>
          </w:p>
          <w:p w14:paraId="6A723EBC" w14:textId="77777777" w:rsidR="00751C2C" w:rsidRPr="0067661F" w:rsidRDefault="00751C2C" w:rsidP="00751C2C">
            <w:pPr>
              <w:shd w:val="clear" w:color="auto" w:fill="FFFFFF"/>
              <w:spacing w:after="0" w:line="300" w:lineRule="auto"/>
              <w:ind w:left="77"/>
              <w:rPr>
                <w:rFonts w:ascii="Times New Roman" w:hAnsi="Times New Roman"/>
                <w:b/>
                <w:sz w:val="24"/>
                <w:szCs w:val="24"/>
              </w:rPr>
            </w:pPr>
            <w:r w:rsidRPr="0067661F">
              <w:rPr>
                <w:rFonts w:ascii="Times New Roman" w:hAnsi="Times New Roman"/>
                <w:b/>
                <w:color w:val="000000"/>
                <w:spacing w:val="-10"/>
                <w:sz w:val="24"/>
                <w:szCs w:val="24"/>
              </w:rPr>
              <w:t>Постсоветское</w:t>
            </w:r>
          </w:p>
          <w:p w14:paraId="3BDDA084" w14:textId="77777777" w:rsidR="00751C2C" w:rsidRPr="0067661F" w:rsidRDefault="00751C2C" w:rsidP="00751C2C">
            <w:pPr>
              <w:shd w:val="clear" w:color="auto" w:fill="FFFFFF"/>
              <w:spacing w:after="0" w:line="300" w:lineRule="auto"/>
              <w:ind w:left="77"/>
              <w:rPr>
                <w:rFonts w:ascii="Times New Roman" w:hAnsi="Times New Roman"/>
                <w:b/>
                <w:sz w:val="24"/>
                <w:szCs w:val="24"/>
              </w:rPr>
            </w:pPr>
            <w:r w:rsidRPr="0067661F">
              <w:rPr>
                <w:rFonts w:ascii="Times New Roman" w:hAnsi="Times New Roman"/>
                <w:b/>
                <w:color w:val="000000"/>
                <w:spacing w:val="-9"/>
                <w:sz w:val="24"/>
                <w:szCs w:val="24"/>
              </w:rPr>
              <w:t>пространство в 90-е</w:t>
            </w:r>
          </w:p>
          <w:p w14:paraId="4063C936" w14:textId="77777777" w:rsidR="00751C2C" w:rsidRPr="003E4B8C" w:rsidRDefault="00751C2C" w:rsidP="00751C2C">
            <w:pPr>
              <w:spacing w:after="0" w:line="300" w:lineRule="auto"/>
              <w:rPr>
                <w:rFonts w:ascii="Times New Roman" w:hAnsi="Times New Roman"/>
                <w:b/>
                <w:bCs/>
              </w:rPr>
            </w:pPr>
            <w:r w:rsidRPr="0067661F">
              <w:rPr>
                <w:rFonts w:ascii="Times New Roman" w:hAnsi="Times New Roman"/>
                <w:b/>
                <w:color w:val="000000"/>
                <w:sz w:val="24"/>
                <w:szCs w:val="24"/>
              </w:rPr>
              <w:t>гг. XX века.</w:t>
            </w:r>
          </w:p>
        </w:tc>
        <w:tc>
          <w:tcPr>
            <w:tcW w:w="3175" w:type="pct"/>
          </w:tcPr>
          <w:p w14:paraId="4F2AED9D"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Содержание учебного материала</w:t>
            </w:r>
          </w:p>
        </w:tc>
        <w:tc>
          <w:tcPr>
            <w:tcW w:w="571" w:type="pct"/>
            <w:shd w:val="clear" w:color="auto" w:fill="DEEAF6" w:themeFill="accent1" w:themeFillTint="33"/>
            <w:vAlign w:val="center"/>
          </w:tcPr>
          <w:p w14:paraId="3CEA8770"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6</w:t>
            </w:r>
          </w:p>
        </w:tc>
        <w:tc>
          <w:tcPr>
            <w:tcW w:w="458" w:type="pct"/>
            <w:vMerge w:val="restart"/>
          </w:tcPr>
          <w:p w14:paraId="0C5AA0A4"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1 -2, </w:t>
            </w:r>
          </w:p>
          <w:p w14:paraId="0BD17BF6"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04-06, </w:t>
            </w:r>
          </w:p>
          <w:p w14:paraId="7E8D51AC" w14:textId="77777777" w:rsidR="00751C2C" w:rsidRPr="00F65DA5"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0E83345D" w14:textId="77777777" w:rsidR="00751C2C" w:rsidRPr="003E4B8C" w:rsidRDefault="00751C2C" w:rsidP="00751C2C">
            <w:pPr>
              <w:spacing w:after="0" w:line="300" w:lineRule="auto"/>
              <w:rPr>
                <w:rFonts w:ascii="Times New Roman" w:hAnsi="Times New Roman"/>
                <w:b/>
                <w:bCs/>
              </w:rPr>
            </w:pPr>
          </w:p>
        </w:tc>
      </w:tr>
      <w:tr w:rsidR="00751C2C" w:rsidRPr="003E4B8C" w14:paraId="0D133FB8" w14:textId="77777777" w:rsidTr="00751C2C">
        <w:trPr>
          <w:trHeight w:val="20"/>
        </w:trPr>
        <w:tc>
          <w:tcPr>
            <w:tcW w:w="796" w:type="pct"/>
            <w:vMerge/>
          </w:tcPr>
          <w:p w14:paraId="78CACB13" w14:textId="77777777" w:rsidR="00751C2C" w:rsidRPr="003E4B8C" w:rsidRDefault="00751C2C" w:rsidP="00751C2C">
            <w:pPr>
              <w:spacing w:after="0" w:line="300" w:lineRule="auto"/>
              <w:rPr>
                <w:rFonts w:ascii="Times New Roman" w:hAnsi="Times New Roman"/>
                <w:b/>
                <w:bCs/>
              </w:rPr>
            </w:pPr>
          </w:p>
        </w:tc>
        <w:tc>
          <w:tcPr>
            <w:tcW w:w="3175" w:type="pct"/>
          </w:tcPr>
          <w:p w14:paraId="16DD8FDE" w14:textId="77777777" w:rsidR="00751C2C" w:rsidRPr="003E4B8C" w:rsidRDefault="00751C2C" w:rsidP="00751C2C">
            <w:pPr>
              <w:spacing w:after="0" w:line="300" w:lineRule="auto"/>
              <w:rPr>
                <w:rFonts w:ascii="Times New Roman" w:hAnsi="Times New Roman"/>
                <w:b/>
                <w:bCs/>
              </w:rPr>
            </w:pPr>
            <w:r w:rsidRPr="0067661F">
              <w:rPr>
                <w:rFonts w:ascii="Times New Roman" w:hAnsi="Times New Roman"/>
                <w:color w:val="000000"/>
                <w:spacing w:val="-8"/>
                <w:sz w:val="24"/>
                <w:szCs w:val="24"/>
              </w:rPr>
              <w:t xml:space="preserve">Локальные национальные и религиозные конфликты на пространстве бывшего СССР в </w:t>
            </w:r>
            <w:r w:rsidRPr="0067661F">
              <w:rPr>
                <w:rFonts w:ascii="Times New Roman" w:hAnsi="Times New Roman"/>
                <w:i/>
                <w:iCs/>
                <w:color w:val="000000"/>
                <w:spacing w:val="-8"/>
                <w:sz w:val="24"/>
                <w:szCs w:val="24"/>
              </w:rPr>
              <w:t>1990-</w:t>
            </w:r>
            <w:r w:rsidRPr="0067661F">
              <w:rPr>
                <w:rFonts w:ascii="Times New Roman" w:hAnsi="Times New Roman"/>
                <w:color w:val="000000"/>
                <w:spacing w:val="-8"/>
                <w:sz w:val="24"/>
                <w:szCs w:val="24"/>
              </w:rPr>
              <w:t>е гг</w:t>
            </w:r>
            <w:r w:rsidRPr="0067661F">
              <w:rPr>
                <w:rFonts w:ascii="Times New Roman" w:hAnsi="Times New Roman"/>
                <w:i/>
                <w:iCs/>
                <w:color w:val="000000"/>
                <w:spacing w:val="-8"/>
                <w:sz w:val="24"/>
                <w:szCs w:val="24"/>
              </w:rPr>
              <w:t>.</w:t>
            </w:r>
          </w:p>
        </w:tc>
        <w:tc>
          <w:tcPr>
            <w:tcW w:w="571" w:type="pct"/>
            <w:vMerge w:val="restart"/>
            <w:vAlign w:val="center"/>
          </w:tcPr>
          <w:p w14:paraId="4CE4E3C8" w14:textId="77777777" w:rsidR="00751C2C" w:rsidRPr="005A3B2A" w:rsidRDefault="00751C2C" w:rsidP="00751C2C">
            <w:pPr>
              <w:spacing w:after="0" w:line="300" w:lineRule="auto"/>
              <w:jc w:val="center"/>
              <w:rPr>
                <w:rFonts w:ascii="Times New Roman" w:hAnsi="Times New Roman"/>
                <w:bCs/>
              </w:rPr>
            </w:pPr>
            <w:r>
              <w:rPr>
                <w:rFonts w:ascii="Times New Roman" w:hAnsi="Times New Roman"/>
                <w:bCs/>
              </w:rPr>
              <w:t>4</w:t>
            </w:r>
          </w:p>
        </w:tc>
        <w:tc>
          <w:tcPr>
            <w:tcW w:w="458" w:type="pct"/>
            <w:vMerge/>
          </w:tcPr>
          <w:p w14:paraId="040348FA" w14:textId="77777777" w:rsidR="00751C2C" w:rsidRPr="003E4B8C" w:rsidRDefault="00751C2C" w:rsidP="00751C2C">
            <w:pPr>
              <w:spacing w:after="0" w:line="300" w:lineRule="auto"/>
              <w:rPr>
                <w:rFonts w:ascii="Times New Roman" w:hAnsi="Times New Roman"/>
                <w:b/>
                <w:bCs/>
              </w:rPr>
            </w:pPr>
          </w:p>
        </w:tc>
      </w:tr>
      <w:tr w:rsidR="00751C2C" w:rsidRPr="003E4B8C" w14:paraId="41462491" w14:textId="77777777" w:rsidTr="00751C2C">
        <w:trPr>
          <w:trHeight w:val="20"/>
        </w:trPr>
        <w:tc>
          <w:tcPr>
            <w:tcW w:w="796" w:type="pct"/>
            <w:vMerge/>
          </w:tcPr>
          <w:p w14:paraId="36801F5B" w14:textId="77777777" w:rsidR="00751C2C" w:rsidRPr="003E4B8C" w:rsidRDefault="00751C2C" w:rsidP="00751C2C">
            <w:pPr>
              <w:spacing w:after="0" w:line="300" w:lineRule="auto"/>
              <w:rPr>
                <w:rFonts w:ascii="Times New Roman" w:hAnsi="Times New Roman"/>
                <w:b/>
                <w:bCs/>
              </w:rPr>
            </w:pPr>
          </w:p>
        </w:tc>
        <w:tc>
          <w:tcPr>
            <w:tcW w:w="3175" w:type="pct"/>
          </w:tcPr>
          <w:p w14:paraId="6C3FB1A9" w14:textId="77777777" w:rsidR="00751C2C" w:rsidRPr="003E4B8C" w:rsidRDefault="00751C2C" w:rsidP="00751C2C">
            <w:pPr>
              <w:spacing w:after="0" w:line="300" w:lineRule="auto"/>
              <w:rPr>
                <w:rFonts w:ascii="Times New Roman" w:hAnsi="Times New Roman"/>
                <w:b/>
                <w:bCs/>
              </w:rPr>
            </w:pPr>
            <w:r w:rsidRPr="0067661F">
              <w:rPr>
                <w:rFonts w:ascii="Times New Roman" w:hAnsi="Times New Roman"/>
                <w:color w:val="000000"/>
                <w:spacing w:val="-1"/>
                <w:sz w:val="24"/>
                <w:szCs w:val="24"/>
              </w:rPr>
              <w:t xml:space="preserve">Участие международных организаций </w:t>
            </w:r>
            <w:r w:rsidRPr="0067661F">
              <w:rPr>
                <w:rFonts w:ascii="Times New Roman" w:hAnsi="Times New Roman"/>
                <w:i/>
                <w:iCs/>
                <w:color w:val="000000"/>
                <w:spacing w:val="-1"/>
                <w:sz w:val="24"/>
                <w:szCs w:val="24"/>
              </w:rPr>
              <w:t>(</w:t>
            </w:r>
            <w:r w:rsidRPr="0067661F">
              <w:rPr>
                <w:rFonts w:ascii="Times New Roman" w:hAnsi="Times New Roman"/>
                <w:color w:val="000000"/>
                <w:spacing w:val="-1"/>
                <w:sz w:val="24"/>
                <w:szCs w:val="24"/>
              </w:rPr>
              <w:t>ООН</w:t>
            </w:r>
            <w:r w:rsidRPr="0067661F">
              <w:rPr>
                <w:rFonts w:ascii="Times New Roman" w:hAnsi="Times New Roman"/>
                <w:i/>
                <w:iCs/>
                <w:color w:val="000000"/>
                <w:spacing w:val="-1"/>
                <w:sz w:val="24"/>
                <w:szCs w:val="24"/>
              </w:rPr>
              <w:t xml:space="preserve">, </w:t>
            </w:r>
            <w:r w:rsidRPr="0067661F">
              <w:rPr>
                <w:rFonts w:ascii="Times New Roman" w:hAnsi="Times New Roman"/>
                <w:color w:val="000000"/>
                <w:spacing w:val="-1"/>
                <w:sz w:val="24"/>
                <w:szCs w:val="24"/>
              </w:rPr>
              <w:t>ЮНЕСКО</w:t>
            </w:r>
            <w:r w:rsidRPr="0067661F">
              <w:rPr>
                <w:rFonts w:ascii="Times New Roman" w:hAnsi="Times New Roman"/>
                <w:i/>
                <w:iCs/>
                <w:color w:val="000000"/>
                <w:spacing w:val="-1"/>
                <w:sz w:val="24"/>
                <w:szCs w:val="24"/>
              </w:rPr>
              <w:t xml:space="preserve">) </w:t>
            </w:r>
            <w:r w:rsidRPr="0067661F">
              <w:rPr>
                <w:rFonts w:ascii="Times New Roman" w:hAnsi="Times New Roman"/>
                <w:color w:val="000000"/>
                <w:spacing w:val="-1"/>
                <w:sz w:val="24"/>
                <w:szCs w:val="24"/>
              </w:rPr>
              <w:t xml:space="preserve">в разрешении конфликтов на постсоветском </w:t>
            </w:r>
            <w:r w:rsidRPr="0067661F">
              <w:rPr>
                <w:rFonts w:ascii="Times New Roman" w:hAnsi="Times New Roman"/>
                <w:color w:val="000000"/>
                <w:sz w:val="24"/>
                <w:szCs w:val="24"/>
              </w:rPr>
              <w:t>пространстве</w:t>
            </w:r>
            <w:r w:rsidRPr="0067661F">
              <w:rPr>
                <w:rFonts w:ascii="Times New Roman" w:hAnsi="Times New Roman"/>
                <w:i/>
                <w:iCs/>
                <w:color w:val="000000"/>
                <w:sz w:val="24"/>
                <w:szCs w:val="24"/>
              </w:rPr>
              <w:t>.</w:t>
            </w:r>
          </w:p>
        </w:tc>
        <w:tc>
          <w:tcPr>
            <w:tcW w:w="571" w:type="pct"/>
            <w:vMerge/>
            <w:vAlign w:val="center"/>
          </w:tcPr>
          <w:p w14:paraId="628F84CC" w14:textId="77777777" w:rsidR="00751C2C" w:rsidRPr="003E4B8C" w:rsidRDefault="00751C2C" w:rsidP="00751C2C">
            <w:pPr>
              <w:spacing w:after="0" w:line="300" w:lineRule="auto"/>
              <w:rPr>
                <w:rFonts w:ascii="Times New Roman" w:hAnsi="Times New Roman"/>
                <w:b/>
                <w:bCs/>
              </w:rPr>
            </w:pPr>
          </w:p>
        </w:tc>
        <w:tc>
          <w:tcPr>
            <w:tcW w:w="458" w:type="pct"/>
            <w:vMerge/>
          </w:tcPr>
          <w:p w14:paraId="36E66F3C" w14:textId="77777777" w:rsidR="00751C2C" w:rsidRPr="003E4B8C" w:rsidRDefault="00751C2C" w:rsidP="00751C2C">
            <w:pPr>
              <w:spacing w:after="0" w:line="300" w:lineRule="auto"/>
              <w:rPr>
                <w:rFonts w:ascii="Times New Roman" w:hAnsi="Times New Roman"/>
                <w:b/>
                <w:bCs/>
              </w:rPr>
            </w:pPr>
          </w:p>
        </w:tc>
      </w:tr>
      <w:tr w:rsidR="00751C2C" w:rsidRPr="003E4B8C" w14:paraId="4812D65B" w14:textId="77777777" w:rsidTr="00751C2C">
        <w:trPr>
          <w:trHeight w:val="20"/>
        </w:trPr>
        <w:tc>
          <w:tcPr>
            <w:tcW w:w="796" w:type="pct"/>
            <w:vMerge/>
          </w:tcPr>
          <w:p w14:paraId="3AF5AB5D" w14:textId="77777777" w:rsidR="00751C2C" w:rsidRPr="003E4B8C" w:rsidRDefault="00751C2C" w:rsidP="00751C2C">
            <w:pPr>
              <w:spacing w:after="0" w:line="300" w:lineRule="auto"/>
              <w:rPr>
                <w:rFonts w:ascii="Times New Roman" w:hAnsi="Times New Roman"/>
                <w:b/>
                <w:bCs/>
              </w:rPr>
            </w:pPr>
          </w:p>
        </w:tc>
        <w:tc>
          <w:tcPr>
            <w:tcW w:w="3175" w:type="pct"/>
          </w:tcPr>
          <w:p w14:paraId="7DBBDCB5" w14:textId="77777777" w:rsidR="00751C2C" w:rsidRPr="003E4B8C" w:rsidRDefault="00751C2C" w:rsidP="00751C2C">
            <w:pPr>
              <w:spacing w:after="0" w:line="300" w:lineRule="auto"/>
              <w:rPr>
                <w:rFonts w:ascii="Times New Roman" w:hAnsi="Times New Roman"/>
                <w:b/>
                <w:bCs/>
              </w:rPr>
            </w:pPr>
            <w:r w:rsidRPr="0067661F">
              <w:rPr>
                <w:rFonts w:ascii="Times New Roman" w:hAnsi="Times New Roman"/>
                <w:color w:val="000000"/>
                <w:spacing w:val="-8"/>
                <w:sz w:val="24"/>
                <w:szCs w:val="24"/>
              </w:rPr>
              <w:t>Российская   Федерация   в   планах   международных   организаций</w:t>
            </w:r>
            <w:r w:rsidRPr="0067661F">
              <w:rPr>
                <w:rFonts w:ascii="Times New Roman" w:hAnsi="Times New Roman"/>
                <w:i/>
                <w:iCs/>
                <w:color w:val="000000"/>
                <w:spacing w:val="-8"/>
                <w:sz w:val="24"/>
                <w:szCs w:val="24"/>
              </w:rPr>
              <w:t>: военно-</w:t>
            </w:r>
            <w:r w:rsidRPr="0067661F">
              <w:rPr>
                <w:rFonts w:ascii="Times New Roman" w:hAnsi="Times New Roman"/>
                <w:color w:val="000000"/>
                <w:spacing w:val="-8"/>
                <w:sz w:val="24"/>
                <w:szCs w:val="24"/>
              </w:rPr>
              <w:t xml:space="preserve">политическая   конкуренция   и </w:t>
            </w:r>
            <w:r w:rsidRPr="0067661F">
              <w:rPr>
                <w:rFonts w:ascii="Times New Roman" w:hAnsi="Times New Roman"/>
                <w:color w:val="000000"/>
                <w:sz w:val="24"/>
                <w:szCs w:val="24"/>
              </w:rPr>
              <w:t>экономическое сотрудничество</w:t>
            </w:r>
            <w:r w:rsidRPr="0067661F">
              <w:rPr>
                <w:rFonts w:ascii="Times New Roman" w:hAnsi="Times New Roman"/>
                <w:i/>
                <w:iCs/>
                <w:color w:val="000000"/>
                <w:sz w:val="24"/>
                <w:szCs w:val="24"/>
              </w:rPr>
              <w:t xml:space="preserve">. </w:t>
            </w:r>
            <w:r w:rsidRPr="0067661F">
              <w:rPr>
                <w:rFonts w:ascii="Times New Roman" w:hAnsi="Times New Roman"/>
                <w:color w:val="000000"/>
                <w:sz w:val="24"/>
                <w:szCs w:val="24"/>
              </w:rPr>
              <w:t>Планы НАТО в отношении России</w:t>
            </w:r>
            <w:r w:rsidRPr="0067661F">
              <w:rPr>
                <w:rFonts w:ascii="Times New Roman" w:hAnsi="Times New Roman"/>
                <w:i/>
                <w:iCs/>
                <w:color w:val="000000"/>
                <w:sz w:val="24"/>
                <w:szCs w:val="24"/>
              </w:rPr>
              <w:t>.</w:t>
            </w:r>
          </w:p>
        </w:tc>
        <w:tc>
          <w:tcPr>
            <w:tcW w:w="571" w:type="pct"/>
            <w:vMerge/>
            <w:vAlign w:val="center"/>
          </w:tcPr>
          <w:p w14:paraId="2B0F085C" w14:textId="77777777" w:rsidR="00751C2C" w:rsidRPr="003E4B8C" w:rsidRDefault="00751C2C" w:rsidP="00751C2C">
            <w:pPr>
              <w:spacing w:after="0" w:line="300" w:lineRule="auto"/>
              <w:rPr>
                <w:rFonts w:ascii="Times New Roman" w:hAnsi="Times New Roman"/>
                <w:b/>
                <w:bCs/>
              </w:rPr>
            </w:pPr>
          </w:p>
        </w:tc>
        <w:tc>
          <w:tcPr>
            <w:tcW w:w="458" w:type="pct"/>
            <w:vMerge/>
          </w:tcPr>
          <w:p w14:paraId="7AC08DF4" w14:textId="77777777" w:rsidR="00751C2C" w:rsidRPr="003E4B8C" w:rsidRDefault="00751C2C" w:rsidP="00751C2C">
            <w:pPr>
              <w:spacing w:after="0" w:line="300" w:lineRule="auto"/>
              <w:rPr>
                <w:rFonts w:ascii="Times New Roman" w:hAnsi="Times New Roman"/>
                <w:b/>
                <w:bCs/>
              </w:rPr>
            </w:pPr>
          </w:p>
        </w:tc>
      </w:tr>
      <w:tr w:rsidR="00751C2C" w:rsidRPr="003E4B8C" w14:paraId="33C2C617" w14:textId="77777777" w:rsidTr="00751C2C">
        <w:trPr>
          <w:trHeight w:val="20"/>
        </w:trPr>
        <w:tc>
          <w:tcPr>
            <w:tcW w:w="796" w:type="pct"/>
            <w:vMerge/>
          </w:tcPr>
          <w:p w14:paraId="15B63FB2" w14:textId="77777777" w:rsidR="00751C2C" w:rsidRPr="003E4B8C" w:rsidRDefault="00751C2C" w:rsidP="00751C2C">
            <w:pPr>
              <w:spacing w:after="0" w:line="300" w:lineRule="auto"/>
              <w:rPr>
                <w:rFonts w:ascii="Times New Roman" w:hAnsi="Times New Roman"/>
                <w:b/>
                <w:bCs/>
              </w:rPr>
            </w:pPr>
          </w:p>
        </w:tc>
        <w:tc>
          <w:tcPr>
            <w:tcW w:w="3175" w:type="pct"/>
          </w:tcPr>
          <w:p w14:paraId="0BB652F4"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71" w:type="pct"/>
            <w:vAlign w:val="center"/>
          </w:tcPr>
          <w:p w14:paraId="6C991276"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2</w:t>
            </w:r>
          </w:p>
        </w:tc>
        <w:tc>
          <w:tcPr>
            <w:tcW w:w="458" w:type="pct"/>
            <w:vMerge/>
          </w:tcPr>
          <w:p w14:paraId="47661F12" w14:textId="77777777" w:rsidR="00751C2C" w:rsidRPr="003E4B8C" w:rsidRDefault="00751C2C" w:rsidP="00751C2C">
            <w:pPr>
              <w:spacing w:after="0" w:line="300" w:lineRule="auto"/>
              <w:rPr>
                <w:rFonts w:ascii="Times New Roman" w:hAnsi="Times New Roman"/>
                <w:b/>
                <w:bCs/>
              </w:rPr>
            </w:pPr>
          </w:p>
        </w:tc>
      </w:tr>
      <w:tr w:rsidR="00751C2C" w:rsidRPr="003E4B8C" w14:paraId="5C66D105" w14:textId="77777777" w:rsidTr="00751C2C">
        <w:trPr>
          <w:trHeight w:val="20"/>
        </w:trPr>
        <w:tc>
          <w:tcPr>
            <w:tcW w:w="796" w:type="pct"/>
            <w:vMerge/>
          </w:tcPr>
          <w:p w14:paraId="52361DF2" w14:textId="77777777" w:rsidR="00751C2C" w:rsidRPr="003E4B8C" w:rsidRDefault="00751C2C" w:rsidP="00751C2C">
            <w:pPr>
              <w:spacing w:after="0" w:line="300" w:lineRule="auto"/>
              <w:rPr>
                <w:rFonts w:ascii="Times New Roman" w:hAnsi="Times New Roman"/>
                <w:b/>
                <w:bCs/>
              </w:rPr>
            </w:pPr>
          </w:p>
        </w:tc>
        <w:tc>
          <w:tcPr>
            <w:tcW w:w="3175" w:type="pct"/>
          </w:tcPr>
          <w:p w14:paraId="0127B299" w14:textId="77777777" w:rsidR="00751C2C" w:rsidRPr="0067797F" w:rsidRDefault="00751C2C" w:rsidP="00751C2C">
            <w:pPr>
              <w:shd w:val="clear" w:color="auto" w:fill="FFFFFF"/>
              <w:tabs>
                <w:tab w:val="left" w:pos="370"/>
              </w:tabs>
              <w:spacing w:after="0" w:line="300" w:lineRule="auto"/>
              <w:rPr>
                <w:rFonts w:ascii="Times New Roman" w:hAnsi="Times New Roman"/>
                <w:sz w:val="24"/>
                <w:szCs w:val="24"/>
              </w:rPr>
            </w:pPr>
            <w:r>
              <w:rPr>
                <w:rFonts w:ascii="Times New Roman" w:hAnsi="Times New Roman"/>
                <w:b/>
              </w:rPr>
              <w:t xml:space="preserve">Практическое занятие 3 </w:t>
            </w:r>
            <w:r w:rsidRPr="0067661F">
              <w:rPr>
                <w:rFonts w:ascii="Times New Roman" w:hAnsi="Times New Roman"/>
                <w:color w:val="000000"/>
                <w:sz w:val="24"/>
                <w:szCs w:val="24"/>
              </w:rPr>
              <w:t>Работа с историческими картами и документами</w:t>
            </w:r>
            <w:r w:rsidRPr="0067661F">
              <w:rPr>
                <w:rFonts w:ascii="Times New Roman" w:hAnsi="Times New Roman"/>
                <w:i/>
                <w:iCs/>
                <w:color w:val="000000"/>
                <w:sz w:val="24"/>
                <w:szCs w:val="24"/>
              </w:rPr>
              <w:t xml:space="preserve">, </w:t>
            </w:r>
            <w:r w:rsidRPr="0067661F">
              <w:rPr>
                <w:rFonts w:ascii="Times New Roman" w:hAnsi="Times New Roman"/>
                <w:color w:val="000000"/>
                <w:sz w:val="24"/>
                <w:szCs w:val="24"/>
              </w:rPr>
              <w:t xml:space="preserve">раскрывающими причины и характер локальных конфликтов в РФ и СНГ в </w:t>
            </w:r>
            <w:r w:rsidRPr="0067661F">
              <w:rPr>
                <w:rFonts w:ascii="Times New Roman" w:hAnsi="Times New Roman"/>
                <w:i/>
                <w:iCs/>
                <w:color w:val="000000"/>
                <w:sz w:val="24"/>
                <w:szCs w:val="24"/>
              </w:rPr>
              <w:t>1990-</w:t>
            </w:r>
            <w:r w:rsidRPr="0067661F">
              <w:rPr>
                <w:rFonts w:ascii="Times New Roman" w:hAnsi="Times New Roman"/>
                <w:color w:val="000000"/>
                <w:sz w:val="24"/>
                <w:szCs w:val="24"/>
              </w:rPr>
              <w:t>е гг</w:t>
            </w:r>
            <w:r w:rsidRPr="0067661F">
              <w:rPr>
                <w:rFonts w:ascii="Times New Roman" w:hAnsi="Times New Roman"/>
                <w:i/>
                <w:iCs/>
                <w:color w:val="000000"/>
                <w:sz w:val="24"/>
                <w:szCs w:val="24"/>
              </w:rPr>
              <w:t>.</w:t>
            </w:r>
          </w:p>
        </w:tc>
        <w:tc>
          <w:tcPr>
            <w:tcW w:w="571" w:type="pct"/>
            <w:vMerge w:val="restart"/>
            <w:vAlign w:val="center"/>
          </w:tcPr>
          <w:p w14:paraId="6AFB3759" w14:textId="77777777" w:rsidR="00751C2C" w:rsidRPr="005A3B2A" w:rsidRDefault="00751C2C" w:rsidP="00751C2C">
            <w:pPr>
              <w:spacing w:after="0" w:line="300" w:lineRule="auto"/>
              <w:jc w:val="center"/>
              <w:rPr>
                <w:rFonts w:ascii="Times New Roman" w:hAnsi="Times New Roman"/>
                <w:bCs/>
              </w:rPr>
            </w:pPr>
            <w:r w:rsidRPr="005A3B2A">
              <w:rPr>
                <w:rFonts w:ascii="Times New Roman" w:hAnsi="Times New Roman"/>
                <w:bCs/>
              </w:rPr>
              <w:t>2</w:t>
            </w:r>
          </w:p>
        </w:tc>
        <w:tc>
          <w:tcPr>
            <w:tcW w:w="458" w:type="pct"/>
            <w:vMerge/>
          </w:tcPr>
          <w:p w14:paraId="42875223" w14:textId="77777777" w:rsidR="00751C2C" w:rsidRPr="003E4B8C" w:rsidRDefault="00751C2C" w:rsidP="00751C2C">
            <w:pPr>
              <w:spacing w:after="0" w:line="300" w:lineRule="auto"/>
              <w:rPr>
                <w:rFonts w:ascii="Times New Roman" w:hAnsi="Times New Roman"/>
                <w:b/>
                <w:bCs/>
              </w:rPr>
            </w:pPr>
          </w:p>
        </w:tc>
      </w:tr>
      <w:tr w:rsidR="00751C2C" w:rsidRPr="003E4B8C" w14:paraId="280D342D" w14:textId="77777777" w:rsidTr="00751C2C">
        <w:trPr>
          <w:trHeight w:val="20"/>
        </w:trPr>
        <w:tc>
          <w:tcPr>
            <w:tcW w:w="796" w:type="pct"/>
            <w:vMerge/>
          </w:tcPr>
          <w:p w14:paraId="6F6D9184" w14:textId="77777777" w:rsidR="00751C2C" w:rsidRPr="003E4B8C" w:rsidRDefault="00751C2C" w:rsidP="00751C2C">
            <w:pPr>
              <w:spacing w:after="0" w:line="300" w:lineRule="auto"/>
              <w:rPr>
                <w:rFonts w:ascii="Times New Roman" w:hAnsi="Times New Roman"/>
                <w:b/>
                <w:bCs/>
              </w:rPr>
            </w:pPr>
          </w:p>
        </w:tc>
        <w:tc>
          <w:tcPr>
            <w:tcW w:w="3175" w:type="pct"/>
          </w:tcPr>
          <w:p w14:paraId="597479F3" w14:textId="77777777" w:rsidR="00751C2C" w:rsidRDefault="00751C2C" w:rsidP="00751C2C">
            <w:pPr>
              <w:spacing w:after="0" w:line="300" w:lineRule="auto"/>
              <w:rPr>
                <w:rFonts w:ascii="Times New Roman" w:hAnsi="Times New Roman"/>
                <w:i/>
                <w:iCs/>
                <w:color w:val="000000"/>
                <w:sz w:val="24"/>
                <w:szCs w:val="24"/>
              </w:rPr>
            </w:pPr>
            <w:r>
              <w:rPr>
                <w:rFonts w:ascii="Times New Roman" w:hAnsi="Times New Roman"/>
                <w:b/>
              </w:rPr>
              <w:t xml:space="preserve">Практическое занятие 4 </w:t>
            </w:r>
            <w:r w:rsidRPr="0067661F">
              <w:rPr>
                <w:rFonts w:ascii="Times New Roman" w:hAnsi="Times New Roman"/>
                <w:color w:val="000000"/>
                <w:spacing w:val="-5"/>
                <w:sz w:val="24"/>
                <w:szCs w:val="24"/>
              </w:rPr>
              <w:t>Анализ программных документов ООН</w:t>
            </w:r>
            <w:r w:rsidRPr="0067661F">
              <w:rPr>
                <w:rFonts w:ascii="Times New Roman" w:hAnsi="Times New Roman"/>
                <w:i/>
                <w:iCs/>
                <w:color w:val="000000"/>
                <w:spacing w:val="-5"/>
                <w:sz w:val="24"/>
                <w:szCs w:val="24"/>
              </w:rPr>
              <w:t xml:space="preserve">, </w:t>
            </w:r>
            <w:r w:rsidRPr="0067661F">
              <w:rPr>
                <w:rFonts w:ascii="Times New Roman" w:hAnsi="Times New Roman"/>
                <w:color w:val="000000"/>
                <w:spacing w:val="-5"/>
                <w:sz w:val="24"/>
                <w:szCs w:val="24"/>
              </w:rPr>
              <w:t>ЮНЕСКО</w:t>
            </w:r>
            <w:r w:rsidRPr="0067661F">
              <w:rPr>
                <w:rFonts w:ascii="Times New Roman" w:hAnsi="Times New Roman"/>
                <w:i/>
                <w:iCs/>
                <w:color w:val="000000"/>
                <w:spacing w:val="-5"/>
                <w:sz w:val="24"/>
                <w:szCs w:val="24"/>
              </w:rPr>
              <w:t xml:space="preserve">, </w:t>
            </w:r>
            <w:r w:rsidRPr="0067661F">
              <w:rPr>
                <w:rFonts w:ascii="Times New Roman" w:hAnsi="Times New Roman"/>
                <w:color w:val="000000"/>
                <w:spacing w:val="-5"/>
                <w:sz w:val="24"/>
                <w:szCs w:val="24"/>
              </w:rPr>
              <w:t>ЕС</w:t>
            </w:r>
            <w:r w:rsidRPr="0067661F">
              <w:rPr>
                <w:rFonts w:ascii="Times New Roman" w:hAnsi="Times New Roman"/>
                <w:i/>
                <w:iCs/>
                <w:color w:val="000000"/>
                <w:spacing w:val="-5"/>
                <w:sz w:val="24"/>
                <w:szCs w:val="24"/>
              </w:rPr>
              <w:t xml:space="preserve">, </w:t>
            </w:r>
            <w:r w:rsidRPr="0067661F">
              <w:rPr>
                <w:rFonts w:ascii="Times New Roman" w:hAnsi="Times New Roman"/>
                <w:color w:val="000000"/>
                <w:spacing w:val="-5"/>
                <w:sz w:val="24"/>
                <w:szCs w:val="24"/>
              </w:rPr>
              <w:t>ОЭСР в отношении постсоветского пространства</w:t>
            </w:r>
            <w:r w:rsidRPr="0067661F">
              <w:rPr>
                <w:rFonts w:ascii="Times New Roman" w:hAnsi="Times New Roman"/>
                <w:i/>
                <w:iCs/>
                <w:color w:val="000000"/>
                <w:spacing w:val="-5"/>
                <w:sz w:val="24"/>
                <w:szCs w:val="24"/>
              </w:rPr>
              <w:t xml:space="preserve">: </w:t>
            </w:r>
            <w:r w:rsidRPr="0067661F">
              <w:rPr>
                <w:rFonts w:ascii="Times New Roman" w:hAnsi="Times New Roman"/>
                <w:color w:val="000000"/>
                <w:sz w:val="24"/>
                <w:szCs w:val="24"/>
              </w:rPr>
              <w:t>культурный</w:t>
            </w:r>
            <w:r w:rsidRPr="0067661F">
              <w:rPr>
                <w:rFonts w:ascii="Times New Roman" w:hAnsi="Times New Roman"/>
                <w:i/>
                <w:iCs/>
                <w:color w:val="000000"/>
                <w:sz w:val="24"/>
                <w:szCs w:val="24"/>
              </w:rPr>
              <w:t xml:space="preserve">, </w:t>
            </w:r>
            <w:r w:rsidRPr="0067661F">
              <w:rPr>
                <w:rFonts w:ascii="Times New Roman" w:hAnsi="Times New Roman"/>
                <w:color w:val="000000"/>
                <w:sz w:val="24"/>
                <w:szCs w:val="24"/>
              </w:rPr>
              <w:t>социально</w:t>
            </w:r>
            <w:r w:rsidRPr="0067661F">
              <w:rPr>
                <w:rFonts w:ascii="Times New Roman" w:hAnsi="Times New Roman"/>
                <w:i/>
                <w:iCs/>
                <w:color w:val="000000"/>
                <w:sz w:val="24"/>
                <w:szCs w:val="24"/>
              </w:rPr>
              <w:t>-</w:t>
            </w:r>
            <w:r w:rsidRPr="0067661F">
              <w:rPr>
                <w:rFonts w:ascii="Times New Roman" w:hAnsi="Times New Roman"/>
                <w:color w:val="000000"/>
                <w:sz w:val="24"/>
                <w:szCs w:val="24"/>
              </w:rPr>
              <w:t>экономический и политический аспекты</w:t>
            </w:r>
            <w:r w:rsidRPr="0067661F">
              <w:rPr>
                <w:rFonts w:ascii="Times New Roman" w:hAnsi="Times New Roman"/>
                <w:i/>
                <w:iCs/>
                <w:color w:val="000000"/>
                <w:sz w:val="24"/>
                <w:szCs w:val="24"/>
              </w:rPr>
              <w:t>.</w:t>
            </w:r>
          </w:p>
          <w:p w14:paraId="64774900" w14:textId="77777777" w:rsidR="00751C2C" w:rsidRPr="003E4B8C" w:rsidRDefault="00751C2C" w:rsidP="00751C2C">
            <w:pPr>
              <w:spacing w:after="0" w:line="300" w:lineRule="auto"/>
              <w:rPr>
                <w:rFonts w:ascii="Times New Roman" w:hAnsi="Times New Roman"/>
                <w:b/>
                <w:bCs/>
              </w:rPr>
            </w:pPr>
          </w:p>
        </w:tc>
        <w:tc>
          <w:tcPr>
            <w:tcW w:w="571" w:type="pct"/>
            <w:vMerge/>
            <w:vAlign w:val="center"/>
          </w:tcPr>
          <w:p w14:paraId="4F386A27" w14:textId="77777777" w:rsidR="00751C2C" w:rsidRPr="003E4B8C" w:rsidRDefault="00751C2C" w:rsidP="00751C2C">
            <w:pPr>
              <w:spacing w:after="0" w:line="300" w:lineRule="auto"/>
              <w:rPr>
                <w:rFonts w:ascii="Times New Roman" w:hAnsi="Times New Roman"/>
                <w:b/>
                <w:bCs/>
              </w:rPr>
            </w:pPr>
          </w:p>
        </w:tc>
        <w:tc>
          <w:tcPr>
            <w:tcW w:w="458" w:type="pct"/>
            <w:vMerge/>
          </w:tcPr>
          <w:p w14:paraId="424D3C40" w14:textId="77777777" w:rsidR="00751C2C" w:rsidRPr="003E4B8C" w:rsidRDefault="00751C2C" w:rsidP="00751C2C">
            <w:pPr>
              <w:spacing w:after="0" w:line="300" w:lineRule="auto"/>
              <w:rPr>
                <w:rFonts w:ascii="Times New Roman" w:hAnsi="Times New Roman"/>
                <w:b/>
                <w:bCs/>
              </w:rPr>
            </w:pPr>
          </w:p>
        </w:tc>
      </w:tr>
      <w:tr w:rsidR="00751C2C" w:rsidRPr="003E4B8C" w14:paraId="2584F188" w14:textId="77777777" w:rsidTr="00751C2C">
        <w:trPr>
          <w:trHeight w:val="20"/>
        </w:trPr>
        <w:tc>
          <w:tcPr>
            <w:tcW w:w="796" w:type="pct"/>
            <w:vMerge w:val="restart"/>
          </w:tcPr>
          <w:p w14:paraId="1D975C6B" w14:textId="77777777" w:rsidR="00751C2C" w:rsidRPr="004F0DEF" w:rsidRDefault="00751C2C" w:rsidP="00751C2C">
            <w:pPr>
              <w:spacing w:after="0" w:line="300" w:lineRule="auto"/>
              <w:jc w:val="center"/>
              <w:rPr>
                <w:rFonts w:ascii="Times New Roman" w:hAnsi="Times New Roman"/>
                <w:b/>
                <w:sz w:val="24"/>
                <w:szCs w:val="24"/>
              </w:rPr>
            </w:pPr>
            <w:r w:rsidRPr="004F0DEF">
              <w:rPr>
                <w:rFonts w:ascii="Times New Roman" w:hAnsi="Times New Roman"/>
                <w:b/>
                <w:sz w:val="24"/>
                <w:szCs w:val="24"/>
              </w:rPr>
              <w:t xml:space="preserve">Тема </w:t>
            </w:r>
            <w:r>
              <w:rPr>
                <w:rFonts w:ascii="Times New Roman" w:hAnsi="Times New Roman"/>
                <w:b/>
                <w:sz w:val="24"/>
                <w:szCs w:val="24"/>
              </w:rPr>
              <w:t>2</w:t>
            </w:r>
            <w:r w:rsidRPr="004F0DEF">
              <w:rPr>
                <w:rFonts w:ascii="Times New Roman" w:hAnsi="Times New Roman"/>
                <w:b/>
                <w:sz w:val="24"/>
                <w:szCs w:val="24"/>
              </w:rPr>
              <w:t>.2</w:t>
            </w:r>
          </w:p>
          <w:p w14:paraId="52C145F1" w14:textId="77777777" w:rsidR="00751C2C" w:rsidRPr="006510A5" w:rsidRDefault="00751C2C" w:rsidP="00751C2C">
            <w:pPr>
              <w:shd w:val="clear" w:color="auto" w:fill="FFFFFF"/>
              <w:spacing w:after="0" w:line="300" w:lineRule="auto"/>
              <w:ind w:left="38"/>
              <w:jc w:val="center"/>
              <w:rPr>
                <w:rFonts w:ascii="Times New Roman" w:hAnsi="Times New Roman"/>
                <w:b/>
                <w:sz w:val="24"/>
                <w:szCs w:val="24"/>
              </w:rPr>
            </w:pPr>
            <w:r w:rsidRPr="006510A5">
              <w:rPr>
                <w:rFonts w:ascii="Times New Roman" w:hAnsi="Times New Roman"/>
                <w:b/>
                <w:color w:val="000000"/>
                <w:spacing w:val="-10"/>
                <w:sz w:val="24"/>
                <w:szCs w:val="24"/>
              </w:rPr>
              <w:t>Укрепление влияния</w:t>
            </w:r>
          </w:p>
          <w:p w14:paraId="5BA51CEB" w14:textId="77777777" w:rsidR="00751C2C" w:rsidRPr="006510A5" w:rsidRDefault="00751C2C" w:rsidP="00751C2C">
            <w:pPr>
              <w:shd w:val="clear" w:color="auto" w:fill="FFFFFF"/>
              <w:spacing w:after="0" w:line="300" w:lineRule="auto"/>
              <w:ind w:left="38"/>
              <w:jc w:val="center"/>
              <w:rPr>
                <w:rFonts w:ascii="Times New Roman" w:hAnsi="Times New Roman"/>
                <w:b/>
                <w:sz w:val="24"/>
                <w:szCs w:val="24"/>
              </w:rPr>
            </w:pPr>
            <w:r w:rsidRPr="006510A5">
              <w:rPr>
                <w:rFonts w:ascii="Times New Roman" w:hAnsi="Times New Roman"/>
                <w:b/>
                <w:color w:val="000000"/>
                <w:sz w:val="24"/>
                <w:szCs w:val="24"/>
              </w:rPr>
              <w:t>России на</w:t>
            </w:r>
          </w:p>
          <w:p w14:paraId="68535290" w14:textId="77777777" w:rsidR="00751C2C" w:rsidRPr="006510A5" w:rsidRDefault="00751C2C" w:rsidP="00751C2C">
            <w:pPr>
              <w:shd w:val="clear" w:color="auto" w:fill="FFFFFF"/>
              <w:spacing w:after="0" w:line="300" w:lineRule="auto"/>
              <w:ind w:left="38"/>
              <w:jc w:val="center"/>
              <w:rPr>
                <w:rFonts w:ascii="Times New Roman" w:hAnsi="Times New Roman"/>
                <w:b/>
                <w:sz w:val="24"/>
                <w:szCs w:val="24"/>
              </w:rPr>
            </w:pPr>
            <w:r w:rsidRPr="006510A5">
              <w:rPr>
                <w:rFonts w:ascii="Times New Roman" w:hAnsi="Times New Roman"/>
                <w:b/>
                <w:color w:val="000000"/>
                <w:spacing w:val="-8"/>
                <w:sz w:val="24"/>
                <w:szCs w:val="24"/>
              </w:rPr>
              <w:t>постсоветском</w:t>
            </w:r>
          </w:p>
          <w:p w14:paraId="5F934D6E" w14:textId="77777777" w:rsidR="00751C2C" w:rsidRPr="003E4B8C" w:rsidRDefault="00751C2C" w:rsidP="00751C2C">
            <w:pPr>
              <w:spacing w:after="0" w:line="300" w:lineRule="auto"/>
              <w:jc w:val="center"/>
              <w:rPr>
                <w:rFonts w:ascii="Times New Roman" w:hAnsi="Times New Roman"/>
                <w:b/>
                <w:bCs/>
              </w:rPr>
            </w:pPr>
            <w:r w:rsidRPr="006510A5">
              <w:rPr>
                <w:rFonts w:ascii="Times New Roman" w:hAnsi="Times New Roman"/>
                <w:b/>
                <w:color w:val="000000"/>
                <w:sz w:val="24"/>
                <w:szCs w:val="24"/>
              </w:rPr>
              <w:t>пространстве.</w:t>
            </w:r>
          </w:p>
        </w:tc>
        <w:tc>
          <w:tcPr>
            <w:tcW w:w="3175" w:type="pct"/>
          </w:tcPr>
          <w:p w14:paraId="310E5D1D"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Содержание учебного материала</w:t>
            </w:r>
          </w:p>
        </w:tc>
        <w:tc>
          <w:tcPr>
            <w:tcW w:w="571" w:type="pct"/>
            <w:shd w:val="clear" w:color="auto" w:fill="DEEAF6" w:themeFill="accent1" w:themeFillTint="33"/>
            <w:vAlign w:val="center"/>
          </w:tcPr>
          <w:p w14:paraId="0F16E772"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6</w:t>
            </w:r>
          </w:p>
        </w:tc>
        <w:tc>
          <w:tcPr>
            <w:tcW w:w="458" w:type="pct"/>
            <w:vMerge w:val="restart"/>
          </w:tcPr>
          <w:p w14:paraId="7CB9C5F2"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1 -2, </w:t>
            </w:r>
          </w:p>
          <w:p w14:paraId="7DEBC454"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04-06, </w:t>
            </w:r>
          </w:p>
          <w:p w14:paraId="58D7CE9D" w14:textId="77777777" w:rsidR="00751C2C" w:rsidRPr="00F65DA5"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6A1E3FDD" w14:textId="77777777" w:rsidR="00751C2C" w:rsidRPr="003E4B8C" w:rsidRDefault="00751C2C" w:rsidP="00751C2C">
            <w:pPr>
              <w:spacing w:after="0" w:line="300" w:lineRule="auto"/>
              <w:rPr>
                <w:rFonts w:ascii="Times New Roman" w:hAnsi="Times New Roman"/>
                <w:b/>
                <w:bCs/>
              </w:rPr>
            </w:pPr>
          </w:p>
        </w:tc>
      </w:tr>
      <w:tr w:rsidR="00751C2C" w:rsidRPr="003E4B8C" w14:paraId="497676A8" w14:textId="77777777" w:rsidTr="00751C2C">
        <w:trPr>
          <w:trHeight w:val="20"/>
        </w:trPr>
        <w:tc>
          <w:tcPr>
            <w:tcW w:w="796" w:type="pct"/>
            <w:vMerge/>
          </w:tcPr>
          <w:p w14:paraId="7832A5A0" w14:textId="77777777" w:rsidR="00751C2C" w:rsidRPr="003E4B8C" w:rsidRDefault="00751C2C" w:rsidP="00751C2C">
            <w:pPr>
              <w:spacing w:after="0" w:line="300" w:lineRule="auto"/>
              <w:rPr>
                <w:rFonts w:ascii="Times New Roman" w:hAnsi="Times New Roman"/>
                <w:b/>
                <w:bCs/>
              </w:rPr>
            </w:pPr>
          </w:p>
        </w:tc>
        <w:tc>
          <w:tcPr>
            <w:tcW w:w="3175" w:type="pct"/>
          </w:tcPr>
          <w:p w14:paraId="4A08E64F"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pacing w:val="-6"/>
                <w:sz w:val="24"/>
                <w:szCs w:val="24"/>
              </w:rPr>
              <w:t>Россия на постсоветском пространстве</w:t>
            </w:r>
            <w:r w:rsidRPr="006510A5">
              <w:rPr>
                <w:rFonts w:ascii="Times New Roman" w:hAnsi="Times New Roman"/>
                <w:i/>
                <w:iCs/>
                <w:color w:val="000000"/>
                <w:spacing w:val="-6"/>
                <w:sz w:val="24"/>
                <w:szCs w:val="24"/>
              </w:rPr>
              <w:t xml:space="preserve">: </w:t>
            </w:r>
            <w:r w:rsidRPr="006510A5">
              <w:rPr>
                <w:rFonts w:ascii="Times New Roman" w:hAnsi="Times New Roman"/>
                <w:color w:val="000000"/>
                <w:spacing w:val="-6"/>
                <w:sz w:val="24"/>
                <w:szCs w:val="24"/>
              </w:rPr>
              <w:t>договоры с Украиной</w:t>
            </w:r>
            <w:r w:rsidRPr="006510A5">
              <w:rPr>
                <w:rFonts w:ascii="Times New Roman" w:hAnsi="Times New Roman"/>
                <w:i/>
                <w:iCs/>
                <w:color w:val="000000"/>
                <w:spacing w:val="-6"/>
                <w:sz w:val="24"/>
                <w:szCs w:val="24"/>
              </w:rPr>
              <w:t xml:space="preserve">, </w:t>
            </w:r>
            <w:r w:rsidRPr="006510A5">
              <w:rPr>
                <w:rFonts w:ascii="Times New Roman" w:hAnsi="Times New Roman"/>
                <w:color w:val="000000"/>
                <w:spacing w:val="-6"/>
                <w:sz w:val="24"/>
                <w:szCs w:val="24"/>
              </w:rPr>
              <w:t>Белоруссией</w:t>
            </w:r>
            <w:r w:rsidRPr="006510A5">
              <w:rPr>
                <w:rFonts w:ascii="Times New Roman" w:hAnsi="Times New Roman"/>
                <w:i/>
                <w:iCs/>
                <w:color w:val="000000"/>
                <w:spacing w:val="-6"/>
                <w:sz w:val="24"/>
                <w:szCs w:val="24"/>
              </w:rPr>
              <w:t xml:space="preserve">, </w:t>
            </w:r>
            <w:r w:rsidRPr="006510A5">
              <w:rPr>
                <w:rFonts w:ascii="Times New Roman" w:hAnsi="Times New Roman"/>
                <w:color w:val="000000"/>
                <w:spacing w:val="-6"/>
                <w:sz w:val="24"/>
                <w:szCs w:val="24"/>
              </w:rPr>
              <w:t>Абхазией</w:t>
            </w:r>
            <w:r w:rsidRPr="006510A5">
              <w:rPr>
                <w:rFonts w:ascii="Times New Roman" w:hAnsi="Times New Roman"/>
                <w:i/>
                <w:iCs/>
                <w:color w:val="000000"/>
                <w:spacing w:val="-6"/>
                <w:sz w:val="24"/>
                <w:szCs w:val="24"/>
              </w:rPr>
              <w:t xml:space="preserve">, </w:t>
            </w:r>
            <w:r w:rsidRPr="006510A5">
              <w:rPr>
                <w:rFonts w:ascii="Times New Roman" w:hAnsi="Times New Roman"/>
                <w:color w:val="000000"/>
                <w:spacing w:val="-6"/>
                <w:sz w:val="24"/>
                <w:szCs w:val="24"/>
              </w:rPr>
              <w:t xml:space="preserve">Южной Осетией и </w:t>
            </w:r>
            <w:r w:rsidRPr="006510A5">
              <w:rPr>
                <w:rFonts w:ascii="Times New Roman" w:hAnsi="Times New Roman"/>
                <w:color w:val="000000"/>
                <w:sz w:val="24"/>
                <w:szCs w:val="24"/>
              </w:rPr>
              <w:t>пр</w:t>
            </w:r>
            <w:r w:rsidRPr="006510A5">
              <w:rPr>
                <w:rFonts w:ascii="Times New Roman" w:hAnsi="Times New Roman"/>
                <w:i/>
                <w:iCs/>
                <w:color w:val="000000"/>
                <w:sz w:val="24"/>
                <w:szCs w:val="24"/>
              </w:rPr>
              <w:t>.</w:t>
            </w:r>
          </w:p>
        </w:tc>
        <w:tc>
          <w:tcPr>
            <w:tcW w:w="571" w:type="pct"/>
            <w:vMerge w:val="restart"/>
            <w:vAlign w:val="center"/>
          </w:tcPr>
          <w:p w14:paraId="52782FDA" w14:textId="77777777" w:rsidR="00751C2C" w:rsidRPr="005A3B2A" w:rsidRDefault="00751C2C" w:rsidP="00751C2C">
            <w:pPr>
              <w:spacing w:after="0" w:line="300" w:lineRule="auto"/>
              <w:jc w:val="center"/>
              <w:rPr>
                <w:rFonts w:ascii="Times New Roman" w:hAnsi="Times New Roman"/>
                <w:bCs/>
              </w:rPr>
            </w:pPr>
            <w:r w:rsidRPr="005A3B2A">
              <w:rPr>
                <w:rFonts w:ascii="Times New Roman" w:hAnsi="Times New Roman"/>
                <w:bCs/>
              </w:rPr>
              <w:t>4</w:t>
            </w:r>
          </w:p>
        </w:tc>
        <w:tc>
          <w:tcPr>
            <w:tcW w:w="458" w:type="pct"/>
            <w:vMerge/>
          </w:tcPr>
          <w:p w14:paraId="67D09F27" w14:textId="77777777" w:rsidR="00751C2C" w:rsidRPr="003E4B8C" w:rsidRDefault="00751C2C" w:rsidP="00751C2C">
            <w:pPr>
              <w:spacing w:after="0" w:line="300" w:lineRule="auto"/>
              <w:rPr>
                <w:rFonts w:ascii="Times New Roman" w:hAnsi="Times New Roman"/>
                <w:b/>
                <w:bCs/>
              </w:rPr>
            </w:pPr>
          </w:p>
        </w:tc>
      </w:tr>
      <w:tr w:rsidR="00751C2C" w:rsidRPr="003E4B8C" w14:paraId="20197FCD" w14:textId="77777777" w:rsidTr="00751C2C">
        <w:trPr>
          <w:trHeight w:val="20"/>
        </w:trPr>
        <w:tc>
          <w:tcPr>
            <w:tcW w:w="796" w:type="pct"/>
            <w:vMerge/>
          </w:tcPr>
          <w:p w14:paraId="60B2DC8D" w14:textId="77777777" w:rsidR="00751C2C" w:rsidRPr="003E4B8C" w:rsidRDefault="00751C2C" w:rsidP="00751C2C">
            <w:pPr>
              <w:spacing w:after="0" w:line="300" w:lineRule="auto"/>
              <w:rPr>
                <w:rFonts w:ascii="Times New Roman" w:hAnsi="Times New Roman"/>
                <w:b/>
                <w:bCs/>
              </w:rPr>
            </w:pPr>
          </w:p>
        </w:tc>
        <w:tc>
          <w:tcPr>
            <w:tcW w:w="3175" w:type="pct"/>
          </w:tcPr>
          <w:p w14:paraId="48C3FF0A"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z w:val="24"/>
                <w:szCs w:val="24"/>
              </w:rPr>
              <w:t>Внутренняя политика России на Северном Кавказе</w:t>
            </w:r>
            <w:r w:rsidRPr="006510A5">
              <w:rPr>
                <w:rFonts w:ascii="Times New Roman" w:hAnsi="Times New Roman"/>
                <w:i/>
                <w:iCs/>
                <w:color w:val="000000"/>
                <w:sz w:val="24"/>
                <w:szCs w:val="24"/>
              </w:rPr>
              <w:t xml:space="preserve">. </w:t>
            </w:r>
            <w:r w:rsidRPr="006510A5">
              <w:rPr>
                <w:rFonts w:ascii="Times New Roman" w:hAnsi="Times New Roman"/>
                <w:color w:val="000000"/>
                <w:sz w:val="24"/>
                <w:szCs w:val="24"/>
              </w:rPr>
              <w:t>Причины</w:t>
            </w:r>
            <w:r w:rsidRPr="006510A5">
              <w:rPr>
                <w:rFonts w:ascii="Times New Roman" w:hAnsi="Times New Roman"/>
                <w:i/>
                <w:iCs/>
                <w:color w:val="000000"/>
                <w:sz w:val="24"/>
                <w:szCs w:val="24"/>
              </w:rPr>
              <w:t xml:space="preserve">, </w:t>
            </w:r>
            <w:r w:rsidRPr="006510A5">
              <w:rPr>
                <w:rFonts w:ascii="Times New Roman" w:hAnsi="Times New Roman"/>
                <w:color w:val="000000"/>
                <w:sz w:val="24"/>
                <w:szCs w:val="24"/>
              </w:rPr>
              <w:t>участники</w:t>
            </w:r>
            <w:r w:rsidRPr="006510A5">
              <w:rPr>
                <w:rFonts w:ascii="Times New Roman" w:hAnsi="Times New Roman"/>
                <w:i/>
                <w:iCs/>
                <w:color w:val="000000"/>
                <w:sz w:val="24"/>
                <w:szCs w:val="24"/>
              </w:rPr>
              <w:t xml:space="preserve">, </w:t>
            </w:r>
            <w:r w:rsidRPr="006510A5">
              <w:rPr>
                <w:rFonts w:ascii="Times New Roman" w:hAnsi="Times New Roman"/>
                <w:color w:val="000000"/>
                <w:sz w:val="24"/>
                <w:szCs w:val="24"/>
              </w:rPr>
              <w:t>содержание</w:t>
            </w:r>
            <w:r>
              <w:rPr>
                <w:rFonts w:ascii="Times New Roman" w:hAnsi="Times New Roman"/>
                <w:i/>
                <w:iCs/>
                <w:color w:val="000000"/>
                <w:sz w:val="24"/>
                <w:szCs w:val="24"/>
              </w:rPr>
              <w:t xml:space="preserve">, </w:t>
            </w:r>
            <w:r w:rsidRPr="006510A5">
              <w:rPr>
                <w:rFonts w:ascii="Times New Roman" w:hAnsi="Times New Roman"/>
                <w:color w:val="000000"/>
                <w:sz w:val="24"/>
                <w:szCs w:val="24"/>
              </w:rPr>
              <w:t>результаты вооруженного конфликта в этом регионе</w:t>
            </w:r>
            <w:r w:rsidRPr="006510A5">
              <w:rPr>
                <w:rFonts w:ascii="Times New Roman" w:hAnsi="Times New Roman"/>
                <w:i/>
                <w:iCs/>
                <w:color w:val="000000"/>
                <w:sz w:val="24"/>
                <w:szCs w:val="24"/>
              </w:rPr>
              <w:t>.</w:t>
            </w:r>
          </w:p>
        </w:tc>
        <w:tc>
          <w:tcPr>
            <w:tcW w:w="571" w:type="pct"/>
            <w:vMerge/>
            <w:vAlign w:val="center"/>
          </w:tcPr>
          <w:p w14:paraId="221BF91A" w14:textId="77777777" w:rsidR="00751C2C" w:rsidRPr="003E4B8C" w:rsidRDefault="00751C2C" w:rsidP="00751C2C">
            <w:pPr>
              <w:spacing w:after="0" w:line="300" w:lineRule="auto"/>
              <w:rPr>
                <w:rFonts w:ascii="Times New Roman" w:hAnsi="Times New Roman"/>
                <w:b/>
                <w:bCs/>
              </w:rPr>
            </w:pPr>
          </w:p>
        </w:tc>
        <w:tc>
          <w:tcPr>
            <w:tcW w:w="458" w:type="pct"/>
            <w:vMerge/>
          </w:tcPr>
          <w:p w14:paraId="26302573" w14:textId="77777777" w:rsidR="00751C2C" w:rsidRPr="003E4B8C" w:rsidRDefault="00751C2C" w:rsidP="00751C2C">
            <w:pPr>
              <w:spacing w:after="0" w:line="300" w:lineRule="auto"/>
              <w:rPr>
                <w:rFonts w:ascii="Times New Roman" w:hAnsi="Times New Roman"/>
                <w:b/>
                <w:bCs/>
              </w:rPr>
            </w:pPr>
          </w:p>
        </w:tc>
      </w:tr>
      <w:tr w:rsidR="00751C2C" w:rsidRPr="003E4B8C" w14:paraId="34E3D4CB" w14:textId="77777777" w:rsidTr="00751C2C">
        <w:trPr>
          <w:trHeight w:val="20"/>
        </w:trPr>
        <w:tc>
          <w:tcPr>
            <w:tcW w:w="796" w:type="pct"/>
            <w:vMerge/>
          </w:tcPr>
          <w:p w14:paraId="0D4898D8" w14:textId="77777777" w:rsidR="00751C2C" w:rsidRPr="003E4B8C" w:rsidRDefault="00751C2C" w:rsidP="00751C2C">
            <w:pPr>
              <w:spacing w:after="0" w:line="300" w:lineRule="auto"/>
              <w:rPr>
                <w:rFonts w:ascii="Times New Roman" w:hAnsi="Times New Roman"/>
                <w:b/>
                <w:bCs/>
              </w:rPr>
            </w:pPr>
          </w:p>
        </w:tc>
        <w:tc>
          <w:tcPr>
            <w:tcW w:w="3175" w:type="pct"/>
          </w:tcPr>
          <w:p w14:paraId="351C40E1"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z w:val="24"/>
                <w:szCs w:val="24"/>
              </w:rPr>
              <w:t>Изменения в территориальном устройстве Российской Федерации</w:t>
            </w:r>
            <w:r w:rsidRPr="006510A5">
              <w:rPr>
                <w:rFonts w:ascii="Times New Roman" w:hAnsi="Times New Roman"/>
                <w:i/>
                <w:iCs/>
                <w:color w:val="000000"/>
                <w:sz w:val="24"/>
                <w:szCs w:val="24"/>
              </w:rPr>
              <w:t>.</w:t>
            </w:r>
          </w:p>
        </w:tc>
        <w:tc>
          <w:tcPr>
            <w:tcW w:w="571" w:type="pct"/>
            <w:vMerge/>
            <w:vAlign w:val="center"/>
          </w:tcPr>
          <w:p w14:paraId="17F1CA3D" w14:textId="77777777" w:rsidR="00751C2C" w:rsidRPr="003E4B8C" w:rsidRDefault="00751C2C" w:rsidP="00751C2C">
            <w:pPr>
              <w:spacing w:after="0" w:line="300" w:lineRule="auto"/>
              <w:rPr>
                <w:rFonts w:ascii="Times New Roman" w:hAnsi="Times New Roman"/>
                <w:b/>
                <w:bCs/>
              </w:rPr>
            </w:pPr>
          </w:p>
        </w:tc>
        <w:tc>
          <w:tcPr>
            <w:tcW w:w="458" w:type="pct"/>
            <w:vMerge/>
          </w:tcPr>
          <w:p w14:paraId="31E8391D" w14:textId="77777777" w:rsidR="00751C2C" w:rsidRPr="003E4B8C" w:rsidRDefault="00751C2C" w:rsidP="00751C2C">
            <w:pPr>
              <w:spacing w:after="0" w:line="300" w:lineRule="auto"/>
              <w:rPr>
                <w:rFonts w:ascii="Times New Roman" w:hAnsi="Times New Roman"/>
                <w:b/>
                <w:bCs/>
              </w:rPr>
            </w:pPr>
          </w:p>
        </w:tc>
      </w:tr>
      <w:tr w:rsidR="00751C2C" w:rsidRPr="003E4B8C" w14:paraId="3272D829" w14:textId="77777777" w:rsidTr="00751C2C">
        <w:trPr>
          <w:trHeight w:val="20"/>
        </w:trPr>
        <w:tc>
          <w:tcPr>
            <w:tcW w:w="796" w:type="pct"/>
            <w:vMerge/>
          </w:tcPr>
          <w:p w14:paraId="23673F9F" w14:textId="77777777" w:rsidR="00751C2C" w:rsidRPr="003E4B8C" w:rsidRDefault="00751C2C" w:rsidP="00751C2C">
            <w:pPr>
              <w:spacing w:after="0" w:line="300" w:lineRule="auto"/>
              <w:rPr>
                <w:rFonts w:ascii="Times New Roman" w:hAnsi="Times New Roman"/>
                <w:b/>
                <w:bCs/>
              </w:rPr>
            </w:pPr>
          </w:p>
        </w:tc>
        <w:tc>
          <w:tcPr>
            <w:tcW w:w="3175" w:type="pct"/>
          </w:tcPr>
          <w:p w14:paraId="4B00825D"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71" w:type="pct"/>
            <w:vAlign w:val="center"/>
          </w:tcPr>
          <w:p w14:paraId="6D960E30"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2</w:t>
            </w:r>
          </w:p>
        </w:tc>
        <w:tc>
          <w:tcPr>
            <w:tcW w:w="458" w:type="pct"/>
            <w:vMerge/>
          </w:tcPr>
          <w:p w14:paraId="30AB3090" w14:textId="77777777" w:rsidR="00751C2C" w:rsidRPr="003E4B8C" w:rsidRDefault="00751C2C" w:rsidP="00751C2C">
            <w:pPr>
              <w:spacing w:after="0" w:line="300" w:lineRule="auto"/>
              <w:rPr>
                <w:rFonts w:ascii="Times New Roman" w:hAnsi="Times New Roman"/>
                <w:b/>
                <w:bCs/>
              </w:rPr>
            </w:pPr>
          </w:p>
        </w:tc>
      </w:tr>
      <w:tr w:rsidR="00751C2C" w:rsidRPr="003E4B8C" w14:paraId="54281CFF" w14:textId="77777777" w:rsidTr="00751C2C">
        <w:trPr>
          <w:trHeight w:val="20"/>
        </w:trPr>
        <w:tc>
          <w:tcPr>
            <w:tcW w:w="796" w:type="pct"/>
            <w:vMerge/>
          </w:tcPr>
          <w:p w14:paraId="7ADB5A2F" w14:textId="77777777" w:rsidR="00751C2C" w:rsidRPr="003E4B8C" w:rsidRDefault="00751C2C" w:rsidP="00751C2C">
            <w:pPr>
              <w:spacing w:after="0" w:line="300" w:lineRule="auto"/>
              <w:rPr>
                <w:rFonts w:ascii="Times New Roman" w:hAnsi="Times New Roman"/>
                <w:b/>
                <w:bCs/>
              </w:rPr>
            </w:pPr>
          </w:p>
        </w:tc>
        <w:tc>
          <w:tcPr>
            <w:tcW w:w="3175" w:type="pct"/>
          </w:tcPr>
          <w:p w14:paraId="4C1FAD3E" w14:textId="77777777" w:rsidR="00751C2C" w:rsidRPr="006510A5" w:rsidRDefault="00751C2C" w:rsidP="00751C2C">
            <w:pPr>
              <w:shd w:val="clear" w:color="auto" w:fill="FFFFFF"/>
              <w:tabs>
                <w:tab w:val="left" w:pos="370"/>
              </w:tabs>
              <w:spacing w:after="0" w:line="300" w:lineRule="auto"/>
              <w:rPr>
                <w:rFonts w:ascii="Times New Roman" w:hAnsi="Times New Roman"/>
                <w:sz w:val="24"/>
                <w:szCs w:val="24"/>
              </w:rPr>
            </w:pPr>
            <w:r>
              <w:rPr>
                <w:rFonts w:ascii="Times New Roman" w:hAnsi="Times New Roman"/>
                <w:b/>
              </w:rPr>
              <w:t xml:space="preserve">Практическое занятие 5 </w:t>
            </w:r>
            <w:r w:rsidRPr="006510A5">
              <w:rPr>
                <w:rFonts w:ascii="Times New Roman" w:hAnsi="Times New Roman"/>
                <w:color w:val="000000"/>
                <w:spacing w:val="-7"/>
                <w:sz w:val="24"/>
                <w:szCs w:val="24"/>
              </w:rPr>
              <w:t xml:space="preserve">Рассмотрение и анализ текстов договоров России со странами СНГ и вновь образованными государствами </w:t>
            </w:r>
            <w:r w:rsidRPr="006510A5">
              <w:rPr>
                <w:rFonts w:ascii="Times New Roman" w:hAnsi="Times New Roman"/>
                <w:color w:val="000000"/>
                <w:sz w:val="24"/>
                <w:szCs w:val="24"/>
              </w:rPr>
              <w:t>с целью определения внешнеполитической линии РФ</w:t>
            </w:r>
            <w:r w:rsidRPr="006510A5">
              <w:rPr>
                <w:rFonts w:ascii="Times New Roman" w:hAnsi="Times New Roman"/>
                <w:i/>
                <w:iCs/>
                <w:color w:val="000000"/>
                <w:sz w:val="24"/>
                <w:szCs w:val="24"/>
              </w:rPr>
              <w:t>.</w:t>
            </w:r>
          </w:p>
          <w:p w14:paraId="7645FA36" w14:textId="77777777" w:rsidR="00751C2C" w:rsidRPr="006510A5" w:rsidRDefault="00751C2C" w:rsidP="00751C2C">
            <w:pPr>
              <w:shd w:val="clear" w:color="auto" w:fill="FFFFFF"/>
              <w:tabs>
                <w:tab w:val="left" w:pos="370"/>
              </w:tabs>
              <w:spacing w:after="0" w:line="300" w:lineRule="auto"/>
              <w:rPr>
                <w:rFonts w:ascii="Times New Roman" w:hAnsi="Times New Roman"/>
                <w:sz w:val="24"/>
                <w:szCs w:val="24"/>
              </w:rPr>
            </w:pPr>
            <w:r>
              <w:rPr>
                <w:rFonts w:ascii="Times New Roman" w:hAnsi="Times New Roman"/>
                <w:b/>
              </w:rPr>
              <w:lastRenderedPageBreak/>
              <w:t xml:space="preserve">Практическое занятие 6 </w:t>
            </w:r>
            <w:r w:rsidRPr="006510A5">
              <w:rPr>
                <w:rFonts w:ascii="Times New Roman" w:hAnsi="Times New Roman"/>
                <w:color w:val="000000"/>
                <w:spacing w:val="-8"/>
                <w:sz w:val="24"/>
                <w:szCs w:val="24"/>
              </w:rPr>
              <w:t>Изучение исторических и географических карт Северного Кавказа</w:t>
            </w:r>
            <w:r w:rsidRPr="006510A5">
              <w:rPr>
                <w:rFonts w:ascii="Times New Roman" w:hAnsi="Times New Roman"/>
                <w:i/>
                <w:iCs/>
                <w:color w:val="000000"/>
                <w:spacing w:val="-8"/>
                <w:sz w:val="24"/>
                <w:szCs w:val="24"/>
              </w:rPr>
              <w:t xml:space="preserve">, </w:t>
            </w:r>
            <w:r w:rsidRPr="006510A5">
              <w:rPr>
                <w:rFonts w:ascii="Times New Roman" w:hAnsi="Times New Roman"/>
                <w:color w:val="000000"/>
                <w:spacing w:val="-8"/>
                <w:sz w:val="24"/>
                <w:szCs w:val="24"/>
              </w:rPr>
              <w:t xml:space="preserve">биографий политических деятелей обеих </w:t>
            </w:r>
            <w:r w:rsidRPr="006510A5">
              <w:rPr>
                <w:rFonts w:ascii="Times New Roman" w:hAnsi="Times New Roman"/>
                <w:color w:val="000000"/>
                <w:spacing w:val="-1"/>
                <w:sz w:val="24"/>
                <w:szCs w:val="24"/>
              </w:rPr>
              <w:t>сторон конфликта</w:t>
            </w:r>
            <w:r w:rsidRPr="006510A5">
              <w:rPr>
                <w:rFonts w:ascii="Times New Roman" w:hAnsi="Times New Roman"/>
                <w:i/>
                <w:iCs/>
                <w:color w:val="000000"/>
                <w:spacing w:val="-1"/>
                <w:sz w:val="24"/>
                <w:szCs w:val="24"/>
              </w:rPr>
              <w:t xml:space="preserve">, </w:t>
            </w:r>
            <w:r w:rsidRPr="006510A5">
              <w:rPr>
                <w:rFonts w:ascii="Times New Roman" w:hAnsi="Times New Roman"/>
                <w:color w:val="000000"/>
                <w:spacing w:val="-1"/>
                <w:sz w:val="24"/>
                <w:szCs w:val="24"/>
              </w:rPr>
              <w:t>их программных документов</w:t>
            </w:r>
            <w:r w:rsidRPr="006510A5">
              <w:rPr>
                <w:rFonts w:ascii="Times New Roman" w:hAnsi="Times New Roman"/>
                <w:i/>
                <w:iCs/>
                <w:color w:val="000000"/>
                <w:spacing w:val="-1"/>
                <w:sz w:val="24"/>
                <w:szCs w:val="24"/>
              </w:rPr>
              <w:t xml:space="preserve">. </w:t>
            </w:r>
            <w:r w:rsidRPr="006510A5">
              <w:rPr>
                <w:rFonts w:ascii="Times New Roman" w:hAnsi="Times New Roman"/>
                <w:color w:val="000000"/>
                <w:spacing w:val="-1"/>
                <w:sz w:val="24"/>
                <w:szCs w:val="24"/>
              </w:rPr>
              <w:t xml:space="preserve">Выработка учащимися различных моделей решения </w:t>
            </w:r>
            <w:r w:rsidRPr="006510A5">
              <w:rPr>
                <w:rFonts w:ascii="Times New Roman" w:hAnsi="Times New Roman"/>
                <w:color w:val="000000"/>
                <w:sz w:val="24"/>
                <w:szCs w:val="24"/>
              </w:rPr>
              <w:t>конфликта</w:t>
            </w:r>
            <w:r w:rsidRPr="006510A5">
              <w:rPr>
                <w:rFonts w:ascii="Times New Roman" w:hAnsi="Times New Roman"/>
                <w:i/>
                <w:iCs/>
                <w:color w:val="000000"/>
                <w:sz w:val="24"/>
                <w:szCs w:val="24"/>
              </w:rPr>
              <w:t>.</w:t>
            </w:r>
          </w:p>
          <w:p w14:paraId="759CEFE3" w14:textId="77777777" w:rsidR="00751C2C" w:rsidRPr="00751C2C" w:rsidRDefault="00751C2C" w:rsidP="00751C2C">
            <w:pPr>
              <w:spacing w:after="0" w:line="300" w:lineRule="auto"/>
              <w:rPr>
                <w:rFonts w:ascii="Times New Roman" w:hAnsi="Times New Roman"/>
                <w:i/>
                <w:iCs/>
                <w:color w:val="000000"/>
                <w:sz w:val="24"/>
                <w:szCs w:val="24"/>
              </w:rPr>
            </w:pPr>
            <w:r>
              <w:rPr>
                <w:rFonts w:ascii="Times New Roman" w:hAnsi="Times New Roman"/>
                <w:b/>
              </w:rPr>
              <w:t xml:space="preserve">Практическое занятие 7 </w:t>
            </w:r>
            <w:r w:rsidRPr="006510A5">
              <w:rPr>
                <w:rFonts w:ascii="Times New Roman" w:hAnsi="Times New Roman"/>
                <w:color w:val="000000"/>
                <w:spacing w:val="-1"/>
                <w:sz w:val="24"/>
                <w:szCs w:val="24"/>
              </w:rPr>
              <w:t xml:space="preserve">Рассмотрение политических карт </w:t>
            </w:r>
            <w:r w:rsidRPr="006510A5">
              <w:rPr>
                <w:rFonts w:ascii="Times New Roman" w:hAnsi="Times New Roman"/>
                <w:i/>
                <w:iCs/>
                <w:color w:val="000000"/>
                <w:spacing w:val="-1"/>
                <w:sz w:val="24"/>
                <w:szCs w:val="24"/>
              </w:rPr>
              <w:t xml:space="preserve">1993-2009 </w:t>
            </w:r>
            <w:r w:rsidRPr="006510A5">
              <w:rPr>
                <w:rFonts w:ascii="Times New Roman" w:hAnsi="Times New Roman"/>
                <w:color w:val="000000"/>
                <w:spacing w:val="-1"/>
                <w:sz w:val="24"/>
                <w:szCs w:val="24"/>
              </w:rPr>
              <w:t>гг</w:t>
            </w:r>
            <w:r w:rsidRPr="006510A5">
              <w:rPr>
                <w:rFonts w:ascii="Times New Roman" w:hAnsi="Times New Roman"/>
                <w:i/>
                <w:iCs/>
                <w:color w:val="000000"/>
                <w:spacing w:val="-1"/>
                <w:sz w:val="24"/>
                <w:szCs w:val="24"/>
              </w:rPr>
              <w:t xml:space="preserve">. </w:t>
            </w:r>
            <w:r w:rsidRPr="006510A5">
              <w:rPr>
                <w:rFonts w:ascii="Times New Roman" w:hAnsi="Times New Roman"/>
                <w:color w:val="000000"/>
                <w:spacing w:val="-1"/>
                <w:sz w:val="24"/>
                <w:szCs w:val="24"/>
              </w:rPr>
              <w:t>и решений Президента по реформе территориального устройства</w:t>
            </w:r>
            <w:r w:rsidRPr="006510A5">
              <w:rPr>
                <w:rFonts w:ascii="Times New Roman" w:hAnsi="Times New Roman"/>
                <w:color w:val="000000"/>
                <w:sz w:val="24"/>
                <w:szCs w:val="24"/>
              </w:rPr>
              <w:t xml:space="preserve"> РФ</w:t>
            </w:r>
            <w:r w:rsidRPr="006510A5">
              <w:rPr>
                <w:rFonts w:ascii="Times New Roman" w:hAnsi="Times New Roman"/>
                <w:i/>
                <w:iCs/>
                <w:color w:val="000000"/>
                <w:sz w:val="24"/>
                <w:szCs w:val="24"/>
              </w:rPr>
              <w:t>.</w:t>
            </w:r>
          </w:p>
        </w:tc>
        <w:tc>
          <w:tcPr>
            <w:tcW w:w="571" w:type="pct"/>
            <w:vAlign w:val="center"/>
          </w:tcPr>
          <w:p w14:paraId="20ABC47D" w14:textId="77777777" w:rsidR="00751C2C" w:rsidRPr="005A3B2A" w:rsidRDefault="00751C2C" w:rsidP="00751C2C">
            <w:pPr>
              <w:spacing w:after="0" w:line="300" w:lineRule="auto"/>
              <w:jc w:val="center"/>
              <w:rPr>
                <w:rFonts w:ascii="Times New Roman" w:hAnsi="Times New Roman"/>
                <w:bCs/>
              </w:rPr>
            </w:pPr>
          </w:p>
        </w:tc>
        <w:tc>
          <w:tcPr>
            <w:tcW w:w="458" w:type="pct"/>
            <w:vMerge/>
          </w:tcPr>
          <w:p w14:paraId="789DADF9" w14:textId="77777777" w:rsidR="00751C2C" w:rsidRPr="003E4B8C" w:rsidRDefault="00751C2C" w:rsidP="00751C2C">
            <w:pPr>
              <w:spacing w:after="0" w:line="300" w:lineRule="auto"/>
              <w:rPr>
                <w:rFonts w:ascii="Times New Roman" w:hAnsi="Times New Roman"/>
                <w:b/>
                <w:bCs/>
              </w:rPr>
            </w:pPr>
          </w:p>
        </w:tc>
      </w:tr>
      <w:tr w:rsidR="00751C2C" w:rsidRPr="003E4B8C" w14:paraId="40D93E4A" w14:textId="77777777" w:rsidTr="00751C2C">
        <w:trPr>
          <w:trHeight w:val="20"/>
        </w:trPr>
        <w:tc>
          <w:tcPr>
            <w:tcW w:w="796" w:type="pct"/>
            <w:vMerge w:val="restart"/>
          </w:tcPr>
          <w:p w14:paraId="21ED4013" w14:textId="77777777" w:rsidR="00751C2C" w:rsidRPr="006510A5" w:rsidRDefault="00751C2C" w:rsidP="00751C2C">
            <w:pPr>
              <w:spacing w:after="0" w:line="300" w:lineRule="auto"/>
              <w:jc w:val="center"/>
              <w:rPr>
                <w:rFonts w:ascii="Times New Roman" w:hAnsi="Times New Roman"/>
                <w:b/>
                <w:sz w:val="24"/>
                <w:szCs w:val="24"/>
              </w:rPr>
            </w:pPr>
            <w:r w:rsidRPr="006510A5">
              <w:rPr>
                <w:rFonts w:ascii="Times New Roman" w:hAnsi="Times New Roman"/>
                <w:b/>
                <w:sz w:val="24"/>
                <w:szCs w:val="24"/>
              </w:rPr>
              <w:t>Тема 2.3</w:t>
            </w:r>
          </w:p>
          <w:p w14:paraId="25BFDFC9" w14:textId="77777777" w:rsidR="00751C2C" w:rsidRPr="006510A5" w:rsidRDefault="00751C2C" w:rsidP="00751C2C">
            <w:pPr>
              <w:shd w:val="clear" w:color="auto" w:fill="FFFFFF"/>
              <w:spacing w:after="0" w:line="300" w:lineRule="auto"/>
              <w:jc w:val="center"/>
              <w:rPr>
                <w:rFonts w:ascii="Times New Roman" w:hAnsi="Times New Roman"/>
                <w:b/>
                <w:sz w:val="24"/>
                <w:szCs w:val="24"/>
              </w:rPr>
            </w:pPr>
            <w:r w:rsidRPr="006510A5">
              <w:rPr>
                <w:rFonts w:ascii="Times New Roman" w:hAnsi="Times New Roman"/>
                <w:b/>
                <w:color w:val="000000"/>
                <w:spacing w:val="-12"/>
                <w:sz w:val="24"/>
                <w:szCs w:val="24"/>
              </w:rPr>
              <w:t>Россия и мировые</w:t>
            </w:r>
          </w:p>
          <w:p w14:paraId="4CF8F56A" w14:textId="77777777" w:rsidR="00751C2C" w:rsidRPr="006510A5" w:rsidRDefault="00751C2C" w:rsidP="00751C2C">
            <w:pPr>
              <w:shd w:val="clear" w:color="auto" w:fill="FFFFFF"/>
              <w:spacing w:after="0" w:line="300" w:lineRule="auto"/>
              <w:jc w:val="center"/>
              <w:rPr>
                <w:rFonts w:ascii="Times New Roman" w:hAnsi="Times New Roman"/>
                <w:b/>
                <w:sz w:val="24"/>
                <w:szCs w:val="24"/>
              </w:rPr>
            </w:pPr>
            <w:r w:rsidRPr="006510A5">
              <w:rPr>
                <w:rFonts w:ascii="Times New Roman" w:hAnsi="Times New Roman"/>
                <w:b/>
                <w:color w:val="000000"/>
                <w:spacing w:val="-9"/>
                <w:sz w:val="24"/>
                <w:szCs w:val="24"/>
              </w:rPr>
              <w:t>интеграционные</w:t>
            </w:r>
          </w:p>
          <w:p w14:paraId="05EBC3B8" w14:textId="77777777" w:rsidR="00751C2C" w:rsidRPr="006510A5" w:rsidRDefault="00751C2C" w:rsidP="00751C2C">
            <w:pPr>
              <w:shd w:val="clear" w:color="auto" w:fill="FFFFFF"/>
              <w:spacing w:after="0" w:line="300" w:lineRule="auto"/>
              <w:jc w:val="center"/>
              <w:rPr>
                <w:rFonts w:ascii="Times New Roman" w:hAnsi="Times New Roman"/>
                <w:b/>
                <w:sz w:val="24"/>
                <w:szCs w:val="24"/>
              </w:rPr>
            </w:pPr>
            <w:r w:rsidRPr="006510A5">
              <w:rPr>
                <w:rFonts w:ascii="Times New Roman" w:hAnsi="Times New Roman"/>
                <w:b/>
                <w:color w:val="000000"/>
                <w:sz w:val="24"/>
                <w:szCs w:val="24"/>
              </w:rPr>
              <w:t>процессы</w:t>
            </w:r>
          </w:p>
          <w:p w14:paraId="40C02603" w14:textId="77777777" w:rsidR="00751C2C" w:rsidRPr="003E4B8C" w:rsidRDefault="00751C2C" w:rsidP="00751C2C">
            <w:pPr>
              <w:spacing w:after="0" w:line="300" w:lineRule="auto"/>
              <w:rPr>
                <w:rFonts w:ascii="Times New Roman" w:hAnsi="Times New Roman"/>
                <w:b/>
                <w:bCs/>
              </w:rPr>
            </w:pPr>
          </w:p>
        </w:tc>
        <w:tc>
          <w:tcPr>
            <w:tcW w:w="3175" w:type="pct"/>
          </w:tcPr>
          <w:p w14:paraId="267F1576"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Содержание учебного материала</w:t>
            </w:r>
          </w:p>
        </w:tc>
        <w:tc>
          <w:tcPr>
            <w:tcW w:w="571" w:type="pct"/>
            <w:shd w:val="clear" w:color="auto" w:fill="DEEAF6" w:themeFill="accent1" w:themeFillTint="33"/>
            <w:vAlign w:val="center"/>
          </w:tcPr>
          <w:p w14:paraId="74671792"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4</w:t>
            </w:r>
          </w:p>
        </w:tc>
        <w:tc>
          <w:tcPr>
            <w:tcW w:w="458" w:type="pct"/>
            <w:vMerge w:val="restart"/>
          </w:tcPr>
          <w:p w14:paraId="320035B9"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1 -2, </w:t>
            </w:r>
          </w:p>
          <w:p w14:paraId="4D19D372"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04-06, </w:t>
            </w:r>
          </w:p>
          <w:p w14:paraId="72D1A310" w14:textId="77777777" w:rsidR="00751C2C" w:rsidRPr="00F65DA5"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6F69972B" w14:textId="77777777" w:rsidR="00751C2C" w:rsidRPr="003E4B8C" w:rsidRDefault="00751C2C" w:rsidP="00751C2C">
            <w:pPr>
              <w:spacing w:after="0" w:line="300" w:lineRule="auto"/>
              <w:rPr>
                <w:rFonts w:ascii="Times New Roman" w:hAnsi="Times New Roman"/>
                <w:b/>
                <w:bCs/>
              </w:rPr>
            </w:pPr>
          </w:p>
        </w:tc>
      </w:tr>
      <w:tr w:rsidR="00751C2C" w:rsidRPr="003E4B8C" w14:paraId="6E7F2BDD" w14:textId="77777777" w:rsidTr="00751C2C">
        <w:trPr>
          <w:trHeight w:val="20"/>
        </w:trPr>
        <w:tc>
          <w:tcPr>
            <w:tcW w:w="796" w:type="pct"/>
            <w:vMerge/>
          </w:tcPr>
          <w:p w14:paraId="6937657C" w14:textId="77777777" w:rsidR="00751C2C" w:rsidRPr="003E4B8C" w:rsidRDefault="00751C2C" w:rsidP="00751C2C">
            <w:pPr>
              <w:spacing w:after="0" w:line="300" w:lineRule="auto"/>
              <w:rPr>
                <w:rFonts w:ascii="Times New Roman" w:hAnsi="Times New Roman"/>
                <w:b/>
                <w:bCs/>
              </w:rPr>
            </w:pPr>
          </w:p>
        </w:tc>
        <w:tc>
          <w:tcPr>
            <w:tcW w:w="3175" w:type="pct"/>
          </w:tcPr>
          <w:p w14:paraId="0D3D46A1"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pacing w:val="-5"/>
                <w:sz w:val="24"/>
                <w:szCs w:val="24"/>
              </w:rPr>
              <w:t>Расширение Евросоюза</w:t>
            </w:r>
            <w:r w:rsidRPr="006510A5">
              <w:rPr>
                <w:rFonts w:ascii="Times New Roman" w:hAnsi="Times New Roman"/>
                <w:i/>
                <w:iCs/>
                <w:color w:val="000000"/>
                <w:spacing w:val="-5"/>
                <w:sz w:val="24"/>
                <w:szCs w:val="24"/>
              </w:rPr>
              <w:t>, формирование</w:t>
            </w:r>
            <w:r w:rsidRPr="006510A5">
              <w:rPr>
                <w:rFonts w:ascii="Times New Roman" w:hAnsi="Times New Roman"/>
                <w:color w:val="000000"/>
                <w:spacing w:val="-5"/>
                <w:sz w:val="24"/>
                <w:szCs w:val="24"/>
              </w:rPr>
              <w:t xml:space="preserve"> мирового «рынка труда</w:t>
            </w:r>
            <w:r w:rsidRPr="006510A5">
              <w:rPr>
                <w:rFonts w:ascii="Times New Roman" w:hAnsi="Times New Roman"/>
                <w:i/>
                <w:iCs/>
                <w:color w:val="000000"/>
                <w:spacing w:val="-5"/>
                <w:sz w:val="24"/>
                <w:szCs w:val="24"/>
              </w:rPr>
              <w:t>», глобальная</w:t>
            </w:r>
            <w:r w:rsidRPr="006510A5">
              <w:rPr>
                <w:rFonts w:ascii="Times New Roman" w:hAnsi="Times New Roman"/>
                <w:color w:val="000000"/>
                <w:spacing w:val="-5"/>
                <w:sz w:val="24"/>
                <w:szCs w:val="24"/>
              </w:rPr>
              <w:t xml:space="preserve"> программа НАТО и </w:t>
            </w:r>
            <w:r w:rsidRPr="006510A5">
              <w:rPr>
                <w:rFonts w:ascii="Times New Roman" w:hAnsi="Times New Roman"/>
                <w:color w:val="000000"/>
                <w:sz w:val="24"/>
                <w:szCs w:val="24"/>
              </w:rPr>
              <w:t>политические ориентиры России</w:t>
            </w:r>
            <w:r w:rsidRPr="006510A5">
              <w:rPr>
                <w:rFonts w:ascii="Times New Roman" w:hAnsi="Times New Roman"/>
                <w:i/>
                <w:iCs/>
                <w:color w:val="000000"/>
                <w:sz w:val="24"/>
                <w:szCs w:val="24"/>
              </w:rPr>
              <w:t>.</w:t>
            </w:r>
          </w:p>
        </w:tc>
        <w:tc>
          <w:tcPr>
            <w:tcW w:w="571" w:type="pct"/>
            <w:vMerge w:val="restart"/>
            <w:vAlign w:val="center"/>
          </w:tcPr>
          <w:p w14:paraId="02CB3647" w14:textId="77777777" w:rsidR="00751C2C" w:rsidRPr="005A3B2A" w:rsidRDefault="00751C2C" w:rsidP="00751C2C">
            <w:pPr>
              <w:spacing w:after="0" w:line="300" w:lineRule="auto"/>
              <w:jc w:val="center"/>
              <w:rPr>
                <w:rFonts w:ascii="Times New Roman" w:hAnsi="Times New Roman"/>
                <w:bCs/>
              </w:rPr>
            </w:pPr>
            <w:r w:rsidRPr="005A3B2A">
              <w:rPr>
                <w:rFonts w:ascii="Times New Roman" w:hAnsi="Times New Roman"/>
                <w:bCs/>
              </w:rPr>
              <w:t>2</w:t>
            </w:r>
          </w:p>
        </w:tc>
        <w:tc>
          <w:tcPr>
            <w:tcW w:w="458" w:type="pct"/>
            <w:vMerge/>
          </w:tcPr>
          <w:p w14:paraId="48EE0694" w14:textId="77777777" w:rsidR="00751C2C" w:rsidRPr="003E4B8C" w:rsidRDefault="00751C2C" w:rsidP="00751C2C">
            <w:pPr>
              <w:spacing w:after="0" w:line="300" w:lineRule="auto"/>
              <w:rPr>
                <w:rFonts w:ascii="Times New Roman" w:hAnsi="Times New Roman"/>
                <w:b/>
                <w:bCs/>
              </w:rPr>
            </w:pPr>
          </w:p>
        </w:tc>
      </w:tr>
      <w:tr w:rsidR="00751C2C" w:rsidRPr="003E4B8C" w14:paraId="11190627" w14:textId="77777777" w:rsidTr="00751C2C">
        <w:trPr>
          <w:trHeight w:val="20"/>
        </w:trPr>
        <w:tc>
          <w:tcPr>
            <w:tcW w:w="796" w:type="pct"/>
            <w:vMerge/>
          </w:tcPr>
          <w:p w14:paraId="1FC2B4CC" w14:textId="77777777" w:rsidR="00751C2C" w:rsidRPr="003E4B8C" w:rsidRDefault="00751C2C" w:rsidP="00751C2C">
            <w:pPr>
              <w:spacing w:after="0" w:line="300" w:lineRule="auto"/>
              <w:rPr>
                <w:rFonts w:ascii="Times New Roman" w:hAnsi="Times New Roman"/>
                <w:b/>
                <w:bCs/>
              </w:rPr>
            </w:pPr>
          </w:p>
        </w:tc>
        <w:tc>
          <w:tcPr>
            <w:tcW w:w="3175" w:type="pct"/>
          </w:tcPr>
          <w:p w14:paraId="0B9EC52A"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pacing w:val="-9"/>
                <w:sz w:val="24"/>
                <w:szCs w:val="24"/>
              </w:rPr>
              <w:t>Формирование единого образовательного и культурного пространства в Европе и отдельных регионах мира</w:t>
            </w:r>
            <w:r w:rsidRPr="006510A5">
              <w:rPr>
                <w:rFonts w:ascii="Times New Roman" w:hAnsi="Times New Roman"/>
                <w:i/>
                <w:iCs/>
                <w:color w:val="000000"/>
                <w:spacing w:val="-9"/>
                <w:sz w:val="24"/>
                <w:szCs w:val="24"/>
              </w:rPr>
              <w:t xml:space="preserve">. </w:t>
            </w:r>
            <w:r w:rsidRPr="006510A5">
              <w:rPr>
                <w:rFonts w:ascii="Times New Roman" w:hAnsi="Times New Roman"/>
                <w:color w:val="000000"/>
                <w:sz w:val="24"/>
                <w:szCs w:val="24"/>
              </w:rPr>
              <w:t>Участие России в этом процессе</w:t>
            </w:r>
            <w:r w:rsidRPr="006510A5">
              <w:rPr>
                <w:rFonts w:ascii="Times New Roman" w:hAnsi="Times New Roman"/>
                <w:i/>
                <w:iCs/>
                <w:color w:val="000000"/>
                <w:sz w:val="24"/>
                <w:szCs w:val="24"/>
              </w:rPr>
              <w:t>.</w:t>
            </w:r>
          </w:p>
        </w:tc>
        <w:tc>
          <w:tcPr>
            <w:tcW w:w="571" w:type="pct"/>
            <w:vMerge/>
            <w:vAlign w:val="center"/>
          </w:tcPr>
          <w:p w14:paraId="64FE8192" w14:textId="77777777" w:rsidR="00751C2C" w:rsidRPr="003E4B8C" w:rsidRDefault="00751C2C" w:rsidP="00751C2C">
            <w:pPr>
              <w:spacing w:after="0" w:line="300" w:lineRule="auto"/>
              <w:rPr>
                <w:rFonts w:ascii="Times New Roman" w:hAnsi="Times New Roman"/>
                <w:b/>
                <w:bCs/>
              </w:rPr>
            </w:pPr>
          </w:p>
        </w:tc>
        <w:tc>
          <w:tcPr>
            <w:tcW w:w="458" w:type="pct"/>
            <w:vMerge/>
          </w:tcPr>
          <w:p w14:paraId="12BDA96A" w14:textId="77777777" w:rsidR="00751C2C" w:rsidRPr="003E4B8C" w:rsidRDefault="00751C2C" w:rsidP="00751C2C">
            <w:pPr>
              <w:spacing w:after="0" w:line="300" w:lineRule="auto"/>
              <w:rPr>
                <w:rFonts w:ascii="Times New Roman" w:hAnsi="Times New Roman"/>
                <w:b/>
                <w:bCs/>
              </w:rPr>
            </w:pPr>
          </w:p>
        </w:tc>
      </w:tr>
      <w:tr w:rsidR="00751C2C" w:rsidRPr="003E4B8C" w14:paraId="409A515D" w14:textId="77777777" w:rsidTr="00751C2C">
        <w:trPr>
          <w:trHeight w:val="20"/>
        </w:trPr>
        <w:tc>
          <w:tcPr>
            <w:tcW w:w="796" w:type="pct"/>
            <w:vMerge/>
          </w:tcPr>
          <w:p w14:paraId="080DB3F4" w14:textId="77777777" w:rsidR="00751C2C" w:rsidRPr="003E4B8C" w:rsidRDefault="00751C2C" w:rsidP="00751C2C">
            <w:pPr>
              <w:spacing w:after="0" w:line="300" w:lineRule="auto"/>
              <w:rPr>
                <w:rFonts w:ascii="Times New Roman" w:hAnsi="Times New Roman"/>
                <w:b/>
                <w:bCs/>
              </w:rPr>
            </w:pPr>
          </w:p>
        </w:tc>
        <w:tc>
          <w:tcPr>
            <w:tcW w:w="3175" w:type="pct"/>
          </w:tcPr>
          <w:p w14:paraId="10BD4A72"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71" w:type="pct"/>
            <w:vAlign w:val="center"/>
          </w:tcPr>
          <w:p w14:paraId="48DDB0BC"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2</w:t>
            </w:r>
          </w:p>
        </w:tc>
        <w:tc>
          <w:tcPr>
            <w:tcW w:w="458" w:type="pct"/>
            <w:vMerge/>
          </w:tcPr>
          <w:p w14:paraId="7BD1F469" w14:textId="77777777" w:rsidR="00751C2C" w:rsidRPr="003E4B8C" w:rsidRDefault="00751C2C" w:rsidP="00751C2C">
            <w:pPr>
              <w:spacing w:after="0" w:line="300" w:lineRule="auto"/>
              <w:rPr>
                <w:rFonts w:ascii="Times New Roman" w:hAnsi="Times New Roman"/>
                <w:b/>
                <w:bCs/>
              </w:rPr>
            </w:pPr>
          </w:p>
        </w:tc>
      </w:tr>
      <w:tr w:rsidR="00751C2C" w:rsidRPr="003E4B8C" w14:paraId="0BEDC18C" w14:textId="77777777" w:rsidTr="00751C2C">
        <w:trPr>
          <w:trHeight w:val="20"/>
        </w:trPr>
        <w:tc>
          <w:tcPr>
            <w:tcW w:w="796" w:type="pct"/>
            <w:vMerge/>
          </w:tcPr>
          <w:p w14:paraId="7B3021F1" w14:textId="77777777" w:rsidR="00751C2C" w:rsidRPr="003E4B8C" w:rsidRDefault="00751C2C" w:rsidP="00751C2C">
            <w:pPr>
              <w:spacing w:after="0" w:line="300" w:lineRule="auto"/>
              <w:rPr>
                <w:rFonts w:ascii="Times New Roman" w:hAnsi="Times New Roman"/>
                <w:b/>
                <w:bCs/>
              </w:rPr>
            </w:pPr>
          </w:p>
        </w:tc>
        <w:tc>
          <w:tcPr>
            <w:tcW w:w="3175" w:type="pct"/>
          </w:tcPr>
          <w:p w14:paraId="00930D7F" w14:textId="77777777" w:rsidR="00751C2C" w:rsidRPr="006510A5" w:rsidRDefault="00751C2C" w:rsidP="00751C2C">
            <w:pPr>
              <w:shd w:val="clear" w:color="auto" w:fill="FFFFFF"/>
              <w:tabs>
                <w:tab w:val="left" w:pos="370"/>
              </w:tabs>
              <w:spacing w:after="0" w:line="300" w:lineRule="auto"/>
              <w:rPr>
                <w:rFonts w:ascii="Times New Roman" w:hAnsi="Times New Roman"/>
                <w:sz w:val="24"/>
                <w:szCs w:val="24"/>
              </w:rPr>
            </w:pPr>
            <w:r>
              <w:rPr>
                <w:rFonts w:ascii="Times New Roman" w:hAnsi="Times New Roman"/>
                <w:b/>
              </w:rPr>
              <w:t xml:space="preserve">Практическое занятие 8 </w:t>
            </w:r>
            <w:r w:rsidRPr="006510A5">
              <w:rPr>
                <w:rFonts w:ascii="Times New Roman" w:hAnsi="Times New Roman"/>
                <w:color w:val="000000"/>
                <w:spacing w:val="-3"/>
                <w:sz w:val="24"/>
                <w:szCs w:val="24"/>
              </w:rPr>
              <w:t>Анализ документов ВТО</w:t>
            </w:r>
            <w:r w:rsidRPr="006510A5">
              <w:rPr>
                <w:rFonts w:ascii="Times New Roman" w:hAnsi="Times New Roman"/>
                <w:i/>
                <w:iCs/>
                <w:color w:val="000000"/>
                <w:spacing w:val="-3"/>
                <w:sz w:val="24"/>
                <w:szCs w:val="24"/>
              </w:rPr>
              <w:t xml:space="preserve">, </w:t>
            </w:r>
            <w:r w:rsidRPr="006510A5">
              <w:rPr>
                <w:rFonts w:ascii="Times New Roman" w:hAnsi="Times New Roman"/>
                <w:color w:val="000000"/>
                <w:spacing w:val="-3"/>
                <w:sz w:val="24"/>
                <w:szCs w:val="24"/>
              </w:rPr>
              <w:t>ЕЭС</w:t>
            </w:r>
            <w:r w:rsidRPr="006510A5">
              <w:rPr>
                <w:rFonts w:ascii="Times New Roman" w:hAnsi="Times New Roman"/>
                <w:i/>
                <w:iCs/>
                <w:color w:val="000000"/>
                <w:spacing w:val="-3"/>
                <w:sz w:val="24"/>
                <w:szCs w:val="24"/>
              </w:rPr>
              <w:t xml:space="preserve">, </w:t>
            </w:r>
            <w:r w:rsidRPr="006510A5">
              <w:rPr>
                <w:rFonts w:ascii="Times New Roman" w:hAnsi="Times New Roman"/>
                <w:color w:val="000000"/>
                <w:spacing w:val="-3"/>
                <w:sz w:val="24"/>
                <w:szCs w:val="24"/>
              </w:rPr>
              <w:t>ОЭСР</w:t>
            </w:r>
            <w:r w:rsidRPr="006510A5">
              <w:rPr>
                <w:rFonts w:ascii="Times New Roman" w:hAnsi="Times New Roman"/>
                <w:i/>
                <w:iCs/>
                <w:color w:val="000000"/>
                <w:spacing w:val="-3"/>
                <w:sz w:val="24"/>
                <w:szCs w:val="24"/>
              </w:rPr>
              <w:t xml:space="preserve">, </w:t>
            </w:r>
            <w:r w:rsidRPr="006510A5">
              <w:rPr>
                <w:rFonts w:ascii="Times New Roman" w:hAnsi="Times New Roman"/>
                <w:color w:val="000000"/>
                <w:spacing w:val="-3"/>
                <w:sz w:val="24"/>
                <w:szCs w:val="24"/>
              </w:rPr>
              <w:t>НАТО и др</w:t>
            </w:r>
            <w:r w:rsidRPr="006510A5">
              <w:rPr>
                <w:rFonts w:ascii="Times New Roman" w:hAnsi="Times New Roman"/>
                <w:i/>
                <w:iCs/>
                <w:color w:val="000000"/>
                <w:spacing w:val="-3"/>
                <w:sz w:val="24"/>
                <w:szCs w:val="24"/>
              </w:rPr>
              <w:t xml:space="preserve">. </w:t>
            </w:r>
            <w:r w:rsidRPr="006510A5">
              <w:rPr>
                <w:rFonts w:ascii="Times New Roman" w:hAnsi="Times New Roman"/>
                <w:color w:val="000000"/>
                <w:spacing w:val="-3"/>
                <w:sz w:val="24"/>
                <w:szCs w:val="24"/>
              </w:rPr>
              <w:t xml:space="preserve">международных организаций в сфере глобализации </w:t>
            </w:r>
            <w:r w:rsidRPr="006510A5">
              <w:rPr>
                <w:rFonts w:ascii="Times New Roman" w:hAnsi="Times New Roman"/>
                <w:color w:val="000000"/>
                <w:sz w:val="24"/>
                <w:szCs w:val="24"/>
              </w:rPr>
              <w:t>различных сторон жизни общества с позиции гражданина России</w:t>
            </w:r>
            <w:r w:rsidRPr="006510A5">
              <w:rPr>
                <w:rFonts w:ascii="Times New Roman" w:hAnsi="Times New Roman"/>
                <w:i/>
                <w:iCs/>
                <w:color w:val="000000"/>
                <w:sz w:val="24"/>
                <w:szCs w:val="24"/>
              </w:rPr>
              <w:t>.</w:t>
            </w:r>
          </w:p>
          <w:p w14:paraId="247966D4" w14:textId="77777777" w:rsidR="00751C2C" w:rsidRPr="00751C2C" w:rsidRDefault="00751C2C" w:rsidP="00751C2C">
            <w:pPr>
              <w:spacing w:after="0" w:line="300" w:lineRule="auto"/>
              <w:rPr>
                <w:rFonts w:ascii="Times New Roman" w:hAnsi="Times New Roman"/>
                <w:i/>
                <w:iCs/>
                <w:color w:val="000000"/>
                <w:sz w:val="24"/>
                <w:szCs w:val="24"/>
              </w:rPr>
            </w:pPr>
            <w:r>
              <w:rPr>
                <w:rFonts w:ascii="Times New Roman" w:hAnsi="Times New Roman"/>
                <w:b/>
              </w:rPr>
              <w:t xml:space="preserve">Практическое занятие 9 </w:t>
            </w:r>
            <w:r w:rsidRPr="006510A5">
              <w:rPr>
                <w:rFonts w:ascii="Times New Roman" w:hAnsi="Times New Roman"/>
                <w:color w:val="000000"/>
                <w:spacing w:val="-7"/>
                <w:sz w:val="24"/>
                <w:szCs w:val="24"/>
              </w:rPr>
              <w:t xml:space="preserve">Изучение основных образовательных проектов с </w:t>
            </w:r>
            <w:r w:rsidRPr="006510A5">
              <w:rPr>
                <w:rFonts w:ascii="Times New Roman" w:hAnsi="Times New Roman"/>
                <w:i/>
                <w:iCs/>
                <w:color w:val="000000"/>
                <w:spacing w:val="-7"/>
                <w:sz w:val="24"/>
                <w:szCs w:val="24"/>
              </w:rPr>
              <w:t xml:space="preserve">1992 </w:t>
            </w:r>
            <w:r w:rsidRPr="006510A5">
              <w:rPr>
                <w:rFonts w:ascii="Times New Roman" w:hAnsi="Times New Roman"/>
                <w:color w:val="000000"/>
                <w:spacing w:val="-7"/>
                <w:sz w:val="24"/>
                <w:szCs w:val="24"/>
              </w:rPr>
              <w:t xml:space="preserve">г с целью выявления причин и результатов процесса </w:t>
            </w:r>
            <w:r w:rsidRPr="006510A5">
              <w:rPr>
                <w:rFonts w:ascii="Times New Roman" w:hAnsi="Times New Roman"/>
                <w:color w:val="000000"/>
                <w:sz w:val="24"/>
                <w:szCs w:val="24"/>
              </w:rPr>
              <w:t>внедрения рыночных отношений в систему российского образования</w:t>
            </w:r>
            <w:r w:rsidRPr="006510A5">
              <w:rPr>
                <w:rFonts w:ascii="Times New Roman" w:hAnsi="Times New Roman"/>
                <w:i/>
                <w:iCs/>
                <w:color w:val="000000"/>
                <w:sz w:val="24"/>
                <w:szCs w:val="24"/>
              </w:rPr>
              <w:t>.</w:t>
            </w:r>
          </w:p>
        </w:tc>
        <w:tc>
          <w:tcPr>
            <w:tcW w:w="571" w:type="pct"/>
            <w:vAlign w:val="center"/>
          </w:tcPr>
          <w:p w14:paraId="606A9481" w14:textId="77777777" w:rsidR="00751C2C" w:rsidRPr="005A3B2A" w:rsidRDefault="00751C2C" w:rsidP="00751C2C">
            <w:pPr>
              <w:spacing w:after="0" w:line="300" w:lineRule="auto"/>
              <w:jc w:val="center"/>
              <w:rPr>
                <w:rFonts w:ascii="Times New Roman" w:hAnsi="Times New Roman"/>
                <w:bCs/>
              </w:rPr>
            </w:pPr>
            <w:r w:rsidRPr="005A3B2A">
              <w:rPr>
                <w:rFonts w:ascii="Times New Roman" w:hAnsi="Times New Roman"/>
                <w:bCs/>
              </w:rPr>
              <w:t>2</w:t>
            </w:r>
          </w:p>
        </w:tc>
        <w:tc>
          <w:tcPr>
            <w:tcW w:w="458" w:type="pct"/>
            <w:vMerge/>
          </w:tcPr>
          <w:p w14:paraId="73CFF4C3" w14:textId="77777777" w:rsidR="00751C2C" w:rsidRPr="003E4B8C" w:rsidRDefault="00751C2C" w:rsidP="00751C2C">
            <w:pPr>
              <w:spacing w:after="0" w:line="300" w:lineRule="auto"/>
              <w:rPr>
                <w:rFonts w:ascii="Times New Roman" w:hAnsi="Times New Roman"/>
                <w:b/>
                <w:bCs/>
              </w:rPr>
            </w:pPr>
          </w:p>
        </w:tc>
      </w:tr>
      <w:tr w:rsidR="00751C2C" w:rsidRPr="003E4B8C" w14:paraId="74759380" w14:textId="77777777" w:rsidTr="00751C2C">
        <w:trPr>
          <w:trHeight w:val="20"/>
        </w:trPr>
        <w:tc>
          <w:tcPr>
            <w:tcW w:w="796" w:type="pct"/>
            <w:vMerge w:val="restart"/>
          </w:tcPr>
          <w:p w14:paraId="3B26D022" w14:textId="77777777" w:rsidR="00751C2C" w:rsidRDefault="00751C2C" w:rsidP="00751C2C">
            <w:pPr>
              <w:spacing w:after="0" w:line="300" w:lineRule="auto"/>
              <w:jc w:val="center"/>
              <w:rPr>
                <w:rFonts w:ascii="Times New Roman" w:hAnsi="Times New Roman"/>
                <w:b/>
                <w:sz w:val="24"/>
                <w:szCs w:val="24"/>
              </w:rPr>
            </w:pPr>
            <w:r w:rsidRPr="001154E5">
              <w:rPr>
                <w:rFonts w:ascii="Times New Roman" w:hAnsi="Times New Roman"/>
                <w:b/>
                <w:sz w:val="24"/>
                <w:szCs w:val="24"/>
              </w:rPr>
              <w:t>Тема 2.</w:t>
            </w:r>
            <w:r>
              <w:rPr>
                <w:rFonts w:ascii="Times New Roman" w:hAnsi="Times New Roman"/>
                <w:b/>
                <w:sz w:val="24"/>
                <w:szCs w:val="24"/>
              </w:rPr>
              <w:t>4</w:t>
            </w:r>
          </w:p>
          <w:p w14:paraId="5B0B6BA3" w14:textId="77777777" w:rsidR="00751C2C" w:rsidRPr="006510A5" w:rsidRDefault="00751C2C" w:rsidP="00751C2C">
            <w:pPr>
              <w:shd w:val="clear" w:color="auto" w:fill="FFFFFF"/>
              <w:spacing w:after="0" w:line="300" w:lineRule="auto"/>
              <w:ind w:left="45"/>
              <w:rPr>
                <w:rFonts w:ascii="Times New Roman" w:hAnsi="Times New Roman"/>
                <w:b/>
                <w:sz w:val="24"/>
                <w:szCs w:val="24"/>
              </w:rPr>
            </w:pPr>
            <w:r w:rsidRPr="006510A5">
              <w:rPr>
                <w:rFonts w:ascii="Times New Roman" w:hAnsi="Times New Roman"/>
                <w:b/>
                <w:color w:val="000000"/>
                <w:spacing w:val="-10"/>
                <w:sz w:val="24"/>
                <w:szCs w:val="24"/>
              </w:rPr>
              <w:t>Развитие культуры в</w:t>
            </w:r>
          </w:p>
          <w:p w14:paraId="602D2A66" w14:textId="77777777" w:rsidR="00751C2C" w:rsidRPr="006510A5" w:rsidRDefault="00751C2C" w:rsidP="00751C2C">
            <w:pPr>
              <w:spacing w:after="0" w:line="300" w:lineRule="auto"/>
              <w:jc w:val="center"/>
              <w:rPr>
                <w:rFonts w:ascii="Times New Roman" w:hAnsi="Times New Roman"/>
                <w:b/>
                <w:sz w:val="24"/>
                <w:szCs w:val="24"/>
              </w:rPr>
            </w:pPr>
            <w:r w:rsidRPr="006510A5">
              <w:rPr>
                <w:rFonts w:ascii="Times New Roman" w:hAnsi="Times New Roman"/>
                <w:b/>
                <w:color w:val="000000"/>
                <w:sz w:val="24"/>
                <w:szCs w:val="24"/>
              </w:rPr>
              <w:t>России.</w:t>
            </w:r>
          </w:p>
          <w:p w14:paraId="3FC07142" w14:textId="77777777" w:rsidR="00751C2C" w:rsidRPr="003E4B8C" w:rsidRDefault="00751C2C" w:rsidP="00751C2C">
            <w:pPr>
              <w:spacing w:after="0" w:line="300" w:lineRule="auto"/>
              <w:rPr>
                <w:rFonts w:ascii="Times New Roman" w:hAnsi="Times New Roman"/>
                <w:b/>
                <w:bCs/>
              </w:rPr>
            </w:pPr>
          </w:p>
        </w:tc>
        <w:tc>
          <w:tcPr>
            <w:tcW w:w="3175" w:type="pct"/>
          </w:tcPr>
          <w:p w14:paraId="54C5C186"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Содержание учебного материала</w:t>
            </w:r>
          </w:p>
        </w:tc>
        <w:tc>
          <w:tcPr>
            <w:tcW w:w="571" w:type="pct"/>
            <w:shd w:val="clear" w:color="auto" w:fill="DEEAF6" w:themeFill="accent1" w:themeFillTint="33"/>
            <w:vAlign w:val="center"/>
          </w:tcPr>
          <w:p w14:paraId="419E15A2"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8</w:t>
            </w:r>
          </w:p>
        </w:tc>
        <w:tc>
          <w:tcPr>
            <w:tcW w:w="458" w:type="pct"/>
            <w:vMerge w:val="restart"/>
          </w:tcPr>
          <w:p w14:paraId="68B0CD87"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1 -2, </w:t>
            </w:r>
          </w:p>
          <w:p w14:paraId="61C9A08A"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04-06, </w:t>
            </w:r>
          </w:p>
          <w:p w14:paraId="0F20A893" w14:textId="77777777" w:rsidR="00751C2C" w:rsidRPr="00F65DA5"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72EFCC17" w14:textId="77777777" w:rsidR="00751C2C" w:rsidRPr="003E4B8C" w:rsidRDefault="00751C2C" w:rsidP="00751C2C">
            <w:pPr>
              <w:spacing w:after="0" w:line="300" w:lineRule="auto"/>
              <w:rPr>
                <w:rFonts w:ascii="Times New Roman" w:hAnsi="Times New Roman"/>
                <w:b/>
                <w:bCs/>
              </w:rPr>
            </w:pPr>
          </w:p>
        </w:tc>
      </w:tr>
      <w:tr w:rsidR="00751C2C" w:rsidRPr="003E4B8C" w14:paraId="6B5E5ADC" w14:textId="77777777" w:rsidTr="00751C2C">
        <w:trPr>
          <w:trHeight w:val="20"/>
        </w:trPr>
        <w:tc>
          <w:tcPr>
            <w:tcW w:w="796" w:type="pct"/>
            <w:vMerge/>
          </w:tcPr>
          <w:p w14:paraId="5DA88D29" w14:textId="77777777" w:rsidR="00751C2C" w:rsidRPr="003E4B8C" w:rsidRDefault="00751C2C" w:rsidP="00751C2C">
            <w:pPr>
              <w:spacing w:after="0" w:line="300" w:lineRule="auto"/>
              <w:rPr>
                <w:rFonts w:ascii="Times New Roman" w:hAnsi="Times New Roman"/>
                <w:b/>
                <w:bCs/>
              </w:rPr>
            </w:pPr>
          </w:p>
        </w:tc>
        <w:tc>
          <w:tcPr>
            <w:tcW w:w="3175" w:type="pct"/>
          </w:tcPr>
          <w:p w14:paraId="263C3AE2"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pacing w:val="-9"/>
                <w:sz w:val="24"/>
                <w:szCs w:val="24"/>
              </w:rPr>
              <w:t xml:space="preserve">Проблема экспансии в Россию западной системы ценностей и формирование </w:t>
            </w:r>
            <w:r w:rsidRPr="006510A5">
              <w:rPr>
                <w:rFonts w:ascii="Times New Roman" w:hAnsi="Times New Roman"/>
                <w:i/>
                <w:iCs/>
                <w:color w:val="000000"/>
                <w:spacing w:val="-9"/>
                <w:sz w:val="24"/>
                <w:szCs w:val="24"/>
              </w:rPr>
              <w:t>«</w:t>
            </w:r>
            <w:r w:rsidRPr="006510A5">
              <w:rPr>
                <w:rFonts w:ascii="Times New Roman" w:hAnsi="Times New Roman"/>
                <w:color w:val="000000"/>
                <w:spacing w:val="-9"/>
                <w:sz w:val="24"/>
                <w:szCs w:val="24"/>
              </w:rPr>
              <w:t>массовой культуры</w:t>
            </w:r>
            <w:r w:rsidRPr="006510A5">
              <w:rPr>
                <w:rFonts w:ascii="Times New Roman" w:hAnsi="Times New Roman"/>
                <w:i/>
                <w:iCs/>
                <w:color w:val="000000"/>
                <w:spacing w:val="-9"/>
                <w:sz w:val="24"/>
                <w:szCs w:val="24"/>
              </w:rPr>
              <w:t>».</w:t>
            </w:r>
          </w:p>
        </w:tc>
        <w:tc>
          <w:tcPr>
            <w:tcW w:w="571" w:type="pct"/>
            <w:vMerge w:val="restart"/>
            <w:vAlign w:val="center"/>
          </w:tcPr>
          <w:p w14:paraId="6FABB389" w14:textId="77777777" w:rsidR="00751C2C" w:rsidRPr="005A3B2A" w:rsidRDefault="00751C2C" w:rsidP="00751C2C">
            <w:pPr>
              <w:spacing w:after="0" w:line="300" w:lineRule="auto"/>
              <w:jc w:val="center"/>
              <w:rPr>
                <w:rFonts w:ascii="Times New Roman" w:hAnsi="Times New Roman"/>
                <w:bCs/>
              </w:rPr>
            </w:pPr>
            <w:r w:rsidRPr="005A3B2A">
              <w:rPr>
                <w:rFonts w:ascii="Times New Roman" w:hAnsi="Times New Roman"/>
                <w:bCs/>
              </w:rPr>
              <w:t>6</w:t>
            </w:r>
          </w:p>
        </w:tc>
        <w:tc>
          <w:tcPr>
            <w:tcW w:w="458" w:type="pct"/>
            <w:vMerge/>
          </w:tcPr>
          <w:p w14:paraId="29137AE5" w14:textId="77777777" w:rsidR="00751C2C" w:rsidRPr="003E4B8C" w:rsidRDefault="00751C2C" w:rsidP="00751C2C">
            <w:pPr>
              <w:spacing w:after="0" w:line="300" w:lineRule="auto"/>
              <w:rPr>
                <w:rFonts w:ascii="Times New Roman" w:hAnsi="Times New Roman"/>
                <w:b/>
                <w:bCs/>
              </w:rPr>
            </w:pPr>
          </w:p>
        </w:tc>
      </w:tr>
      <w:tr w:rsidR="00751C2C" w:rsidRPr="003E4B8C" w14:paraId="3B89087B" w14:textId="77777777" w:rsidTr="00751C2C">
        <w:trPr>
          <w:trHeight w:val="20"/>
        </w:trPr>
        <w:tc>
          <w:tcPr>
            <w:tcW w:w="796" w:type="pct"/>
            <w:vMerge/>
          </w:tcPr>
          <w:p w14:paraId="1DD0A88E" w14:textId="77777777" w:rsidR="00751C2C" w:rsidRPr="003E4B8C" w:rsidRDefault="00751C2C" w:rsidP="00751C2C">
            <w:pPr>
              <w:spacing w:after="0" w:line="300" w:lineRule="auto"/>
              <w:rPr>
                <w:rFonts w:ascii="Times New Roman" w:hAnsi="Times New Roman"/>
                <w:b/>
                <w:bCs/>
              </w:rPr>
            </w:pPr>
          </w:p>
        </w:tc>
        <w:tc>
          <w:tcPr>
            <w:tcW w:w="3175" w:type="pct"/>
          </w:tcPr>
          <w:p w14:paraId="68DF0229"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pacing w:val="-10"/>
                <w:sz w:val="24"/>
                <w:szCs w:val="24"/>
              </w:rPr>
              <w:t>Тенденции сохранения национальных</w:t>
            </w:r>
            <w:r w:rsidRPr="006510A5">
              <w:rPr>
                <w:rFonts w:ascii="Times New Roman" w:hAnsi="Times New Roman"/>
                <w:i/>
                <w:iCs/>
                <w:color w:val="000000"/>
                <w:spacing w:val="-10"/>
                <w:sz w:val="24"/>
                <w:szCs w:val="24"/>
              </w:rPr>
              <w:t xml:space="preserve">, </w:t>
            </w:r>
            <w:r w:rsidRPr="006510A5">
              <w:rPr>
                <w:rFonts w:ascii="Times New Roman" w:hAnsi="Times New Roman"/>
                <w:color w:val="000000"/>
                <w:spacing w:val="-10"/>
                <w:sz w:val="24"/>
                <w:szCs w:val="24"/>
              </w:rPr>
              <w:t>религиозных</w:t>
            </w:r>
            <w:r w:rsidRPr="006510A5">
              <w:rPr>
                <w:rFonts w:ascii="Times New Roman" w:hAnsi="Times New Roman"/>
                <w:i/>
                <w:iCs/>
                <w:color w:val="000000"/>
                <w:spacing w:val="-10"/>
                <w:sz w:val="24"/>
                <w:szCs w:val="24"/>
              </w:rPr>
              <w:t xml:space="preserve">, </w:t>
            </w:r>
            <w:r w:rsidRPr="006510A5">
              <w:rPr>
                <w:rFonts w:ascii="Times New Roman" w:hAnsi="Times New Roman"/>
                <w:color w:val="000000"/>
                <w:spacing w:val="-10"/>
                <w:sz w:val="24"/>
                <w:szCs w:val="24"/>
              </w:rPr>
              <w:t xml:space="preserve">культурных традиций и </w:t>
            </w:r>
            <w:r w:rsidRPr="006510A5">
              <w:rPr>
                <w:rFonts w:ascii="Times New Roman" w:hAnsi="Times New Roman"/>
                <w:i/>
                <w:iCs/>
                <w:color w:val="000000"/>
                <w:spacing w:val="-10"/>
                <w:sz w:val="24"/>
                <w:szCs w:val="24"/>
              </w:rPr>
              <w:t>«</w:t>
            </w:r>
            <w:r w:rsidRPr="006510A5">
              <w:rPr>
                <w:rFonts w:ascii="Times New Roman" w:hAnsi="Times New Roman"/>
                <w:color w:val="000000"/>
                <w:spacing w:val="-10"/>
                <w:sz w:val="24"/>
                <w:szCs w:val="24"/>
              </w:rPr>
              <w:t>свобода совести</w:t>
            </w:r>
            <w:r w:rsidRPr="006510A5">
              <w:rPr>
                <w:rFonts w:ascii="Times New Roman" w:hAnsi="Times New Roman"/>
                <w:i/>
                <w:iCs/>
                <w:color w:val="000000"/>
                <w:spacing w:val="-10"/>
                <w:sz w:val="24"/>
                <w:szCs w:val="24"/>
              </w:rPr>
              <w:t xml:space="preserve">» </w:t>
            </w:r>
            <w:r w:rsidRPr="006510A5">
              <w:rPr>
                <w:rFonts w:ascii="Times New Roman" w:hAnsi="Times New Roman"/>
                <w:color w:val="000000"/>
                <w:spacing w:val="-10"/>
                <w:sz w:val="24"/>
                <w:szCs w:val="24"/>
              </w:rPr>
              <w:t>в России</w:t>
            </w:r>
            <w:r w:rsidRPr="006510A5">
              <w:rPr>
                <w:rFonts w:ascii="Times New Roman" w:hAnsi="Times New Roman"/>
                <w:i/>
                <w:iCs/>
                <w:color w:val="000000"/>
                <w:spacing w:val="-10"/>
                <w:sz w:val="24"/>
                <w:szCs w:val="24"/>
              </w:rPr>
              <w:t>.</w:t>
            </w:r>
          </w:p>
        </w:tc>
        <w:tc>
          <w:tcPr>
            <w:tcW w:w="571" w:type="pct"/>
            <w:vMerge/>
            <w:vAlign w:val="center"/>
          </w:tcPr>
          <w:p w14:paraId="4E62D009" w14:textId="77777777" w:rsidR="00751C2C" w:rsidRPr="003E4B8C" w:rsidRDefault="00751C2C" w:rsidP="00751C2C">
            <w:pPr>
              <w:spacing w:after="0" w:line="300" w:lineRule="auto"/>
              <w:rPr>
                <w:rFonts w:ascii="Times New Roman" w:hAnsi="Times New Roman"/>
                <w:b/>
                <w:bCs/>
              </w:rPr>
            </w:pPr>
          </w:p>
        </w:tc>
        <w:tc>
          <w:tcPr>
            <w:tcW w:w="458" w:type="pct"/>
            <w:vMerge/>
          </w:tcPr>
          <w:p w14:paraId="3FD3CDC0" w14:textId="77777777" w:rsidR="00751C2C" w:rsidRPr="003E4B8C" w:rsidRDefault="00751C2C" w:rsidP="00751C2C">
            <w:pPr>
              <w:spacing w:after="0" w:line="300" w:lineRule="auto"/>
              <w:rPr>
                <w:rFonts w:ascii="Times New Roman" w:hAnsi="Times New Roman"/>
                <w:b/>
                <w:bCs/>
              </w:rPr>
            </w:pPr>
          </w:p>
        </w:tc>
      </w:tr>
      <w:tr w:rsidR="00751C2C" w:rsidRPr="003E4B8C" w14:paraId="69194BC8" w14:textId="77777777" w:rsidTr="00751C2C">
        <w:trPr>
          <w:trHeight w:val="20"/>
        </w:trPr>
        <w:tc>
          <w:tcPr>
            <w:tcW w:w="796" w:type="pct"/>
            <w:vMerge/>
          </w:tcPr>
          <w:p w14:paraId="13172656" w14:textId="77777777" w:rsidR="00751C2C" w:rsidRPr="003E4B8C" w:rsidRDefault="00751C2C" w:rsidP="00751C2C">
            <w:pPr>
              <w:spacing w:after="0" w:line="300" w:lineRule="auto"/>
              <w:rPr>
                <w:rFonts w:ascii="Times New Roman" w:hAnsi="Times New Roman"/>
                <w:b/>
                <w:bCs/>
              </w:rPr>
            </w:pPr>
          </w:p>
        </w:tc>
        <w:tc>
          <w:tcPr>
            <w:tcW w:w="3175" w:type="pct"/>
          </w:tcPr>
          <w:p w14:paraId="7A2667F0"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z w:val="24"/>
                <w:szCs w:val="24"/>
              </w:rPr>
              <w:t xml:space="preserve">Идеи </w:t>
            </w:r>
            <w:r w:rsidRPr="006510A5">
              <w:rPr>
                <w:rFonts w:ascii="Times New Roman" w:hAnsi="Times New Roman"/>
                <w:i/>
                <w:iCs/>
                <w:color w:val="000000"/>
                <w:sz w:val="24"/>
                <w:szCs w:val="24"/>
              </w:rPr>
              <w:t>«</w:t>
            </w:r>
            <w:proofErr w:type="spellStart"/>
            <w:r w:rsidRPr="006510A5">
              <w:rPr>
                <w:rFonts w:ascii="Times New Roman" w:hAnsi="Times New Roman"/>
                <w:color w:val="000000"/>
                <w:sz w:val="24"/>
                <w:szCs w:val="24"/>
              </w:rPr>
              <w:t>поликультурности</w:t>
            </w:r>
            <w:proofErr w:type="spellEnd"/>
            <w:r w:rsidRPr="006510A5">
              <w:rPr>
                <w:rFonts w:ascii="Times New Roman" w:hAnsi="Times New Roman"/>
                <w:i/>
                <w:iCs/>
                <w:color w:val="000000"/>
                <w:sz w:val="24"/>
                <w:szCs w:val="24"/>
              </w:rPr>
              <w:t xml:space="preserve">» </w:t>
            </w:r>
            <w:r w:rsidRPr="006510A5">
              <w:rPr>
                <w:rFonts w:ascii="Times New Roman" w:hAnsi="Times New Roman"/>
                <w:color w:val="000000"/>
                <w:sz w:val="24"/>
                <w:szCs w:val="24"/>
              </w:rPr>
              <w:t>и молодежные экстремистские движения</w:t>
            </w:r>
            <w:r w:rsidRPr="006510A5">
              <w:rPr>
                <w:rFonts w:ascii="Times New Roman" w:hAnsi="Times New Roman"/>
                <w:iCs/>
                <w:color w:val="000000"/>
                <w:sz w:val="24"/>
                <w:szCs w:val="24"/>
              </w:rPr>
              <w:t>.</w:t>
            </w:r>
          </w:p>
        </w:tc>
        <w:tc>
          <w:tcPr>
            <w:tcW w:w="571" w:type="pct"/>
            <w:vMerge/>
            <w:vAlign w:val="center"/>
          </w:tcPr>
          <w:p w14:paraId="2E6E52F5" w14:textId="77777777" w:rsidR="00751C2C" w:rsidRPr="003E4B8C" w:rsidRDefault="00751C2C" w:rsidP="00751C2C">
            <w:pPr>
              <w:spacing w:after="0" w:line="300" w:lineRule="auto"/>
              <w:rPr>
                <w:rFonts w:ascii="Times New Roman" w:hAnsi="Times New Roman"/>
                <w:b/>
                <w:bCs/>
              </w:rPr>
            </w:pPr>
          </w:p>
        </w:tc>
        <w:tc>
          <w:tcPr>
            <w:tcW w:w="458" w:type="pct"/>
            <w:vMerge/>
          </w:tcPr>
          <w:p w14:paraId="597142B7" w14:textId="77777777" w:rsidR="00751C2C" w:rsidRPr="003E4B8C" w:rsidRDefault="00751C2C" w:rsidP="00751C2C">
            <w:pPr>
              <w:spacing w:after="0" w:line="300" w:lineRule="auto"/>
              <w:rPr>
                <w:rFonts w:ascii="Times New Roman" w:hAnsi="Times New Roman"/>
                <w:b/>
                <w:bCs/>
              </w:rPr>
            </w:pPr>
          </w:p>
        </w:tc>
      </w:tr>
      <w:tr w:rsidR="00751C2C" w:rsidRPr="003E4B8C" w14:paraId="03D5958E" w14:textId="77777777" w:rsidTr="00751C2C">
        <w:trPr>
          <w:trHeight w:val="20"/>
        </w:trPr>
        <w:tc>
          <w:tcPr>
            <w:tcW w:w="796" w:type="pct"/>
            <w:vMerge/>
          </w:tcPr>
          <w:p w14:paraId="0A7D27AD" w14:textId="77777777" w:rsidR="00751C2C" w:rsidRPr="003E4B8C" w:rsidRDefault="00751C2C" w:rsidP="00751C2C">
            <w:pPr>
              <w:spacing w:after="0" w:line="300" w:lineRule="auto"/>
              <w:rPr>
                <w:rFonts w:ascii="Times New Roman" w:hAnsi="Times New Roman"/>
                <w:b/>
                <w:bCs/>
              </w:rPr>
            </w:pPr>
          </w:p>
        </w:tc>
        <w:tc>
          <w:tcPr>
            <w:tcW w:w="3175" w:type="pct"/>
          </w:tcPr>
          <w:p w14:paraId="7E67E086"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71" w:type="pct"/>
            <w:vAlign w:val="center"/>
          </w:tcPr>
          <w:p w14:paraId="721D7C39"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2</w:t>
            </w:r>
          </w:p>
        </w:tc>
        <w:tc>
          <w:tcPr>
            <w:tcW w:w="458" w:type="pct"/>
            <w:vMerge/>
          </w:tcPr>
          <w:p w14:paraId="7033872C" w14:textId="77777777" w:rsidR="00751C2C" w:rsidRPr="003E4B8C" w:rsidRDefault="00751C2C" w:rsidP="00751C2C">
            <w:pPr>
              <w:spacing w:after="0" w:line="300" w:lineRule="auto"/>
              <w:rPr>
                <w:rFonts w:ascii="Times New Roman" w:hAnsi="Times New Roman"/>
                <w:b/>
                <w:bCs/>
              </w:rPr>
            </w:pPr>
          </w:p>
        </w:tc>
      </w:tr>
      <w:tr w:rsidR="00751C2C" w:rsidRPr="003E4B8C" w14:paraId="7DC23C07" w14:textId="77777777" w:rsidTr="00751C2C">
        <w:trPr>
          <w:trHeight w:val="20"/>
        </w:trPr>
        <w:tc>
          <w:tcPr>
            <w:tcW w:w="796" w:type="pct"/>
            <w:vMerge/>
          </w:tcPr>
          <w:p w14:paraId="33D711B9" w14:textId="77777777" w:rsidR="00751C2C" w:rsidRPr="003E4B8C" w:rsidRDefault="00751C2C" w:rsidP="00751C2C">
            <w:pPr>
              <w:spacing w:after="0" w:line="300" w:lineRule="auto"/>
              <w:rPr>
                <w:rFonts w:ascii="Times New Roman" w:hAnsi="Times New Roman"/>
                <w:b/>
                <w:bCs/>
              </w:rPr>
            </w:pPr>
          </w:p>
        </w:tc>
        <w:tc>
          <w:tcPr>
            <w:tcW w:w="3175" w:type="pct"/>
          </w:tcPr>
          <w:p w14:paraId="5CCFB554" w14:textId="77777777" w:rsidR="00751C2C" w:rsidRPr="006510A5" w:rsidRDefault="00751C2C" w:rsidP="00751C2C">
            <w:pPr>
              <w:shd w:val="clear" w:color="auto" w:fill="FFFFFF"/>
              <w:tabs>
                <w:tab w:val="left" w:pos="422"/>
              </w:tabs>
              <w:spacing w:after="0" w:line="300" w:lineRule="auto"/>
              <w:rPr>
                <w:rFonts w:ascii="Times New Roman" w:hAnsi="Times New Roman"/>
                <w:sz w:val="24"/>
                <w:szCs w:val="24"/>
              </w:rPr>
            </w:pPr>
            <w:r>
              <w:rPr>
                <w:rFonts w:ascii="Times New Roman" w:hAnsi="Times New Roman"/>
                <w:b/>
              </w:rPr>
              <w:t xml:space="preserve">Практическое занятие 10 </w:t>
            </w:r>
            <w:r w:rsidRPr="006510A5">
              <w:rPr>
                <w:rFonts w:ascii="Times New Roman" w:hAnsi="Times New Roman"/>
                <w:color w:val="000000"/>
                <w:spacing w:val="-3"/>
                <w:sz w:val="24"/>
                <w:szCs w:val="24"/>
              </w:rPr>
              <w:t>Изучение наглядного и текстового материала</w:t>
            </w:r>
            <w:r w:rsidRPr="006510A5">
              <w:rPr>
                <w:rFonts w:ascii="Times New Roman" w:hAnsi="Times New Roman"/>
                <w:i/>
                <w:iCs/>
                <w:color w:val="000000"/>
                <w:spacing w:val="-3"/>
                <w:sz w:val="24"/>
                <w:szCs w:val="24"/>
              </w:rPr>
              <w:t xml:space="preserve">, </w:t>
            </w:r>
            <w:r w:rsidRPr="006510A5">
              <w:rPr>
                <w:rFonts w:ascii="Times New Roman" w:hAnsi="Times New Roman"/>
                <w:color w:val="000000"/>
                <w:spacing w:val="-3"/>
                <w:sz w:val="24"/>
                <w:szCs w:val="24"/>
              </w:rPr>
              <w:t xml:space="preserve">отражающего традиции национальных культур народов </w:t>
            </w:r>
            <w:r w:rsidRPr="006510A5">
              <w:rPr>
                <w:rFonts w:ascii="Times New Roman" w:hAnsi="Times New Roman"/>
                <w:color w:val="000000"/>
                <w:sz w:val="24"/>
                <w:szCs w:val="24"/>
              </w:rPr>
              <w:t>России</w:t>
            </w:r>
            <w:r w:rsidRPr="006510A5">
              <w:rPr>
                <w:rFonts w:ascii="Times New Roman" w:hAnsi="Times New Roman"/>
                <w:i/>
                <w:iCs/>
                <w:color w:val="000000"/>
                <w:sz w:val="24"/>
                <w:szCs w:val="24"/>
              </w:rPr>
              <w:t xml:space="preserve">, </w:t>
            </w:r>
            <w:r w:rsidRPr="006510A5">
              <w:rPr>
                <w:rFonts w:ascii="Times New Roman" w:hAnsi="Times New Roman"/>
                <w:color w:val="000000"/>
                <w:sz w:val="24"/>
                <w:szCs w:val="24"/>
              </w:rPr>
              <w:t xml:space="preserve">и влияния на них идей </w:t>
            </w:r>
            <w:r w:rsidRPr="006510A5">
              <w:rPr>
                <w:rFonts w:ascii="Times New Roman" w:hAnsi="Times New Roman"/>
                <w:i/>
                <w:iCs/>
                <w:color w:val="000000"/>
                <w:sz w:val="24"/>
                <w:szCs w:val="24"/>
              </w:rPr>
              <w:t>«</w:t>
            </w:r>
            <w:r w:rsidRPr="006510A5">
              <w:rPr>
                <w:rFonts w:ascii="Times New Roman" w:hAnsi="Times New Roman"/>
                <w:color w:val="000000"/>
                <w:sz w:val="24"/>
                <w:szCs w:val="24"/>
              </w:rPr>
              <w:t>массовой культуры</w:t>
            </w:r>
            <w:r w:rsidRPr="006510A5">
              <w:rPr>
                <w:rFonts w:ascii="Times New Roman" w:hAnsi="Times New Roman"/>
                <w:i/>
                <w:iCs/>
                <w:color w:val="000000"/>
                <w:sz w:val="24"/>
                <w:szCs w:val="24"/>
              </w:rPr>
              <w:t>».</w:t>
            </w:r>
          </w:p>
          <w:p w14:paraId="276C5087" w14:textId="77777777" w:rsidR="00751C2C" w:rsidRPr="006510A5" w:rsidRDefault="00751C2C" w:rsidP="00751C2C">
            <w:pPr>
              <w:shd w:val="clear" w:color="auto" w:fill="FFFFFF"/>
              <w:tabs>
                <w:tab w:val="left" w:pos="370"/>
              </w:tabs>
              <w:spacing w:after="0" w:line="300" w:lineRule="auto"/>
              <w:rPr>
                <w:rFonts w:ascii="Times New Roman" w:hAnsi="Times New Roman"/>
                <w:sz w:val="24"/>
                <w:szCs w:val="24"/>
              </w:rPr>
            </w:pPr>
            <w:r>
              <w:rPr>
                <w:rFonts w:ascii="Times New Roman" w:hAnsi="Times New Roman"/>
                <w:b/>
              </w:rPr>
              <w:t>Практическое занятие 1</w:t>
            </w:r>
            <w:r w:rsidRPr="00E31CA5">
              <w:rPr>
                <w:rFonts w:ascii="Times New Roman" w:hAnsi="Times New Roman"/>
                <w:b/>
                <w:iCs/>
                <w:color w:val="000000"/>
                <w:spacing w:val="-2"/>
              </w:rPr>
              <w:t>1</w:t>
            </w:r>
            <w:r>
              <w:rPr>
                <w:rFonts w:ascii="Times New Roman" w:hAnsi="Times New Roman"/>
                <w:i/>
                <w:iCs/>
                <w:color w:val="000000"/>
                <w:spacing w:val="-2"/>
                <w:sz w:val="24"/>
                <w:szCs w:val="24"/>
              </w:rPr>
              <w:t xml:space="preserve"> </w:t>
            </w:r>
            <w:r w:rsidRPr="006510A5">
              <w:rPr>
                <w:rFonts w:ascii="Times New Roman" w:hAnsi="Times New Roman"/>
                <w:i/>
                <w:iCs/>
                <w:color w:val="000000"/>
                <w:spacing w:val="-2"/>
                <w:sz w:val="24"/>
                <w:szCs w:val="24"/>
              </w:rPr>
              <w:t>«</w:t>
            </w:r>
            <w:r w:rsidRPr="006510A5">
              <w:rPr>
                <w:rFonts w:ascii="Times New Roman" w:hAnsi="Times New Roman"/>
                <w:color w:val="000000"/>
                <w:spacing w:val="-2"/>
                <w:sz w:val="24"/>
                <w:szCs w:val="24"/>
              </w:rPr>
              <w:t>Круглый стол</w:t>
            </w:r>
            <w:r w:rsidRPr="006510A5">
              <w:rPr>
                <w:rFonts w:ascii="Times New Roman" w:hAnsi="Times New Roman"/>
                <w:i/>
                <w:iCs/>
                <w:color w:val="000000"/>
                <w:spacing w:val="-2"/>
                <w:sz w:val="24"/>
                <w:szCs w:val="24"/>
              </w:rPr>
              <w:t xml:space="preserve">» </w:t>
            </w:r>
            <w:r w:rsidRPr="006510A5">
              <w:rPr>
                <w:rFonts w:ascii="Times New Roman" w:hAnsi="Times New Roman"/>
                <w:color w:val="000000"/>
                <w:spacing w:val="-2"/>
                <w:sz w:val="24"/>
                <w:szCs w:val="24"/>
              </w:rPr>
              <w:t>по проблеме</w:t>
            </w:r>
            <w:r w:rsidRPr="006510A5">
              <w:rPr>
                <w:rFonts w:ascii="Times New Roman" w:hAnsi="Times New Roman"/>
                <w:i/>
                <w:iCs/>
                <w:color w:val="000000"/>
                <w:spacing w:val="-2"/>
                <w:sz w:val="24"/>
                <w:szCs w:val="24"/>
              </w:rPr>
              <w:t xml:space="preserve">: </w:t>
            </w:r>
            <w:r w:rsidRPr="006510A5">
              <w:rPr>
                <w:rFonts w:ascii="Times New Roman" w:hAnsi="Times New Roman"/>
                <w:color w:val="000000"/>
                <w:spacing w:val="-2"/>
                <w:sz w:val="24"/>
                <w:szCs w:val="24"/>
              </w:rPr>
              <w:t>место традиционных религий</w:t>
            </w:r>
            <w:r w:rsidRPr="006510A5">
              <w:rPr>
                <w:rFonts w:ascii="Times New Roman" w:hAnsi="Times New Roman"/>
                <w:i/>
                <w:iCs/>
                <w:color w:val="000000"/>
                <w:spacing w:val="-2"/>
                <w:sz w:val="24"/>
                <w:szCs w:val="24"/>
              </w:rPr>
              <w:t xml:space="preserve">, </w:t>
            </w:r>
            <w:r w:rsidRPr="006510A5">
              <w:rPr>
                <w:rFonts w:ascii="Times New Roman" w:hAnsi="Times New Roman"/>
                <w:color w:val="000000"/>
                <w:spacing w:val="-2"/>
                <w:sz w:val="24"/>
                <w:szCs w:val="24"/>
              </w:rPr>
              <w:t xml:space="preserve">многовековых культур народов России в </w:t>
            </w:r>
            <w:r w:rsidRPr="006510A5">
              <w:rPr>
                <w:rFonts w:ascii="Times New Roman" w:hAnsi="Times New Roman"/>
                <w:color w:val="000000"/>
                <w:sz w:val="24"/>
                <w:szCs w:val="24"/>
              </w:rPr>
              <w:t xml:space="preserve">условиях </w:t>
            </w:r>
            <w:r w:rsidRPr="006510A5">
              <w:rPr>
                <w:rFonts w:ascii="Times New Roman" w:hAnsi="Times New Roman"/>
                <w:i/>
                <w:iCs/>
                <w:color w:val="000000"/>
                <w:sz w:val="24"/>
                <w:szCs w:val="24"/>
              </w:rPr>
              <w:t>«</w:t>
            </w:r>
            <w:r w:rsidRPr="006510A5">
              <w:rPr>
                <w:rFonts w:ascii="Times New Roman" w:hAnsi="Times New Roman"/>
                <w:color w:val="000000"/>
                <w:sz w:val="24"/>
                <w:szCs w:val="24"/>
              </w:rPr>
              <w:t>массовой культуры</w:t>
            </w:r>
            <w:r w:rsidRPr="006510A5">
              <w:rPr>
                <w:rFonts w:ascii="Times New Roman" w:hAnsi="Times New Roman"/>
                <w:i/>
                <w:iCs/>
                <w:color w:val="000000"/>
                <w:sz w:val="24"/>
                <w:szCs w:val="24"/>
              </w:rPr>
              <w:t xml:space="preserve">» </w:t>
            </w:r>
            <w:r w:rsidRPr="006510A5">
              <w:rPr>
                <w:rFonts w:ascii="Times New Roman" w:hAnsi="Times New Roman"/>
                <w:color w:val="000000"/>
                <w:sz w:val="24"/>
                <w:szCs w:val="24"/>
              </w:rPr>
              <w:t>глобального мира</w:t>
            </w:r>
            <w:r w:rsidRPr="006510A5">
              <w:rPr>
                <w:rFonts w:ascii="Times New Roman" w:hAnsi="Times New Roman"/>
                <w:i/>
                <w:iCs/>
                <w:color w:val="000000"/>
                <w:sz w:val="24"/>
                <w:szCs w:val="24"/>
              </w:rPr>
              <w:t>.</w:t>
            </w:r>
          </w:p>
          <w:p w14:paraId="015A0BEF" w14:textId="77777777" w:rsidR="00751C2C" w:rsidRPr="003E4B8C" w:rsidRDefault="00751C2C" w:rsidP="00751C2C">
            <w:pPr>
              <w:spacing w:after="0" w:line="300" w:lineRule="auto"/>
              <w:rPr>
                <w:rFonts w:ascii="Times New Roman" w:hAnsi="Times New Roman"/>
                <w:b/>
                <w:bCs/>
              </w:rPr>
            </w:pPr>
            <w:r>
              <w:rPr>
                <w:rFonts w:ascii="Times New Roman" w:hAnsi="Times New Roman"/>
                <w:b/>
              </w:rPr>
              <w:lastRenderedPageBreak/>
              <w:t xml:space="preserve">Практическое занятие 12 </w:t>
            </w:r>
            <w:r w:rsidRPr="006510A5">
              <w:rPr>
                <w:rFonts w:ascii="Times New Roman" w:hAnsi="Times New Roman"/>
                <w:color w:val="000000"/>
                <w:spacing w:val="-4"/>
                <w:sz w:val="24"/>
                <w:szCs w:val="24"/>
              </w:rPr>
              <w:t>Сопоставление и анализ документов</w:t>
            </w:r>
            <w:r w:rsidRPr="006510A5">
              <w:rPr>
                <w:rFonts w:ascii="Times New Roman" w:hAnsi="Times New Roman"/>
                <w:i/>
                <w:iCs/>
                <w:color w:val="000000"/>
                <w:spacing w:val="-4"/>
                <w:sz w:val="24"/>
                <w:szCs w:val="24"/>
              </w:rPr>
              <w:t>, отражающих</w:t>
            </w:r>
            <w:r w:rsidRPr="006510A5">
              <w:rPr>
                <w:rFonts w:ascii="Times New Roman" w:hAnsi="Times New Roman"/>
                <w:color w:val="000000"/>
                <w:spacing w:val="-4"/>
                <w:sz w:val="24"/>
                <w:szCs w:val="24"/>
              </w:rPr>
              <w:t xml:space="preserve"> формирование «общеевропейской</w:t>
            </w:r>
            <w:r w:rsidRPr="006510A5">
              <w:rPr>
                <w:rFonts w:ascii="Times New Roman" w:hAnsi="Times New Roman"/>
                <w:i/>
                <w:iCs/>
                <w:color w:val="000000"/>
                <w:spacing w:val="-4"/>
                <w:sz w:val="24"/>
                <w:szCs w:val="24"/>
              </w:rPr>
              <w:t>» культуры, и</w:t>
            </w:r>
            <w:r w:rsidRPr="006510A5">
              <w:rPr>
                <w:rFonts w:ascii="Times New Roman" w:hAnsi="Times New Roman"/>
                <w:color w:val="000000"/>
                <w:spacing w:val="-4"/>
                <w:sz w:val="24"/>
                <w:szCs w:val="24"/>
              </w:rPr>
              <w:t xml:space="preserve"> </w:t>
            </w:r>
            <w:r w:rsidRPr="006510A5">
              <w:rPr>
                <w:rFonts w:ascii="Times New Roman" w:hAnsi="Times New Roman"/>
                <w:color w:val="000000"/>
                <w:spacing w:val="-2"/>
                <w:sz w:val="24"/>
                <w:szCs w:val="24"/>
              </w:rPr>
              <w:t xml:space="preserve">документов современных националистических и экстремистских молодежных организаций в Европе и </w:t>
            </w:r>
            <w:r w:rsidRPr="006510A5">
              <w:rPr>
                <w:rFonts w:ascii="Times New Roman" w:hAnsi="Times New Roman"/>
                <w:color w:val="000000"/>
                <w:sz w:val="24"/>
                <w:szCs w:val="24"/>
              </w:rPr>
              <w:t>России</w:t>
            </w:r>
            <w:r w:rsidRPr="006510A5">
              <w:rPr>
                <w:rFonts w:ascii="Times New Roman" w:hAnsi="Times New Roman"/>
                <w:i/>
                <w:iCs/>
                <w:color w:val="000000"/>
                <w:sz w:val="24"/>
                <w:szCs w:val="24"/>
              </w:rPr>
              <w:t>.</w:t>
            </w:r>
          </w:p>
        </w:tc>
        <w:tc>
          <w:tcPr>
            <w:tcW w:w="571" w:type="pct"/>
            <w:vAlign w:val="center"/>
          </w:tcPr>
          <w:p w14:paraId="76888ED6" w14:textId="77777777" w:rsidR="00751C2C" w:rsidRPr="005A3B2A" w:rsidRDefault="00751C2C" w:rsidP="00751C2C">
            <w:pPr>
              <w:spacing w:after="0" w:line="300" w:lineRule="auto"/>
              <w:jc w:val="center"/>
              <w:rPr>
                <w:rFonts w:ascii="Times New Roman" w:hAnsi="Times New Roman"/>
                <w:bCs/>
              </w:rPr>
            </w:pPr>
            <w:r w:rsidRPr="005A3B2A">
              <w:rPr>
                <w:rFonts w:ascii="Times New Roman" w:hAnsi="Times New Roman"/>
                <w:bCs/>
              </w:rPr>
              <w:lastRenderedPageBreak/>
              <w:t>2</w:t>
            </w:r>
          </w:p>
        </w:tc>
        <w:tc>
          <w:tcPr>
            <w:tcW w:w="458" w:type="pct"/>
            <w:vMerge/>
          </w:tcPr>
          <w:p w14:paraId="6FDC9EBA" w14:textId="77777777" w:rsidR="00751C2C" w:rsidRPr="003E4B8C" w:rsidRDefault="00751C2C" w:rsidP="00751C2C">
            <w:pPr>
              <w:spacing w:after="0" w:line="300" w:lineRule="auto"/>
              <w:rPr>
                <w:rFonts w:ascii="Times New Roman" w:hAnsi="Times New Roman"/>
                <w:b/>
                <w:bCs/>
              </w:rPr>
            </w:pPr>
          </w:p>
        </w:tc>
      </w:tr>
      <w:tr w:rsidR="00751C2C" w:rsidRPr="003E4B8C" w14:paraId="03AFD62B" w14:textId="77777777" w:rsidTr="00751C2C">
        <w:trPr>
          <w:trHeight w:val="20"/>
        </w:trPr>
        <w:tc>
          <w:tcPr>
            <w:tcW w:w="796" w:type="pct"/>
            <w:vMerge w:val="restart"/>
          </w:tcPr>
          <w:p w14:paraId="1F85DF7E" w14:textId="77777777" w:rsidR="00751C2C" w:rsidRDefault="00751C2C" w:rsidP="00751C2C">
            <w:pPr>
              <w:spacing w:after="0" w:line="300" w:lineRule="auto"/>
              <w:jc w:val="center"/>
              <w:rPr>
                <w:rFonts w:ascii="Times New Roman" w:hAnsi="Times New Roman"/>
                <w:b/>
                <w:sz w:val="24"/>
                <w:szCs w:val="24"/>
              </w:rPr>
            </w:pPr>
            <w:r w:rsidRPr="001154E5">
              <w:rPr>
                <w:rFonts w:ascii="Times New Roman" w:hAnsi="Times New Roman"/>
                <w:b/>
                <w:sz w:val="24"/>
                <w:szCs w:val="24"/>
              </w:rPr>
              <w:t xml:space="preserve">Тема </w:t>
            </w:r>
            <w:r>
              <w:rPr>
                <w:rFonts w:ascii="Times New Roman" w:hAnsi="Times New Roman"/>
                <w:b/>
                <w:sz w:val="24"/>
                <w:szCs w:val="24"/>
              </w:rPr>
              <w:t>2.5</w:t>
            </w:r>
          </w:p>
          <w:p w14:paraId="6DDB9D7E" w14:textId="77777777" w:rsidR="00751C2C" w:rsidRPr="006510A5" w:rsidRDefault="00751C2C" w:rsidP="00751C2C">
            <w:pPr>
              <w:shd w:val="clear" w:color="auto" w:fill="FFFFFF"/>
              <w:spacing w:after="0" w:line="300" w:lineRule="auto"/>
              <w:ind w:left="102"/>
              <w:jc w:val="center"/>
              <w:rPr>
                <w:rFonts w:ascii="Times New Roman" w:hAnsi="Times New Roman"/>
                <w:b/>
                <w:sz w:val="24"/>
                <w:szCs w:val="24"/>
              </w:rPr>
            </w:pPr>
            <w:r w:rsidRPr="006510A5">
              <w:rPr>
                <w:rFonts w:ascii="Times New Roman" w:hAnsi="Times New Roman"/>
                <w:b/>
                <w:color w:val="000000"/>
                <w:sz w:val="24"/>
                <w:szCs w:val="24"/>
              </w:rPr>
              <w:t>Перспективы</w:t>
            </w:r>
          </w:p>
          <w:p w14:paraId="1D35D7DF" w14:textId="77777777" w:rsidR="00751C2C" w:rsidRPr="006510A5" w:rsidRDefault="00751C2C" w:rsidP="00751C2C">
            <w:pPr>
              <w:shd w:val="clear" w:color="auto" w:fill="FFFFFF"/>
              <w:spacing w:after="0" w:line="300" w:lineRule="auto"/>
              <w:ind w:left="102"/>
              <w:jc w:val="center"/>
              <w:rPr>
                <w:rFonts w:ascii="Times New Roman" w:hAnsi="Times New Roman"/>
                <w:b/>
                <w:sz w:val="24"/>
                <w:szCs w:val="24"/>
              </w:rPr>
            </w:pPr>
            <w:r w:rsidRPr="006510A5">
              <w:rPr>
                <w:rFonts w:ascii="Times New Roman" w:hAnsi="Times New Roman"/>
                <w:b/>
                <w:color w:val="000000"/>
                <w:sz w:val="24"/>
                <w:szCs w:val="24"/>
              </w:rPr>
              <w:t>развития РФ в</w:t>
            </w:r>
          </w:p>
          <w:p w14:paraId="35A74B79" w14:textId="77777777" w:rsidR="00751C2C" w:rsidRPr="0004613C" w:rsidRDefault="00751C2C" w:rsidP="00751C2C">
            <w:pPr>
              <w:shd w:val="clear" w:color="auto" w:fill="FFFFFF"/>
              <w:spacing w:after="0" w:line="300" w:lineRule="auto"/>
              <w:ind w:left="102"/>
              <w:jc w:val="center"/>
            </w:pPr>
            <w:r w:rsidRPr="006510A5">
              <w:rPr>
                <w:rFonts w:ascii="Times New Roman" w:hAnsi="Times New Roman"/>
                <w:b/>
                <w:color w:val="000000"/>
                <w:spacing w:val="-12"/>
                <w:sz w:val="24"/>
                <w:szCs w:val="24"/>
              </w:rPr>
              <w:t>современном мире.</w:t>
            </w:r>
          </w:p>
          <w:p w14:paraId="6E07230B" w14:textId="77777777" w:rsidR="00751C2C" w:rsidRPr="003E4B8C" w:rsidRDefault="00751C2C" w:rsidP="00751C2C">
            <w:pPr>
              <w:spacing w:after="0" w:line="300" w:lineRule="auto"/>
              <w:rPr>
                <w:rFonts w:ascii="Times New Roman" w:hAnsi="Times New Roman"/>
                <w:b/>
                <w:bCs/>
              </w:rPr>
            </w:pPr>
          </w:p>
        </w:tc>
        <w:tc>
          <w:tcPr>
            <w:tcW w:w="3175" w:type="pct"/>
          </w:tcPr>
          <w:p w14:paraId="22D83EC8"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Содержание учебного материала</w:t>
            </w:r>
          </w:p>
        </w:tc>
        <w:tc>
          <w:tcPr>
            <w:tcW w:w="571" w:type="pct"/>
            <w:shd w:val="clear" w:color="auto" w:fill="DEEAF6" w:themeFill="accent1" w:themeFillTint="33"/>
            <w:vAlign w:val="center"/>
          </w:tcPr>
          <w:p w14:paraId="5CED33C7"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8</w:t>
            </w:r>
          </w:p>
        </w:tc>
        <w:tc>
          <w:tcPr>
            <w:tcW w:w="458" w:type="pct"/>
            <w:vMerge w:val="restart"/>
          </w:tcPr>
          <w:p w14:paraId="12E8512E"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1 -2, </w:t>
            </w:r>
          </w:p>
          <w:p w14:paraId="757F1D29" w14:textId="77777777" w:rsidR="00751C2C"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 xml:space="preserve">ОК 04-06, </w:t>
            </w:r>
          </w:p>
          <w:p w14:paraId="288EAABA" w14:textId="77777777" w:rsidR="00751C2C" w:rsidRPr="00F65DA5" w:rsidRDefault="00751C2C" w:rsidP="00751C2C">
            <w:pPr>
              <w:pStyle w:val="ConsPlusNormal"/>
              <w:spacing w:line="300" w:lineRule="auto"/>
              <w:rPr>
                <w:rFonts w:ascii="Times New Roman" w:hAnsi="Times New Roman" w:cs="Times New Roman"/>
                <w:sz w:val="24"/>
                <w:szCs w:val="24"/>
              </w:rPr>
            </w:pPr>
            <w:r>
              <w:rPr>
                <w:rFonts w:ascii="Times New Roman" w:hAnsi="Times New Roman" w:cs="Times New Roman"/>
                <w:sz w:val="24"/>
                <w:szCs w:val="24"/>
              </w:rPr>
              <w:t>ОК 09</w:t>
            </w:r>
          </w:p>
          <w:p w14:paraId="04386CBA" w14:textId="77777777" w:rsidR="00751C2C" w:rsidRPr="003E4B8C" w:rsidRDefault="00751C2C" w:rsidP="00751C2C">
            <w:pPr>
              <w:spacing w:after="0" w:line="300" w:lineRule="auto"/>
              <w:rPr>
                <w:rFonts w:ascii="Times New Roman" w:hAnsi="Times New Roman"/>
                <w:b/>
                <w:bCs/>
              </w:rPr>
            </w:pPr>
          </w:p>
        </w:tc>
      </w:tr>
      <w:tr w:rsidR="00751C2C" w:rsidRPr="003E4B8C" w14:paraId="0746473B" w14:textId="77777777" w:rsidTr="00751C2C">
        <w:trPr>
          <w:trHeight w:val="20"/>
        </w:trPr>
        <w:tc>
          <w:tcPr>
            <w:tcW w:w="796" w:type="pct"/>
            <w:vMerge/>
          </w:tcPr>
          <w:p w14:paraId="0BB7E4C0" w14:textId="77777777" w:rsidR="00751C2C" w:rsidRPr="003E4B8C" w:rsidRDefault="00751C2C" w:rsidP="00751C2C">
            <w:pPr>
              <w:spacing w:after="0" w:line="300" w:lineRule="auto"/>
              <w:rPr>
                <w:rFonts w:ascii="Times New Roman" w:hAnsi="Times New Roman"/>
                <w:b/>
                <w:bCs/>
              </w:rPr>
            </w:pPr>
          </w:p>
        </w:tc>
        <w:tc>
          <w:tcPr>
            <w:tcW w:w="3175" w:type="pct"/>
          </w:tcPr>
          <w:p w14:paraId="28CF44E9"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pacing w:val="-9"/>
                <w:sz w:val="24"/>
                <w:szCs w:val="24"/>
              </w:rPr>
              <w:t>Перспективные направления и основные проблемы развития РФ на современном этапе</w:t>
            </w:r>
            <w:r w:rsidRPr="006510A5">
              <w:rPr>
                <w:rFonts w:ascii="Times New Roman" w:hAnsi="Times New Roman"/>
                <w:i/>
                <w:iCs/>
                <w:color w:val="000000"/>
                <w:spacing w:val="-9"/>
                <w:sz w:val="24"/>
                <w:szCs w:val="24"/>
              </w:rPr>
              <w:t>.</w:t>
            </w:r>
          </w:p>
        </w:tc>
        <w:tc>
          <w:tcPr>
            <w:tcW w:w="571" w:type="pct"/>
            <w:vMerge w:val="restart"/>
            <w:vAlign w:val="center"/>
          </w:tcPr>
          <w:p w14:paraId="32936A19" w14:textId="77777777" w:rsidR="00751C2C" w:rsidRPr="005A3B2A" w:rsidRDefault="00751C2C" w:rsidP="00751C2C">
            <w:pPr>
              <w:spacing w:after="0" w:line="300" w:lineRule="auto"/>
              <w:jc w:val="center"/>
              <w:rPr>
                <w:rFonts w:ascii="Times New Roman" w:hAnsi="Times New Roman"/>
                <w:bCs/>
              </w:rPr>
            </w:pPr>
            <w:r w:rsidRPr="005A3B2A">
              <w:rPr>
                <w:rFonts w:ascii="Times New Roman" w:hAnsi="Times New Roman"/>
                <w:bCs/>
              </w:rPr>
              <w:t>6</w:t>
            </w:r>
          </w:p>
        </w:tc>
        <w:tc>
          <w:tcPr>
            <w:tcW w:w="458" w:type="pct"/>
            <w:vMerge/>
          </w:tcPr>
          <w:p w14:paraId="5C5A178C" w14:textId="77777777" w:rsidR="00751C2C" w:rsidRPr="003E4B8C" w:rsidRDefault="00751C2C" w:rsidP="00751C2C">
            <w:pPr>
              <w:spacing w:after="0" w:line="300" w:lineRule="auto"/>
              <w:rPr>
                <w:rFonts w:ascii="Times New Roman" w:hAnsi="Times New Roman"/>
                <w:b/>
                <w:bCs/>
              </w:rPr>
            </w:pPr>
          </w:p>
        </w:tc>
      </w:tr>
      <w:tr w:rsidR="00751C2C" w:rsidRPr="003E4B8C" w14:paraId="5075A257" w14:textId="77777777" w:rsidTr="00751C2C">
        <w:trPr>
          <w:trHeight w:val="20"/>
        </w:trPr>
        <w:tc>
          <w:tcPr>
            <w:tcW w:w="796" w:type="pct"/>
            <w:vMerge/>
          </w:tcPr>
          <w:p w14:paraId="2E274F18" w14:textId="77777777" w:rsidR="00751C2C" w:rsidRPr="003E4B8C" w:rsidRDefault="00751C2C" w:rsidP="00751C2C">
            <w:pPr>
              <w:spacing w:after="0" w:line="300" w:lineRule="auto"/>
              <w:rPr>
                <w:rFonts w:ascii="Times New Roman" w:hAnsi="Times New Roman"/>
                <w:b/>
                <w:bCs/>
              </w:rPr>
            </w:pPr>
          </w:p>
        </w:tc>
        <w:tc>
          <w:tcPr>
            <w:tcW w:w="3175" w:type="pct"/>
          </w:tcPr>
          <w:p w14:paraId="35120916"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pacing w:val="-8"/>
                <w:sz w:val="24"/>
                <w:szCs w:val="24"/>
              </w:rPr>
              <w:t>Территориальная целостность России</w:t>
            </w:r>
            <w:r w:rsidRPr="006510A5">
              <w:rPr>
                <w:rFonts w:ascii="Times New Roman" w:hAnsi="Times New Roman"/>
                <w:i/>
                <w:iCs/>
                <w:color w:val="000000"/>
                <w:spacing w:val="-8"/>
                <w:sz w:val="24"/>
                <w:szCs w:val="24"/>
              </w:rPr>
              <w:t xml:space="preserve">, </w:t>
            </w:r>
            <w:r w:rsidRPr="006510A5">
              <w:rPr>
                <w:rFonts w:ascii="Times New Roman" w:hAnsi="Times New Roman"/>
                <w:color w:val="000000"/>
                <w:spacing w:val="-8"/>
                <w:sz w:val="24"/>
                <w:szCs w:val="24"/>
              </w:rPr>
              <w:t xml:space="preserve">уважение прав ее населения и соседних народов </w:t>
            </w:r>
            <w:r w:rsidRPr="006510A5">
              <w:rPr>
                <w:rFonts w:ascii="Times New Roman" w:hAnsi="Times New Roman"/>
                <w:i/>
                <w:iCs/>
                <w:color w:val="000000"/>
                <w:spacing w:val="-8"/>
                <w:sz w:val="24"/>
                <w:szCs w:val="24"/>
              </w:rPr>
              <w:t xml:space="preserve">– </w:t>
            </w:r>
            <w:r w:rsidRPr="006510A5">
              <w:rPr>
                <w:rFonts w:ascii="Times New Roman" w:hAnsi="Times New Roman"/>
                <w:color w:val="000000"/>
                <w:spacing w:val="-8"/>
                <w:sz w:val="24"/>
                <w:szCs w:val="24"/>
              </w:rPr>
              <w:t xml:space="preserve">главное условие </w:t>
            </w:r>
            <w:r w:rsidRPr="006510A5">
              <w:rPr>
                <w:rFonts w:ascii="Times New Roman" w:hAnsi="Times New Roman"/>
                <w:color w:val="000000"/>
                <w:sz w:val="24"/>
                <w:szCs w:val="24"/>
              </w:rPr>
              <w:t>политического развития</w:t>
            </w:r>
            <w:r w:rsidRPr="006510A5">
              <w:rPr>
                <w:rFonts w:ascii="Times New Roman" w:hAnsi="Times New Roman"/>
                <w:i/>
                <w:iCs/>
                <w:color w:val="000000"/>
                <w:sz w:val="24"/>
                <w:szCs w:val="24"/>
              </w:rPr>
              <w:t>.</w:t>
            </w:r>
          </w:p>
        </w:tc>
        <w:tc>
          <w:tcPr>
            <w:tcW w:w="571" w:type="pct"/>
            <w:vMerge/>
            <w:vAlign w:val="center"/>
          </w:tcPr>
          <w:p w14:paraId="0FF361C5" w14:textId="77777777" w:rsidR="00751C2C" w:rsidRPr="003E4B8C" w:rsidRDefault="00751C2C" w:rsidP="00751C2C">
            <w:pPr>
              <w:spacing w:after="0" w:line="300" w:lineRule="auto"/>
              <w:rPr>
                <w:rFonts w:ascii="Times New Roman" w:hAnsi="Times New Roman"/>
                <w:b/>
                <w:bCs/>
              </w:rPr>
            </w:pPr>
          </w:p>
        </w:tc>
        <w:tc>
          <w:tcPr>
            <w:tcW w:w="458" w:type="pct"/>
            <w:vMerge/>
          </w:tcPr>
          <w:p w14:paraId="06FA6EB4" w14:textId="77777777" w:rsidR="00751C2C" w:rsidRPr="003E4B8C" w:rsidRDefault="00751C2C" w:rsidP="00751C2C">
            <w:pPr>
              <w:spacing w:after="0" w:line="300" w:lineRule="auto"/>
              <w:rPr>
                <w:rFonts w:ascii="Times New Roman" w:hAnsi="Times New Roman"/>
                <w:b/>
                <w:bCs/>
              </w:rPr>
            </w:pPr>
          </w:p>
        </w:tc>
      </w:tr>
      <w:tr w:rsidR="00751C2C" w:rsidRPr="003E4B8C" w14:paraId="53F6F02F" w14:textId="77777777" w:rsidTr="00751C2C">
        <w:trPr>
          <w:trHeight w:val="20"/>
        </w:trPr>
        <w:tc>
          <w:tcPr>
            <w:tcW w:w="796" w:type="pct"/>
            <w:vMerge/>
          </w:tcPr>
          <w:p w14:paraId="4BE1D13A" w14:textId="77777777" w:rsidR="00751C2C" w:rsidRPr="003E4B8C" w:rsidRDefault="00751C2C" w:rsidP="00751C2C">
            <w:pPr>
              <w:spacing w:after="0" w:line="300" w:lineRule="auto"/>
              <w:rPr>
                <w:rFonts w:ascii="Times New Roman" w:hAnsi="Times New Roman"/>
                <w:b/>
                <w:bCs/>
              </w:rPr>
            </w:pPr>
          </w:p>
        </w:tc>
        <w:tc>
          <w:tcPr>
            <w:tcW w:w="3175" w:type="pct"/>
          </w:tcPr>
          <w:p w14:paraId="31246DF2"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z w:val="24"/>
                <w:szCs w:val="24"/>
              </w:rPr>
              <w:t xml:space="preserve">Инновационная деятельность </w:t>
            </w:r>
            <w:r w:rsidRPr="006510A5">
              <w:rPr>
                <w:rFonts w:ascii="Times New Roman" w:hAnsi="Times New Roman"/>
                <w:i/>
                <w:iCs/>
                <w:color w:val="000000"/>
                <w:sz w:val="24"/>
                <w:szCs w:val="24"/>
              </w:rPr>
              <w:t xml:space="preserve">– </w:t>
            </w:r>
            <w:r w:rsidRPr="006510A5">
              <w:rPr>
                <w:rFonts w:ascii="Times New Roman" w:hAnsi="Times New Roman"/>
                <w:color w:val="000000"/>
                <w:sz w:val="24"/>
                <w:szCs w:val="24"/>
              </w:rPr>
              <w:t>приоритетное направление в науке и экономике</w:t>
            </w:r>
            <w:r w:rsidRPr="006510A5">
              <w:rPr>
                <w:rFonts w:ascii="Times New Roman" w:hAnsi="Times New Roman"/>
                <w:i/>
                <w:iCs/>
                <w:color w:val="000000"/>
                <w:sz w:val="24"/>
                <w:szCs w:val="24"/>
              </w:rPr>
              <w:t>.</w:t>
            </w:r>
          </w:p>
        </w:tc>
        <w:tc>
          <w:tcPr>
            <w:tcW w:w="571" w:type="pct"/>
            <w:vMerge/>
            <w:vAlign w:val="center"/>
          </w:tcPr>
          <w:p w14:paraId="5D9AA884" w14:textId="77777777" w:rsidR="00751C2C" w:rsidRPr="003E4B8C" w:rsidRDefault="00751C2C" w:rsidP="00751C2C">
            <w:pPr>
              <w:spacing w:after="0" w:line="300" w:lineRule="auto"/>
              <w:rPr>
                <w:rFonts w:ascii="Times New Roman" w:hAnsi="Times New Roman"/>
                <w:b/>
                <w:bCs/>
              </w:rPr>
            </w:pPr>
          </w:p>
        </w:tc>
        <w:tc>
          <w:tcPr>
            <w:tcW w:w="458" w:type="pct"/>
            <w:vMerge/>
          </w:tcPr>
          <w:p w14:paraId="113FB45C" w14:textId="77777777" w:rsidR="00751C2C" w:rsidRPr="003E4B8C" w:rsidRDefault="00751C2C" w:rsidP="00751C2C">
            <w:pPr>
              <w:spacing w:after="0" w:line="300" w:lineRule="auto"/>
              <w:rPr>
                <w:rFonts w:ascii="Times New Roman" w:hAnsi="Times New Roman"/>
                <w:b/>
                <w:bCs/>
              </w:rPr>
            </w:pPr>
          </w:p>
        </w:tc>
      </w:tr>
      <w:tr w:rsidR="00751C2C" w:rsidRPr="003E4B8C" w14:paraId="59E462D9" w14:textId="77777777" w:rsidTr="00751C2C">
        <w:trPr>
          <w:trHeight w:val="20"/>
        </w:trPr>
        <w:tc>
          <w:tcPr>
            <w:tcW w:w="796" w:type="pct"/>
            <w:vMerge/>
          </w:tcPr>
          <w:p w14:paraId="43690ED8" w14:textId="77777777" w:rsidR="00751C2C" w:rsidRPr="003E4B8C" w:rsidRDefault="00751C2C" w:rsidP="00751C2C">
            <w:pPr>
              <w:spacing w:after="0" w:line="300" w:lineRule="auto"/>
              <w:rPr>
                <w:rFonts w:ascii="Times New Roman" w:hAnsi="Times New Roman"/>
                <w:b/>
                <w:bCs/>
              </w:rPr>
            </w:pPr>
          </w:p>
        </w:tc>
        <w:tc>
          <w:tcPr>
            <w:tcW w:w="3175" w:type="pct"/>
          </w:tcPr>
          <w:p w14:paraId="306B5128" w14:textId="77777777" w:rsidR="00751C2C" w:rsidRPr="003E4B8C" w:rsidRDefault="00751C2C" w:rsidP="00751C2C">
            <w:pPr>
              <w:spacing w:after="0" w:line="300" w:lineRule="auto"/>
              <w:rPr>
                <w:rFonts w:ascii="Times New Roman" w:hAnsi="Times New Roman"/>
                <w:b/>
                <w:bCs/>
              </w:rPr>
            </w:pPr>
            <w:r w:rsidRPr="006510A5">
              <w:rPr>
                <w:rFonts w:ascii="Times New Roman" w:hAnsi="Times New Roman"/>
                <w:color w:val="000000"/>
                <w:spacing w:val="-8"/>
                <w:sz w:val="24"/>
                <w:szCs w:val="24"/>
              </w:rPr>
              <w:t xml:space="preserve">Сохранение традиционных нравственных ценностей и индивидуальных свобод человека </w:t>
            </w:r>
            <w:r w:rsidRPr="006510A5">
              <w:rPr>
                <w:rFonts w:ascii="Times New Roman" w:hAnsi="Times New Roman"/>
                <w:i/>
                <w:iCs/>
                <w:color w:val="000000"/>
                <w:spacing w:val="-8"/>
                <w:sz w:val="24"/>
                <w:szCs w:val="24"/>
              </w:rPr>
              <w:t xml:space="preserve">– </w:t>
            </w:r>
            <w:r w:rsidRPr="006510A5">
              <w:rPr>
                <w:rFonts w:ascii="Times New Roman" w:hAnsi="Times New Roman"/>
                <w:color w:val="000000"/>
                <w:spacing w:val="-8"/>
                <w:sz w:val="24"/>
                <w:szCs w:val="24"/>
              </w:rPr>
              <w:t xml:space="preserve">основа развития </w:t>
            </w:r>
            <w:r w:rsidRPr="006510A5">
              <w:rPr>
                <w:rFonts w:ascii="Times New Roman" w:hAnsi="Times New Roman"/>
                <w:color w:val="000000"/>
                <w:sz w:val="24"/>
                <w:szCs w:val="24"/>
              </w:rPr>
              <w:t>культуры в РФ</w:t>
            </w:r>
            <w:r w:rsidRPr="006510A5">
              <w:rPr>
                <w:rFonts w:ascii="Times New Roman" w:hAnsi="Times New Roman"/>
                <w:i/>
                <w:iCs/>
                <w:color w:val="000000"/>
                <w:sz w:val="24"/>
                <w:szCs w:val="24"/>
              </w:rPr>
              <w:t>.</w:t>
            </w:r>
          </w:p>
        </w:tc>
        <w:tc>
          <w:tcPr>
            <w:tcW w:w="571" w:type="pct"/>
            <w:vMerge/>
            <w:vAlign w:val="center"/>
          </w:tcPr>
          <w:p w14:paraId="20153975" w14:textId="77777777" w:rsidR="00751C2C" w:rsidRPr="003E4B8C" w:rsidRDefault="00751C2C" w:rsidP="00751C2C">
            <w:pPr>
              <w:spacing w:after="0" w:line="300" w:lineRule="auto"/>
              <w:rPr>
                <w:rFonts w:ascii="Times New Roman" w:hAnsi="Times New Roman"/>
                <w:b/>
                <w:bCs/>
              </w:rPr>
            </w:pPr>
          </w:p>
        </w:tc>
        <w:tc>
          <w:tcPr>
            <w:tcW w:w="458" w:type="pct"/>
            <w:vMerge/>
          </w:tcPr>
          <w:p w14:paraId="694A13BF" w14:textId="77777777" w:rsidR="00751C2C" w:rsidRPr="003E4B8C" w:rsidRDefault="00751C2C" w:rsidP="00751C2C">
            <w:pPr>
              <w:spacing w:after="0" w:line="300" w:lineRule="auto"/>
              <w:rPr>
                <w:rFonts w:ascii="Times New Roman" w:hAnsi="Times New Roman"/>
                <w:b/>
                <w:bCs/>
              </w:rPr>
            </w:pPr>
          </w:p>
        </w:tc>
      </w:tr>
      <w:tr w:rsidR="00751C2C" w:rsidRPr="003E4B8C" w14:paraId="53DAC893" w14:textId="77777777" w:rsidTr="00751C2C">
        <w:trPr>
          <w:trHeight w:val="20"/>
        </w:trPr>
        <w:tc>
          <w:tcPr>
            <w:tcW w:w="796" w:type="pct"/>
            <w:vMerge/>
          </w:tcPr>
          <w:p w14:paraId="29B0FE38" w14:textId="77777777" w:rsidR="00751C2C" w:rsidRPr="003E4B8C" w:rsidRDefault="00751C2C" w:rsidP="00751C2C">
            <w:pPr>
              <w:spacing w:after="0" w:line="300" w:lineRule="auto"/>
              <w:rPr>
                <w:rFonts w:ascii="Times New Roman" w:hAnsi="Times New Roman"/>
                <w:b/>
                <w:bCs/>
              </w:rPr>
            </w:pPr>
          </w:p>
        </w:tc>
        <w:tc>
          <w:tcPr>
            <w:tcW w:w="3175" w:type="pct"/>
          </w:tcPr>
          <w:p w14:paraId="06156697" w14:textId="77777777" w:rsidR="00751C2C" w:rsidRPr="00133934" w:rsidRDefault="00751C2C" w:rsidP="00751C2C">
            <w:pPr>
              <w:spacing w:after="0" w:line="300" w:lineRule="auto"/>
              <w:rPr>
                <w:rFonts w:ascii="Times New Roman" w:hAnsi="Times New Roman"/>
                <w:bCs/>
              </w:rPr>
            </w:pPr>
            <w:r w:rsidRPr="003E4B8C">
              <w:rPr>
                <w:rFonts w:ascii="Times New Roman" w:hAnsi="Times New Roman"/>
                <w:b/>
                <w:bCs/>
              </w:rPr>
              <w:t>В том ч</w:t>
            </w:r>
            <w:r>
              <w:rPr>
                <w:rFonts w:ascii="Times New Roman" w:hAnsi="Times New Roman"/>
                <w:b/>
                <w:bCs/>
              </w:rPr>
              <w:t>исле практических</w:t>
            </w:r>
            <w:r w:rsidRPr="003E4B8C">
              <w:rPr>
                <w:rFonts w:ascii="Times New Roman" w:hAnsi="Times New Roman"/>
                <w:b/>
                <w:bCs/>
              </w:rPr>
              <w:t xml:space="preserve"> занятий</w:t>
            </w:r>
          </w:p>
        </w:tc>
        <w:tc>
          <w:tcPr>
            <w:tcW w:w="571" w:type="pct"/>
            <w:vAlign w:val="center"/>
          </w:tcPr>
          <w:p w14:paraId="7E0D63D4" w14:textId="77777777" w:rsidR="00751C2C" w:rsidRPr="003E4B8C" w:rsidRDefault="00751C2C" w:rsidP="00751C2C">
            <w:pPr>
              <w:spacing w:after="0" w:line="300" w:lineRule="auto"/>
              <w:jc w:val="center"/>
              <w:rPr>
                <w:rFonts w:ascii="Times New Roman" w:hAnsi="Times New Roman"/>
                <w:b/>
                <w:bCs/>
              </w:rPr>
            </w:pPr>
            <w:r>
              <w:rPr>
                <w:rFonts w:ascii="Times New Roman" w:hAnsi="Times New Roman"/>
                <w:b/>
                <w:bCs/>
              </w:rPr>
              <w:t>2</w:t>
            </w:r>
          </w:p>
        </w:tc>
        <w:tc>
          <w:tcPr>
            <w:tcW w:w="458" w:type="pct"/>
            <w:vMerge/>
          </w:tcPr>
          <w:p w14:paraId="62BBA5F6" w14:textId="77777777" w:rsidR="00751C2C" w:rsidRPr="003E4B8C" w:rsidRDefault="00751C2C" w:rsidP="00751C2C">
            <w:pPr>
              <w:spacing w:after="0" w:line="300" w:lineRule="auto"/>
              <w:rPr>
                <w:rFonts w:ascii="Times New Roman" w:hAnsi="Times New Roman"/>
                <w:b/>
                <w:bCs/>
              </w:rPr>
            </w:pPr>
          </w:p>
        </w:tc>
      </w:tr>
      <w:tr w:rsidR="00751C2C" w:rsidRPr="003E4B8C" w14:paraId="65028D6C" w14:textId="77777777" w:rsidTr="00751C2C">
        <w:trPr>
          <w:trHeight w:val="20"/>
        </w:trPr>
        <w:tc>
          <w:tcPr>
            <w:tcW w:w="796" w:type="pct"/>
            <w:vMerge/>
          </w:tcPr>
          <w:p w14:paraId="0B4D930F" w14:textId="77777777" w:rsidR="00751C2C" w:rsidRPr="003E4B8C" w:rsidRDefault="00751C2C" w:rsidP="00751C2C">
            <w:pPr>
              <w:spacing w:after="0" w:line="300" w:lineRule="auto"/>
              <w:rPr>
                <w:rFonts w:ascii="Times New Roman" w:hAnsi="Times New Roman"/>
                <w:b/>
                <w:bCs/>
              </w:rPr>
            </w:pPr>
          </w:p>
        </w:tc>
        <w:tc>
          <w:tcPr>
            <w:tcW w:w="3175" w:type="pct"/>
          </w:tcPr>
          <w:p w14:paraId="3A0F7041" w14:textId="77777777" w:rsidR="00751C2C" w:rsidRPr="006510A5" w:rsidRDefault="00751C2C" w:rsidP="00751C2C">
            <w:pPr>
              <w:shd w:val="clear" w:color="auto" w:fill="FFFFFF"/>
              <w:tabs>
                <w:tab w:val="left" w:pos="370"/>
              </w:tabs>
              <w:spacing w:after="0" w:line="300" w:lineRule="auto"/>
              <w:rPr>
                <w:rFonts w:ascii="Times New Roman" w:hAnsi="Times New Roman"/>
                <w:sz w:val="24"/>
                <w:szCs w:val="24"/>
              </w:rPr>
            </w:pPr>
            <w:r>
              <w:rPr>
                <w:rFonts w:ascii="Times New Roman" w:hAnsi="Times New Roman"/>
                <w:b/>
              </w:rPr>
              <w:t xml:space="preserve">Практическое занятие 13 </w:t>
            </w:r>
            <w:r w:rsidRPr="006510A5">
              <w:rPr>
                <w:rFonts w:ascii="Times New Roman" w:hAnsi="Times New Roman"/>
                <w:color w:val="000000"/>
                <w:spacing w:val="-5"/>
                <w:sz w:val="24"/>
                <w:szCs w:val="24"/>
              </w:rPr>
              <w:t>Рассмотрение и анализ современных общегосударственных документов в области политики</w:t>
            </w:r>
            <w:r w:rsidRPr="006510A5">
              <w:rPr>
                <w:rFonts w:ascii="Times New Roman" w:hAnsi="Times New Roman"/>
                <w:i/>
                <w:iCs/>
                <w:color w:val="000000"/>
                <w:spacing w:val="-5"/>
                <w:sz w:val="24"/>
                <w:szCs w:val="24"/>
              </w:rPr>
              <w:t xml:space="preserve">, </w:t>
            </w:r>
            <w:r w:rsidRPr="006510A5">
              <w:rPr>
                <w:rFonts w:ascii="Times New Roman" w:hAnsi="Times New Roman"/>
                <w:color w:val="000000"/>
                <w:spacing w:val="-5"/>
                <w:sz w:val="24"/>
                <w:szCs w:val="24"/>
              </w:rPr>
              <w:t>экономики</w:t>
            </w:r>
            <w:r w:rsidRPr="006510A5">
              <w:rPr>
                <w:rFonts w:ascii="Times New Roman" w:hAnsi="Times New Roman"/>
                <w:i/>
                <w:iCs/>
                <w:color w:val="000000"/>
                <w:spacing w:val="-5"/>
                <w:sz w:val="24"/>
                <w:szCs w:val="24"/>
              </w:rPr>
              <w:t xml:space="preserve">, </w:t>
            </w:r>
            <w:r w:rsidRPr="006510A5">
              <w:rPr>
                <w:rFonts w:ascii="Times New Roman" w:hAnsi="Times New Roman"/>
                <w:color w:val="000000"/>
                <w:spacing w:val="-1"/>
                <w:sz w:val="24"/>
                <w:szCs w:val="24"/>
              </w:rPr>
              <w:t>социальной сферы и культуры</w:t>
            </w:r>
            <w:r w:rsidRPr="006510A5">
              <w:rPr>
                <w:rFonts w:ascii="Times New Roman" w:hAnsi="Times New Roman"/>
                <w:i/>
                <w:iCs/>
                <w:color w:val="000000"/>
                <w:spacing w:val="-1"/>
                <w:sz w:val="24"/>
                <w:szCs w:val="24"/>
              </w:rPr>
              <w:t xml:space="preserve">, </w:t>
            </w:r>
            <w:r w:rsidRPr="006510A5">
              <w:rPr>
                <w:rFonts w:ascii="Times New Roman" w:hAnsi="Times New Roman"/>
                <w:color w:val="000000"/>
                <w:spacing w:val="-1"/>
                <w:sz w:val="24"/>
                <w:szCs w:val="24"/>
              </w:rPr>
              <w:t xml:space="preserve">и обоснование на основе этих документов важнейших перспективных </w:t>
            </w:r>
            <w:r w:rsidRPr="006510A5">
              <w:rPr>
                <w:rFonts w:ascii="Times New Roman" w:hAnsi="Times New Roman"/>
                <w:color w:val="000000"/>
                <w:sz w:val="24"/>
                <w:szCs w:val="24"/>
              </w:rPr>
              <w:t>направлений и проблем в развитии РФ</w:t>
            </w:r>
            <w:r w:rsidRPr="006510A5">
              <w:rPr>
                <w:rFonts w:ascii="Times New Roman" w:hAnsi="Times New Roman"/>
                <w:i/>
                <w:iCs/>
                <w:color w:val="000000"/>
                <w:sz w:val="24"/>
                <w:szCs w:val="24"/>
              </w:rPr>
              <w:t>.</w:t>
            </w:r>
          </w:p>
          <w:p w14:paraId="7D52443A" w14:textId="77777777" w:rsidR="00751C2C" w:rsidRPr="006510A5" w:rsidRDefault="00751C2C" w:rsidP="00751C2C">
            <w:pPr>
              <w:shd w:val="clear" w:color="auto" w:fill="FFFFFF"/>
              <w:tabs>
                <w:tab w:val="left" w:pos="370"/>
              </w:tabs>
              <w:spacing w:after="0" w:line="300" w:lineRule="auto"/>
              <w:rPr>
                <w:rFonts w:ascii="Times New Roman" w:hAnsi="Times New Roman"/>
                <w:sz w:val="24"/>
                <w:szCs w:val="24"/>
              </w:rPr>
            </w:pPr>
            <w:r>
              <w:rPr>
                <w:rFonts w:ascii="Times New Roman" w:hAnsi="Times New Roman"/>
                <w:b/>
              </w:rPr>
              <w:t xml:space="preserve">Практическое занятие 14 </w:t>
            </w:r>
            <w:r w:rsidRPr="006510A5">
              <w:rPr>
                <w:rFonts w:ascii="Times New Roman" w:hAnsi="Times New Roman"/>
                <w:color w:val="000000"/>
                <w:spacing w:val="-9"/>
                <w:sz w:val="24"/>
                <w:szCs w:val="24"/>
              </w:rPr>
              <w:t xml:space="preserve">Анализ политических и экономических карт России и сопредельных территорий за последнее десятилетие с </w:t>
            </w:r>
            <w:r w:rsidRPr="006510A5">
              <w:rPr>
                <w:rFonts w:ascii="Times New Roman" w:hAnsi="Times New Roman"/>
                <w:color w:val="000000"/>
                <w:spacing w:val="-3"/>
                <w:sz w:val="24"/>
                <w:szCs w:val="24"/>
              </w:rPr>
              <w:t>точки   зрения   выяснения   преемственности   социально</w:t>
            </w:r>
            <w:r w:rsidRPr="006510A5">
              <w:rPr>
                <w:rFonts w:ascii="Times New Roman" w:hAnsi="Times New Roman"/>
                <w:i/>
                <w:iCs/>
                <w:color w:val="000000"/>
                <w:spacing w:val="-3"/>
                <w:sz w:val="24"/>
                <w:szCs w:val="24"/>
              </w:rPr>
              <w:t>-</w:t>
            </w:r>
            <w:r w:rsidRPr="006510A5">
              <w:rPr>
                <w:rFonts w:ascii="Times New Roman" w:hAnsi="Times New Roman"/>
                <w:color w:val="000000"/>
                <w:spacing w:val="-3"/>
                <w:sz w:val="24"/>
                <w:szCs w:val="24"/>
              </w:rPr>
              <w:t xml:space="preserve">экономического   и   политического   курса   с </w:t>
            </w:r>
            <w:r w:rsidRPr="006510A5">
              <w:rPr>
                <w:rFonts w:ascii="Times New Roman" w:hAnsi="Times New Roman"/>
                <w:color w:val="000000"/>
                <w:sz w:val="24"/>
                <w:szCs w:val="24"/>
              </w:rPr>
              <w:t>государственными традициями России</w:t>
            </w:r>
            <w:r w:rsidRPr="006510A5">
              <w:rPr>
                <w:rFonts w:ascii="Times New Roman" w:hAnsi="Times New Roman"/>
                <w:i/>
                <w:iCs/>
                <w:color w:val="000000"/>
                <w:sz w:val="24"/>
                <w:szCs w:val="24"/>
              </w:rPr>
              <w:t>.</w:t>
            </w:r>
          </w:p>
          <w:p w14:paraId="5810645F" w14:textId="77777777" w:rsidR="00751C2C" w:rsidRPr="003E4B8C" w:rsidRDefault="00751C2C" w:rsidP="00751C2C">
            <w:pPr>
              <w:spacing w:after="0" w:line="300" w:lineRule="auto"/>
              <w:rPr>
                <w:rFonts w:ascii="Times New Roman" w:hAnsi="Times New Roman"/>
                <w:b/>
                <w:bCs/>
              </w:rPr>
            </w:pPr>
            <w:r>
              <w:rPr>
                <w:rFonts w:ascii="Times New Roman" w:hAnsi="Times New Roman"/>
                <w:b/>
              </w:rPr>
              <w:t xml:space="preserve">Практическое занятие 15 </w:t>
            </w:r>
            <w:r w:rsidRPr="006510A5">
              <w:rPr>
                <w:rFonts w:ascii="Times New Roman" w:hAnsi="Times New Roman"/>
                <w:color w:val="000000"/>
                <w:spacing w:val="-6"/>
                <w:sz w:val="24"/>
                <w:szCs w:val="24"/>
              </w:rPr>
              <w:t xml:space="preserve">Осмысление сути важнейших научных открытий и технических достижений в современной России с </w:t>
            </w:r>
            <w:r w:rsidRPr="006510A5">
              <w:rPr>
                <w:rFonts w:ascii="Times New Roman" w:hAnsi="Times New Roman"/>
                <w:color w:val="000000"/>
                <w:spacing w:val="-8"/>
                <w:sz w:val="24"/>
                <w:szCs w:val="24"/>
              </w:rPr>
              <w:t>позиций их инновационного характера и возможности применения в экономике</w:t>
            </w:r>
            <w:r w:rsidRPr="006510A5">
              <w:rPr>
                <w:rFonts w:ascii="Times New Roman" w:hAnsi="Times New Roman"/>
                <w:i/>
                <w:iCs/>
                <w:color w:val="000000"/>
                <w:spacing w:val="-8"/>
                <w:sz w:val="24"/>
                <w:szCs w:val="24"/>
              </w:rPr>
              <w:t>.</w:t>
            </w:r>
          </w:p>
        </w:tc>
        <w:tc>
          <w:tcPr>
            <w:tcW w:w="571" w:type="pct"/>
            <w:vAlign w:val="center"/>
          </w:tcPr>
          <w:p w14:paraId="07E781BB" w14:textId="77777777" w:rsidR="00751C2C" w:rsidRPr="005A3B2A" w:rsidRDefault="00751C2C" w:rsidP="00751C2C">
            <w:pPr>
              <w:spacing w:after="0" w:line="300" w:lineRule="auto"/>
              <w:jc w:val="center"/>
              <w:rPr>
                <w:rFonts w:ascii="Times New Roman" w:hAnsi="Times New Roman"/>
                <w:bCs/>
              </w:rPr>
            </w:pPr>
            <w:r w:rsidRPr="005A3B2A">
              <w:rPr>
                <w:rFonts w:ascii="Times New Roman" w:hAnsi="Times New Roman"/>
                <w:bCs/>
              </w:rPr>
              <w:t>2</w:t>
            </w:r>
          </w:p>
        </w:tc>
        <w:tc>
          <w:tcPr>
            <w:tcW w:w="458" w:type="pct"/>
            <w:vMerge/>
          </w:tcPr>
          <w:p w14:paraId="5768A804" w14:textId="77777777" w:rsidR="00751C2C" w:rsidRPr="003E4B8C" w:rsidRDefault="00751C2C" w:rsidP="00751C2C">
            <w:pPr>
              <w:spacing w:after="0" w:line="300" w:lineRule="auto"/>
              <w:rPr>
                <w:rFonts w:ascii="Times New Roman" w:hAnsi="Times New Roman"/>
                <w:b/>
                <w:bCs/>
              </w:rPr>
            </w:pPr>
          </w:p>
        </w:tc>
      </w:tr>
      <w:tr w:rsidR="00751C2C" w:rsidRPr="003E4B8C" w14:paraId="71E1BB39" w14:textId="77777777" w:rsidTr="00751C2C">
        <w:trPr>
          <w:trHeight w:val="20"/>
        </w:trPr>
        <w:tc>
          <w:tcPr>
            <w:tcW w:w="3972" w:type="pct"/>
            <w:gridSpan w:val="2"/>
          </w:tcPr>
          <w:p w14:paraId="2DF85E9F" w14:textId="77777777" w:rsidR="00751C2C" w:rsidRPr="006510A5" w:rsidRDefault="00751C2C" w:rsidP="00751C2C">
            <w:pPr>
              <w:shd w:val="clear" w:color="auto" w:fill="FFFFFF"/>
              <w:tabs>
                <w:tab w:val="left" w:pos="370"/>
              </w:tabs>
              <w:spacing w:after="0" w:line="300" w:lineRule="auto"/>
              <w:rPr>
                <w:rFonts w:ascii="Times New Roman" w:hAnsi="Times New Roman"/>
                <w:i/>
                <w:iCs/>
                <w:color w:val="000000"/>
                <w:spacing w:val="-2"/>
                <w:sz w:val="24"/>
                <w:szCs w:val="24"/>
              </w:rPr>
            </w:pPr>
            <w:r>
              <w:rPr>
                <w:rFonts w:ascii="Times New Roman" w:hAnsi="Times New Roman"/>
                <w:b/>
                <w:iCs/>
                <w:sz w:val="24"/>
                <w:szCs w:val="24"/>
              </w:rPr>
              <w:t>Промежуточная аттестация</w:t>
            </w:r>
            <w:r>
              <w:rPr>
                <w:rStyle w:val="ab"/>
                <w:iCs/>
              </w:rPr>
              <w:footnoteReference w:id="37"/>
            </w:r>
          </w:p>
        </w:tc>
        <w:tc>
          <w:tcPr>
            <w:tcW w:w="571" w:type="pct"/>
            <w:vAlign w:val="center"/>
          </w:tcPr>
          <w:p w14:paraId="2C52D34D" w14:textId="77777777" w:rsidR="00751C2C" w:rsidRDefault="00751C2C" w:rsidP="00751C2C">
            <w:pPr>
              <w:spacing w:after="0" w:line="300" w:lineRule="auto"/>
              <w:jc w:val="center"/>
              <w:rPr>
                <w:rFonts w:ascii="Times New Roman" w:hAnsi="Times New Roman"/>
                <w:b/>
                <w:bCs/>
              </w:rPr>
            </w:pPr>
            <w:r>
              <w:rPr>
                <w:rFonts w:ascii="Times New Roman" w:hAnsi="Times New Roman"/>
                <w:b/>
                <w:bCs/>
              </w:rPr>
              <w:t>2</w:t>
            </w:r>
          </w:p>
        </w:tc>
        <w:tc>
          <w:tcPr>
            <w:tcW w:w="458" w:type="pct"/>
          </w:tcPr>
          <w:p w14:paraId="00810D23" w14:textId="77777777" w:rsidR="00751C2C" w:rsidRPr="003E4B8C" w:rsidRDefault="00751C2C" w:rsidP="00751C2C">
            <w:pPr>
              <w:spacing w:after="0" w:line="300" w:lineRule="auto"/>
              <w:rPr>
                <w:rFonts w:ascii="Times New Roman" w:hAnsi="Times New Roman"/>
                <w:b/>
                <w:bCs/>
              </w:rPr>
            </w:pPr>
          </w:p>
        </w:tc>
      </w:tr>
      <w:tr w:rsidR="00751C2C" w:rsidRPr="003E4B8C" w14:paraId="5CE464B3" w14:textId="77777777" w:rsidTr="00751C2C">
        <w:trPr>
          <w:trHeight w:val="20"/>
        </w:trPr>
        <w:tc>
          <w:tcPr>
            <w:tcW w:w="3972" w:type="pct"/>
            <w:gridSpan w:val="2"/>
          </w:tcPr>
          <w:p w14:paraId="7BD86CCB" w14:textId="77777777" w:rsidR="00751C2C" w:rsidRPr="003E4B8C" w:rsidRDefault="00751C2C" w:rsidP="00751C2C">
            <w:pPr>
              <w:spacing w:after="0" w:line="300" w:lineRule="auto"/>
              <w:rPr>
                <w:rFonts w:ascii="Times New Roman" w:hAnsi="Times New Roman"/>
                <w:b/>
                <w:bCs/>
              </w:rPr>
            </w:pPr>
            <w:r w:rsidRPr="003E4B8C">
              <w:rPr>
                <w:rFonts w:ascii="Times New Roman" w:hAnsi="Times New Roman"/>
                <w:b/>
                <w:bCs/>
              </w:rPr>
              <w:t>Всего:</w:t>
            </w:r>
          </w:p>
        </w:tc>
        <w:tc>
          <w:tcPr>
            <w:tcW w:w="571" w:type="pct"/>
            <w:vAlign w:val="center"/>
          </w:tcPr>
          <w:p w14:paraId="38D2B37D" w14:textId="77777777" w:rsidR="00751C2C" w:rsidRPr="003E4B8C" w:rsidRDefault="00751C2C" w:rsidP="00751C2C">
            <w:pPr>
              <w:spacing w:after="0" w:line="300" w:lineRule="auto"/>
              <w:jc w:val="center"/>
              <w:rPr>
                <w:rFonts w:ascii="Times New Roman" w:hAnsi="Times New Roman"/>
                <w:b/>
                <w:bCs/>
                <w:i/>
              </w:rPr>
            </w:pPr>
            <w:r>
              <w:rPr>
                <w:rFonts w:ascii="Times New Roman" w:hAnsi="Times New Roman"/>
                <w:b/>
                <w:bCs/>
                <w:i/>
              </w:rPr>
              <w:t>46</w:t>
            </w:r>
          </w:p>
        </w:tc>
        <w:tc>
          <w:tcPr>
            <w:tcW w:w="458" w:type="pct"/>
          </w:tcPr>
          <w:p w14:paraId="063C931D" w14:textId="77777777" w:rsidR="00751C2C" w:rsidRPr="003E4B8C" w:rsidRDefault="00751C2C" w:rsidP="00751C2C">
            <w:pPr>
              <w:spacing w:after="0" w:line="300" w:lineRule="auto"/>
              <w:rPr>
                <w:rFonts w:ascii="Times New Roman" w:hAnsi="Times New Roman"/>
                <w:b/>
                <w:bCs/>
                <w:i/>
              </w:rPr>
            </w:pPr>
          </w:p>
        </w:tc>
      </w:tr>
    </w:tbl>
    <w:p w14:paraId="40F80477" w14:textId="77777777" w:rsidR="00751C2C" w:rsidRPr="00514112" w:rsidRDefault="00751C2C" w:rsidP="00751C2C">
      <w:pPr>
        <w:spacing w:before="120" w:after="120" w:line="240" w:lineRule="auto"/>
        <w:ind w:left="709"/>
        <w:rPr>
          <w:rFonts w:ascii="Times New Roman" w:hAnsi="Times New Roman"/>
          <w:i/>
          <w:sz w:val="24"/>
          <w:szCs w:val="24"/>
          <w:lang w:val="x-none" w:eastAsia="x-none"/>
        </w:rPr>
        <w:sectPr w:rsidR="00751C2C" w:rsidRPr="00514112" w:rsidSect="00733AEF">
          <w:pgSz w:w="16840" w:h="11907" w:orient="landscape"/>
          <w:pgMar w:top="851" w:right="1134" w:bottom="851" w:left="992" w:header="709" w:footer="709" w:gutter="0"/>
          <w:cols w:space="720"/>
        </w:sectPr>
      </w:pPr>
    </w:p>
    <w:p w14:paraId="05D0101E" w14:textId="77777777" w:rsidR="00751C2C" w:rsidRPr="003E4B8C" w:rsidRDefault="00751C2C" w:rsidP="00751C2C">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1A06FBEF" w14:textId="77777777" w:rsidR="00751C2C" w:rsidRPr="003E4B8C" w:rsidRDefault="00751C2C" w:rsidP="00751C2C">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8FBB9AC" w14:textId="77777777" w:rsidR="00751C2C" w:rsidRDefault="00751C2C" w:rsidP="00751C2C">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rPr>
        <w:t>Кабинет</w:t>
      </w:r>
      <w:r>
        <w:rPr>
          <w:rFonts w:ascii="Times New Roman" w:hAnsi="Times New Roman"/>
          <w:bCs/>
          <w:i/>
          <w:sz w:val="24"/>
          <w:szCs w:val="24"/>
        </w:rPr>
        <w:t xml:space="preserve"> «Истории</w:t>
      </w:r>
      <w:r w:rsidRPr="003E4B8C">
        <w:rPr>
          <w:rFonts w:ascii="Times New Roman" w:hAnsi="Times New Roman"/>
          <w:bCs/>
          <w:i/>
          <w:sz w:val="24"/>
          <w:szCs w:val="24"/>
        </w:rPr>
        <w:t>»</w:t>
      </w:r>
      <w:r w:rsidRPr="003E4B8C">
        <w:rPr>
          <w:rFonts w:ascii="Times New Roman" w:hAnsi="Times New Roman"/>
          <w:sz w:val="24"/>
          <w:szCs w:val="24"/>
          <w:lang w:eastAsia="en-US"/>
        </w:rPr>
        <w:t>,</w:t>
      </w:r>
      <w:r>
        <w:rPr>
          <w:rFonts w:ascii="Times New Roman" w:hAnsi="Times New Roman"/>
          <w:i/>
          <w:sz w:val="24"/>
          <w:szCs w:val="24"/>
          <w:vertAlign w:val="superscript"/>
          <w:lang w:eastAsia="en-US"/>
        </w:rPr>
        <w:t xml:space="preserve"> </w:t>
      </w:r>
    </w:p>
    <w:p w14:paraId="0C0EB7A8" w14:textId="77777777" w:rsidR="00751C2C" w:rsidRPr="007F326E" w:rsidRDefault="00751C2C" w:rsidP="00751C2C">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sz w:val="24"/>
          <w:szCs w:val="24"/>
          <w:lang w:eastAsia="en-US"/>
        </w:rPr>
        <w:t>оснащенный о</w:t>
      </w:r>
      <w:r w:rsidRPr="003E4B8C">
        <w:rPr>
          <w:rFonts w:ascii="Times New Roman" w:hAnsi="Times New Roman"/>
          <w:bCs/>
          <w:sz w:val="24"/>
          <w:szCs w:val="24"/>
          <w:lang w:eastAsia="en-US"/>
        </w:rPr>
        <w:t>борудованием</w:t>
      </w:r>
      <w:r w:rsidRPr="007F326E">
        <w:rPr>
          <w:rFonts w:ascii="Times New Roman" w:hAnsi="Times New Roman"/>
          <w:bCs/>
          <w:sz w:val="24"/>
          <w:szCs w:val="24"/>
          <w:lang w:eastAsia="en-US"/>
        </w:rPr>
        <w:t xml:space="preserve">: </w:t>
      </w:r>
      <w:r w:rsidRPr="007F326E">
        <w:rPr>
          <w:rFonts w:ascii="Times New Roman" w:hAnsi="Times New Roman"/>
          <w:sz w:val="24"/>
          <w:szCs w:val="24"/>
        </w:rPr>
        <w:t>индивидуальные рабочие места для обучающихся, рабочее место преподавателя, классная доска</w:t>
      </w:r>
      <w:r>
        <w:rPr>
          <w:rFonts w:ascii="Times New Roman" w:hAnsi="Times New Roman"/>
          <w:sz w:val="24"/>
          <w:szCs w:val="24"/>
        </w:rPr>
        <w:t>;</w:t>
      </w:r>
    </w:p>
    <w:p w14:paraId="2BA8560A" w14:textId="77777777" w:rsidR="00751C2C" w:rsidRPr="003E4B8C" w:rsidRDefault="00751C2C" w:rsidP="00751C2C">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sz w:val="24"/>
          <w:szCs w:val="24"/>
          <w:lang w:eastAsia="en-US"/>
        </w:rPr>
        <w:t>т</w:t>
      </w:r>
      <w:r w:rsidRPr="003E4B8C">
        <w:rPr>
          <w:rFonts w:ascii="Times New Roman" w:hAnsi="Times New Roman"/>
          <w:bCs/>
          <w:sz w:val="24"/>
          <w:szCs w:val="24"/>
          <w:lang w:eastAsia="en-US"/>
        </w:rPr>
        <w:t>ехническими средствами обучения</w:t>
      </w:r>
      <w:r w:rsidRPr="007F326E">
        <w:rPr>
          <w:rFonts w:ascii="Times New Roman" w:hAnsi="Times New Roman"/>
          <w:bCs/>
          <w:sz w:val="24"/>
          <w:szCs w:val="24"/>
          <w:lang w:eastAsia="en-US"/>
        </w:rPr>
        <w:t>:</w:t>
      </w:r>
      <w:r w:rsidRPr="007F326E">
        <w:rPr>
          <w:rFonts w:ascii="Times New Roman" w:hAnsi="Times New Roman"/>
          <w:sz w:val="24"/>
          <w:szCs w:val="24"/>
        </w:rPr>
        <w:t xml:space="preserve"> лицензионное программное обеспечение в соответствии с содержанием дисциплины (Windows, Photo-Shop, </w:t>
      </w:r>
      <w:proofErr w:type="spellStart"/>
      <w:r w:rsidRPr="007F326E">
        <w:rPr>
          <w:rFonts w:ascii="Times New Roman" w:hAnsi="Times New Roman"/>
          <w:sz w:val="24"/>
          <w:szCs w:val="24"/>
        </w:rPr>
        <w:t>CorelDraw</w:t>
      </w:r>
      <w:proofErr w:type="spellEnd"/>
      <w:r w:rsidRPr="007F326E">
        <w:rPr>
          <w:rFonts w:ascii="Times New Roman" w:hAnsi="Times New Roman"/>
          <w:sz w:val="24"/>
          <w:szCs w:val="24"/>
        </w:rPr>
        <w:t>), персональный компьютер, демонстрационный мультимедийный комплекс</w:t>
      </w:r>
      <w:r>
        <w:t>.</w:t>
      </w:r>
    </w:p>
    <w:p w14:paraId="73F98556" w14:textId="77777777" w:rsidR="00751C2C" w:rsidRPr="003E4B8C" w:rsidRDefault="00751C2C" w:rsidP="00751C2C">
      <w:pPr>
        <w:suppressAutoHyphens/>
        <w:spacing w:after="0"/>
        <w:ind w:firstLine="709"/>
        <w:jc w:val="both"/>
        <w:rPr>
          <w:rFonts w:ascii="Times New Roman" w:hAnsi="Times New Roman"/>
          <w:bCs/>
          <w:sz w:val="24"/>
          <w:szCs w:val="24"/>
        </w:rPr>
      </w:pPr>
    </w:p>
    <w:p w14:paraId="467D2DED" w14:textId="77777777" w:rsidR="00751C2C" w:rsidRPr="003E4B8C" w:rsidRDefault="00751C2C" w:rsidP="00751C2C">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4B57B656" w14:textId="77777777" w:rsidR="00751C2C" w:rsidRPr="003E4B8C" w:rsidRDefault="00751C2C" w:rsidP="00751C2C">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7A9F102F" w14:textId="3350EBC5" w:rsidR="00751C2C" w:rsidRPr="003E4B8C" w:rsidRDefault="00751C2C" w:rsidP="00751C2C">
      <w:pPr>
        <w:suppressAutoHyphens/>
        <w:spacing w:after="0"/>
        <w:ind w:firstLine="709"/>
        <w:jc w:val="both"/>
        <w:rPr>
          <w:rFonts w:ascii="Times New Roman" w:hAnsi="Times New Roman"/>
          <w:b/>
          <w:sz w:val="24"/>
          <w:szCs w:val="24"/>
        </w:rPr>
      </w:pPr>
      <w:r w:rsidRPr="003E4B8C">
        <w:rPr>
          <w:rFonts w:ascii="Times New Roman" w:hAnsi="Times New Roman"/>
          <w:b/>
          <w:sz w:val="24"/>
          <w:szCs w:val="24"/>
        </w:rPr>
        <w:t xml:space="preserve">3.2.1. </w:t>
      </w:r>
      <w:r w:rsidR="006D6ABB">
        <w:rPr>
          <w:rFonts w:ascii="Times New Roman" w:hAnsi="Times New Roman"/>
          <w:b/>
          <w:sz w:val="24"/>
          <w:szCs w:val="24"/>
        </w:rPr>
        <w:t xml:space="preserve">Основные </w:t>
      </w:r>
      <w:r w:rsidRPr="003E4B8C">
        <w:rPr>
          <w:rFonts w:ascii="Times New Roman" w:hAnsi="Times New Roman"/>
          <w:b/>
          <w:sz w:val="24"/>
          <w:szCs w:val="24"/>
        </w:rPr>
        <w:t>печатные издания</w:t>
      </w:r>
    </w:p>
    <w:p w14:paraId="44D13A2E" w14:textId="26F2A6E2" w:rsidR="00AA2BAB" w:rsidRDefault="00AA2BAB" w:rsidP="00AA2BAB">
      <w:pPr>
        <w:spacing w:after="0"/>
        <w:ind w:firstLine="709"/>
        <w:contextualSpacing/>
        <w:jc w:val="both"/>
        <w:rPr>
          <w:rFonts w:ascii="Times New Roman" w:hAnsi="Times New Roman"/>
          <w:iCs/>
          <w:sz w:val="24"/>
          <w:szCs w:val="24"/>
        </w:rPr>
      </w:pPr>
      <w:r>
        <w:rPr>
          <w:rFonts w:ascii="Times New Roman" w:hAnsi="Times New Roman"/>
          <w:iCs/>
          <w:sz w:val="24"/>
          <w:szCs w:val="24"/>
        </w:rPr>
        <w:t xml:space="preserve">1. </w:t>
      </w:r>
      <w:r w:rsidRPr="00AA2BAB">
        <w:rPr>
          <w:rFonts w:ascii="Times New Roman" w:hAnsi="Times New Roman"/>
          <w:iCs/>
          <w:sz w:val="24"/>
          <w:szCs w:val="24"/>
        </w:rPr>
        <w:t xml:space="preserve">Некрасова, М. Б.  История </w:t>
      </w:r>
      <w:proofErr w:type="gramStart"/>
      <w:r w:rsidRPr="00AA2BAB">
        <w:rPr>
          <w:rFonts w:ascii="Times New Roman" w:hAnsi="Times New Roman"/>
          <w:iCs/>
          <w:sz w:val="24"/>
          <w:szCs w:val="24"/>
        </w:rPr>
        <w:t>России :</w:t>
      </w:r>
      <w:proofErr w:type="gramEnd"/>
      <w:r w:rsidRPr="00AA2BAB">
        <w:rPr>
          <w:rFonts w:ascii="Times New Roman" w:hAnsi="Times New Roman"/>
          <w:iCs/>
          <w:sz w:val="24"/>
          <w:szCs w:val="24"/>
        </w:rPr>
        <w:t xml:space="preserve"> учебник и практикум для среднего профессионального образования / М. Б. Некрасова. — 5-е изд., </w:t>
      </w:r>
      <w:proofErr w:type="spellStart"/>
      <w:r w:rsidRPr="00AA2BAB">
        <w:rPr>
          <w:rFonts w:ascii="Times New Roman" w:hAnsi="Times New Roman"/>
          <w:iCs/>
          <w:sz w:val="24"/>
          <w:szCs w:val="24"/>
        </w:rPr>
        <w:t>перераб</w:t>
      </w:r>
      <w:proofErr w:type="spellEnd"/>
      <w:r w:rsidRPr="00AA2BAB">
        <w:rPr>
          <w:rFonts w:ascii="Times New Roman" w:hAnsi="Times New Roman"/>
          <w:iCs/>
          <w:sz w:val="24"/>
          <w:szCs w:val="24"/>
        </w:rPr>
        <w:t xml:space="preserve">. и доп. — </w:t>
      </w:r>
      <w:proofErr w:type="gramStart"/>
      <w:r w:rsidRPr="00AA2BAB">
        <w:rPr>
          <w:rFonts w:ascii="Times New Roman" w:hAnsi="Times New Roman"/>
          <w:iCs/>
          <w:sz w:val="24"/>
          <w:szCs w:val="24"/>
        </w:rPr>
        <w:t>Москва :</w:t>
      </w:r>
      <w:proofErr w:type="gramEnd"/>
      <w:r w:rsidRPr="00AA2BAB">
        <w:rPr>
          <w:rFonts w:ascii="Times New Roman" w:hAnsi="Times New Roman"/>
          <w:iCs/>
          <w:sz w:val="24"/>
          <w:szCs w:val="24"/>
        </w:rPr>
        <w:t xml:space="preserve"> </w:t>
      </w:r>
      <w:proofErr w:type="spellStart"/>
      <w:r w:rsidRPr="00AA2BAB">
        <w:rPr>
          <w:rFonts w:ascii="Times New Roman" w:hAnsi="Times New Roman"/>
          <w:iCs/>
          <w:sz w:val="24"/>
          <w:szCs w:val="24"/>
        </w:rPr>
        <w:t>Юрайт</w:t>
      </w:r>
      <w:proofErr w:type="spellEnd"/>
      <w:r w:rsidRPr="00AA2BAB">
        <w:rPr>
          <w:rFonts w:ascii="Times New Roman" w:hAnsi="Times New Roman"/>
          <w:iCs/>
          <w:sz w:val="24"/>
          <w:szCs w:val="24"/>
        </w:rPr>
        <w:t>, 2021. — 363 с.</w:t>
      </w:r>
    </w:p>
    <w:p w14:paraId="29B1E0A9" w14:textId="0479B24D" w:rsidR="00AA2BAB" w:rsidRDefault="00AA2BAB" w:rsidP="00AA2BAB">
      <w:pPr>
        <w:spacing w:after="0"/>
        <w:ind w:firstLine="709"/>
        <w:contextualSpacing/>
        <w:jc w:val="both"/>
        <w:rPr>
          <w:rFonts w:ascii="Times New Roman" w:hAnsi="Times New Roman"/>
          <w:iCs/>
          <w:sz w:val="24"/>
          <w:szCs w:val="24"/>
        </w:rPr>
      </w:pPr>
      <w:r>
        <w:rPr>
          <w:rFonts w:ascii="Times New Roman" w:hAnsi="Times New Roman"/>
          <w:iCs/>
          <w:sz w:val="24"/>
          <w:szCs w:val="24"/>
        </w:rPr>
        <w:t xml:space="preserve">2. </w:t>
      </w:r>
      <w:r w:rsidRPr="00AA2BAB">
        <w:rPr>
          <w:rFonts w:ascii="Times New Roman" w:hAnsi="Times New Roman"/>
          <w:iCs/>
          <w:sz w:val="24"/>
          <w:szCs w:val="24"/>
        </w:rPr>
        <w:t>Федоров, В. А.  История России 1861-1917 гг. (с картами</w:t>
      </w:r>
      <w:proofErr w:type="gramStart"/>
      <w:r w:rsidRPr="00AA2BAB">
        <w:rPr>
          <w:rFonts w:ascii="Times New Roman" w:hAnsi="Times New Roman"/>
          <w:iCs/>
          <w:sz w:val="24"/>
          <w:szCs w:val="24"/>
        </w:rPr>
        <w:t>) :</w:t>
      </w:r>
      <w:proofErr w:type="gramEnd"/>
      <w:r w:rsidRPr="00AA2BAB">
        <w:rPr>
          <w:rFonts w:ascii="Times New Roman" w:hAnsi="Times New Roman"/>
          <w:iCs/>
          <w:sz w:val="24"/>
          <w:szCs w:val="24"/>
        </w:rPr>
        <w:t xml:space="preserve"> учебник для среднего профессионального образования / В. А. Федоров, Н. А. Федорова. </w:t>
      </w:r>
      <w:r>
        <w:rPr>
          <w:rFonts w:ascii="Times New Roman" w:hAnsi="Times New Roman"/>
          <w:iCs/>
          <w:sz w:val="24"/>
          <w:szCs w:val="24"/>
        </w:rPr>
        <w:t>–</w:t>
      </w:r>
      <w:r w:rsidRPr="00AA2BAB">
        <w:rPr>
          <w:rFonts w:ascii="Times New Roman" w:hAnsi="Times New Roman"/>
          <w:iCs/>
          <w:sz w:val="24"/>
          <w:szCs w:val="24"/>
        </w:rPr>
        <w:t xml:space="preserve"> 5-е изд., </w:t>
      </w:r>
      <w:proofErr w:type="spellStart"/>
      <w:r w:rsidRPr="00AA2BAB">
        <w:rPr>
          <w:rFonts w:ascii="Times New Roman" w:hAnsi="Times New Roman"/>
          <w:iCs/>
          <w:sz w:val="24"/>
          <w:szCs w:val="24"/>
        </w:rPr>
        <w:t>испр</w:t>
      </w:r>
      <w:proofErr w:type="spellEnd"/>
      <w:r w:rsidRPr="00AA2BAB">
        <w:rPr>
          <w:rFonts w:ascii="Times New Roman" w:hAnsi="Times New Roman"/>
          <w:iCs/>
          <w:sz w:val="24"/>
          <w:szCs w:val="24"/>
        </w:rPr>
        <w:t>. </w:t>
      </w:r>
      <w:r>
        <w:rPr>
          <w:rFonts w:ascii="Times New Roman" w:hAnsi="Times New Roman"/>
          <w:iCs/>
          <w:sz w:val="24"/>
          <w:szCs w:val="24"/>
        </w:rPr>
        <w:t>–</w:t>
      </w:r>
      <w:r w:rsidRPr="00AA2BAB">
        <w:rPr>
          <w:rFonts w:ascii="Times New Roman" w:hAnsi="Times New Roman"/>
          <w:iCs/>
          <w:sz w:val="24"/>
          <w:szCs w:val="24"/>
        </w:rPr>
        <w:t xml:space="preserve"> </w:t>
      </w:r>
      <w:proofErr w:type="gramStart"/>
      <w:r w:rsidRPr="00AA2BAB">
        <w:rPr>
          <w:rFonts w:ascii="Times New Roman" w:hAnsi="Times New Roman"/>
          <w:iCs/>
          <w:sz w:val="24"/>
          <w:szCs w:val="24"/>
        </w:rPr>
        <w:t>Москва :</w:t>
      </w:r>
      <w:proofErr w:type="gramEnd"/>
      <w:r w:rsidRPr="00AA2BAB">
        <w:rPr>
          <w:rFonts w:ascii="Times New Roman" w:hAnsi="Times New Roman"/>
          <w:iCs/>
          <w:sz w:val="24"/>
          <w:szCs w:val="24"/>
        </w:rPr>
        <w:t xml:space="preserve"> </w:t>
      </w:r>
      <w:proofErr w:type="spellStart"/>
      <w:r w:rsidRPr="00AA2BAB">
        <w:rPr>
          <w:rFonts w:ascii="Times New Roman" w:hAnsi="Times New Roman"/>
          <w:iCs/>
          <w:sz w:val="24"/>
          <w:szCs w:val="24"/>
        </w:rPr>
        <w:t>Юрайт</w:t>
      </w:r>
      <w:proofErr w:type="spellEnd"/>
      <w:r w:rsidRPr="00AA2BAB">
        <w:rPr>
          <w:rFonts w:ascii="Times New Roman" w:hAnsi="Times New Roman"/>
          <w:iCs/>
          <w:sz w:val="24"/>
          <w:szCs w:val="24"/>
        </w:rPr>
        <w:t>, 2021. </w:t>
      </w:r>
      <w:r>
        <w:rPr>
          <w:rFonts w:ascii="Times New Roman" w:hAnsi="Times New Roman"/>
          <w:iCs/>
          <w:sz w:val="24"/>
          <w:szCs w:val="24"/>
        </w:rPr>
        <w:t>–</w:t>
      </w:r>
      <w:r w:rsidRPr="00AA2BAB">
        <w:rPr>
          <w:rFonts w:ascii="Times New Roman" w:hAnsi="Times New Roman"/>
          <w:iCs/>
          <w:sz w:val="24"/>
          <w:szCs w:val="24"/>
        </w:rPr>
        <w:t xml:space="preserve"> 376 с.</w:t>
      </w:r>
    </w:p>
    <w:p w14:paraId="28048717" w14:textId="45F8F083" w:rsidR="00AA2BAB" w:rsidRDefault="00AA2BAB" w:rsidP="00AA2BAB">
      <w:pPr>
        <w:spacing w:after="0"/>
        <w:ind w:firstLine="709"/>
        <w:contextualSpacing/>
        <w:jc w:val="both"/>
        <w:rPr>
          <w:rFonts w:ascii="Times New Roman" w:hAnsi="Times New Roman"/>
          <w:iCs/>
          <w:sz w:val="24"/>
          <w:szCs w:val="24"/>
        </w:rPr>
      </w:pPr>
      <w:r>
        <w:rPr>
          <w:rFonts w:ascii="Times New Roman" w:hAnsi="Times New Roman"/>
          <w:iCs/>
          <w:sz w:val="24"/>
          <w:szCs w:val="24"/>
        </w:rPr>
        <w:t xml:space="preserve">3. </w:t>
      </w:r>
      <w:r w:rsidRPr="00AA2BAB">
        <w:rPr>
          <w:rFonts w:ascii="Times New Roman" w:hAnsi="Times New Roman"/>
          <w:iCs/>
          <w:sz w:val="24"/>
          <w:szCs w:val="24"/>
        </w:rPr>
        <w:t xml:space="preserve">История России XX - начала XXI </w:t>
      </w:r>
      <w:proofErr w:type="gramStart"/>
      <w:r w:rsidRPr="00AA2BAB">
        <w:rPr>
          <w:rFonts w:ascii="Times New Roman" w:hAnsi="Times New Roman"/>
          <w:iCs/>
          <w:sz w:val="24"/>
          <w:szCs w:val="24"/>
        </w:rPr>
        <w:t>века :</w:t>
      </w:r>
      <w:proofErr w:type="gramEnd"/>
      <w:r w:rsidRPr="00AA2BAB">
        <w:rPr>
          <w:rFonts w:ascii="Times New Roman" w:hAnsi="Times New Roman"/>
          <w:iCs/>
          <w:sz w:val="24"/>
          <w:szCs w:val="24"/>
        </w:rPr>
        <w:t xml:space="preserve"> учебник для среднего профессионального образования / Д. О. </w:t>
      </w:r>
      <w:proofErr w:type="spellStart"/>
      <w:r w:rsidRPr="00AA2BAB">
        <w:rPr>
          <w:rFonts w:ascii="Times New Roman" w:hAnsi="Times New Roman"/>
          <w:iCs/>
          <w:sz w:val="24"/>
          <w:szCs w:val="24"/>
        </w:rPr>
        <w:t>Чураков</w:t>
      </w:r>
      <w:proofErr w:type="spellEnd"/>
      <w:r w:rsidRPr="00AA2BAB">
        <w:rPr>
          <w:rFonts w:ascii="Times New Roman" w:hAnsi="Times New Roman"/>
          <w:iCs/>
          <w:sz w:val="24"/>
          <w:szCs w:val="24"/>
        </w:rPr>
        <w:t xml:space="preserve"> [и др.] ; под редакцией Д. О. </w:t>
      </w:r>
      <w:proofErr w:type="spellStart"/>
      <w:r w:rsidRPr="00AA2BAB">
        <w:rPr>
          <w:rFonts w:ascii="Times New Roman" w:hAnsi="Times New Roman"/>
          <w:iCs/>
          <w:sz w:val="24"/>
          <w:szCs w:val="24"/>
        </w:rPr>
        <w:t>Чуракова</w:t>
      </w:r>
      <w:proofErr w:type="spellEnd"/>
      <w:r w:rsidRPr="00AA2BAB">
        <w:rPr>
          <w:rFonts w:ascii="Times New Roman" w:hAnsi="Times New Roman"/>
          <w:iCs/>
          <w:sz w:val="24"/>
          <w:szCs w:val="24"/>
        </w:rPr>
        <w:t xml:space="preserve">, С. А. Саркисяна. — 3-е изд., </w:t>
      </w:r>
      <w:proofErr w:type="spellStart"/>
      <w:r w:rsidRPr="00AA2BAB">
        <w:rPr>
          <w:rFonts w:ascii="Times New Roman" w:hAnsi="Times New Roman"/>
          <w:iCs/>
          <w:sz w:val="24"/>
          <w:szCs w:val="24"/>
        </w:rPr>
        <w:t>перераб</w:t>
      </w:r>
      <w:proofErr w:type="spellEnd"/>
      <w:r w:rsidRPr="00AA2BAB">
        <w:rPr>
          <w:rFonts w:ascii="Times New Roman" w:hAnsi="Times New Roman"/>
          <w:iCs/>
          <w:sz w:val="24"/>
          <w:szCs w:val="24"/>
        </w:rPr>
        <w:t xml:space="preserve">. и доп. — </w:t>
      </w:r>
      <w:proofErr w:type="gramStart"/>
      <w:r w:rsidRPr="00AA2BAB">
        <w:rPr>
          <w:rFonts w:ascii="Times New Roman" w:hAnsi="Times New Roman"/>
          <w:iCs/>
          <w:sz w:val="24"/>
          <w:szCs w:val="24"/>
        </w:rPr>
        <w:t>Москва :</w:t>
      </w:r>
      <w:proofErr w:type="gramEnd"/>
      <w:r w:rsidRPr="00AA2BAB">
        <w:rPr>
          <w:rFonts w:ascii="Times New Roman" w:hAnsi="Times New Roman"/>
          <w:iCs/>
          <w:sz w:val="24"/>
          <w:szCs w:val="24"/>
        </w:rPr>
        <w:t xml:space="preserve"> </w:t>
      </w:r>
      <w:proofErr w:type="spellStart"/>
      <w:r w:rsidRPr="00AA2BAB">
        <w:rPr>
          <w:rFonts w:ascii="Times New Roman" w:hAnsi="Times New Roman"/>
          <w:iCs/>
          <w:sz w:val="24"/>
          <w:szCs w:val="24"/>
        </w:rPr>
        <w:t>Юрайт</w:t>
      </w:r>
      <w:proofErr w:type="spellEnd"/>
      <w:r w:rsidRPr="00AA2BAB">
        <w:rPr>
          <w:rFonts w:ascii="Times New Roman" w:hAnsi="Times New Roman"/>
          <w:iCs/>
          <w:sz w:val="24"/>
          <w:szCs w:val="24"/>
        </w:rPr>
        <w:t>, 2020. — 311 с.</w:t>
      </w:r>
    </w:p>
    <w:p w14:paraId="3305FF5B" w14:textId="38C43E73" w:rsidR="00751C2C" w:rsidRPr="003E4B8C" w:rsidRDefault="00751C2C" w:rsidP="00751C2C">
      <w:pPr>
        <w:spacing w:after="0"/>
        <w:ind w:firstLine="709"/>
        <w:contextualSpacing/>
        <w:rPr>
          <w:rFonts w:ascii="Times New Roman" w:hAnsi="Times New Roman"/>
          <w:b/>
          <w:sz w:val="24"/>
          <w:szCs w:val="24"/>
        </w:rPr>
      </w:pPr>
      <w:r w:rsidRPr="003E4B8C">
        <w:rPr>
          <w:rFonts w:ascii="Times New Roman" w:hAnsi="Times New Roman"/>
          <w:b/>
          <w:sz w:val="24"/>
          <w:szCs w:val="24"/>
        </w:rPr>
        <w:t xml:space="preserve">3.2.2. </w:t>
      </w:r>
      <w:r w:rsidR="006D6ABB">
        <w:rPr>
          <w:rFonts w:ascii="Times New Roman" w:hAnsi="Times New Roman"/>
          <w:b/>
          <w:sz w:val="24"/>
          <w:szCs w:val="24"/>
        </w:rPr>
        <w:t>Основные э</w:t>
      </w:r>
      <w:r w:rsidRPr="003E4B8C">
        <w:rPr>
          <w:rFonts w:ascii="Times New Roman" w:hAnsi="Times New Roman"/>
          <w:b/>
          <w:sz w:val="24"/>
          <w:szCs w:val="24"/>
        </w:rPr>
        <w:t xml:space="preserve">лектронные издания </w:t>
      </w:r>
    </w:p>
    <w:p w14:paraId="347FD7C6" w14:textId="43100764" w:rsidR="00AA2BAB" w:rsidRDefault="00AA2BAB" w:rsidP="00751C2C">
      <w:pPr>
        <w:spacing w:after="0"/>
        <w:ind w:firstLine="709"/>
        <w:contextualSpacing/>
        <w:jc w:val="both"/>
        <w:rPr>
          <w:rFonts w:ascii="Times New Roman" w:hAnsi="Times New Roman"/>
          <w:iCs/>
          <w:sz w:val="24"/>
          <w:szCs w:val="24"/>
        </w:rPr>
      </w:pPr>
      <w:r>
        <w:rPr>
          <w:rFonts w:ascii="Times New Roman" w:hAnsi="Times New Roman"/>
          <w:iCs/>
          <w:sz w:val="24"/>
          <w:szCs w:val="24"/>
        </w:rPr>
        <w:t xml:space="preserve">1. </w:t>
      </w:r>
      <w:r w:rsidRPr="00AA2BAB">
        <w:rPr>
          <w:rFonts w:ascii="Times New Roman" w:hAnsi="Times New Roman"/>
          <w:iCs/>
          <w:sz w:val="24"/>
          <w:szCs w:val="24"/>
        </w:rPr>
        <w:t xml:space="preserve">Некрасова, М. Б.  История </w:t>
      </w:r>
      <w:proofErr w:type="gramStart"/>
      <w:r w:rsidRPr="00AA2BAB">
        <w:rPr>
          <w:rFonts w:ascii="Times New Roman" w:hAnsi="Times New Roman"/>
          <w:iCs/>
          <w:sz w:val="24"/>
          <w:szCs w:val="24"/>
        </w:rPr>
        <w:t>России :</w:t>
      </w:r>
      <w:proofErr w:type="gramEnd"/>
      <w:r w:rsidRPr="00AA2BAB">
        <w:rPr>
          <w:rFonts w:ascii="Times New Roman" w:hAnsi="Times New Roman"/>
          <w:iCs/>
          <w:sz w:val="24"/>
          <w:szCs w:val="24"/>
        </w:rPr>
        <w:t xml:space="preserve"> учебник и практикум для среднего профессионального образования / М. Б. Некрасова. — 5-е изд., </w:t>
      </w:r>
      <w:proofErr w:type="spellStart"/>
      <w:r w:rsidRPr="00AA2BAB">
        <w:rPr>
          <w:rFonts w:ascii="Times New Roman" w:hAnsi="Times New Roman"/>
          <w:iCs/>
          <w:sz w:val="24"/>
          <w:szCs w:val="24"/>
        </w:rPr>
        <w:t>перераб</w:t>
      </w:r>
      <w:proofErr w:type="spellEnd"/>
      <w:r w:rsidRPr="00AA2BAB">
        <w:rPr>
          <w:rFonts w:ascii="Times New Roman" w:hAnsi="Times New Roman"/>
          <w:iCs/>
          <w:sz w:val="24"/>
          <w:szCs w:val="24"/>
        </w:rPr>
        <w:t xml:space="preserve">. и доп. — </w:t>
      </w:r>
      <w:proofErr w:type="gramStart"/>
      <w:r w:rsidRPr="00AA2BAB">
        <w:rPr>
          <w:rFonts w:ascii="Times New Roman" w:hAnsi="Times New Roman"/>
          <w:iCs/>
          <w:sz w:val="24"/>
          <w:szCs w:val="24"/>
        </w:rPr>
        <w:t>Москва :</w:t>
      </w:r>
      <w:proofErr w:type="gramEnd"/>
      <w:r w:rsidRPr="00AA2BAB">
        <w:rPr>
          <w:rFonts w:ascii="Times New Roman" w:hAnsi="Times New Roman"/>
          <w:iCs/>
          <w:sz w:val="24"/>
          <w:szCs w:val="24"/>
        </w:rPr>
        <w:t xml:space="preserve"> </w:t>
      </w:r>
      <w:proofErr w:type="spellStart"/>
      <w:r w:rsidRPr="00AA2BAB">
        <w:rPr>
          <w:rFonts w:ascii="Times New Roman" w:hAnsi="Times New Roman"/>
          <w:iCs/>
          <w:sz w:val="24"/>
          <w:szCs w:val="24"/>
        </w:rPr>
        <w:t>Юрайт</w:t>
      </w:r>
      <w:proofErr w:type="spellEnd"/>
      <w:r w:rsidRPr="00AA2BAB">
        <w:rPr>
          <w:rFonts w:ascii="Times New Roman" w:hAnsi="Times New Roman"/>
          <w:iCs/>
          <w:sz w:val="24"/>
          <w:szCs w:val="24"/>
        </w:rPr>
        <w:t xml:space="preserve">, 2021. — 363 с. — ISBN 978-5-534-05027-1. — </w:t>
      </w:r>
      <w:proofErr w:type="gramStart"/>
      <w:r w:rsidRPr="00AA2BAB">
        <w:rPr>
          <w:rFonts w:ascii="Times New Roman" w:hAnsi="Times New Roman"/>
          <w:iCs/>
          <w:sz w:val="24"/>
          <w:szCs w:val="24"/>
        </w:rPr>
        <w:t>Текст :</w:t>
      </w:r>
      <w:proofErr w:type="gramEnd"/>
      <w:r w:rsidRPr="00AA2BAB">
        <w:rPr>
          <w:rFonts w:ascii="Times New Roman" w:hAnsi="Times New Roman"/>
          <w:iCs/>
          <w:sz w:val="24"/>
          <w:szCs w:val="24"/>
        </w:rPr>
        <w:t xml:space="preserve"> электронный // Образовательная платформа </w:t>
      </w:r>
      <w:proofErr w:type="spellStart"/>
      <w:r w:rsidRPr="00AA2BAB">
        <w:rPr>
          <w:rFonts w:ascii="Times New Roman" w:hAnsi="Times New Roman"/>
          <w:iCs/>
          <w:sz w:val="24"/>
          <w:szCs w:val="24"/>
        </w:rPr>
        <w:t>Юрайт</w:t>
      </w:r>
      <w:proofErr w:type="spellEnd"/>
      <w:r w:rsidRPr="00AA2BAB">
        <w:rPr>
          <w:rFonts w:ascii="Times New Roman" w:hAnsi="Times New Roman"/>
          <w:iCs/>
          <w:sz w:val="24"/>
          <w:szCs w:val="24"/>
        </w:rPr>
        <w:t xml:space="preserve"> [сайт]. — URL: https://urait.ru/bcode/469466 (дата обращения: 13.09.2021).</w:t>
      </w:r>
    </w:p>
    <w:p w14:paraId="1FC43104" w14:textId="5E67B2B3" w:rsidR="00751C2C" w:rsidRDefault="00AA2BAB" w:rsidP="00751C2C">
      <w:pPr>
        <w:spacing w:after="0"/>
        <w:ind w:firstLine="709"/>
        <w:contextualSpacing/>
        <w:jc w:val="both"/>
        <w:rPr>
          <w:rFonts w:ascii="Times New Roman" w:hAnsi="Times New Roman"/>
          <w:iCs/>
          <w:sz w:val="24"/>
          <w:szCs w:val="24"/>
        </w:rPr>
      </w:pPr>
      <w:r>
        <w:rPr>
          <w:rFonts w:ascii="Times New Roman" w:hAnsi="Times New Roman"/>
          <w:iCs/>
          <w:sz w:val="24"/>
          <w:szCs w:val="24"/>
        </w:rPr>
        <w:t xml:space="preserve">2. </w:t>
      </w:r>
      <w:r w:rsidRPr="00AA2BAB">
        <w:rPr>
          <w:rFonts w:ascii="Times New Roman" w:hAnsi="Times New Roman"/>
          <w:iCs/>
          <w:sz w:val="24"/>
          <w:szCs w:val="24"/>
        </w:rPr>
        <w:t>Федоров, В. А.  История России 1861-1917 гг. (с картами</w:t>
      </w:r>
      <w:proofErr w:type="gramStart"/>
      <w:r w:rsidRPr="00AA2BAB">
        <w:rPr>
          <w:rFonts w:ascii="Times New Roman" w:hAnsi="Times New Roman"/>
          <w:iCs/>
          <w:sz w:val="24"/>
          <w:szCs w:val="24"/>
        </w:rPr>
        <w:t>) :</w:t>
      </w:r>
      <w:proofErr w:type="gramEnd"/>
      <w:r w:rsidRPr="00AA2BAB">
        <w:rPr>
          <w:rFonts w:ascii="Times New Roman" w:hAnsi="Times New Roman"/>
          <w:iCs/>
          <w:sz w:val="24"/>
          <w:szCs w:val="24"/>
        </w:rPr>
        <w:t xml:space="preserve"> учебник для </w:t>
      </w:r>
      <w:r>
        <w:rPr>
          <w:rFonts w:ascii="Times New Roman" w:hAnsi="Times New Roman"/>
          <w:iCs/>
          <w:sz w:val="24"/>
          <w:szCs w:val="24"/>
        </w:rPr>
        <w:t>СПО</w:t>
      </w:r>
      <w:r w:rsidRPr="00AA2BAB">
        <w:rPr>
          <w:rFonts w:ascii="Times New Roman" w:hAnsi="Times New Roman"/>
          <w:iCs/>
          <w:sz w:val="24"/>
          <w:szCs w:val="24"/>
        </w:rPr>
        <w:t> / В. А. Федоров, Н. А. Федорова. </w:t>
      </w:r>
      <w:r>
        <w:rPr>
          <w:rFonts w:ascii="Times New Roman" w:hAnsi="Times New Roman"/>
          <w:iCs/>
          <w:sz w:val="24"/>
          <w:szCs w:val="24"/>
        </w:rPr>
        <w:t>–</w:t>
      </w:r>
      <w:r w:rsidRPr="00AA2BAB">
        <w:rPr>
          <w:rFonts w:ascii="Times New Roman" w:hAnsi="Times New Roman"/>
          <w:iCs/>
          <w:sz w:val="24"/>
          <w:szCs w:val="24"/>
        </w:rPr>
        <w:t xml:space="preserve"> 5-е изд., </w:t>
      </w:r>
      <w:proofErr w:type="spellStart"/>
      <w:r w:rsidRPr="00AA2BAB">
        <w:rPr>
          <w:rFonts w:ascii="Times New Roman" w:hAnsi="Times New Roman"/>
          <w:iCs/>
          <w:sz w:val="24"/>
          <w:szCs w:val="24"/>
        </w:rPr>
        <w:t>испр</w:t>
      </w:r>
      <w:proofErr w:type="spellEnd"/>
      <w:r w:rsidRPr="00AA2BAB">
        <w:rPr>
          <w:rFonts w:ascii="Times New Roman" w:hAnsi="Times New Roman"/>
          <w:iCs/>
          <w:sz w:val="24"/>
          <w:szCs w:val="24"/>
        </w:rPr>
        <w:t>. </w:t>
      </w:r>
      <w:r>
        <w:rPr>
          <w:rFonts w:ascii="Times New Roman" w:hAnsi="Times New Roman"/>
          <w:iCs/>
          <w:sz w:val="24"/>
          <w:szCs w:val="24"/>
        </w:rPr>
        <w:t>–</w:t>
      </w:r>
      <w:r w:rsidRPr="00AA2BAB">
        <w:rPr>
          <w:rFonts w:ascii="Times New Roman" w:hAnsi="Times New Roman"/>
          <w:iCs/>
          <w:sz w:val="24"/>
          <w:szCs w:val="24"/>
        </w:rPr>
        <w:t xml:space="preserve"> </w:t>
      </w:r>
      <w:proofErr w:type="gramStart"/>
      <w:r w:rsidRPr="00AA2BAB">
        <w:rPr>
          <w:rFonts w:ascii="Times New Roman" w:hAnsi="Times New Roman"/>
          <w:iCs/>
          <w:sz w:val="24"/>
          <w:szCs w:val="24"/>
        </w:rPr>
        <w:t>Москва :</w:t>
      </w:r>
      <w:proofErr w:type="gramEnd"/>
      <w:r w:rsidRPr="00AA2BAB">
        <w:rPr>
          <w:rFonts w:ascii="Times New Roman" w:hAnsi="Times New Roman"/>
          <w:iCs/>
          <w:sz w:val="24"/>
          <w:szCs w:val="24"/>
        </w:rPr>
        <w:t xml:space="preserve"> </w:t>
      </w:r>
      <w:proofErr w:type="spellStart"/>
      <w:r w:rsidRPr="00AA2BAB">
        <w:rPr>
          <w:rFonts w:ascii="Times New Roman" w:hAnsi="Times New Roman"/>
          <w:iCs/>
          <w:sz w:val="24"/>
          <w:szCs w:val="24"/>
        </w:rPr>
        <w:t>Юрайт</w:t>
      </w:r>
      <w:proofErr w:type="spellEnd"/>
      <w:r w:rsidRPr="00AA2BAB">
        <w:rPr>
          <w:rFonts w:ascii="Times New Roman" w:hAnsi="Times New Roman"/>
          <w:iCs/>
          <w:sz w:val="24"/>
          <w:szCs w:val="24"/>
        </w:rPr>
        <w:t>, 2021. </w:t>
      </w:r>
      <w:r>
        <w:rPr>
          <w:rFonts w:ascii="Times New Roman" w:hAnsi="Times New Roman"/>
          <w:iCs/>
          <w:sz w:val="24"/>
          <w:szCs w:val="24"/>
        </w:rPr>
        <w:t>–</w:t>
      </w:r>
      <w:r w:rsidRPr="00AA2BAB">
        <w:rPr>
          <w:rFonts w:ascii="Times New Roman" w:hAnsi="Times New Roman"/>
          <w:iCs/>
          <w:sz w:val="24"/>
          <w:szCs w:val="24"/>
        </w:rPr>
        <w:t xml:space="preserve"> 376 с. </w:t>
      </w:r>
      <w:r>
        <w:rPr>
          <w:rFonts w:ascii="Times New Roman" w:hAnsi="Times New Roman"/>
          <w:iCs/>
          <w:sz w:val="24"/>
          <w:szCs w:val="24"/>
        </w:rPr>
        <w:t>–</w:t>
      </w:r>
      <w:r w:rsidRPr="00AA2BAB">
        <w:rPr>
          <w:rFonts w:ascii="Times New Roman" w:hAnsi="Times New Roman"/>
          <w:iCs/>
          <w:sz w:val="24"/>
          <w:szCs w:val="24"/>
        </w:rPr>
        <w:t xml:space="preserve">ISBN 978-5-534-02379-4. </w:t>
      </w:r>
      <w:r>
        <w:rPr>
          <w:rFonts w:ascii="Times New Roman" w:hAnsi="Times New Roman"/>
          <w:iCs/>
          <w:sz w:val="24"/>
          <w:szCs w:val="24"/>
        </w:rPr>
        <w:t>–</w:t>
      </w:r>
      <w:r w:rsidRPr="00AA2BAB">
        <w:rPr>
          <w:rFonts w:ascii="Times New Roman" w:hAnsi="Times New Roman"/>
          <w:iCs/>
          <w:sz w:val="24"/>
          <w:szCs w:val="24"/>
        </w:rPr>
        <w:t xml:space="preserve"> </w:t>
      </w:r>
      <w:proofErr w:type="gramStart"/>
      <w:r w:rsidRPr="00AA2BAB">
        <w:rPr>
          <w:rFonts w:ascii="Times New Roman" w:hAnsi="Times New Roman"/>
          <w:iCs/>
          <w:sz w:val="24"/>
          <w:szCs w:val="24"/>
        </w:rPr>
        <w:t>Текст :</w:t>
      </w:r>
      <w:proofErr w:type="gramEnd"/>
      <w:r w:rsidRPr="00AA2BAB">
        <w:rPr>
          <w:rFonts w:ascii="Times New Roman" w:hAnsi="Times New Roman"/>
          <w:iCs/>
          <w:sz w:val="24"/>
          <w:szCs w:val="24"/>
        </w:rPr>
        <w:t xml:space="preserve"> электронный // Образовательная платформа </w:t>
      </w:r>
      <w:proofErr w:type="spellStart"/>
      <w:r w:rsidRPr="00AA2BAB">
        <w:rPr>
          <w:rFonts w:ascii="Times New Roman" w:hAnsi="Times New Roman"/>
          <w:iCs/>
          <w:sz w:val="24"/>
          <w:szCs w:val="24"/>
        </w:rPr>
        <w:t>Юрайт</w:t>
      </w:r>
      <w:proofErr w:type="spellEnd"/>
      <w:r w:rsidRPr="00AA2BAB">
        <w:rPr>
          <w:rFonts w:ascii="Times New Roman" w:hAnsi="Times New Roman"/>
          <w:iCs/>
          <w:sz w:val="24"/>
          <w:szCs w:val="24"/>
        </w:rPr>
        <w:t xml:space="preserve"> [сайт]. </w:t>
      </w:r>
      <w:r>
        <w:rPr>
          <w:rFonts w:ascii="Times New Roman" w:hAnsi="Times New Roman"/>
          <w:iCs/>
          <w:sz w:val="24"/>
          <w:szCs w:val="24"/>
        </w:rPr>
        <w:t>–</w:t>
      </w:r>
      <w:r w:rsidRPr="00AA2BAB">
        <w:rPr>
          <w:rFonts w:ascii="Times New Roman" w:hAnsi="Times New Roman"/>
          <w:iCs/>
          <w:sz w:val="24"/>
          <w:szCs w:val="24"/>
        </w:rPr>
        <w:t xml:space="preserve"> URL: https://urait.ru/bcode/469925 (дата обращения: 13.09.2021).</w:t>
      </w:r>
    </w:p>
    <w:p w14:paraId="74131559" w14:textId="50379E12" w:rsidR="00AA2BAB" w:rsidRDefault="00AA2BAB" w:rsidP="00751C2C">
      <w:pPr>
        <w:spacing w:after="0"/>
        <w:ind w:firstLine="709"/>
        <w:contextualSpacing/>
        <w:jc w:val="both"/>
        <w:rPr>
          <w:rFonts w:ascii="Times New Roman" w:hAnsi="Times New Roman"/>
          <w:iCs/>
          <w:sz w:val="24"/>
          <w:szCs w:val="24"/>
        </w:rPr>
      </w:pPr>
      <w:r>
        <w:rPr>
          <w:rFonts w:ascii="Times New Roman" w:hAnsi="Times New Roman"/>
          <w:iCs/>
          <w:sz w:val="24"/>
          <w:szCs w:val="24"/>
        </w:rPr>
        <w:t xml:space="preserve">3. </w:t>
      </w:r>
      <w:r w:rsidRPr="00AA2BAB">
        <w:rPr>
          <w:rFonts w:ascii="Times New Roman" w:hAnsi="Times New Roman"/>
          <w:iCs/>
          <w:sz w:val="24"/>
          <w:szCs w:val="24"/>
        </w:rPr>
        <w:t xml:space="preserve">История России XX - начала XXI </w:t>
      </w:r>
      <w:proofErr w:type="gramStart"/>
      <w:r w:rsidRPr="00AA2BAB">
        <w:rPr>
          <w:rFonts w:ascii="Times New Roman" w:hAnsi="Times New Roman"/>
          <w:iCs/>
          <w:sz w:val="24"/>
          <w:szCs w:val="24"/>
        </w:rPr>
        <w:t>века :</w:t>
      </w:r>
      <w:proofErr w:type="gramEnd"/>
      <w:r w:rsidRPr="00AA2BAB">
        <w:rPr>
          <w:rFonts w:ascii="Times New Roman" w:hAnsi="Times New Roman"/>
          <w:iCs/>
          <w:sz w:val="24"/>
          <w:szCs w:val="24"/>
        </w:rPr>
        <w:t xml:space="preserve"> учебник для среднего профессионального образования / Д. О. </w:t>
      </w:r>
      <w:proofErr w:type="spellStart"/>
      <w:r w:rsidRPr="00AA2BAB">
        <w:rPr>
          <w:rFonts w:ascii="Times New Roman" w:hAnsi="Times New Roman"/>
          <w:iCs/>
          <w:sz w:val="24"/>
          <w:szCs w:val="24"/>
        </w:rPr>
        <w:t>Чураков</w:t>
      </w:r>
      <w:proofErr w:type="spellEnd"/>
      <w:r w:rsidRPr="00AA2BAB">
        <w:rPr>
          <w:rFonts w:ascii="Times New Roman" w:hAnsi="Times New Roman"/>
          <w:iCs/>
          <w:sz w:val="24"/>
          <w:szCs w:val="24"/>
        </w:rPr>
        <w:t xml:space="preserve"> [и др.] ; под ред</w:t>
      </w:r>
      <w:r>
        <w:rPr>
          <w:rFonts w:ascii="Times New Roman" w:hAnsi="Times New Roman"/>
          <w:iCs/>
          <w:sz w:val="24"/>
          <w:szCs w:val="24"/>
        </w:rPr>
        <w:t>.</w:t>
      </w:r>
      <w:r w:rsidRPr="00AA2BAB">
        <w:rPr>
          <w:rFonts w:ascii="Times New Roman" w:hAnsi="Times New Roman"/>
          <w:iCs/>
          <w:sz w:val="24"/>
          <w:szCs w:val="24"/>
        </w:rPr>
        <w:t xml:space="preserve"> Д. О. </w:t>
      </w:r>
      <w:proofErr w:type="spellStart"/>
      <w:r w:rsidRPr="00AA2BAB">
        <w:rPr>
          <w:rFonts w:ascii="Times New Roman" w:hAnsi="Times New Roman"/>
          <w:iCs/>
          <w:sz w:val="24"/>
          <w:szCs w:val="24"/>
        </w:rPr>
        <w:t>Чуракова</w:t>
      </w:r>
      <w:proofErr w:type="spellEnd"/>
      <w:r w:rsidRPr="00AA2BAB">
        <w:rPr>
          <w:rFonts w:ascii="Times New Roman" w:hAnsi="Times New Roman"/>
          <w:iCs/>
          <w:sz w:val="24"/>
          <w:szCs w:val="24"/>
        </w:rPr>
        <w:t>, С. А. Саркисяна. </w:t>
      </w:r>
      <w:r>
        <w:rPr>
          <w:rFonts w:ascii="Times New Roman" w:hAnsi="Times New Roman"/>
          <w:iCs/>
          <w:sz w:val="24"/>
          <w:szCs w:val="24"/>
        </w:rPr>
        <w:t>–</w:t>
      </w:r>
      <w:r w:rsidRPr="00AA2BAB">
        <w:rPr>
          <w:rFonts w:ascii="Times New Roman" w:hAnsi="Times New Roman"/>
          <w:iCs/>
          <w:sz w:val="24"/>
          <w:szCs w:val="24"/>
        </w:rPr>
        <w:t xml:space="preserve"> 3-е изд., </w:t>
      </w:r>
      <w:proofErr w:type="spellStart"/>
      <w:r w:rsidRPr="00AA2BAB">
        <w:rPr>
          <w:rFonts w:ascii="Times New Roman" w:hAnsi="Times New Roman"/>
          <w:iCs/>
          <w:sz w:val="24"/>
          <w:szCs w:val="24"/>
        </w:rPr>
        <w:t>перераб</w:t>
      </w:r>
      <w:proofErr w:type="spellEnd"/>
      <w:r w:rsidRPr="00AA2BAB">
        <w:rPr>
          <w:rFonts w:ascii="Times New Roman" w:hAnsi="Times New Roman"/>
          <w:iCs/>
          <w:sz w:val="24"/>
          <w:szCs w:val="24"/>
        </w:rPr>
        <w:t xml:space="preserve">. и доп. — </w:t>
      </w:r>
      <w:proofErr w:type="gramStart"/>
      <w:r w:rsidRPr="00AA2BAB">
        <w:rPr>
          <w:rFonts w:ascii="Times New Roman" w:hAnsi="Times New Roman"/>
          <w:iCs/>
          <w:sz w:val="24"/>
          <w:szCs w:val="24"/>
        </w:rPr>
        <w:t>Москва :</w:t>
      </w:r>
      <w:proofErr w:type="gramEnd"/>
      <w:r w:rsidRPr="00AA2BAB">
        <w:rPr>
          <w:rFonts w:ascii="Times New Roman" w:hAnsi="Times New Roman"/>
          <w:iCs/>
          <w:sz w:val="24"/>
          <w:szCs w:val="24"/>
        </w:rPr>
        <w:t xml:space="preserve"> </w:t>
      </w:r>
      <w:proofErr w:type="spellStart"/>
      <w:r w:rsidRPr="00AA2BAB">
        <w:rPr>
          <w:rFonts w:ascii="Times New Roman" w:hAnsi="Times New Roman"/>
          <w:iCs/>
          <w:sz w:val="24"/>
          <w:szCs w:val="24"/>
        </w:rPr>
        <w:t>Юрайт</w:t>
      </w:r>
      <w:proofErr w:type="spellEnd"/>
      <w:r w:rsidRPr="00AA2BAB">
        <w:rPr>
          <w:rFonts w:ascii="Times New Roman" w:hAnsi="Times New Roman"/>
          <w:iCs/>
          <w:sz w:val="24"/>
          <w:szCs w:val="24"/>
        </w:rPr>
        <w:t>, 2020. </w:t>
      </w:r>
      <w:r>
        <w:rPr>
          <w:rFonts w:ascii="Times New Roman" w:hAnsi="Times New Roman"/>
          <w:iCs/>
          <w:sz w:val="24"/>
          <w:szCs w:val="24"/>
        </w:rPr>
        <w:t>–</w:t>
      </w:r>
      <w:r w:rsidRPr="00AA2BAB">
        <w:rPr>
          <w:rFonts w:ascii="Times New Roman" w:hAnsi="Times New Roman"/>
          <w:iCs/>
          <w:sz w:val="24"/>
          <w:szCs w:val="24"/>
        </w:rPr>
        <w:t xml:space="preserve"> 311 с. </w:t>
      </w:r>
      <w:r>
        <w:rPr>
          <w:rFonts w:ascii="Times New Roman" w:hAnsi="Times New Roman"/>
          <w:iCs/>
          <w:sz w:val="24"/>
          <w:szCs w:val="24"/>
        </w:rPr>
        <w:t xml:space="preserve">– </w:t>
      </w:r>
      <w:r w:rsidRPr="00AA2BAB">
        <w:rPr>
          <w:rFonts w:ascii="Times New Roman" w:hAnsi="Times New Roman"/>
          <w:iCs/>
          <w:sz w:val="24"/>
          <w:szCs w:val="24"/>
        </w:rPr>
        <w:t xml:space="preserve">ISBN 978-5-534-13853-5. </w:t>
      </w:r>
      <w:r>
        <w:rPr>
          <w:rFonts w:ascii="Times New Roman" w:hAnsi="Times New Roman"/>
          <w:iCs/>
          <w:sz w:val="24"/>
          <w:szCs w:val="24"/>
        </w:rPr>
        <w:t>–</w:t>
      </w:r>
      <w:r w:rsidRPr="00AA2BAB">
        <w:rPr>
          <w:rFonts w:ascii="Times New Roman" w:hAnsi="Times New Roman"/>
          <w:iCs/>
          <w:sz w:val="24"/>
          <w:szCs w:val="24"/>
        </w:rPr>
        <w:t xml:space="preserve"> </w:t>
      </w:r>
      <w:proofErr w:type="gramStart"/>
      <w:r w:rsidRPr="00AA2BAB">
        <w:rPr>
          <w:rFonts w:ascii="Times New Roman" w:hAnsi="Times New Roman"/>
          <w:iCs/>
          <w:sz w:val="24"/>
          <w:szCs w:val="24"/>
        </w:rPr>
        <w:t>Текст :</w:t>
      </w:r>
      <w:proofErr w:type="gramEnd"/>
      <w:r w:rsidRPr="00AA2BAB">
        <w:rPr>
          <w:rFonts w:ascii="Times New Roman" w:hAnsi="Times New Roman"/>
          <w:iCs/>
          <w:sz w:val="24"/>
          <w:szCs w:val="24"/>
        </w:rPr>
        <w:t xml:space="preserve"> электронный // Образовательная платформа </w:t>
      </w:r>
      <w:proofErr w:type="spellStart"/>
      <w:r w:rsidRPr="00AA2BAB">
        <w:rPr>
          <w:rFonts w:ascii="Times New Roman" w:hAnsi="Times New Roman"/>
          <w:iCs/>
          <w:sz w:val="24"/>
          <w:szCs w:val="24"/>
        </w:rPr>
        <w:t>Юрайт</w:t>
      </w:r>
      <w:proofErr w:type="spellEnd"/>
      <w:r w:rsidRPr="00AA2BAB">
        <w:rPr>
          <w:rFonts w:ascii="Times New Roman" w:hAnsi="Times New Roman"/>
          <w:iCs/>
          <w:sz w:val="24"/>
          <w:szCs w:val="24"/>
        </w:rPr>
        <w:t xml:space="preserve"> [сайт]. </w:t>
      </w:r>
      <w:r>
        <w:rPr>
          <w:rFonts w:ascii="Times New Roman" w:hAnsi="Times New Roman"/>
          <w:iCs/>
          <w:sz w:val="24"/>
          <w:szCs w:val="24"/>
        </w:rPr>
        <w:t>–</w:t>
      </w:r>
      <w:r w:rsidRPr="00AA2BAB">
        <w:rPr>
          <w:rFonts w:ascii="Times New Roman" w:hAnsi="Times New Roman"/>
          <w:iCs/>
          <w:sz w:val="24"/>
          <w:szCs w:val="24"/>
        </w:rPr>
        <w:t xml:space="preserve"> URL: https://urait.ru/bcode/467055 (дата обращения: 13.09.2021).</w:t>
      </w:r>
    </w:p>
    <w:p w14:paraId="44991881" w14:textId="5AF99188" w:rsidR="00751C2C" w:rsidRPr="003E4B8C" w:rsidRDefault="00751C2C" w:rsidP="00751C2C">
      <w:pPr>
        <w:spacing w:after="0"/>
        <w:ind w:firstLine="709"/>
        <w:contextualSpacing/>
        <w:jc w:val="both"/>
        <w:rPr>
          <w:rFonts w:ascii="Times New Roman" w:hAnsi="Times New Roman"/>
          <w:b/>
          <w:i/>
          <w:sz w:val="24"/>
          <w:szCs w:val="24"/>
        </w:rPr>
      </w:pPr>
      <w:r w:rsidRPr="003E4B8C">
        <w:rPr>
          <w:rFonts w:ascii="Times New Roman" w:hAnsi="Times New Roman"/>
          <w:b/>
          <w:bCs/>
          <w:sz w:val="24"/>
          <w:szCs w:val="24"/>
        </w:rPr>
        <w:t>3.2.3. Дополнительные источники</w:t>
      </w:r>
    </w:p>
    <w:p w14:paraId="371A2860" w14:textId="7F5B6DF2" w:rsidR="006D6ABB" w:rsidRPr="00A24994" w:rsidRDefault="006D6ABB" w:rsidP="006D6ABB">
      <w:pPr>
        <w:spacing w:after="0"/>
        <w:ind w:firstLine="709"/>
        <w:contextualSpacing/>
        <w:rPr>
          <w:rFonts w:ascii="Times New Roman" w:hAnsi="Times New Roman"/>
          <w:sz w:val="24"/>
          <w:szCs w:val="24"/>
        </w:rPr>
      </w:pPr>
      <w:r w:rsidRPr="00A24994">
        <w:rPr>
          <w:rFonts w:ascii="Times New Roman" w:hAnsi="Times New Roman"/>
          <w:sz w:val="24"/>
          <w:szCs w:val="24"/>
        </w:rPr>
        <w:t>Единая коллекция цифровых образовательных ресурсов</w:t>
      </w:r>
      <w:r w:rsidR="00AA2BAB">
        <w:rPr>
          <w:rFonts w:ascii="Times New Roman" w:hAnsi="Times New Roman"/>
          <w:sz w:val="24"/>
          <w:szCs w:val="24"/>
        </w:rPr>
        <w:t xml:space="preserve">: сайт. – </w:t>
      </w:r>
      <w:r w:rsidR="00AA2BAB">
        <w:rPr>
          <w:rFonts w:ascii="Times New Roman" w:hAnsi="Times New Roman"/>
          <w:sz w:val="24"/>
          <w:szCs w:val="24"/>
          <w:lang w:val="en-US"/>
        </w:rPr>
        <w:t>URL</w:t>
      </w:r>
      <w:r w:rsidR="00AA2BAB" w:rsidRPr="00AA2BAB">
        <w:rPr>
          <w:rFonts w:ascii="Times New Roman" w:hAnsi="Times New Roman"/>
          <w:sz w:val="24"/>
          <w:szCs w:val="24"/>
        </w:rPr>
        <w:t>:</w:t>
      </w:r>
      <w:r w:rsidRPr="00A24994">
        <w:rPr>
          <w:rFonts w:ascii="Times New Roman" w:hAnsi="Times New Roman"/>
          <w:sz w:val="24"/>
          <w:szCs w:val="24"/>
        </w:rPr>
        <w:t xml:space="preserve"> </w:t>
      </w:r>
      <w:hyperlink r:id="rId18" w:history="1">
        <w:r w:rsidRPr="00A24994">
          <w:rPr>
            <w:rFonts w:ascii="Times New Roman" w:hAnsi="Times New Roman"/>
            <w:color w:val="000080"/>
            <w:sz w:val="24"/>
            <w:szCs w:val="24"/>
            <w:u w:val="single"/>
          </w:rPr>
          <w:t>http://school-collection.edu.ru</w:t>
        </w:r>
      </w:hyperlink>
    </w:p>
    <w:p w14:paraId="404DF397" w14:textId="77777777" w:rsidR="00751C2C" w:rsidRPr="003E4B8C" w:rsidRDefault="00751C2C" w:rsidP="00751C2C">
      <w:pPr>
        <w:contextualSpacing/>
        <w:rPr>
          <w:rFonts w:ascii="Times New Roman" w:hAnsi="Times New Roman"/>
          <w:b/>
          <w:i/>
          <w:sz w:val="24"/>
          <w:szCs w:val="24"/>
        </w:rPr>
      </w:pPr>
    </w:p>
    <w:p w14:paraId="0986C2D2" w14:textId="77777777" w:rsidR="00751C2C" w:rsidRPr="003E4B8C" w:rsidRDefault="00751C2C" w:rsidP="00751C2C">
      <w:pPr>
        <w:contextualSpacing/>
        <w:jc w:val="center"/>
        <w:rPr>
          <w:rFonts w:ascii="Times New Roman" w:hAnsi="Times New Roman"/>
          <w:b/>
          <w:sz w:val="24"/>
          <w:szCs w:val="24"/>
        </w:rPr>
      </w:pPr>
    </w:p>
    <w:p w14:paraId="11ECB966" w14:textId="77777777" w:rsidR="00751C2C" w:rsidRPr="00322AAD" w:rsidRDefault="00751C2C" w:rsidP="00751C2C">
      <w:pPr>
        <w:ind w:left="360"/>
        <w:contextualSpacing/>
        <w:rPr>
          <w:rFonts w:ascii="Times New Roman" w:hAnsi="Times New Roman"/>
          <w:b/>
          <w:i/>
        </w:rPr>
      </w:pPr>
      <w:r w:rsidRPr="003E4B8C">
        <w:rPr>
          <w:rFonts w:ascii="Times New Roman" w:hAnsi="Times New Roman"/>
          <w:b/>
          <w:sz w:val="24"/>
          <w:szCs w:val="24"/>
        </w:rPr>
        <w:br w:type="page"/>
      </w:r>
      <w:r w:rsidRPr="00322AAD">
        <w:rPr>
          <w:rFonts w:ascii="Times New Roman" w:hAnsi="Times New Roman"/>
          <w:b/>
          <w:i/>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751C2C" w:rsidRPr="0004083D" w14:paraId="3C55EA8A" w14:textId="77777777" w:rsidTr="00751C2C">
        <w:tc>
          <w:tcPr>
            <w:tcW w:w="1912" w:type="pct"/>
          </w:tcPr>
          <w:p w14:paraId="41913FFE" w14:textId="77777777" w:rsidR="00751C2C" w:rsidRPr="0004083D" w:rsidRDefault="00751C2C" w:rsidP="00751C2C">
            <w:pPr>
              <w:spacing w:line="240" w:lineRule="auto"/>
              <w:jc w:val="center"/>
              <w:rPr>
                <w:rFonts w:ascii="Times New Roman" w:hAnsi="Times New Roman"/>
                <w:b/>
                <w:bCs/>
                <w:i/>
                <w:sz w:val="24"/>
                <w:szCs w:val="24"/>
              </w:rPr>
            </w:pPr>
            <w:r w:rsidRPr="0004083D">
              <w:rPr>
                <w:rFonts w:ascii="Times New Roman" w:hAnsi="Times New Roman"/>
                <w:b/>
                <w:bCs/>
                <w:i/>
                <w:sz w:val="24"/>
                <w:szCs w:val="24"/>
              </w:rPr>
              <w:t>Результаты обучения</w:t>
            </w:r>
          </w:p>
        </w:tc>
        <w:tc>
          <w:tcPr>
            <w:tcW w:w="1580" w:type="pct"/>
          </w:tcPr>
          <w:p w14:paraId="7C50C71D" w14:textId="77777777" w:rsidR="00751C2C" w:rsidRPr="0004083D" w:rsidRDefault="00751C2C" w:rsidP="00751C2C">
            <w:pPr>
              <w:spacing w:line="240" w:lineRule="auto"/>
              <w:jc w:val="center"/>
              <w:rPr>
                <w:rFonts w:ascii="Times New Roman" w:hAnsi="Times New Roman"/>
                <w:b/>
                <w:bCs/>
                <w:i/>
                <w:sz w:val="24"/>
                <w:szCs w:val="24"/>
              </w:rPr>
            </w:pPr>
            <w:r w:rsidRPr="0004083D">
              <w:rPr>
                <w:rFonts w:ascii="Times New Roman" w:hAnsi="Times New Roman"/>
                <w:b/>
                <w:bCs/>
                <w:i/>
                <w:sz w:val="24"/>
                <w:szCs w:val="24"/>
              </w:rPr>
              <w:t>Критерии оценки</w:t>
            </w:r>
          </w:p>
        </w:tc>
        <w:tc>
          <w:tcPr>
            <w:tcW w:w="1508" w:type="pct"/>
          </w:tcPr>
          <w:p w14:paraId="41F3AD8E" w14:textId="77777777" w:rsidR="00751C2C" w:rsidRPr="0004083D" w:rsidRDefault="00751C2C" w:rsidP="00751C2C">
            <w:pPr>
              <w:spacing w:line="240" w:lineRule="auto"/>
              <w:jc w:val="center"/>
              <w:rPr>
                <w:rFonts w:ascii="Times New Roman" w:hAnsi="Times New Roman"/>
                <w:b/>
                <w:bCs/>
                <w:i/>
                <w:sz w:val="24"/>
                <w:szCs w:val="24"/>
              </w:rPr>
            </w:pPr>
            <w:r w:rsidRPr="0004083D">
              <w:rPr>
                <w:rFonts w:ascii="Times New Roman" w:hAnsi="Times New Roman"/>
                <w:b/>
                <w:bCs/>
                <w:i/>
                <w:sz w:val="24"/>
                <w:szCs w:val="24"/>
              </w:rPr>
              <w:t>Методы оценки</w:t>
            </w:r>
          </w:p>
        </w:tc>
      </w:tr>
      <w:tr w:rsidR="00751C2C" w:rsidRPr="0004083D" w14:paraId="7DB6A70B" w14:textId="77777777" w:rsidTr="00751C2C">
        <w:tc>
          <w:tcPr>
            <w:tcW w:w="1912" w:type="pct"/>
          </w:tcPr>
          <w:p w14:paraId="471394B0" w14:textId="77777777" w:rsidR="00751C2C" w:rsidRPr="0004083D" w:rsidRDefault="00751C2C" w:rsidP="00751C2C">
            <w:pPr>
              <w:spacing w:line="240" w:lineRule="auto"/>
              <w:rPr>
                <w:rFonts w:ascii="Times New Roman" w:hAnsi="Times New Roman"/>
                <w:b/>
                <w:bCs/>
                <w:i/>
                <w:sz w:val="24"/>
                <w:szCs w:val="24"/>
              </w:rPr>
            </w:pPr>
            <w:r w:rsidRPr="0004083D">
              <w:rPr>
                <w:rFonts w:ascii="Times New Roman" w:hAnsi="Times New Roman"/>
                <w:b/>
                <w:bCs/>
                <w:i/>
                <w:sz w:val="24"/>
                <w:szCs w:val="24"/>
              </w:rPr>
              <w:t>Перечень знаний, осваиваемых в рамках дисциплины:</w:t>
            </w:r>
          </w:p>
          <w:p w14:paraId="553BF4A2" w14:textId="77777777" w:rsidR="00751C2C" w:rsidRPr="0004083D" w:rsidRDefault="00751C2C" w:rsidP="00751C2C">
            <w:pPr>
              <w:shd w:val="clear" w:color="auto" w:fill="FFFFFF"/>
              <w:tabs>
                <w:tab w:val="left" w:pos="1027"/>
              </w:tabs>
              <w:spacing w:after="0" w:line="300" w:lineRule="auto"/>
              <w:rPr>
                <w:rFonts w:ascii="Times New Roman" w:hAnsi="Times New Roman"/>
                <w:sz w:val="24"/>
                <w:szCs w:val="24"/>
              </w:rPr>
            </w:pPr>
            <w:r w:rsidRPr="0004083D">
              <w:rPr>
                <w:rFonts w:ascii="Times New Roman" w:hAnsi="Times New Roman"/>
                <w:color w:val="000000"/>
                <w:sz w:val="24"/>
                <w:szCs w:val="24"/>
              </w:rPr>
              <w:t xml:space="preserve">- </w:t>
            </w:r>
            <w:r w:rsidRPr="0004083D">
              <w:rPr>
                <w:rFonts w:ascii="Times New Roman" w:hAnsi="Times New Roman"/>
                <w:color w:val="000000"/>
                <w:spacing w:val="-12"/>
                <w:sz w:val="24"/>
                <w:szCs w:val="24"/>
              </w:rPr>
              <w:t xml:space="preserve">основные направления </w:t>
            </w:r>
            <w:r w:rsidRPr="0004083D">
              <w:rPr>
                <w:rFonts w:ascii="Times New Roman" w:hAnsi="Times New Roman"/>
                <w:color w:val="000000"/>
                <w:spacing w:val="-8"/>
                <w:sz w:val="24"/>
                <w:szCs w:val="24"/>
              </w:rPr>
              <w:t xml:space="preserve">ключевых     регионов мира на </w:t>
            </w:r>
            <w:r w:rsidRPr="0004083D">
              <w:rPr>
                <w:rFonts w:ascii="Times New Roman" w:hAnsi="Times New Roman"/>
                <w:color w:val="000000"/>
                <w:sz w:val="24"/>
                <w:szCs w:val="24"/>
              </w:rPr>
              <w:t>рубеже XX и XXI вв.;</w:t>
            </w:r>
          </w:p>
          <w:p w14:paraId="7824DCBD" w14:textId="77777777" w:rsidR="00751C2C" w:rsidRPr="0004083D" w:rsidRDefault="00751C2C" w:rsidP="00751C2C">
            <w:pPr>
              <w:shd w:val="clear" w:color="auto" w:fill="FFFFFF"/>
              <w:tabs>
                <w:tab w:val="left" w:pos="955"/>
              </w:tabs>
              <w:spacing w:after="0" w:line="300" w:lineRule="auto"/>
              <w:rPr>
                <w:rFonts w:ascii="Times New Roman" w:hAnsi="Times New Roman"/>
                <w:sz w:val="24"/>
                <w:szCs w:val="24"/>
              </w:rPr>
            </w:pPr>
            <w:r w:rsidRPr="0004083D">
              <w:rPr>
                <w:rFonts w:ascii="Times New Roman" w:hAnsi="Times New Roman"/>
                <w:color w:val="000000"/>
                <w:sz w:val="24"/>
                <w:szCs w:val="24"/>
              </w:rPr>
              <w:t xml:space="preserve">- </w:t>
            </w:r>
            <w:r w:rsidRPr="0004083D">
              <w:rPr>
                <w:rFonts w:ascii="Times New Roman" w:hAnsi="Times New Roman"/>
                <w:color w:val="000000"/>
                <w:spacing w:val="-6"/>
                <w:sz w:val="24"/>
                <w:szCs w:val="24"/>
              </w:rPr>
              <w:t xml:space="preserve">сущность и причины </w:t>
            </w:r>
            <w:r w:rsidRPr="0004083D">
              <w:rPr>
                <w:rFonts w:ascii="Times New Roman" w:hAnsi="Times New Roman"/>
                <w:color w:val="000000"/>
                <w:spacing w:val="-7"/>
                <w:sz w:val="24"/>
                <w:szCs w:val="24"/>
              </w:rPr>
              <w:t>локальных, региональных, межгосударственных</w:t>
            </w:r>
            <w:r w:rsidRPr="0004083D">
              <w:rPr>
                <w:rFonts w:ascii="Times New Roman" w:hAnsi="Times New Roman"/>
                <w:color w:val="000000"/>
                <w:spacing w:val="-11"/>
                <w:sz w:val="24"/>
                <w:szCs w:val="24"/>
              </w:rPr>
              <w:t xml:space="preserve"> конфликтов в </w:t>
            </w:r>
            <w:r w:rsidRPr="0004083D">
              <w:rPr>
                <w:rFonts w:ascii="Times New Roman" w:hAnsi="Times New Roman"/>
                <w:color w:val="000000"/>
                <w:spacing w:val="-7"/>
                <w:sz w:val="24"/>
                <w:szCs w:val="24"/>
              </w:rPr>
              <w:t>конце XX – начале XXI вв.;</w:t>
            </w:r>
          </w:p>
          <w:p w14:paraId="39354276" w14:textId="77777777" w:rsidR="00751C2C" w:rsidRPr="0004083D" w:rsidRDefault="00751C2C" w:rsidP="00751C2C">
            <w:pPr>
              <w:shd w:val="clear" w:color="auto" w:fill="FFFFFF"/>
              <w:tabs>
                <w:tab w:val="left" w:pos="1186"/>
              </w:tabs>
              <w:spacing w:after="0" w:line="300" w:lineRule="auto"/>
              <w:rPr>
                <w:rFonts w:ascii="Times New Roman" w:hAnsi="Times New Roman"/>
                <w:sz w:val="24"/>
                <w:szCs w:val="24"/>
              </w:rPr>
            </w:pPr>
            <w:r w:rsidRPr="0004083D">
              <w:rPr>
                <w:rFonts w:ascii="Times New Roman" w:hAnsi="Times New Roman"/>
                <w:color w:val="000000"/>
                <w:sz w:val="24"/>
                <w:szCs w:val="24"/>
              </w:rPr>
              <w:t xml:space="preserve">- </w:t>
            </w:r>
            <w:r w:rsidRPr="0004083D">
              <w:rPr>
                <w:rFonts w:ascii="Times New Roman" w:hAnsi="Times New Roman"/>
                <w:color w:val="000000"/>
                <w:spacing w:val="-10"/>
                <w:sz w:val="24"/>
                <w:szCs w:val="24"/>
              </w:rPr>
              <w:t>основные процессы (интеграционные, поликультурные, миграционные</w:t>
            </w:r>
            <w:r w:rsidRPr="0004083D">
              <w:rPr>
                <w:rFonts w:ascii="Times New Roman" w:hAnsi="Times New Roman"/>
                <w:color w:val="000000"/>
                <w:spacing w:val="-6"/>
                <w:sz w:val="24"/>
                <w:szCs w:val="24"/>
              </w:rPr>
              <w:t xml:space="preserve">           и           иные) политического и экономического</w:t>
            </w:r>
            <w:r w:rsidRPr="0004083D">
              <w:rPr>
                <w:rFonts w:ascii="Times New Roman" w:hAnsi="Times New Roman"/>
                <w:color w:val="000000"/>
                <w:spacing w:val="-6"/>
                <w:sz w:val="24"/>
                <w:szCs w:val="24"/>
              </w:rPr>
              <w:br/>
            </w:r>
            <w:r w:rsidRPr="0004083D">
              <w:rPr>
                <w:rFonts w:ascii="Times New Roman" w:hAnsi="Times New Roman"/>
                <w:color w:val="000000"/>
                <w:spacing w:val="-11"/>
                <w:sz w:val="24"/>
                <w:szCs w:val="24"/>
              </w:rPr>
              <w:t>развития ведущих регионов мира;</w:t>
            </w:r>
          </w:p>
          <w:p w14:paraId="4B436FD3" w14:textId="77777777" w:rsidR="00751C2C" w:rsidRPr="0004083D" w:rsidRDefault="00751C2C" w:rsidP="00751C2C">
            <w:pPr>
              <w:shd w:val="clear" w:color="auto" w:fill="FFFFFF"/>
              <w:tabs>
                <w:tab w:val="left" w:pos="619"/>
              </w:tabs>
              <w:spacing w:after="0" w:line="300" w:lineRule="auto"/>
              <w:rPr>
                <w:rFonts w:ascii="Times New Roman" w:hAnsi="Times New Roman"/>
                <w:sz w:val="24"/>
                <w:szCs w:val="24"/>
              </w:rPr>
            </w:pPr>
            <w:r w:rsidRPr="0004083D">
              <w:rPr>
                <w:rFonts w:ascii="Times New Roman" w:hAnsi="Times New Roman"/>
                <w:color w:val="000000"/>
                <w:sz w:val="24"/>
                <w:szCs w:val="24"/>
              </w:rPr>
              <w:t xml:space="preserve">- </w:t>
            </w:r>
            <w:r w:rsidRPr="0004083D">
              <w:rPr>
                <w:rFonts w:ascii="Times New Roman" w:hAnsi="Times New Roman"/>
                <w:color w:val="000000"/>
                <w:spacing w:val="-10"/>
                <w:sz w:val="24"/>
                <w:szCs w:val="24"/>
              </w:rPr>
              <w:t xml:space="preserve">назначение </w:t>
            </w:r>
            <w:r w:rsidRPr="0004083D">
              <w:rPr>
                <w:rFonts w:ascii="Times New Roman" w:hAnsi="Times New Roman"/>
                <w:iCs/>
                <w:sz w:val="24"/>
                <w:szCs w:val="24"/>
              </w:rPr>
              <w:t>ведущих международных организаций</w:t>
            </w:r>
            <w:r w:rsidRPr="0004083D">
              <w:rPr>
                <w:rFonts w:ascii="Times New Roman" w:hAnsi="Times New Roman"/>
                <w:color w:val="000000"/>
                <w:spacing w:val="-12"/>
                <w:sz w:val="24"/>
                <w:szCs w:val="24"/>
              </w:rPr>
              <w:t xml:space="preserve"> и их деятельности;</w:t>
            </w:r>
          </w:p>
          <w:p w14:paraId="7525CC03" w14:textId="77777777" w:rsidR="00751C2C" w:rsidRPr="0004083D" w:rsidRDefault="00751C2C" w:rsidP="00751C2C">
            <w:pPr>
              <w:shd w:val="clear" w:color="auto" w:fill="FFFFFF"/>
              <w:tabs>
                <w:tab w:val="left" w:pos="725"/>
              </w:tabs>
              <w:spacing w:after="0" w:line="300" w:lineRule="auto"/>
              <w:rPr>
                <w:rFonts w:ascii="Times New Roman" w:hAnsi="Times New Roman"/>
                <w:sz w:val="24"/>
                <w:szCs w:val="24"/>
              </w:rPr>
            </w:pPr>
            <w:r w:rsidRPr="0004083D">
              <w:rPr>
                <w:rFonts w:ascii="Times New Roman" w:hAnsi="Times New Roman"/>
                <w:color w:val="000000"/>
                <w:sz w:val="24"/>
                <w:szCs w:val="24"/>
              </w:rPr>
              <w:t>- о роли науки, культуры и</w:t>
            </w:r>
            <w:r w:rsidRPr="0004083D">
              <w:rPr>
                <w:rFonts w:ascii="Times New Roman" w:hAnsi="Times New Roman"/>
                <w:color w:val="000000"/>
                <w:sz w:val="24"/>
                <w:szCs w:val="24"/>
              </w:rPr>
              <w:br/>
            </w:r>
            <w:r w:rsidRPr="0004083D">
              <w:rPr>
                <w:rFonts w:ascii="Times New Roman" w:hAnsi="Times New Roman"/>
                <w:color w:val="000000"/>
                <w:spacing w:val="-6"/>
                <w:sz w:val="24"/>
                <w:szCs w:val="24"/>
              </w:rPr>
              <w:t>религии       в       сохранении       и</w:t>
            </w:r>
            <w:r w:rsidRPr="0004083D">
              <w:rPr>
                <w:rFonts w:ascii="Times New Roman" w:hAnsi="Times New Roman"/>
                <w:color w:val="000000"/>
                <w:spacing w:val="-6"/>
                <w:sz w:val="24"/>
                <w:szCs w:val="24"/>
              </w:rPr>
              <w:br/>
            </w:r>
            <w:r w:rsidRPr="0004083D">
              <w:rPr>
                <w:rFonts w:ascii="Times New Roman" w:hAnsi="Times New Roman"/>
                <w:color w:val="000000"/>
                <w:spacing w:val="-7"/>
                <w:sz w:val="24"/>
                <w:szCs w:val="24"/>
              </w:rPr>
              <w:t>укреплении      национальных      и</w:t>
            </w:r>
            <w:r w:rsidRPr="0004083D">
              <w:rPr>
                <w:rFonts w:ascii="Times New Roman" w:hAnsi="Times New Roman"/>
                <w:color w:val="000000"/>
                <w:spacing w:val="-7"/>
                <w:sz w:val="24"/>
                <w:szCs w:val="24"/>
              </w:rPr>
              <w:br/>
            </w:r>
            <w:r w:rsidRPr="0004083D">
              <w:rPr>
                <w:rFonts w:ascii="Times New Roman" w:hAnsi="Times New Roman"/>
                <w:color w:val="000000"/>
                <w:spacing w:val="-10"/>
                <w:sz w:val="24"/>
                <w:szCs w:val="24"/>
              </w:rPr>
              <w:t>государственных традиций;</w:t>
            </w:r>
          </w:p>
          <w:p w14:paraId="4610918A" w14:textId="77777777" w:rsidR="00751C2C" w:rsidRPr="0004083D" w:rsidRDefault="00751C2C" w:rsidP="00751C2C">
            <w:pPr>
              <w:spacing w:after="0" w:line="300" w:lineRule="auto"/>
              <w:rPr>
                <w:rFonts w:ascii="Times New Roman" w:hAnsi="Times New Roman"/>
                <w:sz w:val="24"/>
                <w:szCs w:val="24"/>
              </w:rPr>
            </w:pPr>
            <w:r w:rsidRPr="0004083D">
              <w:rPr>
                <w:rFonts w:ascii="Times New Roman" w:hAnsi="Times New Roman"/>
                <w:color w:val="000000"/>
                <w:sz w:val="24"/>
                <w:szCs w:val="24"/>
              </w:rPr>
              <w:t xml:space="preserve">- </w:t>
            </w:r>
            <w:r w:rsidRPr="0004083D">
              <w:rPr>
                <w:rFonts w:ascii="Times New Roman" w:hAnsi="Times New Roman"/>
                <w:color w:val="000000"/>
                <w:spacing w:val="-9"/>
                <w:sz w:val="24"/>
                <w:szCs w:val="24"/>
              </w:rPr>
              <w:t>содержание   и   назначение</w:t>
            </w:r>
            <w:r w:rsidRPr="0004083D">
              <w:rPr>
                <w:rFonts w:ascii="Times New Roman" w:hAnsi="Times New Roman"/>
                <w:color w:val="000000"/>
                <w:spacing w:val="-9"/>
                <w:sz w:val="24"/>
                <w:szCs w:val="24"/>
              </w:rPr>
              <w:br/>
            </w:r>
            <w:r w:rsidRPr="0004083D">
              <w:rPr>
                <w:rFonts w:ascii="Times New Roman" w:hAnsi="Times New Roman"/>
                <w:color w:val="000000"/>
                <w:spacing w:val="-5"/>
                <w:sz w:val="24"/>
                <w:szCs w:val="24"/>
              </w:rPr>
              <w:t>важнейших правовых и</w:t>
            </w:r>
            <w:r w:rsidRPr="0004083D">
              <w:rPr>
                <w:rFonts w:ascii="Times New Roman" w:hAnsi="Times New Roman"/>
                <w:color w:val="000000"/>
                <w:spacing w:val="-5"/>
                <w:sz w:val="24"/>
                <w:szCs w:val="24"/>
              </w:rPr>
              <w:br/>
            </w:r>
            <w:r w:rsidRPr="0004083D">
              <w:rPr>
                <w:rFonts w:ascii="Times New Roman" w:hAnsi="Times New Roman"/>
                <w:color w:val="000000"/>
                <w:spacing w:val="-10"/>
                <w:sz w:val="24"/>
                <w:szCs w:val="24"/>
              </w:rPr>
              <w:t>законодательных актов мирового и</w:t>
            </w:r>
            <w:r w:rsidRPr="0004083D">
              <w:rPr>
                <w:rFonts w:ascii="Times New Roman" w:hAnsi="Times New Roman"/>
                <w:color w:val="000000"/>
                <w:spacing w:val="-10"/>
                <w:sz w:val="24"/>
                <w:szCs w:val="24"/>
              </w:rPr>
              <w:br/>
            </w:r>
            <w:r w:rsidRPr="0004083D">
              <w:rPr>
                <w:rFonts w:ascii="Times New Roman" w:hAnsi="Times New Roman"/>
                <w:color w:val="000000"/>
                <w:sz w:val="24"/>
                <w:szCs w:val="24"/>
              </w:rPr>
              <w:t>регионального значения.</w:t>
            </w:r>
          </w:p>
        </w:tc>
        <w:tc>
          <w:tcPr>
            <w:tcW w:w="1580" w:type="pct"/>
            <w:vMerge w:val="restart"/>
          </w:tcPr>
          <w:p w14:paraId="04AC3E1E" w14:textId="77777777" w:rsidR="00751C2C" w:rsidRPr="0004083D" w:rsidRDefault="00751C2C" w:rsidP="00751C2C">
            <w:pPr>
              <w:pStyle w:val="afffffe"/>
              <w:spacing w:line="300" w:lineRule="auto"/>
              <w:jc w:val="both"/>
              <w:rPr>
                <w:sz w:val="24"/>
                <w:szCs w:val="24"/>
              </w:rPr>
            </w:pPr>
            <w:r w:rsidRPr="0004083D">
              <w:rPr>
                <w:sz w:val="24"/>
                <w:szCs w:val="24"/>
              </w:rPr>
              <w:t>- ориентируется во внешней политике государств;</w:t>
            </w:r>
          </w:p>
          <w:p w14:paraId="5ED7B659" w14:textId="77777777" w:rsidR="00751C2C" w:rsidRPr="0004083D" w:rsidRDefault="00751C2C" w:rsidP="00751C2C">
            <w:pPr>
              <w:pStyle w:val="afffffe"/>
              <w:spacing w:line="300" w:lineRule="auto"/>
              <w:jc w:val="both"/>
              <w:rPr>
                <w:sz w:val="24"/>
                <w:szCs w:val="24"/>
              </w:rPr>
            </w:pPr>
            <w:r w:rsidRPr="0004083D">
              <w:rPr>
                <w:sz w:val="24"/>
                <w:szCs w:val="24"/>
              </w:rPr>
              <w:t>- называет основные исторические процессы ведущих государств и регионов мира;</w:t>
            </w:r>
          </w:p>
          <w:p w14:paraId="147B700B" w14:textId="77777777" w:rsidR="00751C2C" w:rsidRPr="0004083D" w:rsidRDefault="00751C2C" w:rsidP="00751C2C">
            <w:pPr>
              <w:pStyle w:val="afffffe"/>
              <w:spacing w:line="300" w:lineRule="auto"/>
              <w:jc w:val="both"/>
              <w:rPr>
                <w:sz w:val="24"/>
                <w:szCs w:val="24"/>
              </w:rPr>
            </w:pPr>
            <w:r w:rsidRPr="0004083D">
              <w:rPr>
                <w:sz w:val="24"/>
                <w:szCs w:val="24"/>
              </w:rPr>
              <w:t>- перечисляет основные задачи, направления деятельности, организационную структуру ведущих международных и региональных организаций;</w:t>
            </w:r>
          </w:p>
          <w:p w14:paraId="5E860533" w14:textId="77777777" w:rsidR="00751C2C" w:rsidRPr="0004083D" w:rsidRDefault="00751C2C" w:rsidP="00751C2C">
            <w:pPr>
              <w:pStyle w:val="afffffe"/>
              <w:spacing w:line="300" w:lineRule="auto"/>
              <w:jc w:val="both"/>
              <w:rPr>
                <w:sz w:val="24"/>
                <w:szCs w:val="24"/>
              </w:rPr>
            </w:pPr>
            <w:r w:rsidRPr="0004083D">
              <w:rPr>
                <w:sz w:val="24"/>
                <w:szCs w:val="24"/>
              </w:rPr>
              <w:t>- демонстрирует знание основных тенденций развития культуры, науки в современных условиях;</w:t>
            </w:r>
          </w:p>
          <w:p w14:paraId="56826000" w14:textId="77777777" w:rsidR="00751C2C" w:rsidRPr="0004083D" w:rsidRDefault="00751C2C" w:rsidP="00751C2C">
            <w:pPr>
              <w:pStyle w:val="afffffe"/>
              <w:spacing w:line="300" w:lineRule="auto"/>
              <w:jc w:val="both"/>
              <w:rPr>
                <w:sz w:val="24"/>
                <w:szCs w:val="24"/>
              </w:rPr>
            </w:pPr>
            <w:r w:rsidRPr="0004083D">
              <w:rPr>
                <w:sz w:val="24"/>
                <w:szCs w:val="24"/>
              </w:rPr>
              <w:t>- проводит анализ основных процессов в России и любой другой страны, делает выводы</w:t>
            </w:r>
          </w:p>
          <w:p w14:paraId="62A9BE1C" w14:textId="77777777" w:rsidR="00751C2C" w:rsidRPr="0004083D" w:rsidRDefault="00751C2C" w:rsidP="00751C2C">
            <w:pPr>
              <w:spacing w:line="240" w:lineRule="auto"/>
              <w:rPr>
                <w:rFonts w:ascii="Times New Roman" w:hAnsi="Times New Roman"/>
                <w:bCs/>
                <w:i/>
                <w:sz w:val="24"/>
                <w:szCs w:val="24"/>
              </w:rPr>
            </w:pPr>
          </w:p>
        </w:tc>
        <w:tc>
          <w:tcPr>
            <w:tcW w:w="1508" w:type="pct"/>
            <w:vMerge w:val="restart"/>
          </w:tcPr>
          <w:p w14:paraId="24EF1768" w14:textId="77777777" w:rsidR="00751C2C" w:rsidRPr="0004083D" w:rsidRDefault="00751C2C" w:rsidP="00751C2C">
            <w:pPr>
              <w:pStyle w:val="afffffe"/>
              <w:spacing w:line="276" w:lineRule="auto"/>
              <w:rPr>
                <w:bCs/>
                <w:sz w:val="24"/>
                <w:szCs w:val="24"/>
              </w:rPr>
            </w:pPr>
            <w:r w:rsidRPr="0004083D">
              <w:rPr>
                <w:bCs/>
                <w:sz w:val="24"/>
                <w:szCs w:val="24"/>
              </w:rPr>
              <w:t>Оценка результатов выполнения:</w:t>
            </w:r>
          </w:p>
          <w:p w14:paraId="0361C574" w14:textId="77777777" w:rsidR="00751C2C" w:rsidRPr="0004083D" w:rsidRDefault="00751C2C" w:rsidP="00751C2C">
            <w:pPr>
              <w:pStyle w:val="afffffe"/>
              <w:spacing w:line="276" w:lineRule="auto"/>
              <w:rPr>
                <w:bCs/>
                <w:sz w:val="24"/>
                <w:szCs w:val="24"/>
              </w:rPr>
            </w:pPr>
            <w:r w:rsidRPr="0004083D">
              <w:rPr>
                <w:bCs/>
                <w:sz w:val="24"/>
                <w:szCs w:val="24"/>
              </w:rPr>
              <w:t>- тестирования;</w:t>
            </w:r>
          </w:p>
          <w:p w14:paraId="58E0B05B" w14:textId="77777777" w:rsidR="00751C2C" w:rsidRPr="0004083D" w:rsidRDefault="00751C2C" w:rsidP="00751C2C">
            <w:pPr>
              <w:pStyle w:val="afffffe"/>
              <w:spacing w:line="276" w:lineRule="auto"/>
              <w:rPr>
                <w:color w:val="000000"/>
                <w:sz w:val="24"/>
                <w:szCs w:val="24"/>
              </w:rPr>
            </w:pPr>
            <w:r w:rsidRPr="0004083D">
              <w:rPr>
                <w:color w:val="000000"/>
                <w:sz w:val="24"/>
                <w:szCs w:val="24"/>
              </w:rPr>
              <w:t xml:space="preserve">- практической </w:t>
            </w:r>
          </w:p>
          <w:p w14:paraId="3EDA7C42" w14:textId="77777777" w:rsidR="00751C2C" w:rsidRPr="0004083D" w:rsidRDefault="00751C2C" w:rsidP="00751C2C">
            <w:pPr>
              <w:pStyle w:val="afffffe"/>
              <w:spacing w:line="276" w:lineRule="auto"/>
              <w:rPr>
                <w:color w:val="000000"/>
                <w:sz w:val="24"/>
                <w:szCs w:val="24"/>
              </w:rPr>
            </w:pPr>
            <w:r w:rsidRPr="0004083D">
              <w:rPr>
                <w:color w:val="000000"/>
                <w:sz w:val="24"/>
                <w:szCs w:val="24"/>
              </w:rPr>
              <w:t>работы.</w:t>
            </w:r>
          </w:p>
          <w:p w14:paraId="5EDDCAB7" w14:textId="77777777" w:rsidR="00751C2C" w:rsidRPr="0004083D" w:rsidRDefault="00751C2C" w:rsidP="00751C2C">
            <w:pPr>
              <w:pStyle w:val="afffffe"/>
              <w:spacing w:line="276" w:lineRule="auto"/>
              <w:rPr>
                <w:bCs/>
                <w:i/>
                <w:sz w:val="24"/>
                <w:szCs w:val="24"/>
              </w:rPr>
            </w:pPr>
          </w:p>
        </w:tc>
      </w:tr>
      <w:tr w:rsidR="00751C2C" w:rsidRPr="0004083D" w14:paraId="00462D00" w14:textId="77777777" w:rsidTr="00751C2C">
        <w:trPr>
          <w:trHeight w:val="896"/>
        </w:trPr>
        <w:tc>
          <w:tcPr>
            <w:tcW w:w="1912" w:type="pct"/>
          </w:tcPr>
          <w:p w14:paraId="633345A8" w14:textId="77777777" w:rsidR="00751C2C" w:rsidRPr="0004083D" w:rsidRDefault="00751C2C" w:rsidP="00751C2C">
            <w:pPr>
              <w:spacing w:line="240" w:lineRule="auto"/>
              <w:rPr>
                <w:rFonts w:ascii="Times New Roman" w:hAnsi="Times New Roman"/>
                <w:b/>
                <w:bCs/>
                <w:i/>
                <w:sz w:val="24"/>
                <w:szCs w:val="24"/>
              </w:rPr>
            </w:pPr>
            <w:r w:rsidRPr="0004083D">
              <w:rPr>
                <w:rFonts w:ascii="Times New Roman" w:hAnsi="Times New Roman"/>
                <w:b/>
                <w:bCs/>
                <w:i/>
                <w:sz w:val="24"/>
                <w:szCs w:val="24"/>
              </w:rPr>
              <w:t>Перечень умений, осваиваемых в рамках дисциплины:</w:t>
            </w:r>
          </w:p>
          <w:p w14:paraId="41043731" w14:textId="77777777" w:rsidR="00751C2C" w:rsidRPr="0004083D" w:rsidRDefault="00751C2C" w:rsidP="00751C2C">
            <w:pPr>
              <w:shd w:val="clear" w:color="auto" w:fill="FFFFFF"/>
              <w:tabs>
                <w:tab w:val="left" w:pos="451"/>
              </w:tabs>
              <w:spacing w:after="0" w:line="300" w:lineRule="auto"/>
              <w:rPr>
                <w:rFonts w:ascii="Times New Roman" w:hAnsi="Times New Roman"/>
                <w:sz w:val="24"/>
                <w:szCs w:val="24"/>
              </w:rPr>
            </w:pPr>
            <w:r w:rsidRPr="0004083D">
              <w:rPr>
                <w:rFonts w:ascii="Times New Roman" w:hAnsi="Times New Roman"/>
                <w:color w:val="000000"/>
                <w:sz w:val="24"/>
                <w:szCs w:val="24"/>
              </w:rPr>
              <w:t xml:space="preserve">- </w:t>
            </w:r>
            <w:r w:rsidRPr="0004083D">
              <w:rPr>
                <w:rFonts w:ascii="Times New Roman" w:hAnsi="Times New Roman"/>
                <w:color w:val="000000"/>
                <w:spacing w:val="-13"/>
                <w:sz w:val="24"/>
                <w:szCs w:val="24"/>
              </w:rPr>
              <w:t>ориентироваться в современной</w:t>
            </w:r>
            <w:r w:rsidRPr="0004083D">
              <w:rPr>
                <w:rFonts w:ascii="Times New Roman" w:hAnsi="Times New Roman"/>
                <w:color w:val="000000"/>
                <w:spacing w:val="-13"/>
                <w:sz w:val="24"/>
                <w:szCs w:val="24"/>
              </w:rPr>
              <w:br/>
            </w:r>
            <w:r w:rsidRPr="0004083D">
              <w:rPr>
                <w:rFonts w:ascii="Times New Roman" w:hAnsi="Times New Roman"/>
                <w:color w:val="000000"/>
                <w:spacing w:val="-7"/>
                <w:sz w:val="24"/>
                <w:szCs w:val="24"/>
              </w:rPr>
              <w:t>экономической, политической, культурной</w:t>
            </w:r>
            <w:r w:rsidRPr="0004083D">
              <w:rPr>
                <w:rFonts w:ascii="Times New Roman" w:hAnsi="Times New Roman"/>
                <w:color w:val="000000"/>
                <w:sz w:val="24"/>
                <w:szCs w:val="24"/>
              </w:rPr>
              <w:t xml:space="preserve"> ситуации в России и</w:t>
            </w:r>
            <w:r w:rsidRPr="0004083D">
              <w:rPr>
                <w:rFonts w:ascii="Times New Roman" w:hAnsi="Times New Roman"/>
                <w:color w:val="000000"/>
                <w:sz w:val="24"/>
                <w:szCs w:val="24"/>
              </w:rPr>
              <w:br/>
              <w:t>мире;</w:t>
            </w:r>
          </w:p>
          <w:p w14:paraId="59C621A0" w14:textId="77777777" w:rsidR="00751C2C" w:rsidRPr="0004083D" w:rsidRDefault="00751C2C" w:rsidP="00751C2C">
            <w:pPr>
              <w:shd w:val="clear" w:color="auto" w:fill="FFFFFF"/>
              <w:tabs>
                <w:tab w:val="left" w:pos="979"/>
              </w:tabs>
              <w:spacing w:after="0" w:line="300" w:lineRule="auto"/>
              <w:rPr>
                <w:rFonts w:ascii="Times New Roman" w:hAnsi="Times New Roman"/>
                <w:sz w:val="24"/>
                <w:szCs w:val="24"/>
              </w:rPr>
            </w:pPr>
            <w:r w:rsidRPr="0004083D">
              <w:rPr>
                <w:rFonts w:ascii="Times New Roman" w:hAnsi="Times New Roman"/>
                <w:color w:val="000000"/>
                <w:sz w:val="24"/>
                <w:szCs w:val="24"/>
              </w:rPr>
              <w:t xml:space="preserve">- </w:t>
            </w:r>
            <w:r w:rsidRPr="0004083D">
              <w:rPr>
                <w:rFonts w:ascii="Times New Roman" w:hAnsi="Times New Roman"/>
                <w:color w:val="000000"/>
                <w:spacing w:val="-12"/>
                <w:sz w:val="24"/>
                <w:szCs w:val="24"/>
              </w:rPr>
              <w:t>выявлять взаимосвязь</w:t>
            </w:r>
            <w:r w:rsidRPr="0004083D">
              <w:rPr>
                <w:rFonts w:ascii="Times New Roman" w:hAnsi="Times New Roman"/>
                <w:color w:val="000000"/>
                <w:spacing w:val="-12"/>
                <w:sz w:val="24"/>
                <w:szCs w:val="24"/>
              </w:rPr>
              <w:br/>
            </w:r>
            <w:r w:rsidRPr="0004083D">
              <w:rPr>
                <w:rFonts w:ascii="Times New Roman" w:hAnsi="Times New Roman"/>
                <w:color w:val="000000"/>
                <w:spacing w:val="-9"/>
                <w:sz w:val="24"/>
                <w:szCs w:val="24"/>
              </w:rPr>
              <w:t>отечественных, региональных, мировых</w:t>
            </w:r>
            <w:r w:rsidRPr="0004083D">
              <w:rPr>
                <w:rFonts w:ascii="Times New Roman" w:hAnsi="Times New Roman"/>
                <w:color w:val="000000"/>
                <w:spacing w:val="-7"/>
                <w:sz w:val="24"/>
                <w:szCs w:val="24"/>
              </w:rPr>
              <w:t xml:space="preserve"> социально-</w:t>
            </w:r>
            <w:r w:rsidRPr="0004083D">
              <w:rPr>
                <w:rFonts w:ascii="Times New Roman" w:hAnsi="Times New Roman"/>
                <w:color w:val="000000"/>
                <w:spacing w:val="-7"/>
                <w:sz w:val="24"/>
                <w:szCs w:val="24"/>
              </w:rPr>
              <w:br/>
            </w:r>
            <w:r w:rsidRPr="0004083D">
              <w:rPr>
                <w:rFonts w:ascii="Times New Roman" w:hAnsi="Times New Roman"/>
                <w:color w:val="000000"/>
                <w:spacing w:val="-5"/>
                <w:sz w:val="24"/>
                <w:szCs w:val="24"/>
              </w:rPr>
              <w:t>экономических, политических   и</w:t>
            </w:r>
            <w:r w:rsidRPr="0004083D">
              <w:rPr>
                <w:rFonts w:ascii="Times New Roman" w:hAnsi="Times New Roman"/>
                <w:color w:val="000000"/>
                <w:spacing w:val="-5"/>
                <w:sz w:val="24"/>
                <w:szCs w:val="24"/>
              </w:rPr>
              <w:br/>
            </w:r>
            <w:r w:rsidRPr="0004083D">
              <w:rPr>
                <w:rFonts w:ascii="Times New Roman" w:hAnsi="Times New Roman"/>
                <w:color w:val="000000"/>
                <w:sz w:val="24"/>
                <w:szCs w:val="24"/>
              </w:rPr>
              <w:t>культурных проблем.</w:t>
            </w:r>
          </w:p>
        </w:tc>
        <w:tc>
          <w:tcPr>
            <w:tcW w:w="1580" w:type="pct"/>
            <w:vMerge/>
          </w:tcPr>
          <w:p w14:paraId="2104D443" w14:textId="77777777" w:rsidR="00751C2C" w:rsidRPr="0004083D" w:rsidRDefault="00751C2C" w:rsidP="00751C2C">
            <w:pPr>
              <w:spacing w:line="240" w:lineRule="auto"/>
              <w:rPr>
                <w:rFonts w:ascii="Times New Roman" w:hAnsi="Times New Roman"/>
                <w:bCs/>
                <w:i/>
                <w:sz w:val="24"/>
                <w:szCs w:val="24"/>
              </w:rPr>
            </w:pPr>
          </w:p>
        </w:tc>
        <w:tc>
          <w:tcPr>
            <w:tcW w:w="1508" w:type="pct"/>
            <w:vMerge/>
          </w:tcPr>
          <w:p w14:paraId="514FDFB6" w14:textId="77777777" w:rsidR="00751C2C" w:rsidRPr="0004083D" w:rsidRDefault="00751C2C" w:rsidP="00751C2C">
            <w:pPr>
              <w:pStyle w:val="afffffe"/>
              <w:spacing w:line="276" w:lineRule="auto"/>
              <w:rPr>
                <w:color w:val="000000"/>
                <w:sz w:val="24"/>
                <w:szCs w:val="24"/>
              </w:rPr>
            </w:pPr>
          </w:p>
        </w:tc>
      </w:tr>
    </w:tbl>
    <w:p w14:paraId="1F391159" w14:textId="77777777" w:rsidR="00751C2C" w:rsidRPr="00DE1903" w:rsidRDefault="00751C2C" w:rsidP="00751C2C">
      <w:pPr>
        <w:spacing w:after="0"/>
        <w:jc w:val="both"/>
        <w:rPr>
          <w:rFonts w:ascii="Times New Roman" w:hAnsi="Times New Roman"/>
          <w:b/>
          <w:sz w:val="8"/>
          <w:szCs w:val="24"/>
        </w:rPr>
      </w:pPr>
    </w:p>
    <w:p w14:paraId="6B5B4D96" w14:textId="77777777" w:rsidR="00751C2C" w:rsidRPr="00016CA4" w:rsidRDefault="00751C2C" w:rsidP="00751C2C">
      <w:pPr>
        <w:contextualSpacing/>
        <w:jc w:val="center"/>
        <w:rPr>
          <w:rFonts w:ascii="Times New Roman" w:hAnsi="Times New Roman"/>
          <w:b/>
          <w:szCs w:val="52"/>
        </w:rPr>
      </w:pPr>
    </w:p>
    <w:p w14:paraId="28BC5BF2" w14:textId="77777777" w:rsidR="00751C2C" w:rsidRPr="002E1024" w:rsidRDefault="00751C2C" w:rsidP="00751C2C">
      <w:pPr>
        <w:jc w:val="both"/>
        <w:rPr>
          <w:rFonts w:ascii="Times New Roman" w:hAnsi="Times New Roman"/>
          <w:bCs/>
          <w:sz w:val="28"/>
          <w:szCs w:val="28"/>
        </w:rPr>
      </w:pPr>
    </w:p>
    <w:p w14:paraId="5D200E7B" w14:textId="058B9E78" w:rsidR="00751C2C" w:rsidRPr="0002483C" w:rsidRDefault="00306C84" w:rsidP="00751C2C">
      <w:pPr>
        <w:jc w:val="right"/>
        <w:rPr>
          <w:rFonts w:ascii="Times New Roman" w:hAnsi="Times New Roman"/>
          <w:b/>
          <w:sz w:val="24"/>
          <w:szCs w:val="24"/>
        </w:rPr>
      </w:pPr>
      <w:r>
        <w:rPr>
          <w:rFonts w:ascii="Times New Roman" w:hAnsi="Times New Roman"/>
          <w:b/>
          <w:sz w:val="24"/>
          <w:szCs w:val="24"/>
        </w:rPr>
        <w:lastRenderedPageBreak/>
        <w:t>Приложение 2.</w:t>
      </w:r>
      <w:r w:rsidR="00751C2C">
        <w:rPr>
          <w:rFonts w:ascii="Times New Roman" w:hAnsi="Times New Roman"/>
          <w:b/>
          <w:sz w:val="24"/>
          <w:szCs w:val="24"/>
        </w:rPr>
        <w:t>3</w:t>
      </w:r>
    </w:p>
    <w:p w14:paraId="31D86E09" w14:textId="77777777" w:rsidR="00751C2C" w:rsidRPr="00AA2BAB" w:rsidRDefault="00751C2C" w:rsidP="00751C2C">
      <w:pPr>
        <w:spacing w:after="0"/>
        <w:jc w:val="right"/>
        <w:rPr>
          <w:rFonts w:ascii="Times New Roman" w:hAnsi="Times New Roman"/>
          <w:bCs/>
          <w:sz w:val="24"/>
          <w:szCs w:val="24"/>
        </w:rPr>
      </w:pPr>
      <w:r w:rsidRPr="00AA2BAB">
        <w:rPr>
          <w:rFonts w:ascii="Times New Roman" w:hAnsi="Times New Roman"/>
          <w:bCs/>
          <w:sz w:val="24"/>
          <w:szCs w:val="24"/>
        </w:rPr>
        <w:t xml:space="preserve">к ПООП по специальности </w:t>
      </w:r>
    </w:p>
    <w:p w14:paraId="57021194" w14:textId="77777777" w:rsidR="00751C2C" w:rsidRPr="00AA2BAB" w:rsidRDefault="00751C2C" w:rsidP="00751C2C">
      <w:pPr>
        <w:spacing w:after="0"/>
        <w:jc w:val="right"/>
        <w:rPr>
          <w:rFonts w:ascii="Times New Roman" w:hAnsi="Times New Roman"/>
          <w:bCs/>
          <w:sz w:val="24"/>
          <w:szCs w:val="24"/>
        </w:rPr>
      </w:pPr>
      <w:r w:rsidRPr="00AA2BAB">
        <w:rPr>
          <w:rFonts w:ascii="Times New Roman" w:hAnsi="Times New Roman"/>
          <w:bCs/>
          <w:sz w:val="24"/>
          <w:szCs w:val="24"/>
        </w:rPr>
        <w:t>13.02.01 Тепловые электрические станции</w:t>
      </w:r>
    </w:p>
    <w:p w14:paraId="05695175" w14:textId="77777777" w:rsidR="00751C2C" w:rsidRPr="0002483C" w:rsidRDefault="00751C2C" w:rsidP="00751C2C">
      <w:pPr>
        <w:jc w:val="center"/>
        <w:rPr>
          <w:rFonts w:ascii="Times New Roman" w:hAnsi="Times New Roman"/>
          <w:b/>
          <w:i/>
        </w:rPr>
      </w:pPr>
    </w:p>
    <w:p w14:paraId="34669E31" w14:textId="77777777" w:rsidR="00751C2C" w:rsidRPr="0002483C" w:rsidRDefault="00751C2C" w:rsidP="00751C2C">
      <w:pPr>
        <w:jc w:val="center"/>
        <w:rPr>
          <w:rFonts w:ascii="Times New Roman" w:hAnsi="Times New Roman"/>
          <w:b/>
          <w:i/>
        </w:rPr>
      </w:pPr>
    </w:p>
    <w:p w14:paraId="5FCF897A" w14:textId="77777777" w:rsidR="00751C2C" w:rsidRPr="0002483C" w:rsidRDefault="00751C2C" w:rsidP="00751C2C">
      <w:pPr>
        <w:jc w:val="center"/>
        <w:rPr>
          <w:rFonts w:ascii="Times New Roman" w:hAnsi="Times New Roman"/>
          <w:b/>
          <w:i/>
        </w:rPr>
      </w:pPr>
    </w:p>
    <w:p w14:paraId="37D9F8B2" w14:textId="77777777" w:rsidR="00751C2C" w:rsidRPr="0002483C" w:rsidRDefault="00751C2C" w:rsidP="00751C2C">
      <w:pPr>
        <w:jc w:val="center"/>
        <w:rPr>
          <w:rFonts w:ascii="Times New Roman" w:hAnsi="Times New Roman"/>
          <w:b/>
          <w:i/>
        </w:rPr>
      </w:pPr>
    </w:p>
    <w:p w14:paraId="4026834E" w14:textId="77777777" w:rsidR="00751C2C" w:rsidRPr="0002483C" w:rsidRDefault="00751C2C" w:rsidP="00751C2C">
      <w:pPr>
        <w:jc w:val="center"/>
        <w:rPr>
          <w:rFonts w:ascii="Times New Roman" w:hAnsi="Times New Roman"/>
          <w:b/>
          <w:sz w:val="24"/>
          <w:szCs w:val="24"/>
        </w:rPr>
      </w:pPr>
      <w:r w:rsidRPr="0002483C">
        <w:rPr>
          <w:rFonts w:ascii="Times New Roman" w:hAnsi="Times New Roman"/>
          <w:b/>
          <w:sz w:val="24"/>
          <w:szCs w:val="24"/>
        </w:rPr>
        <w:t>ПРИМЕРНАЯ РАБОЧАЯ ПРОГРАММА УЧЕБНОЙ ДИСЦИПЛИНЫ</w:t>
      </w:r>
    </w:p>
    <w:p w14:paraId="20881B7C" w14:textId="77777777" w:rsidR="00751C2C" w:rsidRPr="0002483C" w:rsidRDefault="00751C2C" w:rsidP="00751C2C">
      <w:pPr>
        <w:jc w:val="center"/>
        <w:rPr>
          <w:rFonts w:ascii="Times New Roman" w:hAnsi="Times New Roman"/>
          <w:b/>
          <w:i/>
          <w:sz w:val="24"/>
          <w:szCs w:val="24"/>
          <w:u w:val="single"/>
        </w:rPr>
      </w:pPr>
    </w:p>
    <w:p w14:paraId="209316DA" w14:textId="77777777" w:rsidR="00751C2C" w:rsidRPr="0002483C" w:rsidRDefault="00751C2C" w:rsidP="00751C2C">
      <w:pPr>
        <w:spacing w:after="0"/>
        <w:jc w:val="center"/>
        <w:rPr>
          <w:rFonts w:ascii="Times New Roman" w:hAnsi="Times New Roman"/>
          <w:b/>
          <w:i/>
          <w:sz w:val="24"/>
          <w:szCs w:val="24"/>
        </w:rPr>
      </w:pPr>
      <w:r w:rsidRPr="0002483C">
        <w:rPr>
          <w:rFonts w:ascii="Times New Roman" w:hAnsi="Times New Roman"/>
          <w:b/>
          <w:i/>
          <w:sz w:val="24"/>
          <w:szCs w:val="24"/>
        </w:rPr>
        <w:t>«ОГСЭ.03 ИНОСТРАННЫЙ ЯЗЫК</w:t>
      </w:r>
      <w:r>
        <w:rPr>
          <w:rFonts w:ascii="Times New Roman" w:hAnsi="Times New Roman"/>
          <w:b/>
          <w:i/>
          <w:sz w:val="24"/>
          <w:szCs w:val="24"/>
        </w:rPr>
        <w:t xml:space="preserve"> В ПРОФЕССИОНАЛЬНОЙ ДЕЯТЕЛЬНОСТИ</w:t>
      </w:r>
      <w:r w:rsidRPr="0002483C">
        <w:rPr>
          <w:rFonts w:ascii="Times New Roman" w:hAnsi="Times New Roman"/>
          <w:b/>
          <w:i/>
          <w:sz w:val="24"/>
          <w:szCs w:val="24"/>
        </w:rPr>
        <w:t>»</w:t>
      </w:r>
    </w:p>
    <w:p w14:paraId="45E06284" w14:textId="77777777" w:rsidR="00751C2C" w:rsidRPr="0002483C" w:rsidRDefault="00751C2C" w:rsidP="00751C2C">
      <w:pPr>
        <w:jc w:val="center"/>
        <w:rPr>
          <w:rFonts w:ascii="Times New Roman" w:hAnsi="Times New Roman"/>
          <w:b/>
          <w:i/>
        </w:rPr>
      </w:pPr>
    </w:p>
    <w:p w14:paraId="4C303A12" w14:textId="77777777" w:rsidR="00751C2C" w:rsidRPr="0002483C" w:rsidRDefault="00751C2C" w:rsidP="00751C2C">
      <w:pPr>
        <w:rPr>
          <w:rFonts w:ascii="Times New Roman" w:hAnsi="Times New Roman"/>
          <w:b/>
          <w:i/>
        </w:rPr>
      </w:pPr>
    </w:p>
    <w:p w14:paraId="71308F64" w14:textId="77777777" w:rsidR="00751C2C" w:rsidRPr="0002483C" w:rsidRDefault="00751C2C" w:rsidP="00751C2C">
      <w:pPr>
        <w:rPr>
          <w:rFonts w:ascii="Times New Roman" w:hAnsi="Times New Roman"/>
          <w:b/>
          <w:i/>
        </w:rPr>
      </w:pPr>
      <w:r w:rsidRPr="0002483C">
        <w:rPr>
          <w:rFonts w:ascii="Times New Roman" w:hAnsi="Times New Roman"/>
          <w:b/>
          <w:i/>
        </w:rPr>
        <w:t xml:space="preserve"> </w:t>
      </w:r>
    </w:p>
    <w:p w14:paraId="6EF9DAC6" w14:textId="77777777" w:rsidR="00751C2C" w:rsidRPr="0002483C" w:rsidRDefault="00751C2C" w:rsidP="00751C2C">
      <w:pPr>
        <w:rPr>
          <w:rFonts w:ascii="Times New Roman" w:hAnsi="Times New Roman"/>
          <w:b/>
          <w:i/>
        </w:rPr>
      </w:pPr>
    </w:p>
    <w:p w14:paraId="024ACA0E" w14:textId="77777777" w:rsidR="00751C2C" w:rsidRPr="0002483C" w:rsidRDefault="00751C2C" w:rsidP="00751C2C">
      <w:pPr>
        <w:rPr>
          <w:rFonts w:ascii="Times New Roman" w:hAnsi="Times New Roman"/>
          <w:b/>
          <w:i/>
        </w:rPr>
      </w:pPr>
    </w:p>
    <w:p w14:paraId="0A3632C3" w14:textId="77777777" w:rsidR="00751C2C" w:rsidRPr="0002483C" w:rsidRDefault="00751C2C" w:rsidP="00751C2C">
      <w:pPr>
        <w:rPr>
          <w:rFonts w:ascii="Times New Roman" w:hAnsi="Times New Roman"/>
          <w:b/>
          <w:i/>
        </w:rPr>
      </w:pPr>
    </w:p>
    <w:p w14:paraId="5C4614BE" w14:textId="77777777" w:rsidR="00751C2C" w:rsidRPr="0002483C" w:rsidRDefault="00751C2C" w:rsidP="00751C2C">
      <w:pPr>
        <w:rPr>
          <w:rFonts w:ascii="Times New Roman" w:hAnsi="Times New Roman"/>
          <w:b/>
          <w:i/>
        </w:rPr>
      </w:pPr>
    </w:p>
    <w:p w14:paraId="0796ACD0" w14:textId="77777777" w:rsidR="00751C2C" w:rsidRPr="0002483C" w:rsidRDefault="00751C2C" w:rsidP="00751C2C">
      <w:pPr>
        <w:rPr>
          <w:rFonts w:ascii="Times New Roman" w:hAnsi="Times New Roman"/>
          <w:b/>
          <w:i/>
        </w:rPr>
      </w:pPr>
    </w:p>
    <w:p w14:paraId="3A704C0E" w14:textId="77777777" w:rsidR="00751C2C" w:rsidRPr="0002483C" w:rsidRDefault="00751C2C" w:rsidP="00751C2C">
      <w:pPr>
        <w:rPr>
          <w:rFonts w:ascii="Times New Roman" w:hAnsi="Times New Roman"/>
          <w:b/>
          <w:i/>
        </w:rPr>
      </w:pPr>
    </w:p>
    <w:p w14:paraId="01227A2D" w14:textId="77777777" w:rsidR="00751C2C" w:rsidRPr="0002483C" w:rsidRDefault="00751C2C" w:rsidP="00751C2C">
      <w:pPr>
        <w:rPr>
          <w:rFonts w:ascii="Times New Roman" w:hAnsi="Times New Roman"/>
          <w:b/>
          <w:i/>
        </w:rPr>
      </w:pPr>
    </w:p>
    <w:p w14:paraId="2F1E2A3F" w14:textId="77777777" w:rsidR="00751C2C" w:rsidRPr="0002483C" w:rsidRDefault="00751C2C" w:rsidP="00751C2C">
      <w:pPr>
        <w:rPr>
          <w:rFonts w:ascii="Times New Roman" w:hAnsi="Times New Roman"/>
          <w:b/>
          <w:i/>
        </w:rPr>
      </w:pPr>
    </w:p>
    <w:p w14:paraId="33477191" w14:textId="77777777" w:rsidR="00751C2C" w:rsidRPr="0002483C" w:rsidRDefault="00751C2C" w:rsidP="00751C2C">
      <w:pPr>
        <w:rPr>
          <w:rFonts w:ascii="Times New Roman" w:hAnsi="Times New Roman"/>
          <w:b/>
          <w:i/>
        </w:rPr>
      </w:pPr>
    </w:p>
    <w:p w14:paraId="56DC8C1F" w14:textId="77777777" w:rsidR="00751C2C" w:rsidRPr="0002483C" w:rsidRDefault="00751C2C" w:rsidP="00751C2C">
      <w:pPr>
        <w:rPr>
          <w:rFonts w:ascii="Times New Roman" w:hAnsi="Times New Roman"/>
          <w:b/>
          <w:i/>
        </w:rPr>
      </w:pPr>
    </w:p>
    <w:p w14:paraId="65F86B8C" w14:textId="77777777" w:rsidR="00751C2C" w:rsidRPr="0002483C" w:rsidRDefault="00751C2C" w:rsidP="00751C2C">
      <w:pPr>
        <w:rPr>
          <w:rFonts w:ascii="Times New Roman" w:hAnsi="Times New Roman"/>
          <w:b/>
          <w:i/>
        </w:rPr>
      </w:pPr>
    </w:p>
    <w:p w14:paraId="0642B9C5" w14:textId="77777777" w:rsidR="00751C2C" w:rsidRDefault="00751C2C" w:rsidP="00751C2C">
      <w:pPr>
        <w:rPr>
          <w:rFonts w:ascii="Times New Roman" w:hAnsi="Times New Roman"/>
          <w:b/>
          <w:i/>
        </w:rPr>
      </w:pPr>
    </w:p>
    <w:p w14:paraId="48DD8139" w14:textId="77777777" w:rsidR="00751C2C" w:rsidRDefault="00751C2C" w:rsidP="00751C2C">
      <w:pPr>
        <w:rPr>
          <w:rFonts w:ascii="Times New Roman" w:hAnsi="Times New Roman"/>
          <w:b/>
          <w:i/>
        </w:rPr>
      </w:pPr>
    </w:p>
    <w:p w14:paraId="74B34C8F" w14:textId="77777777" w:rsidR="00751C2C" w:rsidRPr="0002483C" w:rsidRDefault="00751C2C" w:rsidP="00751C2C">
      <w:pPr>
        <w:rPr>
          <w:rFonts w:ascii="Times New Roman" w:hAnsi="Times New Roman"/>
          <w:b/>
          <w:i/>
        </w:rPr>
      </w:pPr>
    </w:p>
    <w:p w14:paraId="1D8CF686" w14:textId="77777777" w:rsidR="00751C2C" w:rsidRPr="0002483C" w:rsidRDefault="00751C2C" w:rsidP="00751C2C">
      <w:pPr>
        <w:rPr>
          <w:rFonts w:ascii="Times New Roman" w:hAnsi="Times New Roman"/>
          <w:b/>
          <w:i/>
        </w:rPr>
      </w:pPr>
    </w:p>
    <w:p w14:paraId="43DA2DCC" w14:textId="77777777" w:rsidR="00751C2C" w:rsidRPr="0002483C" w:rsidRDefault="00751C2C" w:rsidP="00751C2C">
      <w:pPr>
        <w:jc w:val="center"/>
        <w:rPr>
          <w:rFonts w:ascii="Times New Roman" w:hAnsi="Times New Roman"/>
          <w:b/>
          <w:i/>
          <w:sz w:val="24"/>
          <w:szCs w:val="24"/>
          <w:vertAlign w:val="superscript"/>
        </w:rPr>
      </w:pPr>
      <w:r w:rsidRPr="0002483C">
        <w:rPr>
          <w:rFonts w:ascii="Times New Roman" w:hAnsi="Times New Roman"/>
          <w:b/>
          <w:bCs/>
          <w:i/>
        </w:rPr>
        <w:t>2021г.</w:t>
      </w:r>
      <w:r w:rsidRPr="0002483C">
        <w:rPr>
          <w:rFonts w:ascii="Times New Roman" w:hAnsi="Times New Roman"/>
          <w:b/>
          <w:bCs/>
          <w:i/>
        </w:rPr>
        <w:br w:type="page"/>
      </w:r>
    </w:p>
    <w:p w14:paraId="241BD104" w14:textId="77777777" w:rsidR="00751C2C" w:rsidRPr="0002483C" w:rsidRDefault="00751C2C" w:rsidP="00751C2C">
      <w:pPr>
        <w:jc w:val="center"/>
        <w:rPr>
          <w:rFonts w:ascii="Times New Roman" w:hAnsi="Times New Roman"/>
          <w:b/>
          <w:i/>
          <w:sz w:val="24"/>
          <w:szCs w:val="24"/>
        </w:rPr>
      </w:pPr>
      <w:r w:rsidRPr="0002483C">
        <w:rPr>
          <w:rFonts w:ascii="Times New Roman" w:hAnsi="Times New Roman"/>
          <w:b/>
          <w:i/>
          <w:sz w:val="24"/>
          <w:szCs w:val="24"/>
        </w:rPr>
        <w:lastRenderedPageBreak/>
        <w:t>СОДЕРЖАНИЕ</w:t>
      </w:r>
    </w:p>
    <w:p w14:paraId="5A2E3B20" w14:textId="77777777" w:rsidR="00751C2C" w:rsidRPr="0002483C" w:rsidRDefault="00751C2C" w:rsidP="00751C2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51C2C" w:rsidRPr="0002483C" w14:paraId="5245507E" w14:textId="77777777" w:rsidTr="00751C2C">
        <w:tc>
          <w:tcPr>
            <w:tcW w:w="7501" w:type="dxa"/>
          </w:tcPr>
          <w:p w14:paraId="3A9F2F10" w14:textId="77777777" w:rsidR="00751C2C" w:rsidRPr="00F46AA9" w:rsidRDefault="00751C2C" w:rsidP="00ED69C6">
            <w:pPr>
              <w:pStyle w:val="ad"/>
              <w:numPr>
                <w:ilvl w:val="0"/>
                <w:numId w:val="36"/>
              </w:numPr>
              <w:suppressAutoHyphens/>
              <w:rPr>
                <w:b/>
              </w:rPr>
            </w:pPr>
            <w:r w:rsidRPr="00F46AA9">
              <w:rPr>
                <w:b/>
              </w:rPr>
              <w:t xml:space="preserve">ОБЩАЯ ХАРАКТЕРИСТИКА </w:t>
            </w:r>
            <w:r w:rsidRPr="00F46AA9">
              <w:rPr>
                <w:b/>
                <w:color w:val="000000"/>
              </w:rPr>
              <w:t>ПРИМЕРНОЙ РАБОЧЕЙ ПРОГРАММЫ</w:t>
            </w:r>
            <w:r w:rsidRPr="00F46AA9">
              <w:rPr>
                <w:b/>
              </w:rPr>
              <w:t xml:space="preserve"> УЧЕБНОЙ ДИСЦИПЛИНЫ</w:t>
            </w:r>
          </w:p>
        </w:tc>
        <w:tc>
          <w:tcPr>
            <w:tcW w:w="1854" w:type="dxa"/>
          </w:tcPr>
          <w:p w14:paraId="07DD5CFF" w14:textId="77777777" w:rsidR="00751C2C" w:rsidRPr="0002483C" w:rsidRDefault="00751C2C" w:rsidP="00751C2C">
            <w:pPr>
              <w:jc w:val="center"/>
              <w:rPr>
                <w:rFonts w:ascii="Times New Roman" w:hAnsi="Times New Roman"/>
                <w:b/>
                <w:sz w:val="24"/>
                <w:szCs w:val="24"/>
              </w:rPr>
            </w:pPr>
          </w:p>
        </w:tc>
      </w:tr>
      <w:tr w:rsidR="00751C2C" w:rsidRPr="0002483C" w14:paraId="7B5A12F5" w14:textId="77777777" w:rsidTr="00751C2C">
        <w:tc>
          <w:tcPr>
            <w:tcW w:w="7501" w:type="dxa"/>
          </w:tcPr>
          <w:p w14:paraId="482DD1E8" w14:textId="77777777" w:rsidR="00751C2C" w:rsidRPr="00F46AA9" w:rsidRDefault="00751C2C" w:rsidP="00ED69C6">
            <w:pPr>
              <w:pStyle w:val="ad"/>
              <w:numPr>
                <w:ilvl w:val="0"/>
                <w:numId w:val="36"/>
              </w:numPr>
              <w:suppressAutoHyphens/>
              <w:rPr>
                <w:b/>
              </w:rPr>
            </w:pPr>
            <w:r w:rsidRPr="00F46AA9">
              <w:rPr>
                <w:b/>
              </w:rPr>
              <w:t>СТРУКТУРА И СОДЕРЖАНИЕ УЧЕБНОЙ ДИСЦИПЛИНЫ</w:t>
            </w:r>
          </w:p>
        </w:tc>
        <w:tc>
          <w:tcPr>
            <w:tcW w:w="1854" w:type="dxa"/>
          </w:tcPr>
          <w:p w14:paraId="20DA8CD9" w14:textId="77777777" w:rsidR="00751C2C" w:rsidRDefault="00751C2C" w:rsidP="00751C2C">
            <w:pPr>
              <w:jc w:val="center"/>
              <w:rPr>
                <w:rFonts w:ascii="Times New Roman" w:hAnsi="Times New Roman"/>
                <w:b/>
                <w:sz w:val="24"/>
                <w:szCs w:val="24"/>
              </w:rPr>
            </w:pPr>
          </w:p>
        </w:tc>
      </w:tr>
      <w:tr w:rsidR="00751C2C" w:rsidRPr="0002483C" w14:paraId="548CB57E" w14:textId="77777777" w:rsidTr="00751C2C">
        <w:tc>
          <w:tcPr>
            <w:tcW w:w="7501" w:type="dxa"/>
          </w:tcPr>
          <w:p w14:paraId="49962EB3" w14:textId="77777777" w:rsidR="00751C2C" w:rsidRPr="0002483C" w:rsidRDefault="00751C2C" w:rsidP="00ED69C6">
            <w:pPr>
              <w:numPr>
                <w:ilvl w:val="0"/>
                <w:numId w:val="36"/>
              </w:numPr>
              <w:suppressAutoHyphens/>
              <w:rPr>
                <w:rFonts w:ascii="Times New Roman" w:hAnsi="Times New Roman"/>
                <w:b/>
                <w:sz w:val="24"/>
                <w:szCs w:val="24"/>
              </w:rPr>
            </w:pPr>
            <w:r w:rsidRPr="0002483C">
              <w:rPr>
                <w:rFonts w:ascii="Times New Roman" w:hAnsi="Times New Roman"/>
                <w:b/>
                <w:sz w:val="24"/>
                <w:szCs w:val="24"/>
              </w:rPr>
              <w:t>УСЛОВИЯ РЕАЛИЗАЦИИ УЧЕБНОЙ ДИСЦИПЛИНЫ</w:t>
            </w:r>
          </w:p>
        </w:tc>
        <w:tc>
          <w:tcPr>
            <w:tcW w:w="1854" w:type="dxa"/>
          </w:tcPr>
          <w:p w14:paraId="218A5FDF" w14:textId="77777777" w:rsidR="00751C2C" w:rsidRPr="0002483C" w:rsidRDefault="00751C2C" w:rsidP="00751C2C">
            <w:pPr>
              <w:jc w:val="center"/>
              <w:rPr>
                <w:rFonts w:ascii="Times New Roman" w:hAnsi="Times New Roman"/>
                <w:b/>
                <w:sz w:val="24"/>
                <w:szCs w:val="24"/>
              </w:rPr>
            </w:pPr>
          </w:p>
        </w:tc>
      </w:tr>
      <w:tr w:rsidR="00751C2C" w:rsidRPr="0002483C" w14:paraId="4BFE1058" w14:textId="77777777" w:rsidTr="00751C2C">
        <w:tc>
          <w:tcPr>
            <w:tcW w:w="7501" w:type="dxa"/>
          </w:tcPr>
          <w:p w14:paraId="351B878E" w14:textId="77777777" w:rsidR="00751C2C" w:rsidRPr="0002483C" w:rsidRDefault="00751C2C" w:rsidP="00ED69C6">
            <w:pPr>
              <w:numPr>
                <w:ilvl w:val="0"/>
                <w:numId w:val="36"/>
              </w:numPr>
              <w:suppressAutoHyphens/>
              <w:rPr>
                <w:rFonts w:ascii="Times New Roman" w:hAnsi="Times New Roman"/>
                <w:b/>
                <w:sz w:val="24"/>
                <w:szCs w:val="24"/>
              </w:rPr>
            </w:pPr>
            <w:r w:rsidRPr="0002483C">
              <w:rPr>
                <w:rFonts w:ascii="Times New Roman" w:hAnsi="Times New Roman"/>
                <w:b/>
                <w:sz w:val="24"/>
                <w:szCs w:val="24"/>
              </w:rPr>
              <w:t>КОНТРОЛЬ И ОЦЕНКА РЕЗУЛЬТАТОВ ОСВОЕНИЯ УЧЕБНОЙ ДИСЦИПЛИНЫ</w:t>
            </w:r>
          </w:p>
          <w:p w14:paraId="7C2C11D2" w14:textId="77777777" w:rsidR="00751C2C" w:rsidRPr="0002483C" w:rsidRDefault="00751C2C" w:rsidP="00751C2C">
            <w:pPr>
              <w:suppressAutoHyphens/>
              <w:rPr>
                <w:rFonts w:ascii="Times New Roman" w:hAnsi="Times New Roman"/>
                <w:b/>
                <w:sz w:val="24"/>
                <w:szCs w:val="24"/>
              </w:rPr>
            </w:pPr>
          </w:p>
        </w:tc>
        <w:tc>
          <w:tcPr>
            <w:tcW w:w="1854" w:type="dxa"/>
          </w:tcPr>
          <w:p w14:paraId="41B4B12E" w14:textId="77777777" w:rsidR="00751C2C" w:rsidRPr="0002483C" w:rsidRDefault="00751C2C" w:rsidP="00751C2C">
            <w:pPr>
              <w:jc w:val="center"/>
              <w:rPr>
                <w:rFonts w:ascii="Times New Roman" w:hAnsi="Times New Roman"/>
                <w:b/>
                <w:sz w:val="24"/>
                <w:szCs w:val="24"/>
              </w:rPr>
            </w:pPr>
          </w:p>
        </w:tc>
      </w:tr>
    </w:tbl>
    <w:p w14:paraId="6CC5E99D" w14:textId="77777777" w:rsidR="00751C2C" w:rsidRPr="00BD4E94" w:rsidRDefault="00751C2C" w:rsidP="00ED69C6">
      <w:pPr>
        <w:pStyle w:val="ad"/>
        <w:numPr>
          <w:ilvl w:val="0"/>
          <w:numId w:val="43"/>
        </w:numPr>
        <w:suppressAutoHyphens/>
        <w:spacing w:after="0"/>
        <w:jc w:val="center"/>
        <w:rPr>
          <w:b/>
        </w:rPr>
      </w:pPr>
      <w:r w:rsidRPr="00BD4E94">
        <w:rPr>
          <w:b/>
          <w:i/>
          <w:u w:val="single"/>
        </w:rPr>
        <w:br w:type="page"/>
      </w:r>
      <w:r w:rsidRPr="00BD4E94">
        <w:rPr>
          <w:b/>
        </w:rPr>
        <w:lastRenderedPageBreak/>
        <w:t xml:space="preserve">ОБЩАЯ ХАРАКТЕРИСТИКА </w:t>
      </w:r>
      <w:r w:rsidRPr="00BD4E94">
        <w:rPr>
          <w:b/>
          <w:color w:val="000000"/>
        </w:rPr>
        <w:t>ПРИМЕРНОЙ РАБОЧЕЙ ПРОГРАММЫ</w:t>
      </w:r>
      <w:r w:rsidRPr="00BD4E94">
        <w:rPr>
          <w:b/>
        </w:rPr>
        <w:t xml:space="preserve"> УЧЕБНОЙ ДИСЦИПЛИНЫ</w:t>
      </w:r>
    </w:p>
    <w:p w14:paraId="7FA03094" w14:textId="77777777" w:rsidR="00751C2C" w:rsidRDefault="00751C2C" w:rsidP="00751C2C">
      <w:pPr>
        <w:suppressAutoHyphens/>
        <w:spacing w:after="0" w:line="240" w:lineRule="auto"/>
        <w:ind w:left="720"/>
        <w:jc w:val="center"/>
        <w:rPr>
          <w:rFonts w:ascii="Times New Roman" w:hAnsi="Times New Roman"/>
          <w:b/>
          <w:sz w:val="24"/>
          <w:szCs w:val="24"/>
        </w:rPr>
      </w:pPr>
      <w:r w:rsidRPr="0002483C">
        <w:rPr>
          <w:rFonts w:ascii="Times New Roman" w:hAnsi="Times New Roman"/>
          <w:b/>
          <w:sz w:val="24"/>
          <w:szCs w:val="24"/>
        </w:rPr>
        <w:t xml:space="preserve"> «</w:t>
      </w:r>
      <w:r w:rsidRPr="0002483C">
        <w:rPr>
          <w:rFonts w:ascii="Times New Roman" w:hAnsi="Times New Roman"/>
          <w:b/>
          <w:i/>
          <w:sz w:val="24"/>
          <w:szCs w:val="24"/>
        </w:rPr>
        <w:t xml:space="preserve">ОГСЭ.03 </w:t>
      </w:r>
      <w:r w:rsidRPr="0002483C">
        <w:rPr>
          <w:rFonts w:ascii="Times New Roman" w:hAnsi="Times New Roman"/>
          <w:b/>
          <w:sz w:val="24"/>
          <w:szCs w:val="24"/>
        </w:rPr>
        <w:t>Иностранный язык</w:t>
      </w:r>
      <w:r>
        <w:rPr>
          <w:rFonts w:ascii="Times New Roman" w:hAnsi="Times New Roman"/>
          <w:b/>
          <w:sz w:val="24"/>
          <w:szCs w:val="24"/>
        </w:rPr>
        <w:t xml:space="preserve"> в профессиональной деятельности</w:t>
      </w:r>
      <w:r w:rsidRPr="0002483C">
        <w:rPr>
          <w:rFonts w:ascii="Times New Roman" w:hAnsi="Times New Roman"/>
          <w:b/>
          <w:sz w:val="24"/>
          <w:szCs w:val="24"/>
        </w:rPr>
        <w:t>»</w:t>
      </w:r>
    </w:p>
    <w:p w14:paraId="3F74AA68" w14:textId="77777777" w:rsidR="00751C2C" w:rsidRPr="0002483C" w:rsidRDefault="00751C2C" w:rsidP="00751C2C">
      <w:pPr>
        <w:suppressAutoHyphens/>
        <w:spacing w:after="0" w:line="240" w:lineRule="auto"/>
        <w:ind w:left="720"/>
        <w:jc w:val="center"/>
        <w:rPr>
          <w:rFonts w:ascii="Times New Roman" w:hAnsi="Times New Roman"/>
          <w:b/>
          <w:sz w:val="24"/>
          <w:szCs w:val="24"/>
        </w:rPr>
      </w:pPr>
    </w:p>
    <w:p w14:paraId="79BA2F5F" w14:textId="77777777" w:rsidR="00751C2C" w:rsidRPr="008324C7" w:rsidRDefault="00751C2C" w:rsidP="00832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color w:val="000000"/>
          <w:sz w:val="24"/>
          <w:szCs w:val="24"/>
        </w:rPr>
      </w:pPr>
      <w:r w:rsidRPr="008324C7">
        <w:rPr>
          <w:rFonts w:ascii="Times New Roman" w:hAnsi="Times New Roman"/>
          <w:b/>
          <w:sz w:val="24"/>
          <w:szCs w:val="24"/>
        </w:rPr>
        <w:t xml:space="preserve">1.1. Место дисциплины в структуре основной образовательной программы: </w:t>
      </w:r>
    </w:p>
    <w:p w14:paraId="76B8364F" w14:textId="36410D06" w:rsidR="00751C2C" w:rsidRPr="00AA2BAB" w:rsidRDefault="00751C2C" w:rsidP="008324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8324C7">
        <w:rPr>
          <w:rFonts w:ascii="Times New Roman" w:hAnsi="Times New Roman"/>
          <w:sz w:val="24"/>
          <w:szCs w:val="24"/>
        </w:rPr>
        <w:t>Учебная дисциплина «</w:t>
      </w:r>
      <w:r w:rsidRPr="008324C7">
        <w:rPr>
          <w:rFonts w:ascii="Times New Roman" w:hAnsi="Times New Roman"/>
          <w:b/>
          <w:i/>
          <w:sz w:val="24"/>
          <w:szCs w:val="24"/>
        </w:rPr>
        <w:t>Иностранный язык в профессиональной деятельности</w:t>
      </w:r>
      <w:r w:rsidRPr="008324C7">
        <w:rPr>
          <w:rFonts w:ascii="Times New Roman" w:hAnsi="Times New Roman"/>
          <w:sz w:val="24"/>
          <w:szCs w:val="24"/>
        </w:rPr>
        <w:t xml:space="preserve">»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СПО по специальности </w:t>
      </w:r>
      <w:r w:rsidRPr="008324C7">
        <w:rPr>
          <w:rFonts w:ascii="Times New Roman" w:hAnsi="Times New Roman"/>
          <w:i/>
          <w:sz w:val="24"/>
          <w:szCs w:val="24"/>
        </w:rPr>
        <w:t>13.02.01 Тепловые электрические станции</w:t>
      </w:r>
      <w:r w:rsidR="00AA2BAB" w:rsidRPr="00AA2BAB">
        <w:rPr>
          <w:rFonts w:ascii="Times New Roman" w:hAnsi="Times New Roman"/>
          <w:sz w:val="24"/>
          <w:szCs w:val="24"/>
        </w:rPr>
        <w:t>/</w:t>
      </w:r>
    </w:p>
    <w:p w14:paraId="14087CFF" w14:textId="77777777" w:rsidR="00751C2C" w:rsidRPr="008324C7" w:rsidRDefault="00751C2C" w:rsidP="008324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8324C7">
        <w:rPr>
          <w:rFonts w:ascii="Times New Roman" w:hAnsi="Times New Roman"/>
          <w:sz w:val="24"/>
          <w:szCs w:val="24"/>
        </w:rPr>
        <w:t>Особое значение дисциплина имеет при формировании и развитии ОК 01-04, ОК 07, ОК 09-10</w:t>
      </w:r>
      <w:r w:rsidRPr="008324C7">
        <w:rPr>
          <w:rFonts w:ascii="Times New Roman" w:hAnsi="Times New Roman"/>
          <w:i/>
          <w:sz w:val="24"/>
          <w:szCs w:val="24"/>
        </w:rPr>
        <w:t>.</w:t>
      </w:r>
    </w:p>
    <w:p w14:paraId="24B005B3" w14:textId="77777777" w:rsidR="00751C2C" w:rsidRPr="008324C7" w:rsidRDefault="00751C2C" w:rsidP="008324C7">
      <w:pPr>
        <w:spacing w:after="0" w:line="300" w:lineRule="auto"/>
        <w:ind w:firstLine="709"/>
        <w:rPr>
          <w:rFonts w:ascii="Times New Roman" w:hAnsi="Times New Roman"/>
          <w:b/>
          <w:sz w:val="24"/>
          <w:szCs w:val="24"/>
        </w:rPr>
      </w:pPr>
      <w:r w:rsidRPr="008324C7">
        <w:rPr>
          <w:rFonts w:ascii="Times New Roman" w:hAnsi="Times New Roman"/>
          <w:b/>
          <w:sz w:val="24"/>
          <w:szCs w:val="24"/>
        </w:rPr>
        <w:t>1.2. Цель и планируемые результаты освоения дисциплины:</w:t>
      </w:r>
    </w:p>
    <w:p w14:paraId="0FD76D4F" w14:textId="77777777" w:rsidR="00751C2C" w:rsidRPr="008324C7" w:rsidRDefault="00751C2C" w:rsidP="008324C7">
      <w:pPr>
        <w:suppressAutoHyphens/>
        <w:spacing w:after="0" w:line="300" w:lineRule="auto"/>
        <w:ind w:firstLine="709"/>
        <w:jc w:val="both"/>
        <w:rPr>
          <w:rFonts w:ascii="Times New Roman" w:hAnsi="Times New Roman"/>
          <w:sz w:val="24"/>
          <w:szCs w:val="24"/>
          <w:lang w:eastAsia="en-US"/>
        </w:rPr>
      </w:pPr>
      <w:r w:rsidRPr="008324C7">
        <w:rPr>
          <w:rFonts w:ascii="Times New Roman" w:hAnsi="Times New Roman"/>
          <w:sz w:val="24"/>
          <w:szCs w:val="24"/>
        </w:rPr>
        <w:t>В рамках программы учебной дисциплины обучающимися осваиваются умения и знания</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820"/>
        <w:gridCol w:w="3328"/>
      </w:tblGrid>
      <w:tr w:rsidR="00751C2C" w:rsidRPr="008324C7" w14:paraId="32E6C135" w14:textId="77777777" w:rsidTr="00AA2BAB">
        <w:trPr>
          <w:trHeight w:val="649"/>
        </w:trPr>
        <w:tc>
          <w:tcPr>
            <w:tcW w:w="1271" w:type="dxa"/>
            <w:hideMark/>
          </w:tcPr>
          <w:p w14:paraId="56893BE6" w14:textId="77777777" w:rsidR="00751C2C" w:rsidRPr="008324C7" w:rsidRDefault="00751C2C" w:rsidP="00AA2BAB">
            <w:pPr>
              <w:suppressAutoHyphens/>
              <w:spacing w:after="0" w:line="240" w:lineRule="auto"/>
              <w:jc w:val="center"/>
              <w:rPr>
                <w:rFonts w:ascii="Times New Roman" w:hAnsi="Times New Roman"/>
                <w:sz w:val="24"/>
                <w:szCs w:val="24"/>
              </w:rPr>
            </w:pPr>
            <w:r w:rsidRPr="008324C7">
              <w:rPr>
                <w:rFonts w:ascii="Times New Roman" w:hAnsi="Times New Roman"/>
                <w:sz w:val="24"/>
                <w:szCs w:val="24"/>
              </w:rPr>
              <w:t xml:space="preserve">Код </w:t>
            </w:r>
          </w:p>
          <w:p w14:paraId="69CBDC57" w14:textId="77777777" w:rsidR="00751C2C" w:rsidRPr="008324C7" w:rsidRDefault="00751C2C" w:rsidP="00AA2BAB">
            <w:pPr>
              <w:suppressAutoHyphens/>
              <w:spacing w:after="0" w:line="240" w:lineRule="auto"/>
              <w:jc w:val="center"/>
              <w:rPr>
                <w:rFonts w:ascii="Times New Roman" w:hAnsi="Times New Roman"/>
                <w:sz w:val="24"/>
                <w:szCs w:val="24"/>
              </w:rPr>
            </w:pPr>
            <w:r w:rsidRPr="008324C7">
              <w:rPr>
                <w:rFonts w:ascii="Times New Roman" w:hAnsi="Times New Roman"/>
                <w:sz w:val="24"/>
                <w:szCs w:val="24"/>
              </w:rPr>
              <w:t>ПК, ОК</w:t>
            </w:r>
          </w:p>
        </w:tc>
        <w:tc>
          <w:tcPr>
            <w:tcW w:w="4820" w:type="dxa"/>
            <w:hideMark/>
          </w:tcPr>
          <w:p w14:paraId="4CD0E420" w14:textId="77777777" w:rsidR="00751C2C" w:rsidRPr="008324C7" w:rsidRDefault="00751C2C" w:rsidP="00AA2BAB">
            <w:pPr>
              <w:suppressAutoHyphens/>
              <w:spacing w:after="0" w:line="240" w:lineRule="auto"/>
              <w:jc w:val="center"/>
              <w:rPr>
                <w:rFonts w:ascii="Times New Roman" w:hAnsi="Times New Roman"/>
                <w:sz w:val="24"/>
                <w:szCs w:val="24"/>
              </w:rPr>
            </w:pPr>
            <w:r w:rsidRPr="008324C7">
              <w:rPr>
                <w:rFonts w:ascii="Times New Roman" w:hAnsi="Times New Roman"/>
                <w:sz w:val="24"/>
                <w:szCs w:val="24"/>
              </w:rPr>
              <w:t>Умения</w:t>
            </w:r>
          </w:p>
        </w:tc>
        <w:tc>
          <w:tcPr>
            <w:tcW w:w="3328" w:type="dxa"/>
            <w:hideMark/>
          </w:tcPr>
          <w:p w14:paraId="04CC7665" w14:textId="77777777" w:rsidR="00751C2C" w:rsidRPr="008324C7" w:rsidRDefault="00751C2C" w:rsidP="00AA2BAB">
            <w:pPr>
              <w:suppressAutoHyphens/>
              <w:spacing w:after="0" w:line="240" w:lineRule="auto"/>
              <w:jc w:val="center"/>
              <w:rPr>
                <w:rFonts w:ascii="Times New Roman" w:hAnsi="Times New Roman"/>
                <w:sz w:val="24"/>
                <w:szCs w:val="24"/>
              </w:rPr>
            </w:pPr>
            <w:r w:rsidRPr="008324C7">
              <w:rPr>
                <w:rFonts w:ascii="Times New Roman" w:hAnsi="Times New Roman"/>
                <w:sz w:val="24"/>
                <w:szCs w:val="24"/>
              </w:rPr>
              <w:t>Знания</w:t>
            </w:r>
          </w:p>
        </w:tc>
      </w:tr>
      <w:tr w:rsidR="00751C2C" w:rsidRPr="008324C7" w14:paraId="00406C2A" w14:textId="77777777" w:rsidTr="00AA2BAB">
        <w:trPr>
          <w:trHeight w:val="212"/>
        </w:trPr>
        <w:tc>
          <w:tcPr>
            <w:tcW w:w="1271" w:type="dxa"/>
          </w:tcPr>
          <w:p w14:paraId="598ED0CA" w14:textId="77777777" w:rsidR="00751C2C" w:rsidRPr="008324C7" w:rsidRDefault="00751C2C" w:rsidP="00AA2BAB">
            <w:pPr>
              <w:suppressAutoHyphens/>
              <w:spacing w:after="0" w:line="240" w:lineRule="auto"/>
              <w:rPr>
                <w:rFonts w:ascii="Times New Roman" w:hAnsi="Times New Roman"/>
                <w:sz w:val="24"/>
                <w:szCs w:val="24"/>
              </w:rPr>
            </w:pPr>
            <w:r w:rsidRPr="008324C7">
              <w:rPr>
                <w:rFonts w:ascii="Times New Roman" w:hAnsi="Times New Roman"/>
                <w:sz w:val="24"/>
                <w:szCs w:val="24"/>
              </w:rPr>
              <w:t>ОК 01-04,</w:t>
            </w:r>
          </w:p>
          <w:p w14:paraId="56ECBA9C" w14:textId="77777777" w:rsidR="00751C2C" w:rsidRPr="008324C7" w:rsidRDefault="00751C2C" w:rsidP="00AA2BAB">
            <w:pPr>
              <w:suppressAutoHyphens/>
              <w:spacing w:after="0" w:line="240" w:lineRule="auto"/>
              <w:rPr>
                <w:rFonts w:ascii="Times New Roman" w:hAnsi="Times New Roman"/>
                <w:sz w:val="24"/>
                <w:szCs w:val="24"/>
              </w:rPr>
            </w:pPr>
            <w:r w:rsidRPr="008324C7">
              <w:rPr>
                <w:rFonts w:ascii="Times New Roman" w:hAnsi="Times New Roman"/>
                <w:sz w:val="24"/>
                <w:szCs w:val="24"/>
              </w:rPr>
              <w:t>ОК 07,</w:t>
            </w:r>
          </w:p>
          <w:p w14:paraId="52BFDBB8" w14:textId="77777777" w:rsidR="00751C2C" w:rsidRPr="008324C7" w:rsidRDefault="00751C2C" w:rsidP="00AA2BAB">
            <w:pPr>
              <w:suppressAutoHyphens/>
              <w:spacing w:after="0" w:line="240" w:lineRule="auto"/>
              <w:rPr>
                <w:rFonts w:ascii="Times New Roman" w:hAnsi="Times New Roman"/>
                <w:sz w:val="24"/>
                <w:szCs w:val="24"/>
              </w:rPr>
            </w:pPr>
            <w:r w:rsidRPr="008324C7">
              <w:rPr>
                <w:rFonts w:ascii="Times New Roman" w:hAnsi="Times New Roman"/>
                <w:sz w:val="24"/>
                <w:szCs w:val="24"/>
              </w:rPr>
              <w:t>ОК 09 - 10</w:t>
            </w:r>
          </w:p>
        </w:tc>
        <w:tc>
          <w:tcPr>
            <w:tcW w:w="4820" w:type="dxa"/>
          </w:tcPr>
          <w:p w14:paraId="255D1503" w14:textId="77777777" w:rsidR="00751C2C" w:rsidRPr="008324C7" w:rsidRDefault="00751C2C" w:rsidP="00AA2BAB">
            <w:pPr>
              <w:pStyle w:val="ConsPlusNormal"/>
              <w:rPr>
                <w:rFonts w:ascii="Times New Roman" w:hAnsi="Times New Roman" w:cs="Times New Roman"/>
                <w:sz w:val="24"/>
                <w:szCs w:val="24"/>
              </w:rPr>
            </w:pPr>
            <w:r w:rsidRPr="008324C7">
              <w:rPr>
                <w:rFonts w:ascii="Times New Roman" w:hAnsi="Times New Roman" w:cs="Times New Roman"/>
                <w:sz w:val="24"/>
                <w:szCs w:val="24"/>
              </w:rPr>
              <w:t>общаться (устно и письменно) на иностранном языке на профессиональные и повседневные темы;</w:t>
            </w:r>
          </w:p>
          <w:p w14:paraId="7EFBCE88" w14:textId="77777777" w:rsidR="00751C2C" w:rsidRPr="008324C7" w:rsidRDefault="00751C2C" w:rsidP="00AA2BAB">
            <w:pPr>
              <w:pStyle w:val="ConsPlusNormal"/>
              <w:rPr>
                <w:rFonts w:ascii="Times New Roman" w:hAnsi="Times New Roman" w:cs="Times New Roman"/>
                <w:sz w:val="24"/>
                <w:szCs w:val="24"/>
              </w:rPr>
            </w:pPr>
            <w:r w:rsidRPr="008324C7">
              <w:rPr>
                <w:rFonts w:ascii="Times New Roman" w:hAnsi="Times New Roman" w:cs="Times New Roman"/>
                <w:sz w:val="24"/>
                <w:szCs w:val="24"/>
              </w:rPr>
              <w:t>переводить (со словарем) иностранные тексты профессиональной направленности;</w:t>
            </w:r>
          </w:p>
          <w:p w14:paraId="1D2F2B53" w14:textId="77777777" w:rsidR="00751C2C" w:rsidRPr="008324C7" w:rsidRDefault="00751C2C" w:rsidP="00AA2BAB">
            <w:pPr>
              <w:pStyle w:val="ConsPlusNormal"/>
              <w:rPr>
                <w:rFonts w:ascii="Times New Roman" w:hAnsi="Times New Roman" w:cs="Times New Roman"/>
                <w:sz w:val="24"/>
                <w:szCs w:val="24"/>
              </w:rPr>
            </w:pPr>
            <w:r w:rsidRPr="008324C7">
              <w:rPr>
                <w:rFonts w:ascii="Times New Roman" w:hAnsi="Times New Roman" w:cs="Times New Roman"/>
                <w:sz w:val="24"/>
                <w:szCs w:val="24"/>
              </w:rPr>
              <w:t>самостоятельно совершенствовать устную и письменную речь, пополнять словарный запас.</w:t>
            </w:r>
          </w:p>
        </w:tc>
        <w:tc>
          <w:tcPr>
            <w:tcW w:w="3328" w:type="dxa"/>
          </w:tcPr>
          <w:p w14:paraId="359DC2A1" w14:textId="77777777" w:rsidR="00751C2C" w:rsidRPr="008324C7" w:rsidRDefault="00751C2C" w:rsidP="00AA2BAB">
            <w:pPr>
              <w:suppressAutoHyphens/>
              <w:spacing w:after="0" w:line="240" w:lineRule="auto"/>
              <w:jc w:val="center"/>
              <w:rPr>
                <w:rFonts w:ascii="Times New Roman" w:hAnsi="Times New Roman"/>
                <w:i/>
                <w:sz w:val="24"/>
                <w:szCs w:val="24"/>
              </w:rPr>
            </w:pPr>
            <w:r w:rsidRPr="008324C7">
              <w:rPr>
                <w:rFonts w:ascii="Times New Roman" w:hAnsi="Times New Roman"/>
                <w:sz w:val="24"/>
                <w:szCs w:val="24"/>
              </w:rPr>
              <w:t>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r>
    </w:tbl>
    <w:p w14:paraId="42823A49" w14:textId="77777777" w:rsidR="00751C2C" w:rsidRPr="0002483C" w:rsidRDefault="00751C2C" w:rsidP="00751C2C">
      <w:pPr>
        <w:suppressAutoHyphens/>
        <w:spacing w:after="240" w:line="240" w:lineRule="auto"/>
        <w:ind w:firstLine="709"/>
        <w:rPr>
          <w:rFonts w:ascii="Times New Roman" w:hAnsi="Times New Roman"/>
          <w:b/>
        </w:rPr>
      </w:pPr>
    </w:p>
    <w:p w14:paraId="6320C85D" w14:textId="77777777" w:rsidR="00751C2C" w:rsidRPr="008324C7" w:rsidRDefault="00751C2C" w:rsidP="00751C2C">
      <w:pPr>
        <w:suppressAutoHyphens/>
        <w:spacing w:after="240" w:line="240" w:lineRule="auto"/>
        <w:jc w:val="center"/>
        <w:rPr>
          <w:rFonts w:ascii="Times New Roman" w:hAnsi="Times New Roman"/>
          <w:b/>
          <w:sz w:val="24"/>
          <w:szCs w:val="24"/>
        </w:rPr>
      </w:pPr>
      <w:r w:rsidRPr="008324C7">
        <w:rPr>
          <w:rFonts w:ascii="Times New Roman" w:hAnsi="Times New Roman"/>
          <w:b/>
          <w:sz w:val="24"/>
          <w:szCs w:val="24"/>
        </w:rPr>
        <w:t>2. СТРУКТУРА И СОДЕРЖАНИЕ УЧЕБНОЙ ДИСЦИПЛИНЫ</w:t>
      </w:r>
    </w:p>
    <w:p w14:paraId="7BB38687" w14:textId="77777777" w:rsidR="00751C2C" w:rsidRPr="008324C7" w:rsidRDefault="00751C2C" w:rsidP="00751C2C">
      <w:pPr>
        <w:suppressAutoHyphens/>
        <w:spacing w:after="240" w:line="240" w:lineRule="auto"/>
        <w:ind w:firstLine="709"/>
        <w:rPr>
          <w:rFonts w:ascii="Times New Roman" w:hAnsi="Times New Roman"/>
          <w:b/>
          <w:sz w:val="24"/>
          <w:szCs w:val="24"/>
        </w:rPr>
      </w:pPr>
      <w:r w:rsidRPr="008324C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70"/>
        <w:gridCol w:w="2411"/>
        <w:gridCol w:w="2258"/>
      </w:tblGrid>
      <w:tr w:rsidR="00751C2C" w:rsidRPr="008324C7" w14:paraId="7C1C9429" w14:textId="77777777" w:rsidTr="00AA2BAB">
        <w:trPr>
          <w:trHeight w:val="1131"/>
        </w:trPr>
        <w:tc>
          <w:tcPr>
            <w:tcW w:w="2500" w:type="pct"/>
          </w:tcPr>
          <w:p w14:paraId="313CD4B7" w14:textId="77777777" w:rsidR="00751C2C" w:rsidRPr="008324C7" w:rsidRDefault="00751C2C" w:rsidP="00AA2BAB">
            <w:pPr>
              <w:suppressAutoHyphens/>
              <w:spacing w:after="0" w:line="240" w:lineRule="auto"/>
              <w:rPr>
                <w:rFonts w:ascii="Times New Roman" w:hAnsi="Times New Roman"/>
                <w:b/>
                <w:sz w:val="24"/>
                <w:szCs w:val="24"/>
              </w:rPr>
            </w:pPr>
            <w:r w:rsidRPr="008324C7">
              <w:rPr>
                <w:rFonts w:ascii="Times New Roman" w:hAnsi="Times New Roman"/>
                <w:b/>
                <w:sz w:val="24"/>
                <w:szCs w:val="24"/>
              </w:rPr>
              <w:t>Вид учебной работы</w:t>
            </w:r>
          </w:p>
        </w:tc>
        <w:tc>
          <w:tcPr>
            <w:tcW w:w="1291" w:type="pct"/>
          </w:tcPr>
          <w:p w14:paraId="05B94B13" w14:textId="77777777" w:rsidR="00751C2C" w:rsidRPr="008324C7" w:rsidRDefault="00751C2C" w:rsidP="00AA2BAB">
            <w:pPr>
              <w:suppressAutoHyphens/>
              <w:spacing w:after="0" w:line="240" w:lineRule="auto"/>
              <w:jc w:val="center"/>
              <w:rPr>
                <w:rFonts w:ascii="Times New Roman" w:hAnsi="Times New Roman"/>
                <w:b/>
                <w:iCs/>
                <w:sz w:val="24"/>
                <w:szCs w:val="24"/>
              </w:rPr>
            </w:pPr>
            <w:r w:rsidRPr="008324C7">
              <w:rPr>
                <w:rFonts w:ascii="Times New Roman" w:hAnsi="Times New Roman"/>
                <w:b/>
                <w:iCs/>
                <w:sz w:val="24"/>
                <w:szCs w:val="24"/>
              </w:rPr>
              <w:t xml:space="preserve">Объем в часах </w:t>
            </w:r>
            <w:r w:rsidRPr="008324C7">
              <w:rPr>
                <w:rFonts w:ascii="Times New Roman" w:hAnsi="Times New Roman"/>
                <w:b/>
                <w:sz w:val="24"/>
                <w:szCs w:val="24"/>
              </w:rPr>
              <w:t>для квалификации техник-теплотехник</w:t>
            </w:r>
          </w:p>
        </w:tc>
        <w:tc>
          <w:tcPr>
            <w:tcW w:w="1209" w:type="pct"/>
          </w:tcPr>
          <w:p w14:paraId="3081BC2B" w14:textId="77777777" w:rsidR="00751C2C" w:rsidRPr="008324C7" w:rsidRDefault="00751C2C" w:rsidP="00AA2BAB">
            <w:pPr>
              <w:suppressAutoHyphens/>
              <w:spacing w:after="0" w:line="240" w:lineRule="auto"/>
              <w:jc w:val="center"/>
              <w:rPr>
                <w:rFonts w:ascii="Times New Roman" w:hAnsi="Times New Roman"/>
                <w:b/>
                <w:iCs/>
                <w:sz w:val="24"/>
                <w:szCs w:val="24"/>
              </w:rPr>
            </w:pPr>
            <w:r w:rsidRPr="008324C7">
              <w:rPr>
                <w:rFonts w:ascii="Times New Roman" w:hAnsi="Times New Roman"/>
                <w:b/>
                <w:sz w:val="24"/>
                <w:szCs w:val="24"/>
              </w:rPr>
              <w:t>Объем в часах для квалификации старший техник-теплотехник</w:t>
            </w:r>
          </w:p>
        </w:tc>
      </w:tr>
      <w:tr w:rsidR="00751C2C" w:rsidRPr="008324C7" w14:paraId="67471F73" w14:textId="77777777" w:rsidTr="00AA2BAB">
        <w:trPr>
          <w:trHeight w:val="490"/>
        </w:trPr>
        <w:tc>
          <w:tcPr>
            <w:tcW w:w="2500" w:type="pct"/>
          </w:tcPr>
          <w:p w14:paraId="6F6CE13A" w14:textId="77777777" w:rsidR="00751C2C" w:rsidRPr="008324C7" w:rsidRDefault="00751C2C" w:rsidP="00AA2BAB">
            <w:pPr>
              <w:suppressAutoHyphens/>
              <w:spacing w:after="0" w:line="240" w:lineRule="auto"/>
              <w:rPr>
                <w:rFonts w:ascii="Times New Roman" w:hAnsi="Times New Roman"/>
                <w:b/>
                <w:sz w:val="24"/>
                <w:szCs w:val="24"/>
              </w:rPr>
            </w:pPr>
            <w:r w:rsidRPr="008324C7">
              <w:rPr>
                <w:rFonts w:ascii="Times New Roman" w:hAnsi="Times New Roman"/>
                <w:b/>
                <w:sz w:val="24"/>
                <w:szCs w:val="24"/>
              </w:rPr>
              <w:t>Объем образовательной программы учебной дисциплины</w:t>
            </w:r>
          </w:p>
        </w:tc>
        <w:tc>
          <w:tcPr>
            <w:tcW w:w="1291" w:type="pct"/>
          </w:tcPr>
          <w:p w14:paraId="3F09637C" w14:textId="77777777" w:rsidR="00751C2C" w:rsidRPr="008324C7" w:rsidRDefault="00751C2C" w:rsidP="00AA2BAB">
            <w:pPr>
              <w:suppressAutoHyphens/>
              <w:spacing w:after="0" w:line="240" w:lineRule="auto"/>
              <w:jc w:val="center"/>
              <w:rPr>
                <w:rFonts w:ascii="Times New Roman" w:hAnsi="Times New Roman"/>
                <w:iCs/>
                <w:sz w:val="24"/>
                <w:szCs w:val="24"/>
              </w:rPr>
            </w:pPr>
            <w:r w:rsidRPr="008324C7">
              <w:rPr>
                <w:rFonts w:ascii="Times New Roman" w:hAnsi="Times New Roman"/>
                <w:iCs/>
                <w:sz w:val="24"/>
                <w:szCs w:val="24"/>
              </w:rPr>
              <w:t>174</w:t>
            </w:r>
          </w:p>
        </w:tc>
        <w:tc>
          <w:tcPr>
            <w:tcW w:w="1209" w:type="pct"/>
          </w:tcPr>
          <w:p w14:paraId="663A57CC" w14:textId="77777777" w:rsidR="00751C2C" w:rsidRPr="008324C7" w:rsidRDefault="00751C2C" w:rsidP="00AA2BAB">
            <w:pPr>
              <w:suppressAutoHyphens/>
              <w:spacing w:after="0" w:line="240" w:lineRule="auto"/>
              <w:jc w:val="center"/>
              <w:rPr>
                <w:rFonts w:ascii="Times New Roman" w:hAnsi="Times New Roman"/>
                <w:iCs/>
                <w:sz w:val="24"/>
                <w:szCs w:val="24"/>
              </w:rPr>
            </w:pPr>
            <w:r w:rsidRPr="008324C7">
              <w:rPr>
                <w:rFonts w:ascii="Times New Roman" w:hAnsi="Times New Roman"/>
                <w:iCs/>
                <w:sz w:val="24"/>
                <w:szCs w:val="24"/>
              </w:rPr>
              <w:t>178</w:t>
            </w:r>
          </w:p>
        </w:tc>
      </w:tr>
      <w:tr w:rsidR="00751C2C" w:rsidRPr="008324C7" w14:paraId="1C6FD9C0" w14:textId="77777777" w:rsidTr="00AA2BAB">
        <w:trPr>
          <w:trHeight w:val="418"/>
        </w:trPr>
        <w:tc>
          <w:tcPr>
            <w:tcW w:w="2500" w:type="pct"/>
            <w:shd w:val="clear" w:color="auto" w:fill="auto"/>
          </w:tcPr>
          <w:p w14:paraId="2E8E5FA9" w14:textId="77777777" w:rsidR="00751C2C" w:rsidRPr="008324C7" w:rsidRDefault="00751C2C" w:rsidP="00AA2BAB">
            <w:pPr>
              <w:suppressAutoHyphens/>
              <w:spacing w:after="0" w:line="240" w:lineRule="auto"/>
              <w:rPr>
                <w:rFonts w:ascii="Times New Roman" w:hAnsi="Times New Roman"/>
                <w:b/>
                <w:sz w:val="24"/>
                <w:szCs w:val="24"/>
              </w:rPr>
            </w:pPr>
            <w:r w:rsidRPr="008324C7">
              <w:rPr>
                <w:rFonts w:ascii="Times New Roman" w:hAnsi="Times New Roman"/>
                <w:b/>
                <w:sz w:val="24"/>
                <w:szCs w:val="24"/>
              </w:rPr>
              <w:t>в т.ч. в форме практической подготовки</w:t>
            </w:r>
          </w:p>
        </w:tc>
        <w:tc>
          <w:tcPr>
            <w:tcW w:w="1291" w:type="pct"/>
            <w:shd w:val="clear" w:color="auto" w:fill="auto"/>
          </w:tcPr>
          <w:p w14:paraId="26F8AAEA" w14:textId="77777777" w:rsidR="00751C2C" w:rsidRPr="008324C7" w:rsidRDefault="00751C2C" w:rsidP="00AA2BAB">
            <w:pPr>
              <w:suppressAutoHyphens/>
              <w:spacing w:after="0" w:line="240" w:lineRule="auto"/>
              <w:jc w:val="center"/>
              <w:rPr>
                <w:rFonts w:ascii="Times New Roman" w:hAnsi="Times New Roman"/>
                <w:iCs/>
                <w:sz w:val="24"/>
                <w:szCs w:val="24"/>
              </w:rPr>
            </w:pPr>
            <w:r w:rsidRPr="008324C7">
              <w:rPr>
                <w:rFonts w:ascii="Times New Roman" w:hAnsi="Times New Roman"/>
                <w:iCs/>
                <w:sz w:val="24"/>
                <w:szCs w:val="24"/>
              </w:rPr>
              <w:t>168</w:t>
            </w:r>
          </w:p>
        </w:tc>
        <w:tc>
          <w:tcPr>
            <w:tcW w:w="1209" w:type="pct"/>
          </w:tcPr>
          <w:p w14:paraId="2CC1A8A7" w14:textId="77777777" w:rsidR="00751C2C" w:rsidRPr="008324C7" w:rsidRDefault="00751C2C" w:rsidP="00AA2BAB">
            <w:pPr>
              <w:suppressAutoHyphens/>
              <w:spacing w:after="0" w:line="240" w:lineRule="auto"/>
              <w:jc w:val="center"/>
              <w:rPr>
                <w:rFonts w:ascii="Times New Roman" w:hAnsi="Times New Roman"/>
                <w:iCs/>
                <w:sz w:val="24"/>
                <w:szCs w:val="24"/>
              </w:rPr>
            </w:pPr>
            <w:r w:rsidRPr="008324C7">
              <w:rPr>
                <w:rFonts w:ascii="Times New Roman" w:hAnsi="Times New Roman"/>
                <w:iCs/>
                <w:sz w:val="24"/>
                <w:szCs w:val="24"/>
              </w:rPr>
              <w:t>168</w:t>
            </w:r>
          </w:p>
        </w:tc>
      </w:tr>
      <w:tr w:rsidR="00751C2C" w:rsidRPr="008324C7" w14:paraId="45B7B337" w14:textId="77777777" w:rsidTr="00AA2BAB">
        <w:trPr>
          <w:trHeight w:val="269"/>
        </w:trPr>
        <w:tc>
          <w:tcPr>
            <w:tcW w:w="2500" w:type="pct"/>
            <w:shd w:val="clear" w:color="auto" w:fill="auto"/>
          </w:tcPr>
          <w:p w14:paraId="0A014E61" w14:textId="77777777" w:rsidR="00751C2C" w:rsidRPr="008324C7" w:rsidRDefault="00751C2C" w:rsidP="00AA2BAB">
            <w:pPr>
              <w:suppressAutoHyphens/>
              <w:spacing w:after="0" w:line="240" w:lineRule="auto"/>
              <w:rPr>
                <w:rFonts w:ascii="Times New Roman" w:hAnsi="Times New Roman"/>
                <w:sz w:val="24"/>
                <w:szCs w:val="24"/>
              </w:rPr>
            </w:pPr>
            <w:r w:rsidRPr="008324C7">
              <w:rPr>
                <w:rFonts w:ascii="Times New Roman" w:hAnsi="Times New Roman"/>
                <w:sz w:val="24"/>
                <w:szCs w:val="24"/>
              </w:rPr>
              <w:t>в т.ч.</w:t>
            </w:r>
          </w:p>
        </w:tc>
        <w:tc>
          <w:tcPr>
            <w:tcW w:w="1291" w:type="pct"/>
            <w:shd w:val="clear" w:color="auto" w:fill="auto"/>
          </w:tcPr>
          <w:p w14:paraId="6F28987B" w14:textId="77777777" w:rsidR="00751C2C" w:rsidRPr="008324C7" w:rsidRDefault="00751C2C" w:rsidP="00AA2BAB">
            <w:pPr>
              <w:suppressAutoHyphens/>
              <w:spacing w:after="0" w:line="240" w:lineRule="auto"/>
              <w:rPr>
                <w:rFonts w:ascii="Times New Roman" w:hAnsi="Times New Roman"/>
                <w:iCs/>
                <w:sz w:val="24"/>
                <w:szCs w:val="24"/>
              </w:rPr>
            </w:pPr>
          </w:p>
        </w:tc>
        <w:tc>
          <w:tcPr>
            <w:tcW w:w="1209" w:type="pct"/>
          </w:tcPr>
          <w:p w14:paraId="036E9E33" w14:textId="77777777" w:rsidR="00751C2C" w:rsidRPr="008324C7" w:rsidRDefault="00751C2C" w:rsidP="00AA2BAB">
            <w:pPr>
              <w:suppressAutoHyphens/>
              <w:spacing w:after="0" w:line="240" w:lineRule="auto"/>
              <w:rPr>
                <w:rFonts w:ascii="Times New Roman" w:hAnsi="Times New Roman"/>
                <w:iCs/>
                <w:sz w:val="24"/>
                <w:szCs w:val="24"/>
              </w:rPr>
            </w:pPr>
          </w:p>
        </w:tc>
      </w:tr>
      <w:tr w:rsidR="00751C2C" w:rsidRPr="008324C7" w14:paraId="16EFAF62" w14:textId="77777777" w:rsidTr="00AA2BAB">
        <w:trPr>
          <w:trHeight w:val="258"/>
        </w:trPr>
        <w:tc>
          <w:tcPr>
            <w:tcW w:w="2500" w:type="pct"/>
          </w:tcPr>
          <w:p w14:paraId="336310A9" w14:textId="77777777" w:rsidR="00751C2C" w:rsidRPr="008324C7" w:rsidRDefault="00751C2C" w:rsidP="00AA2BAB">
            <w:pPr>
              <w:suppressAutoHyphens/>
              <w:spacing w:after="0" w:line="240" w:lineRule="auto"/>
              <w:rPr>
                <w:rFonts w:ascii="Times New Roman" w:hAnsi="Times New Roman"/>
                <w:sz w:val="24"/>
                <w:szCs w:val="24"/>
              </w:rPr>
            </w:pPr>
            <w:r w:rsidRPr="008324C7">
              <w:rPr>
                <w:rFonts w:ascii="Times New Roman" w:hAnsi="Times New Roman"/>
                <w:sz w:val="24"/>
                <w:szCs w:val="24"/>
              </w:rPr>
              <w:t>практические занятия</w:t>
            </w:r>
            <w:r w:rsidRPr="008324C7">
              <w:rPr>
                <w:rFonts w:ascii="Times New Roman" w:hAnsi="Times New Roman"/>
                <w:i/>
                <w:sz w:val="24"/>
                <w:szCs w:val="24"/>
              </w:rPr>
              <w:t xml:space="preserve"> </w:t>
            </w:r>
          </w:p>
        </w:tc>
        <w:tc>
          <w:tcPr>
            <w:tcW w:w="1291" w:type="pct"/>
          </w:tcPr>
          <w:p w14:paraId="7A82E866" w14:textId="77777777" w:rsidR="00751C2C" w:rsidRPr="008324C7" w:rsidRDefault="00751C2C" w:rsidP="00AA2BAB">
            <w:pPr>
              <w:suppressAutoHyphens/>
              <w:spacing w:after="0" w:line="240" w:lineRule="auto"/>
              <w:jc w:val="center"/>
              <w:rPr>
                <w:rFonts w:ascii="Times New Roman" w:hAnsi="Times New Roman"/>
                <w:iCs/>
                <w:sz w:val="24"/>
                <w:szCs w:val="24"/>
              </w:rPr>
            </w:pPr>
            <w:r w:rsidRPr="008324C7">
              <w:rPr>
                <w:rFonts w:ascii="Times New Roman" w:hAnsi="Times New Roman"/>
                <w:iCs/>
                <w:sz w:val="24"/>
                <w:szCs w:val="24"/>
              </w:rPr>
              <w:t>168</w:t>
            </w:r>
          </w:p>
        </w:tc>
        <w:tc>
          <w:tcPr>
            <w:tcW w:w="1209" w:type="pct"/>
          </w:tcPr>
          <w:p w14:paraId="0B1A9C6D" w14:textId="77777777" w:rsidR="00751C2C" w:rsidRPr="008324C7" w:rsidRDefault="00751C2C" w:rsidP="00AA2BAB">
            <w:pPr>
              <w:suppressAutoHyphens/>
              <w:spacing w:after="0" w:line="240" w:lineRule="auto"/>
              <w:jc w:val="center"/>
              <w:rPr>
                <w:rFonts w:ascii="Times New Roman" w:hAnsi="Times New Roman"/>
                <w:iCs/>
                <w:sz w:val="24"/>
                <w:szCs w:val="24"/>
              </w:rPr>
            </w:pPr>
            <w:r w:rsidRPr="008324C7">
              <w:rPr>
                <w:rFonts w:ascii="Times New Roman" w:hAnsi="Times New Roman"/>
                <w:iCs/>
                <w:sz w:val="24"/>
                <w:szCs w:val="24"/>
              </w:rPr>
              <w:t>168</w:t>
            </w:r>
          </w:p>
        </w:tc>
      </w:tr>
      <w:tr w:rsidR="00751C2C" w:rsidRPr="008324C7" w14:paraId="4801D82A" w14:textId="77777777" w:rsidTr="00AA2BAB">
        <w:trPr>
          <w:trHeight w:val="267"/>
        </w:trPr>
        <w:tc>
          <w:tcPr>
            <w:tcW w:w="2500" w:type="pct"/>
          </w:tcPr>
          <w:p w14:paraId="0427F568" w14:textId="77777777" w:rsidR="00751C2C" w:rsidRPr="008324C7" w:rsidRDefault="00751C2C" w:rsidP="00AA2BAB">
            <w:pPr>
              <w:suppressAutoHyphens/>
              <w:spacing w:after="0" w:line="240" w:lineRule="auto"/>
              <w:rPr>
                <w:rFonts w:ascii="Times New Roman" w:hAnsi="Times New Roman"/>
                <w:i/>
                <w:sz w:val="24"/>
                <w:szCs w:val="24"/>
              </w:rPr>
            </w:pPr>
            <w:r w:rsidRPr="008324C7">
              <w:rPr>
                <w:rFonts w:ascii="Times New Roman" w:hAnsi="Times New Roman"/>
                <w:i/>
                <w:sz w:val="24"/>
                <w:szCs w:val="24"/>
              </w:rPr>
              <w:t xml:space="preserve">Самостоятельная работа </w:t>
            </w:r>
            <w:r w:rsidRPr="008324C7">
              <w:rPr>
                <w:rFonts w:ascii="Times New Roman" w:hAnsi="Times New Roman"/>
                <w:b/>
                <w:i/>
                <w:sz w:val="24"/>
                <w:szCs w:val="24"/>
                <w:vertAlign w:val="superscript"/>
              </w:rPr>
              <w:footnoteReference w:id="38"/>
            </w:r>
          </w:p>
        </w:tc>
        <w:tc>
          <w:tcPr>
            <w:tcW w:w="1291" w:type="pct"/>
          </w:tcPr>
          <w:p w14:paraId="0BFE501B" w14:textId="77777777" w:rsidR="00751C2C" w:rsidRPr="008324C7" w:rsidRDefault="00751C2C" w:rsidP="00AA2BAB">
            <w:pPr>
              <w:suppressAutoHyphens/>
              <w:spacing w:after="0" w:line="240" w:lineRule="auto"/>
              <w:jc w:val="center"/>
              <w:rPr>
                <w:rFonts w:ascii="Times New Roman" w:hAnsi="Times New Roman"/>
                <w:iCs/>
                <w:sz w:val="24"/>
                <w:szCs w:val="24"/>
              </w:rPr>
            </w:pPr>
            <w:r w:rsidRPr="008324C7">
              <w:rPr>
                <w:rFonts w:ascii="Times New Roman" w:hAnsi="Times New Roman"/>
                <w:iCs/>
                <w:sz w:val="24"/>
                <w:szCs w:val="24"/>
              </w:rPr>
              <w:t>-</w:t>
            </w:r>
          </w:p>
        </w:tc>
        <w:tc>
          <w:tcPr>
            <w:tcW w:w="1209" w:type="pct"/>
          </w:tcPr>
          <w:p w14:paraId="3653CD90" w14:textId="77777777" w:rsidR="00751C2C" w:rsidRPr="008324C7" w:rsidRDefault="00751C2C" w:rsidP="00AA2BAB">
            <w:pPr>
              <w:suppressAutoHyphens/>
              <w:spacing w:after="0" w:line="240" w:lineRule="auto"/>
              <w:jc w:val="center"/>
              <w:rPr>
                <w:rFonts w:ascii="Times New Roman" w:hAnsi="Times New Roman"/>
                <w:iCs/>
                <w:sz w:val="24"/>
                <w:szCs w:val="24"/>
              </w:rPr>
            </w:pPr>
          </w:p>
        </w:tc>
      </w:tr>
      <w:tr w:rsidR="00751C2C" w:rsidRPr="008324C7" w14:paraId="209A74BE" w14:textId="77777777" w:rsidTr="00AA2BAB">
        <w:trPr>
          <w:trHeight w:val="331"/>
        </w:trPr>
        <w:tc>
          <w:tcPr>
            <w:tcW w:w="2500" w:type="pct"/>
          </w:tcPr>
          <w:p w14:paraId="09CEAEB5" w14:textId="77777777" w:rsidR="00751C2C" w:rsidRPr="008324C7" w:rsidRDefault="00751C2C" w:rsidP="00AA2BAB">
            <w:pPr>
              <w:suppressAutoHyphens/>
              <w:spacing w:after="0" w:line="240" w:lineRule="auto"/>
              <w:rPr>
                <w:rFonts w:ascii="Times New Roman" w:hAnsi="Times New Roman"/>
                <w:i/>
                <w:sz w:val="24"/>
                <w:szCs w:val="24"/>
              </w:rPr>
            </w:pPr>
            <w:r w:rsidRPr="008324C7">
              <w:rPr>
                <w:rFonts w:ascii="Times New Roman" w:hAnsi="Times New Roman"/>
                <w:b/>
                <w:iCs/>
                <w:sz w:val="24"/>
                <w:szCs w:val="24"/>
              </w:rPr>
              <w:t>Промежуточная аттестация</w:t>
            </w:r>
            <w:r w:rsidRPr="008324C7">
              <w:rPr>
                <w:rStyle w:val="ab"/>
                <w:rFonts w:ascii="Times New Roman" w:hAnsi="Times New Roman"/>
                <w:iCs/>
                <w:sz w:val="24"/>
                <w:szCs w:val="24"/>
              </w:rPr>
              <w:footnoteReference w:id="39"/>
            </w:r>
          </w:p>
        </w:tc>
        <w:tc>
          <w:tcPr>
            <w:tcW w:w="1291" w:type="pct"/>
          </w:tcPr>
          <w:p w14:paraId="59111B5C" w14:textId="77777777" w:rsidR="00751C2C" w:rsidRPr="008324C7" w:rsidRDefault="00751C2C" w:rsidP="00AA2BAB">
            <w:pPr>
              <w:suppressAutoHyphens/>
              <w:spacing w:after="0" w:line="240" w:lineRule="auto"/>
              <w:jc w:val="center"/>
              <w:rPr>
                <w:rFonts w:ascii="Times New Roman" w:hAnsi="Times New Roman"/>
                <w:iCs/>
                <w:sz w:val="24"/>
                <w:szCs w:val="24"/>
              </w:rPr>
            </w:pPr>
            <w:r w:rsidRPr="008324C7">
              <w:rPr>
                <w:rFonts w:ascii="Times New Roman" w:hAnsi="Times New Roman"/>
                <w:iCs/>
                <w:sz w:val="24"/>
                <w:szCs w:val="24"/>
              </w:rPr>
              <w:t>6</w:t>
            </w:r>
          </w:p>
        </w:tc>
        <w:tc>
          <w:tcPr>
            <w:tcW w:w="1209" w:type="pct"/>
          </w:tcPr>
          <w:p w14:paraId="00538ED0" w14:textId="77777777" w:rsidR="00751C2C" w:rsidRPr="008324C7" w:rsidRDefault="00751C2C" w:rsidP="00AA2BAB">
            <w:pPr>
              <w:suppressAutoHyphens/>
              <w:spacing w:after="0" w:line="240" w:lineRule="auto"/>
              <w:jc w:val="center"/>
              <w:rPr>
                <w:rFonts w:ascii="Times New Roman" w:hAnsi="Times New Roman"/>
                <w:iCs/>
                <w:sz w:val="24"/>
                <w:szCs w:val="24"/>
              </w:rPr>
            </w:pPr>
            <w:r w:rsidRPr="008324C7">
              <w:rPr>
                <w:rFonts w:ascii="Times New Roman" w:hAnsi="Times New Roman"/>
                <w:iCs/>
                <w:sz w:val="24"/>
                <w:szCs w:val="24"/>
              </w:rPr>
              <w:t>10</w:t>
            </w:r>
          </w:p>
        </w:tc>
      </w:tr>
    </w:tbl>
    <w:p w14:paraId="607D52D2" w14:textId="77777777" w:rsidR="00751C2C" w:rsidRPr="008324C7" w:rsidRDefault="00751C2C" w:rsidP="00751C2C">
      <w:pPr>
        <w:suppressAutoHyphens/>
        <w:spacing w:after="120"/>
        <w:rPr>
          <w:rFonts w:ascii="Times New Roman" w:hAnsi="Times New Roman"/>
          <w:b/>
          <w:i/>
          <w:sz w:val="24"/>
          <w:szCs w:val="24"/>
        </w:rPr>
        <w:sectPr w:rsidR="00751C2C" w:rsidRPr="008324C7" w:rsidSect="00751C2C">
          <w:type w:val="continuous"/>
          <w:pgSz w:w="11906" w:h="16838"/>
          <w:pgMar w:top="1134" w:right="850" w:bottom="284" w:left="1701" w:header="708" w:footer="708" w:gutter="0"/>
          <w:cols w:space="720"/>
          <w:docGrid w:linePitch="299"/>
        </w:sectPr>
      </w:pPr>
    </w:p>
    <w:p w14:paraId="42DF3A8D" w14:textId="77777777" w:rsidR="00751C2C" w:rsidRPr="0002483C" w:rsidRDefault="00751C2C" w:rsidP="00751C2C">
      <w:pPr>
        <w:ind w:firstLine="709"/>
        <w:rPr>
          <w:rFonts w:ascii="Times New Roman" w:hAnsi="Times New Roman"/>
          <w:b/>
          <w:bCs/>
        </w:rPr>
      </w:pPr>
      <w:r w:rsidRPr="0002483C">
        <w:rPr>
          <w:rFonts w:ascii="Times New Roman" w:hAnsi="Times New Roman"/>
          <w:b/>
        </w:rPr>
        <w:lastRenderedPageBreak/>
        <w:t xml:space="preserve">2.2. Тематический план и содержание учебной дисциплины </w:t>
      </w:r>
    </w:p>
    <w:tbl>
      <w:tblPr>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7339"/>
        <w:gridCol w:w="1928"/>
        <w:gridCol w:w="1931"/>
        <w:gridCol w:w="1901"/>
      </w:tblGrid>
      <w:tr w:rsidR="00751C2C" w:rsidRPr="008324C7" w14:paraId="1685562E" w14:textId="77777777" w:rsidTr="008324C7">
        <w:trPr>
          <w:trHeight w:val="1913"/>
        </w:trPr>
        <w:tc>
          <w:tcPr>
            <w:tcW w:w="666" w:type="pct"/>
            <w:vAlign w:val="center"/>
          </w:tcPr>
          <w:p w14:paraId="08D5FB28" w14:textId="77777777" w:rsidR="00751C2C" w:rsidRPr="008324C7" w:rsidRDefault="00751C2C" w:rsidP="008324C7">
            <w:pPr>
              <w:suppressAutoHyphens/>
              <w:spacing w:after="0" w:line="300" w:lineRule="auto"/>
              <w:jc w:val="center"/>
              <w:rPr>
                <w:rFonts w:ascii="Times New Roman" w:hAnsi="Times New Roman"/>
                <w:b/>
                <w:bCs/>
                <w:sz w:val="24"/>
                <w:szCs w:val="24"/>
              </w:rPr>
            </w:pPr>
            <w:r w:rsidRPr="008324C7">
              <w:rPr>
                <w:rFonts w:ascii="Times New Roman" w:hAnsi="Times New Roman"/>
                <w:b/>
                <w:bCs/>
                <w:sz w:val="24"/>
                <w:szCs w:val="24"/>
              </w:rPr>
              <w:t>Наименование разделов и тем</w:t>
            </w:r>
          </w:p>
        </w:tc>
        <w:tc>
          <w:tcPr>
            <w:tcW w:w="2427" w:type="pct"/>
            <w:vAlign w:val="center"/>
          </w:tcPr>
          <w:p w14:paraId="1410EF65" w14:textId="77777777" w:rsidR="00751C2C" w:rsidRPr="008324C7" w:rsidRDefault="00751C2C" w:rsidP="008324C7">
            <w:pPr>
              <w:suppressAutoHyphens/>
              <w:spacing w:after="0" w:line="300" w:lineRule="auto"/>
              <w:jc w:val="center"/>
              <w:rPr>
                <w:rFonts w:ascii="Times New Roman" w:hAnsi="Times New Roman"/>
                <w:b/>
                <w:bCs/>
                <w:sz w:val="24"/>
                <w:szCs w:val="24"/>
              </w:rPr>
            </w:pPr>
            <w:r w:rsidRPr="008324C7">
              <w:rPr>
                <w:rFonts w:ascii="Times New Roman" w:hAnsi="Times New Roman"/>
                <w:b/>
                <w:bCs/>
                <w:sz w:val="24"/>
                <w:szCs w:val="24"/>
              </w:rPr>
              <w:t>Содержание учебного материала и формы организации деятельности обучающихся</w:t>
            </w:r>
          </w:p>
        </w:tc>
        <w:tc>
          <w:tcPr>
            <w:tcW w:w="638" w:type="pct"/>
            <w:vAlign w:val="center"/>
          </w:tcPr>
          <w:p w14:paraId="68BCC291" w14:textId="77777777" w:rsidR="00751C2C" w:rsidRPr="008324C7" w:rsidRDefault="00751C2C" w:rsidP="008324C7">
            <w:pPr>
              <w:suppressAutoHyphens/>
              <w:spacing w:after="0" w:line="300" w:lineRule="auto"/>
              <w:jc w:val="center"/>
              <w:rPr>
                <w:rFonts w:ascii="Times New Roman" w:hAnsi="Times New Roman"/>
                <w:b/>
                <w:bCs/>
                <w:sz w:val="24"/>
                <w:szCs w:val="24"/>
              </w:rPr>
            </w:pPr>
            <w:r w:rsidRPr="008324C7">
              <w:rPr>
                <w:rFonts w:ascii="Times New Roman" w:hAnsi="Times New Roman"/>
                <w:b/>
                <w:bCs/>
                <w:sz w:val="24"/>
                <w:szCs w:val="24"/>
              </w:rPr>
              <w:t xml:space="preserve">Объем, акад. ч / в том числе в форме практической подготовки, </w:t>
            </w:r>
            <w:proofErr w:type="spellStart"/>
            <w:r w:rsidRPr="008324C7">
              <w:rPr>
                <w:rFonts w:ascii="Times New Roman" w:hAnsi="Times New Roman"/>
                <w:b/>
                <w:bCs/>
                <w:sz w:val="24"/>
                <w:szCs w:val="24"/>
              </w:rPr>
              <w:t>акад</w:t>
            </w:r>
            <w:proofErr w:type="spellEnd"/>
            <w:r w:rsidRPr="008324C7">
              <w:rPr>
                <w:rFonts w:ascii="Times New Roman" w:hAnsi="Times New Roman"/>
                <w:b/>
                <w:bCs/>
                <w:sz w:val="24"/>
                <w:szCs w:val="24"/>
              </w:rPr>
              <w:t xml:space="preserve"> ч </w:t>
            </w:r>
            <w:r w:rsidRPr="008324C7">
              <w:rPr>
                <w:rFonts w:ascii="Times New Roman" w:hAnsi="Times New Roman"/>
                <w:b/>
                <w:sz w:val="24"/>
                <w:szCs w:val="24"/>
              </w:rPr>
              <w:t>для квалификации техник-теплотехник</w:t>
            </w:r>
          </w:p>
        </w:tc>
        <w:tc>
          <w:tcPr>
            <w:tcW w:w="639" w:type="pct"/>
          </w:tcPr>
          <w:p w14:paraId="2C811C74" w14:textId="77777777" w:rsidR="00751C2C" w:rsidRPr="008324C7" w:rsidRDefault="00751C2C" w:rsidP="008324C7">
            <w:pPr>
              <w:suppressAutoHyphens/>
              <w:spacing w:after="0" w:line="300" w:lineRule="auto"/>
              <w:jc w:val="center"/>
              <w:rPr>
                <w:rFonts w:ascii="Times New Roman" w:hAnsi="Times New Roman"/>
                <w:b/>
                <w:bCs/>
                <w:sz w:val="24"/>
                <w:szCs w:val="24"/>
              </w:rPr>
            </w:pPr>
            <w:r w:rsidRPr="008324C7">
              <w:rPr>
                <w:rFonts w:ascii="Times New Roman" w:hAnsi="Times New Roman"/>
                <w:b/>
                <w:bCs/>
                <w:sz w:val="24"/>
                <w:szCs w:val="24"/>
              </w:rPr>
              <w:t xml:space="preserve">Объем, акад. ч / в том числе в форме практической подготовки, </w:t>
            </w:r>
            <w:proofErr w:type="spellStart"/>
            <w:r w:rsidRPr="008324C7">
              <w:rPr>
                <w:rFonts w:ascii="Times New Roman" w:hAnsi="Times New Roman"/>
                <w:b/>
                <w:bCs/>
                <w:sz w:val="24"/>
                <w:szCs w:val="24"/>
              </w:rPr>
              <w:t>акад</w:t>
            </w:r>
            <w:proofErr w:type="spellEnd"/>
            <w:r w:rsidRPr="008324C7">
              <w:rPr>
                <w:rFonts w:ascii="Times New Roman" w:hAnsi="Times New Roman"/>
                <w:b/>
                <w:bCs/>
                <w:sz w:val="24"/>
                <w:szCs w:val="24"/>
              </w:rPr>
              <w:t xml:space="preserve"> ч </w:t>
            </w:r>
            <w:r w:rsidRPr="008324C7">
              <w:rPr>
                <w:rFonts w:ascii="Times New Roman" w:hAnsi="Times New Roman"/>
                <w:b/>
                <w:sz w:val="24"/>
                <w:szCs w:val="24"/>
              </w:rPr>
              <w:t>для квалификации старший техник-теплотехник</w:t>
            </w:r>
          </w:p>
        </w:tc>
        <w:tc>
          <w:tcPr>
            <w:tcW w:w="629" w:type="pct"/>
            <w:vAlign w:val="center"/>
          </w:tcPr>
          <w:p w14:paraId="702D5791" w14:textId="77777777" w:rsidR="00751C2C" w:rsidRPr="008324C7" w:rsidRDefault="00751C2C" w:rsidP="008324C7">
            <w:pPr>
              <w:suppressAutoHyphens/>
              <w:spacing w:after="0" w:line="300" w:lineRule="auto"/>
              <w:jc w:val="center"/>
              <w:rPr>
                <w:rFonts w:ascii="Times New Roman" w:hAnsi="Times New Roman"/>
                <w:b/>
                <w:bCs/>
                <w:sz w:val="24"/>
                <w:szCs w:val="24"/>
              </w:rPr>
            </w:pPr>
            <w:r w:rsidRPr="008324C7">
              <w:rPr>
                <w:rFonts w:ascii="Times New Roman" w:hAnsi="Times New Roman"/>
                <w:b/>
                <w:bCs/>
                <w:sz w:val="24"/>
                <w:szCs w:val="24"/>
              </w:rPr>
              <w:t>Коды компетенций, формированию которых способствует элемент программы</w:t>
            </w:r>
          </w:p>
        </w:tc>
      </w:tr>
      <w:tr w:rsidR="00751C2C" w:rsidRPr="008324C7" w14:paraId="533D7EBE" w14:textId="77777777" w:rsidTr="008324C7">
        <w:trPr>
          <w:trHeight w:val="371"/>
        </w:trPr>
        <w:tc>
          <w:tcPr>
            <w:tcW w:w="666" w:type="pct"/>
          </w:tcPr>
          <w:p w14:paraId="1447E9F9" w14:textId="77777777" w:rsidR="00751C2C" w:rsidRPr="008324C7" w:rsidRDefault="00751C2C" w:rsidP="008324C7">
            <w:pPr>
              <w:spacing w:after="0" w:line="300" w:lineRule="auto"/>
              <w:jc w:val="center"/>
              <w:rPr>
                <w:rFonts w:ascii="Times New Roman" w:hAnsi="Times New Roman"/>
                <w:b/>
                <w:bCs/>
                <w:i/>
                <w:iCs/>
                <w:sz w:val="24"/>
                <w:szCs w:val="24"/>
              </w:rPr>
            </w:pPr>
            <w:r w:rsidRPr="008324C7">
              <w:rPr>
                <w:rFonts w:ascii="Times New Roman" w:hAnsi="Times New Roman"/>
                <w:b/>
                <w:bCs/>
                <w:i/>
                <w:iCs/>
                <w:sz w:val="24"/>
                <w:szCs w:val="24"/>
              </w:rPr>
              <w:t>1</w:t>
            </w:r>
          </w:p>
        </w:tc>
        <w:tc>
          <w:tcPr>
            <w:tcW w:w="2427" w:type="pct"/>
          </w:tcPr>
          <w:p w14:paraId="25E79EF8" w14:textId="77777777" w:rsidR="00751C2C" w:rsidRPr="008324C7" w:rsidRDefault="00751C2C" w:rsidP="008324C7">
            <w:pPr>
              <w:spacing w:after="0" w:line="300" w:lineRule="auto"/>
              <w:jc w:val="center"/>
              <w:rPr>
                <w:rFonts w:ascii="Times New Roman" w:hAnsi="Times New Roman"/>
                <w:b/>
                <w:bCs/>
                <w:i/>
                <w:iCs/>
                <w:sz w:val="24"/>
                <w:szCs w:val="24"/>
              </w:rPr>
            </w:pPr>
            <w:r w:rsidRPr="008324C7">
              <w:rPr>
                <w:rFonts w:ascii="Times New Roman" w:hAnsi="Times New Roman"/>
                <w:b/>
                <w:bCs/>
                <w:i/>
                <w:iCs/>
                <w:sz w:val="24"/>
                <w:szCs w:val="24"/>
              </w:rPr>
              <w:t xml:space="preserve"> 2</w:t>
            </w:r>
          </w:p>
        </w:tc>
        <w:tc>
          <w:tcPr>
            <w:tcW w:w="638" w:type="pct"/>
          </w:tcPr>
          <w:p w14:paraId="41CA5BB2" w14:textId="77777777" w:rsidR="00751C2C" w:rsidRPr="008324C7" w:rsidRDefault="00751C2C" w:rsidP="008324C7">
            <w:pPr>
              <w:spacing w:after="0" w:line="300" w:lineRule="auto"/>
              <w:jc w:val="center"/>
              <w:rPr>
                <w:rFonts w:ascii="Times New Roman" w:hAnsi="Times New Roman"/>
                <w:b/>
                <w:bCs/>
                <w:i/>
                <w:iCs/>
                <w:sz w:val="24"/>
                <w:szCs w:val="24"/>
              </w:rPr>
            </w:pPr>
            <w:r w:rsidRPr="008324C7">
              <w:rPr>
                <w:rFonts w:ascii="Times New Roman" w:hAnsi="Times New Roman"/>
                <w:b/>
                <w:bCs/>
                <w:i/>
                <w:iCs/>
                <w:sz w:val="24"/>
                <w:szCs w:val="24"/>
              </w:rPr>
              <w:t>3</w:t>
            </w:r>
          </w:p>
        </w:tc>
        <w:tc>
          <w:tcPr>
            <w:tcW w:w="639" w:type="pct"/>
          </w:tcPr>
          <w:p w14:paraId="0B2CA012" w14:textId="77777777" w:rsidR="00751C2C" w:rsidRPr="008324C7" w:rsidRDefault="00751C2C" w:rsidP="008324C7">
            <w:pPr>
              <w:spacing w:after="0" w:line="300" w:lineRule="auto"/>
              <w:jc w:val="center"/>
              <w:rPr>
                <w:rFonts w:ascii="Times New Roman" w:hAnsi="Times New Roman"/>
                <w:b/>
                <w:bCs/>
                <w:i/>
                <w:iCs/>
                <w:sz w:val="24"/>
                <w:szCs w:val="24"/>
              </w:rPr>
            </w:pPr>
            <w:r w:rsidRPr="008324C7">
              <w:rPr>
                <w:rFonts w:ascii="Times New Roman" w:hAnsi="Times New Roman"/>
                <w:b/>
                <w:bCs/>
                <w:i/>
                <w:iCs/>
                <w:sz w:val="24"/>
                <w:szCs w:val="24"/>
              </w:rPr>
              <w:t>4</w:t>
            </w:r>
          </w:p>
        </w:tc>
        <w:tc>
          <w:tcPr>
            <w:tcW w:w="629" w:type="pct"/>
          </w:tcPr>
          <w:p w14:paraId="4A05954D" w14:textId="77777777" w:rsidR="00751C2C" w:rsidRPr="008324C7" w:rsidRDefault="00751C2C" w:rsidP="008324C7">
            <w:pPr>
              <w:spacing w:after="0" w:line="300" w:lineRule="auto"/>
              <w:jc w:val="center"/>
              <w:rPr>
                <w:rFonts w:ascii="Times New Roman" w:hAnsi="Times New Roman"/>
                <w:b/>
                <w:bCs/>
                <w:i/>
                <w:iCs/>
                <w:sz w:val="24"/>
                <w:szCs w:val="24"/>
              </w:rPr>
            </w:pPr>
            <w:r w:rsidRPr="008324C7">
              <w:rPr>
                <w:rFonts w:ascii="Times New Roman" w:hAnsi="Times New Roman"/>
                <w:b/>
                <w:bCs/>
                <w:i/>
                <w:iCs/>
                <w:sz w:val="24"/>
                <w:szCs w:val="24"/>
              </w:rPr>
              <w:t>5</w:t>
            </w:r>
          </w:p>
        </w:tc>
      </w:tr>
      <w:tr w:rsidR="00751C2C" w:rsidRPr="008324C7" w14:paraId="47DD7E25" w14:textId="77777777" w:rsidTr="008324C7">
        <w:trPr>
          <w:trHeight w:val="371"/>
        </w:trPr>
        <w:tc>
          <w:tcPr>
            <w:tcW w:w="3094" w:type="pct"/>
            <w:gridSpan w:val="2"/>
            <w:shd w:val="clear" w:color="auto" w:fill="auto"/>
          </w:tcPr>
          <w:p w14:paraId="79341BB5"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Раздел 1. Вводный курс</w:t>
            </w:r>
          </w:p>
        </w:tc>
        <w:tc>
          <w:tcPr>
            <w:tcW w:w="638" w:type="pct"/>
            <w:shd w:val="clear" w:color="auto" w:fill="DEEAF6" w:themeFill="accent1" w:themeFillTint="33"/>
          </w:tcPr>
          <w:p w14:paraId="5F17E30B" w14:textId="77777777" w:rsidR="00751C2C" w:rsidRPr="008324C7" w:rsidRDefault="00751C2C" w:rsidP="008324C7">
            <w:pPr>
              <w:spacing w:after="0" w:line="300" w:lineRule="auto"/>
              <w:jc w:val="center"/>
              <w:rPr>
                <w:rFonts w:ascii="Times New Roman" w:hAnsi="Times New Roman"/>
                <w:b/>
                <w:bCs/>
                <w:iCs/>
                <w:sz w:val="24"/>
                <w:szCs w:val="24"/>
              </w:rPr>
            </w:pPr>
            <w:r w:rsidRPr="008324C7">
              <w:rPr>
                <w:rFonts w:ascii="Times New Roman" w:hAnsi="Times New Roman"/>
                <w:b/>
                <w:iCs/>
                <w:sz w:val="24"/>
                <w:szCs w:val="24"/>
              </w:rPr>
              <w:t>14/14</w:t>
            </w:r>
          </w:p>
        </w:tc>
        <w:tc>
          <w:tcPr>
            <w:tcW w:w="639" w:type="pct"/>
            <w:shd w:val="clear" w:color="auto" w:fill="DEEAF6" w:themeFill="accent1" w:themeFillTint="33"/>
          </w:tcPr>
          <w:p w14:paraId="326DF33D" w14:textId="77777777" w:rsidR="00751C2C" w:rsidRPr="008324C7" w:rsidRDefault="00751C2C" w:rsidP="008324C7">
            <w:pPr>
              <w:spacing w:after="0" w:line="300" w:lineRule="auto"/>
              <w:jc w:val="center"/>
              <w:rPr>
                <w:rFonts w:ascii="Times New Roman" w:hAnsi="Times New Roman"/>
                <w:b/>
                <w:bCs/>
                <w:iCs/>
                <w:sz w:val="24"/>
                <w:szCs w:val="24"/>
              </w:rPr>
            </w:pPr>
            <w:r w:rsidRPr="008324C7">
              <w:rPr>
                <w:rFonts w:ascii="Times New Roman" w:hAnsi="Times New Roman"/>
                <w:b/>
                <w:bCs/>
                <w:iCs/>
                <w:sz w:val="24"/>
                <w:szCs w:val="24"/>
              </w:rPr>
              <w:t>14/14</w:t>
            </w:r>
          </w:p>
        </w:tc>
        <w:tc>
          <w:tcPr>
            <w:tcW w:w="629" w:type="pct"/>
          </w:tcPr>
          <w:p w14:paraId="3F19479F" w14:textId="77777777" w:rsidR="00751C2C" w:rsidRPr="008324C7" w:rsidRDefault="00751C2C" w:rsidP="008324C7">
            <w:pPr>
              <w:spacing w:after="0" w:line="300" w:lineRule="auto"/>
              <w:jc w:val="center"/>
              <w:rPr>
                <w:rFonts w:ascii="Times New Roman" w:hAnsi="Times New Roman"/>
                <w:b/>
                <w:bCs/>
                <w:i/>
                <w:iCs/>
                <w:sz w:val="24"/>
                <w:szCs w:val="24"/>
              </w:rPr>
            </w:pPr>
          </w:p>
        </w:tc>
      </w:tr>
      <w:tr w:rsidR="00751C2C" w:rsidRPr="008324C7" w14:paraId="0A071117" w14:textId="77777777" w:rsidTr="008324C7">
        <w:trPr>
          <w:trHeight w:val="20"/>
        </w:trPr>
        <w:tc>
          <w:tcPr>
            <w:tcW w:w="666" w:type="pct"/>
            <w:vMerge w:val="restart"/>
            <w:shd w:val="clear" w:color="auto" w:fill="auto"/>
          </w:tcPr>
          <w:p w14:paraId="173D340D"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1.1 Фонетический курс</w:t>
            </w:r>
          </w:p>
          <w:p w14:paraId="22028BB3"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6B6159D" w14:textId="77777777" w:rsidR="00751C2C" w:rsidRPr="008324C7" w:rsidRDefault="00751C2C" w:rsidP="008324C7">
            <w:pPr>
              <w:spacing w:after="0" w:line="300" w:lineRule="auto"/>
              <w:rPr>
                <w:rFonts w:ascii="Times New Roman" w:hAnsi="Times New Roman"/>
                <w:b/>
                <w:bCs/>
                <w:i/>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vAlign w:val="center"/>
          </w:tcPr>
          <w:p w14:paraId="2267FBBB" w14:textId="77777777" w:rsidR="00751C2C" w:rsidRPr="008324C7" w:rsidRDefault="00751C2C" w:rsidP="008324C7">
            <w:pPr>
              <w:suppressAutoHyphens/>
              <w:spacing w:after="0" w:line="300" w:lineRule="auto"/>
              <w:jc w:val="center"/>
              <w:rPr>
                <w:rFonts w:ascii="Times New Roman" w:hAnsi="Times New Roman"/>
                <w:b/>
                <w:iCs/>
                <w:sz w:val="24"/>
                <w:szCs w:val="24"/>
              </w:rPr>
            </w:pPr>
            <w:r w:rsidRPr="008324C7">
              <w:rPr>
                <w:rFonts w:ascii="Times New Roman" w:hAnsi="Times New Roman"/>
                <w:b/>
                <w:iCs/>
                <w:sz w:val="24"/>
                <w:szCs w:val="24"/>
              </w:rPr>
              <w:t>4</w:t>
            </w:r>
          </w:p>
        </w:tc>
        <w:tc>
          <w:tcPr>
            <w:tcW w:w="639" w:type="pct"/>
            <w:shd w:val="clear" w:color="auto" w:fill="DEEAF6" w:themeFill="accent1" w:themeFillTint="33"/>
          </w:tcPr>
          <w:p w14:paraId="0A310AA8" w14:textId="77777777" w:rsidR="00751C2C" w:rsidRPr="008324C7" w:rsidRDefault="00751C2C" w:rsidP="008324C7">
            <w:pPr>
              <w:spacing w:after="0" w:line="300" w:lineRule="auto"/>
              <w:jc w:val="center"/>
              <w:rPr>
                <w:rFonts w:ascii="Times New Roman" w:hAnsi="Times New Roman"/>
                <w:b/>
                <w:sz w:val="24"/>
                <w:szCs w:val="24"/>
              </w:rPr>
            </w:pPr>
            <w:r w:rsidRPr="008324C7">
              <w:rPr>
                <w:rFonts w:ascii="Times New Roman" w:hAnsi="Times New Roman"/>
                <w:b/>
                <w:sz w:val="24"/>
                <w:szCs w:val="24"/>
              </w:rPr>
              <w:t>4</w:t>
            </w:r>
          </w:p>
        </w:tc>
        <w:tc>
          <w:tcPr>
            <w:tcW w:w="629" w:type="pct"/>
            <w:vMerge w:val="restart"/>
          </w:tcPr>
          <w:p w14:paraId="16727AB8" w14:textId="77777777" w:rsidR="00751C2C" w:rsidRPr="008324C7" w:rsidRDefault="00751C2C" w:rsidP="008324C7">
            <w:pPr>
              <w:spacing w:after="0" w:line="300" w:lineRule="auto"/>
              <w:rPr>
                <w:rFonts w:ascii="Times New Roman" w:hAnsi="Times New Roman"/>
                <w:sz w:val="24"/>
                <w:szCs w:val="24"/>
              </w:rPr>
            </w:pPr>
          </w:p>
          <w:p w14:paraId="40DA9459" w14:textId="77777777" w:rsidR="00751C2C" w:rsidRPr="008324C7" w:rsidRDefault="00751C2C" w:rsidP="008324C7">
            <w:pPr>
              <w:spacing w:after="0" w:line="300" w:lineRule="auto"/>
              <w:rPr>
                <w:rFonts w:ascii="Times New Roman" w:hAnsi="Times New Roman"/>
                <w:sz w:val="24"/>
                <w:szCs w:val="24"/>
              </w:rPr>
            </w:pPr>
          </w:p>
          <w:p w14:paraId="1C79FA51"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0E84C30E"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163BAA75" w14:textId="77777777" w:rsidR="00751C2C" w:rsidRPr="008324C7" w:rsidRDefault="00751C2C" w:rsidP="008324C7">
            <w:pPr>
              <w:spacing w:after="0" w:line="300" w:lineRule="auto"/>
              <w:rPr>
                <w:rFonts w:ascii="Times New Roman" w:hAnsi="Times New Roman"/>
                <w:sz w:val="24"/>
                <w:szCs w:val="24"/>
              </w:rPr>
            </w:pPr>
            <w:r w:rsidRPr="008324C7">
              <w:rPr>
                <w:rFonts w:ascii="Times New Roman" w:hAnsi="Times New Roman"/>
                <w:sz w:val="24"/>
                <w:szCs w:val="24"/>
              </w:rPr>
              <w:t>ОК 09 - 10</w:t>
            </w:r>
          </w:p>
        </w:tc>
      </w:tr>
      <w:tr w:rsidR="00751C2C" w:rsidRPr="008324C7" w14:paraId="65F02D37" w14:textId="77777777" w:rsidTr="008324C7">
        <w:trPr>
          <w:trHeight w:val="308"/>
        </w:trPr>
        <w:tc>
          <w:tcPr>
            <w:tcW w:w="666" w:type="pct"/>
            <w:vMerge/>
            <w:shd w:val="clear" w:color="auto" w:fill="auto"/>
          </w:tcPr>
          <w:p w14:paraId="4C2756E0" w14:textId="77777777" w:rsidR="00751C2C" w:rsidRPr="008324C7" w:rsidRDefault="00751C2C" w:rsidP="008324C7">
            <w:pPr>
              <w:spacing w:after="0" w:line="300" w:lineRule="auto"/>
              <w:rPr>
                <w:rFonts w:ascii="Times New Roman" w:hAnsi="Times New Roman"/>
                <w:b/>
                <w:bCs/>
                <w:i/>
                <w:sz w:val="24"/>
                <w:szCs w:val="24"/>
              </w:rPr>
            </w:pPr>
          </w:p>
        </w:tc>
        <w:tc>
          <w:tcPr>
            <w:tcW w:w="2427" w:type="pct"/>
            <w:shd w:val="clear" w:color="auto" w:fill="auto"/>
          </w:tcPr>
          <w:p w14:paraId="1C3CC012" w14:textId="77777777" w:rsidR="00751C2C" w:rsidRPr="008324C7" w:rsidRDefault="00751C2C" w:rsidP="008324C7">
            <w:pPr>
              <w:spacing w:after="0" w:line="300" w:lineRule="auto"/>
              <w:jc w:val="both"/>
              <w:rPr>
                <w:rFonts w:ascii="Times New Roman" w:hAnsi="Times New Roman"/>
                <w:b/>
                <w:i/>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vAlign w:val="center"/>
          </w:tcPr>
          <w:p w14:paraId="61A12D35" w14:textId="77777777" w:rsidR="00751C2C" w:rsidRPr="008324C7" w:rsidRDefault="00751C2C" w:rsidP="008324C7">
            <w:pPr>
              <w:suppressAutoHyphens/>
              <w:spacing w:after="0" w:line="300" w:lineRule="auto"/>
              <w:jc w:val="center"/>
              <w:rPr>
                <w:rFonts w:ascii="Times New Roman" w:hAnsi="Times New Roman"/>
                <w:b/>
                <w:iCs/>
                <w:sz w:val="24"/>
                <w:szCs w:val="24"/>
              </w:rPr>
            </w:pPr>
            <w:r w:rsidRPr="008324C7">
              <w:rPr>
                <w:rFonts w:ascii="Times New Roman" w:hAnsi="Times New Roman"/>
                <w:b/>
                <w:iCs/>
                <w:sz w:val="24"/>
                <w:szCs w:val="24"/>
              </w:rPr>
              <w:t>4</w:t>
            </w:r>
          </w:p>
        </w:tc>
        <w:tc>
          <w:tcPr>
            <w:tcW w:w="639" w:type="pct"/>
          </w:tcPr>
          <w:p w14:paraId="7F502CB5" w14:textId="77777777" w:rsidR="00751C2C" w:rsidRPr="008324C7" w:rsidRDefault="00751C2C" w:rsidP="008324C7">
            <w:pPr>
              <w:spacing w:after="0" w:line="300" w:lineRule="auto"/>
              <w:jc w:val="center"/>
              <w:rPr>
                <w:rFonts w:ascii="Times New Roman" w:hAnsi="Times New Roman"/>
                <w:b/>
                <w:sz w:val="24"/>
                <w:szCs w:val="24"/>
              </w:rPr>
            </w:pPr>
            <w:r w:rsidRPr="008324C7">
              <w:rPr>
                <w:rFonts w:ascii="Times New Roman" w:hAnsi="Times New Roman"/>
                <w:b/>
                <w:sz w:val="24"/>
                <w:szCs w:val="24"/>
              </w:rPr>
              <w:t>4</w:t>
            </w:r>
          </w:p>
        </w:tc>
        <w:tc>
          <w:tcPr>
            <w:tcW w:w="629" w:type="pct"/>
            <w:vMerge/>
          </w:tcPr>
          <w:p w14:paraId="41D00F85" w14:textId="77777777" w:rsidR="00751C2C" w:rsidRPr="008324C7" w:rsidRDefault="00751C2C" w:rsidP="008324C7">
            <w:pPr>
              <w:spacing w:after="0" w:line="300" w:lineRule="auto"/>
              <w:rPr>
                <w:rFonts w:ascii="Times New Roman" w:hAnsi="Times New Roman"/>
                <w:i/>
                <w:sz w:val="24"/>
                <w:szCs w:val="24"/>
              </w:rPr>
            </w:pPr>
          </w:p>
        </w:tc>
      </w:tr>
      <w:tr w:rsidR="00751C2C" w:rsidRPr="008324C7" w14:paraId="7F0DB26B" w14:textId="77777777" w:rsidTr="008324C7">
        <w:trPr>
          <w:trHeight w:val="485"/>
        </w:trPr>
        <w:tc>
          <w:tcPr>
            <w:tcW w:w="666" w:type="pct"/>
            <w:vMerge/>
            <w:shd w:val="clear" w:color="auto" w:fill="auto"/>
          </w:tcPr>
          <w:p w14:paraId="4A039742" w14:textId="77777777" w:rsidR="00751C2C" w:rsidRPr="008324C7" w:rsidRDefault="00751C2C" w:rsidP="008324C7">
            <w:pPr>
              <w:spacing w:after="0" w:line="300" w:lineRule="auto"/>
              <w:rPr>
                <w:rFonts w:ascii="Times New Roman" w:hAnsi="Times New Roman"/>
                <w:b/>
                <w:bCs/>
                <w:i/>
                <w:sz w:val="24"/>
                <w:szCs w:val="24"/>
              </w:rPr>
            </w:pPr>
          </w:p>
        </w:tc>
        <w:tc>
          <w:tcPr>
            <w:tcW w:w="2427" w:type="pct"/>
            <w:shd w:val="clear" w:color="auto" w:fill="auto"/>
          </w:tcPr>
          <w:p w14:paraId="06CE979F" w14:textId="77777777" w:rsidR="00751C2C" w:rsidRPr="008324C7" w:rsidRDefault="00751C2C" w:rsidP="008324C7">
            <w:pPr>
              <w:pStyle w:val="ad"/>
              <w:spacing w:before="0" w:after="0" w:line="300" w:lineRule="auto"/>
              <w:ind w:left="0"/>
              <w:jc w:val="both"/>
              <w:rPr>
                <w:b/>
                <w:bCs/>
              </w:rPr>
            </w:pPr>
            <w:r w:rsidRPr="008324C7">
              <w:rPr>
                <w:b/>
                <w:bCs/>
              </w:rPr>
              <w:t>Практическое занятие</w:t>
            </w:r>
            <w:r w:rsidRPr="008324C7">
              <w:rPr>
                <w:b/>
                <w:bCs/>
                <w:lang w:val="ru-RU"/>
              </w:rPr>
              <w:t xml:space="preserve"> 1</w:t>
            </w:r>
            <w:r w:rsidRPr="008324C7">
              <w:rPr>
                <w:bCs/>
              </w:rPr>
              <w:t xml:space="preserve"> Транскрипция. Основные особенности английской артикуляции произношения. </w:t>
            </w:r>
          </w:p>
        </w:tc>
        <w:tc>
          <w:tcPr>
            <w:tcW w:w="638" w:type="pct"/>
            <w:vMerge w:val="restart"/>
            <w:shd w:val="clear" w:color="auto" w:fill="auto"/>
            <w:vAlign w:val="center"/>
          </w:tcPr>
          <w:p w14:paraId="3E9B5DAB" w14:textId="77777777" w:rsidR="00751C2C" w:rsidRPr="008324C7" w:rsidRDefault="00751C2C" w:rsidP="008324C7">
            <w:pPr>
              <w:suppressAutoHyphens/>
              <w:spacing w:after="0" w:line="300" w:lineRule="auto"/>
              <w:jc w:val="center"/>
              <w:rPr>
                <w:rFonts w:ascii="Times New Roman" w:hAnsi="Times New Roman"/>
                <w:iCs/>
                <w:sz w:val="24"/>
                <w:szCs w:val="24"/>
              </w:rPr>
            </w:pPr>
          </w:p>
        </w:tc>
        <w:tc>
          <w:tcPr>
            <w:tcW w:w="639" w:type="pct"/>
            <w:vMerge w:val="restart"/>
          </w:tcPr>
          <w:p w14:paraId="696537B8" w14:textId="77777777" w:rsidR="00751C2C" w:rsidRPr="008324C7" w:rsidRDefault="00751C2C" w:rsidP="008324C7">
            <w:pPr>
              <w:spacing w:after="0" w:line="300" w:lineRule="auto"/>
              <w:jc w:val="center"/>
              <w:rPr>
                <w:rFonts w:ascii="Times New Roman" w:hAnsi="Times New Roman"/>
                <w:b/>
                <w:i/>
                <w:sz w:val="24"/>
                <w:szCs w:val="24"/>
              </w:rPr>
            </w:pPr>
          </w:p>
        </w:tc>
        <w:tc>
          <w:tcPr>
            <w:tcW w:w="629" w:type="pct"/>
            <w:vMerge/>
          </w:tcPr>
          <w:p w14:paraId="6B177C70" w14:textId="77777777" w:rsidR="00751C2C" w:rsidRPr="008324C7" w:rsidRDefault="00751C2C" w:rsidP="008324C7">
            <w:pPr>
              <w:spacing w:after="0" w:line="300" w:lineRule="auto"/>
              <w:rPr>
                <w:rFonts w:ascii="Times New Roman" w:hAnsi="Times New Roman"/>
                <w:i/>
                <w:sz w:val="24"/>
                <w:szCs w:val="24"/>
              </w:rPr>
            </w:pPr>
          </w:p>
        </w:tc>
      </w:tr>
      <w:tr w:rsidR="00751C2C" w:rsidRPr="008324C7" w14:paraId="1DE4B985" w14:textId="77777777" w:rsidTr="008324C7">
        <w:trPr>
          <w:trHeight w:val="493"/>
        </w:trPr>
        <w:tc>
          <w:tcPr>
            <w:tcW w:w="666" w:type="pct"/>
            <w:vMerge/>
            <w:shd w:val="clear" w:color="auto" w:fill="auto"/>
          </w:tcPr>
          <w:p w14:paraId="4B82BC10" w14:textId="77777777" w:rsidR="00751C2C" w:rsidRPr="008324C7" w:rsidRDefault="00751C2C" w:rsidP="008324C7">
            <w:pPr>
              <w:spacing w:after="0" w:line="300" w:lineRule="auto"/>
              <w:rPr>
                <w:rFonts w:ascii="Times New Roman" w:hAnsi="Times New Roman"/>
                <w:b/>
                <w:bCs/>
                <w:i/>
                <w:sz w:val="24"/>
                <w:szCs w:val="24"/>
              </w:rPr>
            </w:pPr>
          </w:p>
        </w:tc>
        <w:tc>
          <w:tcPr>
            <w:tcW w:w="2427" w:type="pct"/>
            <w:shd w:val="clear" w:color="auto" w:fill="auto"/>
          </w:tcPr>
          <w:p w14:paraId="7175A221" w14:textId="77777777" w:rsidR="00751C2C" w:rsidRPr="008324C7" w:rsidRDefault="00751C2C" w:rsidP="008324C7">
            <w:pPr>
              <w:pStyle w:val="ad"/>
              <w:spacing w:before="0" w:after="0" w:line="300" w:lineRule="auto"/>
              <w:ind w:left="0"/>
              <w:jc w:val="both"/>
              <w:rPr>
                <w:b/>
                <w:bCs/>
              </w:rPr>
            </w:pPr>
            <w:r w:rsidRPr="008324C7">
              <w:rPr>
                <w:b/>
                <w:bCs/>
              </w:rPr>
              <w:t xml:space="preserve">Практическое занятие </w:t>
            </w:r>
            <w:r w:rsidRPr="008324C7">
              <w:rPr>
                <w:b/>
                <w:bCs/>
                <w:lang w:val="ru-RU"/>
              </w:rPr>
              <w:t xml:space="preserve"> 2 </w:t>
            </w:r>
            <w:r w:rsidRPr="008324C7">
              <w:rPr>
                <w:bCs/>
              </w:rPr>
              <w:t>Сочетания гласных с согласными. Гласные в неударных слогах</w:t>
            </w:r>
          </w:p>
        </w:tc>
        <w:tc>
          <w:tcPr>
            <w:tcW w:w="638" w:type="pct"/>
            <w:vMerge/>
            <w:shd w:val="clear" w:color="auto" w:fill="auto"/>
            <w:vAlign w:val="center"/>
          </w:tcPr>
          <w:p w14:paraId="48D9B08B" w14:textId="77777777" w:rsidR="00751C2C" w:rsidRPr="008324C7" w:rsidRDefault="00751C2C" w:rsidP="008324C7">
            <w:pPr>
              <w:suppressAutoHyphens/>
              <w:spacing w:after="0" w:line="300" w:lineRule="auto"/>
              <w:jc w:val="center"/>
              <w:rPr>
                <w:rFonts w:ascii="Times New Roman" w:hAnsi="Times New Roman"/>
                <w:iCs/>
                <w:sz w:val="24"/>
                <w:szCs w:val="24"/>
              </w:rPr>
            </w:pPr>
          </w:p>
        </w:tc>
        <w:tc>
          <w:tcPr>
            <w:tcW w:w="639" w:type="pct"/>
            <w:vMerge/>
          </w:tcPr>
          <w:p w14:paraId="62569558" w14:textId="77777777" w:rsidR="00751C2C" w:rsidRPr="008324C7" w:rsidRDefault="00751C2C" w:rsidP="008324C7">
            <w:pPr>
              <w:spacing w:after="0" w:line="300" w:lineRule="auto"/>
              <w:jc w:val="center"/>
              <w:rPr>
                <w:rFonts w:ascii="Times New Roman" w:hAnsi="Times New Roman"/>
                <w:b/>
                <w:i/>
                <w:sz w:val="24"/>
                <w:szCs w:val="24"/>
              </w:rPr>
            </w:pPr>
          </w:p>
        </w:tc>
        <w:tc>
          <w:tcPr>
            <w:tcW w:w="629" w:type="pct"/>
            <w:vMerge/>
          </w:tcPr>
          <w:p w14:paraId="2EAC2A6F" w14:textId="77777777" w:rsidR="00751C2C" w:rsidRPr="008324C7" w:rsidRDefault="00751C2C" w:rsidP="008324C7">
            <w:pPr>
              <w:spacing w:after="0" w:line="300" w:lineRule="auto"/>
              <w:rPr>
                <w:rFonts w:ascii="Times New Roman" w:hAnsi="Times New Roman"/>
                <w:i/>
                <w:sz w:val="24"/>
                <w:szCs w:val="24"/>
              </w:rPr>
            </w:pPr>
          </w:p>
        </w:tc>
      </w:tr>
      <w:tr w:rsidR="00751C2C" w:rsidRPr="008324C7" w14:paraId="0DCA99B6" w14:textId="77777777" w:rsidTr="008324C7">
        <w:trPr>
          <w:trHeight w:val="20"/>
        </w:trPr>
        <w:tc>
          <w:tcPr>
            <w:tcW w:w="666" w:type="pct"/>
            <w:vMerge w:val="restart"/>
            <w:shd w:val="clear" w:color="auto" w:fill="auto"/>
          </w:tcPr>
          <w:p w14:paraId="6AADEAF2"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1.2 Основы практической грамматики</w:t>
            </w:r>
          </w:p>
        </w:tc>
        <w:tc>
          <w:tcPr>
            <w:tcW w:w="2427" w:type="pct"/>
            <w:shd w:val="clear" w:color="auto" w:fill="auto"/>
          </w:tcPr>
          <w:p w14:paraId="2D1B38A1"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Содержание учебного материала </w:t>
            </w:r>
          </w:p>
        </w:tc>
        <w:tc>
          <w:tcPr>
            <w:tcW w:w="638" w:type="pct"/>
            <w:shd w:val="clear" w:color="auto" w:fill="DEEAF6" w:themeFill="accent1" w:themeFillTint="33"/>
            <w:vAlign w:val="center"/>
          </w:tcPr>
          <w:p w14:paraId="085855DA" w14:textId="77777777" w:rsidR="00751C2C" w:rsidRPr="008324C7" w:rsidRDefault="00751C2C" w:rsidP="008324C7">
            <w:pPr>
              <w:spacing w:after="0" w:line="300" w:lineRule="auto"/>
              <w:jc w:val="center"/>
              <w:rPr>
                <w:rFonts w:ascii="Times New Roman" w:hAnsi="Times New Roman"/>
                <w:b/>
                <w:sz w:val="24"/>
                <w:szCs w:val="24"/>
              </w:rPr>
            </w:pPr>
            <w:r w:rsidRPr="008324C7">
              <w:rPr>
                <w:rFonts w:ascii="Times New Roman" w:hAnsi="Times New Roman"/>
                <w:b/>
                <w:sz w:val="24"/>
                <w:szCs w:val="24"/>
              </w:rPr>
              <w:t>4</w:t>
            </w:r>
          </w:p>
        </w:tc>
        <w:tc>
          <w:tcPr>
            <w:tcW w:w="639" w:type="pct"/>
            <w:shd w:val="clear" w:color="auto" w:fill="DEEAF6" w:themeFill="accent1" w:themeFillTint="33"/>
          </w:tcPr>
          <w:p w14:paraId="3FE24C1C" w14:textId="77777777" w:rsidR="00751C2C" w:rsidRPr="008324C7" w:rsidRDefault="00751C2C" w:rsidP="008324C7">
            <w:pPr>
              <w:spacing w:after="0" w:line="300" w:lineRule="auto"/>
              <w:jc w:val="center"/>
              <w:rPr>
                <w:rFonts w:ascii="Times New Roman" w:hAnsi="Times New Roman"/>
                <w:b/>
                <w:sz w:val="24"/>
                <w:szCs w:val="24"/>
              </w:rPr>
            </w:pPr>
            <w:r w:rsidRPr="008324C7">
              <w:rPr>
                <w:rFonts w:ascii="Times New Roman" w:hAnsi="Times New Roman"/>
                <w:b/>
                <w:sz w:val="24"/>
                <w:szCs w:val="24"/>
              </w:rPr>
              <w:t>4</w:t>
            </w:r>
          </w:p>
        </w:tc>
        <w:tc>
          <w:tcPr>
            <w:tcW w:w="629" w:type="pct"/>
            <w:vMerge w:val="restart"/>
          </w:tcPr>
          <w:p w14:paraId="678EA5B0" w14:textId="77777777" w:rsidR="00751C2C" w:rsidRPr="008324C7" w:rsidRDefault="00751C2C" w:rsidP="008324C7">
            <w:pPr>
              <w:spacing w:after="0" w:line="300" w:lineRule="auto"/>
              <w:rPr>
                <w:rFonts w:ascii="Times New Roman" w:hAnsi="Times New Roman"/>
                <w:sz w:val="24"/>
                <w:szCs w:val="24"/>
              </w:rPr>
            </w:pPr>
          </w:p>
          <w:p w14:paraId="667730C5"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0596DB9F"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07742560" w14:textId="77777777" w:rsidR="00751C2C" w:rsidRPr="008324C7" w:rsidRDefault="00751C2C" w:rsidP="008324C7">
            <w:pPr>
              <w:spacing w:after="0" w:line="300" w:lineRule="auto"/>
              <w:rPr>
                <w:rFonts w:ascii="Times New Roman" w:hAnsi="Times New Roman"/>
                <w:sz w:val="24"/>
                <w:szCs w:val="24"/>
              </w:rPr>
            </w:pPr>
            <w:r w:rsidRPr="008324C7">
              <w:rPr>
                <w:rFonts w:ascii="Times New Roman" w:hAnsi="Times New Roman"/>
                <w:sz w:val="24"/>
                <w:szCs w:val="24"/>
              </w:rPr>
              <w:t>ОК 09 - 10</w:t>
            </w:r>
          </w:p>
        </w:tc>
      </w:tr>
      <w:tr w:rsidR="00751C2C" w:rsidRPr="008324C7" w14:paraId="5577AFC4" w14:textId="77777777" w:rsidTr="008324C7">
        <w:trPr>
          <w:trHeight w:val="20"/>
        </w:trPr>
        <w:tc>
          <w:tcPr>
            <w:tcW w:w="666" w:type="pct"/>
            <w:vMerge/>
            <w:shd w:val="clear" w:color="auto" w:fill="auto"/>
          </w:tcPr>
          <w:p w14:paraId="307799AF"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774F9BBF" w14:textId="77777777" w:rsidR="00751C2C" w:rsidRPr="008324C7" w:rsidRDefault="00751C2C" w:rsidP="008324C7">
            <w:pPr>
              <w:spacing w:after="0" w:line="300" w:lineRule="auto"/>
              <w:rPr>
                <w:rFonts w:ascii="Times New Roman" w:hAnsi="Times New Roman"/>
                <w:b/>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vAlign w:val="center"/>
          </w:tcPr>
          <w:p w14:paraId="4416F209"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4</w:t>
            </w:r>
          </w:p>
        </w:tc>
        <w:tc>
          <w:tcPr>
            <w:tcW w:w="639" w:type="pct"/>
          </w:tcPr>
          <w:p w14:paraId="3F5022A7"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4</w:t>
            </w:r>
          </w:p>
        </w:tc>
        <w:tc>
          <w:tcPr>
            <w:tcW w:w="629" w:type="pct"/>
            <w:vMerge/>
          </w:tcPr>
          <w:p w14:paraId="004E4347" w14:textId="77777777" w:rsidR="00751C2C" w:rsidRPr="008324C7" w:rsidRDefault="00751C2C" w:rsidP="008324C7">
            <w:pPr>
              <w:spacing w:after="0" w:line="300" w:lineRule="auto"/>
              <w:rPr>
                <w:rFonts w:ascii="Times New Roman" w:hAnsi="Times New Roman"/>
                <w:bCs/>
                <w:sz w:val="24"/>
                <w:szCs w:val="24"/>
              </w:rPr>
            </w:pPr>
          </w:p>
        </w:tc>
      </w:tr>
      <w:tr w:rsidR="00751C2C" w:rsidRPr="008324C7" w14:paraId="6180F71F" w14:textId="77777777" w:rsidTr="008324C7">
        <w:trPr>
          <w:trHeight w:val="20"/>
        </w:trPr>
        <w:tc>
          <w:tcPr>
            <w:tcW w:w="666" w:type="pct"/>
            <w:vMerge/>
            <w:shd w:val="clear" w:color="auto" w:fill="auto"/>
          </w:tcPr>
          <w:p w14:paraId="6B9EDC27"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870A640" w14:textId="77777777" w:rsidR="00751C2C" w:rsidRPr="008324C7" w:rsidRDefault="00751C2C" w:rsidP="008324C7">
            <w:pPr>
              <w:spacing w:after="0" w:line="300" w:lineRule="auto"/>
              <w:rPr>
                <w:rFonts w:ascii="Times New Roman" w:hAnsi="Times New Roman"/>
                <w:b/>
                <w:sz w:val="24"/>
                <w:szCs w:val="24"/>
              </w:rPr>
            </w:pPr>
            <w:r w:rsidRPr="008324C7">
              <w:rPr>
                <w:rFonts w:ascii="Times New Roman" w:hAnsi="Times New Roman"/>
                <w:b/>
                <w:bCs/>
                <w:sz w:val="24"/>
                <w:szCs w:val="24"/>
              </w:rPr>
              <w:t xml:space="preserve">Практическое занятие 3 </w:t>
            </w:r>
            <w:r w:rsidRPr="008324C7">
              <w:rPr>
                <w:rFonts w:ascii="Times New Roman" w:hAnsi="Times New Roman"/>
                <w:bCs/>
                <w:sz w:val="24"/>
                <w:szCs w:val="24"/>
              </w:rPr>
              <w:t>Употребление артикля. Глагол. Типы вопросов, вопросительные предложения</w:t>
            </w:r>
          </w:p>
        </w:tc>
        <w:tc>
          <w:tcPr>
            <w:tcW w:w="638" w:type="pct"/>
            <w:vMerge w:val="restart"/>
            <w:shd w:val="clear" w:color="auto" w:fill="auto"/>
            <w:vAlign w:val="center"/>
          </w:tcPr>
          <w:p w14:paraId="24A6B640"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2AAA764A"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6888C1D5" w14:textId="77777777" w:rsidR="00751C2C" w:rsidRPr="008324C7" w:rsidRDefault="00751C2C" w:rsidP="008324C7">
            <w:pPr>
              <w:spacing w:after="0" w:line="300" w:lineRule="auto"/>
              <w:rPr>
                <w:rFonts w:ascii="Times New Roman" w:hAnsi="Times New Roman"/>
                <w:bCs/>
                <w:sz w:val="24"/>
                <w:szCs w:val="24"/>
              </w:rPr>
            </w:pPr>
          </w:p>
        </w:tc>
      </w:tr>
      <w:tr w:rsidR="00751C2C" w:rsidRPr="008324C7" w14:paraId="33EC0AE2" w14:textId="77777777" w:rsidTr="008324C7">
        <w:trPr>
          <w:trHeight w:val="20"/>
        </w:trPr>
        <w:tc>
          <w:tcPr>
            <w:tcW w:w="666" w:type="pct"/>
            <w:vMerge/>
            <w:shd w:val="clear" w:color="auto" w:fill="auto"/>
          </w:tcPr>
          <w:p w14:paraId="2B954BEF"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98EEA57" w14:textId="77777777" w:rsidR="00751C2C" w:rsidRPr="008324C7" w:rsidRDefault="00751C2C" w:rsidP="008324C7">
            <w:pPr>
              <w:spacing w:after="0" w:line="300" w:lineRule="auto"/>
              <w:rPr>
                <w:rFonts w:ascii="Times New Roman" w:hAnsi="Times New Roman"/>
                <w:b/>
                <w:sz w:val="24"/>
                <w:szCs w:val="24"/>
              </w:rPr>
            </w:pPr>
            <w:r w:rsidRPr="008324C7">
              <w:rPr>
                <w:rFonts w:ascii="Times New Roman" w:hAnsi="Times New Roman"/>
                <w:b/>
                <w:bCs/>
                <w:sz w:val="24"/>
                <w:szCs w:val="24"/>
              </w:rPr>
              <w:t xml:space="preserve">Практическое занятие 4 </w:t>
            </w:r>
            <w:r w:rsidRPr="008324C7">
              <w:rPr>
                <w:rFonts w:ascii="Times New Roman" w:hAnsi="Times New Roman"/>
                <w:bCs/>
                <w:sz w:val="24"/>
                <w:szCs w:val="24"/>
              </w:rPr>
              <w:t xml:space="preserve">Имя прилагательное, существительное, числительное. Наречие. </w:t>
            </w:r>
          </w:p>
        </w:tc>
        <w:tc>
          <w:tcPr>
            <w:tcW w:w="638" w:type="pct"/>
            <w:vMerge/>
            <w:shd w:val="clear" w:color="auto" w:fill="auto"/>
            <w:vAlign w:val="center"/>
          </w:tcPr>
          <w:p w14:paraId="1AC0CF45" w14:textId="77777777" w:rsidR="00751C2C" w:rsidRPr="008324C7" w:rsidRDefault="00751C2C" w:rsidP="008324C7">
            <w:pPr>
              <w:spacing w:after="0" w:line="300" w:lineRule="auto"/>
              <w:jc w:val="center"/>
              <w:rPr>
                <w:rFonts w:ascii="Times New Roman" w:hAnsi="Times New Roman"/>
                <w:sz w:val="24"/>
                <w:szCs w:val="24"/>
              </w:rPr>
            </w:pPr>
          </w:p>
        </w:tc>
        <w:tc>
          <w:tcPr>
            <w:tcW w:w="639" w:type="pct"/>
            <w:vMerge/>
          </w:tcPr>
          <w:p w14:paraId="71DC3E5D"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29516DBF" w14:textId="77777777" w:rsidR="00751C2C" w:rsidRPr="008324C7" w:rsidRDefault="00751C2C" w:rsidP="008324C7">
            <w:pPr>
              <w:spacing w:after="0" w:line="300" w:lineRule="auto"/>
              <w:rPr>
                <w:rFonts w:ascii="Times New Roman" w:hAnsi="Times New Roman"/>
                <w:bCs/>
                <w:sz w:val="24"/>
                <w:szCs w:val="24"/>
              </w:rPr>
            </w:pPr>
          </w:p>
        </w:tc>
      </w:tr>
      <w:tr w:rsidR="00751C2C" w:rsidRPr="008324C7" w14:paraId="07F00409" w14:textId="77777777" w:rsidTr="008324C7">
        <w:trPr>
          <w:trHeight w:val="211"/>
        </w:trPr>
        <w:tc>
          <w:tcPr>
            <w:tcW w:w="666" w:type="pct"/>
            <w:vMerge w:val="restart"/>
            <w:shd w:val="clear" w:color="auto" w:fill="auto"/>
          </w:tcPr>
          <w:p w14:paraId="016A596C"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1.3 Моя будущая профессия</w:t>
            </w:r>
          </w:p>
        </w:tc>
        <w:tc>
          <w:tcPr>
            <w:tcW w:w="2427" w:type="pct"/>
            <w:shd w:val="clear" w:color="auto" w:fill="auto"/>
          </w:tcPr>
          <w:p w14:paraId="67F52520"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vAlign w:val="center"/>
          </w:tcPr>
          <w:p w14:paraId="429E32DD"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6</w:t>
            </w:r>
          </w:p>
        </w:tc>
        <w:tc>
          <w:tcPr>
            <w:tcW w:w="639" w:type="pct"/>
            <w:shd w:val="clear" w:color="auto" w:fill="DEEAF6" w:themeFill="accent1" w:themeFillTint="33"/>
          </w:tcPr>
          <w:p w14:paraId="4A121F5A" w14:textId="77777777" w:rsidR="00751C2C" w:rsidRPr="008324C7" w:rsidRDefault="00751C2C" w:rsidP="008324C7">
            <w:pPr>
              <w:spacing w:after="0" w:line="300" w:lineRule="auto"/>
              <w:jc w:val="center"/>
              <w:rPr>
                <w:rFonts w:ascii="Times New Roman" w:hAnsi="Times New Roman"/>
                <w:b/>
                <w:sz w:val="24"/>
                <w:szCs w:val="24"/>
              </w:rPr>
            </w:pPr>
            <w:r w:rsidRPr="008324C7">
              <w:rPr>
                <w:rFonts w:ascii="Times New Roman" w:hAnsi="Times New Roman"/>
                <w:b/>
                <w:sz w:val="24"/>
                <w:szCs w:val="24"/>
              </w:rPr>
              <w:t>6</w:t>
            </w:r>
          </w:p>
        </w:tc>
        <w:tc>
          <w:tcPr>
            <w:tcW w:w="629" w:type="pct"/>
            <w:vMerge w:val="restart"/>
          </w:tcPr>
          <w:p w14:paraId="34499C15" w14:textId="77777777" w:rsidR="00751C2C" w:rsidRPr="008324C7" w:rsidRDefault="00751C2C" w:rsidP="008324C7">
            <w:pPr>
              <w:spacing w:after="0" w:line="300" w:lineRule="auto"/>
              <w:rPr>
                <w:rFonts w:ascii="Times New Roman" w:hAnsi="Times New Roman"/>
                <w:sz w:val="24"/>
                <w:szCs w:val="24"/>
              </w:rPr>
            </w:pPr>
          </w:p>
          <w:p w14:paraId="06F5AA0C" w14:textId="77777777" w:rsidR="00751C2C" w:rsidRPr="008324C7" w:rsidRDefault="00751C2C" w:rsidP="008324C7">
            <w:pPr>
              <w:spacing w:after="0" w:line="300" w:lineRule="auto"/>
              <w:rPr>
                <w:rFonts w:ascii="Times New Roman" w:hAnsi="Times New Roman"/>
                <w:sz w:val="24"/>
                <w:szCs w:val="24"/>
              </w:rPr>
            </w:pPr>
          </w:p>
          <w:p w14:paraId="19894EBA" w14:textId="77777777" w:rsidR="00751C2C" w:rsidRPr="008324C7" w:rsidRDefault="00751C2C" w:rsidP="008324C7">
            <w:pPr>
              <w:spacing w:after="0" w:line="300" w:lineRule="auto"/>
              <w:rPr>
                <w:rFonts w:ascii="Times New Roman" w:hAnsi="Times New Roman"/>
                <w:sz w:val="24"/>
                <w:szCs w:val="24"/>
              </w:rPr>
            </w:pPr>
          </w:p>
          <w:p w14:paraId="439DEA2C" w14:textId="77777777" w:rsidR="00751C2C" w:rsidRPr="008324C7" w:rsidRDefault="00751C2C" w:rsidP="008324C7">
            <w:pPr>
              <w:spacing w:after="0" w:line="300" w:lineRule="auto"/>
              <w:rPr>
                <w:rFonts w:ascii="Times New Roman" w:hAnsi="Times New Roman"/>
                <w:sz w:val="24"/>
                <w:szCs w:val="24"/>
              </w:rPr>
            </w:pPr>
          </w:p>
          <w:p w14:paraId="1C2D6118"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13F297A9"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5CB0DBE0"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sz w:val="24"/>
                <w:szCs w:val="24"/>
              </w:rPr>
              <w:t>ОК 09 - 10</w:t>
            </w:r>
          </w:p>
        </w:tc>
      </w:tr>
      <w:tr w:rsidR="00751C2C" w:rsidRPr="008324C7" w14:paraId="2A09C59D" w14:textId="77777777" w:rsidTr="008324C7">
        <w:trPr>
          <w:trHeight w:val="273"/>
        </w:trPr>
        <w:tc>
          <w:tcPr>
            <w:tcW w:w="666" w:type="pct"/>
            <w:vMerge/>
            <w:shd w:val="clear" w:color="auto" w:fill="auto"/>
          </w:tcPr>
          <w:p w14:paraId="1DD770B7"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D0BCCBB" w14:textId="77777777" w:rsidR="00751C2C" w:rsidRPr="008324C7" w:rsidRDefault="00751C2C" w:rsidP="008324C7">
            <w:pPr>
              <w:spacing w:after="0" w:line="300" w:lineRule="auto"/>
              <w:jc w:val="both"/>
              <w:rPr>
                <w:rFonts w:ascii="Times New Roman" w:hAnsi="Times New Roman"/>
                <w:bCs/>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tcPr>
          <w:p w14:paraId="78BA213C"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6</w:t>
            </w:r>
          </w:p>
        </w:tc>
        <w:tc>
          <w:tcPr>
            <w:tcW w:w="639" w:type="pct"/>
          </w:tcPr>
          <w:p w14:paraId="1799EC04"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6</w:t>
            </w:r>
          </w:p>
        </w:tc>
        <w:tc>
          <w:tcPr>
            <w:tcW w:w="629" w:type="pct"/>
            <w:vMerge/>
          </w:tcPr>
          <w:p w14:paraId="07001A9E"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725C4C8" w14:textId="77777777" w:rsidTr="008324C7">
        <w:trPr>
          <w:trHeight w:val="279"/>
        </w:trPr>
        <w:tc>
          <w:tcPr>
            <w:tcW w:w="666" w:type="pct"/>
            <w:vMerge/>
            <w:shd w:val="clear" w:color="auto" w:fill="auto"/>
          </w:tcPr>
          <w:p w14:paraId="53EEE3F0"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EAB481B"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Практическое занятие 5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My</w:t>
            </w:r>
            <w:r w:rsidRPr="008324C7">
              <w:rPr>
                <w:rFonts w:ascii="Times New Roman" w:hAnsi="Times New Roman"/>
                <w:bCs/>
                <w:sz w:val="24"/>
                <w:szCs w:val="24"/>
              </w:rPr>
              <w:t xml:space="preserve"> </w:t>
            </w:r>
            <w:r w:rsidRPr="008324C7">
              <w:rPr>
                <w:rFonts w:ascii="Times New Roman" w:hAnsi="Times New Roman"/>
                <w:bCs/>
                <w:sz w:val="24"/>
                <w:szCs w:val="24"/>
                <w:lang w:val="en-US"/>
              </w:rPr>
              <w:t>future</w:t>
            </w:r>
            <w:r w:rsidRPr="008324C7">
              <w:rPr>
                <w:rFonts w:ascii="Times New Roman" w:hAnsi="Times New Roman"/>
                <w:bCs/>
                <w:sz w:val="24"/>
                <w:szCs w:val="24"/>
              </w:rPr>
              <w:t xml:space="preserve"> </w:t>
            </w:r>
            <w:r w:rsidRPr="008324C7">
              <w:rPr>
                <w:rFonts w:ascii="Times New Roman" w:hAnsi="Times New Roman"/>
                <w:bCs/>
                <w:sz w:val="24"/>
                <w:szCs w:val="24"/>
                <w:lang w:val="en-US"/>
              </w:rPr>
              <w:t>profession</w:t>
            </w:r>
            <w:r w:rsidRPr="008324C7">
              <w:rPr>
                <w:rFonts w:ascii="Times New Roman" w:hAnsi="Times New Roman"/>
                <w:bCs/>
                <w:sz w:val="24"/>
                <w:szCs w:val="24"/>
              </w:rPr>
              <w:t xml:space="preserve">». Местоимения. </w:t>
            </w:r>
          </w:p>
        </w:tc>
        <w:tc>
          <w:tcPr>
            <w:tcW w:w="638" w:type="pct"/>
            <w:vMerge w:val="restart"/>
            <w:shd w:val="clear" w:color="auto" w:fill="auto"/>
          </w:tcPr>
          <w:p w14:paraId="5BF9E616"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1CFCAF43"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24DC6BF1"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29DD3B6" w14:textId="77777777" w:rsidTr="008324C7">
        <w:trPr>
          <w:trHeight w:val="20"/>
        </w:trPr>
        <w:tc>
          <w:tcPr>
            <w:tcW w:w="666" w:type="pct"/>
            <w:vMerge/>
            <w:shd w:val="clear" w:color="auto" w:fill="auto"/>
          </w:tcPr>
          <w:p w14:paraId="3EFB0A64"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3FCA8115"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Практическое</w:t>
            </w:r>
            <w:r w:rsidRPr="008324C7">
              <w:rPr>
                <w:rFonts w:ascii="Times New Roman" w:hAnsi="Times New Roman"/>
                <w:b/>
                <w:bCs/>
                <w:sz w:val="24"/>
                <w:szCs w:val="24"/>
                <w:lang w:val="en-US"/>
              </w:rPr>
              <w:t xml:space="preserve"> </w:t>
            </w:r>
            <w:r w:rsidRPr="008324C7">
              <w:rPr>
                <w:rFonts w:ascii="Times New Roman" w:hAnsi="Times New Roman"/>
                <w:b/>
                <w:bCs/>
                <w:sz w:val="24"/>
                <w:szCs w:val="24"/>
              </w:rPr>
              <w:t>занятие</w:t>
            </w:r>
            <w:r w:rsidRPr="008324C7">
              <w:rPr>
                <w:rFonts w:ascii="Times New Roman" w:hAnsi="Times New Roman"/>
                <w:b/>
                <w:bCs/>
                <w:sz w:val="24"/>
                <w:szCs w:val="24"/>
                <w:lang w:val="en-US"/>
              </w:rPr>
              <w:t xml:space="preserve"> 6 </w:t>
            </w:r>
            <w:r w:rsidRPr="008324C7">
              <w:rPr>
                <w:rFonts w:ascii="Times New Roman" w:hAnsi="Times New Roman"/>
                <w:bCs/>
                <w:sz w:val="24"/>
                <w:szCs w:val="24"/>
              </w:rPr>
              <w:t>Работа</w:t>
            </w:r>
            <w:r w:rsidRPr="008324C7">
              <w:rPr>
                <w:rFonts w:ascii="Times New Roman" w:hAnsi="Times New Roman"/>
                <w:bCs/>
                <w:sz w:val="24"/>
                <w:szCs w:val="24"/>
                <w:lang w:val="en-US"/>
              </w:rPr>
              <w:t xml:space="preserve"> </w:t>
            </w:r>
            <w:r w:rsidRPr="008324C7">
              <w:rPr>
                <w:rFonts w:ascii="Times New Roman" w:hAnsi="Times New Roman"/>
                <w:bCs/>
                <w:sz w:val="24"/>
                <w:szCs w:val="24"/>
              </w:rPr>
              <w:t>с</w:t>
            </w:r>
            <w:r w:rsidRPr="008324C7">
              <w:rPr>
                <w:rFonts w:ascii="Times New Roman" w:hAnsi="Times New Roman"/>
                <w:bCs/>
                <w:sz w:val="24"/>
                <w:szCs w:val="24"/>
                <w:lang w:val="en-US"/>
              </w:rPr>
              <w:t xml:space="preserve"> </w:t>
            </w:r>
            <w:r w:rsidRPr="008324C7">
              <w:rPr>
                <w:rFonts w:ascii="Times New Roman" w:hAnsi="Times New Roman"/>
                <w:bCs/>
                <w:sz w:val="24"/>
                <w:szCs w:val="24"/>
              </w:rPr>
              <w:t>текстом</w:t>
            </w:r>
            <w:r w:rsidRPr="008324C7">
              <w:rPr>
                <w:rFonts w:ascii="Times New Roman" w:hAnsi="Times New Roman"/>
                <w:bCs/>
                <w:sz w:val="24"/>
                <w:szCs w:val="24"/>
                <w:lang w:val="en-US"/>
              </w:rPr>
              <w:t xml:space="preserve"> «The future of the engineering profession». </w:t>
            </w:r>
            <w:r w:rsidRPr="008324C7">
              <w:rPr>
                <w:rFonts w:ascii="Times New Roman" w:hAnsi="Times New Roman"/>
                <w:bCs/>
                <w:sz w:val="24"/>
                <w:szCs w:val="24"/>
              </w:rPr>
              <w:t>Согласование времен.</w:t>
            </w:r>
          </w:p>
        </w:tc>
        <w:tc>
          <w:tcPr>
            <w:tcW w:w="638" w:type="pct"/>
            <w:vMerge/>
            <w:shd w:val="clear" w:color="auto" w:fill="auto"/>
          </w:tcPr>
          <w:p w14:paraId="56C6EBE7"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2854DEA0"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AED7491"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062B84F3" w14:textId="77777777" w:rsidTr="008324C7">
        <w:trPr>
          <w:trHeight w:val="20"/>
        </w:trPr>
        <w:tc>
          <w:tcPr>
            <w:tcW w:w="666" w:type="pct"/>
            <w:vMerge/>
            <w:shd w:val="clear" w:color="auto" w:fill="auto"/>
          </w:tcPr>
          <w:p w14:paraId="5BCFE2AE"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13806D3"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7 </w:t>
            </w:r>
            <w:r w:rsidRPr="008324C7">
              <w:rPr>
                <w:rFonts w:ascii="Times New Roman" w:hAnsi="Times New Roman"/>
                <w:bCs/>
                <w:sz w:val="24"/>
                <w:szCs w:val="24"/>
              </w:rPr>
              <w:t>Выполнение упражнений на развитие навыков устно-письменной речи</w:t>
            </w:r>
          </w:p>
        </w:tc>
        <w:tc>
          <w:tcPr>
            <w:tcW w:w="638" w:type="pct"/>
            <w:vMerge/>
            <w:shd w:val="clear" w:color="auto" w:fill="auto"/>
          </w:tcPr>
          <w:p w14:paraId="6D6AAFC8"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30E67169"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13999666"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218E98E9" w14:textId="77777777" w:rsidTr="008324C7">
        <w:trPr>
          <w:trHeight w:val="20"/>
        </w:trPr>
        <w:tc>
          <w:tcPr>
            <w:tcW w:w="3094" w:type="pct"/>
            <w:gridSpan w:val="2"/>
            <w:shd w:val="clear" w:color="auto" w:fill="auto"/>
          </w:tcPr>
          <w:p w14:paraId="4E98131A"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Раздел 2. Основной курс </w:t>
            </w:r>
          </w:p>
        </w:tc>
        <w:tc>
          <w:tcPr>
            <w:tcW w:w="638" w:type="pct"/>
            <w:shd w:val="clear" w:color="auto" w:fill="DEEAF6" w:themeFill="accent1" w:themeFillTint="33"/>
          </w:tcPr>
          <w:p w14:paraId="3B21A875"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154/ 154</w:t>
            </w:r>
          </w:p>
        </w:tc>
        <w:tc>
          <w:tcPr>
            <w:tcW w:w="639" w:type="pct"/>
            <w:shd w:val="clear" w:color="auto" w:fill="DEEAF6" w:themeFill="accent1" w:themeFillTint="33"/>
          </w:tcPr>
          <w:p w14:paraId="15486C72"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154/154</w:t>
            </w:r>
          </w:p>
        </w:tc>
        <w:tc>
          <w:tcPr>
            <w:tcW w:w="629" w:type="pct"/>
          </w:tcPr>
          <w:p w14:paraId="16750006"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96CB2D9" w14:textId="77777777" w:rsidTr="008324C7">
        <w:trPr>
          <w:trHeight w:val="20"/>
        </w:trPr>
        <w:tc>
          <w:tcPr>
            <w:tcW w:w="666" w:type="pct"/>
            <w:vMerge w:val="restart"/>
            <w:shd w:val="clear" w:color="auto" w:fill="auto"/>
          </w:tcPr>
          <w:p w14:paraId="768CD4FE"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2.1 Металлы. Сталь. Методы обработки стали</w:t>
            </w:r>
          </w:p>
        </w:tc>
        <w:tc>
          <w:tcPr>
            <w:tcW w:w="2427" w:type="pct"/>
            <w:shd w:val="clear" w:color="auto" w:fill="auto"/>
          </w:tcPr>
          <w:p w14:paraId="13D416E0"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tcPr>
          <w:p w14:paraId="4A7E59EE"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shd w:val="clear" w:color="auto" w:fill="DEEAF6" w:themeFill="accent1" w:themeFillTint="33"/>
          </w:tcPr>
          <w:p w14:paraId="6C4CCF08" w14:textId="77777777" w:rsidR="00751C2C" w:rsidRPr="008324C7" w:rsidRDefault="00751C2C" w:rsidP="008324C7">
            <w:pPr>
              <w:suppressAutoHyphens/>
              <w:spacing w:after="0" w:line="300" w:lineRule="auto"/>
              <w:jc w:val="center"/>
              <w:rPr>
                <w:rFonts w:ascii="Times New Roman" w:hAnsi="Times New Roman"/>
                <w:b/>
                <w:sz w:val="24"/>
                <w:szCs w:val="24"/>
              </w:rPr>
            </w:pPr>
            <w:r w:rsidRPr="008324C7">
              <w:rPr>
                <w:rFonts w:ascii="Times New Roman" w:hAnsi="Times New Roman"/>
                <w:b/>
                <w:sz w:val="24"/>
                <w:szCs w:val="24"/>
              </w:rPr>
              <w:t>14</w:t>
            </w:r>
          </w:p>
        </w:tc>
        <w:tc>
          <w:tcPr>
            <w:tcW w:w="629" w:type="pct"/>
            <w:vMerge w:val="restart"/>
          </w:tcPr>
          <w:p w14:paraId="59AF625C" w14:textId="77777777" w:rsidR="00751C2C" w:rsidRPr="008324C7" w:rsidRDefault="00751C2C" w:rsidP="008324C7">
            <w:pPr>
              <w:suppressAutoHyphens/>
              <w:spacing w:after="0" w:line="300" w:lineRule="auto"/>
              <w:rPr>
                <w:rFonts w:ascii="Times New Roman" w:hAnsi="Times New Roman"/>
                <w:b/>
                <w:sz w:val="24"/>
                <w:szCs w:val="24"/>
              </w:rPr>
            </w:pPr>
          </w:p>
          <w:p w14:paraId="385D5863" w14:textId="77777777" w:rsidR="00751C2C" w:rsidRPr="008324C7" w:rsidRDefault="00751C2C" w:rsidP="008324C7">
            <w:pPr>
              <w:suppressAutoHyphens/>
              <w:spacing w:after="0" w:line="300" w:lineRule="auto"/>
              <w:rPr>
                <w:rFonts w:ascii="Times New Roman" w:hAnsi="Times New Roman"/>
                <w:b/>
                <w:sz w:val="24"/>
                <w:szCs w:val="24"/>
              </w:rPr>
            </w:pPr>
          </w:p>
          <w:p w14:paraId="70149631"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60D2D9E6"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13FE2F63"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sz w:val="24"/>
                <w:szCs w:val="24"/>
              </w:rPr>
              <w:t>ОК 09 - 10</w:t>
            </w:r>
          </w:p>
        </w:tc>
      </w:tr>
      <w:tr w:rsidR="00751C2C" w:rsidRPr="008324C7" w14:paraId="7A7B8D76" w14:textId="77777777" w:rsidTr="008324C7">
        <w:trPr>
          <w:trHeight w:val="231"/>
        </w:trPr>
        <w:tc>
          <w:tcPr>
            <w:tcW w:w="666" w:type="pct"/>
            <w:vMerge/>
            <w:shd w:val="clear" w:color="auto" w:fill="auto"/>
          </w:tcPr>
          <w:p w14:paraId="7A15E60D"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35277BE8"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 В том числе практических занятий:</w:t>
            </w:r>
          </w:p>
        </w:tc>
        <w:tc>
          <w:tcPr>
            <w:tcW w:w="638" w:type="pct"/>
            <w:shd w:val="clear" w:color="auto" w:fill="auto"/>
          </w:tcPr>
          <w:p w14:paraId="46C93E6F"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tcPr>
          <w:p w14:paraId="316D0948"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29" w:type="pct"/>
            <w:vMerge/>
          </w:tcPr>
          <w:p w14:paraId="3F09EAA5"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86CFF34" w14:textId="77777777" w:rsidTr="008324C7">
        <w:trPr>
          <w:trHeight w:val="307"/>
        </w:trPr>
        <w:tc>
          <w:tcPr>
            <w:tcW w:w="666" w:type="pct"/>
            <w:vMerge/>
            <w:shd w:val="clear" w:color="auto" w:fill="auto"/>
          </w:tcPr>
          <w:p w14:paraId="70EED9AE"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621E51F"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Практическое занятие 8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Metals</w:t>
            </w:r>
            <w:r w:rsidRPr="008324C7">
              <w:rPr>
                <w:rFonts w:ascii="Times New Roman" w:hAnsi="Times New Roman"/>
                <w:bCs/>
                <w:sz w:val="24"/>
                <w:szCs w:val="24"/>
              </w:rPr>
              <w:t>». Чтение, перевод.</w:t>
            </w:r>
          </w:p>
        </w:tc>
        <w:tc>
          <w:tcPr>
            <w:tcW w:w="638" w:type="pct"/>
            <w:vMerge w:val="restart"/>
            <w:shd w:val="clear" w:color="auto" w:fill="auto"/>
          </w:tcPr>
          <w:p w14:paraId="2D5F81F2"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4408F6C8"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26F036A4"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C20BC85" w14:textId="77777777" w:rsidTr="008324C7">
        <w:trPr>
          <w:trHeight w:val="20"/>
        </w:trPr>
        <w:tc>
          <w:tcPr>
            <w:tcW w:w="666" w:type="pct"/>
            <w:vMerge/>
            <w:shd w:val="clear" w:color="auto" w:fill="auto"/>
          </w:tcPr>
          <w:p w14:paraId="38874EA0"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39E016B5"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9 </w:t>
            </w:r>
            <w:r w:rsidRPr="008324C7">
              <w:rPr>
                <w:rFonts w:ascii="Times New Roman" w:hAnsi="Times New Roman"/>
                <w:bCs/>
                <w:sz w:val="24"/>
                <w:szCs w:val="24"/>
              </w:rPr>
              <w:t>Придаточные предложения условия и времени</w:t>
            </w:r>
          </w:p>
        </w:tc>
        <w:tc>
          <w:tcPr>
            <w:tcW w:w="638" w:type="pct"/>
            <w:vMerge/>
            <w:shd w:val="clear" w:color="auto" w:fill="auto"/>
          </w:tcPr>
          <w:p w14:paraId="64D3FBA3"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33698CE8"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734F8150"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3522162" w14:textId="77777777" w:rsidTr="008324C7">
        <w:trPr>
          <w:trHeight w:val="20"/>
        </w:trPr>
        <w:tc>
          <w:tcPr>
            <w:tcW w:w="666" w:type="pct"/>
            <w:vMerge/>
            <w:shd w:val="clear" w:color="auto" w:fill="auto"/>
          </w:tcPr>
          <w:p w14:paraId="1EED07DF"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653A96B"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10 </w:t>
            </w:r>
            <w:r w:rsidRPr="008324C7">
              <w:rPr>
                <w:rFonts w:ascii="Times New Roman" w:hAnsi="Times New Roman"/>
                <w:bCs/>
                <w:sz w:val="24"/>
                <w:szCs w:val="24"/>
              </w:rPr>
              <w:t>Текст «</w:t>
            </w:r>
            <w:r w:rsidRPr="008324C7">
              <w:rPr>
                <w:rFonts w:ascii="Times New Roman" w:hAnsi="Times New Roman"/>
                <w:bCs/>
                <w:sz w:val="24"/>
                <w:szCs w:val="24"/>
                <w:lang w:val="en-US"/>
              </w:rPr>
              <w:t>Steel</w:t>
            </w:r>
            <w:r w:rsidRPr="008324C7">
              <w:rPr>
                <w:rFonts w:ascii="Times New Roman" w:hAnsi="Times New Roman"/>
                <w:bCs/>
                <w:sz w:val="24"/>
                <w:szCs w:val="24"/>
              </w:rPr>
              <w:t>». Чтение перевод</w:t>
            </w:r>
          </w:p>
        </w:tc>
        <w:tc>
          <w:tcPr>
            <w:tcW w:w="638" w:type="pct"/>
            <w:vMerge/>
            <w:shd w:val="clear" w:color="auto" w:fill="auto"/>
          </w:tcPr>
          <w:p w14:paraId="52971236"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08A27F22"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CF3E2D6"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23208724" w14:textId="77777777" w:rsidTr="008324C7">
        <w:trPr>
          <w:trHeight w:val="20"/>
        </w:trPr>
        <w:tc>
          <w:tcPr>
            <w:tcW w:w="666" w:type="pct"/>
            <w:vMerge/>
            <w:shd w:val="clear" w:color="auto" w:fill="auto"/>
          </w:tcPr>
          <w:p w14:paraId="50D766D2"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7290654C"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11 </w:t>
            </w:r>
            <w:r w:rsidRPr="008324C7">
              <w:rPr>
                <w:rFonts w:ascii="Times New Roman" w:hAnsi="Times New Roman"/>
                <w:bCs/>
                <w:sz w:val="24"/>
                <w:szCs w:val="24"/>
              </w:rPr>
              <w:t>Повелительное наклонение. Выполнение грамматических упражнений.</w:t>
            </w:r>
          </w:p>
        </w:tc>
        <w:tc>
          <w:tcPr>
            <w:tcW w:w="638" w:type="pct"/>
            <w:vMerge/>
            <w:shd w:val="clear" w:color="auto" w:fill="auto"/>
          </w:tcPr>
          <w:p w14:paraId="288AFABD"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76C1EE50"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08E0621C"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2F0F6EE7" w14:textId="77777777" w:rsidTr="008324C7">
        <w:trPr>
          <w:trHeight w:val="20"/>
        </w:trPr>
        <w:tc>
          <w:tcPr>
            <w:tcW w:w="666" w:type="pct"/>
            <w:vMerge/>
            <w:shd w:val="clear" w:color="auto" w:fill="auto"/>
          </w:tcPr>
          <w:p w14:paraId="31ED480C"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76F1B146"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12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Methods</w:t>
            </w:r>
            <w:r w:rsidRPr="008324C7">
              <w:rPr>
                <w:rFonts w:ascii="Times New Roman" w:hAnsi="Times New Roman"/>
                <w:bCs/>
                <w:sz w:val="24"/>
                <w:szCs w:val="24"/>
              </w:rPr>
              <w:t xml:space="preserve"> </w:t>
            </w:r>
            <w:r w:rsidRPr="008324C7">
              <w:rPr>
                <w:rFonts w:ascii="Times New Roman" w:hAnsi="Times New Roman"/>
                <w:bCs/>
                <w:sz w:val="24"/>
                <w:szCs w:val="24"/>
                <w:lang w:val="en-US"/>
              </w:rPr>
              <w:t>of</w:t>
            </w:r>
            <w:r w:rsidRPr="008324C7">
              <w:rPr>
                <w:rFonts w:ascii="Times New Roman" w:hAnsi="Times New Roman"/>
                <w:bCs/>
                <w:sz w:val="24"/>
                <w:szCs w:val="24"/>
              </w:rPr>
              <w:t xml:space="preserve"> </w:t>
            </w:r>
            <w:r w:rsidRPr="008324C7">
              <w:rPr>
                <w:rFonts w:ascii="Times New Roman" w:hAnsi="Times New Roman"/>
                <w:bCs/>
                <w:sz w:val="24"/>
                <w:szCs w:val="24"/>
                <w:lang w:val="en-US"/>
              </w:rPr>
              <w:t>steel</w:t>
            </w:r>
            <w:r w:rsidRPr="008324C7">
              <w:rPr>
                <w:rFonts w:ascii="Times New Roman" w:hAnsi="Times New Roman"/>
                <w:bCs/>
                <w:sz w:val="24"/>
                <w:szCs w:val="24"/>
              </w:rPr>
              <w:t xml:space="preserve"> </w:t>
            </w:r>
            <w:r w:rsidRPr="008324C7">
              <w:rPr>
                <w:rFonts w:ascii="Times New Roman" w:hAnsi="Times New Roman"/>
                <w:bCs/>
                <w:sz w:val="24"/>
                <w:szCs w:val="24"/>
                <w:lang w:val="en-US"/>
              </w:rPr>
              <w:t>heat</w:t>
            </w:r>
            <w:r w:rsidRPr="008324C7">
              <w:rPr>
                <w:rFonts w:ascii="Times New Roman" w:hAnsi="Times New Roman"/>
                <w:bCs/>
                <w:sz w:val="24"/>
                <w:szCs w:val="24"/>
              </w:rPr>
              <w:t xml:space="preserve"> </w:t>
            </w:r>
            <w:r w:rsidRPr="008324C7">
              <w:rPr>
                <w:rFonts w:ascii="Times New Roman" w:hAnsi="Times New Roman"/>
                <w:bCs/>
                <w:sz w:val="24"/>
                <w:szCs w:val="24"/>
                <w:lang w:val="en-US"/>
              </w:rPr>
              <w:t>treatment</w:t>
            </w:r>
            <w:r w:rsidRPr="008324C7">
              <w:rPr>
                <w:rFonts w:ascii="Times New Roman" w:hAnsi="Times New Roman"/>
                <w:bCs/>
                <w:sz w:val="24"/>
                <w:szCs w:val="24"/>
              </w:rPr>
              <w:t>»</w:t>
            </w:r>
          </w:p>
        </w:tc>
        <w:tc>
          <w:tcPr>
            <w:tcW w:w="638" w:type="pct"/>
            <w:vMerge/>
            <w:shd w:val="clear" w:color="auto" w:fill="auto"/>
          </w:tcPr>
          <w:p w14:paraId="312ABE1F"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4FCC701F"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70F62C53"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2B13BF2F" w14:textId="77777777" w:rsidTr="008324C7">
        <w:trPr>
          <w:trHeight w:val="20"/>
        </w:trPr>
        <w:tc>
          <w:tcPr>
            <w:tcW w:w="666" w:type="pct"/>
            <w:vMerge/>
            <w:shd w:val="clear" w:color="auto" w:fill="auto"/>
          </w:tcPr>
          <w:p w14:paraId="7E1E6C68"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7031BF79"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13 </w:t>
            </w:r>
            <w:r w:rsidRPr="008324C7">
              <w:rPr>
                <w:rFonts w:ascii="Times New Roman" w:hAnsi="Times New Roman"/>
                <w:bCs/>
                <w:sz w:val="24"/>
                <w:szCs w:val="24"/>
              </w:rPr>
              <w:t>Выполнение упражнений на развитие навыков устно-письменной речи</w:t>
            </w:r>
          </w:p>
        </w:tc>
        <w:tc>
          <w:tcPr>
            <w:tcW w:w="638" w:type="pct"/>
            <w:vMerge/>
            <w:shd w:val="clear" w:color="auto" w:fill="auto"/>
          </w:tcPr>
          <w:p w14:paraId="3F8B822A"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660D4CD0"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2748B350"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2D6A47A" w14:textId="77777777" w:rsidTr="008324C7">
        <w:trPr>
          <w:trHeight w:val="20"/>
        </w:trPr>
        <w:tc>
          <w:tcPr>
            <w:tcW w:w="666" w:type="pct"/>
            <w:vMerge/>
            <w:shd w:val="clear" w:color="auto" w:fill="auto"/>
          </w:tcPr>
          <w:p w14:paraId="2F9A2D9D"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8D4BB13"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14 </w:t>
            </w:r>
            <w:r w:rsidRPr="008324C7">
              <w:rPr>
                <w:rFonts w:ascii="Times New Roman" w:hAnsi="Times New Roman"/>
                <w:bCs/>
                <w:sz w:val="24"/>
                <w:szCs w:val="24"/>
              </w:rPr>
              <w:t>Известные люди науки. Текст «</w:t>
            </w:r>
            <w:r w:rsidRPr="008324C7">
              <w:rPr>
                <w:rFonts w:ascii="Times New Roman" w:hAnsi="Times New Roman"/>
                <w:bCs/>
                <w:sz w:val="24"/>
                <w:szCs w:val="24"/>
                <w:lang w:val="en-US"/>
              </w:rPr>
              <w:t>Dmitry</w:t>
            </w:r>
            <w:r w:rsidRPr="008324C7">
              <w:rPr>
                <w:rFonts w:ascii="Times New Roman" w:hAnsi="Times New Roman"/>
                <w:bCs/>
                <w:sz w:val="24"/>
                <w:szCs w:val="24"/>
              </w:rPr>
              <w:t xml:space="preserve"> </w:t>
            </w:r>
            <w:proofErr w:type="spellStart"/>
            <w:r w:rsidRPr="008324C7">
              <w:rPr>
                <w:rFonts w:ascii="Times New Roman" w:hAnsi="Times New Roman"/>
                <w:bCs/>
                <w:sz w:val="24"/>
                <w:szCs w:val="24"/>
                <w:lang w:val="en-US"/>
              </w:rPr>
              <w:t>Ivanovich</w:t>
            </w:r>
            <w:proofErr w:type="spellEnd"/>
            <w:r w:rsidRPr="008324C7">
              <w:rPr>
                <w:rFonts w:ascii="Times New Roman" w:hAnsi="Times New Roman"/>
                <w:bCs/>
                <w:sz w:val="24"/>
                <w:szCs w:val="24"/>
              </w:rPr>
              <w:t xml:space="preserve"> </w:t>
            </w:r>
            <w:r w:rsidRPr="008324C7">
              <w:rPr>
                <w:rFonts w:ascii="Times New Roman" w:hAnsi="Times New Roman"/>
                <w:bCs/>
                <w:sz w:val="24"/>
                <w:szCs w:val="24"/>
                <w:lang w:val="en-US"/>
              </w:rPr>
              <w:t>Mendeleyev</w:t>
            </w:r>
            <w:r w:rsidRPr="008324C7">
              <w:rPr>
                <w:rFonts w:ascii="Times New Roman" w:hAnsi="Times New Roman"/>
                <w:bCs/>
                <w:sz w:val="24"/>
                <w:szCs w:val="24"/>
              </w:rPr>
              <w:t>»</w:t>
            </w:r>
          </w:p>
        </w:tc>
        <w:tc>
          <w:tcPr>
            <w:tcW w:w="638" w:type="pct"/>
            <w:vMerge/>
            <w:shd w:val="clear" w:color="auto" w:fill="auto"/>
          </w:tcPr>
          <w:p w14:paraId="241995FB"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049B7C01"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BF0E038"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326B921" w14:textId="77777777" w:rsidTr="008324C7">
        <w:trPr>
          <w:trHeight w:val="20"/>
        </w:trPr>
        <w:tc>
          <w:tcPr>
            <w:tcW w:w="666" w:type="pct"/>
            <w:vMerge w:val="restart"/>
            <w:shd w:val="clear" w:color="auto" w:fill="auto"/>
          </w:tcPr>
          <w:p w14:paraId="3F70B7E2"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2.2 Металлообработка.</w:t>
            </w:r>
          </w:p>
          <w:p w14:paraId="624B3197"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  </w:t>
            </w:r>
          </w:p>
        </w:tc>
        <w:tc>
          <w:tcPr>
            <w:tcW w:w="2427" w:type="pct"/>
            <w:shd w:val="clear" w:color="auto" w:fill="auto"/>
          </w:tcPr>
          <w:p w14:paraId="79BA5B8C"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tcPr>
          <w:p w14:paraId="7D570710"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shd w:val="clear" w:color="auto" w:fill="DEEAF6" w:themeFill="accent1" w:themeFillTint="33"/>
          </w:tcPr>
          <w:p w14:paraId="0EB6DEBC" w14:textId="77777777" w:rsidR="00751C2C" w:rsidRPr="008324C7" w:rsidRDefault="00751C2C" w:rsidP="008324C7">
            <w:pPr>
              <w:suppressAutoHyphens/>
              <w:spacing w:after="0" w:line="300" w:lineRule="auto"/>
              <w:jc w:val="center"/>
              <w:rPr>
                <w:rFonts w:ascii="Times New Roman" w:hAnsi="Times New Roman"/>
                <w:b/>
                <w:sz w:val="24"/>
                <w:szCs w:val="24"/>
              </w:rPr>
            </w:pPr>
            <w:r w:rsidRPr="008324C7">
              <w:rPr>
                <w:rFonts w:ascii="Times New Roman" w:hAnsi="Times New Roman"/>
                <w:b/>
                <w:sz w:val="24"/>
                <w:szCs w:val="24"/>
              </w:rPr>
              <w:t>14</w:t>
            </w:r>
          </w:p>
        </w:tc>
        <w:tc>
          <w:tcPr>
            <w:tcW w:w="629" w:type="pct"/>
            <w:vMerge w:val="restart"/>
          </w:tcPr>
          <w:p w14:paraId="188B97C2"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3E49AF90"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2BE10918"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sz w:val="24"/>
                <w:szCs w:val="24"/>
              </w:rPr>
              <w:t>ОК 09 - 10</w:t>
            </w:r>
          </w:p>
        </w:tc>
      </w:tr>
      <w:tr w:rsidR="00751C2C" w:rsidRPr="008324C7" w14:paraId="505EBFD3" w14:textId="77777777" w:rsidTr="008324C7">
        <w:trPr>
          <w:trHeight w:val="20"/>
        </w:trPr>
        <w:tc>
          <w:tcPr>
            <w:tcW w:w="666" w:type="pct"/>
            <w:vMerge/>
            <w:shd w:val="clear" w:color="auto" w:fill="auto"/>
          </w:tcPr>
          <w:p w14:paraId="2F9917E8"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F36EEEF"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tcPr>
          <w:p w14:paraId="1978FD86"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tcPr>
          <w:p w14:paraId="51A2C815"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29" w:type="pct"/>
            <w:vMerge/>
          </w:tcPr>
          <w:p w14:paraId="6CE2B5A1"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12EDF9F" w14:textId="77777777" w:rsidTr="008324C7">
        <w:trPr>
          <w:trHeight w:val="20"/>
        </w:trPr>
        <w:tc>
          <w:tcPr>
            <w:tcW w:w="666" w:type="pct"/>
            <w:vMerge/>
            <w:shd w:val="clear" w:color="auto" w:fill="auto"/>
          </w:tcPr>
          <w:p w14:paraId="5DF1CF80"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20B25724"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15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Metalworking</w:t>
            </w:r>
            <w:r w:rsidRPr="008324C7">
              <w:rPr>
                <w:rFonts w:ascii="Times New Roman" w:hAnsi="Times New Roman"/>
                <w:bCs/>
                <w:sz w:val="24"/>
                <w:szCs w:val="24"/>
              </w:rPr>
              <w:t xml:space="preserve"> </w:t>
            </w:r>
            <w:r w:rsidRPr="008324C7">
              <w:rPr>
                <w:rFonts w:ascii="Times New Roman" w:hAnsi="Times New Roman"/>
                <w:bCs/>
                <w:sz w:val="24"/>
                <w:szCs w:val="24"/>
                <w:lang w:val="en-US"/>
              </w:rPr>
              <w:t>processes</w:t>
            </w:r>
            <w:r w:rsidRPr="008324C7">
              <w:rPr>
                <w:rFonts w:ascii="Times New Roman" w:hAnsi="Times New Roman"/>
                <w:bCs/>
                <w:sz w:val="24"/>
                <w:szCs w:val="24"/>
              </w:rPr>
              <w:t>»</w:t>
            </w:r>
          </w:p>
        </w:tc>
        <w:tc>
          <w:tcPr>
            <w:tcW w:w="638" w:type="pct"/>
            <w:vMerge w:val="restart"/>
            <w:shd w:val="clear" w:color="auto" w:fill="auto"/>
          </w:tcPr>
          <w:p w14:paraId="74C5BA4B"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6088D49E"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7C519786"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0EFB99D" w14:textId="77777777" w:rsidTr="008324C7">
        <w:trPr>
          <w:trHeight w:val="20"/>
        </w:trPr>
        <w:tc>
          <w:tcPr>
            <w:tcW w:w="666" w:type="pct"/>
            <w:vMerge/>
            <w:shd w:val="clear" w:color="auto" w:fill="auto"/>
          </w:tcPr>
          <w:p w14:paraId="5E45BEFC"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34BCBCCA"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16 </w:t>
            </w:r>
            <w:r w:rsidRPr="008324C7">
              <w:rPr>
                <w:rFonts w:ascii="Times New Roman" w:hAnsi="Times New Roman"/>
                <w:bCs/>
                <w:sz w:val="24"/>
                <w:szCs w:val="24"/>
              </w:rPr>
              <w:t>Причастие. Герундий. Неопределенно-личные предложения. Безличные предложения.</w:t>
            </w:r>
          </w:p>
        </w:tc>
        <w:tc>
          <w:tcPr>
            <w:tcW w:w="638" w:type="pct"/>
            <w:vMerge/>
            <w:shd w:val="clear" w:color="auto" w:fill="auto"/>
          </w:tcPr>
          <w:p w14:paraId="47A352CC"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5FAC258A"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6A28F945"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DE02486" w14:textId="77777777" w:rsidTr="008324C7">
        <w:trPr>
          <w:trHeight w:val="20"/>
        </w:trPr>
        <w:tc>
          <w:tcPr>
            <w:tcW w:w="666" w:type="pct"/>
            <w:vMerge/>
            <w:shd w:val="clear" w:color="auto" w:fill="auto"/>
          </w:tcPr>
          <w:p w14:paraId="47B084F1"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9E8E146"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17 </w:t>
            </w:r>
            <w:r w:rsidRPr="008324C7">
              <w:rPr>
                <w:rFonts w:ascii="Times New Roman" w:hAnsi="Times New Roman"/>
                <w:bCs/>
                <w:sz w:val="24"/>
                <w:szCs w:val="24"/>
              </w:rPr>
              <w:t>Чтение и перевод текста «</w:t>
            </w:r>
            <w:r w:rsidRPr="008324C7">
              <w:rPr>
                <w:rFonts w:ascii="Times New Roman" w:hAnsi="Times New Roman"/>
                <w:bCs/>
                <w:sz w:val="24"/>
                <w:szCs w:val="24"/>
                <w:lang w:val="en-US"/>
              </w:rPr>
              <w:t>Drawing</w:t>
            </w:r>
            <w:r w:rsidRPr="008324C7">
              <w:rPr>
                <w:rFonts w:ascii="Times New Roman" w:hAnsi="Times New Roman"/>
                <w:bCs/>
                <w:sz w:val="24"/>
                <w:szCs w:val="24"/>
              </w:rPr>
              <w:t>». Составление вопросов по тексту.</w:t>
            </w:r>
          </w:p>
        </w:tc>
        <w:tc>
          <w:tcPr>
            <w:tcW w:w="638" w:type="pct"/>
            <w:vMerge/>
            <w:shd w:val="clear" w:color="auto" w:fill="auto"/>
          </w:tcPr>
          <w:p w14:paraId="56171E75"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4FF85B26"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05CDA92F"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7E7D305" w14:textId="77777777" w:rsidTr="008324C7">
        <w:trPr>
          <w:trHeight w:val="20"/>
        </w:trPr>
        <w:tc>
          <w:tcPr>
            <w:tcW w:w="666" w:type="pct"/>
            <w:vMerge/>
            <w:shd w:val="clear" w:color="auto" w:fill="auto"/>
          </w:tcPr>
          <w:p w14:paraId="5AE60836"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5D5F029"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18 </w:t>
            </w:r>
            <w:r w:rsidRPr="008324C7">
              <w:rPr>
                <w:rFonts w:ascii="Times New Roman" w:hAnsi="Times New Roman"/>
                <w:bCs/>
                <w:sz w:val="24"/>
                <w:szCs w:val="24"/>
              </w:rPr>
              <w:t>Согласование времен. Косвенная речь.</w:t>
            </w:r>
          </w:p>
        </w:tc>
        <w:tc>
          <w:tcPr>
            <w:tcW w:w="638" w:type="pct"/>
            <w:vMerge/>
            <w:shd w:val="clear" w:color="auto" w:fill="auto"/>
          </w:tcPr>
          <w:p w14:paraId="3B6B27FE"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18E9FF9C"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63FFD052"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2501E3B0" w14:textId="77777777" w:rsidTr="008324C7">
        <w:trPr>
          <w:trHeight w:val="20"/>
        </w:trPr>
        <w:tc>
          <w:tcPr>
            <w:tcW w:w="666" w:type="pct"/>
            <w:vMerge/>
            <w:shd w:val="clear" w:color="auto" w:fill="auto"/>
          </w:tcPr>
          <w:p w14:paraId="439762F9"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21BCC379"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19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Metalworking</w:t>
            </w:r>
            <w:r w:rsidRPr="008324C7">
              <w:rPr>
                <w:rFonts w:ascii="Times New Roman" w:hAnsi="Times New Roman"/>
                <w:bCs/>
                <w:sz w:val="24"/>
                <w:szCs w:val="24"/>
              </w:rPr>
              <w:t xml:space="preserve"> </w:t>
            </w:r>
            <w:r w:rsidRPr="008324C7">
              <w:rPr>
                <w:rFonts w:ascii="Times New Roman" w:hAnsi="Times New Roman"/>
                <w:bCs/>
                <w:sz w:val="24"/>
                <w:szCs w:val="24"/>
                <w:lang w:val="en-US"/>
              </w:rPr>
              <w:t>and</w:t>
            </w:r>
            <w:r w:rsidRPr="008324C7">
              <w:rPr>
                <w:rFonts w:ascii="Times New Roman" w:hAnsi="Times New Roman"/>
                <w:bCs/>
                <w:sz w:val="24"/>
                <w:szCs w:val="24"/>
              </w:rPr>
              <w:t xml:space="preserve"> </w:t>
            </w:r>
            <w:r w:rsidRPr="008324C7">
              <w:rPr>
                <w:rFonts w:ascii="Times New Roman" w:hAnsi="Times New Roman"/>
                <w:bCs/>
                <w:sz w:val="24"/>
                <w:szCs w:val="24"/>
                <w:lang w:val="en-US"/>
              </w:rPr>
              <w:t>metal</w:t>
            </w:r>
            <w:r w:rsidRPr="008324C7">
              <w:rPr>
                <w:rFonts w:ascii="Times New Roman" w:hAnsi="Times New Roman"/>
                <w:bCs/>
                <w:sz w:val="24"/>
                <w:szCs w:val="24"/>
              </w:rPr>
              <w:t xml:space="preserve"> </w:t>
            </w:r>
            <w:r w:rsidRPr="008324C7">
              <w:rPr>
                <w:rFonts w:ascii="Times New Roman" w:hAnsi="Times New Roman"/>
                <w:bCs/>
                <w:sz w:val="24"/>
                <w:szCs w:val="24"/>
                <w:lang w:val="en-US"/>
              </w:rPr>
              <w:t>properties</w:t>
            </w:r>
            <w:r w:rsidRPr="008324C7">
              <w:rPr>
                <w:rFonts w:ascii="Times New Roman" w:hAnsi="Times New Roman"/>
                <w:bCs/>
                <w:sz w:val="24"/>
                <w:szCs w:val="24"/>
              </w:rPr>
              <w:t>». Составление плана текста</w:t>
            </w:r>
          </w:p>
        </w:tc>
        <w:tc>
          <w:tcPr>
            <w:tcW w:w="638" w:type="pct"/>
            <w:vMerge/>
            <w:shd w:val="clear" w:color="auto" w:fill="auto"/>
          </w:tcPr>
          <w:p w14:paraId="61A3CAB4"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63A43BBF"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2E94FEDB"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34F1EF2" w14:textId="77777777" w:rsidTr="008324C7">
        <w:trPr>
          <w:trHeight w:val="20"/>
        </w:trPr>
        <w:tc>
          <w:tcPr>
            <w:tcW w:w="666" w:type="pct"/>
            <w:vMerge/>
            <w:shd w:val="clear" w:color="auto" w:fill="auto"/>
          </w:tcPr>
          <w:p w14:paraId="54889F64"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857B1F9"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20 </w:t>
            </w:r>
            <w:r w:rsidRPr="008324C7">
              <w:rPr>
                <w:rFonts w:ascii="Times New Roman" w:hAnsi="Times New Roman"/>
                <w:bCs/>
                <w:sz w:val="24"/>
                <w:szCs w:val="24"/>
              </w:rPr>
              <w:t>Выполнение упражнений на развитие устно-письменной речи.</w:t>
            </w:r>
          </w:p>
        </w:tc>
        <w:tc>
          <w:tcPr>
            <w:tcW w:w="638" w:type="pct"/>
            <w:vMerge/>
            <w:shd w:val="clear" w:color="auto" w:fill="auto"/>
          </w:tcPr>
          <w:p w14:paraId="77534D7C"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51D07872"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45A9848E"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5CE10381" w14:textId="77777777" w:rsidTr="008324C7">
        <w:trPr>
          <w:trHeight w:val="20"/>
        </w:trPr>
        <w:tc>
          <w:tcPr>
            <w:tcW w:w="666" w:type="pct"/>
            <w:vMerge/>
            <w:shd w:val="clear" w:color="auto" w:fill="auto"/>
          </w:tcPr>
          <w:p w14:paraId="5D62D7D8"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33FF6092"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21 </w:t>
            </w:r>
            <w:r w:rsidRPr="008324C7">
              <w:rPr>
                <w:rFonts w:ascii="Times New Roman" w:hAnsi="Times New Roman"/>
                <w:bCs/>
                <w:sz w:val="24"/>
                <w:szCs w:val="24"/>
              </w:rPr>
              <w:t>Известные люди науки. Работа с текстом «</w:t>
            </w:r>
            <w:r w:rsidRPr="008324C7">
              <w:rPr>
                <w:rFonts w:ascii="Times New Roman" w:hAnsi="Times New Roman"/>
                <w:bCs/>
                <w:sz w:val="24"/>
                <w:szCs w:val="24"/>
                <w:lang w:val="en-US"/>
              </w:rPr>
              <w:t>Mikhail</w:t>
            </w:r>
            <w:r w:rsidRPr="008324C7">
              <w:rPr>
                <w:rFonts w:ascii="Times New Roman" w:hAnsi="Times New Roman"/>
                <w:bCs/>
                <w:sz w:val="24"/>
                <w:szCs w:val="24"/>
              </w:rPr>
              <w:t xml:space="preserve"> </w:t>
            </w:r>
            <w:r w:rsidRPr="008324C7">
              <w:rPr>
                <w:rFonts w:ascii="Times New Roman" w:hAnsi="Times New Roman"/>
                <w:bCs/>
                <w:sz w:val="24"/>
                <w:szCs w:val="24"/>
                <w:lang w:val="en-US"/>
              </w:rPr>
              <w:t>Vasilyevich</w:t>
            </w:r>
            <w:r w:rsidRPr="008324C7">
              <w:rPr>
                <w:rFonts w:ascii="Times New Roman" w:hAnsi="Times New Roman"/>
                <w:bCs/>
                <w:sz w:val="24"/>
                <w:szCs w:val="24"/>
              </w:rPr>
              <w:t xml:space="preserve"> </w:t>
            </w:r>
            <w:r w:rsidRPr="008324C7">
              <w:rPr>
                <w:rFonts w:ascii="Times New Roman" w:hAnsi="Times New Roman"/>
                <w:bCs/>
                <w:sz w:val="24"/>
                <w:szCs w:val="24"/>
                <w:lang w:val="en-US"/>
              </w:rPr>
              <w:t>Lomonosov</w:t>
            </w:r>
            <w:r w:rsidRPr="008324C7">
              <w:rPr>
                <w:rFonts w:ascii="Times New Roman" w:hAnsi="Times New Roman"/>
                <w:bCs/>
                <w:sz w:val="24"/>
                <w:szCs w:val="24"/>
              </w:rPr>
              <w:t>»</w:t>
            </w:r>
          </w:p>
        </w:tc>
        <w:tc>
          <w:tcPr>
            <w:tcW w:w="638" w:type="pct"/>
            <w:vMerge/>
            <w:shd w:val="clear" w:color="auto" w:fill="auto"/>
          </w:tcPr>
          <w:p w14:paraId="6728987A"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1B6E7F8D"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79200808"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D7E23CC" w14:textId="77777777" w:rsidTr="008324C7">
        <w:trPr>
          <w:trHeight w:val="20"/>
        </w:trPr>
        <w:tc>
          <w:tcPr>
            <w:tcW w:w="666" w:type="pct"/>
            <w:vMerge w:val="restart"/>
            <w:shd w:val="clear" w:color="auto" w:fill="auto"/>
          </w:tcPr>
          <w:p w14:paraId="3F505B95"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2.3 Материалы и технология работы с ними.</w:t>
            </w:r>
          </w:p>
          <w:p w14:paraId="08D6364E"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CEDF347"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tcPr>
          <w:p w14:paraId="6F9AB352"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shd w:val="clear" w:color="auto" w:fill="DEEAF6" w:themeFill="accent1" w:themeFillTint="33"/>
          </w:tcPr>
          <w:p w14:paraId="1CDE4A66"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29" w:type="pct"/>
          </w:tcPr>
          <w:p w14:paraId="16D8FD67"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24DADD9D" w14:textId="77777777" w:rsidTr="008324C7">
        <w:trPr>
          <w:trHeight w:val="20"/>
        </w:trPr>
        <w:tc>
          <w:tcPr>
            <w:tcW w:w="666" w:type="pct"/>
            <w:vMerge/>
            <w:shd w:val="clear" w:color="auto" w:fill="auto"/>
          </w:tcPr>
          <w:p w14:paraId="0B30189D"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F2CE7CC"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tcPr>
          <w:p w14:paraId="08C54FC2"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tcPr>
          <w:p w14:paraId="1491865E" w14:textId="77777777" w:rsidR="00751C2C" w:rsidRPr="008324C7" w:rsidRDefault="00751C2C" w:rsidP="008324C7">
            <w:pPr>
              <w:suppressAutoHyphens/>
              <w:spacing w:after="0" w:line="300" w:lineRule="auto"/>
              <w:jc w:val="center"/>
              <w:rPr>
                <w:rFonts w:ascii="Times New Roman" w:hAnsi="Times New Roman"/>
                <w:b/>
                <w:sz w:val="24"/>
                <w:szCs w:val="24"/>
              </w:rPr>
            </w:pPr>
            <w:r w:rsidRPr="008324C7">
              <w:rPr>
                <w:rFonts w:ascii="Times New Roman" w:hAnsi="Times New Roman"/>
                <w:b/>
                <w:sz w:val="24"/>
                <w:szCs w:val="24"/>
              </w:rPr>
              <w:t>14</w:t>
            </w:r>
          </w:p>
        </w:tc>
        <w:tc>
          <w:tcPr>
            <w:tcW w:w="629" w:type="pct"/>
            <w:vMerge w:val="restart"/>
          </w:tcPr>
          <w:p w14:paraId="2DDC832A" w14:textId="77777777" w:rsidR="00751C2C" w:rsidRPr="008324C7" w:rsidRDefault="00751C2C" w:rsidP="008324C7">
            <w:pPr>
              <w:suppressAutoHyphens/>
              <w:spacing w:after="0" w:line="300" w:lineRule="auto"/>
              <w:rPr>
                <w:rFonts w:ascii="Times New Roman" w:hAnsi="Times New Roman"/>
                <w:b/>
                <w:sz w:val="24"/>
                <w:szCs w:val="24"/>
              </w:rPr>
            </w:pPr>
          </w:p>
          <w:p w14:paraId="7FA0B2E1" w14:textId="77777777" w:rsidR="00751C2C" w:rsidRPr="008324C7" w:rsidRDefault="00751C2C" w:rsidP="008324C7">
            <w:pPr>
              <w:suppressAutoHyphens/>
              <w:spacing w:after="0" w:line="300" w:lineRule="auto"/>
              <w:rPr>
                <w:rFonts w:ascii="Times New Roman" w:hAnsi="Times New Roman"/>
                <w:b/>
                <w:sz w:val="24"/>
                <w:szCs w:val="24"/>
              </w:rPr>
            </w:pPr>
          </w:p>
          <w:p w14:paraId="52FB4CA9"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0DB8D108"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0637C706"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sz w:val="24"/>
                <w:szCs w:val="24"/>
              </w:rPr>
              <w:t>ОК 09 - 10</w:t>
            </w:r>
          </w:p>
        </w:tc>
      </w:tr>
      <w:tr w:rsidR="00751C2C" w:rsidRPr="008324C7" w14:paraId="1BF19E57" w14:textId="77777777" w:rsidTr="008324C7">
        <w:trPr>
          <w:trHeight w:val="20"/>
        </w:trPr>
        <w:tc>
          <w:tcPr>
            <w:tcW w:w="666" w:type="pct"/>
            <w:vMerge/>
            <w:shd w:val="clear" w:color="auto" w:fill="auto"/>
          </w:tcPr>
          <w:p w14:paraId="7B749EDB"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3FF3B0F"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22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Mechanical</w:t>
            </w:r>
            <w:r w:rsidRPr="008324C7">
              <w:rPr>
                <w:rFonts w:ascii="Times New Roman" w:hAnsi="Times New Roman"/>
                <w:bCs/>
                <w:sz w:val="24"/>
                <w:szCs w:val="24"/>
              </w:rPr>
              <w:t xml:space="preserve"> </w:t>
            </w:r>
            <w:r w:rsidRPr="008324C7">
              <w:rPr>
                <w:rFonts w:ascii="Times New Roman" w:hAnsi="Times New Roman"/>
                <w:bCs/>
                <w:sz w:val="24"/>
                <w:szCs w:val="24"/>
                <w:lang w:val="en-US"/>
              </w:rPr>
              <w:t>properties</w:t>
            </w:r>
            <w:r w:rsidRPr="008324C7">
              <w:rPr>
                <w:rFonts w:ascii="Times New Roman" w:hAnsi="Times New Roman"/>
                <w:bCs/>
                <w:sz w:val="24"/>
                <w:szCs w:val="24"/>
              </w:rPr>
              <w:t xml:space="preserve"> </w:t>
            </w:r>
            <w:r w:rsidRPr="008324C7">
              <w:rPr>
                <w:rFonts w:ascii="Times New Roman" w:hAnsi="Times New Roman"/>
                <w:bCs/>
                <w:sz w:val="24"/>
                <w:szCs w:val="24"/>
                <w:lang w:val="en-US"/>
              </w:rPr>
              <w:t>of</w:t>
            </w:r>
            <w:r w:rsidRPr="008324C7">
              <w:rPr>
                <w:rFonts w:ascii="Times New Roman" w:hAnsi="Times New Roman"/>
                <w:bCs/>
                <w:sz w:val="24"/>
                <w:szCs w:val="24"/>
              </w:rPr>
              <w:t xml:space="preserve"> </w:t>
            </w:r>
            <w:r w:rsidRPr="008324C7">
              <w:rPr>
                <w:rFonts w:ascii="Times New Roman" w:hAnsi="Times New Roman"/>
                <w:bCs/>
                <w:sz w:val="24"/>
                <w:szCs w:val="24"/>
                <w:lang w:val="en-US"/>
              </w:rPr>
              <w:t>materials</w:t>
            </w:r>
            <w:r w:rsidRPr="008324C7">
              <w:rPr>
                <w:rFonts w:ascii="Times New Roman" w:hAnsi="Times New Roman"/>
                <w:bCs/>
                <w:sz w:val="24"/>
                <w:szCs w:val="24"/>
              </w:rPr>
              <w:t>». Составление плана текста.</w:t>
            </w:r>
          </w:p>
        </w:tc>
        <w:tc>
          <w:tcPr>
            <w:tcW w:w="638" w:type="pct"/>
            <w:vMerge w:val="restart"/>
            <w:shd w:val="clear" w:color="auto" w:fill="auto"/>
          </w:tcPr>
          <w:p w14:paraId="31897FE6"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02FC5F0B"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26D6DD39"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65B77C9" w14:textId="77777777" w:rsidTr="008324C7">
        <w:trPr>
          <w:trHeight w:val="20"/>
        </w:trPr>
        <w:tc>
          <w:tcPr>
            <w:tcW w:w="666" w:type="pct"/>
            <w:vMerge/>
            <w:shd w:val="clear" w:color="auto" w:fill="auto"/>
          </w:tcPr>
          <w:p w14:paraId="1F5436CA"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7CC6AC49"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23 </w:t>
            </w:r>
            <w:r w:rsidRPr="008324C7">
              <w:rPr>
                <w:rFonts w:ascii="Times New Roman" w:hAnsi="Times New Roman"/>
                <w:bCs/>
                <w:sz w:val="24"/>
                <w:szCs w:val="24"/>
              </w:rPr>
              <w:t>Пассивный залог. Употребление и образование.</w:t>
            </w:r>
          </w:p>
        </w:tc>
        <w:tc>
          <w:tcPr>
            <w:tcW w:w="638" w:type="pct"/>
            <w:vMerge/>
            <w:shd w:val="clear" w:color="auto" w:fill="auto"/>
          </w:tcPr>
          <w:p w14:paraId="6CCC629B"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77EFB856"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427FA7F7"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6B82C1B" w14:textId="77777777" w:rsidTr="008324C7">
        <w:trPr>
          <w:trHeight w:val="20"/>
        </w:trPr>
        <w:tc>
          <w:tcPr>
            <w:tcW w:w="666" w:type="pct"/>
            <w:vMerge/>
            <w:shd w:val="clear" w:color="auto" w:fill="auto"/>
          </w:tcPr>
          <w:p w14:paraId="6E0F37AD"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8D7E9FF"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24 </w:t>
            </w:r>
            <w:r w:rsidRPr="008324C7">
              <w:rPr>
                <w:rFonts w:ascii="Times New Roman" w:hAnsi="Times New Roman"/>
                <w:bCs/>
                <w:sz w:val="24"/>
                <w:szCs w:val="24"/>
              </w:rPr>
              <w:t>Известные люди науки и инженерии. Текст «</w:t>
            </w:r>
            <w:r w:rsidRPr="008324C7">
              <w:rPr>
                <w:rFonts w:ascii="Times New Roman" w:hAnsi="Times New Roman"/>
                <w:bCs/>
                <w:sz w:val="24"/>
                <w:szCs w:val="24"/>
                <w:lang w:val="en-US"/>
              </w:rPr>
              <w:t>Sikorsky</w:t>
            </w:r>
            <w:r w:rsidRPr="008324C7">
              <w:rPr>
                <w:rFonts w:ascii="Times New Roman" w:hAnsi="Times New Roman"/>
                <w:bCs/>
                <w:sz w:val="24"/>
                <w:szCs w:val="24"/>
              </w:rPr>
              <w:t xml:space="preserve"> </w:t>
            </w:r>
            <w:r w:rsidRPr="008324C7">
              <w:rPr>
                <w:rFonts w:ascii="Times New Roman" w:hAnsi="Times New Roman"/>
                <w:bCs/>
                <w:sz w:val="24"/>
                <w:szCs w:val="24"/>
                <w:lang w:val="en-US"/>
              </w:rPr>
              <w:t>Igor</w:t>
            </w:r>
            <w:r w:rsidRPr="008324C7">
              <w:rPr>
                <w:rFonts w:ascii="Times New Roman" w:hAnsi="Times New Roman"/>
                <w:bCs/>
                <w:sz w:val="24"/>
                <w:szCs w:val="24"/>
              </w:rPr>
              <w:t xml:space="preserve"> </w:t>
            </w:r>
            <w:proofErr w:type="spellStart"/>
            <w:r w:rsidRPr="008324C7">
              <w:rPr>
                <w:rFonts w:ascii="Times New Roman" w:hAnsi="Times New Roman"/>
                <w:bCs/>
                <w:sz w:val="24"/>
                <w:szCs w:val="24"/>
                <w:lang w:val="en-US"/>
              </w:rPr>
              <w:t>Ivanovich</w:t>
            </w:r>
            <w:proofErr w:type="spellEnd"/>
            <w:r w:rsidRPr="008324C7">
              <w:rPr>
                <w:rFonts w:ascii="Times New Roman" w:hAnsi="Times New Roman"/>
                <w:bCs/>
                <w:sz w:val="24"/>
                <w:szCs w:val="24"/>
              </w:rPr>
              <w:t>».</w:t>
            </w:r>
          </w:p>
        </w:tc>
        <w:tc>
          <w:tcPr>
            <w:tcW w:w="638" w:type="pct"/>
            <w:vMerge/>
            <w:shd w:val="clear" w:color="auto" w:fill="auto"/>
          </w:tcPr>
          <w:p w14:paraId="6E38C91B"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1387F91D"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626C7B04"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6E45D1D" w14:textId="77777777" w:rsidTr="008324C7">
        <w:trPr>
          <w:trHeight w:val="20"/>
        </w:trPr>
        <w:tc>
          <w:tcPr>
            <w:tcW w:w="666" w:type="pct"/>
            <w:vMerge/>
            <w:shd w:val="clear" w:color="auto" w:fill="auto"/>
          </w:tcPr>
          <w:p w14:paraId="1280F7FB"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78B60882"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25 </w:t>
            </w:r>
            <w:r w:rsidRPr="008324C7">
              <w:rPr>
                <w:rFonts w:ascii="Times New Roman" w:hAnsi="Times New Roman"/>
                <w:bCs/>
                <w:sz w:val="24"/>
                <w:szCs w:val="24"/>
              </w:rPr>
              <w:t>Сложное дополнение. Конструкции с причастием. Независимый причастный оборот.</w:t>
            </w:r>
          </w:p>
        </w:tc>
        <w:tc>
          <w:tcPr>
            <w:tcW w:w="638" w:type="pct"/>
            <w:vMerge/>
            <w:shd w:val="clear" w:color="auto" w:fill="auto"/>
          </w:tcPr>
          <w:p w14:paraId="7A71697F"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6BE91A28"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689D5575"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CB0FFB6" w14:textId="77777777" w:rsidTr="008324C7">
        <w:trPr>
          <w:trHeight w:val="20"/>
        </w:trPr>
        <w:tc>
          <w:tcPr>
            <w:tcW w:w="666" w:type="pct"/>
            <w:vMerge/>
            <w:shd w:val="clear" w:color="auto" w:fill="auto"/>
          </w:tcPr>
          <w:p w14:paraId="31D52C27"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A0BAF81"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26 </w:t>
            </w:r>
            <w:r w:rsidRPr="008324C7">
              <w:rPr>
                <w:rFonts w:ascii="Times New Roman" w:hAnsi="Times New Roman"/>
                <w:bCs/>
                <w:sz w:val="24"/>
                <w:szCs w:val="24"/>
              </w:rPr>
              <w:t xml:space="preserve">Условные предложения. </w:t>
            </w:r>
          </w:p>
        </w:tc>
        <w:tc>
          <w:tcPr>
            <w:tcW w:w="638" w:type="pct"/>
            <w:vMerge/>
            <w:shd w:val="clear" w:color="auto" w:fill="auto"/>
          </w:tcPr>
          <w:p w14:paraId="0D58D1D1"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2375EC42"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7DF575B1"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932C6AF" w14:textId="77777777" w:rsidTr="008324C7">
        <w:trPr>
          <w:trHeight w:val="20"/>
        </w:trPr>
        <w:tc>
          <w:tcPr>
            <w:tcW w:w="666" w:type="pct"/>
            <w:vMerge/>
            <w:shd w:val="clear" w:color="auto" w:fill="auto"/>
          </w:tcPr>
          <w:p w14:paraId="3D4EBF0F"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1048967"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27 </w:t>
            </w:r>
            <w:r w:rsidRPr="008324C7">
              <w:rPr>
                <w:rFonts w:ascii="Times New Roman" w:hAnsi="Times New Roman"/>
                <w:bCs/>
                <w:sz w:val="24"/>
                <w:szCs w:val="24"/>
              </w:rPr>
              <w:t xml:space="preserve">Повторение изученной лексики. </w:t>
            </w:r>
          </w:p>
        </w:tc>
        <w:tc>
          <w:tcPr>
            <w:tcW w:w="638" w:type="pct"/>
            <w:vMerge/>
            <w:shd w:val="clear" w:color="auto" w:fill="auto"/>
          </w:tcPr>
          <w:p w14:paraId="7617FDEB"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117527D8"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6864C87"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E221281" w14:textId="77777777" w:rsidTr="008324C7">
        <w:trPr>
          <w:trHeight w:val="20"/>
        </w:trPr>
        <w:tc>
          <w:tcPr>
            <w:tcW w:w="666" w:type="pct"/>
            <w:vMerge/>
            <w:shd w:val="clear" w:color="auto" w:fill="auto"/>
          </w:tcPr>
          <w:p w14:paraId="2BFD1A24"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27E0A694"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28 </w:t>
            </w:r>
            <w:r w:rsidRPr="008324C7">
              <w:rPr>
                <w:rFonts w:ascii="Times New Roman" w:hAnsi="Times New Roman"/>
                <w:bCs/>
                <w:sz w:val="24"/>
                <w:szCs w:val="24"/>
              </w:rPr>
              <w:t>Выполнение упражнений на развитие навыков устно-письменной речи</w:t>
            </w:r>
          </w:p>
        </w:tc>
        <w:tc>
          <w:tcPr>
            <w:tcW w:w="638" w:type="pct"/>
            <w:vMerge/>
            <w:shd w:val="clear" w:color="auto" w:fill="auto"/>
          </w:tcPr>
          <w:p w14:paraId="70634AE3"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2C3CDF7A"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36560C49"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6A60689" w14:textId="77777777" w:rsidTr="008324C7">
        <w:trPr>
          <w:trHeight w:val="20"/>
        </w:trPr>
        <w:tc>
          <w:tcPr>
            <w:tcW w:w="666" w:type="pct"/>
            <w:vMerge w:val="restart"/>
            <w:shd w:val="clear" w:color="auto" w:fill="auto"/>
          </w:tcPr>
          <w:p w14:paraId="1C2CAB5E"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2.4 Станки</w:t>
            </w:r>
          </w:p>
          <w:p w14:paraId="78B6FA14"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EA4D5AB"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tcPr>
          <w:p w14:paraId="34A5B319"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12</w:t>
            </w:r>
          </w:p>
        </w:tc>
        <w:tc>
          <w:tcPr>
            <w:tcW w:w="639" w:type="pct"/>
            <w:shd w:val="clear" w:color="auto" w:fill="DEEAF6" w:themeFill="accent1" w:themeFillTint="33"/>
          </w:tcPr>
          <w:p w14:paraId="53D4A5D7"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12</w:t>
            </w:r>
          </w:p>
        </w:tc>
        <w:tc>
          <w:tcPr>
            <w:tcW w:w="629" w:type="pct"/>
          </w:tcPr>
          <w:p w14:paraId="1FEB0831"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46AE3EE" w14:textId="77777777" w:rsidTr="008324C7">
        <w:trPr>
          <w:trHeight w:val="20"/>
        </w:trPr>
        <w:tc>
          <w:tcPr>
            <w:tcW w:w="666" w:type="pct"/>
            <w:vMerge/>
            <w:shd w:val="clear" w:color="auto" w:fill="auto"/>
          </w:tcPr>
          <w:p w14:paraId="7A557B3A"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3C654885"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tcPr>
          <w:p w14:paraId="149BF840"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12</w:t>
            </w:r>
          </w:p>
        </w:tc>
        <w:tc>
          <w:tcPr>
            <w:tcW w:w="639" w:type="pct"/>
          </w:tcPr>
          <w:p w14:paraId="3E8F723C" w14:textId="77777777" w:rsidR="00751C2C" w:rsidRPr="008324C7" w:rsidRDefault="00751C2C" w:rsidP="008324C7">
            <w:pPr>
              <w:suppressAutoHyphens/>
              <w:spacing w:after="0" w:line="300" w:lineRule="auto"/>
              <w:jc w:val="center"/>
              <w:rPr>
                <w:rFonts w:ascii="Times New Roman" w:hAnsi="Times New Roman"/>
                <w:b/>
                <w:sz w:val="24"/>
                <w:szCs w:val="24"/>
              </w:rPr>
            </w:pPr>
            <w:r w:rsidRPr="008324C7">
              <w:rPr>
                <w:rFonts w:ascii="Times New Roman" w:hAnsi="Times New Roman"/>
                <w:b/>
                <w:sz w:val="24"/>
                <w:szCs w:val="24"/>
              </w:rPr>
              <w:t>12</w:t>
            </w:r>
          </w:p>
        </w:tc>
        <w:tc>
          <w:tcPr>
            <w:tcW w:w="629" w:type="pct"/>
            <w:vMerge w:val="restart"/>
          </w:tcPr>
          <w:p w14:paraId="201E5079"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46020248"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lastRenderedPageBreak/>
              <w:t>ОК 07,</w:t>
            </w:r>
          </w:p>
          <w:p w14:paraId="561E5334"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sz w:val="24"/>
                <w:szCs w:val="24"/>
              </w:rPr>
              <w:t>ОК 09 - 10</w:t>
            </w:r>
          </w:p>
        </w:tc>
      </w:tr>
      <w:tr w:rsidR="00751C2C" w:rsidRPr="008324C7" w14:paraId="671E4F65" w14:textId="77777777" w:rsidTr="008324C7">
        <w:trPr>
          <w:trHeight w:val="20"/>
        </w:trPr>
        <w:tc>
          <w:tcPr>
            <w:tcW w:w="666" w:type="pct"/>
            <w:vMerge/>
            <w:shd w:val="clear" w:color="auto" w:fill="auto"/>
          </w:tcPr>
          <w:p w14:paraId="73B70CD5"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0742C62"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29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Machine</w:t>
            </w:r>
            <w:r w:rsidRPr="008324C7">
              <w:rPr>
                <w:rFonts w:ascii="Times New Roman" w:hAnsi="Times New Roman"/>
                <w:bCs/>
                <w:sz w:val="24"/>
                <w:szCs w:val="24"/>
              </w:rPr>
              <w:t>-</w:t>
            </w:r>
            <w:r w:rsidRPr="008324C7">
              <w:rPr>
                <w:rFonts w:ascii="Times New Roman" w:hAnsi="Times New Roman"/>
                <w:bCs/>
                <w:sz w:val="24"/>
                <w:szCs w:val="24"/>
                <w:lang w:val="en-US"/>
              </w:rPr>
              <w:t>tools</w:t>
            </w:r>
            <w:r w:rsidRPr="008324C7">
              <w:rPr>
                <w:rFonts w:ascii="Times New Roman" w:hAnsi="Times New Roman"/>
                <w:bCs/>
                <w:sz w:val="24"/>
                <w:szCs w:val="24"/>
              </w:rPr>
              <w:t>». Составление плана текста.</w:t>
            </w:r>
          </w:p>
        </w:tc>
        <w:tc>
          <w:tcPr>
            <w:tcW w:w="638" w:type="pct"/>
            <w:vMerge w:val="restart"/>
            <w:shd w:val="clear" w:color="auto" w:fill="auto"/>
          </w:tcPr>
          <w:p w14:paraId="13D77FC0"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4D4C9B8D"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0EF84FE9"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29EFE0B9" w14:textId="77777777" w:rsidTr="008324C7">
        <w:trPr>
          <w:trHeight w:val="20"/>
        </w:trPr>
        <w:tc>
          <w:tcPr>
            <w:tcW w:w="666" w:type="pct"/>
            <w:vMerge/>
            <w:shd w:val="clear" w:color="auto" w:fill="auto"/>
          </w:tcPr>
          <w:p w14:paraId="10D8C6E9"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7539DBA"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30 </w:t>
            </w:r>
            <w:r w:rsidRPr="008324C7">
              <w:rPr>
                <w:rFonts w:ascii="Times New Roman" w:hAnsi="Times New Roman"/>
                <w:bCs/>
                <w:sz w:val="24"/>
                <w:szCs w:val="24"/>
              </w:rPr>
              <w:t>Сложное предложение. Сослагательное наклонение. Образование, употребление.</w:t>
            </w:r>
          </w:p>
        </w:tc>
        <w:tc>
          <w:tcPr>
            <w:tcW w:w="638" w:type="pct"/>
            <w:vMerge/>
            <w:shd w:val="clear" w:color="auto" w:fill="auto"/>
          </w:tcPr>
          <w:p w14:paraId="0DD6D48C"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05A4A886"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18E1CFDC"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373E4FE" w14:textId="77777777" w:rsidTr="008324C7">
        <w:trPr>
          <w:trHeight w:val="20"/>
        </w:trPr>
        <w:tc>
          <w:tcPr>
            <w:tcW w:w="666" w:type="pct"/>
            <w:vMerge/>
            <w:shd w:val="clear" w:color="auto" w:fill="auto"/>
          </w:tcPr>
          <w:p w14:paraId="728CDCB7"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20FC4B93"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31 </w:t>
            </w:r>
            <w:r w:rsidRPr="008324C7">
              <w:rPr>
                <w:rFonts w:ascii="Times New Roman" w:hAnsi="Times New Roman"/>
                <w:bCs/>
                <w:sz w:val="24"/>
                <w:szCs w:val="24"/>
              </w:rPr>
              <w:t>Текст «</w:t>
            </w:r>
            <w:r w:rsidRPr="008324C7">
              <w:rPr>
                <w:rFonts w:ascii="Times New Roman" w:hAnsi="Times New Roman"/>
                <w:bCs/>
                <w:sz w:val="24"/>
                <w:szCs w:val="24"/>
                <w:lang w:val="en-US"/>
              </w:rPr>
              <w:t>Lathe</w:t>
            </w:r>
            <w:r w:rsidRPr="008324C7">
              <w:rPr>
                <w:rFonts w:ascii="Times New Roman" w:hAnsi="Times New Roman"/>
                <w:bCs/>
                <w:sz w:val="24"/>
                <w:szCs w:val="24"/>
              </w:rPr>
              <w:t>». Чтение, перевод, составление вопросов.</w:t>
            </w:r>
          </w:p>
        </w:tc>
        <w:tc>
          <w:tcPr>
            <w:tcW w:w="638" w:type="pct"/>
            <w:vMerge/>
            <w:shd w:val="clear" w:color="auto" w:fill="auto"/>
          </w:tcPr>
          <w:p w14:paraId="09EBF9E2"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3CDDFE69"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2B75DB89"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7BE4FC2" w14:textId="77777777" w:rsidTr="008324C7">
        <w:trPr>
          <w:trHeight w:val="20"/>
        </w:trPr>
        <w:tc>
          <w:tcPr>
            <w:tcW w:w="666" w:type="pct"/>
            <w:vMerge/>
            <w:shd w:val="clear" w:color="auto" w:fill="auto"/>
          </w:tcPr>
          <w:p w14:paraId="7024D663"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041864E"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32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Milling</w:t>
            </w:r>
            <w:r w:rsidRPr="008324C7">
              <w:rPr>
                <w:rFonts w:ascii="Times New Roman" w:hAnsi="Times New Roman"/>
                <w:bCs/>
                <w:sz w:val="24"/>
                <w:szCs w:val="24"/>
              </w:rPr>
              <w:t xml:space="preserve"> </w:t>
            </w:r>
            <w:r w:rsidRPr="008324C7">
              <w:rPr>
                <w:rFonts w:ascii="Times New Roman" w:hAnsi="Times New Roman"/>
                <w:bCs/>
                <w:sz w:val="24"/>
                <w:szCs w:val="24"/>
                <w:lang w:val="en-US"/>
              </w:rPr>
              <w:t>machine</w:t>
            </w:r>
            <w:r w:rsidRPr="008324C7">
              <w:rPr>
                <w:rFonts w:ascii="Times New Roman" w:hAnsi="Times New Roman"/>
                <w:bCs/>
                <w:sz w:val="24"/>
                <w:szCs w:val="24"/>
              </w:rPr>
              <w:t>». Составление плана текста и пересказ по плану.</w:t>
            </w:r>
          </w:p>
        </w:tc>
        <w:tc>
          <w:tcPr>
            <w:tcW w:w="638" w:type="pct"/>
            <w:vMerge/>
            <w:shd w:val="clear" w:color="auto" w:fill="auto"/>
          </w:tcPr>
          <w:p w14:paraId="7CCA3F5D"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75EDDB9A"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410E96DC"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2892229" w14:textId="77777777" w:rsidTr="008324C7">
        <w:trPr>
          <w:trHeight w:val="20"/>
        </w:trPr>
        <w:tc>
          <w:tcPr>
            <w:tcW w:w="666" w:type="pct"/>
            <w:vMerge/>
            <w:shd w:val="clear" w:color="auto" w:fill="auto"/>
          </w:tcPr>
          <w:p w14:paraId="0B06BD84"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CA123FB"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33 </w:t>
            </w:r>
            <w:r w:rsidRPr="008324C7">
              <w:rPr>
                <w:rFonts w:ascii="Times New Roman" w:hAnsi="Times New Roman"/>
                <w:bCs/>
                <w:sz w:val="24"/>
                <w:szCs w:val="24"/>
              </w:rPr>
              <w:t>Модальные глаголы. Повторение.</w:t>
            </w:r>
          </w:p>
        </w:tc>
        <w:tc>
          <w:tcPr>
            <w:tcW w:w="638" w:type="pct"/>
            <w:vMerge/>
            <w:shd w:val="clear" w:color="auto" w:fill="auto"/>
          </w:tcPr>
          <w:p w14:paraId="6CEE2268"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06AAE1E7"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64A9009B"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37B3CD7" w14:textId="77777777" w:rsidTr="008324C7">
        <w:trPr>
          <w:trHeight w:val="542"/>
        </w:trPr>
        <w:tc>
          <w:tcPr>
            <w:tcW w:w="666" w:type="pct"/>
            <w:vMerge/>
            <w:shd w:val="clear" w:color="auto" w:fill="auto"/>
          </w:tcPr>
          <w:p w14:paraId="21F04F4B"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B1EC644"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34 </w:t>
            </w:r>
            <w:r w:rsidRPr="008324C7">
              <w:rPr>
                <w:rFonts w:ascii="Times New Roman" w:hAnsi="Times New Roman"/>
                <w:bCs/>
                <w:sz w:val="24"/>
                <w:szCs w:val="24"/>
              </w:rPr>
              <w:t>Текст «</w:t>
            </w:r>
            <w:r w:rsidRPr="008324C7">
              <w:rPr>
                <w:rFonts w:ascii="Times New Roman" w:hAnsi="Times New Roman"/>
                <w:bCs/>
                <w:sz w:val="24"/>
                <w:szCs w:val="24"/>
                <w:lang w:val="en-US"/>
              </w:rPr>
              <w:t>Dies</w:t>
            </w:r>
            <w:r w:rsidRPr="008324C7">
              <w:rPr>
                <w:rFonts w:ascii="Times New Roman" w:hAnsi="Times New Roman"/>
                <w:bCs/>
                <w:sz w:val="24"/>
                <w:szCs w:val="24"/>
              </w:rPr>
              <w:t xml:space="preserve">». Чтение, перевод. Выполнение упражнений по тексту. </w:t>
            </w:r>
          </w:p>
        </w:tc>
        <w:tc>
          <w:tcPr>
            <w:tcW w:w="638" w:type="pct"/>
            <w:vMerge/>
            <w:shd w:val="clear" w:color="auto" w:fill="auto"/>
          </w:tcPr>
          <w:p w14:paraId="06A8E643"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18965DBA"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B9663B0"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55AEE0CA" w14:textId="77777777" w:rsidTr="008324C7">
        <w:trPr>
          <w:trHeight w:val="20"/>
        </w:trPr>
        <w:tc>
          <w:tcPr>
            <w:tcW w:w="666" w:type="pct"/>
            <w:vMerge w:val="restart"/>
            <w:shd w:val="clear" w:color="auto" w:fill="auto"/>
          </w:tcPr>
          <w:p w14:paraId="19D9DF25"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2.5 Пластик</w:t>
            </w:r>
          </w:p>
          <w:p w14:paraId="56525C84"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30B41822"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tcPr>
          <w:p w14:paraId="080EA493"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shd w:val="clear" w:color="auto" w:fill="DEEAF6" w:themeFill="accent1" w:themeFillTint="33"/>
          </w:tcPr>
          <w:p w14:paraId="34CC552C"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29" w:type="pct"/>
            <w:vMerge w:val="restart"/>
          </w:tcPr>
          <w:p w14:paraId="1DEC548D" w14:textId="77777777" w:rsidR="00751C2C" w:rsidRPr="008324C7" w:rsidRDefault="00751C2C" w:rsidP="008324C7">
            <w:pPr>
              <w:spacing w:after="0" w:line="300" w:lineRule="auto"/>
              <w:rPr>
                <w:rFonts w:ascii="Times New Roman" w:hAnsi="Times New Roman"/>
                <w:b/>
                <w:bCs/>
                <w:sz w:val="24"/>
                <w:szCs w:val="24"/>
              </w:rPr>
            </w:pPr>
          </w:p>
          <w:p w14:paraId="0E74575A" w14:textId="77777777" w:rsidR="00751C2C" w:rsidRPr="008324C7" w:rsidRDefault="00751C2C" w:rsidP="008324C7">
            <w:pPr>
              <w:spacing w:after="0" w:line="300" w:lineRule="auto"/>
              <w:rPr>
                <w:rFonts w:ascii="Times New Roman" w:hAnsi="Times New Roman"/>
                <w:b/>
                <w:bCs/>
                <w:sz w:val="24"/>
                <w:szCs w:val="24"/>
              </w:rPr>
            </w:pPr>
          </w:p>
          <w:p w14:paraId="2047DF08" w14:textId="77777777" w:rsidR="00751C2C" w:rsidRPr="008324C7" w:rsidRDefault="00751C2C" w:rsidP="008324C7">
            <w:pPr>
              <w:spacing w:after="0" w:line="300" w:lineRule="auto"/>
              <w:rPr>
                <w:rFonts w:ascii="Times New Roman" w:hAnsi="Times New Roman"/>
                <w:b/>
                <w:bCs/>
                <w:sz w:val="24"/>
                <w:szCs w:val="24"/>
              </w:rPr>
            </w:pPr>
          </w:p>
          <w:p w14:paraId="0043E664"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47EA2B72"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7D919931"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sz w:val="24"/>
                <w:szCs w:val="24"/>
              </w:rPr>
              <w:t>ОК 09 - 10</w:t>
            </w:r>
          </w:p>
        </w:tc>
      </w:tr>
      <w:tr w:rsidR="00751C2C" w:rsidRPr="008324C7" w14:paraId="39C7A43E" w14:textId="77777777" w:rsidTr="008324C7">
        <w:trPr>
          <w:trHeight w:val="20"/>
        </w:trPr>
        <w:tc>
          <w:tcPr>
            <w:tcW w:w="666" w:type="pct"/>
            <w:vMerge/>
            <w:shd w:val="clear" w:color="auto" w:fill="auto"/>
          </w:tcPr>
          <w:p w14:paraId="30F2861E"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30FF37B"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tcPr>
          <w:p w14:paraId="75FC9391"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tcPr>
          <w:p w14:paraId="75B6125D"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29" w:type="pct"/>
            <w:vMerge/>
          </w:tcPr>
          <w:p w14:paraId="64EB812E"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05BDAEE" w14:textId="77777777" w:rsidTr="008324C7">
        <w:trPr>
          <w:trHeight w:val="20"/>
        </w:trPr>
        <w:tc>
          <w:tcPr>
            <w:tcW w:w="666" w:type="pct"/>
            <w:vMerge/>
            <w:shd w:val="clear" w:color="auto" w:fill="auto"/>
          </w:tcPr>
          <w:p w14:paraId="3AF4B2E5"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87FC2E6"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Практическое занятие 35 </w:t>
            </w:r>
            <w:r w:rsidRPr="008324C7">
              <w:rPr>
                <w:rFonts w:ascii="Times New Roman" w:hAnsi="Times New Roman"/>
                <w:bCs/>
                <w:sz w:val="24"/>
                <w:szCs w:val="24"/>
              </w:rPr>
              <w:t>Текст «</w:t>
            </w:r>
            <w:r w:rsidRPr="008324C7">
              <w:rPr>
                <w:rFonts w:ascii="Times New Roman" w:hAnsi="Times New Roman"/>
                <w:bCs/>
                <w:sz w:val="24"/>
                <w:szCs w:val="24"/>
                <w:lang w:val="en-US"/>
              </w:rPr>
              <w:t>Plastics</w:t>
            </w:r>
            <w:r w:rsidRPr="008324C7">
              <w:rPr>
                <w:rFonts w:ascii="Times New Roman" w:hAnsi="Times New Roman"/>
                <w:bCs/>
                <w:sz w:val="24"/>
                <w:szCs w:val="24"/>
              </w:rPr>
              <w:t>». Чтение, перевод, составление вопросов.</w:t>
            </w:r>
          </w:p>
        </w:tc>
        <w:tc>
          <w:tcPr>
            <w:tcW w:w="638" w:type="pct"/>
            <w:vMerge w:val="restart"/>
            <w:shd w:val="clear" w:color="auto" w:fill="auto"/>
          </w:tcPr>
          <w:p w14:paraId="3864C4E0"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0CE19E9E"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468ED3B0"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267E1FA2" w14:textId="77777777" w:rsidTr="008324C7">
        <w:trPr>
          <w:trHeight w:val="20"/>
        </w:trPr>
        <w:tc>
          <w:tcPr>
            <w:tcW w:w="666" w:type="pct"/>
            <w:vMerge/>
            <w:shd w:val="clear" w:color="auto" w:fill="auto"/>
          </w:tcPr>
          <w:p w14:paraId="0EEACE0E"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0EFB0A6"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Практическое занятие 36 </w:t>
            </w:r>
            <w:r w:rsidRPr="008324C7">
              <w:rPr>
                <w:rFonts w:ascii="Times New Roman" w:hAnsi="Times New Roman"/>
                <w:bCs/>
                <w:sz w:val="24"/>
                <w:szCs w:val="24"/>
              </w:rPr>
              <w:t>Глаголы, способные выступать в модальном значении.</w:t>
            </w:r>
          </w:p>
        </w:tc>
        <w:tc>
          <w:tcPr>
            <w:tcW w:w="638" w:type="pct"/>
            <w:vMerge/>
            <w:shd w:val="clear" w:color="auto" w:fill="auto"/>
          </w:tcPr>
          <w:p w14:paraId="6658A7AB"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72254361"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1A96CE89"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55710534" w14:textId="77777777" w:rsidTr="008324C7">
        <w:trPr>
          <w:trHeight w:val="20"/>
        </w:trPr>
        <w:tc>
          <w:tcPr>
            <w:tcW w:w="666" w:type="pct"/>
            <w:vMerge/>
            <w:shd w:val="clear" w:color="auto" w:fill="auto"/>
          </w:tcPr>
          <w:p w14:paraId="4F9056BA"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F5C0558"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Практическое занятие 37 </w:t>
            </w:r>
            <w:r w:rsidRPr="008324C7">
              <w:rPr>
                <w:rFonts w:ascii="Times New Roman" w:hAnsi="Times New Roman"/>
                <w:bCs/>
                <w:sz w:val="24"/>
                <w:szCs w:val="24"/>
              </w:rPr>
              <w:t>Текст «</w:t>
            </w:r>
            <w:r w:rsidRPr="008324C7">
              <w:rPr>
                <w:rFonts w:ascii="Times New Roman" w:hAnsi="Times New Roman"/>
                <w:bCs/>
                <w:sz w:val="24"/>
                <w:szCs w:val="24"/>
                <w:lang w:val="en-US"/>
              </w:rPr>
              <w:t>Types</w:t>
            </w:r>
            <w:r w:rsidRPr="008324C7">
              <w:rPr>
                <w:rFonts w:ascii="Times New Roman" w:hAnsi="Times New Roman"/>
                <w:bCs/>
                <w:sz w:val="24"/>
                <w:szCs w:val="24"/>
              </w:rPr>
              <w:t xml:space="preserve"> </w:t>
            </w:r>
            <w:r w:rsidRPr="008324C7">
              <w:rPr>
                <w:rFonts w:ascii="Times New Roman" w:hAnsi="Times New Roman"/>
                <w:bCs/>
                <w:sz w:val="24"/>
                <w:szCs w:val="24"/>
                <w:lang w:val="en-US"/>
              </w:rPr>
              <w:t>of</w:t>
            </w:r>
            <w:r w:rsidRPr="008324C7">
              <w:rPr>
                <w:rFonts w:ascii="Times New Roman" w:hAnsi="Times New Roman"/>
                <w:bCs/>
                <w:sz w:val="24"/>
                <w:szCs w:val="24"/>
              </w:rPr>
              <w:t xml:space="preserve"> </w:t>
            </w:r>
            <w:r w:rsidRPr="008324C7">
              <w:rPr>
                <w:rFonts w:ascii="Times New Roman" w:hAnsi="Times New Roman"/>
                <w:bCs/>
                <w:sz w:val="24"/>
                <w:szCs w:val="24"/>
                <w:lang w:val="en-US"/>
              </w:rPr>
              <w:t>plastics</w:t>
            </w:r>
            <w:r w:rsidRPr="008324C7">
              <w:rPr>
                <w:rFonts w:ascii="Times New Roman" w:hAnsi="Times New Roman"/>
                <w:bCs/>
                <w:sz w:val="24"/>
                <w:szCs w:val="24"/>
              </w:rPr>
              <w:t>». Чтение, перевод, составление вопросов.</w:t>
            </w:r>
          </w:p>
        </w:tc>
        <w:tc>
          <w:tcPr>
            <w:tcW w:w="638" w:type="pct"/>
            <w:vMerge/>
            <w:shd w:val="clear" w:color="auto" w:fill="auto"/>
          </w:tcPr>
          <w:p w14:paraId="3845F0C3"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6E3242FA"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19405E5E"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F50EB8F" w14:textId="77777777" w:rsidTr="008324C7">
        <w:trPr>
          <w:trHeight w:val="20"/>
        </w:trPr>
        <w:tc>
          <w:tcPr>
            <w:tcW w:w="666" w:type="pct"/>
            <w:vMerge/>
            <w:shd w:val="clear" w:color="auto" w:fill="auto"/>
          </w:tcPr>
          <w:p w14:paraId="6BE1798C"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400F203"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Практическое занятие 38 </w:t>
            </w:r>
            <w:r w:rsidRPr="008324C7">
              <w:rPr>
                <w:rFonts w:ascii="Times New Roman" w:hAnsi="Times New Roman"/>
                <w:bCs/>
                <w:sz w:val="24"/>
                <w:szCs w:val="24"/>
              </w:rPr>
              <w:t>Неопределенный и определенный артикль. Повторение.</w:t>
            </w:r>
          </w:p>
        </w:tc>
        <w:tc>
          <w:tcPr>
            <w:tcW w:w="638" w:type="pct"/>
            <w:vMerge/>
            <w:shd w:val="clear" w:color="auto" w:fill="auto"/>
          </w:tcPr>
          <w:p w14:paraId="73512432"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0AE67A78"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46F4FB13"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D7D87C7" w14:textId="77777777" w:rsidTr="008324C7">
        <w:trPr>
          <w:trHeight w:val="20"/>
        </w:trPr>
        <w:tc>
          <w:tcPr>
            <w:tcW w:w="666" w:type="pct"/>
            <w:vMerge/>
            <w:shd w:val="clear" w:color="auto" w:fill="auto"/>
          </w:tcPr>
          <w:p w14:paraId="1E6996C2"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3C940BB"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Практическое занятие 39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Composite</w:t>
            </w:r>
            <w:r w:rsidRPr="008324C7">
              <w:rPr>
                <w:rFonts w:ascii="Times New Roman" w:hAnsi="Times New Roman"/>
                <w:bCs/>
                <w:sz w:val="24"/>
                <w:szCs w:val="24"/>
              </w:rPr>
              <w:t xml:space="preserve"> </w:t>
            </w:r>
            <w:r w:rsidRPr="008324C7">
              <w:rPr>
                <w:rFonts w:ascii="Times New Roman" w:hAnsi="Times New Roman"/>
                <w:bCs/>
                <w:sz w:val="24"/>
                <w:szCs w:val="24"/>
                <w:lang w:val="en-US"/>
              </w:rPr>
              <w:t>materials</w:t>
            </w:r>
            <w:r w:rsidRPr="008324C7">
              <w:rPr>
                <w:rFonts w:ascii="Times New Roman" w:hAnsi="Times New Roman"/>
                <w:bCs/>
                <w:sz w:val="24"/>
                <w:szCs w:val="24"/>
              </w:rPr>
              <w:t xml:space="preserve">». </w:t>
            </w:r>
          </w:p>
        </w:tc>
        <w:tc>
          <w:tcPr>
            <w:tcW w:w="638" w:type="pct"/>
            <w:vMerge/>
            <w:shd w:val="clear" w:color="auto" w:fill="auto"/>
          </w:tcPr>
          <w:p w14:paraId="6AC51EDF"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273E4228"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1A7CB6CD"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9569662" w14:textId="77777777" w:rsidTr="008324C7">
        <w:trPr>
          <w:trHeight w:val="20"/>
        </w:trPr>
        <w:tc>
          <w:tcPr>
            <w:tcW w:w="666" w:type="pct"/>
            <w:vMerge/>
            <w:shd w:val="clear" w:color="auto" w:fill="auto"/>
          </w:tcPr>
          <w:p w14:paraId="13CEA4B4"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799144D6"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Практическое занятие 40 </w:t>
            </w:r>
            <w:r w:rsidRPr="008324C7">
              <w:rPr>
                <w:rFonts w:ascii="Times New Roman" w:hAnsi="Times New Roman"/>
                <w:bCs/>
                <w:sz w:val="24"/>
                <w:szCs w:val="24"/>
              </w:rPr>
              <w:t xml:space="preserve">Употребление выражений </w:t>
            </w:r>
            <w:r w:rsidRPr="008324C7">
              <w:rPr>
                <w:rFonts w:ascii="Times New Roman" w:hAnsi="Times New Roman"/>
                <w:bCs/>
                <w:sz w:val="24"/>
                <w:szCs w:val="24"/>
                <w:lang w:val="en-US"/>
              </w:rPr>
              <w:t>a</w:t>
            </w:r>
            <w:r w:rsidRPr="008324C7">
              <w:rPr>
                <w:rFonts w:ascii="Times New Roman" w:hAnsi="Times New Roman"/>
                <w:bCs/>
                <w:sz w:val="24"/>
                <w:szCs w:val="24"/>
              </w:rPr>
              <w:t xml:space="preserve"> </w:t>
            </w:r>
            <w:r w:rsidRPr="008324C7">
              <w:rPr>
                <w:rFonts w:ascii="Times New Roman" w:hAnsi="Times New Roman"/>
                <w:bCs/>
                <w:sz w:val="24"/>
                <w:szCs w:val="24"/>
                <w:lang w:val="en-US"/>
              </w:rPr>
              <w:t>little</w:t>
            </w:r>
            <w:r w:rsidRPr="008324C7">
              <w:rPr>
                <w:rFonts w:ascii="Times New Roman" w:hAnsi="Times New Roman"/>
                <w:bCs/>
                <w:sz w:val="24"/>
                <w:szCs w:val="24"/>
              </w:rPr>
              <w:t xml:space="preserve">, </w:t>
            </w:r>
            <w:r w:rsidRPr="008324C7">
              <w:rPr>
                <w:rFonts w:ascii="Times New Roman" w:hAnsi="Times New Roman"/>
                <w:bCs/>
                <w:sz w:val="24"/>
                <w:szCs w:val="24"/>
                <w:lang w:val="en-US"/>
              </w:rPr>
              <w:t>a</w:t>
            </w:r>
            <w:r w:rsidRPr="008324C7">
              <w:rPr>
                <w:rFonts w:ascii="Times New Roman" w:hAnsi="Times New Roman"/>
                <w:bCs/>
                <w:sz w:val="24"/>
                <w:szCs w:val="24"/>
              </w:rPr>
              <w:t xml:space="preserve"> </w:t>
            </w:r>
            <w:r w:rsidRPr="008324C7">
              <w:rPr>
                <w:rFonts w:ascii="Times New Roman" w:hAnsi="Times New Roman"/>
                <w:bCs/>
                <w:sz w:val="24"/>
                <w:szCs w:val="24"/>
                <w:lang w:val="en-US"/>
              </w:rPr>
              <w:t>few</w:t>
            </w:r>
            <w:r w:rsidRPr="008324C7">
              <w:rPr>
                <w:rFonts w:ascii="Times New Roman" w:hAnsi="Times New Roman"/>
                <w:bCs/>
                <w:sz w:val="24"/>
                <w:szCs w:val="24"/>
              </w:rPr>
              <w:t xml:space="preserve">, </w:t>
            </w:r>
            <w:r w:rsidRPr="008324C7">
              <w:rPr>
                <w:rFonts w:ascii="Times New Roman" w:hAnsi="Times New Roman"/>
                <w:bCs/>
                <w:sz w:val="24"/>
                <w:szCs w:val="24"/>
                <w:lang w:val="en-US"/>
              </w:rPr>
              <w:t>much</w:t>
            </w:r>
            <w:r w:rsidRPr="008324C7">
              <w:rPr>
                <w:rFonts w:ascii="Times New Roman" w:hAnsi="Times New Roman"/>
                <w:bCs/>
                <w:sz w:val="24"/>
                <w:szCs w:val="24"/>
              </w:rPr>
              <w:t xml:space="preserve">, </w:t>
            </w:r>
            <w:r w:rsidRPr="008324C7">
              <w:rPr>
                <w:rFonts w:ascii="Times New Roman" w:hAnsi="Times New Roman"/>
                <w:bCs/>
                <w:sz w:val="24"/>
                <w:szCs w:val="24"/>
                <w:lang w:val="en-US"/>
              </w:rPr>
              <w:t>many</w:t>
            </w:r>
          </w:p>
        </w:tc>
        <w:tc>
          <w:tcPr>
            <w:tcW w:w="638" w:type="pct"/>
            <w:vMerge/>
            <w:shd w:val="clear" w:color="auto" w:fill="auto"/>
          </w:tcPr>
          <w:p w14:paraId="550AAF77"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15FA4D76"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3E7A6A8E"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059AD2E4" w14:textId="77777777" w:rsidTr="008324C7">
        <w:trPr>
          <w:trHeight w:val="20"/>
        </w:trPr>
        <w:tc>
          <w:tcPr>
            <w:tcW w:w="666" w:type="pct"/>
            <w:vMerge/>
            <w:shd w:val="clear" w:color="auto" w:fill="auto"/>
          </w:tcPr>
          <w:p w14:paraId="09D434C7"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2CF95D7B"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Практическое занятие 41 </w:t>
            </w:r>
            <w:r w:rsidRPr="008324C7">
              <w:rPr>
                <w:rFonts w:ascii="Times New Roman" w:hAnsi="Times New Roman"/>
                <w:bCs/>
                <w:sz w:val="24"/>
                <w:szCs w:val="24"/>
              </w:rPr>
              <w:t>Известные изобретатели. Работа с текстом «</w:t>
            </w:r>
            <w:r w:rsidRPr="008324C7">
              <w:rPr>
                <w:rFonts w:ascii="Times New Roman" w:hAnsi="Times New Roman"/>
                <w:bCs/>
                <w:sz w:val="24"/>
                <w:szCs w:val="24"/>
                <w:lang w:val="en-US"/>
              </w:rPr>
              <w:t>Alfred</w:t>
            </w:r>
            <w:r w:rsidRPr="008324C7">
              <w:rPr>
                <w:rFonts w:ascii="Times New Roman" w:hAnsi="Times New Roman"/>
                <w:bCs/>
                <w:sz w:val="24"/>
                <w:szCs w:val="24"/>
              </w:rPr>
              <w:t xml:space="preserve"> </w:t>
            </w:r>
            <w:r w:rsidRPr="008324C7">
              <w:rPr>
                <w:rFonts w:ascii="Times New Roman" w:hAnsi="Times New Roman"/>
                <w:bCs/>
                <w:sz w:val="24"/>
                <w:szCs w:val="24"/>
                <w:lang w:val="en-US"/>
              </w:rPr>
              <w:t>Nobel</w:t>
            </w:r>
            <w:r w:rsidRPr="008324C7">
              <w:rPr>
                <w:rFonts w:ascii="Times New Roman" w:hAnsi="Times New Roman"/>
                <w:bCs/>
                <w:sz w:val="24"/>
                <w:szCs w:val="24"/>
              </w:rPr>
              <w:t>»</w:t>
            </w:r>
          </w:p>
        </w:tc>
        <w:tc>
          <w:tcPr>
            <w:tcW w:w="638" w:type="pct"/>
            <w:vMerge/>
            <w:shd w:val="clear" w:color="auto" w:fill="auto"/>
          </w:tcPr>
          <w:p w14:paraId="75841172"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669E337B"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E29D344"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6EFB733" w14:textId="77777777" w:rsidTr="008324C7">
        <w:trPr>
          <w:trHeight w:val="20"/>
        </w:trPr>
        <w:tc>
          <w:tcPr>
            <w:tcW w:w="666" w:type="pct"/>
            <w:vMerge w:val="restart"/>
            <w:shd w:val="clear" w:color="auto" w:fill="auto"/>
          </w:tcPr>
          <w:p w14:paraId="1F99199F"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 xml:space="preserve">Тема 2.6 Сварка </w:t>
            </w:r>
          </w:p>
          <w:p w14:paraId="4F78A35B"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21FB58B"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lastRenderedPageBreak/>
              <w:t>Содержание учебного материала</w:t>
            </w:r>
          </w:p>
        </w:tc>
        <w:tc>
          <w:tcPr>
            <w:tcW w:w="638" w:type="pct"/>
            <w:shd w:val="clear" w:color="auto" w:fill="DEEAF6" w:themeFill="accent1" w:themeFillTint="33"/>
          </w:tcPr>
          <w:p w14:paraId="75848D61"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shd w:val="clear" w:color="auto" w:fill="DEEAF6" w:themeFill="accent1" w:themeFillTint="33"/>
          </w:tcPr>
          <w:p w14:paraId="7930B40D" w14:textId="77777777" w:rsidR="00751C2C" w:rsidRPr="008324C7" w:rsidRDefault="00751C2C" w:rsidP="008324C7">
            <w:pPr>
              <w:suppressAutoHyphens/>
              <w:spacing w:after="0" w:line="300" w:lineRule="auto"/>
              <w:jc w:val="center"/>
              <w:rPr>
                <w:rFonts w:ascii="Times New Roman" w:hAnsi="Times New Roman"/>
                <w:b/>
                <w:sz w:val="24"/>
                <w:szCs w:val="24"/>
              </w:rPr>
            </w:pPr>
            <w:r w:rsidRPr="008324C7">
              <w:rPr>
                <w:rFonts w:ascii="Times New Roman" w:hAnsi="Times New Roman"/>
                <w:b/>
                <w:sz w:val="24"/>
                <w:szCs w:val="24"/>
              </w:rPr>
              <w:t>14</w:t>
            </w:r>
          </w:p>
        </w:tc>
        <w:tc>
          <w:tcPr>
            <w:tcW w:w="629" w:type="pct"/>
            <w:vMerge w:val="restart"/>
          </w:tcPr>
          <w:p w14:paraId="5C7853A0"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0F2D198A"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lastRenderedPageBreak/>
              <w:t>ОК 07,</w:t>
            </w:r>
          </w:p>
          <w:p w14:paraId="503972A3"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sz w:val="24"/>
                <w:szCs w:val="24"/>
              </w:rPr>
              <w:t>ОК 09 - 10</w:t>
            </w:r>
          </w:p>
        </w:tc>
      </w:tr>
      <w:tr w:rsidR="00751C2C" w:rsidRPr="008324C7" w14:paraId="6D4E8F7B" w14:textId="77777777" w:rsidTr="008324C7">
        <w:trPr>
          <w:trHeight w:val="20"/>
        </w:trPr>
        <w:tc>
          <w:tcPr>
            <w:tcW w:w="666" w:type="pct"/>
            <w:vMerge/>
            <w:shd w:val="clear" w:color="auto" w:fill="auto"/>
          </w:tcPr>
          <w:p w14:paraId="7553ED26"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2FBDD1E7"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tcPr>
          <w:p w14:paraId="202A5194"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tcPr>
          <w:p w14:paraId="12885942"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29" w:type="pct"/>
            <w:vMerge/>
          </w:tcPr>
          <w:p w14:paraId="13D4FF30"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549B6545" w14:textId="77777777" w:rsidTr="008324C7">
        <w:trPr>
          <w:trHeight w:val="20"/>
        </w:trPr>
        <w:tc>
          <w:tcPr>
            <w:tcW w:w="666" w:type="pct"/>
            <w:vMerge/>
            <w:shd w:val="clear" w:color="auto" w:fill="auto"/>
          </w:tcPr>
          <w:p w14:paraId="79E3409D"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E32CCA2"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42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Welding</w:t>
            </w:r>
            <w:r w:rsidRPr="008324C7">
              <w:rPr>
                <w:rFonts w:ascii="Times New Roman" w:hAnsi="Times New Roman"/>
                <w:bCs/>
                <w:sz w:val="24"/>
                <w:szCs w:val="24"/>
              </w:rPr>
              <w:t>». Выполнение упражнений по тексту</w:t>
            </w:r>
          </w:p>
        </w:tc>
        <w:tc>
          <w:tcPr>
            <w:tcW w:w="638" w:type="pct"/>
            <w:vMerge w:val="restart"/>
            <w:shd w:val="clear" w:color="auto" w:fill="auto"/>
          </w:tcPr>
          <w:p w14:paraId="1DE13799"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641EACC4"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07D6C049"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041ABEC7" w14:textId="77777777" w:rsidTr="008324C7">
        <w:trPr>
          <w:trHeight w:val="20"/>
        </w:trPr>
        <w:tc>
          <w:tcPr>
            <w:tcW w:w="666" w:type="pct"/>
            <w:vMerge/>
            <w:shd w:val="clear" w:color="auto" w:fill="auto"/>
          </w:tcPr>
          <w:p w14:paraId="6888DD1C"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5975B3A"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43 </w:t>
            </w:r>
            <w:r w:rsidRPr="008324C7">
              <w:rPr>
                <w:rFonts w:ascii="Times New Roman" w:hAnsi="Times New Roman"/>
                <w:bCs/>
                <w:sz w:val="24"/>
                <w:szCs w:val="24"/>
              </w:rPr>
              <w:t>Степени сравнения прилагательных и наречий.</w:t>
            </w:r>
          </w:p>
        </w:tc>
        <w:tc>
          <w:tcPr>
            <w:tcW w:w="638" w:type="pct"/>
            <w:vMerge/>
            <w:shd w:val="clear" w:color="auto" w:fill="auto"/>
          </w:tcPr>
          <w:p w14:paraId="7A93BB06"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107AD828"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3C33D7D"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054755E1" w14:textId="77777777" w:rsidTr="008324C7">
        <w:trPr>
          <w:trHeight w:val="20"/>
        </w:trPr>
        <w:tc>
          <w:tcPr>
            <w:tcW w:w="666" w:type="pct"/>
            <w:vMerge/>
            <w:shd w:val="clear" w:color="auto" w:fill="auto"/>
          </w:tcPr>
          <w:p w14:paraId="11158E05"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2F6125D"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44 </w:t>
            </w:r>
            <w:r w:rsidRPr="008324C7">
              <w:rPr>
                <w:rFonts w:ascii="Times New Roman" w:hAnsi="Times New Roman"/>
                <w:bCs/>
                <w:sz w:val="24"/>
                <w:szCs w:val="24"/>
              </w:rPr>
              <w:t>Порядок прилагательных в предложении.</w:t>
            </w:r>
          </w:p>
        </w:tc>
        <w:tc>
          <w:tcPr>
            <w:tcW w:w="638" w:type="pct"/>
            <w:vMerge/>
            <w:shd w:val="clear" w:color="auto" w:fill="auto"/>
          </w:tcPr>
          <w:p w14:paraId="352B2445"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531B4488"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821019A"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AF8BCBC" w14:textId="77777777" w:rsidTr="008324C7">
        <w:trPr>
          <w:trHeight w:val="20"/>
        </w:trPr>
        <w:tc>
          <w:tcPr>
            <w:tcW w:w="666" w:type="pct"/>
            <w:vMerge/>
            <w:shd w:val="clear" w:color="auto" w:fill="auto"/>
          </w:tcPr>
          <w:p w14:paraId="1CB63F8E"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6B0E183"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45 </w:t>
            </w:r>
            <w:r w:rsidRPr="008324C7">
              <w:rPr>
                <w:rFonts w:ascii="Times New Roman" w:hAnsi="Times New Roman"/>
                <w:bCs/>
                <w:sz w:val="24"/>
                <w:szCs w:val="24"/>
              </w:rPr>
              <w:t>Текст «</w:t>
            </w:r>
            <w:r w:rsidRPr="008324C7">
              <w:rPr>
                <w:rFonts w:ascii="Times New Roman" w:hAnsi="Times New Roman"/>
                <w:bCs/>
                <w:sz w:val="24"/>
                <w:szCs w:val="24"/>
                <w:lang w:val="en-US"/>
              </w:rPr>
              <w:t>Other</w:t>
            </w:r>
            <w:r w:rsidRPr="008324C7">
              <w:rPr>
                <w:rFonts w:ascii="Times New Roman" w:hAnsi="Times New Roman"/>
                <w:bCs/>
                <w:sz w:val="24"/>
                <w:szCs w:val="24"/>
              </w:rPr>
              <w:t xml:space="preserve"> </w:t>
            </w:r>
            <w:r w:rsidRPr="008324C7">
              <w:rPr>
                <w:rFonts w:ascii="Times New Roman" w:hAnsi="Times New Roman"/>
                <w:bCs/>
                <w:sz w:val="24"/>
                <w:szCs w:val="24"/>
                <w:lang w:val="en-US"/>
              </w:rPr>
              <w:t>types</w:t>
            </w:r>
            <w:r w:rsidRPr="008324C7">
              <w:rPr>
                <w:rFonts w:ascii="Times New Roman" w:hAnsi="Times New Roman"/>
                <w:bCs/>
                <w:sz w:val="24"/>
                <w:szCs w:val="24"/>
              </w:rPr>
              <w:t xml:space="preserve"> </w:t>
            </w:r>
            <w:r w:rsidRPr="008324C7">
              <w:rPr>
                <w:rFonts w:ascii="Times New Roman" w:hAnsi="Times New Roman"/>
                <w:bCs/>
                <w:sz w:val="24"/>
                <w:szCs w:val="24"/>
                <w:lang w:val="en-US"/>
              </w:rPr>
              <w:t>of</w:t>
            </w:r>
            <w:r w:rsidRPr="008324C7">
              <w:rPr>
                <w:rFonts w:ascii="Times New Roman" w:hAnsi="Times New Roman"/>
                <w:bCs/>
                <w:sz w:val="24"/>
                <w:szCs w:val="24"/>
              </w:rPr>
              <w:t xml:space="preserve"> </w:t>
            </w:r>
            <w:r w:rsidRPr="008324C7">
              <w:rPr>
                <w:rFonts w:ascii="Times New Roman" w:hAnsi="Times New Roman"/>
                <w:bCs/>
                <w:sz w:val="24"/>
                <w:szCs w:val="24"/>
                <w:lang w:val="en-US"/>
              </w:rPr>
              <w:t>welding</w:t>
            </w:r>
            <w:r w:rsidRPr="008324C7">
              <w:rPr>
                <w:rFonts w:ascii="Times New Roman" w:hAnsi="Times New Roman"/>
                <w:bCs/>
                <w:sz w:val="24"/>
                <w:szCs w:val="24"/>
              </w:rPr>
              <w:t>». Составление плана текста. Выполнение упражнений по тексту.</w:t>
            </w:r>
          </w:p>
        </w:tc>
        <w:tc>
          <w:tcPr>
            <w:tcW w:w="638" w:type="pct"/>
            <w:vMerge/>
            <w:shd w:val="clear" w:color="auto" w:fill="auto"/>
          </w:tcPr>
          <w:p w14:paraId="1AC8178A"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093BBE69"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4047B3D"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2B18DAE" w14:textId="77777777" w:rsidTr="008324C7">
        <w:trPr>
          <w:trHeight w:val="20"/>
        </w:trPr>
        <w:tc>
          <w:tcPr>
            <w:tcW w:w="666" w:type="pct"/>
            <w:vMerge/>
            <w:shd w:val="clear" w:color="auto" w:fill="auto"/>
          </w:tcPr>
          <w:p w14:paraId="436D4F83"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3903EEA"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46 </w:t>
            </w:r>
            <w:r w:rsidRPr="008324C7">
              <w:rPr>
                <w:rFonts w:ascii="Times New Roman" w:hAnsi="Times New Roman"/>
                <w:bCs/>
                <w:sz w:val="24"/>
                <w:szCs w:val="24"/>
              </w:rPr>
              <w:t>Повторение изученной лексики.</w:t>
            </w:r>
          </w:p>
        </w:tc>
        <w:tc>
          <w:tcPr>
            <w:tcW w:w="638" w:type="pct"/>
            <w:vMerge/>
            <w:shd w:val="clear" w:color="auto" w:fill="auto"/>
          </w:tcPr>
          <w:p w14:paraId="5FCA672E"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72E5372F"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E83005B"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2493D4E" w14:textId="77777777" w:rsidTr="008324C7">
        <w:trPr>
          <w:trHeight w:val="20"/>
        </w:trPr>
        <w:tc>
          <w:tcPr>
            <w:tcW w:w="666" w:type="pct"/>
            <w:vMerge/>
            <w:shd w:val="clear" w:color="auto" w:fill="auto"/>
          </w:tcPr>
          <w:p w14:paraId="50953842"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79C12F9"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47 </w:t>
            </w:r>
            <w:r w:rsidRPr="008324C7">
              <w:rPr>
                <w:rFonts w:ascii="Times New Roman" w:hAnsi="Times New Roman"/>
                <w:bCs/>
                <w:sz w:val="24"/>
                <w:szCs w:val="24"/>
              </w:rPr>
              <w:t>Известные люди науки и технологии. Текст «</w:t>
            </w:r>
            <w:r w:rsidRPr="008324C7">
              <w:rPr>
                <w:rFonts w:ascii="Times New Roman" w:hAnsi="Times New Roman"/>
                <w:bCs/>
                <w:sz w:val="24"/>
                <w:szCs w:val="24"/>
                <w:lang w:val="en-US"/>
              </w:rPr>
              <w:t>James</w:t>
            </w:r>
            <w:r w:rsidRPr="008324C7">
              <w:rPr>
                <w:rFonts w:ascii="Times New Roman" w:hAnsi="Times New Roman"/>
                <w:bCs/>
                <w:sz w:val="24"/>
                <w:szCs w:val="24"/>
              </w:rPr>
              <w:t xml:space="preserve"> </w:t>
            </w:r>
            <w:r w:rsidRPr="008324C7">
              <w:rPr>
                <w:rFonts w:ascii="Times New Roman" w:hAnsi="Times New Roman"/>
                <w:bCs/>
                <w:sz w:val="24"/>
                <w:szCs w:val="24"/>
                <w:lang w:val="en-US"/>
              </w:rPr>
              <w:t>Prescott</w:t>
            </w:r>
            <w:r w:rsidRPr="008324C7">
              <w:rPr>
                <w:rFonts w:ascii="Times New Roman" w:hAnsi="Times New Roman"/>
                <w:bCs/>
                <w:sz w:val="24"/>
                <w:szCs w:val="24"/>
              </w:rPr>
              <w:t xml:space="preserve"> </w:t>
            </w:r>
            <w:r w:rsidRPr="008324C7">
              <w:rPr>
                <w:rFonts w:ascii="Times New Roman" w:hAnsi="Times New Roman"/>
                <w:bCs/>
                <w:sz w:val="24"/>
                <w:szCs w:val="24"/>
                <w:lang w:val="en-US"/>
              </w:rPr>
              <w:t>Joule</w:t>
            </w:r>
            <w:r w:rsidRPr="008324C7">
              <w:rPr>
                <w:rFonts w:ascii="Times New Roman" w:hAnsi="Times New Roman"/>
                <w:bCs/>
                <w:sz w:val="24"/>
                <w:szCs w:val="24"/>
              </w:rPr>
              <w:t>». Чтение, Перевод.</w:t>
            </w:r>
          </w:p>
        </w:tc>
        <w:tc>
          <w:tcPr>
            <w:tcW w:w="638" w:type="pct"/>
            <w:vMerge/>
            <w:shd w:val="clear" w:color="auto" w:fill="auto"/>
          </w:tcPr>
          <w:p w14:paraId="09908984"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08F84321"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373408FA"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2DD66A54" w14:textId="77777777" w:rsidTr="008324C7">
        <w:trPr>
          <w:trHeight w:val="20"/>
        </w:trPr>
        <w:tc>
          <w:tcPr>
            <w:tcW w:w="666" w:type="pct"/>
            <w:vMerge/>
            <w:shd w:val="clear" w:color="auto" w:fill="auto"/>
          </w:tcPr>
          <w:p w14:paraId="2EC1B50D"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84B73C9"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48 </w:t>
            </w:r>
            <w:r w:rsidRPr="008324C7">
              <w:rPr>
                <w:rFonts w:ascii="Times New Roman" w:hAnsi="Times New Roman"/>
                <w:bCs/>
                <w:sz w:val="24"/>
                <w:szCs w:val="24"/>
              </w:rPr>
              <w:t>Выполнение упражнений на развитие навыков устно-письменной речи.</w:t>
            </w:r>
          </w:p>
        </w:tc>
        <w:tc>
          <w:tcPr>
            <w:tcW w:w="638" w:type="pct"/>
            <w:vMerge/>
            <w:shd w:val="clear" w:color="auto" w:fill="auto"/>
          </w:tcPr>
          <w:p w14:paraId="61A5CB79"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307BB88D"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1563B9AA"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C6E2F51" w14:textId="77777777" w:rsidTr="008324C7">
        <w:trPr>
          <w:trHeight w:val="20"/>
        </w:trPr>
        <w:tc>
          <w:tcPr>
            <w:tcW w:w="666" w:type="pct"/>
            <w:vMerge w:val="restart"/>
            <w:shd w:val="clear" w:color="auto" w:fill="auto"/>
          </w:tcPr>
          <w:p w14:paraId="15B9DB81"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2.7 Автоматизация</w:t>
            </w:r>
          </w:p>
          <w:p w14:paraId="1626A62D"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3C1DCAB"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tcPr>
          <w:p w14:paraId="1F3B8189"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shd w:val="clear" w:color="auto" w:fill="DEEAF6" w:themeFill="accent1" w:themeFillTint="33"/>
          </w:tcPr>
          <w:p w14:paraId="48E53072" w14:textId="77777777" w:rsidR="00751C2C" w:rsidRPr="008324C7" w:rsidRDefault="00751C2C" w:rsidP="008324C7">
            <w:pPr>
              <w:suppressAutoHyphens/>
              <w:spacing w:after="0" w:line="300" w:lineRule="auto"/>
              <w:jc w:val="center"/>
              <w:rPr>
                <w:rFonts w:ascii="Times New Roman" w:hAnsi="Times New Roman"/>
                <w:b/>
                <w:sz w:val="24"/>
                <w:szCs w:val="24"/>
              </w:rPr>
            </w:pPr>
            <w:r w:rsidRPr="008324C7">
              <w:rPr>
                <w:rFonts w:ascii="Times New Roman" w:hAnsi="Times New Roman"/>
                <w:b/>
                <w:sz w:val="24"/>
                <w:szCs w:val="24"/>
              </w:rPr>
              <w:t>14</w:t>
            </w:r>
          </w:p>
        </w:tc>
        <w:tc>
          <w:tcPr>
            <w:tcW w:w="629" w:type="pct"/>
            <w:vMerge w:val="restart"/>
          </w:tcPr>
          <w:p w14:paraId="1B8070CA"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2973B406"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56CE1E53"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sz w:val="24"/>
                <w:szCs w:val="24"/>
              </w:rPr>
              <w:t>ОК 09 - 10</w:t>
            </w:r>
          </w:p>
        </w:tc>
      </w:tr>
      <w:tr w:rsidR="00751C2C" w:rsidRPr="008324C7" w14:paraId="1CD51667" w14:textId="77777777" w:rsidTr="008324C7">
        <w:trPr>
          <w:trHeight w:val="20"/>
        </w:trPr>
        <w:tc>
          <w:tcPr>
            <w:tcW w:w="666" w:type="pct"/>
            <w:vMerge/>
            <w:shd w:val="clear" w:color="auto" w:fill="auto"/>
          </w:tcPr>
          <w:p w14:paraId="6A1A161B"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5CF084B"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tcPr>
          <w:p w14:paraId="727DC9BC"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tcPr>
          <w:p w14:paraId="5EB11CBE"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29" w:type="pct"/>
            <w:vMerge/>
          </w:tcPr>
          <w:p w14:paraId="4BA89125"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C5999D8" w14:textId="77777777" w:rsidTr="008324C7">
        <w:trPr>
          <w:trHeight w:val="20"/>
        </w:trPr>
        <w:tc>
          <w:tcPr>
            <w:tcW w:w="666" w:type="pct"/>
            <w:vMerge/>
            <w:shd w:val="clear" w:color="auto" w:fill="auto"/>
          </w:tcPr>
          <w:p w14:paraId="35C93EB7"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477CF65"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49 </w:t>
            </w:r>
            <w:r w:rsidRPr="008324C7">
              <w:rPr>
                <w:rFonts w:ascii="Times New Roman" w:hAnsi="Times New Roman"/>
                <w:bCs/>
                <w:sz w:val="24"/>
                <w:szCs w:val="24"/>
              </w:rPr>
              <w:t>Текст «</w:t>
            </w:r>
            <w:r w:rsidRPr="008324C7">
              <w:rPr>
                <w:rFonts w:ascii="Times New Roman" w:hAnsi="Times New Roman"/>
                <w:bCs/>
                <w:sz w:val="24"/>
                <w:szCs w:val="24"/>
                <w:lang w:val="en-US"/>
              </w:rPr>
              <w:t>Automation</w:t>
            </w:r>
            <w:r w:rsidRPr="008324C7">
              <w:rPr>
                <w:rFonts w:ascii="Times New Roman" w:hAnsi="Times New Roman"/>
                <w:bCs/>
                <w:sz w:val="24"/>
                <w:szCs w:val="24"/>
              </w:rPr>
              <w:t>». Составление плана текста. Выполнение упражнений по тексту.</w:t>
            </w:r>
          </w:p>
        </w:tc>
        <w:tc>
          <w:tcPr>
            <w:tcW w:w="638" w:type="pct"/>
            <w:vMerge w:val="restart"/>
            <w:shd w:val="clear" w:color="auto" w:fill="auto"/>
          </w:tcPr>
          <w:p w14:paraId="035C122A"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7E3178C5"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4AF32184"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9B5EFE1" w14:textId="77777777" w:rsidTr="008324C7">
        <w:trPr>
          <w:trHeight w:val="20"/>
        </w:trPr>
        <w:tc>
          <w:tcPr>
            <w:tcW w:w="666" w:type="pct"/>
            <w:vMerge/>
            <w:shd w:val="clear" w:color="auto" w:fill="auto"/>
          </w:tcPr>
          <w:p w14:paraId="446FEBF4"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4BBCC7B"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50 </w:t>
            </w:r>
            <w:r w:rsidRPr="008324C7">
              <w:rPr>
                <w:rFonts w:ascii="Times New Roman" w:hAnsi="Times New Roman"/>
                <w:bCs/>
                <w:sz w:val="24"/>
                <w:szCs w:val="24"/>
              </w:rPr>
              <w:t>Предлоги, обозначающие движение. Повторение</w:t>
            </w:r>
          </w:p>
        </w:tc>
        <w:tc>
          <w:tcPr>
            <w:tcW w:w="638" w:type="pct"/>
            <w:vMerge/>
            <w:shd w:val="clear" w:color="auto" w:fill="auto"/>
          </w:tcPr>
          <w:p w14:paraId="03A04030"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35CB1913"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4B8DCB1D"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F42E7BC" w14:textId="77777777" w:rsidTr="008324C7">
        <w:trPr>
          <w:trHeight w:val="20"/>
        </w:trPr>
        <w:tc>
          <w:tcPr>
            <w:tcW w:w="666" w:type="pct"/>
            <w:vMerge/>
            <w:shd w:val="clear" w:color="auto" w:fill="auto"/>
          </w:tcPr>
          <w:p w14:paraId="73C04421"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3202AB70"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51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Types</w:t>
            </w:r>
            <w:r w:rsidRPr="008324C7">
              <w:rPr>
                <w:rFonts w:ascii="Times New Roman" w:hAnsi="Times New Roman"/>
                <w:bCs/>
                <w:sz w:val="24"/>
                <w:szCs w:val="24"/>
              </w:rPr>
              <w:t xml:space="preserve"> </w:t>
            </w:r>
            <w:r w:rsidRPr="008324C7">
              <w:rPr>
                <w:rFonts w:ascii="Times New Roman" w:hAnsi="Times New Roman"/>
                <w:bCs/>
                <w:sz w:val="24"/>
                <w:szCs w:val="24"/>
                <w:lang w:val="en-US"/>
              </w:rPr>
              <w:t>of</w:t>
            </w:r>
            <w:r w:rsidRPr="008324C7">
              <w:rPr>
                <w:rFonts w:ascii="Times New Roman" w:hAnsi="Times New Roman"/>
                <w:bCs/>
                <w:sz w:val="24"/>
                <w:szCs w:val="24"/>
              </w:rPr>
              <w:t xml:space="preserve"> </w:t>
            </w:r>
            <w:r w:rsidRPr="008324C7">
              <w:rPr>
                <w:rFonts w:ascii="Times New Roman" w:hAnsi="Times New Roman"/>
                <w:bCs/>
                <w:sz w:val="24"/>
                <w:szCs w:val="24"/>
                <w:lang w:val="en-US"/>
              </w:rPr>
              <w:t>automation</w:t>
            </w:r>
            <w:r w:rsidRPr="008324C7">
              <w:rPr>
                <w:rFonts w:ascii="Times New Roman" w:hAnsi="Times New Roman"/>
                <w:bCs/>
                <w:sz w:val="24"/>
                <w:szCs w:val="24"/>
              </w:rPr>
              <w:t xml:space="preserve">». </w:t>
            </w:r>
          </w:p>
        </w:tc>
        <w:tc>
          <w:tcPr>
            <w:tcW w:w="638" w:type="pct"/>
            <w:vMerge/>
            <w:shd w:val="clear" w:color="auto" w:fill="auto"/>
          </w:tcPr>
          <w:p w14:paraId="2B77AE7F"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296E0A91"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7D981AA3"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0444A0A8" w14:textId="77777777" w:rsidTr="008324C7">
        <w:trPr>
          <w:trHeight w:val="20"/>
        </w:trPr>
        <w:tc>
          <w:tcPr>
            <w:tcW w:w="666" w:type="pct"/>
            <w:vMerge/>
            <w:shd w:val="clear" w:color="auto" w:fill="auto"/>
          </w:tcPr>
          <w:p w14:paraId="54C0EF56"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8AAA07F"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52 </w:t>
            </w:r>
            <w:r w:rsidRPr="008324C7">
              <w:rPr>
                <w:rFonts w:ascii="Times New Roman" w:hAnsi="Times New Roman"/>
                <w:bCs/>
                <w:sz w:val="24"/>
                <w:szCs w:val="24"/>
              </w:rPr>
              <w:t>Предлоги места, времени, прочие предлоги. Повторение</w:t>
            </w:r>
          </w:p>
        </w:tc>
        <w:tc>
          <w:tcPr>
            <w:tcW w:w="638" w:type="pct"/>
            <w:vMerge/>
            <w:shd w:val="clear" w:color="auto" w:fill="auto"/>
          </w:tcPr>
          <w:p w14:paraId="14DBCAFB"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4F06C46B"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1AA106A"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5807E0AF" w14:textId="77777777" w:rsidTr="008324C7">
        <w:trPr>
          <w:trHeight w:val="20"/>
        </w:trPr>
        <w:tc>
          <w:tcPr>
            <w:tcW w:w="666" w:type="pct"/>
            <w:vMerge/>
            <w:shd w:val="clear" w:color="auto" w:fill="auto"/>
          </w:tcPr>
          <w:p w14:paraId="57D400F5"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7B358C1F"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53 </w:t>
            </w:r>
            <w:r w:rsidRPr="008324C7">
              <w:rPr>
                <w:rFonts w:ascii="Times New Roman" w:hAnsi="Times New Roman"/>
                <w:bCs/>
                <w:sz w:val="24"/>
                <w:szCs w:val="24"/>
              </w:rPr>
              <w:t>Текст «</w:t>
            </w:r>
            <w:r w:rsidRPr="008324C7">
              <w:rPr>
                <w:rFonts w:ascii="Times New Roman" w:hAnsi="Times New Roman"/>
                <w:bCs/>
                <w:sz w:val="24"/>
                <w:szCs w:val="24"/>
                <w:lang w:val="en-US"/>
              </w:rPr>
              <w:t>Robotics</w:t>
            </w:r>
            <w:r w:rsidRPr="008324C7">
              <w:rPr>
                <w:rFonts w:ascii="Times New Roman" w:hAnsi="Times New Roman"/>
                <w:bCs/>
                <w:sz w:val="24"/>
                <w:szCs w:val="24"/>
              </w:rPr>
              <w:t xml:space="preserve"> </w:t>
            </w:r>
            <w:r w:rsidRPr="008324C7">
              <w:rPr>
                <w:rFonts w:ascii="Times New Roman" w:hAnsi="Times New Roman"/>
                <w:bCs/>
                <w:sz w:val="24"/>
                <w:szCs w:val="24"/>
                <w:lang w:val="en-US"/>
              </w:rPr>
              <w:t>in</w:t>
            </w:r>
            <w:r w:rsidRPr="008324C7">
              <w:rPr>
                <w:rFonts w:ascii="Times New Roman" w:hAnsi="Times New Roman"/>
                <w:bCs/>
                <w:sz w:val="24"/>
                <w:szCs w:val="24"/>
              </w:rPr>
              <w:t xml:space="preserve"> </w:t>
            </w:r>
            <w:r w:rsidRPr="008324C7">
              <w:rPr>
                <w:rFonts w:ascii="Times New Roman" w:hAnsi="Times New Roman"/>
                <w:bCs/>
                <w:sz w:val="24"/>
                <w:szCs w:val="24"/>
                <w:lang w:val="en-US"/>
              </w:rPr>
              <w:t>manufacturing</w:t>
            </w:r>
            <w:r w:rsidRPr="008324C7">
              <w:rPr>
                <w:rFonts w:ascii="Times New Roman" w:hAnsi="Times New Roman"/>
                <w:bCs/>
                <w:sz w:val="24"/>
                <w:szCs w:val="24"/>
              </w:rPr>
              <w:t>». Чтение, перевод.</w:t>
            </w:r>
          </w:p>
        </w:tc>
        <w:tc>
          <w:tcPr>
            <w:tcW w:w="638" w:type="pct"/>
            <w:vMerge/>
            <w:shd w:val="clear" w:color="auto" w:fill="auto"/>
          </w:tcPr>
          <w:p w14:paraId="504D684A"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44A6AF6E"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49A4F2EA"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912B9D8" w14:textId="77777777" w:rsidTr="008324C7">
        <w:trPr>
          <w:trHeight w:val="20"/>
        </w:trPr>
        <w:tc>
          <w:tcPr>
            <w:tcW w:w="666" w:type="pct"/>
            <w:vMerge/>
            <w:shd w:val="clear" w:color="auto" w:fill="auto"/>
          </w:tcPr>
          <w:p w14:paraId="41438612"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67B3AFA"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54 </w:t>
            </w:r>
            <w:r w:rsidRPr="008324C7">
              <w:rPr>
                <w:rFonts w:ascii="Times New Roman" w:hAnsi="Times New Roman"/>
                <w:bCs/>
                <w:sz w:val="24"/>
                <w:szCs w:val="24"/>
              </w:rPr>
              <w:t>Основные типы вопросов в английском языке. Общий вопрос, специальный вопрос. Альтернативный и разделительный типы вопросов.</w:t>
            </w:r>
          </w:p>
        </w:tc>
        <w:tc>
          <w:tcPr>
            <w:tcW w:w="638" w:type="pct"/>
            <w:vMerge/>
            <w:shd w:val="clear" w:color="auto" w:fill="auto"/>
          </w:tcPr>
          <w:p w14:paraId="50926BE0"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1C414F29"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1086A91F"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0B1767E1" w14:textId="77777777" w:rsidTr="008324C7">
        <w:trPr>
          <w:trHeight w:val="20"/>
        </w:trPr>
        <w:tc>
          <w:tcPr>
            <w:tcW w:w="666" w:type="pct"/>
            <w:vMerge/>
            <w:shd w:val="clear" w:color="auto" w:fill="auto"/>
          </w:tcPr>
          <w:p w14:paraId="7E70540E"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36558CF4"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55 </w:t>
            </w:r>
            <w:r w:rsidRPr="008324C7">
              <w:rPr>
                <w:rFonts w:ascii="Times New Roman" w:hAnsi="Times New Roman"/>
                <w:bCs/>
                <w:sz w:val="24"/>
                <w:szCs w:val="24"/>
              </w:rPr>
              <w:t>Известные люди науки и инженерии. Текст «</w:t>
            </w:r>
            <w:r w:rsidRPr="008324C7">
              <w:rPr>
                <w:rFonts w:ascii="Times New Roman" w:hAnsi="Times New Roman"/>
                <w:bCs/>
                <w:sz w:val="24"/>
                <w:szCs w:val="24"/>
                <w:lang w:val="en-US"/>
              </w:rPr>
              <w:t>James</w:t>
            </w:r>
            <w:r w:rsidRPr="008324C7">
              <w:rPr>
                <w:rFonts w:ascii="Times New Roman" w:hAnsi="Times New Roman"/>
                <w:bCs/>
                <w:sz w:val="24"/>
                <w:szCs w:val="24"/>
              </w:rPr>
              <w:t xml:space="preserve"> </w:t>
            </w:r>
            <w:r w:rsidRPr="008324C7">
              <w:rPr>
                <w:rFonts w:ascii="Times New Roman" w:hAnsi="Times New Roman"/>
                <w:bCs/>
                <w:sz w:val="24"/>
                <w:szCs w:val="24"/>
                <w:lang w:val="en-US"/>
              </w:rPr>
              <w:t>Watt</w:t>
            </w:r>
            <w:r w:rsidRPr="008324C7">
              <w:rPr>
                <w:rFonts w:ascii="Times New Roman" w:hAnsi="Times New Roman"/>
                <w:bCs/>
                <w:sz w:val="24"/>
                <w:szCs w:val="24"/>
              </w:rPr>
              <w:t>», составление плана текста.</w:t>
            </w:r>
          </w:p>
        </w:tc>
        <w:tc>
          <w:tcPr>
            <w:tcW w:w="638" w:type="pct"/>
            <w:vMerge/>
            <w:shd w:val="clear" w:color="auto" w:fill="auto"/>
          </w:tcPr>
          <w:p w14:paraId="0B0D4DD4"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186F61AF"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04033BBD"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8EACE7D" w14:textId="77777777" w:rsidTr="008324C7">
        <w:trPr>
          <w:trHeight w:val="20"/>
        </w:trPr>
        <w:tc>
          <w:tcPr>
            <w:tcW w:w="666" w:type="pct"/>
            <w:vMerge w:val="restart"/>
            <w:shd w:val="clear" w:color="auto" w:fill="auto"/>
          </w:tcPr>
          <w:p w14:paraId="1BF8C848"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2.8 Компьютер. Словообразование.</w:t>
            </w:r>
          </w:p>
          <w:p w14:paraId="322825B5"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93B6965"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tcPr>
          <w:p w14:paraId="07471CF7"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shd w:val="clear" w:color="auto" w:fill="DEEAF6" w:themeFill="accent1" w:themeFillTint="33"/>
          </w:tcPr>
          <w:p w14:paraId="4E2ED7F7" w14:textId="77777777" w:rsidR="00751C2C" w:rsidRPr="008324C7" w:rsidRDefault="00751C2C" w:rsidP="008324C7">
            <w:pPr>
              <w:suppressAutoHyphens/>
              <w:spacing w:after="0" w:line="300" w:lineRule="auto"/>
              <w:jc w:val="center"/>
              <w:rPr>
                <w:rFonts w:ascii="Times New Roman" w:hAnsi="Times New Roman"/>
                <w:b/>
                <w:sz w:val="24"/>
                <w:szCs w:val="24"/>
              </w:rPr>
            </w:pPr>
            <w:r w:rsidRPr="008324C7">
              <w:rPr>
                <w:rFonts w:ascii="Times New Roman" w:hAnsi="Times New Roman"/>
                <w:b/>
                <w:sz w:val="24"/>
                <w:szCs w:val="24"/>
              </w:rPr>
              <w:t>14</w:t>
            </w:r>
          </w:p>
        </w:tc>
        <w:tc>
          <w:tcPr>
            <w:tcW w:w="629" w:type="pct"/>
            <w:vMerge w:val="restart"/>
          </w:tcPr>
          <w:p w14:paraId="76200D52"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46AC06E3"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5091154B"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sz w:val="24"/>
                <w:szCs w:val="24"/>
              </w:rPr>
              <w:t>ОК 09 - 10</w:t>
            </w:r>
          </w:p>
        </w:tc>
      </w:tr>
      <w:tr w:rsidR="00751C2C" w:rsidRPr="008324C7" w14:paraId="0CFB5095" w14:textId="77777777" w:rsidTr="008324C7">
        <w:trPr>
          <w:trHeight w:val="20"/>
        </w:trPr>
        <w:tc>
          <w:tcPr>
            <w:tcW w:w="666" w:type="pct"/>
            <w:vMerge/>
            <w:shd w:val="clear" w:color="auto" w:fill="auto"/>
          </w:tcPr>
          <w:p w14:paraId="13006F00"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2AF0175"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tcPr>
          <w:p w14:paraId="5ED7B0A8"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tcPr>
          <w:p w14:paraId="13A0FDFE"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29" w:type="pct"/>
            <w:vMerge/>
          </w:tcPr>
          <w:p w14:paraId="223CAE66"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5927577" w14:textId="77777777" w:rsidTr="008324C7">
        <w:trPr>
          <w:trHeight w:val="20"/>
        </w:trPr>
        <w:tc>
          <w:tcPr>
            <w:tcW w:w="666" w:type="pct"/>
            <w:vMerge/>
            <w:shd w:val="clear" w:color="auto" w:fill="auto"/>
          </w:tcPr>
          <w:p w14:paraId="204F0938"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3217FD0"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56 </w:t>
            </w:r>
            <w:r w:rsidRPr="008324C7">
              <w:rPr>
                <w:rFonts w:ascii="Times New Roman" w:hAnsi="Times New Roman"/>
                <w:bCs/>
                <w:sz w:val="24"/>
                <w:szCs w:val="24"/>
              </w:rPr>
              <w:t>Текст «</w:t>
            </w:r>
            <w:r w:rsidRPr="008324C7">
              <w:rPr>
                <w:rFonts w:ascii="Times New Roman" w:hAnsi="Times New Roman"/>
                <w:bCs/>
                <w:sz w:val="24"/>
                <w:szCs w:val="24"/>
                <w:lang w:val="en-US"/>
              </w:rPr>
              <w:t>What</w:t>
            </w:r>
            <w:r w:rsidRPr="008324C7">
              <w:rPr>
                <w:rFonts w:ascii="Times New Roman" w:hAnsi="Times New Roman"/>
                <w:bCs/>
                <w:sz w:val="24"/>
                <w:szCs w:val="24"/>
              </w:rPr>
              <w:t xml:space="preserve"> </w:t>
            </w:r>
            <w:r w:rsidRPr="008324C7">
              <w:rPr>
                <w:rFonts w:ascii="Times New Roman" w:hAnsi="Times New Roman"/>
                <w:bCs/>
                <w:sz w:val="24"/>
                <w:szCs w:val="24"/>
                <w:lang w:val="en-US"/>
              </w:rPr>
              <w:t>is</w:t>
            </w:r>
            <w:r w:rsidRPr="008324C7">
              <w:rPr>
                <w:rFonts w:ascii="Times New Roman" w:hAnsi="Times New Roman"/>
                <w:bCs/>
                <w:sz w:val="24"/>
                <w:szCs w:val="24"/>
              </w:rPr>
              <w:t xml:space="preserve"> </w:t>
            </w:r>
            <w:r w:rsidRPr="008324C7">
              <w:rPr>
                <w:rFonts w:ascii="Times New Roman" w:hAnsi="Times New Roman"/>
                <w:bCs/>
                <w:sz w:val="24"/>
                <w:szCs w:val="24"/>
                <w:lang w:val="en-US"/>
              </w:rPr>
              <w:t>a</w:t>
            </w:r>
            <w:r w:rsidRPr="008324C7">
              <w:rPr>
                <w:rFonts w:ascii="Times New Roman" w:hAnsi="Times New Roman"/>
                <w:bCs/>
                <w:sz w:val="24"/>
                <w:szCs w:val="24"/>
              </w:rPr>
              <w:t xml:space="preserve"> </w:t>
            </w:r>
            <w:r w:rsidRPr="008324C7">
              <w:rPr>
                <w:rFonts w:ascii="Times New Roman" w:hAnsi="Times New Roman"/>
                <w:bCs/>
                <w:sz w:val="24"/>
                <w:szCs w:val="24"/>
                <w:lang w:val="en-US"/>
              </w:rPr>
              <w:t>computer</w:t>
            </w:r>
            <w:r w:rsidRPr="008324C7">
              <w:rPr>
                <w:rFonts w:ascii="Times New Roman" w:hAnsi="Times New Roman"/>
                <w:bCs/>
                <w:sz w:val="24"/>
                <w:szCs w:val="24"/>
              </w:rPr>
              <w:t>?». Чтение, перевод.</w:t>
            </w:r>
          </w:p>
        </w:tc>
        <w:tc>
          <w:tcPr>
            <w:tcW w:w="638" w:type="pct"/>
            <w:vMerge w:val="restart"/>
            <w:shd w:val="clear" w:color="auto" w:fill="auto"/>
          </w:tcPr>
          <w:p w14:paraId="07311992"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01AEA2B3"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23A46A65"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06E2CFC" w14:textId="77777777" w:rsidTr="008324C7">
        <w:trPr>
          <w:trHeight w:val="20"/>
        </w:trPr>
        <w:tc>
          <w:tcPr>
            <w:tcW w:w="666" w:type="pct"/>
            <w:vMerge/>
            <w:shd w:val="clear" w:color="auto" w:fill="auto"/>
          </w:tcPr>
          <w:p w14:paraId="0EB13FBC"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0E6B92F"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57 </w:t>
            </w:r>
            <w:r w:rsidRPr="008324C7">
              <w:rPr>
                <w:rFonts w:ascii="Times New Roman" w:hAnsi="Times New Roman"/>
                <w:bCs/>
                <w:sz w:val="24"/>
                <w:szCs w:val="24"/>
              </w:rPr>
              <w:t>Словообразование. Основные суффиксы существительных</w:t>
            </w:r>
          </w:p>
        </w:tc>
        <w:tc>
          <w:tcPr>
            <w:tcW w:w="638" w:type="pct"/>
            <w:vMerge/>
            <w:shd w:val="clear" w:color="auto" w:fill="auto"/>
          </w:tcPr>
          <w:p w14:paraId="6E5B0827"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3554B655"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0DE39F97"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A4ED735" w14:textId="77777777" w:rsidTr="008324C7">
        <w:trPr>
          <w:trHeight w:val="20"/>
        </w:trPr>
        <w:tc>
          <w:tcPr>
            <w:tcW w:w="666" w:type="pct"/>
            <w:vMerge/>
            <w:shd w:val="clear" w:color="auto" w:fill="auto"/>
          </w:tcPr>
          <w:p w14:paraId="4DC0A42D"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72672A16"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58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Hardware</w:t>
            </w:r>
            <w:r w:rsidRPr="008324C7">
              <w:rPr>
                <w:rFonts w:ascii="Times New Roman" w:hAnsi="Times New Roman"/>
                <w:bCs/>
                <w:sz w:val="24"/>
                <w:szCs w:val="24"/>
              </w:rPr>
              <w:t>». Составление плана текста.</w:t>
            </w:r>
          </w:p>
        </w:tc>
        <w:tc>
          <w:tcPr>
            <w:tcW w:w="638" w:type="pct"/>
            <w:vMerge/>
            <w:shd w:val="clear" w:color="auto" w:fill="auto"/>
          </w:tcPr>
          <w:p w14:paraId="7AC682BA"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2C9219C6"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7BF392AC"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5A4A692" w14:textId="77777777" w:rsidTr="008324C7">
        <w:trPr>
          <w:trHeight w:val="20"/>
        </w:trPr>
        <w:tc>
          <w:tcPr>
            <w:tcW w:w="666" w:type="pct"/>
            <w:vMerge/>
            <w:shd w:val="clear" w:color="auto" w:fill="auto"/>
          </w:tcPr>
          <w:p w14:paraId="4DA2D682"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7B0C1349"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59 </w:t>
            </w:r>
            <w:r w:rsidRPr="008324C7">
              <w:rPr>
                <w:rFonts w:ascii="Times New Roman" w:hAnsi="Times New Roman"/>
                <w:bCs/>
                <w:sz w:val="24"/>
                <w:szCs w:val="24"/>
              </w:rPr>
              <w:t>Основные суффиксы прилагательных.</w:t>
            </w:r>
          </w:p>
        </w:tc>
        <w:tc>
          <w:tcPr>
            <w:tcW w:w="638" w:type="pct"/>
            <w:vMerge/>
            <w:shd w:val="clear" w:color="auto" w:fill="auto"/>
          </w:tcPr>
          <w:p w14:paraId="194CE476"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35E54FF8"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3939B369"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B8DB325" w14:textId="77777777" w:rsidTr="008324C7">
        <w:trPr>
          <w:trHeight w:val="20"/>
        </w:trPr>
        <w:tc>
          <w:tcPr>
            <w:tcW w:w="666" w:type="pct"/>
            <w:vMerge/>
            <w:shd w:val="clear" w:color="auto" w:fill="auto"/>
          </w:tcPr>
          <w:p w14:paraId="489730AA"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B32CCE3"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60 </w:t>
            </w:r>
            <w:r w:rsidRPr="008324C7">
              <w:rPr>
                <w:rFonts w:ascii="Times New Roman" w:hAnsi="Times New Roman"/>
                <w:bCs/>
                <w:sz w:val="24"/>
                <w:szCs w:val="24"/>
              </w:rPr>
              <w:t>Чтение и перевод текста «</w:t>
            </w:r>
            <w:r w:rsidRPr="008324C7">
              <w:rPr>
                <w:rFonts w:ascii="Times New Roman" w:hAnsi="Times New Roman"/>
                <w:bCs/>
                <w:sz w:val="24"/>
                <w:szCs w:val="24"/>
                <w:lang w:val="en-US"/>
              </w:rPr>
              <w:t>Types</w:t>
            </w:r>
            <w:r w:rsidRPr="008324C7">
              <w:rPr>
                <w:rFonts w:ascii="Times New Roman" w:hAnsi="Times New Roman"/>
                <w:bCs/>
                <w:sz w:val="24"/>
                <w:szCs w:val="24"/>
              </w:rPr>
              <w:t xml:space="preserve"> </w:t>
            </w:r>
            <w:r w:rsidRPr="008324C7">
              <w:rPr>
                <w:rFonts w:ascii="Times New Roman" w:hAnsi="Times New Roman"/>
                <w:bCs/>
                <w:sz w:val="24"/>
                <w:szCs w:val="24"/>
                <w:lang w:val="en-US"/>
              </w:rPr>
              <w:t>of</w:t>
            </w:r>
            <w:r w:rsidRPr="008324C7">
              <w:rPr>
                <w:rFonts w:ascii="Times New Roman" w:hAnsi="Times New Roman"/>
                <w:bCs/>
                <w:sz w:val="24"/>
                <w:szCs w:val="24"/>
              </w:rPr>
              <w:t xml:space="preserve"> </w:t>
            </w:r>
            <w:r w:rsidRPr="008324C7">
              <w:rPr>
                <w:rFonts w:ascii="Times New Roman" w:hAnsi="Times New Roman"/>
                <w:bCs/>
                <w:sz w:val="24"/>
                <w:szCs w:val="24"/>
                <w:lang w:val="en-US"/>
              </w:rPr>
              <w:t>software</w:t>
            </w:r>
            <w:r w:rsidRPr="008324C7">
              <w:rPr>
                <w:rFonts w:ascii="Times New Roman" w:hAnsi="Times New Roman"/>
                <w:bCs/>
                <w:sz w:val="24"/>
                <w:szCs w:val="24"/>
              </w:rPr>
              <w:t>»</w:t>
            </w:r>
          </w:p>
        </w:tc>
        <w:tc>
          <w:tcPr>
            <w:tcW w:w="638" w:type="pct"/>
            <w:vMerge/>
            <w:shd w:val="clear" w:color="auto" w:fill="auto"/>
          </w:tcPr>
          <w:p w14:paraId="16EB0638"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515A5F98"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13122E7A"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390A7F3" w14:textId="77777777" w:rsidTr="008324C7">
        <w:trPr>
          <w:trHeight w:val="20"/>
        </w:trPr>
        <w:tc>
          <w:tcPr>
            <w:tcW w:w="666" w:type="pct"/>
            <w:vMerge/>
            <w:shd w:val="clear" w:color="auto" w:fill="auto"/>
          </w:tcPr>
          <w:p w14:paraId="461E6E74"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8803415"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61 </w:t>
            </w:r>
            <w:r w:rsidRPr="008324C7">
              <w:rPr>
                <w:rFonts w:ascii="Times New Roman" w:hAnsi="Times New Roman"/>
                <w:bCs/>
                <w:sz w:val="24"/>
                <w:szCs w:val="24"/>
              </w:rPr>
              <w:t>Основные суффиксы глаголов и наречий.</w:t>
            </w:r>
          </w:p>
        </w:tc>
        <w:tc>
          <w:tcPr>
            <w:tcW w:w="638" w:type="pct"/>
            <w:vMerge/>
            <w:shd w:val="clear" w:color="auto" w:fill="auto"/>
          </w:tcPr>
          <w:p w14:paraId="095AB83D"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785AAEE2"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49F4132E"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C4EC81B" w14:textId="77777777" w:rsidTr="008324C7">
        <w:trPr>
          <w:trHeight w:val="20"/>
        </w:trPr>
        <w:tc>
          <w:tcPr>
            <w:tcW w:w="666" w:type="pct"/>
            <w:vMerge/>
            <w:shd w:val="clear" w:color="auto" w:fill="auto"/>
          </w:tcPr>
          <w:p w14:paraId="4F87DFC1"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2A9FDE15"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62 </w:t>
            </w:r>
            <w:r w:rsidRPr="008324C7">
              <w:rPr>
                <w:rFonts w:ascii="Times New Roman" w:hAnsi="Times New Roman"/>
                <w:bCs/>
                <w:sz w:val="24"/>
                <w:szCs w:val="24"/>
              </w:rPr>
              <w:t>Повторение изученной лексики.</w:t>
            </w:r>
          </w:p>
        </w:tc>
        <w:tc>
          <w:tcPr>
            <w:tcW w:w="638" w:type="pct"/>
            <w:vMerge/>
            <w:shd w:val="clear" w:color="auto" w:fill="auto"/>
          </w:tcPr>
          <w:p w14:paraId="5217A5D7"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70421D9E"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3377218C"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6E4310C" w14:textId="77777777" w:rsidTr="008324C7">
        <w:trPr>
          <w:trHeight w:val="20"/>
        </w:trPr>
        <w:tc>
          <w:tcPr>
            <w:tcW w:w="666" w:type="pct"/>
            <w:vMerge w:val="restart"/>
            <w:shd w:val="clear" w:color="auto" w:fill="auto"/>
          </w:tcPr>
          <w:p w14:paraId="755FA240"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2.9 Теплотехника</w:t>
            </w:r>
          </w:p>
          <w:p w14:paraId="70E0678F"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BF1D1F5"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tcPr>
          <w:p w14:paraId="37108B55"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12</w:t>
            </w:r>
          </w:p>
        </w:tc>
        <w:tc>
          <w:tcPr>
            <w:tcW w:w="639" w:type="pct"/>
            <w:shd w:val="clear" w:color="auto" w:fill="DEEAF6" w:themeFill="accent1" w:themeFillTint="33"/>
          </w:tcPr>
          <w:p w14:paraId="10BE01F1"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12</w:t>
            </w:r>
          </w:p>
        </w:tc>
        <w:tc>
          <w:tcPr>
            <w:tcW w:w="629" w:type="pct"/>
            <w:vMerge w:val="restart"/>
          </w:tcPr>
          <w:p w14:paraId="645D27A8" w14:textId="77777777" w:rsidR="00751C2C" w:rsidRPr="008324C7" w:rsidRDefault="00751C2C" w:rsidP="008324C7">
            <w:pPr>
              <w:spacing w:after="0" w:line="300" w:lineRule="auto"/>
              <w:rPr>
                <w:rFonts w:ascii="Times New Roman" w:hAnsi="Times New Roman"/>
                <w:b/>
                <w:bCs/>
                <w:sz w:val="24"/>
                <w:szCs w:val="24"/>
              </w:rPr>
            </w:pPr>
          </w:p>
          <w:p w14:paraId="64C73F35"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4AD0B2AA"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4362F880"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sz w:val="24"/>
                <w:szCs w:val="24"/>
              </w:rPr>
              <w:t>ОК 09 - 10</w:t>
            </w:r>
          </w:p>
        </w:tc>
      </w:tr>
      <w:tr w:rsidR="00751C2C" w:rsidRPr="008324C7" w14:paraId="4AA74343" w14:textId="77777777" w:rsidTr="008324C7">
        <w:trPr>
          <w:trHeight w:val="20"/>
        </w:trPr>
        <w:tc>
          <w:tcPr>
            <w:tcW w:w="666" w:type="pct"/>
            <w:vMerge/>
            <w:shd w:val="clear" w:color="auto" w:fill="auto"/>
          </w:tcPr>
          <w:p w14:paraId="3B3A7E70"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E1169CD"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tcPr>
          <w:p w14:paraId="0D14B285"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12</w:t>
            </w:r>
          </w:p>
        </w:tc>
        <w:tc>
          <w:tcPr>
            <w:tcW w:w="639" w:type="pct"/>
          </w:tcPr>
          <w:p w14:paraId="6E115202"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12</w:t>
            </w:r>
          </w:p>
        </w:tc>
        <w:tc>
          <w:tcPr>
            <w:tcW w:w="629" w:type="pct"/>
            <w:vMerge/>
          </w:tcPr>
          <w:p w14:paraId="298411B0"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B31E33D" w14:textId="77777777" w:rsidTr="008324C7">
        <w:trPr>
          <w:trHeight w:val="20"/>
        </w:trPr>
        <w:tc>
          <w:tcPr>
            <w:tcW w:w="666" w:type="pct"/>
            <w:vMerge/>
            <w:shd w:val="clear" w:color="auto" w:fill="auto"/>
          </w:tcPr>
          <w:p w14:paraId="0DCC2F45"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D3E19F1" w14:textId="77777777" w:rsidR="00751C2C" w:rsidRPr="008324C7" w:rsidRDefault="00751C2C" w:rsidP="008324C7">
            <w:pPr>
              <w:spacing w:after="0" w:line="300" w:lineRule="auto"/>
              <w:rPr>
                <w:rFonts w:ascii="Times New Roman" w:hAnsi="Times New Roman"/>
                <w:bCs/>
                <w:sz w:val="24"/>
                <w:szCs w:val="24"/>
                <w:lang w:val="en-US"/>
              </w:rPr>
            </w:pPr>
            <w:r w:rsidRPr="008324C7">
              <w:rPr>
                <w:rFonts w:ascii="Times New Roman" w:hAnsi="Times New Roman"/>
                <w:b/>
                <w:bCs/>
                <w:sz w:val="24"/>
                <w:szCs w:val="24"/>
              </w:rPr>
              <w:t>Практическое</w:t>
            </w:r>
            <w:r w:rsidRPr="008324C7">
              <w:rPr>
                <w:rFonts w:ascii="Times New Roman" w:hAnsi="Times New Roman"/>
                <w:b/>
                <w:bCs/>
                <w:sz w:val="24"/>
                <w:szCs w:val="24"/>
                <w:lang w:val="en-US"/>
              </w:rPr>
              <w:t xml:space="preserve"> </w:t>
            </w:r>
            <w:r w:rsidRPr="008324C7">
              <w:rPr>
                <w:rFonts w:ascii="Times New Roman" w:hAnsi="Times New Roman"/>
                <w:b/>
                <w:bCs/>
                <w:sz w:val="24"/>
                <w:szCs w:val="24"/>
              </w:rPr>
              <w:t>занятие</w:t>
            </w:r>
            <w:r w:rsidRPr="008324C7">
              <w:rPr>
                <w:rFonts w:ascii="Times New Roman" w:hAnsi="Times New Roman"/>
                <w:b/>
                <w:bCs/>
                <w:sz w:val="24"/>
                <w:szCs w:val="24"/>
                <w:lang w:val="en-US"/>
              </w:rPr>
              <w:t xml:space="preserve"> 63 </w:t>
            </w:r>
            <w:r w:rsidRPr="008324C7">
              <w:rPr>
                <w:rFonts w:ascii="Times New Roman" w:hAnsi="Times New Roman"/>
                <w:bCs/>
                <w:sz w:val="24"/>
                <w:szCs w:val="24"/>
              </w:rPr>
              <w:t>Текст</w:t>
            </w:r>
            <w:r w:rsidRPr="008324C7">
              <w:rPr>
                <w:rFonts w:ascii="Times New Roman" w:hAnsi="Times New Roman"/>
                <w:bCs/>
                <w:sz w:val="24"/>
                <w:szCs w:val="24"/>
                <w:lang w:val="en-US"/>
              </w:rPr>
              <w:t xml:space="preserve"> «Principles and definitions in air conditioning and refrigerating». </w:t>
            </w:r>
            <w:r w:rsidRPr="008324C7">
              <w:rPr>
                <w:rFonts w:ascii="Times New Roman" w:hAnsi="Times New Roman"/>
                <w:bCs/>
                <w:sz w:val="24"/>
                <w:szCs w:val="24"/>
              </w:rPr>
              <w:t>Чтение</w:t>
            </w:r>
            <w:r w:rsidRPr="008324C7">
              <w:rPr>
                <w:rFonts w:ascii="Times New Roman" w:hAnsi="Times New Roman"/>
                <w:bCs/>
                <w:sz w:val="24"/>
                <w:szCs w:val="24"/>
                <w:lang w:val="en-US"/>
              </w:rPr>
              <w:t xml:space="preserve">, </w:t>
            </w:r>
            <w:r w:rsidRPr="008324C7">
              <w:rPr>
                <w:rFonts w:ascii="Times New Roman" w:hAnsi="Times New Roman"/>
                <w:bCs/>
                <w:sz w:val="24"/>
                <w:szCs w:val="24"/>
              </w:rPr>
              <w:t>перевод</w:t>
            </w:r>
            <w:r w:rsidRPr="008324C7">
              <w:rPr>
                <w:rFonts w:ascii="Times New Roman" w:hAnsi="Times New Roman"/>
                <w:bCs/>
                <w:sz w:val="24"/>
                <w:szCs w:val="24"/>
                <w:lang w:val="en-US"/>
              </w:rPr>
              <w:t xml:space="preserve">, </w:t>
            </w:r>
            <w:r w:rsidRPr="008324C7">
              <w:rPr>
                <w:rFonts w:ascii="Times New Roman" w:hAnsi="Times New Roman"/>
                <w:bCs/>
                <w:sz w:val="24"/>
                <w:szCs w:val="24"/>
              </w:rPr>
              <w:t>составление</w:t>
            </w:r>
            <w:r w:rsidRPr="008324C7">
              <w:rPr>
                <w:rFonts w:ascii="Times New Roman" w:hAnsi="Times New Roman"/>
                <w:bCs/>
                <w:sz w:val="24"/>
                <w:szCs w:val="24"/>
                <w:lang w:val="en-US"/>
              </w:rPr>
              <w:t xml:space="preserve"> </w:t>
            </w:r>
            <w:r w:rsidRPr="008324C7">
              <w:rPr>
                <w:rFonts w:ascii="Times New Roman" w:hAnsi="Times New Roman"/>
                <w:bCs/>
                <w:sz w:val="24"/>
                <w:szCs w:val="24"/>
              </w:rPr>
              <w:t>плана</w:t>
            </w:r>
            <w:r w:rsidRPr="008324C7">
              <w:rPr>
                <w:rFonts w:ascii="Times New Roman" w:hAnsi="Times New Roman"/>
                <w:bCs/>
                <w:sz w:val="24"/>
                <w:szCs w:val="24"/>
                <w:lang w:val="en-US"/>
              </w:rPr>
              <w:t xml:space="preserve"> </w:t>
            </w:r>
            <w:r w:rsidRPr="008324C7">
              <w:rPr>
                <w:rFonts w:ascii="Times New Roman" w:hAnsi="Times New Roman"/>
                <w:bCs/>
                <w:sz w:val="24"/>
                <w:szCs w:val="24"/>
              </w:rPr>
              <w:t>текста</w:t>
            </w:r>
            <w:r w:rsidRPr="008324C7">
              <w:rPr>
                <w:rFonts w:ascii="Times New Roman" w:hAnsi="Times New Roman"/>
                <w:bCs/>
                <w:sz w:val="24"/>
                <w:szCs w:val="24"/>
                <w:lang w:val="en-US"/>
              </w:rPr>
              <w:t>.</w:t>
            </w:r>
          </w:p>
        </w:tc>
        <w:tc>
          <w:tcPr>
            <w:tcW w:w="638" w:type="pct"/>
            <w:vMerge w:val="restart"/>
            <w:shd w:val="clear" w:color="auto" w:fill="auto"/>
          </w:tcPr>
          <w:p w14:paraId="02763561"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0BEA8369"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3EC01D54"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915DAC6" w14:textId="77777777" w:rsidTr="008324C7">
        <w:trPr>
          <w:trHeight w:val="20"/>
        </w:trPr>
        <w:tc>
          <w:tcPr>
            <w:tcW w:w="666" w:type="pct"/>
            <w:vMerge/>
            <w:shd w:val="clear" w:color="auto" w:fill="auto"/>
          </w:tcPr>
          <w:p w14:paraId="73E793DE"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6209D78"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64 </w:t>
            </w:r>
            <w:r w:rsidRPr="008324C7">
              <w:rPr>
                <w:rFonts w:ascii="Times New Roman" w:hAnsi="Times New Roman"/>
                <w:bCs/>
                <w:sz w:val="24"/>
                <w:szCs w:val="24"/>
              </w:rPr>
              <w:t>Страдательный залог. Употребление и образование.</w:t>
            </w:r>
          </w:p>
        </w:tc>
        <w:tc>
          <w:tcPr>
            <w:tcW w:w="638" w:type="pct"/>
            <w:vMerge/>
            <w:shd w:val="clear" w:color="auto" w:fill="auto"/>
          </w:tcPr>
          <w:p w14:paraId="7C45B4C5"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1934E1E7"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1CCB29F8"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26121A65" w14:textId="77777777" w:rsidTr="008324C7">
        <w:trPr>
          <w:trHeight w:val="20"/>
        </w:trPr>
        <w:tc>
          <w:tcPr>
            <w:tcW w:w="666" w:type="pct"/>
            <w:vMerge/>
            <w:shd w:val="clear" w:color="auto" w:fill="auto"/>
          </w:tcPr>
          <w:p w14:paraId="1676A2F1"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055B630"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65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British</w:t>
            </w:r>
            <w:r w:rsidRPr="008324C7">
              <w:rPr>
                <w:rFonts w:ascii="Times New Roman" w:hAnsi="Times New Roman"/>
                <w:bCs/>
                <w:sz w:val="24"/>
                <w:szCs w:val="24"/>
              </w:rPr>
              <w:t xml:space="preserve"> </w:t>
            </w:r>
            <w:r w:rsidRPr="008324C7">
              <w:rPr>
                <w:rFonts w:ascii="Times New Roman" w:hAnsi="Times New Roman"/>
                <w:bCs/>
                <w:sz w:val="24"/>
                <w:szCs w:val="24"/>
                <w:lang w:val="en-US"/>
              </w:rPr>
              <w:t>thermal</w:t>
            </w:r>
            <w:r w:rsidRPr="008324C7">
              <w:rPr>
                <w:rFonts w:ascii="Times New Roman" w:hAnsi="Times New Roman"/>
                <w:bCs/>
                <w:sz w:val="24"/>
                <w:szCs w:val="24"/>
              </w:rPr>
              <w:t xml:space="preserve"> </w:t>
            </w:r>
            <w:r w:rsidRPr="008324C7">
              <w:rPr>
                <w:rFonts w:ascii="Times New Roman" w:hAnsi="Times New Roman"/>
                <w:bCs/>
                <w:sz w:val="24"/>
                <w:szCs w:val="24"/>
                <w:lang w:val="en-US"/>
              </w:rPr>
              <w:t>unit</w:t>
            </w:r>
            <w:r w:rsidRPr="008324C7">
              <w:rPr>
                <w:rFonts w:ascii="Times New Roman" w:hAnsi="Times New Roman"/>
                <w:bCs/>
                <w:sz w:val="24"/>
                <w:szCs w:val="24"/>
              </w:rPr>
              <w:t>»</w:t>
            </w:r>
          </w:p>
        </w:tc>
        <w:tc>
          <w:tcPr>
            <w:tcW w:w="638" w:type="pct"/>
            <w:vMerge/>
            <w:shd w:val="clear" w:color="auto" w:fill="auto"/>
          </w:tcPr>
          <w:p w14:paraId="533B49F2"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2490A215"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BA6B8F3"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0F28E3A0" w14:textId="77777777" w:rsidTr="008324C7">
        <w:trPr>
          <w:trHeight w:val="20"/>
        </w:trPr>
        <w:tc>
          <w:tcPr>
            <w:tcW w:w="666" w:type="pct"/>
            <w:vMerge/>
            <w:shd w:val="clear" w:color="auto" w:fill="auto"/>
          </w:tcPr>
          <w:p w14:paraId="1F8B5F8C"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0DD42F2"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66 </w:t>
            </w:r>
            <w:r w:rsidRPr="008324C7">
              <w:rPr>
                <w:rFonts w:ascii="Times New Roman" w:hAnsi="Times New Roman"/>
                <w:bCs/>
                <w:sz w:val="24"/>
                <w:szCs w:val="24"/>
              </w:rPr>
              <w:t>Выполнение лексических упражнений.</w:t>
            </w:r>
          </w:p>
        </w:tc>
        <w:tc>
          <w:tcPr>
            <w:tcW w:w="638" w:type="pct"/>
            <w:vMerge/>
            <w:shd w:val="clear" w:color="auto" w:fill="auto"/>
          </w:tcPr>
          <w:p w14:paraId="035E0387"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48B9FBB4"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21FA01EF"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2E63DD8E" w14:textId="77777777" w:rsidTr="008324C7">
        <w:trPr>
          <w:trHeight w:val="20"/>
        </w:trPr>
        <w:tc>
          <w:tcPr>
            <w:tcW w:w="666" w:type="pct"/>
            <w:vMerge/>
            <w:shd w:val="clear" w:color="auto" w:fill="auto"/>
          </w:tcPr>
          <w:p w14:paraId="2EB134A3"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F3D1DF1"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67 </w:t>
            </w:r>
            <w:r w:rsidRPr="008324C7">
              <w:rPr>
                <w:rFonts w:ascii="Times New Roman" w:hAnsi="Times New Roman"/>
                <w:bCs/>
                <w:sz w:val="24"/>
                <w:szCs w:val="24"/>
              </w:rPr>
              <w:t>Чтение и перевод текста «</w:t>
            </w:r>
            <w:proofErr w:type="spellStart"/>
            <w:r w:rsidRPr="008324C7">
              <w:rPr>
                <w:rFonts w:ascii="Times New Roman" w:hAnsi="Times New Roman"/>
                <w:bCs/>
                <w:sz w:val="24"/>
                <w:szCs w:val="24"/>
                <w:lang w:val="en-US"/>
              </w:rPr>
              <w:t>Vapour</w:t>
            </w:r>
            <w:proofErr w:type="spellEnd"/>
            <w:r w:rsidRPr="008324C7">
              <w:rPr>
                <w:rFonts w:ascii="Times New Roman" w:hAnsi="Times New Roman"/>
                <w:bCs/>
                <w:sz w:val="24"/>
                <w:szCs w:val="24"/>
              </w:rPr>
              <w:t xml:space="preserve"> </w:t>
            </w:r>
            <w:r w:rsidRPr="008324C7">
              <w:rPr>
                <w:rFonts w:ascii="Times New Roman" w:hAnsi="Times New Roman"/>
                <w:bCs/>
                <w:sz w:val="24"/>
                <w:szCs w:val="24"/>
                <w:lang w:val="en-US"/>
              </w:rPr>
              <w:t>pressure</w:t>
            </w:r>
            <w:r w:rsidRPr="008324C7">
              <w:rPr>
                <w:rFonts w:ascii="Times New Roman" w:hAnsi="Times New Roman"/>
                <w:bCs/>
                <w:sz w:val="24"/>
                <w:szCs w:val="24"/>
              </w:rPr>
              <w:t>»</w:t>
            </w:r>
          </w:p>
        </w:tc>
        <w:tc>
          <w:tcPr>
            <w:tcW w:w="638" w:type="pct"/>
            <w:vMerge/>
            <w:shd w:val="clear" w:color="auto" w:fill="auto"/>
          </w:tcPr>
          <w:p w14:paraId="46B28064"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48F44E00"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F612F63"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2CE6594" w14:textId="77777777" w:rsidTr="008324C7">
        <w:trPr>
          <w:trHeight w:val="20"/>
        </w:trPr>
        <w:tc>
          <w:tcPr>
            <w:tcW w:w="666" w:type="pct"/>
            <w:vMerge/>
            <w:shd w:val="clear" w:color="auto" w:fill="auto"/>
          </w:tcPr>
          <w:p w14:paraId="48375C57"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EDE4196"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68 </w:t>
            </w:r>
            <w:r w:rsidRPr="008324C7">
              <w:rPr>
                <w:rFonts w:ascii="Times New Roman" w:hAnsi="Times New Roman"/>
                <w:bCs/>
                <w:sz w:val="24"/>
                <w:szCs w:val="24"/>
              </w:rPr>
              <w:t xml:space="preserve">Сложное дополнение. </w:t>
            </w:r>
          </w:p>
        </w:tc>
        <w:tc>
          <w:tcPr>
            <w:tcW w:w="638" w:type="pct"/>
            <w:vMerge/>
            <w:shd w:val="clear" w:color="auto" w:fill="auto"/>
          </w:tcPr>
          <w:p w14:paraId="7F86D202"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7233919B"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3F65E351"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DFA3981" w14:textId="77777777" w:rsidTr="008324C7">
        <w:trPr>
          <w:trHeight w:val="20"/>
        </w:trPr>
        <w:tc>
          <w:tcPr>
            <w:tcW w:w="666" w:type="pct"/>
            <w:vMerge w:val="restart"/>
            <w:shd w:val="clear" w:color="auto" w:fill="auto"/>
          </w:tcPr>
          <w:p w14:paraId="031BBFBA"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lastRenderedPageBreak/>
              <w:t xml:space="preserve">Тема 2.10 Турбины. </w:t>
            </w:r>
          </w:p>
        </w:tc>
        <w:tc>
          <w:tcPr>
            <w:tcW w:w="2427" w:type="pct"/>
            <w:shd w:val="clear" w:color="auto" w:fill="auto"/>
          </w:tcPr>
          <w:p w14:paraId="5A96F7B1"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tcPr>
          <w:p w14:paraId="6CA93930"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18</w:t>
            </w:r>
          </w:p>
        </w:tc>
        <w:tc>
          <w:tcPr>
            <w:tcW w:w="639" w:type="pct"/>
            <w:shd w:val="clear" w:color="auto" w:fill="DEEAF6" w:themeFill="accent1" w:themeFillTint="33"/>
          </w:tcPr>
          <w:p w14:paraId="3303C8E5" w14:textId="77777777" w:rsidR="00751C2C" w:rsidRPr="008324C7" w:rsidRDefault="00751C2C" w:rsidP="008324C7">
            <w:pPr>
              <w:suppressAutoHyphens/>
              <w:spacing w:after="0" w:line="300" w:lineRule="auto"/>
              <w:jc w:val="center"/>
              <w:rPr>
                <w:rFonts w:ascii="Times New Roman" w:hAnsi="Times New Roman"/>
                <w:b/>
                <w:sz w:val="24"/>
                <w:szCs w:val="24"/>
              </w:rPr>
            </w:pPr>
            <w:r w:rsidRPr="008324C7">
              <w:rPr>
                <w:rFonts w:ascii="Times New Roman" w:hAnsi="Times New Roman"/>
                <w:b/>
                <w:sz w:val="24"/>
                <w:szCs w:val="24"/>
              </w:rPr>
              <w:t>18</w:t>
            </w:r>
          </w:p>
        </w:tc>
        <w:tc>
          <w:tcPr>
            <w:tcW w:w="629" w:type="pct"/>
            <w:vMerge w:val="restart"/>
          </w:tcPr>
          <w:p w14:paraId="333EC6BE"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0A5B40CB"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69D15016"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sz w:val="24"/>
                <w:szCs w:val="24"/>
              </w:rPr>
              <w:t>ОК 09 - 10</w:t>
            </w:r>
          </w:p>
        </w:tc>
      </w:tr>
      <w:tr w:rsidR="00751C2C" w:rsidRPr="008324C7" w14:paraId="27A1219E" w14:textId="77777777" w:rsidTr="008324C7">
        <w:trPr>
          <w:trHeight w:val="20"/>
        </w:trPr>
        <w:tc>
          <w:tcPr>
            <w:tcW w:w="666" w:type="pct"/>
            <w:vMerge/>
            <w:shd w:val="clear" w:color="auto" w:fill="auto"/>
          </w:tcPr>
          <w:p w14:paraId="237CD7B7"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76C56C2"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tcPr>
          <w:p w14:paraId="62490AB2"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18</w:t>
            </w:r>
          </w:p>
        </w:tc>
        <w:tc>
          <w:tcPr>
            <w:tcW w:w="639" w:type="pct"/>
          </w:tcPr>
          <w:p w14:paraId="272C2DAD"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18</w:t>
            </w:r>
          </w:p>
        </w:tc>
        <w:tc>
          <w:tcPr>
            <w:tcW w:w="629" w:type="pct"/>
            <w:vMerge/>
          </w:tcPr>
          <w:p w14:paraId="64E1059C"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7E0059B" w14:textId="77777777" w:rsidTr="008324C7">
        <w:trPr>
          <w:trHeight w:val="20"/>
        </w:trPr>
        <w:tc>
          <w:tcPr>
            <w:tcW w:w="666" w:type="pct"/>
            <w:vMerge/>
            <w:shd w:val="clear" w:color="auto" w:fill="auto"/>
          </w:tcPr>
          <w:p w14:paraId="6B936C1C"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11A7537A"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69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Turbines</w:t>
            </w:r>
            <w:r w:rsidRPr="008324C7">
              <w:rPr>
                <w:rFonts w:ascii="Times New Roman" w:hAnsi="Times New Roman"/>
                <w:bCs/>
                <w:sz w:val="24"/>
                <w:szCs w:val="24"/>
              </w:rPr>
              <w:t>». Чтение, перевод.</w:t>
            </w:r>
          </w:p>
        </w:tc>
        <w:tc>
          <w:tcPr>
            <w:tcW w:w="638" w:type="pct"/>
            <w:vMerge w:val="restart"/>
            <w:shd w:val="clear" w:color="auto" w:fill="auto"/>
          </w:tcPr>
          <w:p w14:paraId="5B3A38F9"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63A89780"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5C8EAAE"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812DF02" w14:textId="77777777" w:rsidTr="008324C7">
        <w:trPr>
          <w:trHeight w:val="20"/>
        </w:trPr>
        <w:tc>
          <w:tcPr>
            <w:tcW w:w="666" w:type="pct"/>
            <w:vMerge/>
            <w:shd w:val="clear" w:color="auto" w:fill="auto"/>
          </w:tcPr>
          <w:p w14:paraId="0843D079"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2CA1582C"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70 </w:t>
            </w:r>
            <w:r w:rsidRPr="008324C7">
              <w:rPr>
                <w:rFonts w:ascii="Times New Roman" w:hAnsi="Times New Roman"/>
                <w:bCs/>
                <w:sz w:val="24"/>
                <w:szCs w:val="24"/>
              </w:rPr>
              <w:t>Употребление герундия и его отличие от причастия</w:t>
            </w:r>
          </w:p>
        </w:tc>
        <w:tc>
          <w:tcPr>
            <w:tcW w:w="638" w:type="pct"/>
            <w:vMerge/>
            <w:shd w:val="clear" w:color="auto" w:fill="auto"/>
          </w:tcPr>
          <w:p w14:paraId="44C05BE3"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2291ED62"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34C7AE1"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5685B847" w14:textId="77777777" w:rsidTr="008324C7">
        <w:trPr>
          <w:trHeight w:val="20"/>
        </w:trPr>
        <w:tc>
          <w:tcPr>
            <w:tcW w:w="666" w:type="pct"/>
            <w:vMerge/>
            <w:shd w:val="clear" w:color="auto" w:fill="auto"/>
          </w:tcPr>
          <w:p w14:paraId="47021E54"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375244BF"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71 </w:t>
            </w:r>
            <w:r w:rsidRPr="008324C7">
              <w:rPr>
                <w:rFonts w:ascii="Times New Roman" w:hAnsi="Times New Roman"/>
                <w:bCs/>
                <w:sz w:val="24"/>
                <w:szCs w:val="24"/>
              </w:rPr>
              <w:t>Чтение и перевод текста «</w:t>
            </w:r>
            <w:r w:rsidRPr="008324C7">
              <w:rPr>
                <w:rFonts w:ascii="Times New Roman" w:hAnsi="Times New Roman"/>
                <w:bCs/>
                <w:sz w:val="24"/>
                <w:szCs w:val="24"/>
                <w:lang w:val="en-US"/>
              </w:rPr>
              <w:t>Types</w:t>
            </w:r>
            <w:r w:rsidRPr="008324C7">
              <w:rPr>
                <w:rFonts w:ascii="Times New Roman" w:hAnsi="Times New Roman"/>
                <w:bCs/>
                <w:sz w:val="24"/>
                <w:szCs w:val="24"/>
              </w:rPr>
              <w:t xml:space="preserve"> </w:t>
            </w:r>
            <w:r w:rsidRPr="008324C7">
              <w:rPr>
                <w:rFonts w:ascii="Times New Roman" w:hAnsi="Times New Roman"/>
                <w:bCs/>
                <w:sz w:val="24"/>
                <w:szCs w:val="24"/>
                <w:lang w:val="en-US"/>
              </w:rPr>
              <w:t>of</w:t>
            </w:r>
            <w:r w:rsidRPr="008324C7">
              <w:rPr>
                <w:rFonts w:ascii="Times New Roman" w:hAnsi="Times New Roman"/>
                <w:bCs/>
                <w:sz w:val="24"/>
                <w:szCs w:val="24"/>
              </w:rPr>
              <w:t xml:space="preserve"> </w:t>
            </w:r>
            <w:r w:rsidRPr="008324C7">
              <w:rPr>
                <w:rFonts w:ascii="Times New Roman" w:hAnsi="Times New Roman"/>
                <w:bCs/>
                <w:sz w:val="24"/>
                <w:szCs w:val="24"/>
                <w:lang w:val="en-US"/>
              </w:rPr>
              <w:t>turbines</w:t>
            </w:r>
            <w:r w:rsidRPr="008324C7">
              <w:rPr>
                <w:rFonts w:ascii="Times New Roman" w:hAnsi="Times New Roman"/>
                <w:bCs/>
                <w:sz w:val="24"/>
                <w:szCs w:val="24"/>
              </w:rPr>
              <w:t>». Составление плана.</w:t>
            </w:r>
          </w:p>
        </w:tc>
        <w:tc>
          <w:tcPr>
            <w:tcW w:w="638" w:type="pct"/>
            <w:vMerge/>
            <w:shd w:val="clear" w:color="auto" w:fill="auto"/>
          </w:tcPr>
          <w:p w14:paraId="6A24311F"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097D5505"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283363BB"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0C4662B9" w14:textId="77777777" w:rsidTr="008324C7">
        <w:trPr>
          <w:trHeight w:val="20"/>
        </w:trPr>
        <w:tc>
          <w:tcPr>
            <w:tcW w:w="666" w:type="pct"/>
            <w:vMerge/>
            <w:shd w:val="clear" w:color="auto" w:fill="auto"/>
          </w:tcPr>
          <w:p w14:paraId="62FB503C"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E4202D5"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72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Choice</w:t>
            </w:r>
            <w:r w:rsidRPr="008324C7">
              <w:rPr>
                <w:rFonts w:ascii="Times New Roman" w:hAnsi="Times New Roman"/>
                <w:bCs/>
                <w:sz w:val="24"/>
                <w:szCs w:val="24"/>
              </w:rPr>
              <w:t xml:space="preserve"> </w:t>
            </w:r>
            <w:r w:rsidRPr="008324C7">
              <w:rPr>
                <w:rFonts w:ascii="Times New Roman" w:hAnsi="Times New Roman"/>
                <w:bCs/>
                <w:sz w:val="24"/>
                <w:szCs w:val="24"/>
                <w:lang w:val="en-US"/>
              </w:rPr>
              <w:t>of</w:t>
            </w:r>
            <w:r w:rsidRPr="008324C7">
              <w:rPr>
                <w:rFonts w:ascii="Times New Roman" w:hAnsi="Times New Roman"/>
                <w:bCs/>
                <w:sz w:val="24"/>
                <w:szCs w:val="24"/>
              </w:rPr>
              <w:t xml:space="preserve"> </w:t>
            </w:r>
            <w:r w:rsidRPr="008324C7">
              <w:rPr>
                <w:rFonts w:ascii="Times New Roman" w:hAnsi="Times New Roman"/>
                <w:bCs/>
                <w:sz w:val="24"/>
                <w:szCs w:val="24"/>
                <w:lang w:val="en-US"/>
              </w:rPr>
              <w:t>type</w:t>
            </w:r>
            <w:r w:rsidRPr="008324C7">
              <w:rPr>
                <w:rFonts w:ascii="Times New Roman" w:hAnsi="Times New Roman"/>
                <w:bCs/>
                <w:sz w:val="24"/>
                <w:szCs w:val="24"/>
              </w:rPr>
              <w:t xml:space="preserve"> (</w:t>
            </w:r>
            <w:r w:rsidRPr="008324C7">
              <w:rPr>
                <w:rFonts w:ascii="Times New Roman" w:hAnsi="Times New Roman"/>
                <w:bCs/>
                <w:sz w:val="24"/>
                <w:szCs w:val="24"/>
                <w:lang w:val="en-US"/>
              </w:rPr>
              <w:t>of</w:t>
            </w:r>
            <w:r w:rsidRPr="008324C7">
              <w:rPr>
                <w:rFonts w:ascii="Times New Roman" w:hAnsi="Times New Roman"/>
                <w:bCs/>
                <w:sz w:val="24"/>
                <w:szCs w:val="24"/>
              </w:rPr>
              <w:t xml:space="preserve"> </w:t>
            </w:r>
            <w:r w:rsidRPr="008324C7">
              <w:rPr>
                <w:rFonts w:ascii="Times New Roman" w:hAnsi="Times New Roman"/>
                <w:bCs/>
                <w:sz w:val="24"/>
                <w:szCs w:val="24"/>
                <w:lang w:val="en-US"/>
              </w:rPr>
              <w:t>turbine</w:t>
            </w:r>
            <w:r w:rsidRPr="008324C7">
              <w:rPr>
                <w:rFonts w:ascii="Times New Roman" w:hAnsi="Times New Roman"/>
                <w:bCs/>
                <w:sz w:val="24"/>
                <w:szCs w:val="24"/>
              </w:rPr>
              <w:t>)». Чтение, перевод.</w:t>
            </w:r>
          </w:p>
        </w:tc>
        <w:tc>
          <w:tcPr>
            <w:tcW w:w="638" w:type="pct"/>
            <w:vMerge/>
            <w:shd w:val="clear" w:color="auto" w:fill="auto"/>
          </w:tcPr>
          <w:p w14:paraId="25739AF1"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5F0BE92A"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66FCD363"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693375A" w14:textId="77777777" w:rsidTr="008324C7">
        <w:trPr>
          <w:trHeight w:val="20"/>
        </w:trPr>
        <w:tc>
          <w:tcPr>
            <w:tcW w:w="666" w:type="pct"/>
            <w:vMerge/>
            <w:shd w:val="clear" w:color="auto" w:fill="auto"/>
          </w:tcPr>
          <w:p w14:paraId="0345F9F3"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2E928F3C"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73 </w:t>
            </w:r>
            <w:r w:rsidRPr="008324C7">
              <w:rPr>
                <w:rFonts w:ascii="Times New Roman" w:hAnsi="Times New Roman"/>
                <w:bCs/>
                <w:sz w:val="24"/>
                <w:szCs w:val="24"/>
              </w:rPr>
              <w:t>Повторение изученной лексики.</w:t>
            </w:r>
          </w:p>
        </w:tc>
        <w:tc>
          <w:tcPr>
            <w:tcW w:w="638" w:type="pct"/>
            <w:vMerge/>
            <w:shd w:val="clear" w:color="auto" w:fill="auto"/>
          </w:tcPr>
          <w:p w14:paraId="478DADDE"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2153E98E"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2B33A023"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3E29A61" w14:textId="77777777" w:rsidTr="008324C7">
        <w:trPr>
          <w:trHeight w:val="20"/>
        </w:trPr>
        <w:tc>
          <w:tcPr>
            <w:tcW w:w="666" w:type="pct"/>
            <w:vMerge/>
            <w:shd w:val="clear" w:color="auto" w:fill="auto"/>
          </w:tcPr>
          <w:p w14:paraId="08BF7355"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33B82C44"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74 </w:t>
            </w:r>
            <w:r w:rsidRPr="008324C7">
              <w:rPr>
                <w:rFonts w:ascii="Times New Roman" w:hAnsi="Times New Roman"/>
                <w:bCs/>
                <w:sz w:val="24"/>
                <w:szCs w:val="24"/>
              </w:rPr>
              <w:t>Текст «</w:t>
            </w:r>
            <w:r w:rsidRPr="008324C7">
              <w:rPr>
                <w:rFonts w:ascii="Times New Roman" w:hAnsi="Times New Roman"/>
                <w:bCs/>
                <w:sz w:val="24"/>
                <w:szCs w:val="24"/>
                <w:lang w:val="en-US"/>
              </w:rPr>
              <w:t>The</w:t>
            </w:r>
            <w:r w:rsidRPr="008324C7">
              <w:rPr>
                <w:rFonts w:ascii="Times New Roman" w:hAnsi="Times New Roman"/>
                <w:bCs/>
                <w:sz w:val="24"/>
                <w:szCs w:val="24"/>
              </w:rPr>
              <w:t xml:space="preserve"> </w:t>
            </w:r>
            <w:r w:rsidRPr="008324C7">
              <w:rPr>
                <w:rFonts w:ascii="Times New Roman" w:hAnsi="Times New Roman"/>
                <w:bCs/>
                <w:sz w:val="24"/>
                <w:szCs w:val="24"/>
                <w:lang w:val="en-US"/>
              </w:rPr>
              <w:t>turbine</w:t>
            </w:r>
            <w:r w:rsidRPr="008324C7">
              <w:rPr>
                <w:rFonts w:ascii="Times New Roman" w:hAnsi="Times New Roman"/>
                <w:bCs/>
                <w:sz w:val="24"/>
                <w:szCs w:val="24"/>
              </w:rPr>
              <w:t xml:space="preserve"> </w:t>
            </w:r>
            <w:r w:rsidRPr="008324C7">
              <w:rPr>
                <w:rFonts w:ascii="Times New Roman" w:hAnsi="Times New Roman"/>
                <w:bCs/>
                <w:sz w:val="24"/>
                <w:szCs w:val="24"/>
                <w:lang w:val="en-US"/>
              </w:rPr>
              <w:t>nozzle</w:t>
            </w:r>
            <w:r w:rsidRPr="008324C7">
              <w:rPr>
                <w:rFonts w:ascii="Times New Roman" w:hAnsi="Times New Roman"/>
                <w:bCs/>
                <w:sz w:val="24"/>
                <w:szCs w:val="24"/>
              </w:rPr>
              <w:t>». Составление вопросов по тексту.</w:t>
            </w:r>
          </w:p>
        </w:tc>
        <w:tc>
          <w:tcPr>
            <w:tcW w:w="638" w:type="pct"/>
            <w:vMerge/>
            <w:shd w:val="clear" w:color="auto" w:fill="auto"/>
          </w:tcPr>
          <w:p w14:paraId="3B8702DF"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4585FA81"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3FE80A5E"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115EB41" w14:textId="77777777" w:rsidTr="008324C7">
        <w:trPr>
          <w:trHeight w:val="20"/>
        </w:trPr>
        <w:tc>
          <w:tcPr>
            <w:tcW w:w="666" w:type="pct"/>
            <w:vMerge/>
            <w:shd w:val="clear" w:color="auto" w:fill="auto"/>
          </w:tcPr>
          <w:p w14:paraId="67495A18"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4124947"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75 </w:t>
            </w:r>
            <w:r w:rsidRPr="008324C7">
              <w:rPr>
                <w:rFonts w:ascii="Times New Roman" w:hAnsi="Times New Roman"/>
                <w:bCs/>
                <w:sz w:val="24"/>
                <w:szCs w:val="24"/>
              </w:rPr>
              <w:t>Выполнение упражнений на развитие навыков устно-письменной речи.</w:t>
            </w:r>
          </w:p>
        </w:tc>
        <w:tc>
          <w:tcPr>
            <w:tcW w:w="638" w:type="pct"/>
            <w:vMerge/>
            <w:shd w:val="clear" w:color="auto" w:fill="auto"/>
          </w:tcPr>
          <w:p w14:paraId="4C91D440"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11888294"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3D062DC0"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36F86380" w14:textId="77777777" w:rsidTr="008324C7">
        <w:trPr>
          <w:trHeight w:val="20"/>
        </w:trPr>
        <w:tc>
          <w:tcPr>
            <w:tcW w:w="666" w:type="pct"/>
            <w:vMerge/>
            <w:shd w:val="clear" w:color="auto" w:fill="auto"/>
          </w:tcPr>
          <w:p w14:paraId="30EEE18C"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574F95E5"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76 </w:t>
            </w:r>
            <w:r w:rsidRPr="008324C7">
              <w:rPr>
                <w:rFonts w:ascii="Times New Roman" w:hAnsi="Times New Roman"/>
                <w:bCs/>
                <w:sz w:val="24"/>
                <w:szCs w:val="24"/>
              </w:rPr>
              <w:t xml:space="preserve">Восклицательные предложения со словами </w:t>
            </w:r>
            <w:r w:rsidRPr="008324C7">
              <w:rPr>
                <w:rFonts w:ascii="Times New Roman" w:hAnsi="Times New Roman"/>
                <w:bCs/>
                <w:sz w:val="24"/>
                <w:szCs w:val="24"/>
                <w:lang w:val="en-US"/>
              </w:rPr>
              <w:t>so</w:t>
            </w:r>
            <w:r w:rsidRPr="008324C7">
              <w:rPr>
                <w:rFonts w:ascii="Times New Roman" w:hAnsi="Times New Roman"/>
                <w:bCs/>
                <w:sz w:val="24"/>
                <w:szCs w:val="24"/>
              </w:rPr>
              <w:t>/</w:t>
            </w:r>
            <w:r w:rsidRPr="008324C7">
              <w:rPr>
                <w:rFonts w:ascii="Times New Roman" w:hAnsi="Times New Roman"/>
                <w:bCs/>
                <w:sz w:val="24"/>
                <w:szCs w:val="24"/>
                <w:lang w:val="en-US"/>
              </w:rPr>
              <w:t>such</w:t>
            </w:r>
            <w:r w:rsidRPr="008324C7">
              <w:rPr>
                <w:rFonts w:ascii="Times New Roman" w:hAnsi="Times New Roman"/>
                <w:bCs/>
                <w:sz w:val="24"/>
                <w:szCs w:val="24"/>
              </w:rPr>
              <w:t>/</w:t>
            </w:r>
            <w:r w:rsidRPr="008324C7">
              <w:rPr>
                <w:rFonts w:ascii="Times New Roman" w:hAnsi="Times New Roman"/>
                <w:bCs/>
                <w:sz w:val="24"/>
                <w:szCs w:val="24"/>
                <w:lang w:val="en-US"/>
              </w:rPr>
              <w:t>what</w:t>
            </w:r>
            <w:r w:rsidRPr="008324C7">
              <w:rPr>
                <w:rFonts w:ascii="Times New Roman" w:hAnsi="Times New Roman"/>
                <w:bCs/>
                <w:sz w:val="24"/>
                <w:szCs w:val="24"/>
              </w:rPr>
              <w:t>/</w:t>
            </w:r>
            <w:r w:rsidRPr="008324C7">
              <w:rPr>
                <w:rFonts w:ascii="Times New Roman" w:hAnsi="Times New Roman"/>
                <w:bCs/>
                <w:sz w:val="24"/>
                <w:szCs w:val="24"/>
                <w:lang w:val="en-US"/>
              </w:rPr>
              <w:t>how</w:t>
            </w:r>
          </w:p>
        </w:tc>
        <w:tc>
          <w:tcPr>
            <w:tcW w:w="638" w:type="pct"/>
            <w:vMerge/>
            <w:shd w:val="clear" w:color="auto" w:fill="auto"/>
          </w:tcPr>
          <w:p w14:paraId="23364A76"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74D3434B"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67C97773"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0384E09" w14:textId="77777777" w:rsidTr="008324C7">
        <w:trPr>
          <w:trHeight w:val="20"/>
        </w:trPr>
        <w:tc>
          <w:tcPr>
            <w:tcW w:w="666" w:type="pct"/>
            <w:vMerge w:val="restart"/>
            <w:shd w:val="clear" w:color="auto" w:fill="auto"/>
          </w:tcPr>
          <w:p w14:paraId="720DEE7A"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Тема 2.11 Деловой английский</w:t>
            </w:r>
          </w:p>
        </w:tc>
        <w:tc>
          <w:tcPr>
            <w:tcW w:w="2427" w:type="pct"/>
            <w:shd w:val="clear" w:color="auto" w:fill="auto"/>
          </w:tcPr>
          <w:p w14:paraId="1B82BB61"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Содержание учебного материала</w:t>
            </w:r>
          </w:p>
        </w:tc>
        <w:tc>
          <w:tcPr>
            <w:tcW w:w="638" w:type="pct"/>
            <w:shd w:val="clear" w:color="auto" w:fill="DEEAF6" w:themeFill="accent1" w:themeFillTint="33"/>
          </w:tcPr>
          <w:p w14:paraId="015B31DD"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shd w:val="clear" w:color="auto" w:fill="DEEAF6" w:themeFill="accent1" w:themeFillTint="33"/>
          </w:tcPr>
          <w:p w14:paraId="2294928D" w14:textId="77777777" w:rsidR="00751C2C" w:rsidRPr="008324C7" w:rsidRDefault="00751C2C" w:rsidP="008324C7">
            <w:pPr>
              <w:suppressAutoHyphens/>
              <w:spacing w:after="0" w:line="300" w:lineRule="auto"/>
              <w:jc w:val="center"/>
              <w:rPr>
                <w:rFonts w:ascii="Times New Roman" w:hAnsi="Times New Roman"/>
                <w:b/>
                <w:sz w:val="24"/>
                <w:szCs w:val="24"/>
              </w:rPr>
            </w:pPr>
            <w:r w:rsidRPr="008324C7">
              <w:rPr>
                <w:rFonts w:ascii="Times New Roman" w:hAnsi="Times New Roman"/>
                <w:b/>
                <w:sz w:val="24"/>
                <w:szCs w:val="24"/>
              </w:rPr>
              <w:t>14</w:t>
            </w:r>
          </w:p>
        </w:tc>
        <w:tc>
          <w:tcPr>
            <w:tcW w:w="629" w:type="pct"/>
            <w:vMerge w:val="restart"/>
          </w:tcPr>
          <w:p w14:paraId="38C6E598"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01-04,</w:t>
            </w:r>
          </w:p>
          <w:p w14:paraId="4162CA4E" w14:textId="77777777" w:rsidR="00751C2C" w:rsidRPr="008324C7" w:rsidRDefault="00751C2C" w:rsidP="008324C7">
            <w:pPr>
              <w:suppressAutoHyphens/>
              <w:spacing w:after="0" w:line="300" w:lineRule="auto"/>
              <w:rPr>
                <w:rFonts w:ascii="Times New Roman" w:hAnsi="Times New Roman"/>
                <w:sz w:val="24"/>
                <w:szCs w:val="24"/>
              </w:rPr>
            </w:pPr>
            <w:r w:rsidRPr="008324C7">
              <w:rPr>
                <w:rFonts w:ascii="Times New Roman" w:hAnsi="Times New Roman"/>
                <w:sz w:val="24"/>
                <w:szCs w:val="24"/>
              </w:rPr>
              <w:t>ОК 07,</w:t>
            </w:r>
          </w:p>
          <w:p w14:paraId="05F7D879"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sz w:val="24"/>
                <w:szCs w:val="24"/>
              </w:rPr>
              <w:t>ОК 09 - 10</w:t>
            </w:r>
          </w:p>
        </w:tc>
      </w:tr>
      <w:tr w:rsidR="00751C2C" w:rsidRPr="008324C7" w14:paraId="078DC953" w14:textId="77777777" w:rsidTr="008324C7">
        <w:trPr>
          <w:trHeight w:val="20"/>
        </w:trPr>
        <w:tc>
          <w:tcPr>
            <w:tcW w:w="666" w:type="pct"/>
            <w:vMerge/>
            <w:shd w:val="clear" w:color="auto" w:fill="auto"/>
          </w:tcPr>
          <w:p w14:paraId="5B166BF6"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6389B28"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В том числе практических занятий:</w:t>
            </w:r>
          </w:p>
        </w:tc>
        <w:tc>
          <w:tcPr>
            <w:tcW w:w="638" w:type="pct"/>
            <w:shd w:val="clear" w:color="auto" w:fill="auto"/>
          </w:tcPr>
          <w:p w14:paraId="44A4F864" w14:textId="77777777" w:rsidR="00751C2C" w:rsidRPr="008324C7" w:rsidRDefault="00751C2C"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14</w:t>
            </w:r>
          </w:p>
        </w:tc>
        <w:tc>
          <w:tcPr>
            <w:tcW w:w="639" w:type="pct"/>
          </w:tcPr>
          <w:p w14:paraId="07D9EA46" w14:textId="77777777" w:rsidR="00751C2C" w:rsidRPr="008324C7" w:rsidRDefault="00751C2C" w:rsidP="008324C7">
            <w:pPr>
              <w:suppressAutoHyphens/>
              <w:spacing w:after="0" w:line="300" w:lineRule="auto"/>
              <w:jc w:val="center"/>
              <w:rPr>
                <w:rFonts w:ascii="Times New Roman" w:hAnsi="Times New Roman"/>
                <w:b/>
                <w:sz w:val="24"/>
                <w:szCs w:val="24"/>
              </w:rPr>
            </w:pPr>
            <w:r w:rsidRPr="008324C7">
              <w:rPr>
                <w:rFonts w:ascii="Times New Roman" w:hAnsi="Times New Roman"/>
                <w:b/>
                <w:sz w:val="24"/>
                <w:szCs w:val="24"/>
              </w:rPr>
              <w:t>14</w:t>
            </w:r>
          </w:p>
        </w:tc>
        <w:tc>
          <w:tcPr>
            <w:tcW w:w="629" w:type="pct"/>
            <w:vMerge/>
          </w:tcPr>
          <w:p w14:paraId="4DFD4004" w14:textId="77777777" w:rsidR="00751C2C" w:rsidRPr="008324C7" w:rsidRDefault="00751C2C" w:rsidP="008324C7">
            <w:pPr>
              <w:suppressAutoHyphens/>
              <w:spacing w:after="0" w:line="300" w:lineRule="auto"/>
              <w:rPr>
                <w:rFonts w:ascii="Times New Roman" w:hAnsi="Times New Roman"/>
                <w:b/>
                <w:sz w:val="24"/>
                <w:szCs w:val="24"/>
              </w:rPr>
            </w:pPr>
          </w:p>
        </w:tc>
      </w:tr>
      <w:tr w:rsidR="00751C2C" w:rsidRPr="008324C7" w14:paraId="4E2227FB" w14:textId="77777777" w:rsidTr="008324C7">
        <w:trPr>
          <w:trHeight w:val="20"/>
        </w:trPr>
        <w:tc>
          <w:tcPr>
            <w:tcW w:w="666" w:type="pct"/>
            <w:vMerge/>
            <w:shd w:val="clear" w:color="auto" w:fill="auto"/>
          </w:tcPr>
          <w:p w14:paraId="65712FE5"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2474D9E"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77 </w:t>
            </w:r>
            <w:r w:rsidRPr="008324C7">
              <w:rPr>
                <w:rFonts w:ascii="Times New Roman" w:hAnsi="Times New Roman"/>
                <w:bCs/>
                <w:sz w:val="24"/>
                <w:szCs w:val="24"/>
              </w:rPr>
              <w:t>Работа с текстом «</w:t>
            </w:r>
            <w:r w:rsidRPr="008324C7">
              <w:rPr>
                <w:rFonts w:ascii="Times New Roman" w:hAnsi="Times New Roman"/>
                <w:bCs/>
                <w:sz w:val="24"/>
                <w:szCs w:val="24"/>
                <w:lang w:val="en-US"/>
              </w:rPr>
              <w:t>Undergraduate</w:t>
            </w:r>
            <w:r w:rsidRPr="008324C7">
              <w:rPr>
                <w:rFonts w:ascii="Times New Roman" w:hAnsi="Times New Roman"/>
                <w:bCs/>
                <w:sz w:val="24"/>
                <w:szCs w:val="24"/>
              </w:rPr>
              <w:t xml:space="preserve"> </w:t>
            </w:r>
            <w:r w:rsidRPr="008324C7">
              <w:rPr>
                <w:rFonts w:ascii="Times New Roman" w:hAnsi="Times New Roman"/>
                <w:bCs/>
                <w:sz w:val="24"/>
                <w:szCs w:val="24"/>
                <w:lang w:val="en-US"/>
              </w:rPr>
              <w:t>admission</w:t>
            </w:r>
            <w:r w:rsidRPr="008324C7">
              <w:rPr>
                <w:rFonts w:ascii="Times New Roman" w:hAnsi="Times New Roman"/>
                <w:bCs/>
                <w:sz w:val="24"/>
                <w:szCs w:val="24"/>
              </w:rPr>
              <w:t>». Составление плана текста.</w:t>
            </w:r>
          </w:p>
        </w:tc>
        <w:tc>
          <w:tcPr>
            <w:tcW w:w="638" w:type="pct"/>
            <w:vMerge w:val="restart"/>
            <w:shd w:val="clear" w:color="auto" w:fill="auto"/>
          </w:tcPr>
          <w:p w14:paraId="44796FAE"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val="restart"/>
          </w:tcPr>
          <w:p w14:paraId="01BE326B"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78A0DBEE"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4D7E1AC" w14:textId="77777777" w:rsidTr="008324C7">
        <w:trPr>
          <w:trHeight w:val="20"/>
        </w:trPr>
        <w:tc>
          <w:tcPr>
            <w:tcW w:w="666" w:type="pct"/>
            <w:vMerge/>
            <w:shd w:val="clear" w:color="auto" w:fill="auto"/>
          </w:tcPr>
          <w:p w14:paraId="0F64B5F5"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25A52F74"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78 </w:t>
            </w:r>
            <w:r w:rsidRPr="008324C7">
              <w:rPr>
                <w:rFonts w:ascii="Times New Roman" w:hAnsi="Times New Roman"/>
                <w:bCs/>
                <w:sz w:val="24"/>
                <w:szCs w:val="24"/>
                <w:lang w:val="en-US"/>
              </w:rPr>
              <w:t>Application</w:t>
            </w:r>
            <w:r w:rsidRPr="008324C7">
              <w:rPr>
                <w:rFonts w:ascii="Times New Roman" w:hAnsi="Times New Roman"/>
                <w:bCs/>
                <w:sz w:val="24"/>
                <w:szCs w:val="24"/>
              </w:rPr>
              <w:t xml:space="preserve"> </w:t>
            </w:r>
            <w:r w:rsidRPr="008324C7">
              <w:rPr>
                <w:rFonts w:ascii="Times New Roman" w:hAnsi="Times New Roman"/>
                <w:bCs/>
                <w:sz w:val="24"/>
                <w:szCs w:val="24"/>
                <w:lang w:val="en-US"/>
              </w:rPr>
              <w:t>form</w:t>
            </w:r>
            <w:r w:rsidRPr="008324C7">
              <w:rPr>
                <w:rFonts w:ascii="Times New Roman" w:hAnsi="Times New Roman"/>
                <w:bCs/>
                <w:sz w:val="24"/>
                <w:szCs w:val="24"/>
              </w:rPr>
              <w:t>. Заполнение заявлений.</w:t>
            </w:r>
          </w:p>
        </w:tc>
        <w:tc>
          <w:tcPr>
            <w:tcW w:w="638" w:type="pct"/>
            <w:vMerge/>
            <w:shd w:val="clear" w:color="auto" w:fill="auto"/>
          </w:tcPr>
          <w:p w14:paraId="4D1A3880"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01F66BA8"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658CC7BF"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3F38B0A" w14:textId="77777777" w:rsidTr="008324C7">
        <w:trPr>
          <w:trHeight w:val="20"/>
        </w:trPr>
        <w:tc>
          <w:tcPr>
            <w:tcW w:w="666" w:type="pct"/>
            <w:vMerge/>
            <w:shd w:val="clear" w:color="auto" w:fill="auto"/>
          </w:tcPr>
          <w:p w14:paraId="48F97AEB"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25ED77BE"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79 </w:t>
            </w:r>
            <w:r w:rsidRPr="008324C7">
              <w:rPr>
                <w:rFonts w:ascii="Times New Roman" w:hAnsi="Times New Roman"/>
                <w:bCs/>
                <w:sz w:val="24"/>
                <w:szCs w:val="24"/>
              </w:rPr>
              <w:t>Переписка с университетом. Составление письма-запроса.</w:t>
            </w:r>
          </w:p>
        </w:tc>
        <w:tc>
          <w:tcPr>
            <w:tcW w:w="638" w:type="pct"/>
            <w:vMerge/>
            <w:shd w:val="clear" w:color="auto" w:fill="auto"/>
          </w:tcPr>
          <w:p w14:paraId="22177CDB"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7A1DA650"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5E823336"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1EEEBC13" w14:textId="77777777" w:rsidTr="008324C7">
        <w:trPr>
          <w:trHeight w:val="20"/>
        </w:trPr>
        <w:tc>
          <w:tcPr>
            <w:tcW w:w="666" w:type="pct"/>
            <w:vMerge/>
            <w:shd w:val="clear" w:color="auto" w:fill="auto"/>
          </w:tcPr>
          <w:p w14:paraId="7129D21A"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6C6E169F"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80 </w:t>
            </w:r>
            <w:r w:rsidRPr="008324C7">
              <w:rPr>
                <w:rFonts w:ascii="Times New Roman" w:hAnsi="Times New Roman"/>
                <w:bCs/>
                <w:sz w:val="24"/>
                <w:szCs w:val="24"/>
              </w:rPr>
              <w:t>Подготовка к трудоустройству. Составление резюме.</w:t>
            </w:r>
          </w:p>
        </w:tc>
        <w:tc>
          <w:tcPr>
            <w:tcW w:w="638" w:type="pct"/>
            <w:vMerge/>
            <w:shd w:val="clear" w:color="auto" w:fill="auto"/>
          </w:tcPr>
          <w:p w14:paraId="5666B03F"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3C843CAD"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38187FE1"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8DCDA03" w14:textId="77777777" w:rsidTr="008324C7">
        <w:trPr>
          <w:trHeight w:val="20"/>
        </w:trPr>
        <w:tc>
          <w:tcPr>
            <w:tcW w:w="666" w:type="pct"/>
            <w:vMerge/>
            <w:shd w:val="clear" w:color="auto" w:fill="auto"/>
          </w:tcPr>
          <w:p w14:paraId="47B1D681"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C7EF626"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81 </w:t>
            </w:r>
            <w:r w:rsidRPr="008324C7">
              <w:rPr>
                <w:rFonts w:ascii="Times New Roman" w:hAnsi="Times New Roman"/>
                <w:bCs/>
                <w:sz w:val="24"/>
                <w:szCs w:val="24"/>
              </w:rPr>
              <w:t>Составление и заполнение документов.</w:t>
            </w:r>
          </w:p>
        </w:tc>
        <w:tc>
          <w:tcPr>
            <w:tcW w:w="638" w:type="pct"/>
            <w:vMerge/>
            <w:shd w:val="clear" w:color="auto" w:fill="auto"/>
          </w:tcPr>
          <w:p w14:paraId="7DB5B6C4"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3F31686D"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657FF4BD"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4B378FBB" w14:textId="77777777" w:rsidTr="008324C7">
        <w:trPr>
          <w:trHeight w:val="20"/>
        </w:trPr>
        <w:tc>
          <w:tcPr>
            <w:tcW w:w="666" w:type="pct"/>
            <w:vMerge/>
            <w:shd w:val="clear" w:color="auto" w:fill="auto"/>
          </w:tcPr>
          <w:p w14:paraId="4BA49FBF"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05914991"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82 </w:t>
            </w:r>
            <w:r w:rsidRPr="008324C7">
              <w:rPr>
                <w:rFonts w:ascii="Times New Roman" w:hAnsi="Times New Roman"/>
                <w:bCs/>
                <w:sz w:val="24"/>
                <w:szCs w:val="24"/>
              </w:rPr>
              <w:t>Поездка за рубеж. На вокзале. В аэропорту.</w:t>
            </w:r>
          </w:p>
        </w:tc>
        <w:tc>
          <w:tcPr>
            <w:tcW w:w="638" w:type="pct"/>
            <w:vMerge/>
            <w:shd w:val="clear" w:color="auto" w:fill="auto"/>
          </w:tcPr>
          <w:p w14:paraId="31BFF7B9"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2C8F48F4"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0FEE7CD4"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7B83EFB7" w14:textId="77777777" w:rsidTr="008324C7">
        <w:trPr>
          <w:trHeight w:val="20"/>
        </w:trPr>
        <w:tc>
          <w:tcPr>
            <w:tcW w:w="666" w:type="pct"/>
            <w:vMerge/>
            <w:shd w:val="clear" w:color="auto" w:fill="auto"/>
          </w:tcPr>
          <w:p w14:paraId="2D91D40C" w14:textId="77777777" w:rsidR="00751C2C" w:rsidRPr="008324C7" w:rsidRDefault="00751C2C" w:rsidP="008324C7">
            <w:pPr>
              <w:spacing w:after="0" w:line="300" w:lineRule="auto"/>
              <w:rPr>
                <w:rFonts w:ascii="Times New Roman" w:hAnsi="Times New Roman"/>
                <w:b/>
                <w:bCs/>
                <w:sz w:val="24"/>
                <w:szCs w:val="24"/>
              </w:rPr>
            </w:pPr>
          </w:p>
        </w:tc>
        <w:tc>
          <w:tcPr>
            <w:tcW w:w="2427" w:type="pct"/>
            <w:shd w:val="clear" w:color="auto" w:fill="auto"/>
          </w:tcPr>
          <w:p w14:paraId="4E80A567" w14:textId="77777777" w:rsidR="00751C2C" w:rsidRPr="008324C7" w:rsidRDefault="00751C2C" w:rsidP="008324C7">
            <w:pPr>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83 </w:t>
            </w:r>
            <w:r w:rsidRPr="008324C7">
              <w:rPr>
                <w:rFonts w:ascii="Times New Roman" w:hAnsi="Times New Roman"/>
                <w:bCs/>
                <w:sz w:val="24"/>
                <w:szCs w:val="24"/>
              </w:rPr>
              <w:t>В гостинице. Обмен валюты.</w:t>
            </w:r>
          </w:p>
        </w:tc>
        <w:tc>
          <w:tcPr>
            <w:tcW w:w="638" w:type="pct"/>
            <w:vMerge/>
            <w:shd w:val="clear" w:color="auto" w:fill="auto"/>
          </w:tcPr>
          <w:p w14:paraId="3856407A" w14:textId="77777777" w:rsidR="00751C2C" w:rsidRPr="008324C7" w:rsidRDefault="00751C2C" w:rsidP="008324C7">
            <w:pPr>
              <w:spacing w:after="0" w:line="300" w:lineRule="auto"/>
              <w:jc w:val="center"/>
              <w:rPr>
                <w:rFonts w:ascii="Times New Roman" w:hAnsi="Times New Roman"/>
                <w:bCs/>
                <w:sz w:val="24"/>
                <w:szCs w:val="24"/>
              </w:rPr>
            </w:pPr>
          </w:p>
        </w:tc>
        <w:tc>
          <w:tcPr>
            <w:tcW w:w="639" w:type="pct"/>
            <w:vMerge/>
          </w:tcPr>
          <w:p w14:paraId="5FF45CEA" w14:textId="77777777" w:rsidR="00751C2C" w:rsidRPr="008324C7" w:rsidRDefault="00751C2C" w:rsidP="008324C7">
            <w:pPr>
              <w:spacing w:after="0" w:line="300" w:lineRule="auto"/>
              <w:jc w:val="center"/>
              <w:rPr>
                <w:rFonts w:ascii="Times New Roman" w:hAnsi="Times New Roman"/>
                <w:b/>
                <w:bCs/>
                <w:sz w:val="24"/>
                <w:szCs w:val="24"/>
              </w:rPr>
            </w:pPr>
          </w:p>
        </w:tc>
        <w:tc>
          <w:tcPr>
            <w:tcW w:w="629" w:type="pct"/>
            <w:vMerge/>
          </w:tcPr>
          <w:p w14:paraId="3C9D599F" w14:textId="77777777" w:rsidR="00751C2C" w:rsidRPr="008324C7" w:rsidRDefault="00751C2C" w:rsidP="008324C7">
            <w:pPr>
              <w:spacing w:after="0" w:line="300" w:lineRule="auto"/>
              <w:rPr>
                <w:rFonts w:ascii="Times New Roman" w:hAnsi="Times New Roman"/>
                <w:b/>
                <w:bCs/>
                <w:sz w:val="24"/>
                <w:szCs w:val="24"/>
              </w:rPr>
            </w:pPr>
          </w:p>
        </w:tc>
      </w:tr>
      <w:tr w:rsidR="00751C2C" w:rsidRPr="008324C7" w14:paraId="6CE800BC" w14:textId="77777777" w:rsidTr="008324C7">
        <w:tc>
          <w:tcPr>
            <w:tcW w:w="3094" w:type="pct"/>
            <w:gridSpan w:val="2"/>
          </w:tcPr>
          <w:p w14:paraId="0F904036" w14:textId="77777777" w:rsidR="00751C2C" w:rsidRPr="008324C7" w:rsidRDefault="00751C2C" w:rsidP="008324C7">
            <w:pPr>
              <w:suppressAutoHyphens/>
              <w:spacing w:after="0" w:line="240" w:lineRule="auto"/>
              <w:rPr>
                <w:rFonts w:ascii="Times New Roman" w:hAnsi="Times New Roman"/>
                <w:b/>
                <w:bCs/>
                <w:i/>
                <w:iCs/>
                <w:sz w:val="24"/>
                <w:szCs w:val="24"/>
              </w:rPr>
            </w:pPr>
            <w:r w:rsidRPr="008324C7">
              <w:rPr>
                <w:rFonts w:ascii="Times New Roman" w:hAnsi="Times New Roman"/>
                <w:b/>
                <w:sz w:val="24"/>
                <w:szCs w:val="24"/>
              </w:rPr>
              <w:t>Самостоятельная работа (примерная тематика)</w:t>
            </w:r>
          </w:p>
          <w:p w14:paraId="2BFC0D7E" w14:textId="77777777" w:rsidR="00751C2C" w:rsidRPr="008324C7" w:rsidRDefault="00751C2C" w:rsidP="008324C7">
            <w:pPr>
              <w:suppressAutoHyphens/>
              <w:spacing w:after="0" w:line="240" w:lineRule="auto"/>
              <w:rPr>
                <w:rFonts w:ascii="Times New Roman" w:hAnsi="Times New Roman"/>
                <w:bCs/>
                <w:sz w:val="24"/>
                <w:szCs w:val="24"/>
              </w:rPr>
            </w:pPr>
            <w:r w:rsidRPr="008324C7">
              <w:rPr>
                <w:rFonts w:ascii="Times New Roman" w:hAnsi="Times New Roman"/>
                <w:bCs/>
                <w:sz w:val="24"/>
                <w:szCs w:val="24"/>
              </w:rPr>
              <w:t>1. Чтение и перевод технических текстов.</w:t>
            </w:r>
          </w:p>
          <w:p w14:paraId="7F9E6540" w14:textId="77777777" w:rsidR="00751C2C" w:rsidRPr="008324C7" w:rsidRDefault="00751C2C" w:rsidP="008324C7">
            <w:pPr>
              <w:suppressAutoHyphens/>
              <w:spacing w:after="0" w:line="240" w:lineRule="auto"/>
              <w:rPr>
                <w:rFonts w:ascii="Times New Roman" w:hAnsi="Times New Roman"/>
                <w:bCs/>
                <w:sz w:val="24"/>
                <w:szCs w:val="24"/>
              </w:rPr>
            </w:pPr>
            <w:r w:rsidRPr="008324C7">
              <w:rPr>
                <w:rFonts w:ascii="Times New Roman" w:hAnsi="Times New Roman"/>
                <w:bCs/>
                <w:sz w:val="24"/>
                <w:szCs w:val="24"/>
              </w:rPr>
              <w:t>2. Подготовка презентации «Теплоэнергетика вчера, сегодня, завтра».</w:t>
            </w:r>
          </w:p>
          <w:p w14:paraId="7A9F3737" w14:textId="77777777" w:rsidR="00751C2C" w:rsidRPr="008324C7" w:rsidRDefault="00751C2C" w:rsidP="008324C7">
            <w:pPr>
              <w:suppressAutoHyphens/>
              <w:spacing w:after="0" w:line="240" w:lineRule="auto"/>
              <w:rPr>
                <w:rFonts w:ascii="Times New Roman" w:hAnsi="Times New Roman"/>
                <w:bCs/>
                <w:sz w:val="24"/>
                <w:szCs w:val="24"/>
              </w:rPr>
            </w:pPr>
            <w:r w:rsidRPr="008324C7">
              <w:rPr>
                <w:rFonts w:ascii="Times New Roman" w:hAnsi="Times New Roman"/>
                <w:bCs/>
                <w:sz w:val="24"/>
                <w:szCs w:val="24"/>
              </w:rPr>
              <w:t>3. Разработка сценария деловой игры «Пресс-конференция» (приветствие, представление участников, предполагаемые вопросы и возможные ответы).</w:t>
            </w:r>
          </w:p>
          <w:p w14:paraId="491639A2" w14:textId="77777777" w:rsidR="00751C2C" w:rsidRPr="008324C7" w:rsidRDefault="00751C2C" w:rsidP="008324C7">
            <w:pPr>
              <w:suppressAutoHyphens/>
              <w:spacing w:after="0" w:line="240" w:lineRule="auto"/>
              <w:rPr>
                <w:rFonts w:ascii="Times New Roman" w:hAnsi="Times New Roman"/>
                <w:bCs/>
                <w:sz w:val="24"/>
                <w:szCs w:val="24"/>
              </w:rPr>
            </w:pPr>
            <w:r w:rsidRPr="008324C7">
              <w:rPr>
                <w:rFonts w:ascii="Times New Roman" w:hAnsi="Times New Roman"/>
                <w:bCs/>
                <w:sz w:val="24"/>
                <w:szCs w:val="24"/>
              </w:rPr>
              <w:t>4. Составление плана проведения совещаний, консультаций, учебных занятий</w:t>
            </w:r>
          </w:p>
          <w:p w14:paraId="74ADD10B" w14:textId="77777777" w:rsidR="00751C2C" w:rsidRPr="008324C7" w:rsidRDefault="00751C2C" w:rsidP="008324C7">
            <w:pPr>
              <w:suppressAutoHyphens/>
              <w:spacing w:after="0" w:line="240" w:lineRule="auto"/>
              <w:rPr>
                <w:rFonts w:ascii="Times New Roman" w:hAnsi="Times New Roman"/>
                <w:bCs/>
                <w:sz w:val="24"/>
                <w:szCs w:val="24"/>
              </w:rPr>
            </w:pPr>
            <w:r w:rsidRPr="008324C7">
              <w:rPr>
                <w:rFonts w:ascii="Times New Roman" w:hAnsi="Times New Roman"/>
                <w:bCs/>
                <w:sz w:val="24"/>
                <w:szCs w:val="24"/>
              </w:rPr>
              <w:t xml:space="preserve">5. Разработка маршрута путешествий, описание достопримечательностей, географического положения, климата и т.п. </w:t>
            </w:r>
          </w:p>
          <w:p w14:paraId="4B3980FE" w14:textId="77777777" w:rsidR="00751C2C" w:rsidRPr="008324C7" w:rsidRDefault="00751C2C" w:rsidP="008324C7">
            <w:pPr>
              <w:suppressAutoHyphens/>
              <w:spacing w:after="0" w:line="240" w:lineRule="auto"/>
              <w:rPr>
                <w:rFonts w:ascii="Times New Roman" w:hAnsi="Times New Roman"/>
                <w:bCs/>
                <w:sz w:val="24"/>
                <w:szCs w:val="24"/>
              </w:rPr>
            </w:pPr>
            <w:r w:rsidRPr="008324C7">
              <w:rPr>
                <w:rFonts w:ascii="Times New Roman" w:hAnsi="Times New Roman"/>
                <w:bCs/>
                <w:sz w:val="24"/>
                <w:szCs w:val="24"/>
              </w:rPr>
              <w:t>6. Подготовка презентации «Мой колледж» (условия обучения, оборудование, организация учебного процесса и досуга студентов и др.)</w:t>
            </w:r>
          </w:p>
        </w:tc>
        <w:tc>
          <w:tcPr>
            <w:tcW w:w="638" w:type="pct"/>
            <w:vAlign w:val="center"/>
          </w:tcPr>
          <w:p w14:paraId="78165C9F" w14:textId="77777777" w:rsidR="00751C2C" w:rsidRPr="008324C7" w:rsidRDefault="00751C2C" w:rsidP="008324C7">
            <w:pPr>
              <w:spacing w:after="0" w:line="300" w:lineRule="auto"/>
              <w:jc w:val="center"/>
              <w:rPr>
                <w:rFonts w:ascii="Times New Roman" w:hAnsi="Times New Roman"/>
                <w:b/>
                <w:i/>
                <w:sz w:val="24"/>
                <w:szCs w:val="24"/>
              </w:rPr>
            </w:pPr>
            <w:r w:rsidRPr="008324C7">
              <w:rPr>
                <w:rFonts w:ascii="Times New Roman" w:hAnsi="Times New Roman"/>
                <w:b/>
                <w:i/>
                <w:sz w:val="24"/>
                <w:szCs w:val="24"/>
              </w:rPr>
              <w:t>-</w:t>
            </w:r>
          </w:p>
        </w:tc>
        <w:tc>
          <w:tcPr>
            <w:tcW w:w="639" w:type="pct"/>
          </w:tcPr>
          <w:p w14:paraId="0CEC437D" w14:textId="77777777" w:rsidR="00751C2C" w:rsidRPr="008324C7" w:rsidRDefault="00751C2C" w:rsidP="008324C7">
            <w:pPr>
              <w:spacing w:after="0" w:line="300" w:lineRule="auto"/>
              <w:rPr>
                <w:rFonts w:ascii="Times New Roman" w:hAnsi="Times New Roman"/>
                <w:b/>
                <w:i/>
                <w:sz w:val="24"/>
                <w:szCs w:val="24"/>
              </w:rPr>
            </w:pPr>
          </w:p>
          <w:p w14:paraId="5EE5D279" w14:textId="77777777" w:rsidR="00751C2C" w:rsidRPr="008324C7" w:rsidRDefault="00751C2C" w:rsidP="008324C7">
            <w:pPr>
              <w:spacing w:after="0" w:line="300" w:lineRule="auto"/>
              <w:jc w:val="center"/>
              <w:rPr>
                <w:rFonts w:ascii="Times New Roman" w:hAnsi="Times New Roman"/>
                <w:b/>
                <w:i/>
                <w:sz w:val="24"/>
                <w:szCs w:val="24"/>
              </w:rPr>
            </w:pPr>
            <w:r w:rsidRPr="008324C7">
              <w:rPr>
                <w:rFonts w:ascii="Times New Roman" w:hAnsi="Times New Roman"/>
                <w:b/>
                <w:i/>
                <w:sz w:val="24"/>
                <w:szCs w:val="24"/>
              </w:rPr>
              <w:t>-</w:t>
            </w:r>
          </w:p>
        </w:tc>
        <w:tc>
          <w:tcPr>
            <w:tcW w:w="629" w:type="pct"/>
          </w:tcPr>
          <w:p w14:paraId="31C85169" w14:textId="77777777" w:rsidR="00751C2C" w:rsidRPr="008324C7" w:rsidRDefault="00751C2C" w:rsidP="008324C7">
            <w:pPr>
              <w:spacing w:after="0" w:line="300" w:lineRule="auto"/>
              <w:rPr>
                <w:rFonts w:ascii="Times New Roman" w:hAnsi="Times New Roman"/>
                <w:b/>
                <w:i/>
                <w:sz w:val="24"/>
                <w:szCs w:val="24"/>
              </w:rPr>
            </w:pPr>
          </w:p>
        </w:tc>
      </w:tr>
      <w:tr w:rsidR="00751C2C" w:rsidRPr="008324C7" w14:paraId="19A3F11C" w14:textId="77777777" w:rsidTr="008324C7">
        <w:tc>
          <w:tcPr>
            <w:tcW w:w="3094" w:type="pct"/>
            <w:gridSpan w:val="2"/>
          </w:tcPr>
          <w:p w14:paraId="1B71131A" w14:textId="77777777" w:rsidR="00751C2C" w:rsidRPr="008324C7" w:rsidRDefault="00751C2C" w:rsidP="008324C7">
            <w:pPr>
              <w:suppressAutoHyphens/>
              <w:spacing w:after="0" w:line="300" w:lineRule="auto"/>
              <w:rPr>
                <w:rFonts w:ascii="Times New Roman" w:hAnsi="Times New Roman"/>
                <w:b/>
                <w:sz w:val="24"/>
                <w:szCs w:val="24"/>
              </w:rPr>
            </w:pPr>
            <w:r w:rsidRPr="008324C7">
              <w:rPr>
                <w:rFonts w:ascii="Times New Roman" w:hAnsi="Times New Roman"/>
                <w:b/>
                <w:sz w:val="24"/>
                <w:szCs w:val="24"/>
              </w:rPr>
              <w:t>Промежуточная аттестация</w:t>
            </w:r>
          </w:p>
        </w:tc>
        <w:tc>
          <w:tcPr>
            <w:tcW w:w="638" w:type="pct"/>
            <w:vAlign w:val="center"/>
          </w:tcPr>
          <w:p w14:paraId="5BF68803" w14:textId="77777777" w:rsidR="00751C2C" w:rsidRPr="008324C7" w:rsidRDefault="00751C2C" w:rsidP="008324C7">
            <w:pPr>
              <w:spacing w:after="0" w:line="300" w:lineRule="auto"/>
              <w:jc w:val="center"/>
              <w:rPr>
                <w:rFonts w:ascii="Times New Roman" w:hAnsi="Times New Roman"/>
                <w:b/>
                <w:i/>
                <w:sz w:val="24"/>
                <w:szCs w:val="24"/>
              </w:rPr>
            </w:pPr>
            <w:r w:rsidRPr="008324C7">
              <w:rPr>
                <w:rFonts w:ascii="Times New Roman" w:hAnsi="Times New Roman"/>
                <w:b/>
                <w:i/>
                <w:sz w:val="24"/>
                <w:szCs w:val="24"/>
              </w:rPr>
              <w:t>6</w:t>
            </w:r>
          </w:p>
        </w:tc>
        <w:tc>
          <w:tcPr>
            <w:tcW w:w="639" w:type="pct"/>
          </w:tcPr>
          <w:p w14:paraId="1BCCC471" w14:textId="77777777" w:rsidR="00751C2C" w:rsidRPr="008324C7" w:rsidRDefault="00751C2C" w:rsidP="008324C7">
            <w:pPr>
              <w:spacing w:after="0" w:line="300" w:lineRule="auto"/>
              <w:jc w:val="center"/>
              <w:rPr>
                <w:rFonts w:ascii="Times New Roman" w:hAnsi="Times New Roman"/>
                <w:b/>
                <w:i/>
                <w:sz w:val="24"/>
                <w:szCs w:val="24"/>
              </w:rPr>
            </w:pPr>
            <w:r w:rsidRPr="008324C7">
              <w:rPr>
                <w:rFonts w:ascii="Times New Roman" w:hAnsi="Times New Roman"/>
                <w:b/>
                <w:i/>
                <w:sz w:val="24"/>
                <w:szCs w:val="24"/>
              </w:rPr>
              <w:t>10</w:t>
            </w:r>
          </w:p>
        </w:tc>
        <w:tc>
          <w:tcPr>
            <w:tcW w:w="629" w:type="pct"/>
          </w:tcPr>
          <w:p w14:paraId="1998E55D" w14:textId="77777777" w:rsidR="00751C2C" w:rsidRPr="008324C7" w:rsidRDefault="00751C2C" w:rsidP="008324C7">
            <w:pPr>
              <w:spacing w:after="0" w:line="300" w:lineRule="auto"/>
              <w:rPr>
                <w:rFonts w:ascii="Times New Roman" w:hAnsi="Times New Roman"/>
                <w:b/>
                <w:i/>
                <w:sz w:val="24"/>
                <w:szCs w:val="24"/>
              </w:rPr>
            </w:pPr>
          </w:p>
        </w:tc>
      </w:tr>
      <w:tr w:rsidR="00751C2C" w:rsidRPr="008324C7" w14:paraId="144029E3" w14:textId="77777777" w:rsidTr="008324C7">
        <w:trPr>
          <w:trHeight w:val="20"/>
        </w:trPr>
        <w:tc>
          <w:tcPr>
            <w:tcW w:w="3094" w:type="pct"/>
            <w:gridSpan w:val="2"/>
          </w:tcPr>
          <w:p w14:paraId="41658E39" w14:textId="77777777" w:rsidR="00751C2C" w:rsidRPr="008324C7" w:rsidRDefault="00751C2C" w:rsidP="008324C7">
            <w:pPr>
              <w:spacing w:after="0" w:line="300" w:lineRule="auto"/>
              <w:rPr>
                <w:rFonts w:ascii="Times New Roman" w:hAnsi="Times New Roman"/>
                <w:b/>
                <w:bCs/>
                <w:sz w:val="24"/>
                <w:szCs w:val="24"/>
              </w:rPr>
            </w:pPr>
            <w:r w:rsidRPr="008324C7">
              <w:rPr>
                <w:rFonts w:ascii="Times New Roman" w:hAnsi="Times New Roman"/>
                <w:b/>
                <w:bCs/>
                <w:sz w:val="24"/>
                <w:szCs w:val="24"/>
              </w:rPr>
              <w:t>Всего:</w:t>
            </w:r>
          </w:p>
        </w:tc>
        <w:tc>
          <w:tcPr>
            <w:tcW w:w="638" w:type="pct"/>
            <w:vAlign w:val="center"/>
          </w:tcPr>
          <w:p w14:paraId="700DEC62" w14:textId="77777777" w:rsidR="00751C2C" w:rsidRPr="008324C7" w:rsidRDefault="00751C2C" w:rsidP="008324C7">
            <w:pPr>
              <w:spacing w:after="0" w:line="300" w:lineRule="auto"/>
              <w:jc w:val="center"/>
              <w:rPr>
                <w:rFonts w:ascii="Times New Roman" w:hAnsi="Times New Roman"/>
                <w:b/>
                <w:bCs/>
                <w:i/>
                <w:sz w:val="24"/>
                <w:szCs w:val="24"/>
              </w:rPr>
            </w:pPr>
            <w:r w:rsidRPr="008324C7">
              <w:rPr>
                <w:rFonts w:ascii="Times New Roman" w:hAnsi="Times New Roman"/>
                <w:b/>
                <w:bCs/>
                <w:i/>
                <w:sz w:val="24"/>
                <w:szCs w:val="24"/>
              </w:rPr>
              <w:t>174</w:t>
            </w:r>
          </w:p>
        </w:tc>
        <w:tc>
          <w:tcPr>
            <w:tcW w:w="639" w:type="pct"/>
          </w:tcPr>
          <w:p w14:paraId="613256F9" w14:textId="77777777" w:rsidR="00751C2C" w:rsidRPr="008324C7" w:rsidRDefault="00751C2C" w:rsidP="008324C7">
            <w:pPr>
              <w:spacing w:after="0" w:line="300" w:lineRule="auto"/>
              <w:jc w:val="center"/>
              <w:rPr>
                <w:rFonts w:ascii="Times New Roman" w:hAnsi="Times New Roman"/>
                <w:b/>
                <w:bCs/>
                <w:i/>
                <w:sz w:val="24"/>
                <w:szCs w:val="24"/>
              </w:rPr>
            </w:pPr>
            <w:r w:rsidRPr="008324C7">
              <w:rPr>
                <w:rFonts w:ascii="Times New Roman" w:hAnsi="Times New Roman"/>
                <w:b/>
                <w:bCs/>
                <w:i/>
                <w:sz w:val="24"/>
                <w:szCs w:val="24"/>
              </w:rPr>
              <w:t>178</w:t>
            </w:r>
          </w:p>
        </w:tc>
        <w:tc>
          <w:tcPr>
            <w:tcW w:w="629" w:type="pct"/>
          </w:tcPr>
          <w:p w14:paraId="633F7389" w14:textId="77777777" w:rsidR="00751C2C" w:rsidRPr="008324C7" w:rsidRDefault="00751C2C" w:rsidP="008324C7">
            <w:pPr>
              <w:spacing w:after="0" w:line="300" w:lineRule="auto"/>
              <w:rPr>
                <w:rFonts w:ascii="Times New Roman" w:hAnsi="Times New Roman"/>
                <w:b/>
                <w:bCs/>
                <w:i/>
                <w:sz w:val="24"/>
                <w:szCs w:val="24"/>
              </w:rPr>
            </w:pPr>
          </w:p>
        </w:tc>
      </w:tr>
    </w:tbl>
    <w:p w14:paraId="7C939824" w14:textId="77777777" w:rsidR="00751C2C" w:rsidRPr="0002483C" w:rsidRDefault="00751C2C" w:rsidP="00751C2C">
      <w:pPr>
        <w:spacing w:before="120" w:after="120" w:line="240" w:lineRule="auto"/>
        <w:ind w:left="709"/>
        <w:rPr>
          <w:rFonts w:ascii="Times New Roman" w:hAnsi="Times New Roman"/>
          <w:i/>
          <w:sz w:val="24"/>
          <w:szCs w:val="24"/>
          <w:lang w:val="x-none" w:eastAsia="x-none"/>
        </w:rPr>
      </w:pPr>
      <w:r w:rsidRPr="0002483C">
        <w:rPr>
          <w:rFonts w:ascii="Times New Roman" w:hAnsi="Times New Roman"/>
          <w:i/>
          <w:sz w:val="24"/>
          <w:szCs w:val="24"/>
          <w:lang w:val="x-none" w:eastAsia="x-none"/>
        </w:rPr>
        <w:t>.</w:t>
      </w:r>
    </w:p>
    <w:p w14:paraId="4540A380" w14:textId="77777777" w:rsidR="00751C2C" w:rsidRPr="0002483C" w:rsidRDefault="00751C2C" w:rsidP="00751C2C">
      <w:pPr>
        <w:ind w:firstLine="709"/>
        <w:rPr>
          <w:rFonts w:ascii="Times New Roman" w:hAnsi="Times New Roman"/>
          <w:i/>
        </w:rPr>
        <w:sectPr w:rsidR="00751C2C" w:rsidRPr="0002483C" w:rsidSect="00751C2C">
          <w:pgSz w:w="16840" w:h="11907" w:orient="landscape"/>
          <w:pgMar w:top="851" w:right="1134" w:bottom="851" w:left="992" w:header="709" w:footer="709" w:gutter="0"/>
          <w:cols w:space="720"/>
        </w:sectPr>
      </w:pPr>
    </w:p>
    <w:p w14:paraId="5BCD3A3E" w14:textId="77777777" w:rsidR="00751C2C" w:rsidRPr="0002483C" w:rsidRDefault="00751C2C" w:rsidP="00751C2C">
      <w:pPr>
        <w:spacing w:after="0" w:line="240" w:lineRule="auto"/>
        <w:ind w:left="1353"/>
        <w:rPr>
          <w:rFonts w:ascii="Times New Roman" w:hAnsi="Times New Roman"/>
          <w:b/>
          <w:bCs/>
        </w:rPr>
      </w:pPr>
      <w:r w:rsidRPr="0002483C">
        <w:rPr>
          <w:rFonts w:ascii="Times New Roman" w:hAnsi="Times New Roman"/>
          <w:b/>
          <w:bCs/>
        </w:rPr>
        <w:lastRenderedPageBreak/>
        <w:t>3. УСЛОВИЯ РЕАЛИЗАЦИИ ПРОГРАММЫ УЧЕБНОЙ ДИСЦИПЛИНЫ</w:t>
      </w:r>
    </w:p>
    <w:p w14:paraId="6B404712" w14:textId="77777777" w:rsidR="00751C2C" w:rsidRPr="0002483C" w:rsidRDefault="00751C2C" w:rsidP="00F46AA9">
      <w:pPr>
        <w:suppressAutoHyphens/>
        <w:spacing w:after="0" w:line="300" w:lineRule="auto"/>
        <w:ind w:firstLine="709"/>
        <w:jc w:val="both"/>
        <w:rPr>
          <w:rFonts w:ascii="Times New Roman" w:hAnsi="Times New Roman"/>
          <w:bCs/>
          <w:sz w:val="24"/>
          <w:szCs w:val="24"/>
        </w:rPr>
      </w:pPr>
      <w:r w:rsidRPr="0002483C">
        <w:rPr>
          <w:rFonts w:ascii="Times New Roman" w:hAnsi="Times New Roman"/>
          <w:b/>
          <w:bCs/>
          <w:sz w:val="24"/>
          <w:szCs w:val="24"/>
        </w:rPr>
        <w:t>3.1.</w:t>
      </w:r>
      <w:r w:rsidRPr="0002483C">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p>
    <w:p w14:paraId="1BF3629F" w14:textId="77777777" w:rsidR="00751C2C" w:rsidRDefault="00751C2C" w:rsidP="00F46AA9">
      <w:pPr>
        <w:suppressAutoHyphens/>
        <w:autoSpaceDE w:val="0"/>
        <w:autoSpaceDN w:val="0"/>
        <w:adjustRightInd w:val="0"/>
        <w:spacing w:after="0" w:line="300" w:lineRule="auto"/>
        <w:ind w:firstLine="709"/>
        <w:jc w:val="both"/>
        <w:rPr>
          <w:rFonts w:ascii="Times New Roman" w:hAnsi="Times New Roman"/>
          <w:bCs/>
          <w:sz w:val="24"/>
          <w:szCs w:val="24"/>
          <w:lang w:eastAsia="en-US"/>
        </w:rPr>
      </w:pPr>
      <w:r w:rsidRPr="0002483C">
        <w:rPr>
          <w:rFonts w:ascii="Times New Roman" w:hAnsi="Times New Roman"/>
          <w:bCs/>
          <w:sz w:val="24"/>
          <w:szCs w:val="24"/>
        </w:rPr>
        <w:t>Кабинет</w:t>
      </w:r>
      <w:r w:rsidRPr="0002483C">
        <w:rPr>
          <w:rFonts w:ascii="Times New Roman" w:hAnsi="Times New Roman"/>
          <w:bCs/>
          <w:i/>
          <w:sz w:val="24"/>
          <w:szCs w:val="24"/>
        </w:rPr>
        <w:t xml:space="preserve"> «Иностранного языка</w:t>
      </w:r>
      <w:r>
        <w:rPr>
          <w:rFonts w:ascii="Times New Roman" w:hAnsi="Times New Roman"/>
          <w:bCs/>
          <w:i/>
          <w:sz w:val="24"/>
          <w:szCs w:val="24"/>
        </w:rPr>
        <w:t xml:space="preserve"> в профессиональной деятельности</w:t>
      </w:r>
      <w:r w:rsidRPr="0002483C">
        <w:rPr>
          <w:rFonts w:ascii="Times New Roman" w:hAnsi="Times New Roman"/>
          <w:bCs/>
          <w:i/>
          <w:sz w:val="24"/>
          <w:szCs w:val="24"/>
        </w:rPr>
        <w:t>»</w:t>
      </w:r>
      <w:r w:rsidRPr="0002483C">
        <w:rPr>
          <w:rFonts w:ascii="Times New Roman" w:hAnsi="Times New Roman"/>
          <w:sz w:val="24"/>
          <w:szCs w:val="24"/>
          <w:lang w:eastAsia="en-US"/>
        </w:rPr>
        <w:t>, оснащенный следующим о</w:t>
      </w:r>
      <w:r w:rsidRPr="0002483C">
        <w:rPr>
          <w:rFonts w:ascii="Times New Roman" w:hAnsi="Times New Roman"/>
          <w:bCs/>
          <w:sz w:val="24"/>
          <w:szCs w:val="24"/>
          <w:lang w:eastAsia="en-US"/>
        </w:rPr>
        <w:t xml:space="preserve">борудованием: </w:t>
      </w:r>
    </w:p>
    <w:p w14:paraId="631B2296" w14:textId="77777777" w:rsidR="00751C2C" w:rsidRPr="0002483C" w:rsidRDefault="00751C2C" w:rsidP="00F46AA9">
      <w:pPr>
        <w:suppressAutoHyphens/>
        <w:autoSpaceDE w:val="0"/>
        <w:autoSpaceDN w:val="0"/>
        <w:adjustRightInd w:val="0"/>
        <w:spacing w:after="0" w:line="300" w:lineRule="auto"/>
        <w:ind w:firstLine="284"/>
        <w:jc w:val="both"/>
        <w:rPr>
          <w:rFonts w:ascii="Times New Roman" w:hAnsi="Times New Roman"/>
          <w:sz w:val="24"/>
          <w:szCs w:val="24"/>
          <w:lang w:eastAsia="en-US"/>
        </w:rPr>
      </w:pPr>
      <w:r w:rsidRPr="0002483C">
        <w:rPr>
          <w:rFonts w:ascii="Times New Roman" w:hAnsi="Times New Roman"/>
          <w:sz w:val="24"/>
          <w:szCs w:val="24"/>
          <w:lang w:eastAsia="en-US"/>
        </w:rPr>
        <w:t></w:t>
      </w:r>
      <w:r w:rsidRPr="0002483C">
        <w:rPr>
          <w:rFonts w:ascii="Times New Roman" w:hAnsi="Times New Roman"/>
          <w:sz w:val="24"/>
          <w:szCs w:val="24"/>
          <w:lang w:eastAsia="en-US"/>
        </w:rPr>
        <w:tab/>
        <w:t>посадочные места по количеству обучающихся;</w:t>
      </w:r>
    </w:p>
    <w:p w14:paraId="230AB082" w14:textId="77777777" w:rsidR="00751C2C" w:rsidRPr="0002483C" w:rsidRDefault="00751C2C" w:rsidP="00F46AA9">
      <w:pPr>
        <w:suppressAutoHyphens/>
        <w:autoSpaceDE w:val="0"/>
        <w:autoSpaceDN w:val="0"/>
        <w:adjustRightInd w:val="0"/>
        <w:spacing w:after="0" w:line="300" w:lineRule="auto"/>
        <w:ind w:firstLine="284"/>
        <w:jc w:val="both"/>
        <w:rPr>
          <w:rFonts w:ascii="Times New Roman" w:hAnsi="Times New Roman"/>
          <w:sz w:val="24"/>
          <w:szCs w:val="24"/>
          <w:lang w:eastAsia="en-US"/>
        </w:rPr>
      </w:pPr>
      <w:r w:rsidRPr="0002483C">
        <w:rPr>
          <w:rFonts w:ascii="Times New Roman" w:hAnsi="Times New Roman"/>
          <w:sz w:val="24"/>
          <w:szCs w:val="24"/>
          <w:lang w:eastAsia="en-US"/>
        </w:rPr>
        <w:t></w:t>
      </w:r>
      <w:r w:rsidRPr="0002483C">
        <w:rPr>
          <w:rFonts w:ascii="Times New Roman" w:hAnsi="Times New Roman"/>
          <w:sz w:val="24"/>
          <w:szCs w:val="24"/>
          <w:lang w:eastAsia="en-US"/>
        </w:rPr>
        <w:tab/>
        <w:t>автоматизирован</w:t>
      </w:r>
      <w:r>
        <w:rPr>
          <w:rFonts w:ascii="Times New Roman" w:hAnsi="Times New Roman"/>
          <w:sz w:val="24"/>
          <w:szCs w:val="24"/>
          <w:lang w:eastAsia="en-US"/>
        </w:rPr>
        <w:t xml:space="preserve">ное рабочее место преподавателя </w:t>
      </w:r>
      <w:r w:rsidRPr="0002483C">
        <w:rPr>
          <w:rFonts w:ascii="Times New Roman" w:hAnsi="Times New Roman"/>
          <w:sz w:val="24"/>
          <w:szCs w:val="24"/>
          <w:lang w:eastAsia="en-US"/>
        </w:rPr>
        <w:t xml:space="preserve">техническими средствами </w:t>
      </w:r>
      <w:r>
        <w:rPr>
          <w:rFonts w:ascii="Times New Roman" w:hAnsi="Times New Roman"/>
          <w:sz w:val="24"/>
          <w:szCs w:val="24"/>
          <w:lang w:eastAsia="en-US"/>
        </w:rPr>
        <w:t>обучения</w:t>
      </w:r>
      <w:r w:rsidRPr="0002483C">
        <w:rPr>
          <w:rFonts w:ascii="Times New Roman" w:hAnsi="Times New Roman"/>
          <w:sz w:val="24"/>
          <w:szCs w:val="24"/>
          <w:lang w:eastAsia="en-US"/>
        </w:rPr>
        <w:t>:</w:t>
      </w:r>
    </w:p>
    <w:p w14:paraId="6C2220CC" w14:textId="77777777" w:rsidR="00751C2C" w:rsidRPr="0002483C" w:rsidRDefault="00751C2C" w:rsidP="00F46AA9">
      <w:pPr>
        <w:suppressAutoHyphens/>
        <w:autoSpaceDE w:val="0"/>
        <w:autoSpaceDN w:val="0"/>
        <w:adjustRightInd w:val="0"/>
        <w:spacing w:after="0" w:line="300" w:lineRule="auto"/>
        <w:ind w:firstLine="284"/>
        <w:jc w:val="both"/>
        <w:rPr>
          <w:rFonts w:ascii="Times New Roman" w:hAnsi="Times New Roman"/>
          <w:sz w:val="24"/>
          <w:szCs w:val="24"/>
          <w:lang w:eastAsia="en-US"/>
        </w:rPr>
      </w:pPr>
      <w:r w:rsidRPr="0002483C">
        <w:rPr>
          <w:rFonts w:ascii="Times New Roman" w:hAnsi="Times New Roman"/>
          <w:sz w:val="24"/>
          <w:szCs w:val="24"/>
          <w:lang w:eastAsia="en-US"/>
        </w:rPr>
        <w:t></w:t>
      </w:r>
      <w:r w:rsidRPr="0002483C">
        <w:rPr>
          <w:rFonts w:ascii="Times New Roman" w:hAnsi="Times New Roman"/>
          <w:sz w:val="24"/>
          <w:szCs w:val="24"/>
          <w:lang w:eastAsia="en-US"/>
        </w:rPr>
        <w:tab/>
        <w:t>компьютер с лицензионным программным обеспечением;</w:t>
      </w:r>
    </w:p>
    <w:p w14:paraId="74512D70" w14:textId="77777777" w:rsidR="00751C2C" w:rsidRDefault="00751C2C" w:rsidP="00F46AA9">
      <w:pPr>
        <w:suppressAutoHyphens/>
        <w:autoSpaceDE w:val="0"/>
        <w:autoSpaceDN w:val="0"/>
        <w:adjustRightInd w:val="0"/>
        <w:spacing w:after="0" w:line="300" w:lineRule="auto"/>
        <w:ind w:firstLine="284"/>
        <w:jc w:val="both"/>
        <w:rPr>
          <w:rFonts w:ascii="Times New Roman" w:hAnsi="Times New Roman"/>
          <w:sz w:val="24"/>
          <w:szCs w:val="24"/>
          <w:lang w:eastAsia="en-US"/>
        </w:rPr>
      </w:pPr>
      <w:r w:rsidRPr="0002483C">
        <w:rPr>
          <w:rFonts w:ascii="Times New Roman" w:hAnsi="Times New Roman"/>
          <w:sz w:val="24"/>
          <w:szCs w:val="24"/>
          <w:lang w:eastAsia="en-US"/>
        </w:rPr>
        <w:t></w:t>
      </w:r>
      <w:r w:rsidRPr="0002483C">
        <w:rPr>
          <w:rFonts w:ascii="Times New Roman" w:hAnsi="Times New Roman"/>
          <w:sz w:val="24"/>
          <w:szCs w:val="24"/>
          <w:lang w:eastAsia="en-US"/>
        </w:rPr>
        <w:tab/>
        <w:t>мультимедийное оборудование.</w:t>
      </w:r>
    </w:p>
    <w:p w14:paraId="6949214A" w14:textId="77777777" w:rsidR="00751C2C" w:rsidRPr="0002483C" w:rsidRDefault="00751C2C" w:rsidP="00F46AA9">
      <w:pPr>
        <w:suppressAutoHyphens/>
        <w:autoSpaceDE w:val="0"/>
        <w:autoSpaceDN w:val="0"/>
        <w:adjustRightInd w:val="0"/>
        <w:spacing w:after="0" w:line="300" w:lineRule="auto"/>
        <w:ind w:firstLine="709"/>
        <w:jc w:val="both"/>
        <w:rPr>
          <w:rFonts w:ascii="Times New Roman" w:hAnsi="Times New Roman"/>
          <w:sz w:val="24"/>
          <w:szCs w:val="24"/>
          <w:lang w:eastAsia="en-US"/>
        </w:rPr>
      </w:pPr>
    </w:p>
    <w:p w14:paraId="358EFA9C" w14:textId="77777777" w:rsidR="00751C2C" w:rsidRDefault="00751C2C" w:rsidP="00F46AA9">
      <w:pPr>
        <w:suppressAutoHyphens/>
        <w:spacing w:after="0" w:line="300" w:lineRule="auto"/>
        <w:ind w:firstLine="709"/>
        <w:jc w:val="both"/>
        <w:rPr>
          <w:rFonts w:ascii="Times New Roman" w:hAnsi="Times New Roman"/>
          <w:b/>
          <w:bCs/>
          <w:sz w:val="24"/>
          <w:szCs w:val="24"/>
        </w:rPr>
      </w:pPr>
      <w:r w:rsidRPr="0002483C">
        <w:rPr>
          <w:rFonts w:ascii="Times New Roman" w:hAnsi="Times New Roman"/>
          <w:b/>
          <w:bCs/>
          <w:sz w:val="24"/>
          <w:szCs w:val="24"/>
        </w:rPr>
        <w:t>3.2. Информационное обеспечение реализации программы</w:t>
      </w:r>
    </w:p>
    <w:p w14:paraId="49310DA2" w14:textId="77777777" w:rsidR="00751C2C" w:rsidRPr="0002483C" w:rsidRDefault="00751C2C" w:rsidP="00F46AA9">
      <w:pPr>
        <w:suppressAutoHyphens/>
        <w:spacing w:after="0" w:line="300" w:lineRule="auto"/>
        <w:ind w:firstLine="709"/>
        <w:jc w:val="both"/>
        <w:rPr>
          <w:rFonts w:ascii="Times New Roman" w:hAnsi="Times New Roman"/>
          <w:b/>
          <w:bCs/>
          <w:sz w:val="24"/>
          <w:szCs w:val="24"/>
        </w:rPr>
      </w:pPr>
    </w:p>
    <w:p w14:paraId="79E4ED52" w14:textId="77777777" w:rsidR="00751C2C" w:rsidRPr="0002483C" w:rsidRDefault="00751C2C" w:rsidP="00F46AA9">
      <w:pPr>
        <w:suppressAutoHyphens/>
        <w:spacing w:after="0" w:line="300" w:lineRule="auto"/>
        <w:ind w:firstLine="709"/>
        <w:jc w:val="both"/>
        <w:rPr>
          <w:rFonts w:ascii="Times New Roman" w:hAnsi="Times New Roman"/>
          <w:bCs/>
          <w:sz w:val="24"/>
          <w:szCs w:val="24"/>
        </w:rPr>
      </w:pPr>
      <w:r w:rsidRPr="0002483C">
        <w:rPr>
          <w:rFonts w:ascii="Times New Roman" w:hAnsi="Times New Roman"/>
          <w:bCs/>
          <w:sz w:val="24"/>
          <w:szCs w:val="24"/>
        </w:rPr>
        <w:t>Для реализации программы библиотечный фонд образовательной организации должен иметь п</w:t>
      </w:r>
      <w:r w:rsidRPr="0002483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5E714B16" w14:textId="77777777" w:rsidR="00751C2C" w:rsidRPr="0002483C" w:rsidRDefault="00751C2C" w:rsidP="00F46AA9">
      <w:pPr>
        <w:suppressAutoHyphens/>
        <w:spacing w:after="0" w:line="300" w:lineRule="auto"/>
        <w:ind w:firstLine="709"/>
        <w:jc w:val="both"/>
        <w:rPr>
          <w:rFonts w:ascii="Times New Roman" w:hAnsi="Times New Roman"/>
          <w:sz w:val="24"/>
          <w:szCs w:val="24"/>
        </w:rPr>
      </w:pPr>
    </w:p>
    <w:p w14:paraId="3B5A8533" w14:textId="2226ED3C" w:rsidR="00751C2C" w:rsidRPr="0002483C" w:rsidRDefault="00751C2C" w:rsidP="00F46AA9">
      <w:pPr>
        <w:suppressAutoHyphens/>
        <w:spacing w:after="0" w:line="300" w:lineRule="auto"/>
        <w:ind w:firstLine="709"/>
        <w:jc w:val="both"/>
        <w:rPr>
          <w:rFonts w:ascii="Times New Roman" w:hAnsi="Times New Roman"/>
          <w:b/>
          <w:sz w:val="24"/>
          <w:szCs w:val="24"/>
        </w:rPr>
      </w:pPr>
      <w:r w:rsidRPr="0002483C">
        <w:rPr>
          <w:rFonts w:ascii="Times New Roman" w:hAnsi="Times New Roman"/>
          <w:b/>
          <w:sz w:val="24"/>
          <w:szCs w:val="24"/>
        </w:rPr>
        <w:t xml:space="preserve">3.2.1. </w:t>
      </w:r>
      <w:r w:rsidRPr="003E4B8C">
        <w:rPr>
          <w:rFonts w:ascii="Times New Roman" w:hAnsi="Times New Roman"/>
          <w:b/>
          <w:sz w:val="24"/>
          <w:szCs w:val="24"/>
        </w:rPr>
        <w:t>Обязательные печатные издания</w:t>
      </w:r>
    </w:p>
    <w:p w14:paraId="1AB4D92F" w14:textId="035F7B6B" w:rsidR="00751C2C" w:rsidRPr="0002483C" w:rsidRDefault="00751C2C" w:rsidP="00ED69C6">
      <w:pPr>
        <w:numPr>
          <w:ilvl w:val="0"/>
          <w:numId w:val="27"/>
        </w:numPr>
        <w:autoSpaceDE w:val="0"/>
        <w:autoSpaceDN w:val="0"/>
        <w:adjustRightInd w:val="0"/>
        <w:spacing w:after="0" w:line="300" w:lineRule="auto"/>
        <w:rPr>
          <w:rFonts w:ascii="Times New Roman" w:hAnsi="Times New Roman"/>
          <w:sz w:val="24"/>
          <w:szCs w:val="24"/>
        </w:rPr>
      </w:pPr>
      <w:proofErr w:type="spellStart"/>
      <w:r w:rsidRPr="0002483C">
        <w:rPr>
          <w:rFonts w:ascii="Times New Roman" w:hAnsi="Times New Roman"/>
          <w:sz w:val="24"/>
          <w:szCs w:val="24"/>
        </w:rPr>
        <w:t>Агабекян</w:t>
      </w:r>
      <w:proofErr w:type="spellEnd"/>
      <w:r w:rsidRPr="0002483C">
        <w:rPr>
          <w:rFonts w:ascii="Times New Roman" w:hAnsi="Times New Roman"/>
          <w:sz w:val="24"/>
          <w:szCs w:val="24"/>
        </w:rPr>
        <w:t xml:space="preserve"> И.П. Английский язык</w:t>
      </w:r>
      <w:r w:rsidR="00AA2BAB" w:rsidRPr="00AA2BAB">
        <w:rPr>
          <w:rFonts w:ascii="Times New Roman" w:hAnsi="Times New Roman"/>
          <w:sz w:val="24"/>
          <w:szCs w:val="24"/>
        </w:rPr>
        <w:t xml:space="preserve"> </w:t>
      </w:r>
      <w:r w:rsidR="00AA2BAB">
        <w:rPr>
          <w:rFonts w:ascii="Times New Roman" w:hAnsi="Times New Roman"/>
          <w:sz w:val="24"/>
          <w:szCs w:val="24"/>
        </w:rPr>
        <w:t xml:space="preserve">для </w:t>
      </w:r>
      <w:proofErr w:type="spellStart"/>
      <w:r w:rsidR="00AA2BAB">
        <w:rPr>
          <w:rFonts w:ascii="Times New Roman" w:hAnsi="Times New Roman"/>
          <w:sz w:val="24"/>
          <w:szCs w:val="24"/>
        </w:rPr>
        <w:t>ссузов</w:t>
      </w:r>
      <w:proofErr w:type="spellEnd"/>
      <w:r w:rsidR="00AA2BAB">
        <w:rPr>
          <w:rFonts w:ascii="Times New Roman" w:hAnsi="Times New Roman"/>
          <w:sz w:val="24"/>
          <w:szCs w:val="24"/>
        </w:rPr>
        <w:t>.</w:t>
      </w:r>
      <w:r w:rsidRPr="0002483C">
        <w:rPr>
          <w:rFonts w:ascii="Times New Roman" w:hAnsi="Times New Roman"/>
          <w:sz w:val="24"/>
          <w:szCs w:val="24"/>
        </w:rPr>
        <w:t xml:space="preserve"> </w:t>
      </w:r>
      <w:r w:rsidR="00AA2BAB">
        <w:rPr>
          <w:rFonts w:ascii="Times New Roman" w:hAnsi="Times New Roman"/>
          <w:sz w:val="24"/>
          <w:szCs w:val="24"/>
        </w:rPr>
        <w:t xml:space="preserve">– </w:t>
      </w:r>
      <w:proofErr w:type="gramStart"/>
      <w:r w:rsidR="00AA2BAB">
        <w:rPr>
          <w:rFonts w:ascii="Times New Roman" w:hAnsi="Times New Roman"/>
          <w:sz w:val="24"/>
          <w:szCs w:val="24"/>
        </w:rPr>
        <w:t xml:space="preserve">Москва </w:t>
      </w:r>
      <w:r w:rsidRPr="0002483C">
        <w:rPr>
          <w:rFonts w:ascii="Times New Roman" w:hAnsi="Times New Roman"/>
          <w:sz w:val="24"/>
          <w:szCs w:val="24"/>
        </w:rPr>
        <w:t>:</w:t>
      </w:r>
      <w:proofErr w:type="gramEnd"/>
      <w:r w:rsidRPr="0002483C">
        <w:rPr>
          <w:rFonts w:ascii="Times New Roman" w:hAnsi="Times New Roman"/>
          <w:sz w:val="24"/>
          <w:szCs w:val="24"/>
        </w:rPr>
        <w:t xml:space="preserve"> </w:t>
      </w:r>
      <w:r w:rsidR="00AA2BAB">
        <w:rPr>
          <w:rFonts w:ascii="Times New Roman" w:hAnsi="Times New Roman"/>
          <w:sz w:val="24"/>
          <w:szCs w:val="24"/>
        </w:rPr>
        <w:t>Проспект</w:t>
      </w:r>
      <w:r w:rsidRPr="0002483C">
        <w:rPr>
          <w:rFonts w:ascii="Times New Roman" w:hAnsi="Times New Roman"/>
          <w:sz w:val="24"/>
          <w:szCs w:val="24"/>
        </w:rPr>
        <w:t>, 202</w:t>
      </w:r>
      <w:r w:rsidR="00AA2BAB">
        <w:rPr>
          <w:rFonts w:ascii="Times New Roman" w:hAnsi="Times New Roman"/>
          <w:sz w:val="24"/>
          <w:szCs w:val="24"/>
        </w:rPr>
        <w:t>1. – 280 с.</w:t>
      </w:r>
    </w:p>
    <w:p w14:paraId="26FCA9E1" w14:textId="64351EC0" w:rsidR="00751C2C" w:rsidRPr="0002483C" w:rsidRDefault="004C71B2" w:rsidP="00ED69C6">
      <w:pPr>
        <w:numPr>
          <w:ilvl w:val="0"/>
          <w:numId w:val="27"/>
        </w:numPr>
        <w:autoSpaceDE w:val="0"/>
        <w:autoSpaceDN w:val="0"/>
        <w:adjustRightInd w:val="0"/>
        <w:spacing w:after="0" w:line="300" w:lineRule="auto"/>
        <w:rPr>
          <w:rFonts w:ascii="Times New Roman" w:hAnsi="Times New Roman"/>
          <w:sz w:val="24"/>
          <w:szCs w:val="24"/>
        </w:rPr>
      </w:pPr>
      <w:r w:rsidRPr="004C71B2">
        <w:rPr>
          <w:rFonts w:ascii="Times New Roman" w:hAnsi="Times New Roman"/>
          <w:sz w:val="24"/>
          <w:szCs w:val="24"/>
        </w:rPr>
        <w:t xml:space="preserve">Planet </w:t>
      </w:r>
      <w:proofErr w:type="spellStart"/>
      <w:r w:rsidRPr="004C71B2">
        <w:rPr>
          <w:rFonts w:ascii="Times New Roman" w:hAnsi="Times New Roman"/>
          <w:sz w:val="24"/>
          <w:szCs w:val="24"/>
        </w:rPr>
        <w:t>of</w:t>
      </w:r>
      <w:proofErr w:type="spellEnd"/>
      <w:r w:rsidRPr="004C71B2">
        <w:rPr>
          <w:rFonts w:ascii="Times New Roman" w:hAnsi="Times New Roman"/>
          <w:sz w:val="24"/>
          <w:szCs w:val="24"/>
        </w:rPr>
        <w:t xml:space="preserve"> English: Учебник английского языка для учреждений СПО: (+CD)</w:t>
      </w:r>
      <w:r>
        <w:rPr>
          <w:rFonts w:ascii="Times New Roman" w:hAnsi="Times New Roman"/>
          <w:sz w:val="24"/>
          <w:szCs w:val="24"/>
        </w:rPr>
        <w:t xml:space="preserve"> / Г.Т. </w:t>
      </w:r>
      <w:proofErr w:type="spellStart"/>
      <w:r w:rsidRPr="004C71B2">
        <w:rPr>
          <w:rFonts w:ascii="Times New Roman" w:hAnsi="Times New Roman"/>
          <w:sz w:val="24"/>
          <w:szCs w:val="24"/>
        </w:rPr>
        <w:t>Безкоровайная</w:t>
      </w:r>
      <w:proofErr w:type="spellEnd"/>
      <w:r w:rsidRPr="004C71B2">
        <w:rPr>
          <w:rFonts w:ascii="Times New Roman" w:hAnsi="Times New Roman"/>
          <w:sz w:val="24"/>
          <w:szCs w:val="24"/>
        </w:rPr>
        <w:t xml:space="preserve"> </w:t>
      </w:r>
      <w:r>
        <w:rPr>
          <w:rFonts w:ascii="Times New Roman" w:hAnsi="Times New Roman"/>
          <w:sz w:val="24"/>
          <w:szCs w:val="24"/>
        </w:rPr>
        <w:t xml:space="preserve">и др. – </w:t>
      </w:r>
      <w:proofErr w:type="gramStart"/>
      <w:r>
        <w:rPr>
          <w:rFonts w:ascii="Times New Roman" w:hAnsi="Times New Roman"/>
          <w:sz w:val="24"/>
          <w:szCs w:val="24"/>
        </w:rPr>
        <w:t>Москва :</w:t>
      </w:r>
      <w:proofErr w:type="gramEnd"/>
      <w:r>
        <w:rPr>
          <w:rFonts w:ascii="Times New Roman" w:hAnsi="Times New Roman"/>
          <w:sz w:val="24"/>
          <w:szCs w:val="24"/>
        </w:rPr>
        <w:t xml:space="preserve"> Академия, 2021. – 256 с.</w:t>
      </w:r>
    </w:p>
    <w:p w14:paraId="203DC300" w14:textId="37633BDA" w:rsidR="00751C2C" w:rsidRPr="0002483C" w:rsidRDefault="004C71B2" w:rsidP="00ED69C6">
      <w:pPr>
        <w:numPr>
          <w:ilvl w:val="0"/>
          <w:numId w:val="27"/>
        </w:numPr>
        <w:autoSpaceDE w:val="0"/>
        <w:autoSpaceDN w:val="0"/>
        <w:adjustRightInd w:val="0"/>
        <w:spacing w:after="0" w:line="300" w:lineRule="auto"/>
        <w:rPr>
          <w:rFonts w:ascii="Times New Roman" w:hAnsi="Times New Roman"/>
          <w:sz w:val="24"/>
          <w:szCs w:val="24"/>
        </w:rPr>
      </w:pPr>
      <w:r w:rsidRPr="004C71B2">
        <w:rPr>
          <w:rFonts w:ascii="Times New Roman" w:hAnsi="Times New Roman"/>
          <w:sz w:val="24"/>
          <w:szCs w:val="24"/>
        </w:rPr>
        <w:t xml:space="preserve">Английский язык для технических специальностей = English </w:t>
      </w:r>
      <w:proofErr w:type="spellStart"/>
      <w:r w:rsidRPr="004C71B2">
        <w:rPr>
          <w:rFonts w:ascii="Times New Roman" w:hAnsi="Times New Roman"/>
          <w:sz w:val="24"/>
          <w:szCs w:val="24"/>
        </w:rPr>
        <w:t>for</w:t>
      </w:r>
      <w:proofErr w:type="spellEnd"/>
      <w:r w:rsidRPr="004C71B2">
        <w:rPr>
          <w:rFonts w:ascii="Times New Roman" w:hAnsi="Times New Roman"/>
          <w:sz w:val="24"/>
          <w:szCs w:val="24"/>
        </w:rPr>
        <w:t xml:space="preserve"> </w:t>
      </w:r>
      <w:proofErr w:type="spellStart"/>
      <w:r w:rsidRPr="004C71B2">
        <w:rPr>
          <w:rFonts w:ascii="Times New Roman" w:hAnsi="Times New Roman"/>
          <w:sz w:val="24"/>
          <w:szCs w:val="24"/>
        </w:rPr>
        <w:t>Technical</w:t>
      </w:r>
      <w:proofErr w:type="spellEnd"/>
      <w:r w:rsidRPr="004C71B2">
        <w:rPr>
          <w:rFonts w:ascii="Times New Roman" w:hAnsi="Times New Roman"/>
          <w:sz w:val="24"/>
          <w:szCs w:val="24"/>
        </w:rPr>
        <w:t xml:space="preserve"> </w:t>
      </w:r>
      <w:proofErr w:type="spellStart"/>
      <w:r w:rsidRPr="004C71B2">
        <w:rPr>
          <w:rFonts w:ascii="Times New Roman" w:hAnsi="Times New Roman"/>
          <w:sz w:val="24"/>
          <w:szCs w:val="24"/>
        </w:rPr>
        <w:t>Colleges</w:t>
      </w:r>
      <w:proofErr w:type="spellEnd"/>
      <w:r>
        <w:rPr>
          <w:rFonts w:ascii="Times New Roman" w:hAnsi="Times New Roman"/>
          <w:sz w:val="24"/>
          <w:szCs w:val="24"/>
        </w:rPr>
        <w:t xml:space="preserve"> / </w:t>
      </w:r>
      <w:r w:rsidRPr="004C71B2">
        <w:rPr>
          <w:rFonts w:ascii="Times New Roman" w:hAnsi="Times New Roman"/>
          <w:sz w:val="24"/>
          <w:szCs w:val="24"/>
        </w:rPr>
        <w:t>А.П.</w:t>
      </w:r>
      <w:r>
        <w:rPr>
          <w:rFonts w:ascii="Times New Roman" w:hAnsi="Times New Roman"/>
          <w:sz w:val="24"/>
          <w:szCs w:val="24"/>
        </w:rPr>
        <w:t> </w:t>
      </w:r>
      <w:r w:rsidRPr="004C71B2">
        <w:rPr>
          <w:rFonts w:ascii="Times New Roman" w:hAnsi="Times New Roman"/>
          <w:sz w:val="24"/>
          <w:szCs w:val="24"/>
        </w:rPr>
        <w:t>Голубев, А. П.</w:t>
      </w:r>
      <w:r>
        <w:rPr>
          <w:rFonts w:ascii="Times New Roman" w:hAnsi="Times New Roman"/>
          <w:sz w:val="24"/>
          <w:szCs w:val="24"/>
        </w:rPr>
        <w:t> </w:t>
      </w:r>
      <w:proofErr w:type="spellStart"/>
      <w:r w:rsidRPr="004C71B2">
        <w:rPr>
          <w:rFonts w:ascii="Times New Roman" w:hAnsi="Times New Roman"/>
          <w:sz w:val="24"/>
          <w:szCs w:val="24"/>
        </w:rPr>
        <w:t>Коржавый</w:t>
      </w:r>
      <w:proofErr w:type="spellEnd"/>
      <w:r w:rsidRPr="004C71B2">
        <w:rPr>
          <w:rFonts w:ascii="Times New Roman" w:hAnsi="Times New Roman"/>
          <w:sz w:val="24"/>
          <w:szCs w:val="24"/>
        </w:rPr>
        <w:t>, И.Б.</w:t>
      </w:r>
      <w:r>
        <w:rPr>
          <w:rFonts w:ascii="Times New Roman" w:hAnsi="Times New Roman"/>
          <w:sz w:val="24"/>
          <w:szCs w:val="24"/>
        </w:rPr>
        <w:t xml:space="preserve"> </w:t>
      </w:r>
      <w:r w:rsidRPr="004C71B2">
        <w:rPr>
          <w:rFonts w:ascii="Times New Roman" w:hAnsi="Times New Roman"/>
          <w:sz w:val="24"/>
          <w:szCs w:val="24"/>
        </w:rPr>
        <w:t>Смирнова</w:t>
      </w:r>
      <w:r>
        <w:rPr>
          <w:rFonts w:ascii="Times New Roman" w:hAnsi="Times New Roman"/>
          <w:sz w:val="24"/>
          <w:szCs w:val="24"/>
        </w:rPr>
        <w:t xml:space="preserve">. – </w:t>
      </w:r>
      <w:proofErr w:type="gramStart"/>
      <w:r>
        <w:rPr>
          <w:rFonts w:ascii="Times New Roman" w:hAnsi="Times New Roman"/>
          <w:sz w:val="24"/>
          <w:szCs w:val="24"/>
        </w:rPr>
        <w:t>Москва :</w:t>
      </w:r>
      <w:proofErr w:type="gramEnd"/>
      <w:r>
        <w:rPr>
          <w:rFonts w:ascii="Times New Roman" w:hAnsi="Times New Roman"/>
          <w:sz w:val="24"/>
          <w:szCs w:val="24"/>
        </w:rPr>
        <w:t xml:space="preserve"> Академия, 2021. – 208 с.</w:t>
      </w:r>
    </w:p>
    <w:p w14:paraId="7C6EA1C6" w14:textId="77777777" w:rsidR="00751C2C" w:rsidRDefault="00751C2C" w:rsidP="00F46AA9">
      <w:pPr>
        <w:spacing w:after="0" w:line="300" w:lineRule="auto"/>
        <w:ind w:firstLine="709"/>
        <w:contextualSpacing/>
        <w:rPr>
          <w:rFonts w:ascii="Times New Roman" w:hAnsi="Times New Roman"/>
          <w:b/>
          <w:sz w:val="24"/>
          <w:szCs w:val="24"/>
        </w:rPr>
      </w:pPr>
    </w:p>
    <w:p w14:paraId="3B4133C6" w14:textId="77777777" w:rsidR="00751C2C" w:rsidRDefault="00751C2C" w:rsidP="00F46AA9">
      <w:pPr>
        <w:spacing w:after="0" w:line="300" w:lineRule="auto"/>
        <w:ind w:firstLine="709"/>
        <w:contextualSpacing/>
        <w:rPr>
          <w:rFonts w:ascii="Times New Roman" w:hAnsi="Times New Roman"/>
          <w:b/>
          <w:sz w:val="24"/>
          <w:szCs w:val="24"/>
        </w:rPr>
      </w:pPr>
      <w:r w:rsidRPr="0002483C">
        <w:rPr>
          <w:rFonts w:ascii="Times New Roman" w:hAnsi="Times New Roman"/>
          <w:b/>
          <w:sz w:val="24"/>
          <w:szCs w:val="24"/>
        </w:rPr>
        <w:t xml:space="preserve">3.2.2. Электронные издания </w:t>
      </w:r>
    </w:p>
    <w:p w14:paraId="4DD75821" w14:textId="54C970E1" w:rsidR="00751C2C" w:rsidRDefault="00E2162A" w:rsidP="00751C2C">
      <w:pPr>
        <w:spacing w:after="0" w:line="240" w:lineRule="auto"/>
        <w:ind w:firstLine="709"/>
        <w:contextualSpacing/>
        <w:jc w:val="both"/>
        <w:rPr>
          <w:rFonts w:ascii="Times New Roman" w:hAnsi="Times New Roman"/>
          <w:iCs/>
          <w:sz w:val="24"/>
          <w:szCs w:val="24"/>
        </w:rPr>
      </w:pPr>
      <w:r w:rsidRPr="00E2162A">
        <w:rPr>
          <w:rFonts w:ascii="Times New Roman" w:hAnsi="Times New Roman"/>
          <w:iCs/>
          <w:sz w:val="24"/>
          <w:szCs w:val="24"/>
        </w:rPr>
        <w:t>Кузьменкова, Ю. Б.  Английский язык для технических колледжей (A1</w:t>
      </w:r>
      <w:proofErr w:type="gramStart"/>
      <w:r w:rsidRPr="00E2162A">
        <w:rPr>
          <w:rFonts w:ascii="Times New Roman" w:hAnsi="Times New Roman"/>
          <w:iCs/>
          <w:sz w:val="24"/>
          <w:szCs w:val="24"/>
        </w:rPr>
        <w:t>) :</w:t>
      </w:r>
      <w:proofErr w:type="gramEnd"/>
      <w:r w:rsidRPr="00E2162A">
        <w:rPr>
          <w:rFonts w:ascii="Times New Roman" w:hAnsi="Times New Roman"/>
          <w:iCs/>
          <w:sz w:val="24"/>
          <w:szCs w:val="24"/>
        </w:rPr>
        <w:t xml:space="preserve"> учебное пособие для среднего профессионального образования / Ю. Б. Кузьменкова. </w:t>
      </w:r>
      <w:r>
        <w:rPr>
          <w:rFonts w:ascii="Times New Roman" w:hAnsi="Times New Roman"/>
          <w:iCs/>
          <w:sz w:val="24"/>
          <w:szCs w:val="24"/>
        </w:rPr>
        <w:t>–</w:t>
      </w:r>
      <w:r w:rsidRPr="00E2162A">
        <w:rPr>
          <w:rFonts w:ascii="Times New Roman" w:hAnsi="Times New Roman"/>
          <w:iCs/>
          <w:sz w:val="24"/>
          <w:szCs w:val="24"/>
        </w:rPr>
        <w:t xml:space="preserve"> </w:t>
      </w:r>
      <w:proofErr w:type="gramStart"/>
      <w:r w:rsidRPr="00E2162A">
        <w:rPr>
          <w:rFonts w:ascii="Times New Roman" w:hAnsi="Times New Roman"/>
          <w:iCs/>
          <w:sz w:val="24"/>
          <w:szCs w:val="24"/>
        </w:rPr>
        <w:t>Москва :</w:t>
      </w:r>
      <w:proofErr w:type="gramEnd"/>
      <w:r w:rsidRPr="00E2162A">
        <w:rPr>
          <w:rFonts w:ascii="Times New Roman" w:hAnsi="Times New Roman"/>
          <w:iCs/>
          <w:sz w:val="24"/>
          <w:szCs w:val="24"/>
        </w:rPr>
        <w:t xml:space="preserve"> </w:t>
      </w:r>
      <w:proofErr w:type="spellStart"/>
      <w:r w:rsidRPr="00E2162A">
        <w:rPr>
          <w:rFonts w:ascii="Times New Roman" w:hAnsi="Times New Roman"/>
          <w:iCs/>
          <w:sz w:val="24"/>
          <w:szCs w:val="24"/>
        </w:rPr>
        <w:t>Юрайт</w:t>
      </w:r>
      <w:proofErr w:type="spellEnd"/>
      <w:r w:rsidRPr="00E2162A">
        <w:rPr>
          <w:rFonts w:ascii="Times New Roman" w:hAnsi="Times New Roman"/>
          <w:iCs/>
          <w:sz w:val="24"/>
          <w:szCs w:val="24"/>
        </w:rPr>
        <w:t>, 2021. </w:t>
      </w:r>
      <w:r>
        <w:rPr>
          <w:rFonts w:ascii="Times New Roman" w:hAnsi="Times New Roman"/>
          <w:iCs/>
          <w:sz w:val="24"/>
          <w:szCs w:val="24"/>
        </w:rPr>
        <w:t>–</w:t>
      </w:r>
      <w:r w:rsidRPr="00E2162A">
        <w:rPr>
          <w:rFonts w:ascii="Times New Roman" w:hAnsi="Times New Roman"/>
          <w:iCs/>
          <w:sz w:val="24"/>
          <w:szCs w:val="24"/>
        </w:rPr>
        <w:t xml:space="preserve"> 207 с. </w:t>
      </w:r>
      <w:r>
        <w:rPr>
          <w:rFonts w:ascii="Times New Roman" w:hAnsi="Times New Roman"/>
          <w:iCs/>
          <w:sz w:val="24"/>
          <w:szCs w:val="24"/>
        </w:rPr>
        <w:t>–</w:t>
      </w:r>
      <w:r w:rsidRPr="00E2162A">
        <w:rPr>
          <w:rFonts w:ascii="Times New Roman" w:hAnsi="Times New Roman"/>
          <w:iCs/>
          <w:sz w:val="24"/>
          <w:szCs w:val="24"/>
        </w:rPr>
        <w:t xml:space="preserve"> (Профессиональное образование). </w:t>
      </w:r>
      <w:r>
        <w:rPr>
          <w:rFonts w:ascii="Times New Roman" w:hAnsi="Times New Roman"/>
          <w:iCs/>
          <w:sz w:val="24"/>
          <w:szCs w:val="24"/>
        </w:rPr>
        <w:t>–</w:t>
      </w:r>
      <w:r w:rsidRPr="00E2162A">
        <w:rPr>
          <w:rFonts w:ascii="Times New Roman" w:hAnsi="Times New Roman"/>
          <w:iCs/>
          <w:sz w:val="24"/>
          <w:szCs w:val="24"/>
        </w:rPr>
        <w:t xml:space="preserve"> ISBN 978-5-534-12346-3. </w:t>
      </w:r>
      <w:r>
        <w:rPr>
          <w:rFonts w:ascii="Times New Roman" w:hAnsi="Times New Roman"/>
          <w:iCs/>
          <w:sz w:val="24"/>
          <w:szCs w:val="24"/>
        </w:rPr>
        <w:t xml:space="preserve">– </w:t>
      </w:r>
      <w:proofErr w:type="gramStart"/>
      <w:r w:rsidRPr="00E2162A">
        <w:rPr>
          <w:rFonts w:ascii="Times New Roman" w:hAnsi="Times New Roman"/>
          <w:iCs/>
          <w:sz w:val="24"/>
          <w:szCs w:val="24"/>
        </w:rPr>
        <w:t>Текст :</w:t>
      </w:r>
      <w:proofErr w:type="gramEnd"/>
      <w:r w:rsidRPr="00E2162A">
        <w:rPr>
          <w:rFonts w:ascii="Times New Roman" w:hAnsi="Times New Roman"/>
          <w:iCs/>
          <w:sz w:val="24"/>
          <w:szCs w:val="24"/>
        </w:rPr>
        <w:t xml:space="preserve"> электронный // Образовательная платформа </w:t>
      </w:r>
      <w:proofErr w:type="spellStart"/>
      <w:r w:rsidRPr="00E2162A">
        <w:rPr>
          <w:rFonts w:ascii="Times New Roman" w:hAnsi="Times New Roman"/>
          <w:iCs/>
          <w:sz w:val="24"/>
          <w:szCs w:val="24"/>
        </w:rPr>
        <w:t>Юрайт</w:t>
      </w:r>
      <w:proofErr w:type="spellEnd"/>
      <w:r w:rsidRPr="00E2162A">
        <w:rPr>
          <w:rFonts w:ascii="Times New Roman" w:hAnsi="Times New Roman"/>
          <w:iCs/>
          <w:sz w:val="24"/>
          <w:szCs w:val="24"/>
        </w:rPr>
        <w:t xml:space="preserve"> [сайт]. </w:t>
      </w:r>
      <w:r>
        <w:rPr>
          <w:rFonts w:ascii="Times New Roman" w:hAnsi="Times New Roman"/>
          <w:iCs/>
          <w:sz w:val="24"/>
          <w:szCs w:val="24"/>
        </w:rPr>
        <w:t>–</w:t>
      </w:r>
      <w:r w:rsidRPr="00E2162A">
        <w:rPr>
          <w:rFonts w:ascii="Times New Roman" w:hAnsi="Times New Roman"/>
          <w:iCs/>
          <w:sz w:val="24"/>
          <w:szCs w:val="24"/>
        </w:rPr>
        <w:t xml:space="preserve"> URL: https://urait.ru/bcode/475659 (дата обращения: 13.09.2021).</w:t>
      </w:r>
    </w:p>
    <w:p w14:paraId="7EB608AF" w14:textId="5A8E271D" w:rsidR="00E2162A" w:rsidRPr="00E2162A" w:rsidRDefault="00E2162A" w:rsidP="00751C2C">
      <w:pPr>
        <w:spacing w:after="0" w:line="240" w:lineRule="auto"/>
        <w:ind w:firstLine="709"/>
        <w:contextualSpacing/>
        <w:jc w:val="both"/>
        <w:rPr>
          <w:rFonts w:ascii="Times New Roman" w:hAnsi="Times New Roman"/>
          <w:iCs/>
          <w:sz w:val="24"/>
          <w:szCs w:val="24"/>
        </w:rPr>
      </w:pPr>
      <w:proofErr w:type="spellStart"/>
      <w:r w:rsidRPr="00E2162A">
        <w:rPr>
          <w:rFonts w:ascii="Times New Roman" w:hAnsi="Times New Roman"/>
          <w:iCs/>
          <w:sz w:val="24"/>
          <w:szCs w:val="24"/>
        </w:rPr>
        <w:t>Кохан</w:t>
      </w:r>
      <w:proofErr w:type="spellEnd"/>
      <w:r w:rsidRPr="00E2162A">
        <w:rPr>
          <w:rFonts w:ascii="Times New Roman" w:hAnsi="Times New Roman"/>
          <w:iCs/>
          <w:sz w:val="24"/>
          <w:szCs w:val="24"/>
        </w:rPr>
        <w:t xml:space="preserve">, О. В.  Английский язык для технических </w:t>
      </w:r>
      <w:proofErr w:type="gramStart"/>
      <w:r w:rsidRPr="00E2162A">
        <w:rPr>
          <w:rFonts w:ascii="Times New Roman" w:hAnsi="Times New Roman"/>
          <w:iCs/>
          <w:sz w:val="24"/>
          <w:szCs w:val="24"/>
        </w:rPr>
        <w:t>специальностей :</w:t>
      </w:r>
      <w:proofErr w:type="gramEnd"/>
      <w:r w:rsidRPr="00E2162A">
        <w:rPr>
          <w:rFonts w:ascii="Times New Roman" w:hAnsi="Times New Roman"/>
          <w:iCs/>
          <w:sz w:val="24"/>
          <w:szCs w:val="24"/>
        </w:rPr>
        <w:t xml:space="preserve"> учебное пособие для среднего профессионального образования / О. В. </w:t>
      </w:r>
      <w:proofErr w:type="spellStart"/>
      <w:r w:rsidRPr="00E2162A">
        <w:rPr>
          <w:rFonts w:ascii="Times New Roman" w:hAnsi="Times New Roman"/>
          <w:iCs/>
          <w:sz w:val="24"/>
          <w:szCs w:val="24"/>
        </w:rPr>
        <w:t>Кохан</w:t>
      </w:r>
      <w:proofErr w:type="spellEnd"/>
      <w:r w:rsidRPr="00E2162A">
        <w:rPr>
          <w:rFonts w:ascii="Times New Roman" w:hAnsi="Times New Roman"/>
          <w:iCs/>
          <w:sz w:val="24"/>
          <w:szCs w:val="24"/>
        </w:rPr>
        <w:t>. </w:t>
      </w:r>
      <w:r>
        <w:rPr>
          <w:rFonts w:ascii="Times New Roman" w:hAnsi="Times New Roman"/>
          <w:iCs/>
          <w:sz w:val="24"/>
          <w:szCs w:val="24"/>
        </w:rPr>
        <w:t>–</w:t>
      </w:r>
      <w:r w:rsidRPr="00E2162A">
        <w:rPr>
          <w:rFonts w:ascii="Times New Roman" w:hAnsi="Times New Roman"/>
          <w:iCs/>
          <w:sz w:val="24"/>
          <w:szCs w:val="24"/>
        </w:rPr>
        <w:t xml:space="preserve"> 2-е изд., </w:t>
      </w:r>
      <w:proofErr w:type="spellStart"/>
      <w:r w:rsidRPr="00E2162A">
        <w:rPr>
          <w:rFonts w:ascii="Times New Roman" w:hAnsi="Times New Roman"/>
          <w:iCs/>
          <w:sz w:val="24"/>
          <w:szCs w:val="24"/>
        </w:rPr>
        <w:t>испр</w:t>
      </w:r>
      <w:proofErr w:type="spellEnd"/>
      <w:r w:rsidRPr="00E2162A">
        <w:rPr>
          <w:rFonts w:ascii="Times New Roman" w:hAnsi="Times New Roman"/>
          <w:iCs/>
          <w:sz w:val="24"/>
          <w:szCs w:val="24"/>
        </w:rPr>
        <w:t>. и доп. </w:t>
      </w:r>
      <w:r>
        <w:rPr>
          <w:rFonts w:ascii="Times New Roman" w:hAnsi="Times New Roman"/>
          <w:iCs/>
          <w:sz w:val="24"/>
          <w:szCs w:val="24"/>
        </w:rPr>
        <w:t>–</w:t>
      </w:r>
      <w:r w:rsidRPr="00E2162A">
        <w:rPr>
          <w:rFonts w:ascii="Times New Roman" w:hAnsi="Times New Roman"/>
          <w:iCs/>
          <w:sz w:val="24"/>
          <w:szCs w:val="24"/>
        </w:rPr>
        <w:t xml:space="preserve"> </w:t>
      </w:r>
      <w:proofErr w:type="gramStart"/>
      <w:r w:rsidRPr="00E2162A">
        <w:rPr>
          <w:rFonts w:ascii="Times New Roman" w:hAnsi="Times New Roman"/>
          <w:iCs/>
          <w:sz w:val="24"/>
          <w:szCs w:val="24"/>
        </w:rPr>
        <w:t>Москва :</w:t>
      </w:r>
      <w:proofErr w:type="gramEnd"/>
      <w:r w:rsidRPr="00E2162A">
        <w:rPr>
          <w:rFonts w:ascii="Times New Roman" w:hAnsi="Times New Roman"/>
          <w:iCs/>
          <w:sz w:val="24"/>
          <w:szCs w:val="24"/>
        </w:rPr>
        <w:t xml:space="preserve"> </w:t>
      </w:r>
      <w:proofErr w:type="spellStart"/>
      <w:r w:rsidRPr="00E2162A">
        <w:rPr>
          <w:rFonts w:ascii="Times New Roman" w:hAnsi="Times New Roman"/>
          <w:iCs/>
          <w:sz w:val="24"/>
          <w:szCs w:val="24"/>
        </w:rPr>
        <w:t>Юрайт</w:t>
      </w:r>
      <w:proofErr w:type="spellEnd"/>
      <w:r w:rsidRPr="00E2162A">
        <w:rPr>
          <w:rFonts w:ascii="Times New Roman" w:hAnsi="Times New Roman"/>
          <w:iCs/>
          <w:sz w:val="24"/>
          <w:szCs w:val="24"/>
        </w:rPr>
        <w:t>, 2021. </w:t>
      </w:r>
      <w:r>
        <w:rPr>
          <w:rFonts w:ascii="Times New Roman" w:hAnsi="Times New Roman"/>
          <w:iCs/>
          <w:sz w:val="24"/>
          <w:szCs w:val="24"/>
        </w:rPr>
        <w:t>–</w:t>
      </w:r>
      <w:r w:rsidRPr="00E2162A">
        <w:rPr>
          <w:rFonts w:ascii="Times New Roman" w:hAnsi="Times New Roman"/>
          <w:iCs/>
          <w:sz w:val="24"/>
          <w:szCs w:val="24"/>
        </w:rPr>
        <w:t xml:space="preserve"> 226 с. </w:t>
      </w:r>
      <w:r>
        <w:rPr>
          <w:rFonts w:ascii="Times New Roman" w:hAnsi="Times New Roman"/>
          <w:iCs/>
          <w:sz w:val="24"/>
          <w:szCs w:val="24"/>
        </w:rPr>
        <w:t>–</w:t>
      </w:r>
      <w:r w:rsidRPr="00E2162A">
        <w:rPr>
          <w:rFonts w:ascii="Times New Roman" w:hAnsi="Times New Roman"/>
          <w:iCs/>
          <w:sz w:val="24"/>
          <w:szCs w:val="24"/>
        </w:rPr>
        <w:t xml:space="preserve"> (Профессиональное образование). </w:t>
      </w:r>
      <w:r>
        <w:rPr>
          <w:rFonts w:ascii="Times New Roman" w:hAnsi="Times New Roman"/>
          <w:iCs/>
          <w:sz w:val="24"/>
          <w:szCs w:val="24"/>
        </w:rPr>
        <w:t>–</w:t>
      </w:r>
      <w:r w:rsidRPr="00E2162A">
        <w:rPr>
          <w:rFonts w:ascii="Times New Roman" w:hAnsi="Times New Roman"/>
          <w:iCs/>
          <w:sz w:val="24"/>
          <w:szCs w:val="24"/>
        </w:rPr>
        <w:t xml:space="preserve"> ISBN 978-5-534-08983-7. </w:t>
      </w:r>
      <w:r>
        <w:rPr>
          <w:rFonts w:ascii="Times New Roman" w:hAnsi="Times New Roman"/>
          <w:iCs/>
          <w:sz w:val="24"/>
          <w:szCs w:val="24"/>
        </w:rPr>
        <w:t>–</w:t>
      </w:r>
      <w:r w:rsidRPr="00E2162A">
        <w:rPr>
          <w:rFonts w:ascii="Times New Roman" w:hAnsi="Times New Roman"/>
          <w:iCs/>
          <w:sz w:val="24"/>
          <w:szCs w:val="24"/>
        </w:rPr>
        <w:t xml:space="preserve"> </w:t>
      </w:r>
      <w:proofErr w:type="gramStart"/>
      <w:r w:rsidRPr="00E2162A">
        <w:rPr>
          <w:rFonts w:ascii="Times New Roman" w:hAnsi="Times New Roman"/>
          <w:iCs/>
          <w:sz w:val="24"/>
          <w:szCs w:val="24"/>
        </w:rPr>
        <w:t>Текст :</w:t>
      </w:r>
      <w:proofErr w:type="gramEnd"/>
      <w:r w:rsidRPr="00E2162A">
        <w:rPr>
          <w:rFonts w:ascii="Times New Roman" w:hAnsi="Times New Roman"/>
          <w:iCs/>
          <w:sz w:val="24"/>
          <w:szCs w:val="24"/>
        </w:rPr>
        <w:t xml:space="preserve"> электронный // Образовательная платформа </w:t>
      </w:r>
      <w:proofErr w:type="spellStart"/>
      <w:r w:rsidRPr="00E2162A">
        <w:rPr>
          <w:rFonts w:ascii="Times New Roman" w:hAnsi="Times New Roman"/>
          <w:iCs/>
          <w:sz w:val="24"/>
          <w:szCs w:val="24"/>
        </w:rPr>
        <w:t>Юрайт</w:t>
      </w:r>
      <w:proofErr w:type="spellEnd"/>
      <w:r w:rsidRPr="00E2162A">
        <w:rPr>
          <w:rFonts w:ascii="Times New Roman" w:hAnsi="Times New Roman"/>
          <w:iCs/>
          <w:sz w:val="24"/>
          <w:szCs w:val="24"/>
        </w:rPr>
        <w:t xml:space="preserve"> [сайт]. </w:t>
      </w:r>
      <w:r>
        <w:rPr>
          <w:rFonts w:ascii="Times New Roman" w:hAnsi="Times New Roman"/>
          <w:iCs/>
          <w:sz w:val="24"/>
          <w:szCs w:val="24"/>
        </w:rPr>
        <w:t>–</w:t>
      </w:r>
      <w:r w:rsidRPr="00E2162A">
        <w:rPr>
          <w:rFonts w:ascii="Times New Roman" w:hAnsi="Times New Roman"/>
          <w:iCs/>
          <w:sz w:val="24"/>
          <w:szCs w:val="24"/>
        </w:rPr>
        <w:t xml:space="preserve"> URL: https://urait.ru/bcode/471129 (дата обращения: 13.09.2021).</w:t>
      </w:r>
    </w:p>
    <w:p w14:paraId="595CD56F" w14:textId="77777777" w:rsidR="00751C2C" w:rsidRPr="0002483C" w:rsidRDefault="00751C2C" w:rsidP="00751C2C">
      <w:pPr>
        <w:spacing w:after="0" w:line="240" w:lineRule="auto"/>
        <w:contextualSpacing/>
        <w:jc w:val="center"/>
        <w:rPr>
          <w:rFonts w:ascii="Times New Roman" w:hAnsi="Times New Roman"/>
          <w:b/>
          <w:sz w:val="24"/>
          <w:szCs w:val="24"/>
        </w:rPr>
      </w:pPr>
    </w:p>
    <w:p w14:paraId="5974EF4B" w14:textId="0FA627A8" w:rsidR="00751C2C" w:rsidRDefault="00751C2C" w:rsidP="00751C2C">
      <w:pPr>
        <w:spacing w:after="0"/>
        <w:ind w:firstLine="709"/>
        <w:contextualSpacing/>
        <w:jc w:val="both"/>
        <w:rPr>
          <w:rFonts w:ascii="Times New Roman" w:hAnsi="Times New Roman"/>
          <w:bCs/>
          <w:i/>
          <w:sz w:val="24"/>
          <w:szCs w:val="24"/>
        </w:rPr>
      </w:pPr>
      <w:r w:rsidRPr="003E4B8C">
        <w:rPr>
          <w:rFonts w:ascii="Times New Roman" w:hAnsi="Times New Roman"/>
          <w:b/>
          <w:bCs/>
          <w:sz w:val="24"/>
          <w:szCs w:val="24"/>
        </w:rPr>
        <w:t>3.2.3. Дополнительные источники</w:t>
      </w:r>
    </w:p>
    <w:p w14:paraId="5BDC3AFB" w14:textId="1FB95D49" w:rsidR="004C71B2" w:rsidRPr="004C71B2" w:rsidRDefault="00E2162A" w:rsidP="00E2162A">
      <w:pPr>
        <w:shd w:val="clear" w:color="auto" w:fill="FFFFFF"/>
        <w:spacing w:after="0"/>
        <w:ind w:firstLine="709"/>
        <w:jc w:val="both"/>
        <w:rPr>
          <w:rFonts w:ascii="Times New Roman" w:hAnsi="Times New Roman"/>
          <w:bCs/>
          <w:sz w:val="24"/>
          <w:szCs w:val="24"/>
        </w:rPr>
      </w:pPr>
      <w:r>
        <w:rPr>
          <w:rFonts w:ascii="Times New Roman" w:hAnsi="Times New Roman"/>
          <w:bCs/>
          <w:sz w:val="24"/>
          <w:szCs w:val="24"/>
        </w:rPr>
        <w:t xml:space="preserve">1. </w:t>
      </w:r>
      <w:r w:rsidR="004C71B2" w:rsidRPr="004C71B2">
        <w:rPr>
          <w:rFonts w:ascii="Times New Roman" w:hAnsi="Times New Roman"/>
          <w:bCs/>
          <w:sz w:val="24"/>
          <w:szCs w:val="24"/>
          <w:lang w:val="en-US"/>
        </w:rPr>
        <w:t>Macmillan</w:t>
      </w:r>
      <w:r w:rsidR="004C71B2" w:rsidRPr="004C71B2">
        <w:rPr>
          <w:rFonts w:ascii="Times New Roman" w:hAnsi="Times New Roman"/>
          <w:bCs/>
          <w:sz w:val="24"/>
          <w:szCs w:val="24"/>
        </w:rPr>
        <w:t xml:space="preserve"> </w:t>
      </w:r>
      <w:r w:rsidR="004C71B2" w:rsidRPr="004C71B2">
        <w:rPr>
          <w:rFonts w:ascii="Times New Roman" w:hAnsi="Times New Roman"/>
          <w:bCs/>
          <w:sz w:val="24"/>
          <w:szCs w:val="24"/>
          <w:lang w:val="en-US"/>
        </w:rPr>
        <w:t>Dictionary</w:t>
      </w:r>
      <w:r w:rsidR="004C71B2" w:rsidRPr="00E2162A">
        <w:rPr>
          <w:rFonts w:ascii="Times New Roman" w:hAnsi="Times New Roman"/>
          <w:bCs/>
          <w:sz w:val="24"/>
          <w:szCs w:val="24"/>
        </w:rPr>
        <w:t xml:space="preserve">: </w:t>
      </w:r>
      <w:r w:rsidR="004C71B2">
        <w:rPr>
          <w:rFonts w:ascii="Times New Roman" w:hAnsi="Times New Roman"/>
          <w:bCs/>
          <w:sz w:val="24"/>
          <w:szCs w:val="24"/>
        </w:rPr>
        <w:t xml:space="preserve">словарь </w:t>
      </w:r>
      <w:r w:rsidR="004C71B2" w:rsidRPr="00E2162A">
        <w:rPr>
          <w:rFonts w:ascii="Times New Roman" w:hAnsi="Times New Roman"/>
          <w:bCs/>
          <w:sz w:val="24"/>
          <w:szCs w:val="24"/>
        </w:rPr>
        <w:t>[</w:t>
      </w:r>
      <w:r>
        <w:rPr>
          <w:rFonts w:ascii="Times New Roman" w:hAnsi="Times New Roman"/>
          <w:bCs/>
          <w:sz w:val="24"/>
          <w:szCs w:val="24"/>
        </w:rPr>
        <w:t>Электронный ресурс</w:t>
      </w:r>
      <w:r w:rsidR="004C71B2" w:rsidRPr="00E2162A">
        <w:rPr>
          <w:rFonts w:ascii="Times New Roman" w:hAnsi="Times New Roman"/>
          <w:bCs/>
          <w:sz w:val="24"/>
          <w:szCs w:val="24"/>
        </w:rPr>
        <w:t xml:space="preserve">]. – </w:t>
      </w:r>
      <w:r w:rsidR="004C71B2">
        <w:rPr>
          <w:rFonts w:ascii="Times New Roman" w:hAnsi="Times New Roman"/>
          <w:bCs/>
          <w:sz w:val="24"/>
          <w:szCs w:val="24"/>
          <w:lang w:val="en-US"/>
        </w:rPr>
        <w:t>URL</w:t>
      </w:r>
      <w:r w:rsidR="004C71B2" w:rsidRPr="00E2162A">
        <w:rPr>
          <w:rFonts w:ascii="Times New Roman" w:hAnsi="Times New Roman"/>
          <w:bCs/>
          <w:sz w:val="24"/>
          <w:szCs w:val="24"/>
        </w:rPr>
        <w:t xml:space="preserve">: </w:t>
      </w:r>
      <w:hyperlink r:id="rId19" w:history="1">
        <w:r w:rsidRPr="00971426">
          <w:rPr>
            <w:rStyle w:val="ac"/>
            <w:rFonts w:ascii="Times New Roman" w:hAnsi="Times New Roman"/>
            <w:sz w:val="24"/>
            <w:szCs w:val="24"/>
          </w:rPr>
          <w:t>https://www.macmillandictionary.com</w:t>
        </w:r>
      </w:hyperlink>
      <w:r>
        <w:rPr>
          <w:rFonts w:ascii="Times New Roman" w:hAnsi="Times New Roman"/>
          <w:sz w:val="24"/>
          <w:szCs w:val="24"/>
        </w:rPr>
        <w:t xml:space="preserve"> (дата обращения 13.09.2021).</w:t>
      </w:r>
    </w:p>
    <w:p w14:paraId="6CC44E63" w14:textId="2791DF0E" w:rsidR="00751C2C" w:rsidRPr="00E2162A" w:rsidRDefault="00E2162A" w:rsidP="00E2162A">
      <w:pPr>
        <w:tabs>
          <w:tab w:val="left" w:pos="1680"/>
        </w:tabs>
        <w:spacing w:after="0"/>
        <w:ind w:firstLine="709"/>
        <w:contextualSpacing/>
        <w:jc w:val="both"/>
        <w:rPr>
          <w:rFonts w:ascii="Times New Roman" w:hAnsi="Times New Roman"/>
          <w:b/>
          <w:sz w:val="24"/>
          <w:szCs w:val="24"/>
        </w:rPr>
      </w:pPr>
      <w:r>
        <w:rPr>
          <w:rFonts w:ascii="Times New Roman" w:hAnsi="Times New Roman"/>
          <w:bCs/>
          <w:sz w:val="24"/>
          <w:szCs w:val="24"/>
        </w:rPr>
        <w:t xml:space="preserve">2. </w:t>
      </w:r>
      <w:r w:rsidRPr="00E2162A">
        <w:rPr>
          <w:rFonts w:ascii="Times New Roman" w:hAnsi="Times New Roman"/>
          <w:bCs/>
          <w:sz w:val="24"/>
          <w:szCs w:val="24"/>
        </w:rPr>
        <w:t>Английский язык для всех: обучающий</w:t>
      </w:r>
      <w:r>
        <w:rPr>
          <w:rFonts w:ascii="Times New Roman" w:hAnsi="Times New Roman"/>
          <w:b/>
          <w:sz w:val="24"/>
          <w:szCs w:val="24"/>
        </w:rPr>
        <w:t xml:space="preserve"> </w:t>
      </w:r>
      <w:r>
        <w:rPr>
          <w:rFonts w:ascii="Times New Roman" w:hAnsi="Times New Roman"/>
          <w:bCs/>
          <w:sz w:val="24"/>
          <w:szCs w:val="24"/>
        </w:rPr>
        <w:t xml:space="preserve">сайт </w:t>
      </w:r>
      <w:r w:rsidRPr="00E2162A">
        <w:rPr>
          <w:rFonts w:ascii="Times New Roman" w:hAnsi="Times New Roman"/>
          <w:bCs/>
          <w:sz w:val="24"/>
          <w:szCs w:val="24"/>
        </w:rPr>
        <w:t>[</w:t>
      </w:r>
      <w:r>
        <w:rPr>
          <w:rFonts w:ascii="Times New Roman" w:hAnsi="Times New Roman"/>
          <w:bCs/>
          <w:sz w:val="24"/>
          <w:szCs w:val="24"/>
        </w:rPr>
        <w:t>Электронный ресурс</w:t>
      </w:r>
      <w:r w:rsidRPr="00E2162A">
        <w:rPr>
          <w:rFonts w:ascii="Times New Roman" w:hAnsi="Times New Roman"/>
          <w:bCs/>
          <w:sz w:val="24"/>
          <w:szCs w:val="24"/>
        </w:rPr>
        <w:t xml:space="preserve">]. – </w:t>
      </w:r>
      <w:r>
        <w:rPr>
          <w:rFonts w:ascii="Times New Roman" w:hAnsi="Times New Roman"/>
          <w:bCs/>
          <w:sz w:val="24"/>
          <w:szCs w:val="24"/>
          <w:lang w:val="en-US"/>
        </w:rPr>
        <w:t>URL</w:t>
      </w:r>
      <w:r w:rsidRPr="00E2162A">
        <w:rPr>
          <w:rFonts w:ascii="Times New Roman" w:hAnsi="Times New Roman"/>
          <w:bCs/>
          <w:sz w:val="24"/>
          <w:szCs w:val="24"/>
        </w:rPr>
        <w:t>:</w:t>
      </w:r>
      <w:r w:rsidRPr="00E2162A">
        <w:rPr>
          <w:rFonts w:ascii="Times New Roman" w:hAnsi="Times New Roman"/>
          <w:sz w:val="24"/>
          <w:szCs w:val="24"/>
        </w:rPr>
        <w:t xml:space="preserve"> </w:t>
      </w:r>
      <w:hyperlink r:id="rId20" w:history="1">
        <w:r w:rsidRPr="00971426">
          <w:rPr>
            <w:rStyle w:val="ac"/>
            <w:rFonts w:ascii="Times New Roman" w:hAnsi="Times New Roman"/>
            <w:sz w:val="24"/>
            <w:szCs w:val="24"/>
          </w:rPr>
          <w:t>http://www.study.ru</w:t>
        </w:r>
      </w:hyperlink>
      <w:r>
        <w:rPr>
          <w:rFonts w:ascii="Times New Roman" w:hAnsi="Times New Roman"/>
          <w:sz w:val="24"/>
          <w:szCs w:val="24"/>
        </w:rPr>
        <w:t xml:space="preserve"> (дата обращения 13.09.2021).</w:t>
      </w:r>
    </w:p>
    <w:p w14:paraId="42002E91" w14:textId="1A7F5F07" w:rsidR="00751C2C" w:rsidRDefault="00751C2C" w:rsidP="00E2162A">
      <w:pPr>
        <w:tabs>
          <w:tab w:val="left" w:pos="1680"/>
        </w:tabs>
        <w:spacing w:after="0"/>
        <w:ind w:firstLine="709"/>
        <w:contextualSpacing/>
        <w:jc w:val="both"/>
        <w:rPr>
          <w:rFonts w:ascii="Times New Roman" w:hAnsi="Times New Roman"/>
          <w:b/>
          <w:sz w:val="24"/>
          <w:szCs w:val="24"/>
        </w:rPr>
      </w:pPr>
    </w:p>
    <w:p w14:paraId="236D462B" w14:textId="77777777" w:rsidR="00E2162A" w:rsidRPr="00E2162A" w:rsidRDefault="00E2162A" w:rsidP="00E2162A">
      <w:pPr>
        <w:tabs>
          <w:tab w:val="left" w:pos="1680"/>
        </w:tabs>
        <w:spacing w:after="0"/>
        <w:ind w:firstLine="709"/>
        <w:contextualSpacing/>
        <w:jc w:val="both"/>
        <w:rPr>
          <w:rFonts w:ascii="Times New Roman" w:hAnsi="Times New Roman"/>
          <w:b/>
          <w:sz w:val="24"/>
          <w:szCs w:val="24"/>
        </w:rPr>
      </w:pPr>
    </w:p>
    <w:p w14:paraId="1C073B3B" w14:textId="77777777" w:rsidR="00751C2C" w:rsidRPr="00E2162A" w:rsidRDefault="00751C2C" w:rsidP="00751C2C">
      <w:pPr>
        <w:tabs>
          <w:tab w:val="left" w:pos="1680"/>
        </w:tabs>
        <w:spacing w:after="0" w:line="240" w:lineRule="auto"/>
        <w:contextualSpacing/>
        <w:rPr>
          <w:rFonts w:ascii="Times New Roman" w:hAnsi="Times New Roman"/>
          <w:b/>
          <w:sz w:val="24"/>
          <w:szCs w:val="24"/>
        </w:rPr>
      </w:pPr>
    </w:p>
    <w:p w14:paraId="5C781602" w14:textId="77777777" w:rsidR="00751C2C" w:rsidRPr="00E2162A" w:rsidRDefault="00751C2C" w:rsidP="00751C2C">
      <w:pPr>
        <w:tabs>
          <w:tab w:val="left" w:pos="1680"/>
        </w:tabs>
        <w:spacing w:after="0" w:line="240" w:lineRule="auto"/>
        <w:contextualSpacing/>
        <w:rPr>
          <w:rFonts w:ascii="Times New Roman" w:hAnsi="Times New Roman"/>
          <w:b/>
          <w:sz w:val="24"/>
          <w:szCs w:val="24"/>
        </w:rPr>
      </w:pPr>
    </w:p>
    <w:p w14:paraId="05F120D3" w14:textId="77777777" w:rsidR="00751C2C" w:rsidRPr="0002483C" w:rsidRDefault="00751C2C" w:rsidP="00751C2C">
      <w:pPr>
        <w:tabs>
          <w:tab w:val="left" w:pos="1680"/>
        </w:tabs>
        <w:spacing w:after="0" w:line="240" w:lineRule="auto"/>
        <w:contextualSpacing/>
        <w:jc w:val="center"/>
        <w:rPr>
          <w:rFonts w:ascii="Times New Roman" w:hAnsi="Times New Roman"/>
          <w:b/>
          <w:sz w:val="24"/>
          <w:szCs w:val="24"/>
        </w:rPr>
      </w:pPr>
      <w:r w:rsidRPr="0002483C">
        <w:rPr>
          <w:rFonts w:ascii="Times New Roman" w:hAnsi="Times New Roman"/>
          <w:b/>
          <w:sz w:val="24"/>
          <w:szCs w:val="24"/>
        </w:rPr>
        <w:lastRenderedPageBreak/>
        <w:t>4. КОНТРОЛЬ И ОЦЕНКА РЕЗУЛЬТАТОВ ОСВОЕНИЯ</w:t>
      </w:r>
    </w:p>
    <w:p w14:paraId="0E84E6D1" w14:textId="77777777" w:rsidR="00751C2C" w:rsidRPr="0002483C" w:rsidRDefault="00751C2C" w:rsidP="00751C2C">
      <w:pPr>
        <w:contextualSpacing/>
        <w:jc w:val="center"/>
        <w:rPr>
          <w:rFonts w:ascii="Times New Roman" w:hAnsi="Times New Roman"/>
          <w:b/>
          <w:sz w:val="24"/>
          <w:szCs w:val="24"/>
        </w:rPr>
      </w:pPr>
      <w:r w:rsidRPr="0002483C">
        <w:rPr>
          <w:rFonts w:ascii="Times New Roman" w:hAnsi="Times New Roman"/>
          <w:b/>
          <w:sz w:val="24"/>
          <w:szCs w:val="24"/>
        </w:rPr>
        <w:t>УЧЕБНОЙ ДИСЦИПЛИНЫ</w:t>
      </w:r>
    </w:p>
    <w:p w14:paraId="1B97A131" w14:textId="77777777" w:rsidR="00751C2C" w:rsidRPr="0002483C" w:rsidRDefault="00751C2C" w:rsidP="00751C2C">
      <w:pPr>
        <w:contextualSpacing/>
        <w:jc w:val="center"/>
        <w:rPr>
          <w:rFonts w:ascii="Times New Roman" w:hAnsi="Times New Roman"/>
          <w:b/>
          <w:sz w:val="24"/>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248"/>
        <w:gridCol w:w="3250"/>
        <w:gridCol w:w="3250"/>
      </w:tblGrid>
      <w:tr w:rsidR="00751C2C" w:rsidRPr="0002483C" w14:paraId="2F5CE2AF" w14:textId="77777777" w:rsidTr="00751C2C">
        <w:tc>
          <w:tcPr>
            <w:tcW w:w="1666" w:type="pct"/>
            <w:tcBorders>
              <w:top w:val="single" w:sz="12" w:space="0" w:color="auto"/>
              <w:left w:val="single" w:sz="12" w:space="0" w:color="auto"/>
              <w:bottom w:val="single" w:sz="6" w:space="0" w:color="auto"/>
              <w:right w:val="single" w:sz="6" w:space="0" w:color="auto"/>
            </w:tcBorders>
            <w:hideMark/>
          </w:tcPr>
          <w:p w14:paraId="230F904C" w14:textId="77777777" w:rsidR="00751C2C" w:rsidRPr="0002483C" w:rsidRDefault="00751C2C" w:rsidP="008324C7">
            <w:pPr>
              <w:spacing w:after="0" w:line="300" w:lineRule="auto"/>
              <w:jc w:val="center"/>
              <w:rPr>
                <w:rFonts w:ascii="Times New Roman" w:hAnsi="Times New Roman"/>
                <w:b/>
                <w:bCs/>
                <w:szCs w:val="24"/>
                <w:lang w:eastAsia="en-US"/>
              </w:rPr>
            </w:pPr>
            <w:r w:rsidRPr="0002483C">
              <w:rPr>
                <w:rFonts w:ascii="Times New Roman" w:hAnsi="Times New Roman"/>
                <w:b/>
                <w:bCs/>
                <w:szCs w:val="24"/>
                <w:lang w:eastAsia="en-US"/>
              </w:rPr>
              <w:t>Результаты обучения</w:t>
            </w:r>
          </w:p>
        </w:tc>
        <w:tc>
          <w:tcPr>
            <w:tcW w:w="1667" w:type="pct"/>
            <w:tcBorders>
              <w:top w:val="single" w:sz="12" w:space="0" w:color="auto"/>
              <w:left w:val="single" w:sz="6" w:space="0" w:color="auto"/>
              <w:bottom w:val="single" w:sz="6" w:space="0" w:color="auto"/>
              <w:right w:val="single" w:sz="6" w:space="0" w:color="auto"/>
            </w:tcBorders>
            <w:hideMark/>
          </w:tcPr>
          <w:p w14:paraId="271F6FA1" w14:textId="77777777" w:rsidR="00751C2C" w:rsidRPr="0002483C" w:rsidRDefault="00751C2C" w:rsidP="008324C7">
            <w:pPr>
              <w:spacing w:after="0" w:line="300" w:lineRule="auto"/>
              <w:jc w:val="center"/>
              <w:rPr>
                <w:rFonts w:ascii="Times New Roman" w:hAnsi="Times New Roman"/>
                <w:b/>
                <w:bCs/>
                <w:szCs w:val="24"/>
                <w:lang w:eastAsia="en-US"/>
              </w:rPr>
            </w:pPr>
            <w:r w:rsidRPr="0002483C">
              <w:rPr>
                <w:rFonts w:ascii="Times New Roman" w:hAnsi="Times New Roman"/>
                <w:b/>
                <w:bCs/>
                <w:szCs w:val="24"/>
                <w:lang w:eastAsia="en-US"/>
              </w:rPr>
              <w:t>Критерии оценки</w:t>
            </w:r>
          </w:p>
        </w:tc>
        <w:tc>
          <w:tcPr>
            <w:tcW w:w="1667" w:type="pct"/>
            <w:tcBorders>
              <w:top w:val="single" w:sz="12" w:space="0" w:color="auto"/>
              <w:left w:val="single" w:sz="6" w:space="0" w:color="auto"/>
              <w:bottom w:val="single" w:sz="6" w:space="0" w:color="auto"/>
              <w:right w:val="single" w:sz="12" w:space="0" w:color="auto"/>
            </w:tcBorders>
            <w:hideMark/>
          </w:tcPr>
          <w:p w14:paraId="7C0A39EB" w14:textId="77777777" w:rsidR="00751C2C" w:rsidRPr="0002483C" w:rsidRDefault="00751C2C" w:rsidP="008324C7">
            <w:pPr>
              <w:spacing w:after="0" w:line="300" w:lineRule="auto"/>
              <w:jc w:val="center"/>
              <w:rPr>
                <w:rFonts w:ascii="Times New Roman" w:hAnsi="Times New Roman"/>
                <w:b/>
                <w:bCs/>
                <w:szCs w:val="24"/>
                <w:lang w:eastAsia="en-US"/>
              </w:rPr>
            </w:pPr>
            <w:r w:rsidRPr="0002483C">
              <w:rPr>
                <w:rFonts w:ascii="Times New Roman" w:hAnsi="Times New Roman"/>
                <w:b/>
                <w:bCs/>
                <w:szCs w:val="24"/>
                <w:lang w:eastAsia="en-US"/>
              </w:rPr>
              <w:t>Методы оценки</w:t>
            </w:r>
          </w:p>
        </w:tc>
      </w:tr>
      <w:tr w:rsidR="00751C2C" w:rsidRPr="0002483C" w14:paraId="24D41999" w14:textId="77777777" w:rsidTr="00751C2C">
        <w:trPr>
          <w:trHeight w:val="327"/>
        </w:trPr>
        <w:tc>
          <w:tcPr>
            <w:tcW w:w="5000" w:type="pct"/>
            <w:gridSpan w:val="3"/>
            <w:tcBorders>
              <w:top w:val="single" w:sz="6" w:space="0" w:color="auto"/>
              <w:left w:val="single" w:sz="12" w:space="0" w:color="auto"/>
              <w:bottom w:val="single" w:sz="6" w:space="0" w:color="auto"/>
              <w:right w:val="single" w:sz="12" w:space="0" w:color="auto"/>
            </w:tcBorders>
            <w:vAlign w:val="center"/>
          </w:tcPr>
          <w:p w14:paraId="19712639" w14:textId="77777777" w:rsidR="00751C2C" w:rsidRPr="0002483C" w:rsidRDefault="00751C2C" w:rsidP="008324C7">
            <w:pPr>
              <w:spacing w:after="0" w:line="300" w:lineRule="auto"/>
              <w:jc w:val="center"/>
              <w:rPr>
                <w:rFonts w:ascii="Times New Roman" w:hAnsi="Times New Roman"/>
                <w:b/>
                <w:bCs/>
                <w:szCs w:val="24"/>
                <w:lang w:eastAsia="en-US"/>
              </w:rPr>
            </w:pPr>
            <w:r w:rsidRPr="0002483C">
              <w:rPr>
                <w:rFonts w:ascii="Times New Roman" w:hAnsi="Times New Roman"/>
                <w:b/>
                <w:bCs/>
                <w:szCs w:val="24"/>
                <w:lang w:eastAsia="en-US"/>
              </w:rPr>
              <w:t>знания:</w:t>
            </w:r>
          </w:p>
        </w:tc>
      </w:tr>
      <w:tr w:rsidR="00751C2C" w:rsidRPr="0002483C" w14:paraId="2A2FC11F" w14:textId="77777777" w:rsidTr="00751C2C">
        <w:trPr>
          <w:trHeight w:val="812"/>
        </w:trPr>
        <w:tc>
          <w:tcPr>
            <w:tcW w:w="1666" w:type="pct"/>
            <w:tcBorders>
              <w:top w:val="single" w:sz="6" w:space="0" w:color="auto"/>
              <w:left w:val="single" w:sz="12" w:space="0" w:color="auto"/>
              <w:bottom w:val="single" w:sz="6" w:space="0" w:color="auto"/>
              <w:right w:val="single" w:sz="6" w:space="0" w:color="auto"/>
            </w:tcBorders>
          </w:tcPr>
          <w:p w14:paraId="77E6C198" w14:textId="77777777" w:rsidR="00751C2C" w:rsidRPr="0002483C" w:rsidRDefault="00751C2C" w:rsidP="00ED69C6">
            <w:pPr>
              <w:numPr>
                <w:ilvl w:val="0"/>
                <w:numId w:val="28"/>
              </w:numPr>
              <w:spacing w:after="0" w:line="300" w:lineRule="auto"/>
              <w:ind w:left="0" w:firstLine="142"/>
              <w:contextualSpacing/>
              <w:rPr>
                <w:rFonts w:ascii="Times New Roman" w:hAnsi="Times New Roman"/>
                <w:szCs w:val="24"/>
                <w:lang w:eastAsia="en-US"/>
              </w:rPr>
            </w:pPr>
            <w:r w:rsidRPr="0002483C">
              <w:rPr>
                <w:rFonts w:ascii="Times New Roman" w:hAnsi="Times New Roman"/>
                <w:szCs w:val="24"/>
                <w:lang w:eastAsia="en-US"/>
              </w:rPr>
              <w:t>правил чтения и перевода бытовых, научно-популярных и технических текстов, правил произношения слов;</w:t>
            </w:r>
          </w:p>
        </w:tc>
        <w:tc>
          <w:tcPr>
            <w:tcW w:w="1667" w:type="pct"/>
            <w:tcBorders>
              <w:top w:val="single" w:sz="6" w:space="0" w:color="auto"/>
              <w:left w:val="single" w:sz="6" w:space="0" w:color="auto"/>
              <w:bottom w:val="single" w:sz="6" w:space="0" w:color="auto"/>
              <w:right w:val="single" w:sz="6" w:space="0" w:color="auto"/>
            </w:tcBorders>
          </w:tcPr>
          <w:p w14:paraId="6A9DDB34" w14:textId="77777777" w:rsidR="00751C2C" w:rsidRPr="0002483C" w:rsidRDefault="00751C2C" w:rsidP="008324C7">
            <w:pPr>
              <w:spacing w:after="0" w:line="300" w:lineRule="auto"/>
              <w:rPr>
                <w:rFonts w:ascii="Times New Roman" w:hAnsi="Times New Roman"/>
                <w:bCs/>
                <w:szCs w:val="24"/>
                <w:lang w:eastAsia="en-US"/>
              </w:rPr>
            </w:pPr>
            <w:r w:rsidRPr="0002483C">
              <w:rPr>
                <w:rFonts w:ascii="Times New Roman" w:hAnsi="Times New Roman"/>
                <w:bCs/>
                <w:szCs w:val="24"/>
                <w:lang w:eastAsia="en-US"/>
              </w:rPr>
              <w:t>Произношение, чтение и перевод научно-популярных и технических текстов</w:t>
            </w:r>
          </w:p>
        </w:tc>
        <w:tc>
          <w:tcPr>
            <w:tcW w:w="1667" w:type="pct"/>
            <w:vMerge w:val="restart"/>
            <w:tcBorders>
              <w:top w:val="single" w:sz="6" w:space="0" w:color="auto"/>
              <w:left w:val="single" w:sz="6" w:space="0" w:color="auto"/>
              <w:right w:val="single" w:sz="12" w:space="0" w:color="auto"/>
            </w:tcBorders>
          </w:tcPr>
          <w:p w14:paraId="44EF44D0" w14:textId="77777777" w:rsidR="00751C2C" w:rsidRPr="0002483C" w:rsidRDefault="00751C2C" w:rsidP="008324C7">
            <w:pPr>
              <w:spacing w:after="0" w:line="300" w:lineRule="auto"/>
              <w:rPr>
                <w:rFonts w:ascii="Times New Roman" w:hAnsi="Times New Roman"/>
                <w:bCs/>
                <w:szCs w:val="24"/>
                <w:lang w:eastAsia="en-US"/>
              </w:rPr>
            </w:pPr>
            <w:r w:rsidRPr="0002483C">
              <w:rPr>
                <w:rFonts w:ascii="Times New Roman" w:hAnsi="Times New Roman"/>
                <w:bCs/>
                <w:szCs w:val="24"/>
                <w:lang w:eastAsia="en-US"/>
              </w:rPr>
              <w:t>Наблюдение и экспертная оценка знаний в процессе выполнения практических занятий</w:t>
            </w:r>
          </w:p>
        </w:tc>
      </w:tr>
      <w:tr w:rsidR="00751C2C" w:rsidRPr="0002483C" w14:paraId="77F9C3CB" w14:textId="77777777" w:rsidTr="00751C2C">
        <w:trPr>
          <w:trHeight w:val="896"/>
        </w:trPr>
        <w:tc>
          <w:tcPr>
            <w:tcW w:w="1666" w:type="pct"/>
            <w:tcBorders>
              <w:top w:val="single" w:sz="6" w:space="0" w:color="auto"/>
              <w:left w:val="single" w:sz="12" w:space="0" w:color="auto"/>
              <w:bottom w:val="single" w:sz="6" w:space="0" w:color="auto"/>
              <w:right w:val="single" w:sz="6" w:space="0" w:color="auto"/>
            </w:tcBorders>
          </w:tcPr>
          <w:p w14:paraId="051088C6" w14:textId="77777777" w:rsidR="00751C2C" w:rsidRPr="0002483C" w:rsidRDefault="00751C2C" w:rsidP="00ED69C6">
            <w:pPr>
              <w:numPr>
                <w:ilvl w:val="0"/>
                <w:numId w:val="28"/>
              </w:numPr>
              <w:tabs>
                <w:tab w:val="left" w:pos="0"/>
              </w:tabs>
              <w:spacing w:after="0" w:line="300" w:lineRule="auto"/>
              <w:ind w:left="0" w:firstLine="142"/>
              <w:contextualSpacing/>
              <w:rPr>
                <w:rFonts w:ascii="Times New Roman" w:hAnsi="Times New Roman"/>
                <w:szCs w:val="24"/>
                <w:lang w:eastAsia="en-US"/>
              </w:rPr>
            </w:pPr>
            <w:r w:rsidRPr="0002483C">
              <w:rPr>
                <w:rFonts w:ascii="Times New Roman" w:hAnsi="Times New Roman"/>
                <w:szCs w:val="24"/>
              </w:rPr>
              <w:t>лексического (1000 - 1200 лексических единиц) минимума, относящегося к описанию предметов, средств и процессов профессиональной деятельности;</w:t>
            </w:r>
          </w:p>
        </w:tc>
        <w:tc>
          <w:tcPr>
            <w:tcW w:w="1667" w:type="pct"/>
            <w:tcBorders>
              <w:top w:val="single" w:sz="6" w:space="0" w:color="auto"/>
              <w:left w:val="single" w:sz="6" w:space="0" w:color="auto"/>
              <w:bottom w:val="single" w:sz="6" w:space="0" w:color="auto"/>
              <w:right w:val="single" w:sz="6" w:space="0" w:color="auto"/>
            </w:tcBorders>
          </w:tcPr>
          <w:p w14:paraId="665BC47B" w14:textId="77777777" w:rsidR="00751C2C" w:rsidRPr="0002483C" w:rsidRDefault="00751C2C" w:rsidP="008324C7">
            <w:pPr>
              <w:spacing w:after="0" w:line="300" w:lineRule="auto"/>
              <w:rPr>
                <w:rFonts w:ascii="Times New Roman" w:hAnsi="Times New Roman"/>
                <w:bCs/>
                <w:szCs w:val="24"/>
                <w:lang w:eastAsia="en-US"/>
              </w:rPr>
            </w:pPr>
            <w:r w:rsidRPr="0002483C">
              <w:rPr>
                <w:rFonts w:ascii="Times New Roman" w:hAnsi="Times New Roman"/>
                <w:bCs/>
                <w:szCs w:val="24"/>
                <w:lang w:eastAsia="en-US"/>
              </w:rPr>
              <w:t>Применение лексических единиц относящихся к описанию предметов, средств и процессов профессиональной деятельности</w:t>
            </w:r>
          </w:p>
        </w:tc>
        <w:tc>
          <w:tcPr>
            <w:tcW w:w="1667" w:type="pct"/>
            <w:vMerge/>
            <w:tcBorders>
              <w:left w:val="single" w:sz="6" w:space="0" w:color="auto"/>
              <w:right w:val="single" w:sz="12" w:space="0" w:color="auto"/>
            </w:tcBorders>
          </w:tcPr>
          <w:p w14:paraId="698D977F" w14:textId="77777777" w:rsidR="00751C2C" w:rsidRPr="0002483C" w:rsidRDefault="00751C2C" w:rsidP="008324C7">
            <w:pPr>
              <w:spacing w:after="0" w:line="300" w:lineRule="auto"/>
              <w:rPr>
                <w:rFonts w:ascii="Times New Roman" w:hAnsi="Times New Roman"/>
                <w:bCs/>
                <w:szCs w:val="24"/>
                <w:lang w:eastAsia="en-US"/>
              </w:rPr>
            </w:pPr>
          </w:p>
        </w:tc>
      </w:tr>
      <w:tr w:rsidR="00751C2C" w:rsidRPr="0002483C" w14:paraId="63F32544" w14:textId="77777777" w:rsidTr="00751C2C">
        <w:trPr>
          <w:trHeight w:val="546"/>
        </w:trPr>
        <w:tc>
          <w:tcPr>
            <w:tcW w:w="1666" w:type="pct"/>
            <w:tcBorders>
              <w:top w:val="single" w:sz="6" w:space="0" w:color="auto"/>
              <w:left w:val="single" w:sz="12" w:space="0" w:color="auto"/>
              <w:bottom w:val="single" w:sz="6" w:space="0" w:color="auto"/>
              <w:right w:val="single" w:sz="6" w:space="0" w:color="auto"/>
            </w:tcBorders>
          </w:tcPr>
          <w:p w14:paraId="43D928B9" w14:textId="77777777" w:rsidR="00751C2C" w:rsidRPr="0002483C" w:rsidRDefault="00751C2C" w:rsidP="00ED69C6">
            <w:pPr>
              <w:numPr>
                <w:ilvl w:val="0"/>
                <w:numId w:val="28"/>
              </w:numPr>
              <w:spacing w:after="0" w:line="300" w:lineRule="auto"/>
              <w:ind w:left="0" w:firstLine="142"/>
              <w:contextualSpacing/>
              <w:rPr>
                <w:rFonts w:ascii="Times New Roman" w:hAnsi="Times New Roman"/>
                <w:szCs w:val="24"/>
                <w:lang w:eastAsia="en-US"/>
              </w:rPr>
            </w:pPr>
            <w:r w:rsidRPr="0002483C">
              <w:rPr>
                <w:rFonts w:ascii="Times New Roman" w:hAnsi="Times New Roman"/>
                <w:szCs w:val="24"/>
                <w:lang w:eastAsia="en-US"/>
              </w:rPr>
              <w:t>основных грамматических правил построения предложений, постановки вопросов;</w:t>
            </w:r>
          </w:p>
        </w:tc>
        <w:tc>
          <w:tcPr>
            <w:tcW w:w="1667" w:type="pct"/>
            <w:tcBorders>
              <w:top w:val="single" w:sz="6" w:space="0" w:color="auto"/>
              <w:left w:val="single" w:sz="6" w:space="0" w:color="auto"/>
              <w:bottom w:val="single" w:sz="6" w:space="0" w:color="auto"/>
              <w:right w:val="single" w:sz="6" w:space="0" w:color="auto"/>
            </w:tcBorders>
          </w:tcPr>
          <w:p w14:paraId="7CFC2349" w14:textId="77777777" w:rsidR="00751C2C" w:rsidRPr="0002483C" w:rsidRDefault="00751C2C" w:rsidP="008324C7">
            <w:pPr>
              <w:spacing w:after="0" w:line="300" w:lineRule="auto"/>
              <w:rPr>
                <w:rFonts w:ascii="Times New Roman" w:hAnsi="Times New Roman"/>
                <w:bCs/>
                <w:szCs w:val="24"/>
                <w:lang w:eastAsia="en-US"/>
              </w:rPr>
            </w:pPr>
            <w:r w:rsidRPr="0002483C">
              <w:rPr>
                <w:rFonts w:ascii="Times New Roman" w:hAnsi="Times New Roman"/>
                <w:bCs/>
                <w:szCs w:val="24"/>
                <w:lang w:eastAsia="en-US"/>
              </w:rPr>
              <w:t>Составление планов и тематики совещаний, конференций, проектов презентаций, расписания занятий</w:t>
            </w:r>
          </w:p>
        </w:tc>
        <w:tc>
          <w:tcPr>
            <w:tcW w:w="1667" w:type="pct"/>
            <w:vMerge/>
            <w:tcBorders>
              <w:left w:val="single" w:sz="6" w:space="0" w:color="auto"/>
              <w:bottom w:val="single" w:sz="6" w:space="0" w:color="auto"/>
              <w:right w:val="single" w:sz="12" w:space="0" w:color="auto"/>
            </w:tcBorders>
          </w:tcPr>
          <w:p w14:paraId="6FE29ECE" w14:textId="77777777" w:rsidR="00751C2C" w:rsidRPr="0002483C" w:rsidRDefault="00751C2C" w:rsidP="008324C7">
            <w:pPr>
              <w:spacing w:after="0" w:line="300" w:lineRule="auto"/>
              <w:rPr>
                <w:rFonts w:ascii="Times New Roman" w:hAnsi="Times New Roman"/>
                <w:bCs/>
                <w:szCs w:val="24"/>
                <w:lang w:eastAsia="en-US"/>
              </w:rPr>
            </w:pPr>
          </w:p>
        </w:tc>
      </w:tr>
      <w:tr w:rsidR="00751C2C" w:rsidRPr="0002483C" w14:paraId="79A7A1F4" w14:textId="77777777" w:rsidTr="008324C7">
        <w:trPr>
          <w:trHeight w:val="297"/>
        </w:trPr>
        <w:tc>
          <w:tcPr>
            <w:tcW w:w="5000" w:type="pct"/>
            <w:gridSpan w:val="3"/>
            <w:tcBorders>
              <w:top w:val="single" w:sz="6" w:space="0" w:color="auto"/>
              <w:left w:val="single" w:sz="12" w:space="0" w:color="auto"/>
              <w:bottom w:val="single" w:sz="6" w:space="0" w:color="auto"/>
              <w:right w:val="single" w:sz="12" w:space="0" w:color="auto"/>
            </w:tcBorders>
            <w:vAlign w:val="center"/>
          </w:tcPr>
          <w:p w14:paraId="01E99938" w14:textId="77777777" w:rsidR="00751C2C" w:rsidRPr="0002483C" w:rsidRDefault="00751C2C" w:rsidP="008324C7">
            <w:pPr>
              <w:spacing w:after="0" w:line="300" w:lineRule="auto"/>
              <w:jc w:val="center"/>
              <w:rPr>
                <w:rFonts w:ascii="Times New Roman" w:hAnsi="Times New Roman"/>
                <w:b/>
                <w:szCs w:val="24"/>
                <w:lang w:eastAsia="en-US"/>
              </w:rPr>
            </w:pPr>
            <w:r w:rsidRPr="0002483C">
              <w:rPr>
                <w:rFonts w:ascii="Times New Roman" w:hAnsi="Times New Roman"/>
                <w:b/>
                <w:szCs w:val="24"/>
                <w:lang w:eastAsia="en-US"/>
              </w:rPr>
              <w:t>умения:</w:t>
            </w:r>
          </w:p>
        </w:tc>
      </w:tr>
      <w:tr w:rsidR="00751C2C" w:rsidRPr="0002483C" w14:paraId="5BD5743C" w14:textId="77777777" w:rsidTr="00751C2C">
        <w:trPr>
          <w:trHeight w:val="548"/>
        </w:trPr>
        <w:tc>
          <w:tcPr>
            <w:tcW w:w="1666" w:type="pct"/>
            <w:tcBorders>
              <w:top w:val="single" w:sz="6" w:space="0" w:color="auto"/>
              <w:left w:val="single" w:sz="12" w:space="0" w:color="auto"/>
              <w:bottom w:val="single" w:sz="6" w:space="0" w:color="auto"/>
              <w:right w:val="single" w:sz="6" w:space="0" w:color="auto"/>
            </w:tcBorders>
          </w:tcPr>
          <w:p w14:paraId="2EFCF8B8" w14:textId="77777777" w:rsidR="00751C2C" w:rsidRPr="0002483C" w:rsidRDefault="00751C2C" w:rsidP="00ED69C6">
            <w:pPr>
              <w:numPr>
                <w:ilvl w:val="0"/>
                <w:numId w:val="28"/>
              </w:numPr>
              <w:spacing w:after="0" w:line="300" w:lineRule="auto"/>
              <w:ind w:left="0" w:firstLine="142"/>
              <w:contextualSpacing/>
              <w:rPr>
                <w:rFonts w:ascii="Times New Roman" w:hAnsi="Times New Roman"/>
                <w:szCs w:val="24"/>
                <w:lang w:eastAsia="en-US"/>
              </w:rPr>
            </w:pPr>
            <w:r w:rsidRPr="0002483C">
              <w:rPr>
                <w:rFonts w:ascii="Times New Roman" w:hAnsi="Times New Roman"/>
                <w:szCs w:val="24"/>
                <w:lang w:eastAsia="en-US"/>
              </w:rPr>
              <w:t>общаться (устно и письменно) на иностранном языке на профессиональные и повседневные темы</w:t>
            </w:r>
          </w:p>
        </w:tc>
        <w:tc>
          <w:tcPr>
            <w:tcW w:w="1667" w:type="pct"/>
            <w:tcBorders>
              <w:top w:val="single" w:sz="6" w:space="0" w:color="auto"/>
              <w:left w:val="single" w:sz="6" w:space="0" w:color="auto"/>
              <w:bottom w:val="single" w:sz="6" w:space="0" w:color="auto"/>
              <w:right w:val="single" w:sz="6" w:space="0" w:color="auto"/>
            </w:tcBorders>
          </w:tcPr>
          <w:p w14:paraId="39DE649D" w14:textId="77777777" w:rsidR="00751C2C" w:rsidRPr="0002483C" w:rsidRDefault="00751C2C" w:rsidP="008324C7">
            <w:pPr>
              <w:spacing w:after="0" w:line="300" w:lineRule="auto"/>
              <w:rPr>
                <w:rFonts w:ascii="Times New Roman" w:hAnsi="Times New Roman"/>
                <w:bCs/>
                <w:szCs w:val="24"/>
                <w:lang w:eastAsia="en-US"/>
              </w:rPr>
            </w:pPr>
            <w:r w:rsidRPr="0002483C">
              <w:rPr>
                <w:rFonts w:ascii="Times New Roman" w:hAnsi="Times New Roman"/>
                <w:bCs/>
                <w:szCs w:val="24"/>
                <w:lang w:eastAsia="en-US"/>
              </w:rPr>
              <w:t>Ведение бесед на бытовые, общепрофессиональные и профессиональные темы,</w:t>
            </w:r>
          </w:p>
          <w:p w14:paraId="23C6B699" w14:textId="77777777" w:rsidR="00751C2C" w:rsidRPr="0002483C" w:rsidRDefault="00751C2C" w:rsidP="008324C7">
            <w:pPr>
              <w:spacing w:after="0" w:line="300" w:lineRule="auto"/>
              <w:rPr>
                <w:rFonts w:ascii="Times New Roman" w:hAnsi="Times New Roman"/>
                <w:bCs/>
                <w:szCs w:val="24"/>
                <w:lang w:eastAsia="en-US"/>
              </w:rPr>
            </w:pPr>
            <w:r w:rsidRPr="0002483C">
              <w:rPr>
                <w:rFonts w:ascii="Times New Roman" w:hAnsi="Times New Roman"/>
                <w:bCs/>
                <w:szCs w:val="24"/>
                <w:lang w:eastAsia="en-US"/>
              </w:rPr>
              <w:t>представление презентаций</w:t>
            </w:r>
          </w:p>
        </w:tc>
        <w:tc>
          <w:tcPr>
            <w:tcW w:w="1667" w:type="pct"/>
            <w:vMerge w:val="restart"/>
            <w:tcBorders>
              <w:top w:val="single" w:sz="6" w:space="0" w:color="auto"/>
              <w:left w:val="single" w:sz="6" w:space="0" w:color="auto"/>
              <w:right w:val="single" w:sz="12" w:space="0" w:color="auto"/>
            </w:tcBorders>
          </w:tcPr>
          <w:p w14:paraId="1957E413" w14:textId="77777777" w:rsidR="00751C2C" w:rsidRPr="0002483C" w:rsidRDefault="00751C2C" w:rsidP="008324C7">
            <w:pPr>
              <w:spacing w:after="0" w:line="300" w:lineRule="auto"/>
              <w:rPr>
                <w:rFonts w:ascii="Times New Roman" w:hAnsi="Times New Roman"/>
                <w:bCs/>
                <w:szCs w:val="24"/>
                <w:lang w:eastAsia="en-US"/>
              </w:rPr>
            </w:pPr>
            <w:r w:rsidRPr="0002483C">
              <w:rPr>
                <w:rFonts w:ascii="Times New Roman" w:hAnsi="Times New Roman"/>
                <w:bCs/>
                <w:szCs w:val="24"/>
                <w:lang w:eastAsia="en-US"/>
              </w:rPr>
              <w:t>Наблюдение и экспертная оценка знаний в процессе выполнения практических занятий</w:t>
            </w:r>
          </w:p>
        </w:tc>
      </w:tr>
      <w:tr w:rsidR="00751C2C" w:rsidRPr="0002483C" w14:paraId="246DF5C0" w14:textId="77777777" w:rsidTr="00751C2C">
        <w:trPr>
          <w:trHeight w:val="896"/>
        </w:trPr>
        <w:tc>
          <w:tcPr>
            <w:tcW w:w="1666" w:type="pct"/>
            <w:tcBorders>
              <w:top w:val="single" w:sz="6" w:space="0" w:color="auto"/>
              <w:left w:val="single" w:sz="12" w:space="0" w:color="auto"/>
              <w:bottom w:val="single" w:sz="6" w:space="0" w:color="auto"/>
              <w:right w:val="single" w:sz="6" w:space="0" w:color="auto"/>
            </w:tcBorders>
          </w:tcPr>
          <w:p w14:paraId="26D8F8A4" w14:textId="77777777" w:rsidR="00751C2C" w:rsidRPr="0002483C" w:rsidRDefault="00751C2C" w:rsidP="00ED69C6">
            <w:pPr>
              <w:numPr>
                <w:ilvl w:val="0"/>
                <w:numId w:val="28"/>
              </w:numPr>
              <w:spacing w:after="0" w:line="300" w:lineRule="auto"/>
              <w:ind w:left="0" w:firstLine="142"/>
              <w:contextualSpacing/>
              <w:rPr>
                <w:rFonts w:ascii="Times New Roman" w:hAnsi="Times New Roman"/>
                <w:szCs w:val="24"/>
                <w:lang w:eastAsia="en-US"/>
              </w:rPr>
            </w:pPr>
            <w:r w:rsidRPr="0002483C">
              <w:rPr>
                <w:rFonts w:ascii="Times New Roman" w:hAnsi="Times New Roman"/>
                <w:szCs w:val="24"/>
                <w:lang w:eastAsia="en-US"/>
              </w:rPr>
              <w:t>переводить (со словарем) иностранные тексты профессиональной направленности;</w:t>
            </w:r>
          </w:p>
        </w:tc>
        <w:tc>
          <w:tcPr>
            <w:tcW w:w="1667" w:type="pct"/>
            <w:tcBorders>
              <w:top w:val="single" w:sz="6" w:space="0" w:color="auto"/>
              <w:left w:val="single" w:sz="6" w:space="0" w:color="auto"/>
              <w:bottom w:val="single" w:sz="6" w:space="0" w:color="auto"/>
              <w:right w:val="single" w:sz="6" w:space="0" w:color="auto"/>
            </w:tcBorders>
          </w:tcPr>
          <w:p w14:paraId="6CC7730F" w14:textId="77777777" w:rsidR="00751C2C" w:rsidRPr="0002483C" w:rsidRDefault="00751C2C" w:rsidP="008324C7">
            <w:pPr>
              <w:spacing w:after="0" w:line="300" w:lineRule="auto"/>
              <w:rPr>
                <w:rFonts w:ascii="Times New Roman" w:hAnsi="Times New Roman"/>
                <w:bCs/>
                <w:szCs w:val="24"/>
                <w:lang w:eastAsia="en-US"/>
              </w:rPr>
            </w:pPr>
            <w:r w:rsidRPr="0002483C">
              <w:rPr>
                <w:rFonts w:ascii="Times New Roman" w:hAnsi="Times New Roman"/>
                <w:bCs/>
                <w:szCs w:val="24"/>
                <w:lang w:eastAsia="en-US"/>
              </w:rPr>
              <w:t>Чтение текстов с переводом и объяснением смысла прочитанного</w:t>
            </w:r>
          </w:p>
        </w:tc>
        <w:tc>
          <w:tcPr>
            <w:tcW w:w="1667" w:type="pct"/>
            <w:vMerge/>
            <w:tcBorders>
              <w:left w:val="single" w:sz="6" w:space="0" w:color="auto"/>
              <w:right w:val="single" w:sz="12" w:space="0" w:color="auto"/>
            </w:tcBorders>
          </w:tcPr>
          <w:p w14:paraId="3A95EB3A" w14:textId="77777777" w:rsidR="00751C2C" w:rsidRPr="0002483C" w:rsidRDefault="00751C2C" w:rsidP="008324C7">
            <w:pPr>
              <w:spacing w:after="0" w:line="300" w:lineRule="auto"/>
              <w:rPr>
                <w:rFonts w:ascii="Times New Roman" w:hAnsi="Times New Roman"/>
                <w:bCs/>
                <w:szCs w:val="24"/>
                <w:lang w:eastAsia="en-US"/>
              </w:rPr>
            </w:pPr>
          </w:p>
        </w:tc>
      </w:tr>
      <w:tr w:rsidR="00751C2C" w:rsidRPr="0002483C" w14:paraId="3811F139" w14:textId="77777777" w:rsidTr="00751C2C">
        <w:trPr>
          <w:trHeight w:val="896"/>
        </w:trPr>
        <w:tc>
          <w:tcPr>
            <w:tcW w:w="1666" w:type="pct"/>
            <w:tcBorders>
              <w:top w:val="single" w:sz="6" w:space="0" w:color="auto"/>
              <w:left w:val="single" w:sz="12" w:space="0" w:color="auto"/>
              <w:bottom w:val="single" w:sz="6" w:space="0" w:color="auto"/>
              <w:right w:val="single" w:sz="6" w:space="0" w:color="auto"/>
            </w:tcBorders>
          </w:tcPr>
          <w:p w14:paraId="29798CE2" w14:textId="77777777" w:rsidR="00751C2C" w:rsidRPr="0002483C" w:rsidRDefault="00751C2C" w:rsidP="00ED69C6">
            <w:pPr>
              <w:numPr>
                <w:ilvl w:val="0"/>
                <w:numId w:val="28"/>
              </w:numPr>
              <w:spacing w:after="0" w:line="300" w:lineRule="auto"/>
              <w:ind w:left="0" w:firstLine="142"/>
              <w:contextualSpacing/>
              <w:rPr>
                <w:rFonts w:ascii="Times New Roman" w:hAnsi="Times New Roman"/>
                <w:szCs w:val="24"/>
                <w:lang w:eastAsia="en-US"/>
              </w:rPr>
            </w:pPr>
            <w:r w:rsidRPr="0002483C">
              <w:rPr>
                <w:rFonts w:ascii="Times New Roman" w:hAnsi="Times New Roman"/>
                <w:szCs w:val="24"/>
                <w:lang w:eastAsia="en-US"/>
              </w:rPr>
              <w:t>самостоятельно совершенствовать устную и письменную речь, пополнять словарный запас.</w:t>
            </w:r>
          </w:p>
        </w:tc>
        <w:tc>
          <w:tcPr>
            <w:tcW w:w="1667" w:type="pct"/>
            <w:tcBorders>
              <w:top w:val="single" w:sz="6" w:space="0" w:color="auto"/>
              <w:left w:val="single" w:sz="6" w:space="0" w:color="auto"/>
              <w:bottom w:val="single" w:sz="6" w:space="0" w:color="auto"/>
              <w:right w:val="single" w:sz="6" w:space="0" w:color="auto"/>
            </w:tcBorders>
          </w:tcPr>
          <w:p w14:paraId="371E948A" w14:textId="77777777" w:rsidR="00751C2C" w:rsidRPr="0002483C" w:rsidRDefault="00751C2C" w:rsidP="008324C7">
            <w:pPr>
              <w:spacing w:after="0" w:line="300" w:lineRule="auto"/>
              <w:rPr>
                <w:rFonts w:ascii="Times New Roman" w:hAnsi="Times New Roman"/>
                <w:bCs/>
                <w:szCs w:val="24"/>
                <w:lang w:eastAsia="en-US"/>
              </w:rPr>
            </w:pPr>
            <w:r w:rsidRPr="0002483C">
              <w:rPr>
                <w:rFonts w:ascii="Times New Roman" w:hAnsi="Times New Roman"/>
                <w:bCs/>
                <w:szCs w:val="24"/>
                <w:lang w:eastAsia="en-US"/>
              </w:rPr>
              <w:t>Представление презентаций, выступлений, участие в деловых играх</w:t>
            </w:r>
          </w:p>
        </w:tc>
        <w:tc>
          <w:tcPr>
            <w:tcW w:w="1667" w:type="pct"/>
            <w:vMerge/>
            <w:tcBorders>
              <w:left w:val="single" w:sz="6" w:space="0" w:color="auto"/>
              <w:bottom w:val="single" w:sz="6" w:space="0" w:color="auto"/>
              <w:right w:val="single" w:sz="12" w:space="0" w:color="auto"/>
            </w:tcBorders>
          </w:tcPr>
          <w:p w14:paraId="2B355531" w14:textId="77777777" w:rsidR="00751C2C" w:rsidRPr="0002483C" w:rsidRDefault="00751C2C" w:rsidP="008324C7">
            <w:pPr>
              <w:spacing w:after="0" w:line="300" w:lineRule="auto"/>
              <w:rPr>
                <w:rFonts w:ascii="Times New Roman" w:hAnsi="Times New Roman"/>
                <w:bCs/>
                <w:szCs w:val="24"/>
                <w:lang w:eastAsia="en-US"/>
              </w:rPr>
            </w:pPr>
          </w:p>
        </w:tc>
      </w:tr>
    </w:tbl>
    <w:p w14:paraId="235FE8EE" w14:textId="77777777" w:rsidR="00751C2C" w:rsidRPr="0002483C" w:rsidRDefault="00751C2C" w:rsidP="00751C2C">
      <w:pPr>
        <w:spacing w:after="0"/>
        <w:jc w:val="both"/>
        <w:rPr>
          <w:rFonts w:ascii="Times New Roman" w:hAnsi="Times New Roman"/>
          <w:b/>
          <w:szCs w:val="52"/>
        </w:rPr>
      </w:pPr>
    </w:p>
    <w:p w14:paraId="3177C868" w14:textId="77777777" w:rsidR="00751C2C" w:rsidRPr="0002483C" w:rsidRDefault="00751C2C" w:rsidP="00751C2C">
      <w:pPr>
        <w:spacing w:after="0"/>
        <w:jc w:val="both"/>
        <w:rPr>
          <w:rFonts w:ascii="Times New Roman" w:hAnsi="Times New Roman"/>
          <w:b/>
          <w:szCs w:val="52"/>
        </w:rPr>
      </w:pPr>
    </w:p>
    <w:p w14:paraId="5B4FFE5E" w14:textId="77777777" w:rsidR="00751C2C" w:rsidRPr="0002483C" w:rsidRDefault="00751C2C" w:rsidP="00751C2C">
      <w:pPr>
        <w:spacing w:after="0"/>
        <w:jc w:val="both"/>
        <w:rPr>
          <w:rFonts w:ascii="Times New Roman" w:hAnsi="Times New Roman"/>
          <w:b/>
          <w:szCs w:val="52"/>
        </w:rPr>
      </w:pPr>
    </w:p>
    <w:p w14:paraId="26DE4C05" w14:textId="77777777" w:rsidR="00751C2C" w:rsidRPr="0002483C" w:rsidRDefault="00751C2C" w:rsidP="00751C2C">
      <w:pPr>
        <w:jc w:val="both"/>
        <w:rPr>
          <w:rFonts w:ascii="Times New Roman" w:hAnsi="Times New Roman"/>
          <w:bCs/>
          <w:sz w:val="28"/>
          <w:szCs w:val="28"/>
        </w:rPr>
      </w:pPr>
    </w:p>
    <w:p w14:paraId="39171690" w14:textId="77777777" w:rsidR="00D1559C" w:rsidRDefault="00D1559C" w:rsidP="0037301B">
      <w:pPr>
        <w:jc w:val="right"/>
        <w:rPr>
          <w:rFonts w:ascii="Times New Roman" w:hAnsi="Times New Roman"/>
          <w:b/>
          <w:sz w:val="24"/>
          <w:szCs w:val="24"/>
        </w:rPr>
      </w:pPr>
    </w:p>
    <w:p w14:paraId="45C95560" w14:textId="77777777" w:rsidR="00D1559C" w:rsidRDefault="00D1559C" w:rsidP="0037301B">
      <w:pPr>
        <w:jc w:val="right"/>
        <w:rPr>
          <w:rFonts w:ascii="Times New Roman" w:hAnsi="Times New Roman"/>
          <w:b/>
          <w:sz w:val="24"/>
          <w:szCs w:val="24"/>
        </w:rPr>
      </w:pPr>
    </w:p>
    <w:p w14:paraId="57DD0D27" w14:textId="77777777" w:rsidR="00D1559C" w:rsidRDefault="00D1559C" w:rsidP="0037301B">
      <w:pPr>
        <w:jc w:val="right"/>
        <w:rPr>
          <w:rFonts w:ascii="Times New Roman" w:hAnsi="Times New Roman"/>
          <w:b/>
          <w:sz w:val="24"/>
          <w:szCs w:val="24"/>
        </w:rPr>
      </w:pPr>
    </w:p>
    <w:p w14:paraId="564E83BB" w14:textId="77777777" w:rsidR="00D1559C" w:rsidRDefault="00D1559C" w:rsidP="0037301B">
      <w:pPr>
        <w:jc w:val="right"/>
        <w:rPr>
          <w:rFonts w:ascii="Times New Roman" w:hAnsi="Times New Roman"/>
          <w:b/>
          <w:sz w:val="24"/>
          <w:szCs w:val="24"/>
        </w:rPr>
      </w:pPr>
    </w:p>
    <w:p w14:paraId="1D2092B9" w14:textId="77777777" w:rsidR="008324C7" w:rsidRDefault="008324C7" w:rsidP="0037301B">
      <w:pPr>
        <w:jc w:val="right"/>
        <w:rPr>
          <w:rFonts w:ascii="Times New Roman" w:hAnsi="Times New Roman"/>
          <w:b/>
          <w:sz w:val="24"/>
          <w:szCs w:val="24"/>
        </w:rPr>
      </w:pPr>
    </w:p>
    <w:p w14:paraId="05A98B5E" w14:textId="50E4C2B2" w:rsidR="008324C7" w:rsidRPr="002B6804" w:rsidRDefault="00306C84" w:rsidP="008324C7">
      <w:pPr>
        <w:jc w:val="right"/>
        <w:rPr>
          <w:rFonts w:ascii="Times New Roman" w:hAnsi="Times New Roman"/>
          <w:b/>
          <w:color w:val="FF0000"/>
          <w:sz w:val="24"/>
          <w:szCs w:val="24"/>
        </w:rPr>
      </w:pPr>
      <w:r>
        <w:rPr>
          <w:rFonts w:ascii="Times New Roman" w:hAnsi="Times New Roman"/>
          <w:b/>
          <w:sz w:val="24"/>
          <w:szCs w:val="24"/>
        </w:rPr>
        <w:lastRenderedPageBreak/>
        <w:t>Приложение 2.</w:t>
      </w:r>
      <w:r w:rsidR="008324C7">
        <w:rPr>
          <w:rFonts w:ascii="Times New Roman" w:hAnsi="Times New Roman"/>
          <w:b/>
          <w:sz w:val="24"/>
          <w:szCs w:val="24"/>
        </w:rPr>
        <w:t>4</w:t>
      </w:r>
    </w:p>
    <w:p w14:paraId="5454458D" w14:textId="77777777" w:rsidR="008324C7" w:rsidRDefault="008324C7" w:rsidP="008324C7">
      <w:pPr>
        <w:spacing w:after="0"/>
        <w:jc w:val="right"/>
        <w:rPr>
          <w:rFonts w:ascii="Times New Roman" w:hAnsi="Times New Roman"/>
          <w:b/>
          <w:i/>
          <w:sz w:val="24"/>
          <w:szCs w:val="24"/>
        </w:rPr>
      </w:pPr>
      <w:r w:rsidRPr="00434CF1">
        <w:rPr>
          <w:rFonts w:ascii="Times New Roman" w:hAnsi="Times New Roman"/>
          <w:sz w:val="24"/>
          <w:szCs w:val="24"/>
        </w:rPr>
        <w:t>к ПООП по</w:t>
      </w:r>
      <w:r w:rsidRPr="003E4B8C">
        <w:rPr>
          <w:rFonts w:ascii="Times New Roman" w:hAnsi="Times New Roman"/>
          <w:b/>
          <w:sz w:val="24"/>
          <w:szCs w:val="24"/>
        </w:rPr>
        <w:t xml:space="preserve"> </w:t>
      </w:r>
      <w:r w:rsidRPr="003E4B8C">
        <w:rPr>
          <w:rFonts w:ascii="Times New Roman" w:hAnsi="Times New Roman"/>
          <w:sz w:val="24"/>
          <w:szCs w:val="24"/>
        </w:rPr>
        <w:t>специальности</w:t>
      </w:r>
      <w:r w:rsidRPr="003E4B8C">
        <w:rPr>
          <w:rFonts w:ascii="Times New Roman" w:hAnsi="Times New Roman"/>
          <w:b/>
          <w:i/>
          <w:sz w:val="24"/>
          <w:szCs w:val="24"/>
        </w:rPr>
        <w:t xml:space="preserve"> </w:t>
      </w:r>
    </w:p>
    <w:p w14:paraId="3FFD1919" w14:textId="77777777" w:rsidR="008324C7" w:rsidRPr="00E2162A" w:rsidRDefault="008324C7" w:rsidP="008324C7">
      <w:pPr>
        <w:spacing w:after="0" w:line="240" w:lineRule="auto"/>
        <w:jc w:val="right"/>
        <w:rPr>
          <w:rFonts w:ascii="Times New Roman" w:hAnsi="Times New Roman"/>
          <w:bCs/>
          <w:iCs/>
          <w:sz w:val="24"/>
          <w:szCs w:val="24"/>
        </w:rPr>
      </w:pPr>
      <w:r w:rsidRPr="00E2162A">
        <w:rPr>
          <w:rFonts w:ascii="Times New Roman" w:hAnsi="Times New Roman"/>
          <w:bCs/>
          <w:iCs/>
          <w:sz w:val="24"/>
          <w:szCs w:val="24"/>
        </w:rPr>
        <w:t>13.02.01 Тепловые электрические станции</w:t>
      </w:r>
    </w:p>
    <w:p w14:paraId="6BB8BCFB" w14:textId="77777777" w:rsidR="008324C7" w:rsidRPr="005B718D" w:rsidRDefault="008324C7" w:rsidP="008324C7">
      <w:pPr>
        <w:widowControl w:val="0"/>
        <w:shd w:val="clear" w:color="auto" w:fill="FFFFFF"/>
        <w:autoSpaceDE w:val="0"/>
        <w:autoSpaceDN w:val="0"/>
        <w:adjustRightInd w:val="0"/>
        <w:spacing w:after="0" w:line="365" w:lineRule="exact"/>
        <w:ind w:right="365"/>
        <w:jc w:val="center"/>
        <w:rPr>
          <w:rFonts w:ascii="Times New Roman" w:hAnsi="Times New Roman"/>
          <w:b/>
          <w:sz w:val="32"/>
          <w:szCs w:val="32"/>
        </w:rPr>
      </w:pPr>
    </w:p>
    <w:p w14:paraId="2936CE6A" w14:textId="77777777" w:rsidR="008324C7" w:rsidRPr="004D6AEB" w:rsidRDefault="008324C7" w:rsidP="008324C7">
      <w:pPr>
        <w:widowControl w:val="0"/>
        <w:shd w:val="clear" w:color="auto" w:fill="FFFFFF"/>
        <w:autoSpaceDE w:val="0"/>
        <w:autoSpaceDN w:val="0"/>
        <w:adjustRightInd w:val="0"/>
        <w:spacing w:after="0" w:line="365" w:lineRule="exact"/>
        <w:ind w:right="365"/>
        <w:jc w:val="center"/>
        <w:rPr>
          <w:rFonts w:ascii="Times New Roman" w:hAnsi="Times New Roman"/>
          <w:b/>
          <w:sz w:val="32"/>
          <w:szCs w:val="32"/>
        </w:rPr>
      </w:pPr>
    </w:p>
    <w:p w14:paraId="36997B45" w14:textId="77777777" w:rsidR="008324C7" w:rsidRPr="004D6AEB" w:rsidRDefault="008324C7" w:rsidP="008324C7">
      <w:pPr>
        <w:widowControl w:val="0"/>
        <w:shd w:val="clear" w:color="auto" w:fill="FFFFFF"/>
        <w:autoSpaceDE w:val="0"/>
        <w:autoSpaceDN w:val="0"/>
        <w:adjustRightInd w:val="0"/>
        <w:spacing w:after="0" w:line="365" w:lineRule="exact"/>
        <w:ind w:right="365"/>
        <w:jc w:val="center"/>
        <w:rPr>
          <w:rFonts w:ascii="Times New Roman" w:hAnsi="Times New Roman"/>
          <w:b/>
          <w:sz w:val="32"/>
          <w:szCs w:val="32"/>
        </w:rPr>
      </w:pPr>
    </w:p>
    <w:p w14:paraId="391AD9D6" w14:textId="77777777" w:rsidR="008324C7" w:rsidRPr="00CE75D4" w:rsidRDefault="008324C7" w:rsidP="008324C7">
      <w:pPr>
        <w:widowControl w:val="0"/>
        <w:shd w:val="clear" w:color="auto" w:fill="FFFFFF"/>
        <w:autoSpaceDE w:val="0"/>
        <w:autoSpaceDN w:val="0"/>
        <w:adjustRightInd w:val="0"/>
        <w:spacing w:after="0" w:line="365" w:lineRule="exact"/>
        <w:ind w:right="365"/>
        <w:jc w:val="center"/>
        <w:rPr>
          <w:rFonts w:ascii="Times New Roman" w:hAnsi="Times New Roman"/>
          <w:b/>
          <w:sz w:val="36"/>
          <w:szCs w:val="36"/>
        </w:rPr>
      </w:pPr>
    </w:p>
    <w:p w14:paraId="5623C36D" w14:textId="77777777" w:rsidR="008324C7" w:rsidRPr="003E4B8C" w:rsidRDefault="008324C7" w:rsidP="008324C7">
      <w:pPr>
        <w:jc w:val="center"/>
        <w:rPr>
          <w:b/>
          <w:i/>
        </w:rPr>
      </w:pPr>
    </w:p>
    <w:p w14:paraId="350D20E3" w14:textId="77777777" w:rsidR="008324C7" w:rsidRDefault="008324C7" w:rsidP="008324C7">
      <w:pPr>
        <w:jc w:val="center"/>
        <w:rPr>
          <w:rFonts w:ascii="Times New Roman" w:hAnsi="Times New Roman"/>
          <w:b/>
          <w:sz w:val="24"/>
          <w:szCs w:val="24"/>
        </w:rPr>
      </w:pPr>
      <w:r w:rsidRPr="0031614C">
        <w:rPr>
          <w:rFonts w:ascii="Times New Roman" w:hAnsi="Times New Roman"/>
          <w:b/>
          <w:sz w:val="24"/>
          <w:szCs w:val="24"/>
        </w:rPr>
        <w:t>ПРИМЕРНАЯ РАБОЧАЯ ПРОГРАММА УЧЕБНОЙ ДИСЦИПЛИНЫ</w:t>
      </w:r>
    </w:p>
    <w:p w14:paraId="53B37AB5" w14:textId="77777777" w:rsidR="008324C7" w:rsidRDefault="008324C7" w:rsidP="008324C7">
      <w:pPr>
        <w:jc w:val="center"/>
        <w:rPr>
          <w:rFonts w:ascii="Times New Roman" w:hAnsi="Times New Roman"/>
          <w:b/>
          <w:sz w:val="24"/>
          <w:szCs w:val="24"/>
        </w:rPr>
      </w:pPr>
    </w:p>
    <w:p w14:paraId="27774E38" w14:textId="77777777" w:rsidR="008324C7" w:rsidRPr="0031614C" w:rsidRDefault="008324C7" w:rsidP="008324C7">
      <w:pPr>
        <w:jc w:val="center"/>
        <w:rPr>
          <w:rFonts w:ascii="Times New Roman" w:hAnsi="Times New Roman"/>
          <w:b/>
          <w:sz w:val="24"/>
          <w:szCs w:val="24"/>
        </w:rPr>
      </w:pPr>
      <w:r>
        <w:rPr>
          <w:rFonts w:ascii="Times New Roman" w:hAnsi="Times New Roman"/>
          <w:b/>
          <w:sz w:val="24"/>
          <w:szCs w:val="24"/>
        </w:rPr>
        <w:t>«ОГСЭ.04 ФИЗИЧЕСКАЯ КУЛЬТУРА»</w:t>
      </w:r>
    </w:p>
    <w:p w14:paraId="2700735E" w14:textId="77777777" w:rsidR="008324C7" w:rsidRPr="00817A09" w:rsidRDefault="008324C7" w:rsidP="008324C7">
      <w:pPr>
        <w:widowControl w:val="0"/>
        <w:shd w:val="clear" w:color="auto" w:fill="FFFFFF"/>
        <w:autoSpaceDE w:val="0"/>
        <w:autoSpaceDN w:val="0"/>
        <w:adjustRightInd w:val="0"/>
        <w:spacing w:after="0" w:line="365" w:lineRule="exact"/>
        <w:ind w:right="365"/>
        <w:jc w:val="center"/>
        <w:rPr>
          <w:rFonts w:ascii="Times New Roman" w:hAnsi="Times New Roman"/>
          <w:b/>
          <w:sz w:val="36"/>
          <w:szCs w:val="36"/>
        </w:rPr>
      </w:pPr>
    </w:p>
    <w:p w14:paraId="57569964" w14:textId="77777777" w:rsidR="008324C7" w:rsidRPr="00817A09" w:rsidRDefault="008324C7" w:rsidP="008324C7">
      <w:pPr>
        <w:widowControl w:val="0"/>
        <w:shd w:val="clear" w:color="auto" w:fill="FFFFFF"/>
        <w:autoSpaceDE w:val="0"/>
        <w:autoSpaceDN w:val="0"/>
        <w:adjustRightInd w:val="0"/>
        <w:spacing w:after="0" w:line="360" w:lineRule="auto"/>
        <w:jc w:val="center"/>
        <w:outlineLvl w:val="0"/>
        <w:rPr>
          <w:rFonts w:ascii="Times New Roman" w:hAnsi="Times New Roman"/>
          <w:b/>
          <w:bCs/>
          <w:sz w:val="36"/>
          <w:szCs w:val="36"/>
        </w:rPr>
      </w:pPr>
    </w:p>
    <w:p w14:paraId="30476CAB"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3F209FB5"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619BB672"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2DB32F7F"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4E31ED2F"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6C64F9F1"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78D57288"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2F97BF79"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6B99465E"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722D73F0"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54C5BEB0"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4131538F"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1C5F64D3"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12ABBE42"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61AEA804"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04708A95"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6C812388"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313D1B75"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10532582" w14:textId="77777777" w:rsidR="008324C7" w:rsidRDefault="008324C7" w:rsidP="008324C7">
      <w:pPr>
        <w:widowControl w:val="0"/>
        <w:autoSpaceDE w:val="0"/>
        <w:autoSpaceDN w:val="0"/>
        <w:adjustRightInd w:val="0"/>
        <w:spacing w:after="0" w:line="240" w:lineRule="auto"/>
        <w:ind w:left="567"/>
        <w:jc w:val="center"/>
        <w:rPr>
          <w:rFonts w:ascii="Times New Roman" w:hAnsi="Times New Roman"/>
          <w:sz w:val="32"/>
          <w:szCs w:val="32"/>
        </w:rPr>
      </w:pPr>
    </w:p>
    <w:p w14:paraId="60D2A313" w14:textId="77777777" w:rsidR="008324C7" w:rsidRPr="0004083D" w:rsidRDefault="008324C7" w:rsidP="0004083D">
      <w:pPr>
        <w:widowControl w:val="0"/>
        <w:shd w:val="clear" w:color="auto" w:fill="FFFFFF"/>
        <w:autoSpaceDE w:val="0"/>
        <w:autoSpaceDN w:val="0"/>
        <w:adjustRightInd w:val="0"/>
        <w:spacing w:before="1104" w:after="0" w:line="365" w:lineRule="exact"/>
        <w:ind w:right="-3"/>
        <w:jc w:val="center"/>
        <w:rPr>
          <w:rFonts w:ascii="Times New Roman" w:hAnsi="Times New Roman"/>
          <w:b/>
          <w:i/>
          <w:sz w:val="24"/>
          <w:szCs w:val="24"/>
        </w:rPr>
      </w:pPr>
      <w:r w:rsidRPr="0004083D">
        <w:rPr>
          <w:rFonts w:ascii="Times New Roman" w:hAnsi="Times New Roman"/>
          <w:b/>
          <w:i/>
          <w:sz w:val="24"/>
          <w:szCs w:val="24"/>
        </w:rPr>
        <w:t>2021г.</w:t>
      </w:r>
    </w:p>
    <w:p w14:paraId="0BC6E83F" w14:textId="77777777" w:rsidR="008324C7" w:rsidRPr="004D6AEB" w:rsidRDefault="008324C7" w:rsidP="008324C7">
      <w:pPr>
        <w:widowControl w:val="0"/>
        <w:shd w:val="clear" w:color="auto" w:fill="FFFFFF"/>
        <w:autoSpaceDE w:val="0"/>
        <w:autoSpaceDN w:val="0"/>
        <w:adjustRightInd w:val="0"/>
        <w:spacing w:before="1104" w:after="0" w:line="365" w:lineRule="exact"/>
        <w:ind w:right="1766"/>
        <w:rPr>
          <w:rFonts w:ascii="Times New Roman" w:hAnsi="Times New Roman"/>
          <w:sz w:val="28"/>
          <w:szCs w:val="28"/>
        </w:rPr>
      </w:pPr>
    </w:p>
    <w:p w14:paraId="68C87248" w14:textId="77777777" w:rsidR="008324C7" w:rsidRPr="004D6AEB" w:rsidRDefault="008324C7" w:rsidP="008324C7">
      <w:pPr>
        <w:autoSpaceDE w:val="0"/>
        <w:autoSpaceDN w:val="0"/>
        <w:adjustRightInd w:val="0"/>
        <w:spacing w:after="0" w:line="240" w:lineRule="auto"/>
        <w:jc w:val="both"/>
        <w:outlineLvl w:val="0"/>
        <w:rPr>
          <w:rFonts w:ascii="Times New Roman" w:hAnsi="Times New Roman"/>
          <w:b/>
          <w:bCs/>
          <w:color w:val="000000"/>
          <w:sz w:val="26"/>
          <w:szCs w:val="26"/>
        </w:rPr>
      </w:pPr>
    </w:p>
    <w:p w14:paraId="6CD5133D" w14:textId="77777777" w:rsidR="008324C7" w:rsidRPr="003E4B8C" w:rsidRDefault="008324C7" w:rsidP="008324C7">
      <w:pPr>
        <w:jc w:val="center"/>
        <w:rPr>
          <w:rFonts w:ascii="Times New Roman" w:hAnsi="Times New Roman"/>
          <w:b/>
          <w:i/>
          <w:sz w:val="24"/>
          <w:szCs w:val="24"/>
        </w:rPr>
      </w:pPr>
      <w:r w:rsidRPr="003E4B8C">
        <w:rPr>
          <w:rFonts w:ascii="Times New Roman" w:hAnsi="Times New Roman"/>
          <w:b/>
          <w:i/>
          <w:sz w:val="24"/>
          <w:szCs w:val="24"/>
        </w:rPr>
        <w:t>СОДЕРЖАНИЕ</w:t>
      </w:r>
    </w:p>
    <w:p w14:paraId="454FF841" w14:textId="77777777" w:rsidR="008324C7" w:rsidRPr="003E4B8C" w:rsidRDefault="008324C7" w:rsidP="008324C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324C7" w:rsidRPr="003E4B8C" w14:paraId="2A4138B6" w14:textId="77777777" w:rsidTr="008324C7">
        <w:tc>
          <w:tcPr>
            <w:tcW w:w="7501" w:type="dxa"/>
          </w:tcPr>
          <w:p w14:paraId="27F3C170" w14:textId="77777777" w:rsidR="008324C7" w:rsidRPr="00F46AA9" w:rsidRDefault="008324C7" w:rsidP="00ED69C6">
            <w:pPr>
              <w:pStyle w:val="ad"/>
              <w:numPr>
                <w:ilvl w:val="0"/>
                <w:numId w:val="37"/>
              </w:numPr>
              <w:suppressAutoHyphens/>
              <w:rPr>
                <w:b/>
              </w:rPr>
            </w:pPr>
            <w:r w:rsidRPr="00F46AA9">
              <w:rPr>
                <w:b/>
              </w:rPr>
              <w:t xml:space="preserve">ОБЩАЯ ХАРАКТЕРИСТИКА </w:t>
            </w:r>
            <w:r w:rsidRPr="00F46AA9">
              <w:rPr>
                <w:b/>
                <w:color w:val="000000"/>
              </w:rPr>
              <w:t>ПРИМЕРНОЙ РАБОЧЕЙ ПРОГРАММЫ</w:t>
            </w:r>
            <w:r w:rsidRPr="00F46AA9">
              <w:rPr>
                <w:b/>
              </w:rPr>
              <w:t xml:space="preserve"> УЧЕБНОЙ ДИСЦИПЛИНЫ</w:t>
            </w:r>
          </w:p>
        </w:tc>
        <w:tc>
          <w:tcPr>
            <w:tcW w:w="1854" w:type="dxa"/>
          </w:tcPr>
          <w:p w14:paraId="4D50A7C6" w14:textId="77777777" w:rsidR="008324C7" w:rsidRPr="003E4B8C" w:rsidRDefault="008324C7" w:rsidP="008324C7">
            <w:pPr>
              <w:jc w:val="center"/>
              <w:rPr>
                <w:rFonts w:ascii="Times New Roman" w:hAnsi="Times New Roman"/>
                <w:b/>
                <w:sz w:val="24"/>
                <w:szCs w:val="24"/>
              </w:rPr>
            </w:pPr>
          </w:p>
        </w:tc>
      </w:tr>
      <w:tr w:rsidR="008324C7" w:rsidRPr="003E4B8C" w14:paraId="0BE58FA6" w14:textId="77777777" w:rsidTr="008324C7">
        <w:tc>
          <w:tcPr>
            <w:tcW w:w="7501" w:type="dxa"/>
          </w:tcPr>
          <w:p w14:paraId="23297988" w14:textId="77777777" w:rsidR="008324C7" w:rsidRPr="00F46AA9" w:rsidRDefault="008324C7" w:rsidP="00ED69C6">
            <w:pPr>
              <w:pStyle w:val="ad"/>
              <w:numPr>
                <w:ilvl w:val="0"/>
                <w:numId w:val="37"/>
              </w:numPr>
              <w:suppressAutoHyphens/>
              <w:rPr>
                <w:b/>
              </w:rPr>
            </w:pPr>
            <w:r w:rsidRPr="00F46AA9">
              <w:rPr>
                <w:b/>
              </w:rPr>
              <w:t>СТРУКТУРА И СОДЕРЖАНИЕ УЧЕБНОЙ ДИСЦИПЛИНЫ</w:t>
            </w:r>
          </w:p>
          <w:p w14:paraId="092820F7" w14:textId="77777777" w:rsidR="008324C7" w:rsidRPr="003E4B8C" w:rsidRDefault="008324C7" w:rsidP="00ED69C6">
            <w:pPr>
              <w:numPr>
                <w:ilvl w:val="0"/>
                <w:numId w:val="37"/>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63854CF0" w14:textId="77777777" w:rsidR="008324C7" w:rsidRPr="003E4B8C" w:rsidRDefault="008324C7" w:rsidP="008324C7">
            <w:pPr>
              <w:jc w:val="center"/>
              <w:rPr>
                <w:rFonts w:ascii="Times New Roman" w:hAnsi="Times New Roman"/>
                <w:b/>
                <w:sz w:val="24"/>
                <w:szCs w:val="24"/>
              </w:rPr>
            </w:pPr>
          </w:p>
        </w:tc>
      </w:tr>
      <w:tr w:rsidR="008324C7" w:rsidRPr="003E4B8C" w14:paraId="6B0CFC85" w14:textId="77777777" w:rsidTr="008324C7">
        <w:tc>
          <w:tcPr>
            <w:tcW w:w="7501" w:type="dxa"/>
          </w:tcPr>
          <w:p w14:paraId="00C47B78" w14:textId="77777777" w:rsidR="008324C7" w:rsidRPr="003E4B8C" w:rsidRDefault="008324C7" w:rsidP="00ED69C6">
            <w:pPr>
              <w:numPr>
                <w:ilvl w:val="0"/>
                <w:numId w:val="37"/>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0CC16BDC" w14:textId="77777777" w:rsidR="008324C7" w:rsidRDefault="008324C7" w:rsidP="008324C7">
            <w:pPr>
              <w:suppressAutoHyphens/>
              <w:rPr>
                <w:rFonts w:ascii="Times New Roman" w:hAnsi="Times New Roman"/>
                <w:b/>
                <w:sz w:val="24"/>
                <w:szCs w:val="24"/>
              </w:rPr>
            </w:pPr>
          </w:p>
          <w:p w14:paraId="7353926A" w14:textId="77777777" w:rsidR="008324C7" w:rsidRDefault="008324C7" w:rsidP="008324C7">
            <w:pPr>
              <w:suppressAutoHyphens/>
              <w:rPr>
                <w:rFonts w:ascii="Times New Roman" w:hAnsi="Times New Roman"/>
                <w:b/>
                <w:sz w:val="24"/>
                <w:szCs w:val="24"/>
              </w:rPr>
            </w:pPr>
          </w:p>
          <w:p w14:paraId="6824DA63" w14:textId="77777777" w:rsidR="008324C7" w:rsidRDefault="008324C7" w:rsidP="008324C7">
            <w:pPr>
              <w:suppressAutoHyphens/>
              <w:rPr>
                <w:rFonts w:ascii="Times New Roman" w:hAnsi="Times New Roman"/>
                <w:b/>
                <w:sz w:val="24"/>
                <w:szCs w:val="24"/>
              </w:rPr>
            </w:pPr>
          </w:p>
          <w:p w14:paraId="68DB0385" w14:textId="77777777" w:rsidR="008324C7" w:rsidRDefault="008324C7" w:rsidP="008324C7">
            <w:pPr>
              <w:suppressAutoHyphens/>
              <w:rPr>
                <w:rFonts w:ascii="Times New Roman" w:hAnsi="Times New Roman"/>
                <w:b/>
                <w:sz w:val="24"/>
                <w:szCs w:val="24"/>
              </w:rPr>
            </w:pPr>
          </w:p>
          <w:p w14:paraId="3522F350" w14:textId="77777777" w:rsidR="008324C7" w:rsidRDefault="008324C7" w:rsidP="008324C7">
            <w:pPr>
              <w:suppressAutoHyphens/>
              <w:rPr>
                <w:rFonts w:ascii="Times New Roman" w:hAnsi="Times New Roman"/>
                <w:b/>
                <w:sz w:val="24"/>
                <w:szCs w:val="24"/>
              </w:rPr>
            </w:pPr>
          </w:p>
          <w:p w14:paraId="18DD106B" w14:textId="77777777" w:rsidR="008324C7" w:rsidRDefault="008324C7" w:rsidP="008324C7">
            <w:pPr>
              <w:suppressAutoHyphens/>
              <w:rPr>
                <w:rFonts w:ascii="Times New Roman" w:hAnsi="Times New Roman"/>
                <w:b/>
                <w:sz w:val="24"/>
                <w:szCs w:val="24"/>
              </w:rPr>
            </w:pPr>
          </w:p>
          <w:p w14:paraId="73CB8FDE" w14:textId="77777777" w:rsidR="008324C7" w:rsidRDefault="008324C7" w:rsidP="008324C7">
            <w:pPr>
              <w:suppressAutoHyphens/>
              <w:rPr>
                <w:rFonts w:ascii="Times New Roman" w:hAnsi="Times New Roman"/>
                <w:b/>
                <w:sz w:val="24"/>
                <w:szCs w:val="24"/>
              </w:rPr>
            </w:pPr>
          </w:p>
          <w:p w14:paraId="635B1DEC" w14:textId="77777777" w:rsidR="008324C7" w:rsidRDefault="008324C7" w:rsidP="008324C7">
            <w:pPr>
              <w:suppressAutoHyphens/>
              <w:rPr>
                <w:rFonts w:ascii="Times New Roman" w:hAnsi="Times New Roman"/>
                <w:b/>
                <w:sz w:val="24"/>
                <w:szCs w:val="24"/>
              </w:rPr>
            </w:pPr>
          </w:p>
          <w:p w14:paraId="3997E4B1" w14:textId="77777777" w:rsidR="008324C7" w:rsidRDefault="008324C7" w:rsidP="008324C7">
            <w:pPr>
              <w:suppressAutoHyphens/>
              <w:rPr>
                <w:rFonts w:ascii="Times New Roman" w:hAnsi="Times New Roman"/>
                <w:b/>
                <w:sz w:val="24"/>
                <w:szCs w:val="24"/>
              </w:rPr>
            </w:pPr>
          </w:p>
          <w:p w14:paraId="132D1ABE" w14:textId="77777777" w:rsidR="008324C7" w:rsidRDefault="008324C7" w:rsidP="008324C7">
            <w:pPr>
              <w:suppressAutoHyphens/>
              <w:rPr>
                <w:rFonts w:ascii="Times New Roman" w:hAnsi="Times New Roman"/>
                <w:b/>
                <w:sz w:val="24"/>
                <w:szCs w:val="24"/>
              </w:rPr>
            </w:pPr>
          </w:p>
          <w:p w14:paraId="4467A697" w14:textId="77777777" w:rsidR="008324C7" w:rsidRDefault="008324C7" w:rsidP="008324C7">
            <w:pPr>
              <w:suppressAutoHyphens/>
              <w:rPr>
                <w:rFonts w:ascii="Times New Roman" w:hAnsi="Times New Roman"/>
                <w:b/>
                <w:sz w:val="24"/>
                <w:szCs w:val="24"/>
              </w:rPr>
            </w:pPr>
          </w:p>
          <w:p w14:paraId="576ED834" w14:textId="77777777" w:rsidR="008324C7" w:rsidRDefault="008324C7" w:rsidP="008324C7">
            <w:pPr>
              <w:suppressAutoHyphens/>
              <w:rPr>
                <w:rFonts w:ascii="Times New Roman" w:hAnsi="Times New Roman"/>
                <w:b/>
                <w:sz w:val="24"/>
                <w:szCs w:val="24"/>
              </w:rPr>
            </w:pPr>
          </w:p>
          <w:p w14:paraId="52692B91" w14:textId="77777777" w:rsidR="008324C7" w:rsidRDefault="008324C7" w:rsidP="008324C7">
            <w:pPr>
              <w:suppressAutoHyphens/>
              <w:rPr>
                <w:rFonts w:ascii="Times New Roman" w:hAnsi="Times New Roman"/>
                <w:b/>
                <w:sz w:val="24"/>
                <w:szCs w:val="24"/>
              </w:rPr>
            </w:pPr>
          </w:p>
          <w:p w14:paraId="27B92A00" w14:textId="77777777" w:rsidR="008324C7" w:rsidRDefault="008324C7" w:rsidP="008324C7">
            <w:pPr>
              <w:suppressAutoHyphens/>
              <w:rPr>
                <w:rFonts w:ascii="Times New Roman" w:hAnsi="Times New Roman"/>
                <w:b/>
                <w:sz w:val="24"/>
                <w:szCs w:val="24"/>
              </w:rPr>
            </w:pPr>
          </w:p>
          <w:p w14:paraId="058D110E" w14:textId="77777777" w:rsidR="008324C7" w:rsidRDefault="008324C7" w:rsidP="008324C7">
            <w:pPr>
              <w:suppressAutoHyphens/>
              <w:rPr>
                <w:rFonts w:ascii="Times New Roman" w:hAnsi="Times New Roman"/>
                <w:b/>
                <w:sz w:val="24"/>
                <w:szCs w:val="24"/>
              </w:rPr>
            </w:pPr>
          </w:p>
          <w:p w14:paraId="0FD3EB67" w14:textId="77777777" w:rsidR="008324C7" w:rsidRDefault="008324C7" w:rsidP="008324C7">
            <w:pPr>
              <w:suppressAutoHyphens/>
              <w:rPr>
                <w:rFonts w:ascii="Times New Roman" w:hAnsi="Times New Roman"/>
                <w:b/>
                <w:sz w:val="24"/>
                <w:szCs w:val="24"/>
              </w:rPr>
            </w:pPr>
          </w:p>
          <w:p w14:paraId="4FFA936D" w14:textId="77777777" w:rsidR="008324C7" w:rsidRDefault="008324C7" w:rsidP="008324C7">
            <w:pPr>
              <w:suppressAutoHyphens/>
              <w:rPr>
                <w:rFonts w:ascii="Times New Roman" w:hAnsi="Times New Roman"/>
                <w:b/>
                <w:sz w:val="24"/>
                <w:szCs w:val="24"/>
              </w:rPr>
            </w:pPr>
          </w:p>
          <w:p w14:paraId="5AF6A19A" w14:textId="77777777" w:rsidR="008324C7" w:rsidRPr="003E4B8C" w:rsidRDefault="008324C7" w:rsidP="008324C7">
            <w:pPr>
              <w:suppressAutoHyphens/>
              <w:rPr>
                <w:rFonts w:ascii="Times New Roman" w:hAnsi="Times New Roman"/>
                <w:b/>
                <w:sz w:val="24"/>
                <w:szCs w:val="24"/>
              </w:rPr>
            </w:pPr>
          </w:p>
        </w:tc>
        <w:tc>
          <w:tcPr>
            <w:tcW w:w="1854" w:type="dxa"/>
          </w:tcPr>
          <w:p w14:paraId="42A26517" w14:textId="77777777" w:rsidR="008324C7" w:rsidRPr="003E4B8C" w:rsidRDefault="008324C7" w:rsidP="008324C7">
            <w:pPr>
              <w:jc w:val="center"/>
              <w:rPr>
                <w:rFonts w:ascii="Times New Roman" w:hAnsi="Times New Roman"/>
                <w:b/>
                <w:sz w:val="24"/>
                <w:szCs w:val="24"/>
              </w:rPr>
            </w:pPr>
          </w:p>
        </w:tc>
      </w:tr>
    </w:tbl>
    <w:p w14:paraId="6C4059FF" w14:textId="77777777" w:rsidR="008324C7" w:rsidRPr="005C5572" w:rsidRDefault="008324C7" w:rsidP="00ED69C6">
      <w:pPr>
        <w:pStyle w:val="ad"/>
        <w:numPr>
          <w:ilvl w:val="0"/>
          <w:numId w:val="44"/>
        </w:numPr>
        <w:suppressAutoHyphens/>
        <w:spacing w:after="0"/>
        <w:jc w:val="center"/>
        <w:rPr>
          <w:b/>
        </w:rPr>
      </w:pPr>
      <w:r w:rsidRPr="005C5572">
        <w:rPr>
          <w:b/>
        </w:rPr>
        <w:lastRenderedPageBreak/>
        <w:t xml:space="preserve">ОБЩАЯ ХАРАКТЕРИСТИКА </w:t>
      </w:r>
      <w:r w:rsidRPr="005C5572">
        <w:rPr>
          <w:b/>
          <w:color w:val="000000"/>
        </w:rPr>
        <w:t>ПРИМЕРНОЙ РАБОЧЕЙ ПРОГРАММЫ</w:t>
      </w:r>
      <w:r w:rsidRPr="005C5572">
        <w:rPr>
          <w:b/>
        </w:rPr>
        <w:t xml:space="preserve"> УЧЕБНОЙ ДИСЦИПЛИНЫ</w:t>
      </w:r>
    </w:p>
    <w:p w14:paraId="7BC98A30" w14:textId="77777777" w:rsidR="008324C7" w:rsidRPr="005C5572" w:rsidRDefault="008324C7" w:rsidP="008324C7">
      <w:pPr>
        <w:pStyle w:val="affffff0"/>
        <w:ind w:left="709"/>
        <w:jc w:val="center"/>
        <w:rPr>
          <w:rFonts w:ascii="Times New Roman" w:hAnsi="Times New Roman"/>
          <w:b/>
          <w:sz w:val="24"/>
          <w:szCs w:val="24"/>
        </w:rPr>
      </w:pPr>
      <w:r w:rsidRPr="005C5572">
        <w:rPr>
          <w:rFonts w:ascii="Times New Roman" w:hAnsi="Times New Roman"/>
          <w:b/>
          <w:sz w:val="24"/>
          <w:szCs w:val="24"/>
        </w:rPr>
        <w:t xml:space="preserve"> «ОГСЭ.04 </w:t>
      </w:r>
      <w:r w:rsidRPr="005C5572">
        <w:rPr>
          <w:rFonts w:ascii="Times New Roman" w:hAnsi="Times New Roman"/>
          <w:b/>
          <w:bCs/>
          <w:sz w:val="24"/>
          <w:szCs w:val="24"/>
        </w:rPr>
        <w:t>Физическая культура</w:t>
      </w:r>
      <w:r w:rsidRPr="005C5572">
        <w:rPr>
          <w:rFonts w:ascii="Times New Roman" w:hAnsi="Times New Roman"/>
          <w:b/>
          <w:sz w:val="24"/>
          <w:szCs w:val="24"/>
        </w:rPr>
        <w:t>»</w:t>
      </w:r>
    </w:p>
    <w:p w14:paraId="7DC74BB2" w14:textId="77777777" w:rsidR="008324C7" w:rsidRPr="003E4B8C" w:rsidRDefault="008324C7" w:rsidP="00E21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61AFDA08" w14:textId="77777777" w:rsidR="008324C7" w:rsidRPr="003E4B8C" w:rsidRDefault="008324C7" w:rsidP="00E2162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Учебная дисциплина «</w:t>
      </w:r>
      <w:r w:rsidRPr="005B718D">
        <w:rPr>
          <w:rFonts w:ascii="Times New Roman" w:hAnsi="Times New Roman"/>
          <w:b/>
          <w:i/>
          <w:color w:val="000000"/>
          <w:sz w:val="24"/>
          <w:szCs w:val="24"/>
        </w:rPr>
        <w:t>Физическая культура</w:t>
      </w:r>
      <w:r w:rsidRPr="00434CF1">
        <w:rPr>
          <w:rFonts w:ascii="Times New Roman" w:hAnsi="Times New Roman"/>
          <w:sz w:val="24"/>
          <w:szCs w:val="24"/>
        </w:rPr>
        <w:t>»</w:t>
      </w:r>
      <w:r w:rsidRPr="003E4B8C">
        <w:rPr>
          <w:rFonts w:ascii="Times New Roman" w:hAnsi="Times New Roman"/>
          <w:sz w:val="24"/>
          <w:szCs w:val="24"/>
        </w:rPr>
        <w:t xml:space="preserve"> является обязательной частью </w:t>
      </w:r>
      <w:r w:rsidRPr="002B6804">
        <w:rPr>
          <w:rFonts w:ascii="Times New Roman" w:hAnsi="Times New Roman"/>
          <w:color w:val="000000"/>
          <w:sz w:val="24"/>
          <w:szCs w:val="24"/>
        </w:rPr>
        <w:t>общего гуманитарного и социально-экономического цикла</w:t>
      </w:r>
      <w:r w:rsidRPr="000D6AC9">
        <w:rPr>
          <w:rFonts w:ascii="Times New Roman" w:hAnsi="Times New Roman"/>
          <w:sz w:val="24"/>
          <w:szCs w:val="24"/>
        </w:rPr>
        <w:t xml:space="preserve"> </w:t>
      </w:r>
      <w:r w:rsidRPr="003E4B8C">
        <w:rPr>
          <w:rFonts w:ascii="Times New Roman" w:hAnsi="Times New Roman"/>
          <w:sz w:val="24"/>
          <w:szCs w:val="24"/>
        </w:rPr>
        <w:t>примерной основной образовательной програ</w:t>
      </w:r>
      <w:r>
        <w:rPr>
          <w:rFonts w:ascii="Times New Roman" w:hAnsi="Times New Roman"/>
          <w:sz w:val="24"/>
          <w:szCs w:val="24"/>
        </w:rPr>
        <w:t xml:space="preserve">ммы в соответствии с ФГОС СПО </w:t>
      </w:r>
      <w:r w:rsidRPr="00971402">
        <w:rPr>
          <w:rFonts w:ascii="Times New Roman" w:hAnsi="Times New Roman"/>
          <w:sz w:val="24"/>
          <w:szCs w:val="24"/>
        </w:rPr>
        <w:t xml:space="preserve">по специальности </w:t>
      </w:r>
      <w:r w:rsidRPr="00971402">
        <w:rPr>
          <w:rFonts w:ascii="Times New Roman" w:hAnsi="Times New Roman"/>
          <w:i/>
          <w:sz w:val="24"/>
          <w:szCs w:val="24"/>
        </w:rPr>
        <w:t>13.02.01 Тепловые электрические станции</w:t>
      </w:r>
      <w:r w:rsidRPr="003E4B8C">
        <w:rPr>
          <w:rFonts w:ascii="Times New Roman" w:hAnsi="Times New Roman"/>
          <w:sz w:val="24"/>
          <w:szCs w:val="24"/>
        </w:rPr>
        <w:t xml:space="preserve">. </w:t>
      </w:r>
    </w:p>
    <w:p w14:paraId="324C542D" w14:textId="77777777" w:rsidR="008324C7" w:rsidRPr="003E4B8C" w:rsidRDefault="008324C7" w:rsidP="00E2162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E4B8C">
        <w:rPr>
          <w:rFonts w:ascii="Times New Roman" w:hAnsi="Times New Roman"/>
          <w:sz w:val="24"/>
          <w:szCs w:val="24"/>
        </w:rPr>
        <w:t>Особое значение дисциплина имеет при формировании и развит</w:t>
      </w:r>
      <w:r>
        <w:rPr>
          <w:rFonts w:ascii="Times New Roman" w:hAnsi="Times New Roman"/>
          <w:sz w:val="24"/>
          <w:szCs w:val="24"/>
        </w:rPr>
        <w:t>ии ОК 08.</w:t>
      </w:r>
    </w:p>
    <w:p w14:paraId="5C302091" w14:textId="77777777" w:rsidR="008324C7" w:rsidRPr="003E4B8C" w:rsidRDefault="008324C7" w:rsidP="00E2162A">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64E2FD2A" w14:textId="1C2B1BCD" w:rsidR="008324C7" w:rsidRPr="002B6804" w:rsidRDefault="008324C7" w:rsidP="00E2162A">
      <w:pPr>
        <w:suppressAutoHyphens/>
        <w:spacing w:after="0"/>
        <w:ind w:firstLine="709"/>
        <w:jc w:val="both"/>
        <w:rPr>
          <w:rFonts w:ascii="Times New Roman" w:hAnsi="Times New Roman"/>
          <w:sz w:val="24"/>
          <w:szCs w:val="24"/>
        </w:rPr>
      </w:pPr>
      <w:r w:rsidRPr="003E4B8C">
        <w:rPr>
          <w:rFonts w:ascii="Times New Roman" w:hAnsi="Times New Roman"/>
          <w:sz w:val="24"/>
          <w:szCs w:val="24"/>
        </w:rPr>
        <w:t>В рамках программы учебной дисциплины обучающимися осваиваются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714"/>
        <w:gridCol w:w="4536"/>
      </w:tblGrid>
      <w:tr w:rsidR="008324C7" w:rsidRPr="002B6804" w14:paraId="0E21FC99" w14:textId="77777777" w:rsidTr="00E2162A">
        <w:trPr>
          <w:trHeight w:val="668"/>
        </w:trPr>
        <w:tc>
          <w:tcPr>
            <w:tcW w:w="1384" w:type="dxa"/>
            <w:hideMark/>
          </w:tcPr>
          <w:p w14:paraId="73170F11" w14:textId="77777777" w:rsidR="008324C7" w:rsidRPr="002B6804" w:rsidRDefault="008324C7" w:rsidP="008324C7">
            <w:pPr>
              <w:suppressAutoHyphens/>
              <w:jc w:val="center"/>
              <w:rPr>
                <w:rFonts w:ascii="Times New Roman" w:hAnsi="Times New Roman"/>
                <w:sz w:val="24"/>
                <w:szCs w:val="24"/>
              </w:rPr>
            </w:pPr>
            <w:r>
              <w:rPr>
                <w:rFonts w:ascii="Times New Roman" w:hAnsi="Times New Roman"/>
                <w:sz w:val="24"/>
                <w:szCs w:val="24"/>
              </w:rPr>
              <w:t>Код</w:t>
            </w:r>
          </w:p>
        </w:tc>
        <w:tc>
          <w:tcPr>
            <w:tcW w:w="3714" w:type="dxa"/>
            <w:hideMark/>
          </w:tcPr>
          <w:p w14:paraId="56AA0512" w14:textId="77777777" w:rsidR="008324C7" w:rsidRPr="002B6804" w:rsidRDefault="008324C7" w:rsidP="008324C7">
            <w:pPr>
              <w:suppressAutoHyphens/>
              <w:jc w:val="center"/>
              <w:rPr>
                <w:rFonts w:ascii="Times New Roman" w:hAnsi="Times New Roman"/>
                <w:sz w:val="24"/>
                <w:szCs w:val="24"/>
              </w:rPr>
            </w:pPr>
            <w:r w:rsidRPr="002B6804">
              <w:rPr>
                <w:rFonts w:ascii="Times New Roman" w:hAnsi="Times New Roman"/>
                <w:sz w:val="24"/>
                <w:szCs w:val="24"/>
              </w:rPr>
              <w:t>Умения</w:t>
            </w:r>
          </w:p>
        </w:tc>
        <w:tc>
          <w:tcPr>
            <w:tcW w:w="4536" w:type="dxa"/>
            <w:hideMark/>
          </w:tcPr>
          <w:p w14:paraId="53917428" w14:textId="77777777" w:rsidR="008324C7" w:rsidRPr="002B6804" w:rsidRDefault="008324C7" w:rsidP="008324C7">
            <w:pPr>
              <w:suppressAutoHyphens/>
              <w:jc w:val="center"/>
              <w:rPr>
                <w:rFonts w:ascii="Times New Roman" w:hAnsi="Times New Roman"/>
                <w:sz w:val="24"/>
                <w:szCs w:val="24"/>
              </w:rPr>
            </w:pPr>
            <w:r w:rsidRPr="002B6804">
              <w:rPr>
                <w:rFonts w:ascii="Times New Roman" w:hAnsi="Times New Roman"/>
                <w:sz w:val="24"/>
                <w:szCs w:val="24"/>
              </w:rPr>
              <w:t>Знания</w:t>
            </w:r>
          </w:p>
        </w:tc>
      </w:tr>
      <w:tr w:rsidR="008324C7" w:rsidRPr="002B6804" w14:paraId="0DE01771" w14:textId="77777777" w:rsidTr="00E2162A">
        <w:trPr>
          <w:trHeight w:val="212"/>
        </w:trPr>
        <w:tc>
          <w:tcPr>
            <w:tcW w:w="1384" w:type="dxa"/>
          </w:tcPr>
          <w:p w14:paraId="48E439CC" w14:textId="77777777" w:rsidR="008324C7" w:rsidRPr="002B6804" w:rsidRDefault="008324C7" w:rsidP="008324C7">
            <w:pPr>
              <w:ind w:right="113"/>
              <w:rPr>
                <w:rFonts w:ascii="Times New Roman" w:hAnsi="Times New Roman"/>
                <w:iCs/>
                <w:sz w:val="24"/>
                <w:szCs w:val="24"/>
              </w:rPr>
            </w:pPr>
            <w:r w:rsidRPr="002B6804">
              <w:rPr>
                <w:rFonts w:ascii="Times New Roman" w:hAnsi="Times New Roman"/>
                <w:iCs/>
                <w:sz w:val="24"/>
                <w:szCs w:val="24"/>
              </w:rPr>
              <w:t>ОК-8</w:t>
            </w:r>
          </w:p>
        </w:tc>
        <w:tc>
          <w:tcPr>
            <w:tcW w:w="3714" w:type="dxa"/>
          </w:tcPr>
          <w:p w14:paraId="768A1422" w14:textId="77777777" w:rsidR="008324C7" w:rsidRPr="002B6804" w:rsidRDefault="008324C7" w:rsidP="008324C7">
            <w:pPr>
              <w:keepNext/>
              <w:outlineLvl w:val="1"/>
              <w:rPr>
                <w:rFonts w:ascii="Times New Roman" w:hAnsi="Times New Roman"/>
                <w:sz w:val="24"/>
                <w:szCs w:val="24"/>
              </w:rPr>
            </w:pPr>
            <w:r w:rsidRPr="002B6804">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4536" w:type="dxa"/>
          </w:tcPr>
          <w:p w14:paraId="2A335211" w14:textId="77777777" w:rsidR="008324C7" w:rsidRPr="002B6804" w:rsidRDefault="008324C7" w:rsidP="008324C7">
            <w:pPr>
              <w:keepNext/>
              <w:outlineLvl w:val="1"/>
              <w:rPr>
                <w:rFonts w:ascii="Times New Roman" w:hAnsi="Times New Roman"/>
                <w:sz w:val="24"/>
                <w:szCs w:val="24"/>
              </w:rPr>
            </w:pPr>
            <w:r w:rsidRPr="002B6804">
              <w:rPr>
                <w:rFonts w:ascii="Times New Roman" w:hAnsi="Times New Roman"/>
                <w:bCs/>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bl>
    <w:p w14:paraId="68F0058B" w14:textId="77777777" w:rsidR="008324C7" w:rsidRPr="00E2162A" w:rsidRDefault="008324C7" w:rsidP="00E2162A">
      <w:pPr>
        <w:spacing w:after="0"/>
        <w:ind w:firstLine="709"/>
        <w:rPr>
          <w:rFonts w:ascii="Times New Roman" w:hAnsi="Times New Roman"/>
          <w:bCs/>
          <w:sz w:val="24"/>
          <w:szCs w:val="24"/>
        </w:rPr>
      </w:pPr>
    </w:p>
    <w:p w14:paraId="239D389D" w14:textId="30136E38" w:rsidR="008324C7" w:rsidRPr="004D6AEB" w:rsidRDefault="008324C7" w:rsidP="00E2162A">
      <w:pPr>
        <w:autoSpaceDE w:val="0"/>
        <w:autoSpaceDN w:val="0"/>
        <w:adjustRightInd w:val="0"/>
        <w:spacing w:after="0" w:line="240" w:lineRule="auto"/>
        <w:jc w:val="both"/>
        <w:rPr>
          <w:rFonts w:ascii="Times New Roman" w:hAnsi="Times New Roman"/>
          <w:b/>
          <w:bCs/>
          <w:color w:val="000000"/>
          <w:sz w:val="26"/>
          <w:szCs w:val="26"/>
        </w:rPr>
      </w:pPr>
      <w:r w:rsidRPr="004D6AEB">
        <w:rPr>
          <w:rFonts w:ascii="Times New Roman" w:hAnsi="Times New Roman"/>
          <w:b/>
          <w:bCs/>
          <w:color w:val="000000"/>
          <w:sz w:val="26"/>
          <w:szCs w:val="26"/>
        </w:rPr>
        <w:t>2. СТРУКТУРА И СОДЕРЖАНИЕ УЧЕБНОЙ</w:t>
      </w:r>
      <w:r w:rsidR="00E2162A" w:rsidRPr="00E2162A">
        <w:rPr>
          <w:rFonts w:ascii="Times New Roman" w:hAnsi="Times New Roman"/>
          <w:b/>
          <w:bCs/>
          <w:color w:val="000000"/>
          <w:sz w:val="26"/>
          <w:szCs w:val="26"/>
        </w:rPr>
        <w:t xml:space="preserve"> </w:t>
      </w:r>
      <w:r w:rsidRPr="004D6AEB">
        <w:rPr>
          <w:rFonts w:ascii="Times New Roman" w:hAnsi="Times New Roman"/>
          <w:b/>
          <w:bCs/>
          <w:color w:val="000000"/>
          <w:sz w:val="26"/>
          <w:szCs w:val="26"/>
        </w:rPr>
        <w:t>ДИСЦИПЛИНЫ «ФИЗИЧЕСКАЯ КУЛЬТУРА»</w:t>
      </w:r>
    </w:p>
    <w:p w14:paraId="2A83082F" w14:textId="77777777" w:rsidR="008324C7" w:rsidRPr="003E4B8C" w:rsidRDefault="008324C7" w:rsidP="008324C7">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493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54"/>
        <w:gridCol w:w="2410"/>
        <w:gridCol w:w="2267"/>
      </w:tblGrid>
      <w:tr w:rsidR="008324C7" w:rsidRPr="00F46AA9" w14:paraId="09E245FB" w14:textId="77777777" w:rsidTr="00E2162A">
        <w:trPr>
          <w:trHeight w:val="490"/>
        </w:trPr>
        <w:tc>
          <w:tcPr>
            <w:tcW w:w="2572" w:type="pct"/>
            <w:vAlign w:val="center"/>
          </w:tcPr>
          <w:p w14:paraId="7FDDB8E7" w14:textId="77777777" w:rsidR="008324C7" w:rsidRPr="00F46AA9" w:rsidRDefault="008324C7" w:rsidP="00E2162A">
            <w:pPr>
              <w:suppressAutoHyphens/>
              <w:spacing w:after="0" w:line="240" w:lineRule="auto"/>
              <w:jc w:val="center"/>
              <w:rPr>
                <w:rFonts w:ascii="Times New Roman" w:hAnsi="Times New Roman"/>
                <w:b/>
                <w:sz w:val="24"/>
                <w:szCs w:val="24"/>
              </w:rPr>
            </w:pPr>
            <w:r w:rsidRPr="00F46AA9">
              <w:rPr>
                <w:rFonts w:ascii="Times New Roman" w:hAnsi="Times New Roman"/>
                <w:b/>
                <w:sz w:val="24"/>
                <w:szCs w:val="24"/>
              </w:rPr>
              <w:t>Вид учебной работы</w:t>
            </w:r>
          </w:p>
        </w:tc>
        <w:tc>
          <w:tcPr>
            <w:tcW w:w="1251" w:type="pct"/>
            <w:vAlign w:val="center"/>
          </w:tcPr>
          <w:p w14:paraId="780B8135" w14:textId="77777777" w:rsidR="008324C7" w:rsidRPr="00F46AA9" w:rsidRDefault="008324C7" w:rsidP="00E2162A">
            <w:pPr>
              <w:suppressAutoHyphens/>
              <w:spacing w:after="0" w:line="240" w:lineRule="auto"/>
              <w:rPr>
                <w:rFonts w:ascii="Times New Roman" w:hAnsi="Times New Roman"/>
                <w:b/>
                <w:iCs/>
                <w:sz w:val="24"/>
                <w:szCs w:val="24"/>
              </w:rPr>
            </w:pPr>
            <w:r w:rsidRPr="00F46AA9">
              <w:rPr>
                <w:rFonts w:ascii="Times New Roman" w:hAnsi="Times New Roman"/>
                <w:b/>
                <w:iCs/>
                <w:sz w:val="24"/>
                <w:szCs w:val="24"/>
              </w:rPr>
              <w:t xml:space="preserve">Объем в часах </w:t>
            </w:r>
            <w:r w:rsidRPr="00F46AA9">
              <w:rPr>
                <w:rFonts w:ascii="Times New Roman" w:hAnsi="Times New Roman"/>
                <w:b/>
                <w:sz w:val="24"/>
                <w:szCs w:val="24"/>
              </w:rPr>
              <w:t>для квалификации техник-теплотехник</w:t>
            </w:r>
          </w:p>
        </w:tc>
        <w:tc>
          <w:tcPr>
            <w:tcW w:w="1177" w:type="pct"/>
          </w:tcPr>
          <w:p w14:paraId="6C68C1DE" w14:textId="77777777" w:rsidR="008324C7" w:rsidRPr="00F46AA9" w:rsidRDefault="008324C7" w:rsidP="00E2162A">
            <w:pPr>
              <w:suppressAutoHyphens/>
              <w:spacing w:after="0" w:line="240" w:lineRule="auto"/>
              <w:rPr>
                <w:rFonts w:ascii="Times New Roman" w:hAnsi="Times New Roman"/>
                <w:b/>
                <w:iCs/>
                <w:sz w:val="24"/>
                <w:szCs w:val="24"/>
              </w:rPr>
            </w:pPr>
            <w:r w:rsidRPr="00F46AA9">
              <w:rPr>
                <w:rFonts w:ascii="Times New Roman" w:hAnsi="Times New Roman"/>
                <w:b/>
                <w:sz w:val="24"/>
                <w:szCs w:val="24"/>
              </w:rPr>
              <w:t>Объем в часах для квалификации старший техник-теплотехник</w:t>
            </w:r>
          </w:p>
        </w:tc>
      </w:tr>
      <w:tr w:rsidR="008324C7" w:rsidRPr="00F46AA9" w14:paraId="4158429C" w14:textId="77777777" w:rsidTr="00E2162A">
        <w:trPr>
          <w:trHeight w:val="490"/>
        </w:trPr>
        <w:tc>
          <w:tcPr>
            <w:tcW w:w="2572" w:type="pct"/>
            <w:vAlign w:val="center"/>
          </w:tcPr>
          <w:p w14:paraId="48A36A0D" w14:textId="77777777" w:rsidR="008324C7" w:rsidRPr="00F46AA9" w:rsidRDefault="008324C7" w:rsidP="00E2162A">
            <w:pPr>
              <w:suppressAutoHyphens/>
              <w:spacing w:after="0" w:line="240" w:lineRule="auto"/>
              <w:rPr>
                <w:rFonts w:ascii="Times New Roman" w:hAnsi="Times New Roman"/>
                <w:b/>
                <w:sz w:val="24"/>
                <w:szCs w:val="24"/>
              </w:rPr>
            </w:pPr>
            <w:r w:rsidRPr="00F46AA9">
              <w:rPr>
                <w:rFonts w:ascii="Times New Roman" w:hAnsi="Times New Roman"/>
                <w:b/>
                <w:sz w:val="24"/>
                <w:szCs w:val="24"/>
              </w:rPr>
              <w:t>Объем образовательной программы учебной дисциплины</w:t>
            </w:r>
          </w:p>
        </w:tc>
        <w:tc>
          <w:tcPr>
            <w:tcW w:w="1251" w:type="pct"/>
            <w:vAlign w:val="center"/>
          </w:tcPr>
          <w:p w14:paraId="40285395" w14:textId="77777777" w:rsidR="008324C7" w:rsidRPr="00F46AA9" w:rsidRDefault="008324C7" w:rsidP="00E2162A">
            <w:pPr>
              <w:suppressAutoHyphens/>
              <w:spacing w:after="0" w:line="240" w:lineRule="auto"/>
              <w:jc w:val="center"/>
              <w:rPr>
                <w:rFonts w:ascii="Times New Roman" w:hAnsi="Times New Roman"/>
                <w:b/>
                <w:iCs/>
                <w:sz w:val="24"/>
                <w:szCs w:val="24"/>
              </w:rPr>
            </w:pPr>
            <w:r w:rsidRPr="00F46AA9">
              <w:rPr>
                <w:rFonts w:ascii="Times New Roman" w:hAnsi="Times New Roman"/>
                <w:b/>
                <w:iCs/>
                <w:sz w:val="24"/>
                <w:szCs w:val="24"/>
              </w:rPr>
              <w:t>174</w:t>
            </w:r>
          </w:p>
        </w:tc>
        <w:tc>
          <w:tcPr>
            <w:tcW w:w="1177" w:type="pct"/>
            <w:vAlign w:val="center"/>
          </w:tcPr>
          <w:p w14:paraId="661B5351" w14:textId="77777777" w:rsidR="008324C7" w:rsidRPr="00F46AA9" w:rsidRDefault="008324C7" w:rsidP="00E2162A">
            <w:pPr>
              <w:suppressAutoHyphens/>
              <w:spacing w:after="0" w:line="240" w:lineRule="auto"/>
              <w:jc w:val="center"/>
              <w:rPr>
                <w:rFonts w:ascii="Times New Roman" w:hAnsi="Times New Roman"/>
                <w:b/>
                <w:iCs/>
                <w:sz w:val="24"/>
                <w:szCs w:val="24"/>
              </w:rPr>
            </w:pPr>
            <w:r w:rsidRPr="00F46AA9">
              <w:rPr>
                <w:rFonts w:ascii="Times New Roman" w:hAnsi="Times New Roman"/>
                <w:b/>
                <w:iCs/>
                <w:sz w:val="24"/>
                <w:szCs w:val="24"/>
              </w:rPr>
              <w:t>188</w:t>
            </w:r>
          </w:p>
        </w:tc>
      </w:tr>
      <w:tr w:rsidR="008324C7" w:rsidRPr="00F46AA9" w14:paraId="76DBBE65" w14:textId="77777777" w:rsidTr="00E2162A">
        <w:trPr>
          <w:trHeight w:val="490"/>
        </w:trPr>
        <w:tc>
          <w:tcPr>
            <w:tcW w:w="2572" w:type="pct"/>
            <w:shd w:val="clear" w:color="auto" w:fill="auto"/>
            <w:vAlign w:val="center"/>
          </w:tcPr>
          <w:p w14:paraId="720041FF" w14:textId="77777777" w:rsidR="008324C7" w:rsidRPr="00F46AA9" w:rsidRDefault="008324C7" w:rsidP="00E2162A">
            <w:pPr>
              <w:suppressAutoHyphens/>
              <w:spacing w:after="0" w:line="240" w:lineRule="auto"/>
              <w:rPr>
                <w:rFonts w:ascii="Times New Roman" w:hAnsi="Times New Roman"/>
                <w:b/>
                <w:sz w:val="24"/>
                <w:szCs w:val="24"/>
              </w:rPr>
            </w:pPr>
            <w:r w:rsidRPr="00F46AA9">
              <w:rPr>
                <w:rFonts w:ascii="Times New Roman" w:hAnsi="Times New Roman"/>
                <w:b/>
                <w:sz w:val="24"/>
                <w:szCs w:val="24"/>
              </w:rPr>
              <w:t>в т.ч. в форме практической подготовки</w:t>
            </w:r>
          </w:p>
        </w:tc>
        <w:tc>
          <w:tcPr>
            <w:tcW w:w="1251" w:type="pct"/>
            <w:shd w:val="clear" w:color="auto" w:fill="auto"/>
            <w:vAlign w:val="center"/>
          </w:tcPr>
          <w:p w14:paraId="0EF0BFFD" w14:textId="77777777" w:rsidR="008324C7" w:rsidRPr="00F46AA9" w:rsidRDefault="008324C7" w:rsidP="00E2162A">
            <w:pPr>
              <w:suppressAutoHyphens/>
              <w:spacing w:after="0" w:line="240" w:lineRule="auto"/>
              <w:jc w:val="center"/>
              <w:rPr>
                <w:rFonts w:ascii="Times New Roman" w:hAnsi="Times New Roman"/>
                <w:b/>
                <w:iCs/>
                <w:sz w:val="24"/>
                <w:szCs w:val="24"/>
              </w:rPr>
            </w:pPr>
            <w:r w:rsidRPr="00F46AA9">
              <w:rPr>
                <w:rFonts w:ascii="Times New Roman" w:hAnsi="Times New Roman"/>
                <w:b/>
                <w:iCs/>
                <w:sz w:val="24"/>
                <w:szCs w:val="24"/>
              </w:rPr>
              <w:t>162</w:t>
            </w:r>
          </w:p>
        </w:tc>
        <w:tc>
          <w:tcPr>
            <w:tcW w:w="1177" w:type="pct"/>
            <w:vAlign w:val="center"/>
          </w:tcPr>
          <w:p w14:paraId="4501F333" w14:textId="77777777" w:rsidR="008324C7" w:rsidRPr="00F46AA9" w:rsidRDefault="008324C7" w:rsidP="00E2162A">
            <w:pPr>
              <w:suppressAutoHyphens/>
              <w:spacing w:after="0" w:line="240" w:lineRule="auto"/>
              <w:jc w:val="center"/>
              <w:rPr>
                <w:rFonts w:ascii="Times New Roman" w:hAnsi="Times New Roman"/>
                <w:b/>
                <w:iCs/>
                <w:sz w:val="24"/>
                <w:szCs w:val="24"/>
              </w:rPr>
            </w:pPr>
            <w:r w:rsidRPr="00F46AA9">
              <w:rPr>
                <w:rFonts w:ascii="Times New Roman" w:hAnsi="Times New Roman"/>
                <w:b/>
                <w:iCs/>
                <w:sz w:val="24"/>
                <w:szCs w:val="24"/>
              </w:rPr>
              <w:t>174</w:t>
            </w:r>
          </w:p>
        </w:tc>
      </w:tr>
      <w:tr w:rsidR="008324C7" w:rsidRPr="00F46AA9" w14:paraId="3C6D4373" w14:textId="77777777" w:rsidTr="00E2162A">
        <w:trPr>
          <w:trHeight w:val="336"/>
        </w:trPr>
        <w:tc>
          <w:tcPr>
            <w:tcW w:w="3823" w:type="pct"/>
            <w:gridSpan w:val="2"/>
            <w:vAlign w:val="center"/>
          </w:tcPr>
          <w:p w14:paraId="672424D8" w14:textId="77777777" w:rsidR="008324C7" w:rsidRPr="00F46AA9" w:rsidRDefault="008324C7" w:rsidP="00E2162A">
            <w:pPr>
              <w:suppressAutoHyphens/>
              <w:spacing w:after="0" w:line="240" w:lineRule="auto"/>
              <w:rPr>
                <w:rFonts w:ascii="Times New Roman" w:hAnsi="Times New Roman"/>
                <w:iCs/>
                <w:sz w:val="24"/>
                <w:szCs w:val="24"/>
              </w:rPr>
            </w:pPr>
            <w:r w:rsidRPr="00F46AA9">
              <w:rPr>
                <w:rFonts w:ascii="Times New Roman" w:hAnsi="Times New Roman"/>
                <w:sz w:val="24"/>
                <w:szCs w:val="24"/>
              </w:rPr>
              <w:t>в т. ч.:</w:t>
            </w:r>
          </w:p>
        </w:tc>
        <w:tc>
          <w:tcPr>
            <w:tcW w:w="1177" w:type="pct"/>
            <w:vAlign w:val="center"/>
          </w:tcPr>
          <w:p w14:paraId="70A671EB" w14:textId="77777777" w:rsidR="008324C7" w:rsidRPr="00F46AA9" w:rsidRDefault="008324C7" w:rsidP="00E2162A">
            <w:pPr>
              <w:suppressAutoHyphens/>
              <w:spacing w:after="0" w:line="240" w:lineRule="auto"/>
              <w:rPr>
                <w:rFonts w:ascii="Times New Roman" w:hAnsi="Times New Roman"/>
                <w:sz w:val="24"/>
                <w:szCs w:val="24"/>
              </w:rPr>
            </w:pPr>
          </w:p>
        </w:tc>
      </w:tr>
      <w:tr w:rsidR="008324C7" w:rsidRPr="00F46AA9" w14:paraId="2C93D12D" w14:textId="77777777" w:rsidTr="00E2162A">
        <w:trPr>
          <w:trHeight w:val="490"/>
        </w:trPr>
        <w:tc>
          <w:tcPr>
            <w:tcW w:w="2572" w:type="pct"/>
            <w:vAlign w:val="center"/>
          </w:tcPr>
          <w:p w14:paraId="46C16F04" w14:textId="77777777" w:rsidR="008324C7" w:rsidRPr="00F46AA9" w:rsidRDefault="008324C7" w:rsidP="00E2162A">
            <w:pPr>
              <w:suppressAutoHyphens/>
              <w:spacing w:after="0" w:line="240" w:lineRule="auto"/>
              <w:rPr>
                <w:rFonts w:ascii="Times New Roman" w:hAnsi="Times New Roman"/>
                <w:sz w:val="24"/>
                <w:szCs w:val="24"/>
              </w:rPr>
            </w:pPr>
            <w:r w:rsidRPr="00F46AA9">
              <w:rPr>
                <w:rFonts w:ascii="Times New Roman" w:hAnsi="Times New Roman"/>
                <w:sz w:val="24"/>
                <w:szCs w:val="24"/>
              </w:rPr>
              <w:t>теоретическое обучение</w:t>
            </w:r>
          </w:p>
        </w:tc>
        <w:tc>
          <w:tcPr>
            <w:tcW w:w="1251" w:type="pct"/>
            <w:vAlign w:val="center"/>
          </w:tcPr>
          <w:p w14:paraId="05CCB6F0" w14:textId="77777777" w:rsidR="008324C7" w:rsidRPr="00F46AA9" w:rsidRDefault="008324C7" w:rsidP="00E2162A">
            <w:pPr>
              <w:suppressAutoHyphens/>
              <w:spacing w:after="0" w:line="240" w:lineRule="auto"/>
              <w:jc w:val="center"/>
              <w:rPr>
                <w:rFonts w:ascii="Times New Roman" w:hAnsi="Times New Roman"/>
                <w:iCs/>
                <w:sz w:val="24"/>
                <w:szCs w:val="24"/>
              </w:rPr>
            </w:pPr>
          </w:p>
        </w:tc>
        <w:tc>
          <w:tcPr>
            <w:tcW w:w="1177" w:type="pct"/>
            <w:vAlign w:val="center"/>
          </w:tcPr>
          <w:p w14:paraId="1992B76F" w14:textId="77777777" w:rsidR="008324C7" w:rsidRPr="00F46AA9" w:rsidRDefault="008324C7" w:rsidP="00E2162A">
            <w:pPr>
              <w:suppressAutoHyphens/>
              <w:spacing w:after="0" w:line="240" w:lineRule="auto"/>
              <w:jc w:val="center"/>
              <w:rPr>
                <w:rFonts w:ascii="Times New Roman" w:hAnsi="Times New Roman"/>
                <w:iCs/>
                <w:sz w:val="24"/>
                <w:szCs w:val="24"/>
              </w:rPr>
            </w:pPr>
          </w:p>
        </w:tc>
      </w:tr>
      <w:tr w:rsidR="008324C7" w:rsidRPr="00F46AA9" w14:paraId="574875E8" w14:textId="77777777" w:rsidTr="00E2162A">
        <w:trPr>
          <w:trHeight w:val="490"/>
        </w:trPr>
        <w:tc>
          <w:tcPr>
            <w:tcW w:w="2572" w:type="pct"/>
            <w:vAlign w:val="center"/>
          </w:tcPr>
          <w:p w14:paraId="3DCC7980" w14:textId="77777777" w:rsidR="008324C7" w:rsidRPr="00F46AA9" w:rsidRDefault="008324C7" w:rsidP="00E2162A">
            <w:pPr>
              <w:suppressAutoHyphens/>
              <w:spacing w:after="0" w:line="240" w:lineRule="auto"/>
              <w:rPr>
                <w:rFonts w:ascii="Times New Roman" w:hAnsi="Times New Roman"/>
                <w:sz w:val="24"/>
                <w:szCs w:val="24"/>
              </w:rPr>
            </w:pPr>
            <w:r w:rsidRPr="00F46AA9">
              <w:rPr>
                <w:rFonts w:ascii="Times New Roman" w:hAnsi="Times New Roman"/>
                <w:sz w:val="24"/>
                <w:szCs w:val="24"/>
              </w:rPr>
              <w:t>практические занятия</w:t>
            </w:r>
          </w:p>
        </w:tc>
        <w:tc>
          <w:tcPr>
            <w:tcW w:w="1251" w:type="pct"/>
            <w:vAlign w:val="center"/>
          </w:tcPr>
          <w:p w14:paraId="685DE848" w14:textId="77777777" w:rsidR="008324C7" w:rsidRPr="00F46AA9" w:rsidRDefault="008324C7" w:rsidP="00E2162A">
            <w:pPr>
              <w:suppressAutoHyphens/>
              <w:spacing w:after="0" w:line="240" w:lineRule="auto"/>
              <w:jc w:val="center"/>
              <w:rPr>
                <w:rFonts w:ascii="Times New Roman" w:hAnsi="Times New Roman"/>
                <w:iCs/>
                <w:sz w:val="24"/>
                <w:szCs w:val="24"/>
              </w:rPr>
            </w:pPr>
            <w:r w:rsidRPr="00F46AA9">
              <w:rPr>
                <w:rFonts w:ascii="Times New Roman" w:hAnsi="Times New Roman"/>
                <w:iCs/>
                <w:sz w:val="24"/>
                <w:szCs w:val="24"/>
              </w:rPr>
              <w:t>162</w:t>
            </w:r>
          </w:p>
        </w:tc>
        <w:tc>
          <w:tcPr>
            <w:tcW w:w="1177" w:type="pct"/>
            <w:vAlign w:val="center"/>
          </w:tcPr>
          <w:p w14:paraId="75A5089D" w14:textId="77777777" w:rsidR="008324C7" w:rsidRPr="00F46AA9" w:rsidRDefault="008324C7" w:rsidP="00E2162A">
            <w:pPr>
              <w:suppressAutoHyphens/>
              <w:spacing w:after="0" w:line="240" w:lineRule="auto"/>
              <w:jc w:val="center"/>
              <w:rPr>
                <w:rFonts w:ascii="Times New Roman" w:hAnsi="Times New Roman"/>
                <w:iCs/>
                <w:sz w:val="24"/>
                <w:szCs w:val="24"/>
              </w:rPr>
            </w:pPr>
            <w:r w:rsidRPr="00F46AA9">
              <w:rPr>
                <w:rFonts w:ascii="Times New Roman" w:hAnsi="Times New Roman"/>
                <w:iCs/>
                <w:sz w:val="24"/>
                <w:szCs w:val="24"/>
              </w:rPr>
              <w:t>174</w:t>
            </w:r>
          </w:p>
        </w:tc>
      </w:tr>
      <w:tr w:rsidR="008324C7" w:rsidRPr="00F46AA9" w14:paraId="13438A58" w14:textId="77777777" w:rsidTr="00E2162A">
        <w:trPr>
          <w:trHeight w:val="267"/>
        </w:trPr>
        <w:tc>
          <w:tcPr>
            <w:tcW w:w="2572" w:type="pct"/>
            <w:vAlign w:val="center"/>
          </w:tcPr>
          <w:p w14:paraId="11E01D53" w14:textId="77777777" w:rsidR="008324C7" w:rsidRPr="00F46AA9" w:rsidRDefault="008324C7" w:rsidP="00E2162A">
            <w:pPr>
              <w:suppressAutoHyphens/>
              <w:spacing w:after="0" w:line="240" w:lineRule="auto"/>
              <w:rPr>
                <w:rFonts w:ascii="Times New Roman" w:hAnsi="Times New Roman"/>
                <w:i/>
                <w:sz w:val="24"/>
                <w:szCs w:val="24"/>
              </w:rPr>
            </w:pPr>
            <w:r w:rsidRPr="00F46AA9">
              <w:rPr>
                <w:rFonts w:ascii="Times New Roman" w:hAnsi="Times New Roman"/>
                <w:i/>
                <w:sz w:val="24"/>
                <w:szCs w:val="24"/>
              </w:rPr>
              <w:t xml:space="preserve">Самостоятельная работа </w:t>
            </w:r>
            <w:r w:rsidRPr="00F46AA9">
              <w:rPr>
                <w:rFonts w:ascii="Times New Roman" w:hAnsi="Times New Roman"/>
                <w:b/>
                <w:i/>
                <w:sz w:val="24"/>
                <w:szCs w:val="24"/>
                <w:vertAlign w:val="superscript"/>
              </w:rPr>
              <w:footnoteReference w:id="40"/>
            </w:r>
          </w:p>
        </w:tc>
        <w:tc>
          <w:tcPr>
            <w:tcW w:w="1251" w:type="pct"/>
            <w:vAlign w:val="center"/>
          </w:tcPr>
          <w:p w14:paraId="5DD1BD09" w14:textId="77777777" w:rsidR="008324C7" w:rsidRPr="00F46AA9" w:rsidRDefault="008324C7" w:rsidP="00E2162A">
            <w:pPr>
              <w:suppressAutoHyphens/>
              <w:spacing w:after="0" w:line="240" w:lineRule="auto"/>
              <w:jc w:val="center"/>
              <w:rPr>
                <w:rFonts w:ascii="Times New Roman" w:hAnsi="Times New Roman"/>
                <w:iCs/>
                <w:sz w:val="24"/>
                <w:szCs w:val="24"/>
              </w:rPr>
            </w:pPr>
            <w:r w:rsidRPr="00F46AA9">
              <w:rPr>
                <w:rFonts w:ascii="Times New Roman" w:hAnsi="Times New Roman"/>
                <w:iCs/>
                <w:sz w:val="24"/>
                <w:szCs w:val="24"/>
              </w:rPr>
              <w:t>-</w:t>
            </w:r>
          </w:p>
        </w:tc>
        <w:tc>
          <w:tcPr>
            <w:tcW w:w="1177" w:type="pct"/>
            <w:vAlign w:val="center"/>
          </w:tcPr>
          <w:p w14:paraId="524DF1D6" w14:textId="77777777" w:rsidR="008324C7" w:rsidRPr="00F46AA9" w:rsidRDefault="008324C7" w:rsidP="00E2162A">
            <w:pPr>
              <w:suppressAutoHyphens/>
              <w:spacing w:after="0" w:line="240" w:lineRule="auto"/>
              <w:jc w:val="center"/>
              <w:rPr>
                <w:rFonts w:ascii="Times New Roman" w:hAnsi="Times New Roman"/>
                <w:iCs/>
                <w:sz w:val="24"/>
                <w:szCs w:val="24"/>
              </w:rPr>
            </w:pPr>
            <w:r w:rsidRPr="00F46AA9">
              <w:rPr>
                <w:rFonts w:ascii="Times New Roman" w:hAnsi="Times New Roman"/>
                <w:iCs/>
                <w:sz w:val="24"/>
                <w:szCs w:val="24"/>
              </w:rPr>
              <w:t>-</w:t>
            </w:r>
          </w:p>
        </w:tc>
      </w:tr>
      <w:tr w:rsidR="008324C7" w:rsidRPr="00F46AA9" w14:paraId="77F515CB" w14:textId="77777777" w:rsidTr="00E2162A">
        <w:trPr>
          <w:trHeight w:val="331"/>
        </w:trPr>
        <w:tc>
          <w:tcPr>
            <w:tcW w:w="2572" w:type="pct"/>
            <w:vAlign w:val="center"/>
          </w:tcPr>
          <w:p w14:paraId="211EFF27" w14:textId="77777777" w:rsidR="008324C7" w:rsidRPr="00F46AA9" w:rsidRDefault="008324C7" w:rsidP="00E2162A">
            <w:pPr>
              <w:suppressAutoHyphens/>
              <w:spacing w:after="0" w:line="240" w:lineRule="auto"/>
              <w:rPr>
                <w:rFonts w:ascii="Times New Roman" w:hAnsi="Times New Roman"/>
                <w:i/>
                <w:sz w:val="24"/>
                <w:szCs w:val="24"/>
              </w:rPr>
            </w:pPr>
            <w:r w:rsidRPr="00F46AA9">
              <w:rPr>
                <w:rFonts w:ascii="Times New Roman" w:hAnsi="Times New Roman"/>
                <w:b/>
                <w:iCs/>
                <w:sz w:val="24"/>
                <w:szCs w:val="24"/>
              </w:rPr>
              <w:t>Промежуточная аттестация</w:t>
            </w:r>
            <w:r w:rsidRPr="00F46AA9">
              <w:rPr>
                <w:rStyle w:val="ab"/>
                <w:iCs/>
                <w:sz w:val="24"/>
                <w:szCs w:val="24"/>
              </w:rPr>
              <w:footnoteReference w:id="41"/>
            </w:r>
          </w:p>
        </w:tc>
        <w:tc>
          <w:tcPr>
            <w:tcW w:w="1251" w:type="pct"/>
            <w:vAlign w:val="center"/>
          </w:tcPr>
          <w:p w14:paraId="3D2F42F3" w14:textId="77777777" w:rsidR="008324C7" w:rsidRPr="00F46AA9" w:rsidRDefault="008324C7" w:rsidP="00E2162A">
            <w:pPr>
              <w:suppressAutoHyphens/>
              <w:spacing w:after="0" w:line="240" w:lineRule="auto"/>
              <w:jc w:val="center"/>
              <w:rPr>
                <w:rFonts w:ascii="Times New Roman" w:hAnsi="Times New Roman"/>
                <w:b/>
                <w:iCs/>
                <w:sz w:val="24"/>
                <w:szCs w:val="24"/>
              </w:rPr>
            </w:pPr>
            <w:r w:rsidRPr="00F46AA9">
              <w:rPr>
                <w:rFonts w:ascii="Times New Roman" w:hAnsi="Times New Roman"/>
                <w:b/>
                <w:iCs/>
                <w:sz w:val="24"/>
                <w:szCs w:val="24"/>
              </w:rPr>
              <w:t>12</w:t>
            </w:r>
          </w:p>
        </w:tc>
        <w:tc>
          <w:tcPr>
            <w:tcW w:w="1177" w:type="pct"/>
            <w:vAlign w:val="center"/>
          </w:tcPr>
          <w:p w14:paraId="59283E91" w14:textId="77777777" w:rsidR="008324C7" w:rsidRPr="00F46AA9" w:rsidRDefault="008324C7" w:rsidP="00E2162A">
            <w:pPr>
              <w:suppressAutoHyphens/>
              <w:spacing w:after="0" w:line="240" w:lineRule="auto"/>
              <w:jc w:val="center"/>
              <w:rPr>
                <w:rFonts w:ascii="Times New Roman" w:hAnsi="Times New Roman"/>
                <w:b/>
                <w:iCs/>
                <w:sz w:val="24"/>
                <w:szCs w:val="24"/>
              </w:rPr>
            </w:pPr>
            <w:r w:rsidRPr="00F46AA9">
              <w:rPr>
                <w:rFonts w:ascii="Times New Roman" w:hAnsi="Times New Roman"/>
                <w:b/>
                <w:iCs/>
                <w:sz w:val="24"/>
                <w:szCs w:val="24"/>
              </w:rPr>
              <w:t>14</w:t>
            </w:r>
          </w:p>
        </w:tc>
      </w:tr>
    </w:tbl>
    <w:p w14:paraId="1051F3C7" w14:textId="77777777" w:rsidR="008324C7" w:rsidRPr="004D6AEB" w:rsidRDefault="008324C7" w:rsidP="008324C7">
      <w:pPr>
        <w:autoSpaceDE w:val="0"/>
        <w:autoSpaceDN w:val="0"/>
        <w:adjustRightInd w:val="0"/>
        <w:spacing w:after="0" w:line="240" w:lineRule="auto"/>
        <w:rPr>
          <w:rFonts w:ascii="Times New Roman" w:hAnsi="Times New Roman"/>
          <w:i/>
          <w:iCs/>
          <w:color w:val="000000"/>
          <w:sz w:val="26"/>
          <w:szCs w:val="26"/>
        </w:rPr>
        <w:sectPr w:rsidR="008324C7" w:rsidRPr="004D6AEB" w:rsidSect="008324C7">
          <w:footerReference w:type="default" r:id="rId21"/>
          <w:type w:val="continuous"/>
          <w:pgSz w:w="11905" w:h="16837"/>
          <w:pgMar w:top="1147" w:right="598" w:bottom="1440" w:left="1529" w:header="720" w:footer="720" w:gutter="0"/>
          <w:cols w:space="60"/>
          <w:noEndnote/>
        </w:sectPr>
      </w:pPr>
    </w:p>
    <w:tbl>
      <w:tblPr>
        <w:tblW w:w="14775" w:type="dxa"/>
        <w:tblInd w:w="534"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08"/>
        <w:gridCol w:w="7705"/>
        <w:gridCol w:w="1843"/>
        <w:gridCol w:w="1969"/>
        <w:gridCol w:w="1574"/>
      </w:tblGrid>
      <w:tr w:rsidR="008324C7" w:rsidRPr="008324C7" w14:paraId="26984A4E" w14:textId="77777777" w:rsidTr="008324C7">
        <w:tc>
          <w:tcPr>
            <w:tcW w:w="1276" w:type="dxa"/>
            <w:tcBorders>
              <w:top w:val="nil"/>
              <w:left w:val="nil"/>
              <w:right w:val="nil"/>
            </w:tcBorders>
          </w:tcPr>
          <w:p w14:paraId="3301C37B"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13499" w:type="dxa"/>
            <w:gridSpan w:val="5"/>
            <w:tcBorders>
              <w:top w:val="nil"/>
              <w:left w:val="nil"/>
              <w:right w:val="nil"/>
            </w:tcBorders>
            <w:shd w:val="clear" w:color="auto" w:fill="auto"/>
            <w:vAlign w:val="center"/>
          </w:tcPr>
          <w:p w14:paraId="65B50346"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2.2. Тематический план и содержание учебной дисциплины «</w:t>
            </w:r>
            <w:r w:rsidRPr="008324C7">
              <w:rPr>
                <w:rFonts w:ascii="Times New Roman" w:eastAsia="Calibri" w:hAnsi="Times New Roman"/>
                <w:b/>
                <w:i/>
                <w:sz w:val="24"/>
                <w:szCs w:val="24"/>
              </w:rPr>
              <w:t>Физическая культура</w:t>
            </w:r>
            <w:r w:rsidRPr="008324C7">
              <w:rPr>
                <w:rFonts w:ascii="Times New Roman" w:eastAsia="Calibri" w:hAnsi="Times New Roman"/>
                <w:b/>
                <w:sz w:val="24"/>
                <w:szCs w:val="24"/>
              </w:rPr>
              <w:t>»</w:t>
            </w:r>
          </w:p>
          <w:p w14:paraId="6C4B7A1B" w14:textId="77777777" w:rsidR="008324C7" w:rsidRPr="008324C7" w:rsidRDefault="008324C7" w:rsidP="008324C7">
            <w:pPr>
              <w:spacing w:after="0" w:line="300" w:lineRule="auto"/>
              <w:jc w:val="center"/>
              <w:rPr>
                <w:rFonts w:ascii="Times New Roman" w:eastAsia="Calibri" w:hAnsi="Times New Roman"/>
                <w:b/>
                <w:bCs/>
                <w:sz w:val="24"/>
                <w:szCs w:val="24"/>
              </w:rPr>
            </w:pPr>
          </w:p>
        </w:tc>
      </w:tr>
      <w:tr w:rsidR="008324C7" w:rsidRPr="008324C7" w14:paraId="06543DEC" w14:textId="77777777" w:rsidTr="008324C7">
        <w:tc>
          <w:tcPr>
            <w:tcW w:w="1684" w:type="dxa"/>
            <w:gridSpan w:val="2"/>
            <w:shd w:val="clear" w:color="auto" w:fill="auto"/>
            <w:vAlign w:val="center"/>
          </w:tcPr>
          <w:p w14:paraId="3B676CC6" w14:textId="77777777" w:rsidR="008324C7" w:rsidRPr="008324C7" w:rsidRDefault="008324C7" w:rsidP="008324C7">
            <w:pPr>
              <w:spacing w:after="0" w:line="300" w:lineRule="auto"/>
              <w:jc w:val="center"/>
              <w:rPr>
                <w:rFonts w:ascii="Times New Roman" w:eastAsia="Calibri" w:hAnsi="Times New Roman"/>
                <w:b/>
                <w:bCs/>
                <w:sz w:val="24"/>
                <w:szCs w:val="24"/>
              </w:rPr>
            </w:pPr>
            <w:r w:rsidRPr="008324C7">
              <w:rPr>
                <w:rFonts w:ascii="Times New Roman" w:eastAsia="Calibri" w:hAnsi="Times New Roman"/>
                <w:b/>
                <w:bCs/>
                <w:sz w:val="24"/>
                <w:szCs w:val="24"/>
              </w:rPr>
              <w:t>Наименование разделов и тем</w:t>
            </w:r>
          </w:p>
        </w:tc>
        <w:tc>
          <w:tcPr>
            <w:tcW w:w="7705" w:type="dxa"/>
            <w:shd w:val="clear" w:color="auto" w:fill="auto"/>
            <w:vAlign w:val="center"/>
          </w:tcPr>
          <w:p w14:paraId="09C4CAFD" w14:textId="77777777" w:rsidR="008324C7" w:rsidRPr="008324C7" w:rsidRDefault="008324C7" w:rsidP="008324C7">
            <w:pPr>
              <w:spacing w:after="0" w:line="300" w:lineRule="auto"/>
              <w:jc w:val="center"/>
              <w:rPr>
                <w:rFonts w:ascii="Times New Roman" w:eastAsia="Calibri" w:hAnsi="Times New Roman"/>
                <w:b/>
                <w:bCs/>
                <w:sz w:val="24"/>
                <w:szCs w:val="24"/>
              </w:rPr>
            </w:pPr>
            <w:r w:rsidRPr="008324C7">
              <w:rPr>
                <w:rFonts w:ascii="Times New Roman" w:hAnsi="Times New Roman"/>
                <w:b/>
                <w:bCs/>
                <w:sz w:val="24"/>
                <w:szCs w:val="24"/>
              </w:rPr>
              <w:t>Содержание учебного материала и формы организации деятельности обучающихся</w:t>
            </w:r>
          </w:p>
        </w:tc>
        <w:tc>
          <w:tcPr>
            <w:tcW w:w="1843" w:type="dxa"/>
            <w:shd w:val="clear" w:color="auto" w:fill="auto"/>
            <w:vAlign w:val="center"/>
          </w:tcPr>
          <w:p w14:paraId="5DAC0454" w14:textId="77777777" w:rsidR="008324C7" w:rsidRPr="008324C7" w:rsidRDefault="008324C7" w:rsidP="008324C7">
            <w:pPr>
              <w:spacing w:after="0" w:line="300" w:lineRule="auto"/>
              <w:jc w:val="center"/>
              <w:rPr>
                <w:rFonts w:ascii="Times New Roman" w:eastAsia="Calibri" w:hAnsi="Times New Roman"/>
                <w:b/>
                <w:bCs/>
                <w:sz w:val="24"/>
                <w:szCs w:val="24"/>
              </w:rPr>
            </w:pPr>
            <w:r w:rsidRPr="008324C7">
              <w:rPr>
                <w:rFonts w:ascii="Times New Roman" w:hAnsi="Times New Roman"/>
                <w:b/>
                <w:bCs/>
                <w:sz w:val="24"/>
                <w:szCs w:val="24"/>
              </w:rPr>
              <w:t xml:space="preserve">Объем, акад. ч / в том числе в форме практической подготовки, </w:t>
            </w:r>
            <w:proofErr w:type="spellStart"/>
            <w:r w:rsidRPr="008324C7">
              <w:rPr>
                <w:rFonts w:ascii="Times New Roman" w:hAnsi="Times New Roman"/>
                <w:b/>
                <w:bCs/>
                <w:sz w:val="24"/>
                <w:szCs w:val="24"/>
              </w:rPr>
              <w:t>акад</w:t>
            </w:r>
            <w:proofErr w:type="spellEnd"/>
            <w:r w:rsidRPr="008324C7">
              <w:rPr>
                <w:rFonts w:ascii="Times New Roman" w:hAnsi="Times New Roman"/>
                <w:b/>
                <w:bCs/>
                <w:sz w:val="24"/>
                <w:szCs w:val="24"/>
              </w:rPr>
              <w:t xml:space="preserve"> ч </w:t>
            </w:r>
            <w:r w:rsidRPr="008324C7">
              <w:rPr>
                <w:rFonts w:ascii="Times New Roman" w:hAnsi="Times New Roman"/>
                <w:b/>
                <w:sz w:val="24"/>
                <w:szCs w:val="24"/>
              </w:rPr>
              <w:t>для квалификации техник-теплотехник</w:t>
            </w:r>
          </w:p>
        </w:tc>
        <w:tc>
          <w:tcPr>
            <w:tcW w:w="1969" w:type="dxa"/>
          </w:tcPr>
          <w:p w14:paraId="2B2F021A" w14:textId="77777777" w:rsidR="008324C7" w:rsidRPr="008324C7" w:rsidRDefault="008324C7" w:rsidP="008324C7">
            <w:pPr>
              <w:spacing w:after="0" w:line="300" w:lineRule="auto"/>
              <w:jc w:val="center"/>
              <w:rPr>
                <w:rFonts w:ascii="Times New Roman" w:hAnsi="Times New Roman"/>
                <w:b/>
                <w:bCs/>
                <w:sz w:val="24"/>
                <w:szCs w:val="24"/>
              </w:rPr>
            </w:pPr>
            <w:r w:rsidRPr="008324C7">
              <w:rPr>
                <w:rFonts w:ascii="Times New Roman" w:hAnsi="Times New Roman"/>
                <w:b/>
                <w:bCs/>
                <w:sz w:val="24"/>
                <w:szCs w:val="24"/>
              </w:rPr>
              <w:t xml:space="preserve">Объем, акад. ч / в том числе в форме практической подготовки, </w:t>
            </w:r>
            <w:proofErr w:type="spellStart"/>
            <w:r w:rsidRPr="008324C7">
              <w:rPr>
                <w:rFonts w:ascii="Times New Roman" w:hAnsi="Times New Roman"/>
                <w:b/>
                <w:bCs/>
                <w:sz w:val="24"/>
                <w:szCs w:val="24"/>
              </w:rPr>
              <w:t>акад</w:t>
            </w:r>
            <w:proofErr w:type="spellEnd"/>
            <w:r w:rsidRPr="008324C7">
              <w:rPr>
                <w:rFonts w:ascii="Times New Roman" w:hAnsi="Times New Roman"/>
                <w:b/>
                <w:bCs/>
                <w:sz w:val="24"/>
                <w:szCs w:val="24"/>
              </w:rPr>
              <w:t xml:space="preserve"> ч </w:t>
            </w:r>
            <w:r w:rsidRPr="008324C7">
              <w:rPr>
                <w:rFonts w:ascii="Times New Roman" w:hAnsi="Times New Roman"/>
                <w:b/>
                <w:sz w:val="24"/>
                <w:szCs w:val="24"/>
              </w:rPr>
              <w:t>для квалификации старший техник-теплотехник</w:t>
            </w:r>
          </w:p>
        </w:tc>
        <w:tc>
          <w:tcPr>
            <w:tcW w:w="1574" w:type="dxa"/>
            <w:shd w:val="clear" w:color="auto" w:fill="auto"/>
            <w:vAlign w:val="center"/>
          </w:tcPr>
          <w:p w14:paraId="45707563"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hAnsi="Times New Roman"/>
                <w:b/>
                <w:bCs/>
                <w:sz w:val="24"/>
                <w:szCs w:val="24"/>
              </w:rPr>
              <w:t>Коды компетенций, формированию которых способствует элемент программы</w:t>
            </w:r>
          </w:p>
        </w:tc>
      </w:tr>
      <w:tr w:rsidR="008324C7" w:rsidRPr="008324C7" w14:paraId="57E88764" w14:textId="77777777" w:rsidTr="008324C7">
        <w:tc>
          <w:tcPr>
            <w:tcW w:w="1684" w:type="dxa"/>
            <w:gridSpan w:val="2"/>
            <w:shd w:val="clear" w:color="auto" w:fill="auto"/>
            <w:vAlign w:val="center"/>
          </w:tcPr>
          <w:p w14:paraId="68D829E0" w14:textId="77777777" w:rsidR="008324C7" w:rsidRPr="008324C7" w:rsidRDefault="008324C7" w:rsidP="008324C7">
            <w:pPr>
              <w:spacing w:after="0" w:line="300" w:lineRule="auto"/>
              <w:jc w:val="center"/>
              <w:rPr>
                <w:rFonts w:ascii="Times New Roman" w:eastAsia="Calibri" w:hAnsi="Times New Roman"/>
                <w:b/>
                <w:bCs/>
                <w:sz w:val="24"/>
                <w:szCs w:val="24"/>
              </w:rPr>
            </w:pPr>
            <w:r w:rsidRPr="008324C7">
              <w:rPr>
                <w:rFonts w:ascii="Times New Roman" w:eastAsia="Calibri" w:hAnsi="Times New Roman"/>
                <w:b/>
                <w:bCs/>
                <w:sz w:val="24"/>
                <w:szCs w:val="24"/>
              </w:rPr>
              <w:t>1</w:t>
            </w:r>
          </w:p>
        </w:tc>
        <w:tc>
          <w:tcPr>
            <w:tcW w:w="7705" w:type="dxa"/>
            <w:shd w:val="clear" w:color="auto" w:fill="auto"/>
            <w:vAlign w:val="center"/>
          </w:tcPr>
          <w:p w14:paraId="47CB577B" w14:textId="77777777" w:rsidR="008324C7" w:rsidRPr="008324C7" w:rsidRDefault="008324C7" w:rsidP="008324C7">
            <w:pPr>
              <w:spacing w:after="0" w:line="300" w:lineRule="auto"/>
              <w:jc w:val="center"/>
              <w:rPr>
                <w:rFonts w:ascii="Times New Roman" w:eastAsia="Calibri" w:hAnsi="Times New Roman"/>
                <w:b/>
                <w:bCs/>
                <w:sz w:val="24"/>
                <w:szCs w:val="24"/>
              </w:rPr>
            </w:pPr>
            <w:r w:rsidRPr="008324C7">
              <w:rPr>
                <w:rFonts w:ascii="Times New Roman" w:eastAsia="Calibri" w:hAnsi="Times New Roman"/>
                <w:b/>
                <w:bCs/>
                <w:sz w:val="24"/>
                <w:szCs w:val="24"/>
              </w:rPr>
              <w:t>2</w:t>
            </w:r>
          </w:p>
        </w:tc>
        <w:tc>
          <w:tcPr>
            <w:tcW w:w="1843" w:type="dxa"/>
            <w:shd w:val="clear" w:color="auto" w:fill="auto"/>
            <w:vAlign w:val="center"/>
          </w:tcPr>
          <w:p w14:paraId="5EE7F31B" w14:textId="77777777" w:rsidR="008324C7" w:rsidRPr="008324C7" w:rsidRDefault="008324C7" w:rsidP="008324C7">
            <w:pPr>
              <w:spacing w:after="0" w:line="300" w:lineRule="auto"/>
              <w:jc w:val="center"/>
              <w:rPr>
                <w:rFonts w:ascii="Times New Roman" w:eastAsia="Calibri" w:hAnsi="Times New Roman"/>
                <w:b/>
                <w:bCs/>
                <w:sz w:val="24"/>
                <w:szCs w:val="24"/>
              </w:rPr>
            </w:pPr>
            <w:r w:rsidRPr="008324C7">
              <w:rPr>
                <w:rFonts w:ascii="Times New Roman" w:eastAsia="Calibri" w:hAnsi="Times New Roman"/>
                <w:b/>
                <w:bCs/>
                <w:sz w:val="24"/>
                <w:szCs w:val="24"/>
              </w:rPr>
              <w:t>3</w:t>
            </w:r>
          </w:p>
        </w:tc>
        <w:tc>
          <w:tcPr>
            <w:tcW w:w="1969" w:type="dxa"/>
          </w:tcPr>
          <w:p w14:paraId="03664275" w14:textId="77777777" w:rsidR="008324C7" w:rsidRPr="008324C7" w:rsidRDefault="008324C7" w:rsidP="008324C7">
            <w:pPr>
              <w:spacing w:after="0" w:line="300" w:lineRule="auto"/>
              <w:jc w:val="center"/>
              <w:rPr>
                <w:rFonts w:ascii="Times New Roman" w:eastAsia="Calibri" w:hAnsi="Times New Roman"/>
                <w:b/>
                <w:bCs/>
                <w:sz w:val="24"/>
                <w:szCs w:val="24"/>
              </w:rPr>
            </w:pPr>
          </w:p>
        </w:tc>
        <w:tc>
          <w:tcPr>
            <w:tcW w:w="1574" w:type="dxa"/>
            <w:shd w:val="clear" w:color="auto" w:fill="auto"/>
            <w:vAlign w:val="center"/>
          </w:tcPr>
          <w:p w14:paraId="05102859" w14:textId="77777777" w:rsidR="008324C7" w:rsidRPr="008324C7" w:rsidRDefault="008324C7" w:rsidP="008324C7">
            <w:pPr>
              <w:spacing w:after="0" w:line="300" w:lineRule="auto"/>
              <w:jc w:val="center"/>
              <w:rPr>
                <w:rFonts w:ascii="Times New Roman" w:eastAsia="Calibri" w:hAnsi="Times New Roman"/>
                <w:sz w:val="24"/>
                <w:szCs w:val="24"/>
                <w:lang w:val="en-US"/>
              </w:rPr>
            </w:pPr>
            <w:r w:rsidRPr="008324C7">
              <w:rPr>
                <w:rFonts w:ascii="Times New Roman" w:eastAsia="Calibri" w:hAnsi="Times New Roman"/>
                <w:b/>
                <w:bCs/>
                <w:sz w:val="24"/>
                <w:szCs w:val="24"/>
              </w:rPr>
              <w:t>4</w:t>
            </w:r>
          </w:p>
        </w:tc>
      </w:tr>
      <w:tr w:rsidR="008324C7" w:rsidRPr="008324C7" w14:paraId="1BBA984A" w14:textId="77777777" w:rsidTr="008324C7">
        <w:trPr>
          <w:trHeight w:val="867"/>
        </w:trPr>
        <w:tc>
          <w:tcPr>
            <w:tcW w:w="9389" w:type="dxa"/>
            <w:gridSpan w:val="3"/>
            <w:shd w:val="clear" w:color="auto" w:fill="auto"/>
            <w:vAlign w:val="center"/>
          </w:tcPr>
          <w:p w14:paraId="0E9EF5DA" w14:textId="77777777" w:rsidR="008324C7" w:rsidRPr="008324C7" w:rsidRDefault="008324C7" w:rsidP="008324C7">
            <w:pPr>
              <w:spacing w:after="0" w:line="300" w:lineRule="auto"/>
              <w:rPr>
                <w:rFonts w:ascii="Times New Roman" w:eastAsia="Calibri" w:hAnsi="Times New Roman"/>
                <w:b/>
                <w:bCs/>
                <w:color w:val="000000"/>
                <w:sz w:val="24"/>
                <w:szCs w:val="24"/>
              </w:rPr>
            </w:pPr>
            <w:r w:rsidRPr="008324C7">
              <w:rPr>
                <w:rFonts w:ascii="Times New Roman" w:eastAsia="Calibri" w:hAnsi="Times New Roman"/>
                <w:b/>
                <w:sz w:val="24"/>
                <w:szCs w:val="24"/>
              </w:rPr>
              <w:t xml:space="preserve">Раздел 1 </w:t>
            </w:r>
            <w:r w:rsidRPr="008324C7">
              <w:rPr>
                <w:rFonts w:ascii="Times New Roman" w:eastAsia="Calibri" w:hAnsi="Times New Roman"/>
                <w:b/>
                <w:bCs/>
                <w:color w:val="000000"/>
                <w:sz w:val="24"/>
                <w:szCs w:val="24"/>
              </w:rPr>
              <w:t>Учебно-практические основы формирования физической культуры личности.</w:t>
            </w:r>
          </w:p>
        </w:tc>
        <w:tc>
          <w:tcPr>
            <w:tcW w:w="1843" w:type="dxa"/>
            <w:shd w:val="clear" w:color="auto" w:fill="DEEAF6" w:themeFill="accent1" w:themeFillTint="33"/>
            <w:vAlign w:val="center"/>
          </w:tcPr>
          <w:p w14:paraId="034A5C9A"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162/ 162</w:t>
            </w:r>
          </w:p>
        </w:tc>
        <w:tc>
          <w:tcPr>
            <w:tcW w:w="1969" w:type="dxa"/>
            <w:shd w:val="clear" w:color="auto" w:fill="DEEAF6" w:themeFill="accent1" w:themeFillTint="33"/>
          </w:tcPr>
          <w:p w14:paraId="67E8B167"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174/174</w:t>
            </w:r>
          </w:p>
        </w:tc>
        <w:tc>
          <w:tcPr>
            <w:tcW w:w="1574" w:type="dxa"/>
            <w:vMerge w:val="restart"/>
            <w:shd w:val="clear" w:color="auto" w:fill="auto"/>
          </w:tcPr>
          <w:p w14:paraId="64EAB8A6"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Ок-8</w:t>
            </w:r>
          </w:p>
        </w:tc>
      </w:tr>
      <w:tr w:rsidR="008324C7" w:rsidRPr="008324C7" w14:paraId="4475999E" w14:textId="77777777" w:rsidTr="008324C7">
        <w:tc>
          <w:tcPr>
            <w:tcW w:w="1684" w:type="dxa"/>
            <w:gridSpan w:val="2"/>
            <w:vMerge w:val="restart"/>
            <w:shd w:val="clear" w:color="auto" w:fill="auto"/>
            <w:vAlign w:val="center"/>
          </w:tcPr>
          <w:p w14:paraId="60711C82"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Тема 1.</w:t>
            </w:r>
          </w:p>
          <w:p w14:paraId="6E5F87F5"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Легкая атлетика</w:t>
            </w:r>
          </w:p>
        </w:tc>
        <w:tc>
          <w:tcPr>
            <w:tcW w:w="7705" w:type="dxa"/>
            <w:shd w:val="clear" w:color="auto" w:fill="auto"/>
            <w:vAlign w:val="center"/>
          </w:tcPr>
          <w:p w14:paraId="61EFAEF3" w14:textId="77777777" w:rsidR="008324C7" w:rsidRPr="008324C7" w:rsidRDefault="008324C7" w:rsidP="008324C7">
            <w:pPr>
              <w:spacing w:after="0" w:line="300" w:lineRule="auto"/>
              <w:rPr>
                <w:rFonts w:ascii="Times New Roman" w:eastAsia="Calibri" w:hAnsi="Times New Roman"/>
                <w:sz w:val="24"/>
                <w:szCs w:val="24"/>
              </w:rPr>
            </w:pPr>
            <w:r w:rsidRPr="008324C7">
              <w:rPr>
                <w:rFonts w:ascii="Times New Roman" w:eastAsia="Calibri" w:hAnsi="Times New Roman"/>
                <w:b/>
                <w:bCs/>
                <w:sz w:val="24"/>
                <w:szCs w:val="24"/>
              </w:rPr>
              <w:t>Содержание учебного материала.</w:t>
            </w:r>
          </w:p>
        </w:tc>
        <w:tc>
          <w:tcPr>
            <w:tcW w:w="1843" w:type="dxa"/>
            <w:shd w:val="clear" w:color="auto" w:fill="DEEAF6" w:themeFill="accent1" w:themeFillTint="33"/>
          </w:tcPr>
          <w:p w14:paraId="43177E50"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40</w:t>
            </w:r>
          </w:p>
        </w:tc>
        <w:tc>
          <w:tcPr>
            <w:tcW w:w="1969" w:type="dxa"/>
            <w:shd w:val="clear" w:color="auto" w:fill="DEEAF6" w:themeFill="accent1" w:themeFillTint="33"/>
          </w:tcPr>
          <w:p w14:paraId="77559B53"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40</w:t>
            </w:r>
          </w:p>
        </w:tc>
        <w:tc>
          <w:tcPr>
            <w:tcW w:w="1574" w:type="dxa"/>
            <w:vMerge/>
            <w:shd w:val="clear" w:color="auto" w:fill="auto"/>
            <w:vAlign w:val="center"/>
          </w:tcPr>
          <w:p w14:paraId="2A34BE4F"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3B56904E" w14:textId="77777777" w:rsidTr="005327BC">
        <w:tc>
          <w:tcPr>
            <w:tcW w:w="1684" w:type="dxa"/>
            <w:gridSpan w:val="2"/>
            <w:vMerge/>
            <w:shd w:val="clear" w:color="auto" w:fill="auto"/>
            <w:vAlign w:val="center"/>
          </w:tcPr>
          <w:p w14:paraId="6E930FB9"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1ACF176F" w14:textId="77777777" w:rsidR="008324C7" w:rsidRPr="008324C7" w:rsidRDefault="008324C7" w:rsidP="008324C7">
            <w:pPr>
              <w:spacing w:after="0" w:line="300" w:lineRule="auto"/>
              <w:rPr>
                <w:rFonts w:ascii="Times New Roman" w:eastAsia="Calibri" w:hAnsi="Times New Roman"/>
                <w:sz w:val="24"/>
                <w:szCs w:val="24"/>
              </w:rPr>
            </w:pPr>
            <w:r w:rsidRPr="008324C7">
              <w:rPr>
                <w:rFonts w:ascii="Times New Roman" w:hAnsi="Times New Roman"/>
                <w:sz w:val="24"/>
                <w:szCs w:val="24"/>
              </w:rPr>
              <w:t xml:space="preserve">Специальные беговые упражнения. </w:t>
            </w:r>
            <w:r w:rsidRPr="008324C7">
              <w:rPr>
                <w:rFonts w:ascii="Times New Roman" w:eastAsia="Calibri" w:hAnsi="Times New Roman"/>
                <w:color w:val="000000"/>
                <w:sz w:val="24"/>
                <w:szCs w:val="24"/>
              </w:rPr>
              <w:t xml:space="preserve">Техника низкого старта. Техника бега на короткие, средние и длинные дистанции, бега по прямой и виражу, на стадионе и пересечённой местности, Эстафетный бег. Техника спортивной ходьбы. </w:t>
            </w:r>
          </w:p>
        </w:tc>
        <w:tc>
          <w:tcPr>
            <w:tcW w:w="1843" w:type="dxa"/>
            <w:shd w:val="clear" w:color="auto" w:fill="auto"/>
            <w:vAlign w:val="center"/>
          </w:tcPr>
          <w:p w14:paraId="15C2AE1B"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Align w:val="center"/>
          </w:tcPr>
          <w:p w14:paraId="689DFECC"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vMerge/>
            <w:shd w:val="clear" w:color="auto" w:fill="auto"/>
            <w:vAlign w:val="center"/>
          </w:tcPr>
          <w:p w14:paraId="1044D2C5"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6475BAE7" w14:textId="77777777" w:rsidTr="005327BC">
        <w:tc>
          <w:tcPr>
            <w:tcW w:w="1684" w:type="dxa"/>
            <w:gridSpan w:val="2"/>
            <w:vMerge/>
            <w:shd w:val="clear" w:color="auto" w:fill="auto"/>
            <w:vAlign w:val="center"/>
          </w:tcPr>
          <w:p w14:paraId="02EAD7C8"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vAlign w:val="center"/>
          </w:tcPr>
          <w:p w14:paraId="0664C629" w14:textId="77777777" w:rsidR="008324C7" w:rsidRPr="008324C7" w:rsidRDefault="008324C7" w:rsidP="008324C7">
            <w:pPr>
              <w:spacing w:after="0" w:line="300" w:lineRule="auto"/>
              <w:jc w:val="both"/>
              <w:rPr>
                <w:rFonts w:ascii="Times New Roman" w:eastAsia="Calibri" w:hAnsi="Times New Roman"/>
                <w:sz w:val="24"/>
                <w:szCs w:val="24"/>
              </w:rPr>
            </w:pPr>
            <w:r w:rsidRPr="008324C7">
              <w:rPr>
                <w:rFonts w:ascii="Times New Roman" w:hAnsi="Times New Roman"/>
                <w:b/>
                <w:bCs/>
                <w:sz w:val="24"/>
                <w:szCs w:val="24"/>
              </w:rPr>
              <w:t>В том числе практических занятий</w:t>
            </w:r>
          </w:p>
        </w:tc>
        <w:tc>
          <w:tcPr>
            <w:tcW w:w="1843" w:type="dxa"/>
            <w:shd w:val="clear" w:color="auto" w:fill="auto"/>
            <w:vAlign w:val="center"/>
          </w:tcPr>
          <w:p w14:paraId="6312D6B5"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40</w:t>
            </w:r>
          </w:p>
        </w:tc>
        <w:tc>
          <w:tcPr>
            <w:tcW w:w="1969" w:type="dxa"/>
            <w:vAlign w:val="center"/>
          </w:tcPr>
          <w:p w14:paraId="64C3B6FB"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40</w:t>
            </w:r>
          </w:p>
        </w:tc>
        <w:tc>
          <w:tcPr>
            <w:tcW w:w="1574" w:type="dxa"/>
            <w:vMerge/>
            <w:shd w:val="clear" w:color="auto" w:fill="auto"/>
          </w:tcPr>
          <w:p w14:paraId="434FB8EA"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215FA63E" w14:textId="77777777" w:rsidTr="005327BC">
        <w:tc>
          <w:tcPr>
            <w:tcW w:w="1684" w:type="dxa"/>
            <w:gridSpan w:val="2"/>
            <w:vMerge/>
            <w:shd w:val="clear" w:color="auto" w:fill="auto"/>
            <w:vAlign w:val="center"/>
          </w:tcPr>
          <w:p w14:paraId="13901E37"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1AE3E5D8" w14:textId="77777777" w:rsidR="008324C7" w:rsidRPr="008324C7" w:rsidRDefault="008324C7" w:rsidP="008324C7">
            <w:pPr>
              <w:tabs>
                <w:tab w:val="left" w:pos="540"/>
              </w:tabs>
              <w:snapToGrid w:val="0"/>
              <w:spacing w:after="0" w:line="300" w:lineRule="auto"/>
              <w:rPr>
                <w:rFonts w:ascii="Times New Roman" w:eastAsia="Calibri" w:hAnsi="Times New Roman"/>
                <w:sz w:val="24"/>
                <w:szCs w:val="24"/>
              </w:rPr>
            </w:pPr>
            <w:r w:rsidRPr="008324C7">
              <w:rPr>
                <w:rFonts w:ascii="Times New Roman" w:hAnsi="Times New Roman"/>
                <w:b/>
                <w:bCs/>
                <w:sz w:val="24"/>
                <w:szCs w:val="24"/>
              </w:rPr>
              <w:t xml:space="preserve">Практическое занятие 1 </w:t>
            </w:r>
            <w:r w:rsidRPr="008324C7">
              <w:rPr>
                <w:rFonts w:ascii="Times New Roman" w:eastAsia="Calibri" w:hAnsi="Times New Roman"/>
                <w:sz w:val="24"/>
                <w:szCs w:val="24"/>
              </w:rPr>
              <w:t xml:space="preserve">Инструктаж по Т.Б. Прыжки в </w:t>
            </w:r>
            <w:proofErr w:type="gramStart"/>
            <w:r w:rsidRPr="008324C7">
              <w:rPr>
                <w:rFonts w:ascii="Times New Roman" w:eastAsia="Calibri" w:hAnsi="Times New Roman"/>
                <w:sz w:val="24"/>
                <w:szCs w:val="24"/>
              </w:rPr>
              <w:t>длину</w:t>
            </w:r>
            <w:r w:rsidRPr="008324C7">
              <w:rPr>
                <w:rFonts w:ascii="Times New Roman" w:eastAsia="Calibri" w:hAnsi="Times New Roman"/>
                <w:bCs/>
                <w:sz w:val="24"/>
                <w:szCs w:val="24"/>
              </w:rPr>
              <w:t>.Крос</w:t>
            </w:r>
            <w:proofErr w:type="gramEnd"/>
            <w:r w:rsidRPr="008324C7">
              <w:rPr>
                <w:rFonts w:ascii="Times New Roman" w:eastAsia="Calibri" w:hAnsi="Times New Roman"/>
                <w:bCs/>
                <w:sz w:val="24"/>
                <w:szCs w:val="24"/>
              </w:rPr>
              <w:t>-1000м.</w:t>
            </w:r>
          </w:p>
        </w:tc>
        <w:tc>
          <w:tcPr>
            <w:tcW w:w="1843" w:type="dxa"/>
            <w:vMerge w:val="restart"/>
            <w:shd w:val="clear" w:color="auto" w:fill="auto"/>
            <w:vAlign w:val="center"/>
          </w:tcPr>
          <w:p w14:paraId="33F55C59"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40</w:t>
            </w:r>
          </w:p>
        </w:tc>
        <w:tc>
          <w:tcPr>
            <w:tcW w:w="1969" w:type="dxa"/>
            <w:vMerge w:val="restart"/>
            <w:vAlign w:val="center"/>
          </w:tcPr>
          <w:p w14:paraId="07BC865D"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40</w:t>
            </w:r>
          </w:p>
        </w:tc>
        <w:tc>
          <w:tcPr>
            <w:tcW w:w="1574" w:type="dxa"/>
            <w:vMerge/>
            <w:shd w:val="clear" w:color="auto" w:fill="auto"/>
          </w:tcPr>
          <w:p w14:paraId="667B4053"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6F637CAF" w14:textId="77777777" w:rsidTr="005327BC">
        <w:tc>
          <w:tcPr>
            <w:tcW w:w="1684" w:type="dxa"/>
            <w:gridSpan w:val="2"/>
            <w:vMerge/>
            <w:shd w:val="clear" w:color="auto" w:fill="auto"/>
            <w:vAlign w:val="center"/>
          </w:tcPr>
          <w:p w14:paraId="6D795630"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62EC5C15"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2 </w:t>
            </w:r>
            <w:r w:rsidRPr="008324C7">
              <w:rPr>
                <w:rFonts w:ascii="Times New Roman" w:eastAsia="Calibri" w:hAnsi="Times New Roman"/>
                <w:sz w:val="24"/>
                <w:szCs w:val="24"/>
              </w:rPr>
              <w:t>Бег-800м. Прыжки в длину- зачёт</w:t>
            </w:r>
            <w:r w:rsidRPr="008324C7">
              <w:rPr>
                <w:rFonts w:ascii="Times New Roman" w:eastAsia="Calibri" w:hAnsi="Times New Roman"/>
                <w:bCs/>
                <w:sz w:val="24"/>
                <w:szCs w:val="24"/>
              </w:rPr>
              <w:t xml:space="preserve">. Эстафета </w:t>
            </w:r>
          </w:p>
        </w:tc>
        <w:tc>
          <w:tcPr>
            <w:tcW w:w="1843" w:type="dxa"/>
            <w:vMerge/>
            <w:shd w:val="clear" w:color="auto" w:fill="auto"/>
            <w:vAlign w:val="center"/>
          </w:tcPr>
          <w:p w14:paraId="20957A28"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217C12EB"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vMerge/>
            <w:tcBorders>
              <w:bottom w:val="nil"/>
            </w:tcBorders>
            <w:shd w:val="clear" w:color="auto" w:fill="auto"/>
          </w:tcPr>
          <w:p w14:paraId="2FEE98AA"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39F752C4" w14:textId="77777777" w:rsidTr="005327BC">
        <w:tc>
          <w:tcPr>
            <w:tcW w:w="1684" w:type="dxa"/>
            <w:gridSpan w:val="2"/>
            <w:vMerge/>
            <w:shd w:val="clear" w:color="auto" w:fill="auto"/>
            <w:vAlign w:val="center"/>
          </w:tcPr>
          <w:p w14:paraId="56B337FD"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3477CCD6" w14:textId="77777777" w:rsidR="008324C7" w:rsidRPr="008324C7" w:rsidRDefault="008324C7" w:rsidP="008324C7">
            <w:pPr>
              <w:autoSpaceDE w:val="0"/>
              <w:autoSpaceDN w:val="0"/>
              <w:adjustRightIn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3 </w:t>
            </w:r>
            <w:r w:rsidRPr="008324C7">
              <w:rPr>
                <w:rFonts w:ascii="Times New Roman" w:eastAsia="Calibri" w:hAnsi="Times New Roman"/>
                <w:sz w:val="24"/>
                <w:szCs w:val="24"/>
              </w:rPr>
              <w:t>Повторный и переменный бег. Метание гранаты</w:t>
            </w:r>
          </w:p>
        </w:tc>
        <w:tc>
          <w:tcPr>
            <w:tcW w:w="1843" w:type="dxa"/>
            <w:vMerge/>
            <w:shd w:val="clear" w:color="auto" w:fill="auto"/>
            <w:vAlign w:val="center"/>
          </w:tcPr>
          <w:p w14:paraId="72FA051B"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1969" w:type="dxa"/>
            <w:vMerge/>
            <w:vAlign w:val="center"/>
          </w:tcPr>
          <w:p w14:paraId="7CA2D511"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tcBorders>
              <w:top w:val="nil"/>
              <w:bottom w:val="nil"/>
            </w:tcBorders>
            <w:shd w:val="clear" w:color="auto" w:fill="auto"/>
          </w:tcPr>
          <w:p w14:paraId="0DD4DB8C"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1DAA91D2" w14:textId="77777777" w:rsidTr="005327BC">
        <w:tc>
          <w:tcPr>
            <w:tcW w:w="1684" w:type="dxa"/>
            <w:gridSpan w:val="2"/>
            <w:vMerge/>
            <w:shd w:val="clear" w:color="auto" w:fill="auto"/>
            <w:vAlign w:val="center"/>
          </w:tcPr>
          <w:p w14:paraId="602EF8ED"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05108021" w14:textId="77777777" w:rsidR="008324C7" w:rsidRPr="008324C7" w:rsidRDefault="008324C7" w:rsidP="008324C7">
            <w:pPr>
              <w:autoSpaceDE w:val="0"/>
              <w:autoSpaceDN w:val="0"/>
              <w:adjustRightInd w:val="0"/>
              <w:spacing w:after="0" w:line="300" w:lineRule="auto"/>
              <w:rPr>
                <w:rFonts w:ascii="Times New Roman" w:eastAsia="Calibri" w:hAnsi="Times New Roman"/>
                <w:b/>
                <w:sz w:val="24"/>
                <w:szCs w:val="24"/>
              </w:rPr>
            </w:pPr>
            <w:r w:rsidRPr="008324C7">
              <w:rPr>
                <w:rFonts w:ascii="Times New Roman" w:hAnsi="Times New Roman"/>
                <w:b/>
                <w:bCs/>
                <w:sz w:val="24"/>
                <w:szCs w:val="24"/>
              </w:rPr>
              <w:t xml:space="preserve">Практическое занятие 4 </w:t>
            </w:r>
            <w:r w:rsidRPr="008324C7">
              <w:rPr>
                <w:rFonts w:ascii="Times New Roman" w:eastAsia="Calibri" w:hAnsi="Times New Roman"/>
                <w:sz w:val="24"/>
                <w:szCs w:val="24"/>
              </w:rPr>
              <w:t xml:space="preserve">Зачет -100м. Метание гранаты-зачёт. </w:t>
            </w:r>
          </w:p>
        </w:tc>
        <w:tc>
          <w:tcPr>
            <w:tcW w:w="1843" w:type="dxa"/>
            <w:vMerge/>
            <w:shd w:val="clear" w:color="auto" w:fill="auto"/>
            <w:vAlign w:val="center"/>
          </w:tcPr>
          <w:p w14:paraId="65103845"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3A4B9771"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tcBorders>
              <w:top w:val="nil"/>
              <w:bottom w:val="nil"/>
            </w:tcBorders>
            <w:shd w:val="clear" w:color="auto" w:fill="auto"/>
          </w:tcPr>
          <w:p w14:paraId="00FDA4DE"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2AB21B32" w14:textId="77777777" w:rsidTr="005327BC">
        <w:tc>
          <w:tcPr>
            <w:tcW w:w="1684" w:type="dxa"/>
            <w:gridSpan w:val="2"/>
            <w:vMerge/>
            <w:shd w:val="clear" w:color="auto" w:fill="auto"/>
            <w:vAlign w:val="center"/>
          </w:tcPr>
          <w:p w14:paraId="33A8EF78"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72F7AD30" w14:textId="77777777" w:rsidR="008324C7" w:rsidRPr="008324C7" w:rsidRDefault="008324C7" w:rsidP="008324C7">
            <w:pPr>
              <w:autoSpaceDE w:val="0"/>
              <w:autoSpaceDN w:val="0"/>
              <w:adjustRightIn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5 </w:t>
            </w:r>
            <w:r w:rsidRPr="008324C7">
              <w:rPr>
                <w:rFonts w:ascii="Times New Roman" w:eastAsia="Calibri" w:hAnsi="Times New Roman"/>
                <w:bCs/>
                <w:sz w:val="24"/>
                <w:szCs w:val="24"/>
              </w:rPr>
              <w:t>Зачет -400м.Кросс.</w:t>
            </w:r>
          </w:p>
        </w:tc>
        <w:tc>
          <w:tcPr>
            <w:tcW w:w="1843" w:type="dxa"/>
            <w:vMerge/>
            <w:shd w:val="clear" w:color="auto" w:fill="auto"/>
            <w:vAlign w:val="center"/>
          </w:tcPr>
          <w:p w14:paraId="22BC03C9"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21EA031F"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tcBorders>
              <w:top w:val="nil"/>
              <w:bottom w:val="nil"/>
            </w:tcBorders>
            <w:shd w:val="clear" w:color="auto" w:fill="auto"/>
          </w:tcPr>
          <w:p w14:paraId="29869295"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396BC44E" w14:textId="77777777" w:rsidTr="005327BC">
        <w:tc>
          <w:tcPr>
            <w:tcW w:w="1684" w:type="dxa"/>
            <w:gridSpan w:val="2"/>
            <w:vMerge/>
            <w:shd w:val="clear" w:color="auto" w:fill="auto"/>
            <w:vAlign w:val="center"/>
          </w:tcPr>
          <w:p w14:paraId="0DCA286E"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1F7DC095" w14:textId="77777777" w:rsidR="008324C7" w:rsidRPr="008324C7" w:rsidRDefault="008324C7" w:rsidP="008324C7">
            <w:pPr>
              <w:autoSpaceDE w:val="0"/>
              <w:autoSpaceDN w:val="0"/>
              <w:adjustRightIn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6 </w:t>
            </w:r>
            <w:r w:rsidRPr="008324C7">
              <w:rPr>
                <w:rFonts w:ascii="Times New Roman" w:eastAsia="Calibri" w:hAnsi="Times New Roman"/>
                <w:sz w:val="24"/>
                <w:szCs w:val="24"/>
              </w:rPr>
              <w:t xml:space="preserve">Зачет -2000м.Спртивная ходьба. </w:t>
            </w:r>
          </w:p>
        </w:tc>
        <w:tc>
          <w:tcPr>
            <w:tcW w:w="1843" w:type="dxa"/>
            <w:vMerge/>
            <w:shd w:val="clear" w:color="auto" w:fill="auto"/>
            <w:vAlign w:val="center"/>
          </w:tcPr>
          <w:p w14:paraId="3651C595"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7A15BA78"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tcBorders>
              <w:top w:val="nil"/>
              <w:bottom w:val="nil"/>
            </w:tcBorders>
            <w:shd w:val="clear" w:color="auto" w:fill="auto"/>
          </w:tcPr>
          <w:p w14:paraId="2E9F8987"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2D077CED" w14:textId="77777777" w:rsidTr="005327BC">
        <w:tc>
          <w:tcPr>
            <w:tcW w:w="1684" w:type="dxa"/>
            <w:gridSpan w:val="2"/>
            <w:vMerge/>
            <w:shd w:val="clear" w:color="auto" w:fill="auto"/>
            <w:vAlign w:val="center"/>
          </w:tcPr>
          <w:p w14:paraId="7656AA04"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75C558CE" w14:textId="77777777" w:rsidR="008324C7" w:rsidRPr="008324C7" w:rsidRDefault="008324C7" w:rsidP="008324C7">
            <w:pPr>
              <w:autoSpaceDE w:val="0"/>
              <w:autoSpaceDN w:val="0"/>
              <w:adjustRightIn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7 </w:t>
            </w:r>
            <w:r w:rsidRPr="008324C7">
              <w:rPr>
                <w:rFonts w:ascii="Times New Roman" w:eastAsia="Calibri" w:hAnsi="Times New Roman"/>
                <w:sz w:val="24"/>
                <w:szCs w:val="24"/>
              </w:rPr>
              <w:t>Спортивная ходьба-зачёт. Эстафета.</w:t>
            </w:r>
          </w:p>
        </w:tc>
        <w:tc>
          <w:tcPr>
            <w:tcW w:w="1843" w:type="dxa"/>
            <w:vMerge/>
            <w:shd w:val="clear" w:color="auto" w:fill="auto"/>
            <w:vAlign w:val="center"/>
          </w:tcPr>
          <w:p w14:paraId="2EECD2B2"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4E5BB3E1"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tcBorders>
              <w:top w:val="nil"/>
              <w:bottom w:val="nil"/>
            </w:tcBorders>
            <w:shd w:val="clear" w:color="auto" w:fill="auto"/>
          </w:tcPr>
          <w:p w14:paraId="2F10A7F0"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2C2F7267" w14:textId="77777777" w:rsidTr="005327BC">
        <w:trPr>
          <w:trHeight w:val="397"/>
        </w:trPr>
        <w:tc>
          <w:tcPr>
            <w:tcW w:w="1684" w:type="dxa"/>
            <w:gridSpan w:val="2"/>
            <w:vMerge w:val="restart"/>
            <w:tcBorders>
              <w:top w:val="single" w:sz="4" w:space="0" w:color="auto"/>
            </w:tcBorders>
            <w:shd w:val="clear" w:color="auto" w:fill="auto"/>
          </w:tcPr>
          <w:p w14:paraId="135068AA" w14:textId="77777777" w:rsidR="008324C7" w:rsidRPr="008324C7" w:rsidRDefault="008324C7" w:rsidP="008324C7">
            <w:pPr>
              <w:tabs>
                <w:tab w:val="left" w:pos="1500"/>
              </w:tabs>
              <w:snapToGrid w:val="0"/>
              <w:spacing w:after="0" w:line="300" w:lineRule="auto"/>
              <w:rPr>
                <w:rFonts w:ascii="Times New Roman" w:eastAsia="Calibri" w:hAnsi="Times New Roman"/>
                <w:b/>
                <w:sz w:val="24"/>
                <w:szCs w:val="24"/>
              </w:rPr>
            </w:pPr>
          </w:p>
          <w:p w14:paraId="0ECC1010" w14:textId="77777777" w:rsidR="008324C7" w:rsidRPr="008324C7" w:rsidRDefault="008324C7" w:rsidP="008324C7">
            <w:pPr>
              <w:tabs>
                <w:tab w:val="left" w:pos="1500"/>
              </w:tabs>
              <w:snapToGrid w:val="0"/>
              <w:spacing w:after="0" w:line="300" w:lineRule="auto"/>
              <w:rPr>
                <w:rFonts w:ascii="Times New Roman" w:hAnsi="Times New Roman"/>
                <w:b/>
                <w:bCs/>
                <w:sz w:val="24"/>
                <w:szCs w:val="24"/>
              </w:rPr>
            </w:pPr>
            <w:r w:rsidRPr="008324C7">
              <w:rPr>
                <w:rFonts w:ascii="Times New Roman" w:hAnsi="Times New Roman"/>
                <w:b/>
                <w:sz w:val="24"/>
                <w:szCs w:val="24"/>
              </w:rPr>
              <w:t>Тема. 3. Общая физическая подготовка.</w:t>
            </w:r>
          </w:p>
          <w:p w14:paraId="4590E22C" w14:textId="77777777" w:rsidR="008324C7" w:rsidRPr="008324C7" w:rsidRDefault="008324C7" w:rsidP="008324C7">
            <w:pPr>
              <w:tabs>
                <w:tab w:val="left" w:pos="1500"/>
              </w:tabs>
              <w:snapToGrid w:val="0"/>
              <w:spacing w:after="0" w:line="300" w:lineRule="auto"/>
              <w:jc w:val="center"/>
              <w:rPr>
                <w:rFonts w:ascii="Times New Roman" w:eastAsia="Calibri" w:hAnsi="Times New Roman"/>
                <w:sz w:val="24"/>
                <w:szCs w:val="24"/>
              </w:rPr>
            </w:pPr>
          </w:p>
        </w:tc>
        <w:tc>
          <w:tcPr>
            <w:tcW w:w="7705" w:type="dxa"/>
            <w:tcBorders>
              <w:top w:val="single" w:sz="4" w:space="0" w:color="auto"/>
            </w:tcBorders>
            <w:shd w:val="clear" w:color="auto" w:fill="auto"/>
          </w:tcPr>
          <w:p w14:paraId="624179D7" w14:textId="77777777" w:rsidR="008324C7" w:rsidRPr="008324C7" w:rsidRDefault="008324C7" w:rsidP="008324C7">
            <w:pPr>
              <w:shd w:val="clear" w:color="auto" w:fill="FFFFFF"/>
              <w:spacing w:after="0" w:line="300" w:lineRule="auto"/>
              <w:rPr>
                <w:rFonts w:ascii="Times New Roman" w:eastAsia="Calibri" w:hAnsi="Times New Roman"/>
                <w:b/>
                <w:bCs/>
                <w:i/>
                <w:sz w:val="24"/>
                <w:szCs w:val="24"/>
              </w:rPr>
            </w:pPr>
            <w:r w:rsidRPr="008324C7">
              <w:rPr>
                <w:rFonts w:ascii="Times New Roman" w:eastAsia="Calibri" w:hAnsi="Times New Roman"/>
                <w:b/>
                <w:color w:val="000000"/>
                <w:sz w:val="24"/>
                <w:szCs w:val="24"/>
              </w:rPr>
              <w:t xml:space="preserve">Содержание учебного материала. </w:t>
            </w:r>
          </w:p>
        </w:tc>
        <w:tc>
          <w:tcPr>
            <w:tcW w:w="1843" w:type="dxa"/>
            <w:tcBorders>
              <w:top w:val="single" w:sz="4" w:space="0" w:color="auto"/>
            </w:tcBorders>
            <w:shd w:val="clear" w:color="auto" w:fill="DEEAF6" w:themeFill="accent1" w:themeFillTint="33"/>
            <w:vAlign w:val="center"/>
          </w:tcPr>
          <w:p w14:paraId="04EC0E5E"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10</w:t>
            </w:r>
          </w:p>
        </w:tc>
        <w:tc>
          <w:tcPr>
            <w:tcW w:w="1969" w:type="dxa"/>
            <w:tcBorders>
              <w:top w:val="single" w:sz="4" w:space="0" w:color="auto"/>
            </w:tcBorders>
            <w:shd w:val="clear" w:color="auto" w:fill="DEEAF6" w:themeFill="accent1" w:themeFillTint="33"/>
            <w:vAlign w:val="center"/>
          </w:tcPr>
          <w:p w14:paraId="6EEFD6C8"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12</w:t>
            </w:r>
          </w:p>
        </w:tc>
        <w:tc>
          <w:tcPr>
            <w:tcW w:w="1574" w:type="dxa"/>
            <w:tcBorders>
              <w:top w:val="single" w:sz="4" w:space="0" w:color="auto"/>
            </w:tcBorders>
            <w:shd w:val="clear" w:color="auto" w:fill="auto"/>
          </w:tcPr>
          <w:p w14:paraId="020F9E10"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5C8F0BF2" w14:textId="77777777" w:rsidTr="005327BC">
        <w:tc>
          <w:tcPr>
            <w:tcW w:w="1684" w:type="dxa"/>
            <w:gridSpan w:val="2"/>
            <w:vMerge/>
            <w:shd w:val="clear" w:color="auto" w:fill="auto"/>
            <w:vAlign w:val="center"/>
          </w:tcPr>
          <w:p w14:paraId="3344A1CD"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6B0011C8" w14:textId="77777777" w:rsidR="008324C7" w:rsidRPr="008324C7" w:rsidRDefault="008324C7" w:rsidP="008324C7">
            <w:pPr>
              <w:pStyle w:val="Style37"/>
              <w:widowControl/>
              <w:tabs>
                <w:tab w:val="left" w:pos="189"/>
              </w:tabs>
              <w:spacing w:line="300" w:lineRule="auto"/>
              <w:ind w:right="14" w:firstLine="0"/>
              <w:rPr>
                <w:rStyle w:val="FontStyle51"/>
                <w:sz w:val="24"/>
              </w:rPr>
            </w:pPr>
            <w:r w:rsidRPr="008324C7">
              <w:rPr>
                <w:rStyle w:val="FontStyle51"/>
                <w:sz w:val="24"/>
              </w:rPr>
              <w:t>Выполнение построений, перестроений, ра</w:t>
            </w:r>
            <w:r w:rsidR="0004083D">
              <w:rPr>
                <w:rStyle w:val="FontStyle51"/>
                <w:sz w:val="24"/>
              </w:rPr>
              <w:t xml:space="preserve">зличных видов ходьбы, беговых и </w:t>
            </w:r>
            <w:r w:rsidRPr="008324C7">
              <w:rPr>
                <w:rStyle w:val="FontStyle51"/>
                <w:sz w:val="24"/>
              </w:rPr>
              <w:t xml:space="preserve">прыжковых упражнений, комплексов </w:t>
            </w:r>
            <w:proofErr w:type="gramStart"/>
            <w:r w:rsidRPr="008324C7">
              <w:rPr>
                <w:rStyle w:val="FontStyle51"/>
                <w:sz w:val="24"/>
              </w:rPr>
              <w:t>обще развивающих</w:t>
            </w:r>
            <w:proofErr w:type="gramEnd"/>
            <w:r w:rsidRPr="008324C7">
              <w:rPr>
                <w:rStyle w:val="FontStyle51"/>
                <w:sz w:val="24"/>
              </w:rPr>
              <w:t xml:space="preserve"> упражне</w:t>
            </w:r>
            <w:r w:rsidR="0004083D">
              <w:rPr>
                <w:rStyle w:val="FontStyle51"/>
                <w:sz w:val="24"/>
              </w:rPr>
              <w:t xml:space="preserve">ний, в том </w:t>
            </w:r>
            <w:r w:rsidRPr="008324C7">
              <w:rPr>
                <w:rStyle w:val="FontStyle51"/>
                <w:sz w:val="24"/>
              </w:rPr>
              <w:t>числе, в парах, с предметами. Подвижные игры различной интенсивности.</w:t>
            </w:r>
          </w:p>
        </w:tc>
        <w:tc>
          <w:tcPr>
            <w:tcW w:w="1843" w:type="dxa"/>
            <w:shd w:val="clear" w:color="auto" w:fill="auto"/>
            <w:vAlign w:val="center"/>
          </w:tcPr>
          <w:p w14:paraId="7CB71D77"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1969" w:type="dxa"/>
            <w:vAlign w:val="center"/>
          </w:tcPr>
          <w:p w14:paraId="17F24928"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vMerge w:val="restart"/>
            <w:shd w:val="clear" w:color="auto" w:fill="auto"/>
          </w:tcPr>
          <w:p w14:paraId="44ED3ECD"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Ок-8</w:t>
            </w:r>
          </w:p>
        </w:tc>
      </w:tr>
      <w:tr w:rsidR="008324C7" w:rsidRPr="008324C7" w14:paraId="06BD8E94" w14:textId="77777777" w:rsidTr="005327BC">
        <w:tc>
          <w:tcPr>
            <w:tcW w:w="1684" w:type="dxa"/>
            <w:gridSpan w:val="2"/>
            <w:vMerge/>
            <w:shd w:val="clear" w:color="auto" w:fill="auto"/>
            <w:vAlign w:val="center"/>
          </w:tcPr>
          <w:p w14:paraId="76CA3C12"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476F73BA" w14:textId="77777777" w:rsidR="008324C7" w:rsidRPr="008324C7" w:rsidRDefault="008324C7" w:rsidP="008324C7">
            <w:pPr>
              <w:tabs>
                <w:tab w:val="left" w:pos="1500"/>
              </w:tabs>
              <w:snapToGrid w:val="0"/>
              <w:spacing w:after="0" w:line="300" w:lineRule="auto"/>
              <w:rPr>
                <w:rFonts w:ascii="Times New Roman" w:eastAsia="Calibri" w:hAnsi="Times New Roman"/>
                <w:b/>
                <w:sz w:val="24"/>
                <w:szCs w:val="24"/>
              </w:rPr>
            </w:pPr>
            <w:r w:rsidRPr="008324C7">
              <w:rPr>
                <w:rFonts w:ascii="Times New Roman" w:hAnsi="Times New Roman"/>
                <w:b/>
                <w:bCs/>
                <w:sz w:val="24"/>
                <w:szCs w:val="24"/>
              </w:rPr>
              <w:t>В том числе практических занятий</w:t>
            </w:r>
          </w:p>
        </w:tc>
        <w:tc>
          <w:tcPr>
            <w:tcW w:w="1843" w:type="dxa"/>
            <w:shd w:val="clear" w:color="auto" w:fill="auto"/>
            <w:vAlign w:val="center"/>
          </w:tcPr>
          <w:p w14:paraId="19B783B5"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10</w:t>
            </w:r>
          </w:p>
        </w:tc>
        <w:tc>
          <w:tcPr>
            <w:tcW w:w="1969" w:type="dxa"/>
            <w:vAlign w:val="center"/>
          </w:tcPr>
          <w:p w14:paraId="30448821"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12</w:t>
            </w:r>
          </w:p>
        </w:tc>
        <w:tc>
          <w:tcPr>
            <w:tcW w:w="1574" w:type="dxa"/>
            <w:vMerge/>
            <w:shd w:val="clear" w:color="auto" w:fill="auto"/>
          </w:tcPr>
          <w:p w14:paraId="50271781"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21F60441" w14:textId="77777777" w:rsidTr="005327BC">
        <w:tc>
          <w:tcPr>
            <w:tcW w:w="1684" w:type="dxa"/>
            <w:gridSpan w:val="2"/>
            <w:vMerge/>
            <w:shd w:val="clear" w:color="auto" w:fill="auto"/>
            <w:vAlign w:val="center"/>
          </w:tcPr>
          <w:p w14:paraId="311367A8"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vAlign w:val="bottom"/>
          </w:tcPr>
          <w:p w14:paraId="507C7218"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8 </w:t>
            </w:r>
            <w:r w:rsidRPr="008324C7">
              <w:rPr>
                <w:rFonts w:ascii="Times New Roman" w:hAnsi="Times New Roman"/>
                <w:sz w:val="24"/>
                <w:szCs w:val="24"/>
              </w:rPr>
              <w:t>Инструктаж по Т.Б. Круговая тренировка Лазание по канату.</w:t>
            </w:r>
          </w:p>
        </w:tc>
        <w:tc>
          <w:tcPr>
            <w:tcW w:w="1843" w:type="dxa"/>
            <w:vMerge w:val="restart"/>
            <w:shd w:val="clear" w:color="auto" w:fill="auto"/>
            <w:vAlign w:val="center"/>
          </w:tcPr>
          <w:p w14:paraId="5131E94B"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10</w:t>
            </w:r>
          </w:p>
        </w:tc>
        <w:tc>
          <w:tcPr>
            <w:tcW w:w="1969" w:type="dxa"/>
            <w:vMerge w:val="restart"/>
            <w:vAlign w:val="center"/>
          </w:tcPr>
          <w:p w14:paraId="7A439D90"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12</w:t>
            </w:r>
          </w:p>
        </w:tc>
        <w:tc>
          <w:tcPr>
            <w:tcW w:w="1574" w:type="dxa"/>
            <w:vMerge/>
            <w:shd w:val="clear" w:color="auto" w:fill="auto"/>
          </w:tcPr>
          <w:p w14:paraId="0F0084DE"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4CB7194F" w14:textId="77777777" w:rsidTr="005327BC">
        <w:trPr>
          <w:trHeight w:val="240"/>
        </w:trPr>
        <w:tc>
          <w:tcPr>
            <w:tcW w:w="1684" w:type="dxa"/>
            <w:gridSpan w:val="2"/>
            <w:vMerge/>
            <w:tcBorders>
              <w:top w:val="single" w:sz="4" w:space="0" w:color="auto"/>
            </w:tcBorders>
            <w:shd w:val="clear" w:color="auto" w:fill="auto"/>
            <w:vAlign w:val="center"/>
          </w:tcPr>
          <w:p w14:paraId="760DEFA7"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0FAFC2CC"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9 </w:t>
            </w:r>
            <w:r w:rsidRPr="008324C7">
              <w:rPr>
                <w:rFonts w:ascii="Times New Roman" w:hAnsi="Times New Roman"/>
                <w:sz w:val="24"/>
                <w:szCs w:val="24"/>
              </w:rPr>
              <w:t>Круговая тренировка. Челночный бег.</w:t>
            </w:r>
          </w:p>
        </w:tc>
        <w:tc>
          <w:tcPr>
            <w:tcW w:w="1843" w:type="dxa"/>
            <w:vMerge/>
            <w:shd w:val="clear" w:color="auto" w:fill="auto"/>
            <w:vAlign w:val="center"/>
          </w:tcPr>
          <w:p w14:paraId="64D0B997"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366CB983"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0415A066"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770F0AE2" w14:textId="77777777" w:rsidTr="005327BC">
        <w:trPr>
          <w:trHeight w:val="386"/>
        </w:trPr>
        <w:tc>
          <w:tcPr>
            <w:tcW w:w="1684" w:type="dxa"/>
            <w:gridSpan w:val="2"/>
            <w:vMerge/>
            <w:tcBorders>
              <w:top w:val="single" w:sz="4" w:space="0" w:color="auto"/>
            </w:tcBorders>
            <w:shd w:val="clear" w:color="auto" w:fill="auto"/>
            <w:vAlign w:val="center"/>
          </w:tcPr>
          <w:p w14:paraId="2752C4A4"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2D4E925C"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10 </w:t>
            </w:r>
            <w:r w:rsidRPr="008324C7">
              <w:rPr>
                <w:rFonts w:ascii="Times New Roman" w:hAnsi="Times New Roman"/>
                <w:sz w:val="24"/>
                <w:szCs w:val="24"/>
              </w:rPr>
              <w:t>Круговая тренировка. Сгибание и разгибание рук в упоре лёжа.</w:t>
            </w:r>
          </w:p>
        </w:tc>
        <w:tc>
          <w:tcPr>
            <w:tcW w:w="1843" w:type="dxa"/>
            <w:vMerge/>
            <w:shd w:val="clear" w:color="auto" w:fill="auto"/>
            <w:vAlign w:val="center"/>
          </w:tcPr>
          <w:p w14:paraId="3A51918A"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664924DC"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1F1801F0"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7BCB080C" w14:textId="77777777" w:rsidTr="005327BC">
        <w:trPr>
          <w:trHeight w:val="289"/>
        </w:trPr>
        <w:tc>
          <w:tcPr>
            <w:tcW w:w="1684" w:type="dxa"/>
            <w:gridSpan w:val="2"/>
            <w:vMerge w:val="restart"/>
            <w:tcBorders>
              <w:top w:val="single" w:sz="4" w:space="0" w:color="auto"/>
            </w:tcBorders>
            <w:shd w:val="clear" w:color="auto" w:fill="auto"/>
          </w:tcPr>
          <w:p w14:paraId="172170DF" w14:textId="77777777" w:rsidR="008324C7" w:rsidRPr="008324C7" w:rsidRDefault="008324C7" w:rsidP="008324C7">
            <w:pPr>
              <w:tabs>
                <w:tab w:val="left" w:pos="1500"/>
              </w:tabs>
              <w:snapToGrid w:val="0"/>
              <w:spacing w:after="0" w:line="300" w:lineRule="auto"/>
              <w:rPr>
                <w:rFonts w:ascii="Times New Roman" w:hAnsi="Times New Roman"/>
                <w:b/>
                <w:sz w:val="24"/>
                <w:szCs w:val="24"/>
              </w:rPr>
            </w:pPr>
            <w:r w:rsidRPr="008324C7">
              <w:rPr>
                <w:rFonts w:ascii="Times New Roman" w:hAnsi="Times New Roman"/>
                <w:b/>
                <w:sz w:val="24"/>
                <w:szCs w:val="24"/>
              </w:rPr>
              <w:t>Тема. 3. Гимнастика</w:t>
            </w:r>
          </w:p>
          <w:p w14:paraId="78F3DCB8" w14:textId="77777777" w:rsidR="008324C7" w:rsidRPr="008324C7" w:rsidRDefault="008324C7" w:rsidP="008324C7">
            <w:pPr>
              <w:spacing w:after="0" w:line="300" w:lineRule="auto"/>
              <w:jc w:val="center"/>
              <w:rPr>
                <w:rFonts w:ascii="Times New Roman" w:eastAsia="Calibri" w:hAnsi="Times New Roman"/>
                <w:b/>
                <w:sz w:val="24"/>
                <w:szCs w:val="24"/>
              </w:rPr>
            </w:pPr>
          </w:p>
          <w:p w14:paraId="3E678A83" w14:textId="77777777" w:rsidR="008324C7" w:rsidRPr="008324C7" w:rsidRDefault="008324C7" w:rsidP="008324C7">
            <w:pPr>
              <w:spacing w:after="0" w:line="300" w:lineRule="auto"/>
              <w:jc w:val="center"/>
              <w:rPr>
                <w:rFonts w:ascii="Times New Roman" w:eastAsia="Calibri" w:hAnsi="Times New Roman"/>
                <w:b/>
                <w:sz w:val="24"/>
                <w:szCs w:val="24"/>
              </w:rPr>
            </w:pPr>
          </w:p>
          <w:p w14:paraId="25398D3F"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2BEC7292" w14:textId="77777777" w:rsidR="008324C7" w:rsidRPr="008324C7" w:rsidRDefault="008324C7" w:rsidP="008324C7">
            <w:pPr>
              <w:shd w:val="clear" w:color="auto" w:fill="FFFFFF"/>
              <w:spacing w:after="0" w:line="300" w:lineRule="auto"/>
              <w:rPr>
                <w:rFonts w:ascii="Times New Roman" w:eastAsia="Calibri" w:hAnsi="Times New Roman"/>
                <w:b/>
                <w:bCs/>
                <w:i/>
                <w:sz w:val="24"/>
                <w:szCs w:val="24"/>
              </w:rPr>
            </w:pPr>
            <w:r w:rsidRPr="008324C7">
              <w:rPr>
                <w:rFonts w:ascii="Times New Roman" w:eastAsia="Calibri" w:hAnsi="Times New Roman"/>
                <w:b/>
                <w:iCs/>
                <w:sz w:val="24"/>
                <w:szCs w:val="24"/>
              </w:rPr>
              <w:t>Содержание учебного материала.</w:t>
            </w:r>
          </w:p>
        </w:tc>
        <w:tc>
          <w:tcPr>
            <w:tcW w:w="1843" w:type="dxa"/>
            <w:tcBorders>
              <w:top w:val="single" w:sz="4" w:space="0" w:color="auto"/>
            </w:tcBorders>
            <w:shd w:val="clear" w:color="auto" w:fill="DEEAF6" w:themeFill="accent1" w:themeFillTint="33"/>
            <w:vAlign w:val="center"/>
          </w:tcPr>
          <w:p w14:paraId="28F405DC"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20</w:t>
            </w:r>
          </w:p>
        </w:tc>
        <w:tc>
          <w:tcPr>
            <w:tcW w:w="1969" w:type="dxa"/>
            <w:tcBorders>
              <w:top w:val="single" w:sz="4" w:space="0" w:color="auto"/>
            </w:tcBorders>
            <w:shd w:val="clear" w:color="auto" w:fill="DEEAF6" w:themeFill="accent1" w:themeFillTint="33"/>
            <w:vAlign w:val="center"/>
          </w:tcPr>
          <w:p w14:paraId="349192F4"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24</w:t>
            </w:r>
          </w:p>
        </w:tc>
        <w:tc>
          <w:tcPr>
            <w:tcW w:w="1574" w:type="dxa"/>
            <w:tcBorders>
              <w:top w:val="single" w:sz="4" w:space="0" w:color="auto"/>
            </w:tcBorders>
            <w:shd w:val="clear" w:color="auto" w:fill="auto"/>
          </w:tcPr>
          <w:p w14:paraId="4FBF5FCC"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61B4D9E0" w14:textId="77777777" w:rsidTr="005327BC">
        <w:tc>
          <w:tcPr>
            <w:tcW w:w="1684" w:type="dxa"/>
            <w:gridSpan w:val="2"/>
            <w:vMerge/>
            <w:tcBorders>
              <w:top w:val="single" w:sz="4" w:space="0" w:color="auto"/>
            </w:tcBorders>
            <w:shd w:val="clear" w:color="auto" w:fill="auto"/>
            <w:vAlign w:val="center"/>
          </w:tcPr>
          <w:p w14:paraId="3700A6A0"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2F05221E" w14:textId="77777777" w:rsidR="008324C7" w:rsidRPr="008324C7" w:rsidRDefault="008324C7" w:rsidP="008324C7">
            <w:pPr>
              <w:shd w:val="clear" w:color="auto" w:fill="FFFFFF"/>
              <w:spacing w:after="0" w:line="300" w:lineRule="auto"/>
              <w:rPr>
                <w:rFonts w:ascii="Times New Roman" w:eastAsia="Calibri" w:hAnsi="Times New Roman"/>
                <w:color w:val="000000"/>
                <w:sz w:val="24"/>
                <w:szCs w:val="24"/>
              </w:rPr>
            </w:pPr>
            <w:r w:rsidRPr="008324C7">
              <w:rPr>
                <w:rFonts w:ascii="Times New Roman" w:eastAsia="Calibri" w:hAnsi="Times New Roman"/>
                <w:color w:val="000000"/>
                <w:sz w:val="24"/>
                <w:szCs w:val="24"/>
              </w:rPr>
              <w:t xml:space="preserve">Вис согнувшись, прогнувшись, сзади; подтягивания на перекладине. Размахивание в висе, соскоки махом вперед и махом назад. Сгибание и разгибания рук в упоре; стойка на плечах из седа ноги врозь на брусьях. Кувырок вперед из седа ноги врозь; передвижение в упоре, угол в упоре. Размахивание в упоре на брусьях, соскоки махом вперед и махом назад. Подъем переворотом; подъем силой из виса в упор; подъем махом в перед и махом назад; </w:t>
            </w:r>
          </w:p>
          <w:p w14:paraId="72FA9224" w14:textId="77777777" w:rsidR="008324C7" w:rsidRPr="008324C7" w:rsidRDefault="008324C7" w:rsidP="008324C7">
            <w:pPr>
              <w:shd w:val="clear" w:color="auto" w:fill="FFFFFF"/>
              <w:spacing w:after="0" w:line="300" w:lineRule="auto"/>
              <w:rPr>
                <w:rFonts w:ascii="Times New Roman" w:eastAsia="Calibri" w:hAnsi="Times New Roman"/>
                <w:color w:val="000000"/>
                <w:sz w:val="24"/>
                <w:szCs w:val="24"/>
              </w:rPr>
            </w:pPr>
            <w:r w:rsidRPr="008324C7">
              <w:rPr>
                <w:rFonts w:ascii="Times New Roman" w:eastAsia="Calibri" w:hAnsi="Times New Roman"/>
                <w:color w:val="000000"/>
                <w:sz w:val="24"/>
                <w:szCs w:val="24"/>
              </w:rPr>
              <w:t xml:space="preserve">размахивание в упоре на брусьях в висе на гимнастической стенке (сгибание ног, поднимание прямых ног до 45, 90 градусов). Отжимание в упоре на полу, с опорой на гимнастическую скамейку. Угол на гимнастической стенке. </w:t>
            </w:r>
          </w:p>
          <w:p w14:paraId="11C56698" w14:textId="77777777" w:rsidR="008324C7" w:rsidRPr="008324C7" w:rsidRDefault="008324C7" w:rsidP="008324C7">
            <w:pPr>
              <w:shd w:val="clear" w:color="auto" w:fill="FFFFFF"/>
              <w:spacing w:after="0" w:line="300" w:lineRule="auto"/>
              <w:rPr>
                <w:rFonts w:ascii="Times New Roman" w:eastAsia="Calibri" w:hAnsi="Times New Roman"/>
                <w:color w:val="000000"/>
                <w:sz w:val="24"/>
                <w:szCs w:val="24"/>
              </w:rPr>
            </w:pPr>
            <w:r w:rsidRPr="008324C7">
              <w:rPr>
                <w:rFonts w:ascii="Times New Roman" w:eastAsia="Calibri" w:hAnsi="Times New Roman"/>
                <w:color w:val="000000"/>
                <w:sz w:val="24"/>
                <w:szCs w:val="24"/>
              </w:rPr>
              <w:t xml:space="preserve">Составление комбинаций из упражнений для низкой перекладины, брусьев, высокой перекладины. Опорные прыжки через козла: наскок в упор присев, прыжки ноги врозь. Акробатические упражнения.                                                                                                                                                              </w:t>
            </w:r>
          </w:p>
        </w:tc>
        <w:tc>
          <w:tcPr>
            <w:tcW w:w="1843" w:type="dxa"/>
            <w:tcBorders>
              <w:top w:val="single" w:sz="4" w:space="0" w:color="auto"/>
            </w:tcBorders>
            <w:shd w:val="clear" w:color="auto" w:fill="auto"/>
            <w:vAlign w:val="center"/>
          </w:tcPr>
          <w:p w14:paraId="5CFD7DE7"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1969" w:type="dxa"/>
            <w:tcBorders>
              <w:top w:val="single" w:sz="4" w:space="0" w:color="auto"/>
            </w:tcBorders>
            <w:vAlign w:val="center"/>
          </w:tcPr>
          <w:p w14:paraId="03D3F8F6"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tcBorders>
              <w:top w:val="single" w:sz="4" w:space="0" w:color="auto"/>
            </w:tcBorders>
            <w:shd w:val="clear" w:color="auto" w:fill="auto"/>
          </w:tcPr>
          <w:p w14:paraId="7602BA60"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Ок-8</w:t>
            </w:r>
          </w:p>
        </w:tc>
      </w:tr>
      <w:tr w:rsidR="008324C7" w:rsidRPr="008324C7" w14:paraId="012F5F8A" w14:textId="77777777" w:rsidTr="005327BC">
        <w:tc>
          <w:tcPr>
            <w:tcW w:w="1684" w:type="dxa"/>
            <w:gridSpan w:val="2"/>
            <w:vMerge/>
            <w:tcBorders>
              <w:top w:val="single" w:sz="4" w:space="0" w:color="auto"/>
            </w:tcBorders>
            <w:shd w:val="clear" w:color="auto" w:fill="auto"/>
            <w:vAlign w:val="center"/>
          </w:tcPr>
          <w:p w14:paraId="721760E1"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05EC9745" w14:textId="77777777" w:rsidR="008324C7" w:rsidRPr="008324C7" w:rsidRDefault="008324C7" w:rsidP="008324C7">
            <w:pPr>
              <w:tabs>
                <w:tab w:val="left" w:pos="1500"/>
              </w:tabs>
              <w:snapToGrid w:val="0"/>
              <w:spacing w:after="0" w:line="300" w:lineRule="auto"/>
              <w:rPr>
                <w:rFonts w:ascii="Times New Roman" w:eastAsia="Calibri" w:hAnsi="Times New Roman"/>
                <w:b/>
                <w:bCs/>
                <w:sz w:val="24"/>
                <w:szCs w:val="24"/>
              </w:rPr>
            </w:pPr>
            <w:r w:rsidRPr="008324C7">
              <w:rPr>
                <w:rFonts w:ascii="Times New Roman" w:hAnsi="Times New Roman"/>
                <w:b/>
                <w:bCs/>
                <w:sz w:val="24"/>
                <w:szCs w:val="24"/>
              </w:rPr>
              <w:t>В том числе практических занятий</w:t>
            </w:r>
          </w:p>
        </w:tc>
        <w:tc>
          <w:tcPr>
            <w:tcW w:w="1843" w:type="dxa"/>
            <w:tcBorders>
              <w:top w:val="single" w:sz="4" w:space="0" w:color="auto"/>
            </w:tcBorders>
            <w:shd w:val="clear" w:color="auto" w:fill="auto"/>
            <w:vAlign w:val="center"/>
          </w:tcPr>
          <w:p w14:paraId="6073EB89"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20</w:t>
            </w:r>
          </w:p>
        </w:tc>
        <w:tc>
          <w:tcPr>
            <w:tcW w:w="1969" w:type="dxa"/>
            <w:tcBorders>
              <w:top w:val="single" w:sz="4" w:space="0" w:color="auto"/>
            </w:tcBorders>
            <w:vAlign w:val="center"/>
          </w:tcPr>
          <w:p w14:paraId="5A1FCCD2"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24</w:t>
            </w:r>
          </w:p>
        </w:tc>
        <w:tc>
          <w:tcPr>
            <w:tcW w:w="1574" w:type="dxa"/>
            <w:vMerge w:val="restart"/>
            <w:tcBorders>
              <w:top w:val="single" w:sz="4" w:space="0" w:color="auto"/>
            </w:tcBorders>
            <w:shd w:val="clear" w:color="auto" w:fill="auto"/>
          </w:tcPr>
          <w:p w14:paraId="11017D44"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757A0102" w14:textId="77777777" w:rsidTr="005327BC">
        <w:trPr>
          <w:trHeight w:val="229"/>
        </w:trPr>
        <w:tc>
          <w:tcPr>
            <w:tcW w:w="1684" w:type="dxa"/>
            <w:gridSpan w:val="2"/>
            <w:vMerge/>
            <w:tcBorders>
              <w:top w:val="single" w:sz="4" w:space="0" w:color="auto"/>
            </w:tcBorders>
            <w:shd w:val="clear" w:color="auto" w:fill="auto"/>
            <w:vAlign w:val="center"/>
          </w:tcPr>
          <w:p w14:paraId="1170EFB3"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34A87335"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11 </w:t>
            </w:r>
            <w:r w:rsidRPr="008324C7">
              <w:rPr>
                <w:rFonts w:ascii="Times New Roman" w:hAnsi="Times New Roman"/>
                <w:sz w:val="24"/>
                <w:szCs w:val="24"/>
              </w:rPr>
              <w:t>Т.Б. Упражнения на гимнастическом бревне.</w:t>
            </w:r>
          </w:p>
        </w:tc>
        <w:tc>
          <w:tcPr>
            <w:tcW w:w="1843" w:type="dxa"/>
            <w:vMerge w:val="restart"/>
            <w:tcBorders>
              <w:top w:val="single" w:sz="4" w:space="0" w:color="auto"/>
            </w:tcBorders>
            <w:shd w:val="clear" w:color="auto" w:fill="auto"/>
            <w:vAlign w:val="center"/>
          </w:tcPr>
          <w:p w14:paraId="3D587AAE"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20</w:t>
            </w:r>
          </w:p>
        </w:tc>
        <w:tc>
          <w:tcPr>
            <w:tcW w:w="1969" w:type="dxa"/>
            <w:vMerge w:val="restart"/>
            <w:vAlign w:val="center"/>
          </w:tcPr>
          <w:p w14:paraId="7E297EC4"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24</w:t>
            </w:r>
          </w:p>
        </w:tc>
        <w:tc>
          <w:tcPr>
            <w:tcW w:w="1574" w:type="dxa"/>
            <w:vMerge/>
            <w:shd w:val="clear" w:color="auto" w:fill="auto"/>
          </w:tcPr>
          <w:p w14:paraId="18F1208A"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7D4351A1" w14:textId="77777777" w:rsidTr="005327BC">
        <w:trPr>
          <w:trHeight w:val="229"/>
        </w:trPr>
        <w:tc>
          <w:tcPr>
            <w:tcW w:w="1684" w:type="dxa"/>
            <w:gridSpan w:val="2"/>
            <w:vMerge/>
            <w:tcBorders>
              <w:top w:val="single" w:sz="4" w:space="0" w:color="auto"/>
            </w:tcBorders>
            <w:shd w:val="clear" w:color="auto" w:fill="auto"/>
            <w:vAlign w:val="center"/>
          </w:tcPr>
          <w:p w14:paraId="64859060"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7300AD61"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12 </w:t>
            </w:r>
            <w:r w:rsidRPr="008324C7">
              <w:rPr>
                <w:rFonts w:ascii="Times New Roman" w:hAnsi="Times New Roman"/>
                <w:sz w:val="24"/>
                <w:szCs w:val="24"/>
              </w:rPr>
              <w:t xml:space="preserve">Упражнения на в/перекладине. </w:t>
            </w:r>
          </w:p>
        </w:tc>
        <w:tc>
          <w:tcPr>
            <w:tcW w:w="1843" w:type="dxa"/>
            <w:vMerge/>
            <w:shd w:val="clear" w:color="auto" w:fill="auto"/>
            <w:vAlign w:val="center"/>
          </w:tcPr>
          <w:p w14:paraId="7C0861C3"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689B7C09"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2FF24B66"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30F49D9D" w14:textId="77777777" w:rsidTr="005327BC">
        <w:trPr>
          <w:trHeight w:val="229"/>
        </w:trPr>
        <w:tc>
          <w:tcPr>
            <w:tcW w:w="1684" w:type="dxa"/>
            <w:gridSpan w:val="2"/>
            <w:vMerge/>
            <w:tcBorders>
              <w:top w:val="single" w:sz="4" w:space="0" w:color="auto"/>
            </w:tcBorders>
            <w:shd w:val="clear" w:color="auto" w:fill="auto"/>
            <w:vAlign w:val="center"/>
          </w:tcPr>
          <w:p w14:paraId="1A9F9BEE"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782DB879"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13 </w:t>
            </w:r>
            <w:r w:rsidRPr="008324C7">
              <w:rPr>
                <w:rFonts w:ascii="Times New Roman" w:hAnsi="Times New Roman"/>
                <w:sz w:val="24"/>
                <w:szCs w:val="24"/>
              </w:rPr>
              <w:t xml:space="preserve">Упражнения на брусьях. </w:t>
            </w:r>
          </w:p>
        </w:tc>
        <w:tc>
          <w:tcPr>
            <w:tcW w:w="1843" w:type="dxa"/>
            <w:vMerge/>
            <w:shd w:val="clear" w:color="auto" w:fill="auto"/>
            <w:vAlign w:val="center"/>
          </w:tcPr>
          <w:p w14:paraId="0D0AF0F2"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77CA3878"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23E55B84"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4C1414AE" w14:textId="77777777" w:rsidTr="005327BC">
        <w:tc>
          <w:tcPr>
            <w:tcW w:w="1684" w:type="dxa"/>
            <w:gridSpan w:val="2"/>
            <w:vMerge/>
            <w:shd w:val="clear" w:color="auto" w:fill="auto"/>
            <w:vAlign w:val="center"/>
          </w:tcPr>
          <w:p w14:paraId="334F4E87"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04845741" w14:textId="77777777" w:rsidR="008324C7" w:rsidRPr="008324C7" w:rsidRDefault="008324C7" w:rsidP="008324C7">
            <w:pPr>
              <w:tabs>
                <w:tab w:val="left" w:pos="1500"/>
              </w:tabs>
              <w:snapToGrid w:val="0"/>
              <w:spacing w:after="0" w:line="300" w:lineRule="auto"/>
              <w:rPr>
                <w:rFonts w:ascii="Times New Roman" w:hAnsi="Times New Roman"/>
                <w:b/>
                <w:sz w:val="24"/>
                <w:szCs w:val="24"/>
              </w:rPr>
            </w:pPr>
            <w:r w:rsidRPr="008324C7">
              <w:rPr>
                <w:rFonts w:ascii="Times New Roman" w:hAnsi="Times New Roman"/>
                <w:b/>
                <w:bCs/>
                <w:sz w:val="24"/>
                <w:szCs w:val="24"/>
              </w:rPr>
              <w:t xml:space="preserve">Практическое занятие 14 </w:t>
            </w:r>
            <w:r w:rsidRPr="008324C7">
              <w:rPr>
                <w:rFonts w:ascii="Times New Roman" w:hAnsi="Times New Roman"/>
                <w:sz w:val="24"/>
                <w:szCs w:val="24"/>
              </w:rPr>
              <w:t xml:space="preserve">Зачёт на перекладине, брусьях и бревне. </w:t>
            </w:r>
          </w:p>
        </w:tc>
        <w:tc>
          <w:tcPr>
            <w:tcW w:w="1843" w:type="dxa"/>
            <w:vMerge/>
            <w:shd w:val="clear" w:color="auto" w:fill="auto"/>
            <w:vAlign w:val="center"/>
          </w:tcPr>
          <w:p w14:paraId="641413A8"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7142F2F6"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306FCCE4"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34BA25C3" w14:textId="77777777" w:rsidTr="005327BC">
        <w:trPr>
          <w:trHeight w:val="423"/>
        </w:trPr>
        <w:tc>
          <w:tcPr>
            <w:tcW w:w="1684" w:type="dxa"/>
            <w:gridSpan w:val="2"/>
            <w:vMerge w:val="restart"/>
            <w:tcBorders>
              <w:top w:val="single" w:sz="4" w:space="0" w:color="auto"/>
            </w:tcBorders>
            <w:shd w:val="clear" w:color="auto" w:fill="auto"/>
          </w:tcPr>
          <w:p w14:paraId="396A267C" w14:textId="77777777" w:rsidR="008324C7" w:rsidRPr="008324C7" w:rsidRDefault="008324C7" w:rsidP="008324C7">
            <w:pPr>
              <w:tabs>
                <w:tab w:val="left" w:pos="1500"/>
              </w:tabs>
              <w:snapToGrid w:val="0"/>
              <w:spacing w:after="0" w:line="300" w:lineRule="auto"/>
              <w:rPr>
                <w:rFonts w:ascii="Times New Roman" w:eastAsia="Calibri" w:hAnsi="Times New Roman"/>
                <w:b/>
                <w:sz w:val="24"/>
                <w:szCs w:val="24"/>
              </w:rPr>
            </w:pPr>
          </w:p>
          <w:p w14:paraId="4F3B7F64" w14:textId="4EC47F7A" w:rsidR="008324C7" w:rsidRPr="008324C7" w:rsidRDefault="008324C7" w:rsidP="00E2162A">
            <w:pPr>
              <w:tabs>
                <w:tab w:val="left" w:pos="1500"/>
              </w:tabs>
              <w:snapToGrid w:val="0"/>
              <w:spacing w:after="0" w:line="300" w:lineRule="auto"/>
              <w:rPr>
                <w:rFonts w:ascii="Times New Roman" w:eastAsia="Calibri" w:hAnsi="Times New Roman"/>
                <w:b/>
                <w:sz w:val="24"/>
                <w:szCs w:val="24"/>
              </w:rPr>
            </w:pPr>
            <w:r w:rsidRPr="008324C7">
              <w:rPr>
                <w:rFonts w:ascii="Times New Roman" w:hAnsi="Times New Roman"/>
                <w:b/>
                <w:bCs/>
                <w:sz w:val="24"/>
                <w:szCs w:val="24"/>
              </w:rPr>
              <w:t>Тема. 4. Лыжная подготовка.</w:t>
            </w:r>
          </w:p>
        </w:tc>
        <w:tc>
          <w:tcPr>
            <w:tcW w:w="7705" w:type="dxa"/>
            <w:tcBorders>
              <w:top w:val="single" w:sz="4" w:space="0" w:color="auto"/>
              <w:bottom w:val="single" w:sz="4" w:space="0" w:color="auto"/>
            </w:tcBorders>
            <w:shd w:val="clear" w:color="auto" w:fill="auto"/>
          </w:tcPr>
          <w:p w14:paraId="389307A1" w14:textId="77777777" w:rsidR="008324C7" w:rsidRPr="008324C7" w:rsidRDefault="008324C7" w:rsidP="008324C7">
            <w:pPr>
              <w:tabs>
                <w:tab w:val="left" w:pos="1500"/>
              </w:tabs>
              <w:snapToGrid w:val="0"/>
              <w:spacing w:after="0" w:line="300" w:lineRule="auto"/>
              <w:rPr>
                <w:rFonts w:ascii="Times New Roman" w:eastAsia="Calibri" w:hAnsi="Times New Roman"/>
                <w:b/>
                <w:color w:val="000000"/>
                <w:sz w:val="24"/>
                <w:szCs w:val="24"/>
              </w:rPr>
            </w:pPr>
            <w:r w:rsidRPr="008324C7">
              <w:rPr>
                <w:rFonts w:ascii="Times New Roman" w:eastAsia="Calibri" w:hAnsi="Times New Roman"/>
                <w:b/>
                <w:color w:val="000000"/>
                <w:sz w:val="24"/>
                <w:szCs w:val="24"/>
              </w:rPr>
              <w:t>Содержание учебного материала.</w:t>
            </w:r>
          </w:p>
        </w:tc>
        <w:tc>
          <w:tcPr>
            <w:tcW w:w="1843" w:type="dxa"/>
            <w:tcBorders>
              <w:top w:val="single" w:sz="4" w:space="0" w:color="auto"/>
              <w:bottom w:val="single" w:sz="4" w:space="0" w:color="auto"/>
            </w:tcBorders>
            <w:shd w:val="clear" w:color="auto" w:fill="DEEAF6" w:themeFill="accent1" w:themeFillTint="33"/>
            <w:vAlign w:val="center"/>
          </w:tcPr>
          <w:p w14:paraId="7B987F54"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30</w:t>
            </w:r>
          </w:p>
        </w:tc>
        <w:tc>
          <w:tcPr>
            <w:tcW w:w="1969" w:type="dxa"/>
            <w:tcBorders>
              <w:top w:val="single" w:sz="4" w:space="0" w:color="auto"/>
              <w:bottom w:val="single" w:sz="4" w:space="0" w:color="auto"/>
            </w:tcBorders>
            <w:shd w:val="clear" w:color="auto" w:fill="DEEAF6" w:themeFill="accent1" w:themeFillTint="33"/>
            <w:vAlign w:val="center"/>
          </w:tcPr>
          <w:p w14:paraId="2459C389"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30</w:t>
            </w:r>
          </w:p>
        </w:tc>
        <w:tc>
          <w:tcPr>
            <w:tcW w:w="1574" w:type="dxa"/>
            <w:tcBorders>
              <w:top w:val="single" w:sz="4" w:space="0" w:color="auto"/>
              <w:bottom w:val="single" w:sz="4" w:space="0" w:color="auto"/>
            </w:tcBorders>
            <w:shd w:val="clear" w:color="auto" w:fill="auto"/>
          </w:tcPr>
          <w:p w14:paraId="22AF28BA"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65D2823F" w14:textId="77777777" w:rsidTr="005327BC">
        <w:trPr>
          <w:trHeight w:val="340"/>
        </w:trPr>
        <w:tc>
          <w:tcPr>
            <w:tcW w:w="1684" w:type="dxa"/>
            <w:gridSpan w:val="2"/>
            <w:vMerge/>
            <w:shd w:val="clear" w:color="auto" w:fill="auto"/>
            <w:vAlign w:val="center"/>
          </w:tcPr>
          <w:p w14:paraId="64477A89"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000000"/>
            </w:tcBorders>
            <w:shd w:val="clear" w:color="auto" w:fill="auto"/>
          </w:tcPr>
          <w:p w14:paraId="2534CBAA" w14:textId="77777777" w:rsidR="008324C7" w:rsidRPr="008324C7" w:rsidRDefault="008324C7" w:rsidP="008324C7">
            <w:pPr>
              <w:spacing w:after="0" w:line="300" w:lineRule="auto"/>
              <w:rPr>
                <w:rFonts w:ascii="Times New Roman" w:eastAsia="Calibri" w:hAnsi="Times New Roman"/>
                <w:b/>
                <w:sz w:val="24"/>
                <w:szCs w:val="24"/>
              </w:rPr>
            </w:pPr>
            <w:r w:rsidRPr="008324C7">
              <w:rPr>
                <w:rFonts w:ascii="Times New Roman" w:hAnsi="Times New Roman"/>
                <w:iCs/>
                <w:sz w:val="24"/>
                <w:szCs w:val="24"/>
              </w:rPr>
              <w:t>В случае отсутствия снега может быть заменена кроссовой подготовкой. В случае отсутствия условий может быть заменена конькобежной подготовкой (обучением катанию на коньках).</w:t>
            </w:r>
            <w:r w:rsidRPr="008324C7">
              <w:rPr>
                <w:rFonts w:ascii="Times New Roman" w:hAnsi="Times New Roman"/>
                <w:sz w:val="24"/>
                <w:szCs w:val="24"/>
              </w:rPr>
              <w:t xml:space="preserve"> Одновременные </w:t>
            </w:r>
            <w:proofErr w:type="spellStart"/>
            <w:r w:rsidRPr="008324C7">
              <w:rPr>
                <w:rFonts w:ascii="Times New Roman" w:hAnsi="Times New Roman"/>
                <w:sz w:val="24"/>
                <w:szCs w:val="24"/>
              </w:rPr>
              <w:t>бесшажный</w:t>
            </w:r>
            <w:proofErr w:type="spellEnd"/>
            <w:r w:rsidRPr="008324C7">
              <w:rPr>
                <w:rFonts w:ascii="Times New Roman" w:hAnsi="Times New Roman"/>
                <w:sz w:val="24"/>
                <w:szCs w:val="24"/>
              </w:rPr>
              <w:t>, одношажный, двушажный классический ход и попеременные лыжные ходы. Полу коньковый и коньковый ход. Передвижение по пересечённой местности. Повороты, торможения, прохождение спусков, подъемов и неровностей в лыжном спорте. Прыжки на лыжах с малого трамплина. Прохождение дистанций до 3 км (девушки), до 5 км (юноши).</w:t>
            </w:r>
          </w:p>
        </w:tc>
        <w:tc>
          <w:tcPr>
            <w:tcW w:w="1843" w:type="dxa"/>
            <w:shd w:val="clear" w:color="auto" w:fill="auto"/>
            <w:vAlign w:val="center"/>
          </w:tcPr>
          <w:p w14:paraId="7575EFD4"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1969" w:type="dxa"/>
            <w:vAlign w:val="center"/>
          </w:tcPr>
          <w:p w14:paraId="487E8543"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vMerge w:val="restart"/>
            <w:shd w:val="clear" w:color="auto" w:fill="auto"/>
          </w:tcPr>
          <w:p w14:paraId="38CB2EE3"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Ок-8</w:t>
            </w:r>
          </w:p>
        </w:tc>
      </w:tr>
      <w:tr w:rsidR="008324C7" w:rsidRPr="008324C7" w14:paraId="0BDFFEA4" w14:textId="77777777" w:rsidTr="005327BC">
        <w:trPr>
          <w:trHeight w:val="340"/>
        </w:trPr>
        <w:tc>
          <w:tcPr>
            <w:tcW w:w="1684" w:type="dxa"/>
            <w:gridSpan w:val="2"/>
            <w:vMerge/>
            <w:shd w:val="clear" w:color="auto" w:fill="auto"/>
            <w:vAlign w:val="center"/>
          </w:tcPr>
          <w:p w14:paraId="57DB852D"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000000"/>
            </w:tcBorders>
            <w:shd w:val="clear" w:color="auto" w:fill="auto"/>
          </w:tcPr>
          <w:p w14:paraId="1B90E478" w14:textId="77777777" w:rsidR="008324C7" w:rsidRPr="008324C7" w:rsidRDefault="008324C7" w:rsidP="008324C7">
            <w:pPr>
              <w:spacing w:after="0" w:line="300" w:lineRule="auto"/>
              <w:rPr>
                <w:rFonts w:ascii="Times New Roman" w:eastAsia="Calibri" w:hAnsi="Times New Roman"/>
                <w:color w:val="000000"/>
                <w:sz w:val="24"/>
                <w:szCs w:val="24"/>
              </w:rPr>
            </w:pPr>
            <w:r w:rsidRPr="008324C7">
              <w:rPr>
                <w:rFonts w:ascii="Times New Roman" w:hAnsi="Times New Roman"/>
                <w:b/>
                <w:bCs/>
                <w:sz w:val="24"/>
                <w:szCs w:val="24"/>
              </w:rPr>
              <w:t>В том числе практических занятий</w:t>
            </w:r>
          </w:p>
        </w:tc>
        <w:tc>
          <w:tcPr>
            <w:tcW w:w="1843" w:type="dxa"/>
            <w:shd w:val="clear" w:color="auto" w:fill="auto"/>
            <w:vAlign w:val="center"/>
          </w:tcPr>
          <w:p w14:paraId="20999042"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30</w:t>
            </w:r>
          </w:p>
        </w:tc>
        <w:tc>
          <w:tcPr>
            <w:tcW w:w="1969" w:type="dxa"/>
            <w:vAlign w:val="center"/>
          </w:tcPr>
          <w:p w14:paraId="3E400473"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30</w:t>
            </w:r>
          </w:p>
        </w:tc>
        <w:tc>
          <w:tcPr>
            <w:tcW w:w="1574" w:type="dxa"/>
            <w:vMerge/>
            <w:shd w:val="clear" w:color="auto" w:fill="auto"/>
          </w:tcPr>
          <w:p w14:paraId="38F78CC4"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17552C8E" w14:textId="77777777" w:rsidTr="005327BC">
        <w:trPr>
          <w:trHeight w:val="215"/>
        </w:trPr>
        <w:tc>
          <w:tcPr>
            <w:tcW w:w="1684" w:type="dxa"/>
            <w:gridSpan w:val="2"/>
            <w:vMerge/>
            <w:shd w:val="clear" w:color="auto" w:fill="auto"/>
            <w:vAlign w:val="center"/>
          </w:tcPr>
          <w:p w14:paraId="2B389F57"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36458434" w14:textId="77777777" w:rsidR="008324C7" w:rsidRPr="008324C7" w:rsidRDefault="008324C7" w:rsidP="008324C7">
            <w:pPr>
              <w:tabs>
                <w:tab w:val="left" w:pos="180"/>
              </w:tabs>
              <w:suppressAutoHyphens/>
              <w:snapToGrid w:val="0"/>
              <w:spacing w:after="0" w:line="300" w:lineRule="auto"/>
              <w:rPr>
                <w:rFonts w:ascii="Times New Roman" w:hAnsi="Times New Roman"/>
                <w:sz w:val="24"/>
                <w:szCs w:val="24"/>
              </w:rPr>
            </w:pPr>
            <w:r w:rsidRPr="008324C7">
              <w:rPr>
                <w:rFonts w:ascii="Times New Roman" w:hAnsi="Times New Roman"/>
                <w:bCs/>
                <w:sz w:val="24"/>
                <w:szCs w:val="24"/>
              </w:rPr>
              <w:t xml:space="preserve"> </w:t>
            </w:r>
            <w:r w:rsidRPr="008324C7">
              <w:rPr>
                <w:rFonts w:ascii="Times New Roman" w:hAnsi="Times New Roman"/>
                <w:b/>
                <w:bCs/>
                <w:sz w:val="24"/>
                <w:szCs w:val="24"/>
              </w:rPr>
              <w:t xml:space="preserve">Практическое занятие 15 </w:t>
            </w:r>
            <w:r w:rsidRPr="008324C7">
              <w:rPr>
                <w:rFonts w:ascii="Times New Roman" w:hAnsi="Times New Roman"/>
                <w:bCs/>
                <w:sz w:val="24"/>
                <w:szCs w:val="24"/>
              </w:rPr>
              <w:t xml:space="preserve">Т.Б. </w:t>
            </w:r>
            <w:r w:rsidRPr="008324C7">
              <w:rPr>
                <w:rFonts w:ascii="Times New Roman" w:hAnsi="Times New Roman"/>
                <w:sz w:val="24"/>
                <w:szCs w:val="24"/>
              </w:rPr>
              <w:t>Скользящий шаг. Передвижение 2 -3км.</w:t>
            </w:r>
          </w:p>
        </w:tc>
        <w:tc>
          <w:tcPr>
            <w:tcW w:w="1843" w:type="dxa"/>
            <w:vMerge w:val="restart"/>
            <w:shd w:val="clear" w:color="auto" w:fill="auto"/>
            <w:vAlign w:val="center"/>
          </w:tcPr>
          <w:p w14:paraId="23ED9031"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30</w:t>
            </w:r>
          </w:p>
        </w:tc>
        <w:tc>
          <w:tcPr>
            <w:tcW w:w="1969" w:type="dxa"/>
            <w:vMerge w:val="restart"/>
            <w:vAlign w:val="center"/>
          </w:tcPr>
          <w:p w14:paraId="57489836"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30</w:t>
            </w:r>
          </w:p>
        </w:tc>
        <w:tc>
          <w:tcPr>
            <w:tcW w:w="1574" w:type="dxa"/>
            <w:vMerge/>
            <w:shd w:val="clear" w:color="auto" w:fill="auto"/>
          </w:tcPr>
          <w:p w14:paraId="17043440"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3663F3EE" w14:textId="77777777" w:rsidTr="005327BC">
        <w:tc>
          <w:tcPr>
            <w:tcW w:w="1684" w:type="dxa"/>
            <w:gridSpan w:val="2"/>
            <w:vMerge/>
            <w:shd w:val="clear" w:color="auto" w:fill="auto"/>
            <w:vAlign w:val="center"/>
          </w:tcPr>
          <w:p w14:paraId="399B0AFE"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0C019016" w14:textId="77777777" w:rsidR="008324C7" w:rsidRPr="008324C7" w:rsidRDefault="008324C7" w:rsidP="008324C7">
            <w:pPr>
              <w:tabs>
                <w:tab w:val="left" w:pos="1500"/>
              </w:tabs>
              <w:snapToGrid w:val="0"/>
              <w:spacing w:after="0" w:line="300" w:lineRule="auto"/>
              <w:rPr>
                <w:rFonts w:ascii="Times New Roman" w:eastAsia="Calibri" w:hAnsi="Times New Roman"/>
                <w:bCs/>
                <w:sz w:val="24"/>
                <w:szCs w:val="24"/>
              </w:rPr>
            </w:pPr>
            <w:r w:rsidRPr="008324C7">
              <w:rPr>
                <w:rFonts w:ascii="Times New Roman" w:hAnsi="Times New Roman"/>
                <w:b/>
                <w:bCs/>
                <w:sz w:val="24"/>
                <w:szCs w:val="24"/>
              </w:rPr>
              <w:t xml:space="preserve">Практическое занятие 16 </w:t>
            </w:r>
            <w:r w:rsidRPr="008324C7">
              <w:rPr>
                <w:rFonts w:ascii="Times New Roman" w:hAnsi="Times New Roman"/>
                <w:sz w:val="24"/>
                <w:szCs w:val="24"/>
              </w:rPr>
              <w:t>Лыжные ходы: Передвижение на лыжах до 3-4км.</w:t>
            </w:r>
          </w:p>
        </w:tc>
        <w:tc>
          <w:tcPr>
            <w:tcW w:w="1843" w:type="dxa"/>
            <w:vMerge/>
            <w:shd w:val="clear" w:color="auto" w:fill="auto"/>
            <w:vAlign w:val="center"/>
          </w:tcPr>
          <w:p w14:paraId="33015F5B"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56B3E4D9"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4E5F3AEA"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396520F3" w14:textId="77777777" w:rsidTr="005327BC">
        <w:tc>
          <w:tcPr>
            <w:tcW w:w="1684" w:type="dxa"/>
            <w:gridSpan w:val="2"/>
            <w:vMerge/>
            <w:shd w:val="clear" w:color="auto" w:fill="auto"/>
            <w:vAlign w:val="center"/>
          </w:tcPr>
          <w:p w14:paraId="3391D1E5"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7C2E0F43" w14:textId="77777777" w:rsidR="008324C7" w:rsidRPr="008324C7" w:rsidRDefault="008324C7" w:rsidP="008324C7">
            <w:pPr>
              <w:spacing w:after="0" w:line="300" w:lineRule="auto"/>
              <w:rPr>
                <w:rFonts w:ascii="Times New Roman" w:eastAsia="Calibri" w:hAnsi="Times New Roman"/>
                <w:bCs/>
                <w:sz w:val="24"/>
                <w:szCs w:val="24"/>
              </w:rPr>
            </w:pPr>
            <w:r w:rsidRPr="008324C7">
              <w:rPr>
                <w:rFonts w:ascii="Times New Roman" w:hAnsi="Times New Roman"/>
                <w:b/>
                <w:bCs/>
                <w:sz w:val="24"/>
                <w:szCs w:val="24"/>
              </w:rPr>
              <w:t xml:space="preserve">Практическое занятие 17 </w:t>
            </w:r>
            <w:r w:rsidRPr="008324C7">
              <w:rPr>
                <w:rFonts w:ascii="Times New Roman" w:eastAsia="Calibri" w:hAnsi="Times New Roman"/>
                <w:sz w:val="24"/>
                <w:szCs w:val="24"/>
              </w:rPr>
              <w:t>Техника лыжных ходов и переходов в зависимости от рельефа местности</w:t>
            </w:r>
          </w:p>
        </w:tc>
        <w:tc>
          <w:tcPr>
            <w:tcW w:w="1843" w:type="dxa"/>
            <w:vMerge/>
            <w:shd w:val="clear" w:color="auto" w:fill="auto"/>
            <w:vAlign w:val="center"/>
          </w:tcPr>
          <w:p w14:paraId="0E0C6BB6"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0D8CEE07"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72942BE7"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06049941" w14:textId="77777777" w:rsidTr="005327BC">
        <w:trPr>
          <w:trHeight w:val="20"/>
        </w:trPr>
        <w:tc>
          <w:tcPr>
            <w:tcW w:w="1684" w:type="dxa"/>
            <w:gridSpan w:val="2"/>
            <w:vMerge/>
            <w:shd w:val="clear" w:color="auto" w:fill="auto"/>
            <w:vAlign w:val="center"/>
          </w:tcPr>
          <w:p w14:paraId="77ADD0A2"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6229C631" w14:textId="77777777" w:rsidR="008324C7" w:rsidRPr="008324C7" w:rsidRDefault="008324C7" w:rsidP="008324C7">
            <w:pPr>
              <w:spacing w:after="0" w:line="300" w:lineRule="auto"/>
              <w:rPr>
                <w:rFonts w:ascii="Times New Roman" w:eastAsia="Calibri" w:hAnsi="Times New Roman"/>
                <w:sz w:val="24"/>
                <w:szCs w:val="24"/>
              </w:rPr>
            </w:pPr>
            <w:r w:rsidRPr="008324C7">
              <w:rPr>
                <w:rFonts w:ascii="Times New Roman" w:eastAsia="Calibri" w:hAnsi="Times New Roman"/>
                <w:color w:val="000000"/>
                <w:sz w:val="24"/>
                <w:szCs w:val="24"/>
              </w:rPr>
              <w:t xml:space="preserve"> </w:t>
            </w:r>
            <w:r w:rsidRPr="008324C7">
              <w:rPr>
                <w:rFonts w:ascii="Times New Roman" w:hAnsi="Times New Roman"/>
                <w:b/>
                <w:bCs/>
                <w:sz w:val="24"/>
                <w:szCs w:val="24"/>
              </w:rPr>
              <w:t xml:space="preserve">Практическое занятие 18 </w:t>
            </w:r>
            <w:r w:rsidRPr="008324C7">
              <w:rPr>
                <w:rFonts w:ascii="Times New Roman" w:eastAsia="Calibri" w:hAnsi="Times New Roman"/>
                <w:color w:val="000000"/>
                <w:sz w:val="24"/>
                <w:szCs w:val="24"/>
              </w:rPr>
              <w:t>Повороты, торможения, спуски и подъёмы.</w:t>
            </w:r>
            <w:r w:rsidRPr="008324C7">
              <w:rPr>
                <w:rFonts w:ascii="Times New Roman" w:hAnsi="Times New Roman"/>
                <w:sz w:val="24"/>
                <w:szCs w:val="24"/>
              </w:rPr>
              <w:t xml:space="preserve"> Передвижение 2 -3км.</w:t>
            </w:r>
          </w:p>
        </w:tc>
        <w:tc>
          <w:tcPr>
            <w:tcW w:w="1843" w:type="dxa"/>
            <w:vMerge/>
            <w:shd w:val="clear" w:color="auto" w:fill="auto"/>
            <w:vAlign w:val="center"/>
          </w:tcPr>
          <w:p w14:paraId="77A54301"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1A086B36"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5005B52F"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72F481FE" w14:textId="77777777" w:rsidTr="005327BC">
        <w:trPr>
          <w:trHeight w:val="20"/>
        </w:trPr>
        <w:tc>
          <w:tcPr>
            <w:tcW w:w="1684" w:type="dxa"/>
            <w:gridSpan w:val="2"/>
            <w:vMerge/>
            <w:shd w:val="clear" w:color="auto" w:fill="auto"/>
            <w:vAlign w:val="center"/>
          </w:tcPr>
          <w:p w14:paraId="79780988"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0D12AC15" w14:textId="77777777" w:rsidR="008324C7" w:rsidRPr="008324C7" w:rsidRDefault="008324C7" w:rsidP="008324C7">
            <w:pPr>
              <w:spacing w:after="0" w:line="300" w:lineRule="auto"/>
              <w:rPr>
                <w:rFonts w:ascii="Times New Roman" w:eastAsia="Calibri" w:hAnsi="Times New Roman"/>
                <w:sz w:val="24"/>
                <w:szCs w:val="24"/>
              </w:rPr>
            </w:pPr>
            <w:r w:rsidRPr="008324C7">
              <w:rPr>
                <w:rFonts w:ascii="Times New Roman" w:hAnsi="Times New Roman"/>
                <w:b/>
                <w:bCs/>
                <w:sz w:val="24"/>
                <w:szCs w:val="24"/>
              </w:rPr>
              <w:t xml:space="preserve">Практическое занятие 19 </w:t>
            </w:r>
            <w:r w:rsidRPr="008324C7">
              <w:rPr>
                <w:rFonts w:ascii="Times New Roman" w:hAnsi="Times New Roman"/>
                <w:color w:val="000000"/>
                <w:sz w:val="24"/>
                <w:szCs w:val="24"/>
              </w:rPr>
              <w:t>Прыжки на лыжах с малого трамплина и повороты.</w:t>
            </w:r>
          </w:p>
        </w:tc>
        <w:tc>
          <w:tcPr>
            <w:tcW w:w="1843" w:type="dxa"/>
            <w:vMerge/>
            <w:shd w:val="clear" w:color="auto" w:fill="auto"/>
            <w:vAlign w:val="center"/>
          </w:tcPr>
          <w:p w14:paraId="206056E8"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2AF2BB61"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3D0B3B73"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1254EDA4" w14:textId="77777777" w:rsidTr="005327BC">
        <w:trPr>
          <w:trHeight w:val="20"/>
        </w:trPr>
        <w:tc>
          <w:tcPr>
            <w:tcW w:w="1684" w:type="dxa"/>
            <w:gridSpan w:val="2"/>
            <w:vMerge/>
            <w:shd w:val="clear" w:color="auto" w:fill="auto"/>
            <w:vAlign w:val="center"/>
          </w:tcPr>
          <w:p w14:paraId="292BD799"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11FAD8D5" w14:textId="77777777" w:rsidR="008324C7" w:rsidRPr="008324C7" w:rsidRDefault="008324C7" w:rsidP="008324C7">
            <w:pPr>
              <w:spacing w:after="0" w:line="300" w:lineRule="auto"/>
              <w:rPr>
                <w:rFonts w:ascii="Times New Roman" w:eastAsia="Calibri" w:hAnsi="Times New Roman"/>
                <w:sz w:val="24"/>
                <w:szCs w:val="24"/>
              </w:rPr>
            </w:pPr>
            <w:r w:rsidRPr="008324C7">
              <w:rPr>
                <w:rFonts w:ascii="Times New Roman" w:hAnsi="Times New Roman"/>
                <w:b/>
                <w:bCs/>
                <w:sz w:val="24"/>
                <w:szCs w:val="24"/>
              </w:rPr>
              <w:t xml:space="preserve">Практическое занятие 20 </w:t>
            </w:r>
            <w:r w:rsidRPr="008324C7">
              <w:rPr>
                <w:rFonts w:ascii="Times New Roman" w:eastAsia="Calibri" w:hAnsi="Times New Roman"/>
                <w:sz w:val="24"/>
                <w:szCs w:val="24"/>
              </w:rPr>
              <w:t>Передвижение на лыжах</w:t>
            </w:r>
            <w:r w:rsidRPr="008324C7">
              <w:rPr>
                <w:rFonts w:ascii="Times New Roman" w:eastAsia="Calibri" w:hAnsi="Times New Roman"/>
                <w:color w:val="000000"/>
                <w:sz w:val="24"/>
                <w:szCs w:val="24"/>
              </w:rPr>
              <w:t xml:space="preserve"> до 5-6км.</w:t>
            </w:r>
          </w:p>
        </w:tc>
        <w:tc>
          <w:tcPr>
            <w:tcW w:w="1843" w:type="dxa"/>
            <w:vMerge/>
            <w:shd w:val="clear" w:color="auto" w:fill="auto"/>
            <w:vAlign w:val="center"/>
          </w:tcPr>
          <w:p w14:paraId="5F5D2B75"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14591DAB"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39D3EDC2"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6BEA2C58" w14:textId="77777777" w:rsidTr="005327BC">
        <w:trPr>
          <w:trHeight w:val="296"/>
        </w:trPr>
        <w:tc>
          <w:tcPr>
            <w:tcW w:w="1684" w:type="dxa"/>
            <w:gridSpan w:val="2"/>
            <w:vMerge/>
            <w:shd w:val="clear" w:color="auto" w:fill="auto"/>
            <w:vAlign w:val="center"/>
          </w:tcPr>
          <w:p w14:paraId="5F2D6EF7"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6D06D105" w14:textId="77777777" w:rsidR="008324C7" w:rsidRPr="008324C7" w:rsidRDefault="008324C7" w:rsidP="008324C7">
            <w:pPr>
              <w:spacing w:after="0" w:line="300" w:lineRule="auto"/>
              <w:rPr>
                <w:rFonts w:ascii="Times New Roman" w:eastAsia="Calibri" w:hAnsi="Times New Roman"/>
                <w:bCs/>
                <w:sz w:val="24"/>
                <w:szCs w:val="24"/>
              </w:rPr>
            </w:pPr>
            <w:r w:rsidRPr="008324C7">
              <w:rPr>
                <w:rFonts w:ascii="Times New Roman" w:hAnsi="Times New Roman"/>
                <w:b/>
                <w:bCs/>
                <w:sz w:val="24"/>
                <w:szCs w:val="24"/>
              </w:rPr>
              <w:t xml:space="preserve">Практическое занятие 21 </w:t>
            </w:r>
            <w:r w:rsidRPr="008324C7">
              <w:rPr>
                <w:rFonts w:ascii="Times New Roman" w:eastAsia="Calibri" w:hAnsi="Times New Roman"/>
                <w:bCs/>
                <w:sz w:val="24"/>
                <w:szCs w:val="24"/>
              </w:rPr>
              <w:t xml:space="preserve">Зачет по </w:t>
            </w:r>
            <w:r w:rsidRPr="008324C7">
              <w:rPr>
                <w:rFonts w:ascii="Times New Roman" w:eastAsia="Calibri" w:hAnsi="Times New Roman"/>
                <w:sz w:val="24"/>
                <w:szCs w:val="24"/>
              </w:rPr>
              <w:t xml:space="preserve">лыжам. </w:t>
            </w:r>
            <w:r w:rsidRPr="008324C7">
              <w:rPr>
                <w:rFonts w:ascii="Times New Roman" w:eastAsia="Calibri" w:hAnsi="Times New Roman"/>
                <w:bCs/>
                <w:sz w:val="24"/>
                <w:szCs w:val="24"/>
              </w:rPr>
              <w:t>Девушки - 3км. Юноши – 5км.</w:t>
            </w:r>
          </w:p>
        </w:tc>
        <w:tc>
          <w:tcPr>
            <w:tcW w:w="1843" w:type="dxa"/>
            <w:vMerge/>
            <w:shd w:val="clear" w:color="auto" w:fill="auto"/>
            <w:vAlign w:val="center"/>
          </w:tcPr>
          <w:p w14:paraId="398D9E1C"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08F7643A"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15CCC68F"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4808D0BD" w14:textId="77777777" w:rsidTr="005327BC">
        <w:trPr>
          <w:trHeight w:val="20"/>
        </w:trPr>
        <w:tc>
          <w:tcPr>
            <w:tcW w:w="1684" w:type="dxa"/>
            <w:gridSpan w:val="2"/>
            <w:vMerge w:val="restart"/>
            <w:tcBorders>
              <w:top w:val="single" w:sz="4" w:space="0" w:color="auto"/>
            </w:tcBorders>
            <w:shd w:val="clear" w:color="auto" w:fill="auto"/>
          </w:tcPr>
          <w:p w14:paraId="11B4285A" w14:textId="77777777" w:rsidR="008324C7" w:rsidRPr="008324C7" w:rsidRDefault="008324C7" w:rsidP="008324C7">
            <w:pPr>
              <w:tabs>
                <w:tab w:val="left" w:pos="4500"/>
              </w:tabs>
              <w:snapToGrid w:val="0"/>
              <w:spacing w:after="0" w:line="300" w:lineRule="auto"/>
              <w:rPr>
                <w:rFonts w:ascii="Times New Roman" w:eastAsia="Calibri" w:hAnsi="Times New Roman"/>
                <w:b/>
                <w:sz w:val="24"/>
                <w:szCs w:val="24"/>
              </w:rPr>
            </w:pPr>
            <w:r w:rsidRPr="008324C7">
              <w:rPr>
                <w:rFonts w:ascii="Times New Roman" w:eastAsia="Calibri" w:hAnsi="Times New Roman"/>
                <w:b/>
                <w:bCs/>
                <w:sz w:val="24"/>
                <w:szCs w:val="24"/>
              </w:rPr>
              <w:t xml:space="preserve">Тема 5. </w:t>
            </w:r>
            <w:r w:rsidRPr="008324C7">
              <w:rPr>
                <w:rFonts w:ascii="Times New Roman" w:eastAsia="Calibri" w:hAnsi="Times New Roman"/>
                <w:b/>
                <w:sz w:val="24"/>
                <w:szCs w:val="24"/>
              </w:rPr>
              <w:t>Атлетическая гимнастика</w:t>
            </w:r>
          </w:p>
          <w:p w14:paraId="477CCC40" w14:textId="77777777" w:rsidR="008324C7" w:rsidRPr="008324C7" w:rsidRDefault="008324C7" w:rsidP="008324C7">
            <w:pPr>
              <w:spacing w:after="0" w:line="300" w:lineRule="auto"/>
              <w:rPr>
                <w:rFonts w:ascii="Times New Roman" w:eastAsia="Calibri" w:hAnsi="Times New Roman"/>
                <w:b/>
                <w:sz w:val="24"/>
                <w:szCs w:val="24"/>
              </w:rPr>
            </w:pPr>
          </w:p>
        </w:tc>
        <w:tc>
          <w:tcPr>
            <w:tcW w:w="7705" w:type="dxa"/>
            <w:tcBorders>
              <w:top w:val="single" w:sz="4" w:space="0" w:color="auto"/>
            </w:tcBorders>
            <w:shd w:val="clear" w:color="auto" w:fill="auto"/>
          </w:tcPr>
          <w:p w14:paraId="19B49F00" w14:textId="77777777" w:rsidR="008324C7" w:rsidRPr="008324C7" w:rsidRDefault="008324C7" w:rsidP="008324C7">
            <w:pPr>
              <w:autoSpaceDE w:val="0"/>
              <w:autoSpaceDN w:val="0"/>
              <w:adjustRightInd w:val="0"/>
              <w:spacing w:after="0" w:line="300" w:lineRule="auto"/>
              <w:rPr>
                <w:rFonts w:ascii="Times New Roman" w:hAnsi="Times New Roman"/>
                <w:b/>
                <w:sz w:val="24"/>
                <w:szCs w:val="24"/>
              </w:rPr>
            </w:pPr>
            <w:r w:rsidRPr="008324C7">
              <w:rPr>
                <w:rFonts w:ascii="Times New Roman" w:hAnsi="Times New Roman"/>
                <w:b/>
                <w:sz w:val="24"/>
                <w:szCs w:val="24"/>
              </w:rPr>
              <w:t>Содержание учебного материала.</w:t>
            </w:r>
          </w:p>
        </w:tc>
        <w:tc>
          <w:tcPr>
            <w:tcW w:w="1843" w:type="dxa"/>
            <w:tcBorders>
              <w:top w:val="single" w:sz="4" w:space="0" w:color="auto"/>
            </w:tcBorders>
            <w:shd w:val="clear" w:color="auto" w:fill="DEEAF6" w:themeFill="accent1" w:themeFillTint="33"/>
            <w:vAlign w:val="center"/>
          </w:tcPr>
          <w:p w14:paraId="41447E1E"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22</w:t>
            </w:r>
          </w:p>
        </w:tc>
        <w:tc>
          <w:tcPr>
            <w:tcW w:w="1969" w:type="dxa"/>
            <w:shd w:val="clear" w:color="auto" w:fill="DEEAF6" w:themeFill="accent1" w:themeFillTint="33"/>
            <w:vAlign w:val="center"/>
          </w:tcPr>
          <w:p w14:paraId="7BA72ACC"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22</w:t>
            </w:r>
          </w:p>
        </w:tc>
        <w:tc>
          <w:tcPr>
            <w:tcW w:w="1574" w:type="dxa"/>
            <w:vMerge/>
            <w:shd w:val="clear" w:color="auto" w:fill="auto"/>
          </w:tcPr>
          <w:p w14:paraId="5721D582"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54887D58" w14:textId="77777777" w:rsidTr="005327BC">
        <w:trPr>
          <w:trHeight w:val="2823"/>
        </w:trPr>
        <w:tc>
          <w:tcPr>
            <w:tcW w:w="1684" w:type="dxa"/>
            <w:gridSpan w:val="2"/>
            <w:vMerge/>
            <w:tcBorders>
              <w:top w:val="single" w:sz="4" w:space="0" w:color="auto"/>
            </w:tcBorders>
            <w:shd w:val="clear" w:color="auto" w:fill="auto"/>
            <w:vAlign w:val="center"/>
          </w:tcPr>
          <w:p w14:paraId="153CCDD0"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58B04E4C" w14:textId="77777777" w:rsidR="008324C7" w:rsidRPr="008324C7" w:rsidRDefault="008324C7" w:rsidP="008324C7">
            <w:pPr>
              <w:autoSpaceDE w:val="0"/>
              <w:autoSpaceDN w:val="0"/>
              <w:adjustRightInd w:val="0"/>
              <w:spacing w:after="0" w:line="300" w:lineRule="auto"/>
              <w:rPr>
                <w:rFonts w:ascii="Times New Roman" w:hAnsi="Times New Roman"/>
                <w:sz w:val="24"/>
                <w:szCs w:val="24"/>
              </w:rPr>
            </w:pPr>
            <w:r w:rsidRPr="008324C7">
              <w:rPr>
                <w:rFonts w:ascii="Times New Roman" w:hAnsi="Times New Roman"/>
                <w:sz w:val="24"/>
                <w:szCs w:val="24"/>
              </w:rPr>
              <w:t>Особенности составления комплексов атлетической гимнастики в зависимости от решаемых задач. Особенности использования атлетической гимнастики как средства физической подготовки к службе в армии.</w:t>
            </w:r>
          </w:p>
          <w:p w14:paraId="7EB89A1D" w14:textId="77777777" w:rsidR="008324C7" w:rsidRPr="008324C7" w:rsidRDefault="008324C7" w:rsidP="008324C7">
            <w:pPr>
              <w:widowControl w:val="0"/>
              <w:autoSpaceDE w:val="0"/>
              <w:autoSpaceDN w:val="0"/>
              <w:adjustRightInd w:val="0"/>
              <w:spacing w:after="0" w:line="300" w:lineRule="auto"/>
              <w:rPr>
                <w:rFonts w:ascii="Times New Roman" w:hAnsi="Times New Roman"/>
                <w:b/>
                <w:sz w:val="24"/>
                <w:szCs w:val="24"/>
              </w:rPr>
            </w:pPr>
            <w:r w:rsidRPr="008324C7">
              <w:rPr>
                <w:rFonts w:ascii="Times New Roman" w:hAnsi="Times New Roman"/>
                <w:sz w:val="24"/>
                <w:szCs w:val="24"/>
              </w:rPr>
              <w:t>Упражнения на блочных тренажёрах для развития основных мышечных группы. Упражнения со свободными весами: гантелями, штангами. Упражнения с собственным весом. Техника выполнения упражнений. Методы регулирования нагрузки: изменение веса, исходного положения упражнения, количества повторений.</w:t>
            </w:r>
          </w:p>
          <w:p w14:paraId="0AFD48F1" w14:textId="77777777" w:rsidR="008324C7" w:rsidRPr="008324C7" w:rsidRDefault="008324C7" w:rsidP="008324C7">
            <w:pPr>
              <w:autoSpaceDE w:val="0"/>
              <w:autoSpaceDN w:val="0"/>
              <w:adjustRightInd w:val="0"/>
              <w:spacing w:after="0" w:line="300" w:lineRule="auto"/>
              <w:rPr>
                <w:rFonts w:ascii="Times New Roman" w:hAnsi="Times New Roman"/>
                <w:bCs/>
                <w:sz w:val="24"/>
                <w:szCs w:val="24"/>
              </w:rPr>
            </w:pPr>
            <w:r w:rsidRPr="008324C7">
              <w:rPr>
                <w:rFonts w:ascii="Times New Roman" w:hAnsi="Times New Roman"/>
                <w:sz w:val="24"/>
                <w:szCs w:val="24"/>
              </w:rPr>
              <w:t>Комплексы упражнений для акцентированного развития определённых мышечных групп. Круговая тренировка. Акцентированное развитие гибкости в процессе занятий атлетической гимнастикой на основе включения специальных упражнений и их сочетаний</w:t>
            </w:r>
          </w:p>
        </w:tc>
        <w:tc>
          <w:tcPr>
            <w:tcW w:w="1843" w:type="dxa"/>
            <w:tcBorders>
              <w:top w:val="single" w:sz="4" w:space="0" w:color="auto"/>
            </w:tcBorders>
            <w:shd w:val="clear" w:color="auto" w:fill="auto"/>
            <w:vAlign w:val="center"/>
          </w:tcPr>
          <w:p w14:paraId="31E40983"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1969" w:type="dxa"/>
            <w:tcBorders>
              <w:top w:val="single" w:sz="4" w:space="0" w:color="auto"/>
            </w:tcBorders>
            <w:vAlign w:val="center"/>
          </w:tcPr>
          <w:p w14:paraId="144DB6C4"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vMerge w:val="restart"/>
            <w:tcBorders>
              <w:top w:val="single" w:sz="4" w:space="0" w:color="auto"/>
            </w:tcBorders>
            <w:shd w:val="clear" w:color="auto" w:fill="auto"/>
          </w:tcPr>
          <w:p w14:paraId="04693E52"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Ок-8</w:t>
            </w:r>
          </w:p>
        </w:tc>
      </w:tr>
      <w:tr w:rsidR="008324C7" w:rsidRPr="008324C7" w14:paraId="3EBBCDC2" w14:textId="77777777" w:rsidTr="005327BC">
        <w:trPr>
          <w:trHeight w:val="20"/>
        </w:trPr>
        <w:tc>
          <w:tcPr>
            <w:tcW w:w="1684" w:type="dxa"/>
            <w:gridSpan w:val="2"/>
            <w:vMerge/>
            <w:tcBorders>
              <w:top w:val="single" w:sz="4" w:space="0" w:color="auto"/>
            </w:tcBorders>
            <w:shd w:val="clear" w:color="auto" w:fill="auto"/>
            <w:vAlign w:val="center"/>
          </w:tcPr>
          <w:p w14:paraId="133D8398"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39EE23E7" w14:textId="77777777" w:rsidR="008324C7" w:rsidRPr="008324C7" w:rsidRDefault="008324C7" w:rsidP="008324C7">
            <w:pPr>
              <w:tabs>
                <w:tab w:val="left" w:pos="1500"/>
              </w:tabs>
              <w:snapToGrid w:val="0"/>
              <w:spacing w:after="0" w:line="300" w:lineRule="auto"/>
              <w:rPr>
                <w:rFonts w:ascii="Times New Roman" w:eastAsia="Calibri" w:hAnsi="Times New Roman"/>
                <w:sz w:val="24"/>
                <w:szCs w:val="24"/>
              </w:rPr>
            </w:pPr>
            <w:r w:rsidRPr="008324C7">
              <w:rPr>
                <w:rFonts w:ascii="Times New Roman" w:hAnsi="Times New Roman"/>
                <w:b/>
                <w:bCs/>
                <w:sz w:val="24"/>
                <w:szCs w:val="24"/>
              </w:rPr>
              <w:t>В том числе практических занятий</w:t>
            </w:r>
          </w:p>
        </w:tc>
        <w:tc>
          <w:tcPr>
            <w:tcW w:w="1843" w:type="dxa"/>
            <w:tcBorders>
              <w:top w:val="single" w:sz="4" w:space="0" w:color="auto"/>
            </w:tcBorders>
            <w:shd w:val="clear" w:color="auto" w:fill="auto"/>
            <w:vAlign w:val="center"/>
          </w:tcPr>
          <w:p w14:paraId="7FE42BE8"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22</w:t>
            </w:r>
          </w:p>
        </w:tc>
        <w:tc>
          <w:tcPr>
            <w:tcW w:w="1969" w:type="dxa"/>
            <w:vAlign w:val="center"/>
          </w:tcPr>
          <w:p w14:paraId="6F755F0F"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22</w:t>
            </w:r>
          </w:p>
        </w:tc>
        <w:tc>
          <w:tcPr>
            <w:tcW w:w="1574" w:type="dxa"/>
            <w:vMerge/>
            <w:shd w:val="clear" w:color="auto" w:fill="auto"/>
          </w:tcPr>
          <w:p w14:paraId="04CCC55A"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2FD4B2EB" w14:textId="77777777" w:rsidTr="005327BC">
        <w:trPr>
          <w:trHeight w:val="20"/>
        </w:trPr>
        <w:tc>
          <w:tcPr>
            <w:tcW w:w="1684" w:type="dxa"/>
            <w:gridSpan w:val="2"/>
            <w:vMerge/>
            <w:tcBorders>
              <w:top w:val="single" w:sz="4" w:space="0" w:color="auto"/>
            </w:tcBorders>
            <w:shd w:val="clear" w:color="auto" w:fill="auto"/>
            <w:vAlign w:val="center"/>
          </w:tcPr>
          <w:p w14:paraId="45D170EE"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0EE6320E" w14:textId="77777777" w:rsidR="008324C7" w:rsidRPr="008324C7" w:rsidRDefault="008324C7" w:rsidP="008324C7">
            <w:pPr>
              <w:tabs>
                <w:tab w:val="left" w:pos="1500"/>
              </w:tabs>
              <w:snapToGrid w:val="0"/>
              <w:spacing w:after="0" w:line="300" w:lineRule="auto"/>
              <w:ind w:hanging="357"/>
              <w:rPr>
                <w:rFonts w:ascii="Times New Roman" w:eastAsia="Calibri" w:hAnsi="Times New Roman"/>
                <w:b/>
                <w:bCs/>
                <w:color w:val="FF0000"/>
                <w:sz w:val="24"/>
                <w:szCs w:val="24"/>
              </w:rPr>
            </w:pPr>
            <w:r w:rsidRPr="008324C7">
              <w:rPr>
                <w:rFonts w:ascii="Times New Roman" w:hAnsi="Times New Roman"/>
                <w:sz w:val="24"/>
                <w:szCs w:val="24"/>
              </w:rPr>
              <w:t xml:space="preserve">       </w:t>
            </w:r>
            <w:r w:rsidRPr="008324C7">
              <w:rPr>
                <w:rFonts w:ascii="Times New Roman" w:hAnsi="Times New Roman"/>
                <w:b/>
                <w:bCs/>
                <w:sz w:val="24"/>
                <w:szCs w:val="24"/>
              </w:rPr>
              <w:t xml:space="preserve">Практическое занятие 22 </w:t>
            </w:r>
            <w:r w:rsidRPr="008324C7">
              <w:rPr>
                <w:rFonts w:ascii="Times New Roman" w:hAnsi="Times New Roman"/>
                <w:sz w:val="24"/>
                <w:szCs w:val="24"/>
              </w:rPr>
              <w:t>Техника безопасности. Комплекс упражнений для развития мышц груди и спины. Упражнения со скакалкой.</w:t>
            </w:r>
          </w:p>
        </w:tc>
        <w:tc>
          <w:tcPr>
            <w:tcW w:w="1843" w:type="dxa"/>
            <w:vMerge w:val="restart"/>
            <w:tcBorders>
              <w:top w:val="single" w:sz="4" w:space="0" w:color="auto"/>
            </w:tcBorders>
            <w:shd w:val="clear" w:color="auto" w:fill="auto"/>
            <w:vAlign w:val="center"/>
          </w:tcPr>
          <w:p w14:paraId="4E0E0305"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22</w:t>
            </w:r>
          </w:p>
        </w:tc>
        <w:tc>
          <w:tcPr>
            <w:tcW w:w="1969" w:type="dxa"/>
            <w:vMerge w:val="restart"/>
            <w:vAlign w:val="center"/>
          </w:tcPr>
          <w:p w14:paraId="465F2F22"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22</w:t>
            </w:r>
          </w:p>
        </w:tc>
        <w:tc>
          <w:tcPr>
            <w:tcW w:w="1574" w:type="dxa"/>
            <w:vMerge/>
            <w:shd w:val="clear" w:color="auto" w:fill="auto"/>
          </w:tcPr>
          <w:p w14:paraId="4C9FF707"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6824F9BE" w14:textId="77777777" w:rsidTr="005327BC">
        <w:trPr>
          <w:trHeight w:val="20"/>
        </w:trPr>
        <w:tc>
          <w:tcPr>
            <w:tcW w:w="1684" w:type="dxa"/>
            <w:gridSpan w:val="2"/>
            <w:vMerge/>
            <w:shd w:val="clear" w:color="auto" w:fill="auto"/>
            <w:vAlign w:val="center"/>
          </w:tcPr>
          <w:p w14:paraId="0DE0A004"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7D67673B" w14:textId="77777777" w:rsidR="008324C7" w:rsidRPr="008324C7" w:rsidRDefault="008324C7" w:rsidP="008324C7">
            <w:pPr>
              <w:tabs>
                <w:tab w:val="left" w:pos="1500"/>
              </w:tabs>
              <w:snapToGrid w:val="0"/>
              <w:spacing w:after="0" w:line="300" w:lineRule="auto"/>
              <w:rPr>
                <w:rFonts w:ascii="Times New Roman" w:eastAsia="Calibri" w:hAnsi="Times New Roman"/>
                <w:b/>
                <w:bCs/>
                <w:color w:val="FF0000"/>
                <w:sz w:val="24"/>
                <w:szCs w:val="24"/>
              </w:rPr>
            </w:pPr>
            <w:r w:rsidRPr="008324C7">
              <w:rPr>
                <w:rFonts w:ascii="Times New Roman" w:hAnsi="Times New Roman"/>
                <w:b/>
                <w:bCs/>
                <w:sz w:val="24"/>
                <w:szCs w:val="24"/>
              </w:rPr>
              <w:t xml:space="preserve">Практическое занятие 23 </w:t>
            </w:r>
            <w:r w:rsidRPr="008324C7">
              <w:rPr>
                <w:rFonts w:ascii="Times New Roman" w:hAnsi="Times New Roman"/>
                <w:sz w:val="24"/>
                <w:szCs w:val="24"/>
              </w:rPr>
              <w:t>Комплекс упражнений для развития силы мышц рук и ног. Комплекс упражнений с набивными мячами.</w:t>
            </w:r>
          </w:p>
        </w:tc>
        <w:tc>
          <w:tcPr>
            <w:tcW w:w="1843" w:type="dxa"/>
            <w:vMerge/>
            <w:shd w:val="clear" w:color="auto" w:fill="auto"/>
            <w:vAlign w:val="center"/>
          </w:tcPr>
          <w:p w14:paraId="02F041F7"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561F5A33"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0BD43C96"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6401BB72" w14:textId="77777777" w:rsidTr="005327BC">
        <w:trPr>
          <w:trHeight w:val="268"/>
        </w:trPr>
        <w:tc>
          <w:tcPr>
            <w:tcW w:w="1684" w:type="dxa"/>
            <w:gridSpan w:val="2"/>
            <w:vMerge/>
            <w:tcBorders>
              <w:top w:val="single" w:sz="4" w:space="0" w:color="auto"/>
            </w:tcBorders>
            <w:shd w:val="clear" w:color="auto" w:fill="auto"/>
            <w:vAlign w:val="center"/>
          </w:tcPr>
          <w:p w14:paraId="6D8DD127"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bottom w:val="single" w:sz="4" w:space="0" w:color="auto"/>
            </w:tcBorders>
            <w:shd w:val="clear" w:color="auto" w:fill="auto"/>
          </w:tcPr>
          <w:p w14:paraId="749DAAEB" w14:textId="77777777" w:rsidR="008324C7" w:rsidRPr="008324C7" w:rsidRDefault="008324C7" w:rsidP="008324C7">
            <w:pPr>
              <w:tabs>
                <w:tab w:val="left" w:pos="4500"/>
              </w:tabs>
              <w:snapToGrid w:val="0"/>
              <w:spacing w:after="0" w:line="300" w:lineRule="auto"/>
              <w:rPr>
                <w:rFonts w:ascii="Times New Roman" w:eastAsia="Calibri" w:hAnsi="Times New Roman"/>
                <w:color w:val="FF0000"/>
                <w:sz w:val="24"/>
                <w:szCs w:val="24"/>
              </w:rPr>
            </w:pPr>
            <w:r w:rsidRPr="008324C7">
              <w:rPr>
                <w:rFonts w:ascii="Times New Roman" w:hAnsi="Times New Roman"/>
                <w:b/>
                <w:bCs/>
                <w:sz w:val="24"/>
                <w:szCs w:val="24"/>
              </w:rPr>
              <w:t xml:space="preserve">Практическое занятие 24 </w:t>
            </w:r>
            <w:r w:rsidRPr="008324C7">
              <w:rPr>
                <w:rFonts w:ascii="Times New Roman" w:hAnsi="Times New Roman"/>
                <w:sz w:val="24"/>
                <w:szCs w:val="24"/>
              </w:rPr>
              <w:t>Комплекс упражнений с гирями (юн), скакалками и обручами (дев.). Комплекс упражнений с гантелями.</w:t>
            </w:r>
          </w:p>
        </w:tc>
        <w:tc>
          <w:tcPr>
            <w:tcW w:w="1843" w:type="dxa"/>
            <w:vMerge/>
            <w:shd w:val="clear" w:color="auto" w:fill="auto"/>
            <w:vAlign w:val="center"/>
          </w:tcPr>
          <w:p w14:paraId="5FB2ECFC"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6E3A63E0"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51166A88"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558AAFB1" w14:textId="77777777" w:rsidTr="005327BC">
        <w:trPr>
          <w:trHeight w:val="310"/>
        </w:trPr>
        <w:tc>
          <w:tcPr>
            <w:tcW w:w="1684" w:type="dxa"/>
            <w:gridSpan w:val="2"/>
            <w:vMerge/>
            <w:shd w:val="clear" w:color="auto" w:fill="auto"/>
            <w:vAlign w:val="center"/>
          </w:tcPr>
          <w:p w14:paraId="3180EEAA"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000000"/>
              <w:right w:val="single" w:sz="4" w:space="0" w:color="000000"/>
            </w:tcBorders>
            <w:shd w:val="clear" w:color="auto" w:fill="auto"/>
          </w:tcPr>
          <w:p w14:paraId="3A50B8F7" w14:textId="77777777" w:rsidR="008324C7" w:rsidRPr="008324C7" w:rsidRDefault="008324C7" w:rsidP="008324C7">
            <w:pPr>
              <w:tabs>
                <w:tab w:val="left" w:pos="4500"/>
              </w:tabs>
              <w:snapToGrid w:val="0"/>
              <w:spacing w:after="0" w:line="300" w:lineRule="auto"/>
              <w:rPr>
                <w:rFonts w:ascii="Times New Roman" w:eastAsia="Calibri" w:hAnsi="Times New Roman"/>
                <w:b/>
                <w:bCs/>
                <w:color w:val="FF0000"/>
                <w:sz w:val="24"/>
                <w:szCs w:val="24"/>
              </w:rPr>
            </w:pPr>
            <w:r w:rsidRPr="008324C7">
              <w:rPr>
                <w:rFonts w:ascii="Times New Roman" w:hAnsi="Times New Roman"/>
                <w:b/>
                <w:bCs/>
                <w:sz w:val="24"/>
                <w:szCs w:val="24"/>
              </w:rPr>
              <w:t xml:space="preserve">Практическое занятие 25 </w:t>
            </w:r>
            <w:r w:rsidRPr="008324C7">
              <w:rPr>
                <w:rFonts w:ascii="Times New Roman" w:hAnsi="Times New Roman"/>
                <w:sz w:val="24"/>
                <w:szCs w:val="24"/>
              </w:rPr>
              <w:t>Комплекс упражнений для развития мышц брюшного пресса. Упражнения на развитие силы мышц ног. Рывок гири 16 кг. левой и (правой) руками.</w:t>
            </w:r>
          </w:p>
        </w:tc>
        <w:tc>
          <w:tcPr>
            <w:tcW w:w="1843" w:type="dxa"/>
            <w:vMerge/>
            <w:shd w:val="clear" w:color="auto" w:fill="auto"/>
            <w:vAlign w:val="center"/>
          </w:tcPr>
          <w:p w14:paraId="45D4A0F7"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092FF747"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102E2694"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66FFDA02" w14:textId="77777777" w:rsidTr="005327BC">
        <w:trPr>
          <w:trHeight w:val="330"/>
        </w:trPr>
        <w:tc>
          <w:tcPr>
            <w:tcW w:w="1684" w:type="dxa"/>
            <w:gridSpan w:val="2"/>
            <w:vMerge/>
            <w:shd w:val="clear" w:color="auto" w:fill="auto"/>
            <w:vAlign w:val="center"/>
          </w:tcPr>
          <w:p w14:paraId="4482EE6B"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000000"/>
              <w:right w:val="single" w:sz="4" w:space="0" w:color="000000"/>
            </w:tcBorders>
            <w:shd w:val="clear" w:color="auto" w:fill="auto"/>
          </w:tcPr>
          <w:p w14:paraId="6E0165E5" w14:textId="77777777" w:rsidR="008324C7" w:rsidRPr="008324C7" w:rsidRDefault="008324C7" w:rsidP="008324C7">
            <w:pPr>
              <w:tabs>
                <w:tab w:val="left" w:pos="4500"/>
              </w:tabs>
              <w:snapToGrid w:val="0"/>
              <w:spacing w:after="0" w:line="300" w:lineRule="auto"/>
              <w:rPr>
                <w:rFonts w:ascii="Times New Roman" w:eastAsia="Calibri" w:hAnsi="Times New Roman"/>
                <w:b/>
                <w:color w:val="FF0000"/>
                <w:sz w:val="24"/>
                <w:szCs w:val="24"/>
              </w:rPr>
            </w:pPr>
            <w:r w:rsidRPr="008324C7">
              <w:rPr>
                <w:rFonts w:ascii="Times New Roman" w:hAnsi="Times New Roman"/>
                <w:b/>
                <w:bCs/>
                <w:sz w:val="24"/>
                <w:szCs w:val="24"/>
              </w:rPr>
              <w:t xml:space="preserve">Практическое занятие 26 </w:t>
            </w:r>
            <w:r w:rsidRPr="008324C7">
              <w:rPr>
                <w:rFonts w:ascii="Times New Roman" w:hAnsi="Times New Roman"/>
                <w:sz w:val="24"/>
                <w:szCs w:val="24"/>
              </w:rPr>
              <w:t>Круговая тренировка в тренажерном зале для развития силы основных мышечных групп.</w:t>
            </w:r>
          </w:p>
        </w:tc>
        <w:tc>
          <w:tcPr>
            <w:tcW w:w="1843" w:type="dxa"/>
            <w:vMerge/>
            <w:shd w:val="clear" w:color="auto" w:fill="auto"/>
            <w:vAlign w:val="center"/>
          </w:tcPr>
          <w:p w14:paraId="46AEF907"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41945EAE"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74010A95"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29B21A14" w14:textId="77777777" w:rsidTr="005327BC">
        <w:trPr>
          <w:trHeight w:val="320"/>
        </w:trPr>
        <w:tc>
          <w:tcPr>
            <w:tcW w:w="1684" w:type="dxa"/>
            <w:gridSpan w:val="2"/>
            <w:vMerge w:val="restart"/>
            <w:tcBorders>
              <w:top w:val="single" w:sz="4" w:space="0" w:color="auto"/>
            </w:tcBorders>
            <w:shd w:val="clear" w:color="auto" w:fill="auto"/>
            <w:vAlign w:val="center"/>
          </w:tcPr>
          <w:p w14:paraId="005B5D84"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 xml:space="preserve">Тема 6. Кроссовая подготовка </w:t>
            </w:r>
          </w:p>
        </w:tc>
        <w:tc>
          <w:tcPr>
            <w:tcW w:w="7705" w:type="dxa"/>
            <w:tcBorders>
              <w:top w:val="single" w:sz="4" w:space="0" w:color="auto"/>
            </w:tcBorders>
            <w:shd w:val="clear" w:color="auto" w:fill="auto"/>
          </w:tcPr>
          <w:p w14:paraId="4C1F3BD0" w14:textId="77777777" w:rsidR="008324C7" w:rsidRPr="008324C7" w:rsidRDefault="008324C7" w:rsidP="008324C7">
            <w:pPr>
              <w:autoSpaceDE w:val="0"/>
              <w:autoSpaceDN w:val="0"/>
              <w:adjustRightInd w:val="0"/>
              <w:spacing w:after="0" w:line="300" w:lineRule="auto"/>
              <w:rPr>
                <w:rFonts w:ascii="Times New Roman" w:hAnsi="Times New Roman"/>
                <w:color w:val="000000"/>
                <w:sz w:val="24"/>
                <w:szCs w:val="24"/>
              </w:rPr>
            </w:pPr>
            <w:r w:rsidRPr="008324C7">
              <w:rPr>
                <w:rStyle w:val="FontStyle51"/>
                <w:b/>
                <w:sz w:val="24"/>
                <w:szCs w:val="24"/>
              </w:rPr>
              <w:t>Содержание учебного материала.</w:t>
            </w:r>
          </w:p>
        </w:tc>
        <w:tc>
          <w:tcPr>
            <w:tcW w:w="1843" w:type="dxa"/>
            <w:tcBorders>
              <w:top w:val="single" w:sz="4" w:space="0" w:color="auto"/>
            </w:tcBorders>
            <w:shd w:val="clear" w:color="auto" w:fill="DEEAF6" w:themeFill="accent1" w:themeFillTint="33"/>
            <w:vAlign w:val="center"/>
          </w:tcPr>
          <w:p w14:paraId="65467081"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8</w:t>
            </w:r>
          </w:p>
        </w:tc>
        <w:tc>
          <w:tcPr>
            <w:tcW w:w="1969" w:type="dxa"/>
            <w:tcBorders>
              <w:top w:val="single" w:sz="4" w:space="0" w:color="auto"/>
            </w:tcBorders>
            <w:shd w:val="clear" w:color="auto" w:fill="DEEAF6" w:themeFill="accent1" w:themeFillTint="33"/>
            <w:vAlign w:val="center"/>
          </w:tcPr>
          <w:p w14:paraId="5A56FA33"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10</w:t>
            </w:r>
          </w:p>
        </w:tc>
        <w:tc>
          <w:tcPr>
            <w:tcW w:w="1574" w:type="dxa"/>
            <w:vMerge w:val="restart"/>
            <w:tcBorders>
              <w:top w:val="single" w:sz="4" w:space="0" w:color="auto"/>
            </w:tcBorders>
            <w:shd w:val="clear" w:color="auto" w:fill="auto"/>
          </w:tcPr>
          <w:p w14:paraId="55C96199" w14:textId="77777777" w:rsidR="008324C7" w:rsidRPr="008324C7" w:rsidRDefault="008324C7" w:rsidP="008324C7">
            <w:pPr>
              <w:spacing w:after="0" w:line="300" w:lineRule="auto"/>
              <w:rPr>
                <w:rFonts w:ascii="Times New Roman" w:eastAsia="Calibri" w:hAnsi="Times New Roman"/>
                <w:sz w:val="24"/>
                <w:szCs w:val="24"/>
              </w:rPr>
            </w:pPr>
            <w:r w:rsidRPr="008324C7">
              <w:rPr>
                <w:rFonts w:ascii="Times New Roman" w:eastAsia="Calibri" w:hAnsi="Times New Roman"/>
                <w:sz w:val="24"/>
                <w:szCs w:val="24"/>
              </w:rPr>
              <w:t>Ок-8</w:t>
            </w:r>
          </w:p>
        </w:tc>
      </w:tr>
      <w:tr w:rsidR="008324C7" w:rsidRPr="008324C7" w14:paraId="3056236F" w14:textId="77777777" w:rsidTr="005327BC">
        <w:trPr>
          <w:trHeight w:val="540"/>
        </w:trPr>
        <w:tc>
          <w:tcPr>
            <w:tcW w:w="1684" w:type="dxa"/>
            <w:gridSpan w:val="2"/>
            <w:vMerge/>
            <w:shd w:val="clear" w:color="auto" w:fill="auto"/>
            <w:vAlign w:val="center"/>
          </w:tcPr>
          <w:p w14:paraId="309F2F88"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65EF4C12" w14:textId="77777777" w:rsidR="008324C7" w:rsidRPr="008324C7" w:rsidRDefault="008324C7" w:rsidP="008324C7">
            <w:pPr>
              <w:pStyle w:val="Style33"/>
              <w:widowControl/>
              <w:spacing w:line="300" w:lineRule="auto"/>
              <w:rPr>
                <w:color w:val="000000"/>
              </w:rPr>
            </w:pPr>
            <w:r w:rsidRPr="008324C7">
              <w:rPr>
                <w:rFonts w:eastAsia="Calibri"/>
              </w:rPr>
              <w:t xml:space="preserve">Строевые и дыхательные упражнения. </w:t>
            </w:r>
            <w:r w:rsidRPr="008324C7">
              <w:rPr>
                <w:rFonts w:eastAsia="Calibri"/>
                <w:color w:val="000000"/>
              </w:rPr>
              <w:t>Бег по стадиону и парку. Бег по пересеченной местности до 5км. Преодоление препятствий.</w:t>
            </w:r>
          </w:p>
        </w:tc>
        <w:tc>
          <w:tcPr>
            <w:tcW w:w="1843" w:type="dxa"/>
            <w:tcBorders>
              <w:top w:val="single" w:sz="4" w:space="0" w:color="auto"/>
            </w:tcBorders>
            <w:shd w:val="clear" w:color="auto" w:fill="auto"/>
            <w:vAlign w:val="center"/>
          </w:tcPr>
          <w:p w14:paraId="28463C50"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1969" w:type="dxa"/>
            <w:vAlign w:val="center"/>
          </w:tcPr>
          <w:p w14:paraId="29848083"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vMerge/>
            <w:shd w:val="clear" w:color="auto" w:fill="auto"/>
          </w:tcPr>
          <w:p w14:paraId="5B42E4F3"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4EED8463" w14:textId="77777777" w:rsidTr="005327BC">
        <w:trPr>
          <w:trHeight w:val="354"/>
        </w:trPr>
        <w:tc>
          <w:tcPr>
            <w:tcW w:w="1684" w:type="dxa"/>
            <w:gridSpan w:val="2"/>
            <w:vMerge/>
            <w:shd w:val="clear" w:color="auto" w:fill="auto"/>
            <w:vAlign w:val="center"/>
          </w:tcPr>
          <w:p w14:paraId="739A150A"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792617EA" w14:textId="77777777" w:rsidR="008324C7" w:rsidRPr="008324C7" w:rsidRDefault="008324C7" w:rsidP="008324C7">
            <w:pPr>
              <w:autoSpaceDE w:val="0"/>
              <w:autoSpaceDN w:val="0"/>
              <w:adjustRightInd w:val="0"/>
              <w:spacing w:after="0" w:line="300" w:lineRule="auto"/>
              <w:rPr>
                <w:rFonts w:ascii="Times New Roman" w:hAnsi="Times New Roman"/>
                <w:color w:val="000000"/>
                <w:sz w:val="24"/>
                <w:szCs w:val="24"/>
              </w:rPr>
            </w:pPr>
            <w:r w:rsidRPr="008324C7">
              <w:rPr>
                <w:rFonts w:ascii="Times New Roman" w:hAnsi="Times New Roman"/>
                <w:b/>
                <w:bCs/>
                <w:color w:val="000000"/>
                <w:sz w:val="24"/>
                <w:szCs w:val="24"/>
              </w:rPr>
              <w:t>В том числе практических занятий:</w:t>
            </w:r>
          </w:p>
        </w:tc>
        <w:tc>
          <w:tcPr>
            <w:tcW w:w="1843" w:type="dxa"/>
            <w:tcBorders>
              <w:top w:val="single" w:sz="4" w:space="0" w:color="auto"/>
            </w:tcBorders>
            <w:shd w:val="clear" w:color="auto" w:fill="auto"/>
            <w:vAlign w:val="center"/>
          </w:tcPr>
          <w:p w14:paraId="457072CE"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8</w:t>
            </w:r>
          </w:p>
        </w:tc>
        <w:tc>
          <w:tcPr>
            <w:tcW w:w="1969" w:type="dxa"/>
            <w:vAlign w:val="center"/>
          </w:tcPr>
          <w:p w14:paraId="05F119FD"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10</w:t>
            </w:r>
          </w:p>
        </w:tc>
        <w:tc>
          <w:tcPr>
            <w:tcW w:w="1574" w:type="dxa"/>
            <w:vMerge/>
            <w:shd w:val="clear" w:color="auto" w:fill="auto"/>
          </w:tcPr>
          <w:p w14:paraId="0D7EA786"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503875A8" w14:textId="77777777" w:rsidTr="005327BC">
        <w:trPr>
          <w:trHeight w:val="348"/>
        </w:trPr>
        <w:tc>
          <w:tcPr>
            <w:tcW w:w="1684" w:type="dxa"/>
            <w:gridSpan w:val="2"/>
            <w:vMerge/>
            <w:shd w:val="clear" w:color="auto" w:fill="auto"/>
            <w:vAlign w:val="center"/>
          </w:tcPr>
          <w:p w14:paraId="08FCB976"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6263A221"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27 </w:t>
            </w:r>
            <w:r w:rsidRPr="008324C7">
              <w:rPr>
                <w:rFonts w:ascii="Times New Roman" w:hAnsi="Times New Roman"/>
                <w:sz w:val="24"/>
                <w:szCs w:val="24"/>
              </w:rPr>
              <w:t>ТБ. Высокий старт. Кросс-3 км.</w:t>
            </w:r>
          </w:p>
        </w:tc>
        <w:tc>
          <w:tcPr>
            <w:tcW w:w="1843" w:type="dxa"/>
            <w:vMerge w:val="restart"/>
            <w:tcBorders>
              <w:top w:val="single" w:sz="4" w:space="0" w:color="auto"/>
            </w:tcBorders>
            <w:shd w:val="clear" w:color="auto" w:fill="auto"/>
            <w:vAlign w:val="center"/>
          </w:tcPr>
          <w:p w14:paraId="48D10D84"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8</w:t>
            </w:r>
          </w:p>
        </w:tc>
        <w:tc>
          <w:tcPr>
            <w:tcW w:w="1969" w:type="dxa"/>
            <w:vMerge w:val="restart"/>
            <w:vAlign w:val="center"/>
          </w:tcPr>
          <w:p w14:paraId="2EE86615"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10</w:t>
            </w:r>
          </w:p>
        </w:tc>
        <w:tc>
          <w:tcPr>
            <w:tcW w:w="1574" w:type="dxa"/>
            <w:vMerge/>
            <w:shd w:val="clear" w:color="auto" w:fill="auto"/>
          </w:tcPr>
          <w:p w14:paraId="24A1048E"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1E04EE67" w14:textId="77777777" w:rsidTr="005327BC">
        <w:trPr>
          <w:trHeight w:val="282"/>
        </w:trPr>
        <w:tc>
          <w:tcPr>
            <w:tcW w:w="1684" w:type="dxa"/>
            <w:gridSpan w:val="2"/>
            <w:vMerge/>
            <w:shd w:val="clear" w:color="auto" w:fill="auto"/>
            <w:vAlign w:val="center"/>
          </w:tcPr>
          <w:p w14:paraId="21067F1B"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1146F6D1"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28 </w:t>
            </w:r>
            <w:r w:rsidRPr="008324C7">
              <w:rPr>
                <w:rFonts w:ascii="Times New Roman" w:hAnsi="Times New Roman"/>
                <w:sz w:val="24"/>
                <w:szCs w:val="24"/>
              </w:rPr>
              <w:t>Распределение сил. Кросс-4 км.</w:t>
            </w:r>
          </w:p>
        </w:tc>
        <w:tc>
          <w:tcPr>
            <w:tcW w:w="1843" w:type="dxa"/>
            <w:vMerge/>
            <w:shd w:val="clear" w:color="auto" w:fill="auto"/>
            <w:vAlign w:val="center"/>
          </w:tcPr>
          <w:p w14:paraId="6A7778C1"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0460733C"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03318697"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1BF759A3" w14:textId="77777777" w:rsidTr="005327BC">
        <w:trPr>
          <w:trHeight w:val="304"/>
        </w:trPr>
        <w:tc>
          <w:tcPr>
            <w:tcW w:w="1684" w:type="dxa"/>
            <w:gridSpan w:val="2"/>
            <w:vMerge/>
            <w:shd w:val="clear" w:color="auto" w:fill="auto"/>
            <w:vAlign w:val="center"/>
          </w:tcPr>
          <w:p w14:paraId="3E3AAAF4"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6BBD32B2"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29 </w:t>
            </w:r>
            <w:r w:rsidRPr="008324C7">
              <w:rPr>
                <w:rFonts w:ascii="Times New Roman" w:hAnsi="Times New Roman"/>
                <w:sz w:val="24"/>
                <w:szCs w:val="24"/>
              </w:rPr>
              <w:t>Подъемы и спуски. Кросс-5 км.</w:t>
            </w:r>
          </w:p>
        </w:tc>
        <w:tc>
          <w:tcPr>
            <w:tcW w:w="1843" w:type="dxa"/>
            <w:vMerge/>
            <w:shd w:val="clear" w:color="auto" w:fill="auto"/>
            <w:vAlign w:val="center"/>
          </w:tcPr>
          <w:p w14:paraId="544ED19F"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6ECC9D72"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3AC112B4"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3410C5B0" w14:textId="77777777" w:rsidTr="005327BC">
        <w:trPr>
          <w:trHeight w:val="278"/>
        </w:trPr>
        <w:tc>
          <w:tcPr>
            <w:tcW w:w="1684" w:type="dxa"/>
            <w:gridSpan w:val="2"/>
            <w:vMerge/>
            <w:shd w:val="clear" w:color="auto" w:fill="auto"/>
            <w:vAlign w:val="center"/>
          </w:tcPr>
          <w:p w14:paraId="7B36784F"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73B27472" w14:textId="77777777" w:rsidR="008324C7" w:rsidRPr="008324C7" w:rsidRDefault="008324C7" w:rsidP="008324C7">
            <w:pPr>
              <w:autoSpaceDE w:val="0"/>
              <w:autoSpaceDN w:val="0"/>
              <w:adjustRightInd w:val="0"/>
              <w:spacing w:after="0" w:line="300" w:lineRule="auto"/>
              <w:rPr>
                <w:rFonts w:ascii="Times New Roman" w:hAnsi="Times New Roman"/>
                <w:color w:val="000000"/>
                <w:sz w:val="24"/>
                <w:szCs w:val="24"/>
              </w:rPr>
            </w:pPr>
            <w:r w:rsidRPr="008324C7">
              <w:rPr>
                <w:rFonts w:ascii="Times New Roman" w:hAnsi="Times New Roman"/>
                <w:b/>
                <w:bCs/>
                <w:sz w:val="24"/>
                <w:szCs w:val="24"/>
              </w:rPr>
              <w:t xml:space="preserve">Практическое занятие 30 </w:t>
            </w:r>
            <w:r w:rsidRPr="008324C7">
              <w:rPr>
                <w:rFonts w:ascii="Times New Roman" w:hAnsi="Times New Roman"/>
                <w:sz w:val="24"/>
                <w:szCs w:val="24"/>
              </w:rPr>
              <w:t>Кросс-3 км. зачет.  Итоги.</w:t>
            </w:r>
          </w:p>
        </w:tc>
        <w:tc>
          <w:tcPr>
            <w:tcW w:w="1843" w:type="dxa"/>
            <w:vMerge/>
            <w:shd w:val="clear" w:color="auto" w:fill="auto"/>
            <w:vAlign w:val="center"/>
          </w:tcPr>
          <w:p w14:paraId="202A1C19"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0A84A71A"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1E0B56E1"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2DB62436" w14:textId="77777777" w:rsidTr="005327BC">
        <w:trPr>
          <w:trHeight w:val="20"/>
        </w:trPr>
        <w:tc>
          <w:tcPr>
            <w:tcW w:w="1684" w:type="dxa"/>
            <w:gridSpan w:val="2"/>
            <w:vMerge w:val="restart"/>
            <w:shd w:val="clear" w:color="auto" w:fill="auto"/>
          </w:tcPr>
          <w:p w14:paraId="027CC383" w14:textId="77777777" w:rsidR="008324C7" w:rsidRPr="008324C7" w:rsidRDefault="008324C7" w:rsidP="008324C7">
            <w:pPr>
              <w:spacing w:after="0" w:line="300" w:lineRule="auto"/>
              <w:jc w:val="center"/>
              <w:rPr>
                <w:rFonts w:ascii="Times New Roman" w:eastAsia="Calibri" w:hAnsi="Times New Roman"/>
                <w:b/>
                <w:sz w:val="24"/>
                <w:szCs w:val="24"/>
              </w:rPr>
            </w:pPr>
          </w:p>
          <w:p w14:paraId="07653283"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Тема 7.</w:t>
            </w:r>
          </w:p>
          <w:p w14:paraId="504F8EBA"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Военно- прикладная</w:t>
            </w:r>
          </w:p>
          <w:p w14:paraId="17235CD1"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Физическая подготовка</w:t>
            </w:r>
          </w:p>
        </w:tc>
        <w:tc>
          <w:tcPr>
            <w:tcW w:w="7705" w:type="dxa"/>
            <w:shd w:val="clear" w:color="auto" w:fill="auto"/>
            <w:vAlign w:val="center"/>
          </w:tcPr>
          <w:p w14:paraId="42AC6DA8" w14:textId="77777777" w:rsidR="008324C7" w:rsidRPr="008324C7" w:rsidRDefault="008324C7" w:rsidP="008324C7">
            <w:pPr>
              <w:autoSpaceDE w:val="0"/>
              <w:autoSpaceDN w:val="0"/>
              <w:adjustRightInd w:val="0"/>
              <w:spacing w:after="0" w:line="300" w:lineRule="auto"/>
              <w:rPr>
                <w:rFonts w:ascii="Times New Roman" w:hAnsi="Times New Roman"/>
                <w:b/>
                <w:color w:val="000000"/>
                <w:sz w:val="24"/>
                <w:szCs w:val="24"/>
              </w:rPr>
            </w:pPr>
            <w:r w:rsidRPr="008324C7">
              <w:rPr>
                <w:rFonts w:ascii="Times New Roman" w:hAnsi="Times New Roman"/>
                <w:b/>
                <w:color w:val="000000"/>
                <w:sz w:val="24"/>
                <w:szCs w:val="24"/>
              </w:rPr>
              <w:t>Содержание учебного материала.</w:t>
            </w:r>
          </w:p>
        </w:tc>
        <w:tc>
          <w:tcPr>
            <w:tcW w:w="1843" w:type="dxa"/>
            <w:shd w:val="clear" w:color="auto" w:fill="DEEAF6" w:themeFill="accent1" w:themeFillTint="33"/>
            <w:vAlign w:val="center"/>
          </w:tcPr>
          <w:p w14:paraId="6BF7948E"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8</w:t>
            </w:r>
          </w:p>
        </w:tc>
        <w:tc>
          <w:tcPr>
            <w:tcW w:w="1969" w:type="dxa"/>
            <w:shd w:val="clear" w:color="auto" w:fill="DEEAF6" w:themeFill="accent1" w:themeFillTint="33"/>
            <w:vAlign w:val="center"/>
          </w:tcPr>
          <w:p w14:paraId="140AF337"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8</w:t>
            </w:r>
          </w:p>
        </w:tc>
        <w:tc>
          <w:tcPr>
            <w:tcW w:w="1574" w:type="dxa"/>
            <w:vMerge w:val="restart"/>
            <w:shd w:val="clear" w:color="auto" w:fill="auto"/>
          </w:tcPr>
          <w:p w14:paraId="0321408D"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Ок-8</w:t>
            </w:r>
          </w:p>
        </w:tc>
      </w:tr>
      <w:tr w:rsidR="008324C7" w:rsidRPr="008324C7" w14:paraId="7B4010B7" w14:textId="77777777" w:rsidTr="005327BC">
        <w:tc>
          <w:tcPr>
            <w:tcW w:w="1684" w:type="dxa"/>
            <w:gridSpan w:val="2"/>
            <w:vMerge/>
            <w:shd w:val="clear" w:color="auto" w:fill="auto"/>
          </w:tcPr>
          <w:p w14:paraId="3F97EDEE" w14:textId="77777777" w:rsidR="008324C7" w:rsidRPr="008324C7" w:rsidRDefault="008324C7" w:rsidP="008324C7">
            <w:pPr>
              <w:spacing w:after="0" w:line="300" w:lineRule="auto"/>
              <w:rPr>
                <w:rFonts w:ascii="Times New Roman" w:eastAsia="Calibri" w:hAnsi="Times New Roman"/>
                <w:b/>
                <w:sz w:val="24"/>
                <w:szCs w:val="24"/>
              </w:rPr>
            </w:pPr>
          </w:p>
        </w:tc>
        <w:tc>
          <w:tcPr>
            <w:tcW w:w="7705" w:type="dxa"/>
            <w:shd w:val="clear" w:color="auto" w:fill="auto"/>
            <w:vAlign w:val="center"/>
          </w:tcPr>
          <w:p w14:paraId="428FAACA" w14:textId="77777777" w:rsidR="008324C7" w:rsidRPr="008324C7" w:rsidRDefault="008324C7" w:rsidP="008324C7">
            <w:pPr>
              <w:pStyle w:val="Style33"/>
              <w:widowControl/>
              <w:spacing w:line="300" w:lineRule="auto"/>
              <w:ind w:right="178"/>
              <w:rPr>
                <w:rStyle w:val="FontStyle51"/>
                <w:sz w:val="24"/>
              </w:rPr>
            </w:pPr>
            <w:r w:rsidRPr="008324C7">
              <w:rPr>
                <w:rStyle w:val="FontStyle51"/>
                <w:sz w:val="24"/>
              </w:rPr>
              <w:t>Строевая, физическая, огневая подготовка.</w:t>
            </w:r>
          </w:p>
          <w:p w14:paraId="1C97CD5E" w14:textId="77777777" w:rsidR="008324C7" w:rsidRPr="008324C7" w:rsidRDefault="008324C7" w:rsidP="008324C7">
            <w:pPr>
              <w:pStyle w:val="Style33"/>
              <w:widowControl/>
              <w:spacing w:line="300" w:lineRule="auto"/>
              <w:ind w:right="178"/>
              <w:rPr>
                <w:rStyle w:val="FontStyle51"/>
                <w:sz w:val="24"/>
              </w:rPr>
            </w:pPr>
            <w:r w:rsidRPr="008324C7">
              <w:rPr>
                <w:rStyle w:val="FontStyle50"/>
                <w:iCs/>
                <w:sz w:val="24"/>
              </w:rPr>
              <w:t xml:space="preserve">Строевая подготовка. </w:t>
            </w:r>
            <w:r w:rsidRPr="008324C7">
              <w:rPr>
                <w:rStyle w:val="FontStyle51"/>
                <w:sz w:val="24"/>
              </w:rPr>
              <w:t>Строевые приёмы, навыки чёткого и слаженного выполнения совместных действий в строю.</w:t>
            </w:r>
          </w:p>
          <w:p w14:paraId="06AE5BA7" w14:textId="77777777" w:rsidR="008324C7" w:rsidRPr="008324C7" w:rsidRDefault="008324C7" w:rsidP="008324C7">
            <w:pPr>
              <w:autoSpaceDE w:val="0"/>
              <w:autoSpaceDN w:val="0"/>
              <w:adjustRightInd w:val="0"/>
              <w:spacing w:after="0" w:line="300" w:lineRule="auto"/>
              <w:rPr>
                <w:rFonts w:ascii="Times New Roman" w:hAnsi="Times New Roman"/>
                <w:b/>
                <w:sz w:val="24"/>
                <w:szCs w:val="24"/>
              </w:rPr>
            </w:pPr>
            <w:r w:rsidRPr="008324C7">
              <w:rPr>
                <w:rStyle w:val="FontStyle50"/>
                <w:iCs/>
                <w:sz w:val="24"/>
                <w:szCs w:val="24"/>
              </w:rPr>
              <w:t xml:space="preserve">Физическая подготовка. </w:t>
            </w:r>
            <w:r w:rsidRPr="008324C7">
              <w:rPr>
                <w:rStyle w:val="FontStyle51"/>
                <w:sz w:val="24"/>
                <w:szCs w:val="24"/>
              </w:rPr>
              <w:t xml:space="preserve">Основные приёмы борьбы (самбо, дзюдо, рукопашный бой): стойки, падения, само страховка, захваты. броски, подсечки, подхваты, подножки, болевые и удушающие приёмы, приёмы защиты, тактика борьбы. Удары рукой и ногой, уход от ударов в рукопашном бою. Преодоление полосы препятствий. Безопорные и опорные прыжки, </w:t>
            </w:r>
            <w:proofErr w:type="spellStart"/>
            <w:r w:rsidRPr="008324C7">
              <w:rPr>
                <w:rStyle w:val="FontStyle51"/>
                <w:sz w:val="24"/>
                <w:szCs w:val="24"/>
              </w:rPr>
              <w:t>перелезание</w:t>
            </w:r>
            <w:proofErr w:type="spellEnd"/>
            <w:r w:rsidRPr="008324C7">
              <w:rPr>
                <w:rStyle w:val="FontStyle51"/>
                <w:sz w:val="24"/>
                <w:szCs w:val="24"/>
              </w:rPr>
              <w:t xml:space="preserve">, прыжки в глубину, соскакивания и выскакивания, передвижение по узкой опоре. </w:t>
            </w:r>
            <w:r w:rsidRPr="008324C7">
              <w:rPr>
                <w:rStyle w:val="FontStyle50"/>
                <w:iCs/>
                <w:sz w:val="24"/>
                <w:szCs w:val="24"/>
              </w:rPr>
              <w:t xml:space="preserve">Огневая подготовка. </w:t>
            </w:r>
            <w:r w:rsidRPr="008324C7">
              <w:rPr>
                <w:rStyle w:val="FontStyle51"/>
                <w:sz w:val="24"/>
                <w:szCs w:val="24"/>
              </w:rPr>
              <w:t>Навыки обращения с оружием, приёмы стрельбы с прицеливанием по неподвижным мишеням, в условиях ограниченного времени.</w:t>
            </w:r>
          </w:p>
        </w:tc>
        <w:tc>
          <w:tcPr>
            <w:tcW w:w="1843" w:type="dxa"/>
            <w:shd w:val="clear" w:color="auto" w:fill="auto"/>
            <w:vAlign w:val="center"/>
          </w:tcPr>
          <w:p w14:paraId="69FEDA9A"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1969" w:type="dxa"/>
            <w:vAlign w:val="center"/>
          </w:tcPr>
          <w:p w14:paraId="711523FA"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vMerge/>
            <w:shd w:val="clear" w:color="auto" w:fill="auto"/>
          </w:tcPr>
          <w:p w14:paraId="53122C73"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7750A157" w14:textId="77777777" w:rsidTr="005327BC">
        <w:trPr>
          <w:trHeight w:val="20"/>
        </w:trPr>
        <w:tc>
          <w:tcPr>
            <w:tcW w:w="1684" w:type="dxa"/>
            <w:gridSpan w:val="2"/>
            <w:vMerge/>
            <w:tcBorders>
              <w:top w:val="single" w:sz="4" w:space="0" w:color="auto"/>
            </w:tcBorders>
            <w:shd w:val="clear" w:color="auto" w:fill="auto"/>
            <w:vAlign w:val="center"/>
          </w:tcPr>
          <w:p w14:paraId="63CE2D9F"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77B91163" w14:textId="77777777" w:rsidR="008324C7" w:rsidRPr="008324C7" w:rsidRDefault="008324C7" w:rsidP="008324C7">
            <w:pPr>
              <w:tabs>
                <w:tab w:val="left" w:pos="1500"/>
              </w:tabs>
              <w:snapToGrid w:val="0"/>
              <w:spacing w:after="0" w:line="300" w:lineRule="auto"/>
              <w:rPr>
                <w:rFonts w:ascii="Times New Roman" w:eastAsia="Calibri" w:hAnsi="Times New Roman"/>
                <w:sz w:val="24"/>
                <w:szCs w:val="24"/>
              </w:rPr>
            </w:pPr>
            <w:r w:rsidRPr="008324C7">
              <w:rPr>
                <w:rFonts w:ascii="Times New Roman" w:hAnsi="Times New Roman"/>
                <w:b/>
                <w:bCs/>
                <w:color w:val="000000"/>
                <w:sz w:val="24"/>
                <w:szCs w:val="24"/>
              </w:rPr>
              <w:t>В том числе практических занятий:</w:t>
            </w:r>
          </w:p>
        </w:tc>
        <w:tc>
          <w:tcPr>
            <w:tcW w:w="1843" w:type="dxa"/>
            <w:tcBorders>
              <w:top w:val="single" w:sz="4" w:space="0" w:color="auto"/>
            </w:tcBorders>
            <w:shd w:val="clear" w:color="auto" w:fill="auto"/>
            <w:vAlign w:val="center"/>
          </w:tcPr>
          <w:p w14:paraId="11DD00FF"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8</w:t>
            </w:r>
          </w:p>
        </w:tc>
        <w:tc>
          <w:tcPr>
            <w:tcW w:w="1969" w:type="dxa"/>
            <w:vAlign w:val="center"/>
          </w:tcPr>
          <w:p w14:paraId="667BFE31"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8</w:t>
            </w:r>
          </w:p>
        </w:tc>
        <w:tc>
          <w:tcPr>
            <w:tcW w:w="1574" w:type="dxa"/>
            <w:vMerge/>
            <w:shd w:val="clear" w:color="auto" w:fill="auto"/>
          </w:tcPr>
          <w:p w14:paraId="3DD3898C"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3301F932" w14:textId="77777777" w:rsidTr="005327BC">
        <w:trPr>
          <w:trHeight w:val="340"/>
        </w:trPr>
        <w:tc>
          <w:tcPr>
            <w:tcW w:w="1684" w:type="dxa"/>
            <w:gridSpan w:val="2"/>
            <w:vMerge/>
            <w:tcBorders>
              <w:top w:val="single" w:sz="4" w:space="0" w:color="auto"/>
            </w:tcBorders>
            <w:shd w:val="clear" w:color="auto" w:fill="auto"/>
            <w:vAlign w:val="center"/>
          </w:tcPr>
          <w:p w14:paraId="6B4A6C81"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21319244" w14:textId="77777777" w:rsidR="008324C7" w:rsidRPr="008324C7" w:rsidRDefault="008324C7" w:rsidP="008324C7">
            <w:pPr>
              <w:tabs>
                <w:tab w:val="left" w:pos="1500"/>
                <w:tab w:val="left" w:pos="11412"/>
              </w:tabs>
              <w:suppressAutoHyphens/>
              <w:snapToGrid w:val="0"/>
              <w:spacing w:after="0" w:line="300" w:lineRule="auto"/>
              <w:rPr>
                <w:rFonts w:ascii="Times New Roman" w:eastAsia="Calibri" w:hAnsi="Times New Roman"/>
                <w:bCs/>
                <w:sz w:val="24"/>
                <w:szCs w:val="24"/>
              </w:rPr>
            </w:pPr>
            <w:r w:rsidRPr="008324C7">
              <w:rPr>
                <w:rFonts w:ascii="Times New Roman" w:hAnsi="Times New Roman"/>
                <w:b/>
                <w:bCs/>
                <w:sz w:val="24"/>
                <w:szCs w:val="24"/>
              </w:rPr>
              <w:t xml:space="preserve">Практическое занятие 31 </w:t>
            </w:r>
            <w:r w:rsidRPr="008324C7">
              <w:rPr>
                <w:rFonts w:ascii="Times New Roman" w:hAnsi="Times New Roman"/>
                <w:sz w:val="24"/>
                <w:szCs w:val="24"/>
              </w:rPr>
              <w:t>Разучивание, закрепление и выполнение основных приёмов строевой подготовки.</w:t>
            </w:r>
          </w:p>
        </w:tc>
        <w:tc>
          <w:tcPr>
            <w:tcW w:w="1843" w:type="dxa"/>
            <w:vMerge w:val="restart"/>
            <w:tcBorders>
              <w:top w:val="single" w:sz="4" w:space="0" w:color="auto"/>
            </w:tcBorders>
            <w:shd w:val="clear" w:color="auto" w:fill="auto"/>
            <w:vAlign w:val="center"/>
          </w:tcPr>
          <w:p w14:paraId="05C508DB"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8</w:t>
            </w:r>
          </w:p>
        </w:tc>
        <w:tc>
          <w:tcPr>
            <w:tcW w:w="1969" w:type="dxa"/>
            <w:vMerge w:val="restart"/>
            <w:vAlign w:val="center"/>
          </w:tcPr>
          <w:p w14:paraId="2FB5A7A5"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8</w:t>
            </w:r>
          </w:p>
        </w:tc>
        <w:tc>
          <w:tcPr>
            <w:tcW w:w="1574" w:type="dxa"/>
            <w:vMerge/>
            <w:shd w:val="clear" w:color="auto" w:fill="auto"/>
          </w:tcPr>
          <w:p w14:paraId="66ED271A"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466C9830" w14:textId="77777777" w:rsidTr="005327BC">
        <w:tc>
          <w:tcPr>
            <w:tcW w:w="1684" w:type="dxa"/>
            <w:gridSpan w:val="2"/>
            <w:vMerge/>
            <w:tcBorders>
              <w:top w:val="single" w:sz="4" w:space="0" w:color="auto"/>
            </w:tcBorders>
            <w:shd w:val="clear" w:color="auto" w:fill="auto"/>
            <w:vAlign w:val="center"/>
          </w:tcPr>
          <w:p w14:paraId="6DC1CA74"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3E80B56F" w14:textId="77777777" w:rsidR="008324C7" w:rsidRPr="008324C7" w:rsidRDefault="008324C7" w:rsidP="008324C7">
            <w:pPr>
              <w:tabs>
                <w:tab w:val="left" w:pos="1500"/>
              </w:tabs>
              <w:snapToGrid w:val="0"/>
              <w:spacing w:after="0" w:line="300" w:lineRule="auto"/>
              <w:rPr>
                <w:rFonts w:ascii="Times New Roman" w:hAnsi="Times New Roman"/>
                <w:b/>
                <w:sz w:val="24"/>
                <w:szCs w:val="24"/>
              </w:rPr>
            </w:pPr>
            <w:r w:rsidRPr="008324C7">
              <w:rPr>
                <w:rFonts w:ascii="Times New Roman" w:hAnsi="Times New Roman"/>
                <w:b/>
                <w:bCs/>
                <w:sz w:val="24"/>
                <w:szCs w:val="24"/>
              </w:rPr>
              <w:t xml:space="preserve">Практическое занятие 32 </w:t>
            </w:r>
            <w:r w:rsidRPr="008324C7">
              <w:rPr>
                <w:rFonts w:ascii="Times New Roman" w:hAnsi="Times New Roman"/>
                <w:sz w:val="24"/>
                <w:szCs w:val="24"/>
              </w:rPr>
              <w:t>Разучивание, закрепление и совершенствование техники обращения с оружием.</w:t>
            </w:r>
          </w:p>
        </w:tc>
        <w:tc>
          <w:tcPr>
            <w:tcW w:w="1843" w:type="dxa"/>
            <w:vMerge/>
            <w:shd w:val="clear" w:color="auto" w:fill="auto"/>
            <w:vAlign w:val="center"/>
          </w:tcPr>
          <w:p w14:paraId="6ABD2F60"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76CF5DB9"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0C4B78F9"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383DEADD" w14:textId="77777777" w:rsidTr="005327BC">
        <w:tc>
          <w:tcPr>
            <w:tcW w:w="1684" w:type="dxa"/>
            <w:gridSpan w:val="2"/>
            <w:vMerge/>
            <w:tcBorders>
              <w:top w:val="single" w:sz="4" w:space="0" w:color="auto"/>
            </w:tcBorders>
            <w:shd w:val="clear" w:color="auto" w:fill="auto"/>
            <w:vAlign w:val="center"/>
          </w:tcPr>
          <w:p w14:paraId="4F1737F6"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48CABFFE" w14:textId="77777777" w:rsidR="008324C7" w:rsidRPr="008324C7" w:rsidRDefault="008324C7" w:rsidP="008324C7">
            <w:pPr>
              <w:tabs>
                <w:tab w:val="left" w:pos="1500"/>
              </w:tabs>
              <w:snapToGrid w:val="0"/>
              <w:spacing w:after="0" w:line="300" w:lineRule="auto"/>
              <w:rPr>
                <w:rFonts w:ascii="Times New Roman" w:hAnsi="Times New Roman"/>
                <w:b/>
                <w:sz w:val="24"/>
                <w:szCs w:val="24"/>
              </w:rPr>
            </w:pPr>
            <w:r w:rsidRPr="008324C7">
              <w:rPr>
                <w:rFonts w:ascii="Times New Roman" w:hAnsi="Times New Roman"/>
                <w:b/>
                <w:bCs/>
                <w:sz w:val="24"/>
                <w:szCs w:val="24"/>
              </w:rPr>
              <w:t xml:space="preserve">Практическое занятие 33 </w:t>
            </w:r>
            <w:r w:rsidRPr="008324C7">
              <w:rPr>
                <w:rFonts w:ascii="Times New Roman" w:hAnsi="Times New Roman"/>
                <w:sz w:val="24"/>
                <w:szCs w:val="24"/>
              </w:rPr>
              <w:t>Разучивание, закрепление и совершенствование техники выполнения выстрелов.</w:t>
            </w:r>
          </w:p>
        </w:tc>
        <w:tc>
          <w:tcPr>
            <w:tcW w:w="1843" w:type="dxa"/>
            <w:vMerge/>
            <w:shd w:val="clear" w:color="auto" w:fill="auto"/>
            <w:vAlign w:val="center"/>
          </w:tcPr>
          <w:p w14:paraId="25345522"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63B2B55E"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59E4C3F1"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7E4EAAB4" w14:textId="77777777" w:rsidTr="005327BC">
        <w:trPr>
          <w:trHeight w:val="57"/>
        </w:trPr>
        <w:tc>
          <w:tcPr>
            <w:tcW w:w="1684" w:type="dxa"/>
            <w:gridSpan w:val="2"/>
            <w:vMerge/>
            <w:tcBorders>
              <w:top w:val="single" w:sz="4" w:space="0" w:color="auto"/>
            </w:tcBorders>
            <w:shd w:val="clear" w:color="auto" w:fill="auto"/>
            <w:vAlign w:val="center"/>
          </w:tcPr>
          <w:p w14:paraId="3A67F2DB"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40DC9BD7" w14:textId="77777777" w:rsidR="008324C7" w:rsidRPr="008324C7" w:rsidRDefault="008324C7" w:rsidP="008324C7">
            <w:pPr>
              <w:tabs>
                <w:tab w:val="left" w:pos="1500"/>
              </w:tabs>
              <w:snapToGrid w:val="0"/>
              <w:spacing w:after="0" w:line="300" w:lineRule="auto"/>
              <w:rPr>
                <w:rFonts w:ascii="Times New Roman" w:eastAsia="Calibri" w:hAnsi="Times New Roman"/>
                <w:bCs/>
                <w:sz w:val="24"/>
                <w:szCs w:val="24"/>
              </w:rPr>
            </w:pPr>
            <w:r w:rsidRPr="008324C7">
              <w:rPr>
                <w:rFonts w:ascii="Times New Roman" w:hAnsi="Times New Roman"/>
                <w:b/>
                <w:bCs/>
                <w:sz w:val="24"/>
                <w:szCs w:val="24"/>
              </w:rPr>
              <w:t xml:space="preserve">Практическое занятие 34 </w:t>
            </w:r>
            <w:r w:rsidRPr="008324C7">
              <w:rPr>
                <w:rFonts w:ascii="Times New Roman" w:hAnsi="Times New Roman"/>
                <w:sz w:val="24"/>
                <w:szCs w:val="24"/>
              </w:rPr>
              <w:t>Разучивание, закрепление и совершенствование техники основных элементов борьбы.</w:t>
            </w:r>
          </w:p>
        </w:tc>
        <w:tc>
          <w:tcPr>
            <w:tcW w:w="1843" w:type="dxa"/>
            <w:vMerge/>
            <w:shd w:val="clear" w:color="auto" w:fill="auto"/>
            <w:vAlign w:val="center"/>
          </w:tcPr>
          <w:p w14:paraId="6A53709A"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1E13BA8F"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75E8C807"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71C64458" w14:textId="77777777" w:rsidTr="005327BC">
        <w:trPr>
          <w:trHeight w:val="283"/>
        </w:trPr>
        <w:tc>
          <w:tcPr>
            <w:tcW w:w="1684" w:type="dxa"/>
            <w:gridSpan w:val="2"/>
            <w:vMerge/>
            <w:tcBorders>
              <w:top w:val="single" w:sz="4" w:space="0" w:color="auto"/>
            </w:tcBorders>
            <w:shd w:val="clear" w:color="auto" w:fill="auto"/>
            <w:vAlign w:val="center"/>
          </w:tcPr>
          <w:p w14:paraId="2AF7A677"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79B9EC6F" w14:textId="77777777" w:rsidR="008324C7" w:rsidRPr="008324C7" w:rsidRDefault="008324C7" w:rsidP="008324C7">
            <w:pPr>
              <w:tabs>
                <w:tab w:val="left" w:pos="1500"/>
              </w:tabs>
              <w:snapToGrid w:val="0"/>
              <w:spacing w:after="0" w:line="300" w:lineRule="auto"/>
              <w:rPr>
                <w:rFonts w:ascii="Times New Roman" w:eastAsia="Calibri" w:hAnsi="Times New Roman"/>
                <w:bCs/>
                <w:sz w:val="24"/>
                <w:szCs w:val="24"/>
              </w:rPr>
            </w:pPr>
            <w:r w:rsidRPr="008324C7">
              <w:rPr>
                <w:rFonts w:ascii="Times New Roman" w:hAnsi="Times New Roman"/>
                <w:b/>
                <w:bCs/>
                <w:sz w:val="24"/>
                <w:szCs w:val="24"/>
              </w:rPr>
              <w:t xml:space="preserve">Практическое занятие 35 </w:t>
            </w:r>
            <w:r w:rsidRPr="008324C7">
              <w:rPr>
                <w:rFonts w:ascii="Times New Roman" w:hAnsi="Times New Roman"/>
                <w:sz w:val="24"/>
                <w:szCs w:val="24"/>
              </w:rPr>
              <w:t>Разучивание, закрепление и совершенствование тактики ведения борьбы.</w:t>
            </w:r>
          </w:p>
        </w:tc>
        <w:tc>
          <w:tcPr>
            <w:tcW w:w="1843" w:type="dxa"/>
            <w:vMerge/>
            <w:shd w:val="clear" w:color="auto" w:fill="auto"/>
            <w:vAlign w:val="center"/>
          </w:tcPr>
          <w:p w14:paraId="6CB049EB"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4210B648"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162DB004"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48FD8226" w14:textId="77777777" w:rsidTr="005327BC">
        <w:trPr>
          <w:trHeight w:val="283"/>
        </w:trPr>
        <w:tc>
          <w:tcPr>
            <w:tcW w:w="1684" w:type="dxa"/>
            <w:gridSpan w:val="2"/>
            <w:vMerge/>
            <w:tcBorders>
              <w:top w:val="single" w:sz="4" w:space="0" w:color="auto"/>
            </w:tcBorders>
            <w:shd w:val="clear" w:color="auto" w:fill="auto"/>
            <w:vAlign w:val="center"/>
          </w:tcPr>
          <w:p w14:paraId="5E38DB54"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46430CFE" w14:textId="77777777" w:rsidR="008324C7" w:rsidRPr="008324C7" w:rsidRDefault="008324C7" w:rsidP="008324C7">
            <w:pPr>
              <w:tabs>
                <w:tab w:val="left" w:pos="1500"/>
              </w:tabs>
              <w:snapToGrid w:val="0"/>
              <w:spacing w:after="0" w:line="300" w:lineRule="auto"/>
              <w:rPr>
                <w:rFonts w:ascii="Times New Roman" w:eastAsia="Calibri" w:hAnsi="Times New Roman"/>
                <w:bCs/>
                <w:sz w:val="24"/>
                <w:szCs w:val="24"/>
              </w:rPr>
            </w:pPr>
            <w:r w:rsidRPr="008324C7">
              <w:rPr>
                <w:rFonts w:ascii="Times New Roman" w:hAnsi="Times New Roman"/>
                <w:b/>
                <w:bCs/>
                <w:sz w:val="24"/>
                <w:szCs w:val="24"/>
              </w:rPr>
              <w:t xml:space="preserve">Практическое занятие 36 </w:t>
            </w:r>
            <w:r w:rsidRPr="008324C7">
              <w:rPr>
                <w:rFonts w:ascii="Times New Roman" w:hAnsi="Times New Roman"/>
                <w:sz w:val="24"/>
                <w:szCs w:val="24"/>
              </w:rPr>
              <w:t>Учебно-тренировочные схватки.</w:t>
            </w:r>
          </w:p>
        </w:tc>
        <w:tc>
          <w:tcPr>
            <w:tcW w:w="1843" w:type="dxa"/>
            <w:vMerge/>
            <w:shd w:val="clear" w:color="auto" w:fill="auto"/>
            <w:vAlign w:val="center"/>
          </w:tcPr>
          <w:p w14:paraId="15564032"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28E9826D"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213D5548"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500AAF47" w14:textId="77777777" w:rsidTr="005327BC">
        <w:trPr>
          <w:trHeight w:val="283"/>
        </w:trPr>
        <w:tc>
          <w:tcPr>
            <w:tcW w:w="1684" w:type="dxa"/>
            <w:gridSpan w:val="2"/>
            <w:vMerge/>
            <w:tcBorders>
              <w:top w:val="single" w:sz="4" w:space="0" w:color="auto"/>
            </w:tcBorders>
            <w:shd w:val="clear" w:color="auto" w:fill="auto"/>
            <w:vAlign w:val="center"/>
          </w:tcPr>
          <w:p w14:paraId="4076C139"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26DF843F" w14:textId="77777777" w:rsidR="008324C7" w:rsidRPr="008324C7" w:rsidRDefault="008324C7" w:rsidP="008324C7">
            <w:pPr>
              <w:tabs>
                <w:tab w:val="left" w:pos="1500"/>
              </w:tabs>
              <w:snapToGrid w:val="0"/>
              <w:spacing w:after="0" w:line="300" w:lineRule="auto"/>
              <w:rPr>
                <w:rFonts w:ascii="Times New Roman" w:eastAsia="Calibri" w:hAnsi="Times New Roman"/>
                <w:bCs/>
                <w:sz w:val="24"/>
                <w:szCs w:val="24"/>
              </w:rPr>
            </w:pPr>
            <w:r w:rsidRPr="008324C7">
              <w:rPr>
                <w:rFonts w:ascii="Times New Roman" w:hAnsi="Times New Roman"/>
                <w:b/>
                <w:bCs/>
                <w:sz w:val="24"/>
                <w:szCs w:val="24"/>
              </w:rPr>
              <w:t xml:space="preserve">Практическое занятие 37 </w:t>
            </w:r>
            <w:r w:rsidRPr="008324C7">
              <w:rPr>
                <w:rFonts w:ascii="Times New Roman" w:hAnsi="Times New Roman"/>
                <w:sz w:val="24"/>
                <w:szCs w:val="24"/>
              </w:rPr>
              <w:t>Разучивание, закрепление и совершенствование техники преодоления полосы препятствий.</w:t>
            </w:r>
          </w:p>
        </w:tc>
        <w:tc>
          <w:tcPr>
            <w:tcW w:w="1843" w:type="dxa"/>
            <w:vMerge/>
            <w:shd w:val="clear" w:color="auto" w:fill="auto"/>
            <w:vAlign w:val="center"/>
          </w:tcPr>
          <w:p w14:paraId="67E124E0"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435083DC"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02DF6AA3"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6B821BC2" w14:textId="77777777" w:rsidTr="005327BC">
        <w:trPr>
          <w:trHeight w:val="20"/>
        </w:trPr>
        <w:tc>
          <w:tcPr>
            <w:tcW w:w="1684" w:type="dxa"/>
            <w:gridSpan w:val="2"/>
            <w:vMerge/>
            <w:tcBorders>
              <w:top w:val="single" w:sz="4" w:space="0" w:color="auto"/>
            </w:tcBorders>
            <w:shd w:val="clear" w:color="auto" w:fill="auto"/>
            <w:vAlign w:val="center"/>
          </w:tcPr>
          <w:p w14:paraId="44F31C40"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3D8F8B7B" w14:textId="77777777" w:rsidR="008324C7" w:rsidRPr="008324C7" w:rsidRDefault="008324C7" w:rsidP="008324C7">
            <w:pPr>
              <w:tabs>
                <w:tab w:val="left" w:pos="1500"/>
              </w:tabs>
              <w:snapToGrid w:val="0"/>
              <w:spacing w:after="0" w:line="300" w:lineRule="auto"/>
              <w:rPr>
                <w:rFonts w:ascii="Times New Roman" w:eastAsia="Calibri" w:hAnsi="Times New Roman"/>
                <w:bCs/>
                <w:sz w:val="24"/>
                <w:szCs w:val="24"/>
              </w:rPr>
            </w:pPr>
            <w:r w:rsidRPr="008324C7">
              <w:rPr>
                <w:rFonts w:ascii="Times New Roman" w:hAnsi="Times New Roman"/>
                <w:b/>
                <w:bCs/>
                <w:sz w:val="24"/>
                <w:szCs w:val="24"/>
              </w:rPr>
              <w:t xml:space="preserve">Практическое занятие 38 </w:t>
            </w:r>
            <w:r w:rsidRPr="008324C7">
              <w:rPr>
                <w:rFonts w:ascii="Times New Roman" w:hAnsi="Times New Roman"/>
                <w:sz w:val="24"/>
                <w:szCs w:val="24"/>
              </w:rPr>
              <w:t>Разучивание, закрепление и выполнение основных приёмов строевой подготовки.</w:t>
            </w:r>
          </w:p>
        </w:tc>
        <w:tc>
          <w:tcPr>
            <w:tcW w:w="1843" w:type="dxa"/>
            <w:vMerge/>
            <w:shd w:val="clear" w:color="auto" w:fill="auto"/>
            <w:vAlign w:val="center"/>
          </w:tcPr>
          <w:p w14:paraId="46E6CB6B"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1F16AAA1"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439CA566"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32D4C347" w14:textId="77777777" w:rsidTr="005327BC">
        <w:trPr>
          <w:trHeight w:val="20"/>
        </w:trPr>
        <w:tc>
          <w:tcPr>
            <w:tcW w:w="1684" w:type="dxa"/>
            <w:gridSpan w:val="2"/>
            <w:vMerge w:val="restart"/>
            <w:tcBorders>
              <w:top w:val="single" w:sz="4" w:space="0" w:color="auto"/>
            </w:tcBorders>
            <w:shd w:val="clear" w:color="auto" w:fill="auto"/>
          </w:tcPr>
          <w:p w14:paraId="796FDC48" w14:textId="77777777" w:rsidR="008324C7" w:rsidRPr="008324C7" w:rsidRDefault="008324C7" w:rsidP="008324C7">
            <w:pPr>
              <w:spacing w:after="0" w:line="300" w:lineRule="auto"/>
              <w:jc w:val="center"/>
              <w:rPr>
                <w:rFonts w:ascii="Times New Roman" w:eastAsia="Calibri" w:hAnsi="Times New Roman"/>
                <w:b/>
                <w:sz w:val="24"/>
                <w:szCs w:val="24"/>
              </w:rPr>
            </w:pPr>
          </w:p>
          <w:p w14:paraId="5362AB45"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Style w:val="FontStyle49"/>
                <w:bCs/>
                <w:sz w:val="24"/>
                <w:szCs w:val="24"/>
              </w:rPr>
              <w:t>Тема 8.  Спортивные игры.</w:t>
            </w:r>
          </w:p>
          <w:p w14:paraId="0B514C50" w14:textId="77777777" w:rsidR="008324C7" w:rsidRPr="008324C7" w:rsidRDefault="008324C7" w:rsidP="008324C7">
            <w:pPr>
              <w:spacing w:after="0" w:line="300" w:lineRule="auto"/>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48E94F29" w14:textId="77777777" w:rsidR="008324C7" w:rsidRPr="008324C7" w:rsidRDefault="008324C7" w:rsidP="008324C7">
            <w:pPr>
              <w:autoSpaceDE w:val="0"/>
              <w:autoSpaceDN w:val="0"/>
              <w:adjustRightInd w:val="0"/>
              <w:spacing w:after="0" w:line="300" w:lineRule="auto"/>
              <w:rPr>
                <w:rFonts w:ascii="Times New Roman" w:hAnsi="Times New Roman"/>
                <w:sz w:val="24"/>
                <w:szCs w:val="24"/>
              </w:rPr>
            </w:pPr>
            <w:r w:rsidRPr="008324C7">
              <w:rPr>
                <w:rFonts w:ascii="Times New Roman" w:hAnsi="Times New Roman"/>
                <w:b/>
                <w:color w:val="000000"/>
                <w:sz w:val="24"/>
                <w:szCs w:val="24"/>
              </w:rPr>
              <w:t>Содержание учебного материала.</w:t>
            </w:r>
          </w:p>
        </w:tc>
        <w:tc>
          <w:tcPr>
            <w:tcW w:w="1843" w:type="dxa"/>
            <w:tcBorders>
              <w:top w:val="single" w:sz="4" w:space="0" w:color="auto"/>
            </w:tcBorders>
            <w:shd w:val="clear" w:color="auto" w:fill="DEEAF6" w:themeFill="accent1" w:themeFillTint="33"/>
            <w:vAlign w:val="center"/>
          </w:tcPr>
          <w:p w14:paraId="398EB747"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16</w:t>
            </w:r>
          </w:p>
        </w:tc>
        <w:tc>
          <w:tcPr>
            <w:tcW w:w="1969" w:type="dxa"/>
            <w:tcBorders>
              <w:top w:val="single" w:sz="4" w:space="0" w:color="auto"/>
            </w:tcBorders>
            <w:shd w:val="clear" w:color="auto" w:fill="DEEAF6" w:themeFill="accent1" w:themeFillTint="33"/>
            <w:vAlign w:val="center"/>
          </w:tcPr>
          <w:p w14:paraId="331A0166"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18</w:t>
            </w:r>
          </w:p>
        </w:tc>
        <w:tc>
          <w:tcPr>
            <w:tcW w:w="1574" w:type="dxa"/>
            <w:vMerge w:val="restart"/>
            <w:tcBorders>
              <w:top w:val="single" w:sz="4" w:space="0" w:color="auto"/>
            </w:tcBorders>
            <w:shd w:val="clear" w:color="auto" w:fill="auto"/>
          </w:tcPr>
          <w:p w14:paraId="07B48165"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Ок-8</w:t>
            </w:r>
          </w:p>
        </w:tc>
      </w:tr>
      <w:tr w:rsidR="008324C7" w:rsidRPr="008324C7" w14:paraId="6773C298" w14:textId="77777777" w:rsidTr="005327BC">
        <w:trPr>
          <w:trHeight w:val="907"/>
        </w:trPr>
        <w:tc>
          <w:tcPr>
            <w:tcW w:w="1684" w:type="dxa"/>
            <w:gridSpan w:val="2"/>
            <w:vMerge/>
            <w:shd w:val="clear" w:color="auto" w:fill="auto"/>
            <w:vAlign w:val="center"/>
          </w:tcPr>
          <w:p w14:paraId="27544E7D"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6853E720" w14:textId="77777777" w:rsidR="008324C7" w:rsidRPr="008324C7" w:rsidRDefault="008324C7" w:rsidP="008324C7">
            <w:pPr>
              <w:pStyle w:val="Style36"/>
              <w:widowControl/>
              <w:spacing w:line="300" w:lineRule="auto"/>
              <w:ind w:firstLine="0"/>
              <w:rPr>
                <w:rStyle w:val="FontStyle49"/>
                <w:bCs/>
                <w:sz w:val="24"/>
              </w:rPr>
            </w:pPr>
            <w:r w:rsidRPr="008324C7">
              <w:rPr>
                <w:rStyle w:val="FontStyle49"/>
                <w:bCs/>
                <w:sz w:val="24"/>
              </w:rPr>
              <w:t>Баскетбол</w:t>
            </w:r>
          </w:p>
          <w:p w14:paraId="75D6AF08" w14:textId="7FAA57D9" w:rsidR="008324C7" w:rsidRPr="008324C7" w:rsidRDefault="008324C7" w:rsidP="008324C7">
            <w:pPr>
              <w:pStyle w:val="Style33"/>
              <w:widowControl/>
              <w:spacing w:line="300" w:lineRule="auto"/>
              <w:ind w:right="77"/>
              <w:rPr>
                <w:rStyle w:val="FontStyle51"/>
                <w:sz w:val="24"/>
              </w:rPr>
            </w:pPr>
            <w:r w:rsidRPr="008324C7">
              <w:rPr>
                <w:rStyle w:val="FontStyle51"/>
                <w:sz w:val="24"/>
              </w:rPr>
              <w:t xml:space="preserve">Перемещения по площадке. Ведение мяча. Передачи мяча: двумя руками от груди, с отскоком от пола, одной рукой от плеча, снизу, сбоку. Ловля мяча: двумя руками на уровне груди, «высокого мяча», с отскоком от пола. Броски мяча по кольцу с места, в движении. Тактика игры в нападении. Индивидуальные действия игрока без мяча и с мячом, групповые и командные действия игроков. Тактика игры в защите в баскетболе. Групповые и командные действия игроков. Двусторонняя игра. </w:t>
            </w:r>
          </w:p>
          <w:p w14:paraId="4805C223" w14:textId="77777777" w:rsidR="008324C7" w:rsidRPr="008324C7" w:rsidRDefault="008324C7" w:rsidP="008324C7">
            <w:pPr>
              <w:pStyle w:val="Style33"/>
              <w:widowControl/>
              <w:spacing w:line="300" w:lineRule="auto"/>
              <w:ind w:right="77"/>
              <w:rPr>
                <w:rStyle w:val="FontStyle49"/>
                <w:bCs/>
                <w:sz w:val="24"/>
              </w:rPr>
            </w:pPr>
            <w:r w:rsidRPr="008324C7">
              <w:rPr>
                <w:rStyle w:val="FontStyle49"/>
                <w:bCs/>
                <w:sz w:val="24"/>
              </w:rPr>
              <w:t>Волейбол.</w:t>
            </w:r>
          </w:p>
          <w:p w14:paraId="1FF598DA" w14:textId="77777777" w:rsidR="008324C7" w:rsidRPr="008324C7" w:rsidRDefault="008324C7" w:rsidP="008324C7">
            <w:pPr>
              <w:pStyle w:val="Style33"/>
              <w:widowControl/>
              <w:spacing w:line="300" w:lineRule="auto"/>
              <w:ind w:right="77"/>
              <w:rPr>
                <w:rStyle w:val="FontStyle51"/>
                <w:sz w:val="24"/>
              </w:rPr>
            </w:pPr>
            <w:r w:rsidRPr="008324C7">
              <w:rPr>
                <w:rStyle w:val="FontStyle51"/>
                <w:sz w:val="24"/>
              </w:rPr>
              <w:t xml:space="preserve">Стойки в волейболе. Перемещение по площадке. Подача мяча: нижняя прямая, нижняя боковая, верхняя прямая, верхняя боковая. Приём мяча. Передачи мяча. Нападающие удары. Блокирование нападающего удара. Страховка у сетки.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 </w:t>
            </w:r>
          </w:p>
          <w:p w14:paraId="2BF59865" w14:textId="77777777" w:rsidR="008324C7" w:rsidRPr="008324C7" w:rsidRDefault="008324C7" w:rsidP="008324C7">
            <w:pPr>
              <w:pStyle w:val="Style33"/>
              <w:widowControl/>
              <w:spacing w:line="300" w:lineRule="auto"/>
              <w:ind w:right="77"/>
              <w:rPr>
                <w:rStyle w:val="FontStyle49"/>
                <w:bCs/>
                <w:sz w:val="24"/>
              </w:rPr>
            </w:pPr>
            <w:r w:rsidRPr="008324C7">
              <w:rPr>
                <w:rStyle w:val="FontStyle49"/>
                <w:bCs/>
                <w:sz w:val="24"/>
              </w:rPr>
              <w:t>Футбол.</w:t>
            </w:r>
          </w:p>
          <w:p w14:paraId="07E4332F" w14:textId="77777777" w:rsidR="008324C7" w:rsidRPr="008324C7" w:rsidRDefault="008324C7" w:rsidP="008324C7">
            <w:pPr>
              <w:tabs>
                <w:tab w:val="left" w:pos="0"/>
              </w:tabs>
              <w:snapToGrid w:val="0"/>
              <w:spacing w:after="0" w:line="300" w:lineRule="auto"/>
              <w:rPr>
                <w:rStyle w:val="FontStyle51"/>
                <w:sz w:val="24"/>
                <w:szCs w:val="24"/>
              </w:rPr>
            </w:pPr>
            <w:r w:rsidRPr="008324C7">
              <w:rPr>
                <w:rStyle w:val="FontStyle51"/>
                <w:sz w:val="24"/>
                <w:szCs w:val="24"/>
              </w:rPr>
              <w:t>Перемещение по полю. Ведение мяча. Передачи мяча. Удары по мячу ногой, головой. Остановка мяча ногой. Приём мяса: ногой, головой. Удары по воротам. Обманные движения. Обводка соперника, отбор мяча. Тактика игры в защите, в нападении (индивидуальные, групповые, командные действия). Техника и тактика игры вратаря. Взаимодействие игроков. Учебная игра.</w:t>
            </w:r>
          </w:p>
          <w:p w14:paraId="588C5968" w14:textId="77777777" w:rsidR="008324C7" w:rsidRPr="008324C7" w:rsidRDefault="008324C7" w:rsidP="008324C7">
            <w:pPr>
              <w:tabs>
                <w:tab w:val="left" w:pos="0"/>
              </w:tabs>
              <w:snapToGrid w:val="0"/>
              <w:spacing w:after="0" w:line="300" w:lineRule="auto"/>
              <w:rPr>
                <w:rFonts w:ascii="Times New Roman" w:eastAsia="Calibri" w:hAnsi="Times New Roman"/>
                <w:b/>
                <w:sz w:val="24"/>
                <w:szCs w:val="24"/>
              </w:rPr>
            </w:pPr>
            <w:r w:rsidRPr="008324C7">
              <w:rPr>
                <w:rFonts w:ascii="Times New Roman" w:eastAsia="Calibri" w:hAnsi="Times New Roman"/>
                <w:color w:val="000000"/>
                <w:sz w:val="24"/>
                <w:szCs w:val="24"/>
              </w:rPr>
              <w:lastRenderedPageBreak/>
              <w:t>Беговые упражнения. Техника низкого старта. Техника бега на короткие, средние и длинные дистанции, бега по прямой и виражу, на стадионе и пересечённой местности, Эстафетный бег. Техника спортивной ходьбы. Прыжки в длину. Метание учебной гранаты.</w:t>
            </w:r>
          </w:p>
        </w:tc>
        <w:tc>
          <w:tcPr>
            <w:tcW w:w="1843" w:type="dxa"/>
            <w:tcBorders>
              <w:top w:val="single" w:sz="4" w:space="0" w:color="auto"/>
            </w:tcBorders>
            <w:shd w:val="clear" w:color="auto" w:fill="auto"/>
            <w:vAlign w:val="center"/>
          </w:tcPr>
          <w:p w14:paraId="1B4EC1A0"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Align w:val="center"/>
          </w:tcPr>
          <w:p w14:paraId="3766DE9C"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vMerge/>
            <w:shd w:val="clear" w:color="auto" w:fill="auto"/>
          </w:tcPr>
          <w:p w14:paraId="0076C517"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7533629F" w14:textId="77777777" w:rsidTr="005327BC">
        <w:trPr>
          <w:trHeight w:val="340"/>
        </w:trPr>
        <w:tc>
          <w:tcPr>
            <w:tcW w:w="1684" w:type="dxa"/>
            <w:gridSpan w:val="2"/>
            <w:vMerge/>
            <w:shd w:val="clear" w:color="auto" w:fill="auto"/>
            <w:vAlign w:val="center"/>
          </w:tcPr>
          <w:p w14:paraId="5EFD26BF"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30C45769" w14:textId="77777777" w:rsidR="008324C7" w:rsidRPr="008324C7" w:rsidRDefault="008324C7" w:rsidP="008324C7">
            <w:pPr>
              <w:tabs>
                <w:tab w:val="left" w:pos="0"/>
              </w:tabs>
              <w:snapToGrid w:val="0"/>
              <w:spacing w:after="0" w:line="300" w:lineRule="auto"/>
              <w:rPr>
                <w:rFonts w:ascii="Times New Roman" w:eastAsia="Calibri" w:hAnsi="Times New Roman"/>
                <w:color w:val="000000"/>
                <w:sz w:val="24"/>
                <w:szCs w:val="24"/>
              </w:rPr>
            </w:pPr>
            <w:r w:rsidRPr="008324C7">
              <w:rPr>
                <w:rFonts w:ascii="Times New Roman" w:hAnsi="Times New Roman"/>
                <w:b/>
                <w:bCs/>
                <w:sz w:val="24"/>
                <w:szCs w:val="24"/>
              </w:rPr>
              <w:t>В том числе практических занятий</w:t>
            </w:r>
          </w:p>
        </w:tc>
        <w:tc>
          <w:tcPr>
            <w:tcW w:w="1843" w:type="dxa"/>
            <w:tcBorders>
              <w:top w:val="single" w:sz="4" w:space="0" w:color="auto"/>
            </w:tcBorders>
            <w:shd w:val="clear" w:color="auto" w:fill="auto"/>
            <w:vAlign w:val="center"/>
          </w:tcPr>
          <w:p w14:paraId="775A31CE"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16</w:t>
            </w:r>
          </w:p>
        </w:tc>
        <w:tc>
          <w:tcPr>
            <w:tcW w:w="1969" w:type="dxa"/>
            <w:vAlign w:val="center"/>
          </w:tcPr>
          <w:p w14:paraId="5A35A3CB"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18</w:t>
            </w:r>
          </w:p>
        </w:tc>
        <w:tc>
          <w:tcPr>
            <w:tcW w:w="1574" w:type="dxa"/>
            <w:vMerge/>
            <w:shd w:val="clear" w:color="auto" w:fill="auto"/>
          </w:tcPr>
          <w:p w14:paraId="56D99B9B" w14:textId="77777777" w:rsidR="008324C7" w:rsidRPr="008324C7" w:rsidRDefault="008324C7" w:rsidP="008324C7">
            <w:pPr>
              <w:spacing w:after="0" w:line="300" w:lineRule="auto"/>
              <w:rPr>
                <w:rFonts w:ascii="Times New Roman" w:eastAsia="Calibri" w:hAnsi="Times New Roman"/>
                <w:i/>
                <w:sz w:val="24"/>
                <w:szCs w:val="24"/>
              </w:rPr>
            </w:pPr>
          </w:p>
        </w:tc>
      </w:tr>
      <w:tr w:rsidR="008324C7" w:rsidRPr="008324C7" w14:paraId="507F96C3" w14:textId="77777777" w:rsidTr="005327BC">
        <w:trPr>
          <w:trHeight w:val="316"/>
        </w:trPr>
        <w:tc>
          <w:tcPr>
            <w:tcW w:w="1684" w:type="dxa"/>
            <w:gridSpan w:val="2"/>
            <w:vMerge/>
            <w:shd w:val="clear" w:color="auto" w:fill="auto"/>
            <w:vAlign w:val="center"/>
          </w:tcPr>
          <w:p w14:paraId="4F5B5B62"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7ECD8E8C" w14:textId="77777777" w:rsidR="008324C7" w:rsidRPr="008324C7" w:rsidRDefault="008324C7" w:rsidP="008324C7">
            <w:pPr>
              <w:tabs>
                <w:tab w:val="left" w:pos="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39 </w:t>
            </w:r>
            <w:r w:rsidRPr="008324C7">
              <w:rPr>
                <w:rFonts w:ascii="Times New Roman" w:hAnsi="Times New Roman"/>
                <w:sz w:val="24"/>
                <w:szCs w:val="24"/>
              </w:rPr>
              <w:t>Отработка действий без мяча: стойки, перемещения. Техники передачи, ловли, бросков и ведения мяча</w:t>
            </w:r>
          </w:p>
        </w:tc>
        <w:tc>
          <w:tcPr>
            <w:tcW w:w="1843" w:type="dxa"/>
            <w:vMerge w:val="restart"/>
            <w:tcBorders>
              <w:top w:val="single" w:sz="4" w:space="0" w:color="auto"/>
            </w:tcBorders>
            <w:shd w:val="clear" w:color="auto" w:fill="auto"/>
            <w:vAlign w:val="center"/>
          </w:tcPr>
          <w:p w14:paraId="2EE289CC"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16</w:t>
            </w:r>
          </w:p>
        </w:tc>
        <w:tc>
          <w:tcPr>
            <w:tcW w:w="1969" w:type="dxa"/>
            <w:vMerge w:val="restart"/>
            <w:vAlign w:val="center"/>
          </w:tcPr>
          <w:p w14:paraId="2C9E7A29"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18</w:t>
            </w:r>
          </w:p>
        </w:tc>
        <w:tc>
          <w:tcPr>
            <w:tcW w:w="1574" w:type="dxa"/>
            <w:vMerge/>
            <w:shd w:val="clear" w:color="auto" w:fill="auto"/>
          </w:tcPr>
          <w:p w14:paraId="56C14BA3"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298BE20F" w14:textId="77777777" w:rsidTr="005327BC">
        <w:tc>
          <w:tcPr>
            <w:tcW w:w="1684" w:type="dxa"/>
            <w:gridSpan w:val="2"/>
            <w:vMerge/>
            <w:shd w:val="clear" w:color="auto" w:fill="auto"/>
            <w:vAlign w:val="center"/>
          </w:tcPr>
          <w:p w14:paraId="49C79BEB"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09B5617D" w14:textId="77777777" w:rsidR="008324C7" w:rsidRPr="008324C7" w:rsidRDefault="008324C7" w:rsidP="008324C7">
            <w:pPr>
              <w:tabs>
                <w:tab w:val="left" w:pos="180"/>
              </w:tabs>
              <w:suppressAutoHyphen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40 </w:t>
            </w:r>
            <w:r w:rsidRPr="008324C7">
              <w:rPr>
                <w:rFonts w:ascii="Times New Roman" w:hAnsi="Times New Roman"/>
                <w:sz w:val="24"/>
                <w:szCs w:val="24"/>
              </w:rPr>
              <w:t>Техника передачи, ловли, бросков и ведения мяча. Техника игры - ведение мяча правой (левой) руками, ведение «два шага» броски в кольцо.</w:t>
            </w:r>
          </w:p>
        </w:tc>
        <w:tc>
          <w:tcPr>
            <w:tcW w:w="1843" w:type="dxa"/>
            <w:vMerge/>
            <w:shd w:val="clear" w:color="auto" w:fill="auto"/>
            <w:vAlign w:val="center"/>
          </w:tcPr>
          <w:p w14:paraId="0E69A718"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063BFD6B"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4675A01A"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5D6C8C7E" w14:textId="77777777" w:rsidTr="005327BC">
        <w:tc>
          <w:tcPr>
            <w:tcW w:w="1684" w:type="dxa"/>
            <w:gridSpan w:val="2"/>
            <w:vMerge/>
            <w:shd w:val="clear" w:color="auto" w:fill="auto"/>
            <w:vAlign w:val="center"/>
          </w:tcPr>
          <w:p w14:paraId="766C2067"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bottom w:val="single" w:sz="4" w:space="0" w:color="auto"/>
              <w:right w:val="single" w:sz="4" w:space="0" w:color="auto"/>
            </w:tcBorders>
          </w:tcPr>
          <w:p w14:paraId="2D241025" w14:textId="77777777" w:rsidR="008324C7" w:rsidRPr="008324C7" w:rsidRDefault="008324C7" w:rsidP="008324C7">
            <w:pPr>
              <w:tabs>
                <w:tab w:val="left" w:pos="1500"/>
              </w:tabs>
              <w:suppressAutoHyphen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41 </w:t>
            </w:r>
            <w:r w:rsidRPr="008324C7">
              <w:rPr>
                <w:rFonts w:ascii="Times New Roman" w:hAnsi="Times New Roman"/>
                <w:sz w:val="24"/>
                <w:szCs w:val="24"/>
              </w:rPr>
              <w:t>Совершенствование игровых приемов. Техника штрафных бросков. Учебная игра по упрошенным правилам.</w:t>
            </w:r>
          </w:p>
        </w:tc>
        <w:tc>
          <w:tcPr>
            <w:tcW w:w="1843" w:type="dxa"/>
            <w:vMerge/>
            <w:shd w:val="clear" w:color="auto" w:fill="auto"/>
            <w:vAlign w:val="center"/>
          </w:tcPr>
          <w:p w14:paraId="5B8C37AD"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2D40D8B1"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2BC5C6E8"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64C8A80B" w14:textId="77777777" w:rsidTr="005327BC">
        <w:trPr>
          <w:trHeight w:val="20"/>
        </w:trPr>
        <w:tc>
          <w:tcPr>
            <w:tcW w:w="1684" w:type="dxa"/>
            <w:gridSpan w:val="2"/>
            <w:vMerge/>
            <w:shd w:val="clear" w:color="auto" w:fill="auto"/>
            <w:vAlign w:val="center"/>
          </w:tcPr>
          <w:p w14:paraId="2856B24A"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210285AB" w14:textId="77777777" w:rsidR="008324C7" w:rsidRPr="008324C7" w:rsidRDefault="008324C7" w:rsidP="008324C7">
            <w:pPr>
              <w:tabs>
                <w:tab w:val="left" w:pos="180"/>
              </w:tabs>
              <w:suppressAutoHyphen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42 </w:t>
            </w:r>
            <w:r w:rsidRPr="008324C7">
              <w:rPr>
                <w:rFonts w:ascii="Times New Roman" w:hAnsi="Times New Roman"/>
                <w:sz w:val="24"/>
                <w:szCs w:val="24"/>
              </w:rPr>
              <w:t>Взаимодействия игроков – в парах, тройках. Учебная игра с заданием</w:t>
            </w:r>
          </w:p>
        </w:tc>
        <w:tc>
          <w:tcPr>
            <w:tcW w:w="1843" w:type="dxa"/>
            <w:vMerge/>
            <w:shd w:val="clear" w:color="auto" w:fill="auto"/>
            <w:vAlign w:val="center"/>
          </w:tcPr>
          <w:p w14:paraId="78CEC137"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2ED761DA"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17D1C03D"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5D25D221" w14:textId="77777777" w:rsidTr="005327BC">
        <w:trPr>
          <w:trHeight w:val="340"/>
        </w:trPr>
        <w:tc>
          <w:tcPr>
            <w:tcW w:w="1684" w:type="dxa"/>
            <w:gridSpan w:val="2"/>
            <w:vMerge/>
            <w:shd w:val="clear" w:color="auto" w:fill="auto"/>
            <w:vAlign w:val="center"/>
          </w:tcPr>
          <w:p w14:paraId="00E39D92"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372088E9" w14:textId="77777777" w:rsidR="008324C7" w:rsidRPr="008324C7" w:rsidRDefault="008324C7" w:rsidP="008324C7">
            <w:pPr>
              <w:tabs>
                <w:tab w:val="left" w:pos="180"/>
              </w:tabs>
              <w:suppressAutoHyphens/>
              <w:snapToGrid w:val="0"/>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43 </w:t>
            </w:r>
            <w:r w:rsidRPr="008324C7">
              <w:rPr>
                <w:rFonts w:ascii="Times New Roman" w:hAnsi="Times New Roman"/>
                <w:sz w:val="24"/>
                <w:szCs w:val="24"/>
              </w:rPr>
              <w:t>Изучение и отработка техники приема и передачи мяча сверху двумя руками. Изучение и отработка техники приема и передачи мяча снизу двумя руками.</w:t>
            </w:r>
          </w:p>
        </w:tc>
        <w:tc>
          <w:tcPr>
            <w:tcW w:w="1843" w:type="dxa"/>
            <w:vMerge/>
            <w:shd w:val="clear" w:color="auto" w:fill="auto"/>
            <w:vAlign w:val="center"/>
          </w:tcPr>
          <w:p w14:paraId="76312630"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5692F90C"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5F6913B4"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0F54A7A9" w14:textId="77777777" w:rsidTr="005327BC">
        <w:trPr>
          <w:trHeight w:val="340"/>
        </w:trPr>
        <w:tc>
          <w:tcPr>
            <w:tcW w:w="1684" w:type="dxa"/>
            <w:gridSpan w:val="2"/>
            <w:vMerge/>
            <w:shd w:val="clear" w:color="auto" w:fill="auto"/>
            <w:vAlign w:val="center"/>
          </w:tcPr>
          <w:p w14:paraId="0EFB31DB"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55B44752" w14:textId="77777777" w:rsidR="008324C7" w:rsidRPr="008324C7" w:rsidRDefault="008324C7" w:rsidP="008324C7">
            <w:pPr>
              <w:tabs>
                <w:tab w:val="left" w:pos="180"/>
              </w:tabs>
              <w:suppressAutoHyphens/>
              <w:snapToGrid w:val="0"/>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44 </w:t>
            </w:r>
            <w:r w:rsidRPr="008324C7">
              <w:rPr>
                <w:rFonts w:ascii="Times New Roman" w:hAnsi="Times New Roman"/>
                <w:sz w:val="24"/>
                <w:szCs w:val="24"/>
              </w:rPr>
              <w:t>Техника нападающего удара – нападающий удар из зоны №2 и №4. Отработка техники выполнения верхней прямой подачи</w:t>
            </w:r>
          </w:p>
        </w:tc>
        <w:tc>
          <w:tcPr>
            <w:tcW w:w="1843" w:type="dxa"/>
            <w:vMerge/>
            <w:shd w:val="clear" w:color="auto" w:fill="auto"/>
            <w:vAlign w:val="center"/>
          </w:tcPr>
          <w:p w14:paraId="0020E770"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095B7494"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149410C9"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570139C0" w14:textId="77777777" w:rsidTr="005327BC">
        <w:trPr>
          <w:trHeight w:val="340"/>
        </w:trPr>
        <w:tc>
          <w:tcPr>
            <w:tcW w:w="1684" w:type="dxa"/>
            <w:gridSpan w:val="2"/>
            <w:vMerge/>
            <w:shd w:val="clear" w:color="auto" w:fill="auto"/>
            <w:vAlign w:val="center"/>
          </w:tcPr>
          <w:p w14:paraId="3DB0AEE9"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3E32FECB" w14:textId="77777777" w:rsidR="008324C7" w:rsidRPr="008324C7" w:rsidRDefault="008324C7" w:rsidP="008324C7">
            <w:pPr>
              <w:tabs>
                <w:tab w:val="left" w:pos="180"/>
              </w:tabs>
              <w:suppressAutoHyphens/>
              <w:snapToGrid w:val="0"/>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45 </w:t>
            </w:r>
            <w:r w:rsidRPr="008324C7">
              <w:rPr>
                <w:rFonts w:ascii="Times New Roman" w:hAnsi="Times New Roman"/>
                <w:sz w:val="24"/>
                <w:szCs w:val="24"/>
              </w:rPr>
              <w:t>Техника выполнения одиночного и группового блока. Отработка техники выполнения верхней прямой подачи по зонам.</w:t>
            </w:r>
          </w:p>
        </w:tc>
        <w:tc>
          <w:tcPr>
            <w:tcW w:w="1843" w:type="dxa"/>
            <w:vMerge/>
            <w:shd w:val="clear" w:color="auto" w:fill="auto"/>
            <w:vAlign w:val="center"/>
          </w:tcPr>
          <w:p w14:paraId="45658152"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621EFCE1"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59D838A0"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40E61FC9" w14:textId="77777777" w:rsidTr="005327BC">
        <w:trPr>
          <w:trHeight w:val="340"/>
        </w:trPr>
        <w:tc>
          <w:tcPr>
            <w:tcW w:w="1684" w:type="dxa"/>
            <w:gridSpan w:val="2"/>
            <w:vMerge/>
            <w:shd w:val="clear" w:color="auto" w:fill="auto"/>
            <w:vAlign w:val="center"/>
          </w:tcPr>
          <w:p w14:paraId="65115C9B"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661A88B0" w14:textId="77777777" w:rsidR="008324C7" w:rsidRPr="008324C7" w:rsidRDefault="008324C7" w:rsidP="008324C7">
            <w:pPr>
              <w:tabs>
                <w:tab w:val="left" w:pos="180"/>
              </w:tabs>
              <w:suppressAutoHyphens/>
              <w:snapToGrid w:val="0"/>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46 </w:t>
            </w:r>
            <w:r w:rsidRPr="008324C7">
              <w:rPr>
                <w:rFonts w:ascii="Times New Roman" w:hAnsi="Times New Roman"/>
                <w:sz w:val="24"/>
                <w:szCs w:val="24"/>
              </w:rPr>
              <w:t>Тактические действия в учебной игре - индивидуальные, групповые и командные действия в игре.</w:t>
            </w:r>
          </w:p>
        </w:tc>
        <w:tc>
          <w:tcPr>
            <w:tcW w:w="1843" w:type="dxa"/>
            <w:vMerge/>
            <w:shd w:val="clear" w:color="auto" w:fill="auto"/>
            <w:vAlign w:val="center"/>
          </w:tcPr>
          <w:p w14:paraId="22FAB4BC"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06F46040"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681D2375"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1A966EFF" w14:textId="77777777" w:rsidTr="005327BC">
        <w:trPr>
          <w:trHeight w:val="340"/>
        </w:trPr>
        <w:tc>
          <w:tcPr>
            <w:tcW w:w="1684" w:type="dxa"/>
            <w:gridSpan w:val="2"/>
            <w:vMerge/>
            <w:shd w:val="clear" w:color="auto" w:fill="auto"/>
            <w:vAlign w:val="center"/>
          </w:tcPr>
          <w:p w14:paraId="575E4B84"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5783FD90" w14:textId="77777777" w:rsidR="008324C7" w:rsidRPr="008324C7" w:rsidRDefault="008324C7" w:rsidP="008324C7">
            <w:pPr>
              <w:tabs>
                <w:tab w:val="left" w:pos="180"/>
              </w:tabs>
              <w:suppressAutoHyphens/>
              <w:snapToGrid w:val="0"/>
              <w:spacing w:after="0" w:line="300" w:lineRule="auto"/>
              <w:rPr>
                <w:rFonts w:ascii="Times New Roman" w:hAnsi="Times New Roman"/>
                <w:bCs/>
                <w:sz w:val="24"/>
                <w:szCs w:val="24"/>
              </w:rPr>
            </w:pPr>
            <w:r w:rsidRPr="008324C7">
              <w:rPr>
                <w:rFonts w:ascii="Times New Roman" w:hAnsi="Times New Roman"/>
                <w:b/>
                <w:bCs/>
                <w:sz w:val="24"/>
                <w:szCs w:val="24"/>
              </w:rPr>
              <w:t xml:space="preserve">Практическое занятие 47 </w:t>
            </w:r>
            <w:r w:rsidRPr="008324C7">
              <w:rPr>
                <w:rFonts w:ascii="Times New Roman" w:hAnsi="Times New Roman"/>
                <w:sz w:val="24"/>
                <w:szCs w:val="24"/>
              </w:rPr>
              <w:t>Разучивание, закрепление и совершенствование техники двигательных действий, технико-тактических приёмов игры; техника безопасности.</w:t>
            </w:r>
          </w:p>
        </w:tc>
        <w:tc>
          <w:tcPr>
            <w:tcW w:w="1843" w:type="dxa"/>
            <w:vMerge/>
            <w:shd w:val="clear" w:color="auto" w:fill="auto"/>
            <w:vAlign w:val="center"/>
          </w:tcPr>
          <w:p w14:paraId="7DA36BC1"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0169C148"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51288580"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62D65B10" w14:textId="77777777" w:rsidTr="005327BC">
        <w:trPr>
          <w:trHeight w:val="340"/>
        </w:trPr>
        <w:tc>
          <w:tcPr>
            <w:tcW w:w="1684" w:type="dxa"/>
            <w:gridSpan w:val="2"/>
            <w:vMerge/>
            <w:shd w:val="clear" w:color="auto" w:fill="auto"/>
            <w:vAlign w:val="center"/>
          </w:tcPr>
          <w:p w14:paraId="182CF65E"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0FF443CD" w14:textId="77777777" w:rsidR="008324C7" w:rsidRPr="008324C7" w:rsidRDefault="008324C7" w:rsidP="008324C7">
            <w:pPr>
              <w:tabs>
                <w:tab w:val="left" w:pos="180"/>
              </w:tabs>
              <w:suppressAutoHyphen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48 </w:t>
            </w:r>
            <w:r w:rsidRPr="008324C7">
              <w:rPr>
                <w:rFonts w:ascii="Times New Roman" w:hAnsi="Times New Roman"/>
                <w:sz w:val="24"/>
                <w:szCs w:val="24"/>
              </w:rPr>
              <w:t>Тренировочные игры, двусторонние игры на счёт.</w:t>
            </w:r>
          </w:p>
        </w:tc>
        <w:tc>
          <w:tcPr>
            <w:tcW w:w="1843" w:type="dxa"/>
            <w:vMerge/>
            <w:shd w:val="clear" w:color="auto" w:fill="auto"/>
            <w:vAlign w:val="center"/>
          </w:tcPr>
          <w:p w14:paraId="28D9C62C"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45945063"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65DCCDF7"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23CF25C6" w14:textId="77777777" w:rsidTr="005327BC">
        <w:trPr>
          <w:trHeight w:val="340"/>
        </w:trPr>
        <w:tc>
          <w:tcPr>
            <w:tcW w:w="1684" w:type="dxa"/>
            <w:gridSpan w:val="2"/>
            <w:vMerge/>
            <w:shd w:val="clear" w:color="auto" w:fill="auto"/>
            <w:vAlign w:val="center"/>
          </w:tcPr>
          <w:p w14:paraId="547068F3"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777720F2" w14:textId="77777777" w:rsidR="008324C7" w:rsidRPr="008324C7" w:rsidRDefault="008324C7" w:rsidP="008324C7">
            <w:pPr>
              <w:tabs>
                <w:tab w:val="left" w:pos="180"/>
              </w:tabs>
              <w:suppressAutoHyphen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49 </w:t>
            </w:r>
            <w:r w:rsidRPr="008324C7">
              <w:rPr>
                <w:rFonts w:ascii="Times New Roman" w:hAnsi="Times New Roman"/>
                <w:sz w:val="24"/>
                <w:szCs w:val="24"/>
              </w:rPr>
              <w:t>Сдача контрольных нормативов по элементам техники спортивных игр, технико-тактических приёмов игры</w:t>
            </w:r>
          </w:p>
        </w:tc>
        <w:tc>
          <w:tcPr>
            <w:tcW w:w="1843" w:type="dxa"/>
            <w:vMerge/>
            <w:shd w:val="clear" w:color="auto" w:fill="auto"/>
            <w:vAlign w:val="center"/>
          </w:tcPr>
          <w:p w14:paraId="3037C89E"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67183408"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2691008F"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6F1738A1" w14:textId="77777777" w:rsidTr="005327BC">
        <w:trPr>
          <w:trHeight w:val="20"/>
        </w:trPr>
        <w:tc>
          <w:tcPr>
            <w:tcW w:w="1684" w:type="dxa"/>
            <w:gridSpan w:val="2"/>
            <w:vMerge w:val="restart"/>
            <w:tcBorders>
              <w:top w:val="single" w:sz="4" w:space="0" w:color="auto"/>
            </w:tcBorders>
            <w:shd w:val="clear" w:color="auto" w:fill="auto"/>
          </w:tcPr>
          <w:p w14:paraId="5CE8DCC4"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hAnsi="Times New Roman"/>
                <w:b/>
                <w:sz w:val="24"/>
                <w:szCs w:val="24"/>
              </w:rPr>
              <w:t>Тема 9. Плавание.</w:t>
            </w:r>
          </w:p>
        </w:tc>
        <w:tc>
          <w:tcPr>
            <w:tcW w:w="7705" w:type="dxa"/>
            <w:tcBorders>
              <w:top w:val="single" w:sz="4" w:space="0" w:color="auto"/>
            </w:tcBorders>
            <w:shd w:val="clear" w:color="auto" w:fill="auto"/>
          </w:tcPr>
          <w:p w14:paraId="6C6A421D" w14:textId="77777777" w:rsidR="008324C7" w:rsidRPr="008324C7" w:rsidRDefault="008324C7" w:rsidP="008324C7">
            <w:pPr>
              <w:tabs>
                <w:tab w:val="left" w:pos="1500"/>
              </w:tabs>
              <w:snapToGrid w:val="0"/>
              <w:spacing w:after="0" w:line="300" w:lineRule="auto"/>
              <w:rPr>
                <w:rFonts w:ascii="Times New Roman" w:eastAsia="Calibri" w:hAnsi="Times New Roman"/>
                <w:b/>
                <w:bCs/>
                <w:sz w:val="24"/>
                <w:szCs w:val="24"/>
              </w:rPr>
            </w:pPr>
            <w:r w:rsidRPr="008324C7">
              <w:rPr>
                <w:rFonts w:ascii="Times New Roman" w:eastAsia="Calibri" w:hAnsi="Times New Roman"/>
                <w:b/>
                <w:color w:val="000000"/>
                <w:sz w:val="24"/>
                <w:szCs w:val="24"/>
              </w:rPr>
              <w:t>Содержание учебного материала.</w:t>
            </w:r>
          </w:p>
        </w:tc>
        <w:tc>
          <w:tcPr>
            <w:tcW w:w="1843" w:type="dxa"/>
            <w:tcBorders>
              <w:top w:val="single" w:sz="4" w:space="0" w:color="auto"/>
            </w:tcBorders>
            <w:shd w:val="clear" w:color="auto" w:fill="DEEAF6" w:themeFill="accent1" w:themeFillTint="33"/>
            <w:vAlign w:val="center"/>
          </w:tcPr>
          <w:p w14:paraId="4377367D"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8</w:t>
            </w:r>
          </w:p>
        </w:tc>
        <w:tc>
          <w:tcPr>
            <w:tcW w:w="1969" w:type="dxa"/>
            <w:tcBorders>
              <w:top w:val="single" w:sz="4" w:space="0" w:color="auto"/>
            </w:tcBorders>
            <w:shd w:val="clear" w:color="auto" w:fill="DEEAF6" w:themeFill="accent1" w:themeFillTint="33"/>
            <w:vAlign w:val="center"/>
          </w:tcPr>
          <w:p w14:paraId="4F723F3D"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10</w:t>
            </w:r>
          </w:p>
        </w:tc>
        <w:tc>
          <w:tcPr>
            <w:tcW w:w="1574" w:type="dxa"/>
            <w:vMerge w:val="restart"/>
            <w:tcBorders>
              <w:top w:val="single" w:sz="4" w:space="0" w:color="auto"/>
            </w:tcBorders>
            <w:shd w:val="clear" w:color="auto" w:fill="auto"/>
          </w:tcPr>
          <w:p w14:paraId="6CF0DB3A" w14:textId="77777777" w:rsidR="008324C7" w:rsidRPr="008324C7" w:rsidRDefault="008324C7" w:rsidP="008324C7">
            <w:pPr>
              <w:spacing w:after="0" w:line="300" w:lineRule="auto"/>
              <w:jc w:val="center"/>
              <w:rPr>
                <w:rFonts w:ascii="Times New Roman" w:eastAsia="Calibri" w:hAnsi="Times New Roman"/>
                <w:i/>
                <w:sz w:val="24"/>
                <w:szCs w:val="24"/>
              </w:rPr>
            </w:pPr>
            <w:r w:rsidRPr="008324C7">
              <w:rPr>
                <w:rFonts w:ascii="Times New Roman" w:eastAsia="Calibri" w:hAnsi="Times New Roman"/>
                <w:sz w:val="24"/>
                <w:szCs w:val="24"/>
              </w:rPr>
              <w:t>Ок-8</w:t>
            </w:r>
          </w:p>
        </w:tc>
      </w:tr>
      <w:tr w:rsidR="008324C7" w:rsidRPr="008324C7" w14:paraId="5A71B99A" w14:textId="77777777" w:rsidTr="005327BC">
        <w:trPr>
          <w:trHeight w:val="514"/>
        </w:trPr>
        <w:tc>
          <w:tcPr>
            <w:tcW w:w="1684" w:type="dxa"/>
            <w:gridSpan w:val="2"/>
            <w:vMerge/>
            <w:tcBorders>
              <w:top w:val="single" w:sz="4" w:space="0" w:color="auto"/>
            </w:tcBorders>
            <w:shd w:val="clear" w:color="auto" w:fill="auto"/>
          </w:tcPr>
          <w:p w14:paraId="68E45C5E"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1BB860EF" w14:textId="77777777" w:rsidR="008324C7" w:rsidRPr="008324C7" w:rsidRDefault="008324C7" w:rsidP="008324C7">
            <w:pPr>
              <w:tabs>
                <w:tab w:val="left" w:pos="1500"/>
              </w:tabs>
              <w:snapToGrid w:val="0"/>
              <w:spacing w:after="0" w:line="300" w:lineRule="auto"/>
              <w:rPr>
                <w:rFonts w:ascii="Times New Roman" w:eastAsia="Calibri" w:hAnsi="Times New Roman"/>
                <w:b/>
                <w:color w:val="000000"/>
                <w:sz w:val="24"/>
                <w:szCs w:val="24"/>
              </w:rPr>
            </w:pPr>
            <w:r w:rsidRPr="008324C7">
              <w:rPr>
                <w:rFonts w:ascii="Times New Roman" w:hAnsi="Times New Roman"/>
                <w:color w:val="000000"/>
                <w:sz w:val="24"/>
                <w:szCs w:val="24"/>
              </w:rPr>
              <w:t xml:space="preserve">Плавание способами кроль на груди, кроль на спине, брасс на груди. Старты в плавании: из воды, с тумбочки. Поворот: плоский закрытый и открытый. </w:t>
            </w:r>
            <w:proofErr w:type="spellStart"/>
            <w:r w:rsidRPr="008324C7">
              <w:rPr>
                <w:rFonts w:ascii="Times New Roman" w:hAnsi="Times New Roman"/>
                <w:color w:val="000000"/>
                <w:sz w:val="24"/>
                <w:szCs w:val="24"/>
              </w:rPr>
              <w:t>Проплывание</w:t>
            </w:r>
            <w:proofErr w:type="spellEnd"/>
            <w:r w:rsidRPr="008324C7">
              <w:rPr>
                <w:rFonts w:ascii="Times New Roman" w:hAnsi="Times New Roman"/>
                <w:color w:val="000000"/>
                <w:sz w:val="24"/>
                <w:szCs w:val="24"/>
              </w:rPr>
              <w:t xml:space="preserve"> дистанций до 100 метров избранным способом. Прикладные способы плавания. </w:t>
            </w:r>
          </w:p>
        </w:tc>
        <w:tc>
          <w:tcPr>
            <w:tcW w:w="1843" w:type="dxa"/>
            <w:tcBorders>
              <w:top w:val="single" w:sz="4" w:space="0" w:color="auto"/>
            </w:tcBorders>
            <w:shd w:val="clear" w:color="auto" w:fill="auto"/>
            <w:vAlign w:val="center"/>
          </w:tcPr>
          <w:p w14:paraId="0B6B820D"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Align w:val="center"/>
          </w:tcPr>
          <w:p w14:paraId="3668DC4E"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574" w:type="dxa"/>
            <w:vMerge/>
            <w:shd w:val="clear" w:color="auto" w:fill="auto"/>
          </w:tcPr>
          <w:p w14:paraId="6FD85CEC" w14:textId="77777777" w:rsidR="008324C7" w:rsidRPr="008324C7" w:rsidRDefault="008324C7" w:rsidP="008324C7">
            <w:pPr>
              <w:spacing w:after="0" w:line="300" w:lineRule="auto"/>
              <w:jc w:val="center"/>
              <w:rPr>
                <w:rFonts w:ascii="Times New Roman" w:eastAsia="Calibri" w:hAnsi="Times New Roman"/>
                <w:sz w:val="24"/>
                <w:szCs w:val="24"/>
              </w:rPr>
            </w:pPr>
          </w:p>
        </w:tc>
      </w:tr>
      <w:tr w:rsidR="008324C7" w:rsidRPr="008324C7" w14:paraId="176D61EC" w14:textId="77777777" w:rsidTr="005327BC">
        <w:trPr>
          <w:trHeight w:val="283"/>
        </w:trPr>
        <w:tc>
          <w:tcPr>
            <w:tcW w:w="1684" w:type="dxa"/>
            <w:gridSpan w:val="2"/>
            <w:vMerge/>
            <w:tcBorders>
              <w:top w:val="single" w:sz="4" w:space="0" w:color="auto"/>
            </w:tcBorders>
            <w:shd w:val="clear" w:color="auto" w:fill="auto"/>
          </w:tcPr>
          <w:p w14:paraId="57EA2A20"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left w:val="single" w:sz="4" w:space="0" w:color="auto"/>
              <w:right w:val="single" w:sz="4" w:space="0" w:color="auto"/>
            </w:tcBorders>
          </w:tcPr>
          <w:p w14:paraId="4D5EFE04" w14:textId="77777777" w:rsidR="008324C7" w:rsidRPr="008324C7" w:rsidRDefault="008324C7" w:rsidP="008324C7">
            <w:pPr>
              <w:tabs>
                <w:tab w:val="left" w:pos="0"/>
              </w:tabs>
              <w:snapToGrid w:val="0"/>
              <w:spacing w:after="0" w:line="300" w:lineRule="auto"/>
              <w:rPr>
                <w:rFonts w:ascii="Times New Roman" w:eastAsia="Calibri" w:hAnsi="Times New Roman"/>
                <w:color w:val="000000"/>
                <w:sz w:val="24"/>
                <w:szCs w:val="24"/>
              </w:rPr>
            </w:pPr>
            <w:r w:rsidRPr="008324C7">
              <w:rPr>
                <w:rFonts w:ascii="Times New Roman" w:hAnsi="Times New Roman"/>
                <w:b/>
                <w:bCs/>
                <w:sz w:val="24"/>
                <w:szCs w:val="24"/>
              </w:rPr>
              <w:t>В том числе практических занятий</w:t>
            </w:r>
          </w:p>
        </w:tc>
        <w:tc>
          <w:tcPr>
            <w:tcW w:w="1843" w:type="dxa"/>
            <w:tcBorders>
              <w:top w:val="single" w:sz="4" w:space="0" w:color="auto"/>
            </w:tcBorders>
            <w:shd w:val="clear" w:color="auto" w:fill="auto"/>
            <w:vAlign w:val="center"/>
          </w:tcPr>
          <w:p w14:paraId="5043CAF9"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8</w:t>
            </w:r>
          </w:p>
        </w:tc>
        <w:tc>
          <w:tcPr>
            <w:tcW w:w="1969" w:type="dxa"/>
            <w:vAlign w:val="center"/>
          </w:tcPr>
          <w:p w14:paraId="53CEA565"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10</w:t>
            </w:r>
          </w:p>
        </w:tc>
        <w:tc>
          <w:tcPr>
            <w:tcW w:w="1574" w:type="dxa"/>
            <w:vMerge/>
            <w:shd w:val="clear" w:color="auto" w:fill="auto"/>
          </w:tcPr>
          <w:p w14:paraId="39AC05F5" w14:textId="77777777" w:rsidR="008324C7" w:rsidRPr="008324C7" w:rsidRDefault="008324C7" w:rsidP="008324C7">
            <w:pPr>
              <w:spacing w:after="0" w:line="300" w:lineRule="auto"/>
              <w:rPr>
                <w:rFonts w:ascii="Times New Roman" w:eastAsia="Calibri" w:hAnsi="Times New Roman"/>
                <w:i/>
                <w:sz w:val="24"/>
                <w:szCs w:val="24"/>
              </w:rPr>
            </w:pPr>
          </w:p>
        </w:tc>
      </w:tr>
      <w:tr w:rsidR="008324C7" w:rsidRPr="008324C7" w14:paraId="38D88A12" w14:textId="77777777" w:rsidTr="005327BC">
        <w:tc>
          <w:tcPr>
            <w:tcW w:w="1684" w:type="dxa"/>
            <w:gridSpan w:val="2"/>
            <w:vMerge/>
            <w:shd w:val="clear" w:color="auto" w:fill="auto"/>
            <w:vAlign w:val="center"/>
          </w:tcPr>
          <w:p w14:paraId="5A524D03"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2261415C" w14:textId="77777777" w:rsidR="008324C7" w:rsidRPr="008324C7" w:rsidRDefault="008324C7" w:rsidP="008324C7">
            <w:pPr>
              <w:tabs>
                <w:tab w:val="left" w:pos="1500"/>
              </w:tabs>
              <w:suppressAutoHyphen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50 </w:t>
            </w:r>
            <w:r w:rsidRPr="008324C7">
              <w:rPr>
                <w:rFonts w:ascii="Times New Roman" w:hAnsi="Times New Roman"/>
                <w:sz w:val="24"/>
                <w:szCs w:val="24"/>
              </w:rPr>
              <w:t>Т.Б. «Кроль на груди. Тренировка-200м.</w:t>
            </w:r>
          </w:p>
        </w:tc>
        <w:tc>
          <w:tcPr>
            <w:tcW w:w="1843" w:type="dxa"/>
            <w:vMerge w:val="restart"/>
            <w:shd w:val="clear" w:color="auto" w:fill="auto"/>
            <w:vAlign w:val="center"/>
          </w:tcPr>
          <w:p w14:paraId="08153507"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8</w:t>
            </w:r>
          </w:p>
        </w:tc>
        <w:tc>
          <w:tcPr>
            <w:tcW w:w="1969" w:type="dxa"/>
            <w:vMerge w:val="restart"/>
            <w:vAlign w:val="center"/>
          </w:tcPr>
          <w:p w14:paraId="454DD67E"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12</w:t>
            </w:r>
          </w:p>
        </w:tc>
        <w:tc>
          <w:tcPr>
            <w:tcW w:w="1574" w:type="dxa"/>
            <w:vMerge/>
            <w:shd w:val="clear" w:color="auto" w:fill="auto"/>
          </w:tcPr>
          <w:p w14:paraId="562A890D"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7AF32FDC" w14:textId="77777777" w:rsidTr="005327BC">
        <w:tc>
          <w:tcPr>
            <w:tcW w:w="1684" w:type="dxa"/>
            <w:gridSpan w:val="2"/>
            <w:vMerge/>
            <w:shd w:val="clear" w:color="auto" w:fill="auto"/>
            <w:vAlign w:val="center"/>
          </w:tcPr>
          <w:p w14:paraId="66359FEA"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tcBorders>
              <w:top w:val="single" w:sz="4" w:space="0" w:color="auto"/>
            </w:tcBorders>
            <w:shd w:val="clear" w:color="auto" w:fill="auto"/>
          </w:tcPr>
          <w:p w14:paraId="3244C9DF" w14:textId="77777777" w:rsidR="008324C7" w:rsidRPr="008324C7" w:rsidRDefault="008324C7" w:rsidP="008324C7">
            <w:pPr>
              <w:tabs>
                <w:tab w:val="left" w:pos="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51 </w:t>
            </w:r>
            <w:r w:rsidRPr="008324C7">
              <w:rPr>
                <w:rFonts w:ascii="Times New Roman" w:hAnsi="Times New Roman"/>
                <w:sz w:val="24"/>
                <w:szCs w:val="24"/>
              </w:rPr>
              <w:t>«Кроль на груди. Тренировка-250 м.</w:t>
            </w:r>
          </w:p>
        </w:tc>
        <w:tc>
          <w:tcPr>
            <w:tcW w:w="1843" w:type="dxa"/>
            <w:vMerge/>
            <w:shd w:val="clear" w:color="auto" w:fill="auto"/>
            <w:vAlign w:val="center"/>
          </w:tcPr>
          <w:p w14:paraId="14013F24"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0EDFF45D"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40AE54AC"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253C7B62" w14:textId="77777777" w:rsidTr="005327BC">
        <w:tc>
          <w:tcPr>
            <w:tcW w:w="1684" w:type="dxa"/>
            <w:gridSpan w:val="2"/>
            <w:vMerge/>
            <w:shd w:val="clear" w:color="auto" w:fill="auto"/>
            <w:vAlign w:val="center"/>
          </w:tcPr>
          <w:p w14:paraId="5E8001E8"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6FD60C34"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52 </w:t>
            </w:r>
            <w:r w:rsidRPr="008324C7">
              <w:rPr>
                <w:rFonts w:ascii="Times New Roman" w:hAnsi="Times New Roman"/>
                <w:sz w:val="24"/>
                <w:szCs w:val="24"/>
              </w:rPr>
              <w:t>Эстафета на воде. Тренировка-</w:t>
            </w:r>
            <w:r w:rsidRPr="008324C7">
              <w:rPr>
                <w:rFonts w:ascii="Times New Roman" w:hAnsi="Times New Roman"/>
                <w:bCs/>
                <w:sz w:val="24"/>
                <w:szCs w:val="24"/>
              </w:rPr>
              <w:t>250 м.</w:t>
            </w:r>
          </w:p>
        </w:tc>
        <w:tc>
          <w:tcPr>
            <w:tcW w:w="1843" w:type="dxa"/>
            <w:vMerge/>
            <w:shd w:val="clear" w:color="auto" w:fill="auto"/>
            <w:vAlign w:val="center"/>
          </w:tcPr>
          <w:p w14:paraId="019F0874"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4D13EA6F"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1015892F"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460F5FFF" w14:textId="77777777" w:rsidTr="005327BC">
        <w:trPr>
          <w:trHeight w:val="20"/>
        </w:trPr>
        <w:tc>
          <w:tcPr>
            <w:tcW w:w="1684" w:type="dxa"/>
            <w:gridSpan w:val="2"/>
            <w:vMerge/>
            <w:tcBorders>
              <w:top w:val="single" w:sz="4" w:space="0" w:color="auto"/>
            </w:tcBorders>
            <w:shd w:val="clear" w:color="auto" w:fill="auto"/>
            <w:vAlign w:val="center"/>
          </w:tcPr>
          <w:p w14:paraId="1C5637FE" w14:textId="77777777" w:rsidR="008324C7" w:rsidRPr="008324C7" w:rsidRDefault="008324C7" w:rsidP="008324C7">
            <w:pPr>
              <w:spacing w:after="0" w:line="300" w:lineRule="auto"/>
              <w:jc w:val="center"/>
              <w:rPr>
                <w:rFonts w:ascii="Times New Roman" w:eastAsia="Calibri" w:hAnsi="Times New Roman"/>
                <w:b/>
                <w:sz w:val="24"/>
                <w:szCs w:val="24"/>
              </w:rPr>
            </w:pPr>
          </w:p>
        </w:tc>
        <w:tc>
          <w:tcPr>
            <w:tcW w:w="7705" w:type="dxa"/>
            <w:shd w:val="clear" w:color="auto" w:fill="auto"/>
          </w:tcPr>
          <w:p w14:paraId="32AED980" w14:textId="77777777" w:rsidR="008324C7" w:rsidRPr="008324C7" w:rsidRDefault="008324C7" w:rsidP="008324C7">
            <w:pPr>
              <w:tabs>
                <w:tab w:val="left" w:pos="1500"/>
              </w:tabs>
              <w:snapToGrid w:val="0"/>
              <w:spacing w:after="0" w:line="300" w:lineRule="auto"/>
              <w:rPr>
                <w:rFonts w:ascii="Times New Roman" w:hAnsi="Times New Roman"/>
                <w:sz w:val="24"/>
                <w:szCs w:val="24"/>
              </w:rPr>
            </w:pPr>
            <w:r w:rsidRPr="008324C7">
              <w:rPr>
                <w:rFonts w:ascii="Times New Roman" w:hAnsi="Times New Roman"/>
                <w:b/>
                <w:bCs/>
                <w:sz w:val="24"/>
                <w:szCs w:val="24"/>
              </w:rPr>
              <w:t xml:space="preserve">Практическое занятие 53 </w:t>
            </w:r>
            <w:r w:rsidRPr="008324C7">
              <w:rPr>
                <w:rFonts w:ascii="Times New Roman" w:hAnsi="Times New Roman"/>
                <w:sz w:val="24"/>
                <w:szCs w:val="24"/>
              </w:rPr>
              <w:t xml:space="preserve">Зачет-100м.  </w:t>
            </w:r>
          </w:p>
        </w:tc>
        <w:tc>
          <w:tcPr>
            <w:tcW w:w="1843" w:type="dxa"/>
            <w:vMerge/>
            <w:shd w:val="clear" w:color="auto" w:fill="auto"/>
            <w:vAlign w:val="center"/>
          </w:tcPr>
          <w:p w14:paraId="78DACF40" w14:textId="77777777" w:rsidR="008324C7" w:rsidRPr="008324C7" w:rsidRDefault="008324C7" w:rsidP="008324C7">
            <w:pPr>
              <w:spacing w:after="0" w:line="300" w:lineRule="auto"/>
              <w:jc w:val="center"/>
              <w:rPr>
                <w:rFonts w:ascii="Times New Roman" w:eastAsia="Calibri" w:hAnsi="Times New Roman"/>
                <w:sz w:val="24"/>
                <w:szCs w:val="24"/>
              </w:rPr>
            </w:pPr>
          </w:p>
        </w:tc>
        <w:tc>
          <w:tcPr>
            <w:tcW w:w="1969" w:type="dxa"/>
            <w:vMerge/>
            <w:vAlign w:val="center"/>
          </w:tcPr>
          <w:p w14:paraId="7D4DBC96" w14:textId="77777777" w:rsidR="008324C7" w:rsidRPr="008324C7" w:rsidRDefault="008324C7" w:rsidP="008324C7">
            <w:pPr>
              <w:spacing w:after="0" w:line="300" w:lineRule="auto"/>
              <w:rPr>
                <w:rFonts w:ascii="Times New Roman" w:eastAsia="Calibri" w:hAnsi="Times New Roman"/>
                <w:sz w:val="24"/>
                <w:szCs w:val="24"/>
              </w:rPr>
            </w:pPr>
          </w:p>
        </w:tc>
        <w:tc>
          <w:tcPr>
            <w:tcW w:w="1574" w:type="dxa"/>
            <w:vMerge/>
            <w:shd w:val="clear" w:color="auto" w:fill="auto"/>
          </w:tcPr>
          <w:p w14:paraId="2A48CDE4"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7107615C" w14:textId="77777777" w:rsidTr="005327BC">
        <w:tc>
          <w:tcPr>
            <w:tcW w:w="9389" w:type="dxa"/>
            <w:gridSpan w:val="3"/>
            <w:tcBorders>
              <w:right w:val="single" w:sz="4" w:space="0" w:color="auto"/>
            </w:tcBorders>
            <w:shd w:val="clear" w:color="auto" w:fill="auto"/>
            <w:vAlign w:val="center"/>
          </w:tcPr>
          <w:p w14:paraId="56E28E01" w14:textId="77777777" w:rsidR="008324C7" w:rsidRPr="008324C7" w:rsidRDefault="008324C7" w:rsidP="008324C7">
            <w:pPr>
              <w:tabs>
                <w:tab w:val="left" w:pos="1500"/>
              </w:tabs>
              <w:suppressAutoHyphens/>
              <w:snapToGrid w:val="0"/>
              <w:spacing w:after="0" w:line="300" w:lineRule="auto"/>
              <w:rPr>
                <w:rFonts w:ascii="Times New Roman" w:hAnsi="Times New Roman"/>
                <w:b/>
                <w:sz w:val="24"/>
                <w:szCs w:val="24"/>
              </w:rPr>
            </w:pPr>
            <w:r w:rsidRPr="008324C7">
              <w:rPr>
                <w:rFonts w:ascii="Times New Roman" w:hAnsi="Times New Roman"/>
                <w:b/>
                <w:sz w:val="24"/>
                <w:szCs w:val="24"/>
              </w:rPr>
              <w:t>Промежуточная аттестация</w:t>
            </w:r>
            <w:r w:rsidRPr="008324C7">
              <w:rPr>
                <w:rStyle w:val="ab"/>
                <w:iCs/>
                <w:sz w:val="24"/>
                <w:szCs w:val="24"/>
              </w:rPr>
              <w:footnoteReference w:id="42"/>
            </w:r>
          </w:p>
        </w:tc>
        <w:tc>
          <w:tcPr>
            <w:tcW w:w="1843" w:type="dxa"/>
            <w:shd w:val="clear" w:color="auto" w:fill="auto"/>
            <w:vAlign w:val="center"/>
          </w:tcPr>
          <w:p w14:paraId="4C6EAA6F"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12</w:t>
            </w:r>
          </w:p>
        </w:tc>
        <w:tc>
          <w:tcPr>
            <w:tcW w:w="1969" w:type="dxa"/>
            <w:vAlign w:val="center"/>
          </w:tcPr>
          <w:p w14:paraId="4C8D37A5"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14</w:t>
            </w:r>
          </w:p>
        </w:tc>
        <w:tc>
          <w:tcPr>
            <w:tcW w:w="1574" w:type="dxa"/>
            <w:vMerge/>
            <w:shd w:val="clear" w:color="auto" w:fill="auto"/>
          </w:tcPr>
          <w:p w14:paraId="609C8E2E" w14:textId="77777777" w:rsidR="008324C7" w:rsidRPr="008324C7" w:rsidRDefault="008324C7" w:rsidP="008324C7">
            <w:pPr>
              <w:spacing w:after="0" w:line="300" w:lineRule="auto"/>
              <w:rPr>
                <w:rFonts w:ascii="Times New Roman" w:eastAsia="Calibri" w:hAnsi="Times New Roman"/>
                <w:sz w:val="24"/>
                <w:szCs w:val="24"/>
              </w:rPr>
            </w:pPr>
          </w:p>
        </w:tc>
      </w:tr>
      <w:tr w:rsidR="008324C7" w:rsidRPr="008324C7" w14:paraId="07ADC8BF" w14:textId="77777777" w:rsidTr="005327BC">
        <w:tc>
          <w:tcPr>
            <w:tcW w:w="9389" w:type="dxa"/>
            <w:gridSpan w:val="3"/>
            <w:tcBorders>
              <w:right w:val="single" w:sz="4" w:space="0" w:color="auto"/>
            </w:tcBorders>
            <w:shd w:val="clear" w:color="auto" w:fill="auto"/>
            <w:vAlign w:val="center"/>
          </w:tcPr>
          <w:p w14:paraId="432F00C8" w14:textId="77777777" w:rsidR="008324C7" w:rsidRPr="008324C7" w:rsidRDefault="008324C7" w:rsidP="008324C7">
            <w:pPr>
              <w:tabs>
                <w:tab w:val="left" w:pos="1500"/>
              </w:tabs>
              <w:suppressAutoHyphens/>
              <w:snapToGrid w:val="0"/>
              <w:spacing w:after="0" w:line="300" w:lineRule="auto"/>
              <w:rPr>
                <w:rFonts w:ascii="Times New Roman" w:eastAsia="Calibri" w:hAnsi="Times New Roman"/>
                <w:b/>
                <w:sz w:val="24"/>
                <w:szCs w:val="24"/>
              </w:rPr>
            </w:pPr>
            <w:r w:rsidRPr="008324C7">
              <w:rPr>
                <w:rFonts w:ascii="Times New Roman" w:eastAsia="Calibri" w:hAnsi="Times New Roman"/>
                <w:b/>
                <w:sz w:val="24"/>
                <w:szCs w:val="24"/>
              </w:rPr>
              <w:t>ИТОГО</w:t>
            </w:r>
          </w:p>
        </w:tc>
        <w:tc>
          <w:tcPr>
            <w:tcW w:w="1843" w:type="dxa"/>
            <w:shd w:val="clear" w:color="auto" w:fill="auto"/>
            <w:vAlign w:val="center"/>
          </w:tcPr>
          <w:p w14:paraId="7D3DC3F5" w14:textId="77777777" w:rsidR="008324C7" w:rsidRPr="008324C7" w:rsidRDefault="008324C7" w:rsidP="008324C7">
            <w:pPr>
              <w:spacing w:after="0" w:line="300" w:lineRule="auto"/>
              <w:jc w:val="center"/>
              <w:rPr>
                <w:rFonts w:ascii="Times New Roman" w:eastAsia="Calibri" w:hAnsi="Times New Roman"/>
                <w:b/>
                <w:sz w:val="24"/>
                <w:szCs w:val="24"/>
              </w:rPr>
            </w:pPr>
            <w:r w:rsidRPr="008324C7">
              <w:rPr>
                <w:rFonts w:ascii="Times New Roman" w:eastAsia="Calibri" w:hAnsi="Times New Roman"/>
                <w:b/>
                <w:sz w:val="24"/>
                <w:szCs w:val="24"/>
              </w:rPr>
              <w:t>174</w:t>
            </w:r>
          </w:p>
        </w:tc>
        <w:tc>
          <w:tcPr>
            <w:tcW w:w="1969" w:type="dxa"/>
            <w:vAlign w:val="center"/>
          </w:tcPr>
          <w:p w14:paraId="45937CE6" w14:textId="77777777" w:rsidR="008324C7" w:rsidRPr="008324C7" w:rsidRDefault="008324C7" w:rsidP="008324C7">
            <w:pPr>
              <w:spacing w:after="0" w:line="300" w:lineRule="auto"/>
              <w:jc w:val="center"/>
              <w:rPr>
                <w:rFonts w:ascii="Times New Roman" w:eastAsia="Calibri" w:hAnsi="Times New Roman"/>
                <w:sz w:val="24"/>
                <w:szCs w:val="24"/>
              </w:rPr>
            </w:pPr>
            <w:r w:rsidRPr="008324C7">
              <w:rPr>
                <w:rFonts w:ascii="Times New Roman" w:eastAsia="Calibri" w:hAnsi="Times New Roman"/>
                <w:sz w:val="24"/>
                <w:szCs w:val="24"/>
              </w:rPr>
              <w:t>188</w:t>
            </w:r>
          </w:p>
        </w:tc>
        <w:tc>
          <w:tcPr>
            <w:tcW w:w="1574" w:type="dxa"/>
            <w:vMerge/>
            <w:shd w:val="clear" w:color="auto" w:fill="auto"/>
          </w:tcPr>
          <w:p w14:paraId="462B56CD" w14:textId="77777777" w:rsidR="008324C7" w:rsidRPr="008324C7" w:rsidRDefault="008324C7" w:rsidP="008324C7">
            <w:pPr>
              <w:spacing w:after="0" w:line="300" w:lineRule="auto"/>
              <w:rPr>
                <w:rFonts w:ascii="Times New Roman" w:eastAsia="Calibri" w:hAnsi="Times New Roman"/>
                <w:sz w:val="24"/>
                <w:szCs w:val="24"/>
              </w:rPr>
            </w:pPr>
          </w:p>
        </w:tc>
      </w:tr>
    </w:tbl>
    <w:p w14:paraId="30FB0BCC" w14:textId="77777777" w:rsidR="008324C7" w:rsidRPr="004D6AEB" w:rsidRDefault="008324C7" w:rsidP="008324C7">
      <w:pPr>
        <w:rPr>
          <w:rFonts w:ascii="Times New Roman" w:eastAsia="Calibri" w:hAnsi="Times New Roman"/>
          <w:sz w:val="28"/>
          <w:szCs w:val="28"/>
        </w:rPr>
      </w:pPr>
    </w:p>
    <w:p w14:paraId="2A0064BB" w14:textId="77777777" w:rsidR="008324C7" w:rsidRPr="0034565B" w:rsidRDefault="008324C7" w:rsidP="008324C7">
      <w:pPr>
        <w:rPr>
          <w:rFonts w:ascii="Times New Roman" w:eastAsia="Calibri" w:hAnsi="Times New Roman"/>
          <w:sz w:val="28"/>
          <w:szCs w:val="28"/>
        </w:rPr>
      </w:pPr>
    </w:p>
    <w:p w14:paraId="6C2528AE" w14:textId="77777777" w:rsidR="008324C7" w:rsidRPr="004D6AEB" w:rsidRDefault="008324C7" w:rsidP="008324C7">
      <w:pPr>
        <w:rPr>
          <w:rFonts w:ascii="Times New Roman" w:eastAsia="Calibri" w:hAnsi="Times New Roman"/>
          <w:sz w:val="28"/>
          <w:szCs w:val="28"/>
        </w:rPr>
        <w:sectPr w:rsidR="008324C7" w:rsidRPr="004D6AEB" w:rsidSect="008324C7">
          <w:footerReference w:type="default" r:id="rId22"/>
          <w:pgSz w:w="16838" w:h="11906" w:orient="landscape" w:code="9"/>
          <w:pgMar w:top="720" w:right="720" w:bottom="720" w:left="720" w:header="709" w:footer="153" w:gutter="0"/>
          <w:pgNumType w:start="4"/>
          <w:cols w:space="708"/>
          <w:docGrid w:linePitch="381"/>
        </w:sectPr>
      </w:pPr>
    </w:p>
    <w:p w14:paraId="689697BD" w14:textId="77777777" w:rsidR="008324C7" w:rsidRPr="004D6AEB" w:rsidRDefault="008324C7" w:rsidP="008324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8"/>
          <w:szCs w:val="28"/>
        </w:rPr>
      </w:pPr>
    </w:p>
    <w:p w14:paraId="744829AA" w14:textId="77777777" w:rsidR="008324C7" w:rsidRPr="004D6AEB" w:rsidRDefault="008324C7" w:rsidP="008324C7">
      <w:pPr>
        <w:autoSpaceDE w:val="0"/>
        <w:autoSpaceDN w:val="0"/>
        <w:adjustRightInd w:val="0"/>
        <w:spacing w:after="0" w:line="322" w:lineRule="exact"/>
        <w:ind w:right="1555"/>
        <w:jc w:val="center"/>
        <w:rPr>
          <w:rFonts w:ascii="Times New Roman" w:hAnsi="Times New Roman"/>
          <w:b/>
          <w:bCs/>
          <w:color w:val="000000"/>
          <w:sz w:val="26"/>
          <w:szCs w:val="26"/>
        </w:rPr>
      </w:pPr>
      <w:r w:rsidRPr="004D6AEB">
        <w:rPr>
          <w:rFonts w:ascii="Times New Roman" w:hAnsi="Times New Roman"/>
          <w:b/>
          <w:bCs/>
          <w:color w:val="000000"/>
          <w:sz w:val="26"/>
          <w:szCs w:val="26"/>
        </w:rPr>
        <w:t xml:space="preserve">3. УСЛОВИЯ РЕАЛИЗАЦИИ УЧЕБНОЙ ДИСЦИПЛИНЫ </w:t>
      </w:r>
    </w:p>
    <w:p w14:paraId="0F735034" w14:textId="77777777" w:rsidR="008324C7" w:rsidRPr="004D6AEB" w:rsidRDefault="008324C7" w:rsidP="008324C7">
      <w:pPr>
        <w:autoSpaceDE w:val="0"/>
        <w:autoSpaceDN w:val="0"/>
        <w:adjustRightInd w:val="0"/>
        <w:spacing w:after="0" w:line="240" w:lineRule="exact"/>
        <w:jc w:val="both"/>
        <w:rPr>
          <w:rFonts w:ascii="Times New Roman" w:hAnsi="Times New Roman"/>
          <w:sz w:val="20"/>
          <w:szCs w:val="20"/>
        </w:rPr>
      </w:pPr>
    </w:p>
    <w:p w14:paraId="55D88EAA" w14:textId="77777777" w:rsidR="008324C7" w:rsidRDefault="008324C7" w:rsidP="00F46AA9">
      <w:pPr>
        <w:suppressAutoHyphens/>
        <w:spacing w:after="0" w:line="300" w:lineRule="auto"/>
        <w:ind w:firstLine="709"/>
        <w:jc w:val="both"/>
        <w:rPr>
          <w:rFonts w:ascii="Times New Roman" w:hAnsi="Times New Roman"/>
          <w:bCs/>
          <w:sz w:val="24"/>
          <w:szCs w:val="24"/>
        </w:rPr>
      </w:pPr>
      <w:r w:rsidRPr="003E4B8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FE5FD4D" w14:textId="77777777" w:rsidR="008324C7" w:rsidRPr="00DD184F" w:rsidRDefault="008324C7" w:rsidP="00F46AA9">
      <w:pPr>
        <w:autoSpaceDE w:val="0"/>
        <w:autoSpaceDN w:val="0"/>
        <w:adjustRightInd w:val="0"/>
        <w:spacing w:after="0" w:line="300" w:lineRule="auto"/>
        <w:ind w:firstLine="567"/>
        <w:jc w:val="both"/>
        <w:rPr>
          <w:rFonts w:ascii="Times New Roman" w:hAnsi="Times New Roman"/>
          <w:color w:val="000000"/>
          <w:sz w:val="24"/>
          <w:szCs w:val="24"/>
        </w:rPr>
      </w:pPr>
      <w:r w:rsidRPr="00DD184F">
        <w:rPr>
          <w:rFonts w:ascii="Times New Roman" w:hAnsi="Times New Roman"/>
          <w:sz w:val="24"/>
          <w:szCs w:val="24"/>
        </w:rPr>
        <w:t>Реализация учебной дисциплины требует нали</w:t>
      </w:r>
      <w:r>
        <w:rPr>
          <w:rFonts w:ascii="Times New Roman" w:hAnsi="Times New Roman"/>
          <w:sz w:val="24"/>
          <w:szCs w:val="24"/>
        </w:rPr>
        <w:t>чия Спортивного комплекса. Обра</w:t>
      </w:r>
      <w:r w:rsidRPr="00DD184F">
        <w:rPr>
          <w:rFonts w:ascii="Times New Roman" w:hAnsi="Times New Roman"/>
          <w:sz w:val="24"/>
          <w:szCs w:val="24"/>
        </w:rPr>
        <w:t>зовательная организация для реализации учебной дисциплины "Физическая культура" должна располагать спортивной инфраструктурой, об</w:t>
      </w:r>
      <w:r>
        <w:rPr>
          <w:rFonts w:ascii="Times New Roman" w:hAnsi="Times New Roman"/>
          <w:sz w:val="24"/>
          <w:szCs w:val="24"/>
        </w:rPr>
        <w:t>еспечивающей проведение всех ви</w:t>
      </w:r>
      <w:r w:rsidRPr="00DD184F">
        <w:rPr>
          <w:rFonts w:ascii="Times New Roman" w:hAnsi="Times New Roman"/>
          <w:sz w:val="24"/>
          <w:szCs w:val="24"/>
        </w:rPr>
        <w:t>дов</w:t>
      </w:r>
      <w:r>
        <w:rPr>
          <w:rFonts w:ascii="Times New Roman" w:hAnsi="Times New Roman"/>
          <w:sz w:val="24"/>
          <w:szCs w:val="24"/>
        </w:rPr>
        <w:t xml:space="preserve"> </w:t>
      </w:r>
      <w:r w:rsidRPr="00DD184F">
        <w:rPr>
          <w:rFonts w:ascii="Times New Roman" w:hAnsi="Times New Roman"/>
          <w:sz w:val="24"/>
          <w:szCs w:val="24"/>
        </w:rPr>
        <w:t>практических занятий, предусмотренных учебным планом.</w:t>
      </w:r>
    </w:p>
    <w:p w14:paraId="6533623D" w14:textId="77777777" w:rsidR="008324C7" w:rsidRPr="004D6AEB" w:rsidRDefault="008324C7" w:rsidP="00F46AA9">
      <w:pPr>
        <w:autoSpaceDE w:val="0"/>
        <w:autoSpaceDN w:val="0"/>
        <w:adjustRightInd w:val="0"/>
        <w:spacing w:after="0" w:line="300" w:lineRule="auto"/>
        <w:ind w:firstLine="710"/>
        <w:rPr>
          <w:rFonts w:ascii="Times New Roman" w:hAnsi="Times New Roman"/>
          <w:color w:val="000000"/>
          <w:sz w:val="26"/>
          <w:szCs w:val="26"/>
        </w:rPr>
      </w:pPr>
      <w:r w:rsidRPr="004D6AEB">
        <w:rPr>
          <w:rFonts w:ascii="Times New Roman" w:hAnsi="Times New Roman"/>
          <w:b/>
          <w:bCs/>
          <w:color w:val="000000"/>
          <w:sz w:val="26"/>
          <w:szCs w:val="26"/>
        </w:rPr>
        <w:t xml:space="preserve">Спортивное оборудование: </w:t>
      </w:r>
      <w:r w:rsidRPr="004D6AEB">
        <w:rPr>
          <w:rFonts w:ascii="Times New Roman" w:hAnsi="Times New Roman"/>
          <w:color w:val="000000"/>
          <w:sz w:val="26"/>
          <w:szCs w:val="26"/>
        </w:rPr>
        <w:t xml:space="preserve">баскетбольные, футбольные, волейбольные мячи; щиты, ворота, корзины, сетки, стойки, антенны; </w:t>
      </w:r>
    </w:p>
    <w:p w14:paraId="7F4CB452" w14:textId="77777777" w:rsidR="008324C7" w:rsidRDefault="008324C7" w:rsidP="00F46AA9">
      <w:pPr>
        <w:autoSpaceDE w:val="0"/>
        <w:autoSpaceDN w:val="0"/>
        <w:adjustRightInd w:val="0"/>
        <w:spacing w:after="0" w:line="300" w:lineRule="auto"/>
        <w:ind w:firstLine="567"/>
        <w:rPr>
          <w:rFonts w:ascii="Times New Roman" w:hAnsi="Times New Roman"/>
          <w:color w:val="000000"/>
          <w:sz w:val="26"/>
          <w:szCs w:val="26"/>
        </w:rPr>
      </w:pPr>
      <w:r w:rsidRPr="004D6AEB">
        <w:rPr>
          <w:rFonts w:ascii="Times New Roman" w:hAnsi="Times New Roman"/>
          <w:color w:val="000000"/>
          <w:sz w:val="26"/>
          <w:szCs w:val="26"/>
        </w:rPr>
        <w:t xml:space="preserve">оборудование для силовых упражнений (гантели, утяжелители, резина, штанги с комплектом различных отягощений); гимнастическая перекладина, шведская стенка, секундомеры, мячи для тенниса, дорожка резиновая разметочная для прыжков и метания; </w:t>
      </w:r>
    </w:p>
    <w:p w14:paraId="3CAE98CA" w14:textId="77777777" w:rsidR="008324C7" w:rsidRPr="004D6AEB" w:rsidRDefault="008324C7" w:rsidP="00F46AA9">
      <w:pPr>
        <w:autoSpaceDE w:val="0"/>
        <w:autoSpaceDN w:val="0"/>
        <w:adjustRightInd w:val="0"/>
        <w:spacing w:after="0" w:line="300" w:lineRule="auto"/>
        <w:ind w:firstLine="567"/>
        <w:rPr>
          <w:rFonts w:ascii="Times New Roman" w:hAnsi="Times New Roman"/>
          <w:color w:val="000000"/>
          <w:sz w:val="26"/>
          <w:szCs w:val="26"/>
        </w:rPr>
      </w:pPr>
      <w:r w:rsidRPr="004D6AEB">
        <w:rPr>
          <w:rFonts w:ascii="Times New Roman" w:hAnsi="Times New Roman"/>
          <w:color w:val="000000"/>
          <w:sz w:val="26"/>
          <w:szCs w:val="26"/>
        </w:rPr>
        <w:t>оборудование, необходимое для реализации части по профессионально-прикладной физической подготовке.</w:t>
      </w:r>
    </w:p>
    <w:p w14:paraId="11283F8C" w14:textId="77777777" w:rsidR="008324C7" w:rsidRPr="004D6AEB" w:rsidRDefault="008324C7" w:rsidP="00F46AA9">
      <w:pPr>
        <w:autoSpaceDE w:val="0"/>
        <w:autoSpaceDN w:val="0"/>
        <w:adjustRightInd w:val="0"/>
        <w:spacing w:after="0" w:line="300" w:lineRule="auto"/>
        <w:ind w:firstLine="701"/>
        <w:rPr>
          <w:rFonts w:ascii="Times New Roman" w:hAnsi="Times New Roman"/>
          <w:color w:val="000000"/>
          <w:sz w:val="26"/>
          <w:szCs w:val="26"/>
        </w:rPr>
      </w:pPr>
      <w:r w:rsidRPr="004D6AEB">
        <w:rPr>
          <w:rFonts w:ascii="Times New Roman" w:hAnsi="Times New Roman"/>
          <w:b/>
          <w:bCs/>
          <w:color w:val="000000"/>
          <w:sz w:val="26"/>
          <w:szCs w:val="26"/>
        </w:rPr>
        <w:t xml:space="preserve">Для занятий лыжным спортом: </w:t>
      </w:r>
      <w:r w:rsidRPr="004D6AEB">
        <w:rPr>
          <w:rFonts w:ascii="Times New Roman" w:hAnsi="Times New Roman"/>
          <w:color w:val="000000"/>
          <w:sz w:val="26"/>
          <w:szCs w:val="26"/>
        </w:rPr>
        <w:t>лыжные базы с лыжехранилищами, мастерскими для мелкого ремонта лыжного инвентаря и теплыми раздевалками;</w:t>
      </w:r>
    </w:p>
    <w:p w14:paraId="501AA03F" w14:textId="77777777" w:rsidR="008324C7" w:rsidRPr="004D6AEB" w:rsidRDefault="008324C7" w:rsidP="00F46AA9">
      <w:pPr>
        <w:autoSpaceDE w:val="0"/>
        <w:autoSpaceDN w:val="0"/>
        <w:adjustRightInd w:val="0"/>
        <w:spacing w:after="0" w:line="300" w:lineRule="auto"/>
        <w:ind w:firstLine="567"/>
        <w:rPr>
          <w:rFonts w:ascii="Times New Roman" w:hAnsi="Times New Roman"/>
          <w:color w:val="000000"/>
          <w:sz w:val="26"/>
          <w:szCs w:val="26"/>
        </w:rPr>
      </w:pPr>
      <w:r w:rsidRPr="004D6AEB">
        <w:rPr>
          <w:rFonts w:ascii="Times New Roman" w:hAnsi="Times New Roman"/>
          <w:color w:val="000000"/>
          <w:sz w:val="26"/>
          <w:szCs w:val="26"/>
        </w:rPr>
        <w:t>учебно-тренировочные лыжни и трассы спусков на склонах, отвечающие требованиям безопасности;</w:t>
      </w:r>
    </w:p>
    <w:p w14:paraId="2882682E" w14:textId="77777777" w:rsidR="008324C7" w:rsidRPr="004D6AEB" w:rsidRDefault="008324C7" w:rsidP="00F46AA9">
      <w:pPr>
        <w:autoSpaceDE w:val="0"/>
        <w:autoSpaceDN w:val="0"/>
        <w:adjustRightInd w:val="0"/>
        <w:spacing w:after="0" w:line="300" w:lineRule="auto"/>
        <w:ind w:firstLine="567"/>
        <w:rPr>
          <w:rFonts w:ascii="Times New Roman" w:hAnsi="Times New Roman"/>
          <w:color w:val="000000"/>
          <w:sz w:val="26"/>
          <w:szCs w:val="26"/>
        </w:rPr>
      </w:pPr>
      <w:r w:rsidRPr="004D6AEB">
        <w:rPr>
          <w:rFonts w:ascii="Times New Roman" w:hAnsi="Times New Roman"/>
          <w:color w:val="000000"/>
          <w:sz w:val="26"/>
          <w:szCs w:val="26"/>
        </w:rPr>
        <w:t>лыжный инвентарь (лыжи, ботинки, лыжные палки, лыжные мази).</w:t>
      </w:r>
    </w:p>
    <w:p w14:paraId="2DE377A4" w14:textId="77777777" w:rsidR="008324C7" w:rsidRPr="004D6AEB" w:rsidRDefault="008324C7" w:rsidP="00F46AA9">
      <w:pPr>
        <w:autoSpaceDE w:val="0"/>
        <w:autoSpaceDN w:val="0"/>
        <w:adjustRightInd w:val="0"/>
        <w:spacing w:after="0" w:line="300" w:lineRule="auto"/>
        <w:ind w:firstLine="567"/>
        <w:jc w:val="both"/>
        <w:rPr>
          <w:rFonts w:ascii="Times New Roman" w:hAnsi="Times New Roman"/>
          <w:color w:val="000000"/>
          <w:sz w:val="26"/>
          <w:szCs w:val="26"/>
        </w:rPr>
      </w:pPr>
      <w:r w:rsidRPr="004D6AEB">
        <w:rPr>
          <w:rFonts w:ascii="Times New Roman" w:hAnsi="Times New Roman"/>
          <w:b/>
          <w:bCs/>
          <w:color w:val="000000"/>
          <w:sz w:val="26"/>
          <w:szCs w:val="26"/>
        </w:rPr>
        <w:t xml:space="preserve">Для плавания: </w:t>
      </w:r>
      <w:r w:rsidRPr="004D6AEB">
        <w:rPr>
          <w:rFonts w:ascii="Times New Roman" w:hAnsi="Times New Roman"/>
          <w:color w:val="000000"/>
          <w:sz w:val="26"/>
          <w:szCs w:val="26"/>
        </w:rPr>
        <w:t>плавательный бассейн; раздевалки, душевые кабины. Оборудование для плавания: хронометры, плавательные доски, круги, ласты, колобашки и т.п.; спасательное оборудование и инвентарь (шесты, спасательные круги, спасательные шары и т. п.).</w:t>
      </w:r>
    </w:p>
    <w:p w14:paraId="0A719AA2" w14:textId="77777777" w:rsidR="008324C7" w:rsidRPr="004D6AEB" w:rsidRDefault="008324C7" w:rsidP="00F46AA9">
      <w:pPr>
        <w:autoSpaceDE w:val="0"/>
        <w:autoSpaceDN w:val="0"/>
        <w:adjustRightInd w:val="0"/>
        <w:spacing w:after="0" w:line="300" w:lineRule="auto"/>
        <w:ind w:firstLine="567"/>
        <w:outlineLvl w:val="0"/>
        <w:rPr>
          <w:rFonts w:ascii="Times New Roman" w:hAnsi="Times New Roman"/>
          <w:b/>
          <w:bCs/>
          <w:color w:val="000000"/>
          <w:sz w:val="26"/>
          <w:szCs w:val="26"/>
        </w:rPr>
      </w:pPr>
      <w:r w:rsidRPr="004D6AEB">
        <w:rPr>
          <w:rFonts w:ascii="Times New Roman" w:hAnsi="Times New Roman"/>
          <w:b/>
          <w:bCs/>
          <w:color w:val="000000"/>
          <w:sz w:val="26"/>
          <w:szCs w:val="26"/>
        </w:rPr>
        <w:t>Технические средства обучения:</w:t>
      </w:r>
    </w:p>
    <w:p w14:paraId="4345FA57" w14:textId="77777777" w:rsidR="008324C7" w:rsidRPr="004D6AEB" w:rsidRDefault="008324C7" w:rsidP="00ED69C6">
      <w:pPr>
        <w:widowControl w:val="0"/>
        <w:numPr>
          <w:ilvl w:val="0"/>
          <w:numId w:val="29"/>
        </w:numPr>
        <w:tabs>
          <w:tab w:val="left" w:pos="355"/>
        </w:tabs>
        <w:autoSpaceDE w:val="0"/>
        <w:autoSpaceDN w:val="0"/>
        <w:adjustRightInd w:val="0"/>
        <w:spacing w:after="0" w:line="300" w:lineRule="auto"/>
        <w:jc w:val="both"/>
        <w:rPr>
          <w:rFonts w:ascii="Times New Roman" w:hAnsi="Times New Roman"/>
          <w:color w:val="000000"/>
          <w:sz w:val="26"/>
          <w:szCs w:val="26"/>
        </w:rPr>
      </w:pPr>
      <w:r w:rsidRPr="004D6AEB">
        <w:rPr>
          <w:rFonts w:ascii="Times New Roman" w:hAnsi="Times New Roman"/>
          <w:color w:val="000000"/>
          <w:sz w:val="26"/>
          <w:szCs w:val="26"/>
        </w:rPr>
        <w:t>музыкальный центр, выносные колонки, микрофон, компьютер, мультимедийный проектор, экран для обеспечения возможности демонстрации комплексов упражнений;</w:t>
      </w:r>
    </w:p>
    <w:p w14:paraId="6EA1AC00" w14:textId="77777777" w:rsidR="008324C7" w:rsidRPr="004D6AEB" w:rsidRDefault="008324C7" w:rsidP="00ED69C6">
      <w:pPr>
        <w:widowControl w:val="0"/>
        <w:numPr>
          <w:ilvl w:val="0"/>
          <w:numId w:val="29"/>
        </w:numPr>
        <w:tabs>
          <w:tab w:val="left" w:pos="355"/>
        </w:tabs>
        <w:autoSpaceDE w:val="0"/>
        <w:autoSpaceDN w:val="0"/>
        <w:adjustRightInd w:val="0"/>
        <w:spacing w:after="0" w:line="300" w:lineRule="auto"/>
        <w:jc w:val="both"/>
        <w:rPr>
          <w:rFonts w:ascii="Times New Roman" w:hAnsi="Times New Roman"/>
          <w:color w:val="000000"/>
          <w:sz w:val="26"/>
          <w:szCs w:val="26"/>
        </w:rPr>
      </w:pPr>
      <w:r w:rsidRPr="004D6AEB">
        <w:rPr>
          <w:rFonts w:ascii="Times New Roman" w:hAnsi="Times New Roman"/>
          <w:color w:val="000000"/>
          <w:sz w:val="26"/>
          <w:szCs w:val="26"/>
        </w:rPr>
        <w:t>электронные носители с записями комплексов упражнений для демонстрации на экране.</w:t>
      </w:r>
    </w:p>
    <w:p w14:paraId="4B507861" w14:textId="77777777" w:rsidR="008324C7" w:rsidRDefault="008324C7" w:rsidP="00F46AA9">
      <w:pPr>
        <w:autoSpaceDE w:val="0"/>
        <w:autoSpaceDN w:val="0"/>
        <w:adjustRightInd w:val="0"/>
        <w:spacing w:after="0" w:line="300" w:lineRule="auto"/>
        <w:rPr>
          <w:rFonts w:ascii="Times New Roman" w:hAnsi="Times New Roman"/>
          <w:sz w:val="20"/>
          <w:szCs w:val="20"/>
        </w:rPr>
      </w:pPr>
    </w:p>
    <w:p w14:paraId="69270F28" w14:textId="77777777" w:rsidR="008324C7" w:rsidRPr="003E4B8C" w:rsidRDefault="008324C7" w:rsidP="00F46AA9">
      <w:pPr>
        <w:suppressAutoHyphens/>
        <w:spacing w:after="0" w:line="300" w:lineRule="auto"/>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1A7D5D48" w14:textId="77777777" w:rsidR="008324C7" w:rsidRDefault="008324C7" w:rsidP="00F46AA9">
      <w:pPr>
        <w:suppressAutoHyphens/>
        <w:spacing w:after="0" w:line="300" w:lineRule="auto"/>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56704E46" w14:textId="77777777" w:rsidR="008324C7" w:rsidRDefault="008324C7" w:rsidP="008324C7">
      <w:pPr>
        <w:suppressAutoHyphens/>
        <w:spacing w:after="0"/>
        <w:ind w:firstLine="709"/>
        <w:jc w:val="both"/>
        <w:rPr>
          <w:rFonts w:ascii="Times New Roman" w:hAnsi="Times New Roman"/>
          <w:bCs/>
          <w:sz w:val="24"/>
          <w:szCs w:val="24"/>
        </w:rPr>
      </w:pPr>
    </w:p>
    <w:p w14:paraId="650DCCEA" w14:textId="3FDCEDAB" w:rsidR="008324C7" w:rsidRPr="003E4B8C" w:rsidRDefault="008324C7" w:rsidP="00F46AA9">
      <w:pPr>
        <w:suppressAutoHyphens/>
        <w:spacing w:after="0" w:line="300" w:lineRule="auto"/>
        <w:ind w:firstLine="709"/>
        <w:jc w:val="both"/>
        <w:rPr>
          <w:rFonts w:ascii="Times New Roman" w:hAnsi="Times New Roman"/>
          <w:b/>
          <w:sz w:val="24"/>
          <w:szCs w:val="24"/>
        </w:rPr>
      </w:pPr>
      <w:r w:rsidRPr="003E4B8C">
        <w:rPr>
          <w:rFonts w:ascii="Times New Roman" w:hAnsi="Times New Roman"/>
          <w:b/>
          <w:sz w:val="24"/>
          <w:szCs w:val="24"/>
        </w:rPr>
        <w:t xml:space="preserve">3.2.1. </w:t>
      </w:r>
      <w:r w:rsidR="005327BC">
        <w:rPr>
          <w:rFonts w:ascii="Times New Roman" w:hAnsi="Times New Roman"/>
          <w:b/>
          <w:sz w:val="24"/>
          <w:szCs w:val="24"/>
        </w:rPr>
        <w:t>Основные</w:t>
      </w:r>
      <w:r w:rsidRPr="003E4B8C">
        <w:rPr>
          <w:rFonts w:ascii="Times New Roman" w:hAnsi="Times New Roman"/>
          <w:b/>
          <w:sz w:val="24"/>
          <w:szCs w:val="24"/>
        </w:rPr>
        <w:t xml:space="preserve"> печатные издания</w:t>
      </w:r>
    </w:p>
    <w:p w14:paraId="5D7B2172" w14:textId="78F6C54F" w:rsidR="008324C7" w:rsidRPr="00A55709" w:rsidRDefault="005327BC" w:rsidP="00F46AA9">
      <w:pPr>
        <w:autoSpaceDE w:val="0"/>
        <w:autoSpaceDN w:val="0"/>
        <w:adjustRightInd w:val="0"/>
        <w:spacing w:after="0" w:line="300" w:lineRule="auto"/>
        <w:ind w:firstLine="567"/>
        <w:outlineLvl w:val="0"/>
        <w:rPr>
          <w:rFonts w:ascii="Times New Roman" w:hAnsi="Times New Roman"/>
          <w:bCs/>
          <w:color w:val="000000"/>
          <w:sz w:val="24"/>
          <w:szCs w:val="24"/>
        </w:rPr>
      </w:pPr>
      <w:r>
        <w:rPr>
          <w:rFonts w:ascii="Times New Roman" w:hAnsi="Times New Roman"/>
          <w:bCs/>
          <w:color w:val="000000"/>
          <w:sz w:val="24"/>
          <w:szCs w:val="24"/>
        </w:rPr>
        <w:t xml:space="preserve">1. </w:t>
      </w:r>
      <w:proofErr w:type="spellStart"/>
      <w:r w:rsidR="008324C7" w:rsidRPr="00A55709">
        <w:rPr>
          <w:rFonts w:ascii="Times New Roman" w:hAnsi="Times New Roman"/>
          <w:bCs/>
          <w:color w:val="000000"/>
          <w:sz w:val="24"/>
          <w:szCs w:val="24"/>
        </w:rPr>
        <w:t>Б</w:t>
      </w:r>
      <w:r>
        <w:rPr>
          <w:rFonts w:ascii="Times New Roman" w:hAnsi="Times New Roman"/>
          <w:bCs/>
          <w:color w:val="000000"/>
          <w:sz w:val="24"/>
          <w:szCs w:val="24"/>
        </w:rPr>
        <w:t>и</w:t>
      </w:r>
      <w:r w:rsidR="008324C7" w:rsidRPr="00A55709">
        <w:rPr>
          <w:rFonts w:ascii="Times New Roman" w:hAnsi="Times New Roman"/>
          <w:bCs/>
          <w:color w:val="000000"/>
          <w:sz w:val="24"/>
          <w:szCs w:val="24"/>
        </w:rPr>
        <w:t>шаева</w:t>
      </w:r>
      <w:proofErr w:type="spellEnd"/>
      <w:r w:rsidR="008324C7" w:rsidRPr="00A55709">
        <w:rPr>
          <w:rFonts w:ascii="Times New Roman" w:hAnsi="Times New Roman"/>
          <w:bCs/>
          <w:color w:val="000000"/>
          <w:sz w:val="24"/>
          <w:szCs w:val="24"/>
        </w:rPr>
        <w:t xml:space="preserve"> А.А. Физическая культура</w:t>
      </w:r>
      <w:r>
        <w:rPr>
          <w:rFonts w:ascii="Times New Roman" w:hAnsi="Times New Roman"/>
          <w:bCs/>
          <w:color w:val="000000"/>
          <w:sz w:val="24"/>
          <w:szCs w:val="24"/>
        </w:rPr>
        <w:t xml:space="preserve"> / А.А. </w:t>
      </w:r>
      <w:proofErr w:type="spellStart"/>
      <w:r>
        <w:rPr>
          <w:rFonts w:ascii="Times New Roman" w:hAnsi="Times New Roman"/>
          <w:bCs/>
          <w:color w:val="000000"/>
          <w:sz w:val="24"/>
          <w:szCs w:val="24"/>
        </w:rPr>
        <w:t>Бишаева</w:t>
      </w:r>
      <w:proofErr w:type="spellEnd"/>
      <w:r>
        <w:rPr>
          <w:rFonts w:ascii="Times New Roman" w:hAnsi="Times New Roman"/>
          <w:bCs/>
          <w:color w:val="000000"/>
          <w:sz w:val="24"/>
          <w:szCs w:val="24"/>
        </w:rPr>
        <w:t xml:space="preserve">. – </w:t>
      </w:r>
      <w:proofErr w:type="gramStart"/>
      <w:r>
        <w:rPr>
          <w:rFonts w:ascii="Times New Roman" w:hAnsi="Times New Roman"/>
          <w:bCs/>
          <w:color w:val="000000"/>
          <w:sz w:val="24"/>
          <w:szCs w:val="24"/>
        </w:rPr>
        <w:t>Москва :</w:t>
      </w:r>
      <w:proofErr w:type="gramEnd"/>
      <w:r>
        <w:rPr>
          <w:rFonts w:ascii="Times New Roman" w:hAnsi="Times New Roman"/>
          <w:bCs/>
          <w:color w:val="000000"/>
          <w:sz w:val="24"/>
          <w:szCs w:val="24"/>
        </w:rPr>
        <w:t xml:space="preserve"> </w:t>
      </w:r>
      <w:r w:rsidR="008324C7" w:rsidRPr="00A55709">
        <w:rPr>
          <w:rFonts w:ascii="Times New Roman" w:hAnsi="Times New Roman"/>
          <w:bCs/>
          <w:color w:val="000000"/>
          <w:sz w:val="24"/>
          <w:szCs w:val="24"/>
        </w:rPr>
        <w:t>Академия</w:t>
      </w:r>
      <w:r>
        <w:rPr>
          <w:rFonts w:ascii="Times New Roman" w:hAnsi="Times New Roman"/>
          <w:bCs/>
          <w:color w:val="000000"/>
          <w:sz w:val="24"/>
          <w:szCs w:val="24"/>
        </w:rPr>
        <w:t>,</w:t>
      </w:r>
      <w:r w:rsidR="008324C7">
        <w:rPr>
          <w:rFonts w:ascii="Times New Roman" w:hAnsi="Times New Roman"/>
          <w:bCs/>
          <w:color w:val="000000"/>
          <w:sz w:val="24"/>
          <w:szCs w:val="24"/>
        </w:rPr>
        <w:t xml:space="preserve"> </w:t>
      </w:r>
      <w:r w:rsidR="008324C7" w:rsidRPr="00A55709">
        <w:rPr>
          <w:rFonts w:ascii="Times New Roman" w:hAnsi="Times New Roman"/>
          <w:bCs/>
          <w:color w:val="000000"/>
          <w:sz w:val="24"/>
          <w:szCs w:val="24"/>
        </w:rPr>
        <w:t>20</w:t>
      </w:r>
      <w:r>
        <w:rPr>
          <w:rFonts w:ascii="Times New Roman" w:hAnsi="Times New Roman"/>
          <w:bCs/>
          <w:color w:val="000000"/>
          <w:sz w:val="24"/>
          <w:szCs w:val="24"/>
        </w:rPr>
        <w:t>20. – 7-е изд., стер. – 320 с.</w:t>
      </w:r>
    </w:p>
    <w:p w14:paraId="57BEF698" w14:textId="42094708" w:rsidR="008324C7" w:rsidRPr="00A55709" w:rsidRDefault="005327BC" w:rsidP="00F46AA9">
      <w:pPr>
        <w:autoSpaceDE w:val="0"/>
        <w:autoSpaceDN w:val="0"/>
        <w:adjustRightInd w:val="0"/>
        <w:spacing w:after="0" w:line="300" w:lineRule="auto"/>
        <w:ind w:firstLine="567"/>
        <w:outlineLvl w:val="0"/>
        <w:rPr>
          <w:rFonts w:ascii="Times New Roman" w:hAnsi="Times New Roman"/>
          <w:bCs/>
          <w:color w:val="000000"/>
          <w:sz w:val="24"/>
          <w:szCs w:val="24"/>
        </w:rPr>
      </w:pPr>
      <w:r>
        <w:rPr>
          <w:rFonts w:ascii="Times New Roman" w:hAnsi="Times New Roman"/>
          <w:sz w:val="24"/>
          <w:szCs w:val="24"/>
        </w:rPr>
        <w:lastRenderedPageBreak/>
        <w:t xml:space="preserve">2. </w:t>
      </w:r>
      <w:proofErr w:type="spellStart"/>
      <w:r w:rsidRPr="005327BC">
        <w:rPr>
          <w:rFonts w:ascii="Times New Roman" w:hAnsi="Times New Roman"/>
          <w:sz w:val="24"/>
          <w:szCs w:val="24"/>
        </w:rPr>
        <w:t>Аллянов</w:t>
      </w:r>
      <w:proofErr w:type="spellEnd"/>
      <w:r w:rsidRPr="005327BC">
        <w:rPr>
          <w:rFonts w:ascii="Times New Roman" w:hAnsi="Times New Roman"/>
          <w:sz w:val="24"/>
          <w:szCs w:val="24"/>
        </w:rPr>
        <w:t xml:space="preserve">, Ю. Н.  Физическая </w:t>
      </w:r>
      <w:proofErr w:type="gramStart"/>
      <w:r w:rsidRPr="005327BC">
        <w:rPr>
          <w:rFonts w:ascii="Times New Roman" w:hAnsi="Times New Roman"/>
          <w:sz w:val="24"/>
          <w:szCs w:val="24"/>
        </w:rPr>
        <w:t>культура :</w:t>
      </w:r>
      <w:proofErr w:type="gramEnd"/>
      <w:r w:rsidRPr="005327BC">
        <w:rPr>
          <w:rFonts w:ascii="Times New Roman" w:hAnsi="Times New Roman"/>
          <w:sz w:val="24"/>
          <w:szCs w:val="24"/>
        </w:rPr>
        <w:t xml:space="preserve"> учебник для среднего профессионального образования / Ю. Н. </w:t>
      </w:r>
      <w:proofErr w:type="spellStart"/>
      <w:r w:rsidRPr="005327BC">
        <w:rPr>
          <w:rFonts w:ascii="Times New Roman" w:hAnsi="Times New Roman"/>
          <w:sz w:val="24"/>
          <w:szCs w:val="24"/>
        </w:rPr>
        <w:t>Аллянов</w:t>
      </w:r>
      <w:proofErr w:type="spellEnd"/>
      <w:r w:rsidRPr="005327BC">
        <w:rPr>
          <w:rFonts w:ascii="Times New Roman" w:hAnsi="Times New Roman"/>
          <w:sz w:val="24"/>
          <w:szCs w:val="24"/>
        </w:rPr>
        <w:t>, И. А. </w:t>
      </w:r>
      <w:proofErr w:type="spellStart"/>
      <w:r w:rsidRPr="005327BC">
        <w:rPr>
          <w:rFonts w:ascii="Times New Roman" w:hAnsi="Times New Roman"/>
          <w:sz w:val="24"/>
          <w:szCs w:val="24"/>
        </w:rPr>
        <w:t>Письменский</w:t>
      </w:r>
      <w:proofErr w:type="spellEnd"/>
      <w:r w:rsidRPr="005327BC">
        <w:rPr>
          <w:rFonts w:ascii="Times New Roman" w:hAnsi="Times New Roman"/>
          <w:sz w:val="24"/>
          <w:szCs w:val="24"/>
        </w:rPr>
        <w:t>. </w:t>
      </w:r>
      <w:r>
        <w:rPr>
          <w:rFonts w:ascii="Times New Roman" w:hAnsi="Times New Roman"/>
          <w:sz w:val="24"/>
          <w:szCs w:val="24"/>
        </w:rPr>
        <w:t>–</w:t>
      </w:r>
      <w:r w:rsidRPr="005327BC">
        <w:rPr>
          <w:rFonts w:ascii="Times New Roman" w:hAnsi="Times New Roman"/>
          <w:sz w:val="24"/>
          <w:szCs w:val="24"/>
        </w:rPr>
        <w:t xml:space="preserve">3-е изд., </w:t>
      </w:r>
      <w:proofErr w:type="spellStart"/>
      <w:r w:rsidRPr="005327BC">
        <w:rPr>
          <w:rFonts w:ascii="Times New Roman" w:hAnsi="Times New Roman"/>
          <w:sz w:val="24"/>
          <w:szCs w:val="24"/>
        </w:rPr>
        <w:t>испр</w:t>
      </w:r>
      <w:proofErr w:type="spellEnd"/>
      <w:r w:rsidRPr="005327BC">
        <w:rPr>
          <w:rFonts w:ascii="Times New Roman" w:hAnsi="Times New Roman"/>
          <w:sz w:val="24"/>
          <w:szCs w:val="24"/>
        </w:rPr>
        <w:t>. </w:t>
      </w:r>
      <w:r>
        <w:rPr>
          <w:rFonts w:ascii="Times New Roman" w:hAnsi="Times New Roman"/>
          <w:sz w:val="24"/>
          <w:szCs w:val="24"/>
        </w:rPr>
        <w:t>–</w:t>
      </w:r>
      <w:r w:rsidRPr="005327BC">
        <w:rPr>
          <w:rFonts w:ascii="Times New Roman" w:hAnsi="Times New Roman"/>
          <w:sz w:val="24"/>
          <w:szCs w:val="24"/>
        </w:rPr>
        <w:t xml:space="preserve"> </w:t>
      </w:r>
      <w:proofErr w:type="gramStart"/>
      <w:r w:rsidRPr="005327BC">
        <w:rPr>
          <w:rFonts w:ascii="Times New Roman" w:hAnsi="Times New Roman"/>
          <w:sz w:val="24"/>
          <w:szCs w:val="24"/>
        </w:rPr>
        <w:t>Москва :</w:t>
      </w:r>
      <w:proofErr w:type="gramEnd"/>
      <w:r w:rsidRPr="005327BC">
        <w:rPr>
          <w:rFonts w:ascii="Times New Roman" w:hAnsi="Times New Roman"/>
          <w:sz w:val="24"/>
          <w:szCs w:val="24"/>
        </w:rPr>
        <w:t xml:space="preserve"> </w:t>
      </w:r>
      <w:proofErr w:type="spellStart"/>
      <w:r w:rsidRPr="005327BC">
        <w:rPr>
          <w:rFonts w:ascii="Times New Roman" w:hAnsi="Times New Roman"/>
          <w:sz w:val="24"/>
          <w:szCs w:val="24"/>
        </w:rPr>
        <w:t>Юрайт</w:t>
      </w:r>
      <w:proofErr w:type="spellEnd"/>
      <w:r w:rsidRPr="005327BC">
        <w:rPr>
          <w:rFonts w:ascii="Times New Roman" w:hAnsi="Times New Roman"/>
          <w:sz w:val="24"/>
          <w:szCs w:val="24"/>
        </w:rPr>
        <w:t>, 2021. — 493 с. </w:t>
      </w:r>
    </w:p>
    <w:p w14:paraId="4230DCDA" w14:textId="0D3958CF" w:rsidR="008324C7" w:rsidRDefault="008324C7" w:rsidP="00F46AA9">
      <w:pPr>
        <w:spacing w:after="0" w:line="300" w:lineRule="auto"/>
        <w:ind w:firstLine="709"/>
        <w:contextualSpacing/>
        <w:rPr>
          <w:rFonts w:ascii="Times New Roman" w:hAnsi="Times New Roman"/>
          <w:b/>
          <w:sz w:val="24"/>
          <w:szCs w:val="24"/>
        </w:rPr>
      </w:pPr>
      <w:r w:rsidRPr="003E4B8C">
        <w:rPr>
          <w:rFonts w:ascii="Times New Roman" w:hAnsi="Times New Roman"/>
          <w:b/>
          <w:sz w:val="24"/>
          <w:szCs w:val="24"/>
        </w:rPr>
        <w:t xml:space="preserve">3.2.2. Электронные издания </w:t>
      </w:r>
    </w:p>
    <w:p w14:paraId="6C10B132" w14:textId="26A49874" w:rsidR="005327BC" w:rsidRPr="005327BC" w:rsidRDefault="005327BC" w:rsidP="00F46AA9">
      <w:pPr>
        <w:spacing w:after="0" w:line="300" w:lineRule="auto"/>
        <w:ind w:firstLine="709"/>
        <w:contextualSpacing/>
        <w:rPr>
          <w:rFonts w:ascii="Times New Roman" w:hAnsi="Times New Roman"/>
          <w:bCs/>
          <w:sz w:val="24"/>
          <w:szCs w:val="24"/>
        </w:rPr>
      </w:pPr>
      <w:r>
        <w:rPr>
          <w:rFonts w:ascii="Times New Roman" w:hAnsi="Times New Roman"/>
          <w:bCs/>
          <w:sz w:val="24"/>
          <w:szCs w:val="24"/>
        </w:rPr>
        <w:t xml:space="preserve">1. </w:t>
      </w:r>
      <w:proofErr w:type="spellStart"/>
      <w:r w:rsidRPr="005327BC">
        <w:rPr>
          <w:rFonts w:ascii="Times New Roman" w:hAnsi="Times New Roman"/>
          <w:bCs/>
          <w:sz w:val="24"/>
          <w:szCs w:val="24"/>
        </w:rPr>
        <w:t>Аллянов</w:t>
      </w:r>
      <w:proofErr w:type="spellEnd"/>
      <w:r w:rsidRPr="005327BC">
        <w:rPr>
          <w:rFonts w:ascii="Times New Roman" w:hAnsi="Times New Roman"/>
          <w:bCs/>
          <w:sz w:val="24"/>
          <w:szCs w:val="24"/>
        </w:rPr>
        <w:t xml:space="preserve">, Ю. Н.  Физическая </w:t>
      </w:r>
      <w:proofErr w:type="gramStart"/>
      <w:r w:rsidRPr="005327BC">
        <w:rPr>
          <w:rFonts w:ascii="Times New Roman" w:hAnsi="Times New Roman"/>
          <w:bCs/>
          <w:sz w:val="24"/>
          <w:szCs w:val="24"/>
        </w:rPr>
        <w:t>культура :</w:t>
      </w:r>
      <w:proofErr w:type="gramEnd"/>
      <w:r w:rsidRPr="005327BC">
        <w:rPr>
          <w:rFonts w:ascii="Times New Roman" w:hAnsi="Times New Roman"/>
          <w:bCs/>
          <w:sz w:val="24"/>
          <w:szCs w:val="24"/>
        </w:rPr>
        <w:t xml:space="preserve"> учебник для среднего профессионального образования / Ю. Н. </w:t>
      </w:r>
      <w:proofErr w:type="spellStart"/>
      <w:r w:rsidRPr="005327BC">
        <w:rPr>
          <w:rFonts w:ascii="Times New Roman" w:hAnsi="Times New Roman"/>
          <w:bCs/>
          <w:sz w:val="24"/>
          <w:szCs w:val="24"/>
        </w:rPr>
        <w:t>Аллянов</w:t>
      </w:r>
      <w:proofErr w:type="spellEnd"/>
      <w:r w:rsidRPr="005327BC">
        <w:rPr>
          <w:rFonts w:ascii="Times New Roman" w:hAnsi="Times New Roman"/>
          <w:bCs/>
          <w:sz w:val="24"/>
          <w:szCs w:val="24"/>
        </w:rPr>
        <w:t>, И. А. </w:t>
      </w:r>
      <w:proofErr w:type="spellStart"/>
      <w:r w:rsidRPr="005327BC">
        <w:rPr>
          <w:rFonts w:ascii="Times New Roman" w:hAnsi="Times New Roman"/>
          <w:bCs/>
          <w:sz w:val="24"/>
          <w:szCs w:val="24"/>
        </w:rPr>
        <w:t>Письменский</w:t>
      </w:r>
      <w:proofErr w:type="spellEnd"/>
      <w:r w:rsidRPr="005327BC">
        <w:rPr>
          <w:rFonts w:ascii="Times New Roman" w:hAnsi="Times New Roman"/>
          <w:bCs/>
          <w:sz w:val="24"/>
          <w:szCs w:val="24"/>
        </w:rPr>
        <w:t xml:space="preserve">. — 3-е изд., </w:t>
      </w:r>
      <w:proofErr w:type="spellStart"/>
      <w:r w:rsidRPr="005327BC">
        <w:rPr>
          <w:rFonts w:ascii="Times New Roman" w:hAnsi="Times New Roman"/>
          <w:bCs/>
          <w:sz w:val="24"/>
          <w:szCs w:val="24"/>
        </w:rPr>
        <w:t>испр</w:t>
      </w:r>
      <w:proofErr w:type="spellEnd"/>
      <w:r w:rsidRPr="005327BC">
        <w:rPr>
          <w:rFonts w:ascii="Times New Roman" w:hAnsi="Times New Roman"/>
          <w:bCs/>
          <w:sz w:val="24"/>
          <w:szCs w:val="24"/>
        </w:rPr>
        <w:t xml:space="preserve">. — </w:t>
      </w:r>
      <w:proofErr w:type="gramStart"/>
      <w:r w:rsidRPr="005327BC">
        <w:rPr>
          <w:rFonts w:ascii="Times New Roman" w:hAnsi="Times New Roman"/>
          <w:bCs/>
          <w:sz w:val="24"/>
          <w:szCs w:val="24"/>
        </w:rPr>
        <w:t>Москва :</w:t>
      </w:r>
      <w:proofErr w:type="gramEnd"/>
      <w:r w:rsidRPr="005327BC">
        <w:rPr>
          <w:rFonts w:ascii="Times New Roman" w:hAnsi="Times New Roman"/>
          <w:bCs/>
          <w:sz w:val="24"/>
          <w:szCs w:val="24"/>
        </w:rPr>
        <w:t xml:space="preserve"> Издательство </w:t>
      </w:r>
      <w:proofErr w:type="spellStart"/>
      <w:r w:rsidRPr="005327BC">
        <w:rPr>
          <w:rFonts w:ascii="Times New Roman" w:hAnsi="Times New Roman"/>
          <w:bCs/>
          <w:sz w:val="24"/>
          <w:szCs w:val="24"/>
        </w:rPr>
        <w:t>Юрайт</w:t>
      </w:r>
      <w:proofErr w:type="spellEnd"/>
      <w:r w:rsidRPr="005327BC">
        <w:rPr>
          <w:rFonts w:ascii="Times New Roman" w:hAnsi="Times New Roman"/>
          <w:bCs/>
          <w:sz w:val="24"/>
          <w:szCs w:val="24"/>
        </w:rPr>
        <w:t xml:space="preserve">, 2021. — 493 с. — (Профессиональное образование). — ISBN 978-5-534-02309-1. — </w:t>
      </w:r>
      <w:proofErr w:type="gramStart"/>
      <w:r w:rsidRPr="005327BC">
        <w:rPr>
          <w:rFonts w:ascii="Times New Roman" w:hAnsi="Times New Roman"/>
          <w:bCs/>
          <w:sz w:val="24"/>
          <w:szCs w:val="24"/>
        </w:rPr>
        <w:t>Текст :</w:t>
      </w:r>
      <w:proofErr w:type="gramEnd"/>
      <w:r w:rsidRPr="005327BC">
        <w:rPr>
          <w:rFonts w:ascii="Times New Roman" w:hAnsi="Times New Roman"/>
          <w:bCs/>
          <w:sz w:val="24"/>
          <w:szCs w:val="24"/>
        </w:rPr>
        <w:t xml:space="preserve"> электронный // Образовательная платформа </w:t>
      </w:r>
      <w:proofErr w:type="spellStart"/>
      <w:r w:rsidRPr="005327BC">
        <w:rPr>
          <w:rFonts w:ascii="Times New Roman" w:hAnsi="Times New Roman"/>
          <w:bCs/>
          <w:sz w:val="24"/>
          <w:szCs w:val="24"/>
        </w:rPr>
        <w:t>Юрайт</w:t>
      </w:r>
      <w:proofErr w:type="spellEnd"/>
      <w:r w:rsidRPr="005327BC">
        <w:rPr>
          <w:rFonts w:ascii="Times New Roman" w:hAnsi="Times New Roman"/>
          <w:bCs/>
          <w:sz w:val="24"/>
          <w:szCs w:val="24"/>
        </w:rPr>
        <w:t xml:space="preserve"> [сайт]. — URL: https://urait.ru/bcode/471143 (дата обращения: 13.09.2021).</w:t>
      </w:r>
    </w:p>
    <w:p w14:paraId="5823F146" w14:textId="137955DD" w:rsidR="008324C7" w:rsidRDefault="008324C7" w:rsidP="00F46AA9">
      <w:pPr>
        <w:spacing w:after="0" w:line="300" w:lineRule="auto"/>
        <w:ind w:firstLine="709"/>
        <w:contextualSpacing/>
        <w:jc w:val="both"/>
        <w:rPr>
          <w:rFonts w:ascii="Times New Roman" w:hAnsi="Times New Roman"/>
          <w:bCs/>
          <w:i/>
          <w:sz w:val="24"/>
          <w:szCs w:val="24"/>
        </w:rPr>
      </w:pPr>
      <w:r w:rsidRPr="003E4B8C">
        <w:rPr>
          <w:rFonts w:ascii="Times New Roman" w:hAnsi="Times New Roman"/>
          <w:b/>
          <w:bCs/>
          <w:sz w:val="24"/>
          <w:szCs w:val="24"/>
        </w:rPr>
        <w:t>3.2.3. Дополнительные источники</w:t>
      </w:r>
    </w:p>
    <w:p w14:paraId="5253BAC8" w14:textId="702C4655" w:rsidR="005327BC" w:rsidRPr="005327BC" w:rsidRDefault="005327BC" w:rsidP="005327BC">
      <w:pPr>
        <w:spacing w:after="0" w:line="300" w:lineRule="auto"/>
        <w:ind w:firstLine="709"/>
        <w:contextualSpacing/>
        <w:rPr>
          <w:rFonts w:ascii="Times New Roman" w:hAnsi="Times New Roman"/>
          <w:color w:val="000080"/>
          <w:sz w:val="24"/>
          <w:szCs w:val="24"/>
          <w:u w:val="single"/>
        </w:rPr>
      </w:pPr>
      <w:r>
        <w:rPr>
          <w:rFonts w:ascii="Times New Roman" w:hAnsi="Times New Roman"/>
          <w:sz w:val="24"/>
          <w:szCs w:val="24"/>
        </w:rPr>
        <w:t xml:space="preserve">1. </w:t>
      </w:r>
      <w:r w:rsidRPr="005327BC">
        <w:rPr>
          <w:rFonts w:ascii="Times New Roman" w:hAnsi="Times New Roman"/>
          <w:sz w:val="24"/>
          <w:szCs w:val="24"/>
        </w:rPr>
        <w:t xml:space="preserve">Единая коллекция цифровых образовательных ресурсов: сайт [Электронный ресурс]. – </w:t>
      </w:r>
      <w:r w:rsidRPr="005327BC">
        <w:rPr>
          <w:rFonts w:ascii="Times New Roman" w:hAnsi="Times New Roman"/>
          <w:sz w:val="24"/>
          <w:szCs w:val="24"/>
          <w:lang w:val="en-US"/>
        </w:rPr>
        <w:t>URL</w:t>
      </w:r>
      <w:r w:rsidRPr="005327BC">
        <w:rPr>
          <w:rFonts w:ascii="Times New Roman" w:hAnsi="Times New Roman"/>
          <w:sz w:val="24"/>
          <w:szCs w:val="24"/>
        </w:rPr>
        <w:t xml:space="preserve">: </w:t>
      </w:r>
      <w:hyperlink r:id="rId23" w:history="1">
        <w:r w:rsidRPr="005327BC">
          <w:rPr>
            <w:rFonts w:ascii="Times New Roman" w:hAnsi="Times New Roman"/>
            <w:color w:val="000080"/>
            <w:sz w:val="24"/>
            <w:szCs w:val="24"/>
            <w:u w:val="single"/>
          </w:rPr>
          <w:t>http://school-collection.edu.ru</w:t>
        </w:r>
      </w:hyperlink>
      <w:r w:rsidRPr="005327BC">
        <w:rPr>
          <w:rFonts w:ascii="Times New Roman" w:hAnsi="Times New Roman"/>
          <w:color w:val="000080"/>
          <w:sz w:val="24"/>
          <w:szCs w:val="24"/>
          <w:u w:val="single"/>
        </w:rPr>
        <w:t xml:space="preserve"> </w:t>
      </w:r>
      <w:r w:rsidRPr="005327BC">
        <w:rPr>
          <w:rFonts w:ascii="Times New Roman" w:hAnsi="Times New Roman"/>
          <w:bCs/>
          <w:sz w:val="24"/>
          <w:szCs w:val="24"/>
        </w:rPr>
        <w:t>(дата обращения: 13.09.2021).</w:t>
      </w:r>
    </w:p>
    <w:p w14:paraId="7131750D" w14:textId="60922238" w:rsidR="005327BC" w:rsidRPr="005327BC" w:rsidRDefault="005327BC" w:rsidP="005327BC">
      <w:pPr>
        <w:widowControl w:val="0"/>
        <w:tabs>
          <w:tab w:val="left" w:pos="845"/>
        </w:tabs>
        <w:autoSpaceDE w:val="0"/>
        <w:autoSpaceDN w:val="0"/>
        <w:adjustRightInd w:val="0"/>
        <w:spacing w:after="0" w:line="300" w:lineRule="auto"/>
        <w:ind w:firstLine="709"/>
        <w:rPr>
          <w:rFonts w:ascii="Times New Roman" w:hAnsi="Times New Roman"/>
          <w:color w:val="000000"/>
          <w:sz w:val="24"/>
          <w:szCs w:val="24"/>
        </w:rPr>
      </w:pPr>
      <w:r w:rsidRPr="005327BC">
        <w:rPr>
          <w:rFonts w:ascii="Times New Roman" w:hAnsi="Times New Roman"/>
          <w:color w:val="000080"/>
          <w:sz w:val="24"/>
          <w:szCs w:val="24"/>
        </w:rPr>
        <w:t xml:space="preserve">2. </w:t>
      </w:r>
      <w:r w:rsidRPr="005327BC">
        <w:rPr>
          <w:rFonts w:ascii="Times New Roman" w:hAnsi="Times New Roman"/>
          <w:color w:val="000000"/>
          <w:sz w:val="24"/>
          <w:szCs w:val="24"/>
        </w:rPr>
        <w:t xml:space="preserve">Сайт Министерства спорта, туризма и молодёжной политики </w:t>
      </w:r>
      <w:r w:rsidRPr="005327BC">
        <w:rPr>
          <w:rFonts w:ascii="Times New Roman" w:hAnsi="Times New Roman"/>
          <w:sz w:val="24"/>
          <w:szCs w:val="24"/>
        </w:rPr>
        <w:t xml:space="preserve">[Электронный ресурс]. – </w:t>
      </w:r>
      <w:r w:rsidRPr="005327BC">
        <w:rPr>
          <w:rFonts w:ascii="Times New Roman" w:hAnsi="Times New Roman"/>
          <w:sz w:val="24"/>
          <w:szCs w:val="24"/>
          <w:lang w:val="en-US"/>
        </w:rPr>
        <w:t>URL</w:t>
      </w:r>
      <w:r w:rsidRPr="005327BC">
        <w:rPr>
          <w:rFonts w:ascii="Times New Roman" w:hAnsi="Times New Roman"/>
          <w:sz w:val="24"/>
          <w:szCs w:val="24"/>
        </w:rPr>
        <w:t xml:space="preserve">: </w:t>
      </w:r>
      <w:hyperlink r:id="rId24" w:history="1">
        <w:r w:rsidRPr="005327BC">
          <w:rPr>
            <w:rFonts w:ascii="Times New Roman" w:hAnsi="Times New Roman"/>
            <w:color w:val="000080"/>
            <w:sz w:val="24"/>
            <w:szCs w:val="24"/>
            <w:u w:val="single"/>
            <w:lang w:val="en-US"/>
          </w:rPr>
          <w:t>http</w:t>
        </w:r>
        <w:r w:rsidRPr="005327BC">
          <w:rPr>
            <w:rFonts w:ascii="Times New Roman" w:hAnsi="Times New Roman"/>
            <w:color w:val="000080"/>
            <w:sz w:val="24"/>
            <w:szCs w:val="24"/>
            <w:u w:val="single"/>
          </w:rPr>
          <w:t>://</w:t>
        </w:r>
        <w:r w:rsidRPr="005327BC">
          <w:rPr>
            <w:rFonts w:ascii="Times New Roman" w:hAnsi="Times New Roman"/>
            <w:color w:val="000080"/>
            <w:sz w:val="24"/>
            <w:szCs w:val="24"/>
            <w:u w:val="single"/>
            <w:lang w:val="en-US"/>
          </w:rPr>
          <w:t>sport</w:t>
        </w:r>
        <w:r w:rsidRPr="005327BC">
          <w:rPr>
            <w:rFonts w:ascii="Times New Roman" w:hAnsi="Times New Roman"/>
            <w:color w:val="000080"/>
            <w:sz w:val="24"/>
            <w:szCs w:val="24"/>
            <w:u w:val="single"/>
          </w:rPr>
          <w:t>.</w:t>
        </w:r>
        <w:proofErr w:type="spellStart"/>
        <w:r w:rsidRPr="005327BC">
          <w:rPr>
            <w:rFonts w:ascii="Times New Roman" w:hAnsi="Times New Roman"/>
            <w:color w:val="000080"/>
            <w:sz w:val="24"/>
            <w:szCs w:val="24"/>
            <w:u w:val="single"/>
            <w:lang w:val="en-US"/>
          </w:rPr>
          <w:t>minstm</w:t>
        </w:r>
        <w:proofErr w:type="spellEnd"/>
        <w:r w:rsidRPr="005327BC">
          <w:rPr>
            <w:rFonts w:ascii="Times New Roman" w:hAnsi="Times New Roman"/>
            <w:color w:val="000080"/>
            <w:sz w:val="24"/>
            <w:szCs w:val="24"/>
            <w:u w:val="single"/>
          </w:rPr>
          <w:t>.</w:t>
        </w:r>
        <w:r w:rsidRPr="005327BC">
          <w:rPr>
            <w:rFonts w:ascii="Times New Roman" w:hAnsi="Times New Roman"/>
            <w:color w:val="000080"/>
            <w:sz w:val="24"/>
            <w:szCs w:val="24"/>
            <w:u w:val="single"/>
            <w:lang w:val="en-US"/>
          </w:rPr>
          <w:t>gov</w:t>
        </w:r>
        <w:r w:rsidRPr="005327BC">
          <w:rPr>
            <w:rFonts w:ascii="Times New Roman" w:hAnsi="Times New Roman"/>
            <w:color w:val="000080"/>
            <w:sz w:val="24"/>
            <w:szCs w:val="24"/>
            <w:u w:val="single"/>
          </w:rPr>
          <w:t>.</w:t>
        </w:r>
        <w:proofErr w:type="spellStart"/>
        <w:r w:rsidRPr="005327BC">
          <w:rPr>
            <w:rFonts w:ascii="Times New Roman" w:hAnsi="Times New Roman"/>
            <w:color w:val="000080"/>
            <w:sz w:val="24"/>
            <w:szCs w:val="24"/>
            <w:u w:val="single"/>
            <w:lang w:val="en-US"/>
          </w:rPr>
          <w:t>ru</w:t>
        </w:r>
        <w:proofErr w:type="spellEnd"/>
      </w:hyperlink>
      <w:r w:rsidRPr="005327BC">
        <w:rPr>
          <w:rFonts w:ascii="Times New Roman" w:hAnsi="Times New Roman"/>
          <w:color w:val="000080"/>
          <w:sz w:val="24"/>
          <w:szCs w:val="24"/>
          <w:u w:val="single"/>
        </w:rPr>
        <w:t xml:space="preserve"> </w:t>
      </w:r>
      <w:r w:rsidRPr="005327BC">
        <w:rPr>
          <w:rFonts w:ascii="Times New Roman" w:hAnsi="Times New Roman"/>
          <w:bCs/>
          <w:sz w:val="24"/>
          <w:szCs w:val="24"/>
        </w:rPr>
        <w:t>(дата обращения: 13.09.2021).</w:t>
      </w:r>
    </w:p>
    <w:p w14:paraId="1164713B" w14:textId="6137B21B" w:rsidR="005327BC" w:rsidRPr="005327BC" w:rsidRDefault="005327BC" w:rsidP="005327BC">
      <w:pPr>
        <w:spacing w:after="0" w:line="300" w:lineRule="auto"/>
        <w:ind w:firstLine="709"/>
        <w:contextualSpacing/>
        <w:rPr>
          <w:rFonts w:ascii="Times New Roman" w:hAnsi="Times New Roman"/>
          <w:sz w:val="24"/>
          <w:szCs w:val="24"/>
        </w:rPr>
      </w:pPr>
      <w:r w:rsidRPr="005327BC">
        <w:rPr>
          <w:rFonts w:ascii="Times New Roman" w:hAnsi="Times New Roman"/>
          <w:sz w:val="24"/>
          <w:szCs w:val="24"/>
        </w:rPr>
        <w:t xml:space="preserve">3. </w:t>
      </w:r>
      <w:r w:rsidRPr="005327BC">
        <w:rPr>
          <w:rFonts w:ascii="Times New Roman" w:hAnsi="Times New Roman"/>
          <w:color w:val="000000"/>
          <w:sz w:val="24"/>
          <w:szCs w:val="24"/>
        </w:rPr>
        <w:t xml:space="preserve">Сайт Департамента физической культуры и спорта города Москвы </w:t>
      </w:r>
      <w:r w:rsidRPr="005327BC">
        <w:rPr>
          <w:rFonts w:ascii="Times New Roman" w:hAnsi="Times New Roman"/>
          <w:sz w:val="24"/>
          <w:szCs w:val="24"/>
        </w:rPr>
        <w:t xml:space="preserve">[Электронный ресурс]. – </w:t>
      </w:r>
      <w:r w:rsidRPr="005327BC">
        <w:rPr>
          <w:rFonts w:ascii="Times New Roman" w:hAnsi="Times New Roman"/>
          <w:sz w:val="24"/>
          <w:szCs w:val="24"/>
          <w:lang w:val="en-US"/>
        </w:rPr>
        <w:t>URL</w:t>
      </w:r>
      <w:r w:rsidRPr="005327BC">
        <w:rPr>
          <w:rFonts w:ascii="Times New Roman" w:hAnsi="Times New Roman"/>
          <w:sz w:val="24"/>
          <w:szCs w:val="24"/>
        </w:rPr>
        <w:t xml:space="preserve">: </w:t>
      </w:r>
      <w:r w:rsidRPr="005327BC">
        <w:rPr>
          <w:rFonts w:ascii="Times New Roman" w:hAnsi="Times New Roman"/>
          <w:color w:val="000000"/>
          <w:sz w:val="24"/>
          <w:szCs w:val="24"/>
          <w:u w:val="single"/>
        </w:rPr>
        <w:t xml:space="preserve"> </w:t>
      </w:r>
      <w:hyperlink r:id="rId25" w:history="1">
        <w:r w:rsidRPr="005327BC">
          <w:rPr>
            <w:rFonts w:ascii="Times New Roman" w:hAnsi="Times New Roman"/>
            <w:color w:val="000080"/>
            <w:sz w:val="24"/>
            <w:szCs w:val="24"/>
            <w:u w:val="single"/>
            <w:lang w:val="en-US"/>
          </w:rPr>
          <w:t>http</w:t>
        </w:r>
        <w:r w:rsidRPr="005327BC">
          <w:rPr>
            <w:rFonts w:ascii="Times New Roman" w:hAnsi="Times New Roman"/>
            <w:color w:val="000080"/>
            <w:sz w:val="24"/>
            <w:szCs w:val="24"/>
            <w:u w:val="single"/>
          </w:rPr>
          <w:t>://</w:t>
        </w:r>
        <w:r w:rsidRPr="005327BC">
          <w:rPr>
            <w:rFonts w:ascii="Times New Roman" w:hAnsi="Times New Roman"/>
            <w:color w:val="000080"/>
            <w:sz w:val="24"/>
            <w:szCs w:val="24"/>
            <w:u w:val="single"/>
            <w:lang w:val="en-US"/>
          </w:rPr>
          <w:t>www</w:t>
        </w:r>
        <w:r w:rsidRPr="005327BC">
          <w:rPr>
            <w:rFonts w:ascii="Times New Roman" w:hAnsi="Times New Roman"/>
            <w:color w:val="000080"/>
            <w:sz w:val="24"/>
            <w:szCs w:val="24"/>
            <w:u w:val="single"/>
          </w:rPr>
          <w:t>.</w:t>
        </w:r>
        <w:proofErr w:type="spellStart"/>
        <w:r w:rsidRPr="005327BC">
          <w:rPr>
            <w:rFonts w:ascii="Times New Roman" w:hAnsi="Times New Roman"/>
            <w:color w:val="000080"/>
            <w:sz w:val="24"/>
            <w:szCs w:val="24"/>
            <w:u w:val="single"/>
            <w:lang w:val="en-US"/>
          </w:rPr>
          <w:t>mossport</w:t>
        </w:r>
        <w:proofErr w:type="spellEnd"/>
        <w:r w:rsidRPr="005327BC">
          <w:rPr>
            <w:rFonts w:ascii="Times New Roman" w:hAnsi="Times New Roman"/>
            <w:color w:val="000080"/>
            <w:sz w:val="24"/>
            <w:szCs w:val="24"/>
            <w:u w:val="single"/>
          </w:rPr>
          <w:t>.</w:t>
        </w:r>
        <w:proofErr w:type="spellStart"/>
        <w:r w:rsidRPr="005327BC">
          <w:rPr>
            <w:rFonts w:ascii="Times New Roman" w:hAnsi="Times New Roman"/>
            <w:color w:val="000080"/>
            <w:sz w:val="24"/>
            <w:szCs w:val="24"/>
            <w:u w:val="single"/>
            <w:lang w:val="en-US"/>
          </w:rPr>
          <w:t>ru</w:t>
        </w:r>
        <w:proofErr w:type="spellEnd"/>
      </w:hyperlink>
      <w:r w:rsidRPr="005327BC">
        <w:rPr>
          <w:rFonts w:ascii="Times New Roman" w:hAnsi="Times New Roman"/>
          <w:color w:val="000080"/>
          <w:sz w:val="24"/>
          <w:szCs w:val="24"/>
          <w:u w:val="single"/>
        </w:rPr>
        <w:t xml:space="preserve"> </w:t>
      </w:r>
      <w:r w:rsidRPr="005327BC">
        <w:rPr>
          <w:rFonts w:ascii="Times New Roman" w:hAnsi="Times New Roman"/>
          <w:bCs/>
          <w:sz w:val="24"/>
          <w:szCs w:val="24"/>
        </w:rPr>
        <w:t>(дата обращения: 13.09.2021).</w:t>
      </w:r>
    </w:p>
    <w:p w14:paraId="64DF845D" w14:textId="77777777" w:rsidR="005327BC" w:rsidRDefault="005327BC" w:rsidP="008324C7">
      <w:pPr>
        <w:contextualSpacing/>
        <w:jc w:val="center"/>
        <w:rPr>
          <w:rFonts w:ascii="Times New Roman" w:hAnsi="Times New Roman"/>
          <w:b/>
          <w:sz w:val="24"/>
          <w:szCs w:val="24"/>
        </w:rPr>
      </w:pPr>
    </w:p>
    <w:p w14:paraId="7E29720F" w14:textId="6651A2CD" w:rsidR="008324C7" w:rsidRPr="003E4B8C" w:rsidRDefault="008324C7" w:rsidP="008324C7">
      <w:pPr>
        <w:contextualSpacing/>
        <w:jc w:val="center"/>
        <w:rPr>
          <w:rFonts w:ascii="Times New Roman" w:hAnsi="Times New Roman"/>
          <w:b/>
          <w:sz w:val="24"/>
          <w:szCs w:val="24"/>
        </w:rPr>
      </w:pPr>
      <w:r w:rsidRPr="003E4B8C">
        <w:rPr>
          <w:rFonts w:ascii="Times New Roman" w:hAnsi="Times New Roman"/>
          <w:b/>
          <w:sz w:val="24"/>
          <w:szCs w:val="24"/>
        </w:rPr>
        <w:t xml:space="preserve">4. КОНТРОЛЬ И ОЦЕНКА РЕЗУЛЬТАТОВ ОСВОЕНИЯ  </w:t>
      </w:r>
    </w:p>
    <w:p w14:paraId="1709AF20" w14:textId="77777777" w:rsidR="008324C7" w:rsidRDefault="008324C7" w:rsidP="008324C7">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699013E6" w14:textId="77777777" w:rsidR="008324C7" w:rsidRPr="003E4B8C" w:rsidRDefault="008324C7" w:rsidP="008324C7">
      <w:pPr>
        <w:contextualSpacing/>
        <w:jc w:val="center"/>
        <w:rPr>
          <w:rFonts w:ascii="Times New Roman" w:hAnsi="Times New Roman"/>
          <w:b/>
          <w:sz w:val="24"/>
          <w:szCs w:val="24"/>
        </w:rPr>
      </w:pPr>
    </w:p>
    <w:tbl>
      <w:tblPr>
        <w:tblW w:w="523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2885"/>
        <w:gridCol w:w="4399"/>
      </w:tblGrid>
      <w:tr w:rsidR="008324C7" w:rsidRPr="003E4B8C" w14:paraId="258FBCC8" w14:textId="77777777" w:rsidTr="008324C7">
        <w:tc>
          <w:tcPr>
            <w:tcW w:w="1276" w:type="pct"/>
          </w:tcPr>
          <w:p w14:paraId="57583E03" w14:textId="77777777" w:rsidR="008324C7" w:rsidRPr="003E4B8C" w:rsidRDefault="008324C7" w:rsidP="008324C7">
            <w:pPr>
              <w:spacing w:line="240" w:lineRule="auto"/>
              <w:jc w:val="center"/>
              <w:rPr>
                <w:rFonts w:ascii="Times New Roman" w:hAnsi="Times New Roman"/>
                <w:b/>
                <w:bCs/>
                <w:i/>
              </w:rPr>
            </w:pPr>
            <w:r w:rsidRPr="003E4B8C">
              <w:rPr>
                <w:rFonts w:ascii="Times New Roman" w:hAnsi="Times New Roman"/>
                <w:b/>
                <w:bCs/>
                <w:i/>
              </w:rPr>
              <w:t>Результаты обучения</w:t>
            </w:r>
          </w:p>
        </w:tc>
        <w:tc>
          <w:tcPr>
            <w:tcW w:w="1475" w:type="pct"/>
          </w:tcPr>
          <w:p w14:paraId="6F4FE2A9" w14:textId="77777777" w:rsidR="008324C7" w:rsidRPr="003E4B8C" w:rsidRDefault="008324C7" w:rsidP="008324C7">
            <w:pPr>
              <w:spacing w:line="240" w:lineRule="auto"/>
              <w:jc w:val="center"/>
              <w:rPr>
                <w:rFonts w:ascii="Times New Roman" w:hAnsi="Times New Roman"/>
                <w:b/>
                <w:bCs/>
                <w:i/>
              </w:rPr>
            </w:pPr>
            <w:r w:rsidRPr="003E4B8C">
              <w:rPr>
                <w:rFonts w:ascii="Times New Roman" w:hAnsi="Times New Roman"/>
                <w:b/>
                <w:bCs/>
                <w:i/>
              </w:rPr>
              <w:t>Критерии оценки</w:t>
            </w:r>
          </w:p>
        </w:tc>
        <w:tc>
          <w:tcPr>
            <w:tcW w:w="2249" w:type="pct"/>
          </w:tcPr>
          <w:p w14:paraId="66B76AF9" w14:textId="77777777" w:rsidR="008324C7" w:rsidRPr="003E4B8C" w:rsidRDefault="008324C7" w:rsidP="008324C7">
            <w:pPr>
              <w:spacing w:line="240" w:lineRule="auto"/>
              <w:jc w:val="center"/>
              <w:rPr>
                <w:rFonts w:ascii="Times New Roman" w:hAnsi="Times New Roman"/>
                <w:b/>
                <w:bCs/>
                <w:i/>
              </w:rPr>
            </w:pPr>
            <w:r w:rsidRPr="003E4B8C">
              <w:rPr>
                <w:rFonts w:ascii="Times New Roman" w:hAnsi="Times New Roman"/>
                <w:b/>
                <w:bCs/>
                <w:i/>
              </w:rPr>
              <w:t>Методы оценки</w:t>
            </w:r>
          </w:p>
        </w:tc>
      </w:tr>
      <w:tr w:rsidR="008324C7" w:rsidRPr="003E4B8C" w14:paraId="765D975B" w14:textId="77777777" w:rsidTr="008324C7">
        <w:tc>
          <w:tcPr>
            <w:tcW w:w="1276" w:type="pct"/>
          </w:tcPr>
          <w:p w14:paraId="164A14D5" w14:textId="77777777" w:rsidR="008324C7" w:rsidRPr="004D6AEB" w:rsidRDefault="008324C7" w:rsidP="008324C7">
            <w:pPr>
              <w:autoSpaceDE w:val="0"/>
              <w:autoSpaceDN w:val="0"/>
              <w:adjustRightInd w:val="0"/>
              <w:spacing w:after="0" w:line="300" w:lineRule="auto"/>
              <w:rPr>
                <w:rFonts w:ascii="Times New Roman" w:hAnsi="Times New Roman"/>
                <w:color w:val="000000"/>
              </w:rPr>
            </w:pPr>
            <w:r w:rsidRPr="004D6AEB">
              <w:rPr>
                <w:rFonts w:ascii="Times New Roman" w:hAnsi="Times New Roman"/>
                <w:color w:val="000000"/>
              </w:rPr>
              <w:t>знать:</w:t>
            </w:r>
          </w:p>
          <w:p w14:paraId="330DF07E" w14:textId="77777777" w:rsidR="008324C7" w:rsidRDefault="008324C7" w:rsidP="008324C7">
            <w:pPr>
              <w:spacing w:after="0" w:line="300" w:lineRule="auto"/>
              <w:rPr>
                <w:rFonts w:ascii="Times New Roman" w:hAnsi="Times New Roman"/>
                <w:bCs/>
                <w:iCs/>
                <w:sz w:val="24"/>
                <w:szCs w:val="24"/>
              </w:rPr>
            </w:pPr>
            <w:r>
              <w:rPr>
                <w:rFonts w:ascii="Times New Roman" w:hAnsi="Times New Roman"/>
                <w:bCs/>
                <w:iCs/>
                <w:sz w:val="24"/>
                <w:szCs w:val="24"/>
              </w:rPr>
              <w:t>- р</w:t>
            </w:r>
            <w:r w:rsidRPr="002B6804">
              <w:rPr>
                <w:rFonts w:ascii="Times New Roman" w:hAnsi="Times New Roman"/>
                <w:bCs/>
                <w:iCs/>
                <w:sz w:val="24"/>
                <w:szCs w:val="24"/>
              </w:rPr>
              <w:t xml:space="preserve">оль физической культуры в общекультурном, профессиональном и социальном развитии человека; </w:t>
            </w:r>
          </w:p>
          <w:p w14:paraId="38CFE5B2" w14:textId="77777777" w:rsidR="008324C7" w:rsidRDefault="008324C7" w:rsidP="008324C7">
            <w:pPr>
              <w:spacing w:after="0" w:line="300" w:lineRule="auto"/>
              <w:rPr>
                <w:rFonts w:ascii="Times New Roman" w:hAnsi="Times New Roman"/>
                <w:bCs/>
                <w:iCs/>
                <w:sz w:val="24"/>
                <w:szCs w:val="24"/>
              </w:rPr>
            </w:pPr>
            <w:r>
              <w:rPr>
                <w:rFonts w:ascii="Times New Roman" w:hAnsi="Times New Roman"/>
                <w:bCs/>
                <w:iCs/>
                <w:sz w:val="24"/>
                <w:szCs w:val="24"/>
              </w:rPr>
              <w:t xml:space="preserve">- </w:t>
            </w:r>
            <w:r w:rsidRPr="002B6804">
              <w:rPr>
                <w:rFonts w:ascii="Times New Roman" w:hAnsi="Times New Roman"/>
                <w:bCs/>
                <w:iCs/>
                <w:sz w:val="24"/>
                <w:szCs w:val="24"/>
              </w:rPr>
              <w:t xml:space="preserve">основы здорового образа жизни; </w:t>
            </w:r>
          </w:p>
          <w:p w14:paraId="1AABA1ED" w14:textId="77777777" w:rsidR="008324C7" w:rsidRDefault="008324C7" w:rsidP="008324C7">
            <w:pPr>
              <w:spacing w:after="0" w:line="300" w:lineRule="auto"/>
              <w:rPr>
                <w:rFonts w:ascii="Times New Roman" w:hAnsi="Times New Roman"/>
                <w:bCs/>
                <w:iCs/>
                <w:sz w:val="24"/>
                <w:szCs w:val="24"/>
              </w:rPr>
            </w:pPr>
            <w:r>
              <w:rPr>
                <w:rFonts w:ascii="Times New Roman" w:hAnsi="Times New Roman"/>
                <w:bCs/>
                <w:iCs/>
                <w:sz w:val="24"/>
                <w:szCs w:val="24"/>
              </w:rPr>
              <w:t xml:space="preserve">- </w:t>
            </w:r>
            <w:r w:rsidRPr="002B6804">
              <w:rPr>
                <w:rFonts w:ascii="Times New Roman" w:hAnsi="Times New Roman"/>
                <w:bCs/>
                <w:iCs/>
                <w:sz w:val="24"/>
                <w:szCs w:val="24"/>
              </w:rPr>
              <w:t xml:space="preserve">условия профессиональной деятельности и зоны риска физического здоровья для профессии (специальности); </w:t>
            </w:r>
          </w:p>
          <w:p w14:paraId="456FC6C8" w14:textId="77777777" w:rsidR="008324C7" w:rsidRPr="003E4B8C" w:rsidRDefault="008324C7" w:rsidP="008324C7">
            <w:pPr>
              <w:spacing w:after="0" w:line="300" w:lineRule="auto"/>
              <w:rPr>
                <w:rFonts w:ascii="Times New Roman" w:hAnsi="Times New Roman"/>
                <w:bCs/>
                <w:i/>
              </w:rPr>
            </w:pPr>
            <w:r>
              <w:rPr>
                <w:rFonts w:ascii="Times New Roman" w:hAnsi="Times New Roman"/>
                <w:bCs/>
                <w:iCs/>
                <w:sz w:val="24"/>
                <w:szCs w:val="24"/>
              </w:rPr>
              <w:t xml:space="preserve">- </w:t>
            </w:r>
            <w:r w:rsidRPr="002B6804">
              <w:rPr>
                <w:rFonts w:ascii="Times New Roman" w:hAnsi="Times New Roman"/>
                <w:bCs/>
                <w:iCs/>
                <w:sz w:val="24"/>
                <w:szCs w:val="24"/>
              </w:rPr>
              <w:t>средства профилактики перенапряжения</w:t>
            </w:r>
          </w:p>
        </w:tc>
        <w:tc>
          <w:tcPr>
            <w:tcW w:w="1475" w:type="pct"/>
          </w:tcPr>
          <w:p w14:paraId="6C29BDA5" w14:textId="77777777" w:rsidR="008324C7" w:rsidRPr="00245F05" w:rsidRDefault="008324C7" w:rsidP="008324C7">
            <w:pPr>
              <w:spacing w:after="0" w:line="300" w:lineRule="auto"/>
              <w:rPr>
                <w:rFonts w:ascii="Times New Roman" w:hAnsi="Times New Roman"/>
                <w:bCs/>
                <w:i/>
              </w:rPr>
            </w:pPr>
            <w:r w:rsidRPr="00245F05">
              <w:rPr>
                <w:rFonts w:ascii="Times New Roman" w:hAnsi="Times New Roman"/>
              </w:rPr>
              <w:t>полнота, точность и осознанность полученных знаний, что выражается в объеме, логичности, аргументированности устных и письменных ответов обучающихся, отсутствии или наличии ошибок, их характере и количестве.</w:t>
            </w:r>
            <w:r w:rsidRPr="00245F05">
              <w:rPr>
                <w:rFonts w:ascii="Times New Roman" w:hAnsi="Times New Roman"/>
                <w:bCs/>
                <w:i/>
              </w:rPr>
              <w:t xml:space="preserve"> </w:t>
            </w:r>
          </w:p>
        </w:tc>
        <w:tc>
          <w:tcPr>
            <w:tcW w:w="2249" w:type="pct"/>
          </w:tcPr>
          <w:p w14:paraId="185D5EBA" w14:textId="77777777" w:rsidR="008324C7" w:rsidRPr="004D6AEB" w:rsidRDefault="008324C7" w:rsidP="008324C7">
            <w:pPr>
              <w:tabs>
                <w:tab w:val="left" w:pos="254"/>
              </w:tabs>
              <w:autoSpaceDE w:val="0"/>
              <w:autoSpaceDN w:val="0"/>
              <w:adjustRightInd w:val="0"/>
              <w:spacing w:after="0" w:line="300" w:lineRule="auto"/>
              <w:ind w:firstLine="5"/>
              <w:rPr>
                <w:rFonts w:ascii="Times New Roman" w:hAnsi="Times New Roman"/>
                <w:color w:val="000000"/>
              </w:rPr>
            </w:pPr>
            <w:r w:rsidRPr="004D6AEB">
              <w:rPr>
                <w:rFonts w:ascii="Times New Roman" w:hAnsi="Times New Roman"/>
                <w:color w:val="000000"/>
              </w:rPr>
              <w:t>-</w:t>
            </w:r>
            <w:r w:rsidRPr="004D6AEB">
              <w:rPr>
                <w:rFonts w:ascii="Times New Roman" w:hAnsi="Times New Roman"/>
                <w:color w:val="000000"/>
              </w:rPr>
              <w:tab/>
              <w:t>традиционная система отметок в баллах за каждую выполненную работу, на основе которых выставляется итоговая отметка;</w:t>
            </w:r>
          </w:p>
          <w:p w14:paraId="5107BBBE" w14:textId="77777777" w:rsidR="008324C7" w:rsidRPr="004D6AEB" w:rsidRDefault="008324C7" w:rsidP="008324C7">
            <w:pPr>
              <w:tabs>
                <w:tab w:val="left" w:pos="254"/>
              </w:tabs>
              <w:autoSpaceDE w:val="0"/>
              <w:autoSpaceDN w:val="0"/>
              <w:adjustRightInd w:val="0"/>
              <w:spacing w:after="0" w:line="300" w:lineRule="auto"/>
              <w:ind w:firstLine="5"/>
              <w:rPr>
                <w:rFonts w:ascii="Times New Roman" w:hAnsi="Times New Roman"/>
                <w:color w:val="000000"/>
              </w:rPr>
            </w:pPr>
            <w:r w:rsidRPr="004D6AEB">
              <w:rPr>
                <w:rFonts w:ascii="Times New Roman" w:hAnsi="Times New Roman"/>
                <w:color w:val="000000"/>
              </w:rPr>
              <w:t>-</w:t>
            </w:r>
            <w:r w:rsidRPr="004D6AEB">
              <w:rPr>
                <w:rFonts w:ascii="Times New Roman" w:hAnsi="Times New Roman"/>
                <w:color w:val="000000"/>
              </w:rPr>
              <w:tab/>
              <w:t xml:space="preserve">тестирование в контрольных точках. </w:t>
            </w:r>
          </w:p>
          <w:p w14:paraId="30BA4E60" w14:textId="77777777" w:rsidR="008324C7" w:rsidRPr="003E4B8C" w:rsidRDefault="008324C7" w:rsidP="008324C7">
            <w:pPr>
              <w:spacing w:after="0" w:line="300" w:lineRule="auto"/>
              <w:rPr>
                <w:rFonts w:ascii="Times New Roman" w:hAnsi="Times New Roman"/>
                <w:bCs/>
                <w:i/>
              </w:rPr>
            </w:pPr>
          </w:p>
        </w:tc>
      </w:tr>
      <w:tr w:rsidR="008324C7" w:rsidRPr="003E4B8C" w14:paraId="3EE5DB2C" w14:textId="77777777" w:rsidTr="008324C7">
        <w:trPr>
          <w:trHeight w:val="896"/>
        </w:trPr>
        <w:tc>
          <w:tcPr>
            <w:tcW w:w="1276" w:type="pct"/>
          </w:tcPr>
          <w:p w14:paraId="7F848021" w14:textId="77777777" w:rsidR="008324C7" w:rsidRPr="004D6AEB" w:rsidRDefault="008324C7" w:rsidP="008324C7">
            <w:pPr>
              <w:autoSpaceDE w:val="0"/>
              <w:autoSpaceDN w:val="0"/>
              <w:adjustRightInd w:val="0"/>
              <w:spacing w:after="0" w:line="300" w:lineRule="auto"/>
              <w:rPr>
                <w:rFonts w:ascii="Times New Roman" w:hAnsi="Times New Roman"/>
                <w:color w:val="000000"/>
              </w:rPr>
            </w:pPr>
            <w:r w:rsidRPr="004D6AEB">
              <w:rPr>
                <w:rFonts w:ascii="Times New Roman" w:hAnsi="Times New Roman"/>
                <w:color w:val="000000"/>
              </w:rPr>
              <w:t>уметь:</w:t>
            </w:r>
          </w:p>
          <w:p w14:paraId="19347EC8" w14:textId="77777777" w:rsidR="008324C7" w:rsidRPr="003E4B8C" w:rsidRDefault="008324C7" w:rsidP="008324C7">
            <w:pPr>
              <w:spacing w:after="0" w:line="300" w:lineRule="auto"/>
              <w:rPr>
                <w:rFonts w:ascii="Times New Roman" w:hAnsi="Times New Roman"/>
                <w:bCs/>
                <w:i/>
              </w:rPr>
            </w:pPr>
            <w:r>
              <w:rPr>
                <w:rFonts w:ascii="Times New Roman" w:hAnsi="Times New Roman"/>
                <w:sz w:val="24"/>
                <w:szCs w:val="24"/>
              </w:rPr>
              <w:t>- и</w:t>
            </w:r>
            <w:r w:rsidRPr="002B6804">
              <w:rPr>
                <w:rFonts w:ascii="Times New Roman" w:hAnsi="Times New Roman"/>
                <w:sz w:val="24"/>
                <w:szCs w:val="24"/>
              </w:rPr>
              <w:t xml:space="preserve">спользовать средства физической </w:t>
            </w:r>
            <w:r w:rsidRPr="002B6804">
              <w:rPr>
                <w:rFonts w:ascii="Times New Roman" w:hAnsi="Times New Roman"/>
                <w:sz w:val="24"/>
                <w:szCs w:val="24"/>
              </w:rPr>
              <w:lastRenderedPageBreak/>
              <w:t>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475" w:type="pct"/>
          </w:tcPr>
          <w:p w14:paraId="0DF07DD3" w14:textId="77777777" w:rsidR="008324C7" w:rsidRDefault="008324C7" w:rsidP="008324C7">
            <w:pPr>
              <w:spacing w:after="0" w:line="300" w:lineRule="auto"/>
              <w:rPr>
                <w:rFonts w:ascii="Times New Roman" w:hAnsi="Times New Roman"/>
              </w:rPr>
            </w:pPr>
            <w:r>
              <w:rPr>
                <w:rFonts w:ascii="Times New Roman" w:hAnsi="Times New Roman"/>
              </w:rPr>
              <w:lastRenderedPageBreak/>
              <w:t>-</w:t>
            </w:r>
            <w:r w:rsidRPr="00245F05">
              <w:rPr>
                <w:rFonts w:ascii="Times New Roman" w:hAnsi="Times New Roman"/>
              </w:rPr>
              <w:t xml:space="preserve"> техник</w:t>
            </w:r>
            <w:r>
              <w:rPr>
                <w:rFonts w:ascii="Times New Roman" w:hAnsi="Times New Roman"/>
              </w:rPr>
              <w:t>а</w:t>
            </w:r>
            <w:r w:rsidRPr="00245F05">
              <w:rPr>
                <w:rFonts w:ascii="Times New Roman" w:hAnsi="Times New Roman"/>
              </w:rPr>
              <w:t xml:space="preserve"> вып</w:t>
            </w:r>
            <w:r>
              <w:rPr>
                <w:rFonts w:ascii="Times New Roman" w:hAnsi="Times New Roman"/>
              </w:rPr>
              <w:t>олнения упражнения, их характер</w:t>
            </w:r>
            <w:r w:rsidRPr="00245F05">
              <w:rPr>
                <w:rFonts w:ascii="Times New Roman" w:hAnsi="Times New Roman"/>
              </w:rPr>
              <w:t xml:space="preserve"> и количеств</w:t>
            </w:r>
            <w:r>
              <w:rPr>
                <w:rFonts w:ascii="Times New Roman" w:hAnsi="Times New Roman"/>
              </w:rPr>
              <w:t>о</w:t>
            </w:r>
            <w:r w:rsidRPr="00245F05">
              <w:rPr>
                <w:rFonts w:ascii="Times New Roman" w:hAnsi="Times New Roman"/>
              </w:rPr>
              <w:t xml:space="preserve">; </w:t>
            </w:r>
          </w:p>
          <w:p w14:paraId="5E17BFD9" w14:textId="77777777" w:rsidR="008324C7" w:rsidRDefault="008324C7" w:rsidP="008324C7">
            <w:pPr>
              <w:spacing w:after="0" w:line="300" w:lineRule="auto"/>
              <w:rPr>
                <w:rFonts w:ascii="Times New Roman" w:hAnsi="Times New Roman"/>
              </w:rPr>
            </w:pPr>
            <w:r>
              <w:rPr>
                <w:rFonts w:ascii="Times New Roman" w:hAnsi="Times New Roman"/>
              </w:rPr>
              <w:lastRenderedPageBreak/>
              <w:t xml:space="preserve">- </w:t>
            </w:r>
            <w:r w:rsidRPr="00245F05">
              <w:rPr>
                <w:rFonts w:ascii="Times New Roman" w:hAnsi="Times New Roman"/>
              </w:rPr>
              <w:t>легкост</w:t>
            </w:r>
            <w:r>
              <w:rPr>
                <w:rFonts w:ascii="Times New Roman" w:hAnsi="Times New Roman"/>
              </w:rPr>
              <w:t>ь</w:t>
            </w:r>
            <w:r w:rsidRPr="00245F05">
              <w:rPr>
                <w:rFonts w:ascii="Times New Roman" w:hAnsi="Times New Roman"/>
              </w:rPr>
              <w:t xml:space="preserve"> и уверенност</w:t>
            </w:r>
            <w:r>
              <w:rPr>
                <w:rFonts w:ascii="Times New Roman" w:hAnsi="Times New Roman"/>
              </w:rPr>
              <w:t>ь</w:t>
            </w:r>
            <w:r w:rsidRPr="00245F05">
              <w:rPr>
                <w:rFonts w:ascii="Times New Roman" w:hAnsi="Times New Roman"/>
              </w:rPr>
              <w:t xml:space="preserve"> выполнения упражнения. </w:t>
            </w:r>
          </w:p>
          <w:p w14:paraId="5027CA83" w14:textId="77777777" w:rsidR="008324C7" w:rsidRPr="00245F05" w:rsidRDefault="008324C7" w:rsidP="008324C7">
            <w:pPr>
              <w:spacing w:after="0" w:line="300" w:lineRule="auto"/>
              <w:rPr>
                <w:rFonts w:ascii="Times New Roman" w:hAnsi="Times New Roman"/>
                <w:bCs/>
                <w:i/>
              </w:rPr>
            </w:pPr>
            <w:r w:rsidRPr="00245F05">
              <w:rPr>
                <w:rFonts w:ascii="Times New Roman" w:hAnsi="Times New Roman"/>
              </w:rPr>
              <w:t>При оценивании двигательных качеств принимаются во внимание физические возможности и антропометрические данные учащегося. В связи с этим, оценка «5» ставится, если упражнение выполнено точно, свободно и уверенно, обучающийся полностью овладел техникой изученных двигательных действий; оценка «4» - упражнение выполнено преимущественно точного и уверенно, но допущены 1-2 незначительные ошибки в основе и деталях техники; оценка « 3» - упражнение выполнено в основном точно, но недостаточно свободно и уверенно, с 3- 4 незначительными ошибками или с 1-2 значительными ошибками в основе техники; оценка « 2» - упражнение выполнено неточно, допущена грубая ошибка или 3 и более значительных ошибок в основе техники двигательных действии. Освоение техники некоторых упражнений программы, особенно циклического характера, предусматривает также соответствующий уровень физической подготовленности обучающихся</w:t>
            </w:r>
          </w:p>
        </w:tc>
        <w:tc>
          <w:tcPr>
            <w:tcW w:w="2249" w:type="pct"/>
          </w:tcPr>
          <w:p w14:paraId="2190E5E6" w14:textId="77777777" w:rsidR="008324C7" w:rsidRPr="004D6AEB" w:rsidRDefault="008324C7" w:rsidP="008324C7">
            <w:pPr>
              <w:tabs>
                <w:tab w:val="left" w:pos="254"/>
              </w:tabs>
              <w:autoSpaceDE w:val="0"/>
              <w:autoSpaceDN w:val="0"/>
              <w:adjustRightInd w:val="0"/>
              <w:spacing w:after="0" w:line="300" w:lineRule="auto"/>
              <w:ind w:firstLine="5"/>
              <w:rPr>
                <w:rFonts w:ascii="Times New Roman" w:hAnsi="Times New Roman"/>
                <w:b/>
                <w:bCs/>
                <w:color w:val="000000"/>
              </w:rPr>
            </w:pPr>
            <w:r w:rsidRPr="004D6AEB">
              <w:rPr>
                <w:rFonts w:ascii="Times New Roman" w:hAnsi="Times New Roman"/>
                <w:b/>
                <w:bCs/>
                <w:color w:val="000000"/>
              </w:rPr>
              <w:lastRenderedPageBreak/>
              <w:t>Лёгкая атлетика.</w:t>
            </w:r>
          </w:p>
          <w:p w14:paraId="4ED06805" w14:textId="77777777" w:rsidR="008324C7" w:rsidRPr="004D6AEB" w:rsidRDefault="008324C7" w:rsidP="008324C7">
            <w:pPr>
              <w:autoSpaceDE w:val="0"/>
              <w:autoSpaceDN w:val="0"/>
              <w:adjustRightInd w:val="0"/>
              <w:spacing w:after="0" w:line="300" w:lineRule="auto"/>
              <w:ind w:firstLine="19"/>
              <w:rPr>
                <w:rFonts w:ascii="Times New Roman" w:hAnsi="Times New Roman"/>
                <w:color w:val="000000"/>
              </w:rPr>
            </w:pPr>
            <w:r w:rsidRPr="004D6AEB">
              <w:rPr>
                <w:rFonts w:ascii="Times New Roman" w:hAnsi="Times New Roman"/>
                <w:color w:val="000000"/>
              </w:rPr>
              <w:t xml:space="preserve">Оценка техники выполнения двигательных действий (проводится в ходе занятий): бега </w:t>
            </w:r>
            <w:r w:rsidRPr="004D6AEB">
              <w:rPr>
                <w:rFonts w:ascii="Times New Roman" w:hAnsi="Times New Roman"/>
                <w:color w:val="000000"/>
              </w:rPr>
              <w:lastRenderedPageBreak/>
              <w:t>на короткие, средние, длинные дистанции; прыжков в длину;</w:t>
            </w:r>
          </w:p>
          <w:p w14:paraId="2C335BE3" w14:textId="77777777" w:rsidR="008324C7" w:rsidRPr="004D6AEB" w:rsidRDefault="008324C7" w:rsidP="008324C7">
            <w:pPr>
              <w:autoSpaceDE w:val="0"/>
              <w:autoSpaceDN w:val="0"/>
              <w:adjustRightInd w:val="0"/>
              <w:spacing w:after="0" w:line="300" w:lineRule="auto"/>
              <w:ind w:firstLine="5"/>
              <w:rPr>
                <w:rFonts w:ascii="Times New Roman" w:hAnsi="Times New Roman"/>
                <w:b/>
                <w:bCs/>
                <w:color w:val="000000"/>
              </w:rPr>
            </w:pPr>
            <w:r w:rsidRPr="004D6AEB">
              <w:rPr>
                <w:rFonts w:ascii="Times New Roman" w:hAnsi="Times New Roman"/>
                <w:b/>
                <w:bCs/>
                <w:color w:val="000000"/>
              </w:rPr>
              <w:t>Спортивные игры.</w:t>
            </w:r>
          </w:p>
          <w:p w14:paraId="4958E5A9" w14:textId="77777777" w:rsidR="008324C7" w:rsidRPr="004D6AEB" w:rsidRDefault="008324C7" w:rsidP="008324C7">
            <w:pPr>
              <w:autoSpaceDE w:val="0"/>
              <w:autoSpaceDN w:val="0"/>
              <w:adjustRightInd w:val="0"/>
              <w:spacing w:after="0" w:line="300" w:lineRule="auto"/>
              <w:ind w:firstLine="5"/>
              <w:rPr>
                <w:rFonts w:ascii="Times New Roman" w:hAnsi="Times New Roman"/>
                <w:color w:val="000000"/>
              </w:rPr>
            </w:pPr>
            <w:r w:rsidRPr="004D6AEB">
              <w:rPr>
                <w:rFonts w:ascii="Times New Roman" w:hAnsi="Times New Roman"/>
                <w:color w:val="000000"/>
              </w:rPr>
              <w:t>Оценка техники базовых элементов техники спортивных игр (броски в кольцо, удары по воротам, подачи, передачи, жонглирование) Оценка технико-тактических действий студентов в ходе проведения контрольных соревнований по спортивным играм</w:t>
            </w:r>
          </w:p>
          <w:p w14:paraId="726F6832" w14:textId="77777777" w:rsidR="008324C7" w:rsidRPr="00753AFF" w:rsidRDefault="008324C7" w:rsidP="008324C7">
            <w:pPr>
              <w:autoSpaceDE w:val="0"/>
              <w:autoSpaceDN w:val="0"/>
              <w:adjustRightInd w:val="0"/>
              <w:spacing w:after="0" w:line="300" w:lineRule="auto"/>
              <w:ind w:firstLine="5"/>
              <w:rPr>
                <w:rFonts w:ascii="Times New Roman" w:hAnsi="Times New Roman"/>
                <w:color w:val="000000"/>
              </w:rPr>
            </w:pPr>
            <w:r w:rsidRPr="004D6AEB">
              <w:rPr>
                <w:rFonts w:ascii="Times New Roman" w:hAnsi="Times New Roman"/>
                <w:color w:val="000000"/>
              </w:rPr>
              <w:t xml:space="preserve">Оценка выполнения студентом функций судьи. </w:t>
            </w:r>
          </w:p>
          <w:p w14:paraId="36FD4445" w14:textId="77777777" w:rsidR="008324C7" w:rsidRDefault="008324C7" w:rsidP="008324C7">
            <w:pPr>
              <w:autoSpaceDE w:val="0"/>
              <w:autoSpaceDN w:val="0"/>
              <w:adjustRightInd w:val="0"/>
              <w:spacing w:after="0" w:line="300" w:lineRule="auto"/>
              <w:rPr>
                <w:rFonts w:ascii="Times New Roman" w:hAnsi="Times New Roman"/>
                <w:b/>
                <w:bCs/>
                <w:color w:val="000000"/>
              </w:rPr>
            </w:pPr>
            <w:r w:rsidRPr="004D6AEB">
              <w:rPr>
                <w:rFonts w:ascii="Times New Roman" w:hAnsi="Times New Roman"/>
                <w:b/>
                <w:bCs/>
                <w:color w:val="000000"/>
              </w:rPr>
              <w:t>Атлетическая гимнастика (юноши)</w:t>
            </w:r>
          </w:p>
          <w:p w14:paraId="2D30D985"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Pr>
                <w:rFonts w:ascii="Times New Roman" w:hAnsi="Times New Roman"/>
                <w:bCs/>
                <w:color w:val="000000"/>
              </w:rPr>
              <w:t xml:space="preserve"> На </w:t>
            </w:r>
            <w:proofErr w:type="gramStart"/>
            <w:r w:rsidRPr="008B1371">
              <w:rPr>
                <w:rFonts w:ascii="Times New Roman" w:hAnsi="Times New Roman"/>
                <w:bCs/>
                <w:color w:val="000000"/>
              </w:rPr>
              <w:t xml:space="preserve">тренажёрах,   </w:t>
            </w:r>
            <w:proofErr w:type="gramEnd"/>
            <w:r w:rsidRPr="008B1371">
              <w:rPr>
                <w:rFonts w:ascii="Times New Roman" w:hAnsi="Times New Roman"/>
                <w:bCs/>
                <w:color w:val="000000"/>
              </w:rPr>
              <w:t xml:space="preserve"> комплексов    с    отягощениями, с</w:t>
            </w:r>
            <w:r>
              <w:rPr>
                <w:rFonts w:ascii="Times New Roman" w:hAnsi="Times New Roman"/>
                <w:bCs/>
                <w:color w:val="000000"/>
              </w:rPr>
              <w:t xml:space="preserve"> </w:t>
            </w:r>
            <w:r w:rsidRPr="008B1371">
              <w:rPr>
                <w:rFonts w:ascii="Times New Roman" w:hAnsi="Times New Roman"/>
                <w:bCs/>
                <w:color w:val="000000"/>
              </w:rPr>
              <w:t>собственным весом.</w:t>
            </w:r>
          </w:p>
          <w:p w14:paraId="46157D9C"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Самостоятельное проведение фрагмента занятия</w:t>
            </w:r>
          </w:p>
          <w:p w14:paraId="4180AFA6" w14:textId="77777777" w:rsidR="008324C7" w:rsidRPr="008B1371" w:rsidRDefault="008324C7" w:rsidP="008324C7">
            <w:pPr>
              <w:autoSpaceDE w:val="0"/>
              <w:autoSpaceDN w:val="0"/>
              <w:adjustRightInd w:val="0"/>
              <w:spacing w:after="0" w:line="300" w:lineRule="auto"/>
              <w:ind w:firstLine="5"/>
              <w:rPr>
                <w:rFonts w:ascii="Times New Roman" w:hAnsi="Times New Roman"/>
                <w:b/>
                <w:bCs/>
                <w:color w:val="000000"/>
              </w:rPr>
            </w:pPr>
            <w:r w:rsidRPr="008B1371">
              <w:rPr>
                <w:rFonts w:ascii="Times New Roman" w:hAnsi="Times New Roman"/>
                <w:b/>
                <w:bCs/>
                <w:color w:val="000000"/>
              </w:rPr>
              <w:t>Лыжная подготовка.</w:t>
            </w:r>
          </w:p>
          <w:p w14:paraId="00DF5551"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Оценка техники передвижения на лыжах</w:t>
            </w:r>
            <w:r>
              <w:rPr>
                <w:rFonts w:ascii="Times New Roman" w:hAnsi="Times New Roman"/>
                <w:bCs/>
                <w:color w:val="000000"/>
              </w:rPr>
              <w:t xml:space="preserve"> </w:t>
            </w:r>
            <w:r w:rsidRPr="008B1371">
              <w:rPr>
                <w:rFonts w:ascii="Times New Roman" w:hAnsi="Times New Roman"/>
                <w:bCs/>
                <w:color w:val="000000"/>
              </w:rPr>
              <w:t>различными ходами, техники выполнения</w:t>
            </w:r>
            <w:r>
              <w:rPr>
                <w:rFonts w:ascii="Times New Roman" w:hAnsi="Times New Roman"/>
                <w:bCs/>
                <w:color w:val="000000"/>
              </w:rPr>
              <w:t xml:space="preserve"> </w:t>
            </w:r>
            <w:r w:rsidRPr="008B1371">
              <w:rPr>
                <w:rFonts w:ascii="Times New Roman" w:hAnsi="Times New Roman"/>
                <w:bCs/>
                <w:color w:val="000000"/>
              </w:rPr>
              <w:t>поворотов, торможения, спусков и подъемов.</w:t>
            </w:r>
          </w:p>
          <w:p w14:paraId="12D8A805" w14:textId="77777777" w:rsidR="008324C7" w:rsidRPr="008B1371" w:rsidRDefault="008324C7" w:rsidP="008324C7">
            <w:pPr>
              <w:autoSpaceDE w:val="0"/>
              <w:autoSpaceDN w:val="0"/>
              <w:adjustRightInd w:val="0"/>
              <w:spacing w:after="0" w:line="300" w:lineRule="auto"/>
              <w:ind w:firstLine="5"/>
              <w:rPr>
                <w:rFonts w:ascii="Times New Roman" w:hAnsi="Times New Roman"/>
                <w:b/>
                <w:bCs/>
                <w:color w:val="000000"/>
              </w:rPr>
            </w:pPr>
            <w:r w:rsidRPr="008B1371">
              <w:rPr>
                <w:rFonts w:ascii="Times New Roman" w:hAnsi="Times New Roman"/>
                <w:b/>
                <w:bCs/>
                <w:color w:val="000000"/>
              </w:rPr>
              <w:t>Конькобежная подготовка.</w:t>
            </w:r>
          </w:p>
          <w:p w14:paraId="1CB28603"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Оценка техники бега по повороту, стартового</w:t>
            </w:r>
            <w:r>
              <w:rPr>
                <w:rFonts w:ascii="Times New Roman" w:hAnsi="Times New Roman"/>
                <w:bCs/>
                <w:color w:val="000000"/>
              </w:rPr>
              <w:t xml:space="preserve"> </w:t>
            </w:r>
            <w:r w:rsidRPr="008B1371">
              <w:rPr>
                <w:rFonts w:ascii="Times New Roman" w:hAnsi="Times New Roman"/>
                <w:bCs/>
                <w:color w:val="000000"/>
              </w:rPr>
              <w:t>разгона, тор</w:t>
            </w:r>
            <w:r>
              <w:rPr>
                <w:rFonts w:ascii="Times New Roman" w:hAnsi="Times New Roman"/>
                <w:bCs/>
                <w:color w:val="000000"/>
              </w:rPr>
              <w:t xml:space="preserve">можения. Оценка техники бега на </w:t>
            </w:r>
            <w:r w:rsidRPr="008B1371">
              <w:rPr>
                <w:rFonts w:ascii="Times New Roman" w:hAnsi="Times New Roman"/>
                <w:bCs/>
                <w:color w:val="000000"/>
              </w:rPr>
              <w:t>дистанции 300-500 метров без учёта времени.</w:t>
            </w:r>
          </w:p>
          <w:p w14:paraId="07CBD6EE" w14:textId="77777777" w:rsidR="008324C7" w:rsidRPr="008B1371" w:rsidRDefault="008324C7" w:rsidP="008324C7">
            <w:pPr>
              <w:autoSpaceDE w:val="0"/>
              <w:autoSpaceDN w:val="0"/>
              <w:adjustRightInd w:val="0"/>
              <w:spacing w:after="0" w:line="300" w:lineRule="auto"/>
              <w:ind w:firstLine="5"/>
              <w:rPr>
                <w:rFonts w:ascii="Times New Roman" w:hAnsi="Times New Roman"/>
                <w:b/>
                <w:bCs/>
                <w:color w:val="000000"/>
              </w:rPr>
            </w:pPr>
            <w:r w:rsidRPr="008B1371">
              <w:rPr>
                <w:rFonts w:ascii="Times New Roman" w:hAnsi="Times New Roman"/>
                <w:b/>
                <w:bCs/>
                <w:color w:val="000000"/>
              </w:rPr>
              <w:t>Кроссовая подготовка.</w:t>
            </w:r>
          </w:p>
          <w:p w14:paraId="32011C46"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Оценка техники бега на дистанции до 5 км без</w:t>
            </w:r>
            <w:r>
              <w:rPr>
                <w:rFonts w:ascii="Times New Roman" w:hAnsi="Times New Roman"/>
                <w:bCs/>
                <w:color w:val="000000"/>
              </w:rPr>
              <w:t xml:space="preserve"> </w:t>
            </w:r>
            <w:r w:rsidRPr="008B1371">
              <w:rPr>
                <w:rFonts w:ascii="Times New Roman" w:hAnsi="Times New Roman"/>
                <w:bCs/>
                <w:color w:val="000000"/>
              </w:rPr>
              <w:t>учёта времени.</w:t>
            </w:r>
          </w:p>
          <w:p w14:paraId="6FA68746" w14:textId="77777777" w:rsidR="008324C7" w:rsidRPr="008B1371" w:rsidRDefault="008324C7" w:rsidP="008324C7">
            <w:pPr>
              <w:autoSpaceDE w:val="0"/>
              <w:autoSpaceDN w:val="0"/>
              <w:adjustRightInd w:val="0"/>
              <w:spacing w:after="0" w:line="300" w:lineRule="auto"/>
              <w:ind w:firstLine="5"/>
              <w:rPr>
                <w:rFonts w:ascii="Times New Roman" w:hAnsi="Times New Roman"/>
                <w:b/>
                <w:bCs/>
                <w:color w:val="000000"/>
              </w:rPr>
            </w:pPr>
            <w:r w:rsidRPr="008B1371">
              <w:rPr>
                <w:rFonts w:ascii="Times New Roman" w:hAnsi="Times New Roman"/>
                <w:b/>
                <w:bCs/>
                <w:color w:val="000000"/>
              </w:rPr>
              <w:t>Плавание.</w:t>
            </w:r>
          </w:p>
          <w:p w14:paraId="62A088D1"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Оценка техники плавания способом:</w:t>
            </w:r>
          </w:p>
          <w:p w14:paraId="43ADB03D"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 кроль на спине;</w:t>
            </w:r>
          </w:p>
          <w:p w14:paraId="794EE6BA"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 кроль на груди;</w:t>
            </w:r>
          </w:p>
          <w:p w14:paraId="62F67437"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 брасс.</w:t>
            </w:r>
          </w:p>
          <w:p w14:paraId="23D54B8E"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Оценка техники:</w:t>
            </w:r>
          </w:p>
          <w:p w14:paraId="48C05DCD"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 старта из воды;</w:t>
            </w:r>
          </w:p>
          <w:p w14:paraId="16DB6BCC"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 стартового прыжка с тумбочки.;</w:t>
            </w:r>
          </w:p>
          <w:p w14:paraId="7AC34148"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 поворотов.</w:t>
            </w:r>
          </w:p>
          <w:p w14:paraId="2FAC4EA2"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proofErr w:type="spellStart"/>
            <w:r w:rsidRPr="008B1371">
              <w:rPr>
                <w:rFonts w:ascii="Times New Roman" w:hAnsi="Times New Roman"/>
                <w:bCs/>
                <w:color w:val="000000"/>
              </w:rPr>
              <w:t>Проплывание</w:t>
            </w:r>
            <w:proofErr w:type="spellEnd"/>
            <w:r w:rsidRPr="008B1371">
              <w:rPr>
                <w:rFonts w:ascii="Times New Roman" w:hAnsi="Times New Roman"/>
                <w:bCs/>
                <w:color w:val="000000"/>
              </w:rPr>
              <w:t xml:space="preserve"> избранным способом дистанции</w:t>
            </w:r>
            <w:r>
              <w:rPr>
                <w:rFonts w:ascii="Times New Roman" w:hAnsi="Times New Roman"/>
                <w:bCs/>
                <w:color w:val="000000"/>
              </w:rPr>
              <w:t xml:space="preserve"> </w:t>
            </w:r>
            <w:r w:rsidRPr="008B1371">
              <w:rPr>
                <w:rFonts w:ascii="Times New Roman" w:hAnsi="Times New Roman"/>
                <w:bCs/>
                <w:color w:val="000000"/>
              </w:rPr>
              <w:t>400 м без учёта времени.</w:t>
            </w:r>
          </w:p>
          <w:p w14:paraId="005170DA"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proofErr w:type="gramStart"/>
            <w:r w:rsidRPr="008B1371">
              <w:rPr>
                <w:rFonts w:ascii="Times New Roman" w:hAnsi="Times New Roman"/>
                <w:bCs/>
                <w:color w:val="000000"/>
              </w:rPr>
              <w:t>Оценка уровня развития физических качеств</w:t>
            </w:r>
            <w:proofErr w:type="gramEnd"/>
            <w:r>
              <w:rPr>
                <w:rFonts w:ascii="Times New Roman" w:hAnsi="Times New Roman"/>
                <w:bCs/>
                <w:color w:val="000000"/>
              </w:rPr>
              <w:t xml:space="preserve"> </w:t>
            </w:r>
            <w:r w:rsidRPr="008B1371">
              <w:rPr>
                <w:rFonts w:ascii="Times New Roman" w:hAnsi="Times New Roman"/>
                <w:bCs/>
                <w:color w:val="000000"/>
              </w:rPr>
              <w:t>занимающихся        наиболее целесообразно</w:t>
            </w:r>
          </w:p>
          <w:p w14:paraId="4F63000F"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lastRenderedPageBreak/>
              <w:t>проводить по приросту к исходным показателям.</w:t>
            </w:r>
          </w:p>
          <w:p w14:paraId="24062761"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Тесты по ППФП разрабатываются применительно</w:t>
            </w:r>
            <w:r>
              <w:rPr>
                <w:rFonts w:ascii="Times New Roman" w:hAnsi="Times New Roman"/>
                <w:bCs/>
                <w:color w:val="000000"/>
              </w:rPr>
              <w:t xml:space="preserve"> </w:t>
            </w:r>
            <w:r w:rsidRPr="008B1371">
              <w:rPr>
                <w:rFonts w:ascii="Times New Roman" w:hAnsi="Times New Roman"/>
                <w:bCs/>
                <w:color w:val="000000"/>
              </w:rPr>
              <w:t xml:space="preserve">к укрупнённой </w:t>
            </w:r>
            <w:r>
              <w:rPr>
                <w:rFonts w:ascii="Times New Roman" w:hAnsi="Times New Roman"/>
                <w:bCs/>
                <w:color w:val="000000"/>
              </w:rPr>
              <w:t>группе специальностей</w:t>
            </w:r>
            <w:r w:rsidRPr="008B1371">
              <w:rPr>
                <w:rFonts w:ascii="Times New Roman" w:hAnsi="Times New Roman"/>
                <w:bCs/>
                <w:color w:val="000000"/>
              </w:rPr>
              <w:t>.</w:t>
            </w:r>
          </w:p>
          <w:p w14:paraId="1B2173A1" w14:textId="77777777" w:rsidR="008324C7" w:rsidRPr="008B1371"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Для   оценки</w:t>
            </w:r>
            <w:r>
              <w:rPr>
                <w:rFonts w:ascii="Times New Roman" w:hAnsi="Times New Roman"/>
                <w:bCs/>
                <w:color w:val="000000"/>
              </w:rPr>
              <w:t xml:space="preserve">   военно-прикладной физической </w:t>
            </w:r>
            <w:r w:rsidRPr="008B1371">
              <w:rPr>
                <w:rFonts w:ascii="Times New Roman" w:hAnsi="Times New Roman"/>
                <w:bCs/>
                <w:color w:val="000000"/>
              </w:rPr>
              <w:t>подготовки проводится оценка техники изученных</w:t>
            </w:r>
            <w:r>
              <w:rPr>
                <w:rFonts w:ascii="Times New Roman" w:hAnsi="Times New Roman"/>
                <w:bCs/>
                <w:color w:val="000000"/>
              </w:rPr>
              <w:t xml:space="preserve"> </w:t>
            </w:r>
            <w:r w:rsidRPr="008B1371">
              <w:rPr>
                <w:rFonts w:ascii="Times New Roman" w:hAnsi="Times New Roman"/>
                <w:bCs/>
                <w:color w:val="000000"/>
              </w:rPr>
              <w:t>двигательных    действий    отдельно    п</w:t>
            </w:r>
            <w:r>
              <w:rPr>
                <w:rFonts w:ascii="Times New Roman" w:hAnsi="Times New Roman"/>
                <w:bCs/>
                <w:color w:val="000000"/>
              </w:rPr>
              <w:t xml:space="preserve">о видам подготовки: строевой, </w:t>
            </w:r>
            <w:r w:rsidRPr="008B1371">
              <w:rPr>
                <w:rFonts w:ascii="Times New Roman" w:hAnsi="Times New Roman"/>
                <w:bCs/>
                <w:color w:val="000000"/>
              </w:rPr>
              <w:t>физической, огневой.</w:t>
            </w:r>
          </w:p>
          <w:p w14:paraId="6D5DB496" w14:textId="77777777" w:rsidR="008324C7" w:rsidRPr="0021341F" w:rsidRDefault="008324C7" w:rsidP="008324C7">
            <w:pPr>
              <w:autoSpaceDE w:val="0"/>
              <w:autoSpaceDN w:val="0"/>
              <w:adjustRightInd w:val="0"/>
              <w:spacing w:after="0" w:line="300" w:lineRule="auto"/>
              <w:ind w:firstLine="5"/>
              <w:rPr>
                <w:rFonts w:ascii="Times New Roman" w:hAnsi="Times New Roman"/>
                <w:bCs/>
                <w:color w:val="000000"/>
              </w:rPr>
            </w:pPr>
            <w:r w:rsidRPr="008B1371">
              <w:rPr>
                <w:rFonts w:ascii="Times New Roman" w:hAnsi="Times New Roman"/>
                <w:bCs/>
                <w:color w:val="000000"/>
              </w:rPr>
              <w:t>Проводится оцен</w:t>
            </w:r>
            <w:r>
              <w:rPr>
                <w:rFonts w:ascii="Times New Roman" w:hAnsi="Times New Roman"/>
                <w:bCs/>
                <w:color w:val="000000"/>
              </w:rPr>
              <w:t xml:space="preserve">ка уровня развития выносливости </w:t>
            </w:r>
            <w:r w:rsidRPr="008B1371">
              <w:rPr>
                <w:rFonts w:ascii="Times New Roman" w:hAnsi="Times New Roman"/>
                <w:bCs/>
                <w:color w:val="000000"/>
              </w:rPr>
              <w:t>и силовых способностей по приросту к исходным</w:t>
            </w:r>
            <w:r>
              <w:rPr>
                <w:rFonts w:ascii="Times New Roman" w:hAnsi="Times New Roman"/>
                <w:bCs/>
                <w:color w:val="000000"/>
              </w:rPr>
              <w:t xml:space="preserve"> показателям.</w:t>
            </w:r>
          </w:p>
        </w:tc>
      </w:tr>
    </w:tbl>
    <w:p w14:paraId="13160A6B" w14:textId="77777777" w:rsidR="008324C7" w:rsidRDefault="008324C7" w:rsidP="008324C7">
      <w:pPr>
        <w:autoSpaceDE w:val="0"/>
        <w:autoSpaceDN w:val="0"/>
        <w:adjustRightInd w:val="0"/>
        <w:spacing w:after="0" w:line="322" w:lineRule="exact"/>
        <w:ind w:firstLine="293"/>
        <w:jc w:val="both"/>
      </w:pPr>
    </w:p>
    <w:p w14:paraId="4F9A5FC5" w14:textId="77777777" w:rsidR="00D1559C" w:rsidRDefault="00D1559C" w:rsidP="0037301B">
      <w:pPr>
        <w:jc w:val="right"/>
        <w:rPr>
          <w:rFonts w:ascii="Times New Roman" w:hAnsi="Times New Roman"/>
          <w:b/>
          <w:sz w:val="24"/>
          <w:szCs w:val="24"/>
        </w:rPr>
      </w:pPr>
    </w:p>
    <w:p w14:paraId="7058EB8B" w14:textId="77777777" w:rsidR="00D1559C" w:rsidRDefault="00D1559C" w:rsidP="0037301B">
      <w:pPr>
        <w:jc w:val="right"/>
        <w:rPr>
          <w:rFonts w:ascii="Times New Roman" w:hAnsi="Times New Roman"/>
          <w:b/>
          <w:sz w:val="24"/>
          <w:szCs w:val="24"/>
        </w:rPr>
      </w:pPr>
    </w:p>
    <w:p w14:paraId="1E5131AD" w14:textId="77777777" w:rsidR="00D1559C" w:rsidRDefault="00D1559C" w:rsidP="0037301B">
      <w:pPr>
        <w:jc w:val="right"/>
        <w:rPr>
          <w:rFonts w:ascii="Times New Roman" w:hAnsi="Times New Roman"/>
          <w:b/>
          <w:sz w:val="24"/>
          <w:szCs w:val="24"/>
        </w:rPr>
      </w:pPr>
    </w:p>
    <w:p w14:paraId="2BEB8F31" w14:textId="77777777" w:rsidR="008324C7" w:rsidRDefault="008324C7" w:rsidP="0037301B">
      <w:pPr>
        <w:jc w:val="right"/>
        <w:rPr>
          <w:rFonts w:ascii="Times New Roman" w:hAnsi="Times New Roman"/>
          <w:b/>
          <w:sz w:val="24"/>
          <w:szCs w:val="24"/>
        </w:rPr>
      </w:pPr>
    </w:p>
    <w:p w14:paraId="22326E97" w14:textId="77777777" w:rsidR="005327BC" w:rsidRDefault="005327BC">
      <w:pPr>
        <w:spacing w:after="0" w:line="240" w:lineRule="auto"/>
        <w:rPr>
          <w:rFonts w:ascii="Times New Roman" w:hAnsi="Times New Roman"/>
          <w:b/>
          <w:sz w:val="24"/>
          <w:szCs w:val="24"/>
        </w:rPr>
      </w:pPr>
      <w:r>
        <w:rPr>
          <w:rFonts w:ascii="Times New Roman" w:hAnsi="Times New Roman"/>
          <w:b/>
          <w:sz w:val="24"/>
          <w:szCs w:val="24"/>
        </w:rPr>
        <w:br w:type="page"/>
      </w:r>
    </w:p>
    <w:p w14:paraId="06E1205F" w14:textId="6DE5C138" w:rsidR="008324C7" w:rsidRPr="003E4B8C" w:rsidRDefault="00306C84" w:rsidP="008324C7">
      <w:pPr>
        <w:jc w:val="right"/>
        <w:rPr>
          <w:rFonts w:ascii="Times New Roman" w:hAnsi="Times New Roman"/>
          <w:b/>
          <w:sz w:val="24"/>
          <w:szCs w:val="24"/>
        </w:rPr>
      </w:pPr>
      <w:r>
        <w:rPr>
          <w:rFonts w:ascii="Times New Roman" w:hAnsi="Times New Roman"/>
          <w:b/>
          <w:sz w:val="24"/>
          <w:szCs w:val="24"/>
        </w:rPr>
        <w:lastRenderedPageBreak/>
        <w:t>Приложение 2.</w:t>
      </w:r>
      <w:r w:rsidR="008324C7">
        <w:rPr>
          <w:rFonts w:ascii="Times New Roman" w:hAnsi="Times New Roman"/>
          <w:b/>
          <w:sz w:val="24"/>
          <w:szCs w:val="24"/>
        </w:rPr>
        <w:t>5</w:t>
      </w:r>
    </w:p>
    <w:p w14:paraId="05A3A0A0" w14:textId="77777777" w:rsidR="008324C7" w:rsidRPr="00922B30" w:rsidRDefault="008324C7" w:rsidP="008324C7">
      <w:pPr>
        <w:spacing w:after="0"/>
        <w:jc w:val="right"/>
        <w:rPr>
          <w:rFonts w:ascii="Times New Roman" w:hAnsi="Times New Roman"/>
          <w:i/>
          <w:sz w:val="24"/>
          <w:szCs w:val="24"/>
        </w:rPr>
      </w:pPr>
      <w:r w:rsidRPr="00922B30">
        <w:rPr>
          <w:rFonts w:ascii="Times New Roman" w:hAnsi="Times New Roman"/>
          <w:sz w:val="24"/>
          <w:szCs w:val="24"/>
        </w:rPr>
        <w:t>к ПООП по специальности</w:t>
      </w:r>
      <w:r w:rsidRPr="00922B30">
        <w:rPr>
          <w:rFonts w:ascii="Times New Roman" w:hAnsi="Times New Roman"/>
          <w:i/>
          <w:sz w:val="24"/>
          <w:szCs w:val="24"/>
        </w:rPr>
        <w:t xml:space="preserve"> </w:t>
      </w:r>
    </w:p>
    <w:p w14:paraId="7155D1DE" w14:textId="77777777" w:rsidR="008324C7" w:rsidRPr="00DF4303" w:rsidRDefault="008324C7" w:rsidP="008324C7">
      <w:pPr>
        <w:jc w:val="right"/>
        <w:rPr>
          <w:rFonts w:ascii="Times New Roman" w:hAnsi="Times New Roman"/>
          <w:b/>
          <w:i/>
          <w:sz w:val="24"/>
          <w:szCs w:val="24"/>
        </w:rPr>
      </w:pPr>
      <w:r w:rsidRPr="00DF4303">
        <w:rPr>
          <w:rFonts w:ascii="Times New Roman" w:hAnsi="Times New Roman"/>
          <w:b/>
          <w:i/>
          <w:sz w:val="24"/>
          <w:szCs w:val="24"/>
        </w:rPr>
        <w:t>13.02.01 Тепловые электрические станции</w:t>
      </w:r>
    </w:p>
    <w:p w14:paraId="04613740" w14:textId="77777777" w:rsidR="008324C7" w:rsidRPr="003E4B8C" w:rsidRDefault="008324C7" w:rsidP="008324C7">
      <w:pPr>
        <w:jc w:val="center"/>
        <w:rPr>
          <w:rFonts w:ascii="Times New Roman" w:hAnsi="Times New Roman"/>
          <w:b/>
          <w:i/>
        </w:rPr>
      </w:pPr>
    </w:p>
    <w:p w14:paraId="209140A2" w14:textId="77777777" w:rsidR="008324C7" w:rsidRPr="003E4B8C" w:rsidRDefault="008324C7" w:rsidP="008324C7">
      <w:pPr>
        <w:jc w:val="center"/>
        <w:rPr>
          <w:rFonts w:ascii="Times New Roman" w:hAnsi="Times New Roman"/>
          <w:b/>
          <w:i/>
        </w:rPr>
      </w:pPr>
    </w:p>
    <w:p w14:paraId="7F694B08" w14:textId="77777777" w:rsidR="008324C7" w:rsidRPr="003E4B8C" w:rsidRDefault="008324C7" w:rsidP="008324C7">
      <w:pPr>
        <w:jc w:val="center"/>
        <w:rPr>
          <w:rFonts w:ascii="Times New Roman" w:hAnsi="Times New Roman"/>
          <w:b/>
          <w:i/>
        </w:rPr>
      </w:pPr>
    </w:p>
    <w:p w14:paraId="05707D5A" w14:textId="77777777" w:rsidR="008324C7" w:rsidRPr="003E4B8C" w:rsidRDefault="008324C7" w:rsidP="008324C7">
      <w:pPr>
        <w:jc w:val="center"/>
        <w:rPr>
          <w:rFonts w:ascii="Times New Roman" w:hAnsi="Times New Roman"/>
          <w:b/>
          <w:i/>
        </w:rPr>
      </w:pPr>
    </w:p>
    <w:p w14:paraId="47859A85" w14:textId="77777777" w:rsidR="008324C7" w:rsidRPr="003E4B8C" w:rsidRDefault="008324C7" w:rsidP="008324C7">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6B85BC53" w14:textId="77777777" w:rsidR="008324C7" w:rsidRPr="003E4B8C" w:rsidRDefault="008324C7" w:rsidP="008324C7">
      <w:pPr>
        <w:jc w:val="center"/>
        <w:rPr>
          <w:rFonts w:ascii="Times New Roman" w:hAnsi="Times New Roman"/>
          <w:b/>
          <w:i/>
          <w:sz w:val="24"/>
          <w:szCs w:val="24"/>
          <w:u w:val="single"/>
        </w:rPr>
      </w:pPr>
    </w:p>
    <w:p w14:paraId="0496BE75" w14:textId="77777777" w:rsidR="008324C7" w:rsidRPr="002278F1" w:rsidRDefault="008324C7" w:rsidP="008324C7">
      <w:pPr>
        <w:jc w:val="center"/>
        <w:rPr>
          <w:rFonts w:ascii="Times New Roman" w:hAnsi="Times New Roman"/>
          <w:b/>
          <w:sz w:val="24"/>
          <w:szCs w:val="24"/>
        </w:rPr>
      </w:pPr>
      <w:r>
        <w:rPr>
          <w:rFonts w:ascii="Times New Roman" w:hAnsi="Times New Roman"/>
          <w:b/>
          <w:sz w:val="24"/>
          <w:szCs w:val="24"/>
        </w:rPr>
        <w:t>«</w:t>
      </w:r>
      <w:r w:rsidRPr="002278F1">
        <w:rPr>
          <w:rFonts w:ascii="Times New Roman" w:hAnsi="Times New Roman"/>
          <w:b/>
          <w:sz w:val="24"/>
          <w:szCs w:val="24"/>
        </w:rPr>
        <w:t>ОГСЭ.0</w:t>
      </w:r>
      <w:r>
        <w:rPr>
          <w:rFonts w:ascii="Times New Roman" w:hAnsi="Times New Roman"/>
          <w:b/>
          <w:sz w:val="24"/>
          <w:szCs w:val="24"/>
        </w:rPr>
        <w:t>5</w:t>
      </w:r>
      <w:r w:rsidRPr="002278F1">
        <w:rPr>
          <w:rFonts w:ascii="Times New Roman" w:hAnsi="Times New Roman"/>
          <w:b/>
          <w:sz w:val="24"/>
          <w:szCs w:val="24"/>
        </w:rPr>
        <w:t xml:space="preserve"> ПСИХОЛОГИЯ ОБЩЕНИЯ</w:t>
      </w:r>
      <w:r>
        <w:rPr>
          <w:rFonts w:ascii="Times New Roman" w:hAnsi="Times New Roman"/>
          <w:b/>
          <w:sz w:val="24"/>
          <w:szCs w:val="24"/>
        </w:rPr>
        <w:t>»</w:t>
      </w:r>
    </w:p>
    <w:p w14:paraId="26153D30" w14:textId="77777777" w:rsidR="008324C7" w:rsidRPr="003E4B8C" w:rsidRDefault="008324C7" w:rsidP="008324C7">
      <w:pPr>
        <w:rPr>
          <w:rFonts w:ascii="Times New Roman" w:hAnsi="Times New Roman"/>
          <w:b/>
          <w:i/>
        </w:rPr>
      </w:pPr>
    </w:p>
    <w:p w14:paraId="17D91423" w14:textId="77777777" w:rsidR="008324C7" w:rsidRPr="003E4B8C" w:rsidRDefault="008324C7" w:rsidP="008324C7">
      <w:pPr>
        <w:rPr>
          <w:rFonts w:ascii="Times New Roman" w:hAnsi="Times New Roman"/>
          <w:b/>
          <w:i/>
        </w:rPr>
      </w:pPr>
    </w:p>
    <w:p w14:paraId="7DE630F1" w14:textId="77777777" w:rsidR="008324C7" w:rsidRPr="003E4B8C" w:rsidRDefault="008324C7" w:rsidP="008324C7">
      <w:pPr>
        <w:rPr>
          <w:rFonts w:ascii="Times New Roman" w:hAnsi="Times New Roman"/>
          <w:b/>
          <w:i/>
        </w:rPr>
      </w:pPr>
    </w:p>
    <w:p w14:paraId="02F09088" w14:textId="77777777" w:rsidR="008324C7" w:rsidRPr="003E4B8C" w:rsidRDefault="008324C7" w:rsidP="008324C7">
      <w:pPr>
        <w:rPr>
          <w:rFonts w:ascii="Times New Roman" w:hAnsi="Times New Roman"/>
          <w:b/>
          <w:i/>
        </w:rPr>
      </w:pPr>
    </w:p>
    <w:p w14:paraId="61E55200" w14:textId="77777777" w:rsidR="008324C7" w:rsidRPr="003E4B8C" w:rsidRDefault="008324C7" w:rsidP="008324C7">
      <w:pPr>
        <w:rPr>
          <w:rFonts w:ascii="Times New Roman" w:hAnsi="Times New Roman"/>
          <w:b/>
          <w:i/>
        </w:rPr>
      </w:pPr>
    </w:p>
    <w:p w14:paraId="3587A45E" w14:textId="77777777" w:rsidR="008324C7" w:rsidRPr="003E4B8C" w:rsidRDefault="008324C7" w:rsidP="008324C7">
      <w:pPr>
        <w:rPr>
          <w:rFonts w:ascii="Times New Roman" w:hAnsi="Times New Roman"/>
          <w:b/>
          <w:i/>
        </w:rPr>
      </w:pPr>
    </w:p>
    <w:p w14:paraId="2FB976E0" w14:textId="77777777" w:rsidR="008324C7" w:rsidRPr="003E4B8C" w:rsidRDefault="008324C7" w:rsidP="008324C7">
      <w:pPr>
        <w:rPr>
          <w:rFonts w:ascii="Times New Roman" w:hAnsi="Times New Roman"/>
          <w:b/>
          <w:i/>
        </w:rPr>
      </w:pPr>
    </w:p>
    <w:p w14:paraId="79124936" w14:textId="77777777" w:rsidR="008324C7" w:rsidRPr="003E4B8C" w:rsidRDefault="008324C7" w:rsidP="008324C7">
      <w:pPr>
        <w:rPr>
          <w:rFonts w:ascii="Times New Roman" w:hAnsi="Times New Roman"/>
          <w:b/>
          <w:i/>
        </w:rPr>
      </w:pPr>
    </w:p>
    <w:p w14:paraId="4D8F94A7" w14:textId="77777777" w:rsidR="008324C7" w:rsidRPr="003E4B8C" w:rsidRDefault="008324C7" w:rsidP="008324C7">
      <w:pPr>
        <w:rPr>
          <w:rFonts w:ascii="Times New Roman" w:hAnsi="Times New Roman"/>
          <w:b/>
          <w:i/>
        </w:rPr>
      </w:pPr>
    </w:p>
    <w:p w14:paraId="1846A436" w14:textId="77777777" w:rsidR="008324C7" w:rsidRPr="003E4B8C" w:rsidRDefault="008324C7" w:rsidP="008324C7">
      <w:pPr>
        <w:rPr>
          <w:rFonts w:ascii="Times New Roman" w:hAnsi="Times New Roman"/>
          <w:b/>
          <w:i/>
        </w:rPr>
      </w:pPr>
    </w:p>
    <w:p w14:paraId="6916616A" w14:textId="77777777" w:rsidR="008324C7" w:rsidRPr="003E4B8C" w:rsidRDefault="008324C7" w:rsidP="008324C7">
      <w:pPr>
        <w:rPr>
          <w:rFonts w:ascii="Times New Roman" w:hAnsi="Times New Roman"/>
          <w:b/>
          <w:i/>
        </w:rPr>
      </w:pPr>
    </w:p>
    <w:p w14:paraId="1AA40962" w14:textId="77777777" w:rsidR="008324C7" w:rsidRPr="003E4B8C" w:rsidRDefault="008324C7" w:rsidP="008324C7">
      <w:pPr>
        <w:rPr>
          <w:rFonts w:ascii="Times New Roman" w:hAnsi="Times New Roman"/>
          <w:b/>
          <w:i/>
        </w:rPr>
      </w:pPr>
    </w:p>
    <w:p w14:paraId="2208C155" w14:textId="77777777" w:rsidR="008324C7" w:rsidRPr="003E4B8C" w:rsidRDefault="008324C7" w:rsidP="008324C7">
      <w:pPr>
        <w:rPr>
          <w:rFonts w:ascii="Times New Roman" w:hAnsi="Times New Roman"/>
          <w:b/>
          <w:i/>
        </w:rPr>
      </w:pPr>
    </w:p>
    <w:p w14:paraId="44ED8D5B" w14:textId="77777777" w:rsidR="008324C7" w:rsidRPr="003E4B8C" w:rsidRDefault="008324C7" w:rsidP="008324C7">
      <w:pPr>
        <w:rPr>
          <w:rFonts w:ascii="Times New Roman" w:hAnsi="Times New Roman"/>
          <w:b/>
          <w:i/>
        </w:rPr>
      </w:pPr>
    </w:p>
    <w:p w14:paraId="6854ADBA" w14:textId="77777777" w:rsidR="008324C7" w:rsidRPr="003E4B8C" w:rsidRDefault="008324C7" w:rsidP="008324C7">
      <w:pPr>
        <w:rPr>
          <w:rFonts w:ascii="Times New Roman" w:hAnsi="Times New Roman"/>
          <w:b/>
          <w:i/>
        </w:rPr>
      </w:pPr>
    </w:p>
    <w:p w14:paraId="1399B853" w14:textId="77777777" w:rsidR="008324C7" w:rsidRPr="003E4B8C" w:rsidRDefault="008324C7" w:rsidP="008324C7">
      <w:pPr>
        <w:rPr>
          <w:rFonts w:ascii="Times New Roman" w:hAnsi="Times New Roman"/>
          <w:b/>
          <w:i/>
        </w:rPr>
      </w:pPr>
    </w:p>
    <w:p w14:paraId="0B411662" w14:textId="77777777" w:rsidR="008324C7" w:rsidRPr="003E4B8C" w:rsidRDefault="008324C7" w:rsidP="008324C7">
      <w:pPr>
        <w:jc w:val="center"/>
        <w:rPr>
          <w:rFonts w:ascii="Times New Roman" w:hAnsi="Times New Roman"/>
          <w:b/>
          <w:i/>
          <w:sz w:val="24"/>
          <w:szCs w:val="24"/>
          <w:vertAlign w:val="superscript"/>
        </w:rPr>
      </w:pPr>
      <w:r>
        <w:rPr>
          <w:rFonts w:ascii="Times New Roman" w:hAnsi="Times New Roman"/>
          <w:b/>
          <w:bCs/>
          <w:i/>
        </w:rPr>
        <w:t>2021</w:t>
      </w:r>
      <w:r w:rsidRPr="003E4B8C">
        <w:rPr>
          <w:rFonts w:ascii="Times New Roman" w:hAnsi="Times New Roman"/>
          <w:b/>
          <w:bCs/>
          <w:i/>
        </w:rPr>
        <w:t>г.</w:t>
      </w:r>
      <w:r w:rsidRPr="003E4B8C">
        <w:rPr>
          <w:rFonts w:ascii="Times New Roman" w:hAnsi="Times New Roman"/>
          <w:b/>
          <w:bCs/>
          <w:i/>
        </w:rPr>
        <w:br w:type="page"/>
      </w:r>
    </w:p>
    <w:p w14:paraId="5B0452FD" w14:textId="77777777" w:rsidR="008324C7" w:rsidRPr="003E4B8C" w:rsidRDefault="008324C7" w:rsidP="008324C7">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4FF0A640" w14:textId="77777777" w:rsidR="008324C7" w:rsidRPr="003E4B8C" w:rsidRDefault="008324C7" w:rsidP="008324C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324C7" w:rsidRPr="003E4B8C" w14:paraId="605872A7" w14:textId="77777777" w:rsidTr="008324C7">
        <w:tc>
          <w:tcPr>
            <w:tcW w:w="7501" w:type="dxa"/>
          </w:tcPr>
          <w:p w14:paraId="5E26C621" w14:textId="77777777" w:rsidR="008324C7" w:rsidRPr="00F46AA9" w:rsidRDefault="008324C7" w:rsidP="00ED69C6">
            <w:pPr>
              <w:pStyle w:val="ad"/>
              <w:numPr>
                <w:ilvl w:val="0"/>
                <w:numId w:val="38"/>
              </w:numPr>
              <w:suppressAutoHyphens/>
              <w:rPr>
                <w:b/>
              </w:rPr>
            </w:pPr>
            <w:r w:rsidRPr="00F46AA9">
              <w:rPr>
                <w:b/>
              </w:rPr>
              <w:t xml:space="preserve">ОБЩАЯ ХАРАКТЕРИСТИКА </w:t>
            </w:r>
            <w:r w:rsidRPr="00F46AA9">
              <w:rPr>
                <w:b/>
                <w:color w:val="000000"/>
              </w:rPr>
              <w:t>ПРИМЕРНОЙ РАБОЧЕЙ ПРОГРАММЫ</w:t>
            </w:r>
            <w:r w:rsidRPr="00F46AA9">
              <w:rPr>
                <w:b/>
              </w:rPr>
              <w:t xml:space="preserve"> УЧЕБНОЙ ДИСЦИПЛИНЫ</w:t>
            </w:r>
          </w:p>
        </w:tc>
        <w:tc>
          <w:tcPr>
            <w:tcW w:w="1854" w:type="dxa"/>
          </w:tcPr>
          <w:p w14:paraId="108BDAE0" w14:textId="77777777" w:rsidR="008324C7" w:rsidRPr="003E4B8C" w:rsidRDefault="008324C7" w:rsidP="008324C7">
            <w:pPr>
              <w:jc w:val="center"/>
              <w:rPr>
                <w:rFonts w:ascii="Times New Roman" w:hAnsi="Times New Roman"/>
                <w:b/>
                <w:sz w:val="24"/>
                <w:szCs w:val="24"/>
              </w:rPr>
            </w:pPr>
          </w:p>
        </w:tc>
      </w:tr>
      <w:tr w:rsidR="008324C7" w:rsidRPr="003E4B8C" w14:paraId="256FF003" w14:textId="77777777" w:rsidTr="008324C7">
        <w:tc>
          <w:tcPr>
            <w:tcW w:w="7501" w:type="dxa"/>
          </w:tcPr>
          <w:p w14:paraId="3C33621C" w14:textId="77777777" w:rsidR="008324C7" w:rsidRPr="00F46AA9" w:rsidRDefault="008324C7" w:rsidP="00ED69C6">
            <w:pPr>
              <w:pStyle w:val="ad"/>
              <w:numPr>
                <w:ilvl w:val="0"/>
                <w:numId w:val="38"/>
              </w:numPr>
              <w:suppressAutoHyphens/>
              <w:rPr>
                <w:b/>
              </w:rPr>
            </w:pPr>
            <w:r w:rsidRPr="00F46AA9">
              <w:rPr>
                <w:b/>
              </w:rPr>
              <w:t>СТРУКТУРА И СОДЕРЖАНИЕ УЧЕБНОЙ ДИСЦИПЛИНЫ</w:t>
            </w:r>
          </w:p>
          <w:p w14:paraId="1A47A62A" w14:textId="77777777" w:rsidR="008324C7" w:rsidRPr="003E4B8C" w:rsidRDefault="008324C7" w:rsidP="00ED69C6">
            <w:pPr>
              <w:numPr>
                <w:ilvl w:val="0"/>
                <w:numId w:val="38"/>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49BE5281" w14:textId="77777777" w:rsidR="008324C7" w:rsidRPr="003E4B8C" w:rsidRDefault="008324C7" w:rsidP="008324C7">
            <w:pPr>
              <w:jc w:val="center"/>
              <w:rPr>
                <w:rFonts w:ascii="Times New Roman" w:hAnsi="Times New Roman"/>
                <w:b/>
                <w:sz w:val="24"/>
                <w:szCs w:val="24"/>
              </w:rPr>
            </w:pPr>
          </w:p>
        </w:tc>
      </w:tr>
      <w:tr w:rsidR="008324C7" w:rsidRPr="003E4B8C" w14:paraId="0D6D2EDA" w14:textId="77777777" w:rsidTr="008324C7">
        <w:tc>
          <w:tcPr>
            <w:tcW w:w="7501" w:type="dxa"/>
          </w:tcPr>
          <w:p w14:paraId="52577210" w14:textId="77777777" w:rsidR="008324C7" w:rsidRPr="003E4B8C" w:rsidRDefault="008324C7" w:rsidP="00ED69C6">
            <w:pPr>
              <w:numPr>
                <w:ilvl w:val="0"/>
                <w:numId w:val="38"/>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7FBFBAE2" w14:textId="77777777" w:rsidR="008324C7" w:rsidRPr="003E4B8C" w:rsidRDefault="008324C7" w:rsidP="008324C7">
            <w:pPr>
              <w:suppressAutoHyphens/>
              <w:rPr>
                <w:rFonts w:ascii="Times New Roman" w:hAnsi="Times New Roman"/>
                <w:b/>
                <w:sz w:val="24"/>
                <w:szCs w:val="24"/>
              </w:rPr>
            </w:pPr>
          </w:p>
        </w:tc>
        <w:tc>
          <w:tcPr>
            <w:tcW w:w="1854" w:type="dxa"/>
          </w:tcPr>
          <w:p w14:paraId="79715F97" w14:textId="77777777" w:rsidR="008324C7" w:rsidRPr="003E4B8C" w:rsidRDefault="008324C7" w:rsidP="008324C7">
            <w:pPr>
              <w:jc w:val="center"/>
              <w:rPr>
                <w:rFonts w:ascii="Times New Roman" w:hAnsi="Times New Roman"/>
                <w:b/>
                <w:sz w:val="24"/>
                <w:szCs w:val="24"/>
              </w:rPr>
            </w:pPr>
          </w:p>
        </w:tc>
      </w:tr>
    </w:tbl>
    <w:p w14:paraId="30AB1293" w14:textId="77777777" w:rsidR="008324C7" w:rsidRPr="005C5572" w:rsidRDefault="008324C7" w:rsidP="00ED69C6">
      <w:pPr>
        <w:pStyle w:val="ad"/>
        <w:numPr>
          <w:ilvl w:val="0"/>
          <w:numId w:val="45"/>
        </w:numPr>
        <w:suppressAutoHyphens/>
        <w:spacing w:after="0"/>
        <w:ind w:left="0"/>
        <w:jc w:val="center"/>
        <w:rPr>
          <w:b/>
        </w:rPr>
      </w:pPr>
      <w:r w:rsidRPr="005C5572">
        <w:rPr>
          <w:b/>
          <w:i/>
          <w:u w:val="single"/>
        </w:rPr>
        <w:br w:type="page"/>
      </w:r>
      <w:r w:rsidRPr="005C5572">
        <w:rPr>
          <w:b/>
        </w:rPr>
        <w:lastRenderedPageBreak/>
        <w:t xml:space="preserve">ОБЩАЯ ХАРАКТЕРИСТИКА </w:t>
      </w:r>
      <w:r w:rsidRPr="005C5572">
        <w:rPr>
          <w:b/>
          <w:color w:val="000000"/>
        </w:rPr>
        <w:t>ПРИМЕРНОЙ РАБОЧЕЙ ПРОГРАММЫ</w:t>
      </w:r>
      <w:r w:rsidRPr="005C5572">
        <w:rPr>
          <w:b/>
        </w:rPr>
        <w:t xml:space="preserve"> УЧЕБНОЙ ДИСЦИПЛИНЫ</w:t>
      </w:r>
    </w:p>
    <w:p w14:paraId="2DF45FC7" w14:textId="77777777" w:rsidR="008324C7" w:rsidRPr="00B15BEE" w:rsidRDefault="008324C7" w:rsidP="008324C7">
      <w:pPr>
        <w:pStyle w:val="ad"/>
        <w:ind w:left="720"/>
        <w:jc w:val="center"/>
        <w:rPr>
          <w:b/>
        </w:rPr>
      </w:pPr>
      <w:r w:rsidRPr="00B15BEE">
        <w:rPr>
          <w:b/>
        </w:rPr>
        <w:t>«</w:t>
      </w:r>
      <w:r w:rsidRPr="002278F1">
        <w:rPr>
          <w:b/>
        </w:rPr>
        <w:t>ОГСЭ.0</w:t>
      </w:r>
      <w:r>
        <w:rPr>
          <w:b/>
        </w:rPr>
        <w:t xml:space="preserve">5 </w:t>
      </w:r>
      <w:r w:rsidRPr="00B15BEE">
        <w:rPr>
          <w:b/>
        </w:rPr>
        <w:t>Психология общения»</w:t>
      </w:r>
    </w:p>
    <w:p w14:paraId="130B2EFC" w14:textId="77777777" w:rsidR="008324C7" w:rsidRPr="003E4B8C" w:rsidRDefault="008324C7" w:rsidP="00F46A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2F163D49" w14:textId="77777777" w:rsidR="008324C7" w:rsidRPr="00C00803" w:rsidRDefault="008324C7" w:rsidP="00F46A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i/>
          <w:sz w:val="24"/>
          <w:szCs w:val="24"/>
        </w:rPr>
      </w:pPr>
      <w:r w:rsidRPr="003E4B8C">
        <w:rPr>
          <w:rFonts w:ascii="Times New Roman" w:hAnsi="Times New Roman"/>
          <w:sz w:val="24"/>
          <w:szCs w:val="24"/>
        </w:rPr>
        <w:t xml:space="preserve">Учебная дисциплина </w:t>
      </w:r>
      <w:r>
        <w:rPr>
          <w:rFonts w:ascii="Times New Roman" w:hAnsi="Times New Roman"/>
          <w:sz w:val="24"/>
          <w:szCs w:val="24"/>
        </w:rPr>
        <w:t>«</w:t>
      </w:r>
      <w:r w:rsidRPr="00DF4303">
        <w:rPr>
          <w:rFonts w:ascii="Times New Roman" w:hAnsi="Times New Roman"/>
          <w:b/>
          <w:i/>
          <w:sz w:val="24"/>
          <w:szCs w:val="24"/>
        </w:rPr>
        <w:t>Психология общения</w:t>
      </w:r>
      <w:r>
        <w:rPr>
          <w:rFonts w:ascii="Times New Roman" w:hAnsi="Times New Roman"/>
          <w:b/>
          <w:sz w:val="24"/>
          <w:szCs w:val="24"/>
        </w:rPr>
        <w:t>»</w:t>
      </w:r>
      <w:r w:rsidRPr="003E4B8C">
        <w:rPr>
          <w:rFonts w:ascii="Times New Roman" w:hAnsi="Times New Roman"/>
          <w:sz w:val="24"/>
          <w:szCs w:val="24"/>
        </w:rPr>
        <w:t xml:space="preserve"> является обязательной частью </w:t>
      </w:r>
      <w:r>
        <w:rPr>
          <w:rFonts w:ascii="Times New Roman" w:hAnsi="Times New Roman"/>
          <w:sz w:val="24"/>
          <w:szCs w:val="24"/>
        </w:rPr>
        <w:t>о</w:t>
      </w:r>
      <w:r w:rsidRPr="002278F1">
        <w:rPr>
          <w:rFonts w:ascii="Times New Roman" w:hAnsi="Times New Roman"/>
          <w:sz w:val="24"/>
          <w:szCs w:val="24"/>
        </w:rPr>
        <w:t>бщ</w:t>
      </w:r>
      <w:r>
        <w:rPr>
          <w:rFonts w:ascii="Times New Roman" w:hAnsi="Times New Roman"/>
          <w:sz w:val="24"/>
          <w:szCs w:val="24"/>
        </w:rPr>
        <w:t>его</w:t>
      </w:r>
      <w:r w:rsidRPr="002278F1">
        <w:rPr>
          <w:rFonts w:ascii="Times New Roman" w:hAnsi="Times New Roman"/>
          <w:sz w:val="24"/>
          <w:szCs w:val="24"/>
        </w:rPr>
        <w:t xml:space="preserve"> гуманитарн</w:t>
      </w:r>
      <w:r>
        <w:rPr>
          <w:rFonts w:ascii="Times New Roman" w:hAnsi="Times New Roman"/>
          <w:sz w:val="24"/>
          <w:szCs w:val="24"/>
        </w:rPr>
        <w:t>ого</w:t>
      </w:r>
      <w:r w:rsidRPr="002278F1">
        <w:rPr>
          <w:rFonts w:ascii="Times New Roman" w:hAnsi="Times New Roman"/>
          <w:sz w:val="24"/>
          <w:szCs w:val="24"/>
        </w:rPr>
        <w:t xml:space="preserve"> и социально-экономическ</w:t>
      </w:r>
      <w:r>
        <w:rPr>
          <w:rFonts w:ascii="Times New Roman" w:hAnsi="Times New Roman"/>
          <w:sz w:val="24"/>
          <w:szCs w:val="24"/>
        </w:rPr>
        <w:t>ого</w:t>
      </w:r>
      <w:r w:rsidRPr="002278F1">
        <w:rPr>
          <w:rFonts w:ascii="Times New Roman" w:hAnsi="Times New Roman"/>
          <w:sz w:val="24"/>
          <w:szCs w:val="24"/>
        </w:rPr>
        <w:t xml:space="preserve"> цикл</w:t>
      </w:r>
      <w:r>
        <w:rPr>
          <w:rFonts w:ascii="Times New Roman" w:hAnsi="Times New Roman"/>
          <w:sz w:val="24"/>
          <w:szCs w:val="24"/>
        </w:rPr>
        <w:t>а</w:t>
      </w:r>
      <w:r w:rsidRPr="002278F1">
        <w:rPr>
          <w:rFonts w:ascii="Times New Roman" w:hAnsi="Times New Roman"/>
          <w:sz w:val="24"/>
          <w:szCs w:val="24"/>
        </w:rPr>
        <w:t xml:space="preserve"> </w:t>
      </w:r>
      <w:r w:rsidRPr="003E4B8C">
        <w:rPr>
          <w:rFonts w:ascii="Times New Roman" w:hAnsi="Times New Roman"/>
          <w:sz w:val="24"/>
          <w:szCs w:val="24"/>
        </w:rPr>
        <w:t xml:space="preserve">примерной основной образовательной программы в соответствии с ФГОС СПО по </w:t>
      </w:r>
      <w:r w:rsidRPr="002278F1">
        <w:rPr>
          <w:rFonts w:ascii="Times New Roman" w:hAnsi="Times New Roman"/>
          <w:color w:val="000000"/>
          <w:sz w:val="24"/>
          <w:szCs w:val="24"/>
        </w:rPr>
        <w:t>специальности</w:t>
      </w:r>
      <w:r>
        <w:rPr>
          <w:rFonts w:ascii="Times New Roman" w:hAnsi="Times New Roman"/>
          <w:color w:val="000000"/>
          <w:sz w:val="24"/>
          <w:szCs w:val="24"/>
        </w:rPr>
        <w:t xml:space="preserve"> </w:t>
      </w:r>
      <w:r w:rsidRPr="00C00803">
        <w:rPr>
          <w:rFonts w:ascii="Times New Roman" w:hAnsi="Times New Roman"/>
          <w:i/>
          <w:color w:val="000000"/>
          <w:sz w:val="24"/>
          <w:szCs w:val="24"/>
        </w:rPr>
        <w:t>13.02.01 Тепловые электрические станции</w:t>
      </w:r>
      <w:r w:rsidRPr="00C00803">
        <w:rPr>
          <w:rFonts w:ascii="Times New Roman" w:hAnsi="Times New Roman"/>
          <w:i/>
          <w:sz w:val="24"/>
          <w:szCs w:val="24"/>
        </w:rPr>
        <w:t xml:space="preserve">. </w:t>
      </w:r>
    </w:p>
    <w:p w14:paraId="0339D4CB" w14:textId="77777777" w:rsidR="008324C7" w:rsidRPr="003E4B8C" w:rsidRDefault="008324C7" w:rsidP="00F46A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3E4B8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04, 05.</w:t>
      </w:r>
    </w:p>
    <w:p w14:paraId="446AC8B8" w14:textId="77777777" w:rsidR="008324C7" w:rsidRPr="003E4B8C" w:rsidRDefault="008324C7" w:rsidP="00F46AA9">
      <w:pPr>
        <w:spacing w:after="0" w:line="300" w:lineRule="auto"/>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4FA320AC" w14:textId="77777777" w:rsidR="008324C7" w:rsidRPr="003E4B8C" w:rsidRDefault="008324C7" w:rsidP="00F46AA9">
      <w:pPr>
        <w:suppressAutoHyphens/>
        <w:spacing w:after="0" w:line="300" w:lineRule="auto"/>
        <w:ind w:firstLine="709"/>
        <w:jc w:val="both"/>
        <w:rPr>
          <w:rFonts w:ascii="Times New Roman" w:hAnsi="Times New Roman"/>
          <w:sz w:val="24"/>
          <w:szCs w:val="24"/>
          <w:lang w:eastAsia="en-US"/>
        </w:rPr>
      </w:pPr>
      <w:r w:rsidRPr="003E4B8C">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536"/>
        <w:gridCol w:w="3583"/>
      </w:tblGrid>
      <w:tr w:rsidR="008324C7" w:rsidRPr="008324C7" w14:paraId="1862700D" w14:textId="77777777" w:rsidTr="00995709">
        <w:trPr>
          <w:trHeight w:val="649"/>
        </w:trPr>
        <w:tc>
          <w:tcPr>
            <w:tcW w:w="1129" w:type="dxa"/>
            <w:hideMark/>
          </w:tcPr>
          <w:p w14:paraId="40293A8E" w14:textId="77777777" w:rsidR="008324C7" w:rsidRPr="008324C7" w:rsidRDefault="008324C7" w:rsidP="00995709">
            <w:pPr>
              <w:suppressAutoHyphens/>
              <w:spacing w:after="0"/>
              <w:jc w:val="center"/>
              <w:rPr>
                <w:rFonts w:ascii="Times New Roman" w:hAnsi="Times New Roman"/>
                <w:sz w:val="24"/>
                <w:szCs w:val="24"/>
              </w:rPr>
            </w:pPr>
            <w:r w:rsidRPr="008324C7">
              <w:rPr>
                <w:rFonts w:ascii="Times New Roman" w:hAnsi="Times New Roman"/>
                <w:sz w:val="24"/>
                <w:szCs w:val="24"/>
              </w:rPr>
              <w:t xml:space="preserve">Код </w:t>
            </w:r>
          </w:p>
          <w:p w14:paraId="08B82BC9" w14:textId="77777777" w:rsidR="008324C7" w:rsidRPr="008324C7" w:rsidRDefault="008324C7" w:rsidP="00995709">
            <w:pPr>
              <w:suppressAutoHyphens/>
              <w:spacing w:after="0"/>
              <w:jc w:val="center"/>
              <w:rPr>
                <w:rFonts w:ascii="Times New Roman" w:hAnsi="Times New Roman"/>
                <w:sz w:val="24"/>
                <w:szCs w:val="24"/>
              </w:rPr>
            </w:pPr>
            <w:r w:rsidRPr="008324C7">
              <w:rPr>
                <w:rFonts w:ascii="Times New Roman" w:hAnsi="Times New Roman"/>
                <w:sz w:val="24"/>
                <w:szCs w:val="24"/>
              </w:rPr>
              <w:t>ПК, ОК</w:t>
            </w:r>
          </w:p>
        </w:tc>
        <w:tc>
          <w:tcPr>
            <w:tcW w:w="4536" w:type="dxa"/>
            <w:hideMark/>
          </w:tcPr>
          <w:p w14:paraId="1C747B77" w14:textId="77777777" w:rsidR="008324C7" w:rsidRPr="008324C7" w:rsidRDefault="008324C7" w:rsidP="00995709">
            <w:pPr>
              <w:suppressAutoHyphens/>
              <w:spacing w:after="0"/>
              <w:jc w:val="center"/>
              <w:rPr>
                <w:rFonts w:ascii="Times New Roman" w:hAnsi="Times New Roman"/>
                <w:sz w:val="24"/>
                <w:szCs w:val="24"/>
              </w:rPr>
            </w:pPr>
            <w:r w:rsidRPr="008324C7">
              <w:rPr>
                <w:rFonts w:ascii="Times New Roman" w:hAnsi="Times New Roman"/>
                <w:sz w:val="24"/>
                <w:szCs w:val="24"/>
              </w:rPr>
              <w:t>Умения</w:t>
            </w:r>
          </w:p>
        </w:tc>
        <w:tc>
          <w:tcPr>
            <w:tcW w:w="3583" w:type="dxa"/>
            <w:hideMark/>
          </w:tcPr>
          <w:p w14:paraId="3BB1359C" w14:textId="77777777" w:rsidR="008324C7" w:rsidRPr="008324C7" w:rsidRDefault="008324C7" w:rsidP="00995709">
            <w:pPr>
              <w:suppressAutoHyphens/>
              <w:spacing w:after="0"/>
              <w:jc w:val="center"/>
              <w:rPr>
                <w:rFonts w:ascii="Times New Roman" w:hAnsi="Times New Roman"/>
                <w:sz w:val="24"/>
                <w:szCs w:val="24"/>
              </w:rPr>
            </w:pPr>
            <w:r w:rsidRPr="008324C7">
              <w:rPr>
                <w:rFonts w:ascii="Times New Roman" w:hAnsi="Times New Roman"/>
                <w:sz w:val="24"/>
                <w:szCs w:val="24"/>
              </w:rPr>
              <w:t>Знания</w:t>
            </w:r>
          </w:p>
        </w:tc>
      </w:tr>
      <w:tr w:rsidR="008324C7" w:rsidRPr="008324C7" w14:paraId="218FB31F" w14:textId="77777777" w:rsidTr="00995709">
        <w:trPr>
          <w:trHeight w:val="212"/>
        </w:trPr>
        <w:tc>
          <w:tcPr>
            <w:tcW w:w="1129" w:type="dxa"/>
          </w:tcPr>
          <w:p w14:paraId="1371560D" w14:textId="77777777" w:rsidR="008324C7" w:rsidRPr="008324C7" w:rsidRDefault="008324C7" w:rsidP="00995709">
            <w:pPr>
              <w:suppressAutoHyphens/>
              <w:spacing w:after="0"/>
              <w:jc w:val="center"/>
              <w:rPr>
                <w:rFonts w:ascii="Times New Roman" w:hAnsi="Times New Roman"/>
                <w:sz w:val="24"/>
                <w:szCs w:val="24"/>
              </w:rPr>
            </w:pPr>
            <w:r w:rsidRPr="008324C7">
              <w:rPr>
                <w:rFonts w:ascii="Times New Roman" w:hAnsi="Times New Roman"/>
                <w:sz w:val="24"/>
                <w:szCs w:val="24"/>
              </w:rPr>
              <w:t>ОК 04</w:t>
            </w:r>
            <w:r w:rsidRPr="008324C7">
              <w:rPr>
                <w:sz w:val="24"/>
                <w:szCs w:val="24"/>
              </w:rPr>
              <w:t xml:space="preserve"> </w:t>
            </w:r>
          </w:p>
        </w:tc>
        <w:tc>
          <w:tcPr>
            <w:tcW w:w="4536" w:type="dxa"/>
          </w:tcPr>
          <w:p w14:paraId="7DFEF474" w14:textId="77777777" w:rsidR="008324C7" w:rsidRPr="008324C7" w:rsidRDefault="008324C7" w:rsidP="00995709">
            <w:pPr>
              <w:suppressAutoHyphens/>
              <w:spacing w:after="0" w:line="240" w:lineRule="auto"/>
              <w:jc w:val="both"/>
              <w:rPr>
                <w:rFonts w:ascii="Times New Roman" w:hAnsi="Times New Roman"/>
                <w:sz w:val="24"/>
                <w:szCs w:val="24"/>
              </w:rPr>
            </w:pPr>
            <w:r w:rsidRPr="008324C7">
              <w:rPr>
                <w:rFonts w:ascii="Times New Roman" w:hAnsi="Times New Roman"/>
                <w:sz w:val="24"/>
                <w:szCs w:val="24"/>
              </w:rPr>
              <w:t>- организовывать работу коллектива и команды;</w:t>
            </w:r>
          </w:p>
          <w:p w14:paraId="38F50E23" w14:textId="77777777" w:rsidR="008324C7" w:rsidRPr="008324C7" w:rsidRDefault="008324C7" w:rsidP="00995709">
            <w:pPr>
              <w:suppressAutoHyphens/>
              <w:spacing w:after="0" w:line="240" w:lineRule="auto"/>
              <w:jc w:val="both"/>
              <w:rPr>
                <w:rFonts w:ascii="Times New Roman" w:hAnsi="Times New Roman"/>
                <w:sz w:val="24"/>
                <w:szCs w:val="24"/>
              </w:rPr>
            </w:pPr>
            <w:r w:rsidRPr="008324C7">
              <w:rPr>
                <w:rFonts w:ascii="Times New Roman" w:hAnsi="Times New Roman"/>
                <w:sz w:val="24"/>
                <w:szCs w:val="24"/>
              </w:rPr>
              <w:t xml:space="preserve"> - взаимодействовать с коллегами, руководством, клиентами в ходе профессиональной деятельности</w:t>
            </w:r>
          </w:p>
        </w:tc>
        <w:tc>
          <w:tcPr>
            <w:tcW w:w="3583" w:type="dxa"/>
          </w:tcPr>
          <w:p w14:paraId="2C2C2244" w14:textId="77777777" w:rsidR="008324C7" w:rsidRPr="008324C7" w:rsidRDefault="008324C7" w:rsidP="00995709">
            <w:pPr>
              <w:suppressAutoHyphens/>
              <w:spacing w:after="0" w:line="240" w:lineRule="auto"/>
              <w:jc w:val="both"/>
              <w:rPr>
                <w:rFonts w:ascii="Times New Roman" w:hAnsi="Times New Roman"/>
                <w:sz w:val="24"/>
                <w:szCs w:val="24"/>
              </w:rPr>
            </w:pPr>
            <w:r w:rsidRPr="008324C7">
              <w:rPr>
                <w:rFonts w:ascii="Times New Roman" w:hAnsi="Times New Roman"/>
                <w:sz w:val="24"/>
                <w:szCs w:val="24"/>
              </w:rPr>
              <w:t>-психологические основы деятельности коллектива,</w:t>
            </w:r>
          </w:p>
          <w:p w14:paraId="342B6478" w14:textId="77777777" w:rsidR="008324C7" w:rsidRPr="008324C7" w:rsidRDefault="008324C7" w:rsidP="00995709">
            <w:pPr>
              <w:suppressAutoHyphens/>
              <w:spacing w:after="0" w:line="240" w:lineRule="auto"/>
              <w:jc w:val="both"/>
              <w:rPr>
                <w:rFonts w:ascii="Times New Roman" w:hAnsi="Times New Roman"/>
                <w:sz w:val="24"/>
                <w:szCs w:val="24"/>
              </w:rPr>
            </w:pPr>
            <w:r w:rsidRPr="008324C7">
              <w:rPr>
                <w:rFonts w:ascii="Times New Roman" w:hAnsi="Times New Roman"/>
                <w:sz w:val="24"/>
                <w:szCs w:val="24"/>
              </w:rPr>
              <w:t>- психологические особенности личности;</w:t>
            </w:r>
          </w:p>
          <w:p w14:paraId="7FBA1A4B" w14:textId="77777777" w:rsidR="008324C7" w:rsidRPr="008324C7" w:rsidRDefault="008324C7" w:rsidP="00995709">
            <w:pPr>
              <w:suppressAutoHyphens/>
              <w:spacing w:after="0" w:line="240" w:lineRule="auto"/>
              <w:jc w:val="both"/>
              <w:rPr>
                <w:rFonts w:ascii="Times New Roman" w:hAnsi="Times New Roman"/>
                <w:i/>
                <w:sz w:val="24"/>
                <w:szCs w:val="24"/>
              </w:rPr>
            </w:pPr>
            <w:r w:rsidRPr="008324C7">
              <w:rPr>
                <w:rFonts w:ascii="Times New Roman" w:hAnsi="Times New Roman"/>
                <w:sz w:val="24"/>
                <w:szCs w:val="24"/>
              </w:rPr>
              <w:t xml:space="preserve">-основы проектной деятельности </w:t>
            </w:r>
          </w:p>
        </w:tc>
      </w:tr>
      <w:tr w:rsidR="008324C7" w:rsidRPr="008324C7" w14:paraId="0B20620C" w14:textId="77777777" w:rsidTr="00995709">
        <w:trPr>
          <w:trHeight w:val="212"/>
        </w:trPr>
        <w:tc>
          <w:tcPr>
            <w:tcW w:w="1129" w:type="dxa"/>
          </w:tcPr>
          <w:p w14:paraId="20D77A1D" w14:textId="76F6E81B" w:rsidR="008324C7" w:rsidRPr="008324C7" w:rsidRDefault="008324C7" w:rsidP="00995709">
            <w:pPr>
              <w:suppressAutoHyphens/>
              <w:spacing w:after="0"/>
              <w:jc w:val="center"/>
              <w:rPr>
                <w:rFonts w:ascii="Times New Roman" w:hAnsi="Times New Roman"/>
                <w:sz w:val="24"/>
                <w:szCs w:val="24"/>
              </w:rPr>
            </w:pPr>
            <w:r w:rsidRPr="008324C7">
              <w:rPr>
                <w:rFonts w:ascii="Times New Roman" w:hAnsi="Times New Roman"/>
                <w:sz w:val="24"/>
                <w:szCs w:val="24"/>
              </w:rPr>
              <w:t xml:space="preserve">ОК 05 </w:t>
            </w:r>
          </w:p>
        </w:tc>
        <w:tc>
          <w:tcPr>
            <w:tcW w:w="4536" w:type="dxa"/>
          </w:tcPr>
          <w:p w14:paraId="057479D0" w14:textId="77777777" w:rsidR="008324C7" w:rsidRPr="008324C7" w:rsidRDefault="008324C7" w:rsidP="00995709">
            <w:pPr>
              <w:suppressAutoHyphens/>
              <w:spacing w:after="0" w:line="240" w:lineRule="auto"/>
              <w:jc w:val="both"/>
              <w:rPr>
                <w:rFonts w:ascii="Times New Roman" w:hAnsi="Times New Roman"/>
                <w:sz w:val="24"/>
                <w:szCs w:val="24"/>
              </w:rPr>
            </w:pPr>
            <w:r w:rsidRPr="008324C7">
              <w:rPr>
                <w:rFonts w:ascii="Times New Roman" w:hAnsi="Times New Roman"/>
                <w:sz w:val="24"/>
                <w:szCs w:val="24"/>
              </w:rPr>
              <w:t xml:space="preserve">- грамотно излагать свои мысли и оформлять документы по профессиональной тематике на государственном языке, </w:t>
            </w:r>
          </w:p>
          <w:p w14:paraId="6071DAC8" w14:textId="77777777" w:rsidR="008324C7" w:rsidRPr="008324C7" w:rsidRDefault="008324C7" w:rsidP="00995709">
            <w:pPr>
              <w:suppressAutoHyphens/>
              <w:spacing w:after="0" w:line="240" w:lineRule="auto"/>
              <w:jc w:val="both"/>
              <w:rPr>
                <w:rFonts w:ascii="Times New Roman" w:hAnsi="Times New Roman"/>
                <w:sz w:val="24"/>
                <w:szCs w:val="24"/>
              </w:rPr>
            </w:pPr>
            <w:r w:rsidRPr="008324C7">
              <w:rPr>
                <w:rFonts w:ascii="Times New Roman" w:hAnsi="Times New Roman"/>
                <w:sz w:val="24"/>
                <w:szCs w:val="24"/>
              </w:rPr>
              <w:t>- проявлять толерантность в рабочем коллективе</w:t>
            </w:r>
          </w:p>
        </w:tc>
        <w:tc>
          <w:tcPr>
            <w:tcW w:w="3583" w:type="dxa"/>
          </w:tcPr>
          <w:p w14:paraId="0AE309AB" w14:textId="77777777" w:rsidR="008324C7" w:rsidRPr="008324C7" w:rsidRDefault="008324C7" w:rsidP="00995709">
            <w:pPr>
              <w:suppressAutoHyphens/>
              <w:spacing w:after="0" w:line="240" w:lineRule="auto"/>
              <w:jc w:val="both"/>
              <w:rPr>
                <w:rFonts w:ascii="Times New Roman" w:hAnsi="Times New Roman"/>
                <w:sz w:val="24"/>
                <w:szCs w:val="24"/>
              </w:rPr>
            </w:pPr>
            <w:r w:rsidRPr="008324C7">
              <w:rPr>
                <w:rFonts w:ascii="Times New Roman" w:hAnsi="Times New Roman"/>
                <w:sz w:val="24"/>
                <w:szCs w:val="24"/>
              </w:rPr>
              <w:t>- особенности социального и культурного контекста;</w:t>
            </w:r>
          </w:p>
          <w:p w14:paraId="42F6A4E3" w14:textId="77777777" w:rsidR="008324C7" w:rsidRPr="008324C7" w:rsidRDefault="008324C7" w:rsidP="00995709">
            <w:pPr>
              <w:suppressAutoHyphens/>
              <w:spacing w:after="0" w:line="240" w:lineRule="auto"/>
              <w:jc w:val="both"/>
              <w:rPr>
                <w:rFonts w:ascii="Times New Roman" w:hAnsi="Times New Roman"/>
                <w:sz w:val="24"/>
                <w:szCs w:val="24"/>
              </w:rPr>
            </w:pPr>
            <w:r w:rsidRPr="008324C7">
              <w:rPr>
                <w:rFonts w:ascii="Times New Roman" w:hAnsi="Times New Roman"/>
                <w:sz w:val="24"/>
                <w:szCs w:val="24"/>
              </w:rPr>
              <w:t>- правила оформления документов и построения устных сообщений</w:t>
            </w:r>
          </w:p>
        </w:tc>
      </w:tr>
    </w:tbl>
    <w:p w14:paraId="745E2812" w14:textId="77777777" w:rsidR="008324C7" w:rsidRPr="003E4B8C" w:rsidRDefault="008324C7" w:rsidP="00995709">
      <w:pPr>
        <w:suppressAutoHyphens/>
        <w:spacing w:after="0" w:line="240" w:lineRule="auto"/>
        <w:ind w:firstLine="709"/>
        <w:rPr>
          <w:rFonts w:ascii="Times New Roman" w:hAnsi="Times New Roman"/>
          <w:b/>
        </w:rPr>
      </w:pPr>
    </w:p>
    <w:p w14:paraId="28BF4569" w14:textId="77777777" w:rsidR="008324C7" w:rsidRPr="003E4B8C" w:rsidRDefault="008324C7" w:rsidP="008324C7">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4CD68D82" w14:textId="77777777" w:rsidR="008324C7" w:rsidRPr="003E4B8C" w:rsidRDefault="008324C7" w:rsidP="008324C7">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66"/>
        <w:gridCol w:w="2273"/>
        <w:gridCol w:w="2400"/>
      </w:tblGrid>
      <w:tr w:rsidR="008324C7" w:rsidRPr="00995709" w14:paraId="68A3FCF9" w14:textId="77777777" w:rsidTr="00995709">
        <w:trPr>
          <w:trHeight w:val="490"/>
        </w:trPr>
        <w:tc>
          <w:tcPr>
            <w:tcW w:w="2498" w:type="pct"/>
            <w:vAlign w:val="center"/>
          </w:tcPr>
          <w:p w14:paraId="5DFF8F30" w14:textId="77777777" w:rsidR="008324C7" w:rsidRPr="00995709" w:rsidRDefault="008324C7" w:rsidP="00995709">
            <w:pPr>
              <w:suppressAutoHyphens/>
              <w:spacing w:after="0" w:line="240" w:lineRule="auto"/>
              <w:rPr>
                <w:rFonts w:ascii="Times New Roman" w:hAnsi="Times New Roman"/>
                <w:b/>
                <w:sz w:val="24"/>
                <w:szCs w:val="24"/>
              </w:rPr>
            </w:pPr>
            <w:r w:rsidRPr="00995709">
              <w:rPr>
                <w:rFonts w:ascii="Times New Roman" w:hAnsi="Times New Roman"/>
                <w:b/>
                <w:sz w:val="24"/>
                <w:szCs w:val="24"/>
              </w:rPr>
              <w:t>Вид учебной работы</w:t>
            </w:r>
          </w:p>
        </w:tc>
        <w:tc>
          <w:tcPr>
            <w:tcW w:w="1217" w:type="pct"/>
            <w:vAlign w:val="center"/>
          </w:tcPr>
          <w:p w14:paraId="302511E9" w14:textId="77777777" w:rsidR="008324C7" w:rsidRPr="00995709" w:rsidRDefault="008324C7" w:rsidP="00995709">
            <w:pPr>
              <w:suppressAutoHyphens/>
              <w:spacing w:after="0" w:line="240" w:lineRule="auto"/>
              <w:jc w:val="center"/>
              <w:rPr>
                <w:rFonts w:ascii="Times New Roman" w:hAnsi="Times New Roman"/>
                <w:b/>
                <w:iCs/>
                <w:sz w:val="24"/>
                <w:szCs w:val="24"/>
              </w:rPr>
            </w:pPr>
            <w:r w:rsidRPr="00995709">
              <w:rPr>
                <w:rFonts w:ascii="Times New Roman" w:hAnsi="Times New Roman"/>
                <w:b/>
                <w:iCs/>
                <w:sz w:val="24"/>
                <w:szCs w:val="24"/>
              </w:rPr>
              <w:t xml:space="preserve">Объем в часах </w:t>
            </w:r>
            <w:r w:rsidRPr="00995709">
              <w:rPr>
                <w:rFonts w:ascii="Times New Roman" w:hAnsi="Times New Roman"/>
                <w:b/>
                <w:sz w:val="24"/>
                <w:szCs w:val="24"/>
              </w:rPr>
              <w:t>для квалификации техник-теплотехник</w:t>
            </w:r>
          </w:p>
        </w:tc>
        <w:tc>
          <w:tcPr>
            <w:tcW w:w="1285" w:type="pct"/>
          </w:tcPr>
          <w:p w14:paraId="192CD996" w14:textId="77777777" w:rsidR="008324C7" w:rsidRPr="00995709" w:rsidRDefault="008324C7" w:rsidP="00995709">
            <w:pPr>
              <w:suppressAutoHyphens/>
              <w:spacing w:after="0" w:line="240" w:lineRule="auto"/>
              <w:jc w:val="center"/>
              <w:rPr>
                <w:rFonts w:ascii="Times New Roman" w:hAnsi="Times New Roman"/>
                <w:b/>
                <w:iCs/>
                <w:sz w:val="24"/>
                <w:szCs w:val="24"/>
              </w:rPr>
            </w:pPr>
            <w:r w:rsidRPr="00995709">
              <w:rPr>
                <w:rFonts w:ascii="Times New Roman" w:hAnsi="Times New Roman"/>
                <w:b/>
                <w:sz w:val="24"/>
                <w:szCs w:val="24"/>
              </w:rPr>
              <w:t>Объем в часах для квалификации старший техник-теплотехник</w:t>
            </w:r>
          </w:p>
        </w:tc>
      </w:tr>
      <w:tr w:rsidR="008324C7" w:rsidRPr="00995709" w14:paraId="142C1585" w14:textId="77777777" w:rsidTr="00995709">
        <w:trPr>
          <w:trHeight w:val="490"/>
        </w:trPr>
        <w:tc>
          <w:tcPr>
            <w:tcW w:w="2498" w:type="pct"/>
            <w:vAlign w:val="center"/>
          </w:tcPr>
          <w:p w14:paraId="762CC01C" w14:textId="77777777" w:rsidR="008324C7" w:rsidRPr="00995709" w:rsidRDefault="008324C7" w:rsidP="00995709">
            <w:pPr>
              <w:suppressAutoHyphens/>
              <w:spacing w:after="0" w:line="240" w:lineRule="auto"/>
              <w:rPr>
                <w:rFonts w:ascii="Times New Roman" w:hAnsi="Times New Roman"/>
                <w:b/>
                <w:sz w:val="24"/>
                <w:szCs w:val="24"/>
              </w:rPr>
            </w:pPr>
            <w:r w:rsidRPr="00995709">
              <w:rPr>
                <w:rFonts w:ascii="Times New Roman" w:hAnsi="Times New Roman"/>
                <w:b/>
                <w:sz w:val="24"/>
                <w:szCs w:val="24"/>
              </w:rPr>
              <w:t>Объем образовательной программы учебной дисциплины</w:t>
            </w:r>
          </w:p>
        </w:tc>
        <w:tc>
          <w:tcPr>
            <w:tcW w:w="1217" w:type="pct"/>
            <w:vAlign w:val="center"/>
          </w:tcPr>
          <w:p w14:paraId="2DD2E257" w14:textId="77777777" w:rsidR="008324C7" w:rsidRPr="00995709" w:rsidRDefault="008324C7" w:rsidP="00995709">
            <w:pPr>
              <w:suppressAutoHyphens/>
              <w:spacing w:after="0" w:line="240" w:lineRule="auto"/>
              <w:jc w:val="center"/>
              <w:rPr>
                <w:rFonts w:ascii="Times New Roman" w:hAnsi="Times New Roman"/>
                <w:iCs/>
                <w:sz w:val="24"/>
                <w:szCs w:val="24"/>
                <w:lang w:val="en-US"/>
              </w:rPr>
            </w:pPr>
            <w:r w:rsidRPr="00995709">
              <w:rPr>
                <w:rFonts w:ascii="Times New Roman" w:hAnsi="Times New Roman"/>
                <w:iCs/>
                <w:sz w:val="24"/>
                <w:szCs w:val="24"/>
                <w:lang w:val="en-US"/>
              </w:rPr>
              <w:t>38</w:t>
            </w:r>
          </w:p>
        </w:tc>
        <w:tc>
          <w:tcPr>
            <w:tcW w:w="1285" w:type="pct"/>
            <w:vAlign w:val="center"/>
          </w:tcPr>
          <w:p w14:paraId="0E41FA4D" w14:textId="77777777" w:rsidR="008324C7" w:rsidRPr="00995709" w:rsidRDefault="008324C7" w:rsidP="00995709">
            <w:pPr>
              <w:suppressAutoHyphens/>
              <w:spacing w:after="0" w:line="240" w:lineRule="auto"/>
              <w:jc w:val="center"/>
              <w:rPr>
                <w:rFonts w:ascii="Times New Roman" w:hAnsi="Times New Roman"/>
                <w:iCs/>
                <w:sz w:val="24"/>
                <w:szCs w:val="24"/>
              </w:rPr>
            </w:pPr>
            <w:r w:rsidRPr="00995709">
              <w:rPr>
                <w:rFonts w:ascii="Times New Roman" w:hAnsi="Times New Roman"/>
                <w:iCs/>
                <w:sz w:val="24"/>
                <w:szCs w:val="24"/>
              </w:rPr>
              <w:t>52</w:t>
            </w:r>
          </w:p>
        </w:tc>
      </w:tr>
      <w:tr w:rsidR="008324C7" w:rsidRPr="00995709" w14:paraId="5B4E1537" w14:textId="77777777" w:rsidTr="00995709">
        <w:trPr>
          <w:trHeight w:val="323"/>
        </w:trPr>
        <w:tc>
          <w:tcPr>
            <w:tcW w:w="2498" w:type="pct"/>
            <w:shd w:val="clear" w:color="auto" w:fill="auto"/>
            <w:vAlign w:val="center"/>
          </w:tcPr>
          <w:p w14:paraId="7A4255F8" w14:textId="77777777" w:rsidR="008324C7" w:rsidRPr="00995709" w:rsidRDefault="008324C7" w:rsidP="00995709">
            <w:pPr>
              <w:suppressAutoHyphens/>
              <w:spacing w:after="0" w:line="240" w:lineRule="auto"/>
              <w:rPr>
                <w:rFonts w:ascii="Times New Roman" w:hAnsi="Times New Roman"/>
                <w:b/>
                <w:sz w:val="24"/>
                <w:szCs w:val="24"/>
              </w:rPr>
            </w:pPr>
            <w:r w:rsidRPr="00995709">
              <w:rPr>
                <w:rFonts w:ascii="Times New Roman" w:hAnsi="Times New Roman"/>
                <w:b/>
                <w:sz w:val="24"/>
                <w:szCs w:val="24"/>
              </w:rPr>
              <w:t>в т.ч. в форме практической подготовки</w:t>
            </w:r>
          </w:p>
        </w:tc>
        <w:tc>
          <w:tcPr>
            <w:tcW w:w="1217" w:type="pct"/>
            <w:shd w:val="clear" w:color="auto" w:fill="auto"/>
            <w:vAlign w:val="center"/>
          </w:tcPr>
          <w:p w14:paraId="5DE9164F" w14:textId="77777777" w:rsidR="008324C7" w:rsidRPr="00995709" w:rsidRDefault="008324C7" w:rsidP="00995709">
            <w:pPr>
              <w:suppressAutoHyphens/>
              <w:spacing w:after="0" w:line="240" w:lineRule="auto"/>
              <w:jc w:val="center"/>
              <w:rPr>
                <w:rFonts w:ascii="Times New Roman" w:hAnsi="Times New Roman"/>
                <w:iCs/>
                <w:sz w:val="24"/>
                <w:szCs w:val="24"/>
              </w:rPr>
            </w:pPr>
            <w:r w:rsidRPr="00995709">
              <w:rPr>
                <w:rFonts w:ascii="Times New Roman" w:hAnsi="Times New Roman"/>
                <w:iCs/>
                <w:sz w:val="24"/>
                <w:szCs w:val="24"/>
              </w:rPr>
              <w:t>36</w:t>
            </w:r>
          </w:p>
        </w:tc>
        <w:tc>
          <w:tcPr>
            <w:tcW w:w="1285" w:type="pct"/>
            <w:vAlign w:val="center"/>
          </w:tcPr>
          <w:p w14:paraId="5209C16B" w14:textId="77777777" w:rsidR="008324C7" w:rsidRPr="00995709" w:rsidRDefault="008324C7" w:rsidP="00995709">
            <w:pPr>
              <w:suppressAutoHyphens/>
              <w:spacing w:after="0" w:line="240" w:lineRule="auto"/>
              <w:jc w:val="center"/>
              <w:rPr>
                <w:rFonts w:ascii="Times New Roman" w:hAnsi="Times New Roman"/>
                <w:iCs/>
                <w:sz w:val="24"/>
                <w:szCs w:val="24"/>
              </w:rPr>
            </w:pPr>
            <w:r w:rsidRPr="00995709">
              <w:rPr>
                <w:rFonts w:ascii="Times New Roman" w:hAnsi="Times New Roman"/>
                <w:iCs/>
                <w:sz w:val="24"/>
                <w:szCs w:val="24"/>
              </w:rPr>
              <w:t>50</w:t>
            </w:r>
          </w:p>
        </w:tc>
      </w:tr>
      <w:tr w:rsidR="008324C7" w:rsidRPr="00995709" w14:paraId="0C09545A" w14:textId="77777777" w:rsidTr="00995709">
        <w:trPr>
          <w:trHeight w:val="336"/>
        </w:trPr>
        <w:tc>
          <w:tcPr>
            <w:tcW w:w="3715" w:type="pct"/>
            <w:gridSpan w:val="2"/>
            <w:vAlign w:val="center"/>
          </w:tcPr>
          <w:p w14:paraId="5D90B5AC" w14:textId="77777777" w:rsidR="008324C7" w:rsidRPr="00995709" w:rsidRDefault="008324C7" w:rsidP="00995709">
            <w:pPr>
              <w:suppressAutoHyphens/>
              <w:spacing w:after="0" w:line="240" w:lineRule="auto"/>
              <w:rPr>
                <w:rFonts w:ascii="Times New Roman" w:hAnsi="Times New Roman"/>
                <w:iCs/>
                <w:sz w:val="24"/>
                <w:szCs w:val="24"/>
              </w:rPr>
            </w:pPr>
            <w:r w:rsidRPr="00995709">
              <w:rPr>
                <w:rFonts w:ascii="Times New Roman" w:hAnsi="Times New Roman"/>
                <w:sz w:val="24"/>
                <w:szCs w:val="24"/>
              </w:rPr>
              <w:t>в т. ч.:</w:t>
            </w:r>
          </w:p>
        </w:tc>
        <w:tc>
          <w:tcPr>
            <w:tcW w:w="1285" w:type="pct"/>
            <w:vAlign w:val="center"/>
          </w:tcPr>
          <w:p w14:paraId="13966765" w14:textId="77777777" w:rsidR="008324C7" w:rsidRPr="00995709" w:rsidRDefault="008324C7" w:rsidP="00995709">
            <w:pPr>
              <w:suppressAutoHyphens/>
              <w:spacing w:after="0" w:line="240" w:lineRule="auto"/>
              <w:rPr>
                <w:rFonts w:ascii="Times New Roman" w:hAnsi="Times New Roman"/>
                <w:sz w:val="24"/>
                <w:szCs w:val="24"/>
              </w:rPr>
            </w:pPr>
          </w:p>
        </w:tc>
      </w:tr>
      <w:tr w:rsidR="008324C7" w:rsidRPr="00995709" w14:paraId="10D22E45" w14:textId="77777777" w:rsidTr="00995709">
        <w:trPr>
          <w:trHeight w:val="236"/>
        </w:trPr>
        <w:tc>
          <w:tcPr>
            <w:tcW w:w="2498" w:type="pct"/>
            <w:vAlign w:val="center"/>
          </w:tcPr>
          <w:p w14:paraId="5CF5BF2F" w14:textId="77777777" w:rsidR="008324C7" w:rsidRPr="00995709" w:rsidRDefault="008324C7" w:rsidP="00995709">
            <w:pPr>
              <w:suppressAutoHyphens/>
              <w:spacing w:after="0" w:line="240" w:lineRule="auto"/>
              <w:rPr>
                <w:rFonts w:ascii="Times New Roman" w:hAnsi="Times New Roman"/>
                <w:sz w:val="24"/>
                <w:szCs w:val="24"/>
              </w:rPr>
            </w:pPr>
            <w:r w:rsidRPr="00995709">
              <w:rPr>
                <w:rFonts w:ascii="Times New Roman" w:hAnsi="Times New Roman"/>
                <w:sz w:val="24"/>
                <w:szCs w:val="24"/>
              </w:rPr>
              <w:t>теоретическое обучение</w:t>
            </w:r>
          </w:p>
        </w:tc>
        <w:tc>
          <w:tcPr>
            <w:tcW w:w="1217" w:type="pct"/>
            <w:vAlign w:val="center"/>
          </w:tcPr>
          <w:p w14:paraId="5AB45AA5" w14:textId="77777777" w:rsidR="008324C7" w:rsidRPr="00995709" w:rsidRDefault="008324C7" w:rsidP="00995709">
            <w:pPr>
              <w:suppressAutoHyphens/>
              <w:spacing w:after="0" w:line="240" w:lineRule="auto"/>
              <w:jc w:val="center"/>
              <w:rPr>
                <w:rFonts w:ascii="Times New Roman" w:hAnsi="Times New Roman"/>
                <w:iCs/>
                <w:sz w:val="24"/>
                <w:szCs w:val="24"/>
                <w:lang w:val="en-US"/>
              </w:rPr>
            </w:pPr>
            <w:r w:rsidRPr="00995709">
              <w:rPr>
                <w:rFonts w:ascii="Times New Roman" w:hAnsi="Times New Roman"/>
                <w:iCs/>
                <w:sz w:val="24"/>
                <w:szCs w:val="24"/>
              </w:rPr>
              <w:t>2</w:t>
            </w:r>
            <w:r w:rsidRPr="00995709">
              <w:rPr>
                <w:rFonts w:ascii="Times New Roman" w:hAnsi="Times New Roman"/>
                <w:iCs/>
                <w:sz w:val="24"/>
                <w:szCs w:val="24"/>
                <w:lang w:val="en-US"/>
              </w:rPr>
              <w:t>6</w:t>
            </w:r>
          </w:p>
        </w:tc>
        <w:tc>
          <w:tcPr>
            <w:tcW w:w="1285" w:type="pct"/>
            <w:vAlign w:val="center"/>
          </w:tcPr>
          <w:p w14:paraId="54064D59" w14:textId="77777777" w:rsidR="008324C7" w:rsidRPr="00995709" w:rsidRDefault="008324C7" w:rsidP="00995709">
            <w:pPr>
              <w:suppressAutoHyphens/>
              <w:spacing w:after="0" w:line="240" w:lineRule="auto"/>
              <w:jc w:val="center"/>
              <w:rPr>
                <w:rFonts w:ascii="Times New Roman" w:hAnsi="Times New Roman"/>
                <w:iCs/>
                <w:sz w:val="24"/>
                <w:szCs w:val="24"/>
              </w:rPr>
            </w:pPr>
            <w:r w:rsidRPr="00995709">
              <w:rPr>
                <w:rFonts w:ascii="Times New Roman" w:hAnsi="Times New Roman"/>
                <w:iCs/>
                <w:sz w:val="24"/>
                <w:szCs w:val="24"/>
              </w:rPr>
              <w:t>40</w:t>
            </w:r>
          </w:p>
        </w:tc>
      </w:tr>
      <w:tr w:rsidR="008324C7" w:rsidRPr="00995709" w14:paraId="08B1D4B7" w14:textId="77777777" w:rsidTr="00995709">
        <w:trPr>
          <w:trHeight w:val="322"/>
        </w:trPr>
        <w:tc>
          <w:tcPr>
            <w:tcW w:w="2498" w:type="pct"/>
            <w:vAlign w:val="center"/>
          </w:tcPr>
          <w:p w14:paraId="6A45C5DC" w14:textId="0C0953FB" w:rsidR="008324C7" w:rsidRPr="00995709" w:rsidRDefault="008324C7" w:rsidP="00995709">
            <w:pPr>
              <w:suppressAutoHyphens/>
              <w:spacing w:after="0" w:line="240" w:lineRule="auto"/>
              <w:rPr>
                <w:rFonts w:ascii="Times New Roman" w:hAnsi="Times New Roman"/>
                <w:sz w:val="24"/>
                <w:szCs w:val="24"/>
              </w:rPr>
            </w:pPr>
            <w:r w:rsidRPr="00995709">
              <w:rPr>
                <w:rFonts w:ascii="Times New Roman" w:hAnsi="Times New Roman"/>
                <w:sz w:val="24"/>
                <w:szCs w:val="24"/>
              </w:rPr>
              <w:t>практические занятия</w:t>
            </w:r>
            <w:r w:rsidRPr="00995709">
              <w:rPr>
                <w:rFonts w:ascii="Times New Roman" w:hAnsi="Times New Roman"/>
                <w:i/>
                <w:sz w:val="24"/>
                <w:szCs w:val="24"/>
              </w:rPr>
              <w:t xml:space="preserve"> </w:t>
            </w:r>
          </w:p>
        </w:tc>
        <w:tc>
          <w:tcPr>
            <w:tcW w:w="1217" w:type="pct"/>
            <w:vAlign w:val="center"/>
          </w:tcPr>
          <w:p w14:paraId="11C47CFD" w14:textId="77777777" w:rsidR="008324C7" w:rsidRPr="00995709" w:rsidRDefault="008324C7" w:rsidP="00995709">
            <w:pPr>
              <w:suppressAutoHyphens/>
              <w:spacing w:after="0" w:line="240" w:lineRule="auto"/>
              <w:jc w:val="center"/>
              <w:rPr>
                <w:rFonts w:ascii="Times New Roman" w:hAnsi="Times New Roman"/>
                <w:iCs/>
                <w:sz w:val="24"/>
                <w:szCs w:val="24"/>
                <w:lang w:val="en-US"/>
              </w:rPr>
            </w:pPr>
            <w:r w:rsidRPr="00995709">
              <w:rPr>
                <w:rFonts w:ascii="Times New Roman" w:hAnsi="Times New Roman"/>
                <w:iCs/>
                <w:sz w:val="24"/>
                <w:szCs w:val="24"/>
              </w:rPr>
              <w:t>1</w:t>
            </w:r>
            <w:r w:rsidRPr="00995709">
              <w:rPr>
                <w:rFonts w:ascii="Times New Roman" w:hAnsi="Times New Roman"/>
                <w:iCs/>
                <w:sz w:val="24"/>
                <w:szCs w:val="24"/>
                <w:lang w:val="en-US"/>
              </w:rPr>
              <w:t>0</w:t>
            </w:r>
          </w:p>
        </w:tc>
        <w:tc>
          <w:tcPr>
            <w:tcW w:w="1285" w:type="pct"/>
            <w:vAlign w:val="center"/>
          </w:tcPr>
          <w:p w14:paraId="39FBB740" w14:textId="77777777" w:rsidR="008324C7" w:rsidRPr="00995709" w:rsidRDefault="008324C7" w:rsidP="00995709">
            <w:pPr>
              <w:suppressAutoHyphens/>
              <w:spacing w:after="0" w:line="240" w:lineRule="auto"/>
              <w:jc w:val="center"/>
              <w:rPr>
                <w:rFonts w:ascii="Times New Roman" w:hAnsi="Times New Roman"/>
                <w:iCs/>
                <w:sz w:val="24"/>
                <w:szCs w:val="24"/>
              </w:rPr>
            </w:pPr>
            <w:r w:rsidRPr="00995709">
              <w:rPr>
                <w:rFonts w:ascii="Times New Roman" w:hAnsi="Times New Roman"/>
                <w:iCs/>
                <w:sz w:val="24"/>
                <w:szCs w:val="24"/>
              </w:rPr>
              <w:t>10</w:t>
            </w:r>
          </w:p>
        </w:tc>
      </w:tr>
      <w:tr w:rsidR="008324C7" w:rsidRPr="00995709" w14:paraId="71ECD359" w14:textId="77777777" w:rsidTr="00995709">
        <w:trPr>
          <w:trHeight w:val="267"/>
        </w:trPr>
        <w:tc>
          <w:tcPr>
            <w:tcW w:w="2498" w:type="pct"/>
            <w:vAlign w:val="center"/>
          </w:tcPr>
          <w:p w14:paraId="293A2861" w14:textId="77777777" w:rsidR="008324C7" w:rsidRPr="00995709" w:rsidRDefault="008324C7" w:rsidP="00995709">
            <w:pPr>
              <w:suppressAutoHyphens/>
              <w:spacing w:after="0" w:line="240" w:lineRule="auto"/>
              <w:rPr>
                <w:rFonts w:ascii="Times New Roman" w:hAnsi="Times New Roman"/>
                <w:i/>
                <w:sz w:val="24"/>
                <w:szCs w:val="24"/>
              </w:rPr>
            </w:pPr>
            <w:r w:rsidRPr="00995709">
              <w:rPr>
                <w:rFonts w:ascii="Times New Roman" w:hAnsi="Times New Roman"/>
                <w:i/>
                <w:sz w:val="24"/>
                <w:szCs w:val="24"/>
              </w:rPr>
              <w:t xml:space="preserve">Самостоятельная работа </w:t>
            </w:r>
            <w:r w:rsidRPr="00995709">
              <w:rPr>
                <w:rFonts w:ascii="Times New Roman" w:hAnsi="Times New Roman"/>
                <w:b/>
                <w:i/>
                <w:sz w:val="24"/>
                <w:szCs w:val="24"/>
                <w:vertAlign w:val="superscript"/>
              </w:rPr>
              <w:footnoteReference w:id="43"/>
            </w:r>
          </w:p>
        </w:tc>
        <w:tc>
          <w:tcPr>
            <w:tcW w:w="1217" w:type="pct"/>
            <w:vAlign w:val="center"/>
          </w:tcPr>
          <w:p w14:paraId="372BD80C" w14:textId="77777777" w:rsidR="008324C7" w:rsidRPr="00995709" w:rsidRDefault="008324C7" w:rsidP="00995709">
            <w:pPr>
              <w:suppressAutoHyphens/>
              <w:spacing w:after="0" w:line="240" w:lineRule="auto"/>
              <w:jc w:val="center"/>
              <w:rPr>
                <w:rFonts w:ascii="Times New Roman" w:hAnsi="Times New Roman"/>
                <w:iCs/>
                <w:sz w:val="24"/>
                <w:szCs w:val="24"/>
              </w:rPr>
            </w:pPr>
            <w:r w:rsidRPr="00995709">
              <w:rPr>
                <w:rFonts w:ascii="Times New Roman" w:hAnsi="Times New Roman"/>
                <w:iCs/>
                <w:sz w:val="24"/>
                <w:szCs w:val="24"/>
              </w:rPr>
              <w:t>-</w:t>
            </w:r>
          </w:p>
        </w:tc>
        <w:tc>
          <w:tcPr>
            <w:tcW w:w="1285" w:type="pct"/>
            <w:vAlign w:val="center"/>
          </w:tcPr>
          <w:p w14:paraId="280C10CA" w14:textId="77777777" w:rsidR="008324C7" w:rsidRPr="00995709" w:rsidRDefault="008324C7" w:rsidP="00995709">
            <w:pPr>
              <w:suppressAutoHyphens/>
              <w:spacing w:after="0" w:line="240" w:lineRule="auto"/>
              <w:jc w:val="center"/>
              <w:rPr>
                <w:rFonts w:ascii="Times New Roman" w:hAnsi="Times New Roman"/>
                <w:iCs/>
                <w:sz w:val="24"/>
                <w:szCs w:val="24"/>
              </w:rPr>
            </w:pPr>
            <w:r w:rsidRPr="00995709">
              <w:rPr>
                <w:rFonts w:ascii="Times New Roman" w:hAnsi="Times New Roman"/>
                <w:iCs/>
                <w:sz w:val="24"/>
                <w:szCs w:val="24"/>
              </w:rPr>
              <w:t>-</w:t>
            </w:r>
          </w:p>
        </w:tc>
      </w:tr>
      <w:tr w:rsidR="008324C7" w:rsidRPr="00995709" w14:paraId="0D7769C0" w14:textId="77777777" w:rsidTr="00995709">
        <w:trPr>
          <w:trHeight w:val="331"/>
        </w:trPr>
        <w:tc>
          <w:tcPr>
            <w:tcW w:w="2498" w:type="pct"/>
            <w:vAlign w:val="center"/>
          </w:tcPr>
          <w:p w14:paraId="2574DF7D" w14:textId="77777777" w:rsidR="008324C7" w:rsidRPr="00995709" w:rsidRDefault="008324C7" w:rsidP="00995709">
            <w:pPr>
              <w:suppressAutoHyphens/>
              <w:spacing w:after="0" w:line="240" w:lineRule="auto"/>
              <w:rPr>
                <w:rFonts w:ascii="Times New Roman" w:hAnsi="Times New Roman"/>
                <w:i/>
                <w:sz w:val="24"/>
                <w:szCs w:val="24"/>
              </w:rPr>
            </w:pPr>
            <w:r w:rsidRPr="00995709">
              <w:rPr>
                <w:rFonts w:ascii="Times New Roman" w:hAnsi="Times New Roman"/>
                <w:b/>
                <w:iCs/>
                <w:sz w:val="24"/>
                <w:szCs w:val="24"/>
              </w:rPr>
              <w:t>Промежуточная аттестация</w:t>
            </w:r>
            <w:r w:rsidRPr="00995709">
              <w:rPr>
                <w:rStyle w:val="ab"/>
                <w:rFonts w:ascii="Times New Roman" w:hAnsi="Times New Roman"/>
                <w:iCs/>
                <w:sz w:val="24"/>
                <w:szCs w:val="24"/>
              </w:rPr>
              <w:footnoteReference w:id="44"/>
            </w:r>
          </w:p>
        </w:tc>
        <w:tc>
          <w:tcPr>
            <w:tcW w:w="1217" w:type="pct"/>
            <w:vAlign w:val="center"/>
          </w:tcPr>
          <w:p w14:paraId="0FAE9674" w14:textId="77777777" w:rsidR="008324C7" w:rsidRPr="00995709" w:rsidRDefault="008324C7" w:rsidP="00995709">
            <w:pPr>
              <w:suppressAutoHyphens/>
              <w:spacing w:after="0" w:line="240" w:lineRule="auto"/>
              <w:jc w:val="center"/>
              <w:rPr>
                <w:rFonts w:ascii="Times New Roman" w:hAnsi="Times New Roman"/>
                <w:iCs/>
                <w:sz w:val="24"/>
                <w:szCs w:val="24"/>
              </w:rPr>
            </w:pPr>
            <w:r w:rsidRPr="00995709">
              <w:rPr>
                <w:rFonts w:ascii="Times New Roman" w:hAnsi="Times New Roman"/>
                <w:iCs/>
                <w:sz w:val="24"/>
                <w:szCs w:val="24"/>
              </w:rPr>
              <w:t>2</w:t>
            </w:r>
          </w:p>
        </w:tc>
        <w:tc>
          <w:tcPr>
            <w:tcW w:w="1285" w:type="pct"/>
            <w:vAlign w:val="center"/>
          </w:tcPr>
          <w:p w14:paraId="37CEA407" w14:textId="77777777" w:rsidR="008324C7" w:rsidRPr="00995709" w:rsidRDefault="008324C7" w:rsidP="00995709">
            <w:pPr>
              <w:suppressAutoHyphens/>
              <w:spacing w:after="0" w:line="240" w:lineRule="auto"/>
              <w:jc w:val="center"/>
              <w:rPr>
                <w:rFonts w:ascii="Times New Roman" w:hAnsi="Times New Roman"/>
                <w:iCs/>
                <w:sz w:val="24"/>
                <w:szCs w:val="24"/>
              </w:rPr>
            </w:pPr>
            <w:r w:rsidRPr="00995709">
              <w:rPr>
                <w:rFonts w:ascii="Times New Roman" w:hAnsi="Times New Roman"/>
                <w:iCs/>
                <w:sz w:val="24"/>
                <w:szCs w:val="24"/>
              </w:rPr>
              <w:t>2</w:t>
            </w:r>
          </w:p>
        </w:tc>
      </w:tr>
    </w:tbl>
    <w:p w14:paraId="3920AFFC" w14:textId="77777777" w:rsidR="008324C7" w:rsidRPr="003E4B8C" w:rsidRDefault="008324C7" w:rsidP="008324C7">
      <w:pPr>
        <w:rPr>
          <w:rFonts w:ascii="Times New Roman" w:hAnsi="Times New Roman"/>
          <w:b/>
          <w:i/>
        </w:rPr>
        <w:sectPr w:rsidR="008324C7" w:rsidRPr="003E4B8C" w:rsidSect="008324C7">
          <w:footerReference w:type="default" r:id="rId26"/>
          <w:type w:val="continuous"/>
          <w:pgSz w:w="11906" w:h="16838"/>
          <w:pgMar w:top="1134" w:right="850" w:bottom="284" w:left="1701" w:header="708" w:footer="708" w:gutter="0"/>
          <w:cols w:space="720"/>
          <w:docGrid w:linePitch="299"/>
        </w:sectPr>
      </w:pPr>
    </w:p>
    <w:p w14:paraId="360C2A18" w14:textId="77777777" w:rsidR="008324C7" w:rsidRDefault="008324C7" w:rsidP="008324C7">
      <w:pPr>
        <w:ind w:firstLine="709"/>
        <w:rPr>
          <w:rFonts w:ascii="Times New Roman" w:hAnsi="Times New Roman"/>
          <w:b/>
        </w:rPr>
      </w:pPr>
      <w:r w:rsidRPr="003E4B8C">
        <w:rPr>
          <w:rFonts w:ascii="Times New Roman" w:hAnsi="Times New Roman"/>
          <w:b/>
        </w:rPr>
        <w:lastRenderedPageBreak/>
        <w:t xml:space="preserve">2.2. Тематический план и содержание учебной дисциплины </w:t>
      </w:r>
    </w:p>
    <w:tbl>
      <w:tblPr>
        <w:tblW w:w="14600" w:type="dxa"/>
        <w:tblInd w:w="421"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7"/>
        <w:gridCol w:w="5621"/>
        <w:gridCol w:w="2126"/>
        <w:gridCol w:w="2126"/>
        <w:gridCol w:w="1560"/>
      </w:tblGrid>
      <w:tr w:rsidR="008324C7" w:rsidRPr="008324C7" w14:paraId="773A007C" w14:textId="77777777" w:rsidTr="008324C7">
        <w:tc>
          <w:tcPr>
            <w:tcW w:w="3167" w:type="dxa"/>
            <w:tcBorders>
              <w:top w:val="single" w:sz="4" w:space="0" w:color="auto"/>
            </w:tcBorders>
            <w:vAlign w:val="center"/>
          </w:tcPr>
          <w:p w14:paraId="0BB7A281" w14:textId="77777777" w:rsidR="008324C7" w:rsidRPr="008324C7" w:rsidRDefault="008324C7" w:rsidP="008324C7">
            <w:pPr>
              <w:spacing w:after="0" w:line="300" w:lineRule="auto"/>
              <w:jc w:val="center"/>
              <w:rPr>
                <w:rFonts w:ascii="Times New Roman" w:hAnsi="Times New Roman"/>
                <w:b/>
                <w:bCs/>
                <w:sz w:val="24"/>
                <w:szCs w:val="24"/>
                <w:lang w:eastAsia="en-US"/>
              </w:rPr>
            </w:pPr>
            <w:r w:rsidRPr="008324C7">
              <w:rPr>
                <w:rFonts w:ascii="Times New Roman" w:hAnsi="Times New Roman"/>
                <w:b/>
                <w:bCs/>
                <w:sz w:val="24"/>
                <w:szCs w:val="24"/>
                <w:lang w:eastAsia="en-US"/>
              </w:rPr>
              <w:t>Наименование разделов и тем</w:t>
            </w:r>
          </w:p>
        </w:tc>
        <w:tc>
          <w:tcPr>
            <w:tcW w:w="5621" w:type="dxa"/>
            <w:tcBorders>
              <w:top w:val="single" w:sz="4" w:space="0" w:color="auto"/>
            </w:tcBorders>
            <w:vAlign w:val="center"/>
          </w:tcPr>
          <w:p w14:paraId="1EE1E2CA" w14:textId="77777777" w:rsidR="008324C7" w:rsidRPr="008324C7" w:rsidRDefault="008324C7" w:rsidP="008324C7">
            <w:pPr>
              <w:spacing w:after="0" w:line="300" w:lineRule="auto"/>
              <w:jc w:val="center"/>
              <w:rPr>
                <w:rFonts w:ascii="Times New Roman" w:hAnsi="Times New Roman"/>
                <w:b/>
                <w:bCs/>
                <w:sz w:val="24"/>
                <w:szCs w:val="24"/>
                <w:lang w:eastAsia="en-US"/>
              </w:rPr>
            </w:pPr>
            <w:r w:rsidRPr="008324C7">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2126" w:type="dxa"/>
            <w:tcBorders>
              <w:top w:val="single" w:sz="4" w:space="0" w:color="auto"/>
            </w:tcBorders>
            <w:vAlign w:val="center"/>
          </w:tcPr>
          <w:p w14:paraId="5AC63480" w14:textId="77777777" w:rsidR="008324C7" w:rsidRPr="008324C7" w:rsidRDefault="008324C7" w:rsidP="008324C7">
            <w:pPr>
              <w:suppressAutoHyphens/>
              <w:spacing w:after="0" w:line="300" w:lineRule="auto"/>
              <w:jc w:val="center"/>
              <w:rPr>
                <w:rFonts w:ascii="Times New Roman" w:hAnsi="Times New Roman"/>
                <w:b/>
                <w:bCs/>
                <w:sz w:val="24"/>
                <w:szCs w:val="24"/>
              </w:rPr>
            </w:pPr>
            <w:r w:rsidRPr="008324C7">
              <w:rPr>
                <w:rFonts w:ascii="Times New Roman" w:hAnsi="Times New Roman"/>
                <w:b/>
                <w:bCs/>
                <w:sz w:val="24"/>
                <w:szCs w:val="24"/>
              </w:rPr>
              <w:t xml:space="preserve">Объем, акад. ч / в том числе в форме практической подготовки, </w:t>
            </w:r>
            <w:proofErr w:type="spellStart"/>
            <w:r w:rsidRPr="008324C7">
              <w:rPr>
                <w:rFonts w:ascii="Times New Roman" w:hAnsi="Times New Roman"/>
                <w:b/>
                <w:bCs/>
                <w:sz w:val="24"/>
                <w:szCs w:val="24"/>
              </w:rPr>
              <w:t>акад</w:t>
            </w:r>
            <w:proofErr w:type="spellEnd"/>
            <w:r w:rsidRPr="008324C7">
              <w:rPr>
                <w:rFonts w:ascii="Times New Roman" w:hAnsi="Times New Roman"/>
                <w:b/>
                <w:bCs/>
                <w:sz w:val="24"/>
                <w:szCs w:val="24"/>
              </w:rPr>
              <w:t xml:space="preserve"> ч </w:t>
            </w:r>
            <w:r w:rsidRPr="008324C7">
              <w:rPr>
                <w:rFonts w:ascii="Times New Roman" w:hAnsi="Times New Roman"/>
                <w:b/>
                <w:sz w:val="24"/>
                <w:szCs w:val="24"/>
              </w:rPr>
              <w:t>для квалификации техник-теплотехник</w:t>
            </w:r>
          </w:p>
        </w:tc>
        <w:tc>
          <w:tcPr>
            <w:tcW w:w="2126" w:type="dxa"/>
            <w:tcBorders>
              <w:top w:val="single" w:sz="4" w:space="0" w:color="auto"/>
            </w:tcBorders>
          </w:tcPr>
          <w:p w14:paraId="00D8F988" w14:textId="77777777" w:rsidR="008324C7" w:rsidRPr="008324C7" w:rsidRDefault="008324C7" w:rsidP="008324C7">
            <w:pPr>
              <w:suppressAutoHyphens/>
              <w:spacing w:after="0" w:line="300" w:lineRule="auto"/>
              <w:jc w:val="center"/>
              <w:rPr>
                <w:rFonts w:ascii="Times New Roman" w:hAnsi="Times New Roman"/>
                <w:b/>
                <w:bCs/>
                <w:sz w:val="24"/>
                <w:szCs w:val="24"/>
              </w:rPr>
            </w:pPr>
            <w:r w:rsidRPr="008324C7">
              <w:rPr>
                <w:rFonts w:ascii="Times New Roman" w:hAnsi="Times New Roman"/>
                <w:b/>
                <w:bCs/>
                <w:sz w:val="24"/>
                <w:szCs w:val="24"/>
              </w:rPr>
              <w:t xml:space="preserve">Объем, акад. ч / в том числе в форме практической подготовки, </w:t>
            </w:r>
            <w:proofErr w:type="spellStart"/>
            <w:r w:rsidRPr="008324C7">
              <w:rPr>
                <w:rFonts w:ascii="Times New Roman" w:hAnsi="Times New Roman"/>
                <w:b/>
                <w:bCs/>
                <w:sz w:val="24"/>
                <w:szCs w:val="24"/>
              </w:rPr>
              <w:t>акад</w:t>
            </w:r>
            <w:proofErr w:type="spellEnd"/>
            <w:r w:rsidRPr="008324C7">
              <w:rPr>
                <w:rFonts w:ascii="Times New Roman" w:hAnsi="Times New Roman"/>
                <w:b/>
                <w:bCs/>
                <w:sz w:val="24"/>
                <w:szCs w:val="24"/>
              </w:rPr>
              <w:t xml:space="preserve"> ч </w:t>
            </w:r>
            <w:r w:rsidRPr="008324C7">
              <w:rPr>
                <w:rFonts w:ascii="Times New Roman" w:hAnsi="Times New Roman"/>
                <w:b/>
                <w:sz w:val="24"/>
                <w:szCs w:val="24"/>
              </w:rPr>
              <w:t>для квалификации старший техник-теплотехник</w:t>
            </w:r>
          </w:p>
        </w:tc>
        <w:tc>
          <w:tcPr>
            <w:tcW w:w="1560" w:type="dxa"/>
            <w:tcBorders>
              <w:top w:val="single" w:sz="4" w:space="0" w:color="auto"/>
            </w:tcBorders>
          </w:tcPr>
          <w:p w14:paraId="1EE98085"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Коды компетенций, формированию которых способствует элемент программы</w:t>
            </w:r>
          </w:p>
          <w:p w14:paraId="7EF424F0" w14:textId="77777777" w:rsidR="008324C7" w:rsidRPr="008324C7" w:rsidRDefault="008324C7" w:rsidP="008324C7">
            <w:pPr>
              <w:spacing w:after="0" w:line="300" w:lineRule="auto"/>
              <w:jc w:val="center"/>
              <w:rPr>
                <w:rFonts w:ascii="Times New Roman" w:hAnsi="Times New Roman"/>
                <w:b/>
                <w:bCs/>
                <w:sz w:val="24"/>
                <w:szCs w:val="24"/>
                <w:lang w:eastAsia="en-US"/>
              </w:rPr>
            </w:pPr>
          </w:p>
        </w:tc>
      </w:tr>
      <w:tr w:rsidR="008324C7" w:rsidRPr="008324C7" w14:paraId="4B3C275C" w14:textId="77777777" w:rsidTr="008324C7">
        <w:tc>
          <w:tcPr>
            <w:tcW w:w="3167" w:type="dxa"/>
            <w:vAlign w:val="center"/>
          </w:tcPr>
          <w:p w14:paraId="07318FDC" w14:textId="77777777" w:rsidR="008324C7" w:rsidRPr="008324C7" w:rsidRDefault="008324C7" w:rsidP="008324C7">
            <w:pPr>
              <w:spacing w:after="0" w:line="300" w:lineRule="auto"/>
              <w:jc w:val="center"/>
              <w:rPr>
                <w:rFonts w:ascii="Times New Roman" w:hAnsi="Times New Roman"/>
                <w:b/>
                <w:bCs/>
                <w:sz w:val="24"/>
                <w:szCs w:val="24"/>
                <w:lang w:eastAsia="en-US"/>
              </w:rPr>
            </w:pPr>
            <w:r w:rsidRPr="008324C7">
              <w:rPr>
                <w:rFonts w:ascii="Times New Roman" w:hAnsi="Times New Roman"/>
                <w:b/>
                <w:bCs/>
                <w:sz w:val="24"/>
                <w:szCs w:val="24"/>
                <w:lang w:eastAsia="en-US"/>
              </w:rPr>
              <w:t>1</w:t>
            </w:r>
          </w:p>
        </w:tc>
        <w:tc>
          <w:tcPr>
            <w:tcW w:w="5621" w:type="dxa"/>
            <w:vAlign w:val="center"/>
          </w:tcPr>
          <w:p w14:paraId="13689350" w14:textId="77777777" w:rsidR="008324C7" w:rsidRPr="008324C7" w:rsidRDefault="008324C7" w:rsidP="008324C7">
            <w:pPr>
              <w:spacing w:after="0" w:line="300" w:lineRule="auto"/>
              <w:jc w:val="center"/>
              <w:rPr>
                <w:rFonts w:ascii="Times New Roman" w:hAnsi="Times New Roman"/>
                <w:b/>
                <w:bCs/>
                <w:sz w:val="24"/>
                <w:szCs w:val="24"/>
                <w:lang w:eastAsia="en-US"/>
              </w:rPr>
            </w:pPr>
            <w:r w:rsidRPr="008324C7">
              <w:rPr>
                <w:rFonts w:ascii="Times New Roman" w:hAnsi="Times New Roman"/>
                <w:b/>
                <w:bCs/>
                <w:sz w:val="24"/>
                <w:szCs w:val="24"/>
                <w:lang w:eastAsia="en-US"/>
              </w:rPr>
              <w:t>2</w:t>
            </w:r>
          </w:p>
        </w:tc>
        <w:tc>
          <w:tcPr>
            <w:tcW w:w="2126" w:type="dxa"/>
            <w:vAlign w:val="center"/>
          </w:tcPr>
          <w:p w14:paraId="2DE813DE" w14:textId="77777777" w:rsidR="008324C7" w:rsidRPr="008324C7" w:rsidRDefault="008324C7" w:rsidP="008324C7">
            <w:pPr>
              <w:spacing w:after="0" w:line="300" w:lineRule="auto"/>
              <w:jc w:val="center"/>
              <w:rPr>
                <w:rFonts w:ascii="Times New Roman" w:hAnsi="Times New Roman"/>
                <w:b/>
                <w:bCs/>
                <w:sz w:val="24"/>
                <w:szCs w:val="24"/>
                <w:lang w:eastAsia="en-US"/>
              </w:rPr>
            </w:pPr>
            <w:r w:rsidRPr="008324C7">
              <w:rPr>
                <w:rFonts w:ascii="Times New Roman" w:hAnsi="Times New Roman"/>
                <w:b/>
                <w:bCs/>
                <w:sz w:val="24"/>
                <w:szCs w:val="24"/>
                <w:lang w:eastAsia="en-US"/>
              </w:rPr>
              <w:t>3</w:t>
            </w:r>
          </w:p>
        </w:tc>
        <w:tc>
          <w:tcPr>
            <w:tcW w:w="2126" w:type="dxa"/>
          </w:tcPr>
          <w:p w14:paraId="3B4F0124" w14:textId="77777777" w:rsidR="008324C7" w:rsidRPr="008324C7" w:rsidRDefault="008324C7" w:rsidP="008324C7">
            <w:pPr>
              <w:spacing w:after="0" w:line="300" w:lineRule="auto"/>
              <w:jc w:val="center"/>
              <w:rPr>
                <w:rFonts w:ascii="Times New Roman" w:hAnsi="Times New Roman"/>
                <w:b/>
                <w:bCs/>
                <w:sz w:val="24"/>
                <w:szCs w:val="24"/>
                <w:lang w:eastAsia="en-US"/>
              </w:rPr>
            </w:pPr>
          </w:p>
        </w:tc>
        <w:tc>
          <w:tcPr>
            <w:tcW w:w="1560" w:type="dxa"/>
            <w:tcBorders>
              <w:bottom w:val="single" w:sz="4" w:space="0" w:color="auto"/>
            </w:tcBorders>
          </w:tcPr>
          <w:p w14:paraId="60EBA595" w14:textId="77777777" w:rsidR="008324C7" w:rsidRPr="008324C7" w:rsidRDefault="008324C7" w:rsidP="008324C7">
            <w:pPr>
              <w:spacing w:after="0" w:line="300" w:lineRule="auto"/>
              <w:jc w:val="center"/>
              <w:rPr>
                <w:rFonts w:ascii="Times New Roman" w:hAnsi="Times New Roman"/>
                <w:b/>
                <w:bCs/>
                <w:sz w:val="24"/>
                <w:szCs w:val="24"/>
                <w:lang w:eastAsia="en-US"/>
              </w:rPr>
            </w:pPr>
            <w:r w:rsidRPr="008324C7">
              <w:rPr>
                <w:rFonts w:ascii="Times New Roman" w:hAnsi="Times New Roman"/>
                <w:b/>
                <w:bCs/>
                <w:sz w:val="24"/>
                <w:szCs w:val="24"/>
                <w:lang w:eastAsia="en-US"/>
              </w:rPr>
              <w:t>4</w:t>
            </w:r>
          </w:p>
        </w:tc>
      </w:tr>
      <w:tr w:rsidR="008324C7" w:rsidRPr="008324C7" w14:paraId="5C10061E" w14:textId="77777777" w:rsidTr="008324C7">
        <w:tc>
          <w:tcPr>
            <w:tcW w:w="8788" w:type="dxa"/>
            <w:gridSpan w:val="2"/>
            <w:vAlign w:val="center"/>
          </w:tcPr>
          <w:p w14:paraId="5DBED348" w14:textId="77777777" w:rsidR="008324C7" w:rsidRPr="008324C7" w:rsidRDefault="008324C7" w:rsidP="008324C7">
            <w:pPr>
              <w:spacing w:after="0" w:line="300" w:lineRule="auto"/>
              <w:rPr>
                <w:rFonts w:ascii="Times New Roman" w:hAnsi="Times New Roman"/>
                <w:b/>
                <w:i/>
                <w:sz w:val="24"/>
                <w:szCs w:val="24"/>
                <w:lang w:eastAsia="en-US"/>
              </w:rPr>
            </w:pPr>
            <w:r w:rsidRPr="008324C7">
              <w:rPr>
                <w:rFonts w:ascii="Times New Roman" w:hAnsi="Times New Roman"/>
                <w:b/>
                <w:sz w:val="24"/>
                <w:szCs w:val="24"/>
                <w:lang w:eastAsia="en-US"/>
              </w:rPr>
              <w:t>Раздел 1. Теоретические основы психологии общения</w:t>
            </w:r>
          </w:p>
        </w:tc>
        <w:tc>
          <w:tcPr>
            <w:tcW w:w="2126" w:type="dxa"/>
            <w:shd w:val="clear" w:color="auto" w:fill="DEEAF6" w:themeFill="accent1" w:themeFillTint="33"/>
          </w:tcPr>
          <w:p w14:paraId="7CBC4958"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12/12</w:t>
            </w:r>
          </w:p>
        </w:tc>
        <w:tc>
          <w:tcPr>
            <w:tcW w:w="2126" w:type="dxa"/>
            <w:shd w:val="clear" w:color="auto" w:fill="DEEAF6" w:themeFill="accent1" w:themeFillTint="33"/>
          </w:tcPr>
          <w:p w14:paraId="5E56AD27"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18/18</w:t>
            </w:r>
          </w:p>
        </w:tc>
        <w:tc>
          <w:tcPr>
            <w:tcW w:w="1560" w:type="dxa"/>
            <w:tcBorders>
              <w:top w:val="single" w:sz="4" w:space="0" w:color="auto"/>
            </w:tcBorders>
          </w:tcPr>
          <w:p w14:paraId="3E3D987F"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ОК 04</w:t>
            </w:r>
          </w:p>
        </w:tc>
      </w:tr>
      <w:tr w:rsidR="008324C7" w:rsidRPr="008324C7" w14:paraId="0CED8879" w14:textId="77777777" w:rsidTr="008324C7">
        <w:tc>
          <w:tcPr>
            <w:tcW w:w="3167" w:type="dxa"/>
            <w:vMerge w:val="restart"/>
          </w:tcPr>
          <w:p w14:paraId="6DC79FC3"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sz w:val="24"/>
                <w:szCs w:val="24"/>
                <w:lang w:eastAsia="en-US"/>
              </w:rPr>
              <w:t>Тема 1.1 Характеристика общения</w:t>
            </w:r>
          </w:p>
        </w:tc>
        <w:tc>
          <w:tcPr>
            <w:tcW w:w="5621" w:type="dxa"/>
            <w:vAlign w:val="center"/>
          </w:tcPr>
          <w:p w14:paraId="1E48E724"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Содержание учебного материала</w:t>
            </w:r>
          </w:p>
        </w:tc>
        <w:tc>
          <w:tcPr>
            <w:tcW w:w="2126" w:type="dxa"/>
            <w:shd w:val="clear" w:color="auto" w:fill="DEEAF6" w:themeFill="accent1" w:themeFillTint="33"/>
          </w:tcPr>
          <w:p w14:paraId="6DD807BF"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4</w:t>
            </w:r>
          </w:p>
        </w:tc>
        <w:tc>
          <w:tcPr>
            <w:tcW w:w="2126" w:type="dxa"/>
            <w:shd w:val="clear" w:color="auto" w:fill="DEEAF6" w:themeFill="accent1" w:themeFillTint="33"/>
          </w:tcPr>
          <w:p w14:paraId="13AE2905"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6</w:t>
            </w:r>
          </w:p>
        </w:tc>
        <w:tc>
          <w:tcPr>
            <w:tcW w:w="1560" w:type="dxa"/>
            <w:vMerge w:val="restart"/>
          </w:tcPr>
          <w:p w14:paraId="1B685765"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ОК 04</w:t>
            </w:r>
          </w:p>
        </w:tc>
      </w:tr>
      <w:tr w:rsidR="008324C7" w:rsidRPr="008324C7" w14:paraId="7082757A" w14:textId="77777777" w:rsidTr="008324C7">
        <w:trPr>
          <w:trHeight w:val="253"/>
        </w:trPr>
        <w:tc>
          <w:tcPr>
            <w:tcW w:w="3167" w:type="dxa"/>
            <w:vMerge/>
            <w:vAlign w:val="center"/>
          </w:tcPr>
          <w:p w14:paraId="0F994813" w14:textId="77777777" w:rsidR="008324C7" w:rsidRPr="008324C7" w:rsidRDefault="008324C7" w:rsidP="008324C7">
            <w:pPr>
              <w:spacing w:after="0" w:line="300" w:lineRule="auto"/>
              <w:jc w:val="center"/>
              <w:rPr>
                <w:rFonts w:ascii="Times New Roman" w:hAnsi="Times New Roman"/>
                <w:b/>
                <w:sz w:val="24"/>
                <w:szCs w:val="24"/>
                <w:lang w:eastAsia="en-US"/>
              </w:rPr>
            </w:pPr>
          </w:p>
        </w:tc>
        <w:tc>
          <w:tcPr>
            <w:tcW w:w="5621" w:type="dxa"/>
            <w:vAlign w:val="center"/>
          </w:tcPr>
          <w:p w14:paraId="066ECAA3" w14:textId="77777777" w:rsidR="008324C7" w:rsidRPr="008324C7" w:rsidRDefault="008324C7" w:rsidP="008324C7">
            <w:pPr>
              <w:widowControl w:val="0"/>
              <w:shd w:val="clear" w:color="auto" w:fill="FFFFFF"/>
              <w:tabs>
                <w:tab w:val="left" w:leader="dot" w:pos="-6379"/>
              </w:tabs>
              <w:autoSpaceDE w:val="0"/>
              <w:autoSpaceDN w:val="0"/>
              <w:adjustRightInd w:val="0"/>
              <w:spacing w:after="0" w:line="300" w:lineRule="auto"/>
              <w:jc w:val="both"/>
              <w:rPr>
                <w:rFonts w:ascii="Times New Roman" w:hAnsi="Times New Roman"/>
                <w:spacing w:val="-9"/>
                <w:sz w:val="24"/>
                <w:szCs w:val="24"/>
                <w:lang w:eastAsia="en-US"/>
              </w:rPr>
            </w:pPr>
            <w:r w:rsidRPr="008324C7">
              <w:rPr>
                <w:rFonts w:ascii="Times New Roman" w:hAnsi="Times New Roman"/>
                <w:sz w:val="24"/>
                <w:szCs w:val="24"/>
                <w:lang w:eastAsia="en-US"/>
              </w:rPr>
              <w:t xml:space="preserve">Общение его виды и функции. </w:t>
            </w:r>
          </w:p>
        </w:tc>
        <w:tc>
          <w:tcPr>
            <w:tcW w:w="2126" w:type="dxa"/>
          </w:tcPr>
          <w:p w14:paraId="63607880"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2</w:t>
            </w:r>
          </w:p>
        </w:tc>
        <w:tc>
          <w:tcPr>
            <w:tcW w:w="2126" w:type="dxa"/>
          </w:tcPr>
          <w:p w14:paraId="06FBA391"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4</w:t>
            </w:r>
          </w:p>
        </w:tc>
        <w:tc>
          <w:tcPr>
            <w:tcW w:w="1560" w:type="dxa"/>
            <w:vMerge/>
          </w:tcPr>
          <w:p w14:paraId="7EBE95B6"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070E73D2" w14:textId="77777777" w:rsidTr="008324C7">
        <w:trPr>
          <w:trHeight w:val="255"/>
        </w:trPr>
        <w:tc>
          <w:tcPr>
            <w:tcW w:w="3167" w:type="dxa"/>
            <w:vMerge/>
            <w:vAlign w:val="center"/>
          </w:tcPr>
          <w:p w14:paraId="57E1CE04" w14:textId="77777777" w:rsidR="008324C7" w:rsidRPr="008324C7" w:rsidRDefault="008324C7" w:rsidP="008324C7">
            <w:pPr>
              <w:spacing w:after="0" w:line="300" w:lineRule="auto"/>
              <w:jc w:val="center"/>
              <w:rPr>
                <w:rFonts w:ascii="Times New Roman" w:hAnsi="Times New Roman"/>
                <w:b/>
                <w:sz w:val="24"/>
                <w:szCs w:val="24"/>
                <w:lang w:eastAsia="en-US"/>
              </w:rPr>
            </w:pPr>
          </w:p>
        </w:tc>
        <w:tc>
          <w:tcPr>
            <w:tcW w:w="5621" w:type="dxa"/>
            <w:vAlign w:val="center"/>
          </w:tcPr>
          <w:p w14:paraId="0CA963AC"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В том числе практические занятия</w:t>
            </w:r>
          </w:p>
        </w:tc>
        <w:tc>
          <w:tcPr>
            <w:tcW w:w="2126" w:type="dxa"/>
          </w:tcPr>
          <w:p w14:paraId="59616665"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2126" w:type="dxa"/>
          </w:tcPr>
          <w:p w14:paraId="08A21147"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1560" w:type="dxa"/>
            <w:vMerge/>
          </w:tcPr>
          <w:p w14:paraId="4C7D8970"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46C9CDA1" w14:textId="77777777" w:rsidTr="008324C7">
        <w:trPr>
          <w:trHeight w:val="240"/>
        </w:trPr>
        <w:tc>
          <w:tcPr>
            <w:tcW w:w="3167" w:type="dxa"/>
            <w:vMerge/>
            <w:vAlign w:val="center"/>
          </w:tcPr>
          <w:p w14:paraId="507DE281" w14:textId="77777777" w:rsidR="008324C7" w:rsidRPr="008324C7" w:rsidRDefault="008324C7" w:rsidP="008324C7">
            <w:pPr>
              <w:spacing w:after="0" w:line="300" w:lineRule="auto"/>
              <w:jc w:val="center"/>
              <w:rPr>
                <w:rFonts w:ascii="Times New Roman" w:hAnsi="Times New Roman"/>
                <w:b/>
                <w:sz w:val="24"/>
                <w:szCs w:val="24"/>
                <w:lang w:eastAsia="en-US"/>
              </w:rPr>
            </w:pPr>
          </w:p>
        </w:tc>
        <w:tc>
          <w:tcPr>
            <w:tcW w:w="5621" w:type="dxa"/>
            <w:vAlign w:val="center"/>
          </w:tcPr>
          <w:p w14:paraId="086756F1" w14:textId="77777777" w:rsidR="008324C7" w:rsidRPr="008324C7" w:rsidRDefault="008324C7" w:rsidP="008324C7">
            <w:pPr>
              <w:spacing w:after="0" w:line="300" w:lineRule="auto"/>
              <w:ind w:left="-48"/>
              <w:jc w:val="both"/>
              <w:rPr>
                <w:rFonts w:ascii="Times New Roman" w:hAnsi="Times New Roman"/>
                <w:spacing w:val="-3"/>
                <w:sz w:val="24"/>
                <w:szCs w:val="24"/>
                <w:lang w:eastAsia="en-US"/>
              </w:rPr>
            </w:pPr>
            <w:r w:rsidRPr="008324C7">
              <w:rPr>
                <w:rFonts w:ascii="Times New Roman" w:hAnsi="Times New Roman"/>
                <w:b/>
                <w:spacing w:val="-3"/>
                <w:sz w:val="24"/>
                <w:szCs w:val="24"/>
                <w:lang w:eastAsia="en-US"/>
              </w:rPr>
              <w:t>Практическая работа 1</w:t>
            </w:r>
            <w:r w:rsidRPr="008324C7">
              <w:rPr>
                <w:rFonts w:ascii="Times New Roman" w:hAnsi="Times New Roman"/>
                <w:spacing w:val="-3"/>
                <w:sz w:val="24"/>
                <w:szCs w:val="24"/>
                <w:lang w:eastAsia="en-US"/>
              </w:rPr>
              <w:t xml:space="preserve"> Определить уровень своей общительности</w:t>
            </w:r>
          </w:p>
        </w:tc>
        <w:tc>
          <w:tcPr>
            <w:tcW w:w="2126" w:type="dxa"/>
          </w:tcPr>
          <w:p w14:paraId="7F7F1A7D"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2126" w:type="dxa"/>
          </w:tcPr>
          <w:p w14:paraId="4A281D6D"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1560" w:type="dxa"/>
            <w:vMerge/>
          </w:tcPr>
          <w:p w14:paraId="7FFDCDB6"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1221A476" w14:textId="77777777" w:rsidTr="008324C7">
        <w:trPr>
          <w:trHeight w:val="113"/>
        </w:trPr>
        <w:tc>
          <w:tcPr>
            <w:tcW w:w="3167" w:type="dxa"/>
            <w:vMerge w:val="restart"/>
            <w:vAlign w:val="center"/>
          </w:tcPr>
          <w:p w14:paraId="46E285E9"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Тема 1 2 Социальная перцепция</w:t>
            </w:r>
          </w:p>
        </w:tc>
        <w:tc>
          <w:tcPr>
            <w:tcW w:w="5621" w:type="dxa"/>
            <w:vAlign w:val="center"/>
          </w:tcPr>
          <w:p w14:paraId="7B380F1D"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Содержание учебного материала</w:t>
            </w:r>
          </w:p>
        </w:tc>
        <w:tc>
          <w:tcPr>
            <w:tcW w:w="2126" w:type="dxa"/>
            <w:shd w:val="clear" w:color="auto" w:fill="DEEAF6" w:themeFill="accent1" w:themeFillTint="33"/>
          </w:tcPr>
          <w:p w14:paraId="30A8B2B6"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2126" w:type="dxa"/>
            <w:shd w:val="clear" w:color="auto" w:fill="DEEAF6" w:themeFill="accent1" w:themeFillTint="33"/>
          </w:tcPr>
          <w:p w14:paraId="52DCCE9A"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4</w:t>
            </w:r>
          </w:p>
        </w:tc>
        <w:tc>
          <w:tcPr>
            <w:tcW w:w="1560" w:type="dxa"/>
            <w:vMerge w:val="restart"/>
            <w:tcBorders>
              <w:top w:val="single" w:sz="4" w:space="0" w:color="auto"/>
            </w:tcBorders>
          </w:tcPr>
          <w:p w14:paraId="7BEEC5A7" w14:textId="77777777" w:rsidR="008324C7" w:rsidRPr="008324C7" w:rsidRDefault="008324C7" w:rsidP="008324C7">
            <w:pPr>
              <w:spacing w:after="0" w:line="300" w:lineRule="auto"/>
              <w:jc w:val="center"/>
              <w:rPr>
                <w:rFonts w:ascii="Times New Roman" w:hAnsi="Times New Roman"/>
                <w:color w:val="C0C0C0"/>
                <w:sz w:val="24"/>
                <w:szCs w:val="24"/>
                <w:lang w:eastAsia="en-US"/>
              </w:rPr>
            </w:pPr>
            <w:r w:rsidRPr="008324C7">
              <w:rPr>
                <w:rFonts w:ascii="Times New Roman" w:hAnsi="Times New Roman"/>
                <w:sz w:val="24"/>
                <w:szCs w:val="24"/>
                <w:lang w:eastAsia="en-US"/>
              </w:rPr>
              <w:t>ОК 04</w:t>
            </w:r>
          </w:p>
        </w:tc>
      </w:tr>
      <w:tr w:rsidR="008324C7" w:rsidRPr="008324C7" w14:paraId="655F69E0" w14:textId="77777777" w:rsidTr="008324C7">
        <w:trPr>
          <w:trHeight w:val="245"/>
        </w:trPr>
        <w:tc>
          <w:tcPr>
            <w:tcW w:w="3167" w:type="dxa"/>
            <w:vMerge/>
            <w:vAlign w:val="center"/>
          </w:tcPr>
          <w:p w14:paraId="2FAF0208"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5621" w:type="dxa"/>
            <w:vAlign w:val="center"/>
          </w:tcPr>
          <w:p w14:paraId="67EDCB77"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Cs/>
                <w:sz w:val="24"/>
                <w:szCs w:val="24"/>
                <w:lang w:eastAsia="en-US"/>
              </w:rPr>
              <w:t>Понятие и механизмы социальной перцепции</w:t>
            </w:r>
          </w:p>
        </w:tc>
        <w:tc>
          <w:tcPr>
            <w:tcW w:w="2126" w:type="dxa"/>
          </w:tcPr>
          <w:p w14:paraId="28A376EA"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2</w:t>
            </w:r>
          </w:p>
        </w:tc>
        <w:tc>
          <w:tcPr>
            <w:tcW w:w="2126" w:type="dxa"/>
          </w:tcPr>
          <w:p w14:paraId="2215AAF4"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4</w:t>
            </w:r>
          </w:p>
        </w:tc>
        <w:tc>
          <w:tcPr>
            <w:tcW w:w="1560" w:type="dxa"/>
            <w:vMerge/>
          </w:tcPr>
          <w:p w14:paraId="344C121B" w14:textId="77777777" w:rsidR="008324C7" w:rsidRPr="008324C7" w:rsidRDefault="008324C7" w:rsidP="008324C7">
            <w:pPr>
              <w:spacing w:after="0" w:line="300" w:lineRule="auto"/>
              <w:jc w:val="center"/>
              <w:rPr>
                <w:rFonts w:ascii="Times New Roman" w:hAnsi="Times New Roman"/>
                <w:color w:val="C0C0C0"/>
                <w:sz w:val="24"/>
                <w:szCs w:val="24"/>
                <w:lang w:eastAsia="en-US"/>
              </w:rPr>
            </w:pPr>
          </w:p>
        </w:tc>
      </w:tr>
      <w:tr w:rsidR="008324C7" w:rsidRPr="008324C7" w14:paraId="60DC0390" w14:textId="77777777" w:rsidTr="008324C7">
        <w:trPr>
          <w:trHeight w:val="249"/>
        </w:trPr>
        <w:tc>
          <w:tcPr>
            <w:tcW w:w="3167" w:type="dxa"/>
            <w:vMerge w:val="restart"/>
            <w:vAlign w:val="center"/>
          </w:tcPr>
          <w:p w14:paraId="186DAEF0"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sz w:val="24"/>
                <w:szCs w:val="24"/>
                <w:lang w:eastAsia="en-US"/>
              </w:rPr>
              <w:t>Тема 1.3 Общение и индивидуальные особенности человека.</w:t>
            </w:r>
          </w:p>
        </w:tc>
        <w:tc>
          <w:tcPr>
            <w:tcW w:w="5621" w:type="dxa"/>
            <w:vAlign w:val="center"/>
          </w:tcPr>
          <w:p w14:paraId="42DCEAA1"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Содержание учебного материала</w:t>
            </w:r>
          </w:p>
        </w:tc>
        <w:tc>
          <w:tcPr>
            <w:tcW w:w="2126" w:type="dxa"/>
            <w:shd w:val="clear" w:color="auto" w:fill="DEEAF6" w:themeFill="accent1" w:themeFillTint="33"/>
          </w:tcPr>
          <w:p w14:paraId="3021FA3B"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6</w:t>
            </w:r>
          </w:p>
        </w:tc>
        <w:tc>
          <w:tcPr>
            <w:tcW w:w="2126" w:type="dxa"/>
            <w:shd w:val="clear" w:color="auto" w:fill="DEEAF6" w:themeFill="accent1" w:themeFillTint="33"/>
          </w:tcPr>
          <w:p w14:paraId="228977D0"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8</w:t>
            </w:r>
          </w:p>
        </w:tc>
        <w:tc>
          <w:tcPr>
            <w:tcW w:w="1560" w:type="dxa"/>
            <w:vMerge w:val="restart"/>
            <w:tcBorders>
              <w:top w:val="single" w:sz="4" w:space="0" w:color="auto"/>
            </w:tcBorders>
          </w:tcPr>
          <w:p w14:paraId="0EC619E4" w14:textId="77777777" w:rsidR="008324C7" w:rsidRPr="008324C7" w:rsidRDefault="008324C7" w:rsidP="008324C7">
            <w:pPr>
              <w:spacing w:after="0" w:line="300" w:lineRule="auto"/>
              <w:jc w:val="center"/>
              <w:rPr>
                <w:rFonts w:ascii="Times New Roman" w:hAnsi="Times New Roman"/>
                <w:color w:val="C0C0C0"/>
                <w:sz w:val="24"/>
                <w:szCs w:val="24"/>
                <w:lang w:eastAsia="en-US"/>
              </w:rPr>
            </w:pPr>
            <w:r w:rsidRPr="008324C7">
              <w:rPr>
                <w:rFonts w:ascii="Times New Roman" w:hAnsi="Times New Roman"/>
                <w:sz w:val="24"/>
                <w:szCs w:val="24"/>
                <w:lang w:eastAsia="en-US"/>
              </w:rPr>
              <w:t>ОК 04</w:t>
            </w:r>
          </w:p>
        </w:tc>
      </w:tr>
      <w:tr w:rsidR="008324C7" w:rsidRPr="008324C7" w14:paraId="41B2ACC9" w14:textId="77777777" w:rsidTr="008324C7">
        <w:trPr>
          <w:trHeight w:val="381"/>
        </w:trPr>
        <w:tc>
          <w:tcPr>
            <w:tcW w:w="3167" w:type="dxa"/>
            <w:vMerge/>
            <w:vAlign w:val="center"/>
          </w:tcPr>
          <w:p w14:paraId="73818CF1" w14:textId="77777777" w:rsidR="008324C7" w:rsidRPr="008324C7" w:rsidRDefault="008324C7" w:rsidP="008324C7">
            <w:pPr>
              <w:spacing w:after="0" w:line="300" w:lineRule="auto"/>
              <w:jc w:val="center"/>
              <w:rPr>
                <w:rFonts w:ascii="Times New Roman" w:hAnsi="Times New Roman"/>
                <w:b/>
                <w:sz w:val="24"/>
                <w:szCs w:val="24"/>
                <w:lang w:eastAsia="en-US"/>
              </w:rPr>
            </w:pPr>
          </w:p>
        </w:tc>
        <w:tc>
          <w:tcPr>
            <w:tcW w:w="5621" w:type="dxa"/>
            <w:vAlign w:val="center"/>
          </w:tcPr>
          <w:p w14:paraId="4C08ED64" w14:textId="77777777" w:rsidR="008324C7" w:rsidRPr="008324C7" w:rsidRDefault="008324C7" w:rsidP="008324C7">
            <w:pPr>
              <w:widowControl w:val="0"/>
              <w:shd w:val="clear" w:color="auto" w:fill="FFFFFF"/>
              <w:tabs>
                <w:tab w:val="left" w:leader="dot" w:pos="-3402"/>
                <w:tab w:val="left" w:pos="-3261"/>
              </w:tabs>
              <w:autoSpaceDE w:val="0"/>
              <w:autoSpaceDN w:val="0"/>
              <w:adjustRightInd w:val="0"/>
              <w:spacing w:after="0" w:line="300" w:lineRule="auto"/>
              <w:ind w:left="23"/>
              <w:jc w:val="both"/>
              <w:rPr>
                <w:rFonts w:ascii="Times New Roman" w:hAnsi="Times New Roman"/>
                <w:b/>
                <w:bCs/>
                <w:sz w:val="24"/>
                <w:szCs w:val="24"/>
                <w:lang w:eastAsia="en-US"/>
              </w:rPr>
            </w:pPr>
            <w:r w:rsidRPr="008324C7">
              <w:rPr>
                <w:rFonts w:ascii="Times New Roman" w:hAnsi="Times New Roman"/>
                <w:spacing w:val="-2"/>
                <w:sz w:val="24"/>
                <w:szCs w:val="24"/>
                <w:lang w:eastAsia="en-US"/>
              </w:rPr>
              <w:t xml:space="preserve">Темперамент, характер и репрезентативная система человека </w:t>
            </w:r>
          </w:p>
        </w:tc>
        <w:tc>
          <w:tcPr>
            <w:tcW w:w="2126" w:type="dxa"/>
          </w:tcPr>
          <w:p w14:paraId="0D87E847"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2</w:t>
            </w:r>
          </w:p>
        </w:tc>
        <w:tc>
          <w:tcPr>
            <w:tcW w:w="2126" w:type="dxa"/>
          </w:tcPr>
          <w:p w14:paraId="31E6A231"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4</w:t>
            </w:r>
          </w:p>
        </w:tc>
        <w:tc>
          <w:tcPr>
            <w:tcW w:w="1560" w:type="dxa"/>
            <w:vMerge/>
          </w:tcPr>
          <w:p w14:paraId="77E906B1" w14:textId="77777777" w:rsidR="008324C7" w:rsidRPr="008324C7" w:rsidRDefault="008324C7" w:rsidP="008324C7">
            <w:pPr>
              <w:spacing w:after="0" w:line="300" w:lineRule="auto"/>
              <w:jc w:val="center"/>
              <w:rPr>
                <w:rFonts w:ascii="Times New Roman" w:hAnsi="Times New Roman"/>
                <w:color w:val="C0C0C0"/>
                <w:sz w:val="24"/>
                <w:szCs w:val="24"/>
                <w:lang w:eastAsia="en-US"/>
              </w:rPr>
            </w:pPr>
          </w:p>
        </w:tc>
      </w:tr>
      <w:tr w:rsidR="008324C7" w:rsidRPr="008324C7" w14:paraId="5D33C957" w14:textId="77777777" w:rsidTr="008324C7">
        <w:trPr>
          <w:trHeight w:val="225"/>
        </w:trPr>
        <w:tc>
          <w:tcPr>
            <w:tcW w:w="3167" w:type="dxa"/>
            <w:vMerge/>
            <w:vAlign w:val="center"/>
          </w:tcPr>
          <w:p w14:paraId="7E9B77DA" w14:textId="77777777" w:rsidR="008324C7" w:rsidRPr="008324C7" w:rsidRDefault="008324C7" w:rsidP="008324C7">
            <w:pPr>
              <w:spacing w:after="0" w:line="300" w:lineRule="auto"/>
              <w:jc w:val="center"/>
              <w:rPr>
                <w:rFonts w:ascii="Times New Roman" w:hAnsi="Times New Roman"/>
                <w:b/>
                <w:sz w:val="24"/>
                <w:szCs w:val="24"/>
                <w:lang w:eastAsia="en-US"/>
              </w:rPr>
            </w:pPr>
          </w:p>
        </w:tc>
        <w:tc>
          <w:tcPr>
            <w:tcW w:w="5621" w:type="dxa"/>
            <w:vAlign w:val="center"/>
          </w:tcPr>
          <w:p w14:paraId="2D51E86C"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В том числе практические занятия</w:t>
            </w:r>
          </w:p>
        </w:tc>
        <w:tc>
          <w:tcPr>
            <w:tcW w:w="2126" w:type="dxa"/>
          </w:tcPr>
          <w:p w14:paraId="3A4E4563"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4</w:t>
            </w:r>
          </w:p>
        </w:tc>
        <w:tc>
          <w:tcPr>
            <w:tcW w:w="2126" w:type="dxa"/>
          </w:tcPr>
          <w:p w14:paraId="67C8ABBF"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4</w:t>
            </w:r>
          </w:p>
        </w:tc>
        <w:tc>
          <w:tcPr>
            <w:tcW w:w="1560" w:type="dxa"/>
            <w:vMerge/>
          </w:tcPr>
          <w:p w14:paraId="1871B4DA" w14:textId="77777777" w:rsidR="008324C7" w:rsidRPr="008324C7" w:rsidRDefault="008324C7" w:rsidP="008324C7">
            <w:pPr>
              <w:spacing w:after="0" w:line="300" w:lineRule="auto"/>
              <w:jc w:val="center"/>
              <w:rPr>
                <w:rFonts w:ascii="Times New Roman" w:hAnsi="Times New Roman"/>
                <w:color w:val="C0C0C0"/>
                <w:sz w:val="24"/>
                <w:szCs w:val="24"/>
                <w:lang w:eastAsia="en-US"/>
              </w:rPr>
            </w:pPr>
          </w:p>
        </w:tc>
      </w:tr>
      <w:tr w:rsidR="008324C7" w:rsidRPr="008324C7" w14:paraId="519F98CA" w14:textId="77777777" w:rsidTr="008324C7">
        <w:trPr>
          <w:trHeight w:val="273"/>
        </w:trPr>
        <w:tc>
          <w:tcPr>
            <w:tcW w:w="3167" w:type="dxa"/>
            <w:vMerge/>
            <w:vAlign w:val="center"/>
          </w:tcPr>
          <w:p w14:paraId="26BFE6A6" w14:textId="77777777" w:rsidR="008324C7" w:rsidRPr="008324C7" w:rsidRDefault="008324C7" w:rsidP="008324C7">
            <w:pPr>
              <w:spacing w:after="0" w:line="300" w:lineRule="auto"/>
              <w:jc w:val="center"/>
              <w:rPr>
                <w:rFonts w:ascii="Times New Roman" w:hAnsi="Times New Roman"/>
                <w:b/>
                <w:sz w:val="24"/>
                <w:szCs w:val="24"/>
                <w:lang w:eastAsia="en-US"/>
              </w:rPr>
            </w:pPr>
          </w:p>
        </w:tc>
        <w:tc>
          <w:tcPr>
            <w:tcW w:w="5621" w:type="dxa"/>
            <w:vAlign w:val="center"/>
          </w:tcPr>
          <w:p w14:paraId="2B003231" w14:textId="77777777" w:rsidR="008324C7" w:rsidRPr="008324C7" w:rsidRDefault="008324C7" w:rsidP="008324C7">
            <w:pPr>
              <w:spacing w:after="0" w:line="300" w:lineRule="auto"/>
              <w:rPr>
                <w:rFonts w:ascii="Times New Roman" w:hAnsi="Times New Roman"/>
                <w:spacing w:val="-10"/>
                <w:sz w:val="24"/>
                <w:szCs w:val="24"/>
                <w:lang w:eastAsia="en-US"/>
              </w:rPr>
            </w:pPr>
            <w:r w:rsidRPr="008324C7">
              <w:rPr>
                <w:rFonts w:ascii="Times New Roman" w:hAnsi="Times New Roman"/>
                <w:b/>
                <w:spacing w:val="-10"/>
                <w:sz w:val="24"/>
                <w:szCs w:val="24"/>
                <w:lang w:eastAsia="en-US"/>
              </w:rPr>
              <w:t>Практическая работа 2</w:t>
            </w:r>
            <w:r w:rsidRPr="008324C7">
              <w:rPr>
                <w:rFonts w:ascii="Times New Roman" w:hAnsi="Times New Roman"/>
                <w:spacing w:val="-10"/>
                <w:sz w:val="24"/>
                <w:szCs w:val="24"/>
                <w:lang w:eastAsia="en-US"/>
              </w:rPr>
              <w:t xml:space="preserve"> Определить тип своего темперамента и акцентуацию характера.</w:t>
            </w:r>
          </w:p>
        </w:tc>
        <w:tc>
          <w:tcPr>
            <w:tcW w:w="2126" w:type="dxa"/>
            <w:vMerge w:val="restart"/>
          </w:tcPr>
          <w:p w14:paraId="41924B02"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2126" w:type="dxa"/>
            <w:vMerge w:val="restart"/>
          </w:tcPr>
          <w:p w14:paraId="245450F6" w14:textId="77777777" w:rsidR="008324C7" w:rsidRPr="008324C7" w:rsidRDefault="008324C7" w:rsidP="008324C7">
            <w:pPr>
              <w:spacing w:after="0" w:line="300" w:lineRule="auto"/>
              <w:jc w:val="center"/>
              <w:rPr>
                <w:rFonts w:ascii="Times New Roman" w:hAnsi="Times New Roman"/>
                <w:color w:val="C0C0C0"/>
                <w:sz w:val="24"/>
                <w:szCs w:val="24"/>
                <w:lang w:eastAsia="en-US"/>
              </w:rPr>
            </w:pPr>
          </w:p>
        </w:tc>
        <w:tc>
          <w:tcPr>
            <w:tcW w:w="1560" w:type="dxa"/>
            <w:vMerge/>
          </w:tcPr>
          <w:p w14:paraId="51B2C0E9" w14:textId="77777777" w:rsidR="008324C7" w:rsidRPr="008324C7" w:rsidRDefault="008324C7" w:rsidP="008324C7">
            <w:pPr>
              <w:spacing w:after="0" w:line="300" w:lineRule="auto"/>
              <w:jc w:val="center"/>
              <w:rPr>
                <w:rFonts w:ascii="Times New Roman" w:hAnsi="Times New Roman"/>
                <w:color w:val="C0C0C0"/>
                <w:sz w:val="24"/>
                <w:szCs w:val="24"/>
                <w:lang w:eastAsia="en-US"/>
              </w:rPr>
            </w:pPr>
          </w:p>
        </w:tc>
      </w:tr>
      <w:tr w:rsidR="008324C7" w:rsidRPr="008324C7" w14:paraId="2F6F2237" w14:textId="77777777" w:rsidTr="008324C7">
        <w:trPr>
          <w:trHeight w:val="688"/>
        </w:trPr>
        <w:tc>
          <w:tcPr>
            <w:tcW w:w="3167" w:type="dxa"/>
            <w:vMerge/>
            <w:vAlign w:val="center"/>
          </w:tcPr>
          <w:p w14:paraId="72B557AB" w14:textId="77777777" w:rsidR="008324C7" w:rsidRPr="008324C7" w:rsidRDefault="008324C7" w:rsidP="008324C7">
            <w:pPr>
              <w:spacing w:after="0" w:line="300" w:lineRule="auto"/>
              <w:jc w:val="center"/>
              <w:rPr>
                <w:rFonts w:ascii="Times New Roman" w:hAnsi="Times New Roman"/>
                <w:b/>
                <w:sz w:val="24"/>
                <w:szCs w:val="24"/>
                <w:lang w:eastAsia="en-US"/>
              </w:rPr>
            </w:pPr>
          </w:p>
        </w:tc>
        <w:tc>
          <w:tcPr>
            <w:tcW w:w="5621" w:type="dxa"/>
            <w:vAlign w:val="center"/>
          </w:tcPr>
          <w:p w14:paraId="31F1369B" w14:textId="77777777" w:rsidR="008324C7" w:rsidRPr="008324C7" w:rsidRDefault="008324C7" w:rsidP="008324C7">
            <w:pPr>
              <w:spacing w:after="0" w:line="300" w:lineRule="auto"/>
              <w:rPr>
                <w:rFonts w:ascii="Times New Roman" w:hAnsi="Times New Roman"/>
                <w:sz w:val="24"/>
                <w:szCs w:val="24"/>
                <w:lang w:eastAsia="en-US"/>
              </w:rPr>
            </w:pPr>
            <w:r w:rsidRPr="008324C7">
              <w:rPr>
                <w:rFonts w:ascii="Times New Roman" w:hAnsi="Times New Roman"/>
                <w:b/>
                <w:sz w:val="24"/>
                <w:szCs w:val="24"/>
                <w:lang w:eastAsia="en-US"/>
              </w:rPr>
              <w:t>Практическая работа 3</w:t>
            </w:r>
            <w:r w:rsidRPr="008324C7">
              <w:rPr>
                <w:rFonts w:ascii="Times New Roman" w:hAnsi="Times New Roman"/>
                <w:sz w:val="24"/>
                <w:szCs w:val="24"/>
                <w:lang w:eastAsia="en-US"/>
              </w:rPr>
              <w:t xml:space="preserve"> Выявление индивидуальных особенностей восприятия человеком других людей</w:t>
            </w:r>
          </w:p>
        </w:tc>
        <w:tc>
          <w:tcPr>
            <w:tcW w:w="2126" w:type="dxa"/>
            <w:vMerge/>
          </w:tcPr>
          <w:p w14:paraId="0DC898FA"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2126" w:type="dxa"/>
            <w:vMerge/>
          </w:tcPr>
          <w:p w14:paraId="63A158EE" w14:textId="77777777" w:rsidR="008324C7" w:rsidRPr="008324C7" w:rsidRDefault="008324C7" w:rsidP="008324C7">
            <w:pPr>
              <w:spacing w:after="0" w:line="300" w:lineRule="auto"/>
              <w:jc w:val="center"/>
              <w:rPr>
                <w:rFonts w:ascii="Times New Roman" w:hAnsi="Times New Roman"/>
                <w:color w:val="C0C0C0"/>
                <w:sz w:val="24"/>
                <w:szCs w:val="24"/>
                <w:lang w:eastAsia="en-US"/>
              </w:rPr>
            </w:pPr>
          </w:p>
        </w:tc>
        <w:tc>
          <w:tcPr>
            <w:tcW w:w="1560" w:type="dxa"/>
            <w:vMerge/>
          </w:tcPr>
          <w:p w14:paraId="3FDD7F73" w14:textId="77777777" w:rsidR="008324C7" w:rsidRPr="008324C7" w:rsidRDefault="008324C7" w:rsidP="008324C7">
            <w:pPr>
              <w:spacing w:after="0" w:line="300" w:lineRule="auto"/>
              <w:jc w:val="center"/>
              <w:rPr>
                <w:rFonts w:ascii="Times New Roman" w:hAnsi="Times New Roman"/>
                <w:color w:val="C0C0C0"/>
                <w:sz w:val="24"/>
                <w:szCs w:val="24"/>
                <w:lang w:eastAsia="en-US"/>
              </w:rPr>
            </w:pPr>
          </w:p>
        </w:tc>
      </w:tr>
      <w:tr w:rsidR="008324C7" w:rsidRPr="008324C7" w14:paraId="7EDB4240" w14:textId="77777777" w:rsidTr="008324C7">
        <w:tc>
          <w:tcPr>
            <w:tcW w:w="8788" w:type="dxa"/>
            <w:gridSpan w:val="2"/>
            <w:vAlign w:val="center"/>
          </w:tcPr>
          <w:p w14:paraId="55805DBD" w14:textId="77777777" w:rsidR="008324C7" w:rsidRPr="008324C7" w:rsidRDefault="008324C7" w:rsidP="008324C7">
            <w:pPr>
              <w:spacing w:after="0" w:line="300" w:lineRule="auto"/>
              <w:rPr>
                <w:rFonts w:ascii="Times New Roman" w:hAnsi="Times New Roman"/>
                <w:b/>
                <w:sz w:val="24"/>
                <w:szCs w:val="24"/>
                <w:lang w:eastAsia="en-US"/>
              </w:rPr>
            </w:pPr>
            <w:r w:rsidRPr="008324C7">
              <w:rPr>
                <w:rFonts w:ascii="Times New Roman" w:hAnsi="Times New Roman"/>
                <w:b/>
                <w:sz w:val="24"/>
                <w:szCs w:val="24"/>
                <w:lang w:eastAsia="en-US"/>
              </w:rPr>
              <w:t>Раздел 2. Прикладные аспекты психологии общения.</w:t>
            </w:r>
          </w:p>
        </w:tc>
        <w:tc>
          <w:tcPr>
            <w:tcW w:w="2126" w:type="dxa"/>
            <w:shd w:val="clear" w:color="auto" w:fill="DEEAF6" w:themeFill="accent1" w:themeFillTint="33"/>
          </w:tcPr>
          <w:p w14:paraId="3898F99F" w14:textId="77777777" w:rsidR="008324C7" w:rsidRPr="008324C7" w:rsidRDefault="008324C7" w:rsidP="008324C7">
            <w:pPr>
              <w:spacing w:after="0" w:line="300" w:lineRule="auto"/>
              <w:jc w:val="center"/>
              <w:rPr>
                <w:rFonts w:ascii="Times New Roman" w:hAnsi="Times New Roman"/>
                <w:b/>
                <w:sz w:val="24"/>
                <w:szCs w:val="24"/>
                <w:lang w:val="en-US" w:eastAsia="en-US"/>
              </w:rPr>
            </w:pPr>
            <w:r w:rsidRPr="008324C7">
              <w:rPr>
                <w:rFonts w:ascii="Times New Roman" w:hAnsi="Times New Roman"/>
                <w:b/>
                <w:sz w:val="24"/>
                <w:szCs w:val="24"/>
                <w:lang w:val="en-US" w:eastAsia="en-US"/>
              </w:rPr>
              <w:t>14</w:t>
            </w:r>
            <w:r w:rsidRPr="008324C7">
              <w:rPr>
                <w:rFonts w:ascii="Times New Roman" w:hAnsi="Times New Roman"/>
                <w:b/>
                <w:sz w:val="24"/>
                <w:szCs w:val="24"/>
                <w:lang w:eastAsia="en-US"/>
              </w:rPr>
              <w:t>/14</w:t>
            </w:r>
          </w:p>
        </w:tc>
        <w:tc>
          <w:tcPr>
            <w:tcW w:w="2126" w:type="dxa"/>
            <w:shd w:val="clear" w:color="auto" w:fill="DEEAF6" w:themeFill="accent1" w:themeFillTint="33"/>
          </w:tcPr>
          <w:p w14:paraId="5FAD1A0F"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20/20</w:t>
            </w:r>
          </w:p>
        </w:tc>
        <w:tc>
          <w:tcPr>
            <w:tcW w:w="1560" w:type="dxa"/>
            <w:tcBorders>
              <w:top w:val="single" w:sz="4" w:space="0" w:color="auto"/>
            </w:tcBorders>
          </w:tcPr>
          <w:p w14:paraId="0ECD8E5D"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ОК 04,05</w:t>
            </w:r>
          </w:p>
        </w:tc>
      </w:tr>
      <w:tr w:rsidR="008324C7" w:rsidRPr="008324C7" w14:paraId="13FF4970" w14:textId="77777777" w:rsidTr="008324C7">
        <w:trPr>
          <w:trHeight w:val="235"/>
        </w:trPr>
        <w:tc>
          <w:tcPr>
            <w:tcW w:w="3167" w:type="dxa"/>
            <w:vMerge w:val="restart"/>
            <w:vAlign w:val="center"/>
          </w:tcPr>
          <w:p w14:paraId="3C89817E"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sz w:val="24"/>
                <w:szCs w:val="24"/>
                <w:lang w:eastAsia="en-US"/>
              </w:rPr>
              <w:t>Тема 2.1 Общение как взаимодействие (интерактивная сторона общения)</w:t>
            </w:r>
          </w:p>
        </w:tc>
        <w:tc>
          <w:tcPr>
            <w:tcW w:w="5621" w:type="dxa"/>
            <w:vAlign w:val="center"/>
          </w:tcPr>
          <w:p w14:paraId="02399C83"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Содержание учебного материала</w:t>
            </w:r>
          </w:p>
        </w:tc>
        <w:tc>
          <w:tcPr>
            <w:tcW w:w="2126" w:type="dxa"/>
            <w:shd w:val="clear" w:color="auto" w:fill="DEEAF6" w:themeFill="accent1" w:themeFillTint="33"/>
          </w:tcPr>
          <w:p w14:paraId="773609FB" w14:textId="77777777" w:rsidR="008324C7" w:rsidRPr="008324C7" w:rsidRDefault="008324C7" w:rsidP="008324C7">
            <w:pPr>
              <w:spacing w:after="0" w:line="300" w:lineRule="auto"/>
              <w:jc w:val="center"/>
              <w:rPr>
                <w:rFonts w:ascii="Times New Roman" w:hAnsi="Times New Roman"/>
                <w:b/>
                <w:sz w:val="24"/>
                <w:szCs w:val="24"/>
                <w:lang w:val="en-US" w:eastAsia="en-US"/>
              </w:rPr>
            </w:pPr>
            <w:r w:rsidRPr="008324C7">
              <w:rPr>
                <w:rFonts w:ascii="Times New Roman" w:hAnsi="Times New Roman"/>
                <w:b/>
                <w:sz w:val="24"/>
                <w:szCs w:val="24"/>
                <w:lang w:val="en-US" w:eastAsia="en-US"/>
              </w:rPr>
              <w:t>4</w:t>
            </w:r>
          </w:p>
        </w:tc>
        <w:tc>
          <w:tcPr>
            <w:tcW w:w="2126" w:type="dxa"/>
            <w:shd w:val="clear" w:color="auto" w:fill="DEEAF6" w:themeFill="accent1" w:themeFillTint="33"/>
          </w:tcPr>
          <w:p w14:paraId="6F29CB75"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6</w:t>
            </w:r>
          </w:p>
        </w:tc>
        <w:tc>
          <w:tcPr>
            <w:tcW w:w="1560" w:type="dxa"/>
            <w:vMerge w:val="restart"/>
            <w:tcBorders>
              <w:top w:val="single" w:sz="4" w:space="0" w:color="auto"/>
            </w:tcBorders>
          </w:tcPr>
          <w:p w14:paraId="316F4037"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ОК 04,05</w:t>
            </w:r>
          </w:p>
        </w:tc>
      </w:tr>
      <w:tr w:rsidR="008324C7" w:rsidRPr="008324C7" w14:paraId="275C2684" w14:textId="77777777" w:rsidTr="008324C7">
        <w:trPr>
          <w:trHeight w:val="83"/>
        </w:trPr>
        <w:tc>
          <w:tcPr>
            <w:tcW w:w="3167" w:type="dxa"/>
            <w:vMerge/>
            <w:tcBorders>
              <w:bottom w:val="single" w:sz="4" w:space="0" w:color="auto"/>
            </w:tcBorders>
            <w:vAlign w:val="center"/>
          </w:tcPr>
          <w:p w14:paraId="43B0FDCB" w14:textId="77777777" w:rsidR="008324C7" w:rsidRPr="008324C7" w:rsidRDefault="008324C7" w:rsidP="008324C7">
            <w:pPr>
              <w:spacing w:after="0" w:line="300" w:lineRule="auto"/>
              <w:jc w:val="center"/>
              <w:rPr>
                <w:rFonts w:ascii="Times New Roman" w:hAnsi="Times New Roman"/>
                <w:b/>
                <w:sz w:val="24"/>
                <w:szCs w:val="24"/>
                <w:lang w:eastAsia="en-US"/>
              </w:rPr>
            </w:pPr>
          </w:p>
        </w:tc>
        <w:tc>
          <w:tcPr>
            <w:tcW w:w="5621" w:type="dxa"/>
            <w:tcBorders>
              <w:bottom w:val="single" w:sz="4" w:space="0" w:color="auto"/>
            </w:tcBorders>
            <w:vAlign w:val="center"/>
          </w:tcPr>
          <w:p w14:paraId="78051FBF" w14:textId="77777777" w:rsidR="008324C7" w:rsidRPr="008324C7" w:rsidRDefault="008324C7" w:rsidP="008324C7">
            <w:pPr>
              <w:spacing w:after="0" w:line="300" w:lineRule="auto"/>
              <w:rPr>
                <w:rFonts w:ascii="Times New Roman" w:hAnsi="Times New Roman"/>
                <w:bCs/>
                <w:sz w:val="24"/>
                <w:szCs w:val="24"/>
                <w:lang w:eastAsia="en-US"/>
              </w:rPr>
            </w:pPr>
            <w:r w:rsidRPr="008324C7">
              <w:rPr>
                <w:rFonts w:ascii="Times New Roman" w:hAnsi="Times New Roman"/>
                <w:sz w:val="24"/>
                <w:szCs w:val="24"/>
                <w:lang w:eastAsia="en-US"/>
              </w:rPr>
              <w:t xml:space="preserve">Общение как интеракция </w:t>
            </w:r>
          </w:p>
        </w:tc>
        <w:tc>
          <w:tcPr>
            <w:tcW w:w="2126" w:type="dxa"/>
            <w:vMerge w:val="restart"/>
          </w:tcPr>
          <w:p w14:paraId="779FDBC4" w14:textId="77777777" w:rsidR="008324C7" w:rsidRPr="008324C7" w:rsidRDefault="008324C7" w:rsidP="008324C7">
            <w:pPr>
              <w:spacing w:after="0" w:line="300" w:lineRule="auto"/>
              <w:jc w:val="center"/>
              <w:rPr>
                <w:rFonts w:ascii="Times New Roman" w:hAnsi="Times New Roman"/>
                <w:sz w:val="24"/>
                <w:szCs w:val="24"/>
                <w:lang w:eastAsia="en-US"/>
              </w:rPr>
            </w:pPr>
          </w:p>
          <w:p w14:paraId="4ABEF84C" w14:textId="77777777" w:rsidR="008324C7" w:rsidRPr="008324C7" w:rsidRDefault="008324C7" w:rsidP="008324C7">
            <w:pPr>
              <w:spacing w:after="0" w:line="300" w:lineRule="auto"/>
              <w:jc w:val="center"/>
              <w:rPr>
                <w:rFonts w:ascii="Times New Roman" w:hAnsi="Times New Roman"/>
                <w:sz w:val="24"/>
                <w:szCs w:val="24"/>
                <w:lang w:val="en-US" w:eastAsia="en-US"/>
              </w:rPr>
            </w:pPr>
            <w:r w:rsidRPr="008324C7">
              <w:rPr>
                <w:rFonts w:ascii="Times New Roman" w:hAnsi="Times New Roman"/>
                <w:sz w:val="24"/>
                <w:szCs w:val="24"/>
                <w:lang w:val="en-US" w:eastAsia="en-US"/>
              </w:rPr>
              <w:t>4</w:t>
            </w:r>
          </w:p>
        </w:tc>
        <w:tc>
          <w:tcPr>
            <w:tcW w:w="2126" w:type="dxa"/>
            <w:vMerge w:val="restart"/>
          </w:tcPr>
          <w:p w14:paraId="1B484C76" w14:textId="77777777" w:rsidR="008324C7" w:rsidRPr="008324C7" w:rsidRDefault="008324C7" w:rsidP="008324C7">
            <w:pPr>
              <w:spacing w:after="0" w:line="300" w:lineRule="auto"/>
              <w:jc w:val="center"/>
              <w:rPr>
                <w:rFonts w:ascii="Times New Roman" w:hAnsi="Times New Roman"/>
                <w:sz w:val="24"/>
                <w:szCs w:val="24"/>
                <w:lang w:eastAsia="en-US"/>
              </w:rPr>
            </w:pPr>
          </w:p>
          <w:p w14:paraId="3FA9FDF8"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6</w:t>
            </w:r>
          </w:p>
        </w:tc>
        <w:tc>
          <w:tcPr>
            <w:tcW w:w="1560" w:type="dxa"/>
            <w:vMerge/>
            <w:tcBorders>
              <w:bottom w:val="single" w:sz="4" w:space="0" w:color="auto"/>
            </w:tcBorders>
          </w:tcPr>
          <w:p w14:paraId="7780E849"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01557CC8" w14:textId="77777777" w:rsidTr="008324C7">
        <w:trPr>
          <w:trHeight w:val="330"/>
        </w:trPr>
        <w:tc>
          <w:tcPr>
            <w:tcW w:w="3167" w:type="dxa"/>
            <w:vMerge/>
            <w:vAlign w:val="center"/>
          </w:tcPr>
          <w:p w14:paraId="153E624F" w14:textId="77777777" w:rsidR="008324C7" w:rsidRPr="008324C7" w:rsidRDefault="008324C7" w:rsidP="008324C7">
            <w:pPr>
              <w:spacing w:after="0" w:line="300" w:lineRule="auto"/>
              <w:jc w:val="center"/>
              <w:rPr>
                <w:rFonts w:ascii="Times New Roman" w:hAnsi="Times New Roman"/>
                <w:b/>
                <w:sz w:val="24"/>
                <w:szCs w:val="24"/>
                <w:lang w:eastAsia="en-US"/>
              </w:rPr>
            </w:pPr>
          </w:p>
        </w:tc>
        <w:tc>
          <w:tcPr>
            <w:tcW w:w="5621" w:type="dxa"/>
            <w:vAlign w:val="center"/>
          </w:tcPr>
          <w:p w14:paraId="154E27B3" w14:textId="77777777" w:rsidR="008324C7" w:rsidRPr="008324C7" w:rsidRDefault="008324C7" w:rsidP="008324C7">
            <w:pPr>
              <w:spacing w:after="0" w:line="300" w:lineRule="auto"/>
              <w:rPr>
                <w:rFonts w:ascii="Times New Roman" w:hAnsi="Times New Roman"/>
                <w:sz w:val="24"/>
                <w:szCs w:val="24"/>
                <w:lang w:eastAsia="en-US"/>
              </w:rPr>
            </w:pPr>
            <w:r w:rsidRPr="008324C7">
              <w:rPr>
                <w:rFonts w:ascii="Times New Roman" w:hAnsi="Times New Roman"/>
                <w:sz w:val="24"/>
                <w:szCs w:val="24"/>
                <w:lang w:eastAsia="en-US"/>
              </w:rPr>
              <w:t>Стратегия взаимодействия</w:t>
            </w:r>
          </w:p>
        </w:tc>
        <w:tc>
          <w:tcPr>
            <w:tcW w:w="2126" w:type="dxa"/>
            <w:vMerge/>
          </w:tcPr>
          <w:p w14:paraId="7255BDF0"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2126" w:type="dxa"/>
            <w:vMerge/>
          </w:tcPr>
          <w:p w14:paraId="5E649E11"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1560" w:type="dxa"/>
            <w:vMerge/>
          </w:tcPr>
          <w:p w14:paraId="5510D202"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16C81E9C" w14:textId="77777777" w:rsidTr="008324C7">
        <w:tc>
          <w:tcPr>
            <w:tcW w:w="3167" w:type="dxa"/>
            <w:vMerge w:val="restart"/>
            <w:vAlign w:val="center"/>
          </w:tcPr>
          <w:p w14:paraId="47A0C744" w14:textId="77777777" w:rsidR="008324C7" w:rsidRPr="008324C7" w:rsidRDefault="008324C7" w:rsidP="008324C7">
            <w:pPr>
              <w:spacing w:after="0" w:line="300" w:lineRule="auto"/>
              <w:ind w:left="566" w:hanging="283"/>
              <w:rPr>
                <w:rFonts w:ascii="Times New Roman" w:hAnsi="Times New Roman"/>
                <w:b/>
                <w:sz w:val="24"/>
                <w:szCs w:val="24"/>
                <w:lang w:eastAsia="en-US"/>
              </w:rPr>
            </w:pPr>
            <w:r w:rsidRPr="008324C7">
              <w:rPr>
                <w:rFonts w:ascii="Times New Roman" w:hAnsi="Times New Roman"/>
                <w:sz w:val="24"/>
                <w:szCs w:val="24"/>
              </w:rPr>
              <w:t xml:space="preserve">Тема 2.2. Общение как обмен </w:t>
            </w:r>
            <w:r w:rsidRPr="008324C7">
              <w:rPr>
                <w:rFonts w:ascii="Times New Roman" w:hAnsi="Times New Roman"/>
                <w:sz w:val="24"/>
                <w:szCs w:val="24"/>
                <w:lang w:eastAsia="en-US"/>
              </w:rPr>
              <w:t>информацией (коммуникативная сторона общения)</w:t>
            </w:r>
          </w:p>
        </w:tc>
        <w:tc>
          <w:tcPr>
            <w:tcW w:w="5621" w:type="dxa"/>
            <w:tcBorders>
              <w:top w:val="single" w:sz="4" w:space="0" w:color="auto"/>
            </w:tcBorders>
            <w:vAlign w:val="center"/>
          </w:tcPr>
          <w:p w14:paraId="7E0967E6"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Содержание учебного материала</w:t>
            </w:r>
          </w:p>
        </w:tc>
        <w:tc>
          <w:tcPr>
            <w:tcW w:w="2126" w:type="dxa"/>
            <w:shd w:val="clear" w:color="auto" w:fill="DEEAF6" w:themeFill="accent1" w:themeFillTint="33"/>
          </w:tcPr>
          <w:p w14:paraId="49E3D2F2" w14:textId="77777777" w:rsidR="008324C7" w:rsidRPr="008324C7" w:rsidRDefault="008324C7" w:rsidP="008324C7">
            <w:pPr>
              <w:spacing w:after="0" w:line="300" w:lineRule="auto"/>
              <w:jc w:val="center"/>
              <w:rPr>
                <w:rFonts w:ascii="Times New Roman" w:hAnsi="Times New Roman"/>
                <w:b/>
                <w:sz w:val="24"/>
                <w:szCs w:val="24"/>
                <w:lang w:val="en-US" w:eastAsia="en-US"/>
              </w:rPr>
            </w:pPr>
            <w:r w:rsidRPr="008324C7">
              <w:rPr>
                <w:rFonts w:ascii="Times New Roman" w:hAnsi="Times New Roman"/>
                <w:b/>
                <w:sz w:val="24"/>
                <w:szCs w:val="24"/>
                <w:lang w:val="en-US" w:eastAsia="en-US"/>
              </w:rPr>
              <w:t>8</w:t>
            </w:r>
          </w:p>
        </w:tc>
        <w:tc>
          <w:tcPr>
            <w:tcW w:w="2126" w:type="dxa"/>
            <w:shd w:val="clear" w:color="auto" w:fill="DEEAF6" w:themeFill="accent1" w:themeFillTint="33"/>
          </w:tcPr>
          <w:p w14:paraId="44207970"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10</w:t>
            </w:r>
          </w:p>
        </w:tc>
        <w:tc>
          <w:tcPr>
            <w:tcW w:w="1560" w:type="dxa"/>
            <w:vMerge w:val="restart"/>
            <w:tcBorders>
              <w:top w:val="single" w:sz="4" w:space="0" w:color="auto"/>
            </w:tcBorders>
          </w:tcPr>
          <w:p w14:paraId="2CDF8A44"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ОК 04,05</w:t>
            </w:r>
          </w:p>
        </w:tc>
      </w:tr>
      <w:tr w:rsidR="008324C7" w:rsidRPr="008324C7" w14:paraId="763A9F37" w14:textId="77777777" w:rsidTr="008324C7">
        <w:trPr>
          <w:trHeight w:val="246"/>
        </w:trPr>
        <w:tc>
          <w:tcPr>
            <w:tcW w:w="3167" w:type="dxa"/>
            <w:vMerge/>
            <w:vAlign w:val="center"/>
          </w:tcPr>
          <w:p w14:paraId="164AFA3A"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vAlign w:val="center"/>
          </w:tcPr>
          <w:p w14:paraId="556E3559" w14:textId="77777777" w:rsidR="008324C7" w:rsidRPr="008324C7" w:rsidRDefault="008324C7" w:rsidP="008324C7">
            <w:pPr>
              <w:spacing w:after="0" w:line="300" w:lineRule="auto"/>
              <w:rPr>
                <w:rFonts w:ascii="Times New Roman" w:hAnsi="Times New Roman"/>
                <w:sz w:val="24"/>
                <w:szCs w:val="24"/>
              </w:rPr>
            </w:pPr>
            <w:r w:rsidRPr="008324C7">
              <w:rPr>
                <w:rFonts w:ascii="Times New Roman" w:hAnsi="Times New Roman"/>
                <w:sz w:val="24"/>
                <w:szCs w:val="24"/>
              </w:rPr>
              <w:t xml:space="preserve">Коммуникации, их природа, цель и помехи. </w:t>
            </w:r>
          </w:p>
        </w:tc>
        <w:tc>
          <w:tcPr>
            <w:tcW w:w="2126" w:type="dxa"/>
            <w:vMerge w:val="restart"/>
          </w:tcPr>
          <w:p w14:paraId="00016C9B" w14:textId="77777777" w:rsidR="008324C7" w:rsidRPr="008324C7" w:rsidRDefault="008324C7" w:rsidP="008324C7">
            <w:pPr>
              <w:spacing w:after="0" w:line="300" w:lineRule="auto"/>
              <w:jc w:val="center"/>
              <w:rPr>
                <w:rFonts w:ascii="Times New Roman" w:hAnsi="Times New Roman"/>
                <w:sz w:val="24"/>
                <w:szCs w:val="24"/>
                <w:lang w:eastAsia="en-US"/>
              </w:rPr>
            </w:pPr>
          </w:p>
          <w:p w14:paraId="51B01E8B"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6</w:t>
            </w:r>
          </w:p>
        </w:tc>
        <w:tc>
          <w:tcPr>
            <w:tcW w:w="2126" w:type="dxa"/>
            <w:vMerge w:val="restart"/>
          </w:tcPr>
          <w:p w14:paraId="6C90A917" w14:textId="77777777" w:rsidR="008324C7" w:rsidRPr="008324C7" w:rsidRDefault="008324C7" w:rsidP="008324C7">
            <w:pPr>
              <w:spacing w:after="0" w:line="300" w:lineRule="auto"/>
              <w:jc w:val="center"/>
              <w:rPr>
                <w:rFonts w:ascii="Times New Roman" w:hAnsi="Times New Roman"/>
                <w:sz w:val="24"/>
                <w:szCs w:val="24"/>
                <w:lang w:eastAsia="en-US"/>
              </w:rPr>
            </w:pPr>
          </w:p>
          <w:p w14:paraId="04B3C2F5"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8</w:t>
            </w:r>
          </w:p>
        </w:tc>
        <w:tc>
          <w:tcPr>
            <w:tcW w:w="1560" w:type="dxa"/>
            <w:vMerge/>
          </w:tcPr>
          <w:p w14:paraId="7F4ADE2F"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4E5F8023" w14:textId="77777777" w:rsidTr="008324C7">
        <w:trPr>
          <w:trHeight w:val="246"/>
        </w:trPr>
        <w:tc>
          <w:tcPr>
            <w:tcW w:w="3167" w:type="dxa"/>
            <w:vMerge/>
            <w:vAlign w:val="center"/>
          </w:tcPr>
          <w:p w14:paraId="41FB01C8"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vAlign w:val="center"/>
          </w:tcPr>
          <w:p w14:paraId="558038C9" w14:textId="77777777" w:rsidR="008324C7" w:rsidRPr="008324C7" w:rsidRDefault="008324C7" w:rsidP="008324C7">
            <w:pPr>
              <w:spacing w:after="0" w:line="300" w:lineRule="auto"/>
              <w:rPr>
                <w:rFonts w:ascii="Times New Roman" w:hAnsi="Times New Roman"/>
                <w:sz w:val="24"/>
                <w:szCs w:val="24"/>
              </w:rPr>
            </w:pPr>
            <w:r w:rsidRPr="008324C7">
              <w:rPr>
                <w:rFonts w:ascii="Times New Roman" w:hAnsi="Times New Roman"/>
                <w:sz w:val="24"/>
                <w:szCs w:val="24"/>
              </w:rPr>
              <w:t>Средства общения: вербальные и невербальные</w:t>
            </w:r>
          </w:p>
        </w:tc>
        <w:tc>
          <w:tcPr>
            <w:tcW w:w="2126" w:type="dxa"/>
            <w:vMerge/>
          </w:tcPr>
          <w:p w14:paraId="330F5CC6"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2126" w:type="dxa"/>
            <w:vMerge/>
          </w:tcPr>
          <w:p w14:paraId="6F66E507"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1560" w:type="dxa"/>
            <w:vMerge/>
          </w:tcPr>
          <w:p w14:paraId="596D3A39"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14936FB1" w14:textId="77777777" w:rsidTr="008324C7">
        <w:trPr>
          <w:trHeight w:val="257"/>
        </w:trPr>
        <w:tc>
          <w:tcPr>
            <w:tcW w:w="3167" w:type="dxa"/>
            <w:vMerge/>
            <w:vAlign w:val="center"/>
          </w:tcPr>
          <w:p w14:paraId="40C399FA"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tcBorders>
              <w:bottom w:val="single" w:sz="4" w:space="0" w:color="auto"/>
            </w:tcBorders>
            <w:vAlign w:val="center"/>
          </w:tcPr>
          <w:p w14:paraId="2AF6EECD" w14:textId="77777777" w:rsidR="008324C7" w:rsidRPr="008324C7" w:rsidRDefault="008324C7" w:rsidP="008324C7">
            <w:pPr>
              <w:spacing w:after="0" w:line="300" w:lineRule="auto"/>
              <w:ind w:left="283" w:hanging="283"/>
              <w:rPr>
                <w:rFonts w:ascii="Times New Roman" w:hAnsi="Times New Roman"/>
                <w:sz w:val="24"/>
                <w:szCs w:val="24"/>
              </w:rPr>
            </w:pPr>
            <w:r w:rsidRPr="008324C7">
              <w:rPr>
                <w:rFonts w:ascii="Times New Roman" w:hAnsi="Times New Roman"/>
                <w:sz w:val="24"/>
                <w:szCs w:val="24"/>
              </w:rPr>
              <w:t>Виды, правила и техники слушания.</w:t>
            </w:r>
          </w:p>
        </w:tc>
        <w:tc>
          <w:tcPr>
            <w:tcW w:w="2126" w:type="dxa"/>
            <w:vMerge/>
            <w:tcBorders>
              <w:bottom w:val="single" w:sz="4" w:space="0" w:color="auto"/>
            </w:tcBorders>
          </w:tcPr>
          <w:p w14:paraId="5E340649"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2126" w:type="dxa"/>
            <w:vMerge/>
            <w:tcBorders>
              <w:bottom w:val="single" w:sz="4" w:space="0" w:color="auto"/>
            </w:tcBorders>
          </w:tcPr>
          <w:p w14:paraId="0CE21A3B"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1560" w:type="dxa"/>
            <w:vMerge/>
          </w:tcPr>
          <w:p w14:paraId="5914F8A3"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3503A31B" w14:textId="77777777" w:rsidTr="008324C7">
        <w:trPr>
          <w:trHeight w:val="134"/>
        </w:trPr>
        <w:tc>
          <w:tcPr>
            <w:tcW w:w="3167" w:type="dxa"/>
            <w:vMerge/>
            <w:tcBorders>
              <w:right w:val="single" w:sz="4" w:space="0" w:color="auto"/>
            </w:tcBorders>
            <w:vAlign w:val="center"/>
          </w:tcPr>
          <w:p w14:paraId="7730910B"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tcBorders>
              <w:top w:val="single" w:sz="4" w:space="0" w:color="auto"/>
              <w:left w:val="single" w:sz="4" w:space="0" w:color="auto"/>
              <w:bottom w:val="single" w:sz="4" w:space="0" w:color="auto"/>
              <w:right w:val="single" w:sz="4" w:space="0" w:color="auto"/>
            </w:tcBorders>
            <w:vAlign w:val="center"/>
          </w:tcPr>
          <w:p w14:paraId="1D395898"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В том числе практические занятия</w:t>
            </w:r>
          </w:p>
        </w:tc>
        <w:tc>
          <w:tcPr>
            <w:tcW w:w="2126" w:type="dxa"/>
            <w:tcBorders>
              <w:top w:val="single" w:sz="4" w:space="0" w:color="auto"/>
              <w:left w:val="single" w:sz="4" w:space="0" w:color="auto"/>
              <w:bottom w:val="single" w:sz="4" w:space="0" w:color="auto"/>
              <w:right w:val="single" w:sz="4" w:space="0" w:color="auto"/>
            </w:tcBorders>
          </w:tcPr>
          <w:p w14:paraId="3C0893F7" w14:textId="77777777" w:rsidR="008324C7" w:rsidRPr="008324C7" w:rsidRDefault="008324C7" w:rsidP="008324C7">
            <w:pPr>
              <w:spacing w:after="0" w:line="300" w:lineRule="auto"/>
              <w:jc w:val="center"/>
              <w:rPr>
                <w:rFonts w:ascii="Times New Roman" w:hAnsi="Times New Roman"/>
                <w:b/>
                <w:sz w:val="24"/>
                <w:szCs w:val="24"/>
                <w:lang w:val="en-US" w:eastAsia="en-US"/>
              </w:rPr>
            </w:pPr>
            <w:r w:rsidRPr="008324C7">
              <w:rPr>
                <w:rFonts w:ascii="Times New Roman" w:hAnsi="Times New Roman"/>
                <w:b/>
                <w:sz w:val="24"/>
                <w:szCs w:val="24"/>
                <w:lang w:val="en-US" w:eastAsia="en-US"/>
              </w:rPr>
              <w:t>2</w:t>
            </w:r>
          </w:p>
        </w:tc>
        <w:tc>
          <w:tcPr>
            <w:tcW w:w="2126" w:type="dxa"/>
            <w:tcBorders>
              <w:top w:val="single" w:sz="4" w:space="0" w:color="auto"/>
              <w:left w:val="single" w:sz="4" w:space="0" w:color="auto"/>
              <w:bottom w:val="single" w:sz="4" w:space="0" w:color="auto"/>
              <w:right w:val="single" w:sz="4" w:space="0" w:color="auto"/>
            </w:tcBorders>
          </w:tcPr>
          <w:p w14:paraId="30212EEB"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1560" w:type="dxa"/>
            <w:vMerge/>
            <w:tcBorders>
              <w:left w:val="single" w:sz="4" w:space="0" w:color="auto"/>
            </w:tcBorders>
          </w:tcPr>
          <w:p w14:paraId="0411AC17"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48B4A8BF" w14:textId="77777777" w:rsidTr="008324C7">
        <w:trPr>
          <w:trHeight w:val="421"/>
        </w:trPr>
        <w:tc>
          <w:tcPr>
            <w:tcW w:w="3167" w:type="dxa"/>
            <w:vMerge/>
            <w:tcBorders>
              <w:right w:val="single" w:sz="4" w:space="0" w:color="auto"/>
            </w:tcBorders>
            <w:vAlign w:val="center"/>
          </w:tcPr>
          <w:p w14:paraId="679517DA"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tcBorders>
              <w:top w:val="single" w:sz="4" w:space="0" w:color="auto"/>
              <w:left w:val="single" w:sz="4" w:space="0" w:color="auto"/>
              <w:bottom w:val="single" w:sz="4" w:space="0" w:color="auto"/>
              <w:right w:val="single" w:sz="4" w:space="0" w:color="auto"/>
            </w:tcBorders>
            <w:vAlign w:val="center"/>
          </w:tcPr>
          <w:p w14:paraId="5DC0E640" w14:textId="77777777" w:rsidR="008324C7" w:rsidRPr="008324C7" w:rsidRDefault="008324C7" w:rsidP="008324C7">
            <w:pPr>
              <w:spacing w:after="0" w:line="300" w:lineRule="auto"/>
              <w:rPr>
                <w:rFonts w:ascii="Times New Roman" w:hAnsi="Times New Roman"/>
                <w:sz w:val="24"/>
                <w:szCs w:val="24"/>
                <w:lang w:eastAsia="en-US"/>
              </w:rPr>
            </w:pPr>
            <w:r w:rsidRPr="008324C7">
              <w:rPr>
                <w:rFonts w:ascii="Times New Roman" w:hAnsi="Times New Roman"/>
                <w:b/>
                <w:sz w:val="24"/>
                <w:szCs w:val="24"/>
                <w:lang w:eastAsia="en-US"/>
              </w:rPr>
              <w:t>Практическая работа 4</w:t>
            </w:r>
            <w:r w:rsidRPr="008324C7">
              <w:rPr>
                <w:rFonts w:ascii="Times New Roman" w:hAnsi="Times New Roman"/>
                <w:sz w:val="24"/>
                <w:szCs w:val="24"/>
                <w:lang w:eastAsia="en-US"/>
              </w:rPr>
              <w:t xml:space="preserve"> </w:t>
            </w:r>
            <w:r w:rsidRPr="008324C7">
              <w:rPr>
                <w:rFonts w:ascii="Times New Roman" w:hAnsi="Times New Roman"/>
                <w:bCs/>
                <w:sz w:val="24"/>
                <w:szCs w:val="24"/>
                <w:lang w:eastAsia="en-US"/>
              </w:rPr>
              <w:t>Определение умения излагать свои мысли и правильно слушать.</w:t>
            </w:r>
          </w:p>
        </w:tc>
        <w:tc>
          <w:tcPr>
            <w:tcW w:w="2126" w:type="dxa"/>
            <w:tcBorders>
              <w:top w:val="single" w:sz="4" w:space="0" w:color="auto"/>
              <w:left w:val="single" w:sz="4" w:space="0" w:color="auto"/>
              <w:bottom w:val="single" w:sz="4" w:space="0" w:color="auto"/>
              <w:right w:val="single" w:sz="4" w:space="0" w:color="auto"/>
            </w:tcBorders>
          </w:tcPr>
          <w:p w14:paraId="4C4E2035"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2126" w:type="dxa"/>
            <w:tcBorders>
              <w:top w:val="single" w:sz="4" w:space="0" w:color="auto"/>
              <w:left w:val="single" w:sz="4" w:space="0" w:color="auto"/>
              <w:right w:val="single" w:sz="4" w:space="0" w:color="auto"/>
            </w:tcBorders>
          </w:tcPr>
          <w:p w14:paraId="6C366DDD"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1560" w:type="dxa"/>
            <w:vMerge/>
            <w:tcBorders>
              <w:left w:val="single" w:sz="4" w:space="0" w:color="auto"/>
            </w:tcBorders>
          </w:tcPr>
          <w:p w14:paraId="7F21A49A"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412701FD" w14:textId="77777777" w:rsidTr="008324C7">
        <w:tc>
          <w:tcPr>
            <w:tcW w:w="3167" w:type="dxa"/>
            <w:vMerge w:val="restart"/>
            <w:vAlign w:val="center"/>
          </w:tcPr>
          <w:p w14:paraId="55BA8A84" w14:textId="77777777" w:rsidR="008324C7" w:rsidRPr="008324C7" w:rsidRDefault="008324C7" w:rsidP="008324C7">
            <w:pPr>
              <w:spacing w:after="0" w:line="300" w:lineRule="auto"/>
              <w:jc w:val="both"/>
              <w:rPr>
                <w:rFonts w:ascii="Times New Roman" w:hAnsi="Times New Roman"/>
                <w:sz w:val="24"/>
                <w:szCs w:val="24"/>
              </w:rPr>
            </w:pPr>
            <w:r w:rsidRPr="008324C7">
              <w:rPr>
                <w:rFonts w:ascii="Times New Roman" w:eastAsia="Calibri" w:hAnsi="Times New Roman"/>
                <w:sz w:val="24"/>
                <w:szCs w:val="24"/>
              </w:rPr>
              <w:t xml:space="preserve">Тема 2.3 </w:t>
            </w:r>
            <w:r w:rsidRPr="008324C7">
              <w:rPr>
                <w:rFonts w:ascii="Times New Roman" w:hAnsi="Times New Roman"/>
                <w:sz w:val="24"/>
                <w:szCs w:val="24"/>
              </w:rPr>
              <w:t>Формы делового общения и их характеристики</w:t>
            </w:r>
          </w:p>
        </w:tc>
        <w:tc>
          <w:tcPr>
            <w:tcW w:w="5621" w:type="dxa"/>
            <w:tcBorders>
              <w:top w:val="single" w:sz="4" w:space="0" w:color="auto"/>
            </w:tcBorders>
            <w:vAlign w:val="center"/>
          </w:tcPr>
          <w:p w14:paraId="7060CFB4"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Содержание учебного материала</w:t>
            </w:r>
          </w:p>
        </w:tc>
        <w:tc>
          <w:tcPr>
            <w:tcW w:w="2126" w:type="dxa"/>
            <w:tcBorders>
              <w:top w:val="single" w:sz="4" w:space="0" w:color="auto"/>
            </w:tcBorders>
            <w:shd w:val="clear" w:color="auto" w:fill="DEEAF6" w:themeFill="accent1" w:themeFillTint="33"/>
          </w:tcPr>
          <w:p w14:paraId="4D0D1FDB"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2126" w:type="dxa"/>
            <w:tcBorders>
              <w:top w:val="single" w:sz="4" w:space="0" w:color="auto"/>
            </w:tcBorders>
            <w:shd w:val="clear" w:color="auto" w:fill="DEEAF6" w:themeFill="accent1" w:themeFillTint="33"/>
          </w:tcPr>
          <w:p w14:paraId="0B8BEAF4"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4</w:t>
            </w:r>
          </w:p>
        </w:tc>
        <w:tc>
          <w:tcPr>
            <w:tcW w:w="1560" w:type="dxa"/>
            <w:vMerge w:val="restart"/>
            <w:tcBorders>
              <w:top w:val="single" w:sz="4" w:space="0" w:color="auto"/>
            </w:tcBorders>
          </w:tcPr>
          <w:p w14:paraId="11C156AE"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ОК 04,05</w:t>
            </w:r>
          </w:p>
        </w:tc>
      </w:tr>
      <w:tr w:rsidR="008324C7" w:rsidRPr="008324C7" w14:paraId="1CF677E0" w14:textId="77777777" w:rsidTr="008324C7">
        <w:trPr>
          <w:trHeight w:val="401"/>
        </w:trPr>
        <w:tc>
          <w:tcPr>
            <w:tcW w:w="3167" w:type="dxa"/>
            <w:vMerge/>
            <w:vAlign w:val="center"/>
          </w:tcPr>
          <w:p w14:paraId="10842A45"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vAlign w:val="center"/>
          </w:tcPr>
          <w:p w14:paraId="39564700"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sz w:val="24"/>
                <w:szCs w:val="24"/>
                <w:lang w:eastAsia="en-US"/>
              </w:rPr>
              <w:t>Деловая беседа. Деловые переговоры. Деловые совещания</w:t>
            </w:r>
          </w:p>
        </w:tc>
        <w:tc>
          <w:tcPr>
            <w:tcW w:w="2126" w:type="dxa"/>
          </w:tcPr>
          <w:p w14:paraId="3DEE8BBD"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2</w:t>
            </w:r>
          </w:p>
        </w:tc>
        <w:tc>
          <w:tcPr>
            <w:tcW w:w="2126" w:type="dxa"/>
          </w:tcPr>
          <w:p w14:paraId="0373A91B"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4</w:t>
            </w:r>
          </w:p>
        </w:tc>
        <w:tc>
          <w:tcPr>
            <w:tcW w:w="1560" w:type="dxa"/>
            <w:vMerge/>
          </w:tcPr>
          <w:p w14:paraId="072B2350"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3264215E" w14:textId="77777777" w:rsidTr="008324C7">
        <w:tc>
          <w:tcPr>
            <w:tcW w:w="8788" w:type="dxa"/>
            <w:gridSpan w:val="2"/>
            <w:vAlign w:val="center"/>
          </w:tcPr>
          <w:p w14:paraId="36618E9D" w14:textId="77777777" w:rsidR="008324C7" w:rsidRPr="008324C7" w:rsidRDefault="008324C7" w:rsidP="008324C7">
            <w:pPr>
              <w:spacing w:after="0" w:line="300" w:lineRule="auto"/>
              <w:ind w:left="283" w:hanging="283"/>
              <w:rPr>
                <w:rFonts w:ascii="Times New Roman" w:hAnsi="Times New Roman"/>
                <w:b/>
                <w:bCs/>
                <w:sz w:val="24"/>
                <w:szCs w:val="24"/>
                <w:lang w:eastAsia="en-US"/>
              </w:rPr>
            </w:pPr>
            <w:r w:rsidRPr="008324C7">
              <w:rPr>
                <w:rFonts w:ascii="Times New Roman" w:hAnsi="Times New Roman"/>
                <w:b/>
                <w:sz w:val="24"/>
                <w:szCs w:val="24"/>
              </w:rPr>
              <w:t xml:space="preserve">Раздел </w:t>
            </w:r>
            <w:proofErr w:type="gramStart"/>
            <w:r w:rsidRPr="008324C7">
              <w:rPr>
                <w:rFonts w:ascii="Times New Roman" w:hAnsi="Times New Roman"/>
                <w:b/>
                <w:bCs/>
                <w:sz w:val="24"/>
                <w:szCs w:val="24"/>
              </w:rPr>
              <w:t>3.</w:t>
            </w:r>
            <w:r w:rsidRPr="008324C7">
              <w:rPr>
                <w:rFonts w:ascii="Times New Roman" w:hAnsi="Times New Roman"/>
                <w:b/>
                <w:sz w:val="24"/>
                <w:szCs w:val="24"/>
              </w:rPr>
              <w:t>Конфликты</w:t>
            </w:r>
            <w:proofErr w:type="gramEnd"/>
            <w:r w:rsidRPr="008324C7">
              <w:rPr>
                <w:rFonts w:ascii="Times New Roman" w:hAnsi="Times New Roman"/>
                <w:b/>
                <w:sz w:val="24"/>
                <w:szCs w:val="24"/>
              </w:rPr>
              <w:t xml:space="preserve"> и способы их предупреждения и разрешения</w:t>
            </w:r>
          </w:p>
        </w:tc>
        <w:tc>
          <w:tcPr>
            <w:tcW w:w="2126" w:type="dxa"/>
            <w:shd w:val="clear" w:color="auto" w:fill="DEEAF6" w:themeFill="accent1" w:themeFillTint="33"/>
          </w:tcPr>
          <w:p w14:paraId="57A8E664"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6/6</w:t>
            </w:r>
          </w:p>
        </w:tc>
        <w:tc>
          <w:tcPr>
            <w:tcW w:w="2126" w:type="dxa"/>
            <w:shd w:val="clear" w:color="auto" w:fill="DEEAF6" w:themeFill="accent1" w:themeFillTint="33"/>
          </w:tcPr>
          <w:p w14:paraId="059B5D81"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8/8</w:t>
            </w:r>
          </w:p>
        </w:tc>
        <w:tc>
          <w:tcPr>
            <w:tcW w:w="1560" w:type="dxa"/>
            <w:tcBorders>
              <w:top w:val="single" w:sz="4" w:space="0" w:color="auto"/>
            </w:tcBorders>
          </w:tcPr>
          <w:p w14:paraId="345EC2CE"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ОК 04,05</w:t>
            </w:r>
          </w:p>
        </w:tc>
      </w:tr>
      <w:tr w:rsidR="008324C7" w:rsidRPr="008324C7" w14:paraId="20F03314" w14:textId="77777777" w:rsidTr="008324C7">
        <w:tc>
          <w:tcPr>
            <w:tcW w:w="3167" w:type="dxa"/>
            <w:vMerge w:val="restart"/>
            <w:vAlign w:val="center"/>
          </w:tcPr>
          <w:p w14:paraId="4660E665" w14:textId="77777777" w:rsidR="008324C7" w:rsidRPr="008324C7" w:rsidRDefault="008324C7" w:rsidP="008324C7">
            <w:pPr>
              <w:spacing w:after="0" w:line="300" w:lineRule="auto"/>
              <w:ind w:left="29" w:hanging="29"/>
              <w:rPr>
                <w:rFonts w:ascii="Times New Roman" w:hAnsi="Times New Roman"/>
                <w:sz w:val="24"/>
                <w:szCs w:val="24"/>
              </w:rPr>
            </w:pPr>
            <w:r w:rsidRPr="008324C7">
              <w:rPr>
                <w:rFonts w:ascii="Times New Roman" w:hAnsi="Times New Roman"/>
                <w:sz w:val="24"/>
                <w:szCs w:val="24"/>
              </w:rPr>
              <w:t>Тема 3.1. Конфликт</w:t>
            </w:r>
            <w:r w:rsidRPr="008324C7">
              <w:rPr>
                <w:rFonts w:ascii="Times New Roman" w:hAnsi="Times New Roman"/>
                <w:i/>
                <w:iCs/>
                <w:sz w:val="24"/>
                <w:szCs w:val="24"/>
              </w:rPr>
              <w:t xml:space="preserve">: </w:t>
            </w:r>
            <w:r w:rsidRPr="008324C7">
              <w:rPr>
                <w:rFonts w:ascii="Times New Roman" w:hAnsi="Times New Roman"/>
                <w:sz w:val="24"/>
                <w:szCs w:val="24"/>
              </w:rPr>
              <w:t>его сущность и основные характеристики</w:t>
            </w:r>
          </w:p>
        </w:tc>
        <w:tc>
          <w:tcPr>
            <w:tcW w:w="5621" w:type="dxa"/>
            <w:vAlign w:val="center"/>
          </w:tcPr>
          <w:p w14:paraId="0E7382F7"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Содержание учебного материала</w:t>
            </w:r>
          </w:p>
        </w:tc>
        <w:tc>
          <w:tcPr>
            <w:tcW w:w="2126" w:type="dxa"/>
            <w:shd w:val="clear" w:color="auto" w:fill="DEEAF6" w:themeFill="accent1" w:themeFillTint="33"/>
          </w:tcPr>
          <w:p w14:paraId="00740225"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2126" w:type="dxa"/>
            <w:shd w:val="clear" w:color="auto" w:fill="DEEAF6" w:themeFill="accent1" w:themeFillTint="33"/>
          </w:tcPr>
          <w:p w14:paraId="7D82F2B2"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1560" w:type="dxa"/>
            <w:vMerge w:val="restart"/>
            <w:tcBorders>
              <w:top w:val="single" w:sz="4" w:space="0" w:color="auto"/>
            </w:tcBorders>
          </w:tcPr>
          <w:p w14:paraId="23A58BC8"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ОК 04,05</w:t>
            </w:r>
          </w:p>
        </w:tc>
      </w:tr>
      <w:tr w:rsidR="008324C7" w:rsidRPr="008324C7" w14:paraId="4270CF0B" w14:textId="77777777" w:rsidTr="008324C7">
        <w:trPr>
          <w:trHeight w:val="509"/>
        </w:trPr>
        <w:tc>
          <w:tcPr>
            <w:tcW w:w="3167" w:type="dxa"/>
            <w:vMerge/>
            <w:vAlign w:val="center"/>
          </w:tcPr>
          <w:p w14:paraId="39E43B51"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vAlign w:val="center"/>
          </w:tcPr>
          <w:p w14:paraId="03C45CFC" w14:textId="77777777" w:rsidR="008324C7" w:rsidRPr="008324C7" w:rsidRDefault="008324C7" w:rsidP="008324C7">
            <w:pPr>
              <w:spacing w:after="0" w:line="300" w:lineRule="auto"/>
              <w:ind w:left="283" w:hanging="283"/>
              <w:rPr>
                <w:rFonts w:ascii="Times New Roman" w:hAnsi="Times New Roman"/>
                <w:sz w:val="24"/>
                <w:szCs w:val="24"/>
              </w:rPr>
            </w:pPr>
            <w:r w:rsidRPr="008324C7">
              <w:rPr>
                <w:rFonts w:ascii="Times New Roman" w:hAnsi="Times New Roman"/>
                <w:sz w:val="24"/>
                <w:szCs w:val="24"/>
              </w:rPr>
              <w:t>Понятие конфликта и его структура и динамика</w:t>
            </w:r>
          </w:p>
          <w:p w14:paraId="1F2FD8C3" w14:textId="77777777" w:rsidR="008324C7" w:rsidRPr="008324C7" w:rsidRDefault="008324C7" w:rsidP="008324C7">
            <w:pPr>
              <w:spacing w:after="0" w:line="300" w:lineRule="auto"/>
              <w:ind w:left="283" w:hanging="283"/>
              <w:rPr>
                <w:rFonts w:ascii="Times New Roman" w:hAnsi="Times New Roman"/>
                <w:b/>
                <w:bCs/>
                <w:sz w:val="24"/>
                <w:szCs w:val="24"/>
              </w:rPr>
            </w:pPr>
          </w:p>
        </w:tc>
        <w:tc>
          <w:tcPr>
            <w:tcW w:w="2126" w:type="dxa"/>
          </w:tcPr>
          <w:p w14:paraId="099B6093"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2</w:t>
            </w:r>
          </w:p>
        </w:tc>
        <w:tc>
          <w:tcPr>
            <w:tcW w:w="2126" w:type="dxa"/>
          </w:tcPr>
          <w:p w14:paraId="28D48F91"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2</w:t>
            </w:r>
          </w:p>
        </w:tc>
        <w:tc>
          <w:tcPr>
            <w:tcW w:w="1560" w:type="dxa"/>
            <w:vMerge/>
          </w:tcPr>
          <w:p w14:paraId="7D946EEF"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45B87B18" w14:textId="77777777" w:rsidTr="008324C7">
        <w:trPr>
          <w:trHeight w:val="100"/>
        </w:trPr>
        <w:tc>
          <w:tcPr>
            <w:tcW w:w="3167" w:type="dxa"/>
            <w:vMerge w:val="restart"/>
            <w:vAlign w:val="center"/>
          </w:tcPr>
          <w:p w14:paraId="7CC3BB86" w14:textId="77777777" w:rsidR="008324C7" w:rsidRPr="008324C7" w:rsidRDefault="008324C7" w:rsidP="008324C7">
            <w:pPr>
              <w:spacing w:after="0" w:line="300" w:lineRule="auto"/>
              <w:ind w:left="283" w:hanging="283"/>
              <w:rPr>
                <w:rFonts w:ascii="Times New Roman" w:hAnsi="Times New Roman"/>
                <w:sz w:val="24"/>
                <w:szCs w:val="24"/>
              </w:rPr>
            </w:pPr>
            <w:r w:rsidRPr="008324C7">
              <w:rPr>
                <w:rFonts w:ascii="Times New Roman" w:hAnsi="Times New Roman"/>
                <w:sz w:val="24"/>
                <w:szCs w:val="24"/>
              </w:rPr>
              <w:t>Тема 3.2. Управление конфликтной ситуацией</w:t>
            </w:r>
          </w:p>
          <w:p w14:paraId="7BFDFE69" w14:textId="77777777" w:rsidR="008324C7" w:rsidRPr="008324C7" w:rsidRDefault="008324C7" w:rsidP="008324C7">
            <w:pPr>
              <w:spacing w:after="0" w:line="300" w:lineRule="auto"/>
              <w:ind w:left="566" w:hanging="283"/>
              <w:rPr>
                <w:rFonts w:ascii="Times New Roman" w:hAnsi="Times New Roman"/>
                <w:sz w:val="24"/>
                <w:szCs w:val="24"/>
              </w:rPr>
            </w:pPr>
          </w:p>
          <w:p w14:paraId="5A15F05D"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vAlign w:val="center"/>
          </w:tcPr>
          <w:p w14:paraId="16B3011F"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Содержание учебного материала</w:t>
            </w:r>
          </w:p>
        </w:tc>
        <w:tc>
          <w:tcPr>
            <w:tcW w:w="2126" w:type="dxa"/>
            <w:shd w:val="clear" w:color="auto" w:fill="DEEAF6" w:themeFill="accent1" w:themeFillTint="33"/>
          </w:tcPr>
          <w:p w14:paraId="6C3EB3DD"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4</w:t>
            </w:r>
          </w:p>
        </w:tc>
        <w:tc>
          <w:tcPr>
            <w:tcW w:w="2126" w:type="dxa"/>
            <w:shd w:val="clear" w:color="auto" w:fill="DEEAF6" w:themeFill="accent1" w:themeFillTint="33"/>
          </w:tcPr>
          <w:p w14:paraId="3C870891"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6</w:t>
            </w:r>
          </w:p>
        </w:tc>
        <w:tc>
          <w:tcPr>
            <w:tcW w:w="1560" w:type="dxa"/>
            <w:vMerge w:val="restart"/>
            <w:tcBorders>
              <w:top w:val="single" w:sz="4" w:space="0" w:color="auto"/>
            </w:tcBorders>
          </w:tcPr>
          <w:p w14:paraId="23607014"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ОК 04</w:t>
            </w:r>
          </w:p>
        </w:tc>
      </w:tr>
      <w:tr w:rsidR="008324C7" w:rsidRPr="008324C7" w14:paraId="411CFF00" w14:textId="77777777" w:rsidTr="008324C7">
        <w:trPr>
          <w:trHeight w:val="421"/>
        </w:trPr>
        <w:tc>
          <w:tcPr>
            <w:tcW w:w="3167" w:type="dxa"/>
            <w:vMerge/>
            <w:vAlign w:val="center"/>
          </w:tcPr>
          <w:p w14:paraId="51571AAA"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tcBorders>
              <w:top w:val="single" w:sz="4" w:space="0" w:color="auto"/>
            </w:tcBorders>
            <w:vAlign w:val="center"/>
          </w:tcPr>
          <w:p w14:paraId="15A6C886" w14:textId="77777777" w:rsidR="008324C7" w:rsidRPr="008324C7" w:rsidRDefault="008324C7" w:rsidP="008324C7">
            <w:pPr>
              <w:spacing w:after="0" w:line="300" w:lineRule="auto"/>
              <w:rPr>
                <w:rFonts w:ascii="Times New Roman" w:hAnsi="Times New Roman"/>
                <w:bCs/>
                <w:sz w:val="24"/>
                <w:szCs w:val="24"/>
                <w:lang w:eastAsia="en-US"/>
              </w:rPr>
            </w:pPr>
            <w:r w:rsidRPr="008324C7">
              <w:rPr>
                <w:rFonts w:ascii="Times New Roman" w:hAnsi="Times New Roman"/>
                <w:bCs/>
                <w:sz w:val="24"/>
                <w:szCs w:val="24"/>
                <w:lang w:eastAsia="en-US"/>
              </w:rPr>
              <w:t xml:space="preserve">Методы управления конфликтами </w:t>
            </w:r>
          </w:p>
        </w:tc>
        <w:tc>
          <w:tcPr>
            <w:tcW w:w="2126" w:type="dxa"/>
          </w:tcPr>
          <w:p w14:paraId="3A676B36"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2</w:t>
            </w:r>
          </w:p>
        </w:tc>
        <w:tc>
          <w:tcPr>
            <w:tcW w:w="2126" w:type="dxa"/>
          </w:tcPr>
          <w:p w14:paraId="2C88C8BD"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4</w:t>
            </w:r>
          </w:p>
        </w:tc>
        <w:tc>
          <w:tcPr>
            <w:tcW w:w="1560" w:type="dxa"/>
            <w:vMerge/>
          </w:tcPr>
          <w:p w14:paraId="1689D780"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364520D5" w14:textId="77777777" w:rsidTr="008324C7">
        <w:trPr>
          <w:trHeight w:val="245"/>
        </w:trPr>
        <w:tc>
          <w:tcPr>
            <w:tcW w:w="3167" w:type="dxa"/>
            <w:vMerge/>
            <w:vAlign w:val="center"/>
          </w:tcPr>
          <w:p w14:paraId="106F7101"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tcBorders>
              <w:top w:val="single" w:sz="4" w:space="0" w:color="auto"/>
            </w:tcBorders>
            <w:vAlign w:val="center"/>
          </w:tcPr>
          <w:p w14:paraId="1E4EEA37"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 xml:space="preserve">В том числе практические занятия </w:t>
            </w:r>
          </w:p>
        </w:tc>
        <w:tc>
          <w:tcPr>
            <w:tcW w:w="2126" w:type="dxa"/>
          </w:tcPr>
          <w:p w14:paraId="547BF1F5"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2126" w:type="dxa"/>
          </w:tcPr>
          <w:p w14:paraId="31FE23C3"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1560" w:type="dxa"/>
            <w:vMerge/>
          </w:tcPr>
          <w:p w14:paraId="7DAECEEC"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54CCB34C" w14:textId="77777777" w:rsidTr="008324C7">
        <w:trPr>
          <w:trHeight w:val="369"/>
        </w:trPr>
        <w:tc>
          <w:tcPr>
            <w:tcW w:w="3167" w:type="dxa"/>
            <w:vMerge/>
            <w:vAlign w:val="center"/>
          </w:tcPr>
          <w:p w14:paraId="150950D7"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tcBorders>
              <w:top w:val="single" w:sz="4" w:space="0" w:color="auto"/>
            </w:tcBorders>
            <w:vAlign w:val="center"/>
          </w:tcPr>
          <w:p w14:paraId="216F0A32" w14:textId="77777777" w:rsidR="008324C7" w:rsidRPr="008324C7" w:rsidRDefault="008324C7" w:rsidP="008324C7">
            <w:pPr>
              <w:spacing w:after="0" w:line="300" w:lineRule="auto"/>
              <w:ind w:left="283" w:hanging="283"/>
              <w:rPr>
                <w:rFonts w:ascii="Times New Roman" w:hAnsi="Times New Roman"/>
                <w:sz w:val="24"/>
                <w:szCs w:val="24"/>
              </w:rPr>
            </w:pPr>
            <w:r w:rsidRPr="008324C7">
              <w:rPr>
                <w:rFonts w:ascii="Times New Roman" w:hAnsi="Times New Roman"/>
                <w:b/>
                <w:sz w:val="24"/>
                <w:szCs w:val="24"/>
              </w:rPr>
              <w:t xml:space="preserve">Практическая работа </w:t>
            </w:r>
            <w:r w:rsidRPr="008324C7">
              <w:rPr>
                <w:rFonts w:ascii="Times New Roman" w:hAnsi="Times New Roman"/>
                <w:b/>
                <w:sz w:val="24"/>
                <w:szCs w:val="24"/>
                <w:lang w:val="en-US"/>
              </w:rPr>
              <w:t>5</w:t>
            </w:r>
            <w:r w:rsidRPr="008324C7">
              <w:rPr>
                <w:rFonts w:ascii="Times New Roman" w:hAnsi="Times New Roman"/>
                <w:sz w:val="24"/>
                <w:szCs w:val="24"/>
              </w:rPr>
              <w:t xml:space="preserve"> Конфликтное общение </w:t>
            </w:r>
          </w:p>
        </w:tc>
        <w:tc>
          <w:tcPr>
            <w:tcW w:w="2126" w:type="dxa"/>
          </w:tcPr>
          <w:p w14:paraId="3BE6DB95"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2126" w:type="dxa"/>
          </w:tcPr>
          <w:p w14:paraId="2282BE8B" w14:textId="77777777" w:rsidR="008324C7" w:rsidRPr="008324C7" w:rsidRDefault="008324C7" w:rsidP="008324C7">
            <w:pPr>
              <w:spacing w:after="0" w:line="300" w:lineRule="auto"/>
              <w:jc w:val="center"/>
              <w:rPr>
                <w:rFonts w:ascii="Times New Roman" w:hAnsi="Times New Roman"/>
                <w:sz w:val="24"/>
                <w:szCs w:val="24"/>
                <w:lang w:eastAsia="en-US"/>
              </w:rPr>
            </w:pPr>
          </w:p>
        </w:tc>
        <w:tc>
          <w:tcPr>
            <w:tcW w:w="1560" w:type="dxa"/>
            <w:vMerge/>
          </w:tcPr>
          <w:p w14:paraId="0CD4A50E"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63436522" w14:textId="77777777" w:rsidTr="008324C7">
        <w:trPr>
          <w:trHeight w:val="133"/>
        </w:trPr>
        <w:tc>
          <w:tcPr>
            <w:tcW w:w="8788" w:type="dxa"/>
            <w:gridSpan w:val="2"/>
            <w:vAlign w:val="center"/>
          </w:tcPr>
          <w:p w14:paraId="4C0740B4" w14:textId="77777777" w:rsidR="008324C7" w:rsidRPr="008324C7" w:rsidRDefault="008324C7" w:rsidP="008324C7">
            <w:pPr>
              <w:keepNext/>
              <w:spacing w:after="0" w:line="300" w:lineRule="auto"/>
              <w:jc w:val="both"/>
              <w:outlineLvl w:val="1"/>
              <w:rPr>
                <w:rFonts w:ascii="Times New Roman" w:hAnsi="Times New Roman"/>
                <w:b/>
                <w:bCs/>
                <w:sz w:val="24"/>
                <w:szCs w:val="24"/>
                <w:lang w:eastAsia="en-US"/>
              </w:rPr>
            </w:pPr>
            <w:r w:rsidRPr="008324C7">
              <w:rPr>
                <w:rFonts w:ascii="Times New Roman" w:hAnsi="Times New Roman"/>
                <w:b/>
                <w:bCs/>
                <w:iCs/>
                <w:sz w:val="24"/>
                <w:szCs w:val="24"/>
              </w:rPr>
              <w:t xml:space="preserve">Раздел 4.    </w:t>
            </w:r>
            <w:r w:rsidRPr="008324C7">
              <w:rPr>
                <w:rFonts w:ascii="Times New Roman" w:hAnsi="Times New Roman"/>
                <w:b/>
                <w:sz w:val="24"/>
                <w:szCs w:val="24"/>
              </w:rPr>
              <w:t>Этика и этикет делового общения</w:t>
            </w:r>
          </w:p>
        </w:tc>
        <w:tc>
          <w:tcPr>
            <w:tcW w:w="2126" w:type="dxa"/>
            <w:shd w:val="clear" w:color="auto" w:fill="DEEAF6" w:themeFill="accent1" w:themeFillTint="33"/>
          </w:tcPr>
          <w:p w14:paraId="4D4A07EA"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4/4</w:t>
            </w:r>
          </w:p>
        </w:tc>
        <w:tc>
          <w:tcPr>
            <w:tcW w:w="2126" w:type="dxa"/>
            <w:shd w:val="clear" w:color="auto" w:fill="DEEAF6" w:themeFill="accent1" w:themeFillTint="33"/>
          </w:tcPr>
          <w:p w14:paraId="2C1E83A3"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4/4</w:t>
            </w:r>
          </w:p>
        </w:tc>
        <w:tc>
          <w:tcPr>
            <w:tcW w:w="1560" w:type="dxa"/>
            <w:tcBorders>
              <w:top w:val="single" w:sz="4" w:space="0" w:color="auto"/>
            </w:tcBorders>
          </w:tcPr>
          <w:p w14:paraId="29ACBFB6"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ОК 04,05</w:t>
            </w:r>
          </w:p>
        </w:tc>
      </w:tr>
      <w:tr w:rsidR="008324C7" w:rsidRPr="008324C7" w14:paraId="22D824B3" w14:textId="77777777" w:rsidTr="008324C7">
        <w:tc>
          <w:tcPr>
            <w:tcW w:w="3167" w:type="dxa"/>
            <w:vMerge w:val="restart"/>
            <w:vAlign w:val="center"/>
          </w:tcPr>
          <w:p w14:paraId="2B8BB626" w14:textId="77777777" w:rsidR="008324C7" w:rsidRPr="008324C7" w:rsidRDefault="008324C7" w:rsidP="008324C7">
            <w:pPr>
              <w:spacing w:after="0" w:line="300" w:lineRule="auto"/>
              <w:ind w:left="283" w:hanging="283"/>
              <w:rPr>
                <w:rFonts w:ascii="Times New Roman" w:hAnsi="Times New Roman"/>
                <w:sz w:val="24"/>
                <w:szCs w:val="24"/>
              </w:rPr>
            </w:pPr>
            <w:r w:rsidRPr="008324C7">
              <w:rPr>
                <w:rFonts w:ascii="Times New Roman" w:hAnsi="Times New Roman"/>
                <w:sz w:val="24"/>
                <w:szCs w:val="24"/>
              </w:rPr>
              <w:t>Тема 4.1. Этика делового общения</w:t>
            </w:r>
          </w:p>
        </w:tc>
        <w:tc>
          <w:tcPr>
            <w:tcW w:w="5621" w:type="dxa"/>
            <w:vAlign w:val="center"/>
          </w:tcPr>
          <w:p w14:paraId="29D79FC1"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Содержание учебного материала</w:t>
            </w:r>
          </w:p>
        </w:tc>
        <w:tc>
          <w:tcPr>
            <w:tcW w:w="2126" w:type="dxa"/>
            <w:shd w:val="clear" w:color="auto" w:fill="DEEAF6" w:themeFill="accent1" w:themeFillTint="33"/>
          </w:tcPr>
          <w:p w14:paraId="501881AF"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2126" w:type="dxa"/>
            <w:shd w:val="clear" w:color="auto" w:fill="DEEAF6" w:themeFill="accent1" w:themeFillTint="33"/>
          </w:tcPr>
          <w:p w14:paraId="5733F6DB"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1560" w:type="dxa"/>
            <w:vMerge w:val="restart"/>
            <w:tcBorders>
              <w:top w:val="single" w:sz="4" w:space="0" w:color="auto"/>
            </w:tcBorders>
          </w:tcPr>
          <w:p w14:paraId="7F92190E"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ОК 04,05</w:t>
            </w:r>
          </w:p>
        </w:tc>
      </w:tr>
      <w:tr w:rsidR="008324C7" w:rsidRPr="008324C7" w14:paraId="7B03DC9B" w14:textId="77777777" w:rsidTr="008324C7">
        <w:trPr>
          <w:trHeight w:val="85"/>
        </w:trPr>
        <w:tc>
          <w:tcPr>
            <w:tcW w:w="3167" w:type="dxa"/>
            <w:vMerge/>
            <w:vAlign w:val="center"/>
          </w:tcPr>
          <w:p w14:paraId="5904AF2F" w14:textId="77777777" w:rsidR="008324C7" w:rsidRPr="008324C7" w:rsidRDefault="008324C7" w:rsidP="008324C7">
            <w:pPr>
              <w:spacing w:after="0" w:line="300" w:lineRule="auto"/>
              <w:ind w:left="566" w:hanging="283"/>
              <w:rPr>
                <w:rFonts w:ascii="Times New Roman" w:hAnsi="Times New Roman"/>
                <w:sz w:val="24"/>
                <w:szCs w:val="24"/>
              </w:rPr>
            </w:pPr>
          </w:p>
        </w:tc>
        <w:tc>
          <w:tcPr>
            <w:tcW w:w="5621" w:type="dxa"/>
            <w:tcBorders>
              <w:top w:val="single" w:sz="4" w:space="0" w:color="auto"/>
              <w:bottom w:val="single" w:sz="4" w:space="0" w:color="auto"/>
            </w:tcBorders>
            <w:vAlign w:val="center"/>
          </w:tcPr>
          <w:p w14:paraId="23C174D8" w14:textId="77777777" w:rsidR="008324C7" w:rsidRPr="008324C7" w:rsidRDefault="008324C7" w:rsidP="008324C7">
            <w:pPr>
              <w:spacing w:after="0" w:line="300" w:lineRule="auto"/>
              <w:rPr>
                <w:rFonts w:ascii="Times New Roman" w:hAnsi="Times New Roman"/>
                <w:sz w:val="24"/>
                <w:szCs w:val="24"/>
              </w:rPr>
            </w:pPr>
            <w:r w:rsidRPr="008324C7">
              <w:rPr>
                <w:rFonts w:ascii="Times New Roman" w:hAnsi="Times New Roman"/>
                <w:sz w:val="24"/>
                <w:szCs w:val="24"/>
              </w:rPr>
              <w:t>Понятие: этика и мораль.</w:t>
            </w:r>
          </w:p>
        </w:tc>
        <w:tc>
          <w:tcPr>
            <w:tcW w:w="2126" w:type="dxa"/>
            <w:tcBorders>
              <w:top w:val="single" w:sz="4" w:space="0" w:color="auto"/>
              <w:bottom w:val="single" w:sz="4" w:space="0" w:color="auto"/>
            </w:tcBorders>
          </w:tcPr>
          <w:p w14:paraId="4FAC42FB"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2</w:t>
            </w:r>
          </w:p>
        </w:tc>
        <w:tc>
          <w:tcPr>
            <w:tcW w:w="2126" w:type="dxa"/>
          </w:tcPr>
          <w:p w14:paraId="1E928016"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2</w:t>
            </w:r>
          </w:p>
        </w:tc>
        <w:tc>
          <w:tcPr>
            <w:tcW w:w="1560" w:type="dxa"/>
            <w:vMerge/>
          </w:tcPr>
          <w:p w14:paraId="75488ADB"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74F4B3BE" w14:textId="77777777" w:rsidTr="008324C7">
        <w:trPr>
          <w:trHeight w:val="246"/>
        </w:trPr>
        <w:tc>
          <w:tcPr>
            <w:tcW w:w="3167" w:type="dxa"/>
            <w:vMerge w:val="restart"/>
            <w:vAlign w:val="center"/>
          </w:tcPr>
          <w:p w14:paraId="5E33199F" w14:textId="77777777" w:rsidR="008324C7" w:rsidRPr="008324C7" w:rsidRDefault="008324C7" w:rsidP="008324C7">
            <w:pPr>
              <w:spacing w:after="0" w:line="300" w:lineRule="auto"/>
              <w:ind w:left="283" w:hanging="283"/>
              <w:rPr>
                <w:rFonts w:ascii="Times New Roman" w:hAnsi="Times New Roman"/>
                <w:sz w:val="24"/>
                <w:szCs w:val="24"/>
              </w:rPr>
            </w:pPr>
            <w:r w:rsidRPr="008324C7">
              <w:rPr>
                <w:rFonts w:ascii="Times New Roman" w:hAnsi="Times New Roman"/>
                <w:sz w:val="24"/>
                <w:szCs w:val="24"/>
              </w:rPr>
              <w:t>Тема 4.2 Этикет и культура делового человека.</w:t>
            </w:r>
          </w:p>
        </w:tc>
        <w:tc>
          <w:tcPr>
            <w:tcW w:w="5621" w:type="dxa"/>
            <w:tcBorders>
              <w:top w:val="single" w:sz="4" w:space="0" w:color="auto"/>
            </w:tcBorders>
            <w:vAlign w:val="center"/>
          </w:tcPr>
          <w:p w14:paraId="696AD794" w14:textId="77777777" w:rsidR="008324C7" w:rsidRPr="008324C7" w:rsidRDefault="008324C7" w:rsidP="008324C7">
            <w:pPr>
              <w:spacing w:after="0" w:line="300" w:lineRule="auto"/>
              <w:rPr>
                <w:rFonts w:ascii="Times New Roman" w:hAnsi="Times New Roman"/>
                <w:b/>
                <w:bCs/>
                <w:sz w:val="24"/>
                <w:szCs w:val="24"/>
                <w:lang w:eastAsia="en-US"/>
              </w:rPr>
            </w:pPr>
            <w:r w:rsidRPr="008324C7">
              <w:rPr>
                <w:rFonts w:ascii="Times New Roman" w:hAnsi="Times New Roman"/>
                <w:b/>
                <w:bCs/>
                <w:sz w:val="24"/>
                <w:szCs w:val="24"/>
                <w:lang w:eastAsia="en-US"/>
              </w:rPr>
              <w:t>Содержание учебного материала</w:t>
            </w:r>
          </w:p>
        </w:tc>
        <w:tc>
          <w:tcPr>
            <w:tcW w:w="2126" w:type="dxa"/>
            <w:shd w:val="clear" w:color="auto" w:fill="DEEAF6" w:themeFill="accent1" w:themeFillTint="33"/>
          </w:tcPr>
          <w:p w14:paraId="42DD3B68"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2126" w:type="dxa"/>
            <w:shd w:val="clear" w:color="auto" w:fill="DEEAF6" w:themeFill="accent1" w:themeFillTint="33"/>
          </w:tcPr>
          <w:p w14:paraId="3C3CDB2D"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1560" w:type="dxa"/>
            <w:vMerge w:val="restart"/>
            <w:tcBorders>
              <w:top w:val="single" w:sz="4" w:space="0" w:color="auto"/>
            </w:tcBorders>
          </w:tcPr>
          <w:p w14:paraId="05B11163" w14:textId="77777777" w:rsidR="008324C7" w:rsidRPr="008324C7" w:rsidRDefault="008324C7" w:rsidP="008324C7">
            <w:pPr>
              <w:spacing w:after="0" w:line="300" w:lineRule="auto"/>
              <w:jc w:val="center"/>
              <w:rPr>
                <w:rFonts w:ascii="Times New Roman" w:hAnsi="Times New Roman"/>
                <w:color w:val="FFFFFF"/>
                <w:sz w:val="24"/>
                <w:szCs w:val="24"/>
                <w:lang w:eastAsia="en-US"/>
              </w:rPr>
            </w:pPr>
            <w:r w:rsidRPr="008324C7">
              <w:rPr>
                <w:rFonts w:ascii="Times New Roman" w:hAnsi="Times New Roman"/>
                <w:sz w:val="24"/>
                <w:szCs w:val="24"/>
                <w:lang w:eastAsia="en-US"/>
              </w:rPr>
              <w:t>ОК 04,05</w:t>
            </w:r>
          </w:p>
        </w:tc>
      </w:tr>
      <w:tr w:rsidR="008324C7" w:rsidRPr="008324C7" w14:paraId="7F006975" w14:textId="77777777" w:rsidTr="008324C7">
        <w:trPr>
          <w:trHeight w:val="221"/>
        </w:trPr>
        <w:tc>
          <w:tcPr>
            <w:tcW w:w="3167" w:type="dxa"/>
            <w:vMerge/>
            <w:vAlign w:val="center"/>
          </w:tcPr>
          <w:p w14:paraId="6AA06360" w14:textId="77777777" w:rsidR="008324C7" w:rsidRPr="008324C7" w:rsidRDefault="008324C7" w:rsidP="008324C7">
            <w:pPr>
              <w:spacing w:after="0" w:line="300" w:lineRule="auto"/>
              <w:rPr>
                <w:rFonts w:ascii="Times New Roman" w:hAnsi="Times New Roman"/>
                <w:sz w:val="24"/>
                <w:szCs w:val="24"/>
              </w:rPr>
            </w:pPr>
          </w:p>
        </w:tc>
        <w:tc>
          <w:tcPr>
            <w:tcW w:w="5621" w:type="dxa"/>
            <w:vAlign w:val="center"/>
          </w:tcPr>
          <w:p w14:paraId="261154AF" w14:textId="77777777" w:rsidR="008324C7" w:rsidRPr="008324C7" w:rsidRDefault="008324C7" w:rsidP="008324C7">
            <w:pPr>
              <w:spacing w:after="0" w:line="300" w:lineRule="auto"/>
              <w:rPr>
                <w:rFonts w:ascii="Times New Roman" w:hAnsi="Times New Roman"/>
                <w:sz w:val="24"/>
                <w:szCs w:val="24"/>
              </w:rPr>
            </w:pPr>
            <w:r w:rsidRPr="008324C7">
              <w:rPr>
                <w:rFonts w:ascii="Times New Roman" w:hAnsi="Times New Roman"/>
                <w:sz w:val="24"/>
                <w:szCs w:val="24"/>
              </w:rPr>
              <w:t>Этикет: правила хорошего тона и светские манеры</w:t>
            </w:r>
          </w:p>
        </w:tc>
        <w:tc>
          <w:tcPr>
            <w:tcW w:w="2126" w:type="dxa"/>
          </w:tcPr>
          <w:p w14:paraId="01EA8C41"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2</w:t>
            </w:r>
          </w:p>
        </w:tc>
        <w:tc>
          <w:tcPr>
            <w:tcW w:w="2126" w:type="dxa"/>
          </w:tcPr>
          <w:p w14:paraId="1E134274" w14:textId="77777777" w:rsidR="008324C7" w:rsidRPr="008324C7" w:rsidRDefault="008324C7" w:rsidP="008324C7">
            <w:pPr>
              <w:spacing w:after="0" w:line="300" w:lineRule="auto"/>
              <w:jc w:val="center"/>
              <w:rPr>
                <w:rFonts w:ascii="Times New Roman" w:hAnsi="Times New Roman"/>
                <w:sz w:val="24"/>
                <w:szCs w:val="24"/>
                <w:lang w:eastAsia="en-US"/>
              </w:rPr>
            </w:pPr>
            <w:r w:rsidRPr="008324C7">
              <w:rPr>
                <w:rFonts w:ascii="Times New Roman" w:hAnsi="Times New Roman"/>
                <w:sz w:val="24"/>
                <w:szCs w:val="24"/>
                <w:lang w:eastAsia="en-US"/>
              </w:rPr>
              <w:t>2</w:t>
            </w:r>
          </w:p>
        </w:tc>
        <w:tc>
          <w:tcPr>
            <w:tcW w:w="1560" w:type="dxa"/>
            <w:vMerge/>
          </w:tcPr>
          <w:p w14:paraId="63E90F64"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340C3AB1" w14:textId="77777777" w:rsidTr="008324C7">
        <w:trPr>
          <w:trHeight w:val="281"/>
        </w:trPr>
        <w:tc>
          <w:tcPr>
            <w:tcW w:w="8788" w:type="dxa"/>
            <w:gridSpan w:val="2"/>
            <w:vAlign w:val="center"/>
          </w:tcPr>
          <w:p w14:paraId="4DDAB08E" w14:textId="77777777" w:rsidR="008324C7" w:rsidRPr="008324C7" w:rsidRDefault="008324C7" w:rsidP="008324C7">
            <w:pPr>
              <w:spacing w:after="0" w:line="300" w:lineRule="auto"/>
              <w:rPr>
                <w:rFonts w:ascii="Times New Roman" w:hAnsi="Times New Roman"/>
                <w:b/>
                <w:sz w:val="24"/>
                <w:szCs w:val="24"/>
                <w:lang w:eastAsia="en-US"/>
              </w:rPr>
            </w:pPr>
            <w:r w:rsidRPr="008324C7">
              <w:rPr>
                <w:rFonts w:ascii="Times New Roman" w:hAnsi="Times New Roman"/>
                <w:b/>
                <w:sz w:val="24"/>
                <w:szCs w:val="24"/>
                <w:lang w:eastAsia="en-US"/>
              </w:rPr>
              <w:t>Промежуточная аттестация</w:t>
            </w:r>
            <w:r w:rsidRPr="008324C7">
              <w:rPr>
                <w:rFonts w:ascii="Times New Roman" w:hAnsi="Times New Roman"/>
                <w:b/>
                <w:iCs/>
                <w:sz w:val="24"/>
                <w:szCs w:val="24"/>
                <w:vertAlign w:val="superscript"/>
              </w:rPr>
              <w:footnoteReference w:id="45"/>
            </w:r>
            <w:r w:rsidRPr="008324C7">
              <w:rPr>
                <w:rFonts w:ascii="Times New Roman" w:hAnsi="Times New Roman"/>
                <w:b/>
                <w:sz w:val="24"/>
                <w:szCs w:val="24"/>
                <w:lang w:eastAsia="en-US"/>
              </w:rPr>
              <w:t xml:space="preserve"> </w:t>
            </w:r>
          </w:p>
        </w:tc>
        <w:tc>
          <w:tcPr>
            <w:tcW w:w="2126" w:type="dxa"/>
          </w:tcPr>
          <w:p w14:paraId="59B40596"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2126" w:type="dxa"/>
          </w:tcPr>
          <w:p w14:paraId="6A4728B3"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2</w:t>
            </w:r>
          </w:p>
        </w:tc>
        <w:tc>
          <w:tcPr>
            <w:tcW w:w="1560" w:type="dxa"/>
            <w:tcBorders>
              <w:top w:val="single" w:sz="4" w:space="0" w:color="auto"/>
            </w:tcBorders>
          </w:tcPr>
          <w:p w14:paraId="46F159BB" w14:textId="77777777" w:rsidR="008324C7" w:rsidRPr="008324C7" w:rsidRDefault="008324C7" w:rsidP="008324C7">
            <w:pPr>
              <w:spacing w:after="0" w:line="300" w:lineRule="auto"/>
              <w:jc w:val="center"/>
              <w:rPr>
                <w:rFonts w:ascii="Times New Roman" w:hAnsi="Times New Roman"/>
                <w:sz w:val="24"/>
                <w:szCs w:val="24"/>
                <w:lang w:eastAsia="en-US"/>
              </w:rPr>
            </w:pPr>
          </w:p>
        </w:tc>
      </w:tr>
      <w:tr w:rsidR="008324C7" w:rsidRPr="008324C7" w14:paraId="7F8FBDC9" w14:textId="77777777" w:rsidTr="008324C7">
        <w:tc>
          <w:tcPr>
            <w:tcW w:w="8788" w:type="dxa"/>
            <w:gridSpan w:val="2"/>
            <w:vAlign w:val="center"/>
          </w:tcPr>
          <w:p w14:paraId="54347762" w14:textId="77777777" w:rsidR="008324C7" w:rsidRPr="008324C7" w:rsidRDefault="008324C7" w:rsidP="008324C7">
            <w:pPr>
              <w:spacing w:after="0" w:line="300" w:lineRule="auto"/>
              <w:ind w:left="283" w:hanging="283"/>
              <w:rPr>
                <w:rFonts w:ascii="Times New Roman" w:hAnsi="Times New Roman"/>
                <w:b/>
                <w:sz w:val="24"/>
                <w:szCs w:val="24"/>
              </w:rPr>
            </w:pPr>
            <w:r w:rsidRPr="008324C7">
              <w:rPr>
                <w:rFonts w:ascii="Times New Roman" w:hAnsi="Times New Roman"/>
                <w:b/>
                <w:sz w:val="24"/>
                <w:szCs w:val="24"/>
              </w:rPr>
              <w:t>ВСЕГО</w:t>
            </w:r>
          </w:p>
        </w:tc>
        <w:tc>
          <w:tcPr>
            <w:tcW w:w="2126" w:type="dxa"/>
          </w:tcPr>
          <w:p w14:paraId="7BD4D7B2" w14:textId="77777777" w:rsidR="008324C7" w:rsidRPr="008324C7" w:rsidRDefault="008324C7" w:rsidP="008324C7">
            <w:pPr>
              <w:spacing w:after="0" w:line="300" w:lineRule="auto"/>
              <w:jc w:val="center"/>
              <w:rPr>
                <w:rFonts w:ascii="Times New Roman" w:hAnsi="Times New Roman"/>
                <w:b/>
                <w:sz w:val="24"/>
                <w:szCs w:val="24"/>
                <w:lang w:val="en-US" w:eastAsia="en-US"/>
              </w:rPr>
            </w:pPr>
            <w:r w:rsidRPr="008324C7">
              <w:rPr>
                <w:rFonts w:ascii="Times New Roman" w:hAnsi="Times New Roman"/>
                <w:b/>
                <w:sz w:val="24"/>
                <w:szCs w:val="24"/>
                <w:lang w:val="en-US" w:eastAsia="en-US"/>
              </w:rPr>
              <w:t>38</w:t>
            </w:r>
          </w:p>
        </w:tc>
        <w:tc>
          <w:tcPr>
            <w:tcW w:w="2126" w:type="dxa"/>
          </w:tcPr>
          <w:p w14:paraId="2F63B37D" w14:textId="77777777" w:rsidR="008324C7" w:rsidRPr="008324C7" w:rsidRDefault="008324C7" w:rsidP="008324C7">
            <w:pPr>
              <w:spacing w:after="0" w:line="300" w:lineRule="auto"/>
              <w:jc w:val="center"/>
              <w:rPr>
                <w:rFonts w:ascii="Times New Roman" w:hAnsi="Times New Roman"/>
                <w:b/>
                <w:sz w:val="24"/>
                <w:szCs w:val="24"/>
                <w:lang w:eastAsia="en-US"/>
              </w:rPr>
            </w:pPr>
            <w:r w:rsidRPr="008324C7">
              <w:rPr>
                <w:rFonts w:ascii="Times New Roman" w:hAnsi="Times New Roman"/>
                <w:b/>
                <w:sz w:val="24"/>
                <w:szCs w:val="24"/>
                <w:lang w:eastAsia="en-US"/>
              </w:rPr>
              <w:t>52</w:t>
            </w:r>
          </w:p>
        </w:tc>
        <w:tc>
          <w:tcPr>
            <w:tcW w:w="1560" w:type="dxa"/>
            <w:tcBorders>
              <w:top w:val="single" w:sz="4" w:space="0" w:color="auto"/>
            </w:tcBorders>
          </w:tcPr>
          <w:p w14:paraId="1EE98493" w14:textId="77777777" w:rsidR="008324C7" w:rsidRPr="008324C7" w:rsidRDefault="008324C7" w:rsidP="008324C7">
            <w:pPr>
              <w:spacing w:after="0" w:line="300" w:lineRule="auto"/>
              <w:jc w:val="center"/>
              <w:rPr>
                <w:rFonts w:ascii="Times New Roman" w:hAnsi="Times New Roman"/>
                <w:sz w:val="24"/>
                <w:szCs w:val="24"/>
                <w:lang w:eastAsia="en-US"/>
              </w:rPr>
            </w:pPr>
          </w:p>
        </w:tc>
      </w:tr>
    </w:tbl>
    <w:p w14:paraId="4870C5AD" w14:textId="77777777" w:rsidR="008324C7" w:rsidRPr="003E4B8C" w:rsidRDefault="008324C7" w:rsidP="008324C7">
      <w:pPr>
        <w:ind w:firstLine="709"/>
        <w:rPr>
          <w:rFonts w:ascii="Times New Roman" w:hAnsi="Times New Roman"/>
          <w:b/>
          <w:bCs/>
        </w:rPr>
      </w:pPr>
    </w:p>
    <w:p w14:paraId="295C48DA" w14:textId="77777777" w:rsidR="008324C7" w:rsidRPr="003E4B8C" w:rsidRDefault="008324C7" w:rsidP="008324C7">
      <w:pPr>
        <w:suppressAutoHyphens/>
        <w:jc w:val="both"/>
        <w:rPr>
          <w:rFonts w:ascii="Times New Roman" w:hAnsi="Times New Roman"/>
          <w:bCs/>
          <w:i/>
        </w:rPr>
      </w:pPr>
    </w:p>
    <w:p w14:paraId="5463A637" w14:textId="77777777" w:rsidR="008324C7" w:rsidRPr="003E4B8C" w:rsidRDefault="008324C7" w:rsidP="008324C7">
      <w:pPr>
        <w:spacing w:before="120" w:after="120" w:line="240" w:lineRule="auto"/>
        <w:ind w:left="709"/>
        <w:rPr>
          <w:rFonts w:ascii="Times New Roman" w:hAnsi="Times New Roman"/>
          <w:i/>
          <w:sz w:val="24"/>
          <w:szCs w:val="24"/>
        </w:rPr>
      </w:pPr>
      <w:r w:rsidRPr="003E4B8C">
        <w:rPr>
          <w:rFonts w:ascii="Times New Roman" w:hAnsi="Times New Roman"/>
          <w:i/>
          <w:sz w:val="24"/>
          <w:szCs w:val="24"/>
        </w:rPr>
        <w:t>.</w:t>
      </w:r>
    </w:p>
    <w:p w14:paraId="0DEC6FB7" w14:textId="77777777" w:rsidR="008324C7" w:rsidRPr="003E4B8C" w:rsidRDefault="008324C7" w:rsidP="008324C7">
      <w:pPr>
        <w:ind w:firstLine="709"/>
        <w:rPr>
          <w:rFonts w:ascii="Times New Roman" w:hAnsi="Times New Roman"/>
          <w:i/>
        </w:rPr>
        <w:sectPr w:rsidR="008324C7" w:rsidRPr="003E4B8C" w:rsidSect="00733AEF">
          <w:pgSz w:w="16840" w:h="11907" w:orient="landscape"/>
          <w:pgMar w:top="851" w:right="1134" w:bottom="851" w:left="992" w:header="709" w:footer="709" w:gutter="0"/>
          <w:cols w:space="720"/>
        </w:sectPr>
      </w:pPr>
    </w:p>
    <w:p w14:paraId="428669E4" w14:textId="77777777" w:rsidR="008324C7" w:rsidRPr="003E4B8C" w:rsidRDefault="008324C7" w:rsidP="008324C7">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39992253" w14:textId="77777777" w:rsidR="008324C7" w:rsidRPr="003E4B8C" w:rsidRDefault="008324C7" w:rsidP="008324C7">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2C6A378" w14:textId="77777777" w:rsidR="008324C7" w:rsidRPr="00BA2C32" w:rsidRDefault="008324C7" w:rsidP="008324C7">
      <w:pPr>
        <w:suppressAutoHyphens/>
        <w:autoSpaceDE w:val="0"/>
        <w:autoSpaceDN w:val="0"/>
        <w:adjustRightInd w:val="0"/>
        <w:spacing w:after="0"/>
        <w:ind w:firstLine="709"/>
        <w:jc w:val="both"/>
        <w:rPr>
          <w:rFonts w:ascii="Times New Roman" w:hAnsi="Times New Roman"/>
          <w:sz w:val="24"/>
          <w:szCs w:val="24"/>
          <w:u w:val="single"/>
          <w:lang w:eastAsia="en-US"/>
        </w:rPr>
      </w:pPr>
      <w:r w:rsidRPr="003E4B8C">
        <w:rPr>
          <w:rFonts w:ascii="Times New Roman" w:hAnsi="Times New Roman"/>
          <w:bCs/>
          <w:sz w:val="24"/>
          <w:szCs w:val="24"/>
        </w:rPr>
        <w:t>Кабинет</w:t>
      </w:r>
      <w:r w:rsidRPr="003E4B8C">
        <w:rPr>
          <w:rFonts w:ascii="Times New Roman" w:hAnsi="Times New Roman"/>
          <w:bCs/>
          <w:i/>
          <w:sz w:val="24"/>
          <w:szCs w:val="24"/>
        </w:rPr>
        <w:t xml:space="preserve"> </w:t>
      </w:r>
      <w:r w:rsidRPr="00BA2C32">
        <w:rPr>
          <w:rFonts w:ascii="Times New Roman" w:hAnsi="Times New Roman"/>
          <w:bCs/>
          <w:i/>
          <w:sz w:val="24"/>
          <w:szCs w:val="24"/>
          <w:u w:val="single"/>
        </w:rPr>
        <w:t>«</w:t>
      </w:r>
      <w:r w:rsidRPr="00BA2C32">
        <w:rPr>
          <w:rFonts w:ascii="Times New Roman" w:hAnsi="Times New Roman"/>
          <w:sz w:val="28"/>
          <w:szCs w:val="28"/>
          <w:u w:val="single"/>
          <w:lang w:eastAsia="en-US"/>
        </w:rPr>
        <w:t>Общегуманитарных дисциплин</w:t>
      </w:r>
      <w:r w:rsidRPr="00BA2C32">
        <w:rPr>
          <w:rFonts w:ascii="Times New Roman" w:hAnsi="Times New Roman"/>
          <w:bCs/>
          <w:i/>
          <w:sz w:val="24"/>
          <w:szCs w:val="24"/>
          <w:u w:val="single"/>
        </w:rPr>
        <w:t>»</w:t>
      </w:r>
      <w:r w:rsidRPr="00BA2C32">
        <w:rPr>
          <w:rFonts w:ascii="Times New Roman" w:hAnsi="Times New Roman"/>
          <w:sz w:val="24"/>
          <w:szCs w:val="24"/>
          <w:u w:val="single"/>
          <w:lang w:eastAsia="en-US"/>
        </w:rPr>
        <w:t>,</w:t>
      </w:r>
    </w:p>
    <w:p w14:paraId="5979F9D9" w14:textId="77777777" w:rsidR="008324C7" w:rsidRPr="007F326E" w:rsidRDefault="008324C7" w:rsidP="008324C7">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sz w:val="24"/>
          <w:szCs w:val="24"/>
          <w:lang w:eastAsia="en-US"/>
        </w:rPr>
        <w:t>оснащенный о</w:t>
      </w:r>
      <w:r w:rsidRPr="003E4B8C">
        <w:rPr>
          <w:rFonts w:ascii="Times New Roman" w:hAnsi="Times New Roman"/>
          <w:bCs/>
          <w:sz w:val="24"/>
          <w:szCs w:val="24"/>
          <w:lang w:eastAsia="en-US"/>
        </w:rPr>
        <w:t>борудованием:</w:t>
      </w:r>
      <w:r w:rsidRPr="00C00803">
        <w:rPr>
          <w:rFonts w:ascii="Times New Roman" w:hAnsi="Times New Roman"/>
          <w:sz w:val="24"/>
          <w:szCs w:val="24"/>
        </w:rPr>
        <w:t xml:space="preserve"> </w:t>
      </w:r>
      <w:r w:rsidRPr="007F326E">
        <w:rPr>
          <w:rFonts w:ascii="Times New Roman" w:hAnsi="Times New Roman"/>
          <w:sz w:val="24"/>
          <w:szCs w:val="24"/>
        </w:rPr>
        <w:t>индивидуальные рабочие места для обучающихся, рабочее место преподавателя, классная доска</w:t>
      </w:r>
      <w:r>
        <w:rPr>
          <w:rFonts w:ascii="Times New Roman" w:hAnsi="Times New Roman"/>
          <w:sz w:val="24"/>
          <w:szCs w:val="24"/>
        </w:rPr>
        <w:t>;</w:t>
      </w:r>
    </w:p>
    <w:p w14:paraId="3772F012" w14:textId="77777777" w:rsidR="008324C7" w:rsidRPr="003E4B8C" w:rsidRDefault="008324C7" w:rsidP="008324C7">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lang w:eastAsia="en-US"/>
        </w:rPr>
        <w:t xml:space="preserve"> </w:t>
      </w:r>
      <w:r w:rsidRPr="003E4B8C">
        <w:rPr>
          <w:rFonts w:ascii="Times New Roman" w:hAnsi="Times New Roman"/>
          <w:sz w:val="24"/>
          <w:szCs w:val="24"/>
          <w:lang w:eastAsia="en-US"/>
        </w:rPr>
        <w:t>т</w:t>
      </w:r>
      <w:r w:rsidRPr="003E4B8C">
        <w:rPr>
          <w:rFonts w:ascii="Times New Roman" w:hAnsi="Times New Roman"/>
          <w:bCs/>
          <w:sz w:val="24"/>
          <w:szCs w:val="24"/>
          <w:lang w:eastAsia="en-US"/>
        </w:rPr>
        <w:t>ехническими средствами обучения</w:t>
      </w:r>
      <w:r w:rsidRPr="007F326E">
        <w:rPr>
          <w:rFonts w:ascii="Times New Roman" w:hAnsi="Times New Roman"/>
          <w:bCs/>
          <w:sz w:val="24"/>
          <w:szCs w:val="24"/>
          <w:lang w:eastAsia="en-US"/>
        </w:rPr>
        <w:t>:</w:t>
      </w:r>
      <w:r w:rsidRPr="007F326E">
        <w:rPr>
          <w:rFonts w:ascii="Times New Roman" w:hAnsi="Times New Roman"/>
          <w:sz w:val="24"/>
          <w:szCs w:val="24"/>
        </w:rPr>
        <w:t xml:space="preserve"> лицензионное программное обеспечение в соответствии с содержанием дисциплины (Windows, Photo-Shop, </w:t>
      </w:r>
      <w:proofErr w:type="spellStart"/>
      <w:r w:rsidRPr="007F326E">
        <w:rPr>
          <w:rFonts w:ascii="Times New Roman" w:hAnsi="Times New Roman"/>
          <w:sz w:val="24"/>
          <w:szCs w:val="24"/>
        </w:rPr>
        <w:t>CorelDraw</w:t>
      </w:r>
      <w:proofErr w:type="spellEnd"/>
      <w:r w:rsidRPr="007F326E">
        <w:rPr>
          <w:rFonts w:ascii="Times New Roman" w:hAnsi="Times New Roman"/>
          <w:sz w:val="24"/>
          <w:szCs w:val="24"/>
        </w:rPr>
        <w:t>), персональный компьютер, демонстрационный мультимедийный комплекс</w:t>
      </w:r>
      <w:r>
        <w:t>.</w:t>
      </w:r>
    </w:p>
    <w:p w14:paraId="4F70AE24" w14:textId="77777777" w:rsidR="008324C7" w:rsidRPr="003E4B8C" w:rsidRDefault="008324C7" w:rsidP="008324C7">
      <w:pPr>
        <w:suppressAutoHyphens/>
        <w:spacing w:after="0"/>
        <w:ind w:firstLine="709"/>
        <w:jc w:val="both"/>
        <w:rPr>
          <w:rFonts w:ascii="Times New Roman" w:hAnsi="Times New Roman"/>
          <w:bCs/>
          <w:sz w:val="24"/>
          <w:szCs w:val="24"/>
        </w:rPr>
      </w:pPr>
    </w:p>
    <w:p w14:paraId="30D57F7C" w14:textId="77777777" w:rsidR="008324C7" w:rsidRPr="003E4B8C" w:rsidRDefault="008324C7" w:rsidP="008324C7">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09887AD0" w14:textId="77777777" w:rsidR="008324C7" w:rsidRPr="003E4B8C" w:rsidRDefault="008324C7" w:rsidP="008324C7">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406948C8" w14:textId="76FA7897" w:rsidR="008324C7" w:rsidRPr="003E4B8C" w:rsidRDefault="008324C7" w:rsidP="008324C7">
      <w:pPr>
        <w:suppressAutoHyphens/>
        <w:spacing w:after="0"/>
        <w:ind w:firstLine="709"/>
        <w:jc w:val="both"/>
        <w:rPr>
          <w:rFonts w:ascii="Times New Roman" w:hAnsi="Times New Roman"/>
          <w:b/>
          <w:sz w:val="24"/>
          <w:szCs w:val="24"/>
        </w:rPr>
      </w:pPr>
      <w:r w:rsidRPr="003E4B8C">
        <w:rPr>
          <w:rFonts w:ascii="Times New Roman" w:hAnsi="Times New Roman"/>
          <w:b/>
          <w:sz w:val="24"/>
          <w:szCs w:val="24"/>
        </w:rPr>
        <w:t xml:space="preserve">3.2.1. </w:t>
      </w:r>
      <w:r w:rsidR="00995709">
        <w:rPr>
          <w:rFonts w:ascii="Times New Roman" w:hAnsi="Times New Roman"/>
          <w:b/>
          <w:sz w:val="24"/>
          <w:szCs w:val="24"/>
        </w:rPr>
        <w:t>Основные</w:t>
      </w:r>
      <w:r w:rsidRPr="003E4B8C">
        <w:rPr>
          <w:rFonts w:ascii="Times New Roman" w:hAnsi="Times New Roman"/>
          <w:b/>
          <w:sz w:val="24"/>
          <w:szCs w:val="24"/>
        </w:rPr>
        <w:t xml:space="preserve"> печатные издания</w:t>
      </w:r>
    </w:p>
    <w:p w14:paraId="2219EE95" w14:textId="7C623772" w:rsidR="008324C7" w:rsidRPr="000F6A1B" w:rsidRDefault="008324C7" w:rsidP="00995709">
      <w:pPr>
        <w:spacing w:after="0"/>
        <w:ind w:firstLine="709"/>
        <w:contextualSpacing/>
        <w:rPr>
          <w:rFonts w:ascii="Times New Roman" w:hAnsi="Times New Roman"/>
          <w:sz w:val="24"/>
          <w:szCs w:val="24"/>
        </w:rPr>
      </w:pPr>
      <w:r w:rsidRPr="000F6A1B">
        <w:rPr>
          <w:rFonts w:ascii="Times New Roman" w:hAnsi="Times New Roman"/>
          <w:sz w:val="24"/>
          <w:szCs w:val="24"/>
        </w:rPr>
        <w:t xml:space="preserve">1. </w:t>
      </w:r>
      <w:r w:rsidR="00995709" w:rsidRPr="00995709">
        <w:rPr>
          <w:rFonts w:ascii="Times New Roman" w:hAnsi="Times New Roman"/>
          <w:sz w:val="24"/>
          <w:szCs w:val="24"/>
        </w:rPr>
        <w:t xml:space="preserve">Ильин Е. П. Психология делового общения / Е.П. Ильин. </w:t>
      </w:r>
      <w:r w:rsidR="00995709">
        <w:rPr>
          <w:rFonts w:ascii="Times New Roman" w:hAnsi="Times New Roman"/>
          <w:sz w:val="24"/>
          <w:szCs w:val="24"/>
        </w:rPr>
        <w:t>–</w:t>
      </w:r>
      <w:r w:rsidR="00995709" w:rsidRPr="00995709">
        <w:rPr>
          <w:rFonts w:ascii="Times New Roman" w:hAnsi="Times New Roman"/>
          <w:sz w:val="24"/>
          <w:szCs w:val="24"/>
        </w:rPr>
        <w:t xml:space="preserve"> Санкт-</w:t>
      </w:r>
      <w:proofErr w:type="gramStart"/>
      <w:r w:rsidR="00995709" w:rsidRPr="00995709">
        <w:rPr>
          <w:rFonts w:ascii="Times New Roman" w:hAnsi="Times New Roman"/>
          <w:sz w:val="24"/>
          <w:szCs w:val="24"/>
        </w:rPr>
        <w:t>Петербург :</w:t>
      </w:r>
      <w:proofErr w:type="gramEnd"/>
      <w:r w:rsidR="00995709" w:rsidRPr="00995709">
        <w:rPr>
          <w:rFonts w:ascii="Times New Roman" w:hAnsi="Times New Roman"/>
          <w:sz w:val="24"/>
          <w:szCs w:val="24"/>
        </w:rPr>
        <w:t xml:space="preserve"> Питер, 2020. </w:t>
      </w:r>
      <w:r w:rsidR="00995709">
        <w:rPr>
          <w:rFonts w:ascii="Times New Roman" w:hAnsi="Times New Roman"/>
          <w:sz w:val="24"/>
          <w:szCs w:val="24"/>
        </w:rPr>
        <w:t>–</w:t>
      </w:r>
      <w:r w:rsidR="00995709" w:rsidRPr="00995709">
        <w:rPr>
          <w:rFonts w:ascii="Times New Roman" w:hAnsi="Times New Roman"/>
          <w:sz w:val="24"/>
          <w:szCs w:val="24"/>
        </w:rPr>
        <w:t xml:space="preserve"> 240 с.</w:t>
      </w:r>
    </w:p>
    <w:p w14:paraId="57E2A05F" w14:textId="6A478E31" w:rsidR="008324C7" w:rsidRPr="000F6A1B" w:rsidRDefault="008324C7" w:rsidP="00995709">
      <w:pPr>
        <w:spacing w:after="0"/>
        <w:ind w:firstLine="709"/>
        <w:contextualSpacing/>
        <w:rPr>
          <w:rFonts w:ascii="Times New Roman" w:hAnsi="Times New Roman"/>
          <w:sz w:val="24"/>
          <w:szCs w:val="24"/>
        </w:rPr>
      </w:pPr>
      <w:r w:rsidRPr="000F6A1B">
        <w:rPr>
          <w:rFonts w:ascii="Times New Roman" w:hAnsi="Times New Roman"/>
          <w:sz w:val="24"/>
          <w:szCs w:val="24"/>
        </w:rPr>
        <w:t xml:space="preserve">2. </w:t>
      </w:r>
      <w:proofErr w:type="spellStart"/>
      <w:r w:rsidRPr="000F6A1B">
        <w:rPr>
          <w:rFonts w:ascii="Times New Roman" w:hAnsi="Times New Roman"/>
          <w:sz w:val="24"/>
          <w:szCs w:val="24"/>
        </w:rPr>
        <w:t>Корягина</w:t>
      </w:r>
      <w:proofErr w:type="spellEnd"/>
      <w:r w:rsidRPr="000F6A1B">
        <w:rPr>
          <w:rFonts w:ascii="Times New Roman" w:hAnsi="Times New Roman"/>
          <w:sz w:val="24"/>
          <w:szCs w:val="24"/>
        </w:rPr>
        <w:t xml:space="preserve">, Н. А.  Психология общения: учебник и практикум для среднего профессионального образования / Н. А. </w:t>
      </w:r>
      <w:proofErr w:type="spellStart"/>
      <w:r w:rsidRPr="000F6A1B">
        <w:rPr>
          <w:rFonts w:ascii="Times New Roman" w:hAnsi="Times New Roman"/>
          <w:sz w:val="24"/>
          <w:szCs w:val="24"/>
        </w:rPr>
        <w:t>Корягина</w:t>
      </w:r>
      <w:proofErr w:type="spellEnd"/>
      <w:r w:rsidRPr="000F6A1B">
        <w:rPr>
          <w:rFonts w:ascii="Times New Roman" w:hAnsi="Times New Roman"/>
          <w:sz w:val="24"/>
          <w:szCs w:val="24"/>
        </w:rPr>
        <w:t xml:space="preserve">, Н. В. Антонова, С. В. Овсянникова. </w:t>
      </w:r>
      <w:r w:rsidR="00995709">
        <w:rPr>
          <w:rFonts w:ascii="Times New Roman" w:hAnsi="Times New Roman"/>
          <w:sz w:val="24"/>
          <w:szCs w:val="24"/>
        </w:rPr>
        <w:t>–</w:t>
      </w:r>
      <w:r w:rsidRPr="000F6A1B">
        <w:rPr>
          <w:rFonts w:ascii="Times New Roman" w:hAnsi="Times New Roman"/>
          <w:sz w:val="24"/>
          <w:szCs w:val="24"/>
        </w:rPr>
        <w:t xml:space="preserve"> Москва: Издательство </w:t>
      </w:r>
      <w:proofErr w:type="spellStart"/>
      <w:r w:rsidRPr="000F6A1B">
        <w:rPr>
          <w:rFonts w:ascii="Times New Roman" w:hAnsi="Times New Roman"/>
          <w:sz w:val="24"/>
          <w:szCs w:val="24"/>
        </w:rPr>
        <w:t>Юрайт</w:t>
      </w:r>
      <w:proofErr w:type="spellEnd"/>
      <w:r w:rsidRPr="000F6A1B">
        <w:rPr>
          <w:rFonts w:ascii="Times New Roman" w:hAnsi="Times New Roman"/>
          <w:sz w:val="24"/>
          <w:szCs w:val="24"/>
        </w:rPr>
        <w:t xml:space="preserve">, 2021. </w:t>
      </w:r>
      <w:r w:rsidR="00995709">
        <w:rPr>
          <w:rFonts w:ascii="Times New Roman" w:hAnsi="Times New Roman"/>
          <w:sz w:val="24"/>
          <w:szCs w:val="24"/>
        </w:rPr>
        <w:t>–</w:t>
      </w:r>
      <w:r w:rsidRPr="000F6A1B">
        <w:rPr>
          <w:rFonts w:ascii="Times New Roman" w:hAnsi="Times New Roman"/>
          <w:sz w:val="24"/>
          <w:szCs w:val="24"/>
        </w:rPr>
        <w:t xml:space="preserve"> 437 с. </w:t>
      </w:r>
    </w:p>
    <w:p w14:paraId="2C2F38FA" w14:textId="565A10A5" w:rsidR="008324C7" w:rsidRPr="000F6A1B" w:rsidRDefault="008324C7" w:rsidP="00995709">
      <w:pPr>
        <w:spacing w:after="0"/>
        <w:ind w:firstLine="709"/>
        <w:contextualSpacing/>
        <w:rPr>
          <w:rFonts w:ascii="Times New Roman" w:hAnsi="Times New Roman"/>
          <w:sz w:val="24"/>
          <w:szCs w:val="24"/>
        </w:rPr>
      </w:pPr>
      <w:r>
        <w:rPr>
          <w:rFonts w:ascii="Times New Roman" w:hAnsi="Times New Roman"/>
          <w:sz w:val="24"/>
          <w:szCs w:val="24"/>
        </w:rPr>
        <w:t>3</w:t>
      </w:r>
      <w:r w:rsidRPr="000F6A1B">
        <w:rPr>
          <w:rFonts w:ascii="Times New Roman" w:hAnsi="Times New Roman"/>
          <w:sz w:val="24"/>
          <w:szCs w:val="24"/>
        </w:rPr>
        <w:t xml:space="preserve">. Столяренко, Л.Д. Психология общения: учебник для колледжей / Л.Д. Столяренко. </w:t>
      </w:r>
      <w:r w:rsidR="00995709">
        <w:rPr>
          <w:rFonts w:ascii="Times New Roman" w:hAnsi="Times New Roman"/>
          <w:sz w:val="24"/>
          <w:szCs w:val="24"/>
        </w:rPr>
        <w:t>–</w:t>
      </w:r>
      <w:r w:rsidRPr="000F6A1B">
        <w:rPr>
          <w:rFonts w:ascii="Times New Roman" w:hAnsi="Times New Roman"/>
          <w:sz w:val="24"/>
          <w:szCs w:val="24"/>
        </w:rPr>
        <w:t xml:space="preserve"> </w:t>
      </w:r>
      <w:proofErr w:type="spellStart"/>
      <w:r w:rsidRPr="000F6A1B">
        <w:rPr>
          <w:rFonts w:ascii="Times New Roman" w:hAnsi="Times New Roman"/>
          <w:sz w:val="24"/>
          <w:szCs w:val="24"/>
        </w:rPr>
        <w:t>Р</w:t>
      </w:r>
      <w:r w:rsidR="00995709">
        <w:rPr>
          <w:rFonts w:ascii="Times New Roman" w:hAnsi="Times New Roman"/>
          <w:sz w:val="24"/>
          <w:szCs w:val="24"/>
        </w:rPr>
        <w:t>остов</w:t>
      </w:r>
      <w:proofErr w:type="spellEnd"/>
      <w:r w:rsidR="00995709">
        <w:rPr>
          <w:rFonts w:ascii="Times New Roman" w:hAnsi="Times New Roman"/>
          <w:sz w:val="24"/>
          <w:szCs w:val="24"/>
        </w:rPr>
        <w:t>-на-</w:t>
      </w:r>
      <w:proofErr w:type="gramStart"/>
      <w:r w:rsidR="00995709">
        <w:rPr>
          <w:rFonts w:ascii="Times New Roman" w:hAnsi="Times New Roman"/>
          <w:sz w:val="24"/>
          <w:szCs w:val="24"/>
        </w:rPr>
        <w:t xml:space="preserve">Дону </w:t>
      </w:r>
      <w:r w:rsidRPr="000F6A1B">
        <w:rPr>
          <w:rFonts w:ascii="Times New Roman" w:hAnsi="Times New Roman"/>
          <w:sz w:val="24"/>
          <w:szCs w:val="24"/>
        </w:rPr>
        <w:t>:</w:t>
      </w:r>
      <w:proofErr w:type="gramEnd"/>
      <w:r w:rsidRPr="000F6A1B">
        <w:rPr>
          <w:rFonts w:ascii="Times New Roman" w:hAnsi="Times New Roman"/>
          <w:sz w:val="24"/>
          <w:szCs w:val="24"/>
        </w:rPr>
        <w:t xml:space="preserve"> Феникс, 2019. </w:t>
      </w:r>
      <w:r w:rsidR="00995709">
        <w:rPr>
          <w:rFonts w:ascii="Times New Roman" w:hAnsi="Times New Roman"/>
          <w:sz w:val="24"/>
          <w:szCs w:val="24"/>
        </w:rPr>
        <w:t>–</w:t>
      </w:r>
      <w:r w:rsidRPr="000F6A1B">
        <w:rPr>
          <w:rFonts w:ascii="Times New Roman" w:hAnsi="Times New Roman"/>
          <w:sz w:val="24"/>
          <w:szCs w:val="24"/>
        </w:rPr>
        <w:t xml:space="preserve"> 317 c.</w:t>
      </w:r>
    </w:p>
    <w:p w14:paraId="2AA987D8" w14:textId="79A20F1C" w:rsidR="008324C7" w:rsidRPr="003E4B8C" w:rsidRDefault="008324C7" w:rsidP="008324C7">
      <w:pPr>
        <w:spacing w:after="0"/>
        <w:ind w:firstLine="709"/>
        <w:contextualSpacing/>
        <w:rPr>
          <w:rFonts w:ascii="Times New Roman" w:hAnsi="Times New Roman"/>
          <w:b/>
          <w:sz w:val="24"/>
          <w:szCs w:val="24"/>
        </w:rPr>
      </w:pPr>
      <w:r w:rsidRPr="003E4B8C">
        <w:rPr>
          <w:rFonts w:ascii="Times New Roman" w:hAnsi="Times New Roman"/>
          <w:b/>
          <w:sz w:val="24"/>
          <w:szCs w:val="24"/>
        </w:rPr>
        <w:t xml:space="preserve">3.2.2. </w:t>
      </w:r>
      <w:r w:rsidR="00995709">
        <w:rPr>
          <w:rFonts w:ascii="Times New Roman" w:hAnsi="Times New Roman"/>
          <w:b/>
          <w:sz w:val="24"/>
          <w:szCs w:val="24"/>
        </w:rPr>
        <w:t>Основные э</w:t>
      </w:r>
      <w:r w:rsidRPr="003E4B8C">
        <w:rPr>
          <w:rFonts w:ascii="Times New Roman" w:hAnsi="Times New Roman"/>
          <w:b/>
          <w:sz w:val="24"/>
          <w:szCs w:val="24"/>
        </w:rPr>
        <w:t xml:space="preserve">лектронные издания </w:t>
      </w:r>
    </w:p>
    <w:p w14:paraId="44CD25B6" w14:textId="76028C83" w:rsidR="008324C7" w:rsidRPr="000F6A1B" w:rsidRDefault="008324C7" w:rsidP="00995709">
      <w:pPr>
        <w:spacing w:after="0"/>
        <w:ind w:firstLine="709"/>
        <w:contextualSpacing/>
        <w:rPr>
          <w:rFonts w:ascii="Times New Roman" w:hAnsi="Times New Roman"/>
          <w:bCs/>
          <w:i/>
          <w:sz w:val="24"/>
          <w:szCs w:val="24"/>
        </w:rPr>
      </w:pPr>
      <w:r w:rsidRPr="000F6A1B">
        <w:rPr>
          <w:rFonts w:ascii="Times New Roman" w:hAnsi="Times New Roman"/>
          <w:sz w:val="24"/>
          <w:szCs w:val="24"/>
        </w:rPr>
        <w:t xml:space="preserve">1. </w:t>
      </w:r>
      <w:proofErr w:type="spellStart"/>
      <w:r w:rsidR="00995709" w:rsidRPr="00995709">
        <w:rPr>
          <w:rFonts w:ascii="Times New Roman" w:hAnsi="Times New Roman"/>
          <w:sz w:val="24"/>
          <w:szCs w:val="24"/>
        </w:rPr>
        <w:t>Корягина</w:t>
      </w:r>
      <w:proofErr w:type="spellEnd"/>
      <w:r w:rsidR="00995709" w:rsidRPr="00995709">
        <w:rPr>
          <w:rFonts w:ascii="Times New Roman" w:hAnsi="Times New Roman"/>
          <w:sz w:val="24"/>
          <w:szCs w:val="24"/>
        </w:rPr>
        <w:t>, Н. А.  Психология общения : учебник и практикум для среднего профессионального образования / Н. А. </w:t>
      </w:r>
      <w:proofErr w:type="spellStart"/>
      <w:r w:rsidR="00995709" w:rsidRPr="00995709">
        <w:rPr>
          <w:rFonts w:ascii="Times New Roman" w:hAnsi="Times New Roman"/>
          <w:sz w:val="24"/>
          <w:szCs w:val="24"/>
        </w:rPr>
        <w:t>Корягина</w:t>
      </w:r>
      <w:proofErr w:type="spellEnd"/>
      <w:r w:rsidR="00995709" w:rsidRPr="00995709">
        <w:rPr>
          <w:rFonts w:ascii="Times New Roman" w:hAnsi="Times New Roman"/>
          <w:sz w:val="24"/>
          <w:szCs w:val="24"/>
        </w:rPr>
        <w:t xml:space="preserve">, Н. В. Антонова, С. В. Овсянникова. — </w:t>
      </w:r>
      <w:proofErr w:type="gramStart"/>
      <w:r w:rsidR="00995709" w:rsidRPr="00995709">
        <w:rPr>
          <w:rFonts w:ascii="Times New Roman" w:hAnsi="Times New Roman"/>
          <w:sz w:val="24"/>
          <w:szCs w:val="24"/>
        </w:rPr>
        <w:t>Москва :</w:t>
      </w:r>
      <w:proofErr w:type="gramEnd"/>
      <w:r w:rsidR="00995709" w:rsidRPr="00995709">
        <w:rPr>
          <w:rFonts w:ascii="Times New Roman" w:hAnsi="Times New Roman"/>
          <w:sz w:val="24"/>
          <w:szCs w:val="24"/>
        </w:rPr>
        <w:t xml:space="preserve"> </w:t>
      </w:r>
      <w:proofErr w:type="spellStart"/>
      <w:r w:rsidR="00995709" w:rsidRPr="00995709">
        <w:rPr>
          <w:rFonts w:ascii="Times New Roman" w:hAnsi="Times New Roman"/>
          <w:sz w:val="24"/>
          <w:szCs w:val="24"/>
        </w:rPr>
        <w:t>Юрайт</w:t>
      </w:r>
      <w:proofErr w:type="spellEnd"/>
      <w:r w:rsidR="00995709" w:rsidRPr="00995709">
        <w:rPr>
          <w:rFonts w:ascii="Times New Roman" w:hAnsi="Times New Roman"/>
          <w:sz w:val="24"/>
          <w:szCs w:val="24"/>
        </w:rPr>
        <w:t xml:space="preserve">, 2021. — 437 с. — (Профессиональное образование). — ISBN 978-5-534-00962-0. — </w:t>
      </w:r>
      <w:proofErr w:type="gramStart"/>
      <w:r w:rsidR="00995709" w:rsidRPr="00995709">
        <w:rPr>
          <w:rFonts w:ascii="Times New Roman" w:hAnsi="Times New Roman"/>
          <w:sz w:val="24"/>
          <w:szCs w:val="24"/>
        </w:rPr>
        <w:t>Текст :</w:t>
      </w:r>
      <w:proofErr w:type="gramEnd"/>
      <w:r w:rsidR="00995709" w:rsidRPr="00995709">
        <w:rPr>
          <w:rFonts w:ascii="Times New Roman" w:hAnsi="Times New Roman"/>
          <w:sz w:val="24"/>
          <w:szCs w:val="24"/>
        </w:rPr>
        <w:t xml:space="preserve"> электронный // Образовательная платформа </w:t>
      </w:r>
      <w:proofErr w:type="spellStart"/>
      <w:r w:rsidR="00995709" w:rsidRPr="00995709">
        <w:rPr>
          <w:rFonts w:ascii="Times New Roman" w:hAnsi="Times New Roman"/>
          <w:sz w:val="24"/>
          <w:szCs w:val="24"/>
        </w:rPr>
        <w:t>Юрайт</w:t>
      </w:r>
      <w:proofErr w:type="spellEnd"/>
      <w:r w:rsidR="00995709" w:rsidRPr="00995709">
        <w:rPr>
          <w:rFonts w:ascii="Times New Roman" w:hAnsi="Times New Roman"/>
          <w:sz w:val="24"/>
          <w:szCs w:val="24"/>
        </w:rPr>
        <w:t xml:space="preserve"> [сайт]. — URL: https://urait.ru/bcode/469549 (дата обращения: 13.09.2021).</w:t>
      </w:r>
      <w:r w:rsidRPr="000F6A1B">
        <w:rPr>
          <w:rFonts w:ascii="Times New Roman" w:hAnsi="Times New Roman"/>
          <w:sz w:val="24"/>
          <w:szCs w:val="24"/>
        </w:rPr>
        <w:t xml:space="preserve"> </w:t>
      </w:r>
    </w:p>
    <w:p w14:paraId="2272A2BB" w14:textId="77777777" w:rsidR="00995709" w:rsidRDefault="00995709" w:rsidP="008324C7">
      <w:pPr>
        <w:contextualSpacing/>
        <w:jc w:val="center"/>
        <w:rPr>
          <w:rFonts w:ascii="Times New Roman" w:hAnsi="Times New Roman"/>
          <w:b/>
          <w:sz w:val="24"/>
          <w:szCs w:val="24"/>
        </w:rPr>
      </w:pPr>
    </w:p>
    <w:p w14:paraId="01FB5618" w14:textId="4C3EDB5F" w:rsidR="008324C7" w:rsidRPr="003E4B8C" w:rsidRDefault="008324C7" w:rsidP="008324C7">
      <w:pPr>
        <w:contextualSpacing/>
        <w:jc w:val="center"/>
        <w:rPr>
          <w:rFonts w:ascii="Times New Roman" w:hAnsi="Times New Roman"/>
          <w:b/>
          <w:sz w:val="24"/>
          <w:szCs w:val="24"/>
        </w:rPr>
      </w:pPr>
      <w:r w:rsidRPr="003E4B8C">
        <w:rPr>
          <w:rFonts w:ascii="Times New Roman" w:hAnsi="Times New Roman"/>
          <w:b/>
          <w:sz w:val="24"/>
          <w:szCs w:val="24"/>
        </w:rPr>
        <w:t xml:space="preserve">4. КОНТРОЛЬ И ОЦЕНКА РЕЗУЛЬТАТОВ ОСВОЕНИЯ  </w:t>
      </w:r>
    </w:p>
    <w:p w14:paraId="2222840D" w14:textId="77777777" w:rsidR="008324C7" w:rsidRPr="003E4B8C" w:rsidRDefault="008324C7" w:rsidP="008324C7">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2130BC72" w14:textId="77777777" w:rsidR="008324C7" w:rsidRPr="003E4B8C" w:rsidRDefault="008324C7" w:rsidP="008324C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8324C7" w:rsidRPr="008324C7" w14:paraId="38915D37" w14:textId="77777777" w:rsidTr="008324C7">
        <w:tc>
          <w:tcPr>
            <w:tcW w:w="1750" w:type="pct"/>
          </w:tcPr>
          <w:p w14:paraId="65BA2419" w14:textId="77777777" w:rsidR="008324C7" w:rsidRPr="008324C7" w:rsidRDefault="008324C7" w:rsidP="008324C7">
            <w:pPr>
              <w:spacing w:after="0" w:line="300" w:lineRule="auto"/>
              <w:jc w:val="center"/>
              <w:rPr>
                <w:rFonts w:ascii="Times New Roman" w:hAnsi="Times New Roman"/>
                <w:b/>
                <w:bCs/>
                <w:i/>
                <w:sz w:val="24"/>
                <w:szCs w:val="24"/>
              </w:rPr>
            </w:pPr>
            <w:r w:rsidRPr="008324C7">
              <w:rPr>
                <w:rFonts w:ascii="Times New Roman" w:hAnsi="Times New Roman"/>
                <w:b/>
                <w:bCs/>
                <w:i/>
                <w:sz w:val="24"/>
                <w:szCs w:val="24"/>
              </w:rPr>
              <w:t>Результаты обучения</w:t>
            </w:r>
          </w:p>
        </w:tc>
        <w:tc>
          <w:tcPr>
            <w:tcW w:w="1507" w:type="pct"/>
          </w:tcPr>
          <w:p w14:paraId="3107C640" w14:textId="77777777" w:rsidR="008324C7" w:rsidRPr="008324C7" w:rsidRDefault="008324C7" w:rsidP="008324C7">
            <w:pPr>
              <w:spacing w:after="0" w:line="300" w:lineRule="auto"/>
              <w:jc w:val="center"/>
              <w:rPr>
                <w:rFonts w:ascii="Times New Roman" w:hAnsi="Times New Roman"/>
                <w:b/>
                <w:bCs/>
                <w:i/>
                <w:sz w:val="24"/>
                <w:szCs w:val="24"/>
              </w:rPr>
            </w:pPr>
            <w:r w:rsidRPr="008324C7">
              <w:rPr>
                <w:rFonts w:ascii="Times New Roman" w:hAnsi="Times New Roman"/>
                <w:b/>
                <w:bCs/>
                <w:i/>
                <w:sz w:val="24"/>
                <w:szCs w:val="24"/>
              </w:rPr>
              <w:t>Критерии оценки</w:t>
            </w:r>
          </w:p>
        </w:tc>
        <w:tc>
          <w:tcPr>
            <w:tcW w:w="1743" w:type="pct"/>
          </w:tcPr>
          <w:p w14:paraId="124D3FB2" w14:textId="77777777" w:rsidR="008324C7" w:rsidRPr="008324C7" w:rsidRDefault="008324C7" w:rsidP="008324C7">
            <w:pPr>
              <w:spacing w:after="0" w:line="300" w:lineRule="auto"/>
              <w:jc w:val="center"/>
              <w:rPr>
                <w:rFonts w:ascii="Times New Roman" w:hAnsi="Times New Roman"/>
                <w:b/>
                <w:bCs/>
                <w:i/>
                <w:sz w:val="24"/>
                <w:szCs w:val="24"/>
              </w:rPr>
            </w:pPr>
            <w:r w:rsidRPr="008324C7">
              <w:rPr>
                <w:rFonts w:ascii="Times New Roman" w:hAnsi="Times New Roman"/>
                <w:b/>
                <w:bCs/>
                <w:i/>
                <w:sz w:val="24"/>
                <w:szCs w:val="24"/>
              </w:rPr>
              <w:t>Методы оценки</w:t>
            </w:r>
          </w:p>
        </w:tc>
      </w:tr>
      <w:tr w:rsidR="008324C7" w:rsidRPr="008324C7" w14:paraId="4A052271" w14:textId="77777777" w:rsidTr="008324C7">
        <w:tc>
          <w:tcPr>
            <w:tcW w:w="1750" w:type="pct"/>
          </w:tcPr>
          <w:p w14:paraId="3BB1E0BF"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i/>
                <w:sz w:val="24"/>
                <w:szCs w:val="24"/>
              </w:rPr>
              <w:t>Перечень знаний, осваиваемых в рамках дисциплины</w:t>
            </w:r>
            <w:r w:rsidRPr="008324C7">
              <w:rPr>
                <w:rFonts w:ascii="Times New Roman" w:hAnsi="Times New Roman"/>
                <w:bCs/>
                <w:sz w:val="24"/>
                <w:szCs w:val="24"/>
              </w:rPr>
              <w:t xml:space="preserve"> </w:t>
            </w:r>
          </w:p>
          <w:p w14:paraId="3207CA17"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-психологические основы деятельности коллектива,</w:t>
            </w:r>
          </w:p>
          <w:p w14:paraId="6FE0B1DD"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 психологические особенности личности;</w:t>
            </w:r>
          </w:p>
          <w:p w14:paraId="1A145F80"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 xml:space="preserve">-основы проектной деятельности </w:t>
            </w:r>
          </w:p>
          <w:p w14:paraId="1AA080DA"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 особенности социального и культурного контекста;</w:t>
            </w:r>
          </w:p>
          <w:p w14:paraId="1A7BEC63" w14:textId="77777777" w:rsidR="008324C7" w:rsidRPr="008324C7" w:rsidRDefault="008324C7" w:rsidP="008324C7">
            <w:pPr>
              <w:spacing w:after="0" w:line="300" w:lineRule="auto"/>
              <w:rPr>
                <w:rFonts w:ascii="Times New Roman" w:hAnsi="Times New Roman"/>
                <w:bCs/>
                <w:i/>
                <w:sz w:val="24"/>
                <w:szCs w:val="24"/>
              </w:rPr>
            </w:pPr>
            <w:r w:rsidRPr="008324C7">
              <w:rPr>
                <w:rFonts w:ascii="Times New Roman" w:hAnsi="Times New Roman"/>
                <w:bCs/>
                <w:sz w:val="24"/>
                <w:szCs w:val="24"/>
              </w:rPr>
              <w:lastRenderedPageBreak/>
              <w:t>- правила оформления документов и построения устных сообщений дисциплины</w:t>
            </w:r>
          </w:p>
        </w:tc>
        <w:tc>
          <w:tcPr>
            <w:tcW w:w="1507" w:type="pct"/>
          </w:tcPr>
          <w:p w14:paraId="1F28467E"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lastRenderedPageBreak/>
              <w:t xml:space="preserve">- выполнение рефератов, проектов, </w:t>
            </w:r>
          </w:p>
          <w:p w14:paraId="67250FE9"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 xml:space="preserve">-  правильность и точность знания основных понятий психологии общения; </w:t>
            </w:r>
          </w:p>
          <w:p w14:paraId="13E04A12"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 активность на занятиях (экспертное суждение; дополнения к ответам</w:t>
            </w:r>
          </w:p>
          <w:p w14:paraId="1E8641A6" w14:textId="77777777" w:rsidR="008324C7" w:rsidRPr="008324C7" w:rsidRDefault="008324C7" w:rsidP="008324C7">
            <w:pPr>
              <w:spacing w:after="0" w:line="300" w:lineRule="auto"/>
              <w:rPr>
                <w:rFonts w:ascii="Times New Roman" w:hAnsi="Times New Roman"/>
                <w:bCs/>
                <w:i/>
                <w:sz w:val="24"/>
                <w:szCs w:val="24"/>
              </w:rPr>
            </w:pPr>
            <w:r w:rsidRPr="008324C7">
              <w:rPr>
                <w:rFonts w:ascii="Times New Roman" w:hAnsi="Times New Roman"/>
                <w:bCs/>
                <w:sz w:val="24"/>
                <w:szCs w:val="24"/>
              </w:rPr>
              <w:t>сокурсников и т.п.)</w:t>
            </w:r>
          </w:p>
        </w:tc>
        <w:tc>
          <w:tcPr>
            <w:tcW w:w="1743" w:type="pct"/>
          </w:tcPr>
          <w:p w14:paraId="1F913E1F"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Тестирование</w:t>
            </w:r>
          </w:p>
          <w:p w14:paraId="2208E34F" w14:textId="77777777" w:rsidR="008324C7" w:rsidRPr="008324C7" w:rsidRDefault="008324C7" w:rsidP="008324C7">
            <w:pPr>
              <w:spacing w:after="0" w:line="300" w:lineRule="auto"/>
              <w:rPr>
                <w:rFonts w:ascii="Times New Roman" w:hAnsi="Times New Roman"/>
                <w:bCs/>
                <w:i/>
                <w:sz w:val="24"/>
                <w:szCs w:val="24"/>
              </w:rPr>
            </w:pPr>
            <w:r w:rsidRPr="008324C7">
              <w:rPr>
                <w:rFonts w:ascii="Times New Roman" w:hAnsi="Times New Roman"/>
                <w:bCs/>
                <w:sz w:val="24"/>
                <w:szCs w:val="24"/>
              </w:rPr>
              <w:t>Устный опрос</w:t>
            </w:r>
          </w:p>
        </w:tc>
      </w:tr>
      <w:tr w:rsidR="008324C7" w:rsidRPr="008324C7" w14:paraId="0BDE4F08" w14:textId="77777777" w:rsidTr="008324C7">
        <w:trPr>
          <w:trHeight w:val="896"/>
        </w:trPr>
        <w:tc>
          <w:tcPr>
            <w:tcW w:w="1750" w:type="pct"/>
          </w:tcPr>
          <w:p w14:paraId="42073399" w14:textId="77777777" w:rsidR="008324C7" w:rsidRPr="008324C7" w:rsidRDefault="008324C7" w:rsidP="008324C7">
            <w:pPr>
              <w:spacing w:after="0" w:line="300" w:lineRule="auto"/>
              <w:rPr>
                <w:rFonts w:ascii="Times New Roman" w:hAnsi="Times New Roman"/>
                <w:bCs/>
                <w:i/>
                <w:sz w:val="24"/>
                <w:szCs w:val="24"/>
              </w:rPr>
            </w:pPr>
            <w:r w:rsidRPr="008324C7">
              <w:rPr>
                <w:rFonts w:ascii="Times New Roman" w:hAnsi="Times New Roman"/>
                <w:bCs/>
                <w:i/>
                <w:sz w:val="24"/>
                <w:szCs w:val="24"/>
              </w:rPr>
              <w:t>Перечень умений, осваиваемых в рамках дисциплины</w:t>
            </w:r>
          </w:p>
          <w:p w14:paraId="295359A9"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 организовывать работу коллектива и команды;</w:t>
            </w:r>
          </w:p>
          <w:p w14:paraId="7DA38381"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 xml:space="preserve"> - взаимодействовать с коллегами, руководством, клиентами в ходе профессиональной деятельности</w:t>
            </w:r>
          </w:p>
          <w:p w14:paraId="04F8E746"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 xml:space="preserve">- грамотно излагать свои мысли и оформлять документы по профессиональной тематике на государственном языке, </w:t>
            </w:r>
          </w:p>
          <w:p w14:paraId="5BCD2233" w14:textId="77777777" w:rsidR="008324C7" w:rsidRPr="008324C7" w:rsidRDefault="008324C7" w:rsidP="008324C7">
            <w:pPr>
              <w:spacing w:after="0" w:line="300" w:lineRule="auto"/>
              <w:rPr>
                <w:rFonts w:ascii="Times New Roman" w:hAnsi="Times New Roman"/>
                <w:bCs/>
                <w:i/>
                <w:sz w:val="24"/>
                <w:szCs w:val="24"/>
              </w:rPr>
            </w:pPr>
            <w:r w:rsidRPr="008324C7">
              <w:rPr>
                <w:rFonts w:ascii="Times New Roman" w:hAnsi="Times New Roman"/>
                <w:bCs/>
                <w:sz w:val="24"/>
                <w:szCs w:val="24"/>
              </w:rPr>
              <w:t>- проявлять толерантность в рабочем коллективе</w:t>
            </w:r>
          </w:p>
        </w:tc>
        <w:tc>
          <w:tcPr>
            <w:tcW w:w="1507" w:type="pct"/>
          </w:tcPr>
          <w:p w14:paraId="67A5DA16"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 xml:space="preserve">-  правильность и точность знания основных понятий психологии общения; </w:t>
            </w:r>
          </w:p>
          <w:p w14:paraId="60AC7CD8"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  выполнение индивидуальных домашних заданий;</w:t>
            </w:r>
          </w:p>
          <w:p w14:paraId="543E582A" w14:textId="77777777" w:rsidR="008324C7" w:rsidRPr="008324C7" w:rsidRDefault="008324C7" w:rsidP="008324C7">
            <w:pPr>
              <w:spacing w:after="0" w:line="300" w:lineRule="auto"/>
              <w:rPr>
                <w:rFonts w:ascii="Times New Roman" w:hAnsi="Times New Roman"/>
                <w:bCs/>
                <w:i/>
                <w:sz w:val="24"/>
                <w:szCs w:val="24"/>
              </w:rPr>
            </w:pPr>
            <w:r w:rsidRPr="008324C7">
              <w:rPr>
                <w:rFonts w:ascii="Times New Roman" w:hAnsi="Times New Roman"/>
                <w:bCs/>
                <w:sz w:val="24"/>
                <w:szCs w:val="24"/>
              </w:rPr>
              <w:t>- работа на практических занятиях;</w:t>
            </w:r>
          </w:p>
        </w:tc>
        <w:tc>
          <w:tcPr>
            <w:tcW w:w="1743" w:type="pct"/>
          </w:tcPr>
          <w:p w14:paraId="76C91A19" w14:textId="77777777" w:rsidR="008324C7" w:rsidRPr="008324C7" w:rsidRDefault="008324C7" w:rsidP="008324C7">
            <w:pPr>
              <w:spacing w:after="0" w:line="300" w:lineRule="auto"/>
              <w:rPr>
                <w:rFonts w:ascii="Times New Roman" w:hAnsi="Times New Roman"/>
                <w:bCs/>
                <w:sz w:val="24"/>
                <w:szCs w:val="24"/>
              </w:rPr>
            </w:pPr>
            <w:r w:rsidRPr="008324C7">
              <w:rPr>
                <w:rFonts w:ascii="Times New Roman" w:hAnsi="Times New Roman"/>
                <w:bCs/>
                <w:sz w:val="24"/>
                <w:szCs w:val="24"/>
              </w:rPr>
              <w:t>Оценка результатов выполнения практической работы</w:t>
            </w:r>
          </w:p>
          <w:p w14:paraId="1BFB1EEE" w14:textId="77777777" w:rsidR="008324C7" w:rsidRPr="008324C7" w:rsidRDefault="008324C7" w:rsidP="008324C7">
            <w:pPr>
              <w:spacing w:after="0" w:line="300" w:lineRule="auto"/>
              <w:rPr>
                <w:rFonts w:ascii="Times New Roman" w:hAnsi="Times New Roman"/>
                <w:bCs/>
                <w:i/>
                <w:sz w:val="24"/>
                <w:szCs w:val="24"/>
              </w:rPr>
            </w:pPr>
            <w:r w:rsidRPr="008324C7">
              <w:rPr>
                <w:rFonts w:ascii="Times New Roman" w:hAnsi="Times New Roman"/>
                <w:bCs/>
                <w:sz w:val="24"/>
                <w:szCs w:val="24"/>
              </w:rPr>
              <w:t>Экспертное наблюдение за ходом выполнения практической работы</w:t>
            </w:r>
          </w:p>
        </w:tc>
      </w:tr>
    </w:tbl>
    <w:p w14:paraId="6A8A8CB8" w14:textId="77777777" w:rsidR="008324C7" w:rsidRPr="003E4B8C" w:rsidRDefault="008324C7" w:rsidP="008324C7">
      <w:pPr>
        <w:spacing w:after="0"/>
        <w:jc w:val="both"/>
        <w:rPr>
          <w:rFonts w:ascii="Times New Roman" w:hAnsi="Times New Roman"/>
          <w:b/>
          <w:szCs w:val="52"/>
        </w:rPr>
      </w:pPr>
    </w:p>
    <w:p w14:paraId="60454C21" w14:textId="77777777" w:rsidR="008324C7" w:rsidRPr="003E4B8C" w:rsidRDefault="008324C7" w:rsidP="008324C7">
      <w:pPr>
        <w:spacing w:after="0"/>
        <w:jc w:val="both"/>
        <w:rPr>
          <w:rFonts w:ascii="Times New Roman" w:hAnsi="Times New Roman"/>
          <w:b/>
          <w:szCs w:val="52"/>
        </w:rPr>
      </w:pPr>
    </w:p>
    <w:p w14:paraId="5D866D4C" w14:textId="77777777" w:rsidR="008324C7" w:rsidRPr="003E4B8C" w:rsidRDefault="008324C7" w:rsidP="008324C7">
      <w:pPr>
        <w:spacing w:after="0"/>
        <w:jc w:val="both"/>
        <w:rPr>
          <w:rFonts w:ascii="Times New Roman" w:hAnsi="Times New Roman"/>
          <w:b/>
          <w:szCs w:val="52"/>
        </w:rPr>
      </w:pPr>
    </w:p>
    <w:p w14:paraId="091BD840" w14:textId="77777777" w:rsidR="008324C7" w:rsidRPr="002E1024" w:rsidRDefault="008324C7" w:rsidP="008324C7">
      <w:pPr>
        <w:jc w:val="both"/>
        <w:rPr>
          <w:rFonts w:ascii="Times New Roman" w:hAnsi="Times New Roman"/>
          <w:bCs/>
          <w:sz w:val="28"/>
          <w:szCs w:val="28"/>
        </w:rPr>
      </w:pPr>
    </w:p>
    <w:p w14:paraId="0C43C859" w14:textId="77777777" w:rsidR="00D1559C" w:rsidRDefault="00D1559C" w:rsidP="0037301B">
      <w:pPr>
        <w:jc w:val="right"/>
        <w:rPr>
          <w:rFonts w:ascii="Times New Roman" w:hAnsi="Times New Roman"/>
          <w:b/>
          <w:sz w:val="24"/>
          <w:szCs w:val="24"/>
        </w:rPr>
      </w:pPr>
    </w:p>
    <w:p w14:paraId="1F69C18C" w14:textId="77777777" w:rsidR="00D1559C" w:rsidRDefault="00D1559C" w:rsidP="0037301B">
      <w:pPr>
        <w:jc w:val="right"/>
        <w:rPr>
          <w:rFonts w:ascii="Times New Roman" w:hAnsi="Times New Roman"/>
          <w:b/>
          <w:sz w:val="24"/>
          <w:szCs w:val="24"/>
        </w:rPr>
      </w:pPr>
    </w:p>
    <w:p w14:paraId="3732C8B7" w14:textId="77777777" w:rsidR="00D1559C" w:rsidRDefault="00D1559C" w:rsidP="0037301B">
      <w:pPr>
        <w:jc w:val="right"/>
        <w:rPr>
          <w:rFonts w:ascii="Times New Roman" w:hAnsi="Times New Roman"/>
          <w:b/>
          <w:sz w:val="24"/>
          <w:szCs w:val="24"/>
        </w:rPr>
      </w:pPr>
    </w:p>
    <w:p w14:paraId="324AD871" w14:textId="77777777" w:rsidR="008324C7" w:rsidRDefault="008324C7" w:rsidP="0037301B">
      <w:pPr>
        <w:jc w:val="right"/>
        <w:rPr>
          <w:rFonts w:ascii="Times New Roman" w:hAnsi="Times New Roman"/>
          <w:b/>
          <w:sz w:val="24"/>
          <w:szCs w:val="24"/>
        </w:rPr>
      </w:pPr>
    </w:p>
    <w:p w14:paraId="1271585E" w14:textId="77777777" w:rsidR="00995709" w:rsidRDefault="00995709">
      <w:pPr>
        <w:spacing w:after="0" w:line="240" w:lineRule="auto"/>
        <w:rPr>
          <w:rFonts w:ascii="Times New Roman" w:hAnsi="Times New Roman"/>
          <w:b/>
          <w:sz w:val="24"/>
          <w:szCs w:val="24"/>
        </w:rPr>
      </w:pPr>
      <w:r>
        <w:rPr>
          <w:rFonts w:ascii="Times New Roman" w:hAnsi="Times New Roman"/>
          <w:b/>
          <w:sz w:val="24"/>
          <w:szCs w:val="24"/>
        </w:rPr>
        <w:br w:type="page"/>
      </w:r>
    </w:p>
    <w:p w14:paraId="7C5E3738" w14:textId="22D9A3E5" w:rsidR="008324C7" w:rsidRPr="003E4B8C" w:rsidRDefault="00306C84" w:rsidP="008324C7">
      <w:pPr>
        <w:jc w:val="right"/>
        <w:rPr>
          <w:rFonts w:ascii="Times New Roman" w:hAnsi="Times New Roman"/>
          <w:b/>
          <w:sz w:val="24"/>
          <w:szCs w:val="24"/>
        </w:rPr>
      </w:pPr>
      <w:r>
        <w:rPr>
          <w:rFonts w:ascii="Times New Roman" w:hAnsi="Times New Roman"/>
          <w:b/>
          <w:sz w:val="24"/>
          <w:szCs w:val="24"/>
        </w:rPr>
        <w:lastRenderedPageBreak/>
        <w:t>Приложение 2.</w:t>
      </w:r>
      <w:r w:rsidR="008324C7" w:rsidRPr="009E1D97">
        <w:rPr>
          <w:rFonts w:ascii="Times New Roman" w:hAnsi="Times New Roman"/>
          <w:b/>
          <w:sz w:val="24"/>
          <w:szCs w:val="24"/>
        </w:rPr>
        <w:t>6</w:t>
      </w:r>
    </w:p>
    <w:p w14:paraId="45796D2F" w14:textId="77777777" w:rsidR="008324C7" w:rsidRDefault="008324C7" w:rsidP="008324C7">
      <w:pPr>
        <w:spacing w:after="0"/>
        <w:jc w:val="right"/>
        <w:rPr>
          <w:rFonts w:ascii="Times New Roman" w:hAnsi="Times New Roman"/>
          <w:b/>
          <w:i/>
          <w:sz w:val="24"/>
          <w:szCs w:val="24"/>
        </w:rPr>
      </w:pPr>
      <w:r w:rsidRPr="00434CF1">
        <w:rPr>
          <w:rFonts w:ascii="Times New Roman" w:hAnsi="Times New Roman"/>
          <w:sz w:val="24"/>
          <w:szCs w:val="24"/>
        </w:rPr>
        <w:t>к ПООП по</w:t>
      </w:r>
      <w:r w:rsidRPr="003E4B8C">
        <w:rPr>
          <w:rFonts w:ascii="Times New Roman" w:hAnsi="Times New Roman"/>
          <w:b/>
          <w:sz w:val="24"/>
          <w:szCs w:val="24"/>
        </w:rPr>
        <w:t xml:space="preserve"> </w:t>
      </w:r>
      <w:r w:rsidRPr="003E4B8C">
        <w:rPr>
          <w:rFonts w:ascii="Times New Roman" w:hAnsi="Times New Roman"/>
          <w:sz w:val="24"/>
          <w:szCs w:val="24"/>
        </w:rPr>
        <w:t>специальности</w:t>
      </w:r>
      <w:r w:rsidRPr="003E4B8C">
        <w:rPr>
          <w:rFonts w:ascii="Times New Roman" w:hAnsi="Times New Roman"/>
          <w:b/>
          <w:i/>
          <w:sz w:val="24"/>
          <w:szCs w:val="24"/>
        </w:rPr>
        <w:t xml:space="preserve"> </w:t>
      </w:r>
    </w:p>
    <w:p w14:paraId="5E5E7811" w14:textId="77777777" w:rsidR="008324C7" w:rsidRPr="00995709" w:rsidRDefault="008324C7" w:rsidP="008324C7">
      <w:pPr>
        <w:spacing w:after="0" w:line="240" w:lineRule="auto"/>
        <w:jc w:val="right"/>
        <w:rPr>
          <w:rFonts w:ascii="Times New Roman" w:hAnsi="Times New Roman"/>
          <w:bCs/>
          <w:iCs/>
          <w:sz w:val="24"/>
          <w:szCs w:val="24"/>
        </w:rPr>
      </w:pPr>
      <w:r w:rsidRPr="00995709">
        <w:rPr>
          <w:rFonts w:ascii="Times New Roman" w:hAnsi="Times New Roman"/>
          <w:bCs/>
          <w:iCs/>
          <w:sz w:val="24"/>
          <w:szCs w:val="24"/>
        </w:rPr>
        <w:t>13.02.01 Тепловые электрические станции</w:t>
      </w:r>
    </w:p>
    <w:p w14:paraId="693115C4" w14:textId="77777777" w:rsidR="008324C7" w:rsidRPr="00995709" w:rsidRDefault="008324C7" w:rsidP="008324C7">
      <w:pPr>
        <w:jc w:val="center"/>
        <w:rPr>
          <w:rFonts w:ascii="Times New Roman" w:hAnsi="Times New Roman"/>
          <w:bCs/>
          <w:iCs/>
        </w:rPr>
      </w:pPr>
    </w:p>
    <w:p w14:paraId="1B1CE822" w14:textId="77777777" w:rsidR="008324C7" w:rsidRPr="003E4B8C" w:rsidRDefault="008324C7" w:rsidP="008324C7">
      <w:pPr>
        <w:jc w:val="center"/>
        <w:rPr>
          <w:rFonts w:ascii="Times New Roman" w:hAnsi="Times New Roman"/>
          <w:b/>
          <w:i/>
        </w:rPr>
      </w:pPr>
    </w:p>
    <w:p w14:paraId="3F02115B" w14:textId="77777777" w:rsidR="008324C7" w:rsidRPr="003E4B8C" w:rsidRDefault="008324C7" w:rsidP="008324C7">
      <w:pPr>
        <w:jc w:val="center"/>
        <w:rPr>
          <w:rFonts w:ascii="Times New Roman" w:hAnsi="Times New Roman"/>
          <w:b/>
          <w:i/>
        </w:rPr>
      </w:pPr>
    </w:p>
    <w:p w14:paraId="4D60A1F4" w14:textId="77777777" w:rsidR="008324C7" w:rsidRPr="003E4B8C" w:rsidRDefault="008324C7" w:rsidP="008324C7">
      <w:pPr>
        <w:jc w:val="center"/>
        <w:rPr>
          <w:rFonts w:ascii="Times New Roman" w:hAnsi="Times New Roman"/>
          <w:b/>
          <w:i/>
        </w:rPr>
      </w:pPr>
    </w:p>
    <w:p w14:paraId="0F31FBF0" w14:textId="77777777" w:rsidR="008324C7" w:rsidRPr="003E4B8C" w:rsidRDefault="008324C7" w:rsidP="008324C7">
      <w:pPr>
        <w:jc w:val="center"/>
        <w:rPr>
          <w:rFonts w:ascii="Times New Roman" w:hAnsi="Times New Roman"/>
          <w:b/>
          <w:i/>
        </w:rPr>
      </w:pPr>
    </w:p>
    <w:p w14:paraId="0B9AE80E" w14:textId="77777777" w:rsidR="008324C7" w:rsidRPr="003E4B8C" w:rsidRDefault="008324C7" w:rsidP="008324C7">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50C50799" w14:textId="77777777" w:rsidR="008324C7" w:rsidRPr="003E4B8C" w:rsidRDefault="008324C7" w:rsidP="008324C7">
      <w:pPr>
        <w:jc w:val="center"/>
        <w:rPr>
          <w:rFonts w:ascii="Times New Roman" w:hAnsi="Times New Roman"/>
          <w:b/>
          <w:i/>
          <w:sz w:val="24"/>
          <w:szCs w:val="24"/>
          <w:u w:val="single"/>
        </w:rPr>
      </w:pPr>
    </w:p>
    <w:p w14:paraId="31C1605C" w14:textId="77777777" w:rsidR="008324C7" w:rsidRPr="008324C7" w:rsidRDefault="008324C7" w:rsidP="008324C7">
      <w:pPr>
        <w:pStyle w:val="affffff0"/>
        <w:ind w:left="709"/>
        <w:jc w:val="center"/>
        <w:rPr>
          <w:rFonts w:ascii="Times New Roman" w:hAnsi="Times New Roman"/>
          <w:b/>
          <w:sz w:val="24"/>
          <w:szCs w:val="24"/>
        </w:rPr>
      </w:pPr>
      <w:r w:rsidRPr="008324C7">
        <w:rPr>
          <w:rFonts w:ascii="Times New Roman" w:hAnsi="Times New Roman"/>
          <w:b/>
          <w:i/>
          <w:sz w:val="24"/>
          <w:szCs w:val="24"/>
        </w:rPr>
        <w:t>«</w:t>
      </w:r>
      <w:r w:rsidRPr="008324C7">
        <w:rPr>
          <w:rFonts w:ascii="Times New Roman" w:hAnsi="Times New Roman"/>
          <w:b/>
          <w:sz w:val="24"/>
          <w:szCs w:val="24"/>
        </w:rPr>
        <w:t>ЕН. 01 МАТЕМАТИКА</w:t>
      </w:r>
      <w:r w:rsidRPr="008324C7">
        <w:rPr>
          <w:rFonts w:ascii="Times New Roman" w:hAnsi="Times New Roman"/>
          <w:b/>
          <w:i/>
          <w:sz w:val="24"/>
          <w:szCs w:val="24"/>
        </w:rPr>
        <w:t>»</w:t>
      </w:r>
    </w:p>
    <w:p w14:paraId="629A72DA" w14:textId="77777777" w:rsidR="008324C7" w:rsidRPr="003E4B8C" w:rsidRDefault="008324C7" w:rsidP="008324C7">
      <w:pPr>
        <w:jc w:val="center"/>
        <w:rPr>
          <w:rFonts w:ascii="Times New Roman" w:hAnsi="Times New Roman"/>
          <w:b/>
          <w:i/>
        </w:rPr>
      </w:pPr>
    </w:p>
    <w:p w14:paraId="5A34EF55" w14:textId="77777777" w:rsidR="008324C7" w:rsidRPr="003E4B8C" w:rsidRDefault="008324C7" w:rsidP="008324C7">
      <w:pPr>
        <w:rPr>
          <w:rFonts w:ascii="Times New Roman" w:hAnsi="Times New Roman"/>
          <w:b/>
          <w:i/>
        </w:rPr>
      </w:pPr>
    </w:p>
    <w:p w14:paraId="3BCE7D6D" w14:textId="77777777" w:rsidR="008324C7" w:rsidRPr="003E4B8C" w:rsidRDefault="008324C7" w:rsidP="008324C7">
      <w:pPr>
        <w:rPr>
          <w:rFonts w:ascii="Times New Roman" w:hAnsi="Times New Roman"/>
          <w:b/>
          <w:i/>
        </w:rPr>
      </w:pPr>
    </w:p>
    <w:p w14:paraId="7BAE8780" w14:textId="77777777" w:rsidR="008324C7" w:rsidRPr="003E4B8C" w:rsidRDefault="008324C7" w:rsidP="008324C7">
      <w:pPr>
        <w:rPr>
          <w:rFonts w:ascii="Times New Roman" w:hAnsi="Times New Roman"/>
          <w:b/>
          <w:i/>
        </w:rPr>
      </w:pPr>
    </w:p>
    <w:p w14:paraId="71912F96" w14:textId="77777777" w:rsidR="008324C7" w:rsidRPr="003E4B8C" w:rsidRDefault="008324C7" w:rsidP="008324C7">
      <w:pPr>
        <w:rPr>
          <w:rFonts w:ascii="Times New Roman" w:hAnsi="Times New Roman"/>
          <w:b/>
          <w:i/>
        </w:rPr>
      </w:pPr>
    </w:p>
    <w:p w14:paraId="69DB7185" w14:textId="77777777" w:rsidR="008324C7" w:rsidRPr="003E4B8C" w:rsidRDefault="008324C7" w:rsidP="008324C7">
      <w:pPr>
        <w:rPr>
          <w:rFonts w:ascii="Times New Roman" w:hAnsi="Times New Roman"/>
          <w:b/>
          <w:i/>
        </w:rPr>
      </w:pPr>
    </w:p>
    <w:p w14:paraId="229EE80A" w14:textId="77777777" w:rsidR="008324C7" w:rsidRPr="003E4B8C" w:rsidRDefault="008324C7" w:rsidP="008324C7">
      <w:pPr>
        <w:rPr>
          <w:rFonts w:ascii="Times New Roman" w:hAnsi="Times New Roman"/>
          <w:b/>
          <w:i/>
        </w:rPr>
      </w:pPr>
    </w:p>
    <w:p w14:paraId="4538909D" w14:textId="77777777" w:rsidR="008324C7" w:rsidRPr="003E4B8C" w:rsidRDefault="008324C7" w:rsidP="008324C7">
      <w:pPr>
        <w:rPr>
          <w:rFonts w:ascii="Times New Roman" w:hAnsi="Times New Roman"/>
          <w:b/>
          <w:i/>
        </w:rPr>
      </w:pPr>
    </w:p>
    <w:p w14:paraId="2610ADBB" w14:textId="77777777" w:rsidR="008324C7" w:rsidRPr="003E4B8C" w:rsidRDefault="008324C7" w:rsidP="008324C7">
      <w:pPr>
        <w:rPr>
          <w:rFonts w:ascii="Times New Roman" w:hAnsi="Times New Roman"/>
          <w:b/>
          <w:i/>
        </w:rPr>
      </w:pPr>
    </w:p>
    <w:p w14:paraId="68E5987A" w14:textId="77777777" w:rsidR="008324C7" w:rsidRPr="003E4B8C" w:rsidRDefault="008324C7" w:rsidP="008324C7">
      <w:pPr>
        <w:rPr>
          <w:rFonts w:ascii="Times New Roman" w:hAnsi="Times New Roman"/>
          <w:b/>
          <w:i/>
        </w:rPr>
      </w:pPr>
    </w:p>
    <w:p w14:paraId="4B176D57" w14:textId="77777777" w:rsidR="008324C7" w:rsidRPr="003E4B8C" w:rsidRDefault="008324C7" w:rsidP="008324C7">
      <w:pPr>
        <w:rPr>
          <w:rFonts w:ascii="Times New Roman" w:hAnsi="Times New Roman"/>
          <w:b/>
          <w:i/>
        </w:rPr>
      </w:pPr>
    </w:p>
    <w:p w14:paraId="5CCA8775" w14:textId="77777777" w:rsidR="008324C7" w:rsidRPr="003E4B8C" w:rsidRDefault="008324C7" w:rsidP="008324C7">
      <w:pPr>
        <w:rPr>
          <w:rFonts w:ascii="Times New Roman" w:hAnsi="Times New Roman"/>
          <w:b/>
          <w:i/>
        </w:rPr>
      </w:pPr>
    </w:p>
    <w:p w14:paraId="60BB8013" w14:textId="77777777" w:rsidR="008324C7" w:rsidRPr="003E4B8C" w:rsidRDefault="008324C7" w:rsidP="008324C7">
      <w:pPr>
        <w:rPr>
          <w:rFonts w:ascii="Times New Roman" w:hAnsi="Times New Roman"/>
          <w:b/>
          <w:i/>
        </w:rPr>
      </w:pPr>
    </w:p>
    <w:p w14:paraId="142D3A50" w14:textId="77777777" w:rsidR="008324C7" w:rsidRPr="003E4B8C" w:rsidRDefault="008324C7" w:rsidP="008324C7">
      <w:pPr>
        <w:rPr>
          <w:rFonts w:ascii="Times New Roman" w:hAnsi="Times New Roman"/>
          <w:b/>
          <w:i/>
        </w:rPr>
      </w:pPr>
    </w:p>
    <w:p w14:paraId="2622C7A3" w14:textId="77777777" w:rsidR="008324C7" w:rsidRPr="003E4B8C" w:rsidRDefault="008324C7" w:rsidP="008324C7">
      <w:pPr>
        <w:rPr>
          <w:rFonts w:ascii="Times New Roman" w:hAnsi="Times New Roman"/>
          <w:b/>
          <w:i/>
        </w:rPr>
      </w:pPr>
    </w:p>
    <w:p w14:paraId="1F517103" w14:textId="77777777" w:rsidR="008324C7" w:rsidRPr="003E4B8C" w:rsidRDefault="008324C7" w:rsidP="008324C7">
      <w:pPr>
        <w:rPr>
          <w:rFonts w:ascii="Times New Roman" w:hAnsi="Times New Roman"/>
          <w:b/>
          <w:i/>
        </w:rPr>
      </w:pPr>
    </w:p>
    <w:p w14:paraId="12694DCB" w14:textId="77777777" w:rsidR="008324C7" w:rsidRDefault="008324C7" w:rsidP="008324C7">
      <w:pPr>
        <w:rPr>
          <w:rFonts w:ascii="Times New Roman" w:hAnsi="Times New Roman"/>
          <w:b/>
          <w:i/>
        </w:rPr>
      </w:pPr>
    </w:p>
    <w:p w14:paraId="6CDA2615" w14:textId="77777777" w:rsidR="008324C7" w:rsidRPr="003E4B8C" w:rsidRDefault="008324C7" w:rsidP="008324C7">
      <w:pPr>
        <w:rPr>
          <w:rFonts w:ascii="Times New Roman" w:hAnsi="Times New Roman"/>
          <w:b/>
          <w:i/>
        </w:rPr>
      </w:pPr>
    </w:p>
    <w:p w14:paraId="07F3DC75" w14:textId="77777777" w:rsidR="008324C7" w:rsidRPr="003E4B8C" w:rsidRDefault="008324C7" w:rsidP="008324C7">
      <w:pPr>
        <w:jc w:val="center"/>
        <w:rPr>
          <w:rFonts w:ascii="Times New Roman" w:hAnsi="Times New Roman"/>
          <w:b/>
          <w:i/>
          <w:sz w:val="24"/>
          <w:szCs w:val="24"/>
          <w:vertAlign w:val="superscript"/>
        </w:rPr>
      </w:pPr>
      <w:r>
        <w:rPr>
          <w:rFonts w:ascii="Times New Roman" w:hAnsi="Times New Roman"/>
          <w:b/>
          <w:bCs/>
          <w:i/>
        </w:rPr>
        <w:t>2021</w:t>
      </w:r>
      <w:r w:rsidRPr="003E4B8C">
        <w:rPr>
          <w:rFonts w:ascii="Times New Roman" w:hAnsi="Times New Roman"/>
          <w:b/>
          <w:bCs/>
          <w:i/>
        </w:rPr>
        <w:t xml:space="preserve"> г.</w:t>
      </w:r>
      <w:r w:rsidRPr="003E4B8C">
        <w:rPr>
          <w:rFonts w:ascii="Times New Roman" w:hAnsi="Times New Roman"/>
          <w:b/>
          <w:bCs/>
          <w:i/>
        </w:rPr>
        <w:br w:type="page"/>
      </w:r>
    </w:p>
    <w:p w14:paraId="315D2C7A" w14:textId="77777777" w:rsidR="008324C7" w:rsidRPr="003E4B8C" w:rsidRDefault="008324C7" w:rsidP="008324C7">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5E801218" w14:textId="77777777" w:rsidR="008324C7" w:rsidRPr="003E4B8C" w:rsidRDefault="008324C7" w:rsidP="008324C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324C7" w:rsidRPr="003E4B8C" w14:paraId="7B0A69C1" w14:textId="77777777" w:rsidTr="008324C7">
        <w:tc>
          <w:tcPr>
            <w:tcW w:w="7501" w:type="dxa"/>
          </w:tcPr>
          <w:p w14:paraId="72431163" w14:textId="77777777" w:rsidR="008324C7" w:rsidRPr="00F46AA9" w:rsidRDefault="008324C7" w:rsidP="00ED69C6">
            <w:pPr>
              <w:pStyle w:val="ad"/>
              <w:numPr>
                <w:ilvl w:val="0"/>
                <w:numId w:val="39"/>
              </w:numPr>
              <w:suppressAutoHyphens/>
              <w:rPr>
                <w:b/>
              </w:rPr>
            </w:pPr>
            <w:r w:rsidRPr="00F46AA9">
              <w:rPr>
                <w:b/>
              </w:rPr>
              <w:t xml:space="preserve">ОБЩАЯ ХАРАКТЕРИСТИКА </w:t>
            </w:r>
            <w:r w:rsidRPr="00F46AA9">
              <w:rPr>
                <w:b/>
                <w:color w:val="000000"/>
              </w:rPr>
              <w:t>ПРИМЕРНОЙ РАБОЧЕЙ ПРОГРАММЫ</w:t>
            </w:r>
            <w:r w:rsidRPr="00F46AA9">
              <w:rPr>
                <w:b/>
              </w:rPr>
              <w:t xml:space="preserve"> УЧЕБНОЙ ДИСЦИПЛИНЫ</w:t>
            </w:r>
          </w:p>
        </w:tc>
        <w:tc>
          <w:tcPr>
            <w:tcW w:w="1854" w:type="dxa"/>
          </w:tcPr>
          <w:p w14:paraId="11FEE7AC" w14:textId="77777777" w:rsidR="008324C7" w:rsidRPr="003E4B8C" w:rsidRDefault="008324C7" w:rsidP="008324C7">
            <w:pPr>
              <w:jc w:val="center"/>
              <w:rPr>
                <w:rFonts w:ascii="Times New Roman" w:hAnsi="Times New Roman"/>
                <w:b/>
                <w:sz w:val="24"/>
                <w:szCs w:val="24"/>
              </w:rPr>
            </w:pPr>
          </w:p>
        </w:tc>
      </w:tr>
      <w:tr w:rsidR="008324C7" w:rsidRPr="003E4B8C" w14:paraId="70F260EE" w14:textId="77777777" w:rsidTr="008324C7">
        <w:tc>
          <w:tcPr>
            <w:tcW w:w="7501" w:type="dxa"/>
          </w:tcPr>
          <w:p w14:paraId="5987FAC3" w14:textId="77777777" w:rsidR="008324C7" w:rsidRPr="00F46AA9" w:rsidRDefault="008324C7" w:rsidP="00ED69C6">
            <w:pPr>
              <w:pStyle w:val="ad"/>
              <w:numPr>
                <w:ilvl w:val="0"/>
                <w:numId w:val="39"/>
              </w:numPr>
              <w:suppressAutoHyphens/>
              <w:rPr>
                <w:b/>
              </w:rPr>
            </w:pPr>
            <w:r w:rsidRPr="00F46AA9">
              <w:rPr>
                <w:b/>
              </w:rPr>
              <w:t>СТРУКТУРА И СОДЕРЖАНИЕ УЧЕБНОЙ ДИСЦИПЛИНЫ</w:t>
            </w:r>
          </w:p>
          <w:p w14:paraId="50ABE92D" w14:textId="77777777" w:rsidR="008324C7" w:rsidRPr="003E4B8C" w:rsidRDefault="008324C7" w:rsidP="00ED69C6">
            <w:pPr>
              <w:numPr>
                <w:ilvl w:val="0"/>
                <w:numId w:val="39"/>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6E1D311F" w14:textId="77777777" w:rsidR="008324C7" w:rsidRPr="003E4B8C" w:rsidRDefault="008324C7" w:rsidP="008324C7">
            <w:pPr>
              <w:jc w:val="center"/>
              <w:rPr>
                <w:rFonts w:ascii="Times New Roman" w:hAnsi="Times New Roman"/>
                <w:b/>
                <w:sz w:val="24"/>
                <w:szCs w:val="24"/>
              </w:rPr>
            </w:pPr>
          </w:p>
        </w:tc>
      </w:tr>
      <w:tr w:rsidR="008324C7" w:rsidRPr="003E4B8C" w14:paraId="773F8098" w14:textId="77777777" w:rsidTr="008324C7">
        <w:tc>
          <w:tcPr>
            <w:tcW w:w="7501" w:type="dxa"/>
          </w:tcPr>
          <w:p w14:paraId="1D7D6F3E" w14:textId="77777777" w:rsidR="008324C7" w:rsidRPr="003E4B8C" w:rsidRDefault="008324C7" w:rsidP="00ED69C6">
            <w:pPr>
              <w:numPr>
                <w:ilvl w:val="0"/>
                <w:numId w:val="39"/>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70215CD6" w14:textId="77777777" w:rsidR="008324C7" w:rsidRPr="003E4B8C" w:rsidRDefault="008324C7" w:rsidP="008324C7">
            <w:pPr>
              <w:suppressAutoHyphens/>
              <w:rPr>
                <w:rFonts w:ascii="Times New Roman" w:hAnsi="Times New Roman"/>
                <w:b/>
                <w:sz w:val="24"/>
                <w:szCs w:val="24"/>
              </w:rPr>
            </w:pPr>
          </w:p>
        </w:tc>
        <w:tc>
          <w:tcPr>
            <w:tcW w:w="1854" w:type="dxa"/>
          </w:tcPr>
          <w:p w14:paraId="4AF36A3D" w14:textId="77777777" w:rsidR="008324C7" w:rsidRPr="003E4B8C" w:rsidRDefault="008324C7" w:rsidP="008324C7">
            <w:pPr>
              <w:jc w:val="center"/>
              <w:rPr>
                <w:rFonts w:ascii="Times New Roman" w:hAnsi="Times New Roman"/>
                <w:b/>
                <w:sz w:val="24"/>
                <w:szCs w:val="24"/>
              </w:rPr>
            </w:pPr>
          </w:p>
        </w:tc>
      </w:tr>
    </w:tbl>
    <w:p w14:paraId="5A3550A3" w14:textId="77777777" w:rsidR="008324C7" w:rsidRPr="001760D2" w:rsidRDefault="008324C7" w:rsidP="005C5572">
      <w:pPr>
        <w:suppressAutoHyphens/>
        <w:spacing w:after="0"/>
        <w:ind w:left="644"/>
        <w:jc w:val="center"/>
        <w:rPr>
          <w:rFonts w:ascii="Times New Roman" w:hAnsi="Times New Roman"/>
          <w:b/>
          <w:sz w:val="24"/>
          <w:szCs w:val="24"/>
        </w:rPr>
      </w:pPr>
      <w:r w:rsidRPr="003E4B8C">
        <w:rPr>
          <w:rFonts w:ascii="Times New Roman" w:hAnsi="Times New Roman"/>
          <w:b/>
          <w:i/>
          <w:u w:val="single"/>
        </w:rPr>
        <w:br w:type="page"/>
      </w:r>
      <w:r w:rsidR="005C5572" w:rsidRPr="005C5572">
        <w:rPr>
          <w:rFonts w:ascii="Times New Roman" w:hAnsi="Times New Roman"/>
          <w:b/>
          <w:sz w:val="24"/>
          <w:szCs w:val="24"/>
        </w:rPr>
        <w:lastRenderedPageBreak/>
        <w:t>1.</w:t>
      </w:r>
      <w:r w:rsidR="005C5572" w:rsidRPr="005C5572">
        <w:rPr>
          <w:rFonts w:ascii="Times New Roman" w:hAnsi="Times New Roman"/>
          <w:b/>
          <w:i/>
        </w:rPr>
        <w:t xml:space="preserve"> </w:t>
      </w: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w:t>
      </w:r>
      <w:r w:rsidRPr="001760D2">
        <w:rPr>
          <w:rFonts w:ascii="Times New Roman" w:hAnsi="Times New Roman"/>
          <w:b/>
          <w:sz w:val="24"/>
          <w:szCs w:val="24"/>
        </w:rPr>
        <w:t>УЧЕБНОЙ ДИСЦИПЛИНЫ</w:t>
      </w:r>
    </w:p>
    <w:p w14:paraId="4A635C26" w14:textId="0D9080BB" w:rsidR="008324C7" w:rsidRPr="001760D2" w:rsidRDefault="008324C7" w:rsidP="008324C7">
      <w:pPr>
        <w:pStyle w:val="affffff0"/>
        <w:ind w:left="709"/>
        <w:jc w:val="center"/>
        <w:rPr>
          <w:rFonts w:ascii="Times New Roman" w:hAnsi="Times New Roman"/>
          <w:b/>
          <w:sz w:val="24"/>
          <w:szCs w:val="24"/>
        </w:rPr>
      </w:pPr>
      <w:r w:rsidRPr="001760D2">
        <w:rPr>
          <w:rFonts w:ascii="Times New Roman" w:hAnsi="Times New Roman"/>
          <w:b/>
          <w:sz w:val="24"/>
          <w:szCs w:val="24"/>
        </w:rPr>
        <w:t>«ЕН.01 Математика»</w:t>
      </w:r>
    </w:p>
    <w:p w14:paraId="60D2FCF6" w14:textId="77777777" w:rsidR="008324C7" w:rsidRDefault="008324C7" w:rsidP="00832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93F5D6F" w14:textId="77777777" w:rsidR="008324C7" w:rsidRPr="001760D2" w:rsidRDefault="008324C7" w:rsidP="00176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color w:val="000000"/>
          <w:sz w:val="24"/>
          <w:szCs w:val="24"/>
        </w:rPr>
      </w:pPr>
      <w:r w:rsidRPr="001760D2">
        <w:rPr>
          <w:rFonts w:ascii="Times New Roman" w:hAnsi="Times New Roman"/>
          <w:b/>
          <w:sz w:val="24"/>
          <w:szCs w:val="24"/>
        </w:rPr>
        <w:t xml:space="preserve">1.1. Место дисциплины в структуре основной образовательной программы: </w:t>
      </w:r>
    </w:p>
    <w:p w14:paraId="2EF02CAA" w14:textId="77777777" w:rsidR="008324C7" w:rsidRPr="001760D2" w:rsidRDefault="008324C7" w:rsidP="001760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1760D2">
        <w:rPr>
          <w:rFonts w:ascii="Times New Roman" w:hAnsi="Times New Roman"/>
          <w:sz w:val="24"/>
          <w:szCs w:val="24"/>
        </w:rPr>
        <w:t>Учебная дисциплина «</w:t>
      </w:r>
      <w:r w:rsidRPr="001760D2">
        <w:rPr>
          <w:rFonts w:ascii="Times New Roman" w:hAnsi="Times New Roman"/>
          <w:b/>
          <w:i/>
          <w:sz w:val="24"/>
          <w:szCs w:val="24"/>
        </w:rPr>
        <w:t>Математика</w:t>
      </w:r>
      <w:r w:rsidRPr="001760D2">
        <w:rPr>
          <w:rFonts w:ascii="Times New Roman" w:hAnsi="Times New Roman"/>
          <w:sz w:val="24"/>
          <w:szCs w:val="24"/>
        </w:rPr>
        <w:t xml:space="preserve">» является обязательной частью математического и общего естественнонаучного учебного цикла примерной основной образовательной программы в соответствии с ФГОС СПО по специальности </w:t>
      </w:r>
      <w:r w:rsidRPr="001760D2">
        <w:rPr>
          <w:rFonts w:ascii="Times New Roman" w:hAnsi="Times New Roman"/>
          <w:i/>
          <w:sz w:val="24"/>
          <w:szCs w:val="24"/>
        </w:rPr>
        <w:t>13.02.01 Тепловые электрические станции</w:t>
      </w:r>
      <w:r w:rsidRPr="001760D2">
        <w:rPr>
          <w:rFonts w:ascii="Times New Roman" w:hAnsi="Times New Roman"/>
          <w:sz w:val="24"/>
          <w:szCs w:val="24"/>
        </w:rPr>
        <w:t xml:space="preserve">. </w:t>
      </w:r>
    </w:p>
    <w:p w14:paraId="4EEE3838" w14:textId="77777777" w:rsidR="008324C7" w:rsidRPr="001760D2" w:rsidRDefault="008324C7" w:rsidP="001760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1760D2">
        <w:rPr>
          <w:rFonts w:ascii="Times New Roman" w:hAnsi="Times New Roman"/>
          <w:sz w:val="24"/>
          <w:szCs w:val="24"/>
        </w:rPr>
        <w:t>Особое значение дисциплина имеет при формировании и развитии ОК 01, ОК 02, ОК 04, ОК 09</w:t>
      </w:r>
      <w:r w:rsidRPr="001760D2">
        <w:rPr>
          <w:rFonts w:ascii="Times New Roman" w:hAnsi="Times New Roman"/>
          <w:i/>
          <w:sz w:val="24"/>
          <w:szCs w:val="24"/>
        </w:rPr>
        <w:t>.</w:t>
      </w:r>
    </w:p>
    <w:p w14:paraId="3A0AF31E" w14:textId="77777777" w:rsidR="008324C7" w:rsidRPr="001760D2" w:rsidRDefault="008324C7" w:rsidP="001760D2">
      <w:pPr>
        <w:spacing w:after="0" w:line="300" w:lineRule="auto"/>
        <w:ind w:firstLine="709"/>
        <w:rPr>
          <w:rFonts w:ascii="Times New Roman" w:hAnsi="Times New Roman"/>
          <w:b/>
          <w:sz w:val="24"/>
          <w:szCs w:val="24"/>
        </w:rPr>
      </w:pPr>
      <w:r w:rsidRPr="001760D2">
        <w:rPr>
          <w:rFonts w:ascii="Times New Roman" w:hAnsi="Times New Roman"/>
          <w:b/>
          <w:sz w:val="24"/>
          <w:szCs w:val="24"/>
        </w:rPr>
        <w:t>1.2. Цель и планируемые результаты освоения дисциплины:</w:t>
      </w:r>
    </w:p>
    <w:p w14:paraId="511D9253" w14:textId="77777777" w:rsidR="008324C7" w:rsidRPr="001760D2" w:rsidRDefault="008324C7" w:rsidP="001760D2">
      <w:pPr>
        <w:suppressAutoHyphens/>
        <w:spacing w:after="0" w:line="300" w:lineRule="auto"/>
        <w:ind w:firstLine="709"/>
        <w:jc w:val="both"/>
        <w:rPr>
          <w:rFonts w:ascii="Times New Roman" w:hAnsi="Times New Roman"/>
          <w:sz w:val="24"/>
          <w:szCs w:val="24"/>
          <w:lang w:eastAsia="en-US"/>
        </w:rPr>
      </w:pPr>
      <w:r w:rsidRPr="001760D2">
        <w:rPr>
          <w:rFonts w:ascii="Times New Roman" w:hAnsi="Times New Roman"/>
          <w:sz w:val="24"/>
          <w:szCs w:val="24"/>
        </w:rPr>
        <w:t>В рамках программы учебной дисциплины обучающимися осваиваются умения и знания</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667"/>
        <w:gridCol w:w="5953"/>
      </w:tblGrid>
      <w:tr w:rsidR="008324C7" w:rsidRPr="001760D2" w14:paraId="3077EBB1" w14:textId="77777777" w:rsidTr="00995709">
        <w:trPr>
          <w:trHeight w:val="255"/>
        </w:trPr>
        <w:tc>
          <w:tcPr>
            <w:tcW w:w="1589" w:type="dxa"/>
            <w:hideMark/>
          </w:tcPr>
          <w:p w14:paraId="76835E7A" w14:textId="77777777" w:rsidR="008324C7" w:rsidRPr="001760D2" w:rsidRDefault="008324C7" w:rsidP="00995709">
            <w:pPr>
              <w:suppressAutoHyphens/>
              <w:spacing w:after="0" w:line="240" w:lineRule="auto"/>
              <w:jc w:val="center"/>
              <w:rPr>
                <w:rFonts w:ascii="Times New Roman" w:hAnsi="Times New Roman"/>
                <w:sz w:val="24"/>
                <w:szCs w:val="24"/>
              </w:rPr>
            </w:pPr>
            <w:r w:rsidRPr="001760D2">
              <w:rPr>
                <w:rFonts w:ascii="Times New Roman" w:hAnsi="Times New Roman"/>
                <w:sz w:val="24"/>
                <w:szCs w:val="24"/>
              </w:rPr>
              <w:t>Код ПК, ОК</w:t>
            </w:r>
          </w:p>
        </w:tc>
        <w:tc>
          <w:tcPr>
            <w:tcW w:w="1667" w:type="dxa"/>
            <w:hideMark/>
          </w:tcPr>
          <w:p w14:paraId="28CC76D7" w14:textId="77777777" w:rsidR="008324C7" w:rsidRPr="001760D2" w:rsidRDefault="008324C7" w:rsidP="00995709">
            <w:pPr>
              <w:suppressAutoHyphens/>
              <w:spacing w:after="0" w:line="240" w:lineRule="auto"/>
              <w:jc w:val="center"/>
              <w:rPr>
                <w:rFonts w:ascii="Times New Roman" w:hAnsi="Times New Roman"/>
                <w:sz w:val="24"/>
                <w:szCs w:val="24"/>
              </w:rPr>
            </w:pPr>
            <w:r w:rsidRPr="001760D2">
              <w:rPr>
                <w:rFonts w:ascii="Times New Roman" w:hAnsi="Times New Roman"/>
                <w:sz w:val="24"/>
                <w:szCs w:val="24"/>
              </w:rPr>
              <w:t>Умения</w:t>
            </w:r>
          </w:p>
        </w:tc>
        <w:tc>
          <w:tcPr>
            <w:tcW w:w="5953" w:type="dxa"/>
            <w:hideMark/>
          </w:tcPr>
          <w:p w14:paraId="46F7EE25" w14:textId="77777777" w:rsidR="008324C7" w:rsidRPr="001760D2" w:rsidRDefault="008324C7" w:rsidP="00995709">
            <w:pPr>
              <w:suppressAutoHyphens/>
              <w:spacing w:after="0" w:line="240" w:lineRule="auto"/>
              <w:jc w:val="center"/>
              <w:rPr>
                <w:rFonts w:ascii="Times New Roman" w:hAnsi="Times New Roman"/>
                <w:sz w:val="24"/>
                <w:szCs w:val="24"/>
              </w:rPr>
            </w:pPr>
            <w:r w:rsidRPr="001760D2">
              <w:rPr>
                <w:rFonts w:ascii="Times New Roman" w:hAnsi="Times New Roman"/>
                <w:sz w:val="24"/>
                <w:szCs w:val="24"/>
              </w:rPr>
              <w:t>Знания</w:t>
            </w:r>
          </w:p>
        </w:tc>
      </w:tr>
      <w:tr w:rsidR="008324C7" w:rsidRPr="001760D2" w14:paraId="08D4DB20" w14:textId="77777777" w:rsidTr="00995709">
        <w:trPr>
          <w:trHeight w:val="212"/>
        </w:trPr>
        <w:tc>
          <w:tcPr>
            <w:tcW w:w="1589" w:type="dxa"/>
          </w:tcPr>
          <w:p w14:paraId="0399AE82" w14:textId="77777777" w:rsidR="008324C7" w:rsidRPr="001760D2" w:rsidRDefault="008324C7" w:rsidP="00995709">
            <w:pPr>
              <w:pStyle w:val="ConsPlusNormal"/>
              <w:rPr>
                <w:rFonts w:ascii="Times New Roman" w:hAnsi="Times New Roman" w:cs="Times New Roman"/>
                <w:sz w:val="24"/>
                <w:szCs w:val="24"/>
              </w:rPr>
            </w:pPr>
            <w:r w:rsidRPr="001760D2">
              <w:rPr>
                <w:rFonts w:ascii="Times New Roman" w:hAnsi="Times New Roman" w:cs="Times New Roman"/>
                <w:sz w:val="24"/>
                <w:szCs w:val="24"/>
              </w:rPr>
              <w:t xml:space="preserve">ОК </w:t>
            </w:r>
          </w:p>
          <w:p w14:paraId="39C87676" w14:textId="77777777" w:rsidR="008324C7" w:rsidRPr="001760D2" w:rsidRDefault="008324C7" w:rsidP="00995709">
            <w:pPr>
              <w:suppressAutoHyphens/>
              <w:spacing w:after="0" w:line="240" w:lineRule="auto"/>
              <w:rPr>
                <w:rFonts w:ascii="Times New Roman" w:hAnsi="Times New Roman"/>
                <w:sz w:val="24"/>
                <w:szCs w:val="24"/>
              </w:rPr>
            </w:pPr>
            <w:r w:rsidRPr="001760D2">
              <w:rPr>
                <w:rFonts w:ascii="Times New Roman" w:hAnsi="Times New Roman"/>
                <w:sz w:val="24"/>
                <w:szCs w:val="24"/>
              </w:rPr>
              <w:t>ОК 01, ОК 02, ОК 04, ОК 09</w:t>
            </w:r>
          </w:p>
          <w:p w14:paraId="03C6132D" w14:textId="72FF6F91" w:rsidR="008324C7" w:rsidRPr="001760D2" w:rsidRDefault="008324C7" w:rsidP="00995709">
            <w:pPr>
              <w:suppressAutoHyphens/>
              <w:spacing w:after="0" w:line="240" w:lineRule="auto"/>
              <w:rPr>
                <w:rFonts w:ascii="Times New Roman" w:hAnsi="Times New Roman"/>
                <w:sz w:val="24"/>
                <w:szCs w:val="24"/>
              </w:rPr>
            </w:pPr>
            <w:r w:rsidRPr="001760D2">
              <w:rPr>
                <w:rFonts w:ascii="Times New Roman" w:hAnsi="Times New Roman"/>
                <w:sz w:val="24"/>
                <w:szCs w:val="24"/>
              </w:rPr>
              <w:t>ПК 1.3, 2.2, 3.1, 3.3, 4.1-4.2, 5.1</w:t>
            </w:r>
          </w:p>
        </w:tc>
        <w:tc>
          <w:tcPr>
            <w:tcW w:w="1667" w:type="dxa"/>
          </w:tcPr>
          <w:p w14:paraId="32D95079" w14:textId="02222559" w:rsidR="008324C7" w:rsidRPr="001760D2" w:rsidRDefault="008324C7" w:rsidP="00995709">
            <w:pPr>
              <w:pStyle w:val="ConsPlusNormal"/>
              <w:rPr>
                <w:rFonts w:ascii="Times New Roman" w:hAnsi="Times New Roman"/>
                <w:i/>
                <w:sz w:val="24"/>
                <w:szCs w:val="24"/>
              </w:rPr>
            </w:pPr>
            <w:r w:rsidRPr="001760D2">
              <w:rPr>
                <w:rFonts w:ascii="Times New Roman" w:hAnsi="Times New Roman" w:cs="Times New Roman"/>
                <w:sz w:val="24"/>
                <w:szCs w:val="24"/>
              </w:rPr>
              <w:t>- решать прикладные задачи в области профессиональной деятельности</w:t>
            </w:r>
          </w:p>
        </w:tc>
        <w:tc>
          <w:tcPr>
            <w:tcW w:w="5953" w:type="dxa"/>
          </w:tcPr>
          <w:p w14:paraId="55F1026E" w14:textId="77777777" w:rsidR="008324C7" w:rsidRPr="001760D2" w:rsidRDefault="008324C7" w:rsidP="00995709">
            <w:pPr>
              <w:pStyle w:val="ConsPlusNormal"/>
              <w:rPr>
                <w:rFonts w:ascii="Times New Roman" w:hAnsi="Times New Roman" w:cs="Times New Roman"/>
                <w:sz w:val="24"/>
                <w:szCs w:val="24"/>
              </w:rPr>
            </w:pPr>
            <w:r w:rsidRPr="001760D2">
              <w:rPr>
                <w:rFonts w:ascii="Times New Roman" w:hAnsi="Times New Roman" w:cs="Times New Roman"/>
                <w:sz w:val="24"/>
                <w:szCs w:val="24"/>
              </w:rPr>
              <w:t>- значение математики в профессиональной деятельности и при освоении ППССЗ;</w:t>
            </w:r>
          </w:p>
          <w:p w14:paraId="19F712F3" w14:textId="77777777" w:rsidR="008324C7" w:rsidRPr="001760D2" w:rsidRDefault="008324C7" w:rsidP="00995709">
            <w:pPr>
              <w:pStyle w:val="ConsPlusNormal"/>
              <w:rPr>
                <w:rFonts w:ascii="Times New Roman" w:hAnsi="Times New Roman" w:cs="Times New Roman"/>
                <w:sz w:val="24"/>
                <w:szCs w:val="24"/>
              </w:rPr>
            </w:pPr>
            <w:r w:rsidRPr="001760D2">
              <w:rPr>
                <w:rFonts w:ascii="Times New Roman" w:hAnsi="Times New Roman" w:cs="Times New Roman"/>
                <w:sz w:val="24"/>
                <w:szCs w:val="24"/>
              </w:rPr>
              <w:t>- основные математические методы решения прикладных задач в области профессиональной деятельности;</w:t>
            </w:r>
          </w:p>
          <w:p w14:paraId="369EB7B7" w14:textId="77777777" w:rsidR="008324C7" w:rsidRPr="001760D2" w:rsidRDefault="008324C7" w:rsidP="00995709">
            <w:pPr>
              <w:pStyle w:val="ConsPlusNormal"/>
              <w:rPr>
                <w:rFonts w:ascii="Times New Roman" w:hAnsi="Times New Roman" w:cs="Times New Roman"/>
                <w:sz w:val="24"/>
                <w:szCs w:val="24"/>
              </w:rPr>
            </w:pPr>
            <w:r w:rsidRPr="001760D2">
              <w:rPr>
                <w:rFonts w:ascii="Times New Roman" w:hAnsi="Times New Roman" w:cs="Times New Roman"/>
                <w:sz w:val="24"/>
                <w:szCs w:val="24"/>
              </w:rPr>
              <w:t>- основные понятия и методы математического анализа, линейной алгебры, теории комплексных чисел, теории вероятностей и математической статистики;</w:t>
            </w:r>
          </w:p>
          <w:p w14:paraId="01FAAD3E" w14:textId="77777777" w:rsidR="008324C7" w:rsidRPr="001760D2" w:rsidRDefault="008324C7" w:rsidP="00995709">
            <w:pPr>
              <w:suppressAutoHyphens/>
              <w:spacing w:after="0" w:line="240" w:lineRule="auto"/>
              <w:rPr>
                <w:rFonts w:ascii="Times New Roman" w:hAnsi="Times New Roman"/>
                <w:i/>
                <w:sz w:val="24"/>
                <w:szCs w:val="24"/>
              </w:rPr>
            </w:pPr>
            <w:r w:rsidRPr="001760D2">
              <w:rPr>
                <w:rFonts w:ascii="Times New Roman" w:hAnsi="Times New Roman"/>
                <w:sz w:val="24"/>
                <w:szCs w:val="24"/>
              </w:rPr>
              <w:t>- основы интегрального и дифференциального исчисления</w:t>
            </w:r>
          </w:p>
        </w:tc>
      </w:tr>
    </w:tbl>
    <w:p w14:paraId="3021E598" w14:textId="77777777" w:rsidR="008324C7" w:rsidRPr="003E4B8C" w:rsidRDefault="008324C7" w:rsidP="00995709">
      <w:pPr>
        <w:suppressAutoHyphens/>
        <w:spacing w:after="0" w:line="240" w:lineRule="auto"/>
        <w:rPr>
          <w:rFonts w:ascii="Times New Roman" w:hAnsi="Times New Roman"/>
          <w:b/>
        </w:rPr>
      </w:pPr>
    </w:p>
    <w:p w14:paraId="1F71BFDA" w14:textId="77777777" w:rsidR="008324C7" w:rsidRPr="003E4B8C" w:rsidRDefault="008324C7" w:rsidP="00995709">
      <w:pPr>
        <w:suppressAutoHyphens/>
        <w:spacing w:after="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69D9DA8C" w14:textId="77777777" w:rsidR="008324C7" w:rsidRPr="003E4B8C" w:rsidRDefault="008324C7" w:rsidP="008324C7">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2"/>
        <w:gridCol w:w="2269"/>
        <w:gridCol w:w="2258"/>
      </w:tblGrid>
      <w:tr w:rsidR="008324C7" w:rsidRPr="005C5572" w14:paraId="6C1EEEA0" w14:textId="77777777" w:rsidTr="00995709">
        <w:trPr>
          <w:trHeight w:val="490"/>
        </w:trPr>
        <w:tc>
          <w:tcPr>
            <w:tcW w:w="2576" w:type="pct"/>
            <w:vAlign w:val="center"/>
          </w:tcPr>
          <w:p w14:paraId="65A20A38" w14:textId="77777777" w:rsidR="008324C7" w:rsidRPr="005C5572" w:rsidRDefault="008324C7" w:rsidP="00995709">
            <w:pPr>
              <w:suppressAutoHyphens/>
              <w:spacing w:after="0" w:line="240" w:lineRule="auto"/>
              <w:rPr>
                <w:rFonts w:ascii="Times New Roman" w:hAnsi="Times New Roman"/>
                <w:b/>
                <w:sz w:val="24"/>
                <w:szCs w:val="24"/>
              </w:rPr>
            </w:pPr>
            <w:r w:rsidRPr="005C5572">
              <w:rPr>
                <w:rFonts w:ascii="Times New Roman" w:hAnsi="Times New Roman"/>
                <w:b/>
                <w:sz w:val="24"/>
                <w:szCs w:val="24"/>
              </w:rPr>
              <w:t>Вид учебной работы</w:t>
            </w:r>
          </w:p>
        </w:tc>
        <w:tc>
          <w:tcPr>
            <w:tcW w:w="1215" w:type="pct"/>
            <w:vAlign w:val="center"/>
          </w:tcPr>
          <w:p w14:paraId="146EECA0" w14:textId="77777777" w:rsidR="008324C7" w:rsidRPr="005C5572" w:rsidRDefault="008324C7" w:rsidP="00995709">
            <w:pPr>
              <w:suppressAutoHyphens/>
              <w:spacing w:after="0" w:line="240" w:lineRule="auto"/>
              <w:jc w:val="center"/>
              <w:rPr>
                <w:rFonts w:ascii="Times New Roman" w:hAnsi="Times New Roman"/>
                <w:b/>
                <w:iCs/>
                <w:sz w:val="24"/>
                <w:szCs w:val="24"/>
              </w:rPr>
            </w:pPr>
            <w:r w:rsidRPr="005C5572">
              <w:rPr>
                <w:rFonts w:ascii="Times New Roman" w:hAnsi="Times New Roman"/>
                <w:b/>
                <w:iCs/>
                <w:sz w:val="24"/>
                <w:szCs w:val="24"/>
              </w:rPr>
              <w:t xml:space="preserve">Объем в часах </w:t>
            </w:r>
            <w:r w:rsidRPr="005C5572">
              <w:rPr>
                <w:rFonts w:ascii="Times New Roman" w:hAnsi="Times New Roman"/>
                <w:b/>
                <w:sz w:val="24"/>
                <w:szCs w:val="24"/>
              </w:rPr>
              <w:t>для квалификации техник-теплотехник</w:t>
            </w:r>
          </w:p>
        </w:tc>
        <w:tc>
          <w:tcPr>
            <w:tcW w:w="1209" w:type="pct"/>
          </w:tcPr>
          <w:p w14:paraId="7E786746" w14:textId="77777777" w:rsidR="008324C7" w:rsidRPr="005C5572" w:rsidRDefault="008324C7" w:rsidP="00995709">
            <w:pPr>
              <w:suppressAutoHyphens/>
              <w:spacing w:after="0" w:line="240" w:lineRule="auto"/>
              <w:jc w:val="center"/>
              <w:rPr>
                <w:rFonts w:ascii="Times New Roman" w:hAnsi="Times New Roman"/>
                <w:b/>
                <w:iCs/>
                <w:sz w:val="24"/>
                <w:szCs w:val="24"/>
              </w:rPr>
            </w:pPr>
            <w:r w:rsidRPr="005C5572">
              <w:rPr>
                <w:rFonts w:ascii="Times New Roman" w:hAnsi="Times New Roman"/>
                <w:b/>
                <w:sz w:val="24"/>
                <w:szCs w:val="24"/>
              </w:rPr>
              <w:t>Объем в часах для квалификации старший техник-теплотехник</w:t>
            </w:r>
          </w:p>
        </w:tc>
      </w:tr>
      <w:tr w:rsidR="008324C7" w:rsidRPr="005C5572" w14:paraId="6E425070" w14:textId="77777777" w:rsidTr="00995709">
        <w:trPr>
          <w:trHeight w:val="490"/>
        </w:trPr>
        <w:tc>
          <w:tcPr>
            <w:tcW w:w="2576" w:type="pct"/>
            <w:vAlign w:val="center"/>
          </w:tcPr>
          <w:p w14:paraId="79B55640" w14:textId="77777777" w:rsidR="008324C7" w:rsidRPr="005C5572" w:rsidRDefault="008324C7" w:rsidP="00995709">
            <w:pPr>
              <w:suppressAutoHyphens/>
              <w:spacing w:after="0" w:line="240" w:lineRule="auto"/>
              <w:rPr>
                <w:rFonts w:ascii="Times New Roman" w:hAnsi="Times New Roman"/>
                <w:b/>
                <w:sz w:val="24"/>
                <w:szCs w:val="24"/>
              </w:rPr>
            </w:pPr>
            <w:r w:rsidRPr="005C5572">
              <w:rPr>
                <w:rFonts w:ascii="Times New Roman" w:hAnsi="Times New Roman"/>
                <w:b/>
                <w:sz w:val="24"/>
                <w:szCs w:val="24"/>
              </w:rPr>
              <w:t>Объем образовательной программы учебной дисциплины</w:t>
            </w:r>
          </w:p>
        </w:tc>
        <w:tc>
          <w:tcPr>
            <w:tcW w:w="1215" w:type="pct"/>
            <w:vAlign w:val="center"/>
          </w:tcPr>
          <w:p w14:paraId="3CBAC545" w14:textId="77777777" w:rsidR="008324C7" w:rsidRPr="005C5572" w:rsidRDefault="008324C7" w:rsidP="00995709">
            <w:pPr>
              <w:spacing w:after="0" w:line="240" w:lineRule="auto"/>
              <w:jc w:val="center"/>
              <w:rPr>
                <w:rFonts w:ascii="Times New Roman" w:hAnsi="Times New Roman"/>
                <w:b/>
                <w:bCs/>
                <w:sz w:val="24"/>
                <w:szCs w:val="24"/>
              </w:rPr>
            </w:pPr>
            <w:r w:rsidRPr="005C5572">
              <w:rPr>
                <w:rFonts w:ascii="Times New Roman" w:hAnsi="Times New Roman"/>
                <w:b/>
                <w:bCs/>
                <w:sz w:val="24"/>
                <w:szCs w:val="24"/>
              </w:rPr>
              <w:t>96</w:t>
            </w:r>
          </w:p>
        </w:tc>
        <w:tc>
          <w:tcPr>
            <w:tcW w:w="1209" w:type="pct"/>
            <w:vAlign w:val="center"/>
          </w:tcPr>
          <w:p w14:paraId="642EB0D2" w14:textId="77777777" w:rsidR="008324C7" w:rsidRPr="005C5572" w:rsidRDefault="008324C7" w:rsidP="00995709">
            <w:pPr>
              <w:spacing w:after="0" w:line="240" w:lineRule="auto"/>
              <w:jc w:val="center"/>
              <w:rPr>
                <w:rFonts w:ascii="Times New Roman" w:hAnsi="Times New Roman"/>
                <w:b/>
                <w:bCs/>
                <w:sz w:val="24"/>
                <w:szCs w:val="24"/>
              </w:rPr>
            </w:pPr>
            <w:r w:rsidRPr="005C5572">
              <w:rPr>
                <w:rFonts w:ascii="Times New Roman" w:hAnsi="Times New Roman"/>
                <w:b/>
                <w:bCs/>
                <w:sz w:val="24"/>
                <w:szCs w:val="24"/>
              </w:rPr>
              <w:t>120</w:t>
            </w:r>
          </w:p>
        </w:tc>
      </w:tr>
      <w:tr w:rsidR="008324C7" w:rsidRPr="005C5572" w14:paraId="19EEB783" w14:textId="77777777" w:rsidTr="00995709">
        <w:trPr>
          <w:trHeight w:val="333"/>
        </w:trPr>
        <w:tc>
          <w:tcPr>
            <w:tcW w:w="2576" w:type="pct"/>
            <w:shd w:val="clear" w:color="auto" w:fill="auto"/>
            <w:vAlign w:val="center"/>
          </w:tcPr>
          <w:p w14:paraId="0114C4F7" w14:textId="77777777" w:rsidR="008324C7" w:rsidRPr="005C5572" w:rsidRDefault="008324C7" w:rsidP="00995709">
            <w:pPr>
              <w:suppressAutoHyphens/>
              <w:spacing w:after="0" w:line="240" w:lineRule="auto"/>
              <w:rPr>
                <w:rFonts w:ascii="Times New Roman" w:hAnsi="Times New Roman"/>
                <w:b/>
                <w:sz w:val="24"/>
                <w:szCs w:val="24"/>
              </w:rPr>
            </w:pPr>
            <w:r w:rsidRPr="005C5572">
              <w:rPr>
                <w:rFonts w:ascii="Times New Roman" w:hAnsi="Times New Roman"/>
                <w:b/>
                <w:sz w:val="24"/>
                <w:szCs w:val="24"/>
              </w:rPr>
              <w:t>в т.ч. в форме практической подготовки</w:t>
            </w:r>
          </w:p>
        </w:tc>
        <w:tc>
          <w:tcPr>
            <w:tcW w:w="1215" w:type="pct"/>
            <w:shd w:val="clear" w:color="auto" w:fill="auto"/>
            <w:vAlign w:val="center"/>
          </w:tcPr>
          <w:p w14:paraId="14D4D6FB" w14:textId="77777777" w:rsidR="008324C7" w:rsidRPr="005C5572" w:rsidRDefault="008324C7" w:rsidP="00995709">
            <w:pPr>
              <w:suppressAutoHyphens/>
              <w:spacing w:after="0" w:line="240" w:lineRule="auto"/>
              <w:jc w:val="center"/>
              <w:rPr>
                <w:rFonts w:ascii="Times New Roman" w:hAnsi="Times New Roman"/>
                <w:b/>
                <w:iCs/>
                <w:sz w:val="24"/>
                <w:szCs w:val="24"/>
              </w:rPr>
            </w:pPr>
            <w:r w:rsidRPr="005C5572">
              <w:rPr>
                <w:rFonts w:ascii="Times New Roman" w:hAnsi="Times New Roman"/>
                <w:b/>
                <w:iCs/>
                <w:sz w:val="24"/>
                <w:szCs w:val="24"/>
              </w:rPr>
              <w:t>82</w:t>
            </w:r>
          </w:p>
        </w:tc>
        <w:tc>
          <w:tcPr>
            <w:tcW w:w="1209" w:type="pct"/>
            <w:vAlign w:val="center"/>
          </w:tcPr>
          <w:p w14:paraId="444804D8" w14:textId="77777777" w:rsidR="008324C7" w:rsidRPr="005C5572" w:rsidRDefault="008324C7" w:rsidP="00995709">
            <w:pPr>
              <w:suppressAutoHyphens/>
              <w:spacing w:after="0" w:line="240" w:lineRule="auto"/>
              <w:jc w:val="center"/>
              <w:rPr>
                <w:rFonts w:ascii="Times New Roman" w:hAnsi="Times New Roman"/>
                <w:b/>
                <w:iCs/>
                <w:sz w:val="24"/>
                <w:szCs w:val="24"/>
              </w:rPr>
            </w:pPr>
            <w:r w:rsidRPr="005C5572">
              <w:rPr>
                <w:rFonts w:ascii="Times New Roman" w:hAnsi="Times New Roman"/>
                <w:b/>
                <w:iCs/>
                <w:sz w:val="24"/>
                <w:szCs w:val="24"/>
              </w:rPr>
              <w:t>106</w:t>
            </w:r>
          </w:p>
        </w:tc>
      </w:tr>
      <w:tr w:rsidR="008324C7" w:rsidRPr="005C5572" w14:paraId="6BC55C79" w14:textId="77777777" w:rsidTr="00995709">
        <w:trPr>
          <w:trHeight w:val="336"/>
        </w:trPr>
        <w:tc>
          <w:tcPr>
            <w:tcW w:w="3791" w:type="pct"/>
            <w:gridSpan w:val="2"/>
            <w:vAlign w:val="center"/>
          </w:tcPr>
          <w:p w14:paraId="7602E112" w14:textId="77777777" w:rsidR="008324C7" w:rsidRPr="005C5572" w:rsidRDefault="008324C7" w:rsidP="00995709">
            <w:pPr>
              <w:suppressAutoHyphens/>
              <w:spacing w:after="0" w:line="240" w:lineRule="auto"/>
              <w:rPr>
                <w:rFonts w:ascii="Times New Roman" w:hAnsi="Times New Roman"/>
                <w:iCs/>
                <w:sz w:val="24"/>
                <w:szCs w:val="24"/>
              </w:rPr>
            </w:pPr>
            <w:r w:rsidRPr="005C5572">
              <w:rPr>
                <w:rFonts w:ascii="Times New Roman" w:hAnsi="Times New Roman"/>
                <w:sz w:val="24"/>
                <w:szCs w:val="24"/>
              </w:rPr>
              <w:t>в т. ч.:</w:t>
            </w:r>
          </w:p>
        </w:tc>
        <w:tc>
          <w:tcPr>
            <w:tcW w:w="1209" w:type="pct"/>
            <w:vAlign w:val="center"/>
          </w:tcPr>
          <w:p w14:paraId="6781707D" w14:textId="77777777" w:rsidR="008324C7" w:rsidRPr="005C5572" w:rsidRDefault="008324C7" w:rsidP="00995709">
            <w:pPr>
              <w:suppressAutoHyphens/>
              <w:spacing w:after="0" w:line="240" w:lineRule="auto"/>
              <w:rPr>
                <w:rFonts w:ascii="Times New Roman" w:hAnsi="Times New Roman"/>
                <w:sz w:val="24"/>
                <w:szCs w:val="24"/>
              </w:rPr>
            </w:pPr>
          </w:p>
        </w:tc>
      </w:tr>
      <w:tr w:rsidR="008324C7" w:rsidRPr="005C5572" w14:paraId="4A036456" w14:textId="77777777" w:rsidTr="00995709">
        <w:trPr>
          <w:trHeight w:val="342"/>
        </w:trPr>
        <w:tc>
          <w:tcPr>
            <w:tcW w:w="2576" w:type="pct"/>
            <w:vAlign w:val="center"/>
          </w:tcPr>
          <w:p w14:paraId="0D7991D6" w14:textId="77777777" w:rsidR="008324C7" w:rsidRPr="005C5572" w:rsidRDefault="008324C7" w:rsidP="00995709">
            <w:pPr>
              <w:suppressAutoHyphens/>
              <w:spacing w:after="0" w:line="240" w:lineRule="auto"/>
              <w:rPr>
                <w:rFonts w:ascii="Times New Roman" w:hAnsi="Times New Roman"/>
                <w:sz w:val="24"/>
                <w:szCs w:val="24"/>
              </w:rPr>
            </w:pPr>
            <w:r w:rsidRPr="005C5572">
              <w:rPr>
                <w:rFonts w:ascii="Times New Roman" w:hAnsi="Times New Roman"/>
                <w:sz w:val="24"/>
                <w:szCs w:val="24"/>
              </w:rPr>
              <w:t>теоретическое обучение</w:t>
            </w:r>
          </w:p>
        </w:tc>
        <w:tc>
          <w:tcPr>
            <w:tcW w:w="1215" w:type="pct"/>
            <w:vAlign w:val="center"/>
          </w:tcPr>
          <w:p w14:paraId="0BDC663C" w14:textId="77777777" w:rsidR="008324C7" w:rsidRPr="005C5572" w:rsidRDefault="008324C7" w:rsidP="00995709">
            <w:pPr>
              <w:suppressAutoHyphens/>
              <w:spacing w:after="0" w:line="240" w:lineRule="auto"/>
              <w:jc w:val="center"/>
              <w:rPr>
                <w:rFonts w:ascii="Times New Roman" w:hAnsi="Times New Roman"/>
                <w:iCs/>
                <w:sz w:val="24"/>
                <w:szCs w:val="24"/>
              </w:rPr>
            </w:pPr>
            <w:r w:rsidRPr="005C5572">
              <w:rPr>
                <w:rFonts w:ascii="Times New Roman" w:hAnsi="Times New Roman"/>
                <w:iCs/>
                <w:sz w:val="24"/>
                <w:szCs w:val="24"/>
              </w:rPr>
              <w:t>34</w:t>
            </w:r>
          </w:p>
        </w:tc>
        <w:tc>
          <w:tcPr>
            <w:tcW w:w="1209" w:type="pct"/>
            <w:vAlign w:val="center"/>
          </w:tcPr>
          <w:p w14:paraId="214AB4B6" w14:textId="77777777" w:rsidR="008324C7" w:rsidRPr="005C5572" w:rsidRDefault="008324C7" w:rsidP="00995709">
            <w:pPr>
              <w:suppressAutoHyphens/>
              <w:spacing w:after="0" w:line="240" w:lineRule="auto"/>
              <w:jc w:val="center"/>
              <w:rPr>
                <w:rFonts w:ascii="Times New Roman" w:hAnsi="Times New Roman"/>
                <w:iCs/>
                <w:sz w:val="24"/>
                <w:szCs w:val="24"/>
              </w:rPr>
            </w:pPr>
            <w:r w:rsidRPr="005C5572">
              <w:rPr>
                <w:rFonts w:ascii="Times New Roman" w:hAnsi="Times New Roman"/>
                <w:iCs/>
                <w:sz w:val="24"/>
                <w:szCs w:val="24"/>
              </w:rPr>
              <w:t>58</w:t>
            </w:r>
          </w:p>
        </w:tc>
      </w:tr>
      <w:tr w:rsidR="008324C7" w:rsidRPr="005C5572" w14:paraId="7B4A76F2" w14:textId="77777777" w:rsidTr="00995709">
        <w:trPr>
          <w:trHeight w:val="263"/>
        </w:trPr>
        <w:tc>
          <w:tcPr>
            <w:tcW w:w="2576" w:type="pct"/>
            <w:vAlign w:val="center"/>
          </w:tcPr>
          <w:p w14:paraId="7F2D163F" w14:textId="77777777" w:rsidR="008324C7" w:rsidRPr="005C5572" w:rsidRDefault="008324C7" w:rsidP="00995709">
            <w:pPr>
              <w:suppressAutoHyphens/>
              <w:spacing w:after="0" w:line="240" w:lineRule="auto"/>
              <w:rPr>
                <w:rFonts w:ascii="Times New Roman" w:hAnsi="Times New Roman"/>
                <w:sz w:val="24"/>
                <w:szCs w:val="24"/>
              </w:rPr>
            </w:pPr>
            <w:r w:rsidRPr="005C5572">
              <w:rPr>
                <w:rFonts w:ascii="Times New Roman" w:hAnsi="Times New Roman"/>
                <w:sz w:val="24"/>
                <w:szCs w:val="24"/>
              </w:rPr>
              <w:t>практические занятия</w:t>
            </w:r>
            <w:r w:rsidRPr="005C5572">
              <w:rPr>
                <w:rFonts w:ascii="Times New Roman" w:hAnsi="Times New Roman"/>
                <w:i/>
                <w:sz w:val="24"/>
                <w:szCs w:val="24"/>
              </w:rPr>
              <w:t xml:space="preserve"> </w:t>
            </w:r>
          </w:p>
        </w:tc>
        <w:tc>
          <w:tcPr>
            <w:tcW w:w="1215" w:type="pct"/>
            <w:vAlign w:val="center"/>
          </w:tcPr>
          <w:p w14:paraId="7FBB7B60" w14:textId="77777777" w:rsidR="008324C7" w:rsidRPr="005C5572" w:rsidRDefault="008324C7" w:rsidP="00995709">
            <w:pPr>
              <w:suppressAutoHyphens/>
              <w:spacing w:after="0" w:line="240" w:lineRule="auto"/>
              <w:jc w:val="center"/>
              <w:rPr>
                <w:rFonts w:ascii="Times New Roman" w:hAnsi="Times New Roman"/>
                <w:iCs/>
                <w:sz w:val="24"/>
                <w:szCs w:val="24"/>
              </w:rPr>
            </w:pPr>
            <w:r w:rsidRPr="005C5572">
              <w:rPr>
                <w:rFonts w:ascii="Times New Roman" w:hAnsi="Times New Roman"/>
                <w:iCs/>
                <w:sz w:val="24"/>
                <w:szCs w:val="24"/>
              </w:rPr>
              <w:t>48</w:t>
            </w:r>
          </w:p>
        </w:tc>
        <w:tc>
          <w:tcPr>
            <w:tcW w:w="1209" w:type="pct"/>
            <w:vAlign w:val="center"/>
          </w:tcPr>
          <w:p w14:paraId="567901E4" w14:textId="77777777" w:rsidR="008324C7" w:rsidRPr="005C5572" w:rsidRDefault="008324C7" w:rsidP="00995709">
            <w:pPr>
              <w:suppressAutoHyphens/>
              <w:spacing w:after="0" w:line="240" w:lineRule="auto"/>
              <w:jc w:val="center"/>
              <w:rPr>
                <w:rFonts w:ascii="Times New Roman" w:hAnsi="Times New Roman"/>
                <w:iCs/>
                <w:sz w:val="24"/>
                <w:szCs w:val="24"/>
              </w:rPr>
            </w:pPr>
            <w:r w:rsidRPr="005C5572">
              <w:rPr>
                <w:rFonts w:ascii="Times New Roman" w:hAnsi="Times New Roman"/>
                <w:iCs/>
                <w:sz w:val="24"/>
                <w:szCs w:val="24"/>
              </w:rPr>
              <w:t>48</w:t>
            </w:r>
          </w:p>
        </w:tc>
      </w:tr>
      <w:tr w:rsidR="008324C7" w:rsidRPr="005C5572" w14:paraId="7F3878BF" w14:textId="77777777" w:rsidTr="00995709">
        <w:trPr>
          <w:trHeight w:val="267"/>
        </w:trPr>
        <w:tc>
          <w:tcPr>
            <w:tcW w:w="2576" w:type="pct"/>
            <w:vAlign w:val="center"/>
          </w:tcPr>
          <w:p w14:paraId="72C20A10" w14:textId="77777777" w:rsidR="008324C7" w:rsidRPr="005C5572" w:rsidRDefault="008324C7" w:rsidP="00995709">
            <w:pPr>
              <w:suppressAutoHyphens/>
              <w:spacing w:after="0" w:line="240" w:lineRule="auto"/>
              <w:rPr>
                <w:rFonts w:ascii="Times New Roman" w:hAnsi="Times New Roman"/>
                <w:i/>
                <w:sz w:val="24"/>
                <w:szCs w:val="24"/>
              </w:rPr>
            </w:pPr>
            <w:r w:rsidRPr="005C5572">
              <w:rPr>
                <w:rFonts w:ascii="Times New Roman" w:hAnsi="Times New Roman"/>
                <w:i/>
                <w:sz w:val="24"/>
                <w:szCs w:val="24"/>
              </w:rPr>
              <w:t xml:space="preserve">Самостоятельная работа </w:t>
            </w:r>
            <w:r w:rsidRPr="005C5572">
              <w:rPr>
                <w:rFonts w:ascii="Times New Roman" w:hAnsi="Times New Roman"/>
                <w:b/>
                <w:i/>
                <w:sz w:val="24"/>
                <w:szCs w:val="24"/>
                <w:vertAlign w:val="superscript"/>
              </w:rPr>
              <w:footnoteReference w:id="46"/>
            </w:r>
          </w:p>
        </w:tc>
        <w:tc>
          <w:tcPr>
            <w:tcW w:w="1215" w:type="pct"/>
            <w:vAlign w:val="center"/>
          </w:tcPr>
          <w:p w14:paraId="1908F43D" w14:textId="77777777" w:rsidR="008324C7" w:rsidRPr="005C5572" w:rsidRDefault="008324C7" w:rsidP="00995709">
            <w:pPr>
              <w:suppressAutoHyphens/>
              <w:spacing w:after="0" w:line="240" w:lineRule="auto"/>
              <w:jc w:val="center"/>
              <w:rPr>
                <w:rFonts w:ascii="Times New Roman" w:hAnsi="Times New Roman"/>
                <w:iCs/>
                <w:sz w:val="24"/>
                <w:szCs w:val="24"/>
              </w:rPr>
            </w:pPr>
            <w:r w:rsidRPr="005C5572">
              <w:rPr>
                <w:rFonts w:ascii="Times New Roman" w:hAnsi="Times New Roman"/>
                <w:iCs/>
                <w:sz w:val="24"/>
                <w:szCs w:val="24"/>
              </w:rPr>
              <w:t>-</w:t>
            </w:r>
          </w:p>
        </w:tc>
        <w:tc>
          <w:tcPr>
            <w:tcW w:w="1209" w:type="pct"/>
            <w:vAlign w:val="center"/>
          </w:tcPr>
          <w:p w14:paraId="078E7558" w14:textId="77777777" w:rsidR="008324C7" w:rsidRPr="005C5572" w:rsidRDefault="008324C7" w:rsidP="00995709">
            <w:pPr>
              <w:suppressAutoHyphens/>
              <w:spacing w:after="0" w:line="240" w:lineRule="auto"/>
              <w:jc w:val="center"/>
              <w:rPr>
                <w:rFonts w:ascii="Times New Roman" w:hAnsi="Times New Roman"/>
                <w:iCs/>
                <w:sz w:val="24"/>
                <w:szCs w:val="24"/>
              </w:rPr>
            </w:pPr>
            <w:r w:rsidRPr="005C5572">
              <w:rPr>
                <w:rFonts w:ascii="Times New Roman" w:hAnsi="Times New Roman"/>
                <w:iCs/>
                <w:sz w:val="24"/>
                <w:szCs w:val="24"/>
              </w:rPr>
              <w:t>-</w:t>
            </w:r>
          </w:p>
        </w:tc>
      </w:tr>
      <w:tr w:rsidR="008324C7" w:rsidRPr="005C5572" w14:paraId="179294A9" w14:textId="77777777" w:rsidTr="00995709">
        <w:trPr>
          <w:trHeight w:val="331"/>
        </w:trPr>
        <w:tc>
          <w:tcPr>
            <w:tcW w:w="2576" w:type="pct"/>
            <w:vAlign w:val="center"/>
          </w:tcPr>
          <w:p w14:paraId="347D380A" w14:textId="77777777" w:rsidR="008324C7" w:rsidRPr="005C5572" w:rsidRDefault="008324C7" w:rsidP="00995709">
            <w:pPr>
              <w:suppressAutoHyphens/>
              <w:spacing w:after="0" w:line="240" w:lineRule="auto"/>
              <w:rPr>
                <w:rFonts w:ascii="Times New Roman" w:hAnsi="Times New Roman"/>
                <w:i/>
                <w:sz w:val="24"/>
                <w:szCs w:val="24"/>
              </w:rPr>
            </w:pPr>
            <w:r w:rsidRPr="005C5572">
              <w:rPr>
                <w:rFonts w:ascii="Times New Roman" w:hAnsi="Times New Roman"/>
                <w:b/>
                <w:iCs/>
                <w:sz w:val="24"/>
                <w:szCs w:val="24"/>
              </w:rPr>
              <w:t>Промежуточная аттестация</w:t>
            </w:r>
            <w:r w:rsidRPr="005C5572">
              <w:rPr>
                <w:rStyle w:val="ab"/>
                <w:iCs/>
                <w:sz w:val="24"/>
                <w:szCs w:val="24"/>
              </w:rPr>
              <w:footnoteReference w:id="47"/>
            </w:r>
          </w:p>
        </w:tc>
        <w:tc>
          <w:tcPr>
            <w:tcW w:w="1215" w:type="pct"/>
            <w:vAlign w:val="center"/>
          </w:tcPr>
          <w:p w14:paraId="42DBACD4" w14:textId="77777777" w:rsidR="008324C7" w:rsidRPr="005C5572" w:rsidRDefault="008324C7" w:rsidP="00995709">
            <w:pPr>
              <w:suppressAutoHyphens/>
              <w:spacing w:after="0" w:line="240" w:lineRule="auto"/>
              <w:jc w:val="center"/>
              <w:rPr>
                <w:rFonts w:ascii="Times New Roman" w:hAnsi="Times New Roman"/>
                <w:iCs/>
                <w:sz w:val="24"/>
                <w:szCs w:val="24"/>
              </w:rPr>
            </w:pPr>
            <w:r w:rsidRPr="005C5572">
              <w:rPr>
                <w:rFonts w:ascii="Times New Roman" w:hAnsi="Times New Roman"/>
                <w:iCs/>
                <w:sz w:val="24"/>
                <w:szCs w:val="24"/>
              </w:rPr>
              <w:t>14</w:t>
            </w:r>
          </w:p>
        </w:tc>
        <w:tc>
          <w:tcPr>
            <w:tcW w:w="1209" w:type="pct"/>
            <w:vAlign w:val="center"/>
          </w:tcPr>
          <w:p w14:paraId="008208A7" w14:textId="77777777" w:rsidR="008324C7" w:rsidRPr="005C5572" w:rsidRDefault="008324C7" w:rsidP="00995709">
            <w:pPr>
              <w:suppressAutoHyphens/>
              <w:spacing w:after="0" w:line="240" w:lineRule="auto"/>
              <w:jc w:val="center"/>
              <w:rPr>
                <w:rFonts w:ascii="Times New Roman" w:hAnsi="Times New Roman"/>
                <w:iCs/>
                <w:sz w:val="24"/>
                <w:szCs w:val="24"/>
              </w:rPr>
            </w:pPr>
            <w:r w:rsidRPr="005C5572">
              <w:rPr>
                <w:rFonts w:ascii="Times New Roman" w:hAnsi="Times New Roman"/>
                <w:iCs/>
                <w:sz w:val="24"/>
                <w:szCs w:val="24"/>
              </w:rPr>
              <w:t>14</w:t>
            </w:r>
          </w:p>
        </w:tc>
      </w:tr>
    </w:tbl>
    <w:p w14:paraId="6D5DCE64" w14:textId="77777777" w:rsidR="008324C7" w:rsidRPr="003E4B8C" w:rsidRDefault="008324C7" w:rsidP="008324C7">
      <w:pPr>
        <w:suppressAutoHyphens/>
        <w:spacing w:after="120"/>
        <w:rPr>
          <w:rFonts w:ascii="Times New Roman" w:hAnsi="Times New Roman"/>
          <w:b/>
          <w:i/>
        </w:rPr>
      </w:pPr>
    </w:p>
    <w:p w14:paraId="42C3C41B" w14:textId="77777777" w:rsidR="008324C7" w:rsidRPr="003E4B8C" w:rsidRDefault="008324C7" w:rsidP="008324C7">
      <w:pPr>
        <w:rPr>
          <w:rFonts w:ascii="Times New Roman" w:hAnsi="Times New Roman"/>
          <w:b/>
          <w:i/>
        </w:rPr>
        <w:sectPr w:rsidR="008324C7" w:rsidRPr="003E4B8C" w:rsidSect="008324C7">
          <w:type w:val="continuous"/>
          <w:pgSz w:w="11906" w:h="16838"/>
          <w:pgMar w:top="1134" w:right="850" w:bottom="284" w:left="1701" w:header="708" w:footer="708" w:gutter="0"/>
          <w:cols w:space="720"/>
          <w:docGrid w:linePitch="299"/>
        </w:sectPr>
      </w:pPr>
    </w:p>
    <w:p w14:paraId="6B472615" w14:textId="77777777" w:rsidR="008324C7" w:rsidRPr="003E4B8C" w:rsidRDefault="008324C7" w:rsidP="008324C7">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7266"/>
        <w:gridCol w:w="1718"/>
        <w:gridCol w:w="1951"/>
        <w:gridCol w:w="1760"/>
      </w:tblGrid>
      <w:tr w:rsidR="008324C7" w:rsidRPr="00A43CAD" w14:paraId="31DAD6E1" w14:textId="77777777" w:rsidTr="008324C7">
        <w:trPr>
          <w:trHeight w:val="20"/>
        </w:trPr>
        <w:tc>
          <w:tcPr>
            <w:tcW w:w="751" w:type="pct"/>
            <w:vAlign w:val="center"/>
          </w:tcPr>
          <w:p w14:paraId="238CF183" w14:textId="77777777" w:rsidR="008324C7" w:rsidRPr="00A43CAD" w:rsidRDefault="008324C7" w:rsidP="005C5572">
            <w:pPr>
              <w:suppressAutoHyphens/>
              <w:spacing w:after="0" w:line="300" w:lineRule="auto"/>
              <w:jc w:val="center"/>
              <w:rPr>
                <w:rFonts w:ascii="Times New Roman" w:hAnsi="Times New Roman"/>
                <w:b/>
                <w:bCs/>
              </w:rPr>
            </w:pPr>
            <w:r w:rsidRPr="00A43CAD">
              <w:rPr>
                <w:rFonts w:ascii="Times New Roman" w:hAnsi="Times New Roman"/>
                <w:b/>
                <w:bCs/>
              </w:rPr>
              <w:t>Наименование разделов и тем</w:t>
            </w:r>
          </w:p>
        </w:tc>
        <w:tc>
          <w:tcPr>
            <w:tcW w:w="2432" w:type="pct"/>
            <w:vAlign w:val="center"/>
          </w:tcPr>
          <w:p w14:paraId="7119E80F" w14:textId="77777777" w:rsidR="008324C7" w:rsidRPr="00A43CAD" w:rsidRDefault="008324C7" w:rsidP="005C5572">
            <w:pPr>
              <w:suppressAutoHyphens/>
              <w:spacing w:after="0" w:line="300" w:lineRule="auto"/>
              <w:jc w:val="center"/>
              <w:rPr>
                <w:rFonts w:ascii="Times New Roman" w:hAnsi="Times New Roman"/>
                <w:b/>
                <w:bCs/>
              </w:rPr>
            </w:pPr>
            <w:r w:rsidRPr="00A43CAD">
              <w:rPr>
                <w:rFonts w:ascii="Times New Roman" w:hAnsi="Times New Roman"/>
                <w:b/>
                <w:bCs/>
              </w:rPr>
              <w:t>Содержание учебного материала и формы организации деятельности обучающихся</w:t>
            </w:r>
          </w:p>
        </w:tc>
        <w:tc>
          <w:tcPr>
            <w:tcW w:w="575" w:type="pct"/>
            <w:vAlign w:val="center"/>
          </w:tcPr>
          <w:p w14:paraId="09E86D81" w14:textId="77777777" w:rsidR="008324C7" w:rsidRPr="00A43CAD" w:rsidRDefault="008324C7" w:rsidP="005C5572">
            <w:pPr>
              <w:suppressAutoHyphens/>
              <w:spacing w:after="0" w:line="300" w:lineRule="auto"/>
              <w:jc w:val="center"/>
              <w:rPr>
                <w:rFonts w:ascii="Times New Roman" w:hAnsi="Times New Roman"/>
                <w:b/>
                <w:bCs/>
              </w:rPr>
            </w:pPr>
            <w:r w:rsidRPr="00A43CAD">
              <w:rPr>
                <w:rFonts w:ascii="Times New Roman" w:hAnsi="Times New Roman"/>
                <w:b/>
                <w:bCs/>
              </w:rPr>
              <w:t xml:space="preserve">Объем, акад. ч / в том числе в форме практической подготовки, </w:t>
            </w:r>
            <w:proofErr w:type="spellStart"/>
            <w:r w:rsidRPr="00A43CAD">
              <w:rPr>
                <w:rFonts w:ascii="Times New Roman" w:hAnsi="Times New Roman"/>
                <w:b/>
                <w:bCs/>
              </w:rPr>
              <w:t>акад</w:t>
            </w:r>
            <w:proofErr w:type="spellEnd"/>
            <w:r w:rsidRPr="00A43CAD">
              <w:rPr>
                <w:rFonts w:ascii="Times New Roman" w:hAnsi="Times New Roman"/>
                <w:b/>
                <w:bCs/>
              </w:rPr>
              <w:t xml:space="preserve"> ч </w:t>
            </w:r>
            <w:r w:rsidRPr="00A43CAD">
              <w:rPr>
                <w:rFonts w:ascii="Times New Roman" w:hAnsi="Times New Roman"/>
                <w:b/>
              </w:rPr>
              <w:t>для квалификации техник-теплотехни</w:t>
            </w:r>
            <w:r>
              <w:rPr>
                <w:rFonts w:ascii="Times New Roman" w:hAnsi="Times New Roman"/>
                <w:b/>
              </w:rPr>
              <w:t>к</w:t>
            </w:r>
          </w:p>
        </w:tc>
        <w:tc>
          <w:tcPr>
            <w:tcW w:w="653" w:type="pct"/>
          </w:tcPr>
          <w:p w14:paraId="34BDB0A0" w14:textId="77777777" w:rsidR="008324C7" w:rsidRPr="00A43CAD" w:rsidRDefault="008324C7" w:rsidP="005C5572">
            <w:pPr>
              <w:suppressAutoHyphens/>
              <w:spacing w:after="0" w:line="300" w:lineRule="auto"/>
              <w:jc w:val="center"/>
              <w:rPr>
                <w:rFonts w:ascii="Times New Roman" w:hAnsi="Times New Roman"/>
                <w:b/>
                <w:bCs/>
              </w:rPr>
            </w:pPr>
            <w:r w:rsidRPr="00A43CAD">
              <w:rPr>
                <w:rFonts w:ascii="Times New Roman" w:hAnsi="Times New Roman"/>
                <w:b/>
                <w:bCs/>
              </w:rPr>
              <w:t xml:space="preserve">Объем, акад. ч / в том числе в форме практической подготовки, </w:t>
            </w:r>
            <w:proofErr w:type="spellStart"/>
            <w:r w:rsidRPr="00A43CAD">
              <w:rPr>
                <w:rFonts w:ascii="Times New Roman" w:hAnsi="Times New Roman"/>
                <w:b/>
                <w:bCs/>
              </w:rPr>
              <w:t>акад</w:t>
            </w:r>
            <w:proofErr w:type="spellEnd"/>
            <w:r w:rsidRPr="00A43CAD">
              <w:rPr>
                <w:rFonts w:ascii="Times New Roman" w:hAnsi="Times New Roman"/>
                <w:b/>
                <w:bCs/>
              </w:rPr>
              <w:t xml:space="preserve"> ч </w:t>
            </w:r>
            <w:r w:rsidRPr="00A43CAD">
              <w:rPr>
                <w:rFonts w:ascii="Times New Roman" w:hAnsi="Times New Roman"/>
                <w:b/>
              </w:rPr>
              <w:t>для квалификации старший техник-теплотехник</w:t>
            </w:r>
          </w:p>
        </w:tc>
        <w:tc>
          <w:tcPr>
            <w:tcW w:w="589" w:type="pct"/>
            <w:vAlign w:val="center"/>
          </w:tcPr>
          <w:p w14:paraId="6C2DBDE4" w14:textId="77777777" w:rsidR="008324C7" w:rsidRPr="00A43CAD" w:rsidRDefault="008324C7" w:rsidP="005C5572">
            <w:pPr>
              <w:suppressAutoHyphens/>
              <w:spacing w:after="0" w:line="300" w:lineRule="auto"/>
              <w:jc w:val="center"/>
              <w:rPr>
                <w:rFonts w:ascii="Times New Roman" w:hAnsi="Times New Roman"/>
                <w:b/>
                <w:bCs/>
              </w:rPr>
            </w:pPr>
            <w:r w:rsidRPr="00A43CAD">
              <w:rPr>
                <w:rFonts w:ascii="Times New Roman" w:hAnsi="Times New Roman"/>
                <w:b/>
                <w:bCs/>
              </w:rPr>
              <w:t>Коды компетенций, формированию которых способствует элемент программы</w:t>
            </w:r>
          </w:p>
        </w:tc>
      </w:tr>
      <w:tr w:rsidR="008324C7" w:rsidRPr="00A43CAD" w14:paraId="6C1B05CD" w14:textId="77777777" w:rsidTr="008324C7">
        <w:trPr>
          <w:trHeight w:val="371"/>
        </w:trPr>
        <w:tc>
          <w:tcPr>
            <w:tcW w:w="751" w:type="pct"/>
          </w:tcPr>
          <w:p w14:paraId="337243BD" w14:textId="77777777" w:rsidR="008324C7" w:rsidRPr="00A43CAD" w:rsidRDefault="008324C7" w:rsidP="005C5572">
            <w:pPr>
              <w:spacing w:after="0" w:line="300" w:lineRule="auto"/>
              <w:jc w:val="center"/>
              <w:rPr>
                <w:rFonts w:ascii="Times New Roman" w:hAnsi="Times New Roman"/>
                <w:b/>
                <w:bCs/>
                <w:i/>
                <w:iCs/>
              </w:rPr>
            </w:pPr>
            <w:r w:rsidRPr="00A43CAD">
              <w:rPr>
                <w:rFonts w:ascii="Times New Roman" w:hAnsi="Times New Roman"/>
                <w:b/>
                <w:bCs/>
                <w:i/>
                <w:iCs/>
              </w:rPr>
              <w:t>1</w:t>
            </w:r>
          </w:p>
        </w:tc>
        <w:tc>
          <w:tcPr>
            <w:tcW w:w="2432" w:type="pct"/>
          </w:tcPr>
          <w:p w14:paraId="419D86DF" w14:textId="77777777" w:rsidR="008324C7" w:rsidRPr="00A43CAD" w:rsidRDefault="008324C7" w:rsidP="005C5572">
            <w:pPr>
              <w:spacing w:after="0" w:line="300" w:lineRule="auto"/>
              <w:jc w:val="center"/>
              <w:rPr>
                <w:rFonts w:ascii="Times New Roman" w:hAnsi="Times New Roman"/>
                <w:b/>
                <w:bCs/>
                <w:i/>
                <w:iCs/>
              </w:rPr>
            </w:pPr>
            <w:r w:rsidRPr="00A43CAD">
              <w:rPr>
                <w:rFonts w:ascii="Times New Roman" w:hAnsi="Times New Roman"/>
                <w:b/>
                <w:bCs/>
                <w:i/>
                <w:iCs/>
              </w:rPr>
              <w:t>2</w:t>
            </w:r>
          </w:p>
        </w:tc>
        <w:tc>
          <w:tcPr>
            <w:tcW w:w="575" w:type="pct"/>
          </w:tcPr>
          <w:p w14:paraId="534BF15A" w14:textId="77777777" w:rsidR="008324C7" w:rsidRPr="00A43CAD" w:rsidRDefault="008324C7" w:rsidP="005C5572">
            <w:pPr>
              <w:spacing w:after="0" w:line="300" w:lineRule="auto"/>
              <w:jc w:val="center"/>
              <w:rPr>
                <w:rFonts w:ascii="Times New Roman" w:hAnsi="Times New Roman"/>
                <w:b/>
                <w:bCs/>
                <w:i/>
                <w:iCs/>
              </w:rPr>
            </w:pPr>
            <w:r w:rsidRPr="00A43CAD">
              <w:rPr>
                <w:rFonts w:ascii="Times New Roman" w:hAnsi="Times New Roman"/>
                <w:b/>
                <w:bCs/>
                <w:i/>
                <w:iCs/>
              </w:rPr>
              <w:t>3</w:t>
            </w:r>
          </w:p>
        </w:tc>
        <w:tc>
          <w:tcPr>
            <w:tcW w:w="653" w:type="pct"/>
          </w:tcPr>
          <w:p w14:paraId="2376E975" w14:textId="77777777" w:rsidR="008324C7" w:rsidRPr="00A43CAD" w:rsidRDefault="008324C7" w:rsidP="005C5572">
            <w:pPr>
              <w:spacing w:after="0" w:line="300" w:lineRule="auto"/>
              <w:jc w:val="center"/>
              <w:rPr>
                <w:rFonts w:ascii="Times New Roman" w:hAnsi="Times New Roman"/>
                <w:b/>
                <w:bCs/>
                <w:i/>
                <w:iCs/>
              </w:rPr>
            </w:pPr>
            <w:r>
              <w:rPr>
                <w:rFonts w:ascii="Times New Roman" w:hAnsi="Times New Roman"/>
                <w:b/>
                <w:bCs/>
                <w:i/>
                <w:iCs/>
              </w:rPr>
              <w:t>4</w:t>
            </w:r>
          </w:p>
        </w:tc>
        <w:tc>
          <w:tcPr>
            <w:tcW w:w="589" w:type="pct"/>
          </w:tcPr>
          <w:p w14:paraId="23E6E63A" w14:textId="77777777" w:rsidR="008324C7" w:rsidRPr="00A43CAD" w:rsidRDefault="008324C7" w:rsidP="005C5572">
            <w:pPr>
              <w:spacing w:after="0" w:line="300" w:lineRule="auto"/>
              <w:jc w:val="center"/>
              <w:rPr>
                <w:rFonts w:ascii="Times New Roman" w:hAnsi="Times New Roman"/>
                <w:b/>
                <w:bCs/>
                <w:i/>
                <w:iCs/>
              </w:rPr>
            </w:pPr>
            <w:r>
              <w:rPr>
                <w:rFonts w:ascii="Times New Roman" w:hAnsi="Times New Roman"/>
                <w:b/>
                <w:bCs/>
                <w:i/>
                <w:iCs/>
              </w:rPr>
              <w:t>5</w:t>
            </w:r>
          </w:p>
        </w:tc>
      </w:tr>
      <w:tr w:rsidR="008324C7" w:rsidRPr="00A43CAD" w14:paraId="558AE2C6" w14:textId="77777777" w:rsidTr="008324C7">
        <w:trPr>
          <w:trHeight w:val="371"/>
        </w:trPr>
        <w:tc>
          <w:tcPr>
            <w:tcW w:w="3183" w:type="pct"/>
            <w:gridSpan w:val="2"/>
          </w:tcPr>
          <w:p w14:paraId="63BA754B"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 xml:space="preserve">Раздел 1. </w:t>
            </w:r>
            <w:r w:rsidRPr="00A43CAD">
              <w:rPr>
                <w:rFonts w:ascii="Times New Roman" w:hAnsi="Times New Roman"/>
                <w:b/>
                <w:bCs/>
                <w:i/>
                <w:sz w:val="24"/>
                <w:szCs w:val="24"/>
              </w:rPr>
              <w:t>ЭЛЕМЕНТЫ ЛИНЕЙНОЙ АЛГЕБРЫ</w:t>
            </w:r>
          </w:p>
        </w:tc>
        <w:tc>
          <w:tcPr>
            <w:tcW w:w="575" w:type="pct"/>
            <w:shd w:val="clear" w:color="auto" w:fill="DEEAF6" w:themeFill="accent1" w:themeFillTint="33"/>
          </w:tcPr>
          <w:p w14:paraId="0332A6C6" w14:textId="77777777" w:rsidR="008324C7" w:rsidRPr="00A43CAD" w:rsidRDefault="008324C7" w:rsidP="005C5572">
            <w:pPr>
              <w:spacing w:after="0" w:line="300" w:lineRule="auto"/>
              <w:jc w:val="center"/>
              <w:rPr>
                <w:rFonts w:ascii="Times New Roman" w:hAnsi="Times New Roman"/>
                <w:b/>
                <w:bCs/>
                <w:iCs/>
                <w:sz w:val="24"/>
                <w:szCs w:val="24"/>
              </w:rPr>
            </w:pPr>
            <w:r w:rsidRPr="00A43CAD">
              <w:rPr>
                <w:rFonts w:ascii="Times New Roman" w:hAnsi="Times New Roman"/>
                <w:b/>
                <w:sz w:val="24"/>
                <w:szCs w:val="24"/>
              </w:rPr>
              <w:t>2</w:t>
            </w:r>
            <w:r>
              <w:rPr>
                <w:rFonts w:ascii="Times New Roman" w:hAnsi="Times New Roman"/>
                <w:b/>
                <w:sz w:val="24"/>
                <w:szCs w:val="24"/>
              </w:rPr>
              <w:t>0</w:t>
            </w:r>
            <w:r w:rsidRPr="00A43CAD">
              <w:rPr>
                <w:rFonts w:ascii="Times New Roman" w:hAnsi="Times New Roman"/>
                <w:b/>
                <w:sz w:val="24"/>
                <w:szCs w:val="24"/>
              </w:rPr>
              <w:t>/</w:t>
            </w:r>
            <w:r>
              <w:rPr>
                <w:rFonts w:ascii="Times New Roman" w:hAnsi="Times New Roman"/>
                <w:b/>
                <w:sz w:val="24"/>
                <w:szCs w:val="24"/>
              </w:rPr>
              <w:t>2</w:t>
            </w:r>
            <w:r w:rsidRPr="00A43CAD">
              <w:rPr>
                <w:rFonts w:ascii="Times New Roman" w:hAnsi="Times New Roman"/>
                <w:b/>
                <w:sz w:val="24"/>
                <w:szCs w:val="24"/>
              </w:rPr>
              <w:t>0</w:t>
            </w:r>
          </w:p>
        </w:tc>
        <w:tc>
          <w:tcPr>
            <w:tcW w:w="653" w:type="pct"/>
            <w:shd w:val="clear" w:color="auto" w:fill="DEEAF6" w:themeFill="accent1" w:themeFillTint="33"/>
          </w:tcPr>
          <w:p w14:paraId="4934BC51" w14:textId="77777777" w:rsidR="008324C7" w:rsidRPr="00A43CAD" w:rsidRDefault="008324C7" w:rsidP="005C5572">
            <w:pPr>
              <w:spacing w:after="0" w:line="300" w:lineRule="auto"/>
              <w:jc w:val="center"/>
              <w:rPr>
                <w:rFonts w:ascii="Times New Roman" w:hAnsi="Times New Roman"/>
                <w:b/>
                <w:bCs/>
                <w:iCs/>
                <w:sz w:val="24"/>
                <w:szCs w:val="24"/>
              </w:rPr>
            </w:pPr>
            <w:r>
              <w:rPr>
                <w:rFonts w:ascii="Times New Roman" w:hAnsi="Times New Roman"/>
                <w:b/>
                <w:bCs/>
                <w:iCs/>
                <w:sz w:val="24"/>
                <w:szCs w:val="24"/>
              </w:rPr>
              <w:t>24</w:t>
            </w:r>
            <w:r w:rsidRPr="00A43CAD">
              <w:rPr>
                <w:rFonts w:ascii="Times New Roman" w:hAnsi="Times New Roman"/>
                <w:b/>
                <w:bCs/>
                <w:iCs/>
                <w:sz w:val="24"/>
                <w:szCs w:val="24"/>
              </w:rPr>
              <w:t>/</w:t>
            </w:r>
            <w:r>
              <w:rPr>
                <w:rFonts w:ascii="Times New Roman" w:hAnsi="Times New Roman"/>
                <w:b/>
                <w:bCs/>
                <w:iCs/>
                <w:sz w:val="24"/>
                <w:szCs w:val="24"/>
              </w:rPr>
              <w:t>24</w:t>
            </w:r>
          </w:p>
        </w:tc>
        <w:tc>
          <w:tcPr>
            <w:tcW w:w="589" w:type="pct"/>
          </w:tcPr>
          <w:p w14:paraId="072946B9" w14:textId="77777777" w:rsidR="008324C7" w:rsidRPr="00A43CAD" w:rsidRDefault="008324C7" w:rsidP="005C5572">
            <w:pPr>
              <w:spacing w:after="0" w:line="300" w:lineRule="auto"/>
              <w:jc w:val="center"/>
              <w:rPr>
                <w:rFonts w:ascii="Times New Roman" w:hAnsi="Times New Roman"/>
                <w:b/>
                <w:bCs/>
                <w:i/>
                <w:iCs/>
              </w:rPr>
            </w:pPr>
          </w:p>
        </w:tc>
      </w:tr>
      <w:tr w:rsidR="008324C7" w:rsidRPr="00A43CAD" w14:paraId="3ABCA647" w14:textId="77777777" w:rsidTr="008324C7">
        <w:trPr>
          <w:trHeight w:val="20"/>
        </w:trPr>
        <w:tc>
          <w:tcPr>
            <w:tcW w:w="751" w:type="pct"/>
            <w:vMerge w:val="restart"/>
          </w:tcPr>
          <w:p w14:paraId="4C2AAF47"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Тема 1.1 Матрицы и определители</w:t>
            </w:r>
          </w:p>
          <w:p w14:paraId="1C931F78" w14:textId="77777777" w:rsidR="008324C7" w:rsidRPr="00A43CAD" w:rsidRDefault="008324C7" w:rsidP="005C5572">
            <w:pPr>
              <w:spacing w:after="0" w:line="300" w:lineRule="auto"/>
              <w:rPr>
                <w:rFonts w:ascii="Times New Roman" w:hAnsi="Times New Roman"/>
                <w:b/>
                <w:bCs/>
              </w:rPr>
            </w:pPr>
          </w:p>
        </w:tc>
        <w:tc>
          <w:tcPr>
            <w:tcW w:w="2432" w:type="pct"/>
          </w:tcPr>
          <w:p w14:paraId="532B0EEB" w14:textId="77777777" w:rsidR="008324C7" w:rsidRPr="00A43CAD" w:rsidRDefault="008324C7" w:rsidP="005C5572">
            <w:pPr>
              <w:spacing w:after="0" w:line="300" w:lineRule="auto"/>
              <w:rPr>
                <w:rFonts w:ascii="Times New Roman" w:hAnsi="Times New Roman"/>
                <w:b/>
                <w:bCs/>
                <w:i/>
              </w:rPr>
            </w:pPr>
            <w:r w:rsidRPr="00A43CAD">
              <w:rPr>
                <w:rFonts w:ascii="Times New Roman" w:hAnsi="Times New Roman"/>
                <w:b/>
                <w:bCs/>
              </w:rPr>
              <w:t>Содержание учебного материала</w:t>
            </w:r>
          </w:p>
        </w:tc>
        <w:tc>
          <w:tcPr>
            <w:tcW w:w="575" w:type="pct"/>
            <w:shd w:val="clear" w:color="auto" w:fill="DEEAF6" w:themeFill="accent1" w:themeFillTint="33"/>
            <w:vAlign w:val="center"/>
          </w:tcPr>
          <w:p w14:paraId="35E81C6C" w14:textId="77777777" w:rsidR="008324C7" w:rsidRPr="00A43CAD" w:rsidRDefault="008324C7" w:rsidP="005C5572">
            <w:pPr>
              <w:suppressAutoHyphens/>
              <w:spacing w:after="0" w:line="300" w:lineRule="auto"/>
              <w:jc w:val="center"/>
              <w:rPr>
                <w:rFonts w:ascii="Times New Roman" w:hAnsi="Times New Roman"/>
                <w:iCs/>
                <w:sz w:val="24"/>
                <w:szCs w:val="24"/>
              </w:rPr>
            </w:pPr>
            <w:r>
              <w:rPr>
                <w:rFonts w:ascii="Times New Roman" w:hAnsi="Times New Roman"/>
                <w:b/>
                <w:sz w:val="24"/>
                <w:szCs w:val="24"/>
              </w:rPr>
              <w:t>8</w:t>
            </w:r>
          </w:p>
        </w:tc>
        <w:tc>
          <w:tcPr>
            <w:tcW w:w="653" w:type="pct"/>
            <w:shd w:val="clear" w:color="auto" w:fill="DEEAF6" w:themeFill="accent1" w:themeFillTint="33"/>
          </w:tcPr>
          <w:p w14:paraId="249726EA" w14:textId="77777777" w:rsidR="008324C7" w:rsidRPr="00A43CAD" w:rsidRDefault="008324C7" w:rsidP="005C5572">
            <w:pPr>
              <w:spacing w:after="0" w:line="300" w:lineRule="auto"/>
              <w:jc w:val="center"/>
              <w:rPr>
                <w:rFonts w:ascii="Times New Roman" w:hAnsi="Times New Roman"/>
                <w:b/>
                <w:sz w:val="24"/>
                <w:szCs w:val="24"/>
              </w:rPr>
            </w:pPr>
            <w:r w:rsidRPr="00A43CAD">
              <w:rPr>
                <w:rFonts w:ascii="Times New Roman" w:hAnsi="Times New Roman"/>
                <w:b/>
                <w:sz w:val="24"/>
                <w:szCs w:val="24"/>
              </w:rPr>
              <w:t>1</w:t>
            </w:r>
            <w:r>
              <w:rPr>
                <w:rFonts w:ascii="Times New Roman" w:hAnsi="Times New Roman"/>
                <w:b/>
                <w:sz w:val="24"/>
                <w:szCs w:val="24"/>
              </w:rPr>
              <w:t>2</w:t>
            </w:r>
          </w:p>
        </w:tc>
        <w:tc>
          <w:tcPr>
            <w:tcW w:w="589" w:type="pct"/>
            <w:vMerge w:val="restart"/>
          </w:tcPr>
          <w:p w14:paraId="55BCA404" w14:textId="77777777" w:rsidR="008324C7" w:rsidRPr="00A43CAD" w:rsidRDefault="008324C7" w:rsidP="005C5572">
            <w:pPr>
              <w:pStyle w:val="ConsPlusNormal"/>
              <w:spacing w:line="300" w:lineRule="auto"/>
              <w:rPr>
                <w:rFonts w:ascii="Times New Roman" w:hAnsi="Times New Roman" w:cs="Times New Roman"/>
                <w:sz w:val="24"/>
                <w:szCs w:val="24"/>
              </w:rPr>
            </w:pPr>
            <w:r w:rsidRPr="00A43CAD">
              <w:rPr>
                <w:rFonts w:ascii="Times New Roman" w:hAnsi="Times New Roman" w:cs="Times New Roman"/>
                <w:sz w:val="24"/>
                <w:szCs w:val="24"/>
              </w:rPr>
              <w:t xml:space="preserve">ОК </w:t>
            </w:r>
          </w:p>
          <w:p w14:paraId="40ED1275"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ОК 01, ОК 02, ОК 04, ОК 09</w:t>
            </w:r>
          </w:p>
          <w:p w14:paraId="61E9E6A6"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ПК 1.3, 2.2, 3.1, 3.3, 4.1-4.2, 5.1</w:t>
            </w:r>
          </w:p>
          <w:p w14:paraId="65424778" w14:textId="77777777" w:rsidR="008324C7" w:rsidRPr="00A43CAD" w:rsidRDefault="008324C7" w:rsidP="005C5572">
            <w:pPr>
              <w:spacing w:after="0" w:line="300" w:lineRule="auto"/>
              <w:rPr>
                <w:rFonts w:ascii="Times New Roman" w:hAnsi="Times New Roman"/>
                <w:b/>
                <w:i/>
              </w:rPr>
            </w:pPr>
          </w:p>
        </w:tc>
      </w:tr>
      <w:tr w:rsidR="008324C7" w:rsidRPr="00A43CAD" w14:paraId="44D31EE2" w14:textId="77777777" w:rsidTr="008324C7">
        <w:trPr>
          <w:trHeight w:val="20"/>
        </w:trPr>
        <w:tc>
          <w:tcPr>
            <w:tcW w:w="751" w:type="pct"/>
            <w:vMerge/>
          </w:tcPr>
          <w:p w14:paraId="7243C9E8" w14:textId="77777777" w:rsidR="008324C7" w:rsidRPr="00A43CAD" w:rsidRDefault="008324C7" w:rsidP="005C5572">
            <w:pPr>
              <w:spacing w:after="0" w:line="300" w:lineRule="auto"/>
              <w:rPr>
                <w:rFonts w:ascii="Times New Roman" w:hAnsi="Times New Roman"/>
                <w:b/>
                <w:bCs/>
                <w:i/>
              </w:rPr>
            </w:pPr>
          </w:p>
        </w:tc>
        <w:tc>
          <w:tcPr>
            <w:tcW w:w="2432" w:type="pct"/>
          </w:tcPr>
          <w:p w14:paraId="2DA5BA80" w14:textId="77777777" w:rsidR="008324C7" w:rsidRPr="00A43CAD" w:rsidRDefault="008324C7" w:rsidP="005C5572">
            <w:pPr>
              <w:spacing w:after="0" w:line="300" w:lineRule="auto"/>
              <w:jc w:val="both"/>
              <w:rPr>
                <w:rFonts w:ascii="Times New Roman" w:hAnsi="Times New Roman"/>
                <w:b/>
                <w:bCs/>
              </w:rPr>
            </w:pPr>
            <w:r w:rsidRPr="00A43CAD">
              <w:rPr>
                <w:rFonts w:ascii="Times New Roman" w:hAnsi="Times New Roman"/>
              </w:rPr>
              <w:t>Матрицы и определители.</w:t>
            </w:r>
          </w:p>
        </w:tc>
        <w:tc>
          <w:tcPr>
            <w:tcW w:w="575" w:type="pct"/>
            <w:vMerge w:val="restart"/>
            <w:vAlign w:val="center"/>
          </w:tcPr>
          <w:p w14:paraId="49F085A9" w14:textId="77777777" w:rsidR="008324C7" w:rsidRPr="003407B4" w:rsidRDefault="008324C7" w:rsidP="005C5572">
            <w:pPr>
              <w:suppressAutoHyphens/>
              <w:spacing w:after="0" w:line="300" w:lineRule="auto"/>
              <w:jc w:val="center"/>
              <w:rPr>
                <w:rFonts w:ascii="Times New Roman" w:hAnsi="Times New Roman"/>
                <w:bCs/>
                <w:iCs/>
                <w:sz w:val="24"/>
                <w:szCs w:val="24"/>
              </w:rPr>
            </w:pPr>
            <w:r w:rsidRPr="003407B4">
              <w:rPr>
                <w:rFonts w:ascii="Times New Roman" w:hAnsi="Times New Roman"/>
                <w:sz w:val="24"/>
                <w:szCs w:val="24"/>
              </w:rPr>
              <w:t>4</w:t>
            </w:r>
          </w:p>
        </w:tc>
        <w:tc>
          <w:tcPr>
            <w:tcW w:w="653" w:type="pct"/>
            <w:vMerge w:val="restart"/>
          </w:tcPr>
          <w:p w14:paraId="2B4470F9" w14:textId="77777777" w:rsidR="008324C7" w:rsidRPr="003407B4" w:rsidRDefault="008324C7" w:rsidP="005C5572">
            <w:pPr>
              <w:spacing w:after="0" w:line="300" w:lineRule="auto"/>
              <w:jc w:val="center"/>
              <w:rPr>
                <w:rFonts w:ascii="Times New Roman" w:hAnsi="Times New Roman"/>
                <w:bCs/>
                <w:sz w:val="24"/>
                <w:szCs w:val="24"/>
              </w:rPr>
            </w:pPr>
          </w:p>
          <w:p w14:paraId="7BAECC5B" w14:textId="77777777" w:rsidR="008324C7" w:rsidRPr="003407B4" w:rsidRDefault="008324C7" w:rsidP="005C5572">
            <w:pPr>
              <w:spacing w:after="0" w:line="300" w:lineRule="auto"/>
              <w:jc w:val="center"/>
              <w:rPr>
                <w:rFonts w:ascii="Times New Roman" w:hAnsi="Times New Roman"/>
                <w:bCs/>
                <w:sz w:val="24"/>
                <w:szCs w:val="24"/>
              </w:rPr>
            </w:pPr>
            <w:r>
              <w:rPr>
                <w:rFonts w:ascii="Times New Roman" w:hAnsi="Times New Roman"/>
                <w:bCs/>
                <w:sz w:val="24"/>
                <w:szCs w:val="24"/>
              </w:rPr>
              <w:t>8</w:t>
            </w:r>
          </w:p>
        </w:tc>
        <w:tc>
          <w:tcPr>
            <w:tcW w:w="589" w:type="pct"/>
            <w:vMerge/>
          </w:tcPr>
          <w:p w14:paraId="7BE2BF55" w14:textId="77777777" w:rsidR="008324C7" w:rsidRPr="00A43CAD" w:rsidRDefault="008324C7" w:rsidP="005C5572">
            <w:pPr>
              <w:spacing w:after="0" w:line="300" w:lineRule="auto"/>
              <w:rPr>
                <w:rFonts w:ascii="Times New Roman" w:hAnsi="Times New Roman"/>
                <w:b/>
                <w:bCs/>
                <w:i/>
              </w:rPr>
            </w:pPr>
          </w:p>
        </w:tc>
      </w:tr>
      <w:tr w:rsidR="008324C7" w:rsidRPr="00A43CAD" w14:paraId="731E1B22" w14:textId="77777777" w:rsidTr="008324C7">
        <w:trPr>
          <w:trHeight w:val="20"/>
        </w:trPr>
        <w:tc>
          <w:tcPr>
            <w:tcW w:w="751" w:type="pct"/>
            <w:vMerge/>
          </w:tcPr>
          <w:p w14:paraId="72549971" w14:textId="77777777" w:rsidR="008324C7" w:rsidRPr="00A43CAD" w:rsidRDefault="008324C7" w:rsidP="005C5572">
            <w:pPr>
              <w:spacing w:after="0" w:line="300" w:lineRule="auto"/>
              <w:rPr>
                <w:rFonts w:ascii="Times New Roman" w:hAnsi="Times New Roman"/>
                <w:b/>
                <w:bCs/>
                <w:i/>
              </w:rPr>
            </w:pPr>
          </w:p>
        </w:tc>
        <w:tc>
          <w:tcPr>
            <w:tcW w:w="2432" w:type="pct"/>
          </w:tcPr>
          <w:p w14:paraId="328F7FFC" w14:textId="77777777" w:rsidR="008324C7" w:rsidRPr="00A43CAD" w:rsidRDefault="008324C7" w:rsidP="005C5572">
            <w:pPr>
              <w:spacing w:after="0" w:line="300" w:lineRule="auto"/>
              <w:jc w:val="both"/>
              <w:rPr>
                <w:rFonts w:ascii="Times New Roman" w:hAnsi="Times New Roman"/>
                <w:b/>
                <w:bCs/>
                <w:i/>
              </w:rPr>
            </w:pPr>
            <w:r w:rsidRPr="00A43CAD">
              <w:rPr>
                <w:rFonts w:ascii="Times New Roman" w:hAnsi="Times New Roman"/>
              </w:rPr>
              <w:t>Элементы преобразования матриц.</w:t>
            </w:r>
          </w:p>
        </w:tc>
        <w:tc>
          <w:tcPr>
            <w:tcW w:w="575" w:type="pct"/>
            <w:vMerge/>
            <w:vAlign w:val="center"/>
          </w:tcPr>
          <w:p w14:paraId="462DAACE" w14:textId="77777777" w:rsidR="008324C7" w:rsidRPr="003407B4" w:rsidRDefault="008324C7" w:rsidP="005C5572">
            <w:pPr>
              <w:suppressAutoHyphens/>
              <w:spacing w:after="0" w:line="300" w:lineRule="auto"/>
              <w:jc w:val="both"/>
              <w:rPr>
                <w:rFonts w:ascii="Times New Roman" w:hAnsi="Times New Roman"/>
                <w:bCs/>
                <w:iCs/>
                <w:sz w:val="24"/>
                <w:szCs w:val="24"/>
              </w:rPr>
            </w:pPr>
          </w:p>
        </w:tc>
        <w:tc>
          <w:tcPr>
            <w:tcW w:w="653" w:type="pct"/>
            <w:vMerge/>
          </w:tcPr>
          <w:p w14:paraId="60FE8CE1"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206F9118" w14:textId="77777777" w:rsidR="008324C7" w:rsidRPr="00A43CAD" w:rsidRDefault="008324C7" w:rsidP="005C5572">
            <w:pPr>
              <w:spacing w:after="0" w:line="300" w:lineRule="auto"/>
              <w:rPr>
                <w:rFonts w:ascii="Times New Roman" w:hAnsi="Times New Roman"/>
                <w:b/>
                <w:bCs/>
                <w:i/>
              </w:rPr>
            </w:pPr>
          </w:p>
        </w:tc>
      </w:tr>
      <w:tr w:rsidR="008324C7" w:rsidRPr="00A43CAD" w14:paraId="658BDB77" w14:textId="77777777" w:rsidTr="008324C7">
        <w:trPr>
          <w:trHeight w:val="20"/>
        </w:trPr>
        <w:tc>
          <w:tcPr>
            <w:tcW w:w="751" w:type="pct"/>
            <w:vMerge/>
          </w:tcPr>
          <w:p w14:paraId="6503EA40" w14:textId="77777777" w:rsidR="008324C7" w:rsidRPr="00A43CAD" w:rsidRDefault="008324C7" w:rsidP="005C5572">
            <w:pPr>
              <w:spacing w:after="0" w:line="300" w:lineRule="auto"/>
              <w:rPr>
                <w:rFonts w:ascii="Times New Roman" w:hAnsi="Times New Roman"/>
                <w:b/>
                <w:bCs/>
                <w:i/>
              </w:rPr>
            </w:pPr>
          </w:p>
        </w:tc>
        <w:tc>
          <w:tcPr>
            <w:tcW w:w="2432" w:type="pct"/>
          </w:tcPr>
          <w:p w14:paraId="623E7FAD" w14:textId="77777777" w:rsidR="008324C7" w:rsidRPr="00A43CAD" w:rsidRDefault="008324C7" w:rsidP="005C5572">
            <w:pPr>
              <w:spacing w:after="0" w:line="300" w:lineRule="auto"/>
              <w:jc w:val="both"/>
              <w:rPr>
                <w:rFonts w:ascii="Times New Roman" w:hAnsi="Times New Roman"/>
                <w:b/>
                <w:bCs/>
              </w:rPr>
            </w:pPr>
            <w:r w:rsidRPr="00A43CAD">
              <w:rPr>
                <w:rFonts w:ascii="Times New Roman" w:hAnsi="Times New Roman"/>
              </w:rPr>
              <w:t>Нахождение обратной матрицы.</w:t>
            </w:r>
          </w:p>
        </w:tc>
        <w:tc>
          <w:tcPr>
            <w:tcW w:w="575" w:type="pct"/>
            <w:vMerge/>
            <w:vAlign w:val="center"/>
          </w:tcPr>
          <w:p w14:paraId="12B4F54E" w14:textId="77777777" w:rsidR="008324C7" w:rsidRPr="003407B4" w:rsidRDefault="008324C7" w:rsidP="005C5572">
            <w:pPr>
              <w:suppressAutoHyphens/>
              <w:spacing w:after="0" w:line="300" w:lineRule="auto"/>
              <w:jc w:val="both"/>
              <w:rPr>
                <w:rFonts w:ascii="Times New Roman" w:hAnsi="Times New Roman"/>
                <w:bCs/>
                <w:iCs/>
                <w:sz w:val="24"/>
                <w:szCs w:val="24"/>
              </w:rPr>
            </w:pPr>
          </w:p>
        </w:tc>
        <w:tc>
          <w:tcPr>
            <w:tcW w:w="653" w:type="pct"/>
            <w:vMerge/>
          </w:tcPr>
          <w:p w14:paraId="43336290"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2559151E" w14:textId="77777777" w:rsidR="008324C7" w:rsidRPr="00A43CAD" w:rsidRDefault="008324C7" w:rsidP="005C5572">
            <w:pPr>
              <w:spacing w:after="0" w:line="300" w:lineRule="auto"/>
              <w:rPr>
                <w:rFonts w:ascii="Times New Roman" w:hAnsi="Times New Roman"/>
                <w:b/>
                <w:bCs/>
                <w:i/>
              </w:rPr>
            </w:pPr>
          </w:p>
        </w:tc>
      </w:tr>
      <w:tr w:rsidR="008324C7" w:rsidRPr="00A43CAD" w14:paraId="6FD9BD4D" w14:textId="77777777" w:rsidTr="008324C7">
        <w:trPr>
          <w:trHeight w:val="20"/>
        </w:trPr>
        <w:tc>
          <w:tcPr>
            <w:tcW w:w="751" w:type="pct"/>
            <w:vMerge/>
          </w:tcPr>
          <w:p w14:paraId="416F4D94" w14:textId="77777777" w:rsidR="008324C7" w:rsidRPr="00A43CAD" w:rsidRDefault="008324C7" w:rsidP="005C5572">
            <w:pPr>
              <w:spacing w:after="0" w:line="300" w:lineRule="auto"/>
              <w:rPr>
                <w:rFonts w:ascii="Times New Roman" w:hAnsi="Times New Roman"/>
                <w:b/>
                <w:bCs/>
                <w:i/>
              </w:rPr>
            </w:pPr>
          </w:p>
        </w:tc>
        <w:tc>
          <w:tcPr>
            <w:tcW w:w="2432" w:type="pct"/>
          </w:tcPr>
          <w:p w14:paraId="66000F70" w14:textId="77777777" w:rsidR="008324C7" w:rsidRPr="00A43CAD" w:rsidRDefault="008324C7" w:rsidP="005C5572">
            <w:pPr>
              <w:spacing w:after="0" w:line="300" w:lineRule="auto"/>
              <w:jc w:val="both"/>
              <w:rPr>
                <w:rFonts w:ascii="Times New Roman" w:hAnsi="Times New Roman"/>
                <w:b/>
                <w:i/>
              </w:rPr>
            </w:pPr>
            <w:r w:rsidRPr="00A43CAD">
              <w:rPr>
                <w:rFonts w:ascii="Times New Roman" w:hAnsi="Times New Roman"/>
                <w:b/>
                <w:bCs/>
              </w:rPr>
              <w:t>В том числе практических занятий</w:t>
            </w:r>
          </w:p>
        </w:tc>
        <w:tc>
          <w:tcPr>
            <w:tcW w:w="575" w:type="pct"/>
            <w:vAlign w:val="center"/>
          </w:tcPr>
          <w:p w14:paraId="2B5D3260" w14:textId="77777777" w:rsidR="008324C7" w:rsidRPr="003407B4" w:rsidRDefault="008324C7" w:rsidP="005C5572">
            <w:pPr>
              <w:suppressAutoHyphens/>
              <w:spacing w:after="0" w:line="300" w:lineRule="auto"/>
              <w:jc w:val="center"/>
              <w:rPr>
                <w:rFonts w:ascii="Times New Roman" w:hAnsi="Times New Roman"/>
                <w:iCs/>
                <w:sz w:val="24"/>
                <w:szCs w:val="24"/>
              </w:rPr>
            </w:pPr>
            <w:r w:rsidRPr="003407B4">
              <w:rPr>
                <w:rFonts w:ascii="Times New Roman" w:hAnsi="Times New Roman"/>
                <w:sz w:val="24"/>
                <w:szCs w:val="24"/>
              </w:rPr>
              <w:t>4</w:t>
            </w:r>
          </w:p>
        </w:tc>
        <w:tc>
          <w:tcPr>
            <w:tcW w:w="653" w:type="pct"/>
            <w:vAlign w:val="center"/>
          </w:tcPr>
          <w:p w14:paraId="31625BED" w14:textId="77777777" w:rsidR="008324C7" w:rsidRPr="003407B4" w:rsidRDefault="008324C7" w:rsidP="005C5572">
            <w:pPr>
              <w:spacing w:after="0" w:line="300" w:lineRule="auto"/>
              <w:jc w:val="center"/>
              <w:rPr>
                <w:rFonts w:ascii="Times New Roman" w:hAnsi="Times New Roman"/>
                <w:sz w:val="24"/>
                <w:szCs w:val="24"/>
              </w:rPr>
            </w:pPr>
            <w:r w:rsidRPr="003407B4">
              <w:rPr>
                <w:rFonts w:ascii="Times New Roman" w:hAnsi="Times New Roman"/>
                <w:sz w:val="24"/>
                <w:szCs w:val="24"/>
              </w:rPr>
              <w:t>4</w:t>
            </w:r>
          </w:p>
        </w:tc>
        <w:tc>
          <w:tcPr>
            <w:tcW w:w="589" w:type="pct"/>
            <w:vMerge/>
          </w:tcPr>
          <w:p w14:paraId="256D5EC7" w14:textId="77777777" w:rsidR="008324C7" w:rsidRPr="00A43CAD" w:rsidRDefault="008324C7" w:rsidP="005C5572">
            <w:pPr>
              <w:spacing w:after="0" w:line="300" w:lineRule="auto"/>
              <w:rPr>
                <w:rFonts w:ascii="Times New Roman" w:hAnsi="Times New Roman"/>
                <w:b/>
                <w:i/>
              </w:rPr>
            </w:pPr>
          </w:p>
        </w:tc>
      </w:tr>
      <w:tr w:rsidR="008324C7" w:rsidRPr="00A43CAD" w14:paraId="2DF582A1" w14:textId="77777777" w:rsidTr="008324C7">
        <w:trPr>
          <w:trHeight w:val="20"/>
        </w:trPr>
        <w:tc>
          <w:tcPr>
            <w:tcW w:w="751" w:type="pct"/>
            <w:vMerge/>
          </w:tcPr>
          <w:p w14:paraId="0F4017FB" w14:textId="77777777" w:rsidR="008324C7" w:rsidRPr="00A43CAD" w:rsidRDefault="008324C7" w:rsidP="005C5572">
            <w:pPr>
              <w:spacing w:after="0" w:line="300" w:lineRule="auto"/>
              <w:rPr>
                <w:rFonts w:ascii="Times New Roman" w:hAnsi="Times New Roman"/>
                <w:b/>
                <w:bCs/>
                <w:i/>
              </w:rPr>
            </w:pPr>
          </w:p>
        </w:tc>
        <w:tc>
          <w:tcPr>
            <w:tcW w:w="2432" w:type="pct"/>
          </w:tcPr>
          <w:p w14:paraId="28E4A5F7" w14:textId="77777777" w:rsidR="008324C7" w:rsidRPr="00A43CAD" w:rsidRDefault="008324C7" w:rsidP="005C5572">
            <w:pPr>
              <w:spacing w:after="0" w:line="300" w:lineRule="auto"/>
              <w:jc w:val="both"/>
              <w:rPr>
                <w:rFonts w:ascii="Times New Roman" w:hAnsi="Times New Roman"/>
                <w:b/>
                <w:i/>
              </w:rPr>
            </w:pPr>
            <w:r>
              <w:rPr>
                <w:rFonts w:ascii="Times New Roman" w:hAnsi="Times New Roman"/>
                <w:b/>
              </w:rPr>
              <w:t>Практическая работа 1</w:t>
            </w:r>
            <w:r w:rsidRPr="00A43CAD">
              <w:rPr>
                <w:rFonts w:ascii="Times New Roman" w:hAnsi="Times New Roman"/>
              </w:rPr>
              <w:t xml:space="preserve"> Операции над матрицами. Вычисление определителей.</w:t>
            </w:r>
          </w:p>
        </w:tc>
        <w:tc>
          <w:tcPr>
            <w:tcW w:w="575" w:type="pct"/>
            <w:vMerge w:val="restart"/>
            <w:vAlign w:val="center"/>
          </w:tcPr>
          <w:p w14:paraId="66BFCDE5" w14:textId="77777777" w:rsidR="008324C7" w:rsidRPr="003407B4" w:rsidRDefault="008324C7" w:rsidP="005C5572">
            <w:pPr>
              <w:suppressAutoHyphens/>
              <w:spacing w:after="0" w:line="300" w:lineRule="auto"/>
              <w:jc w:val="center"/>
              <w:rPr>
                <w:rFonts w:ascii="Times New Roman" w:hAnsi="Times New Roman"/>
                <w:iCs/>
                <w:sz w:val="24"/>
                <w:szCs w:val="24"/>
              </w:rPr>
            </w:pPr>
          </w:p>
        </w:tc>
        <w:tc>
          <w:tcPr>
            <w:tcW w:w="653" w:type="pct"/>
            <w:vMerge w:val="restart"/>
            <w:vAlign w:val="center"/>
          </w:tcPr>
          <w:p w14:paraId="674AA9DF" w14:textId="77777777" w:rsidR="008324C7" w:rsidRPr="003407B4" w:rsidRDefault="008324C7" w:rsidP="005C5572">
            <w:pPr>
              <w:spacing w:after="0" w:line="300" w:lineRule="auto"/>
              <w:jc w:val="center"/>
              <w:rPr>
                <w:rFonts w:ascii="Times New Roman" w:hAnsi="Times New Roman"/>
                <w:sz w:val="24"/>
                <w:szCs w:val="24"/>
              </w:rPr>
            </w:pPr>
          </w:p>
        </w:tc>
        <w:tc>
          <w:tcPr>
            <w:tcW w:w="589" w:type="pct"/>
            <w:vMerge/>
          </w:tcPr>
          <w:p w14:paraId="3663CE7E" w14:textId="77777777" w:rsidR="008324C7" w:rsidRPr="00A43CAD" w:rsidRDefault="008324C7" w:rsidP="005C5572">
            <w:pPr>
              <w:spacing w:after="0" w:line="300" w:lineRule="auto"/>
              <w:rPr>
                <w:rFonts w:ascii="Times New Roman" w:hAnsi="Times New Roman"/>
                <w:b/>
                <w:i/>
              </w:rPr>
            </w:pPr>
          </w:p>
        </w:tc>
      </w:tr>
      <w:tr w:rsidR="008324C7" w:rsidRPr="00A43CAD" w14:paraId="4978B1D6" w14:textId="77777777" w:rsidTr="008324C7">
        <w:trPr>
          <w:trHeight w:val="20"/>
        </w:trPr>
        <w:tc>
          <w:tcPr>
            <w:tcW w:w="751" w:type="pct"/>
            <w:vMerge/>
          </w:tcPr>
          <w:p w14:paraId="3EA11F93" w14:textId="77777777" w:rsidR="008324C7" w:rsidRPr="00A43CAD" w:rsidRDefault="008324C7" w:rsidP="005C5572">
            <w:pPr>
              <w:spacing w:after="0" w:line="300" w:lineRule="auto"/>
              <w:rPr>
                <w:rFonts w:ascii="Times New Roman" w:hAnsi="Times New Roman"/>
                <w:b/>
                <w:bCs/>
                <w:i/>
              </w:rPr>
            </w:pPr>
          </w:p>
        </w:tc>
        <w:tc>
          <w:tcPr>
            <w:tcW w:w="2432" w:type="pct"/>
            <w:vAlign w:val="bottom"/>
          </w:tcPr>
          <w:p w14:paraId="46451003" w14:textId="77777777" w:rsidR="008324C7" w:rsidRPr="00A43CAD" w:rsidRDefault="008324C7" w:rsidP="005C5572">
            <w:pPr>
              <w:spacing w:after="0" w:line="300" w:lineRule="auto"/>
              <w:rPr>
                <w:rFonts w:ascii="Times New Roman" w:hAnsi="Times New Roman"/>
                <w:b/>
                <w:i/>
              </w:rPr>
            </w:pPr>
            <w:r>
              <w:rPr>
                <w:rFonts w:ascii="Times New Roman" w:hAnsi="Times New Roman"/>
                <w:b/>
              </w:rPr>
              <w:t>Практическая работа</w:t>
            </w:r>
            <w:r w:rsidRPr="00A43CAD">
              <w:rPr>
                <w:rFonts w:ascii="Times New Roman" w:hAnsi="Times New Roman"/>
                <w:b/>
              </w:rPr>
              <w:t xml:space="preserve"> 2:</w:t>
            </w:r>
            <w:r w:rsidRPr="00A43CAD">
              <w:rPr>
                <w:rFonts w:ascii="Times New Roman" w:hAnsi="Times New Roman"/>
              </w:rPr>
              <w:t xml:space="preserve"> Вычисление обратной матрицы</w:t>
            </w:r>
          </w:p>
        </w:tc>
        <w:tc>
          <w:tcPr>
            <w:tcW w:w="575" w:type="pct"/>
            <w:vMerge/>
            <w:vAlign w:val="center"/>
          </w:tcPr>
          <w:p w14:paraId="6284131D" w14:textId="77777777" w:rsidR="008324C7" w:rsidRPr="00A43CAD" w:rsidRDefault="008324C7" w:rsidP="005C5572">
            <w:pPr>
              <w:suppressAutoHyphens/>
              <w:spacing w:after="0" w:line="300" w:lineRule="auto"/>
              <w:jc w:val="center"/>
              <w:rPr>
                <w:rFonts w:ascii="Times New Roman" w:hAnsi="Times New Roman"/>
                <w:iCs/>
                <w:sz w:val="24"/>
                <w:szCs w:val="24"/>
              </w:rPr>
            </w:pPr>
          </w:p>
        </w:tc>
        <w:tc>
          <w:tcPr>
            <w:tcW w:w="653" w:type="pct"/>
            <w:vMerge/>
            <w:vAlign w:val="center"/>
          </w:tcPr>
          <w:p w14:paraId="7FDE1912" w14:textId="77777777" w:rsidR="008324C7" w:rsidRPr="00A43CAD" w:rsidRDefault="008324C7" w:rsidP="005C5572">
            <w:pPr>
              <w:spacing w:after="0" w:line="300" w:lineRule="auto"/>
              <w:jc w:val="center"/>
              <w:rPr>
                <w:rFonts w:ascii="Times New Roman" w:hAnsi="Times New Roman"/>
                <w:b/>
                <w:sz w:val="24"/>
                <w:szCs w:val="24"/>
              </w:rPr>
            </w:pPr>
          </w:p>
        </w:tc>
        <w:tc>
          <w:tcPr>
            <w:tcW w:w="589" w:type="pct"/>
            <w:vMerge/>
          </w:tcPr>
          <w:p w14:paraId="0674CA11" w14:textId="77777777" w:rsidR="008324C7" w:rsidRPr="00A43CAD" w:rsidRDefault="008324C7" w:rsidP="005C5572">
            <w:pPr>
              <w:spacing w:after="0" w:line="300" w:lineRule="auto"/>
              <w:rPr>
                <w:rFonts w:ascii="Times New Roman" w:hAnsi="Times New Roman"/>
                <w:b/>
                <w:i/>
              </w:rPr>
            </w:pPr>
          </w:p>
        </w:tc>
      </w:tr>
      <w:tr w:rsidR="008324C7" w:rsidRPr="00A43CAD" w14:paraId="7D4BFC66" w14:textId="77777777" w:rsidTr="008324C7">
        <w:trPr>
          <w:trHeight w:val="312"/>
        </w:trPr>
        <w:tc>
          <w:tcPr>
            <w:tcW w:w="751" w:type="pct"/>
            <w:vMerge w:val="restart"/>
          </w:tcPr>
          <w:p w14:paraId="364B3968"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Тема 1.2 Системы линейных уравнений</w:t>
            </w:r>
          </w:p>
          <w:p w14:paraId="7EE61C60" w14:textId="77777777" w:rsidR="008324C7" w:rsidRPr="00A43CAD" w:rsidRDefault="008324C7" w:rsidP="005C5572">
            <w:pPr>
              <w:spacing w:after="0" w:line="300" w:lineRule="auto"/>
              <w:rPr>
                <w:rFonts w:ascii="Times New Roman" w:hAnsi="Times New Roman"/>
                <w:b/>
                <w:bCs/>
              </w:rPr>
            </w:pPr>
          </w:p>
        </w:tc>
        <w:tc>
          <w:tcPr>
            <w:tcW w:w="2432" w:type="pct"/>
          </w:tcPr>
          <w:p w14:paraId="5CDB87A8"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 xml:space="preserve">Содержание учебного материала </w:t>
            </w:r>
          </w:p>
        </w:tc>
        <w:tc>
          <w:tcPr>
            <w:tcW w:w="575" w:type="pct"/>
            <w:shd w:val="clear" w:color="auto" w:fill="DEEAF6" w:themeFill="accent1" w:themeFillTint="33"/>
            <w:vAlign w:val="center"/>
          </w:tcPr>
          <w:p w14:paraId="6CF030BD" w14:textId="77777777" w:rsidR="008324C7" w:rsidRPr="00A43CAD" w:rsidRDefault="008324C7" w:rsidP="005C5572">
            <w:pPr>
              <w:spacing w:after="0" w:line="300" w:lineRule="auto"/>
              <w:jc w:val="center"/>
              <w:rPr>
                <w:rFonts w:ascii="Times New Roman" w:hAnsi="Times New Roman"/>
                <w:b/>
                <w:bCs/>
                <w:sz w:val="24"/>
                <w:szCs w:val="24"/>
              </w:rPr>
            </w:pPr>
            <w:r w:rsidRPr="00A43CAD">
              <w:rPr>
                <w:rFonts w:ascii="Times New Roman" w:hAnsi="Times New Roman"/>
                <w:b/>
                <w:sz w:val="24"/>
                <w:szCs w:val="24"/>
              </w:rPr>
              <w:t>12</w:t>
            </w:r>
          </w:p>
        </w:tc>
        <w:tc>
          <w:tcPr>
            <w:tcW w:w="653" w:type="pct"/>
            <w:shd w:val="clear" w:color="auto" w:fill="DEEAF6" w:themeFill="accent1" w:themeFillTint="33"/>
          </w:tcPr>
          <w:p w14:paraId="558AB466" w14:textId="77777777" w:rsidR="008324C7" w:rsidRPr="00A43CAD" w:rsidRDefault="008324C7" w:rsidP="005C5572">
            <w:pPr>
              <w:spacing w:after="0" w:line="300" w:lineRule="auto"/>
              <w:jc w:val="center"/>
              <w:rPr>
                <w:rFonts w:ascii="Times New Roman" w:hAnsi="Times New Roman"/>
                <w:b/>
                <w:sz w:val="24"/>
                <w:szCs w:val="24"/>
              </w:rPr>
            </w:pPr>
            <w:r w:rsidRPr="00A43CAD">
              <w:rPr>
                <w:rFonts w:ascii="Times New Roman" w:hAnsi="Times New Roman"/>
                <w:b/>
                <w:sz w:val="24"/>
                <w:szCs w:val="24"/>
              </w:rPr>
              <w:t>1</w:t>
            </w:r>
            <w:r>
              <w:rPr>
                <w:rFonts w:ascii="Times New Roman" w:hAnsi="Times New Roman"/>
                <w:b/>
                <w:sz w:val="24"/>
                <w:szCs w:val="24"/>
              </w:rPr>
              <w:t>2</w:t>
            </w:r>
          </w:p>
        </w:tc>
        <w:tc>
          <w:tcPr>
            <w:tcW w:w="589" w:type="pct"/>
            <w:vMerge w:val="restart"/>
          </w:tcPr>
          <w:p w14:paraId="4537A311" w14:textId="77777777" w:rsidR="008324C7" w:rsidRPr="00A43CAD" w:rsidRDefault="008324C7" w:rsidP="005C5572">
            <w:pPr>
              <w:pStyle w:val="ConsPlusNormal"/>
              <w:spacing w:line="300" w:lineRule="auto"/>
              <w:rPr>
                <w:rFonts w:ascii="Times New Roman" w:hAnsi="Times New Roman" w:cs="Times New Roman"/>
                <w:sz w:val="24"/>
                <w:szCs w:val="24"/>
              </w:rPr>
            </w:pPr>
            <w:r w:rsidRPr="00A43CAD">
              <w:rPr>
                <w:rFonts w:ascii="Times New Roman" w:hAnsi="Times New Roman" w:cs="Times New Roman"/>
                <w:sz w:val="24"/>
                <w:szCs w:val="24"/>
              </w:rPr>
              <w:t xml:space="preserve">ОК </w:t>
            </w:r>
          </w:p>
          <w:p w14:paraId="0277A03E"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ОК 01, ОК 02, ОК 04, ОК 09</w:t>
            </w:r>
          </w:p>
          <w:p w14:paraId="424B0E90"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ПК 1.3, 2.2, 3.1, 3.3, 4.1-4.2, 5.1</w:t>
            </w:r>
          </w:p>
          <w:p w14:paraId="547A9250" w14:textId="77777777" w:rsidR="008324C7" w:rsidRPr="00A43CAD" w:rsidRDefault="008324C7" w:rsidP="005C5572">
            <w:pPr>
              <w:spacing w:after="0" w:line="300" w:lineRule="auto"/>
              <w:rPr>
                <w:rFonts w:ascii="Times New Roman" w:hAnsi="Times New Roman"/>
                <w:b/>
              </w:rPr>
            </w:pPr>
          </w:p>
        </w:tc>
      </w:tr>
      <w:tr w:rsidR="008324C7" w:rsidRPr="00A43CAD" w14:paraId="50367CEE" w14:textId="77777777" w:rsidTr="008324C7">
        <w:trPr>
          <w:trHeight w:val="20"/>
        </w:trPr>
        <w:tc>
          <w:tcPr>
            <w:tcW w:w="751" w:type="pct"/>
            <w:vMerge/>
          </w:tcPr>
          <w:p w14:paraId="671EC020" w14:textId="77777777" w:rsidR="008324C7" w:rsidRPr="00A43CAD" w:rsidRDefault="008324C7" w:rsidP="005C5572">
            <w:pPr>
              <w:spacing w:after="0" w:line="300" w:lineRule="auto"/>
              <w:rPr>
                <w:rFonts w:ascii="Times New Roman" w:hAnsi="Times New Roman"/>
                <w:b/>
                <w:bCs/>
              </w:rPr>
            </w:pPr>
          </w:p>
        </w:tc>
        <w:tc>
          <w:tcPr>
            <w:tcW w:w="2432" w:type="pct"/>
          </w:tcPr>
          <w:p w14:paraId="21BD7B32"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rPr>
              <w:t>Решение системы линейных уравнений методом обратной матрицы.</w:t>
            </w:r>
          </w:p>
        </w:tc>
        <w:tc>
          <w:tcPr>
            <w:tcW w:w="575" w:type="pct"/>
            <w:vMerge w:val="restart"/>
            <w:vAlign w:val="center"/>
          </w:tcPr>
          <w:p w14:paraId="7D2BF265"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6</w:t>
            </w:r>
          </w:p>
        </w:tc>
        <w:tc>
          <w:tcPr>
            <w:tcW w:w="653" w:type="pct"/>
            <w:vMerge w:val="restart"/>
          </w:tcPr>
          <w:p w14:paraId="19FF069A" w14:textId="77777777" w:rsidR="008324C7" w:rsidRPr="003407B4" w:rsidRDefault="008324C7" w:rsidP="005C5572">
            <w:pPr>
              <w:spacing w:after="0" w:line="300" w:lineRule="auto"/>
              <w:jc w:val="center"/>
              <w:rPr>
                <w:rFonts w:ascii="Times New Roman" w:hAnsi="Times New Roman"/>
                <w:bCs/>
                <w:sz w:val="24"/>
                <w:szCs w:val="24"/>
              </w:rPr>
            </w:pPr>
          </w:p>
          <w:p w14:paraId="67AD09CD"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bCs/>
                <w:sz w:val="24"/>
                <w:szCs w:val="24"/>
              </w:rPr>
              <w:t>6</w:t>
            </w:r>
          </w:p>
        </w:tc>
        <w:tc>
          <w:tcPr>
            <w:tcW w:w="589" w:type="pct"/>
            <w:vMerge/>
          </w:tcPr>
          <w:p w14:paraId="745DDEBA" w14:textId="77777777" w:rsidR="008324C7" w:rsidRPr="00A43CAD" w:rsidRDefault="008324C7" w:rsidP="005C5572">
            <w:pPr>
              <w:spacing w:after="0" w:line="300" w:lineRule="auto"/>
              <w:rPr>
                <w:rFonts w:ascii="Times New Roman" w:hAnsi="Times New Roman"/>
                <w:b/>
                <w:bCs/>
              </w:rPr>
            </w:pPr>
          </w:p>
        </w:tc>
      </w:tr>
      <w:tr w:rsidR="008324C7" w:rsidRPr="00A43CAD" w14:paraId="22906901" w14:textId="77777777" w:rsidTr="008324C7">
        <w:trPr>
          <w:trHeight w:val="20"/>
        </w:trPr>
        <w:tc>
          <w:tcPr>
            <w:tcW w:w="751" w:type="pct"/>
            <w:vMerge/>
          </w:tcPr>
          <w:p w14:paraId="55639DF0" w14:textId="77777777" w:rsidR="008324C7" w:rsidRPr="00A43CAD" w:rsidRDefault="008324C7" w:rsidP="005C5572">
            <w:pPr>
              <w:spacing w:after="0" w:line="300" w:lineRule="auto"/>
              <w:rPr>
                <w:rFonts w:ascii="Times New Roman" w:hAnsi="Times New Roman"/>
                <w:b/>
                <w:bCs/>
              </w:rPr>
            </w:pPr>
          </w:p>
        </w:tc>
        <w:tc>
          <w:tcPr>
            <w:tcW w:w="2432" w:type="pct"/>
          </w:tcPr>
          <w:p w14:paraId="69AED41B"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rPr>
              <w:t>Решение системы линейных уравнений по правилу Крамера.</w:t>
            </w:r>
          </w:p>
        </w:tc>
        <w:tc>
          <w:tcPr>
            <w:tcW w:w="575" w:type="pct"/>
            <w:vMerge/>
            <w:vAlign w:val="center"/>
          </w:tcPr>
          <w:p w14:paraId="730BFA6E"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2D933A02"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042535DF" w14:textId="77777777" w:rsidR="008324C7" w:rsidRPr="00A43CAD" w:rsidRDefault="008324C7" w:rsidP="005C5572">
            <w:pPr>
              <w:spacing w:after="0" w:line="300" w:lineRule="auto"/>
              <w:rPr>
                <w:rFonts w:ascii="Times New Roman" w:hAnsi="Times New Roman"/>
                <w:b/>
                <w:bCs/>
              </w:rPr>
            </w:pPr>
          </w:p>
        </w:tc>
      </w:tr>
      <w:tr w:rsidR="008324C7" w:rsidRPr="00A43CAD" w14:paraId="0F04B477" w14:textId="77777777" w:rsidTr="008324C7">
        <w:trPr>
          <w:trHeight w:val="20"/>
        </w:trPr>
        <w:tc>
          <w:tcPr>
            <w:tcW w:w="751" w:type="pct"/>
            <w:vMerge/>
          </w:tcPr>
          <w:p w14:paraId="19191FA9" w14:textId="77777777" w:rsidR="008324C7" w:rsidRPr="00A43CAD" w:rsidRDefault="008324C7" w:rsidP="005C5572">
            <w:pPr>
              <w:spacing w:after="0" w:line="300" w:lineRule="auto"/>
              <w:rPr>
                <w:rFonts w:ascii="Times New Roman" w:hAnsi="Times New Roman"/>
                <w:b/>
                <w:bCs/>
              </w:rPr>
            </w:pPr>
          </w:p>
        </w:tc>
        <w:tc>
          <w:tcPr>
            <w:tcW w:w="2432" w:type="pct"/>
          </w:tcPr>
          <w:p w14:paraId="73E05721"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rPr>
              <w:t>Решение системы линейных уравнений методом Гаусса.</w:t>
            </w:r>
          </w:p>
        </w:tc>
        <w:tc>
          <w:tcPr>
            <w:tcW w:w="575" w:type="pct"/>
            <w:vMerge/>
            <w:vAlign w:val="center"/>
          </w:tcPr>
          <w:p w14:paraId="007B8ACC"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1E8866B0"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71D838B7" w14:textId="77777777" w:rsidR="008324C7" w:rsidRPr="00A43CAD" w:rsidRDefault="008324C7" w:rsidP="005C5572">
            <w:pPr>
              <w:spacing w:after="0" w:line="300" w:lineRule="auto"/>
              <w:rPr>
                <w:rFonts w:ascii="Times New Roman" w:hAnsi="Times New Roman"/>
                <w:b/>
                <w:bCs/>
              </w:rPr>
            </w:pPr>
          </w:p>
        </w:tc>
      </w:tr>
      <w:tr w:rsidR="008324C7" w:rsidRPr="00A43CAD" w14:paraId="7B905040" w14:textId="77777777" w:rsidTr="008324C7">
        <w:trPr>
          <w:trHeight w:val="20"/>
        </w:trPr>
        <w:tc>
          <w:tcPr>
            <w:tcW w:w="751" w:type="pct"/>
            <w:vMerge/>
          </w:tcPr>
          <w:p w14:paraId="428BEB5C" w14:textId="77777777" w:rsidR="008324C7" w:rsidRPr="00A43CAD" w:rsidRDefault="008324C7" w:rsidP="005C5572">
            <w:pPr>
              <w:spacing w:after="0" w:line="300" w:lineRule="auto"/>
              <w:rPr>
                <w:rFonts w:ascii="Times New Roman" w:hAnsi="Times New Roman"/>
                <w:b/>
                <w:bCs/>
              </w:rPr>
            </w:pPr>
          </w:p>
        </w:tc>
        <w:tc>
          <w:tcPr>
            <w:tcW w:w="2432" w:type="pct"/>
          </w:tcPr>
          <w:p w14:paraId="0CD0EFC2" w14:textId="77777777" w:rsidR="008324C7" w:rsidRPr="00A43CAD" w:rsidRDefault="008324C7" w:rsidP="005C5572">
            <w:pPr>
              <w:spacing w:after="0" w:line="300" w:lineRule="auto"/>
              <w:rPr>
                <w:rFonts w:ascii="Times New Roman" w:hAnsi="Times New Roman"/>
                <w:b/>
              </w:rPr>
            </w:pPr>
            <w:r w:rsidRPr="00A43CAD">
              <w:rPr>
                <w:rFonts w:ascii="Times New Roman" w:hAnsi="Times New Roman"/>
                <w:b/>
                <w:bCs/>
              </w:rPr>
              <w:t>В том числе практических занятий</w:t>
            </w:r>
          </w:p>
        </w:tc>
        <w:tc>
          <w:tcPr>
            <w:tcW w:w="575" w:type="pct"/>
            <w:vAlign w:val="center"/>
          </w:tcPr>
          <w:p w14:paraId="468A95F5"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6</w:t>
            </w:r>
          </w:p>
        </w:tc>
        <w:tc>
          <w:tcPr>
            <w:tcW w:w="653" w:type="pct"/>
            <w:vAlign w:val="center"/>
          </w:tcPr>
          <w:p w14:paraId="4DA79F7C"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6</w:t>
            </w:r>
          </w:p>
        </w:tc>
        <w:tc>
          <w:tcPr>
            <w:tcW w:w="589" w:type="pct"/>
            <w:vMerge/>
          </w:tcPr>
          <w:p w14:paraId="329E3CD4" w14:textId="77777777" w:rsidR="008324C7" w:rsidRPr="00A43CAD" w:rsidRDefault="008324C7" w:rsidP="005C5572">
            <w:pPr>
              <w:spacing w:after="0" w:line="300" w:lineRule="auto"/>
              <w:rPr>
                <w:rFonts w:ascii="Times New Roman" w:hAnsi="Times New Roman"/>
                <w:b/>
                <w:bCs/>
              </w:rPr>
            </w:pPr>
          </w:p>
        </w:tc>
      </w:tr>
      <w:tr w:rsidR="008324C7" w:rsidRPr="00A43CAD" w14:paraId="7460C82B" w14:textId="77777777" w:rsidTr="008324C7">
        <w:trPr>
          <w:trHeight w:val="20"/>
        </w:trPr>
        <w:tc>
          <w:tcPr>
            <w:tcW w:w="751" w:type="pct"/>
            <w:vMerge/>
          </w:tcPr>
          <w:p w14:paraId="6A63B324" w14:textId="77777777" w:rsidR="008324C7" w:rsidRPr="00A43CAD" w:rsidRDefault="008324C7" w:rsidP="005C5572">
            <w:pPr>
              <w:spacing w:after="0" w:line="300" w:lineRule="auto"/>
              <w:rPr>
                <w:rFonts w:ascii="Times New Roman" w:hAnsi="Times New Roman"/>
                <w:b/>
                <w:bCs/>
              </w:rPr>
            </w:pPr>
          </w:p>
        </w:tc>
        <w:tc>
          <w:tcPr>
            <w:tcW w:w="2432" w:type="pct"/>
          </w:tcPr>
          <w:p w14:paraId="0DDC4AB7" w14:textId="77777777" w:rsidR="008324C7" w:rsidRPr="00A43CAD" w:rsidRDefault="008324C7" w:rsidP="005C5572">
            <w:pPr>
              <w:spacing w:after="0" w:line="300" w:lineRule="auto"/>
              <w:rPr>
                <w:rFonts w:ascii="Times New Roman" w:hAnsi="Times New Roman"/>
                <w:b/>
              </w:rPr>
            </w:pPr>
            <w:r>
              <w:rPr>
                <w:rFonts w:ascii="Times New Roman" w:hAnsi="Times New Roman"/>
                <w:b/>
              </w:rPr>
              <w:t>Практическая работа</w:t>
            </w:r>
            <w:r w:rsidRPr="00A43CAD">
              <w:rPr>
                <w:rFonts w:ascii="Times New Roman" w:hAnsi="Times New Roman"/>
                <w:b/>
              </w:rPr>
              <w:t xml:space="preserve"> 3:</w:t>
            </w:r>
            <w:r w:rsidRPr="00A43CAD">
              <w:rPr>
                <w:rFonts w:ascii="Times New Roman" w:hAnsi="Times New Roman"/>
              </w:rPr>
              <w:t xml:space="preserve"> Решение системы линейных уравнений методом обратной матрицы.</w:t>
            </w:r>
          </w:p>
        </w:tc>
        <w:tc>
          <w:tcPr>
            <w:tcW w:w="575" w:type="pct"/>
            <w:vMerge w:val="restart"/>
            <w:vAlign w:val="center"/>
          </w:tcPr>
          <w:p w14:paraId="572B11C4" w14:textId="77777777" w:rsidR="008324C7" w:rsidRPr="003407B4" w:rsidRDefault="008324C7" w:rsidP="005C5572">
            <w:pPr>
              <w:spacing w:after="0" w:line="300" w:lineRule="auto"/>
              <w:jc w:val="center"/>
              <w:rPr>
                <w:rFonts w:ascii="Times New Roman" w:hAnsi="Times New Roman"/>
                <w:bCs/>
                <w:sz w:val="24"/>
                <w:szCs w:val="24"/>
              </w:rPr>
            </w:pPr>
          </w:p>
        </w:tc>
        <w:tc>
          <w:tcPr>
            <w:tcW w:w="653" w:type="pct"/>
            <w:vMerge w:val="restart"/>
            <w:vAlign w:val="center"/>
          </w:tcPr>
          <w:p w14:paraId="2A556A64"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29DF3E2B" w14:textId="77777777" w:rsidR="008324C7" w:rsidRPr="00A43CAD" w:rsidRDefault="008324C7" w:rsidP="005C5572">
            <w:pPr>
              <w:spacing w:after="0" w:line="300" w:lineRule="auto"/>
              <w:rPr>
                <w:rFonts w:ascii="Times New Roman" w:hAnsi="Times New Roman"/>
                <w:b/>
                <w:bCs/>
              </w:rPr>
            </w:pPr>
          </w:p>
        </w:tc>
      </w:tr>
      <w:tr w:rsidR="008324C7" w:rsidRPr="00A43CAD" w14:paraId="7CF9F85A" w14:textId="77777777" w:rsidTr="008324C7">
        <w:trPr>
          <w:trHeight w:val="20"/>
        </w:trPr>
        <w:tc>
          <w:tcPr>
            <w:tcW w:w="751" w:type="pct"/>
            <w:vMerge/>
          </w:tcPr>
          <w:p w14:paraId="3FEBFD93" w14:textId="77777777" w:rsidR="008324C7" w:rsidRPr="00A43CAD" w:rsidRDefault="008324C7" w:rsidP="005C5572">
            <w:pPr>
              <w:spacing w:after="0" w:line="300" w:lineRule="auto"/>
              <w:rPr>
                <w:rFonts w:ascii="Times New Roman" w:hAnsi="Times New Roman"/>
                <w:b/>
                <w:bCs/>
              </w:rPr>
            </w:pPr>
          </w:p>
        </w:tc>
        <w:tc>
          <w:tcPr>
            <w:tcW w:w="2432" w:type="pct"/>
            <w:vAlign w:val="bottom"/>
          </w:tcPr>
          <w:p w14:paraId="5B6BD63B" w14:textId="77777777" w:rsidR="008324C7" w:rsidRPr="00A43CAD" w:rsidRDefault="008324C7" w:rsidP="005C5572">
            <w:pPr>
              <w:spacing w:after="0" w:line="300" w:lineRule="auto"/>
              <w:rPr>
                <w:rFonts w:ascii="Times New Roman" w:hAnsi="Times New Roman"/>
                <w:b/>
              </w:rPr>
            </w:pPr>
            <w:r>
              <w:rPr>
                <w:rFonts w:ascii="Times New Roman" w:hAnsi="Times New Roman"/>
                <w:b/>
              </w:rPr>
              <w:t>Практическая работа</w:t>
            </w:r>
            <w:r w:rsidRPr="00A43CAD">
              <w:rPr>
                <w:rFonts w:ascii="Times New Roman" w:hAnsi="Times New Roman"/>
                <w:b/>
              </w:rPr>
              <w:t xml:space="preserve"> 4:</w:t>
            </w:r>
            <w:r w:rsidRPr="00A43CAD">
              <w:rPr>
                <w:rFonts w:ascii="Times New Roman" w:hAnsi="Times New Roman"/>
              </w:rPr>
              <w:t xml:space="preserve"> Решение системы линейных уравнений по правилу Крамера.</w:t>
            </w:r>
          </w:p>
        </w:tc>
        <w:tc>
          <w:tcPr>
            <w:tcW w:w="575" w:type="pct"/>
            <w:vMerge/>
            <w:vAlign w:val="center"/>
          </w:tcPr>
          <w:p w14:paraId="53066981" w14:textId="77777777" w:rsidR="008324C7" w:rsidRPr="00A43CAD" w:rsidRDefault="008324C7" w:rsidP="005C5572">
            <w:pPr>
              <w:spacing w:after="0" w:line="300" w:lineRule="auto"/>
              <w:jc w:val="center"/>
              <w:rPr>
                <w:rFonts w:ascii="Times New Roman" w:hAnsi="Times New Roman"/>
                <w:b/>
                <w:sz w:val="24"/>
                <w:szCs w:val="24"/>
              </w:rPr>
            </w:pPr>
          </w:p>
        </w:tc>
        <w:tc>
          <w:tcPr>
            <w:tcW w:w="653" w:type="pct"/>
            <w:vMerge/>
            <w:vAlign w:val="center"/>
          </w:tcPr>
          <w:p w14:paraId="380A4C0F"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7E14BF40" w14:textId="77777777" w:rsidR="008324C7" w:rsidRPr="00A43CAD" w:rsidRDefault="008324C7" w:rsidP="005C5572">
            <w:pPr>
              <w:spacing w:after="0" w:line="300" w:lineRule="auto"/>
              <w:rPr>
                <w:rFonts w:ascii="Times New Roman" w:hAnsi="Times New Roman"/>
                <w:b/>
                <w:bCs/>
              </w:rPr>
            </w:pPr>
          </w:p>
        </w:tc>
      </w:tr>
      <w:tr w:rsidR="008324C7" w:rsidRPr="00A43CAD" w14:paraId="62C0EA87" w14:textId="77777777" w:rsidTr="008324C7">
        <w:trPr>
          <w:trHeight w:val="20"/>
        </w:trPr>
        <w:tc>
          <w:tcPr>
            <w:tcW w:w="751" w:type="pct"/>
            <w:vMerge/>
          </w:tcPr>
          <w:p w14:paraId="1CB98983" w14:textId="77777777" w:rsidR="008324C7" w:rsidRPr="00A43CAD" w:rsidRDefault="008324C7" w:rsidP="005C5572">
            <w:pPr>
              <w:spacing w:after="0" w:line="300" w:lineRule="auto"/>
              <w:rPr>
                <w:rFonts w:ascii="Times New Roman" w:hAnsi="Times New Roman"/>
                <w:b/>
                <w:bCs/>
              </w:rPr>
            </w:pPr>
          </w:p>
        </w:tc>
        <w:tc>
          <w:tcPr>
            <w:tcW w:w="2432" w:type="pct"/>
            <w:vAlign w:val="bottom"/>
          </w:tcPr>
          <w:p w14:paraId="14DD20F6" w14:textId="77777777" w:rsidR="008324C7" w:rsidRPr="00A43CAD" w:rsidRDefault="008324C7" w:rsidP="005C5572">
            <w:pPr>
              <w:spacing w:after="0" w:line="300" w:lineRule="auto"/>
              <w:rPr>
                <w:rFonts w:ascii="Times New Roman" w:hAnsi="Times New Roman"/>
                <w:b/>
              </w:rPr>
            </w:pPr>
            <w:r>
              <w:rPr>
                <w:rFonts w:ascii="Times New Roman" w:hAnsi="Times New Roman"/>
                <w:b/>
              </w:rPr>
              <w:t>Практическая работа</w:t>
            </w:r>
            <w:r w:rsidRPr="00A43CAD">
              <w:rPr>
                <w:rFonts w:ascii="Times New Roman" w:hAnsi="Times New Roman"/>
                <w:b/>
              </w:rPr>
              <w:t xml:space="preserve"> 5:</w:t>
            </w:r>
            <w:r w:rsidRPr="00A43CAD">
              <w:rPr>
                <w:rFonts w:ascii="Times New Roman" w:hAnsi="Times New Roman"/>
              </w:rPr>
              <w:t xml:space="preserve"> Решение системы линейных уравнений методом Гаусса.</w:t>
            </w:r>
          </w:p>
        </w:tc>
        <w:tc>
          <w:tcPr>
            <w:tcW w:w="575" w:type="pct"/>
            <w:vMerge/>
            <w:vAlign w:val="center"/>
          </w:tcPr>
          <w:p w14:paraId="024643F4"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5CA99F29"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724BD896" w14:textId="77777777" w:rsidR="008324C7" w:rsidRPr="00A43CAD" w:rsidRDefault="008324C7" w:rsidP="005C5572">
            <w:pPr>
              <w:spacing w:after="0" w:line="300" w:lineRule="auto"/>
              <w:rPr>
                <w:rFonts w:ascii="Times New Roman" w:hAnsi="Times New Roman"/>
                <w:b/>
                <w:bCs/>
              </w:rPr>
            </w:pPr>
          </w:p>
        </w:tc>
      </w:tr>
      <w:tr w:rsidR="008324C7" w:rsidRPr="00A43CAD" w14:paraId="5CED6D99" w14:textId="77777777" w:rsidTr="008324C7">
        <w:trPr>
          <w:trHeight w:val="20"/>
        </w:trPr>
        <w:tc>
          <w:tcPr>
            <w:tcW w:w="3183" w:type="pct"/>
            <w:gridSpan w:val="2"/>
          </w:tcPr>
          <w:p w14:paraId="1DF21696"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rPr>
              <w:t xml:space="preserve">Раздел 2. </w:t>
            </w:r>
            <w:r w:rsidRPr="00A43CAD">
              <w:rPr>
                <w:rFonts w:ascii="Times New Roman" w:hAnsi="Times New Roman"/>
                <w:b/>
                <w:bCs/>
                <w:i/>
                <w:color w:val="000000"/>
              </w:rPr>
              <w:t>ОСНОВЫ ТЕОРИИ КОМПЛЕКСНЫХ ЧИСЕЛ</w:t>
            </w:r>
          </w:p>
        </w:tc>
        <w:tc>
          <w:tcPr>
            <w:tcW w:w="575" w:type="pct"/>
            <w:shd w:val="clear" w:color="auto" w:fill="DEEAF6" w:themeFill="accent1" w:themeFillTint="33"/>
            <w:vAlign w:val="center"/>
          </w:tcPr>
          <w:p w14:paraId="6B592E4A" w14:textId="77777777" w:rsidR="008324C7" w:rsidRPr="00A43CAD" w:rsidRDefault="008324C7" w:rsidP="005C5572">
            <w:pPr>
              <w:spacing w:after="0" w:line="300" w:lineRule="auto"/>
              <w:jc w:val="center"/>
              <w:rPr>
                <w:rFonts w:ascii="Times New Roman" w:hAnsi="Times New Roman"/>
                <w:b/>
                <w:bCs/>
                <w:sz w:val="24"/>
                <w:szCs w:val="24"/>
              </w:rPr>
            </w:pPr>
            <w:r w:rsidRPr="00A43CAD">
              <w:rPr>
                <w:rFonts w:ascii="Times New Roman" w:hAnsi="Times New Roman"/>
                <w:b/>
                <w:sz w:val="24"/>
                <w:szCs w:val="24"/>
              </w:rPr>
              <w:t>1</w:t>
            </w:r>
            <w:r>
              <w:rPr>
                <w:rFonts w:ascii="Times New Roman" w:hAnsi="Times New Roman"/>
                <w:b/>
                <w:sz w:val="24"/>
                <w:szCs w:val="24"/>
              </w:rPr>
              <w:t>4</w:t>
            </w:r>
            <w:r w:rsidRPr="00A43CAD">
              <w:rPr>
                <w:rFonts w:ascii="Times New Roman" w:hAnsi="Times New Roman"/>
                <w:b/>
                <w:sz w:val="24"/>
                <w:szCs w:val="24"/>
              </w:rPr>
              <w:t>/</w:t>
            </w:r>
            <w:r>
              <w:rPr>
                <w:rFonts w:ascii="Times New Roman" w:hAnsi="Times New Roman"/>
                <w:b/>
                <w:sz w:val="24"/>
                <w:szCs w:val="24"/>
              </w:rPr>
              <w:t>14</w:t>
            </w:r>
          </w:p>
        </w:tc>
        <w:tc>
          <w:tcPr>
            <w:tcW w:w="653" w:type="pct"/>
            <w:shd w:val="clear" w:color="auto" w:fill="DEEAF6" w:themeFill="accent1" w:themeFillTint="33"/>
          </w:tcPr>
          <w:p w14:paraId="5751B6C1" w14:textId="77777777" w:rsidR="008324C7" w:rsidRPr="00A43CAD" w:rsidRDefault="008324C7" w:rsidP="005C5572">
            <w:pPr>
              <w:spacing w:after="0" w:line="300" w:lineRule="auto"/>
              <w:jc w:val="center"/>
              <w:rPr>
                <w:rFonts w:ascii="Times New Roman" w:hAnsi="Times New Roman"/>
                <w:b/>
                <w:bCs/>
                <w:sz w:val="24"/>
                <w:szCs w:val="24"/>
              </w:rPr>
            </w:pPr>
            <w:r w:rsidRPr="00A43CAD">
              <w:rPr>
                <w:rFonts w:ascii="Times New Roman" w:hAnsi="Times New Roman"/>
                <w:b/>
                <w:bCs/>
                <w:sz w:val="24"/>
                <w:szCs w:val="24"/>
              </w:rPr>
              <w:t>2</w:t>
            </w:r>
            <w:r>
              <w:rPr>
                <w:rFonts w:ascii="Times New Roman" w:hAnsi="Times New Roman"/>
                <w:b/>
                <w:bCs/>
                <w:sz w:val="24"/>
                <w:szCs w:val="24"/>
              </w:rPr>
              <w:t>4</w:t>
            </w:r>
            <w:r w:rsidRPr="00A43CAD">
              <w:rPr>
                <w:rFonts w:ascii="Times New Roman" w:hAnsi="Times New Roman"/>
                <w:b/>
                <w:bCs/>
                <w:sz w:val="24"/>
                <w:szCs w:val="24"/>
              </w:rPr>
              <w:t>/</w:t>
            </w:r>
            <w:r>
              <w:rPr>
                <w:rFonts w:ascii="Times New Roman" w:hAnsi="Times New Roman"/>
                <w:b/>
                <w:bCs/>
                <w:sz w:val="24"/>
                <w:szCs w:val="24"/>
              </w:rPr>
              <w:t>24</w:t>
            </w:r>
          </w:p>
        </w:tc>
        <w:tc>
          <w:tcPr>
            <w:tcW w:w="589" w:type="pct"/>
          </w:tcPr>
          <w:p w14:paraId="74DCFD46" w14:textId="77777777" w:rsidR="008324C7" w:rsidRPr="00A43CAD" w:rsidRDefault="008324C7" w:rsidP="005C5572">
            <w:pPr>
              <w:spacing w:after="0" w:line="300" w:lineRule="auto"/>
              <w:rPr>
                <w:rFonts w:ascii="Times New Roman" w:hAnsi="Times New Roman"/>
                <w:b/>
                <w:bCs/>
              </w:rPr>
            </w:pPr>
          </w:p>
        </w:tc>
      </w:tr>
      <w:tr w:rsidR="008324C7" w:rsidRPr="00A43CAD" w14:paraId="47B28683" w14:textId="77777777" w:rsidTr="008324C7">
        <w:trPr>
          <w:trHeight w:val="20"/>
        </w:trPr>
        <w:tc>
          <w:tcPr>
            <w:tcW w:w="751" w:type="pct"/>
            <w:vMerge w:val="restart"/>
          </w:tcPr>
          <w:p w14:paraId="1B927A80"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Тема 2.1</w:t>
            </w:r>
          </w:p>
          <w:p w14:paraId="5D7233E6"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Основные свойства комплексных чисел</w:t>
            </w:r>
          </w:p>
        </w:tc>
        <w:tc>
          <w:tcPr>
            <w:tcW w:w="2432" w:type="pct"/>
          </w:tcPr>
          <w:p w14:paraId="013DEFA0"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Содержание учебного материала</w:t>
            </w:r>
          </w:p>
        </w:tc>
        <w:tc>
          <w:tcPr>
            <w:tcW w:w="575" w:type="pct"/>
            <w:shd w:val="clear" w:color="auto" w:fill="DEEAF6" w:themeFill="accent1" w:themeFillTint="33"/>
            <w:vAlign w:val="center"/>
          </w:tcPr>
          <w:p w14:paraId="401E8446" w14:textId="77777777" w:rsidR="008324C7" w:rsidRPr="00A43CAD" w:rsidRDefault="008324C7" w:rsidP="005C5572">
            <w:pPr>
              <w:spacing w:after="0" w:line="300" w:lineRule="auto"/>
              <w:jc w:val="center"/>
              <w:rPr>
                <w:rFonts w:ascii="Times New Roman" w:hAnsi="Times New Roman"/>
                <w:b/>
                <w:bCs/>
                <w:sz w:val="24"/>
                <w:szCs w:val="24"/>
              </w:rPr>
            </w:pPr>
            <w:r w:rsidRPr="00A43CAD">
              <w:rPr>
                <w:rFonts w:ascii="Times New Roman" w:hAnsi="Times New Roman"/>
                <w:b/>
                <w:bCs/>
                <w:sz w:val="24"/>
                <w:szCs w:val="24"/>
              </w:rPr>
              <w:t>10</w:t>
            </w:r>
          </w:p>
        </w:tc>
        <w:tc>
          <w:tcPr>
            <w:tcW w:w="653" w:type="pct"/>
            <w:shd w:val="clear" w:color="auto" w:fill="DEEAF6" w:themeFill="accent1" w:themeFillTint="33"/>
          </w:tcPr>
          <w:p w14:paraId="6DC53F47" w14:textId="77777777" w:rsidR="008324C7" w:rsidRPr="00A43CAD" w:rsidRDefault="008324C7" w:rsidP="005C5572">
            <w:pPr>
              <w:spacing w:after="0" w:line="300" w:lineRule="auto"/>
              <w:jc w:val="center"/>
              <w:rPr>
                <w:rFonts w:ascii="Times New Roman" w:hAnsi="Times New Roman"/>
                <w:b/>
                <w:bCs/>
                <w:sz w:val="24"/>
                <w:szCs w:val="24"/>
              </w:rPr>
            </w:pPr>
            <w:r w:rsidRPr="00A43CAD">
              <w:rPr>
                <w:rFonts w:ascii="Times New Roman" w:hAnsi="Times New Roman"/>
                <w:b/>
                <w:bCs/>
                <w:sz w:val="24"/>
                <w:szCs w:val="24"/>
              </w:rPr>
              <w:t>1</w:t>
            </w:r>
            <w:r>
              <w:rPr>
                <w:rFonts w:ascii="Times New Roman" w:hAnsi="Times New Roman"/>
                <w:b/>
                <w:bCs/>
                <w:sz w:val="24"/>
                <w:szCs w:val="24"/>
              </w:rPr>
              <w:t>6</w:t>
            </w:r>
          </w:p>
        </w:tc>
        <w:tc>
          <w:tcPr>
            <w:tcW w:w="589" w:type="pct"/>
            <w:vMerge w:val="restart"/>
          </w:tcPr>
          <w:p w14:paraId="431987E5" w14:textId="77777777" w:rsidR="008324C7" w:rsidRPr="00A43CAD" w:rsidRDefault="008324C7" w:rsidP="005C5572">
            <w:pPr>
              <w:pStyle w:val="ConsPlusNormal"/>
              <w:spacing w:line="300" w:lineRule="auto"/>
              <w:rPr>
                <w:rFonts w:ascii="Times New Roman" w:hAnsi="Times New Roman" w:cs="Times New Roman"/>
                <w:sz w:val="24"/>
                <w:szCs w:val="24"/>
              </w:rPr>
            </w:pPr>
            <w:r w:rsidRPr="00A43CAD">
              <w:rPr>
                <w:rFonts w:ascii="Times New Roman" w:hAnsi="Times New Roman" w:cs="Times New Roman"/>
                <w:sz w:val="24"/>
                <w:szCs w:val="24"/>
              </w:rPr>
              <w:t xml:space="preserve">ОК </w:t>
            </w:r>
          </w:p>
          <w:p w14:paraId="457F34D5"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ОК 01, ОК 02, ОК 04, ОК 09</w:t>
            </w:r>
          </w:p>
          <w:p w14:paraId="3C1AA4A6"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ПК 1.3, 2.2, 3.1, 3.3, 4.1-4.2, 5.1</w:t>
            </w:r>
          </w:p>
          <w:p w14:paraId="652B42E7" w14:textId="77777777" w:rsidR="008324C7" w:rsidRPr="00A43CAD" w:rsidRDefault="008324C7" w:rsidP="005C5572">
            <w:pPr>
              <w:spacing w:after="0" w:line="300" w:lineRule="auto"/>
              <w:rPr>
                <w:rFonts w:ascii="Times New Roman" w:hAnsi="Times New Roman"/>
                <w:b/>
                <w:bCs/>
              </w:rPr>
            </w:pPr>
          </w:p>
        </w:tc>
      </w:tr>
      <w:tr w:rsidR="008324C7" w:rsidRPr="00A43CAD" w14:paraId="77A47C04" w14:textId="77777777" w:rsidTr="008324C7">
        <w:trPr>
          <w:trHeight w:val="20"/>
        </w:trPr>
        <w:tc>
          <w:tcPr>
            <w:tcW w:w="751" w:type="pct"/>
            <w:vMerge/>
          </w:tcPr>
          <w:p w14:paraId="26DF2D54" w14:textId="77777777" w:rsidR="008324C7" w:rsidRPr="00A43CAD" w:rsidRDefault="008324C7" w:rsidP="005C5572">
            <w:pPr>
              <w:spacing w:after="0" w:line="300" w:lineRule="auto"/>
              <w:rPr>
                <w:rFonts w:ascii="Times New Roman" w:hAnsi="Times New Roman"/>
                <w:b/>
                <w:bCs/>
              </w:rPr>
            </w:pPr>
          </w:p>
        </w:tc>
        <w:tc>
          <w:tcPr>
            <w:tcW w:w="2432" w:type="pct"/>
          </w:tcPr>
          <w:p w14:paraId="5ADAABE8"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Комплексные числа и действия над ними. Геометрическая интерпретация комплексных чисел</w:t>
            </w:r>
          </w:p>
        </w:tc>
        <w:tc>
          <w:tcPr>
            <w:tcW w:w="575" w:type="pct"/>
            <w:vMerge w:val="restart"/>
            <w:vAlign w:val="center"/>
          </w:tcPr>
          <w:p w14:paraId="1201CC8F"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bCs/>
                <w:sz w:val="24"/>
                <w:szCs w:val="24"/>
              </w:rPr>
              <w:t>4</w:t>
            </w:r>
          </w:p>
        </w:tc>
        <w:tc>
          <w:tcPr>
            <w:tcW w:w="653" w:type="pct"/>
            <w:vMerge w:val="restart"/>
          </w:tcPr>
          <w:p w14:paraId="6A11454A" w14:textId="77777777" w:rsidR="008324C7" w:rsidRPr="003407B4" w:rsidRDefault="008324C7" w:rsidP="005C5572">
            <w:pPr>
              <w:spacing w:after="0" w:line="300" w:lineRule="auto"/>
              <w:jc w:val="center"/>
              <w:rPr>
                <w:rFonts w:ascii="Times New Roman" w:hAnsi="Times New Roman"/>
                <w:bCs/>
                <w:sz w:val="24"/>
                <w:szCs w:val="24"/>
              </w:rPr>
            </w:pPr>
          </w:p>
          <w:p w14:paraId="339C22B1" w14:textId="77777777" w:rsidR="008324C7" w:rsidRPr="003407B4" w:rsidRDefault="008324C7" w:rsidP="005C5572">
            <w:pPr>
              <w:spacing w:after="0" w:line="300" w:lineRule="auto"/>
              <w:jc w:val="center"/>
              <w:rPr>
                <w:rFonts w:ascii="Times New Roman" w:hAnsi="Times New Roman"/>
                <w:bCs/>
                <w:sz w:val="24"/>
                <w:szCs w:val="24"/>
              </w:rPr>
            </w:pPr>
            <w:r>
              <w:rPr>
                <w:rFonts w:ascii="Times New Roman" w:hAnsi="Times New Roman"/>
                <w:bCs/>
                <w:sz w:val="24"/>
                <w:szCs w:val="24"/>
              </w:rPr>
              <w:t>10</w:t>
            </w:r>
          </w:p>
        </w:tc>
        <w:tc>
          <w:tcPr>
            <w:tcW w:w="589" w:type="pct"/>
            <w:vMerge/>
          </w:tcPr>
          <w:p w14:paraId="07EBAEFB" w14:textId="77777777" w:rsidR="008324C7" w:rsidRPr="00A43CAD" w:rsidRDefault="008324C7" w:rsidP="005C5572">
            <w:pPr>
              <w:spacing w:after="0" w:line="300" w:lineRule="auto"/>
              <w:rPr>
                <w:rFonts w:ascii="Times New Roman" w:hAnsi="Times New Roman"/>
                <w:b/>
                <w:bCs/>
              </w:rPr>
            </w:pPr>
          </w:p>
        </w:tc>
      </w:tr>
      <w:tr w:rsidR="008324C7" w:rsidRPr="00A43CAD" w14:paraId="67E43904" w14:textId="77777777" w:rsidTr="008324C7">
        <w:trPr>
          <w:trHeight w:val="20"/>
        </w:trPr>
        <w:tc>
          <w:tcPr>
            <w:tcW w:w="751" w:type="pct"/>
            <w:vMerge/>
          </w:tcPr>
          <w:p w14:paraId="7C36A56D" w14:textId="77777777" w:rsidR="008324C7" w:rsidRPr="00A43CAD" w:rsidRDefault="008324C7" w:rsidP="005C5572">
            <w:pPr>
              <w:spacing w:after="0" w:line="300" w:lineRule="auto"/>
              <w:rPr>
                <w:rFonts w:ascii="Times New Roman" w:hAnsi="Times New Roman"/>
                <w:b/>
                <w:bCs/>
              </w:rPr>
            </w:pPr>
          </w:p>
        </w:tc>
        <w:tc>
          <w:tcPr>
            <w:tcW w:w="2432" w:type="pct"/>
          </w:tcPr>
          <w:p w14:paraId="57755017"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Тригонометрическая и показательная формы записи комплексного числа. Переход из одной формы записи в другую.</w:t>
            </w:r>
          </w:p>
        </w:tc>
        <w:tc>
          <w:tcPr>
            <w:tcW w:w="575" w:type="pct"/>
            <w:vMerge/>
            <w:vAlign w:val="center"/>
          </w:tcPr>
          <w:p w14:paraId="4A8E682F"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543FA725"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28FC08A4" w14:textId="77777777" w:rsidR="008324C7" w:rsidRPr="00A43CAD" w:rsidRDefault="008324C7" w:rsidP="005C5572">
            <w:pPr>
              <w:spacing w:after="0" w:line="300" w:lineRule="auto"/>
              <w:rPr>
                <w:rFonts w:ascii="Times New Roman" w:hAnsi="Times New Roman"/>
                <w:b/>
                <w:bCs/>
              </w:rPr>
            </w:pPr>
          </w:p>
        </w:tc>
      </w:tr>
      <w:tr w:rsidR="008324C7" w:rsidRPr="00A43CAD" w14:paraId="4364D53B" w14:textId="77777777" w:rsidTr="008324C7">
        <w:trPr>
          <w:trHeight w:val="20"/>
        </w:trPr>
        <w:tc>
          <w:tcPr>
            <w:tcW w:w="751" w:type="pct"/>
            <w:vMerge/>
          </w:tcPr>
          <w:p w14:paraId="396C4C8F" w14:textId="77777777" w:rsidR="008324C7" w:rsidRPr="00A43CAD" w:rsidRDefault="008324C7" w:rsidP="005C5572">
            <w:pPr>
              <w:spacing w:after="0" w:line="300" w:lineRule="auto"/>
              <w:rPr>
                <w:rFonts w:ascii="Times New Roman" w:hAnsi="Times New Roman"/>
                <w:b/>
                <w:bCs/>
              </w:rPr>
            </w:pPr>
          </w:p>
        </w:tc>
        <w:tc>
          <w:tcPr>
            <w:tcW w:w="2432" w:type="pct"/>
          </w:tcPr>
          <w:p w14:paraId="0AC1D854"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В том числе практических занятий</w:t>
            </w:r>
          </w:p>
        </w:tc>
        <w:tc>
          <w:tcPr>
            <w:tcW w:w="575" w:type="pct"/>
            <w:vAlign w:val="center"/>
          </w:tcPr>
          <w:p w14:paraId="4994C1D7"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6</w:t>
            </w:r>
          </w:p>
        </w:tc>
        <w:tc>
          <w:tcPr>
            <w:tcW w:w="653" w:type="pct"/>
            <w:vAlign w:val="center"/>
          </w:tcPr>
          <w:p w14:paraId="6ADD3F34"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6</w:t>
            </w:r>
          </w:p>
        </w:tc>
        <w:tc>
          <w:tcPr>
            <w:tcW w:w="589" w:type="pct"/>
            <w:vMerge/>
          </w:tcPr>
          <w:p w14:paraId="44CE8F86" w14:textId="77777777" w:rsidR="008324C7" w:rsidRPr="00A43CAD" w:rsidRDefault="008324C7" w:rsidP="005C5572">
            <w:pPr>
              <w:spacing w:after="0" w:line="300" w:lineRule="auto"/>
              <w:rPr>
                <w:rFonts w:ascii="Times New Roman" w:hAnsi="Times New Roman"/>
                <w:b/>
                <w:bCs/>
              </w:rPr>
            </w:pPr>
          </w:p>
        </w:tc>
      </w:tr>
      <w:tr w:rsidR="008324C7" w:rsidRPr="00A43CAD" w14:paraId="04B9E4C7" w14:textId="77777777" w:rsidTr="008324C7">
        <w:trPr>
          <w:trHeight w:val="20"/>
        </w:trPr>
        <w:tc>
          <w:tcPr>
            <w:tcW w:w="751" w:type="pct"/>
            <w:vMerge/>
          </w:tcPr>
          <w:p w14:paraId="0E551233" w14:textId="77777777" w:rsidR="008324C7" w:rsidRPr="00A43CAD" w:rsidRDefault="008324C7" w:rsidP="005C5572">
            <w:pPr>
              <w:spacing w:after="0" w:line="300" w:lineRule="auto"/>
              <w:rPr>
                <w:rFonts w:ascii="Times New Roman" w:hAnsi="Times New Roman"/>
                <w:b/>
                <w:bCs/>
              </w:rPr>
            </w:pPr>
          </w:p>
        </w:tc>
        <w:tc>
          <w:tcPr>
            <w:tcW w:w="2432" w:type="pct"/>
          </w:tcPr>
          <w:p w14:paraId="70A7F93A" w14:textId="77777777" w:rsidR="008324C7" w:rsidRPr="00A43CAD" w:rsidRDefault="008324C7" w:rsidP="005C5572">
            <w:pPr>
              <w:spacing w:after="0" w:line="300" w:lineRule="auto"/>
              <w:rPr>
                <w:rFonts w:ascii="Times New Roman" w:hAnsi="Times New Roman"/>
                <w:b/>
                <w:bCs/>
              </w:rPr>
            </w:pPr>
            <w:r>
              <w:rPr>
                <w:rFonts w:ascii="Times New Roman" w:hAnsi="Times New Roman"/>
                <w:b/>
                <w:bCs/>
              </w:rPr>
              <w:t>Практическое занятие 1</w:t>
            </w:r>
            <w:r w:rsidRPr="00A43CAD">
              <w:rPr>
                <w:rFonts w:ascii="Times New Roman" w:hAnsi="Times New Roman"/>
                <w:b/>
              </w:rPr>
              <w:t>:</w:t>
            </w:r>
            <w:r w:rsidRPr="00A43CAD">
              <w:rPr>
                <w:rFonts w:ascii="Times New Roman" w:hAnsi="Times New Roman"/>
              </w:rPr>
              <w:t xml:space="preserve"> Комплексные числа и действия над ними.</w:t>
            </w:r>
          </w:p>
        </w:tc>
        <w:tc>
          <w:tcPr>
            <w:tcW w:w="575" w:type="pct"/>
            <w:vMerge w:val="restart"/>
            <w:vAlign w:val="center"/>
          </w:tcPr>
          <w:p w14:paraId="771129F1"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restart"/>
            <w:vAlign w:val="center"/>
          </w:tcPr>
          <w:p w14:paraId="6882F6C3"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03418C8E" w14:textId="77777777" w:rsidR="008324C7" w:rsidRPr="00A43CAD" w:rsidRDefault="008324C7" w:rsidP="005C5572">
            <w:pPr>
              <w:spacing w:after="0" w:line="300" w:lineRule="auto"/>
              <w:rPr>
                <w:rFonts w:ascii="Times New Roman" w:hAnsi="Times New Roman"/>
                <w:b/>
                <w:bCs/>
              </w:rPr>
            </w:pPr>
          </w:p>
        </w:tc>
      </w:tr>
      <w:tr w:rsidR="008324C7" w:rsidRPr="00A43CAD" w14:paraId="38AFD23B" w14:textId="77777777" w:rsidTr="008324C7">
        <w:trPr>
          <w:trHeight w:val="20"/>
        </w:trPr>
        <w:tc>
          <w:tcPr>
            <w:tcW w:w="751" w:type="pct"/>
            <w:vMerge/>
          </w:tcPr>
          <w:p w14:paraId="6A8A5AD1" w14:textId="77777777" w:rsidR="008324C7" w:rsidRPr="00A43CAD" w:rsidRDefault="008324C7" w:rsidP="005C5572">
            <w:pPr>
              <w:spacing w:after="0" w:line="300" w:lineRule="auto"/>
              <w:rPr>
                <w:rFonts w:ascii="Times New Roman" w:hAnsi="Times New Roman"/>
                <w:b/>
                <w:bCs/>
              </w:rPr>
            </w:pPr>
          </w:p>
        </w:tc>
        <w:tc>
          <w:tcPr>
            <w:tcW w:w="2432" w:type="pct"/>
          </w:tcPr>
          <w:p w14:paraId="58CB016C"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6: </w:t>
            </w:r>
            <w:r w:rsidRPr="00A43CAD">
              <w:rPr>
                <w:rFonts w:ascii="Times New Roman" w:hAnsi="Times New Roman"/>
                <w:bCs/>
              </w:rPr>
              <w:t>Действия над комплексными числами в алгебраической форме</w:t>
            </w:r>
          </w:p>
        </w:tc>
        <w:tc>
          <w:tcPr>
            <w:tcW w:w="575" w:type="pct"/>
            <w:vMerge/>
            <w:vAlign w:val="center"/>
          </w:tcPr>
          <w:p w14:paraId="7F02604D"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19356289"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3011DF49" w14:textId="77777777" w:rsidR="008324C7" w:rsidRPr="00A43CAD" w:rsidRDefault="008324C7" w:rsidP="005C5572">
            <w:pPr>
              <w:spacing w:after="0" w:line="300" w:lineRule="auto"/>
              <w:rPr>
                <w:rFonts w:ascii="Times New Roman" w:hAnsi="Times New Roman"/>
                <w:b/>
                <w:bCs/>
              </w:rPr>
            </w:pPr>
          </w:p>
        </w:tc>
      </w:tr>
      <w:tr w:rsidR="008324C7" w:rsidRPr="00A43CAD" w14:paraId="4CE9A045" w14:textId="77777777" w:rsidTr="008324C7">
        <w:trPr>
          <w:trHeight w:val="20"/>
        </w:trPr>
        <w:tc>
          <w:tcPr>
            <w:tcW w:w="751" w:type="pct"/>
            <w:vMerge/>
          </w:tcPr>
          <w:p w14:paraId="4C20EBB0" w14:textId="77777777" w:rsidR="008324C7" w:rsidRPr="00A43CAD" w:rsidRDefault="008324C7" w:rsidP="005C5572">
            <w:pPr>
              <w:spacing w:after="0" w:line="300" w:lineRule="auto"/>
              <w:rPr>
                <w:rFonts w:ascii="Times New Roman" w:hAnsi="Times New Roman"/>
                <w:b/>
                <w:bCs/>
              </w:rPr>
            </w:pPr>
          </w:p>
        </w:tc>
        <w:tc>
          <w:tcPr>
            <w:tcW w:w="2432" w:type="pct"/>
          </w:tcPr>
          <w:p w14:paraId="25FE9901"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7: </w:t>
            </w:r>
            <w:r w:rsidRPr="00A43CAD">
              <w:rPr>
                <w:rFonts w:ascii="Times New Roman" w:hAnsi="Times New Roman"/>
                <w:bCs/>
              </w:rPr>
              <w:t>Действия над комплексными числами в тригонометрической и показательной форме</w:t>
            </w:r>
          </w:p>
        </w:tc>
        <w:tc>
          <w:tcPr>
            <w:tcW w:w="575" w:type="pct"/>
            <w:vMerge/>
            <w:vAlign w:val="center"/>
          </w:tcPr>
          <w:p w14:paraId="33407B94"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4BD1A9CB"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456BA018" w14:textId="77777777" w:rsidR="008324C7" w:rsidRPr="00A43CAD" w:rsidRDefault="008324C7" w:rsidP="005C5572">
            <w:pPr>
              <w:spacing w:after="0" w:line="300" w:lineRule="auto"/>
              <w:rPr>
                <w:rFonts w:ascii="Times New Roman" w:hAnsi="Times New Roman"/>
                <w:b/>
                <w:bCs/>
              </w:rPr>
            </w:pPr>
          </w:p>
        </w:tc>
      </w:tr>
      <w:tr w:rsidR="008324C7" w:rsidRPr="00A43CAD" w14:paraId="1407F111" w14:textId="77777777" w:rsidTr="008324C7">
        <w:trPr>
          <w:trHeight w:val="20"/>
        </w:trPr>
        <w:tc>
          <w:tcPr>
            <w:tcW w:w="751" w:type="pct"/>
            <w:vMerge w:val="restart"/>
          </w:tcPr>
          <w:p w14:paraId="39B651F5"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Тема 2.2</w:t>
            </w:r>
          </w:p>
          <w:p w14:paraId="2272E425"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Некоторые приложения теории комплексных чисел</w:t>
            </w:r>
          </w:p>
        </w:tc>
        <w:tc>
          <w:tcPr>
            <w:tcW w:w="2432" w:type="pct"/>
          </w:tcPr>
          <w:p w14:paraId="2CA72580"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Содержание учебного материала</w:t>
            </w:r>
          </w:p>
        </w:tc>
        <w:tc>
          <w:tcPr>
            <w:tcW w:w="575" w:type="pct"/>
            <w:shd w:val="clear" w:color="auto" w:fill="DEEAF6" w:themeFill="accent1" w:themeFillTint="33"/>
            <w:vAlign w:val="center"/>
          </w:tcPr>
          <w:p w14:paraId="235672F9" w14:textId="77777777" w:rsidR="008324C7" w:rsidRPr="00A43CAD" w:rsidRDefault="008324C7" w:rsidP="005C5572">
            <w:pPr>
              <w:spacing w:after="0" w:line="300" w:lineRule="auto"/>
              <w:jc w:val="center"/>
              <w:rPr>
                <w:rFonts w:ascii="Times New Roman" w:hAnsi="Times New Roman"/>
                <w:b/>
                <w:bCs/>
                <w:sz w:val="24"/>
                <w:szCs w:val="24"/>
              </w:rPr>
            </w:pPr>
            <w:r>
              <w:rPr>
                <w:rFonts w:ascii="Times New Roman" w:hAnsi="Times New Roman"/>
                <w:b/>
                <w:sz w:val="24"/>
                <w:szCs w:val="24"/>
              </w:rPr>
              <w:t>4</w:t>
            </w:r>
          </w:p>
        </w:tc>
        <w:tc>
          <w:tcPr>
            <w:tcW w:w="653" w:type="pct"/>
            <w:shd w:val="clear" w:color="auto" w:fill="DEEAF6" w:themeFill="accent1" w:themeFillTint="33"/>
          </w:tcPr>
          <w:p w14:paraId="46857B45" w14:textId="77777777" w:rsidR="008324C7" w:rsidRPr="00A43CAD" w:rsidRDefault="008324C7" w:rsidP="005C5572">
            <w:pPr>
              <w:spacing w:after="0" w:line="300" w:lineRule="auto"/>
              <w:jc w:val="center"/>
              <w:rPr>
                <w:rFonts w:ascii="Times New Roman" w:hAnsi="Times New Roman"/>
                <w:b/>
                <w:bCs/>
                <w:sz w:val="24"/>
                <w:szCs w:val="24"/>
              </w:rPr>
            </w:pPr>
            <w:r>
              <w:rPr>
                <w:rFonts w:ascii="Times New Roman" w:hAnsi="Times New Roman"/>
                <w:b/>
                <w:bCs/>
                <w:sz w:val="24"/>
                <w:szCs w:val="24"/>
              </w:rPr>
              <w:t>8</w:t>
            </w:r>
          </w:p>
        </w:tc>
        <w:tc>
          <w:tcPr>
            <w:tcW w:w="589" w:type="pct"/>
          </w:tcPr>
          <w:p w14:paraId="09D6E47B" w14:textId="77777777" w:rsidR="008324C7" w:rsidRPr="00A43CAD" w:rsidRDefault="008324C7" w:rsidP="005C5572">
            <w:pPr>
              <w:spacing w:after="0" w:line="300" w:lineRule="auto"/>
              <w:rPr>
                <w:rFonts w:ascii="Times New Roman" w:hAnsi="Times New Roman"/>
                <w:b/>
                <w:bCs/>
              </w:rPr>
            </w:pPr>
          </w:p>
        </w:tc>
      </w:tr>
      <w:tr w:rsidR="008324C7" w:rsidRPr="00A43CAD" w14:paraId="502B48C7" w14:textId="77777777" w:rsidTr="008324C7">
        <w:trPr>
          <w:trHeight w:val="20"/>
        </w:trPr>
        <w:tc>
          <w:tcPr>
            <w:tcW w:w="751" w:type="pct"/>
            <w:vMerge/>
          </w:tcPr>
          <w:p w14:paraId="0FB7DD5D" w14:textId="77777777" w:rsidR="008324C7" w:rsidRPr="00A43CAD" w:rsidRDefault="008324C7" w:rsidP="005C5572">
            <w:pPr>
              <w:spacing w:after="0" w:line="300" w:lineRule="auto"/>
              <w:rPr>
                <w:rFonts w:ascii="Times New Roman" w:hAnsi="Times New Roman"/>
                <w:b/>
                <w:bCs/>
              </w:rPr>
            </w:pPr>
          </w:p>
        </w:tc>
        <w:tc>
          <w:tcPr>
            <w:tcW w:w="2432" w:type="pct"/>
          </w:tcPr>
          <w:p w14:paraId="1BB3F781"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sz w:val="24"/>
                <w:szCs w:val="24"/>
              </w:rPr>
              <w:t>Решение квадратных уравнений с отрицательным дискриминантом. Извлечение квадратного корня из комплексного числа</w:t>
            </w:r>
          </w:p>
        </w:tc>
        <w:tc>
          <w:tcPr>
            <w:tcW w:w="575" w:type="pct"/>
            <w:vMerge w:val="restart"/>
            <w:vAlign w:val="center"/>
          </w:tcPr>
          <w:p w14:paraId="622AC49C"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2</w:t>
            </w:r>
          </w:p>
        </w:tc>
        <w:tc>
          <w:tcPr>
            <w:tcW w:w="653" w:type="pct"/>
            <w:vMerge w:val="restart"/>
          </w:tcPr>
          <w:p w14:paraId="1DC59015" w14:textId="77777777" w:rsidR="008324C7" w:rsidRPr="003407B4" w:rsidRDefault="008324C7" w:rsidP="005C5572">
            <w:pPr>
              <w:spacing w:after="0" w:line="300" w:lineRule="auto"/>
              <w:jc w:val="center"/>
              <w:rPr>
                <w:rFonts w:ascii="Times New Roman" w:hAnsi="Times New Roman"/>
                <w:bCs/>
                <w:sz w:val="24"/>
                <w:szCs w:val="24"/>
              </w:rPr>
            </w:pPr>
          </w:p>
          <w:p w14:paraId="3F352F53" w14:textId="77777777" w:rsidR="008324C7" w:rsidRPr="003407B4" w:rsidRDefault="008324C7" w:rsidP="005C5572">
            <w:pPr>
              <w:spacing w:after="0" w:line="300" w:lineRule="auto"/>
              <w:jc w:val="center"/>
              <w:rPr>
                <w:rFonts w:ascii="Times New Roman" w:hAnsi="Times New Roman"/>
                <w:bCs/>
                <w:sz w:val="24"/>
                <w:szCs w:val="24"/>
              </w:rPr>
            </w:pPr>
          </w:p>
          <w:p w14:paraId="766557BE"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bCs/>
                <w:sz w:val="24"/>
                <w:szCs w:val="24"/>
              </w:rPr>
              <w:t>6</w:t>
            </w:r>
          </w:p>
        </w:tc>
        <w:tc>
          <w:tcPr>
            <w:tcW w:w="589" w:type="pct"/>
            <w:vMerge w:val="restart"/>
          </w:tcPr>
          <w:p w14:paraId="28E41700" w14:textId="77777777" w:rsidR="008324C7" w:rsidRPr="00A43CAD" w:rsidRDefault="008324C7" w:rsidP="005C5572">
            <w:pPr>
              <w:pStyle w:val="ConsPlusNormal"/>
              <w:spacing w:line="300" w:lineRule="auto"/>
              <w:rPr>
                <w:rFonts w:ascii="Times New Roman" w:hAnsi="Times New Roman" w:cs="Times New Roman"/>
                <w:sz w:val="24"/>
                <w:szCs w:val="24"/>
              </w:rPr>
            </w:pPr>
            <w:r w:rsidRPr="00A43CAD">
              <w:rPr>
                <w:rFonts w:ascii="Times New Roman" w:hAnsi="Times New Roman" w:cs="Times New Roman"/>
                <w:sz w:val="24"/>
                <w:szCs w:val="24"/>
              </w:rPr>
              <w:t xml:space="preserve">ОК </w:t>
            </w:r>
          </w:p>
          <w:p w14:paraId="515321F5"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ОК 01, ОК 02, ОК 04, ОК 09</w:t>
            </w:r>
          </w:p>
          <w:p w14:paraId="7D4A8E5D"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ПК 1.3, 2.2, 3.1, 3.3, 4.1-4.2, 5.1</w:t>
            </w:r>
          </w:p>
          <w:p w14:paraId="3044883D" w14:textId="77777777" w:rsidR="008324C7" w:rsidRPr="00A43CAD" w:rsidRDefault="008324C7" w:rsidP="005C5572">
            <w:pPr>
              <w:spacing w:after="0" w:line="300" w:lineRule="auto"/>
              <w:rPr>
                <w:rFonts w:ascii="Times New Roman" w:hAnsi="Times New Roman"/>
                <w:b/>
                <w:bCs/>
              </w:rPr>
            </w:pPr>
          </w:p>
        </w:tc>
      </w:tr>
      <w:tr w:rsidR="008324C7" w:rsidRPr="00A43CAD" w14:paraId="1BE015CB" w14:textId="77777777" w:rsidTr="008324C7">
        <w:trPr>
          <w:trHeight w:val="20"/>
        </w:trPr>
        <w:tc>
          <w:tcPr>
            <w:tcW w:w="751" w:type="pct"/>
            <w:vMerge/>
          </w:tcPr>
          <w:p w14:paraId="2793D21C" w14:textId="77777777" w:rsidR="008324C7" w:rsidRPr="00A43CAD" w:rsidRDefault="008324C7" w:rsidP="005C5572">
            <w:pPr>
              <w:spacing w:after="0" w:line="300" w:lineRule="auto"/>
              <w:rPr>
                <w:rFonts w:ascii="Times New Roman" w:hAnsi="Times New Roman"/>
                <w:b/>
                <w:bCs/>
              </w:rPr>
            </w:pPr>
          </w:p>
        </w:tc>
        <w:tc>
          <w:tcPr>
            <w:tcW w:w="2432" w:type="pct"/>
          </w:tcPr>
          <w:p w14:paraId="6CF05183"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Решение задач с комплексными числами по видам профессиональной деятельности.</w:t>
            </w:r>
          </w:p>
        </w:tc>
        <w:tc>
          <w:tcPr>
            <w:tcW w:w="575" w:type="pct"/>
            <w:vMerge/>
            <w:vAlign w:val="center"/>
          </w:tcPr>
          <w:p w14:paraId="5A740A85"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30C47AF1"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7CAD353B" w14:textId="77777777" w:rsidR="008324C7" w:rsidRPr="00A43CAD" w:rsidRDefault="008324C7" w:rsidP="005C5572">
            <w:pPr>
              <w:spacing w:after="0" w:line="300" w:lineRule="auto"/>
              <w:rPr>
                <w:rFonts w:ascii="Times New Roman" w:hAnsi="Times New Roman"/>
                <w:b/>
                <w:bCs/>
              </w:rPr>
            </w:pPr>
          </w:p>
        </w:tc>
      </w:tr>
      <w:tr w:rsidR="008324C7" w:rsidRPr="00A43CAD" w14:paraId="2CBA9D34" w14:textId="77777777" w:rsidTr="008324C7">
        <w:trPr>
          <w:trHeight w:val="20"/>
        </w:trPr>
        <w:tc>
          <w:tcPr>
            <w:tcW w:w="751" w:type="pct"/>
            <w:vMerge/>
          </w:tcPr>
          <w:p w14:paraId="7EB0BBDF" w14:textId="77777777" w:rsidR="008324C7" w:rsidRPr="00A43CAD" w:rsidRDefault="008324C7" w:rsidP="005C5572">
            <w:pPr>
              <w:spacing w:after="0" w:line="300" w:lineRule="auto"/>
              <w:rPr>
                <w:rFonts w:ascii="Times New Roman" w:hAnsi="Times New Roman"/>
                <w:b/>
                <w:bCs/>
              </w:rPr>
            </w:pPr>
          </w:p>
        </w:tc>
        <w:tc>
          <w:tcPr>
            <w:tcW w:w="2432" w:type="pct"/>
          </w:tcPr>
          <w:p w14:paraId="5D2463E1"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В том числе практических занятий</w:t>
            </w:r>
          </w:p>
        </w:tc>
        <w:tc>
          <w:tcPr>
            <w:tcW w:w="575" w:type="pct"/>
            <w:vAlign w:val="center"/>
          </w:tcPr>
          <w:p w14:paraId="581890F8"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2</w:t>
            </w:r>
          </w:p>
        </w:tc>
        <w:tc>
          <w:tcPr>
            <w:tcW w:w="653" w:type="pct"/>
            <w:vAlign w:val="center"/>
          </w:tcPr>
          <w:p w14:paraId="417E58F4"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2</w:t>
            </w:r>
          </w:p>
        </w:tc>
        <w:tc>
          <w:tcPr>
            <w:tcW w:w="589" w:type="pct"/>
            <w:vMerge/>
          </w:tcPr>
          <w:p w14:paraId="272760D5" w14:textId="77777777" w:rsidR="008324C7" w:rsidRPr="00A43CAD" w:rsidRDefault="008324C7" w:rsidP="005C5572">
            <w:pPr>
              <w:spacing w:after="0" w:line="300" w:lineRule="auto"/>
              <w:rPr>
                <w:rFonts w:ascii="Times New Roman" w:hAnsi="Times New Roman"/>
                <w:b/>
                <w:bCs/>
              </w:rPr>
            </w:pPr>
          </w:p>
        </w:tc>
      </w:tr>
      <w:tr w:rsidR="008324C7" w:rsidRPr="00A43CAD" w14:paraId="34B65A43" w14:textId="77777777" w:rsidTr="008324C7">
        <w:trPr>
          <w:trHeight w:val="20"/>
        </w:trPr>
        <w:tc>
          <w:tcPr>
            <w:tcW w:w="751" w:type="pct"/>
            <w:vMerge/>
          </w:tcPr>
          <w:p w14:paraId="0E2D94DB" w14:textId="77777777" w:rsidR="008324C7" w:rsidRPr="00A43CAD" w:rsidRDefault="008324C7" w:rsidP="005C5572">
            <w:pPr>
              <w:spacing w:after="0" w:line="300" w:lineRule="auto"/>
              <w:rPr>
                <w:rFonts w:ascii="Times New Roman" w:hAnsi="Times New Roman"/>
                <w:b/>
                <w:bCs/>
              </w:rPr>
            </w:pPr>
          </w:p>
        </w:tc>
        <w:tc>
          <w:tcPr>
            <w:tcW w:w="2432" w:type="pct"/>
          </w:tcPr>
          <w:p w14:paraId="05B45B8C"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8: </w:t>
            </w:r>
            <w:r w:rsidRPr="00A43CAD">
              <w:rPr>
                <w:rFonts w:ascii="Times New Roman" w:hAnsi="Times New Roman"/>
                <w:bCs/>
              </w:rPr>
              <w:t>Применение комплексных чисел при решении алгебраических задач.</w:t>
            </w:r>
          </w:p>
        </w:tc>
        <w:tc>
          <w:tcPr>
            <w:tcW w:w="575" w:type="pct"/>
            <w:vAlign w:val="center"/>
          </w:tcPr>
          <w:p w14:paraId="7328AFFF"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Align w:val="center"/>
          </w:tcPr>
          <w:p w14:paraId="7AF4B4EE"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18CE12DD" w14:textId="77777777" w:rsidR="008324C7" w:rsidRPr="00A43CAD" w:rsidRDefault="008324C7" w:rsidP="005C5572">
            <w:pPr>
              <w:spacing w:after="0" w:line="300" w:lineRule="auto"/>
              <w:rPr>
                <w:rFonts w:ascii="Times New Roman" w:hAnsi="Times New Roman"/>
                <w:b/>
                <w:bCs/>
              </w:rPr>
            </w:pPr>
          </w:p>
        </w:tc>
      </w:tr>
      <w:tr w:rsidR="008324C7" w:rsidRPr="00A43CAD" w14:paraId="4F1EF968" w14:textId="77777777" w:rsidTr="008324C7">
        <w:trPr>
          <w:trHeight w:val="20"/>
        </w:trPr>
        <w:tc>
          <w:tcPr>
            <w:tcW w:w="3183" w:type="pct"/>
            <w:gridSpan w:val="2"/>
          </w:tcPr>
          <w:p w14:paraId="52B19C19"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rPr>
              <w:t xml:space="preserve">Раздел 3. </w:t>
            </w:r>
            <w:r w:rsidRPr="00A43CAD">
              <w:rPr>
                <w:rFonts w:ascii="Times New Roman" w:hAnsi="Times New Roman"/>
                <w:b/>
                <w:bCs/>
                <w:i/>
                <w:color w:val="000000"/>
              </w:rPr>
              <w:t>Э</w:t>
            </w:r>
            <w:r w:rsidRPr="00A43CAD">
              <w:rPr>
                <w:rFonts w:ascii="Times New Roman" w:hAnsi="Times New Roman"/>
                <w:b/>
                <w:bCs/>
                <w:i/>
                <w:caps/>
                <w:color w:val="000000"/>
              </w:rPr>
              <w:t>лементы математического анализа</w:t>
            </w:r>
          </w:p>
        </w:tc>
        <w:tc>
          <w:tcPr>
            <w:tcW w:w="575" w:type="pct"/>
            <w:shd w:val="clear" w:color="auto" w:fill="DEEAF6" w:themeFill="accent1" w:themeFillTint="33"/>
            <w:vAlign w:val="center"/>
          </w:tcPr>
          <w:p w14:paraId="02BE4A2C" w14:textId="77777777" w:rsidR="008324C7" w:rsidRPr="00A43CAD" w:rsidRDefault="008324C7" w:rsidP="005C5572">
            <w:pPr>
              <w:spacing w:after="0" w:line="300" w:lineRule="auto"/>
              <w:jc w:val="center"/>
              <w:rPr>
                <w:rFonts w:ascii="Times New Roman" w:hAnsi="Times New Roman"/>
                <w:b/>
                <w:bCs/>
                <w:sz w:val="24"/>
                <w:szCs w:val="24"/>
              </w:rPr>
            </w:pPr>
            <w:r>
              <w:rPr>
                <w:rFonts w:ascii="Times New Roman" w:hAnsi="Times New Roman"/>
                <w:b/>
                <w:sz w:val="24"/>
                <w:szCs w:val="24"/>
              </w:rPr>
              <w:t>48</w:t>
            </w:r>
            <w:r w:rsidRPr="00A43CAD">
              <w:rPr>
                <w:rFonts w:ascii="Times New Roman" w:hAnsi="Times New Roman"/>
                <w:b/>
                <w:sz w:val="24"/>
                <w:szCs w:val="24"/>
              </w:rPr>
              <w:t>/</w:t>
            </w:r>
            <w:r>
              <w:rPr>
                <w:rFonts w:ascii="Times New Roman" w:hAnsi="Times New Roman"/>
                <w:b/>
                <w:sz w:val="24"/>
                <w:szCs w:val="24"/>
              </w:rPr>
              <w:t>48</w:t>
            </w:r>
          </w:p>
        </w:tc>
        <w:tc>
          <w:tcPr>
            <w:tcW w:w="653" w:type="pct"/>
            <w:shd w:val="clear" w:color="auto" w:fill="DEEAF6" w:themeFill="accent1" w:themeFillTint="33"/>
          </w:tcPr>
          <w:p w14:paraId="59301A5A" w14:textId="77777777" w:rsidR="008324C7" w:rsidRPr="00A43CAD" w:rsidRDefault="008324C7" w:rsidP="005C5572">
            <w:pPr>
              <w:spacing w:after="0" w:line="300" w:lineRule="auto"/>
              <w:jc w:val="center"/>
              <w:rPr>
                <w:rFonts w:ascii="Times New Roman" w:hAnsi="Times New Roman"/>
                <w:b/>
                <w:bCs/>
                <w:sz w:val="24"/>
                <w:szCs w:val="24"/>
              </w:rPr>
            </w:pPr>
            <w:r>
              <w:rPr>
                <w:rFonts w:ascii="Times New Roman" w:hAnsi="Times New Roman"/>
                <w:b/>
                <w:bCs/>
                <w:sz w:val="24"/>
                <w:szCs w:val="24"/>
              </w:rPr>
              <w:t>58</w:t>
            </w:r>
            <w:r w:rsidRPr="00A43CAD">
              <w:rPr>
                <w:rFonts w:ascii="Times New Roman" w:hAnsi="Times New Roman"/>
                <w:b/>
                <w:bCs/>
                <w:sz w:val="24"/>
                <w:szCs w:val="24"/>
              </w:rPr>
              <w:t>/</w:t>
            </w:r>
            <w:r>
              <w:rPr>
                <w:rFonts w:ascii="Times New Roman" w:hAnsi="Times New Roman"/>
                <w:b/>
                <w:bCs/>
                <w:sz w:val="24"/>
                <w:szCs w:val="24"/>
              </w:rPr>
              <w:t>58</w:t>
            </w:r>
          </w:p>
        </w:tc>
        <w:tc>
          <w:tcPr>
            <w:tcW w:w="589" w:type="pct"/>
          </w:tcPr>
          <w:p w14:paraId="256FDA85" w14:textId="77777777" w:rsidR="008324C7" w:rsidRPr="00A43CAD" w:rsidRDefault="008324C7" w:rsidP="005C5572">
            <w:pPr>
              <w:spacing w:after="0" w:line="300" w:lineRule="auto"/>
              <w:rPr>
                <w:rFonts w:ascii="Times New Roman" w:hAnsi="Times New Roman"/>
                <w:b/>
                <w:bCs/>
              </w:rPr>
            </w:pPr>
          </w:p>
        </w:tc>
      </w:tr>
      <w:tr w:rsidR="008324C7" w:rsidRPr="00A43CAD" w14:paraId="78269125" w14:textId="77777777" w:rsidTr="008324C7">
        <w:trPr>
          <w:trHeight w:val="20"/>
        </w:trPr>
        <w:tc>
          <w:tcPr>
            <w:tcW w:w="751" w:type="pct"/>
            <w:vMerge w:val="restart"/>
          </w:tcPr>
          <w:p w14:paraId="7252E37E"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Тема 3.1 Дифференциальное исчисление</w:t>
            </w:r>
          </w:p>
          <w:p w14:paraId="70EE5B5F" w14:textId="77777777" w:rsidR="008324C7" w:rsidRPr="00A43CAD" w:rsidRDefault="008324C7" w:rsidP="005C5572">
            <w:pPr>
              <w:spacing w:after="0" w:line="300" w:lineRule="auto"/>
              <w:rPr>
                <w:rFonts w:ascii="Times New Roman" w:hAnsi="Times New Roman"/>
                <w:b/>
                <w:bCs/>
              </w:rPr>
            </w:pPr>
          </w:p>
        </w:tc>
        <w:tc>
          <w:tcPr>
            <w:tcW w:w="2432" w:type="pct"/>
          </w:tcPr>
          <w:p w14:paraId="03343C6F"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Содержание учебного материала</w:t>
            </w:r>
          </w:p>
        </w:tc>
        <w:tc>
          <w:tcPr>
            <w:tcW w:w="575" w:type="pct"/>
            <w:shd w:val="clear" w:color="auto" w:fill="DEEAF6" w:themeFill="accent1" w:themeFillTint="33"/>
            <w:vAlign w:val="center"/>
          </w:tcPr>
          <w:p w14:paraId="05FF179D" w14:textId="77777777" w:rsidR="008324C7" w:rsidRPr="00A43CAD" w:rsidRDefault="008324C7" w:rsidP="005C5572">
            <w:pPr>
              <w:spacing w:after="0" w:line="300" w:lineRule="auto"/>
              <w:jc w:val="center"/>
              <w:rPr>
                <w:rFonts w:ascii="Times New Roman" w:hAnsi="Times New Roman"/>
                <w:b/>
                <w:bCs/>
                <w:sz w:val="24"/>
                <w:szCs w:val="24"/>
              </w:rPr>
            </w:pPr>
            <w:r>
              <w:rPr>
                <w:rFonts w:ascii="Times New Roman" w:hAnsi="Times New Roman"/>
                <w:b/>
                <w:sz w:val="24"/>
                <w:szCs w:val="24"/>
              </w:rPr>
              <w:t>18</w:t>
            </w:r>
          </w:p>
        </w:tc>
        <w:tc>
          <w:tcPr>
            <w:tcW w:w="653" w:type="pct"/>
            <w:shd w:val="clear" w:color="auto" w:fill="DEEAF6" w:themeFill="accent1" w:themeFillTint="33"/>
          </w:tcPr>
          <w:p w14:paraId="263998BD" w14:textId="77777777" w:rsidR="008324C7" w:rsidRPr="00A43CAD" w:rsidRDefault="008324C7" w:rsidP="005C5572">
            <w:pPr>
              <w:spacing w:after="0" w:line="300" w:lineRule="auto"/>
              <w:jc w:val="center"/>
              <w:rPr>
                <w:rFonts w:ascii="Times New Roman" w:hAnsi="Times New Roman"/>
                <w:b/>
                <w:bCs/>
                <w:sz w:val="24"/>
                <w:szCs w:val="24"/>
              </w:rPr>
            </w:pPr>
            <w:r w:rsidRPr="00A43CAD">
              <w:rPr>
                <w:rFonts w:ascii="Times New Roman" w:hAnsi="Times New Roman"/>
                <w:b/>
                <w:bCs/>
                <w:sz w:val="24"/>
                <w:szCs w:val="24"/>
              </w:rPr>
              <w:t>2</w:t>
            </w:r>
            <w:r>
              <w:rPr>
                <w:rFonts w:ascii="Times New Roman" w:hAnsi="Times New Roman"/>
                <w:b/>
                <w:bCs/>
                <w:sz w:val="24"/>
                <w:szCs w:val="24"/>
              </w:rPr>
              <w:t>2</w:t>
            </w:r>
          </w:p>
        </w:tc>
        <w:tc>
          <w:tcPr>
            <w:tcW w:w="589" w:type="pct"/>
            <w:vMerge w:val="restart"/>
          </w:tcPr>
          <w:p w14:paraId="0AA545B3" w14:textId="77777777" w:rsidR="008324C7" w:rsidRPr="00A43CAD" w:rsidRDefault="008324C7" w:rsidP="005C5572">
            <w:pPr>
              <w:pStyle w:val="ConsPlusNormal"/>
              <w:spacing w:line="300" w:lineRule="auto"/>
              <w:rPr>
                <w:rFonts w:ascii="Times New Roman" w:hAnsi="Times New Roman" w:cs="Times New Roman"/>
                <w:sz w:val="24"/>
                <w:szCs w:val="24"/>
              </w:rPr>
            </w:pPr>
            <w:r w:rsidRPr="00A43CAD">
              <w:rPr>
                <w:rFonts w:ascii="Times New Roman" w:hAnsi="Times New Roman" w:cs="Times New Roman"/>
                <w:sz w:val="24"/>
                <w:szCs w:val="24"/>
              </w:rPr>
              <w:t xml:space="preserve">ОК </w:t>
            </w:r>
          </w:p>
          <w:p w14:paraId="016F8D5B"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ОК 01, ОК 02, ОК 04, ОК 09</w:t>
            </w:r>
          </w:p>
          <w:p w14:paraId="2F8E830F"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lastRenderedPageBreak/>
              <w:t>ПК 1.3, 2.2, 3.1, 3.3, 4.1-4.2, 5.1</w:t>
            </w:r>
          </w:p>
          <w:p w14:paraId="0946B1FB" w14:textId="77777777" w:rsidR="008324C7" w:rsidRPr="00A43CAD" w:rsidRDefault="008324C7" w:rsidP="005C5572">
            <w:pPr>
              <w:spacing w:after="0" w:line="300" w:lineRule="auto"/>
              <w:rPr>
                <w:rFonts w:ascii="Times New Roman" w:hAnsi="Times New Roman"/>
                <w:b/>
                <w:bCs/>
              </w:rPr>
            </w:pPr>
          </w:p>
        </w:tc>
      </w:tr>
      <w:tr w:rsidR="008324C7" w:rsidRPr="00A43CAD" w14:paraId="4E5AB1E1" w14:textId="77777777" w:rsidTr="008324C7">
        <w:trPr>
          <w:trHeight w:val="20"/>
        </w:trPr>
        <w:tc>
          <w:tcPr>
            <w:tcW w:w="751" w:type="pct"/>
            <w:vMerge/>
          </w:tcPr>
          <w:p w14:paraId="7A9B23A9" w14:textId="77777777" w:rsidR="008324C7" w:rsidRPr="00A43CAD" w:rsidRDefault="008324C7" w:rsidP="005C5572">
            <w:pPr>
              <w:spacing w:after="0" w:line="300" w:lineRule="auto"/>
              <w:rPr>
                <w:rFonts w:ascii="Times New Roman" w:hAnsi="Times New Roman"/>
                <w:b/>
                <w:bCs/>
              </w:rPr>
            </w:pPr>
          </w:p>
        </w:tc>
        <w:tc>
          <w:tcPr>
            <w:tcW w:w="2432" w:type="pct"/>
          </w:tcPr>
          <w:p w14:paraId="2CB407E7"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Функции одной независимой переменной. Предел числовой последовательности. Предел функции в точке. Непрерывность функции.</w:t>
            </w:r>
          </w:p>
        </w:tc>
        <w:tc>
          <w:tcPr>
            <w:tcW w:w="575" w:type="pct"/>
            <w:vMerge w:val="restart"/>
            <w:vAlign w:val="center"/>
          </w:tcPr>
          <w:p w14:paraId="119FE5FD"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6</w:t>
            </w:r>
          </w:p>
        </w:tc>
        <w:tc>
          <w:tcPr>
            <w:tcW w:w="653" w:type="pct"/>
            <w:vMerge w:val="restart"/>
          </w:tcPr>
          <w:p w14:paraId="3E46CFCF" w14:textId="77777777" w:rsidR="008324C7" w:rsidRPr="003407B4" w:rsidRDefault="008324C7" w:rsidP="005C5572">
            <w:pPr>
              <w:spacing w:after="0" w:line="300" w:lineRule="auto"/>
              <w:jc w:val="center"/>
              <w:rPr>
                <w:rFonts w:ascii="Times New Roman" w:hAnsi="Times New Roman"/>
                <w:bCs/>
                <w:sz w:val="24"/>
                <w:szCs w:val="24"/>
              </w:rPr>
            </w:pPr>
          </w:p>
          <w:p w14:paraId="3D9F1B2E" w14:textId="77777777" w:rsidR="008324C7" w:rsidRPr="003407B4" w:rsidRDefault="008324C7" w:rsidP="005C5572">
            <w:pPr>
              <w:spacing w:after="0" w:line="300" w:lineRule="auto"/>
              <w:jc w:val="center"/>
              <w:rPr>
                <w:rFonts w:ascii="Times New Roman" w:hAnsi="Times New Roman"/>
                <w:bCs/>
                <w:sz w:val="24"/>
                <w:szCs w:val="24"/>
              </w:rPr>
            </w:pPr>
          </w:p>
          <w:p w14:paraId="1BE28B88" w14:textId="77777777" w:rsidR="008324C7" w:rsidRPr="003407B4" w:rsidRDefault="008324C7" w:rsidP="005C5572">
            <w:pPr>
              <w:spacing w:after="0" w:line="300" w:lineRule="auto"/>
              <w:jc w:val="center"/>
              <w:rPr>
                <w:rFonts w:ascii="Times New Roman" w:hAnsi="Times New Roman"/>
                <w:bCs/>
                <w:sz w:val="24"/>
                <w:szCs w:val="24"/>
              </w:rPr>
            </w:pPr>
          </w:p>
          <w:p w14:paraId="5D0F8F63"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bCs/>
                <w:sz w:val="24"/>
                <w:szCs w:val="24"/>
              </w:rPr>
              <w:t>1</w:t>
            </w:r>
            <w:r>
              <w:rPr>
                <w:rFonts w:ascii="Times New Roman" w:hAnsi="Times New Roman"/>
                <w:bCs/>
                <w:sz w:val="24"/>
                <w:szCs w:val="24"/>
              </w:rPr>
              <w:t>0</w:t>
            </w:r>
          </w:p>
        </w:tc>
        <w:tc>
          <w:tcPr>
            <w:tcW w:w="589" w:type="pct"/>
            <w:vMerge/>
          </w:tcPr>
          <w:p w14:paraId="38FC9E89" w14:textId="77777777" w:rsidR="008324C7" w:rsidRPr="00A43CAD" w:rsidRDefault="008324C7" w:rsidP="005C5572">
            <w:pPr>
              <w:spacing w:after="0" w:line="300" w:lineRule="auto"/>
              <w:rPr>
                <w:rFonts w:ascii="Times New Roman" w:hAnsi="Times New Roman"/>
                <w:b/>
                <w:bCs/>
              </w:rPr>
            </w:pPr>
          </w:p>
        </w:tc>
      </w:tr>
      <w:tr w:rsidR="008324C7" w:rsidRPr="00A43CAD" w14:paraId="07F66D9F" w14:textId="77777777" w:rsidTr="008324C7">
        <w:trPr>
          <w:trHeight w:val="20"/>
        </w:trPr>
        <w:tc>
          <w:tcPr>
            <w:tcW w:w="751" w:type="pct"/>
            <w:vMerge/>
          </w:tcPr>
          <w:p w14:paraId="0866E2DA" w14:textId="77777777" w:rsidR="008324C7" w:rsidRPr="00A43CAD" w:rsidRDefault="008324C7" w:rsidP="005C5572">
            <w:pPr>
              <w:spacing w:after="0" w:line="300" w:lineRule="auto"/>
              <w:rPr>
                <w:rFonts w:ascii="Times New Roman" w:hAnsi="Times New Roman"/>
                <w:b/>
                <w:bCs/>
              </w:rPr>
            </w:pPr>
          </w:p>
        </w:tc>
        <w:tc>
          <w:tcPr>
            <w:tcW w:w="2432" w:type="pct"/>
          </w:tcPr>
          <w:p w14:paraId="6E197E10"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Производная функции, ее физический и геометрический смысл.  Правила и формулы дифференцирования.</w:t>
            </w:r>
          </w:p>
        </w:tc>
        <w:tc>
          <w:tcPr>
            <w:tcW w:w="575" w:type="pct"/>
            <w:vMerge/>
            <w:vAlign w:val="center"/>
          </w:tcPr>
          <w:p w14:paraId="630626D8"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7E0D1032"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5633454D" w14:textId="77777777" w:rsidR="008324C7" w:rsidRPr="00A43CAD" w:rsidRDefault="008324C7" w:rsidP="005C5572">
            <w:pPr>
              <w:spacing w:after="0" w:line="300" w:lineRule="auto"/>
              <w:rPr>
                <w:rFonts w:ascii="Times New Roman" w:hAnsi="Times New Roman"/>
                <w:b/>
                <w:bCs/>
              </w:rPr>
            </w:pPr>
          </w:p>
        </w:tc>
      </w:tr>
      <w:tr w:rsidR="008324C7" w:rsidRPr="00A43CAD" w14:paraId="7A1561BA" w14:textId="77777777" w:rsidTr="008324C7">
        <w:trPr>
          <w:trHeight w:val="20"/>
        </w:trPr>
        <w:tc>
          <w:tcPr>
            <w:tcW w:w="751" w:type="pct"/>
            <w:vMerge/>
          </w:tcPr>
          <w:p w14:paraId="13D82DA7" w14:textId="77777777" w:rsidR="008324C7" w:rsidRPr="00A43CAD" w:rsidRDefault="008324C7" w:rsidP="005C5572">
            <w:pPr>
              <w:spacing w:after="0" w:line="300" w:lineRule="auto"/>
              <w:rPr>
                <w:rFonts w:ascii="Times New Roman" w:hAnsi="Times New Roman"/>
                <w:b/>
                <w:bCs/>
              </w:rPr>
            </w:pPr>
          </w:p>
        </w:tc>
        <w:tc>
          <w:tcPr>
            <w:tcW w:w="2432" w:type="pct"/>
          </w:tcPr>
          <w:p w14:paraId="675C1EAE"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Производная сложной функции. Дифференциал функции.</w:t>
            </w:r>
          </w:p>
        </w:tc>
        <w:tc>
          <w:tcPr>
            <w:tcW w:w="575" w:type="pct"/>
            <w:vMerge/>
            <w:vAlign w:val="center"/>
          </w:tcPr>
          <w:p w14:paraId="5411F032"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4F389916"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4955C28C" w14:textId="77777777" w:rsidR="008324C7" w:rsidRPr="00A43CAD" w:rsidRDefault="008324C7" w:rsidP="005C5572">
            <w:pPr>
              <w:spacing w:after="0" w:line="300" w:lineRule="auto"/>
              <w:rPr>
                <w:rFonts w:ascii="Times New Roman" w:hAnsi="Times New Roman"/>
                <w:b/>
                <w:bCs/>
              </w:rPr>
            </w:pPr>
          </w:p>
        </w:tc>
      </w:tr>
      <w:tr w:rsidR="008324C7" w:rsidRPr="00A43CAD" w14:paraId="0D6ECEF6" w14:textId="77777777" w:rsidTr="008324C7">
        <w:trPr>
          <w:trHeight w:val="20"/>
        </w:trPr>
        <w:tc>
          <w:tcPr>
            <w:tcW w:w="751" w:type="pct"/>
            <w:vMerge/>
          </w:tcPr>
          <w:p w14:paraId="215319DA" w14:textId="77777777" w:rsidR="008324C7" w:rsidRPr="00A43CAD" w:rsidRDefault="008324C7" w:rsidP="005C5572">
            <w:pPr>
              <w:spacing w:after="0" w:line="300" w:lineRule="auto"/>
              <w:rPr>
                <w:rFonts w:ascii="Times New Roman" w:hAnsi="Times New Roman"/>
                <w:b/>
                <w:bCs/>
              </w:rPr>
            </w:pPr>
          </w:p>
        </w:tc>
        <w:tc>
          <w:tcPr>
            <w:tcW w:w="2432" w:type="pct"/>
          </w:tcPr>
          <w:p w14:paraId="0C138EA6"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Производные высших порядков. Точки перегиба.</w:t>
            </w:r>
          </w:p>
        </w:tc>
        <w:tc>
          <w:tcPr>
            <w:tcW w:w="575" w:type="pct"/>
            <w:vMerge/>
            <w:vAlign w:val="center"/>
          </w:tcPr>
          <w:p w14:paraId="65543099"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69D9438F"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4F01A6F4" w14:textId="77777777" w:rsidR="008324C7" w:rsidRPr="00A43CAD" w:rsidRDefault="008324C7" w:rsidP="005C5572">
            <w:pPr>
              <w:spacing w:after="0" w:line="300" w:lineRule="auto"/>
              <w:rPr>
                <w:rFonts w:ascii="Times New Roman" w:hAnsi="Times New Roman"/>
                <w:b/>
                <w:bCs/>
              </w:rPr>
            </w:pPr>
          </w:p>
        </w:tc>
      </w:tr>
      <w:tr w:rsidR="008324C7" w:rsidRPr="00A43CAD" w14:paraId="0D0B7ACD" w14:textId="77777777" w:rsidTr="008324C7">
        <w:trPr>
          <w:trHeight w:val="20"/>
        </w:trPr>
        <w:tc>
          <w:tcPr>
            <w:tcW w:w="751" w:type="pct"/>
            <w:vMerge/>
          </w:tcPr>
          <w:p w14:paraId="6F06718E" w14:textId="77777777" w:rsidR="008324C7" w:rsidRPr="00A43CAD" w:rsidRDefault="008324C7" w:rsidP="005C5572">
            <w:pPr>
              <w:spacing w:after="0" w:line="300" w:lineRule="auto"/>
              <w:rPr>
                <w:rFonts w:ascii="Times New Roman" w:hAnsi="Times New Roman"/>
                <w:b/>
                <w:bCs/>
              </w:rPr>
            </w:pPr>
          </w:p>
        </w:tc>
        <w:tc>
          <w:tcPr>
            <w:tcW w:w="2432" w:type="pct"/>
          </w:tcPr>
          <w:p w14:paraId="653F4BA5"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Функции нескольких переменных. Частные производные</w:t>
            </w:r>
          </w:p>
        </w:tc>
        <w:tc>
          <w:tcPr>
            <w:tcW w:w="575" w:type="pct"/>
            <w:vMerge/>
            <w:vAlign w:val="center"/>
          </w:tcPr>
          <w:p w14:paraId="4845EAE8"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3D51AAB0"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010DE4B4" w14:textId="77777777" w:rsidR="008324C7" w:rsidRPr="00A43CAD" w:rsidRDefault="008324C7" w:rsidP="005C5572">
            <w:pPr>
              <w:spacing w:after="0" w:line="300" w:lineRule="auto"/>
              <w:rPr>
                <w:rFonts w:ascii="Times New Roman" w:hAnsi="Times New Roman"/>
                <w:b/>
                <w:bCs/>
              </w:rPr>
            </w:pPr>
          </w:p>
        </w:tc>
      </w:tr>
      <w:tr w:rsidR="008324C7" w:rsidRPr="00A43CAD" w14:paraId="2DDD5498" w14:textId="77777777" w:rsidTr="008324C7">
        <w:trPr>
          <w:trHeight w:val="20"/>
        </w:trPr>
        <w:tc>
          <w:tcPr>
            <w:tcW w:w="751" w:type="pct"/>
            <w:vMerge/>
          </w:tcPr>
          <w:p w14:paraId="0C72C0CD" w14:textId="77777777" w:rsidR="008324C7" w:rsidRPr="00A43CAD" w:rsidRDefault="008324C7" w:rsidP="005C5572">
            <w:pPr>
              <w:spacing w:after="0" w:line="300" w:lineRule="auto"/>
              <w:rPr>
                <w:rFonts w:ascii="Times New Roman" w:hAnsi="Times New Roman"/>
                <w:b/>
                <w:bCs/>
              </w:rPr>
            </w:pPr>
          </w:p>
        </w:tc>
        <w:tc>
          <w:tcPr>
            <w:tcW w:w="2432" w:type="pct"/>
          </w:tcPr>
          <w:p w14:paraId="295B2B8A"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В том числе практических занятий</w:t>
            </w:r>
          </w:p>
        </w:tc>
        <w:tc>
          <w:tcPr>
            <w:tcW w:w="575" w:type="pct"/>
            <w:vAlign w:val="center"/>
          </w:tcPr>
          <w:p w14:paraId="29A20BAA"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bCs/>
                <w:sz w:val="24"/>
                <w:szCs w:val="24"/>
              </w:rPr>
              <w:t>12</w:t>
            </w:r>
          </w:p>
        </w:tc>
        <w:tc>
          <w:tcPr>
            <w:tcW w:w="653" w:type="pct"/>
            <w:vAlign w:val="center"/>
          </w:tcPr>
          <w:p w14:paraId="48A62F45"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bCs/>
                <w:sz w:val="24"/>
                <w:szCs w:val="24"/>
              </w:rPr>
              <w:t>12</w:t>
            </w:r>
          </w:p>
        </w:tc>
        <w:tc>
          <w:tcPr>
            <w:tcW w:w="589" w:type="pct"/>
            <w:vMerge/>
          </w:tcPr>
          <w:p w14:paraId="2A70363C" w14:textId="77777777" w:rsidR="008324C7" w:rsidRPr="00A43CAD" w:rsidRDefault="008324C7" w:rsidP="005C5572">
            <w:pPr>
              <w:spacing w:after="0" w:line="300" w:lineRule="auto"/>
              <w:rPr>
                <w:rFonts w:ascii="Times New Roman" w:hAnsi="Times New Roman"/>
                <w:b/>
                <w:bCs/>
              </w:rPr>
            </w:pPr>
          </w:p>
        </w:tc>
      </w:tr>
      <w:tr w:rsidR="008324C7" w:rsidRPr="00A43CAD" w14:paraId="10F7F10D" w14:textId="77777777" w:rsidTr="008324C7">
        <w:trPr>
          <w:trHeight w:val="20"/>
        </w:trPr>
        <w:tc>
          <w:tcPr>
            <w:tcW w:w="751" w:type="pct"/>
            <w:vMerge/>
          </w:tcPr>
          <w:p w14:paraId="1F0318EC" w14:textId="77777777" w:rsidR="008324C7" w:rsidRPr="00A43CAD" w:rsidRDefault="008324C7" w:rsidP="005C5572">
            <w:pPr>
              <w:spacing w:after="0" w:line="300" w:lineRule="auto"/>
              <w:rPr>
                <w:rFonts w:ascii="Times New Roman" w:hAnsi="Times New Roman"/>
                <w:b/>
                <w:bCs/>
              </w:rPr>
            </w:pPr>
          </w:p>
        </w:tc>
        <w:tc>
          <w:tcPr>
            <w:tcW w:w="2432" w:type="pct"/>
          </w:tcPr>
          <w:p w14:paraId="54DFD712"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9: </w:t>
            </w:r>
            <w:r w:rsidRPr="00A43CAD">
              <w:rPr>
                <w:rFonts w:ascii="Times New Roman" w:hAnsi="Times New Roman"/>
                <w:bCs/>
              </w:rPr>
              <w:t>Вычисление пределов функций в точке и на бесконечности</w:t>
            </w:r>
          </w:p>
        </w:tc>
        <w:tc>
          <w:tcPr>
            <w:tcW w:w="575" w:type="pct"/>
            <w:vMerge w:val="restart"/>
            <w:vAlign w:val="center"/>
          </w:tcPr>
          <w:p w14:paraId="2A4AB65E"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restart"/>
            <w:vAlign w:val="center"/>
          </w:tcPr>
          <w:p w14:paraId="0F42EC0C"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15664F2B" w14:textId="77777777" w:rsidR="008324C7" w:rsidRPr="00A43CAD" w:rsidRDefault="008324C7" w:rsidP="005C5572">
            <w:pPr>
              <w:spacing w:after="0" w:line="300" w:lineRule="auto"/>
              <w:rPr>
                <w:rFonts w:ascii="Times New Roman" w:hAnsi="Times New Roman"/>
                <w:b/>
                <w:bCs/>
              </w:rPr>
            </w:pPr>
          </w:p>
        </w:tc>
      </w:tr>
      <w:tr w:rsidR="008324C7" w:rsidRPr="00A43CAD" w14:paraId="7E96661E" w14:textId="77777777" w:rsidTr="008324C7">
        <w:trPr>
          <w:trHeight w:val="20"/>
        </w:trPr>
        <w:tc>
          <w:tcPr>
            <w:tcW w:w="751" w:type="pct"/>
            <w:vMerge/>
          </w:tcPr>
          <w:p w14:paraId="12E73DB1" w14:textId="77777777" w:rsidR="008324C7" w:rsidRPr="00A43CAD" w:rsidRDefault="008324C7" w:rsidP="005C5572">
            <w:pPr>
              <w:spacing w:after="0" w:line="300" w:lineRule="auto"/>
              <w:rPr>
                <w:rFonts w:ascii="Times New Roman" w:hAnsi="Times New Roman"/>
                <w:b/>
                <w:bCs/>
              </w:rPr>
            </w:pPr>
          </w:p>
        </w:tc>
        <w:tc>
          <w:tcPr>
            <w:tcW w:w="2432" w:type="pct"/>
          </w:tcPr>
          <w:p w14:paraId="4C366B18"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10: </w:t>
            </w:r>
            <w:r w:rsidRPr="00A43CAD">
              <w:rPr>
                <w:rFonts w:ascii="Times New Roman" w:hAnsi="Times New Roman"/>
                <w:bCs/>
              </w:rPr>
              <w:t>Дифференцирование сложных функций.</w:t>
            </w:r>
          </w:p>
        </w:tc>
        <w:tc>
          <w:tcPr>
            <w:tcW w:w="575" w:type="pct"/>
            <w:vMerge/>
            <w:vAlign w:val="center"/>
          </w:tcPr>
          <w:p w14:paraId="5EB74F9C"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3975EFFC"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7C8467FE" w14:textId="77777777" w:rsidR="008324C7" w:rsidRPr="00A43CAD" w:rsidRDefault="008324C7" w:rsidP="005C5572">
            <w:pPr>
              <w:spacing w:after="0" w:line="300" w:lineRule="auto"/>
              <w:rPr>
                <w:rFonts w:ascii="Times New Roman" w:hAnsi="Times New Roman"/>
                <w:b/>
                <w:bCs/>
              </w:rPr>
            </w:pPr>
          </w:p>
        </w:tc>
      </w:tr>
      <w:tr w:rsidR="008324C7" w:rsidRPr="00A43CAD" w14:paraId="3FD9F886" w14:textId="77777777" w:rsidTr="008324C7">
        <w:trPr>
          <w:trHeight w:val="20"/>
        </w:trPr>
        <w:tc>
          <w:tcPr>
            <w:tcW w:w="751" w:type="pct"/>
            <w:vMerge/>
          </w:tcPr>
          <w:p w14:paraId="6AD88DFF" w14:textId="77777777" w:rsidR="008324C7" w:rsidRPr="00A43CAD" w:rsidRDefault="008324C7" w:rsidP="005C5572">
            <w:pPr>
              <w:spacing w:after="0" w:line="300" w:lineRule="auto"/>
              <w:rPr>
                <w:rFonts w:ascii="Times New Roman" w:hAnsi="Times New Roman"/>
                <w:b/>
                <w:bCs/>
              </w:rPr>
            </w:pPr>
          </w:p>
        </w:tc>
        <w:tc>
          <w:tcPr>
            <w:tcW w:w="2432" w:type="pct"/>
          </w:tcPr>
          <w:p w14:paraId="10CC6EA5"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11: </w:t>
            </w:r>
            <w:r w:rsidRPr="00A43CAD">
              <w:rPr>
                <w:rFonts w:ascii="Times New Roman" w:hAnsi="Times New Roman"/>
                <w:bCs/>
              </w:rPr>
              <w:t>Нахождение частных производных</w:t>
            </w:r>
          </w:p>
        </w:tc>
        <w:tc>
          <w:tcPr>
            <w:tcW w:w="575" w:type="pct"/>
            <w:vMerge/>
            <w:vAlign w:val="center"/>
          </w:tcPr>
          <w:p w14:paraId="0DBD5EED"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34EF594E"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5D41C972" w14:textId="77777777" w:rsidR="008324C7" w:rsidRPr="00A43CAD" w:rsidRDefault="008324C7" w:rsidP="005C5572">
            <w:pPr>
              <w:spacing w:after="0" w:line="300" w:lineRule="auto"/>
              <w:rPr>
                <w:rFonts w:ascii="Times New Roman" w:hAnsi="Times New Roman"/>
                <w:b/>
                <w:bCs/>
              </w:rPr>
            </w:pPr>
          </w:p>
        </w:tc>
      </w:tr>
      <w:tr w:rsidR="008324C7" w:rsidRPr="00A43CAD" w14:paraId="063DC52A" w14:textId="77777777" w:rsidTr="008324C7">
        <w:trPr>
          <w:trHeight w:val="20"/>
        </w:trPr>
        <w:tc>
          <w:tcPr>
            <w:tcW w:w="751" w:type="pct"/>
            <w:vMerge/>
          </w:tcPr>
          <w:p w14:paraId="28200BEA" w14:textId="77777777" w:rsidR="008324C7" w:rsidRPr="00A43CAD" w:rsidRDefault="008324C7" w:rsidP="005C5572">
            <w:pPr>
              <w:spacing w:after="0" w:line="300" w:lineRule="auto"/>
              <w:rPr>
                <w:rFonts w:ascii="Times New Roman" w:hAnsi="Times New Roman"/>
                <w:b/>
                <w:bCs/>
              </w:rPr>
            </w:pPr>
          </w:p>
        </w:tc>
        <w:tc>
          <w:tcPr>
            <w:tcW w:w="2432" w:type="pct"/>
          </w:tcPr>
          <w:p w14:paraId="7075E4AD" w14:textId="77777777" w:rsidR="008324C7" w:rsidRPr="00A43CAD" w:rsidRDefault="008324C7" w:rsidP="005C5572">
            <w:pPr>
              <w:spacing w:after="0" w:line="300" w:lineRule="auto"/>
              <w:rPr>
                <w:rFonts w:ascii="Times New Roman" w:hAnsi="Times New Roman"/>
                <w:b/>
                <w:bCs/>
              </w:rPr>
            </w:pPr>
            <w:r>
              <w:rPr>
                <w:rFonts w:ascii="Times New Roman" w:hAnsi="Times New Roman"/>
                <w:b/>
                <w:bCs/>
              </w:rPr>
              <w:t>Практическое занятие 2</w:t>
            </w:r>
            <w:r w:rsidRPr="00A43CAD">
              <w:rPr>
                <w:rFonts w:ascii="Times New Roman" w:hAnsi="Times New Roman"/>
                <w:b/>
                <w:bCs/>
              </w:rPr>
              <w:t xml:space="preserve">: </w:t>
            </w:r>
            <w:r w:rsidRPr="00A43CAD">
              <w:rPr>
                <w:rFonts w:ascii="Times New Roman" w:hAnsi="Times New Roman"/>
                <w:bCs/>
              </w:rPr>
              <w:t>Решение прикладных задач с помощью производной.</w:t>
            </w:r>
          </w:p>
        </w:tc>
        <w:tc>
          <w:tcPr>
            <w:tcW w:w="575" w:type="pct"/>
            <w:vMerge/>
            <w:vAlign w:val="center"/>
          </w:tcPr>
          <w:p w14:paraId="75D2A46D"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2CFAD2E0"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2D7896CB" w14:textId="77777777" w:rsidR="008324C7" w:rsidRPr="00A43CAD" w:rsidRDefault="008324C7" w:rsidP="005C5572">
            <w:pPr>
              <w:spacing w:after="0" w:line="300" w:lineRule="auto"/>
              <w:rPr>
                <w:rFonts w:ascii="Times New Roman" w:hAnsi="Times New Roman"/>
                <w:b/>
                <w:bCs/>
              </w:rPr>
            </w:pPr>
          </w:p>
        </w:tc>
      </w:tr>
      <w:tr w:rsidR="008324C7" w:rsidRPr="00A43CAD" w14:paraId="3466C537" w14:textId="77777777" w:rsidTr="008324C7">
        <w:trPr>
          <w:trHeight w:val="20"/>
        </w:trPr>
        <w:tc>
          <w:tcPr>
            <w:tcW w:w="751" w:type="pct"/>
            <w:vMerge/>
          </w:tcPr>
          <w:p w14:paraId="0AC18074" w14:textId="77777777" w:rsidR="008324C7" w:rsidRPr="00A43CAD" w:rsidRDefault="008324C7" w:rsidP="005C5572">
            <w:pPr>
              <w:spacing w:after="0" w:line="300" w:lineRule="auto"/>
              <w:rPr>
                <w:rFonts w:ascii="Times New Roman" w:hAnsi="Times New Roman"/>
                <w:b/>
                <w:bCs/>
              </w:rPr>
            </w:pPr>
          </w:p>
        </w:tc>
        <w:tc>
          <w:tcPr>
            <w:tcW w:w="2432" w:type="pct"/>
          </w:tcPr>
          <w:p w14:paraId="3C698B5A" w14:textId="77777777" w:rsidR="008324C7" w:rsidRPr="00A43CAD" w:rsidRDefault="008324C7" w:rsidP="005C5572">
            <w:pPr>
              <w:spacing w:after="0" w:line="300" w:lineRule="auto"/>
              <w:rPr>
                <w:rFonts w:ascii="Times New Roman" w:hAnsi="Times New Roman"/>
                <w:b/>
                <w:bCs/>
              </w:rPr>
            </w:pPr>
            <w:r>
              <w:rPr>
                <w:rFonts w:ascii="Times New Roman" w:hAnsi="Times New Roman"/>
                <w:b/>
                <w:bCs/>
              </w:rPr>
              <w:t>Практическое занятие 3</w:t>
            </w:r>
            <w:r w:rsidRPr="00A43CAD">
              <w:rPr>
                <w:rFonts w:ascii="Times New Roman" w:hAnsi="Times New Roman"/>
                <w:b/>
                <w:bCs/>
              </w:rPr>
              <w:t xml:space="preserve">: </w:t>
            </w:r>
            <w:r w:rsidRPr="00A43CAD">
              <w:rPr>
                <w:rFonts w:ascii="Times New Roman" w:hAnsi="Times New Roman"/>
                <w:bCs/>
              </w:rPr>
              <w:t>Приложение дифференциала к приближённым вычислениям</w:t>
            </w:r>
          </w:p>
        </w:tc>
        <w:tc>
          <w:tcPr>
            <w:tcW w:w="575" w:type="pct"/>
            <w:vMerge/>
            <w:vAlign w:val="center"/>
          </w:tcPr>
          <w:p w14:paraId="3813D1CA"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6B6400E8"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7683ABE7" w14:textId="77777777" w:rsidR="008324C7" w:rsidRPr="00A43CAD" w:rsidRDefault="008324C7" w:rsidP="005C5572">
            <w:pPr>
              <w:spacing w:after="0" w:line="300" w:lineRule="auto"/>
              <w:rPr>
                <w:rFonts w:ascii="Times New Roman" w:hAnsi="Times New Roman"/>
                <w:b/>
                <w:bCs/>
              </w:rPr>
            </w:pPr>
          </w:p>
        </w:tc>
      </w:tr>
      <w:tr w:rsidR="008324C7" w:rsidRPr="00A43CAD" w14:paraId="6DC703DC" w14:textId="77777777" w:rsidTr="008324C7">
        <w:trPr>
          <w:trHeight w:val="20"/>
        </w:trPr>
        <w:tc>
          <w:tcPr>
            <w:tcW w:w="751" w:type="pct"/>
            <w:vMerge/>
          </w:tcPr>
          <w:p w14:paraId="65A8920A" w14:textId="77777777" w:rsidR="008324C7" w:rsidRPr="00A43CAD" w:rsidRDefault="008324C7" w:rsidP="005C5572">
            <w:pPr>
              <w:spacing w:after="0" w:line="300" w:lineRule="auto"/>
              <w:rPr>
                <w:rFonts w:ascii="Times New Roman" w:hAnsi="Times New Roman"/>
                <w:b/>
                <w:bCs/>
              </w:rPr>
            </w:pPr>
          </w:p>
        </w:tc>
        <w:tc>
          <w:tcPr>
            <w:tcW w:w="2432" w:type="pct"/>
          </w:tcPr>
          <w:p w14:paraId="0EF77947" w14:textId="77777777" w:rsidR="008324C7" w:rsidRPr="00A43CAD" w:rsidRDefault="008324C7" w:rsidP="005C5572">
            <w:pPr>
              <w:spacing w:after="0" w:line="300" w:lineRule="auto"/>
              <w:rPr>
                <w:rFonts w:ascii="Times New Roman" w:hAnsi="Times New Roman"/>
                <w:b/>
                <w:bCs/>
              </w:rPr>
            </w:pPr>
            <w:r>
              <w:rPr>
                <w:rFonts w:ascii="Times New Roman" w:hAnsi="Times New Roman"/>
                <w:b/>
                <w:bCs/>
              </w:rPr>
              <w:t>Практическое занятие 4</w:t>
            </w:r>
            <w:r w:rsidRPr="00A43CAD">
              <w:rPr>
                <w:rFonts w:ascii="Times New Roman" w:hAnsi="Times New Roman"/>
                <w:b/>
                <w:bCs/>
              </w:rPr>
              <w:t xml:space="preserve">: </w:t>
            </w:r>
            <w:r w:rsidRPr="00A43CAD">
              <w:rPr>
                <w:rFonts w:ascii="Times New Roman" w:hAnsi="Times New Roman"/>
                <w:bCs/>
              </w:rPr>
              <w:t>Исследование функции. Построение графиков.</w:t>
            </w:r>
          </w:p>
        </w:tc>
        <w:tc>
          <w:tcPr>
            <w:tcW w:w="575" w:type="pct"/>
            <w:vMerge/>
            <w:vAlign w:val="center"/>
          </w:tcPr>
          <w:p w14:paraId="46F464FF"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28D35A10"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4F32DFF8" w14:textId="77777777" w:rsidR="008324C7" w:rsidRPr="00A43CAD" w:rsidRDefault="008324C7" w:rsidP="005C5572">
            <w:pPr>
              <w:spacing w:after="0" w:line="300" w:lineRule="auto"/>
              <w:rPr>
                <w:rFonts w:ascii="Times New Roman" w:hAnsi="Times New Roman"/>
                <w:b/>
                <w:bCs/>
              </w:rPr>
            </w:pPr>
          </w:p>
        </w:tc>
      </w:tr>
      <w:tr w:rsidR="008324C7" w:rsidRPr="00A43CAD" w14:paraId="30EA6EE8" w14:textId="77777777" w:rsidTr="008324C7">
        <w:trPr>
          <w:trHeight w:val="20"/>
        </w:trPr>
        <w:tc>
          <w:tcPr>
            <w:tcW w:w="751" w:type="pct"/>
            <w:vMerge w:val="restart"/>
          </w:tcPr>
          <w:p w14:paraId="06EBF5CD"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Тема 3.2</w:t>
            </w:r>
          </w:p>
          <w:p w14:paraId="25417C16"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Интегральное исчисление.</w:t>
            </w:r>
          </w:p>
          <w:p w14:paraId="5C421DD3" w14:textId="77777777" w:rsidR="008324C7" w:rsidRPr="00A43CAD" w:rsidRDefault="008324C7" w:rsidP="005C5572">
            <w:pPr>
              <w:spacing w:after="0" w:line="300" w:lineRule="auto"/>
              <w:rPr>
                <w:rFonts w:ascii="Times New Roman" w:hAnsi="Times New Roman"/>
                <w:b/>
                <w:bCs/>
              </w:rPr>
            </w:pPr>
          </w:p>
        </w:tc>
        <w:tc>
          <w:tcPr>
            <w:tcW w:w="2432" w:type="pct"/>
          </w:tcPr>
          <w:p w14:paraId="6F7F0C94"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Содержание учебного материала</w:t>
            </w:r>
          </w:p>
        </w:tc>
        <w:tc>
          <w:tcPr>
            <w:tcW w:w="575" w:type="pct"/>
            <w:shd w:val="clear" w:color="auto" w:fill="DEEAF6" w:themeFill="accent1" w:themeFillTint="33"/>
            <w:vAlign w:val="center"/>
          </w:tcPr>
          <w:p w14:paraId="78127D4D" w14:textId="77777777" w:rsidR="008324C7" w:rsidRPr="00A43CAD" w:rsidRDefault="008324C7" w:rsidP="005C5572">
            <w:pPr>
              <w:spacing w:after="0" w:line="300" w:lineRule="auto"/>
              <w:jc w:val="center"/>
              <w:rPr>
                <w:rFonts w:ascii="Times New Roman" w:hAnsi="Times New Roman"/>
                <w:b/>
                <w:bCs/>
                <w:sz w:val="24"/>
                <w:szCs w:val="24"/>
              </w:rPr>
            </w:pPr>
            <w:r w:rsidRPr="00A43CAD">
              <w:rPr>
                <w:rFonts w:ascii="Times New Roman" w:hAnsi="Times New Roman"/>
                <w:b/>
                <w:sz w:val="24"/>
                <w:szCs w:val="24"/>
              </w:rPr>
              <w:t>2</w:t>
            </w:r>
            <w:r>
              <w:rPr>
                <w:rFonts w:ascii="Times New Roman" w:hAnsi="Times New Roman"/>
                <w:b/>
                <w:sz w:val="24"/>
                <w:szCs w:val="24"/>
              </w:rPr>
              <w:t>0</w:t>
            </w:r>
          </w:p>
        </w:tc>
        <w:tc>
          <w:tcPr>
            <w:tcW w:w="653" w:type="pct"/>
            <w:shd w:val="clear" w:color="auto" w:fill="DEEAF6" w:themeFill="accent1" w:themeFillTint="33"/>
          </w:tcPr>
          <w:p w14:paraId="785DF6C5" w14:textId="77777777" w:rsidR="008324C7" w:rsidRPr="00A43CAD" w:rsidRDefault="008324C7" w:rsidP="005C5572">
            <w:pPr>
              <w:spacing w:after="0" w:line="300" w:lineRule="auto"/>
              <w:jc w:val="center"/>
              <w:rPr>
                <w:rFonts w:ascii="Times New Roman" w:hAnsi="Times New Roman"/>
                <w:b/>
                <w:bCs/>
                <w:sz w:val="24"/>
                <w:szCs w:val="24"/>
              </w:rPr>
            </w:pPr>
            <w:r>
              <w:rPr>
                <w:rFonts w:ascii="Times New Roman" w:hAnsi="Times New Roman"/>
                <w:b/>
                <w:bCs/>
                <w:sz w:val="24"/>
                <w:szCs w:val="24"/>
              </w:rPr>
              <w:t>22</w:t>
            </w:r>
          </w:p>
        </w:tc>
        <w:tc>
          <w:tcPr>
            <w:tcW w:w="589" w:type="pct"/>
          </w:tcPr>
          <w:p w14:paraId="47D0D0E3" w14:textId="77777777" w:rsidR="008324C7" w:rsidRPr="00A43CAD" w:rsidRDefault="008324C7" w:rsidP="005C5572">
            <w:pPr>
              <w:spacing w:after="0" w:line="300" w:lineRule="auto"/>
              <w:rPr>
                <w:rFonts w:ascii="Times New Roman" w:hAnsi="Times New Roman"/>
                <w:b/>
                <w:bCs/>
              </w:rPr>
            </w:pPr>
          </w:p>
        </w:tc>
      </w:tr>
      <w:tr w:rsidR="008324C7" w:rsidRPr="00A43CAD" w14:paraId="382DC86A" w14:textId="77777777" w:rsidTr="008324C7">
        <w:trPr>
          <w:trHeight w:val="20"/>
        </w:trPr>
        <w:tc>
          <w:tcPr>
            <w:tcW w:w="751" w:type="pct"/>
            <w:vMerge/>
          </w:tcPr>
          <w:p w14:paraId="2CAD76FA" w14:textId="77777777" w:rsidR="008324C7" w:rsidRPr="00A43CAD" w:rsidRDefault="008324C7" w:rsidP="005C5572">
            <w:pPr>
              <w:spacing w:after="0" w:line="300" w:lineRule="auto"/>
              <w:rPr>
                <w:rFonts w:ascii="Times New Roman" w:hAnsi="Times New Roman"/>
                <w:b/>
                <w:bCs/>
              </w:rPr>
            </w:pPr>
          </w:p>
        </w:tc>
        <w:tc>
          <w:tcPr>
            <w:tcW w:w="2432" w:type="pct"/>
          </w:tcPr>
          <w:p w14:paraId="15BA0D3F"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Неопределенный интеграл. Непосредственное интегрирование.</w:t>
            </w:r>
          </w:p>
        </w:tc>
        <w:tc>
          <w:tcPr>
            <w:tcW w:w="575" w:type="pct"/>
            <w:vMerge w:val="restart"/>
            <w:vAlign w:val="center"/>
          </w:tcPr>
          <w:p w14:paraId="1D9AD4C0"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8</w:t>
            </w:r>
          </w:p>
        </w:tc>
        <w:tc>
          <w:tcPr>
            <w:tcW w:w="653" w:type="pct"/>
            <w:vMerge w:val="restart"/>
          </w:tcPr>
          <w:p w14:paraId="57E07954" w14:textId="77777777" w:rsidR="008324C7" w:rsidRPr="003407B4" w:rsidRDefault="008324C7" w:rsidP="005C5572">
            <w:pPr>
              <w:spacing w:after="0" w:line="300" w:lineRule="auto"/>
              <w:jc w:val="center"/>
              <w:rPr>
                <w:rFonts w:ascii="Times New Roman" w:hAnsi="Times New Roman"/>
                <w:bCs/>
                <w:sz w:val="24"/>
                <w:szCs w:val="24"/>
              </w:rPr>
            </w:pPr>
          </w:p>
          <w:p w14:paraId="599B7277" w14:textId="77777777" w:rsidR="008324C7" w:rsidRPr="003407B4" w:rsidRDefault="008324C7" w:rsidP="005C5572">
            <w:pPr>
              <w:spacing w:after="0" w:line="300" w:lineRule="auto"/>
              <w:jc w:val="center"/>
              <w:rPr>
                <w:rFonts w:ascii="Times New Roman" w:hAnsi="Times New Roman"/>
                <w:bCs/>
                <w:sz w:val="24"/>
                <w:szCs w:val="24"/>
              </w:rPr>
            </w:pPr>
          </w:p>
          <w:p w14:paraId="3B832F19" w14:textId="77777777" w:rsidR="008324C7" w:rsidRDefault="008324C7" w:rsidP="005C5572">
            <w:pPr>
              <w:spacing w:after="0" w:line="300" w:lineRule="auto"/>
              <w:jc w:val="center"/>
              <w:rPr>
                <w:rFonts w:ascii="Times New Roman" w:hAnsi="Times New Roman"/>
                <w:bCs/>
                <w:sz w:val="24"/>
                <w:szCs w:val="24"/>
              </w:rPr>
            </w:pPr>
          </w:p>
          <w:p w14:paraId="32B2B331"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bCs/>
                <w:sz w:val="24"/>
                <w:szCs w:val="24"/>
              </w:rPr>
              <w:t>1</w:t>
            </w:r>
            <w:r>
              <w:rPr>
                <w:rFonts w:ascii="Times New Roman" w:hAnsi="Times New Roman"/>
                <w:bCs/>
                <w:sz w:val="24"/>
                <w:szCs w:val="24"/>
              </w:rPr>
              <w:t>0</w:t>
            </w:r>
          </w:p>
        </w:tc>
        <w:tc>
          <w:tcPr>
            <w:tcW w:w="589" w:type="pct"/>
            <w:vMerge w:val="restart"/>
          </w:tcPr>
          <w:p w14:paraId="0C9121DD" w14:textId="77777777" w:rsidR="008324C7" w:rsidRPr="00A43CAD" w:rsidRDefault="008324C7" w:rsidP="005C5572">
            <w:pPr>
              <w:pStyle w:val="ConsPlusNormal"/>
              <w:spacing w:line="300" w:lineRule="auto"/>
              <w:rPr>
                <w:rFonts w:ascii="Times New Roman" w:hAnsi="Times New Roman" w:cs="Times New Roman"/>
                <w:sz w:val="24"/>
                <w:szCs w:val="24"/>
              </w:rPr>
            </w:pPr>
            <w:r w:rsidRPr="00A43CAD">
              <w:rPr>
                <w:rFonts w:ascii="Times New Roman" w:hAnsi="Times New Roman" w:cs="Times New Roman"/>
                <w:sz w:val="24"/>
                <w:szCs w:val="24"/>
              </w:rPr>
              <w:t xml:space="preserve">ОК </w:t>
            </w:r>
          </w:p>
          <w:p w14:paraId="36CCE491"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ОК 01, ОК 02, ОК 04, ОК 09</w:t>
            </w:r>
          </w:p>
          <w:p w14:paraId="6D695AE0"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ПК 1.3, 2.2, 3.1, 3.3, 4.1-4.2, 5.1</w:t>
            </w:r>
          </w:p>
          <w:p w14:paraId="7DD03929" w14:textId="77777777" w:rsidR="008324C7" w:rsidRPr="00A43CAD" w:rsidRDefault="008324C7" w:rsidP="005C5572">
            <w:pPr>
              <w:spacing w:after="0" w:line="300" w:lineRule="auto"/>
              <w:rPr>
                <w:rFonts w:ascii="Times New Roman" w:hAnsi="Times New Roman"/>
                <w:b/>
                <w:bCs/>
              </w:rPr>
            </w:pPr>
          </w:p>
        </w:tc>
      </w:tr>
      <w:tr w:rsidR="008324C7" w:rsidRPr="00A43CAD" w14:paraId="75C3C337" w14:textId="77777777" w:rsidTr="008324C7">
        <w:trPr>
          <w:trHeight w:val="20"/>
        </w:trPr>
        <w:tc>
          <w:tcPr>
            <w:tcW w:w="751" w:type="pct"/>
            <w:vMerge/>
          </w:tcPr>
          <w:p w14:paraId="4F6E6159" w14:textId="77777777" w:rsidR="008324C7" w:rsidRPr="00A43CAD" w:rsidRDefault="008324C7" w:rsidP="005C5572">
            <w:pPr>
              <w:spacing w:after="0" w:line="300" w:lineRule="auto"/>
              <w:rPr>
                <w:rFonts w:ascii="Times New Roman" w:hAnsi="Times New Roman"/>
                <w:b/>
                <w:bCs/>
              </w:rPr>
            </w:pPr>
          </w:p>
        </w:tc>
        <w:tc>
          <w:tcPr>
            <w:tcW w:w="2432" w:type="pct"/>
          </w:tcPr>
          <w:p w14:paraId="5899812D"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Метод замены переменной. Метод интегрирования по частям.</w:t>
            </w:r>
          </w:p>
        </w:tc>
        <w:tc>
          <w:tcPr>
            <w:tcW w:w="575" w:type="pct"/>
            <w:vMerge/>
            <w:vAlign w:val="center"/>
          </w:tcPr>
          <w:p w14:paraId="13FD8021"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7F293139"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6A526399" w14:textId="77777777" w:rsidR="008324C7" w:rsidRPr="00A43CAD" w:rsidRDefault="008324C7" w:rsidP="005C5572">
            <w:pPr>
              <w:spacing w:after="0" w:line="300" w:lineRule="auto"/>
              <w:rPr>
                <w:rFonts w:ascii="Times New Roman" w:hAnsi="Times New Roman"/>
                <w:b/>
                <w:bCs/>
              </w:rPr>
            </w:pPr>
          </w:p>
        </w:tc>
      </w:tr>
      <w:tr w:rsidR="008324C7" w:rsidRPr="00A43CAD" w14:paraId="0A82699F" w14:textId="77777777" w:rsidTr="008324C7">
        <w:trPr>
          <w:trHeight w:val="20"/>
        </w:trPr>
        <w:tc>
          <w:tcPr>
            <w:tcW w:w="751" w:type="pct"/>
            <w:vMerge/>
          </w:tcPr>
          <w:p w14:paraId="7224FEA0" w14:textId="77777777" w:rsidR="008324C7" w:rsidRPr="00A43CAD" w:rsidRDefault="008324C7" w:rsidP="005C5572">
            <w:pPr>
              <w:spacing w:after="0" w:line="300" w:lineRule="auto"/>
              <w:rPr>
                <w:rFonts w:ascii="Times New Roman" w:hAnsi="Times New Roman"/>
                <w:b/>
                <w:bCs/>
              </w:rPr>
            </w:pPr>
          </w:p>
        </w:tc>
        <w:tc>
          <w:tcPr>
            <w:tcW w:w="2432" w:type="pct"/>
          </w:tcPr>
          <w:p w14:paraId="104944D4"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Вычисление интегралов дробно-рациональных функций</w:t>
            </w:r>
          </w:p>
        </w:tc>
        <w:tc>
          <w:tcPr>
            <w:tcW w:w="575" w:type="pct"/>
            <w:vMerge/>
            <w:vAlign w:val="center"/>
          </w:tcPr>
          <w:p w14:paraId="65E22080"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2F05C424"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0B42534D" w14:textId="77777777" w:rsidR="008324C7" w:rsidRPr="00A43CAD" w:rsidRDefault="008324C7" w:rsidP="005C5572">
            <w:pPr>
              <w:spacing w:after="0" w:line="300" w:lineRule="auto"/>
              <w:rPr>
                <w:rFonts w:ascii="Times New Roman" w:hAnsi="Times New Roman"/>
                <w:b/>
                <w:bCs/>
              </w:rPr>
            </w:pPr>
          </w:p>
        </w:tc>
      </w:tr>
      <w:tr w:rsidR="008324C7" w:rsidRPr="00A43CAD" w14:paraId="24831223" w14:textId="77777777" w:rsidTr="008324C7">
        <w:trPr>
          <w:trHeight w:val="20"/>
        </w:trPr>
        <w:tc>
          <w:tcPr>
            <w:tcW w:w="751" w:type="pct"/>
            <w:vMerge/>
          </w:tcPr>
          <w:p w14:paraId="481AB887" w14:textId="77777777" w:rsidR="008324C7" w:rsidRPr="00A43CAD" w:rsidRDefault="008324C7" w:rsidP="005C5572">
            <w:pPr>
              <w:spacing w:after="0" w:line="300" w:lineRule="auto"/>
              <w:rPr>
                <w:rFonts w:ascii="Times New Roman" w:hAnsi="Times New Roman"/>
                <w:b/>
                <w:bCs/>
              </w:rPr>
            </w:pPr>
          </w:p>
        </w:tc>
        <w:tc>
          <w:tcPr>
            <w:tcW w:w="2432" w:type="pct"/>
          </w:tcPr>
          <w:p w14:paraId="4425DC9F"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Геометрический смысл определенного интеграла.</w:t>
            </w:r>
          </w:p>
        </w:tc>
        <w:tc>
          <w:tcPr>
            <w:tcW w:w="575" w:type="pct"/>
            <w:vMerge/>
            <w:vAlign w:val="center"/>
          </w:tcPr>
          <w:p w14:paraId="7B8DA7D5"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046CA20D"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56917003" w14:textId="77777777" w:rsidR="008324C7" w:rsidRPr="00A43CAD" w:rsidRDefault="008324C7" w:rsidP="005C5572">
            <w:pPr>
              <w:spacing w:after="0" w:line="300" w:lineRule="auto"/>
              <w:rPr>
                <w:rFonts w:ascii="Times New Roman" w:hAnsi="Times New Roman"/>
                <w:b/>
                <w:bCs/>
              </w:rPr>
            </w:pPr>
          </w:p>
        </w:tc>
      </w:tr>
      <w:tr w:rsidR="008324C7" w:rsidRPr="00A43CAD" w14:paraId="37FBF117" w14:textId="77777777" w:rsidTr="008324C7">
        <w:trPr>
          <w:trHeight w:val="20"/>
        </w:trPr>
        <w:tc>
          <w:tcPr>
            <w:tcW w:w="751" w:type="pct"/>
            <w:vMerge/>
          </w:tcPr>
          <w:p w14:paraId="535B8388" w14:textId="77777777" w:rsidR="008324C7" w:rsidRPr="00A43CAD" w:rsidRDefault="008324C7" w:rsidP="005C5572">
            <w:pPr>
              <w:spacing w:after="0" w:line="300" w:lineRule="auto"/>
              <w:rPr>
                <w:rFonts w:ascii="Times New Roman" w:hAnsi="Times New Roman"/>
                <w:b/>
                <w:bCs/>
              </w:rPr>
            </w:pPr>
          </w:p>
        </w:tc>
        <w:tc>
          <w:tcPr>
            <w:tcW w:w="2432" w:type="pct"/>
          </w:tcPr>
          <w:p w14:paraId="78D1E8CC"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Вычисление объёмов тел вращения с помощью определённого интеграла</w:t>
            </w:r>
          </w:p>
        </w:tc>
        <w:tc>
          <w:tcPr>
            <w:tcW w:w="575" w:type="pct"/>
            <w:vMerge/>
            <w:vAlign w:val="center"/>
          </w:tcPr>
          <w:p w14:paraId="27DCC5A2"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5B96A480"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3D31BBBC" w14:textId="77777777" w:rsidR="008324C7" w:rsidRPr="00A43CAD" w:rsidRDefault="008324C7" w:rsidP="005C5572">
            <w:pPr>
              <w:spacing w:after="0" w:line="300" w:lineRule="auto"/>
              <w:rPr>
                <w:rFonts w:ascii="Times New Roman" w:hAnsi="Times New Roman"/>
                <w:b/>
                <w:bCs/>
              </w:rPr>
            </w:pPr>
          </w:p>
        </w:tc>
      </w:tr>
      <w:tr w:rsidR="008324C7" w:rsidRPr="00A43CAD" w14:paraId="2368E053" w14:textId="77777777" w:rsidTr="008324C7">
        <w:trPr>
          <w:trHeight w:val="20"/>
        </w:trPr>
        <w:tc>
          <w:tcPr>
            <w:tcW w:w="751" w:type="pct"/>
            <w:vMerge/>
          </w:tcPr>
          <w:p w14:paraId="575CD85F" w14:textId="77777777" w:rsidR="008324C7" w:rsidRPr="00A43CAD" w:rsidRDefault="008324C7" w:rsidP="005C5572">
            <w:pPr>
              <w:spacing w:after="0" w:line="300" w:lineRule="auto"/>
              <w:rPr>
                <w:rFonts w:ascii="Times New Roman" w:hAnsi="Times New Roman"/>
                <w:b/>
                <w:bCs/>
              </w:rPr>
            </w:pPr>
          </w:p>
        </w:tc>
        <w:tc>
          <w:tcPr>
            <w:tcW w:w="2432" w:type="pct"/>
          </w:tcPr>
          <w:p w14:paraId="1FE58643"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Приближённое вычисление определённого интеграла.</w:t>
            </w:r>
          </w:p>
        </w:tc>
        <w:tc>
          <w:tcPr>
            <w:tcW w:w="575" w:type="pct"/>
            <w:vMerge/>
            <w:vAlign w:val="center"/>
          </w:tcPr>
          <w:p w14:paraId="435C7256"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4C9B1759"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74DB7D75" w14:textId="77777777" w:rsidR="008324C7" w:rsidRPr="00A43CAD" w:rsidRDefault="008324C7" w:rsidP="005C5572">
            <w:pPr>
              <w:spacing w:after="0" w:line="300" w:lineRule="auto"/>
              <w:rPr>
                <w:rFonts w:ascii="Times New Roman" w:hAnsi="Times New Roman"/>
                <w:b/>
                <w:bCs/>
              </w:rPr>
            </w:pPr>
          </w:p>
        </w:tc>
      </w:tr>
      <w:tr w:rsidR="008324C7" w:rsidRPr="00A43CAD" w14:paraId="7216D1FE" w14:textId="77777777" w:rsidTr="008324C7">
        <w:trPr>
          <w:trHeight w:val="20"/>
        </w:trPr>
        <w:tc>
          <w:tcPr>
            <w:tcW w:w="751" w:type="pct"/>
            <w:vMerge/>
          </w:tcPr>
          <w:p w14:paraId="09729C82" w14:textId="77777777" w:rsidR="008324C7" w:rsidRPr="00A43CAD" w:rsidRDefault="008324C7" w:rsidP="005C5572">
            <w:pPr>
              <w:spacing w:after="0" w:line="300" w:lineRule="auto"/>
              <w:rPr>
                <w:rFonts w:ascii="Times New Roman" w:hAnsi="Times New Roman"/>
                <w:b/>
                <w:bCs/>
              </w:rPr>
            </w:pPr>
          </w:p>
        </w:tc>
        <w:tc>
          <w:tcPr>
            <w:tcW w:w="2432" w:type="pct"/>
          </w:tcPr>
          <w:p w14:paraId="0CEADE3A"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В том числе практических занятий</w:t>
            </w:r>
          </w:p>
        </w:tc>
        <w:tc>
          <w:tcPr>
            <w:tcW w:w="575" w:type="pct"/>
            <w:vAlign w:val="center"/>
          </w:tcPr>
          <w:p w14:paraId="295C16FC"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bCs/>
                <w:sz w:val="24"/>
                <w:szCs w:val="24"/>
              </w:rPr>
              <w:t>12</w:t>
            </w:r>
          </w:p>
        </w:tc>
        <w:tc>
          <w:tcPr>
            <w:tcW w:w="653" w:type="pct"/>
            <w:vAlign w:val="center"/>
          </w:tcPr>
          <w:p w14:paraId="4CEA9910"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bCs/>
                <w:sz w:val="24"/>
                <w:szCs w:val="24"/>
              </w:rPr>
              <w:t>12</w:t>
            </w:r>
          </w:p>
        </w:tc>
        <w:tc>
          <w:tcPr>
            <w:tcW w:w="589" w:type="pct"/>
            <w:vMerge/>
          </w:tcPr>
          <w:p w14:paraId="5EFEDAA5" w14:textId="77777777" w:rsidR="008324C7" w:rsidRPr="00A43CAD" w:rsidRDefault="008324C7" w:rsidP="005C5572">
            <w:pPr>
              <w:spacing w:after="0" w:line="300" w:lineRule="auto"/>
              <w:rPr>
                <w:rFonts w:ascii="Times New Roman" w:hAnsi="Times New Roman"/>
                <w:b/>
                <w:bCs/>
              </w:rPr>
            </w:pPr>
          </w:p>
        </w:tc>
      </w:tr>
      <w:tr w:rsidR="008324C7" w:rsidRPr="00A43CAD" w14:paraId="59CA5999" w14:textId="77777777" w:rsidTr="008324C7">
        <w:trPr>
          <w:trHeight w:val="20"/>
        </w:trPr>
        <w:tc>
          <w:tcPr>
            <w:tcW w:w="751" w:type="pct"/>
            <w:vMerge/>
          </w:tcPr>
          <w:p w14:paraId="7082E63F" w14:textId="77777777" w:rsidR="008324C7" w:rsidRPr="00A43CAD" w:rsidRDefault="008324C7" w:rsidP="005C5572">
            <w:pPr>
              <w:spacing w:after="0" w:line="300" w:lineRule="auto"/>
              <w:rPr>
                <w:rFonts w:ascii="Times New Roman" w:hAnsi="Times New Roman"/>
                <w:b/>
                <w:bCs/>
              </w:rPr>
            </w:pPr>
          </w:p>
        </w:tc>
        <w:tc>
          <w:tcPr>
            <w:tcW w:w="2432" w:type="pct"/>
          </w:tcPr>
          <w:p w14:paraId="68C7EB28"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12: </w:t>
            </w:r>
            <w:r w:rsidRPr="00A43CAD">
              <w:rPr>
                <w:rFonts w:ascii="Times New Roman" w:hAnsi="Times New Roman"/>
                <w:bCs/>
              </w:rPr>
              <w:t>Вычисление интегралов.</w:t>
            </w:r>
          </w:p>
        </w:tc>
        <w:tc>
          <w:tcPr>
            <w:tcW w:w="575" w:type="pct"/>
            <w:vMerge w:val="restart"/>
            <w:vAlign w:val="center"/>
          </w:tcPr>
          <w:p w14:paraId="58954980"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restart"/>
            <w:vAlign w:val="center"/>
          </w:tcPr>
          <w:p w14:paraId="7231A9E2"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764F4300" w14:textId="77777777" w:rsidR="008324C7" w:rsidRPr="00A43CAD" w:rsidRDefault="008324C7" w:rsidP="005C5572">
            <w:pPr>
              <w:spacing w:after="0" w:line="300" w:lineRule="auto"/>
              <w:rPr>
                <w:rFonts w:ascii="Times New Roman" w:hAnsi="Times New Roman"/>
                <w:b/>
                <w:bCs/>
              </w:rPr>
            </w:pPr>
          </w:p>
        </w:tc>
      </w:tr>
      <w:tr w:rsidR="008324C7" w:rsidRPr="00A43CAD" w14:paraId="4072142C" w14:textId="77777777" w:rsidTr="008324C7">
        <w:trPr>
          <w:trHeight w:val="20"/>
        </w:trPr>
        <w:tc>
          <w:tcPr>
            <w:tcW w:w="751" w:type="pct"/>
            <w:vMerge/>
          </w:tcPr>
          <w:p w14:paraId="42DC3380" w14:textId="77777777" w:rsidR="008324C7" w:rsidRPr="00A43CAD" w:rsidRDefault="008324C7" w:rsidP="005C5572">
            <w:pPr>
              <w:spacing w:after="0" w:line="300" w:lineRule="auto"/>
              <w:rPr>
                <w:rFonts w:ascii="Times New Roman" w:hAnsi="Times New Roman"/>
                <w:b/>
                <w:bCs/>
              </w:rPr>
            </w:pPr>
          </w:p>
        </w:tc>
        <w:tc>
          <w:tcPr>
            <w:tcW w:w="2432" w:type="pct"/>
          </w:tcPr>
          <w:p w14:paraId="14B08514"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13: </w:t>
            </w:r>
            <w:r w:rsidRPr="00A43CAD">
              <w:rPr>
                <w:rFonts w:ascii="Times New Roman" w:hAnsi="Times New Roman"/>
                <w:bCs/>
              </w:rPr>
              <w:t>Вычисление интегралов дробно-рациональных функций.</w:t>
            </w:r>
          </w:p>
        </w:tc>
        <w:tc>
          <w:tcPr>
            <w:tcW w:w="575" w:type="pct"/>
            <w:vMerge/>
            <w:vAlign w:val="center"/>
          </w:tcPr>
          <w:p w14:paraId="52EDFFFE"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0F82A82A"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227A1486" w14:textId="77777777" w:rsidR="008324C7" w:rsidRPr="00A43CAD" w:rsidRDefault="008324C7" w:rsidP="005C5572">
            <w:pPr>
              <w:spacing w:after="0" w:line="300" w:lineRule="auto"/>
              <w:rPr>
                <w:rFonts w:ascii="Times New Roman" w:hAnsi="Times New Roman"/>
                <w:b/>
                <w:bCs/>
              </w:rPr>
            </w:pPr>
          </w:p>
        </w:tc>
      </w:tr>
      <w:tr w:rsidR="008324C7" w:rsidRPr="00A43CAD" w14:paraId="4350C86C" w14:textId="77777777" w:rsidTr="008324C7">
        <w:trPr>
          <w:trHeight w:val="20"/>
        </w:trPr>
        <w:tc>
          <w:tcPr>
            <w:tcW w:w="751" w:type="pct"/>
            <w:vMerge/>
          </w:tcPr>
          <w:p w14:paraId="737CBE5D" w14:textId="77777777" w:rsidR="008324C7" w:rsidRPr="00A43CAD" w:rsidRDefault="008324C7" w:rsidP="005C5572">
            <w:pPr>
              <w:spacing w:after="0" w:line="300" w:lineRule="auto"/>
              <w:rPr>
                <w:rFonts w:ascii="Times New Roman" w:hAnsi="Times New Roman"/>
                <w:b/>
                <w:bCs/>
              </w:rPr>
            </w:pPr>
          </w:p>
        </w:tc>
        <w:tc>
          <w:tcPr>
            <w:tcW w:w="2432" w:type="pct"/>
          </w:tcPr>
          <w:p w14:paraId="139FE296"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14: </w:t>
            </w:r>
            <w:r w:rsidRPr="00A43CAD">
              <w:rPr>
                <w:rFonts w:ascii="Times New Roman" w:hAnsi="Times New Roman"/>
                <w:bCs/>
              </w:rPr>
              <w:t>Вычисление площадей.</w:t>
            </w:r>
          </w:p>
        </w:tc>
        <w:tc>
          <w:tcPr>
            <w:tcW w:w="575" w:type="pct"/>
            <w:vMerge/>
            <w:vAlign w:val="center"/>
          </w:tcPr>
          <w:p w14:paraId="77C43E13"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3E8E57D6"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75CC8D2C" w14:textId="77777777" w:rsidR="008324C7" w:rsidRPr="00A43CAD" w:rsidRDefault="008324C7" w:rsidP="005C5572">
            <w:pPr>
              <w:spacing w:after="0" w:line="300" w:lineRule="auto"/>
              <w:rPr>
                <w:rFonts w:ascii="Times New Roman" w:hAnsi="Times New Roman"/>
                <w:b/>
                <w:bCs/>
              </w:rPr>
            </w:pPr>
          </w:p>
        </w:tc>
      </w:tr>
      <w:tr w:rsidR="008324C7" w:rsidRPr="00A43CAD" w14:paraId="15359391" w14:textId="77777777" w:rsidTr="008324C7">
        <w:trPr>
          <w:trHeight w:val="20"/>
        </w:trPr>
        <w:tc>
          <w:tcPr>
            <w:tcW w:w="751" w:type="pct"/>
            <w:vMerge/>
          </w:tcPr>
          <w:p w14:paraId="0D259F65" w14:textId="77777777" w:rsidR="008324C7" w:rsidRPr="00A43CAD" w:rsidRDefault="008324C7" w:rsidP="005C5572">
            <w:pPr>
              <w:spacing w:after="0" w:line="300" w:lineRule="auto"/>
              <w:rPr>
                <w:rFonts w:ascii="Times New Roman" w:hAnsi="Times New Roman"/>
                <w:b/>
                <w:bCs/>
              </w:rPr>
            </w:pPr>
          </w:p>
        </w:tc>
        <w:tc>
          <w:tcPr>
            <w:tcW w:w="2432" w:type="pct"/>
          </w:tcPr>
          <w:p w14:paraId="77609618"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15: </w:t>
            </w:r>
            <w:r w:rsidRPr="00A43CAD">
              <w:rPr>
                <w:rFonts w:ascii="Times New Roman" w:hAnsi="Times New Roman"/>
                <w:bCs/>
              </w:rPr>
              <w:t>Вычисление объёмов тел вращения.</w:t>
            </w:r>
          </w:p>
        </w:tc>
        <w:tc>
          <w:tcPr>
            <w:tcW w:w="575" w:type="pct"/>
            <w:vMerge/>
            <w:vAlign w:val="center"/>
          </w:tcPr>
          <w:p w14:paraId="4F6AFD98"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568F9931"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5DF4D8FF" w14:textId="77777777" w:rsidR="008324C7" w:rsidRPr="00A43CAD" w:rsidRDefault="008324C7" w:rsidP="005C5572">
            <w:pPr>
              <w:spacing w:after="0" w:line="300" w:lineRule="auto"/>
              <w:rPr>
                <w:rFonts w:ascii="Times New Roman" w:hAnsi="Times New Roman"/>
                <w:b/>
                <w:bCs/>
              </w:rPr>
            </w:pPr>
          </w:p>
        </w:tc>
      </w:tr>
      <w:tr w:rsidR="008324C7" w:rsidRPr="00A43CAD" w14:paraId="04519306" w14:textId="77777777" w:rsidTr="008324C7">
        <w:trPr>
          <w:trHeight w:val="20"/>
        </w:trPr>
        <w:tc>
          <w:tcPr>
            <w:tcW w:w="751" w:type="pct"/>
            <w:vMerge/>
          </w:tcPr>
          <w:p w14:paraId="436AEEDA" w14:textId="77777777" w:rsidR="008324C7" w:rsidRPr="00A43CAD" w:rsidRDefault="008324C7" w:rsidP="005C5572">
            <w:pPr>
              <w:spacing w:after="0" w:line="300" w:lineRule="auto"/>
              <w:rPr>
                <w:rFonts w:ascii="Times New Roman" w:hAnsi="Times New Roman"/>
                <w:b/>
                <w:bCs/>
              </w:rPr>
            </w:pPr>
          </w:p>
        </w:tc>
        <w:tc>
          <w:tcPr>
            <w:tcW w:w="2432" w:type="pct"/>
          </w:tcPr>
          <w:p w14:paraId="7859FE7A" w14:textId="77777777" w:rsidR="008324C7" w:rsidRPr="00A43CAD" w:rsidRDefault="008324C7" w:rsidP="005C5572">
            <w:pPr>
              <w:spacing w:after="0" w:line="300" w:lineRule="auto"/>
              <w:rPr>
                <w:rFonts w:ascii="Times New Roman" w:hAnsi="Times New Roman"/>
                <w:b/>
                <w:bCs/>
              </w:rPr>
            </w:pPr>
            <w:r>
              <w:rPr>
                <w:rFonts w:ascii="Times New Roman" w:hAnsi="Times New Roman"/>
                <w:b/>
                <w:bCs/>
              </w:rPr>
              <w:t>Практическое занятие 5</w:t>
            </w:r>
            <w:r w:rsidRPr="00A43CAD">
              <w:rPr>
                <w:rFonts w:ascii="Times New Roman" w:hAnsi="Times New Roman"/>
                <w:b/>
                <w:bCs/>
              </w:rPr>
              <w:t xml:space="preserve">: </w:t>
            </w:r>
            <w:r w:rsidRPr="00A43CAD">
              <w:rPr>
                <w:rFonts w:ascii="Times New Roman" w:hAnsi="Times New Roman"/>
                <w:bCs/>
              </w:rPr>
              <w:t>Интегрирование простейших функций.</w:t>
            </w:r>
          </w:p>
        </w:tc>
        <w:tc>
          <w:tcPr>
            <w:tcW w:w="575" w:type="pct"/>
            <w:vMerge/>
            <w:vAlign w:val="center"/>
          </w:tcPr>
          <w:p w14:paraId="2F8493FE"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0C2E52EA"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682F941A" w14:textId="77777777" w:rsidR="008324C7" w:rsidRPr="00A43CAD" w:rsidRDefault="008324C7" w:rsidP="005C5572">
            <w:pPr>
              <w:spacing w:after="0" w:line="300" w:lineRule="auto"/>
              <w:rPr>
                <w:rFonts w:ascii="Times New Roman" w:hAnsi="Times New Roman"/>
                <w:b/>
                <w:bCs/>
              </w:rPr>
            </w:pPr>
          </w:p>
        </w:tc>
      </w:tr>
      <w:tr w:rsidR="008324C7" w:rsidRPr="00A43CAD" w14:paraId="2A69AAAF" w14:textId="77777777" w:rsidTr="008324C7">
        <w:trPr>
          <w:trHeight w:val="20"/>
        </w:trPr>
        <w:tc>
          <w:tcPr>
            <w:tcW w:w="751" w:type="pct"/>
            <w:vMerge/>
          </w:tcPr>
          <w:p w14:paraId="4881FE08" w14:textId="77777777" w:rsidR="008324C7" w:rsidRPr="00A43CAD" w:rsidRDefault="008324C7" w:rsidP="005C5572">
            <w:pPr>
              <w:spacing w:after="0" w:line="300" w:lineRule="auto"/>
              <w:rPr>
                <w:rFonts w:ascii="Times New Roman" w:hAnsi="Times New Roman"/>
                <w:b/>
                <w:bCs/>
              </w:rPr>
            </w:pPr>
          </w:p>
        </w:tc>
        <w:tc>
          <w:tcPr>
            <w:tcW w:w="2432" w:type="pct"/>
          </w:tcPr>
          <w:p w14:paraId="3DFB633B" w14:textId="77777777" w:rsidR="008324C7" w:rsidRPr="00A43CAD" w:rsidRDefault="008324C7" w:rsidP="005C5572">
            <w:pPr>
              <w:spacing w:after="0" w:line="300" w:lineRule="auto"/>
              <w:rPr>
                <w:rFonts w:ascii="Times New Roman" w:hAnsi="Times New Roman"/>
                <w:b/>
                <w:bCs/>
              </w:rPr>
            </w:pPr>
            <w:r>
              <w:rPr>
                <w:rFonts w:ascii="Times New Roman" w:hAnsi="Times New Roman"/>
                <w:b/>
                <w:bCs/>
              </w:rPr>
              <w:t>Практическое занятие 6</w:t>
            </w:r>
            <w:r w:rsidRPr="00A43CAD">
              <w:rPr>
                <w:rFonts w:ascii="Times New Roman" w:hAnsi="Times New Roman"/>
                <w:b/>
                <w:bCs/>
              </w:rPr>
              <w:t xml:space="preserve">: </w:t>
            </w:r>
            <w:r w:rsidRPr="00A43CAD">
              <w:rPr>
                <w:rFonts w:ascii="Times New Roman" w:hAnsi="Times New Roman"/>
                <w:bCs/>
              </w:rPr>
              <w:t>Вычисление интегралов дробно-рациональных функций.</w:t>
            </w:r>
          </w:p>
        </w:tc>
        <w:tc>
          <w:tcPr>
            <w:tcW w:w="575" w:type="pct"/>
            <w:vMerge/>
            <w:vAlign w:val="center"/>
          </w:tcPr>
          <w:p w14:paraId="701A9E9B"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484387C9"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61BCFE03" w14:textId="77777777" w:rsidR="008324C7" w:rsidRPr="00A43CAD" w:rsidRDefault="008324C7" w:rsidP="005C5572">
            <w:pPr>
              <w:spacing w:after="0" w:line="300" w:lineRule="auto"/>
              <w:rPr>
                <w:rFonts w:ascii="Times New Roman" w:hAnsi="Times New Roman"/>
                <w:b/>
                <w:bCs/>
              </w:rPr>
            </w:pPr>
          </w:p>
        </w:tc>
      </w:tr>
      <w:tr w:rsidR="008324C7" w:rsidRPr="00A43CAD" w14:paraId="5096F929" w14:textId="77777777" w:rsidTr="008324C7">
        <w:trPr>
          <w:trHeight w:val="20"/>
        </w:trPr>
        <w:tc>
          <w:tcPr>
            <w:tcW w:w="751" w:type="pct"/>
            <w:vMerge w:val="restart"/>
          </w:tcPr>
          <w:p w14:paraId="32C5BD23"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Тема 3.3</w:t>
            </w:r>
          </w:p>
          <w:p w14:paraId="66F5BF14"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lastRenderedPageBreak/>
              <w:t>Дифференциальные уравнения.</w:t>
            </w:r>
          </w:p>
        </w:tc>
        <w:tc>
          <w:tcPr>
            <w:tcW w:w="2432" w:type="pct"/>
          </w:tcPr>
          <w:p w14:paraId="7CB05A86"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lastRenderedPageBreak/>
              <w:t>Содержание учебного материала</w:t>
            </w:r>
          </w:p>
        </w:tc>
        <w:tc>
          <w:tcPr>
            <w:tcW w:w="575" w:type="pct"/>
            <w:shd w:val="clear" w:color="auto" w:fill="DEEAF6" w:themeFill="accent1" w:themeFillTint="33"/>
            <w:vAlign w:val="center"/>
          </w:tcPr>
          <w:p w14:paraId="148DB4FA" w14:textId="77777777" w:rsidR="008324C7" w:rsidRPr="00A43CAD" w:rsidRDefault="008324C7" w:rsidP="005C5572">
            <w:pPr>
              <w:spacing w:after="0" w:line="300" w:lineRule="auto"/>
              <w:jc w:val="center"/>
              <w:rPr>
                <w:rFonts w:ascii="Times New Roman" w:hAnsi="Times New Roman"/>
                <w:b/>
                <w:bCs/>
                <w:sz w:val="24"/>
                <w:szCs w:val="24"/>
              </w:rPr>
            </w:pPr>
            <w:r w:rsidRPr="00A43CAD">
              <w:rPr>
                <w:rFonts w:ascii="Times New Roman" w:hAnsi="Times New Roman"/>
                <w:b/>
                <w:sz w:val="24"/>
                <w:szCs w:val="24"/>
              </w:rPr>
              <w:t>1</w:t>
            </w:r>
            <w:r>
              <w:rPr>
                <w:rFonts w:ascii="Times New Roman" w:hAnsi="Times New Roman"/>
                <w:b/>
                <w:sz w:val="24"/>
                <w:szCs w:val="24"/>
              </w:rPr>
              <w:t>0</w:t>
            </w:r>
          </w:p>
        </w:tc>
        <w:tc>
          <w:tcPr>
            <w:tcW w:w="653" w:type="pct"/>
            <w:shd w:val="clear" w:color="auto" w:fill="DEEAF6" w:themeFill="accent1" w:themeFillTint="33"/>
          </w:tcPr>
          <w:p w14:paraId="1B649CAF" w14:textId="77777777" w:rsidR="008324C7" w:rsidRPr="00A43CAD" w:rsidRDefault="008324C7" w:rsidP="005C5572">
            <w:pPr>
              <w:spacing w:after="0" w:line="300" w:lineRule="auto"/>
              <w:jc w:val="center"/>
              <w:rPr>
                <w:rFonts w:ascii="Times New Roman" w:hAnsi="Times New Roman"/>
                <w:b/>
                <w:bCs/>
                <w:sz w:val="24"/>
                <w:szCs w:val="24"/>
              </w:rPr>
            </w:pPr>
            <w:r w:rsidRPr="00A43CAD">
              <w:rPr>
                <w:rFonts w:ascii="Times New Roman" w:hAnsi="Times New Roman"/>
                <w:b/>
                <w:bCs/>
                <w:sz w:val="24"/>
                <w:szCs w:val="24"/>
              </w:rPr>
              <w:t>1</w:t>
            </w:r>
            <w:r>
              <w:rPr>
                <w:rFonts w:ascii="Times New Roman" w:hAnsi="Times New Roman"/>
                <w:b/>
                <w:bCs/>
                <w:sz w:val="24"/>
                <w:szCs w:val="24"/>
              </w:rPr>
              <w:t>4</w:t>
            </w:r>
          </w:p>
        </w:tc>
        <w:tc>
          <w:tcPr>
            <w:tcW w:w="589" w:type="pct"/>
            <w:vMerge w:val="restart"/>
          </w:tcPr>
          <w:p w14:paraId="7DDBB272" w14:textId="77777777" w:rsidR="008324C7" w:rsidRPr="00A43CAD" w:rsidRDefault="008324C7" w:rsidP="005C5572">
            <w:pPr>
              <w:pStyle w:val="ConsPlusNormal"/>
              <w:spacing w:line="300" w:lineRule="auto"/>
              <w:rPr>
                <w:rFonts w:ascii="Times New Roman" w:hAnsi="Times New Roman" w:cs="Times New Roman"/>
                <w:sz w:val="24"/>
                <w:szCs w:val="24"/>
              </w:rPr>
            </w:pPr>
            <w:r w:rsidRPr="00A43CAD">
              <w:rPr>
                <w:rFonts w:ascii="Times New Roman" w:hAnsi="Times New Roman" w:cs="Times New Roman"/>
                <w:sz w:val="24"/>
                <w:szCs w:val="24"/>
              </w:rPr>
              <w:t xml:space="preserve">ОК </w:t>
            </w:r>
          </w:p>
          <w:p w14:paraId="7059CD8D"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lastRenderedPageBreak/>
              <w:t>ОК 01, ОК 02, ОК 04, ОК 09</w:t>
            </w:r>
          </w:p>
          <w:p w14:paraId="402F8A17" w14:textId="77777777" w:rsidR="008324C7" w:rsidRPr="00A43CAD" w:rsidRDefault="008324C7" w:rsidP="005C5572">
            <w:pPr>
              <w:suppressAutoHyphens/>
              <w:spacing w:after="0" w:line="300" w:lineRule="auto"/>
              <w:rPr>
                <w:rFonts w:ascii="Times New Roman" w:hAnsi="Times New Roman"/>
                <w:sz w:val="24"/>
                <w:szCs w:val="24"/>
              </w:rPr>
            </w:pPr>
            <w:r w:rsidRPr="00A43CAD">
              <w:rPr>
                <w:rFonts w:ascii="Times New Roman" w:hAnsi="Times New Roman"/>
                <w:sz w:val="24"/>
                <w:szCs w:val="24"/>
              </w:rPr>
              <w:t>ПК 1.3, 2.2, 3.1, 3.3, 4.1-4.2, 5.1</w:t>
            </w:r>
          </w:p>
          <w:p w14:paraId="7AD17589" w14:textId="77777777" w:rsidR="008324C7" w:rsidRPr="00A43CAD" w:rsidRDefault="008324C7" w:rsidP="005C5572">
            <w:pPr>
              <w:spacing w:after="0" w:line="300" w:lineRule="auto"/>
              <w:rPr>
                <w:rFonts w:ascii="Times New Roman" w:hAnsi="Times New Roman"/>
                <w:b/>
                <w:bCs/>
              </w:rPr>
            </w:pPr>
          </w:p>
        </w:tc>
      </w:tr>
      <w:tr w:rsidR="008324C7" w:rsidRPr="00A43CAD" w14:paraId="3D9919AE" w14:textId="77777777" w:rsidTr="008324C7">
        <w:trPr>
          <w:trHeight w:val="20"/>
        </w:trPr>
        <w:tc>
          <w:tcPr>
            <w:tcW w:w="751" w:type="pct"/>
            <w:vMerge/>
          </w:tcPr>
          <w:p w14:paraId="4AE1856B" w14:textId="77777777" w:rsidR="008324C7" w:rsidRPr="00A43CAD" w:rsidRDefault="008324C7" w:rsidP="005C5572">
            <w:pPr>
              <w:spacing w:after="0" w:line="300" w:lineRule="auto"/>
              <w:rPr>
                <w:rFonts w:ascii="Times New Roman" w:hAnsi="Times New Roman"/>
                <w:b/>
                <w:bCs/>
              </w:rPr>
            </w:pPr>
          </w:p>
        </w:tc>
        <w:tc>
          <w:tcPr>
            <w:tcW w:w="2432" w:type="pct"/>
          </w:tcPr>
          <w:p w14:paraId="48C82673"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Задачи, приводящие к дифференциальным уравнениям. Задача Коши. Дифференциальные уравнения с разделяющимися переменными.</w:t>
            </w:r>
          </w:p>
        </w:tc>
        <w:tc>
          <w:tcPr>
            <w:tcW w:w="575" w:type="pct"/>
            <w:vMerge w:val="restart"/>
            <w:vAlign w:val="center"/>
          </w:tcPr>
          <w:p w14:paraId="4177D5AE"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4</w:t>
            </w:r>
          </w:p>
        </w:tc>
        <w:tc>
          <w:tcPr>
            <w:tcW w:w="653" w:type="pct"/>
            <w:vMerge w:val="restart"/>
          </w:tcPr>
          <w:p w14:paraId="2D4D4E20" w14:textId="77777777" w:rsidR="008324C7" w:rsidRPr="003407B4" w:rsidRDefault="008324C7" w:rsidP="005C5572">
            <w:pPr>
              <w:spacing w:after="0" w:line="300" w:lineRule="auto"/>
              <w:jc w:val="center"/>
              <w:rPr>
                <w:rFonts w:ascii="Times New Roman" w:hAnsi="Times New Roman"/>
                <w:bCs/>
                <w:sz w:val="24"/>
                <w:szCs w:val="24"/>
              </w:rPr>
            </w:pPr>
          </w:p>
          <w:p w14:paraId="09BAFA45" w14:textId="77777777" w:rsidR="008324C7" w:rsidRPr="003407B4" w:rsidRDefault="008324C7" w:rsidP="005C5572">
            <w:pPr>
              <w:spacing w:after="0" w:line="300" w:lineRule="auto"/>
              <w:jc w:val="center"/>
              <w:rPr>
                <w:rFonts w:ascii="Times New Roman" w:hAnsi="Times New Roman"/>
                <w:bCs/>
                <w:sz w:val="24"/>
                <w:szCs w:val="24"/>
              </w:rPr>
            </w:pPr>
          </w:p>
          <w:p w14:paraId="651FD7F8" w14:textId="77777777" w:rsidR="008324C7" w:rsidRPr="003407B4" w:rsidRDefault="008324C7" w:rsidP="005C5572">
            <w:pPr>
              <w:spacing w:after="0" w:line="300" w:lineRule="auto"/>
              <w:jc w:val="center"/>
              <w:rPr>
                <w:rFonts w:ascii="Times New Roman" w:hAnsi="Times New Roman"/>
                <w:bCs/>
                <w:sz w:val="24"/>
                <w:szCs w:val="24"/>
              </w:rPr>
            </w:pPr>
            <w:r>
              <w:rPr>
                <w:rFonts w:ascii="Times New Roman" w:hAnsi="Times New Roman"/>
                <w:bCs/>
                <w:sz w:val="24"/>
                <w:szCs w:val="24"/>
              </w:rPr>
              <w:t>8</w:t>
            </w:r>
          </w:p>
        </w:tc>
        <w:tc>
          <w:tcPr>
            <w:tcW w:w="589" w:type="pct"/>
            <w:vMerge/>
          </w:tcPr>
          <w:p w14:paraId="11AD3A0F" w14:textId="77777777" w:rsidR="008324C7" w:rsidRPr="00A43CAD" w:rsidRDefault="008324C7" w:rsidP="005C5572">
            <w:pPr>
              <w:spacing w:after="0" w:line="300" w:lineRule="auto"/>
              <w:rPr>
                <w:rFonts w:ascii="Times New Roman" w:hAnsi="Times New Roman"/>
                <w:b/>
                <w:bCs/>
              </w:rPr>
            </w:pPr>
          </w:p>
        </w:tc>
      </w:tr>
      <w:tr w:rsidR="008324C7" w:rsidRPr="00A43CAD" w14:paraId="1C59FE41" w14:textId="77777777" w:rsidTr="008324C7">
        <w:trPr>
          <w:trHeight w:val="20"/>
        </w:trPr>
        <w:tc>
          <w:tcPr>
            <w:tcW w:w="751" w:type="pct"/>
            <w:vMerge/>
          </w:tcPr>
          <w:p w14:paraId="357B05F2" w14:textId="77777777" w:rsidR="008324C7" w:rsidRPr="00A43CAD" w:rsidRDefault="008324C7" w:rsidP="005C5572">
            <w:pPr>
              <w:spacing w:after="0" w:line="300" w:lineRule="auto"/>
              <w:rPr>
                <w:rFonts w:ascii="Times New Roman" w:hAnsi="Times New Roman"/>
                <w:b/>
                <w:bCs/>
              </w:rPr>
            </w:pPr>
          </w:p>
        </w:tc>
        <w:tc>
          <w:tcPr>
            <w:tcW w:w="2432" w:type="pct"/>
          </w:tcPr>
          <w:p w14:paraId="4B9FF7AB"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Однородные и линейны дифференциальные уравнения первого порядка</w:t>
            </w:r>
          </w:p>
        </w:tc>
        <w:tc>
          <w:tcPr>
            <w:tcW w:w="575" w:type="pct"/>
            <w:vMerge/>
            <w:vAlign w:val="center"/>
          </w:tcPr>
          <w:p w14:paraId="52ED4465"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7365B865"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205FF580" w14:textId="77777777" w:rsidR="008324C7" w:rsidRPr="00A43CAD" w:rsidRDefault="008324C7" w:rsidP="005C5572">
            <w:pPr>
              <w:spacing w:after="0" w:line="300" w:lineRule="auto"/>
              <w:rPr>
                <w:rFonts w:ascii="Times New Roman" w:hAnsi="Times New Roman"/>
                <w:b/>
                <w:bCs/>
              </w:rPr>
            </w:pPr>
          </w:p>
        </w:tc>
      </w:tr>
      <w:tr w:rsidR="008324C7" w:rsidRPr="00A43CAD" w14:paraId="1E688AE2" w14:textId="77777777" w:rsidTr="008324C7">
        <w:trPr>
          <w:trHeight w:val="20"/>
        </w:trPr>
        <w:tc>
          <w:tcPr>
            <w:tcW w:w="751" w:type="pct"/>
            <w:vMerge/>
          </w:tcPr>
          <w:p w14:paraId="437BB36B" w14:textId="77777777" w:rsidR="008324C7" w:rsidRPr="00A43CAD" w:rsidRDefault="008324C7" w:rsidP="005C5572">
            <w:pPr>
              <w:spacing w:after="0" w:line="300" w:lineRule="auto"/>
              <w:rPr>
                <w:rFonts w:ascii="Times New Roman" w:hAnsi="Times New Roman"/>
                <w:b/>
                <w:bCs/>
              </w:rPr>
            </w:pPr>
          </w:p>
        </w:tc>
        <w:tc>
          <w:tcPr>
            <w:tcW w:w="2432" w:type="pct"/>
          </w:tcPr>
          <w:p w14:paraId="7B9EE55C"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Cs/>
              </w:rPr>
              <w:t>Дифференциальные уравнения второго порядка с постоянными коэффициентами.</w:t>
            </w:r>
          </w:p>
        </w:tc>
        <w:tc>
          <w:tcPr>
            <w:tcW w:w="575" w:type="pct"/>
            <w:vMerge/>
            <w:vAlign w:val="center"/>
          </w:tcPr>
          <w:p w14:paraId="19D2044B" w14:textId="77777777" w:rsidR="008324C7" w:rsidRPr="003407B4" w:rsidRDefault="008324C7" w:rsidP="005C5572">
            <w:pPr>
              <w:spacing w:after="0" w:line="300" w:lineRule="auto"/>
              <w:rPr>
                <w:rFonts w:ascii="Times New Roman" w:hAnsi="Times New Roman"/>
                <w:bCs/>
                <w:sz w:val="24"/>
                <w:szCs w:val="24"/>
              </w:rPr>
            </w:pPr>
          </w:p>
        </w:tc>
        <w:tc>
          <w:tcPr>
            <w:tcW w:w="653" w:type="pct"/>
            <w:vMerge/>
          </w:tcPr>
          <w:p w14:paraId="28FB6D1E" w14:textId="77777777" w:rsidR="008324C7" w:rsidRPr="003407B4" w:rsidRDefault="008324C7" w:rsidP="005C5572">
            <w:pPr>
              <w:spacing w:after="0" w:line="300" w:lineRule="auto"/>
              <w:jc w:val="center"/>
              <w:rPr>
                <w:rFonts w:ascii="Times New Roman" w:hAnsi="Times New Roman"/>
                <w:bCs/>
                <w:sz w:val="24"/>
                <w:szCs w:val="24"/>
              </w:rPr>
            </w:pPr>
          </w:p>
        </w:tc>
        <w:tc>
          <w:tcPr>
            <w:tcW w:w="589" w:type="pct"/>
            <w:vMerge/>
          </w:tcPr>
          <w:p w14:paraId="5095D065" w14:textId="77777777" w:rsidR="008324C7" w:rsidRPr="00A43CAD" w:rsidRDefault="008324C7" w:rsidP="005C5572">
            <w:pPr>
              <w:spacing w:after="0" w:line="300" w:lineRule="auto"/>
              <w:rPr>
                <w:rFonts w:ascii="Times New Roman" w:hAnsi="Times New Roman"/>
                <w:b/>
                <w:bCs/>
              </w:rPr>
            </w:pPr>
          </w:p>
        </w:tc>
      </w:tr>
      <w:tr w:rsidR="008324C7" w:rsidRPr="00A43CAD" w14:paraId="41A391E9" w14:textId="77777777" w:rsidTr="008324C7">
        <w:trPr>
          <w:trHeight w:val="20"/>
        </w:trPr>
        <w:tc>
          <w:tcPr>
            <w:tcW w:w="751" w:type="pct"/>
            <w:vMerge/>
          </w:tcPr>
          <w:p w14:paraId="2BA4D1ED" w14:textId="77777777" w:rsidR="008324C7" w:rsidRPr="00A43CAD" w:rsidRDefault="008324C7" w:rsidP="005C5572">
            <w:pPr>
              <w:spacing w:after="0" w:line="300" w:lineRule="auto"/>
              <w:rPr>
                <w:rFonts w:ascii="Times New Roman" w:hAnsi="Times New Roman"/>
                <w:b/>
                <w:bCs/>
              </w:rPr>
            </w:pPr>
          </w:p>
        </w:tc>
        <w:tc>
          <w:tcPr>
            <w:tcW w:w="2432" w:type="pct"/>
          </w:tcPr>
          <w:p w14:paraId="6D16320F"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В том числе практических занятий</w:t>
            </w:r>
          </w:p>
        </w:tc>
        <w:tc>
          <w:tcPr>
            <w:tcW w:w="575" w:type="pct"/>
            <w:vAlign w:val="center"/>
          </w:tcPr>
          <w:p w14:paraId="078B55CD"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6</w:t>
            </w:r>
          </w:p>
        </w:tc>
        <w:tc>
          <w:tcPr>
            <w:tcW w:w="653" w:type="pct"/>
            <w:vAlign w:val="center"/>
          </w:tcPr>
          <w:p w14:paraId="07673FC4" w14:textId="77777777" w:rsidR="008324C7" w:rsidRPr="003407B4" w:rsidRDefault="008324C7" w:rsidP="005C5572">
            <w:pPr>
              <w:spacing w:after="0" w:line="300" w:lineRule="auto"/>
              <w:jc w:val="center"/>
              <w:rPr>
                <w:rFonts w:ascii="Times New Roman" w:hAnsi="Times New Roman"/>
                <w:bCs/>
                <w:sz w:val="24"/>
                <w:szCs w:val="24"/>
              </w:rPr>
            </w:pPr>
            <w:r w:rsidRPr="003407B4">
              <w:rPr>
                <w:rFonts w:ascii="Times New Roman" w:hAnsi="Times New Roman"/>
                <w:sz w:val="24"/>
                <w:szCs w:val="24"/>
              </w:rPr>
              <w:t>6</w:t>
            </w:r>
          </w:p>
        </w:tc>
        <w:tc>
          <w:tcPr>
            <w:tcW w:w="589" w:type="pct"/>
            <w:vMerge/>
          </w:tcPr>
          <w:p w14:paraId="1F05EEB6" w14:textId="77777777" w:rsidR="008324C7" w:rsidRPr="00A43CAD" w:rsidRDefault="008324C7" w:rsidP="005C5572">
            <w:pPr>
              <w:spacing w:after="0" w:line="300" w:lineRule="auto"/>
              <w:rPr>
                <w:rFonts w:ascii="Times New Roman" w:hAnsi="Times New Roman"/>
                <w:b/>
                <w:bCs/>
              </w:rPr>
            </w:pPr>
          </w:p>
        </w:tc>
      </w:tr>
      <w:tr w:rsidR="008324C7" w:rsidRPr="00A43CAD" w14:paraId="2C8C34D5" w14:textId="77777777" w:rsidTr="008324C7">
        <w:trPr>
          <w:trHeight w:val="20"/>
        </w:trPr>
        <w:tc>
          <w:tcPr>
            <w:tcW w:w="751" w:type="pct"/>
            <w:vMerge/>
          </w:tcPr>
          <w:p w14:paraId="3B2170A9" w14:textId="77777777" w:rsidR="008324C7" w:rsidRPr="00A43CAD" w:rsidRDefault="008324C7" w:rsidP="005C5572">
            <w:pPr>
              <w:spacing w:after="0" w:line="300" w:lineRule="auto"/>
              <w:rPr>
                <w:rFonts w:ascii="Times New Roman" w:hAnsi="Times New Roman"/>
                <w:b/>
                <w:bCs/>
              </w:rPr>
            </w:pPr>
          </w:p>
        </w:tc>
        <w:tc>
          <w:tcPr>
            <w:tcW w:w="2432" w:type="pct"/>
          </w:tcPr>
          <w:p w14:paraId="0CEBD525" w14:textId="77777777" w:rsidR="008324C7" w:rsidRPr="00A43CAD" w:rsidRDefault="008324C7" w:rsidP="005C5572">
            <w:pPr>
              <w:spacing w:after="0" w:line="300" w:lineRule="auto"/>
              <w:rPr>
                <w:rFonts w:ascii="Times New Roman" w:hAnsi="Times New Roman"/>
                <w:b/>
                <w:bCs/>
              </w:rPr>
            </w:pPr>
            <w:r>
              <w:rPr>
                <w:rFonts w:ascii="Times New Roman" w:hAnsi="Times New Roman"/>
                <w:b/>
                <w:bCs/>
              </w:rPr>
              <w:t>Практическое занятие 7</w:t>
            </w:r>
            <w:r w:rsidRPr="00A43CAD">
              <w:rPr>
                <w:rFonts w:ascii="Times New Roman" w:hAnsi="Times New Roman"/>
                <w:b/>
                <w:bCs/>
              </w:rPr>
              <w:t xml:space="preserve">: </w:t>
            </w:r>
            <w:r w:rsidRPr="00A43CAD">
              <w:rPr>
                <w:rFonts w:ascii="Times New Roman" w:hAnsi="Times New Roman"/>
                <w:bCs/>
              </w:rPr>
              <w:t>Решение дифференциальных уравнений</w:t>
            </w:r>
          </w:p>
        </w:tc>
        <w:tc>
          <w:tcPr>
            <w:tcW w:w="575" w:type="pct"/>
            <w:vMerge w:val="restart"/>
            <w:vAlign w:val="center"/>
          </w:tcPr>
          <w:p w14:paraId="4E5CA66F"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restart"/>
            <w:vAlign w:val="center"/>
          </w:tcPr>
          <w:p w14:paraId="5369E0CA"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1FE197E0" w14:textId="77777777" w:rsidR="008324C7" w:rsidRPr="00A43CAD" w:rsidRDefault="008324C7" w:rsidP="005C5572">
            <w:pPr>
              <w:spacing w:after="0" w:line="300" w:lineRule="auto"/>
              <w:rPr>
                <w:rFonts w:ascii="Times New Roman" w:hAnsi="Times New Roman"/>
                <w:b/>
                <w:bCs/>
              </w:rPr>
            </w:pPr>
          </w:p>
        </w:tc>
      </w:tr>
      <w:tr w:rsidR="008324C7" w:rsidRPr="00A43CAD" w14:paraId="42576FEF" w14:textId="77777777" w:rsidTr="008324C7">
        <w:trPr>
          <w:trHeight w:val="20"/>
        </w:trPr>
        <w:tc>
          <w:tcPr>
            <w:tcW w:w="751" w:type="pct"/>
            <w:vMerge/>
          </w:tcPr>
          <w:p w14:paraId="19D39BA9" w14:textId="77777777" w:rsidR="008324C7" w:rsidRPr="00A43CAD" w:rsidRDefault="008324C7" w:rsidP="005C5572">
            <w:pPr>
              <w:spacing w:after="0" w:line="300" w:lineRule="auto"/>
              <w:rPr>
                <w:rFonts w:ascii="Times New Roman" w:hAnsi="Times New Roman"/>
                <w:b/>
                <w:bCs/>
              </w:rPr>
            </w:pPr>
          </w:p>
        </w:tc>
        <w:tc>
          <w:tcPr>
            <w:tcW w:w="2432" w:type="pct"/>
          </w:tcPr>
          <w:p w14:paraId="6607526C"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16: </w:t>
            </w:r>
            <w:r w:rsidRPr="00A43CAD">
              <w:rPr>
                <w:rFonts w:ascii="Times New Roman" w:hAnsi="Times New Roman"/>
                <w:bCs/>
              </w:rPr>
              <w:t>Решение дифференциальных уравнений 1 порядка.</w:t>
            </w:r>
          </w:p>
        </w:tc>
        <w:tc>
          <w:tcPr>
            <w:tcW w:w="575" w:type="pct"/>
            <w:vMerge/>
            <w:vAlign w:val="center"/>
          </w:tcPr>
          <w:p w14:paraId="41F1E3A2"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77B694FD"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327EB7A1" w14:textId="77777777" w:rsidR="008324C7" w:rsidRPr="00A43CAD" w:rsidRDefault="008324C7" w:rsidP="005C5572">
            <w:pPr>
              <w:spacing w:after="0" w:line="300" w:lineRule="auto"/>
              <w:rPr>
                <w:rFonts w:ascii="Times New Roman" w:hAnsi="Times New Roman"/>
                <w:b/>
                <w:bCs/>
              </w:rPr>
            </w:pPr>
          </w:p>
        </w:tc>
      </w:tr>
      <w:tr w:rsidR="008324C7" w:rsidRPr="00A43CAD" w14:paraId="7C7FB253" w14:textId="77777777" w:rsidTr="008324C7">
        <w:trPr>
          <w:trHeight w:val="20"/>
        </w:trPr>
        <w:tc>
          <w:tcPr>
            <w:tcW w:w="751" w:type="pct"/>
            <w:vMerge/>
          </w:tcPr>
          <w:p w14:paraId="2F6DF280" w14:textId="77777777" w:rsidR="008324C7" w:rsidRPr="00A43CAD" w:rsidRDefault="008324C7" w:rsidP="005C5572">
            <w:pPr>
              <w:spacing w:after="0" w:line="300" w:lineRule="auto"/>
              <w:rPr>
                <w:rFonts w:ascii="Times New Roman" w:hAnsi="Times New Roman"/>
                <w:b/>
                <w:bCs/>
              </w:rPr>
            </w:pPr>
          </w:p>
        </w:tc>
        <w:tc>
          <w:tcPr>
            <w:tcW w:w="2432" w:type="pct"/>
          </w:tcPr>
          <w:p w14:paraId="27FCE7B3" w14:textId="77777777" w:rsidR="008324C7" w:rsidRPr="00A43CAD" w:rsidRDefault="008324C7" w:rsidP="005C5572">
            <w:pPr>
              <w:spacing w:after="0" w:line="300" w:lineRule="auto"/>
              <w:rPr>
                <w:rFonts w:ascii="Times New Roman" w:hAnsi="Times New Roman"/>
                <w:b/>
                <w:bCs/>
              </w:rPr>
            </w:pPr>
            <w:r>
              <w:rPr>
                <w:rFonts w:ascii="Times New Roman" w:hAnsi="Times New Roman"/>
                <w:b/>
              </w:rPr>
              <w:t>Практическая работа</w:t>
            </w:r>
            <w:r w:rsidRPr="00A43CAD">
              <w:rPr>
                <w:rFonts w:ascii="Times New Roman" w:hAnsi="Times New Roman"/>
                <w:b/>
                <w:bCs/>
              </w:rPr>
              <w:t xml:space="preserve"> 17: </w:t>
            </w:r>
            <w:r w:rsidRPr="00A43CAD">
              <w:rPr>
                <w:rFonts w:ascii="Times New Roman" w:hAnsi="Times New Roman"/>
                <w:bCs/>
              </w:rPr>
              <w:t>Решение дифференциальных уравнений второго порядка с постоянными коэффициентами.</w:t>
            </w:r>
          </w:p>
        </w:tc>
        <w:tc>
          <w:tcPr>
            <w:tcW w:w="575" w:type="pct"/>
            <w:vMerge/>
            <w:vAlign w:val="center"/>
          </w:tcPr>
          <w:p w14:paraId="2C5197A5" w14:textId="77777777" w:rsidR="008324C7" w:rsidRPr="00A43CAD" w:rsidRDefault="008324C7" w:rsidP="005C5572">
            <w:pPr>
              <w:spacing w:after="0" w:line="300" w:lineRule="auto"/>
              <w:jc w:val="center"/>
              <w:rPr>
                <w:rFonts w:ascii="Times New Roman" w:hAnsi="Times New Roman"/>
                <w:b/>
                <w:bCs/>
                <w:sz w:val="24"/>
                <w:szCs w:val="24"/>
              </w:rPr>
            </w:pPr>
          </w:p>
        </w:tc>
        <w:tc>
          <w:tcPr>
            <w:tcW w:w="653" w:type="pct"/>
            <w:vMerge/>
            <w:vAlign w:val="center"/>
          </w:tcPr>
          <w:p w14:paraId="513351B5" w14:textId="77777777" w:rsidR="008324C7" w:rsidRPr="00A43CAD" w:rsidRDefault="008324C7" w:rsidP="005C5572">
            <w:pPr>
              <w:spacing w:after="0" w:line="300" w:lineRule="auto"/>
              <w:jc w:val="center"/>
              <w:rPr>
                <w:rFonts w:ascii="Times New Roman" w:hAnsi="Times New Roman"/>
                <w:b/>
                <w:bCs/>
                <w:sz w:val="24"/>
                <w:szCs w:val="24"/>
              </w:rPr>
            </w:pPr>
          </w:p>
        </w:tc>
        <w:tc>
          <w:tcPr>
            <w:tcW w:w="589" w:type="pct"/>
            <w:vMerge/>
          </w:tcPr>
          <w:p w14:paraId="38D27282" w14:textId="77777777" w:rsidR="008324C7" w:rsidRPr="00A43CAD" w:rsidRDefault="008324C7" w:rsidP="005C5572">
            <w:pPr>
              <w:spacing w:after="0" w:line="300" w:lineRule="auto"/>
              <w:rPr>
                <w:rFonts w:ascii="Times New Roman" w:hAnsi="Times New Roman"/>
                <w:b/>
                <w:bCs/>
              </w:rPr>
            </w:pPr>
          </w:p>
        </w:tc>
      </w:tr>
      <w:tr w:rsidR="008324C7" w:rsidRPr="00A43CAD" w14:paraId="0A95E5A7" w14:textId="77777777" w:rsidTr="008324C7">
        <w:trPr>
          <w:trHeight w:val="20"/>
        </w:trPr>
        <w:tc>
          <w:tcPr>
            <w:tcW w:w="3183" w:type="pct"/>
            <w:gridSpan w:val="2"/>
          </w:tcPr>
          <w:p w14:paraId="49E916D5"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rPr>
              <w:t>Промежуточная аттестация</w:t>
            </w:r>
            <w:r>
              <w:rPr>
                <w:rStyle w:val="ab"/>
                <w:iCs/>
              </w:rPr>
              <w:footnoteReference w:id="48"/>
            </w:r>
          </w:p>
        </w:tc>
        <w:tc>
          <w:tcPr>
            <w:tcW w:w="575" w:type="pct"/>
            <w:vAlign w:val="center"/>
          </w:tcPr>
          <w:p w14:paraId="0E1DCCD0" w14:textId="77777777" w:rsidR="008324C7" w:rsidRPr="00A43CAD" w:rsidRDefault="008324C7" w:rsidP="005C5572">
            <w:pPr>
              <w:spacing w:after="0" w:line="300" w:lineRule="auto"/>
              <w:jc w:val="center"/>
              <w:rPr>
                <w:rFonts w:ascii="Times New Roman" w:hAnsi="Times New Roman"/>
                <w:b/>
                <w:i/>
                <w:iCs/>
              </w:rPr>
            </w:pPr>
            <w:r w:rsidRPr="00DC183D">
              <w:rPr>
                <w:rFonts w:ascii="Times New Roman" w:hAnsi="Times New Roman"/>
                <w:b/>
                <w:i/>
                <w:iCs/>
              </w:rPr>
              <w:t>14</w:t>
            </w:r>
          </w:p>
        </w:tc>
        <w:tc>
          <w:tcPr>
            <w:tcW w:w="653" w:type="pct"/>
          </w:tcPr>
          <w:p w14:paraId="2846FC77" w14:textId="77777777" w:rsidR="008324C7" w:rsidRPr="00A43CAD" w:rsidRDefault="008324C7" w:rsidP="005C5572">
            <w:pPr>
              <w:spacing w:after="0" w:line="300" w:lineRule="auto"/>
              <w:jc w:val="center"/>
              <w:rPr>
                <w:rFonts w:ascii="Times New Roman" w:hAnsi="Times New Roman"/>
                <w:b/>
                <w:bCs/>
              </w:rPr>
            </w:pPr>
            <w:r>
              <w:rPr>
                <w:rFonts w:ascii="Times New Roman" w:hAnsi="Times New Roman"/>
                <w:b/>
                <w:bCs/>
              </w:rPr>
              <w:t>14</w:t>
            </w:r>
          </w:p>
        </w:tc>
        <w:tc>
          <w:tcPr>
            <w:tcW w:w="589" w:type="pct"/>
          </w:tcPr>
          <w:p w14:paraId="46501DD9" w14:textId="77777777" w:rsidR="008324C7" w:rsidRPr="00A43CAD" w:rsidRDefault="008324C7" w:rsidP="005C5572">
            <w:pPr>
              <w:spacing w:after="0" w:line="300" w:lineRule="auto"/>
              <w:rPr>
                <w:rFonts w:ascii="Times New Roman" w:hAnsi="Times New Roman"/>
                <w:b/>
                <w:bCs/>
              </w:rPr>
            </w:pPr>
          </w:p>
        </w:tc>
      </w:tr>
      <w:tr w:rsidR="008324C7" w:rsidRPr="00A43CAD" w14:paraId="4064B0C4" w14:textId="77777777" w:rsidTr="008324C7">
        <w:trPr>
          <w:trHeight w:val="20"/>
        </w:trPr>
        <w:tc>
          <w:tcPr>
            <w:tcW w:w="3183" w:type="pct"/>
            <w:gridSpan w:val="2"/>
          </w:tcPr>
          <w:p w14:paraId="3397E6A6" w14:textId="77777777" w:rsidR="008324C7" w:rsidRPr="00A43CAD" w:rsidRDefault="008324C7" w:rsidP="005C5572">
            <w:pPr>
              <w:spacing w:after="0" w:line="300" w:lineRule="auto"/>
              <w:rPr>
                <w:rFonts w:ascii="Times New Roman" w:hAnsi="Times New Roman"/>
                <w:b/>
                <w:bCs/>
              </w:rPr>
            </w:pPr>
            <w:r w:rsidRPr="00A43CAD">
              <w:rPr>
                <w:rFonts w:ascii="Times New Roman" w:hAnsi="Times New Roman"/>
                <w:b/>
                <w:bCs/>
              </w:rPr>
              <w:t>Всего:</w:t>
            </w:r>
          </w:p>
        </w:tc>
        <w:tc>
          <w:tcPr>
            <w:tcW w:w="575" w:type="pct"/>
            <w:vAlign w:val="center"/>
          </w:tcPr>
          <w:p w14:paraId="657843DF" w14:textId="77777777" w:rsidR="008324C7" w:rsidRPr="00A43CAD" w:rsidRDefault="008324C7" w:rsidP="005C5572">
            <w:pPr>
              <w:spacing w:after="0" w:line="300" w:lineRule="auto"/>
              <w:jc w:val="center"/>
              <w:rPr>
                <w:rFonts w:ascii="Times New Roman" w:hAnsi="Times New Roman"/>
                <w:b/>
                <w:bCs/>
                <w:i/>
              </w:rPr>
            </w:pPr>
            <w:r>
              <w:rPr>
                <w:rFonts w:ascii="Times New Roman" w:hAnsi="Times New Roman"/>
                <w:b/>
                <w:bCs/>
                <w:i/>
              </w:rPr>
              <w:t>96</w:t>
            </w:r>
          </w:p>
        </w:tc>
        <w:tc>
          <w:tcPr>
            <w:tcW w:w="653" w:type="pct"/>
          </w:tcPr>
          <w:p w14:paraId="51D0AC7C" w14:textId="77777777" w:rsidR="008324C7" w:rsidRPr="00A43CAD" w:rsidRDefault="008324C7" w:rsidP="005C5572">
            <w:pPr>
              <w:spacing w:after="0" w:line="300" w:lineRule="auto"/>
              <w:jc w:val="center"/>
              <w:rPr>
                <w:rFonts w:ascii="Times New Roman" w:hAnsi="Times New Roman"/>
                <w:b/>
                <w:bCs/>
                <w:i/>
              </w:rPr>
            </w:pPr>
            <w:r w:rsidRPr="00A43CAD">
              <w:rPr>
                <w:rFonts w:ascii="Times New Roman" w:hAnsi="Times New Roman"/>
                <w:b/>
                <w:bCs/>
                <w:i/>
              </w:rPr>
              <w:t>1</w:t>
            </w:r>
            <w:r>
              <w:rPr>
                <w:rFonts w:ascii="Times New Roman" w:hAnsi="Times New Roman"/>
                <w:b/>
                <w:bCs/>
                <w:i/>
              </w:rPr>
              <w:t>20</w:t>
            </w:r>
          </w:p>
        </w:tc>
        <w:tc>
          <w:tcPr>
            <w:tcW w:w="589" w:type="pct"/>
          </w:tcPr>
          <w:p w14:paraId="4D75EF28" w14:textId="77777777" w:rsidR="008324C7" w:rsidRPr="00A43CAD" w:rsidRDefault="008324C7" w:rsidP="005C5572">
            <w:pPr>
              <w:spacing w:after="0" w:line="300" w:lineRule="auto"/>
              <w:rPr>
                <w:rFonts w:ascii="Times New Roman" w:hAnsi="Times New Roman"/>
                <w:b/>
                <w:bCs/>
                <w:i/>
              </w:rPr>
            </w:pPr>
          </w:p>
        </w:tc>
      </w:tr>
    </w:tbl>
    <w:p w14:paraId="71DE23DF" w14:textId="77777777" w:rsidR="008324C7" w:rsidRPr="001E6E5F" w:rsidRDefault="008324C7" w:rsidP="008324C7">
      <w:pPr>
        <w:suppressAutoHyphens/>
        <w:jc w:val="both"/>
        <w:rPr>
          <w:rFonts w:ascii="Times New Roman" w:hAnsi="Times New Roman"/>
          <w:bCs/>
          <w:i/>
        </w:rPr>
        <w:sectPr w:rsidR="008324C7" w:rsidRPr="001E6E5F" w:rsidSect="008324C7">
          <w:pgSz w:w="16840" w:h="11907" w:orient="landscape"/>
          <w:pgMar w:top="851" w:right="1134" w:bottom="851" w:left="992" w:header="709" w:footer="709" w:gutter="0"/>
          <w:cols w:space="720"/>
        </w:sectPr>
      </w:pPr>
    </w:p>
    <w:p w14:paraId="72130597" w14:textId="77777777" w:rsidR="008324C7" w:rsidRPr="003E4B8C" w:rsidRDefault="008324C7" w:rsidP="008324C7">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5ECA5B21" w14:textId="77777777" w:rsidR="008324C7" w:rsidRPr="003E4B8C" w:rsidRDefault="008324C7" w:rsidP="008324C7">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416E2C6" w14:textId="77777777" w:rsidR="008324C7" w:rsidRPr="003601AF" w:rsidRDefault="008324C7" w:rsidP="008324C7">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rPr>
        <w:t>Кабинет</w:t>
      </w:r>
      <w:r>
        <w:rPr>
          <w:rFonts w:ascii="Times New Roman" w:hAnsi="Times New Roman"/>
          <w:bCs/>
          <w:i/>
          <w:sz w:val="24"/>
          <w:szCs w:val="24"/>
        </w:rPr>
        <w:t xml:space="preserve"> «Математики</w:t>
      </w:r>
      <w:r w:rsidRPr="003E4B8C">
        <w:rPr>
          <w:rFonts w:ascii="Times New Roman" w:hAnsi="Times New Roman"/>
          <w:bCs/>
          <w:i/>
          <w:sz w:val="24"/>
          <w:szCs w:val="24"/>
        </w:rPr>
        <w:t>»</w:t>
      </w:r>
    </w:p>
    <w:p w14:paraId="4D067AFA" w14:textId="77777777" w:rsidR="008324C7" w:rsidRDefault="008324C7" w:rsidP="008324C7">
      <w:pPr>
        <w:suppressAutoHyphens/>
        <w:spacing w:after="0"/>
        <w:ind w:firstLine="709"/>
        <w:jc w:val="both"/>
        <w:rPr>
          <w:rFonts w:ascii="Times New Roman" w:hAnsi="Times New Roman"/>
          <w:bCs/>
          <w:i/>
          <w:sz w:val="24"/>
          <w:szCs w:val="24"/>
        </w:rPr>
      </w:pPr>
      <w:r w:rsidRPr="003E4B8C">
        <w:rPr>
          <w:rFonts w:ascii="Times New Roman" w:hAnsi="Times New Roman"/>
          <w:sz w:val="24"/>
          <w:szCs w:val="24"/>
          <w:lang w:eastAsia="en-US"/>
        </w:rPr>
        <w:t>оснащенный о</w:t>
      </w:r>
      <w:r w:rsidRPr="003E4B8C">
        <w:rPr>
          <w:rFonts w:ascii="Times New Roman" w:hAnsi="Times New Roman"/>
          <w:bCs/>
          <w:sz w:val="24"/>
          <w:szCs w:val="24"/>
          <w:lang w:eastAsia="en-US"/>
        </w:rPr>
        <w:t>борудованием</w:t>
      </w:r>
      <w:r w:rsidRPr="003601AF">
        <w:rPr>
          <w:rFonts w:ascii="Times New Roman" w:hAnsi="Times New Roman"/>
          <w:bCs/>
          <w:sz w:val="24"/>
          <w:szCs w:val="24"/>
          <w:lang w:eastAsia="en-US"/>
        </w:rPr>
        <w:t xml:space="preserve">: </w:t>
      </w:r>
      <w:r w:rsidRPr="003601AF">
        <w:rPr>
          <w:rFonts w:ascii="Times New Roman" w:hAnsi="Times New Roman"/>
          <w:sz w:val="24"/>
          <w:szCs w:val="24"/>
        </w:rPr>
        <w:t>индивидуальные рабочие места для обучающихся, рабочее место преподавателя, классная доска</w:t>
      </w:r>
      <w:r w:rsidRPr="003601AF">
        <w:rPr>
          <w:rFonts w:ascii="Times New Roman" w:hAnsi="Times New Roman"/>
          <w:bCs/>
          <w:i/>
          <w:sz w:val="24"/>
          <w:szCs w:val="24"/>
        </w:rPr>
        <w:t>,</w:t>
      </w:r>
    </w:p>
    <w:p w14:paraId="0CA8B9BE" w14:textId="77777777" w:rsidR="008324C7" w:rsidRDefault="008324C7" w:rsidP="008324C7">
      <w:pPr>
        <w:suppressAutoHyphens/>
        <w:spacing w:after="0"/>
        <w:ind w:firstLine="709"/>
        <w:jc w:val="both"/>
        <w:rPr>
          <w:rFonts w:ascii="Times New Roman" w:hAnsi="Times New Roman"/>
          <w:sz w:val="24"/>
          <w:szCs w:val="24"/>
        </w:rPr>
      </w:pPr>
      <w:r w:rsidRPr="003E4B8C">
        <w:rPr>
          <w:rFonts w:ascii="Times New Roman" w:hAnsi="Times New Roman"/>
          <w:bCs/>
          <w:i/>
          <w:sz w:val="24"/>
          <w:szCs w:val="24"/>
        </w:rPr>
        <w:t xml:space="preserve"> </w:t>
      </w:r>
      <w:r w:rsidRPr="003E4B8C">
        <w:rPr>
          <w:rFonts w:ascii="Times New Roman" w:hAnsi="Times New Roman"/>
          <w:sz w:val="24"/>
          <w:szCs w:val="24"/>
          <w:lang w:eastAsia="en-US"/>
        </w:rPr>
        <w:t>т</w:t>
      </w:r>
      <w:r w:rsidRPr="003E4B8C">
        <w:rPr>
          <w:rFonts w:ascii="Times New Roman" w:hAnsi="Times New Roman"/>
          <w:bCs/>
          <w:sz w:val="24"/>
          <w:szCs w:val="24"/>
          <w:lang w:eastAsia="en-US"/>
        </w:rPr>
        <w:t xml:space="preserve">ехническими средствами обучения: </w:t>
      </w:r>
      <w:r w:rsidRPr="003601AF">
        <w:rPr>
          <w:rFonts w:ascii="Times New Roman" w:hAnsi="Times New Roman"/>
          <w:sz w:val="24"/>
          <w:szCs w:val="24"/>
        </w:rPr>
        <w:t>персональный компьютер, демонстрационный мультимедийный комплекс</w:t>
      </w:r>
      <w:r>
        <w:rPr>
          <w:rFonts w:ascii="Times New Roman" w:hAnsi="Times New Roman"/>
          <w:sz w:val="24"/>
          <w:szCs w:val="24"/>
        </w:rPr>
        <w:t>,</w:t>
      </w:r>
      <w:r w:rsidRPr="003601AF">
        <w:rPr>
          <w:rFonts w:ascii="Times New Roman" w:hAnsi="Times New Roman"/>
          <w:sz w:val="24"/>
          <w:szCs w:val="24"/>
        </w:rPr>
        <w:t xml:space="preserve"> лицензионное программное обеспечение в соответствии с содержанием дисциплины (Windows, Photo-Shop, </w:t>
      </w:r>
      <w:proofErr w:type="spellStart"/>
      <w:r>
        <w:rPr>
          <w:rFonts w:ascii="Times New Roman" w:hAnsi="Times New Roman"/>
          <w:sz w:val="24"/>
          <w:szCs w:val="24"/>
        </w:rPr>
        <w:t>CorelDraw</w:t>
      </w:r>
      <w:proofErr w:type="spellEnd"/>
      <w:r>
        <w:rPr>
          <w:rFonts w:ascii="Times New Roman" w:hAnsi="Times New Roman"/>
          <w:sz w:val="24"/>
          <w:szCs w:val="24"/>
        </w:rPr>
        <w:t>)</w:t>
      </w:r>
      <w:r w:rsidRPr="003601AF">
        <w:rPr>
          <w:rFonts w:ascii="Times New Roman" w:hAnsi="Times New Roman"/>
          <w:sz w:val="24"/>
          <w:szCs w:val="24"/>
        </w:rPr>
        <w:t>.</w:t>
      </w:r>
    </w:p>
    <w:p w14:paraId="3FEA573C" w14:textId="77777777" w:rsidR="008324C7" w:rsidRPr="003601AF" w:rsidRDefault="008324C7" w:rsidP="008324C7">
      <w:pPr>
        <w:suppressAutoHyphens/>
        <w:spacing w:after="0"/>
        <w:ind w:firstLine="709"/>
        <w:jc w:val="both"/>
        <w:rPr>
          <w:rFonts w:ascii="Times New Roman" w:hAnsi="Times New Roman"/>
          <w:bCs/>
          <w:sz w:val="24"/>
          <w:szCs w:val="24"/>
        </w:rPr>
      </w:pPr>
    </w:p>
    <w:p w14:paraId="1C216EE4" w14:textId="77777777" w:rsidR="008324C7" w:rsidRPr="003E4B8C" w:rsidRDefault="008324C7" w:rsidP="008324C7">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49A7EF5A" w14:textId="77777777" w:rsidR="008324C7" w:rsidRPr="003E4B8C" w:rsidRDefault="008324C7" w:rsidP="008324C7">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7FD526A4" w14:textId="5F0B7A80" w:rsidR="008324C7" w:rsidRPr="003E4B8C" w:rsidRDefault="008324C7" w:rsidP="008324C7">
      <w:pPr>
        <w:suppressAutoHyphens/>
        <w:spacing w:after="0"/>
        <w:ind w:firstLine="709"/>
        <w:jc w:val="both"/>
        <w:rPr>
          <w:rFonts w:ascii="Times New Roman" w:hAnsi="Times New Roman"/>
          <w:b/>
          <w:sz w:val="24"/>
          <w:szCs w:val="24"/>
        </w:rPr>
      </w:pPr>
      <w:r w:rsidRPr="003E4B8C">
        <w:rPr>
          <w:rFonts w:ascii="Times New Roman" w:hAnsi="Times New Roman"/>
          <w:b/>
          <w:sz w:val="24"/>
          <w:szCs w:val="24"/>
        </w:rPr>
        <w:t xml:space="preserve">3.2.1. </w:t>
      </w:r>
      <w:r w:rsidR="00D40420">
        <w:rPr>
          <w:rFonts w:ascii="Times New Roman" w:hAnsi="Times New Roman"/>
          <w:b/>
          <w:sz w:val="24"/>
          <w:szCs w:val="24"/>
        </w:rPr>
        <w:t>Основные</w:t>
      </w:r>
      <w:r w:rsidRPr="003E4B8C">
        <w:rPr>
          <w:rFonts w:ascii="Times New Roman" w:hAnsi="Times New Roman"/>
          <w:b/>
          <w:sz w:val="24"/>
          <w:szCs w:val="24"/>
        </w:rPr>
        <w:t xml:space="preserve"> печатные издания</w:t>
      </w:r>
    </w:p>
    <w:p w14:paraId="2F386A53" w14:textId="659E5C12" w:rsidR="008324C7" w:rsidRDefault="008324C7" w:rsidP="008324C7">
      <w:pPr>
        <w:spacing w:after="0"/>
        <w:ind w:firstLine="709"/>
        <w:contextualSpacing/>
        <w:rPr>
          <w:rFonts w:ascii="Times New Roman" w:hAnsi="Times New Roman"/>
          <w:sz w:val="24"/>
          <w:szCs w:val="24"/>
        </w:rPr>
      </w:pPr>
      <w:r w:rsidRPr="00D40420">
        <w:rPr>
          <w:rFonts w:ascii="Times New Roman" w:hAnsi="Times New Roman"/>
          <w:bCs/>
          <w:sz w:val="24"/>
          <w:szCs w:val="24"/>
        </w:rPr>
        <w:t>1.</w:t>
      </w:r>
      <w:r>
        <w:rPr>
          <w:rFonts w:ascii="Times New Roman" w:hAnsi="Times New Roman"/>
          <w:b/>
          <w:sz w:val="24"/>
          <w:szCs w:val="24"/>
        </w:rPr>
        <w:t xml:space="preserve"> </w:t>
      </w:r>
      <w:r w:rsidRPr="004C25F1">
        <w:rPr>
          <w:rFonts w:ascii="Times New Roman" w:hAnsi="Times New Roman"/>
          <w:sz w:val="24"/>
          <w:szCs w:val="24"/>
        </w:rPr>
        <w:t xml:space="preserve">Гусев В.А. Математика для профессий и специальностей социально-экономического профиля: учеб. для студ. учреждений сред. проф. образования/ В.А. Гусев, С.Г. Григорьев, С.В. Иволгина – </w:t>
      </w:r>
      <w:r w:rsidR="00D40420">
        <w:rPr>
          <w:rFonts w:ascii="Times New Roman" w:hAnsi="Times New Roman"/>
          <w:sz w:val="24"/>
          <w:szCs w:val="24"/>
        </w:rPr>
        <w:t>5</w:t>
      </w:r>
      <w:r w:rsidRPr="004C25F1">
        <w:rPr>
          <w:rFonts w:ascii="Times New Roman" w:hAnsi="Times New Roman"/>
          <w:sz w:val="24"/>
          <w:szCs w:val="24"/>
        </w:rPr>
        <w:t xml:space="preserve">-е изд., </w:t>
      </w:r>
      <w:r w:rsidR="00D40420">
        <w:rPr>
          <w:rFonts w:ascii="Times New Roman" w:hAnsi="Times New Roman"/>
          <w:sz w:val="24"/>
          <w:szCs w:val="24"/>
        </w:rPr>
        <w:t>стер</w:t>
      </w:r>
      <w:r w:rsidRPr="004C25F1">
        <w:rPr>
          <w:rFonts w:ascii="Times New Roman" w:hAnsi="Times New Roman"/>
          <w:sz w:val="24"/>
          <w:szCs w:val="24"/>
        </w:rPr>
        <w:t>.</w:t>
      </w:r>
      <w:r w:rsidR="00D40420">
        <w:rPr>
          <w:rFonts w:ascii="Times New Roman" w:hAnsi="Times New Roman"/>
          <w:sz w:val="24"/>
          <w:szCs w:val="24"/>
        </w:rPr>
        <w:t xml:space="preserve"> –</w:t>
      </w:r>
      <w:r w:rsidRPr="004C25F1">
        <w:rPr>
          <w:rFonts w:ascii="Times New Roman" w:hAnsi="Times New Roman"/>
          <w:sz w:val="24"/>
          <w:szCs w:val="24"/>
        </w:rPr>
        <w:t xml:space="preserve"> </w:t>
      </w:r>
      <w:proofErr w:type="gramStart"/>
      <w:r w:rsidRPr="004C25F1">
        <w:rPr>
          <w:rFonts w:ascii="Times New Roman" w:hAnsi="Times New Roman"/>
          <w:sz w:val="24"/>
          <w:szCs w:val="24"/>
        </w:rPr>
        <w:t>М</w:t>
      </w:r>
      <w:r w:rsidR="00D40420">
        <w:rPr>
          <w:rFonts w:ascii="Times New Roman" w:hAnsi="Times New Roman"/>
          <w:sz w:val="24"/>
          <w:szCs w:val="24"/>
        </w:rPr>
        <w:t xml:space="preserve">осква </w:t>
      </w:r>
      <w:r w:rsidRPr="004C25F1">
        <w:rPr>
          <w:rFonts w:ascii="Times New Roman" w:hAnsi="Times New Roman"/>
          <w:sz w:val="24"/>
          <w:szCs w:val="24"/>
        </w:rPr>
        <w:t>:</w:t>
      </w:r>
      <w:proofErr w:type="gramEnd"/>
      <w:r w:rsidRPr="004C25F1">
        <w:rPr>
          <w:rFonts w:ascii="Times New Roman" w:hAnsi="Times New Roman"/>
          <w:sz w:val="24"/>
          <w:szCs w:val="24"/>
        </w:rPr>
        <w:t xml:space="preserve"> Академия, 20</w:t>
      </w:r>
      <w:r w:rsidR="00D40420">
        <w:rPr>
          <w:rFonts w:ascii="Times New Roman" w:hAnsi="Times New Roman"/>
          <w:sz w:val="24"/>
          <w:szCs w:val="24"/>
        </w:rPr>
        <w:t>20</w:t>
      </w:r>
      <w:r w:rsidRPr="004C25F1">
        <w:rPr>
          <w:rFonts w:ascii="Times New Roman" w:hAnsi="Times New Roman"/>
          <w:sz w:val="24"/>
          <w:szCs w:val="24"/>
        </w:rPr>
        <w:t>.</w:t>
      </w:r>
      <w:r w:rsidR="00D40420">
        <w:rPr>
          <w:rFonts w:ascii="Times New Roman" w:hAnsi="Times New Roman"/>
          <w:sz w:val="24"/>
          <w:szCs w:val="24"/>
        </w:rPr>
        <w:t xml:space="preserve"> – 416 с.</w:t>
      </w:r>
    </w:p>
    <w:p w14:paraId="2CC58584" w14:textId="39C4059E" w:rsidR="008324C7" w:rsidRPr="003E4B8C" w:rsidRDefault="008324C7" w:rsidP="008324C7">
      <w:pPr>
        <w:spacing w:after="0"/>
        <w:ind w:firstLine="709"/>
        <w:contextualSpacing/>
        <w:rPr>
          <w:rFonts w:ascii="Times New Roman" w:hAnsi="Times New Roman"/>
          <w:b/>
          <w:sz w:val="24"/>
          <w:szCs w:val="24"/>
        </w:rPr>
      </w:pPr>
      <w:r w:rsidRPr="003E4B8C">
        <w:rPr>
          <w:rFonts w:ascii="Times New Roman" w:hAnsi="Times New Roman"/>
          <w:b/>
          <w:sz w:val="24"/>
          <w:szCs w:val="24"/>
        </w:rPr>
        <w:t xml:space="preserve">3.2.2. </w:t>
      </w:r>
      <w:r w:rsidR="00D40420">
        <w:rPr>
          <w:rFonts w:ascii="Times New Roman" w:hAnsi="Times New Roman"/>
          <w:b/>
          <w:sz w:val="24"/>
          <w:szCs w:val="24"/>
        </w:rPr>
        <w:t>Основные э</w:t>
      </w:r>
      <w:r w:rsidRPr="003E4B8C">
        <w:rPr>
          <w:rFonts w:ascii="Times New Roman" w:hAnsi="Times New Roman"/>
          <w:b/>
          <w:sz w:val="24"/>
          <w:szCs w:val="24"/>
        </w:rPr>
        <w:t xml:space="preserve">лектронные издания </w:t>
      </w:r>
    </w:p>
    <w:p w14:paraId="1DF8B604" w14:textId="5B46B2EA" w:rsidR="00D40420" w:rsidRPr="003E4B8C" w:rsidRDefault="00D40420" w:rsidP="00D40420">
      <w:pPr>
        <w:spacing w:after="0"/>
        <w:ind w:firstLine="709"/>
        <w:contextualSpacing/>
        <w:rPr>
          <w:rFonts w:ascii="Times New Roman" w:hAnsi="Times New Roman"/>
          <w:b/>
          <w:sz w:val="24"/>
          <w:szCs w:val="24"/>
        </w:rPr>
      </w:pPr>
      <w:r>
        <w:rPr>
          <w:rFonts w:ascii="Times New Roman" w:hAnsi="Times New Roman"/>
          <w:sz w:val="24"/>
          <w:szCs w:val="24"/>
        </w:rPr>
        <w:t xml:space="preserve">1. </w:t>
      </w:r>
      <w:r w:rsidRPr="00D40420">
        <w:rPr>
          <w:rFonts w:ascii="Times New Roman" w:hAnsi="Times New Roman"/>
          <w:sz w:val="24"/>
          <w:szCs w:val="24"/>
        </w:rPr>
        <w:t xml:space="preserve">Богомолов, Н. В.  Алгебра и начала </w:t>
      </w:r>
      <w:proofErr w:type="gramStart"/>
      <w:r w:rsidRPr="00D40420">
        <w:rPr>
          <w:rFonts w:ascii="Times New Roman" w:hAnsi="Times New Roman"/>
          <w:sz w:val="24"/>
          <w:szCs w:val="24"/>
        </w:rPr>
        <w:t>анализа :</w:t>
      </w:r>
      <w:proofErr w:type="gramEnd"/>
      <w:r w:rsidRPr="00D40420">
        <w:rPr>
          <w:rFonts w:ascii="Times New Roman" w:hAnsi="Times New Roman"/>
          <w:sz w:val="24"/>
          <w:szCs w:val="24"/>
        </w:rPr>
        <w:t xml:space="preserve"> учебное пособие для среднего профессионального образования / Н. В. Богомолов. — </w:t>
      </w:r>
      <w:proofErr w:type="gramStart"/>
      <w:r w:rsidRPr="00D40420">
        <w:rPr>
          <w:rFonts w:ascii="Times New Roman" w:hAnsi="Times New Roman"/>
          <w:sz w:val="24"/>
          <w:szCs w:val="24"/>
        </w:rPr>
        <w:t>Москва :</w:t>
      </w:r>
      <w:proofErr w:type="gramEnd"/>
      <w:r w:rsidRPr="00D40420">
        <w:rPr>
          <w:rFonts w:ascii="Times New Roman" w:hAnsi="Times New Roman"/>
          <w:sz w:val="24"/>
          <w:szCs w:val="24"/>
        </w:rPr>
        <w:t xml:space="preserve"> </w:t>
      </w:r>
      <w:proofErr w:type="spellStart"/>
      <w:r w:rsidRPr="00D40420">
        <w:rPr>
          <w:rFonts w:ascii="Times New Roman" w:hAnsi="Times New Roman"/>
          <w:sz w:val="24"/>
          <w:szCs w:val="24"/>
        </w:rPr>
        <w:t>Юрайт</w:t>
      </w:r>
      <w:proofErr w:type="spellEnd"/>
      <w:r w:rsidRPr="00D40420">
        <w:rPr>
          <w:rFonts w:ascii="Times New Roman" w:hAnsi="Times New Roman"/>
          <w:sz w:val="24"/>
          <w:szCs w:val="24"/>
        </w:rPr>
        <w:t xml:space="preserve">, 2019. — 240 с. — (Профессиональное образование). — ISBN 978-5-534-09525-8. — </w:t>
      </w:r>
      <w:proofErr w:type="gramStart"/>
      <w:r w:rsidRPr="00D40420">
        <w:rPr>
          <w:rFonts w:ascii="Times New Roman" w:hAnsi="Times New Roman"/>
          <w:sz w:val="24"/>
          <w:szCs w:val="24"/>
        </w:rPr>
        <w:t>Текст :</w:t>
      </w:r>
      <w:proofErr w:type="gramEnd"/>
      <w:r w:rsidRPr="00D40420">
        <w:rPr>
          <w:rFonts w:ascii="Times New Roman" w:hAnsi="Times New Roman"/>
          <w:sz w:val="24"/>
          <w:szCs w:val="24"/>
        </w:rPr>
        <w:t xml:space="preserve"> электронный // Образовательная платформа </w:t>
      </w:r>
      <w:proofErr w:type="spellStart"/>
      <w:r w:rsidRPr="00D40420">
        <w:rPr>
          <w:rFonts w:ascii="Times New Roman" w:hAnsi="Times New Roman"/>
          <w:sz w:val="24"/>
          <w:szCs w:val="24"/>
        </w:rPr>
        <w:t>Юрайт</w:t>
      </w:r>
      <w:proofErr w:type="spellEnd"/>
      <w:r w:rsidRPr="00D40420">
        <w:rPr>
          <w:rFonts w:ascii="Times New Roman" w:hAnsi="Times New Roman"/>
          <w:sz w:val="24"/>
          <w:szCs w:val="24"/>
        </w:rPr>
        <w:t xml:space="preserve"> [сайт]. — URL: https://urait.ru/bcode/428057 (дата обращения: 13.09.2021).</w:t>
      </w:r>
    </w:p>
    <w:p w14:paraId="5E0C2570" w14:textId="30185EFB" w:rsidR="008324C7" w:rsidRDefault="008324C7" w:rsidP="008324C7">
      <w:pPr>
        <w:spacing w:after="0"/>
        <w:ind w:firstLine="709"/>
        <w:contextualSpacing/>
        <w:jc w:val="both"/>
        <w:rPr>
          <w:rFonts w:ascii="Times New Roman" w:hAnsi="Times New Roman"/>
          <w:bCs/>
          <w:i/>
          <w:sz w:val="24"/>
          <w:szCs w:val="24"/>
        </w:rPr>
      </w:pPr>
      <w:r w:rsidRPr="003E4B8C">
        <w:rPr>
          <w:rFonts w:ascii="Times New Roman" w:hAnsi="Times New Roman"/>
          <w:b/>
          <w:bCs/>
          <w:sz w:val="24"/>
          <w:szCs w:val="24"/>
        </w:rPr>
        <w:t>3.2.3. Дополнительные источники</w:t>
      </w:r>
    </w:p>
    <w:p w14:paraId="1708A9DD" w14:textId="768DB1AA" w:rsidR="00D40420" w:rsidRPr="00D40420" w:rsidRDefault="00D40420" w:rsidP="00D40420">
      <w:pPr>
        <w:spacing w:after="0"/>
        <w:ind w:firstLine="709"/>
        <w:contextualSpacing/>
        <w:rPr>
          <w:rFonts w:ascii="Times New Roman" w:hAnsi="Times New Roman"/>
          <w:sz w:val="24"/>
          <w:szCs w:val="24"/>
        </w:rPr>
      </w:pPr>
      <w:r w:rsidRPr="00D40420">
        <w:rPr>
          <w:rFonts w:ascii="Times New Roman" w:hAnsi="Times New Roman"/>
          <w:bCs/>
          <w:sz w:val="24"/>
          <w:szCs w:val="24"/>
        </w:rPr>
        <w:t xml:space="preserve">1. </w:t>
      </w:r>
      <w:r w:rsidRPr="00A24994">
        <w:rPr>
          <w:rFonts w:ascii="Times New Roman" w:hAnsi="Times New Roman"/>
          <w:sz w:val="24"/>
          <w:szCs w:val="24"/>
        </w:rPr>
        <w:t>Единая коллекция цифровых образовательных ресурсов</w:t>
      </w:r>
      <w:r>
        <w:rPr>
          <w:rFonts w:ascii="Times New Roman" w:hAnsi="Times New Roman"/>
          <w:sz w:val="24"/>
          <w:szCs w:val="24"/>
        </w:rPr>
        <w:t xml:space="preserve">: сайт </w:t>
      </w:r>
      <w:r w:rsidRPr="00D40420">
        <w:rPr>
          <w:rFonts w:ascii="Times New Roman" w:hAnsi="Times New Roman"/>
          <w:sz w:val="24"/>
          <w:szCs w:val="24"/>
        </w:rPr>
        <w:t>[</w:t>
      </w:r>
      <w:r>
        <w:rPr>
          <w:rFonts w:ascii="Times New Roman" w:hAnsi="Times New Roman"/>
          <w:sz w:val="24"/>
          <w:szCs w:val="24"/>
        </w:rPr>
        <w:t>Электронный ре</w:t>
      </w:r>
      <w:r w:rsidRPr="00D40420">
        <w:rPr>
          <w:rFonts w:ascii="Times New Roman" w:hAnsi="Times New Roman"/>
          <w:sz w:val="24"/>
          <w:szCs w:val="24"/>
        </w:rPr>
        <w:t>сур</w:t>
      </w:r>
      <w:r>
        <w:rPr>
          <w:rFonts w:ascii="Times New Roman" w:hAnsi="Times New Roman"/>
          <w:sz w:val="24"/>
          <w:szCs w:val="24"/>
        </w:rPr>
        <w:t>с</w:t>
      </w:r>
      <w:r w:rsidRPr="00D40420">
        <w:rPr>
          <w:rFonts w:ascii="Times New Roman" w:hAnsi="Times New Roman"/>
          <w:sz w:val="24"/>
          <w:szCs w:val="24"/>
        </w:rPr>
        <w:t xml:space="preserve">]. – </w:t>
      </w:r>
      <w:r w:rsidRPr="00D40420">
        <w:rPr>
          <w:rFonts w:ascii="Times New Roman" w:hAnsi="Times New Roman"/>
          <w:sz w:val="24"/>
          <w:szCs w:val="24"/>
          <w:lang w:val="en-US"/>
        </w:rPr>
        <w:t>URL</w:t>
      </w:r>
      <w:r w:rsidRPr="00D40420">
        <w:rPr>
          <w:rFonts w:ascii="Times New Roman" w:hAnsi="Times New Roman"/>
          <w:sz w:val="24"/>
          <w:szCs w:val="24"/>
        </w:rPr>
        <w:t>: http://school-collection.edu.ru (дата обращения 13.09.2021)</w:t>
      </w:r>
    </w:p>
    <w:p w14:paraId="0AB1CF0B" w14:textId="77777777" w:rsidR="00D40420" w:rsidRDefault="00D40420" w:rsidP="008324C7">
      <w:pPr>
        <w:contextualSpacing/>
        <w:jc w:val="center"/>
        <w:rPr>
          <w:rFonts w:ascii="Times New Roman" w:hAnsi="Times New Roman"/>
          <w:b/>
          <w:sz w:val="24"/>
          <w:szCs w:val="24"/>
        </w:rPr>
      </w:pPr>
    </w:p>
    <w:p w14:paraId="4A64265B" w14:textId="5D5B17ED" w:rsidR="008324C7" w:rsidRPr="003E4B8C" w:rsidRDefault="008324C7" w:rsidP="008324C7">
      <w:pPr>
        <w:contextualSpacing/>
        <w:jc w:val="center"/>
        <w:rPr>
          <w:rFonts w:ascii="Times New Roman" w:hAnsi="Times New Roman"/>
          <w:b/>
          <w:sz w:val="24"/>
          <w:szCs w:val="24"/>
        </w:rPr>
      </w:pPr>
      <w:r w:rsidRPr="003E4B8C">
        <w:rPr>
          <w:rFonts w:ascii="Times New Roman" w:hAnsi="Times New Roman"/>
          <w:b/>
          <w:sz w:val="24"/>
          <w:szCs w:val="24"/>
        </w:rPr>
        <w:t xml:space="preserve">4. КОНТРОЛЬ И ОЦЕНКА РЕЗУЛЬТАТОВ ОСВОЕНИЯ  </w:t>
      </w:r>
    </w:p>
    <w:p w14:paraId="7F204FB1" w14:textId="77777777" w:rsidR="008324C7" w:rsidRPr="003E4B8C" w:rsidRDefault="008324C7" w:rsidP="008324C7">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159E22F4" w14:textId="77777777" w:rsidR="008324C7" w:rsidRPr="003E4B8C" w:rsidRDefault="008324C7" w:rsidP="008324C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3667"/>
        <w:gridCol w:w="2409"/>
      </w:tblGrid>
      <w:tr w:rsidR="008324C7" w:rsidRPr="001760D2" w14:paraId="33C54E18" w14:textId="77777777" w:rsidTr="008324C7">
        <w:tc>
          <w:tcPr>
            <w:tcW w:w="1749" w:type="pct"/>
          </w:tcPr>
          <w:p w14:paraId="6EAFA29C" w14:textId="77777777" w:rsidR="008324C7" w:rsidRPr="001760D2" w:rsidRDefault="008324C7" w:rsidP="001760D2">
            <w:pPr>
              <w:spacing w:after="0" w:line="300" w:lineRule="auto"/>
              <w:jc w:val="center"/>
              <w:rPr>
                <w:rFonts w:ascii="Times New Roman" w:hAnsi="Times New Roman"/>
                <w:b/>
                <w:bCs/>
                <w:i/>
                <w:sz w:val="24"/>
                <w:szCs w:val="24"/>
              </w:rPr>
            </w:pPr>
            <w:r w:rsidRPr="001760D2">
              <w:rPr>
                <w:rFonts w:ascii="Times New Roman" w:hAnsi="Times New Roman"/>
                <w:b/>
                <w:bCs/>
                <w:i/>
                <w:sz w:val="24"/>
                <w:szCs w:val="24"/>
              </w:rPr>
              <w:t>Результаты обучения</w:t>
            </w:r>
          </w:p>
        </w:tc>
        <w:tc>
          <w:tcPr>
            <w:tcW w:w="1962" w:type="pct"/>
          </w:tcPr>
          <w:p w14:paraId="62FE2ECF" w14:textId="77777777" w:rsidR="008324C7" w:rsidRPr="001760D2" w:rsidRDefault="008324C7" w:rsidP="001760D2">
            <w:pPr>
              <w:spacing w:after="0" w:line="300" w:lineRule="auto"/>
              <w:jc w:val="center"/>
              <w:rPr>
                <w:rFonts w:ascii="Times New Roman" w:hAnsi="Times New Roman"/>
                <w:b/>
                <w:bCs/>
                <w:i/>
                <w:sz w:val="24"/>
                <w:szCs w:val="24"/>
              </w:rPr>
            </w:pPr>
            <w:r w:rsidRPr="001760D2">
              <w:rPr>
                <w:rFonts w:ascii="Times New Roman" w:hAnsi="Times New Roman"/>
                <w:b/>
                <w:bCs/>
                <w:i/>
                <w:sz w:val="24"/>
                <w:szCs w:val="24"/>
              </w:rPr>
              <w:t>Критерии оценки</w:t>
            </w:r>
          </w:p>
        </w:tc>
        <w:tc>
          <w:tcPr>
            <w:tcW w:w="1289" w:type="pct"/>
          </w:tcPr>
          <w:p w14:paraId="4C56AA05" w14:textId="77777777" w:rsidR="008324C7" w:rsidRPr="001760D2" w:rsidRDefault="008324C7" w:rsidP="001760D2">
            <w:pPr>
              <w:spacing w:after="0" w:line="300" w:lineRule="auto"/>
              <w:jc w:val="center"/>
              <w:rPr>
                <w:rFonts w:ascii="Times New Roman" w:hAnsi="Times New Roman"/>
                <w:b/>
                <w:bCs/>
                <w:i/>
                <w:sz w:val="24"/>
                <w:szCs w:val="24"/>
              </w:rPr>
            </w:pPr>
            <w:r w:rsidRPr="001760D2">
              <w:rPr>
                <w:rFonts w:ascii="Times New Roman" w:hAnsi="Times New Roman"/>
                <w:b/>
                <w:bCs/>
                <w:i/>
                <w:sz w:val="24"/>
                <w:szCs w:val="24"/>
              </w:rPr>
              <w:t>Методы оценки</w:t>
            </w:r>
          </w:p>
        </w:tc>
      </w:tr>
      <w:tr w:rsidR="008324C7" w:rsidRPr="001760D2" w14:paraId="14B45FEF" w14:textId="77777777" w:rsidTr="008324C7">
        <w:tc>
          <w:tcPr>
            <w:tcW w:w="1749" w:type="pct"/>
          </w:tcPr>
          <w:p w14:paraId="3351C51D" w14:textId="77777777" w:rsidR="008324C7" w:rsidRPr="001760D2" w:rsidRDefault="008324C7" w:rsidP="001760D2">
            <w:pPr>
              <w:spacing w:after="0" w:line="300" w:lineRule="auto"/>
              <w:rPr>
                <w:rFonts w:ascii="Times New Roman" w:hAnsi="Times New Roman"/>
                <w:b/>
                <w:bCs/>
                <w:i/>
                <w:sz w:val="24"/>
                <w:szCs w:val="24"/>
              </w:rPr>
            </w:pPr>
            <w:r w:rsidRPr="001760D2">
              <w:rPr>
                <w:rFonts w:ascii="Times New Roman" w:hAnsi="Times New Roman"/>
                <w:b/>
                <w:bCs/>
                <w:i/>
                <w:sz w:val="24"/>
                <w:szCs w:val="24"/>
              </w:rPr>
              <w:t>Перечень умений, осваиваемых в рамках дисциплины:</w:t>
            </w:r>
          </w:p>
          <w:p w14:paraId="6303AD91" w14:textId="77777777" w:rsidR="008324C7" w:rsidRPr="001760D2" w:rsidRDefault="008324C7" w:rsidP="001760D2">
            <w:pPr>
              <w:pStyle w:val="ConsPlusNormal"/>
              <w:spacing w:line="300" w:lineRule="auto"/>
              <w:rPr>
                <w:rFonts w:ascii="Times New Roman" w:hAnsi="Times New Roman" w:cs="Times New Roman"/>
                <w:sz w:val="24"/>
                <w:szCs w:val="24"/>
              </w:rPr>
            </w:pPr>
            <w:r w:rsidRPr="001760D2">
              <w:rPr>
                <w:rFonts w:ascii="Times New Roman" w:hAnsi="Times New Roman" w:cs="Times New Roman"/>
                <w:sz w:val="24"/>
                <w:szCs w:val="24"/>
              </w:rPr>
              <w:t>решать прикладные задачи в области профессиональной деятельности;</w:t>
            </w:r>
          </w:p>
        </w:tc>
        <w:tc>
          <w:tcPr>
            <w:tcW w:w="1962" w:type="pct"/>
            <w:vMerge w:val="restart"/>
          </w:tcPr>
          <w:p w14:paraId="1F26912F" w14:textId="77777777" w:rsidR="008324C7" w:rsidRPr="001760D2" w:rsidRDefault="008324C7" w:rsidP="001760D2">
            <w:pPr>
              <w:spacing w:after="0" w:line="300" w:lineRule="auto"/>
              <w:jc w:val="both"/>
              <w:rPr>
                <w:rFonts w:ascii="Times New Roman" w:hAnsi="Times New Roman"/>
                <w:bCs/>
                <w:sz w:val="24"/>
                <w:szCs w:val="24"/>
              </w:rPr>
            </w:pPr>
            <w:r w:rsidRPr="001760D2">
              <w:rPr>
                <w:rFonts w:ascii="Times New Roman" w:hAnsi="Times New Roman"/>
                <w:b/>
                <w:bCs/>
                <w:sz w:val="24"/>
                <w:szCs w:val="24"/>
              </w:rPr>
              <w:t xml:space="preserve">- </w:t>
            </w:r>
            <w:r w:rsidRPr="001760D2">
              <w:rPr>
                <w:rFonts w:ascii="Times New Roman" w:hAnsi="Times New Roman"/>
                <w:bCs/>
                <w:sz w:val="24"/>
                <w:szCs w:val="24"/>
              </w:rPr>
              <w:t>применяет основные математические методы решения прикладных задач;</w:t>
            </w:r>
          </w:p>
          <w:p w14:paraId="259C7511" w14:textId="77777777" w:rsidR="008324C7" w:rsidRPr="001760D2" w:rsidRDefault="008324C7" w:rsidP="001760D2">
            <w:pPr>
              <w:spacing w:after="0" w:line="300" w:lineRule="auto"/>
              <w:jc w:val="both"/>
              <w:rPr>
                <w:rFonts w:ascii="Times New Roman" w:hAnsi="Times New Roman"/>
                <w:sz w:val="24"/>
                <w:szCs w:val="24"/>
              </w:rPr>
            </w:pPr>
            <w:r w:rsidRPr="001760D2">
              <w:rPr>
                <w:rFonts w:ascii="Times New Roman" w:hAnsi="Times New Roman"/>
                <w:bCs/>
                <w:sz w:val="24"/>
                <w:szCs w:val="24"/>
              </w:rPr>
              <w:t xml:space="preserve">- использует основные </w:t>
            </w:r>
            <w:r w:rsidRPr="001760D2">
              <w:rPr>
                <w:rFonts w:ascii="Times New Roman" w:hAnsi="Times New Roman"/>
                <w:sz w:val="24"/>
                <w:szCs w:val="24"/>
              </w:rPr>
              <w:t>понятия и методы математического анализа, линейной алгебры, теории вероятностей и математической статистики в своей профессиональной деятельности;</w:t>
            </w:r>
          </w:p>
          <w:p w14:paraId="7E43E177" w14:textId="77777777" w:rsidR="008324C7" w:rsidRPr="001760D2" w:rsidRDefault="008324C7" w:rsidP="001760D2">
            <w:pPr>
              <w:spacing w:after="0" w:line="300" w:lineRule="auto"/>
              <w:jc w:val="both"/>
              <w:rPr>
                <w:rFonts w:ascii="Times New Roman" w:hAnsi="Times New Roman"/>
                <w:bCs/>
                <w:sz w:val="24"/>
                <w:szCs w:val="24"/>
              </w:rPr>
            </w:pPr>
            <w:r w:rsidRPr="001760D2">
              <w:rPr>
                <w:rFonts w:ascii="Times New Roman" w:hAnsi="Times New Roman"/>
                <w:bCs/>
                <w:sz w:val="24"/>
                <w:szCs w:val="24"/>
              </w:rPr>
              <w:lastRenderedPageBreak/>
              <w:t>- проводит расчёты и решает прикладные задачи с помощью элементов интегральных и дифференциальных исчислений в своей профессиональной деятельности;</w:t>
            </w:r>
          </w:p>
          <w:p w14:paraId="0D2D9FB3" w14:textId="77777777" w:rsidR="008324C7" w:rsidRPr="001760D2" w:rsidRDefault="008324C7" w:rsidP="001760D2">
            <w:pPr>
              <w:spacing w:after="0" w:line="300" w:lineRule="auto"/>
              <w:jc w:val="both"/>
              <w:rPr>
                <w:rFonts w:ascii="Times New Roman" w:hAnsi="Times New Roman"/>
                <w:bCs/>
                <w:sz w:val="24"/>
                <w:szCs w:val="24"/>
              </w:rPr>
            </w:pPr>
            <w:r w:rsidRPr="001760D2">
              <w:rPr>
                <w:rFonts w:ascii="Times New Roman" w:hAnsi="Times New Roman"/>
                <w:bCs/>
                <w:sz w:val="24"/>
                <w:szCs w:val="24"/>
              </w:rPr>
              <w:t>- вычисляет значения геометрических величин;</w:t>
            </w:r>
          </w:p>
          <w:p w14:paraId="2A54471B" w14:textId="77777777" w:rsidR="008324C7" w:rsidRPr="001760D2" w:rsidRDefault="008324C7" w:rsidP="001760D2">
            <w:pPr>
              <w:spacing w:after="0" w:line="300" w:lineRule="auto"/>
              <w:rPr>
                <w:rFonts w:ascii="Times New Roman" w:hAnsi="Times New Roman"/>
                <w:bCs/>
                <w:i/>
                <w:sz w:val="24"/>
                <w:szCs w:val="24"/>
              </w:rPr>
            </w:pPr>
            <w:r w:rsidRPr="001760D2">
              <w:rPr>
                <w:rFonts w:ascii="Times New Roman" w:hAnsi="Times New Roman"/>
                <w:bCs/>
                <w:sz w:val="24"/>
                <w:szCs w:val="24"/>
              </w:rPr>
              <w:t>- анализирует графики и функции</w:t>
            </w:r>
          </w:p>
        </w:tc>
        <w:tc>
          <w:tcPr>
            <w:tcW w:w="1289" w:type="pct"/>
            <w:vMerge w:val="restart"/>
          </w:tcPr>
          <w:p w14:paraId="7E38AFAC" w14:textId="77777777" w:rsidR="008324C7" w:rsidRPr="001760D2" w:rsidRDefault="008324C7" w:rsidP="001760D2">
            <w:pPr>
              <w:pStyle w:val="afffffe"/>
              <w:spacing w:line="300" w:lineRule="auto"/>
              <w:rPr>
                <w:bCs/>
                <w:sz w:val="24"/>
                <w:szCs w:val="24"/>
              </w:rPr>
            </w:pPr>
            <w:r w:rsidRPr="001760D2">
              <w:rPr>
                <w:bCs/>
                <w:sz w:val="24"/>
                <w:szCs w:val="24"/>
              </w:rPr>
              <w:lastRenderedPageBreak/>
              <w:t xml:space="preserve">Оценка результатов выполнения: </w:t>
            </w:r>
          </w:p>
          <w:p w14:paraId="5FB843A8" w14:textId="77777777" w:rsidR="008324C7" w:rsidRPr="001760D2" w:rsidRDefault="008324C7" w:rsidP="001760D2">
            <w:pPr>
              <w:pStyle w:val="afffffe"/>
              <w:spacing w:line="300" w:lineRule="auto"/>
              <w:rPr>
                <w:bCs/>
                <w:sz w:val="24"/>
                <w:szCs w:val="24"/>
              </w:rPr>
            </w:pPr>
            <w:r w:rsidRPr="001760D2">
              <w:rPr>
                <w:bCs/>
                <w:sz w:val="24"/>
                <w:szCs w:val="24"/>
              </w:rPr>
              <w:t>- тестирование;</w:t>
            </w:r>
          </w:p>
          <w:p w14:paraId="3B086CB5" w14:textId="77777777" w:rsidR="008324C7" w:rsidRPr="001760D2" w:rsidRDefault="008324C7" w:rsidP="001760D2">
            <w:pPr>
              <w:pStyle w:val="afffffe"/>
              <w:spacing w:line="300" w:lineRule="auto"/>
              <w:rPr>
                <w:bCs/>
                <w:sz w:val="24"/>
                <w:szCs w:val="24"/>
              </w:rPr>
            </w:pPr>
            <w:r w:rsidRPr="001760D2">
              <w:rPr>
                <w:bCs/>
                <w:sz w:val="24"/>
                <w:szCs w:val="24"/>
              </w:rPr>
              <w:t>- устный и письменный опрос;</w:t>
            </w:r>
          </w:p>
          <w:p w14:paraId="4D3F2C14" w14:textId="77777777" w:rsidR="008324C7" w:rsidRPr="001760D2" w:rsidRDefault="008324C7" w:rsidP="001760D2">
            <w:pPr>
              <w:pStyle w:val="afffffe"/>
              <w:spacing w:line="300" w:lineRule="auto"/>
              <w:rPr>
                <w:color w:val="000000"/>
                <w:sz w:val="24"/>
                <w:szCs w:val="24"/>
              </w:rPr>
            </w:pPr>
            <w:r w:rsidRPr="001760D2">
              <w:rPr>
                <w:color w:val="000000"/>
                <w:sz w:val="24"/>
                <w:szCs w:val="24"/>
              </w:rPr>
              <w:t xml:space="preserve">- практические </w:t>
            </w:r>
          </w:p>
          <w:p w14:paraId="0B8ACA52" w14:textId="77777777" w:rsidR="008324C7" w:rsidRPr="001760D2" w:rsidRDefault="008324C7" w:rsidP="001760D2">
            <w:pPr>
              <w:pStyle w:val="afffffe"/>
              <w:spacing w:line="300" w:lineRule="auto"/>
              <w:rPr>
                <w:color w:val="000000"/>
                <w:sz w:val="24"/>
                <w:szCs w:val="24"/>
              </w:rPr>
            </w:pPr>
            <w:r w:rsidRPr="001760D2">
              <w:rPr>
                <w:color w:val="000000"/>
                <w:sz w:val="24"/>
                <w:szCs w:val="24"/>
              </w:rPr>
              <w:t>работы.</w:t>
            </w:r>
          </w:p>
          <w:p w14:paraId="6680511A" w14:textId="77777777" w:rsidR="008324C7" w:rsidRPr="001760D2" w:rsidRDefault="008324C7" w:rsidP="001760D2">
            <w:pPr>
              <w:spacing w:after="0" w:line="300" w:lineRule="auto"/>
              <w:rPr>
                <w:rFonts w:ascii="Times New Roman" w:hAnsi="Times New Roman"/>
                <w:bCs/>
                <w:sz w:val="24"/>
                <w:szCs w:val="24"/>
              </w:rPr>
            </w:pPr>
          </w:p>
          <w:p w14:paraId="63B43DD1" w14:textId="77777777" w:rsidR="008324C7" w:rsidRPr="001760D2" w:rsidRDefault="008324C7" w:rsidP="001760D2">
            <w:pPr>
              <w:spacing w:after="0" w:line="300" w:lineRule="auto"/>
              <w:rPr>
                <w:rFonts w:ascii="Times New Roman" w:hAnsi="Times New Roman"/>
                <w:bCs/>
                <w:sz w:val="24"/>
                <w:szCs w:val="24"/>
              </w:rPr>
            </w:pPr>
            <w:r w:rsidRPr="001760D2">
              <w:rPr>
                <w:rFonts w:ascii="Times New Roman" w:hAnsi="Times New Roman"/>
                <w:bCs/>
                <w:sz w:val="24"/>
                <w:szCs w:val="24"/>
              </w:rPr>
              <w:lastRenderedPageBreak/>
              <w:t>Экспертное наблюдение за ходом выполнения работ.</w:t>
            </w:r>
          </w:p>
        </w:tc>
      </w:tr>
      <w:tr w:rsidR="008324C7" w:rsidRPr="001760D2" w14:paraId="7B4E2F63" w14:textId="77777777" w:rsidTr="008324C7">
        <w:trPr>
          <w:trHeight w:val="896"/>
        </w:trPr>
        <w:tc>
          <w:tcPr>
            <w:tcW w:w="1749" w:type="pct"/>
          </w:tcPr>
          <w:p w14:paraId="66D1019A" w14:textId="77777777" w:rsidR="008324C7" w:rsidRPr="001760D2" w:rsidRDefault="008324C7" w:rsidP="001760D2">
            <w:pPr>
              <w:spacing w:after="0" w:line="300" w:lineRule="auto"/>
              <w:rPr>
                <w:rFonts w:ascii="Times New Roman" w:hAnsi="Times New Roman"/>
                <w:b/>
                <w:bCs/>
                <w:i/>
                <w:sz w:val="24"/>
                <w:szCs w:val="24"/>
              </w:rPr>
            </w:pPr>
            <w:r w:rsidRPr="001760D2">
              <w:rPr>
                <w:rFonts w:ascii="Times New Roman" w:hAnsi="Times New Roman"/>
                <w:b/>
                <w:bCs/>
                <w:i/>
                <w:sz w:val="24"/>
                <w:szCs w:val="24"/>
              </w:rPr>
              <w:t>Перечень знаний, осваиваемых в рамках дисциплины:</w:t>
            </w:r>
          </w:p>
          <w:p w14:paraId="7B377078" w14:textId="77777777" w:rsidR="008324C7" w:rsidRPr="001760D2" w:rsidRDefault="008324C7" w:rsidP="001760D2">
            <w:pPr>
              <w:spacing w:after="0" w:line="300" w:lineRule="auto"/>
              <w:rPr>
                <w:rFonts w:ascii="Times New Roman" w:hAnsi="Times New Roman"/>
                <w:b/>
                <w:bCs/>
                <w:i/>
                <w:sz w:val="24"/>
                <w:szCs w:val="24"/>
              </w:rPr>
            </w:pPr>
            <w:r w:rsidRPr="001760D2">
              <w:rPr>
                <w:rFonts w:ascii="Times New Roman" w:hAnsi="Times New Roman"/>
                <w:sz w:val="24"/>
                <w:szCs w:val="24"/>
              </w:rPr>
              <w:t>значение математики в профессиональной деятельности и при освоении ППССЗ;</w:t>
            </w:r>
          </w:p>
        </w:tc>
        <w:tc>
          <w:tcPr>
            <w:tcW w:w="1962" w:type="pct"/>
            <w:vMerge/>
          </w:tcPr>
          <w:p w14:paraId="18E2B1A5" w14:textId="77777777" w:rsidR="008324C7" w:rsidRPr="001760D2" w:rsidRDefault="008324C7" w:rsidP="001760D2">
            <w:pPr>
              <w:spacing w:after="0" w:line="300" w:lineRule="auto"/>
              <w:rPr>
                <w:rFonts w:ascii="Times New Roman" w:hAnsi="Times New Roman"/>
                <w:bCs/>
                <w:i/>
                <w:sz w:val="24"/>
                <w:szCs w:val="24"/>
              </w:rPr>
            </w:pPr>
          </w:p>
        </w:tc>
        <w:tc>
          <w:tcPr>
            <w:tcW w:w="1289" w:type="pct"/>
            <w:vMerge/>
          </w:tcPr>
          <w:p w14:paraId="4BC5B8C5" w14:textId="77777777" w:rsidR="008324C7" w:rsidRPr="001760D2" w:rsidRDefault="008324C7" w:rsidP="001760D2">
            <w:pPr>
              <w:spacing w:after="0" w:line="300" w:lineRule="auto"/>
              <w:rPr>
                <w:rFonts w:ascii="Times New Roman" w:hAnsi="Times New Roman"/>
                <w:bCs/>
                <w:i/>
                <w:sz w:val="24"/>
                <w:szCs w:val="24"/>
              </w:rPr>
            </w:pPr>
          </w:p>
        </w:tc>
      </w:tr>
      <w:tr w:rsidR="008324C7" w:rsidRPr="001760D2" w14:paraId="486D35A6" w14:textId="77777777" w:rsidTr="008324C7">
        <w:trPr>
          <w:trHeight w:val="896"/>
        </w:trPr>
        <w:tc>
          <w:tcPr>
            <w:tcW w:w="1749" w:type="pct"/>
          </w:tcPr>
          <w:p w14:paraId="017CD04C" w14:textId="77777777" w:rsidR="008324C7" w:rsidRPr="001760D2" w:rsidRDefault="008324C7" w:rsidP="001760D2">
            <w:pPr>
              <w:pStyle w:val="ConsPlusNormal"/>
              <w:spacing w:line="300" w:lineRule="auto"/>
              <w:rPr>
                <w:rFonts w:ascii="Times New Roman" w:hAnsi="Times New Roman" w:cs="Times New Roman"/>
                <w:sz w:val="24"/>
                <w:szCs w:val="24"/>
              </w:rPr>
            </w:pPr>
            <w:r w:rsidRPr="001760D2">
              <w:rPr>
                <w:rFonts w:ascii="Times New Roman" w:hAnsi="Times New Roman" w:cs="Times New Roman"/>
                <w:sz w:val="24"/>
                <w:szCs w:val="24"/>
              </w:rPr>
              <w:lastRenderedPageBreak/>
              <w:t>основные математические методы решения прикладных задач в области профессиональной деятельности;</w:t>
            </w:r>
          </w:p>
          <w:p w14:paraId="2C4F934E" w14:textId="77777777" w:rsidR="008324C7" w:rsidRPr="001760D2" w:rsidRDefault="008324C7" w:rsidP="001760D2">
            <w:pPr>
              <w:spacing w:after="0" w:line="300" w:lineRule="auto"/>
              <w:ind w:right="-107"/>
              <w:rPr>
                <w:rFonts w:ascii="Times New Roman" w:hAnsi="Times New Roman"/>
                <w:snapToGrid w:val="0"/>
                <w:color w:val="000000"/>
                <w:spacing w:val="-4"/>
                <w:sz w:val="24"/>
                <w:szCs w:val="24"/>
              </w:rPr>
            </w:pPr>
          </w:p>
        </w:tc>
        <w:tc>
          <w:tcPr>
            <w:tcW w:w="1962" w:type="pct"/>
            <w:vMerge/>
          </w:tcPr>
          <w:p w14:paraId="03D2EAD0" w14:textId="77777777" w:rsidR="008324C7" w:rsidRPr="001760D2" w:rsidRDefault="008324C7" w:rsidP="001760D2">
            <w:pPr>
              <w:spacing w:after="0" w:line="300" w:lineRule="auto"/>
              <w:rPr>
                <w:rFonts w:ascii="Times New Roman" w:hAnsi="Times New Roman"/>
                <w:bCs/>
                <w:i/>
                <w:sz w:val="24"/>
                <w:szCs w:val="24"/>
              </w:rPr>
            </w:pPr>
          </w:p>
        </w:tc>
        <w:tc>
          <w:tcPr>
            <w:tcW w:w="1289" w:type="pct"/>
            <w:vMerge/>
          </w:tcPr>
          <w:p w14:paraId="4D86D383" w14:textId="77777777" w:rsidR="008324C7" w:rsidRPr="001760D2" w:rsidRDefault="008324C7" w:rsidP="001760D2">
            <w:pPr>
              <w:spacing w:after="0" w:line="300" w:lineRule="auto"/>
              <w:rPr>
                <w:rFonts w:ascii="Times New Roman" w:hAnsi="Times New Roman"/>
                <w:bCs/>
                <w:i/>
                <w:sz w:val="24"/>
                <w:szCs w:val="24"/>
              </w:rPr>
            </w:pPr>
          </w:p>
        </w:tc>
      </w:tr>
      <w:tr w:rsidR="008324C7" w:rsidRPr="001760D2" w14:paraId="61894E8C" w14:textId="77777777" w:rsidTr="008324C7">
        <w:trPr>
          <w:trHeight w:val="896"/>
        </w:trPr>
        <w:tc>
          <w:tcPr>
            <w:tcW w:w="1749" w:type="pct"/>
          </w:tcPr>
          <w:p w14:paraId="20AFF66D" w14:textId="77777777" w:rsidR="008324C7" w:rsidRPr="001760D2" w:rsidRDefault="008324C7" w:rsidP="001760D2">
            <w:pPr>
              <w:spacing w:after="0" w:line="300" w:lineRule="auto"/>
              <w:rPr>
                <w:rFonts w:ascii="Times New Roman" w:hAnsi="Times New Roman"/>
                <w:snapToGrid w:val="0"/>
                <w:color w:val="000000"/>
                <w:spacing w:val="-4"/>
                <w:sz w:val="24"/>
                <w:szCs w:val="24"/>
              </w:rPr>
            </w:pPr>
            <w:r w:rsidRPr="001760D2">
              <w:rPr>
                <w:rFonts w:ascii="Times New Roman" w:hAnsi="Times New Roman"/>
                <w:sz w:val="24"/>
                <w:szCs w:val="24"/>
              </w:rPr>
              <w:t>основные понятия и методы математического анализа, линейной алгебры, теории комплексных чисел, теории вероятностей и математической статистики;</w:t>
            </w:r>
          </w:p>
        </w:tc>
        <w:tc>
          <w:tcPr>
            <w:tcW w:w="1962" w:type="pct"/>
            <w:vMerge/>
          </w:tcPr>
          <w:p w14:paraId="198D7443" w14:textId="77777777" w:rsidR="008324C7" w:rsidRPr="001760D2" w:rsidRDefault="008324C7" w:rsidP="001760D2">
            <w:pPr>
              <w:spacing w:after="0" w:line="300" w:lineRule="auto"/>
              <w:rPr>
                <w:rFonts w:ascii="Times New Roman" w:hAnsi="Times New Roman"/>
                <w:bCs/>
                <w:i/>
                <w:sz w:val="24"/>
                <w:szCs w:val="24"/>
              </w:rPr>
            </w:pPr>
          </w:p>
        </w:tc>
        <w:tc>
          <w:tcPr>
            <w:tcW w:w="1289" w:type="pct"/>
            <w:vMerge/>
          </w:tcPr>
          <w:p w14:paraId="62B1FED0" w14:textId="77777777" w:rsidR="008324C7" w:rsidRPr="001760D2" w:rsidRDefault="008324C7" w:rsidP="001760D2">
            <w:pPr>
              <w:spacing w:after="0" w:line="300" w:lineRule="auto"/>
              <w:rPr>
                <w:rFonts w:ascii="Times New Roman" w:hAnsi="Times New Roman"/>
                <w:bCs/>
                <w:i/>
                <w:sz w:val="24"/>
                <w:szCs w:val="24"/>
              </w:rPr>
            </w:pPr>
          </w:p>
        </w:tc>
      </w:tr>
      <w:tr w:rsidR="008324C7" w:rsidRPr="001760D2" w14:paraId="5D878428" w14:textId="77777777" w:rsidTr="008324C7">
        <w:trPr>
          <w:trHeight w:val="896"/>
        </w:trPr>
        <w:tc>
          <w:tcPr>
            <w:tcW w:w="1749" w:type="pct"/>
          </w:tcPr>
          <w:p w14:paraId="6B973AA8" w14:textId="77777777" w:rsidR="008324C7" w:rsidRPr="001760D2" w:rsidRDefault="008324C7" w:rsidP="001760D2">
            <w:pPr>
              <w:spacing w:after="0" w:line="300" w:lineRule="auto"/>
              <w:rPr>
                <w:rFonts w:ascii="Times New Roman" w:hAnsi="Times New Roman"/>
                <w:sz w:val="24"/>
                <w:szCs w:val="24"/>
              </w:rPr>
            </w:pPr>
            <w:r w:rsidRPr="001760D2">
              <w:rPr>
                <w:rFonts w:ascii="Times New Roman" w:hAnsi="Times New Roman"/>
                <w:sz w:val="24"/>
                <w:szCs w:val="24"/>
              </w:rPr>
              <w:t>основы интегрального и дифференциального исчисления</w:t>
            </w:r>
          </w:p>
        </w:tc>
        <w:tc>
          <w:tcPr>
            <w:tcW w:w="1962" w:type="pct"/>
            <w:vMerge/>
          </w:tcPr>
          <w:p w14:paraId="23B22B28" w14:textId="77777777" w:rsidR="008324C7" w:rsidRPr="001760D2" w:rsidRDefault="008324C7" w:rsidP="001760D2">
            <w:pPr>
              <w:spacing w:after="0" w:line="300" w:lineRule="auto"/>
              <w:rPr>
                <w:rFonts w:ascii="Times New Roman" w:hAnsi="Times New Roman"/>
                <w:bCs/>
                <w:i/>
                <w:sz w:val="24"/>
                <w:szCs w:val="24"/>
              </w:rPr>
            </w:pPr>
          </w:p>
        </w:tc>
        <w:tc>
          <w:tcPr>
            <w:tcW w:w="1289" w:type="pct"/>
            <w:vMerge/>
          </w:tcPr>
          <w:p w14:paraId="052E5535" w14:textId="77777777" w:rsidR="008324C7" w:rsidRPr="001760D2" w:rsidRDefault="008324C7" w:rsidP="001760D2">
            <w:pPr>
              <w:spacing w:after="0" w:line="300" w:lineRule="auto"/>
              <w:rPr>
                <w:rFonts w:ascii="Times New Roman" w:hAnsi="Times New Roman"/>
                <w:bCs/>
                <w:i/>
                <w:sz w:val="24"/>
                <w:szCs w:val="24"/>
              </w:rPr>
            </w:pPr>
          </w:p>
        </w:tc>
      </w:tr>
    </w:tbl>
    <w:p w14:paraId="32E5CB53" w14:textId="77777777" w:rsidR="008324C7" w:rsidRDefault="008324C7" w:rsidP="008324C7">
      <w:pPr>
        <w:jc w:val="both"/>
        <w:rPr>
          <w:rFonts w:ascii="Times New Roman" w:hAnsi="Times New Roman"/>
          <w:bCs/>
          <w:sz w:val="28"/>
          <w:szCs w:val="28"/>
        </w:rPr>
      </w:pPr>
    </w:p>
    <w:p w14:paraId="34B5EBFF" w14:textId="77777777" w:rsidR="008324C7" w:rsidRPr="002E1024" w:rsidRDefault="008324C7" w:rsidP="008324C7">
      <w:pPr>
        <w:jc w:val="both"/>
        <w:rPr>
          <w:rFonts w:ascii="Times New Roman" w:hAnsi="Times New Roman"/>
          <w:bCs/>
          <w:sz w:val="28"/>
          <w:szCs w:val="28"/>
        </w:rPr>
      </w:pPr>
    </w:p>
    <w:p w14:paraId="422B5BFF" w14:textId="77777777" w:rsidR="00D1559C" w:rsidRDefault="00D1559C" w:rsidP="0037301B">
      <w:pPr>
        <w:jc w:val="right"/>
        <w:rPr>
          <w:rFonts w:ascii="Times New Roman" w:hAnsi="Times New Roman"/>
          <w:b/>
          <w:sz w:val="24"/>
          <w:szCs w:val="24"/>
        </w:rPr>
      </w:pPr>
    </w:p>
    <w:p w14:paraId="14750E9F" w14:textId="77777777" w:rsidR="008324C7" w:rsidRDefault="008324C7" w:rsidP="0037301B">
      <w:pPr>
        <w:jc w:val="right"/>
        <w:rPr>
          <w:rFonts w:ascii="Times New Roman" w:hAnsi="Times New Roman"/>
          <w:b/>
          <w:sz w:val="24"/>
          <w:szCs w:val="24"/>
        </w:rPr>
      </w:pPr>
    </w:p>
    <w:p w14:paraId="69BE9A17" w14:textId="77777777" w:rsidR="008324C7" w:rsidRDefault="008324C7" w:rsidP="0037301B">
      <w:pPr>
        <w:jc w:val="right"/>
        <w:rPr>
          <w:rFonts w:ascii="Times New Roman" w:hAnsi="Times New Roman"/>
          <w:b/>
          <w:sz w:val="24"/>
          <w:szCs w:val="24"/>
        </w:rPr>
      </w:pPr>
    </w:p>
    <w:p w14:paraId="502A4443" w14:textId="77777777" w:rsidR="008324C7" w:rsidRDefault="008324C7" w:rsidP="0037301B">
      <w:pPr>
        <w:jc w:val="right"/>
        <w:rPr>
          <w:rFonts w:ascii="Times New Roman" w:hAnsi="Times New Roman"/>
          <w:b/>
          <w:sz w:val="24"/>
          <w:szCs w:val="24"/>
        </w:rPr>
      </w:pPr>
    </w:p>
    <w:p w14:paraId="0089AB5D" w14:textId="77777777" w:rsidR="008324C7" w:rsidRDefault="008324C7" w:rsidP="0037301B">
      <w:pPr>
        <w:jc w:val="right"/>
        <w:rPr>
          <w:rFonts w:ascii="Times New Roman" w:hAnsi="Times New Roman"/>
          <w:b/>
          <w:sz w:val="24"/>
          <w:szCs w:val="24"/>
        </w:rPr>
      </w:pPr>
    </w:p>
    <w:p w14:paraId="3C7FCD47" w14:textId="77777777" w:rsidR="008324C7" w:rsidRDefault="008324C7" w:rsidP="0037301B">
      <w:pPr>
        <w:jc w:val="right"/>
        <w:rPr>
          <w:rFonts w:ascii="Times New Roman" w:hAnsi="Times New Roman"/>
          <w:b/>
          <w:sz w:val="24"/>
          <w:szCs w:val="24"/>
        </w:rPr>
      </w:pPr>
    </w:p>
    <w:p w14:paraId="0DF2E301" w14:textId="77777777" w:rsidR="008324C7" w:rsidRDefault="008324C7" w:rsidP="0037301B">
      <w:pPr>
        <w:jc w:val="right"/>
        <w:rPr>
          <w:rFonts w:ascii="Times New Roman" w:hAnsi="Times New Roman"/>
          <w:b/>
          <w:sz w:val="24"/>
          <w:szCs w:val="24"/>
        </w:rPr>
      </w:pPr>
    </w:p>
    <w:p w14:paraId="2F1BF70F" w14:textId="77777777" w:rsidR="00D40420" w:rsidRDefault="00D40420">
      <w:pPr>
        <w:spacing w:after="0" w:line="240" w:lineRule="auto"/>
        <w:rPr>
          <w:rFonts w:ascii="Times New Roman" w:hAnsi="Times New Roman"/>
          <w:b/>
          <w:sz w:val="24"/>
          <w:szCs w:val="24"/>
        </w:rPr>
      </w:pPr>
      <w:r>
        <w:rPr>
          <w:rFonts w:ascii="Times New Roman" w:hAnsi="Times New Roman"/>
          <w:b/>
          <w:sz w:val="24"/>
          <w:szCs w:val="24"/>
        </w:rPr>
        <w:br w:type="page"/>
      </w:r>
    </w:p>
    <w:p w14:paraId="39FB63DF" w14:textId="62609AB5" w:rsidR="007D636A" w:rsidRPr="007D636A" w:rsidRDefault="00306C84" w:rsidP="007D636A">
      <w:pPr>
        <w:jc w:val="right"/>
        <w:rPr>
          <w:rFonts w:ascii="Times New Roman" w:hAnsi="Times New Roman"/>
          <w:b/>
          <w:sz w:val="24"/>
          <w:szCs w:val="24"/>
        </w:rPr>
      </w:pPr>
      <w:r>
        <w:rPr>
          <w:rFonts w:ascii="Times New Roman" w:hAnsi="Times New Roman"/>
          <w:b/>
          <w:sz w:val="24"/>
          <w:szCs w:val="24"/>
        </w:rPr>
        <w:lastRenderedPageBreak/>
        <w:t>Приложение 2.</w:t>
      </w:r>
      <w:r w:rsidR="007D636A" w:rsidRPr="007D636A">
        <w:rPr>
          <w:rFonts w:ascii="Times New Roman" w:hAnsi="Times New Roman"/>
          <w:b/>
          <w:sz w:val="24"/>
          <w:szCs w:val="24"/>
        </w:rPr>
        <w:t>7</w:t>
      </w:r>
    </w:p>
    <w:p w14:paraId="7C3338ED" w14:textId="77777777" w:rsidR="007D636A" w:rsidRPr="007D636A" w:rsidRDefault="007D636A" w:rsidP="007D636A">
      <w:pPr>
        <w:spacing w:after="0"/>
        <w:jc w:val="right"/>
        <w:rPr>
          <w:rFonts w:ascii="Times New Roman" w:hAnsi="Times New Roman"/>
          <w:i/>
          <w:sz w:val="24"/>
          <w:szCs w:val="24"/>
        </w:rPr>
      </w:pPr>
      <w:r w:rsidRPr="007D636A">
        <w:rPr>
          <w:rFonts w:ascii="Times New Roman" w:hAnsi="Times New Roman"/>
          <w:sz w:val="24"/>
          <w:szCs w:val="24"/>
        </w:rPr>
        <w:t>к ПООП по специальности</w:t>
      </w:r>
      <w:r w:rsidRPr="007D636A">
        <w:rPr>
          <w:rFonts w:ascii="Times New Roman" w:hAnsi="Times New Roman"/>
          <w:i/>
          <w:sz w:val="24"/>
          <w:szCs w:val="24"/>
        </w:rPr>
        <w:t xml:space="preserve"> </w:t>
      </w:r>
    </w:p>
    <w:p w14:paraId="541BD0E9" w14:textId="77777777" w:rsidR="007D636A" w:rsidRPr="00D40420" w:rsidRDefault="007D636A" w:rsidP="007D636A">
      <w:pPr>
        <w:jc w:val="right"/>
        <w:rPr>
          <w:rFonts w:ascii="Times New Roman" w:hAnsi="Times New Roman"/>
          <w:bCs/>
          <w:iCs/>
          <w:sz w:val="24"/>
          <w:szCs w:val="24"/>
        </w:rPr>
      </w:pPr>
      <w:r w:rsidRPr="00D40420">
        <w:rPr>
          <w:rFonts w:ascii="Times New Roman" w:hAnsi="Times New Roman"/>
          <w:bCs/>
          <w:iCs/>
          <w:sz w:val="24"/>
          <w:szCs w:val="24"/>
        </w:rPr>
        <w:t>13.02.01 Тепловые электрические станции</w:t>
      </w:r>
    </w:p>
    <w:p w14:paraId="4A2A5B60" w14:textId="77777777" w:rsidR="007D636A" w:rsidRPr="007D636A" w:rsidRDefault="007D636A" w:rsidP="007D636A">
      <w:pPr>
        <w:jc w:val="center"/>
        <w:rPr>
          <w:rFonts w:ascii="Times New Roman" w:hAnsi="Times New Roman"/>
          <w:b/>
          <w:i/>
        </w:rPr>
      </w:pPr>
    </w:p>
    <w:p w14:paraId="56005ED2" w14:textId="77777777" w:rsidR="007D636A" w:rsidRPr="007D636A" w:rsidRDefault="007D636A" w:rsidP="007D636A">
      <w:pPr>
        <w:jc w:val="center"/>
        <w:rPr>
          <w:rFonts w:ascii="Times New Roman" w:hAnsi="Times New Roman"/>
          <w:b/>
          <w:i/>
        </w:rPr>
      </w:pPr>
    </w:p>
    <w:p w14:paraId="67427C2C" w14:textId="77777777" w:rsidR="007D636A" w:rsidRPr="007D636A" w:rsidRDefault="007D636A" w:rsidP="007D636A">
      <w:pPr>
        <w:jc w:val="center"/>
        <w:rPr>
          <w:rFonts w:ascii="Times New Roman" w:hAnsi="Times New Roman"/>
          <w:b/>
          <w:i/>
        </w:rPr>
      </w:pPr>
    </w:p>
    <w:p w14:paraId="7CA294AC" w14:textId="77777777" w:rsidR="007D636A" w:rsidRPr="007D636A" w:rsidRDefault="007D636A" w:rsidP="007D636A">
      <w:pPr>
        <w:jc w:val="center"/>
        <w:rPr>
          <w:rFonts w:ascii="Times New Roman" w:hAnsi="Times New Roman"/>
          <w:b/>
          <w:i/>
        </w:rPr>
      </w:pPr>
    </w:p>
    <w:p w14:paraId="042E91E2" w14:textId="77777777" w:rsidR="007D636A" w:rsidRPr="007D636A" w:rsidRDefault="007D636A" w:rsidP="007D636A">
      <w:pPr>
        <w:jc w:val="center"/>
        <w:rPr>
          <w:rFonts w:ascii="Times New Roman" w:hAnsi="Times New Roman"/>
          <w:b/>
          <w:sz w:val="24"/>
          <w:szCs w:val="24"/>
        </w:rPr>
      </w:pPr>
      <w:r w:rsidRPr="007D636A">
        <w:rPr>
          <w:rFonts w:ascii="Times New Roman" w:hAnsi="Times New Roman"/>
          <w:b/>
          <w:sz w:val="24"/>
          <w:szCs w:val="24"/>
        </w:rPr>
        <w:t>ПРИМЕРНАЯ РАБОЧАЯ ПРОГРАММА УЧЕБНОЙ ДИСЦИПЛИНЫ</w:t>
      </w:r>
    </w:p>
    <w:p w14:paraId="099F4746" w14:textId="77777777" w:rsidR="007D636A" w:rsidRPr="007D636A" w:rsidRDefault="007D636A" w:rsidP="007D636A">
      <w:pPr>
        <w:jc w:val="center"/>
        <w:rPr>
          <w:rFonts w:ascii="Times New Roman" w:hAnsi="Times New Roman"/>
          <w:b/>
          <w:i/>
          <w:sz w:val="24"/>
          <w:szCs w:val="24"/>
          <w:u w:val="single"/>
        </w:rPr>
      </w:pPr>
    </w:p>
    <w:p w14:paraId="3E7DF670" w14:textId="77777777" w:rsidR="007D636A" w:rsidRPr="007D636A" w:rsidRDefault="007D636A" w:rsidP="007D636A">
      <w:pPr>
        <w:spacing w:line="480" w:lineRule="auto"/>
        <w:jc w:val="center"/>
        <w:rPr>
          <w:rFonts w:ascii="Times New Roman" w:hAnsi="Times New Roman"/>
          <w:b/>
          <w:sz w:val="24"/>
          <w:szCs w:val="24"/>
        </w:rPr>
      </w:pPr>
      <w:r w:rsidRPr="007D636A">
        <w:rPr>
          <w:rFonts w:ascii="Times New Roman" w:hAnsi="Times New Roman"/>
          <w:b/>
          <w:sz w:val="24"/>
          <w:szCs w:val="24"/>
        </w:rPr>
        <w:t>«ЕН.02 ЭКОЛОГИЧЕСКИЕ ОСНОВЫ ПРИРОДОПОЛЬЗОВАНИЯ»</w:t>
      </w:r>
    </w:p>
    <w:p w14:paraId="0163EE66" w14:textId="77777777" w:rsidR="007D636A" w:rsidRPr="007D636A" w:rsidRDefault="007D636A" w:rsidP="007D636A">
      <w:pPr>
        <w:jc w:val="center"/>
        <w:rPr>
          <w:rFonts w:ascii="Times New Roman" w:hAnsi="Times New Roman"/>
          <w:b/>
          <w:i/>
        </w:rPr>
      </w:pPr>
    </w:p>
    <w:p w14:paraId="71BD6C02" w14:textId="77777777" w:rsidR="007D636A" w:rsidRPr="007D636A" w:rsidRDefault="007D636A" w:rsidP="007D636A">
      <w:pPr>
        <w:rPr>
          <w:rFonts w:ascii="Times New Roman" w:hAnsi="Times New Roman"/>
          <w:b/>
          <w:i/>
        </w:rPr>
      </w:pPr>
    </w:p>
    <w:p w14:paraId="0AE58856" w14:textId="77777777" w:rsidR="007D636A" w:rsidRPr="007D636A" w:rsidRDefault="007D636A" w:rsidP="007D636A">
      <w:pPr>
        <w:rPr>
          <w:rFonts w:ascii="Times New Roman" w:hAnsi="Times New Roman"/>
          <w:b/>
          <w:i/>
        </w:rPr>
      </w:pPr>
    </w:p>
    <w:p w14:paraId="22ABF0C9" w14:textId="77777777" w:rsidR="007D636A" w:rsidRPr="007D636A" w:rsidRDefault="007D636A" w:rsidP="007D636A">
      <w:pPr>
        <w:rPr>
          <w:rFonts w:ascii="Times New Roman" w:hAnsi="Times New Roman"/>
          <w:b/>
          <w:i/>
        </w:rPr>
      </w:pPr>
    </w:p>
    <w:p w14:paraId="39410292" w14:textId="77777777" w:rsidR="007D636A" w:rsidRPr="007D636A" w:rsidRDefault="007D636A" w:rsidP="007D636A">
      <w:pPr>
        <w:rPr>
          <w:rFonts w:ascii="Times New Roman" w:hAnsi="Times New Roman"/>
          <w:b/>
          <w:i/>
        </w:rPr>
      </w:pPr>
    </w:p>
    <w:p w14:paraId="0E0C73AF" w14:textId="77777777" w:rsidR="007D636A" w:rsidRPr="007D636A" w:rsidRDefault="007D636A" w:rsidP="007D636A">
      <w:pPr>
        <w:rPr>
          <w:rFonts w:ascii="Times New Roman" w:hAnsi="Times New Roman"/>
          <w:b/>
          <w:i/>
        </w:rPr>
      </w:pPr>
    </w:p>
    <w:p w14:paraId="0EBEAF7C" w14:textId="77777777" w:rsidR="007D636A" w:rsidRPr="007D636A" w:rsidRDefault="007D636A" w:rsidP="007D636A">
      <w:pPr>
        <w:rPr>
          <w:rFonts w:ascii="Times New Roman" w:hAnsi="Times New Roman"/>
          <w:b/>
          <w:i/>
        </w:rPr>
      </w:pPr>
    </w:p>
    <w:p w14:paraId="445ED049" w14:textId="77777777" w:rsidR="007D636A" w:rsidRPr="007D636A" w:rsidRDefault="007D636A" w:rsidP="007D636A">
      <w:pPr>
        <w:rPr>
          <w:rFonts w:ascii="Times New Roman" w:hAnsi="Times New Roman"/>
          <w:b/>
          <w:i/>
        </w:rPr>
      </w:pPr>
    </w:p>
    <w:p w14:paraId="046948C1" w14:textId="77777777" w:rsidR="007D636A" w:rsidRPr="007D636A" w:rsidRDefault="007D636A" w:rsidP="007D636A">
      <w:pPr>
        <w:rPr>
          <w:rFonts w:ascii="Times New Roman" w:hAnsi="Times New Roman"/>
          <w:b/>
          <w:i/>
        </w:rPr>
      </w:pPr>
    </w:p>
    <w:p w14:paraId="5618CB7C" w14:textId="77777777" w:rsidR="007D636A" w:rsidRPr="007D636A" w:rsidRDefault="007D636A" w:rsidP="007D636A">
      <w:pPr>
        <w:rPr>
          <w:rFonts w:ascii="Times New Roman" w:hAnsi="Times New Roman"/>
          <w:b/>
          <w:i/>
        </w:rPr>
      </w:pPr>
    </w:p>
    <w:p w14:paraId="104336CE" w14:textId="77777777" w:rsidR="007D636A" w:rsidRPr="007D636A" w:rsidRDefault="007D636A" w:rsidP="007D636A">
      <w:pPr>
        <w:rPr>
          <w:rFonts w:ascii="Times New Roman" w:hAnsi="Times New Roman"/>
          <w:b/>
          <w:i/>
        </w:rPr>
      </w:pPr>
    </w:p>
    <w:p w14:paraId="7D9A3FBE" w14:textId="77777777" w:rsidR="007D636A" w:rsidRPr="007D636A" w:rsidRDefault="007D636A" w:rsidP="007D636A">
      <w:pPr>
        <w:rPr>
          <w:rFonts w:ascii="Times New Roman" w:hAnsi="Times New Roman"/>
          <w:b/>
          <w:i/>
        </w:rPr>
      </w:pPr>
    </w:p>
    <w:p w14:paraId="218C6418" w14:textId="77777777" w:rsidR="007D636A" w:rsidRPr="007D636A" w:rsidRDefault="007D636A" w:rsidP="007D636A">
      <w:pPr>
        <w:rPr>
          <w:rFonts w:ascii="Times New Roman" w:hAnsi="Times New Roman"/>
          <w:b/>
          <w:i/>
        </w:rPr>
      </w:pPr>
    </w:p>
    <w:p w14:paraId="21E8C12A" w14:textId="77777777" w:rsidR="007D636A" w:rsidRPr="007D636A" w:rsidRDefault="007D636A" w:rsidP="007D636A">
      <w:pPr>
        <w:rPr>
          <w:rFonts w:ascii="Times New Roman" w:hAnsi="Times New Roman"/>
          <w:b/>
          <w:i/>
        </w:rPr>
      </w:pPr>
    </w:p>
    <w:p w14:paraId="794736EE" w14:textId="77777777" w:rsidR="007D636A" w:rsidRPr="007D636A" w:rsidRDefault="007D636A" w:rsidP="007D636A">
      <w:pPr>
        <w:rPr>
          <w:rFonts w:ascii="Times New Roman" w:hAnsi="Times New Roman"/>
          <w:b/>
          <w:i/>
        </w:rPr>
      </w:pPr>
    </w:p>
    <w:p w14:paraId="3C133E06" w14:textId="77777777" w:rsidR="007D636A" w:rsidRPr="007D636A" w:rsidRDefault="007D636A" w:rsidP="007D636A">
      <w:pPr>
        <w:rPr>
          <w:rFonts w:ascii="Times New Roman" w:hAnsi="Times New Roman"/>
          <w:b/>
          <w:i/>
        </w:rPr>
      </w:pPr>
    </w:p>
    <w:p w14:paraId="493F45DE" w14:textId="77777777" w:rsidR="007D636A" w:rsidRPr="007D636A" w:rsidRDefault="007D636A" w:rsidP="007D636A">
      <w:pPr>
        <w:rPr>
          <w:rFonts w:ascii="Times New Roman" w:hAnsi="Times New Roman"/>
          <w:b/>
          <w:i/>
        </w:rPr>
      </w:pPr>
    </w:p>
    <w:p w14:paraId="1B683FC0" w14:textId="77777777" w:rsidR="007D636A" w:rsidRPr="007D636A" w:rsidRDefault="007D636A" w:rsidP="007D636A">
      <w:pPr>
        <w:rPr>
          <w:rFonts w:ascii="Times New Roman" w:hAnsi="Times New Roman"/>
          <w:b/>
          <w:i/>
        </w:rPr>
      </w:pPr>
    </w:p>
    <w:p w14:paraId="09626406" w14:textId="77777777" w:rsidR="007D636A" w:rsidRPr="007D636A" w:rsidRDefault="007D636A" w:rsidP="007D636A">
      <w:pPr>
        <w:jc w:val="center"/>
        <w:rPr>
          <w:rFonts w:ascii="Times New Roman" w:hAnsi="Times New Roman"/>
          <w:b/>
          <w:i/>
          <w:sz w:val="24"/>
          <w:szCs w:val="24"/>
          <w:vertAlign w:val="superscript"/>
        </w:rPr>
      </w:pPr>
      <w:r w:rsidRPr="007D636A">
        <w:rPr>
          <w:rFonts w:ascii="Times New Roman" w:hAnsi="Times New Roman"/>
          <w:b/>
          <w:bCs/>
          <w:i/>
        </w:rPr>
        <w:t>2021 г.</w:t>
      </w:r>
      <w:r w:rsidRPr="007D636A">
        <w:rPr>
          <w:rFonts w:ascii="Times New Roman" w:hAnsi="Times New Roman"/>
          <w:b/>
          <w:bCs/>
          <w:i/>
        </w:rPr>
        <w:br w:type="page"/>
      </w:r>
    </w:p>
    <w:p w14:paraId="1EA3E14B" w14:textId="77777777" w:rsidR="007D636A" w:rsidRPr="007D636A" w:rsidRDefault="007D636A" w:rsidP="007D636A">
      <w:pPr>
        <w:jc w:val="center"/>
        <w:rPr>
          <w:rFonts w:ascii="Times New Roman" w:hAnsi="Times New Roman"/>
          <w:b/>
          <w:i/>
          <w:sz w:val="24"/>
          <w:szCs w:val="24"/>
        </w:rPr>
      </w:pPr>
      <w:r w:rsidRPr="007D636A">
        <w:rPr>
          <w:rFonts w:ascii="Times New Roman" w:hAnsi="Times New Roman"/>
          <w:b/>
          <w:i/>
          <w:sz w:val="24"/>
          <w:szCs w:val="24"/>
        </w:rPr>
        <w:lastRenderedPageBreak/>
        <w:t>СОДЕРЖАНИЕ</w:t>
      </w:r>
    </w:p>
    <w:p w14:paraId="1006CD0C" w14:textId="77777777" w:rsidR="007D636A" w:rsidRPr="007D636A" w:rsidRDefault="007D636A" w:rsidP="007D636A">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D636A" w:rsidRPr="007D636A" w14:paraId="1C1D1D0C" w14:textId="77777777" w:rsidTr="00A36D15">
        <w:tc>
          <w:tcPr>
            <w:tcW w:w="7501" w:type="dxa"/>
          </w:tcPr>
          <w:p w14:paraId="6FF4EDD1" w14:textId="77777777" w:rsidR="007D636A" w:rsidRPr="00F46AA9" w:rsidRDefault="007D636A" w:rsidP="00ED69C6">
            <w:pPr>
              <w:pStyle w:val="ad"/>
              <w:numPr>
                <w:ilvl w:val="0"/>
                <w:numId w:val="40"/>
              </w:numPr>
              <w:suppressAutoHyphens/>
              <w:rPr>
                <w:b/>
              </w:rPr>
            </w:pPr>
            <w:r w:rsidRPr="00F46AA9">
              <w:rPr>
                <w:b/>
              </w:rPr>
              <w:t xml:space="preserve">ОБЩАЯ ХАРАКТЕРИСТИКА </w:t>
            </w:r>
            <w:r w:rsidRPr="00F46AA9">
              <w:rPr>
                <w:b/>
                <w:color w:val="000000"/>
              </w:rPr>
              <w:t>ПРИМЕРНОЙ РАБОЧЕЙ ПРОГРАММЫ</w:t>
            </w:r>
            <w:r w:rsidRPr="00F46AA9">
              <w:rPr>
                <w:b/>
              </w:rPr>
              <w:t xml:space="preserve"> УЧЕБНОЙ ДИСЦИПЛИНЫ</w:t>
            </w:r>
          </w:p>
        </w:tc>
        <w:tc>
          <w:tcPr>
            <w:tcW w:w="1854" w:type="dxa"/>
          </w:tcPr>
          <w:p w14:paraId="22546E6D" w14:textId="77777777" w:rsidR="007D636A" w:rsidRPr="007D636A" w:rsidRDefault="007D636A" w:rsidP="007D636A">
            <w:pPr>
              <w:jc w:val="center"/>
              <w:rPr>
                <w:rFonts w:ascii="Times New Roman" w:hAnsi="Times New Roman"/>
                <w:b/>
                <w:sz w:val="24"/>
                <w:szCs w:val="24"/>
              </w:rPr>
            </w:pPr>
          </w:p>
        </w:tc>
      </w:tr>
      <w:tr w:rsidR="007D636A" w:rsidRPr="007D636A" w14:paraId="4DD1B5CF" w14:textId="77777777" w:rsidTr="00A36D15">
        <w:tc>
          <w:tcPr>
            <w:tcW w:w="7501" w:type="dxa"/>
          </w:tcPr>
          <w:p w14:paraId="23F019D9" w14:textId="77777777" w:rsidR="007D636A" w:rsidRPr="007D636A" w:rsidRDefault="007D636A" w:rsidP="00ED69C6">
            <w:pPr>
              <w:numPr>
                <w:ilvl w:val="0"/>
                <w:numId w:val="40"/>
              </w:numPr>
              <w:suppressAutoHyphens/>
              <w:rPr>
                <w:rFonts w:ascii="Times New Roman" w:hAnsi="Times New Roman"/>
                <w:b/>
                <w:sz w:val="24"/>
                <w:szCs w:val="24"/>
              </w:rPr>
            </w:pPr>
            <w:r w:rsidRPr="007D636A">
              <w:rPr>
                <w:rFonts w:ascii="Times New Roman" w:hAnsi="Times New Roman"/>
                <w:b/>
                <w:sz w:val="24"/>
                <w:szCs w:val="24"/>
              </w:rPr>
              <w:t>СТРУКТУРА И СОДЕРЖАНИЕ УЧЕБНОЙ ДИСЦИПЛИНЫ</w:t>
            </w:r>
          </w:p>
          <w:p w14:paraId="4D1C4E0E" w14:textId="77777777" w:rsidR="007D636A" w:rsidRPr="007D636A" w:rsidRDefault="007D636A" w:rsidP="00ED69C6">
            <w:pPr>
              <w:numPr>
                <w:ilvl w:val="0"/>
                <w:numId w:val="40"/>
              </w:numPr>
              <w:suppressAutoHyphens/>
              <w:rPr>
                <w:rFonts w:ascii="Times New Roman" w:hAnsi="Times New Roman"/>
                <w:b/>
                <w:sz w:val="24"/>
                <w:szCs w:val="24"/>
              </w:rPr>
            </w:pPr>
            <w:r w:rsidRPr="007D636A">
              <w:rPr>
                <w:rFonts w:ascii="Times New Roman" w:hAnsi="Times New Roman"/>
                <w:b/>
                <w:sz w:val="24"/>
                <w:szCs w:val="24"/>
              </w:rPr>
              <w:t>УСЛОВИЯ РЕАЛИЗАЦИИ УЧЕБНОЙ ДИСЦИПЛИНЫ</w:t>
            </w:r>
          </w:p>
        </w:tc>
        <w:tc>
          <w:tcPr>
            <w:tcW w:w="1854" w:type="dxa"/>
          </w:tcPr>
          <w:p w14:paraId="51EB6014" w14:textId="77777777" w:rsidR="007D636A" w:rsidRPr="007D636A" w:rsidRDefault="007D636A" w:rsidP="007D636A">
            <w:pPr>
              <w:jc w:val="center"/>
              <w:rPr>
                <w:rFonts w:ascii="Times New Roman" w:hAnsi="Times New Roman"/>
                <w:b/>
                <w:sz w:val="24"/>
                <w:szCs w:val="24"/>
              </w:rPr>
            </w:pPr>
          </w:p>
        </w:tc>
      </w:tr>
      <w:tr w:rsidR="007D636A" w:rsidRPr="007D636A" w14:paraId="1F41520C" w14:textId="77777777" w:rsidTr="00A36D15">
        <w:tc>
          <w:tcPr>
            <w:tcW w:w="7501" w:type="dxa"/>
          </w:tcPr>
          <w:p w14:paraId="0138982D" w14:textId="77777777" w:rsidR="007D636A" w:rsidRPr="007D636A" w:rsidRDefault="007D636A" w:rsidP="00ED69C6">
            <w:pPr>
              <w:numPr>
                <w:ilvl w:val="0"/>
                <w:numId w:val="40"/>
              </w:numPr>
              <w:suppressAutoHyphens/>
              <w:rPr>
                <w:rFonts w:ascii="Times New Roman" w:hAnsi="Times New Roman"/>
                <w:b/>
                <w:sz w:val="24"/>
                <w:szCs w:val="24"/>
              </w:rPr>
            </w:pPr>
            <w:r w:rsidRPr="007D636A">
              <w:rPr>
                <w:rFonts w:ascii="Times New Roman" w:hAnsi="Times New Roman"/>
                <w:b/>
                <w:sz w:val="24"/>
                <w:szCs w:val="24"/>
              </w:rPr>
              <w:t>КОНТРОЛЬ И ОЦЕНКА РЕЗУЛЬТАТОВ ОСВОЕНИЯ УЧЕБНОЙ ДИСЦИПЛИНЫ</w:t>
            </w:r>
          </w:p>
          <w:p w14:paraId="73329EE2" w14:textId="77777777" w:rsidR="007D636A" w:rsidRPr="007D636A" w:rsidRDefault="007D636A" w:rsidP="007D636A">
            <w:pPr>
              <w:suppressAutoHyphens/>
              <w:rPr>
                <w:rFonts w:ascii="Times New Roman" w:hAnsi="Times New Roman"/>
                <w:b/>
                <w:sz w:val="24"/>
                <w:szCs w:val="24"/>
              </w:rPr>
            </w:pPr>
          </w:p>
        </w:tc>
        <w:tc>
          <w:tcPr>
            <w:tcW w:w="1854" w:type="dxa"/>
          </w:tcPr>
          <w:p w14:paraId="78062834" w14:textId="77777777" w:rsidR="007D636A" w:rsidRPr="007D636A" w:rsidRDefault="007D636A" w:rsidP="007D636A">
            <w:pPr>
              <w:jc w:val="center"/>
              <w:rPr>
                <w:rFonts w:ascii="Times New Roman" w:hAnsi="Times New Roman"/>
                <w:b/>
                <w:sz w:val="24"/>
                <w:szCs w:val="24"/>
              </w:rPr>
            </w:pPr>
          </w:p>
        </w:tc>
      </w:tr>
    </w:tbl>
    <w:p w14:paraId="27F55347" w14:textId="77777777" w:rsidR="007D636A" w:rsidRPr="00B51825" w:rsidRDefault="007D636A" w:rsidP="00ED69C6">
      <w:pPr>
        <w:pStyle w:val="ad"/>
        <w:numPr>
          <w:ilvl w:val="0"/>
          <w:numId w:val="41"/>
        </w:numPr>
        <w:suppressAutoHyphens/>
        <w:spacing w:after="0"/>
        <w:ind w:left="426"/>
        <w:jc w:val="center"/>
        <w:rPr>
          <w:b/>
        </w:rPr>
      </w:pPr>
      <w:r w:rsidRPr="00B51825">
        <w:rPr>
          <w:b/>
          <w:i/>
          <w:u w:val="single"/>
        </w:rPr>
        <w:br w:type="page"/>
      </w:r>
      <w:r w:rsidRPr="00B51825">
        <w:rPr>
          <w:b/>
        </w:rPr>
        <w:lastRenderedPageBreak/>
        <w:t xml:space="preserve">ОБЩАЯ ХАРАКТЕРИСТИКА </w:t>
      </w:r>
      <w:r w:rsidRPr="00B51825">
        <w:rPr>
          <w:b/>
          <w:color w:val="000000"/>
        </w:rPr>
        <w:t>ПРИМЕРНОЙ РАБОЧЕЙ ПРОГРАММЫ</w:t>
      </w:r>
      <w:r w:rsidRPr="00B51825">
        <w:rPr>
          <w:b/>
        </w:rPr>
        <w:t xml:space="preserve"> УЧЕБНОЙ ДИСЦИПЛИНЫ</w:t>
      </w:r>
    </w:p>
    <w:p w14:paraId="0988981F" w14:textId="77777777" w:rsidR="007D636A" w:rsidRPr="007D636A" w:rsidRDefault="007D636A" w:rsidP="007D636A">
      <w:pPr>
        <w:spacing w:after="0" w:line="300" w:lineRule="auto"/>
        <w:ind w:left="720"/>
        <w:jc w:val="center"/>
        <w:rPr>
          <w:rFonts w:ascii="Times New Roman" w:hAnsi="Times New Roman"/>
          <w:b/>
          <w:sz w:val="24"/>
          <w:szCs w:val="24"/>
          <w:lang w:eastAsia="x-none"/>
        </w:rPr>
      </w:pPr>
      <w:r w:rsidRPr="007D636A">
        <w:rPr>
          <w:rFonts w:ascii="Times New Roman" w:hAnsi="Times New Roman"/>
          <w:b/>
          <w:sz w:val="24"/>
          <w:szCs w:val="24"/>
          <w:lang w:eastAsia="x-none"/>
        </w:rPr>
        <w:t>«ЕН.02 Экологические основы природопользования»</w:t>
      </w:r>
    </w:p>
    <w:p w14:paraId="5840A21F" w14:textId="77777777" w:rsidR="007D636A" w:rsidRPr="007D636A" w:rsidRDefault="007D636A" w:rsidP="007D6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color w:val="000000"/>
          <w:sz w:val="24"/>
          <w:szCs w:val="24"/>
        </w:rPr>
      </w:pPr>
      <w:r w:rsidRPr="007D636A">
        <w:rPr>
          <w:rFonts w:ascii="Times New Roman" w:hAnsi="Times New Roman"/>
          <w:b/>
          <w:sz w:val="24"/>
          <w:szCs w:val="24"/>
        </w:rPr>
        <w:t xml:space="preserve">1.1. Место дисциплины в структуре основной образовательной программы: </w:t>
      </w:r>
    </w:p>
    <w:p w14:paraId="42985654" w14:textId="77777777" w:rsidR="007D636A" w:rsidRPr="007D636A" w:rsidRDefault="007D636A" w:rsidP="007D63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7D636A">
        <w:rPr>
          <w:rFonts w:ascii="Times New Roman" w:hAnsi="Times New Roman"/>
          <w:sz w:val="24"/>
          <w:szCs w:val="24"/>
        </w:rPr>
        <w:t>Учебная дисциплина «</w:t>
      </w:r>
      <w:r w:rsidRPr="007D636A">
        <w:rPr>
          <w:rFonts w:ascii="Times New Roman" w:hAnsi="Times New Roman"/>
          <w:b/>
          <w:i/>
          <w:sz w:val="24"/>
          <w:szCs w:val="24"/>
        </w:rPr>
        <w:t>Экологические основы природопользования»</w:t>
      </w:r>
      <w:r w:rsidRPr="007D636A">
        <w:rPr>
          <w:rFonts w:ascii="Times New Roman" w:hAnsi="Times New Roman"/>
          <w:sz w:val="24"/>
          <w:szCs w:val="24"/>
        </w:rPr>
        <w:t xml:space="preserve"> является обязательной частью математического и общего естественнонаучного цикла примерной основной образовательной программы в соответствии с ФГОС СПО по </w:t>
      </w:r>
      <w:r w:rsidRPr="007D636A">
        <w:rPr>
          <w:rFonts w:ascii="Times New Roman" w:hAnsi="Times New Roman"/>
          <w:color w:val="000000"/>
          <w:sz w:val="24"/>
          <w:szCs w:val="24"/>
        </w:rPr>
        <w:t xml:space="preserve">специальности </w:t>
      </w:r>
      <w:r w:rsidRPr="007D636A">
        <w:rPr>
          <w:rFonts w:ascii="Times New Roman" w:hAnsi="Times New Roman"/>
          <w:i/>
          <w:color w:val="000000"/>
          <w:sz w:val="24"/>
          <w:szCs w:val="24"/>
        </w:rPr>
        <w:t>13.02.01 Тепловые электрические станции</w:t>
      </w:r>
      <w:r w:rsidRPr="007D636A">
        <w:rPr>
          <w:rFonts w:ascii="Times New Roman" w:hAnsi="Times New Roman"/>
          <w:i/>
          <w:sz w:val="24"/>
          <w:szCs w:val="24"/>
        </w:rPr>
        <w:t xml:space="preserve">. </w:t>
      </w:r>
    </w:p>
    <w:p w14:paraId="6934B0E6" w14:textId="77777777" w:rsidR="007D636A" w:rsidRPr="007D636A" w:rsidRDefault="007D636A" w:rsidP="007D63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7D636A">
        <w:rPr>
          <w:rFonts w:ascii="Times New Roman" w:hAnsi="Times New Roman"/>
          <w:sz w:val="24"/>
          <w:szCs w:val="24"/>
        </w:rPr>
        <w:t>Особое значение дисциплина имеет при формировании и развитии ОК 07</w:t>
      </w:r>
    </w:p>
    <w:p w14:paraId="25736656" w14:textId="77777777" w:rsidR="007D636A" w:rsidRPr="007D636A" w:rsidRDefault="007D636A" w:rsidP="007D6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b/>
          <w:sz w:val="24"/>
          <w:szCs w:val="24"/>
        </w:rPr>
      </w:pPr>
    </w:p>
    <w:p w14:paraId="5729B19B" w14:textId="77777777" w:rsidR="007D636A" w:rsidRPr="007D636A" w:rsidRDefault="007D636A" w:rsidP="007D636A">
      <w:pPr>
        <w:spacing w:after="0" w:line="300" w:lineRule="auto"/>
        <w:ind w:firstLine="709"/>
        <w:rPr>
          <w:rFonts w:ascii="Times New Roman" w:hAnsi="Times New Roman"/>
          <w:b/>
          <w:sz w:val="24"/>
          <w:szCs w:val="24"/>
        </w:rPr>
      </w:pPr>
      <w:r w:rsidRPr="007D636A">
        <w:rPr>
          <w:rFonts w:ascii="Times New Roman" w:hAnsi="Times New Roman"/>
          <w:b/>
          <w:sz w:val="24"/>
          <w:szCs w:val="24"/>
        </w:rPr>
        <w:t>1.2. Цель и планируемые результаты освоения дисциплины:</w:t>
      </w:r>
    </w:p>
    <w:p w14:paraId="758F6245" w14:textId="77777777" w:rsidR="007D636A" w:rsidRPr="007D636A" w:rsidRDefault="007D636A" w:rsidP="007D636A">
      <w:pPr>
        <w:suppressAutoHyphens/>
        <w:spacing w:after="0" w:line="300" w:lineRule="auto"/>
        <w:ind w:firstLine="709"/>
        <w:jc w:val="both"/>
        <w:rPr>
          <w:rFonts w:ascii="Times New Roman" w:hAnsi="Times New Roman"/>
          <w:sz w:val="24"/>
          <w:szCs w:val="24"/>
          <w:lang w:eastAsia="en-US"/>
        </w:rPr>
      </w:pPr>
      <w:r w:rsidRPr="007D636A">
        <w:rPr>
          <w:rFonts w:ascii="Times New Roman" w:hAnsi="Times New Roman"/>
          <w:sz w:val="24"/>
          <w:szCs w:val="24"/>
        </w:rPr>
        <w:t>В рамках программы учебной дисциплины обучающимися осваиваются умения и знания</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543"/>
        <w:gridCol w:w="4111"/>
      </w:tblGrid>
      <w:tr w:rsidR="007D636A" w:rsidRPr="007D636A" w14:paraId="6D8F08FB" w14:textId="77777777" w:rsidTr="00D40420">
        <w:trPr>
          <w:trHeight w:val="333"/>
        </w:trPr>
        <w:tc>
          <w:tcPr>
            <w:tcW w:w="1555" w:type="dxa"/>
            <w:hideMark/>
          </w:tcPr>
          <w:p w14:paraId="2D9B1625" w14:textId="3BC0C43D" w:rsidR="007D636A" w:rsidRPr="007D636A" w:rsidRDefault="007D636A" w:rsidP="00D40420">
            <w:pPr>
              <w:suppressAutoHyphens/>
              <w:spacing w:after="0" w:line="240" w:lineRule="auto"/>
              <w:jc w:val="center"/>
              <w:rPr>
                <w:rFonts w:ascii="Times New Roman" w:hAnsi="Times New Roman"/>
                <w:sz w:val="24"/>
                <w:szCs w:val="24"/>
              </w:rPr>
            </w:pPr>
            <w:r w:rsidRPr="007D636A">
              <w:rPr>
                <w:rFonts w:ascii="Times New Roman" w:hAnsi="Times New Roman"/>
                <w:sz w:val="24"/>
                <w:szCs w:val="24"/>
              </w:rPr>
              <w:t>Код ПК, ОК</w:t>
            </w:r>
          </w:p>
        </w:tc>
        <w:tc>
          <w:tcPr>
            <w:tcW w:w="3543" w:type="dxa"/>
            <w:hideMark/>
          </w:tcPr>
          <w:p w14:paraId="31AD6441" w14:textId="77777777" w:rsidR="007D636A" w:rsidRPr="007D636A" w:rsidRDefault="007D636A" w:rsidP="00D40420">
            <w:pPr>
              <w:suppressAutoHyphens/>
              <w:spacing w:after="0" w:line="240" w:lineRule="auto"/>
              <w:jc w:val="center"/>
              <w:rPr>
                <w:rFonts w:ascii="Times New Roman" w:hAnsi="Times New Roman"/>
                <w:sz w:val="24"/>
                <w:szCs w:val="24"/>
              </w:rPr>
            </w:pPr>
            <w:r w:rsidRPr="007D636A">
              <w:rPr>
                <w:rFonts w:ascii="Times New Roman" w:hAnsi="Times New Roman"/>
                <w:sz w:val="24"/>
                <w:szCs w:val="24"/>
              </w:rPr>
              <w:t>Умения</w:t>
            </w:r>
          </w:p>
        </w:tc>
        <w:tc>
          <w:tcPr>
            <w:tcW w:w="4111" w:type="dxa"/>
            <w:hideMark/>
          </w:tcPr>
          <w:p w14:paraId="63EBF125" w14:textId="77777777" w:rsidR="007D636A" w:rsidRPr="007D636A" w:rsidRDefault="007D636A" w:rsidP="00D40420">
            <w:pPr>
              <w:suppressAutoHyphens/>
              <w:spacing w:after="0" w:line="240" w:lineRule="auto"/>
              <w:jc w:val="center"/>
              <w:rPr>
                <w:rFonts w:ascii="Times New Roman" w:hAnsi="Times New Roman"/>
                <w:sz w:val="24"/>
                <w:szCs w:val="24"/>
              </w:rPr>
            </w:pPr>
            <w:r w:rsidRPr="007D636A">
              <w:rPr>
                <w:rFonts w:ascii="Times New Roman" w:hAnsi="Times New Roman"/>
                <w:sz w:val="24"/>
                <w:szCs w:val="24"/>
              </w:rPr>
              <w:t>Знания</w:t>
            </w:r>
          </w:p>
        </w:tc>
      </w:tr>
      <w:tr w:rsidR="007D636A" w:rsidRPr="007D636A" w14:paraId="773B7771" w14:textId="77777777" w:rsidTr="00D40420">
        <w:trPr>
          <w:trHeight w:val="649"/>
        </w:trPr>
        <w:tc>
          <w:tcPr>
            <w:tcW w:w="1555" w:type="dxa"/>
          </w:tcPr>
          <w:p w14:paraId="23587EA5" w14:textId="77777777" w:rsidR="007D636A" w:rsidRPr="007D636A" w:rsidRDefault="007D636A" w:rsidP="00D40420">
            <w:pPr>
              <w:suppressAutoHyphens/>
              <w:spacing w:after="0" w:line="240" w:lineRule="auto"/>
              <w:jc w:val="center"/>
              <w:rPr>
                <w:rFonts w:ascii="Times New Roman" w:hAnsi="Times New Roman"/>
                <w:sz w:val="24"/>
                <w:szCs w:val="24"/>
              </w:rPr>
            </w:pPr>
            <w:r w:rsidRPr="007D636A">
              <w:rPr>
                <w:rFonts w:ascii="Times New Roman" w:hAnsi="Times New Roman"/>
              </w:rPr>
              <w:t xml:space="preserve"> ОК 05 </w:t>
            </w:r>
          </w:p>
        </w:tc>
        <w:tc>
          <w:tcPr>
            <w:tcW w:w="3543" w:type="dxa"/>
          </w:tcPr>
          <w:p w14:paraId="14FF445B" w14:textId="77777777" w:rsidR="007D636A" w:rsidRPr="007D636A" w:rsidRDefault="007D636A" w:rsidP="00D40420">
            <w:pPr>
              <w:suppressAutoHyphens/>
              <w:spacing w:after="0" w:line="240" w:lineRule="auto"/>
              <w:rPr>
                <w:rFonts w:ascii="Times New Roman" w:hAnsi="Times New Roman"/>
              </w:rPr>
            </w:pPr>
            <w:r w:rsidRPr="007D636A">
              <w:rPr>
                <w:rFonts w:ascii="Times New Roman" w:hAnsi="Times New Roman"/>
              </w:rPr>
              <w:t xml:space="preserve">- грамотно излагать свои мысли и оформлять документы по профессиональной тематике на государственном языке, </w:t>
            </w:r>
          </w:p>
          <w:p w14:paraId="1FEE0451" w14:textId="77777777" w:rsidR="007D636A" w:rsidRPr="007D636A" w:rsidRDefault="007D636A" w:rsidP="00D40420">
            <w:pPr>
              <w:suppressAutoHyphens/>
              <w:spacing w:after="0" w:line="240" w:lineRule="auto"/>
              <w:rPr>
                <w:rFonts w:ascii="Times New Roman" w:hAnsi="Times New Roman"/>
                <w:sz w:val="24"/>
                <w:szCs w:val="24"/>
              </w:rPr>
            </w:pPr>
            <w:r w:rsidRPr="007D636A">
              <w:rPr>
                <w:rFonts w:ascii="Times New Roman" w:hAnsi="Times New Roman"/>
              </w:rPr>
              <w:t>- проявлять толерантность в рабочем коллективе</w:t>
            </w:r>
          </w:p>
        </w:tc>
        <w:tc>
          <w:tcPr>
            <w:tcW w:w="4111" w:type="dxa"/>
          </w:tcPr>
          <w:p w14:paraId="0928662E" w14:textId="77777777" w:rsidR="007D636A" w:rsidRPr="007D636A" w:rsidRDefault="007D636A" w:rsidP="00D40420">
            <w:pPr>
              <w:suppressAutoHyphens/>
              <w:spacing w:after="0" w:line="240" w:lineRule="auto"/>
              <w:rPr>
                <w:rFonts w:ascii="Times New Roman" w:hAnsi="Times New Roman"/>
              </w:rPr>
            </w:pPr>
            <w:r w:rsidRPr="007D636A">
              <w:rPr>
                <w:rFonts w:ascii="Times New Roman" w:hAnsi="Times New Roman"/>
              </w:rPr>
              <w:t>- особенности социального и культурного контекста;</w:t>
            </w:r>
          </w:p>
          <w:p w14:paraId="6DE4A283" w14:textId="77777777" w:rsidR="007D636A" w:rsidRPr="007D636A" w:rsidRDefault="007D636A" w:rsidP="00D40420">
            <w:pPr>
              <w:suppressAutoHyphens/>
              <w:spacing w:after="0" w:line="240" w:lineRule="auto"/>
              <w:rPr>
                <w:rFonts w:ascii="Times New Roman" w:hAnsi="Times New Roman"/>
                <w:sz w:val="24"/>
                <w:szCs w:val="24"/>
              </w:rPr>
            </w:pPr>
            <w:r w:rsidRPr="007D636A">
              <w:rPr>
                <w:rFonts w:ascii="Times New Roman" w:hAnsi="Times New Roman"/>
              </w:rPr>
              <w:t>- правила оформления документов и построения устных сообщений</w:t>
            </w:r>
          </w:p>
        </w:tc>
      </w:tr>
      <w:tr w:rsidR="007D636A" w:rsidRPr="007D636A" w14:paraId="2601A063" w14:textId="77777777" w:rsidTr="00D40420">
        <w:trPr>
          <w:trHeight w:val="212"/>
        </w:trPr>
        <w:tc>
          <w:tcPr>
            <w:tcW w:w="1555" w:type="dxa"/>
          </w:tcPr>
          <w:p w14:paraId="3F6233FE" w14:textId="77777777" w:rsidR="007D636A" w:rsidRPr="007D636A" w:rsidRDefault="007D636A" w:rsidP="00D40420">
            <w:pPr>
              <w:suppressAutoHyphens/>
              <w:spacing w:after="0" w:line="240" w:lineRule="auto"/>
              <w:jc w:val="center"/>
              <w:rPr>
                <w:rFonts w:ascii="Times New Roman" w:hAnsi="Times New Roman"/>
              </w:rPr>
            </w:pPr>
            <w:r w:rsidRPr="007D636A">
              <w:rPr>
                <w:rFonts w:ascii="Times New Roman" w:hAnsi="Times New Roman"/>
              </w:rPr>
              <w:t>ОК 07</w:t>
            </w:r>
          </w:p>
        </w:tc>
        <w:tc>
          <w:tcPr>
            <w:tcW w:w="3543" w:type="dxa"/>
          </w:tcPr>
          <w:p w14:paraId="3571808C" w14:textId="77777777" w:rsidR="007D636A" w:rsidRPr="007D636A" w:rsidRDefault="007D636A" w:rsidP="00D40420">
            <w:pPr>
              <w:suppressAutoHyphens/>
              <w:spacing w:after="0" w:line="240" w:lineRule="auto"/>
              <w:rPr>
                <w:rFonts w:ascii="Times New Roman" w:hAnsi="Times New Roman"/>
                <w:bCs/>
                <w:iCs/>
                <w:sz w:val="24"/>
                <w:szCs w:val="24"/>
              </w:rPr>
            </w:pPr>
            <w:r w:rsidRPr="007D636A">
              <w:rPr>
                <w:rFonts w:ascii="Times New Roman" w:hAnsi="Times New Roman"/>
                <w:bCs/>
                <w:iCs/>
                <w:sz w:val="24"/>
                <w:szCs w:val="24"/>
              </w:rPr>
              <w:t xml:space="preserve">- соблюдать нормы экологической безопасности; </w:t>
            </w:r>
          </w:p>
          <w:p w14:paraId="5E5D5C90" w14:textId="77777777" w:rsidR="007D636A" w:rsidRPr="007D636A" w:rsidRDefault="007D636A" w:rsidP="00D40420">
            <w:pPr>
              <w:suppressAutoHyphens/>
              <w:spacing w:after="0" w:line="240" w:lineRule="auto"/>
              <w:rPr>
                <w:rFonts w:ascii="Times New Roman" w:hAnsi="Times New Roman"/>
              </w:rPr>
            </w:pPr>
            <w:r w:rsidRPr="007D636A">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7D636A">
              <w:rPr>
                <w:rFonts w:ascii="Times New Roman" w:hAnsi="Times New Roman"/>
                <w:bCs/>
                <w:i/>
                <w:iCs/>
                <w:sz w:val="24"/>
                <w:szCs w:val="24"/>
              </w:rPr>
              <w:t>специальности</w:t>
            </w:r>
          </w:p>
        </w:tc>
        <w:tc>
          <w:tcPr>
            <w:tcW w:w="4111" w:type="dxa"/>
          </w:tcPr>
          <w:p w14:paraId="3EB4FB1F" w14:textId="77777777" w:rsidR="007D636A" w:rsidRPr="007D636A" w:rsidRDefault="007D636A" w:rsidP="00D40420">
            <w:pPr>
              <w:suppressAutoHyphens/>
              <w:spacing w:after="0" w:line="240" w:lineRule="auto"/>
              <w:rPr>
                <w:rFonts w:ascii="Times New Roman" w:hAnsi="Times New Roman"/>
                <w:bCs/>
                <w:iCs/>
                <w:sz w:val="24"/>
                <w:szCs w:val="24"/>
              </w:rPr>
            </w:pPr>
            <w:r w:rsidRPr="007D636A">
              <w:rPr>
                <w:rFonts w:ascii="Times New Roman" w:hAnsi="Times New Roman"/>
                <w:bCs/>
                <w:iCs/>
                <w:sz w:val="24"/>
                <w:szCs w:val="24"/>
              </w:rPr>
              <w:t xml:space="preserve">- правила экологической безопасности при ведении профессиональной деятельности; </w:t>
            </w:r>
          </w:p>
          <w:p w14:paraId="4012A2F0" w14:textId="77777777" w:rsidR="007D636A" w:rsidRPr="007D636A" w:rsidRDefault="007D636A" w:rsidP="00D40420">
            <w:pPr>
              <w:suppressAutoHyphens/>
              <w:spacing w:after="0" w:line="240" w:lineRule="auto"/>
              <w:rPr>
                <w:rFonts w:ascii="Times New Roman" w:hAnsi="Times New Roman"/>
                <w:i/>
              </w:rPr>
            </w:pPr>
            <w:r w:rsidRPr="007D636A">
              <w:rPr>
                <w:rFonts w:ascii="Times New Roman" w:hAnsi="Times New Roman"/>
                <w:bCs/>
                <w:iCs/>
                <w:sz w:val="24"/>
                <w:szCs w:val="24"/>
              </w:rPr>
              <w:t>-основные ресурсы, задействованные в профессиональной деятельности; пути обеспечения ресурсосбережения</w:t>
            </w:r>
          </w:p>
        </w:tc>
      </w:tr>
    </w:tbl>
    <w:p w14:paraId="2772CF95" w14:textId="77777777" w:rsidR="007D636A" w:rsidRPr="007D636A" w:rsidRDefault="007D636A" w:rsidP="007D636A">
      <w:pPr>
        <w:suppressAutoHyphens/>
        <w:spacing w:after="0" w:line="300" w:lineRule="auto"/>
        <w:ind w:firstLine="709"/>
        <w:rPr>
          <w:rFonts w:ascii="Times New Roman" w:hAnsi="Times New Roman"/>
          <w:b/>
        </w:rPr>
      </w:pPr>
    </w:p>
    <w:p w14:paraId="26A1474C" w14:textId="77777777" w:rsidR="007D636A" w:rsidRPr="007D636A" w:rsidRDefault="007D636A" w:rsidP="00D40420">
      <w:pPr>
        <w:suppressAutoHyphens/>
        <w:spacing w:after="0" w:line="240" w:lineRule="auto"/>
        <w:jc w:val="center"/>
        <w:rPr>
          <w:rFonts w:ascii="Times New Roman" w:hAnsi="Times New Roman"/>
          <w:b/>
          <w:sz w:val="24"/>
          <w:szCs w:val="24"/>
        </w:rPr>
      </w:pPr>
      <w:r w:rsidRPr="007D636A">
        <w:rPr>
          <w:rFonts w:ascii="Times New Roman" w:hAnsi="Times New Roman"/>
          <w:b/>
          <w:sz w:val="24"/>
          <w:szCs w:val="24"/>
        </w:rPr>
        <w:t>2. СТРУКТУРА И СОДЕРЖАНИЕ УЧЕБНОЙ ДИСЦИПЛИНЫ</w:t>
      </w:r>
    </w:p>
    <w:p w14:paraId="1438F053" w14:textId="77777777" w:rsidR="007D636A" w:rsidRPr="007D636A" w:rsidRDefault="007D636A" w:rsidP="007D636A">
      <w:pPr>
        <w:suppressAutoHyphens/>
        <w:spacing w:after="240" w:line="240" w:lineRule="auto"/>
        <w:ind w:firstLine="709"/>
        <w:rPr>
          <w:rFonts w:ascii="Times New Roman" w:hAnsi="Times New Roman"/>
          <w:b/>
          <w:sz w:val="24"/>
          <w:szCs w:val="24"/>
        </w:rPr>
      </w:pPr>
      <w:r w:rsidRPr="007D636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2"/>
        <w:gridCol w:w="2269"/>
        <w:gridCol w:w="2258"/>
      </w:tblGrid>
      <w:tr w:rsidR="007D636A" w:rsidRPr="007D636A" w14:paraId="4EDB94C4" w14:textId="77777777" w:rsidTr="00D40420">
        <w:trPr>
          <w:trHeight w:val="490"/>
        </w:trPr>
        <w:tc>
          <w:tcPr>
            <w:tcW w:w="2576" w:type="pct"/>
            <w:vAlign w:val="center"/>
          </w:tcPr>
          <w:p w14:paraId="67685F17" w14:textId="77777777" w:rsidR="007D636A" w:rsidRPr="007D636A" w:rsidRDefault="007D636A" w:rsidP="00D40420">
            <w:pPr>
              <w:suppressAutoHyphens/>
              <w:spacing w:after="0" w:line="240" w:lineRule="auto"/>
              <w:rPr>
                <w:rFonts w:ascii="Times New Roman" w:hAnsi="Times New Roman"/>
                <w:b/>
                <w:sz w:val="24"/>
                <w:szCs w:val="24"/>
              </w:rPr>
            </w:pPr>
            <w:r w:rsidRPr="007D636A">
              <w:rPr>
                <w:rFonts w:ascii="Times New Roman" w:hAnsi="Times New Roman"/>
                <w:b/>
                <w:sz w:val="24"/>
                <w:szCs w:val="24"/>
              </w:rPr>
              <w:t>Вид учебной работы</w:t>
            </w:r>
          </w:p>
        </w:tc>
        <w:tc>
          <w:tcPr>
            <w:tcW w:w="1215" w:type="pct"/>
            <w:vAlign w:val="center"/>
          </w:tcPr>
          <w:p w14:paraId="2A14E560" w14:textId="77777777" w:rsidR="007D636A" w:rsidRPr="007D636A" w:rsidRDefault="007D636A" w:rsidP="00D40420">
            <w:pPr>
              <w:suppressAutoHyphens/>
              <w:spacing w:after="0" w:line="240" w:lineRule="auto"/>
              <w:jc w:val="center"/>
              <w:rPr>
                <w:rFonts w:ascii="Times New Roman" w:hAnsi="Times New Roman"/>
                <w:b/>
                <w:iCs/>
                <w:sz w:val="24"/>
                <w:szCs w:val="24"/>
              </w:rPr>
            </w:pPr>
            <w:r w:rsidRPr="007D636A">
              <w:rPr>
                <w:rFonts w:ascii="Times New Roman" w:hAnsi="Times New Roman"/>
                <w:b/>
                <w:iCs/>
                <w:sz w:val="24"/>
                <w:szCs w:val="24"/>
              </w:rPr>
              <w:t xml:space="preserve">Объем в часах </w:t>
            </w:r>
            <w:r w:rsidRPr="007D636A">
              <w:rPr>
                <w:rFonts w:ascii="Times New Roman" w:hAnsi="Times New Roman"/>
                <w:b/>
                <w:sz w:val="24"/>
                <w:szCs w:val="24"/>
              </w:rPr>
              <w:t>для квалификации техник-теплотехник</w:t>
            </w:r>
          </w:p>
        </w:tc>
        <w:tc>
          <w:tcPr>
            <w:tcW w:w="1209" w:type="pct"/>
          </w:tcPr>
          <w:p w14:paraId="7EB05C8D" w14:textId="77777777" w:rsidR="007D636A" w:rsidRPr="007D636A" w:rsidRDefault="007D636A" w:rsidP="00D40420">
            <w:pPr>
              <w:suppressAutoHyphens/>
              <w:spacing w:after="0" w:line="240" w:lineRule="auto"/>
              <w:jc w:val="center"/>
              <w:rPr>
                <w:rFonts w:ascii="Times New Roman" w:hAnsi="Times New Roman"/>
                <w:b/>
                <w:iCs/>
                <w:sz w:val="24"/>
                <w:szCs w:val="24"/>
              </w:rPr>
            </w:pPr>
            <w:r w:rsidRPr="007D636A">
              <w:rPr>
                <w:rFonts w:ascii="Times New Roman" w:hAnsi="Times New Roman"/>
                <w:b/>
                <w:sz w:val="24"/>
                <w:szCs w:val="24"/>
              </w:rPr>
              <w:t>Объем в часах для квалификации старший техник-теплотехник</w:t>
            </w:r>
          </w:p>
        </w:tc>
      </w:tr>
      <w:tr w:rsidR="007D636A" w:rsidRPr="007D636A" w14:paraId="0078620E" w14:textId="77777777" w:rsidTr="00D40420">
        <w:trPr>
          <w:trHeight w:val="490"/>
        </w:trPr>
        <w:tc>
          <w:tcPr>
            <w:tcW w:w="2576" w:type="pct"/>
            <w:vAlign w:val="center"/>
          </w:tcPr>
          <w:p w14:paraId="58E713AB" w14:textId="77777777" w:rsidR="007D636A" w:rsidRPr="007D636A" w:rsidRDefault="007D636A" w:rsidP="00D40420">
            <w:pPr>
              <w:suppressAutoHyphens/>
              <w:spacing w:after="0" w:line="240" w:lineRule="auto"/>
              <w:rPr>
                <w:rFonts w:ascii="Times New Roman" w:hAnsi="Times New Roman"/>
                <w:b/>
                <w:sz w:val="24"/>
                <w:szCs w:val="24"/>
              </w:rPr>
            </w:pPr>
            <w:r w:rsidRPr="007D636A">
              <w:rPr>
                <w:rFonts w:ascii="Times New Roman" w:hAnsi="Times New Roman"/>
                <w:b/>
                <w:sz w:val="24"/>
                <w:szCs w:val="24"/>
              </w:rPr>
              <w:t>Объем образовательной программы учебной дисциплины</w:t>
            </w:r>
          </w:p>
        </w:tc>
        <w:tc>
          <w:tcPr>
            <w:tcW w:w="1215" w:type="pct"/>
            <w:vAlign w:val="center"/>
          </w:tcPr>
          <w:p w14:paraId="33EA799D" w14:textId="77777777" w:rsidR="007D636A" w:rsidRPr="007D636A" w:rsidRDefault="007D636A" w:rsidP="00D40420">
            <w:pPr>
              <w:suppressAutoHyphens/>
              <w:spacing w:after="0" w:line="240" w:lineRule="auto"/>
              <w:jc w:val="center"/>
              <w:rPr>
                <w:rFonts w:ascii="Times New Roman" w:hAnsi="Times New Roman"/>
                <w:iCs/>
                <w:sz w:val="24"/>
                <w:szCs w:val="24"/>
              </w:rPr>
            </w:pPr>
            <w:r w:rsidRPr="007D636A">
              <w:rPr>
                <w:rFonts w:ascii="Times New Roman" w:hAnsi="Times New Roman"/>
                <w:iCs/>
                <w:sz w:val="24"/>
                <w:szCs w:val="24"/>
              </w:rPr>
              <w:t>48</w:t>
            </w:r>
          </w:p>
        </w:tc>
        <w:tc>
          <w:tcPr>
            <w:tcW w:w="1209" w:type="pct"/>
            <w:vAlign w:val="center"/>
          </w:tcPr>
          <w:p w14:paraId="4548447E" w14:textId="77777777" w:rsidR="007D636A" w:rsidRPr="007D636A" w:rsidRDefault="007D636A" w:rsidP="00D40420">
            <w:pPr>
              <w:suppressAutoHyphens/>
              <w:spacing w:after="0" w:line="240" w:lineRule="auto"/>
              <w:jc w:val="center"/>
              <w:rPr>
                <w:rFonts w:ascii="Times New Roman" w:hAnsi="Times New Roman"/>
                <w:iCs/>
                <w:sz w:val="24"/>
                <w:szCs w:val="24"/>
              </w:rPr>
            </w:pPr>
            <w:r w:rsidRPr="007D636A">
              <w:rPr>
                <w:rFonts w:ascii="Times New Roman" w:hAnsi="Times New Roman"/>
                <w:iCs/>
                <w:sz w:val="24"/>
                <w:szCs w:val="24"/>
              </w:rPr>
              <w:t>60</w:t>
            </w:r>
          </w:p>
        </w:tc>
      </w:tr>
      <w:tr w:rsidR="007D636A" w:rsidRPr="007D636A" w14:paraId="43B08F59" w14:textId="77777777" w:rsidTr="00D40420">
        <w:trPr>
          <w:trHeight w:val="228"/>
        </w:trPr>
        <w:tc>
          <w:tcPr>
            <w:tcW w:w="2576" w:type="pct"/>
            <w:shd w:val="clear" w:color="auto" w:fill="auto"/>
            <w:vAlign w:val="center"/>
          </w:tcPr>
          <w:p w14:paraId="2556631E" w14:textId="77777777" w:rsidR="007D636A" w:rsidRPr="007D636A" w:rsidRDefault="007D636A" w:rsidP="00D40420">
            <w:pPr>
              <w:suppressAutoHyphens/>
              <w:spacing w:after="0" w:line="240" w:lineRule="auto"/>
              <w:rPr>
                <w:rFonts w:ascii="Times New Roman" w:hAnsi="Times New Roman"/>
                <w:b/>
                <w:sz w:val="24"/>
                <w:szCs w:val="24"/>
              </w:rPr>
            </w:pPr>
            <w:r w:rsidRPr="007D636A">
              <w:rPr>
                <w:rFonts w:ascii="Times New Roman" w:hAnsi="Times New Roman"/>
                <w:b/>
                <w:sz w:val="24"/>
                <w:szCs w:val="24"/>
              </w:rPr>
              <w:t>в т.ч. в форме практической подготовки</w:t>
            </w:r>
          </w:p>
        </w:tc>
        <w:tc>
          <w:tcPr>
            <w:tcW w:w="1215" w:type="pct"/>
            <w:shd w:val="clear" w:color="auto" w:fill="auto"/>
            <w:vAlign w:val="center"/>
          </w:tcPr>
          <w:p w14:paraId="7E2539EE" w14:textId="77777777" w:rsidR="007D636A" w:rsidRPr="007D636A" w:rsidRDefault="007D636A" w:rsidP="00D40420">
            <w:pPr>
              <w:suppressAutoHyphens/>
              <w:spacing w:after="0" w:line="240" w:lineRule="auto"/>
              <w:jc w:val="center"/>
              <w:rPr>
                <w:rFonts w:ascii="Times New Roman" w:hAnsi="Times New Roman"/>
                <w:iCs/>
                <w:sz w:val="24"/>
                <w:szCs w:val="24"/>
              </w:rPr>
            </w:pPr>
          </w:p>
        </w:tc>
        <w:tc>
          <w:tcPr>
            <w:tcW w:w="1209" w:type="pct"/>
            <w:vAlign w:val="center"/>
          </w:tcPr>
          <w:p w14:paraId="752C6877" w14:textId="77777777" w:rsidR="007D636A" w:rsidRPr="007D636A" w:rsidRDefault="007D636A" w:rsidP="00D40420">
            <w:pPr>
              <w:suppressAutoHyphens/>
              <w:spacing w:after="0" w:line="240" w:lineRule="auto"/>
              <w:jc w:val="center"/>
              <w:rPr>
                <w:rFonts w:ascii="Times New Roman" w:hAnsi="Times New Roman"/>
                <w:iCs/>
                <w:sz w:val="24"/>
                <w:szCs w:val="24"/>
              </w:rPr>
            </w:pPr>
          </w:p>
        </w:tc>
      </w:tr>
      <w:tr w:rsidR="007D636A" w:rsidRPr="007D636A" w14:paraId="1C578A8B" w14:textId="77777777" w:rsidTr="00D40420">
        <w:trPr>
          <w:trHeight w:val="336"/>
        </w:trPr>
        <w:tc>
          <w:tcPr>
            <w:tcW w:w="3791" w:type="pct"/>
            <w:gridSpan w:val="2"/>
            <w:vAlign w:val="center"/>
          </w:tcPr>
          <w:p w14:paraId="67781562" w14:textId="77777777" w:rsidR="007D636A" w:rsidRPr="007D636A" w:rsidRDefault="007D636A" w:rsidP="00D40420">
            <w:pPr>
              <w:suppressAutoHyphens/>
              <w:spacing w:after="0" w:line="240" w:lineRule="auto"/>
              <w:rPr>
                <w:rFonts w:ascii="Times New Roman" w:hAnsi="Times New Roman"/>
                <w:iCs/>
                <w:sz w:val="24"/>
                <w:szCs w:val="24"/>
              </w:rPr>
            </w:pPr>
            <w:r w:rsidRPr="007D636A">
              <w:rPr>
                <w:rFonts w:ascii="Times New Roman" w:hAnsi="Times New Roman"/>
                <w:sz w:val="24"/>
                <w:szCs w:val="24"/>
              </w:rPr>
              <w:t>в т. ч.:</w:t>
            </w:r>
          </w:p>
        </w:tc>
        <w:tc>
          <w:tcPr>
            <w:tcW w:w="1209" w:type="pct"/>
            <w:vAlign w:val="center"/>
          </w:tcPr>
          <w:p w14:paraId="04D93875" w14:textId="77777777" w:rsidR="007D636A" w:rsidRPr="007D636A" w:rsidRDefault="007D636A" w:rsidP="00D40420">
            <w:pPr>
              <w:suppressAutoHyphens/>
              <w:spacing w:after="0" w:line="240" w:lineRule="auto"/>
              <w:rPr>
                <w:rFonts w:ascii="Times New Roman" w:hAnsi="Times New Roman"/>
                <w:sz w:val="24"/>
                <w:szCs w:val="24"/>
              </w:rPr>
            </w:pPr>
          </w:p>
        </w:tc>
      </w:tr>
      <w:tr w:rsidR="007D636A" w:rsidRPr="007D636A" w14:paraId="42141B1F" w14:textId="77777777" w:rsidTr="00D40420">
        <w:trPr>
          <w:trHeight w:val="369"/>
        </w:trPr>
        <w:tc>
          <w:tcPr>
            <w:tcW w:w="2576" w:type="pct"/>
            <w:vAlign w:val="center"/>
          </w:tcPr>
          <w:p w14:paraId="656AA626" w14:textId="77777777" w:rsidR="007D636A" w:rsidRPr="007D636A" w:rsidRDefault="007D636A" w:rsidP="00D40420">
            <w:pPr>
              <w:suppressAutoHyphens/>
              <w:spacing w:after="0" w:line="240" w:lineRule="auto"/>
              <w:rPr>
                <w:rFonts w:ascii="Times New Roman" w:hAnsi="Times New Roman"/>
                <w:sz w:val="24"/>
                <w:szCs w:val="24"/>
              </w:rPr>
            </w:pPr>
            <w:r w:rsidRPr="007D636A">
              <w:rPr>
                <w:rFonts w:ascii="Times New Roman" w:hAnsi="Times New Roman"/>
                <w:sz w:val="24"/>
                <w:szCs w:val="24"/>
              </w:rPr>
              <w:t>теоретическое обучение</w:t>
            </w:r>
          </w:p>
        </w:tc>
        <w:tc>
          <w:tcPr>
            <w:tcW w:w="1215" w:type="pct"/>
            <w:vAlign w:val="center"/>
          </w:tcPr>
          <w:p w14:paraId="4774EDB9" w14:textId="77777777" w:rsidR="007D636A" w:rsidRPr="007D636A" w:rsidRDefault="007D636A" w:rsidP="00D40420">
            <w:pPr>
              <w:suppressAutoHyphens/>
              <w:spacing w:after="0" w:line="240" w:lineRule="auto"/>
              <w:jc w:val="center"/>
              <w:rPr>
                <w:rFonts w:ascii="Times New Roman" w:hAnsi="Times New Roman"/>
                <w:iCs/>
                <w:sz w:val="24"/>
                <w:szCs w:val="24"/>
              </w:rPr>
            </w:pPr>
            <w:r w:rsidRPr="007D636A">
              <w:rPr>
                <w:rFonts w:ascii="Times New Roman" w:hAnsi="Times New Roman"/>
                <w:iCs/>
                <w:sz w:val="24"/>
                <w:szCs w:val="24"/>
              </w:rPr>
              <w:t>32</w:t>
            </w:r>
          </w:p>
        </w:tc>
        <w:tc>
          <w:tcPr>
            <w:tcW w:w="1209" w:type="pct"/>
            <w:vAlign w:val="center"/>
          </w:tcPr>
          <w:p w14:paraId="6BD0BDF4" w14:textId="77777777" w:rsidR="007D636A" w:rsidRPr="007D636A" w:rsidRDefault="007D636A" w:rsidP="00D40420">
            <w:pPr>
              <w:suppressAutoHyphens/>
              <w:spacing w:after="0" w:line="240" w:lineRule="auto"/>
              <w:jc w:val="center"/>
              <w:rPr>
                <w:rFonts w:ascii="Times New Roman" w:hAnsi="Times New Roman"/>
                <w:iCs/>
                <w:sz w:val="24"/>
                <w:szCs w:val="24"/>
              </w:rPr>
            </w:pPr>
            <w:r w:rsidRPr="007D636A">
              <w:rPr>
                <w:rFonts w:ascii="Times New Roman" w:hAnsi="Times New Roman"/>
                <w:iCs/>
                <w:sz w:val="24"/>
                <w:szCs w:val="24"/>
              </w:rPr>
              <w:t>44</w:t>
            </w:r>
          </w:p>
        </w:tc>
      </w:tr>
      <w:tr w:rsidR="007D636A" w:rsidRPr="007D636A" w14:paraId="02D0D2F6" w14:textId="77777777" w:rsidTr="00D40420">
        <w:trPr>
          <w:trHeight w:val="261"/>
        </w:trPr>
        <w:tc>
          <w:tcPr>
            <w:tcW w:w="2576" w:type="pct"/>
            <w:vAlign w:val="center"/>
          </w:tcPr>
          <w:p w14:paraId="18615A3E" w14:textId="77777777" w:rsidR="007D636A" w:rsidRPr="007D636A" w:rsidRDefault="007D636A" w:rsidP="00D40420">
            <w:pPr>
              <w:suppressAutoHyphens/>
              <w:spacing w:after="0" w:line="240" w:lineRule="auto"/>
              <w:rPr>
                <w:rFonts w:ascii="Times New Roman" w:hAnsi="Times New Roman"/>
                <w:sz w:val="24"/>
                <w:szCs w:val="24"/>
              </w:rPr>
            </w:pPr>
            <w:r w:rsidRPr="007D636A">
              <w:rPr>
                <w:rFonts w:ascii="Times New Roman" w:hAnsi="Times New Roman"/>
                <w:sz w:val="24"/>
                <w:szCs w:val="24"/>
              </w:rPr>
              <w:t>практические занятия</w:t>
            </w:r>
            <w:r w:rsidRPr="007D636A">
              <w:rPr>
                <w:rFonts w:ascii="Times New Roman" w:hAnsi="Times New Roman"/>
                <w:i/>
                <w:sz w:val="24"/>
                <w:szCs w:val="24"/>
              </w:rPr>
              <w:t xml:space="preserve"> </w:t>
            </w:r>
          </w:p>
        </w:tc>
        <w:tc>
          <w:tcPr>
            <w:tcW w:w="1215" w:type="pct"/>
            <w:vAlign w:val="center"/>
          </w:tcPr>
          <w:p w14:paraId="69CFB82A" w14:textId="77777777" w:rsidR="007D636A" w:rsidRPr="007D636A" w:rsidRDefault="007D636A" w:rsidP="00D40420">
            <w:pPr>
              <w:suppressAutoHyphens/>
              <w:spacing w:after="0" w:line="240" w:lineRule="auto"/>
              <w:jc w:val="center"/>
              <w:rPr>
                <w:rFonts w:ascii="Times New Roman" w:hAnsi="Times New Roman"/>
                <w:iCs/>
                <w:sz w:val="24"/>
                <w:szCs w:val="24"/>
              </w:rPr>
            </w:pPr>
            <w:r w:rsidRPr="007D636A">
              <w:rPr>
                <w:rFonts w:ascii="Times New Roman" w:hAnsi="Times New Roman"/>
                <w:iCs/>
                <w:sz w:val="24"/>
                <w:szCs w:val="24"/>
              </w:rPr>
              <w:t>14</w:t>
            </w:r>
          </w:p>
        </w:tc>
        <w:tc>
          <w:tcPr>
            <w:tcW w:w="1209" w:type="pct"/>
            <w:vAlign w:val="center"/>
          </w:tcPr>
          <w:p w14:paraId="60D91393" w14:textId="77777777" w:rsidR="007D636A" w:rsidRPr="007D636A" w:rsidRDefault="007D636A" w:rsidP="00D40420">
            <w:pPr>
              <w:suppressAutoHyphens/>
              <w:spacing w:after="0" w:line="240" w:lineRule="auto"/>
              <w:jc w:val="center"/>
              <w:rPr>
                <w:rFonts w:ascii="Times New Roman" w:hAnsi="Times New Roman"/>
                <w:iCs/>
                <w:sz w:val="24"/>
                <w:szCs w:val="24"/>
              </w:rPr>
            </w:pPr>
            <w:r w:rsidRPr="007D636A">
              <w:rPr>
                <w:rFonts w:ascii="Times New Roman" w:hAnsi="Times New Roman"/>
                <w:iCs/>
                <w:sz w:val="24"/>
                <w:szCs w:val="24"/>
              </w:rPr>
              <w:t>14</w:t>
            </w:r>
          </w:p>
        </w:tc>
      </w:tr>
      <w:tr w:rsidR="007D636A" w:rsidRPr="007D636A" w14:paraId="1B638162" w14:textId="77777777" w:rsidTr="00D40420">
        <w:trPr>
          <w:trHeight w:val="267"/>
        </w:trPr>
        <w:tc>
          <w:tcPr>
            <w:tcW w:w="2576" w:type="pct"/>
            <w:vAlign w:val="center"/>
          </w:tcPr>
          <w:p w14:paraId="2039D1B4" w14:textId="77777777" w:rsidR="007D636A" w:rsidRPr="007D636A" w:rsidRDefault="007D636A" w:rsidP="00D40420">
            <w:pPr>
              <w:suppressAutoHyphens/>
              <w:spacing w:after="0" w:line="240" w:lineRule="auto"/>
              <w:rPr>
                <w:rFonts w:ascii="Times New Roman" w:hAnsi="Times New Roman"/>
                <w:i/>
                <w:sz w:val="24"/>
                <w:szCs w:val="24"/>
              </w:rPr>
            </w:pPr>
            <w:r w:rsidRPr="007D636A">
              <w:rPr>
                <w:rFonts w:ascii="Times New Roman" w:hAnsi="Times New Roman"/>
                <w:i/>
                <w:sz w:val="24"/>
                <w:szCs w:val="24"/>
              </w:rPr>
              <w:t xml:space="preserve">Самостоятельная работа </w:t>
            </w:r>
            <w:r w:rsidRPr="007D636A">
              <w:rPr>
                <w:rFonts w:ascii="Times New Roman" w:hAnsi="Times New Roman"/>
                <w:b/>
                <w:i/>
                <w:sz w:val="24"/>
                <w:szCs w:val="24"/>
                <w:vertAlign w:val="superscript"/>
              </w:rPr>
              <w:footnoteReference w:id="49"/>
            </w:r>
          </w:p>
        </w:tc>
        <w:tc>
          <w:tcPr>
            <w:tcW w:w="1215" w:type="pct"/>
            <w:vAlign w:val="center"/>
          </w:tcPr>
          <w:p w14:paraId="652EB1EB" w14:textId="77777777" w:rsidR="007D636A" w:rsidRPr="007D636A" w:rsidRDefault="007D636A" w:rsidP="00D40420">
            <w:pPr>
              <w:suppressAutoHyphens/>
              <w:spacing w:after="0" w:line="240" w:lineRule="auto"/>
              <w:jc w:val="center"/>
              <w:rPr>
                <w:rFonts w:ascii="Times New Roman" w:hAnsi="Times New Roman"/>
                <w:iCs/>
                <w:sz w:val="24"/>
                <w:szCs w:val="24"/>
              </w:rPr>
            </w:pPr>
            <w:r w:rsidRPr="007D636A">
              <w:rPr>
                <w:rFonts w:ascii="Times New Roman" w:hAnsi="Times New Roman"/>
                <w:iCs/>
                <w:sz w:val="24"/>
                <w:szCs w:val="24"/>
              </w:rPr>
              <w:t>-</w:t>
            </w:r>
          </w:p>
        </w:tc>
        <w:tc>
          <w:tcPr>
            <w:tcW w:w="1209" w:type="pct"/>
            <w:vAlign w:val="center"/>
          </w:tcPr>
          <w:p w14:paraId="4B6C78CF" w14:textId="77777777" w:rsidR="007D636A" w:rsidRPr="007D636A" w:rsidRDefault="007D636A" w:rsidP="00D40420">
            <w:pPr>
              <w:suppressAutoHyphens/>
              <w:spacing w:after="0" w:line="240" w:lineRule="auto"/>
              <w:jc w:val="center"/>
              <w:rPr>
                <w:rFonts w:ascii="Times New Roman" w:hAnsi="Times New Roman"/>
                <w:iCs/>
                <w:sz w:val="24"/>
                <w:szCs w:val="24"/>
              </w:rPr>
            </w:pPr>
          </w:p>
        </w:tc>
      </w:tr>
      <w:tr w:rsidR="007D636A" w:rsidRPr="007D636A" w14:paraId="6A619CC8" w14:textId="77777777" w:rsidTr="00D40420">
        <w:trPr>
          <w:trHeight w:val="331"/>
        </w:trPr>
        <w:tc>
          <w:tcPr>
            <w:tcW w:w="2576" w:type="pct"/>
            <w:vAlign w:val="center"/>
          </w:tcPr>
          <w:p w14:paraId="53673A75" w14:textId="77777777" w:rsidR="007D636A" w:rsidRPr="007D636A" w:rsidRDefault="007D636A" w:rsidP="00D40420">
            <w:pPr>
              <w:suppressAutoHyphens/>
              <w:spacing w:after="0" w:line="240" w:lineRule="auto"/>
              <w:rPr>
                <w:rFonts w:ascii="Times New Roman" w:hAnsi="Times New Roman"/>
                <w:i/>
                <w:sz w:val="24"/>
                <w:szCs w:val="24"/>
              </w:rPr>
            </w:pPr>
            <w:r w:rsidRPr="007D636A">
              <w:rPr>
                <w:rFonts w:ascii="Times New Roman" w:hAnsi="Times New Roman"/>
                <w:b/>
                <w:iCs/>
                <w:sz w:val="24"/>
                <w:szCs w:val="24"/>
              </w:rPr>
              <w:t>Промежуточная аттестация</w:t>
            </w:r>
            <w:r w:rsidRPr="007D636A">
              <w:rPr>
                <w:rFonts w:ascii="Times New Roman" w:hAnsi="Times New Roman"/>
                <w:b/>
                <w:iCs/>
                <w:sz w:val="24"/>
                <w:szCs w:val="24"/>
                <w:vertAlign w:val="superscript"/>
              </w:rPr>
              <w:footnoteReference w:id="50"/>
            </w:r>
          </w:p>
        </w:tc>
        <w:tc>
          <w:tcPr>
            <w:tcW w:w="1215" w:type="pct"/>
            <w:vAlign w:val="center"/>
          </w:tcPr>
          <w:p w14:paraId="3A3A7AA3" w14:textId="77777777" w:rsidR="007D636A" w:rsidRPr="007D636A" w:rsidRDefault="007D636A" w:rsidP="00D40420">
            <w:pPr>
              <w:suppressAutoHyphens/>
              <w:spacing w:after="0" w:line="240" w:lineRule="auto"/>
              <w:jc w:val="center"/>
              <w:rPr>
                <w:rFonts w:ascii="Times New Roman" w:hAnsi="Times New Roman"/>
                <w:iCs/>
                <w:sz w:val="24"/>
                <w:szCs w:val="24"/>
              </w:rPr>
            </w:pPr>
            <w:r w:rsidRPr="007D636A">
              <w:rPr>
                <w:rFonts w:ascii="Times New Roman" w:hAnsi="Times New Roman"/>
                <w:iCs/>
                <w:sz w:val="24"/>
                <w:szCs w:val="24"/>
              </w:rPr>
              <w:t>2</w:t>
            </w:r>
          </w:p>
        </w:tc>
        <w:tc>
          <w:tcPr>
            <w:tcW w:w="1209" w:type="pct"/>
            <w:vAlign w:val="center"/>
          </w:tcPr>
          <w:p w14:paraId="707F9AC6" w14:textId="77777777" w:rsidR="007D636A" w:rsidRPr="007D636A" w:rsidRDefault="007D636A" w:rsidP="00D40420">
            <w:pPr>
              <w:suppressAutoHyphens/>
              <w:spacing w:after="0" w:line="240" w:lineRule="auto"/>
              <w:jc w:val="center"/>
              <w:rPr>
                <w:rFonts w:ascii="Times New Roman" w:hAnsi="Times New Roman"/>
                <w:iCs/>
                <w:sz w:val="24"/>
                <w:szCs w:val="24"/>
              </w:rPr>
            </w:pPr>
            <w:r w:rsidRPr="007D636A">
              <w:rPr>
                <w:rFonts w:ascii="Times New Roman" w:hAnsi="Times New Roman"/>
                <w:iCs/>
                <w:sz w:val="24"/>
                <w:szCs w:val="24"/>
              </w:rPr>
              <w:t>2</w:t>
            </w:r>
          </w:p>
        </w:tc>
      </w:tr>
    </w:tbl>
    <w:p w14:paraId="3DC8926D" w14:textId="77777777" w:rsidR="007D636A" w:rsidRPr="007D636A" w:rsidRDefault="007D636A" w:rsidP="007D636A">
      <w:pPr>
        <w:rPr>
          <w:rFonts w:ascii="Times New Roman" w:hAnsi="Times New Roman"/>
          <w:b/>
          <w:i/>
        </w:rPr>
        <w:sectPr w:rsidR="007D636A" w:rsidRPr="007D636A" w:rsidSect="007D636A">
          <w:type w:val="continuous"/>
          <w:pgSz w:w="11906" w:h="16838"/>
          <w:pgMar w:top="1134" w:right="850" w:bottom="284" w:left="1701" w:header="708" w:footer="708" w:gutter="0"/>
          <w:cols w:space="720"/>
          <w:docGrid w:linePitch="299"/>
        </w:sectPr>
      </w:pPr>
    </w:p>
    <w:p w14:paraId="52A63D68" w14:textId="77777777" w:rsidR="007D636A" w:rsidRPr="007D636A" w:rsidRDefault="007D636A" w:rsidP="007D636A">
      <w:pPr>
        <w:ind w:firstLine="709"/>
        <w:rPr>
          <w:rFonts w:ascii="Times New Roman" w:hAnsi="Times New Roman"/>
          <w:b/>
        </w:rPr>
      </w:pPr>
      <w:r w:rsidRPr="007D636A">
        <w:rPr>
          <w:rFonts w:ascii="Times New Roman" w:hAnsi="Times New Roman"/>
          <w:b/>
        </w:rPr>
        <w:lastRenderedPageBreak/>
        <w:t xml:space="preserve">2.2. Тематический план и содержание учебной дисциплины </w:t>
      </w:r>
    </w:p>
    <w:tbl>
      <w:tblPr>
        <w:tblW w:w="15164"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7"/>
        <w:gridCol w:w="6893"/>
        <w:gridCol w:w="1701"/>
        <w:gridCol w:w="1843"/>
        <w:gridCol w:w="1560"/>
      </w:tblGrid>
      <w:tr w:rsidR="007D636A" w:rsidRPr="007D636A" w14:paraId="1F8B4085" w14:textId="77777777" w:rsidTr="00A36D15">
        <w:tc>
          <w:tcPr>
            <w:tcW w:w="3167" w:type="dxa"/>
            <w:tcBorders>
              <w:top w:val="single" w:sz="4" w:space="0" w:color="auto"/>
            </w:tcBorders>
            <w:vAlign w:val="center"/>
          </w:tcPr>
          <w:p w14:paraId="4E8EA881" w14:textId="77777777" w:rsidR="007D636A" w:rsidRPr="007D636A" w:rsidRDefault="007D636A" w:rsidP="007D636A">
            <w:pPr>
              <w:spacing w:after="0" w:line="300" w:lineRule="auto"/>
              <w:jc w:val="center"/>
              <w:rPr>
                <w:rFonts w:ascii="Times New Roman" w:hAnsi="Times New Roman"/>
                <w:b/>
                <w:bCs/>
                <w:sz w:val="24"/>
                <w:szCs w:val="24"/>
                <w:lang w:eastAsia="en-US"/>
              </w:rPr>
            </w:pPr>
            <w:r w:rsidRPr="007D636A">
              <w:rPr>
                <w:rFonts w:ascii="Times New Roman" w:hAnsi="Times New Roman"/>
                <w:b/>
                <w:bCs/>
                <w:sz w:val="24"/>
                <w:szCs w:val="24"/>
                <w:lang w:eastAsia="en-US"/>
              </w:rPr>
              <w:t>Наименование разделов и тем</w:t>
            </w:r>
          </w:p>
        </w:tc>
        <w:tc>
          <w:tcPr>
            <w:tcW w:w="6893" w:type="dxa"/>
            <w:tcBorders>
              <w:top w:val="single" w:sz="4" w:space="0" w:color="auto"/>
            </w:tcBorders>
            <w:vAlign w:val="center"/>
          </w:tcPr>
          <w:p w14:paraId="51E34204" w14:textId="77777777" w:rsidR="007D636A" w:rsidRPr="007D636A" w:rsidRDefault="007D636A" w:rsidP="007D636A">
            <w:pPr>
              <w:spacing w:after="0" w:line="300" w:lineRule="auto"/>
              <w:jc w:val="center"/>
              <w:rPr>
                <w:rFonts w:ascii="Times New Roman" w:hAnsi="Times New Roman"/>
                <w:b/>
                <w:bCs/>
                <w:sz w:val="24"/>
                <w:szCs w:val="24"/>
                <w:lang w:eastAsia="en-US"/>
              </w:rPr>
            </w:pPr>
            <w:r w:rsidRPr="007D636A">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1701" w:type="dxa"/>
            <w:tcBorders>
              <w:top w:val="single" w:sz="4" w:space="0" w:color="auto"/>
            </w:tcBorders>
            <w:vAlign w:val="center"/>
          </w:tcPr>
          <w:p w14:paraId="1668758A" w14:textId="77777777" w:rsidR="007D636A" w:rsidRPr="007D636A" w:rsidRDefault="007D636A" w:rsidP="007D636A">
            <w:pPr>
              <w:spacing w:after="0" w:line="300" w:lineRule="auto"/>
              <w:jc w:val="center"/>
              <w:rPr>
                <w:rFonts w:ascii="Times New Roman" w:hAnsi="Times New Roman"/>
                <w:b/>
                <w:bCs/>
                <w:sz w:val="20"/>
                <w:szCs w:val="20"/>
                <w:lang w:eastAsia="en-US"/>
              </w:rPr>
            </w:pPr>
            <w:r w:rsidRPr="007D636A">
              <w:rPr>
                <w:rFonts w:ascii="Times New Roman" w:hAnsi="Times New Roman"/>
                <w:b/>
                <w:bCs/>
              </w:rPr>
              <w:t xml:space="preserve">Объем, акад. ч / в том числе в форме практической подготовки, </w:t>
            </w:r>
            <w:proofErr w:type="spellStart"/>
            <w:r w:rsidRPr="007D636A">
              <w:rPr>
                <w:rFonts w:ascii="Times New Roman" w:hAnsi="Times New Roman"/>
                <w:b/>
                <w:bCs/>
              </w:rPr>
              <w:t>акад</w:t>
            </w:r>
            <w:proofErr w:type="spellEnd"/>
            <w:r w:rsidRPr="007D636A">
              <w:rPr>
                <w:rFonts w:ascii="Times New Roman" w:hAnsi="Times New Roman"/>
                <w:b/>
                <w:bCs/>
              </w:rPr>
              <w:t xml:space="preserve"> ч </w:t>
            </w:r>
            <w:r w:rsidRPr="007D636A">
              <w:rPr>
                <w:rFonts w:ascii="Times New Roman" w:hAnsi="Times New Roman"/>
                <w:b/>
              </w:rPr>
              <w:t>для квалификации техник-теплотехник</w:t>
            </w:r>
          </w:p>
        </w:tc>
        <w:tc>
          <w:tcPr>
            <w:tcW w:w="1843" w:type="dxa"/>
            <w:tcBorders>
              <w:top w:val="single" w:sz="4" w:space="0" w:color="auto"/>
            </w:tcBorders>
          </w:tcPr>
          <w:p w14:paraId="4071D9B1" w14:textId="77777777" w:rsidR="007D636A" w:rsidRPr="007D636A" w:rsidRDefault="007D636A" w:rsidP="007D636A">
            <w:pPr>
              <w:spacing w:after="0" w:line="300" w:lineRule="auto"/>
              <w:rPr>
                <w:rFonts w:ascii="Times New Roman" w:hAnsi="Times New Roman"/>
                <w:b/>
                <w:bCs/>
                <w:sz w:val="20"/>
                <w:szCs w:val="20"/>
                <w:lang w:eastAsia="en-US"/>
              </w:rPr>
            </w:pPr>
            <w:r w:rsidRPr="007D636A">
              <w:rPr>
                <w:rFonts w:ascii="Times New Roman" w:hAnsi="Times New Roman"/>
                <w:b/>
                <w:bCs/>
              </w:rPr>
              <w:t xml:space="preserve">Объем, акад. ч / в том числе в форме практической подготовки, </w:t>
            </w:r>
            <w:proofErr w:type="spellStart"/>
            <w:r w:rsidRPr="007D636A">
              <w:rPr>
                <w:rFonts w:ascii="Times New Roman" w:hAnsi="Times New Roman"/>
                <w:b/>
                <w:bCs/>
              </w:rPr>
              <w:t>акад</w:t>
            </w:r>
            <w:proofErr w:type="spellEnd"/>
            <w:r w:rsidRPr="007D636A">
              <w:rPr>
                <w:rFonts w:ascii="Times New Roman" w:hAnsi="Times New Roman"/>
                <w:b/>
                <w:bCs/>
              </w:rPr>
              <w:t xml:space="preserve"> ч </w:t>
            </w:r>
            <w:r w:rsidRPr="007D636A">
              <w:rPr>
                <w:rFonts w:ascii="Times New Roman" w:hAnsi="Times New Roman"/>
                <w:b/>
              </w:rPr>
              <w:t>для квалификации старший техник-теплотехник</w:t>
            </w:r>
          </w:p>
        </w:tc>
        <w:tc>
          <w:tcPr>
            <w:tcW w:w="1560" w:type="dxa"/>
            <w:tcBorders>
              <w:top w:val="single" w:sz="4" w:space="0" w:color="auto"/>
            </w:tcBorders>
          </w:tcPr>
          <w:p w14:paraId="6AB93BBB" w14:textId="77777777" w:rsidR="007D636A" w:rsidRPr="007D636A" w:rsidRDefault="007D636A" w:rsidP="007D636A">
            <w:pPr>
              <w:spacing w:after="0" w:line="300" w:lineRule="auto"/>
              <w:rPr>
                <w:rFonts w:ascii="Times New Roman" w:hAnsi="Times New Roman"/>
                <w:b/>
                <w:bCs/>
                <w:sz w:val="20"/>
                <w:szCs w:val="20"/>
                <w:lang w:eastAsia="en-US"/>
              </w:rPr>
            </w:pPr>
            <w:r w:rsidRPr="007D636A">
              <w:rPr>
                <w:rFonts w:ascii="Times New Roman" w:hAnsi="Times New Roman"/>
                <w:b/>
                <w:bCs/>
                <w:sz w:val="20"/>
                <w:szCs w:val="20"/>
                <w:lang w:eastAsia="en-US"/>
              </w:rPr>
              <w:t>Коды компетенций, формированию которых способствует элемент программы</w:t>
            </w:r>
          </w:p>
          <w:p w14:paraId="5F356C5E" w14:textId="77777777" w:rsidR="007D636A" w:rsidRPr="007D636A" w:rsidRDefault="007D636A" w:rsidP="007D636A">
            <w:pPr>
              <w:spacing w:after="0" w:line="300" w:lineRule="auto"/>
              <w:jc w:val="center"/>
              <w:rPr>
                <w:rFonts w:ascii="Times New Roman" w:hAnsi="Times New Roman"/>
                <w:b/>
                <w:bCs/>
                <w:sz w:val="20"/>
                <w:szCs w:val="20"/>
                <w:lang w:eastAsia="en-US"/>
              </w:rPr>
            </w:pPr>
          </w:p>
        </w:tc>
      </w:tr>
      <w:tr w:rsidR="007D636A" w:rsidRPr="007D636A" w14:paraId="06CE8E47" w14:textId="77777777" w:rsidTr="00A36D15">
        <w:tc>
          <w:tcPr>
            <w:tcW w:w="3167" w:type="dxa"/>
            <w:vAlign w:val="center"/>
          </w:tcPr>
          <w:p w14:paraId="3C36F726" w14:textId="77777777" w:rsidR="007D636A" w:rsidRPr="007D636A" w:rsidRDefault="007D636A" w:rsidP="007D636A">
            <w:pPr>
              <w:spacing w:after="0" w:line="300" w:lineRule="auto"/>
              <w:jc w:val="center"/>
              <w:rPr>
                <w:rFonts w:ascii="Times New Roman" w:hAnsi="Times New Roman"/>
                <w:b/>
                <w:bCs/>
                <w:sz w:val="24"/>
                <w:szCs w:val="24"/>
                <w:lang w:eastAsia="en-US"/>
              </w:rPr>
            </w:pPr>
            <w:r w:rsidRPr="007D636A">
              <w:rPr>
                <w:rFonts w:ascii="Times New Roman" w:hAnsi="Times New Roman"/>
                <w:b/>
                <w:bCs/>
                <w:sz w:val="24"/>
                <w:szCs w:val="24"/>
                <w:lang w:eastAsia="en-US"/>
              </w:rPr>
              <w:t>1</w:t>
            </w:r>
          </w:p>
        </w:tc>
        <w:tc>
          <w:tcPr>
            <w:tcW w:w="6893" w:type="dxa"/>
            <w:vAlign w:val="center"/>
          </w:tcPr>
          <w:p w14:paraId="23B43590" w14:textId="77777777" w:rsidR="007D636A" w:rsidRPr="007D636A" w:rsidRDefault="007D636A" w:rsidP="007D636A">
            <w:pPr>
              <w:spacing w:after="0" w:line="300" w:lineRule="auto"/>
              <w:jc w:val="center"/>
              <w:rPr>
                <w:rFonts w:ascii="Times New Roman" w:hAnsi="Times New Roman"/>
                <w:b/>
                <w:bCs/>
                <w:sz w:val="24"/>
                <w:szCs w:val="24"/>
                <w:lang w:eastAsia="en-US"/>
              </w:rPr>
            </w:pPr>
            <w:r w:rsidRPr="007D636A">
              <w:rPr>
                <w:rFonts w:ascii="Times New Roman" w:hAnsi="Times New Roman"/>
                <w:b/>
                <w:bCs/>
                <w:sz w:val="24"/>
                <w:szCs w:val="24"/>
                <w:lang w:eastAsia="en-US"/>
              </w:rPr>
              <w:t>2</w:t>
            </w:r>
          </w:p>
        </w:tc>
        <w:tc>
          <w:tcPr>
            <w:tcW w:w="1701" w:type="dxa"/>
            <w:vAlign w:val="center"/>
          </w:tcPr>
          <w:p w14:paraId="53779719" w14:textId="77777777" w:rsidR="007D636A" w:rsidRPr="007D636A" w:rsidRDefault="007D636A" w:rsidP="007D636A">
            <w:pPr>
              <w:spacing w:after="0" w:line="300" w:lineRule="auto"/>
              <w:jc w:val="center"/>
              <w:rPr>
                <w:rFonts w:ascii="Times New Roman" w:hAnsi="Times New Roman"/>
                <w:b/>
                <w:bCs/>
                <w:sz w:val="20"/>
                <w:szCs w:val="20"/>
                <w:lang w:eastAsia="en-US"/>
              </w:rPr>
            </w:pPr>
            <w:r w:rsidRPr="007D636A">
              <w:rPr>
                <w:rFonts w:ascii="Times New Roman" w:hAnsi="Times New Roman"/>
                <w:b/>
                <w:bCs/>
                <w:sz w:val="20"/>
                <w:szCs w:val="20"/>
                <w:lang w:eastAsia="en-US"/>
              </w:rPr>
              <w:t>3</w:t>
            </w:r>
          </w:p>
        </w:tc>
        <w:tc>
          <w:tcPr>
            <w:tcW w:w="1843" w:type="dxa"/>
          </w:tcPr>
          <w:p w14:paraId="2DEC865B" w14:textId="77777777" w:rsidR="007D636A" w:rsidRPr="007D636A" w:rsidRDefault="007D636A" w:rsidP="007D636A">
            <w:pPr>
              <w:spacing w:after="0" w:line="300" w:lineRule="auto"/>
              <w:jc w:val="center"/>
              <w:rPr>
                <w:rFonts w:ascii="Times New Roman" w:hAnsi="Times New Roman"/>
                <w:b/>
                <w:bCs/>
                <w:sz w:val="20"/>
                <w:szCs w:val="20"/>
                <w:lang w:eastAsia="en-US"/>
              </w:rPr>
            </w:pPr>
            <w:r w:rsidRPr="007D636A">
              <w:rPr>
                <w:rFonts w:ascii="Times New Roman" w:hAnsi="Times New Roman"/>
                <w:b/>
                <w:bCs/>
                <w:sz w:val="20"/>
                <w:szCs w:val="20"/>
                <w:lang w:eastAsia="en-US"/>
              </w:rPr>
              <w:t>4</w:t>
            </w:r>
          </w:p>
        </w:tc>
        <w:tc>
          <w:tcPr>
            <w:tcW w:w="1560" w:type="dxa"/>
            <w:tcBorders>
              <w:bottom w:val="single" w:sz="4" w:space="0" w:color="auto"/>
            </w:tcBorders>
          </w:tcPr>
          <w:p w14:paraId="65EB1697" w14:textId="77777777" w:rsidR="007D636A" w:rsidRPr="007D636A" w:rsidRDefault="007D636A" w:rsidP="007D636A">
            <w:pPr>
              <w:spacing w:after="0" w:line="300" w:lineRule="auto"/>
              <w:jc w:val="center"/>
              <w:rPr>
                <w:rFonts w:ascii="Times New Roman" w:hAnsi="Times New Roman"/>
                <w:b/>
                <w:bCs/>
                <w:sz w:val="20"/>
                <w:szCs w:val="20"/>
                <w:lang w:eastAsia="en-US"/>
              </w:rPr>
            </w:pPr>
            <w:r w:rsidRPr="007D636A">
              <w:rPr>
                <w:rFonts w:ascii="Times New Roman" w:hAnsi="Times New Roman"/>
                <w:b/>
                <w:bCs/>
                <w:sz w:val="20"/>
                <w:szCs w:val="20"/>
                <w:lang w:eastAsia="en-US"/>
              </w:rPr>
              <w:t>5</w:t>
            </w:r>
          </w:p>
        </w:tc>
      </w:tr>
      <w:tr w:rsidR="007D636A" w:rsidRPr="007D636A" w14:paraId="792BAED8" w14:textId="77777777" w:rsidTr="007D636A">
        <w:tc>
          <w:tcPr>
            <w:tcW w:w="10060" w:type="dxa"/>
            <w:gridSpan w:val="2"/>
            <w:vAlign w:val="center"/>
          </w:tcPr>
          <w:p w14:paraId="3D34F117" w14:textId="77777777" w:rsidR="007D636A" w:rsidRPr="007D636A" w:rsidRDefault="007D636A" w:rsidP="007D636A">
            <w:pPr>
              <w:spacing w:after="0" w:line="300" w:lineRule="auto"/>
              <w:rPr>
                <w:rFonts w:ascii="Times New Roman" w:hAnsi="Times New Roman"/>
                <w:b/>
                <w:i/>
                <w:sz w:val="24"/>
                <w:szCs w:val="24"/>
                <w:lang w:eastAsia="en-US"/>
              </w:rPr>
            </w:pPr>
            <w:r w:rsidRPr="007D636A">
              <w:rPr>
                <w:rFonts w:ascii="Times New Roman" w:hAnsi="Times New Roman"/>
                <w:b/>
                <w:sz w:val="24"/>
                <w:szCs w:val="24"/>
              </w:rPr>
              <w:t>Раздел 1</w:t>
            </w:r>
            <w:r w:rsidRPr="007D636A">
              <w:rPr>
                <w:rFonts w:ascii="Times New Roman" w:hAnsi="Times New Roman"/>
                <w:sz w:val="24"/>
                <w:szCs w:val="24"/>
              </w:rPr>
              <w:t xml:space="preserve">. </w:t>
            </w:r>
            <w:r w:rsidRPr="007D636A">
              <w:rPr>
                <w:rFonts w:ascii="Times New Roman" w:hAnsi="Times New Roman"/>
                <w:b/>
                <w:sz w:val="24"/>
                <w:szCs w:val="24"/>
              </w:rPr>
              <w:t>Основы охраны окружающей среды</w:t>
            </w:r>
          </w:p>
        </w:tc>
        <w:tc>
          <w:tcPr>
            <w:tcW w:w="1701" w:type="dxa"/>
            <w:shd w:val="clear" w:color="auto" w:fill="D9E2F3"/>
          </w:tcPr>
          <w:p w14:paraId="3311DB25"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40/40</w:t>
            </w:r>
          </w:p>
        </w:tc>
        <w:tc>
          <w:tcPr>
            <w:tcW w:w="1843" w:type="dxa"/>
            <w:shd w:val="clear" w:color="auto" w:fill="D9E2F3"/>
          </w:tcPr>
          <w:p w14:paraId="4F10E179"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50/50</w:t>
            </w:r>
          </w:p>
        </w:tc>
        <w:tc>
          <w:tcPr>
            <w:tcW w:w="1560" w:type="dxa"/>
            <w:tcBorders>
              <w:top w:val="single" w:sz="4" w:space="0" w:color="auto"/>
            </w:tcBorders>
          </w:tcPr>
          <w:p w14:paraId="55A6C04A" w14:textId="77777777" w:rsidR="007D636A" w:rsidRPr="007D636A" w:rsidRDefault="007D636A" w:rsidP="007D636A">
            <w:pPr>
              <w:spacing w:after="0" w:line="300" w:lineRule="auto"/>
              <w:jc w:val="center"/>
              <w:rPr>
                <w:rFonts w:ascii="Times New Roman" w:hAnsi="Times New Roman"/>
                <w:sz w:val="24"/>
                <w:szCs w:val="24"/>
                <w:lang w:eastAsia="en-US"/>
              </w:rPr>
            </w:pPr>
          </w:p>
        </w:tc>
      </w:tr>
      <w:tr w:rsidR="007D636A" w:rsidRPr="007D636A" w14:paraId="3E64ADD2" w14:textId="77777777" w:rsidTr="007D636A">
        <w:trPr>
          <w:trHeight w:val="331"/>
        </w:trPr>
        <w:tc>
          <w:tcPr>
            <w:tcW w:w="3167" w:type="dxa"/>
            <w:vMerge w:val="restart"/>
          </w:tcPr>
          <w:p w14:paraId="1BDF9E1D"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sz w:val="24"/>
                <w:szCs w:val="24"/>
                <w:lang w:eastAsia="en-US"/>
              </w:rPr>
              <w:t xml:space="preserve">Тема 1.1 </w:t>
            </w:r>
            <w:r w:rsidRPr="007D636A">
              <w:rPr>
                <w:rFonts w:ascii="Times New Roman" w:hAnsi="Times New Roman"/>
                <w:sz w:val="24"/>
                <w:szCs w:val="24"/>
              </w:rPr>
              <w:t>Теоретические основы охраны окружающей среды</w:t>
            </w:r>
          </w:p>
        </w:tc>
        <w:tc>
          <w:tcPr>
            <w:tcW w:w="6893" w:type="dxa"/>
          </w:tcPr>
          <w:p w14:paraId="6CC18BEF" w14:textId="77777777" w:rsidR="007D636A" w:rsidRPr="007D636A" w:rsidRDefault="007D636A" w:rsidP="007D636A">
            <w:pPr>
              <w:spacing w:after="0" w:line="300" w:lineRule="auto"/>
              <w:rPr>
                <w:rFonts w:ascii="Times New Roman" w:hAnsi="Times New Roman"/>
                <w:sz w:val="24"/>
                <w:szCs w:val="24"/>
                <w:lang w:eastAsia="en-US"/>
              </w:rPr>
            </w:pPr>
            <w:r w:rsidRPr="007D636A">
              <w:rPr>
                <w:rFonts w:ascii="Times New Roman" w:hAnsi="Times New Roman"/>
                <w:b/>
                <w:bCs/>
                <w:sz w:val="24"/>
                <w:szCs w:val="24"/>
                <w:lang w:eastAsia="en-US"/>
              </w:rPr>
              <w:t>Содержание учебного материала</w:t>
            </w:r>
          </w:p>
        </w:tc>
        <w:tc>
          <w:tcPr>
            <w:tcW w:w="1701" w:type="dxa"/>
            <w:shd w:val="clear" w:color="auto" w:fill="D9E2F3"/>
          </w:tcPr>
          <w:p w14:paraId="58224204"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4</w:t>
            </w:r>
          </w:p>
        </w:tc>
        <w:tc>
          <w:tcPr>
            <w:tcW w:w="1843" w:type="dxa"/>
            <w:shd w:val="clear" w:color="auto" w:fill="D9E2F3"/>
          </w:tcPr>
          <w:p w14:paraId="354B6666"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4</w:t>
            </w:r>
          </w:p>
        </w:tc>
        <w:tc>
          <w:tcPr>
            <w:tcW w:w="1560" w:type="dxa"/>
            <w:vMerge w:val="restart"/>
          </w:tcPr>
          <w:p w14:paraId="28A433D1"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ОК 05,07</w:t>
            </w:r>
          </w:p>
        </w:tc>
      </w:tr>
      <w:tr w:rsidR="007D636A" w:rsidRPr="007D636A" w14:paraId="2633D58E" w14:textId="77777777" w:rsidTr="00A36D15">
        <w:trPr>
          <w:trHeight w:val="337"/>
        </w:trPr>
        <w:tc>
          <w:tcPr>
            <w:tcW w:w="3167" w:type="dxa"/>
            <w:vMerge/>
          </w:tcPr>
          <w:p w14:paraId="376D2369"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tcPr>
          <w:p w14:paraId="70F44FFA" w14:textId="77777777" w:rsidR="007D636A" w:rsidRPr="007D636A" w:rsidRDefault="007D636A" w:rsidP="007D636A">
            <w:pPr>
              <w:widowControl w:val="0"/>
              <w:shd w:val="clear" w:color="auto" w:fill="FFFFFF"/>
              <w:tabs>
                <w:tab w:val="left" w:leader="dot" w:pos="-6379"/>
              </w:tabs>
              <w:autoSpaceDE w:val="0"/>
              <w:autoSpaceDN w:val="0"/>
              <w:adjustRightInd w:val="0"/>
              <w:spacing w:after="0" w:line="300" w:lineRule="auto"/>
              <w:rPr>
                <w:rFonts w:ascii="Times New Roman" w:hAnsi="Times New Roman"/>
                <w:spacing w:val="-9"/>
                <w:sz w:val="24"/>
                <w:szCs w:val="24"/>
                <w:lang w:eastAsia="en-US"/>
              </w:rPr>
            </w:pPr>
            <w:r w:rsidRPr="007D636A">
              <w:rPr>
                <w:rFonts w:ascii="Times New Roman" w:hAnsi="Times New Roman"/>
                <w:bCs/>
                <w:sz w:val="24"/>
                <w:szCs w:val="24"/>
              </w:rPr>
              <w:t xml:space="preserve">Задачи </w:t>
            </w:r>
            <w:r w:rsidRPr="007D636A">
              <w:rPr>
                <w:rFonts w:ascii="Times New Roman" w:hAnsi="Times New Roman"/>
                <w:sz w:val="24"/>
                <w:szCs w:val="24"/>
              </w:rPr>
              <w:t xml:space="preserve">охраны окружающей среды. </w:t>
            </w:r>
            <w:proofErr w:type="spellStart"/>
            <w:r w:rsidRPr="007D636A">
              <w:rPr>
                <w:rFonts w:ascii="Times New Roman" w:hAnsi="Times New Roman"/>
                <w:sz w:val="24"/>
                <w:szCs w:val="24"/>
              </w:rPr>
              <w:t>Природоресурсный</w:t>
            </w:r>
            <w:proofErr w:type="spellEnd"/>
            <w:r w:rsidRPr="007D636A">
              <w:rPr>
                <w:rFonts w:ascii="Times New Roman" w:hAnsi="Times New Roman"/>
                <w:sz w:val="24"/>
                <w:szCs w:val="24"/>
              </w:rPr>
              <w:t xml:space="preserve"> потенциал.</w:t>
            </w:r>
          </w:p>
        </w:tc>
        <w:tc>
          <w:tcPr>
            <w:tcW w:w="1701" w:type="dxa"/>
            <w:vMerge w:val="restart"/>
          </w:tcPr>
          <w:p w14:paraId="67AD2C0B" w14:textId="77777777" w:rsidR="007D636A" w:rsidRPr="007D636A" w:rsidRDefault="007D636A" w:rsidP="007D636A">
            <w:pPr>
              <w:spacing w:after="0" w:line="300" w:lineRule="auto"/>
              <w:jc w:val="center"/>
              <w:rPr>
                <w:rFonts w:ascii="Times New Roman" w:hAnsi="Times New Roman"/>
                <w:sz w:val="24"/>
                <w:szCs w:val="24"/>
                <w:lang w:eastAsia="en-US"/>
              </w:rPr>
            </w:pPr>
          </w:p>
          <w:p w14:paraId="797F9682"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4</w:t>
            </w:r>
          </w:p>
        </w:tc>
        <w:tc>
          <w:tcPr>
            <w:tcW w:w="1843" w:type="dxa"/>
            <w:vMerge w:val="restart"/>
          </w:tcPr>
          <w:p w14:paraId="2EBDE460" w14:textId="77777777" w:rsidR="007D636A" w:rsidRPr="007D636A" w:rsidRDefault="007D636A" w:rsidP="007D636A">
            <w:pPr>
              <w:spacing w:after="0" w:line="300" w:lineRule="auto"/>
              <w:jc w:val="center"/>
              <w:rPr>
                <w:rFonts w:ascii="Times New Roman" w:hAnsi="Times New Roman"/>
                <w:sz w:val="24"/>
                <w:szCs w:val="24"/>
                <w:lang w:eastAsia="en-US"/>
              </w:rPr>
            </w:pPr>
          </w:p>
          <w:p w14:paraId="45EF0720"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4</w:t>
            </w:r>
          </w:p>
        </w:tc>
        <w:tc>
          <w:tcPr>
            <w:tcW w:w="1560" w:type="dxa"/>
            <w:vMerge/>
          </w:tcPr>
          <w:p w14:paraId="7DF11EB4" w14:textId="77777777" w:rsidR="007D636A" w:rsidRPr="007D636A" w:rsidRDefault="007D636A" w:rsidP="007D636A">
            <w:pPr>
              <w:spacing w:after="0" w:line="300" w:lineRule="auto"/>
              <w:jc w:val="center"/>
              <w:rPr>
                <w:rFonts w:ascii="Times New Roman" w:hAnsi="Times New Roman"/>
                <w:sz w:val="24"/>
                <w:szCs w:val="24"/>
                <w:lang w:eastAsia="en-US"/>
              </w:rPr>
            </w:pPr>
          </w:p>
        </w:tc>
      </w:tr>
      <w:tr w:rsidR="007D636A" w:rsidRPr="007D636A" w14:paraId="32110C4D" w14:textId="77777777" w:rsidTr="00A36D15">
        <w:trPr>
          <w:trHeight w:val="210"/>
        </w:trPr>
        <w:tc>
          <w:tcPr>
            <w:tcW w:w="3167" w:type="dxa"/>
            <w:vMerge/>
          </w:tcPr>
          <w:p w14:paraId="2D946D4C"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tcPr>
          <w:p w14:paraId="3231C5BE" w14:textId="77777777" w:rsidR="007D636A" w:rsidRPr="007D636A" w:rsidRDefault="007D636A" w:rsidP="007D636A">
            <w:pPr>
              <w:spacing w:after="0" w:line="300" w:lineRule="auto"/>
              <w:rPr>
                <w:rFonts w:ascii="Times New Roman" w:hAnsi="Times New Roman"/>
                <w:b/>
                <w:bCs/>
                <w:sz w:val="24"/>
                <w:szCs w:val="24"/>
                <w:lang w:eastAsia="en-US"/>
              </w:rPr>
            </w:pPr>
            <w:r w:rsidRPr="007D636A">
              <w:rPr>
                <w:rFonts w:ascii="Times New Roman" w:hAnsi="Times New Roman"/>
                <w:sz w:val="24"/>
                <w:szCs w:val="24"/>
              </w:rPr>
              <w:t>Глобальные проблемы человечества.</w:t>
            </w:r>
          </w:p>
        </w:tc>
        <w:tc>
          <w:tcPr>
            <w:tcW w:w="1701" w:type="dxa"/>
            <w:vMerge/>
          </w:tcPr>
          <w:p w14:paraId="3A7BC84A"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39BF968D"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560" w:type="dxa"/>
            <w:vMerge/>
          </w:tcPr>
          <w:p w14:paraId="05FF66A2" w14:textId="77777777" w:rsidR="007D636A" w:rsidRPr="007D636A" w:rsidRDefault="007D636A" w:rsidP="007D636A">
            <w:pPr>
              <w:spacing w:after="0" w:line="300" w:lineRule="auto"/>
              <w:jc w:val="center"/>
              <w:rPr>
                <w:rFonts w:ascii="Times New Roman" w:hAnsi="Times New Roman"/>
                <w:sz w:val="24"/>
                <w:szCs w:val="24"/>
                <w:lang w:eastAsia="en-US"/>
              </w:rPr>
            </w:pPr>
          </w:p>
        </w:tc>
      </w:tr>
      <w:tr w:rsidR="007D636A" w:rsidRPr="007D636A" w14:paraId="2530E0A3" w14:textId="77777777" w:rsidTr="007D636A">
        <w:trPr>
          <w:trHeight w:val="214"/>
        </w:trPr>
        <w:tc>
          <w:tcPr>
            <w:tcW w:w="3167" w:type="dxa"/>
            <w:vMerge w:val="restart"/>
          </w:tcPr>
          <w:p w14:paraId="5311A955"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 xml:space="preserve">Тема 1 2 </w:t>
            </w:r>
            <w:r w:rsidRPr="007D636A">
              <w:rPr>
                <w:rFonts w:ascii="Times New Roman" w:hAnsi="Times New Roman"/>
                <w:sz w:val="24"/>
                <w:szCs w:val="24"/>
              </w:rPr>
              <w:t>Природные ресурсы</w:t>
            </w:r>
          </w:p>
        </w:tc>
        <w:tc>
          <w:tcPr>
            <w:tcW w:w="6893" w:type="dxa"/>
          </w:tcPr>
          <w:p w14:paraId="679A0708" w14:textId="77777777" w:rsidR="007D636A" w:rsidRPr="007D636A" w:rsidRDefault="007D636A" w:rsidP="007D636A">
            <w:pPr>
              <w:spacing w:after="0" w:line="300" w:lineRule="auto"/>
              <w:rPr>
                <w:rFonts w:ascii="Times New Roman" w:hAnsi="Times New Roman"/>
                <w:b/>
                <w:bCs/>
                <w:sz w:val="24"/>
                <w:szCs w:val="24"/>
                <w:lang w:eastAsia="en-US"/>
              </w:rPr>
            </w:pPr>
            <w:r w:rsidRPr="007D636A">
              <w:rPr>
                <w:rFonts w:ascii="Times New Roman" w:hAnsi="Times New Roman"/>
                <w:b/>
                <w:bCs/>
                <w:sz w:val="24"/>
                <w:szCs w:val="24"/>
                <w:lang w:eastAsia="en-US"/>
              </w:rPr>
              <w:t>Содержание учебного материала</w:t>
            </w:r>
          </w:p>
        </w:tc>
        <w:tc>
          <w:tcPr>
            <w:tcW w:w="1701" w:type="dxa"/>
            <w:shd w:val="clear" w:color="auto" w:fill="D9E2F3"/>
          </w:tcPr>
          <w:p w14:paraId="1B0C9FFD"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4</w:t>
            </w:r>
          </w:p>
        </w:tc>
        <w:tc>
          <w:tcPr>
            <w:tcW w:w="1843" w:type="dxa"/>
            <w:shd w:val="clear" w:color="auto" w:fill="D9E2F3"/>
          </w:tcPr>
          <w:p w14:paraId="4E627DD5"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4</w:t>
            </w:r>
          </w:p>
        </w:tc>
        <w:tc>
          <w:tcPr>
            <w:tcW w:w="1560" w:type="dxa"/>
            <w:vMerge w:val="restart"/>
            <w:tcBorders>
              <w:top w:val="single" w:sz="4" w:space="0" w:color="auto"/>
            </w:tcBorders>
          </w:tcPr>
          <w:p w14:paraId="338234D0" w14:textId="77777777" w:rsidR="007D636A" w:rsidRPr="007D636A" w:rsidRDefault="007D636A" w:rsidP="007D636A">
            <w:pPr>
              <w:spacing w:after="0" w:line="300" w:lineRule="auto"/>
              <w:jc w:val="center"/>
              <w:rPr>
                <w:rFonts w:ascii="Times New Roman" w:hAnsi="Times New Roman"/>
                <w:color w:val="C0C0C0"/>
                <w:sz w:val="24"/>
                <w:szCs w:val="24"/>
                <w:lang w:eastAsia="en-US"/>
              </w:rPr>
            </w:pPr>
            <w:r w:rsidRPr="007D636A">
              <w:rPr>
                <w:rFonts w:ascii="Times New Roman" w:hAnsi="Times New Roman"/>
                <w:sz w:val="24"/>
                <w:szCs w:val="24"/>
                <w:lang w:eastAsia="en-US"/>
              </w:rPr>
              <w:t>ОК 05,07</w:t>
            </w:r>
          </w:p>
        </w:tc>
      </w:tr>
      <w:tr w:rsidR="007D636A" w:rsidRPr="007D636A" w14:paraId="18B4D001" w14:textId="77777777" w:rsidTr="00A36D15">
        <w:trPr>
          <w:trHeight w:val="436"/>
        </w:trPr>
        <w:tc>
          <w:tcPr>
            <w:tcW w:w="3167" w:type="dxa"/>
            <w:vMerge/>
          </w:tcPr>
          <w:p w14:paraId="5F269538"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6893" w:type="dxa"/>
          </w:tcPr>
          <w:p w14:paraId="66377489" w14:textId="77777777" w:rsidR="007D636A" w:rsidRPr="007D636A" w:rsidRDefault="007D636A" w:rsidP="007D636A">
            <w:pPr>
              <w:spacing w:after="0" w:line="300" w:lineRule="auto"/>
              <w:rPr>
                <w:rFonts w:ascii="Times New Roman" w:hAnsi="Times New Roman"/>
                <w:b/>
                <w:bCs/>
                <w:sz w:val="24"/>
                <w:szCs w:val="24"/>
                <w:lang w:eastAsia="en-US"/>
              </w:rPr>
            </w:pPr>
            <w:r w:rsidRPr="007D636A">
              <w:rPr>
                <w:rFonts w:ascii="Times New Roman" w:hAnsi="Times New Roman"/>
                <w:color w:val="000000"/>
                <w:spacing w:val="1"/>
                <w:sz w:val="24"/>
                <w:szCs w:val="24"/>
              </w:rPr>
              <w:t>Виды и классификация природных ресурсов, условия устойчивого состояния экосистем.</w:t>
            </w:r>
          </w:p>
        </w:tc>
        <w:tc>
          <w:tcPr>
            <w:tcW w:w="1701" w:type="dxa"/>
            <w:vMerge w:val="restart"/>
          </w:tcPr>
          <w:p w14:paraId="787E9AE3" w14:textId="77777777" w:rsidR="007D636A" w:rsidRPr="007D636A" w:rsidRDefault="007D636A" w:rsidP="007D636A">
            <w:pPr>
              <w:spacing w:after="0" w:line="300" w:lineRule="auto"/>
              <w:jc w:val="center"/>
              <w:rPr>
                <w:rFonts w:ascii="Times New Roman" w:hAnsi="Times New Roman"/>
                <w:sz w:val="24"/>
                <w:szCs w:val="24"/>
                <w:lang w:eastAsia="en-US"/>
              </w:rPr>
            </w:pPr>
          </w:p>
          <w:p w14:paraId="2C08DE9E"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4</w:t>
            </w:r>
          </w:p>
        </w:tc>
        <w:tc>
          <w:tcPr>
            <w:tcW w:w="1843" w:type="dxa"/>
            <w:vMerge w:val="restart"/>
          </w:tcPr>
          <w:p w14:paraId="6B511974" w14:textId="77777777" w:rsidR="007D636A" w:rsidRPr="007D636A" w:rsidRDefault="007D636A" w:rsidP="007D636A">
            <w:pPr>
              <w:spacing w:after="0" w:line="300" w:lineRule="auto"/>
              <w:jc w:val="center"/>
              <w:rPr>
                <w:rFonts w:ascii="Times New Roman" w:hAnsi="Times New Roman"/>
                <w:sz w:val="24"/>
                <w:szCs w:val="24"/>
                <w:lang w:eastAsia="en-US"/>
              </w:rPr>
            </w:pPr>
          </w:p>
          <w:p w14:paraId="214A70FA"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4</w:t>
            </w:r>
          </w:p>
        </w:tc>
        <w:tc>
          <w:tcPr>
            <w:tcW w:w="1560" w:type="dxa"/>
            <w:vMerge/>
            <w:tcBorders>
              <w:top w:val="single" w:sz="4" w:space="0" w:color="auto"/>
            </w:tcBorders>
          </w:tcPr>
          <w:p w14:paraId="3FDCE7C9" w14:textId="77777777" w:rsidR="007D636A" w:rsidRPr="007D636A" w:rsidRDefault="007D636A" w:rsidP="007D636A">
            <w:pPr>
              <w:spacing w:after="0" w:line="300" w:lineRule="auto"/>
              <w:jc w:val="center"/>
              <w:rPr>
                <w:rFonts w:ascii="Times New Roman" w:hAnsi="Times New Roman"/>
                <w:sz w:val="24"/>
                <w:szCs w:val="24"/>
                <w:lang w:eastAsia="en-US"/>
              </w:rPr>
            </w:pPr>
          </w:p>
        </w:tc>
      </w:tr>
      <w:tr w:rsidR="007D636A" w:rsidRPr="007D636A" w14:paraId="45B789B0" w14:textId="77777777" w:rsidTr="00A36D15">
        <w:trPr>
          <w:trHeight w:val="94"/>
        </w:trPr>
        <w:tc>
          <w:tcPr>
            <w:tcW w:w="3167" w:type="dxa"/>
            <w:vMerge/>
          </w:tcPr>
          <w:p w14:paraId="6B9C82DD"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6893" w:type="dxa"/>
          </w:tcPr>
          <w:p w14:paraId="6E554394" w14:textId="77777777" w:rsidR="007D636A" w:rsidRPr="007D636A" w:rsidRDefault="007D636A" w:rsidP="007D636A">
            <w:pPr>
              <w:spacing w:after="0" w:line="300" w:lineRule="auto"/>
              <w:rPr>
                <w:rFonts w:ascii="Times New Roman" w:hAnsi="Times New Roman"/>
                <w:b/>
                <w:bCs/>
                <w:sz w:val="24"/>
                <w:szCs w:val="24"/>
                <w:lang w:eastAsia="en-US"/>
              </w:rPr>
            </w:pPr>
            <w:r w:rsidRPr="007D636A">
              <w:rPr>
                <w:rFonts w:ascii="Times New Roman" w:hAnsi="Times New Roman"/>
                <w:color w:val="000000"/>
                <w:spacing w:val="1"/>
                <w:sz w:val="24"/>
                <w:szCs w:val="24"/>
              </w:rPr>
              <w:t>Альтернативные источники энергии.</w:t>
            </w:r>
          </w:p>
        </w:tc>
        <w:tc>
          <w:tcPr>
            <w:tcW w:w="1701" w:type="dxa"/>
            <w:vMerge/>
          </w:tcPr>
          <w:p w14:paraId="580E892A"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40B0E899"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c>
          <w:tcPr>
            <w:tcW w:w="1560" w:type="dxa"/>
            <w:vMerge/>
          </w:tcPr>
          <w:p w14:paraId="5DD81557"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6545020F" w14:textId="77777777" w:rsidTr="007D636A">
        <w:trPr>
          <w:trHeight w:val="271"/>
        </w:trPr>
        <w:tc>
          <w:tcPr>
            <w:tcW w:w="3167" w:type="dxa"/>
            <w:vMerge w:val="restart"/>
          </w:tcPr>
          <w:p w14:paraId="2D2A1209"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sz w:val="24"/>
                <w:szCs w:val="24"/>
                <w:lang w:eastAsia="en-US"/>
              </w:rPr>
              <w:t xml:space="preserve">Тема 1.3 </w:t>
            </w:r>
            <w:r w:rsidRPr="007D636A">
              <w:rPr>
                <w:rFonts w:ascii="Times New Roman" w:hAnsi="Times New Roman"/>
                <w:sz w:val="24"/>
                <w:szCs w:val="24"/>
              </w:rPr>
              <w:t>Загрязнение и методы снижения загрязнения окружающей среды отходами производства.</w:t>
            </w:r>
          </w:p>
        </w:tc>
        <w:tc>
          <w:tcPr>
            <w:tcW w:w="6893" w:type="dxa"/>
          </w:tcPr>
          <w:p w14:paraId="4202A8BA" w14:textId="77777777" w:rsidR="007D636A" w:rsidRPr="007D636A" w:rsidRDefault="007D636A" w:rsidP="007D636A">
            <w:pPr>
              <w:spacing w:after="0" w:line="300" w:lineRule="auto"/>
              <w:rPr>
                <w:rFonts w:ascii="Times New Roman" w:hAnsi="Times New Roman"/>
                <w:b/>
                <w:bCs/>
                <w:sz w:val="24"/>
                <w:szCs w:val="24"/>
                <w:lang w:eastAsia="en-US"/>
              </w:rPr>
            </w:pPr>
            <w:r w:rsidRPr="007D636A">
              <w:rPr>
                <w:rFonts w:ascii="Times New Roman" w:hAnsi="Times New Roman"/>
                <w:b/>
                <w:bCs/>
                <w:sz w:val="24"/>
                <w:szCs w:val="24"/>
                <w:lang w:eastAsia="en-US"/>
              </w:rPr>
              <w:t>Содержание учебного материала</w:t>
            </w:r>
          </w:p>
        </w:tc>
        <w:tc>
          <w:tcPr>
            <w:tcW w:w="1701" w:type="dxa"/>
            <w:shd w:val="clear" w:color="auto" w:fill="D9E2F3"/>
          </w:tcPr>
          <w:p w14:paraId="7B0FD004"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20</w:t>
            </w:r>
          </w:p>
        </w:tc>
        <w:tc>
          <w:tcPr>
            <w:tcW w:w="1843" w:type="dxa"/>
            <w:shd w:val="clear" w:color="auto" w:fill="D9E2F3"/>
          </w:tcPr>
          <w:p w14:paraId="28AC3199"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26</w:t>
            </w:r>
          </w:p>
        </w:tc>
        <w:tc>
          <w:tcPr>
            <w:tcW w:w="1560" w:type="dxa"/>
            <w:vMerge w:val="restart"/>
            <w:tcBorders>
              <w:top w:val="single" w:sz="4" w:space="0" w:color="auto"/>
            </w:tcBorders>
          </w:tcPr>
          <w:p w14:paraId="70F79611" w14:textId="77777777" w:rsidR="007D636A" w:rsidRPr="007D636A" w:rsidRDefault="007D636A" w:rsidP="007D636A">
            <w:pPr>
              <w:spacing w:after="0" w:line="300" w:lineRule="auto"/>
              <w:jc w:val="center"/>
              <w:rPr>
                <w:rFonts w:ascii="Times New Roman" w:hAnsi="Times New Roman"/>
                <w:color w:val="C0C0C0"/>
                <w:sz w:val="24"/>
                <w:szCs w:val="24"/>
                <w:lang w:eastAsia="en-US"/>
              </w:rPr>
            </w:pPr>
            <w:r w:rsidRPr="007D636A">
              <w:rPr>
                <w:rFonts w:ascii="Times New Roman" w:hAnsi="Times New Roman"/>
                <w:sz w:val="24"/>
                <w:szCs w:val="24"/>
                <w:lang w:eastAsia="en-US"/>
              </w:rPr>
              <w:t>ОК 05,07</w:t>
            </w:r>
          </w:p>
        </w:tc>
      </w:tr>
      <w:tr w:rsidR="007D636A" w:rsidRPr="007D636A" w14:paraId="65B9B7F0" w14:textId="77777777" w:rsidTr="00A36D15">
        <w:trPr>
          <w:trHeight w:val="381"/>
        </w:trPr>
        <w:tc>
          <w:tcPr>
            <w:tcW w:w="3167" w:type="dxa"/>
            <w:vMerge/>
            <w:vAlign w:val="center"/>
          </w:tcPr>
          <w:p w14:paraId="236CEB44"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tcPr>
          <w:p w14:paraId="248A662C" w14:textId="77777777" w:rsidR="007D636A" w:rsidRPr="007D636A" w:rsidRDefault="007D636A" w:rsidP="007D636A">
            <w:pPr>
              <w:widowControl w:val="0"/>
              <w:shd w:val="clear" w:color="auto" w:fill="FFFFFF"/>
              <w:tabs>
                <w:tab w:val="left" w:leader="dot" w:pos="-3402"/>
                <w:tab w:val="left" w:pos="-3261"/>
              </w:tabs>
              <w:autoSpaceDE w:val="0"/>
              <w:autoSpaceDN w:val="0"/>
              <w:adjustRightInd w:val="0"/>
              <w:spacing w:after="0" w:line="300" w:lineRule="auto"/>
              <w:ind w:left="23"/>
              <w:rPr>
                <w:rFonts w:ascii="Times New Roman" w:hAnsi="Times New Roman"/>
                <w:b/>
                <w:bCs/>
                <w:sz w:val="24"/>
                <w:szCs w:val="24"/>
                <w:lang w:eastAsia="en-US"/>
              </w:rPr>
            </w:pPr>
            <w:r w:rsidRPr="007D636A">
              <w:rPr>
                <w:rFonts w:ascii="Times New Roman" w:hAnsi="Times New Roman"/>
                <w:color w:val="000000"/>
                <w:sz w:val="24"/>
                <w:szCs w:val="24"/>
              </w:rPr>
              <w:t>Основные источники и масштабы образования отходов производства. Техногенное воздействие на окружающую среду.</w:t>
            </w:r>
          </w:p>
        </w:tc>
        <w:tc>
          <w:tcPr>
            <w:tcW w:w="1701" w:type="dxa"/>
            <w:vMerge w:val="restart"/>
          </w:tcPr>
          <w:p w14:paraId="6C7E70FC" w14:textId="77777777" w:rsidR="007D636A" w:rsidRPr="007D636A" w:rsidRDefault="007D636A" w:rsidP="007D636A">
            <w:pPr>
              <w:spacing w:after="0" w:line="300" w:lineRule="auto"/>
              <w:jc w:val="center"/>
              <w:rPr>
                <w:rFonts w:ascii="Times New Roman" w:hAnsi="Times New Roman"/>
                <w:sz w:val="24"/>
                <w:szCs w:val="24"/>
                <w:lang w:eastAsia="en-US"/>
              </w:rPr>
            </w:pPr>
          </w:p>
          <w:p w14:paraId="49C16CEE" w14:textId="77777777" w:rsidR="007D636A" w:rsidRPr="007D636A" w:rsidRDefault="007D636A" w:rsidP="007D636A">
            <w:pPr>
              <w:spacing w:after="0" w:line="300" w:lineRule="auto"/>
              <w:jc w:val="center"/>
              <w:rPr>
                <w:rFonts w:ascii="Times New Roman" w:hAnsi="Times New Roman"/>
                <w:sz w:val="24"/>
                <w:szCs w:val="24"/>
                <w:lang w:eastAsia="en-US"/>
              </w:rPr>
            </w:pPr>
          </w:p>
          <w:p w14:paraId="1C7CCA31" w14:textId="77777777" w:rsidR="007D636A" w:rsidRPr="007D636A" w:rsidRDefault="007D636A" w:rsidP="007D636A">
            <w:pPr>
              <w:spacing w:after="0" w:line="300" w:lineRule="auto"/>
              <w:jc w:val="center"/>
              <w:rPr>
                <w:rFonts w:ascii="Times New Roman" w:hAnsi="Times New Roman"/>
                <w:sz w:val="24"/>
                <w:szCs w:val="24"/>
                <w:lang w:eastAsia="en-US"/>
              </w:rPr>
            </w:pPr>
          </w:p>
          <w:p w14:paraId="7A658A92"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10</w:t>
            </w:r>
          </w:p>
        </w:tc>
        <w:tc>
          <w:tcPr>
            <w:tcW w:w="1843" w:type="dxa"/>
            <w:vMerge w:val="restart"/>
          </w:tcPr>
          <w:p w14:paraId="2481FBE7" w14:textId="77777777" w:rsidR="007D636A" w:rsidRPr="007D636A" w:rsidRDefault="007D636A" w:rsidP="007D636A">
            <w:pPr>
              <w:spacing w:after="0" w:line="300" w:lineRule="auto"/>
              <w:jc w:val="center"/>
              <w:rPr>
                <w:rFonts w:ascii="Times New Roman" w:hAnsi="Times New Roman"/>
                <w:sz w:val="24"/>
                <w:szCs w:val="24"/>
                <w:lang w:eastAsia="en-US"/>
              </w:rPr>
            </w:pPr>
          </w:p>
          <w:p w14:paraId="29A97FF2" w14:textId="77777777" w:rsidR="007D636A" w:rsidRPr="007D636A" w:rsidRDefault="007D636A" w:rsidP="007D636A">
            <w:pPr>
              <w:spacing w:after="0" w:line="300" w:lineRule="auto"/>
              <w:jc w:val="center"/>
              <w:rPr>
                <w:rFonts w:ascii="Times New Roman" w:hAnsi="Times New Roman"/>
                <w:sz w:val="24"/>
                <w:szCs w:val="24"/>
                <w:lang w:eastAsia="en-US"/>
              </w:rPr>
            </w:pPr>
          </w:p>
          <w:p w14:paraId="669E3523" w14:textId="77777777" w:rsidR="007D636A" w:rsidRPr="007D636A" w:rsidRDefault="007D636A" w:rsidP="007D636A">
            <w:pPr>
              <w:spacing w:after="0" w:line="300" w:lineRule="auto"/>
              <w:jc w:val="center"/>
              <w:rPr>
                <w:rFonts w:ascii="Times New Roman" w:hAnsi="Times New Roman"/>
                <w:sz w:val="24"/>
                <w:szCs w:val="24"/>
                <w:lang w:eastAsia="en-US"/>
              </w:rPr>
            </w:pPr>
          </w:p>
          <w:p w14:paraId="5E6971D4"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16</w:t>
            </w:r>
          </w:p>
        </w:tc>
        <w:tc>
          <w:tcPr>
            <w:tcW w:w="1560" w:type="dxa"/>
            <w:vMerge/>
          </w:tcPr>
          <w:p w14:paraId="0E40C45C"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5BCCBD39" w14:textId="77777777" w:rsidTr="00A36D15">
        <w:trPr>
          <w:trHeight w:val="241"/>
        </w:trPr>
        <w:tc>
          <w:tcPr>
            <w:tcW w:w="3167" w:type="dxa"/>
            <w:vMerge/>
            <w:vAlign w:val="center"/>
          </w:tcPr>
          <w:p w14:paraId="20D26D12"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tcPr>
          <w:p w14:paraId="43AF212F" w14:textId="77777777" w:rsidR="007D636A" w:rsidRPr="007D636A" w:rsidRDefault="007D636A" w:rsidP="007D636A">
            <w:pPr>
              <w:widowControl w:val="0"/>
              <w:shd w:val="clear" w:color="auto" w:fill="FFFFFF"/>
              <w:tabs>
                <w:tab w:val="left" w:leader="dot" w:pos="-3402"/>
                <w:tab w:val="left" w:pos="-3261"/>
              </w:tabs>
              <w:autoSpaceDE w:val="0"/>
              <w:autoSpaceDN w:val="0"/>
              <w:adjustRightInd w:val="0"/>
              <w:spacing w:after="0" w:line="300" w:lineRule="auto"/>
              <w:ind w:left="23"/>
              <w:rPr>
                <w:rFonts w:ascii="Times New Roman" w:hAnsi="Times New Roman"/>
                <w:b/>
                <w:bCs/>
                <w:sz w:val="24"/>
                <w:szCs w:val="24"/>
                <w:lang w:eastAsia="en-US"/>
              </w:rPr>
            </w:pPr>
            <w:r w:rsidRPr="007D636A">
              <w:rPr>
                <w:rFonts w:ascii="Times New Roman" w:hAnsi="Times New Roman"/>
                <w:color w:val="000000"/>
                <w:sz w:val="24"/>
                <w:szCs w:val="24"/>
              </w:rPr>
              <w:t>Нормирование качества окружающей природной среды.</w:t>
            </w:r>
          </w:p>
        </w:tc>
        <w:tc>
          <w:tcPr>
            <w:tcW w:w="1701" w:type="dxa"/>
            <w:vMerge/>
          </w:tcPr>
          <w:p w14:paraId="3098D327"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71E95927"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560" w:type="dxa"/>
            <w:vMerge/>
          </w:tcPr>
          <w:p w14:paraId="200E3324"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55513A47" w14:textId="77777777" w:rsidTr="00A36D15">
        <w:trPr>
          <w:trHeight w:val="224"/>
        </w:trPr>
        <w:tc>
          <w:tcPr>
            <w:tcW w:w="3167" w:type="dxa"/>
            <w:vMerge/>
            <w:vAlign w:val="center"/>
          </w:tcPr>
          <w:p w14:paraId="5884290B"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tcPr>
          <w:p w14:paraId="61277611" w14:textId="77777777" w:rsidR="007D636A" w:rsidRPr="007D636A" w:rsidRDefault="007D636A" w:rsidP="007D636A">
            <w:pPr>
              <w:widowControl w:val="0"/>
              <w:shd w:val="clear" w:color="auto" w:fill="FFFFFF"/>
              <w:tabs>
                <w:tab w:val="left" w:leader="dot" w:pos="-3402"/>
                <w:tab w:val="left" w:pos="-3261"/>
              </w:tabs>
              <w:autoSpaceDE w:val="0"/>
              <w:autoSpaceDN w:val="0"/>
              <w:adjustRightInd w:val="0"/>
              <w:spacing w:after="0" w:line="300" w:lineRule="auto"/>
              <w:ind w:left="23"/>
              <w:rPr>
                <w:rFonts w:ascii="Times New Roman" w:hAnsi="Times New Roman"/>
                <w:color w:val="000000"/>
                <w:sz w:val="24"/>
                <w:szCs w:val="24"/>
              </w:rPr>
            </w:pPr>
            <w:r w:rsidRPr="007D636A">
              <w:rPr>
                <w:rFonts w:ascii="Times New Roman" w:hAnsi="Times New Roman"/>
                <w:color w:val="000000"/>
                <w:sz w:val="24"/>
                <w:szCs w:val="24"/>
              </w:rPr>
              <w:t>Способы предотвращения и улавливания выбросов в атмосферный воздух.</w:t>
            </w:r>
          </w:p>
        </w:tc>
        <w:tc>
          <w:tcPr>
            <w:tcW w:w="1701" w:type="dxa"/>
            <w:vMerge/>
          </w:tcPr>
          <w:p w14:paraId="41E959AB"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3021D9C0"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560" w:type="dxa"/>
            <w:vMerge/>
          </w:tcPr>
          <w:p w14:paraId="1DAB726B"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2BB4C006" w14:textId="77777777" w:rsidTr="00A36D15">
        <w:trPr>
          <w:trHeight w:val="259"/>
        </w:trPr>
        <w:tc>
          <w:tcPr>
            <w:tcW w:w="3167" w:type="dxa"/>
            <w:vMerge/>
            <w:vAlign w:val="center"/>
          </w:tcPr>
          <w:p w14:paraId="2835939B"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tcPr>
          <w:p w14:paraId="2A6C64AC" w14:textId="77777777" w:rsidR="007D636A" w:rsidRPr="007D636A" w:rsidRDefault="007D636A" w:rsidP="007D636A">
            <w:pPr>
              <w:spacing w:after="0" w:line="300" w:lineRule="auto"/>
              <w:rPr>
                <w:rFonts w:ascii="Times New Roman" w:hAnsi="Times New Roman"/>
                <w:i/>
                <w:sz w:val="24"/>
                <w:szCs w:val="24"/>
                <w:lang w:eastAsia="en-US"/>
              </w:rPr>
            </w:pPr>
            <w:r w:rsidRPr="007D636A">
              <w:rPr>
                <w:rFonts w:ascii="Times New Roman" w:hAnsi="Times New Roman"/>
                <w:color w:val="000000"/>
                <w:sz w:val="24"/>
                <w:szCs w:val="24"/>
              </w:rPr>
              <w:t>Способы предотвращения и улавливания выбросов в атмосферный воздух.</w:t>
            </w:r>
          </w:p>
        </w:tc>
        <w:tc>
          <w:tcPr>
            <w:tcW w:w="1701" w:type="dxa"/>
            <w:vMerge/>
          </w:tcPr>
          <w:p w14:paraId="1B5ED947"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20C23483"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560" w:type="dxa"/>
            <w:vMerge/>
          </w:tcPr>
          <w:p w14:paraId="55655683"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146A9D15" w14:textId="77777777" w:rsidTr="00A36D15">
        <w:trPr>
          <w:trHeight w:val="215"/>
        </w:trPr>
        <w:tc>
          <w:tcPr>
            <w:tcW w:w="3167" w:type="dxa"/>
            <w:vMerge/>
            <w:vAlign w:val="center"/>
          </w:tcPr>
          <w:p w14:paraId="50377740" w14:textId="77777777" w:rsidR="007D636A" w:rsidRPr="007D636A" w:rsidRDefault="007D636A" w:rsidP="007D636A">
            <w:pPr>
              <w:spacing w:after="0" w:line="300" w:lineRule="auto"/>
              <w:rPr>
                <w:rFonts w:ascii="Times New Roman" w:hAnsi="Times New Roman"/>
                <w:b/>
                <w:sz w:val="24"/>
                <w:szCs w:val="24"/>
                <w:lang w:eastAsia="en-US"/>
              </w:rPr>
            </w:pPr>
          </w:p>
        </w:tc>
        <w:tc>
          <w:tcPr>
            <w:tcW w:w="6893" w:type="dxa"/>
            <w:tcBorders>
              <w:top w:val="single" w:sz="4" w:space="0" w:color="auto"/>
            </w:tcBorders>
          </w:tcPr>
          <w:p w14:paraId="7AE6C09E" w14:textId="77777777" w:rsidR="007D636A" w:rsidRPr="007D636A" w:rsidRDefault="007D636A" w:rsidP="007D636A">
            <w:pPr>
              <w:spacing w:after="0" w:line="300" w:lineRule="auto"/>
              <w:rPr>
                <w:rFonts w:ascii="Times New Roman" w:hAnsi="Times New Roman"/>
                <w:color w:val="000000"/>
                <w:sz w:val="24"/>
                <w:szCs w:val="24"/>
              </w:rPr>
            </w:pPr>
            <w:r w:rsidRPr="007D636A">
              <w:rPr>
                <w:rFonts w:ascii="Times New Roman" w:hAnsi="Times New Roman"/>
                <w:color w:val="000000"/>
                <w:sz w:val="24"/>
                <w:szCs w:val="24"/>
              </w:rPr>
              <w:t>Методы очистки промышленных сточных вод.</w:t>
            </w:r>
          </w:p>
        </w:tc>
        <w:tc>
          <w:tcPr>
            <w:tcW w:w="1701" w:type="dxa"/>
            <w:vMerge/>
          </w:tcPr>
          <w:p w14:paraId="01785C99"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0184FBFA"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560" w:type="dxa"/>
            <w:vMerge/>
          </w:tcPr>
          <w:p w14:paraId="65C3679B"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6CB915D6" w14:textId="77777777" w:rsidTr="00A36D15">
        <w:trPr>
          <w:trHeight w:val="293"/>
        </w:trPr>
        <w:tc>
          <w:tcPr>
            <w:tcW w:w="3167" w:type="dxa"/>
            <w:vMerge/>
            <w:vAlign w:val="center"/>
          </w:tcPr>
          <w:p w14:paraId="5918EBD8"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tcPr>
          <w:p w14:paraId="2C1CA6AB" w14:textId="77777777" w:rsidR="007D636A" w:rsidRPr="007D636A" w:rsidRDefault="007D636A" w:rsidP="007D636A">
            <w:pPr>
              <w:spacing w:after="0" w:line="300" w:lineRule="auto"/>
              <w:rPr>
                <w:rFonts w:ascii="Times New Roman" w:hAnsi="Times New Roman"/>
                <w:color w:val="000000"/>
                <w:sz w:val="24"/>
                <w:szCs w:val="24"/>
              </w:rPr>
            </w:pPr>
            <w:r w:rsidRPr="007D636A">
              <w:rPr>
                <w:rFonts w:ascii="Times New Roman" w:hAnsi="Times New Roman"/>
                <w:b/>
                <w:bCs/>
                <w:sz w:val="24"/>
                <w:szCs w:val="24"/>
                <w:lang w:eastAsia="en-US"/>
              </w:rPr>
              <w:t>В том числе практические занятия</w:t>
            </w:r>
          </w:p>
        </w:tc>
        <w:tc>
          <w:tcPr>
            <w:tcW w:w="1701" w:type="dxa"/>
          </w:tcPr>
          <w:p w14:paraId="6232C8DC"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10</w:t>
            </w:r>
          </w:p>
        </w:tc>
        <w:tc>
          <w:tcPr>
            <w:tcW w:w="1843" w:type="dxa"/>
          </w:tcPr>
          <w:p w14:paraId="5150787D"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10</w:t>
            </w:r>
          </w:p>
        </w:tc>
        <w:tc>
          <w:tcPr>
            <w:tcW w:w="1560" w:type="dxa"/>
            <w:vMerge/>
          </w:tcPr>
          <w:p w14:paraId="172B21B7"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52A474DE" w14:textId="77777777" w:rsidTr="00A36D15">
        <w:trPr>
          <w:trHeight w:val="326"/>
        </w:trPr>
        <w:tc>
          <w:tcPr>
            <w:tcW w:w="3167" w:type="dxa"/>
            <w:vMerge/>
            <w:vAlign w:val="center"/>
          </w:tcPr>
          <w:p w14:paraId="1387A0F7"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tcPr>
          <w:p w14:paraId="5536DEB3" w14:textId="77777777" w:rsidR="007D636A" w:rsidRPr="007D636A" w:rsidRDefault="007D636A" w:rsidP="007D636A">
            <w:pPr>
              <w:spacing w:after="0" w:line="300" w:lineRule="auto"/>
              <w:rPr>
                <w:rFonts w:ascii="Times New Roman" w:hAnsi="Times New Roman"/>
                <w:sz w:val="24"/>
                <w:szCs w:val="24"/>
                <w:lang w:eastAsia="en-US"/>
              </w:rPr>
            </w:pPr>
            <w:r w:rsidRPr="007D636A">
              <w:rPr>
                <w:rFonts w:ascii="Times New Roman" w:hAnsi="Times New Roman"/>
                <w:b/>
                <w:sz w:val="24"/>
                <w:szCs w:val="24"/>
                <w:lang w:eastAsia="en-US"/>
              </w:rPr>
              <w:t>Практическая работа 1</w:t>
            </w:r>
            <w:r w:rsidRPr="007D636A">
              <w:rPr>
                <w:rFonts w:ascii="Times New Roman" w:hAnsi="Times New Roman"/>
                <w:sz w:val="24"/>
                <w:szCs w:val="24"/>
                <w:lang w:eastAsia="en-US"/>
              </w:rPr>
              <w:t xml:space="preserve"> </w:t>
            </w:r>
            <w:r w:rsidRPr="007D636A">
              <w:rPr>
                <w:rFonts w:ascii="Times New Roman" w:hAnsi="Times New Roman"/>
                <w:color w:val="000000"/>
                <w:sz w:val="24"/>
                <w:szCs w:val="24"/>
              </w:rPr>
              <w:t>Расчет выбросов загрязняющих веществ от энергетических объектов.</w:t>
            </w:r>
          </w:p>
        </w:tc>
        <w:tc>
          <w:tcPr>
            <w:tcW w:w="1701" w:type="dxa"/>
            <w:vMerge w:val="restart"/>
          </w:tcPr>
          <w:p w14:paraId="350A50FF"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val="restart"/>
          </w:tcPr>
          <w:p w14:paraId="67D2038D"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c>
          <w:tcPr>
            <w:tcW w:w="1560" w:type="dxa"/>
            <w:vMerge/>
          </w:tcPr>
          <w:p w14:paraId="7EDF2BE9"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2155E619" w14:textId="77777777" w:rsidTr="00A36D15">
        <w:trPr>
          <w:trHeight w:val="650"/>
        </w:trPr>
        <w:tc>
          <w:tcPr>
            <w:tcW w:w="3167" w:type="dxa"/>
            <w:vMerge/>
            <w:vAlign w:val="center"/>
          </w:tcPr>
          <w:p w14:paraId="0A243FCB"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vAlign w:val="center"/>
          </w:tcPr>
          <w:p w14:paraId="2BB00BBD" w14:textId="77777777" w:rsidR="007D636A" w:rsidRPr="007D636A" w:rsidRDefault="007D636A" w:rsidP="007D636A">
            <w:pPr>
              <w:spacing w:after="0" w:line="300" w:lineRule="auto"/>
              <w:rPr>
                <w:rFonts w:ascii="Times New Roman" w:hAnsi="Times New Roman"/>
                <w:sz w:val="24"/>
                <w:szCs w:val="24"/>
                <w:lang w:eastAsia="en-US"/>
              </w:rPr>
            </w:pPr>
            <w:r w:rsidRPr="007D636A">
              <w:rPr>
                <w:rFonts w:ascii="Times New Roman" w:hAnsi="Times New Roman"/>
                <w:b/>
                <w:sz w:val="24"/>
                <w:szCs w:val="24"/>
                <w:lang w:eastAsia="en-US"/>
              </w:rPr>
              <w:t>Практическая работа 2</w:t>
            </w:r>
            <w:r w:rsidRPr="007D636A">
              <w:rPr>
                <w:rFonts w:ascii="Times New Roman" w:hAnsi="Times New Roman"/>
                <w:sz w:val="24"/>
                <w:szCs w:val="24"/>
                <w:lang w:eastAsia="en-US"/>
              </w:rPr>
              <w:t xml:space="preserve"> </w:t>
            </w:r>
            <w:r w:rsidRPr="007D636A">
              <w:rPr>
                <w:rFonts w:ascii="Times New Roman" w:hAnsi="Times New Roman"/>
                <w:color w:val="000000"/>
                <w:sz w:val="24"/>
                <w:szCs w:val="24"/>
              </w:rPr>
              <w:t>Выбор оборудования для защиты от вредных воздействий энергопредприятий.</w:t>
            </w:r>
          </w:p>
        </w:tc>
        <w:tc>
          <w:tcPr>
            <w:tcW w:w="1701" w:type="dxa"/>
            <w:vMerge/>
          </w:tcPr>
          <w:p w14:paraId="1BBF25F5"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0F1FE8BF"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c>
          <w:tcPr>
            <w:tcW w:w="1560" w:type="dxa"/>
            <w:vMerge/>
          </w:tcPr>
          <w:p w14:paraId="56309877"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5D4176FE" w14:textId="77777777" w:rsidTr="00A36D15">
        <w:trPr>
          <w:trHeight w:val="650"/>
        </w:trPr>
        <w:tc>
          <w:tcPr>
            <w:tcW w:w="3167" w:type="dxa"/>
            <w:vMerge/>
            <w:vAlign w:val="center"/>
          </w:tcPr>
          <w:p w14:paraId="776910E4"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vAlign w:val="center"/>
          </w:tcPr>
          <w:p w14:paraId="14B9E36E" w14:textId="77777777" w:rsidR="007D636A" w:rsidRPr="007D636A" w:rsidRDefault="007D636A" w:rsidP="007D636A">
            <w:pPr>
              <w:spacing w:after="0" w:line="300" w:lineRule="auto"/>
              <w:rPr>
                <w:rFonts w:ascii="Times New Roman" w:hAnsi="Times New Roman"/>
                <w:sz w:val="24"/>
                <w:szCs w:val="24"/>
                <w:lang w:eastAsia="en-US"/>
              </w:rPr>
            </w:pPr>
            <w:r w:rsidRPr="007D636A">
              <w:rPr>
                <w:rFonts w:ascii="Times New Roman" w:hAnsi="Times New Roman"/>
                <w:b/>
                <w:sz w:val="24"/>
                <w:szCs w:val="24"/>
                <w:lang w:eastAsia="en-US"/>
              </w:rPr>
              <w:t>Практическая работа 3</w:t>
            </w:r>
            <w:r w:rsidRPr="007D636A">
              <w:rPr>
                <w:rFonts w:ascii="Times New Roman" w:hAnsi="Times New Roman"/>
                <w:sz w:val="24"/>
                <w:szCs w:val="24"/>
                <w:lang w:eastAsia="en-US"/>
              </w:rPr>
              <w:t xml:space="preserve"> </w:t>
            </w:r>
            <w:r w:rsidRPr="007D636A">
              <w:rPr>
                <w:rFonts w:ascii="Times New Roman" w:hAnsi="Times New Roman"/>
                <w:color w:val="000000"/>
                <w:sz w:val="24"/>
                <w:szCs w:val="24"/>
              </w:rPr>
              <w:t xml:space="preserve">Определение загрязнения наземных экосистем методами </w:t>
            </w:r>
            <w:proofErr w:type="spellStart"/>
            <w:r w:rsidRPr="007D636A">
              <w:rPr>
                <w:rFonts w:ascii="Times New Roman" w:hAnsi="Times New Roman"/>
                <w:color w:val="000000"/>
                <w:sz w:val="24"/>
                <w:szCs w:val="24"/>
              </w:rPr>
              <w:t>биоиндикации</w:t>
            </w:r>
            <w:proofErr w:type="spellEnd"/>
            <w:r w:rsidRPr="007D636A">
              <w:rPr>
                <w:rFonts w:ascii="Times New Roman" w:hAnsi="Times New Roman"/>
                <w:color w:val="000000"/>
                <w:sz w:val="24"/>
                <w:szCs w:val="24"/>
              </w:rPr>
              <w:t>.</w:t>
            </w:r>
          </w:p>
        </w:tc>
        <w:tc>
          <w:tcPr>
            <w:tcW w:w="1701" w:type="dxa"/>
            <w:vMerge/>
          </w:tcPr>
          <w:p w14:paraId="3A56BC51"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2C834299"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c>
          <w:tcPr>
            <w:tcW w:w="1560" w:type="dxa"/>
            <w:vMerge/>
          </w:tcPr>
          <w:p w14:paraId="429EB2E3"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6EC5542E" w14:textId="77777777" w:rsidTr="00A36D15">
        <w:trPr>
          <w:trHeight w:val="650"/>
        </w:trPr>
        <w:tc>
          <w:tcPr>
            <w:tcW w:w="3167" w:type="dxa"/>
            <w:vMerge/>
            <w:vAlign w:val="center"/>
          </w:tcPr>
          <w:p w14:paraId="337EE7E2"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vAlign w:val="center"/>
          </w:tcPr>
          <w:p w14:paraId="26929B60" w14:textId="77777777" w:rsidR="007D636A" w:rsidRPr="007D636A" w:rsidRDefault="007D636A" w:rsidP="007D636A">
            <w:pPr>
              <w:spacing w:after="0" w:line="300" w:lineRule="auto"/>
              <w:rPr>
                <w:rFonts w:ascii="Times New Roman" w:hAnsi="Times New Roman"/>
                <w:sz w:val="24"/>
                <w:szCs w:val="24"/>
                <w:lang w:eastAsia="en-US"/>
              </w:rPr>
            </w:pPr>
            <w:r w:rsidRPr="007D636A">
              <w:rPr>
                <w:rFonts w:ascii="Times New Roman" w:hAnsi="Times New Roman"/>
                <w:b/>
                <w:sz w:val="24"/>
                <w:szCs w:val="24"/>
                <w:lang w:eastAsia="en-US"/>
              </w:rPr>
              <w:t>Практическая работа 4</w:t>
            </w:r>
            <w:r w:rsidRPr="007D636A">
              <w:rPr>
                <w:rFonts w:ascii="Times New Roman" w:hAnsi="Times New Roman"/>
                <w:sz w:val="24"/>
                <w:szCs w:val="24"/>
                <w:lang w:eastAsia="en-US"/>
              </w:rPr>
              <w:t xml:space="preserve"> </w:t>
            </w:r>
            <w:r w:rsidRPr="007D636A">
              <w:rPr>
                <w:rFonts w:ascii="Times New Roman" w:hAnsi="Times New Roman"/>
                <w:color w:val="000000"/>
                <w:sz w:val="24"/>
                <w:szCs w:val="24"/>
              </w:rPr>
              <w:t>Анализ и прогноз экологических последствий различных видов производств.</w:t>
            </w:r>
          </w:p>
        </w:tc>
        <w:tc>
          <w:tcPr>
            <w:tcW w:w="1701" w:type="dxa"/>
            <w:vMerge/>
          </w:tcPr>
          <w:p w14:paraId="615F7648"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2649A224"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c>
          <w:tcPr>
            <w:tcW w:w="1560" w:type="dxa"/>
            <w:vMerge/>
          </w:tcPr>
          <w:p w14:paraId="71DE0DD3"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05B62240" w14:textId="77777777" w:rsidTr="00A36D15">
        <w:trPr>
          <w:trHeight w:val="688"/>
        </w:trPr>
        <w:tc>
          <w:tcPr>
            <w:tcW w:w="3167" w:type="dxa"/>
            <w:vMerge/>
            <w:vAlign w:val="center"/>
          </w:tcPr>
          <w:p w14:paraId="233B64B8"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vAlign w:val="center"/>
          </w:tcPr>
          <w:p w14:paraId="3893B1FF" w14:textId="77777777" w:rsidR="007D636A" w:rsidRPr="007D636A" w:rsidRDefault="007D636A" w:rsidP="007D636A">
            <w:pPr>
              <w:spacing w:after="0" w:line="300" w:lineRule="auto"/>
              <w:rPr>
                <w:rFonts w:ascii="Times New Roman" w:hAnsi="Times New Roman"/>
                <w:b/>
                <w:sz w:val="24"/>
                <w:szCs w:val="24"/>
                <w:lang w:eastAsia="en-US"/>
              </w:rPr>
            </w:pPr>
            <w:r w:rsidRPr="007D636A">
              <w:rPr>
                <w:rFonts w:ascii="Times New Roman" w:hAnsi="Times New Roman"/>
                <w:b/>
                <w:sz w:val="24"/>
                <w:szCs w:val="24"/>
                <w:lang w:eastAsia="en-US"/>
              </w:rPr>
              <w:t xml:space="preserve">Практическая работа 5 </w:t>
            </w:r>
            <w:r w:rsidRPr="007D636A">
              <w:rPr>
                <w:rFonts w:ascii="Times New Roman" w:hAnsi="Times New Roman"/>
                <w:bCs/>
                <w:sz w:val="24"/>
                <w:szCs w:val="24"/>
              </w:rPr>
              <w:t>Анализ причин и последствий экологических аварий и катастроф.</w:t>
            </w:r>
          </w:p>
        </w:tc>
        <w:tc>
          <w:tcPr>
            <w:tcW w:w="1701" w:type="dxa"/>
            <w:vMerge/>
          </w:tcPr>
          <w:p w14:paraId="15206499"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16BFF6B6"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c>
          <w:tcPr>
            <w:tcW w:w="1560" w:type="dxa"/>
            <w:vMerge/>
          </w:tcPr>
          <w:p w14:paraId="5D684F46"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4EBE2A48" w14:textId="77777777" w:rsidTr="007D636A">
        <w:trPr>
          <w:trHeight w:val="247"/>
        </w:trPr>
        <w:tc>
          <w:tcPr>
            <w:tcW w:w="3167" w:type="dxa"/>
            <w:vMerge w:val="restart"/>
          </w:tcPr>
          <w:p w14:paraId="374CA15B"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sz w:val="24"/>
                <w:szCs w:val="24"/>
              </w:rPr>
              <w:t>Тема 1.4. Рациональное природопользование</w:t>
            </w:r>
          </w:p>
        </w:tc>
        <w:tc>
          <w:tcPr>
            <w:tcW w:w="6893" w:type="dxa"/>
            <w:vAlign w:val="center"/>
          </w:tcPr>
          <w:p w14:paraId="11D6EB11" w14:textId="77777777" w:rsidR="007D636A" w:rsidRPr="007D636A" w:rsidRDefault="007D636A" w:rsidP="007D636A">
            <w:pPr>
              <w:spacing w:after="0" w:line="300" w:lineRule="auto"/>
              <w:rPr>
                <w:rFonts w:ascii="Times New Roman" w:hAnsi="Times New Roman"/>
                <w:sz w:val="24"/>
                <w:szCs w:val="24"/>
                <w:lang w:eastAsia="en-US"/>
              </w:rPr>
            </w:pPr>
            <w:r w:rsidRPr="007D636A">
              <w:rPr>
                <w:rFonts w:ascii="Times New Roman" w:hAnsi="Times New Roman"/>
                <w:b/>
                <w:bCs/>
                <w:sz w:val="24"/>
                <w:szCs w:val="24"/>
                <w:lang w:eastAsia="en-US"/>
              </w:rPr>
              <w:t>Содержание учебного материала</w:t>
            </w:r>
          </w:p>
        </w:tc>
        <w:tc>
          <w:tcPr>
            <w:tcW w:w="1701" w:type="dxa"/>
            <w:shd w:val="clear" w:color="auto" w:fill="D9E2F3"/>
          </w:tcPr>
          <w:p w14:paraId="7D0497D4"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12</w:t>
            </w:r>
          </w:p>
        </w:tc>
        <w:tc>
          <w:tcPr>
            <w:tcW w:w="1843" w:type="dxa"/>
            <w:shd w:val="clear" w:color="auto" w:fill="D9E2F3"/>
          </w:tcPr>
          <w:p w14:paraId="3441AA1C"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16</w:t>
            </w:r>
          </w:p>
        </w:tc>
        <w:tc>
          <w:tcPr>
            <w:tcW w:w="1560" w:type="dxa"/>
            <w:vMerge w:val="restart"/>
          </w:tcPr>
          <w:p w14:paraId="5627C505" w14:textId="77777777" w:rsidR="007D636A" w:rsidRPr="007D636A" w:rsidRDefault="007D636A" w:rsidP="007D636A">
            <w:pPr>
              <w:spacing w:after="0" w:line="300" w:lineRule="auto"/>
              <w:jc w:val="center"/>
              <w:rPr>
                <w:rFonts w:ascii="Times New Roman" w:hAnsi="Times New Roman"/>
                <w:color w:val="C0C0C0"/>
                <w:sz w:val="24"/>
                <w:szCs w:val="24"/>
                <w:lang w:eastAsia="en-US"/>
              </w:rPr>
            </w:pPr>
            <w:r w:rsidRPr="007D636A">
              <w:rPr>
                <w:rFonts w:ascii="Times New Roman" w:hAnsi="Times New Roman"/>
                <w:sz w:val="24"/>
                <w:szCs w:val="24"/>
                <w:lang w:eastAsia="en-US"/>
              </w:rPr>
              <w:t>ОК 05,07</w:t>
            </w:r>
          </w:p>
        </w:tc>
      </w:tr>
      <w:tr w:rsidR="007D636A" w:rsidRPr="007D636A" w14:paraId="0EBD0958" w14:textId="77777777" w:rsidTr="00A36D15">
        <w:trPr>
          <w:trHeight w:val="281"/>
        </w:trPr>
        <w:tc>
          <w:tcPr>
            <w:tcW w:w="3167" w:type="dxa"/>
            <w:vMerge/>
            <w:vAlign w:val="center"/>
          </w:tcPr>
          <w:p w14:paraId="7068E159" w14:textId="77777777" w:rsidR="007D636A" w:rsidRPr="007D636A" w:rsidRDefault="007D636A" w:rsidP="007D636A">
            <w:pPr>
              <w:spacing w:after="0" w:line="300" w:lineRule="auto"/>
              <w:jc w:val="center"/>
              <w:rPr>
                <w:rFonts w:ascii="Times New Roman" w:hAnsi="Times New Roman"/>
                <w:b/>
                <w:sz w:val="24"/>
                <w:szCs w:val="24"/>
              </w:rPr>
            </w:pPr>
          </w:p>
        </w:tc>
        <w:tc>
          <w:tcPr>
            <w:tcW w:w="6893" w:type="dxa"/>
            <w:vAlign w:val="center"/>
          </w:tcPr>
          <w:p w14:paraId="029A0155" w14:textId="77777777" w:rsidR="007D636A" w:rsidRPr="007D636A" w:rsidRDefault="007D636A" w:rsidP="007D636A">
            <w:pPr>
              <w:spacing w:after="0" w:line="300" w:lineRule="auto"/>
              <w:rPr>
                <w:rFonts w:ascii="Times New Roman" w:hAnsi="Times New Roman"/>
                <w:b/>
                <w:bCs/>
                <w:sz w:val="24"/>
                <w:szCs w:val="24"/>
                <w:lang w:eastAsia="en-US"/>
              </w:rPr>
            </w:pPr>
            <w:r w:rsidRPr="007D636A">
              <w:rPr>
                <w:rFonts w:ascii="Times New Roman" w:hAnsi="Times New Roman"/>
                <w:color w:val="000000"/>
                <w:sz w:val="24"/>
                <w:szCs w:val="24"/>
              </w:rPr>
              <w:t>Принципы и методы рационального природопользования, экологический контроль и экологического регулирования.</w:t>
            </w:r>
          </w:p>
        </w:tc>
        <w:tc>
          <w:tcPr>
            <w:tcW w:w="1701" w:type="dxa"/>
            <w:vMerge w:val="restart"/>
          </w:tcPr>
          <w:p w14:paraId="6931BFDE" w14:textId="77777777" w:rsidR="007D636A" w:rsidRPr="007D636A" w:rsidRDefault="007D636A" w:rsidP="007D636A">
            <w:pPr>
              <w:spacing w:after="0" w:line="300" w:lineRule="auto"/>
              <w:jc w:val="center"/>
              <w:rPr>
                <w:rFonts w:ascii="Times New Roman" w:hAnsi="Times New Roman"/>
                <w:sz w:val="24"/>
                <w:szCs w:val="24"/>
                <w:lang w:eastAsia="en-US"/>
              </w:rPr>
            </w:pPr>
          </w:p>
          <w:p w14:paraId="349A8503"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8</w:t>
            </w:r>
          </w:p>
        </w:tc>
        <w:tc>
          <w:tcPr>
            <w:tcW w:w="1843" w:type="dxa"/>
            <w:vMerge w:val="restart"/>
          </w:tcPr>
          <w:p w14:paraId="26ED9B02" w14:textId="77777777" w:rsidR="007D636A" w:rsidRPr="007D636A" w:rsidRDefault="007D636A" w:rsidP="007D636A">
            <w:pPr>
              <w:spacing w:after="0" w:line="300" w:lineRule="auto"/>
              <w:jc w:val="center"/>
              <w:rPr>
                <w:rFonts w:ascii="Times New Roman" w:hAnsi="Times New Roman"/>
                <w:sz w:val="24"/>
                <w:szCs w:val="24"/>
                <w:lang w:eastAsia="en-US"/>
              </w:rPr>
            </w:pPr>
          </w:p>
          <w:p w14:paraId="04606A2E"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12</w:t>
            </w:r>
          </w:p>
        </w:tc>
        <w:tc>
          <w:tcPr>
            <w:tcW w:w="1560" w:type="dxa"/>
            <w:vMerge/>
          </w:tcPr>
          <w:p w14:paraId="01D62102"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7C09ED17" w14:textId="77777777" w:rsidTr="00A36D15">
        <w:trPr>
          <w:trHeight w:val="343"/>
        </w:trPr>
        <w:tc>
          <w:tcPr>
            <w:tcW w:w="3167" w:type="dxa"/>
            <w:vMerge/>
            <w:vAlign w:val="center"/>
          </w:tcPr>
          <w:p w14:paraId="051C309E" w14:textId="77777777" w:rsidR="007D636A" w:rsidRPr="007D636A" w:rsidRDefault="007D636A" w:rsidP="007D636A">
            <w:pPr>
              <w:spacing w:after="0" w:line="300" w:lineRule="auto"/>
              <w:jc w:val="center"/>
              <w:rPr>
                <w:rFonts w:ascii="Times New Roman" w:hAnsi="Times New Roman"/>
                <w:b/>
                <w:sz w:val="24"/>
                <w:szCs w:val="24"/>
              </w:rPr>
            </w:pPr>
          </w:p>
        </w:tc>
        <w:tc>
          <w:tcPr>
            <w:tcW w:w="6893" w:type="dxa"/>
            <w:vAlign w:val="center"/>
          </w:tcPr>
          <w:p w14:paraId="2581D7FF" w14:textId="77777777" w:rsidR="007D636A" w:rsidRPr="007D636A" w:rsidRDefault="007D636A" w:rsidP="007D636A">
            <w:pPr>
              <w:spacing w:after="0" w:line="300" w:lineRule="auto"/>
              <w:rPr>
                <w:rFonts w:ascii="Times New Roman" w:hAnsi="Times New Roman"/>
                <w:color w:val="000000"/>
                <w:sz w:val="24"/>
                <w:szCs w:val="24"/>
              </w:rPr>
            </w:pPr>
            <w:r w:rsidRPr="007D636A">
              <w:rPr>
                <w:rFonts w:ascii="Times New Roman" w:hAnsi="Times New Roman"/>
                <w:color w:val="000000"/>
                <w:sz w:val="24"/>
                <w:szCs w:val="24"/>
              </w:rPr>
              <w:t>Мониторинг окружающей среды.</w:t>
            </w:r>
          </w:p>
        </w:tc>
        <w:tc>
          <w:tcPr>
            <w:tcW w:w="1701" w:type="dxa"/>
            <w:vMerge/>
          </w:tcPr>
          <w:p w14:paraId="014806C4"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4338385D"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560" w:type="dxa"/>
            <w:vMerge/>
          </w:tcPr>
          <w:p w14:paraId="5ED7133D"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45DD24AA" w14:textId="77777777" w:rsidTr="00A36D15">
        <w:trPr>
          <w:trHeight w:val="135"/>
        </w:trPr>
        <w:tc>
          <w:tcPr>
            <w:tcW w:w="3167" w:type="dxa"/>
            <w:vMerge/>
            <w:vAlign w:val="center"/>
          </w:tcPr>
          <w:p w14:paraId="23D974B5" w14:textId="77777777" w:rsidR="007D636A" w:rsidRPr="007D636A" w:rsidRDefault="007D636A" w:rsidP="007D636A">
            <w:pPr>
              <w:spacing w:after="0" w:line="300" w:lineRule="auto"/>
              <w:jc w:val="center"/>
              <w:rPr>
                <w:rFonts w:ascii="Times New Roman" w:hAnsi="Times New Roman"/>
                <w:b/>
                <w:sz w:val="24"/>
                <w:szCs w:val="24"/>
              </w:rPr>
            </w:pPr>
          </w:p>
        </w:tc>
        <w:tc>
          <w:tcPr>
            <w:tcW w:w="6893" w:type="dxa"/>
            <w:vAlign w:val="center"/>
          </w:tcPr>
          <w:p w14:paraId="685F0637" w14:textId="77777777" w:rsidR="007D636A" w:rsidRPr="007D636A" w:rsidRDefault="007D636A" w:rsidP="007D636A">
            <w:pPr>
              <w:spacing w:after="0" w:line="300" w:lineRule="auto"/>
              <w:rPr>
                <w:rFonts w:ascii="Times New Roman" w:hAnsi="Times New Roman"/>
                <w:color w:val="000000"/>
                <w:sz w:val="24"/>
                <w:szCs w:val="24"/>
              </w:rPr>
            </w:pPr>
            <w:r w:rsidRPr="007D636A">
              <w:rPr>
                <w:rFonts w:ascii="Times New Roman" w:hAnsi="Times New Roman"/>
                <w:b/>
                <w:bCs/>
                <w:sz w:val="24"/>
                <w:szCs w:val="24"/>
                <w:lang w:eastAsia="en-US"/>
              </w:rPr>
              <w:t>В том числе практические занятия</w:t>
            </w:r>
          </w:p>
        </w:tc>
        <w:tc>
          <w:tcPr>
            <w:tcW w:w="1701" w:type="dxa"/>
          </w:tcPr>
          <w:p w14:paraId="207E4A3E"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4</w:t>
            </w:r>
          </w:p>
        </w:tc>
        <w:tc>
          <w:tcPr>
            <w:tcW w:w="1843" w:type="dxa"/>
          </w:tcPr>
          <w:p w14:paraId="27F2F355"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4</w:t>
            </w:r>
          </w:p>
        </w:tc>
        <w:tc>
          <w:tcPr>
            <w:tcW w:w="1560" w:type="dxa"/>
            <w:vMerge/>
          </w:tcPr>
          <w:p w14:paraId="2E6DD04F"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686C1C22" w14:textId="77777777" w:rsidTr="00A36D15">
        <w:trPr>
          <w:trHeight w:val="427"/>
        </w:trPr>
        <w:tc>
          <w:tcPr>
            <w:tcW w:w="3167" w:type="dxa"/>
            <w:vMerge/>
            <w:vAlign w:val="center"/>
          </w:tcPr>
          <w:p w14:paraId="4FD46FEA" w14:textId="77777777" w:rsidR="007D636A" w:rsidRPr="007D636A" w:rsidRDefault="007D636A" w:rsidP="007D636A">
            <w:pPr>
              <w:spacing w:after="0" w:line="300" w:lineRule="auto"/>
              <w:jc w:val="center"/>
              <w:rPr>
                <w:rFonts w:ascii="Times New Roman" w:hAnsi="Times New Roman"/>
                <w:b/>
                <w:sz w:val="24"/>
                <w:szCs w:val="24"/>
              </w:rPr>
            </w:pPr>
          </w:p>
        </w:tc>
        <w:tc>
          <w:tcPr>
            <w:tcW w:w="6893" w:type="dxa"/>
            <w:vAlign w:val="center"/>
          </w:tcPr>
          <w:p w14:paraId="23D63BE7" w14:textId="77777777" w:rsidR="007D636A" w:rsidRPr="007D636A" w:rsidRDefault="007D636A" w:rsidP="007D636A">
            <w:pPr>
              <w:spacing w:after="0" w:line="300" w:lineRule="auto"/>
              <w:rPr>
                <w:rFonts w:ascii="Times New Roman" w:hAnsi="Times New Roman"/>
                <w:b/>
                <w:sz w:val="24"/>
                <w:szCs w:val="24"/>
                <w:lang w:eastAsia="en-US"/>
              </w:rPr>
            </w:pPr>
            <w:r w:rsidRPr="007D636A">
              <w:rPr>
                <w:rFonts w:ascii="Times New Roman" w:hAnsi="Times New Roman"/>
                <w:b/>
                <w:sz w:val="24"/>
                <w:szCs w:val="24"/>
                <w:lang w:eastAsia="en-US"/>
              </w:rPr>
              <w:t xml:space="preserve">Практическая работа 6 </w:t>
            </w:r>
            <w:r w:rsidRPr="007D636A">
              <w:rPr>
                <w:rFonts w:ascii="Times New Roman" w:hAnsi="Times New Roman"/>
                <w:sz w:val="24"/>
                <w:szCs w:val="24"/>
              </w:rPr>
              <w:t>Контроль качества воздуха производственного помещения</w:t>
            </w:r>
          </w:p>
        </w:tc>
        <w:tc>
          <w:tcPr>
            <w:tcW w:w="1701" w:type="dxa"/>
            <w:vMerge w:val="restart"/>
          </w:tcPr>
          <w:p w14:paraId="6CC4C2DD"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val="restart"/>
          </w:tcPr>
          <w:p w14:paraId="53749018"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560" w:type="dxa"/>
            <w:vMerge/>
          </w:tcPr>
          <w:p w14:paraId="39C8D3A4"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13EE0659" w14:textId="77777777" w:rsidTr="00A36D15">
        <w:trPr>
          <w:trHeight w:val="688"/>
        </w:trPr>
        <w:tc>
          <w:tcPr>
            <w:tcW w:w="3167" w:type="dxa"/>
            <w:vMerge/>
            <w:vAlign w:val="center"/>
          </w:tcPr>
          <w:p w14:paraId="1680313A" w14:textId="77777777" w:rsidR="007D636A" w:rsidRPr="007D636A" w:rsidRDefault="007D636A" w:rsidP="007D636A">
            <w:pPr>
              <w:spacing w:after="0" w:line="300" w:lineRule="auto"/>
              <w:jc w:val="center"/>
              <w:rPr>
                <w:rFonts w:ascii="Times New Roman" w:hAnsi="Times New Roman"/>
                <w:b/>
                <w:sz w:val="24"/>
                <w:szCs w:val="24"/>
              </w:rPr>
            </w:pPr>
          </w:p>
        </w:tc>
        <w:tc>
          <w:tcPr>
            <w:tcW w:w="6893" w:type="dxa"/>
            <w:vAlign w:val="center"/>
          </w:tcPr>
          <w:p w14:paraId="4EED2EA0" w14:textId="77777777" w:rsidR="007D636A" w:rsidRPr="007D636A" w:rsidRDefault="007D636A" w:rsidP="007D636A">
            <w:pPr>
              <w:spacing w:after="0" w:line="300" w:lineRule="auto"/>
              <w:rPr>
                <w:rFonts w:ascii="Times New Roman" w:hAnsi="Times New Roman"/>
                <w:sz w:val="24"/>
                <w:szCs w:val="24"/>
                <w:lang w:eastAsia="en-US"/>
              </w:rPr>
            </w:pPr>
            <w:r w:rsidRPr="007D636A">
              <w:rPr>
                <w:rFonts w:ascii="Times New Roman" w:hAnsi="Times New Roman"/>
                <w:b/>
                <w:sz w:val="24"/>
                <w:szCs w:val="24"/>
                <w:lang w:eastAsia="en-US"/>
              </w:rPr>
              <w:t>Практическая работа 7</w:t>
            </w:r>
            <w:r w:rsidRPr="007D636A">
              <w:rPr>
                <w:rFonts w:ascii="Times New Roman" w:hAnsi="Times New Roman"/>
                <w:sz w:val="24"/>
                <w:szCs w:val="24"/>
                <w:lang w:eastAsia="en-US"/>
              </w:rPr>
              <w:t xml:space="preserve"> </w:t>
            </w:r>
            <w:r w:rsidRPr="007D636A">
              <w:rPr>
                <w:rFonts w:ascii="Times New Roman" w:hAnsi="Times New Roman"/>
                <w:sz w:val="24"/>
                <w:szCs w:val="24"/>
              </w:rPr>
              <w:t>Контроль шумовых характеристик на производстве и выбор методов и средств защиты населения от шума.</w:t>
            </w:r>
          </w:p>
        </w:tc>
        <w:tc>
          <w:tcPr>
            <w:tcW w:w="1701" w:type="dxa"/>
            <w:vMerge/>
          </w:tcPr>
          <w:p w14:paraId="7C227E92"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525EAE0F"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c>
          <w:tcPr>
            <w:tcW w:w="1560" w:type="dxa"/>
            <w:vMerge/>
          </w:tcPr>
          <w:p w14:paraId="15485B94" w14:textId="77777777" w:rsidR="007D636A" w:rsidRPr="007D636A" w:rsidRDefault="007D636A" w:rsidP="007D636A">
            <w:pPr>
              <w:spacing w:after="0" w:line="300" w:lineRule="auto"/>
              <w:jc w:val="center"/>
              <w:rPr>
                <w:rFonts w:ascii="Times New Roman" w:hAnsi="Times New Roman"/>
                <w:color w:val="C0C0C0"/>
                <w:sz w:val="24"/>
                <w:szCs w:val="24"/>
                <w:lang w:eastAsia="en-US"/>
              </w:rPr>
            </w:pPr>
          </w:p>
        </w:tc>
      </w:tr>
      <w:tr w:rsidR="007D636A" w:rsidRPr="007D636A" w14:paraId="030BFFCF" w14:textId="77777777" w:rsidTr="007D636A">
        <w:trPr>
          <w:trHeight w:val="267"/>
        </w:trPr>
        <w:tc>
          <w:tcPr>
            <w:tcW w:w="10060" w:type="dxa"/>
            <w:gridSpan w:val="2"/>
            <w:vAlign w:val="center"/>
          </w:tcPr>
          <w:p w14:paraId="2D76460C" w14:textId="77777777" w:rsidR="007D636A" w:rsidRPr="007D636A" w:rsidRDefault="007D636A" w:rsidP="007D636A">
            <w:pPr>
              <w:spacing w:after="0" w:line="300" w:lineRule="auto"/>
              <w:rPr>
                <w:rFonts w:ascii="Times New Roman" w:hAnsi="Times New Roman"/>
                <w:b/>
                <w:bCs/>
                <w:i/>
                <w:sz w:val="24"/>
                <w:szCs w:val="24"/>
                <w:lang w:eastAsia="en-US"/>
              </w:rPr>
            </w:pPr>
            <w:r w:rsidRPr="007D636A">
              <w:rPr>
                <w:rFonts w:ascii="Times New Roman" w:hAnsi="Times New Roman"/>
                <w:b/>
                <w:sz w:val="24"/>
                <w:szCs w:val="24"/>
                <w:lang w:eastAsia="en-US"/>
              </w:rPr>
              <w:t xml:space="preserve">Раздел 2. </w:t>
            </w:r>
            <w:r w:rsidRPr="007D636A">
              <w:rPr>
                <w:rFonts w:ascii="Times New Roman" w:hAnsi="Times New Roman"/>
                <w:b/>
                <w:sz w:val="24"/>
                <w:szCs w:val="24"/>
              </w:rPr>
              <w:t>Правовые и социальные вопросы природопользования</w:t>
            </w:r>
          </w:p>
        </w:tc>
        <w:tc>
          <w:tcPr>
            <w:tcW w:w="1701" w:type="dxa"/>
            <w:shd w:val="clear" w:color="auto" w:fill="D9E2F3"/>
          </w:tcPr>
          <w:p w14:paraId="2D69F94D"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6/6</w:t>
            </w:r>
          </w:p>
        </w:tc>
        <w:tc>
          <w:tcPr>
            <w:tcW w:w="1843" w:type="dxa"/>
            <w:shd w:val="clear" w:color="auto" w:fill="D9E2F3"/>
          </w:tcPr>
          <w:p w14:paraId="558DC8A0"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8/8</w:t>
            </w:r>
          </w:p>
        </w:tc>
        <w:tc>
          <w:tcPr>
            <w:tcW w:w="1560" w:type="dxa"/>
            <w:tcBorders>
              <w:top w:val="single" w:sz="4" w:space="0" w:color="auto"/>
            </w:tcBorders>
          </w:tcPr>
          <w:p w14:paraId="3B56912B" w14:textId="77777777" w:rsidR="007D636A" w:rsidRPr="007D636A" w:rsidRDefault="007D636A" w:rsidP="007D636A">
            <w:pPr>
              <w:spacing w:after="0" w:line="300" w:lineRule="auto"/>
              <w:jc w:val="center"/>
              <w:rPr>
                <w:rFonts w:ascii="Times New Roman" w:hAnsi="Times New Roman"/>
                <w:sz w:val="24"/>
                <w:szCs w:val="24"/>
                <w:lang w:eastAsia="en-US"/>
              </w:rPr>
            </w:pPr>
          </w:p>
        </w:tc>
      </w:tr>
      <w:tr w:rsidR="007D636A" w:rsidRPr="007D636A" w14:paraId="4FE8530C" w14:textId="77777777" w:rsidTr="007D636A">
        <w:trPr>
          <w:trHeight w:val="147"/>
        </w:trPr>
        <w:tc>
          <w:tcPr>
            <w:tcW w:w="3167" w:type="dxa"/>
            <w:vMerge w:val="restart"/>
            <w:vAlign w:val="center"/>
          </w:tcPr>
          <w:p w14:paraId="7E614BDD"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sz w:val="24"/>
                <w:szCs w:val="24"/>
                <w:lang w:eastAsia="en-US"/>
              </w:rPr>
              <w:t xml:space="preserve">Тема 2.1 </w:t>
            </w:r>
            <w:r w:rsidRPr="007D636A">
              <w:rPr>
                <w:rFonts w:ascii="Times New Roman" w:hAnsi="Times New Roman"/>
                <w:sz w:val="24"/>
                <w:szCs w:val="24"/>
              </w:rPr>
              <w:t>Правовые вопросы природопользования и экологической безопасности</w:t>
            </w:r>
          </w:p>
        </w:tc>
        <w:tc>
          <w:tcPr>
            <w:tcW w:w="6893" w:type="dxa"/>
            <w:vAlign w:val="center"/>
          </w:tcPr>
          <w:p w14:paraId="75A848CF" w14:textId="77777777" w:rsidR="007D636A" w:rsidRPr="007D636A" w:rsidRDefault="007D636A" w:rsidP="007D636A">
            <w:pPr>
              <w:spacing w:after="0" w:line="300" w:lineRule="auto"/>
              <w:rPr>
                <w:rFonts w:ascii="Times New Roman" w:hAnsi="Times New Roman"/>
                <w:b/>
                <w:bCs/>
                <w:sz w:val="24"/>
                <w:szCs w:val="24"/>
                <w:lang w:eastAsia="en-US"/>
              </w:rPr>
            </w:pPr>
            <w:r w:rsidRPr="007D636A">
              <w:rPr>
                <w:rFonts w:ascii="Times New Roman" w:hAnsi="Times New Roman"/>
                <w:b/>
                <w:bCs/>
                <w:sz w:val="24"/>
                <w:szCs w:val="24"/>
                <w:lang w:eastAsia="en-US"/>
              </w:rPr>
              <w:t>Содержание учебного материала</w:t>
            </w:r>
          </w:p>
        </w:tc>
        <w:tc>
          <w:tcPr>
            <w:tcW w:w="1701" w:type="dxa"/>
            <w:shd w:val="clear" w:color="auto" w:fill="D9E2F3"/>
          </w:tcPr>
          <w:p w14:paraId="53FE10C7"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4</w:t>
            </w:r>
          </w:p>
        </w:tc>
        <w:tc>
          <w:tcPr>
            <w:tcW w:w="1843" w:type="dxa"/>
            <w:shd w:val="clear" w:color="auto" w:fill="D9E2F3"/>
          </w:tcPr>
          <w:p w14:paraId="54D68B91"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4</w:t>
            </w:r>
          </w:p>
        </w:tc>
        <w:tc>
          <w:tcPr>
            <w:tcW w:w="1560" w:type="dxa"/>
            <w:vMerge w:val="restart"/>
            <w:tcBorders>
              <w:top w:val="single" w:sz="4" w:space="0" w:color="auto"/>
            </w:tcBorders>
          </w:tcPr>
          <w:p w14:paraId="45B51B62"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ОК 05,07</w:t>
            </w:r>
          </w:p>
        </w:tc>
      </w:tr>
      <w:tr w:rsidR="007D636A" w:rsidRPr="007D636A" w14:paraId="4DF21A0C" w14:textId="77777777" w:rsidTr="00A36D15">
        <w:trPr>
          <w:trHeight w:val="347"/>
        </w:trPr>
        <w:tc>
          <w:tcPr>
            <w:tcW w:w="3167" w:type="dxa"/>
            <w:vMerge/>
            <w:tcBorders>
              <w:bottom w:val="single" w:sz="4" w:space="0" w:color="auto"/>
            </w:tcBorders>
            <w:vAlign w:val="center"/>
          </w:tcPr>
          <w:p w14:paraId="1EC6C209"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tcBorders>
              <w:bottom w:val="single" w:sz="4" w:space="0" w:color="auto"/>
            </w:tcBorders>
          </w:tcPr>
          <w:p w14:paraId="4A0EA278" w14:textId="77777777" w:rsidR="007D636A" w:rsidRPr="007D636A" w:rsidRDefault="007D636A" w:rsidP="007D636A">
            <w:pPr>
              <w:autoSpaceDE w:val="0"/>
              <w:autoSpaceDN w:val="0"/>
              <w:adjustRightInd w:val="0"/>
              <w:spacing w:after="0" w:line="300" w:lineRule="auto"/>
              <w:rPr>
                <w:rFonts w:ascii="Times New Roman" w:hAnsi="Times New Roman"/>
                <w:bCs/>
                <w:sz w:val="24"/>
                <w:szCs w:val="24"/>
                <w:lang w:eastAsia="en-US"/>
              </w:rPr>
            </w:pPr>
            <w:r w:rsidRPr="007D636A">
              <w:rPr>
                <w:rFonts w:ascii="Times New Roman" w:hAnsi="Times New Roman"/>
                <w:sz w:val="24"/>
                <w:szCs w:val="24"/>
              </w:rPr>
              <w:t xml:space="preserve">История Российского природоохранного законодательства. </w:t>
            </w:r>
          </w:p>
        </w:tc>
        <w:tc>
          <w:tcPr>
            <w:tcW w:w="1701" w:type="dxa"/>
            <w:vMerge w:val="restart"/>
          </w:tcPr>
          <w:p w14:paraId="2E7BAF36" w14:textId="77777777" w:rsidR="007D636A" w:rsidRPr="007D636A" w:rsidRDefault="007D636A" w:rsidP="007D636A">
            <w:pPr>
              <w:spacing w:after="0" w:line="300" w:lineRule="auto"/>
              <w:jc w:val="center"/>
              <w:rPr>
                <w:rFonts w:ascii="Times New Roman" w:hAnsi="Times New Roman"/>
                <w:sz w:val="24"/>
                <w:szCs w:val="24"/>
                <w:lang w:eastAsia="en-US"/>
              </w:rPr>
            </w:pPr>
          </w:p>
          <w:p w14:paraId="59FD6762"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4</w:t>
            </w:r>
          </w:p>
        </w:tc>
        <w:tc>
          <w:tcPr>
            <w:tcW w:w="1843" w:type="dxa"/>
            <w:vMerge w:val="restart"/>
          </w:tcPr>
          <w:p w14:paraId="6974005A" w14:textId="77777777" w:rsidR="007D636A" w:rsidRPr="007D636A" w:rsidRDefault="007D636A" w:rsidP="007D636A">
            <w:pPr>
              <w:spacing w:after="0" w:line="300" w:lineRule="auto"/>
              <w:jc w:val="center"/>
              <w:rPr>
                <w:rFonts w:ascii="Times New Roman" w:hAnsi="Times New Roman"/>
                <w:sz w:val="24"/>
                <w:szCs w:val="24"/>
                <w:lang w:eastAsia="en-US"/>
              </w:rPr>
            </w:pPr>
          </w:p>
          <w:p w14:paraId="223E7029"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4</w:t>
            </w:r>
          </w:p>
        </w:tc>
        <w:tc>
          <w:tcPr>
            <w:tcW w:w="1560" w:type="dxa"/>
            <w:vMerge/>
            <w:tcBorders>
              <w:bottom w:val="single" w:sz="4" w:space="0" w:color="auto"/>
            </w:tcBorders>
          </w:tcPr>
          <w:p w14:paraId="5061AB36" w14:textId="77777777" w:rsidR="007D636A" w:rsidRPr="007D636A" w:rsidRDefault="007D636A" w:rsidP="007D636A">
            <w:pPr>
              <w:spacing w:after="0" w:line="300" w:lineRule="auto"/>
              <w:jc w:val="center"/>
              <w:rPr>
                <w:rFonts w:ascii="Times New Roman" w:hAnsi="Times New Roman"/>
                <w:sz w:val="24"/>
                <w:szCs w:val="24"/>
                <w:lang w:eastAsia="en-US"/>
              </w:rPr>
            </w:pPr>
          </w:p>
        </w:tc>
      </w:tr>
      <w:tr w:rsidR="007D636A" w:rsidRPr="007D636A" w14:paraId="48FEC771" w14:textId="77777777" w:rsidTr="00A36D15">
        <w:trPr>
          <w:trHeight w:val="330"/>
        </w:trPr>
        <w:tc>
          <w:tcPr>
            <w:tcW w:w="3167" w:type="dxa"/>
            <w:vMerge/>
            <w:vAlign w:val="center"/>
          </w:tcPr>
          <w:p w14:paraId="5BDE199F" w14:textId="77777777" w:rsidR="007D636A" w:rsidRPr="007D636A" w:rsidRDefault="007D636A" w:rsidP="007D636A">
            <w:pPr>
              <w:spacing w:after="0" w:line="300" w:lineRule="auto"/>
              <w:jc w:val="center"/>
              <w:rPr>
                <w:rFonts w:ascii="Times New Roman" w:hAnsi="Times New Roman"/>
                <w:b/>
                <w:sz w:val="24"/>
                <w:szCs w:val="24"/>
                <w:lang w:eastAsia="en-US"/>
              </w:rPr>
            </w:pPr>
          </w:p>
        </w:tc>
        <w:tc>
          <w:tcPr>
            <w:tcW w:w="6893" w:type="dxa"/>
          </w:tcPr>
          <w:p w14:paraId="7289CBBD" w14:textId="77777777" w:rsidR="007D636A" w:rsidRPr="007D636A" w:rsidRDefault="007D636A" w:rsidP="007D636A">
            <w:pPr>
              <w:spacing w:after="0" w:line="300" w:lineRule="auto"/>
              <w:rPr>
                <w:rFonts w:ascii="Times New Roman" w:hAnsi="Times New Roman"/>
                <w:sz w:val="24"/>
                <w:szCs w:val="24"/>
                <w:lang w:eastAsia="en-US"/>
              </w:rPr>
            </w:pPr>
            <w:r w:rsidRPr="007D636A">
              <w:rPr>
                <w:rFonts w:ascii="Times New Roman" w:hAnsi="Times New Roman"/>
                <w:bCs/>
                <w:sz w:val="24"/>
                <w:szCs w:val="24"/>
              </w:rPr>
              <w:t xml:space="preserve">Юридическая экологическая ответственность предприятий. </w:t>
            </w:r>
          </w:p>
        </w:tc>
        <w:tc>
          <w:tcPr>
            <w:tcW w:w="1701" w:type="dxa"/>
            <w:vMerge/>
          </w:tcPr>
          <w:p w14:paraId="2B5A0FD7"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843" w:type="dxa"/>
            <w:vMerge/>
          </w:tcPr>
          <w:p w14:paraId="391E8073" w14:textId="77777777" w:rsidR="007D636A" w:rsidRPr="007D636A" w:rsidRDefault="007D636A" w:rsidP="007D636A">
            <w:pPr>
              <w:spacing w:after="0" w:line="300" w:lineRule="auto"/>
              <w:jc w:val="center"/>
              <w:rPr>
                <w:rFonts w:ascii="Times New Roman" w:hAnsi="Times New Roman"/>
                <w:sz w:val="24"/>
                <w:szCs w:val="24"/>
                <w:lang w:eastAsia="en-US"/>
              </w:rPr>
            </w:pPr>
          </w:p>
        </w:tc>
        <w:tc>
          <w:tcPr>
            <w:tcW w:w="1560" w:type="dxa"/>
            <w:vMerge/>
          </w:tcPr>
          <w:p w14:paraId="62329158" w14:textId="77777777" w:rsidR="007D636A" w:rsidRPr="007D636A" w:rsidRDefault="007D636A" w:rsidP="007D636A">
            <w:pPr>
              <w:spacing w:after="0" w:line="300" w:lineRule="auto"/>
              <w:jc w:val="center"/>
              <w:rPr>
                <w:rFonts w:ascii="Times New Roman" w:hAnsi="Times New Roman"/>
                <w:sz w:val="24"/>
                <w:szCs w:val="24"/>
                <w:lang w:eastAsia="en-US"/>
              </w:rPr>
            </w:pPr>
          </w:p>
        </w:tc>
      </w:tr>
      <w:tr w:rsidR="007D636A" w:rsidRPr="007D636A" w14:paraId="6E16C4B1" w14:textId="77777777" w:rsidTr="007D636A">
        <w:tc>
          <w:tcPr>
            <w:tcW w:w="3167" w:type="dxa"/>
            <w:vMerge w:val="restart"/>
            <w:tcBorders>
              <w:top w:val="single" w:sz="4" w:space="0" w:color="auto"/>
            </w:tcBorders>
          </w:tcPr>
          <w:p w14:paraId="71361828" w14:textId="77777777" w:rsidR="007D636A" w:rsidRPr="007D636A" w:rsidRDefault="007D636A" w:rsidP="007D636A">
            <w:pPr>
              <w:spacing w:after="0" w:line="300" w:lineRule="auto"/>
              <w:ind w:left="283" w:hanging="283"/>
              <w:rPr>
                <w:rFonts w:ascii="Times New Roman" w:hAnsi="Times New Roman"/>
                <w:b/>
                <w:sz w:val="24"/>
                <w:szCs w:val="24"/>
                <w:lang w:eastAsia="en-US"/>
              </w:rPr>
            </w:pPr>
            <w:r w:rsidRPr="007D636A">
              <w:rPr>
                <w:rFonts w:ascii="Times New Roman" w:hAnsi="Times New Roman"/>
                <w:sz w:val="24"/>
                <w:szCs w:val="24"/>
              </w:rPr>
              <w:t>Тема 2.2. Международное сотрудничество</w:t>
            </w:r>
          </w:p>
        </w:tc>
        <w:tc>
          <w:tcPr>
            <w:tcW w:w="6893" w:type="dxa"/>
            <w:tcBorders>
              <w:top w:val="single" w:sz="4" w:space="0" w:color="auto"/>
            </w:tcBorders>
            <w:vAlign w:val="center"/>
          </w:tcPr>
          <w:p w14:paraId="4349BC21" w14:textId="77777777" w:rsidR="007D636A" w:rsidRPr="007D636A" w:rsidRDefault="007D636A" w:rsidP="007D636A">
            <w:pPr>
              <w:spacing w:after="0" w:line="300" w:lineRule="auto"/>
              <w:rPr>
                <w:rFonts w:ascii="Times New Roman" w:hAnsi="Times New Roman"/>
                <w:b/>
                <w:bCs/>
                <w:sz w:val="24"/>
                <w:szCs w:val="24"/>
                <w:lang w:eastAsia="en-US"/>
              </w:rPr>
            </w:pPr>
            <w:r w:rsidRPr="007D636A">
              <w:rPr>
                <w:rFonts w:ascii="Times New Roman" w:hAnsi="Times New Roman"/>
                <w:b/>
                <w:bCs/>
                <w:sz w:val="24"/>
                <w:szCs w:val="24"/>
                <w:lang w:eastAsia="en-US"/>
              </w:rPr>
              <w:t>Содержание учебного материала</w:t>
            </w:r>
          </w:p>
        </w:tc>
        <w:tc>
          <w:tcPr>
            <w:tcW w:w="1701" w:type="dxa"/>
            <w:tcBorders>
              <w:top w:val="single" w:sz="4" w:space="0" w:color="auto"/>
            </w:tcBorders>
            <w:shd w:val="clear" w:color="auto" w:fill="D9E2F3"/>
          </w:tcPr>
          <w:p w14:paraId="7EC312BB"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2</w:t>
            </w:r>
          </w:p>
        </w:tc>
        <w:tc>
          <w:tcPr>
            <w:tcW w:w="1843" w:type="dxa"/>
            <w:tcBorders>
              <w:top w:val="single" w:sz="4" w:space="0" w:color="auto"/>
            </w:tcBorders>
            <w:shd w:val="clear" w:color="auto" w:fill="D9E2F3"/>
          </w:tcPr>
          <w:p w14:paraId="1CB27A7C"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4</w:t>
            </w:r>
          </w:p>
        </w:tc>
        <w:tc>
          <w:tcPr>
            <w:tcW w:w="1560" w:type="dxa"/>
            <w:vMerge w:val="restart"/>
            <w:tcBorders>
              <w:top w:val="single" w:sz="4" w:space="0" w:color="auto"/>
            </w:tcBorders>
          </w:tcPr>
          <w:p w14:paraId="0611A5EA"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ОК 04,05</w:t>
            </w:r>
          </w:p>
        </w:tc>
      </w:tr>
      <w:tr w:rsidR="007D636A" w:rsidRPr="007D636A" w14:paraId="1C4D0849" w14:textId="77777777" w:rsidTr="00A36D15">
        <w:trPr>
          <w:trHeight w:val="246"/>
        </w:trPr>
        <w:tc>
          <w:tcPr>
            <w:tcW w:w="3167" w:type="dxa"/>
            <w:vMerge/>
            <w:tcBorders>
              <w:top w:val="single" w:sz="4" w:space="0" w:color="auto"/>
            </w:tcBorders>
            <w:vAlign w:val="center"/>
          </w:tcPr>
          <w:p w14:paraId="7A84AD76" w14:textId="77777777" w:rsidR="007D636A" w:rsidRPr="007D636A" w:rsidRDefault="007D636A" w:rsidP="007D636A">
            <w:pPr>
              <w:spacing w:after="0" w:line="300" w:lineRule="auto"/>
              <w:ind w:left="566" w:hanging="283"/>
              <w:rPr>
                <w:rFonts w:ascii="Times New Roman" w:hAnsi="Times New Roman"/>
                <w:sz w:val="24"/>
                <w:szCs w:val="24"/>
              </w:rPr>
            </w:pPr>
          </w:p>
        </w:tc>
        <w:tc>
          <w:tcPr>
            <w:tcW w:w="6893" w:type="dxa"/>
            <w:tcBorders>
              <w:top w:val="single" w:sz="4" w:space="0" w:color="auto"/>
            </w:tcBorders>
            <w:vAlign w:val="center"/>
          </w:tcPr>
          <w:p w14:paraId="4EFF8F1D" w14:textId="77777777" w:rsidR="007D636A" w:rsidRPr="007D636A" w:rsidRDefault="007D636A" w:rsidP="007D636A">
            <w:pPr>
              <w:spacing w:after="0" w:line="300" w:lineRule="auto"/>
              <w:rPr>
                <w:rFonts w:ascii="Times New Roman" w:hAnsi="Times New Roman"/>
                <w:sz w:val="24"/>
                <w:szCs w:val="24"/>
              </w:rPr>
            </w:pPr>
            <w:r w:rsidRPr="007D636A">
              <w:rPr>
                <w:rFonts w:ascii="Times New Roman" w:hAnsi="Times New Roman"/>
                <w:sz w:val="24"/>
                <w:szCs w:val="24"/>
              </w:rPr>
              <w:t>Принципы и правила международного сотрудничества в области природопользования и охраны окружающей среды.</w:t>
            </w:r>
          </w:p>
        </w:tc>
        <w:tc>
          <w:tcPr>
            <w:tcW w:w="1701" w:type="dxa"/>
            <w:tcBorders>
              <w:top w:val="single" w:sz="4" w:space="0" w:color="auto"/>
            </w:tcBorders>
          </w:tcPr>
          <w:p w14:paraId="3D222021"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2</w:t>
            </w:r>
          </w:p>
        </w:tc>
        <w:tc>
          <w:tcPr>
            <w:tcW w:w="1843" w:type="dxa"/>
          </w:tcPr>
          <w:p w14:paraId="61376E99" w14:textId="77777777" w:rsidR="007D636A" w:rsidRPr="007D636A" w:rsidRDefault="007D636A" w:rsidP="007D636A">
            <w:pPr>
              <w:spacing w:after="0" w:line="300" w:lineRule="auto"/>
              <w:jc w:val="center"/>
              <w:rPr>
                <w:rFonts w:ascii="Times New Roman" w:hAnsi="Times New Roman"/>
                <w:sz w:val="24"/>
                <w:szCs w:val="24"/>
                <w:lang w:eastAsia="en-US"/>
              </w:rPr>
            </w:pPr>
            <w:r w:rsidRPr="007D636A">
              <w:rPr>
                <w:rFonts w:ascii="Times New Roman" w:hAnsi="Times New Roman"/>
                <w:sz w:val="24"/>
                <w:szCs w:val="24"/>
                <w:lang w:eastAsia="en-US"/>
              </w:rPr>
              <w:t>4</w:t>
            </w:r>
          </w:p>
        </w:tc>
        <w:tc>
          <w:tcPr>
            <w:tcW w:w="1560" w:type="dxa"/>
            <w:vMerge/>
          </w:tcPr>
          <w:p w14:paraId="269AD0E7" w14:textId="77777777" w:rsidR="007D636A" w:rsidRPr="007D636A" w:rsidRDefault="007D636A" w:rsidP="007D636A">
            <w:pPr>
              <w:spacing w:after="0" w:line="300" w:lineRule="auto"/>
              <w:jc w:val="center"/>
              <w:rPr>
                <w:rFonts w:ascii="Times New Roman" w:hAnsi="Times New Roman"/>
                <w:sz w:val="24"/>
                <w:szCs w:val="24"/>
                <w:lang w:eastAsia="en-US"/>
              </w:rPr>
            </w:pPr>
          </w:p>
        </w:tc>
      </w:tr>
      <w:tr w:rsidR="007D636A" w:rsidRPr="007D636A" w14:paraId="25066FF4" w14:textId="77777777" w:rsidTr="00A36D15">
        <w:trPr>
          <w:trHeight w:val="355"/>
        </w:trPr>
        <w:tc>
          <w:tcPr>
            <w:tcW w:w="10060" w:type="dxa"/>
            <w:gridSpan w:val="2"/>
            <w:vAlign w:val="center"/>
          </w:tcPr>
          <w:p w14:paraId="52438E3E" w14:textId="77777777" w:rsidR="007D636A" w:rsidRPr="007D636A" w:rsidRDefault="007D636A" w:rsidP="007D636A">
            <w:pPr>
              <w:spacing w:after="0" w:line="300" w:lineRule="auto"/>
              <w:rPr>
                <w:rFonts w:ascii="Times New Roman" w:hAnsi="Times New Roman"/>
                <w:b/>
                <w:sz w:val="24"/>
                <w:szCs w:val="24"/>
                <w:lang w:eastAsia="en-US"/>
              </w:rPr>
            </w:pPr>
            <w:r w:rsidRPr="007D636A">
              <w:rPr>
                <w:rFonts w:ascii="Times New Roman" w:hAnsi="Times New Roman"/>
                <w:b/>
                <w:sz w:val="24"/>
                <w:szCs w:val="24"/>
                <w:lang w:eastAsia="en-US"/>
              </w:rPr>
              <w:t>Промежуточная аттестация</w:t>
            </w:r>
            <w:r w:rsidRPr="007D636A">
              <w:rPr>
                <w:rFonts w:ascii="Times New Roman" w:hAnsi="Times New Roman"/>
                <w:b/>
                <w:iCs/>
                <w:vertAlign w:val="superscript"/>
              </w:rPr>
              <w:footnoteReference w:id="51"/>
            </w:r>
          </w:p>
        </w:tc>
        <w:tc>
          <w:tcPr>
            <w:tcW w:w="1701" w:type="dxa"/>
          </w:tcPr>
          <w:p w14:paraId="04B4C36F"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2</w:t>
            </w:r>
          </w:p>
        </w:tc>
        <w:tc>
          <w:tcPr>
            <w:tcW w:w="1843" w:type="dxa"/>
          </w:tcPr>
          <w:p w14:paraId="25BA23CF"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2</w:t>
            </w:r>
          </w:p>
        </w:tc>
        <w:tc>
          <w:tcPr>
            <w:tcW w:w="1560" w:type="dxa"/>
            <w:tcBorders>
              <w:top w:val="single" w:sz="4" w:space="0" w:color="auto"/>
            </w:tcBorders>
          </w:tcPr>
          <w:p w14:paraId="70FC95A9" w14:textId="77777777" w:rsidR="007D636A" w:rsidRPr="007D636A" w:rsidRDefault="007D636A" w:rsidP="007D636A">
            <w:pPr>
              <w:spacing w:after="0" w:line="300" w:lineRule="auto"/>
              <w:jc w:val="center"/>
              <w:rPr>
                <w:rFonts w:ascii="Times New Roman" w:hAnsi="Times New Roman"/>
                <w:sz w:val="24"/>
                <w:szCs w:val="24"/>
                <w:lang w:eastAsia="en-US"/>
              </w:rPr>
            </w:pPr>
          </w:p>
        </w:tc>
      </w:tr>
      <w:tr w:rsidR="007D636A" w:rsidRPr="007D636A" w14:paraId="7C435E1D" w14:textId="77777777" w:rsidTr="00A36D15">
        <w:tc>
          <w:tcPr>
            <w:tcW w:w="10060" w:type="dxa"/>
            <w:gridSpan w:val="2"/>
            <w:vAlign w:val="center"/>
          </w:tcPr>
          <w:p w14:paraId="0301AB5A" w14:textId="77777777" w:rsidR="007D636A" w:rsidRPr="007D636A" w:rsidRDefault="007D636A" w:rsidP="007D636A">
            <w:pPr>
              <w:spacing w:after="0" w:line="300" w:lineRule="auto"/>
              <w:ind w:left="283" w:hanging="283"/>
              <w:rPr>
                <w:rFonts w:ascii="Times New Roman" w:hAnsi="Times New Roman"/>
                <w:b/>
                <w:sz w:val="24"/>
                <w:szCs w:val="24"/>
              </w:rPr>
            </w:pPr>
            <w:r w:rsidRPr="007D636A">
              <w:rPr>
                <w:rFonts w:ascii="Times New Roman" w:hAnsi="Times New Roman"/>
                <w:b/>
                <w:sz w:val="24"/>
                <w:szCs w:val="24"/>
              </w:rPr>
              <w:t>ВСЕГО</w:t>
            </w:r>
          </w:p>
        </w:tc>
        <w:tc>
          <w:tcPr>
            <w:tcW w:w="1701" w:type="dxa"/>
          </w:tcPr>
          <w:p w14:paraId="721748A6"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48</w:t>
            </w:r>
          </w:p>
        </w:tc>
        <w:tc>
          <w:tcPr>
            <w:tcW w:w="1843" w:type="dxa"/>
          </w:tcPr>
          <w:p w14:paraId="024B07EA" w14:textId="77777777" w:rsidR="007D636A" w:rsidRPr="007D636A" w:rsidRDefault="007D636A" w:rsidP="007D636A">
            <w:pPr>
              <w:spacing w:after="0" w:line="300" w:lineRule="auto"/>
              <w:jc w:val="center"/>
              <w:rPr>
                <w:rFonts w:ascii="Times New Roman" w:hAnsi="Times New Roman"/>
                <w:b/>
                <w:sz w:val="24"/>
                <w:szCs w:val="24"/>
                <w:lang w:eastAsia="en-US"/>
              </w:rPr>
            </w:pPr>
            <w:r w:rsidRPr="007D636A">
              <w:rPr>
                <w:rFonts w:ascii="Times New Roman" w:hAnsi="Times New Roman"/>
                <w:b/>
                <w:sz w:val="24"/>
                <w:szCs w:val="24"/>
                <w:lang w:eastAsia="en-US"/>
              </w:rPr>
              <w:t>60</w:t>
            </w:r>
          </w:p>
        </w:tc>
        <w:tc>
          <w:tcPr>
            <w:tcW w:w="1560" w:type="dxa"/>
            <w:tcBorders>
              <w:top w:val="single" w:sz="4" w:space="0" w:color="auto"/>
            </w:tcBorders>
          </w:tcPr>
          <w:p w14:paraId="137B4CF0" w14:textId="77777777" w:rsidR="007D636A" w:rsidRPr="007D636A" w:rsidRDefault="007D636A" w:rsidP="007D636A">
            <w:pPr>
              <w:spacing w:after="0" w:line="300" w:lineRule="auto"/>
              <w:jc w:val="center"/>
              <w:rPr>
                <w:rFonts w:ascii="Times New Roman" w:hAnsi="Times New Roman"/>
                <w:sz w:val="24"/>
                <w:szCs w:val="24"/>
                <w:lang w:eastAsia="en-US"/>
              </w:rPr>
            </w:pPr>
          </w:p>
        </w:tc>
      </w:tr>
    </w:tbl>
    <w:p w14:paraId="3F7E87F4" w14:textId="77777777" w:rsidR="007D636A" w:rsidRPr="007D636A" w:rsidRDefault="007D636A" w:rsidP="007D636A">
      <w:pPr>
        <w:suppressAutoHyphens/>
        <w:jc w:val="both"/>
        <w:rPr>
          <w:rFonts w:ascii="Times New Roman" w:hAnsi="Times New Roman"/>
          <w:bCs/>
          <w:i/>
        </w:rPr>
      </w:pPr>
    </w:p>
    <w:p w14:paraId="74327A92" w14:textId="77777777" w:rsidR="007D636A" w:rsidRPr="007D636A" w:rsidRDefault="007D636A" w:rsidP="007D636A">
      <w:pPr>
        <w:spacing w:before="120" w:after="120" w:line="240" w:lineRule="auto"/>
        <w:ind w:left="709"/>
        <w:rPr>
          <w:rFonts w:ascii="Times New Roman" w:hAnsi="Times New Roman"/>
          <w:i/>
          <w:sz w:val="24"/>
          <w:szCs w:val="24"/>
          <w:lang w:val="x-none" w:eastAsia="x-none"/>
        </w:rPr>
        <w:sectPr w:rsidR="007D636A" w:rsidRPr="007D636A" w:rsidSect="00733AEF">
          <w:pgSz w:w="16840" w:h="11907" w:orient="landscape"/>
          <w:pgMar w:top="851" w:right="1134" w:bottom="851" w:left="992" w:header="709" w:footer="709" w:gutter="0"/>
          <w:cols w:space="720"/>
        </w:sectPr>
      </w:pPr>
    </w:p>
    <w:p w14:paraId="4F953890" w14:textId="77777777" w:rsidR="007D636A" w:rsidRPr="007D636A" w:rsidRDefault="007D636A" w:rsidP="007D636A">
      <w:pPr>
        <w:ind w:left="1353"/>
        <w:rPr>
          <w:rFonts w:ascii="Times New Roman" w:hAnsi="Times New Roman"/>
          <w:b/>
          <w:bCs/>
        </w:rPr>
      </w:pPr>
      <w:r w:rsidRPr="007D636A">
        <w:rPr>
          <w:rFonts w:ascii="Times New Roman" w:hAnsi="Times New Roman"/>
          <w:b/>
          <w:bCs/>
        </w:rPr>
        <w:lastRenderedPageBreak/>
        <w:t>3. УСЛОВИЯ РЕАЛИЗАЦИИ ПРОГРАММЫ УЧЕБНОЙ ДИСЦИПЛИНЫ</w:t>
      </w:r>
    </w:p>
    <w:p w14:paraId="2AA7BA2A" w14:textId="77777777" w:rsidR="007D636A" w:rsidRPr="007D636A" w:rsidRDefault="007D636A" w:rsidP="007D636A">
      <w:pPr>
        <w:suppressAutoHyphens/>
        <w:spacing w:after="0"/>
        <w:ind w:firstLine="709"/>
        <w:jc w:val="both"/>
        <w:rPr>
          <w:rFonts w:ascii="Times New Roman" w:hAnsi="Times New Roman"/>
          <w:bCs/>
          <w:sz w:val="24"/>
          <w:szCs w:val="24"/>
        </w:rPr>
      </w:pPr>
      <w:r w:rsidRPr="007D636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F9DAC87" w14:textId="77777777" w:rsidR="007D636A" w:rsidRPr="007D636A" w:rsidRDefault="007D636A" w:rsidP="007D636A">
      <w:pPr>
        <w:suppressAutoHyphens/>
        <w:autoSpaceDE w:val="0"/>
        <w:autoSpaceDN w:val="0"/>
        <w:adjustRightInd w:val="0"/>
        <w:spacing w:after="0"/>
        <w:ind w:firstLine="709"/>
        <w:jc w:val="both"/>
        <w:rPr>
          <w:rFonts w:ascii="Times New Roman" w:hAnsi="Times New Roman"/>
          <w:sz w:val="24"/>
          <w:szCs w:val="24"/>
          <w:u w:val="single"/>
          <w:lang w:eastAsia="en-US"/>
        </w:rPr>
      </w:pPr>
      <w:r w:rsidRPr="007D636A">
        <w:rPr>
          <w:rFonts w:ascii="Times New Roman" w:hAnsi="Times New Roman"/>
          <w:bCs/>
          <w:sz w:val="24"/>
          <w:szCs w:val="24"/>
        </w:rPr>
        <w:t>Кабинет</w:t>
      </w:r>
      <w:r w:rsidRPr="007D636A">
        <w:rPr>
          <w:rFonts w:ascii="Times New Roman" w:hAnsi="Times New Roman"/>
          <w:bCs/>
          <w:i/>
          <w:sz w:val="24"/>
          <w:szCs w:val="24"/>
        </w:rPr>
        <w:t xml:space="preserve"> </w:t>
      </w:r>
      <w:r w:rsidRPr="007D636A">
        <w:rPr>
          <w:rFonts w:ascii="Times New Roman" w:hAnsi="Times New Roman"/>
          <w:bCs/>
          <w:i/>
          <w:sz w:val="24"/>
          <w:szCs w:val="24"/>
          <w:u w:val="single"/>
        </w:rPr>
        <w:t>«Экологических основ природопользования»</w:t>
      </w:r>
      <w:r w:rsidRPr="007D636A">
        <w:rPr>
          <w:rFonts w:ascii="Times New Roman" w:hAnsi="Times New Roman"/>
          <w:sz w:val="24"/>
          <w:szCs w:val="24"/>
          <w:u w:val="single"/>
          <w:lang w:eastAsia="en-US"/>
        </w:rPr>
        <w:t>,</w:t>
      </w:r>
    </w:p>
    <w:p w14:paraId="5EF0BDFD" w14:textId="77777777" w:rsidR="007D636A" w:rsidRPr="007D636A" w:rsidRDefault="007D636A" w:rsidP="007D636A">
      <w:pPr>
        <w:suppressAutoHyphens/>
        <w:autoSpaceDE w:val="0"/>
        <w:autoSpaceDN w:val="0"/>
        <w:adjustRightInd w:val="0"/>
        <w:spacing w:after="0"/>
        <w:ind w:firstLine="709"/>
        <w:jc w:val="both"/>
        <w:rPr>
          <w:rFonts w:ascii="Times New Roman" w:hAnsi="Times New Roman"/>
          <w:sz w:val="24"/>
          <w:szCs w:val="24"/>
          <w:lang w:eastAsia="en-US"/>
        </w:rPr>
      </w:pPr>
      <w:r w:rsidRPr="007D636A">
        <w:rPr>
          <w:rFonts w:ascii="Times New Roman" w:hAnsi="Times New Roman"/>
          <w:sz w:val="24"/>
          <w:szCs w:val="24"/>
          <w:lang w:eastAsia="en-US"/>
        </w:rPr>
        <w:t>оснащенный о</w:t>
      </w:r>
      <w:r w:rsidRPr="007D636A">
        <w:rPr>
          <w:rFonts w:ascii="Times New Roman" w:hAnsi="Times New Roman"/>
          <w:bCs/>
          <w:sz w:val="24"/>
          <w:szCs w:val="24"/>
          <w:lang w:eastAsia="en-US"/>
        </w:rPr>
        <w:t>борудованием:</w:t>
      </w:r>
      <w:r w:rsidRPr="007D636A">
        <w:rPr>
          <w:rFonts w:ascii="Times New Roman" w:hAnsi="Times New Roman"/>
          <w:sz w:val="24"/>
          <w:szCs w:val="24"/>
        </w:rPr>
        <w:t xml:space="preserve"> индивидуальные рабочие места для обучающихся, рабочее место преподавателя, классная доска;</w:t>
      </w:r>
    </w:p>
    <w:p w14:paraId="54B571FE" w14:textId="77777777" w:rsidR="007D636A" w:rsidRPr="007D636A" w:rsidRDefault="007D636A" w:rsidP="007D636A">
      <w:pPr>
        <w:suppressAutoHyphens/>
        <w:autoSpaceDE w:val="0"/>
        <w:autoSpaceDN w:val="0"/>
        <w:adjustRightInd w:val="0"/>
        <w:spacing w:after="0"/>
        <w:ind w:firstLine="709"/>
        <w:jc w:val="both"/>
        <w:rPr>
          <w:rFonts w:ascii="Times New Roman" w:hAnsi="Times New Roman"/>
          <w:sz w:val="24"/>
          <w:szCs w:val="24"/>
          <w:lang w:eastAsia="en-US"/>
        </w:rPr>
      </w:pPr>
      <w:r w:rsidRPr="007D636A">
        <w:rPr>
          <w:rFonts w:ascii="Times New Roman" w:hAnsi="Times New Roman"/>
          <w:bCs/>
          <w:sz w:val="24"/>
          <w:szCs w:val="24"/>
          <w:lang w:eastAsia="en-US"/>
        </w:rPr>
        <w:t xml:space="preserve"> </w:t>
      </w:r>
      <w:r w:rsidRPr="007D636A">
        <w:rPr>
          <w:rFonts w:ascii="Times New Roman" w:hAnsi="Times New Roman"/>
          <w:sz w:val="24"/>
          <w:szCs w:val="24"/>
          <w:lang w:eastAsia="en-US"/>
        </w:rPr>
        <w:t>т</w:t>
      </w:r>
      <w:r w:rsidRPr="007D636A">
        <w:rPr>
          <w:rFonts w:ascii="Times New Roman" w:hAnsi="Times New Roman"/>
          <w:bCs/>
          <w:sz w:val="24"/>
          <w:szCs w:val="24"/>
          <w:lang w:eastAsia="en-US"/>
        </w:rPr>
        <w:t>ехническими средствами обучения:</w:t>
      </w:r>
      <w:r w:rsidRPr="007D636A">
        <w:rPr>
          <w:rFonts w:ascii="Times New Roman" w:hAnsi="Times New Roman"/>
          <w:sz w:val="24"/>
          <w:szCs w:val="24"/>
        </w:rPr>
        <w:t xml:space="preserve"> лицензионное программное обеспечение в соответствии с содержанием дисциплины (Windows, Photo-Shop, </w:t>
      </w:r>
      <w:proofErr w:type="spellStart"/>
      <w:r w:rsidRPr="007D636A">
        <w:rPr>
          <w:rFonts w:ascii="Times New Roman" w:hAnsi="Times New Roman"/>
          <w:sz w:val="24"/>
          <w:szCs w:val="24"/>
        </w:rPr>
        <w:t>CorelDraw</w:t>
      </w:r>
      <w:proofErr w:type="spellEnd"/>
      <w:r w:rsidRPr="007D636A">
        <w:rPr>
          <w:rFonts w:ascii="Times New Roman" w:hAnsi="Times New Roman"/>
          <w:sz w:val="24"/>
          <w:szCs w:val="24"/>
        </w:rPr>
        <w:t>), персональный компьютер, демонстрационный мультимедийный комплекс</w:t>
      </w:r>
      <w:r w:rsidRPr="007D636A">
        <w:t>.</w:t>
      </w:r>
    </w:p>
    <w:p w14:paraId="4FE30A5E" w14:textId="77777777" w:rsidR="007D636A" w:rsidRPr="007D636A" w:rsidRDefault="007D636A" w:rsidP="007D636A">
      <w:pPr>
        <w:suppressAutoHyphens/>
        <w:spacing w:after="0"/>
        <w:ind w:firstLine="709"/>
        <w:jc w:val="both"/>
        <w:rPr>
          <w:rFonts w:ascii="Times New Roman" w:hAnsi="Times New Roman"/>
          <w:bCs/>
          <w:sz w:val="24"/>
          <w:szCs w:val="24"/>
        </w:rPr>
      </w:pPr>
    </w:p>
    <w:p w14:paraId="5411A3F8" w14:textId="77777777" w:rsidR="007D636A" w:rsidRPr="007D636A" w:rsidRDefault="007D636A" w:rsidP="007D636A">
      <w:pPr>
        <w:suppressAutoHyphens/>
        <w:spacing w:after="0"/>
        <w:ind w:firstLine="709"/>
        <w:jc w:val="both"/>
        <w:rPr>
          <w:rFonts w:ascii="Times New Roman" w:hAnsi="Times New Roman"/>
          <w:b/>
          <w:bCs/>
          <w:sz w:val="24"/>
          <w:szCs w:val="24"/>
        </w:rPr>
      </w:pPr>
      <w:r w:rsidRPr="007D636A">
        <w:rPr>
          <w:rFonts w:ascii="Times New Roman" w:hAnsi="Times New Roman"/>
          <w:b/>
          <w:bCs/>
          <w:sz w:val="24"/>
          <w:szCs w:val="24"/>
        </w:rPr>
        <w:t>3.2. Информационное обеспечение реализации программы</w:t>
      </w:r>
    </w:p>
    <w:p w14:paraId="43CC498B" w14:textId="77777777" w:rsidR="007D636A" w:rsidRPr="007D636A" w:rsidRDefault="007D636A" w:rsidP="007D636A">
      <w:pPr>
        <w:suppressAutoHyphens/>
        <w:spacing w:after="0"/>
        <w:ind w:firstLine="709"/>
        <w:jc w:val="both"/>
        <w:rPr>
          <w:rFonts w:ascii="Times New Roman" w:hAnsi="Times New Roman"/>
          <w:bCs/>
          <w:sz w:val="24"/>
          <w:szCs w:val="24"/>
        </w:rPr>
      </w:pPr>
      <w:r w:rsidRPr="007D636A">
        <w:rPr>
          <w:rFonts w:ascii="Times New Roman" w:hAnsi="Times New Roman"/>
          <w:bCs/>
          <w:sz w:val="24"/>
          <w:szCs w:val="24"/>
        </w:rPr>
        <w:t>Для реализации программы библиотечный фонд образовательной организации должен иметь п</w:t>
      </w:r>
      <w:r w:rsidRPr="007D636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0F2E3B48" w14:textId="77777777" w:rsidR="007D636A" w:rsidRPr="007D636A" w:rsidRDefault="007D636A" w:rsidP="007D636A">
      <w:pPr>
        <w:suppressAutoHyphens/>
        <w:spacing w:after="0"/>
        <w:ind w:firstLine="709"/>
        <w:jc w:val="both"/>
        <w:rPr>
          <w:rFonts w:ascii="Times New Roman" w:hAnsi="Times New Roman"/>
          <w:sz w:val="24"/>
          <w:szCs w:val="24"/>
        </w:rPr>
      </w:pPr>
    </w:p>
    <w:p w14:paraId="7BA4EE34" w14:textId="5251CA5A" w:rsidR="007D636A" w:rsidRPr="007D636A" w:rsidRDefault="007D636A" w:rsidP="007D636A">
      <w:pPr>
        <w:suppressAutoHyphens/>
        <w:spacing w:after="0"/>
        <w:ind w:firstLine="709"/>
        <w:jc w:val="both"/>
        <w:rPr>
          <w:rFonts w:ascii="Times New Roman" w:hAnsi="Times New Roman"/>
          <w:b/>
          <w:sz w:val="24"/>
          <w:szCs w:val="24"/>
        </w:rPr>
      </w:pPr>
      <w:r w:rsidRPr="007D636A">
        <w:rPr>
          <w:rFonts w:ascii="Times New Roman" w:hAnsi="Times New Roman"/>
          <w:b/>
          <w:sz w:val="24"/>
          <w:szCs w:val="24"/>
        </w:rPr>
        <w:t xml:space="preserve">3.2.1. </w:t>
      </w:r>
      <w:r w:rsidR="00D40420">
        <w:rPr>
          <w:rFonts w:ascii="Times New Roman" w:hAnsi="Times New Roman"/>
          <w:b/>
          <w:sz w:val="24"/>
          <w:szCs w:val="24"/>
        </w:rPr>
        <w:t xml:space="preserve">Основные </w:t>
      </w:r>
      <w:r w:rsidRPr="007D636A">
        <w:rPr>
          <w:rFonts w:ascii="Times New Roman" w:hAnsi="Times New Roman"/>
          <w:b/>
          <w:sz w:val="24"/>
          <w:szCs w:val="24"/>
        </w:rPr>
        <w:t>печатные издания</w:t>
      </w:r>
    </w:p>
    <w:p w14:paraId="015331D0" w14:textId="52567C54" w:rsidR="007D636A" w:rsidRPr="007D636A" w:rsidRDefault="007D636A" w:rsidP="00D40420">
      <w:pPr>
        <w:widowControl w:val="0"/>
        <w:shd w:val="clear" w:color="auto" w:fill="FFFFFF"/>
        <w:tabs>
          <w:tab w:val="left" w:pos="307"/>
        </w:tabs>
        <w:autoSpaceDE w:val="0"/>
        <w:autoSpaceDN w:val="0"/>
        <w:adjustRightInd w:val="0"/>
        <w:spacing w:after="0"/>
        <w:ind w:right="62" w:firstLine="709"/>
        <w:jc w:val="both"/>
        <w:rPr>
          <w:rFonts w:ascii="Times New Roman" w:eastAsia="Calibri" w:hAnsi="Times New Roman"/>
          <w:spacing w:val="-11"/>
          <w:sz w:val="24"/>
          <w:szCs w:val="24"/>
          <w:lang w:eastAsia="en-US"/>
        </w:rPr>
      </w:pPr>
      <w:r w:rsidRPr="007D636A">
        <w:rPr>
          <w:rFonts w:ascii="Times New Roman" w:eastAsia="Calibri" w:hAnsi="Times New Roman"/>
          <w:sz w:val="24"/>
          <w:szCs w:val="24"/>
          <w:lang w:eastAsia="en-US"/>
        </w:rPr>
        <w:t xml:space="preserve">1. </w:t>
      </w:r>
      <w:r w:rsidRPr="007D636A">
        <w:rPr>
          <w:rFonts w:ascii="Times New Roman" w:eastAsia="Calibri" w:hAnsi="Times New Roman"/>
          <w:spacing w:val="-11"/>
          <w:sz w:val="24"/>
          <w:szCs w:val="24"/>
          <w:lang w:eastAsia="en-US"/>
        </w:rPr>
        <w:t xml:space="preserve">Экологические </w:t>
      </w:r>
      <w:r w:rsidRPr="007D636A">
        <w:rPr>
          <w:rFonts w:ascii="Times New Roman" w:eastAsia="Calibri" w:hAnsi="Times New Roman"/>
          <w:sz w:val="24"/>
          <w:szCs w:val="24"/>
          <w:lang w:eastAsia="en-US"/>
        </w:rPr>
        <w:t xml:space="preserve">основы природопользования: учеб. пособие для студ. учреждений сред. проф. образования / В.М. Константинов, Ю. Б. </w:t>
      </w:r>
      <w:proofErr w:type="spellStart"/>
      <w:r w:rsidRPr="007D636A">
        <w:rPr>
          <w:rFonts w:ascii="Times New Roman" w:eastAsia="Calibri" w:hAnsi="Times New Roman"/>
          <w:sz w:val="24"/>
          <w:szCs w:val="24"/>
          <w:lang w:eastAsia="en-US"/>
        </w:rPr>
        <w:t>Челидзе</w:t>
      </w:r>
      <w:proofErr w:type="spellEnd"/>
      <w:r w:rsidRPr="007D636A">
        <w:rPr>
          <w:rFonts w:ascii="Times New Roman" w:eastAsia="Calibri" w:hAnsi="Times New Roman"/>
          <w:sz w:val="24"/>
          <w:szCs w:val="24"/>
          <w:lang w:eastAsia="en-US"/>
        </w:rPr>
        <w:t xml:space="preserve">. – 6-е изд., стер. – </w:t>
      </w:r>
      <w:proofErr w:type="gramStart"/>
      <w:r w:rsidRPr="007D636A">
        <w:rPr>
          <w:rFonts w:ascii="Times New Roman" w:eastAsia="Calibri" w:hAnsi="Times New Roman"/>
          <w:sz w:val="24"/>
          <w:szCs w:val="24"/>
          <w:lang w:eastAsia="en-US"/>
        </w:rPr>
        <w:t>М</w:t>
      </w:r>
      <w:r w:rsidR="00D40420">
        <w:rPr>
          <w:rFonts w:ascii="Times New Roman" w:eastAsia="Calibri" w:hAnsi="Times New Roman"/>
          <w:sz w:val="24"/>
          <w:szCs w:val="24"/>
          <w:lang w:eastAsia="en-US"/>
        </w:rPr>
        <w:t>осква :</w:t>
      </w:r>
      <w:proofErr w:type="gramEnd"/>
      <w:r w:rsidRPr="007D636A">
        <w:rPr>
          <w:rFonts w:ascii="Times New Roman" w:eastAsia="Calibri" w:hAnsi="Times New Roman"/>
          <w:sz w:val="24"/>
          <w:szCs w:val="24"/>
          <w:lang w:eastAsia="en-US"/>
        </w:rPr>
        <w:t xml:space="preserve"> Академия, 20</w:t>
      </w:r>
      <w:r w:rsidR="00D40420">
        <w:rPr>
          <w:rFonts w:ascii="Times New Roman" w:eastAsia="Calibri" w:hAnsi="Times New Roman"/>
          <w:sz w:val="24"/>
          <w:szCs w:val="24"/>
          <w:lang w:eastAsia="en-US"/>
        </w:rPr>
        <w:t>20 </w:t>
      </w:r>
      <w:r w:rsidRPr="007D636A">
        <w:rPr>
          <w:rFonts w:ascii="Times New Roman" w:eastAsia="Calibri" w:hAnsi="Times New Roman"/>
          <w:sz w:val="24"/>
          <w:szCs w:val="24"/>
          <w:lang w:eastAsia="en-US"/>
        </w:rPr>
        <w:t>– 2</w:t>
      </w:r>
      <w:r w:rsidR="00D40420">
        <w:rPr>
          <w:rFonts w:ascii="Times New Roman" w:eastAsia="Calibri" w:hAnsi="Times New Roman"/>
          <w:sz w:val="24"/>
          <w:szCs w:val="24"/>
          <w:lang w:eastAsia="en-US"/>
        </w:rPr>
        <w:t>40</w:t>
      </w:r>
      <w:r w:rsidRPr="007D636A">
        <w:rPr>
          <w:rFonts w:ascii="Times New Roman" w:eastAsia="Calibri" w:hAnsi="Times New Roman"/>
          <w:sz w:val="24"/>
          <w:szCs w:val="24"/>
          <w:lang w:eastAsia="en-US"/>
        </w:rPr>
        <w:t xml:space="preserve"> с.</w:t>
      </w:r>
    </w:p>
    <w:p w14:paraId="6FAAA1D8" w14:textId="244EA95B" w:rsidR="007D636A" w:rsidRPr="007D636A" w:rsidRDefault="007D636A" w:rsidP="007D636A">
      <w:pPr>
        <w:spacing w:after="0"/>
        <w:ind w:firstLine="709"/>
        <w:contextualSpacing/>
        <w:rPr>
          <w:rFonts w:ascii="Times New Roman" w:hAnsi="Times New Roman"/>
          <w:b/>
          <w:sz w:val="24"/>
          <w:szCs w:val="24"/>
        </w:rPr>
      </w:pPr>
      <w:r w:rsidRPr="007D636A">
        <w:rPr>
          <w:rFonts w:ascii="Times New Roman" w:hAnsi="Times New Roman"/>
          <w:b/>
          <w:sz w:val="24"/>
          <w:szCs w:val="24"/>
        </w:rPr>
        <w:t xml:space="preserve">3.2.2. </w:t>
      </w:r>
      <w:r w:rsidR="00D40420">
        <w:rPr>
          <w:rFonts w:ascii="Times New Roman" w:hAnsi="Times New Roman"/>
          <w:b/>
          <w:sz w:val="24"/>
          <w:szCs w:val="24"/>
        </w:rPr>
        <w:t>Основные э</w:t>
      </w:r>
      <w:r w:rsidRPr="007D636A">
        <w:rPr>
          <w:rFonts w:ascii="Times New Roman" w:hAnsi="Times New Roman"/>
          <w:b/>
          <w:sz w:val="24"/>
          <w:szCs w:val="24"/>
        </w:rPr>
        <w:t xml:space="preserve">лектронные издания </w:t>
      </w:r>
    </w:p>
    <w:p w14:paraId="0B84B9C3" w14:textId="318C57AC" w:rsidR="00D40420" w:rsidRDefault="00D40420" w:rsidP="00D40420">
      <w:pPr>
        <w:widowControl w:val="0"/>
        <w:shd w:val="clear" w:color="auto" w:fill="FFFFFF"/>
        <w:tabs>
          <w:tab w:val="left" w:pos="451"/>
        </w:tabs>
        <w:autoSpaceDE w:val="0"/>
        <w:autoSpaceDN w:val="0"/>
        <w:adjustRightInd w:val="0"/>
        <w:spacing w:after="0"/>
        <w:ind w:right="67"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1. </w:t>
      </w:r>
      <w:r w:rsidRPr="00D40420">
        <w:rPr>
          <w:rFonts w:ascii="Times New Roman" w:eastAsia="Calibri" w:hAnsi="Times New Roman"/>
          <w:sz w:val="24"/>
          <w:szCs w:val="24"/>
          <w:lang w:eastAsia="en-US"/>
        </w:rPr>
        <w:t xml:space="preserve">Корытный, Л. М.  Экологические основы </w:t>
      </w:r>
      <w:proofErr w:type="gramStart"/>
      <w:r w:rsidRPr="00D40420">
        <w:rPr>
          <w:rFonts w:ascii="Times New Roman" w:eastAsia="Calibri" w:hAnsi="Times New Roman"/>
          <w:sz w:val="24"/>
          <w:szCs w:val="24"/>
          <w:lang w:eastAsia="en-US"/>
        </w:rPr>
        <w:t>природопользования :</w:t>
      </w:r>
      <w:proofErr w:type="gramEnd"/>
      <w:r w:rsidRPr="00D40420">
        <w:rPr>
          <w:rFonts w:ascii="Times New Roman" w:eastAsia="Calibri" w:hAnsi="Times New Roman"/>
          <w:sz w:val="24"/>
          <w:szCs w:val="24"/>
          <w:lang w:eastAsia="en-US"/>
        </w:rPr>
        <w:t xml:space="preserve"> учебное пособие для среднего профессионального образования / Л. М. Корытный, Е. В. Потапова. — 2-е изд., </w:t>
      </w:r>
      <w:proofErr w:type="spellStart"/>
      <w:r w:rsidRPr="00D40420">
        <w:rPr>
          <w:rFonts w:ascii="Times New Roman" w:eastAsia="Calibri" w:hAnsi="Times New Roman"/>
          <w:sz w:val="24"/>
          <w:szCs w:val="24"/>
          <w:lang w:eastAsia="en-US"/>
        </w:rPr>
        <w:t>испр</w:t>
      </w:r>
      <w:proofErr w:type="spellEnd"/>
      <w:r w:rsidRPr="00D40420">
        <w:rPr>
          <w:rFonts w:ascii="Times New Roman" w:eastAsia="Calibri" w:hAnsi="Times New Roman"/>
          <w:sz w:val="24"/>
          <w:szCs w:val="24"/>
          <w:lang w:eastAsia="en-US"/>
        </w:rPr>
        <w:t xml:space="preserve">. и доп. — </w:t>
      </w:r>
      <w:proofErr w:type="gramStart"/>
      <w:r w:rsidRPr="00D40420">
        <w:rPr>
          <w:rFonts w:ascii="Times New Roman" w:eastAsia="Calibri" w:hAnsi="Times New Roman"/>
          <w:sz w:val="24"/>
          <w:szCs w:val="24"/>
          <w:lang w:eastAsia="en-US"/>
        </w:rPr>
        <w:t>Москва :</w:t>
      </w:r>
      <w:proofErr w:type="gramEnd"/>
      <w:r w:rsidRPr="00D40420">
        <w:rPr>
          <w:rFonts w:ascii="Times New Roman" w:eastAsia="Calibri" w:hAnsi="Times New Roman"/>
          <w:sz w:val="24"/>
          <w:szCs w:val="24"/>
          <w:lang w:eastAsia="en-US"/>
        </w:rPr>
        <w:t xml:space="preserve"> </w:t>
      </w:r>
      <w:proofErr w:type="spellStart"/>
      <w:r w:rsidRPr="00D40420">
        <w:rPr>
          <w:rFonts w:ascii="Times New Roman" w:eastAsia="Calibri" w:hAnsi="Times New Roman"/>
          <w:sz w:val="24"/>
          <w:szCs w:val="24"/>
          <w:lang w:eastAsia="en-US"/>
        </w:rPr>
        <w:t>Юрайт</w:t>
      </w:r>
      <w:proofErr w:type="spellEnd"/>
      <w:r w:rsidRPr="00D40420">
        <w:rPr>
          <w:rFonts w:ascii="Times New Roman" w:eastAsia="Calibri" w:hAnsi="Times New Roman"/>
          <w:sz w:val="24"/>
          <w:szCs w:val="24"/>
          <w:lang w:eastAsia="en-US"/>
        </w:rPr>
        <w:t xml:space="preserve">, 2021. — 377 с. — (Профессиональное образование). — ISBN 978-5-534-14131-3. — </w:t>
      </w:r>
      <w:proofErr w:type="gramStart"/>
      <w:r w:rsidRPr="00D40420">
        <w:rPr>
          <w:rFonts w:ascii="Times New Roman" w:eastAsia="Calibri" w:hAnsi="Times New Roman"/>
          <w:sz w:val="24"/>
          <w:szCs w:val="24"/>
          <w:lang w:eastAsia="en-US"/>
        </w:rPr>
        <w:t>Текст :</w:t>
      </w:r>
      <w:proofErr w:type="gramEnd"/>
      <w:r w:rsidRPr="00D40420">
        <w:rPr>
          <w:rFonts w:ascii="Times New Roman" w:eastAsia="Calibri" w:hAnsi="Times New Roman"/>
          <w:sz w:val="24"/>
          <w:szCs w:val="24"/>
          <w:lang w:eastAsia="en-US"/>
        </w:rPr>
        <w:t xml:space="preserve"> электронный // Образовательная платформа </w:t>
      </w:r>
      <w:proofErr w:type="spellStart"/>
      <w:r w:rsidRPr="00D40420">
        <w:rPr>
          <w:rFonts w:ascii="Times New Roman" w:eastAsia="Calibri" w:hAnsi="Times New Roman"/>
          <w:sz w:val="24"/>
          <w:szCs w:val="24"/>
          <w:lang w:eastAsia="en-US"/>
        </w:rPr>
        <w:t>Юрайт</w:t>
      </w:r>
      <w:proofErr w:type="spellEnd"/>
      <w:r w:rsidRPr="00D40420">
        <w:rPr>
          <w:rFonts w:ascii="Times New Roman" w:eastAsia="Calibri" w:hAnsi="Times New Roman"/>
          <w:sz w:val="24"/>
          <w:szCs w:val="24"/>
          <w:lang w:eastAsia="en-US"/>
        </w:rPr>
        <w:t xml:space="preserve"> [сайт]. — URL: https://urait.ru/bcode/475571 (дата обращения: 13.09.2021).</w:t>
      </w:r>
    </w:p>
    <w:p w14:paraId="3E8A6690" w14:textId="700C2465" w:rsidR="00D40420" w:rsidRDefault="00D40420" w:rsidP="00D40420">
      <w:pPr>
        <w:widowControl w:val="0"/>
        <w:shd w:val="clear" w:color="auto" w:fill="FFFFFF"/>
        <w:tabs>
          <w:tab w:val="left" w:pos="451"/>
        </w:tabs>
        <w:autoSpaceDE w:val="0"/>
        <w:autoSpaceDN w:val="0"/>
        <w:adjustRightInd w:val="0"/>
        <w:spacing w:after="0"/>
        <w:ind w:right="67"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2. </w:t>
      </w:r>
      <w:proofErr w:type="spellStart"/>
      <w:r w:rsidRPr="00D40420">
        <w:rPr>
          <w:rFonts w:ascii="Times New Roman" w:eastAsia="Calibri" w:hAnsi="Times New Roman"/>
          <w:sz w:val="24"/>
          <w:szCs w:val="24"/>
          <w:lang w:eastAsia="en-US"/>
        </w:rPr>
        <w:t>Хван</w:t>
      </w:r>
      <w:proofErr w:type="spellEnd"/>
      <w:r w:rsidRPr="00D40420">
        <w:rPr>
          <w:rFonts w:ascii="Times New Roman" w:eastAsia="Calibri" w:hAnsi="Times New Roman"/>
          <w:sz w:val="24"/>
          <w:szCs w:val="24"/>
          <w:lang w:eastAsia="en-US"/>
        </w:rPr>
        <w:t xml:space="preserve">, Т. А.  Экологические основы </w:t>
      </w:r>
      <w:proofErr w:type="gramStart"/>
      <w:r w:rsidRPr="00D40420">
        <w:rPr>
          <w:rFonts w:ascii="Times New Roman" w:eastAsia="Calibri" w:hAnsi="Times New Roman"/>
          <w:sz w:val="24"/>
          <w:szCs w:val="24"/>
          <w:lang w:eastAsia="en-US"/>
        </w:rPr>
        <w:t>природопользования :</w:t>
      </w:r>
      <w:proofErr w:type="gramEnd"/>
      <w:r w:rsidRPr="00D40420">
        <w:rPr>
          <w:rFonts w:ascii="Times New Roman" w:eastAsia="Calibri" w:hAnsi="Times New Roman"/>
          <w:sz w:val="24"/>
          <w:szCs w:val="24"/>
          <w:lang w:eastAsia="en-US"/>
        </w:rPr>
        <w:t xml:space="preserve"> учебник для среднего профессионального образования / Т. А. </w:t>
      </w:r>
      <w:proofErr w:type="spellStart"/>
      <w:r w:rsidRPr="00D40420">
        <w:rPr>
          <w:rFonts w:ascii="Times New Roman" w:eastAsia="Calibri" w:hAnsi="Times New Roman"/>
          <w:sz w:val="24"/>
          <w:szCs w:val="24"/>
          <w:lang w:eastAsia="en-US"/>
        </w:rPr>
        <w:t>Хван</w:t>
      </w:r>
      <w:proofErr w:type="spellEnd"/>
      <w:r w:rsidRPr="00D40420">
        <w:rPr>
          <w:rFonts w:ascii="Times New Roman" w:eastAsia="Calibri" w:hAnsi="Times New Roman"/>
          <w:sz w:val="24"/>
          <w:szCs w:val="24"/>
          <w:lang w:eastAsia="en-US"/>
        </w:rPr>
        <w:t xml:space="preserve">. — 6-е изд., </w:t>
      </w:r>
      <w:proofErr w:type="spellStart"/>
      <w:r w:rsidRPr="00D40420">
        <w:rPr>
          <w:rFonts w:ascii="Times New Roman" w:eastAsia="Calibri" w:hAnsi="Times New Roman"/>
          <w:sz w:val="24"/>
          <w:szCs w:val="24"/>
          <w:lang w:eastAsia="en-US"/>
        </w:rPr>
        <w:t>перераб</w:t>
      </w:r>
      <w:proofErr w:type="spellEnd"/>
      <w:r w:rsidRPr="00D40420">
        <w:rPr>
          <w:rFonts w:ascii="Times New Roman" w:eastAsia="Calibri" w:hAnsi="Times New Roman"/>
          <w:sz w:val="24"/>
          <w:szCs w:val="24"/>
          <w:lang w:eastAsia="en-US"/>
        </w:rPr>
        <w:t xml:space="preserve">. и доп. — </w:t>
      </w:r>
      <w:proofErr w:type="gramStart"/>
      <w:r w:rsidRPr="00D40420">
        <w:rPr>
          <w:rFonts w:ascii="Times New Roman" w:eastAsia="Calibri" w:hAnsi="Times New Roman"/>
          <w:sz w:val="24"/>
          <w:szCs w:val="24"/>
          <w:lang w:eastAsia="en-US"/>
        </w:rPr>
        <w:t>Москва :</w:t>
      </w:r>
      <w:proofErr w:type="gramEnd"/>
      <w:r w:rsidRPr="00D40420">
        <w:rPr>
          <w:rFonts w:ascii="Times New Roman" w:eastAsia="Calibri" w:hAnsi="Times New Roman"/>
          <w:sz w:val="24"/>
          <w:szCs w:val="24"/>
          <w:lang w:eastAsia="en-US"/>
        </w:rPr>
        <w:t xml:space="preserve"> Издательство </w:t>
      </w:r>
      <w:proofErr w:type="spellStart"/>
      <w:r w:rsidRPr="00D40420">
        <w:rPr>
          <w:rFonts w:ascii="Times New Roman" w:eastAsia="Calibri" w:hAnsi="Times New Roman"/>
          <w:sz w:val="24"/>
          <w:szCs w:val="24"/>
          <w:lang w:eastAsia="en-US"/>
        </w:rPr>
        <w:t>Юрайт</w:t>
      </w:r>
      <w:proofErr w:type="spellEnd"/>
      <w:r w:rsidRPr="00D40420">
        <w:rPr>
          <w:rFonts w:ascii="Times New Roman" w:eastAsia="Calibri" w:hAnsi="Times New Roman"/>
          <w:sz w:val="24"/>
          <w:szCs w:val="24"/>
          <w:lang w:eastAsia="en-US"/>
        </w:rPr>
        <w:t xml:space="preserve">, 2021. — 253 с. — (Профессиональное образование). — ISBN 978-5-534-05092-9. — </w:t>
      </w:r>
      <w:proofErr w:type="gramStart"/>
      <w:r w:rsidRPr="00D40420">
        <w:rPr>
          <w:rFonts w:ascii="Times New Roman" w:eastAsia="Calibri" w:hAnsi="Times New Roman"/>
          <w:sz w:val="24"/>
          <w:szCs w:val="24"/>
          <w:lang w:eastAsia="en-US"/>
        </w:rPr>
        <w:t>Текст :</w:t>
      </w:r>
      <w:proofErr w:type="gramEnd"/>
      <w:r w:rsidRPr="00D40420">
        <w:rPr>
          <w:rFonts w:ascii="Times New Roman" w:eastAsia="Calibri" w:hAnsi="Times New Roman"/>
          <w:sz w:val="24"/>
          <w:szCs w:val="24"/>
          <w:lang w:eastAsia="en-US"/>
        </w:rPr>
        <w:t xml:space="preserve"> электронный // Образовательная платформа </w:t>
      </w:r>
      <w:proofErr w:type="spellStart"/>
      <w:r w:rsidRPr="00D40420">
        <w:rPr>
          <w:rFonts w:ascii="Times New Roman" w:eastAsia="Calibri" w:hAnsi="Times New Roman"/>
          <w:sz w:val="24"/>
          <w:szCs w:val="24"/>
          <w:lang w:eastAsia="en-US"/>
        </w:rPr>
        <w:t>Юрайт</w:t>
      </w:r>
      <w:proofErr w:type="spellEnd"/>
      <w:r w:rsidRPr="00D40420">
        <w:rPr>
          <w:rFonts w:ascii="Times New Roman" w:eastAsia="Calibri" w:hAnsi="Times New Roman"/>
          <w:sz w:val="24"/>
          <w:szCs w:val="24"/>
          <w:lang w:eastAsia="en-US"/>
        </w:rPr>
        <w:t xml:space="preserve"> [сайт]. — URL: https://urait.ru/bcode/469436 (дата обращения: 13.09.2021).</w:t>
      </w:r>
    </w:p>
    <w:p w14:paraId="59116795" w14:textId="77777777" w:rsidR="007D636A" w:rsidRPr="007D636A" w:rsidRDefault="007D636A" w:rsidP="007D636A">
      <w:pPr>
        <w:shd w:val="clear" w:color="auto" w:fill="FFFFFF"/>
        <w:spacing w:after="0" w:line="240" w:lineRule="auto"/>
        <w:ind w:left="284"/>
        <w:jc w:val="center"/>
        <w:rPr>
          <w:rFonts w:ascii="Times New Roman" w:eastAsia="Calibri" w:hAnsi="Times New Roman"/>
          <w:sz w:val="24"/>
          <w:szCs w:val="24"/>
          <w:lang w:eastAsia="en-US"/>
        </w:rPr>
      </w:pPr>
    </w:p>
    <w:p w14:paraId="0BBFB60B" w14:textId="1CDD1866" w:rsidR="007D636A" w:rsidRPr="007D636A" w:rsidRDefault="007D636A" w:rsidP="007D636A">
      <w:pPr>
        <w:spacing w:after="0"/>
        <w:ind w:firstLine="709"/>
        <w:contextualSpacing/>
        <w:jc w:val="both"/>
        <w:rPr>
          <w:rFonts w:ascii="Times New Roman" w:hAnsi="Times New Roman"/>
          <w:b/>
          <w:sz w:val="24"/>
          <w:szCs w:val="24"/>
        </w:rPr>
      </w:pPr>
      <w:r w:rsidRPr="007D636A">
        <w:rPr>
          <w:rFonts w:ascii="Times New Roman" w:hAnsi="Times New Roman"/>
          <w:b/>
          <w:bCs/>
          <w:sz w:val="24"/>
          <w:szCs w:val="24"/>
        </w:rPr>
        <w:t>3.2.3. Дополнительные источники</w:t>
      </w:r>
    </w:p>
    <w:p w14:paraId="3CACBCCF" w14:textId="72C4AA5A" w:rsidR="00D40420" w:rsidRPr="007D636A" w:rsidRDefault="00D40420" w:rsidP="00ED69C6">
      <w:pPr>
        <w:widowControl w:val="0"/>
        <w:numPr>
          <w:ilvl w:val="0"/>
          <w:numId w:val="30"/>
        </w:numPr>
        <w:shd w:val="clear" w:color="auto" w:fill="FFFFFF"/>
        <w:tabs>
          <w:tab w:val="left" w:pos="451"/>
        </w:tabs>
        <w:autoSpaceDE w:val="0"/>
        <w:autoSpaceDN w:val="0"/>
        <w:adjustRightInd w:val="0"/>
        <w:spacing w:after="0"/>
        <w:ind w:left="0" w:right="67" w:firstLine="709"/>
        <w:jc w:val="both"/>
        <w:rPr>
          <w:rFonts w:ascii="Times New Roman" w:eastAsia="Calibri" w:hAnsi="Times New Roman"/>
          <w:sz w:val="24"/>
          <w:szCs w:val="24"/>
          <w:lang w:eastAsia="en-US"/>
        </w:rPr>
      </w:pPr>
      <w:r w:rsidRPr="007D636A">
        <w:rPr>
          <w:rFonts w:ascii="Times New Roman" w:eastAsia="Calibri" w:hAnsi="Times New Roman"/>
          <w:sz w:val="24"/>
          <w:szCs w:val="24"/>
          <w:lang w:eastAsia="en-US"/>
        </w:rPr>
        <w:t>Портал Министерства природных ресурсов и экологии Российской</w:t>
      </w:r>
      <w:r>
        <w:rPr>
          <w:rFonts w:ascii="Times New Roman" w:eastAsia="Calibri" w:hAnsi="Times New Roman"/>
          <w:sz w:val="24"/>
          <w:szCs w:val="24"/>
          <w:lang w:eastAsia="en-US"/>
        </w:rPr>
        <w:t xml:space="preserve"> </w:t>
      </w:r>
      <w:r w:rsidRPr="007D636A">
        <w:rPr>
          <w:rFonts w:ascii="Times New Roman" w:eastAsia="Calibri" w:hAnsi="Times New Roman"/>
          <w:sz w:val="24"/>
          <w:szCs w:val="24"/>
          <w:lang w:eastAsia="en-US"/>
        </w:rPr>
        <w:t>Федерации</w:t>
      </w:r>
      <w:r>
        <w:rPr>
          <w:rFonts w:ascii="Times New Roman" w:eastAsia="Calibri" w:hAnsi="Times New Roman"/>
          <w:sz w:val="24"/>
          <w:szCs w:val="24"/>
          <w:lang w:eastAsia="en-US"/>
        </w:rPr>
        <w:t xml:space="preserve"> </w:t>
      </w:r>
      <w:r w:rsidRPr="00D40420">
        <w:rPr>
          <w:rFonts w:ascii="Times New Roman" w:eastAsia="Calibri" w:hAnsi="Times New Roman"/>
          <w:sz w:val="24"/>
          <w:szCs w:val="24"/>
          <w:lang w:eastAsia="en-US"/>
        </w:rPr>
        <w:t>[</w:t>
      </w:r>
      <w:r w:rsidR="00A01E44">
        <w:rPr>
          <w:rFonts w:ascii="Times New Roman" w:eastAsia="Calibri" w:hAnsi="Times New Roman"/>
          <w:sz w:val="24"/>
          <w:szCs w:val="24"/>
          <w:lang w:eastAsia="en-US"/>
        </w:rPr>
        <w:t>Электронный ресурс</w:t>
      </w:r>
      <w:r w:rsidRPr="00D40420">
        <w:rPr>
          <w:rFonts w:ascii="Times New Roman" w:eastAsia="Calibri" w:hAnsi="Times New Roman"/>
          <w:sz w:val="24"/>
          <w:szCs w:val="24"/>
          <w:lang w:eastAsia="en-US"/>
        </w:rPr>
        <w:t xml:space="preserve">]. </w:t>
      </w:r>
      <w:r w:rsidR="00A01E44">
        <w:rPr>
          <w:rFonts w:ascii="Times New Roman" w:eastAsia="Calibri" w:hAnsi="Times New Roman"/>
          <w:sz w:val="24"/>
          <w:szCs w:val="24"/>
          <w:lang w:eastAsia="en-US"/>
        </w:rPr>
        <w:t>–</w:t>
      </w:r>
      <w:r w:rsidRPr="00D40420">
        <w:rPr>
          <w:rFonts w:ascii="Times New Roman" w:eastAsia="Calibri" w:hAnsi="Times New Roman"/>
          <w:sz w:val="24"/>
          <w:szCs w:val="24"/>
          <w:lang w:eastAsia="en-US"/>
        </w:rPr>
        <w:t xml:space="preserve"> URL: </w:t>
      </w:r>
      <w:r w:rsidRPr="007D636A">
        <w:rPr>
          <w:rFonts w:ascii="Times New Roman" w:eastAsia="Calibri" w:hAnsi="Times New Roman"/>
          <w:sz w:val="24"/>
          <w:szCs w:val="24"/>
          <w:lang w:eastAsia="en-US"/>
        </w:rPr>
        <w:t xml:space="preserve"> </w:t>
      </w:r>
      <w:hyperlink r:id="rId27" w:history="1">
        <w:r w:rsidRPr="007D636A">
          <w:rPr>
            <w:rFonts w:ascii="Times New Roman" w:eastAsia="Calibri" w:hAnsi="Times New Roman"/>
            <w:color w:val="0563C1"/>
            <w:sz w:val="24"/>
            <w:szCs w:val="24"/>
            <w:u w:val="single"/>
            <w:lang w:val="en-US" w:eastAsia="en-US"/>
          </w:rPr>
          <w:t>https</w:t>
        </w:r>
        <w:r w:rsidRPr="007D636A">
          <w:rPr>
            <w:rFonts w:ascii="Times New Roman" w:eastAsia="Calibri" w:hAnsi="Times New Roman"/>
            <w:color w:val="0563C1"/>
            <w:sz w:val="24"/>
            <w:szCs w:val="24"/>
            <w:u w:val="single"/>
            <w:lang w:eastAsia="en-US"/>
          </w:rPr>
          <w:t>://</w:t>
        </w:r>
        <w:r w:rsidRPr="007D636A">
          <w:rPr>
            <w:rFonts w:ascii="Times New Roman" w:eastAsia="Calibri" w:hAnsi="Times New Roman"/>
            <w:color w:val="0563C1"/>
            <w:sz w:val="24"/>
            <w:szCs w:val="24"/>
            <w:u w:val="single"/>
            <w:lang w:val="en-US" w:eastAsia="en-US"/>
          </w:rPr>
          <w:t>www</w:t>
        </w:r>
        <w:r w:rsidRPr="007D636A">
          <w:rPr>
            <w:rFonts w:ascii="Times New Roman" w:eastAsia="Calibri" w:hAnsi="Times New Roman"/>
            <w:color w:val="0563C1"/>
            <w:sz w:val="24"/>
            <w:szCs w:val="24"/>
            <w:u w:val="single"/>
            <w:lang w:eastAsia="en-US"/>
          </w:rPr>
          <w:t>.</w:t>
        </w:r>
        <w:proofErr w:type="spellStart"/>
        <w:r w:rsidRPr="007D636A">
          <w:rPr>
            <w:rFonts w:ascii="Times New Roman" w:eastAsia="Calibri" w:hAnsi="Times New Roman"/>
            <w:color w:val="0563C1"/>
            <w:sz w:val="24"/>
            <w:szCs w:val="24"/>
            <w:u w:val="single"/>
            <w:lang w:val="en-US" w:eastAsia="en-US"/>
          </w:rPr>
          <w:t>mnr</w:t>
        </w:r>
        <w:proofErr w:type="spellEnd"/>
        <w:r w:rsidRPr="007D636A">
          <w:rPr>
            <w:rFonts w:ascii="Times New Roman" w:eastAsia="Calibri" w:hAnsi="Times New Roman"/>
            <w:color w:val="0563C1"/>
            <w:sz w:val="24"/>
            <w:szCs w:val="24"/>
            <w:u w:val="single"/>
            <w:lang w:eastAsia="en-US"/>
          </w:rPr>
          <w:t>.</w:t>
        </w:r>
        <w:r w:rsidRPr="007D636A">
          <w:rPr>
            <w:rFonts w:ascii="Times New Roman" w:eastAsia="Calibri" w:hAnsi="Times New Roman"/>
            <w:color w:val="0563C1"/>
            <w:sz w:val="24"/>
            <w:szCs w:val="24"/>
            <w:u w:val="single"/>
            <w:lang w:val="en-US" w:eastAsia="en-US"/>
          </w:rPr>
          <w:t>gov</w:t>
        </w:r>
        <w:r w:rsidRPr="007D636A">
          <w:rPr>
            <w:rFonts w:ascii="Times New Roman" w:eastAsia="Calibri" w:hAnsi="Times New Roman"/>
            <w:color w:val="0563C1"/>
            <w:sz w:val="24"/>
            <w:szCs w:val="24"/>
            <w:u w:val="single"/>
            <w:lang w:eastAsia="en-US"/>
          </w:rPr>
          <w:t>.</w:t>
        </w:r>
        <w:proofErr w:type="spellStart"/>
        <w:r w:rsidRPr="007D636A">
          <w:rPr>
            <w:rFonts w:ascii="Times New Roman" w:eastAsia="Calibri" w:hAnsi="Times New Roman"/>
            <w:color w:val="0563C1"/>
            <w:sz w:val="24"/>
            <w:szCs w:val="24"/>
            <w:u w:val="single"/>
            <w:lang w:val="en-US" w:eastAsia="en-US"/>
          </w:rPr>
          <w:t>ru</w:t>
        </w:r>
        <w:proofErr w:type="spellEnd"/>
        <w:r w:rsidRPr="007D636A">
          <w:rPr>
            <w:rFonts w:ascii="Times New Roman" w:eastAsia="Calibri" w:hAnsi="Times New Roman"/>
            <w:color w:val="0563C1"/>
            <w:sz w:val="24"/>
            <w:szCs w:val="24"/>
            <w:u w:val="single"/>
            <w:lang w:eastAsia="en-US"/>
          </w:rPr>
          <w:t>/</w:t>
        </w:r>
      </w:hyperlink>
    </w:p>
    <w:p w14:paraId="49D43754" w14:textId="02E034CF" w:rsidR="00D40420" w:rsidRPr="007D636A" w:rsidRDefault="00D40420" w:rsidP="00ED69C6">
      <w:pPr>
        <w:widowControl w:val="0"/>
        <w:numPr>
          <w:ilvl w:val="0"/>
          <w:numId w:val="30"/>
        </w:numPr>
        <w:shd w:val="clear" w:color="auto" w:fill="FFFFFF"/>
        <w:tabs>
          <w:tab w:val="left" w:pos="451"/>
        </w:tabs>
        <w:autoSpaceDE w:val="0"/>
        <w:autoSpaceDN w:val="0"/>
        <w:adjustRightInd w:val="0"/>
        <w:spacing w:after="0"/>
        <w:ind w:left="0" w:right="72" w:firstLine="709"/>
        <w:jc w:val="both"/>
        <w:rPr>
          <w:rFonts w:ascii="Times New Roman" w:eastAsia="Calibri" w:hAnsi="Times New Roman"/>
          <w:spacing w:val="-7"/>
          <w:sz w:val="24"/>
          <w:szCs w:val="24"/>
          <w:lang w:eastAsia="en-US"/>
        </w:rPr>
      </w:pPr>
      <w:r w:rsidRPr="007D636A">
        <w:rPr>
          <w:rFonts w:ascii="Times New Roman" w:eastAsia="Calibri" w:hAnsi="Times New Roman"/>
          <w:sz w:val="24"/>
          <w:szCs w:val="24"/>
          <w:lang w:eastAsia="en-US"/>
        </w:rPr>
        <w:t>Научно-практический портал Экология Производства</w:t>
      </w:r>
      <w:r>
        <w:rPr>
          <w:rFonts w:ascii="Times New Roman" w:eastAsia="Calibri" w:hAnsi="Times New Roman"/>
          <w:sz w:val="24"/>
          <w:szCs w:val="24"/>
          <w:lang w:eastAsia="en-US"/>
        </w:rPr>
        <w:t xml:space="preserve"> </w:t>
      </w:r>
      <w:r w:rsidRPr="00D40420">
        <w:rPr>
          <w:rFonts w:ascii="Times New Roman" w:eastAsia="Calibri" w:hAnsi="Times New Roman"/>
          <w:sz w:val="24"/>
          <w:szCs w:val="24"/>
          <w:lang w:eastAsia="en-US"/>
        </w:rPr>
        <w:t>[</w:t>
      </w:r>
      <w:r w:rsidR="00A01E44">
        <w:rPr>
          <w:rFonts w:ascii="Times New Roman" w:eastAsia="Calibri" w:hAnsi="Times New Roman"/>
          <w:sz w:val="24"/>
          <w:szCs w:val="24"/>
          <w:lang w:eastAsia="en-US"/>
        </w:rPr>
        <w:t>Электронный ресурс</w:t>
      </w:r>
      <w:r w:rsidRPr="00D40420">
        <w:rPr>
          <w:rFonts w:ascii="Times New Roman" w:eastAsia="Calibri" w:hAnsi="Times New Roman"/>
          <w:sz w:val="24"/>
          <w:szCs w:val="24"/>
          <w:lang w:eastAsia="en-US"/>
        </w:rPr>
        <w:t xml:space="preserve">]. </w:t>
      </w:r>
      <w:r w:rsidR="00A01E44">
        <w:rPr>
          <w:rFonts w:ascii="Times New Roman" w:eastAsia="Calibri" w:hAnsi="Times New Roman"/>
          <w:sz w:val="24"/>
          <w:szCs w:val="24"/>
          <w:lang w:eastAsia="en-US"/>
        </w:rPr>
        <w:t>–</w:t>
      </w:r>
      <w:r w:rsidRPr="00D40420">
        <w:rPr>
          <w:rFonts w:ascii="Times New Roman" w:eastAsia="Calibri" w:hAnsi="Times New Roman"/>
          <w:sz w:val="24"/>
          <w:szCs w:val="24"/>
          <w:lang w:eastAsia="en-US"/>
        </w:rPr>
        <w:t xml:space="preserve"> URL: </w:t>
      </w:r>
      <w:r w:rsidRPr="007D636A">
        <w:rPr>
          <w:rFonts w:ascii="Times New Roman" w:eastAsia="Calibri" w:hAnsi="Times New Roman"/>
          <w:sz w:val="24"/>
          <w:szCs w:val="24"/>
          <w:lang w:eastAsia="en-US"/>
        </w:rPr>
        <w:t xml:space="preserve"> </w:t>
      </w:r>
      <w:hyperlink r:id="rId28" w:history="1">
        <w:r w:rsidRPr="007D636A">
          <w:rPr>
            <w:rFonts w:ascii="Times New Roman" w:eastAsia="Calibri" w:hAnsi="Times New Roman"/>
            <w:color w:val="0563C1"/>
            <w:sz w:val="24"/>
            <w:szCs w:val="24"/>
            <w:u w:val="single"/>
            <w:lang w:eastAsia="en-US"/>
          </w:rPr>
          <w:t>https://www.ecoindustry.ru/</w:t>
        </w:r>
      </w:hyperlink>
    </w:p>
    <w:p w14:paraId="6D5B5B18" w14:textId="0DCDCCCF" w:rsidR="00D40420" w:rsidRPr="007D636A" w:rsidRDefault="00D40420" w:rsidP="00ED69C6">
      <w:pPr>
        <w:widowControl w:val="0"/>
        <w:numPr>
          <w:ilvl w:val="0"/>
          <w:numId w:val="30"/>
        </w:numPr>
        <w:shd w:val="clear" w:color="auto" w:fill="FFFFFF"/>
        <w:tabs>
          <w:tab w:val="left" w:pos="451"/>
        </w:tabs>
        <w:autoSpaceDE w:val="0"/>
        <w:autoSpaceDN w:val="0"/>
        <w:adjustRightInd w:val="0"/>
        <w:spacing w:after="0"/>
        <w:ind w:left="0" w:right="72" w:firstLine="709"/>
        <w:jc w:val="both"/>
        <w:rPr>
          <w:rFonts w:ascii="Times New Roman" w:eastAsia="Calibri" w:hAnsi="Times New Roman"/>
          <w:spacing w:val="-7"/>
          <w:sz w:val="24"/>
          <w:szCs w:val="24"/>
          <w:lang w:eastAsia="en-US"/>
        </w:rPr>
      </w:pPr>
      <w:r w:rsidRPr="007D636A">
        <w:rPr>
          <w:rFonts w:ascii="Times New Roman" w:eastAsia="Calibri" w:hAnsi="Times New Roman"/>
          <w:sz w:val="24"/>
          <w:szCs w:val="24"/>
          <w:lang w:eastAsia="en-US"/>
        </w:rPr>
        <w:t xml:space="preserve">Информационно-правовой портал «Гарант» </w:t>
      </w:r>
      <w:r w:rsidRPr="00D40420">
        <w:rPr>
          <w:rFonts w:ascii="Times New Roman" w:eastAsia="Calibri" w:hAnsi="Times New Roman"/>
          <w:sz w:val="24"/>
          <w:szCs w:val="24"/>
          <w:lang w:eastAsia="en-US"/>
        </w:rPr>
        <w:t>[</w:t>
      </w:r>
      <w:r w:rsidR="00A01E44">
        <w:rPr>
          <w:rFonts w:ascii="Times New Roman" w:eastAsia="Calibri" w:hAnsi="Times New Roman"/>
          <w:sz w:val="24"/>
          <w:szCs w:val="24"/>
          <w:lang w:eastAsia="en-US"/>
        </w:rPr>
        <w:t>Электронный ресурс</w:t>
      </w:r>
      <w:r w:rsidRPr="00D40420">
        <w:rPr>
          <w:rFonts w:ascii="Times New Roman" w:eastAsia="Calibri" w:hAnsi="Times New Roman"/>
          <w:sz w:val="24"/>
          <w:szCs w:val="24"/>
          <w:lang w:eastAsia="en-US"/>
        </w:rPr>
        <w:t xml:space="preserve">]. </w:t>
      </w:r>
      <w:r w:rsidR="00A01E44">
        <w:rPr>
          <w:rFonts w:ascii="Times New Roman" w:eastAsia="Calibri" w:hAnsi="Times New Roman"/>
          <w:sz w:val="24"/>
          <w:szCs w:val="24"/>
          <w:lang w:eastAsia="en-US"/>
        </w:rPr>
        <w:t>–</w:t>
      </w:r>
      <w:r w:rsidRPr="00D40420">
        <w:rPr>
          <w:rFonts w:ascii="Times New Roman" w:eastAsia="Calibri" w:hAnsi="Times New Roman"/>
          <w:sz w:val="24"/>
          <w:szCs w:val="24"/>
          <w:lang w:eastAsia="en-US"/>
        </w:rPr>
        <w:t xml:space="preserve"> URL: </w:t>
      </w:r>
      <w:hyperlink r:id="rId29" w:history="1">
        <w:r w:rsidRPr="007D636A">
          <w:rPr>
            <w:rFonts w:ascii="Times New Roman" w:eastAsia="Calibri" w:hAnsi="Times New Roman"/>
            <w:color w:val="0563C1"/>
            <w:sz w:val="24"/>
            <w:szCs w:val="24"/>
            <w:u w:val="single"/>
            <w:lang w:val="en-US" w:eastAsia="en-US"/>
          </w:rPr>
          <w:t>http</w:t>
        </w:r>
        <w:r w:rsidRPr="007D636A">
          <w:rPr>
            <w:rFonts w:ascii="Times New Roman" w:eastAsia="Calibri" w:hAnsi="Times New Roman"/>
            <w:color w:val="0563C1"/>
            <w:sz w:val="24"/>
            <w:szCs w:val="24"/>
            <w:u w:val="single"/>
            <w:lang w:eastAsia="en-US"/>
          </w:rPr>
          <w:t>://</w:t>
        </w:r>
        <w:r w:rsidRPr="007D636A">
          <w:rPr>
            <w:rFonts w:ascii="Times New Roman" w:eastAsia="Calibri" w:hAnsi="Times New Roman"/>
            <w:color w:val="0563C1"/>
            <w:sz w:val="24"/>
            <w:szCs w:val="24"/>
            <w:u w:val="single"/>
            <w:lang w:val="en-US" w:eastAsia="en-US"/>
          </w:rPr>
          <w:t>base</w:t>
        </w:r>
        <w:r w:rsidRPr="007D636A">
          <w:rPr>
            <w:rFonts w:ascii="Times New Roman" w:eastAsia="Calibri" w:hAnsi="Times New Roman"/>
            <w:color w:val="0563C1"/>
            <w:sz w:val="24"/>
            <w:szCs w:val="24"/>
            <w:u w:val="single"/>
            <w:lang w:eastAsia="en-US"/>
          </w:rPr>
          <w:t>.</w:t>
        </w:r>
        <w:proofErr w:type="spellStart"/>
        <w:r w:rsidRPr="007D636A">
          <w:rPr>
            <w:rFonts w:ascii="Times New Roman" w:eastAsia="Calibri" w:hAnsi="Times New Roman"/>
            <w:color w:val="0563C1"/>
            <w:sz w:val="24"/>
            <w:szCs w:val="24"/>
            <w:u w:val="single"/>
            <w:lang w:val="en-US" w:eastAsia="en-US"/>
          </w:rPr>
          <w:t>garant</w:t>
        </w:r>
        <w:proofErr w:type="spellEnd"/>
        <w:r w:rsidRPr="007D636A">
          <w:rPr>
            <w:rFonts w:ascii="Times New Roman" w:eastAsia="Calibri" w:hAnsi="Times New Roman"/>
            <w:color w:val="0563C1"/>
            <w:sz w:val="24"/>
            <w:szCs w:val="24"/>
            <w:u w:val="single"/>
            <w:lang w:eastAsia="en-US"/>
          </w:rPr>
          <w:t>.</w:t>
        </w:r>
        <w:proofErr w:type="spellStart"/>
        <w:r w:rsidRPr="007D636A">
          <w:rPr>
            <w:rFonts w:ascii="Times New Roman" w:eastAsia="Calibri" w:hAnsi="Times New Roman"/>
            <w:color w:val="0563C1"/>
            <w:sz w:val="24"/>
            <w:szCs w:val="24"/>
            <w:u w:val="single"/>
            <w:lang w:val="en-US" w:eastAsia="en-US"/>
          </w:rPr>
          <w:t>ru</w:t>
        </w:r>
        <w:proofErr w:type="spellEnd"/>
      </w:hyperlink>
      <w:r w:rsidRPr="007D636A">
        <w:rPr>
          <w:rFonts w:ascii="Times New Roman" w:eastAsia="Calibri" w:hAnsi="Times New Roman"/>
          <w:sz w:val="24"/>
          <w:szCs w:val="24"/>
          <w:u w:val="single"/>
          <w:lang w:eastAsia="en-US"/>
        </w:rPr>
        <w:t>.</w:t>
      </w:r>
    </w:p>
    <w:p w14:paraId="64C28FCB" w14:textId="0DA2950F" w:rsidR="00D40420" w:rsidRPr="007D636A" w:rsidRDefault="00D40420" w:rsidP="00ED69C6">
      <w:pPr>
        <w:widowControl w:val="0"/>
        <w:numPr>
          <w:ilvl w:val="0"/>
          <w:numId w:val="30"/>
        </w:numPr>
        <w:shd w:val="clear" w:color="auto" w:fill="FFFFFF"/>
        <w:tabs>
          <w:tab w:val="left" w:pos="451"/>
        </w:tabs>
        <w:autoSpaceDE w:val="0"/>
        <w:autoSpaceDN w:val="0"/>
        <w:adjustRightInd w:val="0"/>
        <w:spacing w:after="0"/>
        <w:ind w:left="0" w:right="58" w:firstLine="709"/>
        <w:jc w:val="both"/>
        <w:rPr>
          <w:rFonts w:ascii="Times New Roman" w:eastAsia="Calibri" w:hAnsi="Times New Roman"/>
          <w:spacing w:val="-7"/>
          <w:sz w:val="24"/>
          <w:szCs w:val="24"/>
          <w:lang w:eastAsia="en-US"/>
        </w:rPr>
      </w:pPr>
      <w:r w:rsidRPr="007D636A">
        <w:rPr>
          <w:rFonts w:ascii="Times New Roman" w:eastAsia="Calibri" w:hAnsi="Times New Roman"/>
          <w:sz w:val="24"/>
          <w:szCs w:val="24"/>
          <w:lang w:eastAsia="en-US"/>
        </w:rPr>
        <w:t>Правовая навигационная система «Кодексы и законы РФ</w:t>
      </w:r>
      <w:r>
        <w:rPr>
          <w:rFonts w:ascii="Times New Roman" w:eastAsia="Calibri" w:hAnsi="Times New Roman"/>
          <w:sz w:val="24"/>
          <w:szCs w:val="24"/>
          <w:lang w:eastAsia="en-US"/>
        </w:rPr>
        <w:t xml:space="preserve"> </w:t>
      </w:r>
      <w:r w:rsidRPr="00D40420">
        <w:rPr>
          <w:rFonts w:ascii="Times New Roman" w:eastAsia="Calibri" w:hAnsi="Times New Roman"/>
          <w:sz w:val="24"/>
          <w:szCs w:val="24"/>
          <w:lang w:eastAsia="en-US"/>
        </w:rPr>
        <w:t>[</w:t>
      </w:r>
      <w:r w:rsidR="00A01E44">
        <w:rPr>
          <w:rFonts w:ascii="Times New Roman" w:eastAsia="Calibri" w:hAnsi="Times New Roman"/>
          <w:sz w:val="24"/>
          <w:szCs w:val="24"/>
          <w:lang w:eastAsia="en-US"/>
        </w:rPr>
        <w:t>Электронный ресурс</w:t>
      </w:r>
      <w:r w:rsidRPr="00D40420">
        <w:rPr>
          <w:rFonts w:ascii="Times New Roman" w:eastAsia="Calibri" w:hAnsi="Times New Roman"/>
          <w:sz w:val="24"/>
          <w:szCs w:val="24"/>
          <w:lang w:eastAsia="en-US"/>
        </w:rPr>
        <w:t xml:space="preserve">]. </w:t>
      </w:r>
      <w:r w:rsidR="00A01E44">
        <w:rPr>
          <w:rFonts w:ascii="Times New Roman" w:eastAsia="Calibri" w:hAnsi="Times New Roman"/>
          <w:sz w:val="24"/>
          <w:szCs w:val="24"/>
          <w:lang w:eastAsia="en-US"/>
        </w:rPr>
        <w:t>–</w:t>
      </w:r>
      <w:r w:rsidRPr="00D40420">
        <w:rPr>
          <w:rFonts w:ascii="Times New Roman" w:eastAsia="Calibri" w:hAnsi="Times New Roman"/>
          <w:sz w:val="24"/>
          <w:szCs w:val="24"/>
          <w:lang w:eastAsia="en-US"/>
        </w:rPr>
        <w:t xml:space="preserve"> URL: </w:t>
      </w:r>
      <w:hyperlink r:id="rId30" w:history="1">
        <w:r w:rsidRPr="007D636A">
          <w:rPr>
            <w:rFonts w:ascii="Times New Roman" w:eastAsia="Calibri" w:hAnsi="Times New Roman"/>
            <w:sz w:val="24"/>
            <w:szCs w:val="24"/>
            <w:u w:val="single"/>
            <w:lang w:val="en-US" w:eastAsia="en-US"/>
          </w:rPr>
          <w:t>http</w:t>
        </w:r>
        <w:r w:rsidRPr="007D636A">
          <w:rPr>
            <w:rFonts w:ascii="Times New Roman" w:eastAsia="Calibri" w:hAnsi="Times New Roman"/>
            <w:sz w:val="24"/>
            <w:szCs w:val="24"/>
            <w:u w:val="single"/>
            <w:lang w:eastAsia="en-US"/>
          </w:rPr>
          <w:t>://</w:t>
        </w:r>
        <w:r w:rsidRPr="007D636A">
          <w:rPr>
            <w:rFonts w:ascii="Times New Roman" w:eastAsia="Calibri" w:hAnsi="Times New Roman"/>
            <w:sz w:val="24"/>
            <w:szCs w:val="24"/>
            <w:u w:val="single"/>
            <w:lang w:val="en-US" w:eastAsia="en-US"/>
          </w:rPr>
          <w:t>www</w:t>
        </w:r>
        <w:r w:rsidRPr="007D636A">
          <w:rPr>
            <w:rFonts w:ascii="Times New Roman" w:eastAsia="Calibri" w:hAnsi="Times New Roman"/>
            <w:sz w:val="24"/>
            <w:szCs w:val="24"/>
            <w:u w:val="single"/>
            <w:lang w:eastAsia="en-US"/>
          </w:rPr>
          <w:t>.</w:t>
        </w:r>
        <w:proofErr w:type="spellStart"/>
        <w:r w:rsidRPr="007D636A">
          <w:rPr>
            <w:rFonts w:ascii="Times New Roman" w:eastAsia="Calibri" w:hAnsi="Times New Roman"/>
            <w:sz w:val="24"/>
            <w:szCs w:val="24"/>
            <w:u w:val="single"/>
            <w:lang w:val="en-US" w:eastAsia="en-US"/>
          </w:rPr>
          <w:t>zakonrf</w:t>
        </w:r>
        <w:proofErr w:type="spellEnd"/>
        <w:r w:rsidRPr="007D636A">
          <w:rPr>
            <w:rFonts w:ascii="Times New Roman" w:eastAsia="Calibri" w:hAnsi="Times New Roman"/>
            <w:sz w:val="24"/>
            <w:szCs w:val="24"/>
            <w:u w:val="single"/>
            <w:lang w:eastAsia="en-US"/>
          </w:rPr>
          <w:t>.</w:t>
        </w:r>
        <w:r w:rsidRPr="007D636A">
          <w:rPr>
            <w:rFonts w:ascii="Times New Roman" w:eastAsia="Calibri" w:hAnsi="Times New Roman"/>
            <w:sz w:val="24"/>
            <w:szCs w:val="24"/>
            <w:u w:val="single"/>
            <w:lang w:val="en-US" w:eastAsia="en-US"/>
          </w:rPr>
          <w:t>info</w:t>
        </w:r>
      </w:hyperlink>
      <w:r w:rsidRPr="007D636A">
        <w:rPr>
          <w:rFonts w:ascii="Times New Roman" w:eastAsia="Calibri" w:hAnsi="Times New Roman"/>
          <w:sz w:val="24"/>
          <w:szCs w:val="24"/>
          <w:lang w:eastAsia="en-US"/>
        </w:rPr>
        <w:t xml:space="preserve">. </w:t>
      </w:r>
    </w:p>
    <w:p w14:paraId="17134420" w14:textId="734FEE15" w:rsidR="00D40420" w:rsidRPr="007D636A" w:rsidRDefault="00D40420" w:rsidP="00ED69C6">
      <w:pPr>
        <w:widowControl w:val="0"/>
        <w:numPr>
          <w:ilvl w:val="0"/>
          <w:numId w:val="30"/>
        </w:numPr>
        <w:shd w:val="clear" w:color="auto" w:fill="FFFFFF"/>
        <w:tabs>
          <w:tab w:val="left" w:pos="451"/>
        </w:tabs>
        <w:autoSpaceDE w:val="0"/>
        <w:autoSpaceDN w:val="0"/>
        <w:adjustRightInd w:val="0"/>
        <w:spacing w:after="0"/>
        <w:ind w:left="0" w:right="38" w:firstLine="709"/>
        <w:jc w:val="both"/>
        <w:rPr>
          <w:rFonts w:ascii="Times New Roman" w:eastAsia="Calibri" w:hAnsi="Times New Roman"/>
          <w:spacing w:val="-7"/>
          <w:sz w:val="24"/>
          <w:szCs w:val="24"/>
          <w:lang w:eastAsia="en-US"/>
        </w:rPr>
      </w:pPr>
      <w:r w:rsidRPr="007D636A">
        <w:rPr>
          <w:rFonts w:ascii="Times New Roman" w:eastAsia="Calibri" w:hAnsi="Times New Roman"/>
          <w:sz w:val="24"/>
          <w:szCs w:val="24"/>
          <w:lang w:eastAsia="en-US"/>
        </w:rPr>
        <w:t>Библиотека Гостов и стандартов</w:t>
      </w:r>
      <w:r>
        <w:rPr>
          <w:rFonts w:ascii="Times New Roman" w:eastAsia="Calibri" w:hAnsi="Times New Roman"/>
          <w:sz w:val="24"/>
          <w:szCs w:val="24"/>
          <w:lang w:eastAsia="en-US"/>
        </w:rPr>
        <w:t xml:space="preserve"> </w:t>
      </w:r>
      <w:r w:rsidRPr="00D40420">
        <w:rPr>
          <w:rFonts w:ascii="Times New Roman" w:eastAsia="Calibri" w:hAnsi="Times New Roman"/>
          <w:sz w:val="24"/>
          <w:szCs w:val="24"/>
          <w:lang w:eastAsia="en-US"/>
        </w:rPr>
        <w:t>[</w:t>
      </w:r>
      <w:r w:rsidR="00A01E44">
        <w:rPr>
          <w:rFonts w:ascii="Times New Roman" w:eastAsia="Calibri" w:hAnsi="Times New Roman"/>
          <w:sz w:val="24"/>
          <w:szCs w:val="24"/>
          <w:lang w:eastAsia="en-US"/>
        </w:rPr>
        <w:t>Электронный ресурс</w:t>
      </w:r>
      <w:r w:rsidRPr="00D40420">
        <w:rPr>
          <w:rFonts w:ascii="Times New Roman" w:eastAsia="Calibri" w:hAnsi="Times New Roman"/>
          <w:sz w:val="24"/>
          <w:szCs w:val="24"/>
          <w:lang w:eastAsia="en-US"/>
        </w:rPr>
        <w:t xml:space="preserve">]. </w:t>
      </w:r>
      <w:r w:rsidR="00A01E44">
        <w:rPr>
          <w:rFonts w:ascii="Times New Roman" w:eastAsia="Calibri" w:hAnsi="Times New Roman"/>
          <w:sz w:val="24"/>
          <w:szCs w:val="24"/>
          <w:lang w:eastAsia="en-US"/>
        </w:rPr>
        <w:t>–</w:t>
      </w:r>
      <w:r w:rsidRPr="00D40420">
        <w:rPr>
          <w:rFonts w:ascii="Times New Roman" w:eastAsia="Calibri" w:hAnsi="Times New Roman"/>
          <w:sz w:val="24"/>
          <w:szCs w:val="24"/>
          <w:lang w:eastAsia="en-US"/>
        </w:rPr>
        <w:t xml:space="preserve"> URL: </w:t>
      </w:r>
      <w:hyperlink r:id="rId31" w:history="1">
        <w:r w:rsidRPr="007D636A">
          <w:rPr>
            <w:rFonts w:ascii="Times New Roman" w:eastAsia="Calibri" w:hAnsi="Times New Roman"/>
            <w:sz w:val="24"/>
            <w:szCs w:val="24"/>
            <w:u w:val="single"/>
            <w:lang w:val="en-US" w:eastAsia="en-US"/>
          </w:rPr>
          <w:t>http</w:t>
        </w:r>
        <w:r w:rsidRPr="007D636A">
          <w:rPr>
            <w:rFonts w:ascii="Times New Roman" w:eastAsia="Calibri" w:hAnsi="Times New Roman"/>
            <w:sz w:val="24"/>
            <w:szCs w:val="24"/>
            <w:u w:val="single"/>
            <w:lang w:eastAsia="en-US"/>
          </w:rPr>
          <w:t>://</w:t>
        </w:r>
        <w:r w:rsidRPr="007D636A">
          <w:rPr>
            <w:rFonts w:ascii="Times New Roman" w:eastAsia="Calibri" w:hAnsi="Times New Roman"/>
            <w:sz w:val="24"/>
            <w:szCs w:val="24"/>
            <w:u w:val="single"/>
            <w:lang w:val="en-US" w:eastAsia="en-US"/>
          </w:rPr>
          <w:t>www</w:t>
        </w:r>
        <w:r w:rsidRPr="007D636A">
          <w:rPr>
            <w:rFonts w:ascii="Times New Roman" w:eastAsia="Calibri" w:hAnsi="Times New Roman"/>
            <w:sz w:val="24"/>
            <w:szCs w:val="24"/>
            <w:u w:val="single"/>
            <w:lang w:eastAsia="en-US"/>
          </w:rPr>
          <w:t>.</w:t>
        </w:r>
        <w:proofErr w:type="spellStart"/>
        <w:r w:rsidRPr="007D636A">
          <w:rPr>
            <w:rFonts w:ascii="Times New Roman" w:eastAsia="Calibri" w:hAnsi="Times New Roman"/>
            <w:sz w:val="24"/>
            <w:szCs w:val="24"/>
            <w:u w:val="single"/>
            <w:lang w:val="en-US" w:eastAsia="en-US"/>
          </w:rPr>
          <w:t>gostrf</w:t>
        </w:r>
        <w:proofErr w:type="spellEnd"/>
        <w:r w:rsidRPr="007D636A">
          <w:rPr>
            <w:rFonts w:ascii="Times New Roman" w:eastAsia="Calibri" w:hAnsi="Times New Roman"/>
            <w:sz w:val="24"/>
            <w:szCs w:val="24"/>
            <w:u w:val="single"/>
            <w:lang w:eastAsia="en-US"/>
          </w:rPr>
          <w:t>.</w:t>
        </w:r>
        <w:r w:rsidRPr="007D636A">
          <w:rPr>
            <w:rFonts w:ascii="Times New Roman" w:eastAsia="Calibri" w:hAnsi="Times New Roman"/>
            <w:sz w:val="24"/>
            <w:szCs w:val="24"/>
            <w:u w:val="single"/>
            <w:lang w:val="en-US" w:eastAsia="en-US"/>
          </w:rPr>
          <w:t>com</w:t>
        </w:r>
      </w:hyperlink>
      <w:r w:rsidRPr="007D636A">
        <w:rPr>
          <w:rFonts w:ascii="Times New Roman" w:eastAsia="Calibri" w:hAnsi="Times New Roman"/>
          <w:sz w:val="24"/>
          <w:szCs w:val="24"/>
          <w:lang w:eastAsia="en-US"/>
        </w:rPr>
        <w:t>.</w:t>
      </w:r>
    </w:p>
    <w:p w14:paraId="5929503F" w14:textId="3D18ABFE" w:rsidR="00D40420" w:rsidRPr="00D40420" w:rsidRDefault="00D40420" w:rsidP="00ED69C6">
      <w:pPr>
        <w:widowControl w:val="0"/>
        <w:numPr>
          <w:ilvl w:val="0"/>
          <w:numId w:val="30"/>
        </w:numPr>
        <w:shd w:val="clear" w:color="auto" w:fill="FFFFFF"/>
        <w:tabs>
          <w:tab w:val="left" w:pos="451"/>
        </w:tabs>
        <w:autoSpaceDE w:val="0"/>
        <w:autoSpaceDN w:val="0"/>
        <w:adjustRightInd w:val="0"/>
        <w:spacing w:before="120" w:after="0"/>
        <w:ind w:left="0" w:right="40" w:firstLine="709"/>
        <w:jc w:val="both"/>
        <w:rPr>
          <w:rFonts w:ascii="Times New Roman" w:eastAsia="Calibri" w:hAnsi="Times New Roman"/>
          <w:spacing w:val="-7"/>
          <w:sz w:val="24"/>
          <w:szCs w:val="24"/>
          <w:lang w:val="x-none" w:eastAsia="en-US"/>
        </w:rPr>
      </w:pPr>
      <w:r w:rsidRPr="00D40420">
        <w:rPr>
          <w:rFonts w:ascii="Times New Roman" w:eastAsia="Calibri" w:hAnsi="Times New Roman"/>
          <w:spacing w:val="-7"/>
          <w:sz w:val="24"/>
          <w:szCs w:val="24"/>
          <w:lang w:val="x-none" w:eastAsia="en-US"/>
        </w:rPr>
        <w:t>Справочно-правовая система «Консультант-Плюс»</w:t>
      </w:r>
      <w:r w:rsidRPr="00D40420">
        <w:rPr>
          <w:rFonts w:ascii="Times New Roman" w:eastAsia="Calibri" w:hAnsi="Times New Roman"/>
          <w:spacing w:val="-7"/>
          <w:sz w:val="24"/>
          <w:szCs w:val="24"/>
          <w:lang w:eastAsia="en-US"/>
        </w:rPr>
        <w:t xml:space="preserve"> </w:t>
      </w:r>
      <w:r w:rsidRPr="00D40420">
        <w:rPr>
          <w:rFonts w:ascii="Times New Roman" w:eastAsia="Calibri" w:hAnsi="Times New Roman"/>
          <w:sz w:val="24"/>
          <w:szCs w:val="24"/>
          <w:lang w:eastAsia="en-US"/>
        </w:rPr>
        <w:t>[</w:t>
      </w:r>
      <w:r w:rsidR="00A01E44">
        <w:rPr>
          <w:rFonts w:ascii="Times New Roman" w:eastAsia="Calibri" w:hAnsi="Times New Roman"/>
          <w:sz w:val="24"/>
          <w:szCs w:val="24"/>
          <w:lang w:eastAsia="en-US"/>
        </w:rPr>
        <w:t>Электронный ресурс</w:t>
      </w:r>
      <w:r w:rsidRPr="00D40420">
        <w:rPr>
          <w:rFonts w:ascii="Times New Roman" w:eastAsia="Calibri" w:hAnsi="Times New Roman"/>
          <w:sz w:val="24"/>
          <w:szCs w:val="24"/>
          <w:lang w:eastAsia="en-US"/>
        </w:rPr>
        <w:t xml:space="preserve">]. </w:t>
      </w:r>
      <w:r w:rsidR="00A01E44">
        <w:rPr>
          <w:rFonts w:ascii="Times New Roman" w:eastAsia="Calibri" w:hAnsi="Times New Roman"/>
          <w:sz w:val="24"/>
          <w:szCs w:val="24"/>
          <w:lang w:eastAsia="en-US"/>
        </w:rPr>
        <w:t>–</w:t>
      </w:r>
      <w:r w:rsidRPr="00D40420">
        <w:rPr>
          <w:rFonts w:ascii="Times New Roman" w:eastAsia="Calibri" w:hAnsi="Times New Roman"/>
          <w:sz w:val="24"/>
          <w:szCs w:val="24"/>
          <w:lang w:eastAsia="en-US"/>
        </w:rPr>
        <w:t xml:space="preserve"> URL: </w:t>
      </w:r>
      <w:hyperlink r:id="rId32" w:history="1">
        <w:r w:rsidRPr="00D40420">
          <w:rPr>
            <w:rFonts w:ascii="Times New Roman" w:eastAsia="Calibri" w:hAnsi="Times New Roman"/>
            <w:color w:val="0563C1"/>
            <w:spacing w:val="-7"/>
            <w:sz w:val="24"/>
            <w:szCs w:val="24"/>
            <w:u w:val="single"/>
            <w:lang w:val="x-none" w:eastAsia="en-US"/>
          </w:rPr>
          <w:t>http://www.consultant.ru</w:t>
        </w:r>
      </w:hyperlink>
      <w:r w:rsidRPr="00D40420">
        <w:rPr>
          <w:rFonts w:ascii="Times New Roman" w:eastAsia="Calibri" w:hAnsi="Times New Roman"/>
          <w:spacing w:val="-7"/>
          <w:sz w:val="24"/>
          <w:szCs w:val="24"/>
          <w:lang w:val="x-none" w:eastAsia="en-US"/>
        </w:rPr>
        <w:t>.</w:t>
      </w:r>
    </w:p>
    <w:p w14:paraId="54B78196" w14:textId="77777777" w:rsidR="007D636A" w:rsidRPr="007D636A" w:rsidRDefault="007D636A" w:rsidP="007D636A">
      <w:pPr>
        <w:shd w:val="clear" w:color="auto" w:fill="FFFFFF"/>
        <w:spacing w:after="0" w:line="240" w:lineRule="auto"/>
        <w:ind w:left="24"/>
        <w:jc w:val="center"/>
        <w:rPr>
          <w:rFonts w:ascii="Times New Roman" w:eastAsia="Calibri" w:hAnsi="Times New Roman"/>
          <w:sz w:val="24"/>
          <w:szCs w:val="24"/>
          <w:lang w:eastAsia="en-US"/>
        </w:rPr>
      </w:pPr>
    </w:p>
    <w:p w14:paraId="3B479A6C" w14:textId="77777777" w:rsidR="00A01E44" w:rsidRPr="007D636A" w:rsidRDefault="00A01E44" w:rsidP="007D636A">
      <w:pPr>
        <w:widowControl w:val="0"/>
        <w:shd w:val="clear" w:color="auto" w:fill="FFFFFF"/>
        <w:tabs>
          <w:tab w:val="left" w:pos="451"/>
        </w:tabs>
        <w:autoSpaceDE w:val="0"/>
        <w:autoSpaceDN w:val="0"/>
        <w:adjustRightInd w:val="0"/>
        <w:spacing w:after="0" w:line="240" w:lineRule="auto"/>
        <w:ind w:right="40"/>
        <w:jc w:val="both"/>
        <w:rPr>
          <w:rFonts w:ascii="Times New Roman" w:eastAsia="Calibri" w:hAnsi="Times New Roman"/>
          <w:spacing w:val="-7"/>
          <w:sz w:val="24"/>
          <w:szCs w:val="24"/>
          <w:lang w:eastAsia="en-US"/>
        </w:rPr>
      </w:pPr>
    </w:p>
    <w:p w14:paraId="5003579E" w14:textId="77777777" w:rsidR="007D636A" w:rsidRPr="007D636A" w:rsidRDefault="007D636A" w:rsidP="007D636A">
      <w:pPr>
        <w:widowControl w:val="0"/>
        <w:shd w:val="clear" w:color="auto" w:fill="FFFFFF"/>
        <w:tabs>
          <w:tab w:val="left" w:pos="451"/>
        </w:tabs>
        <w:autoSpaceDE w:val="0"/>
        <w:autoSpaceDN w:val="0"/>
        <w:adjustRightInd w:val="0"/>
        <w:spacing w:after="0" w:line="240" w:lineRule="auto"/>
        <w:ind w:left="720" w:right="40"/>
        <w:jc w:val="both"/>
        <w:rPr>
          <w:rFonts w:ascii="Times New Roman" w:eastAsia="Calibri" w:hAnsi="Times New Roman"/>
          <w:spacing w:val="-7"/>
          <w:sz w:val="24"/>
          <w:szCs w:val="24"/>
          <w:lang w:eastAsia="en-US"/>
        </w:rPr>
      </w:pPr>
    </w:p>
    <w:p w14:paraId="2B452802" w14:textId="77777777" w:rsidR="007D636A" w:rsidRPr="007D636A" w:rsidRDefault="007D636A" w:rsidP="007D636A">
      <w:pPr>
        <w:contextualSpacing/>
        <w:jc w:val="center"/>
        <w:rPr>
          <w:rFonts w:ascii="Times New Roman" w:hAnsi="Times New Roman"/>
          <w:b/>
          <w:sz w:val="24"/>
          <w:szCs w:val="24"/>
        </w:rPr>
      </w:pPr>
      <w:r w:rsidRPr="007D636A">
        <w:rPr>
          <w:rFonts w:ascii="Times New Roman" w:hAnsi="Times New Roman"/>
          <w:b/>
          <w:sz w:val="24"/>
          <w:szCs w:val="24"/>
        </w:rPr>
        <w:lastRenderedPageBreak/>
        <w:t xml:space="preserve">4. КОНТРОЛЬ И ОЦЕНКА РЕЗУЛЬТАТОВ ОСВОЕНИЯ  </w:t>
      </w:r>
    </w:p>
    <w:p w14:paraId="171CA5E0" w14:textId="77777777" w:rsidR="007D636A" w:rsidRPr="007D636A" w:rsidRDefault="007D636A" w:rsidP="007D636A">
      <w:pPr>
        <w:contextualSpacing/>
        <w:jc w:val="center"/>
        <w:rPr>
          <w:rFonts w:ascii="Times New Roman" w:hAnsi="Times New Roman"/>
          <w:b/>
          <w:sz w:val="24"/>
          <w:szCs w:val="24"/>
        </w:rPr>
      </w:pPr>
      <w:r w:rsidRPr="007D636A">
        <w:rPr>
          <w:rFonts w:ascii="Times New Roman" w:hAnsi="Times New Roman"/>
          <w:b/>
          <w:sz w:val="24"/>
          <w:szCs w:val="24"/>
        </w:rPr>
        <w:t>УЧЕБНОЙ ДИСЦИПЛИНЫ</w:t>
      </w:r>
    </w:p>
    <w:p w14:paraId="4114515A" w14:textId="77777777" w:rsidR="007D636A" w:rsidRPr="007D636A" w:rsidRDefault="007D636A" w:rsidP="007D636A">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8"/>
        <w:gridCol w:w="3073"/>
        <w:gridCol w:w="3554"/>
      </w:tblGrid>
      <w:tr w:rsidR="007D636A" w:rsidRPr="007D636A" w14:paraId="7C53BC18" w14:textId="77777777" w:rsidTr="00A36D15">
        <w:tc>
          <w:tcPr>
            <w:tcW w:w="1750" w:type="pct"/>
          </w:tcPr>
          <w:p w14:paraId="4381AE68" w14:textId="77777777" w:rsidR="007D636A" w:rsidRPr="007D636A" w:rsidRDefault="007D636A" w:rsidP="007D636A">
            <w:pPr>
              <w:spacing w:after="0" w:line="300" w:lineRule="auto"/>
              <w:jc w:val="center"/>
              <w:rPr>
                <w:rFonts w:ascii="Times New Roman" w:hAnsi="Times New Roman"/>
                <w:b/>
                <w:bCs/>
                <w:i/>
                <w:sz w:val="24"/>
                <w:szCs w:val="24"/>
              </w:rPr>
            </w:pPr>
            <w:r w:rsidRPr="007D636A">
              <w:rPr>
                <w:rFonts w:ascii="Times New Roman" w:hAnsi="Times New Roman"/>
                <w:b/>
                <w:bCs/>
                <w:i/>
                <w:sz w:val="24"/>
                <w:szCs w:val="24"/>
              </w:rPr>
              <w:t>Результаты обучения</w:t>
            </w:r>
          </w:p>
        </w:tc>
        <w:tc>
          <w:tcPr>
            <w:tcW w:w="1507" w:type="pct"/>
          </w:tcPr>
          <w:p w14:paraId="610C94E9" w14:textId="77777777" w:rsidR="007D636A" w:rsidRPr="007D636A" w:rsidRDefault="007D636A" w:rsidP="007D636A">
            <w:pPr>
              <w:spacing w:after="0" w:line="300" w:lineRule="auto"/>
              <w:jc w:val="center"/>
              <w:rPr>
                <w:rFonts w:ascii="Times New Roman" w:hAnsi="Times New Roman"/>
                <w:b/>
                <w:bCs/>
                <w:i/>
                <w:sz w:val="24"/>
                <w:szCs w:val="24"/>
              </w:rPr>
            </w:pPr>
            <w:r w:rsidRPr="007D636A">
              <w:rPr>
                <w:rFonts w:ascii="Times New Roman" w:hAnsi="Times New Roman"/>
                <w:b/>
                <w:bCs/>
                <w:i/>
                <w:sz w:val="24"/>
                <w:szCs w:val="24"/>
              </w:rPr>
              <w:t>Критерии оценки</w:t>
            </w:r>
          </w:p>
        </w:tc>
        <w:tc>
          <w:tcPr>
            <w:tcW w:w="1743" w:type="pct"/>
          </w:tcPr>
          <w:p w14:paraId="3AB99346" w14:textId="77777777" w:rsidR="007D636A" w:rsidRPr="007D636A" w:rsidRDefault="007D636A" w:rsidP="007D636A">
            <w:pPr>
              <w:spacing w:after="0" w:line="300" w:lineRule="auto"/>
              <w:jc w:val="center"/>
              <w:rPr>
                <w:rFonts w:ascii="Times New Roman" w:hAnsi="Times New Roman"/>
                <w:b/>
                <w:bCs/>
                <w:i/>
                <w:sz w:val="24"/>
                <w:szCs w:val="24"/>
              </w:rPr>
            </w:pPr>
            <w:r w:rsidRPr="007D636A">
              <w:rPr>
                <w:rFonts w:ascii="Times New Roman" w:hAnsi="Times New Roman"/>
                <w:b/>
                <w:bCs/>
                <w:i/>
                <w:sz w:val="24"/>
                <w:szCs w:val="24"/>
              </w:rPr>
              <w:t>Методы оценки</w:t>
            </w:r>
          </w:p>
        </w:tc>
      </w:tr>
      <w:tr w:rsidR="007D636A" w:rsidRPr="007D636A" w14:paraId="2258A27B" w14:textId="77777777" w:rsidTr="00A36D15">
        <w:tc>
          <w:tcPr>
            <w:tcW w:w="1750" w:type="pct"/>
          </w:tcPr>
          <w:p w14:paraId="3363D27D" w14:textId="77777777" w:rsidR="007D636A" w:rsidRPr="007D636A" w:rsidRDefault="007D636A" w:rsidP="007D636A">
            <w:pPr>
              <w:spacing w:after="0" w:line="300" w:lineRule="auto"/>
              <w:rPr>
                <w:rFonts w:ascii="Times New Roman" w:hAnsi="Times New Roman"/>
                <w:b/>
                <w:bCs/>
                <w:i/>
                <w:sz w:val="24"/>
                <w:szCs w:val="24"/>
              </w:rPr>
            </w:pPr>
            <w:r w:rsidRPr="007D636A">
              <w:rPr>
                <w:rFonts w:ascii="Times New Roman" w:hAnsi="Times New Roman"/>
                <w:b/>
                <w:bCs/>
                <w:i/>
                <w:sz w:val="24"/>
                <w:szCs w:val="24"/>
              </w:rPr>
              <w:t>Перечень знаний, осваиваемых в рамках дисциплины:</w:t>
            </w:r>
          </w:p>
          <w:p w14:paraId="178EE34C" w14:textId="77777777" w:rsidR="007D636A" w:rsidRPr="007D636A" w:rsidRDefault="007D636A" w:rsidP="007D636A">
            <w:pPr>
              <w:suppressAutoHyphens/>
              <w:spacing w:after="0" w:line="300" w:lineRule="auto"/>
              <w:rPr>
                <w:rFonts w:ascii="Times New Roman" w:hAnsi="Times New Roman"/>
                <w:sz w:val="24"/>
                <w:szCs w:val="24"/>
              </w:rPr>
            </w:pPr>
            <w:r w:rsidRPr="007D636A">
              <w:rPr>
                <w:rFonts w:ascii="Times New Roman" w:hAnsi="Times New Roman"/>
                <w:sz w:val="24"/>
                <w:szCs w:val="24"/>
              </w:rPr>
              <w:t>- особенности социального и культурного контекста;</w:t>
            </w:r>
          </w:p>
          <w:p w14:paraId="5FB2A4F0" w14:textId="77777777" w:rsidR="007D636A" w:rsidRPr="007D636A" w:rsidRDefault="007D636A" w:rsidP="007D636A">
            <w:pPr>
              <w:suppressAutoHyphens/>
              <w:spacing w:after="0" w:line="300" w:lineRule="auto"/>
              <w:rPr>
                <w:rFonts w:ascii="Times New Roman" w:hAnsi="Times New Roman"/>
                <w:bCs/>
                <w:i/>
                <w:iCs/>
                <w:sz w:val="24"/>
                <w:szCs w:val="24"/>
              </w:rPr>
            </w:pPr>
            <w:r w:rsidRPr="007D636A">
              <w:rPr>
                <w:rFonts w:ascii="Times New Roman" w:hAnsi="Times New Roman"/>
                <w:sz w:val="24"/>
                <w:szCs w:val="24"/>
              </w:rPr>
              <w:t>- правила оформления документов и построения устных сообщений</w:t>
            </w:r>
            <w:r w:rsidRPr="007D636A">
              <w:rPr>
                <w:rFonts w:ascii="Times New Roman" w:hAnsi="Times New Roman"/>
                <w:bCs/>
                <w:i/>
                <w:iCs/>
                <w:sz w:val="24"/>
                <w:szCs w:val="24"/>
              </w:rPr>
              <w:t xml:space="preserve"> </w:t>
            </w:r>
          </w:p>
          <w:p w14:paraId="636E6C38" w14:textId="77777777" w:rsidR="007D636A" w:rsidRPr="007D636A" w:rsidRDefault="007D636A" w:rsidP="007D636A">
            <w:pPr>
              <w:suppressAutoHyphens/>
              <w:spacing w:after="0" w:line="300" w:lineRule="auto"/>
              <w:rPr>
                <w:rFonts w:ascii="Times New Roman" w:hAnsi="Times New Roman"/>
                <w:bCs/>
                <w:iCs/>
                <w:sz w:val="24"/>
                <w:szCs w:val="24"/>
              </w:rPr>
            </w:pPr>
            <w:r w:rsidRPr="007D636A">
              <w:rPr>
                <w:rFonts w:ascii="Times New Roman" w:hAnsi="Times New Roman"/>
                <w:bCs/>
                <w:i/>
                <w:iCs/>
                <w:sz w:val="24"/>
                <w:szCs w:val="24"/>
              </w:rPr>
              <w:t>-</w:t>
            </w:r>
            <w:r w:rsidRPr="007D636A">
              <w:rPr>
                <w:rFonts w:ascii="Times New Roman" w:hAnsi="Times New Roman"/>
                <w:bCs/>
                <w:iCs/>
                <w:sz w:val="24"/>
                <w:szCs w:val="24"/>
              </w:rPr>
              <w:t xml:space="preserve"> правила экологической безопасности при ведении профессиональной деятельности; </w:t>
            </w:r>
          </w:p>
          <w:p w14:paraId="1E3A82CD"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iCs/>
                <w:sz w:val="24"/>
                <w:szCs w:val="24"/>
              </w:rPr>
              <w:t>-определять основные ресурсы, задействованные в профессиональной деятельности; пути обеспечения ресурсосбережения</w:t>
            </w:r>
          </w:p>
        </w:tc>
        <w:tc>
          <w:tcPr>
            <w:tcW w:w="1507" w:type="pct"/>
          </w:tcPr>
          <w:p w14:paraId="45B8BFE0"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sz w:val="24"/>
                <w:szCs w:val="24"/>
              </w:rPr>
              <w:t xml:space="preserve">- выполнение рефератов, проектов, </w:t>
            </w:r>
          </w:p>
          <w:p w14:paraId="5BA5C033"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sz w:val="24"/>
                <w:szCs w:val="24"/>
              </w:rPr>
              <w:t xml:space="preserve">-  правильность и точность знания основных понятий психологии общения; </w:t>
            </w:r>
          </w:p>
          <w:p w14:paraId="00CB5DD7" w14:textId="77777777" w:rsidR="007D636A" w:rsidRPr="007D636A" w:rsidRDefault="007D636A" w:rsidP="007D636A">
            <w:pPr>
              <w:spacing w:after="0" w:line="300" w:lineRule="auto"/>
              <w:rPr>
                <w:rFonts w:ascii="Times New Roman" w:hAnsi="Times New Roman"/>
                <w:bCs/>
                <w:i/>
                <w:sz w:val="24"/>
                <w:szCs w:val="24"/>
              </w:rPr>
            </w:pPr>
            <w:r w:rsidRPr="007D636A">
              <w:rPr>
                <w:rFonts w:ascii="Times New Roman" w:hAnsi="Times New Roman"/>
                <w:bCs/>
                <w:sz w:val="24"/>
                <w:szCs w:val="24"/>
              </w:rPr>
              <w:t>- активность на занятиях (экспертное суждение; дополнения к ответам сокурсников и т.п.)</w:t>
            </w:r>
          </w:p>
        </w:tc>
        <w:tc>
          <w:tcPr>
            <w:tcW w:w="1743" w:type="pct"/>
          </w:tcPr>
          <w:p w14:paraId="14DBB782"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sz w:val="24"/>
                <w:szCs w:val="24"/>
              </w:rPr>
              <w:t>Тестирование</w:t>
            </w:r>
          </w:p>
          <w:p w14:paraId="4C1BA4C2"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sz w:val="24"/>
                <w:szCs w:val="24"/>
              </w:rPr>
              <w:t>Устный опрос</w:t>
            </w:r>
          </w:p>
          <w:p w14:paraId="5B8C8419"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sz w:val="24"/>
                <w:szCs w:val="24"/>
              </w:rPr>
              <w:t>Экспертное наблюдение за ходом выполнения практической работы</w:t>
            </w:r>
          </w:p>
          <w:p w14:paraId="38B49E88"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sz w:val="24"/>
                <w:szCs w:val="24"/>
              </w:rPr>
              <w:t>Оценка результатов выполнения практической работы</w:t>
            </w:r>
          </w:p>
          <w:p w14:paraId="04328D05" w14:textId="77777777" w:rsidR="007D636A" w:rsidRPr="007D636A" w:rsidRDefault="007D636A" w:rsidP="007D636A">
            <w:pPr>
              <w:spacing w:after="0" w:line="300" w:lineRule="auto"/>
              <w:rPr>
                <w:rFonts w:ascii="Times New Roman" w:hAnsi="Times New Roman"/>
                <w:bCs/>
                <w:i/>
                <w:sz w:val="24"/>
                <w:szCs w:val="24"/>
              </w:rPr>
            </w:pPr>
          </w:p>
        </w:tc>
      </w:tr>
      <w:tr w:rsidR="007D636A" w:rsidRPr="007D636A" w14:paraId="29153EA1" w14:textId="77777777" w:rsidTr="00A36D15">
        <w:trPr>
          <w:trHeight w:val="896"/>
        </w:trPr>
        <w:tc>
          <w:tcPr>
            <w:tcW w:w="1750" w:type="pct"/>
          </w:tcPr>
          <w:p w14:paraId="3D5DFBDC" w14:textId="77777777" w:rsidR="007D636A" w:rsidRPr="007D636A" w:rsidRDefault="007D636A" w:rsidP="007D636A">
            <w:pPr>
              <w:spacing w:after="0" w:line="300" w:lineRule="auto"/>
              <w:rPr>
                <w:rFonts w:ascii="Times New Roman" w:hAnsi="Times New Roman"/>
                <w:b/>
                <w:bCs/>
                <w:i/>
                <w:sz w:val="24"/>
                <w:szCs w:val="24"/>
              </w:rPr>
            </w:pPr>
            <w:r w:rsidRPr="007D636A">
              <w:rPr>
                <w:rFonts w:ascii="Times New Roman" w:hAnsi="Times New Roman"/>
                <w:b/>
                <w:bCs/>
                <w:i/>
                <w:sz w:val="24"/>
                <w:szCs w:val="24"/>
              </w:rPr>
              <w:t>Перечень умений, осваиваемых в рамках дисциплины:</w:t>
            </w:r>
          </w:p>
          <w:p w14:paraId="59940315" w14:textId="77777777" w:rsidR="007D636A" w:rsidRPr="007D636A" w:rsidRDefault="007D636A" w:rsidP="007D636A">
            <w:pPr>
              <w:suppressAutoHyphens/>
              <w:spacing w:after="0" w:line="300" w:lineRule="auto"/>
              <w:rPr>
                <w:rFonts w:ascii="Times New Roman" w:hAnsi="Times New Roman"/>
                <w:bCs/>
                <w:iCs/>
                <w:sz w:val="24"/>
                <w:szCs w:val="24"/>
              </w:rPr>
            </w:pPr>
            <w:r w:rsidRPr="007D636A">
              <w:rPr>
                <w:rFonts w:ascii="Times New Roman" w:hAnsi="Times New Roman"/>
                <w:bCs/>
                <w:iCs/>
                <w:sz w:val="24"/>
                <w:szCs w:val="24"/>
              </w:rPr>
              <w:t xml:space="preserve">- соблюдать нормы экологической безопасности; </w:t>
            </w:r>
          </w:p>
          <w:p w14:paraId="1E472681"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7D636A">
              <w:rPr>
                <w:rFonts w:ascii="Times New Roman" w:hAnsi="Times New Roman"/>
                <w:bCs/>
                <w:i/>
                <w:iCs/>
                <w:sz w:val="24"/>
                <w:szCs w:val="24"/>
              </w:rPr>
              <w:t>специальности</w:t>
            </w:r>
            <w:r w:rsidRPr="007D636A">
              <w:rPr>
                <w:rFonts w:ascii="Times New Roman" w:hAnsi="Times New Roman"/>
                <w:bCs/>
                <w:sz w:val="24"/>
                <w:szCs w:val="24"/>
              </w:rPr>
              <w:t xml:space="preserve"> </w:t>
            </w:r>
          </w:p>
          <w:p w14:paraId="2A9CEF97"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sz w:val="24"/>
                <w:szCs w:val="24"/>
              </w:rPr>
              <w:t xml:space="preserve">- грамотно излагать свои мысли и оформлять документы по профессиональной тематике на государственном языке, </w:t>
            </w:r>
          </w:p>
          <w:p w14:paraId="61A04DB1" w14:textId="77777777" w:rsidR="007D636A" w:rsidRPr="007D636A" w:rsidRDefault="007D636A" w:rsidP="007D636A">
            <w:pPr>
              <w:spacing w:after="0" w:line="300" w:lineRule="auto"/>
              <w:rPr>
                <w:rFonts w:ascii="Times New Roman" w:hAnsi="Times New Roman"/>
                <w:bCs/>
                <w:i/>
                <w:sz w:val="24"/>
                <w:szCs w:val="24"/>
              </w:rPr>
            </w:pPr>
            <w:r w:rsidRPr="007D636A">
              <w:rPr>
                <w:rFonts w:ascii="Times New Roman" w:hAnsi="Times New Roman"/>
                <w:bCs/>
                <w:sz w:val="24"/>
                <w:szCs w:val="24"/>
              </w:rPr>
              <w:t>- проявлять толерантность в рабочем коллективе</w:t>
            </w:r>
          </w:p>
        </w:tc>
        <w:tc>
          <w:tcPr>
            <w:tcW w:w="1507" w:type="pct"/>
          </w:tcPr>
          <w:p w14:paraId="5DD17756"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sz w:val="24"/>
                <w:szCs w:val="24"/>
              </w:rPr>
              <w:t xml:space="preserve">-  правильность и точность знания основных понятий психологии общения; </w:t>
            </w:r>
          </w:p>
          <w:p w14:paraId="47DBF7A2"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sz w:val="24"/>
                <w:szCs w:val="24"/>
              </w:rPr>
              <w:t>-  выполнение индивидуальных домашних заданий;</w:t>
            </w:r>
          </w:p>
          <w:p w14:paraId="5CB7D013" w14:textId="77777777" w:rsidR="007D636A" w:rsidRPr="007D636A" w:rsidRDefault="007D636A" w:rsidP="007D636A">
            <w:pPr>
              <w:spacing w:after="0" w:line="300" w:lineRule="auto"/>
              <w:rPr>
                <w:rFonts w:ascii="Times New Roman" w:hAnsi="Times New Roman"/>
                <w:bCs/>
                <w:i/>
                <w:sz w:val="24"/>
                <w:szCs w:val="24"/>
              </w:rPr>
            </w:pPr>
            <w:r w:rsidRPr="007D636A">
              <w:rPr>
                <w:rFonts w:ascii="Times New Roman" w:hAnsi="Times New Roman"/>
                <w:bCs/>
                <w:sz w:val="24"/>
                <w:szCs w:val="24"/>
              </w:rPr>
              <w:t>- работа на практических занятиях;</w:t>
            </w:r>
          </w:p>
        </w:tc>
        <w:tc>
          <w:tcPr>
            <w:tcW w:w="1743" w:type="pct"/>
          </w:tcPr>
          <w:p w14:paraId="12B65B05" w14:textId="77777777" w:rsidR="007D636A" w:rsidRPr="007D636A" w:rsidRDefault="007D636A" w:rsidP="007D636A">
            <w:pPr>
              <w:spacing w:after="0" w:line="300" w:lineRule="auto"/>
              <w:rPr>
                <w:rFonts w:ascii="Times New Roman" w:hAnsi="Times New Roman"/>
                <w:bCs/>
                <w:sz w:val="24"/>
                <w:szCs w:val="24"/>
              </w:rPr>
            </w:pPr>
            <w:r w:rsidRPr="007D636A">
              <w:rPr>
                <w:rFonts w:ascii="Times New Roman" w:hAnsi="Times New Roman"/>
                <w:bCs/>
                <w:sz w:val="24"/>
                <w:szCs w:val="24"/>
              </w:rPr>
              <w:t>Оценка результатов выполнения практической работы</w:t>
            </w:r>
          </w:p>
          <w:p w14:paraId="78CE9ACA" w14:textId="77777777" w:rsidR="007D636A" w:rsidRPr="007D636A" w:rsidRDefault="007D636A" w:rsidP="007D636A">
            <w:pPr>
              <w:spacing w:after="0" w:line="300" w:lineRule="auto"/>
              <w:rPr>
                <w:rFonts w:ascii="Times New Roman" w:hAnsi="Times New Roman"/>
                <w:bCs/>
                <w:i/>
                <w:sz w:val="24"/>
                <w:szCs w:val="24"/>
              </w:rPr>
            </w:pPr>
            <w:r w:rsidRPr="007D636A">
              <w:rPr>
                <w:rFonts w:ascii="Times New Roman" w:hAnsi="Times New Roman"/>
                <w:bCs/>
                <w:sz w:val="24"/>
                <w:szCs w:val="24"/>
              </w:rPr>
              <w:t>Экспертное наблюдение за ходом выполнения практической работы</w:t>
            </w:r>
          </w:p>
        </w:tc>
      </w:tr>
    </w:tbl>
    <w:p w14:paraId="2F107B15" w14:textId="77777777" w:rsidR="007D636A" w:rsidRPr="007D636A" w:rsidRDefault="007D636A" w:rsidP="007D636A">
      <w:pPr>
        <w:spacing w:after="0"/>
        <w:jc w:val="both"/>
        <w:rPr>
          <w:rFonts w:ascii="Times New Roman" w:hAnsi="Times New Roman"/>
          <w:b/>
          <w:szCs w:val="52"/>
        </w:rPr>
      </w:pPr>
    </w:p>
    <w:p w14:paraId="20AE2596" w14:textId="77777777" w:rsidR="00962F04" w:rsidRPr="00962F04" w:rsidRDefault="00962F04" w:rsidP="00962F04">
      <w:pPr>
        <w:spacing w:after="0" w:line="240" w:lineRule="auto"/>
        <w:ind w:firstLine="993"/>
        <w:jc w:val="both"/>
        <w:rPr>
          <w:rFonts w:ascii="Times New Roman" w:hAnsi="Times New Roman"/>
          <w:bCs/>
          <w:sz w:val="28"/>
          <w:szCs w:val="28"/>
        </w:rPr>
      </w:pPr>
    </w:p>
    <w:p w14:paraId="2E71DC6B" w14:textId="77777777" w:rsidR="00A01E44" w:rsidRDefault="00A01E44">
      <w:pPr>
        <w:spacing w:after="0" w:line="240" w:lineRule="auto"/>
        <w:rPr>
          <w:rFonts w:ascii="Times New Roman" w:hAnsi="Times New Roman"/>
          <w:b/>
          <w:sz w:val="24"/>
          <w:szCs w:val="24"/>
        </w:rPr>
      </w:pPr>
      <w:r>
        <w:rPr>
          <w:rFonts w:ascii="Times New Roman" w:hAnsi="Times New Roman"/>
          <w:b/>
          <w:sz w:val="24"/>
          <w:szCs w:val="24"/>
        </w:rPr>
        <w:br w:type="page"/>
      </w:r>
    </w:p>
    <w:p w14:paraId="53E4A171" w14:textId="4383B2DF" w:rsidR="00962F04" w:rsidRPr="00962F04" w:rsidRDefault="00306C84" w:rsidP="00962F04">
      <w:pPr>
        <w:jc w:val="right"/>
        <w:rPr>
          <w:rFonts w:ascii="Times New Roman" w:hAnsi="Times New Roman"/>
          <w:b/>
          <w:sz w:val="24"/>
          <w:szCs w:val="24"/>
        </w:rPr>
      </w:pPr>
      <w:r>
        <w:rPr>
          <w:rFonts w:ascii="Times New Roman" w:hAnsi="Times New Roman"/>
          <w:b/>
          <w:sz w:val="24"/>
          <w:szCs w:val="24"/>
        </w:rPr>
        <w:lastRenderedPageBreak/>
        <w:t>Приложение 2.</w:t>
      </w:r>
      <w:r w:rsidR="00962F04" w:rsidRPr="00962F04">
        <w:rPr>
          <w:rFonts w:ascii="Times New Roman" w:hAnsi="Times New Roman"/>
          <w:b/>
          <w:sz w:val="24"/>
          <w:szCs w:val="24"/>
        </w:rPr>
        <w:t>8</w:t>
      </w:r>
    </w:p>
    <w:p w14:paraId="05123D80" w14:textId="77777777" w:rsidR="00962F04" w:rsidRPr="00A01E44" w:rsidRDefault="00962F04" w:rsidP="00962F04">
      <w:pPr>
        <w:spacing w:after="0"/>
        <w:jc w:val="right"/>
        <w:rPr>
          <w:rFonts w:ascii="Times New Roman" w:hAnsi="Times New Roman"/>
          <w:bCs/>
          <w:sz w:val="24"/>
          <w:szCs w:val="24"/>
        </w:rPr>
      </w:pPr>
      <w:r w:rsidRPr="00A01E44">
        <w:rPr>
          <w:rFonts w:ascii="Times New Roman" w:hAnsi="Times New Roman"/>
          <w:bCs/>
          <w:sz w:val="24"/>
          <w:szCs w:val="24"/>
        </w:rPr>
        <w:t xml:space="preserve">к ПООП по специальности </w:t>
      </w:r>
    </w:p>
    <w:p w14:paraId="27CE1BFC" w14:textId="77777777" w:rsidR="00962F04" w:rsidRPr="00A01E44" w:rsidRDefault="00962F04" w:rsidP="00962F04">
      <w:pPr>
        <w:spacing w:after="0"/>
        <w:jc w:val="right"/>
        <w:rPr>
          <w:rFonts w:ascii="Times New Roman" w:hAnsi="Times New Roman"/>
          <w:bCs/>
          <w:sz w:val="24"/>
          <w:szCs w:val="24"/>
        </w:rPr>
      </w:pPr>
      <w:r w:rsidRPr="00A01E44">
        <w:rPr>
          <w:rFonts w:ascii="Times New Roman" w:hAnsi="Times New Roman"/>
          <w:bCs/>
          <w:sz w:val="24"/>
          <w:szCs w:val="24"/>
        </w:rPr>
        <w:t>13.02.01 Тепловые электрические станции</w:t>
      </w:r>
    </w:p>
    <w:p w14:paraId="29146D23" w14:textId="77777777" w:rsidR="00962F04" w:rsidRPr="00962F04" w:rsidRDefault="00962F04" w:rsidP="00962F04">
      <w:pPr>
        <w:jc w:val="center"/>
        <w:rPr>
          <w:rFonts w:ascii="Times New Roman" w:hAnsi="Times New Roman"/>
          <w:b/>
          <w:i/>
        </w:rPr>
      </w:pPr>
    </w:p>
    <w:p w14:paraId="0FABA259" w14:textId="77777777" w:rsidR="00962F04" w:rsidRPr="00962F04" w:rsidRDefault="00962F04" w:rsidP="00962F04">
      <w:pPr>
        <w:jc w:val="center"/>
        <w:rPr>
          <w:rFonts w:ascii="Times New Roman" w:hAnsi="Times New Roman"/>
          <w:b/>
          <w:i/>
        </w:rPr>
      </w:pPr>
    </w:p>
    <w:p w14:paraId="467FE083" w14:textId="77777777" w:rsidR="00962F04" w:rsidRPr="00962F04" w:rsidRDefault="00962F04" w:rsidP="00962F04">
      <w:pPr>
        <w:jc w:val="center"/>
        <w:rPr>
          <w:rFonts w:ascii="Times New Roman" w:hAnsi="Times New Roman"/>
          <w:b/>
          <w:i/>
        </w:rPr>
      </w:pPr>
    </w:p>
    <w:p w14:paraId="32D4D390" w14:textId="77777777" w:rsidR="00962F04" w:rsidRPr="00962F04" w:rsidRDefault="00962F04" w:rsidP="00962F04">
      <w:pPr>
        <w:jc w:val="center"/>
        <w:rPr>
          <w:rFonts w:ascii="Times New Roman" w:hAnsi="Times New Roman"/>
          <w:b/>
          <w:i/>
        </w:rPr>
      </w:pPr>
    </w:p>
    <w:p w14:paraId="29C50A37" w14:textId="77777777" w:rsidR="00962F04" w:rsidRPr="00962F04" w:rsidRDefault="00962F04" w:rsidP="00962F04">
      <w:pPr>
        <w:jc w:val="center"/>
        <w:rPr>
          <w:rFonts w:ascii="Times New Roman" w:hAnsi="Times New Roman"/>
          <w:b/>
          <w:i/>
        </w:rPr>
      </w:pPr>
    </w:p>
    <w:p w14:paraId="07259DBA" w14:textId="77777777" w:rsidR="00962F04" w:rsidRPr="00962F04" w:rsidRDefault="00962F04" w:rsidP="00962F04">
      <w:pPr>
        <w:jc w:val="center"/>
        <w:rPr>
          <w:rFonts w:ascii="Times New Roman" w:hAnsi="Times New Roman"/>
          <w:b/>
          <w:sz w:val="24"/>
          <w:szCs w:val="24"/>
        </w:rPr>
      </w:pPr>
      <w:r w:rsidRPr="00962F04">
        <w:rPr>
          <w:rFonts w:ascii="Times New Roman" w:hAnsi="Times New Roman"/>
          <w:b/>
          <w:sz w:val="24"/>
          <w:szCs w:val="24"/>
        </w:rPr>
        <w:t>ПРИМЕРНАЯ РАБОЧАЯ ПРОГРАММА УЧЕБНОЙ ДИСЦИПЛИНЫ</w:t>
      </w:r>
    </w:p>
    <w:p w14:paraId="49208F75" w14:textId="77777777" w:rsidR="00962F04" w:rsidRPr="00962F04" w:rsidRDefault="00962F04" w:rsidP="00962F04">
      <w:pPr>
        <w:jc w:val="center"/>
        <w:rPr>
          <w:rFonts w:ascii="Times New Roman" w:hAnsi="Times New Roman"/>
          <w:b/>
          <w:i/>
          <w:sz w:val="24"/>
          <w:szCs w:val="24"/>
          <w:u w:val="single"/>
        </w:rPr>
      </w:pPr>
    </w:p>
    <w:p w14:paraId="012C5FC3" w14:textId="77777777" w:rsidR="00962F04" w:rsidRPr="00962F04" w:rsidRDefault="00962F04" w:rsidP="00962F04">
      <w:pPr>
        <w:spacing w:after="0"/>
        <w:jc w:val="center"/>
        <w:rPr>
          <w:rFonts w:ascii="Times New Roman" w:hAnsi="Times New Roman"/>
          <w:b/>
          <w:i/>
          <w:sz w:val="24"/>
          <w:szCs w:val="24"/>
        </w:rPr>
      </w:pPr>
      <w:r w:rsidRPr="00962F04">
        <w:rPr>
          <w:rFonts w:ascii="Times New Roman" w:hAnsi="Times New Roman"/>
          <w:b/>
          <w:i/>
          <w:sz w:val="24"/>
          <w:szCs w:val="24"/>
        </w:rPr>
        <w:t>«ОП.01 ИНЖЕНЕРНАЯ ГРАФИКА»</w:t>
      </w:r>
    </w:p>
    <w:p w14:paraId="1E6270AB" w14:textId="77777777" w:rsidR="00962F04" w:rsidRPr="00962F04" w:rsidRDefault="00962F04" w:rsidP="00962F04">
      <w:pPr>
        <w:jc w:val="center"/>
        <w:rPr>
          <w:rFonts w:ascii="Times New Roman" w:hAnsi="Times New Roman"/>
          <w:b/>
          <w:i/>
        </w:rPr>
      </w:pPr>
    </w:p>
    <w:p w14:paraId="418905C5" w14:textId="77777777" w:rsidR="00962F04" w:rsidRPr="00962F04" w:rsidRDefault="00962F04" w:rsidP="00962F04">
      <w:pPr>
        <w:spacing w:after="0" w:line="240" w:lineRule="auto"/>
        <w:jc w:val="center"/>
        <w:rPr>
          <w:rFonts w:ascii="Times New Roman" w:hAnsi="Times New Roman"/>
          <w:b/>
          <w:i/>
          <w:sz w:val="24"/>
          <w:szCs w:val="24"/>
        </w:rPr>
      </w:pPr>
      <w:r w:rsidRPr="00962F04">
        <w:rPr>
          <w:rFonts w:ascii="Times New Roman" w:hAnsi="Times New Roman"/>
          <w:b/>
          <w:sz w:val="24"/>
          <w:szCs w:val="24"/>
        </w:rPr>
        <w:t>(для квалификаций техник-теплотехник и старший техник-теплотехник)</w:t>
      </w:r>
    </w:p>
    <w:p w14:paraId="40AF3E01" w14:textId="77777777" w:rsidR="00962F04" w:rsidRPr="00962F04" w:rsidRDefault="00962F04" w:rsidP="00962F04">
      <w:pPr>
        <w:jc w:val="center"/>
        <w:rPr>
          <w:rFonts w:ascii="Times New Roman" w:hAnsi="Times New Roman"/>
          <w:b/>
          <w:i/>
        </w:rPr>
      </w:pPr>
    </w:p>
    <w:p w14:paraId="1DEA9005" w14:textId="77777777" w:rsidR="00962F04" w:rsidRPr="00962F04" w:rsidRDefault="00962F04" w:rsidP="00962F04">
      <w:pPr>
        <w:rPr>
          <w:rFonts w:ascii="Times New Roman" w:hAnsi="Times New Roman"/>
          <w:b/>
          <w:i/>
        </w:rPr>
      </w:pPr>
    </w:p>
    <w:p w14:paraId="4AA3D99F" w14:textId="77777777" w:rsidR="00962F04" w:rsidRPr="00962F04" w:rsidRDefault="00962F04" w:rsidP="00962F04">
      <w:pPr>
        <w:rPr>
          <w:rFonts w:ascii="Times New Roman" w:hAnsi="Times New Roman"/>
          <w:b/>
          <w:i/>
        </w:rPr>
      </w:pPr>
    </w:p>
    <w:p w14:paraId="0AE07F62" w14:textId="77777777" w:rsidR="00962F04" w:rsidRPr="00962F04" w:rsidRDefault="00962F04" w:rsidP="00962F04">
      <w:pPr>
        <w:rPr>
          <w:rFonts w:ascii="Times New Roman" w:hAnsi="Times New Roman"/>
          <w:b/>
          <w:i/>
        </w:rPr>
      </w:pPr>
    </w:p>
    <w:p w14:paraId="6183852D" w14:textId="77777777" w:rsidR="00962F04" w:rsidRPr="00962F04" w:rsidRDefault="00962F04" w:rsidP="00962F04">
      <w:pPr>
        <w:rPr>
          <w:rFonts w:ascii="Times New Roman" w:hAnsi="Times New Roman"/>
          <w:b/>
          <w:i/>
        </w:rPr>
      </w:pPr>
    </w:p>
    <w:p w14:paraId="0D99007E" w14:textId="77777777" w:rsidR="00962F04" w:rsidRPr="00962F04" w:rsidRDefault="00962F04" w:rsidP="00962F04">
      <w:pPr>
        <w:rPr>
          <w:rFonts w:ascii="Times New Roman" w:hAnsi="Times New Roman"/>
          <w:b/>
          <w:i/>
        </w:rPr>
      </w:pPr>
    </w:p>
    <w:p w14:paraId="41B49FE4" w14:textId="77777777" w:rsidR="00962F04" w:rsidRPr="00962F04" w:rsidRDefault="00962F04" w:rsidP="00962F04">
      <w:pPr>
        <w:rPr>
          <w:rFonts w:ascii="Times New Roman" w:hAnsi="Times New Roman"/>
          <w:b/>
          <w:i/>
        </w:rPr>
      </w:pPr>
    </w:p>
    <w:p w14:paraId="4966B78F" w14:textId="77777777" w:rsidR="00962F04" w:rsidRPr="00962F04" w:rsidRDefault="00962F04" w:rsidP="00962F04">
      <w:pPr>
        <w:rPr>
          <w:rFonts w:ascii="Times New Roman" w:hAnsi="Times New Roman"/>
          <w:b/>
          <w:i/>
        </w:rPr>
      </w:pPr>
    </w:p>
    <w:p w14:paraId="049CB89A" w14:textId="77777777" w:rsidR="00962F04" w:rsidRPr="00962F04" w:rsidRDefault="00962F04" w:rsidP="00962F04">
      <w:pPr>
        <w:rPr>
          <w:rFonts w:ascii="Times New Roman" w:hAnsi="Times New Roman"/>
          <w:b/>
          <w:i/>
        </w:rPr>
      </w:pPr>
    </w:p>
    <w:p w14:paraId="0B62A2A6" w14:textId="77777777" w:rsidR="00962F04" w:rsidRPr="00962F04" w:rsidRDefault="00962F04" w:rsidP="00962F04">
      <w:pPr>
        <w:rPr>
          <w:rFonts w:ascii="Times New Roman" w:hAnsi="Times New Roman"/>
          <w:b/>
          <w:i/>
        </w:rPr>
      </w:pPr>
    </w:p>
    <w:p w14:paraId="62065E58" w14:textId="77777777" w:rsidR="00962F04" w:rsidRPr="00962F04" w:rsidRDefault="00962F04" w:rsidP="00962F04">
      <w:pPr>
        <w:rPr>
          <w:rFonts w:ascii="Times New Roman" w:hAnsi="Times New Roman"/>
          <w:b/>
          <w:i/>
        </w:rPr>
      </w:pPr>
    </w:p>
    <w:p w14:paraId="295E3DF9" w14:textId="77777777" w:rsidR="00962F04" w:rsidRPr="00962F04" w:rsidRDefault="00962F04" w:rsidP="00962F04">
      <w:pPr>
        <w:rPr>
          <w:rFonts w:ascii="Times New Roman" w:hAnsi="Times New Roman"/>
          <w:b/>
          <w:i/>
        </w:rPr>
      </w:pPr>
    </w:p>
    <w:p w14:paraId="1F7C316E" w14:textId="77777777" w:rsidR="00962F04" w:rsidRPr="00962F04" w:rsidRDefault="00962F04" w:rsidP="00962F04">
      <w:pPr>
        <w:rPr>
          <w:rFonts w:ascii="Times New Roman" w:hAnsi="Times New Roman"/>
          <w:b/>
          <w:i/>
        </w:rPr>
      </w:pPr>
    </w:p>
    <w:p w14:paraId="7A8116BC" w14:textId="77777777" w:rsidR="00962F04" w:rsidRPr="00962F04" w:rsidRDefault="00962F04" w:rsidP="00962F04">
      <w:pPr>
        <w:rPr>
          <w:rFonts w:ascii="Times New Roman" w:hAnsi="Times New Roman"/>
          <w:b/>
          <w:i/>
        </w:rPr>
      </w:pPr>
    </w:p>
    <w:p w14:paraId="455218F7" w14:textId="77777777" w:rsidR="00962F04" w:rsidRPr="00962F04" w:rsidRDefault="00962F04" w:rsidP="00962F04">
      <w:pPr>
        <w:rPr>
          <w:rFonts w:ascii="Times New Roman" w:hAnsi="Times New Roman"/>
          <w:b/>
          <w:i/>
        </w:rPr>
      </w:pPr>
    </w:p>
    <w:p w14:paraId="7994A081" w14:textId="77777777" w:rsidR="00962F04" w:rsidRPr="00962F04" w:rsidRDefault="00962F04" w:rsidP="00962F04">
      <w:pPr>
        <w:rPr>
          <w:rFonts w:ascii="Times New Roman" w:hAnsi="Times New Roman"/>
          <w:b/>
          <w:i/>
        </w:rPr>
      </w:pPr>
    </w:p>
    <w:p w14:paraId="55DE80D4" w14:textId="77777777" w:rsidR="00962F04" w:rsidRPr="00962F04" w:rsidRDefault="00962F04" w:rsidP="00962F04">
      <w:pPr>
        <w:jc w:val="center"/>
        <w:rPr>
          <w:rFonts w:ascii="Times New Roman" w:hAnsi="Times New Roman"/>
          <w:b/>
          <w:i/>
          <w:sz w:val="24"/>
          <w:szCs w:val="24"/>
          <w:vertAlign w:val="superscript"/>
        </w:rPr>
      </w:pPr>
      <w:r w:rsidRPr="00962F04">
        <w:rPr>
          <w:rFonts w:ascii="Times New Roman" w:hAnsi="Times New Roman"/>
          <w:b/>
          <w:bCs/>
          <w:i/>
        </w:rPr>
        <w:t>2021 г.</w:t>
      </w:r>
      <w:r w:rsidRPr="00962F04">
        <w:rPr>
          <w:rFonts w:ascii="Times New Roman" w:hAnsi="Times New Roman"/>
          <w:b/>
          <w:bCs/>
          <w:i/>
        </w:rPr>
        <w:br w:type="page"/>
      </w:r>
    </w:p>
    <w:p w14:paraId="54012A8B" w14:textId="77777777" w:rsidR="00962F04" w:rsidRPr="00962F04" w:rsidRDefault="00962F04" w:rsidP="00962F04">
      <w:pPr>
        <w:spacing w:after="0" w:line="240" w:lineRule="auto"/>
        <w:ind w:firstLine="993"/>
        <w:jc w:val="both"/>
        <w:rPr>
          <w:rFonts w:ascii="Times New Roman" w:hAnsi="Times New Roman"/>
          <w:bCs/>
          <w:sz w:val="28"/>
          <w:szCs w:val="28"/>
        </w:rPr>
      </w:pPr>
    </w:p>
    <w:p w14:paraId="4BC9F50E" w14:textId="77777777" w:rsidR="00962F04" w:rsidRPr="00962F04" w:rsidRDefault="00962F04" w:rsidP="00962F04">
      <w:pPr>
        <w:jc w:val="center"/>
        <w:rPr>
          <w:rFonts w:ascii="Times New Roman" w:hAnsi="Times New Roman"/>
          <w:b/>
          <w:i/>
          <w:sz w:val="24"/>
          <w:szCs w:val="24"/>
        </w:rPr>
      </w:pPr>
      <w:r w:rsidRPr="00962F04">
        <w:rPr>
          <w:rFonts w:ascii="Times New Roman" w:hAnsi="Times New Roman"/>
          <w:b/>
          <w:i/>
          <w:sz w:val="24"/>
          <w:szCs w:val="24"/>
        </w:rPr>
        <w:t>СОДЕРЖАНИЕ</w:t>
      </w:r>
    </w:p>
    <w:p w14:paraId="1DCAFCC5" w14:textId="77777777" w:rsidR="00962F04" w:rsidRPr="00962F04" w:rsidRDefault="00962F04" w:rsidP="00962F0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62F04" w:rsidRPr="00962F04" w14:paraId="27391F28" w14:textId="77777777" w:rsidTr="00262FF2">
        <w:tc>
          <w:tcPr>
            <w:tcW w:w="7501" w:type="dxa"/>
          </w:tcPr>
          <w:p w14:paraId="0F4FCD83" w14:textId="77777777" w:rsidR="00962F04" w:rsidRPr="00962F04" w:rsidRDefault="00962F04" w:rsidP="00ED69C6">
            <w:pPr>
              <w:pStyle w:val="ad"/>
              <w:numPr>
                <w:ilvl w:val="0"/>
                <w:numId w:val="48"/>
              </w:numPr>
              <w:suppressAutoHyphens/>
              <w:spacing w:after="0"/>
              <w:rPr>
                <w:b/>
              </w:rPr>
            </w:pPr>
            <w:r w:rsidRPr="00962F04">
              <w:rPr>
                <w:b/>
              </w:rPr>
              <w:t xml:space="preserve">ОБЩАЯ ХАРАКТЕРИСТИКА </w:t>
            </w:r>
            <w:r w:rsidRPr="00962F04">
              <w:rPr>
                <w:b/>
                <w:color w:val="000000"/>
              </w:rPr>
              <w:t>ПРИМЕРНОЙ РАБОЧЕЙ ПРОГРАММЫ</w:t>
            </w:r>
            <w:r w:rsidRPr="00962F04">
              <w:rPr>
                <w:b/>
              </w:rPr>
              <w:t xml:space="preserve"> УЧЕБНОЙ ДИСЦИПЛИНЫ</w:t>
            </w:r>
          </w:p>
        </w:tc>
        <w:tc>
          <w:tcPr>
            <w:tcW w:w="1854" w:type="dxa"/>
          </w:tcPr>
          <w:p w14:paraId="038BDA0F" w14:textId="77777777" w:rsidR="00962F04" w:rsidRPr="00962F04" w:rsidRDefault="00962F04" w:rsidP="00962F04">
            <w:pPr>
              <w:jc w:val="center"/>
              <w:rPr>
                <w:rFonts w:ascii="Times New Roman" w:hAnsi="Times New Roman"/>
                <w:b/>
                <w:sz w:val="24"/>
                <w:szCs w:val="24"/>
              </w:rPr>
            </w:pPr>
          </w:p>
        </w:tc>
      </w:tr>
      <w:tr w:rsidR="00962F04" w:rsidRPr="00962F04" w14:paraId="719607C5" w14:textId="77777777" w:rsidTr="00262FF2">
        <w:tc>
          <w:tcPr>
            <w:tcW w:w="7501" w:type="dxa"/>
          </w:tcPr>
          <w:p w14:paraId="556D13BA" w14:textId="77777777" w:rsidR="00962F04" w:rsidRPr="00962F04" w:rsidRDefault="00962F04" w:rsidP="00ED69C6">
            <w:pPr>
              <w:pStyle w:val="ad"/>
              <w:numPr>
                <w:ilvl w:val="0"/>
                <w:numId w:val="48"/>
              </w:numPr>
              <w:suppressAutoHyphens/>
              <w:spacing w:after="0"/>
              <w:rPr>
                <w:b/>
              </w:rPr>
            </w:pPr>
            <w:r w:rsidRPr="00962F04">
              <w:rPr>
                <w:b/>
              </w:rPr>
              <w:t>СТРУКТУРА И СОДЕРЖАНИЕ УЧЕБНОЙ ДИСЦИПЛИНЫ</w:t>
            </w:r>
          </w:p>
          <w:p w14:paraId="549AAA60" w14:textId="77777777" w:rsidR="00962F04" w:rsidRPr="00962F04" w:rsidRDefault="00962F04" w:rsidP="00ED69C6">
            <w:pPr>
              <w:numPr>
                <w:ilvl w:val="0"/>
                <w:numId w:val="48"/>
              </w:numPr>
              <w:tabs>
                <w:tab w:val="num" w:pos="644"/>
              </w:tabs>
              <w:suppressAutoHyphens/>
              <w:spacing w:after="0" w:line="240" w:lineRule="auto"/>
              <w:rPr>
                <w:rFonts w:ascii="Times New Roman" w:hAnsi="Times New Roman"/>
                <w:b/>
                <w:sz w:val="24"/>
                <w:szCs w:val="24"/>
              </w:rPr>
            </w:pPr>
            <w:r w:rsidRPr="00962F04">
              <w:rPr>
                <w:rFonts w:ascii="Times New Roman" w:hAnsi="Times New Roman"/>
                <w:b/>
                <w:sz w:val="24"/>
                <w:szCs w:val="24"/>
              </w:rPr>
              <w:t>УСЛОВИЯ РЕАЛИЗАЦИИ УЧЕБНОЙ ДИСЦИПЛИНЫ</w:t>
            </w:r>
          </w:p>
        </w:tc>
        <w:tc>
          <w:tcPr>
            <w:tcW w:w="1854" w:type="dxa"/>
          </w:tcPr>
          <w:p w14:paraId="4C86FC9E" w14:textId="77777777" w:rsidR="00962F04" w:rsidRPr="00962F04" w:rsidRDefault="00962F04" w:rsidP="00962F04">
            <w:pPr>
              <w:jc w:val="center"/>
              <w:rPr>
                <w:rFonts w:ascii="Times New Roman" w:hAnsi="Times New Roman"/>
                <w:b/>
                <w:sz w:val="24"/>
                <w:szCs w:val="24"/>
              </w:rPr>
            </w:pPr>
          </w:p>
        </w:tc>
      </w:tr>
      <w:tr w:rsidR="00962F04" w:rsidRPr="00962F04" w14:paraId="73DD40EE" w14:textId="77777777" w:rsidTr="00262FF2">
        <w:tc>
          <w:tcPr>
            <w:tcW w:w="7501" w:type="dxa"/>
          </w:tcPr>
          <w:p w14:paraId="23B5109F" w14:textId="77777777" w:rsidR="00962F04" w:rsidRPr="00962F04" w:rsidRDefault="00962F04" w:rsidP="00ED69C6">
            <w:pPr>
              <w:numPr>
                <w:ilvl w:val="0"/>
                <w:numId w:val="48"/>
              </w:numPr>
              <w:tabs>
                <w:tab w:val="num" w:pos="644"/>
              </w:tabs>
              <w:suppressAutoHyphens/>
              <w:spacing w:after="0" w:line="240" w:lineRule="auto"/>
              <w:rPr>
                <w:rFonts w:ascii="Times New Roman" w:hAnsi="Times New Roman"/>
                <w:b/>
                <w:sz w:val="24"/>
                <w:szCs w:val="24"/>
              </w:rPr>
            </w:pPr>
            <w:r w:rsidRPr="00962F04">
              <w:rPr>
                <w:rFonts w:ascii="Times New Roman" w:hAnsi="Times New Roman"/>
                <w:b/>
                <w:sz w:val="24"/>
                <w:szCs w:val="24"/>
              </w:rPr>
              <w:t>КОНТРОЛЬ И ОЦЕНКА РЕЗУЛЬТАТОВ ОСВОЕНИЯ УЧЕБНОЙ ДИСЦИПЛИНЫ</w:t>
            </w:r>
          </w:p>
          <w:p w14:paraId="744B6792" w14:textId="77777777" w:rsidR="00962F04" w:rsidRPr="00962F04" w:rsidRDefault="00962F04" w:rsidP="00962F04">
            <w:pPr>
              <w:suppressAutoHyphens/>
              <w:rPr>
                <w:rFonts w:ascii="Times New Roman" w:hAnsi="Times New Roman"/>
                <w:b/>
                <w:sz w:val="24"/>
                <w:szCs w:val="24"/>
              </w:rPr>
            </w:pPr>
          </w:p>
        </w:tc>
        <w:tc>
          <w:tcPr>
            <w:tcW w:w="1854" w:type="dxa"/>
          </w:tcPr>
          <w:p w14:paraId="0BD134A4" w14:textId="77777777" w:rsidR="00962F04" w:rsidRPr="00962F04" w:rsidRDefault="00962F04" w:rsidP="00962F04">
            <w:pPr>
              <w:jc w:val="center"/>
              <w:rPr>
                <w:rFonts w:ascii="Times New Roman" w:hAnsi="Times New Roman"/>
                <w:b/>
                <w:sz w:val="24"/>
                <w:szCs w:val="24"/>
              </w:rPr>
            </w:pPr>
          </w:p>
        </w:tc>
      </w:tr>
    </w:tbl>
    <w:p w14:paraId="0A10E400" w14:textId="77777777" w:rsidR="00962F04" w:rsidRPr="00962F04" w:rsidRDefault="00962F04" w:rsidP="00962F04">
      <w:pPr>
        <w:spacing w:after="0" w:line="240" w:lineRule="auto"/>
        <w:ind w:firstLine="993"/>
        <w:jc w:val="both"/>
        <w:rPr>
          <w:rFonts w:ascii="Times New Roman" w:hAnsi="Times New Roman"/>
          <w:bCs/>
          <w:sz w:val="28"/>
          <w:szCs w:val="28"/>
        </w:rPr>
      </w:pPr>
    </w:p>
    <w:p w14:paraId="45077917" w14:textId="77777777" w:rsidR="00962F04" w:rsidRPr="00962F04" w:rsidRDefault="00962F04" w:rsidP="00962F04">
      <w:pPr>
        <w:spacing w:after="0" w:line="240" w:lineRule="auto"/>
        <w:ind w:firstLine="993"/>
        <w:jc w:val="both"/>
        <w:rPr>
          <w:rFonts w:ascii="Times New Roman" w:hAnsi="Times New Roman"/>
          <w:bCs/>
          <w:sz w:val="28"/>
          <w:szCs w:val="28"/>
        </w:rPr>
      </w:pPr>
    </w:p>
    <w:p w14:paraId="4ABD3DD3" w14:textId="77777777" w:rsidR="00962F04" w:rsidRPr="00962F04" w:rsidRDefault="00962F04" w:rsidP="00962F04">
      <w:pPr>
        <w:spacing w:after="0" w:line="240" w:lineRule="auto"/>
        <w:ind w:firstLine="993"/>
        <w:jc w:val="both"/>
        <w:rPr>
          <w:rFonts w:ascii="Times New Roman" w:hAnsi="Times New Roman"/>
          <w:bCs/>
          <w:sz w:val="28"/>
          <w:szCs w:val="28"/>
        </w:rPr>
      </w:pPr>
    </w:p>
    <w:p w14:paraId="58F992A8" w14:textId="77777777" w:rsidR="00962F04" w:rsidRPr="00962F04" w:rsidRDefault="00962F04" w:rsidP="00962F04">
      <w:pPr>
        <w:spacing w:after="0" w:line="240" w:lineRule="auto"/>
        <w:ind w:firstLine="993"/>
        <w:jc w:val="both"/>
        <w:rPr>
          <w:rFonts w:ascii="Times New Roman" w:hAnsi="Times New Roman"/>
          <w:bCs/>
          <w:sz w:val="28"/>
          <w:szCs w:val="28"/>
        </w:rPr>
      </w:pPr>
    </w:p>
    <w:p w14:paraId="797C0A0C" w14:textId="77777777" w:rsidR="00962F04" w:rsidRPr="00962F04" w:rsidRDefault="00962F04" w:rsidP="00962F04">
      <w:pPr>
        <w:spacing w:after="0" w:line="240" w:lineRule="auto"/>
        <w:rPr>
          <w:rFonts w:ascii="Times New Roman" w:hAnsi="Times New Roman"/>
          <w:sz w:val="24"/>
          <w:szCs w:val="24"/>
        </w:rPr>
      </w:pPr>
    </w:p>
    <w:p w14:paraId="269A7874" w14:textId="77777777" w:rsidR="00962F04" w:rsidRPr="00962F04" w:rsidRDefault="00962F04" w:rsidP="00962F0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14:paraId="0F0BCAFE" w14:textId="77777777" w:rsidR="00962F04" w:rsidRPr="00962F04" w:rsidRDefault="00962F04" w:rsidP="00962F04">
      <w:pPr>
        <w:spacing w:after="0" w:line="240" w:lineRule="auto"/>
        <w:rPr>
          <w:rFonts w:ascii="Times New Roman" w:hAnsi="Times New Roman"/>
          <w:sz w:val="24"/>
          <w:szCs w:val="24"/>
        </w:rPr>
      </w:pPr>
    </w:p>
    <w:p w14:paraId="52772560" w14:textId="77777777" w:rsidR="00962F04" w:rsidRPr="00962F04" w:rsidRDefault="00962F04" w:rsidP="00962F04">
      <w:pPr>
        <w:spacing w:after="0" w:line="240" w:lineRule="auto"/>
        <w:rPr>
          <w:rFonts w:ascii="Times New Roman" w:hAnsi="Times New Roman"/>
          <w:sz w:val="24"/>
          <w:szCs w:val="24"/>
        </w:rPr>
      </w:pPr>
    </w:p>
    <w:p w14:paraId="3FE1A912" w14:textId="77777777" w:rsidR="00962F04" w:rsidRPr="00962F04" w:rsidRDefault="00962F04" w:rsidP="00962F0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14:paraId="4F1FDF2B" w14:textId="77777777" w:rsidR="00962F04" w:rsidRPr="00962F04" w:rsidRDefault="00962F04" w:rsidP="00962F0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14:paraId="14C16757" w14:textId="77777777" w:rsidR="00962F04" w:rsidRPr="00962F04" w:rsidRDefault="00962F04" w:rsidP="00962F0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14:paraId="5AA62B9A" w14:textId="77777777" w:rsidR="00962F04" w:rsidRPr="00962F04" w:rsidRDefault="00962F04" w:rsidP="00962F0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14:paraId="33E39939" w14:textId="77777777" w:rsidR="00962F04" w:rsidRPr="00962F04" w:rsidRDefault="00962F04" w:rsidP="00962F0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14:paraId="3D79F739" w14:textId="77777777" w:rsidR="00962F04" w:rsidRPr="00962F04" w:rsidRDefault="00962F04" w:rsidP="00962F04">
      <w:pPr>
        <w:spacing w:after="0" w:line="240" w:lineRule="auto"/>
        <w:rPr>
          <w:rFonts w:ascii="Times New Roman" w:hAnsi="Times New Roman"/>
          <w:sz w:val="24"/>
          <w:szCs w:val="24"/>
        </w:rPr>
      </w:pPr>
    </w:p>
    <w:p w14:paraId="0B0E258B" w14:textId="77777777" w:rsidR="00962F04" w:rsidRPr="00962F04" w:rsidRDefault="00962F04" w:rsidP="00962F0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14:paraId="38C3053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tbl>
      <w:tblPr>
        <w:tblW w:w="0" w:type="auto"/>
        <w:tblLook w:val="01E0" w:firstRow="1" w:lastRow="1" w:firstColumn="1" w:lastColumn="1" w:noHBand="0" w:noVBand="0"/>
      </w:tblPr>
      <w:tblGrid>
        <w:gridCol w:w="7668"/>
        <w:gridCol w:w="1903"/>
      </w:tblGrid>
      <w:tr w:rsidR="00962F04" w:rsidRPr="00962F04" w14:paraId="3F50B184" w14:textId="77777777" w:rsidTr="00262FF2">
        <w:tc>
          <w:tcPr>
            <w:tcW w:w="7668" w:type="dxa"/>
            <w:shd w:val="clear" w:color="auto" w:fill="auto"/>
          </w:tcPr>
          <w:p w14:paraId="2CAAC50D" w14:textId="77777777" w:rsidR="00962F04" w:rsidRPr="00962F04" w:rsidRDefault="00962F04" w:rsidP="00962F04">
            <w:pPr>
              <w:keepNext/>
              <w:autoSpaceDE w:val="0"/>
              <w:autoSpaceDN w:val="0"/>
              <w:spacing w:after="0" w:line="240" w:lineRule="auto"/>
              <w:ind w:left="284"/>
              <w:jc w:val="both"/>
              <w:outlineLvl w:val="0"/>
              <w:rPr>
                <w:rFonts w:ascii="Times New Roman" w:hAnsi="Times New Roman"/>
                <w:b/>
                <w:caps/>
                <w:sz w:val="28"/>
                <w:szCs w:val="28"/>
              </w:rPr>
            </w:pPr>
          </w:p>
        </w:tc>
        <w:tc>
          <w:tcPr>
            <w:tcW w:w="1903" w:type="dxa"/>
            <w:shd w:val="clear" w:color="auto" w:fill="auto"/>
          </w:tcPr>
          <w:p w14:paraId="2E56498F" w14:textId="77777777" w:rsidR="00962F04" w:rsidRPr="00962F04" w:rsidRDefault="00962F04" w:rsidP="00962F04">
            <w:pPr>
              <w:spacing w:after="0" w:line="240" w:lineRule="auto"/>
              <w:rPr>
                <w:rFonts w:ascii="Times New Roman" w:hAnsi="Times New Roman"/>
                <w:sz w:val="28"/>
                <w:szCs w:val="28"/>
              </w:rPr>
            </w:pPr>
          </w:p>
        </w:tc>
      </w:tr>
      <w:tr w:rsidR="00962F04" w:rsidRPr="00962F04" w14:paraId="44BB01BD" w14:textId="77777777" w:rsidTr="00262FF2">
        <w:tc>
          <w:tcPr>
            <w:tcW w:w="7668" w:type="dxa"/>
            <w:shd w:val="clear" w:color="auto" w:fill="auto"/>
          </w:tcPr>
          <w:p w14:paraId="15B6E222" w14:textId="77777777" w:rsidR="00962F04" w:rsidRPr="00962F04" w:rsidRDefault="00962F04" w:rsidP="00962F04">
            <w:pPr>
              <w:spacing w:after="0" w:line="240" w:lineRule="auto"/>
              <w:rPr>
                <w:rFonts w:ascii="Times New Roman" w:hAnsi="Times New Roman"/>
                <w:sz w:val="28"/>
                <w:szCs w:val="28"/>
              </w:rPr>
            </w:pPr>
          </w:p>
        </w:tc>
        <w:tc>
          <w:tcPr>
            <w:tcW w:w="1903" w:type="dxa"/>
            <w:shd w:val="clear" w:color="auto" w:fill="auto"/>
          </w:tcPr>
          <w:p w14:paraId="240DE947" w14:textId="77777777" w:rsidR="00962F04" w:rsidRPr="00962F04" w:rsidRDefault="00962F04" w:rsidP="00962F04">
            <w:pPr>
              <w:spacing w:after="0" w:line="240" w:lineRule="auto"/>
              <w:jc w:val="center"/>
              <w:rPr>
                <w:rFonts w:ascii="Times New Roman" w:hAnsi="Times New Roman"/>
                <w:sz w:val="28"/>
                <w:szCs w:val="28"/>
              </w:rPr>
            </w:pPr>
          </w:p>
        </w:tc>
      </w:tr>
      <w:tr w:rsidR="00962F04" w:rsidRPr="00962F04" w14:paraId="5C8BEFC0" w14:textId="77777777" w:rsidTr="00262FF2">
        <w:tc>
          <w:tcPr>
            <w:tcW w:w="7668" w:type="dxa"/>
            <w:shd w:val="clear" w:color="auto" w:fill="auto"/>
          </w:tcPr>
          <w:p w14:paraId="553E8B4C" w14:textId="77777777" w:rsidR="00962F04" w:rsidRPr="00962F04" w:rsidRDefault="00962F04" w:rsidP="00962F04">
            <w:pPr>
              <w:keepNext/>
              <w:autoSpaceDE w:val="0"/>
              <w:autoSpaceDN w:val="0"/>
              <w:spacing w:after="0" w:line="240" w:lineRule="auto"/>
              <w:ind w:left="284"/>
              <w:jc w:val="both"/>
              <w:outlineLvl w:val="0"/>
              <w:rPr>
                <w:rFonts w:ascii="Times New Roman" w:hAnsi="Times New Roman"/>
                <w:b/>
                <w:caps/>
                <w:sz w:val="28"/>
                <w:szCs w:val="28"/>
              </w:rPr>
            </w:pPr>
          </w:p>
        </w:tc>
        <w:tc>
          <w:tcPr>
            <w:tcW w:w="1903" w:type="dxa"/>
            <w:shd w:val="clear" w:color="auto" w:fill="auto"/>
          </w:tcPr>
          <w:p w14:paraId="5B72C211" w14:textId="77777777" w:rsidR="00962F04" w:rsidRPr="00962F04" w:rsidRDefault="00962F04" w:rsidP="00962F04">
            <w:pPr>
              <w:spacing w:after="0" w:line="240" w:lineRule="auto"/>
              <w:jc w:val="center"/>
              <w:rPr>
                <w:rFonts w:ascii="Times New Roman" w:hAnsi="Times New Roman"/>
                <w:sz w:val="28"/>
                <w:szCs w:val="28"/>
              </w:rPr>
            </w:pPr>
          </w:p>
        </w:tc>
      </w:tr>
      <w:tr w:rsidR="00962F04" w:rsidRPr="00962F04" w14:paraId="73D18655" w14:textId="77777777" w:rsidTr="00262FF2">
        <w:trPr>
          <w:trHeight w:val="670"/>
        </w:trPr>
        <w:tc>
          <w:tcPr>
            <w:tcW w:w="7668" w:type="dxa"/>
            <w:shd w:val="clear" w:color="auto" w:fill="auto"/>
          </w:tcPr>
          <w:p w14:paraId="7F796FF7" w14:textId="77777777" w:rsidR="00962F04" w:rsidRPr="00962F04" w:rsidRDefault="00962F04" w:rsidP="00962F04">
            <w:pPr>
              <w:keepNext/>
              <w:tabs>
                <w:tab w:val="num" w:pos="0"/>
              </w:tabs>
              <w:autoSpaceDE w:val="0"/>
              <w:autoSpaceDN w:val="0"/>
              <w:spacing w:after="0" w:line="240" w:lineRule="auto"/>
              <w:ind w:left="284" w:firstLine="284"/>
              <w:jc w:val="both"/>
              <w:outlineLvl w:val="0"/>
              <w:rPr>
                <w:rFonts w:ascii="Times New Roman" w:hAnsi="Times New Roman"/>
                <w:b/>
                <w:caps/>
                <w:sz w:val="28"/>
                <w:szCs w:val="28"/>
              </w:rPr>
            </w:pPr>
          </w:p>
        </w:tc>
        <w:tc>
          <w:tcPr>
            <w:tcW w:w="1903" w:type="dxa"/>
            <w:shd w:val="clear" w:color="auto" w:fill="auto"/>
          </w:tcPr>
          <w:p w14:paraId="70C9410D" w14:textId="77777777" w:rsidR="00962F04" w:rsidRPr="00962F04" w:rsidRDefault="00962F04" w:rsidP="00962F04">
            <w:pPr>
              <w:spacing w:after="0" w:line="240" w:lineRule="auto"/>
              <w:jc w:val="center"/>
              <w:rPr>
                <w:rFonts w:ascii="Times New Roman" w:hAnsi="Times New Roman"/>
                <w:sz w:val="28"/>
                <w:szCs w:val="28"/>
              </w:rPr>
            </w:pPr>
          </w:p>
        </w:tc>
      </w:tr>
      <w:tr w:rsidR="00962F04" w:rsidRPr="00962F04" w14:paraId="562E6309" w14:textId="77777777" w:rsidTr="00262FF2">
        <w:tc>
          <w:tcPr>
            <w:tcW w:w="7668" w:type="dxa"/>
            <w:shd w:val="clear" w:color="auto" w:fill="auto"/>
          </w:tcPr>
          <w:p w14:paraId="481B5966" w14:textId="77777777" w:rsidR="00962F04" w:rsidRPr="00962F04" w:rsidRDefault="00962F04" w:rsidP="00962F04">
            <w:pPr>
              <w:keepNext/>
              <w:autoSpaceDE w:val="0"/>
              <w:autoSpaceDN w:val="0"/>
              <w:spacing w:after="0" w:line="240" w:lineRule="auto"/>
              <w:ind w:left="284"/>
              <w:jc w:val="both"/>
              <w:outlineLvl w:val="0"/>
              <w:rPr>
                <w:rFonts w:ascii="Times New Roman" w:hAnsi="Times New Roman"/>
                <w:b/>
                <w:caps/>
                <w:sz w:val="28"/>
                <w:szCs w:val="28"/>
              </w:rPr>
            </w:pPr>
          </w:p>
        </w:tc>
        <w:tc>
          <w:tcPr>
            <w:tcW w:w="1903" w:type="dxa"/>
            <w:shd w:val="clear" w:color="auto" w:fill="auto"/>
          </w:tcPr>
          <w:p w14:paraId="5C4174E5" w14:textId="77777777" w:rsidR="00962F04" w:rsidRPr="00962F04" w:rsidRDefault="00962F04" w:rsidP="00962F04">
            <w:pPr>
              <w:spacing w:after="0" w:line="240" w:lineRule="auto"/>
              <w:jc w:val="center"/>
              <w:rPr>
                <w:rFonts w:ascii="Times New Roman" w:hAnsi="Times New Roman"/>
                <w:sz w:val="28"/>
                <w:szCs w:val="28"/>
              </w:rPr>
            </w:pPr>
          </w:p>
        </w:tc>
      </w:tr>
    </w:tbl>
    <w:p w14:paraId="4C9A350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14:paraId="52F1F2F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p w14:paraId="2702ACE6" w14:textId="77777777" w:rsidR="00962F04" w:rsidRPr="00962F04" w:rsidRDefault="00962F04" w:rsidP="00962F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u w:val="single"/>
        </w:rPr>
      </w:pPr>
      <w:r w:rsidRPr="00962F04">
        <w:rPr>
          <w:rFonts w:ascii="Times New Roman" w:hAnsi="Times New Roman"/>
          <w:b/>
          <w:caps/>
          <w:sz w:val="28"/>
          <w:szCs w:val="28"/>
          <w:u w:val="single"/>
        </w:rPr>
        <w:br w:type="page"/>
      </w:r>
    </w:p>
    <w:p w14:paraId="2CAFABC1" w14:textId="77777777" w:rsidR="00962F04" w:rsidRPr="00962F04" w:rsidRDefault="00962F04" w:rsidP="00ED69C6">
      <w:pPr>
        <w:pStyle w:val="ad"/>
        <w:numPr>
          <w:ilvl w:val="0"/>
          <w:numId w:val="49"/>
        </w:numPr>
        <w:suppressAutoHyphens/>
        <w:spacing w:after="0"/>
        <w:ind w:left="426"/>
        <w:jc w:val="center"/>
        <w:rPr>
          <w:b/>
        </w:rPr>
      </w:pPr>
      <w:r w:rsidRPr="00962F04">
        <w:rPr>
          <w:b/>
        </w:rPr>
        <w:lastRenderedPageBreak/>
        <w:t xml:space="preserve">ОБЩАЯ ХАРАКТЕРИСТИКА </w:t>
      </w:r>
      <w:r w:rsidRPr="00962F04">
        <w:rPr>
          <w:b/>
          <w:color w:val="000000"/>
        </w:rPr>
        <w:t>ПРИМЕРНОЙ РАБОЧЕЙ ПРОГРАММЫ</w:t>
      </w:r>
      <w:r w:rsidRPr="00962F04">
        <w:rPr>
          <w:b/>
        </w:rPr>
        <w:t xml:space="preserve"> УЧЕБНОЙ ДИСЦИПЛИНЫ</w:t>
      </w:r>
    </w:p>
    <w:p w14:paraId="6A5CC76E" w14:textId="77777777" w:rsidR="00962F04" w:rsidRPr="00962F04" w:rsidRDefault="00962F04" w:rsidP="00962F04">
      <w:pPr>
        <w:suppressAutoHyphens/>
        <w:spacing w:after="0" w:line="240" w:lineRule="auto"/>
        <w:jc w:val="center"/>
        <w:rPr>
          <w:rFonts w:ascii="Times New Roman" w:hAnsi="Times New Roman"/>
          <w:b/>
          <w:sz w:val="24"/>
          <w:szCs w:val="24"/>
        </w:rPr>
      </w:pPr>
      <w:r w:rsidRPr="00962F04">
        <w:rPr>
          <w:rFonts w:ascii="Times New Roman" w:hAnsi="Times New Roman"/>
          <w:b/>
          <w:sz w:val="24"/>
          <w:szCs w:val="24"/>
        </w:rPr>
        <w:t xml:space="preserve"> «ОП.01 Инженерная графика»</w:t>
      </w:r>
    </w:p>
    <w:p w14:paraId="045BA945" w14:textId="77777777" w:rsidR="00962F04" w:rsidRPr="00255055" w:rsidRDefault="00962F04" w:rsidP="00962F04">
      <w:pPr>
        <w:suppressAutoHyphens/>
        <w:spacing w:after="0" w:line="240" w:lineRule="auto"/>
        <w:ind w:left="720"/>
        <w:jc w:val="center"/>
        <w:rPr>
          <w:rFonts w:ascii="Times New Roman" w:hAnsi="Times New Roman"/>
          <w:b/>
          <w:sz w:val="18"/>
          <w:szCs w:val="18"/>
        </w:rPr>
      </w:pPr>
    </w:p>
    <w:p w14:paraId="4B797B8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color w:val="000000"/>
          <w:sz w:val="24"/>
          <w:szCs w:val="24"/>
        </w:rPr>
      </w:pPr>
      <w:r w:rsidRPr="00962F04">
        <w:rPr>
          <w:rFonts w:ascii="Times New Roman" w:hAnsi="Times New Roman"/>
          <w:b/>
          <w:sz w:val="24"/>
          <w:szCs w:val="24"/>
        </w:rPr>
        <w:t xml:space="preserve">1.1. Место дисциплины в структуре основной образовательной программы: </w:t>
      </w:r>
    </w:p>
    <w:p w14:paraId="0E84E47B" w14:textId="77777777" w:rsidR="00962F04" w:rsidRPr="00962F04" w:rsidRDefault="00962F04" w:rsidP="00962F0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962F04">
        <w:rPr>
          <w:rFonts w:ascii="Times New Roman" w:hAnsi="Times New Roman"/>
          <w:sz w:val="24"/>
          <w:szCs w:val="24"/>
        </w:rPr>
        <w:t>Учебная дисциплина «</w:t>
      </w:r>
      <w:r w:rsidRPr="00962F04">
        <w:rPr>
          <w:rFonts w:ascii="Times New Roman" w:hAnsi="Times New Roman"/>
          <w:b/>
          <w:i/>
          <w:sz w:val="24"/>
          <w:szCs w:val="24"/>
        </w:rPr>
        <w:t>Инженерная графика</w:t>
      </w:r>
      <w:r w:rsidRPr="00962F04">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СПО по специальности </w:t>
      </w:r>
      <w:r w:rsidRPr="00962F04">
        <w:rPr>
          <w:rFonts w:ascii="Times New Roman" w:hAnsi="Times New Roman"/>
          <w:i/>
          <w:sz w:val="24"/>
          <w:szCs w:val="24"/>
        </w:rPr>
        <w:t>13.02.01 Тепловые электрические станции</w:t>
      </w:r>
      <w:r w:rsidRPr="00962F04">
        <w:rPr>
          <w:rFonts w:ascii="Times New Roman" w:hAnsi="Times New Roman"/>
          <w:sz w:val="24"/>
          <w:szCs w:val="24"/>
        </w:rPr>
        <w:t xml:space="preserve">. </w:t>
      </w:r>
    </w:p>
    <w:p w14:paraId="1B3DEE85" w14:textId="77777777" w:rsidR="00962F04" w:rsidRPr="00962F04" w:rsidRDefault="00962F04" w:rsidP="00962F0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962F04">
        <w:rPr>
          <w:rFonts w:ascii="Times New Roman" w:hAnsi="Times New Roman"/>
          <w:sz w:val="24"/>
          <w:szCs w:val="24"/>
        </w:rPr>
        <w:t>Особое значение дисциплина имеет при формировании и развитии ОК 2, ОК 3, ОК 5.</w:t>
      </w:r>
    </w:p>
    <w:p w14:paraId="7DBFE737" w14:textId="77777777" w:rsidR="00962F04" w:rsidRPr="00962F04" w:rsidRDefault="00962F04" w:rsidP="00962F04">
      <w:pPr>
        <w:spacing w:after="0" w:line="300" w:lineRule="auto"/>
        <w:ind w:firstLine="709"/>
        <w:rPr>
          <w:rFonts w:ascii="Times New Roman" w:hAnsi="Times New Roman"/>
          <w:b/>
          <w:sz w:val="24"/>
          <w:szCs w:val="24"/>
        </w:rPr>
      </w:pPr>
      <w:r w:rsidRPr="00962F04">
        <w:rPr>
          <w:rFonts w:ascii="Times New Roman" w:hAnsi="Times New Roman"/>
          <w:b/>
          <w:sz w:val="24"/>
          <w:szCs w:val="24"/>
        </w:rPr>
        <w:t>1.2. Цель и планируемые результаты освоения дисциплины:</w:t>
      </w:r>
    </w:p>
    <w:p w14:paraId="46161DB8" w14:textId="77777777" w:rsidR="00962F04" w:rsidRPr="00962F04" w:rsidRDefault="00962F04" w:rsidP="00962F04">
      <w:pPr>
        <w:suppressAutoHyphens/>
        <w:spacing w:after="0" w:line="300" w:lineRule="auto"/>
        <w:ind w:firstLine="709"/>
        <w:jc w:val="both"/>
        <w:rPr>
          <w:rFonts w:ascii="Times New Roman" w:hAnsi="Times New Roman"/>
          <w:sz w:val="24"/>
          <w:szCs w:val="24"/>
        </w:rPr>
      </w:pPr>
      <w:r w:rsidRPr="00962F04">
        <w:rPr>
          <w:rFonts w:ascii="Times New Roman" w:hAnsi="Times New Roman"/>
          <w:sz w:val="24"/>
          <w:szCs w:val="24"/>
        </w:rPr>
        <w:t>В рамках программы учебной дисциплины обучающимися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969"/>
        <w:gridCol w:w="4507"/>
      </w:tblGrid>
      <w:tr w:rsidR="00962F04" w:rsidRPr="00962F04" w14:paraId="4E8A55E8" w14:textId="77777777" w:rsidTr="00255055">
        <w:trPr>
          <w:trHeight w:val="305"/>
        </w:trPr>
        <w:tc>
          <w:tcPr>
            <w:tcW w:w="1555" w:type="dxa"/>
            <w:hideMark/>
          </w:tcPr>
          <w:p w14:paraId="0E76A648" w14:textId="2C0E1628" w:rsidR="00962F04" w:rsidRPr="00962F04" w:rsidRDefault="00962F04" w:rsidP="00255055">
            <w:pPr>
              <w:suppressAutoHyphens/>
              <w:spacing w:after="0" w:line="300" w:lineRule="auto"/>
              <w:jc w:val="center"/>
              <w:rPr>
                <w:rFonts w:ascii="Times New Roman" w:hAnsi="Times New Roman"/>
                <w:sz w:val="24"/>
                <w:szCs w:val="24"/>
              </w:rPr>
            </w:pPr>
            <w:r w:rsidRPr="00962F04">
              <w:rPr>
                <w:rFonts w:ascii="Times New Roman" w:hAnsi="Times New Roman"/>
                <w:sz w:val="24"/>
                <w:szCs w:val="24"/>
              </w:rPr>
              <w:t>Код ПК, ОК</w:t>
            </w:r>
          </w:p>
        </w:tc>
        <w:tc>
          <w:tcPr>
            <w:tcW w:w="3969" w:type="dxa"/>
            <w:hideMark/>
          </w:tcPr>
          <w:p w14:paraId="78D5C017" w14:textId="77777777" w:rsidR="00962F04" w:rsidRPr="00962F04" w:rsidRDefault="00962F04" w:rsidP="00962F04">
            <w:pPr>
              <w:suppressAutoHyphens/>
              <w:spacing w:after="0" w:line="300" w:lineRule="auto"/>
              <w:jc w:val="center"/>
              <w:rPr>
                <w:rFonts w:ascii="Times New Roman" w:hAnsi="Times New Roman"/>
                <w:sz w:val="24"/>
                <w:szCs w:val="24"/>
              </w:rPr>
            </w:pPr>
            <w:r w:rsidRPr="00962F04">
              <w:rPr>
                <w:rFonts w:ascii="Times New Roman" w:hAnsi="Times New Roman"/>
                <w:sz w:val="24"/>
                <w:szCs w:val="24"/>
              </w:rPr>
              <w:t>Умения</w:t>
            </w:r>
          </w:p>
        </w:tc>
        <w:tc>
          <w:tcPr>
            <w:tcW w:w="4507" w:type="dxa"/>
            <w:hideMark/>
          </w:tcPr>
          <w:p w14:paraId="3B372B71" w14:textId="77777777" w:rsidR="00962F04" w:rsidRPr="00962F04" w:rsidRDefault="00962F04" w:rsidP="00962F04">
            <w:pPr>
              <w:suppressAutoHyphens/>
              <w:spacing w:after="0" w:line="300" w:lineRule="auto"/>
              <w:jc w:val="center"/>
              <w:rPr>
                <w:rFonts w:ascii="Times New Roman" w:hAnsi="Times New Roman"/>
                <w:sz w:val="24"/>
                <w:szCs w:val="24"/>
              </w:rPr>
            </w:pPr>
            <w:r w:rsidRPr="00962F04">
              <w:rPr>
                <w:rFonts w:ascii="Times New Roman" w:hAnsi="Times New Roman"/>
                <w:sz w:val="24"/>
                <w:szCs w:val="24"/>
              </w:rPr>
              <w:t>Знания</w:t>
            </w:r>
          </w:p>
        </w:tc>
      </w:tr>
      <w:tr w:rsidR="00962F04" w:rsidRPr="00962F04" w14:paraId="641BD69F" w14:textId="77777777" w:rsidTr="00255055">
        <w:trPr>
          <w:trHeight w:val="212"/>
        </w:trPr>
        <w:tc>
          <w:tcPr>
            <w:tcW w:w="1555" w:type="dxa"/>
          </w:tcPr>
          <w:p w14:paraId="2C0E868A" w14:textId="77777777" w:rsidR="00962F04" w:rsidRPr="00255055" w:rsidRDefault="00962F04" w:rsidP="00962F04">
            <w:pPr>
              <w:suppressAutoHyphens/>
              <w:spacing w:after="0" w:line="300" w:lineRule="auto"/>
              <w:jc w:val="center"/>
              <w:rPr>
                <w:rFonts w:ascii="Times New Roman" w:hAnsi="Times New Roman"/>
                <w:iCs/>
                <w:sz w:val="24"/>
                <w:szCs w:val="24"/>
              </w:rPr>
            </w:pPr>
            <w:r w:rsidRPr="00255055">
              <w:rPr>
                <w:rFonts w:ascii="Times New Roman" w:hAnsi="Times New Roman"/>
                <w:iCs/>
                <w:sz w:val="24"/>
                <w:szCs w:val="24"/>
              </w:rPr>
              <w:t xml:space="preserve">ОК 2 </w:t>
            </w:r>
          </w:p>
          <w:p w14:paraId="444C2D21" w14:textId="77777777" w:rsidR="00962F04" w:rsidRPr="00255055" w:rsidRDefault="00962F04" w:rsidP="00962F04">
            <w:pPr>
              <w:suppressAutoHyphens/>
              <w:spacing w:after="0" w:line="300" w:lineRule="auto"/>
              <w:jc w:val="center"/>
              <w:rPr>
                <w:rFonts w:ascii="Times New Roman" w:hAnsi="Times New Roman"/>
                <w:iCs/>
                <w:sz w:val="24"/>
                <w:szCs w:val="24"/>
              </w:rPr>
            </w:pPr>
            <w:r w:rsidRPr="00255055">
              <w:rPr>
                <w:rFonts w:ascii="Times New Roman" w:hAnsi="Times New Roman"/>
                <w:iCs/>
                <w:sz w:val="24"/>
                <w:szCs w:val="24"/>
              </w:rPr>
              <w:t>ОК 3</w:t>
            </w:r>
          </w:p>
          <w:p w14:paraId="396C3264" w14:textId="77777777" w:rsidR="00962F04" w:rsidRPr="00255055" w:rsidRDefault="00962F04" w:rsidP="00962F04">
            <w:pPr>
              <w:suppressAutoHyphens/>
              <w:spacing w:after="0" w:line="300" w:lineRule="auto"/>
              <w:jc w:val="center"/>
              <w:rPr>
                <w:rFonts w:ascii="Times New Roman" w:hAnsi="Times New Roman"/>
                <w:iCs/>
                <w:sz w:val="24"/>
                <w:szCs w:val="24"/>
              </w:rPr>
            </w:pPr>
            <w:r w:rsidRPr="00255055">
              <w:rPr>
                <w:rFonts w:ascii="Times New Roman" w:hAnsi="Times New Roman"/>
                <w:iCs/>
                <w:sz w:val="24"/>
                <w:szCs w:val="24"/>
              </w:rPr>
              <w:t>ОК 5</w:t>
            </w:r>
          </w:p>
          <w:p w14:paraId="06D5F349" w14:textId="77777777" w:rsidR="00962F04" w:rsidRPr="00255055" w:rsidRDefault="00962F04" w:rsidP="00962F04">
            <w:pPr>
              <w:suppressAutoHyphens/>
              <w:spacing w:after="0" w:line="300" w:lineRule="auto"/>
              <w:jc w:val="center"/>
              <w:rPr>
                <w:rFonts w:ascii="Times New Roman" w:hAnsi="Times New Roman"/>
                <w:iCs/>
                <w:sz w:val="24"/>
                <w:szCs w:val="24"/>
              </w:rPr>
            </w:pPr>
            <w:r w:rsidRPr="00255055">
              <w:rPr>
                <w:rFonts w:ascii="Times New Roman" w:hAnsi="Times New Roman"/>
                <w:iCs/>
                <w:sz w:val="24"/>
                <w:szCs w:val="24"/>
              </w:rPr>
              <w:t xml:space="preserve"> ПК 3.1</w:t>
            </w:r>
          </w:p>
        </w:tc>
        <w:tc>
          <w:tcPr>
            <w:tcW w:w="3969" w:type="dxa"/>
          </w:tcPr>
          <w:p w14:paraId="58E2D989" w14:textId="77777777" w:rsidR="00962F04" w:rsidRPr="00255055" w:rsidRDefault="00962F04" w:rsidP="00255055">
            <w:pPr>
              <w:tabs>
                <w:tab w:val="left" w:pos="254"/>
                <w:tab w:val="left" w:pos="396"/>
              </w:tabs>
              <w:suppressAutoHyphens/>
              <w:spacing w:after="0" w:line="240" w:lineRule="auto"/>
              <w:ind w:left="57"/>
              <w:jc w:val="both"/>
              <w:rPr>
                <w:rFonts w:ascii="Times New Roman" w:hAnsi="Times New Roman"/>
                <w:iCs/>
                <w:sz w:val="24"/>
                <w:szCs w:val="24"/>
              </w:rPr>
            </w:pPr>
            <w:r w:rsidRPr="00255055">
              <w:rPr>
                <w:rFonts w:ascii="Times New Roman" w:hAnsi="Times New Roman"/>
                <w:iCs/>
                <w:sz w:val="24"/>
                <w:szCs w:val="24"/>
              </w:rPr>
              <w:t>выполнять графические изображения технологического оборудования и технологических схем в ручной и машинной графиках;</w:t>
            </w:r>
          </w:p>
          <w:p w14:paraId="11C04872" w14:textId="77777777" w:rsidR="00962F04" w:rsidRPr="00255055" w:rsidRDefault="00962F04" w:rsidP="00255055">
            <w:pPr>
              <w:tabs>
                <w:tab w:val="left" w:pos="254"/>
              </w:tabs>
              <w:suppressAutoHyphens/>
              <w:spacing w:after="0" w:line="240" w:lineRule="auto"/>
              <w:ind w:left="57"/>
              <w:jc w:val="both"/>
              <w:rPr>
                <w:rFonts w:ascii="Times New Roman" w:hAnsi="Times New Roman"/>
                <w:iCs/>
                <w:sz w:val="24"/>
                <w:szCs w:val="24"/>
              </w:rPr>
            </w:pPr>
            <w:r w:rsidRPr="00255055">
              <w:rPr>
                <w:rFonts w:ascii="Times New Roman" w:hAnsi="Times New Roman"/>
                <w:iCs/>
                <w:sz w:val="24"/>
                <w:szCs w:val="24"/>
              </w:rPr>
              <w:t>выполнять эскизы, технические рисунки и чертежи деталей, их элементов, узлов в ручной и машинной графиках;</w:t>
            </w:r>
          </w:p>
          <w:p w14:paraId="18A7F191" w14:textId="77777777" w:rsidR="00962F04" w:rsidRPr="00255055" w:rsidRDefault="00962F04" w:rsidP="00255055">
            <w:pPr>
              <w:tabs>
                <w:tab w:val="left" w:pos="254"/>
              </w:tabs>
              <w:suppressAutoHyphens/>
              <w:spacing w:after="0" w:line="240" w:lineRule="auto"/>
              <w:ind w:left="57"/>
              <w:jc w:val="both"/>
              <w:rPr>
                <w:rFonts w:ascii="Times New Roman" w:hAnsi="Times New Roman"/>
                <w:iCs/>
                <w:sz w:val="24"/>
                <w:szCs w:val="24"/>
              </w:rPr>
            </w:pPr>
            <w:r w:rsidRPr="00255055">
              <w:rPr>
                <w:rFonts w:ascii="Times New Roman" w:hAnsi="Times New Roman"/>
                <w:iCs/>
                <w:sz w:val="24"/>
                <w:szCs w:val="24"/>
              </w:rPr>
              <w:t>оформлять технологическую и конструкторскую документацию в соответствии с действующей нормативно-технической документацией;</w:t>
            </w:r>
          </w:p>
          <w:p w14:paraId="5F41E207" w14:textId="40F903A8" w:rsidR="00962F04" w:rsidRPr="00255055" w:rsidRDefault="00962F04" w:rsidP="00255055">
            <w:pPr>
              <w:tabs>
                <w:tab w:val="left" w:pos="254"/>
              </w:tabs>
              <w:suppressAutoHyphens/>
              <w:spacing w:after="0" w:line="240" w:lineRule="auto"/>
              <w:ind w:left="57"/>
              <w:jc w:val="both"/>
              <w:rPr>
                <w:rFonts w:ascii="Times New Roman" w:hAnsi="Times New Roman"/>
                <w:iCs/>
                <w:sz w:val="24"/>
                <w:szCs w:val="24"/>
              </w:rPr>
            </w:pPr>
            <w:r w:rsidRPr="00255055">
              <w:rPr>
                <w:rFonts w:ascii="Times New Roman" w:hAnsi="Times New Roman"/>
                <w:iCs/>
                <w:sz w:val="24"/>
                <w:szCs w:val="24"/>
              </w:rPr>
              <w:t>читать чертежи, технологические схемы, спецификации и технологическую документацию по профилю специальности</w:t>
            </w:r>
          </w:p>
        </w:tc>
        <w:tc>
          <w:tcPr>
            <w:tcW w:w="4507" w:type="dxa"/>
          </w:tcPr>
          <w:p w14:paraId="7D8906E6" w14:textId="77777777" w:rsidR="00962F04" w:rsidRPr="00255055" w:rsidRDefault="00962F04" w:rsidP="00255055">
            <w:pPr>
              <w:suppressAutoHyphens/>
              <w:spacing w:after="0" w:line="240" w:lineRule="auto"/>
              <w:ind w:left="57"/>
              <w:jc w:val="both"/>
              <w:rPr>
                <w:rFonts w:ascii="Times New Roman" w:hAnsi="Times New Roman"/>
                <w:iCs/>
                <w:sz w:val="24"/>
                <w:szCs w:val="24"/>
              </w:rPr>
            </w:pPr>
            <w:r w:rsidRPr="00255055">
              <w:rPr>
                <w:rFonts w:ascii="Times New Roman" w:hAnsi="Times New Roman"/>
                <w:iCs/>
                <w:sz w:val="24"/>
                <w:szCs w:val="24"/>
              </w:rPr>
              <w:t>законы, методы и приемы проекционного черчения;</w:t>
            </w:r>
          </w:p>
          <w:p w14:paraId="0CDA9607" w14:textId="77777777" w:rsidR="00962F04" w:rsidRPr="00255055" w:rsidRDefault="00962F04" w:rsidP="00255055">
            <w:pPr>
              <w:suppressAutoHyphens/>
              <w:spacing w:after="0" w:line="240" w:lineRule="auto"/>
              <w:ind w:left="57"/>
              <w:jc w:val="both"/>
              <w:rPr>
                <w:rFonts w:ascii="Times New Roman" w:hAnsi="Times New Roman"/>
                <w:iCs/>
                <w:sz w:val="24"/>
                <w:szCs w:val="24"/>
              </w:rPr>
            </w:pPr>
            <w:r w:rsidRPr="00255055">
              <w:rPr>
                <w:rFonts w:ascii="Times New Roman" w:hAnsi="Times New Roman"/>
                <w:iCs/>
                <w:sz w:val="24"/>
                <w:szCs w:val="24"/>
              </w:rPr>
              <w:t>правила оформления и чтения конструкторской и технологической документации;</w:t>
            </w:r>
          </w:p>
          <w:p w14:paraId="38BA3062" w14:textId="77777777" w:rsidR="00962F04" w:rsidRPr="00255055" w:rsidRDefault="00962F04" w:rsidP="00255055">
            <w:pPr>
              <w:suppressAutoHyphens/>
              <w:spacing w:after="0" w:line="240" w:lineRule="auto"/>
              <w:ind w:left="57"/>
              <w:jc w:val="both"/>
              <w:rPr>
                <w:rFonts w:ascii="Times New Roman" w:hAnsi="Times New Roman"/>
                <w:iCs/>
                <w:sz w:val="24"/>
                <w:szCs w:val="24"/>
              </w:rPr>
            </w:pPr>
            <w:r w:rsidRPr="00255055">
              <w:rPr>
                <w:rFonts w:ascii="Times New Roman" w:hAnsi="Times New Roman"/>
                <w:iCs/>
                <w:sz w:val="24"/>
                <w:szCs w:val="24"/>
              </w:rPr>
              <w:t>правила выполнения чертежей, технических рисунков, эскизов и схем, геометрические построения и правила вычерчивания технических деталей;</w:t>
            </w:r>
          </w:p>
          <w:p w14:paraId="59DEEF06" w14:textId="77777777" w:rsidR="00962F04" w:rsidRPr="00255055" w:rsidRDefault="00962F04" w:rsidP="00255055">
            <w:pPr>
              <w:suppressAutoHyphens/>
              <w:spacing w:after="0" w:line="240" w:lineRule="auto"/>
              <w:ind w:left="57"/>
              <w:jc w:val="both"/>
              <w:rPr>
                <w:rFonts w:ascii="Times New Roman" w:hAnsi="Times New Roman"/>
                <w:iCs/>
                <w:sz w:val="24"/>
                <w:szCs w:val="24"/>
              </w:rPr>
            </w:pPr>
            <w:r w:rsidRPr="00255055">
              <w:rPr>
                <w:rFonts w:ascii="Times New Roman" w:hAnsi="Times New Roman"/>
                <w:iCs/>
                <w:sz w:val="24"/>
                <w:szCs w:val="24"/>
              </w:rPr>
              <w:t>способы графического представления технологического оборудования и выполнения технологических схем в ручной и машинной графиках;</w:t>
            </w:r>
          </w:p>
          <w:p w14:paraId="742254CB" w14:textId="2DF8D662" w:rsidR="00962F04" w:rsidRPr="00255055" w:rsidRDefault="00962F04" w:rsidP="00255055">
            <w:pPr>
              <w:suppressAutoHyphens/>
              <w:spacing w:after="0" w:line="240" w:lineRule="auto"/>
              <w:ind w:left="57"/>
              <w:jc w:val="both"/>
              <w:rPr>
                <w:rFonts w:ascii="Times New Roman" w:hAnsi="Times New Roman"/>
                <w:iCs/>
                <w:sz w:val="24"/>
                <w:szCs w:val="24"/>
              </w:rPr>
            </w:pPr>
            <w:r w:rsidRPr="00255055">
              <w:rPr>
                <w:rFonts w:ascii="Times New Roman" w:hAnsi="Times New Roman"/>
                <w:iCs/>
                <w:sz w:val="24"/>
                <w:szCs w:val="24"/>
              </w:rPr>
              <w:t>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w:t>
            </w:r>
          </w:p>
        </w:tc>
      </w:tr>
    </w:tbl>
    <w:p w14:paraId="23A18D53" w14:textId="77777777" w:rsidR="00255055" w:rsidRDefault="00255055" w:rsidP="00255055">
      <w:pPr>
        <w:suppressAutoHyphens/>
        <w:spacing w:after="0" w:line="240" w:lineRule="auto"/>
        <w:jc w:val="center"/>
        <w:rPr>
          <w:rFonts w:ascii="Times New Roman" w:hAnsi="Times New Roman"/>
          <w:b/>
          <w:sz w:val="24"/>
          <w:szCs w:val="24"/>
        </w:rPr>
      </w:pPr>
    </w:p>
    <w:p w14:paraId="49360DF6" w14:textId="13183B24" w:rsidR="00962F04" w:rsidRPr="00962F04" w:rsidRDefault="00962F04" w:rsidP="00962F04">
      <w:pPr>
        <w:suppressAutoHyphens/>
        <w:spacing w:after="240" w:line="240" w:lineRule="auto"/>
        <w:jc w:val="center"/>
        <w:rPr>
          <w:rFonts w:ascii="Times New Roman" w:hAnsi="Times New Roman"/>
          <w:b/>
          <w:sz w:val="24"/>
          <w:szCs w:val="24"/>
        </w:rPr>
      </w:pPr>
      <w:r w:rsidRPr="00962F04">
        <w:rPr>
          <w:rFonts w:ascii="Times New Roman" w:hAnsi="Times New Roman"/>
          <w:b/>
          <w:sz w:val="24"/>
          <w:szCs w:val="24"/>
        </w:rPr>
        <w:t>2. СТРУКТУРА И СОДЕРЖАНИЕ УЧЕБНОЙ ДИСЦИПЛИНЫ</w:t>
      </w:r>
    </w:p>
    <w:p w14:paraId="39C275AD" w14:textId="77777777" w:rsidR="00962F04" w:rsidRPr="00962F04" w:rsidRDefault="00962F04" w:rsidP="00962F04">
      <w:pPr>
        <w:suppressAutoHyphens/>
        <w:spacing w:after="240" w:line="240" w:lineRule="auto"/>
        <w:ind w:firstLine="709"/>
        <w:rPr>
          <w:rFonts w:ascii="Times New Roman" w:hAnsi="Times New Roman"/>
          <w:b/>
          <w:sz w:val="24"/>
          <w:szCs w:val="24"/>
        </w:rPr>
      </w:pPr>
      <w:r w:rsidRPr="00962F04">
        <w:rPr>
          <w:rFonts w:ascii="Times New Roman" w:hAnsi="Times New Roman"/>
          <w:b/>
          <w:sz w:val="24"/>
          <w:szCs w:val="24"/>
        </w:rPr>
        <w:t>2.1. Объем учебной дисциплины и виды учебной работы</w:t>
      </w:r>
    </w:p>
    <w:tbl>
      <w:tblPr>
        <w:tblW w:w="473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75"/>
        <w:gridCol w:w="2472"/>
      </w:tblGrid>
      <w:tr w:rsidR="00962F04" w:rsidRPr="00962F04" w14:paraId="003A66B9" w14:textId="77777777" w:rsidTr="00255055">
        <w:trPr>
          <w:trHeight w:val="384"/>
        </w:trPr>
        <w:tc>
          <w:tcPr>
            <w:tcW w:w="3719" w:type="pct"/>
            <w:vAlign w:val="center"/>
          </w:tcPr>
          <w:p w14:paraId="6EF4F981" w14:textId="77777777" w:rsidR="00962F04" w:rsidRPr="00962F04" w:rsidRDefault="00962F04" w:rsidP="00255055">
            <w:pPr>
              <w:suppressAutoHyphens/>
              <w:spacing w:after="0" w:line="240" w:lineRule="auto"/>
              <w:rPr>
                <w:rFonts w:ascii="Times New Roman" w:hAnsi="Times New Roman"/>
                <w:b/>
                <w:sz w:val="24"/>
                <w:szCs w:val="24"/>
              </w:rPr>
            </w:pPr>
            <w:r w:rsidRPr="00962F04">
              <w:rPr>
                <w:rFonts w:ascii="Times New Roman" w:hAnsi="Times New Roman"/>
                <w:b/>
                <w:sz w:val="24"/>
                <w:szCs w:val="24"/>
              </w:rPr>
              <w:t>Вид учебной работы</w:t>
            </w:r>
          </w:p>
        </w:tc>
        <w:tc>
          <w:tcPr>
            <w:tcW w:w="1281" w:type="pct"/>
            <w:vAlign w:val="center"/>
          </w:tcPr>
          <w:p w14:paraId="4714B396" w14:textId="77777777" w:rsidR="00962F04" w:rsidRPr="00962F04" w:rsidRDefault="00962F04" w:rsidP="00255055">
            <w:pPr>
              <w:suppressAutoHyphens/>
              <w:spacing w:after="0" w:line="240" w:lineRule="auto"/>
              <w:jc w:val="center"/>
              <w:rPr>
                <w:rFonts w:ascii="Times New Roman" w:hAnsi="Times New Roman"/>
                <w:b/>
                <w:iCs/>
                <w:sz w:val="24"/>
                <w:szCs w:val="24"/>
              </w:rPr>
            </w:pPr>
            <w:r w:rsidRPr="00962F04">
              <w:rPr>
                <w:rFonts w:ascii="Times New Roman" w:hAnsi="Times New Roman"/>
                <w:b/>
                <w:iCs/>
                <w:sz w:val="24"/>
                <w:szCs w:val="24"/>
              </w:rPr>
              <w:t xml:space="preserve">Объем в часах </w:t>
            </w:r>
          </w:p>
        </w:tc>
      </w:tr>
      <w:tr w:rsidR="00962F04" w:rsidRPr="00962F04" w14:paraId="270A1978" w14:textId="77777777" w:rsidTr="00255055">
        <w:trPr>
          <w:trHeight w:val="262"/>
        </w:trPr>
        <w:tc>
          <w:tcPr>
            <w:tcW w:w="3719" w:type="pct"/>
            <w:vAlign w:val="center"/>
          </w:tcPr>
          <w:p w14:paraId="5B8389E4" w14:textId="77777777" w:rsidR="00962F04" w:rsidRPr="00962F04" w:rsidRDefault="00962F04" w:rsidP="00255055">
            <w:pPr>
              <w:suppressAutoHyphens/>
              <w:spacing w:after="0" w:line="240" w:lineRule="auto"/>
              <w:rPr>
                <w:rFonts w:ascii="Times New Roman" w:hAnsi="Times New Roman"/>
                <w:b/>
                <w:sz w:val="24"/>
                <w:szCs w:val="24"/>
              </w:rPr>
            </w:pPr>
            <w:r w:rsidRPr="00962F04">
              <w:rPr>
                <w:rFonts w:ascii="Times New Roman" w:hAnsi="Times New Roman"/>
                <w:b/>
                <w:sz w:val="24"/>
                <w:szCs w:val="24"/>
              </w:rPr>
              <w:t>Объем образовательной программы учебной дисциплины</w:t>
            </w:r>
          </w:p>
        </w:tc>
        <w:tc>
          <w:tcPr>
            <w:tcW w:w="1281" w:type="pct"/>
            <w:vAlign w:val="center"/>
          </w:tcPr>
          <w:p w14:paraId="604DE2FE" w14:textId="77777777" w:rsidR="00962F04" w:rsidRPr="00962F04" w:rsidRDefault="00962F04" w:rsidP="00255055">
            <w:pPr>
              <w:spacing w:after="0" w:line="240" w:lineRule="auto"/>
              <w:jc w:val="center"/>
              <w:rPr>
                <w:rFonts w:ascii="Times New Roman" w:hAnsi="Times New Roman"/>
                <w:b/>
                <w:bCs/>
                <w:sz w:val="24"/>
                <w:szCs w:val="24"/>
              </w:rPr>
            </w:pPr>
            <w:r w:rsidRPr="00962F04">
              <w:rPr>
                <w:rFonts w:ascii="Times New Roman" w:hAnsi="Times New Roman"/>
                <w:b/>
                <w:bCs/>
                <w:sz w:val="24"/>
                <w:szCs w:val="24"/>
              </w:rPr>
              <w:t>76</w:t>
            </w:r>
          </w:p>
        </w:tc>
      </w:tr>
      <w:tr w:rsidR="00962F04" w:rsidRPr="00962F04" w14:paraId="587241F4" w14:textId="77777777" w:rsidTr="00255055">
        <w:trPr>
          <w:trHeight w:val="252"/>
        </w:trPr>
        <w:tc>
          <w:tcPr>
            <w:tcW w:w="3719" w:type="pct"/>
            <w:shd w:val="clear" w:color="auto" w:fill="auto"/>
            <w:vAlign w:val="center"/>
          </w:tcPr>
          <w:p w14:paraId="497FD959" w14:textId="77777777" w:rsidR="00962F04" w:rsidRPr="00962F04" w:rsidRDefault="00962F04" w:rsidP="00255055">
            <w:pPr>
              <w:suppressAutoHyphens/>
              <w:spacing w:after="0" w:line="240" w:lineRule="auto"/>
              <w:rPr>
                <w:rFonts w:ascii="Times New Roman" w:hAnsi="Times New Roman"/>
                <w:b/>
                <w:sz w:val="24"/>
                <w:szCs w:val="24"/>
              </w:rPr>
            </w:pPr>
            <w:r w:rsidRPr="00962F04">
              <w:rPr>
                <w:rFonts w:ascii="Times New Roman" w:hAnsi="Times New Roman"/>
                <w:b/>
                <w:sz w:val="24"/>
                <w:szCs w:val="24"/>
              </w:rPr>
              <w:t>в т.ч. в форме практической подготовки</w:t>
            </w:r>
          </w:p>
        </w:tc>
        <w:tc>
          <w:tcPr>
            <w:tcW w:w="1281" w:type="pct"/>
            <w:shd w:val="clear" w:color="auto" w:fill="auto"/>
            <w:vAlign w:val="center"/>
          </w:tcPr>
          <w:p w14:paraId="48C2137B" w14:textId="77777777" w:rsidR="00962F04" w:rsidRPr="00962F04" w:rsidRDefault="00962F04" w:rsidP="00255055">
            <w:pPr>
              <w:suppressAutoHyphens/>
              <w:spacing w:after="0" w:line="240" w:lineRule="auto"/>
              <w:jc w:val="center"/>
              <w:rPr>
                <w:rFonts w:ascii="Times New Roman" w:hAnsi="Times New Roman"/>
                <w:b/>
                <w:iCs/>
                <w:sz w:val="24"/>
                <w:szCs w:val="24"/>
              </w:rPr>
            </w:pPr>
            <w:r w:rsidRPr="00962F04">
              <w:rPr>
                <w:rFonts w:ascii="Times New Roman" w:hAnsi="Times New Roman"/>
                <w:b/>
                <w:iCs/>
                <w:sz w:val="24"/>
                <w:szCs w:val="24"/>
              </w:rPr>
              <w:t>72</w:t>
            </w:r>
          </w:p>
        </w:tc>
      </w:tr>
      <w:tr w:rsidR="00962F04" w:rsidRPr="00962F04" w14:paraId="1F358C31" w14:textId="77777777" w:rsidTr="00255055">
        <w:trPr>
          <w:trHeight w:val="256"/>
        </w:trPr>
        <w:tc>
          <w:tcPr>
            <w:tcW w:w="5000" w:type="pct"/>
            <w:gridSpan w:val="2"/>
            <w:vAlign w:val="center"/>
          </w:tcPr>
          <w:p w14:paraId="3259198A" w14:textId="77777777" w:rsidR="00962F04" w:rsidRPr="00962F04" w:rsidRDefault="00962F04" w:rsidP="00255055">
            <w:pPr>
              <w:suppressAutoHyphens/>
              <w:spacing w:after="0" w:line="240" w:lineRule="auto"/>
              <w:rPr>
                <w:rFonts w:ascii="Times New Roman" w:hAnsi="Times New Roman"/>
                <w:iCs/>
                <w:sz w:val="24"/>
                <w:szCs w:val="24"/>
              </w:rPr>
            </w:pPr>
            <w:r w:rsidRPr="00962F04">
              <w:rPr>
                <w:rFonts w:ascii="Times New Roman" w:hAnsi="Times New Roman"/>
                <w:sz w:val="24"/>
                <w:szCs w:val="24"/>
              </w:rPr>
              <w:t>в т. ч.:</w:t>
            </w:r>
          </w:p>
        </w:tc>
      </w:tr>
      <w:tr w:rsidR="00962F04" w:rsidRPr="00962F04" w14:paraId="7F50A70A" w14:textId="77777777" w:rsidTr="00255055">
        <w:trPr>
          <w:trHeight w:val="374"/>
        </w:trPr>
        <w:tc>
          <w:tcPr>
            <w:tcW w:w="3719" w:type="pct"/>
            <w:vAlign w:val="center"/>
          </w:tcPr>
          <w:p w14:paraId="644FEB19" w14:textId="77777777" w:rsidR="00962F04" w:rsidRPr="00962F04" w:rsidRDefault="00962F04" w:rsidP="00255055">
            <w:pPr>
              <w:suppressAutoHyphens/>
              <w:spacing w:after="0" w:line="240" w:lineRule="auto"/>
              <w:rPr>
                <w:rFonts w:ascii="Times New Roman" w:hAnsi="Times New Roman"/>
                <w:sz w:val="24"/>
                <w:szCs w:val="24"/>
              </w:rPr>
            </w:pPr>
            <w:r w:rsidRPr="00962F04">
              <w:rPr>
                <w:rFonts w:ascii="Times New Roman" w:hAnsi="Times New Roman"/>
                <w:sz w:val="24"/>
                <w:szCs w:val="24"/>
              </w:rPr>
              <w:t>практические занятия</w:t>
            </w:r>
            <w:r w:rsidRPr="00962F04">
              <w:rPr>
                <w:rFonts w:ascii="Times New Roman" w:hAnsi="Times New Roman"/>
                <w:i/>
                <w:sz w:val="24"/>
                <w:szCs w:val="24"/>
              </w:rPr>
              <w:t xml:space="preserve"> </w:t>
            </w:r>
          </w:p>
        </w:tc>
        <w:tc>
          <w:tcPr>
            <w:tcW w:w="1281" w:type="pct"/>
            <w:vAlign w:val="center"/>
          </w:tcPr>
          <w:p w14:paraId="68FAF9DE" w14:textId="77777777" w:rsidR="00962F04" w:rsidRPr="00962F04" w:rsidRDefault="00962F04" w:rsidP="00255055">
            <w:pPr>
              <w:suppressAutoHyphens/>
              <w:spacing w:after="0" w:line="240" w:lineRule="auto"/>
              <w:jc w:val="center"/>
              <w:rPr>
                <w:rFonts w:ascii="Times New Roman" w:hAnsi="Times New Roman"/>
                <w:iCs/>
                <w:sz w:val="24"/>
                <w:szCs w:val="24"/>
              </w:rPr>
            </w:pPr>
            <w:r w:rsidRPr="00962F04">
              <w:rPr>
                <w:rFonts w:ascii="Times New Roman" w:hAnsi="Times New Roman"/>
                <w:iCs/>
                <w:sz w:val="24"/>
                <w:szCs w:val="24"/>
              </w:rPr>
              <w:t>72</w:t>
            </w:r>
          </w:p>
        </w:tc>
      </w:tr>
      <w:tr w:rsidR="00962F04" w:rsidRPr="00962F04" w14:paraId="0ED169D6" w14:textId="77777777" w:rsidTr="00262FF2">
        <w:trPr>
          <w:trHeight w:val="267"/>
        </w:trPr>
        <w:tc>
          <w:tcPr>
            <w:tcW w:w="3719" w:type="pct"/>
            <w:vAlign w:val="center"/>
          </w:tcPr>
          <w:p w14:paraId="54253254" w14:textId="77777777" w:rsidR="00962F04" w:rsidRPr="00962F04" w:rsidRDefault="00962F04" w:rsidP="00255055">
            <w:pPr>
              <w:suppressAutoHyphens/>
              <w:spacing w:after="0" w:line="240" w:lineRule="auto"/>
              <w:rPr>
                <w:rFonts w:ascii="Times New Roman" w:hAnsi="Times New Roman"/>
                <w:i/>
                <w:sz w:val="24"/>
                <w:szCs w:val="24"/>
              </w:rPr>
            </w:pPr>
            <w:r w:rsidRPr="00962F04">
              <w:rPr>
                <w:rFonts w:ascii="Times New Roman" w:hAnsi="Times New Roman"/>
                <w:i/>
                <w:sz w:val="24"/>
                <w:szCs w:val="24"/>
              </w:rPr>
              <w:t xml:space="preserve">Самостоятельная работа </w:t>
            </w:r>
            <w:r w:rsidRPr="00962F04">
              <w:rPr>
                <w:rFonts w:ascii="Times New Roman" w:hAnsi="Times New Roman"/>
                <w:b/>
                <w:i/>
                <w:sz w:val="24"/>
                <w:szCs w:val="24"/>
                <w:vertAlign w:val="superscript"/>
              </w:rPr>
              <w:footnoteReference w:id="52"/>
            </w:r>
          </w:p>
        </w:tc>
        <w:tc>
          <w:tcPr>
            <w:tcW w:w="1281" w:type="pct"/>
            <w:vAlign w:val="center"/>
          </w:tcPr>
          <w:p w14:paraId="3208988F" w14:textId="77777777" w:rsidR="00962F04" w:rsidRPr="00962F04" w:rsidRDefault="00962F04" w:rsidP="00255055">
            <w:pPr>
              <w:suppressAutoHyphens/>
              <w:spacing w:after="0" w:line="240" w:lineRule="auto"/>
              <w:jc w:val="center"/>
              <w:rPr>
                <w:rFonts w:ascii="Times New Roman" w:hAnsi="Times New Roman"/>
                <w:iCs/>
                <w:sz w:val="24"/>
                <w:szCs w:val="24"/>
              </w:rPr>
            </w:pPr>
            <w:r w:rsidRPr="00962F04">
              <w:rPr>
                <w:rFonts w:ascii="Times New Roman" w:hAnsi="Times New Roman"/>
                <w:iCs/>
                <w:sz w:val="24"/>
                <w:szCs w:val="24"/>
              </w:rPr>
              <w:t>-</w:t>
            </w:r>
          </w:p>
        </w:tc>
      </w:tr>
      <w:tr w:rsidR="00962F04" w:rsidRPr="00962F04" w14:paraId="5140BF22" w14:textId="77777777" w:rsidTr="00262FF2">
        <w:trPr>
          <w:trHeight w:val="331"/>
        </w:trPr>
        <w:tc>
          <w:tcPr>
            <w:tcW w:w="3719" w:type="pct"/>
            <w:vAlign w:val="center"/>
          </w:tcPr>
          <w:p w14:paraId="12D5FFF3" w14:textId="77777777" w:rsidR="00962F04" w:rsidRPr="00962F04" w:rsidRDefault="00962F04" w:rsidP="00255055">
            <w:pPr>
              <w:suppressAutoHyphens/>
              <w:spacing w:after="0" w:line="240" w:lineRule="auto"/>
              <w:rPr>
                <w:rFonts w:ascii="Times New Roman" w:hAnsi="Times New Roman"/>
                <w:i/>
                <w:sz w:val="24"/>
                <w:szCs w:val="24"/>
              </w:rPr>
            </w:pPr>
            <w:r w:rsidRPr="00962F04">
              <w:rPr>
                <w:rFonts w:ascii="Times New Roman" w:hAnsi="Times New Roman"/>
                <w:b/>
                <w:iCs/>
                <w:sz w:val="24"/>
                <w:szCs w:val="24"/>
              </w:rPr>
              <w:t>Промежуточная аттестация</w:t>
            </w:r>
            <w:r w:rsidRPr="00962F04">
              <w:rPr>
                <w:rFonts w:ascii="Times New Roman" w:hAnsi="Times New Roman"/>
                <w:b/>
                <w:iCs/>
                <w:sz w:val="24"/>
                <w:szCs w:val="24"/>
                <w:vertAlign w:val="superscript"/>
              </w:rPr>
              <w:footnoteReference w:id="53"/>
            </w:r>
          </w:p>
        </w:tc>
        <w:tc>
          <w:tcPr>
            <w:tcW w:w="1281" w:type="pct"/>
            <w:vAlign w:val="center"/>
          </w:tcPr>
          <w:p w14:paraId="36C8D283" w14:textId="77777777" w:rsidR="00962F04" w:rsidRPr="00962F04" w:rsidRDefault="00962F04" w:rsidP="00255055">
            <w:pPr>
              <w:suppressAutoHyphens/>
              <w:spacing w:after="0" w:line="240" w:lineRule="auto"/>
              <w:jc w:val="center"/>
              <w:rPr>
                <w:rFonts w:ascii="Times New Roman" w:hAnsi="Times New Roman"/>
                <w:iCs/>
                <w:sz w:val="24"/>
                <w:szCs w:val="24"/>
              </w:rPr>
            </w:pPr>
            <w:r w:rsidRPr="00962F04">
              <w:rPr>
                <w:rFonts w:ascii="Times New Roman" w:hAnsi="Times New Roman"/>
                <w:iCs/>
                <w:sz w:val="24"/>
                <w:szCs w:val="24"/>
              </w:rPr>
              <w:t>4</w:t>
            </w:r>
          </w:p>
        </w:tc>
      </w:tr>
    </w:tbl>
    <w:p w14:paraId="12E6A304" w14:textId="77777777" w:rsidR="00962F04" w:rsidRPr="00255055"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14:paraId="350893E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sectPr w:rsidR="00962F04" w:rsidRPr="00962F04" w:rsidSect="00962F04">
          <w:headerReference w:type="default" r:id="rId33"/>
          <w:footerReference w:type="even" r:id="rId34"/>
          <w:footerReference w:type="default" r:id="rId35"/>
          <w:type w:val="continuous"/>
          <w:pgSz w:w="11906" w:h="16838"/>
          <w:pgMar w:top="899" w:right="567" w:bottom="1134" w:left="1134" w:header="709" w:footer="709" w:gutter="0"/>
          <w:pgNumType w:start="1"/>
          <w:cols w:space="720"/>
          <w:titlePg/>
          <w:docGrid w:linePitch="326"/>
        </w:sectPr>
      </w:pPr>
    </w:p>
    <w:p w14:paraId="251E5797" w14:textId="77777777" w:rsidR="00962F04" w:rsidRPr="00962F04" w:rsidRDefault="00962F04" w:rsidP="00962F0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outlineLvl w:val="0"/>
        <w:rPr>
          <w:rFonts w:ascii="Times New Roman" w:hAnsi="Times New Roman"/>
          <w:sz w:val="28"/>
          <w:szCs w:val="28"/>
        </w:rPr>
      </w:pPr>
      <w:r w:rsidRPr="00962F04">
        <w:rPr>
          <w:rFonts w:ascii="Times New Roman" w:hAnsi="Times New Roman"/>
          <w:b/>
          <w:sz w:val="28"/>
          <w:szCs w:val="28"/>
        </w:rPr>
        <w:lastRenderedPageBreak/>
        <w:t xml:space="preserve">2.2. Тематический план и содержание учебной дисциплины </w:t>
      </w:r>
      <w:r w:rsidRPr="00962F04">
        <w:rPr>
          <w:rFonts w:ascii="Times New Roman" w:hAnsi="Times New Roman"/>
          <w:b/>
          <w:i/>
          <w:sz w:val="28"/>
          <w:szCs w:val="28"/>
        </w:rPr>
        <w:t>Инженерная графика</w:t>
      </w:r>
      <w:r w:rsidRPr="00962F04">
        <w:rPr>
          <w:rFonts w:ascii="Times New Roman" w:hAnsi="Times New Roman"/>
          <w:sz w:val="28"/>
          <w:szCs w:val="28"/>
        </w:rPr>
        <w:t xml:space="preserve"> </w:t>
      </w:r>
    </w:p>
    <w:p w14:paraId="1812F37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i/>
          <w:sz w:val="20"/>
          <w:szCs w:val="20"/>
        </w:rPr>
      </w:pPr>
      <w:r w:rsidRPr="00962F04">
        <w:rPr>
          <w:rFonts w:ascii="Times New Roman" w:hAnsi="Times New Roman"/>
          <w:bCs/>
          <w:i/>
          <w:sz w:val="20"/>
          <w:szCs w:val="20"/>
        </w:rPr>
        <w:tab/>
      </w:r>
      <w:r w:rsidRPr="00962F04">
        <w:rPr>
          <w:rFonts w:ascii="Times New Roman" w:hAnsi="Times New Roman"/>
          <w:bCs/>
          <w:i/>
          <w:sz w:val="20"/>
          <w:szCs w:val="20"/>
        </w:rPr>
        <w:tab/>
      </w:r>
      <w:r w:rsidRPr="00962F04">
        <w:rPr>
          <w:rFonts w:ascii="Times New Roman" w:hAnsi="Times New Roman"/>
          <w:bCs/>
          <w:i/>
          <w:sz w:val="20"/>
          <w:szCs w:val="20"/>
        </w:rPr>
        <w:tab/>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7513"/>
        <w:gridCol w:w="2409"/>
        <w:gridCol w:w="1843"/>
      </w:tblGrid>
      <w:tr w:rsidR="00962F04" w:rsidRPr="00962F04" w14:paraId="7105F249" w14:textId="77777777" w:rsidTr="00262FF2">
        <w:trPr>
          <w:trHeight w:val="20"/>
        </w:trPr>
        <w:tc>
          <w:tcPr>
            <w:tcW w:w="3085" w:type="dxa"/>
            <w:shd w:val="clear" w:color="auto" w:fill="auto"/>
          </w:tcPr>
          <w:p w14:paraId="2A127A7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p>
          <w:p w14:paraId="21EFF79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p>
          <w:p w14:paraId="0DFA8B6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Наименование разделов и тем</w:t>
            </w:r>
          </w:p>
        </w:tc>
        <w:tc>
          <w:tcPr>
            <w:tcW w:w="7513" w:type="dxa"/>
            <w:shd w:val="clear" w:color="auto" w:fill="auto"/>
          </w:tcPr>
          <w:p w14:paraId="5FC32B6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p>
          <w:p w14:paraId="5D64528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p>
          <w:p w14:paraId="6CBFC00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p>
          <w:p w14:paraId="1337312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Содержание учебного материала и формы организации</w:t>
            </w:r>
          </w:p>
          <w:p w14:paraId="47655FD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 xml:space="preserve"> деятельности обучающихся</w:t>
            </w:r>
          </w:p>
        </w:tc>
        <w:tc>
          <w:tcPr>
            <w:tcW w:w="2409" w:type="dxa"/>
            <w:shd w:val="clear" w:color="auto" w:fill="auto"/>
            <w:vAlign w:val="center"/>
          </w:tcPr>
          <w:p w14:paraId="171A7733" w14:textId="77777777" w:rsidR="00962F04" w:rsidRPr="00962F04" w:rsidRDefault="00962F04" w:rsidP="00962F04">
            <w:pPr>
              <w:suppressAutoHyphens/>
              <w:spacing w:after="0" w:line="300" w:lineRule="auto"/>
              <w:jc w:val="center"/>
              <w:rPr>
                <w:rFonts w:ascii="Times New Roman" w:hAnsi="Times New Roman"/>
                <w:b/>
                <w:bCs/>
                <w:sz w:val="24"/>
                <w:szCs w:val="24"/>
              </w:rPr>
            </w:pPr>
            <w:r w:rsidRPr="00962F04">
              <w:rPr>
                <w:rFonts w:ascii="Times New Roman" w:hAnsi="Times New Roman"/>
                <w:b/>
                <w:bCs/>
                <w:sz w:val="24"/>
                <w:szCs w:val="24"/>
              </w:rPr>
              <w:t xml:space="preserve">Объем, акад. ч / в том числе в форме практической подготовки, </w:t>
            </w:r>
            <w:proofErr w:type="spellStart"/>
            <w:r w:rsidRPr="00962F04">
              <w:rPr>
                <w:rFonts w:ascii="Times New Roman" w:hAnsi="Times New Roman"/>
                <w:b/>
                <w:bCs/>
                <w:sz w:val="24"/>
                <w:szCs w:val="24"/>
              </w:rPr>
              <w:t>акад</w:t>
            </w:r>
            <w:proofErr w:type="spellEnd"/>
            <w:r w:rsidRPr="00962F04">
              <w:rPr>
                <w:rFonts w:ascii="Times New Roman" w:hAnsi="Times New Roman"/>
                <w:b/>
                <w:bCs/>
                <w:sz w:val="24"/>
                <w:szCs w:val="24"/>
              </w:rPr>
              <w:t xml:space="preserve"> ч </w:t>
            </w:r>
          </w:p>
        </w:tc>
        <w:tc>
          <w:tcPr>
            <w:tcW w:w="1843" w:type="dxa"/>
            <w:shd w:val="clear" w:color="auto" w:fill="auto"/>
          </w:tcPr>
          <w:p w14:paraId="6D5BACE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rPr>
              <w:t>Коды компетенций, формированию которых способствует элемент программы</w:t>
            </w:r>
          </w:p>
        </w:tc>
      </w:tr>
      <w:tr w:rsidR="00962F04" w:rsidRPr="00962F04" w14:paraId="4A1238FD" w14:textId="77777777" w:rsidTr="00262FF2">
        <w:trPr>
          <w:trHeight w:val="20"/>
        </w:trPr>
        <w:tc>
          <w:tcPr>
            <w:tcW w:w="3085" w:type="dxa"/>
            <w:shd w:val="clear" w:color="auto" w:fill="auto"/>
          </w:tcPr>
          <w:p w14:paraId="0C2CD3D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1</w:t>
            </w:r>
          </w:p>
        </w:tc>
        <w:tc>
          <w:tcPr>
            <w:tcW w:w="7513" w:type="dxa"/>
            <w:shd w:val="clear" w:color="auto" w:fill="auto"/>
          </w:tcPr>
          <w:p w14:paraId="2EC748D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2409" w:type="dxa"/>
            <w:shd w:val="clear" w:color="auto" w:fill="auto"/>
          </w:tcPr>
          <w:p w14:paraId="2E42AF0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3</w:t>
            </w:r>
          </w:p>
        </w:tc>
        <w:tc>
          <w:tcPr>
            <w:tcW w:w="1843" w:type="dxa"/>
            <w:shd w:val="clear" w:color="auto" w:fill="auto"/>
          </w:tcPr>
          <w:p w14:paraId="4F42A07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r>
      <w:tr w:rsidR="00962F04" w:rsidRPr="00962F04" w14:paraId="28C54438" w14:textId="77777777" w:rsidTr="00262FF2">
        <w:trPr>
          <w:trHeight w:val="215"/>
        </w:trPr>
        <w:tc>
          <w:tcPr>
            <w:tcW w:w="10598" w:type="dxa"/>
            <w:gridSpan w:val="2"/>
            <w:shd w:val="clear" w:color="auto" w:fill="auto"/>
          </w:tcPr>
          <w:p w14:paraId="38211A4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Раздел 1. Геометрическое черчение</w:t>
            </w:r>
          </w:p>
          <w:p w14:paraId="68F8E90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i/>
                <w:sz w:val="24"/>
                <w:szCs w:val="24"/>
              </w:rPr>
            </w:pPr>
          </w:p>
        </w:tc>
        <w:tc>
          <w:tcPr>
            <w:tcW w:w="2409" w:type="dxa"/>
            <w:shd w:val="clear" w:color="auto" w:fill="DEEAF6"/>
          </w:tcPr>
          <w:p w14:paraId="300FD0D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10/ 10</w:t>
            </w:r>
          </w:p>
        </w:tc>
        <w:tc>
          <w:tcPr>
            <w:tcW w:w="1843" w:type="dxa"/>
            <w:vMerge w:val="restart"/>
            <w:shd w:val="clear" w:color="auto" w:fill="auto"/>
          </w:tcPr>
          <w:p w14:paraId="69CA824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p w14:paraId="18F5631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p w14:paraId="18E66BA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p w14:paraId="5ABBBAE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r w:rsidRPr="00962F04">
              <w:rPr>
                <w:rFonts w:ascii="Times New Roman" w:hAnsi="Times New Roman"/>
                <w:bCs/>
                <w:i/>
                <w:sz w:val="24"/>
                <w:szCs w:val="24"/>
              </w:rPr>
              <w:t xml:space="preserve">ОК 2, ОК 3, </w:t>
            </w:r>
          </w:p>
          <w:p w14:paraId="6EFE31B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r w:rsidRPr="00962F04">
              <w:rPr>
                <w:rFonts w:ascii="Times New Roman" w:hAnsi="Times New Roman"/>
                <w:bCs/>
                <w:i/>
                <w:sz w:val="24"/>
                <w:szCs w:val="24"/>
              </w:rPr>
              <w:t>ОК 5, ПК 3.1</w:t>
            </w:r>
          </w:p>
        </w:tc>
      </w:tr>
      <w:tr w:rsidR="00962F04" w:rsidRPr="00962F04" w14:paraId="4B1C6D00" w14:textId="77777777" w:rsidTr="00262FF2">
        <w:trPr>
          <w:trHeight w:val="277"/>
        </w:trPr>
        <w:tc>
          <w:tcPr>
            <w:tcW w:w="3085" w:type="dxa"/>
            <w:vMerge w:val="restart"/>
            <w:shd w:val="clear" w:color="auto" w:fill="auto"/>
          </w:tcPr>
          <w:p w14:paraId="32D6E7F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1.1</w:t>
            </w:r>
          </w:p>
          <w:p w14:paraId="798ED85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Оформление чертежей</w:t>
            </w:r>
          </w:p>
        </w:tc>
        <w:tc>
          <w:tcPr>
            <w:tcW w:w="7513" w:type="dxa"/>
            <w:shd w:val="clear" w:color="auto" w:fill="auto"/>
          </w:tcPr>
          <w:p w14:paraId="780E25A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51C7130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5D3165D4" w14:textId="77777777" w:rsidR="00962F04" w:rsidRPr="00962F04" w:rsidRDefault="00962F04" w:rsidP="00962F04">
            <w:pPr>
              <w:spacing w:after="0" w:line="300" w:lineRule="auto"/>
              <w:jc w:val="center"/>
              <w:rPr>
                <w:rFonts w:ascii="Times New Roman" w:hAnsi="Times New Roman"/>
                <w:bCs/>
                <w:i/>
                <w:sz w:val="24"/>
                <w:szCs w:val="24"/>
              </w:rPr>
            </w:pPr>
          </w:p>
        </w:tc>
      </w:tr>
      <w:tr w:rsidR="00962F04" w:rsidRPr="00962F04" w14:paraId="1674615C" w14:textId="77777777" w:rsidTr="00262FF2">
        <w:trPr>
          <w:trHeight w:val="267"/>
        </w:trPr>
        <w:tc>
          <w:tcPr>
            <w:tcW w:w="3085" w:type="dxa"/>
            <w:vMerge/>
            <w:shd w:val="clear" w:color="auto" w:fill="auto"/>
          </w:tcPr>
          <w:p w14:paraId="1C8E83E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2267D64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В том числе практических занятий</w:t>
            </w:r>
            <w:r w:rsidRPr="00962F04">
              <w:rPr>
                <w:rFonts w:ascii="Times New Roman" w:hAnsi="Times New Roman"/>
                <w:bCs/>
                <w:sz w:val="24"/>
                <w:szCs w:val="24"/>
              </w:rPr>
              <w:t xml:space="preserve"> </w:t>
            </w:r>
          </w:p>
        </w:tc>
        <w:tc>
          <w:tcPr>
            <w:tcW w:w="2409" w:type="dxa"/>
            <w:shd w:val="clear" w:color="auto" w:fill="auto"/>
          </w:tcPr>
          <w:p w14:paraId="0494C1C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59D9E007" w14:textId="77777777" w:rsidR="00962F04" w:rsidRPr="00962F04" w:rsidRDefault="00962F04" w:rsidP="00962F04">
            <w:pPr>
              <w:spacing w:after="0" w:line="300" w:lineRule="auto"/>
              <w:jc w:val="center"/>
              <w:rPr>
                <w:rFonts w:ascii="Times New Roman" w:hAnsi="Times New Roman"/>
                <w:bCs/>
                <w:i/>
                <w:sz w:val="24"/>
                <w:szCs w:val="24"/>
              </w:rPr>
            </w:pPr>
          </w:p>
        </w:tc>
      </w:tr>
      <w:tr w:rsidR="00962F04" w:rsidRPr="00962F04" w14:paraId="131B2C0E" w14:textId="77777777" w:rsidTr="00262FF2">
        <w:trPr>
          <w:trHeight w:val="271"/>
        </w:trPr>
        <w:tc>
          <w:tcPr>
            <w:tcW w:w="3085" w:type="dxa"/>
            <w:vMerge/>
            <w:tcBorders>
              <w:bottom w:val="single" w:sz="4" w:space="0" w:color="auto"/>
            </w:tcBorders>
            <w:shd w:val="clear" w:color="auto" w:fill="auto"/>
          </w:tcPr>
          <w:p w14:paraId="09C7C0B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4F39127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w:t>
            </w:r>
            <w:r w:rsidRPr="00962F04">
              <w:rPr>
                <w:rFonts w:ascii="Times New Roman" w:hAnsi="Times New Roman"/>
                <w:b/>
                <w:bCs/>
                <w:sz w:val="24"/>
                <w:szCs w:val="24"/>
              </w:rPr>
              <w:t>1</w:t>
            </w:r>
            <w:r w:rsidRPr="00962F04">
              <w:rPr>
                <w:rFonts w:ascii="Times New Roman" w:hAnsi="Times New Roman"/>
                <w:bCs/>
                <w:sz w:val="24"/>
                <w:szCs w:val="24"/>
              </w:rPr>
              <w:t xml:space="preserve"> Линии чертежа</w:t>
            </w:r>
          </w:p>
        </w:tc>
        <w:tc>
          <w:tcPr>
            <w:tcW w:w="2409" w:type="dxa"/>
            <w:shd w:val="clear" w:color="auto" w:fill="auto"/>
          </w:tcPr>
          <w:p w14:paraId="5B85F48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3D020F8B" w14:textId="77777777" w:rsidR="00962F04" w:rsidRPr="00962F04" w:rsidRDefault="00962F04" w:rsidP="00962F04">
            <w:pPr>
              <w:spacing w:after="0" w:line="300" w:lineRule="auto"/>
              <w:jc w:val="center"/>
              <w:rPr>
                <w:rFonts w:ascii="Times New Roman" w:hAnsi="Times New Roman"/>
                <w:bCs/>
                <w:i/>
                <w:sz w:val="24"/>
                <w:szCs w:val="24"/>
              </w:rPr>
            </w:pPr>
          </w:p>
        </w:tc>
      </w:tr>
      <w:tr w:rsidR="00962F04" w:rsidRPr="00962F04" w14:paraId="2ED47FBC" w14:textId="77777777" w:rsidTr="00262FF2">
        <w:trPr>
          <w:trHeight w:val="261"/>
        </w:trPr>
        <w:tc>
          <w:tcPr>
            <w:tcW w:w="3085" w:type="dxa"/>
            <w:vMerge w:val="restart"/>
            <w:shd w:val="clear" w:color="auto" w:fill="auto"/>
          </w:tcPr>
          <w:p w14:paraId="1475BF6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1.2</w:t>
            </w:r>
          </w:p>
          <w:p w14:paraId="043D5DC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Выполнение надписей на чертежах</w:t>
            </w:r>
          </w:p>
        </w:tc>
        <w:tc>
          <w:tcPr>
            <w:tcW w:w="7513" w:type="dxa"/>
            <w:shd w:val="clear" w:color="auto" w:fill="auto"/>
          </w:tcPr>
          <w:p w14:paraId="4142DF4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3D7C6DA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6988593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55DB305" w14:textId="77777777" w:rsidTr="00262FF2">
        <w:trPr>
          <w:trHeight w:val="123"/>
        </w:trPr>
        <w:tc>
          <w:tcPr>
            <w:tcW w:w="3085" w:type="dxa"/>
            <w:vMerge/>
            <w:shd w:val="clear" w:color="auto" w:fill="auto"/>
          </w:tcPr>
          <w:p w14:paraId="29350B7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7305A89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В том числе практических занятий</w:t>
            </w:r>
            <w:r w:rsidRPr="00962F04">
              <w:rPr>
                <w:rFonts w:ascii="Times New Roman" w:hAnsi="Times New Roman"/>
                <w:bCs/>
                <w:sz w:val="24"/>
                <w:szCs w:val="24"/>
              </w:rPr>
              <w:t xml:space="preserve"> </w:t>
            </w:r>
          </w:p>
        </w:tc>
        <w:tc>
          <w:tcPr>
            <w:tcW w:w="2409" w:type="dxa"/>
            <w:shd w:val="clear" w:color="auto" w:fill="auto"/>
          </w:tcPr>
          <w:p w14:paraId="3B21E3A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1E27511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4A55A6A8" w14:textId="77777777" w:rsidTr="00262FF2">
        <w:trPr>
          <w:trHeight w:val="269"/>
        </w:trPr>
        <w:tc>
          <w:tcPr>
            <w:tcW w:w="3085" w:type="dxa"/>
            <w:vMerge/>
            <w:tcBorders>
              <w:bottom w:val="single" w:sz="4" w:space="0" w:color="auto"/>
            </w:tcBorders>
            <w:shd w:val="clear" w:color="auto" w:fill="auto"/>
          </w:tcPr>
          <w:p w14:paraId="56A9A95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45D28FB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w:t>
            </w:r>
            <w:r w:rsidRPr="00962F04">
              <w:rPr>
                <w:rFonts w:ascii="Times New Roman" w:hAnsi="Times New Roman"/>
                <w:b/>
                <w:bCs/>
                <w:sz w:val="24"/>
                <w:szCs w:val="24"/>
              </w:rPr>
              <w:t>2</w:t>
            </w:r>
            <w:r w:rsidRPr="00962F04">
              <w:rPr>
                <w:rFonts w:ascii="Times New Roman" w:hAnsi="Times New Roman"/>
                <w:bCs/>
                <w:sz w:val="24"/>
                <w:szCs w:val="24"/>
              </w:rPr>
              <w:t xml:space="preserve"> Чертежный шрифт  </w:t>
            </w:r>
          </w:p>
        </w:tc>
        <w:tc>
          <w:tcPr>
            <w:tcW w:w="2409" w:type="dxa"/>
            <w:shd w:val="clear" w:color="auto" w:fill="auto"/>
          </w:tcPr>
          <w:p w14:paraId="39DFB41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560CF66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2AB9FC75" w14:textId="77777777" w:rsidTr="00262FF2">
        <w:trPr>
          <w:trHeight w:val="259"/>
        </w:trPr>
        <w:tc>
          <w:tcPr>
            <w:tcW w:w="3085" w:type="dxa"/>
            <w:vMerge w:val="restart"/>
            <w:shd w:val="clear" w:color="auto" w:fill="auto"/>
          </w:tcPr>
          <w:p w14:paraId="52E761A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1.3</w:t>
            </w:r>
          </w:p>
          <w:p w14:paraId="119B4A9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 xml:space="preserve"> Нанесение размеров на чертежах</w:t>
            </w:r>
          </w:p>
        </w:tc>
        <w:tc>
          <w:tcPr>
            <w:tcW w:w="7513" w:type="dxa"/>
            <w:tcBorders>
              <w:right w:val="single" w:sz="4" w:space="0" w:color="auto"/>
            </w:tcBorders>
            <w:shd w:val="clear" w:color="auto" w:fill="auto"/>
          </w:tcPr>
          <w:p w14:paraId="0D888E4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tcBorders>
              <w:left w:val="single" w:sz="4" w:space="0" w:color="auto"/>
            </w:tcBorders>
            <w:shd w:val="clear" w:color="auto" w:fill="DEEAF6"/>
          </w:tcPr>
          <w:p w14:paraId="4AC6AEA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43262DD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FC93B59" w14:textId="77777777" w:rsidTr="00262FF2">
        <w:trPr>
          <w:trHeight w:val="263"/>
        </w:trPr>
        <w:tc>
          <w:tcPr>
            <w:tcW w:w="3085" w:type="dxa"/>
            <w:vMerge/>
            <w:shd w:val="clear" w:color="auto" w:fill="auto"/>
          </w:tcPr>
          <w:p w14:paraId="3C16DC7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tcBorders>
              <w:right w:val="single" w:sz="4" w:space="0" w:color="auto"/>
            </w:tcBorders>
            <w:shd w:val="clear" w:color="auto" w:fill="auto"/>
          </w:tcPr>
          <w:p w14:paraId="5413768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В том числе практических занятий</w:t>
            </w:r>
            <w:r w:rsidRPr="00962F04">
              <w:rPr>
                <w:rFonts w:ascii="Times New Roman" w:hAnsi="Times New Roman"/>
                <w:bCs/>
                <w:sz w:val="24"/>
                <w:szCs w:val="24"/>
              </w:rPr>
              <w:t xml:space="preserve"> </w:t>
            </w:r>
          </w:p>
        </w:tc>
        <w:tc>
          <w:tcPr>
            <w:tcW w:w="2409" w:type="dxa"/>
            <w:tcBorders>
              <w:left w:val="single" w:sz="4" w:space="0" w:color="auto"/>
            </w:tcBorders>
            <w:shd w:val="clear" w:color="auto" w:fill="auto"/>
          </w:tcPr>
          <w:p w14:paraId="09B7CC1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6B1DC2D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43B56039" w14:textId="77777777" w:rsidTr="00262FF2">
        <w:trPr>
          <w:trHeight w:val="253"/>
        </w:trPr>
        <w:tc>
          <w:tcPr>
            <w:tcW w:w="3085" w:type="dxa"/>
            <w:vMerge/>
            <w:shd w:val="clear" w:color="auto" w:fill="auto"/>
          </w:tcPr>
          <w:p w14:paraId="15F6C5D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tcBorders>
              <w:right w:val="single" w:sz="4" w:space="0" w:color="auto"/>
            </w:tcBorders>
            <w:shd w:val="clear" w:color="auto" w:fill="auto"/>
          </w:tcPr>
          <w:p w14:paraId="37106A0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w:t>
            </w:r>
            <w:r w:rsidRPr="00962F04">
              <w:rPr>
                <w:rFonts w:ascii="Times New Roman" w:hAnsi="Times New Roman"/>
                <w:b/>
                <w:bCs/>
                <w:sz w:val="24"/>
                <w:szCs w:val="24"/>
              </w:rPr>
              <w:t>3</w:t>
            </w:r>
            <w:r w:rsidRPr="00962F04">
              <w:rPr>
                <w:rFonts w:ascii="Times New Roman" w:hAnsi="Times New Roman"/>
                <w:bCs/>
                <w:sz w:val="24"/>
                <w:szCs w:val="24"/>
              </w:rPr>
              <w:t>. Нанесение размеров на чертежах</w:t>
            </w:r>
          </w:p>
        </w:tc>
        <w:tc>
          <w:tcPr>
            <w:tcW w:w="2409" w:type="dxa"/>
            <w:tcBorders>
              <w:left w:val="single" w:sz="4" w:space="0" w:color="auto"/>
            </w:tcBorders>
            <w:shd w:val="clear" w:color="auto" w:fill="auto"/>
          </w:tcPr>
          <w:p w14:paraId="0BBF51E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45B4C9F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155C8B88" w14:textId="77777777" w:rsidTr="00262FF2">
        <w:trPr>
          <w:trHeight w:val="257"/>
        </w:trPr>
        <w:tc>
          <w:tcPr>
            <w:tcW w:w="3085" w:type="dxa"/>
            <w:vMerge w:val="restart"/>
            <w:tcBorders>
              <w:bottom w:val="single" w:sz="4" w:space="0" w:color="auto"/>
            </w:tcBorders>
            <w:shd w:val="clear" w:color="auto" w:fill="auto"/>
          </w:tcPr>
          <w:p w14:paraId="203953D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1.4</w:t>
            </w:r>
          </w:p>
          <w:p w14:paraId="5251E62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Приемы вычерчивания контуров технических деталей</w:t>
            </w:r>
          </w:p>
        </w:tc>
        <w:tc>
          <w:tcPr>
            <w:tcW w:w="7513" w:type="dxa"/>
            <w:tcBorders>
              <w:bottom w:val="single" w:sz="4" w:space="0" w:color="auto"/>
            </w:tcBorders>
            <w:shd w:val="clear" w:color="auto" w:fill="auto"/>
          </w:tcPr>
          <w:p w14:paraId="2AF71C7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tcBorders>
              <w:bottom w:val="single" w:sz="4" w:space="0" w:color="auto"/>
            </w:tcBorders>
            <w:shd w:val="clear" w:color="auto" w:fill="DEEAF6"/>
          </w:tcPr>
          <w:p w14:paraId="650CDBB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i/>
                <w:sz w:val="24"/>
                <w:szCs w:val="24"/>
              </w:rPr>
            </w:pPr>
            <w:r w:rsidRPr="00962F04">
              <w:rPr>
                <w:rFonts w:ascii="Times New Roman" w:hAnsi="Times New Roman"/>
                <w:b/>
                <w:bCs/>
                <w:sz w:val="24"/>
                <w:szCs w:val="24"/>
              </w:rPr>
              <w:t>4</w:t>
            </w:r>
          </w:p>
        </w:tc>
        <w:tc>
          <w:tcPr>
            <w:tcW w:w="1843" w:type="dxa"/>
            <w:vMerge/>
            <w:shd w:val="clear" w:color="auto" w:fill="FFFFFF"/>
          </w:tcPr>
          <w:p w14:paraId="3955384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743C3982" w14:textId="77777777" w:rsidTr="00262FF2">
        <w:trPr>
          <w:trHeight w:val="310"/>
        </w:trPr>
        <w:tc>
          <w:tcPr>
            <w:tcW w:w="3085" w:type="dxa"/>
            <w:vMerge/>
            <w:shd w:val="clear" w:color="auto" w:fill="auto"/>
          </w:tcPr>
          <w:p w14:paraId="1A61996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tcBorders>
              <w:bottom w:val="single" w:sz="4" w:space="0" w:color="auto"/>
            </w:tcBorders>
            <w:shd w:val="clear" w:color="auto" w:fill="auto"/>
          </w:tcPr>
          <w:p w14:paraId="2D47CD3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tcBorders>
              <w:bottom w:val="single" w:sz="4" w:space="0" w:color="auto"/>
            </w:tcBorders>
            <w:shd w:val="clear" w:color="auto" w:fill="auto"/>
          </w:tcPr>
          <w:p w14:paraId="36981F3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1843" w:type="dxa"/>
            <w:vMerge/>
            <w:shd w:val="clear" w:color="auto" w:fill="auto"/>
          </w:tcPr>
          <w:p w14:paraId="04F2DE0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7F1312DA" w14:textId="77777777" w:rsidTr="00262FF2">
        <w:trPr>
          <w:trHeight w:val="297"/>
        </w:trPr>
        <w:tc>
          <w:tcPr>
            <w:tcW w:w="3085" w:type="dxa"/>
            <w:vMerge/>
            <w:shd w:val="clear" w:color="auto" w:fill="auto"/>
          </w:tcPr>
          <w:p w14:paraId="45772C4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tcBorders>
              <w:bottom w:val="single" w:sz="4" w:space="0" w:color="auto"/>
            </w:tcBorders>
            <w:shd w:val="clear" w:color="auto" w:fill="auto"/>
          </w:tcPr>
          <w:p w14:paraId="07EBA4C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w:t>
            </w:r>
            <w:r w:rsidRPr="00962F04">
              <w:rPr>
                <w:rFonts w:ascii="Times New Roman" w:hAnsi="Times New Roman"/>
                <w:b/>
                <w:bCs/>
                <w:sz w:val="24"/>
                <w:szCs w:val="24"/>
              </w:rPr>
              <w:t>4</w:t>
            </w:r>
            <w:r w:rsidRPr="00962F04">
              <w:rPr>
                <w:rFonts w:ascii="Times New Roman" w:hAnsi="Times New Roman"/>
                <w:bCs/>
                <w:sz w:val="24"/>
                <w:szCs w:val="24"/>
              </w:rPr>
              <w:t xml:space="preserve">. Приемы вычерчивания контуров технических деталей. </w:t>
            </w:r>
          </w:p>
        </w:tc>
        <w:tc>
          <w:tcPr>
            <w:tcW w:w="2409" w:type="dxa"/>
            <w:vMerge w:val="restart"/>
            <w:shd w:val="clear" w:color="auto" w:fill="auto"/>
          </w:tcPr>
          <w:p w14:paraId="761C094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p w14:paraId="2C9BE29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7350D54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4DD86917" w14:textId="77777777" w:rsidTr="00262FF2">
        <w:trPr>
          <w:trHeight w:val="310"/>
        </w:trPr>
        <w:tc>
          <w:tcPr>
            <w:tcW w:w="3085" w:type="dxa"/>
            <w:vMerge/>
            <w:tcBorders>
              <w:bottom w:val="single" w:sz="4" w:space="0" w:color="auto"/>
            </w:tcBorders>
            <w:shd w:val="clear" w:color="auto" w:fill="auto"/>
          </w:tcPr>
          <w:p w14:paraId="19C7446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tcBorders>
              <w:bottom w:val="single" w:sz="4" w:space="0" w:color="auto"/>
            </w:tcBorders>
            <w:shd w:val="clear" w:color="auto" w:fill="auto"/>
          </w:tcPr>
          <w:p w14:paraId="0C9741F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w:t>
            </w:r>
            <w:r w:rsidRPr="00962F04">
              <w:rPr>
                <w:rFonts w:ascii="Times New Roman" w:hAnsi="Times New Roman"/>
                <w:b/>
                <w:bCs/>
                <w:sz w:val="24"/>
                <w:szCs w:val="24"/>
              </w:rPr>
              <w:t>5</w:t>
            </w:r>
            <w:r w:rsidRPr="00962F04">
              <w:rPr>
                <w:rFonts w:ascii="Times New Roman" w:hAnsi="Times New Roman"/>
                <w:bCs/>
                <w:sz w:val="24"/>
                <w:szCs w:val="24"/>
              </w:rPr>
              <w:t>. Уклон. Конусность.</w:t>
            </w:r>
          </w:p>
          <w:p w14:paraId="21C961F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1</w:t>
            </w:r>
            <w:r w:rsidRPr="00962F04">
              <w:rPr>
                <w:rFonts w:ascii="Times New Roman" w:hAnsi="Times New Roman"/>
                <w:bCs/>
                <w:sz w:val="24"/>
                <w:szCs w:val="24"/>
              </w:rPr>
              <w:t>. Деталь (с сопряжениями)</w:t>
            </w:r>
          </w:p>
        </w:tc>
        <w:tc>
          <w:tcPr>
            <w:tcW w:w="2409" w:type="dxa"/>
            <w:vMerge/>
            <w:tcBorders>
              <w:bottom w:val="single" w:sz="4" w:space="0" w:color="auto"/>
            </w:tcBorders>
            <w:shd w:val="clear" w:color="auto" w:fill="auto"/>
          </w:tcPr>
          <w:p w14:paraId="45C0090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tcBorders>
              <w:bottom w:val="single" w:sz="4" w:space="0" w:color="auto"/>
            </w:tcBorders>
            <w:shd w:val="clear" w:color="auto" w:fill="auto"/>
          </w:tcPr>
          <w:p w14:paraId="732782F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0EF5DCE5" w14:textId="77777777" w:rsidTr="00262FF2">
        <w:trPr>
          <w:trHeight w:val="211"/>
        </w:trPr>
        <w:tc>
          <w:tcPr>
            <w:tcW w:w="10598" w:type="dxa"/>
            <w:gridSpan w:val="2"/>
            <w:shd w:val="clear" w:color="auto" w:fill="auto"/>
          </w:tcPr>
          <w:p w14:paraId="0244811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Раздел 2. Проекционное черчение</w:t>
            </w:r>
          </w:p>
          <w:p w14:paraId="1918C16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2409" w:type="dxa"/>
            <w:tcBorders>
              <w:top w:val="single" w:sz="4" w:space="0" w:color="auto"/>
            </w:tcBorders>
            <w:shd w:val="clear" w:color="auto" w:fill="DEEAF6"/>
          </w:tcPr>
          <w:p w14:paraId="65C107F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lastRenderedPageBreak/>
              <w:t>32/ 32</w:t>
            </w:r>
          </w:p>
        </w:tc>
        <w:tc>
          <w:tcPr>
            <w:tcW w:w="1843" w:type="dxa"/>
            <w:vMerge w:val="restart"/>
            <w:tcBorders>
              <w:top w:val="single" w:sz="4" w:space="0" w:color="auto"/>
            </w:tcBorders>
            <w:shd w:val="clear" w:color="auto" w:fill="FFFFFF"/>
          </w:tcPr>
          <w:p w14:paraId="395B039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r w:rsidRPr="00962F04">
              <w:rPr>
                <w:rFonts w:ascii="Times New Roman" w:hAnsi="Times New Roman"/>
                <w:bCs/>
                <w:i/>
                <w:sz w:val="24"/>
                <w:szCs w:val="24"/>
              </w:rPr>
              <w:t xml:space="preserve">ОК 2, ОК 3, </w:t>
            </w:r>
          </w:p>
          <w:p w14:paraId="73A4A90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r w:rsidRPr="00962F04">
              <w:rPr>
                <w:rFonts w:ascii="Times New Roman" w:hAnsi="Times New Roman"/>
                <w:bCs/>
                <w:i/>
                <w:sz w:val="24"/>
                <w:szCs w:val="24"/>
              </w:rPr>
              <w:lastRenderedPageBreak/>
              <w:t>ОК 5, ПК 3.1</w:t>
            </w:r>
          </w:p>
        </w:tc>
      </w:tr>
      <w:tr w:rsidR="00962F04" w:rsidRPr="00962F04" w14:paraId="28C6B36C" w14:textId="77777777" w:rsidTr="00262FF2">
        <w:trPr>
          <w:trHeight w:val="296"/>
        </w:trPr>
        <w:tc>
          <w:tcPr>
            <w:tcW w:w="3085" w:type="dxa"/>
            <w:vMerge w:val="restart"/>
            <w:shd w:val="clear" w:color="auto" w:fill="auto"/>
          </w:tcPr>
          <w:p w14:paraId="0928053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lastRenderedPageBreak/>
              <w:t>Тема 2.1</w:t>
            </w:r>
          </w:p>
          <w:p w14:paraId="5F5C3E5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Проецирование точки</w:t>
            </w:r>
          </w:p>
        </w:tc>
        <w:tc>
          <w:tcPr>
            <w:tcW w:w="7513" w:type="dxa"/>
            <w:shd w:val="clear" w:color="auto" w:fill="auto"/>
          </w:tcPr>
          <w:p w14:paraId="70D1182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20995E8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i/>
                <w:sz w:val="24"/>
                <w:szCs w:val="24"/>
              </w:rPr>
            </w:pPr>
            <w:r w:rsidRPr="00962F04">
              <w:rPr>
                <w:rFonts w:ascii="Times New Roman" w:hAnsi="Times New Roman"/>
                <w:b/>
                <w:bCs/>
                <w:sz w:val="24"/>
                <w:szCs w:val="24"/>
              </w:rPr>
              <w:t>2</w:t>
            </w:r>
          </w:p>
        </w:tc>
        <w:tc>
          <w:tcPr>
            <w:tcW w:w="1843" w:type="dxa"/>
            <w:vMerge/>
            <w:shd w:val="clear" w:color="auto" w:fill="auto"/>
          </w:tcPr>
          <w:p w14:paraId="36CB1A8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151E15F8" w14:textId="77777777" w:rsidTr="00262FF2">
        <w:trPr>
          <w:trHeight w:val="205"/>
        </w:trPr>
        <w:tc>
          <w:tcPr>
            <w:tcW w:w="3085" w:type="dxa"/>
            <w:vMerge/>
            <w:shd w:val="clear" w:color="auto" w:fill="auto"/>
          </w:tcPr>
          <w:p w14:paraId="69DDF70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035B65C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645C0B4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3A2AC03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A63AF2A" w14:textId="77777777" w:rsidTr="00262FF2">
        <w:trPr>
          <w:trHeight w:val="247"/>
        </w:trPr>
        <w:tc>
          <w:tcPr>
            <w:tcW w:w="3085" w:type="dxa"/>
            <w:vMerge/>
            <w:shd w:val="clear" w:color="auto" w:fill="auto"/>
          </w:tcPr>
          <w:p w14:paraId="3E3D7FD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585E568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w:t>
            </w:r>
            <w:r w:rsidRPr="00962F04">
              <w:rPr>
                <w:rFonts w:ascii="Times New Roman" w:hAnsi="Times New Roman"/>
                <w:b/>
                <w:bCs/>
                <w:sz w:val="24"/>
                <w:szCs w:val="24"/>
              </w:rPr>
              <w:t>6</w:t>
            </w:r>
            <w:r w:rsidRPr="00962F04">
              <w:rPr>
                <w:rFonts w:ascii="Times New Roman" w:hAnsi="Times New Roman"/>
                <w:bCs/>
                <w:sz w:val="24"/>
                <w:szCs w:val="24"/>
              </w:rPr>
              <w:t>. Комплексный чертеж точки</w:t>
            </w:r>
          </w:p>
        </w:tc>
        <w:tc>
          <w:tcPr>
            <w:tcW w:w="2409" w:type="dxa"/>
            <w:shd w:val="clear" w:color="auto" w:fill="auto"/>
          </w:tcPr>
          <w:p w14:paraId="3629BFA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7AAA17E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50601DB7" w14:textId="77777777" w:rsidTr="00262FF2">
        <w:trPr>
          <w:trHeight w:val="296"/>
        </w:trPr>
        <w:tc>
          <w:tcPr>
            <w:tcW w:w="3085" w:type="dxa"/>
            <w:vMerge w:val="restart"/>
            <w:shd w:val="clear" w:color="auto" w:fill="auto"/>
          </w:tcPr>
          <w:p w14:paraId="0D43CB9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2.2</w:t>
            </w:r>
          </w:p>
          <w:p w14:paraId="7CE5C72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Проецирование отрезка прямой линии и плоскости</w:t>
            </w:r>
          </w:p>
        </w:tc>
        <w:tc>
          <w:tcPr>
            <w:tcW w:w="7513" w:type="dxa"/>
            <w:shd w:val="clear" w:color="auto" w:fill="auto"/>
          </w:tcPr>
          <w:p w14:paraId="1615191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426FD0E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1843" w:type="dxa"/>
            <w:vMerge/>
            <w:shd w:val="clear" w:color="auto" w:fill="auto"/>
          </w:tcPr>
          <w:p w14:paraId="56AD45E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5E379AAF" w14:textId="77777777" w:rsidTr="00262FF2">
        <w:trPr>
          <w:trHeight w:val="307"/>
        </w:trPr>
        <w:tc>
          <w:tcPr>
            <w:tcW w:w="3085" w:type="dxa"/>
            <w:vMerge/>
            <w:shd w:val="clear" w:color="auto" w:fill="auto"/>
          </w:tcPr>
          <w:p w14:paraId="1260CB0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265A75D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77674A7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1843" w:type="dxa"/>
            <w:vMerge/>
            <w:shd w:val="clear" w:color="auto" w:fill="auto"/>
          </w:tcPr>
          <w:p w14:paraId="50A17CA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42791846" w14:textId="77777777" w:rsidTr="00262FF2">
        <w:trPr>
          <w:trHeight w:val="517"/>
        </w:trPr>
        <w:tc>
          <w:tcPr>
            <w:tcW w:w="3085" w:type="dxa"/>
            <w:vMerge/>
            <w:shd w:val="clear" w:color="auto" w:fill="auto"/>
          </w:tcPr>
          <w:p w14:paraId="1636162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33FB885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7. Проецирование отрезков прямых линий по заданным координатам.</w:t>
            </w:r>
          </w:p>
        </w:tc>
        <w:tc>
          <w:tcPr>
            <w:tcW w:w="2409" w:type="dxa"/>
            <w:vMerge w:val="restart"/>
            <w:shd w:val="clear" w:color="auto" w:fill="auto"/>
          </w:tcPr>
          <w:p w14:paraId="53AA4CB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p w14:paraId="474E03E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16F7FB8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299A9C1" w14:textId="77777777" w:rsidTr="00262FF2">
        <w:trPr>
          <w:trHeight w:val="249"/>
        </w:trPr>
        <w:tc>
          <w:tcPr>
            <w:tcW w:w="3085" w:type="dxa"/>
            <w:vMerge/>
            <w:shd w:val="clear" w:color="auto" w:fill="auto"/>
          </w:tcPr>
          <w:p w14:paraId="3AA5120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69B1F6F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8. Проецирование плоскостей и плоских фигур по заданным координатам.</w:t>
            </w:r>
          </w:p>
        </w:tc>
        <w:tc>
          <w:tcPr>
            <w:tcW w:w="2409" w:type="dxa"/>
            <w:vMerge/>
            <w:shd w:val="clear" w:color="auto" w:fill="auto"/>
          </w:tcPr>
          <w:p w14:paraId="6B5BC90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3B3B077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214DAA85" w14:textId="77777777" w:rsidTr="00262FF2">
        <w:trPr>
          <w:trHeight w:val="235"/>
        </w:trPr>
        <w:tc>
          <w:tcPr>
            <w:tcW w:w="3085" w:type="dxa"/>
            <w:vMerge w:val="restart"/>
            <w:shd w:val="clear" w:color="auto" w:fill="auto"/>
          </w:tcPr>
          <w:p w14:paraId="3C124F4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2.3</w:t>
            </w:r>
          </w:p>
          <w:p w14:paraId="2578C59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Проецирование геометрических тел</w:t>
            </w:r>
          </w:p>
        </w:tc>
        <w:tc>
          <w:tcPr>
            <w:tcW w:w="7513" w:type="dxa"/>
            <w:shd w:val="clear" w:color="auto" w:fill="auto"/>
          </w:tcPr>
          <w:p w14:paraId="2541076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4AC6A4B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i/>
                <w:sz w:val="24"/>
                <w:szCs w:val="24"/>
              </w:rPr>
            </w:pPr>
            <w:r w:rsidRPr="00962F04">
              <w:rPr>
                <w:rFonts w:ascii="Times New Roman" w:hAnsi="Times New Roman"/>
                <w:b/>
                <w:bCs/>
                <w:sz w:val="24"/>
                <w:szCs w:val="24"/>
              </w:rPr>
              <w:t>10</w:t>
            </w:r>
          </w:p>
        </w:tc>
        <w:tc>
          <w:tcPr>
            <w:tcW w:w="1843" w:type="dxa"/>
            <w:vMerge/>
            <w:shd w:val="clear" w:color="auto" w:fill="auto"/>
          </w:tcPr>
          <w:p w14:paraId="41A991D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700424E4" w14:textId="77777777" w:rsidTr="00262FF2">
        <w:trPr>
          <w:trHeight w:val="239"/>
        </w:trPr>
        <w:tc>
          <w:tcPr>
            <w:tcW w:w="3085" w:type="dxa"/>
            <w:vMerge/>
            <w:shd w:val="clear" w:color="auto" w:fill="auto"/>
          </w:tcPr>
          <w:p w14:paraId="3B9384F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25619B2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2C8903D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10</w:t>
            </w:r>
          </w:p>
        </w:tc>
        <w:tc>
          <w:tcPr>
            <w:tcW w:w="1843" w:type="dxa"/>
            <w:vMerge/>
            <w:shd w:val="clear" w:color="auto" w:fill="auto"/>
          </w:tcPr>
          <w:p w14:paraId="1F64906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DD4C72F" w14:textId="77777777" w:rsidTr="00262FF2">
        <w:trPr>
          <w:trHeight w:val="513"/>
        </w:trPr>
        <w:tc>
          <w:tcPr>
            <w:tcW w:w="3085" w:type="dxa"/>
            <w:vMerge/>
            <w:shd w:val="clear" w:color="auto" w:fill="auto"/>
          </w:tcPr>
          <w:p w14:paraId="6A08337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57AC3B9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9. Проекции геометрических тел. Точки на поверхности геометрических тел.</w:t>
            </w:r>
          </w:p>
        </w:tc>
        <w:tc>
          <w:tcPr>
            <w:tcW w:w="2409" w:type="dxa"/>
            <w:vMerge w:val="restart"/>
            <w:shd w:val="clear" w:color="auto" w:fill="auto"/>
          </w:tcPr>
          <w:p w14:paraId="05761ED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p w14:paraId="1F8AE16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2DF6BD9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191FEA5" w14:textId="77777777" w:rsidTr="00262FF2">
        <w:trPr>
          <w:trHeight w:val="251"/>
        </w:trPr>
        <w:tc>
          <w:tcPr>
            <w:tcW w:w="3085" w:type="dxa"/>
            <w:vMerge/>
            <w:shd w:val="clear" w:color="auto" w:fill="auto"/>
          </w:tcPr>
          <w:p w14:paraId="16EA5B2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37B78B0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2</w:t>
            </w:r>
            <w:r w:rsidRPr="00962F04">
              <w:rPr>
                <w:rFonts w:ascii="Times New Roman" w:hAnsi="Times New Roman"/>
                <w:bCs/>
                <w:sz w:val="24"/>
                <w:szCs w:val="24"/>
              </w:rPr>
              <w:t xml:space="preserve">. Геометрические тела </w:t>
            </w:r>
          </w:p>
        </w:tc>
        <w:tc>
          <w:tcPr>
            <w:tcW w:w="2409" w:type="dxa"/>
            <w:vMerge/>
            <w:shd w:val="clear" w:color="auto" w:fill="auto"/>
          </w:tcPr>
          <w:p w14:paraId="175E988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230DC02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101E1640" w14:textId="77777777" w:rsidTr="00262FF2">
        <w:trPr>
          <w:trHeight w:val="241"/>
        </w:trPr>
        <w:tc>
          <w:tcPr>
            <w:tcW w:w="3085" w:type="dxa"/>
            <w:vMerge/>
            <w:shd w:val="clear" w:color="auto" w:fill="auto"/>
          </w:tcPr>
          <w:p w14:paraId="38E2F5A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75F6EF3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3</w:t>
            </w:r>
            <w:r w:rsidRPr="00962F04">
              <w:rPr>
                <w:rFonts w:ascii="Times New Roman" w:hAnsi="Times New Roman"/>
                <w:bCs/>
                <w:sz w:val="24"/>
                <w:szCs w:val="24"/>
              </w:rPr>
              <w:t>. Модель</w:t>
            </w:r>
          </w:p>
          <w:p w14:paraId="1D44123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2409" w:type="dxa"/>
            <w:vMerge/>
            <w:shd w:val="clear" w:color="auto" w:fill="auto"/>
          </w:tcPr>
          <w:p w14:paraId="577C480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55E3681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0B82055C" w14:textId="77777777" w:rsidTr="00262FF2">
        <w:trPr>
          <w:trHeight w:val="104"/>
        </w:trPr>
        <w:tc>
          <w:tcPr>
            <w:tcW w:w="3085" w:type="dxa"/>
            <w:vMerge w:val="restart"/>
            <w:shd w:val="clear" w:color="auto" w:fill="auto"/>
          </w:tcPr>
          <w:p w14:paraId="6D48566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 xml:space="preserve">Тема 2.4 </w:t>
            </w:r>
          </w:p>
          <w:p w14:paraId="0B28E19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Аксонометрические проекции</w:t>
            </w:r>
          </w:p>
        </w:tc>
        <w:tc>
          <w:tcPr>
            <w:tcW w:w="7513" w:type="dxa"/>
            <w:shd w:val="clear" w:color="auto" w:fill="auto"/>
          </w:tcPr>
          <w:p w14:paraId="3A62AAF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76462C3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i/>
                <w:sz w:val="24"/>
                <w:szCs w:val="24"/>
              </w:rPr>
            </w:pPr>
            <w:r w:rsidRPr="00962F04">
              <w:rPr>
                <w:rFonts w:ascii="Times New Roman" w:hAnsi="Times New Roman"/>
                <w:b/>
                <w:bCs/>
                <w:sz w:val="24"/>
                <w:szCs w:val="24"/>
              </w:rPr>
              <w:t>2</w:t>
            </w:r>
          </w:p>
        </w:tc>
        <w:tc>
          <w:tcPr>
            <w:tcW w:w="1843" w:type="dxa"/>
            <w:vMerge/>
            <w:shd w:val="clear" w:color="auto" w:fill="auto"/>
          </w:tcPr>
          <w:p w14:paraId="7D1AE2F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5DDA4D52" w14:textId="77777777" w:rsidTr="00262FF2">
        <w:trPr>
          <w:trHeight w:val="235"/>
        </w:trPr>
        <w:tc>
          <w:tcPr>
            <w:tcW w:w="3085" w:type="dxa"/>
            <w:vMerge/>
            <w:shd w:val="clear" w:color="auto" w:fill="auto"/>
          </w:tcPr>
          <w:p w14:paraId="161455F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2533B44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4B9730A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023246F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14E96DF7" w14:textId="77777777" w:rsidTr="00262FF2">
        <w:trPr>
          <w:trHeight w:val="523"/>
        </w:trPr>
        <w:tc>
          <w:tcPr>
            <w:tcW w:w="3085" w:type="dxa"/>
            <w:vMerge/>
            <w:shd w:val="clear" w:color="auto" w:fill="auto"/>
          </w:tcPr>
          <w:p w14:paraId="1AD534D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0058AB6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10. Построение плоских фигур в изометрии. Аксонометрические проекции геометрических тел.</w:t>
            </w:r>
          </w:p>
        </w:tc>
        <w:tc>
          <w:tcPr>
            <w:tcW w:w="2409" w:type="dxa"/>
            <w:shd w:val="clear" w:color="auto" w:fill="auto"/>
          </w:tcPr>
          <w:p w14:paraId="64B3F74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6721C0A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E0C419F" w14:textId="77777777" w:rsidTr="00262FF2">
        <w:trPr>
          <w:trHeight w:val="233"/>
        </w:trPr>
        <w:tc>
          <w:tcPr>
            <w:tcW w:w="3085" w:type="dxa"/>
            <w:vMerge w:val="restart"/>
            <w:shd w:val="clear" w:color="auto" w:fill="auto"/>
          </w:tcPr>
          <w:p w14:paraId="5A2C4A4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 xml:space="preserve">Тема 2.5 </w:t>
            </w:r>
          </w:p>
          <w:p w14:paraId="702ABD2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Проекции моделей</w:t>
            </w:r>
          </w:p>
          <w:p w14:paraId="32A6FA2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4AD674C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204A668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i/>
                <w:sz w:val="24"/>
                <w:szCs w:val="24"/>
              </w:rPr>
            </w:pPr>
            <w:r w:rsidRPr="00962F04">
              <w:rPr>
                <w:rFonts w:ascii="Times New Roman" w:hAnsi="Times New Roman"/>
                <w:b/>
                <w:bCs/>
                <w:sz w:val="24"/>
                <w:szCs w:val="24"/>
              </w:rPr>
              <w:t>2</w:t>
            </w:r>
          </w:p>
        </w:tc>
        <w:tc>
          <w:tcPr>
            <w:tcW w:w="1843" w:type="dxa"/>
            <w:vMerge/>
            <w:shd w:val="clear" w:color="auto" w:fill="auto"/>
          </w:tcPr>
          <w:p w14:paraId="614D503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7B534DBE" w14:textId="77777777" w:rsidTr="00262FF2">
        <w:trPr>
          <w:trHeight w:val="95"/>
        </w:trPr>
        <w:tc>
          <w:tcPr>
            <w:tcW w:w="3085" w:type="dxa"/>
            <w:vMerge/>
            <w:shd w:val="clear" w:color="auto" w:fill="auto"/>
          </w:tcPr>
          <w:p w14:paraId="673E6E9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6124899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51C03D2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56F7CBD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23398CB" w14:textId="77777777" w:rsidTr="00262FF2">
        <w:trPr>
          <w:trHeight w:val="281"/>
        </w:trPr>
        <w:tc>
          <w:tcPr>
            <w:tcW w:w="3085" w:type="dxa"/>
            <w:vMerge/>
            <w:shd w:val="clear" w:color="auto" w:fill="auto"/>
          </w:tcPr>
          <w:p w14:paraId="45DA680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66D5FE6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11. Модель (построение третьей проекции по двум данным).</w:t>
            </w:r>
          </w:p>
        </w:tc>
        <w:tc>
          <w:tcPr>
            <w:tcW w:w="2409" w:type="dxa"/>
            <w:vMerge w:val="restart"/>
            <w:shd w:val="clear" w:color="auto" w:fill="auto"/>
          </w:tcPr>
          <w:p w14:paraId="3A8DAD2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p w14:paraId="6838950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5DBACC1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4F70006" w14:textId="77777777" w:rsidTr="00262FF2">
        <w:trPr>
          <w:trHeight w:val="570"/>
        </w:trPr>
        <w:tc>
          <w:tcPr>
            <w:tcW w:w="3085" w:type="dxa"/>
            <w:vMerge/>
            <w:shd w:val="clear" w:color="auto" w:fill="auto"/>
          </w:tcPr>
          <w:p w14:paraId="70797DC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7FDC54C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12. Модель (выполнение комплексного чертежа модели по аксонометрической проекции).</w:t>
            </w:r>
          </w:p>
        </w:tc>
        <w:tc>
          <w:tcPr>
            <w:tcW w:w="2409" w:type="dxa"/>
            <w:vMerge/>
            <w:shd w:val="clear" w:color="auto" w:fill="auto"/>
          </w:tcPr>
          <w:p w14:paraId="42AD236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0733B01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7B5C6D80" w14:textId="77777777" w:rsidTr="00262FF2">
        <w:trPr>
          <w:trHeight w:val="229"/>
        </w:trPr>
        <w:tc>
          <w:tcPr>
            <w:tcW w:w="3085" w:type="dxa"/>
            <w:vMerge w:val="restart"/>
            <w:shd w:val="clear" w:color="auto" w:fill="auto"/>
          </w:tcPr>
          <w:p w14:paraId="72C8E3A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2.6</w:t>
            </w:r>
          </w:p>
          <w:p w14:paraId="1FD393E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Сечение геометрических тел плоскостями</w:t>
            </w:r>
          </w:p>
        </w:tc>
        <w:tc>
          <w:tcPr>
            <w:tcW w:w="7513" w:type="dxa"/>
            <w:shd w:val="clear" w:color="auto" w:fill="auto"/>
          </w:tcPr>
          <w:p w14:paraId="12DEE5E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0C26C3F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6</w:t>
            </w:r>
          </w:p>
        </w:tc>
        <w:tc>
          <w:tcPr>
            <w:tcW w:w="1843" w:type="dxa"/>
            <w:vMerge/>
            <w:shd w:val="clear" w:color="auto" w:fill="auto"/>
          </w:tcPr>
          <w:p w14:paraId="46385D3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2CB6669C" w14:textId="77777777" w:rsidTr="00262FF2">
        <w:trPr>
          <w:trHeight w:val="219"/>
        </w:trPr>
        <w:tc>
          <w:tcPr>
            <w:tcW w:w="3085" w:type="dxa"/>
            <w:vMerge/>
            <w:shd w:val="clear" w:color="auto" w:fill="auto"/>
          </w:tcPr>
          <w:p w14:paraId="23E1D0F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291B861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FFFFFF"/>
          </w:tcPr>
          <w:p w14:paraId="1FF4678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6</w:t>
            </w:r>
          </w:p>
        </w:tc>
        <w:tc>
          <w:tcPr>
            <w:tcW w:w="1843" w:type="dxa"/>
            <w:vMerge/>
            <w:shd w:val="clear" w:color="auto" w:fill="DDD9C3"/>
          </w:tcPr>
          <w:p w14:paraId="7E34052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73F00B3B" w14:textId="77777777" w:rsidTr="00262FF2">
        <w:trPr>
          <w:trHeight w:val="550"/>
        </w:trPr>
        <w:tc>
          <w:tcPr>
            <w:tcW w:w="3085" w:type="dxa"/>
            <w:vMerge/>
            <w:shd w:val="clear" w:color="auto" w:fill="auto"/>
          </w:tcPr>
          <w:p w14:paraId="6C8B466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36191EE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4.</w:t>
            </w:r>
            <w:r w:rsidRPr="00962F04">
              <w:rPr>
                <w:rFonts w:ascii="Times New Roman" w:hAnsi="Times New Roman"/>
                <w:bCs/>
                <w:sz w:val="24"/>
                <w:szCs w:val="24"/>
              </w:rPr>
              <w:t xml:space="preserve">  Усеченная призма (комплексный чертеж геометрического тела, построение натуральной величины фигуры сечения, развертка, изометрическая проекция усеченного тела)</w:t>
            </w:r>
          </w:p>
        </w:tc>
        <w:tc>
          <w:tcPr>
            <w:tcW w:w="2409" w:type="dxa"/>
            <w:vMerge w:val="restart"/>
            <w:shd w:val="clear" w:color="auto" w:fill="auto"/>
          </w:tcPr>
          <w:p w14:paraId="7CC29DF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p w14:paraId="5131F83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p w14:paraId="050C7C4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4B07590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2426E533" w14:textId="77777777" w:rsidTr="00262FF2">
        <w:trPr>
          <w:trHeight w:val="550"/>
        </w:trPr>
        <w:tc>
          <w:tcPr>
            <w:tcW w:w="3085" w:type="dxa"/>
            <w:vMerge/>
            <w:shd w:val="clear" w:color="auto" w:fill="auto"/>
          </w:tcPr>
          <w:p w14:paraId="5AEBC98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229EF38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4.</w:t>
            </w:r>
            <w:r w:rsidRPr="00962F04">
              <w:rPr>
                <w:rFonts w:ascii="Times New Roman" w:hAnsi="Times New Roman"/>
                <w:bCs/>
                <w:sz w:val="24"/>
                <w:szCs w:val="24"/>
              </w:rPr>
              <w:t xml:space="preserve">  Усеченный цилиндр (комплексный чертеж геометрического тела, построение натуральной величины фигуры сечения, развертка, изометрическая проекция усеченного тела).</w:t>
            </w:r>
          </w:p>
        </w:tc>
        <w:tc>
          <w:tcPr>
            <w:tcW w:w="2409" w:type="dxa"/>
            <w:vMerge/>
            <w:shd w:val="clear" w:color="auto" w:fill="auto"/>
          </w:tcPr>
          <w:p w14:paraId="46F106F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27A5F14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C3A310C" w14:textId="77777777" w:rsidTr="00262FF2">
        <w:trPr>
          <w:trHeight w:val="296"/>
        </w:trPr>
        <w:tc>
          <w:tcPr>
            <w:tcW w:w="3085" w:type="dxa"/>
            <w:vMerge w:val="restart"/>
            <w:shd w:val="clear" w:color="auto" w:fill="auto"/>
          </w:tcPr>
          <w:p w14:paraId="0333A14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2.7</w:t>
            </w:r>
          </w:p>
          <w:p w14:paraId="6EBF132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Взаимное пересечение поверхностей тел</w:t>
            </w:r>
          </w:p>
        </w:tc>
        <w:tc>
          <w:tcPr>
            <w:tcW w:w="7513" w:type="dxa"/>
            <w:shd w:val="clear" w:color="auto" w:fill="auto"/>
          </w:tcPr>
          <w:p w14:paraId="334DE03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4DA0495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1843" w:type="dxa"/>
            <w:vMerge/>
            <w:shd w:val="clear" w:color="auto" w:fill="auto"/>
          </w:tcPr>
          <w:p w14:paraId="19299B5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483374A1" w14:textId="77777777" w:rsidTr="00262FF2">
        <w:trPr>
          <w:trHeight w:val="302"/>
        </w:trPr>
        <w:tc>
          <w:tcPr>
            <w:tcW w:w="3085" w:type="dxa"/>
            <w:vMerge/>
            <w:shd w:val="clear" w:color="auto" w:fill="auto"/>
          </w:tcPr>
          <w:p w14:paraId="0F7899A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20AADAD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559AD8D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1843" w:type="dxa"/>
            <w:vMerge/>
            <w:shd w:val="clear" w:color="auto" w:fill="DDD9C3"/>
          </w:tcPr>
          <w:p w14:paraId="307D0B9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7A2FB00D" w14:textId="77777777" w:rsidTr="00262FF2">
        <w:trPr>
          <w:trHeight w:val="570"/>
        </w:trPr>
        <w:tc>
          <w:tcPr>
            <w:tcW w:w="3085" w:type="dxa"/>
            <w:vMerge/>
            <w:shd w:val="clear" w:color="auto" w:fill="auto"/>
          </w:tcPr>
          <w:p w14:paraId="790E223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2E43C77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5</w:t>
            </w:r>
            <w:r w:rsidRPr="00962F04">
              <w:rPr>
                <w:rFonts w:ascii="Times New Roman" w:hAnsi="Times New Roman"/>
                <w:bCs/>
                <w:sz w:val="24"/>
                <w:szCs w:val="24"/>
              </w:rPr>
              <w:t xml:space="preserve">. Пересечение призм (построение линии пересечения геометрических тел). </w:t>
            </w:r>
          </w:p>
        </w:tc>
        <w:tc>
          <w:tcPr>
            <w:tcW w:w="2409" w:type="dxa"/>
            <w:vMerge w:val="restart"/>
            <w:shd w:val="clear" w:color="auto" w:fill="auto"/>
          </w:tcPr>
          <w:p w14:paraId="7947E34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p w14:paraId="55E77D8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2CC7706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18B527B8" w14:textId="77777777" w:rsidTr="00262FF2">
        <w:trPr>
          <w:trHeight w:val="570"/>
        </w:trPr>
        <w:tc>
          <w:tcPr>
            <w:tcW w:w="3085" w:type="dxa"/>
            <w:vMerge/>
            <w:shd w:val="clear" w:color="auto" w:fill="auto"/>
          </w:tcPr>
          <w:p w14:paraId="1281C90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1808DC9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6.</w:t>
            </w:r>
            <w:r w:rsidRPr="00962F04">
              <w:rPr>
                <w:rFonts w:ascii="Times New Roman" w:hAnsi="Times New Roman"/>
                <w:bCs/>
                <w:sz w:val="24"/>
                <w:szCs w:val="24"/>
              </w:rPr>
              <w:t xml:space="preserve"> Пересечение цилиндров (построение линии пересечения геометрических тел).</w:t>
            </w:r>
          </w:p>
        </w:tc>
        <w:tc>
          <w:tcPr>
            <w:tcW w:w="2409" w:type="dxa"/>
            <w:vMerge/>
            <w:shd w:val="clear" w:color="auto" w:fill="auto"/>
          </w:tcPr>
          <w:p w14:paraId="270373A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4A78D5F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0C7057D7" w14:textId="77777777" w:rsidTr="00262FF2">
        <w:trPr>
          <w:trHeight w:val="207"/>
        </w:trPr>
        <w:tc>
          <w:tcPr>
            <w:tcW w:w="3085" w:type="dxa"/>
            <w:vMerge w:val="restart"/>
            <w:shd w:val="clear" w:color="auto" w:fill="auto"/>
          </w:tcPr>
          <w:p w14:paraId="78C1802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2.8</w:t>
            </w:r>
          </w:p>
          <w:p w14:paraId="325E4ED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 xml:space="preserve"> Техническое </w:t>
            </w:r>
          </w:p>
          <w:p w14:paraId="6703F69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 xml:space="preserve">   рисование </w:t>
            </w:r>
          </w:p>
        </w:tc>
        <w:tc>
          <w:tcPr>
            <w:tcW w:w="7513" w:type="dxa"/>
            <w:tcBorders>
              <w:bottom w:val="single" w:sz="4" w:space="0" w:color="auto"/>
            </w:tcBorders>
            <w:shd w:val="clear" w:color="auto" w:fill="auto"/>
          </w:tcPr>
          <w:p w14:paraId="1E188A5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tcBorders>
              <w:bottom w:val="single" w:sz="4" w:space="0" w:color="auto"/>
            </w:tcBorders>
            <w:shd w:val="clear" w:color="auto" w:fill="DEEAF6"/>
          </w:tcPr>
          <w:p w14:paraId="2E8063B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0E7DD56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02268F07" w14:textId="77777777" w:rsidTr="00262FF2">
        <w:trPr>
          <w:trHeight w:val="271"/>
        </w:trPr>
        <w:tc>
          <w:tcPr>
            <w:tcW w:w="3085" w:type="dxa"/>
            <w:vMerge/>
            <w:shd w:val="clear" w:color="auto" w:fill="auto"/>
          </w:tcPr>
          <w:p w14:paraId="4CE685E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42ABF4F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59E17FD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DDD9C3"/>
          </w:tcPr>
          <w:p w14:paraId="3AF272B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7B744F95" w14:textId="77777777" w:rsidTr="00262FF2">
        <w:trPr>
          <w:trHeight w:val="195"/>
        </w:trPr>
        <w:tc>
          <w:tcPr>
            <w:tcW w:w="3085" w:type="dxa"/>
            <w:vMerge/>
            <w:shd w:val="clear" w:color="auto" w:fill="auto"/>
          </w:tcPr>
          <w:p w14:paraId="1C499EC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4F5D7B6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13. Технический рисунок</w:t>
            </w:r>
          </w:p>
        </w:tc>
        <w:tc>
          <w:tcPr>
            <w:tcW w:w="2409" w:type="dxa"/>
            <w:shd w:val="clear" w:color="auto" w:fill="auto"/>
          </w:tcPr>
          <w:p w14:paraId="5054355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shd w:val="clear" w:color="auto" w:fill="DDD9C3"/>
          </w:tcPr>
          <w:p w14:paraId="498E843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07A97D19" w14:textId="77777777" w:rsidTr="00262FF2">
        <w:trPr>
          <w:trHeight w:val="279"/>
        </w:trPr>
        <w:tc>
          <w:tcPr>
            <w:tcW w:w="10598" w:type="dxa"/>
            <w:gridSpan w:val="2"/>
            <w:shd w:val="clear" w:color="auto" w:fill="auto"/>
          </w:tcPr>
          <w:p w14:paraId="381DFA2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Раздел 3. Машиностроительное черчение</w:t>
            </w:r>
          </w:p>
        </w:tc>
        <w:tc>
          <w:tcPr>
            <w:tcW w:w="2409" w:type="dxa"/>
            <w:shd w:val="clear" w:color="auto" w:fill="DEEAF6"/>
          </w:tcPr>
          <w:p w14:paraId="71123062" w14:textId="77777777" w:rsidR="00962F04" w:rsidRPr="00962F04" w:rsidRDefault="00962F04" w:rsidP="00962F04">
            <w:pPr>
              <w:tabs>
                <w:tab w:val="left" w:pos="581"/>
                <w:tab w:val="center"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i/>
                <w:sz w:val="24"/>
                <w:szCs w:val="24"/>
              </w:rPr>
              <w:tab/>
            </w:r>
            <w:r w:rsidRPr="00962F04">
              <w:rPr>
                <w:rFonts w:ascii="Times New Roman" w:hAnsi="Times New Roman"/>
                <w:b/>
                <w:bCs/>
                <w:sz w:val="24"/>
                <w:szCs w:val="24"/>
              </w:rPr>
              <w:tab/>
              <w:t>24</w:t>
            </w:r>
            <w:proofErr w:type="gramStart"/>
            <w:r w:rsidRPr="00962F04">
              <w:rPr>
                <w:rFonts w:ascii="Times New Roman" w:hAnsi="Times New Roman"/>
                <w:b/>
                <w:bCs/>
                <w:sz w:val="24"/>
                <w:szCs w:val="24"/>
              </w:rPr>
              <w:t>/  24</w:t>
            </w:r>
            <w:proofErr w:type="gramEnd"/>
          </w:p>
        </w:tc>
        <w:tc>
          <w:tcPr>
            <w:tcW w:w="1843" w:type="dxa"/>
            <w:vMerge w:val="restart"/>
            <w:shd w:val="clear" w:color="auto" w:fill="FFFFFF"/>
          </w:tcPr>
          <w:p w14:paraId="61D722B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r w:rsidRPr="00962F04">
              <w:rPr>
                <w:rFonts w:ascii="Times New Roman" w:hAnsi="Times New Roman"/>
                <w:bCs/>
                <w:i/>
                <w:sz w:val="24"/>
                <w:szCs w:val="24"/>
              </w:rPr>
              <w:t xml:space="preserve">ОК 2, ОК 3, </w:t>
            </w:r>
          </w:p>
          <w:p w14:paraId="155C0E9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r w:rsidRPr="00962F04">
              <w:rPr>
                <w:rFonts w:ascii="Times New Roman" w:hAnsi="Times New Roman"/>
                <w:bCs/>
                <w:i/>
                <w:sz w:val="24"/>
                <w:szCs w:val="24"/>
              </w:rPr>
              <w:t>ОК 5, ПК 3.1</w:t>
            </w:r>
          </w:p>
        </w:tc>
      </w:tr>
      <w:tr w:rsidR="00962F04" w:rsidRPr="00962F04" w14:paraId="4615B0AF" w14:textId="77777777" w:rsidTr="00262FF2">
        <w:trPr>
          <w:trHeight w:val="195"/>
        </w:trPr>
        <w:tc>
          <w:tcPr>
            <w:tcW w:w="3085" w:type="dxa"/>
            <w:vMerge w:val="restart"/>
            <w:tcBorders>
              <w:bottom w:val="single" w:sz="4" w:space="0" w:color="auto"/>
            </w:tcBorders>
            <w:shd w:val="clear" w:color="auto" w:fill="auto"/>
          </w:tcPr>
          <w:p w14:paraId="0C30D65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3.1</w:t>
            </w:r>
          </w:p>
          <w:p w14:paraId="489A97A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Основные положения</w:t>
            </w:r>
          </w:p>
        </w:tc>
        <w:tc>
          <w:tcPr>
            <w:tcW w:w="7513" w:type="dxa"/>
            <w:tcBorders>
              <w:bottom w:val="single" w:sz="4" w:space="0" w:color="auto"/>
            </w:tcBorders>
            <w:shd w:val="clear" w:color="auto" w:fill="auto"/>
          </w:tcPr>
          <w:p w14:paraId="6DB98EC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tcBorders>
              <w:bottom w:val="single" w:sz="4" w:space="0" w:color="auto"/>
            </w:tcBorders>
            <w:shd w:val="clear" w:color="auto" w:fill="DEEAF6"/>
          </w:tcPr>
          <w:p w14:paraId="02A84F3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i/>
                <w:sz w:val="24"/>
                <w:szCs w:val="24"/>
              </w:rPr>
            </w:pPr>
            <w:r w:rsidRPr="00962F04">
              <w:rPr>
                <w:rFonts w:ascii="Times New Roman" w:hAnsi="Times New Roman"/>
                <w:b/>
                <w:bCs/>
                <w:sz w:val="24"/>
                <w:szCs w:val="24"/>
              </w:rPr>
              <w:t>2</w:t>
            </w:r>
          </w:p>
        </w:tc>
        <w:tc>
          <w:tcPr>
            <w:tcW w:w="1843" w:type="dxa"/>
            <w:vMerge/>
            <w:shd w:val="clear" w:color="auto" w:fill="FFFFFF"/>
          </w:tcPr>
          <w:p w14:paraId="0DF333C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03FF85A7" w14:textId="77777777" w:rsidTr="00262FF2">
        <w:trPr>
          <w:trHeight w:val="199"/>
        </w:trPr>
        <w:tc>
          <w:tcPr>
            <w:tcW w:w="3085" w:type="dxa"/>
            <w:vMerge/>
            <w:tcBorders>
              <w:bottom w:val="single" w:sz="4" w:space="0" w:color="auto"/>
            </w:tcBorders>
            <w:shd w:val="clear" w:color="auto" w:fill="auto"/>
          </w:tcPr>
          <w:p w14:paraId="4928092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tcBorders>
              <w:bottom w:val="single" w:sz="4" w:space="0" w:color="auto"/>
            </w:tcBorders>
            <w:shd w:val="clear" w:color="auto" w:fill="auto"/>
          </w:tcPr>
          <w:p w14:paraId="1FF5213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tcBorders>
              <w:bottom w:val="single" w:sz="4" w:space="0" w:color="auto"/>
            </w:tcBorders>
            <w:shd w:val="clear" w:color="auto" w:fill="auto"/>
          </w:tcPr>
          <w:p w14:paraId="1A0856A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FFFFFF"/>
          </w:tcPr>
          <w:p w14:paraId="4CF23C4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1D6643F9" w14:textId="77777777" w:rsidTr="00262FF2">
        <w:trPr>
          <w:trHeight w:val="570"/>
        </w:trPr>
        <w:tc>
          <w:tcPr>
            <w:tcW w:w="3085" w:type="dxa"/>
            <w:vMerge/>
            <w:shd w:val="clear" w:color="auto" w:fill="auto"/>
          </w:tcPr>
          <w:p w14:paraId="7CB715E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16D1497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14. Стандарты ЕСКД. Основные виды. Разрезы. Сечения.</w:t>
            </w:r>
          </w:p>
        </w:tc>
        <w:tc>
          <w:tcPr>
            <w:tcW w:w="2409" w:type="dxa"/>
            <w:shd w:val="clear" w:color="auto" w:fill="auto"/>
          </w:tcPr>
          <w:p w14:paraId="75FD2E5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FFFFFF"/>
          </w:tcPr>
          <w:p w14:paraId="0CE7384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164BEBA0" w14:textId="77777777" w:rsidTr="00262FF2">
        <w:trPr>
          <w:trHeight w:val="325"/>
        </w:trPr>
        <w:tc>
          <w:tcPr>
            <w:tcW w:w="3085" w:type="dxa"/>
            <w:vMerge w:val="restart"/>
            <w:shd w:val="clear" w:color="auto" w:fill="auto"/>
          </w:tcPr>
          <w:p w14:paraId="774A74E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3.2 Изображения: виды, разрезы, сечения.</w:t>
            </w:r>
          </w:p>
        </w:tc>
        <w:tc>
          <w:tcPr>
            <w:tcW w:w="7513" w:type="dxa"/>
            <w:shd w:val="clear" w:color="auto" w:fill="auto"/>
          </w:tcPr>
          <w:p w14:paraId="7E74C79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611AEDA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i/>
                <w:sz w:val="24"/>
                <w:szCs w:val="24"/>
              </w:rPr>
            </w:pPr>
            <w:r w:rsidRPr="00962F04">
              <w:rPr>
                <w:rFonts w:ascii="Times New Roman" w:hAnsi="Times New Roman"/>
                <w:b/>
                <w:bCs/>
                <w:sz w:val="24"/>
                <w:szCs w:val="24"/>
              </w:rPr>
              <w:t>6</w:t>
            </w:r>
          </w:p>
        </w:tc>
        <w:tc>
          <w:tcPr>
            <w:tcW w:w="1843" w:type="dxa"/>
            <w:vMerge/>
            <w:shd w:val="clear" w:color="auto" w:fill="auto"/>
          </w:tcPr>
          <w:p w14:paraId="611C509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238F0D34" w14:textId="77777777" w:rsidTr="00262FF2">
        <w:trPr>
          <w:trHeight w:val="273"/>
        </w:trPr>
        <w:tc>
          <w:tcPr>
            <w:tcW w:w="3085" w:type="dxa"/>
            <w:vMerge/>
            <w:shd w:val="clear" w:color="auto" w:fill="auto"/>
          </w:tcPr>
          <w:p w14:paraId="799B12E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4D30B6C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60DFE2C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6</w:t>
            </w:r>
          </w:p>
        </w:tc>
        <w:tc>
          <w:tcPr>
            <w:tcW w:w="1843" w:type="dxa"/>
            <w:vMerge/>
            <w:shd w:val="clear" w:color="auto" w:fill="auto"/>
          </w:tcPr>
          <w:p w14:paraId="080ADB6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0934A41E" w14:textId="77777777" w:rsidTr="00262FF2">
        <w:trPr>
          <w:trHeight w:val="277"/>
        </w:trPr>
        <w:tc>
          <w:tcPr>
            <w:tcW w:w="3085" w:type="dxa"/>
            <w:vMerge/>
            <w:shd w:val="clear" w:color="auto" w:fill="auto"/>
          </w:tcPr>
          <w:p w14:paraId="41FA4C1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3A471EF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15. Простые разрезы. </w:t>
            </w:r>
          </w:p>
        </w:tc>
        <w:tc>
          <w:tcPr>
            <w:tcW w:w="2409" w:type="dxa"/>
            <w:vMerge w:val="restart"/>
            <w:shd w:val="clear" w:color="auto" w:fill="auto"/>
          </w:tcPr>
          <w:p w14:paraId="557CFF6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p w14:paraId="375E889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40AB5DA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B318917" w14:textId="77777777" w:rsidTr="00262FF2">
        <w:trPr>
          <w:trHeight w:val="267"/>
        </w:trPr>
        <w:tc>
          <w:tcPr>
            <w:tcW w:w="3085" w:type="dxa"/>
            <w:vMerge/>
            <w:shd w:val="clear" w:color="auto" w:fill="auto"/>
          </w:tcPr>
          <w:p w14:paraId="4388BB3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6F82D5D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16. Сложные разрезы. Местные разрезы.</w:t>
            </w:r>
          </w:p>
        </w:tc>
        <w:tc>
          <w:tcPr>
            <w:tcW w:w="2409" w:type="dxa"/>
            <w:vMerge/>
            <w:shd w:val="clear" w:color="auto" w:fill="auto"/>
          </w:tcPr>
          <w:p w14:paraId="09518C8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18896D4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302E7EFE" w14:textId="77777777" w:rsidTr="00262FF2">
        <w:trPr>
          <w:trHeight w:val="271"/>
        </w:trPr>
        <w:tc>
          <w:tcPr>
            <w:tcW w:w="3085" w:type="dxa"/>
            <w:vMerge/>
            <w:shd w:val="clear" w:color="auto" w:fill="auto"/>
          </w:tcPr>
          <w:p w14:paraId="66652AD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522890A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17. Сечения. Выносные элементы.</w:t>
            </w:r>
          </w:p>
        </w:tc>
        <w:tc>
          <w:tcPr>
            <w:tcW w:w="2409" w:type="dxa"/>
            <w:vMerge/>
            <w:shd w:val="clear" w:color="auto" w:fill="auto"/>
          </w:tcPr>
          <w:p w14:paraId="79434D9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260530D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402C35AF" w14:textId="77777777" w:rsidTr="00262FF2">
        <w:trPr>
          <w:trHeight w:val="120"/>
        </w:trPr>
        <w:tc>
          <w:tcPr>
            <w:tcW w:w="3085" w:type="dxa"/>
            <w:vMerge/>
            <w:shd w:val="clear" w:color="auto" w:fill="auto"/>
          </w:tcPr>
          <w:p w14:paraId="02CAB18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3509B7C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7</w:t>
            </w:r>
            <w:r w:rsidRPr="00962F04">
              <w:rPr>
                <w:rFonts w:ascii="Times New Roman" w:hAnsi="Times New Roman"/>
                <w:bCs/>
                <w:sz w:val="24"/>
                <w:szCs w:val="24"/>
              </w:rPr>
              <w:t>.  Модель</w:t>
            </w:r>
          </w:p>
        </w:tc>
        <w:tc>
          <w:tcPr>
            <w:tcW w:w="2409" w:type="dxa"/>
            <w:vMerge/>
            <w:shd w:val="clear" w:color="auto" w:fill="auto"/>
          </w:tcPr>
          <w:p w14:paraId="50DB189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004A5F0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1BB2DF4B" w14:textId="77777777" w:rsidTr="00262FF2">
        <w:trPr>
          <w:trHeight w:val="265"/>
        </w:trPr>
        <w:tc>
          <w:tcPr>
            <w:tcW w:w="3085" w:type="dxa"/>
            <w:vMerge w:val="restart"/>
            <w:shd w:val="clear" w:color="auto" w:fill="auto"/>
          </w:tcPr>
          <w:p w14:paraId="7B143F8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3.3</w:t>
            </w:r>
          </w:p>
          <w:p w14:paraId="52D54AA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Резьба. Резьбовые изделия</w:t>
            </w:r>
          </w:p>
        </w:tc>
        <w:tc>
          <w:tcPr>
            <w:tcW w:w="7513" w:type="dxa"/>
            <w:shd w:val="clear" w:color="auto" w:fill="auto"/>
          </w:tcPr>
          <w:p w14:paraId="5B9D95D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478A93F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i/>
                <w:sz w:val="24"/>
                <w:szCs w:val="24"/>
              </w:rPr>
            </w:pPr>
            <w:r w:rsidRPr="00962F04">
              <w:rPr>
                <w:rFonts w:ascii="Times New Roman" w:hAnsi="Times New Roman"/>
                <w:b/>
                <w:bCs/>
                <w:sz w:val="24"/>
                <w:szCs w:val="24"/>
              </w:rPr>
              <w:t>2</w:t>
            </w:r>
          </w:p>
        </w:tc>
        <w:tc>
          <w:tcPr>
            <w:tcW w:w="1843" w:type="dxa"/>
            <w:vMerge w:val="restart"/>
            <w:tcBorders>
              <w:top w:val="nil"/>
            </w:tcBorders>
            <w:shd w:val="clear" w:color="auto" w:fill="auto"/>
          </w:tcPr>
          <w:p w14:paraId="2A5BB81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4D4AC8AD" w14:textId="77777777" w:rsidTr="00262FF2">
        <w:trPr>
          <w:trHeight w:val="270"/>
        </w:trPr>
        <w:tc>
          <w:tcPr>
            <w:tcW w:w="3085" w:type="dxa"/>
            <w:vMerge/>
            <w:shd w:val="clear" w:color="auto" w:fill="auto"/>
          </w:tcPr>
          <w:p w14:paraId="382D00E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3188BB1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657F4AE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tcBorders>
              <w:top w:val="nil"/>
            </w:tcBorders>
            <w:shd w:val="clear" w:color="auto" w:fill="auto"/>
          </w:tcPr>
          <w:p w14:paraId="5F68A9E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896C1C1" w14:textId="77777777" w:rsidTr="00262FF2">
        <w:trPr>
          <w:trHeight w:val="245"/>
        </w:trPr>
        <w:tc>
          <w:tcPr>
            <w:tcW w:w="3085" w:type="dxa"/>
            <w:vMerge/>
            <w:shd w:val="clear" w:color="auto" w:fill="auto"/>
          </w:tcPr>
          <w:p w14:paraId="490172C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579E407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18. Условное изображение резьбы на чертежах.</w:t>
            </w:r>
          </w:p>
        </w:tc>
        <w:tc>
          <w:tcPr>
            <w:tcW w:w="2409" w:type="dxa"/>
            <w:vMerge w:val="restart"/>
            <w:shd w:val="clear" w:color="auto" w:fill="auto"/>
          </w:tcPr>
          <w:p w14:paraId="6D1D250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tcBorders>
              <w:top w:val="nil"/>
            </w:tcBorders>
            <w:shd w:val="clear" w:color="auto" w:fill="auto"/>
          </w:tcPr>
          <w:p w14:paraId="1223203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0DFF7B90" w14:textId="77777777" w:rsidTr="00262FF2">
        <w:trPr>
          <w:trHeight w:val="249"/>
        </w:trPr>
        <w:tc>
          <w:tcPr>
            <w:tcW w:w="3085" w:type="dxa"/>
            <w:vMerge/>
            <w:shd w:val="clear" w:color="auto" w:fill="auto"/>
          </w:tcPr>
          <w:p w14:paraId="7A93EDA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181189D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w:t>
            </w:r>
            <w:proofErr w:type="gramStart"/>
            <w:r w:rsidRPr="00962F04">
              <w:rPr>
                <w:rFonts w:ascii="Times New Roman" w:hAnsi="Times New Roman"/>
                <w:bCs/>
                <w:sz w:val="24"/>
                <w:szCs w:val="24"/>
              </w:rPr>
              <w:t>19.Стандартные</w:t>
            </w:r>
            <w:proofErr w:type="gramEnd"/>
            <w:r w:rsidRPr="00962F04">
              <w:rPr>
                <w:rFonts w:ascii="Times New Roman" w:hAnsi="Times New Roman"/>
                <w:bCs/>
                <w:sz w:val="24"/>
                <w:szCs w:val="24"/>
              </w:rPr>
              <w:t xml:space="preserve"> резьбовые изделия</w:t>
            </w:r>
          </w:p>
        </w:tc>
        <w:tc>
          <w:tcPr>
            <w:tcW w:w="2409" w:type="dxa"/>
            <w:vMerge/>
            <w:shd w:val="clear" w:color="auto" w:fill="auto"/>
          </w:tcPr>
          <w:p w14:paraId="73E108E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1B1EF73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2EA49A98" w14:textId="77777777" w:rsidTr="00262FF2">
        <w:trPr>
          <w:trHeight w:val="97"/>
        </w:trPr>
        <w:tc>
          <w:tcPr>
            <w:tcW w:w="3085" w:type="dxa"/>
            <w:vMerge w:val="restart"/>
            <w:shd w:val="clear" w:color="auto" w:fill="auto"/>
          </w:tcPr>
          <w:p w14:paraId="1D33F0B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3.4</w:t>
            </w:r>
          </w:p>
          <w:p w14:paraId="6CA69F8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Разъемные и неразъемные соединения деталей</w:t>
            </w:r>
          </w:p>
        </w:tc>
        <w:tc>
          <w:tcPr>
            <w:tcW w:w="7513" w:type="dxa"/>
            <w:shd w:val="clear" w:color="auto" w:fill="auto"/>
          </w:tcPr>
          <w:p w14:paraId="4F42F25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56577D1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6</w:t>
            </w:r>
          </w:p>
        </w:tc>
        <w:tc>
          <w:tcPr>
            <w:tcW w:w="1843" w:type="dxa"/>
            <w:vMerge/>
            <w:shd w:val="clear" w:color="auto" w:fill="auto"/>
          </w:tcPr>
          <w:p w14:paraId="7567EAB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3786EF8F" w14:textId="77777777" w:rsidTr="00262FF2">
        <w:trPr>
          <w:trHeight w:val="243"/>
        </w:trPr>
        <w:tc>
          <w:tcPr>
            <w:tcW w:w="3085" w:type="dxa"/>
            <w:vMerge/>
            <w:shd w:val="clear" w:color="auto" w:fill="auto"/>
          </w:tcPr>
          <w:p w14:paraId="7BCB758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4768EB1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1F0F1DB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6</w:t>
            </w:r>
          </w:p>
        </w:tc>
        <w:tc>
          <w:tcPr>
            <w:tcW w:w="1843" w:type="dxa"/>
            <w:vMerge/>
            <w:shd w:val="clear" w:color="auto" w:fill="auto"/>
          </w:tcPr>
          <w:p w14:paraId="21F4630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149ADC92" w14:textId="77777777" w:rsidTr="00262FF2">
        <w:trPr>
          <w:trHeight w:val="154"/>
        </w:trPr>
        <w:tc>
          <w:tcPr>
            <w:tcW w:w="3085" w:type="dxa"/>
            <w:vMerge/>
            <w:shd w:val="clear" w:color="auto" w:fill="auto"/>
          </w:tcPr>
          <w:p w14:paraId="4EA124C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170BD7D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20. Резьбовые соединения. </w:t>
            </w:r>
          </w:p>
        </w:tc>
        <w:tc>
          <w:tcPr>
            <w:tcW w:w="2409" w:type="dxa"/>
            <w:vMerge w:val="restart"/>
            <w:shd w:val="clear" w:color="auto" w:fill="auto"/>
          </w:tcPr>
          <w:p w14:paraId="3C64BAE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p w14:paraId="7F643C8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437257B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34C24382" w14:textId="77777777" w:rsidTr="00262FF2">
        <w:trPr>
          <w:trHeight w:val="296"/>
        </w:trPr>
        <w:tc>
          <w:tcPr>
            <w:tcW w:w="3085" w:type="dxa"/>
            <w:vMerge/>
            <w:shd w:val="clear" w:color="auto" w:fill="auto"/>
          </w:tcPr>
          <w:p w14:paraId="140C9A8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42908CC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8</w:t>
            </w:r>
            <w:r w:rsidRPr="00962F04">
              <w:rPr>
                <w:rFonts w:ascii="Times New Roman" w:hAnsi="Times New Roman"/>
                <w:bCs/>
                <w:sz w:val="24"/>
                <w:szCs w:val="24"/>
              </w:rPr>
              <w:t>.  Резьбовые соединения.</w:t>
            </w:r>
          </w:p>
        </w:tc>
        <w:tc>
          <w:tcPr>
            <w:tcW w:w="2409" w:type="dxa"/>
            <w:vMerge/>
            <w:shd w:val="clear" w:color="auto" w:fill="auto"/>
          </w:tcPr>
          <w:p w14:paraId="3E74709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auto"/>
          </w:tcPr>
          <w:p w14:paraId="140F948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4C219E3F" w14:textId="77777777" w:rsidTr="00262FF2">
        <w:trPr>
          <w:trHeight w:val="272"/>
        </w:trPr>
        <w:tc>
          <w:tcPr>
            <w:tcW w:w="3085" w:type="dxa"/>
            <w:vMerge/>
            <w:shd w:val="clear" w:color="auto" w:fill="auto"/>
          </w:tcPr>
          <w:p w14:paraId="1BA48FB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132B4AB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9</w:t>
            </w:r>
            <w:r w:rsidRPr="00962F04">
              <w:rPr>
                <w:rFonts w:ascii="Times New Roman" w:hAnsi="Times New Roman"/>
                <w:bCs/>
                <w:sz w:val="24"/>
                <w:szCs w:val="24"/>
              </w:rPr>
              <w:t>.  Соединение фитингами.</w:t>
            </w:r>
          </w:p>
        </w:tc>
        <w:tc>
          <w:tcPr>
            <w:tcW w:w="2409" w:type="dxa"/>
            <w:vMerge/>
            <w:shd w:val="clear" w:color="auto" w:fill="auto"/>
          </w:tcPr>
          <w:p w14:paraId="7EDED88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auto"/>
          </w:tcPr>
          <w:p w14:paraId="4626734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4C6C0B15" w14:textId="77777777" w:rsidTr="00262FF2">
        <w:trPr>
          <w:trHeight w:val="261"/>
        </w:trPr>
        <w:tc>
          <w:tcPr>
            <w:tcW w:w="3085" w:type="dxa"/>
            <w:vMerge/>
            <w:shd w:val="clear" w:color="auto" w:fill="auto"/>
          </w:tcPr>
          <w:p w14:paraId="40C0B1D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3B73BF4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10</w:t>
            </w:r>
            <w:r w:rsidRPr="00962F04">
              <w:rPr>
                <w:rFonts w:ascii="Times New Roman" w:hAnsi="Times New Roman"/>
                <w:bCs/>
                <w:sz w:val="24"/>
                <w:szCs w:val="24"/>
              </w:rPr>
              <w:t>. Сварные соединения.</w:t>
            </w:r>
          </w:p>
        </w:tc>
        <w:tc>
          <w:tcPr>
            <w:tcW w:w="2409" w:type="dxa"/>
            <w:vMerge/>
            <w:shd w:val="clear" w:color="auto" w:fill="auto"/>
          </w:tcPr>
          <w:p w14:paraId="627ED54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36C8B24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03DE8C39" w14:textId="77777777" w:rsidTr="00262FF2">
        <w:trPr>
          <w:trHeight w:val="296"/>
        </w:trPr>
        <w:tc>
          <w:tcPr>
            <w:tcW w:w="3085" w:type="dxa"/>
            <w:vMerge w:val="restart"/>
            <w:shd w:val="clear" w:color="auto" w:fill="auto"/>
          </w:tcPr>
          <w:p w14:paraId="67F214C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3.5</w:t>
            </w:r>
          </w:p>
          <w:p w14:paraId="4D14ACB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Эскизы деталей и рабочие чертежи</w:t>
            </w:r>
          </w:p>
        </w:tc>
        <w:tc>
          <w:tcPr>
            <w:tcW w:w="7513" w:type="dxa"/>
            <w:shd w:val="clear" w:color="auto" w:fill="auto"/>
          </w:tcPr>
          <w:p w14:paraId="2D33348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2072505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i/>
                <w:sz w:val="24"/>
                <w:szCs w:val="24"/>
              </w:rPr>
            </w:pPr>
            <w:r w:rsidRPr="00962F04">
              <w:rPr>
                <w:rFonts w:ascii="Times New Roman" w:hAnsi="Times New Roman"/>
                <w:b/>
                <w:bCs/>
                <w:sz w:val="24"/>
                <w:szCs w:val="24"/>
              </w:rPr>
              <w:t>2</w:t>
            </w:r>
          </w:p>
        </w:tc>
        <w:tc>
          <w:tcPr>
            <w:tcW w:w="1843" w:type="dxa"/>
            <w:vMerge/>
            <w:shd w:val="clear" w:color="auto" w:fill="auto"/>
          </w:tcPr>
          <w:p w14:paraId="5C820AA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34762DE3" w14:textId="77777777" w:rsidTr="00262FF2">
        <w:trPr>
          <w:trHeight w:val="260"/>
        </w:trPr>
        <w:tc>
          <w:tcPr>
            <w:tcW w:w="3085" w:type="dxa"/>
            <w:vMerge/>
            <w:shd w:val="clear" w:color="auto" w:fill="auto"/>
          </w:tcPr>
          <w:p w14:paraId="0BB60FF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6290605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57CC8DA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5D62DAF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331564F8" w14:textId="77777777" w:rsidTr="00262FF2">
        <w:trPr>
          <w:trHeight w:val="223"/>
        </w:trPr>
        <w:tc>
          <w:tcPr>
            <w:tcW w:w="3085" w:type="dxa"/>
            <w:vMerge/>
            <w:shd w:val="clear" w:color="auto" w:fill="auto"/>
          </w:tcPr>
          <w:p w14:paraId="34CB2B3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7146B1D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21. Эскиз детали.</w:t>
            </w:r>
          </w:p>
        </w:tc>
        <w:tc>
          <w:tcPr>
            <w:tcW w:w="2409" w:type="dxa"/>
            <w:shd w:val="clear" w:color="auto" w:fill="auto"/>
          </w:tcPr>
          <w:p w14:paraId="4020F6B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4BA5CF7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26B5677D" w14:textId="77777777" w:rsidTr="00262FF2">
        <w:trPr>
          <w:trHeight w:val="251"/>
        </w:trPr>
        <w:tc>
          <w:tcPr>
            <w:tcW w:w="3085" w:type="dxa"/>
            <w:vMerge w:val="restart"/>
            <w:shd w:val="clear" w:color="auto" w:fill="auto"/>
          </w:tcPr>
          <w:p w14:paraId="56CF5C4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p w14:paraId="6C13F5F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3.6</w:t>
            </w:r>
          </w:p>
          <w:p w14:paraId="54D1082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 xml:space="preserve">Чтение и </w:t>
            </w:r>
            <w:proofErr w:type="spellStart"/>
            <w:r w:rsidRPr="00962F04">
              <w:rPr>
                <w:rFonts w:ascii="Times New Roman" w:hAnsi="Times New Roman"/>
                <w:b/>
                <w:bCs/>
                <w:sz w:val="24"/>
                <w:szCs w:val="24"/>
              </w:rPr>
              <w:t>деталирование</w:t>
            </w:r>
            <w:proofErr w:type="spellEnd"/>
            <w:r w:rsidRPr="00962F04">
              <w:rPr>
                <w:rFonts w:ascii="Times New Roman" w:hAnsi="Times New Roman"/>
                <w:b/>
                <w:bCs/>
                <w:sz w:val="24"/>
                <w:szCs w:val="24"/>
              </w:rPr>
              <w:t xml:space="preserve"> сборочных чертежей</w:t>
            </w:r>
          </w:p>
        </w:tc>
        <w:tc>
          <w:tcPr>
            <w:tcW w:w="7513" w:type="dxa"/>
            <w:shd w:val="clear" w:color="auto" w:fill="auto"/>
          </w:tcPr>
          <w:p w14:paraId="7233D71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49CFED1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6</w:t>
            </w:r>
          </w:p>
        </w:tc>
        <w:tc>
          <w:tcPr>
            <w:tcW w:w="1843" w:type="dxa"/>
            <w:vMerge/>
            <w:shd w:val="clear" w:color="auto" w:fill="auto"/>
          </w:tcPr>
          <w:p w14:paraId="48C773E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7061A866" w14:textId="77777777" w:rsidTr="00262FF2">
        <w:trPr>
          <w:trHeight w:val="20"/>
        </w:trPr>
        <w:tc>
          <w:tcPr>
            <w:tcW w:w="3085" w:type="dxa"/>
            <w:vMerge/>
            <w:shd w:val="clear" w:color="auto" w:fill="auto"/>
          </w:tcPr>
          <w:p w14:paraId="184FFDB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4FC4AD5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4739EED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6</w:t>
            </w:r>
          </w:p>
        </w:tc>
        <w:tc>
          <w:tcPr>
            <w:tcW w:w="1843" w:type="dxa"/>
            <w:vMerge/>
            <w:shd w:val="clear" w:color="auto" w:fill="DDD9C3"/>
          </w:tcPr>
          <w:p w14:paraId="148C95F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2B29B5CE" w14:textId="77777777" w:rsidTr="00262FF2">
        <w:trPr>
          <w:trHeight w:val="563"/>
        </w:trPr>
        <w:tc>
          <w:tcPr>
            <w:tcW w:w="3085" w:type="dxa"/>
            <w:vMerge/>
            <w:shd w:val="clear" w:color="auto" w:fill="auto"/>
          </w:tcPr>
          <w:p w14:paraId="6D864D6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5455893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 xml:space="preserve">Графическая работа 11. </w:t>
            </w:r>
            <w:proofErr w:type="spellStart"/>
            <w:r w:rsidRPr="00962F04">
              <w:rPr>
                <w:rFonts w:ascii="Times New Roman" w:hAnsi="Times New Roman"/>
                <w:bCs/>
                <w:sz w:val="24"/>
                <w:szCs w:val="24"/>
              </w:rPr>
              <w:t>Деталирование</w:t>
            </w:r>
            <w:proofErr w:type="spellEnd"/>
            <w:r w:rsidRPr="00962F04">
              <w:rPr>
                <w:rFonts w:ascii="Times New Roman" w:hAnsi="Times New Roman"/>
                <w:bCs/>
                <w:sz w:val="24"/>
                <w:szCs w:val="24"/>
              </w:rPr>
              <w:t xml:space="preserve"> (выполнение эскизов 3-4 деталей по сборочному чертежу).</w:t>
            </w:r>
          </w:p>
        </w:tc>
        <w:tc>
          <w:tcPr>
            <w:tcW w:w="2409" w:type="dxa"/>
            <w:shd w:val="clear" w:color="auto" w:fill="auto"/>
          </w:tcPr>
          <w:p w14:paraId="707EFB5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527D476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2FA21249" w14:textId="77777777" w:rsidTr="00262FF2">
        <w:trPr>
          <w:trHeight w:val="253"/>
        </w:trPr>
        <w:tc>
          <w:tcPr>
            <w:tcW w:w="10598" w:type="dxa"/>
            <w:gridSpan w:val="2"/>
            <w:shd w:val="clear" w:color="auto" w:fill="auto"/>
          </w:tcPr>
          <w:p w14:paraId="7A3062D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Раздел 4. Выполнение схем</w:t>
            </w:r>
          </w:p>
        </w:tc>
        <w:tc>
          <w:tcPr>
            <w:tcW w:w="2409" w:type="dxa"/>
            <w:shd w:val="clear" w:color="auto" w:fill="DEEAF6"/>
          </w:tcPr>
          <w:p w14:paraId="2D4BFAF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4/4</w:t>
            </w:r>
          </w:p>
        </w:tc>
        <w:tc>
          <w:tcPr>
            <w:tcW w:w="1843" w:type="dxa"/>
            <w:vMerge w:val="restart"/>
            <w:shd w:val="clear" w:color="auto" w:fill="auto"/>
          </w:tcPr>
          <w:p w14:paraId="56E7A62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r w:rsidRPr="00962F04">
              <w:rPr>
                <w:rFonts w:ascii="Times New Roman" w:hAnsi="Times New Roman"/>
                <w:bCs/>
                <w:i/>
                <w:sz w:val="24"/>
                <w:szCs w:val="24"/>
              </w:rPr>
              <w:t xml:space="preserve">ОК 2, ОК 3, </w:t>
            </w:r>
          </w:p>
          <w:p w14:paraId="0FDD160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r w:rsidRPr="00962F04">
              <w:rPr>
                <w:rFonts w:ascii="Times New Roman" w:hAnsi="Times New Roman"/>
                <w:bCs/>
                <w:i/>
                <w:sz w:val="24"/>
                <w:szCs w:val="24"/>
              </w:rPr>
              <w:t>ОК 5, ПК 3.1</w:t>
            </w:r>
          </w:p>
        </w:tc>
      </w:tr>
      <w:tr w:rsidR="00962F04" w:rsidRPr="00962F04" w14:paraId="3D7EFED0" w14:textId="77777777" w:rsidTr="00262FF2">
        <w:trPr>
          <w:trHeight w:val="273"/>
        </w:trPr>
        <w:tc>
          <w:tcPr>
            <w:tcW w:w="3085" w:type="dxa"/>
            <w:vMerge w:val="restart"/>
            <w:shd w:val="clear" w:color="auto" w:fill="auto"/>
          </w:tcPr>
          <w:p w14:paraId="77A43FE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4.1</w:t>
            </w:r>
          </w:p>
          <w:p w14:paraId="7334626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 xml:space="preserve">Выполнение схем </w:t>
            </w:r>
          </w:p>
        </w:tc>
        <w:tc>
          <w:tcPr>
            <w:tcW w:w="7513" w:type="dxa"/>
            <w:shd w:val="clear" w:color="auto" w:fill="auto"/>
          </w:tcPr>
          <w:p w14:paraId="3BAFC90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61C019F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i/>
                <w:sz w:val="24"/>
                <w:szCs w:val="24"/>
              </w:rPr>
            </w:pPr>
            <w:r w:rsidRPr="00962F04">
              <w:rPr>
                <w:rFonts w:ascii="Times New Roman" w:hAnsi="Times New Roman"/>
                <w:b/>
                <w:bCs/>
                <w:sz w:val="24"/>
                <w:szCs w:val="24"/>
              </w:rPr>
              <w:t>4</w:t>
            </w:r>
          </w:p>
        </w:tc>
        <w:tc>
          <w:tcPr>
            <w:tcW w:w="1843" w:type="dxa"/>
            <w:vMerge/>
            <w:shd w:val="clear" w:color="auto" w:fill="auto"/>
          </w:tcPr>
          <w:p w14:paraId="21B1CFD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5B67E09D" w14:textId="77777777" w:rsidTr="00262FF2">
        <w:trPr>
          <w:trHeight w:val="263"/>
        </w:trPr>
        <w:tc>
          <w:tcPr>
            <w:tcW w:w="3085" w:type="dxa"/>
            <w:vMerge/>
            <w:shd w:val="clear" w:color="auto" w:fill="auto"/>
          </w:tcPr>
          <w:p w14:paraId="4C0242A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0DC32F3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13F7668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1843" w:type="dxa"/>
            <w:vMerge/>
            <w:shd w:val="clear" w:color="auto" w:fill="auto"/>
          </w:tcPr>
          <w:p w14:paraId="152584E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211DB942" w14:textId="77777777" w:rsidTr="00262FF2">
        <w:trPr>
          <w:trHeight w:val="551"/>
        </w:trPr>
        <w:tc>
          <w:tcPr>
            <w:tcW w:w="3085" w:type="dxa"/>
            <w:vMerge/>
            <w:shd w:val="clear" w:color="auto" w:fill="auto"/>
          </w:tcPr>
          <w:p w14:paraId="3B20D34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7557433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12</w:t>
            </w:r>
            <w:r w:rsidRPr="00962F04">
              <w:rPr>
                <w:rFonts w:ascii="Times New Roman" w:hAnsi="Times New Roman"/>
                <w:bCs/>
                <w:sz w:val="24"/>
                <w:szCs w:val="24"/>
              </w:rPr>
              <w:t>.  Условные графические обозначения в тепловых схемах.</w:t>
            </w:r>
          </w:p>
        </w:tc>
        <w:tc>
          <w:tcPr>
            <w:tcW w:w="2409" w:type="dxa"/>
            <w:vMerge w:val="restart"/>
            <w:shd w:val="clear" w:color="auto" w:fill="auto"/>
          </w:tcPr>
          <w:p w14:paraId="2FBB1DD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p w14:paraId="387511E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7E3DBA3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562F1283" w14:textId="77777777" w:rsidTr="00262FF2">
        <w:trPr>
          <w:trHeight w:val="261"/>
        </w:trPr>
        <w:tc>
          <w:tcPr>
            <w:tcW w:w="3085" w:type="dxa"/>
            <w:vMerge/>
            <w:shd w:val="clear" w:color="auto" w:fill="auto"/>
          </w:tcPr>
          <w:p w14:paraId="0C58D46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46D9021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Графическая работа 13</w:t>
            </w:r>
            <w:r w:rsidRPr="00962F04">
              <w:rPr>
                <w:rFonts w:ascii="Times New Roman" w:hAnsi="Times New Roman"/>
                <w:bCs/>
                <w:sz w:val="24"/>
                <w:szCs w:val="24"/>
              </w:rPr>
              <w:t>.  Схема тепловая</w:t>
            </w:r>
          </w:p>
        </w:tc>
        <w:tc>
          <w:tcPr>
            <w:tcW w:w="2409" w:type="dxa"/>
            <w:vMerge/>
            <w:shd w:val="clear" w:color="auto" w:fill="auto"/>
          </w:tcPr>
          <w:p w14:paraId="0E32905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44D90F5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55305FF2" w14:textId="77777777" w:rsidTr="00262FF2">
        <w:trPr>
          <w:trHeight w:val="266"/>
        </w:trPr>
        <w:tc>
          <w:tcPr>
            <w:tcW w:w="10598" w:type="dxa"/>
            <w:gridSpan w:val="2"/>
            <w:shd w:val="clear" w:color="auto" w:fill="auto"/>
          </w:tcPr>
          <w:p w14:paraId="66E6207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Раздел 5</w:t>
            </w:r>
            <w:r w:rsidRPr="00962F04">
              <w:rPr>
                <w:rFonts w:ascii="Times New Roman" w:hAnsi="Times New Roman"/>
                <w:b/>
                <w:bCs/>
              </w:rPr>
              <w:t>.</w:t>
            </w:r>
            <w:r w:rsidRPr="00962F04">
              <w:rPr>
                <w:rFonts w:ascii="Times New Roman" w:hAnsi="Times New Roman"/>
                <w:b/>
                <w:bCs/>
                <w:sz w:val="20"/>
                <w:szCs w:val="20"/>
              </w:rPr>
              <w:t xml:space="preserve"> </w:t>
            </w:r>
            <w:r w:rsidRPr="00962F04">
              <w:rPr>
                <w:rFonts w:ascii="Times New Roman" w:hAnsi="Times New Roman"/>
                <w:b/>
                <w:bCs/>
              </w:rPr>
              <w:t>Требования ЕСКД и ЕСТД</w:t>
            </w:r>
            <w:r w:rsidRPr="00962F04">
              <w:rPr>
                <w:rFonts w:ascii="Times New Roman" w:hAnsi="Times New Roman"/>
                <w:bCs/>
              </w:rPr>
              <w:t xml:space="preserve"> </w:t>
            </w:r>
            <w:r w:rsidRPr="00962F04">
              <w:rPr>
                <w:rFonts w:ascii="Times New Roman" w:hAnsi="Times New Roman"/>
                <w:b/>
                <w:bCs/>
              </w:rPr>
              <w:t>по оформлению конструкторских документов</w:t>
            </w:r>
          </w:p>
        </w:tc>
        <w:tc>
          <w:tcPr>
            <w:tcW w:w="2409" w:type="dxa"/>
            <w:shd w:val="clear" w:color="auto" w:fill="DEEAF6"/>
          </w:tcPr>
          <w:p w14:paraId="2578CFF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2/2</w:t>
            </w:r>
          </w:p>
        </w:tc>
        <w:tc>
          <w:tcPr>
            <w:tcW w:w="1843" w:type="dxa"/>
            <w:vMerge/>
            <w:shd w:val="clear" w:color="auto" w:fill="auto"/>
          </w:tcPr>
          <w:p w14:paraId="26CE58C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49870B9F" w14:textId="77777777" w:rsidTr="00262FF2">
        <w:trPr>
          <w:trHeight w:val="113"/>
        </w:trPr>
        <w:tc>
          <w:tcPr>
            <w:tcW w:w="3085" w:type="dxa"/>
            <w:vMerge w:val="restart"/>
            <w:shd w:val="clear" w:color="auto" w:fill="auto"/>
          </w:tcPr>
          <w:p w14:paraId="3BDDB3B6" w14:textId="77777777" w:rsidR="00962F04" w:rsidRPr="00962F04" w:rsidRDefault="00962F04" w:rsidP="00962F04">
            <w:pPr>
              <w:tabs>
                <w:tab w:val="left" w:pos="598"/>
                <w:tab w:val="left" w:pos="916"/>
                <w:tab w:val="center"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Тема 5.1 Требования ЕСКД и ЕСТД по оформлению конструкторских документов</w:t>
            </w:r>
          </w:p>
        </w:tc>
        <w:tc>
          <w:tcPr>
            <w:tcW w:w="7513" w:type="dxa"/>
            <w:shd w:val="clear" w:color="auto" w:fill="auto"/>
          </w:tcPr>
          <w:p w14:paraId="43441D1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Содержание учебного материала</w:t>
            </w:r>
          </w:p>
        </w:tc>
        <w:tc>
          <w:tcPr>
            <w:tcW w:w="2409" w:type="dxa"/>
            <w:shd w:val="clear" w:color="auto" w:fill="DEEAF6"/>
          </w:tcPr>
          <w:p w14:paraId="271BE7C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i/>
                <w:sz w:val="24"/>
                <w:szCs w:val="24"/>
              </w:rPr>
            </w:pPr>
            <w:r w:rsidRPr="00962F04">
              <w:rPr>
                <w:rFonts w:ascii="Times New Roman" w:hAnsi="Times New Roman"/>
                <w:b/>
                <w:bCs/>
                <w:sz w:val="24"/>
                <w:szCs w:val="24"/>
              </w:rPr>
              <w:t>2</w:t>
            </w:r>
          </w:p>
        </w:tc>
        <w:tc>
          <w:tcPr>
            <w:tcW w:w="1843" w:type="dxa"/>
            <w:vMerge/>
            <w:shd w:val="clear" w:color="auto" w:fill="auto"/>
          </w:tcPr>
          <w:p w14:paraId="74966AA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630C7F31" w14:textId="77777777" w:rsidTr="00262FF2">
        <w:trPr>
          <w:trHeight w:val="118"/>
        </w:trPr>
        <w:tc>
          <w:tcPr>
            <w:tcW w:w="3085" w:type="dxa"/>
            <w:vMerge/>
            <w:shd w:val="clear" w:color="auto" w:fill="auto"/>
          </w:tcPr>
          <w:p w14:paraId="5CD5A302" w14:textId="77777777" w:rsidR="00962F04" w:rsidRPr="00962F04" w:rsidRDefault="00962F04" w:rsidP="00962F04">
            <w:pPr>
              <w:tabs>
                <w:tab w:val="left" w:pos="598"/>
                <w:tab w:val="left" w:pos="916"/>
                <w:tab w:val="center"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0ADB722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Cs/>
                <w:sz w:val="24"/>
                <w:szCs w:val="24"/>
              </w:rPr>
              <w:t xml:space="preserve"> </w:t>
            </w:r>
            <w:r w:rsidRPr="00962F04">
              <w:rPr>
                <w:rFonts w:ascii="Times New Roman" w:hAnsi="Times New Roman"/>
                <w:b/>
                <w:bCs/>
                <w:sz w:val="24"/>
                <w:szCs w:val="24"/>
              </w:rPr>
              <w:t>В том числе практических занятий</w:t>
            </w:r>
          </w:p>
        </w:tc>
        <w:tc>
          <w:tcPr>
            <w:tcW w:w="2409" w:type="dxa"/>
            <w:shd w:val="clear" w:color="auto" w:fill="auto"/>
          </w:tcPr>
          <w:p w14:paraId="1FB7D1C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1843" w:type="dxa"/>
            <w:vMerge/>
            <w:shd w:val="clear" w:color="auto" w:fill="auto"/>
          </w:tcPr>
          <w:p w14:paraId="69F7D0A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3E2D136B" w14:textId="77777777" w:rsidTr="00262FF2">
        <w:trPr>
          <w:trHeight w:val="547"/>
        </w:trPr>
        <w:tc>
          <w:tcPr>
            <w:tcW w:w="3085" w:type="dxa"/>
            <w:vMerge/>
            <w:shd w:val="clear" w:color="auto" w:fill="auto"/>
          </w:tcPr>
          <w:p w14:paraId="7178638C" w14:textId="77777777" w:rsidR="00962F04" w:rsidRPr="00962F04" w:rsidRDefault="00962F04" w:rsidP="00962F04">
            <w:pPr>
              <w:tabs>
                <w:tab w:val="left" w:pos="598"/>
                <w:tab w:val="left" w:pos="916"/>
                <w:tab w:val="center"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7513" w:type="dxa"/>
            <w:shd w:val="clear" w:color="auto" w:fill="auto"/>
          </w:tcPr>
          <w:p w14:paraId="328FEF84"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
                <w:bCs/>
                <w:sz w:val="24"/>
                <w:szCs w:val="24"/>
              </w:rPr>
              <w:t>Практическое занятие</w:t>
            </w:r>
            <w:r w:rsidRPr="00962F04">
              <w:rPr>
                <w:rFonts w:ascii="Times New Roman" w:hAnsi="Times New Roman"/>
                <w:bCs/>
                <w:sz w:val="24"/>
                <w:szCs w:val="24"/>
              </w:rPr>
              <w:t xml:space="preserve"> 22. Требования ЕСКД и ЕСТД. Классы и группы стандартов.</w:t>
            </w:r>
          </w:p>
        </w:tc>
        <w:tc>
          <w:tcPr>
            <w:tcW w:w="2409" w:type="dxa"/>
            <w:vMerge w:val="restart"/>
            <w:shd w:val="clear" w:color="auto" w:fill="auto"/>
          </w:tcPr>
          <w:p w14:paraId="56E465F5"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p w14:paraId="13283B0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sz w:val="24"/>
                <w:szCs w:val="24"/>
              </w:rPr>
            </w:pPr>
          </w:p>
        </w:tc>
        <w:tc>
          <w:tcPr>
            <w:tcW w:w="1843" w:type="dxa"/>
            <w:vMerge/>
            <w:shd w:val="clear" w:color="auto" w:fill="auto"/>
          </w:tcPr>
          <w:p w14:paraId="096D38E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2DFCDB1E" w14:textId="77777777" w:rsidTr="00262FF2">
        <w:trPr>
          <w:trHeight w:val="271"/>
        </w:trPr>
        <w:tc>
          <w:tcPr>
            <w:tcW w:w="3085" w:type="dxa"/>
            <w:vMerge/>
            <w:shd w:val="clear" w:color="auto" w:fill="auto"/>
          </w:tcPr>
          <w:p w14:paraId="624EC25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p>
        </w:tc>
        <w:tc>
          <w:tcPr>
            <w:tcW w:w="7513" w:type="dxa"/>
            <w:shd w:val="clear" w:color="auto" w:fill="auto"/>
          </w:tcPr>
          <w:p w14:paraId="0283697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962F04">
              <w:rPr>
                <w:rFonts w:ascii="Times New Roman" w:hAnsi="Times New Roman"/>
                <w:bCs/>
                <w:sz w:val="24"/>
                <w:szCs w:val="24"/>
              </w:rPr>
              <w:t>Оформление курсовых и дипломных проектов</w:t>
            </w:r>
          </w:p>
        </w:tc>
        <w:tc>
          <w:tcPr>
            <w:tcW w:w="2409" w:type="dxa"/>
            <w:vMerge/>
            <w:shd w:val="clear" w:color="auto" w:fill="auto"/>
          </w:tcPr>
          <w:p w14:paraId="0671C17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c>
          <w:tcPr>
            <w:tcW w:w="1843" w:type="dxa"/>
            <w:vMerge/>
            <w:shd w:val="clear" w:color="auto" w:fill="DDD9C3"/>
          </w:tcPr>
          <w:p w14:paraId="5518A84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3350C4FC" w14:textId="77777777" w:rsidTr="00262FF2">
        <w:trPr>
          <w:trHeight w:val="281"/>
        </w:trPr>
        <w:tc>
          <w:tcPr>
            <w:tcW w:w="10598" w:type="dxa"/>
            <w:gridSpan w:val="2"/>
            <w:shd w:val="clear" w:color="auto" w:fill="auto"/>
          </w:tcPr>
          <w:p w14:paraId="586ED9F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sz w:val="24"/>
                <w:szCs w:val="24"/>
              </w:rPr>
              <w:t>Промежуточная аттестация</w:t>
            </w:r>
            <w:r w:rsidRPr="00962F04">
              <w:rPr>
                <w:rFonts w:ascii="Times New Roman" w:hAnsi="Times New Roman"/>
                <w:b/>
                <w:iCs/>
                <w:sz w:val="24"/>
                <w:szCs w:val="24"/>
                <w:vertAlign w:val="superscript"/>
              </w:rPr>
              <w:footnoteReference w:id="54"/>
            </w:r>
          </w:p>
        </w:tc>
        <w:tc>
          <w:tcPr>
            <w:tcW w:w="2409" w:type="dxa"/>
            <w:shd w:val="clear" w:color="auto" w:fill="auto"/>
          </w:tcPr>
          <w:p w14:paraId="2FAC272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1843" w:type="dxa"/>
            <w:shd w:val="clear" w:color="auto" w:fill="FFFFFF"/>
          </w:tcPr>
          <w:p w14:paraId="7A65ED6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r w:rsidR="00962F04" w:rsidRPr="00962F04" w14:paraId="04C83910" w14:textId="77777777" w:rsidTr="00262FF2">
        <w:trPr>
          <w:trHeight w:val="296"/>
        </w:trPr>
        <w:tc>
          <w:tcPr>
            <w:tcW w:w="10598" w:type="dxa"/>
            <w:gridSpan w:val="2"/>
            <w:shd w:val="clear" w:color="auto" w:fill="auto"/>
          </w:tcPr>
          <w:p w14:paraId="3CA1BF1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962F04">
              <w:rPr>
                <w:rFonts w:ascii="Times New Roman" w:hAnsi="Times New Roman"/>
                <w:b/>
                <w:bCs/>
                <w:sz w:val="24"/>
                <w:szCs w:val="24"/>
              </w:rPr>
              <w:t>Всего:</w:t>
            </w:r>
          </w:p>
        </w:tc>
        <w:tc>
          <w:tcPr>
            <w:tcW w:w="2409" w:type="dxa"/>
            <w:shd w:val="clear" w:color="auto" w:fill="auto"/>
          </w:tcPr>
          <w:p w14:paraId="242D343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
                <w:bCs/>
                <w:sz w:val="24"/>
                <w:szCs w:val="24"/>
              </w:rPr>
            </w:pPr>
            <w:r w:rsidRPr="00962F04">
              <w:rPr>
                <w:rFonts w:ascii="Times New Roman" w:hAnsi="Times New Roman"/>
                <w:b/>
                <w:bCs/>
                <w:sz w:val="24"/>
                <w:szCs w:val="24"/>
              </w:rPr>
              <w:t>76</w:t>
            </w:r>
          </w:p>
        </w:tc>
        <w:tc>
          <w:tcPr>
            <w:tcW w:w="1843" w:type="dxa"/>
            <w:shd w:val="clear" w:color="auto" w:fill="auto"/>
          </w:tcPr>
          <w:p w14:paraId="75381D4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center"/>
              <w:rPr>
                <w:rFonts w:ascii="Times New Roman" w:hAnsi="Times New Roman"/>
                <w:bCs/>
                <w:i/>
                <w:sz w:val="24"/>
                <w:szCs w:val="24"/>
              </w:rPr>
            </w:pPr>
          </w:p>
        </w:tc>
      </w:tr>
    </w:tbl>
    <w:p w14:paraId="1041CF7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14:paraId="47C1BC7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14:paraId="6E68C53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sectPr w:rsidR="00962F04" w:rsidRPr="00962F04" w:rsidSect="00262FF2">
          <w:pgSz w:w="16840" w:h="11907" w:orient="landscape"/>
          <w:pgMar w:top="851" w:right="567" w:bottom="1134" w:left="1134" w:header="709" w:footer="709" w:gutter="0"/>
          <w:cols w:space="720"/>
        </w:sectPr>
      </w:pPr>
    </w:p>
    <w:p w14:paraId="285AF505" w14:textId="77777777" w:rsidR="00962F04" w:rsidRPr="00C573B9" w:rsidRDefault="00962F04" w:rsidP="00C573B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outlineLvl w:val="0"/>
        <w:rPr>
          <w:rFonts w:ascii="Times New Roman" w:hAnsi="Times New Roman"/>
          <w:b/>
          <w:caps/>
          <w:sz w:val="24"/>
          <w:szCs w:val="24"/>
        </w:rPr>
      </w:pPr>
      <w:r w:rsidRPr="00C573B9">
        <w:rPr>
          <w:rFonts w:ascii="Times New Roman" w:hAnsi="Times New Roman"/>
          <w:b/>
          <w:caps/>
          <w:sz w:val="24"/>
          <w:szCs w:val="24"/>
        </w:rPr>
        <w:lastRenderedPageBreak/>
        <w:t>3. условия реализации ПРОГРАММЫ УЧЕБНОЙ дисциплины</w:t>
      </w:r>
    </w:p>
    <w:p w14:paraId="44767604" w14:textId="77777777" w:rsidR="00962F04" w:rsidRPr="00C573B9" w:rsidRDefault="00962F04" w:rsidP="00C573B9">
      <w:pPr>
        <w:spacing w:after="0"/>
        <w:ind w:firstLine="709"/>
        <w:rPr>
          <w:rFonts w:ascii="Times New Roman" w:hAnsi="Times New Roman"/>
          <w:sz w:val="24"/>
          <w:szCs w:val="24"/>
        </w:rPr>
      </w:pPr>
    </w:p>
    <w:p w14:paraId="0F9A4FF2" w14:textId="77777777" w:rsidR="00962F04" w:rsidRPr="00C573B9" w:rsidRDefault="00962F04" w:rsidP="00C573B9">
      <w:pPr>
        <w:suppressAutoHyphens/>
        <w:spacing w:after="0"/>
        <w:ind w:firstLine="709"/>
        <w:jc w:val="both"/>
        <w:rPr>
          <w:rFonts w:ascii="Times New Roman" w:hAnsi="Times New Roman"/>
          <w:bCs/>
          <w:sz w:val="24"/>
          <w:szCs w:val="24"/>
        </w:rPr>
      </w:pPr>
      <w:r w:rsidRPr="00C573B9">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DF9BE3F" w14:textId="77777777" w:rsidR="00962F04" w:rsidRPr="00C573B9" w:rsidRDefault="00962F04" w:rsidP="00C573B9">
      <w:pPr>
        <w:suppressAutoHyphens/>
        <w:autoSpaceDE w:val="0"/>
        <w:autoSpaceDN w:val="0"/>
        <w:adjustRightInd w:val="0"/>
        <w:spacing w:after="0"/>
        <w:ind w:firstLine="709"/>
        <w:jc w:val="both"/>
        <w:rPr>
          <w:rFonts w:ascii="Times New Roman" w:hAnsi="Times New Roman"/>
          <w:sz w:val="24"/>
          <w:szCs w:val="24"/>
          <w:lang w:eastAsia="en-US"/>
        </w:rPr>
      </w:pPr>
      <w:r w:rsidRPr="00C573B9">
        <w:rPr>
          <w:rFonts w:ascii="Times New Roman" w:hAnsi="Times New Roman"/>
          <w:bCs/>
          <w:sz w:val="24"/>
          <w:szCs w:val="24"/>
        </w:rPr>
        <w:t>Кабинет</w:t>
      </w:r>
      <w:r w:rsidRPr="00C573B9">
        <w:rPr>
          <w:rFonts w:ascii="Times New Roman" w:hAnsi="Times New Roman"/>
          <w:bCs/>
          <w:i/>
          <w:sz w:val="24"/>
          <w:szCs w:val="24"/>
        </w:rPr>
        <w:t xml:space="preserve"> «Инженерной графики»</w:t>
      </w:r>
    </w:p>
    <w:p w14:paraId="61044DBA" w14:textId="77777777" w:rsidR="00962F04" w:rsidRPr="00C573B9" w:rsidRDefault="00962F04" w:rsidP="00C573B9">
      <w:pPr>
        <w:suppressAutoHyphens/>
        <w:spacing w:after="0"/>
        <w:ind w:firstLine="709"/>
        <w:jc w:val="both"/>
        <w:rPr>
          <w:rFonts w:ascii="Times New Roman" w:hAnsi="Times New Roman"/>
          <w:bCs/>
          <w:i/>
          <w:sz w:val="24"/>
          <w:szCs w:val="24"/>
        </w:rPr>
      </w:pPr>
      <w:r w:rsidRPr="00C573B9">
        <w:rPr>
          <w:rFonts w:ascii="Times New Roman" w:hAnsi="Times New Roman"/>
          <w:sz w:val="24"/>
          <w:szCs w:val="24"/>
          <w:lang w:eastAsia="en-US"/>
        </w:rPr>
        <w:t>оснащенный о</w:t>
      </w:r>
      <w:r w:rsidRPr="00C573B9">
        <w:rPr>
          <w:rFonts w:ascii="Times New Roman" w:hAnsi="Times New Roman"/>
          <w:bCs/>
          <w:sz w:val="24"/>
          <w:szCs w:val="24"/>
          <w:lang w:eastAsia="en-US"/>
        </w:rPr>
        <w:t xml:space="preserve">борудованием: </w:t>
      </w:r>
      <w:r w:rsidRPr="00C573B9">
        <w:rPr>
          <w:rFonts w:ascii="Times New Roman" w:hAnsi="Times New Roman"/>
          <w:sz w:val="24"/>
          <w:szCs w:val="24"/>
        </w:rPr>
        <w:t>индивидуальные рабочие места для обучающихся, рабочее место преподавателя, классная доска</w:t>
      </w:r>
      <w:r w:rsidRPr="00C573B9">
        <w:rPr>
          <w:rFonts w:ascii="Times New Roman" w:hAnsi="Times New Roman"/>
          <w:bCs/>
          <w:i/>
          <w:sz w:val="24"/>
          <w:szCs w:val="24"/>
        </w:rPr>
        <w:t>,</w:t>
      </w:r>
    </w:p>
    <w:p w14:paraId="7D26C669" w14:textId="77777777" w:rsidR="00962F04" w:rsidRPr="00C573B9" w:rsidRDefault="00962F04" w:rsidP="00C573B9">
      <w:pPr>
        <w:suppressAutoHyphens/>
        <w:spacing w:after="0"/>
        <w:ind w:firstLine="709"/>
        <w:jc w:val="both"/>
        <w:rPr>
          <w:rFonts w:ascii="Times New Roman" w:hAnsi="Times New Roman"/>
          <w:sz w:val="24"/>
          <w:szCs w:val="24"/>
        </w:rPr>
      </w:pPr>
      <w:r w:rsidRPr="00C573B9">
        <w:rPr>
          <w:rFonts w:ascii="Times New Roman" w:hAnsi="Times New Roman"/>
          <w:bCs/>
          <w:i/>
          <w:sz w:val="24"/>
          <w:szCs w:val="24"/>
        </w:rPr>
        <w:t xml:space="preserve"> </w:t>
      </w:r>
      <w:r w:rsidRPr="00C573B9">
        <w:rPr>
          <w:rFonts w:ascii="Times New Roman" w:hAnsi="Times New Roman"/>
          <w:sz w:val="24"/>
          <w:szCs w:val="24"/>
          <w:lang w:eastAsia="en-US"/>
        </w:rPr>
        <w:t>т</w:t>
      </w:r>
      <w:r w:rsidRPr="00C573B9">
        <w:rPr>
          <w:rFonts w:ascii="Times New Roman" w:hAnsi="Times New Roman"/>
          <w:bCs/>
          <w:sz w:val="24"/>
          <w:szCs w:val="24"/>
          <w:lang w:eastAsia="en-US"/>
        </w:rPr>
        <w:t xml:space="preserve">ехническими средствами обучения: </w:t>
      </w:r>
      <w:r w:rsidRPr="00C573B9">
        <w:rPr>
          <w:rFonts w:ascii="Times New Roman" w:hAnsi="Times New Roman"/>
          <w:sz w:val="24"/>
          <w:szCs w:val="24"/>
        </w:rPr>
        <w:t xml:space="preserve">персональный компьютер, демонстрационный мультимедийный комплекс, лицензионное программное обеспечение в соответствии с содержанием дисциплины (Windows, Photo-Shop, </w:t>
      </w:r>
      <w:proofErr w:type="spellStart"/>
      <w:r w:rsidRPr="00C573B9">
        <w:rPr>
          <w:rFonts w:ascii="Times New Roman" w:hAnsi="Times New Roman"/>
          <w:sz w:val="24"/>
          <w:szCs w:val="24"/>
        </w:rPr>
        <w:t>CorelDraw</w:t>
      </w:r>
      <w:proofErr w:type="spellEnd"/>
      <w:r w:rsidRPr="00C573B9">
        <w:rPr>
          <w:rFonts w:ascii="Times New Roman" w:hAnsi="Times New Roman"/>
          <w:sz w:val="24"/>
          <w:szCs w:val="24"/>
        </w:rPr>
        <w:t>, Автокад или Компас).</w:t>
      </w:r>
    </w:p>
    <w:p w14:paraId="5396B549" w14:textId="77777777" w:rsidR="00962F04" w:rsidRPr="00C573B9" w:rsidRDefault="00962F04" w:rsidP="00C573B9">
      <w:pPr>
        <w:spacing w:after="0"/>
        <w:ind w:firstLine="709"/>
        <w:rPr>
          <w:rFonts w:ascii="Times New Roman" w:hAnsi="Times New Roman"/>
          <w:sz w:val="24"/>
          <w:szCs w:val="24"/>
        </w:rPr>
      </w:pPr>
    </w:p>
    <w:p w14:paraId="57B59732" w14:textId="77777777" w:rsidR="00962F04" w:rsidRPr="00C573B9" w:rsidRDefault="00962F04" w:rsidP="00C573B9">
      <w:pPr>
        <w:suppressAutoHyphens/>
        <w:spacing w:after="0"/>
        <w:ind w:firstLine="709"/>
        <w:jc w:val="both"/>
        <w:rPr>
          <w:rFonts w:ascii="Times New Roman" w:hAnsi="Times New Roman"/>
          <w:b/>
          <w:bCs/>
          <w:sz w:val="24"/>
          <w:szCs w:val="24"/>
        </w:rPr>
      </w:pPr>
      <w:r w:rsidRPr="00C573B9">
        <w:rPr>
          <w:rFonts w:ascii="Times New Roman" w:hAnsi="Times New Roman"/>
          <w:b/>
          <w:bCs/>
          <w:sz w:val="24"/>
          <w:szCs w:val="24"/>
        </w:rPr>
        <w:t>3.2. Информационное обеспечение реализации программы</w:t>
      </w:r>
    </w:p>
    <w:p w14:paraId="6C7645A8" w14:textId="77777777" w:rsidR="00962F04" w:rsidRPr="00C573B9" w:rsidRDefault="00962F04" w:rsidP="00C573B9">
      <w:pPr>
        <w:suppressAutoHyphens/>
        <w:spacing w:after="0"/>
        <w:ind w:firstLine="709"/>
        <w:jc w:val="both"/>
        <w:rPr>
          <w:rFonts w:ascii="Times New Roman" w:hAnsi="Times New Roman"/>
          <w:bCs/>
          <w:sz w:val="24"/>
          <w:szCs w:val="24"/>
        </w:rPr>
      </w:pPr>
      <w:r w:rsidRPr="00C573B9">
        <w:rPr>
          <w:rFonts w:ascii="Times New Roman" w:hAnsi="Times New Roman"/>
          <w:bCs/>
          <w:sz w:val="24"/>
          <w:szCs w:val="24"/>
        </w:rPr>
        <w:t>Для реализации программы библиотечный фонд образовательной организации должен иметь п</w:t>
      </w:r>
      <w:r w:rsidRPr="00C573B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17865483" w14:textId="6FA444B4" w:rsidR="00962F04" w:rsidRPr="00C573B9" w:rsidRDefault="00962F04" w:rsidP="00C573B9">
      <w:pPr>
        <w:suppressAutoHyphens/>
        <w:spacing w:after="0"/>
        <w:ind w:firstLine="709"/>
        <w:jc w:val="both"/>
        <w:rPr>
          <w:rFonts w:ascii="Times New Roman" w:hAnsi="Times New Roman"/>
          <w:b/>
          <w:sz w:val="24"/>
          <w:szCs w:val="24"/>
        </w:rPr>
      </w:pPr>
      <w:r w:rsidRPr="00C573B9">
        <w:rPr>
          <w:rFonts w:ascii="Times New Roman" w:hAnsi="Times New Roman"/>
          <w:b/>
          <w:sz w:val="24"/>
          <w:szCs w:val="24"/>
        </w:rPr>
        <w:t xml:space="preserve">3.2.1. </w:t>
      </w:r>
      <w:r w:rsidR="00C573B9">
        <w:rPr>
          <w:rFonts w:ascii="Times New Roman" w:hAnsi="Times New Roman"/>
          <w:b/>
          <w:sz w:val="24"/>
          <w:szCs w:val="24"/>
        </w:rPr>
        <w:t>Основные</w:t>
      </w:r>
      <w:r w:rsidRPr="00C573B9">
        <w:rPr>
          <w:rFonts w:ascii="Times New Roman" w:hAnsi="Times New Roman"/>
          <w:b/>
          <w:sz w:val="24"/>
          <w:szCs w:val="24"/>
        </w:rPr>
        <w:t xml:space="preserve"> печатные издания</w:t>
      </w:r>
    </w:p>
    <w:p w14:paraId="1764E4FB" w14:textId="2C07B100" w:rsidR="00962F04" w:rsidRPr="00C573B9" w:rsidRDefault="00962F04" w:rsidP="00C5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bCs/>
          <w:sz w:val="24"/>
          <w:szCs w:val="24"/>
        </w:rPr>
      </w:pPr>
      <w:r w:rsidRPr="00C573B9">
        <w:rPr>
          <w:rFonts w:ascii="Times New Roman" w:hAnsi="Times New Roman"/>
          <w:bCs/>
          <w:sz w:val="24"/>
          <w:szCs w:val="24"/>
        </w:rPr>
        <w:t>1. Павлова А.А</w:t>
      </w:r>
      <w:r w:rsidR="00255055" w:rsidRPr="00C573B9">
        <w:rPr>
          <w:rFonts w:ascii="Times New Roman" w:hAnsi="Times New Roman"/>
          <w:bCs/>
          <w:sz w:val="24"/>
          <w:szCs w:val="24"/>
        </w:rPr>
        <w:t>.</w:t>
      </w:r>
      <w:r w:rsidRPr="00C573B9">
        <w:rPr>
          <w:rFonts w:ascii="Times New Roman" w:hAnsi="Times New Roman"/>
          <w:bCs/>
          <w:sz w:val="24"/>
          <w:szCs w:val="24"/>
        </w:rPr>
        <w:t xml:space="preserve"> Техническое черчение</w:t>
      </w:r>
      <w:r w:rsidR="00255055" w:rsidRPr="00C573B9">
        <w:rPr>
          <w:rFonts w:ascii="Times New Roman" w:hAnsi="Times New Roman"/>
          <w:bCs/>
          <w:sz w:val="24"/>
          <w:szCs w:val="24"/>
        </w:rPr>
        <w:t xml:space="preserve"> / Павлова А.А., </w:t>
      </w:r>
      <w:proofErr w:type="spellStart"/>
      <w:r w:rsidR="00255055" w:rsidRPr="00C573B9">
        <w:rPr>
          <w:rFonts w:ascii="Times New Roman" w:hAnsi="Times New Roman"/>
          <w:bCs/>
          <w:sz w:val="24"/>
          <w:szCs w:val="24"/>
        </w:rPr>
        <w:t>Корзинова</w:t>
      </w:r>
      <w:proofErr w:type="spellEnd"/>
      <w:r w:rsidR="00255055" w:rsidRPr="00C573B9">
        <w:rPr>
          <w:rFonts w:ascii="Times New Roman" w:hAnsi="Times New Roman"/>
          <w:bCs/>
          <w:sz w:val="24"/>
          <w:szCs w:val="24"/>
        </w:rPr>
        <w:t xml:space="preserve"> Е.И., Мартыненко Н.А. – </w:t>
      </w:r>
      <w:r w:rsidRPr="00C573B9">
        <w:rPr>
          <w:rFonts w:ascii="Times New Roman" w:hAnsi="Times New Roman"/>
          <w:bCs/>
          <w:sz w:val="24"/>
          <w:szCs w:val="24"/>
        </w:rPr>
        <w:t>Москва</w:t>
      </w:r>
      <w:r w:rsidR="00255055" w:rsidRPr="00C573B9">
        <w:rPr>
          <w:rFonts w:ascii="Times New Roman" w:hAnsi="Times New Roman"/>
          <w:bCs/>
          <w:sz w:val="24"/>
          <w:szCs w:val="24"/>
        </w:rPr>
        <w:t xml:space="preserve">: </w:t>
      </w:r>
      <w:r w:rsidRPr="00C573B9">
        <w:rPr>
          <w:rFonts w:ascii="Times New Roman" w:hAnsi="Times New Roman"/>
          <w:bCs/>
          <w:sz w:val="24"/>
          <w:szCs w:val="24"/>
        </w:rPr>
        <w:t>Академия</w:t>
      </w:r>
      <w:r w:rsidR="00255055" w:rsidRPr="00C573B9">
        <w:rPr>
          <w:rFonts w:ascii="Times New Roman" w:hAnsi="Times New Roman"/>
          <w:bCs/>
          <w:sz w:val="24"/>
          <w:szCs w:val="24"/>
        </w:rPr>
        <w:t>,</w:t>
      </w:r>
      <w:r w:rsidRPr="00C573B9">
        <w:rPr>
          <w:rFonts w:ascii="Times New Roman" w:hAnsi="Times New Roman"/>
          <w:bCs/>
          <w:sz w:val="24"/>
          <w:szCs w:val="24"/>
        </w:rPr>
        <w:t xml:space="preserve"> 2020</w:t>
      </w:r>
      <w:r w:rsidR="00255055" w:rsidRPr="00C573B9">
        <w:rPr>
          <w:rFonts w:ascii="Times New Roman" w:hAnsi="Times New Roman"/>
          <w:bCs/>
          <w:sz w:val="24"/>
          <w:szCs w:val="24"/>
        </w:rPr>
        <w:t>. – 272 с.</w:t>
      </w:r>
    </w:p>
    <w:p w14:paraId="6EAF4CD6" w14:textId="5624A612" w:rsidR="00962F04" w:rsidRPr="00C573B9" w:rsidRDefault="00962F04" w:rsidP="00C573B9">
      <w:pPr>
        <w:spacing w:after="0"/>
        <w:ind w:firstLine="709"/>
        <w:contextualSpacing/>
        <w:rPr>
          <w:rFonts w:ascii="Times New Roman" w:hAnsi="Times New Roman"/>
          <w:b/>
          <w:sz w:val="24"/>
          <w:szCs w:val="24"/>
        </w:rPr>
      </w:pPr>
      <w:r w:rsidRPr="00C573B9">
        <w:rPr>
          <w:rFonts w:ascii="Times New Roman" w:hAnsi="Times New Roman"/>
          <w:b/>
          <w:sz w:val="24"/>
          <w:szCs w:val="24"/>
        </w:rPr>
        <w:t xml:space="preserve">3.2.2. </w:t>
      </w:r>
      <w:r w:rsidR="00C573B9">
        <w:rPr>
          <w:rFonts w:ascii="Times New Roman" w:hAnsi="Times New Roman"/>
          <w:b/>
          <w:sz w:val="24"/>
          <w:szCs w:val="24"/>
        </w:rPr>
        <w:t>Основные э</w:t>
      </w:r>
      <w:r w:rsidRPr="00C573B9">
        <w:rPr>
          <w:rFonts w:ascii="Times New Roman" w:hAnsi="Times New Roman"/>
          <w:b/>
          <w:sz w:val="24"/>
          <w:szCs w:val="24"/>
        </w:rPr>
        <w:t xml:space="preserve">лектронные издания </w:t>
      </w:r>
    </w:p>
    <w:p w14:paraId="6679FC5D" w14:textId="4010D215" w:rsidR="00C573B9" w:rsidRDefault="00C573B9" w:rsidP="00C5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bCs/>
          <w:sz w:val="24"/>
          <w:szCs w:val="24"/>
        </w:rPr>
      </w:pPr>
      <w:proofErr w:type="spellStart"/>
      <w:r w:rsidRPr="00C573B9">
        <w:rPr>
          <w:rFonts w:ascii="Times New Roman" w:hAnsi="Times New Roman"/>
          <w:bCs/>
          <w:sz w:val="24"/>
          <w:szCs w:val="24"/>
        </w:rPr>
        <w:t>Вышнепольский</w:t>
      </w:r>
      <w:proofErr w:type="spellEnd"/>
      <w:r w:rsidRPr="00C573B9">
        <w:rPr>
          <w:rFonts w:ascii="Times New Roman" w:hAnsi="Times New Roman"/>
          <w:bCs/>
          <w:sz w:val="24"/>
          <w:szCs w:val="24"/>
        </w:rPr>
        <w:t xml:space="preserve">, И. С.  Техническое </w:t>
      </w:r>
      <w:proofErr w:type="gramStart"/>
      <w:r w:rsidRPr="00C573B9">
        <w:rPr>
          <w:rFonts w:ascii="Times New Roman" w:hAnsi="Times New Roman"/>
          <w:bCs/>
          <w:sz w:val="24"/>
          <w:szCs w:val="24"/>
        </w:rPr>
        <w:t>черчение :</w:t>
      </w:r>
      <w:proofErr w:type="gramEnd"/>
      <w:r w:rsidRPr="00C573B9">
        <w:rPr>
          <w:rFonts w:ascii="Times New Roman" w:hAnsi="Times New Roman"/>
          <w:bCs/>
          <w:sz w:val="24"/>
          <w:szCs w:val="24"/>
        </w:rPr>
        <w:t xml:space="preserve"> учебник для среднего профессионального образования / И. С. </w:t>
      </w:r>
      <w:proofErr w:type="spellStart"/>
      <w:r w:rsidRPr="00C573B9">
        <w:rPr>
          <w:rFonts w:ascii="Times New Roman" w:hAnsi="Times New Roman"/>
          <w:bCs/>
          <w:sz w:val="24"/>
          <w:szCs w:val="24"/>
        </w:rPr>
        <w:t>Вышнепольский</w:t>
      </w:r>
      <w:proofErr w:type="spellEnd"/>
      <w:r w:rsidRPr="00C573B9">
        <w:rPr>
          <w:rFonts w:ascii="Times New Roman" w:hAnsi="Times New Roman"/>
          <w:bCs/>
          <w:sz w:val="24"/>
          <w:szCs w:val="24"/>
        </w:rPr>
        <w:t xml:space="preserve">. — 10-е изд., </w:t>
      </w:r>
      <w:proofErr w:type="spellStart"/>
      <w:r w:rsidRPr="00C573B9">
        <w:rPr>
          <w:rFonts w:ascii="Times New Roman" w:hAnsi="Times New Roman"/>
          <w:bCs/>
          <w:sz w:val="24"/>
          <w:szCs w:val="24"/>
        </w:rPr>
        <w:t>перераб</w:t>
      </w:r>
      <w:proofErr w:type="spellEnd"/>
      <w:r w:rsidRPr="00C573B9">
        <w:rPr>
          <w:rFonts w:ascii="Times New Roman" w:hAnsi="Times New Roman"/>
          <w:bCs/>
          <w:sz w:val="24"/>
          <w:szCs w:val="24"/>
        </w:rPr>
        <w:t xml:space="preserve">. и доп. — </w:t>
      </w:r>
      <w:proofErr w:type="gramStart"/>
      <w:r w:rsidRPr="00C573B9">
        <w:rPr>
          <w:rFonts w:ascii="Times New Roman" w:hAnsi="Times New Roman"/>
          <w:bCs/>
          <w:sz w:val="24"/>
          <w:szCs w:val="24"/>
        </w:rPr>
        <w:t>Москва :</w:t>
      </w:r>
      <w:proofErr w:type="gramEnd"/>
      <w:r w:rsidRPr="00C573B9">
        <w:rPr>
          <w:rFonts w:ascii="Times New Roman" w:hAnsi="Times New Roman"/>
          <w:bCs/>
          <w:sz w:val="24"/>
          <w:szCs w:val="24"/>
        </w:rPr>
        <w:t xml:space="preserve"> Издательство </w:t>
      </w:r>
      <w:proofErr w:type="spellStart"/>
      <w:r w:rsidRPr="00C573B9">
        <w:rPr>
          <w:rFonts w:ascii="Times New Roman" w:hAnsi="Times New Roman"/>
          <w:bCs/>
          <w:sz w:val="24"/>
          <w:szCs w:val="24"/>
        </w:rPr>
        <w:t>Юрайт</w:t>
      </w:r>
      <w:proofErr w:type="spellEnd"/>
      <w:r w:rsidRPr="00C573B9">
        <w:rPr>
          <w:rFonts w:ascii="Times New Roman" w:hAnsi="Times New Roman"/>
          <w:bCs/>
          <w:sz w:val="24"/>
          <w:szCs w:val="24"/>
        </w:rPr>
        <w:t xml:space="preserve">, 2021. — 319 с. — (Профессиональное образование). — ISBN 978-5-9916-5337-4. — </w:t>
      </w:r>
      <w:proofErr w:type="gramStart"/>
      <w:r w:rsidRPr="00C573B9">
        <w:rPr>
          <w:rFonts w:ascii="Times New Roman" w:hAnsi="Times New Roman"/>
          <w:bCs/>
          <w:sz w:val="24"/>
          <w:szCs w:val="24"/>
        </w:rPr>
        <w:t>Текст :</w:t>
      </w:r>
      <w:proofErr w:type="gramEnd"/>
      <w:r w:rsidRPr="00C573B9">
        <w:rPr>
          <w:rFonts w:ascii="Times New Roman" w:hAnsi="Times New Roman"/>
          <w:bCs/>
          <w:sz w:val="24"/>
          <w:szCs w:val="24"/>
        </w:rPr>
        <w:t xml:space="preserve"> электронный // Образовательная платформа </w:t>
      </w:r>
      <w:proofErr w:type="spellStart"/>
      <w:r w:rsidRPr="00C573B9">
        <w:rPr>
          <w:rFonts w:ascii="Times New Roman" w:hAnsi="Times New Roman"/>
          <w:bCs/>
          <w:sz w:val="24"/>
          <w:szCs w:val="24"/>
        </w:rPr>
        <w:t>Юрайт</w:t>
      </w:r>
      <w:proofErr w:type="spellEnd"/>
      <w:r w:rsidRPr="00C573B9">
        <w:rPr>
          <w:rFonts w:ascii="Times New Roman" w:hAnsi="Times New Roman"/>
          <w:bCs/>
          <w:sz w:val="24"/>
          <w:szCs w:val="24"/>
        </w:rPr>
        <w:t xml:space="preserve"> [сайт]. — URL: https://urait.ru/bcode/469659 (дата обращения: 13.09.2021).</w:t>
      </w:r>
    </w:p>
    <w:p w14:paraId="6735D3BC" w14:textId="54670DFC" w:rsidR="00962F04" w:rsidRPr="00C573B9" w:rsidRDefault="00962F04" w:rsidP="00C573B9">
      <w:pPr>
        <w:spacing w:after="0"/>
        <w:ind w:firstLine="709"/>
        <w:contextualSpacing/>
        <w:jc w:val="both"/>
        <w:rPr>
          <w:rFonts w:ascii="Times New Roman" w:hAnsi="Times New Roman"/>
          <w:bCs/>
          <w:i/>
          <w:sz w:val="24"/>
          <w:szCs w:val="24"/>
        </w:rPr>
      </w:pPr>
      <w:r w:rsidRPr="00C573B9">
        <w:rPr>
          <w:rFonts w:ascii="Times New Roman" w:hAnsi="Times New Roman"/>
          <w:b/>
          <w:bCs/>
          <w:sz w:val="24"/>
          <w:szCs w:val="24"/>
        </w:rPr>
        <w:t>3.2.3. Дополнительные источники</w:t>
      </w:r>
    </w:p>
    <w:p w14:paraId="1708CD5C" w14:textId="16E3B106" w:rsidR="00962F04" w:rsidRPr="00C573B9" w:rsidRDefault="00C573B9" w:rsidP="00C573B9">
      <w:pPr>
        <w:spacing w:after="0"/>
        <w:ind w:firstLine="709"/>
        <w:rPr>
          <w:rFonts w:ascii="Times New Roman" w:hAnsi="Times New Roman"/>
          <w:i/>
          <w:iCs/>
          <w:sz w:val="24"/>
          <w:szCs w:val="24"/>
        </w:rPr>
      </w:pPr>
      <w:r w:rsidRPr="00C573B9">
        <w:rPr>
          <w:rFonts w:ascii="Times New Roman" w:hAnsi="Times New Roman"/>
          <w:i/>
          <w:iCs/>
          <w:sz w:val="24"/>
          <w:szCs w:val="24"/>
        </w:rPr>
        <w:t>Список дополнительных источников образовательной организацией формируется самостоятельно.</w:t>
      </w:r>
    </w:p>
    <w:p w14:paraId="03C38425" w14:textId="77777777" w:rsidR="00962F04" w:rsidRPr="00962F04" w:rsidRDefault="00962F04" w:rsidP="00962F04">
      <w:pPr>
        <w:spacing w:after="0" w:line="240" w:lineRule="auto"/>
        <w:rPr>
          <w:rFonts w:ascii="Times New Roman" w:hAnsi="Times New Roman"/>
          <w:sz w:val="24"/>
          <w:szCs w:val="24"/>
        </w:rPr>
      </w:pPr>
    </w:p>
    <w:p w14:paraId="7EB137EF" w14:textId="77777777" w:rsidR="00962F04" w:rsidRPr="00962F04" w:rsidRDefault="00962F04" w:rsidP="00962F0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caps/>
          <w:sz w:val="28"/>
          <w:szCs w:val="28"/>
        </w:rPr>
      </w:pPr>
      <w:r w:rsidRPr="00962F04">
        <w:rPr>
          <w:rFonts w:ascii="Times New Roman" w:hAnsi="Times New Roman"/>
          <w:b/>
          <w:caps/>
          <w:sz w:val="28"/>
          <w:szCs w:val="28"/>
        </w:rPr>
        <w:t>4. Контроль и оценка результатов освоения УЧЕБНОЙ Дисциплины</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3430"/>
        <w:gridCol w:w="1843"/>
      </w:tblGrid>
      <w:tr w:rsidR="00962F04" w:rsidRPr="00C573B9" w14:paraId="7CF2631D" w14:textId="77777777" w:rsidTr="00962F04">
        <w:tc>
          <w:tcPr>
            <w:tcW w:w="3936" w:type="dxa"/>
            <w:tcBorders>
              <w:top w:val="single" w:sz="4" w:space="0" w:color="auto"/>
              <w:left w:val="single" w:sz="4" w:space="0" w:color="auto"/>
              <w:bottom w:val="single" w:sz="4" w:space="0" w:color="auto"/>
              <w:right w:val="single" w:sz="4" w:space="0" w:color="auto"/>
            </w:tcBorders>
            <w:shd w:val="clear" w:color="auto" w:fill="auto"/>
            <w:vAlign w:val="center"/>
          </w:tcPr>
          <w:p w14:paraId="124FBD23" w14:textId="77777777" w:rsidR="00962F04" w:rsidRPr="00C573B9" w:rsidRDefault="00962F04" w:rsidP="00C573B9">
            <w:pPr>
              <w:spacing w:after="0" w:line="240" w:lineRule="auto"/>
              <w:jc w:val="center"/>
              <w:rPr>
                <w:rFonts w:ascii="Times New Roman" w:hAnsi="Times New Roman"/>
                <w:b/>
                <w:bCs/>
                <w:sz w:val="24"/>
                <w:szCs w:val="24"/>
              </w:rPr>
            </w:pPr>
            <w:r w:rsidRPr="00C573B9">
              <w:rPr>
                <w:rFonts w:ascii="Times New Roman" w:hAnsi="Times New Roman"/>
                <w:b/>
                <w:bCs/>
                <w:sz w:val="24"/>
                <w:szCs w:val="24"/>
              </w:rPr>
              <w:t>Результаты обучения</w:t>
            </w:r>
          </w:p>
          <w:p w14:paraId="1817AFB9" w14:textId="77777777" w:rsidR="00962F04" w:rsidRPr="00C573B9" w:rsidRDefault="00962F04" w:rsidP="00C573B9">
            <w:pPr>
              <w:spacing w:after="0" w:line="240" w:lineRule="auto"/>
              <w:jc w:val="center"/>
              <w:rPr>
                <w:rFonts w:ascii="Times New Roman" w:hAnsi="Times New Roman"/>
                <w:b/>
                <w:bCs/>
                <w:sz w:val="24"/>
                <w:szCs w:val="24"/>
              </w:rPr>
            </w:pPr>
          </w:p>
        </w:tc>
        <w:tc>
          <w:tcPr>
            <w:tcW w:w="3430" w:type="dxa"/>
            <w:tcBorders>
              <w:top w:val="single" w:sz="4" w:space="0" w:color="auto"/>
              <w:left w:val="single" w:sz="4" w:space="0" w:color="auto"/>
              <w:bottom w:val="single" w:sz="4" w:space="0" w:color="auto"/>
              <w:right w:val="single" w:sz="4" w:space="0" w:color="auto"/>
            </w:tcBorders>
          </w:tcPr>
          <w:p w14:paraId="5FBD1509" w14:textId="77777777" w:rsidR="00962F04" w:rsidRPr="00C573B9" w:rsidRDefault="00962F04" w:rsidP="00C573B9">
            <w:pPr>
              <w:spacing w:after="0" w:line="240" w:lineRule="auto"/>
              <w:jc w:val="center"/>
              <w:rPr>
                <w:rFonts w:ascii="Times New Roman" w:hAnsi="Times New Roman"/>
                <w:b/>
                <w:sz w:val="24"/>
                <w:szCs w:val="24"/>
              </w:rPr>
            </w:pPr>
            <w:r w:rsidRPr="00C573B9">
              <w:rPr>
                <w:rFonts w:ascii="Times New Roman" w:hAnsi="Times New Roman"/>
                <w:b/>
                <w:sz w:val="24"/>
                <w:szCs w:val="24"/>
              </w:rPr>
              <w:t>Критерии оценки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DCE963" w14:textId="77777777" w:rsidR="00962F04" w:rsidRPr="00C573B9" w:rsidRDefault="00962F04" w:rsidP="00C573B9">
            <w:pPr>
              <w:spacing w:after="0" w:line="240" w:lineRule="auto"/>
              <w:jc w:val="center"/>
              <w:rPr>
                <w:rFonts w:ascii="Times New Roman" w:hAnsi="Times New Roman"/>
                <w:b/>
                <w:bCs/>
                <w:sz w:val="24"/>
                <w:szCs w:val="24"/>
              </w:rPr>
            </w:pPr>
            <w:r w:rsidRPr="00C573B9">
              <w:rPr>
                <w:rFonts w:ascii="Times New Roman" w:hAnsi="Times New Roman"/>
                <w:b/>
                <w:sz w:val="24"/>
                <w:szCs w:val="24"/>
              </w:rPr>
              <w:t xml:space="preserve">Методы оценки </w:t>
            </w:r>
          </w:p>
        </w:tc>
      </w:tr>
      <w:tr w:rsidR="00962F04" w:rsidRPr="00C573B9" w14:paraId="59ED0699" w14:textId="77777777" w:rsidTr="00962F04">
        <w:trPr>
          <w:trHeight w:val="281"/>
        </w:trPr>
        <w:tc>
          <w:tcPr>
            <w:tcW w:w="3936" w:type="dxa"/>
            <w:tcBorders>
              <w:top w:val="single" w:sz="4" w:space="0" w:color="auto"/>
              <w:left w:val="single" w:sz="4" w:space="0" w:color="auto"/>
              <w:bottom w:val="single" w:sz="4" w:space="0" w:color="auto"/>
              <w:right w:val="single" w:sz="4" w:space="0" w:color="auto"/>
            </w:tcBorders>
            <w:shd w:val="clear" w:color="auto" w:fill="auto"/>
            <w:vAlign w:val="center"/>
          </w:tcPr>
          <w:p w14:paraId="79D13BF4" w14:textId="77777777" w:rsidR="00962F04" w:rsidRPr="00C573B9" w:rsidRDefault="00962F04" w:rsidP="00C5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573B9">
              <w:rPr>
                <w:rFonts w:ascii="Times New Roman" w:hAnsi="Times New Roman"/>
                <w:b/>
                <w:sz w:val="24"/>
                <w:szCs w:val="24"/>
              </w:rPr>
              <w:t>Знания</w:t>
            </w:r>
          </w:p>
        </w:tc>
        <w:tc>
          <w:tcPr>
            <w:tcW w:w="3430" w:type="dxa"/>
            <w:tcBorders>
              <w:top w:val="single" w:sz="4" w:space="0" w:color="auto"/>
              <w:left w:val="single" w:sz="4" w:space="0" w:color="auto"/>
              <w:bottom w:val="single" w:sz="4" w:space="0" w:color="auto"/>
              <w:right w:val="single" w:sz="4" w:space="0" w:color="auto"/>
            </w:tcBorders>
          </w:tcPr>
          <w:p w14:paraId="6AF5F98C" w14:textId="77777777" w:rsidR="00962F04" w:rsidRPr="00C573B9" w:rsidRDefault="00962F04" w:rsidP="00C573B9">
            <w:pPr>
              <w:spacing w:after="0" w:line="240" w:lineRule="auto"/>
              <w:jc w:val="center"/>
              <w:rPr>
                <w:rFonts w:ascii="Times New Roman" w:hAnsi="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735E13" w14:textId="77777777" w:rsidR="00962F04" w:rsidRPr="00C573B9" w:rsidRDefault="00962F04" w:rsidP="00C573B9">
            <w:pPr>
              <w:spacing w:after="0" w:line="240" w:lineRule="auto"/>
              <w:jc w:val="center"/>
              <w:rPr>
                <w:rFonts w:ascii="Times New Roman" w:hAnsi="Times New Roman"/>
                <w:b/>
                <w:sz w:val="24"/>
                <w:szCs w:val="24"/>
              </w:rPr>
            </w:pPr>
          </w:p>
        </w:tc>
      </w:tr>
      <w:tr w:rsidR="00962F04" w:rsidRPr="00C573B9" w14:paraId="2D6CB632" w14:textId="77777777" w:rsidTr="00962F04">
        <w:trPr>
          <w:trHeight w:val="431"/>
        </w:trPr>
        <w:tc>
          <w:tcPr>
            <w:tcW w:w="3936" w:type="dxa"/>
            <w:tcBorders>
              <w:top w:val="single" w:sz="4" w:space="0" w:color="auto"/>
              <w:left w:val="single" w:sz="4" w:space="0" w:color="auto"/>
              <w:bottom w:val="single" w:sz="4" w:space="0" w:color="auto"/>
              <w:right w:val="single" w:sz="4" w:space="0" w:color="auto"/>
            </w:tcBorders>
            <w:shd w:val="clear" w:color="auto" w:fill="auto"/>
          </w:tcPr>
          <w:p w14:paraId="7522F39F" w14:textId="77777777" w:rsidR="00962F04" w:rsidRPr="00C573B9" w:rsidRDefault="00962F04" w:rsidP="00C573B9">
            <w:pPr>
              <w:suppressAutoHyphens/>
              <w:spacing w:after="0" w:line="240" w:lineRule="auto"/>
              <w:ind w:left="360"/>
              <w:jc w:val="both"/>
              <w:rPr>
                <w:rFonts w:ascii="Times New Roman" w:hAnsi="Times New Roman"/>
                <w:sz w:val="24"/>
                <w:szCs w:val="24"/>
              </w:rPr>
            </w:pPr>
            <w:r w:rsidRPr="00C573B9">
              <w:rPr>
                <w:rFonts w:ascii="Times New Roman" w:hAnsi="Times New Roman"/>
                <w:sz w:val="24"/>
                <w:szCs w:val="24"/>
              </w:rPr>
              <w:t>Обучающийся должен знать:</w:t>
            </w:r>
          </w:p>
          <w:p w14:paraId="58E90502" w14:textId="77777777" w:rsidR="00962F04" w:rsidRPr="00C573B9" w:rsidRDefault="00962F04" w:rsidP="00ED69C6">
            <w:pPr>
              <w:numPr>
                <w:ilvl w:val="0"/>
                <w:numId w:val="47"/>
              </w:numPr>
              <w:tabs>
                <w:tab w:val="num" w:pos="426"/>
              </w:tabs>
              <w:suppressAutoHyphens/>
              <w:spacing w:after="0" w:line="240" w:lineRule="auto"/>
              <w:ind w:left="0" w:firstLine="0"/>
              <w:rPr>
                <w:rFonts w:ascii="Times New Roman" w:hAnsi="Times New Roman"/>
                <w:i/>
                <w:sz w:val="24"/>
                <w:szCs w:val="24"/>
              </w:rPr>
            </w:pPr>
            <w:r w:rsidRPr="00C573B9">
              <w:rPr>
                <w:rFonts w:ascii="Times New Roman" w:hAnsi="Times New Roman"/>
                <w:i/>
                <w:sz w:val="24"/>
                <w:szCs w:val="24"/>
              </w:rPr>
              <w:t>законы, методы и приемы проекционного черчения;</w:t>
            </w:r>
          </w:p>
          <w:p w14:paraId="7E720D71" w14:textId="77777777" w:rsidR="00962F04" w:rsidRPr="00C573B9" w:rsidRDefault="00962F04" w:rsidP="00ED69C6">
            <w:pPr>
              <w:numPr>
                <w:ilvl w:val="0"/>
                <w:numId w:val="47"/>
              </w:numPr>
              <w:tabs>
                <w:tab w:val="num" w:pos="426"/>
              </w:tabs>
              <w:suppressAutoHyphens/>
              <w:spacing w:after="0" w:line="240" w:lineRule="auto"/>
              <w:ind w:left="0" w:firstLine="0"/>
              <w:rPr>
                <w:rFonts w:ascii="Times New Roman" w:hAnsi="Times New Roman"/>
                <w:i/>
                <w:sz w:val="24"/>
                <w:szCs w:val="24"/>
              </w:rPr>
            </w:pPr>
            <w:r w:rsidRPr="00C573B9">
              <w:rPr>
                <w:rFonts w:ascii="Times New Roman" w:hAnsi="Times New Roman"/>
                <w:i/>
                <w:sz w:val="24"/>
                <w:szCs w:val="24"/>
              </w:rPr>
              <w:t>правила оформления и чтения конструкторской и технологической документации;</w:t>
            </w:r>
          </w:p>
          <w:p w14:paraId="787AA195" w14:textId="77777777" w:rsidR="00962F04" w:rsidRPr="00C573B9" w:rsidRDefault="00962F04" w:rsidP="00ED69C6">
            <w:pPr>
              <w:numPr>
                <w:ilvl w:val="0"/>
                <w:numId w:val="47"/>
              </w:numPr>
              <w:tabs>
                <w:tab w:val="num" w:pos="426"/>
              </w:tabs>
              <w:suppressAutoHyphens/>
              <w:spacing w:after="0" w:line="240" w:lineRule="auto"/>
              <w:ind w:left="0" w:firstLine="0"/>
              <w:rPr>
                <w:rFonts w:ascii="Times New Roman" w:hAnsi="Times New Roman"/>
                <w:i/>
                <w:sz w:val="24"/>
                <w:szCs w:val="24"/>
              </w:rPr>
            </w:pPr>
            <w:r w:rsidRPr="00C573B9">
              <w:rPr>
                <w:rFonts w:ascii="Times New Roman" w:hAnsi="Times New Roman"/>
                <w:i/>
                <w:sz w:val="24"/>
                <w:szCs w:val="24"/>
              </w:rPr>
              <w:t>правила выполнения чертежей, технических рисунков, эскизов и схем, геометрические построения и правила вычерчивания технических деталей;</w:t>
            </w:r>
          </w:p>
          <w:p w14:paraId="1395C2F3" w14:textId="77777777" w:rsidR="00962F04" w:rsidRPr="00C573B9" w:rsidRDefault="00962F04" w:rsidP="00ED69C6">
            <w:pPr>
              <w:numPr>
                <w:ilvl w:val="0"/>
                <w:numId w:val="47"/>
              </w:numPr>
              <w:tabs>
                <w:tab w:val="num" w:pos="426"/>
              </w:tabs>
              <w:suppressAutoHyphens/>
              <w:spacing w:after="0" w:line="240" w:lineRule="auto"/>
              <w:ind w:left="0" w:firstLine="0"/>
              <w:rPr>
                <w:rFonts w:ascii="Times New Roman" w:hAnsi="Times New Roman"/>
                <w:i/>
                <w:sz w:val="24"/>
                <w:szCs w:val="24"/>
              </w:rPr>
            </w:pPr>
            <w:r w:rsidRPr="00C573B9">
              <w:rPr>
                <w:rFonts w:ascii="Times New Roman" w:hAnsi="Times New Roman"/>
                <w:i/>
                <w:sz w:val="24"/>
                <w:szCs w:val="24"/>
              </w:rPr>
              <w:t xml:space="preserve">способы графического представления технологического оборудования и выполнения </w:t>
            </w:r>
            <w:r w:rsidRPr="00C573B9">
              <w:rPr>
                <w:rFonts w:ascii="Times New Roman" w:hAnsi="Times New Roman"/>
                <w:i/>
                <w:sz w:val="24"/>
                <w:szCs w:val="24"/>
              </w:rPr>
              <w:lastRenderedPageBreak/>
              <w:t>технологических схем в ручной и машинной графиках;</w:t>
            </w:r>
          </w:p>
          <w:p w14:paraId="74A01E79" w14:textId="542D15D9" w:rsidR="00962F04" w:rsidRPr="00C573B9" w:rsidRDefault="00962F04" w:rsidP="00ED69C6">
            <w:pPr>
              <w:numPr>
                <w:ilvl w:val="0"/>
                <w:numId w:val="47"/>
              </w:numPr>
              <w:tabs>
                <w:tab w:val="num" w:pos="426"/>
              </w:tabs>
              <w:suppressAutoHyphens/>
              <w:spacing w:after="0" w:line="240" w:lineRule="auto"/>
              <w:ind w:left="0" w:firstLine="0"/>
              <w:rPr>
                <w:rFonts w:ascii="Times New Roman" w:hAnsi="Times New Roman"/>
                <w:bCs/>
                <w:i/>
                <w:sz w:val="24"/>
                <w:szCs w:val="24"/>
              </w:rPr>
            </w:pPr>
            <w:r w:rsidRPr="00C573B9">
              <w:rPr>
                <w:rFonts w:ascii="Times New Roman" w:hAnsi="Times New Roman"/>
                <w:i/>
                <w:sz w:val="24"/>
                <w:szCs w:val="24"/>
              </w:rPr>
              <w:t>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w:t>
            </w:r>
          </w:p>
        </w:tc>
        <w:tc>
          <w:tcPr>
            <w:tcW w:w="3430" w:type="dxa"/>
            <w:tcBorders>
              <w:top w:val="single" w:sz="4" w:space="0" w:color="auto"/>
              <w:left w:val="single" w:sz="4" w:space="0" w:color="auto"/>
              <w:bottom w:val="single" w:sz="4" w:space="0" w:color="auto"/>
              <w:right w:val="single" w:sz="4" w:space="0" w:color="auto"/>
            </w:tcBorders>
          </w:tcPr>
          <w:p w14:paraId="3DBDFD5F" w14:textId="77777777" w:rsidR="00962F04" w:rsidRPr="00C573B9" w:rsidRDefault="00962F04" w:rsidP="00C573B9">
            <w:pPr>
              <w:spacing w:after="0" w:line="240" w:lineRule="auto"/>
              <w:rPr>
                <w:rFonts w:ascii="Times New Roman" w:hAnsi="Times New Roman"/>
                <w:i/>
                <w:sz w:val="24"/>
                <w:szCs w:val="24"/>
              </w:rPr>
            </w:pPr>
            <w:r w:rsidRPr="00C573B9">
              <w:rPr>
                <w:rFonts w:ascii="Times New Roman" w:hAnsi="Times New Roman"/>
                <w:i/>
                <w:sz w:val="24"/>
                <w:szCs w:val="24"/>
              </w:rPr>
              <w:lastRenderedPageBreak/>
              <w:t>Защита графических работ и упр.:</w:t>
            </w:r>
          </w:p>
          <w:p w14:paraId="3CADF144"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5 – обучающийся отвечает на все вопросы, владеет терминологией;</w:t>
            </w:r>
          </w:p>
          <w:p w14:paraId="780D89AD"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4 - обучающийся отвечает на большую часть вопросов (70-80%), владеет терминологией;</w:t>
            </w:r>
          </w:p>
          <w:p w14:paraId="3A67B918"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3 - обучающийся отвечает на вопросы с подсказкой (50-60%), владеет терминологией частично;</w:t>
            </w:r>
          </w:p>
          <w:p w14:paraId="3834A250" w14:textId="77777777" w:rsidR="00962F04" w:rsidRPr="00C573B9" w:rsidRDefault="00962F04" w:rsidP="00C573B9">
            <w:pPr>
              <w:spacing w:after="0" w:line="240" w:lineRule="auto"/>
              <w:rPr>
                <w:rFonts w:ascii="Times New Roman" w:hAnsi="Times New Roman"/>
                <w:i/>
                <w:sz w:val="24"/>
                <w:szCs w:val="24"/>
              </w:rPr>
            </w:pPr>
            <w:r w:rsidRPr="00C573B9">
              <w:rPr>
                <w:rFonts w:ascii="Times New Roman" w:hAnsi="Times New Roman"/>
                <w:sz w:val="24"/>
                <w:szCs w:val="24"/>
              </w:rPr>
              <w:lastRenderedPageBreak/>
              <w:t xml:space="preserve">2 – не отвечает на вопросы, не владеет терминологией. </w:t>
            </w:r>
            <w:r w:rsidRPr="00C573B9">
              <w:rPr>
                <w:rFonts w:ascii="Times New Roman" w:hAnsi="Times New Roman"/>
                <w:i/>
                <w:sz w:val="24"/>
                <w:szCs w:val="24"/>
              </w:rPr>
              <w:t>Тестирование:</w:t>
            </w:r>
          </w:p>
          <w:p w14:paraId="5643B3AC"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5- 90-100% правильных ответов;</w:t>
            </w:r>
          </w:p>
          <w:p w14:paraId="7E50BACD"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4 – 75-89% правильных ответов;</w:t>
            </w:r>
          </w:p>
          <w:p w14:paraId="7A1B4B32"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3 – 50-74% правильных ответов;</w:t>
            </w:r>
          </w:p>
          <w:p w14:paraId="0420BFC5"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2 – менее 50% правильных ответов.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7698CC1"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lastRenderedPageBreak/>
              <w:t>Защита графических работ и упр.</w:t>
            </w:r>
          </w:p>
          <w:p w14:paraId="2749BE0D"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Тестирование</w:t>
            </w:r>
          </w:p>
          <w:p w14:paraId="530CCEF7" w14:textId="77777777" w:rsidR="00962F04" w:rsidRPr="00C573B9" w:rsidRDefault="00962F04" w:rsidP="00C573B9">
            <w:pPr>
              <w:spacing w:after="0" w:line="240" w:lineRule="auto"/>
              <w:rPr>
                <w:rFonts w:ascii="Times New Roman" w:hAnsi="Times New Roman"/>
                <w:sz w:val="24"/>
                <w:szCs w:val="24"/>
              </w:rPr>
            </w:pPr>
          </w:p>
        </w:tc>
      </w:tr>
      <w:tr w:rsidR="00962F04" w:rsidRPr="00C573B9" w14:paraId="459018CF" w14:textId="77777777" w:rsidTr="00962F04">
        <w:trPr>
          <w:trHeight w:val="212"/>
        </w:trPr>
        <w:tc>
          <w:tcPr>
            <w:tcW w:w="3936" w:type="dxa"/>
            <w:tcBorders>
              <w:top w:val="single" w:sz="4" w:space="0" w:color="auto"/>
              <w:left w:val="single" w:sz="4" w:space="0" w:color="auto"/>
              <w:bottom w:val="single" w:sz="4" w:space="0" w:color="auto"/>
              <w:right w:val="single" w:sz="4" w:space="0" w:color="auto"/>
            </w:tcBorders>
            <w:shd w:val="clear" w:color="auto" w:fill="auto"/>
          </w:tcPr>
          <w:p w14:paraId="3E96552F" w14:textId="77777777" w:rsidR="00962F04" w:rsidRPr="00C573B9" w:rsidRDefault="00962F04" w:rsidP="00C5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C573B9">
              <w:rPr>
                <w:rFonts w:ascii="Times New Roman" w:hAnsi="Times New Roman"/>
                <w:b/>
                <w:sz w:val="24"/>
                <w:szCs w:val="24"/>
              </w:rPr>
              <w:t>Умения</w:t>
            </w:r>
          </w:p>
        </w:tc>
        <w:tc>
          <w:tcPr>
            <w:tcW w:w="3430" w:type="dxa"/>
            <w:tcBorders>
              <w:top w:val="single" w:sz="4" w:space="0" w:color="auto"/>
              <w:left w:val="single" w:sz="4" w:space="0" w:color="auto"/>
              <w:bottom w:val="single" w:sz="4" w:space="0" w:color="auto"/>
              <w:right w:val="single" w:sz="4" w:space="0" w:color="auto"/>
            </w:tcBorders>
          </w:tcPr>
          <w:p w14:paraId="284ECEAE" w14:textId="77777777" w:rsidR="00962F04" w:rsidRPr="00C573B9" w:rsidRDefault="00962F04" w:rsidP="00C573B9">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5BC48C" w14:textId="77777777" w:rsidR="00962F04" w:rsidRPr="00C573B9" w:rsidRDefault="00962F04" w:rsidP="00C573B9">
            <w:pPr>
              <w:spacing w:after="0" w:line="240" w:lineRule="auto"/>
              <w:rPr>
                <w:rFonts w:ascii="Times New Roman" w:hAnsi="Times New Roman"/>
                <w:sz w:val="24"/>
                <w:szCs w:val="24"/>
              </w:rPr>
            </w:pPr>
          </w:p>
        </w:tc>
      </w:tr>
      <w:tr w:rsidR="00962F04" w:rsidRPr="00C573B9" w14:paraId="14782002" w14:textId="77777777" w:rsidTr="00962F04">
        <w:trPr>
          <w:trHeight w:val="431"/>
        </w:trPr>
        <w:tc>
          <w:tcPr>
            <w:tcW w:w="3936" w:type="dxa"/>
            <w:tcBorders>
              <w:top w:val="single" w:sz="4" w:space="0" w:color="auto"/>
              <w:left w:val="single" w:sz="4" w:space="0" w:color="auto"/>
              <w:bottom w:val="single" w:sz="4" w:space="0" w:color="auto"/>
              <w:right w:val="single" w:sz="4" w:space="0" w:color="auto"/>
            </w:tcBorders>
            <w:shd w:val="clear" w:color="auto" w:fill="auto"/>
          </w:tcPr>
          <w:p w14:paraId="4414910B" w14:textId="77777777" w:rsidR="00962F04" w:rsidRPr="00C573B9" w:rsidRDefault="00962F04" w:rsidP="00C573B9">
            <w:pPr>
              <w:suppressAutoHyphens/>
              <w:spacing w:after="0" w:line="240" w:lineRule="auto"/>
              <w:ind w:left="360"/>
              <w:jc w:val="both"/>
              <w:rPr>
                <w:rFonts w:ascii="Times New Roman" w:hAnsi="Times New Roman"/>
                <w:sz w:val="24"/>
                <w:szCs w:val="24"/>
              </w:rPr>
            </w:pPr>
            <w:r w:rsidRPr="00C573B9">
              <w:rPr>
                <w:rFonts w:ascii="Times New Roman" w:hAnsi="Times New Roman"/>
                <w:sz w:val="24"/>
                <w:szCs w:val="24"/>
              </w:rPr>
              <w:t>Обучающийся должен уметь:</w:t>
            </w:r>
          </w:p>
          <w:p w14:paraId="640D36A6" w14:textId="77777777" w:rsidR="00962F04" w:rsidRPr="00C573B9" w:rsidRDefault="00962F04" w:rsidP="00ED69C6">
            <w:pPr>
              <w:numPr>
                <w:ilvl w:val="0"/>
                <w:numId w:val="46"/>
              </w:numPr>
              <w:tabs>
                <w:tab w:val="left" w:pos="254"/>
                <w:tab w:val="left" w:pos="567"/>
              </w:tabs>
              <w:suppressAutoHyphens/>
              <w:spacing w:after="0" w:line="240" w:lineRule="auto"/>
              <w:ind w:left="0" w:firstLine="0"/>
              <w:rPr>
                <w:rFonts w:ascii="Times New Roman" w:hAnsi="Times New Roman"/>
                <w:i/>
                <w:sz w:val="24"/>
                <w:szCs w:val="24"/>
              </w:rPr>
            </w:pPr>
            <w:r w:rsidRPr="00C573B9">
              <w:rPr>
                <w:rFonts w:ascii="Times New Roman" w:hAnsi="Times New Roman"/>
                <w:i/>
                <w:sz w:val="24"/>
                <w:szCs w:val="24"/>
              </w:rPr>
              <w:t>выполнять графические изображения технологического оборудования и технологических схем в ручной и машинной графиках;</w:t>
            </w:r>
          </w:p>
          <w:p w14:paraId="69F66E78" w14:textId="77777777" w:rsidR="00962F04" w:rsidRPr="00C573B9" w:rsidRDefault="00962F04" w:rsidP="00ED69C6">
            <w:pPr>
              <w:numPr>
                <w:ilvl w:val="0"/>
                <w:numId w:val="46"/>
              </w:numPr>
              <w:tabs>
                <w:tab w:val="left" w:pos="254"/>
                <w:tab w:val="left" w:pos="567"/>
                <w:tab w:val="left" w:pos="601"/>
              </w:tabs>
              <w:suppressAutoHyphens/>
              <w:spacing w:after="0" w:line="240" w:lineRule="auto"/>
              <w:ind w:left="0" w:firstLine="0"/>
              <w:rPr>
                <w:rFonts w:ascii="Times New Roman" w:hAnsi="Times New Roman"/>
                <w:i/>
                <w:sz w:val="24"/>
                <w:szCs w:val="24"/>
              </w:rPr>
            </w:pPr>
            <w:r w:rsidRPr="00C573B9">
              <w:rPr>
                <w:rFonts w:ascii="Times New Roman" w:hAnsi="Times New Roman"/>
                <w:i/>
                <w:sz w:val="24"/>
                <w:szCs w:val="24"/>
              </w:rPr>
              <w:t>выполнять эскизы, технические рисунки и чертежи деталей, их элементов, узлов в ручной и машинной графиках;</w:t>
            </w:r>
          </w:p>
          <w:p w14:paraId="2DF8EE93" w14:textId="77777777" w:rsidR="00962F04" w:rsidRPr="00C573B9" w:rsidRDefault="00962F04" w:rsidP="00ED69C6">
            <w:pPr>
              <w:numPr>
                <w:ilvl w:val="0"/>
                <w:numId w:val="46"/>
              </w:numPr>
              <w:tabs>
                <w:tab w:val="left" w:pos="254"/>
                <w:tab w:val="left" w:pos="567"/>
                <w:tab w:val="left" w:pos="601"/>
              </w:tabs>
              <w:suppressAutoHyphens/>
              <w:spacing w:after="0" w:line="240" w:lineRule="auto"/>
              <w:ind w:left="0" w:firstLine="0"/>
              <w:rPr>
                <w:rFonts w:ascii="Times New Roman" w:hAnsi="Times New Roman"/>
                <w:i/>
                <w:sz w:val="24"/>
                <w:szCs w:val="24"/>
              </w:rPr>
            </w:pPr>
            <w:r w:rsidRPr="00C573B9">
              <w:rPr>
                <w:rFonts w:ascii="Times New Roman" w:hAnsi="Times New Roman"/>
                <w:i/>
                <w:sz w:val="24"/>
                <w:szCs w:val="24"/>
              </w:rPr>
              <w:t>оформлять технологическую и конструкторскую документацию в соответствии с действующей нормативно-технической документацией;</w:t>
            </w:r>
          </w:p>
          <w:p w14:paraId="162E38C0" w14:textId="60AC09C9" w:rsidR="00962F04" w:rsidRPr="00C573B9" w:rsidRDefault="00962F04" w:rsidP="00ED69C6">
            <w:pPr>
              <w:numPr>
                <w:ilvl w:val="0"/>
                <w:numId w:val="46"/>
              </w:numPr>
              <w:tabs>
                <w:tab w:val="left" w:pos="254"/>
                <w:tab w:val="left" w:pos="567"/>
                <w:tab w:val="left" w:pos="601"/>
              </w:tabs>
              <w:suppressAutoHyphens/>
              <w:spacing w:after="0" w:line="240" w:lineRule="auto"/>
              <w:ind w:left="0" w:firstLine="0"/>
              <w:rPr>
                <w:rFonts w:ascii="Times New Roman" w:hAnsi="Times New Roman"/>
                <w:sz w:val="24"/>
                <w:szCs w:val="24"/>
              </w:rPr>
            </w:pPr>
            <w:r w:rsidRPr="00C573B9">
              <w:rPr>
                <w:rFonts w:ascii="Times New Roman" w:hAnsi="Times New Roman"/>
                <w:i/>
                <w:sz w:val="24"/>
                <w:szCs w:val="24"/>
              </w:rPr>
              <w:t>читать чертежи, технологические схемы, спецификации и технологическую документацию по профилю специальности;</w:t>
            </w:r>
          </w:p>
        </w:tc>
        <w:tc>
          <w:tcPr>
            <w:tcW w:w="3430" w:type="dxa"/>
            <w:tcBorders>
              <w:top w:val="single" w:sz="4" w:space="0" w:color="auto"/>
              <w:left w:val="single" w:sz="4" w:space="0" w:color="auto"/>
              <w:bottom w:val="single" w:sz="4" w:space="0" w:color="auto"/>
              <w:right w:val="single" w:sz="4" w:space="0" w:color="auto"/>
            </w:tcBorders>
          </w:tcPr>
          <w:p w14:paraId="0643DBDF" w14:textId="77777777" w:rsidR="00962F04" w:rsidRPr="00C573B9" w:rsidRDefault="00962F04" w:rsidP="00C573B9">
            <w:pPr>
              <w:spacing w:after="0" w:line="240" w:lineRule="auto"/>
              <w:rPr>
                <w:rFonts w:ascii="Times New Roman" w:hAnsi="Times New Roman"/>
                <w:i/>
                <w:sz w:val="24"/>
                <w:szCs w:val="24"/>
              </w:rPr>
            </w:pPr>
            <w:r w:rsidRPr="00C573B9">
              <w:rPr>
                <w:rFonts w:ascii="Times New Roman" w:hAnsi="Times New Roman"/>
                <w:i/>
                <w:sz w:val="24"/>
                <w:szCs w:val="24"/>
              </w:rPr>
              <w:t>Оценка графических работ, упр. и контрольной работы:</w:t>
            </w:r>
          </w:p>
          <w:p w14:paraId="74569D60"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5 – графическая работа выполнена правильно и аккуратно, в соответствии с ГОСТ;</w:t>
            </w:r>
          </w:p>
          <w:p w14:paraId="39E061E3"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4 – графическая работа выполнена с незначительными ошибками, не совсем аккуратно, в основном в соответствии с ГОСТ;</w:t>
            </w:r>
          </w:p>
          <w:p w14:paraId="70181E99"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3 – графическая работа выполнена со значительными ошибками, неаккуратно, но в основном в соответствии с ГОСТ;</w:t>
            </w:r>
          </w:p>
          <w:p w14:paraId="685ACB51"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2 – графическая работа выполнена с грубыми ошибками, неаккуратно, не соответствует ГОСТ; работа не выполнена.</w:t>
            </w:r>
          </w:p>
          <w:p w14:paraId="7E36C674" w14:textId="77777777" w:rsidR="00962F04" w:rsidRPr="00C573B9" w:rsidRDefault="00962F04" w:rsidP="00C573B9">
            <w:pPr>
              <w:spacing w:after="0" w:line="240" w:lineRule="auto"/>
              <w:rPr>
                <w:rFonts w:ascii="Times New Roman" w:hAnsi="Times New Roman"/>
                <w:i/>
                <w:sz w:val="24"/>
                <w:szCs w:val="24"/>
              </w:rPr>
            </w:pPr>
            <w:r w:rsidRPr="00C573B9">
              <w:rPr>
                <w:rFonts w:ascii="Times New Roman" w:hAnsi="Times New Roman"/>
                <w:i/>
                <w:sz w:val="24"/>
                <w:szCs w:val="24"/>
              </w:rPr>
              <w:t>Дифференцированный зачет:</w:t>
            </w:r>
          </w:p>
          <w:p w14:paraId="16683CCA" w14:textId="77777777" w:rsidR="00962F04" w:rsidRPr="00C573B9" w:rsidRDefault="00962F04" w:rsidP="00C573B9">
            <w:pPr>
              <w:spacing w:after="0" w:line="240" w:lineRule="auto"/>
              <w:rPr>
                <w:rFonts w:ascii="Times New Roman" w:hAnsi="Times New Roman"/>
                <w:i/>
                <w:sz w:val="24"/>
                <w:szCs w:val="24"/>
              </w:rPr>
            </w:pPr>
            <w:r w:rsidRPr="00C573B9">
              <w:rPr>
                <w:rFonts w:ascii="Times New Roman" w:hAnsi="Times New Roman"/>
                <w:i/>
                <w:sz w:val="24"/>
                <w:szCs w:val="24"/>
              </w:rPr>
              <w:t>5 – выполнено 90% всех графических работ и упр. со средним баллом 4,5-5;</w:t>
            </w:r>
          </w:p>
          <w:p w14:paraId="37F0D38C" w14:textId="77777777" w:rsidR="00962F04" w:rsidRPr="00C573B9" w:rsidRDefault="00962F04" w:rsidP="00C573B9">
            <w:pPr>
              <w:spacing w:after="0" w:line="240" w:lineRule="auto"/>
              <w:rPr>
                <w:rFonts w:ascii="Times New Roman" w:hAnsi="Times New Roman"/>
                <w:i/>
                <w:sz w:val="24"/>
                <w:szCs w:val="24"/>
              </w:rPr>
            </w:pPr>
            <w:r w:rsidRPr="00C573B9">
              <w:rPr>
                <w:rFonts w:ascii="Times New Roman" w:hAnsi="Times New Roman"/>
                <w:i/>
                <w:sz w:val="24"/>
                <w:szCs w:val="24"/>
              </w:rPr>
              <w:t>4 – выполнено 75-89% всех графических работ и упр. со средним баллом 3,5-4,5;</w:t>
            </w:r>
          </w:p>
          <w:p w14:paraId="2CF0643F" w14:textId="77777777" w:rsidR="00962F04" w:rsidRPr="00C573B9" w:rsidRDefault="00962F04" w:rsidP="00C573B9">
            <w:pPr>
              <w:spacing w:after="0" w:line="240" w:lineRule="auto"/>
              <w:rPr>
                <w:rFonts w:ascii="Times New Roman" w:hAnsi="Times New Roman"/>
                <w:i/>
                <w:sz w:val="24"/>
                <w:szCs w:val="24"/>
              </w:rPr>
            </w:pPr>
            <w:r w:rsidRPr="00C573B9">
              <w:rPr>
                <w:rFonts w:ascii="Times New Roman" w:hAnsi="Times New Roman"/>
                <w:i/>
                <w:sz w:val="24"/>
                <w:szCs w:val="24"/>
              </w:rPr>
              <w:t>3 – выполнено 50-74% всех графических работ и упр. со средним баллом 2,7-3,5;</w:t>
            </w:r>
          </w:p>
          <w:p w14:paraId="1D429C2E" w14:textId="77777777" w:rsidR="00962F04" w:rsidRPr="00C573B9" w:rsidRDefault="00962F04" w:rsidP="00C573B9">
            <w:pPr>
              <w:spacing w:after="0" w:line="240" w:lineRule="auto"/>
              <w:rPr>
                <w:rFonts w:ascii="Times New Roman" w:hAnsi="Times New Roman"/>
                <w:i/>
                <w:sz w:val="24"/>
                <w:szCs w:val="24"/>
              </w:rPr>
            </w:pPr>
            <w:r w:rsidRPr="00C573B9">
              <w:rPr>
                <w:rFonts w:ascii="Times New Roman" w:hAnsi="Times New Roman"/>
                <w:i/>
                <w:sz w:val="24"/>
                <w:szCs w:val="24"/>
              </w:rPr>
              <w:t>2– выполнено менее 50% всех графических работ и упр. со средним баллом менее 2,7.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F6E5BA4"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Оценка графических работ и упр.</w:t>
            </w:r>
          </w:p>
          <w:p w14:paraId="67BE6EA1" w14:textId="77777777" w:rsidR="00962F04" w:rsidRPr="00C573B9" w:rsidRDefault="00962F04" w:rsidP="00C573B9">
            <w:pPr>
              <w:spacing w:after="0" w:line="240" w:lineRule="auto"/>
              <w:rPr>
                <w:rFonts w:ascii="Times New Roman" w:hAnsi="Times New Roman"/>
                <w:sz w:val="24"/>
                <w:szCs w:val="24"/>
              </w:rPr>
            </w:pPr>
            <w:r w:rsidRPr="00C573B9">
              <w:rPr>
                <w:rFonts w:ascii="Times New Roman" w:hAnsi="Times New Roman"/>
                <w:sz w:val="24"/>
                <w:szCs w:val="24"/>
              </w:rPr>
              <w:t>Тестирование</w:t>
            </w:r>
          </w:p>
          <w:p w14:paraId="0FA6FE58" w14:textId="77777777" w:rsidR="00962F04" w:rsidRPr="00C573B9" w:rsidRDefault="00962F04" w:rsidP="00C573B9">
            <w:pPr>
              <w:spacing w:after="0" w:line="240" w:lineRule="auto"/>
              <w:rPr>
                <w:rFonts w:ascii="Times New Roman" w:hAnsi="Times New Roman"/>
                <w:sz w:val="24"/>
                <w:szCs w:val="24"/>
              </w:rPr>
            </w:pPr>
          </w:p>
        </w:tc>
      </w:tr>
    </w:tbl>
    <w:p w14:paraId="5F709C61" w14:textId="77777777" w:rsidR="00962F04" w:rsidRPr="00962F04" w:rsidRDefault="00962F04" w:rsidP="00962F04">
      <w:pPr>
        <w:widowControl w:val="0"/>
        <w:suppressAutoHyphens/>
        <w:autoSpaceDE w:val="0"/>
        <w:autoSpaceDN w:val="0"/>
        <w:adjustRightInd w:val="0"/>
        <w:spacing w:after="0" w:line="240" w:lineRule="auto"/>
        <w:rPr>
          <w:rFonts w:ascii="Times New Roman" w:hAnsi="Times New Roman"/>
          <w:sz w:val="24"/>
          <w:szCs w:val="24"/>
        </w:rPr>
      </w:pPr>
    </w:p>
    <w:p w14:paraId="7E2C2328" w14:textId="77777777" w:rsidR="008324C7" w:rsidRDefault="008324C7" w:rsidP="0037301B">
      <w:pPr>
        <w:jc w:val="right"/>
        <w:rPr>
          <w:rFonts w:ascii="Times New Roman" w:hAnsi="Times New Roman"/>
          <w:b/>
          <w:sz w:val="24"/>
          <w:szCs w:val="24"/>
        </w:rPr>
      </w:pPr>
    </w:p>
    <w:p w14:paraId="6AF5F46C" w14:textId="77777777" w:rsidR="00D1559C" w:rsidRDefault="00D1559C" w:rsidP="0037301B">
      <w:pPr>
        <w:jc w:val="right"/>
        <w:rPr>
          <w:rFonts w:ascii="Times New Roman" w:hAnsi="Times New Roman"/>
          <w:b/>
          <w:sz w:val="24"/>
          <w:szCs w:val="24"/>
        </w:rPr>
      </w:pPr>
    </w:p>
    <w:p w14:paraId="3A938457" w14:textId="77777777" w:rsidR="00C573B9" w:rsidRDefault="00C573B9">
      <w:pPr>
        <w:spacing w:after="0" w:line="240" w:lineRule="auto"/>
        <w:rPr>
          <w:rFonts w:ascii="Times New Roman" w:hAnsi="Times New Roman"/>
          <w:b/>
          <w:sz w:val="24"/>
          <w:szCs w:val="24"/>
        </w:rPr>
      </w:pPr>
      <w:r>
        <w:rPr>
          <w:rFonts w:ascii="Times New Roman" w:hAnsi="Times New Roman"/>
          <w:b/>
          <w:sz w:val="24"/>
          <w:szCs w:val="24"/>
        </w:rPr>
        <w:br w:type="page"/>
      </w:r>
    </w:p>
    <w:p w14:paraId="78AEC4F9" w14:textId="516C15F7" w:rsidR="00962F04" w:rsidRPr="00962F04" w:rsidRDefault="00306C84" w:rsidP="00962F04">
      <w:pPr>
        <w:jc w:val="right"/>
        <w:rPr>
          <w:rFonts w:ascii="Times New Roman" w:hAnsi="Times New Roman"/>
          <w:b/>
          <w:sz w:val="24"/>
          <w:szCs w:val="24"/>
        </w:rPr>
      </w:pPr>
      <w:r>
        <w:rPr>
          <w:rFonts w:ascii="Times New Roman" w:hAnsi="Times New Roman"/>
          <w:b/>
          <w:sz w:val="24"/>
          <w:szCs w:val="24"/>
        </w:rPr>
        <w:lastRenderedPageBreak/>
        <w:t>Приложение 2.</w:t>
      </w:r>
      <w:r w:rsidR="00962F04" w:rsidRPr="00962F04">
        <w:rPr>
          <w:rFonts w:ascii="Times New Roman" w:hAnsi="Times New Roman"/>
          <w:b/>
          <w:sz w:val="24"/>
          <w:szCs w:val="24"/>
        </w:rPr>
        <w:t>9</w:t>
      </w:r>
    </w:p>
    <w:p w14:paraId="63C77A78" w14:textId="77777777" w:rsidR="00962F04" w:rsidRPr="00C573B9" w:rsidRDefault="00962F04" w:rsidP="00962F04">
      <w:pPr>
        <w:spacing w:after="0"/>
        <w:jc w:val="right"/>
        <w:rPr>
          <w:rFonts w:ascii="Times New Roman" w:hAnsi="Times New Roman"/>
          <w:bCs/>
          <w:sz w:val="24"/>
          <w:szCs w:val="24"/>
        </w:rPr>
      </w:pPr>
      <w:r w:rsidRPr="00C573B9">
        <w:rPr>
          <w:rFonts w:ascii="Times New Roman" w:hAnsi="Times New Roman"/>
          <w:bCs/>
          <w:sz w:val="24"/>
          <w:szCs w:val="24"/>
        </w:rPr>
        <w:t xml:space="preserve">к ПООП по специальности </w:t>
      </w:r>
    </w:p>
    <w:p w14:paraId="76B22ABA" w14:textId="77777777" w:rsidR="00962F04" w:rsidRPr="00C573B9" w:rsidRDefault="00962F04" w:rsidP="00962F04">
      <w:pPr>
        <w:spacing w:after="0"/>
        <w:jc w:val="right"/>
        <w:rPr>
          <w:rFonts w:ascii="Times New Roman" w:hAnsi="Times New Roman"/>
          <w:bCs/>
          <w:sz w:val="24"/>
          <w:szCs w:val="24"/>
        </w:rPr>
      </w:pPr>
      <w:r w:rsidRPr="00C573B9">
        <w:rPr>
          <w:rFonts w:ascii="Times New Roman" w:hAnsi="Times New Roman"/>
          <w:bCs/>
          <w:sz w:val="24"/>
          <w:szCs w:val="24"/>
        </w:rPr>
        <w:t>13.02.01 Тепловые электрические станции</w:t>
      </w:r>
    </w:p>
    <w:p w14:paraId="2C1E194F" w14:textId="77777777" w:rsidR="00962F04" w:rsidRPr="00962F04" w:rsidRDefault="00962F04" w:rsidP="00962F04">
      <w:pPr>
        <w:jc w:val="center"/>
        <w:rPr>
          <w:rFonts w:ascii="Times New Roman" w:hAnsi="Times New Roman"/>
          <w:b/>
          <w:i/>
        </w:rPr>
      </w:pPr>
    </w:p>
    <w:p w14:paraId="19BDA95E" w14:textId="77777777" w:rsidR="00962F04" w:rsidRPr="00962F04" w:rsidRDefault="00962F04" w:rsidP="00962F04">
      <w:pPr>
        <w:jc w:val="center"/>
        <w:rPr>
          <w:rFonts w:ascii="Times New Roman" w:hAnsi="Times New Roman"/>
          <w:b/>
          <w:i/>
        </w:rPr>
      </w:pPr>
    </w:p>
    <w:p w14:paraId="1C17416F" w14:textId="77777777" w:rsidR="00962F04" w:rsidRPr="00962F04" w:rsidRDefault="00962F04" w:rsidP="00962F04">
      <w:pPr>
        <w:jc w:val="center"/>
        <w:rPr>
          <w:rFonts w:ascii="Times New Roman" w:hAnsi="Times New Roman"/>
          <w:b/>
          <w:i/>
        </w:rPr>
      </w:pPr>
    </w:p>
    <w:p w14:paraId="43360156" w14:textId="77777777" w:rsidR="00962F04" w:rsidRPr="00962F04" w:rsidRDefault="00962F04" w:rsidP="00962F04">
      <w:pPr>
        <w:jc w:val="center"/>
        <w:rPr>
          <w:rFonts w:ascii="Times New Roman" w:hAnsi="Times New Roman"/>
          <w:b/>
          <w:i/>
        </w:rPr>
      </w:pPr>
    </w:p>
    <w:p w14:paraId="09DE1B0F" w14:textId="77777777" w:rsidR="00962F04" w:rsidRPr="00962F04" w:rsidRDefault="00962F04" w:rsidP="00962F04">
      <w:pPr>
        <w:jc w:val="center"/>
        <w:rPr>
          <w:rFonts w:ascii="Times New Roman" w:hAnsi="Times New Roman"/>
          <w:b/>
          <w:sz w:val="24"/>
          <w:szCs w:val="24"/>
        </w:rPr>
      </w:pPr>
      <w:r w:rsidRPr="00962F04">
        <w:rPr>
          <w:rFonts w:ascii="Times New Roman" w:hAnsi="Times New Roman"/>
          <w:b/>
          <w:sz w:val="24"/>
          <w:szCs w:val="24"/>
        </w:rPr>
        <w:t>ПРИМЕРНАЯ РАБОЧАЯ ПРОГРАММА УЧЕБНОЙ ДИСЦИПЛИНЫ</w:t>
      </w:r>
    </w:p>
    <w:p w14:paraId="28C0C79F" w14:textId="77777777" w:rsidR="00962F04" w:rsidRPr="00962F04" w:rsidRDefault="00962F04" w:rsidP="00962F04">
      <w:pPr>
        <w:jc w:val="center"/>
        <w:rPr>
          <w:rFonts w:ascii="Times New Roman" w:hAnsi="Times New Roman"/>
          <w:b/>
          <w:i/>
          <w:sz w:val="24"/>
          <w:szCs w:val="24"/>
          <w:u w:val="single"/>
        </w:rPr>
      </w:pPr>
    </w:p>
    <w:p w14:paraId="06B6E8F2" w14:textId="77777777" w:rsidR="00962F04" w:rsidRPr="00962F04" w:rsidRDefault="00962F04" w:rsidP="00962F04">
      <w:pPr>
        <w:spacing w:after="0"/>
        <w:jc w:val="center"/>
        <w:rPr>
          <w:rFonts w:ascii="Times New Roman" w:hAnsi="Times New Roman"/>
          <w:b/>
          <w:i/>
          <w:sz w:val="24"/>
          <w:szCs w:val="24"/>
        </w:rPr>
      </w:pPr>
      <w:r w:rsidRPr="00962F04">
        <w:rPr>
          <w:rFonts w:ascii="Times New Roman" w:hAnsi="Times New Roman"/>
          <w:b/>
          <w:i/>
          <w:sz w:val="24"/>
          <w:szCs w:val="24"/>
        </w:rPr>
        <w:t>«ОП.02 ЭЛЕКТРОТЕХНИКА И ЭЛЕКТРОНИКА»</w:t>
      </w:r>
    </w:p>
    <w:p w14:paraId="321338A6" w14:textId="77777777" w:rsidR="00962F04" w:rsidRPr="00962F04" w:rsidRDefault="00962F04" w:rsidP="00962F04">
      <w:pPr>
        <w:jc w:val="center"/>
        <w:rPr>
          <w:rFonts w:ascii="Times New Roman" w:hAnsi="Times New Roman"/>
          <w:b/>
          <w:i/>
        </w:rPr>
      </w:pPr>
    </w:p>
    <w:p w14:paraId="2670FCA4" w14:textId="77777777" w:rsidR="00962F04" w:rsidRPr="00962F04" w:rsidRDefault="00962F04" w:rsidP="00962F04">
      <w:pPr>
        <w:rPr>
          <w:rFonts w:ascii="Times New Roman" w:hAnsi="Times New Roman"/>
          <w:b/>
          <w:i/>
        </w:rPr>
      </w:pPr>
    </w:p>
    <w:p w14:paraId="5798EC3B" w14:textId="77777777" w:rsidR="00962F04" w:rsidRPr="00962F04" w:rsidRDefault="00962F04" w:rsidP="00962F04">
      <w:pPr>
        <w:rPr>
          <w:rFonts w:ascii="Times New Roman" w:hAnsi="Times New Roman"/>
          <w:b/>
          <w:i/>
        </w:rPr>
      </w:pPr>
    </w:p>
    <w:p w14:paraId="20AB664E" w14:textId="77777777" w:rsidR="00962F04" w:rsidRPr="00962F04" w:rsidRDefault="00962F04" w:rsidP="00962F04">
      <w:pPr>
        <w:rPr>
          <w:rFonts w:ascii="Times New Roman" w:hAnsi="Times New Roman"/>
          <w:b/>
          <w:i/>
        </w:rPr>
      </w:pPr>
    </w:p>
    <w:p w14:paraId="6A809420" w14:textId="77777777" w:rsidR="00962F04" w:rsidRPr="00962F04" w:rsidRDefault="00962F04" w:rsidP="00962F04">
      <w:pPr>
        <w:rPr>
          <w:rFonts w:ascii="Times New Roman" w:hAnsi="Times New Roman"/>
          <w:b/>
          <w:i/>
        </w:rPr>
      </w:pPr>
    </w:p>
    <w:p w14:paraId="61BF8F00" w14:textId="77777777" w:rsidR="00962F04" w:rsidRPr="00962F04" w:rsidRDefault="00962F04" w:rsidP="00962F04">
      <w:pPr>
        <w:rPr>
          <w:rFonts w:ascii="Times New Roman" w:hAnsi="Times New Roman"/>
          <w:b/>
          <w:i/>
        </w:rPr>
      </w:pPr>
    </w:p>
    <w:p w14:paraId="0CDDEB1D" w14:textId="77777777" w:rsidR="00962F04" w:rsidRPr="00962F04" w:rsidRDefault="00962F04" w:rsidP="00962F04">
      <w:pPr>
        <w:rPr>
          <w:rFonts w:ascii="Times New Roman" w:hAnsi="Times New Roman"/>
          <w:b/>
          <w:i/>
        </w:rPr>
      </w:pPr>
    </w:p>
    <w:p w14:paraId="38917188" w14:textId="77777777" w:rsidR="00962F04" w:rsidRPr="00962F04" w:rsidRDefault="00962F04" w:rsidP="00962F04">
      <w:pPr>
        <w:rPr>
          <w:rFonts w:ascii="Times New Roman" w:hAnsi="Times New Roman"/>
          <w:b/>
          <w:i/>
        </w:rPr>
      </w:pPr>
    </w:p>
    <w:p w14:paraId="3EBD3883" w14:textId="77777777" w:rsidR="00962F04" w:rsidRPr="00962F04" w:rsidRDefault="00962F04" w:rsidP="00962F04">
      <w:pPr>
        <w:rPr>
          <w:rFonts w:ascii="Times New Roman" w:hAnsi="Times New Roman"/>
          <w:b/>
          <w:i/>
        </w:rPr>
      </w:pPr>
    </w:p>
    <w:p w14:paraId="7C2DC5B7" w14:textId="77777777" w:rsidR="00962F04" w:rsidRPr="00962F04" w:rsidRDefault="00962F04" w:rsidP="00962F04">
      <w:pPr>
        <w:rPr>
          <w:rFonts w:ascii="Times New Roman" w:hAnsi="Times New Roman"/>
          <w:b/>
          <w:i/>
        </w:rPr>
      </w:pPr>
    </w:p>
    <w:p w14:paraId="0306EC4E" w14:textId="77777777" w:rsidR="00962F04" w:rsidRPr="00962F04" w:rsidRDefault="00962F04" w:rsidP="00962F04">
      <w:pPr>
        <w:rPr>
          <w:rFonts w:ascii="Times New Roman" w:hAnsi="Times New Roman"/>
          <w:b/>
          <w:i/>
        </w:rPr>
      </w:pPr>
    </w:p>
    <w:p w14:paraId="3BA41253" w14:textId="77777777" w:rsidR="00962F04" w:rsidRPr="00962F04" w:rsidRDefault="00962F04" w:rsidP="00962F04">
      <w:pPr>
        <w:rPr>
          <w:rFonts w:ascii="Times New Roman" w:hAnsi="Times New Roman"/>
          <w:b/>
          <w:i/>
        </w:rPr>
      </w:pPr>
    </w:p>
    <w:p w14:paraId="205FD785" w14:textId="77777777" w:rsidR="00962F04" w:rsidRPr="00962F04" w:rsidRDefault="00962F04" w:rsidP="00962F04">
      <w:pPr>
        <w:rPr>
          <w:rFonts w:ascii="Times New Roman" w:hAnsi="Times New Roman"/>
          <w:b/>
          <w:i/>
        </w:rPr>
      </w:pPr>
    </w:p>
    <w:p w14:paraId="17DBB9DF" w14:textId="77777777" w:rsidR="00962F04" w:rsidRPr="00962F04" w:rsidRDefault="00962F04" w:rsidP="00962F04">
      <w:pPr>
        <w:rPr>
          <w:rFonts w:ascii="Times New Roman" w:hAnsi="Times New Roman"/>
          <w:b/>
          <w:i/>
        </w:rPr>
      </w:pPr>
    </w:p>
    <w:p w14:paraId="63766E76" w14:textId="77777777" w:rsidR="00962F04" w:rsidRPr="00962F04" w:rsidRDefault="00962F04" w:rsidP="00962F04">
      <w:pPr>
        <w:rPr>
          <w:rFonts w:ascii="Times New Roman" w:hAnsi="Times New Roman"/>
          <w:b/>
          <w:i/>
        </w:rPr>
      </w:pPr>
    </w:p>
    <w:p w14:paraId="51788586" w14:textId="77777777" w:rsidR="00962F04" w:rsidRPr="00962F04" w:rsidRDefault="00962F04" w:rsidP="00962F04">
      <w:pPr>
        <w:rPr>
          <w:rFonts w:ascii="Times New Roman" w:hAnsi="Times New Roman"/>
          <w:b/>
          <w:i/>
        </w:rPr>
      </w:pPr>
    </w:p>
    <w:p w14:paraId="17A74BA9" w14:textId="77777777" w:rsidR="00962F04" w:rsidRPr="00962F04" w:rsidRDefault="00962F04" w:rsidP="00962F04">
      <w:pPr>
        <w:rPr>
          <w:rFonts w:ascii="Times New Roman" w:hAnsi="Times New Roman"/>
          <w:b/>
          <w:i/>
        </w:rPr>
      </w:pPr>
    </w:p>
    <w:p w14:paraId="080E4E0B" w14:textId="77777777" w:rsidR="00962F04" w:rsidRPr="00962F04" w:rsidRDefault="00962F04" w:rsidP="00962F04">
      <w:pPr>
        <w:rPr>
          <w:rFonts w:ascii="Times New Roman" w:hAnsi="Times New Roman"/>
          <w:b/>
          <w:i/>
        </w:rPr>
      </w:pPr>
    </w:p>
    <w:p w14:paraId="27D49F97" w14:textId="77777777" w:rsidR="00962F04" w:rsidRPr="00962F04" w:rsidRDefault="00962F04" w:rsidP="00962F04">
      <w:pPr>
        <w:jc w:val="center"/>
        <w:rPr>
          <w:rFonts w:ascii="Times New Roman" w:hAnsi="Times New Roman"/>
          <w:b/>
          <w:i/>
          <w:sz w:val="24"/>
          <w:szCs w:val="24"/>
          <w:vertAlign w:val="superscript"/>
        </w:rPr>
      </w:pPr>
      <w:r w:rsidRPr="00962F04">
        <w:rPr>
          <w:rFonts w:ascii="Times New Roman" w:hAnsi="Times New Roman"/>
          <w:b/>
          <w:bCs/>
          <w:i/>
        </w:rPr>
        <w:t>2021 г.</w:t>
      </w:r>
      <w:r w:rsidRPr="00962F04">
        <w:rPr>
          <w:rFonts w:ascii="Times New Roman" w:hAnsi="Times New Roman"/>
          <w:b/>
          <w:bCs/>
          <w:i/>
        </w:rPr>
        <w:br w:type="page"/>
      </w:r>
    </w:p>
    <w:p w14:paraId="22FB220C" w14:textId="77777777" w:rsidR="00962F04" w:rsidRPr="00962F04" w:rsidRDefault="00962F04" w:rsidP="00962F04">
      <w:pPr>
        <w:jc w:val="center"/>
        <w:rPr>
          <w:rFonts w:ascii="Times New Roman" w:hAnsi="Times New Roman"/>
          <w:b/>
          <w:i/>
          <w:sz w:val="24"/>
          <w:szCs w:val="24"/>
        </w:rPr>
      </w:pPr>
      <w:r w:rsidRPr="00962F04">
        <w:rPr>
          <w:rFonts w:ascii="Times New Roman" w:hAnsi="Times New Roman"/>
          <w:b/>
          <w:i/>
          <w:sz w:val="24"/>
          <w:szCs w:val="24"/>
        </w:rPr>
        <w:lastRenderedPageBreak/>
        <w:t>СОДЕРЖАНИЕ</w:t>
      </w:r>
    </w:p>
    <w:p w14:paraId="1755F70F" w14:textId="77777777" w:rsidR="00962F04" w:rsidRPr="00962F04" w:rsidRDefault="00962F04" w:rsidP="00962F0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62F04" w:rsidRPr="00962F04" w14:paraId="76ADDBDB" w14:textId="77777777" w:rsidTr="00262FF2">
        <w:tc>
          <w:tcPr>
            <w:tcW w:w="7501" w:type="dxa"/>
          </w:tcPr>
          <w:p w14:paraId="57F3C5FA" w14:textId="77777777" w:rsidR="00962F04" w:rsidRPr="00962F04" w:rsidRDefault="00962F04" w:rsidP="00ED69C6">
            <w:pPr>
              <w:pStyle w:val="ad"/>
              <w:numPr>
                <w:ilvl w:val="0"/>
                <w:numId w:val="50"/>
              </w:numPr>
              <w:suppressAutoHyphens/>
              <w:rPr>
                <w:b/>
              </w:rPr>
            </w:pPr>
            <w:r w:rsidRPr="00962F04">
              <w:rPr>
                <w:b/>
              </w:rPr>
              <w:t xml:space="preserve">ОБЩАЯ ХАРАКТЕРИСТИКА </w:t>
            </w:r>
            <w:r w:rsidRPr="00962F04">
              <w:rPr>
                <w:b/>
                <w:color w:val="000000"/>
              </w:rPr>
              <w:t>ПРИМЕРНОЙ РАБОЧЕЙ ПРОГРАММЫ</w:t>
            </w:r>
            <w:r w:rsidRPr="00962F04">
              <w:rPr>
                <w:b/>
              </w:rPr>
              <w:t xml:space="preserve"> УЧЕБНОЙ ДИСЦИПЛИНЫ</w:t>
            </w:r>
          </w:p>
        </w:tc>
        <w:tc>
          <w:tcPr>
            <w:tcW w:w="1854" w:type="dxa"/>
          </w:tcPr>
          <w:p w14:paraId="3DFEE542" w14:textId="77777777" w:rsidR="00962F04" w:rsidRPr="00962F04" w:rsidRDefault="00962F04" w:rsidP="00962F04">
            <w:pPr>
              <w:jc w:val="center"/>
              <w:rPr>
                <w:rFonts w:ascii="Times New Roman" w:hAnsi="Times New Roman"/>
                <w:b/>
                <w:sz w:val="24"/>
                <w:szCs w:val="24"/>
              </w:rPr>
            </w:pPr>
          </w:p>
        </w:tc>
      </w:tr>
      <w:tr w:rsidR="00962F04" w:rsidRPr="00962F04" w14:paraId="3B5BEFDD" w14:textId="77777777" w:rsidTr="00262FF2">
        <w:tc>
          <w:tcPr>
            <w:tcW w:w="7501" w:type="dxa"/>
          </w:tcPr>
          <w:p w14:paraId="06D85A52" w14:textId="77777777" w:rsidR="00962F04" w:rsidRPr="00962F04" w:rsidRDefault="00962F04" w:rsidP="00ED69C6">
            <w:pPr>
              <w:pStyle w:val="ad"/>
              <w:numPr>
                <w:ilvl w:val="0"/>
                <w:numId w:val="50"/>
              </w:numPr>
              <w:suppressAutoHyphens/>
              <w:rPr>
                <w:b/>
              </w:rPr>
            </w:pPr>
            <w:r w:rsidRPr="00962F04">
              <w:rPr>
                <w:b/>
              </w:rPr>
              <w:t>СТРУКТУРА И СОДЕРЖАНИЕ УЧЕБНОЙ ДИСЦИПЛИНЫ</w:t>
            </w:r>
          </w:p>
          <w:p w14:paraId="350DB5B6" w14:textId="77777777" w:rsidR="00962F04" w:rsidRPr="00962F04" w:rsidRDefault="00962F04" w:rsidP="00ED69C6">
            <w:pPr>
              <w:numPr>
                <w:ilvl w:val="0"/>
                <w:numId w:val="50"/>
              </w:numPr>
              <w:suppressAutoHyphens/>
              <w:rPr>
                <w:rFonts w:ascii="Times New Roman" w:hAnsi="Times New Roman"/>
                <w:b/>
                <w:sz w:val="24"/>
                <w:szCs w:val="24"/>
              </w:rPr>
            </w:pPr>
            <w:r w:rsidRPr="00962F04">
              <w:rPr>
                <w:rFonts w:ascii="Times New Roman" w:hAnsi="Times New Roman"/>
                <w:b/>
                <w:sz w:val="24"/>
                <w:szCs w:val="24"/>
              </w:rPr>
              <w:t>УСЛОВИЯ РЕАЛИЗАЦИИ УЧЕБНОЙ ДИСЦИПЛИНЫ</w:t>
            </w:r>
          </w:p>
        </w:tc>
        <w:tc>
          <w:tcPr>
            <w:tcW w:w="1854" w:type="dxa"/>
          </w:tcPr>
          <w:p w14:paraId="6A00CA40" w14:textId="77777777" w:rsidR="00962F04" w:rsidRPr="00962F04" w:rsidRDefault="00962F04" w:rsidP="00962F04">
            <w:pPr>
              <w:jc w:val="center"/>
              <w:rPr>
                <w:rFonts w:ascii="Times New Roman" w:hAnsi="Times New Roman"/>
                <w:b/>
                <w:sz w:val="24"/>
                <w:szCs w:val="24"/>
              </w:rPr>
            </w:pPr>
          </w:p>
        </w:tc>
      </w:tr>
      <w:tr w:rsidR="00962F04" w:rsidRPr="00962F04" w14:paraId="0FDCF32C" w14:textId="77777777" w:rsidTr="00262FF2">
        <w:tc>
          <w:tcPr>
            <w:tcW w:w="7501" w:type="dxa"/>
          </w:tcPr>
          <w:p w14:paraId="510DB95E" w14:textId="77777777" w:rsidR="00962F04" w:rsidRPr="00962F04" w:rsidRDefault="00962F04" w:rsidP="00ED69C6">
            <w:pPr>
              <w:numPr>
                <w:ilvl w:val="0"/>
                <w:numId w:val="50"/>
              </w:numPr>
              <w:suppressAutoHyphens/>
              <w:rPr>
                <w:rFonts w:ascii="Times New Roman" w:hAnsi="Times New Roman"/>
                <w:b/>
                <w:sz w:val="24"/>
                <w:szCs w:val="24"/>
              </w:rPr>
            </w:pPr>
            <w:r w:rsidRPr="00962F04">
              <w:rPr>
                <w:rFonts w:ascii="Times New Roman" w:hAnsi="Times New Roman"/>
                <w:b/>
                <w:sz w:val="24"/>
                <w:szCs w:val="24"/>
              </w:rPr>
              <w:t>КОНТРОЛЬ И ОЦЕНКА РЕЗУЛЬТАТОВ ОСВОЕНИЯ УЧЕБНОЙ ДИСЦИПЛИНЫ</w:t>
            </w:r>
          </w:p>
          <w:p w14:paraId="168D1AF3" w14:textId="77777777" w:rsidR="00962F04" w:rsidRPr="00962F04" w:rsidRDefault="00962F04" w:rsidP="00962F04">
            <w:pPr>
              <w:suppressAutoHyphens/>
              <w:rPr>
                <w:rFonts w:ascii="Times New Roman" w:hAnsi="Times New Roman"/>
                <w:b/>
                <w:sz w:val="24"/>
                <w:szCs w:val="24"/>
              </w:rPr>
            </w:pPr>
          </w:p>
        </w:tc>
        <w:tc>
          <w:tcPr>
            <w:tcW w:w="1854" w:type="dxa"/>
          </w:tcPr>
          <w:p w14:paraId="3E4FA0E9" w14:textId="77777777" w:rsidR="00962F04" w:rsidRPr="00962F04" w:rsidRDefault="00962F04" w:rsidP="00962F04">
            <w:pPr>
              <w:jc w:val="center"/>
              <w:rPr>
                <w:rFonts w:ascii="Times New Roman" w:hAnsi="Times New Roman"/>
                <w:b/>
                <w:sz w:val="24"/>
                <w:szCs w:val="24"/>
              </w:rPr>
            </w:pPr>
          </w:p>
        </w:tc>
      </w:tr>
    </w:tbl>
    <w:p w14:paraId="2A69A15F" w14:textId="77777777" w:rsidR="00962F04" w:rsidRPr="00962F04" w:rsidRDefault="00962F04" w:rsidP="00962F04">
      <w:pPr>
        <w:suppressAutoHyphens/>
        <w:spacing w:after="0"/>
        <w:jc w:val="center"/>
        <w:rPr>
          <w:rFonts w:ascii="Times New Roman" w:hAnsi="Times New Roman"/>
          <w:b/>
          <w:sz w:val="24"/>
          <w:szCs w:val="24"/>
        </w:rPr>
      </w:pPr>
      <w:r w:rsidRPr="00962F04">
        <w:rPr>
          <w:rFonts w:ascii="Times New Roman" w:hAnsi="Times New Roman"/>
          <w:b/>
          <w:i/>
          <w:u w:val="single"/>
        </w:rPr>
        <w:br w:type="page"/>
      </w:r>
      <w:r w:rsidRPr="00962F04">
        <w:rPr>
          <w:rFonts w:ascii="Times New Roman" w:hAnsi="Times New Roman"/>
          <w:b/>
          <w:sz w:val="24"/>
          <w:szCs w:val="24"/>
        </w:rPr>
        <w:lastRenderedPageBreak/>
        <w:t>1.</w:t>
      </w:r>
      <w:r w:rsidRPr="00962F04">
        <w:rPr>
          <w:rFonts w:ascii="Times New Roman" w:hAnsi="Times New Roman"/>
          <w:b/>
          <w:i/>
        </w:rPr>
        <w:t xml:space="preserve"> </w:t>
      </w:r>
      <w:r w:rsidRPr="00962F04">
        <w:rPr>
          <w:rFonts w:ascii="Times New Roman" w:hAnsi="Times New Roman"/>
          <w:b/>
          <w:sz w:val="24"/>
          <w:szCs w:val="24"/>
        </w:rPr>
        <w:t xml:space="preserve">ОБЩАЯ ХАРАКТЕРИСТИКА </w:t>
      </w:r>
      <w:r w:rsidRPr="00962F04">
        <w:rPr>
          <w:rFonts w:ascii="Times New Roman" w:hAnsi="Times New Roman"/>
          <w:b/>
          <w:color w:val="000000"/>
          <w:sz w:val="24"/>
          <w:szCs w:val="24"/>
        </w:rPr>
        <w:t>ПРИМЕРНОЙ РАБОЧЕЙ ПРОГРАММЫ</w:t>
      </w:r>
      <w:r w:rsidRPr="00962F04">
        <w:rPr>
          <w:rFonts w:ascii="Times New Roman" w:hAnsi="Times New Roman"/>
          <w:b/>
          <w:sz w:val="24"/>
          <w:szCs w:val="24"/>
        </w:rPr>
        <w:t xml:space="preserve"> УЧЕБНОЙ ДИСЦИПЛИНЫ</w:t>
      </w:r>
    </w:p>
    <w:p w14:paraId="316090CE" w14:textId="77777777" w:rsidR="00962F04" w:rsidRPr="00962F04" w:rsidRDefault="00962F04" w:rsidP="00962F04">
      <w:pPr>
        <w:suppressAutoHyphens/>
        <w:spacing w:after="0" w:line="240" w:lineRule="auto"/>
        <w:jc w:val="center"/>
        <w:rPr>
          <w:rFonts w:ascii="Times New Roman" w:hAnsi="Times New Roman"/>
          <w:b/>
          <w:sz w:val="24"/>
          <w:szCs w:val="24"/>
        </w:rPr>
      </w:pPr>
      <w:r w:rsidRPr="00962F04">
        <w:rPr>
          <w:rFonts w:ascii="Times New Roman" w:hAnsi="Times New Roman"/>
          <w:b/>
          <w:sz w:val="24"/>
          <w:szCs w:val="24"/>
        </w:rPr>
        <w:t xml:space="preserve"> «</w:t>
      </w:r>
      <w:r w:rsidRPr="00962F04">
        <w:rPr>
          <w:rFonts w:ascii="Times New Roman" w:hAnsi="Times New Roman"/>
          <w:b/>
          <w:i/>
          <w:sz w:val="24"/>
          <w:szCs w:val="24"/>
        </w:rPr>
        <w:t>ОП.02 Электротехника и электроника</w:t>
      </w:r>
      <w:r w:rsidRPr="00962F04">
        <w:rPr>
          <w:rFonts w:ascii="Times New Roman" w:hAnsi="Times New Roman"/>
          <w:b/>
          <w:sz w:val="24"/>
          <w:szCs w:val="24"/>
        </w:rPr>
        <w:t>»</w:t>
      </w:r>
    </w:p>
    <w:p w14:paraId="609FF9C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743DA04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b/>
          <w:sz w:val="24"/>
          <w:szCs w:val="24"/>
        </w:rPr>
        <w:t xml:space="preserve">1.1. Место дисциплины в структуре основной образовательной программы: </w:t>
      </w:r>
    </w:p>
    <w:p w14:paraId="7B39C576" w14:textId="77777777" w:rsidR="00962F04" w:rsidRPr="00962F04" w:rsidRDefault="00962F04" w:rsidP="00962F0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sz w:val="24"/>
          <w:szCs w:val="24"/>
        </w:rPr>
      </w:pPr>
      <w:r w:rsidRPr="00962F04">
        <w:rPr>
          <w:rFonts w:ascii="Times New Roman" w:hAnsi="Times New Roman"/>
          <w:sz w:val="24"/>
          <w:szCs w:val="24"/>
        </w:rPr>
        <w:t>Учебная дисциплина</w:t>
      </w:r>
      <w:r w:rsidRPr="00962F04">
        <w:rPr>
          <w:rFonts w:ascii="Times New Roman" w:hAnsi="Times New Roman"/>
          <w:b/>
          <w:i/>
          <w:sz w:val="24"/>
          <w:szCs w:val="24"/>
        </w:rPr>
        <w:t xml:space="preserve"> «Электротехника и электроника»</w:t>
      </w:r>
      <w:r w:rsidRPr="00962F04">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СПО по </w:t>
      </w:r>
      <w:r w:rsidRPr="00962F04">
        <w:rPr>
          <w:rFonts w:ascii="Times New Roman" w:hAnsi="Times New Roman"/>
          <w:i/>
          <w:color w:val="000000"/>
          <w:sz w:val="24"/>
          <w:szCs w:val="24"/>
        </w:rPr>
        <w:t xml:space="preserve">специальности </w:t>
      </w:r>
      <w:r w:rsidRPr="00962F04">
        <w:rPr>
          <w:rFonts w:ascii="Times New Roman" w:hAnsi="Times New Roman"/>
          <w:i/>
          <w:sz w:val="24"/>
          <w:szCs w:val="24"/>
        </w:rPr>
        <w:t>13.02.01 Тепловые электрические станции</w:t>
      </w:r>
      <w:r w:rsidRPr="00962F04">
        <w:rPr>
          <w:rFonts w:ascii="Times New Roman" w:hAnsi="Times New Roman"/>
          <w:sz w:val="24"/>
          <w:szCs w:val="24"/>
        </w:rPr>
        <w:t xml:space="preserve">. </w:t>
      </w:r>
    </w:p>
    <w:p w14:paraId="725936C7" w14:textId="77777777" w:rsidR="00962F04" w:rsidRPr="00962F04" w:rsidRDefault="00962F04" w:rsidP="00962F0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sz w:val="24"/>
          <w:szCs w:val="24"/>
        </w:rPr>
      </w:pPr>
      <w:r w:rsidRPr="00962F04">
        <w:rPr>
          <w:rFonts w:ascii="Times New Roman" w:hAnsi="Times New Roman"/>
          <w:sz w:val="24"/>
          <w:szCs w:val="24"/>
        </w:rPr>
        <w:t>Особое значение дисциплина имеет при формировании и развитии ОК 01 –07, ОК 09, ОК 11</w:t>
      </w:r>
      <w:r w:rsidRPr="00962F04">
        <w:rPr>
          <w:rFonts w:ascii="Times New Roman" w:hAnsi="Times New Roman"/>
          <w:i/>
          <w:sz w:val="24"/>
          <w:szCs w:val="24"/>
        </w:rPr>
        <w:t>.</w:t>
      </w:r>
    </w:p>
    <w:p w14:paraId="6397545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b/>
          <w:sz w:val="24"/>
          <w:szCs w:val="24"/>
        </w:rPr>
      </w:pPr>
    </w:p>
    <w:p w14:paraId="3F8ABA83" w14:textId="77777777" w:rsidR="00962F04" w:rsidRPr="00962F04" w:rsidRDefault="00962F04" w:rsidP="00962F04">
      <w:pPr>
        <w:spacing w:after="0" w:line="300" w:lineRule="auto"/>
        <w:rPr>
          <w:rFonts w:ascii="Times New Roman" w:hAnsi="Times New Roman"/>
          <w:b/>
          <w:sz w:val="24"/>
          <w:szCs w:val="24"/>
        </w:rPr>
      </w:pPr>
      <w:r w:rsidRPr="00962F04">
        <w:rPr>
          <w:rFonts w:ascii="Times New Roman" w:hAnsi="Times New Roman"/>
          <w:b/>
          <w:sz w:val="24"/>
          <w:szCs w:val="24"/>
        </w:rPr>
        <w:t>1.2. Цель и планируемые результаты освоения дисциплины:</w:t>
      </w:r>
    </w:p>
    <w:p w14:paraId="4821FC92" w14:textId="77777777" w:rsidR="00962F04" w:rsidRPr="00962F04" w:rsidRDefault="00962F04" w:rsidP="00962F04">
      <w:pPr>
        <w:suppressAutoHyphens/>
        <w:spacing w:after="0" w:line="300" w:lineRule="auto"/>
        <w:jc w:val="both"/>
        <w:rPr>
          <w:rFonts w:ascii="Times New Roman" w:hAnsi="Times New Roman"/>
          <w:sz w:val="24"/>
          <w:szCs w:val="24"/>
          <w:lang w:eastAsia="en-US"/>
        </w:rPr>
      </w:pPr>
      <w:r w:rsidRPr="00962F04">
        <w:rPr>
          <w:rFonts w:ascii="Times New Roman" w:hAnsi="Times New Roman"/>
          <w:sz w:val="24"/>
          <w:szCs w:val="24"/>
        </w:rPr>
        <w:t>В рамках программы учебной дисциплины обучающимися осваиваются умения 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226"/>
        <w:gridCol w:w="4536"/>
      </w:tblGrid>
      <w:tr w:rsidR="00962F04" w:rsidRPr="00962F04" w14:paraId="13A25DE5" w14:textId="77777777" w:rsidTr="00262FF2">
        <w:trPr>
          <w:trHeight w:val="649"/>
        </w:trPr>
        <w:tc>
          <w:tcPr>
            <w:tcW w:w="1589" w:type="dxa"/>
            <w:hideMark/>
          </w:tcPr>
          <w:p w14:paraId="5AE343BB" w14:textId="77777777" w:rsidR="00962F04" w:rsidRPr="00962F04" w:rsidRDefault="00962F04" w:rsidP="00962F04">
            <w:pPr>
              <w:suppressAutoHyphens/>
              <w:spacing w:after="0" w:line="240" w:lineRule="auto"/>
              <w:jc w:val="center"/>
              <w:rPr>
                <w:rFonts w:ascii="Times New Roman" w:hAnsi="Times New Roman"/>
                <w:sz w:val="24"/>
                <w:szCs w:val="24"/>
              </w:rPr>
            </w:pPr>
            <w:r w:rsidRPr="00962F04">
              <w:rPr>
                <w:rFonts w:ascii="Times New Roman" w:hAnsi="Times New Roman"/>
                <w:sz w:val="24"/>
                <w:szCs w:val="24"/>
              </w:rPr>
              <w:t xml:space="preserve">Код </w:t>
            </w:r>
          </w:p>
          <w:p w14:paraId="5BAA3CD7" w14:textId="77777777" w:rsidR="00962F04" w:rsidRPr="00962F04" w:rsidRDefault="00962F04" w:rsidP="00962F04">
            <w:pPr>
              <w:suppressAutoHyphens/>
              <w:spacing w:after="0" w:line="240" w:lineRule="auto"/>
              <w:jc w:val="center"/>
              <w:rPr>
                <w:rFonts w:ascii="Times New Roman" w:hAnsi="Times New Roman"/>
                <w:sz w:val="24"/>
                <w:szCs w:val="24"/>
              </w:rPr>
            </w:pPr>
            <w:r w:rsidRPr="00962F04">
              <w:rPr>
                <w:rFonts w:ascii="Times New Roman" w:hAnsi="Times New Roman"/>
                <w:sz w:val="24"/>
                <w:szCs w:val="24"/>
              </w:rPr>
              <w:t>ПК, ОК</w:t>
            </w:r>
          </w:p>
        </w:tc>
        <w:tc>
          <w:tcPr>
            <w:tcW w:w="3226" w:type="dxa"/>
            <w:hideMark/>
          </w:tcPr>
          <w:p w14:paraId="2CECF121" w14:textId="77777777" w:rsidR="00962F04" w:rsidRPr="00962F04" w:rsidRDefault="00962F04" w:rsidP="00962F04">
            <w:pPr>
              <w:suppressAutoHyphens/>
              <w:spacing w:after="0" w:line="240" w:lineRule="auto"/>
              <w:jc w:val="center"/>
              <w:rPr>
                <w:rFonts w:ascii="Times New Roman" w:hAnsi="Times New Roman"/>
                <w:sz w:val="24"/>
                <w:szCs w:val="24"/>
              </w:rPr>
            </w:pPr>
            <w:r w:rsidRPr="00962F04">
              <w:rPr>
                <w:rFonts w:ascii="Times New Roman" w:hAnsi="Times New Roman"/>
                <w:sz w:val="24"/>
                <w:szCs w:val="24"/>
              </w:rPr>
              <w:t>Умения</w:t>
            </w:r>
          </w:p>
        </w:tc>
        <w:tc>
          <w:tcPr>
            <w:tcW w:w="4536" w:type="dxa"/>
            <w:hideMark/>
          </w:tcPr>
          <w:p w14:paraId="18EB3D7B" w14:textId="77777777" w:rsidR="00962F04" w:rsidRPr="00962F04" w:rsidRDefault="00962F04" w:rsidP="00962F04">
            <w:pPr>
              <w:suppressAutoHyphens/>
              <w:spacing w:after="0" w:line="240" w:lineRule="auto"/>
              <w:jc w:val="center"/>
              <w:rPr>
                <w:rFonts w:ascii="Times New Roman" w:hAnsi="Times New Roman"/>
                <w:sz w:val="24"/>
                <w:szCs w:val="24"/>
              </w:rPr>
            </w:pPr>
            <w:r w:rsidRPr="00962F04">
              <w:rPr>
                <w:rFonts w:ascii="Times New Roman" w:hAnsi="Times New Roman"/>
                <w:sz w:val="24"/>
                <w:szCs w:val="24"/>
              </w:rPr>
              <w:t>Знания</w:t>
            </w:r>
          </w:p>
        </w:tc>
      </w:tr>
      <w:tr w:rsidR="00962F04" w:rsidRPr="00962F04" w14:paraId="171EFDBC" w14:textId="77777777" w:rsidTr="00262FF2">
        <w:trPr>
          <w:trHeight w:val="212"/>
        </w:trPr>
        <w:tc>
          <w:tcPr>
            <w:tcW w:w="1589" w:type="dxa"/>
          </w:tcPr>
          <w:p w14:paraId="56F8D53C" w14:textId="77777777" w:rsidR="00962F04" w:rsidRPr="00962F04" w:rsidRDefault="00962F04" w:rsidP="00962F04">
            <w:pPr>
              <w:suppressAutoHyphens/>
              <w:spacing w:after="0" w:line="240" w:lineRule="auto"/>
              <w:jc w:val="center"/>
              <w:rPr>
                <w:rFonts w:ascii="Times New Roman" w:hAnsi="Times New Roman"/>
                <w:sz w:val="24"/>
                <w:szCs w:val="24"/>
              </w:rPr>
            </w:pPr>
          </w:p>
          <w:p w14:paraId="23193DBC" w14:textId="77777777" w:rsidR="00962F04" w:rsidRPr="00962F04" w:rsidRDefault="00962F04" w:rsidP="00962F04">
            <w:pPr>
              <w:suppressAutoHyphens/>
              <w:spacing w:after="0" w:line="240" w:lineRule="auto"/>
              <w:jc w:val="center"/>
              <w:rPr>
                <w:rFonts w:ascii="Times New Roman" w:hAnsi="Times New Roman"/>
                <w:sz w:val="24"/>
                <w:szCs w:val="24"/>
              </w:rPr>
            </w:pPr>
            <w:r w:rsidRPr="00962F04">
              <w:rPr>
                <w:rFonts w:ascii="Times New Roman" w:hAnsi="Times New Roman"/>
                <w:sz w:val="24"/>
                <w:szCs w:val="24"/>
              </w:rPr>
              <w:t xml:space="preserve">ПК 1.1, </w:t>
            </w:r>
          </w:p>
          <w:p w14:paraId="1A620E18" w14:textId="77777777" w:rsidR="00962F04" w:rsidRPr="00962F04" w:rsidRDefault="00962F04" w:rsidP="00962F04">
            <w:pPr>
              <w:suppressAutoHyphens/>
              <w:spacing w:after="0" w:line="240" w:lineRule="auto"/>
              <w:jc w:val="center"/>
              <w:rPr>
                <w:rFonts w:ascii="Times New Roman" w:hAnsi="Times New Roman"/>
                <w:sz w:val="24"/>
                <w:szCs w:val="24"/>
              </w:rPr>
            </w:pPr>
            <w:r w:rsidRPr="00962F04">
              <w:rPr>
                <w:rFonts w:ascii="Times New Roman" w:hAnsi="Times New Roman"/>
                <w:sz w:val="24"/>
                <w:szCs w:val="24"/>
              </w:rPr>
              <w:t>ПК 1.3-1.4, ПК 2.1-2.2, ПК 3.1-3.3,</w:t>
            </w:r>
          </w:p>
          <w:p w14:paraId="3EC37C6B" w14:textId="77777777" w:rsidR="00962F04" w:rsidRPr="00962F04" w:rsidRDefault="00962F04" w:rsidP="00962F04">
            <w:pPr>
              <w:suppressAutoHyphens/>
              <w:spacing w:after="0" w:line="240" w:lineRule="auto"/>
              <w:jc w:val="center"/>
              <w:rPr>
                <w:rFonts w:ascii="Times New Roman" w:hAnsi="Times New Roman"/>
                <w:sz w:val="24"/>
                <w:szCs w:val="24"/>
              </w:rPr>
            </w:pPr>
            <w:r w:rsidRPr="00962F04">
              <w:rPr>
                <w:rFonts w:ascii="Times New Roman" w:hAnsi="Times New Roman"/>
                <w:sz w:val="24"/>
                <w:szCs w:val="24"/>
              </w:rPr>
              <w:t>ПК 4.1-4.2,</w:t>
            </w:r>
          </w:p>
          <w:p w14:paraId="6C88FC92" w14:textId="77777777" w:rsidR="00962F04" w:rsidRPr="00962F04" w:rsidRDefault="00962F04" w:rsidP="00962F04">
            <w:pPr>
              <w:suppressAutoHyphens/>
              <w:spacing w:after="0" w:line="240" w:lineRule="auto"/>
              <w:jc w:val="center"/>
              <w:rPr>
                <w:rFonts w:ascii="Times New Roman" w:hAnsi="Times New Roman"/>
                <w:sz w:val="24"/>
                <w:szCs w:val="24"/>
              </w:rPr>
            </w:pPr>
            <w:r w:rsidRPr="00962F04">
              <w:rPr>
                <w:rFonts w:ascii="Times New Roman" w:hAnsi="Times New Roman"/>
                <w:sz w:val="24"/>
                <w:szCs w:val="24"/>
              </w:rPr>
              <w:t xml:space="preserve">ОК 01 –07, ОК 09, </w:t>
            </w:r>
          </w:p>
          <w:p w14:paraId="5E4E55DD" w14:textId="77777777" w:rsidR="00962F04" w:rsidRPr="00962F04" w:rsidRDefault="00962F04" w:rsidP="00962F04">
            <w:pPr>
              <w:suppressAutoHyphens/>
              <w:spacing w:after="0" w:line="240" w:lineRule="auto"/>
              <w:jc w:val="center"/>
              <w:rPr>
                <w:rFonts w:ascii="Times New Roman" w:hAnsi="Times New Roman"/>
                <w:i/>
              </w:rPr>
            </w:pPr>
            <w:r w:rsidRPr="00962F04">
              <w:rPr>
                <w:rFonts w:ascii="Times New Roman" w:hAnsi="Times New Roman"/>
                <w:sz w:val="24"/>
                <w:szCs w:val="24"/>
              </w:rPr>
              <w:t>ОК 11</w:t>
            </w:r>
          </w:p>
        </w:tc>
        <w:tc>
          <w:tcPr>
            <w:tcW w:w="3226" w:type="dxa"/>
          </w:tcPr>
          <w:p w14:paraId="7E40DD9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color w:val="000000"/>
                <w:sz w:val="24"/>
                <w:szCs w:val="24"/>
              </w:rPr>
              <w:t xml:space="preserve">-подбирать устройства электронной техники, электрические приборы и оборудование с определенными параметрами и характеристиками; </w:t>
            </w:r>
          </w:p>
          <w:p w14:paraId="1982EA8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color w:val="000000"/>
                <w:sz w:val="24"/>
                <w:szCs w:val="24"/>
              </w:rPr>
              <w:t xml:space="preserve">-правильно эксплуатировать электрооборудование и механизмы передачи движения технологических машин и аппаратов; </w:t>
            </w:r>
          </w:p>
          <w:p w14:paraId="4E6C7897"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color w:val="000000"/>
                <w:sz w:val="24"/>
                <w:szCs w:val="24"/>
              </w:rPr>
              <w:t xml:space="preserve">-рассчитывать параметры электрических, магнитных цепей; снимать показания и пользоваться электроизмерительными приборами и приспособлениями; </w:t>
            </w:r>
          </w:p>
          <w:p w14:paraId="325B0522"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color w:val="000000"/>
                <w:sz w:val="24"/>
                <w:szCs w:val="24"/>
              </w:rPr>
              <w:t>-собирать электрические схемы; читать принципиальные, электрические и монтажные схемы.</w:t>
            </w:r>
          </w:p>
          <w:p w14:paraId="68E0BFBE" w14:textId="77777777" w:rsidR="00962F04" w:rsidRPr="00962F04" w:rsidRDefault="00962F04" w:rsidP="00962F04">
            <w:pPr>
              <w:suppressAutoHyphens/>
              <w:spacing w:after="0" w:line="240" w:lineRule="auto"/>
              <w:jc w:val="center"/>
              <w:rPr>
                <w:rFonts w:ascii="Times New Roman" w:hAnsi="Times New Roman"/>
                <w:i/>
              </w:rPr>
            </w:pPr>
          </w:p>
        </w:tc>
        <w:tc>
          <w:tcPr>
            <w:tcW w:w="4536" w:type="dxa"/>
          </w:tcPr>
          <w:p w14:paraId="1128C66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sz w:val="24"/>
                <w:szCs w:val="24"/>
              </w:rPr>
            </w:pPr>
            <w:r w:rsidRPr="00962F04">
              <w:rPr>
                <w:rFonts w:ascii="Times New Roman" w:hAnsi="Times New Roman"/>
                <w:sz w:val="24"/>
                <w:szCs w:val="24"/>
              </w:rPr>
              <w:t xml:space="preserve">-классификацию электронных приборов, их устройство и область применения; </w:t>
            </w:r>
          </w:p>
          <w:p w14:paraId="6450F46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sz w:val="24"/>
                <w:szCs w:val="24"/>
              </w:rPr>
              <w:t xml:space="preserve">-методы расчета и измерения основных параметров электрических, магнитных цепей; </w:t>
            </w:r>
            <w:r w:rsidRPr="00962F04">
              <w:rPr>
                <w:rFonts w:ascii="Times New Roman" w:hAnsi="Times New Roman"/>
                <w:color w:val="000000"/>
                <w:sz w:val="24"/>
                <w:szCs w:val="24"/>
              </w:rPr>
              <w:t xml:space="preserve">основные законы электротехники; </w:t>
            </w:r>
          </w:p>
          <w:p w14:paraId="10BBEA3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color w:val="000000"/>
                <w:sz w:val="24"/>
                <w:szCs w:val="24"/>
              </w:rPr>
              <w:t xml:space="preserve">-основные правила эксплуатации электрооборудования и методы измерения электрических величин: основы теории электрических машин, принцип работы типовых электрических устройств; </w:t>
            </w:r>
          </w:p>
          <w:p w14:paraId="1415ADBB"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color w:val="000000"/>
                <w:sz w:val="24"/>
                <w:szCs w:val="24"/>
              </w:rPr>
              <w:t xml:space="preserve">-основы физических процессов в проводниках, полупроводниках и диэлектриках; </w:t>
            </w:r>
          </w:p>
          <w:p w14:paraId="1EB69FA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color w:val="000000"/>
                <w:sz w:val="24"/>
                <w:szCs w:val="24"/>
              </w:rPr>
              <w:t xml:space="preserve">-параметры электрических схем и единицы их измерения; </w:t>
            </w:r>
          </w:p>
          <w:p w14:paraId="5F1860E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color w:val="000000"/>
                <w:sz w:val="24"/>
                <w:szCs w:val="24"/>
              </w:rPr>
              <w:t xml:space="preserve">-принципы выбора электрических и электронных устройств и приборов; принципы действия, устройство, основные характеристики электротехнических и электронных устройств и приборов; </w:t>
            </w:r>
          </w:p>
          <w:p w14:paraId="454B3CF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color w:val="000000"/>
                <w:sz w:val="24"/>
                <w:szCs w:val="24"/>
              </w:rPr>
              <w:t xml:space="preserve">-свойства проводников полупроводников, магнитных электроизоляционных, материалов; </w:t>
            </w:r>
          </w:p>
          <w:p w14:paraId="726E938A"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color w:val="000000"/>
                <w:sz w:val="24"/>
                <w:szCs w:val="24"/>
              </w:rPr>
            </w:pPr>
            <w:r w:rsidRPr="00962F04">
              <w:rPr>
                <w:rFonts w:ascii="Times New Roman" w:hAnsi="Times New Roman"/>
                <w:color w:val="000000"/>
                <w:sz w:val="24"/>
                <w:szCs w:val="24"/>
              </w:rPr>
              <w:t xml:space="preserve">-способы передачи использования и получения электрической энергии. </w:t>
            </w:r>
          </w:p>
        </w:tc>
      </w:tr>
    </w:tbl>
    <w:p w14:paraId="1AF8DEA7" w14:textId="77777777" w:rsidR="00962F04" w:rsidRPr="00962F04" w:rsidRDefault="00962F04" w:rsidP="00962F04">
      <w:pPr>
        <w:suppressAutoHyphens/>
        <w:spacing w:after="240" w:line="240" w:lineRule="auto"/>
        <w:rPr>
          <w:rFonts w:ascii="Times New Roman" w:hAnsi="Times New Roman"/>
          <w:b/>
        </w:rPr>
      </w:pPr>
    </w:p>
    <w:p w14:paraId="58827FD6" w14:textId="77777777" w:rsidR="00962F04" w:rsidRPr="00962F04" w:rsidRDefault="00962F04" w:rsidP="00962F04">
      <w:pPr>
        <w:suppressAutoHyphens/>
        <w:spacing w:after="240" w:line="240" w:lineRule="auto"/>
        <w:rPr>
          <w:rFonts w:ascii="Times New Roman" w:hAnsi="Times New Roman"/>
          <w:b/>
        </w:rPr>
      </w:pPr>
    </w:p>
    <w:p w14:paraId="402152AD" w14:textId="77777777" w:rsidR="00962F04" w:rsidRPr="00962F04" w:rsidRDefault="00962F04" w:rsidP="00962F04">
      <w:pPr>
        <w:suppressAutoHyphens/>
        <w:spacing w:after="240" w:line="240" w:lineRule="auto"/>
        <w:jc w:val="center"/>
        <w:rPr>
          <w:rFonts w:ascii="Times New Roman" w:hAnsi="Times New Roman"/>
          <w:b/>
          <w:sz w:val="24"/>
          <w:szCs w:val="24"/>
        </w:rPr>
      </w:pPr>
      <w:r w:rsidRPr="00962F04">
        <w:rPr>
          <w:rFonts w:ascii="Times New Roman" w:hAnsi="Times New Roman"/>
          <w:b/>
          <w:sz w:val="24"/>
          <w:szCs w:val="24"/>
        </w:rPr>
        <w:lastRenderedPageBreak/>
        <w:t>2. СТРУКТУРА И СОДЕРЖАНИЕ УЧЕБНОЙ ДИСЦИПЛИНЫ</w:t>
      </w:r>
    </w:p>
    <w:p w14:paraId="596D8A17" w14:textId="77777777" w:rsidR="00962F04" w:rsidRPr="00962F04" w:rsidRDefault="00962F04" w:rsidP="00962F04">
      <w:pPr>
        <w:suppressAutoHyphens/>
        <w:spacing w:after="240" w:line="240" w:lineRule="auto"/>
        <w:rPr>
          <w:rFonts w:ascii="Times New Roman" w:hAnsi="Times New Roman"/>
          <w:b/>
          <w:sz w:val="24"/>
          <w:szCs w:val="24"/>
        </w:rPr>
      </w:pPr>
      <w:r w:rsidRPr="00962F0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2"/>
        <w:gridCol w:w="2269"/>
        <w:gridCol w:w="2258"/>
      </w:tblGrid>
      <w:tr w:rsidR="00962F04" w:rsidRPr="00962F04" w14:paraId="5EB435EA" w14:textId="77777777" w:rsidTr="00D85A28">
        <w:trPr>
          <w:trHeight w:val="1233"/>
        </w:trPr>
        <w:tc>
          <w:tcPr>
            <w:tcW w:w="2576" w:type="pct"/>
            <w:vAlign w:val="center"/>
          </w:tcPr>
          <w:p w14:paraId="5A578CFD" w14:textId="77777777" w:rsidR="00962F04" w:rsidRPr="00D85A28" w:rsidRDefault="00962F04" w:rsidP="00D85A28">
            <w:pPr>
              <w:suppressAutoHyphens/>
              <w:spacing w:after="0" w:line="240" w:lineRule="auto"/>
              <w:rPr>
                <w:rFonts w:ascii="Times New Roman" w:hAnsi="Times New Roman"/>
                <w:b/>
                <w:sz w:val="24"/>
                <w:szCs w:val="24"/>
              </w:rPr>
            </w:pPr>
            <w:r w:rsidRPr="00D85A28">
              <w:rPr>
                <w:rFonts w:ascii="Times New Roman" w:hAnsi="Times New Roman"/>
                <w:b/>
                <w:sz w:val="24"/>
                <w:szCs w:val="24"/>
              </w:rPr>
              <w:t>Вид учебной работы</w:t>
            </w:r>
          </w:p>
        </w:tc>
        <w:tc>
          <w:tcPr>
            <w:tcW w:w="1215" w:type="pct"/>
            <w:vAlign w:val="center"/>
          </w:tcPr>
          <w:p w14:paraId="6BC8B0AE" w14:textId="77777777" w:rsidR="00962F04" w:rsidRPr="00D85A28" w:rsidRDefault="00962F04" w:rsidP="00D85A28">
            <w:pPr>
              <w:suppressAutoHyphens/>
              <w:spacing w:after="0" w:line="240" w:lineRule="auto"/>
              <w:rPr>
                <w:rFonts w:ascii="Times New Roman" w:hAnsi="Times New Roman"/>
                <w:b/>
                <w:iCs/>
                <w:sz w:val="24"/>
                <w:szCs w:val="24"/>
              </w:rPr>
            </w:pPr>
            <w:r w:rsidRPr="00D85A28">
              <w:rPr>
                <w:rFonts w:ascii="Times New Roman" w:hAnsi="Times New Roman"/>
                <w:b/>
                <w:iCs/>
                <w:sz w:val="24"/>
                <w:szCs w:val="24"/>
              </w:rPr>
              <w:t xml:space="preserve">Объем в часах </w:t>
            </w:r>
            <w:r w:rsidRPr="00D85A28">
              <w:rPr>
                <w:rFonts w:ascii="Times New Roman" w:hAnsi="Times New Roman"/>
                <w:b/>
                <w:sz w:val="24"/>
                <w:szCs w:val="24"/>
              </w:rPr>
              <w:t>для квалификации техник-теплотехник</w:t>
            </w:r>
          </w:p>
        </w:tc>
        <w:tc>
          <w:tcPr>
            <w:tcW w:w="1209" w:type="pct"/>
          </w:tcPr>
          <w:p w14:paraId="0D2EFD33" w14:textId="77777777" w:rsidR="00962F04" w:rsidRPr="00D85A28" w:rsidRDefault="00962F04" w:rsidP="00D85A28">
            <w:pPr>
              <w:suppressAutoHyphens/>
              <w:spacing w:after="0" w:line="240" w:lineRule="auto"/>
              <w:rPr>
                <w:rFonts w:ascii="Times New Roman" w:hAnsi="Times New Roman"/>
                <w:b/>
                <w:iCs/>
                <w:sz w:val="24"/>
                <w:szCs w:val="24"/>
              </w:rPr>
            </w:pPr>
            <w:r w:rsidRPr="00D85A28">
              <w:rPr>
                <w:rFonts w:ascii="Times New Roman" w:hAnsi="Times New Roman"/>
                <w:b/>
                <w:iCs/>
                <w:sz w:val="24"/>
                <w:szCs w:val="24"/>
              </w:rPr>
              <w:t xml:space="preserve">Объем в часах </w:t>
            </w:r>
            <w:r w:rsidRPr="00D85A28">
              <w:rPr>
                <w:rFonts w:ascii="Times New Roman" w:hAnsi="Times New Roman"/>
                <w:b/>
                <w:sz w:val="24"/>
                <w:szCs w:val="24"/>
              </w:rPr>
              <w:t>для квалификации старший техник-теплотехник</w:t>
            </w:r>
          </w:p>
        </w:tc>
      </w:tr>
      <w:tr w:rsidR="00962F04" w:rsidRPr="00962F04" w14:paraId="5B4844E7" w14:textId="77777777" w:rsidTr="00D85A28">
        <w:trPr>
          <w:trHeight w:val="490"/>
        </w:trPr>
        <w:tc>
          <w:tcPr>
            <w:tcW w:w="2576" w:type="pct"/>
            <w:vAlign w:val="center"/>
          </w:tcPr>
          <w:p w14:paraId="4285282D" w14:textId="77777777" w:rsidR="00962F04" w:rsidRPr="00D85A28" w:rsidRDefault="00962F04" w:rsidP="00D85A28">
            <w:pPr>
              <w:suppressAutoHyphens/>
              <w:spacing w:after="0" w:line="240" w:lineRule="auto"/>
              <w:rPr>
                <w:rFonts w:ascii="Times New Roman" w:hAnsi="Times New Roman"/>
                <w:b/>
                <w:sz w:val="24"/>
                <w:szCs w:val="24"/>
              </w:rPr>
            </w:pPr>
            <w:r w:rsidRPr="00D85A28">
              <w:rPr>
                <w:rFonts w:ascii="Times New Roman" w:hAnsi="Times New Roman"/>
                <w:b/>
                <w:sz w:val="24"/>
                <w:szCs w:val="24"/>
              </w:rPr>
              <w:t>Объем образовательной программы учебной дисциплины</w:t>
            </w:r>
          </w:p>
        </w:tc>
        <w:tc>
          <w:tcPr>
            <w:tcW w:w="1215" w:type="pct"/>
            <w:vAlign w:val="center"/>
          </w:tcPr>
          <w:p w14:paraId="09631BD8" w14:textId="77777777" w:rsidR="00962F04" w:rsidRPr="00D85A28" w:rsidRDefault="00962F04" w:rsidP="00D85A28">
            <w:pPr>
              <w:suppressAutoHyphens/>
              <w:spacing w:after="0" w:line="240" w:lineRule="auto"/>
              <w:jc w:val="center"/>
              <w:rPr>
                <w:rFonts w:ascii="Times New Roman" w:hAnsi="Times New Roman"/>
                <w:b/>
                <w:iCs/>
                <w:sz w:val="24"/>
                <w:szCs w:val="24"/>
              </w:rPr>
            </w:pPr>
            <w:r w:rsidRPr="00D85A28">
              <w:rPr>
                <w:rFonts w:ascii="Times New Roman" w:hAnsi="Times New Roman"/>
                <w:b/>
                <w:iCs/>
                <w:sz w:val="24"/>
                <w:szCs w:val="24"/>
              </w:rPr>
              <w:t>110</w:t>
            </w:r>
          </w:p>
        </w:tc>
        <w:tc>
          <w:tcPr>
            <w:tcW w:w="1209" w:type="pct"/>
            <w:vAlign w:val="center"/>
          </w:tcPr>
          <w:p w14:paraId="3A2FEA9C" w14:textId="77777777" w:rsidR="00962F04" w:rsidRPr="00D85A28" w:rsidRDefault="00962F04" w:rsidP="00D85A28">
            <w:pPr>
              <w:suppressAutoHyphens/>
              <w:spacing w:after="0" w:line="240" w:lineRule="auto"/>
              <w:jc w:val="center"/>
              <w:rPr>
                <w:rFonts w:ascii="Times New Roman" w:hAnsi="Times New Roman"/>
                <w:b/>
                <w:iCs/>
                <w:sz w:val="24"/>
                <w:szCs w:val="24"/>
              </w:rPr>
            </w:pPr>
            <w:r w:rsidRPr="00D85A28">
              <w:rPr>
                <w:rFonts w:ascii="Times New Roman" w:hAnsi="Times New Roman"/>
                <w:b/>
                <w:iCs/>
                <w:sz w:val="24"/>
                <w:szCs w:val="24"/>
              </w:rPr>
              <w:t>112</w:t>
            </w:r>
          </w:p>
        </w:tc>
      </w:tr>
      <w:tr w:rsidR="00962F04" w:rsidRPr="00962F04" w14:paraId="36E783D9" w14:textId="77777777" w:rsidTr="00D85A28">
        <w:trPr>
          <w:trHeight w:val="490"/>
        </w:trPr>
        <w:tc>
          <w:tcPr>
            <w:tcW w:w="2576" w:type="pct"/>
            <w:shd w:val="clear" w:color="auto" w:fill="auto"/>
            <w:vAlign w:val="center"/>
          </w:tcPr>
          <w:p w14:paraId="7E8830C6" w14:textId="77777777" w:rsidR="00962F04" w:rsidRPr="00D85A28" w:rsidRDefault="00962F04" w:rsidP="00D85A28">
            <w:pPr>
              <w:suppressAutoHyphens/>
              <w:spacing w:after="0" w:line="240" w:lineRule="auto"/>
              <w:rPr>
                <w:rFonts w:ascii="Times New Roman" w:hAnsi="Times New Roman"/>
                <w:b/>
                <w:sz w:val="24"/>
                <w:szCs w:val="24"/>
              </w:rPr>
            </w:pPr>
            <w:r w:rsidRPr="00D85A28">
              <w:rPr>
                <w:rFonts w:ascii="Times New Roman" w:hAnsi="Times New Roman"/>
                <w:b/>
                <w:sz w:val="24"/>
                <w:szCs w:val="24"/>
              </w:rPr>
              <w:t>в т.ч. в форме практической подготовки</w:t>
            </w:r>
          </w:p>
        </w:tc>
        <w:tc>
          <w:tcPr>
            <w:tcW w:w="1215" w:type="pct"/>
            <w:shd w:val="clear" w:color="auto" w:fill="auto"/>
            <w:vAlign w:val="center"/>
          </w:tcPr>
          <w:p w14:paraId="49C41A7C" w14:textId="77777777" w:rsidR="00962F04" w:rsidRPr="00D85A28" w:rsidRDefault="00962F04" w:rsidP="00D85A28">
            <w:pPr>
              <w:suppressAutoHyphens/>
              <w:spacing w:after="0" w:line="240" w:lineRule="auto"/>
              <w:jc w:val="center"/>
              <w:rPr>
                <w:rFonts w:ascii="Times New Roman" w:hAnsi="Times New Roman"/>
                <w:iCs/>
                <w:sz w:val="24"/>
                <w:szCs w:val="24"/>
              </w:rPr>
            </w:pPr>
            <w:r w:rsidRPr="00D85A28">
              <w:rPr>
                <w:rFonts w:ascii="Times New Roman" w:hAnsi="Times New Roman"/>
                <w:iCs/>
                <w:sz w:val="24"/>
                <w:szCs w:val="24"/>
              </w:rPr>
              <w:t>100</w:t>
            </w:r>
          </w:p>
        </w:tc>
        <w:tc>
          <w:tcPr>
            <w:tcW w:w="1209" w:type="pct"/>
            <w:vAlign w:val="center"/>
          </w:tcPr>
          <w:p w14:paraId="0338D8F3" w14:textId="77777777" w:rsidR="00962F04" w:rsidRPr="00D85A28" w:rsidRDefault="00962F04" w:rsidP="00D85A28">
            <w:pPr>
              <w:suppressAutoHyphens/>
              <w:spacing w:after="0" w:line="240" w:lineRule="auto"/>
              <w:jc w:val="center"/>
              <w:rPr>
                <w:rFonts w:ascii="Times New Roman" w:hAnsi="Times New Roman"/>
                <w:iCs/>
                <w:sz w:val="24"/>
                <w:szCs w:val="24"/>
              </w:rPr>
            </w:pPr>
            <w:r w:rsidRPr="00D85A28">
              <w:rPr>
                <w:rFonts w:ascii="Times New Roman" w:hAnsi="Times New Roman"/>
                <w:iCs/>
                <w:sz w:val="24"/>
                <w:szCs w:val="24"/>
              </w:rPr>
              <w:t>102</w:t>
            </w:r>
          </w:p>
        </w:tc>
      </w:tr>
      <w:tr w:rsidR="00962F04" w:rsidRPr="00962F04" w14:paraId="3EF88835" w14:textId="77777777" w:rsidTr="00D85A28">
        <w:trPr>
          <w:trHeight w:val="336"/>
        </w:trPr>
        <w:tc>
          <w:tcPr>
            <w:tcW w:w="3791" w:type="pct"/>
            <w:gridSpan w:val="2"/>
            <w:vAlign w:val="center"/>
          </w:tcPr>
          <w:p w14:paraId="6AB9DDB2" w14:textId="77777777" w:rsidR="00962F04" w:rsidRPr="00D85A28" w:rsidRDefault="00962F04" w:rsidP="00D85A28">
            <w:pPr>
              <w:suppressAutoHyphens/>
              <w:spacing w:after="0" w:line="240" w:lineRule="auto"/>
              <w:rPr>
                <w:rFonts w:ascii="Times New Roman" w:hAnsi="Times New Roman"/>
                <w:iCs/>
                <w:sz w:val="24"/>
                <w:szCs w:val="24"/>
              </w:rPr>
            </w:pPr>
            <w:r w:rsidRPr="00D85A28">
              <w:rPr>
                <w:rFonts w:ascii="Times New Roman" w:hAnsi="Times New Roman"/>
                <w:sz w:val="24"/>
                <w:szCs w:val="24"/>
              </w:rPr>
              <w:t>в т. ч.:</w:t>
            </w:r>
          </w:p>
        </w:tc>
        <w:tc>
          <w:tcPr>
            <w:tcW w:w="1209" w:type="pct"/>
            <w:vAlign w:val="center"/>
          </w:tcPr>
          <w:p w14:paraId="777AD98A" w14:textId="77777777" w:rsidR="00962F04" w:rsidRPr="00D85A28" w:rsidRDefault="00962F04" w:rsidP="00D85A28">
            <w:pPr>
              <w:suppressAutoHyphens/>
              <w:spacing w:after="0" w:line="240" w:lineRule="auto"/>
              <w:jc w:val="center"/>
              <w:rPr>
                <w:rFonts w:ascii="Times New Roman" w:hAnsi="Times New Roman"/>
                <w:sz w:val="24"/>
                <w:szCs w:val="24"/>
              </w:rPr>
            </w:pPr>
          </w:p>
        </w:tc>
      </w:tr>
      <w:tr w:rsidR="00962F04" w:rsidRPr="00962F04" w14:paraId="5AA5D0F8" w14:textId="77777777" w:rsidTr="00D85A28">
        <w:trPr>
          <w:trHeight w:val="490"/>
        </w:trPr>
        <w:tc>
          <w:tcPr>
            <w:tcW w:w="2576" w:type="pct"/>
            <w:vAlign w:val="center"/>
          </w:tcPr>
          <w:p w14:paraId="5F8E2382" w14:textId="77777777" w:rsidR="00962F04" w:rsidRPr="00D85A28" w:rsidRDefault="00962F04" w:rsidP="00D85A28">
            <w:pPr>
              <w:suppressAutoHyphens/>
              <w:spacing w:after="0" w:line="240" w:lineRule="auto"/>
              <w:rPr>
                <w:rFonts w:ascii="Times New Roman" w:hAnsi="Times New Roman"/>
                <w:sz w:val="24"/>
                <w:szCs w:val="24"/>
              </w:rPr>
            </w:pPr>
            <w:r w:rsidRPr="00D85A28">
              <w:rPr>
                <w:rFonts w:ascii="Times New Roman" w:hAnsi="Times New Roman"/>
                <w:sz w:val="24"/>
                <w:szCs w:val="24"/>
              </w:rPr>
              <w:t>теоретическое обучение</w:t>
            </w:r>
          </w:p>
        </w:tc>
        <w:tc>
          <w:tcPr>
            <w:tcW w:w="1215" w:type="pct"/>
            <w:vAlign w:val="center"/>
          </w:tcPr>
          <w:p w14:paraId="6AF50C4A" w14:textId="77777777" w:rsidR="00962F04" w:rsidRPr="00D85A28" w:rsidRDefault="00962F04" w:rsidP="00D85A28">
            <w:pPr>
              <w:suppressAutoHyphens/>
              <w:spacing w:after="0" w:line="240" w:lineRule="auto"/>
              <w:jc w:val="center"/>
              <w:rPr>
                <w:rFonts w:ascii="Times New Roman" w:hAnsi="Times New Roman"/>
                <w:iCs/>
                <w:sz w:val="24"/>
                <w:szCs w:val="24"/>
              </w:rPr>
            </w:pPr>
            <w:r w:rsidRPr="00D85A28">
              <w:rPr>
                <w:rFonts w:ascii="Times New Roman" w:hAnsi="Times New Roman"/>
                <w:iCs/>
                <w:sz w:val="24"/>
                <w:szCs w:val="24"/>
              </w:rPr>
              <w:t>66</w:t>
            </w:r>
          </w:p>
        </w:tc>
        <w:tc>
          <w:tcPr>
            <w:tcW w:w="1209" w:type="pct"/>
            <w:vAlign w:val="center"/>
          </w:tcPr>
          <w:p w14:paraId="55E55975" w14:textId="77777777" w:rsidR="00962F04" w:rsidRPr="00D85A28" w:rsidRDefault="00962F04" w:rsidP="00D85A28">
            <w:pPr>
              <w:suppressAutoHyphens/>
              <w:spacing w:after="0" w:line="240" w:lineRule="auto"/>
              <w:jc w:val="center"/>
              <w:rPr>
                <w:rFonts w:ascii="Times New Roman" w:hAnsi="Times New Roman"/>
                <w:iCs/>
                <w:sz w:val="24"/>
                <w:szCs w:val="24"/>
              </w:rPr>
            </w:pPr>
            <w:r w:rsidRPr="00D85A28">
              <w:rPr>
                <w:rFonts w:ascii="Times New Roman" w:hAnsi="Times New Roman"/>
                <w:iCs/>
                <w:sz w:val="24"/>
                <w:szCs w:val="24"/>
              </w:rPr>
              <w:t>68</w:t>
            </w:r>
          </w:p>
        </w:tc>
      </w:tr>
      <w:tr w:rsidR="00962F04" w:rsidRPr="00962F04" w14:paraId="00431DBE" w14:textId="77777777" w:rsidTr="00D85A28">
        <w:trPr>
          <w:trHeight w:val="490"/>
        </w:trPr>
        <w:tc>
          <w:tcPr>
            <w:tcW w:w="2576" w:type="pct"/>
            <w:vAlign w:val="center"/>
          </w:tcPr>
          <w:p w14:paraId="264E906A" w14:textId="77777777" w:rsidR="00962F04" w:rsidRPr="00D85A28" w:rsidRDefault="00962F04" w:rsidP="00D85A28">
            <w:pPr>
              <w:suppressAutoHyphens/>
              <w:spacing w:after="0" w:line="240" w:lineRule="auto"/>
              <w:rPr>
                <w:rFonts w:ascii="Times New Roman" w:hAnsi="Times New Roman"/>
                <w:sz w:val="24"/>
                <w:szCs w:val="24"/>
              </w:rPr>
            </w:pPr>
            <w:r w:rsidRPr="00D85A28">
              <w:rPr>
                <w:rFonts w:ascii="Times New Roman" w:hAnsi="Times New Roman"/>
                <w:sz w:val="24"/>
                <w:szCs w:val="24"/>
              </w:rPr>
              <w:t>практические занятия</w:t>
            </w:r>
            <w:r w:rsidRPr="00D85A28">
              <w:rPr>
                <w:rFonts w:ascii="Times New Roman" w:hAnsi="Times New Roman"/>
                <w:i/>
                <w:sz w:val="24"/>
                <w:szCs w:val="24"/>
              </w:rPr>
              <w:t xml:space="preserve"> (если предусмотрено)</w:t>
            </w:r>
          </w:p>
        </w:tc>
        <w:tc>
          <w:tcPr>
            <w:tcW w:w="1215" w:type="pct"/>
            <w:vAlign w:val="center"/>
          </w:tcPr>
          <w:p w14:paraId="2F06EF93" w14:textId="77777777" w:rsidR="00962F04" w:rsidRPr="00D85A28" w:rsidRDefault="00962F04" w:rsidP="00D85A28">
            <w:pPr>
              <w:suppressAutoHyphens/>
              <w:spacing w:after="0" w:line="240" w:lineRule="auto"/>
              <w:jc w:val="center"/>
              <w:rPr>
                <w:rFonts w:ascii="Times New Roman" w:hAnsi="Times New Roman"/>
                <w:iCs/>
                <w:sz w:val="24"/>
                <w:szCs w:val="24"/>
              </w:rPr>
            </w:pPr>
            <w:r w:rsidRPr="00D85A28">
              <w:rPr>
                <w:rFonts w:ascii="Times New Roman" w:hAnsi="Times New Roman"/>
                <w:iCs/>
                <w:sz w:val="24"/>
                <w:szCs w:val="24"/>
              </w:rPr>
              <w:t>34</w:t>
            </w:r>
          </w:p>
        </w:tc>
        <w:tc>
          <w:tcPr>
            <w:tcW w:w="1209" w:type="pct"/>
            <w:vAlign w:val="center"/>
          </w:tcPr>
          <w:p w14:paraId="3821B5AA" w14:textId="77777777" w:rsidR="00962F04" w:rsidRPr="00D85A28" w:rsidRDefault="00962F04" w:rsidP="00D85A28">
            <w:pPr>
              <w:suppressAutoHyphens/>
              <w:spacing w:after="0" w:line="240" w:lineRule="auto"/>
              <w:jc w:val="center"/>
              <w:rPr>
                <w:rFonts w:ascii="Times New Roman" w:hAnsi="Times New Roman"/>
                <w:iCs/>
                <w:sz w:val="24"/>
                <w:szCs w:val="24"/>
              </w:rPr>
            </w:pPr>
            <w:r w:rsidRPr="00D85A28">
              <w:rPr>
                <w:rFonts w:ascii="Times New Roman" w:hAnsi="Times New Roman"/>
                <w:iCs/>
                <w:sz w:val="24"/>
                <w:szCs w:val="24"/>
              </w:rPr>
              <w:t>34</w:t>
            </w:r>
          </w:p>
        </w:tc>
      </w:tr>
      <w:tr w:rsidR="00962F04" w:rsidRPr="00962F04" w14:paraId="36D038F2" w14:textId="77777777" w:rsidTr="00D85A28">
        <w:trPr>
          <w:trHeight w:val="267"/>
        </w:trPr>
        <w:tc>
          <w:tcPr>
            <w:tcW w:w="2576" w:type="pct"/>
            <w:vAlign w:val="center"/>
          </w:tcPr>
          <w:p w14:paraId="29D8B37A" w14:textId="77777777" w:rsidR="00962F04" w:rsidRPr="00D85A28" w:rsidRDefault="00962F04" w:rsidP="00D85A28">
            <w:pPr>
              <w:suppressAutoHyphens/>
              <w:spacing w:after="0" w:line="240" w:lineRule="auto"/>
              <w:rPr>
                <w:rFonts w:ascii="Times New Roman" w:hAnsi="Times New Roman"/>
                <w:i/>
                <w:sz w:val="24"/>
                <w:szCs w:val="24"/>
              </w:rPr>
            </w:pPr>
            <w:r w:rsidRPr="00D85A28">
              <w:rPr>
                <w:rFonts w:ascii="Times New Roman" w:hAnsi="Times New Roman"/>
                <w:i/>
                <w:sz w:val="24"/>
                <w:szCs w:val="24"/>
              </w:rPr>
              <w:t xml:space="preserve">Самостоятельная работа </w:t>
            </w:r>
            <w:r w:rsidRPr="00D85A28">
              <w:rPr>
                <w:rFonts w:ascii="Times New Roman" w:hAnsi="Times New Roman"/>
                <w:b/>
                <w:i/>
                <w:sz w:val="24"/>
                <w:szCs w:val="24"/>
                <w:vertAlign w:val="superscript"/>
              </w:rPr>
              <w:footnoteReference w:id="55"/>
            </w:r>
          </w:p>
        </w:tc>
        <w:tc>
          <w:tcPr>
            <w:tcW w:w="1215" w:type="pct"/>
            <w:vAlign w:val="center"/>
          </w:tcPr>
          <w:p w14:paraId="796A24A9" w14:textId="77777777" w:rsidR="00962F04" w:rsidRPr="00D85A28" w:rsidRDefault="00962F04" w:rsidP="00D85A28">
            <w:pPr>
              <w:suppressAutoHyphens/>
              <w:spacing w:after="0" w:line="240" w:lineRule="auto"/>
              <w:jc w:val="center"/>
              <w:rPr>
                <w:rFonts w:ascii="Times New Roman" w:hAnsi="Times New Roman"/>
                <w:iCs/>
                <w:sz w:val="24"/>
                <w:szCs w:val="24"/>
              </w:rPr>
            </w:pPr>
            <w:r w:rsidRPr="00D85A28">
              <w:rPr>
                <w:rFonts w:ascii="Times New Roman" w:hAnsi="Times New Roman"/>
                <w:iCs/>
                <w:sz w:val="24"/>
                <w:szCs w:val="24"/>
              </w:rPr>
              <w:t>-</w:t>
            </w:r>
          </w:p>
        </w:tc>
        <w:tc>
          <w:tcPr>
            <w:tcW w:w="1209" w:type="pct"/>
            <w:vAlign w:val="center"/>
          </w:tcPr>
          <w:p w14:paraId="780D71B6" w14:textId="77777777" w:rsidR="00962F04" w:rsidRPr="00D85A28" w:rsidRDefault="00962F04" w:rsidP="00D85A28">
            <w:pPr>
              <w:suppressAutoHyphens/>
              <w:spacing w:after="0" w:line="240" w:lineRule="auto"/>
              <w:jc w:val="center"/>
              <w:rPr>
                <w:rFonts w:ascii="Times New Roman" w:hAnsi="Times New Roman"/>
                <w:iCs/>
                <w:sz w:val="24"/>
                <w:szCs w:val="24"/>
              </w:rPr>
            </w:pPr>
            <w:r w:rsidRPr="00D85A28">
              <w:rPr>
                <w:rFonts w:ascii="Times New Roman" w:hAnsi="Times New Roman"/>
                <w:iCs/>
                <w:sz w:val="24"/>
                <w:szCs w:val="24"/>
              </w:rPr>
              <w:t>-</w:t>
            </w:r>
          </w:p>
        </w:tc>
      </w:tr>
      <w:tr w:rsidR="00962F04" w:rsidRPr="00962F04" w14:paraId="5B5840B3" w14:textId="77777777" w:rsidTr="00D85A28">
        <w:trPr>
          <w:trHeight w:val="331"/>
        </w:trPr>
        <w:tc>
          <w:tcPr>
            <w:tcW w:w="2576" w:type="pct"/>
            <w:vAlign w:val="center"/>
          </w:tcPr>
          <w:p w14:paraId="6D25700E" w14:textId="77777777" w:rsidR="00962F04" w:rsidRPr="00D85A28" w:rsidRDefault="00962F04" w:rsidP="00D85A28">
            <w:pPr>
              <w:suppressAutoHyphens/>
              <w:spacing w:after="0" w:line="240" w:lineRule="auto"/>
              <w:rPr>
                <w:rFonts w:ascii="Times New Roman" w:hAnsi="Times New Roman"/>
                <w:i/>
                <w:sz w:val="24"/>
                <w:szCs w:val="24"/>
              </w:rPr>
            </w:pPr>
            <w:r w:rsidRPr="00D85A28">
              <w:rPr>
                <w:rFonts w:ascii="Times New Roman" w:hAnsi="Times New Roman"/>
                <w:b/>
                <w:iCs/>
                <w:sz w:val="24"/>
                <w:szCs w:val="24"/>
              </w:rPr>
              <w:t>Промежуточная аттестация</w:t>
            </w:r>
            <w:r w:rsidRPr="00D85A28">
              <w:rPr>
                <w:rFonts w:ascii="Times New Roman" w:hAnsi="Times New Roman"/>
                <w:b/>
                <w:iCs/>
                <w:sz w:val="24"/>
                <w:szCs w:val="24"/>
                <w:vertAlign w:val="superscript"/>
              </w:rPr>
              <w:footnoteReference w:id="56"/>
            </w:r>
          </w:p>
        </w:tc>
        <w:tc>
          <w:tcPr>
            <w:tcW w:w="1215" w:type="pct"/>
            <w:vAlign w:val="center"/>
          </w:tcPr>
          <w:p w14:paraId="5048C89D" w14:textId="77777777" w:rsidR="00962F04" w:rsidRPr="00D85A28" w:rsidRDefault="00962F04" w:rsidP="00D85A28">
            <w:pPr>
              <w:suppressAutoHyphens/>
              <w:spacing w:after="0" w:line="240" w:lineRule="auto"/>
              <w:jc w:val="center"/>
              <w:rPr>
                <w:rFonts w:ascii="Times New Roman" w:hAnsi="Times New Roman"/>
                <w:iCs/>
                <w:sz w:val="24"/>
                <w:szCs w:val="24"/>
              </w:rPr>
            </w:pPr>
            <w:r w:rsidRPr="00D85A28">
              <w:rPr>
                <w:rFonts w:ascii="Times New Roman" w:hAnsi="Times New Roman"/>
                <w:iCs/>
                <w:sz w:val="24"/>
                <w:szCs w:val="24"/>
              </w:rPr>
              <w:t>10</w:t>
            </w:r>
          </w:p>
        </w:tc>
        <w:tc>
          <w:tcPr>
            <w:tcW w:w="1209" w:type="pct"/>
            <w:vAlign w:val="center"/>
          </w:tcPr>
          <w:p w14:paraId="13450EDF" w14:textId="77777777" w:rsidR="00962F04" w:rsidRPr="00D85A28" w:rsidRDefault="00962F04" w:rsidP="00D85A28">
            <w:pPr>
              <w:suppressAutoHyphens/>
              <w:spacing w:after="0" w:line="240" w:lineRule="auto"/>
              <w:jc w:val="center"/>
              <w:rPr>
                <w:rFonts w:ascii="Times New Roman" w:hAnsi="Times New Roman"/>
                <w:iCs/>
                <w:sz w:val="24"/>
                <w:szCs w:val="24"/>
              </w:rPr>
            </w:pPr>
            <w:r w:rsidRPr="00D85A28">
              <w:rPr>
                <w:rFonts w:ascii="Times New Roman" w:hAnsi="Times New Roman"/>
                <w:iCs/>
                <w:sz w:val="24"/>
                <w:szCs w:val="24"/>
              </w:rPr>
              <w:t>10</w:t>
            </w:r>
          </w:p>
        </w:tc>
      </w:tr>
    </w:tbl>
    <w:p w14:paraId="63B6FC00" w14:textId="77777777" w:rsidR="00962F04" w:rsidRPr="00962F04" w:rsidRDefault="00962F04" w:rsidP="00962F04">
      <w:pPr>
        <w:suppressAutoHyphens/>
        <w:spacing w:after="120"/>
        <w:rPr>
          <w:rFonts w:ascii="Times New Roman" w:hAnsi="Times New Roman"/>
          <w:b/>
          <w:i/>
        </w:rPr>
      </w:pPr>
    </w:p>
    <w:p w14:paraId="7DEE7831" w14:textId="77777777" w:rsidR="00962F04" w:rsidRPr="00962F04" w:rsidRDefault="00962F04" w:rsidP="00962F04">
      <w:pPr>
        <w:rPr>
          <w:rFonts w:ascii="Times New Roman" w:hAnsi="Times New Roman"/>
          <w:b/>
          <w:i/>
        </w:rPr>
        <w:sectPr w:rsidR="00962F04" w:rsidRPr="00962F04" w:rsidSect="00962F04">
          <w:type w:val="continuous"/>
          <w:pgSz w:w="11906" w:h="16838"/>
          <w:pgMar w:top="1134" w:right="850" w:bottom="284" w:left="1701" w:header="708" w:footer="708" w:gutter="0"/>
          <w:cols w:space="720"/>
          <w:docGrid w:linePitch="299"/>
        </w:sectPr>
      </w:pPr>
    </w:p>
    <w:p w14:paraId="4085FB18" w14:textId="77777777" w:rsidR="00962F04" w:rsidRPr="00962F04" w:rsidRDefault="00962F04" w:rsidP="00962F04">
      <w:pPr>
        <w:rPr>
          <w:rFonts w:ascii="Times New Roman" w:hAnsi="Times New Roman"/>
          <w:b/>
          <w:bCs/>
        </w:rPr>
      </w:pPr>
      <w:r w:rsidRPr="00962F04">
        <w:rPr>
          <w:rFonts w:ascii="Times New Roman" w:hAnsi="Times New Roman"/>
          <w:b/>
        </w:rPr>
        <w:lastRenderedPageBreak/>
        <w:t xml:space="preserve">2.2. Тематический план и содержание учебной дисциплины </w:t>
      </w:r>
    </w:p>
    <w:tbl>
      <w:tblPr>
        <w:tblW w:w="5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7099"/>
        <w:gridCol w:w="2059"/>
        <w:gridCol w:w="1925"/>
        <w:gridCol w:w="1620"/>
      </w:tblGrid>
      <w:tr w:rsidR="00962F04" w:rsidRPr="00962F04" w14:paraId="3F710242" w14:textId="77777777" w:rsidTr="00262FF2">
        <w:trPr>
          <w:trHeight w:val="20"/>
        </w:trPr>
        <w:tc>
          <w:tcPr>
            <w:tcW w:w="836" w:type="pct"/>
            <w:vAlign w:val="center"/>
          </w:tcPr>
          <w:p w14:paraId="6EFE94F8" w14:textId="77777777" w:rsidR="00962F04" w:rsidRPr="00962F04" w:rsidRDefault="00962F04" w:rsidP="00962F04">
            <w:pPr>
              <w:suppressAutoHyphens/>
              <w:spacing w:after="0" w:line="300" w:lineRule="auto"/>
              <w:jc w:val="center"/>
              <w:rPr>
                <w:rFonts w:ascii="Times New Roman" w:hAnsi="Times New Roman"/>
                <w:b/>
                <w:bCs/>
                <w:sz w:val="20"/>
                <w:szCs w:val="20"/>
              </w:rPr>
            </w:pPr>
            <w:r w:rsidRPr="00962F04">
              <w:rPr>
                <w:rFonts w:ascii="Times New Roman" w:hAnsi="Times New Roman"/>
                <w:b/>
                <w:bCs/>
                <w:sz w:val="20"/>
                <w:szCs w:val="20"/>
              </w:rPr>
              <w:t>Наименование разделов и тем</w:t>
            </w:r>
          </w:p>
        </w:tc>
        <w:tc>
          <w:tcPr>
            <w:tcW w:w="2327" w:type="pct"/>
            <w:vAlign w:val="center"/>
          </w:tcPr>
          <w:p w14:paraId="37A5D259" w14:textId="77777777" w:rsidR="00962F04" w:rsidRPr="00962F04" w:rsidRDefault="00962F04" w:rsidP="00962F04">
            <w:pPr>
              <w:suppressAutoHyphens/>
              <w:spacing w:after="0" w:line="300" w:lineRule="auto"/>
              <w:jc w:val="center"/>
              <w:rPr>
                <w:rFonts w:ascii="Times New Roman" w:hAnsi="Times New Roman"/>
                <w:b/>
                <w:bCs/>
                <w:sz w:val="20"/>
                <w:szCs w:val="20"/>
              </w:rPr>
            </w:pPr>
            <w:r w:rsidRPr="00962F04">
              <w:rPr>
                <w:rFonts w:ascii="Times New Roman" w:hAnsi="Times New Roman"/>
                <w:b/>
                <w:bCs/>
                <w:sz w:val="20"/>
                <w:szCs w:val="20"/>
              </w:rPr>
              <w:t>Содержание учебного материала и формы организации деятельности обучающихся</w:t>
            </w:r>
          </w:p>
        </w:tc>
        <w:tc>
          <w:tcPr>
            <w:tcW w:w="675" w:type="pct"/>
            <w:vAlign w:val="center"/>
          </w:tcPr>
          <w:p w14:paraId="6F837BAB" w14:textId="77777777" w:rsidR="00962F04" w:rsidRPr="00962F04" w:rsidRDefault="00962F04" w:rsidP="00962F04">
            <w:pPr>
              <w:suppressAutoHyphens/>
              <w:spacing w:after="0" w:line="300" w:lineRule="auto"/>
              <w:jc w:val="center"/>
              <w:rPr>
                <w:rFonts w:ascii="Times New Roman" w:hAnsi="Times New Roman"/>
                <w:b/>
                <w:bCs/>
                <w:sz w:val="20"/>
                <w:szCs w:val="20"/>
              </w:rPr>
            </w:pPr>
            <w:r w:rsidRPr="00962F04">
              <w:rPr>
                <w:rFonts w:ascii="Times New Roman" w:hAnsi="Times New Roman"/>
                <w:b/>
                <w:bCs/>
                <w:sz w:val="20"/>
                <w:szCs w:val="20"/>
              </w:rPr>
              <w:t xml:space="preserve">Объем, акад. ч / в том числе в форме практической подготовки, </w:t>
            </w:r>
            <w:proofErr w:type="spellStart"/>
            <w:r w:rsidRPr="00962F04">
              <w:rPr>
                <w:rFonts w:ascii="Times New Roman" w:hAnsi="Times New Roman"/>
                <w:b/>
                <w:bCs/>
                <w:sz w:val="20"/>
                <w:szCs w:val="20"/>
              </w:rPr>
              <w:t>акад</w:t>
            </w:r>
            <w:proofErr w:type="spellEnd"/>
            <w:r w:rsidRPr="00962F04">
              <w:rPr>
                <w:rFonts w:ascii="Times New Roman" w:hAnsi="Times New Roman"/>
                <w:b/>
                <w:bCs/>
                <w:sz w:val="20"/>
                <w:szCs w:val="20"/>
              </w:rPr>
              <w:t xml:space="preserve"> ч </w:t>
            </w:r>
            <w:r w:rsidRPr="00962F04">
              <w:rPr>
                <w:rFonts w:ascii="Times New Roman" w:hAnsi="Times New Roman"/>
                <w:b/>
                <w:sz w:val="20"/>
                <w:szCs w:val="20"/>
              </w:rPr>
              <w:t>для квалификации техник-теплотехник</w:t>
            </w:r>
          </w:p>
        </w:tc>
        <w:tc>
          <w:tcPr>
            <w:tcW w:w="631" w:type="pct"/>
            <w:vAlign w:val="center"/>
          </w:tcPr>
          <w:p w14:paraId="222C3912" w14:textId="77777777" w:rsidR="00962F04" w:rsidRPr="00962F04" w:rsidRDefault="00962F04" w:rsidP="00962F04">
            <w:pPr>
              <w:suppressAutoHyphens/>
              <w:spacing w:after="0" w:line="300" w:lineRule="auto"/>
              <w:jc w:val="center"/>
              <w:rPr>
                <w:rFonts w:ascii="Times New Roman" w:hAnsi="Times New Roman"/>
                <w:b/>
                <w:bCs/>
                <w:sz w:val="20"/>
                <w:szCs w:val="20"/>
              </w:rPr>
            </w:pPr>
            <w:r w:rsidRPr="00962F04">
              <w:rPr>
                <w:rFonts w:ascii="Times New Roman" w:hAnsi="Times New Roman"/>
                <w:b/>
                <w:bCs/>
                <w:sz w:val="20"/>
                <w:szCs w:val="20"/>
              </w:rPr>
              <w:t xml:space="preserve">Объем, акад. ч / в том числе в форме практической подготовки, </w:t>
            </w:r>
            <w:proofErr w:type="spellStart"/>
            <w:r w:rsidRPr="00962F04">
              <w:rPr>
                <w:rFonts w:ascii="Times New Roman" w:hAnsi="Times New Roman"/>
                <w:b/>
                <w:bCs/>
                <w:sz w:val="20"/>
                <w:szCs w:val="20"/>
              </w:rPr>
              <w:t>акад</w:t>
            </w:r>
            <w:proofErr w:type="spellEnd"/>
            <w:r w:rsidRPr="00962F04">
              <w:rPr>
                <w:rFonts w:ascii="Times New Roman" w:hAnsi="Times New Roman"/>
                <w:b/>
                <w:bCs/>
                <w:sz w:val="20"/>
                <w:szCs w:val="20"/>
              </w:rPr>
              <w:t xml:space="preserve"> ч </w:t>
            </w:r>
            <w:r w:rsidRPr="00962F04">
              <w:rPr>
                <w:rFonts w:ascii="Times New Roman" w:hAnsi="Times New Roman"/>
                <w:b/>
                <w:sz w:val="20"/>
                <w:szCs w:val="20"/>
              </w:rPr>
              <w:t>для квалификации старший техник-теплотехник</w:t>
            </w:r>
          </w:p>
        </w:tc>
        <w:tc>
          <w:tcPr>
            <w:tcW w:w="531" w:type="pct"/>
            <w:vAlign w:val="center"/>
          </w:tcPr>
          <w:p w14:paraId="15963B63" w14:textId="77777777" w:rsidR="00962F04" w:rsidRPr="00962F04" w:rsidRDefault="00962F04" w:rsidP="00962F04">
            <w:pPr>
              <w:suppressAutoHyphens/>
              <w:spacing w:after="0" w:line="300" w:lineRule="auto"/>
              <w:jc w:val="center"/>
              <w:rPr>
                <w:rFonts w:ascii="Times New Roman" w:hAnsi="Times New Roman"/>
                <w:b/>
                <w:bCs/>
                <w:sz w:val="20"/>
                <w:szCs w:val="20"/>
              </w:rPr>
            </w:pPr>
            <w:r w:rsidRPr="00962F04">
              <w:rPr>
                <w:rFonts w:ascii="Times New Roman" w:hAnsi="Times New Roman"/>
                <w:b/>
                <w:bCs/>
                <w:sz w:val="20"/>
                <w:szCs w:val="20"/>
              </w:rPr>
              <w:t>Коды компетенций, формированию которых способствует элемент программы</w:t>
            </w:r>
          </w:p>
        </w:tc>
      </w:tr>
      <w:tr w:rsidR="00962F04" w:rsidRPr="00962F04" w14:paraId="420A6F84" w14:textId="77777777" w:rsidTr="00262FF2">
        <w:trPr>
          <w:trHeight w:val="371"/>
        </w:trPr>
        <w:tc>
          <w:tcPr>
            <w:tcW w:w="836" w:type="pct"/>
          </w:tcPr>
          <w:p w14:paraId="6D7067C7" w14:textId="77777777" w:rsidR="00962F04" w:rsidRPr="00962F04" w:rsidRDefault="00962F04" w:rsidP="00962F04">
            <w:pPr>
              <w:spacing w:after="0" w:line="300" w:lineRule="auto"/>
              <w:jc w:val="center"/>
              <w:rPr>
                <w:rFonts w:ascii="Times New Roman" w:hAnsi="Times New Roman"/>
                <w:b/>
                <w:bCs/>
                <w:i/>
                <w:iCs/>
                <w:sz w:val="24"/>
                <w:szCs w:val="24"/>
              </w:rPr>
            </w:pPr>
            <w:r w:rsidRPr="00962F04">
              <w:rPr>
                <w:rFonts w:ascii="Times New Roman" w:hAnsi="Times New Roman"/>
                <w:b/>
                <w:bCs/>
                <w:i/>
                <w:iCs/>
                <w:sz w:val="24"/>
                <w:szCs w:val="24"/>
              </w:rPr>
              <w:t>1</w:t>
            </w:r>
          </w:p>
        </w:tc>
        <w:tc>
          <w:tcPr>
            <w:tcW w:w="2327" w:type="pct"/>
          </w:tcPr>
          <w:p w14:paraId="0C4A3A47" w14:textId="77777777" w:rsidR="00962F04" w:rsidRPr="00962F04" w:rsidRDefault="00962F04" w:rsidP="00962F04">
            <w:pPr>
              <w:spacing w:after="0" w:line="300" w:lineRule="auto"/>
              <w:jc w:val="center"/>
              <w:rPr>
                <w:rFonts w:ascii="Times New Roman" w:hAnsi="Times New Roman"/>
                <w:b/>
                <w:bCs/>
                <w:i/>
                <w:iCs/>
                <w:sz w:val="24"/>
                <w:szCs w:val="24"/>
              </w:rPr>
            </w:pPr>
            <w:r w:rsidRPr="00962F04">
              <w:rPr>
                <w:rFonts w:ascii="Times New Roman" w:hAnsi="Times New Roman"/>
                <w:b/>
                <w:bCs/>
                <w:i/>
                <w:iCs/>
                <w:sz w:val="24"/>
                <w:szCs w:val="24"/>
              </w:rPr>
              <w:t>2</w:t>
            </w:r>
          </w:p>
        </w:tc>
        <w:tc>
          <w:tcPr>
            <w:tcW w:w="675" w:type="pct"/>
          </w:tcPr>
          <w:p w14:paraId="16AA685F" w14:textId="77777777" w:rsidR="00962F04" w:rsidRPr="00962F04" w:rsidRDefault="00962F04" w:rsidP="00962F04">
            <w:pPr>
              <w:spacing w:after="0" w:line="300" w:lineRule="auto"/>
              <w:jc w:val="center"/>
              <w:rPr>
                <w:rFonts w:ascii="Times New Roman" w:hAnsi="Times New Roman"/>
                <w:b/>
                <w:bCs/>
                <w:i/>
                <w:iCs/>
                <w:sz w:val="24"/>
                <w:szCs w:val="24"/>
              </w:rPr>
            </w:pPr>
            <w:r w:rsidRPr="00962F04">
              <w:rPr>
                <w:rFonts w:ascii="Times New Roman" w:hAnsi="Times New Roman"/>
                <w:b/>
                <w:bCs/>
                <w:i/>
                <w:iCs/>
                <w:sz w:val="24"/>
                <w:szCs w:val="24"/>
              </w:rPr>
              <w:t>3</w:t>
            </w:r>
          </w:p>
        </w:tc>
        <w:tc>
          <w:tcPr>
            <w:tcW w:w="631" w:type="pct"/>
          </w:tcPr>
          <w:p w14:paraId="2272CF4B" w14:textId="77777777" w:rsidR="00962F04" w:rsidRPr="00962F04" w:rsidRDefault="00962F04" w:rsidP="00962F04">
            <w:pPr>
              <w:spacing w:after="0" w:line="300" w:lineRule="auto"/>
              <w:jc w:val="center"/>
              <w:rPr>
                <w:rFonts w:ascii="Times New Roman" w:hAnsi="Times New Roman"/>
                <w:b/>
                <w:bCs/>
                <w:i/>
                <w:iCs/>
                <w:sz w:val="24"/>
                <w:szCs w:val="24"/>
              </w:rPr>
            </w:pPr>
            <w:r w:rsidRPr="00962F04">
              <w:rPr>
                <w:rFonts w:ascii="Times New Roman" w:hAnsi="Times New Roman"/>
                <w:b/>
                <w:bCs/>
                <w:i/>
                <w:iCs/>
                <w:sz w:val="24"/>
                <w:szCs w:val="24"/>
              </w:rPr>
              <w:t>4</w:t>
            </w:r>
          </w:p>
        </w:tc>
        <w:tc>
          <w:tcPr>
            <w:tcW w:w="531" w:type="pct"/>
          </w:tcPr>
          <w:p w14:paraId="29872E5D" w14:textId="77777777" w:rsidR="00962F04" w:rsidRPr="00962F04" w:rsidRDefault="00962F04" w:rsidP="00962F04">
            <w:pPr>
              <w:spacing w:after="0" w:line="300" w:lineRule="auto"/>
              <w:jc w:val="center"/>
              <w:rPr>
                <w:rFonts w:ascii="Times New Roman" w:hAnsi="Times New Roman"/>
                <w:b/>
                <w:bCs/>
                <w:i/>
                <w:iCs/>
                <w:sz w:val="24"/>
                <w:szCs w:val="24"/>
              </w:rPr>
            </w:pPr>
            <w:r w:rsidRPr="00962F04">
              <w:rPr>
                <w:rFonts w:ascii="Times New Roman" w:hAnsi="Times New Roman"/>
                <w:b/>
                <w:bCs/>
                <w:i/>
                <w:iCs/>
                <w:sz w:val="24"/>
                <w:szCs w:val="24"/>
              </w:rPr>
              <w:t>5</w:t>
            </w:r>
          </w:p>
        </w:tc>
      </w:tr>
      <w:tr w:rsidR="00962F04" w:rsidRPr="00962F04" w14:paraId="47AB6B3F" w14:textId="77777777" w:rsidTr="00962F04">
        <w:trPr>
          <w:trHeight w:val="371"/>
        </w:trPr>
        <w:tc>
          <w:tcPr>
            <w:tcW w:w="3163" w:type="pct"/>
            <w:gridSpan w:val="2"/>
          </w:tcPr>
          <w:p w14:paraId="2564EA9B"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Раздел 1.</w:t>
            </w:r>
            <w:r w:rsidRPr="00962F04">
              <w:rPr>
                <w:rFonts w:ascii="Times New Roman" w:hAnsi="Times New Roman"/>
                <w:b/>
                <w:sz w:val="24"/>
                <w:szCs w:val="24"/>
              </w:rPr>
              <w:t xml:space="preserve"> Линейные и нелинейные электрические цепи постоянного тока</w:t>
            </w:r>
          </w:p>
        </w:tc>
        <w:tc>
          <w:tcPr>
            <w:tcW w:w="675" w:type="pct"/>
            <w:shd w:val="clear" w:color="auto" w:fill="EDEDED"/>
          </w:tcPr>
          <w:p w14:paraId="2B88F302" w14:textId="77777777" w:rsidR="00962F04" w:rsidRPr="00962F04" w:rsidRDefault="00962F04" w:rsidP="00962F04">
            <w:pPr>
              <w:spacing w:after="0" w:line="300" w:lineRule="auto"/>
              <w:jc w:val="center"/>
              <w:rPr>
                <w:rFonts w:ascii="Times New Roman" w:hAnsi="Times New Roman"/>
                <w:b/>
                <w:bCs/>
                <w:i/>
                <w:iCs/>
                <w:sz w:val="24"/>
                <w:szCs w:val="24"/>
              </w:rPr>
            </w:pPr>
            <w:r w:rsidRPr="00962F04">
              <w:rPr>
                <w:rFonts w:ascii="Times New Roman" w:hAnsi="Times New Roman"/>
                <w:b/>
                <w:bCs/>
                <w:i/>
                <w:iCs/>
                <w:sz w:val="24"/>
                <w:szCs w:val="24"/>
              </w:rPr>
              <w:t>22/22</w:t>
            </w:r>
          </w:p>
        </w:tc>
        <w:tc>
          <w:tcPr>
            <w:tcW w:w="631" w:type="pct"/>
            <w:shd w:val="clear" w:color="auto" w:fill="EDEDED"/>
          </w:tcPr>
          <w:p w14:paraId="3FDF5E21" w14:textId="77777777" w:rsidR="00962F04" w:rsidRPr="00962F04" w:rsidRDefault="00962F04" w:rsidP="00962F04">
            <w:pPr>
              <w:spacing w:after="0" w:line="300" w:lineRule="auto"/>
              <w:jc w:val="center"/>
              <w:rPr>
                <w:rFonts w:ascii="Times New Roman" w:hAnsi="Times New Roman"/>
                <w:b/>
                <w:bCs/>
                <w:i/>
                <w:iCs/>
                <w:sz w:val="24"/>
                <w:szCs w:val="24"/>
              </w:rPr>
            </w:pPr>
            <w:r w:rsidRPr="00962F04">
              <w:rPr>
                <w:rFonts w:ascii="Times New Roman" w:hAnsi="Times New Roman"/>
                <w:b/>
                <w:bCs/>
                <w:i/>
                <w:iCs/>
                <w:sz w:val="24"/>
                <w:szCs w:val="24"/>
              </w:rPr>
              <w:t>24/24</w:t>
            </w:r>
          </w:p>
        </w:tc>
        <w:tc>
          <w:tcPr>
            <w:tcW w:w="531" w:type="pct"/>
          </w:tcPr>
          <w:p w14:paraId="772AFFFC" w14:textId="77777777" w:rsidR="00962F04" w:rsidRPr="00962F04" w:rsidRDefault="00962F04" w:rsidP="00962F04">
            <w:pPr>
              <w:spacing w:after="0" w:line="300" w:lineRule="auto"/>
              <w:jc w:val="center"/>
              <w:rPr>
                <w:rFonts w:ascii="Times New Roman" w:hAnsi="Times New Roman"/>
                <w:b/>
                <w:bCs/>
                <w:i/>
                <w:iCs/>
                <w:sz w:val="24"/>
                <w:szCs w:val="24"/>
              </w:rPr>
            </w:pPr>
          </w:p>
        </w:tc>
      </w:tr>
      <w:tr w:rsidR="00962F04" w:rsidRPr="00962F04" w14:paraId="3D62A559" w14:textId="77777777" w:rsidTr="00962F04">
        <w:trPr>
          <w:trHeight w:val="20"/>
        </w:trPr>
        <w:tc>
          <w:tcPr>
            <w:tcW w:w="836" w:type="pct"/>
            <w:vMerge w:val="restart"/>
          </w:tcPr>
          <w:p w14:paraId="163E1DBD"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1.1 Электрические цепи постоянного тока.</w:t>
            </w:r>
          </w:p>
          <w:p w14:paraId="6807AAEF"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09357369" w14:textId="77777777" w:rsidR="00962F04" w:rsidRPr="00962F04" w:rsidRDefault="00962F04" w:rsidP="00962F04">
            <w:pPr>
              <w:spacing w:after="0" w:line="300" w:lineRule="auto"/>
              <w:rPr>
                <w:rFonts w:ascii="Times New Roman" w:hAnsi="Times New Roman"/>
                <w:b/>
                <w:bCs/>
                <w:i/>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62993BCA" w14:textId="77777777" w:rsidR="00962F04" w:rsidRPr="00962F04" w:rsidRDefault="00962F04" w:rsidP="00962F04">
            <w:pPr>
              <w:suppressAutoHyphens/>
              <w:spacing w:after="0" w:line="300" w:lineRule="auto"/>
              <w:jc w:val="center"/>
              <w:rPr>
                <w:rFonts w:ascii="Times New Roman" w:hAnsi="Times New Roman"/>
                <w:b/>
                <w:iCs/>
                <w:sz w:val="24"/>
                <w:szCs w:val="24"/>
              </w:rPr>
            </w:pPr>
            <w:r w:rsidRPr="00962F04">
              <w:rPr>
                <w:rFonts w:ascii="Times New Roman" w:hAnsi="Times New Roman"/>
                <w:b/>
                <w:iCs/>
                <w:sz w:val="24"/>
                <w:szCs w:val="24"/>
              </w:rPr>
              <w:t>2</w:t>
            </w:r>
          </w:p>
        </w:tc>
        <w:tc>
          <w:tcPr>
            <w:tcW w:w="631" w:type="pct"/>
            <w:shd w:val="clear" w:color="auto" w:fill="EDEDED"/>
          </w:tcPr>
          <w:p w14:paraId="2B979A83" w14:textId="77777777" w:rsidR="00962F04" w:rsidRPr="00962F04" w:rsidRDefault="00962F04" w:rsidP="00962F04">
            <w:pPr>
              <w:spacing w:after="0" w:line="300" w:lineRule="auto"/>
              <w:jc w:val="center"/>
              <w:rPr>
                <w:rFonts w:ascii="Times New Roman" w:hAnsi="Times New Roman"/>
                <w:b/>
                <w:i/>
                <w:sz w:val="24"/>
                <w:szCs w:val="24"/>
              </w:rPr>
            </w:pPr>
            <w:r w:rsidRPr="00962F04">
              <w:rPr>
                <w:rFonts w:ascii="Times New Roman" w:hAnsi="Times New Roman"/>
                <w:b/>
                <w:i/>
                <w:sz w:val="24"/>
                <w:szCs w:val="24"/>
              </w:rPr>
              <w:t>4</w:t>
            </w:r>
          </w:p>
        </w:tc>
        <w:tc>
          <w:tcPr>
            <w:tcW w:w="531" w:type="pct"/>
            <w:vMerge w:val="restart"/>
          </w:tcPr>
          <w:p w14:paraId="720F5D2B"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527622B2"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191DEC0B"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2BF5329F"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78A3C251" w14:textId="77777777" w:rsidR="00962F04" w:rsidRPr="00962F04" w:rsidRDefault="00962F04" w:rsidP="00962F04">
            <w:pPr>
              <w:spacing w:after="0" w:line="300" w:lineRule="auto"/>
              <w:rPr>
                <w:rFonts w:ascii="Times New Roman" w:hAnsi="Times New Roman"/>
                <w:sz w:val="20"/>
                <w:szCs w:val="20"/>
              </w:rPr>
            </w:pPr>
            <w:r w:rsidRPr="00962F04">
              <w:rPr>
                <w:rFonts w:ascii="Times New Roman" w:hAnsi="Times New Roman"/>
                <w:sz w:val="20"/>
                <w:szCs w:val="20"/>
              </w:rPr>
              <w:t>ОК 01–07, 09,11</w:t>
            </w:r>
          </w:p>
        </w:tc>
      </w:tr>
      <w:tr w:rsidR="00962F04" w:rsidRPr="00962F04" w14:paraId="17F02E35" w14:textId="77777777" w:rsidTr="00262FF2">
        <w:trPr>
          <w:trHeight w:val="20"/>
        </w:trPr>
        <w:tc>
          <w:tcPr>
            <w:tcW w:w="836" w:type="pct"/>
            <w:vMerge/>
          </w:tcPr>
          <w:p w14:paraId="0C6E0DFE" w14:textId="77777777" w:rsidR="00962F04" w:rsidRPr="00962F04" w:rsidRDefault="00962F04" w:rsidP="00962F04">
            <w:pPr>
              <w:spacing w:after="0" w:line="300" w:lineRule="auto"/>
              <w:rPr>
                <w:rFonts w:ascii="Times New Roman" w:hAnsi="Times New Roman"/>
                <w:bCs/>
                <w:i/>
                <w:sz w:val="24"/>
                <w:szCs w:val="24"/>
              </w:rPr>
            </w:pPr>
          </w:p>
        </w:tc>
        <w:tc>
          <w:tcPr>
            <w:tcW w:w="2327" w:type="pct"/>
          </w:tcPr>
          <w:p w14:paraId="751B87C3"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Классификация электрических цепей.  Напряженность электрического поля. Электродвижущая сила.</w:t>
            </w:r>
          </w:p>
        </w:tc>
        <w:tc>
          <w:tcPr>
            <w:tcW w:w="675" w:type="pct"/>
            <w:vMerge w:val="restart"/>
            <w:vAlign w:val="center"/>
          </w:tcPr>
          <w:p w14:paraId="3C343069" w14:textId="77777777" w:rsidR="00962F04" w:rsidRPr="00962F04" w:rsidRDefault="00962F04" w:rsidP="00962F04">
            <w:pPr>
              <w:suppressAutoHyphens/>
              <w:spacing w:after="0" w:line="300" w:lineRule="auto"/>
              <w:jc w:val="center"/>
              <w:rPr>
                <w:rFonts w:ascii="Times New Roman" w:hAnsi="Times New Roman"/>
                <w:bCs/>
                <w:iCs/>
                <w:sz w:val="24"/>
                <w:szCs w:val="24"/>
              </w:rPr>
            </w:pPr>
            <w:r w:rsidRPr="00962F04">
              <w:rPr>
                <w:rFonts w:ascii="Times New Roman" w:hAnsi="Times New Roman"/>
                <w:bCs/>
                <w:iCs/>
                <w:sz w:val="24"/>
                <w:szCs w:val="24"/>
              </w:rPr>
              <w:t>2</w:t>
            </w:r>
          </w:p>
        </w:tc>
        <w:tc>
          <w:tcPr>
            <w:tcW w:w="631" w:type="pct"/>
            <w:vMerge w:val="restart"/>
          </w:tcPr>
          <w:p w14:paraId="39320DA1" w14:textId="77777777" w:rsidR="00962F04" w:rsidRPr="00962F04" w:rsidRDefault="00962F04" w:rsidP="00962F04">
            <w:pPr>
              <w:spacing w:after="0" w:line="300" w:lineRule="auto"/>
              <w:jc w:val="center"/>
              <w:rPr>
                <w:rFonts w:ascii="Times New Roman" w:hAnsi="Times New Roman"/>
                <w:bCs/>
                <w:sz w:val="24"/>
                <w:szCs w:val="24"/>
              </w:rPr>
            </w:pPr>
          </w:p>
          <w:p w14:paraId="50419907"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4</w:t>
            </w:r>
          </w:p>
        </w:tc>
        <w:tc>
          <w:tcPr>
            <w:tcW w:w="531" w:type="pct"/>
            <w:vMerge/>
          </w:tcPr>
          <w:p w14:paraId="7F987C94" w14:textId="77777777" w:rsidR="00962F04" w:rsidRPr="00962F04" w:rsidRDefault="00962F04" w:rsidP="00962F04">
            <w:pPr>
              <w:spacing w:after="0" w:line="300" w:lineRule="auto"/>
              <w:rPr>
                <w:rFonts w:ascii="Times New Roman" w:hAnsi="Times New Roman"/>
                <w:b/>
                <w:bCs/>
                <w:i/>
                <w:sz w:val="20"/>
                <w:szCs w:val="20"/>
              </w:rPr>
            </w:pPr>
          </w:p>
        </w:tc>
      </w:tr>
      <w:tr w:rsidR="00962F04" w:rsidRPr="00962F04" w14:paraId="792BE952" w14:textId="77777777" w:rsidTr="00262FF2">
        <w:trPr>
          <w:trHeight w:val="610"/>
        </w:trPr>
        <w:tc>
          <w:tcPr>
            <w:tcW w:w="836" w:type="pct"/>
            <w:vMerge/>
          </w:tcPr>
          <w:p w14:paraId="74296537" w14:textId="77777777" w:rsidR="00962F04" w:rsidRPr="00962F04" w:rsidRDefault="00962F04" w:rsidP="00962F04">
            <w:pPr>
              <w:spacing w:after="0" w:line="300" w:lineRule="auto"/>
              <w:rPr>
                <w:rFonts w:ascii="Times New Roman" w:hAnsi="Times New Roman"/>
                <w:bCs/>
                <w:i/>
                <w:sz w:val="24"/>
                <w:szCs w:val="24"/>
              </w:rPr>
            </w:pPr>
          </w:p>
        </w:tc>
        <w:tc>
          <w:tcPr>
            <w:tcW w:w="2327" w:type="pct"/>
          </w:tcPr>
          <w:p w14:paraId="731CF77F" w14:textId="77777777" w:rsidR="00962F04" w:rsidRPr="00962F04" w:rsidRDefault="00962F04" w:rsidP="00962F04">
            <w:pPr>
              <w:spacing w:after="0" w:line="300" w:lineRule="auto"/>
              <w:jc w:val="both"/>
              <w:rPr>
                <w:rFonts w:ascii="Times New Roman" w:hAnsi="Times New Roman"/>
                <w:b/>
                <w:bCs/>
                <w:i/>
                <w:sz w:val="24"/>
                <w:szCs w:val="24"/>
              </w:rPr>
            </w:pPr>
            <w:r w:rsidRPr="00962F04">
              <w:rPr>
                <w:rFonts w:ascii="Times New Roman" w:hAnsi="Times New Roman"/>
                <w:sz w:val="24"/>
                <w:szCs w:val="24"/>
              </w:rPr>
              <w:t>Электрический ток, напряжение. Разность потенциалов. Электрическое сопротивление, проводимость.</w:t>
            </w:r>
          </w:p>
        </w:tc>
        <w:tc>
          <w:tcPr>
            <w:tcW w:w="675" w:type="pct"/>
            <w:vMerge/>
            <w:vAlign w:val="center"/>
          </w:tcPr>
          <w:p w14:paraId="394FC18B" w14:textId="77777777" w:rsidR="00962F04" w:rsidRPr="00962F04" w:rsidRDefault="00962F04" w:rsidP="00962F04">
            <w:pPr>
              <w:suppressAutoHyphens/>
              <w:spacing w:after="0" w:line="300" w:lineRule="auto"/>
              <w:jc w:val="center"/>
              <w:rPr>
                <w:rFonts w:ascii="Times New Roman" w:hAnsi="Times New Roman"/>
                <w:bCs/>
                <w:i/>
                <w:iCs/>
                <w:sz w:val="24"/>
                <w:szCs w:val="24"/>
              </w:rPr>
            </w:pPr>
          </w:p>
        </w:tc>
        <w:tc>
          <w:tcPr>
            <w:tcW w:w="631" w:type="pct"/>
            <w:vMerge/>
          </w:tcPr>
          <w:p w14:paraId="43C0B575" w14:textId="77777777" w:rsidR="00962F04" w:rsidRPr="00962F04" w:rsidRDefault="00962F04" w:rsidP="00962F04">
            <w:pPr>
              <w:spacing w:after="0" w:line="300" w:lineRule="auto"/>
              <w:jc w:val="center"/>
              <w:rPr>
                <w:rFonts w:ascii="Times New Roman" w:hAnsi="Times New Roman"/>
                <w:b/>
                <w:bCs/>
                <w:i/>
                <w:sz w:val="24"/>
                <w:szCs w:val="24"/>
              </w:rPr>
            </w:pPr>
          </w:p>
        </w:tc>
        <w:tc>
          <w:tcPr>
            <w:tcW w:w="531" w:type="pct"/>
            <w:vMerge/>
          </w:tcPr>
          <w:p w14:paraId="52FE19AD" w14:textId="77777777" w:rsidR="00962F04" w:rsidRPr="00962F04" w:rsidRDefault="00962F04" w:rsidP="00962F04">
            <w:pPr>
              <w:spacing w:after="0" w:line="300" w:lineRule="auto"/>
              <w:rPr>
                <w:rFonts w:ascii="Times New Roman" w:hAnsi="Times New Roman"/>
                <w:b/>
                <w:bCs/>
                <w:i/>
                <w:sz w:val="20"/>
                <w:szCs w:val="20"/>
              </w:rPr>
            </w:pPr>
          </w:p>
        </w:tc>
      </w:tr>
      <w:tr w:rsidR="00962F04" w:rsidRPr="00962F04" w14:paraId="5029BD24" w14:textId="77777777" w:rsidTr="00962F04">
        <w:trPr>
          <w:trHeight w:val="20"/>
        </w:trPr>
        <w:tc>
          <w:tcPr>
            <w:tcW w:w="836" w:type="pct"/>
            <w:vMerge w:val="restart"/>
          </w:tcPr>
          <w:p w14:paraId="24A2E913"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Тема 1.2. Основные законы цепей постоянного тока</w:t>
            </w:r>
          </w:p>
        </w:tc>
        <w:tc>
          <w:tcPr>
            <w:tcW w:w="2327" w:type="pct"/>
          </w:tcPr>
          <w:p w14:paraId="18D4422A"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Содержание учебного материала </w:t>
            </w:r>
          </w:p>
        </w:tc>
        <w:tc>
          <w:tcPr>
            <w:tcW w:w="675" w:type="pct"/>
            <w:shd w:val="clear" w:color="auto" w:fill="EDEDED"/>
            <w:vAlign w:val="center"/>
          </w:tcPr>
          <w:p w14:paraId="21FB0AF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36DF968B" w14:textId="77777777" w:rsidR="00962F04" w:rsidRPr="00962F04" w:rsidRDefault="00962F04" w:rsidP="00962F04">
            <w:pPr>
              <w:spacing w:after="0" w:line="300" w:lineRule="auto"/>
              <w:jc w:val="center"/>
              <w:rPr>
                <w:rFonts w:ascii="Times New Roman" w:hAnsi="Times New Roman"/>
                <w:b/>
                <w:sz w:val="24"/>
                <w:szCs w:val="24"/>
              </w:rPr>
            </w:pPr>
            <w:r w:rsidRPr="00962F04">
              <w:rPr>
                <w:rFonts w:ascii="Times New Roman" w:hAnsi="Times New Roman"/>
                <w:b/>
                <w:sz w:val="24"/>
                <w:szCs w:val="24"/>
              </w:rPr>
              <w:t>2</w:t>
            </w:r>
          </w:p>
        </w:tc>
        <w:tc>
          <w:tcPr>
            <w:tcW w:w="531" w:type="pct"/>
            <w:vMerge w:val="restart"/>
          </w:tcPr>
          <w:p w14:paraId="3A9F27EA"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06CB188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387972D9"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2637CD52"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45CC7823" w14:textId="77777777" w:rsidR="00962F04" w:rsidRPr="00962F04" w:rsidRDefault="00962F04" w:rsidP="00962F04">
            <w:pPr>
              <w:spacing w:after="0" w:line="300" w:lineRule="auto"/>
              <w:rPr>
                <w:rFonts w:ascii="Times New Roman" w:hAnsi="Times New Roman"/>
                <w:b/>
                <w:sz w:val="20"/>
                <w:szCs w:val="20"/>
              </w:rPr>
            </w:pPr>
            <w:r w:rsidRPr="00962F04">
              <w:rPr>
                <w:rFonts w:ascii="Times New Roman" w:hAnsi="Times New Roman"/>
                <w:sz w:val="20"/>
                <w:szCs w:val="20"/>
              </w:rPr>
              <w:t>ОК 01–07, 09,11</w:t>
            </w:r>
          </w:p>
        </w:tc>
      </w:tr>
      <w:tr w:rsidR="00962F04" w:rsidRPr="00962F04" w14:paraId="784F7A27" w14:textId="77777777" w:rsidTr="00262FF2">
        <w:trPr>
          <w:trHeight w:val="20"/>
        </w:trPr>
        <w:tc>
          <w:tcPr>
            <w:tcW w:w="836" w:type="pct"/>
            <w:vMerge/>
          </w:tcPr>
          <w:p w14:paraId="6C49F387"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6C107FFF"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Закон Ома, закон Джоуля-Ленца. 1 и 2 законы Кирхгофа.</w:t>
            </w:r>
          </w:p>
        </w:tc>
        <w:tc>
          <w:tcPr>
            <w:tcW w:w="675" w:type="pct"/>
            <w:vAlign w:val="center"/>
          </w:tcPr>
          <w:p w14:paraId="500B4083"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tcPr>
          <w:p w14:paraId="5AB6CA90"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3185E283"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289D8141" w14:textId="77777777" w:rsidTr="00962F04">
        <w:trPr>
          <w:trHeight w:val="20"/>
        </w:trPr>
        <w:tc>
          <w:tcPr>
            <w:tcW w:w="836" w:type="pct"/>
            <w:vMerge w:val="restart"/>
          </w:tcPr>
          <w:p w14:paraId="1C0E1DB6"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Тема 1.3. Режимы работы электрической цепи.</w:t>
            </w:r>
          </w:p>
        </w:tc>
        <w:tc>
          <w:tcPr>
            <w:tcW w:w="2327" w:type="pct"/>
            <w:vAlign w:val="bottom"/>
          </w:tcPr>
          <w:p w14:paraId="64968630" w14:textId="77777777" w:rsidR="00962F04" w:rsidRPr="00962F04" w:rsidRDefault="00962F04" w:rsidP="00962F04">
            <w:pPr>
              <w:spacing w:after="0" w:line="300" w:lineRule="auto"/>
              <w:rPr>
                <w:rFonts w:ascii="Times New Roman" w:hAnsi="Times New Roman"/>
                <w:b/>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7DA6CCAE" w14:textId="77777777" w:rsidR="00962F04" w:rsidRPr="00962F04" w:rsidRDefault="00962F04" w:rsidP="00962F04">
            <w:pPr>
              <w:spacing w:after="0" w:line="300" w:lineRule="auto"/>
              <w:jc w:val="center"/>
              <w:rPr>
                <w:rFonts w:ascii="Times New Roman" w:hAnsi="Times New Roman"/>
                <w:b/>
                <w:sz w:val="24"/>
                <w:szCs w:val="24"/>
              </w:rPr>
            </w:pPr>
            <w:r w:rsidRPr="00962F04">
              <w:rPr>
                <w:rFonts w:ascii="Times New Roman" w:hAnsi="Times New Roman"/>
                <w:b/>
                <w:sz w:val="24"/>
                <w:szCs w:val="24"/>
              </w:rPr>
              <w:t>2</w:t>
            </w:r>
          </w:p>
        </w:tc>
        <w:tc>
          <w:tcPr>
            <w:tcW w:w="631" w:type="pct"/>
            <w:shd w:val="clear" w:color="auto" w:fill="EDEDED"/>
          </w:tcPr>
          <w:p w14:paraId="030728F9"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44BB9260"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6AEB5660"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615D8820"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5C3C1927"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089DCBBB"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65BD2A05" w14:textId="77777777" w:rsidTr="00262FF2">
        <w:trPr>
          <w:trHeight w:val="20"/>
        </w:trPr>
        <w:tc>
          <w:tcPr>
            <w:tcW w:w="836" w:type="pct"/>
            <w:vMerge/>
          </w:tcPr>
          <w:p w14:paraId="3D74568E"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33296B6A" w14:textId="77777777" w:rsidR="00962F04" w:rsidRPr="00962F04" w:rsidRDefault="00962F04" w:rsidP="00962F04">
            <w:pPr>
              <w:spacing w:after="0" w:line="300" w:lineRule="auto"/>
              <w:rPr>
                <w:rFonts w:ascii="Times New Roman" w:hAnsi="Times New Roman"/>
                <w:b/>
                <w:sz w:val="24"/>
                <w:szCs w:val="24"/>
              </w:rPr>
            </w:pPr>
            <w:r w:rsidRPr="00962F04">
              <w:rPr>
                <w:rFonts w:ascii="Times New Roman" w:hAnsi="Times New Roman"/>
                <w:sz w:val="24"/>
                <w:szCs w:val="24"/>
              </w:rPr>
              <w:t>Режимы работы электрической цепи. Энергия и мощность электрической цепи. Баланс мощности.</w:t>
            </w:r>
          </w:p>
        </w:tc>
        <w:tc>
          <w:tcPr>
            <w:tcW w:w="675" w:type="pct"/>
            <w:vAlign w:val="center"/>
          </w:tcPr>
          <w:p w14:paraId="570A9594" w14:textId="77777777" w:rsidR="00962F04" w:rsidRPr="00962F04" w:rsidRDefault="00962F04" w:rsidP="00962F04">
            <w:pPr>
              <w:spacing w:after="0" w:line="300" w:lineRule="auto"/>
              <w:jc w:val="center"/>
              <w:rPr>
                <w:rFonts w:ascii="Times New Roman" w:hAnsi="Times New Roman"/>
                <w:sz w:val="24"/>
                <w:szCs w:val="24"/>
              </w:rPr>
            </w:pPr>
            <w:r w:rsidRPr="00962F04">
              <w:rPr>
                <w:rFonts w:ascii="Times New Roman" w:hAnsi="Times New Roman"/>
                <w:sz w:val="24"/>
                <w:szCs w:val="24"/>
              </w:rPr>
              <w:t>2</w:t>
            </w:r>
          </w:p>
        </w:tc>
        <w:tc>
          <w:tcPr>
            <w:tcW w:w="631" w:type="pct"/>
          </w:tcPr>
          <w:p w14:paraId="4C1920F6" w14:textId="77777777" w:rsidR="00962F04" w:rsidRPr="00962F04" w:rsidRDefault="00962F04" w:rsidP="00962F04">
            <w:pPr>
              <w:spacing w:after="0" w:line="300" w:lineRule="auto"/>
              <w:jc w:val="center"/>
              <w:rPr>
                <w:rFonts w:ascii="Times New Roman" w:hAnsi="Times New Roman"/>
                <w:bCs/>
                <w:sz w:val="24"/>
                <w:szCs w:val="24"/>
              </w:rPr>
            </w:pPr>
          </w:p>
          <w:p w14:paraId="7B12612B"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531" w:type="pct"/>
            <w:vMerge/>
          </w:tcPr>
          <w:p w14:paraId="0B26ACBB"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3318552C" w14:textId="77777777" w:rsidTr="00962F04">
        <w:trPr>
          <w:trHeight w:val="20"/>
        </w:trPr>
        <w:tc>
          <w:tcPr>
            <w:tcW w:w="836" w:type="pct"/>
            <w:vMerge w:val="restart"/>
          </w:tcPr>
          <w:p w14:paraId="2501E27A"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Тема 1.4. Методы расчета электрической цепи</w:t>
            </w:r>
          </w:p>
        </w:tc>
        <w:tc>
          <w:tcPr>
            <w:tcW w:w="2327" w:type="pct"/>
          </w:tcPr>
          <w:p w14:paraId="545A21EF"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20D4AFD5"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1A6A4856"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7A65C96E"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2DED7806"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0A2249C9"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6075620F"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123FC294"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291A6133" w14:textId="77777777" w:rsidTr="00262FF2">
        <w:trPr>
          <w:trHeight w:val="20"/>
        </w:trPr>
        <w:tc>
          <w:tcPr>
            <w:tcW w:w="836" w:type="pct"/>
            <w:vMerge/>
          </w:tcPr>
          <w:p w14:paraId="478855AC"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544B7569" w14:textId="77777777" w:rsidR="00962F04" w:rsidRPr="00962F04" w:rsidRDefault="00962F04" w:rsidP="00962F04">
            <w:pPr>
              <w:spacing w:after="0" w:line="240" w:lineRule="auto"/>
              <w:rPr>
                <w:rFonts w:ascii="Times New Roman" w:hAnsi="Times New Roman"/>
                <w:sz w:val="24"/>
                <w:szCs w:val="24"/>
              </w:rPr>
            </w:pPr>
            <w:r w:rsidRPr="00962F04">
              <w:rPr>
                <w:rFonts w:ascii="Times New Roman" w:hAnsi="Times New Roman"/>
                <w:sz w:val="24"/>
                <w:szCs w:val="24"/>
              </w:rPr>
              <w:t xml:space="preserve">Методы применения закона Ома. </w:t>
            </w:r>
          </w:p>
        </w:tc>
        <w:tc>
          <w:tcPr>
            <w:tcW w:w="675" w:type="pct"/>
            <w:vMerge w:val="restart"/>
            <w:vAlign w:val="center"/>
          </w:tcPr>
          <w:p w14:paraId="6DE41362"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631" w:type="pct"/>
            <w:vMerge w:val="restart"/>
          </w:tcPr>
          <w:p w14:paraId="61C8996D" w14:textId="77777777" w:rsidR="00962F04" w:rsidRPr="00962F04" w:rsidRDefault="00962F04" w:rsidP="00962F04">
            <w:pPr>
              <w:spacing w:after="0" w:line="300" w:lineRule="auto"/>
              <w:jc w:val="center"/>
              <w:rPr>
                <w:rFonts w:ascii="Times New Roman" w:hAnsi="Times New Roman"/>
                <w:bCs/>
                <w:sz w:val="24"/>
                <w:szCs w:val="24"/>
              </w:rPr>
            </w:pPr>
          </w:p>
          <w:p w14:paraId="67B2CA21"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p w14:paraId="51014488" w14:textId="77777777" w:rsidR="00962F04" w:rsidRPr="00962F04" w:rsidRDefault="00962F04" w:rsidP="00962F04">
            <w:pPr>
              <w:spacing w:after="0" w:line="300" w:lineRule="auto"/>
              <w:jc w:val="center"/>
              <w:rPr>
                <w:rFonts w:ascii="Times New Roman" w:hAnsi="Times New Roman"/>
                <w:bCs/>
                <w:sz w:val="24"/>
                <w:szCs w:val="24"/>
              </w:rPr>
            </w:pPr>
          </w:p>
        </w:tc>
        <w:tc>
          <w:tcPr>
            <w:tcW w:w="531" w:type="pct"/>
            <w:vMerge/>
          </w:tcPr>
          <w:p w14:paraId="38AEE881"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55B413F9" w14:textId="77777777" w:rsidTr="00262FF2">
        <w:trPr>
          <w:trHeight w:val="20"/>
        </w:trPr>
        <w:tc>
          <w:tcPr>
            <w:tcW w:w="836" w:type="pct"/>
            <w:vMerge/>
          </w:tcPr>
          <w:p w14:paraId="740FAE2D"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1899ED96"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 xml:space="preserve">Последовательное и параллельное соединение резисторов в электрической цепи.  </w:t>
            </w:r>
          </w:p>
        </w:tc>
        <w:tc>
          <w:tcPr>
            <w:tcW w:w="675" w:type="pct"/>
            <w:vMerge/>
            <w:vAlign w:val="center"/>
          </w:tcPr>
          <w:p w14:paraId="643C4312"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76E5F07D"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6E47DB47"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632DB61B" w14:textId="77777777" w:rsidTr="00262FF2">
        <w:trPr>
          <w:trHeight w:val="20"/>
        </w:trPr>
        <w:tc>
          <w:tcPr>
            <w:tcW w:w="836" w:type="pct"/>
            <w:vMerge/>
          </w:tcPr>
          <w:p w14:paraId="786F27EC"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5B5B7B39"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 xml:space="preserve">Смешанное соединение резисторов в электрической цепи.  </w:t>
            </w:r>
          </w:p>
        </w:tc>
        <w:tc>
          <w:tcPr>
            <w:tcW w:w="675" w:type="pct"/>
            <w:vMerge/>
            <w:vAlign w:val="center"/>
          </w:tcPr>
          <w:p w14:paraId="5F932886"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2B868F52"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6435132E"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62AC38DF" w14:textId="77777777" w:rsidTr="00962F04">
        <w:trPr>
          <w:trHeight w:val="20"/>
        </w:trPr>
        <w:tc>
          <w:tcPr>
            <w:tcW w:w="836" w:type="pct"/>
            <w:vMerge w:val="restart"/>
          </w:tcPr>
          <w:p w14:paraId="6BB02750"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Тема 1.5. Конденсаторы.</w:t>
            </w:r>
          </w:p>
        </w:tc>
        <w:tc>
          <w:tcPr>
            <w:tcW w:w="2327" w:type="pct"/>
          </w:tcPr>
          <w:p w14:paraId="5FE10B6A"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577FDC50"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14</w:t>
            </w:r>
          </w:p>
        </w:tc>
        <w:tc>
          <w:tcPr>
            <w:tcW w:w="631" w:type="pct"/>
            <w:shd w:val="clear" w:color="auto" w:fill="EDEDED"/>
          </w:tcPr>
          <w:p w14:paraId="5F33DE19"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14</w:t>
            </w:r>
          </w:p>
        </w:tc>
        <w:tc>
          <w:tcPr>
            <w:tcW w:w="531" w:type="pct"/>
            <w:vMerge w:val="restart"/>
          </w:tcPr>
          <w:p w14:paraId="63DC5AA5"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178E458F"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480F3BB7"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0B72C13D"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4C6BE7E6"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0360B6EE" w14:textId="77777777" w:rsidTr="00262FF2">
        <w:trPr>
          <w:trHeight w:val="20"/>
        </w:trPr>
        <w:tc>
          <w:tcPr>
            <w:tcW w:w="836" w:type="pct"/>
            <w:vMerge/>
          </w:tcPr>
          <w:p w14:paraId="040EA672"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41141850"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Конденсаторы. Способы соединения конденсаторов.</w:t>
            </w:r>
          </w:p>
        </w:tc>
        <w:tc>
          <w:tcPr>
            <w:tcW w:w="675" w:type="pct"/>
            <w:vAlign w:val="center"/>
          </w:tcPr>
          <w:p w14:paraId="3AF5980B"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631" w:type="pct"/>
          </w:tcPr>
          <w:p w14:paraId="7AD6B5CF"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531" w:type="pct"/>
            <w:vMerge/>
          </w:tcPr>
          <w:p w14:paraId="1A09C1E9"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16E2557F" w14:textId="77777777" w:rsidTr="00262FF2">
        <w:trPr>
          <w:trHeight w:val="20"/>
        </w:trPr>
        <w:tc>
          <w:tcPr>
            <w:tcW w:w="836" w:type="pct"/>
            <w:vMerge/>
          </w:tcPr>
          <w:p w14:paraId="30566D2D"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7EA73155"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В том числе практических и лабораторных занятий</w:t>
            </w:r>
          </w:p>
        </w:tc>
        <w:tc>
          <w:tcPr>
            <w:tcW w:w="675" w:type="pct"/>
            <w:vAlign w:val="center"/>
          </w:tcPr>
          <w:p w14:paraId="6F1C8FD9"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12</w:t>
            </w:r>
          </w:p>
        </w:tc>
        <w:tc>
          <w:tcPr>
            <w:tcW w:w="631" w:type="pct"/>
          </w:tcPr>
          <w:p w14:paraId="35C76F58"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12</w:t>
            </w:r>
          </w:p>
        </w:tc>
        <w:tc>
          <w:tcPr>
            <w:tcW w:w="531" w:type="pct"/>
            <w:vMerge/>
          </w:tcPr>
          <w:p w14:paraId="3F075205"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20DD6676" w14:textId="77777777" w:rsidTr="00262FF2">
        <w:trPr>
          <w:trHeight w:val="20"/>
        </w:trPr>
        <w:tc>
          <w:tcPr>
            <w:tcW w:w="836" w:type="pct"/>
            <w:vMerge/>
          </w:tcPr>
          <w:p w14:paraId="03F6AE26"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2983A672"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sz w:val="24"/>
                <w:szCs w:val="24"/>
              </w:rPr>
              <w:t>Практическая работа 1</w:t>
            </w:r>
            <w:r w:rsidRPr="00962F04">
              <w:rPr>
                <w:rFonts w:ascii="Times New Roman" w:hAnsi="Times New Roman"/>
                <w:sz w:val="24"/>
                <w:szCs w:val="24"/>
              </w:rPr>
              <w:t>. Расчёт параметров цепей с последовательным и параллельным соединением резисторов.</w:t>
            </w:r>
          </w:p>
        </w:tc>
        <w:tc>
          <w:tcPr>
            <w:tcW w:w="675" w:type="pct"/>
            <w:vMerge w:val="restart"/>
            <w:vAlign w:val="center"/>
          </w:tcPr>
          <w:p w14:paraId="3A95378F"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val="restart"/>
          </w:tcPr>
          <w:p w14:paraId="0981421E"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3ED23238"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4BA6215C" w14:textId="77777777" w:rsidTr="00262FF2">
        <w:trPr>
          <w:trHeight w:val="20"/>
        </w:trPr>
        <w:tc>
          <w:tcPr>
            <w:tcW w:w="836" w:type="pct"/>
            <w:vMerge/>
          </w:tcPr>
          <w:p w14:paraId="68B087B8"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5753894A"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sz w:val="24"/>
                <w:szCs w:val="24"/>
              </w:rPr>
              <w:t>Практическая работа 2.</w:t>
            </w:r>
            <w:r w:rsidRPr="00962F04">
              <w:rPr>
                <w:rFonts w:ascii="Times New Roman" w:hAnsi="Times New Roman"/>
                <w:sz w:val="24"/>
                <w:szCs w:val="24"/>
              </w:rPr>
              <w:t xml:space="preserve"> Расчет параметров цепи со смешанным соединением резисторов</w:t>
            </w:r>
          </w:p>
        </w:tc>
        <w:tc>
          <w:tcPr>
            <w:tcW w:w="675" w:type="pct"/>
            <w:vMerge/>
            <w:vAlign w:val="center"/>
          </w:tcPr>
          <w:p w14:paraId="3AC6C7DB"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76EDEC94"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2099E9AC"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0899F35D" w14:textId="77777777" w:rsidTr="00262FF2">
        <w:trPr>
          <w:trHeight w:val="20"/>
        </w:trPr>
        <w:tc>
          <w:tcPr>
            <w:tcW w:w="836" w:type="pct"/>
            <w:vMerge/>
          </w:tcPr>
          <w:p w14:paraId="3F5A90E7"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1075B687"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sz w:val="24"/>
                <w:szCs w:val="24"/>
              </w:rPr>
              <w:t>Практическая работа 3.</w:t>
            </w:r>
            <w:r w:rsidRPr="00962F04">
              <w:rPr>
                <w:rFonts w:ascii="Times New Roman" w:hAnsi="Times New Roman"/>
                <w:sz w:val="24"/>
                <w:szCs w:val="24"/>
              </w:rPr>
              <w:t xml:space="preserve"> Расчет электрической цепи постоянного тока со смешанным соединением конденсаторов</w:t>
            </w:r>
          </w:p>
        </w:tc>
        <w:tc>
          <w:tcPr>
            <w:tcW w:w="675" w:type="pct"/>
            <w:vMerge/>
            <w:vAlign w:val="center"/>
          </w:tcPr>
          <w:p w14:paraId="0EE80CE6"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77437B57"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72DFA3C0"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392D2B36" w14:textId="77777777" w:rsidTr="00262FF2">
        <w:trPr>
          <w:trHeight w:val="20"/>
        </w:trPr>
        <w:tc>
          <w:tcPr>
            <w:tcW w:w="836" w:type="pct"/>
            <w:vMerge/>
          </w:tcPr>
          <w:p w14:paraId="1519FEF2"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21563A52"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4. </w:t>
            </w:r>
            <w:r w:rsidRPr="00962F04">
              <w:rPr>
                <w:rFonts w:ascii="Times New Roman" w:hAnsi="Times New Roman"/>
                <w:bCs/>
                <w:sz w:val="24"/>
                <w:szCs w:val="24"/>
              </w:rPr>
              <w:t>Расчет параметров цепи с одним источником ЭДС</w:t>
            </w:r>
          </w:p>
        </w:tc>
        <w:tc>
          <w:tcPr>
            <w:tcW w:w="675" w:type="pct"/>
            <w:vMerge/>
            <w:vAlign w:val="center"/>
          </w:tcPr>
          <w:p w14:paraId="04081C4E"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46329EDF"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1F05B63E"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0D6F239B" w14:textId="77777777" w:rsidTr="00262FF2">
        <w:trPr>
          <w:trHeight w:val="20"/>
        </w:trPr>
        <w:tc>
          <w:tcPr>
            <w:tcW w:w="836" w:type="pct"/>
            <w:vMerge/>
          </w:tcPr>
          <w:p w14:paraId="14DF836C"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5DC180AD"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5. </w:t>
            </w:r>
            <w:r w:rsidRPr="00962F04">
              <w:rPr>
                <w:rFonts w:ascii="Times New Roman" w:hAnsi="Times New Roman"/>
                <w:bCs/>
                <w:sz w:val="24"/>
                <w:szCs w:val="24"/>
              </w:rPr>
              <w:t>Применение законов Кирхгофа при расчетах многоконтурных электрических схем</w:t>
            </w:r>
          </w:p>
        </w:tc>
        <w:tc>
          <w:tcPr>
            <w:tcW w:w="675" w:type="pct"/>
            <w:vMerge/>
            <w:vAlign w:val="center"/>
          </w:tcPr>
          <w:p w14:paraId="637260C3"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35F6F29B"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5DC5EF03"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1B8EFCA5" w14:textId="77777777" w:rsidTr="00262FF2">
        <w:trPr>
          <w:trHeight w:val="20"/>
        </w:trPr>
        <w:tc>
          <w:tcPr>
            <w:tcW w:w="836" w:type="pct"/>
            <w:vMerge/>
          </w:tcPr>
          <w:p w14:paraId="7BB598CB"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00B39963"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6. </w:t>
            </w:r>
            <w:r w:rsidRPr="00962F04">
              <w:rPr>
                <w:rFonts w:ascii="Times New Roman" w:hAnsi="Times New Roman"/>
                <w:bCs/>
                <w:sz w:val="24"/>
                <w:szCs w:val="24"/>
              </w:rPr>
              <w:t>Определение потерь напряжения и мощности в проводах линии электропередачи</w:t>
            </w:r>
          </w:p>
        </w:tc>
        <w:tc>
          <w:tcPr>
            <w:tcW w:w="675" w:type="pct"/>
            <w:vMerge/>
            <w:vAlign w:val="center"/>
          </w:tcPr>
          <w:p w14:paraId="05102557"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57751AD3"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4292FA09"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0868B781" w14:textId="77777777" w:rsidTr="00962F04">
        <w:trPr>
          <w:trHeight w:val="20"/>
        </w:trPr>
        <w:tc>
          <w:tcPr>
            <w:tcW w:w="3163" w:type="pct"/>
            <w:gridSpan w:val="2"/>
          </w:tcPr>
          <w:p w14:paraId="577F0375"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Раздел 2.  </w:t>
            </w:r>
            <w:proofErr w:type="spellStart"/>
            <w:r w:rsidRPr="00962F04">
              <w:rPr>
                <w:rFonts w:ascii="Times New Roman" w:hAnsi="Times New Roman"/>
                <w:b/>
                <w:bCs/>
                <w:sz w:val="24"/>
                <w:szCs w:val="24"/>
              </w:rPr>
              <w:t>Электромагнетиз</w:t>
            </w:r>
            <w:proofErr w:type="spellEnd"/>
          </w:p>
        </w:tc>
        <w:tc>
          <w:tcPr>
            <w:tcW w:w="675" w:type="pct"/>
            <w:shd w:val="clear" w:color="auto" w:fill="EDEDED"/>
            <w:vAlign w:val="center"/>
          </w:tcPr>
          <w:p w14:paraId="3EB47E3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14/14</w:t>
            </w:r>
          </w:p>
        </w:tc>
        <w:tc>
          <w:tcPr>
            <w:tcW w:w="631" w:type="pct"/>
            <w:shd w:val="clear" w:color="auto" w:fill="EDEDED"/>
          </w:tcPr>
          <w:p w14:paraId="2D5ACE3C"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14/14</w:t>
            </w:r>
          </w:p>
        </w:tc>
        <w:tc>
          <w:tcPr>
            <w:tcW w:w="531" w:type="pct"/>
          </w:tcPr>
          <w:p w14:paraId="0FA6ADDD"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6F0DB71C" w14:textId="77777777" w:rsidTr="00962F04">
        <w:trPr>
          <w:trHeight w:val="20"/>
        </w:trPr>
        <w:tc>
          <w:tcPr>
            <w:tcW w:w="836" w:type="pct"/>
            <w:vMerge w:val="restart"/>
          </w:tcPr>
          <w:p w14:paraId="34547687" w14:textId="77777777" w:rsidR="00962F04" w:rsidRPr="00962F04" w:rsidRDefault="00962F04" w:rsidP="00962F04">
            <w:pPr>
              <w:spacing w:after="0" w:line="240" w:lineRule="auto"/>
              <w:ind w:right="567"/>
              <w:rPr>
                <w:rFonts w:ascii="Times New Roman" w:hAnsi="Times New Roman"/>
                <w:bCs/>
                <w:sz w:val="24"/>
                <w:szCs w:val="24"/>
              </w:rPr>
            </w:pPr>
            <w:r w:rsidRPr="00962F04">
              <w:rPr>
                <w:rFonts w:ascii="Times New Roman" w:hAnsi="Times New Roman"/>
                <w:bCs/>
                <w:sz w:val="24"/>
                <w:szCs w:val="24"/>
              </w:rPr>
              <w:t>Тема 2.1. Основные свойства и характеристики магнитного поля</w:t>
            </w:r>
          </w:p>
        </w:tc>
        <w:tc>
          <w:tcPr>
            <w:tcW w:w="2327" w:type="pct"/>
          </w:tcPr>
          <w:p w14:paraId="2753E865"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59072BE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032B31A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2B1BADA1"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5FE0BF8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4C214855"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33E0C2FD"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50A54325"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0"/>
                <w:szCs w:val="20"/>
              </w:rPr>
              <w:t>ОК 01–07, 09,11</w:t>
            </w:r>
          </w:p>
        </w:tc>
      </w:tr>
      <w:tr w:rsidR="00962F04" w:rsidRPr="00962F04" w14:paraId="72F8560A" w14:textId="77777777" w:rsidTr="00262FF2">
        <w:trPr>
          <w:trHeight w:val="20"/>
        </w:trPr>
        <w:tc>
          <w:tcPr>
            <w:tcW w:w="836" w:type="pct"/>
            <w:vMerge/>
          </w:tcPr>
          <w:p w14:paraId="7C3690C0"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545BFF06"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Cs/>
                <w:sz w:val="24"/>
                <w:szCs w:val="24"/>
              </w:rPr>
              <w:t xml:space="preserve">Основные свойства и характеристики магнитного поля. Напряженность магнитного поля. </w:t>
            </w:r>
          </w:p>
        </w:tc>
        <w:tc>
          <w:tcPr>
            <w:tcW w:w="675" w:type="pct"/>
            <w:vMerge w:val="restart"/>
            <w:vAlign w:val="center"/>
          </w:tcPr>
          <w:p w14:paraId="68536AF5"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631" w:type="pct"/>
            <w:vMerge w:val="restart"/>
          </w:tcPr>
          <w:p w14:paraId="633B3AC7" w14:textId="77777777" w:rsidR="00962F04" w:rsidRPr="00962F04" w:rsidRDefault="00962F04" w:rsidP="00962F04">
            <w:pPr>
              <w:spacing w:after="0" w:line="300" w:lineRule="auto"/>
              <w:jc w:val="center"/>
              <w:rPr>
                <w:rFonts w:ascii="Times New Roman" w:hAnsi="Times New Roman"/>
                <w:bCs/>
                <w:sz w:val="24"/>
                <w:szCs w:val="24"/>
              </w:rPr>
            </w:pPr>
          </w:p>
          <w:p w14:paraId="724AD535"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531" w:type="pct"/>
            <w:vMerge/>
          </w:tcPr>
          <w:p w14:paraId="3BE24831"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6A7AB095" w14:textId="77777777" w:rsidTr="00262FF2">
        <w:trPr>
          <w:trHeight w:val="20"/>
        </w:trPr>
        <w:tc>
          <w:tcPr>
            <w:tcW w:w="836" w:type="pct"/>
            <w:vMerge/>
          </w:tcPr>
          <w:p w14:paraId="3C09C075"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5D292809"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Элементы магнитной цепи. Закон полного тока.</w:t>
            </w:r>
          </w:p>
        </w:tc>
        <w:tc>
          <w:tcPr>
            <w:tcW w:w="675" w:type="pct"/>
            <w:vMerge/>
            <w:vAlign w:val="center"/>
          </w:tcPr>
          <w:p w14:paraId="0EF1D1D1"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6E0AEBA8"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33FF76BB"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210EEF1D" w14:textId="77777777" w:rsidTr="00962F04">
        <w:trPr>
          <w:trHeight w:val="20"/>
        </w:trPr>
        <w:tc>
          <w:tcPr>
            <w:tcW w:w="836" w:type="pct"/>
            <w:vMerge w:val="restart"/>
          </w:tcPr>
          <w:p w14:paraId="7FD53D5C"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Тема 2.2 Ферромагнетики</w:t>
            </w:r>
          </w:p>
        </w:tc>
        <w:tc>
          <w:tcPr>
            <w:tcW w:w="2327" w:type="pct"/>
          </w:tcPr>
          <w:p w14:paraId="329FEE94"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3C907CDB"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631" w:type="pct"/>
            <w:shd w:val="clear" w:color="auto" w:fill="EDEDED"/>
          </w:tcPr>
          <w:p w14:paraId="0E12B64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531" w:type="pct"/>
            <w:vMerge w:val="restart"/>
          </w:tcPr>
          <w:p w14:paraId="7EE777AA"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10E6A59A"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7B6BCDB3"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71BF342D"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4F418EC5"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68C0A965" w14:textId="77777777" w:rsidTr="00262FF2">
        <w:trPr>
          <w:trHeight w:val="20"/>
        </w:trPr>
        <w:tc>
          <w:tcPr>
            <w:tcW w:w="836" w:type="pct"/>
            <w:vMerge/>
          </w:tcPr>
          <w:p w14:paraId="54F7F351" w14:textId="77777777" w:rsidR="00962F04" w:rsidRPr="00962F04" w:rsidRDefault="00962F04" w:rsidP="00962F04">
            <w:pPr>
              <w:spacing w:after="0" w:line="300" w:lineRule="auto"/>
              <w:rPr>
                <w:rFonts w:ascii="Times New Roman" w:hAnsi="Times New Roman"/>
                <w:bCs/>
                <w:sz w:val="24"/>
                <w:szCs w:val="24"/>
              </w:rPr>
            </w:pPr>
          </w:p>
        </w:tc>
        <w:tc>
          <w:tcPr>
            <w:tcW w:w="2327" w:type="pct"/>
            <w:vAlign w:val="center"/>
          </w:tcPr>
          <w:p w14:paraId="473E44B7"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 xml:space="preserve">Магнитные свойства ферромагнитных материалов. </w:t>
            </w:r>
          </w:p>
        </w:tc>
        <w:tc>
          <w:tcPr>
            <w:tcW w:w="675" w:type="pct"/>
            <w:vMerge w:val="restart"/>
            <w:vAlign w:val="center"/>
          </w:tcPr>
          <w:p w14:paraId="3ADEF59A"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4</w:t>
            </w:r>
          </w:p>
        </w:tc>
        <w:tc>
          <w:tcPr>
            <w:tcW w:w="631" w:type="pct"/>
            <w:vMerge w:val="restart"/>
          </w:tcPr>
          <w:p w14:paraId="1680D59C" w14:textId="77777777" w:rsidR="00962F04" w:rsidRPr="00962F04" w:rsidRDefault="00962F04" w:rsidP="00962F04">
            <w:pPr>
              <w:spacing w:after="0" w:line="300" w:lineRule="auto"/>
              <w:jc w:val="center"/>
              <w:rPr>
                <w:rFonts w:ascii="Times New Roman" w:hAnsi="Times New Roman"/>
                <w:bCs/>
                <w:sz w:val="24"/>
                <w:szCs w:val="24"/>
              </w:rPr>
            </w:pPr>
          </w:p>
          <w:p w14:paraId="678F9225"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4</w:t>
            </w:r>
          </w:p>
        </w:tc>
        <w:tc>
          <w:tcPr>
            <w:tcW w:w="531" w:type="pct"/>
            <w:vMerge/>
          </w:tcPr>
          <w:p w14:paraId="09E6726E"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42C0E515" w14:textId="77777777" w:rsidTr="00262FF2">
        <w:trPr>
          <w:trHeight w:val="20"/>
        </w:trPr>
        <w:tc>
          <w:tcPr>
            <w:tcW w:w="836" w:type="pct"/>
            <w:vMerge/>
          </w:tcPr>
          <w:p w14:paraId="422F73D0" w14:textId="77777777" w:rsidR="00962F04" w:rsidRPr="00962F04" w:rsidRDefault="00962F04" w:rsidP="00962F04">
            <w:pPr>
              <w:spacing w:after="0" w:line="300" w:lineRule="auto"/>
              <w:rPr>
                <w:rFonts w:ascii="Times New Roman" w:hAnsi="Times New Roman"/>
                <w:bCs/>
                <w:sz w:val="24"/>
                <w:szCs w:val="24"/>
              </w:rPr>
            </w:pPr>
          </w:p>
        </w:tc>
        <w:tc>
          <w:tcPr>
            <w:tcW w:w="2327" w:type="pct"/>
            <w:vAlign w:val="center"/>
          </w:tcPr>
          <w:p w14:paraId="317AD086"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Магнитная индукция и магнитный поток.</w:t>
            </w:r>
          </w:p>
        </w:tc>
        <w:tc>
          <w:tcPr>
            <w:tcW w:w="675" w:type="pct"/>
            <w:vMerge/>
            <w:vAlign w:val="center"/>
          </w:tcPr>
          <w:p w14:paraId="4F9E75FA"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0D20D4BC"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3F8DECC4"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2FD2EE23" w14:textId="77777777" w:rsidTr="00962F04">
        <w:trPr>
          <w:trHeight w:val="20"/>
        </w:trPr>
        <w:tc>
          <w:tcPr>
            <w:tcW w:w="836" w:type="pct"/>
            <w:vMerge w:val="restart"/>
          </w:tcPr>
          <w:p w14:paraId="7D213436"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Тема 2.3. Магнитные поля</w:t>
            </w:r>
          </w:p>
        </w:tc>
        <w:tc>
          <w:tcPr>
            <w:tcW w:w="2327" w:type="pct"/>
          </w:tcPr>
          <w:p w14:paraId="7DDCF6CC"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20F4E1A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6D809828"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795A18F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107D6F77"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lastRenderedPageBreak/>
              <w:t xml:space="preserve">ПК 2.1-2.2, </w:t>
            </w:r>
          </w:p>
          <w:p w14:paraId="3729DBB5"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5BDE806D"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01F1AEFE"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4FBBDD3E" w14:textId="77777777" w:rsidTr="00262FF2">
        <w:trPr>
          <w:trHeight w:val="20"/>
        </w:trPr>
        <w:tc>
          <w:tcPr>
            <w:tcW w:w="836" w:type="pct"/>
            <w:vMerge/>
          </w:tcPr>
          <w:p w14:paraId="4A068078"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767B5E92"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Элементы магнитной цепи. Уравнение состояния магнитной цепи. Расчет неразветвленной магнитной цепи.</w:t>
            </w:r>
          </w:p>
        </w:tc>
        <w:tc>
          <w:tcPr>
            <w:tcW w:w="675" w:type="pct"/>
            <w:vAlign w:val="center"/>
          </w:tcPr>
          <w:p w14:paraId="75E80537"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631" w:type="pct"/>
          </w:tcPr>
          <w:p w14:paraId="611D0AAF" w14:textId="77777777" w:rsidR="00962F04" w:rsidRPr="00962F04" w:rsidRDefault="00962F04" w:rsidP="00962F04">
            <w:pPr>
              <w:spacing w:after="0" w:line="300" w:lineRule="auto"/>
              <w:jc w:val="center"/>
              <w:rPr>
                <w:rFonts w:ascii="Times New Roman" w:hAnsi="Times New Roman"/>
                <w:bCs/>
                <w:sz w:val="24"/>
                <w:szCs w:val="24"/>
              </w:rPr>
            </w:pPr>
          </w:p>
          <w:p w14:paraId="322FD795"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531" w:type="pct"/>
            <w:vMerge/>
          </w:tcPr>
          <w:p w14:paraId="706E3A34"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078C433C" w14:textId="77777777" w:rsidTr="00962F04">
        <w:trPr>
          <w:trHeight w:val="20"/>
        </w:trPr>
        <w:tc>
          <w:tcPr>
            <w:tcW w:w="836" w:type="pct"/>
            <w:vMerge w:val="restart"/>
          </w:tcPr>
          <w:p w14:paraId="75237334"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Тема 2.4. Электромагнитная индукция. Электромагнетизм</w:t>
            </w:r>
          </w:p>
        </w:tc>
        <w:tc>
          <w:tcPr>
            <w:tcW w:w="2327" w:type="pct"/>
          </w:tcPr>
          <w:p w14:paraId="6C07905E"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793A575D"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6</w:t>
            </w:r>
          </w:p>
        </w:tc>
        <w:tc>
          <w:tcPr>
            <w:tcW w:w="631" w:type="pct"/>
            <w:shd w:val="clear" w:color="auto" w:fill="EDEDED"/>
          </w:tcPr>
          <w:p w14:paraId="4E36764F"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6</w:t>
            </w:r>
          </w:p>
        </w:tc>
        <w:tc>
          <w:tcPr>
            <w:tcW w:w="531" w:type="pct"/>
            <w:vMerge w:val="restart"/>
          </w:tcPr>
          <w:p w14:paraId="1A65815A"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43202C91"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445A8C78"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60CBB09B"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0143226C"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74AEFFD6" w14:textId="77777777" w:rsidTr="00262FF2">
        <w:trPr>
          <w:trHeight w:val="20"/>
        </w:trPr>
        <w:tc>
          <w:tcPr>
            <w:tcW w:w="836" w:type="pct"/>
            <w:vMerge/>
          </w:tcPr>
          <w:p w14:paraId="2AFBF88A"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1F7A9DC4"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Расчет силы взаимодействия магнитных полей и проводников с током. Электромагнитные силы.</w:t>
            </w:r>
          </w:p>
        </w:tc>
        <w:tc>
          <w:tcPr>
            <w:tcW w:w="675" w:type="pct"/>
            <w:vMerge w:val="restart"/>
            <w:vAlign w:val="center"/>
          </w:tcPr>
          <w:p w14:paraId="3E0318F2"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4</w:t>
            </w:r>
          </w:p>
        </w:tc>
        <w:tc>
          <w:tcPr>
            <w:tcW w:w="631" w:type="pct"/>
            <w:vMerge w:val="restart"/>
          </w:tcPr>
          <w:p w14:paraId="17E0C89B" w14:textId="77777777" w:rsidR="00962F04" w:rsidRPr="00962F04" w:rsidRDefault="00962F04" w:rsidP="00962F04">
            <w:pPr>
              <w:spacing w:after="0" w:line="300" w:lineRule="auto"/>
              <w:jc w:val="center"/>
              <w:rPr>
                <w:rFonts w:ascii="Times New Roman" w:hAnsi="Times New Roman"/>
                <w:bCs/>
                <w:sz w:val="24"/>
                <w:szCs w:val="24"/>
              </w:rPr>
            </w:pPr>
          </w:p>
          <w:p w14:paraId="257CA572"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4</w:t>
            </w:r>
          </w:p>
        </w:tc>
        <w:tc>
          <w:tcPr>
            <w:tcW w:w="531" w:type="pct"/>
            <w:vMerge/>
          </w:tcPr>
          <w:p w14:paraId="39E3D6AA"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776C6A27" w14:textId="77777777" w:rsidTr="00262FF2">
        <w:trPr>
          <w:trHeight w:val="20"/>
        </w:trPr>
        <w:tc>
          <w:tcPr>
            <w:tcW w:w="836" w:type="pct"/>
            <w:vMerge/>
          </w:tcPr>
          <w:p w14:paraId="7899AAE7"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3A3E4AFE"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Электромагнитная индукция. Самоиндукция, индуктивность и индуктивный элемент.</w:t>
            </w:r>
          </w:p>
        </w:tc>
        <w:tc>
          <w:tcPr>
            <w:tcW w:w="675" w:type="pct"/>
            <w:vMerge/>
            <w:vAlign w:val="center"/>
          </w:tcPr>
          <w:p w14:paraId="02CFBB7C"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765822EA"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2E4064EB"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400C54B7" w14:textId="77777777" w:rsidTr="00262FF2">
        <w:trPr>
          <w:trHeight w:val="20"/>
        </w:trPr>
        <w:tc>
          <w:tcPr>
            <w:tcW w:w="836" w:type="pct"/>
            <w:vMerge/>
          </w:tcPr>
          <w:p w14:paraId="153151C2"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201A2F0F"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Взаимная индукция и взаимная индуктивность. Вихревые токи.</w:t>
            </w:r>
          </w:p>
        </w:tc>
        <w:tc>
          <w:tcPr>
            <w:tcW w:w="675" w:type="pct"/>
            <w:vMerge/>
            <w:vAlign w:val="center"/>
          </w:tcPr>
          <w:p w14:paraId="278C130A"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43C33023"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321A8FD3"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1E599FC4" w14:textId="77777777" w:rsidTr="00262FF2">
        <w:trPr>
          <w:trHeight w:val="20"/>
        </w:trPr>
        <w:tc>
          <w:tcPr>
            <w:tcW w:w="836" w:type="pct"/>
            <w:vMerge/>
          </w:tcPr>
          <w:p w14:paraId="341AB9C3"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00553A0C"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Расчет магнитных цепей</w:t>
            </w:r>
          </w:p>
        </w:tc>
        <w:tc>
          <w:tcPr>
            <w:tcW w:w="675" w:type="pct"/>
            <w:vMerge/>
            <w:vAlign w:val="center"/>
          </w:tcPr>
          <w:p w14:paraId="60A0876B"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09780265"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5C009B7B"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5484AC87" w14:textId="77777777" w:rsidTr="00262FF2">
        <w:trPr>
          <w:trHeight w:val="20"/>
        </w:trPr>
        <w:tc>
          <w:tcPr>
            <w:tcW w:w="836" w:type="pct"/>
            <w:vMerge/>
          </w:tcPr>
          <w:p w14:paraId="6F52F320"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5C45F30E"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В том числе практических и лабораторных занятий</w:t>
            </w:r>
          </w:p>
        </w:tc>
        <w:tc>
          <w:tcPr>
            <w:tcW w:w="675" w:type="pct"/>
            <w:vAlign w:val="center"/>
          </w:tcPr>
          <w:p w14:paraId="028A579A"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631" w:type="pct"/>
          </w:tcPr>
          <w:p w14:paraId="104F578F"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531" w:type="pct"/>
            <w:vMerge/>
          </w:tcPr>
          <w:p w14:paraId="4EDECDA9"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5F9972F9" w14:textId="77777777" w:rsidTr="00262FF2">
        <w:trPr>
          <w:trHeight w:val="20"/>
        </w:trPr>
        <w:tc>
          <w:tcPr>
            <w:tcW w:w="836" w:type="pct"/>
            <w:vMerge/>
          </w:tcPr>
          <w:p w14:paraId="00DB929C"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02941CCE"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7. </w:t>
            </w:r>
            <w:r w:rsidRPr="00962F04">
              <w:rPr>
                <w:rFonts w:ascii="Times New Roman" w:hAnsi="Times New Roman"/>
                <w:bCs/>
                <w:sz w:val="24"/>
                <w:szCs w:val="24"/>
              </w:rPr>
              <w:t>Расчет магнитных цепей</w:t>
            </w:r>
          </w:p>
        </w:tc>
        <w:tc>
          <w:tcPr>
            <w:tcW w:w="675" w:type="pct"/>
            <w:vAlign w:val="center"/>
          </w:tcPr>
          <w:p w14:paraId="0721ABCF"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tcPr>
          <w:p w14:paraId="31C8E02E"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024D03DA"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7DE2FADA" w14:textId="77777777" w:rsidTr="00962F04">
        <w:trPr>
          <w:trHeight w:val="20"/>
        </w:trPr>
        <w:tc>
          <w:tcPr>
            <w:tcW w:w="3163" w:type="pct"/>
            <w:gridSpan w:val="2"/>
          </w:tcPr>
          <w:p w14:paraId="1CDC9DD1"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Раздел 3. Электрические цепи синусоидального тока.</w:t>
            </w:r>
          </w:p>
        </w:tc>
        <w:tc>
          <w:tcPr>
            <w:tcW w:w="675" w:type="pct"/>
            <w:shd w:val="clear" w:color="auto" w:fill="EDEDED"/>
            <w:vAlign w:val="center"/>
          </w:tcPr>
          <w:p w14:paraId="569F1FDC"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20/20</w:t>
            </w:r>
          </w:p>
        </w:tc>
        <w:tc>
          <w:tcPr>
            <w:tcW w:w="631" w:type="pct"/>
            <w:shd w:val="clear" w:color="auto" w:fill="EDEDED"/>
          </w:tcPr>
          <w:p w14:paraId="319618F5"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20/20</w:t>
            </w:r>
          </w:p>
        </w:tc>
        <w:tc>
          <w:tcPr>
            <w:tcW w:w="531" w:type="pct"/>
          </w:tcPr>
          <w:p w14:paraId="66484744"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013139E4" w14:textId="77777777" w:rsidTr="00962F04">
        <w:trPr>
          <w:trHeight w:val="20"/>
        </w:trPr>
        <w:tc>
          <w:tcPr>
            <w:tcW w:w="836" w:type="pct"/>
            <w:vMerge w:val="restart"/>
          </w:tcPr>
          <w:p w14:paraId="07BE86C4"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Тема 3.1. Элементы электрической цепи синусоидального тока</w:t>
            </w:r>
          </w:p>
        </w:tc>
        <w:tc>
          <w:tcPr>
            <w:tcW w:w="2327" w:type="pct"/>
          </w:tcPr>
          <w:p w14:paraId="3344D390"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7275044A"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0E3287F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4395E22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68127F9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28B66468"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7836B05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6518BDAB"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2C9F5F83" w14:textId="77777777" w:rsidTr="00262FF2">
        <w:trPr>
          <w:trHeight w:val="20"/>
        </w:trPr>
        <w:tc>
          <w:tcPr>
            <w:tcW w:w="836" w:type="pct"/>
            <w:vMerge/>
          </w:tcPr>
          <w:p w14:paraId="5886A177"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3FED3091"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Cs/>
                <w:sz w:val="24"/>
                <w:szCs w:val="24"/>
              </w:rPr>
              <w:t>Получение синусоидальной ЭДС.   Источники электрической энергии синусоидального тока.</w:t>
            </w:r>
          </w:p>
        </w:tc>
        <w:tc>
          <w:tcPr>
            <w:tcW w:w="675" w:type="pct"/>
            <w:vAlign w:val="center"/>
          </w:tcPr>
          <w:p w14:paraId="096D03EB"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631" w:type="pct"/>
          </w:tcPr>
          <w:p w14:paraId="363C0EA9" w14:textId="77777777" w:rsidR="00962F04" w:rsidRPr="00962F04" w:rsidRDefault="00962F04" w:rsidP="00962F04">
            <w:pPr>
              <w:spacing w:after="0" w:line="300" w:lineRule="auto"/>
              <w:jc w:val="center"/>
              <w:rPr>
                <w:rFonts w:ascii="Times New Roman" w:hAnsi="Times New Roman"/>
                <w:bCs/>
                <w:sz w:val="24"/>
                <w:szCs w:val="24"/>
              </w:rPr>
            </w:pPr>
          </w:p>
          <w:p w14:paraId="390B3D64"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531" w:type="pct"/>
            <w:vMerge/>
          </w:tcPr>
          <w:p w14:paraId="7F3EF08D"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2BAEB686" w14:textId="77777777" w:rsidTr="00962F04">
        <w:trPr>
          <w:trHeight w:val="20"/>
        </w:trPr>
        <w:tc>
          <w:tcPr>
            <w:tcW w:w="836" w:type="pct"/>
            <w:vMerge w:val="restart"/>
          </w:tcPr>
          <w:p w14:paraId="791FFC07"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Тема 3.2. Электрические цепи нагрузки (активная)</w:t>
            </w:r>
          </w:p>
        </w:tc>
        <w:tc>
          <w:tcPr>
            <w:tcW w:w="2327" w:type="pct"/>
          </w:tcPr>
          <w:p w14:paraId="5B1497C5"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400F4AE4"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25B8DD0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4003307A"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55678C3D"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007BEACA"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2CEAE6B4"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4AA15E62"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60A77CD5" w14:textId="77777777" w:rsidTr="00262FF2">
        <w:trPr>
          <w:trHeight w:val="20"/>
        </w:trPr>
        <w:tc>
          <w:tcPr>
            <w:tcW w:w="836" w:type="pct"/>
            <w:vMerge/>
          </w:tcPr>
          <w:p w14:paraId="689CF776"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68CE6054"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Цепь с активным сопротивлением, векторная диаграмма, мощность</w:t>
            </w:r>
          </w:p>
        </w:tc>
        <w:tc>
          <w:tcPr>
            <w:tcW w:w="675" w:type="pct"/>
            <w:vAlign w:val="center"/>
          </w:tcPr>
          <w:p w14:paraId="50525706"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631" w:type="pct"/>
          </w:tcPr>
          <w:p w14:paraId="01E15939" w14:textId="77777777" w:rsidR="00962F04" w:rsidRPr="00962F04" w:rsidRDefault="00962F04" w:rsidP="00962F04">
            <w:pPr>
              <w:spacing w:after="0" w:line="300" w:lineRule="auto"/>
              <w:jc w:val="center"/>
              <w:rPr>
                <w:rFonts w:ascii="Times New Roman" w:hAnsi="Times New Roman"/>
                <w:bCs/>
                <w:sz w:val="24"/>
                <w:szCs w:val="24"/>
              </w:rPr>
            </w:pPr>
          </w:p>
          <w:p w14:paraId="3D28A398"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531" w:type="pct"/>
            <w:vMerge/>
          </w:tcPr>
          <w:p w14:paraId="5B18C76D"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2377FE79" w14:textId="77777777" w:rsidTr="00962F04">
        <w:trPr>
          <w:trHeight w:val="20"/>
        </w:trPr>
        <w:tc>
          <w:tcPr>
            <w:tcW w:w="836" w:type="pct"/>
            <w:vMerge w:val="restart"/>
          </w:tcPr>
          <w:p w14:paraId="146CE839"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3.3. Электрические цепи нагрузки (реактивная)</w:t>
            </w:r>
          </w:p>
        </w:tc>
        <w:tc>
          <w:tcPr>
            <w:tcW w:w="2327" w:type="pct"/>
          </w:tcPr>
          <w:p w14:paraId="31159B50"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24F4264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456D3FF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0B3AEBB4"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6E710220"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006B6623"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3339FE65"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52E12C94"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5AD6895F" w14:textId="77777777" w:rsidTr="00262FF2">
        <w:trPr>
          <w:trHeight w:val="20"/>
        </w:trPr>
        <w:tc>
          <w:tcPr>
            <w:tcW w:w="836" w:type="pct"/>
            <w:vMerge/>
          </w:tcPr>
          <w:p w14:paraId="4D6A3BE0"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7F87EAFF"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Цепь с емкостным сопротивлением. Цепь с индуктивностью. Векторные диаграммы, мощность.</w:t>
            </w:r>
          </w:p>
        </w:tc>
        <w:tc>
          <w:tcPr>
            <w:tcW w:w="675" w:type="pct"/>
            <w:vAlign w:val="center"/>
          </w:tcPr>
          <w:p w14:paraId="1C4F24B0"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631" w:type="pct"/>
          </w:tcPr>
          <w:p w14:paraId="233F24B8" w14:textId="77777777" w:rsidR="00962F04" w:rsidRPr="00962F04" w:rsidRDefault="00962F04" w:rsidP="00962F04">
            <w:pPr>
              <w:spacing w:after="0" w:line="300" w:lineRule="auto"/>
              <w:jc w:val="center"/>
              <w:rPr>
                <w:rFonts w:ascii="Times New Roman" w:hAnsi="Times New Roman"/>
                <w:bCs/>
                <w:sz w:val="24"/>
                <w:szCs w:val="24"/>
              </w:rPr>
            </w:pPr>
          </w:p>
          <w:p w14:paraId="487063D6"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531" w:type="pct"/>
            <w:vMerge/>
          </w:tcPr>
          <w:p w14:paraId="1AB2DD0A"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1BB06A13" w14:textId="77777777" w:rsidTr="00962F04">
        <w:trPr>
          <w:trHeight w:val="20"/>
        </w:trPr>
        <w:tc>
          <w:tcPr>
            <w:tcW w:w="836" w:type="pct"/>
            <w:vMerge w:val="restart"/>
          </w:tcPr>
          <w:p w14:paraId="7360D8F3"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3.4. Цепи синусоидального тока</w:t>
            </w:r>
          </w:p>
        </w:tc>
        <w:tc>
          <w:tcPr>
            <w:tcW w:w="2327" w:type="pct"/>
          </w:tcPr>
          <w:p w14:paraId="656FE181"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102AFC3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5C198D9C"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5B5A8126"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3A1962BA"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7AED3DD4"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7A69DA0F"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49DF6EF4"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lastRenderedPageBreak/>
              <w:t>ОК 01–07, 09,11</w:t>
            </w:r>
          </w:p>
        </w:tc>
      </w:tr>
      <w:tr w:rsidR="00962F04" w:rsidRPr="00962F04" w14:paraId="47951FE7" w14:textId="77777777" w:rsidTr="00262FF2">
        <w:trPr>
          <w:trHeight w:val="20"/>
        </w:trPr>
        <w:tc>
          <w:tcPr>
            <w:tcW w:w="836" w:type="pct"/>
            <w:vMerge/>
          </w:tcPr>
          <w:p w14:paraId="59E20FCD"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50850E74"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Цепь с последовательным соединением резистивного и индуктивного элементов.</w:t>
            </w:r>
          </w:p>
        </w:tc>
        <w:tc>
          <w:tcPr>
            <w:tcW w:w="675" w:type="pct"/>
            <w:vMerge w:val="restart"/>
            <w:vAlign w:val="center"/>
          </w:tcPr>
          <w:p w14:paraId="1B884FF6"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631" w:type="pct"/>
            <w:vMerge w:val="restart"/>
          </w:tcPr>
          <w:p w14:paraId="57703F59" w14:textId="77777777" w:rsidR="00962F04" w:rsidRPr="00962F04" w:rsidRDefault="00962F04" w:rsidP="00962F04">
            <w:pPr>
              <w:spacing w:after="0" w:line="300" w:lineRule="auto"/>
              <w:jc w:val="center"/>
              <w:rPr>
                <w:rFonts w:ascii="Times New Roman" w:hAnsi="Times New Roman"/>
                <w:bCs/>
                <w:sz w:val="24"/>
                <w:szCs w:val="24"/>
              </w:rPr>
            </w:pPr>
          </w:p>
          <w:p w14:paraId="083B0EE7" w14:textId="77777777" w:rsidR="00962F04" w:rsidRPr="00962F04" w:rsidRDefault="00962F04" w:rsidP="00962F04">
            <w:pPr>
              <w:spacing w:after="0" w:line="300" w:lineRule="auto"/>
              <w:jc w:val="center"/>
              <w:rPr>
                <w:rFonts w:ascii="Times New Roman" w:hAnsi="Times New Roman"/>
                <w:bCs/>
                <w:sz w:val="24"/>
                <w:szCs w:val="24"/>
              </w:rPr>
            </w:pPr>
          </w:p>
          <w:p w14:paraId="5CB7780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lastRenderedPageBreak/>
              <w:t>2</w:t>
            </w:r>
          </w:p>
        </w:tc>
        <w:tc>
          <w:tcPr>
            <w:tcW w:w="531" w:type="pct"/>
            <w:vMerge/>
          </w:tcPr>
          <w:p w14:paraId="058482A8"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4A4C4A10" w14:textId="77777777" w:rsidTr="00262FF2">
        <w:trPr>
          <w:trHeight w:val="20"/>
        </w:trPr>
        <w:tc>
          <w:tcPr>
            <w:tcW w:w="836" w:type="pct"/>
            <w:vMerge/>
          </w:tcPr>
          <w:p w14:paraId="3EF5B596"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73441F12"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Цепь с последовательным соединением резистивного и емкостного элементов.</w:t>
            </w:r>
          </w:p>
        </w:tc>
        <w:tc>
          <w:tcPr>
            <w:tcW w:w="675" w:type="pct"/>
            <w:vMerge/>
            <w:vAlign w:val="center"/>
          </w:tcPr>
          <w:p w14:paraId="1768DEBE"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2D35D366"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04FBC8A0"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1CA73CC7" w14:textId="77777777" w:rsidTr="00262FF2">
        <w:trPr>
          <w:trHeight w:val="20"/>
        </w:trPr>
        <w:tc>
          <w:tcPr>
            <w:tcW w:w="836" w:type="pct"/>
            <w:vMerge/>
          </w:tcPr>
          <w:p w14:paraId="6BC21A88"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1080C1A1"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Электрическая цепь с последовательным соединением элементов</w:t>
            </w:r>
          </w:p>
        </w:tc>
        <w:tc>
          <w:tcPr>
            <w:tcW w:w="675" w:type="pct"/>
            <w:vMerge/>
            <w:vAlign w:val="center"/>
          </w:tcPr>
          <w:p w14:paraId="3690F875"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72987878"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5E5276DF"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22A8A429" w14:textId="77777777" w:rsidTr="00962F04">
        <w:trPr>
          <w:trHeight w:val="20"/>
        </w:trPr>
        <w:tc>
          <w:tcPr>
            <w:tcW w:w="836" w:type="pct"/>
            <w:vMerge w:val="restart"/>
          </w:tcPr>
          <w:p w14:paraId="56D36A1F"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3.5. Резонанс напряжений</w:t>
            </w:r>
          </w:p>
        </w:tc>
        <w:tc>
          <w:tcPr>
            <w:tcW w:w="2327" w:type="pct"/>
          </w:tcPr>
          <w:p w14:paraId="079AFA36"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5F7DA003"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71708E58"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0611BE75"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71C444F9"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119706B0"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69E835B9"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0C61E55C"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6A7A9B44" w14:textId="77777777" w:rsidTr="00262FF2">
        <w:trPr>
          <w:trHeight w:val="20"/>
        </w:trPr>
        <w:tc>
          <w:tcPr>
            <w:tcW w:w="836" w:type="pct"/>
            <w:vMerge/>
          </w:tcPr>
          <w:p w14:paraId="3AAE730A"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51801EAC"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 xml:space="preserve">Резонанс напряжений. </w:t>
            </w:r>
          </w:p>
        </w:tc>
        <w:tc>
          <w:tcPr>
            <w:tcW w:w="675" w:type="pct"/>
            <w:vMerge w:val="restart"/>
            <w:vAlign w:val="center"/>
          </w:tcPr>
          <w:p w14:paraId="3B2596BC"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631" w:type="pct"/>
            <w:vMerge w:val="restart"/>
          </w:tcPr>
          <w:p w14:paraId="2C147381" w14:textId="77777777" w:rsidR="00962F04" w:rsidRPr="00962F04" w:rsidRDefault="00962F04" w:rsidP="00962F04">
            <w:pPr>
              <w:spacing w:after="0" w:line="300" w:lineRule="auto"/>
              <w:jc w:val="center"/>
              <w:rPr>
                <w:rFonts w:ascii="Times New Roman" w:hAnsi="Times New Roman"/>
                <w:bCs/>
                <w:sz w:val="24"/>
                <w:szCs w:val="24"/>
              </w:rPr>
            </w:pPr>
          </w:p>
          <w:p w14:paraId="279FE119"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531" w:type="pct"/>
            <w:vMerge/>
          </w:tcPr>
          <w:p w14:paraId="3B8B4FA1"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5CC30FF7" w14:textId="77777777" w:rsidTr="00262FF2">
        <w:trPr>
          <w:trHeight w:val="20"/>
        </w:trPr>
        <w:tc>
          <w:tcPr>
            <w:tcW w:w="836" w:type="pct"/>
            <w:vMerge/>
          </w:tcPr>
          <w:p w14:paraId="7CA3805A"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277FF82E"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Электрическая цепь с параллельным соединением ветвей.</w:t>
            </w:r>
          </w:p>
        </w:tc>
        <w:tc>
          <w:tcPr>
            <w:tcW w:w="675" w:type="pct"/>
            <w:vMerge/>
            <w:vAlign w:val="center"/>
          </w:tcPr>
          <w:p w14:paraId="7360BD5F"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614DDC59"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030B1F79"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5FAEC390" w14:textId="77777777" w:rsidTr="00262FF2">
        <w:trPr>
          <w:trHeight w:val="20"/>
        </w:trPr>
        <w:tc>
          <w:tcPr>
            <w:tcW w:w="836" w:type="pct"/>
            <w:vMerge/>
          </w:tcPr>
          <w:p w14:paraId="42485A9D"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6CC90862"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Активная, реактивная и полная мощность в цепи синусоидального тока</w:t>
            </w:r>
          </w:p>
        </w:tc>
        <w:tc>
          <w:tcPr>
            <w:tcW w:w="675" w:type="pct"/>
            <w:vMerge/>
            <w:vAlign w:val="center"/>
          </w:tcPr>
          <w:p w14:paraId="77537F26"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5941D634"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4DC37D67"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53045E66" w14:textId="77777777" w:rsidTr="00962F04">
        <w:trPr>
          <w:trHeight w:val="20"/>
        </w:trPr>
        <w:tc>
          <w:tcPr>
            <w:tcW w:w="836" w:type="pct"/>
            <w:vMerge w:val="restart"/>
          </w:tcPr>
          <w:p w14:paraId="4E9161C6"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3.6. Резонанс токов</w:t>
            </w:r>
          </w:p>
        </w:tc>
        <w:tc>
          <w:tcPr>
            <w:tcW w:w="2327" w:type="pct"/>
          </w:tcPr>
          <w:p w14:paraId="3A60C970"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2E1CA5BB"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10</w:t>
            </w:r>
          </w:p>
        </w:tc>
        <w:tc>
          <w:tcPr>
            <w:tcW w:w="631" w:type="pct"/>
            <w:shd w:val="clear" w:color="auto" w:fill="EDEDED"/>
          </w:tcPr>
          <w:p w14:paraId="1C0EBAD2"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10</w:t>
            </w:r>
          </w:p>
        </w:tc>
        <w:tc>
          <w:tcPr>
            <w:tcW w:w="531" w:type="pct"/>
            <w:vMerge w:val="restart"/>
          </w:tcPr>
          <w:p w14:paraId="7C21D37E"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38BB745F"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0A6C340F"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7415EB3A"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07EE10BA"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48112028" w14:textId="77777777" w:rsidTr="00262FF2">
        <w:trPr>
          <w:trHeight w:val="20"/>
        </w:trPr>
        <w:tc>
          <w:tcPr>
            <w:tcW w:w="836" w:type="pct"/>
            <w:vMerge/>
          </w:tcPr>
          <w:p w14:paraId="69A65D0C"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2E4C8813"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Резонанс токов. Активная, реактивная и полная мощность в цепи синусоидального тока.</w:t>
            </w:r>
          </w:p>
        </w:tc>
        <w:tc>
          <w:tcPr>
            <w:tcW w:w="675" w:type="pct"/>
            <w:vAlign w:val="center"/>
          </w:tcPr>
          <w:p w14:paraId="490D1E43"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631" w:type="pct"/>
          </w:tcPr>
          <w:p w14:paraId="174ED69F" w14:textId="77777777" w:rsidR="00962F04" w:rsidRPr="00962F04" w:rsidRDefault="00962F04" w:rsidP="00962F04">
            <w:pPr>
              <w:spacing w:after="0" w:line="300" w:lineRule="auto"/>
              <w:jc w:val="center"/>
              <w:rPr>
                <w:rFonts w:ascii="Times New Roman" w:hAnsi="Times New Roman"/>
                <w:bCs/>
                <w:sz w:val="24"/>
                <w:szCs w:val="24"/>
              </w:rPr>
            </w:pPr>
          </w:p>
          <w:p w14:paraId="468C42EA"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531" w:type="pct"/>
            <w:vMerge/>
          </w:tcPr>
          <w:p w14:paraId="0DEFEAD8"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28A8B3CC" w14:textId="77777777" w:rsidTr="00262FF2">
        <w:trPr>
          <w:trHeight w:val="20"/>
        </w:trPr>
        <w:tc>
          <w:tcPr>
            <w:tcW w:w="836" w:type="pct"/>
            <w:vMerge/>
          </w:tcPr>
          <w:p w14:paraId="540B8781"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595A4C0F"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В том числе практических и лабораторных занятий</w:t>
            </w:r>
          </w:p>
        </w:tc>
        <w:tc>
          <w:tcPr>
            <w:tcW w:w="675" w:type="pct"/>
            <w:vAlign w:val="center"/>
          </w:tcPr>
          <w:p w14:paraId="7824C060"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8</w:t>
            </w:r>
          </w:p>
        </w:tc>
        <w:tc>
          <w:tcPr>
            <w:tcW w:w="631" w:type="pct"/>
          </w:tcPr>
          <w:p w14:paraId="34F5166A"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8</w:t>
            </w:r>
          </w:p>
        </w:tc>
        <w:tc>
          <w:tcPr>
            <w:tcW w:w="531" w:type="pct"/>
            <w:vMerge/>
          </w:tcPr>
          <w:p w14:paraId="3969BDF2"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1ED4C40F" w14:textId="77777777" w:rsidTr="00262FF2">
        <w:trPr>
          <w:trHeight w:val="20"/>
        </w:trPr>
        <w:tc>
          <w:tcPr>
            <w:tcW w:w="836" w:type="pct"/>
            <w:vMerge/>
          </w:tcPr>
          <w:p w14:paraId="6B066C81"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707D7112"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w:t>
            </w:r>
            <w:r w:rsidRPr="00962F04">
              <w:rPr>
                <w:rFonts w:ascii="Times New Roman" w:hAnsi="Times New Roman"/>
                <w:b/>
                <w:sz w:val="24"/>
                <w:szCs w:val="24"/>
              </w:rPr>
              <w:t>8</w:t>
            </w:r>
            <w:r w:rsidRPr="00962F04">
              <w:rPr>
                <w:rFonts w:ascii="Times New Roman" w:hAnsi="Times New Roman"/>
                <w:sz w:val="24"/>
                <w:szCs w:val="24"/>
              </w:rPr>
              <w:t>. Расчет неразветвленной цепи переменного тока</w:t>
            </w:r>
          </w:p>
        </w:tc>
        <w:tc>
          <w:tcPr>
            <w:tcW w:w="675" w:type="pct"/>
            <w:vMerge w:val="restart"/>
            <w:vAlign w:val="center"/>
          </w:tcPr>
          <w:p w14:paraId="1767A213"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val="restart"/>
          </w:tcPr>
          <w:p w14:paraId="7DC160FB"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7EB27238"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6E362133" w14:textId="77777777" w:rsidTr="00262FF2">
        <w:trPr>
          <w:trHeight w:val="20"/>
        </w:trPr>
        <w:tc>
          <w:tcPr>
            <w:tcW w:w="836" w:type="pct"/>
            <w:vMerge/>
          </w:tcPr>
          <w:p w14:paraId="637234B6"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2F5D0BFA"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w:t>
            </w:r>
            <w:r w:rsidRPr="00962F04">
              <w:rPr>
                <w:rFonts w:ascii="Times New Roman" w:hAnsi="Times New Roman"/>
                <w:b/>
                <w:sz w:val="24"/>
                <w:szCs w:val="24"/>
              </w:rPr>
              <w:t>9</w:t>
            </w:r>
            <w:r w:rsidRPr="00962F04">
              <w:rPr>
                <w:rFonts w:ascii="Times New Roman" w:hAnsi="Times New Roman"/>
                <w:sz w:val="24"/>
                <w:szCs w:val="24"/>
              </w:rPr>
              <w:t>. Расчет сложных цепей переменного тока</w:t>
            </w:r>
          </w:p>
        </w:tc>
        <w:tc>
          <w:tcPr>
            <w:tcW w:w="675" w:type="pct"/>
            <w:vMerge/>
            <w:vAlign w:val="center"/>
          </w:tcPr>
          <w:p w14:paraId="1FA131D7"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0601CB8B"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0DEA3D16"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7A1A8459" w14:textId="77777777" w:rsidTr="00262FF2">
        <w:trPr>
          <w:trHeight w:val="20"/>
        </w:trPr>
        <w:tc>
          <w:tcPr>
            <w:tcW w:w="836" w:type="pct"/>
            <w:vMerge/>
          </w:tcPr>
          <w:p w14:paraId="2DA481D0"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1B14CBC7"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w:t>
            </w:r>
            <w:r w:rsidRPr="00962F04">
              <w:rPr>
                <w:rFonts w:ascii="Times New Roman" w:hAnsi="Times New Roman"/>
                <w:b/>
                <w:sz w:val="24"/>
                <w:szCs w:val="24"/>
              </w:rPr>
              <w:t>10</w:t>
            </w:r>
            <w:r w:rsidRPr="00962F04">
              <w:rPr>
                <w:rFonts w:ascii="Times New Roman" w:hAnsi="Times New Roman"/>
                <w:sz w:val="24"/>
                <w:szCs w:val="24"/>
              </w:rPr>
              <w:t>. Расчет цепи методом проводимостей</w:t>
            </w:r>
          </w:p>
        </w:tc>
        <w:tc>
          <w:tcPr>
            <w:tcW w:w="675" w:type="pct"/>
            <w:vMerge/>
            <w:vAlign w:val="center"/>
          </w:tcPr>
          <w:p w14:paraId="07DA4226"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5B286FC3"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39548261"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1AB0EC3B" w14:textId="77777777" w:rsidTr="00262FF2">
        <w:trPr>
          <w:trHeight w:val="20"/>
        </w:trPr>
        <w:tc>
          <w:tcPr>
            <w:tcW w:w="836" w:type="pct"/>
            <w:vMerge/>
          </w:tcPr>
          <w:p w14:paraId="6654449D"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49D925A8"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b/>
                <w:bCs/>
                <w:sz w:val="24"/>
                <w:szCs w:val="24"/>
              </w:rPr>
              <w:t xml:space="preserve">Практическая работа </w:t>
            </w:r>
            <w:r w:rsidRPr="00962F04">
              <w:rPr>
                <w:rFonts w:ascii="Times New Roman" w:hAnsi="Times New Roman"/>
                <w:b/>
                <w:sz w:val="24"/>
                <w:szCs w:val="24"/>
              </w:rPr>
              <w:t>11</w:t>
            </w:r>
            <w:r w:rsidRPr="00962F04">
              <w:rPr>
                <w:rFonts w:ascii="Times New Roman" w:hAnsi="Times New Roman"/>
                <w:sz w:val="24"/>
                <w:szCs w:val="24"/>
              </w:rPr>
              <w:t>. Исследование разветвленной электрической цепи переменного тока</w:t>
            </w:r>
          </w:p>
        </w:tc>
        <w:tc>
          <w:tcPr>
            <w:tcW w:w="675" w:type="pct"/>
            <w:vMerge/>
            <w:vAlign w:val="center"/>
          </w:tcPr>
          <w:p w14:paraId="2A868A14"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066BF843"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771FD164"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761647E9" w14:textId="77777777" w:rsidTr="00962F04">
        <w:trPr>
          <w:trHeight w:val="231"/>
        </w:trPr>
        <w:tc>
          <w:tcPr>
            <w:tcW w:w="3163" w:type="pct"/>
            <w:gridSpan w:val="2"/>
          </w:tcPr>
          <w:p w14:paraId="10635380" w14:textId="77777777" w:rsidR="00962F04" w:rsidRPr="00962F04" w:rsidRDefault="00962F04" w:rsidP="00962F04">
            <w:pPr>
              <w:spacing w:after="0" w:line="300" w:lineRule="auto"/>
              <w:rPr>
                <w:rFonts w:ascii="Times New Roman" w:hAnsi="Times New Roman"/>
                <w:b/>
                <w:sz w:val="24"/>
                <w:szCs w:val="24"/>
              </w:rPr>
            </w:pPr>
            <w:r w:rsidRPr="00962F04">
              <w:rPr>
                <w:rFonts w:ascii="Times New Roman" w:hAnsi="Times New Roman"/>
                <w:b/>
                <w:sz w:val="24"/>
                <w:szCs w:val="24"/>
              </w:rPr>
              <w:t>Раздел 4. Трехфазные электрические цепи</w:t>
            </w:r>
          </w:p>
        </w:tc>
        <w:tc>
          <w:tcPr>
            <w:tcW w:w="675" w:type="pct"/>
            <w:shd w:val="clear" w:color="auto" w:fill="EDEDED"/>
            <w:vAlign w:val="center"/>
          </w:tcPr>
          <w:p w14:paraId="4D87149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24/24</w:t>
            </w:r>
          </w:p>
        </w:tc>
        <w:tc>
          <w:tcPr>
            <w:tcW w:w="631" w:type="pct"/>
            <w:shd w:val="clear" w:color="auto" w:fill="EDEDED"/>
          </w:tcPr>
          <w:p w14:paraId="522DBC72"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24/24</w:t>
            </w:r>
          </w:p>
        </w:tc>
        <w:tc>
          <w:tcPr>
            <w:tcW w:w="531" w:type="pct"/>
          </w:tcPr>
          <w:p w14:paraId="3FA34837"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276B263B" w14:textId="77777777" w:rsidTr="00962F04">
        <w:trPr>
          <w:trHeight w:val="20"/>
        </w:trPr>
        <w:tc>
          <w:tcPr>
            <w:tcW w:w="836" w:type="pct"/>
            <w:vMerge w:val="restart"/>
          </w:tcPr>
          <w:p w14:paraId="4FD19EFE"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4.1. Соединение обмоток генератора и потребителей в звезду</w:t>
            </w:r>
          </w:p>
        </w:tc>
        <w:tc>
          <w:tcPr>
            <w:tcW w:w="2327" w:type="pct"/>
          </w:tcPr>
          <w:p w14:paraId="37CD5F19"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5CC6205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631" w:type="pct"/>
            <w:shd w:val="clear" w:color="auto" w:fill="EDEDED"/>
          </w:tcPr>
          <w:p w14:paraId="37D396C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531" w:type="pct"/>
            <w:vMerge w:val="restart"/>
          </w:tcPr>
          <w:p w14:paraId="4B4C1CB8"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41F6A32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2DDEB124"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533E89F8"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213FCB68"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756E94EE" w14:textId="77777777" w:rsidTr="00262FF2">
        <w:trPr>
          <w:trHeight w:val="20"/>
        </w:trPr>
        <w:tc>
          <w:tcPr>
            <w:tcW w:w="836" w:type="pct"/>
            <w:vMerge/>
          </w:tcPr>
          <w:p w14:paraId="54A669EB"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0F3A36F6"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 xml:space="preserve">Четырехпроводная трехфазная система при соединении обмоток генератора и потребителя в звезду. </w:t>
            </w:r>
          </w:p>
        </w:tc>
        <w:tc>
          <w:tcPr>
            <w:tcW w:w="675" w:type="pct"/>
            <w:vMerge w:val="restart"/>
            <w:vAlign w:val="center"/>
          </w:tcPr>
          <w:p w14:paraId="475B45FF"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4</w:t>
            </w:r>
          </w:p>
        </w:tc>
        <w:tc>
          <w:tcPr>
            <w:tcW w:w="631" w:type="pct"/>
            <w:vMerge w:val="restart"/>
          </w:tcPr>
          <w:p w14:paraId="13991E2F" w14:textId="77777777" w:rsidR="00962F04" w:rsidRPr="00962F04" w:rsidRDefault="00962F04" w:rsidP="00962F04">
            <w:pPr>
              <w:spacing w:after="0" w:line="300" w:lineRule="auto"/>
              <w:jc w:val="center"/>
              <w:rPr>
                <w:rFonts w:ascii="Times New Roman" w:hAnsi="Times New Roman"/>
                <w:bCs/>
                <w:sz w:val="24"/>
                <w:szCs w:val="24"/>
              </w:rPr>
            </w:pPr>
          </w:p>
          <w:p w14:paraId="74279CAE" w14:textId="77777777" w:rsidR="00962F04" w:rsidRPr="00962F04" w:rsidRDefault="00962F04" w:rsidP="00962F04">
            <w:pPr>
              <w:spacing w:after="0" w:line="300" w:lineRule="auto"/>
              <w:jc w:val="center"/>
              <w:rPr>
                <w:rFonts w:ascii="Times New Roman" w:hAnsi="Times New Roman"/>
                <w:bCs/>
                <w:sz w:val="24"/>
                <w:szCs w:val="24"/>
              </w:rPr>
            </w:pPr>
          </w:p>
          <w:p w14:paraId="2EB2B47A"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4</w:t>
            </w:r>
          </w:p>
        </w:tc>
        <w:tc>
          <w:tcPr>
            <w:tcW w:w="531" w:type="pct"/>
            <w:vMerge/>
          </w:tcPr>
          <w:p w14:paraId="18C26A24"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4912DFAE" w14:textId="77777777" w:rsidTr="00262FF2">
        <w:trPr>
          <w:trHeight w:val="20"/>
        </w:trPr>
        <w:tc>
          <w:tcPr>
            <w:tcW w:w="836" w:type="pct"/>
            <w:vMerge/>
          </w:tcPr>
          <w:p w14:paraId="2E5474F5"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7917B6A3"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Соотношение между фазными и линейными напряжениями.</w:t>
            </w:r>
          </w:p>
        </w:tc>
        <w:tc>
          <w:tcPr>
            <w:tcW w:w="675" w:type="pct"/>
            <w:vMerge/>
            <w:vAlign w:val="center"/>
          </w:tcPr>
          <w:p w14:paraId="1DC6910A"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65B6EFFE"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3621C86D"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1F625D45" w14:textId="77777777" w:rsidTr="00262FF2">
        <w:trPr>
          <w:trHeight w:val="20"/>
        </w:trPr>
        <w:tc>
          <w:tcPr>
            <w:tcW w:w="836" w:type="pct"/>
            <w:vMerge/>
          </w:tcPr>
          <w:p w14:paraId="741BE721"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6D7EE3C8"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Векторная диаграмма для соединения звездой.</w:t>
            </w:r>
          </w:p>
        </w:tc>
        <w:tc>
          <w:tcPr>
            <w:tcW w:w="675" w:type="pct"/>
            <w:vMerge/>
            <w:vAlign w:val="center"/>
          </w:tcPr>
          <w:p w14:paraId="37F5672B"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5C83ABAB"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425DB12A"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02CD6D5E" w14:textId="77777777" w:rsidTr="00962F04">
        <w:trPr>
          <w:trHeight w:val="20"/>
        </w:trPr>
        <w:tc>
          <w:tcPr>
            <w:tcW w:w="836" w:type="pct"/>
            <w:vMerge w:val="restart"/>
          </w:tcPr>
          <w:p w14:paraId="1BA0DEB6"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4.2. Соединение обмоток генератора и потребителей в треугольник</w:t>
            </w:r>
          </w:p>
        </w:tc>
        <w:tc>
          <w:tcPr>
            <w:tcW w:w="2327" w:type="pct"/>
          </w:tcPr>
          <w:p w14:paraId="058C99E7"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7DF8E5B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631" w:type="pct"/>
            <w:shd w:val="clear" w:color="auto" w:fill="EDEDED"/>
          </w:tcPr>
          <w:p w14:paraId="5091A38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531" w:type="pct"/>
            <w:vMerge w:val="restart"/>
          </w:tcPr>
          <w:p w14:paraId="7E3B4A3B"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439BB19E"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lastRenderedPageBreak/>
              <w:t xml:space="preserve">ПК 2.1-2.2, </w:t>
            </w:r>
          </w:p>
          <w:p w14:paraId="46F9E1B9"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7B55628D"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15B2AE17"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348CF03E" w14:textId="77777777" w:rsidTr="00262FF2">
        <w:trPr>
          <w:trHeight w:val="20"/>
        </w:trPr>
        <w:tc>
          <w:tcPr>
            <w:tcW w:w="836" w:type="pct"/>
            <w:vMerge/>
          </w:tcPr>
          <w:p w14:paraId="1DE96DCA"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1F25B288"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 xml:space="preserve">Соединение обмоток генератора и потребителя в треугольник; недостатки этого соединения. </w:t>
            </w:r>
          </w:p>
        </w:tc>
        <w:tc>
          <w:tcPr>
            <w:tcW w:w="675" w:type="pct"/>
            <w:vMerge w:val="restart"/>
            <w:vAlign w:val="center"/>
          </w:tcPr>
          <w:p w14:paraId="043ED53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4</w:t>
            </w:r>
          </w:p>
        </w:tc>
        <w:tc>
          <w:tcPr>
            <w:tcW w:w="631" w:type="pct"/>
            <w:vMerge w:val="restart"/>
          </w:tcPr>
          <w:p w14:paraId="79864F3B" w14:textId="77777777" w:rsidR="00962F04" w:rsidRPr="00962F04" w:rsidRDefault="00962F04" w:rsidP="00962F04">
            <w:pPr>
              <w:spacing w:after="0" w:line="300" w:lineRule="auto"/>
              <w:jc w:val="center"/>
              <w:rPr>
                <w:rFonts w:ascii="Times New Roman" w:hAnsi="Times New Roman"/>
                <w:bCs/>
                <w:sz w:val="24"/>
                <w:szCs w:val="24"/>
              </w:rPr>
            </w:pPr>
          </w:p>
          <w:p w14:paraId="309A89BD" w14:textId="77777777" w:rsidR="00962F04" w:rsidRPr="00962F04" w:rsidRDefault="00962F04" w:rsidP="00962F04">
            <w:pPr>
              <w:spacing w:after="0" w:line="300" w:lineRule="auto"/>
              <w:jc w:val="center"/>
              <w:rPr>
                <w:rFonts w:ascii="Times New Roman" w:hAnsi="Times New Roman"/>
                <w:bCs/>
                <w:sz w:val="24"/>
                <w:szCs w:val="24"/>
              </w:rPr>
            </w:pPr>
          </w:p>
          <w:p w14:paraId="33A2E284"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4</w:t>
            </w:r>
          </w:p>
        </w:tc>
        <w:tc>
          <w:tcPr>
            <w:tcW w:w="531" w:type="pct"/>
            <w:vMerge/>
          </w:tcPr>
          <w:p w14:paraId="0AD8A70A"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50351E5C" w14:textId="77777777" w:rsidTr="00262FF2">
        <w:trPr>
          <w:trHeight w:val="20"/>
        </w:trPr>
        <w:tc>
          <w:tcPr>
            <w:tcW w:w="836" w:type="pct"/>
            <w:vMerge/>
          </w:tcPr>
          <w:p w14:paraId="1DE94A8D"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19DDB667"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Зависимость между фазными и линейными токами.</w:t>
            </w:r>
          </w:p>
        </w:tc>
        <w:tc>
          <w:tcPr>
            <w:tcW w:w="675" w:type="pct"/>
            <w:vMerge/>
            <w:vAlign w:val="center"/>
          </w:tcPr>
          <w:p w14:paraId="69AB4337"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6A3E7EDA"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7A956448"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76266C06" w14:textId="77777777" w:rsidTr="00262FF2">
        <w:trPr>
          <w:trHeight w:val="20"/>
        </w:trPr>
        <w:tc>
          <w:tcPr>
            <w:tcW w:w="836" w:type="pct"/>
            <w:vMerge/>
          </w:tcPr>
          <w:p w14:paraId="20DA812C"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799A2EFA"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Векторная диаграмма для соединения треугольник</w:t>
            </w:r>
          </w:p>
        </w:tc>
        <w:tc>
          <w:tcPr>
            <w:tcW w:w="675" w:type="pct"/>
            <w:vMerge/>
            <w:vAlign w:val="center"/>
          </w:tcPr>
          <w:p w14:paraId="2B091D4A"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17B56C16"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2600576B"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2A80AAE9" w14:textId="77777777" w:rsidTr="00962F04">
        <w:trPr>
          <w:trHeight w:val="20"/>
        </w:trPr>
        <w:tc>
          <w:tcPr>
            <w:tcW w:w="836" w:type="pct"/>
            <w:vMerge w:val="restart"/>
          </w:tcPr>
          <w:p w14:paraId="3B0B1F50"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4.3. Трехфазная нагрузка при соединении звездой и треугольником</w:t>
            </w:r>
          </w:p>
        </w:tc>
        <w:tc>
          <w:tcPr>
            <w:tcW w:w="2327" w:type="pct"/>
          </w:tcPr>
          <w:p w14:paraId="34BD00BA"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51D1B00B"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631" w:type="pct"/>
            <w:shd w:val="clear" w:color="auto" w:fill="EDEDED"/>
          </w:tcPr>
          <w:p w14:paraId="745B72FB"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531" w:type="pct"/>
            <w:vMerge w:val="restart"/>
          </w:tcPr>
          <w:p w14:paraId="7356F0FB"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6967B94E"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4B3CC35F"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751FEBC6"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64A50A15"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605D180E" w14:textId="77777777" w:rsidTr="00262FF2">
        <w:trPr>
          <w:trHeight w:val="20"/>
        </w:trPr>
        <w:tc>
          <w:tcPr>
            <w:tcW w:w="836" w:type="pct"/>
            <w:vMerge/>
          </w:tcPr>
          <w:p w14:paraId="252979F9"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43390A51"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Равномерная и неравномерная нагрузки при соединении звездой. Фазные и линейные токи</w:t>
            </w:r>
          </w:p>
        </w:tc>
        <w:tc>
          <w:tcPr>
            <w:tcW w:w="675" w:type="pct"/>
            <w:vMerge w:val="restart"/>
            <w:vAlign w:val="center"/>
          </w:tcPr>
          <w:p w14:paraId="7E4D9C7D"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4</w:t>
            </w:r>
          </w:p>
        </w:tc>
        <w:tc>
          <w:tcPr>
            <w:tcW w:w="631" w:type="pct"/>
            <w:vMerge w:val="restart"/>
          </w:tcPr>
          <w:p w14:paraId="02796A2A" w14:textId="77777777" w:rsidR="00962F04" w:rsidRPr="00962F04" w:rsidRDefault="00962F04" w:rsidP="00962F04">
            <w:pPr>
              <w:spacing w:after="0" w:line="300" w:lineRule="auto"/>
              <w:jc w:val="center"/>
              <w:rPr>
                <w:rFonts w:ascii="Times New Roman" w:hAnsi="Times New Roman"/>
                <w:bCs/>
                <w:sz w:val="24"/>
                <w:szCs w:val="24"/>
              </w:rPr>
            </w:pPr>
          </w:p>
          <w:p w14:paraId="06EA7F63" w14:textId="77777777" w:rsidR="00962F04" w:rsidRPr="00962F04" w:rsidRDefault="00962F04" w:rsidP="00962F04">
            <w:pPr>
              <w:spacing w:after="0" w:line="300" w:lineRule="auto"/>
              <w:jc w:val="center"/>
              <w:rPr>
                <w:rFonts w:ascii="Times New Roman" w:hAnsi="Times New Roman"/>
                <w:bCs/>
                <w:sz w:val="24"/>
                <w:szCs w:val="24"/>
              </w:rPr>
            </w:pPr>
          </w:p>
          <w:p w14:paraId="6D25C04C"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4</w:t>
            </w:r>
          </w:p>
        </w:tc>
        <w:tc>
          <w:tcPr>
            <w:tcW w:w="531" w:type="pct"/>
            <w:vMerge/>
          </w:tcPr>
          <w:p w14:paraId="5C4F1172"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3AAD4C0A" w14:textId="77777777" w:rsidTr="00262FF2">
        <w:trPr>
          <w:trHeight w:val="20"/>
        </w:trPr>
        <w:tc>
          <w:tcPr>
            <w:tcW w:w="836" w:type="pct"/>
            <w:vMerge/>
          </w:tcPr>
          <w:p w14:paraId="6E70C286"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76E38F07"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Равномерная и неравномерная нагрузки при соединении и треугольником. Фазные и линейные токи.</w:t>
            </w:r>
          </w:p>
        </w:tc>
        <w:tc>
          <w:tcPr>
            <w:tcW w:w="675" w:type="pct"/>
            <w:vMerge/>
            <w:vAlign w:val="center"/>
          </w:tcPr>
          <w:p w14:paraId="12F30598"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102A4A0D"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4167802E"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5EE45EEC" w14:textId="77777777" w:rsidTr="00962F04">
        <w:trPr>
          <w:trHeight w:val="20"/>
        </w:trPr>
        <w:tc>
          <w:tcPr>
            <w:tcW w:w="836" w:type="pct"/>
            <w:vMerge w:val="restart"/>
          </w:tcPr>
          <w:p w14:paraId="254AE19E"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4.4. Мощности трехфазной цепи</w:t>
            </w:r>
          </w:p>
        </w:tc>
        <w:tc>
          <w:tcPr>
            <w:tcW w:w="2327" w:type="pct"/>
          </w:tcPr>
          <w:p w14:paraId="44BE36E6"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504D00DA"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12</w:t>
            </w:r>
          </w:p>
        </w:tc>
        <w:tc>
          <w:tcPr>
            <w:tcW w:w="631" w:type="pct"/>
            <w:shd w:val="clear" w:color="auto" w:fill="EDEDED"/>
          </w:tcPr>
          <w:p w14:paraId="3526893B"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12</w:t>
            </w:r>
          </w:p>
        </w:tc>
        <w:tc>
          <w:tcPr>
            <w:tcW w:w="531" w:type="pct"/>
            <w:vMerge w:val="restart"/>
          </w:tcPr>
          <w:p w14:paraId="226B74B4"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0F68CFD2"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42F96822"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751CA6B5"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67345D18"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6739D4D6" w14:textId="77777777" w:rsidTr="00262FF2">
        <w:trPr>
          <w:trHeight w:val="20"/>
        </w:trPr>
        <w:tc>
          <w:tcPr>
            <w:tcW w:w="836" w:type="pct"/>
            <w:vMerge/>
          </w:tcPr>
          <w:p w14:paraId="7A1A7193"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63841F8B"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Активная, реактивная и полная мощности трехфазной цепи при соединении потребителей в звезду и треугольник.</w:t>
            </w:r>
          </w:p>
        </w:tc>
        <w:tc>
          <w:tcPr>
            <w:tcW w:w="675" w:type="pct"/>
            <w:vMerge w:val="restart"/>
            <w:vAlign w:val="center"/>
          </w:tcPr>
          <w:p w14:paraId="5EBAFD2C"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4</w:t>
            </w:r>
          </w:p>
        </w:tc>
        <w:tc>
          <w:tcPr>
            <w:tcW w:w="631" w:type="pct"/>
            <w:vMerge w:val="restart"/>
          </w:tcPr>
          <w:p w14:paraId="468F6D7B" w14:textId="77777777" w:rsidR="00962F04" w:rsidRPr="00962F04" w:rsidRDefault="00962F04" w:rsidP="00962F04">
            <w:pPr>
              <w:spacing w:after="0" w:line="300" w:lineRule="auto"/>
              <w:jc w:val="center"/>
              <w:rPr>
                <w:rFonts w:ascii="Times New Roman" w:hAnsi="Times New Roman"/>
                <w:bCs/>
                <w:sz w:val="24"/>
                <w:szCs w:val="24"/>
              </w:rPr>
            </w:pPr>
          </w:p>
          <w:p w14:paraId="0767E220" w14:textId="77777777" w:rsidR="00962F04" w:rsidRPr="00962F04" w:rsidRDefault="00962F04" w:rsidP="00962F04">
            <w:pPr>
              <w:spacing w:after="0" w:line="300" w:lineRule="auto"/>
              <w:jc w:val="center"/>
              <w:rPr>
                <w:rFonts w:ascii="Times New Roman" w:hAnsi="Times New Roman"/>
                <w:bCs/>
                <w:sz w:val="24"/>
                <w:szCs w:val="24"/>
              </w:rPr>
            </w:pPr>
          </w:p>
          <w:p w14:paraId="375AA25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4</w:t>
            </w:r>
          </w:p>
        </w:tc>
        <w:tc>
          <w:tcPr>
            <w:tcW w:w="531" w:type="pct"/>
            <w:vMerge/>
          </w:tcPr>
          <w:p w14:paraId="2B11DC36"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43DF66E9" w14:textId="77777777" w:rsidTr="00262FF2">
        <w:trPr>
          <w:trHeight w:val="20"/>
        </w:trPr>
        <w:tc>
          <w:tcPr>
            <w:tcW w:w="836" w:type="pct"/>
            <w:vMerge/>
          </w:tcPr>
          <w:p w14:paraId="30A7120D"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146C3D50"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Сравнение условий работы трехфазного симметричного приемника при соединениях его фаз треугольником и звездой</w:t>
            </w:r>
          </w:p>
        </w:tc>
        <w:tc>
          <w:tcPr>
            <w:tcW w:w="675" w:type="pct"/>
            <w:vMerge/>
            <w:vAlign w:val="center"/>
          </w:tcPr>
          <w:p w14:paraId="1778EF92"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158B6EC9"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2125D815"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4E2B1092" w14:textId="77777777" w:rsidTr="00262FF2">
        <w:trPr>
          <w:trHeight w:val="20"/>
        </w:trPr>
        <w:tc>
          <w:tcPr>
            <w:tcW w:w="836" w:type="pct"/>
            <w:vMerge/>
          </w:tcPr>
          <w:p w14:paraId="6C7BC4D8"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633B8841"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В том числе практических и лабораторных занятий</w:t>
            </w:r>
          </w:p>
        </w:tc>
        <w:tc>
          <w:tcPr>
            <w:tcW w:w="675" w:type="pct"/>
            <w:vAlign w:val="center"/>
          </w:tcPr>
          <w:p w14:paraId="7DE7142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8</w:t>
            </w:r>
          </w:p>
        </w:tc>
        <w:tc>
          <w:tcPr>
            <w:tcW w:w="631" w:type="pct"/>
          </w:tcPr>
          <w:p w14:paraId="24FC331F"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8</w:t>
            </w:r>
          </w:p>
        </w:tc>
        <w:tc>
          <w:tcPr>
            <w:tcW w:w="531" w:type="pct"/>
            <w:vMerge/>
          </w:tcPr>
          <w:p w14:paraId="7A41ECEC"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04764331" w14:textId="77777777" w:rsidTr="00262FF2">
        <w:trPr>
          <w:trHeight w:val="20"/>
        </w:trPr>
        <w:tc>
          <w:tcPr>
            <w:tcW w:w="836" w:type="pct"/>
            <w:vMerge/>
          </w:tcPr>
          <w:p w14:paraId="65278E2C"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398625B8"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w:t>
            </w:r>
            <w:r w:rsidRPr="00962F04">
              <w:rPr>
                <w:rFonts w:ascii="Times New Roman" w:hAnsi="Times New Roman"/>
                <w:b/>
                <w:sz w:val="24"/>
                <w:szCs w:val="24"/>
              </w:rPr>
              <w:t>12</w:t>
            </w:r>
            <w:r w:rsidRPr="00962F04">
              <w:rPr>
                <w:rFonts w:ascii="Times New Roman" w:hAnsi="Times New Roman"/>
                <w:sz w:val="24"/>
                <w:szCs w:val="24"/>
              </w:rPr>
              <w:t>. Расчет трехфазных электрических цепей при соединении нагрузки треугольником</w:t>
            </w:r>
          </w:p>
        </w:tc>
        <w:tc>
          <w:tcPr>
            <w:tcW w:w="675" w:type="pct"/>
            <w:vMerge w:val="restart"/>
            <w:vAlign w:val="center"/>
          </w:tcPr>
          <w:p w14:paraId="6A61E7B9"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val="restart"/>
          </w:tcPr>
          <w:p w14:paraId="490382EB"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26C23BA0"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415982E8" w14:textId="77777777" w:rsidTr="00262FF2">
        <w:trPr>
          <w:trHeight w:val="20"/>
        </w:trPr>
        <w:tc>
          <w:tcPr>
            <w:tcW w:w="836" w:type="pct"/>
            <w:vMerge/>
          </w:tcPr>
          <w:p w14:paraId="47FC6F04"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3A3BB97B"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w:t>
            </w:r>
            <w:r w:rsidRPr="00962F04">
              <w:rPr>
                <w:rFonts w:ascii="Times New Roman" w:hAnsi="Times New Roman"/>
                <w:b/>
                <w:sz w:val="24"/>
                <w:szCs w:val="24"/>
              </w:rPr>
              <w:t>13</w:t>
            </w:r>
            <w:r w:rsidRPr="00962F04">
              <w:rPr>
                <w:rFonts w:ascii="Times New Roman" w:hAnsi="Times New Roman"/>
                <w:sz w:val="24"/>
                <w:szCs w:val="24"/>
              </w:rPr>
              <w:t>. Расчет трехфазных электрических цепей при соединении нагрузки звездой</w:t>
            </w:r>
          </w:p>
        </w:tc>
        <w:tc>
          <w:tcPr>
            <w:tcW w:w="675" w:type="pct"/>
            <w:vMerge/>
            <w:vAlign w:val="center"/>
          </w:tcPr>
          <w:p w14:paraId="20477309"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7014E174"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6C1A2064"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585DC980" w14:textId="77777777" w:rsidTr="00262FF2">
        <w:trPr>
          <w:trHeight w:val="20"/>
        </w:trPr>
        <w:tc>
          <w:tcPr>
            <w:tcW w:w="836" w:type="pct"/>
            <w:vMerge/>
          </w:tcPr>
          <w:p w14:paraId="21FFCB62"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6D2A44EB"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w:t>
            </w:r>
            <w:r w:rsidRPr="00962F04">
              <w:rPr>
                <w:rFonts w:ascii="Times New Roman" w:hAnsi="Times New Roman"/>
                <w:b/>
                <w:sz w:val="24"/>
                <w:szCs w:val="24"/>
              </w:rPr>
              <w:t>14</w:t>
            </w:r>
            <w:r w:rsidRPr="00962F04">
              <w:rPr>
                <w:rFonts w:ascii="Times New Roman" w:hAnsi="Times New Roman"/>
                <w:sz w:val="24"/>
                <w:szCs w:val="24"/>
              </w:rPr>
              <w:t xml:space="preserve">. Расчет неравномерной нагрузки цепи по схеме звезда </w:t>
            </w:r>
          </w:p>
        </w:tc>
        <w:tc>
          <w:tcPr>
            <w:tcW w:w="675" w:type="pct"/>
            <w:vMerge/>
            <w:vAlign w:val="center"/>
          </w:tcPr>
          <w:p w14:paraId="09A2CECE"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45E469CF"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66BC1425"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75C5D2B1" w14:textId="77777777" w:rsidTr="00262FF2">
        <w:trPr>
          <w:trHeight w:val="20"/>
        </w:trPr>
        <w:tc>
          <w:tcPr>
            <w:tcW w:w="836" w:type="pct"/>
            <w:vMerge/>
          </w:tcPr>
          <w:p w14:paraId="21080938" w14:textId="77777777" w:rsidR="00962F04" w:rsidRPr="00962F04" w:rsidRDefault="00962F04" w:rsidP="00962F04">
            <w:pPr>
              <w:spacing w:after="0" w:line="300" w:lineRule="auto"/>
              <w:rPr>
                <w:rFonts w:ascii="Times New Roman" w:hAnsi="Times New Roman"/>
                <w:b/>
                <w:bCs/>
                <w:sz w:val="24"/>
                <w:szCs w:val="24"/>
              </w:rPr>
            </w:pPr>
          </w:p>
        </w:tc>
        <w:tc>
          <w:tcPr>
            <w:tcW w:w="2327" w:type="pct"/>
            <w:vAlign w:val="center"/>
          </w:tcPr>
          <w:p w14:paraId="4C567B64"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w:t>
            </w:r>
            <w:r w:rsidRPr="00962F04">
              <w:rPr>
                <w:rFonts w:ascii="Times New Roman" w:hAnsi="Times New Roman"/>
                <w:b/>
                <w:sz w:val="24"/>
                <w:szCs w:val="24"/>
              </w:rPr>
              <w:t>15</w:t>
            </w:r>
            <w:r w:rsidRPr="00962F04">
              <w:rPr>
                <w:rFonts w:ascii="Times New Roman" w:hAnsi="Times New Roman"/>
                <w:sz w:val="24"/>
                <w:szCs w:val="24"/>
              </w:rPr>
              <w:t xml:space="preserve">. Расчет неравномерной нагрузки цепи по схеме треугольник </w:t>
            </w:r>
          </w:p>
        </w:tc>
        <w:tc>
          <w:tcPr>
            <w:tcW w:w="675" w:type="pct"/>
            <w:vMerge/>
            <w:vAlign w:val="center"/>
          </w:tcPr>
          <w:p w14:paraId="2CC88133"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23113B26"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6716EE6E"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44D2D9AA" w14:textId="77777777" w:rsidTr="00962F04">
        <w:trPr>
          <w:trHeight w:val="20"/>
        </w:trPr>
        <w:tc>
          <w:tcPr>
            <w:tcW w:w="3163" w:type="pct"/>
            <w:gridSpan w:val="2"/>
          </w:tcPr>
          <w:p w14:paraId="4130BD3F"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sz w:val="24"/>
                <w:szCs w:val="24"/>
              </w:rPr>
              <w:t>Раздел 5. Основы электроники</w:t>
            </w:r>
          </w:p>
        </w:tc>
        <w:tc>
          <w:tcPr>
            <w:tcW w:w="675" w:type="pct"/>
            <w:shd w:val="clear" w:color="auto" w:fill="EDEDED"/>
            <w:vAlign w:val="center"/>
          </w:tcPr>
          <w:p w14:paraId="05D8F7ED"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20/20</w:t>
            </w:r>
          </w:p>
        </w:tc>
        <w:tc>
          <w:tcPr>
            <w:tcW w:w="631" w:type="pct"/>
            <w:shd w:val="clear" w:color="auto" w:fill="EDEDED"/>
          </w:tcPr>
          <w:p w14:paraId="6FABF0FF"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20/20</w:t>
            </w:r>
          </w:p>
        </w:tc>
        <w:tc>
          <w:tcPr>
            <w:tcW w:w="531" w:type="pct"/>
          </w:tcPr>
          <w:p w14:paraId="324965CB"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5EDE9BFD" w14:textId="77777777" w:rsidTr="00962F04">
        <w:trPr>
          <w:trHeight w:val="20"/>
        </w:trPr>
        <w:tc>
          <w:tcPr>
            <w:tcW w:w="836" w:type="pct"/>
            <w:vMerge w:val="restart"/>
          </w:tcPr>
          <w:p w14:paraId="67F51C15"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5.1. Свойства и структура полупроводников</w:t>
            </w:r>
          </w:p>
        </w:tc>
        <w:tc>
          <w:tcPr>
            <w:tcW w:w="2327" w:type="pct"/>
          </w:tcPr>
          <w:p w14:paraId="41433CDA"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4B824E43"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61013CBA"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078383FD"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5B6B4146"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lastRenderedPageBreak/>
              <w:t xml:space="preserve">ПК 2.1-2.2, </w:t>
            </w:r>
          </w:p>
          <w:p w14:paraId="3CB3F565"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5ED9EAC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69117C68"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0"/>
                <w:szCs w:val="20"/>
              </w:rPr>
              <w:t>ОК 01–07, 09,11</w:t>
            </w:r>
          </w:p>
        </w:tc>
      </w:tr>
      <w:tr w:rsidR="00962F04" w:rsidRPr="00962F04" w14:paraId="23625A60" w14:textId="77777777" w:rsidTr="00262FF2">
        <w:trPr>
          <w:trHeight w:val="20"/>
        </w:trPr>
        <w:tc>
          <w:tcPr>
            <w:tcW w:w="836" w:type="pct"/>
            <w:vMerge/>
          </w:tcPr>
          <w:p w14:paraId="1D131C91"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013BB07C"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 xml:space="preserve">Свойства и структура полупроводников, электронная и дырочная примесная проводимости. </w:t>
            </w:r>
          </w:p>
        </w:tc>
        <w:tc>
          <w:tcPr>
            <w:tcW w:w="675" w:type="pct"/>
            <w:vMerge w:val="restart"/>
            <w:vAlign w:val="center"/>
          </w:tcPr>
          <w:p w14:paraId="69EE354C"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631" w:type="pct"/>
            <w:vMerge w:val="restart"/>
          </w:tcPr>
          <w:p w14:paraId="727FA3E9" w14:textId="77777777" w:rsidR="00962F04" w:rsidRPr="00962F04" w:rsidRDefault="00962F04" w:rsidP="00962F04">
            <w:pPr>
              <w:spacing w:after="0" w:line="300" w:lineRule="auto"/>
              <w:jc w:val="center"/>
              <w:rPr>
                <w:rFonts w:ascii="Times New Roman" w:hAnsi="Times New Roman"/>
                <w:bCs/>
                <w:sz w:val="24"/>
                <w:szCs w:val="24"/>
              </w:rPr>
            </w:pPr>
          </w:p>
          <w:p w14:paraId="25C01E41"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531" w:type="pct"/>
            <w:vMerge/>
          </w:tcPr>
          <w:p w14:paraId="565559C9"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0D8A7C45" w14:textId="77777777" w:rsidTr="00262FF2">
        <w:trPr>
          <w:trHeight w:val="20"/>
        </w:trPr>
        <w:tc>
          <w:tcPr>
            <w:tcW w:w="836" w:type="pct"/>
            <w:vMerge/>
          </w:tcPr>
          <w:p w14:paraId="0F31CD00"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04922E5A"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Общие сведения о переходах в полупроводниках, образование полупроводникового перехода.</w:t>
            </w:r>
          </w:p>
        </w:tc>
        <w:tc>
          <w:tcPr>
            <w:tcW w:w="675" w:type="pct"/>
            <w:vMerge/>
            <w:vAlign w:val="center"/>
          </w:tcPr>
          <w:p w14:paraId="7708F2C2"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2D55E1EE"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52C93F33"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506FCB69" w14:textId="77777777" w:rsidTr="00962F04">
        <w:trPr>
          <w:trHeight w:val="20"/>
        </w:trPr>
        <w:tc>
          <w:tcPr>
            <w:tcW w:w="836" w:type="pct"/>
            <w:vMerge w:val="restart"/>
          </w:tcPr>
          <w:p w14:paraId="14CE1665"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5.2. Полупроводниковые диоды</w:t>
            </w:r>
          </w:p>
        </w:tc>
        <w:tc>
          <w:tcPr>
            <w:tcW w:w="2327" w:type="pct"/>
          </w:tcPr>
          <w:p w14:paraId="413DE46D"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7E710B3A"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51C8A3E9"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1944F498"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0568219F"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06DE7F4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20C6325F"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6E871CFB"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6CD3AB7F" w14:textId="77777777" w:rsidTr="00262FF2">
        <w:trPr>
          <w:trHeight w:val="20"/>
        </w:trPr>
        <w:tc>
          <w:tcPr>
            <w:tcW w:w="836" w:type="pct"/>
            <w:vMerge/>
          </w:tcPr>
          <w:p w14:paraId="6BDB494B"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5697AD64"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 xml:space="preserve">Устройство диодов. Выпрямительные диоды малой, средней и большой мощности; Стабилитроны. </w:t>
            </w:r>
          </w:p>
        </w:tc>
        <w:tc>
          <w:tcPr>
            <w:tcW w:w="675" w:type="pct"/>
            <w:vMerge w:val="restart"/>
            <w:vAlign w:val="center"/>
          </w:tcPr>
          <w:p w14:paraId="13E3CBF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631" w:type="pct"/>
            <w:vMerge w:val="restart"/>
          </w:tcPr>
          <w:p w14:paraId="2513A4A2" w14:textId="77777777" w:rsidR="00962F04" w:rsidRPr="00962F04" w:rsidRDefault="00962F04" w:rsidP="00962F04">
            <w:pPr>
              <w:spacing w:after="0" w:line="300" w:lineRule="auto"/>
              <w:jc w:val="center"/>
              <w:rPr>
                <w:rFonts w:ascii="Times New Roman" w:hAnsi="Times New Roman"/>
                <w:bCs/>
                <w:sz w:val="24"/>
                <w:szCs w:val="24"/>
              </w:rPr>
            </w:pPr>
          </w:p>
          <w:p w14:paraId="7D9FAAA6"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531" w:type="pct"/>
            <w:vMerge/>
          </w:tcPr>
          <w:p w14:paraId="71628D4D"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5B6D64E3" w14:textId="77777777" w:rsidTr="00262FF2">
        <w:trPr>
          <w:trHeight w:val="20"/>
        </w:trPr>
        <w:tc>
          <w:tcPr>
            <w:tcW w:w="836" w:type="pct"/>
            <w:vMerge/>
          </w:tcPr>
          <w:p w14:paraId="0F670FF7"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7FDC2EB3"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Характеристики и параметры диодов. Использование диодов</w:t>
            </w:r>
          </w:p>
        </w:tc>
        <w:tc>
          <w:tcPr>
            <w:tcW w:w="675" w:type="pct"/>
            <w:vMerge/>
            <w:vAlign w:val="center"/>
          </w:tcPr>
          <w:p w14:paraId="3CF87D2B"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23E6A314"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620B028A"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1862B9D5" w14:textId="77777777" w:rsidTr="00962F04">
        <w:trPr>
          <w:trHeight w:val="20"/>
        </w:trPr>
        <w:tc>
          <w:tcPr>
            <w:tcW w:w="836" w:type="pct"/>
            <w:vMerge w:val="restart"/>
          </w:tcPr>
          <w:p w14:paraId="0EC442DE"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5.3. Полевые и биполярные транзисторы</w:t>
            </w:r>
          </w:p>
        </w:tc>
        <w:tc>
          <w:tcPr>
            <w:tcW w:w="2327" w:type="pct"/>
          </w:tcPr>
          <w:p w14:paraId="1A45EF6E"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07FF0BF5"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5E7A63EF"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1858AEEE"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1D3B918B"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114B3400"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0D16A7D0"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393098CD"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4D00DAE3" w14:textId="77777777" w:rsidTr="00262FF2">
        <w:trPr>
          <w:trHeight w:val="20"/>
        </w:trPr>
        <w:tc>
          <w:tcPr>
            <w:tcW w:w="836" w:type="pct"/>
            <w:vMerge/>
          </w:tcPr>
          <w:p w14:paraId="1E7FCD30"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27EF75BE"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 xml:space="preserve">Полевые транзисторы. Характеристики и параметры. </w:t>
            </w:r>
          </w:p>
        </w:tc>
        <w:tc>
          <w:tcPr>
            <w:tcW w:w="675" w:type="pct"/>
            <w:vMerge w:val="restart"/>
            <w:vAlign w:val="center"/>
          </w:tcPr>
          <w:p w14:paraId="2884C28E"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631" w:type="pct"/>
            <w:vMerge w:val="restart"/>
          </w:tcPr>
          <w:p w14:paraId="082894D6" w14:textId="77777777" w:rsidR="00962F04" w:rsidRPr="00962F04" w:rsidRDefault="00962F04" w:rsidP="00962F04">
            <w:pPr>
              <w:spacing w:after="0" w:line="300" w:lineRule="auto"/>
              <w:jc w:val="center"/>
              <w:rPr>
                <w:rFonts w:ascii="Times New Roman" w:hAnsi="Times New Roman"/>
                <w:bCs/>
                <w:sz w:val="24"/>
                <w:szCs w:val="24"/>
              </w:rPr>
            </w:pPr>
          </w:p>
          <w:p w14:paraId="17E281A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531" w:type="pct"/>
            <w:vMerge/>
          </w:tcPr>
          <w:p w14:paraId="6794A813"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771BA722" w14:textId="77777777" w:rsidTr="00262FF2">
        <w:trPr>
          <w:trHeight w:val="20"/>
        </w:trPr>
        <w:tc>
          <w:tcPr>
            <w:tcW w:w="836" w:type="pct"/>
            <w:vMerge/>
          </w:tcPr>
          <w:p w14:paraId="34DA0537"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2B06E526"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Электронные усилители на транзисторах. Схема включения.</w:t>
            </w:r>
          </w:p>
        </w:tc>
        <w:tc>
          <w:tcPr>
            <w:tcW w:w="675" w:type="pct"/>
            <w:vMerge/>
            <w:vAlign w:val="center"/>
          </w:tcPr>
          <w:p w14:paraId="4291B84C"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6B581F1D"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2EAE7DC4"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76F6D4C3" w14:textId="77777777" w:rsidTr="00262FF2">
        <w:trPr>
          <w:trHeight w:val="20"/>
        </w:trPr>
        <w:tc>
          <w:tcPr>
            <w:tcW w:w="836" w:type="pct"/>
            <w:vMerge/>
          </w:tcPr>
          <w:p w14:paraId="7AE7C8DF"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2912073A"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Биполярные транзисторы. Три способа включения; Характеристики.</w:t>
            </w:r>
          </w:p>
        </w:tc>
        <w:tc>
          <w:tcPr>
            <w:tcW w:w="675" w:type="pct"/>
            <w:vMerge/>
            <w:vAlign w:val="center"/>
          </w:tcPr>
          <w:p w14:paraId="33AC0B6C"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6A3EEF6B"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0B73DD20"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118E6043" w14:textId="77777777" w:rsidTr="00962F04">
        <w:trPr>
          <w:trHeight w:val="20"/>
        </w:trPr>
        <w:tc>
          <w:tcPr>
            <w:tcW w:w="836" w:type="pct"/>
            <w:vMerge w:val="restart"/>
          </w:tcPr>
          <w:p w14:paraId="764D2942"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5.4. Полупроводниковые выпрямители</w:t>
            </w:r>
          </w:p>
        </w:tc>
        <w:tc>
          <w:tcPr>
            <w:tcW w:w="2327" w:type="pct"/>
          </w:tcPr>
          <w:p w14:paraId="0934C2E3"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48254652"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631" w:type="pct"/>
            <w:shd w:val="clear" w:color="auto" w:fill="EDEDED"/>
          </w:tcPr>
          <w:p w14:paraId="5907990B"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531" w:type="pct"/>
            <w:vMerge w:val="restart"/>
          </w:tcPr>
          <w:p w14:paraId="1387325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44A3B476"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574EDFD1"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07ED43A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3449E2CB"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2EAA6305" w14:textId="77777777" w:rsidTr="00262FF2">
        <w:trPr>
          <w:trHeight w:val="20"/>
        </w:trPr>
        <w:tc>
          <w:tcPr>
            <w:tcW w:w="836" w:type="pct"/>
            <w:vMerge/>
          </w:tcPr>
          <w:p w14:paraId="1E0FAE01"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5A9310A9"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 xml:space="preserve">Схема однополупериодного выпрямления, </w:t>
            </w:r>
            <w:proofErr w:type="spellStart"/>
            <w:r w:rsidRPr="00962F04">
              <w:rPr>
                <w:rFonts w:ascii="Times New Roman" w:hAnsi="Times New Roman"/>
                <w:sz w:val="24"/>
                <w:szCs w:val="24"/>
              </w:rPr>
              <w:t>двухполупериодного</w:t>
            </w:r>
            <w:proofErr w:type="spellEnd"/>
            <w:r w:rsidRPr="00962F04">
              <w:rPr>
                <w:rFonts w:ascii="Times New Roman" w:hAnsi="Times New Roman"/>
                <w:sz w:val="24"/>
                <w:szCs w:val="24"/>
              </w:rPr>
              <w:t xml:space="preserve"> выпрямления, мостовая схема, трехфазный выпрямитель</w:t>
            </w:r>
          </w:p>
        </w:tc>
        <w:tc>
          <w:tcPr>
            <w:tcW w:w="675" w:type="pct"/>
            <w:vAlign w:val="center"/>
          </w:tcPr>
          <w:p w14:paraId="56F31B5B"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631" w:type="pct"/>
          </w:tcPr>
          <w:p w14:paraId="476D447B" w14:textId="77777777" w:rsidR="00962F04" w:rsidRPr="00962F04" w:rsidRDefault="00962F04" w:rsidP="00962F04">
            <w:pPr>
              <w:spacing w:after="0" w:line="300" w:lineRule="auto"/>
              <w:jc w:val="center"/>
              <w:rPr>
                <w:rFonts w:ascii="Times New Roman" w:hAnsi="Times New Roman"/>
                <w:bCs/>
                <w:sz w:val="24"/>
                <w:szCs w:val="24"/>
              </w:rPr>
            </w:pPr>
          </w:p>
          <w:p w14:paraId="45E8F508"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531" w:type="pct"/>
            <w:vMerge/>
          </w:tcPr>
          <w:p w14:paraId="150CFF49"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7AEEE0E9" w14:textId="77777777" w:rsidTr="00262FF2">
        <w:trPr>
          <w:trHeight w:val="20"/>
        </w:trPr>
        <w:tc>
          <w:tcPr>
            <w:tcW w:w="836" w:type="pct"/>
            <w:vMerge/>
          </w:tcPr>
          <w:p w14:paraId="59A585F0"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3E104132"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В том числе практических и лабораторных занятий</w:t>
            </w:r>
          </w:p>
        </w:tc>
        <w:tc>
          <w:tcPr>
            <w:tcW w:w="675" w:type="pct"/>
            <w:vAlign w:val="center"/>
          </w:tcPr>
          <w:p w14:paraId="10A2026B"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631" w:type="pct"/>
          </w:tcPr>
          <w:p w14:paraId="324381E3"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531" w:type="pct"/>
            <w:vMerge/>
          </w:tcPr>
          <w:p w14:paraId="62DAB216"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17683601" w14:textId="77777777" w:rsidTr="00262FF2">
        <w:trPr>
          <w:trHeight w:val="20"/>
        </w:trPr>
        <w:tc>
          <w:tcPr>
            <w:tcW w:w="836" w:type="pct"/>
            <w:vMerge/>
          </w:tcPr>
          <w:p w14:paraId="39375291"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1A674B56"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w:t>
            </w:r>
            <w:r w:rsidRPr="00962F04">
              <w:rPr>
                <w:rFonts w:ascii="Times New Roman" w:hAnsi="Times New Roman"/>
                <w:b/>
                <w:sz w:val="24"/>
                <w:szCs w:val="24"/>
              </w:rPr>
              <w:t>16</w:t>
            </w:r>
            <w:r w:rsidRPr="00962F04">
              <w:rPr>
                <w:rFonts w:ascii="Times New Roman" w:hAnsi="Times New Roman"/>
                <w:sz w:val="24"/>
                <w:szCs w:val="24"/>
              </w:rPr>
              <w:t>. Выбор схемы и основных элементов выпрямителя</w:t>
            </w:r>
          </w:p>
        </w:tc>
        <w:tc>
          <w:tcPr>
            <w:tcW w:w="675" w:type="pct"/>
            <w:vAlign w:val="center"/>
          </w:tcPr>
          <w:p w14:paraId="07C1E0BC"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tcPr>
          <w:p w14:paraId="33D75281"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66850045"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2B7B869D" w14:textId="77777777" w:rsidTr="00962F04">
        <w:trPr>
          <w:trHeight w:val="20"/>
        </w:trPr>
        <w:tc>
          <w:tcPr>
            <w:tcW w:w="836" w:type="pct"/>
            <w:vMerge w:val="restart"/>
          </w:tcPr>
          <w:p w14:paraId="13EC7D29"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5.5 Стабилизаторы</w:t>
            </w:r>
          </w:p>
        </w:tc>
        <w:tc>
          <w:tcPr>
            <w:tcW w:w="2327" w:type="pct"/>
          </w:tcPr>
          <w:p w14:paraId="728A5B98"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40E8BDEB"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631" w:type="pct"/>
            <w:shd w:val="clear" w:color="auto" w:fill="EDEDED"/>
          </w:tcPr>
          <w:p w14:paraId="3BCAC932"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4</w:t>
            </w:r>
          </w:p>
        </w:tc>
        <w:tc>
          <w:tcPr>
            <w:tcW w:w="531" w:type="pct"/>
            <w:vMerge w:val="restart"/>
          </w:tcPr>
          <w:p w14:paraId="6D95616C"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16C75968"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78BDB748"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212D3075"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5DA8B02D"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065CCDBE" w14:textId="77777777" w:rsidTr="00262FF2">
        <w:trPr>
          <w:trHeight w:val="20"/>
        </w:trPr>
        <w:tc>
          <w:tcPr>
            <w:tcW w:w="836" w:type="pct"/>
            <w:vMerge/>
          </w:tcPr>
          <w:p w14:paraId="3CE80DD3"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2D673ADC"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Схемы параллельного и последовательного стабилизаторов. Принцип работы.</w:t>
            </w:r>
          </w:p>
        </w:tc>
        <w:tc>
          <w:tcPr>
            <w:tcW w:w="675" w:type="pct"/>
            <w:vAlign w:val="center"/>
          </w:tcPr>
          <w:p w14:paraId="6C49D04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631" w:type="pct"/>
          </w:tcPr>
          <w:p w14:paraId="66C82322" w14:textId="77777777" w:rsidR="00962F04" w:rsidRPr="00962F04" w:rsidRDefault="00962F04" w:rsidP="00962F04">
            <w:pPr>
              <w:spacing w:after="0" w:line="300" w:lineRule="auto"/>
              <w:jc w:val="center"/>
              <w:rPr>
                <w:rFonts w:ascii="Times New Roman" w:hAnsi="Times New Roman"/>
                <w:bCs/>
                <w:sz w:val="24"/>
                <w:szCs w:val="24"/>
              </w:rPr>
            </w:pPr>
          </w:p>
          <w:p w14:paraId="26F8CC8F"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531" w:type="pct"/>
            <w:vMerge/>
          </w:tcPr>
          <w:p w14:paraId="31CC516F"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6B8214AF" w14:textId="77777777" w:rsidTr="00262FF2">
        <w:trPr>
          <w:trHeight w:val="20"/>
        </w:trPr>
        <w:tc>
          <w:tcPr>
            <w:tcW w:w="836" w:type="pct"/>
            <w:vMerge/>
          </w:tcPr>
          <w:p w14:paraId="314DB144"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0C963CDF"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В том числе практических и лабораторных занятий</w:t>
            </w:r>
          </w:p>
        </w:tc>
        <w:tc>
          <w:tcPr>
            <w:tcW w:w="675" w:type="pct"/>
            <w:vAlign w:val="center"/>
          </w:tcPr>
          <w:p w14:paraId="7AA9EF34" w14:textId="77777777" w:rsidR="00962F04" w:rsidRPr="00962F04" w:rsidRDefault="00962F04" w:rsidP="00962F04">
            <w:pPr>
              <w:spacing w:after="0" w:line="300" w:lineRule="auto"/>
              <w:jc w:val="center"/>
              <w:rPr>
                <w:rFonts w:ascii="Times New Roman" w:hAnsi="Times New Roman"/>
                <w:bCs/>
                <w:sz w:val="24"/>
                <w:szCs w:val="24"/>
              </w:rPr>
            </w:pPr>
            <w:r w:rsidRPr="00962F04">
              <w:rPr>
                <w:rFonts w:ascii="Times New Roman" w:hAnsi="Times New Roman"/>
                <w:bCs/>
                <w:sz w:val="24"/>
                <w:szCs w:val="24"/>
              </w:rPr>
              <w:t>2</w:t>
            </w:r>
          </w:p>
        </w:tc>
        <w:tc>
          <w:tcPr>
            <w:tcW w:w="631" w:type="pct"/>
          </w:tcPr>
          <w:p w14:paraId="644AA6EF"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tcPr>
          <w:p w14:paraId="1EF30135"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6488F1E5" w14:textId="77777777" w:rsidTr="00262FF2">
        <w:trPr>
          <w:trHeight w:val="20"/>
        </w:trPr>
        <w:tc>
          <w:tcPr>
            <w:tcW w:w="836" w:type="pct"/>
            <w:vMerge/>
          </w:tcPr>
          <w:p w14:paraId="786073E2"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274A9E1D"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 xml:space="preserve">Практическая работа </w:t>
            </w:r>
            <w:r w:rsidRPr="00962F04">
              <w:rPr>
                <w:rFonts w:ascii="Times New Roman" w:hAnsi="Times New Roman"/>
                <w:b/>
                <w:sz w:val="24"/>
                <w:szCs w:val="24"/>
              </w:rPr>
              <w:t>17.</w:t>
            </w:r>
            <w:r w:rsidRPr="00962F04">
              <w:rPr>
                <w:rFonts w:ascii="Times New Roman" w:hAnsi="Times New Roman"/>
                <w:sz w:val="24"/>
                <w:szCs w:val="24"/>
              </w:rPr>
              <w:t xml:space="preserve"> Изучение принципа работы параллельного и последовательного стабилизаторов</w:t>
            </w:r>
          </w:p>
        </w:tc>
        <w:tc>
          <w:tcPr>
            <w:tcW w:w="675" w:type="pct"/>
            <w:vAlign w:val="center"/>
          </w:tcPr>
          <w:p w14:paraId="74A07F7F"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tcPr>
          <w:p w14:paraId="4C48177C"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04B9BCB4"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5534C252" w14:textId="77777777" w:rsidTr="00962F04">
        <w:trPr>
          <w:trHeight w:val="20"/>
        </w:trPr>
        <w:tc>
          <w:tcPr>
            <w:tcW w:w="836" w:type="pct"/>
            <w:vMerge w:val="restart"/>
          </w:tcPr>
          <w:p w14:paraId="74B4DA58"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5.6. Тиристор</w:t>
            </w:r>
          </w:p>
        </w:tc>
        <w:tc>
          <w:tcPr>
            <w:tcW w:w="2327" w:type="pct"/>
          </w:tcPr>
          <w:p w14:paraId="59296158"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23886515"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429A90A0"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3EAB143B"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4433E790"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lastRenderedPageBreak/>
              <w:t xml:space="preserve">ПК 2.1-2.2, </w:t>
            </w:r>
          </w:p>
          <w:p w14:paraId="164747C5"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47991CD8"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57F460DC"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03291748" w14:textId="77777777" w:rsidTr="00262FF2">
        <w:trPr>
          <w:trHeight w:val="20"/>
        </w:trPr>
        <w:tc>
          <w:tcPr>
            <w:tcW w:w="836" w:type="pct"/>
            <w:vMerge/>
          </w:tcPr>
          <w:p w14:paraId="640F9AEE"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45B77FD1"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 xml:space="preserve">Конструкция тиристора, схема включения, управление включением тиристора. </w:t>
            </w:r>
          </w:p>
        </w:tc>
        <w:tc>
          <w:tcPr>
            <w:tcW w:w="675" w:type="pct"/>
            <w:vMerge w:val="restart"/>
            <w:vAlign w:val="center"/>
          </w:tcPr>
          <w:p w14:paraId="2BAF4939"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631" w:type="pct"/>
            <w:vMerge w:val="restart"/>
          </w:tcPr>
          <w:p w14:paraId="7E98D071" w14:textId="77777777" w:rsidR="00962F04" w:rsidRPr="00962F04" w:rsidRDefault="00962F04" w:rsidP="00962F04">
            <w:pPr>
              <w:spacing w:after="0" w:line="300" w:lineRule="auto"/>
              <w:jc w:val="center"/>
              <w:rPr>
                <w:rFonts w:ascii="Times New Roman" w:hAnsi="Times New Roman"/>
                <w:bCs/>
                <w:sz w:val="24"/>
                <w:szCs w:val="24"/>
              </w:rPr>
            </w:pPr>
          </w:p>
          <w:p w14:paraId="47817CDB"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531" w:type="pct"/>
            <w:vMerge/>
          </w:tcPr>
          <w:p w14:paraId="4D9FB67F"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56F799BA" w14:textId="77777777" w:rsidTr="00262FF2">
        <w:trPr>
          <w:trHeight w:val="20"/>
        </w:trPr>
        <w:tc>
          <w:tcPr>
            <w:tcW w:w="836" w:type="pct"/>
            <w:vMerge/>
          </w:tcPr>
          <w:p w14:paraId="5A6EE345"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6B11BE29"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Вольт – амперная характеристика динистора.</w:t>
            </w:r>
          </w:p>
        </w:tc>
        <w:tc>
          <w:tcPr>
            <w:tcW w:w="675" w:type="pct"/>
            <w:vMerge/>
            <w:vAlign w:val="center"/>
          </w:tcPr>
          <w:p w14:paraId="22B9118C"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vMerge/>
          </w:tcPr>
          <w:p w14:paraId="30E2FC01"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vMerge/>
          </w:tcPr>
          <w:p w14:paraId="0EEA8B88"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333FC9BF" w14:textId="77777777" w:rsidTr="00962F04">
        <w:trPr>
          <w:trHeight w:val="20"/>
        </w:trPr>
        <w:tc>
          <w:tcPr>
            <w:tcW w:w="836" w:type="pct"/>
            <w:vMerge w:val="restart"/>
          </w:tcPr>
          <w:p w14:paraId="73D14CAF"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5.7. Пассивные, коммутационные и оптоэлектронные элементы</w:t>
            </w:r>
          </w:p>
        </w:tc>
        <w:tc>
          <w:tcPr>
            <w:tcW w:w="2327" w:type="pct"/>
          </w:tcPr>
          <w:p w14:paraId="3F77C6CB"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71121EE7"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5F3876DB"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1434A1FA"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4236B54F"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47D66819"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07645D1A"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30547601"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29545BDE" w14:textId="77777777" w:rsidTr="00262FF2">
        <w:trPr>
          <w:trHeight w:val="20"/>
        </w:trPr>
        <w:tc>
          <w:tcPr>
            <w:tcW w:w="836" w:type="pct"/>
            <w:vMerge/>
          </w:tcPr>
          <w:p w14:paraId="312B85DF" w14:textId="77777777" w:rsidR="00962F04" w:rsidRPr="00962F04" w:rsidRDefault="00962F04" w:rsidP="00962F04">
            <w:pPr>
              <w:spacing w:after="0" w:line="300" w:lineRule="auto"/>
              <w:rPr>
                <w:rFonts w:ascii="Times New Roman" w:hAnsi="Times New Roman"/>
                <w:bCs/>
                <w:sz w:val="24"/>
                <w:szCs w:val="24"/>
              </w:rPr>
            </w:pPr>
          </w:p>
        </w:tc>
        <w:tc>
          <w:tcPr>
            <w:tcW w:w="2327" w:type="pct"/>
          </w:tcPr>
          <w:p w14:paraId="6DBB7B8C"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Общие сведения о пассивных элементах, элементах коммутации, индикаторных и оптоэлектронных компонентах</w:t>
            </w:r>
          </w:p>
        </w:tc>
        <w:tc>
          <w:tcPr>
            <w:tcW w:w="675" w:type="pct"/>
            <w:vAlign w:val="center"/>
          </w:tcPr>
          <w:p w14:paraId="4C7FAB43"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631" w:type="pct"/>
          </w:tcPr>
          <w:p w14:paraId="58D9F77D" w14:textId="77777777" w:rsidR="00962F04" w:rsidRPr="00962F04" w:rsidRDefault="00962F04" w:rsidP="00962F04">
            <w:pPr>
              <w:spacing w:after="0" w:line="300" w:lineRule="auto"/>
              <w:jc w:val="center"/>
              <w:rPr>
                <w:rFonts w:ascii="Times New Roman" w:hAnsi="Times New Roman"/>
                <w:bCs/>
                <w:sz w:val="24"/>
                <w:szCs w:val="24"/>
              </w:rPr>
            </w:pPr>
          </w:p>
          <w:p w14:paraId="3CF8618F"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531" w:type="pct"/>
            <w:vMerge/>
          </w:tcPr>
          <w:p w14:paraId="1FC37B0D" w14:textId="77777777" w:rsidR="00962F04" w:rsidRPr="00962F04" w:rsidRDefault="00962F04" w:rsidP="00962F04">
            <w:pPr>
              <w:spacing w:after="0" w:line="300" w:lineRule="auto"/>
              <w:rPr>
                <w:rFonts w:ascii="Times New Roman" w:hAnsi="Times New Roman"/>
                <w:b/>
                <w:bCs/>
                <w:sz w:val="20"/>
                <w:szCs w:val="20"/>
              </w:rPr>
            </w:pPr>
          </w:p>
        </w:tc>
      </w:tr>
      <w:tr w:rsidR="00962F04" w:rsidRPr="00962F04" w14:paraId="04505776" w14:textId="77777777" w:rsidTr="00962F04">
        <w:trPr>
          <w:trHeight w:val="20"/>
        </w:trPr>
        <w:tc>
          <w:tcPr>
            <w:tcW w:w="836" w:type="pct"/>
            <w:vMerge w:val="restart"/>
          </w:tcPr>
          <w:p w14:paraId="24552BB1"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Тема 5.8. Основы цифровой схемотехники</w:t>
            </w:r>
          </w:p>
        </w:tc>
        <w:tc>
          <w:tcPr>
            <w:tcW w:w="2327" w:type="pct"/>
          </w:tcPr>
          <w:p w14:paraId="7279E92F"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Содержание учебного материала</w:t>
            </w:r>
          </w:p>
        </w:tc>
        <w:tc>
          <w:tcPr>
            <w:tcW w:w="675" w:type="pct"/>
            <w:shd w:val="clear" w:color="auto" w:fill="EDEDED"/>
            <w:vAlign w:val="center"/>
          </w:tcPr>
          <w:p w14:paraId="49F39FA4"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631" w:type="pct"/>
            <w:shd w:val="clear" w:color="auto" w:fill="EDEDED"/>
          </w:tcPr>
          <w:p w14:paraId="22404241"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
                <w:bCs/>
                <w:sz w:val="24"/>
                <w:szCs w:val="24"/>
              </w:rPr>
              <w:t>2</w:t>
            </w:r>
          </w:p>
        </w:tc>
        <w:tc>
          <w:tcPr>
            <w:tcW w:w="531" w:type="pct"/>
            <w:vMerge w:val="restart"/>
          </w:tcPr>
          <w:p w14:paraId="163A6BC4"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1.1, 1.3-1.4, </w:t>
            </w:r>
          </w:p>
          <w:p w14:paraId="5A4501DD"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 xml:space="preserve">ПК 2.1-2.2, </w:t>
            </w:r>
          </w:p>
          <w:p w14:paraId="246555F3"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3.1-3.3,</w:t>
            </w:r>
          </w:p>
          <w:p w14:paraId="5E9F1CDF" w14:textId="77777777" w:rsidR="00962F04" w:rsidRPr="00962F04" w:rsidRDefault="00962F04" w:rsidP="00962F04">
            <w:pPr>
              <w:suppressAutoHyphens/>
              <w:spacing w:after="0" w:line="240" w:lineRule="auto"/>
              <w:jc w:val="center"/>
              <w:rPr>
                <w:rFonts w:ascii="Times New Roman" w:hAnsi="Times New Roman"/>
                <w:sz w:val="20"/>
                <w:szCs w:val="20"/>
              </w:rPr>
            </w:pPr>
            <w:r w:rsidRPr="00962F04">
              <w:rPr>
                <w:rFonts w:ascii="Times New Roman" w:hAnsi="Times New Roman"/>
                <w:sz w:val="20"/>
                <w:szCs w:val="20"/>
              </w:rPr>
              <w:t>ПК 4.1-4.2,</w:t>
            </w:r>
          </w:p>
          <w:p w14:paraId="19238FCC" w14:textId="77777777" w:rsidR="00962F04" w:rsidRPr="00962F04" w:rsidRDefault="00962F04" w:rsidP="00962F04">
            <w:pPr>
              <w:spacing w:after="0" w:line="300" w:lineRule="auto"/>
              <w:rPr>
                <w:rFonts w:ascii="Times New Roman" w:hAnsi="Times New Roman"/>
                <w:b/>
                <w:bCs/>
                <w:sz w:val="20"/>
                <w:szCs w:val="20"/>
              </w:rPr>
            </w:pPr>
            <w:r w:rsidRPr="00962F04">
              <w:rPr>
                <w:rFonts w:ascii="Times New Roman" w:hAnsi="Times New Roman"/>
                <w:sz w:val="20"/>
                <w:szCs w:val="20"/>
              </w:rPr>
              <w:t>ОК 01–07, 09,11</w:t>
            </w:r>
          </w:p>
        </w:tc>
      </w:tr>
      <w:tr w:rsidR="00962F04" w:rsidRPr="00962F04" w14:paraId="14356808" w14:textId="77777777" w:rsidTr="00262FF2">
        <w:trPr>
          <w:trHeight w:val="20"/>
        </w:trPr>
        <w:tc>
          <w:tcPr>
            <w:tcW w:w="836" w:type="pct"/>
            <w:vMerge/>
          </w:tcPr>
          <w:p w14:paraId="1937EEE2" w14:textId="77777777" w:rsidR="00962F04" w:rsidRPr="00962F04" w:rsidRDefault="00962F04" w:rsidP="00962F04">
            <w:pPr>
              <w:spacing w:after="0" w:line="300" w:lineRule="auto"/>
              <w:rPr>
                <w:rFonts w:ascii="Times New Roman" w:hAnsi="Times New Roman"/>
                <w:b/>
                <w:bCs/>
                <w:sz w:val="24"/>
                <w:szCs w:val="24"/>
              </w:rPr>
            </w:pPr>
          </w:p>
        </w:tc>
        <w:tc>
          <w:tcPr>
            <w:tcW w:w="2327" w:type="pct"/>
          </w:tcPr>
          <w:p w14:paraId="11D4239B"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sz w:val="24"/>
                <w:szCs w:val="24"/>
              </w:rPr>
              <w:t>Алгебра логики. Логические основы ЭВМ. Основные логические операции. Таблицы истинности.</w:t>
            </w:r>
          </w:p>
        </w:tc>
        <w:tc>
          <w:tcPr>
            <w:tcW w:w="675" w:type="pct"/>
            <w:vAlign w:val="center"/>
          </w:tcPr>
          <w:p w14:paraId="12669A13"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631" w:type="pct"/>
          </w:tcPr>
          <w:p w14:paraId="05317730" w14:textId="77777777" w:rsidR="00962F04" w:rsidRPr="00962F04" w:rsidRDefault="00962F04" w:rsidP="00962F04">
            <w:pPr>
              <w:spacing w:after="0" w:line="300" w:lineRule="auto"/>
              <w:jc w:val="center"/>
              <w:rPr>
                <w:rFonts w:ascii="Times New Roman" w:hAnsi="Times New Roman"/>
                <w:bCs/>
                <w:sz w:val="24"/>
                <w:szCs w:val="24"/>
              </w:rPr>
            </w:pPr>
          </w:p>
          <w:p w14:paraId="55B62D53" w14:textId="77777777" w:rsidR="00962F04" w:rsidRPr="00962F04" w:rsidRDefault="00962F04" w:rsidP="00962F04">
            <w:pPr>
              <w:spacing w:after="0" w:line="300" w:lineRule="auto"/>
              <w:jc w:val="center"/>
              <w:rPr>
                <w:rFonts w:ascii="Times New Roman" w:hAnsi="Times New Roman"/>
                <w:b/>
                <w:bCs/>
                <w:sz w:val="24"/>
                <w:szCs w:val="24"/>
              </w:rPr>
            </w:pPr>
            <w:r w:rsidRPr="00962F04">
              <w:rPr>
                <w:rFonts w:ascii="Times New Roman" w:hAnsi="Times New Roman"/>
                <w:bCs/>
                <w:sz w:val="24"/>
                <w:szCs w:val="24"/>
              </w:rPr>
              <w:t>2</w:t>
            </w:r>
          </w:p>
        </w:tc>
        <w:tc>
          <w:tcPr>
            <w:tcW w:w="531" w:type="pct"/>
            <w:vMerge/>
          </w:tcPr>
          <w:p w14:paraId="48F5AE88"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77D0F466" w14:textId="77777777" w:rsidTr="00262FF2">
        <w:trPr>
          <w:trHeight w:val="20"/>
        </w:trPr>
        <w:tc>
          <w:tcPr>
            <w:tcW w:w="3163" w:type="pct"/>
            <w:gridSpan w:val="2"/>
          </w:tcPr>
          <w:p w14:paraId="5FE4BF77"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Самостоятельная работа обучающихся</w:t>
            </w:r>
          </w:p>
          <w:p w14:paraId="659219C9" w14:textId="77777777" w:rsidR="00962F04" w:rsidRPr="00962F04" w:rsidRDefault="00962F04" w:rsidP="00962F04">
            <w:pPr>
              <w:spacing w:after="0" w:line="300" w:lineRule="auto"/>
              <w:ind w:right="567"/>
              <w:rPr>
                <w:rFonts w:ascii="Times New Roman" w:hAnsi="Times New Roman"/>
                <w:sz w:val="24"/>
                <w:szCs w:val="24"/>
              </w:rPr>
            </w:pPr>
            <w:r w:rsidRPr="00962F04">
              <w:rPr>
                <w:rFonts w:ascii="Times New Roman" w:hAnsi="Times New Roman"/>
                <w:bCs/>
                <w:sz w:val="24"/>
                <w:szCs w:val="24"/>
              </w:rPr>
              <w:t xml:space="preserve">Работа с учебником и конспектом (повторение материала); Решение задач; </w:t>
            </w:r>
            <w:r w:rsidRPr="00962F04">
              <w:rPr>
                <w:rFonts w:ascii="Times New Roman" w:hAnsi="Times New Roman"/>
                <w:sz w:val="24"/>
                <w:szCs w:val="24"/>
              </w:rPr>
              <w:t xml:space="preserve">Изучение технической и справочной документации. </w:t>
            </w:r>
          </w:p>
        </w:tc>
        <w:tc>
          <w:tcPr>
            <w:tcW w:w="675" w:type="pct"/>
            <w:vAlign w:val="center"/>
          </w:tcPr>
          <w:p w14:paraId="30F420E4" w14:textId="77777777" w:rsidR="00962F04" w:rsidRPr="00962F04" w:rsidRDefault="00962F04" w:rsidP="00962F04">
            <w:pPr>
              <w:spacing w:after="0" w:line="300" w:lineRule="auto"/>
              <w:jc w:val="center"/>
              <w:rPr>
                <w:rFonts w:ascii="Times New Roman" w:hAnsi="Times New Roman"/>
                <w:b/>
                <w:bCs/>
                <w:sz w:val="24"/>
                <w:szCs w:val="24"/>
              </w:rPr>
            </w:pPr>
          </w:p>
        </w:tc>
        <w:tc>
          <w:tcPr>
            <w:tcW w:w="631" w:type="pct"/>
          </w:tcPr>
          <w:p w14:paraId="209EA1BF" w14:textId="77777777" w:rsidR="00962F04" w:rsidRPr="00962F04" w:rsidRDefault="00962F04" w:rsidP="00962F04">
            <w:pPr>
              <w:spacing w:after="0" w:line="300" w:lineRule="auto"/>
              <w:jc w:val="center"/>
              <w:rPr>
                <w:rFonts w:ascii="Times New Roman" w:hAnsi="Times New Roman"/>
                <w:b/>
                <w:bCs/>
                <w:sz w:val="24"/>
                <w:szCs w:val="24"/>
              </w:rPr>
            </w:pPr>
          </w:p>
        </w:tc>
        <w:tc>
          <w:tcPr>
            <w:tcW w:w="531" w:type="pct"/>
          </w:tcPr>
          <w:p w14:paraId="00AFEAD7" w14:textId="77777777" w:rsidR="00962F04" w:rsidRPr="00962F04" w:rsidRDefault="00962F04" w:rsidP="00962F04">
            <w:pPr>
              <w:spacing w:after="0" w:line="300" w:lineRule="auto"/>
              <w:rPr>
                <w:rFonts w:ascii="Times New Roman" w:hAnsi="Times New Roman"/>
                <w:b/>
                <w:bCs/>
                <w:sz w:val="24"/>
                <w:szCs w:val="24"/>
              </w:rPr>
            </w:pPr>
          </w:p>
        </w:tc>
      </w:tr>
      <w:tr w:rsidR="00962F04" w:rsidRPr="00962F04" w14:paraId="4415ABDC" w14:textId="77777777" w:rsidTr="00262FF2">
        <w:tc>
          <w:tcPr>
            <w:tcW w:w="3163" w:type="pct"/>
            <w:gridSpan w:val="2"/>
          </w:tcPr>
          <w:p w14:paraId="263CD309" w14:textId="77777777" w:rsidR="00962F04" w:rsidRPr="00962F04" w:rsidRDefault="00962F04" w:rsidP="00962F04">
            <w:pPr>
              <w:suppressAutoHyphens/>
              <w:spacing w:after="0" w:line="300" w:lineRule="auto"/>
              <w:rPr>
                <w:rFonts w:ascii="Times New Roman" w:hAnsi="Times New Roman"/>
                <w:b/>
                <w:sz w:val="24"/>
                <w:szCs w:val="24"/>
              </w:rPr>
            </w:pPr>
            <w:r w:rsidRPr="00962F04">
              <w:rPr>
                <w:rFonts w:ascii="Times New Roman" w:hAnsi="Times New Roman"/>
                <w:b/>
                <w:sz w:val="24"/>
                <w:szCs w:val="24"/>
              </w:rPr>
              <w:t>Промежуточная аттестация</w:t>
            </w:r>
            <w:r w:rsidRPr="00962F04">
              <w:rPr>
                <w:rFonts w:ascii="Times New Roman" w:hAnsi="Times New Roman"/>
                <w:b/>
                <w:iCs/>
                <w:vertAlign w:val="superscript"/>
              </w:rPr>
              <w:footnoteReference w:id="57"/>
            </w:r>
          </w:p>
        </w:tc>
        <w:tc>
          <w:tcPr>
            <w:tcW w:w="675" w:type="pct"/>
            <w:vAlign w:val="center"/>
          </w:tcPr>
          <w:p w14:paraId="0678C788" w14:textId="77777777" w:rsidR="00962F04" w:rsidRPr="00962F04" w:rsidRDefault="00962F04" w:rsidP="00962F04">
            <w:pPr>
              <w:spacing w:after="0" w:line="300" w:lineRule="auto"/>
              <w:jc w:val="center"/>
              <w:rPr>
                <w:rFonts w:ascii="Times New Roman" w:hAnsi="Times New Roman"/>
                <w:b/>
                <w:i/>
                <w:sz w:val="24"/>
                <w:szCs w:val="24"/>
              </w:rPr>
            </w:pPr>
            <w:r w:rsidRPr="00962F04">
              <w:rPr>
                <w:rFonts w:ascii="Times New Roman" w:hAnsi="Times New Roman"/>
                <w:b/>
                <w:i/>
                <w:sz w:val="24"/>
                <w:szCs w:val="24"/>
              </w:rPr>
              <w:t>10</w:t>
            </w:r>
          </w:p>
        </w:tc>
        <w:tc>
          <w:tcPr>
            <w:tcW w:w="631" w:type="pct"/>
          </w:tcPr>
          <w:p w14:paraId="628B55EA" w14:textId="77777777" w:rsidR="00962F04" w:rsidRPr="00962F04" w:rsidRDefault="00962F04" w:rsidP="00962F04">
            <w:pPr>
              <w:spacing w:after="0" w:line="300" w:lineRule="auto"/>
              <w:jc w:val="center"/>
              <w:rPr>
                <w:rFonts w:ascii="Times New Roman" w:hAnsi="Times New Roman"/>
                <w:b/>
                <w:i/>
                <w:sz w:val="24"/>
                <w:szCs w:val="24"/>
              </w:rPr>
            </w:pPr>
            <w:r w:rsidRPr="00962F04">
              <w:rPr>
                <w:rFonts w:ascii="Times New Roman" w:hAnsi="Times New Roman"/>
                <w:b/>
                <w:i/>
                <w:sz w:val="24"/>
                <w:szCs w:val="24"/>
              </w:rPr>
              <w:t>10</w:t>
            </w:r>
          </w:p>
        </w:tc>
        <w:tc>
          <w:tcPr>
            <w:tcW w:w="531" w:type="pct"/>
          </w:tcPr>
          <w:p w14:paraId="166BE3FA" w14:textId="77777777" w:rsidR="00962F04" w:rsidRPr="00962F04" w:rsidRDefault="00962F04" w:rsidP="00962F04">
            <w:pPr>
              <w:spacing w:after="0" w:line="300" w:lineRule="auto"/>
              <w:rPr>
                <w:rFonts w:ascii="Times New Roman" w:hAnsi="Times New Roman"/>
                <w:b/>
                <w:i/>
                <w:sz w:val="24"/>
                <w:szCs w:val="24"/>
              </w:rPr>
            </w:pPr>
          </w:p>
        </w:tc>
      </w:tr>
      <w:tr w:rsidR="00962F04" w:rsidRPr="00962F04" w14:paraId="15D0F22D" w14:textId="77777777" w:rsidTr="00262FF2">
        <w:trPr>
          <w:trHeight w:val="20"/>
        </w:trPr>
        <w:tc>
          <w:tcPr>
            <w:tcW w:w="3163" w:type="pct"/>
            <w:gridSpan w:val="2"/>
          </w:tcPr>
          <w:p w14:paraId="0E6F000D" w14:textId="77777777" w:rsidR="00962F04" w:rsidRPr="00962F04" w:rsidRDefault="00962F04" w:rsidP="00962F04">
            <w:pPr>
              <w:spacing w:after="0" w:line="300" w:lineRule="auto"/>
              <w:rPr>
                <w:rFonts w:ascii="Times New Roman" w:hAnsi="Times New Roman"/>
                <w:b/>
                <w:bCs/>
                <w:sz w:val="24"/>
                <w:szCs w:val="24"/>
              </w:rPr>
            </w:pPr>
            <w:r w:rsidRPr="00962F04">
              <w:rPr>
                <w:rFonts w:ascii="Times New Roman" w:hAnsi="Times New Roman"/>
                <w:b/>
                <w:bCs/>
                <w:sz w:val="24"/>
                <w:szCs w:val="24"/>
              </w:rPr>
              <w:t>Всего:</w:t>
            </w:r>
          </w:p>
        </w:tc>
        <w:tc>
          <w:tcPr>
            <w:tcW w:w="675" w:type="pct"/>
            <w:vAlign w:val="center"/>
          </w:tcPr>
          <w:p w14:paraId="5361A021" w14:textId="77777777" w:rsidR="00962F04" w:rsidRPr="00962F04" w:rsidRDefault="00962F04" w:rsidP="00962F04">
            <w:pPr>
              <w:spacing w:after="0" w:line="300" w:lineRule="auto"/>
              <w:jc w:val="center"/>
              <w:rPr>
                <w:rFonts w:ascii="Times New Roman" w:hAnsi="Times New Roman"/>
                <w:b/>
                <w:bCs/>
                <w:i/>
                <w:sz w:val="24"/>
                <w:szCs w:val="24"/>
              </w:rPr>
            </w:pPr>
            <w:r w:rsidRPr="00962F04">
              <w:rPr>
                <w:rFonts w:ascii="Times New Roman" w:hAnsi="Times New Roman"/>
                <w:b/>
                <w:bCs/>
                <w:i/>
                <w:sz w:val="24"/>
                <w:szCs w:val="24"/>
              </w:rPr>
              <w:t>110</w:t>
            </w:r>
          </w:p>
        </w:tc>
        <w:tc>
          <w:tcPr>
            <w:tcW w:w="631" w:type="pct"/>
          </w:tcPr>
          <w:p w14:paraId="6348EEAC" w14:textId="77777777" w:rsidR="00962F04" w:rsidRPr="00962F04" w:rsidRDefault="00962F04" w:rsidP="00962F04">
            <w:pPr>
              <w:spacing w:after="0" w:line="300" w:lineRule="auto"/>
              <w:jc w:val="center"/>
              <w:rPr>
                <w:rFonts w:ascii="Times New Roman" w:hAnsi="Times New Roman"/>
                <w:b/>
                <w:bCs/>
                <w:i/>
                <w:sz w:val="24"/>
                <w:szCs w:val="24"/>
              </w:rPr>
            </w:pPr>
            <w:r w:rsidRPr="00962F04">
              <w:rPr>
                <w:rFonts w:ascii="Times New Roman" w:hAnsi="Times New Roman"/>
                <w:b/>
                <w:bCs/>
                <w:i/>
                <w:sz w:val="24"/>
                <w:szCs w:val="24"/>
              </w:rPr>
              <w:t>112</w:t>
            </w:r>
          </w:p>
        </w:tc>
        <w:tc>
          <w:tcPr>
            <w:tcW w:w="531" w:type="pct"/>
          </w:tcPr>
          <w:p w14:paraId="7FF930C5" w14:textId="77777777" w:rsidR="00962F04" w:rsidRPr="00962F04" w:rsidRDefault="00962F04" w:rsidP="00962F04">
            <w:pPr>
              <w:spacing w:after="0" w:line="300" w:lineRule="auto"/>
              <w:rPr>
                <w:rFonts w:ascii="Times New Roman" w:hAnsi="Times New Roman"/>
                <w:b/>
                <w:bCs/>
                <w:i/>
                <w:sz w:val="24"/>
                <w:szCs w:val="24"/>
              </w:rPr>
            </w:pPr>
          </w:p>
        </w:tc>
      </w:tr>
    </w:tbl>
    <w:p w14:paraId="0BE75E86" w14:textId="77777777" w:rsidR="00962F04" w:rsidRPr="00962F04" w:rsidRDefault="00962F04" w:rsidP="00962F04">
      <w:pPr>
        <w:rPr>
          <w:rFonts w:ascii="Times New Roman" w:hAnsi="Times New Roman"/>
          <w:i/>
        </w:rPr>
        <w:sectPr w:rsidR="00962F04" w:rsidRPr="00962F04" w:rsidSect="00262FF2">
          <w:pgSz w:w="16840" w:h="11907" w:orient="landscape"/>
          <w:pgMar w:top="851" w:right="1134" w:bottom="851" w:left="992" w:header="709" w:footer="709" w:gutter="0"/>
          <w:cols w:space="720"/>
        </w:sectPr>
      </w:pPr>
    </w:p>
    <w:p w14:paraId="4621FAAB" w14:textId="77777777" w:rsidR="00962F04" w:rsidRPr="00962F04" w:rsidRDefault="00962F04" w:rsidP="00962F04">
      <w:pPr>
        <w:jc w:val="center"/>
        <w:rPr>
          <w:rFonts w:ascii="Times New Roman" w:hAnsi="Times New Roman"/>
          <w:b/>
          <w:bCs/>
        </w:rPr>
      </w:pPr>
      <w:r w:rsidRPr="00962F04">
        <w:rPr>
          <w:rFonts w:ascii="Times New Roman" w:hAnsi="Times New Roman"/>
          <w:b/>
          <w:bCs/>
        </w:rPr>
        <w:lastRenderedPageBreak/>
        <w:t>3. УСЛОВИЯ РЕАЛИЗАЦИИ ПРОГРАММЫ УЧЕБНОЙ ДИСЦИПЛИНЫ</w:t>
      </w:r>
    </w:p>
    <w:p w14:paraId="209A509C" w14:textId="77777777" w:rsidR="00962F04" w:rsidRPr="00962F04" w:rsidRDefault="00962F04" w:rsidP="005A38BA">
      <w:pPr>
        <w:suppressAutoHyphens/>
        <w:spacing w:after="0" w:line="300" w:lineRule="auto"/>
        <w:ind w:firstLine="709"/>
        <w:jc w:val="both"/>
        <w:rPr>
          <w:rFonts w:ascii="Times New Roman" w:hAnsi="Times New Roman"/>
          <w:bCs/>
          <w:sz w:val="24"/>
          <w:szCs w:val="24"/>
        </w:rPr>
      </w:pPr>
      <w:r w:rsidRPr="00962F0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B132605" w14:textId="77777777" w:rsidR="00962F04" w:rsidRPr="00962F04" w:rsidRDefault="00962F04" w:rsidP="005A38BA">
      <w:pPr>
        <w:suppressAutoHyphens/>
        <w:spacing w:after="0" w:line="300" w:lineRule="auto"/>
        <w:ind w:firstLine="709"/>
        <w:jc w:val="both"/>
        <w:rPr>
          <w:rFonts w:ascii="Times New Roman" w:hAnsi="Times New Roman"/>
          <w:bCs/>
          <w:i/>
          <w:sz w:val="24"/>
          <w:szCs w:val="24"/>
        </w:rPr>
      </w:pPr>
      <w:r w:rsidRPr="00962F04">
        <w:rPr>
          <w:rFonts w:ascii="Times New Roman" w:hAnsi="Times New Roman"/>
          <w:bCs/>
          <w:sz w:val="24"/>
          <w:szCs w:val="24"/>
        </w:rPr>
        <w:t xml:space="preserve">Лаборатория </w:t>
      </w:r>
      <w:r w:rsidRPr="00962F04">
        <w:rPr>
          <w:rFonts w:ascii="Times New Roman" w:hAnsi="Times New Roman"/>
          <w:bCs/>
          <w:i/>
          <w:sz w:val="24"/>
          <w:szCs w:val="24"/>
        </w:rPr>
        <w:t>Электротехники</w:t>
      </w:r>
      <w:r w:rsidRPr="00962F04">
        <w:rPr>
          <w:rFonts w:ascii="Times New Roman" w:hAnsi="Times New Roman"/>
          <w:bCs/>
          <w:iCs/>
          <w:sz w:val="24"/>
          <w:szCs w:val="24"/>
        </w:rPr>
        <w:t>,</w:t>
      </w:r>
      <w:r w:rsidRPr="00962F04">
        <w:rPr>
          <w:rFonts w:ascii="Times New Roman" w:hAnsi="Times New Roman"/>
          <w:bCs/>
          <w:i/>
          <w:sz w:val="24"/>
          <w:szCs w:val="24"/>
        </w:rPr>
        <w:t xml:space="preserve"> </w:t>
      </w:r>
      <w:r w:rsidRPr="00962F04">
        <w:rPr>
          <w:rFonts w:ascii="Times New Roman" w:hAnsi="Times New Roman"/>
          <w:bCs/>
          <w:sz w:val="24"/>
          <w:szCs w:val="24"/>
        </w:rPr>
        <w:t xml:space="preserve">оснащенная необходимым для реализации программы учебной дисциплины оборудованием, приведенным в п. 6.1.2.1 примерной рабочей программы по данной </w:t>
      </w:r>
      <w:r w:rsidRPr="00962F04">
        <w:rPr>
          <w:rFonts w:ascii="Times New Roman" w:hAnsi="Times New Roman"/>
          <w:bCs/>
          <w:i/>
          <w:sz w:val="24"/>
          <w:szCs w:val="24"/>
        </w:rPr>
        <w:t>специальности.</w:t>
      </w:r>
    </w:p>
    <w:p w14:paraId="08A6743F" w14:textId="77777777" w:rsidR="00962F04" w:rsidRPr="00962F04" w:rsidRDefault="00962F04" w:rsidP="005A38BA">
      <w:pPr>
        <w:suppressAutoHyphens/>
        <w:spacing w:after="0"/>
        <w:ind w:firstLine="709"/>
        <w:jc w:val="both"/>
        <w:rPr>
          <w:rFonts w:ascii="Times New Roman" w:hAnsi="Times New Roman"/>
          <w:bCs/>
          <w:sz w:val="24"/>
          <w:szCs w:val="24"/>
        </w:rPr>
      </w:pPr>
    </w:p>
    <w:p w14:paraId="74C653F9" w14:textId="77777777" w:rsidR="00962F04" w:rsidRPr="00962F04" w:rsidRDefault="00962F04" w:rsidP="005A38BA">
      <w:pPr>
        <w:suppressAutoHyphens/>
        <w:spacing w:after="0" w:line="300" w:lineRule="auto"/>
        <w:ind w:firstLine="709"/>
        <w:jc w:val="both"/>
        <w:rPr>
          <w:rFonts w:ascii="Times New Roman" w:hAnsi="Times New Roman"/>
          <w:b/>
          <w:bCs/>
          <w:sz w:val="24"/>
          <w:szCs w:val="24"/>
        </w:rPr>
      </w:pPr>
      <w:r w:rsidRPr="00962F04">
        <w:rPr>
          <w:rFonts w:ascii="Times New Roman" w:hAnsi="Times New Roman"/>
          <w:b/>
          <w:bCs/>
          <w:sz w:val="24"/>
          <w:szCs w:val="24"/>
        </w:rPr>
        <w:t>3.2. Информационное обеспечение реализации программы</w:t>
      </w:r>
    </w:p>
    <w:p w14:paraId="77907569" w14:textId="77777777" w:rsidR="00962F04" w:rsidRPr="00962F04" w:rsidRDefault="00962F04" w:rsidP="005A38BA">
      <w:pPr>
        <w:suppressAutoHyphens/>
        <w:spacing w:after="0" w:line="300" w:lineRule="auto"/>
        <w:ind w:firstLine="709"/>
        <w:jc w:val="both"/>
        <w:rPr>
          <w:rFonts w:ascii="Times New Roman" w:hAnsi="Times New Roman"/>
          <w:bCs/>
          <w:sz w:val="24"/>
          <w:szCs w:val="24"/>
        </w:rPr>
      </w:pPr>
      <w:r w:rsidRPr="00962F04">
        <w:rPr>
          <w:rFonts w:ascii="Times New Roman" w:hAnsi="Times New Roman"/>
          <w:bCs/>
          <w:sz w:val="24"/>
          <w:szCs w:val="24"/>
        </w:rPr>
        <w:t>Для реализации программы библиотечный фонд образовательной организации должен иметь п</w:t>
      </w:r>
      <w:r w:rsidRPr="00962F0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0673BCCB" w14:textId="6FAE5816" w:rsidR="00962F04" w:rsidRPr="00962F04" w:rsidRDefault="00962F04" w:rsidP="005A38BA">
      <w:pPr>
        <w:suppressAutoHyphens/>
        <w:spacing w:after="0" w:line="300" w:lineRule="auto"/>
        <w:ind w:firstLine="709"/>
        <w:jc w:val="both"/>
        <w:rPr>
          <w:rFonts w:ascii="Times New Roman" w:hAnsi="Times New Roman"/>
          <w:b/>
          <w:sz w:val="24"/>
          <w:szCs w:val="24"/>
        </w:rPr>
      </w:pPr>
      <w:r w:rsidRPr="00962F04">
        <w:rPr>
          <w:rFonts w:ascii="Times New Roman" w:hAnsi="Times New Roman"/>
          <w:b/>
          <w:sz w:val="24"/>
          <w:szCs w:val="24"/>
        </w:rPr>
        <w:t xml:space="preserve">3.2.1. </w:t>
      </w:r>
      <w:r w:rsidR="005A38BA">
        <w:rPr>
          <w:rFonts w:ascii="Times New Roman" w:hAnsi="Times New Roman"/>
          <w:b/>
          <w:sz w:val="24"/>
          <w:szCs w:val="24"/>
        </w:rPr>
        <w:t>Основные</w:t>
      </w:r>
      <w:r w:rsidRPr="00962F04">
        <w:rPr>
          <w:rFonts w:ascii="Times New Roman" w:hAnsi="Times New Roman"/>
          <w:b/>
          <w:sz w:val="24"/>
          <w:szCs w:val="24"/>
        </w:rPr>
        <w:t xml:space="preserve"> печатные издания</w:t>
      </w:r>
    </w:p>
    <w:p w14:paraId="211E7DA8" w14:textId="4516E1B2" w:rsidR="00962F04" w:rsidRPr="00962F04" w:rsidRDefault="00962F04" w:rsidP="005A38BA">
      <w:pPr>
        <w:spacing w:after="0" w:line="300" w:lineRule="auto"/>
        <w:ind w:firstLine="709"/>
        <w:contextualSpacing/>
        <w:jc w:val="both"/>
        <w:rPr>
          <w:rFonts w:ascii="Times New Roman" w:hAnsi="Times New Roman"/>
          <w:sz w:val="24"/>
          <w:szCs w:val="24"/>
        </w:rPr>
      </w:pPr>
      <w:r w:rsidRPr="00962F04">
        <w:rPr>
          <w:rFonts w:ascii="Times New Roman" w:hAnsi="Times New Roman"/>
          <w:b/>
          <w:sz w:val="24"/>
          <w:szCs w:val="24"/>
        </w:rPr>
        <w:t xml:space="preserve">1. </w:t>
      </w:r>
      <w:proofErr w:type="spellStart"/>
      <w:r w:rsidRPr="00962F04">
        <w:rPr>
          <w:rFonts w:ascii="Times New Roman" w:hAnsi="Times New Roman"/>
          <w:sz w:val="24"/>
          <w:szCs w:val="24"/>
        </w:rPr>
        <w:t>Фуфаева</w:t>
      </w:r>
      <w:proofErr w:type="spellEnd"/>
      <w:r w:rsidR="005A38BA">
        <w:rPr>
          <w:rFonts w:ascii="Times New Roman" w:hAnsi="Times New Roman"/>
          <w:sz w:val="24"/>
          <w:szCs w:val="24"/>
        </w:rPr>
        <w:t>,</w:t>
      </w:r>
      <w:r w:rsidRPr="00962F04">
        <w:rPr>
          <w:rFonts w:ascii="Times New Roman" w:hAnsi="Times New Roman"/>
          <w:sz w:val="24"/>
          <w:szCs w:val="24"/>
        </w:rPr>
        <w:t xml:space="preserve"> </w:t>
      </w:r>
      <w:r w:rsidR="005A38BA" w:rsidRPr="00962F04">
        <w:rPr>
          <w:rFonts w:ascii="Times New Roman" w:hAnsi="Times New Roman"/>
          <w:sz w:val="24"/>
          <w:szCs w:val="24"/>
        </w:rPr>
        <w:t xml:space="preserve">Л.И. </w:t>
      </w:r>
      <w:proofErr w:type="gramStart"/>
      <w:r w:rsidRPr="00962F04">
        <w:rPr>
          <w:rFonts w:ascii="Times New Roman" w:hAnsi="Times New Roman"/>
          <w:sz w:val="24"/>
          <w:szCs w:val="24"/>
        </w:rPr>
        <w:t>Электротехника</w:t>
      </w:r>
      <w:r w:rsidR="005A38BA">
        <w:rPr>
          <w:rFonts w:ascii="Times New Roman" w:hAnsi="Times New Roman"/>
          <w:sz w:val="24"/>
          <w:szCs w:val="24"/>
        </w:rPr>
        <w:t xml:space="preserve"> :</w:t>
      </w:r>
      <w:proofErr w:type="gramEnd"/>
      <w:r w:rsidRPr="00962F04">
        <w:rPr>
          <w:rFonts w:ascii="Times New Roman" w:hAnsi="Times New Roman"/>
          <w:sz w:val="24"/>
          <w:szCs w:val="24"/>
        </w:rPr>
        <w:t xml:space="preserve"> учебник для СПО</w:t>
      </w:r>
      <w:r w:rsidR="005A38BA">
        <w:rPr>
          <w:rFonts w:ascii="Times New Roman" w:hAnsi="Times New Roman"/>
          <w:sz w:val="24"/>
          <w:szCs w:val="24"/>
        </w:rPr>
        <w:t xml:space="preserve"> / Л.И. </w:t>
      </w:r>
      <w:proofErr w:type="spellStart"/>
      <w:r w:rsidR="005A38BA">
        <w:rPr>
          <w:rFonts w:ascii="Times New Roman" w:hAnsi="Times New Roman"/>
          <w:sz w:val="24"/>
          <w:szCs w:val="24"/>
        </w:rPr>
        <w:t>Фуфаева</w:t>
      </w:r>
      <w:proofErr w:type="spellEnd"/>
      <w:r w:rsidR="005A38BA">
        <w:rPr>
          <w:rFonts w:ascii="Times New Roman" w:hAnsi="Times New Roman"/>
          <w:sz w:val="24"/>
          <w:szCs w:val="24"/>
        </w:rPr>
        <w:t xml:space="preserve">. – </w:t>
      </w:r>
      <w:proofErr w:type="gramStart"/>
      <w:r w:rsidR="005A38BA">
        <w:rPr>
          <w:rFonts w:ascii="Times New Roman" w:hAnsi="Times New Roman"/>
          <w:sz w:val="24"/>
          <w:szCs w:val="24"/>
        </w:rPr>
        <w:t>Москва :</w:t>
      </w:r>
      <w:proofErr w:type="gramEnd"/>
      <w:r w:rsidRPr="00962F04">
        <w:rPr>
          <w:rFonts w:ascii="Times New Roman" w:hAnsi="Times New Roman"/>
          <w:sz w:val="24"/>
          <w:szCs w:val="24"/>
        </w:rPr>
        <w:t xml:space="preserve"> Академия, 201</w:t>
      </w:r>
      <w:r w:rsidR="005A38BA">
        <w:rPr>
          <w:rFonts w:ascii="Times New Roman" w:hAnsi="Times New Roman"/>
          <w:sz w:val="24"/>
          <w:szCs w:val="24"/>
        </w:rPr>
        <w:t>8. – 384 с.</w:t>
      </w:r>
    </w:p>
    <w:p w14:paraId="29C75B91" w14:textId="350BCB8A" w:rsidR="00962F04" w:rsidRPr="00962F04" w:rsidRDefault="00962F04" w:rsidP="005A38BA">
      <w:pPr>
        <w:spacing w:after="0" w:line="300" w:lineRule="auto"/>
        <w:ind w:firstLine="709"/>
        <w:contextualSpacing/>
        <w:jc w:val="both"/>
        <w:rPr>
          <w:rFonts w:ascii="Times New Roman" w:hAnsi="Times New Roman"/>
          <w:sz w:val="24"/>
          <w:szCs w:val="24"/>
        </w:rPr>
      </w:pPr>
      <w:r w:rsidRPr="00962F04">
        <w:rPr>
          <w:rFonts w:ascii="Times New Roman" w:hAnsi="Times New Roman"/>
          <w:sz w:val="24"/>
          <w:szCs w:val="24"/>
        </w:rPr>
        <w:t xml:space="preserve">2. </w:t>
      </w:r>
      <w:r w:rsidRPr="00962F04">
        <w:rPr>
          <w:rFonts w:ascii="Times New Roman" w:hAnsi="Times New Roman"/>
          <w:bCs/>
          <w:sz w:val="24"/>
          <w:szCs w:val="24"/>
        </w:rPr>
        <w:t>Немцов</w:t>
      </w:r>
      <w:r w:rsidR="005A38BA">
        <w:rPr>
          <w:rFonts w:ascii="Times New Roman" w:hAnsi="Times New Roman"/>
          <w:bCs/>
          <w:sz w:val="24"/>
          <w:szCs w:val="24"/>
        </w:rPr>
        <w:t>,</w:t>
      </w:r>
      <w:r w:rsidRPr="00962F04">
        <w:rPr>
          <w:rFonts w:ascii="Times New Roman" w:hAnsi="Times New Roman"/>
          <w:bCs/>
          <w:sz w:val="24"/>
          <w:szCs w:val="24"/>
        </w:rPr>
        <w:t xml:space="preserve"> М.В., Немцова</w:t>
      </w:r>
      <w:r w:rsidR="005A38BA">
        <w:rPr>
          <w:rFonts w:ascii="Times New Roman" w:hAnsi="Times New Roman"/>
          <w:bCs/>
          <w:sz w:val="24"/>
          <w:szCs w:val="24"/>
        </w:rPr>
        <w:t>,</w:t>
      </w:r>
      <w:r w:rsidRPr="00962F04">
        <w:rPr>
          <w:rFonts w:ascii="Times New Roman" w:hAnsi="Times New Roman"/>
          <w:bCs/>
          <w:sz w:val="24"/>
          <w:szCs w:val="24"/>
        </w:rPr>
        <w:t xml:space="preserve"> М.Л. Электротехника и </w:t>
      </w:r>
      <w:proofErr w:type="gramStart"/>
      <w:r w:rsidRPr="00962F04">
        <w:rPr>
          <w:rFonts w:ascii="Times New Roman" w:hAnsi="Times New Roman"/>
          <w:bCs/>
          <w:sz w:val="24"/>
          <w:szCs w:val="24"/>
        </w:rPr>
        <w:t>электроника</w:t>
      </w:r>
      <w:r w:rsidRPr="00962F04">
        <w:rPr>
          <w:rFonts w:ascii="Times New Roman" w:hAnsi="Times New Roman"/>
          <w:sz w:val="24"/>
          <w:szCs w:val="24"/>
        </w:rPr>
        <w:t xml:space="preserve"> </w:t>
      </w:r>
      <w:r w:rsidR="005A38BA">
        <w:rPr>
          <w:rFonts w:ascii="Times New Roman" w:hAnsi="Times New Roman"/>
          <w:sz w:val="24"/>
          <w:szCs w:val="24"/>
        </w:rPr>
        <w:t>:</w:t>
      </w:r>
      <w:proofErr w:type="gramEnd"/>
      <w:r w:rsidR="005A38BA">
        <w:rPr>
          <w:rFonts w:ascii="Times New Roman" w:hAnsi="Times New Roman"/>
          <w:sz w:val="24"/>
          <w:szCs w:val="24"/>
        </w:rPr>
        <w:t xml:space="preserve"> </w:t>
      </w:r>
      <w:r w:rsidRPr="00962F04">
        <w:rPr>
          <w:rFonts w:ascii="Times New Roman" w:hAnsi="Times New Roman"/>
          <w:sz w:val="24"/>
          <w:szCs w:val="24"/>
        </w:rPr>
        <w:t>учебник для СПО</w:t>
      </w:r>
      <w:r w:rsidR="005A38BA">
        <w:rPr>
          <w:rFonts w:ascii="Times New Roman" w:hAnsi="Times New Roman"/>
          <w:sz w:val="24"/>
          <w:szCs w:val="24"/>
        </w:rPr>
        <w:t xml:space="preserve"> / </w:t>
      </w:r>
      <w:r w:rsidR="005A38BA" w:rsidRPr="00962F04">
        <w:rPr>
          <w:rFonts w:ascii="Times New Roman" w:hAnsi="Times New Roman"/>
          <w:bCs/>
          <w:sz w:val="24"/>
          <w:szCs w:val="24"/>
        </w:rPr>
        <w:t>М.В.</w:t>
      </w:r>
      <w:r w:rsidR="005A38BA">
        <w:rPr>
          <w:rFonts w:ascii="Times New Roman" w:hAnsi="Times New Roman"/>
          <w:bCs/>
          <w:sz w:val="24"/>
          <w:szCs w:val="24"/>
        </w:rPr>
        <w:t> </w:t>
      </w:r>
      <w:r w:rsidR="005A38BA" w:rsidRPr="00962F04">
        <w:rPr>
          <w:rFonts w:ascii="Times New Roman" w:hAnsi="Times New Roman"/>
          <w:bCs/>
          <w:sz w:val="24"/>
          <w:szCs w:val="24"/>
        </w:rPr>
        <w:t>Немцов</w:t>
      </w:r>
      <w:r w:rsidR="005A38BA">
        <w:rPr>
          <w:rFonts w:ascii="Times New Roman" w:hAnsi="Times New Roman"/>
          <w:bCs/>
          <w:sz w:val="24"/>
          <w:szCs w:val="24"/>
        </w:rPr>
        <w:t>,</w:t>
      </w:r>
      <w:r w:rsidR="005A38BA" w:rsidRPr="00962F04">
        <w:rPr>
          <w:rFonts w:ascii="Times New Roman" w:hAnsi="Times New Roman"/>
          <w:bCs/>
          <w:sz w:val="24"/>
          <w:szCs w:val="24"/>
        </w:rPr>
        <w:t xml:space="preserve"> М.Л. Немцова</w:t>
      </w:r>
      <w:r w:rsidR="005A38BA">
        <w:rPr>
          <w:rFonts w:ascii="Times New Roman" w:hAnsi="Times New Roman"/>
          <w:bCs/>
          <w:sz w:val="24"/>
          <w:szCs w:val="24"/>
        </w:rPr>
        <w:t xml:space="preserve">,. – </w:t>
      </w:r>
      <w:proofErr w:type="gramStart"/>
      <w:r w:rsidR="005A38BA">
        <w:rPr>
          <w:rFonts w:ascii="Times New Roman" w:hAnsi="Times New Roman"/>
          <w:bCs/>
          <w:sz w:val="24"/>
          <w:szCs w:val="24"/>
        </w:rPr>
        <w:t>Москва :</w:t>
      </w:r>
      <w:proofErr w:type="gramEnd"/>
      <w:r w:rsidR="005A38BA" w:rsidRPr="00962F04">
        <w:rPr>
          <w:rFonts w:ascii="Times New Roman" w:hAnsi="Times New Roman"/>
          <w:bCs/>
          <w:sz w:val="24"/>
          <w:szCs w:val="24"/>
        </w:rPr>
        <w:t xml:space="preserve"> </w:t>
      </w:r>
      <w:r w:rsidRPr="00962F04">
        <w:rPr>
          <w:rFonts w:ascii="Times New Roman" w:hAnsi="Times New Roman"/>
          <w:sz w:val="24"/>
          <w:szCs w:val="24"/>
        </w:rPr>
        <w:t>Академия, 2018</w:t>
      </w:r>
      <w:r w:rsidR="005A38BA">
        <w:rPr>
          <w:rFonts w:ascii="Times New Roman" w:hAnsi="Times New Roman"/>
          <w:sz w:val="24"/>
          <w:szCs w:val="24"/>
        </w:rPr>
        <w:t>. – 480 с.</w:t>
      </w:r>
    </w:p>
    <w:p w14:paraId="76D9ED97" w14:textId="6DDB1DF0" w:rsidR="00962F04" w:rsidRPr="00962F04" w:rsidRDefault="00962F04" w:rsidP="005A38BA">
      <w:pPr>
        <w:spacing w:after="0" w:line="300" w:lineRule="auto"/>
        <w:ind w:firstLine="709"/>
        <w:contextualSpacing/>
        <w:jc w:val="both"/>
        <w:rPr>
          <w:rFonts w:ascii="Times New Roman" w:hAnsi="Times New Roman"/>
          <w:b/>
          <w:sz w:val="24"/>
          <w:szCs w:val="24"/>
        </w:rPr>
      </w:pPr>
      <w:r w:rsidRPr="00962F04">
        <w:rPr>
          <w:rFonts w:ascii="Times New Roman" w:hAnsi="Times New Roman"/>
          <w:b/>
          <w:sz w:val="24"/>
          <w:szCs w:val="24"/>
        </w:rPr>
        <w:t xml:space="preserve">3.2.2. </w:t>
      </w:r>
      <w:r w:rsidR="005A38BA">
        <w:rPr>
          <w:rFonts w:ascii="Times New Roman" w:hAnsi="Times New Roman"/>
          <w:b/>
          <w:sz w:val="24"/>
          <w:szCs w:val="24"/>
        </w:rPr>
        <w:t>Основные э</w:t>
      </w:r>
      <w:r w:rsidRPr="00962F04">
        <w:rPr>
          <w:rFonts w:ascii="Times New Roman" w:hAnsi="Times New Roman"/>
          <w:b/>
          <w:sz w:val="24"/>
          <w:szCs w:val="24"/>
        </w:rPr>
        <w:t xml:space="preserve">лектронные издания </w:t>
      </w:r>
    </w:p>
    <w:p w14:paraId="68221829" w14:textId="70E52152" w:rsidR="005A38BA" w:rsidRDefault="005A38BA" w:rsidP="005A38BA">
      <w:pPr>
        <w:spacing w:after="0" w:line="300" w:lineRule="auto"/>
        <w:ind w:firstLine="709"/>
        <w:jc w:val="both"/>
        <w:rPr>
          <w:rFonts w:ascii="Times New Roman" w:hAnsi="Times New Roman"/>
          <w:bCs/>
          <w:sz w:val="24"/>
          <w:szCs w:val="24"/>
        </w:rPr>
      </w:pPr>
      <w:r w:rsidRPr="005A38BA">
        <w:rPr>
          <w:rFonts w:ascii="Times New Roman" w:hAnsi="Times New Roman"/>
          <w:bCs/>
          <w:sz w:val="24"/>
          <w:szCs w:val="24"/>
        </w:rPr>
        <w:t xml:space="preserve">Лунин, В. П.  Электротехника и электроника в 3 т. Том 1. Электрические и магнитные </w:t>
      </w:r>
      <w:proofErr w:type="gramStart"/>
      <w:r w:rsidRPr="005A38BA">
        <w:rPr>
          <w:rFonts w:ascii="Times New Roman" w:hAnsi="Times New Roman"/>
          <w:bCs/>
          <w:sz w:val="24"/>
          <w:szCs w:val="24"/>
        </w:rPr>
        <w:t>цепи :</w:t>
      </w:r>
      <w:proofErr w:type="gramEnd"/>
      <w:r w:rsidRPr="005A38BA">
        <w:rPr>
          <w:rFonts w:ascii="Times New Roman" w:hAnsi="Times New Roman"/>
          <w:bCs/>
          <w:sz w:val="24"/>
          <w:szCs w:val="24"/>
        </w:rPr>
        <w:t xml:space="preserve"> учебник и практикум для среднего профессионального образования / Э. В. Кузнецов ; под общей редакцией В. П. Лунина. — 2-е изд., </w:t>
      </w:r>
      <w:proofErr w:type="spellStart"/>
      <w:r w:rsidRPr="005A38BA">
        <w:rPr>
          <w:rFonts w:ascii="Times New Roman" w:hAnsi="Times New Roman"/>
          <w:bCs/>
          <w:sz w:val="24"/>
          <w:szCs w:val="24"/>
        </w:rPr>
        <w:t>перераб</w:t>
      </w:r>
      <w:proofErr w:type="spellEnd"/>
      <w:r w:rsidRPr="005A38BA">
        <w:rPr>
          <w:rFonts w:ascii="Times New Roman" w:hAnsi="Times New Roman"/>
          <w:bCs/>
          <w:sz w:val="24"/>
          <w:szCs w:val="24"/>
        </w:rPr>
        <w:t xml:space="preserve">. и доп. — </w:t>
      </w:r>
      <w:proofErr w:type="gramStart"/>
      <w:r w:rsidRPr="005A38BA">
        <w:rPr>
          <w:rFonts w:ascii="Times New Roman" w:hAnsi="Times New Roman"/>
          <w:bCs/>
          <w:sz w:val="24"/>
          <w:szCs w:val="24"/>
        </w:rPr>
        <w:t>Москва :</w:t>
      </w:r>
      <w:proofErr w:type="gramEnd"/>
      <w:r w:rsidRPr="005A38BA">
        <w:rPr>
          <w:rFonts w:ascii="Times New Roman" w:hAnsi="Times New Roman"/>
          <w:bCs/>
          <w:sz w:val="24"/>
          <w:szCs w:val="24"/>
        </w:rPr>
        <w:t xml:space="preserve"> </w:t>
      </w:r>
      <w:proofErr w:type="spellStart"/>
      <w:r w:rsidRPr="005A38BA">
        <w:rPr>
          <w:rFonts w:ascii="Times New Roman" w:hAnsi="Times New Roman"/>
          <w:bCs/>
          <w:sz w:val="24"/>
          <w:szCs w:val="24"/>
        </w:rPr>
        <w:t>Юрайт</w:t>
      </w:r>
      <w:proofErr w:type="spellEnd"/>
      <w:r w:rsidRPr="005A38BA">
        <w:rPr>
          <w:rFonts w:ascii="Times New Roman" w:hAnsi="Times New Roman"/>
          <w:bCs/>
          <w:sz w:val="24"/>
          <w:szCs w:val="24"/>
        </w:rPr>
        <w:t xml:space="preserve">, 2021. — 255 с. — (Профессиональное образование). — ISBN 978-5-534-03752-4. — </w:t>
      </w:r>
      <w:proofErr w:type="gramStart"/>
      <w:r w:rsidRPr="005A38BA">
        <w:rPr>
          <w:rFonts w:ascii="Times New Roman" w:hAnsi="Times New Roman"/>
          <w:bCs/>
          <w:sz w:val="24"/>
          <w:szCs w:val="24"/>
        </w:rPr>
        <w:t>Текст :</w:t>
      </w:r>
      <w:proofErr w:type="gramEnd"/>
      <w:r w:rsidRPr="005A38BA">
        <w:rPr>
          <w:rFonts w:ascii="Times New Roman" w:hAnsi="Times New Roman"/>
          <w:bCs/>
          <w:sz w:val="24"/>
          <w:szCs w:val="24"/>
        </w:rPr>
        <w:t xml:space="preserve"> электронный // Образовательная платформа </w:t>
      </w:r>
      <w:proofErr w:type="spellStart"/>
      <w:r w:rsidRPr="005A38BA">
        <w:rPr>
          <w:rFonts w:ascii="Times New Roman" w:hAnsi="Times New Roman"/>
          <w:bCs/>
          <w:sz w:val="24"/>
          <w:szCs w:val="24"/>
        </w:rPr>
        <w:t>Юрайт</w:t>
      </w:r>
      <w:proofErr w:type="spellEnd"/>
      <w:r w:rsidRPr="005A38BA">
        <w:rPr>
          <w:rFonts w:ascii="Times New Roman" w:hAnsi="Times New Roman"/>
          <w:bCs/>
          <w:sz w:val="24"/>
          <w:szCs w:val="24"/>
        </w:rPr>
        <w:t xml:space="preserve"> [сайт]. — URL: https://urait.ru/bcode/472794 (дата обращения: 13.09.2021).</w:t>
      </w:r>
    </w:p>
    <w:p w14:paraId="5EFC1820" w14:textId="213C30D1" w:rsidR="005A38BA" w:rsidRDefault="005A38BA" w:rsidP="005A38BA">
      <w:pPr>
        <w:spacing w:after="0" w:line="300" w:lineRule="auto"/>
        <w:ind w:firstLine="709"/>
        <w:jc w:val="both"/>
        <w:rPr>
          <w:rFonts w:ascii="Times New Roman" w:hAnsi="Times New Roman"/>
          <w:bCs/>
          <w:sz w:val="24"/>
          <w:szCs w:val="24"/>
        </w:rPr>
      </w:pPr>
      <w:r w:rsidRPr="005A38BA">
        <w:rPr>
          <w:rFonts w:ascii="Times New Roman" w:hAnsi="Times New Roman"/>
          <w:bCs/>
          <w:sz w:val="24"/>
          <w:szCs w:val="24"/>
        </w:rPr>
        <w:t xml:space="preserve">Электротехника и электроника в 3 т. Том 2. Электромагнитные устройства и электрические </w:t>
      </w:r>
      <w:proofErr w:type="gramStart"/>
      <w:r w:rsidRPr="005A38BA">
        <w:rPr>
          <w:rFonts w:ascii="Times New Roman" w:hAnsi="Times New Roman"/>
          <w:bCs/>
          <w:sz w:val="24"/>
          <w:szCs w:val="24"/>
        </w:rPr>
        <w:t>машины :</w:t>
      </w:r>
      <w:proofErr w:type="gramEnd"/>
      <w:r w:rsidRPr="005A38BA">
        <w:rPr>
          <w:rFonts w:ascii="Times New Roman" w:hAnsi="Times New Roman"/>
          <w:bCs/>
          <w:sz w:val="24"/>
          <w:szCs w:val="24"/>
        </w:rPr>
        <w:t xml:space="preserve"> учебник и практикум для вузов / В. И. Киселев, Э. В. Кузнецов, А. И. Копылов, В. П. Лунин ; под общей редакцией В. П. Лунина. — 2-е изд., </w:t>
      </w:r>
      <w:proofErr w:type="spellStart"/>
      <w:r w:rsidRPr="005A38BA">
        <w:rPr>
          <w:rFonts w:ascii="Times New Roman" w:hAnsi="Times New Roman"/>
          <w:bCs/>
          <w:sz w:val="24"/>
          <w:szCs w:val="24"/>
        </w:rPr>
        <w:t>перераб</w:t>
      </w:r>
      <w:proofErr w:type="spellEnd"/>
      <w:r w:rsidRPr="005A38BA">
        <w:rPr>
          <w:rFonts w:ascii="Times New Roman" w:hAnsi="Times New Roman"/>
          <w:bCs/>
          <w:sz w:val="24"/>
          <w:szCs w:val="24"/>
        </w:rPr>
        <w:t xml:space="preserve">. и доп. — </w:t>
      </w:r>
      <w:proofErr w:type="gramStart"/>
      <w:r w:rsidRPr="005A38BA">
        <w:rPr>
          <w:rFonts w:ascii="Times New Roman" w:hAnsi="Times New Roman"/>
          <w:bCs/>
          <w:sz w:val="24"/>
          <w:szCs w:val="24"/>
        </w:rPr>
        <w:t>Москва :</w:t>
      </w:r>
      <w:proofErr w:type="gramEnd"/>
      <w:r w:rsidRPr="005A38BA">
        <w:rPr>
          <w:rFonts w:ascii="Times New Roman" w:hAnsi="Times New Roman"/>
          <w:bCs/>
          <w:sz w:val="24"/>
          <w:szCs w:val="24"/>
        </w:rPr>
        <w:t xml:space="preserve"> </w:t>
      </w:r>
      <w:proofErr w:type="spellStart"/>
      <w:r w:rsidRPr="005A38BA">
        <w:rPr>
          <w:rFonts w:ascii="Times New Roman" w:hAnsi="Times New Roman"/>
          <w:bCs/>
          <w:sz w:val="24"/>
          <w:szCs w:val="24"/>
        </w:rPr>
        <w:t>Юрайт</w:t>
      </w:r>
      <w:proofErr w:type="spellEnd"/>
      <w:r w:rsidRPr="005A38BA">
        <w:rPr>
          <w:rFonts w:ascii="Times New Roman" w:hAnsi="Times New Roman"/>
          <w:bCs/>
          <w:sz w:val="24"/>
          <w:szCs w:val="24"/>
        </w:rPr>
        <w:t xml:space="preserve">, 2021. — 184 с. — (Высшее образование). — ISBN 978-5-534-01026-8. — </w:t>
      </w:r>
      <w:proofErr w:type="gramStart"/>
      <w:r w:rsidRPr="005A38BA">
        <w:rPr>
          <w:rFonts w:ascii="Times New Roman" w:hAnsi="Times New Roman"/>
          <w:bCs/>
          <w:sz w:val="24"/>
          <w:szCs w:val="24"/>
        </w:rPr>
        <w:t>Текст :</w:t>
      </w:r>
      <w:proofErr w:type="gramEnd"/>
      <w:r w:rsidRPr="005A38BA">
        <w:rPr>
          <w:rFonts w:ascii="Times New Roman" w:hAnsi="Times New Roman"/>
          <w:bCs/>
          <w:sz w:val="24"/>
          <w:szCs w:val="24"/>
        </w:rPr>
        <w:t xml:space="preserve"> электронный // Образовательная платформа </w:t>
      </w:r>
      <w:proofErr w:type="spellStart"/>
      <w:r w:rsidRPr="005A38BA">
        <w:rPr>
          <w:rFonts w:ascii="Times New Roman" w:hAnsi="Times New Roman"/>
          <w:bCs/>
          <w:sz w:val="24"/>
          <w:szCs w:val="24"/>
        </w:rPr>
        <w:t>Юрайт</w:t>
      </w:r>
      <w:proofErr w:type="spellEnd"/>
      <w:r w:rsidRPr="005A38BA">
        <w:rPr>
          <w:rFonts w:ascii="Times New Roman" w:hAnsi="Times New Roman"/>
          <w:bCs/>
          <w:sz w:val="24"/>
          <w:szCs w:val="24"/>
        </w:rPr>
        <w:t xml:space="preserve"> [сайт]. — URL: https://urait.ru/bcode/469526 (дата обращения: 13.09.2021).</w:t>
      </w:r>
    </w:p>
    <w:p w14:paraId="57A6736C" w14:textId="1D29764E" w:rsidR="005A38BA" w:rsidRPr="005A38BA" w:rsidRDefault="005A38BA" w:rsidP="005A38BA">
      <w:pPr>
        <w:spacing w:after="0" w:line="300" w:lineRule="auto"/>
        <w:ind w:firstLine="709"/>
        <w:jc w:val="both"/>
        <w:rPr>
          <w:rFonts w:ascii="Times New Roman" w:hAnsi="Times New Roman"/>
          <w:bCs/>
          <w:sz w:val="24"/>
          <w:szCs w:val="24"/>
        </w:rPr>
      </w:pPr>
      <w:r w:rsidRPr="005A38BA">
        <w:rPr>
          <w:rFonts w:ascii="Times New Roman" w:hAnsi="Times New Roman"/>
          <w:bCs/>
          <w:sz w:val="24"/>
          <w:szCs w:val="24"/>
        </w:rPr>
        <w:t xml:space="preserve">Электротехника и электроника в 3 т. Том 3. Основы электроники и электрические </w:t>
      </w:r>
      <w:proofErr w:type="gramStart"/>
      <w:r w:rsidRPr="005A38BA">
        <w:rPr>
          <w:rFonts w:ascii="Times New Roman" w:hAnsi="Times New Roman"/>
          <w:bCs/>
          <w:sz w:val="24"/>
          <w:szCs w:val="24"/>
        </w:rPr>
        <w:t>измерения :</w:t>
      </w:r>
      <w:proofErr w:type="gramEnd"/>
      <w:r w:rsidRPr="005A38BA">
        <w:rPr>
          <w:rFonts w:ascii="Times New Roman" w:hAnsi="Times New Roman"/>
          <w:bCs/>
          <w:sz w:val="24"/>
          <w:szCs w:val="24"/>
        </w:rPr>
        <w:t xml:space="preserve"> учебник и практикум для среднего профессионального образования / Э. В. Кузнецов, Е. А. Куликова, П. С. </w:t>
      </w:r>
      <w:proofErr w:type="spellStart"/>
      <w:r w:rsidRPr="005A38BA">
        <w:rPr>
          <w:rFonts w:ascii="Times New Roman" w:hAnsi="Times New Roman"/>
          <w:bCs/>
          <w:sz w:val="24"/>
          <w:szCs w:val="24"/>
        </w:rPr>
        <w:t>Культиасов</w:t>
      </w:r>
      <w:proofErr w:type="spellEnd"/>
      <w:r w:rsidRPr="005A38BA">
        <w:rPr>
          <w:rFonts w:ascii="Times New Roman" w:hAnsi="Times New Roman"/>
          <w:bCs/>
          <w:sz w:val="24"/>
          <w:szCs w:val="24"/>
        </w:rPr>
        <w:t xml:space="preserve">, В. П. Лунин ; под общей редакцией В. П. Лунина. — 2-е изд., </w:t>
      </w:r>
      <w:proofErr w:type="spellStart"/>
      <w:r w:rsidRPr="005A38BA">
        <w:rPr>
          <w:rFonts w:ascii="Times New Roman" w:hAnsi="Times New Roman"/>
          <w:bCs/>
          <w:sz w:val="24"/>
          <w:szCs w:val="24"/>
        </w:rPr>
        <w:t>перераб</w:t>
      </w:r>
      <w:proofErr w:type="spellEnd"/>
      <w:r w:rsidRPr="005A38BA">
        <w:rPr>
          <w:rFonts w:ascii="Times New Roman" w:hAnsi="Times New Roman"/>
          <w:bCs/>
          <w:sz w:val="24"/>
          <w:szCs w:val="24"/>
        </w:rPr>
        <w:t xml:space="preserve">. и доп. — </w:t>
      </w:r>
      <w:proofErr w:type="gramStart"/>
      <w:r w:rsidRPr="005A38BA">
        <w:rPr>
          <w:rFonts w:ascii="Times New Roman" w:hAnsi="Times New Roman"/>
          <w:bCs/>
          <w:sz w:val="24"/>
          <w:szCs w:val="24"/>
        </w:rPr>
        <w:t>Москва :</w:t>
      </w:r>
      <w:proofErr w:type="gramEnd"/>
      <w:r w:rsidRPr="005A38BA">
        <w:rPr>
          <w:rFonts w:ascii="Times New Roman" w:hAnsi="Times New Roman"/>
          <w:bCs/>
          <w:sz w:val="24"/>
          <w:szCs w:val="24"/>
        </w:rPr>
        <w:t xml:space="preserve"> </w:t>
      </w:r>
      <w:proofErr w:type="spellStart"/>
      <w:r w:rsidRPr="005A38BA">
        <w:rPr>
          <w:rFonts w:ascii="Times New Roman" w:hAnsi="Times New Roman"/>
          <w:bCs/>
          <w:sz w:val="24"/>
          <w:szCs w:val="24"/>
        </w:rPr>
        <w:t>Юрайт</w:t>
      </w:r>
      <w:proofErr w:type="spellEnd"/>
      <w:r w:rsidRPr="005A38BA">
        <w:rPr>
          <w:rFonts w:ascii="Times New Roman" w:hAnsi="Times New Roman"/>
          <w:bCs/>
          <w:sz w:val="24"/>
          <w:szCs w:val="24"/>
        </w:rPr>
        <w:t xml:space="preserve">, 2021. — 234 с. — (Профессиональное образование). — ISBN 978-5-534-03756-2. — </w:t>
      </w:r>
      <w:proofErr w:type="gramStart"/>
      <w:r w:rsidRPr="005A38BA">
        <w:rPr>
          <w:rFonts w:ascii="Times New Roman" w:hAnsi="Times New Roman"/>
          <w:bCs/>
          <w:sz w:val="24"/>
          <w:szCs w:val="24"/>
        </w:rPr>
        <w:t>Текст :</w:t>
      </w:r>
      <w:proofErr w:type="gramEnd"/>
      <w:r w:rsidRPr="005A38BA">
        <w:rPr>
          <w:rFonts w:ascii="Times New Roman" w:hAnsi="Times New Roman"/>
          <w:bCs/>
          <w:sz w:val="24"/>
          <w:szCs w:val="24"/>
        </w:rPr>
        <w:t xml:space="preserve"> электронный // Образовательная платформа </w:t>
      </w:r>
      <w:proofErr w:type="spellStart"/>
      <w:r w:rsidRPr="005A38BA">
        <w:rPr>
          <w:rFonts w:ascii="Times New Roman" w:hAnsi="Times New Roman"/>
          <w:bCs/>
          <w:sz w:val="24"/>
          <w:szCs w:val="24"/>
        </w:rPr>
        <w:t>Юрайт</w:t>
      </w:r>
      <w:proofErr w:type="spellEnd"/>
      <w:r w:rsidRPr="005A38BA">
        <w:rPr>
          <w:rFonts w:ascii="Times New Roman" w:hAnsi="Times New Roman"/>
          <w:bCs/>
          <w:sz w:val="24"/>
          <w:szCs w:val="24"/>
        </w:rPr>
        <w:t xml:space="preserve"> [сайт]. — URL: https://urait.ru/bcode/472745 (дата обращения: 13.09.2021).</w:t>
      </w:r>
    </w:p>
    <w:p w14:paraId="057A56AF" w14:textId="49A655DB" w:rsidR="00962F04" w:rsidRPr="005A38BA" w:rsidRDefault="00962F04" w:rsidP="005A38BA">
      <w:pPr>
        <w:spacing w:after="0" w:line="300" w:lineRule="auto"/>
        <w:ind w:firstLine="709"/>
        <w:contextualSpacing/>
        <w:jc w:val="both"/>
        <w:rPr>
          <w:rFonts w:ascii="Times New Roman" w:hAnsi="Times New Roman"/>
          <w:b/>
          <w:sz w:val="24"/>
          <w:szCs w:val="24"/>
        </w:rPr>
      </w:pPr>
      <w:r w:rsidRPr="005A38BA">
        <w:rPr>
          <w:rFonts w:ascii="Times New Roman" w:hAnsi="Times New Roman"/>
          <w:b/>
          <w:sz w:val="24"/>
          <w:szCs w:val="24"/>
        </w:rPr>
        <w:t>3.2.3. Дополнительные источники</w:t>
      </w:r>
      <w:r w:rsidR="005A38BA" w:rsidRPr="005A38BA">
        <w:rPr>
          <w:rFonts w:ascii="Times New Roman" w:hAnsi="Times New Roman"/>
          <w:b/>
          <w:sz w:val="24"/>
          <w:szCs w:val="24"/>
        </w:rPr>
        <w:t xml:space="preserve"> </w:t>
      </w:r>
    </w:p>
    <w:p w14:paraId="3354FF87" w14:textId="77777777" w:rsidR="005A38BA" w:rsidRPr="005A38BA" w:rsidRDefault="005A38BA" w:rsidP="005A38BA">
      <w:pPr>
        <w:spacing w:after="0" w:line="300" w:lineRule="auto"/>
        <w:ind w:firstLine="709"/>
        <w:jc w:val="both"/>
        <w:rPr>
          <w:rFonts w:ascii="Times New Roman" w:hAnsi="Times New Roman"/>
          <w:bCs/>
          <w:sz w:val="24"/>
          <w:szCs w:val="24"/>
        </w:rPr>
      </w:pPr>
      <w:r w:rsidRPr="005A38BA">
        <w:rPr>
          <w:rFonts w:ascii="Times New Roman" w:hAnsi="Times New Roman"/>
          <w:bCs/>
          <w:sz w:val="24"/>
          <w:szCs w:val="24"/>
        </w:rPr>
        <w:t>1. Список дополнительных источников образовательной организацией формируется самостоятельно.</w:t>
      </w:r>
    </w:p>
    <w:p w14:paraId="1CACDBD5" w14:textId="4A261DE0" w:rsidR="00962F04" w:rsidRPr="00962F04" w:rsidRDefault="00962F04" w:rsidP="005A38BA">
      <w:pPr>
        <w:spacing w:after="0" w:line="300" w:lineRule="auto"/>
        <w:ind w:firstLine="709"/>
        <w:jc w:val="both"/>
        <w:rPr>
          <w:rFonts w:ascii="Times New Roman" w:hAnsi="Times New Roman"/>
          <w:b/>
          <w:sz w:val="24"/>
          <w:szCs w:val="24"/>
        </w:rPr>
      </w:pPr>
      <w:r w:rsidRPr="00962F04">
        <w:rPr>
          <w:rFonts w:ascii="Times New Roman" w:hAnsi="Times New Roman"/>
          <w:b/>
          <w:sz w:val="24"/>
          <w:szCs w:val="24"/>
        </w:rPr>
        <w:br w:type="page"/>
      </w:r>
      <w:r w:rsidRPr="00962F04">
        <w:rPr>
          <w:rFonts w:ascii="Times New Roman" w:hAnsi="Times New Roman"/>
          <w:b/>
          <w:sz w:val="24"/>
          <w:szCs w:val="24"/>
        </w:rPr>
        <w:lastRenderedPageBreak/>
        <w:t xml:space="preserve">4. КОНТРОЛЬ И ОЦЕНКА РЕЗУЛЬТАТОВ ОСВОЕНИЯ  </w:t>
      </w:r>
    </w:p>
    <w:p w14:paraId="2E7A2AA2" w14:textId="77777777" w:rsidR="00962F04" w:rsidRPr="00962F04" w:rsidRDefault="00962F04" w:rsidP="00962F04">
      <w:pPr>
        <w:contextualSpacing/>
        <w:jc w:val="center"/>
        <w:rPr>
          <w:rFonts w:ascii="Times New Roman" w:hAnsi="Times New Roman"/>
          <w:b/>
          <w:sz w:val="24"/>
          <w:szCs w:val="24"/>
        </w:rPr>
      </w:pPr>
      <w:r w:rsidRPr="00962F04">
        <w:rPr>
          <w:rFonts w:ascii="Times New Roman" w:hAnsi="Times New Roman"/>
          <w:b/>
          <w:sz w:val="24"/>
          <w:szCs w:val="24"/>
        </w:rPr>
        <w:t>УЧЕБНОЙ ДИСЦИПЛИНЫ</w:t>
      </w:r>
    </w:p>
    <w:p w14:paraId="1FC261CB" w14:textId="77777777" w:rsidR="00962F04" w:rsidRPr="00962F04" w:rsidRDefault="00962F04" w:rsidP="00962F04">
      <w:pPr>
        <w:contextualSpacing/>
        <w:jc w:val="center"/>
        <w:rPr>
          <w:rFonts w:ascii="Times New Roman" w:hAnsi="Times New Roman"/>
          <w:b/>
          <w:sz w:val="24"/>
          <w:szCs w:val="24"/>
        </w:rPr>
      </w:pPr>
    </w:p>
    <w:tbl>
      <w:tblPr>
        <w:tblW w:w="522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4"/>
        <w:gridCol w:w="3831"/>
        <w:gridCol w:w="2247"/>
      </w:tblGrid>
      <w:tr w:rsidR="00962F04" w:rsidRPr="00962F04" w14:paraId="3AD4DFA5" w14:textId="77777777" w:rsidTr="00962F04">
        <w:tc>
          <w:tcPr>
            <w:tcW w:w="1887" w:type="pct"/>
          </w:tcPr>
          <w:p w14:paraId="7F2E7385" w14:textId="77777777" w:rsidR="00962F04" w:rsidRPr="00962F04" w:rsidRDefault="00962F04" w:rsidP="00962F04">
            <w:pPr>
              <w:spacing w:line="240" w:lineRule="auto"/>
              <w:jc w:val="center"/>
              <w:rPr>
                <w:rFonts w:ascii="Times New Roman" w:hAnsi="Times New Roman"/>
                <w:b/>
                <w:bCs/>
                <w:i/>
              </w:rPr>
            </w:pPr>
            <w:r w:rsidRPr="00962F04">
              <w:rPr>
                <w:rFonts w:ascii="Times New Roman" w:hAnsi="Times New Roman"/>
                <w:b/>
                <w:bCs/>
                <w:i/>
              </w:rPr>
              <w:t>Результаты обучения</w:t>
            </w:r>
          </w:p>
        </w:tc>
        <w:tc>
          <w:tcPr>
            <w:tcW w:w="1962" w:type="pct"/>
          </w:tcPr>
          <w:p w14:paraId="3412C029" w14:textId="77777777" w:rsidR="00962F04" w:rsidRPr="00962F04" w:rsidRDefault="00962F04" w:rsidP="00962F04">
            <w:pPr>
              <w:spacing w:line="240" w:lineRule="auto"/>
              <w:jc w:val="center"/>
              <w:rPr>
                <w:rFonts w:ascii="Times New Roman" w:hAnsi="Times New Roman"/>
                <w:b/>
                <w:bCs/>
                <w:i/>
              </w:rPr>
            </w:pPr>
            <w:r w:rsidRPr="00962F04">
              <w:rPr>
                <w:rFonts w:ascii="Times New Roman" w:hAnsi="Times New Roman"/>
                <w:b/>
                <w:bCs/>
                <w:i/>
              </w:rPr>
              <w:t>Критерии оценки</w:t>
            </w:r>
          </w:p>
        </w:tc>
        <w:tc>
          <w:tcPr>
            <w:tcW w:w="1151" w:type="pct"/>
          </w:tcPr>
          <w:p w14:paraId="4E62AEB3" w14:textId="77777777" w:rsidR="00962F04" w:rsidRPr="00962F04" w:rsidRDefault="00962F04" w:rsidP="00962F04">
            <w:pPr>
              <w:spacing w:line="240" w:lineRule="auto"/>
              <w:jc w:val="center"/>
              <w:rPr>
                <w:rFonts w:ascii="Times New Roman" w:hAnsi="Times New Roman"/>
                <w:b/>
                <w:bCs/>
                <w:i/>
              </w:rPr>
            </w:pPr>
            <w:r w:rsidRPr="00962F04">
              <w:rPr>
                <w:rFonts w:ascii="Times New Roman" w:hAnsi="Times New Roman"/>
                <w:b/>
                <w:bCs/>
                <w:i/>
              </w:rPr>
              <w:t>Методы оценки</w:t>
            </w:r>
          </w:p>
        </w:tc>
      </w:tr>
      <w:tr w:rsidR="00962F04" w:rsidRPr="00962F04" w14:paraId="22DDF037" w14:textId="77777777" w:rsidTr="00962F04">
        <w:tc>
          <w:tcPr>
            <w:tcW w:w="1887" w:type="pct"/>
          </w:tcPr>
          <w:p w14:paraId="139495E2" w14:textId="77777777" w:rsidR="00962F04" w:rsidRPr="00962F04" w:rsidRDefault="00962F04" w:rsidP="00962F04">
            <w:pPr>
              <w:spacing w:line="240" w:lineRule="auto"/>
              <w:rPr>
                <w:rFonts w:ascii="Times New Roman" w:hAnsi="Times New Roman"/>
                <w:b/>
                <w:bCs/>
                <w:i/>
              </w:rPr>
            </w:pPr>
            <w:r w:rsidRPr="00962F04">
              <w:rPr>
                <w:rFonts w:ascii="Times New Roman" w:hAnsi="Times New Roman"/>
                <w:b/>
                <w:bCs/>
                <w:i/>
              </w:rPr>
              <w:t>Перечень знаний, осваиваемых в рамках дисциплины</w:t>
            </w:r>
          </w:p>
          <w:p w14:paraId="4646C9E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962F04">
              <w:rPr>
                <w:rFonts w:ascii="Times New Roman" w:hAnsi="Times New Roman"/>
                <w:sz w:val="24"/>
                <w:szCs w:val="24"/>
              </w:rPr>
              <w:t xml:space="preserve">-классификацию электронных приборов, их устройство и область применения; </w:t>
            </w:r>
          </w:p>
          <w:p w14:paraId="24BBA13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962F04">
              <w:rPr>
                <w:rFonts w:ascii="Times New Roman" w:hAnsi="Times New Roman"/>
                <w:sz w:val="24"/>
                <w:szCs w:val="24"/>
              </w:rPr>
              <w:t xml:space="preserve">-методы расчета и измерения основных параметров электрических, магнитных цепей; </w:t>
            </w:r>
          </w:p>
          <w:p w14:paraId="4D24AB13"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color w:val="000000"/>
                <w:sz w:val="24"/>
                <w:szCs w:val="24"/>
              </w:rPr>
            </w:pPr>
            <w:r w:rsidRPr="00962F04">
              <w:rPr>
                <w:rFonts w:ascii="Times New Roman" w:hAnsi="Times New Roman"/>
                <w:sz w:val="24"/>
                <w:szCs w:val="24"/>
              </w:rPr>
              <w:t xml:space="preserve">- </w:t>
            </w:r>
            <w:r w:rsidRPr="00962F04">
              <w:rPr>
                <w:rFonts w:ascii="Times New Roman" w:hAnsi="Times New Roman"/>
                <w:color w:val="000000"/>
                <w:sz w:val="24"/>
                <w:szCs w:val="24"/>
              </w:rPr>
              <w:t xml:space="preserve">основные законы электротехники; </w:t>
            </w:r>
          </w:p>
          <w:p w14:paraId="12C3C78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color w:val="000000"/>
                <w:sz w:val="24"/>
                <w:szCs w:val="24"/>
              </w:rPr>
            </w:pPr>
            <w:r w:rsidRPr="00962F04">
              <w:rPr>
                <w:rFonts w:ascii="Times New Roman" w:hAnsi="Times New Roman"/>
                <w:color w:val="000000"/>
                <w:sz w:val="24"/>
                <w:szCs w:val="24"/>
              </w:rPr>
              <w:t xml:space="preserve">-основные правила эксплуатации электрооборудования и методы измерения электрических величин: основы теории электрических машин, принцип работы типовых электрических устройств; </w:t>
            </w:r>
          </w:p>
          <w:p w14:paraId="7BCB4948"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color w:val="000000"/>
                <w:sz w:val="24"/>
                <w:szCs w:val="24"/>
              </w:rPr>
            </w:pPr>
            <w:r w:rsidRPr="00962F04">
              <w:rPr>
                <w:rFonts w:ascii="Times New Roman" w:hAnsi="Times New Roman"/>
                <w:color w:val="000000"/>
                <w:sz w:val="24"/>
                <w:szCs w:val="24"/>
              </w:rPr>
              <w:t xml:space="preserve">-основы физических процессов в проводниках, полупроводниках и диэлектриках; </w:t>
            </w:r>
          </w:p>
          <w:p w14:paraId="40C73FEC"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color w:val="000000"/>
                <w:sz w:val="24"/>
                <w:szCs w:val="24"/>
              </w:rPr>
            </w:pPr>
            <w:r w:rsidRPr="00962F04">
              <w:rPr>
                <w:rFonts w:ascii="Times New Roman" w:hAnsi="Times New Roman"/>
                <w:color w:val="000000"/>
                <w:sz w:val="24"/>
                <w:szCs w:val="24"/>
              </w:rPr>
              <w:t xml:space="preserve">-параметры электрических схем и единицы их измерения; </w:t>
            </w:r>
          </w:p>
          <w:p w14:paraId="36EC28D0"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color w:val="000000"/>
                <w:sz w:val="24"/>
                <w:szCs w:val="24"/>
              </w:rPr>
            </w:pPr>
            <w:r w:rsidRPr="00962F04">
              <w:rPr>
                <w:rFonts w:ascii="Times New Roman" w:hAnsi="Times New Roman"/>
                <w:color w:val="000000"/>
                <w:sz w:val="24"/>
                <w:szCs w:val="24"/>
              </w:rPr>
              <w:t xml:space="preserve">-принципы выбора электрических и электронных устройств и приборов; принципы действия, устройство, основные характеристики электротехнических и электронных устройств и приборов; </w:t>
            </w:r>
          </w:p>
          <w:p w14:paraId="1CE67281"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color w:val="000000"/>
                <w:sz w:val="24"/>
                <w:szCs w:val="24"/>
              </w:rPr>
            </w:pPr>
            <w:r w:rsidRPr="00962F04">
              <w:rPr>
                <w:rFonts w:ascii="Times New Roman" w:hAnsi="Times New Roman"/>
                <w:color w:val="000000"/>
                <w:sz w:val="24"/>
                <w:szCs w:val="24"/>
              </w:rPr>
              <w:t xml:space="preserve">-свойства проводников полупроводников, магнитных электроизоляционных, материалов; </w:t>
            </w:r>
          </w:p>
          <w:p w14:paraId="4FC38884" w14:textId="77777777" w:rsidR="00962F04" w:rsidRPr="00962F04" w:rsidRDefault="00962F04" w:rsidP="00962F04">
            <w:pPr>
              <w:spacing w:line="240" w:lineRule="auto"/>
              <w:rPr>
                <w:rFonts w:ascii="Times New Roman" w:hAnsi="Times New Roman"/>
                <w:bCs/>
                <w:i/>
              </w:rPr>
            </w:pPr>
            <w:r w:rsidRPr="00962F04">
              <w:rPr>
                <w:rFonts w:ascii="Times New Roman" w:hAnsi="Times New Roman"/>
                <w:color w:val="000000"/>
                <w:sz w:val="24"/>
                <w:szCs w:val="24"/>
              </w:rPr>
              <w:t>-способы передачи использования и получения электрической энергии.</w:t>
            </w:r>
          </w:p>
        </w:tc>
        <w:tc>
          <w:tcPr>
            <w:tcW w:w="1962" w:type="pct"/>
          </w:tcPr>
          <w:p w14:paraId="1B591F00"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 правильно применяет основные законы электротехники при решении практических задач;</w:t>
            </w:r>
          </w:p>
          <w:p w14:paraId="4506FDD2"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 xml:space="preserve">- демонстрирует знания </w:t>
            </w:r>
            <w:r w:rsidRPr="00962F04">
              <w:rPr>
                <w:rFonts w:ascii="Times New Roman" w:hAnsi="Times New Roman"/>
                <w:bCs/>
                <w:sz w:val="24"/>
                <w:szCs w:val="24"/>
              </w:rPr>
              <w:t>правил эксплуатации электрооборудования;</w:t>
            </w:r>
          </w:p>
          <w:p w14:paraId="38442B52"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bCs/>
                <w:sz w:val="24"/>
                <w:szCs w:val="24"/>
              </w:rPr>
              <w:t>- производит измерения электрических величин</w:t>
            </w:r>
            <w:r w:rsidRPr="00962F04">
              <w:rPr>
                <w:rFonts w:ascii="Times New Roman" w:hAnsi="Times New Roman"/>
                <w:sz w:val="24"/>
                <w:szCs w:val="24"/>
              </w:rPr>
              <w:t>;</w:t>
            </w:r>
          </w:p>
          <w:p w14:paraId="2A3EADF3"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 называет параметры электрических схем и единицы их измерения;</w:t>
            </w:r>
          </w:p>
          <w:p w14:paraId="41A40FDB"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 демонстрирует владение знаниями в области устройства, принципа действия и основных характеристик</w:t>
            </w:r>
          </w:p>
          <w:p w14:paraId="4E011076"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электротехнических приборов;</w:t>
            </w:r>
          </w:p>
          <w:p w14:paraId="19E158C9"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 называет характеристики и параметры электрических и магнитных полей и единицы их измерения;</w:t>
            </w:r>
          </w:p>
          <w:p w14:paraId="7517C94B"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 применяет методы составления и расчета простых электрических и магнитных цепей;</w:t>
            </w:r>
          </w:p>
          <w:p w14:paraId="2C923DE1"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sz w:val="24"/>
                <w:szCs w:val="24"/>
              </w:rPr>
              <w:t xml:space="preserve">- демонстрирует знания </w:t>
            </w:r>
            <w:r w:rsidRPr="00962F04">
              <w:rPr>
                <w:rFonts w:ascii="Times New Roman" w:hAnsi="Times New Roman"/>
                <w:bCs/>
                <w:sz w:val="24"/>
                <w:szCs w:val="24"/>
              </w:rPr>
              <w:t>физических процессов в проводниках, полупроводниках и диэлектриках;</w:t>
            </w:r>
          </w:p>
          <w:p w14:paraId="015CAF7E"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bCs/>
                <w:sz w:val="24"/>
                <w:szCs w:val="24"/>
              </w:rPr>
              <w:t xml:space="preserve">- </w:t>
            </w:r>
            <w:r w:rsidRPr="00962F04">
              <w:rPr>
                <w:rFonts w:ascii="Times New Roman" w:hAnsi="Times New Roman"/>
                <w:sz w:val="24"/>
                <w:szCs w:val="24"/>
              </w:rPr>
              <w:t>демонстрирует владение знаниями в области устройства, принципа действия и основных характеристик</w:t>
            </w:r>
          </w:p>
          <w:p w14:paraId="5BC52494" w14:textId="77777777" w:rsidR="00962F04" w:rsidRPr="00962F04" w:rsidRDefault="00962F04" w:rsidP="00962F04">
            <w:pPr>
              <w:spacing w:after="0" w:line="300" w:lineRule="auto"/>
              <w:rPr>
                <w:rFonts w:ascii="Times New Roman" w:hAnsi="Times New Roman"/>
                <w:color w:val="FF0000"/>
                <w:sz w:val="24"/>
                <w:szCs w:val="24"/>
              </w:rPr>
            </w:pPr>
            <w:r w:rsidRPr="00962F04">
              <w:rPr>
                <w:rFonts w:ascii="Times New Roman" w:hAnsi="Times New Roman"/>
                <w:sz w:val="24"/>
                <w:szCs w:val="24"/>
              </w:rPr>
              <w:t xml:space="preserve">электротехнических приборов. </w:t>
            </w:r>
          </w:p>
        </w:tc>
        <w:tc>
          <w:tcPr>
            <w:tcW w:w="1151" w:type="pct"/>
          </w:tcPr>
          <w:p w14:paraId="35191743" w14:textId="77777777" w:rsidR="00962F04" w:rsidRPr="00962F04" w:rsidRDefault="00962F04" w:rsidP="00962F04">
            <w:pPr>
              <w:spacing w:after="0" w:line="240" w:lineRule="auto"/>
              <w:rPr>
                <w:rFonts w:ascii="Times New Roman" w:hAnsi="Times New Roman"/>
                <w:bCs/>
                <w:sz w:val="24"/>
                <w:szCs w:val="24"/>
              </w:rPr>
            </w:pPr>
            <w:r w:rsidRPr="00962F04">
              <w:rPr>
                <w:rFonts w:ascii="Times New Roman" w:hAnsi="Times New Roman"/>
                <w:bCs/>
                <w:sz w:val="24"/>
                <w:szCs w:val="24"/>
              </w:rPr>
              <w:t>Оценка результатов выполнения:</w:t>
            </w:r>
          </w:p>
          <w:p w14:paraId="1E9E2DF3" w14:textId="77777777" w:rsidR="00962F04" w:rsidRPr="00962F04" w:rsidRDefault="00962F04" w:rsidP="00962F04">
            <w:pPr>
              <w:spacing w:after="0" w:line="240" w:lineRule="auto"/>
              <w:rPr>
                <w:rFonts w:ascii="Times New Roman" w:hAnsi="Times New Roman"/>
                <w:bCs/>
                <w:sz w:val="24"/>
                <w:szCs w:val="24"/>
              </w:rPr>
            </w:pPr>
            <w:r w:rsidRPr="00962F04">
              <w:rPr>
                <w:rFonts w:ascii="Times New Roman" w:hAnsi="Times New Roman"/>
                <w:bCs/>
                <w:sz w:val="24"/>
                <w:szCs w:val="24"/>
              </w:rPr>
              <w:t>- тестирования;</w:t>
            </w:r>
          </w:p>
          <w:p w14:paraId="35557721" w14:textId="77777777" w:rsidR="00962F04" w:rsidRPr="00962F04" w:rsidRDefault="00962F04" w:rsidP="00962F04">
            <w:pPr>
              <w:spacing w:after="0" w:line="240" w:lineRule="auto"/>
              <w:rPr>
                <w:rFonts w:ascii="Times New Roman" w:hAnsi="Times New Roman"/>
                <w:bCs/>
                <w:sz w:val="24"/>
                <w:szCs w:val="24"/>
              </w:rPr>
            </w:pPr>
            <w:r w:rsidRPr="00962F04">
              <w:rPr>
                <w:rFonts w:ascii="Times New Roman" w:hAnsi="Times New Roman"/>
                <w:bCs/>
                <w:sz w:val="24"/>
                <w:szCs w:val="24"/>
              </w:rPr>
              <w:t>- устного опроса;</w:t>
            </w:r>
          </w:p>
          <w:p w14:paraId="2AC7FB24" w14:textId="77777777" w:rsidR="00962F04" w:rsidRPr="00962F04" w:rsidRDefault="00962F04" w:rsidP="00962F04">
            <w:pPr>
              <w:spacing w:after="0" w:line="240" w:lineRule="auto"/>
              <w:rPr>
                <w:rFonts w:ascii="Times New Roman" w:hAnsi="Times New Roman"/>
                <w:bCs/>
                <w:sz w:val="24"/>
                <w:szCs w:val="24"/>
              </w:rPr>
            </w:pPr>
            <w:r w:rsidRPr="00962F04">
              <w:rPr>
                <w:rFonts w:ascii="Times New Roman" w:hAnsi="Times New Roman"/>
                <w:bCs/>
                <w:sz w:val="24"/>
                <w:szCs w:val="24"/>
              </w:rPr>
              <w:t>- практических</w:t>
            </w:r>
          </w:p>
          <w:p w14:paraId="54FA58DD" w14:textId="77777777" w:rsidR="00962F04" w:rsidRPr="00962F04" w:rsidRDefault="00962F04" w:rsidP="00962F04">
            <w:pPr>
              <w:spacing w:after="0" w:line="240" w:lineRule="auto"/>
              <w:rPr>
                <w:rFonts w:ascii="Times New Roman" w:hAnsi="Times New Roman"/>
                <w:bCs/>
                <w:sz w:val="24"/>
                <w:szCs w:val="24"/>
              </w:rPr>
            </w:pPr>
            <w:r w:rsidRPr="00962F04">
              <w:rPr>
                <w:rFonts w:ascii="Times New Roman" w:hAnsi="Times New Roman"/>
                <w:bCs/>
                <w:sz w:val="24"/>
                <w:szCs w:val="24"/>
              </w:rPr>
              <w:t>работ;</w:t>
            </w:r>
          </w:p>
          <w:p w14:paraId="232FE663" w14:textId="77777777" w:rsidR="00962F04" w:rsidRPr="00962F04" w:rsidRDefault="00962F04" w:rsidP="00962F04">
            <w:pPr>
              <w:spacing w:after="0" w:line="240" w:lineRule="auto"/>
              <w:rPr>
                <w:rFonts w:ascii="Times New Roman" w:hAnsi="Times New Roman"/>
                <w:bCs/>
                <w:sz w:val="24"/>
                <w:szCs w:val="24"/>
              </w:rPr>
            </w:pPr>
            <w:r w:rsidRPr="00962F04">
              <w:rPr>
                <w:rFonts w:ascii="Times New Roman" w:hAnsi="Times New Roman"/>
                <w:bCs/>
                <w:sz w:val="24"/>
                <w:szCs w:val="24"/>
              </w:rPr>
              <w:t>- индивидуальных заданий.</w:t>
            </w:r>
          </w:p>
          <w:p w14:paraId="7FA61E1B" w14:textId="77777777" w:rsidR="00962F04" w:rsidRPr="00962F04" w:rsidRDefault="00962F04" w:rsidP="00962F04">
            <w:pPr>
              <w:spacing w:line="240" w:lineRule="auto"/>
              <w:rPr>
                <w:rFonts w:ascii="Times New Roman" w:hAnsi="Times New Roman"/>
                <w:bCs/>
                <w:i/>
              </w:rPr>
            </w:pPr>
          </w:p>
        </w:tc>
      </w:tr>
      <w:tr w:rsidR="00962F04" w:rsidRPr="00962F04" w14:paraId="250C6EE8" w14:textId="77777777" w:rsidTr="00962F04">
        <w:trPr>
          <w:trHeight w:val="896"/>
        </w:trPr>
        <w:tc>
          <w:tcPr>
            <w:tcW w:w="1887" w:type="pct"/>
          </w:tcPr>
          <w:p w14:paraId="375531F1" w14:textId="77777777" w:rsidR="00962F04" w:rsidRPr="00962F04" w:rsidRDefault="00962F04" w:rsidP="00962F04">
            <w:pPr>
              <w:spacing w:line="240" w:lineRule="auto"/>
              <w:rPr>
                <w:rFonts w:ascii="Times New Roman" w:hAnsi="Times New Roman"/>
                <w:b/>
                <w:bCs/>
                <w:i/>
              </w:rPr>
            </w:pPr>
            <w:r w:rsidRPr="00962F04">
              <w:rPr>
                <w:rFonts w:ascii="Times New Roman" w:hAnsi="Times New Roman"/>
                <w:b/>
                <w:bCs/>
                <w:i/>
              </w:rPr>
              <w:t>Перечень умений, осваиваемых в рамках дисциплины</w:t>
            </w:r>
          </w:p>
          <w:p w14:paraId="5A69BAB9"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color w:val="000000"/>
                <w:sz w:val="24"/>
                <w:szCs w:val="24"/>
              </w:rPr>
            </w:pPr>
            <w:r w:rsidRPr="00962F04">
              <w:rPr>
                <w:rFonts w:ascii="Times New Roman" w:hAnsi="Times New Roman"/>
                <w:color w:val="000000"/>
                <w:sz w:val="24"/>
                <w:szCs w:val="24"/>
              </w:rPr>
              <w:lastRenderedPageBreak/>
              <w:t xml:space="preserve">-подбирать устройства электронной техники, электрические приборы и оборудование с определенными параметрами и характеристиками; </w:t>
            </w:r>
          </w:p>
          <w:p w14:paraId="252D32AF"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color w:val="000000"/>
                <w:sz w:val="24"/>
                <w:szCs w:val="24"/>
              </w:rPr>
            </w:pPr>
            <w:r w:rsidRPr="00962F04">
              <w:rPr>
                <w:rFonts w:ascii="Times New Roman" w:hAnsi="Times New Roman"/>
                <w:color w:val="000000"/>
                <w:sz w:val="24"/>
                <w:szCs w:val="24"/>
              </w:rPr>
              <w:t xml:space="preserve">-правильно эксплуатировать электрооборудование и механизмы передачи движения технологических машин и аппаратов; </w:t>
            </w:r>
          </w:p>
          <w:p w14:paraId="51FE377E"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color w:val="000000"/>
                <w:sz w:val="24"/>
                <w:szCs w:val="24"/>
              </w:rPr>
            </w:pPr>
            <w:r w:rsidRPr="00962F04">
              <w:rPr>
                <w:rFonts w:ascii="Times New Roman" w:hAnsi="Times New Roman"/>
                <w:color w:val="000000"/>
                <w:sz w:val="24"/>
                <w:szCs w:val="24"/>
              </w:rPr>
              <w:t xml:space="preserve">-рассчитывать параметры электрических, магнитных цепей; снимать показания и пользоваться электроизмерительными приборами и приспособлениями; </w:t>
            </w:r>
          </w:p>
          <w:p w14:paraId="20A3C766"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color w:val="000000"/>
                <w:sz w:val="24"/>
                <w:szCs w:val="24"/>
              </w:rPr>
            </w:pPr>
            <w:r w:rsidRPr="00962F04">
              <w:rPr>
                <w:rFonts w:ascii="Times New Roman" w:hAnsi="Times New Roman"/>
                <w:color w:val="000000"/>
                <w:sz w:val="24"/>
                <w:szCs w:val="24"/>
              </w:rPr>
              <w:t xml:space="preserve">-собирать электрические схемы; </w:t>
            </w:r>
          </w:p>
          <w:p w14:paraId="462559BD" w14:textId="77777777" w:rsidR="00962F04" w:rsidRPr="00962F04" w:rsidRDefault="00962F04" w:rsidP="00962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color w:val="000000"/>
                <w:sz w:val="24"/>
                <w:szCs w:val="24"/>
              </w:rPr>
            </w:pPr>
            <w:r w:rsidRPr="00962F04">
              <w:rPr>
                <w:rFonts w:ascii="Times New Roman" w:hAnsi="Times New Roman"/>
                <w:color w:val="000000"/>
                <w:sz w:val="24"/>
                <w:szCs w:val="24"/>
              </w:rPr>
              <w:t>- читать принципиальные, электрические и монтажные схемы.</w:t>
            </w:r>
          </w:p>
        </w:tc>
        <w:tc>
          <w:tcPr>
            <w:tcW w:w="1962" w:type="pct"/>
          </w:tcPr>
          <w:p w14:paraId="21F07EA7"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lastRenderedPageBreak/>
              <w:t>- рассчитывать параметры элементов электрических и электронных устройств;</w:t>
            </w:r>
          </w:p>
          <w:p w14:paraId="2237A217"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lastRenderedPageBreak/>
              <w:t>- собирать электрические схемы и проверять их работу;</w:t>
            </w:r>
          </w:p>
          <w:p w14:paraId="4B520287"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 измерять параметры электрической цепи;</w:t>
            </w:r>
          </w:p>
          <w:p w14:paraId="2437DB66" w14:textId="77777777" w:rsidR="00962F04" w:rsidRPr="00962F04" w:rsidRDefault="00962F04" w:rsidP="00962F04">
            <w:pPr>
              <w:spacing w:after="0" w:line="300" w:lineRule="auto"/>
              <w:rPr>
                <w:rFonts w:ascii="Times New Roman" w:hAnsi="Times New Roman"/>
                <w:bCs/>
                <w:sz w:val="24"/>
                <w:szCs w:val="24"/>
              </w:rPr>
            </w:pPr>
            <w:r w:rsidRPr="00962F04">
              <w:rPr>
                <w:rFonts w:ascii="Times New Roman" w:hAnsi="Times New Roman"/>
                <w:bCs/>
                <w:sz w:val="24"/>
                <w:szCs w:val="24"/>
              </w:rPr>
              <w:t xml:space="preserve">- </w:t>
            </w:r>
            <w:r w:rsidRPr="00962F04">
              <w:rPr>
                <w:rFonts w:ascii="Times New Roman" w:hAnsi="Times New Roman"/>
                <w:sz w:val="24"/>
                <w:szCs w:val="24"/>
              </w:rPr>
              <w:t>читать принципиальные, электрические и монтажные схемы</w:t>
            </w:r>
          </w:p>
          <w:p w14:paraId="0DE8902E"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 подбирать устройства электронной техники, электрические приборы и оборудование с определенными параметрами и характеристиками;</w:t>
            </w:r>
          </w:p>
          <w:p w14:paraId="2DEFEA10"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bCs/>
                <w:i/>
                <w:sz w:val="24"/>
                <w:szCs w:val="24"/>
              </w:rPr>
              <w:t xml:space="preserve">- </w:t>
            </w:r>
            <w:r w:rsidRPr="00962F04">
              <w:rPr>
                <w:rFonts w:ascii="Times New Roman" w:hAnsi="Times New Roman"/>
                <w:sz w:val="24"/>
                <w:szCs w:val="24"/>
              </w:rPr>
              <w:t>правильно эксплуатировать электрооборудование и механизмы передачи движения технологических машин и аппаратов;</w:t>
            </w:r>
          </w:p>
          <w:p w14:paraId="67F327E0"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bCs/>
                <w:i/>
                <w:sz w:val="24"/>
                <w:szCs w:val="24"/>
              </w:rPr>
              <w:t xml:space="preserve">- </w:t>
            </w:r>
            <w:r w:rsidRPr="00962F04">
              <w:rPr>
                <w:rFonts w:ascii="Times New Roman" w:hAnsi="Times New Roman"/>
                <w:sz w:val="24"/>
                <w:szCs w:val="24"/>
              </w:rPr>
              <w:t>рассчитывать параметры электрических, магнитных цепей;</w:t>
            </w:r>
          </w:p>
          <w:p w14:paraId="764DA1D3" w14:textId="77777777" w:rsidR="00962F04" w:rsidRPr="00962F04" w:rsidRDefault="00962F04" w:rsidP="00962F04">
            <w:pPr>
              <w:spacing w:after="0" w:line="300" w:lineRule="auto"/>
              <w:rPr>
                <w:rFonts w:ascii="Times New Roman" w:hAnsi="Times New Roman"/>
                <w:sz w:val="24"/>
                <w:szCs w:val="24"/>
              </w:rPr>
            </w:pPr>
            <w:r w:rsidRPr="00962F04">
              <w:rPr>
                <w:rFonts w:ascii="Times New Roman" w:hAnsi="Times New Roman"/>
                <w:sz w:val="24"/>
                <w:szCs w:val="24"/>
              </w:rPr>
              <w:t>- снимать показания и пользоваться электроизмерительными приборами и приспособлениями.</w:t>
            </w:r>
          </w:p>
        </w:tc>
        <w:tc>
          <w:tcPr>
            <w:tcW w:w="1151" w:type="pct"/>
          </w:tcPr>
          <w:p w14:paraId="1B46199C" w14:textId="77777777" w:rsidR="00962F04" w:rsidRPr="00962F04" w:rsidRDefault="00962F04" w:rsidP="00962F04">
            <w:pPr>
              <w:spacing w:line="240" w:lineRule="auto"/>
              <w:rPr>
                <w:rFonts w:ascii="Times New Roman" w:hAnsi="Times New Roman"/>
                <w:bCs/>
              </w:rPr>
            </w:pPr>
            <w:r w:rsidRPr="00962F04">
              <w:rPr>
                <w:rFonts w:ascii="Times New Roman" w:hAnsi="Times New Roman"/>
                <w:bCs/>
              </w:rPr>
              <w:lastRenderedPageBreak/>
              <w:t>Оценка результатов выполнения практической работы</w:t>
            </w:r>
          </w:p>
          <w:p w14:paraId="6B51362F" w14:textId="77777777" w:rsidR="00962F04" w:rsidRPr="00962F04" w:rsidRDefault="00962F04" w:rsidP="00962F04">
            <w:pPr>
              <w:spacing w:line="240" w:lineRule="auto"/>
              <w:rPr>
                <w:rFonts w:ascii="Times New Roman" w:hAnsi="Times New Roman"/>
                <w:bCs/>
              </w:rPr>
            </w:pPr>
            <w:r w:rsidRPr="00962F04">
              <w:rPr>
                <w:rFonts w:ascii="Times New Roman" w:hAnsi="Times New Roman"/>
                <w:bCs/>
              </w:rPr>
              <w:lastRenderedPageBreak/>
              <w:t>Экспертное наблюдение за ходом выполнения практической работы</w:t>
            </w:r>
          </w:p>
          <w:p w14:paraId="259891FA" w14:textId="77777777" w:rsidR="00962F04" w:rsidRPr="00962F04" w:rsidRDefault="00962F04" w:rsidP="00962F04">
            <w:pPr>
              <w:spacing w:after="0" w:line="240" w:lineRule="auto"/>
              <w:rPr>
                <w:rFonts w:ascii="Times New Roman" w:hAnsi="Times New Roman"/>
                <w:bCs/>
                <w:sz w:val="24"/>
                <w:szCs w:val="24"/>
              </w:rPr>
            </w:pPr>
            <w:r w:rsidRPr="00962F04">
              <w:rPr>
                <w:rFonts w:ascii="Times New Roman" w:hAnsi="Times New Roman"/>
                <w:bCs/>
                <w:sz w:val="24"/>
                <w:szCs w:val="24"/>
              </w:rPr>
              <w:t>Защита практических работ,</w:t>
            </w:r>
          </w:p>
          <w:p w14:paraId="6924E2AF" w14:textId="77777777" w:rsidR="00962F04" w:rsidRPr="00962F04" w:rsidRDefault="00962F04" w:rsidP="00962F04">
            <w:pPr>
              <w:spacing w:after="0" w:line="240" w:lineRule="auto"/>
              <w:rPr>
                <w:rFonts w:ascii="Times New Roman" w:hAnsi="Times New Roman"/>
                <w:sz w:val="24"/>
                <w:szCs w:val="24"/>
              </w:rPr>
            </w:pPr>
            <w:r w:rsidRPr="00962F04">
              <w:rPr>
                <w:rFonts w:ascii="Times New Roman" w:hAnsi="Times New Roman"/>
                <w:sz w:val="24"/>
                <w:szCs w:val="24"/>
              </w:rPr>
              <w:t>тестирования.</w:t>
            </w:r>
          </w:p>
          <w:p w14:paraId="47193CA0" w14:textId="77777777" w:rsidR="00962F04" w:rsidRPr="00962F04" w:rsidRDefault="00962F04" w:rsidP="00962F04">
            <w:pPr>
              <w:spacing w:line="240" w:lineRule="auto"/>
              <w:rPr>
                <w:rFonts w:ascii="Times New Roman" w:hAnsi="Times New Roman"/>
                <w:bCs/>
                <w:i/>
              </w:rPr>
            </w:pPr>
          </w:p>
          <w:p w14:paraId="2E3792EE" w14:textId="77777777" w:rsidR="00962F04" w:rsidRPr="00962F04" w:rsidRDefault="00962F04" w:rsidP="00962F04">
            <w:pPr>
              <w:spacing w:line="240" w:lineRule="auto"/>
              <w:rPr>
                <w:rFonts w:ascii="Times New Roman" w:hAnsi="Times New Roman"/>
                <w:bCs/>
                <w:i/>
              </w:rPr>
            </w:pPr>
          </w:p>
        </w:tc>
      </w:tr>
    </w:tbl>
    <w:p w14:paraId="690787D4" w14:textId="77777777" w:rsidR="00962F04" w:rsidRPr="00962F04" w:rsidRDefault="00962F04" w:rsidP="00962F04">
      <w:pPr>
        <w:spacing w:after="0"/>
        <w:jc w:val="both"/>
        <w:rPr>
          <w:rFonts w:ascii="Times New Roman" w:hAnsi="Times New Roman"/>
          <w:b/>
          <w:szCs w:val="52"/>
        </w:rPr>
      </w:pPr>
    </w:p>
    <w:p w14:paraId="0D766B5E" w14:textId="77777777" w:rsidR="00962F04" w:rsidRDefault="00962F04" w:rsidP="0037301B">
      <w:pPr>
        <w:jc w:val="right"/>
        <w:rPr>
          <w:rFonts w:ascii="Times New Roman" w:hAnsi="Times New Roman"/>
          <w:b/>
          <w:sz w:val="24"/>
          <w:szCs w:val="24"/>
        </w:rPr>
      </w:pPr>
    </w:p>
    <w:p w14:paraId="6A30D951" w14:textId="77777777" w:rsidR="005A38BA" w:rsidRDefault="005A38BA">
      <w:pPr>
        <w:spacing w:after="0" w:line="240" w:lineRule="auto"/>
        <w:rPr>
          <w:rFonts w:ascii="Times New Roman" w:hAnsi="Times New Roman"/>
          <w:b/>
          <w:sz w:val="24"/>
          <w:szCs w:val="24"/>
        </w:rPr>
      </w:pPr>
      <w:r>
        <w:rPr>
          <w:rFonts w:ascii="Times New Roman" w:hAnsi="Times New Roman"/>
          <w:b/>
          <w:sz w:val="24"/>
          <w:szCs w:val="24"/>
        </w:rPr>
        <w:br w:type="page"/>
      </w:r>
    </w:p>
    <w:p w14:paraId="1301BA4F" w14:textId="04F9474C" w:rsidR="00E50C59" w:rsidRPr="00E50C59" w:rsidRDefault="00306C84" w:rsidP="00E50C59">
      <w:pPr>
        <w:jc w:val="right"/>
        <w:rPr>
          <w:rFonts w:ascii="Times New Roman" w:hAnsi="Times New Roman"/>
          <w:b/>
          <w:sz w:val="24"/>
          <w:szCs w:val="24"/>
        </w:rPr>
      </w:pPr>
      <w:r>
        <w:rPr>
          <w:rFonts w:ascii="Times New Roman" w:hAnsi="Times New Roman"/>
          <w:b/>
          <w:sz w:val="24"/>
          <w:szCs w:val="24"/>
        </w:rPr>
        <w:lastRenderedPageBreak/>
        <w:t>Приложение 2.</w:t>
      </w:r>
      <w:r w:rsidR="00E50C59" w:rsidRPr="00E50C59">
        <w:rPr>
          <w:rFonts w:ascii="Times New Roman" w:hAnsi="Times New Roman"/>
          <w:b/>
          <w:sz w:val="24"/>
          <w:szCs w:val="24"/>
        </w:rPr>
        <w:t>10</w:t>
      </w:r>
    </w:p>
    <w:p w14:paraId="44553547" w14:textId="77777777" w:rsidR="00E50C59" w:rsidRPr="00E50C59" w:rsidRDefault="00E50C59" w:rsidP="00E50C59">
      <w:pPr>
        <w:spacing w:after="0"/>
        <w:jc w:val="right"/>
        <w:rPr>
          <w:rFonts w:ascii="Times New Roman" w:hAnsi="Times New Roman"/>
          <w:i/>
          <w:sz w:val="24"/>
          <w:szCs w:val="24"/>
        </w:rPr>
      </w:pPr>
      <w:r w:rsidRPr="00E50C59">
        <w:rPr>
          <w:rFonts w:ascii="Times New Roman" w:hAnsi="Times New Roman"/>
          <w:sz w:val="24"/>
          <w:szCs w:val="24"/>
        </w:rPr>
        <w:t>к ПООП по специальности</w:t>
      </w:r>
      <w:r w:rsidRPr="00E50C59">
        <w:rPr>
          <w:rFonts w:ascii="Times New Roman" w:hAnsi="Times New Roman"/>
          <w:i/>
          <w:sz w:val="24"/>
          <w:szCs w:val="24"/>
        </w:rPr>
        <w:t xml:space="preserve"> </w:t>
      </w:r>
    </w:p>
    <w:p w14:paraId="13E9B0B3" w14:textId="77777777" w:rsidR="00E50C59" w:rsidRPr="005A38BA" w:rsidRDefault="00E50C59" w:rsidP="00E50C59">
      <w:pPr>
        <w:jc w:val="right"/>
        <w:rPr>
          <w:rFonts w:ascii="Times New Roman" w:hAnsi="Times New Roman"/>
          <w:bCs/>
          <w:iCs/>
          <w:sz w:val="24"/>
          <w:szCs w:val="24"/>
        </w:rPr>
      </w:pPr>
      <w:r w:rsidRPr="005A38BA">
        <w:rPr>
          <w:rFonts w:ascii="Times New Roman" w:hAnsi="Times New Roman"/>
          <w:bCs/>
          <w:iCs/>
          <w:sz w:val="24"/>
          <w:szCs w:val="24"/>
        </w:rPr>
        <w:t>13.02.01 Тепловые электрические станции</w:t>
      </w:r>
    </w:p>
    <w:p w14:paraId="072C7695" w14:textId="77777777" w:rsidR="00E50C59" w:rsidRPr="00E50C59" w:rsidRDefault="00E50C59" w:rsidP="00E50C59">
      <w:pPr>
        <w:jc w:val="center"/>
        <w:rPr>
          <w:rFonts w:ascii="Times New Roman" w:hAnsi="Times New Roman"/>
          <w:b/>
          <w:i/>
        </w:rPr>
      </w:pPr>
    </w:p>
    <w:p w14:paraId="4FCDE468" w14:textId="77777777" w:rsidR="00E50C59" w:rsidRPr="00E50C59" w:rsidRDefault="00E50C59" w:rsidP="00E50C59">
      <w:pPr>
        <w:jc w:val="center"/>
        <w:rPr>
          <w:rFonts w:ascii="Times New Roman" w:hAnsi="Times New Roman"/>
          <w:b/>
          <w:i/>
        </w:rPr>
      </w:pPr>
    </w:p>
    <w:p w14:paraId="28C03F0D" w14:textId="77777777" w:rsidR="00E50C59" w:rsidRPr="00E50C59" w:rsidRDefault="00E50C59" w:rsidP="00E50C59">
      <w:pPr>
        <w:jc w:val="center"/>
        <w:rPr>
          <w:rFonts w:ascii="Times New Roman" w:hAnsi="Times New Roman"/>
          <w:b/>
          <w:i/>
        </w:rPr>
      </w:pPr>
    </w:p>
    <w:p w14:paraId="723FA452" w14:textId="77777777" w:rsidR="00E50C59" w:rsidRPr="00E50C59" w:rsidRDefault="00E50C59" w:rsidP="00E50C59">
      <w:pPr>
        <w:jc w:val="center"/>
        <w:rPr>
          <w:rFonts w:ascii="Times New Roman" w:hAnsi="Times New Roman"/>
          <w:b/>
          <w:i/>
        </w:rPr>
      </w:pPr>
    </w:p>
    <w:p w14:paraId="0E8FCC63" w14:textId="77777777" w:rsidR="00E50C59" w:rsidRPr="00E50C59" w:rsidRDefault="00E50C59" w:rsidP="00E50C59">
      <w:pPr>
        <w:jc w:val="center"/>
        <w:rPr>
          <w:rFonts w:ascii="Times New Roman" w:hAnsi="Times New Roman"/>
          <w:b/>
          <w:i/>
        </w:rPr>
      </w:pPr>
    </w:p>
    <w:p w14:paraId="3DA0A956" w14:textId="77777777" w:rsidR="00E50C59" w:rsidRPr="00E50C59" w:rsidRDefault="00E50C59" w:rsidP="00E50C59">
      <w:pPr>
        <w:jc w:val="center"/>
        <w:rPr>
          <w:rFonts w:ascii="Times New Roman" w:hAnsi="Times New Roman"/>
          <w:b/>
          <w:sz w:val="24"/>
          <w:szCs w:val="24"/>
        </w:rPr>
      </w:pPr>
      <w:r w:rsidRPr="00E50C59">
        <w:rPr>
          <w:rFonts w:ascii="Times New Roman" w:hAnsi="Times New Roman"/>
          <w:b/>
          <w:sz w:val="24"/>
          <w:szCs w:val="24"/>
        </w:rPr>
        <w:t>ПРИМЕРНАЯ РАБОЧАЯ ПРОГРАММА УЧЕБНОЙ ДИСЦИПЛИНЫ</w:t>
      </w:r>
    </w:p>
    <w:p w14:paraId="578D2AFF" w14:textId="77777777" w:rsidR="00E50C59" w:rsidRPr="00E50C59" w:rsidRDefault="00E50C59" w:rsidP="00E50C59">
      <w:pPr>
        <w:jc w:val="center"/>
        <w:rPr>
          <w:rFonts w:ascii="Times New Roman" w:hAnsi="Times New Roman"/>
          <w:b/>
          <w:i/>
          <w:sz w:val="24"/>
          <w:szCs w:val="24"/>
          <w:u w:val="single"/>
        </w:rPr>
      </w:pPr>
    </w:p>
    <w:p w14:paraId="5DB761E9" w14:textId="77777777" w:rsidR="00E50C59" w:rsidRPr="00E50C59" w:rsidRDefault="00E50C59" w:rsidP="00E50C59">
      <w:pPr>
        <w:spacing w:after="0"/>
        <w:jc w:val="center"/>
        <w:rPr>
          <w:rFonts w:ascii="Times New Roman" w:hAnsi="Times New Roman"/>
          <w:b/>
          <w:i/>
          <w:sz w:val="24"/>
          <w:szCs w:val="24"/>
        </w:rPr>
      </w:pPr>
      <w:r w:rsidRPr="00E50C59">
        <w:rPr>
          <w:rFonts w:ascii="Times New Roman" w:hAnsi="Times New Roman"/>
          <w:b/>
          <w:i/>
          <w:sz w:val="24"/>
          <w:szCs w:val="24"/>
        </w:rPr>
        <w:t>«ОП 03 МЕТРОЛОГИЯ, СТАНДАРТИЗАЦИЯ И СЕРТИФИКАЦИЯ»</w:t>
      </w:r>
    </w:p>
    <w:p w14:paraId="5F340959" w14:textId="77777777" w:rsidR="00E50C59" w:rsidRPr="00E50C59" w:rsidRDefault="00E50C59" w:rsidP="00E50C59">
      <w:pPr>
        <w:jc w:val="center"/>
        <w:rPr>
          <w:rFonts w:ascii="Times New Roman" w:hAnsi="Times New Roman"/>
          <w:b/>
          <w:i/>
        </w:rPr>
      </w:pPr>
    </w:p>
    <w:p w14:paraId="6A579623" w14:textId="77777777" w:rsidR="00E50C59" w:rsidRPr="00E50C59" w:rsidRDefault="00E50C59" w:rsidP="00E50C59">
      <w:pPr>
        <w:jc w:val="center"/>
        <w:rPr>
          <w:rFonts w:ascii="Times New Roman" w:hAnsi="Times New Roman"/>
          <w:b/>
          <w:i/>
          <w:sz w:val="24"/>
          <w:szCs w:val="24"/>
        </w:rPr>
      </w:pPr>
      <w:r w:rsidRPr="00E50C59">
        <w:rPr>
          <w:rFonts w:ascii="Times New Roman" w:hAnsi="Times New Roman"/>
          <w:b/>
          <w:sz w:val="24"/>
          <w:szCs w:val="24"/>
        </w:rPr>
        <w:t>(для квалификаций техник-теплотехник и старший техник-теплотехник)</w:t>
      </w:r>
    </w:p>
    <w:p w14:paraId="3D27B1C1" w14:textId="77777777" w:rsidR="00E50C59" w:rsidRPr="00E50C59" w:rsidRDefault="00E50C59" w:rsidP="00E50C59">
      <w:pPr>
        <w:jc w:val="center"/>
        <w:rPr>
          <w:rFonts w:ascii="Times New Roman" w:hAnsi="Times New Roman"/>
          <w:b/>
          <w:i/>
        </w:rPr>
      </w:pPr>
    </w:p>
    <w:p w14:paraId="36DB0850" w14:textId="77777777" w:rsidR="00E50C59" w:rsidRPr="00E50C59" w:rsidRDefault="00E50C59" w:rsidP="00E50C59">
      <w:pPr>
        <w:jc w:val="center"/>
        <w:rPr>
          <w:rFonts w:ascii="Times New Roman" w:hAnsi="Times New Roman"/>
          <w:b/>
          <w:i/>
        </w:rPr>
      </w:pPr>
    </w:p>
    <w:p w14:paraId="0BDABEAE" w14:textId="77777777" w:rsidR="00E50C59" w:rsidRPr="00E50C59" w:rsidRDefault="00E50C59" w:rsidP="00E50C59">
      <w:pPr>
        <w:jc w:val="center"/>
        <w:rPr>
          <w:rFonts w:ascii="Times New Roman" w:hAnsi="Times New Roman"/>
          <w:b/>
          <w:i/>
        </w:rPr>
      </w:pPr>
    </w:p>
    <w:p w14:paraId="61D1D5FA" w14:textId="77777777" w:rsidR="00E50C59" w:rsidRPr="00E50C59" w:rsidRDefault="00E50C59" w:rsidP="00E50C59">
      <w:pPr>
        <w:jc w:val="center"/>
        <w:rPr>
          <w:rFonts w:ascii="Times New Roman" w:hAnsi="Times New Roman"/>
          <w:b/>
          <w:i/>
        </w:rPr>
      </w:pPr>
    </w:p>
    <w:p w14:paraId="4A0ABD93" w14:textId="77777777" w:rsidR="00E50C59" w:rsidRPr="00E50C59" w:rsidRDefault="00E50C59" w:rsidP="00E50C59">
      <w:pPr>
        <w:rPr>
          <w:rFonts w:ascii="Times New Roman" w:hAnsi="Times New Roman"/>
          <w:b/>
          <w:i/>
        </w:rPr>
      </w:pPr>
    </w:p>
    <w:p w14:paraId="19177D82" w14:textId="77777777" w:rsidR="00E50C59" w:rsidRPr="00E50C59" w:rsidRDefault="00E50C59" w:rsidP="00E50C59">
      <w:pPr>
        <w:rPr>
          <w:rFonts w:ascii="Times New Roman" w:hAnsi="Times New Roman"/>
          <w:b/>
          <w:i/>
        </w:rPr>
      </w:pPr>
    </w:p>
    <w:p w14:paraId="3536942F" w14:textId="77777777" w:rsidR="00E50C59" w:rsidRPr="00E50C59" w:rsidRDefault="00E50C59" w:rsidP="00E50C59">
      <w:pPr>
        <w:rPr>
          <w:rFonts w:ascii="Times New Roman" w:hAnsi="Times New Roman"/>
          <w:b/>
          <w:i/>
        </w:rPr>
      </w:pPr>
    </w:p>
    <w:p w14:paraId="09DF8C25" w14:textId="77777777" w:rsidR="00E50C59" w:rsidRPr="00E50C59" w:rsidRDefault="00E50C59" w:rsidP="00E50C59">
      <w:pPr>
        <w:rPr>
          <w:rFonts w:ascii="Times New Roman" w:hAnsi="Times New Roman"/>
          <w:b/>
          <w:i/>
        </w:rPr>
      </w:pPr>
    </w:p>
    <w:p w14:paraId="60101C57" w14:textId="77777777" w:rsidR="00E50C59" w:rsidRPr="00E50C59" w:rsidRDefault="00E50C59" w:rsidP="00E50C59">
      <w:pPr>
        <w:rPr>
          <w:rFonts w:ascii="Times New Roman" w:hAnsi="Times New Roman"/>
          <w:b/>
          <w:i/>
        </w:rPr>
      </w:pPr>
    </w:p>
    <w:p w14:paraId="651C1895" w14:textId="77777777" w:rsidR="00E50C59" w:rsidRPr="00E50C59" w:rsidRDefault="00E50C59" w:rsidP="00E50C59">
      <w:pPr>
        <w:rPr>
          <w:rFonts w:ascii="Times New Roman" w:hAnsi="Times New Roman"/>
          <w:b/>
          <w:i/>
        </w:rPr>
      </w:pPr>
    </w:p>
    <w:p w14:paraId="01E80A50" w14:textId="77777777" w:rsidR="00E50C59" w:rsidRPr="00E50C59" w:rsidRDefault="00E50C59" w:rsidP="00E50C59">
      <w:pPr>
        <w:rPr>
          <w:rFonts w:ascii="Times New Roman" w:hAnsi="Times New Roman"/>
          <w:b/>
          <w:i/>
        </w:rPr>
      </w:pPr>
    </w:p>
    <w:p w14:paraId="3DE04E0B" w14:textId="77777777" w:rsidR="00E50C59" w:rsidRPr="00E50C59" w:rsidRDefault="00E50C59" w:rsidP="00E50C59">
      <w:pPr>
        <w:rPr>
          <w:rFonts w:ascii="Times New Roman" w:hAnsi="Times New Roman"/>
          <w:b/>
          <w:i/>
        </w:rPr>
      </w:pPr>
    </w:p>
    <w:p w14:paraId="611ED191" w14:textId="77777777" w:rsidR="00E50C59" w:rsidRPr="00E50C59" w:rsidRDefault="00E50C59" w:rsidP="00E50C59">
      <w:pPr>
        <w:rPr>
          <w:rFonts w:ascii="Times New Roman" w:hAnsi="Times New Roman"/>
          <w:b/>
          <w:i/>
        </w:rPr>
      </w:pPr>
    </w:p>
    <w:p w14:paraId="765A82C9" w14:textId="77777777" w:rsidR="00E50C59" w:rsidRPr="00E50C59" w:rsidRDefault="00E50C59" w:rsidP="00E50C59">
      <w:pPr>
        <w:rPr>
          <w:rFonts w:ascii="Times New Roman" w:hAnsi="Times New Roman"/>
          <w:b/>
          <w:i/>
        </w:rPr>
      </w:pPr>
    </w:p>
    <w:p w14:paraId="0958546E" w14:textId="77777777" w:rsidR="00E50C59" w:rsidRPr="00E50C59" w:rsidRDefault="00E50C59" w:rsidP="00E50C59">
      <w:pPr>
        <w:rPr>
          <w:rFonts w:ascii="Times New Roman" w:hAnsi="Times New Roman"/>
          <w:b/>
          <w:i/>
        </w:rPr>
      </w:pPr>
    </w:p>
    <w:p w14:paraId="1CABB9BC" w14:textId="77777777" w:rsidR="00E50C59" w:rsidRPr="00E50C59" w:rsidRDefault="00E50C59" w:rsidP="00E50C59">
      <w:pPr>
        <w:rPr>
          <w:rFonts w:ascii="Times New Roman" w:hAnsi="Times New Roman"/>
          <w:b/>
          <w:i/>
        </w:rPr>
      </w:pPr>
    </w:p>
    <w:p w14:paraId="03011680" w14:textId="77777777" w:rsidR="00E50C59" w:rsidRPr="00E50C59" w:rsidRDefault="00E50C59" w:rsidP="00E50C59">
      <w:pPr>
        <w:jc w:val="center"/>
        <w:rPr>
          <w:rFonts w:ascii="Times New Roman" w:hAnsi="Times New Roman"/>
          <w:b/>
          <w:i/>
          <w:sz w:val="24"/>
          <w:szCs w:val="24"/>
          <w:vertAlign w:val="superscript"/>
        </w:rPr>
      </w:pPr>
      <w:r w:rsidRPr="00E50C59">
        <w:rPr>
          <w:rFonts w:ascii="Times New Roman" w:hAnsi="Times New Roman"/>
          <w:b/>
          <w:bCs/>
          <w:i/>
        </w:rPr>
        <w:t>2021 г.</w:t>
      </w:r>
      <w:r w:rsidRPr="00E50C59">
        <w:rPr>
          <w:rFonts w:ascii="Times New Roman" w:hAnsi="Times New Roman"/>
          <w:b/>
          <w:bCs/>
          <w:i/>
        </w:rPr>
        <w:br w:type="page"/>
      </w:r>
    </w:p>
    <w:p w14:paraId="5BC8DEA0" w14:textId="77777777" w:rsidR="00E50C59" w:rsidRPr="00E50C59" w:rsidRDefault="00E50C59" w:rsidP="00E50C59">
      <w:pPr>
        <w:jc w:val="center"/>
        <w:rPr>
          <w:rFonts w:ascii="Times New Roman" w:hAnsi="Times New Roman"/>
          <w:b/>
          <w:i/>
          <w:sz w:val="24"/>
          <w:szCs w:val="24"/>
        </w:rPr>
      </w:pPr>
      <w:r w:rsidRPr="00E50C59">
        <w:rPr>
          <w:rFonts w:ascii="Times New Roman" w:hAnsi="Times New Roman"/>
          <w:b/>
          <w:i/>
          <w:sz w:val="24"/>
          <w:szCs w:val="24"/>
        </w:rPr>
        <w:lastRenderedPageBreak/>
        <w:t>СОДЕРЖАНИЕ</w:t>
      </w:r>
    </w:p>
    <w:p w14:paraId="44118DD3" w14:textId="77777777" w:rsidR="00E50C59" w:rsidRPr="00E50C59" w:rsidRDefault="00E50C59" w:rsidP="00E50C5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50C59" w:rsidRPr="00E50C59" w14:paraId="14D297AB" w14:textId="77777777" w:rsidTr="00262FF2">
        <w:tc>
          <w:tcPr>
            <w:tcW w:w="7501" w:type="dxa"/>
          </w:tcPr>
          <w:p w14:paraId="707A9F22" w14:textId="77777777" w:rsidR="00E50C59" w:rsidRPr="00E50C59" w:rsidRDefault="00E50C59" w:rsidP="00ED69C6">
            <w:pPr>
              <w:pStyle w:val="ad"/>
              <w:numPr>
                <w:ilvl w:val="0"/>
                <w:numId w:val="51"/>
              </w:numPr>
              <w:suppressAutoHyphens/>
              <w:rPr>
                <w:b/>
              </w:rPr>
            </w:pPr>
            <w:r w:rsidRPr="00E50C59">
              <w:rPr>
                <w:b/>
              </w:rPr>
              <w:t xml:space="preserve">ОБЩАЯ ХАРАКТЕРИСТИКА </w:t>
            </w:r>
            <w:r w:rsidRPr="00E50C59">
              <w:rPr>
                <w:b/>
                <w:color w:val="000000"/>
              </w:rPr>
              <w:t>ПРИМЕРНОЙ РАБОЧЕЙ ПРОГРАММЫ</w:t>
            </w:r>
            <w:r w:rsidRPr="00E50C59">
              <w:rPr>
                <w:b/>
              </w:rPr>
              <w:t xml:space="preserve"> УЧЕБНОЙ ДИСЦИПЛИНЫ</w:t>
            </w:r>
          </w:p>
        </w:tc>
        <w:tc>
          <w:tcPr>
            <w:tcW w:w="1854" w:type="dxa"/>
          </w:tcPr>
          <w:p w14:paraId="2B37C022" w14:textId="77777777" w:rsidR="00E50C59" w:rsidRPr="00E50C59" w:rsidRDefault="00E50C59" w:rsidP="00E50C59">
            <w:pPr>
              <w:jc w:val="center"/>
              <w:rPr>
                <w:rFonts w:ascii="Times New Roman" w:hAnsi="Times New Roman"/>
                <w:b/>
                <w:sz w:val="24"/>
                <w:szCs w:val="24"/>
              </w:rPr>
            </w:pPr>
          </w:p>
        </w:tc>
      </w:tr>
      <w:tr w:rsidR="00E50C59" w:rsidRPr="00E50C59" w14:paraId="32428EF3" w14:textId="77777777" w:rsidTr="00262FF2">
        <w:tc>
          <w:tcPr>
            <w:tcW w:w="7501" w:type="dxa"/>
          </w:tcPr>
          <w:p w14:paraId="6E114140" w14:textId="77777777" w:rsidR="00E50C59" w:rsidRPr="00E50C59" w:rsidRDefault="00E50C59" w:rsidP="00ED69C6">
            <w:pPr>
              <w:pStyle w:val="ad"/>
              <w:numPr>
                <w:ilvl w:val="0"/>
                <w:numId w:val="51"/>
              </w:numPr>
              <w:suppressAutoHyphens/>
              <w:rPr>
                <w:b/>
              </w:rPr>
            </w:pPr>
            <w:r w:rsidRPr="00E50C59">
              <w:rPr>
                <w:b/>
              </w:rPr>
              <w:t>СТРУКТУРА И СОДЕРЖАНИЕ УЧЕБНОЙ ДИСЦИПЛИНЫ</w:t>
            </w:r>
          </w:p>
          <w:p w14:paraId="2701350E" w14:textId="77777777" w:rsidR="00E50C59" w:rsidRPr="00E50C59" w:rsidRDefault="00E50C59" w:rsidP="00ED69C6">
            <w:pPr>
              <w:numPr>
                <w:ilvl w:val="0"/>
                <w:numId w:val="51"/>
              </w:numPr>
              <w:suppressAutoHyphens/>
              <w:rPr>
                <w:rFonts w:ascii="Times New Roman" w:hAnsi="Times New Roman"/>
                <w:b/>
                <w:sz w:val="24"/>
                <w:szCs w:val="24"/>
              </w:rPr>
            </w:pPr>
            <w:r w:rsidRPr="00E50C59">
              <w:rPr>
                <w:rFonts w:ascii="Times New Roman" w:hAnsi="Times New Roman"/>
                <w:b/>
                <w:sz w:val="24"/>
                <w:szCs w:val="24"/>
              </w:rPr>
              <w:t>УСЛОВИЯ РЕАЛИЗАЦИИ УЧЕБНОЙ ДИСЦИПЛИНЫ</w:t>
            </w:r>
          </w:p>
        </w:tc>
        <w:tc>
          <w:tcPr>
            <w:tcW w:w="1854" w:type="dxa"/>
          </w:tcPr>
          <w:p w14:paraId="745D16DA" w14:textId="77777777" w:rsidR="00E50C59" w:rsidRPr="00E50C59" w:rsidRDefault="00E50C59" w:rsidP="00E50C59">
            <w:pPr>
              <w:jc w:val="center"/>
              <w:rPr>
                <w:rFonts w:ascii="Times New Roman" w:hAnsi="Times New Roman"/>
                <w:b/>
                <w:sz w:val="24"/>
                <w:szCs w:val="24"/>
              </w:rPr>
            </w:pPr>
          </w:p>
        </w:tc>
      </w:tr>
      <w:tr w:rsidR="00E50C59" w:rsidRPr="00E50C59" w14:paraId="4D784C1F" w14:textId="77777777" w:rsidTr="00262FF2">
        <w:tc>
          <w:tcPr>
            <w:tcW w:w="7501" w:type="dxa"/>
          </w:tcPr>
          <w:p w14:paraId="3E72CD87" w14:textId="77777777" w:rsidR="00E50C59" w:rsidRPr="00E50C59" w:rsidRDefault="00E50C59" w:rsidP="00ED69C6">
            <w:pPr>
              <w:numPr>
                <w:ilvl w:val="0"/>
                <w:numId w:val="51"/>
              </w:numPr>
              <w:suppressAutoHyphens/>
              <w:rPr>
                <w:rFonts w:ascii="Times New Roman" w:hAnsi="Times New Roman"/>
                <w:b/>
                <w:sz w:val="24"/>
                <w:szCs w:val="24"/>
              </w:rPr>
            </w:pPr>
            <w:r w:rsidRPr="00E50C59">
              <w:rPr>
                <w:rFonts w:ascii="Times New Roman" w:hAnsi="Times New Roman"/>
                <w:b/>
                <w:sz w:val="24"/>
                <w:szCs w:val="24"/>
              </w:rPr>
              <w:t>КОНТРОЛЬ И ОЦЕНКА РЕЗУЛЬТАТОВ ОСВОЕНИЯ УЧЕБНОЙ ДИСЦИПЛИНЫ</w:t>
            </w:r>
          </w:p>
          <w:p w14:paraId="5543984C" w14:textId="77777777" w:rsidR="00E50C59" w:rsidRPr="00E50C59" w:rsidRDefault="00E50C59" w:rsidP="00E50C59">
            <w:pPr>
              <w:suppressAutoHyphens/>
              <w:rPr>
                <w:rFonts w:ascii="Times New Roman" w:hAnsi="Times New Roman"/>
                <w:b/>
                <w:sz w:val="24"/>
                <w:szCs w:val="24"/>
              </w:rPr>
            </w:pPr>
          </w:p>
        </w:tc>
        <w:tc>
          <w:tcPr>
            <w:tcW w:w="1854" w:type="dxa"/>
          </w:tcPr>
          <w:p w14:paraId="1D3676CD" w14:textId="77777777" w:rsidR="00E50C59" w:rsidRPr="00E50C59" w:rsidRDefault="00E50C59" w:rsidP="00E50C59">
            <w:pPr>
              <w:jc w:val="center"/>
              <w:rPr>
                <w:rFonts w:ascii="Times New Roman" w:hAnsi="Times New Roman"/>
                <w:b/>
                <w:sz w:val="24"/>
                <w:szCs w:val="24"/>
              </w:rPr>
            </w:pPr>
          </w:p>
        </w:tc>
      </w:tr>
    </w:tbl>
    <w:p w14:paraId="1B0D1D34" w14:textId="77777777" w:rsidR="00E50C59" w:rsidRPr="00E50C59" w:rsidRDefault="00E50C59" w:rsidP="00E50C59">
      <w:pPr>
        <w:suppressAutoHyphens/>
        <w:spacing w:after="0"/>
        <w:jc w:val="center"/>
        <w:rPr>
          <w:rFonts w:ascii="Times New Roman" w:hAnsi="Times New Roman"/>
          <w:b/>
          <w:sz w:val="24"/>
          <w:szCs w:val="24"/>
        </w:rPr>
      </w:pPr>
      <w:r w:rsidRPr="00E50C59">
        <w:rPr>
          <w:rFonts w:ascii="Times New Roman" w:hAnsi="Times New Roman"/>
          <w:b/>
          <w:i/>
          <w:u w:val="single"/>
        </w:rPr>
        <w:br w:type="page"/>
      </w:r>
      <w:r w:rsidRPr="00E50C59">
        <w:rPr>
          <w:rFonts w:ascii="Times New Roman" w:hAnsi="Times New Roman"/>
          <w:b/>
          <w:sz w:val="24"/>
          <w:szCs w:val="24"/>
        </w:rPr>
        <w:lastRenderedPageBreak/>
        <w:t>1.</w:t>
      </w:r>
      <w:r>
        <w:rPr>
          <w:rFonts w:ascii="Times New Roman" w:hAnsi="Times New Roman"/>
          <w:b/>
          <w:i/>
          <w:u w:val="single"/>
        </w:rPr>
        <w:t xml:space="preserve"> </w:t>
      </w:r>
      <w:r w:rsidRPr="00E50C59">
        <w:rPr>
          <w:rFonts w:ascii="Times New Roman" w:hAnsi="Times New Roman"/>
          <w:b/>
          <w:sz w:val="24"/>
          <w:szCs w:val="24"/>
        </w:rPr>
        <w:t xml:space="preserve">ОБЩАЯ ХАРАКТЕРИСТИКА </w:t>
      </w:r>
      <w:r w:rsidRPr="00E50C59">
        <w:rPr>
          <w:rFonts w:ascii="Times New Roman" w:hAnsi="Times New Roman"/>
          <w:b/>
          <w:color w:val="000000"/>
          <w:sz w:val="24"/>
          <w:szCs w:val="24"/>
        </w:rPr>
        <w:t>ПРИМЕРНОЙ РАБОЧЕЙ ПРОГРАММЫ</w:t>
      </w:r>
      <w:r w:rsidRPr="00E50C59">
        <w:rPr>
          <w:rFonts w:ascii="Times New Roman" w:hAnsi="Times New Roman"/>
          <w:b/>
          <w:sz w:val="24"/>
          <w:szCs w:val="24"/>
        </w:rPr>
        <w:t xml:space="preserve"> УЧЕБНОЙ ДИСЦИПЛИНЫ</w:t>
      </w:r>
    </w:p>
    <w:p w14:paraId="6126027F" w14:textId="77777777" w:rsidR="00E50C59" w:rsidRPr="00E50C59" w:rsidRDefault="00E50C59" w:rsidP="00E50C59">
      <w:pPr>
        <w:suppressAutoHyphens/>
        <w:spacing w:after="0" w:line="240" w:lineRule="auto"/>
        <w:ind w:left="720"/>
        <w:jc w:val="center"/>
        <w:rPr>
          <w:rFonts w:ascii="Times New Roman" w:hAnsi="Times New Roman"/>
          <w:b/>
          <w:sz w:val="24"/>
          <w:szCs w:val="24"/>
        </w:rPr>
      </w:pPr>
      <w:r w:rsidRPr="00E50C59">
        <w:rPr>
          <w:rFonts w:ascii="Times New Roman" w:hAnsi="Times New Roman"/>
          <w:b/>
          <w:sz w:val="24"/>
          <w:szCs w:val="24"/>
        </w:rPr>
        <w:t xml:space="preserve"> «ОП 03 Метрология, стандартизация и сертификация»</w:t>
      </w:r>
    </w:p>
    <w:p w14:paraId="0A3A9B3B" w14:textId="77777777" w:rsidR="00E50C59" w:rsidRPr="00E50C59" w:rsidRDefault="00E50C59" w:rsidP="00E50C59">
      <w:pPr>
        <w:suppressAutoHyphens/>
        <w:spacing w:after="0" w:line="240" w:lineRule="auto"/>
        <w:ind w:left="720"/>
        <w:jc w:val="center"/>
        <w:rPr>
          <w:rFonts w:ascii="Times New Roman" w:hAnsi="Times New Roman"/>
          <w:b/>
          <w:sz w:val="24"/>
          <w:szCs w:val="24"/>
        </w:rPr>
      </w:pPr>
    </w:p>
    <w:p w14:paraId="0561D8CA" w14:textId="77777777" w:rsidR="00E50C59" w:rsidRPr="00E50C59" w:rsidRDefault="00E50C59" w:rsidP="00E50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color w:val="000000"/>
          <w:sz w:val="24"/>
          <w:szCs w:val="24"/>
        </w:rPr>
      </w:pPr>
      <w:r w:rsidRPr="00E50C59">
        <w:rPr>
          <w:rFonts w:ascii="Times New Roman" w:hAnsi="Times New Roman"/>
          <w:b/>
          <w:sz w:val="24"/>
          <w:szCs w:val="24"/>
        </w:rPr>
        <w:t xml:space="preserve">1.1. Место дисциплины в структуре основной образовательной программы: </w:t>
      </w:r>
    </w:p>
    <w:p w14:paraId="15C67342" w14:textId="77777777" w:rsidR="00E50C59" w:rsidRPr="00E50C59" w:rsidRDefault="00E50C59" w:rsidP="00E50C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E50C59">
        <w:rPr>
          <w:rFonts w:ascii="Times New Roman" w:hAnsi="Times New Roman"/>
          <w:sz w:val="24"/>
          <w:szCs w:val="24"/>
        </w:rPr>
        <w:t>Учебная дисциплина «</w:t>
      </w:r>
      <w:r w:rsidRPr="00E50C59">
        <w:rPr>
          <w:rFonts w:ascii="Times New Roman" w:hAnsi="Times New Roman"/>
          <w:b/>
          <w:i/>
          <w:sz w:val="24"/>
          <w:szCs w:val="24"/>
        </w:rPr>
        <w:t>Метрология, стандартизация и сертификация</w:t>
      </w:r>
      <w:r w:rsidRPr="00E50C59">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СПО по </w:t>
      </w:r>
      <w:r w:rsidRPr="00E50C59">
        <w:rPr>
          <w:rFonts w:ascii="Times New Roman" w:hAnsi="Times New Roman"/>
          <w:i/>
          <w:color w:val="000000"/>
          <w:sz w:val="24"/>
          <w:szCs w:val="24"/>
        </w:rPr>
        <w:t>специальности 13.02.01 Тепловые электрические станции</w:t>
      </w:r>
      <w:r w:rsidRPr="00E50C59">
        <w:rPr>
          <w:rFonts w:ascii="Times New Roman" w:hAnsi="Times New Roman"/>
          <w:sz w:val="24"/>
          <w:szCs w:val="24"/>
        </w:rPr>
        <w:t xml:space="preserve">. </w:t>
      </w:r>
    </w:p>
    <w:p w14:paraId="79407574" w14:textId="77777777" w:rsidR="00E50C59" w:rsidRPr="00E50C59" w:rsidRDefault="00E50C59" w:rsidP="00E50C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E50C59">
        <w:rPr>
          <w:rFonts w:ascii="Times New Roman" w:hAnsi="Times New Roman"/>
          <w:sz w:val="24"/>
          <w:szCs w:val="24"/>
        </w:rPr>
        <w:t>Особое значение дисциплина имеет при формировании и развитии ОК 1, 2, 3, 4, 5, 7, 8, 9, 10, ПК 1.3, 2.3</w:t>
      </w:r>
      <w:r w:rsidRPr="00E50C59">
        <w:rPr>
          <w:rFonts w:ascii="Times New Roman" w:hAnsi="Times New Roman"/>
          <w:i/>
          <w:sz w:val="24"/>
          <w:szCs w:val="24"/>
        </w:rPr>
        <w:t>.</w:t>
      </w:r>
    </w:p>
    <w:p w14:paraId="38E6D21C" w14:textId="77777777" w:rsidR="00E50C59" w:rsidRPr="00E50C59" w:rsidRDefault="00E50C59" w:rsidP="00E50C59">
      <w:pPr>
        <w:spacing w:after="0" w:line="300" w:lineRule="auto"/>
        <w:ind w:firstLine="709"/>
        <w:rPr>
          <w:rFonts w:ascii="Times New Roman" w:hAnsi="Times New Roman"/>
          <w:b/>
          <w:sz w:val="24"/>
          <w:szCs w:val="24"/>
        </w:rPr>
      </w:pPr>
      <w:r w:rsidRPr="00E50C59">
        <w:rPr>
          <w:rFonts w:ascii="Times New Roman" w:hAnsi="Times New Roman"/>
          <w:b/>
          <w:sz w:val="24"/>
          <w:szCs w:val="24"/>
        </w:rPr>
        <w:t>1.2. Цель и планируемые результаты освоения дисциплины:</w:t>
      </w:r>
    </w:p>
    <w:p w14:paraId="0A175677" w14:textId="77777777" w:rsidR="00E50C59" w:rsidRPr="00E50C59" w:rsidRDefault="00E50C59" w:rsidP="00E50C59">
      <w:pPr>
        <w:suppressAutoHyphens/>
        <w:spacing w:after="0" w:line="300" w:lineRule="auto"/>
        <w:ind w:firstLine="709"/>
        <w:jc w:val="both"/>
        <w:rPr>
          <w:rFonts w:ascii="Times New Roman" w:hAnsi="Times New Roman"/>
          <w:sz w:val="24"/>
          <w:szCs w:val="24"/>
          <w:lang w:eastAsia="en-US"/>
        </w:rPr>
      </w:pPr>
      <w:r w:rsidRPr="00E50C59">
        <w:rPr>
          <w:rFonts w:ascii="Times New Roman" w:hAnsi="Times New Roman"/>
          <w:sz w:val="24"/>
          <w:szCs w:val="24"/>
        </w:rPr>
        <w:t>В рамках программы учебной дисциплины обучающимися осваиваются умения и знания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651"/>
        <w:gridCol w:w="4253"/>
      </w:tblGrid>
      <w:tr w:rsidR="00E50C59" w:rsidRPr="00E50C59" w14:paraId="43905B39" w14:textId="77777777" w:rsidTr="00DC7F41">
        <w:trPr>
          <w:trHeight w:val="326"/>
        </w:trPr>
        <w:tc>
          <w:tcPr>
            <w:tcW w:w="1589" w:type="dxa"/>
            <w:vAlign w:val="center"/>
            <w:hideMark/>
          </w:tcPr>
          <w:p w14:paraId="4D8AC793" w14:textId="4D51FFF4" w:rsidR="00E50C59" w:rsidRPr="00E50C59" w:rsidRDefault="00E50C59" w:rsidP="00DC7F41">
            <w:pPr>
              <w:suppressAutoHyphens/>
              <w:spacing w:after="0" w:line="300" w:lineRule="auto"/>
              <w:jc w:val="center"/>
              <w:rPr>
                <w:rFonts w:ascii="Times New Roman" w:hAnsi="Times New Roman"/>
                <w:sz w:val="24"/>
                <w:szCs w:val="24"/>
              </w:rPr>
            </w:pPr>
            <w:r w:rsidRPr="00E50C59">
              <w:rPr>
                <w:rFonts w:ascii="Times New Roman" w:hAnsi="Times New Roman"/>
                <w:sz w:val="24"/>
                <w:szCs w:val="24"/>
              </w:rPr>
              <w:t>Код ПК, ОК</w:t>
            </w:r>
          </w:p>
        </w:tc>
        <w:tc>
          <w:tcPr>
            <w:tcW w:w="3651" w:type="dxa"/>
            <w:vAlign w:val="center"/>
            <w:hideMark/>
          </w:tcPr>
          <w:p w14:paraId="601722E0" w14:textId="77777777" w:rsidR="00E50C59" w:rsidRPr="00E50C59" w:rsidRDefault="00E50C59" w:rsidP="00E50C59">
            <w:pPr>
              <w:suppressAutoHyphens/>
              <w:spacing w:after="0" w:line="300" w:lineRule="auto"/>
              <w:jc w:val="center"/>
              <w:rPr>
                <w:rFonts w:ascii="Times New Roman" w:hAnsi="Times New Roman"/>
                <w:sz w:val="24"/>
                <w:szCs w:val="24"/>
              </w:rPr>
            </w:pPr>
            <w:r w:rsidRPr="00E50C59">
              <w:rPr>
                <w:rFonts w:ascii="Times New Roman" w:hAnsi="Times New Roman"/>
                <w:sz w:val="24"/>
                <w:szCs w:val="24"/>
              </w:rPr>
              <w:t>Умения</w:t>
            </w:r>
          </w:p>
        </w:tc>
        <w:tc>
          <w:tcPr>
            <w:tcW w:w="4253" w:type="dxa"/>
            <w:vAlign w:val="center"/>
            <w:hideMark/>
          </w:tcPr>
          <w:p w14:paraId="72A1C85C" w14:textId="77777777" w:rsidR="00E50C59" w:rsidRPr="00E50C59" w:rsidRDefault="00E50C59" w:rsidP="00E50C59">
            <w:pPr>
              <w:suppressAutoHyphens/>
              <w:spacing w:after="0" w:line="300" w:lineRule="auto"/>
              <w:jc w:val="center"/>
              <w:rPr>
                <w:rFonts w:ascii="Times New Roman" w:hAnsi="Times New Roman"/>
                <w:sz w:val="24"/>
                <w:szCs w:val="24"/>
              </w:rPr>
            </w:pPr>
            <w:r w:rsidRPr="00E50C59">
              <w:rPr>
                <w:rFonts w:ascii="Times New Roman" w:hAnsi="Times New Roman"/>
                <w:sz w:val="24"/>
                <w:szCs w:val="24"/>
              </w:rPr>
              <w:t>Знания</w:t>
            </w:r>
          </w:p>
        </w:tc>
      </w:tr>
      <w:tr w:rsidR="00E50C59" w:rsidRPr="00E50C59" w14:paraId="3F27659D" w14:textId="77777777" w:rsidTr="00DC7F41">
        <w:trPr>
          <w:trHeight w:val="212"/>
        </w:trPr>
        <w:tc>
          <w:tcPr>
            <w:tcW w:w="1589" w:type="dxa"/>
          </w:tcPr>
          <w:p w14:paraId="14085F78" w14:textId="77777777" w:rsidR="00E50C59" w:rsidRPr="00DC7F41" w:rsidRDefault="00E50C59" w:rsidP="00E50C59">
            <w:pPr>
              <w:suppressAutoHyphens/>
              <w:spacing w:after="0" w:line="300" w:lineRule="auto"/>
              <w:jc w:val="center"/>
              <w:rPr>
                <w:rFonts w:ascii="Times New Roman" w:hAnsi="Times New Roman"/>
                <w:iCs/>
                <w:sz w:val="24"/>
                <w:szCs w:val="24"/>
              </w:rPr>
            </w:pPr>
            <w:r w:rsidRPr="00DC7F41">
              <w:rPr>
                <w:rFonts w:ascii="Times New Roman" w:hAnsi="Times New Roman"/>
                <w:iCs/>
                <w:sz w:val="24"/>
                <w:szCs w:val="24"/>
              </w:rPr>
              <w:t>ОК 1-5, 7, 8-10, ПК 1.3, 2.3</w:t>
            </w:r>
          </w:p>
        </w:tc>
        <w:tc>
          <w:tcPr>
            <w:tcW w:w="3651" w:type="dxa"/>
          </w:tcPr>
          <w:p w14:paraId="20433631" w14:textId="77777777" w:rsidR="00E50C59" w:rsidRPr="00DC7F41" w:rsidRDefault="00E50C59" w:rsidP="00DC7F41">
            <w:pPr>
              <w:suppressAutoHyphens/>
              <w:spacing w:after="0" w:line="240" w:lineRule="auto"/>
              <w:rPr>
                <w:rFonts w:ascii="Times New Roman" w:hAnsi="Times New Roman"/>
                <w:iCs/>
                <w:sz w:val="24"/>
                <w:szCs w:val="24"/>
              </w:rPr>
            </w:pPr>
            <w:r w:rsidRPr="00DC7F41">
              <w:rPr>
                <w:rFonts w:ascii="Times New Roman" w:hAnsi="Times New Roman"/>
                <w:iCs/>
                <w:sz w:val="24"/>
                <w:szCs w:val="24"/>
              </w:rPr>
              <w:t>-использовать в профессиональной деятельности документацию систем качества;</w:t>
            </w:r>
          </w:p>
          <w:p w14:paraId="4D82C719" w14:textId="77777777" w:rsidR="00E50C59" w:rsidRPr="00DC7F41" w:rsidRDefault="00E50C59" w:rsidP="00DC7F41">
            <w:pPr>
              <w:suppressAutoHyphens/>
              <w:spacing w:after="0" w:line="240" w:lineRule="auto"/>
              <w:rPr>
                <w:rFonts w:ascii="Times New Roman" w:hAnsi="Times New Roman"/>
                <w:iCs/>
                <w:sz w:val="24"/>
                <w:szCs w:val="24"/>
              </w:rPr>
            </w:pPr>
            <w:r w:rsidRPr="00DC7F41">
              <w:rPr>
                <w:rFonts w:ascii="Times New Roman" w:hAnsi="Times New Roman"/>
                <w:iCs/>
                <w:sz w:val="24"/>
                <w:szCs w:val="24"/>
              </w:rPr>
              <w:t>-оформлять технологическую и техническую документацию в соответствии с действующей нормативной базой;</w:t>
            </w:r>
          </w:p>
          <w:p w14:paraId="2D1CE6FF" w14:textId="77777777" w:rsidR="00E50C59" w:rsidRPr="00DC7F41" w:rsidRDefault="00E50C59" w:rsidP="00DC7F41">
            <w:pPr>
              <w:suppressAutoHyphens/>
              <w:spacing w:after="0" w:line="240" w:lineRule="auto"/>
              <w:rPr>
                <w:rFonts w:ascii="Times New Roman" w:hAnsi="Times New Roman"/>
                <w:iCs/>
                <w:sz w:val="24"/>
                <w:szCs w:val="24"/>
              </w:rPr>
            </w:pPr>
            <w:r w:rsidRPr="00DC7F41">
              <w:rPr>
                <w:rFonts w:ascii="Times New Roman" w:hAnsi="Times New Roman"/>
                <w:iCs/>
                <w:sz w:val="24"/>
                <w:szCs w:val="24"/>
              </w:rPr>
              <w:t>-приводить несистемные величины измерений в соответствие с действующими стандартами и международной системой единиц СИ;</w:t>
            </w:r>
          </w:p>
          <w:p w14:paraId="48D6811B" w14:textId="77777777" w:rsidR="00E50C59" w:rsidRPr="00DC7F41" w:rsidRDefault="00E50C59" w:rsidP="00DC7F41">
            <w:pPr>
              <w:suppressAutoHyphens/>
              <w:spacing w:after="0" w:line="240" w:lineRule="auto"/>
              <w:rPr>
                <w:rFonts w:ascii="Times New Roman" w:hAnsi="Times New Roman"/>
                <w:iCs/>
                <w:sz w:val="24"/>
                <w:szCs w:val="24"/>
              </w:rPr>
            </w:pPr>
            <w:r w:rsidRPr="00DC7F41">
              <w:rPr>
                <w:rFonts w:ascii="Times New Roman" w:hAnsi="Times New Roman"/>
                <w:iCs/>
                <w:sz w:val="24"/>
                <w:szCs w:val="24"/>
              </w:rPr>
              <w:t>-применять требования нормативных документов к основным видам продукции (услуг) и процессов.</w:t>
            </w:r>
          </w:p>
        </w:tc>
        <w:tc>
          <w:tcPr>
            <w:tcW w:w="4253" w:type="dxa"/>
          </w:tcPr>
          <w:p w14:paraId="6823B2B0" w14:textId="77777777" w:rsidR="00E50C59" w:rsidRPr="00DC7F41" w:rsidRDefault="00E50C59" w:rsidP="00DC7F41">
            <w:pPr>
              <w:suppressAutoHyphens/>
              <w:spacing w:after="0" w:line="240" w:lineRule="auto"/>
              <w:rPr>
                <w:rFonts w:ascii="Times New Roman" w:hAnsi="Times New Roman"/>
                <w:iCs/>
                <w:sz w:val="24"/>
                <w:szCs w:val="24"/>
              </w:rPr>
            </w:pPr>
            <w:r w:rsidRPr="00DC7F41">
              <w:rPr>
                <w:rFonts w:ascii="Times New Roman" w:hAnsi="Times New Roman"/>
                <w:iCs/>
                <w:sz w:val="24"/>
                <w:szCs w:val="24"/>
              </w:rPr>
              <w:t>-задачи стандартизации, ее экономическую эффективность;</w:t>
            </w:r>
          </w:p>
          <w:p w14:paraId="3C8AE786" w14:textId="77777777" w:rsidR="00E50C59" w:rsidRPr="00DC7F41" w:rsidRDefault="00E50C59" w:rsidP="00DC7F41">
            <w:pPr>
              <w:suppressAutoHyphens/>
              <w:spacing w:after="0" w:line="240" w:lineRule="auto"/>
              <w:rPr>
                <w:rFonts w:ascii="Times New Roman" w:hAnsi="Times New Roman"/>
                <w:iCs/>
                <w:sz w:val="24"/>
                <w:szCs w:val="24"/>
              </w:rPr>
            </w:pPr>
            <w:r w:rsidRPr="00DC7F41">
              <w:rPr>
                <w:rFonts w:ascii="Times New Roman" w:hAnsi="Times New Roman"/>
                <w:iCs/>
                <w:sz w:val="24"/>
                <w:szCs w:val="24"/>
              </w:rPr>
              <w:t>-основные положения систем (комплексов) общетехнических и организационно-методических стандартов;</w:t>
            </w:r>
          </w:p>
          <w:p w14:paraId="37E0D480" w14:textId="77777777" w:rsidR="00E50C59" w:rsidRPr="00DC7F41" w:rsidRDefault="00E50C59" w:rsidP="00DC7F41">
            <w:pPr>
              <w:suppressAutoHyphens/>
              <w:spacing w:after="0" w:line="240" w:lineRule="auto"/>
              <w:rPr>
                <w:rFonts w:ascii="Times New Roman" w:hAnsi="Times New Roman"/>
                <w:iCs/>
                <w:sz w:val="24"/>
                <w:szCs w:val="24"/>
              </w:rPr>
            </w:pPr>
            <w:r w:rsidRPr="00DC7F41">
              <w:rPr>
                <w:rFonts w:ascii="Times New Roman" w:hAnsi="Times New Roman"/>
                <w:iCs/>
                <w:sz w:val="24"/>
                <w:szCs w:val="24"/>
              </w:rPr>
              <w:t>-основные понятия и определения метрологии, стандартизации, сертификации и документации систем качества;</w:t>
            </w:r>
          </w:p>
          <w:p w14:paraId="4744FDA7" w14:textId="77777777" w:rsidR="00E50C59" w:rsidRPr="00DC7F41" w:rsidRDefault="00E50C59" w:rsidP="00DC7F41">
            <w:pPr>
              <w:suppressAutoHyphens/>
              <w:spacing w:after="0" w:line="240" w:lineRule="auto"/>
              <w:rPr>
                <w:rFonts w:ascii="Times New Roman" w:hAnsi="Times New Roman"/>
                <w:iCs/>
                <w:sz w:val="24"/>
                <w:szCs w:val="24"/>
              </w:rPr>
            </w:pPr>
            <w:r w:rsidRPr="00DC7F41">
              <w:rPr>
                <w:rFonts w:ascii="Times New Roman" w:hAnsi="Times New Roman"/>
                <w:iCs/>
                <w:sz w:val="24"/>
                <w:szCs w:val="24"/>
              </w:rPr>
              <w:t>-терминологию и единицы измерения величин в соответствии с действующими стандартами и международной системой единиц СИ;</w:t>
            </w:r>
          </w:p>
          <w:p w14:paraId="3CC3D0A0" w14:textId="77777777" w:rsidR="00E50C59" w:rsidRPr="00DC7F41" w:rsidRDefault="00E50C59" w:rsidP="00DC7F41">
            <w:pPr>
              <w:suppressAutoHyphens/>
              <w:spacing w:after="0" w:line="240" w:lineRule="auto"/>
              <w:rPr>
                <w:rFonts w:ascii="Times New Roman" w:hAnsi="Times New Roman"/>
                <w:iCs/>
                <w:sz w:val="24"/>
                <w:szCs w:val="24"/>
              </w:rPr>
            </w:pPr>
            <w:r w:rsidRPr="00DC7F41">
              <w:rPr>
                <w:rFonts w:ascii="Times New Roman" w:hAnsi="Times New Roman"/>
                <w:iCs/>
                <w:sz w:val="24"/>
                <w:szCs w:val="24"/>
              </w:rPr>
              <w:t>-формы подтверждения качества.</w:t>
            </w:r>
          </w:p>
        </w:tc>
      </w:tr>
    </w:tbl>
    <w:p w14:paraId="2DDD75FA" w14:textId="77777777" w:rsidR="00E50C59" w:rsidRPr="00E50C59" w:rsidRDefault="00E50C59" w:rsidP="00DC7F41">
      <w:pPr>
        <w:suppressAutoHyphens/>
        <w:spacing w:after="0" w:line="240" w:lineRule="auto"/>
        <w:ind w:firstLine="709"/>
        <w:rPr>
          <w:rFonts w:ascii="Times New Roman" w:hAnsi="Times New Roman"/>
          <w:b/>
        </w:rPr>
      </w:pPr>
    </w:p>
    <w:p w14:paraId="2403CA52" w14:textId="77777777" w:rsidR="00E50C59" w:rsidRPr="00E50C59" w:rsidRDefault="00E50C59" w:rsidP="00DC7F41">
      <w:pPr>
        <w:suppressAutoHyphens/>
        <w:spacing w:after="0" w:line="240" w:lineRule="auto"/>
        <w:jc w:val="center"/>
        <w:rPr>
          <w:rFonts w:ascii="Times New Roman" w:hAnsi="Times New Roman"/>
          <w:b/>
          <w:sz w:val="24"/>
          <w:szCs w:val="24"/>
        </w:rPr>
      </w:pPr>
      <w:r w:rsidRPr="00E50C59">
        <w:rPr>
          <w:rFonts w:ascii="Times New Roman" w:hAnsi="Times New Roman"/>
          <w:b/>
          <w:sz w:val="24"/>
          <w:szCs w:val="24"/>
        </w:rPr>
        <w:t>2. СТРУКТУРА И СОДЕРЖАНИЕ УЧЕБНОЙ ДИСЦИПЛИНЫ</w:t>
      </w:r>
    </w:p>
    <w:p w14:paraId="40755EBE" w14:textId="77777777" w:rsidR="00E50C59" w:rsidRPr="00E50C59" w:rsidRDefault="00E50C59" w:rsidP="00DC7F41">
      <w:pPr>
        <w:suppressAutoHyphens/>
        <w:spacing w:after="0" w:line="240" w:lineRule="auto"/>
        <w:ind w:firstLine="709"/>
        <w:rPr>
          <w:rFonts w:ascii="Times New Roman" w:hAnsi="Times New Roman"/>
          <w:b/>
          <w:sz w:val="24"/>
          <w:szCs w:val="24"/>
        </w:rPr>
      </w:pPr>
      <w:r w:rsidRPr="00E50C59">
        <w:rPr>
          <w:rFonts w:ascii="Times New Roman" w:hAnsi="Times New Roman"/>
          <w:b/>
          <w:sz w:val="24"/>
          <w:szCs w:val="24"/>
        </w:rPr>
        <w:t>2.1. Объем учебной дисциплины и виды учебной работы</w:t>
      </w:r>
    </w:p>
    <w:tbl>
      <w:tblPr>
        <w:tblW w:w="492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38"/>
        <w:gridCol w:w="2268"/>
      </w:tblGrid>
      <w:tr w:rsidR="00E50C59" w:rsidRPr="00E50C59" w14:paraId="68DB06A8" w14:textId="77777777" w:rsidTr="00DC7F41">
        <w:trPr>
          <w:trHeight w:val="259"/>
        </w:trPr>
        <w:tc>
          <w:tcPr>
            <w:tcW w:w="3768" w:type="pct"/>
            <w:vAlign w:val="center"/>
          </w:tcPr>
          <w:p w14:paraId="71C06647" w14:textId="77777777" w:rsidR="00E50C59" w:rsidRPr="00E50C59" w:rsidRDefault="00E50C59" w:rsidP="00DC7F41">
            <w:pPr>
              <w:suppressAutoHyphens/>
              <w:spacing w:after="0" w:line="240" w:lineRule="auto"/>
              <w:rPr>
                <w:rFonts w:ascii="Times New Roman" w:hAnsi="Times New Roman"/>
                <w:b/>
                <w:sz w:val="24"/>
                <w:szCs w:val="24"/>
              </w:rPr>
            </w:pPr>
            <w:r w:rsidRPr="00E50C59">
              <w:rPr>
                <w:rFonts w:ascii="Times New Roman" w:hAnsi="Times New Roman"/>
                <w:b/>
                <w:sz w:val="24"/>
                <w:szCs w:val="24"/>
              </w:rPr>
              <w:t>Вид учебной работы</w:t>
            </w:r>
          </w:p>
        </w:tc>
        <w:tc>
          <w:tcPr>
            <w:tcW w:w="1232" w:type="pct"/>
            <w:vAlign w:val="center"/>
          </w:tcPr>
          <w:p w14:paraId="7D20A807" w14:textId="77777777" w:rsidR="00E50C59" w:rsidRPr="00E50C59" w:rsidRDefault="00E50C59" w:rsidP="00DC7F41">
            <w:pPr>
              <w:suppressAutoHyphens/>
              <w:spacing w:after="0" w:line="240" w:lineRule="auto"/>
              <w:rPr>
                <w:rFonts w:ascii="Times New Roman" w:hAnsi="Times New Roman"/>
                <w:b/>
                <w:iCs/>
                <w:sz w:val="24"/>
                <w:szCs w:val="24"/>
              </w:rPr>
            </w:pPr>
            <w:r w:rsidRPr="00E50C59">
              <w:rPr>
                <w:rFonts w:ascii="Times New Roman" w:hAnsi="Times New Roman"/>
                <w:b/>
                <w:iCs/>
                <w:sz w:val="24"/>
                <w:szCs w:val="24"/>
              </w:rPr>
              <w:t xml:space="preserve">Объем в часах </w:t>
            </w:r>
          </w:p>
        </w:tc>
      </w:tr>
      <w:tr w:rsidR="00E50C59" w:rsidRPr="00E50C59" w14:paraId="1A525F1B" w14:textId="77777777" w:rsidTr="00DC7F41">
        <w:trPr>
          <w:trHeight w:val="262"/>
        </w:trPr>
        <w:tc>
          <w:tcPr>
            <w:tcW w:w="3768" w:type="pct"/>
            <w:vAlign w:val="center"/>
          </w:tcPr>
          <w:p w14:paraId="359B4D73" w14:textId="77777777" w:rsidR="00E50C59" w:rsidRPr="00E50C59" w:rsidRDefault="00E50C59" w:rsidP="00DC7F41">
            <w:pPr>
              <w:suppressAutoHyphens/>
              <w:spacing w:after="0" w:line="240" w:lineRule="auto"/>
              <w:rPr>
                <w:rFonts w:ascii="Times New Roman" w:hAnsi="Times New Roman"/>
                <w:b/>
                <w:sz w:val="24"/>
                <w:szCs w:val="24"/>
              </w:rPr>
            </w:pPr>
            <w:r w:rsidRPr="00E50C59">
              <w:rPr>
                <w:rFonts w:ascii="Times New Roman" w:hAnsi="Times New Roman"/>
                <w:b/>
                <w:sz w:val="24"/>
                <w:szCs w:val="24"/>
              </w:rPr>
              <w:t>Объем образовательной программы учебной дисциплины</w:t>
            </w:r>
          </w:p>
        </w:tc>
        <w:tc>
          <w:tcPr>
            <w:tcW w:w="1232" w:type="pct"/>
            <w:vAlign w:val="center"/>
          </w:tcPr>
          <w:p w14:paraId="21F6F644" w14:textId="77777777" w:rsidR="00E50C59" w:rsidRPr="00E50C59" w:rsidRDefault="00E50C59" w:rsidP="00DC7F41">
            <w:pPr>
              <w:suppressAutoHyphens/>
              <w:spacing w:after="0" w:line="240" w:lineRule="auto"/>
              <w:jc w:val="center"/>
              <w:rPr>
                <w:rFonts w:ascii="Times New Roman" w:hAnsi="Times New Roman"/>
                <w:iCs/>
                <w:sz w:val="24"/>
                <w:szCs w:val="24"/>
                <w:lang w:val="en-US"/>
              </w:rPr>
            </w:pPr>
            <w:r w:rsidRPr="00E50C59">
              <w:rPr>
                <w:rFonts w:ascii="Times New Roman" w:hAnsi="Times New Roman"/>
                <w:iCs/>
                <w:sz w:val="24"/>
                <w:szCs w:val="24"/>
                <w:lang w:val="en-US"/>
              </w:rPr>
              <w:t>46</w:t>
            </w:r>
          </w:p>
        </w:tc>
      </w:tr>
      <w:tr w:rsidR="00E50C59" w:rsidRPr="00E50C59" w14:paraId="4A7764C4" w14:textId="77777777" w:rsidTr="00DC7F41">
        <w:trPr>
          <w:trHeight w:val="239"/>
        </w:trPr>
        <w:tc>
          <w:tcPr>
            <w:tcW w:w="3768" w:type="pct"/>
            <w:shd w:val="clear" w:color="auto" w:fill="auto"/>
            <w:vAlign w:val="center"/>
          </w:tcPr>
          <w:p w14:paraId="65173E76" w14:textId="77777777" w:rsidR="00E50C59" w:rsidRPr="00E50C59" w:rsidRDefault="00E50C59" w:rsidP="00DC7F41">
            <w:pPr>
              <w:suppressAutoHyphens/>
              <w:spacing w:after="0" w:line="240" w:lineRule="auto"/>
              <w:rPr>
                <w:rFonts w:ascii="Times New Roman" w:hAnsi="Times New Roman"/>
                <w:b/>
                <w:sz w:val="24"/>
                <w:szCs w:val="24"/>
              </w:rPr>
            </w:pPr>
            <w:r w:rsidRPr="00E50C59">
              <w:rPr>
                <w:rFonts w:ascii="Times New Roman" w:hAnsi="Times New Roman"/>
                <w:b/>
                <w:sz w:val="24"/>
                <w:szCs w:val="24"/>
              </w:rPr>
              <w:t>в т.ч. в форме практической подготовки</w:t>
            </w:r>
          </w:p>
        </w:tc>
        <w:tc>
          <w:tcPr>
            <w:tcW w:w="1232" w:type="pct"/>
            <w:shd w:val="clear" w:color="auto" w:fill="auto"/>
            <w:vAlign w:val="center"/>
          </w:tcPr>
          <w:p w14:paraId="47C422C9" w14:textId="77777777" w:rsidR="00E50C59" w:rsidRPr="00E50C59" w:rsidRDefault="00E50C59" w:rsidP="00DC7F41">
            <w:pPr>
              <w:suppressAutoHyphens/>
              <w:spacing w:after="0" w:line="240" w:lineRule="auto"/>
              <w:jc w:val="center"/>
              <w:rPr>
                <w:rFonts w:ascii="Times New Roman" w:hAnsi="Times New Roman"/>
                <w:iCs/>
                <w:sz w:val="24"/>
                <w:szCs w:val="24"/>
              </w:rPr>
            </w:pPr>
            <w:r w:rsidRPr="00E50C59">
              <w:rPr>
                <w:rFonts w:ascii="Times New Roman" w:hAnsi="Times New Roman"/>
                <w:iCs/>
                <w:sz w:val="24"/>
                <w:szCs w:val="24"/>
              </w:rPr>
              <w:t>44</w:t>
            </w:r>
          </w:p>
        </w:tc>
      </w:tr>
      <w:tr w:rsidR="00E50C59" w:rsidRPr="00E50C59" w14:paraId="7791E379" w14:textId="77777777" w:rsidTr="00DC7F41">
        <w:trPr>
          <w:trHeight w:val="242"/>
        </w:trPr>
        <w:tc>
          <w:tcPr>
            <w:tcW w:w="5000" w:type="pct"/>
            <w:gridSpan w:val="2"/>
            <w:vAlign w:val="center"/>
          </w:tcPr>
          <w:p w14:paraId="616194AF" w14:textId="77777777" w:rsidR="00E50C59" w:rsidRPr="00E50C59" w:rsidRDefault="00E50C59" w:rsidP="00DC7F41">
            <w:pPr>
              <w:suppressAutoHyphens/>
              <w:spacing w:after="0" w:line="240" w:lineRule="auto"/>
              <w:rPr>
                <w:rFonts w:ascii="Times New Roman" w:hAnsi="Times New Roman"/>
                <w:iCs/>
                <w:sz w:val="24"/>
                <w:szCs w:val="24"/>
              </w:rPr>
            </w:pPr>
            <w:r w:rsidRPr="00E50C59">
              <w:rPr>
                <w:rFonts w:ascii="Times New Roman" w:hAnsi="Times New Roman"/>
                <w:sz w:val="24"/>
                <w:szCs w:val="24"/>
              </w:rPr>
              <w:t>в т. ч.:</w:t>
            </w:r>
          </w:p>
        </w:tc>
      </w:tr>
      <w:tr w:rsidR="00E50C59" w:rsidRPr="00E50C59" w14:paraId="33B09130" w14:textId="77777777" w:rsidTr="00DC7F41">
        <w:trPr>
          <w:trHeight w:val="305"/>
        </w:trPr>
        <w:tc>
          <w:tcPr>
            <w:tcW w:w="3768" w:type="pct"/>
            <w:vAlign w:val="center"/>
          </w:tcPr>
          <w:p w14:paraId="32D09A5C" w14:textId="77777777" w:rsidR="00E50C59" w:rsidRPr="00E50C59" w:rsidRDefault="00E50C59" w:rsidP="00DC7F41">
            <w:pPr>
              <w:suppressAutoHyphens/>
              <w:spacing w:after="0" w:line="240" w:lineRule="auto"/>
              <w:rPr>
                <w:rFonts w:ascii="Times New Roman" w:hAnsi="Times New Roman"/>
                <w:sz w:val="24"/>
                <w:szCs w:val="24"/>
              </w:rPr>
            </w:pPr>
            <w:r w:rsidRPr="00E50C59">
              <w:rPr>
                <w:rFonts w:ascii="Times New Roman" w:hAnsi="Times New Roman"/>
                <w:sz w:val="24"/>
                <w:szCs w:val="24"/>
              </w:rPr>
              <w:t>теоретическое обучение</w:t>
            </w:r>
          </w:p>
        </w:tc>
        <w:tc>
          <w:tcPr>
            <w:tcW w:w="1232" w:type="pct"/>
            <w:vAlign w:val="center"/>
          </w:tcPr>
          <w:p w14:paraId="07BE8993" w14:textId="77777777" w:rsidR="00E50C59" w:rsidRPr="00E50C59" w:rsidRDefault="00E50C59" w:rsidP="00DC7F41">
            <w:pPr>
              <w:suppressAutoHyphens/>
              <w:spacing w:after="0" w:line="240" w:lineRule="auto"/>
              <w:jc w:val="center"/>
              <w:rPr>
                <w:rFonts w:ascii="Times New Roman" w:hAnsi="Times New Roman"/>
                <w:iCs/>
                <w:sz w:val="24"/>
                <w:szCs w:val="24"/>
              </w:rPr>
            </w:pPr>
            <w:r w:rsidRPr="00E50C59">
              <w:rPr>
                <w:rFonts w:ascii="Times New Roman" w:hAnsi="Times New Roman"/>
                <w:iCs/>
                <w:sz w:val="24"/>
                <w:szCs w:val="24"/>
              </w:rPr>
              <w:t>32</w:t>
            </w:r>
          </w:p>
        </w:tc>
      </w:tr>
      <w:tr w:rsidR="00E50C59" w:rsidRPr="00E50C59" w14:paraId="28D6E1D6" w14:textId="77777777" w:rsidTr="00DC7F41">
        <w:trPr>
          <w:trHeight w:val="280"/>
        </w:trPr>
        <w:tc>
          <w:tcPr>
            <w:tcW w:w="3768" w:type="pct"/>
            <w:vAlign w:val="center"/>
          </w:tcPr>
          <w:p w14:paraId="17BEAE8A" w14:textId="77777777" w:rsidR="00E50C59" w:rsidRPr="00E50C59" w:rsidRDefault="00E50C59" w:rsidP="00DC7F41">
            <w:pPr>
              <w:suppressAutoHyphens/>
              <w:spacing w:after="0" w:line="240" w:lineRule="auto"/>
              <w:rPr>
                <w:rFonts w:ascii="Times New Roman" w:hAnsi="Times New Roman"/>
                <w:sz w:val="24"/>
                <w:szCs w:val="24"/>
              </w:rPr>
            </w:pPr>
            <w:r w:rsidRPr="00E50C59">
              <w:rPr>
                <w:rFonts w:ascii="Times New Roman" w:hAnsi="Times New Roman"/>
                <w:sz w:val="24"/>
                <w:szCs w:val="24"/>
              </w:rPr>
              <w:t>практические занятия</w:t>
            </w:r>
            <w:r w:rsidRPr="00E50C59">
              <w:rPr>
                <w:rFonts w:ascii="Times New Roman" w:hAnsi="Times New Roman"/>
                <w:i/>
                <w:sz w:val="24"/>
                <w:szCs w:val="24"/>
              </w:rPr>
              <w:t xml:space="preserve"> </w:t>
            </w:r>
          </w:p>
        </w:tc>
        <w:tc>
          <w:tcPr>
            <w:tcW w:w="1232" w:type="pct"/>
            <w:vAlign w:val="center"/>
          </w:tcPr>
          <w:p w14:paraId="093A9E48" w14:textId="77777777" w:rsidR="00E50C59" w:rsidRPr="00E50C59" w:rsidRDefault="00E50C59" w:rsidP="00DC7F41">
            <w:pPr>
              <w:suppressAutoHyphens/>
              <w:spacing w:after="0" w:line="240" w:lineRule="auto"/>
              <w:jc w:val="center"/>
              <w:rPr>
                <w:rFonts w:ascii="Times New Roman" w:hAnsi="Times New Roman"/>
                <w:iCs/>
                <w:sz w:val="24"/>
                <w:szCs w:val="24"/>
              </w:rPr>
            </w:pPr>
            <w:r w:rsidRPr="00E50C59">
              <w:rPr>
                <w:rFonts w:ascii="Times New Roman" w:hAnsi="Times New Roman"/>
                <w:iCs/>
                <w:sz w:val="24"/>
                <w:szCs w:val="24"/>
              </w:rPr>
              <w:t>12</w:t>
            </w:r>
          </w:p>
        </w:tc>
      </w:tr>
      <w:tr w:rsidR="00E50C59" w:rsidRPr="00E50C59" w14:paraId="6B94B8E5" w14:textId="77777777" w:rsidTr="00DC7F41">
        <w:trPr>
          <w:trHeight w:val="267"/>
        </w:trPr>
        <w:tc>
          <w:tcPr>
            <w:tcW w:w="3768" w:type="pct"/>
            <w:vAlign w:val="center"/>
          </w:tcPr>
          <w:p w14:paraId="56A292A0" w14:textId="77777777" w:rsidR="00E50C59" w:rsidRPr="00E50C59" w:rsidRDefault="00E50C59" w:rsidP="00DC7F41">
            <w:pPr>
              <w:suppressAutoHyphens/>
              <w:spacing w:after="0" w:line="240" w:lineRule="auto"/>
              <w:rPr>
                <w:rFonts w:ascii="Times New Roman" w:hAnsi="Times New Roman"/>
                <w:i/>
                <w:sz w:val="24"/>
                <w:szCs w:val="24"/>
              </w:rPr>
            </w:pPr>
            <w:r w:rsidRPr="00E50C59">
              <w:rPr>
                <w:rFonts w:ascii="Times New Roman" w:hAnsi="Times New Roman"/>
                <w:i/>
                <w:sz w:val="24"/>
                <w:szCs w:val="24"/>
              </w:rPr>
              <w:t xml:space="preserve">Самостоятельная работа </w:t>
            </w:r>
            <w:r w:rsidRPr="00E50C59">
              <w:rPr>
                <w:rFonts w:ascii="Times New Roman" w:hAnsi="Times New Roman"/>
                <w:b/>
                <w:i/>
                <w:sz w:val="24"/>
                <w:szCs w:val="24"/>
                <w:vertAlign w:val="superscript"/>
              </w:rPr>
              <w:footnoteReference w:id="58"/>
            </w:r>
          </w:p>
        </w:tc>
        <w:tc>
          <w:tcPr>
            <w:tcW w:w="1232" w:type="pct"/>
            <w:vAlign w:val="center"/>
          </w:tcPr>
          <w:p w14:paraId="35DFF3B2" w14:textId="77777777" w:rsidR="00E50C59" w:rsidRPr="00E50C59" w:rsidRDefault="00E50C59" w:rsidP="00DC7F41">
            <w:pPr>
              <w:suppressAutoHyphens/>
              <w:spacing w:after="0" w:line="240" w:lineRule="auto"/>
              <w:jc w:val="center"/>
              <w:rPr>
                <w:rFonts w:ascii="Times New Roman" w:hAnsi="Times New Roman"/>
                <w:iCs/>
                <w:sz w:val="24"/>
                <w:szCs w:val="24"/>
              </w:rPr>
            </w:pPr>
            <w:r w:rsidRPr="00E50C59">
              <w:rPr>
                <w:rFonts w:ascii="Times New Roman" w:hAnsi="Times New Roman"/>
                <w:iCs/>
                <w:sz w:val="24"/>
                <w:szCs w:val="24"/>
              </w:rPr>
              <w:t>-</w:t>
            </w:r>
          </w:p>
        </w:tc>
      </w:tr>
      <w:tr w:rsidR="00E50C59" w:rsidRPr="00E50C59" w14:paraId="12FDBF3C" w14:textId="77777777" w:rsidTr="00DC7F41">
        <w:trPr>
          <w:trHeight w:val="331"/>
        </w:trPr>
        <w:tc>
          <w:tcPr>
            <w:tcW w:w="3768" w:type="pct"/>
            <w:vAlign w:val="center"/>
          </w:tcPr>
          <w:p w14:paraId="4386231A" w14:textId="77777777" w:rsidR="00E50C59" w:rsidRPr="00E50C59" w:rsidRDefault="00E50C59" w:rsidP="00DC7F41">
            <w:pPr>
              <w:suppressAutoHyphens/>
              <w:spacing w:after="0" w:line="240" w:lineRule="auto"/>
              <w:rPr>
                <w:rFonts w:ascii="Times New Roman" w:hAnsi="Times New Roman"/>
                <w:i/>
                <w:sz w:val="24"/>
                <w:szCs w:val="24"/>
              </w:rPr>
            </w:pPr>
            <w:r w:rsidRPr="00E50C59">
              <w:rPr>
                <w:rFonts w:ascii="Times New Roman" w:hAnsi="Times New Roman"/>
                <w:b/>
                <w:iCs/>
                <w:sz w:val="24"/>
                <w:szCs w:val="24"/>
              </w:rPr>
              <w:t>Промежуточная аттестация</w:t>
            </w:r>
            <w:r w:rsidRPr="00E50C59">
              <w:rPr>
                <w:rFonts w:ascii="Times New Roman" w:hAnsi="Times New Roman"/>
                <w:b/>
                <w:iCs/>
                <w:sz w:val="24"/>
                <w:szCs w:val="24"/>
                <w:vertAlign w:val="superscript"/>
              </w:rPr>
              <w:footnoteReference w:id="59"/>
            </w:r>
          </w:p>
        </w:tc>
        <w:tc>
          <w:tcPr>
            <w:tcW w:w="1232" w:type="pct"/>
            <w:vAlign w:val="center"/>
          </w:tcPr>
          <w:p w14:paraId="0BFD644E" w14:textId="77777777" w:rsidR="00E50C59" w:rsidRPr="00E50C59" w:rsidRDefault="00E50C59" w:rsidP="00DC7F41">
            <w:pPr>
              <w:suppressAutoHyphens/>
              <w:spacing w:after="0" w:line="240" w:lineRule="auto"/>
              <w:jc w:val="center"/>
              <w:rPr>
                <w:rFonts w:ascii="Times New Roman" w:hAnsi="Times New Roman"/>
                <w:iCs/>
                <w:sz w:val="24"/>
                <w:szCs w:val="24"/>
              </w:rPr>
            </w:pPr>
            <w:r w:rsidRPr="00E50C59">
              <w:rPr>
                <w:rFonts w:ascii="Times New Roman" w:hAnsi="Times New Roman"/>
                <w:iCs/>
                <w:sz w:val="24"/>
                <w:szCs w:val="24"/>
              </w:rPr>
              <w:t>2</w:t>
            </w:r>
          </w:p>
        </w:tc>
      </w:tr>
    </w:tbl>
    <w:p w14:paraId="2B9E0B6F" w14:textId="77777777" w:rsidR="00E50C59" w:rsidRPr="00E50C59" w:rsidRDefault="00E50C59" w:rsidP="00E50C59">
      <w:pPr>
        <w:rPr>
          <w:rFonts w:ascii="Times New Roman" w:hAnsi="Times New Roman"/>
          <w:b/>
          <w:i/>
        </w:rPr>
        <w:sectPr w:rsidR="00E50C59" w:rsidRPr="00E50C59" w:rsidSect="00E50C59">
          <w:type w:val="continuous"/>
          <w:pgSz w:w="11906" w:h="16838"/>
          <w:pgMar w:top="1134" w:right="850" w:bottom="284" w:left="1701" w:header="708" w:footer="708" w:gutter="0"/>
          <w:cols w:space="720"/>
          <w:docGrid w:linePitch="299"/>
        </w:sectPr>
      </w:pPr>
    </w:p>
    <w:p w14:paraId="6929625C" w14:textId="77777777" w:rsidR="00E50C59" w:rsidRPr="00E50C59" w:rsidRDefault="00E50C59" w:rsidP="00E50C59">
      <w:pPr>
        <w:ind w:firstLine="709"/>
        <w:rPr>
          <w:rFonts w:ascii="Times New Roman" w:hAnsi="Times New Roman"/>
          <w:b/>
          <w:bCs/>
        </w:rPr>
      </w:pPr>
      <w:r w:rsidRPr="00E50C59">
        <w:rPr>
          <w:rFonts w:ascii="Times New Roman" w:hAnsi="Times New Roman"/>
          <w:b/>
        </w:rPr>
        <w:lastRenderedPageBreak/>
        <w:t xml:space="preserve">2.2. Тематический план и содержание учебной дисциплины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1919"/>
        <w:gridCol w:w="8581"/>
        <w:gridCol w:w="1983"/>
        <w:gridCol w:w="2539"/>
      </w:tblGrid>
      <w:tr w:rsidR="00E50C59" w:rsidRPr="00E50C59" w14:paraId="501624A3" w14:textId="77777777" w:rsidTr="00262FF2">
        <w:trPr>
          <w:trHeight w:val="1346"/>
        </w:trPr>
        <w:tc>
          <w:tcPr>
            <w:tcW w:w="639" w:type="pct"/>
            <w:vAlign w:val="center"/>
          </w:tcPr>
          <w:p w14:paraId="73AF56BC" w14:textId="77777777" w:rsidR="00E50C59" w:rsidRPr="00E50C59" w:rsidRDefault="00E50C59" w:rsidP="00E50C59">
            <w:pPr>
              <w:suppressAutoHyphens/>
              <w:spacing w:after="0" w:line="300" w:lineRule="auto"/>
              <w:jc w:val="center"/>
              <w:rPr>
                <w:rFonts w:ascii="Times New Roman" w:hAnsi="Times New Roman"/>
                <w:b/>
                <w:bCs/>
              </w:rPr>
            </w:pPr>
            <w:r w:rsidRPr="00E50C59">
              <w:rPr>
                <w:rFonts w:ascii="Times New Roman" w:hAnsi="Times New Roman"/>
                <w:b/>
                <w:bCs/>
              </w:rPr>
              <w:t>Наименование разделов и тем</w:t>
            </w:r>
          </w:p>
        </w:tc>
        <w:tc>
          <w:tcPr>
            <w:tcW w:w="2856" w:type="pct"/>
            <w:vAlign w:val="center"/>
          </w:tcPr>
          <w:p w14:paraId="289F590B" w14:textId="77777777" w:rsidR="00E50C59" w:rsidRPr="00E50C59" w:rsidRDefault="00E50C59" w:rsidP="00E50C59">
            <w:pPr>
              <w:suppressAutoHyphens/>
              <w:spacing w:after="0" w:line="300" w:lineRule="auto"/>
              <w:jc w:val="center"/>
              <w:rPr>
                <w:rFonts w:ascii="Times New Roman" w:hAnsi="Times New Roman"/>
                <w:b/>
                <w:bCs/>
              </w:rPr>
            </w:pPr>
            <w:r w:rsidRPr="00E50C59">
              <w:rPr>
                <w:rFonts w:ascii="Times New Roman" w:hAnsi="Times New Roman"/>
                <w:b/>
                <w:bCs/>
              </w:rPr>
              <w:t>Содержание учебного материала и формы организации деятельности обучающихся</w:t>
            </w:r>
          </w:p>
        </w:tc>
        <w:tc>
          <w:tcPr>
            <w:tcW w:w="660" w:type="pct"/>
            <w:vAlign w:val="center"/>
          </w:tcPr>
          <w:p w14:paraId="0427C075" w14:textId="77777777" w:rsidR="00E50C59" w:rsidRPr="00E50C59" w:rsidRDefault="00E50C59" w:rsidP="00E50C59">
            <w:pPr>
              <w:suppressAutoHyphens/>
              <w:spacing w:after="0" w:line="300" w:lineRule="auto"/>
              <w:jc w:val="center"/>
              <w:rPr>
                <w:rFonts w:ascii="Times New Roman" w:hAnsi="Times New Roman"/>
                <w:b/>
                <w:bCs/>
              </w:rPr>
            </w:pPr>
            <w:r w:rsidRPr="00E50C59">
              <w:rPr>
                <w:rFonts w:ascii="Times New Roman" w:hAnsi="Times New Roman"/>
                <w:b/>
                <w:bCs/>
              </w:rPr>
              <w:t xml:space="preserve">Объем, акад. ч / в том числе в форме практической подготовки, </w:t>
            </w:r>
            <w:proofErr w:type="spellStart"/>
            <w:r w:rsidRPr="00E50C59">
              <w:rPr>
                <w:rFonts w:ascii="Times New Roman" w:hAnsi="Times New Roman"/>
                <w:b/>
                <w:bCs/>
              </w:rPr>
              <w:t>акад</w:t>
            </w:r>
            <w:proofErr w:type="spellEnd"/>
            <w:r w:rsidRPr="00E50C59">
              <w:rPr>
                <w:rFonts w:ascii="Times New Roman" w:hAnsi="Times New Roman"/>
                <w:b/>
                <w:bCs/>
              </w:rPr>
              <w:t xml:space="preserve"> ч </w:t>
            </w:r>
          </w:p>
        </w:tc>
        <w:tc>
          <w:tcPr>
            <w:tcW w:w="845" w:type="pct"/>
            <w:vAlign w:val="center"/>
          </w:tcPr>
          <w:p w14:paraId="040F0A98" w14:textId="77777777" w:rsidR="00E50C59" w:rsidRPr="00E50C59" w:rsidRDefault="00E50C59" w:rsidP="00E50C59">
            <w:pPr>
              <w:suppressAutoHyphens/>
              <w:spacing w:after="0" w:line="300" w:lineRule="auto"/>
              <w:jc w:val="center"/>
              <w:rPr>
                <w:rFonts w:ascii="Times New Roman" w:hAnsi="Times New Roman"/>
                <w:b/>
                <w:bCs/>
              </w:rPr>
            </w:pPr>
            <w:r w:rsidRPr="00E50C59">
              <w:rPr>
                <w:rFonts w:ascii="Times New Roman" w:hAnsi="Times New Roman"/>
                <w:b/>
                <w:bCs/>
              </w:rPr>
              <w:t>Коды компетенций, формированию которых способствует элемент программы</w:t>
            </w:r>
          </w:p>
        </w:tc>
      </w:tr>
      <w:tr w:rsidR="00E50C59" w:rsidRPr="00E50C59" w14:paraId="45C96701" w14:textId="77777777" w:rsidTr="00E50C59">
        <w:trPr>
          <w:trHeight w:val="273"/>
        </w:trPr>
        <w:tc>
          <w:tcPr>
            <w:tcW w:w="3495" w:type="pct"/>
            <w:gridSpan w:val="2"/>
            <w:shd w:val="clear" w:color="auto" w:fill="auto"/>
            <w:vAlign w:val="center"/>
          </w:tcPr>
          <w:p w14:paraId="7C885CA0"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Раздел 1. Техническое регулирование</w:t>
            </w:r>
          </w:p>
        </w:tc>
        <w:tc>
          <w:tcPr>
            <w:tcW w:w="660" w:type="pct"/>
            <w:shd w:val="clear" w:color="auto" w:fill="D9E2F3"/>
            <w:vAlign w:val="center"/>
          </w:tcPr>
          <w:p w14:paraId="1656570B" w14:textId="77777777" w:rsidR="00E50C59" w:rsidRPr="00E50C59" w:rsidRDefault="00E50C59" w:rsidP="00E50C59">
            <w:pPr>
              <w:spacing w:after="0" w:line="300" w:lineRule="auto"/>
              <w:jc w:val="center"/>
              <w:rPr>
                <w:rFonts w:ascii="Times New Roman" w:hAnsi="Times New Roman"/>
                <w:b/>
                <w:bCs/>
                <w:iCs/>
                <w:sz w:val="24"/>
                <w:szCs w:val="24"/>
              </w:rPr>
            </w:pPr>
            <w:r w:rsidRPr="00E50C59">
              <w:rPr>
                <w:rFonts w:ascii="Times New Roman" w:hAnsi="Times New Roman"/>
                <w:b/>
                <w:iCs/>
                <w:sz w:val="24"/>
                <w:szCs w:val="24"/>
              </w:rPr>
              <w:t>2/2</w:t>
            </w:r>
          </w:p>
        </w:tc>
        <w:tc>
          <w:tcPr>
            <w:tcW w:w="845" w:type="pct"/>
            <w:shd w:val="clear" w:color="auto" w:fill="auto"/>
            <w:vAlign w:val="center"/>
          </w:tcPr>
          <w:p w14:paraId="095610A6" w14:textId="77777777" w:rsidR="00E50C59" w:rsidRPr="00E50C59" w:rsidRDefault="00E50C59" w:rsidP="00E50C59">
            <w:pPr>
              <w:spacing w:after="0" w:line="300" w:lineRule="auto"/>
              <w:rPr>
                <w:rFonts w:ascii="Times New Roman" w:hAnsi="Times New Roman"/>
                <w:b/>
                <w:bCs/>
                <w:i/>
                <w:iCs/>
                <w:sz w:val="24"/>
                <w:szCs w:val="24"/>
              </w:rPr>
            </w:pPr>
          </w:p>
        </w:tc>
      </w:tr>
      <w:tr w:rsidR="00E50C59" w:rsidRPr="00E50C59" w14:paraId="00F48D6C" w14:textId="77777777" w:rsidTr="00E50C59">
        <w:trPr>
          <w:trHeight w:val="20"/>
        </w:trPr>
        <w:tc>
          <w:tcPr>
            <w:tcW w:w="639" w:type="pct"/>
            <w:vMerge w:val="restart"/>
            <w:vAlign w:val="center"/>
          </w:tcPr>
          <w:p w14:paraId="5A815BC4"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 xml:space="preserve">Тема 1.1. </w:t>
            </w:r>
            <w:r w:rsidRPr="00E50C59">
              <w:rPr>
                <w:rFonts w:ascii="Times New Roman" w:hAnsi="Times New Roman"/>
                <w:bCs/>
                <w:sz w:val="24"/>
                <w:szCs w:val="24"/>
              </w:rPr>
              <w:t>Техническое регулирование.</w:t>
            </w:r>
          </w:p>
        </w:tc>
        <w:tc>
          <w:tcPr>
            <w:tcW w:w="2856" w:type="pct"/>
          </w:tcPr>
          <w:p w14:paraId="2FAA5634" w14:textId="77777777" w:rsidR="00E50C59" w:rsidRPr="00E50C59" w:rsidRDefault="00E50C59" w:rsidP="00E50C59">
            <w:pPr>
              <w:spacing w:after="0" w:line="300" w:lineRule="auto"/>
              <w:rPr>
                <w:rFonts w:ascii="Times New Roman" w:hAnsi="Times New Roman"/>
                <w:b/>
                <w:bCs/>
                <w:i/>
                <w:sz w:val="24"/>
                <w:szCs w:val="24"/>
              </w:rPr>
            </w:pPr>
            <w:r w:rsidRPr="00E50C59">
              <w:rPr>
                <w:rFonts w:ascii="Times New Roman" w:hAnsi="Times New Roman"/>
                <w:b/>
                <w:bCs/>
                <w:sz w:val="24"/>
                <w:szCs w:val="24"/>
              </w:rPr>
              <w:t>Содержание учебного материала</w:t>
            </w:r>
          </w:p>
        </w:tc>
        <w:tc>
          <w:tcPr>
            <w:tcW w:w="660" w:type="pct"/>
            <w:shd w:val="clear" w:color="auto" w:fill="D9E2F3"/>
            <w:vAlign w:val="center"/>
          </w:tcPr>
          <w:p w14:paraId="34B9E73A" w14:textId="77777777" w:rsidR="00E50C59" w:rsidRPr="00E50C59" w:rsidRDefault="00E50C59" w:rsidP="00E50C59">
            <w:pPr>
              <w:suppressAutoHyphens/>
              <w:spacing w:after="0" w:line="300" w:lineRule="auto"/>
              <w:jc w:val="center"/>
              <w:rPr>
                <w:rFonts w:ascii="Times New Roman" w:hAnsi="Times New Roman"/>
                <w:iCs/>
                <w:sz w:val="24"/>
                <w:szCs w:val="24"/>
              </w:rPr>
            </w:pPr>
            <w:r w:rsidRPr="00E50C59">
              <w:rPr>
                <w:rFonts w:ascii="Times New Roman" w:hAnsi="Times New Roman"/>
                <w:iCs/>
                <w:sz w:val="24"/>
                <w:szCs w:val="24"/>
              </w:rPr>
              <w:t>2</w:t>
            </w:r>
          </w:p>
        </w:tc>
        <w:tc>
          <w:tcPr>
            <w:tcW w:w="845" w:type="pct"/>
            <w:vMerge w:val="restart"/>
            <w:vAlign w:val="center"/>
          </w:tcPr>
          <w:p w14:paraId="5AE869D8" w14:textId="77777777" w:rsidR="00E50C59" w:rsidRPr="00E50C59" w:rsidRDefault="00E50C59" w:rsidP="00E50C59">
            <w:pPr>
              <w:spacing w:after="0" w:line="300" w:lineRule="auto"/>
              <w:jc w:val="center"/>
              <w:rPr>
                <w:rFonts w:ascii="Times New Roman" w:hAnsi="Times New Roman"/>
                <w:i/>
                <w:sz w:val="24"/>
                <w:szCs w:val="24"/>
              </w:rPr>
            </w:pPr>
            <w:r w:rsidRPr="00E50C59">
              <w:rPr>
                <w:rFonts w:ascii="Times New Roman" w:hAnsi="Times New Roman"/>
                <w:i/>
                <w:sz w:val="24"/>
                <w:szCs w:val="24"/>
              </w:rPr>
              <w:t xml:space="preserve">ОК 1-5, 7, 8-10, </w:t>
            </w:r>
          </w:p>
          <w:p w14:paraId="21317224" w14:textId="77777777" w:rsidR="00E50C59" w:rsidRPr="00E50C59" w:rsidRDefault="00E50C59" w:rsidP="00E50C59">
            <w:pPr>
              <w:spacing w:after="0" w:line="300" w:lineRule="auto"/>
              <w:jc w:val="center"/>
              <w:rPr>
                <w:rFonts w:ascii="Times New Roman" w:hAnsi="Times New Roman"/>
                <w:b/>
                <w:i/>
                <w:sz w:val="24"/>
                <w:szCs w:val="24"/>
              </w:rPr>
            </w:pPr>
            <w:r w:rsidRPr="00E50C59">
              <w:rPr>
                <w:rFonts w:ascii="Times New Roman" w:hAnsi="Times New Roman"/>
                <w:i/>
                <w:sz w:val="24"/>
                <w:szCs w:val="24"/>
              </w:rPr>
              <w:t>ПК 1.3, 2.3</w:t>
            </w:r>
          </w:p>
        </w:tc>
      </w:tr>
      <w:tr w:rsidR="00E50C59" w:rsidRPr="00E50C59" w14:paraId="041E492D" w14:textId="77777777" w:rsidTr="00262FF2">
        <w:trPr>
          <w:trHeight w:val="20"/>
        </w:trPr>
        <w:tc>
          <w:tcPr>
            <w:tcW w:w="639" w:type="pct"/>
            <w:vMerge/>
          </w:tcPr>
          <w:p w14:paraId="40E22081" w14:textId="77777777" w:rsidR="00E50C59" w:rsidRPr="00E50C59" w:rsidRDefault="00E50C59" w:rsidP="00E50C59">
            <w:pPr>
              <w:spacing w:after="0" w:line="300" w:lineRule="auto"/>
              <w:rPr>
                <w:rFonts w:ascii="Times New Roman" w:hAnsi="Times New Roman"/>
                <w:b/>
                <w:bCs/>
                <w:i/>
                <w:sz w:val="24"/>
                <w:szCs w:val="24"/>
              </w:rPr>
            </w:pPr>
          </w:p>
        </w:tc>
        <w:tc>
          <w:tcPr>
            <w:tcW w:w="2856" w:type="pct"/>
          </w:tcPr>
          <w:p w14:paraId="3E05DE84" w14:textId="77777777" w:rsidR="00E50C59" w:rsidRPr="00E50C59" w:rsidRDefault="00E50C59" w:rsidP="00E50C59">
            <w:pPr>
              <w:spacing w:after="0" w:line="300" w:lineRule="auto"/>
              <w:jc w:val="both"/>
              <w:rPr>
                <w:rFonts w:ascii="Times New Roman" w:hAnsi="Times New Roman"/>
                <w:bCs/>
                <w:sz w:val="24"/>
                <w:szCs w:val="24"/>
              </w:rPr>
            </w:pPr>
            <w:r w:rsidRPr="00E50C59">
              <w:rPr>
                <w:rFonts w:ascii="Times New Roman" w:hAnsi="Times New Roman"/>
                <w:bCs/>
                <w:sz w:val="24"/>
                <w:szCs w:val="24"/>
              </w:rPr>
              <w:t>Основные понятия о техническом регулировании</w:t>
            </w:r>
          </w:p>
        </w:tc>
        <w:tc>
          <w:tcPr>
            <w:tcW w:w="660" w:type="pct"/>
            <w:vMerge w:val="restart"/>
            <w:vAlign w:val="center"/>
          </w:tcPr>
          <w:p w14:paraId="0236313E" w14:textId="77777777" w:rsidR="00E50C59" w:rsidRPr="00E50C59" w:rsidRDefault="00E50C59" w:rsidP="00E50C59">
            <w:pPr>
              <w:suppressAutoHyphens/>
              <w:spacing w:after="0" w:line="300" w:lineRule="auto"/>
              <w:jc w:val="center"/>
              <w:rPr>
                <w:rFonts w:ascii="Times New Roman" w:hAnsi="Times New Roman"/>
                <w:bCs/>
                <w:iCs/>
                <w:sz w:val="24"/>
                <w:szCs w:val="24"/>
              </w:rPr>
            </w:pPr>
            <w:r w:rsidRPr="00E50C59">
              <w:rPr>
                <w:rFonts w:ascii="Times New Roman" w:hAnsi="Times New Roman"/>
                <w:iCs/>
                <w:sz w:val="24"/>
                <w:szCs w:val="24"/>
              </w:rPr>
              <w:t>2</w:t>
            </w:r>
          </w:p>
        </w:tc>
        <w:tc>
          <w:tcPr>
            <w:tcW w:w="845" w:type="pct"/>
            <w:vMerge/>
            <w:vAlign w:val="center"/>
          </w:tcPr>
          <w:p w14:paraId="740BCF58" w14:textId="77777777" w:rsidR="00E50C59" w:rsidRPr="00E50C59" w:rsidRDefault="00E50C59" w:rsidP="00E50C59">
            <w:pPr>
              <w:spacing w:after="0" w:line="300" w:lineRule="auto"/>
              <w:jc w:val="center"/>
              <w:rPr>
                <w:rFonts w:ascii="Times New Roman" w:hAnsi="Times New Roman"/>
                <w:b/>
                <w:bCs/>
                <w:i/>
                <w:sz w:val="24"/>
                <w:szCs w:val="24"/>
              </w:rPr>
            </w:pPr>
          </w:p>
        </w:tc>
      </w:tr>
      <w:tr w:rsidR="00E50C59" w:rsidRPr="00E50C59" w14:paraId="692081DA" w14:textId="77777777" w:rsidTr="00262FF2">
        <w:trPr>
          <w:trHeight w:val="387"/>
        </w:trPr>
        <w:tc>
          <w:tcPr>
            <w:tcW w:w="639" w:type="pct"/>
            <w:vMerge/>
          </w:tcPr>
          <w:p w14:paraId="18EA049D" w14:textId="77777777" w:rsidR="00E50C59" w:rsidRPr="00E50C59" w:rsidRDefault="00E50C59" w:rsidP="00E50C59">
            <w:pPr>
              <w:spacing w:after="0" w:line="300" w:lineRule="auto"/>
              <w:rPr>
                <w:rFonts w:ascii="Times New Roman" w:hAnsi="Times New Roman"/>
                <w:b/>
                <w:bCs/>
                <w:i/>
                <w:sz w:val="24"/>
                <w:szCs w:val="24"/>
              </w:rPr>
            </w:pPr>
          </w:p>
        </w:tc>
        <w:tc>
          <w:tcPr>
            <w:tcW w:w="2856" w:type="pct"/>
            <w:vAlign w:val="center"/>
          </w:tcPr>
          <w:p w14:paraId="64BFB687" w14:textId="77777777" w:rsidR="00E50C59" w:rsidRPr="00E50C59" w:rsidRDefault="00E50C59" w:rsidP="00E50C59">
            <w:pPr>
              <w:spacing w:after="0" w:line="300" w:lineRule="auto"/>
              <w:rPr>
                <w:rFonts w:ascii="Times New Roman" w:hAnsi="Times New Roman"/>
                <w:bCs/>
                <w:i/>
                <w:sz w:val="24"/>
                <w:szCs w:val="24"/>
              </w:rPr>
            </w:pPr>
            <w:r w:rsidRPr="00E50C59">
              <w:rPr>
                <w:rFonts w:ascii="Times New Roman" w:hAnsi="Times New Roman"/>
                <w:bCs/>
                <w:sz w:val="24"/>
                <w:szCs w:val="24"/>
              </w:rPr>
              <w:t>Технические регламенты</w:t>
            </w:r>
          </w:p>
        </w:tc>
        <w:tc>
          <w:tcPr>
            <w:tcW w:w="660" w:type="pct"/>
            <w:vMerge/>
            <w:vAlign w:val="center"/>
          </w:tcPr>
          <w:p w14:paraId="29CA3B6D" w14:textId="77777777" w:rsidR="00E50C59" w:rsidRPr="00E50C59" w:rsidRDefault="00E50C59" w:rsidP="00E50C59">
            <w:pPr>
              <w:suppressAutoHyphens/>
              <w:spacing w:after="0" w:line="300" w:lineRule="auto"/>
              <w:jc w:val="center"/>
              <w:rPr>
                <w:rFonts w:ascii="Times New Roman" w:hAnsi="Times New Roman"/>
                <w:bCs/>
                <w:iCs/>
                <w:sz w:val="24"/>
                <w:szCs w:val="24"/>
              </w:rPr>
            </w:pPr>
          </w:p>
        </w:tc>
        <w:tc>
          <w:tcPr>
            <w:tcW w:w="845" w:type="pct"/>
            <w:vMerge/>
            <w:vAlign w:val="center"/>
          </w:tcPr>
          <w:p w14:paraId="4E568B08" w14:textId="77777777" w:rsidR="00E50C59" w:rsidRPr="00E50C59" w:rsidRDefault="00E50C59" w:rsidP="00E50C59">
            <w:pPr>
              <w:spacing w:after="0" w:line="300" w:lineRule="auto"/>
              <w:jc w:val="center"/>
              <w:rPr>
                <w:rFonts w:ascii="Times New Roman" w:hAnsi="Times New Roman"/>
                <w:b/>
                <w:bCs/>
                <w:i/>
                <w:sz w:val="24"/>
                <w:szCs w:val="24"/>
              </w:rPr>
            </w:pPr>
          </w:p>
        </w:tc>
      </w:tr>
      <w:tr w:rsidR="00E50C59" w:rsidRPr="00E50C59" w14:paraId="609131EC" w14:textId="77777777" w:rsidTr="00E50C59">
        <w:trPr>
          <w:trHeight w:val="265"/>
        </w:trPr>
        <w:tc>
          <w:tcPr>
            <w:tcW w:w="3495" w:type="pct"/>
            <w:gridSpan w:val="2"/>
            <w:shd w:val="clear" w:color="auto" w:fill="auto"/>
            <w:vAlign w:val="center"/>
          </w:tcPr>
          <w:p w14:paraId="1F228122"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Раздел 2. Основы метрологии и метрологического обеспечения</w:t>
            </w:r>
          </w:p>
        </w:tc>
        <w:tc>
          <w:tcPr>
            <w:tcW w:w="660" w:type="pct"/>
            <w:shd w:val="clear" w:color="auto" w:fill="D9E2F3"/>
            <w:vAlign w:val="center"/>
          </w:tcPr>
          <w:p w14:paraId="09C0AF46" w14:textId="77777777" w:rsidR="00E50C59" w:rsidRPr="00E50C59" w:rsidRDefault="00E50C59" w:rsidP="00E50C59">
            <w:pPr>
              <w:suppressAutoHyphens/>
              <w:spacing w:after="0" w:line="300" w:lineRule="auto"/>
              <w:jc w:val="center"/>
              <w:rPr>
                <w:rFonts w:ascii="Times New Roman" w:hAnsi="Times New Roman"/>
                <w:b/>
                <w:iCs/>
                <w:sz w:val="24"/>
                <w:szCs w:val="24"/>
              </w:rPr>
            </w:pPr>
            <w:r w:rsidRPr="00E50C59">
              <w:rPr>
                <w:rFonts w:ascii="Times New Roman" w:hAnsi="Times New Roman"/>
                <w:b/>
                <w:iCs/>
                <w:sz w:val="24"/>
                <w:szCs w:val="24"/>
              </w:rPr>
              <w:t>20/20</w:t>
            </w:r>
          </w:p>
        </w:tc>
        <w:tc>
          <w:tcPr>
            <w:tcW w:w="845" w:type="pct"/>
            <w:shd w:val="clear" w:color="auto" w:fill="auto"/>
            <w:vAlign w:val="center"/>
          </w:tcPr>
          <w:p w14:paraId="4010D391"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2B91045E" w14:textId="77777777" w:rsidTr="00E50C59">
        <w:trPr>
          <w:trHeight w:val="327"/>
        </w:trPr>
        <w:tc>
          <w:tcPr>
            <w:tcW w:w="639" w:type="pct"/>
            <w:vMerge w:val="restart"/>
            <w:vAlign w:val="center"/>
          </w:tcPr>
          <w:p w14:paraId="3D35192E"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 xml:space="preserve">Тема 2.1. </w:t>
            </w:r>
            <w:r w:rsidRPr="00E50C59">
              <w:rPr>
                <w:rFonts w:ascii="Times New Roman" w:hAnsi="Times New Roman"/>
                <w:bCs/>
                <w:sz w:val="24"/>
                <w:szCs w:val="24"/>
              </w:rPr>
              <w:t>Основы метрологии и метрологического обеспечения.</w:t>
            </w:r>
          </w:p>
        </w:tc>
        <w:tc>
          <w:tcPr>
            <w:tcW w:w="2856" w:type="pct"/>
          </w:tcPr>
          <w:p w14:paraId="3913C983"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 xml:space="preserve">Содержание учебного материала </w:t>
            </w:r>
          </w:p>
        </w:tc>
        <w:tc>
          <w:tcPr>
            <w:tcW w:w="660" w:type="pct"/>
            <w:shd w:val="clear" w:color="auto" w:fill="D9E2F3"/>
            <w:vAlign w:val="center"/>
          </w:tcPr>
          <w:p w14:paraId="47266B39" w14:textId="77777777" w:rsidR="00E50C59" w:rsidRPr="00E50C59" w:rsidRDefault="00E50C59" w:rsidP="00E50C59">
            <w:pPr>
              <w:spacing w:after="0" w:line="300" w:lineRule="auto"/>
              <w:jc w:val="center"/>
              <w:rPr>
                <w:rFonts w:ascii="Times New Roman" w:hAnsi="Times New Roman"/>
                <w:b/>
                <w:sz w:val="24"/>
                <w:szCs w:val="24"/>
              </w:rPr>
            </w:pPr>
            <w:r w:rsidRPr="00E50C59">
              <w:rPr>
                <w:rFonts w:ascii="Times New Roman" w:hAnsi="Times New Roman"/>
                <w:b/>
                <w:sz w:val="24"/>
                <w:szCs w:val="24"/>
              </w:rPr>
              <w:t>20</w:t>
            </w:r>
          </w:p>
        </w:tc>
        <w:tc>
          <w:tcPr>
            <w:tcW w:w="845" w:type="pct"/>
            <w:vMerge w:val="restart"/>
            <w:vAlign w:val="center"/>
          </w:tcPr>
          <w:p w14:paraId="27EC523C" w14:textId="77777777" w:rsidR="00E50C59" w:rsidRPr="00E50C59" w:rsidRDefault="00E50C59" w:rsidP="00E50C59">
            <w:pPr>
              <w:spacing w:after="0" w:line="300" w:lineRule="auto"/>
              <w:jc w:val="center"/>
              <w:rPr>
                <w:rFonts w:ascii="Times New Roman" w:hAnsi="Times New Roman"/>
                <w:i/>
                <w:sz w:val="24"/>
                <w:szCs w:val="24"/>
              </w:rPr>
            </w:pPr>
            <w:r w:rsidRPr="00E50C59">
              <w:rPr>
                <w:rFonts w:ascii="Times New Roman" w:hAnsi="Times New Roman"/>
                <w:i/>
                <w:sz w:val="24"/>
                <w:szCs w:val="24"/>
              </w:rPr>
              <w:t xml:space="preserve">ОК 1-5, 7, 8-10, </w:t>
            </w:r>
          </w:p>
          <w:p w14:paraId="301B8A2F" w14:textId="77777777" w:rsidR="00E50C59" w:rsidRPr="00E50C59" w:rsidRDefault="00E50C59" w:rsidP="00E50C59">
            <w:pPr>
              <w:spacing w:after="0" w:line="300" w:lineRule="auto"/>
              <w:jc w:val="center"/>
              <w:rPr>
                <w:rFonts w:ascii="Times New Roman" w:hAnsi="Times New Roman"/>
                <w:b/>
                <w:sz w:val="24"/>
                <w:szCs w:val="24"/>
              </w:rPr>
            </w:pPr>
            <w:r w:rsidRPr="00E50C59">
              <w:rPr>
                <w:rFonts w:ascii="Times New Roman" w:hAnsi="Times New Roman"/>
                <w:i/>
                <w:sz w:val="24"/>
                <w:szCs w:val="24"/>
              </w:rPr>
              <w:t>ПК 1.3, 2.3</w:t>
            </w:r>
          </w:p>
        </w:tc>
      </w:tr>
      <w:tr w:rsidR="00E50C59" w:rsidRPr="00E50C59" w14:paraId="2170BAB6" w14:textId="77777777" w:rsidTr="00262FF2">
        <w:trPr>
          <w:trHeight w:val="20"/>
        </w:trPr>
        <w:tc>
          <w:tcPr>
            <w:tcW w:w="639" w:type="pct"/>
            <w:vMerge/>
          </w:tcPr>
          <w:p w14:paraId="75615513"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3209AC52"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sz w:val="24"/>
                <w:szCs w:val="24"/>
              </w:rPr>
              <w:t>Государственная метрологическая служба России.</w:t>
            </w:r>
          </w:p>
        </w:tc>
        <w:tc>
          <w:tcPr>
            <w:tcW w:w="660" w:type="pct"/>
            <w:vMerge w:val="restart"/>
            <w:vAlign w:val="center"/>
          </w:tcPr>
          <w:p w14:paraId="3824875A" w14:textId="77777777" w:rsidR="00E50C59" w:rsidRPr="00E50C59" w:rsidRDefault="00E50C59" w:rsidP="00E50C59">
            <w:pPr>
              <w:spacing w:after="0" w:line="300" w:lineRule="auto"/>
              <w:jc w:val="center"/>
              <w:rPr>
                <w:rFonts w:ascii="Times New Roman" w:hAnsi="Times New Roman"/>
                <w:sz w:val="24"/>
                <w:szCs w:val="24"/>
              </w:rPr>
            </w:pPr>
            <w:r w:rsidRPr="00E50C59">
              <w:rPr>
                <w:rFonts w:ascii="Times New Roman" w:hAnsi="Times New Roman"/>
                <w:sz w:val="24"/>
                <w:szCs w:val="24"/>
              </w:rPr>
              <w:t>12</w:t>
            </w:r>
          </w:p>
        </w:tc>
        <w:tc>
          <w:tcPr>
            <w:tcW w:w="845" w:type="pct"/>
            <w:vMerge/>
            <w:vAlign w:val="center"/>
          </w:tcPr>
          <w:p w14:paraId="6C695F0F"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627DF0E5" w14:textId="77777777" w:rsidTr="00262FF2">
        <w:trPr>
          <w:trHeight w:val="20"/>
        </w:trPr>
        <w:tc>
          <w:tcPr>
            <w:tcW w:w="639" w:type="pct"/>
            <w:vMerge/>
          </w:tcPr>
          <w:p w14:paraId="7CB7A01F"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2B86B475"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sz w:val="24"/>
                <w:szCs w:val="24"/>
              </w:rPr>
              <w:t>Физическая величина. Системы единиц физических величин.</w:t>
            </w:r>
          </w:p>
        </w:tc>
        <w:tc>
          <w:tcPr>
            <w:tcW w:w="660" w:type="pct"/>
            <w:vMerge/>
            <w:vAlign w:val="center"/>
          </w:tcPr>
          <w:p w14:paraId="69C5B542" w14:textId="77777777" w:rsidR="00E50C59" w:rsidRPr="00E50C59" w:rsidRDefault="00E50C59" w:rsidP="00E50C59">
            <w:pPr>
              <w:spacing w:after="0" w:line="300" w:lineRule="auto"/>
              <w:jc w:val="center"/>
              <w:rPr>
                <w:rFonts w:ascii="Times New Roman" w:hAnsi="Times New Roman"/>
                <w:sz w:val="24"/>
                <w:szCs w:val="24"/>
              </w:rPr>
            </w:pPr>
          </w:p>
        </w:tc>
        <w:tc>
          <w:tcPr>
            <w:tcW w:w="845" w:type="pct"/>
            <w:vMerge/>
            <w:vAlign w:val="center"/>
          </w:tcPr>
          <w:p w14:paraId="60C78D20"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79689827" w14:textId="77777777" w:rsidTr="00262FF2">
        <w:trPr>
          <w:trHeight w:val="20"/>
        </w:trPr>
        <w:tc>
          <w:tcPr>
            <w:tcW w:w="639" w:type="pct"/>
            <w:vMerge/>
          </w:tcPr>
          <w:p w14:paraId="148F6D17"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5D58D469"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sz w:val="24"/>
                <w:szCs w:val="24"/>
              </w:rPr>
              <w:t xml:space="preserve"> Воспроизведение и передача размеров физических величин.</w:t>
            </w:r>
          </w:p>
        </w:tc>
        <w:tc>
          <w:tcPr>
            <w:tcW w:w="660" w:type="pct"/>
            <w:vMerge/>
            <w:vAlign w:val="center"/>
          </w:tcPr>
          <w:p w14:paraId="33D99DCE" w14:textId="77777777" w:rsidR="00E50C59" w:rsidRPr="00E50C59" w:rsidRDefault="00E50C59" w:rsidP="00E50C59">
            <w:pPr>
              <w:spacing w:after="0" w:line="300" w:lineRule="auto"/>
              <w:jc w:val="center"/>
              <w:rPr>
                <w:rFonts w:ascii="Times New Roman" w:hAnsi="Times New Roman"/>
                <w:sz w:val="24"/>
                <w:szCs w:val="24"/>
              </w:rPr>
            </w:pPr>
          </w:p>
        </w:tc>
        <w:tc>
          <w:tcPr>
            <w:tcW w:w="845" w:type="pct"/>
            <w:vMerge/>
            <w:vAlign w:val="center"/>
          </w:tcPr>
          <w:p w14:paraId="3E87C3A0"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12BA565D" w14:textId="77777777" w:rsidTr="00262FF2">
        <w:trPr>
          <w:trHeight w:val="20"/>
        </w:trPr>
        <w:tc>
          <w:tcPr>
            <w:tcW w:w="639" w:type="pct"/>
            <w:vMerge/>
          </w:tcPr>
          <w:p w14:paraId="3CA217DD"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317A5154"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sz w:val="24"/>
                <w:szCs w:val="24"/>
              </w:rPr>
              <w:t>Основы теории измерений.</w:t>
            </w:r>
          </w:p>
        </w:tc>
        <w:tc>
          <w:tcPr>
            <w:tcW w:w="660" w:type="pct"/>
            <w:vMerge/>
            <w:vAlign w:val="center"/>
          </w:tcPr>
          <w:p w14:paraId="3C8EC767" w14:textId="77777777" w:rsidR="00E50C59" w:rsidRPr="00E50C59" w:rsidRDefault="00E50C59" w:rsidP="00E50C59">
            <w:pPr>
              <w:spacing w:after="0" w:line="300" w:lineRule="auto"/>
              <w:jc w:val="center"/>
              <w:rPr>
                <w:rFonts w:ascii="Times New Roman" w:hAnsi="Times New Roman"/>
                <w:bCs/>
                <w:sz w:val="24"/>
                <w:szCs w:val="24"/>
              </w:rPr>
            </w:pPr>
          </w:p>
        </w:tc>
        <w:tc>
          <w:tcPr>
            <w:tcW w:w="845" w:type="pct"/>
            <w:vMerge/>
            <w:vAlign w:val="center"/>
          </w:tcPr>
          <w:p w14:paraId="4C84839F"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3F868067" w14:textId="77777777" w:rsidTr="00262FF2">
        <w:trPr>
          <w:trHeight w:val="20"/>
        </w:trPr>
        <w:tc>
          <w:tcPr>
            <w:tcW w:w="639" w:type="pct"/>
            <w:vMerge/>
          </w:tcPr>
          <w:p w14:paraId="118FDAF8"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56D023E0"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sz w:val="24"/>
                <w:szCs w:val="24"/>
              </w:rPr>
              <w:t>Средства измерений и контроля.</w:t>
            </w:r>
          </w:p>
        </w:tc>
        <w:tc>
          <w:tcPr>
            <w:tcW w:w="660" w:type="pct"/>
            <w:vMerge/>
            <w:vAlign w:val="center"/>
          </w:tcPr>
          <w:p w14:paraId="09FD22AB" w14:textId="77777777" w:rsidR="00E50C59" w:rsidRPr="00E50C59" w:rsidRDefault="00E50C59" w:rsidP="00E50C59">
            <w:pPr>
              <w:spacing w:after="0" w:line="300" w:lineRule="auto"/>
              <w:jc w:val="center"/>
              <w:rPr>
                <w:rFonts w:ascii="Times New Roman" w:hAnsi="Times New Roman"/>
                <w:bCs/>
                <w:sz w:val="24"/>
                <w:szCs w:val="24"/>
              </w:rPr>
            </w:pPr>
          </w:p>
        </w:tc>
        <w:tc>
          <w:tcPr>
            <w:tcW w:w="845" w:type="pct"/>
            <w:vMerge/>
            <w:vAlign w:val="center"/>
          </w:tcPr>
          <w:p w14:paraId="4F27A8E0"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76210287" w14:textId="77777777" w:rsidTr="00262FF2">
        <w:trPr>
          <w:trHeight w:val="20"/>
        </w:trPr>
        <w:tc>
          <w:tcPr>
            <w:tcW w:w="639" w:type="pct"/>
            <w:vMerge/>
          </w:tcPr>
          <w:p w14:paraId="25F8BFE5"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52E66AD0"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sz w:val="24"/>
                <w:szCs w:val="24"/>
              </w:rPr>
              <w:t>Обеспечение единства измерений в Российской Федерации.</w:t>
            </w:r>
          </w:p>
        </w:tc>
        <w:tc>
          <w:tcPr>
            <w:tcW w:w="660" w:type="pct"/>
            <w:vMerge/>
            <w:vAlign w:val="center"/>
          </w:tcPr>
          <w:p w14:paraId="6C9C975C" w14:textId="77777777" w:rsidR="00E50C59" w:rsidRPr="00E50C59" w:rsidRDefault="00E50C59" w:rsidP="00E50C59">
            <w:pPr>
              <w:spacing w:after="0" w:line="300" w:lineRule="auto"/>
              <w:jc w:val="center"/>
              <w:rPr>
                <w:rFonts w:ascii="Times New Roman" w:hAnsi="Times New Roman"/>
                <w:bCs/>
                <w:sz w:val="24"/>
                <w:szCs w:val="24"/>
              </w:rPr>
            </w:pPr>
          </w:p>
        </w:tc>
        <w:tc>
          <w:tcPr>
            <w:tcW w:w="845" w:type="pct"/>
            <w:vMerge/>
            <w:vAlign w:val="center"/>
          </w:tcPr>
          <w:p w14:paraId="4E67908B"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74604B24" w14:textId="77777777" w:rsidTr="00262FF2">
        <w:trPr>
          <w:trHeight w:val="20"/>
        </w:trPr>
        <w:tc>
          <w:tcPr>
            <w:tcW w:w="639" w:type="pct"/>
            <w:vMerge/>
          </w:tcPr>
          <w:p w14:paraId="6B6AF3AB" w14:textId="77777777" w:rsidR="00E50C59" w:rsidRPr="00E50C59" w:rsidRDefault="00E50C59" w:rsidP="00E50C59">
            <w:pPr>
              <w:spacing w:after="0" w:line="300" w:lineRule="auto"/>
              <w:rPr>
                <w:rFonts w:ascii="Times New Roman" w:hAnsi="Times New Roman"/>
                <w:b/>
                <w:bCs/>
                <w:sz w:val="24"/>
                <w:szCs w:val="24"/>
              </w:rPr>
            </w:pPr>
          </w:p>
        </w:tc>
        <w:tc>
          <w:tcPr>
            <w:tcW w:w="2856" w:type="pct"/>
          </w:tcPr>
          <w:p w14:paraId="0112E66E"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В том числе практических занятий</w:t>
            </w:r>
          </w:p>
        </w:tc>
        <w:tc>
          <w:tcPr>
            <w:tcW w:w="660" w:type="pct"/>
            <w:vMerge w:val="restart"/>
            <w:vAlign w:val="center"/>
          </w:tcPr>
          <w:p w14:paraId="4D1EAE73" w14:textId="77777777" w:rsidR="00E50C59" w:rsidRPr="00E50C59" w:rsidRDefault="00E50C59" w:rsidP="00E50C59">
            <w:pPr>
              <w:spacing w:after="0" w:line="300" w:lineRule="auto"/>
              <w:jc w:val="center"/>
              <w:rPr>
                <w:rFonts w:ascii="Times New Roman" w:hAnsi="Times New Roman"/>
                <w:bCs/>
                <w:sz w:val="24"/>
                <w:szCs w:val="24"/>
              </w:rPr>
            </w:pPr>
            <w:r w:rsidRPr="00E50C59">
              <w:rPr>
                <w:rFonts w:ascii="Times New Roman" w:hAnsi="Times New Roman"/>
                <w:bCs/>
                <w:sz w:val="24"/>
                <w:szCs w:val="24"/>
              </w:rPr>
              <w:t>8</w:t>
            </w:r>
          </w:p>
        </w:tc>
        <w:tc>
          <w:tcPr>
            <w:tcW w:w="845" w:type="pct"/>
            <w:vMerge/>
            <w:vAlign w:val="center"/>
          </w:tcPr>
          <w:p w14:paraId="2D175D3A"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76167BEF" w14:textId="77777777" w:rsidTr="00262FF2">
        <w:trPr>
          <w:trHeight w:val="20"/>
        </w:trPr>
        <w:tc>
          <w:tcPr>
            <w:tcW w:w="639" w:type="pct"/>
            <w:vMerge/>
          </w:tcPr>
          <w:p w14:paraId="2D2F9273" w14:textId="77777777" w:rsidR="00E50C59" w:rsidRPr="00E50C59" w:rsidRDefault="00E50C59" w:rsidP="00E50C59">
            <w:pPr>
              <w:spacing w:after="0" w:line="300" w:lineRule="auto"/>
              <w:rPr>
                <w:rFonts w:ascii="Times New Roman" w:hAnsi="Times New Roman"/>
                <w:b/>
                <w:bCs/>
                <w:sz w:val="24"/>
                <w:szCs w:val="24"/>
              </w:rPr>
            </w:pPr>
          </w:p>
        </w:tc>
        <w:tc>
          <w:tcPr>
            <w:tcW w:w="2856" w:type="pct"/>
          </w:tcPr>
          <w:p w14:paraId="15120EAF" w14:textId="77777777" w:rsidR="00E50C59" w:rsidRPr="00E50C59" w:rsidRDefault="00E50C59" w:rsidP="00E50C59">
            <w:pPr>
              <w:spacing w:after="0" w:line="300" w:lineRule="auto"/>
              <w:rPr>
                <w:rFonts w:ascii="Times New Roman" w:hAnsi="Times New Roman"/>
                <w:sz w:val="24"/>
                <w:szCs w:val="24"/>
              </w:rPr>
            </w:pPr>
            <w:r w:rsidRPr="00E50C59">
              <w:rPr>
                <w:rFonts w:ascii="Times New Roman" w:hAnsi="Times New Roman"/>
                <w:b/>
                <w:sz w:val="24"/>
                <w:szCs w:val="24"/>
              </w:rPr>
              <w:t>Практическое занятие 1</w:t>
            </w:r>
            <w:r w:rsidRPr="00E50C59">
              <w:rPr>
                <w:rFonts w:ascii="Times New Roman" w:hAnsi="Times New Roman"/>
                <w:sz w:val="24"/>
                <w:szCs w:val="24"/>
              </w:rPr>
              <w:t>. Работа с системой СИ</w:t>
            </w:r>
          </w:p>
        </w:tc>
        <w:tc>
          <w:tcPr>
            <w:tcW w:w="660" w:type="pct"/>
            <w:vMerge/>
            <w:vAlign w:val="center"/>
          </w:tcPr>
          <w:p w14:paraId="70CA1F4C" w14:textId="77777777" w:rsidR="00E50C59" w:rsidRPr="00E50C59" w:rsidRDefault="00E50C59" w:rsidP="00E50C59">
            <w:pPr>
              <w:spacing w:after="0" w:line="300" w:lineRule="auto"/>
              <w:jc w:val="center"/>
              <w:rPr>
                <w:rFonts w:ascii="Times New Roman" w:hAnsi="Times New Roman"/>
                <w:b/>
                <w:bCs/>
                <w:sz w:val="24"/>
                <w:szCs w:val="24"/>
              </w:rPr>
            </w:pPr>
          </w:p>
        </w:tc>
        <w:tc>
          <w:tcPr>
            <w:tcW w:w="845" w:type="pct"/>
            <w:vMerge/>
            <w:vAlign w:val="center"/>
          </w:tcPr>
          <w:p w14:paraId="151F8AA4"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6607FBCB" w14:textId="77777777" w:rsidTr="00262FF2">
        <w:trPr>
          <w:trHeight w:val="20"/>
        </w:trPr>
        <w:tc>
          <w:tcPr>
            <w:tcW w:w="639" w:type="pct"/>
            <w:vMerge/>
          </w:tcPr>
          <w:p w14:paraId="579D6F2B"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bottom"/>
          </w:tcPr>
          <w:p w14:paraId="4DBE9B76" w14:textId="77777777" w:rsidR="00E50C59" w:rsidRPr="00E50C59" w:rsidRDefault="00E50C59" w:rsidP="00E50C59">
            <w:pPr>
              <w:spacing w:after="0" w:line="300" w:lineRule="auto"/>
              <w:rPr>
                <w:rFonts w:ascii="Times New Roman" w:hAnsi="Times New Roman"/>
                <w:sz w:val="24"/>
                <w:szCs w:val="24"/>
              </w:rPr>
            </w:pPr>
            <w:r w:rsidRPr="00E50C59">
              <w:rPr>
                <w:rFonts w:ascii="Times New Roman" w:hAnsi="Times New Roman"/>
                <w:b/>
                <w:sz w:val="24"/>
                <w:szCs w:val="24"/>
              </w:rPr>
              <w:t>Практическое занятие 2</w:t>
            </w:r>
            <w:r w:rsidRPr="00E50C59">
              <w:rPr>
                <w:rFonts w:ascii="Times New Roman" w:hAnsi="Times New Roman"/>
                <w:sz w:val="24"/>
                <w:szCs w:val="24"/>
              </w:rPr>
              <w:t>. Расчет и оценка погрешностей измерений.</w:t>
            </w:r>
          </w:p>
        </w:tc>
        <w:tc>
          <w:tcPr>
            <w:tcW w:w="660" w:type="pct"/>
            <w:vMerge/>
            <w:vAlign w:val="center"/>
          </w:tcPr>
          <w:p w14:paraId="245EEBB7" w14:textId="77777777" w:rsidR="00E50C59" w:rsidRPr="00E50C59" w:rsidRDefault="00E50C59" w:rsidP="00E50C59">
            <w:pPr>
              <w:spacing w:after="0" w:line="300" w:lineRule="auto"/>
              <w:jc w:val="center"/>
              <w:rPr>
                <w:rFonts w:ascii="Times New Roman" w:hAnsi="Times New Roman"/>
                <w:b/>
                <w:sz w:val="24"/>
                <w:szCs w:val="24"/>
              </w:rPr>
            </w:pPr>
          </w:p>
        </w:tc>
        <w:tc>
          <w:tcPr>
            <w:tcW w:w="845" w:type="pct"/>
            <w:vMerge/>
            <w:vAlign w:val="center"/>
          </w:tcPr>
          <w:p w14:paraId="688589E5"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3B2214B9" w14:textId="77777777" w:rsidTr="00262FF2">
        <w:trPr>
          <w:trHeight w:val="20"/>
        </w:trPr>
        <w:tc>
          <w:tcPr>
            <w:tcW w:w="639" w:type="pct"/>
            <w:vMerge/>
          </w:tcPr>
          <w:p w14:paraId="5B538046"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bottom"/>
          </w:tcPr>
          <w:p w14:paraId="2D6CDBFE" w14:textId="77777777" w:rsidR="00E50C59" w:rsidRPr="00E50C59" w:rsidRDefault="00E50C59" w:rsidP="00E50C59">
            <w:pPr>
              <w:spacing w:after="0" w:line="300" w:lineRule="auto"/>
              <w:rPr>
                <w:rFonts w:ascii="Times New Roman" w:hAnsi="Times New Roman"/>
                <w:sz w:val="24"/>
                <w:szCs w:val="24"/>
              </w:rPr>
            </w:pPr>
            <w:r w:rsidRPr="00E50C59">
              <w:rPr>
                <w:rFonts w:ascii="Times New Roman" w:hAnsi="Times New Roman"/>
                <w:b/>
                <w:sz w:val="24"/>
                <w:szCs w:val="24"/>
              </w:rPr>
              <w:t>Практическое занятие 3</w:t>
            </w:r>
            <w:r w:rsidRPr="00E50C59">
              <w:rPr>
                <w:rFonts w:ascii="Times New Roman" w:hAnsi="Times New Roman"/>
                <w:sz w:val="24"/>
                <w:szCs w:val="24"/>
              </w:rPr>
              <w:t>. Выбор средств измерений</w:t>
            </w:r>
          </w:p>
        </w:tc>
        <w:tc>
          <w:tcPr>
            <w:tcW w:w="660" w:type="pct"/>
            <w:vMerge/>
            <w:vAlign w:val="center"/>
          </w:tcPr>
          <w:p w14:paraId="44405B97" w14:textId="77777777" w:rsidR="00E50C59" w:rsidRPr="00E50C59" w:rsidRDefault="00E50C59" w:rsidP="00E50C59">
            <w:pPr>
              <w:spacing w:after="0" w:line="300" w:lineRule="auto"/>
              <w:jc w:val="center"/>
              <w:rPr>
                <w:rFonts w:ascii="Times New Roman" w:hAnsi="Times New Roman"/>
                <w:b/>
                <w:bCs/>
                <w:sz w:val="24"/>
                <w:szCs w:val="24"/>
              </w:rPr>
            </w:pPr>
          </w:p>
        </w:tc>
        <w:tc>
          <w:tcPr>
            <w:tcW w:w="845" w:type="pct"/>
            <w:vMerge/>
            <w:vAlign w:val="center"/>
          </w:tcPr>
          <w:p w14:paraId="74069229"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0C9AD1D2" w14:textId="77777777" w:rsidTr="00262FF2">
        <w:trPr>
          <w:trHeight w:val="20"/>
        </w:trPr>
        <w:tc>
          <w:tcPr>
            <w:tcW w:w="639" w:type="pct"/>
            <w:vMerge/>
          </w:tcPr>
          <w:p w14:paraId="2581D15A"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bottom"/>
          </w:tcPr>
          <w:p w14:paraId="004942DD" w14:textId="77777777" w:rsidR="00E50C59" w:rsidRPr="00E50C59" w:rsidRDefault="00E50C59" w:rsidP="00E50C59">
            <w:pPr>
              <w:spacing w:after="0" w:line="300" w:lineRule="auto"/>
              <w:rPr>
                <w:rFonts w:ascii="Times New Roman" w:hAnsi="Times New Roman"/>
                <w:sz w:val="24"/>
                <w:szCs w:val="24"/>
              </w:rPr>
            </w:pPr>
            <w:r w:rsidRPr="00E50C59">
              <w:rPr>
                <w:rFonts w:ascii="Times New Roman" w:hAnsi="Times New Roman"/>
                <w:b/>
                <w:sz w:val="24"/>
                <w:szCs w:val="24"/>
              </w:rPr>
              <w:t>Практическое занятие 4</w:t>
            </w:r>
            <w:r w:rsidRPr="00E50C59">
              <w:rPr>
                <w:rFonts w:ascii="Times New Roman" w:hAnsi="Times New Roman"/>
                <w:sz w:val="24"/>
                <w:szCs w:val="24"/>
              </w:rPr>
              <w:t>. Обработка результатов измерений</w:t>
            </w:r>
          </w:p>
        </w:tc>
        <w:tc>
          <w:tcPr>
            <w:tcW w:w="660" w:type="pct"/>
            <w:vMerge/>
            <w:vAlign w:val="center"/>
          </w:tcPr>
          <w:p w14:paraId="1596D19C" w14:textId="77777777" w:rsidR="00E50C59" w:rsidRPr="00E50C59" w:rsidRDefault="00E50C59" w:rsidP="00E50C59">
            <w:pPr>
              <w:spacing w:after="0" w:line="300" w:lineRule="auto"/>
              <w:jc w:val="center"/>
              <w:rPr>
                <w:rFonts w:ascii="Times New Roman" w:hAnsi="Times New Roman"/>
                <w:b/>
                <w:bCs/>
                <w:sz w:val="24"/>
                <w:szCs w:val="24"/>
              </w:rPr>
            </w:pPr>
          </w:p>
        </w:tc>
        <w:tc>
          <w:tcPr>
            <w:tcW w:w="845" w:type="pct"/>
            <w:vMerge/>
            <w:vAlign w:val="center"/>
          </w:tcPr>
          <w:p w14:paraId="55F3FF6D"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65894F64" w14:textId="77777777" w:rsidTr="00E50C59">
        <w:trPr>
          <w:trHeight w:val="309"/>
        </w:trPr>
        <w:tc>
          <w:tcPr>
            <w:tcW w:w="3495" w:type="pct"/>
            <w:gridSpan w:val="2"/>
            <w:shd w:val="clear" w:color="auto" w:fill="auto"/>
            <w:vAlign w:val="center"/>
          </w:tcPr>
          <w:p w14:paraId="2A702D72"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Раздел 3. Основы стандартизации</w:t>
            </w:r>
          </w:p>
        </w:tc>
        <w:tc>
          <w:tcPr>
            <w:tcW w:w="660" w:type="pct"/>
            <w:shd w:val="clear" w:color="auto" w:fill="D9E2F3"/>
            <w:vAlign w:val="center"/>
          </w:tcPr>
          <w:p w14:paraId="2C8C452F" w14:textId="77777777" w:rsidR="00E50C59" w:rsidRPr="00E50C59" w:rsidRDefault="00E50C59" w:rsidP="00E50C59">
            <w:pPr>
              <w:suppressAutoHyphens/>
              <w:spacing w:after="0" w:line="300" w:lineRule="auto"/>
              <w:jc w:val="center"/>
              <w:rPr>
                <w:rFonts w:ascii="Times New Roman" w:hAnsi="Times New Roman"/>
                <w:b/>
                <w:iCs/>
                <w:sz w:val="24"/>
                <w:szCs w:val="24"/>
              </w:rPr>
            </w:pPr>
            <w:r w:rsidRPr="00E50C59">
              <w:rPr>
                <w:rFonts w:ascii="Times New Roman" w:hAnsi="Times New Roman"/>
                <w:b/>
                <w:iCs/>
                <w:sz w:val="24"/>
                <w:szCs w:val="24"/>
              </w:rPr>
              <w:t>12/12</w:t>
            </w:r>
          </w:p>
        </w:tc>
        <w:tc>
          <w:tcPr>
            <w:tcW w:w="845" w:type="pct"/>
            <w:shd w:val="clear" w:color="auto" w:fill="auto"/>
            <w:vAlign w:val="center"/>
          </w:tcPr>
          <w:p w14:paraId="1C46DC97"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65F33F97" w14:textId="77777777" w:rsidTr="00E50C59">
        <w:trPr>
          <w:trHeight w:val="20"/>
        </w:trPr>
        <w:tc>
          <w:tcPr>
            <w:tcW w:w="639" w:type="pct"/>
            <w:vMerge w:val="restart"/>
            <w:vAlign w:val="center"/>
          </w:tcPr>
          <w:p w14:paraId="5FB7948E"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 xml:space="preserve">Тема 3.1. </w:t>
            </w:r>
            <w:r w:rsidRPr="00E50C59">
              <w:rPr>
                <w:rFonts w:ascii="Times New Roman" w:hAnsi="Times New Roman"/>
                <w:bCs/>
                <w:sz w:val="24"/>
                <w:szCs w:val="24"/>
              </w:rPr>
              <w:t>Основы стандартизации.</w:t>
            </w:r>
          </w:p>
        </w:tc>
        <w:tc>
          <w:tcPr>
            <w:tcW w:w="2856" w:type="pct"/>
          </w:tcPr>
          <w:p w14:paraId="20CAF4A3"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 xml:space="preserve">Содержание учебного материала </w:t>
            </w:r>
          </w:p>
        </w:tc>
        <w:tc>
          <w:tcPr>
            <w:tcW w:w="660" w:type="pct"/>
            <w:shd w:val="clear" w:color="auto" w:fill="D9E2F3"/>
            <w:vAlign w:val="center"/>
          </w:tcPr>
          <w:p w14:paraId="2517DE05" w14:textId="77777777" w:rsidR="00E50C59" w:rsidRPr="00E50C59" w:rsidRDefault="00E50C59" w:rsidP="00E50C59">
            <w:pPr>
              <w:spacing w:after="0" w:line="300" w:lineRule="auto"/>
              <w:jc w:val="center"/>
              <w:rPr>
                <w:rFonts w:ascii="Times New Roman" w:hAnsi="Times New Roman"/>
                <w:b/>
                <w:sz w:val="24"/>
                <w:szCs w:val="24"/>
              </w:rPr>
            </w:pPr>
            <w:r w:rsidRPr="00E50C59">
              <w:rPr>
                <w:rFonts w:ascii="Times New Roman" w:hAnsi="Times New Roman"/>
                <w:b/>
                <w:sz w:val="24"/>
                <w:szCs w:val="24"/>
              </w:rPr>
              <w:t>12</w:t>
            </w:r>
          </w:p>
        </w:tc>
        <w:tc>
          <w:tcPr>
            <w:tcW w:w="845" w:type="pct"/>
            <w:vMerge w:val="restart"/>
            <w:vAlign w:val="center"/>
          </w:tcPr>
          <w:p w14:paraId="1FAD2043" w14:textId="77777777" w:rsidR="00E50C59" w:rsidRPr="00E50C59" w:rsidRDefault="00E50C59" w:rsidP="00E50C59">
            <w:pPr>
              <w:spacing w:after="0" w:line="300" w:lineRule="auto"/>
              <w:jc w:val="center"/>
              <w:rPr>
                <w:rFonts w:ascii="Times New Roman" w:hAnsi="Times New Roman"/>
                <w:i/>
                <w:sz w:val="24"/>
                <w:szCs w:val="24"/>
              </w:rPr>
            </w:pPr>
            <w:r w:rsidRPr="00E50C59">
              <w:rPr>
                <w:rFonts w:ascii="Times New Roman" w:hAnsi="Times New Roman"/>
                <w:i/>
                <w:sz w:val="24"/>
                <w:szCs w:val="24"/>
              </w:rPr>
              <w:t xml:space="preserve">ОК 1-5, 7, 8-10, </w:t>
            </w:r>
          </w:p>
          <w:p w14:paraId="4FBB77E4" w14:textId="77777777" w:rsidR="00E50C59" w:rsidRPr="00E50C59" w:rsidRDefault="00E50C59" w:rsidP="00E50C59">
            <w:pPr>
              <w:spacing w:after="0" w:line="300" w:lineRule="auto"/>
              <w:jc w:val="center"/>
              <w:rPr>
                <w:rFonts w:ascii="Times New Roman" w:hAnsi="Times New Roman"/>
                <w:b/>
                <w:sz w:val="24"/>
                <w:szCs w:val="24"/>
              </w:rPr>
            </w:pPr>
            <w:r w:rsidRPr="00E50C59">
              <w:rPr>
                <w:rFonts w:ascii="Times New Roman" w:hAnsi="Times New Roman"/>
                <w:i/>
                <w:sz w:val="24"/>
                <w:szCs w:val="24"/>
              </w:rPr>
              <w:lastRenderedPageBreak/>
              <w:t>ПК 1.3, 2.3</w:t>
            </w:r>
          </w:p>
        </w:tc>
      </w:tr>
      <w:tr w:rsidR="00E50C59" w:rsidRPr="00E50C59" w14:paraId="4B233768" w14:textId="77777777" w:rsidTr="00262FF2">
        <w:trPr>
          <w:trHeight w:val="20"/>
        </w:trPr>
        <w:tc>
          <w:tcPr>
            <w:tcW w:w="639" w:type="pct"/>
            <w:vMerge/>
          </w:tcPr>
          <w:p w14:paraId="3FDB74EC"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61215F3E"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sz w:val="24"/>
                <w:szCs w:val="24"/>
              </w:rPr>
              <w:t>Основы стандартизации.</w:t>
            </w:r>
          </w:p>
        </w:tc>
        <w:tc>
          <w:tcPr>
            <w:tcW w:w="660" w:type="pct"/>
            <w:vMerge w:val="restart"/>
            <w:vAlign w:val="center"/>
          </w:tcPr>
          <w:p w14:paraId="584FC1BC" w14:textId="77777777" w:rsidR="00E50C59" w:rsidRPr="00E50C59" w:rsidRDefault="00E50C59" w:rsidP="00E50C59">
            <w:pPr>
              <w:spacing w:after="0" w:line="300" w:lineRule="auto"/>
              <w:jc w:val="center"/>
              <w:rPr>
                <w:rFonts w:ascii="Times New Roman" w:hAnsi="Times New Roman"/>
                <w:sz w:val="24"/>
                <w:szCs w:val="24"/>
              </w:rPr>
            </w:pPr>
            <w:r w:rsidRPr="00E50C59">
              <w:rPr>
                <w:rFonts w:ascii="Times New Roman" w:hAnsi="Times New Roman"/>
                <w:sz w:val="24"/>
                <w:szCs w:val="24"/>
              </w:rPr>
              <w:t>10</w:t>
            </w:r>
          </w:p>
        </w:tc>
        <w:tc>
          <w:tcPr>
            <w:tcW w:w="845" w:type="pct"/>
            <w:vMerge/>
            <w:vAlign w:val="center"/>
          </w:tcPr>
          <w:p w14:paraId="06C83EF0"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762C5FF7" w14:textId="77777777" w:rsidTr="00262FF2">
        <w:trPr>
          <w:trHeight w:val="20"/>
        </w:trPr>
        <w:tc>
          <w:tcPr>
            <w:tcW w:w="639" w:type="pct"/>
            <w:vMerge/>
          </w:tcPr>
          <w:p w14:paraId="21116FCB"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34FA7E83"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sz w:val="24"/>
                <w:szCs w:val="24"/>
              </w:rPr>
              <w:t>Основные функции и методы стандартизации.</w:t>
            </w:r>
          </w:p>
        </w:tc>
        <w:tc>
          <w:tcPr>
            <w:tcW w:w="660" w:type="pct"/>
            <w:vMerge/>
            <w:vAlign w:val="center"/>
          </w:tcPr>
          <w:p w14:paraId="08D4312C" w14:textId="77777777" w:rsidR="00E50C59" w:rsidRPr="00E50C59" w:rsidRDefault="00E50C59" w:rsidP="00E50C59">
            <w:pPr>
              <w:spacing w:after="0" w:line="300" w:lineRule="auto"/>
              <w:jc w:val="center"/>
              <w:rPr>
                <w:rFonts w:ascii="Times New Roman" w:hAnsi="Times New Roman"/>
                <w:sz w:val="24"/>
                <w:szCs w:val="24"/>
              </w:rPr>
            </w:pPr>
          </w:p>
        </w:tc>
        <w:tc>
          <w:tcPr>
            <w:tcW w:w="845" w:type="pct"/>
            <w:vMerge/>
            <w:vAlign w:val="center"/>
          </w:tcPr>
          <w:p w14:paraId="4F6F26B2"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4B8D3965" w14:textId="77777777" w:rsidTr="00262FF2">
        <w:trPr>
          <w:trHeight w:val="20"/>
        </w:trPr>
        <w:tc>
          <w:tcPr>
            <w:tcW w:w="639" w:type="pct"/>
            <w:vMerge/>
          </w:tcPr>
          <w:p w14:paraId="1F6A76C0"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525A6C81"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sz w:val="24"/>
                <w:szCs w:val="24"/>
              </w:rPr>
              <w:t>Размеры, предельные отклонения, допуски и посадки.</w:t>
            </w:r>
          </w:p>
        </w:tc>
        <w:tc>
          <w:tcPr>
            <w:tcW w:w="660" w:type="pct"/>
            <w:vMerge/>
            <w:vAlign w:val="center"/>
          </w:tcPr>
          <w:p w14:paraId="72017903" w14:textId="77777777" w:rsidR="00E50C59" w:rsidRPr="00E50C59" w:rsidRDefault="00E50C59" w:rsidP="00E50C59">
            <w:pPr>
              <w:spacing w:after="0" w:line="300" w:lineRule="auto"/>
              <w:jc w:val="center"/>
              <w:rPr>
                <w:rFonts w:ascii="Times New Roman" w:hAnsi="Times New Roman"/>
                <w:sz w:val="24"/>
                <w:szCs w:val="24"/>
              </w:rPr>
            </w:pPr>
          </w:p>
        </w:tc>
        <w:tc>
          <w:tcPr>
            <w:tcW w:w="845" w:type="pct"/>
            <w:vMerge/>
            <w:vAlign w:val="center"/>
          </w:tcPr>
          <w:p w14:paraId="3D8C545D"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1B13C165" w14:textId="77777777" w:rsidTr="00262FF2">
        <w:trPr>
          <w:trHeight w:val="20"/>
        </w:trPr>
        <w:tc>
          <w:tcPr>
            <w:tcW w:w="639" w:type="pct"/>
            <w:vMerge/>
          </w:tcPr>
          <w:p w14:paraId="03DFA7B8"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3631F105"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sz w:val="24"/>
                <w:szCs w:val="24"/>
              </w:rPr>
              <w:t>Определение допусков и посадок.</w:t>
            </w:r>
          </w:p>
        </w:tc>
        <w:tc>
          <w:tcPr>
            <w:tcW w:w="660" w:type="pct"/>
            <w:vMerge/>
            <w:vAlign w:val="center"/>
          </w:tcPr>
          <w:p w14:paraId="34F828FB" w14:textId="77777777" w:rsidR="00E50C59" w:rsidRPr="00E50C59" w:rsidRDefault="00E50C59" w:rsidP="00E50C59">
            <w:pPr>
              <w:spacing w:after="0" w:line="300" w:lineRule="auto"/>
              <w:jc w:val="center"/>
              <w:rPr>
                <w:rFonts w:ascii="Times New Roman" w:hAnsi="Times New Roman"/>
                <w:bCs/>
                <w:sz w:val="24"/>
                <w:szCs w:val="24"/>
              </w:rPr>
            </w:pPr>
          </w:p>
        </w:tc>
        <w:tc>
          <w:tcPr>
            <w:tcW w:w="845" w:type="pct"/>
            <w:vMerge/>
            <w:vAlign w:val="center"/>
          </w:tcPr>
          <w:p w14:paraId="2F48E8B2"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192201AD" w14:textId="77777777" w:rsidTr="00262FF2">
        <w:trPr>
          <w:trHeight w:val="20"/>
        </w:trPr>
        <w:tc>
          <w:tcPr>
            <w:tcW w:w="639" w:type="pct"/>
            <w:vMerge/>
          </w:tcPr>
          <w:p w14:paraId="5FEEF32A"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6CF38A4A"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sz w:val="24"/>
                <w:szCs w:val="24"/>
              </w:rPr>
              <w:t>Стандартизация и качество продукции.</w:t>
            </w:r>
          </w:p>
        </w:tc>
        <w:tc>
          <w:tcPr>
            <w:tcW w:w="660" w:type="pct"/>
            <w:vMerge/>
            <w:vAlign w:val="center"/>
          </w:tcPr>
          <w:p w14:paraId="560D38A2" w14:textId="77777777" w:rsidR="00E50C59" w:rsidRPr="00E50C59" w:rsidRDefault="00E50C59" w:rsidP="00E50C59">
            <w:pPr>
              <w:spacing w:after="0" w:line="300" w:lineRule="auto"/>
              <w:jc w:val="center"/>
              <w:rPr>
                <w:rFonts w:ascii="Times New Roman" w:hAnsi="Times New Roman"/>
                <w:bCs/>
                <w:sz w:val="24"/>
                <w:szCs w:val="24"/>
              </w:rPr>
            </w:pPr>
          </w:p>
        </w:tc>
        <w:tc>
          <w:tcPr>
            <w:tcW w:w="845" w:type="pct"/>
            <w:vMerge/>
            <w:vAlign w:val="center"/>
          </w:tcPr>
          <w:p w14:paraId="54429384"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475A58D4" w14:textId="77777777" w:rsidTr="00262FF2">
        <w:trPr>
          <w:trHeight w:val="20"/>
        </w:trPr>
        <w:tc>
          <w:tcPr>
            <w:tcW w:w="639" w:type="pct"/>
            <w:vMerge/>
          </w:tcPr>
          <w:p w14:paraId="48A711B4"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4C5F07A6"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sz w:val="24"/>
                <w:szCs w:val="24"/>
              </w:rPr>
              <w:t>Обеспечение единства измерений в Российской Федерации.</w:t>
            </w:r>
          </w:p>
        </w:tc>
        <w:tc>
          <w:tcPr>
            <w:tcW w:w="660" w:type="pct"/>
            <w:vMerge/>
            <w:vAlign w:val="center"/>
          </w:tcPr>
          <w:p w14:paraId="74B53C4D" w14:textId="77777777" w:rsidR="00E50C59" w:rsidRPr="00E50C59" w:rsidRDefault="00E50C59" w:rsidP="00E50C59">
            <w:pPr>
              <w:spacing w:after="0" w:line="300" w:lineRule="auto"/>
              <w:jc w:val="center"/>
              <w:rPr>
                <w:rFonts w:ascii="Times New Roman" w:hAnsi="Times New Roman"/>
                <w:bCs/>
                <w:sz w:val="24"/>
                <w:szCs w:val="24"/>
              </w:rPr>
            </w:pPr>
          </w:p>
        </w:tc>
        <w:tc>
          <w:tcPr>
            <w:tcW w:w="845" w:type="pct"/>
            <w:vMerge/>
            <w:vAlign w:val="center"/>
          </w:tcPr>
          <w:p w14:paraId="67D73D5F"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31B4D947" w14:textId="77777777" w:rsidTr="00262FF2">
        <w:trPr>
          <w:trHeight w:val="20"/>
        </w:trPr>
        <w:tc>
          <w:tcPr>
            <w:tcW w:w="639" w:type="pct"/>
            <w:vMerge/>
          </w:tcPr>
          <w:p w14:paraId="700E8565" w14:textId="77777777" w:rsidR="00E50C59" w:rsidRPr="00E50C59" w:rsidRDefault="00E50C59" w:rsidP="00E50C59">
            <w:pPr>
              <w:spacing w:after="0" w:line="300" w:lineRule="auto"/>
              <w:rPr>
                <w:rFonts w:ascii="Times New Roman" w:hAnsi="Times New Roman"/>
                <w:b/>
                <w:bCs/>
                <w:sz w:val="24"/>
                <w:szCs w:val="24"/>
              </w:rPr>
            </w:pPr>
          </w:p>
        </w:tc>
        <w:tc>
          <w:tcPr>
            <w:tcW w:w="2856" w:type="pct"/>
          </w:tcPr>
          <w:p w14:paraId="78205F5C" w14:textId="77777777" w:rsidR="00E50C59" w:rsidRPr="00E50C59" w:rsidRDefault="00E50C59" w:rsidP="00E50C59">
            <w:pPr>
              <w:spacing w:after="0" w:line="300" w:lineRule="auto"/>
              <w:rPr>
                <w:rFonts w:ascii="Times New Roman" w:hAnsi="Times New Roman"/>
                <w:b/>
                <w:sz w:val="24"/>
                <w:szCs w:val="24"/>
              </w:rPr>
            </w:pPr>
            <w:r w:rsidRPr="00E50C59">
              <w:rPr>
                <w:rFonts w:ascii="Times New Roman" w:hAnsi="Times New Roman"/>
                <w:b/>
                <w:bCs/>
                <w:sz w:val="24"/>
                <w:szCs w:val="24"/>
              </w:rPr>
              <w:t>В том числе практических занятий</w:t>
            </w:r>
          </w:p>
        </w:tc>
        <w:tc>
          <w:tcPr>
            <w:tcW w:w="660" w:type="pct"/>
            <w:vMerge w:val="restart"/>
            <w:vAlign w:val="center"/>
          </w:tcPr>
          <w:p w14:paraId="0CF74D60" w14:textId="77777777" w:rsidR="00E50C59" w:rsidRPr="00E50C59" w:rsidRDefault="00E50C59" w:rsidP="00E50C59">
            <w:pPr>
              <w:spacing w:after="0" w:line="300" w:lineRule="auto"/>
              <w:jc w:val="center"/>
              <w:rPr>
                <w:rFonts w:ascii="Times New Roman" w:hAnsi="Times New Roman"/>
                <w:b/>
                <w:bCs/>
                <w:sz w:val="24"/>
                <w:szCs w:val="24"/>
              </w:rPr>
            </w:pPr>
            <w:r w:rsidRPr="00E50C59">
              <w:rPr>
                <w:rFonts w:ascii="Times New Roman" w:hAnsi="Times New Roman"/>
                <w:bCs/>
                <w:sz w:val="24"/>
                <w:szCs w:val="24"/>
              </w:rPr>
              <w:t>2</w:t>
            </w:r>
          </w:p>
        </w:tc>
        <w:tc>
          <w:tcPr>
            <w:tcW w:w="845" w:type="pct"/>
            <w:vMerge/>
            <w:vAlign w:val="center"/>
          </w:tcPr>
          <w:p w14:paraId="06602695"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1802D037" w14:textId="77777777" w:rsidTr="00262FF2">
        <w:trPr>
          <w:trHeight w:val="20"/>
        </w:trPr>
        <w:tc>
          <w:tcPr>
            <w:tcW w:w="639" w:type="pct"/>
            <w:vMerge/>
          </w:tcPr>
          <w:p w14:paraId="020046A6" w14:textId="77777777" w:rsidR="00E50C59" w:rsidRPr="00E50C59" w:rsidRDefault="00E50C59" w:rsidP="00E50C59">
            <w:pPr>
              <w:spacing w:after="0" w:line="300" w:lineRule="auto"/>
              <w:rPr>
                <w:rFonts w:ascii="Times New Roman" w:hAnsi="Times New Roman"/>
                <w:b/>
                <w:bCs/>
                <w:sz w:val="24"/>
                <w:szCs w:val="24"/>
              </w:rPr>
            </w:pPr>
          </w:p>
        </w:tc>
        <w:tc>
          <w:tcPr>
            <w:tcW w:w="2856" w:type="pct"/>
          </w:tcPr>
          <w:p w14:paraId="5FA2F737" w14:textId="77777777" w:rsidR="00E50C59" w:rsidRPr="00E50C59" w:rsidRDefault="00E50C59" w:rsidP="00E50C59">
            <w:pPr>
              <w:spacing w:after="0" w:line="300" w:lineRule="auto"/>
              <w:rPr>
                <w:rFonts w:ascii="Times New Roman" w:hAnsi="Times New Roman"/>
                <w:sz w:val="24"/>
                <w:szCs w:val="24"/>
              </w:rPr>
            </w:pPr>
            <w:r w:rsidRPr="00E50C59">
              <w:rPr>
                <w:rFonts w:ascii="Times New Roman" w:hAnsi="Times New Roman"/>
                <w:b/>
                <w:sz w:val="24"/>
                <w:szCs w:val="24"/>
              </w:rPr>
              <w:t>Практическое занятие 5.</w:t>
            </w:r>
            <w:r w:rsidRPr="00E50C59">
              <w:rPr>
                <w:rFonts w:ascii="Times New Roman" w:hAnsi="Times New Roman"/>
                <w:sz w:val="24"/>
                <w:szCs w:val="24"/>
              </w:rPr>
              <w:t xml:space="preserve"> Определение допусков и посадок</w:t>
            </w:r>
          </w:p>
        </w:tc>
        <w:tc>
          <w:tcPr>
            <w:tcW w:w="660" w:type="pct"/>
            <w:vMerge/>
            <w:vAlign w:val="center"/>
          </w:tcPr>
          <w:p w14:paraId="09F2D992" w14:textId="77777777" w:rsidR="00E50C59" w:rsidRPr="00E50C59" w:rsidRDefault="00E50C59" w:rsidP="00E50C59">
            <w:pPr>
              <w:spacing w:after="0" w:line="300" w:lineRule="auto"/>
              <w:jc w:val="center"/>
              <w:rPr>
                <w:rFonts w:ascii="Times New Roman" w:hAnsi="Times New Roman"/>
                <w:bCs/>
                <w:sz w:val="24"/>
                <w:szCs w:val="24"/>
              </w:rPr>
            </w:pPr>
          </w:p>
        </w:tc>
        <w:tc>
          <w:tcPr>
            <w:tcW w:w="845" w:type="pct"/>
            <w:vMerge/>
            <w:vAlign w:val="center"/>
          </w:tcPr>
          <w:p w14:paraId="44915F53"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66DC08EE" w14:textId="77777777" w:rsidTr="00E50C59">
        <w:trPr>
          <w:trHeight w:val="20"/>
        </w:trPr>
        <w:tc>
          <w:tcPr>
            <w:tcW w:w="3495" w:type="pct"/>
            <w:gridSpan w:val="2"/>
            <w:shd w:val="clear" w:color="auto" w:fill="auto"/>
            <w:vAlign w:val="center"/>
          </w:tcPr>
          <w:p w14:paraId="3EFA9862"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Раздел 4. Основы сертификации. Подтверждение соответствия</w:t>
            </w:r>
          </w:p>
        </w:tc>
        <w:tc>
          <w:tcPr>
            <w:tcW w:w="660" w:type="pct"/>
            <w:shd w:val="clear" w:color="auto" w:fill="D9E2F3"/>
            <w:vAlign w:val="center"/>
          </w:tcPr>
          <w:p w14:paraId="2EB4CF9A" w14:textId="77777777" w:rsidR="00E50C59" w:rsidRPr="00E50C59" w:rsidRDefault="00E50C59" w:rsidP="00E50C59">
            <w:pPr>
              <w:suppressAutoHyphens/>
              <w:spacing w:after="0" w:line="300" w:lineRule="auto"/>
              <w:jc w:val="center"/>
              <w:rPr>
                <w:rFonts w:ascii="Times New Roman" w:hAnsi="Times New Roman"/>
                <w:b/>
                <w:iCs/>
                <w:sz w:val="24"/>
                <w:szCs w:val="24"/>
              </w:rPr>
            </w:pPr>
            <w:r w:rsidRPr="00E50C59">
              <w:rPr>
                <w:rFonts w:ascii="Times New Roman" w:hAnsi="Times New Roman"/>
                <w:b/>
                <w:iCs/>
                <w:sz w:val="24"/>
                <w:szCs w:val="24"/>
              </w:rPr>
              <w:t>10/10</w:t>
            </w:r>
          </w:p>
        </w:tc>
        <w:tc>
          <w:tcPr>
            <w:tcW w:w="845" w:type="pct"/>
            <w:shd w:val="clear" w:color="auto" w:fill="auto"/>
            <w:vAlign w:val="center"/>
          </w:tcPr>
          <w:p w14:paraId="698D2547"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3CD42C06" w14:textId="77777777" w:rsidTr="00E50C59">
        <w:trPr>
          <w:trHeight w:val="20"/>
        </w:trPr>
        <w:tc>
          <w:tcPr>
            <w:tcW w:w="639" w:type="pct"/>
            <w:vMerge w:val="restart"/>
            <w:vAlign w:val="center"/>
          </w:tcPr>
          <w:p w14:paraId="224F8122"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 xml:space="preserve">Тема 4.1. </w:t>
            </w:r>
            <w:r w:rsidRPr="00E50C59">
              <w:rPr>
                <w:rFonts w:ascii="Times New Roman" w:hAnsi="Times New Roman"/>
                <w:bCs/>
                <w:sz w:val="24"/>
                <w:szCs w:val="24"/>
              </w:rPr>
              <w:t>Основы сертификации. Подтверждение соответствия.</w:t>
            </w:r>
          </w:p>
        </w:tc>
        <w:tc>
          <w:tcPr>
            <w:tcW w:w="2856" w:type="pct"/>
          </w:tcPr>
          <w:p w14:paraId="5F19B3B1"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 xml:space="preserve">Содержание учебного материала </w:t>
            </w:r>
          </w:p>
        </w:tc>
        <w:tc>
          <w:tcPr>
            <w:tcW w:w="660" w:type="pct"/>
            <w:shd w:val="clear" w:color="auto" w:fill="D9E2F3"/>
            <w:vAlign w:val="center"/>
          </w:tcPr>
          <w:p w14:paraId="780F6BEF" w14:textId="77777777" w:rsidR="00E50C59" w:rsidRPr="00E50C59" w:rsidRDefault="00E50C59" w:rsidP="00E50C59">
            <w:pPr>
              <w:spacing w:after="0" w:line="300" w:lineRule="auto"/>
              <w:jc w:val="center"/>
              <w:rPr>
                <w:rFonts w:ascii="Times New Roman" w:hAnsi="Times New Roman"/>
                <w:sz w:val="24"/>
                <w:szCs w:val="24"/>
              </w:rPr>
            </w:pPr>
            <w:r w:rsidRPr="00E50C59">
              <w:rPr>
                <w:rFonts w:ascii="Times New Roman" w:hAnsi="Times New Roman"/>
                <w:sz w:val="24"/>
                <w:szCs w:val="24"/>
              </w:rPr>
              <w:t>10</w:t>
            </w:r>
          </w:p>
        </w:tc>
        <w:tc>
          <w:tcPr>
            <w:tcW w:w="845" w:type="pct"/>
            <w:vMerge w:val="restart"/>
            <w:vAlign w:val="center"/>
          </w:tcPr>
          <w:p w14:paraId="02AC997A" w14:textId="77777777" w:rsidR="00E50C59" w:rsidRPr="00E50C59" w:rsidRDefault="00E50C59" w:rsidP="00E50C59">
            <w:pPr>
              <w:spacing w:after="0" w:line="300" w:lineRule="auto"/>
              <w:jc w:val="center"/>
              <w:rPr>
                <w:rFonts w:ascii="Times New Roman" w:hAnsi="Times New Roman"/>
                <w:i/>
                <w:sz w:val="24"/>
                <w:szCs w:val="24"/>
              </w:rPr>
            </w:pPr>
            <w:r w:rsidRPr="00E50C59">
              <w:rPr>
                <w:rFonts w:ascii="Times New Roman" w:hAnsi="Times New Roman"/>
                <w:i/>
                <w:sz w:val="24"/>
                <w:szCs w:val="24"/>
              </w:rPr>
              <w:t xml:space="preserve">ОК 1-5, 7, 8-10, </w:t>
            </w:r>
          </w:p>
          <w:p w14:paraId="3288954B" w14:textId="77777777" w:rsidR="00E50C59" w:rsidRPr="00E50C59" w:rsidRDefault="00E50C59" w:rsidP="00E50C59">
            <w:pPr>
              <w:spacing w:after="0" w:line="300" w:lineRule="auto"/>
              <w:jc w:val="center"/>
              <w:rPr>
                <w:rFonts w:ascii="Times New Roman" w:hAnsi="Times New Roman"/>
                <w:b/>
                <w:sz w:val="24"/>
                <w:szCs w:val="24"/>
              </w:rPr>
            </w:pPr>
            <w:r w:rsidRPr="00E50C59">
              <w:rPr>
                <w:rFonts w:ascii="Times New Roman" w:hAnsi="Times New Roman"/>
                <w:i/>
                <w:sz w:val="24"/>
                <w:szCs w:val="24"/>
              </w:rPr>
              <w:t>ПК 1.3, 2.3</w:t>
            </w:r>
          </w:p>
        </w:tc>
      </w:tr>
      <w:tr w:rsidR="00E50C59" w:rsidRPr="00E50C59" w14:paraId="268A3BB8" w14:textId="77777777" w:rsidTr="00262FF2">
        <w:trPr>
          <w:trHeight w:val="20"/>
        </w:trPr>
        <w:tc>
          <w:tcPr>
            <w:tcW w:w="639" w:type="pct"/>
            <w:vMerge/>
          </w:tcPr>
          <w:p w14:paraId="32A9C17D"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3570B40C"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sz w:val="24"/>
                <w:szCs w:val="24"/>
              </w:rPr>
              <w:t>Основы сертификации.</w:t>
            </w:r>
          </w:p>
        </w:tc>
        <w:tc>
          <w:tcPr>
            <w:tcW w:w="660" w:type="pct"/>
            <w:vMerge w:val="restart"/>
            <w:vAlign w:val="center"/>
          </w:tcPr>
          <w:p w14:paraId="3FB80FD2" w14:textId="77777777" w:rsidR="00E50C59" w:rsidRPr="00E50C59" w:rsidRDefault="00E50C59" w:rsidP="00E50C59">
            <w:pPr>
              <w:spacing w:after="0" w:line="300" w:lineRule="auto"/>
              <w:jc w:val="center"/>
              <w:rPr>
                <w:rFonts w:ascii="Times New Roman" w:hAnsi="Times New Roman"/>
                <w:sz w:val="24"/>
                <w:szCs w:val="24"/>
              </w:rPr>
            </w:pPr>
            <w:r w:rsidRPr="00E50C59">
              <w:rPr>
                <w:rFonts w:ascii="Times New Roman" w:hAnsi="Times New Roman"/>
                <w:sz w:val="24"/>
                <w:szCs w:val="24"/>
              </w:rPr>
              <w:t>8</w:t>
            </w:r>
          </w:p>
        </w:tc>
        <w:tc>
          <w:tcPr>
            <w:tcW w:w="845" w:type="pct"/>
            <w:vMerge/>
            <w:vAlign w:val="center"/>
          </w:tcPr>
          <w:p w14:paraId="1343AE81"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214669D3" w14:textId="77777777" w:rsidTr="00262FF2">
        <w:trPr>
          <w:trHeight w:val="20"/>
        </w:trPr>
        <w:tc>
          <w:tcPr>
            <w:tcW w:w="639" w:type="pct"/>
            <w:vMerge/>
          </w:tcPr>
          <w:p w14:paraId="2021C5CE"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4AAE4002"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sz w:val="24"/>
                <w:szCs w:val="24"/>
              </w:rPr>
              <w:t>Понятие качества и показатели качества продукции.</w:t>
            </w:r>
          </w:p>
        </w:tc>
        <w:tc>
          <w:tcPr>
            <w:tcW w:w="660" w:type="pct"/>
            <w:vMerge/>
            <w:vAlign w:val="center"/>
          </w:tcPr>
          <w:p w14:paraId="19DA7435" w14:textId="77777777" w:rsidR="00E50C59" w:rsidRPr="00E50C59" w:rsidRDefault="00E50C59" w:rsidP="00E50C59">
            <w:pPr>
              <w:spacing w:after="0" w:line="300" w:lineRule="auto"/>
              <w:jc w:val="center"/>
              <w:rPr>
                <w:rFonts w:ascii="Times New Roman" w:hAnsi="Times New Roman"/>
                <w:sz w:val="24"/>
                <w:szCs w:val="24"/>
              </w:rPr>
            </w:pPr>
          </w:p>
        </w:tc>
        <w:tc>
          <w:tcPr>
            <w:tcW w:w="845" w:type="pct"/>
            <w:vMerge/>
            <w:vAlign w:val="center"/>
          </w:tcPr>
          <w:p w14:paraId="6CA8C2CF"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43C71DAD" w14:textId="77777777" w:rsidTr="00262FF2">
        <w:trPr>
          <w:trHeight w:val="20"/>
        </w:trPr>
        <w:tc>
          <w:tcPr>
            <w:tcW w:w="639" w:type="pct"/>
            <w:vMerge/>
          </w:tcPr>
          <w:p w14:paraId="2556896A" w14:textId="77777777" w:rsidR="00E50C59" w:rsidRPr="00E50C59" w:rsidRDefault="00E50C59" w:rsidP="00E50C59">
            <w:pPr>
              <w:spacing w:after="0" w:line="300" w:lineRule="auto"/>
              <w:rPr>
                <w:rFonts w:ascii="Times New Roman" w:hAnsi="Times New Roman"/>
                <w:b/>
                <w:bCs/>
                <w:sz w:val="24"/>
                <w:szCs w:val="24"/>
              </w:rPr>
            </w:pPr>
          </w:p>
        </w:tc>
        <w:tc>
          <w:tcPr>
            <w:tcW w:w="2856" w:type="pct"/>
            <w:vAlign w:val="center"/>
          </w:tcPr>
          <w:p w14:paraId="03E25F1C"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sz w:val="24"/>
                <w:szCs w:val="24"/>
              </w:rPr>
              <w:t>Сертификация производства. Международная сертификация.</w:t>
            </w:r>
          </w:p>
        </w:tc>
        <w:tc>
          <w:tcPr>
            <w:tcW w:w="660" w:type="pct"/>
            <w:vMerge/>
            <w:vAlign w:val="center"/>
          </w:tcPr>
          <w:p w14:paraId="1E67601C" w14:textId="77777777" w:rsidR="00E50C59" w:rsidRPr="00E50C59" w:rsidRDefault="00E50C59" w:rsidP="00E50C59">
            <w:pPr>
              <w:spacing w:after="0" w:line="300" w:lineRule="auto"/>
              <w:jc w:val="center"/>
              <w:rPr>
                <w:rFonts w:ascii="Times New Roman" w:hAnsi="Times New Roman"/>
                <w:sz w:val="24"/>
                <w:szCs w:val="24"/>
              </w:rPr>
            </w:pPr>
          </w:p>
        </w:tc>
        <w:tc>
          <w:tcPr>
            <w:tcW w:w="845" w:type="pct"/>
            <w:vMerge/>
            <w:vAlign w:val="center"/>
          </w:tcPr>
          <w:p w14:paraId="7EDEC8B7" w14:textId="77777777" w:rsidR="00E50C59" w:rsidRPr="00E50C59" w:rsidRDefault="00E50C59" w:rsidP="00E50C59">
            <w:pPr>
              <w:spacing w:after="0" w:line="300" w:lineRule="auto"/>
              <w:jc w:val="center"/>
              <w:rPr>
                <w:rFonts w:ascii="Times New Roman" w:hAnsi="Times New Roman"/>
                <w:b/>
                <w:sz w:val="24"/>
                <w:szCs w:val="24"/>
              </w:rPr>
            </w:pPr>
          </w:p>
        </w:tc>
      </w:tr>
      <w:tr w:rsidR="00E50C59" w:rsidRPr="00E50C59" w14:paraId="445CD329" w14:textId="77777777" w:rsidTr="00262FF2">
        <w:trPr>
          <w:trHeight w:val="20"/>
        </w:trPr>
        <w:tc>
          <w:tcPr>
            <w:tcW w:w="639" w:type="pct"/>
            <w:vMerge/>
          </w:tcPr>
          <w:p w14:paraId="48CA3FCD" w14:textId="77777777" w:rsidR="00E50C59" w:rsidRPr="00E50C59" w:rsidRDefault="00E50C59" w:rsidP="00E50C59">
            <w:pPr>
              <w:spacing w:after="0" w:line="300" w:lineRule="auto"/>
              <w:rPr>
                <w:rFonts w:ascii="Times New Roman" w:hAnsi="Times New Roman"/>
                <w:b/>
                <w:bCs/>
                <w:sz w:val="24"/>
                <w:szCs w:val="24"/>
              </w:rPr>
            </w:pPr>
          </w:p>
        </w:tc>
        <w:tc>
          <w:tcPr>
            <w:tcW w:w="2856" w:type="pct"/>
          </w:tcPr>
          <w:p w14:paraId="11FE8008" w14:textId="77777777" w:rsidR="00E50C59" w:rsidRPr="00E50C59" w:rsidRDefault="00E50C59" w:rsidP="00E50C59">
            <w:pPr>
              <w:spacing w:after="0" w:line="300" w:lineRule="auto"/>
              <w:rPr>
                <w:rFonts w:ascii="Times New Roman" w:hAnsi="Times New Roman"/>
                <w:b/>
                <w:sz w:val="24"/>
                <w:szCs w:val="24"/>
              </w:rPr>
            </w:pPr>
            <w:r w:rsidRPr="00E50C59">
              <w:rPr>
                <w:rFonts w:ascii="Times New Roman" w:hAnsi="Times New Roman"/>
                <w:b/>
                <w:bCs/>
                <w:sz w:val="24"/>
                <w:szCs w:val="24"/>
              </w:rPr>
              <w:t>В том числе практических занятий</w:t>
            </w:r>
          </w:p>
        </w:tc>
        <w:tc>
          <w:tcPr>
            <w:tcW w:w="660" w:type="pct"/>
            <w:vMerge w:val="restart"/>
            <w:vAlign w:val="center"/>
          </w:tcPr>
          <w:p w14:paraId="6B825D3D" w14:textId="77777777" w:rsidR="00E50C59" w:rsidRPr="00E50C59" w:rsidRDefault="00E50C59" w:rsidP="00E50C59">
            <w:pPr>
              <w:spacing w:after="0" w:line="300" w:lineRule="auto"/>
              <w:jc w:val="center"/>
              <w:rPr>
                <w:rFonts w:ascii="Times New Roman" w:hAnsi="Times New Roman"/>
                <w:bCs/>
                <w:sz w:val="24"/>
                <w:szCs w:val="24"/>
              </w:rPr>
            </w:pPr>
            <w:r w:rsidRPr="00E50C59">
              <w:rPr>
                <w:rFonts w:ascii="Times New Roman" w:hAnsi="Times New Roman"/>
                <w:bCs/>
                <w:sz w:val="24"/>
                <w:szCs w:val="24"/>
              </w:rPr>
              <w:t>2</w:t>
            </w:r>
          </w:p>
        </w:tc>
        <w:tc>
          <w:tcPr>
            <w:tcW w:w="845" w:type="pct"/>
            <w:vMerge/>
            <w:vAlign w:val="center"/>
          </w:tcPr>
          <w:p w14:paraId="033FDF0E"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7B469713" w14:textId="77777777" w:rsidTr="00262FF2">
        <w:trPr>
          <w:trHeight w:val="20"/>
        </w:trPr>
        <w:tc>
          <w:tcPr>
            <w:tcW w:w="639" w:type="pct"/>
            <w:vMerge/>
          </w:tcPr>
          <w:p w14:paraId="381D92C8" w14:textId="77777777" w:rsidR="00E50C59" w:rsidRPr="00E50C59" w:rsidRDefault="00E50C59" w:rsidP="00E50C59">
            <w:pPr>
              <w:spacing w:after="0" w:line="300" w:lineRule="auto"/>
              <w:rPr>
                <w:rFonts w:ascii="Times New Roman" w:hAnsi="Times New Roman"/>
                <w:b/>
                <w:bCs/>
                <w:sz w:val="24"/>
                <w:szCs w:val="24"/>
              </w:rPr>
            </w:pPr>
          </w:p>
        </w:tc>
        <w:tc>
          <w:tcPr>
            <w:tcW w:w="2856" w:type="pct"/>
          </w:tcPr>
          <w:p w14:paraId="6194C6B0" w14:textId="77777777" w:rsidR="00E50C59" w:rsidRPr="00E50C59" w:rsidRDefault="00E50C59" w:rsidP="00E50C59">
            <w:pPr>
              <w:spacing w:after="0" w:line="300" w:lineRule="auto"/>
              <w:rPr>
                <w:rFonts w:ascii="Times New Roman" w:hAnsi="Times New Roman"/>
                <w:b/>
                <w:sz w:val="24"/>
                <w:szCs w:val="24"/>
              </w:rPr>
            </w:pPr>
            <w:r w:rsidRPr="00E50C59">
              <w:rPr>
                <w:rFonts w:ascii="Times New Roman" w:hAnsi="Times New Roman"/>
                <w:b/>
                <w:sz w:val="24"/>
                <w:szCs w:val="24"/>
              </w:rPr>
              <w:t xml:space="preserve">Практическое занятие 6 </w:t>
            </w:r>
            <w:r w:rsidRPr="00E50C59">
              <w:rPr>
                <w:rFonts w:ascii="Times New Roman" w:hAnsi="Times New Roman"/>
                <w:sz w:val="24"/>
                <w:szCs w:val="24"/>
              </w:rPr>
              <w:t>Составление сертификата соответствия на продукцию</w:t>
            </w:r>
          </w:p>
        </w:tc>
        <w:tc>
          <w:tcPr>
            <w:tcW w:w="660" w:type="pct"/>
            <w:vMerge/>
            <w:vAlign w:val="center"/>
          </w:tcPr>
          <w:p w14:paraId="23974B72" w14:textId="77777777" w:rsidR="00E50C59" w:rsidRPr="00E50C59" w:rsidRDefault="00E50C59" w:rsidP="00E50C59">
            <w:pPr>
              <w:spacing w:after="0" w:line="300" w:lineRule="auto"/>
              <w:jc w:val="center"/>
              <w:rPr>
                <w:rFonts w:ascii="Times New Roman" w:hAnsi="Times New Roman"/>
                <w:b/>
                <w:bCs/>
                <w:sz w:val="24"/>
                <w:szCs w:val="24"/>
              </w:rPr>
            </w:pPr>
          </w:p>
        </w:tc>
        <w:tc>
          <w:tcPr>
            <w:tcW w:w="845" w:type="pct"/>
            <w:vMerge/>
            <w:vAlign w:val="center"/>
          </w:tcPr>
          <w:p w14:paraId="7E361167" w14:textId="77777777" w:rsidR="00E50C59" w:rsidRPr="00E50C59" w:rsidRDefault="00E50C59" w:rsidP="00E50C59">
            <w:pPr>
              <w:spacing w:after="0" w:line="300" w:lineRule="auto"/>
              <w:jc w:val="center"/>
              <w:rPr>
                <w:rFonts w:ascii="Times New Roman" w:hAnsi="Times New Roman"/>
                <w:b/>
                <w:bCs/>
                <w:sz w:val="24"/>
                <w:szCs w:val="24"/>
              </w:rPr>
            </w:pPr>
          </w:p>
        </w:tc>
      </w:tr>
      <w:tr w:rsidR="00E50C59" w:rsidRPr="00E50C59" w14:paraId="00729E4C" w14:textId="77777777" w:rsidTr="00262FF2">
        <w:tc>
          <w:tcPr>
            <w:tcW w:w="3495" w:type="pct"/>
            <w:gridSpan w:val="2"/>
            <w:vAlign w:val="center"/>
          </w:tcPr>
          <w:p w14:paraId="5E1E9B14" w14:textId="77777777" w:rsidR="00E50C59" w:rsidRPr="00E50C59" w:rsidRDefault="00E50C59" w:rsidP="00E50C59">
            <w:pPr>
              <w:suppressAutoHyphens/>
              <w:spacing w:after="0" w:line="300" w:lineRule="auto"/>
              <w:rPr>
                <w:rFonts w:ascii="Times New Roman" w:hAnsi="Times New Roman"/>
                <w:b/>
                <w:sz w:val="24"/>
                <w:szCs w:val="24"/>
              </w:rPr>
            </w:pPr>
            <w:r w:rsidRPr="00E50C59">
              <w:rPr>
                <w:rFonts w:ascii="Times New Roman" w:hAnsi="Times New Roman"/>
                <w:b/>
                <w:sz w:val="24"/>
                <w:szCs w:val="24"/>
              </w:rPr>
              <w:t>Промежуточная аттестация</w:t>
            </w:r>
            <w:r w:rsidRPr="00E50C59">
              <w:rPr>
                <w:rFonts w:ascii="Times New Roman" w:hAnsi="Times New Roman"/>
                <w:b/>
                <w:iCs/>
                <w:vertAlign w:val="superscript"/>
              </w:rPr>
              <w:footnoteReference w:id="60"/>
            </w:r>
          </w:p>
        </w:tc>
        <w:tc>
          <w:tcPr>
            <w:tcW w:w="660" w:type="pct"/>
            <w:vAlign w:val="center"/>
          </w:tcPr>
          <w:p w14:paraId="57302CC0" w14:textId="77777777" w:rsidR="00E50C59" w:rsidRPr="00E50C59" w:rsidRDefault="00E50C59" w:rsidP="00E50C59">
            <w:pPr>
              <w:spacing w:after="0" w:line="300" w:lineRule="auto"/>
              <w:jc w:val="center"/>
              <w:rPr>
                <w:rFonts w:ascii="Times New Roman" w:hAnsi="Times New Roman"/>
                <w:b/>
                <w:i/>
                <w:sz w:val="24"/>
                <w:szCs w:val="24"/>
              </w:rPr>
            </w:pPr>
            <w:r w:rsidRPr="00E50C59">
              <w:rPr>
                <w:rFonts w:ascii="Times New Roman" w:hAnsi="Times New Roman"/>
                <w:b/>
                <w:i/>
                <w:sz w:val="24"/>
                <w:szCs w:val="24"/>
              </w:rPr>
              <w:t>2</w:t>
            </w:r>
          </w:p>
        </w:tc>
        <w:tc>
          <w:tcPr>
            <w:tcW w:w="845" w:type="pct"/>
            <w:vAlign w:val="center"/>
          </w:tcPr>
          <w:p w14:paraId="6E319D76" w14:textId="77777777" w:rsidR="00E50C59" w:rsidRPr="00E50C59" w:rsidRDefault="00E50C59" w:rsidP="00E50C59">
            <w:pPr>
              <w:spacing w:after="0" w:line="300" w:lineRule="auto"/>
              <w:jc w:val="center"/>
              <w:rPr>
                <w:rFonts w:ascii="Times New Roman" w:hAnsi="Times New Roman"/>
                <w:b/>
                <w:i/>
                <w:sz w:val="24"/>
                <w:szCs w:val="24"/>
              </w:rPr>
            </w:pPr>
          </w:p>
        </w:tc>
      </w:tr>
      <w:tr w:rsidR="00E50C59" w:rsidRPr="00E50C59" w14:paraId="7E2E88DF" w14:textId="77777777" w:rsidTr="00262FF2">
        <w:trPr>
          <w:trHeight w:val="20"/>
        </w:trPr>
        <w:tc>
          <w:tcPr>
            <w:tcW w:w="3495" w:type="pct"/>
            <w:gridSpan w:val="2"/>
            <w:shd w:val="clear" w:color="auto" w:fill="auto"/>
          </w:tcPr>
          <w:p w14:paraId="482F88C6" w14:textId="77777777" w:rsidR="00E50C59" w:rsidRPr="00E50C59" w:rsidRDefault="00E50C59" w:rsidP="00E50C59">
            <w:pPr>
              <w:spacing w:after="0" w:line="300" w:lineRule="auto"/>
              <w:rPr>
                <w:rFonts w:ascii="Times New Roman" w:hAnsi="Times New Roman"/>
                <w:b/>
                <w:bCs/>
                <w:sz w:val="24"/>
                <w:szCs w:val="24"/>
              </w:rPr>
            </w:pPr>
            <w:r w:rsidRPr="00E50C59">
              <w:rPr>
                <w:rFonts w:ascii="Times New Roman" w:hAnsi="Times New Roman"/>
                <w:b/>
                <w:bCs/>
                <w:sz w:val="24"/>
                <w:szCs w:val="24"/>
              </w:rPr>
              <w:t>Всего:</w:t>
            </w:r>
          </w:p>
        </w:tc>
        <w:tc>
          <w:tcPr>
            <w:tcW w:w="660" w:type="pct"/>
            <w:shd w:val="clear" w:color="auto" w:fill="auto"/>
            <w:vAlign w:val="center"/>
          </w:tcPr>
          <w:p w14:paraId="629EF27D" w14:textId="77777777" w:rsidR="00E50C59" w:rsidRPr="00E50C59" w:rsidRDefault="00E50C59" w:rsidP="00E50C59">
            <w:pPr>
              <w:spacing w:after="0" w:line="300" w:lineRule="auto"/>
              <w:jc w:val="center"/>
              <w:rPr>
                <w:rFonts w:ascii="Times New Roman" w:hAnsi="Times New Roman"/>
                <w:b/>
                <w:bCs/>
                <w:i/>
                <w:sz w:val="24"/>
                <w:szCs w:val="24"/>
              </w:rPr>
            </w:pPr>
            <w:r w:rsidRPr="00E50C59">
              <w:rPr>
                <w:rFonts w:ascii="Times New Roman" w:hAnsi="Times New Roman"/>
                <w:b/>
                <w:bCs/>
                <w:i/>
                <w:sz w:val="24"/>
                <w:szCs w:val="24"/>
              </w:rPr>
              <w:t>46</w:t>
            </w:r>
          </w:p>
        </w:tc>
        <w:tc>
          <w:tcPr>
            <w:tcW w:w="845" w:type="pct"/>
            <w:shd w:val="clear" w:color="auto" w:fill="auto"/>
            <w:vAlign w:val="center"/>
          </w:tcPr>
          <w:p w14:paraId="06C9938F" w14:textId="77777777" w:rsidR="00E50C59" w:rsidRPr="00E50C59" w:rsidRDefault="00E50C59" w:rsidP="00E50C59">
            <w:pPr>
              <w:spacing w:after="0" w:line="300" w:lineRule="auto"/>
              <w:jc w:val="center"/>
              <w:rPr>
                <w:rFonts w:ascii="Times New Roman" w:hAnsi="Times New Roman"/>
                <w:b/>
                <w:bCs/>
                <w:i/>
                <w:sz w:val="24"/>
                <w:szCs w:val="24"/>
              </w:rPr>
            </w:pPr>
          </w:p>
        </w:tc>
      </w:tr>
    </w:tbl>
    <w:p w14:paraId="5A45CE7E" w14:textId="77777777" w:rsidR="00E50C59" w:rsidRPr="00E50C59" w:rsidRDefault="00E50C59" w:rsidP="00E50C59">
      <w:pPr>
        <w:spacing w:before="120" w:after="120" w:line="240" w:lineRule="auto"/>
        <w:ind w:left="709"/>
        <w:rPr>
          <w:rFonts w:ascii="Times New Roman" w:hAnsi="Times New Roman"/>
          <w:i/>
          <w:sz w:val="24"/>
          <w:szCs w:val="24"/>
          <w:lang w:val="x-none" w:eastAsia="x-none"/>
        </w:rPr>
      </w:pPr>
    </w:p>
    <w:p w14:paraId="430F9ECD" w14:textId="77777777" w:rsidR="00E50C59" w:rsidRPr="00E50C59" w:rsidRDefault="00E50C59" w:rsidP="00E50C59">
      <w:pPr>
        <w:ind w:firstLine="709"/>
        <w:rPr>
          <w:rFonts w:ascii="Times New Roman" w:hAnsi="Times New Roman"/>
          <w:i/>
        </w:rPr>
        <w:sectPr w:rsidR="00E50C59" w:rsidRPr="00E50C59" w:rsidSect="00733AEF">
          <w:pgSz w:w="16840" w:h="11907" w:orient="landscape"/>
          <w:pgMar w:top="851" w:right="1134" w:bottom="851" w:left="992" w:header="709" w:footer="709" w:gutter="0"/>
          <w:cols w:space="720"/>
        </w:sectPr>
      </w:pPr>
    </w:p>
    <w:p w14:paraId="494BEEF2" w14:textId="77777777" w:rsidR="00E50C59" w:rsidRPr="00E50C59" w:rsidRDefault="00E50C59" w:rsidP="00E50C59">
      <w:pPr>
        <w:ind w:left="1353"/>
        <w:rPr>
          <w:rFonts w:ascii="Times New Roman" w:hAnsi="Times New Roman"/>
          <w:b/>
          <w:bCs/>
        </w:rPr>
      </w:pPr>
      <w:r w:rsidRPr="00E50C59">
        <w:rPr>
          <w:rFonts w:ascii="Times New Roman" w:hAnsi="Times New Roman"/>
          <w:b/>
          <w:bCs/>
        </w:rPr>
        <w:lastRenderedPageBreak/>
        <w:t>3. УСЛОВИЯ РЕАЛИЗАЦИИ ПРОГРАММЫ УЧЕБНОЙ ДИСЦИПЛИНЫ</w:t>
      </w:r>
    </w:p>
    <w:p w14:paraId="011A96E7" w14:textId="77777777" w:rsidR="00E50C59" w:rsidRPr="00E50C59" w:rsidRDefault="00E50C59" w:rsidP="00E50C59">
      <w:pPr>
        <w:suppressAutoHyphens/>
        <w:spacing w:after="0"/>
        <w:ind w:firstLine="709"/>
        <w:jc w:val="both"/>
        <w:rPr>
          <w:rFonts w:ascii="Times New Roman" w:hAnsi="Times New Roman"/>
          <w:bCs/>
          <w:sz w:val="24"/>
          <w:szCs w:val="24"/>
        </w:rPr>
      </w:pPr>
      <w:r w:rsidRPr="00E50C59">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41BDF5A" w14:textId="77777777" w:rsidR="00E50C59" w:rsidRPr="00E50C59" w:rsidRDefault="00E50C59" w:rsidP="00E50C59">
      <w:pPr>
        <w:suppressAutoHyphens/>
        <w:autoSpaceDE w:val="0"/>
        <w:autoSpaceDN w:val="0"/>
        <w:adjustRightInd w:val="0"/>
        <w:spacing w:after="0"/>
        <w:ind w:firstLine="709"/>
        <w:jc w:val="both"/>
        <w:rPr>
          <w:rFonts w:ascii="Times New Roman" w:hAnsi="Times New Roman"/>
          <w:sz w:val="24"/>
          <w:szCs w:val="24"/>
          <w:lang w:eastAsia="en-US"/>
        </w:rPr>
      </w:pPr>
      <w:r w:rsidRPr="00E50C59">
        <w:rPr>
          <w:rFonts w:ascii="Times New Roman" w:hAnsi="Times New Roman"/>
          <w:bCs/>
          <w:sz w:val="24"/>
          <w:szCs w:val="24"/>
        </w:rPr>
        <w:t>Кабинет</w:t>
      </w:r>
      <w:r w:rsidRPr="00E50C59">
        <w:rPr>
          <w:rFonts w:ascii="Times New Roman" w:hAnsi="Times New Roman"/>
          <w:bCs/>
          <w:i/>
          <w:sz w:val="24"/>
          <w:szCs w:val="24"/>
        </w:rPr>
        <w:t xml:space="preserve"> «Метрологии, стандартизации и сертификации»</w:t>
      </w:r>
      <w:r w:rsidRPr="00E50C59">
        <w:rPr>
          <w:rFonts w:ascii="Times New Roman" w:hAnsi="Times New Roman"/>
          <w:sz w:val="24"/>
          <w:szCs w:val="24"/>
          <w:lang w:eastAsia="en-US"/>
        </w:rPr>
        <w:t xml:space="preserve">, </w:t>
      </w:r>
    </w:p>
    <w:p w14:paraId="6C546BD1" w14:textId="77777777" w:rsidR="00E50C59" w:rsidRPr="00E50C59" w:rsidRDefault="00E50C59" w:rsidP="00E50C59">
      <w:pPr>
        <w:suppressAutoHyphens/>
        <w:autoSpaceDE w:val="0"/>
        <w:autoSpaceDN w:val="0"/>
        <w:adjustRightInd w:val="0"/>
        <w:spacing w:after="0"/>
        <w:ind w:firstLine="709"/>
        <w:jc w:val="both"/>
        <w:rPr>
          <w:rFonts w:ascii="Times New Roman" w:hAnsi="Times New Roman"/>
          <w:sz w:val="24"/>
          <w:szCs w:val="24"/>
          <w:lang w:eastAsia="en-US"/>
        </w:rPr>
      </w:pPr>
      <w:r w:rsidRPr="00E50C59">
        <w:rPr>
          <w:rFonts w:ascii="Times New Roman" w:hAnsi="Times New Roman"/>
          <w:sz w:val="24"/>
          <w:szCs w:val="24"/>
          <w:lang w:eastAsia="en-US"/>
        </w:rPr>
        <w:t>оснащенный о</w:t>
      </w:r>
      <w:r w:rsidRPr="00E50C59">
        <w:rPr>
          <w:rFonts w:ascii="Times New Roman" w:hAnsi="Times New Roman"/>
          <w:bCs/>
          <w:sz w:val="24"/>
          <w:szCs w:val="24"/>
          <w:lang w:eastAsia="en-US"/>
        </w:rPr>
        <w:t xml:space="preserve">борудованием: </w:t>
      </w:r>
      <w:r w:rsidRPr="00E50C59">
        <w:rPr>
          <w:rFonts w:ascii="Times New Roman" w:hAnsi="Times New Roman"/>
          <w:sz w:val="24"/>
          <w:szCs w:val="24"/>
        </w:rPr>
        <w:t>индивидуальные рабочие места для обучающихся, рабочее место преподавателя, классная доска;</w:t>
      </w:r>
    </w:p>
    <w:p w14:paraId="7DB91A7F" w14:textId="77777777" w:rsidR="00E50C59" w:rsidRPr="00E50C59" w:rsidRDefault="00E50C59" w:rsidP="00E50C59">
      <w:pPr>
        <w:suppressAutoHyphens/>
        <w:autoSpaceDE w:val="0"/>
        <w:autoSpaceDN w:val="0"/>
        <w:adjustRightInd w:val="0"/>
        <w:spacing w:after="0"/>
        <w:ind w:firstLine="709"/>
        <w:jc w:val="both"/>
        <w:rPr>
          <w:rFonts w:ascii="Times New Roman" w:hAnsi="Times New Roman"/>
          <w:sz w:val="24"/>
          <w:szCs w:val="24"/>
          <w:lang w:eastAsia="en-US"/>
        </w:rPr>
      </w:pPr>
      <w:r w:rsidRPr="00E50C59">
        <w:rPr>
          <w:rFonts w:ascii="Times New Roman" w:hAnsi="Times New Roman"/>
          <w:sz w:val="24"/>
          <w:szCs w:val="24"/>
          <w:lang w:eastAsia="en-US"/>
        </w:rPr>
        <w:t>т</w:t>
      </w:r>
      <w:r w:rsidRPr="00E50C59">
        <w:rPr>
          <w:rFonts w:ascii="Times New Roman" w:hAnsi="Times New Roman"/>
          <w:bCs/>
          <w:sz w:val="24"/>
          <w:szCs w:val="24"/>
          <w:lang w:eastAsia="en-US"/>
        </w:rPr>
        <w:t>ехническими средствами обучения:</w:t>
      </w:r>
      <w:r w:rsidRPr="00E50C59">
        <w:rPr>
          <w:rFonts w:ascii="Times New Roman" w:hAnsi="Times New Roman"/>
          <w:sz w:val="24"/>
          <w:szCs w:val="24"/>
        </w:rPr>
        <w:t xml:space="preserve"> лицензионное программное обеспечение в соответствии с содержанием дисциплины (Windows, Photo-Shop, </w:t>
      </w:r>
      <w:proofErr w:type="spellStart"/>
      <w:r w:rsidRPr="00E50C59">
        <w:rPr>
          <w:rFonts w:ascii="Times New Roman" w:hAnsi="Times New Roman"/>
          <w:sz w:val="24"/>
          <w:szCs w:val="24"/>
        </w:rPr>
        <w:t>CorelDraw</w:t>
      </w:r>
      <w:proofErr w:type="spellEnd"/>
      <w:r w:rsidRPr="00E50C59">
        <w:rPr>
          <w:rFonts w:ascii="Times New Roman" w:hAnsi="Times New Roman"/>
          <w:sz w:val="24"/>
          <w:szCs w:val="24"/>
        </w:rPr>
        <w:t>), персональный компьютер, демонстрационный мультимедийный комплекс</w:t>
      </w:r>
      <w:r w:rsidRPr="00E50C59">
        <w:t>.</w:t>
      </w:r>
    </w:p>
    <w:p w14:paraId="413A77CB" w14:textId="77777777" w:rsidR="00E50C59" w:rsidRPr="00E50C59" w:rsidRDefault="00E50C59" w:rsidP="00E50C59">
      <w:pPr>
        <w:suppressAutoHyphens/>
        <w:spacing w:after="0"/>
        <w:ind w:firstLine="709"/>
        <w:jc w:val="both"/>
        <w:rPr>
          <w:rFonts w:ascii="Times New Roman" w:hAnsi="Times New Roman"/>
          <w:bCs/>
          <w:sz w:val="24"/>
          <w:szCs w:val="24"/>
        </w:rPr>
      </w:pPr>
    </w:p>
    <w:p w14:paraId="7B1271BF" w14:textId="77777777" w:rsidR="00E50C59" w:rsidRPr="00E50C59" w:rsidRDefault="00E50C59" w:rsidP="00E50C59">
      <w:pPr>
        <w:suppressAutoHyphens/>
        <w:spacing w:after="0"/>
        <w:ind w:firstLine="709"/>
        <w:jc w:val="both"/>
        <w:rPr>
          <w:rFonts w:ascii="Times New Roman" w:hAnsi="Times New Roman"/>
          <w:b/>
          <w:bCs/>
          <w:sz w:val="24"/>
          <w:szCs w:val="24"/>
        </w:rPr>
      </w:pPr>
      <w:r w:rsidRPr="00E50C59">
        <w:rPr>
          <w:rFonts w:ascii="Times New Roman" w:hAnsi="Times New Roman"/>
          <w:b/>
          <w:bCs/>
          <w:sz w:val="24"/>
          <w:szCs w:val="24"/>
        </w:rPr>
        <w:t>3.2. Информационное обеспечение реализации программы</w:t>
      </w:r>
    </w:p>
    <w:p w14:paraId="0DA2A5C6" w14:textId="77777777" w:rsidR="00E50C59" w:rsidRPr="00E50C59" w:rsidRDefault="00E50C59" w:rsidP="00E50C59">
      <w:pPr>
        <w:suppressAutoHyphens/>
        <w:spacing w:after="0"/>
        <w:ind w:firstLine="709"/>
        <w:jc w:val="both"/>
        <w:rPr>
          <w:rFonts w:ascii="Times New Roman" w:hAnsi="Times New Roman"/>
          <w:bCs/>
          <w:sz w:val="24"/>
          <w:szCs w:val="24"/>
        </w:rPr>
      </w:pPr>
      <w:r w:rsidRPr="00E50C59">
        <w:rPr>
          <w:rFonts w:ascii="Times New Roman" w:hAnsi="Times New Roman"/>
          <w:bCs/>
          <w:sz w:val="24"/>
          <w:szCs w:val="24"/>
        </w:rPr>
        <w:t>Для реализации программы библиотечный фонд образовательной организации должен иметь п</w:t>
      </w:r>
      <w:r w:rsidRPr="00E50C59">
        <w:rPr>
          <w:rFonts w:ascii="Times New Roman" w:hAnsi="Times New Roman"/>
          <w:sz w:val="24"/>
          <w:szCs w:val="24"/>
        </w:rPr>
        <w:t>ечатные и/или электронные образовательные и информационные ресурсы, для использования в образовательном процессе</w:t>
      </w:r>
      <w:r w:rsidRPr="00E50C59">
        <w:rPr>
          <w:rFonts w:ascii="Times New Roman" w:hAnsi="Times New Roman"/>
          <w:bCs/>
          <w:sz w:val="24"/>
          <w:szCs w:val="24"/>
        </w:rPr>
        <w:t>.</w:t>
      </w:r>
    </w:p>
    <w:p w14:paraId="33BE5A4C" w14:textId="77777777" w:rsidR="00E50C59" w:rsidRPr="00E50C59" w:rsidRDefault="00E50C59" w:rsidP="00E50C59">
      <w:pPr>
        <w:suppressAutoHyphens/>
        <w:spacing w:after="0"/>
        <w:ind w:firstLine="709"/>
        <w:jc w:val="both"/>
        <w:rPr>
          <w:rFonts w:ascii="Times New Roman" w:hAnsi="Times New Roman"/>
          <w:sz w:val="24"/>
          <w:szCs w:val="24"/>
        </w:rPr>
      </w:pPr>
    </w:p>
    <w:p w14:paraId="289AE662" w14:textId="2EC19E1C" w:rsidR="00E50C59" w:rsidRPr="00E50C59" w:rsidRDefault="00E50C59" w:rsidP="00E50C59">
      <w:pPr>
        <w:suppressAutoHyphens/>
        <w:spacing w:after="0"/>
        <w:ind w:firstLine="709"/>
        <w:jc w:val="both"/>
        <w:rPr>
          <w:rFonts w:ascii="Times New Roman" w:hAnsi="Times New Roman"/>
          <w:b/>
          <w:sz w:val="24"/>
          <w:szCs w:val="24"/>
        </w:rPr>
      </w:pPr>
      <w:r w:rsidRPr="00E50C59">
        <w:rPr>
          <w:rFonts w:ascii="Times New Roman" w:hAnsi="Times New Roman"/>
          <w:b/>
          <w:sz w:val="24"/>
          <w:szCs w:val="24"/>
        </w:rPr>
        <w:t xml:space="preserve">3.2.1. </w:t>
      </w:r>
      <w:r w:rsidR="00DC7F41">
        <w:rPr>
          <w:rFonts w:ascii="Times New Roman" w:hAnsi="Times New Roman"/>
          <w:b/>
          <w:sz w:val="24"/>
          <w:szCs w:val="24"/>
        </w:rPr>
        <w:t>Основные</w:t>
      </w:r>
      <w:r w:rsidRPr="00E50C59">
        <w:rPr>
          <w:rFonts w:ascii="Times New Roman" w:hAnsi="Times New Roman"/>
          <w:b/>
          <w:sz w:val="24"/>
          <w:szCs w:val="24"/>
        </w:rPr>
        <w:t xml:space="preserve"> печатные издания</w:t>
      </w:r>
    </w:p>
    <w:p w14:paraId="59851019" w14:textId="2C74AE1D" w:rsidR="00E50C59" w:rsidRPr="00E50C59" w:rsidRDefault="00E50C59" w:rsidP="00E50C59">
      <w:pPr>
        <w:spacing w:after="0"/>
        <w:ind w:firstLine="709"/>
        <w:contextualSpacing/>
        <w:jc w:val="both"/>
        <w:rPr>
          <w:rFonts w:ascii="Times New Roman" w:hAnsi="Times New Roman"/>
          <w:sz w:val="24"/>
          <w:szCs w:val="24"/>
        </w:rPr>
      </w:pPr>
      <w:r w:rsidRPr="00E50C59">
        <w:rPr>
          <w:rFonts w:ascii="Times New Roman" w:hAnsi="Times New Roman"/>
          <w:sz w:val="24"/>
          <w:szCs w:val="24"/>
        </w:rPr>
        <w:t>1</w:t>
      </w:r>
      <w:r w:rsidR="00DC7F41">
        <w:rPr>
          <w:rFonts w:ascii="Times New Roman" w:hAnsi="Times New Roman"/>
          <w:sz w:val="24"/>
          <w:szCs w:val="24"/>
        </w:rPr>
        <w:t xml:space="preserve">. </w:t>
      </w:r>
      <w:r w:rsidRPr="00E50C59">
        <w:rPr>
          <w:rFonts w:ascii="Times New Roman" w:hAnsi="Times New Roman"/>
          <w:sz w:val="24"/>
          <w:szCs w:val="24"/>
        </w:rPr>
        <w:t>Ляпина</w:t>
      </w:r>
      <w:r w:rsidR="00DC7F41" w:rsidRPr="00E50C59">
        <w:rPr>
          <w:rFonts w:ascii="Times New Roman" w:hAnsi="Times New Roman"/>
          <w:sz w:val="24"/>
          <w:szCs w:val="24"/>
        </w:rPr>
        <w:t xml:space="preserve"> О.П.</w:t>
      </w:r>
      <w:r w:rsidRPr="00E50C59">
        <w:rPr>
          <w:rFonts w:ascii="Times New Roman" w:hAnsi="Times New Roman"/>
          <w:sz w:val="24"/>
          <w:szCs w:val="24"/>
        </w:rPr>
        <w:t xml:space="preserve">, Перлова </w:t>
      </w:r>
      <w:r w:rsidR="00DC7F41" w:rsidRPr="00E50C59">
        <w:rPr>
          <w:rFonts w:ascii="Times New Roman" w:hAnsi="Times New Roman"/>
          <w:sz w:val="24"/>
          <w:szCs w:val="24"/>
        </w:rPr>
        <w:t xml:space="preserve">О.Н. </w:t>
      </w:r>
      <w:r w:rsidRPr="00E50C59">
        <w:rPr>
          <w:rFonts w:ascii="Times New Roman" w:hAnsi="Times New Roman"/>
          <w:sz w:val="24"/>
          <w:szCs w:val="24"/>
        </w:rPr>
        <w:t>Стандартизация, сертификация и техническое документоведение: учебник для использования в образовательном процессе образовательных организаций, реализующих программы среднего профессионального образования</w:t>
      </w:r>
      <w:r w:rsidR="00DC7F41">
        <w:rPr>
          <w:rFonts w:ascii="Times New Roman" w:hAnsi="Times New Roman"/>
          <w:sz w:val="24"/>
          <w:szCs w:val="24"/>
        </w:rPr>
        <w:t xml:space="preserve"> /</w:t>
      </w:r>
      <w:r w:rsidRPr="00E50C59">
        <w:rPr>
          <w:rFonts w:ascii="Times New Roman" w:hAnsi="Times New Roman"/>
          <w:sz w:val="24"/>
          <w:szCs w:val="24"/>
        </w:rPr>
        <w:t xml:space="preserve"> </w:t>
      </w:r>
      <w:r w:rsidR="00DC7F41" w:rsidRPr="00E50C59">
        <w:rPr>
          <w:rFonts w:ascii="Times New Roman" w:hAnsi="Times New Roman"/>
          <w:sz w:val="24"/>
          <w:szCs w:val="24"/>
        </w:rPr>
        <w:t>О.П.</w:t>
      </w:r>
      <w:r w:rsidR="00DC7F41">
        <w:rPr>
          <w:rFonts w:ascii="Times New Roman" w:hAnsi="Times New Roman"/>
          <w:sz w:val="24"/>
          <w:szCs w:val="24"/>
        </w:rPr>
        <w:t> </w:t>
      </w:r>
      <w:r w:rsidR="00DC7F41" w:rsidRPr="00E50C59">
        <w:rPr>
          <w:rFonts w:ascii="Times New Roman" w:hAnsi="Times New Roman"/>
          <w:sz w:val="24"/>
          <w:szCs w:val="24"/>
        </w:rPr>
        <w:t>Ляпина, О.Н. Перлова</w:t>
      </w:r>
      <w:r w:rsidR="00DC7F41">
        <w:rPr>
          <w:rFonts w:ascii="Times New Roman" w:hAnsi="Times New Roman"/>
          <w:sz w:val="24"/>
          <w:szCs w:val="24"/>
        </w:rPr>
        <w:t>. –</w:t>
      </w:r>
      <w:r w:rsidR="00DC7F41" w:rsidRPr="00E50C59">
        <w:rPr>
          <w:rFonts w:ascii="Times New Roman" w:hAnsi="Times New Roman"/>
          <w:sz w:val="24"/>
          <w:szCs w:val="24"/>
        </w:rPr>
        <w:t xml:space="preserve"> </w:t>
      </w:r>
      <w:proofErr w:type="gramStart"/>
      <w:r w:rsidRPr="00E50C59">
        <w:rPr>
          <w:rFonts w:ascii="Times New Roman" w:hAnsi="Times New Roman"/>
          <w:sz w:val="24"/>
          <w:szCs w:val="24"/>
        </w:rPr>
        <w:t>Москва</w:t>
      </w:r>
      <w:r w:rsidR="00DC7F41">
        <w:rPr>
          <w:rFonts w:ascii="Times New Roman" w:hAnsi="Times New Roman"/>
          <w:sz w:val="24"/>
          <w:szCs w:val="24"/>
        </w:rPr>
        <w:t xml:space="preserve"> </w:t>
      </w:r>
      <w:r w:rsidRPr="00E50C59">
        <w:rPr>
          <w:rFonts w:ascii="Times New Roman" w:hAnsi="Times New Roman"/>
          <w:sz w:val="24"/>
          <w:szCs w:val="24"/>
        </w:rPr>
        <w:t>:</w:t>
      </w:r>
      <w:proofErr w:type="gramEnd"/>
      <w:r w:rsidRPr="00E50C59">
        <w:rPr>
          <w:rFonts w:ascii="Times New Roman" w:hAnsi="Times New Roman"/>
          <w:sz w:val="24"/>
          <w:szCs w:val="24"/>
        </w:rPr>
        <w:t xml:space="preserve"> Академия, 2020. – 208 с.</w:t>
      </w:r>
    </w:p>
    <w:p w14:paraId="5CFCD84F" w14:textId="77777777" w:rsidR="00E50C59" w:rsidRPr="00E50C59" w:rsidRDefault="00E50C59" w:rsidP="00E50C59">
      <w:pPr>
        <w:spacing w:after="0"/>
        <w:ind w:firstLine="709"/>
        <w:contextualSpacing/>
        <w:rPr>
          <w:rFonts w:ascii="Times New Roman" w:hAnsi="Times New Roman"/>
          <w:b/>
          <w:sz w:val="24"/>
          <w:szCs w:val="24"/>
        </w:rPr>
      </w:pPr>
      <w:r w:rsidRPr="00E50C59">
        <w:rPr>
          <w:rFonts w:ascii="Times New Roman" w:hAnsi="Times New Roman"/>
          <w:b/>
          <w:sz w:val="24"/>
          <w:szCs w:val="24"/>
        </w:rPr>
        <w:t xml:space="preserve">3.2.2. Электронные издания </w:t>
      </w:r>
    </w:p>
    <w:p w14:paraId="79D19C65" w14:textId="6A3733E3" w:rsidR="00E50C59" w:rsidRPr="00A50686" w:rsidRDefault="00B50FAF" w:rsidP="00A50686">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00A50686" w:rsidRPr="00E50C59">
        <w:rPr>
          <w:rFonts w:ascii="Times New Roman" w:hAnsi="Times New Roman"/>
          <w:sz w:val="24"/>
          <w:szCs w:val="24"/>
        </w:rPr>
        <w:t xml:space="preserve">Ляпина О.П., Перлова О.Н. Стандартизация, сертификация и техническое документоведение: </w:t>
      </w:r>
      <w:r w:rsidR="00A50686">
        <w:rPr>
          <w:rFonts w:ascii="Times New Roman" w:hAnsi="Times New Roman"/>
          <w:sz w:val="24"/>
          <w:szCs w:val="24"/>
        </w:rPr>
        <w:t>ц</w:t>
      </w:r>
      <w:r w:rsidR="00A50686" w:rsidRPr="00A50686">
        <w:rPr>
          <w:rFonts w:ascii="Times New Roman" w:hAnsi="Times New Roman"/>
          <w:sz w:val="24"/>
          <w:szCs w:val="24"/>
        </w:rPr>
        <w:t>ифровой учебный материал для образовательных организаций</w:t>
      </w:r>
      <w:r w:rsidR="00A50686">
        <w:rPr>
          <w:rFonts w:ascii="Times New Roman" w:hAnsi="Times New Roman"/>
          <w:sz w:val="24"/>
          <w:szCs w:val="24"/>
        </w:rPr>
        <w:t xml:space="preserve"> /</w:t>
      </w:r>
      <w:r w:rsidR="00A50686" w:rsidRPr="00E50C59">
        <w:rPr>
          <w:rFonts w:ascii="Times New Roman" w:hAnsi="Times New Roman"/>
          <w:sz w:val="24"/>
          <w:szCs w:val="24"/>
        </w:rPr>
        <w:t xml:space="preserve"> О.П.</w:t>
      </w:r>
      <w:r w:rsidR="00A50686">
        <w:rPr>
          <w:rFonts w:ascii="Times New Roman" w:hAnsi="Times New Roman"/>
          <w:sz w:val="24"/>
          <w:szCs w:val="24"/>
        </w:rPr>
        <w:t> </w:t>
      </w:r>
      <w:r w:rsidR="00A50686" w:rsidRPr="00E50C59">
        <w:rPr>
          <w:rFonts w:ascii="Times New Roman" w:hAnsi="Times New Roman"/>
          <w:sz w:val="24"/>
          <w:szCs w:val="24"/>
        </w:rPr>
        <w:t>Ляпина, О.Н. Перлова</w:t>
      </w:r>
      <w:r w:rsidR="00A50686">
        <w:rPr>
          <w:rFonts w:ascii="Times New Roman" w:hAnsi="Times New Roman"/>
          <w:sz w:val="24"/>
          <w:szCs w:val="24"/>
        </w:rPr>
        <w:t>. –</w:t>
      </w:r>
      <w:r w:rsidR="00A50686" w:rsidRPr="00E50C59">
        <w:rPr>
          <w:rFonts w:ascii="Times New Roman" w:hAnsi="Times New Roman"/>
          <w:sz w:val="24"/>
          <w:szCs w:val="24"/>
        </w:rPr>
        <w:t xml:space="preserve"> </w:t>
      </w:r>
      <w:proofErr w:type="gramStart"/>
      <w:r w:rsidR="00A50686" w:rsidRPr="00E50C59">
        <w:rPr>
          <w:rFonts w:ascii="Times New Roman" w:hAnsi="Times New Roman"/>
          <w:sz w:val="24"/>
          <w:szCs w:val="24"/>
        </w:rPr>
        <w:t>Москва</w:t>
      </w:r>
      <w:r w:rsidR="00A50686">
        <w:rPr>
          <w:rFonts w:ascii="Times New Roman" w:hAnsi="Times New Roman"/>
          <w:sz w:val="24"/>
          <w:szCs w:val="24"/>
        </w:rPr>
        <w:t xml:space="preserve"> </w:t>
      </w:r>
      <w:r w:rsidR="00A50686" w:rsidRPr="00E50C59">
        <w:rPr>
          <w:rFonts w:ascii="Times New Roman" w:hAnsi="Times New Roman"/>
          <w:sz w:val="24"/>
          <w:szCs w:val="24"/>
        </w:rPr>
        <w:t>:</w:t>
      </w:r>
      <w:proofErr w:type="gramEnd"/>
      <w:r w:rsidR="00A50686" w:rsidRPr="00E50C59">
        <w:rPr>
          <w:rFonts w:ascii="Times New Roman" w:hAnsi="Times New Roman"/>
          <w:sz w:val="24"/>
          <w:szCs w:val="24"/>
        </w:rPr>
        <w:t xml:space="preserve"> Академия, 2020. – 208 с.</w:t>
      </w:r>
      <w:r w:rsidR="00A50686">
        <w:rPr>
          <w:rFonts w:ascii="Times New Roman" w:hAnsi="Times New Roman"/>
          <w:sz w:val="24"/>
          <w:szCs w:val="24"/>
        </w:rPr>
        <w:t xml:space="preserve"> – </w:t>
      </w:r>
      <w:proofErr w:type="gramStart"/>
      <w:r w:rsidR="00A50686">
        <w:rPr>
          <w:rFonts w:ascii="Times New Roman" w:hAnsi="Times New Roman"/>
          <w:sz w:val="24"/>
          <w:szCs w:val="24"/>
        </w:rPr>
        <w:t>Текст :</w:t>
      </w:r>
      <w:proofErr w:type="gramEnd"/>
      <w:r w:rsidR="00A50686">
        <w:rPr>
          <w:rFonts w:ascii="Times New Roman" w:hAnsi="Times New Roman"/>
          <w:sz w:val="24"/>
          <w:szCs w:val="24"/>
        </w:rPr>
        <w:t xml:space="preserve"> электронный. – </w:t>
      </w:r>
      <w:r w:rsidR="00A50686">
        <w:rPr>
          <w:rFonts w:ascii="Times New Roman" w:hAnsi="Times New Roman"/>
          <w:sz w:val="24"/>
          <w:szCs w:val="24"/>
          <w:lang w:val="en-US"/>
        </w:rPr>
        <w:t>URL</w:t>
      </w:r>
      <w:r w:rsidR="00A50686" w:rsidRPr="00A50686">
        <w:rPr>
          <w:rFonts w:ascii="Times New Roman" w:hAnsi="Times New Roman"/>
          <w:sz w:val="24"/>
          <w:szCs w:val="24"/>
        </w:rPr>
        <w:t xml:space="preserve">: </w:t>
      </w:r>
      <w:hyperlink r:id="rId36" w:history="1">
        <w:r w:rsidR="00A50686" w:rsidRPr="00971426">
          <w:rPr>
            <w:rStyle w:val="ac"/>
            <w:rFonts w:ascii="Times New Roman" w:hAnsi="Times New Roman"/>
            <w:sz w:val="24"/>
            <w:szCs w:val="24"/>
          </w:rPr>
          <w:t>https://www.academia-moscow.ru/catalogue/5411/478554/</w:t>
        </w:r>
      </w:hyperlink>
      <w:r w:rsidR="00A50686" w:rsidRPr="00A50686">
        <w:rPr>
          <w:rFonts w:ascii="Times New Roman" w:hAnsi="Times New Roman"/>
          <w:sz w:val="24"/>
          <w:szCs w:val="24"/>
        </w:rPr>
        <w:t xml:space="preserve"> (</w:t>
      </w:r>
      <w:r w:rsidR="00A50686">
        <w:rPr>
          <w:rFonts w:ascii="Times New Roman" w:hAnsi="Times New Roman"/>
          <w:sz w:val="24"/>
          <w:szCs w:val="24"/>
        </w:rPr>
        <w:t>дата обращения 13.09.2021).</w:t>
      </w:r>
    </w:p>
    <w:p w14:paraId="7969BFD4" w14:textId="77777777" w:rsidR="00E50C59" w:rsidRPr="00E50C59" w:rsidRDefault="00E50C59" w:rsidP="00E50C59">
      <w:pPr>
        <w:spacing w:after="0"/>
        <w:ind w:firstLine="709"/>
        <w:contextualSpacing/>
        <w:jc w:val="both"/>
        <w:rPr>
          <w:rFonts w:ascii="Times New Roman" w:hAnsi="Times New Roman"/>
          <w:b/>
          <w:i/>
          <w:sz w:val="24"/>
          <w:szCs w:val="24"/>
        </w:rPr>
      </w:pPr>
      <w:r w:rsidRPr="00E50C59">
        <w:rPr>
          <w:rFonts w:ascii="Times New Roman" w:hAnsi="Times New Roman"/>
          <w:b/>
          <w:bCs/>
          <w:sz w:val="24"/>
          <w:szCs w:val="24"/>
        </w:rPr>
        <w:t>3.2.3. Дополнительные источники</w:t>
      </w:r>
      <w:r w:rsidRPr="00E50C59">
        <w:rPr>
          <w:rFonts w:ascii="Times New Roman" w:hAnsi="Times New Roman"/>
          <w:b/>
          <w:bCs/>
          <w:sz w:val="24"/>
          <w:szCs w:val="24"/>
          <w:vertAlign w:val="superscript"/>
        </w:rPr>
        <w:footnoteReference w:id="61"/>
      </w:r>
      <w:r w:rsidRPr="00E50C59">
        <w:rPr>
          <w:rFonts w:ascii="Times New Roman" w:hAnsi="Times New Roman"/>
          <w:b/>
          <w:bCs/>
          <w:sz w:val="24"/>
          <w:szCs w:val="24"/>
        </w:rPr>
        <w:t xml:space="preserve"> </w:t>
      </w:r>
    </w:p>
    <w:p w14:paraId="5CBC877F" w14:textId="026CC159" w:rsidR="00B50FAF" w:rsidRPr="00E50C59" w:rsidRDefault="00B50FAF" w:rsidP="00795B41">
      <w:pPr>
        <w:spacing w:after="0"/>
        <w:ind w:firstLine="709"/>
        <w:contextualSpacing/>
        <w:jc w:val="both"/>
        <w:rPr>
          <w:rFonts w:ascii="Times New Roman" w:hAnsi="Times New Roman"/>
          <w:sz w:val="24"/>
          <w:szCs w:val="24"/>
        </w:rPr>
      </w:pPr>
      <w:r>
        <w:rPr>
          <w:rFonts w:ascii="Times New Roman" w:hAnsi="Times New Roman"/>
          <w:sz w:val="24"/>
          <w:szCs w:val="24"/>
        </w:rPr>
        <w:t xml:space="preserve">1. </w:t>
      </w:r>
      <w:r w:rsidRPr="00795B41">
        <w:rPr>
          <w:rFonts w:ascii="Times New Roman" w:hAnsi="Times New Roman"/>
          <w:sz w:val="24"/>
          <w:szCs w:val="24"/>
        </w:rPr>
        <w:t>ГОСТ 25346-2013</w:t>
      </w:r>
      <w:r>
        <w:rPr>
          <w:rFonts w:ascii="Times New Roman" w:hAnsi="Times New Roman"/>
          <w:sz w:val="24"/>
          <w:szCs w:val="24"/>
        </w:rPr>
        <w:t xml:space="preserve"> «</w:t>
      </w:r>
      <w:r w:rsidRPr="00795B41">
        <w:rPr>
          <w:rFonts w:ascii="Times New Roman" w:hAnsi="Times New Roman"/>
          <w:sz w:val="24"/>
          <w:szCs w:val="24"/>
        </w:rPr>
        <w:t>Основные нормы взаимозаменяемости. Характеристики изделий геометрические. Система допусков на линейные размеры. Основные положения, допуски, отклонения и посадки</w:t>
      </w:r>
      <w:r>
        <w:rPr>
          <w:rFonts w:ascii="Times New Roman" w:hAnsi="Times New Roman"/>
          <w:sz w:val="24"/>
          <w:szCs w:val="24"/>
        </w:rPr>
        <w:t xml:space="preserve">». – </w:t>
      </w:r>
      <w:r>
        <w:rPr>
          <w:rFonts w:ascii="Times New Roman" w:hAnsi="Times New Roman"/>
          <w:sz w:val="24"/>
          <w:szCs w:val="24"/>
          <w:lang w:val="en-US"/>
        </w:rPr>
        <w:t>URL</w:t>
      </w:r>
      <w:r w:rsidRPr="00795B41">
        <w:rPr>
          <w:rFonts w:ascii="Times New Roman" w:hAnsi="Times New Roman"/>
          <w:sz w:val="24"/>
          <w:szCs w:val="24"/>
        </w:rPr>
        <w:t xml:space="preserve">: </w:t>
      </w:r>
      <w:hyperlink r:id="rId37" w:history="1">
        <w:r w:rsidRPr="00E50C59">
          <w:rPr>
            <w:rFonts w:ascii="Times New Roman" w:hAnsi="Times New Roman"/>
            <w:color w:val="0563C1"/>
            <w:sz w:val="24"/>
            <w:szCs w:val="24"/>
            <w:u w:val="single"/>
          </w:rPr>
          <w:t>http://files.stroyinf.ru/Data2/1/4293773/4293773435.pdf</w:t>
        </w:r>
      </w:hyperlink>
      <w:r w:rsidRPr="00E50C59">
        <w:rPr>
          <w:rFonts w:ascii="Times New Roman" w:hAnsi="Times New Roman"/>
          <w:sz w:val="24"/>
          <w:szCs w:val="24"/>
        </w:rPr>
        <w:t xml:space="preserve"> </w:t>
      </w:r>
      <w:r w:rsidRPr="00795B41">
        <w:rPr>
          <w:rFonts w:ascii="Times New Roman" w:hAnsi="Times New Roman"/>
          <w:sz w:val="24"/>
          <w:szCs w:val="24"/>
        </w:rPr>
        <w:t>(</w:t>
      </w:r>
      <w:r>
        <w:rPr>
          <w:rFonts w:ascii="Times New Roman" w:hAnsi="Times New Roman"/>
          <w:sz w:val="24"/>
          <w:szCs w:val="24"/>
        </w:rPr>
        <w:t>дата обращения</w:t>
      </w:r>
      <w:r w:rsidRPr="00795B41">
        <w:rPr>
          <w:rFonts w:ascii="Times New Roman" w:hAnsi="Times New Roman"/>
          <w:sz w:val="24"/>
          <w:szCs w:val="24"/>
        </w:rPr>
        <w:t xml:space="preserve"> 13</w:t>
      </w:r>
      <w:r>
        <w:rPr>
          <w:rFonts w:ascii="Times New Roman" w:hAnsi="Times New Roman"/>
          <w:sz w:val="24"/>
          <w:szCs w:val="24"/>
        </w:rPr>
        <w:t xml:space="preserve">.09.2021).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w:t>
      </w:r>
    </w:p>
    <w:p w14:paraId="47A6FD4F" w14:textId="62EEE8FB" w:rsidR="00B50FAF" w:rsidRPr="00E50C59" w:rsidRDefault="00B50FAF" w:rsidP="00B50FAF">
      <w:pPr>
        <w:spacing w:after="0" w:line="240" w:lineRule="auto"/>
        <w:ind w:firstLine="709"/>
        <w:jc w:val="both"/>
        <w:rPr>
          <w:rFonts w:ascii="Times New Roman" w:hAnsi="Times New Roman"/>
          <w:b/>
          <w:i/>
          <w:sz w:val="24"/>
          <w:szCs w:val="24"/>
        </w:rPr>
      </w:pPr>
      <w:r>
        <w:rPr>
          <w:rFonts w:ascii="Times New Roman" w:hAnsi="Times New Roman"/>
          <w:color w:val="000000"/>
          <w:sz w:val="24"/>
          <w:szCs w:val="24"/>
        </w:rPr>
        <w:t xml:space="preserve">2. </w:t>
      </w:r>
      <w:r w:rsidRPr="00E50C59">
        <w:rPr>
          <w:rFonts w:ascii="Times New Roman" w:hAnsi="Times New Roman"/>
          <w:color w:val="000000"/>
          <w:sz w:val="24"/>
          <w:szCs w:val="24"/>
        </w:rPr>
        <w:t>ГОСТ 25347-2013</w:t>
      </w:r>
      <w:r>
        <w:rPr>
          <w:rFonts w:ascii="Times New Roman" w:hAnsi="Times New Roman"/>
          <w:color w:val="000000"/>
          <w:sz w:val="24"/>
          <w:szCs w:val="24"/>
        </w:rPr>
        <w:t xml:space="preserve"> «</w:t>
      </w:r>
      <w:r w:rsidRPr="00B50FAF">
        <w:rPr>
          <w:rFonts w:ascii="Times New Roman" w:hAnsi="Times New Roman"/>
          <w:color w:val="000000"/>
          <w:sz w:val="24"/>
          <w:szCs w:val="24"/>
        </w:rPr>
        <w:t>Основные нормы взаимозаменяемости</w:t>
      </w:r>
      <w:r>
        <w:rPr>
          <w:rFonts w:ascii="Times New Roman" w:hAnsi="Times New Roman"/>
          <w:color w:val="000000"/>
          <w:sz w:val="24"/>
          <w:szCs w:val="24"/>
        </w:rPr>
        <w:t>. Х</w:t>
      </w:r>
      <w:r w:rsidRPr="00B50FAF">
        <w:rPr>
          <w:rFonts w:ascii="Times New Roman" w:hAnsi="Times New Roman"/>
          <w:color w:val="000000"/>
          <w:sz w:val="24"/>
          <w:szCs w:val="24"/>
        </w:rPr>
        <w:t>арактеристики изделий геометрические</w:t>
      </w:r>
      <w:r>
        <w:rPr>
          <w:rFonts w:ascii="Times New Roman" w:hAnsi="Times New Roman"/>
          <w:color w:val="000000"/>
          <w:sz w:val="24"/>
          <w:szCs w:val="24"/>
        </w:rPr>
        <w:t xml:space="preserve">. </w:t>
      </w:r>
      <w:r w:rsidRPr="00B50FAF">
        <w:rPr>
          <w:rFonts w:ascii="Times New Roman" w:hAnsi="Times New Roman"/>
          <w:color w:val="000000"/>
          <w:sz w:val="24"/>
          <w:szCs w:val="24"/>
        </w:rPr>
        <w:t>Система допусков на линейные размеры. Ряды допусков, предельные отклонения отверстий и валов</w:t>
      </w:r>
      <w:r>
        <w:rPr>
          <w:rFonts w:ascii="Times New Roman" w:hAnsi="Times New Roman"/>
          <w:sz w:val="24"/>
          <w:szCs w:val="24"/>
        </w:rPr>
        <w:t xml:space="preserve">». – </w:t>
      </w:r>
      <w:r>
        <w:rPr>
          <w:rFonts w:ascii="Times New Roman" w:hAnsi="Times New Roman"/>
          <w:sz w:val="24"/>
          <w:szCs w:val="24"/>
          <w:lang w:val="en-US"/>
        </w:rPr>
        <w:t>URL</w:t>
      </w:r>
      <w:r w:rsidRPr="00795B41">
        <w:rPr>
          <w:rFonts w:ascii="Times New Roman" w:hAnsi="Times New Roman"/>
          <w:sz w:val="24"/>
          <w:szCs w:val="24"/>
        </w:rPr>
        <w:t>:</w:t>
      </w:r>
      <w:r>
        <w:rPr>
          <w:rFonts w:ascii="Times New Roman" w:hAnsi="Times New Roman"/>
          <w:sz w:val="24"/>
          <w:szCs w:val="24"/>
        </w:rPr>
        <w:t xml:space="preserve"> </w:t>
      </w:r>
      <w:hyperlink r:id="rId38" w:history="1">
        <w:r w:rsidRPr="00971426">
          <w:rPr>
            <w:rStyle w:val="ac"/>
            <w:rFonts w:ascii="Times New Roman" w:hAnsi="Times New Roman"/>
            <w:sz w:val="24"/>
            <w:szCs w:val="24"/>
          </w:rPr>
          <w:t>http://docs.cntd.ru/document/1200108842</w:t>
        </w:r>
      </w:hyperlink>
      <w:r>
        <w:rPr>
          <w:rFonts w:ascii="Times New Roman" w:hAnsi="Times New Roman"/>
          <w:sz w:val="24"/>
          <w:szCs w:val="24"/>
        </w:rPr>
        <w:t xml:space="preserve"> </w:t>
      </w:r>
      <w:r w:rsidRPr="00795B41">
        <w:rPr>
          <w:rFonts w:ascii="Times New Roman" w:hAnsi="Times New Roman"/>
          <w:sz w:val="24"/>
          <w:szCs w:val="24"/>
        </w:rPr>
        <w:t>(</w:t>
      </w:r>
      <w:r>
        <w:rPr>
          <w:rFonts w:ascii="Times New Roman" w:hAnsi="Times New Roman"/>
          <w:sz w:val="24"/>
          <w:szCs w:val="24"/>
        </w:rPr>
        <w:t>дата обращения</w:t>
      </w:r>
      <w:r w:rsidRPr="00795B41">
        <w:rPr>
          <w:rFonts w:ascii="Times New Roman" w:hAnsi="Times New Roman"/>
          <w:sz w:val="24"/>
          <w:szCs w:val="24"/>
        </w:rPr>
        <w:t xml:space="preserve"> 13</w:t>
      </w:r>
      <w:r>
        <w:rPr>
          <w:rFonts w:ascii="Times New Roman" w:hAnsi="Times New Roman"/>
          <w:sz w:val="24"/>
          <w:szCs w:val="24"/>
        </w:rPr>
        <w:t xml:space="preserve">.09.2021).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w:t>
      </w:r>
    </w:p>
    <w:p w14:paraId="6C50A84C" w14:textId="27FE5425" w:rsidR="00B50FAF" w:rsidRDefault="00B50FAF" w:rsidP="00795B41">
      <w:pPr>
        <w:spacing w:after="0"/>
        <w:ind w:firstLine="709"/>
        <w:contextualSpacing/>
        <w:jc w:val="both"/>
        <w:rPr>
          <w:rFonts w:ascii="Times New Roman" w:hAnsi="Times New Roman"/>
          <w:sz w:val="24"/>
          <w:szCs w:val="24"/>
        </w:rPr>
      </w:pPr>
      <w:r>
        <w:rPr>
          <w:rFonts w:ascii="Times New Roman" w:hAnsi="Times New Roman"/>
          <w:sz w:val="24"/>
          <w:szCs w:val="24"/>
        </w:rPr>
        <w:t xml:space="preserve">3. </w:t>
      </w:r>
      <w:r w:rsidRPr="00795B41">
        <w:rPr>
          <w:rFonts w:ascii="Times New Roman" w:hAnsi="Times New Roman"/>
          <w:sz w:val="24"/>
          <w:szCs w:val="24"/>
        </w:rPr>
        <w:t xml:space="preserve">Межгосударственный стандарт ГОСТ 8.417-2002 </w:t>
      </w:r>
      <w:r>
        <w:rPr>
          <w:rFonts w:ascii="Times New Roman" w:hAnsi="Times New Roman"/>
          <w:sz w:val="24"/>
          <w:szCs w:val="24"/>
        </w:rPr>
        <w:t>«</w:t>
      </w:r>
      <w:r w:rsidRPr="00795B41">
        <w:rPr>
          <w:rFonts w:ascii="Times New Roman" w:hAnsi="Times New Roman"/>
          <w:sz w:val="24"/>
          <w:szCs w:val="24"/>
        </w:rPr>
        <w:t>Государственная система обеспечения единства измерений. Единицы величин</w:t>
      </w:r>
      <w:r>
        <w:rPr>
          <w:rFonts w:ascii="Times New Roman" w:hAnsi="Times New Roman"/>
          <w:sz w:val="24"/>
          <w:szCs w:val="24"/>
        </w:rPr>
        <w:t>»</w:t>
      </w:r>
      <w:r w:rsidRPr="00795B41">
        <w:rPr>
          <w:rFonts w:ascii="Times New Roman" w:hAnsi="Times New Roman"/>
          <w:sz w:val="24"/>
          <w:szCs w:val="24"/>
        </w:rPr>
        <w:t xml:space="preserve"> (введен в действие постановлением Госстандарта РФ от 4 февраля 2003 г. </w:t>
      </w:r>
      <w:r>
        <w:rPr>
          <w:rFonts w:ascii="Times New Roman" w:hAnsi="Times New Roman"/>
          <w:sz w:val="24"/>
          <w:szCs w:val="24"/>
        </w:rPr>
        <w:t>№</w:t>
      </w:r>
      <w:r w:rsidRPr="00795B41">
        <w:rPr>
          <w:rFonts w:ascii="Times New Roman" w:hAnsi="Times New Roman"/>
          <w:sz w:val="24"/>
          <w:szCs w:val="24"/>
        </w:rPr>
        <w:t xml:space="preserve"> 38-ст)</w:t>
      </w:r>
      <w:r>
        <w:rPr>
          <w:rFonts w:ascii="Times New Roman" w:hAnsi="Times New Roman"/>
          <w:sz w:val="24"/>
          <w:szCs w:val="24"/>
        </w:rPr>
        <w:t xml:space="preserve">. – </w:t>
      </w:r>
      <w:r>
        <w:rPr>
          <w:rFonts w:ascii="Times New Roman" w:hAnsi="Times New Roman"/>
          <w:sz w:val="24"/>
          <w:szCs w:val="24"/>
          <w:lang w:val="en-US"/>
        </w:rPr>
        <w:t>URL</w:t>
      </w:r>
      <w:r w:rsidRPr="00795B41">
        <w:rPr>
          <w:rFonts w:ascii="Times New Roman" w:hAnsi="Times New Roman"/>
          <w:sz w:val="24"/>
          <w:szCs w:val="24"/>
        </w:rPr>
        <w:t xml:space="preserve">: </w:t>
      </w:r>
      <w:hyperlink r:id="rId39" w:history="1">
        <w:r w:rsidRPr="00E50C59">
          <w:rPr>
            <w:rFonts w:ascii="Times New Roman" w:hAnsi="Times New Roman"/>
            <w:color w:val="0563C1"/>
            <w:sz w:val="24"/>
            <w:szCs w:val="24"/>
            <w:u w:val="single"/>
          </w:rPr>
          <w:t>http://docs.cntd.ru/document/1200031406</w:t>
        </w:r>
      </w:hyperlink>
      <w:r w:rsidRPr="00E50C59">
        <w:rPr>
          <w:rFonts w:ascii="Times New Roman" w:hAnsi="Times New Roman"/>
          <w:sz w:val="24"/>
          <w:szCs w:val="24"/>
        </w:rPr>
        <w:t xml:space="preserve"> </w:t>
      </w:r>
      <w:r w:rsidRPr="00795B41">
        <w:rPr>
          <w:rFonts w:ascii="Times New Roman" w:hAnsi="Times New Roman"/>
          <w:sz w:val="24"/>
          <w:szCs w:val="24"/>
        </w:rPr>
        <w:t>(</w:t>
      </w:r>
      <w:r>
        <w:rPr>
          <w:rFonts w:ascii="Times New Roman" w:hAnsi="Times New Roman"/>
          <w:sz w:val="24"/>
          <w:szCs w:val="24"/>
        </w:rPr>
        <w:t>дата обращения</w:t>
      </w:r>
      <w:r w:rsidRPr="00795B41">
        <w:rPr>
          <w:rFonts w:ascii="Times New Roman" w:hAnsi="Times New Roman"/>
          <w:sz w:val="24"/>
          <w:szCs w:val="24"/>
        </w:rPr>
        <w:t xml:space="preserve"> 13</w:t>
      </w:r>
      <w:r>
        <w:rPr>
          <w:rFonts w:ascii="Times New Roman" w:hAnsi="Times New Roman"/>
          <w:sz w:val="24"/>
          <w:szCs w:val="24"/>
        </w:rPr>
        <w:t xml:space="preserve">.09.2021).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w:t>
      </w:r>
    </w:p>
    <w:p w14:paraId="6D555B53" w14:textId="214236D8" w:rsidR="00B50FAF" w:rsidRPr="00795B41" w:rsidRDefault="00B50FAF" w:rsidP="00795B41">
      <w:pPr>
        <w:spacing w:after="0"/>
        <w:ind w:firstLine="709"/>
        <w:contextualSpacing/>
        <w:jc w:val="both"/>
        <w:rPr>
          <w:rFonts w:ascii="Times New Roman" w:hAnsi="Times New Roman"/>
          <w:sz w:val="24"/>
          <w:szCs w:val="24"/>
        </w:rPr>
      </w:pPr>
      <w:r>
        <w:rPr>
          <w:rFonts w:ascii="Times New Roman" w:hAnsi="Times New Roman"/>
          <w:sz w:val="24"/>
          <w:szCs w:val="24"/>
        </w:rPr>
        <w:t xml:space="preserve">4. </w:t>
      </w:r>
      <w:r w:rsidRPr="00795B41">
        <w:rPr>
          <w:rFonts w:ascii="Times New Roman" w:hAnsi="Times New Roman"/>
          <w:sz w:val="24"/>
          <w:szCs w:val="24"/>
        </w:rPr>
        <w:t xml:space="preserve">Федеральный закон </w:t>
      </w:r>
      <w:r>
        <w:rPr>
          <w:rFonts w:ascii="Times New Roman" w:hAnsi="Times New Roman"/>
          <w:sz w:val="24"/>
          <w:szCs w:val="24"/>
        </w:rPr>
        <w:t>«</w:t>
      </w:r>
      <w:r w:rsidRPr="00795B41">
        <w:rPr>
          <w:rFonts w:ascii="Times New Roman" w:hAnsi="Times New Roman"/>
          <w:sz w:val="24"/>
          <w:szCs w:val="24"/>
        </w:rPr>
        <w:t>О техническом регулировании</w:t>
      </w:r>
      <w:r>
        <w:rPr>
          <w:rFonts w:ascii="Times New Roman" w:hAnsi="Times New Roman"/>
          <w:sz w:val="24"/>
          <w:szCs w:val="24"/>
        </w:rPr>
        <w:t>»</w:t>
      </w:r>
      <w:r w:rsidRPr="00795B41">
        <w:rPr>
          <w:rFonts w:ascii="Times New Roman" w:hAnsi="Times New Roman"/>
          <w:sz w:val="24"/>
          <w:szCs w:val="24"/>
        </w:rPr>
        <w:t xml:space="preserve"> от 27.12.2002 № 184-ФЗ (последняя редакция)</w:t>
      </w:r>
      <w:r>
        <w:rPr>
          <w:rFonts w:ascii="Times New Roman" w:hAnsi="Times New Roman"/>
          <w:sz w:val="24"/>
          <w:szCs w:val="24"/>
        </w:rPr>
        <w:t>.</w:t>
      </w:r>
    </w:p>
    <w:p w14:paraId="59AA4BC8" w14:textId="77777777" w:rsidR="00E50C59" w:rsidRPr="00E50C59" w:rsidRDefault="00E50C59" w:rsidP="00E50C59">
      <w:pPr>
        <w:contextualSpacing/>
        <w:jc w:val="center"/>
        <w:rPr>
          <w:rFonts w:ascii="Times New Roman" w:hAnsi="Times New Roman"/>
          <w:b/>
          <w:sz w:val="24"/>
          <w:szCs w:val="24"/>
        </w:rPr>
      </w:pPr>
    </w:p>
    <w:p w14:paraId="752A21C0" w14:textId="77777777" w:rsidR="00E50C59" w:rsidRPr="00E50C59" w:rsidRDefault="00E50C59" w:rsidP="00E50C59">
      <w:pPr>
        <w:contextualSpacing/>
        <w:jc w:val="center"/>
        <w:rPr>
          <w:rFonts w:ascii="Times New Roman" w:hAnsi="Times New Roman"/>
          <w:b/>
          <w:sz w:val="24"/>
          <w:szCs w:val="24"/>
        </w:rPr>
      </w:pPr>
      <w:r w:rsidRPr="00E50C59">
        <w:rPr>
          <w:rFonts w:ascii="Times New Roman" w:hAnsi="Times New Roman"/>
          <w:b/>
          <w:sz w:val="24"/>
          <w:szCs w:val="24"/>
        </w:rPr>
        <w:br w:type="page"/>
      </w:r>
      <w:r w:rsidRPr="00E50C59">
        <w:rPr>
          <w:rFonts w:ascii="Times New Roman" w:hAnsi="Times New Roman"/>
          <w:b/>
          <w:sz w:val="24"/>
          <w:szCs w:val="24"/>
        </w:rPr>
        <w:lastRenderedPageBreak/>
        <w:t xml:space="preserve">4. КОНТРОЛЬ И ОЦЕНКА РЕЗУЛЬТАТОВ ОСВОЕНИЯ  </w:t>
      </w:r>
    </w:p>
    <w:p w14:paraId="6C5DCABE" w14:textId="77777777" w:rsidR="00E50C59" w:rsidRPr="00E50C59" w:rsidRDefault="00E50C59" w:rsidP="00E50C59">
      <w:pPr>
        <w:contextualSpacing/>
        <w:jc w:val="center"/>
        <w:rPr>
          <w:rFonts w:ascii="Times New Roman" w:hAnsi="Times New Roman"/>
          <w:b/>
          <w:sz w:val="24"/>
          <w:szCs w:val="24"/>
        </w:rPr>
      </w:pPr>
      <w:r w:rsidRPr="00E50C59">
        <w:rPr>
          <w:rFonts w:ascii="Times New Roman" w:hAnsi="Times New Roman"/>
          <w:b/>
          <w:sz w:val="24"/>
          <w:szCs w:val="24"/>
        </w:rPr>
        <w:t>УЧЕБНОЙ ДИСЦИПЛИНЫ</w:t>
      </w:r>
    </w:p>
    <w:p w14:paraId="6537CEF0" w14:textId="77777777" w:rsidR="00E50C59" w:rsidRPr="00E50C59" w:rsidRDefault="00E50C59" w:rsidP="00E50C59">
      <w:pPr>
        <w:contextualSpacing/>
        <w:jc w:val="center"/>
        <w:rPr>
          <w:rFonts w:ascii="Times New Roman" w:hAnsi="Times New Roman"/>
          <w:b/>
          <w:sz w:val="24"/>
          <w:szCs w:val="24"/>
        </w:rPr>
      </w:pP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713"/>
        <w:gridCol w:w="2203"/>
      </w:tblGrid>
      <w:tr w:rsidR="00E50C59" w:rsidRPr="00E50C59" w14:paraId="74A4F6BC" w14:textId="77777777" w:rsidTr="00262FF2">
        <w:tc>
          <w:tcPr>
            <w:tcW w:w="1963" w:type="pct"/>
          </w:tcPr>
          <w:p w14:paraId="290AA707" w14:textId="77777777" w:rsidR="00E50C59" w:rsidRPr="00E50C59" w:rsidRDefault="00E50C59" w:rsidP="00E50C59">
            <w:pPr>
              <w:spacing w:after="0" w:line="300" w:lineRule="auto"/>
              <w:jc w:val="center"/>
              <w:rPr>
                <w:rFonts w:ascii="Times New Roman" w:hAnsi="Times New Roman"/>
                <w:b/>
                <w:bCs/>
                <w:sz w:val="24"/>
                <w:szCs w:val="24"/>
              </w:rPr>
            </w:pPr>
            <w:r w:rsidRPr="00E50C59">
              <w:rPr>
                <w:rFonts w:ascii="Times New Roman" w:hAnsi="Times New Roman"/>
                <w:b/>
                <w:bCs/>
                <w:sz w:val="24"/>
                <w:szCs w:val="24"/>
              </w:rPr>
              <w:t>Результаты обучения</w:t>
            </w:r>
          </w:p>
        </w:tc>
        <w:tc>
          <w:tcPr>
            <w:tcW w:w="1906" w:type="pct"/>
          </w:tcPr>
          <w:p w14:paraId="18B68938" w14:textId="77777777" w:rsidR="00E50C59" w:rsidRPr="00E50C59" w:rsidRDefault="00E50C59" w:rsidP="00E50C59">
            <w:pPr>
              <w:spacing w:after="0" w:line="300" w:lineRule="auto"/>
              <w:jc w:val="center"/>
              <w:rPr>
                <w:rFonts w:ascii="Times New Roman" w:hAnsi="Times New Roman"/>
                <w:b/>
                <w:bCs/>
                <w:sz w:val="24"/>
                <w:szCs w:val="24"/>
              </w:rPr>
            </w:pPr>
            <w:r w:rsidRPr="00E50C59">
              <w:rPr>
                <w:rFonts w:ascii="Times New Roman" w:hAnsi="Times New Roman"/>
                <w:b/>
                <w:bCs/>
                <w:sz w:val="24"/>
                <w:szCs w:val="24"/>
              </w:rPr>
              <w:t>Критерии оценки</w:t>
            </w:r>
          </w:p>
        </w:tc>
        <w:tc>
          <w:tcPr>
            <w:tcW w:w="1131" w:type="pct"/>
          </w:tcPr>
          <w:p w14:paraId="2DBADC5F" w14:textId="77777777" w:rsidR="00E50C59" w:rsidRPr="00E50C59" w:rsidRDefault="00E50C59" w:rsidP="00E50C59">
            <w:pPr>
              <w:spacing w:after="0" w:line="300" w:lineRule="auto"/>
              <w:jc w:val="center"/>
              <w:rPr>
                <w:rFonts w:ascii="Times New Roman" w:hAnsi="Times New Roman"/>
                <w:b/>
                <w:bCs/>
                <w:sz w:val="24"/>
                <w:szCs w:val="24"/>
              </w:rPr>
            </w:pPr>
            <w:r w:rsidRPr="00E50C59">
              <w:rPr>
                <w:rFonts w:ascii="Times New Roman" w:hAnsi="Times New Roman"/>
                <w:b/>
                <w:bCs/>
                <w:sz w:val="24"/>
                <w:szCs w:val="24"/>
              </w:rPr>
              <w:t>Методы оценки</w:t>
            </w:r>
          </w:p>
        </w:tc>
      </w:tr>
      <w:tr w:rsidR="00E50C59" w:rsidRPr="00E50C59" w14:paraId="477981C1" w14:textId="77777777" w:rsidTr="00262FF2">
        <w:tc>
          <w:tcPr>
            <w:tcW w:w="1963" w:type="pct"/>
            <w:vAlign w:val="center"/>
          </w:tcPr>
          <w:p w14:paraId="779A7C69" w14:textId="77777777" w:rsidR="00E50C59" w:rsidRPr="00E50C59" w:rsidRDefault="00E50C59" w:rsidP="00E50C59">
            <w:pPr>
              <w:spacing w:after="0" w:line="300" w:lineRule="auto"/>
              <w:rPr>
                <w:rFonts w:ascii="Times New Roman" w:hAnsi="Times New Roman"/>
                <w:bCs/>
                <w:i/>
                <w:sz w:val="24"/>
                <w:szCs w:val="24"/>
              </w:rPr>
            </w:pPr>
            <w:r w:rsidRPr="00E50C59">
              <w:rPr>
                <w:rFonts w:ascii="Times New Roman" w:hAnsi="Times New Roman"/>
                <w:bCs/>
                <w:i/>
                <w:sz w:val="24"/>
                <w:szCs w:val="24"/>
              </w:rPr>
              <w:t>Перечень знаний, осваиваемых в рамках дисциплины:</w:t>
            </w:r>
          </w:p>
          <w:p w14:paraId="7CA3BA8F"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задачи стандартизации, ее экономическую эффективность;</w:t>
            </w:r>
          </w:p>
          <w:p w14:paraId="3038E7E0"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основные положения систем (комплексов) общетехнических и организационно-методических стандартов;</w:t>
            </w:r>
          </w:p>
          <w:p w14:paraId="122453D2"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основные понятия и определения метрологии, стандартизации, сертификации и документации систем качества;</w:t>
            </w:r>
          </w:p>
          <w:p w14:paraId="16B051CB"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терминологию и единицы измерения величин в соответствии с действующими стандартами и международной системой единиц СИ;</w:t>
            </w:r>
          </w:p>
          <w:p w14:paraId="053E9C8F"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формы подтверждения качества</w:t>
            </w:r>
          </w:p>
        </w:tc>
        <w:tc>
          <w:tcPr>
            <w:tcW w:w="1906" w:type="pct"/>
            <w:vAlign w:val="center"/>
          </w:tcPr>
          <w:p w14:paraId="4E08DC2F"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Знание задач стандартизации, ее экономическую эффективность; знание основных положений систем (комплексов) общетехнических и организационно-методических стандартов; знание основных понятий и определений метрологии, стандартизации, сертификации и документации систем качества;</w:t>
            </w:r>
          </w:p>
          <w:p w14:paraId="44F3E6CB"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знание терминологии и единиц измерения величин в соответствии с действующими стандартами и международной системой единиц СИ;</w:t>
            </w:r>
          </w:p>
          <w:p w14:paraId="5BE9CCEA"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знание форм подтверждения качества</w:t>
            </w:r>
          </w:p>
        </w:tc>
        <w:tc>
          <w:tcPr>
            <w:tcW w:w="1131" w:type="pct"/>
            <w:vAlign w:val="center"/>
          </w:tcPr>
          <w:p w14:paraId="33671EAD"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Оценка результатов выполнения:</w:t>
            </w:r>
          </w:p>
          <w:p w14:paraId="16109B62"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 тестирования;</w:t>
            </w:r>
          </w:p>
          <w:p w14:paraId="1625AB7D"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 устного опроса;</w:t>
            </w:r>
          </w:p>
          <w:p w14:paraId="3E308652"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 практических</w:t>
            </w:r>
          </w:p>
          <w:p w14:paraId="669DBC32"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работ;</w:t>
            </w:r>
          </w:p>
          <w:p w14:paraId="4C49C426"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 индивидуальных заданий.</w:t>
            </w:r>
          </w:p>
          <w:p w14:paraId="44F6B48E" w14:textId="77777777" w:rsidR="00E50C59" w:rsidRPr="00E50C59" w:rsidRDefault="00E50C59" w:rsidP="00E50C59">
            <w:pPr>
              <w:spacing w:after="0" w:line="300" w:lineRule="auto"/>
              <w:rPr>
                <w:rFonts w:ascii="Times New Roman" w:hAnsi="Times New Roman"/>
                <w:bCs/>
                <w:sz w:val="24"/>
                <w:szCs w:val="24"/>
              </w:rPr>
            </w:pPr>
          </w:p>
        </w:tc>
      </w:tr>
      <w:tr w:rsidR="00E50C59" w:rsidRPr="00E50C59" w14:paraId="7F4E69F4" w14:textId="77777777" w:rsidTr="00262FF2">
        <w:trPr>
          <w:trHeight w:val="896"/>
        </w:trPr>
        <w:tc>
          <w:tcPr>
            <w:tcW w:w="1963" w:type="pct"/>
            <w:vAlign w:val="center"/>
          </w:tcPr>
          <w:p w14:paraId="1B739E9C" w14:textId="77777777" w:rsidR="00E50C59" w:rsidRPr="00E50C59" w:rsidRDefault="00E50C59" w:rsidP="00E50C59">
            <w:pPr>
              <w:spacing w:after="0" w:line="300" w:lineRule="auto"/>
              <w:rPr>
                <w:rFonts w:ascii="Times New Roman" w:hAnsi="Times New Roman"/>
                <w:bCs/>
                <w:i/>
                <w:sz w:val="24"/>
                <w:szCs w:val="24"/>
              </w:rPr>
            </w:pPr>
            <w:r w:rsidRPr="00E50C59">
              <w:rPr>
                <w:rFonts w:ascii="Times New Roman" w:hAnsi="Times New Roman"/>
                <w:bCs/>
                <w:i/>
                <w:sz w:val="24"/>
                <w:szCs w:val="24"/>
              </w:rPr>
              <w:t>Перечень умений, осваиваемых в рамках дисциплины:</w:t>
            </w:r>
          </w:p>
          <w:p w14:paraId="3D9883D0"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использовать в профессиональной деятельности документацию систем качества;</w:t>
            </w:r>
          </w:p>
          <w:p w14:paraId="1F05A4CC"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оформлять технологическую и техническую документацию в соответствии с действующей нормативной базой;</w:t>
            </w:r>
          </w:p>
          <w:p w14:paraId="368FDE9B"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приводить несистемные величины измерений в соответствие с действующими стандартами и международной системой единиц СИ;</w:t>
            </w:r>
          </w:p>
          <w:p w14:paraId="485BB880"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применять требования нормативных документов к основным видам продукции (услуг) и процессов</w:t>
            </w:r>
          </w:p>
        </w:tc>
        <w:tc>
          <w:tcPr>
            <w:tcW w:w="1906" w:type="pct"/>
            <w:vAlign w:val="center"/>
          </w:tcPr>
          <w:p w14:paraId="01C1D853"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использование в профессиональной деятельности документацию систем качества;</w:t>
            </w:r>
          </w:p>
          <w:p w14:paraId="0494A91E"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оформление технологической и технической документации в соответствии с действующей нормативной базой;</w:t>
            </w:r>
          </w:p>
          <w:p w14:paraId="5628A9E2"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приведение несистемных величин измерений в соответствие с действующими стандартами и международной системой единиц СИ;</w:t>
            </w:r>
          </w:p>
          <w:p w14:paraId="710A2698"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применение требований нормативных документов к основным видам продукции (услуг) и процессов</w:t>
            </w:r>
          </w:p>
        </w:tc>
        <w:tc>
          <w:tcPr>
            <w:tcW w:w="1131" w:type="pct"/>
            <w:vAlign w:val="center"/>
          </w:tcPr>
          <w:p w14:paraId="2D778E87"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Оценка результатов выполнения:</w:t>
            </w:r>
          </w:p>
          <w:p w14:paraId="5EA3ADE1"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 тестирования;</w:t>
            </w:r>
          </w:p>
          <w:p w14:paraId="48526C9A"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 устного опроса;</w:t>
            </w:r>
          </w:p>
          <w:p w14:paraId="1D1D1DF3"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 практических</w:t>
            </w:r>
          </w:p>
          <w:p w14:paraId="0112AA21"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работ;</w:t>
            </w:r>
          </w:p>
          <w:p w14:paraId="441565F7" w14:textId="77777777" w:rsidR="00E50C59" w:rsidRPr="00E50C59" w:rsidRDefault="00E50C59" w:rsidP="00E50C59">
            <w:pPr>
              <w:spacing w:after="0" w:line="300" w:lineRule="auto"/>
              <w:rPr>
                <w:rFonts w:ascii="Times New Roman" w:hAnsi="Times New Roman"/>
                <w:bCs/>
                <w:sz w:val="24"/>
                <w:szCs w:val="24"/>
              </w:rPr>
            </w:pPr>
            <w:r w:rsidRPr="00E50C59">
              <w:rPr>
                <w:rFonts w:ascii="Times New Roman" w:hAnsi="Times New Roman"/>
                <w:bCs/>
                <w:sz w:val="24"/>
                <w:szCs w:val="24"/>
              </w:rPr>
              <w:t>- индивидуальных заданий.</w:t>
            </w:r>
          </w:p>
          <w:p w14:paraId="03F5947E" w14:textId="77777777" w:rsidR="00E50C59" w:rsidRPr="00E50C59" w:rsidRDefault="00E50C59" w:rsidP="00E50C59">
            <w:pPr>
              <w:spacing w:after="0" w:line="300" w:lineRule="auto"/>
              <w:rPr>
                <w:rFonts w:ascii="Times New Roman" w:hAnsi="Times New Roman"/>
                <w:bCs/>
                <w:sz w:val="24"/>
                <w:szCs w:val="24"/>
              </w:rPr>
            </w:pPr>
          </w:p>
        </w:tc>
      </w:tr>
    </w:tbl>
    <w:p w14:paraId="7E43C114" w14:textId="77777777" w:rsidR="00E50C59" w:rsidRPr="00E50C59" w:rsidRDefault="00E50C59" w:rsidP="00E50C59">
      <w:pPr>
        <w:spacing w:after="0"/>
        <w:jc w:val="both"/>
        <w:rPr>
          <w:rFonts w:ascii="Times New Roman" w:hAnsi="Times New Roman"/>
          <w:b/>
          <w:szCs w:val="52"/>
        </w:rPr>
      </w:pPr>
    </w:p>
    <w:p w14:paraId="08531DD2" w14:textId="77777777" w:rsidR="00E50C59" w:rsidRPr="00E50C59" w:rsidRDefault="00E50C59" w:rsidP="00E50C59">
      <w:pPr>
        <w:spacing w:after="0"/>
        <w:jc w:val="both"/>
        <w:rPr>
          <w:rFonts w:ascii="Times New Roman" w:hAnsi="Times New Roman"/>
          <w:b/>
          <w:szCs w:val="52"/>
        </w:rPr>
      </w:pPr>
    </w:p>
    <w:p w14:paraId="77ABB702" w14:textId="77777777" w:rsidR="00E50C59" w:rsidRPr="00E50C59" w:rsidRDefault="00E50C59" w:rsidP="00E50C59">
      <w:pPr>
        <w:spacing w:after="0"/>
        <w:jc w:val="both"/>
        <w:rPr>
          <w:rFonts w:ascii="Times New Roman" w:hAnsi="Times New Roman"/>
          <w:b/>
          <w:szCs w:val="52"/>
        </w:rPr>
      </w:pPr>
    </w:p>
    <w:p w14:paraId="1198D100" w14:textId="77777777" w:rsidR="00E50C59" w:rsidRPr="00E50C59" w:rsidRDefault="00E50C59" w:rsidP="00E50C59">
      <w:pPr>
        <w:jc w:val="both"/>
        <w:rPr>
          <w:rFonts w:ascii="Times New Roman" w:hAnsi="Times New Roman"/>
          <w:bCs/>
          <w:sz w:val="28"/>
          <w:szCs w:val="28"/>
        </w:rPr>
      </w:pPr>
    </w:p>
    <w:p w14:paraId="2E96977C" w14:textId="4220FCF2" w:rsidR="00262FF2" w:rsidRPr="00262FF2" w:rsidRDefault="00306C84" w:rsidP="00262FF2">
      <w:pPr>
        <w:jc w:val="right"/>
        <w:rPr>
          <w:rFonts w:ascii="Times New Roman" w:hAnsi="Times New Roman"/>
          <w:b/>
          <w:sz w:val="24"/>
          <w:szCs w:val="24"/>
        </w:rPr>
      </w:pPr>
      <w:r>
        <w:rPr>
          <w:rFonts w:ascii="Times New Roman" w:hAnsi="Times New Roman"/>
          <w:b/>
          <w:sz w:val="24"/>
          <w:szCs w:val="24"/>
        </w:rPr>
        <w:lastRenderedPageBreak/>
        <w:t>Приложение 2.</w:t>
      </w:r>
      <w:r w:rsidR="00262FF2" w:rsidRPr="00262FF2">
        <w:rPr>
          <w:rFonts w:ascii="Times New Roman" w:hAnsi="Times New Roman"/>
          <w:b/>
          <w:sz w:val="24"/>
          <w:szCs w:val="24"/>
        </w:rPr>
        <w:t>11</w:t>
      </w:r>
    </w:p>
    <w:p w14:paraId="623E4982" w14:textId="77777777" w:rsidR="00262FF2" w:rsidRPr="00B50FAF" w:rsidRDefault="00262FF2" w:rsidP="00262FF2">
      <w:pPr>
        <w:spacing w:after="0"/>
        <w:jc w:val="right"/>
        <w:rPr>
          <w:rFonts w:ascii="Times New Roman" w:hAnsi="Times New Roman"/>
          <w:bCs/>
          <w:sz w:val="24"/>
          <w:szCs w:val="24"/>
        </w:rPr>
      </w:pPr>
      <w:r w:rsidRPr="00B50FAF">
        <w:rPr>
          <w:rFonts w:ascii="Times New Roman" w:hAnsi="Times New Roman"/>
          <w:bCs/>
          <w:sz w:val="24"/>
          <w:szCs w:val="24"/>
        </w:rPr>
        <w:t xml:space="preserve">к ПООП по специальности </w:t>
      </w:r>
    </w:p>
    <w:p w14:paraId="0A96FBC9" w14:textId="77777777" w:rsidR="00262FF2" w:rsidRPr="00B50FAF" w:rsidRDefault="00262FF2" w:rsidP="00262FF2">
      <w:pPr>
        <w:spacing w:after="0"/>
        <w:jc w:val="right"/>
        <w:rPr>
          <w:rFonts w:ascii="Times New Roman" w:hAnsi="Times New Roman"/>
          <w:bCs/>
          <w:sz w:val="24"/>
          <w:szCs w:val="24"/>
        </w:rPr>
      </w:pPr>
      <w:r w:rsidRPr="00B50FAF">
        <w:rPr>
          <w:rFonts w:ascii="Times New Roman" w:hAnsi="Times New Roman"/>
          <w:bCs/>
          <w:sz w:val="24"/>
          <w:szCs w:val="24"/>
        </w:rPr>
        <w:t>13.02.01 Тепловые электрические станции</w:t>
      </w:r>
    </w:p>
    <w:p w14:paraId="5D4615A6" w14:textId="77777777" w:rsidR="00262FF2" w:rsidRPr="00262FF2" w:rsidRDefault="00262FF2" w:rsidP="00262FF2">
      <w:pPr>
        <w:jc w:val="center"/>
        <w:rPr>
          <w:rFonts w:ascii="Times New Roman" w:hAnsi="Times New Roman"/>
          <w:b/>
          <w:i/>
        </w:rPr>
      </w:pPr>
    </w:p>
    <w:p w14:paraId="64B97405" w14:textId="77777777" w:rsidR="00262FF2" w:rsidRPr="00262FF2" w:rsidRDefault="00262FF2" w:rsidP="00262FF2">
      <w:pPr>
        <w:jc w:val="center"/>
        <w:rPr>
          <w:rFonts w:ascii="Times New Roman" w:hAnsi="Times New Roman"/>
          <w:b/>
          <w:i/>
        </w:rPr>
      </w:pPr>
    </w:p>
    <w:p w14:paraId="39A4C12E" w14:textId="77777777" w:rsidR="00262FF2" w:rsidRPr="00262FF2" w:rsidRDefault="00262FF2" w:rsidP="00262FF2">
      <w:pPr>
        <w:jc w:val="center"/>
        <w:rPr>
          <w:rFonts w:ascii="Times New Roman" w:hAnsi="Times New Roman"/>
          <w:b/>
          <w:i/>
        </w:rPr>
      </w:pPr>
    </w:p>
    <w:p w14:paraId="0093C1A1" w14:textId="77777777" w:rsidR="00262FF2" w:rsidRPr="00262FF2" w:rsidRDefault="00262FF2" w:rsidP="00262FF2">
      <w:pPr>
        <w:jc w:val="center"/>
        <w:rPr>
          <w:rFonts w:ascii="Times New Roman" w:hAnsi="Times New Roman"/>
          <w:b/>
          <w:i/>
        </w:rPr>
      </w:pPr>
    </w:p>
    <w:p w14:paraId="3F77EEA4" w14:textId="77777777" w:rsidR="00262FF2" w:rsidRPr="00262FF2" w:rsidRDefault="00262FF2" w:rsidP="00262FF2">
      <w:pPr>
        <w:jc w:val="center"/>
        <w:rPr>
          <w:rFonts w:ascii="Times New Roman" w:hAnsi="Times New Roman"/>
          <w:b/>
          <w:sz w:val="24"/>
          <w:szCs w:val="24"/>
        </w:rPr>
      </w:pPr>
      <w:r w:rsidRPr="00262FF2">
        <w:rPr>
          <w:rFonts w:ascii="Times New Roman" w:hAnsi="Times New Roman"/>
          <w:b/>
          <w:sz w:val="24"/>
          <w:szCs w:val="24"/>
        </w:rPr>
        <w:t>ПРИМЕРНАЯ РАБОЧАЯ ПРОГРАММА УЧЕБНОЙ ДИСЦИПЛИНЫ</w:t>
      </w:r>
    </w:p>
    <w:p w14:paraId="770AE969" w14:textId="77777777" w:rsidR="00262FF2" w:rsidRPr="00262FF2" w:rsidRDefault="00262FF2" w:rsidP="00262FF2">
      <w:pPr>
        <w:jc w:val="center"/>
        <w:rPr>
          <w:rFonts w:ascii="Times New Roman" w:hAnsi="Times New Roman"/>
          <w:b/>
          <w:i/>
          <w:sz w:val="24"/>
          <w:szCs w:val="24"/>
          <w:u w:val="single"/>
        </w:rPr>
      </w:pPr>
    </w:p>
    <w:p w14:paraId="78A952A8" w14:textId="77777777" w:rsidR="00262FF2" w:rsidRPr="00262FF2" w:rsidRDefault="00262FF2" w:rsidP="00262FF2">
      <w:pPr>
        <w:spacing w:after="0"/>
        <w:jc w:val="center"/>
        <w:rPr>
          <w:rFonts w:ascii="Times New Roman" w:hAnsi="Times New Roman"/>
          <w:b/>
          <w:i/>
          <w:sz w:val="24"/>
          <w:szCs w:val="24"/>
        </w:rPr>
      </w:pPr>
      <w:r w:rsidRPr="00262FF2">
        <w:rPr>
          <w:rFonts w:ascii="Times New Roman" w:hAnsi="Times New Roman"/>
          <w:b/>
          <w:i/>
          <w:sz w:val="24"/>
          <w:szCs w:val="24"/>
        </w:rPr>
        <w:t>«ОП.04 ТЕХНИЧЕСКАЯ МЕХАНИКА»</w:t>
      </w:r>
    </w:p>
    <w:p w14:paraId="12D4FE6E" w14:textId="77777777" w:rsidR="00262FF2" w:rsidRPr="00262FF2" w:rsidRDefault="00262FF2" w:rsidP="00262FF2">
      <w:pPr>
        <w:rPr>
          <w:rFonts w:ascii="Times New Roman" w:hAnsi="Times New Roman"/>
          <w:b/>
          <w:i/>
        </w:rPr>
      </w:pPr>
    </w:p>
    <w:p w14:paraId="10317E22" w14:textId="77777777" w:rsidR="00262FF2" w:rsidRPr="00262FF2" w:rsidRDefault="00262FF2" w:rsidP="00262FF2">
      <w:pPr>
        <w:jc w:val="center"/>
        <w:rPr>
          <w:rFonts w:ascii="Times New Roman" w:hAnsi="Times New Roman"/>
          <w:b/>
          <w:i/>
        </w:rPr>
      </w:pPr>
      <w:r w:rsidRPr="00262FF2">
        <w:rPr>
          <w:rFonts w:ascii="Times New Roman" w:hAnsi="Times New Roman"/>
          <w:b/>
          <w:sz w:val="24"/>
          <w:szCs w:val="24"/>
        </w:rPr>
        <w:t>(для квалификаций техник-теплотехник и старший техник-теплотехник)</w:t>
      </w:r>
    </w:p>
    <w:p w14:paraId="55C08C5B" w14:textId="77777777" w:rsidR="00262FF2" w:rsidRPr="00262FF2" w:rsidRDefault="00262FF2" w:rsidP="00262FF2">
      <w:pPr>
        <w:rPr>
          <w:rFonts w:ascii="Times New Roman" w:hAnsi="Times New Roman"/>
          <w:b/>
          <w:i/>
        </w:rPr>
      </w:pPr>
    </w:p>
    <w:p w14:paraId="56D56D21" w14:textId="77777777" w:rsidR="00262FF2" w:rsidRPr="00262FF2" w:rsidRDefault="00262FF2" w:rsidP="00262FF2">
      <w:pPr>
        <w:rPr>
          <w:rFonts w:ascii="Times New Roman" w:hAnsi="Times New Roman"/>
          <w:b/>
          <w:i/>
        </w:rPr>
      </w:pPr>
    </w:p>
    <w:p w14:paraId="54C85E4F" w14:textId="77777777" w:rsidR="00262FF2" w:rsidRPr="00262FF2" w:rsidRDefault="00262FF2" w:rsidP="00262FF2">
      <w:pPr>
        <w:rPr>
          <w:rFonts w:ascii="Times New Roman" w:hAnsi="Times New Roman"/>
          <w:b/>
          <w:i/>
        </w:rPr>
      </w:pPr>
    </w:p>
    <w:p w14:paraId="25D6D5F1" w14:textId="77777777" w:rsidR="00262FF2" w:rsidRPr="00262FF2" w:rsidRDefault="00262FF2" w:rsidP="00262FF2">
      <w:pPr>
        <w:rPr>
          <w:rFonts w:ascii="Times New Roman" w:hAnsi="Times New Roman"/>
          <w:b/>
          <w:i/>
        </w:rPr>
      </w:pPr>
    </w:p>
    <w:p w14:paraId="3DDA3ED7" w14:textId="77777777" w:rsidR="00262FF2" w:rsidRPr="00262FF2" w:rsidRDefault="00262FF2" w:rsidP="00262FF2">
      <w:pPr>
        <w:rPr>
          <w:rFonts w:ascii="Times New Roman" w:hAnsi="Times New Roman"/>
          <w:b/>
          <w:i/>
        </w:rPr>
      </w:pPr>
    </w:p>
    <w:p w14:paraId="78A99219" w14:textId="77777777" w:rsidR="00262FF2" w:rsidRPr="00262FF2" w:rsidRDefault="00262FF2" w:rsidP="00262FF2">
      <w:pPr>
        <w:rPr>
          <w:rFonts w:ascii="Times New Roman" w:hAnsi="Times New Roman"/>
          <w:b/>
          <w:i/>
        </w:rPr>
      </w:pPr>
    </w:p>
    <w:p w14:paraId="1C56BAAD" w14:textId="77777777" w:rsidR="00262FF2" w:rsidRPr="00262FF2" w:rsidRDefault="00262FF2" w:rsidP="00262FF2">
      <w:pPr>
        <w:rPr>
          <w:rFonts w:ascii="Times New Roman" w:hAnsi="Times New Roman"/>
          <w:b/>
          <w:i/>
        </w:rPr>
      </w:pPr>
    </w:p>
    <w:p w14:paraId="46444069" w14:textId="77777777" w:rsidR="00262FF2" w:rsidRPr="00262FF2" w:rsidRDefault="00262FF2" w:rsidP="00262FF2">
      <w:pPr>
        <w:rPr>
          <w:rFonts w:ascii="Times New Roman" w:hAnsi="Times New Roman"/>
          <w:b/>
          <w:i/>
        </w:rPr>
      </w:pPr>
    </w:p>
    <w:p w14:paraId="4367D383" w14:textId="77777777" w:rsidR="00262FF2" w:rsidRPr="00262FF2" w:rsidRDefault="00262FF2" w:rsidP="00262FF2">
      <w:pPr>
        <w:rPr>
          <w:rFonts w:ascii="Times New Roman" w:hAnsi="Times New Roman"/>
          <w:b/>
          <w:i/>
        </w:rPr>
      </w:pPr>
    </w:p>
    <w:p w14:paraId="012A1A7E" w14:textId="77777777" w:rsidR="00262FF2" w:rsidRPr="00262FF2" w:rsidRDefault="00262FF2" w:rsidP="00262FF2">
      <w:pPr>
        <w:rPr>
          <w:rFonts w:ascii="Times New Roman" w:hAnsi="Times New Roman"/>
          <w:b/>
          <w:i/>
        </w:rPr>
      </w:pPr>
    </w:p>
    <w:p w14:paraId="4746F557" w14:textId="77777777" w:rsidR="00262FF2" w:rsidRPr="00262FF2" w:rsidRDefault="00262FF2" w:rsidP="00262FF2">
      <w:pPr>
        <w:rPr>
          <w:rFonts w:ascii="Times New Roman" w:hAnsi="Times New Roman"/>
          <w:b/>
          <w:i/>
        </w:rPr>
      </w:pPr>
    </w:p>
    <w:p w14:paraId="083EF2D6" w14:textId="77777777" w:rsidR="00262FF2" w:rsidRPr="00262FF2" w:rsidRDefault="00262FF2" w:rsidP="00262FF2">
      <w:pPr>
        <w:rPr>
          <w:rFonts w:ascii="Times New Roman" w:hAnsi="Times New Roman"/>
          <w:b/>
          <w:i/>
        </w:rPr>
      </w:pPr>
    </w:p>
    <w:p w14:paraId="71F6ADB7" w14:textId="77777777" w:rsidR="00262FF2" w:rsidRPr="00262FF2" w:rsidRDefault="00262FF2" w:rsidP="00262FF2">
      <w:pPr>
        <w:rPr>
          <w:rFonts w:ascii="Times New Roman" w:hAnsi="Times New Roman"/>
          <w:b/>
          <w:i/>
        </w:rPr>
      </w:pPr>
    </w:p>
    <w:p w14:paraId="1F734B9B" w14:textId="77777777" w:rsidR="00262FF2" w:rsidRPr="00262FF2" w:rsidRDefault="00262FF2" w:rsidP="00262FF2">
      <w:pPr>
        <w:rPr>
          <w:rFonts w:ascii="Times New Roman" w:hAnsi="Times New Roman"/>
          <w:b/>
          <w:i/>
        </w:rPr>
      </w:pPr>
    </w:p>
    <w:p w14:paraId="2528322E" w14:textId="77777777" w:rsidR="00262FF2" w:rsidRPr="00262FF2" w:rsidRDefault="00262FF2" w:rsidP="00262FF2">
      <w:pPr>
        <w:rPr>
          <w:rFonts w:ascii="Times New Roman" w:hAnsi="Times New Roman"/>
          <w:b/>
          <w:i/>
        </w:rPr>
      </w:pPr>
    </w:p>
    <w:p w14:paraId="1219E362" w14:textId="77777777" w:rsidR="00262FF2" w:rsidRPr="00262FF2" w:rsidRDefault="00262FF2" w:rsidP="00262FF2">
      <w:pPr>
        <w:rPr>
          <w:rFonts w:ascii="Times New Roman" w:hAnsi="Times New Roman"/>
          <w:b/>
          <w:i/>
        </w:rPr>
      </w:pPr>
    </w:p>
    <w:p w14:paraId="0634E3D2" w14:textId="77777777" w:rsidR="00262FF2" w:rsidRPr="00262FF2" w:rsidRDefault="00262FF2" w:rsidP="00262FF2">
      <w:pPr>
        <w:rPr>
          <w:rFonts w:ascii="Times New Roman" w:hAnsi="Times New Roman"/>
          <w:b/>
          <w:i/>
        </w:rPr>
      </w:pPr>
    </w:p>
    <w:p w14:paraId="3614B220" w14:textId="77777777" w:rsidR="00262FF2" w:rsidRPr="00262FF2" w:rsidRDefault="00262FF2" w:rsidP="00262FF2">
      <w:pPr>
        <w:jc w:val="center"/>
        <w:rPr>
          <w:rFonts w:ascii="Times New Roman" w:hAnsi="Times New Roman"/>
          <w:b/>
          <w:i/>
          <w:sz w:val="24"/>
          <w:szCs w:val="24"/>
          <w:vertAlign w:val="superscript"/>
        </w:rPr>
      </w:pPr>
      <w:r w:rsidRPr="00262FF2">
        <w:rPr>
          <w:rFonts w:ascii="Times New Roman" w:hAnsi="Times New Roman"/>
          <w:b/>
          <w:bCs/>
          <w:i/>
        </w:rPr>
        <w:t>2021 г.</w:t>
      </w:r>
      <w:r w:rsidRPr="00262FF2">
        <w:rPr>
          <w:rFonts w:ascii="Times New Roman" w:hAnsi="Times New Roman"/>
          <w:b/>
          <w:bCs/>
          <w:i/>
        </w:rPr>
        <w:br w:type="page"/>
      </w:r>
    </w:p>
    <w:p w14:paraId="5302505D" w14:textId="77777777" w:rsidR="00262FF2" w:rsidRPr="00262FF2" w:rsidRDefault="00262FF2" w:rsidP="00262FF2">
      <w:pPr>
        <w:jc w:val="center"/>
        <w:rPr>
          <w:rFonts w:ascii="Times New Roman" w:hAnsi="Times New Roman"/>
          <w:b/>
          <w:i/>
          <w:sz w:val="24"/>
          <w:szCs w:val="24"/>
        </w:rPr>
      </w:pPr>
      <w:r w:rsidRPr="00262FF2">
        <w:rPr>
          <w:rFonts w:ascii="Times New Roman" w:hAnsi="Times New Roman"/>
          <w:b/>
          <w:i/>
          <w:sz w:val="24"/>
          <w:szCs w:val="24"/>
        </w:rPr>
        <w:lastRenderedPageBreak/>
        <w:t>СОДЕРЖАНИЕ</w:t>
      </w:r>
    </w:p>
    <w:p w14:paraId="1AD1D85A" w14:textId="77777777" w:rsidR="00262FF2" w:rsidRPr="00262FF2" w:rsidRDefault="00262FF2" w:rsidP="00262FF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262FF2" w:rsidRPr="00262FF2" w14:paraId="751A2846" w14:textId="77777777" w:rsidTr="00262FF2">
        <w:tc>
          <w:tcPr>
            <w:tcW w:w="7501" w:type="dxa"/>
          </w:tcPr>
          <w:p w14:paraId="7F65C2FE" w14:textId="77777777" w:rsidR="00262FF2" w:rsidRPr="00262FF2" w:rsidRDefault="00262FF2" w:rsidP="00ED69C6">
            <w:pPr>
              <w:pStyle w:val="ad"/>
              <w:numPr>
                <w:ilvl w:val="0"/>
                <w:numId w:val="52"/>
              </w:numPr>
              <w:suppressAutoHyphens/>
              <w:rPr>
                <w:b/>
              </w:rPr>
            </w:pPr>
            <w:r w:rsidRPr="00262FF2">
              <w:rPr>
                <w:b/>
              </w:rPr>
              <w:t xml:space="preserve">ОБЩАЯ ХАРАКТЕРИСТИКА </w:t>
            </w:r>
            <w:r w:rsidRPr="00262FF2">
              <w:rPr>
                <w:b/>
                <w:color w:val="000000"/>
              </w:rPr>
              <w:t>ПРИМЕРНОЙ РАБОЧЕЙ ПРОГРАММЫ</w:t>
            </w:r>
            <w:r w:rsidRPr="00262FF2">
              <w:rPr>
                <w:b/>
              </w:rPr>
              <w:t xml:space="preserve"> УЧЕБНОЙ ДИСЦИПЛИНЫ</w:t>
            </w:r>
          </w:p>
        </w:tc>
        <w:tc>
          <w:tcPr>
            <w:tcW w:w="1854" w:type="dxa"/>
          </w:tcPr>
          <w:p w14:paraId="7DF6835B" w14:textId="77777777" w:rsidR="00262FF2" w:rsidRPr="00262FF2" w:rsidRDefault="00262FF2" w:rsidP="00262FF2">
            <w:pPr>
              <w:jc w:val="center"/>
              <w:rPr>
                <w:rFonts w:ascii="Times New Roman" w:hAnsi="Times New Roman"/>
                <w:b/>
                <w:sz w:val="24"/>
                <w:szCs w:val="24"/>
              </w:rPr>
            </w:pPr>
          </w:p>
        </w:tc>
      </w:tr>
      <w:tr w:rsidR="00262FF2" w:rsidRPr="00262FF2" w14:paraId="34D7A5EF" w14:textId="77777777" w:rsidTr="00262FF2">
        <w:tc>
          <w:tcPr>
            <w:tcW w:w="7501" w:type="dxa"/>
          </w:tcPr>
          <w:p w14:paraId="07880D21" w14:textId="77777777" w:rsidR="00262FF2" w:rsidRPr="00262FF2" w:rsidRDefault="00262FF2" w:rsidP="00ED69C6">
            <w:pPr>
              <w:pStyle w:val="ad"/>
              <w:numPr>
                <w:ilvl w:val="0"/>
                <w:numId w:val="52"/>
              </w:numPr>
              <w:suppressAutoHyphens/>
              <w:rPr>
                <w:b/>
              </w:rPr>
            </w:pPr>
            <w:r w:rsidRPr="00262FF2">
              <w:rPr>
                <w:b/>
              </w:rPr>
              <w:t>СТРУКТУРА И СОДЕРЖАНИЕ УЧЕБНОЙ ДИСЦИПЛИНЫ</w:t>
            </w:r>
          </w:p>
          <w:p w14:paraId="096C5CAB" w14:textId="77777777" w:rsidR="00262FF2" w:rsidRPr="00262FF2" w:rsidRDefault="00262FF2" w:rsidP="00ED69C6">
            <w:pPr>
              <w:numPr>
                <w:ilvl w:val="0"/>
                <w:numId w:val="52"/>
              </w:numPr>
              <w:suppressAutoHyphens/>
              <w:rPr>
                <w:rFonts w:ascii="Times New Roman" w:hAnsi="Times New Roman"/>
                <w:b/>
                <w:sz w:val="24"/>
                <w:szCs w:val="24"/>
              </w:rPr>
            </w:pPr>
            <w:r w:rsidRPr="00262FF2">
              <w:rPr>
                <w:rFonts w:ascii="Times New Roman" w:hAnsi="Times New Roman"/>
                <w:b/>
                <w:sz w:val="24"/>
                <w:szCs w:val="24"/>
              </w:rPr>
              <w:t>УСЛОВИЯ РЕАЛИЗАЦИИ УЧЕБНОЙ ДИСЦИПЛИНЫ</w:t>
            </w:r>
          </w:p>
        </w:tc>
        <w:tc>
          <w:tcPr>
            <w:tcW w:w="1854" w:type="dxa"/>
          </w:tcPr>
          <w:p w14:paraId="1D2BD002" w14:textId="77777777" w:rsidR="00262FF2" w:rsidRPr="00262FF2" w:rsidRDefault="00262FF2" w:rsidP="00262FF2">
            <w:pPr>
              <w:jc w:val="center"/>
              <w:rPr>
                <w:rFonts w:ascii="Times New Roman" w:hAnsi="Times New Roman"/>
                <w:b/>
                <w:sz w:val="24"/>
                <w:szCs w:val="24"/>
              </w:rPr>
            </w:pPr>
          </w:p>
        </w:tc>
      </w:tr>
      <w:tr w:rsidR="00262FF2" w:rsidRPr="00262FF2" w14:paraId="0209EE50" w14:textId="77777777" w:rsidTr="00262FF2">
        <w:tc>
          <w:tcPr>
            <w:tcW w:w="7501" w:type="dxa"/>
          </w:tcPr>
          <w:p w14:paraId="5005870F" w14:textId="77777777" w:rsidR="00262FF2" w:rsidRPr="00262FF2" w:rsidRDefault="00262FF2" w:rsidP="00ED69C6">
            <w:pPr>
              <w:numPr>
                <w:ilvl w:val="0"/>
                <w:numId w:val="52"/>
              </w:numPr>
              <w:suppressAutoHyphens/>
              <w:rPr>
                <w:rFonts w:ascii="Times New Roman" w:hAnsi="Times New Roman"/>
                <w:b/>
                <w:sz w:val="24"/>
                <w:szCs w:val="24"/>
              </w:rPr>
            </w:pPr>
            <w:r w:rsidRPr="00262FF2">
              <w:rPr>
                <w:rFonts w:ascii="Times New Roman" w:hAnsi="Times New Roman"/>
                <w:b/>
                <w:sz w:val="24"/>
                <w:szCs w:val="24"/>
              </w:rPr>
              <w:t>КОНТРОЛЬ И ОЦЕНКА РЕЗУЛЬТАТОВ ОСВОЕНИЯ УЧЕБНОЙ ДИСЦИПЛИНЫ</w:t>
            </w:r>
          </w:p>
          <w:p w14:paraId="7F1B1DFE" w14:textId="77777777" w:rsidR="00262FF2" w:rsidRPr="00262FF2" w:rsidRDefault="00262FF2" w:rsidP="00262FF2">
            <w:pPr>
              <w:suppressAutoHyphens/>
              <w:rPr>
                <w:rFonts w:ascii="Times New Roman" w:hAnsi="Times New Roman"/>
                <w:b/>
                <w:sz w:val="24"/>
                <w:szCs w:val="24"/>
              </w:rPr>
            </w:pPr>
          </w:p>
        </w:tc>
        <w:tc>
          <w:tcPr>
            <w:tcW w:w="1854" w:type="dxa"/>
          </w:tcPr>
          <w:p w14:paraId="4E5A876B" w14:textId="77777777" w:rsidR="00262FF2" w:rsidRPr="00262FF2" w:rsidRDefault="00262FF2" w:rsidP="00262FF2">
            <w:pPr>
              <w:jc w:val="center"/>
              <w:rPr>
                <w:rFonts w:ascii="Times New Roman" w:hAnsi="Times New Roman"/>
                <w:b/>
                <w:sz w:val="24"/>
                <w:szCs w:val="24"/>
              </w:rPr>
            </w:pPr>
          </w:p>
        </w:tc>
      </w:tr>
    </w:tbl>
    <w:p w14:paraId="52082FC1" w14:textId="77777777" w:rsidR="00262FF2" w:rsidRPr="00262FF2" w:rsidRDefault="00262FF2" w:rsidP="00ED69C6">
      <w:pPr>
        <w:pStyle w:val="ad"/>
        <w:numPr>
          <w:ilvl w:val="0"/>
          <w:numId w:val="53"/>
        </w:numPr>
        <w:suppressAutoHyphens/>
        <w:spacing w:after="0"/>
        <w:ind w:left="142"/>
        <w:jc w:val="center"/>
        <w:rPr>
          <w:b/>
        </w:rPr>
      </w:pPr>
      <w:r w:rsidRPr="00262FF2">
        <w:rPr>
          <w:b/>
          <w:i/>
          <w:u w:val="single"/>
        </w:rPr>
        <w:br w:type="page"/>
      </w:r>
      <w:r w:rsidRPr="00262FF2">
        <w:rPr>
          <w:b/>
        </w:rPr>
        <w:lastRenderedPageBreak/>
        <w:t xml:space="preserve">ОБЩАЯ ХАРАКТЕРИСТИКА </w:t>
      </w:r>
      <w:r w:rsidRPr="00262FF2">
        <w:rPr>
          <w:b/>
          <w:color w:val="000000"/>
        </w:rPr>
        <w:t>ПРИМЕРНОЙ РАБОЧЕЙ ПРОГРАММЫ</w:t>
      </w:r>
      <w:r w:rsidRPr="00262FF2">
        <w:rPr>
          <w:b/>
        </w:rPr>
        <w:t xml:space="preserve"> УЧЕБНОЙ ДИСЦИПЛИНЫ</w:t>
      </w:r>
    </w:p>
    <w:p w14:paraId="1F1CDDE7" w14:textId="77777777" w:rsidR="00262FF2" w:rsidRPr="00262FF2" w:rsidRDefault="00262FF2" w:rsidP="00262FF2">
      <w:pPr>
        <w:suppressAutoHyphens/>
        <w:spacing w:after="0" w:line="240" w:lineRule="auto"/>
        <w:jc w:val="center"/>
        <w:rPr>
          <w:rFonts w:ascii="Times New Roman" w:hAnsi="Times New Roman"/>
          <w:b/>
          <w:sz w:val="24"/>
          <w:szCs w:val="24"/>
        </w:rPr>
      </w:pPr>
      <w:r w:rsidRPr="00262FF2">
        <w:rPr>
          <w:rFonts w:ascii="Times New Roman" w:hAnsi="Times New Roman"/>
          <w:b/>
          <w:sz w:val="24"/>
          <w:szCs w:val="24"/>
        </w:rPr>
        <w:t xml:space="preserve"> «ОП.04 Техническая механика»</w:t>
      </w:r>
    </w:p>
    <w:p w14:paraId="3179A8C8" w14:textId="77777777" w:rsidR="00262FF2" w:rsidRPr="00262FF2" w:rsidRDefault="00262FF2" w:rsidP="0026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34CCD89" w14:textId="77777777" w:rsidR="00262FF2" w:rsidRPr="00262FF2" w:rsidRDefault="00262FF2" w:rsidP="0026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color w:val="000000"/>
          <w:sz w:val="24"/>
          <w:szCs w:val="24"/>
        </w:rPr>
      </w:pPr>
      <w:r w:rsidRPr="00262FF2">
        <w:rPr>
          <w:rFonts w:ascii="Times New Roman" w:hAnsi="Times New Roman"/>
          <w:b/>
          <w:sz w:val="24"/>
          <w:szCs w:val="24"/>
        </w:rPr>
        <w:t xml:space="preserve">1.1. Место дисциплины в структуре основной образовательной программы: </w:t>
      </w:r>
    </w:p>
    <w:p w14:paraId="5475C22E" w14:textId="77777777" w:rsidR="00262FF2" w:rsidRPr="00262FF2" w:rsidRDefault="00262FF2" w:rsidP="00262F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262FF2">
        <w:rPr>
          <w:rFonts w:ascii="Times New Roman" w:hAnsi="Times New Roman"/>
          <w:sz w:val="24"/>
          <w:szCs w:val="24"/>
        </w:rPr>
        <w:t>Учебная дисциплина «</w:t>
      </w:r>
      <w:r w:rsidRPr="00262FF2">
        <w:rPr>
          <w:rFonts w:ascii="Times New Roman" w:hAnsi="Times New Roman"/>
          <w:b/>
          <w:i/>
          <w:sz w:val="24"/>
          <w:szCs w:val="24"/>
        </w:rPr>
        <w:t>Техническая механика»</w:t>
      </w:r>
      <w:r w:rsidRPr="00262FF2">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СПО по </w:t>
      </w:r>
      <w:r w:rsidRPr="00262FF2">
        <w:rPr>
          <w:rFonts w:ascii="Times New Roman" w:hAnsi="Times New Roman"/>
          <w:i/>
          <w:color w:val="000000"/>
          <w:sz w:val="24"/>
          <w:szCs w:val="24"/>
        </w:rPr>
        <w:t>специальности 13.02.01 Тепловые электрические станции</w:t>
      </w:r>
      <w:r w:rsidRPr="00262FF2">
        <w:rPr>
          <w:rFonts w:ascii="Times New Roman" w:hAnsi="Times New Roman"/>
          <w:sz w:val="24"/>
          <w:szCs w:val="24"/>
        </w:rPr>
        <w:t xml:space="preserve">. </w:t>
      </w:r>
    </w:p>
    <w:p w14:paraId="44A74E81" w14:textId="77777777" w:rsidR="00262FF2" w:rsidRPr="00262FF2" w:rsidRDefault="00262FF2" w:rsidP="00262F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262FF2">
        <w:rPr>
          <w:rFonts w:ascii="Times New Roman" w:hAnsi="Times New Roman"/>
          <w:sz w:val="24"/>
          <w:szCs w:val="24"/>
        </w:rPr>
        <w:t>Особое значение дисциплина имеет при формировании и развитии ОК 01-10</w:t>
      </w:r>
      <w:r w:rsidRPr="00262FF2">
        <w:rPr>
          <w:rFonts w:ascii="Times New Roman" w:hAnsi="Times New Roman"/>
          <w:i/>
          <w:sz w:val="24"/>
          <w:szCs w:val="24"/>
        </w:rPr>
        <w:t>.</w:t>
      </w:r>
    </w:p>
    <w:p w14:paraId="617B8500" w14:textId="77777777" w:rsidR="00262FF2" w:rsidRPr="00262FF2" w:rsidRDefault="00262FF2" w:rsidP="00262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b/>
          <w:sz w:val="24"/>
          <w:szCs w:val="24"/>
        </w:rPr>
      </w:pPr>
    </w:p>
    <w:p w14:paraId="5AAA3E8B" w14:textId="77777777" w:rsidR="00262FF2" w:rsidRPr="00262FF2" w:rsidRDefault="00262FF2" w:rsidP="00262FF2">
      <w:pPr>
        <w:spacing w:after="0" w:line="300" w:lineRule="auto"/>
        <w:ind w:firstLine="709"/>
        <w:rPr>
          <w:rFonts w:ascii="Times New Roman" w:hAnsi="Times New Roman"/>
          <w:b/>
          <w:sz w:val="24"/>
          <w:szCs w:val="24"/>
        </w:rPr>
      </w:pPr>
      <w:r w:rsidRPr="00262FF2">
        <w:rPr>
          <w:rFonts w:ascii="Times New Roman" w:hAnsi="Times New Roman"/>
          <w:b/>
          <w:sz w:val="24"/>
          <w:szCs w:val="24"/>
        </w:rPr>
        <w:t>1.2. Цель и планируемые результаты освоения дисциплины:</w:t>
      </w:r>
    </w:p>
    <w:p w14:paraId="502E49C4" w14:textId="77777777" w:rsidR="00262FF2" w:rsidRPr="00262FF2" w:rsidRDefault="00262FF2" w:rsidP="00262FF2">
      <w:pPr>
        <w:suppressAutoHyphens/>
        <w:spacing w:after="0" w:line="300" w:lineRule="auto"/>
        <w:ind w:firstLine="709"/>
        <w:jc w:val="both"/>
        <w:rPr>
          <w:rFonts w:ascii="Times New Roman" w:hAnsi="Times New Roman"/>
          <w:sz w:val="24"/>
          <w:szCs w:val="24"/>
          <w:lang w:eastAsia="en-US"/>
        </w:rPr>
      </w:pPr>
      <w:r w:rsidRPr="00262FF2">
        <w:rPr>
          <w:rFonts w:ascii="Times New Roman" w:hAnsi="Times New Roman"/>
          <w:sz w:val="24"/>
          <w:szCs w:val="24"/>
        </w:rPr>
        <w:t>В рамках программы учебной дисциплины обучающимися осваиваются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368"/>
        <w:gridCol w:w="4677"/>
      </w:tblGrid>
      <w:tr w:rsidR="00262FF2" w:rsidRPr="00262FF2" w14:paraId="51444FDD" w14:textId="77777777" w:rsidTr="00262FF2">
        <w:trPr>
          <w:trHeight w:val="649"/>
        </w:trPr>
        <w:tc>
          <w:tcPr>
            <w:tcW w:w="1589" w:type="dxa"/>
            <w:hideMark/>
          </w:tcPr>
          <w:p w14:paraId="1AD0B3EE" w14:textId="77777777" w:rsidR="00262FF2" w:rsidRPr="00262FF2" w:rsidRDefault="00262FF2" w:rsidP="00262FF2">
            <w:pPr>
              <w:suppressAutoHyphens/>
              <w:spacing w:after="0" w:line="300" w:lineRule="auto"/>
              <w:jc w:val="center"/>
              <w:rPr>
                <w:rFonts w:ascii="Times New Roman" w:hAnsi="Times New Roman"/>
                <w:sz w:val="24"/>
                <w:szCs w:val="24"/>
              </w:rPr>
            </w:pPr>
            <w:r w:rsidRPr="00262FF2">
              <w:rPr>
                <w:rFonts w:ascii="Times New Roman" w:hAnsi="Times New Roman"/>
                <w:sz w:val="24"/>
                <w:szCs w:val="24"/>
              </w:rPr>
              <w:t xml:space="preserve">Код </w:t>
            </w:r>
          </w:p>
          <w:p w14:paraId="53936F20" w14:textId="77777777" w:rsidR="00262FF2" w:rsidRPr="00262FF2" w:rsidRDefault="00262FF2" w:rsidP="00262FF2">
            <w:pPr>
              <w:suppressAutoHyphens/>
              <w:spacing w:after="0" w:line="300" w:lineRule="auto"/>
              <w:jc w:val="center"/>
              <w:rPr>
                <w:rFonts w:ascii="Times New Roman" w:hAnsi="Times New Roman"/>
                <w:sz w:val="24"/>
                <w:szCs w:val="24"/>
              </w:rPr>
            </w:pPr>
            <w:r w:rsidRPr="00262FF2">
              <w:rPr>
                <w:rFonts w:ascii="Times New Roman" w:hAnsi="Times New Roman"/>
                <w:sz w:val="24"/>
                <w:szCs w:val="24"/>
              </w:rPr>
              <w:t>ПК, ОК</w:t>
            </w:r>
          </w:p>
        </w:tc>
        <w:tc>
          <w:tcPr>
            <w:tcW w:w="3368" w:type="dxa"/>
            <w:hideMark/>
          </w:tcPr>
          <w:p w14:paraId="5A1B0B45" w14:textId="77777777" w:rsidR="00262FF2" w:rsidRPr="00262FF2" w:rsidRDefault="00262FF2" w:rsidP="00262FF2">
            <w:pPr>
              <w:suppressAutoHyphens/>
              <w:spacing w:after="0" w:line="300" w:lineRule="auto"/>
              <w:jc w:val="center"/>
              <w:rPr>
                <w:rFonts w:ascii="Times New Roman" w:hAnsi="Times New Roman"/>
                <w:sz w:val="24"/>
                <w:szCs w:val="24"/>
              </w:rPr>
            </w:pPr>
            <w:r w:rsidRPr="00262FF2">
              <w:rPr>
                <w:rFonts w:ascii="Times New Roman" w:hAnsi="Times New Roman"/>
                <w:sz w:val="24"/>
                <w:szCs w:val="24"/>
              </w:rPr>
              <w:t>Умения</w:t>
            </w:r>
          </w:p>
        </w:tc>
        <w:tc>
          <w:tcPr>
            <w:tcW w:w="4677" w:type="dxa"/>
            <w:hideMark/>
          </w:tcPr>
          <w:p w14:paraId="5A8C3E71" w14:textId="77777777" w:rsidR="00262FF2" w:rsidRPr="00262FF2" w:rsidRDefault="00262FF2" w:rsidP="00262FF2">
            <w:pPr>
              <w:suppressAutoHyphens/>
              <w:spacing w:after="0" w:line="300" w:lineRule="auto"/>
              <w:jc w:val="center"/>
              <w:rPr>
                <w:rFonts w:ascii="Times New Roman" w:hAnsi="Times New Roman"/>
                <w:sz w:val="24"/>
                <w:szCs w:val="24"/>
              </w:rPr>
            </w:pPr>
            <w:r w:rsidRPr="00262FF2">
              <w:rPr>
                <w:rFonts w:ascii="Times New Roman" w:hAnsi="Times New Roman"/>
                <w:sz w:val="24"/>
                <w:szCs w:val="24"/>
              </w:rPr>
              <w:t>Знания</w:t>
            </w:r>
          </w:p>
        </w:tc>
      </w:tr>
      <w:tr w:rsidR="00262FF2" w:rsidRPr="00262FF2" w14:paraId="39ED406E" w14:textId="77777777" w:rsidTr="00262FF2">
        <w:trPr>
          <w:trHeight w:val="212"/>
        </w:trPr>
        <w:tc>
          <w:tcPr>
            <w:tcW w:w="1589" w:type="dxa"/>
          </w:tcPr>
          <w:p w14:paraId="44B8B0D2" w14:textId="77777777" w:rsidR="00262FF2" w:rsidRPr="00262FF2" w:rsidRDefault="00262FF2" w:rsidP="00262FF2">
            <w:pPr>
              <w:suppressAutoHyphens/>
              <w:spacing w:after="0" w:line="300" w:lineRule="auto"/>
              <w:jc w:val="center"/>
              <w:rPr>
                <w:rFonts w:ascii="Times New Roman" w:hAnsi="Times New Roman"/>
                <w:sz w:val="24"/>
                <w:szCs w:val="24"/>
              </w:rPr>
            </w:pPr>
            <w:r w:rsidRPr="00262FF2">
              <w:rPr>
                <w:rFonts w:ascii="Times New Roman" w:hAnsi="Times New Roman"/>
                <w:sz w:val="24"/>
                <w:szCs w:val="24"/>
              </w:rPr>
              <w:t xml:space="preserve">ПК </w:t>
            </w:r>
          </w:p>
          <w:p w14:paraId="7C643277" w14:textId="77777777" w:rsidR="00262FF2" w:rsidRPr="00262FF2" w:rsidRDefault="00262FF2" w:rsidP="00262FF2">
            <w:pPr>
              <w:suppressAutoHyphens/>
              <w:spacing w:after="0" w:line="300" w:lineRule="auto"/>
              <w:jc w:val="center"/>
              <w:rPr>
                <w:rFonts w:ascii="Times New Roman" w:hAnsi="Times New Roman"/>
                <w:sz w:val="24"/>
                <w:szCs w:val="24"/>
              </w:rPr>
            </w:pPr>
            <w:r w:rsidRPr="00262FF2">
              <w:rPr>
                <w:rFonts w:ascii="Times New Roman" w:hAnsi="Times New Roman"/>
                <w:sz w:val="24"/>
                <w:szCs w:val="24"/>
              </w:rPr>
              <w:t>1.1, 1.4, 2.1, 2.4, 3.1 - 3.3, 5.3, 6.2, 6.4</w:t>
            </w:r>
          </w:p>
          <w:p w14:paraId="2AF0F8B1" w14:textId="77777777" w:rsidR="00262FF2" w:rsidRPr="00262FF2" w:rsidRDefault="00262FF2" w:rsidP="00262FF2">
            <w:pPr>
              <w:suppressAutoHyphens/>
              <w:spacing w:after="0" w:line="300" w:lineRule="auto"/>
              <w:jc w:val="center"/>
              <w:rPr>
                <w:rFonts w:ascii="Times New Roman" w:hAnsi="Times New Roman"/>
                <w:sz w:val="24"/>
                <w:szCs w:val="24"/>
              </w:rPr>
            </w:pPr>
          </w:p>
          <w:p w14:paraId="798162B5" w14:textId="77777777" w:rsidR="00262FF2" w:rsidRPr="00262FF2" w:rsidRDefault="00262FF2" w:rsidP="00262FF2">
            <w:pPr>
              <w:suppressAutoHyphens/>
              <w:spacing w:after="0" w:line="300" w:lineRule="auto"/>
              <w:jc w:val="center"/>
              <w:rPr>
                <w:rFonts w:ascii="Times New Roman" w:hAnsi="Times New Roman"/>
                <w:i/>
              </w:rPr>
            </w:pPr>
            <w:r w:rsidRPr="00262FF2">
              <w:rPr>
                <w:rFonts w:ascii="Times New Roman" w:hAnsi="Times New Roman"/>
                <w:sz w:val="24"/>
                <w:szCs w:val="24"/>
              </w:rPr>
              <w:t>ОК 1-10</w:t>
            </w:r>
          </w:p>
        </w:tc>
        <w:tc>
          <w:tcPr>
            <w:tcW w:w="3368" w:type="dxa"/>
          </w:tcPr>
          <w:p w14:paraId="73B4B3BC"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определять напряжения в конструкционных элементах;</w:t>
            </w:r>
          </w:p>
          <w:p w14:paraId="76602868"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определять передаточное отношение;</w:t>
            </w:r>
          </w:p>
          <w:p w14:paraId="61FB1A63"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проводить расчет и проектировать детали и сборочные единицы общего назначения;</w:t>
            </w:r>
          </w:p>
          <w:p w14:paraId="79302480"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проводить сборочно-разборочные работы в соответствии с характером соединений деталей и сборочных единиц;</w:t>
            </w:r>
          </w:p>
          <w:p w14:paraId="46F528DA"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xml:space="preserve"> - производить расчеты на сжатие, срез и смятие;</w:t>
            </w:r>
          </w:p>
          <w:p w14:paraId="462D11D4"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xml:space="preserve"> - производить расчеты элементов конструкций на прочность, жесткость и устойчивость;</w:t>
            </w:r>
          </w:p>
          <w:p w14:paraId="4A11DBAA"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собирать конструкции из деталей по чертежам и схемам;</w:t>
            </w:r>
          </w:p>
          <w:p w14:paraId="2A24E6F2" w14:textId="77777777" w:rsidR="00262FF2" w:rsidRPr="00262FF2" w:rsidRDefault="00262FF2" w:rsidP="00262FF2">
            <w:pPr>
              <w:suppressAutoHyphens/>
              <w:spacing w:after="0" w:line="300" w:lineRule="auto"/>
              <w:rPr>
                <w:rFonts w:ascii="Times New Roman" w:hAnsi="Times New Roman"/>
                <w:i/>
              </w:rPr>
            </w:pPr>
            <w:r w:rsidRPr="00262FF2">
              <w:rPr>
                <w:rFonts w:ascii="Times New Roman" w:hAnsi="Times New Roman"/>
                <w:sz w:val="24"/>
                <w:szCs w:val="24"/>
              </w:rPr>
              <w:t>- читать кинематические схемы.</w:t>
            </w:r>
          </w:p>
        </w:tc>
        <w:tc>
          <w:tcPr>
            <w:tcW w:w="4677" w:type="dxa"/>
          </w:tcPr>
          <w:p w14:paraId="64BC91C0"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виды движений и преобразующие движения механизмы;</w:t>
            </w:r>
          </w:p>
          <w:p w14:paraId="313069AA"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виды износа и деформаций деталей и узлов;</w:t>
            </w:r>
          </w:p>
          <w:p w14:paraId="29525C5A"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виды передач, их устройство, назначение, преимущества и недостатки, условные обозначения на схемах;</w:t>
            </w:r>
          </w:p>
          <w:p w14:paraId="57ADA802"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кинематику механизмов, соединения деталей машин, механические передачи, виды и устройство передач;</w:t>
            </w:r>
          </w:p>
          <w:p w14:paraId="3C134139"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методику расчета конструкций на прочность, жесткость и устойчивость при различных видах деформации;</w:t>
            </w:r>
          </w:p>
          <w:p w14:paraId="49BA0225"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методику расчета на сжатие, срез и смятие; - назначение и классификацию подшипников;</w:t>
            </w:r>
          </w:p>
          <w:p w14:paraId="7FF1287E"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характер соединения основных сборочных единиц и деталей;</w:t>
            </w:r>
          </w:p>
          <w:p w14:paraId="61AB6EEB"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основные типы смазочных устройств;</w:t>
            </w:r>
          </w:p>
          <w:p w14:paraId="08CB2509"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типы, назначение, устройство редукторов;</w:t>
            </w:r>
          </w:p>
          <w:p w14:paraId="745880D1"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трение, его виды, роль трения в технике;</w:t>
            </w:r>
          </w:p>
          <w:p w14:paraId="0252B4C3" w14:textId="77777777" w:rsidR="00262FF2" w:rsidRPr="00262FF2" w:rsidRDefault="00262FF2" w:rsidP="00262FF2">
            <w:pPr>
              <w:suppressAutoHyphens/>
              <w:spacing w:after="0" w:line="300" w:lineRule="auto"/>
              <w:rPr>
                <w:rFonts w:ascii="Times New Roman" w:hAnsi="Times New Roman"/>
                <w:i/>
              </w:rPr>
            </w:pPr>
            <w:r w:rsidRPr="00262FF2">
              <w:rPr>
                <w:rFonts w:ascii="Times New Roman" w:hAnsi="Times New Roman"/>
                <w:sz w:val="24"/>
                <w:szCs w:val="24"/>
              </w:rPr>
              <w:t>- устройство и назначение инструментов и контрольно-измерительных приборов, используемых при техническом обслуживании и ремонте оборудования.</w:t>
            </w:r>
          </w:p>
        </w:tc>
      </w:tr>
    </w:tbl>
    <w:p w14:paraId="5DCDA084" w14:textId="77777777" w:rsidR="00262FF2" w:rsidRPr="00262FF2" w:rsidRDefault="00262FF2" w:rsidP="00262FF2">
      <w:pPr>
        <w:suppressAutoHyphens/>
        <w:spacing w:after="240" w:line="240" w:lineRule="auto"/>
        <w:ind w:firstLine="709"/>
        <w:rPr>
          <w:rFonts w:ascii="Times New Roman" w:hAnsi="Times New Roman"/>
          <w:b/>
        </w:rPr>
      </w:pPr>
    </w:p>
    <w:p w14:paraId="2592227F" w14:textId="77777777" w:rsidR="00262FF2" w:rsidRPr="00262FF2" w:rsidRDefault="00262FF2" w:rsidP="00262FF2">
      <w:pPr>
        <w:suppressAutoHyphens/>
        <w:spacing w:after="240" w:line="240" w:lineRule="auto"/>
        <w:jc w:val="center"/>
        <w:rPr>
          <w:rFonts w:ascii="Times New Roman" w:hAnsi="Times New Roman"/>
          <w:b/>
          <w:sz w:val="24"/>
          <w:szCs w:val="24"/>
        </w:rPr>
      </w:pPr>
      <w:r w:rsidRPr="00262FF2">
        <w:rPr>
          <w:rFonts w:ascii="Times New Roman" w:hAnsi="Times New Roman"/>
          <w:b/>
          <w:sz w:val="24"/>
          <w:szCs w:val="24"/>
        </w:rPr>
        <w:lastRenderedPageBreak/>
        <w:t>2. СТРУКТУРА И СОДЕРЖАНИЕ УЧЕБНОЙ ДИСЦИПЛИНЫ</w:t>
      </w:r>
    </w:p>
    <w:p w14:paraId="72421A08" w14:textId="77777777" w:rsidR="00262FF2" w:rsidRPr="00262FF2" w:rsidRDefault="00262FF2" w:rsidP="00262FF2">
      <w:pPr>
        <w:suppressAutoHyphens/>
        <w:spacing w:after="240" w:line="240" w:lineRule="auto"/>
        <w:ind w:firstLine="709"/>
        <w:rPr>
          <w:rFonts w:ascii="Times New Roman" w:hAnsi="Times New Roman"/>
          <w:b/>
          <w:sz w:val="24"/>
          <w:szCs w:val="24"/>
        </w:rPr>
      </w:pPr>
      <w:r w:rsidRPr="00262FF2">
        <w:rPr>
          <w:rFonts w:ascii="Times New Roman" w:hAnsi="Times New Roman"/>
          <w:b/>
          <w:sz w:val="24"/>
          <w:szCs w:val="24"/>
        </w:rPr>
        <w:t>2.1. Объем учебной дисциплины и виды учебной работы</w:t>
      </w:r>
    </w:p>
    <w:tbl>
      <w:tblPr>
        <w:tblW w:w="477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040"/>
      </w:tblGrid>
      <w:tr w:rsidR="00262FF2" w:rsidRPr="00262FF2" w14:paraId="215AAB94" w14:textId="77777777" w:rsidTr="00262FF2">
        <w:trPr>
          <w:trHeight w:val="490"/>
        </w:trPr>
        <w:tc>
          <w:tcPr>
            <w:tcW w:w="3857" w:type="pct"/>
            <w:vAlign w:val="center"/>
          </w:tcPr>
          <w:p w14:paraId="6CED9213" w14:textId="77777777" w:rsidR="00262FF2" w:rsidRPr="00262FF2" w:rsidRDefault="00262FF2" w:rsidP="00262FF2">
            <w:pPr>
              <w:suppressAutoHyphens/>
              <w:rPr>
                <w:rFonts w:ascii="Times New Roman" w:hAnsi="Times New Roman"/>
                <w:b/>
                <w:sz w:val="24"/>
                <w:szCs w:val="24"/>
              </w:rPr>
            </w:pPr>
            <w:r w:rsidRPr="00262FF2">
              <w:rPr>
                <w:rFonts w:ascii="Times New Roman" w:hAnsi="Times New Roman"/>
                <w:b/>
                <w:sz w:val="24"/>
                <w:szCs w:val="24"/>
              </w:rPr>
              <w:t>Вид учебной работы</w:t>
            </w:r>
          </w:p>
        </w:tc>
        <w:tc>
          <w:tcPr>
            <w:tcW w:w="1143" w:type="pct"/>
            <w:vAlign w:val="center"/>
          </w:tcPr>
          <w:p w14:paraId="7109D5C4" w14:textId="77777777" w:rsidR="00262FF2" w:rsidRPr="00262FF2" w:rsidRDefault="00262FF2" w:rsidP="00262FF2">
            <w:pPr>
              <w:suppressAutoHyphens/>
              <w:rPr>
                <w:rFonts w:ascii="Times New Roman" w:hAnsi="Times New Roman"/>
                <w:b/>
                <w:iCs/>
                <w:sz w:val="24"/>
                <w:szCs w:val="24"/>
              </w:rPr>
            </w:pPr>
            <w:r w:rsidRPr="00262FF2">
              <w:rPr>
                <w:rFonts w:ascii="Times New Roman" w:hAnsi="Times New Roman"/>
                <w:b/>
                <w:iCs/>
                <w:sz w:val="24"/>
                <w:szCs w:val="24"/>
              </w:rPr>
              <w:t>Объем в часах</w:t>
            </w:r>
          </w:p>
        </w:tc>
      </w:tr>
      <w:tr w:rsidR="00262FF2" w:rsidRPr="00262FF2" w14:paraId="32638F27" w14:textId="77777777" w:rsidTr="00262FF2">
        <w:trPr>
          <w:trHeight w:val="490"/>
        </w:trPr>
        <w:tc>
          <w:tcPr>
            <w:tcW w:w="3857" w:type="pct"/>
            <w:vAlign w:val="center"/>
          </w:tcPr>
          <w:p w14:paraId="2E750B7B" w14:textId="77777777" w:rsidR="00262FF2" w:rsidRPr="00262FF2" w:rsidRDefault="00262FF2" w:rsidP="00262FF2">
            <w:pPr>
              <w:suppressAutoHyphens/>
              <w:spacing w:after="0"/>
              <w:rPr>
                <w:rFonts w:ascii="Times New Roman" w:hAnsi="Times New Roman"/>
                <w:b/>
                <w:sz w:val="24"/>
                <w:szCs w:val="24"/>
              </w:rPr>
            </w:pPr>
            <w:r w:rsidRPr="00262FF2">
              <w:rPr>
                <w:rFonts w:ascii="Times New Roman" w:hAnsi="Times New Roman"/>
                <w:b/>
                <w:sz w:val="24"/>
                <w:szCs w:val="24"/>
              </w:rPr>
              <w:t>Объем образовательной программы учебной дисциплины</w:t>
            </w:r>
          </w:p>
        </w:tc>
        <w:tc>
          <w:tcPr>
            <w:tcW w:w="1143" w:type="pct"/>
            <w:vAlign w:val="center"/>
          </w:tcPr>
          <w:p w14:paraId="5B4648CC" w14:textId="77777777" w:rsidR="00262FF2" w:rsidRPr="00262FF2" w:rsidRDefault="00262FF2" w:rsidP="00262FF2">
            <w:pPr>
              <w:suppressAutoHyphens/>
              <w:spacing w:after="0"/>
              <w:jc w:val="center"/>
              <w:rPr>
                <w:rFonts w:ascii="Times New Roman" w:hAnsi="Times New Roman"/>
                <w:iCs/>
                <w:sz w:val="24"/>
                <w:szCs w:val="24"/>
              </w:rPr>
            </w:pPr>
            <w:r w:rsidRPr="00262FF2">
              <w:rPr>
                <w:rFonts w:ascii="Times New Roman" w:hAnsi="Times New Roman"/>
                <w:iCs/>
                <w:sz w:val="24"/>
                <w:szCs w:val="24"/>
              </w:rPr>
              <w:t>70</w:t>
            </w:r>
          </w:p>
        </w:tc>
      </w:tr>
      <w:tr w:rsidR="00262FF2" w:rsidRPr="00262FF2" w14:paraId="1FE9EA5F" w14:textId="77777777" w:rsidTr="00262FF2">
        <w:trPr>
          <w:trHeight w:val="490"/>
        </w:trPr>
        <w:tc>
          <w:tcPr>
            <w:tcW w:w="3857" w:type="pct"/>
            <w:shd w:val="clear" w:color="auto" w:fill="auto"/>
            <w:vAlign w:val="center"/>
          </w:tcPr>
          <w:p w14:paraId="3077AB3A" w14:textId="77777777" w:rsidR="00262FF2" w:rsidRPr="00262FF2" w:rsidRDefault="00262FF2" w:rsidP="00262FF2">
            <w:pPr>
              <w:suppressAutoHyphens/>
              <w:spacing w:after="0"/>
              <w:rPr>
                <w:rFonts w:ascii="Times New Roman" w:hAnsi="Times New Roman"/>
                <w:b/>
                <w:sz w:val="24"/>
                <w:szCs w:val="24"/>
              </w:rPr>
            </w:pPr>
            <w:r w:rsidRPr="00262FF2">
              <w:rPr>
                <w:rFonts w:ascii="Times New Roman" w:hAnsi="Times New Roman"/>
                <w:b/>
                <w:sz w:val="24"/>
                <w:szCs w:val="24"/>
              </w:rPr>
              <w:t>в т.ч. в форме практической подготовки</w:t>
            </w:r>
          </w:p>
        </w:tc>
        <w:tc>
          <w:tcPr>
            <w:tcW w:w="1143" w:type="pct"/>
            <w:shd w:val="clear" w:color="auto" w:fill="auto"/>
            <w:vAlign w:val="center"/>
          </w:tcPr>
          <w:p w14:paraId="79F0A4A9" w14:textId="77777777" w:rsidR="00262FF2" w:rsidRPr="00262FF2" w:rsidRDefault="00262FF2" w:rsidP="00262FF2">
            <w:pPr>
              <w:suppressAutoHyphens/>
              <w:spacing w:after="0"/>
              <w:jc w:val="center"/>
              <w:rPr>
                <w:rFonts w:ascii="Times New Roman" w:hAnsi="Times New Roman"/>
                <w:iCs/>
                <w:sz w:val="24"/>
                <w:szCs w:val="24"/>
              </w:rPr>
            </w:pPr>
            <w:r w:rsidRPr="00262FF2">
              <w:rPr>
                <w:rFonts w:ascii="Times New Roman" w:hAnsi="Times New Roman"/>
                <w:iCs/>
                <w:sz w:val="24"/>
                <w:szCs w:val="24"/>
              </w:rPr>
              <w:t>62</w:t>
            </w:r>
          </w:p>
        </w:tc>
      </w:tr>
      <w:tr w:rsidR="00262FF2" w:rsidRPr="00262FF2" w14:paraId="4CCBA6F5" w14:textId="77777777" w:rsidTr="00262FF2">
        <w:trPr>
          <w:trHeight w:val="336"/>
        </w:trPr>
        <w:tc>
          <w:tcPr>
            <w:tcW w:w="5000" w:type="pct"/>
            <w:gridSpan w:val="2"/>
            <w:vAlign w:val="center"/>
          </w:tcPr>
          <w:p w14:paraId="6BD10577" w14:textId="77777777" w:rsidR="00262FF2" w:rsidRPr="00262FF2" w:rsidRDefault="00262FF2" w:rsidP="00262FF2">
            <w:pPr>
              <w:suppressAutoHyphens/>
              <w:spacing w:after="0"/>
              <w:rPr>
                <w:rFonts w:ascii="Times New Roman" w:hAnsi="Times New Roman"/>
                <w:iCs/>
                <w:sz w:val="24"/>
                <w:szCs w:val="24"/>
              </w:rPr>
            </w:pPr>
            <w:r w:rsidRPr="00262FF2">
              <w:rPr>
                <w:rFonts w:ascii="Times New Roman" w:hAnsi="Times New Roman"/>
                <w:sz w:val="24"/>
                <w:szCs w:val="24"/>
              </w:rPr>
              <w:t>в т. ч.:</w:t>
            </w:r>
          </w:p>
        </w:tc>
      </w:tr>
      <w:tr w:rsidR="00262FF2" w:rsidRPr="00262FF2" w14:paraId="454E38F8" w14:textId="77777777" w:rsidTr="00262FF2">
        <w:trPr>
          <w:trHeight w:val="490"/>
        </w:trPr>
        <w:tc>
          <w:tcPr>
            <w:tcW w:w="3857" w:type="pct"/>
            <w:vAlign w:val="center"/>
          </w:tcPr>
          <w:p w14:paraId="3BD0E13E" w14:textId="77777777" w:rsidR="00262FF2" w:rsidRPr="00262FF2" w:rsidRDefault="00262FF2" w:rsidP="00262FF2">
            <w:pPr>
              <w:suppressAutoHyphens/>
              <w:spacing w:after="0"/>
              <w:rPr>
                <w:rFonts w:ascii="Times New Roman" w:hAnsi="Times New Roman"/>
                <w:sz w:val="24"/>
                <w:szCs w:val="24"/>
              </w:rPr>
            </w:pPr>
            <w:r w:rsidRPr="00262FF2">
              <w:rPr>
                <w:rFonts w:ascii="Times New Roman" w:hAnsi="Times New Roman"/>
                <w:sz w:val="24"/>
                <w:szCs w:val="24"/>
              </w:rPr>
              <w:t>теоретическое обучение</w:t>
            </w:r>
          </w:p>
        </w:tc>
        <w:tc>
          <w:tcPr>
            <w:tcW w:w="1143" w:type="pct"/>
            <w:vAlign w:val="center"/>
          </w:tcPr>
          <w:p w14:paraId="575DD200" w14:textId="77777777" w:rsidR="00262FF2" w:rsidRPr="00262FF2" w:rsidRDefault="00262FF2" w:rsidP="00262FF2">
            <w:pPr>
              <w:suppressAutoHyphens/>
              <w:spacing w:after="0"/>
              <w:jc w:val="center"/>
              <w:rPr>
                <w:rFonts w:ascii="Times New Roman" w:hAnsi="Times New Roman"/>
                <w:iCs/>
                <w:sz w:val="24"/>
                <w:szCs w:val="24"/>
              </w:rPr>
            </w:pPr>
            <w:r w:rsidRPr="00262FF2">
              <w:rPr>
                <w:rFonts w:ascii="Times New Roman" w:hAnsi="Times New Roman"/>
                <w:iCs/>
                <w:sz w:val="24"/>
                <w:szCs w:val="24"/>
              </w:rPr>
              <w:t>48</w:t>
            </w:r>
          </w:p>
        </w:tc>
      </w:tr>
      <w:tr w:rsidR="00262FF2" w:rsidRPr="00262FF2" w14:paraId="7CF93FFA" w14:textId="77777777" w:rsidTr="00262FF2">
        <w:trPr>
          <w:trHeight w:val="490"/>
        </w:trPr>
        <w:tc>
          <w:tcPr>
            <w:tcW w:w="3857" w:type="pct"/>
            <w:vAlign w:val="center"/>
          </w:tcPr>
          <w:p w14:paraId="64EC5C4E" w14:textId="77777777" w:rsidR="00262FF2" w:rsidRPr="00262FF2" w:rsidRDefault="00262FF2" w:rsidP="00262FF2">
            <w:pPr>
              <w:suppressAutoHyphens/>
              <w:spacing w:after="0"/>
              <w:rPr>
                <w:rFonts w:ascii="Times New Roman" w:hAnsi="Times New Roman"/>
                <w:sz w:val="24"/>
                <w:szCs w:val="24"/>
              </w:rPr>
            </w:pPr>
            <w:r w:rsidRPr="00262FF2">
              <w:rPr>
                <w:rFonts w:ascii="Times New Roman" w:hAnsi="Times New Roman"/>
                <w:sz w:val="24"/>
                <w:szCs w:val="24"/>
              </w:rPr>
              <w:t>лабораторные работы</w:t>
            </w:r>
            <w:r w:rsidRPr="00262FF2">
              <w:rPr>
                <w:rFonts w:ascii="Times New Roman" w:hAnsi="Times New Roman"/>
                <w:i/>
                <w:sz w:val="24"/>
                <w:szCs w:val="24"/>
              </w:rPr>
              <w:t xml:space="preserve"> (если предусмотрено)</w:t>
            </w:r>
          </w:p>
        </w:tc>
        <w:tc>
          <w:tcPr>
            <w:tcW w:w="1143" w:type="pct"/>
            <w:vAlign w:val="center"/>
          </w:tcPr>
          <w:p w14:paraId="5A9E10D9" w14:textId="77777777" w:rsidR="00262FF2" w:rsidRPr="00262FF2" w:rsidRDefault="00262FF2" w:rsidP="00262FF2">
            <w:pPr>
              <w:suppressAutoHyphens/>
              <w:spacing w:after="0"/>
              <w:jc w:val="center"/>
              <w:rPr>
                <w:rFonts w:ascii="Times New Roman" w:hAnsi="Times New Roman"/>
                <w:iCs/>
                <w:sz w:val="24"/>
                <w:szCs w:val="24"/>
              </w:rPr>
            </w:pPr>
            <w:r w:rsidRPr="00262FF2">
              <w:rPr>
                <w:rFonts w:ascii="Times New Roman" w:hAnsi="Times New Roman"/>
                <w:iCs/>
                <w:sz w:val="24"/>
                <w:szCs w:val="24"/>
              </w:rPr>
              <w:t>14</w:t>
            </w:r>
          </w:p>
        </w:tc>
      </w:tr>
      <w:tr w:rsidR="00262FF2" w:rsidRPr="00262FF2" w14:paraId="7524C3AB" w14:textId="77777777" w:rsidTr="00262FF2">
        <w:trPr>
          <w:trHeight w:val="267"/>
        </w:trPr>
        <w:tc>
          <w:tcPr>
            <w:tcW w:w="3857" w:type="pct"/>
            <w:vAlign w:val="center"/>
          </w:tcPr>
          <w:p w14:paraId="01185049" w14:textId="77777777" w:rsidR="00262FF2" w:rsidRPr="00262FF2" w:rsidRDefault="00262FF2" w:rsidP="00262FF2">
            <w:pPr>
              <w:suppressAutoHyphens/>
              <w:spacing w:after="0"/>
              <w:rPr>
                <w:rFonts w:ascii="Times New Roman" w:hAnsi="Times New Roman"/>
                <w:i/>
                <w:sz w:val="24"/>
                <w:szCs w:val="24"/>
              </w:rPr>
            </w:pPr>
            <w:r w:rsidRPr="00262FF2">
              <w:rPr>
                <w:rFonts w:ascii="Times New Roman" w:hAnsi="Times New Roman"/>
                <w:i/>
                <w:sz w:val="24"/>
                <w:szCs w:val="24"/>
              </w:rPr>
              <w:t xml:space="preserve">Самостоятельная работа </w:t>
            </w:r>
            <w:r w:rsidRPr="00262FF2">
              <w:rPr>
                <w:rFonts w:ascii="Times New Roman" w:hAnsi="Times New Roman"/>
                <w:b/>
                <w:i/>
                <w:sz w:val="24"/>
                <w:szCs w:val="24"/>
                <w:vertAlign w:val="superscript"/>
              </w:rPr>
              <w:footnoteReference w:id="62"/>
            </w:r>
          </w:p>
        </w:tc>
        <w:tc>
          <w:tcPr>
            <w:tcW w:w="1143" w:type="pct"/>
            <w:vAlign w:val="center"/>
          </w:tcPr>
          <w:p w14:paraId="1CCCBABE" w14:textId="77777777" w:rsidR="00262FF2" w:rsidRPr="00262FF2" w:rsidRDefault="00262FF2" w:rsidP="00262FF2">
            <w:pPr>
              <w:suppressAutoHyphens/>
              <w:spacing w:after="0"/>
              <w:jc w:val="center"/>
              <w:rPr>
                <w:rFonts w:ascii="Times New Roman" w:hAnsi="Times New Roman"/>
                <w:iCs/>
                <w:sz w:val="24"/>
                <w:szCs w:val="24"/>
              </w:rPr>
            </w:pPr>
            <w:r w:rsidRPr="00262FF2">
              <w:rPr>
                <w:rFonts w:ascii="Times New Roman" w:hAnsi="Times New Roman"/>
                <w:iCs/>
                <w:sz w:val="24"/>
                <w:szCs w:val="24"/>
              </w:rPr>
              <w:t>-</w:t>
            </w:r>
          </w:p>
        </w:tc>
      </w:tr>
      <w:tr w:rsidR="00262FF2" w:rsidRPr="00262FF2" w14:paraId="5B07601D" w14:textId="77777777" w:rsidTr="00262FF2">
        <w:trPr>
          <w:trHeight w:val="331"/>
        </w:trPr>
        <w:tc>
          <w:tcPr>
            <w:tcW w:w="3857" w:type="pct"/>
            <w:vAlign w:val="center"/>
          </w:tcPr>
          <w:p w14:paraId="1E7368C1" w14:textId="77777777" w:rsidR="00262FF2" w:rsidRPr="00262FF2" w:rsidRDefault="00262FF2" w:rsidP="00262FF2">
            <w:pPr>
              <w:suppressAutoHyphens/>
              <w:spacing w:after="0"/>
              <w:rPr>
                <w:rFonts w:ascii="Times New Roman" w:hAnsi="Times New Roman"/>
                <w:i/>
                <w:sz w:val="24"/>
                <w:szCs w:val="24"/>
              </w:rPr>
            </w:pPr>
            <w:r w:rsidRPr="00262FF2">
              <w:rPr>
                <w:rFonts w:ascii="Times New Roman" w:hAnsi="Times New Roman"/>
                <w:b/>
                <w:iCs/>
                <w:sz w:val="24"/>
                <w:szCs w:val="24"/>
              </w:rPr>
              <w:t>Промежуточная аттестация</w:t>
            </w:r>
            <w:r w:rsidRPr="00262FF2">
              <w:rPr>
                <w:rFonts w:ascii="Times New Roman" w:hAnsi="Times New Roman"/>
                <w:b/>
                <w:iCs/>
                <w:sz w:val="24"/>
                <w:szCs w:val="24"/>
                <w:vertAlign w:val="superscript"/>
              </w:rPr>
              <w:footnoteReference w:id="63"/>
            </w:r>
          </w:p>
        </w:tc>
        <w:tc>
          <w:tcPr>
            <w:tcW w:w="1143" w:type="pct"/>
            <w:vAlign w:val="center"/>
          </w:tcPr>
          <w:p w14:paraId="4C866617" w14:textId="77777777" w:rsidR="00262FF2" w:rsidRPr="00262FF2" w:rsidRDefault="00262FF2" w:rsidP="00262FF2">
            <w:pPr>
              <w:suppressAutoHyphens/>
              <w:spacing w:after="0"/>
              <w:jc w:val="center"/>
              <w:rPr>
                <w:rFonts w:ascii="Times New Roman" w:hAnsi="Times New Roman"/>
                <w:iCs/>
                <w:sz w:val="24"/>
                <w:szCs w:val="24"/>
              </w:rPr>
            </w:pPr>
            <w:r w:rsidRPr="00262FF2">
              <w:rPr>
                <w:rFonts w:ascii="Times New Roman" w:hAnsi="Times New Roman"/>
                <w:iCs/>
                <w:sz w:val="24"/>
                <w:szCs w:val="24"/>
              </w:rPr>
              <w:t>8</w:t>
            </w:r>
          </w:p>
        </w:tc>
      </w:tr>
    </w:tbl>
    <w:p w14:paraId="44FF179F" w14:textId="77777777" w:rsidR="00262FF2" w:rsidRPr="00262FF2" w:rsidRDefault="00262FF2" w:rsidP="00262FF2">
      <w:pPr>
        <w:suppressAutoHyphens/>
        <w:spacing w:after="120"/>
        <w:rPr>
          <w:rFonts w:ascii="Times New Roman" w:hAnsi="Times New Roman"/>
          <w:b/>
          <w:i/>
        </w:rPr>
      </w:pPr>
    </w:p>
    <w:p w14:paraId="0939F57F" w14:textId="77777777" w:rsidR="00262FF2" w:rsidRPr="00262FF2" w:rsidRDefault="00262FF2" w:rsidP="00262FF2">
      <w:pPr>
        <w:rPr>
          <w:rFonts w:ascii="Times New Roman" w:hAnsi="Times New Roman"/>
          <w:b/>
          <w:i/>
        </w:rPr>
        <w:sectPr w:rsidR="00262FF2" w:rsidRPr="00262FF2" w:rsidSect="00262FF2">
          <w:type w:val="continuous"/>
          <w:pgSz w:w="11906" w:h="16838"/>
          <w:pgMar w:top="1134" w:right="850" w:bottom="284" w:left="1701" w:header="708" w:footer="708" w:gutter="0"/>
          <w:cols w:space="720"/>
          <w:docGrid w:linePitch="299"/>
        </w:sectPr>
      </w:pPr>
    </w:p>
    <w:p w14:paraId="0F8BCE99" w14:textId="77777777" w:rsidR="00262FF2" w:rsidRPr="00262FF2" w:rsidRDefault="00262FF2" w:rsidP="00262FF2">
      <w:pPr>
        <w:ind w:firstLine="709"/>
        <w:rPr>
          <w:rFonts w:ascii="Times New Roman" w:hAnsi="Times New Roman"/>
          <w:b/>
          <w:bCs/>
        </w:rPr>
      </w:pPr>
      <w:r w:rsidRPr="00262FF2">
        <w:rPr>
          <w:rFonts w:ascii="Times New Roman" w:hAnsi="Times New Roman"/>
          <w:b/>
        </w:rPr>
        <w:lastRenderedPageBreak/>
        <w:t xml:space="preserve">2.2. Тематический план и содержание учебной дисциплины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8118"/>
        <w:gridCol w:w="1798"/>
        <w:gridCol w:w="1901"/>
      </w:tblGrid>
      <w:tr w:rsidR="00262FF2" w:rsidRPr="00262FF2" w14:paraId="5189641C" w14:textId="77777777" w:rsidTr="00262FF2">
        <w:trPr>
          <w:trHeight w:val="20"/>
        </w:trPr>
        <w:tc>
          <w:tcPr>
            <w:tcW w:w="1043" w:type="pct"/>
            <w:vAlign w:val="center"/>
          </w:tcPr>
          <w:p w14:paraId="018185AC" w14:textId="77777777" w:rsidR="00262FF2" w:rsidRPr="00262FF2" w:rsidRDefault="00262FF2" w:rsidP="00A331E2">
            <w:pPr>
              <w:suppressAutoHyphens/>
              <w:spacing w:after="0" w:line="300" w:lineRule="auto"/>
              <w:jc w:val="center"/>
              <w:rPr>
                <w:rFonts w:ascii="Times New Roman" w:hAnsi="Times New Roman"/>
                <w:b/>
                <w:bCs/>
                <w:sz w:val="24"/>
                <w:szCs w:val="24"/>
              </w:rPr>
            </w:pPr>
            <w:r w:rsidRPr="00262FF2">
              <w:rPr>
                <w:rFonts w:ascii="Times New Roman" w:hAnsi="Times New Roman"/>
                <w:b/>
                <w:bCs/>
                <w:sz w:val="24"/>
                <w:szCs w:val="24"/>
              </w:rPr>
              <w:t>Наименование разделов и тем</w:t>
            </w:r>
          </w:p>
        </w:tc>
        <w:tc>
          <w:tcPr>
            <w:tcW w:w="2719" w:type="pct"/>
            <w:vAlign w:val="center"/>
          </w:tcPr>
          <w:p w14:paraId="60F1D2E7" w14:textId="77777777" w:rsidR="00262FF2" w:rsidRPr="00262FF2" w:rsidRDefault="00262FF2" w:rsidP="00A331E2">
            <w:pPr>
              <w:suppressAutoHyphens/>
              <w:spacing w:after="0" w:line="300" w:lineRule="auto"/>
              <w:jc w:val="center"/>
              <w:rPr>
                <w:rFonts w:ascii="Times New Roman" w:hAnsi="Times New Roman"/>
                <w:b/>
                <w:bCs/>
                <w:sz w:val="24"/>
                <w:szCs w:val="24"/>
              </w:rPr>
            </w:pPr>
            <w:r w:rsidRPr="00262FF2">
              <w:rPr>
                <w:rFonts w:ascii="Times New Roman" w:hAnsi="Times New Roman"/>
                <w:b/>
                <w:bCs/>
                <w:sz w:val="24"/>
                <w:szCs w:val="24"/>
              </w:rPr>
              <w:t>Содержание учебного материала и формы организации деятельности обучающихся</w:t>
            </w:r>
          </w:p>
        </w:tc>
        <w:tc>
          <w:tcPr>
            <w:tcW w:w="602" w:type="pct"/>
            <w:vAlign w:val="center"/>
          </w:tcPr>
          <w:p w14:paraId="3834C355" w14:textId="77777777" w:rsidR="00262FF2" w:rsidRPr="00262FF2" w:rsidRDefault="00262FF2" w:rsidP="00A331E2">
            <w:pPr>
              <w:suppressAutoHyphens/>
              <w:spacing w:after="0" w:line="300" w:lineRule="auto"/>
              <w:jc w:val="center"/>
              <w:rPr>
                <w:rFonts w:ascii="Times New Roman" w:hAnsi="Times New Roman"/>
                <w:b/>
                <w:bCs/>
                <w:sz w:val="24"/>
                <w:szCs w:val="24"/>
              </w:rPr>
            </w:pPr>
            <w:r w:rsidRPr="00262FF2">
              <w:rPr>
                <w:rFonts w:ascii="Times New Roman" w:hAnsi="Times New Roman"/>
                <w:b/>
                <w:bCs/>
                <w:sz w:val="24"/>
                <w:szCs w:val="24"/>
              </w:rPr>
              <w:t xml:space="preserve">Объем, акад. ч / в том числе в форме практической подготовки, </w:t>
            </w:r>
            <w:proofErr w:type="spellStart"/>
            <w:r w:rsidRPr="00262FF2">
              <w:rPr>
                <w:rFonts w:ascii="Times New Roman" w:hAnsi="Times New Roman"/>
                <w:b/>
                <w:bCs/>
                <w:sz w:val="24"/>
                <w:szCs w:val="24"/>
              </w:rPr>
              <w:t>акад</w:t>
            </w:r>
            <w:proofErr w:type="spellEnd"/>
            <w:r w:rsidRPr="00262FF2">
              <w:rPr>
                <w:rFonts w:ascii="Times New Roman" w:hAnsi="Times New Roman"/>
                <w:b/>
                <w:bCs/>
                <w:sz w:val="24"/>
                <w:szCs w:val="24"/>
              </w:rPr>
              <w:t xml:space="preserve"> ч</w:t>
            </w:r>
          </w:p>
        </w:tc>
        <w:tc>
          <w:tcPr>
            <w:tcW w:w="637" w:type="pct"/>
            <w:vAlign w:val="center"/>
          </w:tcPr>
          <w:p w14:paraId="5B3669E5" w14:textId="77777777" w:rsidR="00262FF2" w:rsidRPr="00262FF2" w:rsidRDefault="00262FF2" w:rsidP="00A331E2">
            <w:pPr>
              <w:suppressAutoHyphens/>
              <w:spacing w:after="0" w:line="300" w:lineRule="auto"/>
              <w:jc w:val="center"/>
              <w:rPr>
                <w:rFonts w:ascii="Times New Roman" w:hAnsi="Times New Roman"/>
                <w:b/>
                <w:bCs/>
                <w:sz w:val="24"/>
                <w:szCs w:val="24"/>
              </w:rPr>
            </w:pPr>
            <w:r w:rsidRPr="00262FF2">
              <w:rPr>
                <w:rFonts w:ascii="Times New Roman" w:hAnsi="Times New Roman"/>
                <w:b/>
                <w:bCs/>
                <w:sz w:val="24"/>
                <w:szCs w:val="24"/>
              </w:rPr>
              <w:t>Коды компетенций, формированию которых способствует элемент программы</w:t>
            </w:r>
          </w:p>
        </w:tc>
      </w:tr>
      <w:tr w:rsidR="00262FF2" w:rsidRPr="00262FF2" w14:paraId="68BEF769" w14:textId="77777777" w:rsidTr="00262FF2">
        <w:trPr>
          <w:trHeight w:val="371"/>
        </w:trPr>
        <w:tc>
          <w:tcPr>
            <w:tcW w:w="1043" w:type="pct"/>
          </w:tcPr>
          <w:p w14:paraId="1ED271EC" w14:textId="77777777" w:rsidR="00262FF2" w:rsidRPr="00262FF2" w:rsidRDefault="00262FF2" w:rsidP="00A331E2">
            <w:pPr>
              <w:spacing w:after="0" w:line="300" w:lineRule="auto"/>
              <w:jc w:val="center"/>
              <w:rPr>
                <w:rFonts w:ascii="Times New Roman" w:hAnsi="Times New Roman"/>
                <w:b/>
                <w:bCs/>
                <w:i/>
                <w:iCs/>
                <w:sz w:val="24"/>
                <w:szCs w:val="24"/>
              </w:rPr>
            </w:pPr>
            <w:r w:rsidRPr="00262FF2">
              <w:rPr>
                <w:rFonts w:ascii="Times New Roman" w:hAnsi="Times New Roman"/>
                <w:b/>
                <w:bCs/>
                <w:i/>
                <w:iCs/>
                <w:sz w:val="24"/>
                <w:szCs w:val="24"/>
              </w:rPr>
              <w:t>1</w:t>
            </w:r>
          </w:p>
        </w:tc>
        <w:tc>
          <w:tcPr>
            <w:tcW w:w="2719" w:type="pct"/>
          </w:tcPr>
          <w:p w14:paraId="0A6925DB" w14:textId="77777777" w:rsidR="00262FF2" w:rsidRPr="00262FF2" w:rsidRDefault="00262FF2" w:rsidP="00A331E2">
            <w:pPr>
              <w:spacing w:after="0" w:line="300" w:lineRule="auto"/>
              <w:jc w:val="center"/>
              <w:rPr>
                <w:rFonts w:ascii="Times New Roman" w:hAnsi="Times New Roman"/>
                <w:b/>
                <w:bCs/>
                <w:i/>
                <w:iCs/>
                <w:sz w:val="24"/>
                <w:szCs w:val="24"/>
              </w:rPr>
            </w:pPr>
            <w:r w:rsidRPr="00262FF2">
              <w:rPr>
                <w:rFonts w:ascii="Times New Roman" w:hAnsi="Times New Roman"/>
                <w:b/>
                <w:bCs/>
                <w:i/>
                <w:iCs/>
                <w:sz w:val="24"/>
                <w:szCs w:val="24"/>
              </w:rPr>
              <w:t>2</w:t>
            </w:r>
          </w:p>
        </w:tc>
        <w:tc>
          <w:tcPr>
            <w:tcW w:w="602" w:type="pct"/>
          </w:tcPr>
          <w:p w14:paraId="7EDE0218" w14:textId="77777777" w:rsidR="00262FF2" w:rsidRPr="00262FF2" w:rsidRDefault="00262FF2" w:rsidP="00A331E2">
            <w:pPr>
              <w:spacing w:after="0" w:line="300" w:lineRule="auto"/>
              <w:jc w:val="center"/>
              <w:rPr>
                <w:rFonts w:ascii="Times New Roman" w:hAnsi="Times New Roman"/>
                <w:b/>
                <w:bCs/>
                <w:i/>
                <w:iCs/>
                <w:sz w:val="24"/>
                <w:szCs w:val="24"/>
              </w:rPr>
            </w:pPr>
            <w:r w:rsidRPr="00262FF2">
              <w:rPr>
                <w:rFonts w:ascii="Times New Roman" w:hAnsi="Times New Roman"/>
                <w:b/>
                <w:bCs/>
                <w:i/>
                <w:iCs/>
                <w:sz w:val="24"/>
                <w:szCs w:val="24"/>
              </w:rPr>
              <w:t>3</w:t>
            </w:r>
          </w:p>
        </w:tc>
        <w:tc>
          <w:tcPr>
            <w:tcW w:w="637" w:type="pct"/>
          </w:tcPr>
          <w:p w14:paraId="2603541F" w14:textId="77777777" w:rsidR="00262FF2" w:rsidRPr="00262FF2" w:rsidRDefault="00262FF2" w:rsidP="00A331E2">
            <w:pPr>
              <w:spacing w:after="0" w:line="300" w:lineRule="auto"/>
              <w:jc w:val="center"/>
              <w:rPr>
                <w:rFonts w:ascii="Times New Roman" w:hAnsi="Times New Roman"/>
                <w:b/>
                <w:bCs/>
                <w:i/>
                <w:iCs/>
                <w:sz w:val="24"/>
                <w:szCs w:val="24"/>
              </w:rPr>
            </w:pPr>
            <w:r w:rsidRPr="00262FF2">
              <w:rPr>
                <w:rFonts w:ascii="Times New Roman" w:hAnsi="Times New Roman"/>
                <w:b/>
                <w:bCs/>
                <w:i/>
                <w:iCs/>
                <w:sz w:val="24"/>
                <w:szCs w:val="24"/>
              </w:rPr>
              <w:t>4</w:t>
            </w:r>
          </w:p>
        </w:tc>
      </w:tr>
      <w:tr w:rsidR="00262FF2" w:rsidRPr="00262FF2" w14:paraId="54C21AD3" w14:textId="77777777" w:rsidTr="00262FF2">
        <w:trPr>
          <w:trHeight w:val="371"/>
        </w:trPr>
        <w:tc>
          <w:tcPr>
            <w:tcW w:w="3761" w:type="pct"/>
            <w:gridSpan w:val="2"/>
          </w:tcPr>
          <w:p w14:paraId="0126624C" w14:textId="77777777" w:rsidR="00262FF2" w:rsidRPr="00A331E2" w:rsidRDefault="00262FF2" w:rsidP="00A331E2">
            <w:pPr>
              <w:spacing w:after="0" w:line="300" w:lineRule="auto"/>
              <w:rPr>
                <w:rFonts w:ascii="Times New Roman" w:hAnsi="Times New Roman"/>
                <w:b/>
                <w:i/>
                <w:sz w:val="24"/>
                <w:szCs w:val="24"/>
              </w:rPr>
            </w:pPr>
            <w:r w:rsidRPr="00262FF2">
              <w:rPr>
                <w:rFonts w:ascii="Times New Roman" w:hAnsi="Times New Roman"/>
                <w:b/>
                <w:bCs/>
                <w:sz w:val="24"/>
                <w:szCs w:val="24"/>
              </w:rPr>
              <w:t xml:space="preserve">Раздел 1. </w:t>
            </w:r>
            <w:r w:rsidR="00A331E2">
              <w:rPr>
                <w:rFonts w:ascii="Times New Roman" w:hAnsi="Times New Roman"/>
                <w:b/>
                <w:i/>
                <w:sz w:val="24"/>
                <w:szCs w:val="24"/>
              </w:rPr>
              <w:t>Статика</w:t>
            </w:r>
          </w:p>
        </w:tc>
        <w:tc>
          <w:tcPr>
            <w:tcW w:w="602" w:type="pct"/>
            <w:shd w:val="clear" w:color="auto" w:fill="D9E2F3"/>
          </w:tcPr>
          <w:p w14:paraId="3895A758" w14:textId="77777777" w:rsidR="00262FF2" w:rsidRPr="00262FF2" w:rsidRDefault="00262FF2" w:rsidP="00A331E2">
            <w:pPr>
              <w:spacing w:after="0" w:line="300" w:lineRule="auto"/>
              <w:jc w:val="center"/>
              <w:rPr>
                <w:rFonts w:ascii="Times New Roman" w:hAnsi="Times New Roman"/>
                <w:b/>
                <w:bCs/>
                <w:i/>
                <w:iCs/>
                <w:sz w:val="24"/>
                <w:szCs w:val="24"/>
              </w:rPr>
            </w:pPr>
            <w:r w:rsidRPr="00262FF2">
              <w:rPr>
                <w:rFonts w:ascii="Times New Roman" w:hAnsi="Times New Roman"/>
                <w:b/>
                <w:bCs/>
                <w:i/>
                <w:iCs/>
                <w:sz w:val="24"/>
                <w:szCs w:val="24"/>
              </w:rPr>
              <w:t>14/14</w:t>
            </w:r>
          </w:p>
        </w:tc>
        <w:tc>
          <w:tcPr>
            <w:tcW w:w="637" w:type="pct"/>
          </w:tcPr>
          <w:p w14:paraId="6041BB7A" w14:textId="77777777" w:rsidR="00262FF2" w:rsidRPr="00262FF2" w:rsidRDefault="00262FF2" w:rsidP="00A331E2">
            <w:pPr>
              <w:spacing w:after="0" w:line="300" w:lineRule="auto"/>
              <w:jc w:val="center"/>
              <w:rPr>
                <w:rFonts w:ascii="Times New Roman" w:hAnsi="Times New Roman"/>
                <w:b/>
                <w:bCs/>
                <w:i/>
                <w:iCs/>
                <w:sz w:val="24"/>
                <w:szCs w:val="24"/>
              </w:rPr>
            </w:pPr>
          </w:p>
        </w:tc>
      </w:tr>
      <w:tr w:rsidR="00262FF2" w:rsidRPr="00262FF2" w14:paraId="3C79D92D" w14:textId="77777777" w:rsidTr="00262FF2">
        <w:trPr>
          <w:trHeight w:val="20"/>
        </w:trPr>
        <w:tc>
          <w:tcPr>
            <w:tcW w:w="1043" w:type="pct"/>
            <w:vMerge w:val="restart"/>
          </w:tcPr>
          <w:p w14:paraId="358BF2E2" w14:textId="77777777" w:rsidR="00262FF2" w:rsidRPr="00262FF2" w:rsidRDefault="00262FF2" w:rsidP="00A331E2">
            <w:pPr>
              <w:spacing w:after="0" w:line="300" w:lineRule="auto"/>
              <w:rPr>
                <w:rFonts w:ascii="Times New Roman" w:hAnsi="Times New Roman"/>
                <w:sz w:val="24"/>
                <w:szCs w:val="24"/>
              </w:rPr>
            </w:pPr>
            <w:r w:rsidRPr="00262FF2">
              <w:rPr>
                <w:rFonts w:ascii="Times New Roman" w:hAnsi="Times New Roman"/>
                <w:sz w:val="24"/>
                <w:szCs w:val="24"/>
              </w:rPr>
              <w:t>Тема 1.1 Основные понятия и аксиомы статики.</w:t>
            </w:r>
          </w:p>
        </w:tc>
        <w:tc>
          <w:tcPr>
            <w:tcW w:w="2719" w:type="pct"/>
          </w:tcPr>
          <w:p w14:paraId="54F1A6F6" w14:textId="77777777" w:rsidR="00262FF2" w:rsidRPr="00262FF2" w:rsidRDefault="00262FF2" w:rsidP="00A331E2">
            <w:pPr>
              <w:spacing w:after="0" w:line="300" w:lineRule="auto"/>
              <w:rPr>
                <w:rFonts w:ascii="Times New Roman" w:hAnsi="Times New Roman"/>
                <w:b/>
                <w:bCs/>
                <w:i/>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559F038F" w14:textId="77777777" w:rsidR="00262FF2" w:rsidRPr="00262FF2" w:rsidRDefault="00262FF2" w:rsidP="00A331E2">
            <w:pPr>
              <w:suppressAutoHyphens/>
              <w:spacing w:after="0" w:line="300" w:lineRule="auto"/>
              <w:jc w:val="center"/>
              <w:rPr>
                <w:rFonts w:ascii="Times New Roman" w:hAnsi="Times New Roman"/>
                <w:b/>
                <w:i/>
                <w:iCs/>
                <w:sz w:val="24"/>
                <w:szCs w:val="24"/>
              </w:rPr>
            </w:pPr>
            <w:r w:rsidRPr="00262FF2">
              <w:rPr>
                <w:rFonts w:ascii="Times New Roman" w:hAnsi="Times New Roman"/>
                <w:b/>
                <w:i/>
                <w:iCs/>
                <w:sz w:val="24"/>
                <w:szCs w:val="24"/>
              </w:rPr>
              <w:t>2</w:t>
            </w:r>
          </w:p>
        </w:tc>
        <w:tc>
          <w:tcPr>
            <w:tcW w:w="637" w:type="pct"/>
            <w:vMerge w:val="restart"/>
          </w:tcPr>
          <w:p w14:paraId="505856C5"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6805AAE4" w14:textId="77777777" w:rsidR="00262FF2" w:rsidRPr="00262FF2" w:rsidRDefault="00262FF2" w:rsidP="00A331E2">
            <w:pPr>
              <w:suppressAutoHyphens/>
              <w:spacing w:after="0" w:line="300" w:lineRule="auto"/>
              <w:rPr>
                <w:rFonts w:ascii="Times New Roman" w:hAnsi="Times New Roman"/>
                <w:sz w:val="24"/>
                <w:szCs w:val="24"/>
              </w:rPr>
            </w:pPr>
            <w:r w:rsidRPr="00262FF2">
              <w:rPr>
                <w:rFonts w:ascii="Times New Roman" w:hAnsi="Times New Roman"/>
              </w:rPr>
              <w:t>ПК 1.1, 1.4, 2.1, 2.4, 3.1 - 3.3, 5.3, 6.2, 6.4</w:t>
            </w:r>
          </w:p>
        </w:tc>
      </w:tr>
      <w:tr w:rsidR="00262FF2" w:rsidRPr="00262FF2" w14:paraId="15E30335" w14:textId="77777777" w:rsidTr="00262FF2">
        <w:trPr>
          <w:trHeight w:val="644"/>
        </w:trPr>
        <w:tc>
          <w:tcPr>
            <w:tcW w:w="1043" w:type="pct"/>
            <w:vMerge/>
          </w:tcPr>
          <w:p w14:paraId="298D5FDA" w14:textId="77777777" w:rsidR="00262FF2" w:rsidRPr="00262FF2" w:rsidRDefault="00262FF2" w:rsidP="00A331E2">
            <w:pPr>
              <w:spacing w:after="0" w:line="300" w:lineRule="auto"/>
              <w:rPr>
                <w:rFonts w:ascii="Times New Roman" w:hAnsi="Times New Roman"/>
                <w:bCs/>
                <w:i/>
                <w:sz w:val="24"/>
                <w:szCs w:val="24"/>
              </w:rPr>
            </w:pPr>
          </w:p>
        </w:tc>
        <w:tc>
          <w:tcPr>
            <w:tcW w:w="2719" w:type="pct"/>
          </w:tcPr>
          <w:p w14:paraId="2FA2F321" w14:textId="77777777" w:rsidR="00262FF2" w:rsidRPr="00262FF2" w:rsidRDefault="00262FF2" w:rsidP="00A331E2">
            <w:pPr>
              <w:spacing w:after="0" w:line="300" w:lineRule="auto"/>
              <w:jc w:val="both"/>
              <w:rPr>
                <w:rFonts w:ascii="Times New Roman" w:hAnsi="Times New Roman"/>
                <w:b/>
                <w:bCs/>
                <w:sz w:val="24"/>
                <w:szCs w:val="24"/>
              </w:rPr>
            </w:pPr>
            <w:r w:rsidRPr="00262FF2">
              <w:rPr>
                <w:rFonts w:ascii="Times New Roman" w:hAnsi="Times New Roman"/>
                <w:sz w:val="24"/>
                <w:szCs w:val="24"/>
              </w:rPr>
              <w:t>Основные разделы технической механики: Понятия и аксиомы статики. Реакции связей.</w:t>
            </w:r>
          </w:p>
        </w:tc>
        <w:tc>
          <w:tcPr>
            <w:tcW w:w="602" w:type="pct"/>
            <w:vAlign w:val="center"/>
          </w:tcPr>
          <w:p w14:paraId="19561707" w14:textId="77777777" w:rsidR="00262FF2" w:rsidRPr="00262FF2" w:rsidRDefault="00262FF2" w:rsidP="00A331E2">
            <w:pPr>
              <w:suppressAutoHyphens/>
              <w:spacing w:after="0" w:line="300" w:lineRule="auto"/>
              <w:jc w:val="both"/>
              <w:rPr>
                <w:rFonts w:ascii="Times New Roman" w:hAnsi="Times New Roman"/>
                <w:bCs/>
                <w:i/>
                <w:iCs/>
                <w:sz w:val="24"/>
                <w:szCs w:val="24"/>
              </w:rPr>
            </w:pPr>
          </w:p>
        </w:tc>
        <w:tc>
          <w:tcPr>
            <w:tcW w:w="637" w:type="pct"/>
            <w:vMerge/>
          </w:tcPr>
          <w:p w14:paraId="16BE1973" w14:textId="77777777" w:rsidR="00262FF2" w:rsidRPr="00262FF2" w:rsidRDefault="00262FF2" w:rsidP="00A331E2">
            <w:pPr>
              <w:spacing w:after="0" w:line="300" w:lineRule="auto"/>
              <w:rPr>
                <w:rFonts w:ascii="Times New Roman" w:hAnsi="Times New Roman"/>
                <w:b/>
                <w:bCs/>
                <w:i/>
                <w:sz w:val="24"/>
                <w:szCs w:val="24"/>
              </w:rPr>
            </w:pPr>
          </w:p>
        </w:tc>
      </w:tr>
      <w:tr w:rsidR="00262FF2" w:rsidRPr="00262FF2" w14:paraId="10CA8AB5" w14:textId="77777777" w:rsidTr="00262FF2">
        <w:trPr>
          <w:trHeight w:val="20"/>
        </w:trPr>
        <w:tc>
          <w:tcPr>
            <w:tcW w:w="1043" w:type="pct"/>
            <w:vMerge w:val="restart"/>
          </w:tcPr>
          <w:p w14:paraId="40FEC519" w14:textId="77777777" w:rsidR="00262FF2" w:rsidRPr="00262FF2" w:rsidRDefault="00262FF2" w:rsidP="00A331E2">
            <w:pPr>
              <w:spacing w:after="0" w:line="300" w:lineRule="auto"/>
              <w:rPr>
                <w:rFonts w:ascii="Times New Roman" w:hAnsi="Times New Roman"/>
                <w:sz w:val="24"/>
                <w:szCs w:val="24"/>
              </w:rPr>
            </w:pPr>
            <w:r w:rsidRPr="00262FF2">
              <w:rPr>
                <w:rFonts w:ascii="Times New Roman" w:hAnsi="Times New Roman"/>
                <w:sz w:val="24"/>
                <w:szCs w:val="24"/>
              </w:rPr>
              <w:t>Тема 1.2 Плоская система сходящихся сил</w:t>
            </w:r>
          </w:p>
          <w:p w14:paraId="08DC1672"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7E55B607"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 xml:space="preserve">Содержание учебного материала </w:t>
            </w:r>
          </w:p>
        </w:tc>
        <w:tc>
          <w:tcPr>
            <w:tcW w:w="602" w:type="pct"/>
            <w:shd w:val="clear" w:color="auto" w:fill="D9E2F3"/>
            <w:vAlign w:val="center"/>
          </w:tcPr>
          <w:p w14:paraId="39352799"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4</w:t>
            </w:r>
          </w:p>
        </w:tc>
        <w:tc>
          <w:tcPr>
            <w:tcW w:w="637" w:type="pct"/>
            <w:vMerge w:val="restart"/>
          </w:tcPr>
          <w:p w14:paraId="473CF891"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0918A04E" w14:textId="77777777" w:rsidR="00262FF2" w:rsidRPr="00262FF2" w:rsidRDefault="00262FF2" w:rsidP="00A331E2">
            <w:pPr>
              <w:spacing w:after="0" w:line="300" w:lineRule="auto"/>
              <w:rPr>
                <w:rFonts w:ascii="Times New Roman" w:hAnsi="Times New Roman"/>
                <w:b/>
                <w:sz w:val="24"/>
                <w:szCs w:val="24"/>
              </w:rPr>
            </w:pPr>
            <w:r w:rsidRPr="00262FF2">
              <w:rPr>
                <w:rFonts w:ascii="Times New Roman" w:hAnsi="Times New Roman"/>
              </w:rPr>
              <w:t>ПК 1.1, 1.4, 2.1, 2.4, 3.1 - 3.3, 5.3, 6.2, 6.4</w:t>
            </w:r>
          </w:p>
        </w:tc>
      </w:tr>
      <w:tr w:rsidR="00262FF2" w:rsidRPr="00262FF2" w14:paraId="0DC4C80A" w14:textId="77777777" w:rsidTr="00262FF2">
        <w:trPr>
          <w:trHeight w:val="20"/>
        </w:trPr>
        <w:tc>
          <w:tcPr>
            <w:tcW w:w="1043" w:type="pct"/>
            <w:vMerge/>
          </w:tcPr>
          <w:p w14:paraId="45380856"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11A4A921"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Система сходящихся сил. Способы сложения двух сил. Разложение силы на две составляющие.</w:t>
            </w:r>
          </w:p>
        </w:tc>
        <w:tc>
          <w:tcPr>
            <w:tcW w:w="602" w:type="pct"/>
            <w:vMerge w:val="restart"/>
            <w:vAlign w:val="center"/>
          </w:tcPr>
          <w:p w14:paraId="74F92150"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14800176"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4D2C0A9F" w14:textId="77777777" w:rsidTr="00262FF2">
        <w:trPr>
          <w:trHeight w:val="20"/>
        </w:trPr>
        <w:tc>
          <w:tcPr>
            <w:tcW w:w="1043" w:type="pct"/>
            <w:vMerge/>
          </w:tcPr>
          <w:p w14:paraId="513AD5A3"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5922BC49"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Силовой многоугольник. Проекция силы на ось, правило знаков, проекция силы на две взаимно-перпендикулярные оси. Аналитическое определение равнодействующей.</w:t>
            </w:r>
          </w:p>
        </w:tc>
        <w:tc>
          <w:tcPr>
            <w:tcW w:w="602" w:type="pct"/>
            <w:vMerge/>
            <w:vAlign w:val="center"/>
          </w:tcPr>
          <w:p w14:paraId="249E0FD7"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5ED28458"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6904C5C3" w14:textId="77777777" w:rsidTr="00262FF2">
        <w:trPr>
          <w:trHeight w:val="20"/>
        </w:trPr>
        <w:tc>
          <w:tcPr>
            <w:tcW w:w="1043" w:type="pct"/>
            <w:vMerge w:val="restart"/>
          </w:tcPr>
          <w:p w14:paraId="2DA049C2" w14:textId="44F92DD2"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Тема 1.3.</w:t>
            </w:r>
            <w:r w:rsidRPr="00262FF2">
              <w:rPr>
                <w:rFonts w:ascii="Times New Roman" w:hAnsi="Times New Roman"/>
                <w:sz w:val="24"/>
                <w:szCs w:val="24"/>
              </w:rPr>
              <w:br/>
              <w:t>Пара сил и момент силы относительно точки.</w:t>
            </w:r>
          </w:p>
        </w:tc>
        <w:tc>
          <w:tcPr>
            <w:tcW w:w="2719" w:type="pct"/>
          </w:tcPr>
          <w:p w14:paraId="793A62B4"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4FE97B51"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4B2CA9DE"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0B7D8284"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60141755" w14:textId="77777777" w:rsidTr="00262FF2">
        <w:trPr>
          <w:trHeight w:val="20"/>
        </w:trPr>
        <w:tc>
          <w:tcPr>
            <w:tcW w:w="1043" w:type="pct"/>
            <w:vMerge/>
          </w:tcPr>
          <w:p w14:paraId="7723B270"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2F816268"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Пара сил и её характеристики. Момент пары. Эквивалентные пары. Сложение пар. Условие равновесия системы пар сил.</w:t>
            </w:r>
          </w:p>
        </w:tc>
        <w:tc>
          <w:tcPr>
            <w:tcW w:w="602" w:type="pct"/>
            <w:vAlign w:val="center"/>
          </w:tcPr>
          <w:p w14:paraId="11A90308"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1BE5F5D1"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661C4B6A" w14:textId="77777777" w:rsidTr="00262FF2">
        <w:trPr>
          <w:trHeight w:val="20"/>
        </w:trPr>
        <w:tc>
          <w:tcPr>
            <w:tcW w:w="1043" w:type="pct"/>
            <w:vMerge w:val="restart"/>
          </w:tcPr>
          <w:p w14:paraId="7DD011DC" w14:textId="77777777" w:rsidR="00262FF2" w:rsidRPr="00A331E2" w:rsidRDefault="00262FF2" w:rsidP="00A331E2">
            <w:pPr>
              <w:spacing w:after="0" w:line="300" w:lineRule="auto"/>
              <w:rPr>
                <w:rFonts w:ascii="Times New Roman" w:hAnsi="Times New Roman"/>
                <w:sz w:val="24"/>
                <w:szCs w:val="24"/>
              </w:rPr>
            </w:pPr>
            <w:r w:rsidRPr="00262FF2">
              <w:rPr>
                <w:rFonts w:ascii="Times New Roman" w:hAnsi="Times New Roman"/>
                <w:sz w:val="24"/>
                <w:szCs w:val="24"/>
              </w:rPr>
              <w:t>Тема 1.4</w:t>
            </w:r>
            <w:r w:rsidRPr="00262FF2">
              <w:rPr>
                <w:rFonts w:ascii="Times New Roman" w:hAnsi="Times New Roman"/>
                <w:sz w:val="24"/>
                <w:szCs w:val="24"/>
              </w:rPr>
              <w:br/>
              <w:t xml:space="preserve"> Плоская система</w:t>
            </w:r>
            <w:r w:rsidR="00A331E2">
              <w:rPr>
                <w:rFonts w:ascii="Times New Roman" w:hAnsi="Times New Roman"/>
                <w:sz w:val="24"/>
                <w:szCs w:val="24"/>
              </w:rPr>
              <w:t xml:space="preserve"> произвольно расположенных сил.</w:t>
            </w:r>
          </w:p>
        </w:tc>
        <w:tc>
          <w:tcPr>
            <w:tcW w:w="2719" w:type="pct"/>
          </w:tcPr>
          <w:p w14:paraId="324A1A09"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5FD5A183"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21A1FB0E"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5E29011B"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lastRenderedPageBreak/>
              <w:t>ПК 1.1, 1.4, 2.1, 2.4, 3.1 - 3.3, 5.3, 6.2, 6.4</w:t>
            </w:r>
          </w:p>
        </w:tc>
      </w:tr>
      <w:tr w:rsidR="00262FF2" w:rsidRPr="00262FF2" w14:paraId="300824BD" w14:textId="77777777" w:rsidTr="00262FF2">
        <w:trPr>
          <w:trHeight w:val="20"/>
        </w:trPr>
        <w:tc>
          <w:tcPr>
            <w:tcW w:w="1043" w:type="pct"/>
            <w:vMerge/>
          </w:tcPr>
          <w:p w14:paraId="6685FCD8"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3D41D46B"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Плоская система произвольно расположенных сил к данной точке. Главный вектор и главный момент системы сил. Равнодействующая. Равновесие плоской системы сил.</w:t>
            </w:r>
          </w:p>
        </w:tc>
        <w:tc>
          <w:tcPr>
            <w:tcW w:w="602" w:type="pct"/>
            <w:vAlign w:val="center"/>
          </w:tcPr>
          <w:p w14:paraId="217EE091"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1B79F065"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0307D178" w14:textId="77777777" w:rsidTr="00262FF2">
        <w:trPr>
          <w:trHeight w:val="20"/>
        </w:trPr>
        <w:tc>
          <w:tcPr>
            <w:tcW w:w="1043" w:type="pct"/>
            <w:vMerge w:val="restart"/>
          </w:tcPr>
          <w:p w14:paraId="43763C87"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 xml:space="preserve">Тема 1.5. </w:t>
            </w:r>
            <w:r w:rsidRPr="00262FF2">
              <w:rPr>
                <w:rFonts w:ascii="Times New Roman" w:hAnsi="Times New Roman"/>
                <w:sz w:val="24"/>
                <w:szCs w:val="24"/>
              </w:rPr>
              <w:br/>
              <w:t>Центр тяжести.</w:t>
            </w:r>
          </w:p>
        </w:tc>
        <w:tc>
          <w:tcPr>
            <w:tcW w:w="2719" w:type="pct"/>
          </w:tcPr>
          <w:p w14:paraId="29FCE707"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6637C52B"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4</w:t>
            </w:r>
          </w:p>
        </w:tc>
        <w:tc>
          <w:tcPr>
            <w:tcW w:w="637" w:type="pct"/>
            <w:vMerge w:val="restart"/>
          </w:tcPr>
          <w:p w14:paraId="0493E35C"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3885E0A4"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342CCE73" w14:textId="77777777" w:rsidTr="00262FF2">
        <w:trPr>
          <w:trHeight w:val="20"/>
        </w:trPr>
        <w:tc>
          <w:tcPr>
            <w:tcW w:w="1043" w:type="pct"/>
            <w:vMerge/>
          </w:tcPr>
          <w:p w14:paraId="5DFB8C8F"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164C2AFD" w14:textId="77777777" w:rsidR="00262FF2" w:rsidRPr="00262FF2" w:rsidRDefault="00262FF2" w:rsidP="00A331E2">
            <w:pPr>
              <w:spacing w:after="0" w:line="300" w:lineRule="auto"/>
              <w:jc w:val="both"/>
              <w:rPr>
                <w:rFonts w:ascii="Times New Roman" w:hAnsi="Times New Roman"/>
                <w:sz w:val="24"/>
                <w:szCs w:val="24"/>
              </w:rPr>
            </w:pPr>
            <w:r w:rsidRPr="00262FF2">
              <w:rPr>
                <w:rFonts w:ascii="Times New Roman" w:hAnsi="Times New Roman"/>
                <w:sz w:val="24"/>
                <w:szCs w:val="24"/>
              </w:rPr>
              <w:t xml:space="preserve">Центр параллельных сил. Центр тяжести, как центр параллельных сил. </w:t>
            </w:r>
          </w:p>
        </w:tc>
        <w:tc>
          <w:tcPr>
            <w:tcW w:w="602" w:type="pct"/>
            <w:vAlign w:val="center"/>
          </w:tcPr>
          <w:p w14:paraId="0319D8A5"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1198F647"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32DE88E1" w14:textId="77777777" w:rsidTr="00262FF2">
        <w:trPr>
          <w:trHeight w:val="20"/>
        </w:trPr>
        <w:tc>
          <w:tcPr>
            <w:tcW w:w="1043" w:type="pct"/>
            <w:vMerge/>
          </w:tcPr>
          <w:p w14:paraId="35F8D54A"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261B449C"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В том числе практических и лабораторных занятий</w:t>
            </w:r>
          </w:p>
        </w:tc>
        <w:tc>
          <w:tcPr>
            <w:tcW w:w="602" w:type="pct"/>
            <w:vAlign w:val="center"/>
          </w:tcPr>
          <w:p w14:paraId="7F23EE82" w14:textId="77777777" w:rsidR="00262FF2" w:rsidRPr="00262FF2" w:rsidRDefault="00262FF2" w:rsidP="00A331E2">
            <w:pPr>
              <w:spacing w:after="0" w:line="300" w:lineRule="auto"/>
              <w:jc w:val="center"/>
              <w:rPr>
                <w:rFonts w:ascii="Times New Roman" w:hAnsi="Times New Roman"/>
                <w:bCs/>
                <w:sz w:val="24"/>
                <w:szCs w:val="24"/>
              </w:rPr>
            </w:pPr>
            <w:r w:rsidRPr="00262FF2">
              <w:rPr>
                <w:rFonts w:ascii="Times New Roman" w:hAnsi="Times New Roman"/>
                <w:bCs/>
                <w:sz w:val="24"/>
                <w:szCs w:val="24"/>
              </w:rPr>
              <w:t>2</w:t>
            </w:r>
          </w:p>
        </w:tc>
        <w:tc>
          <w:tcPr>
            <w:tcW w:w="637" w:type="pct"/>
            <w:vMerge/>
          </w:tcPr>
          <w:p w14:paraId="2081E944"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2BC9B0F7" w14:textId="77777777" w:rsidTr="00262FF2">
        <w:trPr>
          <w:trHeight w:val="20"/>
        </w:trPr>
        <w:tc>
          <w:tcPr>
            <w:tcW w:w="1043" w:type="pct"/>
            <w:vMerge/>
          </w:tcPr>
          <w:p w14:paraId="1E35FBE7"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180D906E"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sz w:val="24"/>
                <w:szCs w:val="24"/>
              </w:rPr>
              <w:t>Лабораторная работа</w:t>
            </w:r>
            <w:r w:rsidRPr="00262FF2">
              <w:rPr>
                <w:rFonts w:ascii="Times New Roman" w:hAnsi="Times New Roman"/>
                <w:sz w:val="24"/>
                <w:szCs w:val="24"/>
              </w:rPr>
              <w:t xml:space="preserve"> 1 Определение центра тяжести плоской фигуры.</w:t>
            </w:r>
          </w:p>
        </w:tc>
        <w:tc>
          <w:tcPr>
            <w:tcW w:w="602" w:type="pct"/>
            <w:vAlign w:val="center"/>
          </w:tcPr>
          <w:p w14:paraId="5B6A98B0"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237071C7"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1C456E50" w14:textId="77777777" w:rsidTr="00262FF2">
        <w:trPr>
          <w:trHeight w:val="20"/>
        </w:trPr>
        <w:tc>
          <w:tcPr>
            <w:tcW w:w="3761" w:type="pct"/>
            <w:gridSpan w:val="2"/>
          </w:tcPr>
          <w:p w14:paraId="7396CD1E"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 xml:space="preserve">Раздел 2.  </w:t>
            </w:r>
            <w:r w:rsidRPr="00262FF2">
              <w:rPr>
                <w:rFonts w:ascii="Times New Roman" w:hAnsi="Times New Roman"/>
                <w:b/>
                <w:i/>
                <w:sz w:val="24"/>
                <w:szCs w:val="24"/>
              </w:rPr>
              <w:t>Кинематика</w:t>
            </w:r>
          </w:p>
        </w:tc>
        <w:tc>
          <w:tcPr>
            <w:tcW w:w="602" w:type="pct"/>
            <w:shd w:val="clear" w:color="auto" w:fill="D9E2F3"/>
            <w:vAlign w:val="center"/>
          </w:tcPr>
          <w:p w14:paraId="7B47EC7C"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6/6</w:t>
            </w:r>
          </w:p>
        </w:tc>
        <w:tc>
          <w:tcPr>
            <w:tcW w:w="637" w:type="pct"/>
          </w:tcPr>
          <w:p w14:paraId="1148432A"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51835A44" w14:textId="77777777" w:rsidTr="00262FF2">
        <w:trPr>
          <w:trHeight w:val="20"/>
        </w:trPr>
        <w:tc>
          <w:tcPr>
            <w:tcW w:w="1043" w:type="pct"/>
            <w:vMerge w:val="restart"/>
          </w:tcPr>
          <w:p w14:paraId="2EA5B48D"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Тема 2.1. Основные понятия кинематики.</w:t>
            </w:r>
          </w:p>
        </w:tc>
        <w:tc>
          <w:tcPr>
            <w:tcW w:w="2719" w:type="pct"/>
          </w:tcPr>
          <w:p w14:paraId="260C559F"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423D8AC8"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4E01E236"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39501D5D"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66215B67" w14:textId="77777777" w:rsidTr="00262FF2">
        <w:trPr>
          <w:trHeight w:val="20"/>
        </w:trPr>
        <w:tc>
          <w:tcPr>
            <w:tcW w:w="1043" w:type="pct"/>
            <w:vMerge/>
          </w:tcPr>
          <w:p w14:paraId="372AC89B"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7F5EBD58"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Основные разделы технической механики: основные понятия кинематики</w:t>
            </w:r>
          </w:p>
        </w:tc>
        <w:tc>
          <w:tcPr>
            <w:tcW w:w="602" w:type="pct"/>
            <w:vAlign w:val="center"/>
          </w:tcPr>
          <w:p w14:paraId="7092CD68"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4ADEF31C"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1629A4FE" w14:textId="77777777" w:rsidTr="00262FF2">
        <w:trPr>
          <w:trHeight w:val="20"/>
        </w:trPr>
        <w:tc>
          <w:tcPr>
            <w:tcW w:w="1043" w:type="pct"/>
            <w:vMerge w:val="restart"/>
          </w:tcPr>
          <w:p w14:paraId="28BC5D47"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Тема 2.2. Кинематика точки.</w:t>
            </w:r>
          </w:p>
        </w:tc>
        <w:tc>
          <w:tcPr>
            <w:tcW w:w="2719" w:type="pct"/>
          </w:tcPr>
          <w:p w14:paraId="5D5344FB"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5E8A495E"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7A2D8279"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3EF3484E"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4216F522" w14:textId="77777777" w:rsidTr="00262FF2">
        <w:trPr>
          <w:trHeight w:val="20"/>
        </w:trPr>
        <w:tc>
          <w:tcPr>
            <w:tcW w:w="1043" w:type="pct"/>
            <w:vMerge/>
          </w:tcPr>
          <w:p w14:paraId="56AB50C8"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0546DE74"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Кинематика точки. Способы задания движения точки. Частные случаи движения точки.</w:t>
            </w:r>
          </w:p>
        </w:tc>
        <w:tc>
          <w:tcPr>
            <w:tcW w:w="602" w:type="pct"/>
            <w:vAlign w:val="center"/>
          </w:tcPr>
          <w:p w14:paraId="0AD0BACC"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049ACF7F"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4F47F798" w14:textId="77777777" w:rsidTr="00262FF2">
        <w:trPr>
          <w:trHeight w:val="20"/>
        </w:trPr>
        <w:tc>
          <w:tcPr>
            <w:tcW w:w="1043" w:type="pct"/>
            <w:vMerge w:val="restart"/>
          </w:tcPr>
          <w:p w14:paraId="05C6E376" w14:textId="77777777" w:rsidR="00262FF2" w:rsidRPr="00262FF2" w:rsidRDefault="00262FF2" w:rsidP="00A331E2">
            <w:pPr>
              <w:spacing w:after="0" w:line="300" w:lineRule="auto"/>
              <w:rPr>
                <w:rFonts w:ascii="Times New Roman" w:hAnsi="Times New Roman"/>
                <w:sz w:val="24"/>
                <w:szCs w:val="24"/>
              </w:rPr>
            </w:pPr>
            <w:r w:rsidRPr="00262FF2">
              <w:rPr>
                <w:rFonts w:ascii="Times New Roman" w:hAnsi="Times New Roman"/>
                <w:sz w:val="24"/>
                <w:szCs w:val="24"/>
              </w:rPr>
              <w:t>Тема 2.3.</w:t>
            </w:r>
            <w:r w:rsidRPr="00262FF2">
              <w:rPr>
                <w:rFonts w:ascii="Times New Roman" w:hAnsi="Times New Roman"/>
                <w:sz w:val="24"/>
                <w:szCs w:val="24"/>
              </w:rPr>
              <w:br/>
              <w:t xml:space="preserve">Простейшие движения </w:t>
            </w:r>
          </w:p>
          <w:p w14:paraId="3A10CBA2" w14:textId="77777777" w:rsidR="00262FF2" w:rsidRPr="00262FF2" w:rsidRDefault="00262FF2" w:rsidP="00A331E2">
            <w:pPr>
              <w:spacing w:after="0" w:line="300" w:lineRule="auto"/>
              <w:rPr>
                <w:rFonts w:ascii="Times New Roman" w:hAnsi="Times New Roman"/>
                <w:sz w:val="24"/>
                <w:szCs w:val="24"/>
              </w:rPr>
            </w:pPr>
            <w:r w:rsidRPr="00262FF2">
              <w:rPr>
                <w:rFonts w:ascii="Times New Roman" w:hAnsi="Times New Roman"/>
                <w:sz w:val="24"/>
                <w:szCs w:val="24"/>
              </w:rPr>
              <w:t>твердого тела</w:t>
            </w:r>
          </w:p>
        </w:tc>
        <w:tc>
          <w:tcPr>
            <w:tcW w:w="2719" w:type="pct"/>
          </w:tcPr>
          <w:p w14:paraId="3160CE4F"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69D778F9"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0A48E537"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298E3304"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1A6657E2" w14:textId="77777777" w:rsidTr="00262FF2">
        <w:trPr>
          <w:trHeight w:val="20"/>
        </w:trPr>
        <w:tc>
          <w:tcPr>
            <w:tcW w:w="1043" w:type="pct"/>
            <w:vMerge/>
          </w:tcPr>
          <w:p w14:paraId="16F26594"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6C2F8CB2"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Простейшие движения твердого тела. Поступательное движение. Вращательное движение вокруг неподвижной оси. Определение параметров вращательного движения твёрдого тела</w:t>
            </w:r>
          </w:p>
        </w:tc>
        <w:tc>
          <w:tcPr>
            <w:tcW w:w="602" w:type="pct"/>
            <w:vAlign w:val="center"/>
          </w:tcPr>
          <w:p w14:paraId="77356FC3"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580D89A5"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4911298D" w14:textId="77777777" w:rsidTr="00262FF2">
        <w:trPr>
          <w:trHeight w:val="20"/>
        </w:trPr>
        <w:tc>
          <w:tcPr>
            <w:tcW w:w="3761" w:type="pct"/>
            <w:gridSpan w:val="2"/>
          </w:tcPr>
          <w:p w14:paraId="634643E1" w14:textId="77777777" w:rsidR="00262FF2" w:rsidRPr="00A331E2" w:rsidRDefault="00262FF2" w:rsidP="00A331E2">
            <w:pPr>
              <w:spacing w:after="0" w:line="300" w:lineRule="auto"/>
              <w:rPr>
                <w:rFonts w:ascii="Times New Roman" w:hAnsi="Times New Roman"/>
                <w:b/>
                <w:i/>
                <w:sz w:val="24"/>
                <w:szCs w:val="24"/>
              </w:rPr>
            </w:pPr>
            <w:r w:rsidRPr="00262FF2">
              <w:rPr>
                <w:rFonts w:ascii="Times New Roman" w:hAnsi="Times New Roman"/>
                <w:sz w:val="24"/>
                <w:szCs w:val="24"/>
              </w:rPr>
              <w:t xml:space="preserve">Раздел 3. </w:t>
            </w:r>
            <w:r w:rsidR="00A331E2">
              <w:rPr>
                <w:rFonts w:ascii="Times New Roman" w:hAnsi="Times New Roman"/>
                <w:b/>
                <w:i/>
                <w:sz w:val="24"/>
                <w:szCs w:val="24"/>
              </w:rPr>
              <w:t>Динамика</w:t>
            </w:r>
          </w:p>
        </w:tc>
        <w:tc>
          <w:tcPr>
            <w:tcW w:w="602" w:type="pct"/>
            <w:shd w:val="clear" w:color="auto" w:fill="D9E2F3"/>
            <w:vAlign w:val="center"/>
          </w:tcPr>
          <w:p w14:paraId="19A6F338"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2/2</w:t>
            </w:r>
          </w:p>
        </w:tc>
        <w:tc>
          <w:tcPr>
            <w:tcW w:w="637" w:type="pct"/>
          </w:tcPr>
          <w:p w14:paraId="34CD7513"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2F3B6C42" w14:textId="77777777" w:rsidTr="00262FF2">
        <w:trPr>
          <w:trHeight w:val="20"/>
        </w:trPr>
        <w:tc>
          <w:tcPr>
            <w:tcW w:w="1043" w:type="pct"/>
            <w:vMerge w:val="restart"/>
          </w:tcPr>
          <w:p w14:paraId="3273E349"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Тема 3.1. Основные понятия и аксиомы динамики.</w:t>
            </w:r>
          </w:p>
        </w:tc>
        <w:tc>
          <w:tcPr>
            <w:tcW w:w="2719" w:type="pct"/>
          </w:tcPr>
          <w:p w14:paraId="22E331ED"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00FF12BD"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547E94A1"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1718D8A2"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60175159" w14:textId="77777777" w:rsidTr="00262FF2">
        <w:trPr>
          <w:trHeight w:val="20"/>
        </w:trPr>
        <w:tc>
          <w:tcPr>
            <w:tcW w:w="1043" w:type="pct"/>
            <w:vMerge/>
          </w:tcPr>
          <w:p w14:paraId="15B4FCAA"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5B4DD3AF"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Основные понятия и аксиомы динамики. Две основные задачи динамики. Принцип инерции. Основной закон динамики.</w:t>
            </w:r>
          </w:p>
        </w:tc>
        <w:tc>
          <w:tcPr>
            <w:tcW w:w="602" w:type="pct"/>
            <w:vAlign w:val="center"/>
          </w:tcPr>
          <w:p w14:paraId="53BEB6D1"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56784C63"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1E750B8F" w14:textId="77777777" w:rsidTr="00262FF2">
        <w:trPr>
          <w:trHeight w:val="20"/>
        </w:trPr>
        <w:tc>
          <w:tcPr>
            <w:tcW w:w="3761" w:type="pct"/>
            <w:gridSpan w:val="2"/>
          </w:tcPr>
          <w:p w14:paraId="7998A5EF" w14:textId="77777777" w:rsidR="00262FF2" w:rsidRDefault="00262FF2" w:rsidP="00A331E2">
            <w:pPr>
              <w:spacing w:after="0" w:line="300" w:lineRule="auto"/>
              <w:rPr>
                <w:rFonts w:ascii="Times New Roman" w:hAnsi="Times New Roman"/>
                <w:b/>
                <w:i/>
                <w:sz w:val="24"/>
                <w:szCs w:val="24"/>
              </w:rPr>
            </w:pPr>
            <w:r w:rsidRPr="00262FF2">
              <w:rPr>
                <w:rFonts w:ascii="Times New Roman" w:hAnsi="Times New Roman"/>
                <w:bCs/>
                <w:sz w:val="24"/>
                <w:szCs w:val="24"/>
              </w:rPr>
              <w:t xml:space="preserve">Раздел 4. </w:t>
            </w:r>
            <w:r w:rsidR="00A331E2">
              <w:rPr>
                <w:rFonts w:ascii="Times New Roman" w:hAnsi="Times New Roman"/>
                <w:b/>
                <w:i/>
                <w:sz w:val="24"/>
                <w:szCs w:val="24"/>
              </w:rPr>
              <w:t>Сопротивление материалов.</w:t>
            </w:r>
          </w:p>
          <w:p w14:paraId="7022C386" w14:textId="77777777" w:rsidR="00A331E2" w:rsidRPr="00A331E2" w:rsidRDefault="00A331E2" w:rsidP="00A331E2">
            <w:pPr>
              <w:spacing w:after="0" w:line="300" w:lineRule="auto"/>
              <w:rPr>
                <w:rFonts w:ascii="Times New Roman" w:hAnsi="Times New Roman"/>
                <w:b/>
                <w:i/>
                <w:sz w:val="24"/>
                <w:szCs w:val="24"/>
              </w:rPr>
            </w:pPr>
          </w:p>
        </w:tc>
        <w:tc>
          <w:tcPr>
            <w:tcW w:w="602" w:type="pct"/>
            <w:shd w:val="clear" w:color="auto" w:fill="D9E2F3"/>
            <w:vAlign w:val="center"/>
          </w:tcPr>
          <w:p w14:paraId="00B3D5B5"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26/26</w:t>
            </w:r>
          </w:p>
        </w:tc>
        <w:tc>
          <w:tcPr>
            <w:tcW w:w="637" w:type="pct"/>
          </w:tcPr>
          <w:p w14:paraId="0E1A3522"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16C07487" w14:textId="77777777" w:rsidTr="00262FF2">
        <w:trPr>
          <w:trHeight w:val="20"/>
        </w:trPr>
        <w:tc>
          <w:tcPr>
            <w:tcW w:w="1043" w:type="pct"/>
            <w:vMerge w:val="restart"/>
          </w:tcPr>
          <w:p w14:paraId="0B492064"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lastRenderedPageBreak/>
              <w:t>Тема 4.1.</w:t>
            </w:r>
            <w:r w:rsidRPr="00262FF2">
              <w:rPr>
                <w:rFonts w:ascii="Times New Roman" w:hAnsi="Times New Roman"/>
                <w:sz w:val="24"/>
                <w:szCs w:val="24"/>
              </w:rPr>
              <w:br/>
              <w:t>Основные положения.</w:t>
            </w:r>
          </w:p>
        </w:tc>
        <w:tc>
          <w:tcPr>
            <w:tcW w:w="2719" w:type="pct"/>
          </w:tcPr>
          <w:p w14:paraId="0F6C5756"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4A5F4683"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4</w:t>
            </w:r>
          </w:p>
        </w:tc>
        <w:tc>
          <w:tcPr>
            <w:tcW w:w="637" w:type="pct"/>
            <w:vMerge w:val="restart"/>
          </w:tcPr>
          <w:p w14:paraId="4420DDA1"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3BE336F7"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30436BDB" w14:textId="77777777" w:rsidTr="00262FF2">
        <w:trPr>
          <w:trHeight w:val="20"/>
        </w:trPr>
        <w:tc>
          <w:tcPr>
            <w:tcW w:w="1043" w:type="pct"/>
            <w:vMerge/>
          </w:tcPr>
          <w:p w14:paraId="70432DDD" w14:textId="77777777" w:rsidR="00262FF2" w:rsidRPr="00262FF2" w:rsidRDefault="00262FF2" w:rsidP="00A331E2">
            <w:pPr>
              <w:spacing w:after="0" w:line="300" w:lineRule="auto"/>
              <w:rPr>
                <w:rFonts w:ascii="Times New Roman" w:hAnsi="Times New Roman"/>
                <w:bCs/>
                <w:sz w:val="24"/>
                <w:szCs w:val="24"/>
              </w:rPr>
            </w:pPr>
          </w:p>
        </w:tc>
        <w:tc>
          <w:tcPr>
            <w:tcW w:w="2719" w:type="pct"/>
            <w:vAlign w:val="center"/>
          </w:tcPr>
          <w:p w14:paraId="5C437AC8"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Основные задачи сопротивления материалов. Деформации. Гипотезы и допущения. Классификация нагрузок.</w:t>
            </w:r>
          </w:p>
        </w:tc>
        <w:tc>
          <w:tcPr>
            <w:tcW w:w="602" w:type="pct"/>
            <w:vMerge w:val="restart"/>
            <w:vAlign w:val="center"/>
          </w:tcPr>
          <w:p w14:paraId="23CA4278"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2164BA15"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09C68E12" w14:textId="77777777" w:rsidTr="00262FF2">
        <w:trPr>
          <w:trHeight w:val="20"/>
        </w:trPr>
        <w:tc>
          <w:tcPr>
            <w:tcW w:w="1043" w:type="pct"/>
            <w:vMerge/>
          </w:tcPr>
          <w:p w14:paraId="258D7B30"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3FBBB6FB" w14:textId="77777777" w:rsidR="00262FF2" w:rsidRPr="00A331E2" w:rsidRDefault="00262FF2" w:rsidP="00A331E2">
            <w:pPr>
              <w:spacing w:after="0" w:line="300" w:lineRule="auto"/>
              <w:rPr>
                <w:rFonts w:ascii="Times New Roman" w:hAnsi="Times New Roman"/>
                <w:sz w:val="24"/>
                <w:szCs w:val="24"/>
              </w:rPr>
            </w:pPr>
            <w:r w:rsidRPr="00262FF2">
              <w:rPr>
                <w:rFonts w:ascii="Times New Roman" w:hAnsi="Times New Roman"/>
                <w:sz w:val="24"/>
                <w:szCs w:val="24"/>
              </w:rPr>
              <w:t>Силы внешние и внутренние. Метод се</w:t>
            </w:r>
            <w:r w:rsidR="00A331E2">
              <w:rPr>
                <w:rFonts w:ascii="Times New Roman" w:hAnsi="Times New Roman"/>
                <w:sz w:val="24"/>
                <w:szCs w:val="24"/>
              </w:rPr>
              <w:t>чений. Механические напряжения.</w:t>
            </w:r>
          </w:p>
        </w:tc>
        <w:tc>
          <w:tcPr>
            <w:tcW w:w="602" w:type="pct"/>
            <w:vMerge/>
            <w:vAlign w:val="center"/>
          </w:tcPr>
          <w:p w14:paraId="1F678D28"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629F066E"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0D2EB652" w14:textId="77777777" w:rsidTr="00262FF2">
        <w:trPr>
          <w:trHeight w:val="20"/>
        </w:trPr>
        <w:tc>
          <w:tcPr>
            <w:tcW w:w="1043" w:type="pct"/>
            <w:vMerge w:val="restart"/>
          </w:tcPr>
          <w:p w14:paraId="2144EF6E"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Тема 4.2. Растяжение и сжатие.</w:t>
            </w:r>
          </w:p>
        </w:tc>
        <w:tc>
          <w:tcPr>
            <w:tcW w:w="2719" w:type="pct"/>
          </w:tcPr>
          <w:p w14:paraId="6CA20CD9"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1FD3E263"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10</w:t>
            </w:r>
          </w:p>
        </w:tc>
        <w:tc>
          <w:tcPr>
            <w:tcW w:w="637" w:type="pct"/>
            <w:vMerge w:val="restart"/>
          </w:tcPr>
          <w:p w14:paraId="1EA0A5B1"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140133D9"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0CE3B872" w14:textId="77777777" w:rsidTr="00262FF2">
        <w:trPr>
          <w:trHeight w:val="20"/>
        </w:trPr>
        <w:tc>
          <w:tcPr>
            <w:tcW w:w="1043" w:type="pct"/>
            <w:vMerge/>
          </w:tcPr>
          <w:p w14:paraId="54151AE4"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48B57205"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Растяжение и сжатие. Внутренние силовые факторы при растяжении и сжатии. Нормальное напряжение. Эпюры продольных сил и нормальных напряжений.</w:t>
            </w:r>
          </w:p>
        </w:tc>
        <w:tc>
          <w:tcPr>
            <w:tcW w:w="602" w:type="pct"/>
            <w:vMerge w:val="restart"/>
            <w:vAlign w:val="center"/>
          </w:tcPr>
          <w:p w14:paraId="73E417CF"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107252EB"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1CA44969" w14:textId="77777777" w:rsidTr="00262FF2">
        <w:trPr>
          <w:trHeight w:val="20"/>
        </w:trPr>
        <w:tc>
          <w:tcPr>
            <w:tcW w:w="1043" w:type="pct"/>
            <w:vMerge/>
          </w:tcPr>
          <w:p w14:paraId="1727B44D"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693C9B01"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Продольные и поперечные деформации. Закон Гука. Коэффициент Пуассона. Определение деформации при растяжении. Испытания материалов при растяжении и сжатии.</w:t>
            </w:r>
          </w:p>
        </w:tc>
        <w:tc>
          <w:tcPr>
            <w:tcW w:w="602" w:type="pct"/>
            <w:vMerge/>
            <w:vAlign w:val="center"/>
          </w:tcPr>
          <w:p w14:paraId="55135592"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61C6A491"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242E0302" w14:textId="77777777" w:rsidTr="00262FF2">
        <w:trPr>
          <w:trHeight w:val="20"/>
        </w:trPr>
        <w:tc>
          <w:tcPr>
            <w:tcW w:w="1043" w:type="pct"/>
            <w:vMerge/>
          </w:tcPr>
          <w:p w14:paraId="65A108D9"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6DDD6683"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В том числе практических и лабораторных занятий</w:t>
            </w:r>
          </w:p>
        </w:tc>
        <w:tc>
          <w:tcPr>
            <w:tcW w:w="602" w:type="pct"/>
            <w:vAlign w:val="center"/>
          </w:tcPr>
          <w:p w14:paraId="61B2AF31" w14:textId="77777777" w:rsidR="00262FF2" w:rsidRPr="00262FF2" w:rsidRDefault="00262FF2" w:rsidP="00A331E2">
            <w:pPr>
              <w:spacing w:after="0" w:line="300" w:lineRule="auto"/>
              <w:jc w:val="center"/>
              <w:rPr>
                <w:rFonts w:ascii="Times New Roman" w:hAnsi="Times New Roman"/>
                <w:bCs/>
                <w:sz w:val="24"/>
                <w:szCs w:val="24"/>
              </w:rPr>
            </w:pPr>
            <w:r w:rsidRPr="00262FF2">
              <w:rPr>
                <w:rFonts w:ascii="Times New Roman" w:hAnsi="Times New Roman"/>
                <w:bCs/>
                <w:sz w:val="24"/>
                <w:szCs w:val="24"/>
              </w:rPr>
              <w:t>6</w:t>
            </w:r>
          </w:p>
        </w:tc>
        <w:tc>
          <w:tcPr>
            <w:tcW w:w="637" w:type="pct"/>
            <w:vMerge/>
          </w:tcPr>
          <w:p w14:paraId="1EF7D188"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0CF276B4" w14:textId="77777777" w:rsidTr="00262FF2">
        <w:trPr>
          <w:trHeight w:val="20"/>
        </w:trPr>
        <w:tc>
          <w:tcPr>
            <w:tcW w:w="1043" w:type="pct"/>
            <w:vMerge/>
          </w:tcPr>
          <w:p w14:paraId="14362AD6"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7D1615AD"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sz w:val="24"/>
                <w:szCs w:val="24"/>
              </w:rPr>
              <w:t>Лабораторная работа</w:t>
            </w:r>
            <w:r w:rsidRPr="00262FF2">
              <w:rPr>
                <w:rFonts w:ascii="Times New Roman" w:hAnsi="Times New Roman"/>
                <w:sz w:val="24"/>
                <w:szCs w:val="24"/>
              </w:rPr>
              <w:t xml:space="preserve"> </w:t>
            </w:r>
            <w:r w:rsidRPr="00262FF2">
              <w:rPr>
                <w:rFonts w:ascii="Times New Roman" w:hAnsi="Times New Roman"/>
                <w:b/>
                <w:sz w:val="24"/>
                <w:szCs w:val="24"/>
              </w:rPr>
              <w:t>2</w:t>
            </w:r>
            <w:r w:rsidRPr="00262FF2">
              <w:rPr>
                <w:rFonts w:ascii="Times New Roman" w:hAnsi="Times New Roman"/>
                <w:sz w:val="24"/>
                <w:szCs w:val="24"/>
              </w:rPr>
              <w:t xml:space="preserve"> Определение модуля упругости при растяжении</w:t>
            </w:r>
          </w:p>
        </w:tc>
        <w:tc>
          <w:tcPr>
            <w:tcW w:w="602" w:type="pct"/>
            <w:vMerge w:val="restart"/>
            <w:vAlign w:val="center"/>
          </w:tcPr>
          <w:p w14:paraId="534A880E"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6D5264D0"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5FD43C84" w14:textId="77777777" w:rsidTr="00262FF2">
        <w:trPr>
          <w:trHeight w:val="20"/>
        </w:trPr>
        <w:tc>
          <w:tcPr>
            <w:tcW w:w="1043" w:type="pct"/>
            <w:vMerge/>
          </w:tcPr>
          <w:p w14:paraId="4CC083AC"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108844BD"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sz w:val="24"/>
                <w:szCs w:val="24"/>
              </w:rPr>
              <w:t>Лабораторная работа</w:t>
            </w:r>
            <w:r w:rsidRPr="00262FF2">
              <w:rPr>
                <w:rFonts w:ascii="Times New Roman" w:hAnsi="Times New Roman"/>
                <w:sz w:val="24"/>
                <w:szCs w:val="24"/>
              </w:rPr>
              <w:t xml:space="preserve"> </w:t>
            </w:r>
            <w:r w:rsidRPr="00262FF2">
              <w:rPr>
                <w:rFonts w:ascii="Times New Roman" w:hAnsi="Times New Roman"/>
                <w:b/>
                <w:sz w:val="24"/>
                <w:szCs w:val="24"/>
              </w:rPr>
              <w:t>3</w:t>
            </w:r>
            <w:r w:rsidRPr="00262FF2">
              <w:rPr>
                <w:rFonts w:ascii="Times New Roman" w:hAnsi="Times New Roman"/>
                <w:sz w:val="24"/>
                <w:szCs w:val="24"/>
              </w:rPr>
              <w:t xml:space="preserve"> Испытание стали на растяжение</w:t>
            </w:r>
          </w:p>
        </w:tc>
        <w:tc>
          <w:tcPr>
            <w:tcW w:w="602" w:type="pct"/>
            <w:vMerge/>
            <w:vAlign w:val="center"/>
          </w:tcPr>
          <w:p w14:paraId="56C1C5AC"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62C94E78"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0279BACB" w14:textId="77777777" w:rsidTr="00262FF2">
        <w:trPr>
          <w:trHeight w:val="20"/>
        </w:trPr>
        <w:tc>
          <w:tcPr>
            <w:tcW w:w="1043" w:type="pct"/>
            <w:vMerge/>
          </w:tcPr>
          <w:p w14:paraId="6C227582"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0102E91A"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sz w:val="24"/>
                <w:szCs w:val="24"/>
              </w:rPr>
              <w:t>Лабораторная работа</w:t>
            </w:r>
            <w:r w:rsidRPr="00262FF2">
              <w:rPr>
                <w:rFonts w:ascii="Times New Roman" w:hAnsi="Times New Roman"/>
                <w:sz w:val="24"/>
                <w:szCs w:val="24"/>
              </w:rPr>
              <w:t xml:space="preserve"> </w:t>
            </w:r>
            <w:r w:rsidRPr="00262FF2">
              <w:rPr>
                <w:rFonts w:ascii="Times New Roman" w:hAnsi="Times New Roman"/>
                <w:b/>
                <w:sz w:val="24"/>
                <w:szCs w:val="24"/>
              </w:rPr>
              <w:t>4</w:t>
            </w:r>
            <w:r w:rsidRPr="00262FF2">
              <w:rPr>
                <w:rFonts w:ascii="Times New Roman" w:hAnsi="Times New Roman"/>
                <w:sz w:val="24"/>
                <w:szCs w:val="24"/>
              </w:rPr>
              <w:t xml:space="preserve"> Испытания на сжатие</w:t>
            </w:r>
          </w:p>
        </w:tc>
        <w:tc>
          <w:tcPr>
            <w:tcW w:w="602" w:type="pct"/>
            <w:vMerge/>
            <w:vAlign w:val="center"/>
          </w:tcPr>
          <w:p w14:paraId="67B53B12"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2EA81D53"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1472BF90" w14:textId="77777777" w:rsidTr="00262FF2">
        <w:trPr>
          <w:trHeight w:val="20"/>
        </w:trPr>
        <w:tc>
          <w:tcPr>
            <w:tcW w:w="1043" w:type="pct"/>
            <w:vMerge w:val="restart"/>
          </w:tcPr>
          <w:p w14:paraId="12FFB5B8" w14:textId="77777777" w:rsidR="00262FF2" w:rsidRPr="00262FF2" w:rsidRDefault="00262FF2" w:rsidP="00A331E2">
            <w:pPr>
              <w:spacing w:after="0" w:line="300" w:lineRule="auto"/>
              <w:rPr>
                <w:rFonts w:ascii="Times New Roman" w:hAnsi="Times New Roman"/>
                <w:sz w:val="24"/>
                <w:szCs w:val="24"/>
              </w:rPr>
            </w:pPr>
            <w:r w:rsidRPr="00262FF2">
              <w:rPr>
                <w:rFonts w:ascii="Times New Roman" w:hAnsi="Times New Roman"/>
                <w:sz w:val="24"/>
                <w:szCs w:val="24"/>
              </w:rPr>
              <w:t>Тема 4.3. Плоская система сходящихся сил</w:t>
            </w:r>
          </w:p>
        </w:tc>
        <w:tc>
          <w:tcPr>
            <w:tcW w:w="2719" w:type="pct"/>
          </w:tcPr>
          <w:p w14:paraId="76EB219E"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3575B012"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4</w:t>
            </w:r>
          </w:p>
        </w:tc>
        <w:tc>
          <w:tcPr>
            <w:tcW w:w="637" w:type="pct"/>
            <w:vMerge w:val="restart"/>
          </w:tcPr>
          <w:p w14:paraId="7EF07E2C"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6B2563CE"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5471E3B3" w14:textId="77777777" w:rsidTr="00262FF2">
        <w:trPr>
          <w:trHeight w:val="20"/>
        </w:trPr>
        <w:tc>
          <w:tcPr>
            <w:tcW w:w="1043" w:type="pct"/>
            <w:vMerge/>
          </w:tcPr>
          <w:p w14:paraId="112BB62E"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54F8C565"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Срез, смятие. Расчеты на срез и смятие. Условия прочности. Примеры расчетов.</w:t>
            </w:r>
          </w:p>
        </w:tc>
        <w:tc>
          <w:tcPr>
            <w:tcW w:w="602" w:type="pct"/>
            <w:vAlign w:val="center"/>
          </w:tcPr>
          <w:p w14:paraId="66B9A6DB"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7B43005D"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3728E8F1" w14:textId="77777777" w:rsidTr="00262FF2">
        <w:trPr>
          <w:trHeight w:val="20"/>
        </w:trPr>
        <w:tc>
          <w:tcPr>
            <w:tcW w:w="1043" w:type="pct"/>
            <w:vMerge/>
          </w:tcPr>
          <w:p w14:paraId="303923DE"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1B21CD53"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В том числе практических и лабораторных занятий</w:t>
            </w:r>
          </w:p>
        </w:tc>
        <w:tc>
          <w:tcPr>
            <w:tcW w:w="602" w:type="pct"/>
            <w:vAlign w:val="center"/>
          </w:tcPr>
          <w:p w14:paraId="7ACE9C2D" w14:textId="77777777" w:rsidR="00262FF2" w:rsidRPr="00262FF2" w:rsidRDefault="00262FF2" w:rsidP="00A331E2">
            <w:pPr>
              <w:spacing w:after="0" w:line="300" w:lineRule="auto"/>
              <w:jc w:val="center"/>
              <w:rPr>
                <w:rFonts w:ascii="Times New Roman" w:hAnsi="Times New Roman"/>
                <w:bCs/>
                <w:sz w:val="24"/>
                <w:szCs w:val="24"/>
              </w:rPr>
            </w:pPr>
            <w:r w:rsidRPr="00262FF2">
              <w:rPr>
                <w:rFonts w:ascii="Times New Roman" w:hAnsi="Times New Roman"/>
                <w:bCs/>
                <w:sz w:val="24"/>
                <w:szCs w:val="24"/>
              </w:rPr>
              <w:t>2</w:t>
            </w:r>
          </w:p>
        </w:tc>
        <w:tc>
          <w:tcPr>
            <w:tcW w:w="637" w:type="pct"/>
            <w:vMerge/>
          </w:tcPr>
          <w:p w14:paraId="634A5EEF"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065AA827" w14:textId="77777777" w:rsidTr="00262FF2">
        <w:trPr>
          <w:trHeight w:val="20"/>
        </w:trPr>
        <w:tc>
          <w:tcPr>
            <w:tcW w:w="1043" w:type="pct"/>
            <w:vMerge/>
          </w:tcPr>
          <w:p w14:paraId="377D3187"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58E1E8ED"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sz w:val="24"/>
                <w:szCs w:val="24"/>
              </w:rPr>
              <w:t>Лабораторная работа</w:t>
            </w:r>
            <w:r w:rsidRPr="00262FF2">
              <w:rPr>
                <w:rFonts w:ascii="Times New Roman" w:hAnsi="Times New Roman"/>
                <w:sz w:val="24"/>
                <w:szCs w:val="24"/>
              </w:rPr>
              <w:t xml:space="preserve"> </w:t>
            </w:r>
            <w:r w:rsidRPr="00262FF2">
              <w:rPr>
                <w:rFonts w:ascii="Times New Roman" w:hAnsi="Times New Roman"/>
                <w:b/>
                <w:sz w:val="24"/>
                <w:szCs w:val="24"/>
              </w:rPr>
              <w:t xml:space="preserve">5 </w:t>
            </w:r>
            <w:r w:rsidRPr="00262FF2">
              <w:rPr>
                <w:rFonts w:ascii="Times New Roman" w:hAnsi="Times New Roman"/>
                <w:sz w:val="24"/>
                <w:szCs w:val="24"/>
              </w:rPr>
              <w:t>Испытания на срез</w:t>
            </w:r>
          </w:p>
        </w:tc>
        <w:tc>
          <w:tcPr>
            <w:tcW w:w="602" w:type="pct"/>
            <w:vAlign w:val="center"/>
          </w:tcPr>
          <w:p w14:paraId="6DB1A09D"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526BA30A"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4887A4DF" w14:textId="77777777" w:rsidTr="00262FF2">
        <w:trPr>
          <w:trHeight w:val="20"/>
        </w:trPr>
        <w:tc>
          <w:tcPr>
            <w:tcW w:w="1043" w:type="pct"/>
            <w:vMerge w:val="restart"/>
          </w:tcPr>
          <w:p w14:paraId="5EF19AC3"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Тема 4.4. Кручение</w:t>
            </w:r>
          </w:p>
        </w:tc>
        <w:tc>
          <w:tcPr>
            <w:tcW w:w="2719" w:type="pct"/>
          </w:tcPr>
          <w:p w14:paraId="75CB0653"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08BE960B"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4</w:t>
            </w:r>
          </w:p>
        </w:tc>
        <w:tc>
          <w:tcPr>
            <w:tcW w:w="637" w:type="pct"/>
            <w:vMerge w:val="restart"/>
          </w:tcPr>
          <w:p w14:paraId="128EC917"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0AC52777"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45E48019" w14:textId="77777777" w:rsidTr="00262FF2">
        <w:trPr>
          <w:trHeight w:val="20"/>
        </w:trPr>
        <w:tc>
          <w:tcPr>
            <w:tcW w:w="1043" w:type="pct"/>
            <w:vMerge/>
          </w:tcPr>
          <w:p w14:paraId="16CCD209"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4AA260A3"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Кручение. Внутренние силовые факторы при кручении. Эпюры крутящих моментов. Кручение бруса круглого и кольцевого поперечных сечений. Напряжения в поперечном сечении</w:t>
            </w:r>
          </w:p>
        </w:tc>
        <w:tc>
          <w:tcPr>
            <w:tcW w:w="602" w:type="pct"/>
            <w:vAlign w:val="center"/>
          </w:tcPr>
          <w:p w14:paraId="52621DFD"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19254569"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30A4D7BB" w14:textId="77777777" w:rsidTr="00262FF2">
        <w:trPr>
          <w:trHeight w:val="20"/>
        </w:trPr>
        <w:tc>
          <w:tcPr>
            <w:tcW w:w="1043" w:type="pct"/>
            <w:vMerge/>
          </w:tcPr>
          <w:p w14:paraId="6A130656"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76E7077A"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В том числе практических и лабораторных занятий</w:t>
            </w:r>
          </w:p>
        </w:tc>
        <w:tc>
          <w:tcPr>
            <w:tcW w:w="602" w:type="pct"/>
            <w:vAlign w:val="center"/>
          </w:tcPr>
          <w:p w14:paraId="1816C54A" w14:textId="77777777" w:rsidR="00262FF2" w:rsidRPr="00262FF2" w:rsidRDefault="00262FF2" w:rsidP="00A331E2">
            <w:pPr>
              <w:spacing w:after="0" w:line="300" w:lineRule="auto"/>
              <w:jc w:val="center"/>
              <w:rPr>
                <w:rFonts w:ascii="Times New Roman" w:hAnsi="Times New Roman"/>
                <w:bCs/>
                <w:sz w:val="24"/>
                <w:szCs w:val="24"/>
              </w:rPr>
            </w:pPr>
            <w:r w:rsidRPr="00262FF2">
              <w:rPr>
                <w:rFonts w:ascii="Times New Roman" w:hAnsi="Times New Roman"/>
                <w:bCs/>
                <w:sz w:val="24"/>
                <w:szCs w:val="24"/>
              </w:rPr>
              <w:t>2</w:t>
            </w:r>
          </w:p>
        </w:tc>
        <w:tc>
          <w:tcPr>
            <w:tcW w:w="637" w:type="pct"/>
            <w:vMerge/>
          </w:tcPr>
          <w:p w14:paraId="3C9B6600"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5D884A29" w14:textId="77777777" w:rsidTr="00262FF2">
        <w:trPr>
          <w:trHeight w:val="20"/>
        </w:trPr>
        <w:tc>
          <w:tcPr>
            <w:tcW w:w="1043" w:type="pct"/>
            <w:vMerge/>
          </w:tcPr>
          <w:p w14:paraId="3EF4F095"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55BE6130"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sz w:val="24"/>
                <w:szCs w:val="24"/>
              </w:rPr>
              <w:t>Лабораторная работа</w:t>
            </w:r>
            <w:r w:rsidRPr="00262FF2">
              <w:rPr>
                <w:rFonts w:ascii="Times New Roman" w:hAnsi="Times New Roman"/>
                <w:sz w:val="24"/>
                <w:szCs w:val="24"/>
              </w:rPr>
              <w:t xml:space="preserve"> </w:t>
            </w:r>
            <w:r w:rsidRPr="00262FF2">
              <w:rPr>
                <w:rFonts w:ascii="Times New Roman" w:hAnsi="Times New Roman"/>
                <w:b/>
                <w:sz w:val="24"/>
                <w:szCs w:val="24"/>
              </w:rPr>
              <w:t>6</w:t>
            </w:r>
            <w:r w:rsidRPr="00262FF2">
              <w:rPr>
                <w:rFonts w:ascii="Times New Roman" w:hAnsi="Times New Roman"/>
                <w:sz w:val="24"/>
                <w:szCs w:val="24"/>
              </w:rPr>
              <w:t xml:space="preserve"> Испытания на кручение</w:t>
            </w:r>
          </w:p>
        </w:tc>
        <w:tc>
          <w:tcPr>
            <w:tcW w:w="602" w:type="pct"/>
            <w:vAlign w:val="center"/>
          </w:tcPr>
          <w:p w14:paraId="03A35F35"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2D8835E4"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5570CF5C" w14:textId="77777777" w:rsidTr="00262FF2">
        <w:trPr>
          <w:trHeight w:val="20"/>
        </w:trPr>
        <w:tc>
          <w:tcPr>
            <w:tcW w:w="1043" w:type="pct"/>
            <w:vMerge w:val="restart"/>
          </w:tcPr>
          <w:p w14:paraId="5091FB08"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lastRenderedPageBreak/>
              <w:t>Тема 4.5. Изгиб</w:t>
            </w:r>
          </w:p>
        </w:tc>
        <w:tc>
          <w:tcPr>
            <w:tcW w:w="2719" w:type="pct"/>
          </w:tcPr>
          <w:p w14:paraId="0B585094"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5617FC1B"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4</w:t>
            </w:r>
          </w:p>
        </w:tc>
        <w:tc>
          <w:tcPr>
            <w:tcW w:w="637" w:type="pct"/>
            <w:vMerge w:val="restart"/>
          </w:tcPr>
          <w:p w14:paraId="712F7671"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44DFB6B3"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049E7AEC" w14:textId="77777777" w:rsidTr="00262FF2">
        <w:trPr>
          <w:trHeight w:val="20"/>
        </w:trPr>
        <w:tc>
          <w:tcPr>
            <w:tcW w:w="1043" w:type="pct"/>
            <w:vMerge/>
          </w:tcPr>
          <w:p w14:paraId="63CFF08F"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3B4C8C9E"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Изгиб. Виды изгиба. Внутренние силовые факторы при прямом изгибе. Эпюры поперечных сил и изгибающих моментов</w:t>
            </w:r>
          </w:p>
        </w:tc>
        <w:tc>
          <w:tcPr>
            <w:tcW w:w="602" w:type="pct"/>
            <w:vMerge w:val="restart"/>
            <w:vAlign w:val="center"/>
          </w:tcPr>
          <w:p w14:paraId="02BB6E1B"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6B7BBA14"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47D333E9" w14:textId="77777777" w:rsidTr="00262FF2">
        <w:trPr>
          <w:trHeight w:val="20"/>
        </w:trPr>
        <w:tc>
          <w:tcPr>
            <w:tcW w:w="1043" w:type="pct"/>
            <w:vMerge/>
          </w:tcPr>
          <w:p w14:paraId="4EDE5845"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42ED332C"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Нормальные напряжения при изгибе. Рациональные формы поперечных сечений балок.</w:t>
            </w:r>
          </w:p>
        </w:tc>
        <w:tc>
          <w:tcPr>
            <w:tcW w:w="602" w:type="pct"/>
            <w:vMerge/>
            <w:vAlign w:val="center"/>
          </w:tcPr>
          <w:p w14:paraId="20D0EC3D"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0A039E0E"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7A19F85F" w14:textId="77777777" w:rsidTr="00262FF2">
        <w:trPr>
          <w:trHeight w:val="20"/>
        </w:trPr>
        <w:tc>
          <w:tcPr>
            <w:tcW w:w="1043" w:type="pct"/>
            <w:vMerge/>
          </w:tcPr>
          <w:p w14:paraId="0C7B4DA9"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715F01F7"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В том числе практических и лабораторных занятий</w:t>
            </w:r>
          </w:p>
        </w:tc>
        <w:tc>
          <w:tcPr>
            <w:tcW w:w="602" w:type="pct"/>
            <w:vAlign w:val="center"/>
          </w:tcPr>
          <w:p w14:paraId="64DB5C0F" w14:textId="77777777" w:rsidR="00262FF2" w:rsidRPr="00262FF2" w:rsidRDefault="00262FF2" w:rsidP="00A331E2">
            <w:pPr>
              <w:spacing w:after="0" w:line="300" w:lineRule="auto"/>
              <w:jc w:val="center"/>
              <w:rPr>
                <w:rFonts w:ascii="Times New Roman" w:hAnsi="Times New Roman"/>
                <w:bCs/>
                <w:sz w:val="24"/>
                <w:szCs w:val="24"/>
              </w:rPr>
            </w:pPr>
            <w:r w:rsidRPr="00262FF2">
              <w:rPr>
                <w:rFonts w:ascii="Times New Roman" w:hAnsi="Times New Roman"/>
                <w:bCs/>
                <w:sz w:val="24"/>
                <w:szCs w:val="24"/>
              </w:rPr>
              <w:t>2</w:t>
            </w:r>
          </w:p>
        </w:tc>
        <w:tc>
          <w:tcPr>
            <w:tcW w:w="637" w:type="pct"/>
            <w:vMerge/>
          </w:tcPr>
          <w:p w14:paraId="4E67AB0D"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7BD3CA85" w14:textId="77777777" w:rsidTr="00262FF2">
        <w:trPr>
          <w:trHeight w:val="20"/>
        </w:trPr>
        <w:tc>
          <w:tcPr>
            <w:tcW w:w="1043" w:type="pct"/>
            <w:vMerge/>
          </w:tcPr>
          <w:p w14:paraId="515A4EDE"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10908C51"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sz w:val="24"/>
                <w:szCs w:val="24"/>
              </w:rPr>
              <w:t>Лабораторная работа</w:t>
            </w:r>
            <w:r w:rsidRPr="00262FF2">
              <w:rPr>
                <w:rFonts w:ascii="Times New Roman" w:hAnsi="Times New Roman"/>
                <w:sz w:val="24"/>
                <w:szCs w:val="24"/>
              </w:rPr>
              <w:t xml:space="preserve"> </w:t>
            </w:r>
            <w:r w:rsidRPr="00262FF2">
              <w:rPr>
                <w:rFonts w:ascii="Times New Roman" w:hAnsi="Times New Roman"/>
                <w:b/>
                <w:sz w:val="24"/>
                <w:szCs w:val="24"/>
              </w:rPr>
              <w:t>7</w:t>
            </w:r>
            <w:r w:rsidRPr="00262FF2">
              <w:rPr>
                <w:rFonts w:ascii="Times New Roman" w:hAnsi="Times New Roman"/>
                <w:sz w:val="24"/>
                <w:szCs w:val="24"/>
              </w:rPr>
              <w:t xml:space="preserve"> Испытания на изгиб</w:t>
            </w:r>
          </w:p>
        </w:tc>
        <w:tc>
          <w:tcPr>
            <w:tcW w:w="602" w:type="pct"/>
            <w:vAlign w:val="center"/>
          </w:tcPr>
          <w:p w14:paraId="1463C7F6"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52FAD540"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38FB8619" w14:textId="77777777" w:rsidTr="00262FF2">
        <w:trPr>
          <w:trHeight w:val="20"/>
        </w:trPr>
        <w:tc>
          <w:tcPr>
            <w:tcW w:w="3761" w:type="pct"/>
            <w:gridSpan w:val="2"/>
          </w:tcPr>
          <w:p w14:paraId="070D3B18" w14:textId="77777777" w:rsidR="00262FF2" w:rsidRPr="00A331E2" w:rsidRDefault="00262FF2" w:rsidP="00A331E2">
            <w:pPr>
              <w:spacing w:after="0" w:line="300" w:lineRule="auto"/>
              <w:rPr>
                <w:rFonts w:ascii="Times New Roman" w:hAnsi="Times New Roman"/>
                <w:b/>
                <w:i/>
                <w:sz w:val="24"/>
                <w:szCs w:val="24"/>
              </w:rPr>
            </w:pPr>
            <w:r w:rsidRPr="00262FF2">
              <w:rPr>
                <w:rFonts w:ascii="Times New Roman" w:hAnsi="Times New Roman"/>
                <w:sz w:val="24"/>
                <w:szCs w:val="24"/>
              </w:rPr>
              <w:t xml:space="preserve">Раздел 5. </w:t>
            </w:r>
            <w:r w:rsidR="00A331E2">
              <w:rPr>
                <w:rFonts w:ascii="Times New Roman" w:hAnsi="Times New Roman"/>
                <w:b/>
                <w:i/>
                <w:sz w:val="24"/>
                <w:szCs w:val="24"/>
              </w:rPr>
              <w:t>Детали машин</w:t>
            </w:r>
          </w:p>
        </w:tc>
        <w:tc>
          <w:tcPr>
            <w:tcW w:w="602" w:type="pct"/>
            <w:shd w:val="clear" w:color="auto" w:fill="D9E2F3"/>
            <w:vAlign w:val="center"/>
          </w:tcPr>
          <w:p w14:paraId="21A0B50D"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14/14</w:t>
            </w:r>
          </w:p>
        </w:tc>
        <w:tc>
          <w:tcPr>
            <w:tcW w:w="637" w:type="pct"/>
          </w:tcPr>
          <w:p w14:paraId="2D4E8971"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06B31374" w14:textId="77777777" w:rsidTr="00262FF2">
        <w:trPr>
          <w:trHeight w:val="20"/>
        </w:trPr>
        <w:tc>
          <w:tcPr>
            <w:tcW w:w="1043" w:type="pct"/>
            <w:vMerge w:val="restart"/>
          </w:tcPr>
          <w:p w14:paraId="245442F4"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Тема 5.1.</w:t>
            </w:r>
            <w:r w:rsidRPr="00262FF2">
              <w:rPr>
                <w:rFonts w:ascii="Times New Roman" w:hAnsi="Times New Roman"/>
                <w:sz w:val="24"/>
                <w:szCs w:val="24"/>
              </w:rPr>
              <w:br/>
              <w:t>Основные положения.</w:t>
            </w:r>
          </w:p>
        </w:tc>
        <w:tc>
          <w:tcPr>
            <w:tcW w:w="2719" w:type="pct"/>
          </w:tcPr>
          <w:p w14:paraId="4F994443"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45DC8BF7"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38F26377"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45DE92D0"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7504F84E" w14:textId="77777777" w:rsidTr="00262FF2">
        <w:trPr>
          <w:trHeight w:val="20"/>
        </w:trPr>
        <w:tc>
          <w:tcPr>
            <w:tcW w:w="1043" w:type="pct"/>
            <w:vMerge/>
          </w:tcPr>
          <w:p w14:paraId="1EFDED1C"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0E7E05D8"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Цели и задачи раздела. Механизм, машина, деталь, сборочная единица. Критерии работоспособности и расчета деталей машин. Основные понятия о надежности. Стандартизация и взаимозаменяемость.</w:t>
            </w:r>
          </w:p>
        </w:tc>
        <w:tc>
          <w:tcPr>
            <w:tcW w:w="602" w:type="pct"/>
            <w:vAlign w:val="center"/>
          </w:tcPr>
          <w:p w14:paraId="13B2EB90"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5203C0B6"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6D85C0BD" w14:textId="77777777" w:rsidTr="00262FF2">
        <w:trPr>
          <w:trHeight w:val="20"/>
        </w:trPr>
        <w:tc>
          <w:tcPr>
            <w:tcW w:w="1043" w:type="pct"/>
            <w:vMerge w:val="restart"/>
          </w:tcPr>
          <w:p w14:paraId="5AB6C1A5"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Тема 5.2. Общие сведения о передачах.</w:t>
            </w:r>
          </w:p>
        </w:tc>
        <w:tc>
          <w:tcPr>
            <w:tcW w:w="2719" w:type="pct"/>
          </w:tcPr>
          <w:p w14:paraId="302FB3C7"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3110B528"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69028D88"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21FC779F"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5DE6F9C1" w14:textId="77777777" w:rsidTr="00262FF2">
        <w:trPr>
          <w:trHeight w:val="20"/>
        </w:trPr>
        <w:tc>
          <w:tcPr>
            <w:tcW w:w="1043" w:type="pct"/>
            <w:vMerge/>
          </w:tcPr>
          <w:p w14:paraId="3F3FF26B"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1343D21C"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Общие сведения о передачах. Классификация передач. Основные характеристики передач.</w:t>
            </w:r>
          </w:p>
        </w:tc>
        <w:tc>
          <w:tcPr>
            <w:tcW w:w="602" w:type="pct"/>
            <w:vAlign w:val="center"/>
          </w:tcPr>
          <w:p w14:paraId="2BE02A7B"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51CA6DE6"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67215A1A" w14:textId="77777777" w:rsidTr="00262FF2">
        <w:trPr>
          <w:trHeight w:val="20"/>
        </w:trPr>
        <w:tc>
          <w:tcPr>
            <w:tcW w:w="1043" w:type="pct"/>
            <w:vMerge w:val="restart"/>
          </w:tcPr>
          <w:p w14:paraId="01083BDB" w14:textId="77777777" w:rsidR="00262FF2" w:rsidRPr="00262FF2" w:rsidRDefault="00262FF2" w:rsidP="00A331E2">
            <w:pPr>
              <w:spacing w:after="0" w:line="300" w:lineRule="auto"/>
              <w:rPr>
                <w:rFonts w:ascii="Times New Roman" w:hAnsi="Times New Roman"/>
                <w:sz w:val="24"/>
                <w:szCs w:val="24"/>
              </w:rPr>
            </w:pPr>
            <w:r w:rsidRPr="00262FF2">
              <w:rPr>
                <w:rFonts w:ascii="Times New Roman" w:hAnsi="Times New Roman"/>
                <w:sz w:val="24"/>
                <w:szCs w:val="24"/>
              </w:rPr>
              <w:t>Тема 5.3. Фрикционные и ременные</w:t>
            </w:r>
            <w:r w:rsidRPr="00262FF2">
              <w:rPr>
                <w:rFonts w:ascii="Times New Roman" w:hAnsi="Times New Roman"/>
                <w:sz w:val="24"/>
                <w:szCs w:val="24"/>
              </w:rPr>
              <w:br/>
              <w:t>передачи.</w:t>
            </w:r>
          </w:p>
        </w:tc>
        <w:tc>
          <w:tcPr>
            <w:tcW w:w="2719" w:type="pct"/>
          </w:tcPr>
          <w:p w14:paraId="33ECF2C3"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2429F125"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7814D04C"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5187F07A"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0AC0D50C" w14:textId="77777777" w:rsidTr="00262FF2">
        <w:trPr>
          <w:trHeight w:val="20"/>
        </w:trPr>
        <w:tc>
          <w:tcPr>
            <w:tcW w:w="1043" w:type="pct"/>
            <w:vMerge/>
          </w:tcPr>
          <w:p w14:paraId="058A72DD"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2B652C7A"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Принцип работы фрикционных передач с нерегулируемым передаточным числом (цилиндрическая фрикционная передача).</w:t>
            </w:r>
          </w:p>
        </w:tc>
        <w:tc>
          <w:tcPr>
            <w:tcW w:w="602" w:type="pct"/>
            <w:vAlign w:val="center"/>
          </w:tcPr>
          <w:p w14:paraId="636813E4"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2AD00E49"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358259FC" w14:textId="77777777" w:rsidTr="00262FF2">
        <w:trPr>
          <w:trHeight w:val="20"/>
        </w:trPr>
        <w:tc>
          <w:tcPr>
            <w:tcW w:w="1043" w:type="pct"/>
            <w:vMerge w:val="restart"/>
          </w:tcPr>
          <w:p w14:paraId="22B9EEA0"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 xml:space="preserve">Тема 5.4. </w:t>
            </w:r>
            <w:r w:rsidRPr="00262FF2">
              <w:rPr>
                <w:rFonts w:ascii="Times New Roman" w:hAnsi="Times New Roman"/>
                <w:sz w:val="24"/>
                <w:szCs w:val="24"/>
              </w:rPr>
              <w:br/>
              <w:t>Цепные передачи</w:t>
            </w:r>
          </w:p>
        </w:tc>
        <w:tc>
          <w:tcPr>
            <w:tcW w:w="2719" w:type="pct"/>
          </w:tcPr>
          <w:p w14:paraId="52042B9E"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050A2EC9"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72B17516"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1CE5C34E"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79A9E0A5" w14:textId="77777777" w:rsidTr="00262FF2">
        <w:trPr>
          <w:trHeight w:val="20"/>
        </w:trPr>
        <w:tc>
          <w:tcPr>
            <w:tcW w:w="1043" w:type="pct"/>
            <w:vMerge/>
          </w:tcPr>
          <w:p w14:paraId="64C2D96F"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221C5CB4"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Цепные передачи</w:t>
            </w:r>
          </w:p>
        </w:tc>
        <w:tc>
          <w:tcPr>
            <w:tcW w:w="602" w:type="pct"/>
            <w:vAlign w:val="center"/>
          </w:tcPr>
          <w:p w14:paraId="351D3604"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3CADFC03"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754ABEC3" w14:textId="77777777" w:rsidTr="00262FF2">
        <w:trPr>
          <w:trHeight w:val="20"/>
        </w:trPr>
        <w:tc>
          <w:tcPr>
            <w:tcW w:w="1043" w:type="pct"/>
            <w:vMerge w:val="restart"/>
          </w:tcPr>
          <w:p w14:paraId="051C06D1"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 xml:space="preserve">Тема 5.5. </w:t>
            </w:r>
            <w:r w:rsidRPr="00262FF2">
              <w:rPr>
                <w:rFonts w:ascii="Times New Roman" w:hAnsi="Times New Roman"/>
                <w:sz w:val="24"/>
                <w:szCs w:val="24"/>
              </w:rPr>
              <w:br/>
              <w:t>Валы и оси. Муфты.</w:t>
            </w:r>
          </w:p>
        </w:tc>
        <w:tc>
          <w:tcPr>
            <w:tcW w:w="2719" w:type="pct"/>
          </w:tcPr>
          <w:p w14:paraId="1F3E308E"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2FD98D01"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48033BE6"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3F1DCCE8"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3D0F3BE7" w14:textId="77777777" w:rsidTr="00262FF2">
        <w:trPr>
          <w:trHeight w:val="20"/>
        </w:trPr>
        <w:tc>
          <w:tcPr>
            <w:tcW w:w="1043" w:type="pct"/>
            <w:vMerge/>
          </w:tcPr>
          <w:p w14:paraId="4F8540EA"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4618376F"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Валы и оси. Муфты. Валы и оси: применение, классификация, элементы конструкции, материала.</w:t>
            </w:r>
          </w:p>
        </w:tc>
        <w:tc>
          <w:tcPr>
            <w:tcW w:w="602" w:type="pct"/>
            <w:vAlign w:val="center"/>
          </w:tcPr>
          <w:p w14:paraId="2A1382C7"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498CE3E2"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14AD4894" w14:textId="77777777" w:rsidTr="00262FF2">
        <w:trPr>
          <w:trHeight w:val="20"/>
        </w:trPr>
        <w:tc>
          <w:tcPr>
            <w:tcW w:w="1043" w:type="pct"/>
            <w:vMerge w:val="restart"/>
          </w:tcPr>
          <w:p w14:paraId="0C79EEDA"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lastRenderedPageBreak/>
              <w:t>Тема 5.6. Подшипники.</w:t>
            </w:r>
          </w:p>
        </w:tc>
        <w:tc>
          <w:tcPr>
            <w:tcW w:w="2719" w:type="pct"/>
          </w:tcPr>
          <w:p w14:paraId="3CCCE42F"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1B5AA163"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7EEE2349"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10CC9CEF"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rPr>
              <w:t>ПК 1.1, 1.4, 2.1, 2.4, 3.1 - 3.3, 5.3, 6.2, 6.4</w:t>
            </w:r>
          </w:p>
        </w:tc>
      </w:tr>
      <w:tr w:rsidR="00262FF2" w:rsidRPr="00262FF2" w14:paraId="33ECE5FA" w14:textId="77777777" w:rsidTr="00262FF2">
        <w:trPr>
          <w:trHeight w:val="20"/>
        </w:trPr>
        <w:tc>
          <w:tcPr>
            <w:tcW w:w="1043" w:type="pct"/>
            <w:vMerge/>
          </w:tcPr>
          <w:p w14:paraId="56C621BE"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0A0956E9"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Подшипники. Общие сведения. Подшипники скольжения.</w:t>
            </w:r>
          </w:p>
        </w:tc>
        <w:tc>
          <w:tcPr>
            <w:tcW w:w="602" w:type="pct"/>
            <w:vMerge w:val="restart"/>
            <w:vAlign w:val="center"/>
          </w:tcPr>
          <w:p w14:paraId="2357D6CD"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7BD84C1D"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1F7E6605" w14:textId="77777777" w:rsidTr="00262FF2">
        <w:trPr>
          <w:trHeight w:val="20"/>
        </w:trPr>
        <w:tc>
          <w:tcPr>
            <w:tcW w:w="1043" w:type="pct"/>
            <w:vMerge/>
          </w:tcPr>
          <w:p w14:paraId="223F81F6" w14:textId="77777777" w:rsidR="00262FF2" w:rsidRPr="00262FF2" w:rsidRDefault="00262FF2" w:rsidP="00A331E2">
            <w:pPr>
              <w:spacing w:after="0" w:line="300" w:lineRule="auto"/>
              <w:rPr>
                <w:rFonts w:ascii="Times New Roman" w:hAnsi="Times New Roman"/>
                <w:bCs/>
                <w:sz w:val="24"/>
                <w:szCs w:val="24"/>
              </w:rPr>
            </w:pPr>
          </w:p>
        </w:tc>
        <w:tc>
          <w:tcPr>
            <w:tcW w:w="2719" w:type="pct"/>
          </w:tcPr>
          <w:p w14:paraId="7969818C"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Подшипники качения.</w:t>
            </w:r>
          </w:p>
        </w:tc>
        <w:tc>
          <w:tcPr>
            <w:tcW w:w="602" w:type="pct"/>
            <w:vMerge/>
            <w:vAlign w:val="center"/>
          </w:tcPr>
          <w:p w14:paraId="5F9BC720"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76330CC9"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63F7F519" w14:textId="77777777" w:rsidTr="00262FF2">
        <w:trPr>
          <w:trHeight w:val="20"/>
        </w:trPr>
        <w:tc>
          <w:tcPr>
            <w:tcW w:w="1043" w:type="pct"/>
            <w:vMerge w:val="restart"/>
          </w:tcPr>
          <w:p w14:paraId="4F1C8FFA" w14:textId="77777777" w:rsidR="00262FF2" w:rsidRPr="00262FF2" w:rsidRDefault="00262FF2" w:rsidP="00A331E2">
            <w:pPr>
              <w:spacing w:after="0" w:line="300" w:lineRule="auto"/>
              <w:rPr>
                <w:rFonts w:ascii="Times New Roman" w:hAnsi="Times New Roman"/>
                <w:bCs/>
                <w:sz w:val="24"/>
                <w:szCs w:val="24"/>
              </w:rPr>
            </w:pPr>
            <w:r w:rsidRPr="00262FF2">
              <w:rPr>
                <w:rFonts w:ascii="Times New Roman" w:hAnsi="Times New Roman"/>
                <w:sz w:val="24"/>
                <w:szCs w:val="24"/>
              </w:rPr>
              <w:t>Тема 5.7. Соединение деталей машин.</w:t>
            </w:r>
          </w:p>
        </w:tc>
        <w:tc>
          <w:tcPr>
            <w:tcW w:w="2719" w:type="pct"/>
          </w:tcPr>
          <w:p w14:paraId="15CC5293"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Содержание учебного материала</w:t>
            </w:r>
          </w:p>
        </w:tc>
        <w:tc>
          <w:tcPr>
            <w:tcW w:w="602" w:type="pct"/>
            <w:shd w:val="clear" w:color="auto" w:fill="D9E2F3"/>
            <w:vAlign w:val="center"/>
          </w:tcPr>
          <w:p w14:paraId="5A888254" w14:textId="77777777" w:rsidR="00262FF2" w:rsidRPr="00262FF2" w:rsidRDefault="00262FF2" w:rsidP="00A331E2">
            <w:pPr>
              <w:spacing w:after="0" w:line="300" w:lineRule="auto"/>
              <w:jc w:val="center"/>
              <w:rPr>
                <w:rFonts w:ascii="Times New Roman" w:hAnsi="Times New Roman"/>
                <w:b/>
                <w:bCs/>
                <w:sz w:val="24"/>
                <w:szCs w:val="24"/>
              </w:rPr>
            </w:pPr>
            <w:r w:rsidRPr="00262FF2">
              <w:rPr>
                <w:rFonts w:ascii="Times New Roman" w:hAnsi="Times New Roman"/>
                <w:b/>
                <w:bCs/>
                <w:sz w:val="24"/>
                <w:szCs w:val="24"/>
              </w:rPr>
              <w:t>2</w:t>
            </w:r>
          </w:p>
        </w:tc>
        <w:tc>
          <w:tcPr>
            <w:tcW w:w="637" w:type="pct"/>
            <w:vMerge w:val="restart"/>
          </w:tcPr>
          <w:p w14:paraId="41FCC1CF" w14:textId="77777777" w:rsidR="00262FF2" w:rsidRPr="00262FF2" w:rsidRDefault="00262FF2" w:rsidP="00A331E2">
            <w:pPr>
              <w:suppressAutoHyphens/>
              <w:spacing w:after="0" w:line="300" w:lineRule="auto"/>
              <w:rPr>
                <w:rFonts w:ascii="Times New Roman" w:hAnsi="Times New Roman"/>
              </w:rPr>
            </w:pPr>
            <w:r w:rsidRPr="00262FF2">
              <w:rPr>
                <w:rFonts w:ascii="Times New Roman" w:hAnsi="Times New Roman"/>
              </w:rPr>
              <w:t>ОК 1-10</w:t>
            </w:r>
          </w:p>
          <w:p w14:paraId="18A3EE41" w14:textId="77777777" w:rsidR="00262FF2" w:rsidRPr="00A331E2" w:rsidRDefault="00262FF2" w:rsidP="00A331E2">
            <w:pPr>
              <w:spacing w:after="0" w:line="300" w:lineRule="auto"/>
              <w:rPr>
                <w:rFonts w:ascii="Times New Roman" w:hAnsi="Times New Roman"/>
              </w:rPr>
            </w:pPr>
            <w:r w:rsidRPr="00262FF2">
              <w:rPr>
                <w:rFonts w:ascii="Times New Roman" w:hAnsi="Times New Roman"/>
              </w:rPr>
              <w:t>ПК 1.1, 1.4, 2.1</w:t>
            </w:r>
            <w:r w:rsidR="00A331E2">
              <w:rPr>
                <w:rFonts w:ascii="Times New Roman" w:hAnsi="Times New Roman"/>
              </w:rPr>
              <w:t>, 2.4, 3.1 - 3.3, 5.3, 6.2, 6.4</w:t>
            </w:r>
          </w:p>
        </w:tc>
      </w:tr>
      <w:tr w:rsidR="00262FF2" w:rsidRPr="00262FF2" w14:paraId="42E6A8F4" w14:textId="77777777" w:rsidTr="00262FF2">
        <w:trPr>
          <w:trHeight w:val="20"/>
        </w:trPr>
        <w:tc>
          <w:tcPr>
            <w:tcW w:w="1043" w:type="pct"/>
            <w:vMerge/>
          </w:tcPr>
          <w:p w14:paraId="3A82B6D8" w14:textId="77777777" w:rsidR="00262FF2" w:rsidRPr="00262FF2" w:rsidRDefault="00262FF2" w:rsidP="00A331E2">
            <w:pPr>
              <w:spacing w:after="0" w:line="300" w:lineRule="auto"/>
              <w:rPr>
                <w:rFonts w:ascii="Times New Roman" w:hAnsi="Times New Roman"/>
                <w:b/>
                <w:bCs/>
                <w:sz w:val="24"/>
                <w:szCs w:val="24"/>
              </w:rPr>
            </w:pPr>
          </w:p>
        </w:tc>
        <w:tc>
          <w:tcPr>
            <w:tcW w:w="2719" w:type="pct"/>
          </w:tcPr>
          <w:p w14:paraId="43AD527D"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sz w:val="24"/>
                <w:szCs w:val="24"/>
              </w:rPr>
              <w:t>Соединение деталей машин. Разъемные соединения: резьбовые, шпоночные, шлицевые.</w:t>
            </w:r>
          </w:p>
        </w:tc>
        <w:tc>
          <w:tcPr>
            <w:tcW w:w="602" w:type="pct"/>
            <w:vAlign w:val="center"/>
          </w:tcPr>
          <w:p w14:paraId="6B424CF7" w14:textId="77777777" w:rsidR="00262FF2" w:rsidRPr="00262FF2" w:rsidRDefault="00262FF2" w:rsidP="00A331E2">
            <w:pPr>
              <w:spacing w:after="0" w:line="300" w:lineRule="auto"/>
              <w:rPr>
                <w:rFonts w:ascii="Times New Roman" w:hAnsi="Times New Roman"/>
                <w:b/>
                <w:bCs/>
                <w:sz w:val="24"/>
                <w:szCs w:val="24"/>
              </w:rPr>
            </w:pPr>
          </w:p>
        </w:tc>
        <w:tc>
          <w:tcPr>
            <w:tcW w:w="637" w:type="pct"/>
            <w:vMerge/>
          </w:tcPr>
          <w:p w14:paraId="698F8B7A" w14:textId="77777777" w:rsidR="00262FF2" w:rsidRPr="00262FF2" w:rsidRDefault="00262FF2" w:rsidP="00A331E2">
            <w:pPr>
              <w:spacing w:after="0" w:line="300" w:lineRule="auto"/>
              <w:rPr>
                <w:rFonts w:ascii="Times New Roman" w:hAnsi="Times New Roman"/>
                <w:b/>
                <w:bCs/>
                <w:sz w:val="24"/>
                <w:szCs w:val="24"/>
              </w:rPr>
            </w:pPr>
          </w:p>
        </w:tc>
      </w:tr>
      <w:tr w:rsidR="00262FF2" w:rsidRPr="00262FF2" w14:paraId="07A2723C" w14:textId="77777777" w:rsidTr="00262FF2">
        <w:tc>
          <w:tcPr>
            <w:tcW w:w="3761" w:type="pct"/>
            <w:gridSpan w:val="2"/>
          </w:tcPr>
          <w:p w14:paraId="25EC661E" w14:textId="77777777" w:rsidR="00262FF2" w:rsidRPr="00262FF2" w:rsidRDefault="00262FF2" w:rsidP="00A331E2">
            <w:pPr>
              <w:suppressAutoHyphens/>
              <w:spacing w:after="0" w:line="300" w:lineRule="auto"/>
              <w:rPr>
                <w:rFonts w:ascii="Times New Roman" w:hAnsi="Times New Roman"/>
                <w:b/>
                <w:bCs/>
                <w:sz w:val="24"/>
                <w:szCs w:val="24"/>
              </w:rPr>
            </w:pPr>
            <w:r w:rsidRPr="00262FF2">
              <w:rPr>
                <w:rFonts w:ascii="Times New Roman" w:hAnsi="Times New Roman"/>
                <w:b/>
                <w:sz w:val="24"/>
                <w:szCs w:val="24"/>
              </w:rPr>
              <w:t xml:space="preserve">Самостоятельная учебная работа </w:t>
            </w:r>
          </w:p>
          <w:p w14:paraId="79165FB1" w14:textId="77777777" w:rsidR="00262FF2" w:rsidRPr="00262FF2" w:rsidRDefault="00262FF2" w:rsidP="00A331E2">
            <w:pPr>
              <w:suppressAutoHyphens/>
              <w:spacing w:after="0" w:line="300" w:lineRule="auto"/>
              <w:rPr>
                <w:rFonts w:ascii="Times New Roman" w:hAnsi="Times New Roman"/>
                <w:sz w:val="24"/>
                <w:szCs w:val="24"/>
              </w:rPr>
            </w:pPr>
            <w:r w:rsidRPr="00262FF2">
              <w:rPr>
                <w:rFonts w:ascii="Times New Roman" w:hAnsi="Times New Roman"/>
                <w:sz w:val="24"/>
                <w:szCs w:val="24"/>
              </w:rPr>
              <w:t>Определение координат центра тяжести простых и сложных сечений. Кинематика. Основные характеристики движения: путь, ускорение, скорость. Определение параметров вращательного движения твёрдого тела. Зависимость между массой и силой тяжести. Закон равенства действия и противодействия. Принцип независимости действия сил. Определение модуля упругости. Угол закручивания. Построение эпюр поперечных сил и изгибающих моментов, подбор сечения балки из условия прочности. Вариаторы и ременные передачи. Виды разрушений зубчатых колес. Материалы и допускаемые напряжения. Прямозубые цилиндрические передачи, геометрические соотношения: силы, действующие в зацеплении, расчет на контактную прочность и изгиб.</w:t>
            </w:r>
          </w:p>
        </w:tc>
        <w:tc>
          <w:tcPr>
            <w:tcW w:w="602" w:type="pct"/>
            <w:vAlign w:val="center"/>
          </w:tcPr>
          <w:p w14:paraId="6A61FE7D" w14:textId="77777777" w:rsidR="00262FF2" w:rsidRPr="00262FF2" w:rsidRDefault="00262FF2" w:rsidP="00A331E2">
            <w:pPr>
              <w:spacing w:after="0" w:line="300" w:lineRule="auto"/>
              <w:rPr>
                <w:rFonts w:ascii="Times New Roman" w:hAnsi="Times New Roman"/>
                <w:b/>
                <w:i/>
                <w:sz w:val="24"/>
                <w:szCs w:val="24"/>
              </w:rPr>
            </w:pPr>
          </w:p>
        </w:tc>
        <w:tc>
          <w:tcPr>
            <w:tcW w:w="637" w:type="pct"/>
          </w:tcPr>
          <w:p w14:paraId="4C6CDE8C" w14:textId="77777777" w:rsidR="00262FF2" w:rsidRPr="00262FF2" w:rsidRDefault="00262FF2" w:rsidP="00A331E2">
            <w:pPr>
              <w:spacing w:after="0" w:line="300" w:lineRule="auto"/>
              <w:rPr>
                <w:rFonts w:ascii="Times New Roman" w:hAnsi="Times New Roman"/>
                <w:b/>
                <w:i/>
                <w:sz w:val="24"/>
                <w:szCs w:val="24"/>
              </w:rPr>
            </w:pPr>
          </w:p>
        </w:tc>
      </w:tr>
      <w:tr w:rsidR="00262FF2" w:rsidRPr="00262FF2" w14:paraId="46396F23" w14:textId="77777777" w:rsidTr="00262FF2">
        <w:tc>
          <w:tcPr>
            <w:tcW w:w="3761" w:type="pct"/>
            <w:gridSpan w:val="2"/>
          </w:tcPr>
          <w:p w14:paraId="7E05254F" w14:textId="77777777" w:rsidR="00262FF2" w:rsidRPr="00262FF2" w:rsidRDefault="00262FF2" w:rsidP="00A331E2">
            <w:pPr>
              <w:suppressAutoHyphens/>
              <w:spacing w:after="0" w:line="300" w:lineRule="auto"/>
              <w:rPr>
                <w:rFonts w:ascii="Times New Roman" w:hAnsi="Times New Roman"/>
                <w:b/>
                <w:sz w:val="24"/>
                <w:szCs w:val="24"/>
              </w:rPr>
            </w:pPr>
            <w:r w:rsidRPr="00262FF2">
              <w:rPr>
                <w:rFonts w:ascii="Times New Roman" w:hAnsi="Times New Roman"/>
                <w:b/>
                <w:sz w:val="24"/>
                <w:szCs w:val="24"/>
              </w:rPr>
              <w:t>Промежуточная аттестация</w:t>
            </w:r>
          </w:p>
        </w:tc>
        <w:tc>
          <w:tcPr>
            <w:tcW w:w="602" w:type="pct"/>
            <w:vAlign w:val="center"/>
          </w:tcPr>
          <w:p w14:paraId="26754CC6" w14:textId="77777777" w:rsidR="00262FF2" w:rsidRPr="00262FF2" w:rsidRDefault="00262FF2" w:rsidP="00A331E2">
            <w:pPr>
              <w:spacing w:after="0" w:line="300" w:lineRule="auto"/>
              <w:jc w:val="center"/>
              <w:rPr>
                <w:rFonts w:ascii="Times New Roman" w:hAnsi="Times New Roman"/>
                <w:b/>
                <w:i/>
                <w:sz w:val="24"/>
                <w:szCs w:val="24"/>
              </w:rPr>
            </w:pPr>
            <w:r w:rsidRPr="00262FF2">
              <w:rPr>
                <w:rFonts w:ascii="Times New Roman" w:hAnsi="Times New Roman"/>
                <w:b/>
                <w:i/>
                <w:sz w:val="24"/>
                <w:szCs w:val="24"/>
              </w:rPr>
              <w:t>8</w:t>
            </w:r>
          </w:p>
        </w:tc>
        <w:tc>
          <w:tcPr>
            <w:tcW w:w="637" w:type="pct"/>
          </w:tcPr>
          <w:p w14:paraId="7D0F122E" w14:textId="77777777" w:rsidR="00262FF2" w:rsidRPr="00262FF2" w:rsidRDefault="00262FF2" w:rsidP="00A331E2">
            <w:pPr>
              <w:spacing w:after="0" w:line="300" w:lineRule="auto"/>
              <w:rPr>
                <w:rFonts w:ascii="Times New Roman" w:hAnsi="Times New Roman"/>
                <w:b/>
                <w:i/>
                <w:sz w:val="24"/>
                <w:szCs w:val="24"/>
              </w:rPr>
            </w:pPr>
          </w:p>
        </w:tc>
      </w:tr>
      <w:tr w:rsidR="00262FF2" w:rsidRPr="00262FF2" w14:paraId="6D932852" w14:textId="77777777" w:rsidTr="00262FF2">
        <w:trPr>
          <w:trHeight w:val="20"/>
        </w:trPr>
        <w:tc>
          <w:tcPr>
            <w:tcW w:w="3761" w:type="pct"/>
            <w:gridSpan w:val="2"/>
          </w:tcPr>
          <w:p w14:paraId="24697872" w14:textId="77777777" w:rsidR="00262FF2" w:rsidRPr="00262FF2" w:rsidRDefault="00262FF2" w:rsidP="00A331E2">
            <w:pPr>
              <w:spacing w:after="0" w:line="300" w:lineRule="auto"/>
              <w:rPr>
                <w:rFonts w:ascii="Times New Roman" w:hAnsi="Times New Roman"/>
                <w:b/>
                <w:bCs/>
                <w:sz w:val="24"/>
                <w:szCs w:val="24"/>
              </w:rPr>
            </w:pPr>
            <w:r w:rsidRPr="00262FF2">
              <w:rPr>
                <w:rFonts w:ascii="Times New Roman" w:hAnsi="Times New Roman"/>
                <w:b/>
                <w:bCs/>
                <w:sz w:val="24"/>
                <w:szCs w:val="24"/>
              </w:rPr>
              <w:t>Всего:</w:t>
            </w:r>
          </w:p>
        </w:tc>
        <w:tc>
          <w:tcPr>
            <w:tcW w:w="602" w:type="pct"/>
            <w:vAlign w:val="center"/>
          </w:tcPr>
          <w:p w14:paraId="7D3E6203" w14:textId="77777777" w:rsidR="00262FF2" w:rsidRPr="00262FF2" w:rsidRDefault="00262FF2" w:rsidP="00A331E2">
            <w:pPr>
              <w:spacing w:after="0" w:line="300" w:lineRule="auto"/>
              <w:jc w:val="center"/>
              <w:rPr>
                <w:rFonts w:ascii="Times New Roman" w:hAnsi="Times New Roman"/>
                <w:b/>
                <w:bCs/>
                <w:i/>
                <w:sz w:val="24"/>
                <w:szCs w:val="24"/>
              </w:rPr>
            </w:pPr>
            <w:r w:rsidRPr="00262FF2">
              <w:rPr>
                <w:rFonts w:ascii="Times New Roman" w:hAnsi="Times New Roman"/>
                <w:b/>
                <w:bCs/>
                <w:i/>
                <w:sz w:val="24"/>
                <w:szCs w:val="24"/>
              </w:rPr>
              <w:t>70</w:t>
            </w:r>
          </w:p>
        </w:tc>
        <w:tc>
          <w:tcPr>
            <w:tcW w:w="637" w:type="pct"/>
          </w:tcPr>
          <w:p w14:paraId="5D42FA8F" w14:textId="77777777" w:rsidR="00262FF2" w:rsidRPr="00262FF2" w:rsidRDefault="00262FF2" w:rsidP="00A331E2">
            <w:pPr>
              <w:spacing w:after="0" w:line="300" w:lineRule="auto"/>
              <w:rPr>
                <w:rFonts w:ascii="Times New Roman" w:hAnsi="Times New Roman"/>
                <w:b/>
                <w:bCs/>
                <w:i/>
                <w:sz w:val="24"/>
                <w:szCs w:val="24"/>
              </w:rPr>
            </w:pPr>
          </w:p>
        </w:tc>
      </w:tr>
    </w:tbl>
    <w:p w14:paraId="417ED2F7" w14:textId="77777777" w:rsidR="00262FF2" w:rsidRPr="00262FF2" w:rsidRDefault="00262FF2" w:rsidP="00262FF2">
      <w:pPr>
        <w:spacing w:before="120" w:after="120" w:line="240" w:lineRule="auto"/>
        <w:ind w:left="709"/>
        <w:rPr>
          <w:rFonts w:ascii="Times New Roman" w:hAnsi="Times New Roman"/>
          <w:i/>
          <w:sz w:val="24"/>
          <w:szCs w:val="24"/>
          <w:lang w:val="x-none" w:eastAsia="x-none"/>
        </w:rPr>
      </w:pPr>
      <w:r w:rsidRPr="00262FF2">
        <w:rPr>
          <w:rFonts w:ascii="Times New Roman" w:hAnsi="Times New Roman"/>
          <w:i/>
          <w:sz w:val="24"/>
          <w:szCs w:val="24"/>
          <w:lang w:val="x-none" w:eastAsia="x-none"/>
        </w:rPr>
        <w:t>.</w:t>
      </w:r>
    </w:p>
    <w:p w14:paraId="39702D44" w14:textId="77777777" w:rsidR="00262FF2" w:rsidRPr="00262FF2" w:rsidRDefault="00262FF2" w:rsidP="00262FF2">
      <w:pPr>
        <w:ind w:firstLine="709"/>
        <w:rPr>
          <w:rFonts w:ascii="Times New Roman" w:hAnsi="Times New Roman"/>
          <w:i/>
        </w:rPr>
        <w:sectPr w:rsidR="00262FF2" w:rsidRPr="00262FF2" w:rsidSect="00262FF2">
          <w:pgSz w:w="16840" w:h="11907" w:orient="landscape"/>
          <w:pgMar w:top="851" w:right="1134" w:bottom="851" w:left="992" w:header="709" w:footer="709" w:gutter="0"/>
          <w:cols w:space="720"/>
        </w:sectPr>
      </w:pPr>
    </w:p>
    <w:p w14:paraId="1F8553E2" w14:textId="77777777" w:rsidR="00262FF2" w:rsidRPr="00262FF2" w:rsidRDefault="00262FF2" w:rsidP="00262FF2">
      <w:pPr>
        <w:ind w:left="1353"/>
        <w:rPr>
          <w:rFonts w:ascii="Times New Roman" w:hAnsi="Times New Roman"/>
          <w:b/>
          <w:bCs/>
        </w:rPr>
      </w:pPr>
      <w:r w:rsidRPr="00262FF2">
        <w:rPr>
          <w:rFonts w:ascii="Times New Roman" w:hAnsi="Times New Roman"/>
          <w:b/>
          <w:bCs/>
        </w:rPr>
        <w:lastRenderedPageBreak/>
        <w:t>3. УСЛОВИЯ РЕАЛИЗАЦИИ ПРОГРАММЫ УЧЕБНОЙ ДИСЦИПЛИНЫ</w:t>
      </w:r>
    </w:p>
    <w:p w14:paraId="58EFD832" w14:textId="77777777" w:rsidR="00262FF2" w:rsidRPr="00262FF2" w:rsidRDefault="00262FF2" w:rsidP="00262FF2">
      <w:pPr>
        <w:suppressAutoHyphens/>
        <w:spacing w:after="0"/>
        <w:ind w:firstLine="709"/>
        <w:jc w:val="both"/>
        <w:rPr>
          <w:rFonts w:ascii="Times New Roman" w:hAnsi="Times New Roman"/>
          <w:bCs/>
          <w:sz w:val="24"/>
          <w:szCs w:val="24"/>
        </w:rPr>
      </w:pPr>
      <w:r w:rsidRPr="00262FF2">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445E0DE" w14:textId="77777777" w:rsidR="00262FF2" w:rsidRPr="00262FF2" w:rsidRDefault="00262FF2" w:rsidP="00262FF2">
      <w:pPr>
        <w:suppressAutoHyphens/>
        <w:spacing w:after="0"/>
        <w:ind w:firstLine="709"/>
        <w:jc w:val="both"/>
        <w:rPr>
          <w:rFonts w:ascii="Times New Roman" w:hAnsi="Times New Roman"/>
          <w:bCs/>
          <w:i/>
          <w:sz w:val="24"/>
          <w:szCs w:val="24"/>
        </w:rPr>
      </w:pPr>
      <w:r w:rsidRPr="00262FF2">
        <w:rPr>
          <w:rFonts w:ascii="Times New Roman" w:hAnsi="Times New Roman"/>
          <w:bCs/>
          <w:sz w:val="24"/>
          <w:szCs w:val="24"/>
        </w:rPr>
        <w:t xml:space="preserve">Лаборатория </w:t>
      </w:r>
      <w:r w:rsidRPr="00262FF2">
        <w:rPr>
          <w:rFonts w:ascii="Times New Roman" w:hAnsi="Times New Roman"/>
          <w:b/>
          <w:bCs/>
          <w:i/>
          <w:sz w:val="24"/>
          <w:szCs w:val="24"/>
        </w:rPr>
        <w:t>Технической механики</w:t>
      </w:r>
      <w:r w:rsidRPr="00262FF2">
        <w:rPr>
          <w:rFonts w:ascii="Times New Roman" w:hAnsi="Times New Roman"/>
          <w:bCs/>
          <w:iCs/>
          <w:sz w:val="24"/>
          <w:szCs w:val="24"/>
        </w:rPr>
        <w:t>,</w:t>
      </w:r>
      <w:r w:rsidRPr="00262FF2">
        <w:rPr>
          <w:rFonts w:ascii="Times New Roman" w:hAnsi="Times New Roman"/>
          <w:bCs/>
          <w:i/>
          <w:sz w:val="24"/>
          <w:szCs w:val="24"/>
        </w:rPr>
        <w:t xml:space="preserve"> </w:t>
      </w:r>
      <w:r w:rsidRPr="00262FF2">
        <w:rPr>
          <w:rFonts w:ascii="Times New Roman" w:hAnsi="Times New Roman"/>
          <w:bCs/>
          <w:sz w:val="24"/>
          <w:szCs w:val="24"/>
        </w:rPr>
        <w:t xml:space="preserve">оснащенная необходимым для реализации программы учебной дисциплины оборудованием, приведенным в п. 6.1.2.1 примерной рабочей программы по данной </w:t>
      </w:r>
      <w:r w:rsidRPr="00262FF2">
        <w:rPr>
          <w:rFonts w:ascii="Times New Roman" w:hAnsi="Times New Roman"/>
          <w:bCs/>
          <w:i/>
          <w:sz w:val="24"/>
          <w:szCs w:val="24"/>
        </w:rPr>
        <w:t>специальности:</w:t>
      </w:r>
    </w:p>
    <w:p w14:paraId="07D04AF1" w14:textId="77777777" w:rsidR="00262FF2" w:rsidRPr="00262FF2" w:rsidRDefault="00262FF2" w:rsidP="00262FF2">
      <w:pPr>
        <w:spacing w:after="0" w:line="300" w:lineRule="auto"/>
        <w:ind w:firstLine="709"/>
        <w:jc w:val="both"/>
        <w:rPr>
          <w:rFonts w:ascii="Times New Roman" w:hAnsi="Times New Roman"/>
          <w:bCs/>
          <w:sz w:val="24"/>
          <w:szCs w:val="24"/>
        </w:rPr>
      </w:pPr>
      <w:r w:rsidRPr="00262FF2">
        <w:rPr>
          <w:rFonts w:ascii="Times New Roman" w:hAnsi="Times New Roman"/>
          <w:bCs/>
          <w:sz w:val="24"/>
          <w:szCs w:val="24"/>
        </w:rPr>
        <w:t>1. Универсальная испытательная машина УММ-5; 2. Машина разрывная Р-5;</w:t>
      </w:r>
    </w:p>
    <w:p w14:paraId="5CD7AC0F" w14:textId="77777777" w:rsidR="00262FF2" w:rsidRPr="00262FF2" w:rsidRDefault="00262FF2" w:rsidP="00262FF2">
      <w:pPr>
        <w:spacing w:after="0" w:line="300" w:lineRule="auto"/>
        <w:ind w:firstLine="709"/>
        <w:jc w:val="both"/>
        <w:rPr>
          <w:rFonts w:ascii="Times New Roman" w:hAnsi="Times New Roman"/>
          <w:bCs/>
          <w:sz w:val="24"/>
          <w:szCs w:val="24"/>
        </w:rPr>
      </w:pPr>
      <w:r w:rsidRPr="00262FF2">
        <w:rPr>
          <w:rFonts w:ascii="Times New Roman" w:hAnsi="Times New Roman"/>
          <w:bCs/>
          <w:sz w:val="24"/>
          <w:szCs w:val="24"/>
        </w:rPr>
        <w:t>3. Машина для испытаний на кручение;</w:t>
      </w:r>
    </w:p>
    <w:p w14:paraId="58F0913E" w14:textId="77777777" w:rsidR="00262FF2" w:rsidRPr="00262FF2" w:rsidRDefault="00262FF2" w:rsidP="00262FF2">
      <w:pPr>
        <w:spacing w:after="0" w:line="300" w:lineRule="auto"/>
        <w:ind w:firstLine="709"/>
        <w:jc w:val="both"/>
        <w:rPr>
          <w:rFonts w:ascii="Times New Roman" w:hAnsi="Times New Roman"/>
          <w:bCs/>
          <w:sz w:val="24"/>
          <w:szCs w:val="24"/>
        </w:rPr>
      </w:pPr>
      <w:r w:rsidRPr="00262FF2">
        <w:rPr>
          <w:rFonts w:ascii="Times New Roman" w:hAnsi="Times New Roman"/>
          <w:bCs/>
          <w:sz w:val="24"/>
          <w:szCs w:val="24"/>
        </w:rPr>
        <w:t>4. Тензометры рычажные;</w:t>
      </w:r>
    </w:p>
    <w:p w14:paraId="2000D08A" w14:textId="77777777" w:rsidR="00262FF2" w:rsidRPr="00262FF2" w:rsidRDefault="00262FF2" w:rsidP="00262FF2">
      <w:pPr>
        <w:spacing w:after="0" w:line="300" w:lineRule="auto"/>
        <w:ind w:firstLine="709"/>
        <w:jc w:val="both"/>
        <w:rPr>
          <w:rFonts w:ascii="Times New Roman" w:hAnsi="Times New Roman"/>
          <w:bCs/>
          <w:sz w:val="24"/>
          <w:szCs w:val="24"/>
        </w:rPr>
      </w:pPr>
      <w:r w:rsidRPr="00262FF2">
        <w:rPr>
          <w:rFonts w:ascii="Times New Roman" w:hAnsi="Times New Roman"/>
          <w:bCs/>
          <w:sz w:val="24"/>
          <w:szCs w:val="24"/>
        </w:rPr>
        <w:t>5. Приспособление для испытаний на сжатие (шаровая опора) для установки на универсальной испытательной машине;</w:t>
      </w:r>
    </w:p>
    <w:p w14:paraId="5A4D0FE1" w14:textId="77777777" w:rsidR="00262FF2" w:rsidRPr="00262FF2" w:rsidRDefault="00262FF2" w:rsidP="00262FF2">
      <w:pPr>
        <w:spacing w:after="0" w:line="300" w:lineRule="auto"/>
        <w:ind w:firstLine="709"/>
        <w:jc w:val="both"/>
        <w:rPr>
          <w:rFonts w:ascii="Times New Roman" w:hAnsi="Times New Roman"/>
          <w:bCs/>
          <w:sz w:val="24"/>
          <w:szCs w:val="24"/>
        </w:rPr>
      </w:pPr>
      <w:r w:rsidRPr="00262FF2">
        <w:rPr>
          <w:rFonts w:ascii="Times New Roman" w:hAnsi="Times New Roman"/>
          <w:bCs/>
          <w:sz w:val="24"/>
          <w:szCs w:val="24"/>
        </w:rPr>
        <w:t>6. Индикаторный угломер для установки на образец при испытаниях на кручение;</w:t>
      </w:r>
    </w:p>
    <w:p w14:paraId="59670B18" w14:textId="77777777" w:rsidR="00262FF2" w:rsidRPr="00262FF2" w:rsidRDefault="00262FF2" w:rsidP="00262FF2">
      <w:pPr>
        <w:spacing w:after="0" w:line="300" w:lineRule="auto"/>
        <w:ind w:firstLine="709"/>
        <w:jc w:val="both"/>
        <w:rPr>
          <w:rFonts w:ascii="Times New Roman" w:hAnsi="Times New Roman"/>
          <w:bCs/>
          <w:sz w:val="24"/>
          <w:szCs w:val="24"/>
        </w:rPr>
      </w:pPr>
      <w:r w:rsidRPr="00262FF2">
        <w:rPr>
          <w:rFonts w:ascii="Times New Roman" w:hAnsi="Times New Roman"/>
          <w:bCs/>
          <w:sz w:val="24"/>
          <w:szCs w:val="24"/>
        </w:rPr>
        <w:t xml:space="preserve">7. Измерительные инструменты </w:t>
      </w:r>
    </w:p>
    <w:p w14:paraId="6121882F" w14:textId="77777777" w:rsidR="00262FF2" w:rsidRPr="00262FF2" w:rsidRDefault="00262FF2" w:rsidP="00262FF2">
      <w:pPr>
        <w:spacing w:after="0" w:line="300" w:lineRule="auto"/>
        <w:ind w:firstLine="709"/>
        <w:jc w:val="both"/>
        <w:rPr>
          <w:rFonts w:ascii="Times New Roman" w:hAnsi="Times New Roman"/>
          <w:bCs/>
          <w:sz w:val="24"/>
          <w:szCs w:val="24"/>
        </w:rPr>
      </w:pPr>
      <w:r w:rsidRPr="00262FF2">
        <w:rPr>
          <w:rFonts w:ascii="Times New Roman" w:hAnsi="Times New Roman"/>
          <w:bCs/>
          <w:sz w:val="24"/>
          <w:szCs w:val="24"/>
        </w:rPr>
        <w:t>8. Плакаты;</w:t>
      </w:r>
    </w:p>
    <w:p w14:paraId="5E726590" w14:textId="77777777" w:rsidR="00262FF2" w:rsidRPr="00262FF2" w:rsidRDefault="00262FF2" w:rsidP="00262FF2">
      <w:pPr>
        <w:suppressAutoHyphens/>
        <w:spacing w:after="0"/>
        <w:ind w:firstLine="709"/>
        <w:jc w:val="both"/>
        <w:rPr>
          <w:rFonts w:ascii="Times New Roman" w:hAnsi="Times New Roman"/>
          <w:bCs/>
          <w:sz w:val="24"/>
          <w:szCs w:val="24"/>
        </w:rPr>
      </w:pPr>
    </w:p>
    <w:p w14:paraId="65AF3421" w14:textId="77777777" w:rsidR="00262FF2" w:rsidRPr="00262FF2" w:rsidRDefault="00262FF2" w:rsidP="00E371C5">
      <w:pPr>
        <w:suppressAutoHyphens/>
        <w:spacing w:after="0"/>
        <w:ind w:firstLine="709"/>
        <w:jc w:val="both"/>
        <w:rPr>
          <w:rFonts w:ascii="Times New Roman" w:hAnsi="Times New Roman"/>
          <w:b/>
          <w:bCs/>
          <w:sz w:val="24"/>
          <w:szCs w:val="24"/>
        </w:rPr>
      </w:pPr>
      <w:r w:rsidRPr="00262FF2">
        <w:rPr>
          <w:rFonts w:ascii="Times New Roman" w:hAnsi="Times New Roman"/>
          <w:b/>
          <w:bCs/>
          <w:sz w:val="24"/>
          <w:szCs w:val="24"/>
        </w:rPr>
        <w:t>3.2. Информационное обеспечение реализации программы</w:t>
      </w:r>
    </w:p>
    <w:p w14:paraId="0D6FC8A2" w14:textId="77777777" w:rsidR="00262FF2" w:rsidRPr="00262FF2" w:rsidRDefault="00262FF2" w:rsidP="00E371C5">
      <w:pPr>
        <w:suppressAutoHyphens/>
        <w:spacing w:after="0"/>
        <w:ind w:firstLine="709"/>
        <w:jc w:val="both"/>
        <w:rPr>
          <w:rFonts w:ascii="Times New Roman" w:hAnsi="Times New Roman"/>
          <w:bCs/>
          <w:sz w:val="24"/>
          <w:szCs w:val="24"/>
        </w:rPr>
      </w:pPr>
      <w:r w:rsidRPr="00262FF2">
        <w:rPr>
          <w:rFonts w:ascii="Times New Roman" w:hAnsi="Times New Roman"/>
          <w:bCs/>
          <w:sz w:val="24"/>
          <w:szCs w:val="24"/>
        </w:rPr>
        <w:t>Для реализации программы библиотечный фонд образовательной организации должен иметь п</w:t>
      </w:r>
      <w:r w:rsidRPr="00262FF2">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3F8C0823" w14:textId="69437EF3" w:rsidR="00262FF2" w:rsidRPr="00262FF2" w:rsidRDefault="00262FF2" w:rsidP="00E371C5">
      <w:pPr>
        <w:suppressAutoHyphens/>
        <w:spacing w:after="0"/>
        <w:ind w:firstLine="709"/>
        <w:jc w:val="both"/>
        <w:rPr>
          <w:rFonts w:ascii="Times New Roman" w:hAnsi="Times New Roman"/>
          <w:b/>
          <w:sz w:val="24"/>
          <w:szCs w:val="24"/>
        </w:rPr>
      </w:pPr>
      <w:r w:rsidRPr="00262FF2">
        <w:rPr>
          <w:rFonts w:ascii="Times New Roman" w:hAnsi="Times New Roman"/>
          <w:b/>
          <w:sz w:val="24"/>
          <w:szCs w:val="24"/>
        </w:rPr>
        <w:t xml:space="preserve">3.2.1. </w:t>
      </w:r>
      <w:r w:rsidR="00E371C5">
        <w:rPr>
          <w:rFonts w:ascii="Times New Roman" w:hAnsi="Times New Roman"/>
          <w:b/>
          <w:sz w:val="24"/>
          <w:szCs w:val="24"/>
        </w:rPr>
        <w:t>Основные</w:t>
      </w:r>
      <w:r w:rsidRPr="00262FF2">
        <w:rPr>
          <w:rFonts w:ascii="Times New Roman" w:hAnsi="Times New Roman"/>
          <w:b/>
          <w:sz w:val="24"/>
          <w:szCs w:val="24"/>
        </w:rPr>
        <w:t xml:space="preserve"> печатные издания</w:t>
      </w:r>
    </w:p>
    <w:p w14:paraId="111272A7" w14:textId="6A3BA6A7" w:rsidR="00E371C5" w:rsidRPr="00262FF2" w:rsidRDefault="00E371C5" w:rsidP="00E37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
          <w:sz w:val="24"/>
          <w:szCs w:val="24"/>
        </w:rPr>
      </w:pPr>
      <w:r>
        <w:rPr>
          <w:rFonts w:ascii="Times New Roman" w:hAnsi="Times New Roman"/>
          <w:sz w:val="24"/>
          <w:szCs w:val="24"/>
        </w:rPr>
        <w:t xml:space="preserve">1. </w:t>
      </w:r>
      <w:proofErr w:type="spellStart"/>
      <w:r w:rsidRPr="00262FF2">
        <w:rPr>
          <w:rFonts w:ascii="Times New Roman" w:hAnsi="Times New Roman"/>
          <w:sz w:val="24"/>
          <w:szCs w:val="24"/>
        </w:rPr>
        <w:t>Вереина</w:t>
      </w:r>
      <w:proofErr w:type="spellEnd"/>
      <w:r w:rsidRPr="00262FF2">
        <w:rPr>
          <w:rFonts w:ascii="Times New Roman" w:hAnsi="Times New Roman"/>
          <w:sz w:val="24"/>
          <w:szCs w:val="24"/>
        </w:rPr>
        <w:t xml:space="preserve"> Л.И. Техническая механика</w:t>
      </w:r>
      <w:r>
        <w:rPr>
          <w:rFonts w:ascii="Times New Roman" w:hAnsi="Times New Roman"/>
          <w:sz w:val="24"/>
          <w:szCs w:val="24"/>
        </w:rPr>
        <w:t>: у</w:t>
      </w:r>
      <w:r w:rsidRPr="00262FF2">
        <w:rPr>
          <w:rFonts w:ascii="Times New Roman" w:hAnsi="Times New Roman"/>
          <w:sz w:val="24"/>
          <w:szCs w:val="24"/>
        </w:rPr>
        <w:t xml:space="preserve">чебник </w:t>
      </w:r>
      <w:r>
        <w:rPr>
          <w:rFonts w:ascii="Times New Roman" w:hAnsi="Times New Roman"/>
          <w:sz w:val="24"/>
          <w:szCs w:val="24"/>
        </w:rPr>
        <w:t xml:space="preserve">/ Л.И. </w:t>
      </w:r>
      <w:proofErr w:type="spellStart"/>
      <w:r>
        <w:rPr>
          <w:rFonts w:ascii="Times New Roman" w:hAnsi="Times New Roman"/>
          <w:sz w:val="24"/>
          <w:szCs w:val="24"/>
        </w:rPr>
        <w:t>Вереина</w:t>
      </w:r>
      <w:proofErr w:type="spellEnd"/>
      <w:r>
        <w:rPr>
          <w:rFonts w:ascii="Times New Roman" w:hAnsi="Times New Roman"/>
          <w:sz w:val="24"/>
          <w:szCs w:val="24"/>
        </w:rPr>
        <w:t xml:space="preserve">, М.М. Краснов. </w:t>
      </w:r>
      <w:r w:rsidRPr="00262FF2">
        <w:rPr>
          <w:rFonts w:ascii="Times New Roman" w:hAnsi="Times New Roman"/>
          <w:sz w:val="24"/>
          <w:szCs w:val="24"/>
        </w:rPr>
        <w:t>– М.: Академия, 20</w:t>
      </w:r>
      <w:r>
        <w:rPr>
          <w:rFonts w:ascii="Times New Roman" w:hAnsi="Times New Roman"/>
          <w:sz w:val="24"/>
          <w:szCs w:val="24"/>
        </w:rPr>
        <w:t>21. – 352 с.</w:t>
      </w:r>
    </w:p>
    <w:p w14:paraId="7A20FDDA" w14:textId="0D754823" w:rsidR="00262FF2" w:rsidRDefault="00E371C5" w:rsidP="00E37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Pr>
          <w:rFonts w:ascii="Times New Roman" w:hAnsi="Times New Roman"/>
          <w:bCs/>
          <w:sz w:val="24"/>
          <w:szCs w:val="24"/>
        </w:rPr>
        <w:t xml:space="preserve">2. </w:t>
      </w:r>
      <w:proofErr w:type="spellStart"/>
      <w:r w:rsidR="00262FF2" w:rsidRPr="00262FF2">
        <w:rPr>
          <w:rFonts w:ascii="Times New Roman" w:hAnsi="Times New Roman"/>
          <w:bCs/>
          <w:sz w:val="24"/>
          <w:szCs w:val="24"/>
        </w:rPr>
        <w:t>Эрдеди</w:t>
      </w:r>
      <w:proofErr w:type="spellEnd"/>
      <w:r w:rsidR="00262FF2" w:rsidRPr="00262FF2">
        <w:rPr>
          <w:rFonts w:ascii="Times New Roman" w:hAnsi="Times New Roman"/>
          <w:bCs/>
          <w:sz w:val="24"/>
          <w:szCs w:val="24"/>
        </w:rPr>
        <w:t xml:space="preserve"> А.А</w:t>
      </w:r>
      <w:r w:rsidR="00E541AE">
        <w:rPr>
          <w:rFonts w:ascii="Times New Roman" w:hAnsi="Times New Roman"/>
          <w:bCs/>
          <w:sz w:val="24"/>
          <w:szCs w:val="24"/>
        </w:rPr>
        <w:t>.</w:t>
      </w:r>
      <w:r w:rsidR="00262FF2" w:rsidRPr="00262FF2">
        <w:rPr>
          <w:rFonts w:ascii="Times New Roman" w:hAnsi="Times New Roman"/>
          <w:bCs/>
          <w:sz w:val="24"/>
          <w:szCs w:val="24"/>
        </w:rPr>
        <w:t xml:space="preserve"> Сопротивление материалов</w:t>
      </w:r>
      <w:r w:rsidR="00EB7749">
        <w:rPr>
          <w:rFonts w:ascii="Times New Roman" w:hAnsi="Times New Roman"/>
          <w:bCs/>
          <w:sz w:val="24"/>
          <w:szCs w:val="24"/>
        </w:rPr>
        <w:t xml:space="preserve">: учебное пособие / А.А. </w:t>
      </w:r>
      <w:proofErr w:type="spellStart"/>
      <w:r w:rsidR="00EB7749">
        <w:rPr>
          <w:rFonts w:ascii="Times New Roman" w:hAnsi="Times New Roman"/>
          <w:bCs/>
          <w:sz w:val="24"/>
          <w:szCs w:val="24"/>
        </w:rPr>
        <w:t>Эрдеди</w:t>
      </w:r>
      <w:proofErr w:type="spellEnd"/>
      <w:r w:rsidR="00EB7749">
        <w:rPr>
          <w:rFonts w:ascii="Times New Roman" w:hAnsi="Times New Roman"/>
          <w:bCs/>
          <w:sz w:val="24"/>
          <w:szCs w:val="24"/>
        </w:rPr>
        <w:t xml:space="preserve">, Н.А. </w:t>
      </w:r>
      <w:proofErr w:type="spellStart"/>
      <w:r w:rsidR="00EB7749">
        <w:rPr>
          <w:rFonts w:ascii="Times New Roman" w:hAnsi="Times New Roman"/>
          <w:bCs/>
          <w:sz w:val="24"/>
          <w:szCs w:val="24"/>
        </w:rPr>
        <w:t>Эрдеди</w:t>
      </w:r>
      <w:proofErr w:type="spellEnd"/>
      <w:r w:rsidR="00EB7749">
        <w:rPr>
          <w:rFonts w:ascii="Times New Roman" w:hAnsi="Times New Roman"/>
          <w:bCs/>
          <w:sz w:val="24"/>
          <w:szCs w:val="24"/>
        </w:rPr>
        <w:t xml:space="preserve">. – </w:t>
      </w:r>
      <w:proofErr w:type="gramStart"/>
      <w:r w:rsidR="00EB7749">
        <w:rPr>
          <w:rFonts w:ascii="Times New Roman" w:hAnsi="Times New Roman"/>
          <w:bCs/>
          <w:sz w:val="24"/>
          <w:szCs w:val="24"/>
        </w:rPr>
        <w:t>Москва :</w:t>
      </w:r>
      <w:proofErr w:type="gramEnd"/>
      <w:r w:rsidR="00EB7749">
        <w:rPr>
          <w:rFonts w:ascii="Times New Roman" w:hAnsi="Times New Roman"/>
          <w:bCs/>
          <w:sz w:val="24"/>
          <w:szCs w:val="24"/>
        </w:rPr>
        <w:t xml:space="preserve"> </w:t>
      </w:r>
      <w:proofErr w:type="spellStart"/>
      <w:r w:rsidR="00EB7749">
        <w:rPr>
          <w:rFonts w:ascii="Times New Roman" w:hAnsi="Times New Roman"/>
          <w:bCs/>
          <w:sz w:val="24"/>
          <w:szCs w:val="24"/>
        </w:rPr>
        <w:t>Кнорус</w:t>
      </w:r>
      <w:proofErr w:type="spellEnd"/>
      <w:r w:rsidR="00EB7749">
        <w:rPr>
          <w:rFonts w:ascii="Times New Roman" w:hAnsi="Times New Roman"/>
          <w:bCs/>
          <w:sz w:val="24"/>
          <w:szCs w:val="24"/>
        </w:rPr>
        <w:t>, 2021. – 158 с.</w:t>
      </w:r>
    </w:p>
    <w:p w14:paraId="0C4A052E" w14:textId="675D16AB" w:rsidR="00E541AE" w:rsidRDefault="00E371C5" w:rsidP="00E37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Pr>
          <w:rFonts w:ascii="Times New Roman" w:hAnsi="Times New Roman"/>
          <w:bCs/>
          <w:sz w:val="24"/>
          <w:szCs w:val="24"/>
        </w:rPr>
        <w:t xml:space="preserve">3. </w:t>
      </w:r>
      <w:proofErr w:type="spellStart"/>
      <w:r w:rsidR="00E541AE" w:rsidRPr="00262FF2">
        <w:rPr>
          <w:rFonts w:ascii="Times New Roman" w:hAnsi="Times New Roman"/>
          <w:bCs/>
          <w:sz w:val="24"/>
          <w:szCs w:val="24"/>
        </w:rPr>
        <w:t>Эрдеди</w:t>
      </w:r>
      <w:proofErr w:type="spellEnd"/>
      <w:r w:rsidR="00E541AE" w:rsidRPr="00262FF2">
        <w:rPr>
          <w:rFonts w:ascii="Times New Roman" w:hAnsi="Times New Roman"/>
          <w:bCs/>
          <w:sz w:val="24"/>
          <w:szCs w:val="24"/>
        </w:rPr>
        <w:t xml:space="preserve"> А.А</w:t>
      </w:r>
      <w:r w:rsidR="00E541AE">
        <w:rPr>
          <w:rFonts w:ascii="Times New Roman" w:hAnsi="Times New Roman"/>
          <w:bCs/>
          <w:sz w:val="24"/>
          <w:szCs w:val="24"/>
        </w:rPr>
        <w:t>.</w:t>
      </w:r>
      <w:r w:rsidR="00E541AE" w:rsidRPr="00262FF2">
        <w:rPr>
          <w:rFonts w:ascii="Times New Roman" w:hAnsi="Times New Roman"/>
          <w:bCs/>
          <w:sz w:val="24"/>
          <w:szCs w:val="24"/>
        </w:rPr>
        <w:t xml:space="preserve"> </w:t>
      </w:r>
      <w:r w:rsidR="00E541AE">
        <w:rPr>
          <w:rFonts w:ascii="Times New Roman" w:hAnsi="Times New Roman"/>
          <w:bCs/>
          <w:sz w:val="24"/>
          <w:szCs w:val="24"/>
        </w:rPr>
        <w:t xml:space="preserve">Техническая механика: учебник для студентов учреждений среднего профессионального образования / А.А. </w:t>
      </w:r>
      <w:proofErr w:type="spellStart"/>
      <w:r w:rsidR="00E541AE">
        <w:rPr>
          <w:rFonts w:ascii="Times New Roman" w:hAnsi="Times New Roman"/>
          <w:bCs/>
          <w:sz w:val="24"/>
          <w:szCs w:val="24"/>
        </w:rPr>
        <w:t>Эрдеди</w:t>
      </w:r>
      <w:proofErr w:type="spellEnd"/>
      <w:r w:rsidR="00E541AE">
        <w:rPr>
          <w:rFonts w:ascii="Times New Roman" w:hAnsi="Times New Roman"/>
          <w:bCs/>
          <w:sz w:val="24"/>
          <w:szCs w:val="24"/>
        </w:rPr>
        <w:t xml:space="preserve">, Н.А. </w:t>
      </w:r>
      <w:proofErr w:type="spellStart"/>
      <w:r w:rsidR="00E541AE">
        <w:rPr>
          <w:rFonts w:ascii="Times New Roman" w:hAnsi="Times New Roman"/>
          <w:bCs/>
          <w:sz w:val="24"/>
          <w:szCs w:val="24"/>
        </w:rPr>
        <w:t>Эрдеди</w:t>
      </w:r>
      <w:proofErr w:type="spellEnd"/>
      <w:r w:rsidR="00E541AE">
        <w:rPr>
          <w:rFonts w:ascii="Times New Roman" w:hAnsi="Times New Roman"/>
          <w:bCs/>
          <w:sz w:val="24"/>
          <w:szCs w:val="24"/>
        </w:rPr>
        <w:t xml:space="preserve">. – </w:t>
      </w:r>
      <w:proofErr w:type="gramStart"/>
      <w:r w:rsidR="00E541AE">
        <w:rPr>
          <w:rFonts w:ascii="Times New Roman" w:hAnsi="Times New Roman"/>
          <w:bCs/>
          <w:sz w:val="24"/>
          <w:szCs w:val="24"/>
        </w:rPr>
        <w:t>Москва :</w:t>
      </w:r>
      <w:proofErr w:type="gramEnd"/>
      <w:r w:rsidR="00E541AE">
        <w:rPr>
          <w:rFonts w:ascii="Times New Roman" w:hAnsi="Times New Roman"/>
          <w:bCs/>
          <w:sz w:val="24"/>
          <w:szCs w:val="24"/>
        </w:rPr>
        <w:t xml:space="preserve"> Академия, 2021. – 528 с.</w:t>
      </w:r>
    </w:p>
    <w:p w14:paraId="199C1F4B" w14:textId="056C60CA" w:rsidR="00262FF2" w:rsidRPr="00262FF2" w:rsidRDefault="00262FF2" w:rsidP="00E371C5">
      <w:pPr>
        <w:spacing w:after="0"/>
        <w:ind w:firstLine="709"/>
        <w:contextualSpacing/>
        <w:jc w:val="both"/>
        <w:rPr>
          <w:rFonts w:ascii="Times New Roman" w:hAnsi="Times New Roman"/>
          <w:b/>
          <w:sz w:val="24"/>
          <w:szCs w:val="24"/>
        </w:rPr>
      </w:pPr>
      <w:r w:rsidRPr="00262FF2">
        <w:rPr>
          <w:rFonts w:ascii="Times New Roman" w:hAnsi="Times New Roman"/>
          <w:b/>
          <w:sz w:val="24"/>
          <w:szCs w:val="24"/>
        </w:rPr>
        <w:t xml:space="preserve">3.2.2. </w:t>
      </w:r>
      <w:r w:rsidR="00E371C5">
        <w:rPr>
          <w:rFonts w:ascii="Times New Roman" w:hAnsi="Times New Roman"/>
          <w:b/>
          <w:sz w:val="24"/>
          <w:szCs w:val="24"/>
        </w:rPr>
        <w:t>Основные э</w:t>
      </w:r>
      <w:r w:rsidRPr="00262FF2">
        <w:rPr>
          <w:rFonts w:ascii="Times New Roman" w:hAnsi="Times New Roman"/>
          <w:b/>
          <w:sz w:val="24"/>
          <w:szCs w:val="24"/>
        </w:rPr>
        <w:t xml:space="preserve">лектронные издания </w:t>
      </w:r>
    </w:p>
    <w:p w14:paraId="341DCDCA" w14:textId="73E23557" w:rsidR="00E371C5" w:rsidRDefault="00E371C5" w:rsidP="00E371C5">
      <w:pPr>
        <w:spacing w:after="0"/>
        <w:ind w:firstLine="709"/>
        <w:jc w:val="both"/>
        <w:rPr>
          <w:rFonts w:ascii="Times New Roman" w:hAnsi="Times New Roman"/>
          <w:bCs/>
          <w:sz w:val="24"/>
          <w:szCs w:val="24"/>
        </w:rPr>
      </w:pPr>
      <w:r>
        <w:rPr>
          <w:rFonts w:ascii="Times New Roman" w:hAnsi="Times New Roman"/>
          <w:bCs/>
          <w:sz w:val="24"/>
          <w:szCs w:val="24"/>
        </w:rPr>
        <w:t xml:space="preserve">1. </w:t>
      </w:r>
      <w:proofErr w:type="spellStart"/>
      <w:r w:rsidRPr="00EB7749">
        <w:rPr>
          <w:rFonts w:ascii="Times New Roman" w:hAnsi="Times New Roman"/>
          <w:bCs/>
          <w:sz w:val="24"/>
          <w:szCs w:val="24"/>
        </w:rPr>
        <w:t>Асадулина</w:t>
      </w:r>
      <w:proofErr w:type="spellEnd"/>
      <w:r w:rsidRPr="00EB7749">
        <w:rPr>
          <w:rFonts w:ascii="Times New Roman" w:hAnsi="Times New Roman"/>
          <w:bCs/>
          <w:sz w:val="24"/>
          <w:szCs w:val="24"/>
        </w:rPr>
        <w:t xml:space="preserve">, Е. Ю.  Сопротивление </w:t>
      </w:r>
      <w:proofErr w:type="gramStart"/>
      <w:r w:rsidRPr="00EB7749">
        <w:rPr>
          <w:rFonts w:ascii="Times New Roman" w:hAnsi="Times New Roman"/>
          <w:bCs/>
          <w:sz w:val="24"/>
          <w:szCs w:val="24"/>
        </w:rPr>
        <w:t>материалов :</w:t>
      </w:r>
      <w:proofErr w:type="gramEnd"/>
      <w:r w:rsidRPr="00EB7749">
        <w:rPr>
          <w:rFonts w:ascii="Times New Roman" w:hAnsi="Times New Roman"/>
          <w:bCs/>
          <w:sz w:val="24"/>
          <w:szCs w:val="24"/>
        </w:rPr>
        <w:t xml:space="preserve"> учебное пособие для среднего профессионального образования / Е. Ю. </w:t>
      </w:r>
      <w:proofErr w:type="spellStart"/>
      <w:r w:rsidRPr="00EB7749">
        <w:rPr>
          <w:rFonts w:ascii="Times New Roman" w:hAnsi="Times New Roman"/>
          <w:bCs/>
          <w:sz w:val="24"/>
          <w:szCs w:val="24"/>
        </w:rPr>
        <w:t>Асадулина</w:t>
      </w:r>
      <w:proofErr w:type="spellEnd"/>
      <w:r w:rsidRPr="00EB7749">
        <w:rPr>
          <w:rFonts w:ascii="Times New Roman" w:hAnsi="Times New Roman"/>
          <w:bCs/>
          <w:sz w:val="24"/>
          <w:szCs w:val="24"/>
        </w:rPr>
        <w:t xml:space="preserve">. — 2-е изд., </w:t>
      </w:r>
      <w:proofErr w:type="spellStart"/>
      <w:r w:rsidRPr="00EB7749">
        <w:rPr>
          <w:rFonts w:ascii="Times New Roman" w:hAnsi="Times New Roman"/>
          <w:bCs/>
          <w:sz w:val="24"/>
          <w:szCs w:val="24"/>
        </w:rPr>
        <w:t>испр</w:t>
      </w:r>
      <w:proofErr w:type="spellEnd"/>
      <w:r w:rsidRPr="00EB7749">
        <w:rPr>
          <w:rFonts w:ascii="Times New Roman" w:hAnsi="Times New Roman"/>
          <w:bCs/>
          <w:sz w:val="24"/>
          <w:szCs w:val="24"/>
        </w:rPr>
        <w:t xml:space="preserve">. и доп. — </w:t>
      </w:r>
      <w:proofErr w:type="gramStart"/>
      <w:r w:rsidRPr="00EB7749">
        <w:rPr>
          <w:rFonts w:ascii="Times New Roman" w:hAnsi="Times New Roman"/>
          <w:bCs/>
          <w:sz w:val="24"/>
          <w:szCs w:val="24"/>
        </w:rPr>
        <w:t>Москва :</w:t>
      </w:r>
      <w:proofErr w:type="gramEnd"/>
      <w:r w:rsidRPr="00EB7749">
        <w:rPr>
          <w:rFonts w:ascii="Times New Roman" w:hAnsi="Times New Roman"/>
          <w:bCs/>
          <w:sz w:val="24"/>
          <w:szCs w:val="24"/>
        </w:rPr>
        <w:t xml:space="preserve"> Издательство </w:t>
      </w:r>
      <w:proofErr w:type="spellStart"/>
      <w:r w:rsidRPr="00EB7749">
        <w:rPr>
          <w:rFonts w:ascii="Times New Roman" w:hAnsi="Times New Roman"/>
          <w:bCs/>
          <w:sz w:val="24"/>
          <w:szCs w:val="24"/>
        </w:rPr>
        <w:t>Юрайт</w:t>
      </w:r>
      <w:proofErr w:type="spellEnd"/>
      <w:r w:rsidRPr="00EB7749">
        <w:rPr>
          <w:rFonts w:ascii="Times New Roman" w:hAnsi="Times New Roman"/>
          <w:bCs/>
          <w:sz w:val="24"/>
          <w:szCs w:val="24"/>
        </w:rPr>
        <w:t xml:space="preserve">, 2021. — 279 с. — (Профессиональное образование). — ISBN 978-5-534-02803-4. — </w:t>
      </w:r>
      <w:proofErr w:type="gramStart"/>
      <w:r w:rsidRPr="00EB7749">
        <w:rPr>
          <w:rFonts w:ascii="Times New Roman" w:hAnsi="Times New Roman"/>
          <w:bCs/>
          <w:sz w:val="24"/>
          <w:szCs w:val="24"/>
        </w:rPr>
        <w:t>Текст :</w:t>
      </w:r>
      <w:proofErr w:type="gramEnd"/>
      <w:r w:rsidRPr="00EB7749">
        <w:rPr>
          <w:rFonts w:ascii="Times New Roman" w:hAnsi="Times New Roman"/>
          <w:bCs/>
          <w:sz w:val="24"/>
          <w:szCs w:val="24"/>
        </w:rPr>
        <w:t xml:space="preserve"> электронный // Образовательная платформа </w:t>
      </w:r>
      <w:proofErr w:type="spellStart"/>
      <w:r w:rsidRPr="00EB7749">
        <w:rPr>
          <w:rFonts w:ascii="Times New Roman" w:hAnsi="Times New Roman"/>
          <w:bCs/>
          <w:sz w:val="24"/>
          <w:szCs w:val="24"/>
        </w:rPr>
        <w:t>Юрайт</w:t>
      </w:r>
      <w:proofErr w:type="spellEnd"/>
      <w:r w:rsidRPr="00EB7749">
        <w:rPr>
          <w:rFonts w:ascii="Times New Roman" w:hAnsi="Times New Roman"/>
          <w:bCs/>
          <w:sz w:val="24"/>
          <w:szCs w:val="24"/>
        </w:rPr>
        <w:t xml:space="preserve"> [сайт]. — URL: https://urait.ru/bcode/472321 (дата обращения: 13.09.2021).</w:t>
      </w:r>
    </w:p>
    <w:p w14:paraId="766C9E70" w14:textId="57919184" w:rsidR="00E371C5" w:rsidRDefault="00E371C5" w:rsidP="00E371C5">
      <w:pPr>
        <w:spacing w:after="0"/>
        <w:ind w:firstLine="709"/>
        <w:jc w:val="both"/>
        <w:rPr>
          <w:rFonts w:ascii="Times New Roman" w:hAnsi="Times New Roman"/>
          <w:iCs/>
          <w:sz w:val="24"/>
          <w:szCs w:val="24"/>
        </w:rPr>
      </w:pPr>
      <w:r>
        <w:rPr>
          <w:rFonts w:ascii="Times New Roman" w:hAnsi="Times New Roman"/>
          <w:iCs/>
          <w:sz w:val="24"/>
          <w:szCs w:val="24"/>
        </w:rPr>
        <w:t xml:space="preserve">2. </w:t>
      </w:r>
      <w:proofErr w:type="spellStart"/>
      <w:r w:rsidRPr="00E541AE">
        <w:rPr>
          <w:rFonts w:ascii="Times New Roman" w:hAnsi="Times New Roman"/>
          <w:iCs/>
          <w:sz w:val="24"/>
          <w:szCs w:val="24"/>
        </w:rPr>
        <w:t>Завистовский</w:t>
      </w:r>
      <w:proofErr w:type="spellEnd"/>
      <w:r w:rsidRPr="00E541AE">
        <w:rPr>
          <w:rFonts w:ascii="Times New Roman" w:hAnsi="Times New Roman"/>
          <w:iCs/>
          <w:sz w:val="24"/>
          <w:szCs w:val="24"/>
        </w:rPr>
        <w:t xml:space="preserve">, В. Э. Техническая </w:t>
      </w:r>
      <w:proofErr w:type="gramStart"/>
      <w:r w:rsidRPr="00E541AE">
        <w:rPr>
          <w:rFonts w:ascii="Times New Roman" w:hAnsi="Times New Roman"/>
          <w:iCs/>
          <w:sz w:val="24"/>
          <w:szCs w:val="24"/>
        </w:rPr>
        <w:t>механика :</w:t>
      </w:r>
      <w:proofErr w:type="gramEnd"/>
      <w:r w:rsidRPr="00E541AE">
        <w:rPr>
          <w:rFonts w:ascii="Times New Roman" w:hAnsi="Times New Roman"/>
          <w:iCs/>
          <w:sz w:val="24"/>
          <w:szCs w:val="24"/>
        </w:rPr>
        <w:t xml:space="preserve"> учебное пособие / В.Э. </w:t>
      </w:r>
      <w:proofErr w:type="spellStart"/>
      <w:r w:rsidRPr="00E541AE">
        <w:rPr>
          <w:rFonts w:ascii="Times New Roman" w:hAnsi="Times New Roman"/>
          <w:iCs/>
          <w:sz w:val="24"/>
          <w:szCs w:val="24"/>
        </w:rPr>
        <w:t>Завистовский</w:t>
      </w:r>
      <w:proofErr w:type="spellEnd"/>
      <w:r w:rsidRPr="00E541AE">
        <w:rPr>
          <w:rFonts w:ascii="Times New Roman" w:hAnsi="Times New Roman"/>
          <w:iCs/>
          <w:sz w:val="24"/>
          <w:szCs w:val="24"/>
        </w:rPr>
        <w:t xml:space="preserve">. — </w:t>
      </w:r>
      <w:proofErr w:type="gramStart"/>
      <w:r w:rsidRPr="00E541AE">
        <w:rPr>
          <w:rFonts w:ascii="Times New Roman" w:hAnsi="Times New Roman"/>
          <w:iCs/>
          <w:sz w:val="24"/>
          <w:szCs w:val="24"/>
        </w:rPr>
        <w:t>Москва :</w:t>
      </w:r>
      <w:proofErr w:type="gramEnd"/>
      <w:r w:rsidRPr="00E541AE">
        <w:rPr>
          <w:rFonts w:ascii="Times New Roman" w:hAnsi="Times New Roman"/>
          <w:iCs/>
          <w:sz w:val="24"/>
          <w:szCs w:val="24"/>
        </w:rPr>
        <w:t xml:space="preserve"> ИНФРА-М, 2021. — 376 с. — (Среднее профессиональное образование). - ISBN 978-5-16-015256-1. - </w:t>
      </w:r>
      <w:proofErr w:type="gramStart"/>
      <w:r w:rsidRPr="00E541AE">
        <w:rPr>
          <w:rFonts w:ascii="Times New Roman" w:hAnsi="Times New Roman"/>
          <w:iCs/>
          <w:sz w:val="24"/>
          <w:szCs w:val="24"/>
        </w:rPr>
        <w:t>Текст :</w:t>
      </w:r>
      <w:proofErr w:type="gramEnd"/>
      <w:r w:rsidRPr="00E541AE">
        <w:rPr>
          <w:rFonts w:ascii="Times New Roman" w:hAnsi="Times New Roman"/>
          <w:iCs/>
          <w:sz w:val="24"/>
          <w:szCs w:val="24"/>
        </w:rPr>
        <w:t xml:space="preserve"> электронный. - URL: https://znanium.com/catalog/product/1190673 (дата обращения: 13.09.2021). – Режим доступа: по подписке.</w:t>
      </w:r>
    </w:p>
    <w:p w14:paraId="400729A5" w14:textId="0688650D" w:rsidR="00E371C5" w:rsidRDefault="00E371C5" w:rsidP="00E371C5">
      <w:pPr>
        <w:spacing w:after="0"/>
        <w:ind w:firstLine="709"/>
        <w:jc w:val="both"/>
        <w:rPr>
          <w:rFonts w:ascii="Times New Roman" w:hAnsi="Times New Roman"/>
          <w:iCs/>
          <w:sz w:val="24"/>
          <w:szCs w:val="24"/>
        </w:rPr>
      </w:pPr>
      <w:r>
        <w:rPr>
          <w:rFonts w:ascii="Times New Roman" w:hAnsi="Times New Roman"/>
          <w:iCs/>
          <w:sz w:val="24"/>
          <w:szCs w:val="24"/>
        </w:rPr>
        <w:t xml:space="preserve">3. </w:t>
      </w:r>
      <w:r w:rsidRPr="00E541AE">
        <w:rPr>
          <w:rFonts w:ascii="Times New Roman" w:hAnsi="Times New Roman"/>
          <w:iCs/>
          <w:sz w:val="24"/>
          <w:szCs w:val="24"/>
        </w:rPr>
        <w:t xml:space="preserve">Королев П.В. Техническая </w:t>
      </w:r>
      <w:proofErr w:type="gramStart"/>
      <w:r w:rsidRPr="00E541AE">
        <w:rPr>
          <w:rFonts w:ascii="Times New Roman" w:hAnsi="Times New Roman"/>
          <w:iCs/>
          <w:sz w:val="24"/>
          <w:szCs w:val="24"/>
        </w:rPr>
        <w:t>механика :</w:t>
      </w:r>
      <w:proofErr w:type="gramEnd"/>
      <w:r w:rsidRPr="00E541AE">
        <w:rPr>
          <w:rFonts w:ascii="Times New Roman" w:hAnsi="Times New Roman"/>
          <w:iCs/>
          <w:sz w:val="24"/>
          <w:szCs w:val="24"/>
        </w:rPr>
        <w:t xml:space="preserve"> учебное пособие для СПО / Королев П.В.. — </w:t>
      </w:r>
      <w:proofErr w:type="gramStart"/>
      <w:r w:rsidRPr="00E541AE">
        <w:rPr>
          <w:rFonts w:ascii="Times New Roman" w:hAnsi="Times New Roman"/>
          <w:iCs/>
          <w:sz w:val="24"/>
          <w:szCs w:val="24"/>
        </w:rPr>
        <w:t>Саратов :</w:t>
      </w:r>
      <w:proofErr w:type="gramEnd"/>
      <w:r w:rsidRPr="00E541AE">
        <w:rPr>
          <w:rFonts w:ascii="Times New Roman" w:hAnsi="Times New Roman"/>
          <w:iCs/>
          <w:sz w:val="24"/>
          <w:szCs w:val="24"/>
        </w:rPr>
        <w:t xml:space="preserve"> Профобразование, Ай Пи Ар Медиа, 2020. — 111 c. — ISBN 978-5-4488-0672-8, 978-5-4497-0264-7. — </w:t>
      </w:r>
      <w:proofErr w:type="gramStart"/>
      <w:r w:rsidRPr="00E541AE">
        <w:rPr>
          <w:rFonts w:ascii="Times New Roman" w:hAnsi="Times New Roman"/>
          <w:iCs/>
          <w:sz w:val="24"/>
          <w:szCs w:val="24"/>
        </w:rPr>
        <w:t>Текст :</w:t>
      </w:r>
      <w:proofErr w:type="gramEnd"/>
      <w:r w:rsidRPr="00E541AE">
        <w:rPr>
          <w:rFonts w:ascii="Times New Roman" w:hAnsi="Times New Roman"/>
          <w:iCs/>
          <w:sz w:val="24"/>
          <w:szCs w:val="24"/>
        </w:rPr>
        <w:t xml:space="preserve"> электронный // Электронно-библиотечная система IPR BOOKS : [сайт]. — URL: https://www.iprbookshop.ru/88496.html (дата обращения: 13.09.2021). — Режим доступа: для </w:t>
      </w:r>
      <w:proofErr w:type="spellStart"/>
      <w:r w:rsidRPr="00E541AE">
        <w:rPr>
          <w:rFonts w:ascii="Times New Roman" w:hAnsi="Times New Roman"/>
          <w:iCs/>
          <w:sz w:val="24"/>
          <w:szCs w:val="24"/>
        </w:rPr>
        <w:t>авторизир</w:t>
      </w:r>
      <w:proofErr w:type="spellEnd"/>
      <w:r w:rsidRPr="00E541AE">
        <w:rPr>
          <w:rFonts w:ascii="Times New Roman" w:hAnsi="Times New Roman"/>
          <w:iCs/>
          <w:sz w:val="24"/>
          <w:szCs w:val="24"/>
        </w:rPr>
        <w:t xml:space="preserve">. пользователей. - DOI: </w:t>
      </w:r>
      <w:hyperlink r:id="rId40" w:history="1">
        <w:r w:rsidRPr="00971426">
          <w:rPr>
            <w:rStyle w:val="ac"/>
            <w:rFonts w:ascii="Times New Roman" w:hAnsi="Times New Roman"/>
            <w:iCs/>
            <w:sz w:val="24"/>
            <w:szCs w:val="24"/>
          </w:rPr>
          <w:t>https://doi.org/10.23682/88496</w:t>
        </w:r>
      </w:hyperlink>
    </w:p>
    <w:p w14:paraId="6DD57BA0" w14:textId="39994D02" w:rsidR="00E371C5" w:rsidRDefault="00E371C5" w:rsidP="00E371C5">
      <w:pPr>
        <w:spacing w:after="0"/>
        <w:ind w:firstLine="709"/>
        <w:jc w:val="both"/>
        <w:rPr>
          <w:rFonts w:ascii="Times New Roman" w:hAnsi="Times New Roman"/>
          <w:iCs/>
          <w:sz w:val="24"/>
          <w:szCs w:val="24"/>
        </w:rPr>
      </w:pPr>
      <w:r>
        <w:rPr>
          <w:rFonts w:ascii="Times New Roman" w:hAnsi="Times New Roman"/>
          <w:iCs/>
          <w:sz w:val="24"/>
          <w:szCs w:val="24"/>
        </w:rPr>
        <w:lastRenderedPageBreak/>
        <w:t xml:space="preserve">4. </w:t>
      </w:r>
      <w:proofErr w:type="spellStart"/>
      <w:r w:rsidRPr="00E541AE">
        <w:rPr>
          <w:rFonts w:ascii="Times New Roman" w:hAnsi="Times New Roman"/>
          <w:iCs/>
          <w:sz w:val="24"/>
          <w:szCs w:val="24"/>
        </w:rPr>
        <w:t>Олофинская</w:t>
      </w:r>
      <w:proofErr w:type="spellEnd"/>
      <w:r w:rsidRPr="00E541AE">
        <w:rPr>
          <w:rFonts w:ascii="Times New Roman" w:hAnsi="Times New Roman"/>
          <w:iCs/>
          <w:sz w:val="24"/>
          <w:szCs w:val="24"/>
        </w:rPr>
        <w:t xml:space="preserve">, В. П. Техническая механика. Сборник тестовых </w:t>
      </w:r>
      <w:proofErr w:type="gramStart"/>
      <w:r w:rsidRPr="00E541AE">
        <w:rPr>
          <w:rFonts w:ascii="Times New Roman" w:hAnsi="Times New Roman"/>
          <w:iCs/>
          <w:sz w:val="24"/>
          <w:szCs w:val="24"/>
        </w:rPr>
        <w:t>заданий :</w:t>
      </w:r>
      <w:proofErr w:type="gramEnd"/>
      <w:r w:rsidRPr="00E541AE">
        <w:rPr>
          <w:rFonts w:ascii="Times New Roman" w:hAnsi="Times New Roman"/>
          <w:iCs/>
          <w:sz w:val="24"/>
          <w:szCs w:val="24"/>
        </w:rPr>
        <w:t xml:space="preserve"> учебное пособие / В.П. </w:t>
      </w:r>
      <w:proofErr w:type="spellStart"/>
      <w:r w:rsidRPr="00E541AE">
        <w:rPr>
          <w:rFonts w:ascii="Times New Roman" w:hAnsi="Times New Roman"/>
          <w:iCs/>
          <w:sz w:val="24"/>
          <w:szCs w:val="24"/>
        </w:rPr>
        <w:t>Олофинская</w:t>
      </w:r>
      <w:proofErr w:type="spellEnd"/>
      <w:r w:rsidRPr="00E541AE">
        <w:rPr>
          <w:rFonts w:ascii="Times New Roman" w:hAnsi="Times New Roman"/>
          <w:iCs/>
          <w:sz w:val="24"/>
          <w:szCs w:val="24"/>
        </w:rPr>
        <w:t xml:space="preserve">. — 2-е изд., </w:t>
      </w:r>
      <w:proofErr w:type="spellStart"/>
      <w:r w:rsidRPr="00E541AE">
        <w:rPr>
          <w:rFonts w:ascii="Times New Roman" w:hAnsi="Times New Roman"/>
          <w:iCs/>
          <w:sz w:val="24"/>
          <w:szCs w:val="24"/>
        </w:rPr>
        <w:t>испр</w:t>
      </w:r>
      <w:proofErr w:type="spellEnd"/>
      <w:r w:rsidRPr="00E541AE">
        <w:rPr>
          <w:rFonts w:ascii="Times New Roman" w:hAnsi="Times New Roman"/>
          <w:iCs/>
          <w:sz w:val="24"/>
          <w:szCs w:val="24"/>
        </w:rPr>
        <w:t xml:space="preserve">. и доп. — </w:t>
      </w:r>
      <w:proofErr w:type="gramStart"/>
      <w:r w:rsidRPr="00E541AE">
        <w:rPr>
          <w:rFonts w:ascii="Times New Roman" w:hAnsi="Times New Roman"/>
          <w:iCs/>
          <w:sz w:val="24"/>
          <w:szCs w:val="24"/>
        </w:rPr>
        <w:t>Москва :</w:t>
      </w:r>
      <w:proofErr w:type="gramEnd"/>
      <w:r w:rsidRPr="00E541AE">
        <w:rPr>
          <w:rFonts w:ascii="Times New Roman" w:hAnsi="Times New Roman"/>
          <w:iCs/>
          <w:sz w:val="24"/>
          <w:szCs w:val="24"/>
        </w:rPr>
        <w:t xml:space="preserve"> ИНФРА-М, 2021. — 132 с. — (Среднее профессиональное образование). - ISBN 978-5-16-016753-4. - </w:t>
      </w:r>
      <w:proofErr w:type="gramStart"/>
      <w:r w:rsidRPr="00E541AE">
        <w:rPr>
          <w:rFonts w:ascii="Times New Roman" w:hAnsi="Times New Roman"/>
          <w:iCs/>
          <w:sz w:val="24"/>
          <w:szCs w:val="24"/>
        </w:rPr>
        <w:t>Текст :</w:t>
      </w:r>
      <w:proofErr w:type="gramEnd"/>
      <w:r w:rsidRPr="00E541AE">
        <w:rPr>
          <w:rFonts w:ascii="Times New Roman" w:hAnsi="Times New Roman"/>
          <w:iCs/>
          <w:sz w:val="24"/>
          <w:szCs w:val="24"/>
        </w:rPr>
        <w:t xml:space="preserve"> электронный. - URL: https://znanium.com/catalog/product/1221360 (дата обращения: 13.09.2021). – Режим доступа: по подписке.</w:t>
      </w:r>
    </w:p>
    <w:p w14:paraId="31F49D6A" w14:textId="492C22CA" w:rsidR="00E371C5" w:rsidRPr="00E541AE" w:rsidRDefault="00E371C5" w:rsidP="00E371C5">
      <w:pPr>
        <w:spacing w:after="0"/>
        <w:ind w:firstLine="709"/>
        <w:jc w:val="both"/>
        <w:rPr>
          <w:rFonts w:ascii="Times New Roman" w:hAnsi="Times New Roman"/>
          <w:iCs/>
          <w:sz w:val="24"/>
          <w:szCs w:val="24"/>
        </w:rPr>
      </w:pPr>
      <w:r>
        <w:rPr>
          <w:rFonts w:ascii="Times New Roman" w:hAnsi="Times New Roman"/>
          <w:iCs/>
          <w:sz w:val="24"/>
          <w:szCs w:val="24"/>
        </w:rPr>
        <w:t xml:space="preserve">5. </w:t>
      </w:r>
      <w:r w:rsidRPr="00E541AE">
        <w:rPr>
          <w:rFonts w:ascii="Times New Roman" w:hAnsi="Times New Roman"/>
          <w:iCs/>
          <w:sz w:val="24"/>
          <w:szCs w:val="24"/>
        </w:rPr>
        <w:t xml:space="preserve">Сафонова, Г. Г. Техническая </w:t>
      </w:r>
      <w:proofErr w:type="gramStart"/>
      <w:r w:rsidRPr="00E541AE">
        <w:rPr>
          <w:rFonts w:ascii="Times New Roman" w:hAnsi="Times New Roman"/>
          <w:iCs/>
          <w:sz w:val="24"/>
          <w:szCs w:val="24"/>
        </w:rPr>
        <w:t>механика :</w:t>
      </w:r>
      <w:proofErr w:type="gramEnd"/>
      <w:r w:rsidRPr="00E541AE">
        <w:rPr>
          <w:rFonts w:ascii="Times New Roman" w:hAnsi="Times New Roman"/>
          <w:iCs/>
          <w:sz w:val="24"/>
          <w:szCs w:val="24"/>
        </w:rPr>
        <w:t xml:space="preserve"> учебник / Г.Г. Сафонова, Т.Ю. </w:t>
      </w:r>
      <w:proofErr w:type="spellStart"/>
      <w:r w:rsidRPr="00E541AE">
        <w:rPr>
          <w:rFonts w:ascii="Times New Roman" w:hAnsi="Times New Roman"/>
          <w:iCs/>
          <w:sz w:val="24"/>
          <w:szCs w:val="24"/>
        </w:rPr>
        <w:t>Артюховская</w:t>
      </w:r>
      <w:proofErr w:type="spellEnd"/>
      <w:r w:rsidRPr="00E541AE">
        <w:rPr>
          <w:rFonts w:ascii="Times New Roman" w:hAnsi="Times New Roman"/>
          <w:iCs/>
          <w:sz w:val="24"/>
          <w:szCs w:val="24"/>
        </w:rPr>
        <w:t xml:space="preserve">, Д.А. Ермаков. - </w:t>
      </w:r>
      <w:proofErr w:type="gramStart"/>
      <w:r w:rsidRPr="00E541AE">
        <w:rPr>
          <w:rFonts w:ascii="Times New Roman" w:hAnsi="Times New Roman"/>
          <w:iCs/>
          <w:sz w:val="24"/>
          <w:szCs w:val="24"/>
        </w:rPr>
        <w:t>Москва :</w:t>
      </w:r>
      <w:proofErr w:type="gramEnd"/>
      <w:r w:rsidRPr="00E541AE">
        <w:rPr>
          <w:rFonts w:ascii="Times New Roman" w:hAnsi="Times New Roman"/>
          <w:iCs/>
          <w:sz w:val="24"/>
          <w:szCs w:val="24"/>
        </w:rPr>
        <w:t xml:space="preserve"> ИНФРА-М, 2020. — 320 с. — (Среднее профессиональное образование). - ISBN 978-5-16-012916-7. - </w:t>
      </w:r>
      <w:proofErr w:type="gramStart"/>
      <w:r w:rsidRPr="00E541AE">
        <w:rPr>
          <w:rFonts w:ascii="Times New Roman" w:hAnsi="Times New Roman"/>
          <w:iCs/>
          <w:sz w:val="24"/>
          <w:szCs w:val="24"/>
        </w:rPr>
        <w:t>Текст :</w:t>
      </w:r>
      <w:proofErr w:type="gramEnd"/>
      <w:r w:rsidRPr="00E541AE">
        <w:rPr>
          <w:rFonts w:ascii="Times New Roman" w:hAnsi="Times New Roman"/>
          <w:iCs/>
          <w:sz w:val="24"/>
          <w:szCs w:val="24"/>
        </w:rPr>
        <w:t xml:space="preserve"> электронный. - URL: https://znanium.com/catalog/product/1074607 (дата обращения: 13.09.2021). – Режим доступа: по подписке.</w:t>
      </w:r>
    </w:p>
    <w:p w14:paraId="4ED0E6A8" w14:textId="353E0129" w:rsidR="00262FF2" w:rsidRPr="00262FF2" w:rsidRDefault="00262FF2" w:rsidP="00E371C5">
      <w:pPr>
        <w:spacing w:after="0"/>
        <w:ind w:firstLine="709"/>
        <w:contextualSpacing/>
        <w:jc w:val="both"/>
        <w:rPr>
          <w:rFonts w:ascii="Times New Roman" w:hAnsi="Times New Roman"/>
          <w:bCs/>
          <w:i/>
          <w:sz w:val="24"/>
          <w:szCs w:val="24"/>
        </w:rPr>
      </w:pPr>
      <w:r w:rsidRPr="00262FF2">
        <w:rPr>
          <w:rFonts w:ascii="Times New Roman" w:hAnsi="Times New Roman"/>
          <w:b/>
          <w:bCs/>
          <w:sz w:val="24"/>
          <w:szCs w:val="24"/>
        </w:rPr>
        <w:t>3.2.3. Дополнительные источники</w:t>
      </w:r>
    </w:p>
    <w:p w14:paraId="6ACEA25B" w14:textId="77777777" w:rsidR="00E371C5" w:rsidRPr="00262FF2" w:rsidRDefault="00E371C5" w:rsidP="00E37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
          <w:sz w:val="24"/>
          <w:szCs w:val="24"/>
        </w:rPr>
      </w:pPr>
      <w:r w:rsidRPr="00EB7749">
        <w:rPr>
          <w:rFonts w:ascii="Times New Roman" w:hAnsi="Times New Roman"/>
          <w:bCs/>
          <w:sz w:val="24"/>
          <w:szCs w:val="24"/>
        </w:rPr>
        <w:t xml:space="preserve">Основы технической механики: </w:t>
      </w:r>
      <w:r>
        <w:rPr>
          <w:rFonts w:ascii="Times New Roman" w:hAnsi="Times New Roman"/>
          <w:bCs/>
          <w:sz w:val="24"/>
          <w:szCs w:val="24"/>
        </w:rPr>
        <w:t>у</w:t>
      </w:r>
      <w:r w:rsidRPr="00EB7749">
        <w:rPr>
          <w:rFonts w:ascii="Times New Roman" w:hAnsi="Times New Roman"/>
          <w:bCs/>
          <w:sz w:val="24"/>
          <w:szCs w:val="24"/>
        </w:rPr>
        <w:t xml:space="preserve">чебник для технологических </w:t>
      </w:r>
      <w:proofErr w:type="spellStart"/>
      <w:r w:rsidRPr="00EB7749">
        <w:rPr>
          <w:rFonts w:ascii="Times New Roman" w:hAnsi="Times New Roman"/>
          <w:bCs/>
          <w:sz w:val="24"/>
          <w:szCs w:val="24"/>
        </w:rPr>
        <w:t>немашиностроительных</w:t>
      </w:r>
      <w:proofErr w:type="spellEnd"/>
      <w:r w:rsidRPr="00EB7749">
        <w:rPr>
          <w:rFonts w:ascii="Times New Roman" w:hAnsi="Times New Roman"/>
          <w:bCs/>
          <w:sz w:val="24"/>
          <w:szCs w:val="24"/>
        </w:rPr>
        <w:t xml:space="preserve"> специальностей техникумов</w:t>
      </w:r>
      <w:r>
        <w:rPr>
          <w:rFonts w:ascii="Times New Roman" w:hAnsi="Times New Roman"/>
          <w:bCs/>
          <w:sz w:val="24"/>
          <w:szCs w:val="24"/>
        </w:rPr>
        <w:t xml:space="preserve"> / </w:t>
      </w:r>
      <w:r w:rsidRPr="00EB7749">
        <w:rPr>
          <w:rFonts w:ascii="Times New Roman" w:hAnsi="Times New Roman"/>
          <w:bCs/>
          <w:sz w:val="24"/>
          <w:szCs w:val="24"/>
        </w:rPr>
        <w:t xml:space="preserve">М.С. </w:t>
      </w:r>
      <w:proofErr w:type="spellStart"/>
      <w:r w:rsidRPr="00EB7749">
        <w:rPr>
          <w:rFonts w:ascii="Times New Roman" w:hAnsi="Times New Roman"/>
          <w:bCs/>
          <w:sz w:val="24"/>
          <w:szCs w:val="24"/>
        </w:rPr>
        <w:t>Мовнин</w:t>
      </w:r>
      <w:proofErr w:type="spellEnd"/>
      <w:r w:rsidRPr="00EB7749">
        <w:rPr>
          <w:rFonts w:ascii="Times New Roman" w:hAnsi="Times New Roman"/>
          <w:bCs/>
          <w:sz w:val="24"/>
          <w:szCs w:val="24"/>
        </w:rPr>
        <w:t xml:space="preserve">, А.Б. </w:t>
      </w:r>
      <w:proofErr w:type="spellStart"/>
      <w:r w:rsidRPr="00EB7749">
        <w:rPr>
          <w:rFonts w:ascii="Times New Roman" w:hAnsi="Times New Roman"/>
          <w:bCs/>
          <w:sz w:val="24"/>
          <w:szCs w:val="24"/>
        </w:rPr>
        <w:t>Израелит</w:t>
      </w:r>
      <w:proofErr w:type="spellEnd"/>
      <w:r w:rsidRPr="00EB7749">
        <w:rPr>
          <w:rFonts w:ascii="Times New Roman" w:hAnsi="Times New Roman"/>
          <w:bCs/>
          <w:sz w:val="24"/>
          <w:szCs w:val="24"/>
        </w:rPr>
        <w:t>, А.Г. Рубашкин</w:t>
      </w:r>
      <w:r>
        <w:rPr>
          <w:rFonts w:ascii="Times New Roman" w:hAnsi="Times New Roman"/>
          <w:bCs/>
          <w:sz w:val="24"/>
          <w:szCs w:val="24"/>
        </w:rPr>
        <w:t xml:space="preserve">. – </w:t>
      </w:r>
      <w:proofErr w:type="gramStart"/>
      <w:r>
        <w:rPr>
          <w:rFonts w:ascii="Times New Roman" w:hAnsi="Times New Roman"/>
          <w:bCs/>
          <w:sz w:val="24"/>
          <w:szCs w:val="24"/>
        </w:rPr>
        <w:t>Москва :</w:t>
      </w:r>
      <w:proofErr w:type="gramEnd"/>
      <w:r>
        <w:rPr>
          <w:rFonts w:ascii="Times New Roman" w:hAnsi="Times New Roman"/>
          <w:bCs/>
          <w:sz w:val="24"/>
          <w:szCs w:val="24"/>
        </w:rPr>
        <w:t xml:space="preserve"> </w:t>
      </w:r>
      <w:r w:rsidRPr="00EB7749">
        <w:rPr>
          <w:rFonts w:ascii="Times New Roman" w:hAnsi="Times New Roman"/>
          <w:bCs/>
          <w:sz w:val="24"/>
          <w:szCs w:val="24"/>
        </w:rPr>
        <w:t>Машиностроение</w:t>
      </w:r>
      <w:r>
        <w:rPr>
          <w:rFonts w:ascii="Times New Roman" w:hAnsi="Times New Roman"/>
          <w:bCs/>
          <w:sz w:val="24"/>
          <w:szCs w:val="24"/>
        </w:rPr>
        <w:t xml:space="preserve">, </w:t>
      </w:r>
      <w:r w:rsidRPr="00EB7749">
        <w:rPr>
          <w:rFonts w:ascii="Times New Roman" w:hAnsi="Times New Roman"/>
          <w:bCs/>
          <w:sz w:val="24"/>
          <w:szCs w:val="24"/>
        </w:rPr>
        <w:t>1990</w:t>
      </w:r>
      <w:r>
        <w:rPr>
          <w:rFonts w:ascii="Times New Roman" w:hAnsi="Times New Roman"/>
          <w:bCs/>
          <w:sz w:val="24"/>
          <w:szCs w:val="24"/>
        </w:rPr>
        <w:t>.</w:t>
      </w:r>
    </w:p>
    <w:p w14:paraId="3F2DA9DA" w14:textId="77777777" w:rsidR="00262FF2" w:rsidRPr="00262FF2" w:rsidRDefault="00262FF2" w:rsidP="00262FF2">
      <w:pPr>
        <w:contextualSpacing/>
        <w:rPr>
          <w:rFonts w:ascii="Times New Roman" w:hAnsi="Times New Roman"/>
          <w:b/>
          <w:i/>
          <w:sz w:val="24"/>
          <w:szCs w:val="24"/>
        </w:rPr>
      </w:pPr>
    </w:p>
    <w:p w14:paraId="21EBE45A" w14:textId="26BF64CD" w:rsidR="00262FF2" w:rsidRPr="00262FF2" w:rsidRDefault="00262FF2" w:rsidP="00262FF2">
      <w:pPr>
        <w:contextualSpacing/>
        <w:jc w:val="center"/>
        <w:rPr>
          <w:rFonts w:ascii="Times New Roman" w:hAnsi="Times New Roman"/>
          <w:b/>
          <w:sz w:val="24"/>
          <w:szCs w:val="24"/>
        </w:rPr>
      </w:pPr>
      <w:r w:rsidRPr="00262FF2">
        <w:rPr>
          <w:rFonts w:ascii="Times New Roman" w:hAnsi="Times New Roman"/>
          <w:b/>
          <w:sz w:val="24"/>
          <w:szCs w:val="24"/>
        </w:rPr>
        <w:t xml:space="preserve">4. КОНТРОЛЬ И ОЦЕНКА РЕЗУЛЬТАТОВ ОСВОЕНИЯ  </w:t>
      </w:r>
    </w:p>
    <w:p w14:paraId="71A414BA" w14:textId="77777777" w:rsidR="00262FF2" w:rsidRPr="00262FF2" w:rsidRDefault="00262FF2" w:rsidP="00262FF2">
      <w:pPr>
        <w:contextualSpacing/>
        <w:jc w:val="center"/>
        <w:rPr>
          <w:rFonts w:ascii="Times New Roman" w:hAnsi="Times New Roman"/>
          <w:b/>
          <w:sz w:val="24"/>
          <w:szCs w:val="24"/>
        </w:rPr>
      </w:pPr>
      <w:r w:rsidRPr="00262FF2">
        <w:rPr>
          <w:rFonts w:ascii="Times New Roman" w:hAnsi="Times New Roman"/>
          <w:b/>
          <w:sz w:val="24"/>
          <w:szCs w:val="24"/>
        </w:rPr>
        <w:t>УЧЕБНОЙ ДИСЦИПЛИНЫ</w:t>
      </w:r>
    </w:p>
    <w:p w14:paraId="3EBC2113" w14:textId="77777777" w:rsidR="00262FF2" w:rsidRPr="00262FF2" w:rsidRDefault="00262FF2" w:rsidP="00262FF2">
      <w:pPr>
        <w:contextualSpacing/>
        <w:jc w:val="center"/>
        <w:rPr>
          <w:rFonts w:ascii="Times New Roman" w:hAnsi="Times New Roman"/>
          <w:b/>
          <w:sz w:val="24"/>
          <w:szCs w:val="24"/>
        </w:rPr>
      </w:pPr>
    </w:p>
    <w:tbl>
      <w:tblPr>
        <w:tblW w:w="495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470"/>
        <w:gridCol w:w="1959"/>
      </w:tblGrid>
      <w:tr w:rsidR="00262FF2" w:rsidRPr="00262FF2" w14:paraId="0AC03445" w14:textId="77777777" w:rsidTr="00262FF2">
        <w:tc>
          <w:tcPr>
            <w:tcW w:w="2068" w:type="pct"/>
          </w:tcPr>
          <w:p w14:paraId="524DB955" w14:textId="77777777" w:rsidR="00262FF2" w:rsidRPr="00262FF2" w:rsidRDefault="00262FF2" w:rsidP="00262FF2">
            <w:pPr>
              <w:spacing w:line="240" w:lineRule="auto"/>
              <w:jc w:val="center"/>
              <w:rPr>
                <w:rFonts w:ascii="Times New Roman" w:hAnsi="Times New Roman"/>
                <w:b/>
                <w:bCs/>
                <w:i/>
              </w:rPr>
            </w:pPr>
            <w:r w:rsidRPr="00262FF2">
              <w:rPr>
                <w:rFonts w:ascii="Times New Roman" w:hAnsi="Times New Roman"/>
                <w:b/>
                <w:bCs/>
                <w:i/>
              </w:rPr>
              <w:t>Результаты обучения</w:t>
            </w:r>
          </w:p>
        </w:tc>
        <w:tc>
          <w:tcPr>
            <w:tcW w:w="1874" w:type="pct"/>
          </w:tcPr>
          <w:p w14:paraId="0ACBCD25" w14:textId="77777777" w:rsidR="00262FF2" w:rsidRPr="00262FF2" w:rsidRDefault="00262FF2" w:rsidP="00262FF2">
            <w:pPr>
              <w:spacing w:line="240" w:lineRule="auto"/>
              <w:jc w:val="center"/>
              <w:rPr>
                <w:rFonts w:ascii="Times New Roman" w:hAnsi="Times New Roman"/>
                <w:b/>
                <w:bCs/>
                <w:i/>
              </w:rPr>
            </w:pPr>
            <w:r w:rsidRPr="00262FF2">
              <w:rPr>
                <w:rFonts w:ascii="Times New Roman" w:hAnsi="Times New Roman"/>
                <w:b/>
                <w:bCs/>
                <w:i/>
              </w:rPr>
              <w:t>Критерии оценки</w:t>
            </w:r>
          </w:p>
        </w:tc>
        <w:tc>
          <w:tcPr>
            <w:tcW w:w="1059" w:type="pct"/>
          </w:tcPr>
          <w:p w14:paraId="4789C10F" w14:textId="77777777" w:rsidR="00262FF2" w:rsidRPr="00262FF2" w:rsidRDefault="00262FF2" w:rsidP="00262FF2">
            <w:pPr>
              <w:spacing w:line="240" w:lineRule="auto"/>
              <w:jc w:val="center"/>
              <w:rPr>
                <w:rFonts w:ascii="Times New Roman" w:hAnsi="Times New Roman"/>
                <w:b/>
                <w:bCs/>
                <w:i/>
              </w:rPr>
            </w:pPr>
            <w:r w:rsidRPr="00262FF2">
              <w:rPr>
                <w:rFonts w:ascii="Times New Roman" w:hAnsi="Times New Roman"/>
                <w:b/>
                <w:bCs/>
                <w:i/>
              </w:rPr>
              <w:t>Методы оценки</w:t>
            </w:r>
          </w:p>
        </w:tc>
      </w:tr>
      <w:tr w:rsidR="00262FF2" w:rsidRPr="00262FF2" w14:paraId="75015157" w14:textId="77777777" w:rsidTr="00262FF2">
        <w:tc>
          <w:tcPr>
            <w:tcW w:w="2068" w:type="pct"/>
          </w:tcPr>
          <w:p w14:paraId="0AA1EA0D" w14:textId="77777777" w:rsidR="00262FF2" w:rsidRPr="00262FF2" w:rsidRDefault="00262FF2" w:rsidP="00262FF2">
            <w:pPr>
              <w:spacing w:after="0" w:line="300" w:lineRule="auto"/>
              <w:rPr>
                <w:rFonts w:ascii="Times New Roman" w:hAnsi="Times New Roman"/>
                <w:bCs/>
                <w:i/>
              </w:rPr>
            </w:pPr>
            <w:r w:rsidRPr="00262FF2">
              <w:rPr>
                <w:rFonts w:ascii="Times New Roman" w:hAnsi="Times New Roman"/>
                <w:bCs/>
                <w:i/>
              </w:rPr>
              <w:t xml:space="preserve">Знания: </w:t>
            </w:r>
          </w:p>
          <w:p w14:paraId="009CA3EF"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виды движений и преобразующие движения механизмы;</w:t>
            </w:r>
          </w:p>
          <w:p w14:paraId="1449A593"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виды износа и деформаций деталей и узлов;</w:t>
            </w:r>
          </w:p>
          <w:p w14:paraId="6861B026"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виды передач, их устройство, назначение, преимущества и недостатки, условные обозначения на схемах;</w:t>
            </w:r>
          </w:p>
          <w:p w14:paraId="06AF8C8B"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кинематику механизмов, соединения деталей машин, механические передачи, виды и устройство передач;</w:t>
            </w:r>
          </w:p>
          <w:p w14:paraId="17AF6D7E"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методику расчета конструкций на прочность, жесткость и устойчивость при различных видах деформации;</w:t>
            </w:r>
          </w:p>
          <w:p w14:paraId="400828B4"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методику расчета на сжатие, срез и смятие; - назначение и классификацию подшипников;</w:t>
            </w:r>
          </w:p>
          <w:p w14:paraId="140E687F"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характер соединения основных сборочных единиц и деталей;</w:t>
            </w:r>
          </w:p>
          <w:p w14:paraId="07CB8138"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lastRenderedPageBreak/>
              <w:t>- основные типы смазочных устройств;</w:t>
            </w:r>
          </w:p>
          <w:p w14:paraId="2528F3D9"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типы, назначение, устройство редукторов;</w:t>
            </w:r>
          </w:p>
          <w:p w14:paraId="2F1F8FA5"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трение, его виды, роль трения в технике;</w:t>
            </w:r>
          </w:p>
          <w:p w14:paraId="68D66F2D" w14:textId="77777777" w:rsidR="00262FF2" w:rsidRPr="00262FF2" w:rsidRDefault="00262FF2" w:rsidP="00262FF2">
            <w:pPr>
              <w:spacing w:after="0" w:line="300" w:lineRule="auto"/>
              <w:rPr>
                <w:rFonts w:ascii="Times New Roman" w:hAnsi="Times New Roman"/>
                <w:bCs/>
                <w:i/>
              </w:rPr>
            </w:pPr>
            <w:r w:rsidRPr="00262FF2">
              <w:rPr>
                <w:rFonts w:ascii="Times New Roman" w:hAnsi="Times New Roman"/>
                <w:sz w:val="24"/>
                <w:szCs w:val="24"/>
              </w:rPr>
              <w:t>- устройство и назначение инструментов и контрольно-измерительных приборов, используемых при техническом обслуживании и ремонте оборудования.</w:t>
            </w:r>
          </w:p>
        </w:tc>
        <w:tc>
          <w:tcPr>
            <w:tcW w:w="1874" w:type="pct"/>
            <w:vMerge w:val="restart"/>
          </w:tcPr>
          <w:p w14:paraId="05740112"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lastRenderedPageBreak/>
              <w:t>- производит расчеты механических передач и простых сборочных единиц;</w:t>
            </w:r>
          </w:p>
          <w:p w14:paraId="4E59BC58"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читать кинематические схемы</w:t>
            </w:r>
          </w:p>
          <w:p w14:paraId="639B6DA2"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определяет напряжения в конструкционных элементах;</w:t>
            </w:r>
          </w:p>
          <w:p w14:paraId="5CC9CEBE"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предъявляет знания основ теоретической механики, видов механизмов, их кинематические и динамические характеристики;</w:t>
            </w:r>
          </w:p>
          <w:p w14:paraId="450D48A2"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выполняет методику расчета элементов конструкций на прочность, жесткость и устойчивость при различных видах деформации;</w:t>
            </w:r>
          </w:p>
          <w:p w14:paraId="29A84120"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выполняет расчеты механических передач и простых сборочных единиц общего назначения;</w:t>
            </w:r>
          </w:p>
          <w:p w14:paraId="36D72D09"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lastRenderedPageBreak/>
              <w:t>- предъявляет классификацию и принцип действия механизмов и машин;</w:t>
            </w:r>
          </w:p>
          <w:p w14:paraId="77E785E3"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объясняет классификацию и структуру кинематических цепей;</w:t>
            </w:r>
          </w:p>
          <w:p w14:paraId="08084A95"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читает и строит кинематические схемы;</w:t>
            </w:r>
          </w:p>
          <w:p w14:paraId="4121E602"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объясняет основной принцип образования механизмов;</w:t>
            </w:r>
          </w:p>
          <w:p w14:paraId="4C81B730"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определяет силы, действующие на звенья механизма;</w:t>
            </w:r>
          </w:p>
          <w:p w14:paraId="275D8BD3"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определять число степеней свободы кинематической цепи относительно неподвижного звена;</w:t>
            </w:r>
          </w:p>
          <w:p w14:paraId="4AC9D9E5"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выполняет кинематический анализ механизмов;</w:t>
            </w:r>
          </w:p>
          <w:p w14:paraId="3CB90188"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выполняет динамический анализ механизмов;</w:t>
            </w:r>
          </w:p>
          <w:p w14:paraId="207C81FE"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определяет положение и массу противовесов вращающегося ротора;</w:t>
            </w:r>
          </w:p>
          <w:p w14:paraId="6393C0F7"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проектирует зубчатый механизм;</w:t>
            </w:r>
          </w:p>
          <w:p w14:paraId="365EBFD0" w14:textId="77777777" w:rsidR="00262FF2" w:rsidRPr="00262FF2" w:rsidRDefault="00262FF2" w:rsidP="00262FF2">
            <w:pPr>
              <w:spacing w:after="0" w:line="300" w:lineRule="auto"/>
              <w:jc w:val="both"/>
              <w:rPr>
                <w:rFonts w:ascii="Times New Roman" w:hAnsi="Times New Roman"/>
                <w:sz w:val="24"/>
                <w:szCs w:val="24"/>
              </w:rPr>
            </w:pPr>
            <w:r w:rsidRPr="00262FF2">
              <w:rPr>
                <w:rFonts w:ascii="Times New Roman" w:hAnsi="Times New Roman"/>
                <w:sz w:val="24"/>
                <w:szCs w:val="24"/>
              </w:rPr>
              <w:t>- конструирует узлы машин общего назначения по заданным параметрам;</w:t>
            </w:r>
          </w:p>
          <w:p w14:paraId="6BF1609B" w14:textId="77777777" w:rsidR="00262FF2" w:rsidRPr="00262FF2" w:rsidRDefault="00262FF2" w:rsidP="00262FF2">
            <w:pPr>
              <w:spacing w:after="0" w:line="300" w:lineRule="auto"/>
              <w:ind w:hanging="108"/>
              <w:jc w:val="both"/>
              <w:rPr>
                <w:rFonts w:ascii="Times New Roman" w:hAnsi="Times New Roman"/>
                <w:sz w:val="24"/>
                <w:szCs w:val="24"/>
              </w:rPr>
            </w:pPr>
            <w:r w:rsidRPr="00262FF2">
              <w:rPr>
                <w:rFonts w:ascii="Times New Roman" w:hAnsi="Times New Roman"/>
                <w:sz w:val="24"/>
                <w:szCs w:val="24"/>
              </w:rPr>
              <w:t>- выбирает и пользуется справочной литературой, стандартами и прототипами конструкций при проектировании</w:t>
            </w:r>
          </w:p>
        </w:tc>
        <w:tc>
          <w:tcPr>
            <w:tcW w:w="1059" w:type="pct"/>
          </w:tcPr>
          <w:p w14:paraId="2614168B" w14:textId="77777777" w:rsidR="00262FF2" w:rsidRPr="00262FF2" w:rsidRDefault="00262FF2" w:rsidP="00262FF2">
            <w:pPr>
              <w:spacing w:after="0" w:line="300" w:lineRule="auto"/>
              <w:rPr>
                <w:rFonts w:ascii="Times New Roman" w:hAnsi="Times New Roman"/>
                <w:bCs/>
                <w:sz w:val="24"/>
                <w:szCs w:val="24"/>
              </w:rPr>
            </w:pPr>
            <w:r w:rsidRPr="00262FF2">
              <w:rPr>
                <w:rFonts w:ascii="Times New Roman" w:hAnsi="Times New Roman"/>
                <w:bCs/>
                <w:sz w:val="24"/>
                <w:szCs w:val="24"/>
              </w:rPr>
              <w:lastRenderedPageBreak/>
              <w:t>Выполнение лабораторных работ с определением механических характеристик материалов;</w:t>
            </w:r>
          </w:p>
          <w:p w14:paraId="6BB18C43" w14:textId="77777777" w:rsidR="00262FF2" w:rsidRPr="00262FF2" w:rsidRDefault="00262FF2" w:rsidP="00262FF2">
            <w:pPr>
              <w:spacing w:after="0" w:line="300" w:lineRule="auto"/>
              <w:rPr>
                <w:rFonts w:ascii="Times New Roman" w:hAnsi="Times New Roman"/>
                <w:bCs/>
                <w:sz w:val="24"/>
                <w:szCs w:val="24"/>
              </w:rPr>
            </w:pPr>
            <w:r w:rsidRPr="00262FF2">
              <w:rPr>
                <w:rFonts w:ascii="Times New Roman" w:hAnsi="Times New Roman"/>
                <w:bCs/>
                <w:sz w:val="24"/>
                <w:szCs w:val="24"/>
              </w:rPr>
              <w:t>Выполнение расчетно-графических работ, тестовых заданий, различных опросов.</w:t>
            </w:r>
          </w:p>
          <w:p w14:paraId="155EE845" w14:textId="77777777" w:rsidR="00262FF2" w:rsidRPr="00262FF2" w:rsidRDefault="00262FF2" w:rsidP="00262FF2">
            <w:pPr>
              <w:spacing w:line="240" w:lineRule="auto"/>
              <w:rPr>
                <w:rFonts w:ascii="Times New Roman" w:hAnsi="Times New Roman"/>
                <w:bCs/>
                <w:i/>
              </w:rPr>
            </w:pPr>
          </w:p>
        </w:tc>
      </w:tr>
      <w:tr w:rsidR="00262FF2" w:rsidRPr="00262FF2" w14:paraId="4237C9B2" w14:textId="77777777" w:rsidTr="00262FF2">
        <w:trPr>
          <w:trHeight w:val="896"/>
        </w:trPr>
        <w:tc>
          <w:tcPr>
            <w:tcW w:w="2068" w:type="pct"/>
          </w:tcPr>
          <w:p w14:paraId="4E9A723D" w14:textId="77777777" w:rsidR="00262FF2" w:rsidRPr="00262FF2" w:rsidRDefault="00262FF2" w:rsidP="00262FF2">
            <w:pPr>
              <w:spacing w:after="0" w:line="300" w:lineRule="auto"/>
              <w:rPr>
                <w:rFonts w:ascii="Times New Roman" w:hAnsi="Times New Roman"/>
                <w:bCs/>
                <w:i/>
              </w:rPr>
            </w:pPr>
            <w:r w:rsidRPr="00262FF2">
              <w:rPr>
                <w:rFonts w:ascii="Times New Roman" w:hAnsi="Times New Roman"/>
                <w:bCs/>
                <w:i/>
              </w:rPr>
              <w:t xml:space="preserve"> Умения:</w:t>
            </w:r>
          </w:p>
          <w:p w14:paraId="161D5CEA"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определять напряжения в конструкционных элементах;</w:t>
            </w:r>
          </w:p>
          <w:p w14:paraId="7F822CCF"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определять передаточное отношение;</w:t>
            </w:r>
          </w:p>
          <w:p w14:paraId="3FFDFD0E"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проводить расчет и проектировать детали и сборочные единицы общего назначения;</w:t>
            </w:r>
          </w:p>
          <w:p w14:paraId="0DE1E5AB"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проводить сборочно-разборочные работы в соответствии с характером соединений деталей и сборочных единиц;</w:t>
            </w:r>
          </w:p>
          <w:p w14:paraId="2E3493F5"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xml:space="preserve"> - производить расчеты на сжатие, срез и смятие;</w:t>
            </w:r>
          </w:p>
          <w:p w14:paraId="321CF8BE"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xml:space="preserve"> - производить расчеты элементов конструкций на прочность, жесткость и устойчивость;</w:t>
            </w:r>
          </w:p>
          <w:p w14:paraId="1C7F6997" w14:textId="77777777" w:rsidR="00262FF2" w:rsidRPr="00262FF2" w:rsidRDefault="00262FF2" w:rsidP="00262FF2">
            <w:pPr>
              <w:suppressAutoHyphens/>
              <w:spacing w:after="0" w:line="300" w:lineRule="auto"/>
              <w:rPr>
                <w:rFonts w:ascii="Times New Roman" w:hAnsi="Times New Roman"/>
                <w:sz w:val="24"/>
                <w:szCs w:val="24"/>
              </w:rPr>
            </w:pPr>
            <w:r w:rsidRPr="00262FF2">
              <w:rPr>
                <w:rFonts w:ascii="Times New Roman" w:hAnsi="Times New Roman"/>
                <w:sz w:val="24"/>
                <w:szCs w:val="24"/>
              </w:rPr>
              <w:t>- собирать конструкции из деталей по чертежам и схемам;</w:t>
            </w:r>
          </w:p>
          <w:p w14:paraId="5F029427" w14:textId="77777777" w:rsidR="00262FF2" w:rsidRPr="00262FF2" w:rsidRDefault="00262FF2" w:rsidP="00262FF2">
            <w:pPr>
              <w:spacing w:after="0" w:line="300" w:lineRule="auto"/>
              <w:rPr>
                <w:rFonts w:ascii="Times New Roman" w:hAnsi="Times New Roman"/>
                <w:bCs/>
                <w:i/>
              </w:rPr>
            </w:pPr>
            <w:r w:rsidRPr="00262FF2">
              <w:rPr>
                <w:rFonts w:ascii="Times New Roman" w:hAnsi="Times New Roman"/>
                <w:sz w:val="24"/>
                <w:szCs w:val="24"/>
              </w:rPr>
              <w:t>- читать кинематические схемы.</w:t>
            </w:r>
          </w:p>
        </w:tc>
        <w:tc>
          <w:tcPr>
            <w:tcW w:w="1874" w:type="pct"/>
            <w:vMerge/>
          </w:tcPr>
          <w:p w14:paraId="00FA9542" w14:textId="77777777" w:rsidR="00262FF2" w:rsidRPr="00262FF2" w:rsidRDefault="00262FF2" w:rsidP="00262FF2">
            <w:pPr>
              <w:spacing w:line="240" w:lineRule="auto"/>
              <w:rPr>
                <w:rFonts w:ascii="Times New Roman" w:hAnsi="Times New Roman"/>
                <w:bCs/>
                <w:i/>
              </w:rPr>
            </w:pPr>
          </w:p>
        </w:tc>
        <w:tc>
          <w:tcPr>
            <w:tcW w:w="1059" w:type="pct"/>
          </w:tcPr>
          <w:p w14:paraId="283CA679" w14:textId="77777777" w:rsidR="00262FF2" w:rsidRPr="00262FF2" w:rsidRDefault="00262FF2" w:rsidP="00262FF2">
            <w:pPr>
              <w:spacing w:after="0" w:line="300" w:lineRule="auto"/>
              <w:rPr>
                <w:rFonts w:ascii="Times New Roman" w:hAnsi="Times New Roman"/>
                <w:bCs/>
                <w:sz w:val="24"/>
                <w:szCs w:val="24"/>
              </w:rPr>
            </w:pPr>
            <w:r w:rsidRPr="00262FF2">
              <w:rPr>
                <w:rFonts w:ascii="Times New Roman" w:hAnsi="Times New Roman"/>
                <w:bCs/>
                <w:sz w:val="24"/>
                <w:szCs w:val="24"/>
              </w:rPr>
              <w:t>Выполнение практических заданий по определению усилий в элементах конструкций, нагруженных различными видами плоских систем сил.</w:t>
            </w:r>
          </w:p>
          <w:p w14:paraId="39CB2ADA" w14:textId="77777777" w:rsidR="00262FF2" w:rsidRPr="00262FF2" w:rsidRDefault="00262FF2" w:rsidP="00262FF2">
            <w:pPr>
              <w:spacing w:after="0" w:line="300" w:lineRule="auto"/>
              <w:rPr>
                <w:rFonts w:ascii="Times New Roman" w:hAnsi="Times New Roman"/>
                <w:bCs/>
                <w:i/>
              </w:rPr>
            </w:pPr>
            <w:r w:rsidRPr="00262FF2">
              <w:rPr>
                <w:rFonts w:ascii="Times New Roman" w:hAnsi="Times New Roman"/>
                <w:bCs/>
                <w:sz w:val="24"/>
                <w:szCs w:val="24"/>
              </w:rPr>
              <w:t>Выполнение практических заданий по расчету на прочность элементов конструкций, при простых видах погружения.</w:t>
            </w:r>
          </w:p>
        </w:tc>
      </w:tr>
    </w:tbl>
    <w:p w14:paraId="71418163" w14:textId="77777777" w:rsidR="00262FF2" w:rsidRPr="00262FF2" w:rsidRDefault="00262FF2" w:rsidP="00262FF2">
      <w:pPr>
        <w:spacing w:after="0"/>
        <w:jc w:val="both"/>
        <w:rPr>
          <w:rFonts w:ascii="Times New Roman" w:hAnsi="Times New Roman"/>
          <w:b/>
          <w:szCs w:val="52"/>
        </w:rPr>
      </w:pPr>
    </w:p>
    <w:p w14:paraId="45596C41" w14:textId="77777777" w:rsidR="00E371C5" w:rsidRDefault="00E371C5">
      <w:pPr>
        <w:spacing w:after="0" w:line="240" w:lineRule="auto"/>
        <w:rPr>
          <w:rFonts w:ascii="Times New Roman" w:hAnsi="Times New Roman"/>
          <w:b/>
          <w:sz w:val="24"/>
          <w:szCs w:val="24"/>
        </w:rPr>
      </w:pPr>
      <w:r>
        <w:rPr>
          <w:rFonts w:ascii="Times New Roman" w:hAnsi="Times New Roman"/>
          <w:b/>
          <w:sz w:val="24"/>
          <w:szCs w:val="24"/>
        </w:rPr>
        <w:br w:type="page"/>
      </w:r>
    </w:p>
    <w:p w14:paraId="6E2DA786" w14:textId="178ADD53" w:rsidR="00287146" w:rsidRPr="00287146" w:rsidRDefault="00306C84" w:rsidP="00287146">
      <w:pPr>
        <w:jc w:val="right"/>
        <w:rPr>
          <w:rFonts w:ascii="Times New Roman" w:hAnsi="Times New Roman"/>
          <w:b/>
          <w:sz w:val="24"/>
          <w:szCs w:val="24"/>
        </w:rPr>
      </w:pPr>
      <w:r>
        <w:rPr>
          <w:rFonts w:ascii="Times New Roman" w:hAnsi="Times New Roman"/>
          <w:b/>
          <w:sz w:val="24"/>
          <w:szCs w:val="24"/>
        </w:rPr>
        <w:lastRenderedPageBreak/>
        <w:t>Приложение 2.</w:t>
      </w:r>
      <w:r w:rsidR="00287146" w:rsidRPr="00287146">
        <w:rPr>
          <w:rFonts w:ascii="Times New Roman" w:hAnsi="Times New Roman"/>
          <w:b/>
          <w:sz w:val="24"/>
          <w:szCs w:val="24"/>
        </w:rPr>
        <w:t>12</w:t>
      </w:r>
    </w:p>
    <w:p w14:paraId="6880C460" w14:textId="77777777" w:rsidR="00287146" w:rsidRPr="00287146" w:rsidRDefault="00287146" w:rsidP="00287146">
      <w:pPr>
        <w:spacing w:after="0"/>
        <w:jc w:val="right"/>
        <w:rPr>
          <w:rFonts w:ascii="Times New Roman" w:hAnsi="Times New Roman"/>
          <w:b/>
          <w:i/>
          <w:sz w:val="24"/>
          <w:szCs w:val="24"/>
        </w:rPr>
      </w:pPr>
      <w:r w:rsidRPr="00287146">
        <w:rPr>
          <w:rFonts w:ascii="Times New Roman" w:hAnsi="Times New Roman"/>
          <w:sz w:val="24"/>
          <w:szCs w:val="24"/>
        </w:rPr>
        <w:t>к ПООП по</w:t>
      </w:r>
      <w:r w:rsidRPr="00287146">
        <w:rPr>
          <w:rFonts w:ascii="Times New Roman" w:hAnsi="Times New Roman"/>
          <w:b/>
          <w:sz w:val="24"/>
          <w:szCs w:val="24"/>
        </w:rPr>
        <w:t xml:space="preserve"> </w:t>
      </w:r>
      <w:r w:rsidRPr="00287146">
        <w:rPr>
          <w:rFonts w:ascii="Times New Roman" w:hAnsi="Times New Roman"/>
          <w:sz w:val="24"/>
          <w:szCs w:val="24"/>
        </w:rPr>
        <w:t>специальности</w:t>
      </w:r>
      <w:r w:rsidRPr="00287146">
        <w:rPr>
          <w:rFonts w:ascii="Times New Roman" w:hAnsi="Times New Roman"/>
          <w:b/>
          <w:i/>
          <w:sz w:val="24"/>
          <w:szCs w:val="24"/>
        </w:rPr>
        <w:t xml:space="preserve"> </w:t>
      </w:r>
    </w:p>
    <w:p w14:paraId="2EFA8B17" w14:textId="77777777" w:rsidR="00287146" w:rsidRPr="00E371C5" w:rsidRDefault="00287146" w:rsidP="00287146">
      <w:pPr>
        <w:spacing w:after="0" w:line="240" w:lineRule="auto"/>
        <w:jc w:val="right"/>
        <w:rPr>
          <w:rFonts w:ascii="Times New Roman" w:hAnsi="Times New Roman"/>
          <w:bCs/>
          <w:iCs/>
          <w:sz w:val="24"/>
          <w:szCs w:val="24"/>
        </w:rPr>
      </w:pPr>
      <w:r w:rsidRPr="00E371C5">
        <w:rPr>
          <w:rFonts w:ascii="Times New Roman" w:hAnsi="Times New Roman"/>
          <w:bCs/>
          <w:iCs/>
          <w:sz w:val="24"/>
          <w:szCs w:val="24"/>
        </w:rPr>
        <w:t>13.02.01 Тепловые электрические станции</w:t>
      </w:r>
    </w:p>
    <w:p w14:paraId="5CB6C0A1" w14:textId="77777777" w:rsidR="00287146" w:rsidRPr="00287146" w:rsidRDefault="00287146" w:rsidP="00287146">
      <w:pPr>
        <w:spacing w:after="0" w:line="240" w:lineRule="auto"/>
        <w:jc w:val="center"/>
        <w:rPr>
          <w:rFonts w:ascii="Times New Roman" w:hAnsi="Times New Roman"/>
          <w:b/>
          <w:sz w:val="24"/>
          <w:szCs w:val="24"/>
        </w:rPr>
      </w:pPr>
    </w:p>
    <w:p w14:paraId="6A08C112" w14:textId="77777777" w:rsidR="00287146" w:rsidRPr="00287146" w:rsidRDefault="00287146" w:rsidP="00287146">
      <w:pPr>
        <w:spacing w:after="0" w:line="240" w:lineRule="auto"/>
        <w:jc w:val="center"/>
        <w:rPr>
          <w:rFonts w:ascii="Times New Roman" w:hAnsi="Times New Roman"/>
          <w:b/>
          <w:sz w:val="24"/>
          <w:szCs w:val="24"/>
        </w:rPr>
      </w:pPr>
    </w:p>
    <w:p w14:paraId="6CE3AE8C" w14:textId="77777777" w:rsidR="00287146" w:rsidRPr="00287146" w:rsidRDefault="00287146" w:rsidP="00287146">
      <w:pPr>
        <w:spacing w:after="0" w:line="240" w:lineRule="auto"/>
        <w:jc w:val="center"/>
        <w:rPr>
          <w:rFonts w:ascii="Times New Roman" w:hAnsi="Times New Roman"/>
          <w:b/>
          <w:i/>
          <w:sz w:val="24"/>
          <w:szCs w:val="24"/>
        </w:rPr>
      </w:pPr>
    </w:p>
    <w:p w14:paraId="75AC16FC" w14:textId="77777777" w:rsidR="00287146" w:rsidRPr="00287146" w:rsidRDefault="00287146" w:rsidP="00287146">
      <w:pPr>
        <w:spacing w:after="0" w:line="240" w:lineRule="auto"/>
        <w:jc w:val="center"/>
        <w:rPr>
          <w:rFonts w:ascii="Times New Roman" w:hAnsi="Times New Roman"/>
          <w:b/>
          <w:i/>
          <w:sz w:val="24"/>
          <w:szCs w:val="24"/>
        </w:rPr>
      </w:pPr>
    </w:p>
    <w:p w14:paraId="65FAB190" w14:textId="129ACECF" w:rsidR="00287146" w:rsidRDefault="00287146" w:rsidP="00287146">
      <w:pPr>
        <w:spacing w:after="0" w:line="240" w:lineRule="auto"/>
        <w:jc w:val="center"/>
        <w:rPr>
          <w:rFonts w:ascii="Times New Roman" w:hAnsi="Times New Roman"/>
          <w:b/>
          <w:i/>
          <w:sz w:val="24"/>
          <w:szCs w:val="24"/>
        </w:rPr>
      </w:pPr>
    </w:p>
    <w:p w14:paraId="57FCA2D4" w14:textId="11FF91BC" w:rsidR="00E371C5" w:rsidRDefault="00E371C5" w:rsidP="00287146">
      <w:pPr>
        <w:spacing w:after="0" w:line="240" w:lineRule="auto"/>
        <w:jc w:val="center"/>
        <w:rPr>
          <w:rFonts w:ascii="Times New Roman" w:hAnsi="Times New Roman"/>
          <w:b/>
          <w:i/>
          <w:sz w:val="24"/>
          <w:szCs w:val="24"/>
        </w:rPr>
      </w:pPr>
    </w:p>
    <w:p w14:paraId="1486904C" w14:textId="77777777" w:rsidR="00E371C5" w:rsidRPr="00287146" w:rsidRDefault="00E371C5" w:rsidP="00287146">
      <w:pPr>
        <w:spacing w:after="0" w:line="240" w:lineRule="auto"/>
        <w:jc w:val="center"/>
        <w:rPr>
          <w:rFonts w:ascii="Times New Roman" w:hAnsi="Times New Roman"/>
          <w:b/>
          <w:i/>
          <w:sz w:val="24"/>
          <w:szCs w:val="24"/>
        </w:rPr>
      </w:pPr>
    </w:p>
    <w:p w14:paraId="5D7AD06E" w14:textId="77777777" w:rsidR="00287146" w:rsidRPr="00287146" w:rsidRDefault="00287146" w:rsidP="00287146">
      <w:pPr>
        <w:spacing w:after="0" w:line="240" w:lineRule="auto"/>
        <w:jc w:val="center"/>
        <w:rPr>
          <w:rFonts w:ascii="Times New Roman" w:hAnsi="Times New Roman"/>
          <w:b/>
          <w:i/>
          <w:sz w:val="24"/>
          <w:szCs w:val="24"/>
        </w:rPr>
      </w:pPr>
    </w:p>
    <w:p w14:paraId="4B9AF41C" w14:textId="77777777" w:rsidR="00287146" w:rsidRPr="00287146" w:rsidRDefault="00287146" w:rsidP="00287146">
      <w:pPr>
        <w:spacing w:after="0" w:line="240" w:lineRule="auto"/>
        <w:jc w:val="center"/>
        <w:rPr>
          <w:rFonts w:ascii="Times New Roman" w:hAnsi="Times New Roman"/>
          <w:b/>
          <w:i/>
          <w:sz w:val="24"/>
          <w:szCs w:val="24"/>
        </w:rPr>
      </w:pPr>
    </w:p>
    <w:p w14:paraId="1293C272" w14:textId="77777777" w:rsidR="00287146" w:rsidRPr="00287146" w:rsidRDefault="00287146" w:rsidP="00287146">
      <w:pPr>
        <w:spacing w:after="0" w:line="240" w:lineRule="auto"/>
        <w:jc w:val="center"/>
        <w:rPr>
          <w:rFonts w:ascii="Times New Roman" w:hAnsi="Times New Roman"/>
          <w:b/>
          <w:sz w:val="24"/>
          <w:szCs w:val="24"/>
        </w:rPr>
      </w:pPr>
      <w:r w:rsidRPr="00287146">
        <w:rPr>
          <w:rFonts w:ascii="Times New Roman" w:hAnsi="Times New Roman"/>
          <w:b/>
          <w:sz w:val="24"/>
          <w:szCs w:val="24"/>
        </w:rPr>
        <w:t>ПРИМЕРНАЯ РАБОЧАЯ ПРОГРАММА УЧЕБНОЙ ДИСЦИПЛИНЫ</w:t>
      </w:r>
    </w:p>
    <w:p w14:paraId="499754F2" w14:textId="77777777" w:rsidR="00287146" w:rsidRPr="00287146" w:rsidRDefault="00287146" w:rsidP="00287146">
      <w:pPr>
        <w:spacing w:after="0" w:line="240" w:lineRule="auto"/>
        <w:jc w:val="center"/>
        <w:rPr>
          <w:rFonts w:ascii="Times New Roman" w:hAnsi="Times New Roman"/>
          <w:b/>
          <w:sz w:val="24"/>
          <w:szCs w:val="24"/>
          <w:u w:val="single"/>
        </w:rPr>
      </w:pPr>
    </w:p>
    <w:p w14:paraId="4DA2B755"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bidi="en-US"/>
        </w:rPr>
      </w:pPr>
      <w:r w:rsidRPr="00287146">
        <w:rPr>
          <w:rFonts w:ascii="Times New Roman" w:hAnsi="Times New Roman"/>
          <w:b/>
          <w:sz w:val="24"/>
          <w:szCs w:val="24"/>
          <w:lang w:bidi="en-US"/>
        </w:rPr>
        <w:t xml:space="preserve">«ОП.05 МАТЕРИАЛОВЕДЕНИЕ» </w:t>
      </w:r>
    </w:p>
    <w:p w14:paraId="76601589" w14:textId="77777777" w:rsidR="00287146" w:rsidRPr="00287146" w:rsidRDefault="00287146" w:rsidP="00287146">
      <w:pPr>
        <w:spacing w:after="0" w:line="240" w:lineRule="auto"/>
        <w:jc w:val="center"/>
        <w:rPr>
          <w:rFonts w:ascii="Times New Roman" w:hAnsi="Times New Roman"/>
          <w:b/>
          <w:sz w:val="24"/>
          <w:szCs w:val="24"/>
        </w:rPr>
      </w:pPr>
    </w:p>
    <w:p w14:paraId="5F272AEB" w14:textId="77777777" w:rsidR="00287146" w:rsidRPr="00287146" w:rsidRDefault="00287146" w:rsidP="00287146">
      <w:pPr>
        <w:spacing w:after="0" w:line="240" w:lineRule="auto"/>
        <w:jc w:val="center"/>
        <w:rPr>
          <w:rFonts w:ascii="Times New Roman" w:hAnsi="Times New Roman"/>
          <w:b/>
          <w:sz w:val="24"/>
          <w:szCs w:val="24"/>
        </w:rPr>
      </w:pPr>
      <w:r w:rsidRPr="00287146">
        <w:rPr>
          <w:rFonts w:ascii="Times New Roman" w:hAnsi="Times New Roman"/>
          <w:b/>
          <w:sz w:val="24"/>
          <w:szCs w:val="24"/>
        </w:rPr>
        <w:t>(для квалификаций техник-теплотехник и старший техник-теплотехник)</w:t>
      </w:r>
    </w:p>
    <w:p w14:paraId="7CA666D7" w14:textId="77777777" w:rsidR="00287146" w:rsidRPr="00287146" w:rsidRDefault="00287146" w:rsidP="00287146">
      <w:pPr>
        <w:spacing w:after="0" w:line="240" w:lineRule="auto"/>
        <w:rPr>
          <w:rFonts w:ascii="Times New Roman" w:hAnsi="Times New Roman"/>
          <w:b/>
          <w:sz w:val="24"/>
          <w:szCs w:val="24"/>
        </w:rPr>
      </w:pPr>
    </w:p>
    <w:p w14:paraId="16C42E69" w14:textId="77777777" w:rsidR="00287146" w:rsidRPr="00287146" w:rsidRDefault="00287146" w:rsidP="00287146">
      <w:pPr>
        <w:spacing w:after="0" w:line="240" w:lineRule="auto"/>
        <w:rPr>
          <w:rFonts w:ascii="Times New Roman" w:hAnsi="Times New Roman"/>
          <w:b/>
          <w:sz w:val="24"/>
          <w:szCs w:val="24"/>
        </w:rPr>
      </w:pPr>
    </w:p>
    <w:p w14:paraId="7F351F9F" w14:textId="77777777" w:rsidR="00287146" w:rsidRPr="00287146" w:rsidRDefault="00287146" w:rsidP="00287146">
      <w:pPr>
        <w:spacing w:after="0" w:line="240" w:lineRule="auto"/>
        <w:rPr>
          <w:rFonts w:ascii="Times New Roman" w:hAnsi="Times New Roman"/>
          <w:b/>
          <w:i/>
          <w:sz w:val="24"/>
          <w:szCs w:val="24"/>
        </w:rPr>
      </w:pPr>
    </w:p>
    <w:p w14:paraId="340B20C8" w14:textId="77777777" w:rsidR="00287146" w:rsidRPr="00287146" w:rsidRDefault="00287146" w:rsidP="00287146">
      <w:pPr>
        <w:spacing w:after="0" w:line="240" w:lineRule="auto"/>
        <w:rPr>
          <w:rFonts w:ascii="Times New Roman" w:hAnsi="Times New Roman"/>
          <w:b/>
          <w:i/>
          <w:sz w:val="24"/>
          <w:szCs w:val="24"/>
        </w:rPr>
      </w:pPr>
    </w:p>
    <w:p w14:paraId="29F5629D" w14:textId="77777777" w:rsidR="00287146" w:rsidRPr="00287146" w:rsidRDefault="00287146" w:rsidP="00287146">
      <w:pPr>
        <w:spacing w:after="0" w:line="240" w:lineRule="auto"/>
        <w:rPr>
          <w:rFonts w:ascii="Times New Roman" w:hAnsi="Times New Roman"/>
          <w:b/>
          <w:i/>
          <w:sz w:val="24"/>
          <w:szCs w:val="24"/>
        </w:rPr>
      </w:pPr>
    </w:p>
    <w:p w14:paraId="45D4DF3A" w14:textId="77777777" w:rsidR="00287146" w:rsidRPr="00287146" w:rsidRDefault="00287146" w:rsidP="00287146">
      <w:pPr>
        <w:spacing w:after="0" w:line="240" w:lineRule="auto"/>
        <w:rPr>
          <w:rFonts w:ascii="Times New Roman" w:hAnsi="Times New Roman"/>
          <w:b/>
          <w:i/>
          <w:sz w:val="24"/>
          <w:szCs w:val="24"/>
        </w:rPr>
      </w:pPr>
    </w:p>
    <w:p w14:paraId="128484C5" w14:textId="77777777" w:rsidR="00287146" w:rsidRPr="00287146" w:rsidRDefault="00287146" w:rsidP="00287146">
      <w:pPr>
        <w:spacing w:after="0" w:line="240" w:lineRule="auto"/>
        <w:rPr>
          <w:rFonts w:ascii="Times New Roman" w:hAnsi="Times New Roman"/>
          <w:b/>
          <w:i/>
          <w:sz w:val="24"/>
          <w:szCs w:val="24"/>
        </w:rPr>
      </w:pPr>
    </w:p>
    <w:p w14:paraId="00E64519" w14:textId="77777777" w:rsidR="00287146" w:rsidRPr="00287146" w:rsidRDefault="00287146" w:rsidP="00287146">
      <w:pPr>
        <w:spacing w:after="0" w:line="240" w:lineRule="auto"/>
        <w:rPr>
          <w:rFonts w:ascii="Times New Roman" w:hAnsi="Times New Roman"/>
          <w:b/>
          <w:i/>
          <w:sz w:val="24"/>
          <w:szCs w:val="24"/>
        </w:rPr>
      </w:pPr>
    </w:p>
    <w:p w14:paraId="1CF58728" w14:textId="77777777" w:rsidR="00287146" w:rsidRPr="00287146" w:rsidRDefault="00287146" w:rsidP="00287146">
      <w:pPr>
        <w:spacing w:after="0" w:line="240" w:lineRule="auto"/>
        <w:rPr>
          <w:rFonts w:ascii="Times New Roman" w:hAnsi="Times New Roman"/>
          <w:b/>
          <w:i/>
          <w:sz w:val="24"/>
          <w:szCs w:val="24"/>
        </w:rPr>
      </w:pPr>
    </w:p>
    <w:p w14:paraId="124ED06B" w14:textId="77777777" w:rsidR="00287146" w:rsidRPr="00287146" w:rsidRDefault="00287146" w:rsidP="00287146">
      <w:pPr>
        <w:spacing w:after="0" w:line="240" w:lineRule="auto"/>
        <w:rPr>
          <w:rFonts w:ascii="Times New Roman" w:hAnsi="Times New Roman"/>
          <w:b/>
          <w:i/>
          <w:sz w:val="24"/>
          <w:szCs w:val="24"/>
        </w:rPr>
      </w:pPr>
    </w:p>
    <w:p w14:paraId="749E5167" w14:textId="77777777" w:rsidR="00287146" w:rsidRPr="00287146" w:rsidRDefault="00287146" w:rsidP="00287146">
      <w:pPr>
        <w:spacing w:after="0" w:line="240" w:lineRule="auto"/>
        <w:rPr>
          <w:rFonts w:ascii="Times New Roman" w:hAnsi="Times New Roman"/>
          <w:b/>
          <w:i/>
          <w:sz w:val="24"/>
          <w:szCs w:val="24"/>
        </w:rPr>
      </w:pPr>
    </w:p>
    <w:p w14:paraId="78A5CB45" w14:textId="77777777" w:rsidR="00287146" w:rsidRPr="00287146" w:rsidRDefault="00287146" w:rsidP="00287146">
      <w:pPr>
        <w:spacing w:after="0" w:line="240" w:lineRule="auto"/>
        <w:rPr>
          <w:rFonts w:ascii="Times New Roman" w:hAnsi="Times New Roman"/>
          <w:b/>
          <w:i/>
          <w:sz w:val="24"/>
          <w:szCs w:val="24"/>
        </w:rPr>
      </w:pPr>
    </w:p>
    <w:p w14:paraId="0B741F6A" w14:textId="77777777" w:rsidR="00287146" w:rsidRPr="00287146" w:rsidRDefault="00287146" w:rsidP="00287146">
      <w:pPr>
        <w:spacing w:after="0" w:line="240" w:lineRule="auto"/>
        <w:rPr>
          <w:rFonts w:ascii="Times New Roman" w:hAnsi="Times New Roman"/>
          <w:b/>
          <w:i/>
          <w:sz w:val="24"/>
          <w:szCs w:val="24"/>
        </w:rPr>
      </w:pPr>
    </w:p>
    <w:p w14:paraId="00E5D70A" w14:textId="77777777" w:rsidR="00287146" w:rsidRPr="00287146" w:rsidRDefault="00287146" w:rsidP="00287146">
      <w:pPr>
        <w:spacing w:after="0" w:line="240" w:lineRule="auto"/>
        <w:rPr>
          <w:rFonts w:ascii="Times New Roman" w:hAnsi="Times New Roman"/>
          <w:b/>
          <w:i/>
          <w:sz w:val="24"/>
          <w:szCs w:val="24"/>
        </w:rPr>
      </w:pPr>
    </w:p>
    <w:p w14:paraId="0C775096" w14:textId="77777777" w:rsidR="00287146" w:rsidRPr="00287146" w:rsidRDefault="00287146" w:rsidP="00287146">
      <w:pPr>
        <w:spacing w:after="0" w:line="240" w:lineRule="auto"/>
        <w:rPr>
          <w:rFonts w:ascii="Times New Roman" w:hAnsi="Times New Roman"/>
          <w:b/>
          <w:i/>
          <w:sz w:val="24"/>
          <w:szCs w:val="24"/>
        </w:rPr>
      </w:pPr>
    </w:p>
    <w:p w14:paraId="585B3593" w14:textId="77777777" w:rsidR="00287146" w:rsidRPr="00287146" w:rsidRDefault="00287146" w:rsidP="00287146">
      <w:pPr>
        <w:spacing w:after="0" w:line="240" w:lineRule="auto"/>
        <w:rPr>
          <w:rFonts w:ascii="Times New Roman" w:hAnsi="Times New Roman"/>
          <w:b/>
          <w:i/>
          <w:sz w:val="24"/>
          <w:szCs w:val="24"/>
        </w:rPr>
      </w:pPr>
    </w:p>
    <w:p w14:paraId="3E233EC1" w14:textId="77777777" w:rsidR="00287146" w:rsidRPr="00287146" w:rsidRDefault="00287146" w:rsidP="00287146">
      <w:pPr>
        <w:spacing w:after="0" w:line="240" w:lineRule="auto"/>
        <w:rPr>
          <w:rFonts w:ascii="Times New Roman" w:hAnsi="Times New Roman"/>
          <w:b/>
          <w:i/>
          <w:sz w:val="24"/>
          <w:szCs w:val="24"/>
        </w:rPr>
      </w:pPr>
    </w:p>
    <w:p w14:paraId="692B34F2" w14:textId="77777777" w:rsidR="00287146" w:rsidRPr="00287146" w:rsidRDefault="00287146" w:rsidP="00287146">
      <w:pPr>
        <w:spacing w:after="0" w:line="240" w:lineRule="auto"/>
        <w:rPr>
          <w:rFonts w:ascii="Times New Roman" w:hAnsi="Times New Roman"/>
          <w:b/>
          <w:i/>
          <w:sz w:val="24"/>
          <w:szCs w:val="24"/>
        </w:rPr>
      </w:pPr>
    </w:p>
    <w:p w14:paraId="399B2904" w14:textId="77777777" w:rsidR="00287146" w:rsidRPr="00287146" w:rsidRDefault="00287146" w:rsidP="00287146">
      <w:pPr>
        <w:spacing w:after="0" w:line="240" w:lineRule="auto"/>
        <w:rPr>
          <w:rFonts w:ascii="Times New Roman" w:hAnsi="Times New Roman"/>
          <w:b/>
          <w:i/>
          <w:sz w:val="24"/>
          <w:szCs w:val="24"/>
        </w:rPr>
      </w:pPr>
    </w:p>
    <w:p w14:paraId="10815706" w14:textId="77777777" w:rsidR="00287146" w:rsidRPr="00287146" w:rsidRDefault="00287146" w:rsidP="00287146">
      <w:pPr>
        <w:spacing w:after="0" w:line="240" w:lineRule="auto"/>
        <w:rPr>
          <w:rFonts w:ascii="Times New Roman" w:hAnsi="Times New Roman"/>
          <w:b/>
          <w:i/>
          <w:sz w:val="24"/>
          <w:szCs w:val="24"/>
        </w:rPr>
      </w:pPr>
    </w:p>
    <w:p w14:paraId="6AA543A7" w14:textId="77777777" w:rsidR="00287146" w:rsidRPr="00287146" w:rsidRDefault="00287146" w:rsidP="00287146">
      <w:pPr>
        <w:spacing w:after="0" w:line="240" w:lineRule="auto"/>
        <w:rPr>
          <w:rFonts w:ascii="Times New Roman" w:hAnsi="Times New Roman"/>
          <w:b/>
          <w:i/>
          <w:sz w:val="24"/>
          <w:szCs w:val="24"/>
        </w:rPr>
      </w:pPr>
    </w:p>
    <w:p w14:paraId="61215507" w14:textId="77777777" w:rsidR="00287146" w:rsidRPr="00287146" w:rsidRDefault="00287146" w:rsidP="00287146">
      <w:pPr>
        <w:spacing w:after="0" w:line="240" w:lineRule="auto"/>
        <w:rPr>
          <w:rFonts w:ascii="Times New Roman" w:hAnsi="Times New Roman"/>
          <w:b/>
          <w:i/>
          <w:sz w:val="24"/>
          <w:szCs w:val="24"/>
        </w:rPr>
      </w:pPr>
    </w:p>
    <w:p w14:paraId="56C7D4F1" w14:textId="77777777" w:rsidR="00287146" w:rsidRPr="00287146" w:rsidRDefault="00287146" w:rsidP="00287146">
      <w:pPr>
        <w:spacing w:after="0" w:line="240" w:lineRule="auto"/>
        <w:rPr>
          <w:rFonts w:ascii="Times New Roman" w:hAnsi="Times New Roman"/>
          <w:b/>
          <w:i/>
          <w:sz w:val="24"/>
          <w:szCs w:val="24"/>
        </w:rPr>
      </w:pPr>
    </w:p>
    <w:p w14:paraId="4B4114DD" w14:textId="77777777" w:rsidR="00287146" w:rsidRPr="00287146" w:rsidRDefault="00287146" w:rsidP="00287146">
      <w:pPr>
        <w:spacing w:after="0" w:line="240" w:lineRule="auto"/>
        <w:rPr>
          <w:rFonts w:ascii="Times New Roman" w:hAnsi="Times New Roman"/>
          <w:b/>
          <w:i/>
          <w:sz w:val="24"/>
          <w:szCs w:val="24"/>
        </w:rPr>
      </w:pPr>
    </w:p>
    <w:p w14:paraId="1ACA5108" w14:textId="77777777" w:rsidR="00287146" w:rsidRPr="00287146" w:rsidRDefault="00287146" w:rsidP="00287146">
      <w:pPr>
        <w:spacing w:after="0" w:line="240" w:lineRule="auto"/>
        <w:rPr>
          <w:rFonts w:ascii="Times New Roman" w:hAnsi="Times New Roman"/>
          <w:b/>
          <w:i/>
          <w:sz w:val="24"/>
          <w:szCs w:val="24"/>
        </w:rPr>
      </w:pPr>
    </w:p>
    <w:p w14:paraId="5E936537" w14:textId="77777777" w:rsidR="00287146" w:rsidRPr="00287146" w:rsidRDefault="00287146" w:rsidP="00287146">
      <w:pPr>
        <w:spacing w:after="0" w:line="240" w:lineRule="auto"/>
        <w:rPr>
          <w:rFonts w:ascii="Times New Roman" w:hAnsi="Times New Roman"/>
          <w:b/>
          <w:i/>
          <w:sz w:val="24"/>
          <w:szCs w:val="24"/>
        </w:rPr>
      </w:pPr>
    </w:p>
    <w:p w14:paraId="579EC97E" w14:textId="77777777" w:rsidR="00287146" w:rsidRPr="00287146" w:rsidRDefault="00287146" w:rsidP="00287146">
      <w:pPr>
        <w:spacing w:after="0" w:line="240" w:lineRule="auto"/>
        <w:rPr>
          <w:rFonts w:ascii="Times New Roman" w:hAnsi="Times New Roman"/>
          <w:b/>
          <w:i/>
          <w:sz w:val="24"/>
          <w:szCs w:val="24"/>
        </w:rPr>
      </w:pPr>
    </w:p>
    <w:p w14:paraId="01A4D0CD" w14:textId="77777777" w:rsidR="00287146" w:rsidRPr="00287146" w:rsidRDefault="00287146" w:rsidP="00287146">
      <w:pPr>
        <w:spacing w:after="0" w:line="240" w:lineRule="auto"/>
        <w:rPr>
          <w:rFonts w:ascii="Times New Roman" w:hAnsi="Times New Roman"/>
          <w:b/>
          <w:i/>
          <w:sz w:val="24"/>
          <w:szCs w:val="24"/>
        </w:rPr>
      </w:pPr>
    </w:p>
    <w:p w14:paraId="2AEAFCC6" w14:textId="77777777" w:rsidR="00287146" w:rsidRPr="00287146" w:rsidRDefault="00287146" w:rsidP="00287146">
      <w:pPr>
        <w:spacing w:after="0" w:line="240" w:lineRule="auto"/>
        <w:rPr>
          <w:rFonts w:ascii="Times New Roman" w:hAnsi="Times New Roman"/>
          <w:b/>
          <w:i/>
          <w:sz w:val="24"/>
          <w:szCs w:val="24"/>
        </w:rPr>
      </w:pPr>
    </w:p>
    <w:p w14:paraId="13F00988" w14:textId="77777777" w:rsidR="00287146" w:rsidRPr="00287146" w:rsidRDefault="00287146" w:rsidP="00287146">
      <w:pPr>
        <w:spacing w:after="0" w:line="240" w:lineRule="auto"/>
        <w:rPr>
          <w:rFonts w:ascii="Times New Roman" w:hAnsi="Times New Roman"/>
          <w:b/>
          <w:i/>
          <w:sz w:val="24"/>
          <w:szCs w:val="24"/>
        </w:rPr>
      </w:pPr>
    </w:p>
    <w:p w14:paraId="7AAA5DF6" w14:textId="77777777" w:rsidR="00287146" w:rsidRPr="00287146" w:rsidRDefault="00287146" w:rsidP="00287146">
      <w:pPr>
        <w:spacing w:after="0" w:line="240" w:lineRule="auto"/>
        <w:rPr>
          <w:rFonts w:ascii="Times New Roman" w:hAnsi="Times New Roman"/>
          <w:b/>
          <w:i/>
          <w:sz w:val="24"/>
          <w:szCs w:val="24"/>
        </w:rPr>
      </w:pPr>
    </w:p>
    <w:p w14:paraId="74E3ADB9" w14:textId="77777777" w:rsidR="00287146" w:rsidRPr="00287146" w:rsidRDefault="00287146" w:rsidP="00287146">
      <w:pPr>
        <w:spacing w:after="0" w:line="240" w:lineRule="auto"/>
        <w:jc w:val="center"/>
        <w:rPr>
          <w:rFonts w:ascii="Times New Roman" w:hAnsi="Times New Roman"/>
          <w:b/>
          <w:sz w:val="24"/>
          <w:szCs w:val="24"/>
          <w:vertAlign w:val="superscript"/>
        </w:rPr>
      </w:pPr>
      <w:r w:rsidRPr="00287146">
        <w:rPr>
          <w:rFonts w:ascii="Times New Roman" w:hAnsi="Times New Roman"/>
          <w:b/>
          <w:bCs/>
          <w:sz w:val="24"/>
          <w:szCs w:val="24"/>
        </w:rPr>
        <w:t>2021г.</w:t>
      </w:r>
      <w:r w:rsidRPr="00287146">
        <w:rPr>
          <w:rFonts w:ascii="Times New Roman" w:hAnsi="Times New Roman"/>
          <w:b/>
          <w:bCs/>
          <w:sz w:val="24"/>
          <w:szCs w:val="24"/>
        </w:rPr>
        <w:br w:type="page"/>
      </w:r>
    </w:p>
    <w:p w14:paraId="72C2EFF1" w14:textId="77777777" w:rsidR="00287146" w:rsidRPr="00287146" w:rsidRDefault="00287146" w:rsidP="00287146">
      <w:pPr>
        <w:jc w:val="center"/>
        <w:rPr>
          <w:rFonts w:ascii="Times New Roman" w:hAnsi="Times New Roman"/>
          <w:b/>
          <w:i/>
          <w:sz w:val="24"/>
          <w:szCs w:val="24"/>
        </w:rPr>
      </w:pPr>
      <w:r w:rsidRPr="00287146">
        <w:rPr>
          <w:rFonts w:ascii="Times New Roman" w:hAnsi="Times New Roman"/>
          <w:b/>
          <w:i/>
          <w:sz w:val="24"/>
          <w:szCs w:val="24"/>
        </w:rPr>
        <w:lastRenderedPageBreak/>
        <w:t>СОДЕРЖАНИЕ</w:t>
      </w:r>
    </w:p>
    <w:p w14:paraId="3B7BF686" w14:textId="77777777" w:rsidR="00287146" w:rsidRPr="00287146" w:rsidRDefault="00287146" w:rsidP="0028714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287146" w:rsidRPr="00287146" w14:paraId="4CB6D6FB" w14:textId="77777777" w:rsidTr="00D53B4A">
        <w:tc>
          <w:tcPr>
            <w:tcW w:w="7501" w:type="dxa"/>
          </w:tcPr>
          <w:p w14:paraId="1DAD43D4" w14:textId="77777777" w:rsidR="00287146" w:rsidRPr="00287146" w:rsidRDefault="00287146" w:rsidP="00ED69C6">
            <w:pPr>
              <w:pStyle w:val="ad"/>
              <w:numPr>
                <w:ilvl w:val="0"/>
                <w:numId w:val="54"/>
              </w:numPr>
              <w:suppressAutoHyphens/>
              <w:rPr>
                <w:b/>
              </w:rPr>
            </w:pPr>
            <w:r w:rsidRPr="00287146">
              <w:rPr>
                <w:b/>
              </w:rPr>
              <w:t xml:space="preserve">ОБЩАЯ ХАРАКТЕРИСТИКА </w:t>
            </w:r>
            <w:r w:rsidRPr="00287146">
              <w:rPr>
                <w:b/>
                <w:color w:val="000000"/>
              </w:rPr>
              <w:t>ПРИМЕРНОЙ РАБОЧЕЙ ПРОГРАММЫ</w:t>
            </w:r>
            <w:r w:rsidRPr="00287146">
              <w:rPr>
                <w:b/>
              </w:rPr>
              <w:t xml:space="preserve"> УЧЕБНОЙ ДИСЦИПЛИНЫ</w:t>
            </w:r>
          </w:p>
        </w:tc>
        <w:tc>
          <w:tcPr>
            <w:tcW w:w="1854" w:type="dxa"/>
          </w:tcPr>
          <w:p w14:paraId="1B0FEAFE" w14:textId="77777777" w:rsidR="00287146" w:rsidRPr="00287146" w:rsidRDefault="00287146" w:rsidP="00287146">
            <w:pPr>
              <w:jc w:val="center"/>
              <w:rPr>
                <w:rFonts w:ascii="Times New Roman" w:hAnsi="Times New Roman"/>
                <w:b/>
                <w:sz w:val="24"/>
                <w:szCs w:val="24"/>
              </w:rPr>
            </w:pPr>
          </w:p>
        </w:tc>
      </w:tr>
      <w:tr w:rsidR="00287146" w:rsidRPr="00287146" w14:paraId="579D7F51" w14:textId="77777777" w:rsidTr="00D53B4A">
        <w:tc>
          <w:tcPr>
            <w:tcW w:w="7501" w:type="dxa"/>
          </w:tcPr>
          <w:p w14:paraId="1D624AAE" w14:textId="77777777" w:rsidR="00287146" w:rsidRPr="00287146" w:rsidRDefault="00287146" w:rsidP="00ED69C6">
            <w:pPr>
              <w:pStyle w:val="ad"/>
              <w:numPr>
                <w:ilvl w:val="0"/>
                <w:numId w:val="54"/>
              </w:numPr>
              <w:suppressAutoHyphens/>
              <w:rPr>
                <w:b/>
              </w:rPr>
            </w:pPr>
            <w:r w:rsidRPr="00287146">
              <w:rPr>
                <w:b/>
              </w:rPr>
              <w:t>СТРУКТУРА И СОДЕРЖАНИЕ УЧЕБНОЙ ДИСЦИПЛИНЫ</w:t>
            </w:r>
          </w:p>
          <w:p w14:paraId="5ED7B37A" w14:textId="77777777" w:rsidR="00287146" w:rsidRPr="00287146" w:rsidRDefault="00287146" w:rsidP="00ED69C6">
            <w:pPr>
              <w:numPr>
                <w:ilvl w:val="0"/>
                <w:numId w:val="54"/>
              </w:numPr>
              <w:suppressAutoHyphens/>
              <w:rPr>
                <w:rFonts w:ascii="Times New Roman" w:hAnsi="Times New Roman"/>
                <w:b/>
                <w:sz w:val="24"/>
                <w:szCs w:val="24"/>
              </w:rPr>
            </w:pPr>
            <w:r w:rsidRPr="00287146">
              <w:rPr>
                <w:rFonts w:ascii="Times New Roman" w:hAnsi="Times New Roman"/>
                <w:b/>
                <w:sz w:val="24"/>
                <w:szCs w:val="24"/>
              </w:rPr>
              <w:t>УСЛОВИЯ РЕАЛИЗАЦИИ УЧЕБНОЙ ДИСЦИПЛИНЫ</w:t>
            </w:r>
          </w:p>
        </w:tc>
        <w:tc>
          <w:tcPr>
            <w:tcW w:w="1854" w:type="dxa"/>
          </w:tcPr>
          <w:p w14:paraId="140D26FD" w14:textId="77777777" w:rsidR="00287146" w:rsidRPr="00287146" w:rsidRDefault="00287146" w:rsidP="00287146">
            <w:pPr>
              <w:jc w:val="center"/>
              <w:rPr>
                <w:rFonts w:ascii="Times New Roman" w:hAnsi="Times New Roman"/>
                <w:b/>
                <w:sz w:val="24"/>
                <w:szCs w:val="24"/>
              </w:rPr>
            </w:pPr>
          </w:p>
        </w:tc>
      </w:tr>
      <w:tr w:rsidR="00287146" w:rsidRPr="00287146" w14:paraId="470D97D3" w14:textId="77777777" w:rsidTr="00D53B4A">
        <w:tc>
          <w:tcPr>
            <w:tcW w:w="7501" w:type="dxa"/>
          </w:tcPr>
          <w:p w14:paraId="502A243C" w14:textId="77777777" w:rsidR="00287146" w:rsidRPr="00287146" w:rsidRDefault="00287146" w:rsidP="00ED69C6">
            <w:pPr>
              <w:numPr>
                <w:ilvl w:val="0"/>
                <w:numId w:val="54"/>
              </w:numPr>
              <w:suppressAutoHyphens/>
              <w:rPr>
                <w:rFonts w:ascii="Times New Roman" w:hAnsi="Times New Roman"/>
                <w:b/>
                <w:sz w:val="24"/>
                <w:szCs w:val="24"/>
              </w:rPr>
            </w:pPr>
            <w:r w:rsidRPr="00287146">
              <w:rPr>
                <w:rFonts w:ascii="Times New Roman" w:hAnsi="Times New Roman"/>
                <w:b/>
                <w:sz w:val="24"/>
                <w:szCs w:val="24"/>
              </w:rPr>
              <w:t>КОНТРОЛЬ И ОЦЕНКА РЕЗУЛЬТАТОВ ОСВОЕНИЯ УЧЕБНОЙ ДИСЦИПЛИНЫ</w:t>
            </w:r>
          </w:p>
          <w:p w14:paraId="7BBCFB84" w14:textId="77777777" w:rsidR="00287146" w:rsidRPr="00287146" w:rsidRDefault="00287146" w:rsidP="00287146">
            <w:pPr>
              <w:suppressAutoHyphens/>
              <w:rPr>
                <w:rFonts w:ascii="Times New Roman" w:hAnsi="Times New Roman"/>
                <w:b/>
                <w:sz w:val="24"/>
                <w:szCs w:val="24"/>
              </w:rPr>
            </w:pPr>
          </w:p>
        </w:tc>
        <w:tc>
          <w:tcPr>
            <w:tcW w:w="1854" w:type="dxa"/>
          </w:tcPr>
          <w:p w14:paraId="1C0A0279" w14:textId="77777777" w:rsidR="00287146" w:rsidRPr="00287146" w:rsidRDefault="00287146" w:rsidP="00287146">
            <w:pPr>
              <w:jc w:val="center"/>
              <w:rPr>
                <w:rFonts w:ascii="Times New Roman" w:hAnsi="Times New Roman"/>
                <w:b/>
                <w:sz w:val="24"/>
                <w:szCs w:val="24"/>
              </w:rPr>
            </w:pPr>
          </w:p>
        </w:tc>
      </w:tr>
    </w:tbl>
    <w:p w14:paraId="6F865882" w14:textId="77777777" w:rsidR="00287146" w:rsidRPr="00287146" w:rsidRDefault="00287146" w:rsidP="00ED69C6">
      <w:pPr>
        <w:pStyle w:val="ad"/>
        <w:numPr>
          <w:ilvl w:val="0"/>
          <w:numId w:val="55"/>
        </w:numPr>
        <w:suppressAutoHyphens/>
        <w:spacing w:after="0"/>
        <w:ind w:left="142"/>
        <w:jc w:val="center"/>
        <w:rPr>
          <w:b/>
        </w:rPr>
      </w:pPr>
      <w:r w:rsidRPr="00287146">
        <w:rPr>
          <w:b/>
          <w:i/>
          <w:u w:val="single"/>
        </w:rPr>
        <w:br w:type="page"/>
      </w:r>
      <w:r w:rsidRPr="00287146">
        <w:rPr>
          <w:b/>
        </w:rPr>
        <w:lastRenderedPageBreak/>
        <w:t xml:space="preserve">ОБЩАЯ ХАРАКТЕРИСТИКА </w:t>
      </w:r>
      <w:r w:rsidRPr="00287146">
        <w:rPr>
          <w:b/>
          <w:color w:val="000000"/>
        </w:rPr>
        <w:t>ПРИМЕРНОЙ РАБОЧЕЙ ПРОГРАММЫ</w:t>
      </w:r>
      <w:r w:rsidRPr="00287146">
        <w:rPr>
          <w:b/>
        </w:rPr>
        <w:t xml:space="preserve"> УЧЕБНОЙ ДИСЦИПЛИНЫ</w:t>
      </w:r>
    </w:p>
    <w:p w14:paraId="0FFE71C9" w14:textId="77777777" w:rsidR="00287146" w:rsidRPr="00287146" w:rsidRDefault="00287146" w:rsidP="00287146">
      <w:pPr>
        <w:suppressAutoHyphens/>
        <w:spacing w:after="0" w:line="240" w:lineRule="auto"/>
        <w:jc w:val="center"/>
        <w:rPr>
          <w:rFonts w:ascii="Times New Roman" w:hAnsi="Times New Roman"/>
          <w:b/>
          <w:sz w:val="24"/>
          <w:szCs w:val="24"/>
        </w:rPr>
      </w:pPr>
      <w:r w:rsidRPr="00287146">
        <w:rPr>
          <w:rFonts w:ascii="Times New Roman" w:hAnsi="Times New Roman"/>
          <w:b/>
          <w:sz w:val="24"/>
          <w:szCs w:val="24"/>
        </w:rPr>
        <w:t xml:space="preserve"> «ОП.05 Материаловедение»</w:t>
      </w:r>
    </w:p>
    <w:p w14:paraId="2F5FD78E" w14:textId="77777777" w:rsidR="00287146" w:rsidRPr="00287146" w:rsidRDefault="00287146" w:rsidP="00287146">
      <w:pPr>
        <w:suppressAutoHyphens/>
        <w:spacing w:after="0" w:line="240" w:lineRule="auto"/>
        <w:ind w:left="720"/>
        <w:jc w:val="center"/>
        <w:rPr>
          <w:rFonts w:ascii="Times New Roman" w:hAnsi="Times New Roman"/>
          <w:b/>
          <w:sz w:val="24"/>
          <w:szCs w:val="24"/>
        </w:rPr>
      </w:pPr>
    </w:p>
    <w:p w14:paraId="0ADD2A85"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287146">
        <w:rPr>
          <w:rFonts w:ascii="Times New Roman" w:hAnsi="Times New Roman"/>
          <w:b/>
          <w:sz w:val="24"/>
          <w:szCs w:val="24"/>
        </w:rPr>
        <w:t xml:space="preserve">1.1. Место дисциплины в структуре основной образовательной программы: </w:t>
      </w:r>
    </w:p>
    <w:p w14:paraId="61B4F22D" w14:textId="77777777" w:rsidR="00287146" w:rsidRPr="00287146" w:rsidRDefault="00287146" w:rsidP="002871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287146">
        <w:rPr>
          <w:rFonts w:ascii="Times New Roman" w:hAnsi="Times New Roman"/>
          <w:sz w:val="24"/>
          <w:szCs w:val="24"/>
        </w:rPr>
        <w:t>Учебная дисциплина «</w:t>
      </w:r>
      <w:r w:rsidRPr="00287146">
        <w:rPr>
          <w:rFonts w:ascii="Times New Roman" w:hAnsi="Times New Roman"/>
          <w:b/>
          <w:i/>
          <w:sz w:val="24"/>
          <w:szCs w:val="24"/>
          <w:lang w:bidi="en-US"/>
        </w:rPr>
        <w:t>Материаловедение»</w:t>
      </w:r>
      <w:r w:rsidRPr="00287146">
        <w:rPr>
          <w:rFonts w:ascii="Times New Roman" w:hAnsi="Times New Roman"/>
          <w:b/>
          <w:i/>
          <w:sz w:val="24"/>
          <w:szCs w:val="24"/>
        </w:rPr>
        <w:t xml:space="preserve"> </w:t>
      </w:r>
      <w:r w:rsidRPr="00287146">
        <w:rPr>
          <w:rFonts w:ascii="Times New Roman" w:hAnsi="Times New Roman"/>
          <w:sz w:val="24"/>
          <w:szCs w:val="24"/>
        </w:rPr>
        <w:t xml:space="preserve">является обязательной частью общепрофессионального цикла примерной основной образовательной программы в соответствии с ФГОС по профессии </w:t>
      </w:r>
      <w:r w:rsidRPr="00287146">
        <w:rPr>
          <w:rFonts w:ascii="Times New Roman" w:hAnsi="Times New Roman"/>
          <w:i/>
          <w:sz w:val="24"/>
          <w:szCs w:val="24"/>
        </w:rPr>
        <w:t>13.02.01 Тепловые электрические станции</w:t>
      </w:r>
      <w:r w:rsidRPr="00287146">
        <w:rPr>
          <w:rFonts w:ascii="Times New Roman" w:hAnsi="Times New Roman"/>
          <w:sz w:val="24"/>
          <w:szCs w:val="24"/>
        </w:rPr>
        <w:t xml:space="preserve">. </w:t>
      </w:r>
    </w:p>
    <w:p w14:paraId="75BB9B96" w14:textId="77777777" w:rsidR="00287146" w:rsidRPr="00287146" w:rsidRDefault="00287146" w:rsidP="00287146">
      <w:pPr>
        <w:suppressAutoHyphens/>
        <w:spacing w:after="0" w:line="240" w:lineRule="auto"/>
        <w:ind w:firstLine="709"/>
        <w:rPr>
          <w:rFonts w:ascii="Times New Roman" w:hAnsi="Times New Roman"/>
          <w:color w:val="FF0000"/>
          <w:sz w:val="24"/>
          <w:szCs w:val="24"/>
        </w:rPr>
      </w:pPr>
      <w:r w:rsidRPr="00287146">
        <w:rPr>
          <w:rFonts w:ascii="Times New Roman" w:hAnsi="Times New Roman"/>
          <w:sz w:val="24"/>
          <w:szCs w:val="24"/>
        </w:rPr>
        <w:t>Особое значение дисциплина имеет при формировании и развитии ОК 01 –07, ОК 09, ОК 011.</w:t>
      </w:r>
    </w:p>
    <w:p w14:paraId="4E396D92" w14:textId="77777777" w:rsidR="00287146" w:rsidRPr="00287146" w:rsidRDefault="00287146" w:rsidP="00287146">
      <w:pPr>
        <w:spacing w:after="0"/>
        <w:ind w:firstLine="709"/>
        <w:rPr>
          <w:rFonts w:ascii="Times New Roman" w:hAnsi="Times New Roman"/>
          <w:b/>
          <w:sz w:val="24"/>
          <w:szCs w:val="24"/>
        </w:rPr>
      </w:pPr>
      <w:r w:rsidRPr="00287146">
        <w:rPr>
          <w:rFonts w:ascii="Times New Roman" w:hAnsi="Times New Roman"/>
          <w:b/>
          <w:sz w:val="24"/>
          <w:szCs w:val="24"/>
        </w:rPr>
        <w:t>1.2. Цель и планируемые результаты освоения дисциплины:</w:t>
      </w:r>
    </w:p>
    <w:p w14:paraId="0C2D5B26" w14:textId="77777777" w:rsidR="00287146" w:rsidRPr="00287146" w:rsidRDefault="00287146" w:rsidP="00287146">
      <w:pPr>
        <w:suppressAutoHyphens/>
        <w:spacing w:after="0" w:line="240" w:lineRule="auto"/>
        <w:ind w:firstLine="709"/>
        <w:jc w:val="both"/>
        <w:rPr>
          <w:rFonts w:ascii="Times New Roman" w:hAnsi="Times New Roman"/>
          <w:sz w:val="24"/>
          <w:szCs w:val="24"/>
          <w:lang w:eastAsia="en-US"/>
        </w:rPr>
      </w:pPr>
      <w:r w:rsidRPr="00287146">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948"/>
        <w:gridCol w:w="5171"/>
      </w:tblGrid>
      <w:tr w:rsidR="00287146" w:rsidRPr="00287146" w14:paraId="7F99323A" w14:textId="77777777" w:rsidTr="00D53B4A">
        <w:trPr>
          <w:trHeight w:val="649"/>
        </w:trPr>
        <w:tc>
          <w:tcPr>
            <w:tcW w:w="1129" w:type="dxa"/>
            <w:hideMark/>
          </w:tcPr>
          <w:p w14:paraId="430E83DE" w14:textId="77777777" w:rsidR="00287146" w:rsidRPr="00287146" w:rsidRDefault="00287146" w:rsidP="00287146">
            <w:pPr>
              <w:suppressAutoHyphens/>
              <w:spacing w:after="0" w:line="300" w:lineRule="auto"/>
              <w:jc w:val="center"/>
              <w:rPr>
                <w:rFonts w:ascii="Times New Roman" w:hAnsi="Times New Roman"/>
                <w:sz w:val="24"/>
                <w:szCs w:val="24"/>
              </w:rPr>
            </w:pPr>
            <w:r w:rsidRPr="00287146">
              <w:rPr>
                <w:rFonts w:ascii="Times New Roman" w:hAnsi="Times New Roman"/>
                <w:sz w:val="24"/>
                <w:szCs w:val="24"/>
              </w:rPr>
              <w:t xml:space="preserve">Код </w:t>
            </w:r>
          </w:p>
          <w:p w14:paraId="1EE5A4EE" w14:textId="77777777" w:rsidR="00287146" w:rsidRPr="00287146" w:rsidRDefault="00287146" w:rsidP="00287146">
            <w:pPr>
              <w:suppressAutoHyphens/>
              <w:spacing w:after="0" w:line="300" w:lineRule="auto"/>
              <w:jc w:val="center"/>
              <w:rPr>
                <w:rFonts w:ascii="Times New Roman" w:hAnsi="Times New Roman"/>
                <w:sz w:val="24"/>
                <w:szCs w:val="24"/>
              </w:rPr>
            </w:pPr>
            <w:r w:rsidRPr="00287146">
              <w:rPr>
                <w:rFonts w:ascii="Times New Roman" w:hAnsi="Times New Roman"/>
                <w:sz w:val="24"/>
                <w:szCs w:val="24"/>
              </w:rPr>
              <w:t>ПК, ОК</w:t>
            </w:r>
          </w:p>
        </w:tc>
        <w:tc>
          <w:tcPr>
            <w:tcW w:w="2948" w:type="dxa"/>
            <w:hideMark/>
          </w:tcPr>
          <w:p w14:paraId="6AF50AA9" w14:textId="77777777" w:rsidR="00287146" w:rsidRPr="00287146" w:rsidRDefault="00287146" w:rsidP="00287146">
            <w:pPr>
              <w:suppressAutoHyphens/>
              <w:spacing w:after="0" w:line="300" w:lineRule="auto"/>
              <w:jc w:val="center"/>
              <w:rPr>
                <w:rFonts w:ascii="Times New Roman" w:hAnsi="Times New Roman"/>
                <w:sz w:val="24"/>
                <w:szCs w:val="24"/>
              </w:rPr>
            </w:pPr>
            <w:r w:rsidRPr="00287146">
              <w:rPr>
                <w:rFonts w:ascii="Times New Roman" w:hAnsi="Times New Roman"/>
                <w:sz w:val="24"/>
                <w:szCs w:val="24"/>
              </w:rPr>
              <w:t>Умения</w:t>
            </w:r>
          </w:p>
        </w:tc>
        <w:tc>
          <w:tcPr>
            <w:tcW w:w="5171" w:type="dxa"/>
            <w:hideMark/>
          </w:tcPr>
          <w:p w14:paraId="55A6EB2E" w14:textId="77777777" w:rsidR="00287146" w:rsidRPr="00287146" w:rsidRDefault="00287146" w:rsidP="00287146">
            <w:pPr>
              <w:suppressAutoHyphens/>
              <w:spacing w:after="0" w:line="300" w:lineRule="auto"/>
              <w:jc w:val="center"/>
              <w:rPr>
                <w:rFonts w:ascii="Times New Roman" w:hAnsi="Times New Roman"/>
                <w:sz w:val="24"/>
                <w:szCs w:val="24"/>
              </w:rPr>
            </w:pPr>
            <w:r w:rsidRPr="00287146">
              <w:rPr>
                <w:rFonts w:ascii="Times New Roman" w:hAnsi="Times New Roman"/>
                <w:sz w:val="24"/>
                <w:szCs w:val="24"/>
              </w:rPr>
              <w:t>Знания</w:t>
            </w:r>
          </w:p>
        </w:tc>
      </w:tr>
      <w:tr w:rsidR="00287146" w:rsidRPr="00287146" w14:paraId="505433D8" w14:textId="77777777" w:rsidTr="00D53B4A">
        <w:trPr>
          <w:trHeight w:val="212"/>
        </w:trPr>
        <w:tc>
          <w:tcPr>
            <w:tcW w:w="1129" w:type="dxa"/>
          </w:tcPr>
          <w:p w14:paraId="3328D834" w14:textId="77777777" w:rsidR="00287146" w:rsidRPr="00287146" w:rsidRDefault="00287146" w:rsidP="00287146">
            <w:pPr>
              <w:suppressAutoHyphens/>
              <w:spacing w:after="0" w:line="300" w:lineRule="auto"/>
              <w:rPr>
                <w:rFonts w:ascii="Times New Roman" w:hAnsi="Times New Roman"/>
                <w:sz w:val="24"/>
                <w:szCs w:val="24"/>
              </w:rPr>
            </w:pPr>
          </w:p>
          <w:p w14:paraId="40FB038E" w14:textId="77777777" w:rsidR="00287146" w:rsidRPr="00287146" w:rsidRDefault="00287146" w:rsidP="00287146">
            <w:pPr>
              <w:suppressAutoHyphens/>
              <w:spacing w:after="0" w:line="300" w:lineRule="auto"/>
              <w:rPr>
                <w:rFonts w:ascii="Times New Roman" w:hAnsi="Times New Roman"/>
                <w:sz w:val="24"/>
                <w:szCs w:val="24"/>
              </w:rPr>
            </w:pPr>
          </w:p>
          <w:p w14:paraId="78C42F0E" w14:textId="77777777" w:rsidR="00287146" w:rsidRPr="00287146" w:rsidRDefault="00287146" w:rsidP="00287146">
            <w:pPr>
              <w:suppressAutoHyphens/>
              <w:spacing w:after="0" w:line="300" w:lineRule="auto"/>
              <w:rPr>
                <w:rFonts w:ascii="Times New Roman" w:hAnsi="Times New Roman"/>
                <w:sz w:val="24"/>
                <w:szCs w:val="24"/>
              </w:rPr>
            </w:pPr>
          </w:p>
          <w:p w14:paraId="194E2F70" w14:textId="77777777" w:rsidR="00287146" w:rsidRPr="00287146" w:rsidRDefault="00287146" w:rsidP="00287146">
            <w:pPr>
              <w:suppressAutoHyphens/>
              <w:spacing w:after="0" w:line="300" w:lineRule="auto"/>
              <w:rPr>
                <w:rFonts w:ascii="Times New Roman" w:hAnsi="Times New Roman"/>
                <w:sz w:val="24"/>
                <w:szCs w:val="24"/>
              </w:rPr>
            </w:pPr>
            <w:r w:rsidRPr="00287146">
              <w:rPr>
                <w:rFonts w:ascii="Times New Roman" w:hAnsi="Times New Roman"/>
                <w:sz w:val="24"/>
                <w:szCs w:val="24"/>
              </w:rPr>
              <w:t>ОК 1 -7, ОК 09, ОК-11</w:t>
            </w:r>
          </w:p>
          <w:p w14:paraId="677E9F32" w14:textId="77777777" w:rsidR="00287146" w:rsidRPr="00287146" w:rsidRDefault="00287146" w:rsidP="00287146">
            <w:pPr>
              <w:suppressAutoHyphens/>
              <w:spacing w:after="0" w:line="300" w:lineRule="auto"/>
              <w:rPr>
                <w:rFonts w:ascii="Times New Roman" w:hAnsi="Times New Roman"/>
                <w:sz w:val="24"/>
                <w:szCs w:val="24"/>
              </w:rPr>
            </w:pPr>
            <w:r w:rsidRPr="00287146">
              <w:rPr>
                <w:rFonts w:ascii="Times New Roman" w:hAnsi="Times New Roman"/>
                <w:sz w:val="24"/>
                <w:szCs w:val="24"/>
              </w:rPr>
              <w:t>ПК 1.1-1.4, 2.1-2.4, 3.1-3.3, 6.1-6.4</w:t>
            </w:r>
          </w:p>
          <w:p w14:paraId="7FAE3440" w14:textId="77777777" w:rsidR="00287146" w:rsidRPr="00287146" w:rsidRDefault="00287146" w:rsidP="00287146">
            <w:pPr>
              <w:suppressAutoHyphens/>
              <w:spacing w:after="0" w:line="300" w:lineRule="auto"/>
              <w:rPr>
                <w:rFonts w:ascii="Times New Roman" w:hAnsi="Times New Roman"/>
                <w:sz w:val="24"/>
                <w:szCs w:val="24"/>
              </w:rPr>
            </w:pPr>
          </w:p>
        </w:tc>
        <w:tc>
          <w:tcPr>
            <w:tcW w:w="2948" w:type="dxa"/>
          </w:tcPr>
          <w:p w14:paraId="59177B73"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xml:space="preserve">- определять свойства и классифицировать конструкционные и сырьевые материалы, применяемые в производстве, по маркировке, внешнему виду, происхождению, свойствам, составу, назначению и способу приготовления; </w:t>
            </w:r>
          </w:p>
          <w:p w14:paraId="74E7E2E2"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определять твердость материалов;</w:t>
            </w:r>
          </w:p>
          <w:p w14:paraId="7EF7FED2"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xml:space="preserve">- определять режимы отжига, закалки и отпуска стали; </w:t>
            </w:r>
          </w:p>
          <w:p w14:paraId="0AF7AEE9"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xml:space="preserve">- подбирать конструкционные материалы по их назначению и условиям эксплуатации; </w:t>
            </w:r>
          </w:p>
          <w:p w14:paraId="5AFDD46B"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подбирать способы и режимы обработки металлов (литьем, давлением, сваркой, резанием)</w:t>
            </w:r>
          </w:p>
          <w:p w14:paraId="43F5A3C7" w14:textId="095A738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xml:space="preserve">для изготовления различных деталей; </w:t>
            </w:r>
          </w:p>
        </w:tc>
        <w:tc>
          <w:tcPr>
            <w:tcW w:w="5171" w:type="dxa"/>
          </w:tcPr>
          <w:p w14:paraId="4198D904"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виды механической, химической и термической обработки металлов и сплавов; - виды прокладочных и уплотнительных материалов;</w:t>
            </w:r>
          </w:p>
          <w:p w14:paraId="1FCA527C"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закономерности процессов кристаллизации и структурообразования металлов и сплавов, защиты от коррозии;</w:t>
            </w:r>
          </w:p>
          <w:p w14:paraId="2FCB2555"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классификацию, основные виды, маркировку, область применения и виды обработки конструкционных материалов, основные сведения об их назначении и свойствах, принципы их выбора для применения в производстве;</w:t>
            </w:r>
          </w:p>
          <w:p w14:paraId="1F63EFE5"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методы измерения параметров и определения свойств материалов;</w:t>
            </w:r>
          </w:p>
          <w:p w14:paraId="57F6D8A4"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основные сведения о кристаллизации и структуре расплавов;</w:t>
            </w:r>
          </w:p>
          <w:p w14:paraId="33E1EB1D"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основные сведения о назначении и свойствах металлов и сплавов, о технологии их производства;</w:t>
            </w:r>
          </w:p>
          <w:p w14:paraId="7D0581B6"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основные свойства полимеров и их использование;</w:t>
            </w:r>
          </w:p>
          <w:p w14:paraId="574E1C93"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особенности строения металлов и сплавов; - свойства смазочных и абразивных материалов;</w:t>
            </w:r>
          </w:p>
          <w:p w14:paraId="6AAB1E2C" w14:textId="77777777" w:rsidR="00287146" w:rsidRPr="00287146" w:rsidRDefault="00287146" w:rsidP="00E371C5">
            <w:pPr>
              <w:suppressAutoHyphens/>
              <w:spacing w:after="0"/>
              <w:rPr>
                <w:rFonts w:ascii="Times New Roman" w:hAnsi="Times New Roman"/>
                <w:sz w:val="24"/>
                <w:szCs w:val="24"/>
              </w:rPr>
            </w:pPr>
            <w:r w:rsidRPr="00287146">
              <w:rPr>
                <w:rFonts w:ascii="Times New Roman" w:hAnsi="Times New Roman"/>
                <w:sz w:val="24"/>
                <w:szCs w:val="24"/>
              </w:rPr>
              <w:t>- способы получения композиционных материалов;</w:t>
            </w:r>
          </w:p>
          <w:p w14:paraId="41B177F8" w14:textId="77777777" w:rsidR="00287146" w:rsidRPr="00287146" w:rsidRDefault="00287146" w:rsidP="00E371C5">
            <w:pPr>
              <w:suppressAutoHyphens/>
              <w:spacing w:after="0"/>
              <w:rPr>
                <w:rFonts w:ascii="Times New Roman" w:hAnsi="Times New Roman"/>
                <w:b/>
                <w:sz w:val="24"/>
                <w:szCs w:val="24"/>
              </w:rPr>
            </w:pPr>
            <w:r w:rsidRPr="00287146">
              <w:rPr>
                <w:rFonts w:ascii="Times New Roman" w:hAnsi="Times New Roman"/>
                <w:sz w:val="24"/>
                <w:szCs w:val="24"/>
              </w:rPr>
              <w:t>- сущность технологических процессов литья, сварки, обработки металлов давлением и резанием.</w:t>
            </w:r>
          </w:p>
        </w:tc>
      </w:tr>
    </w:tbl>
    <w:p w14:paraId="4955BBA3" w14:textId="77777777" w:rsidR="00287146" w:rsidRPr="00287146" w:rsidRDefault="00287146" w:rsidP="00287146">
      <w:pPr>
        <w:suppressAutoHyphens/>
        <w:spacing w:after="240" w:line="240" w:lineRule="auto"/>
        <w:ind w:firstLine="709"/>
        <w:rPr>
          <w:rFonts w:ascii="Times New Roman" w:hAnsi="Times New Roman"/>
          <w:b/>
        </w:rPr>
      </w:pPr>
    </w:p>
    <w:p w14:paraId="02D15636" w14:textId="77777777" w:rsidR="00287146" w:rsidRPr="00287146" w:rsidRDefault="00287146" w:rsidP="00287146">
      <w:pPr>
        <w:suppressAutoHyphens/>
        <w:spacing w:after="240" w:line="240" w:lineRule="auto"/>
        <w:jc w:val="center"/>
        <w:rPr>
          <w:rFonts w:ascii="Times New Roman" w:hAnsi="Times New Roman"/>
          <w:b/>
          <w:sz w:val="24"/>
          <w:szCs w:val="24"/>
        </w:rPr>
      </w:pPr>
      <w:r w:rsidRPr="00287146">
        <w:rPr>
          <w:rFonts w:ascii="Times New Roman" w:hAnsi="Times New Roman"/>
          <w:b/>
          <w:sz w:val="24"/>
          <w:szCs w:val="24"/>
        </w:rPr>
        <w:lastRenderedPageBreak/>
        <w:t>2. СТРУКТУРА И СОДЕРЖАНИЕ УЧЕБНОЙ ДИСЦИПЛИНЫ</w:t>
      </w:r>
    </w:p>
    <w:p w14:paraId="33E50E1D" w14:textId="77777777" w:rsidR="00287146" w:rsidRPr="00287146" w:rsidRDefault="00287146" w:rsidP="00287146">
      <w:pPr>
        <w:suppressAutoHyphens/>
        <w:spacing w:after="240" w:line="240" w:lineRule="auto"/>
        <w:ind w:firstLine="709"/>
        <w:rPr>
          <w:rFonts w:ascii="Times New Roman" w:hAnsi="Times New Roman"/>
          <w:b/>
          <w:sz w:val="24"/>
          <w:szCs w:val="24"/>
        </w:rPr>
      </w:pPr>
      <w:r w:rsidRPr="00287146">
        <w:rPr>
          <w:rFonts w:ascii="Times New Roman" w:hAnsi="Times New Roman"/>
          <w:b/>
          <w:sz w:val="24"/>
          <w:szCs w:val="24"/>
        </w:rPr>
        <w:t>2.1. Объем учебной дисциплины и виды учебной работы</w:t>
      </w:r>
    </w:p>
    <w:p w14:paraId="755B46BA" w14:textId="77777777" w:rsidR="00287146" w:rsidRPr="00287146" w:rsidRDefault="00287146" w:rsidP="00287146">
      <w:pPr>
        <w:suppressAutoHyphens/>
        <w:spacing w:after="240" w:line="240" w:lineRule="auto"/>
        <w:ind w:firstLine="709"/>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287146" w:rsidRPr="00287146" w14:paraId="0E859D52" w14:textId="77777777" w:rsidTr="00D53B4A">
        <w:trPr>
          <w:trHeight w:val="490"/>
        </w:trPr>
        <w:tc>
          <w:tcPr>
            <w:tcW w:w="3685" w:type="pct"/>
            <w:vAlign w:val="center"/>
          </w:tcPr>
          <w:p w14:paraId="49B53665" w14:textId="77777777" w:rsidR="00287146" w:rsidRPr="00287146" w:rsidRDefault="00287146" w:rsidP="00287146">
            <w:pPr>
              <w:suppressAutoHyphens/>
              <w:rPr>
                <w:rFonts w:ascii="Times New Roman" w:hAnsi="Times New Roman"/>
                <w:b/>
                <w:sz w:val="24"/>
                <w:szCs w:val="24"/>
              </w:rPr>
            </w:pPr>
            <w:r w:rsidRPr="00287146">
              <w:rPr>
                <w:rFonts w:ascii="Times New Roman" w:hAnsi="Times New Roman"/>
                <w:b/>
                <w:sz w:val="24"/>
                <w:szCs w:val="24"/>
              </w:rPr>
              <w:t>Вид учебной работы</w:t>
            </w:r>
          </w:p>
        </w:tc>
        <w:tc>
          <w:tcPr>
            <w:tcW w:w="1315" w:type="pct"/>
            <w:vAlign w:val="center"/>
          </w:tcPr>
          <w:p w14:paraId="47F49F07" w14:textId="77777777" w:rsidR="00287146" w:rsidRPr="00287146" w:rsidRDefault="00287146" w:rsidP="00287146">
            <w:pPr>
              <w:suppressAutoHyphens/>
              <w:rPr>
                <w:rFonts w:ascii="Times New Roman" w:hAnsi="Times New Roman"/>
                <w:b/>
                <w:iCs/>
                <w:sz w:val="24"/>
                <w:szCs w:val="24"/>
              </w:rPr>
            </w:pPr>
            <w:r w:rsidRPr="00287146">
              <w:rPr>
                <w:rFonts w:ascii="Times New Roman" w:hAnsi="Times New Roman"/>
                <w:b/>
                <w:iCs/>
                <w:sz w:val="24"/>
                <w:szCs w:val="24"/>
              </w:rPr>
              <w:t>Объем в часах</w:t>
            </w:r>
          </w:p>
        </w:tc>
      </w:tr>
      <w:tr w:rsidR="00287146" w:rsidRPr="00287146" w14:paraId="2BE5A9DF" w14:textId="77777777" w:rsidTr="00D53B4A">
        <w:trPr>
          <w:trHeight w:val="490"/>
        </w:trPr>
        <w:tc>
          <w:tcPr>
            <w:tcW w:w="3685" w:type="pct"/>
            <w:vAlign w:val="center"/>
          </w:tcPr>
          <w:p w14:paraId="36F11B19" w14:textId="77777777" w:rsidR="00287146" w:rsidRPr="00287146" w:rsidRDefault="00287146" w:rsidP="00287146">
            <w:pPr>
              <w:suppressAutoHyphens/>
              <w:spacing w:after="0"/>
              <w:rPr>
                <w:rFonts w:ascii="Times New Roman" w:hAnsi="Times New Roman"/>
                <w:b/>
                <w:sz w:val="24"/>
                <w:szCs w:val="24"/>
              </w:rPr>
            </w:pPr>
            <w:r w:rsidRPr="00287146">
              <w:rPr>
                <w:rFonts w:ascii="Times New Roman" w:hAnsi="Times New Roman"/>
                <w:b/>
                <w:sz w:val="24"/>
                <w:szCs w:val="24"/>
              </w:rPr>
              <w:t>Объем образовательной программы учебной дисциплины</w:t>
            </w:r>
          </w:p>
        </w:tc>
        <w:tc>
          <w:tcPr>
            <w:tcW w:w="1315" w:type="pct"/>
            <w:vAlign w:val="center"/>
          </w:tcPr>
          <w:p w14:paraId="5AA94C6C" w14:textId="77777777" w:rsidR="00287146" w:rsidRPr="00287146" w:rsidRDefault="00287146" w:rsidP="00287146">
            <w:pPr>
              <w:suppressAutoHyphens/>
              <w:spacing w:after="0"/>
              <w:jc w:val="center"/>
              <w:rPr>
                <w:rFonts w:ascii="Times New Roman" w:hAnsi="Times New Roman"/>
                <w:iCs/>
                <w:sz w:val="24"/>
                <w:szCs w:val="24"/>
              </w:rPr>
            </w:pPr>
            <w:r w:rsidRPr="00287146">
              <w:rPr>
                <w:rFonts w:ascii="Times New Roman" w:hAnsi="Times New Roman"/>
                <w:iCs/>
                <w:sz w:val="24"/>
                <w:szCs w:val="24"/>
              </w:rPr>
              <w:t>52</w:t>
            </w:r>
          </w:p>
        </w:tc>
      </w:tr>
      <w:tr w:rsidR="00287146" w:rsidRPr="00287146" w14:paraId="605D59F2" w14:textId="77777777" w:rsidTr="00D53B4A">
        <w:trPr>
          <w:trHeight w:val="490"/>
        </w:trPr>
        <w:tc>
          <w:tcPr>
            <w:tcW w:w="3685" w:type="pct"/>
            <w:shd w:val="clear" w:color="auto" w:fill="auto"/>
            <w:vAlign w:val="center"/>
          </w:tcPr>
          <w:p w14:paraId="24B2934D" w14:textId="77777777" w:rsidR="00287146" w:rsidRPr="00287146" w:rsidRDefault="00287146" w:rsidP="00287146">
            <w:pPr>
              <w:suppressAutoHyphens/>
              <w:spacing w:after="0"/>
              <w:rPr>
                <w:rFonts w:ascii="Times New Roman" w:hAnsi="Times New Roman"/>
                <w:b/>
                <w:sz w:val="24"/>
                <w:szCs w:val="24"/>
              </w:rPr>
            </w:pPr>
            <w:r w:rsidRPr="00287146">
              <w:rPr>
                <w:rFonts w:ascii="Times New Roman" w:hAnsi="Times New Roman"/>
                <w:b/>
                <w:sz w:val="24"/>
                <w:szCs w:val="24"/>
              </w:rPr>
              <w:t>в т.ч. в форме практической подготовки</w:t>
            </w:r>
          </w:p>
        </w:tc>
        <w:tc>
          <w:tcPr>
            <w:tcW w:w="1315" w:type="pct"/>
            <w:shd w:val="clear" w:color="auto" w:fill="auto"/>
            <w:vAlign w:val="center"/>
          </w:tcPr>
          <w:p w14:paraId="71C9A8CB" w14:textId="77777777" w:rsidR="00287146" w:rsidRPr="00287146" w:rsidRDefault="00287146" w:rsidP="00287146">
            <w:pPr>
              <w:suppressAutoHyphens/>
              <w:spacing w:after="0"/>
              <w:jc w:val="center"/>
              <w:rPr>
                <w:rFonts w:ascii="Times New Roman" w:hAnsi="Times New Roman"/>
                <w:iCs/>
                <w:sz w:val="24"/>
                <w:szCs w:val="24"/>
              </w:rPr>
            </w:pPr>
            <w:r w:rsidRPr="00287146">
              <w:rPr>
                <w:rFonts w:ascii="Times New Roman" w:hAnsi="Times New Roman"/>
                <w:iCs/>
                <w:sz w:val="24"/>
                <w:szCs w:val="24"/>
              </w:rPr>
              <w:t>44</w:t>
            </w:r>
          </w:p>
        </w:tc>
      </w:tr>
      <w:tr w:rsidR="00287146" w:rsidRPr="00287146" w14:paraId="45AA759B" w14:textId="77777777" w:rsidTr="00D53B4A">
        <w:trPr>
          <w:trHeight w:val="336"/>
        </w:trPr>
        <w:tc>
          <w:tcPr>
            <w:tcW w:w="5000" w:type="pct"/>
            <w:gridSpan w:val="2"/>
            <w:vAlign w:val="center"/>
          </w:tcPr>
          <w:p w14:paraId="78508FD2" w14:textId="77777777" w:rsidR="00287146" w:rsidRPr="00287146" w:rsidRDefault="00287146" w:rsidP="00287146">
            <w:pPr>
              <w:suppressAutoHyphens/>
              <w:spacing w:after="0"/>
              <w:rPr>
                <w:rFonts w:ascii="Times New Roman" w:hAnsi="Times New Roman"/>
                <w:iCs/>
                <w:sz w:val="24"/>
                <w:szCs w:val="24"/>
              </w:rPr>
            </w:pPr>
            <w:r w:rsidRPr="00287146">
              <w:rPr>
                <w:rFonts w:ascii="Times New Roman" w:hAnsi="Times New Roman"/>
                <w:sz w:val="24"/>
                <w:szCs w:val="24"/>
              </w:rPr>
              <w:t>в т. ч.:</w:t>
            </w:r>
          </w:p>
        </w:tc>
      </w:tr>
      <w:tr w:rsidR="00287146" w:rsidRPr="00287146" w14:paraId="7120E437" w14:textId="77777777" w:rsidTr="00D53B4A">
        <w:trPr>
          <w:trHeight w:val="490"/>
        </w:trPr>
        <w:tc>
          <w:tcPr>
            <w:tcW w:w="3685" w:type="pct"/>
            <w:vAlign w:val="center"/>
          </w:tcPr>
          <w:p w14:paraId="376EA123" w14:textId="77777777" w:rsidR="00287146" w:rsidRPr="00287146" w:rsidRDefault="00287146" w:rsidP="00287146">
            <w:pPr>
              <w:suppressAutoHyphens/>
              <w:spacing w:after="0"/>
              <w:rPr>
                <w:rFonts w:ascii="Times New Roman" w:hAnsi="Times New Roman"/>
                <w:sz w:val="24"/>
                <w:szCs w:val="24"/>
              </w:rPr>
            </w:pPr>
            <w:r w:rsidRPr="00287146">
              <w:rPr>
                <w:rFonts w:ascii="Times New Roman" w:hAnsi="Times New Roman"/>
                <w:sz w:val="24"/>
                <w:szCs w:val="24"/>
              </w:rPr>
              <w:t>теоретическое обучение</w:t>
            </w:r>
          </w:p>
        </w:tc>
        <w:tc>
          <w:tcPr>
            <w:tcW w:w="1315" w:type="pct"/>
            <w:vAlign w:val="center"/>
          </w:tcPr>
          <w:p w14:paraId="2A288FC9" w14:textId="77777777" w:rsidR="00287146" w:rsidRPr="00287146" w:rsidRDefault="00287146" w:rsidP="00287146">
            <w:pPr>
              <w:suppressAutoHyphens/>
              <w:spacing w:after="0"/>
              <w:jc w:val="center"/>
              <w:rPr>
                <w:rFonts w:ascii="Times New Roman" w:hAnsi="Times New Roman"/>
                <w:iCs/>
                <w:sz w:val="24"/>
                <w:szCs w:val="24"/>
              </w:rPr>
            </w:pPr>
            <w:r w:rsidRPr="00287146">
              <w:rPr>
                <w:rFonts w:ascii="Times New Roman" w:hAnsi="Times New Roman"/>
                <w:iCs/>
                <w:sz w:val="24"/>
                <w:szCs w:val="24"/>
              </w:rPr>
              <w:t>28</w:t>
            </w:r>
          </w:p>
        </w:tc>
      </w:tr>
      <w:tr w:rsidR="00287146" w:rsidRPr="00287146" w14:paraId="2A01C237" w14:textId="77777777" w:rsidTr="00D53B4A">
        <w:trPr>
          <w:trHeight w:val="490"/>
        </w:trPr>
        <w:tc>
          <w:tcPr>
            <w:tcW w:w="3685" w:type="pct"/>
            <w:vAlign w:val="center"/>
          </w:tcPr>
          <w:p w14:paraId="15DFF5CA" w14:textId="77777777" w:rsidR="00287146" w:rsidRPr="00287146" w:rsidRDefault="00287146" w:rsidP="00287146">
            <w:pPr>
              <w:suppressAutoHyphens/>
              <w:spacing w:after="0"/>
              <w:rPr>
                <w:rFonts w:ascii="Times New Roman" w:hAnsi="Times New Roman"/>
                <w:sz w:val="24"/>
                <w:szCs w:val="24"/>
              </w:rPr>
            </w:pPr>
            <w:r w:rsidRPr="00287146">
              <w:rPr>
                <w:rFonts w:ascii="Times New Roman" w:hAnsi="Times New Roman"/>
                <w:sz w:val="24"/>
                <w:szCs w:val="24"/>
              </w:rPr>
              <w:t>лабораторные работы</w:t>
            </w:r>
            <w:r w:rsidRPr="00287146">
              <w:rPr>
                <w:rFonts w:ascii="Times New Roman" w:hAnsi="Times New Roman"/>
                <w:i/>
                <w:sz w:val="24"/>
                <w:szCs w:val="24"/>
              </w:rPr>
              <w:t xml:space="preserve"> </w:t>
            </w:r>
          </w:p>
        </w:tc>
        <w:tc>
          <w:tcPr>
            <w:tcW w:w="1315" w:type="pct"/>
            <w:vAlign w:val="center"/>
          </w:tcPr>
          <w:p w14:paraId="4BE4F7C3" w14:textId="77777777" w:rsidR="00287146" w:rsidRPr="00287146" w:rsidRDefault="00287146" w:rsidP="00287146">
            <w:pPr>
              <w:suppressAutoHyphens/>
              <w:spacing w:after="0"/>
              <w:jc w:val="center"/>
              <w:rPr>
                <w:rFonts w:ascii="Times New Roman" w:hAnsi="Times New Roman"/>
                <w:iCs/>
                <w:color w:val="000000"/>
                <w:sz w:val="24"/>
                <w:szCs w:val="24"/>
              </w:rPr>
            </w:pPr>
            <w:r w:rsidRPr="00287146">
              <w:rPr>
                <w:rFonts w:ascii="Times New Roman" w:hAnsi="Times New Roman"/>
                <w:iCs/>
                <w:color w:val="000000"/>
                <w:sz w:val="24"/>
                <w:szCs w:val="24"/>
              </w:rPr>
              <w:t>4</w:t>
            </w:r>
          </w:p>
        </w:tc>
      </w:tr>
      <w:tr w:rsidR="00287146" w:rsidRPr="00287146" w14:paraId="46B440FA" w14:textId="77777777" w:rsidTr="00D53B4A">
        <w:trPr>
          <w:trHeight w:val="490"/>
        </w:trPr>
        <w:tc>
          <w:tcPr>
            <w:tcW w:w="3685" w:type="pct"/>
            <w:vAlign w:val="center"/>
          </w:tcPr>
          <w:p w14:paraId="208491AC" w14:textId="77777777" w:rsidR="00287146" w:rsidRPr="00287146" w:rsidRDefault="00287146" w:rsidP="00287146">
            <w:pPr>
              <w:suppressAutoHyphens/>
              <w:spacing w:after="0"/>
              <w:rPr>
                <w:rFonts w:ascii="Times New Roman" w:hAnsi="Times New Roman"/>
                <w:sz w:val="24"/>
                <w:szCs w:val="24"/>
              </w:rPr>
            </w:pPr>
            <w:r w:rsidRPr="00287146">
              <w:rPr>
                <w:rFonts w:ascii="Times New Roman" w:hAnsi="Times New Roman"/>
                <w:sz w:val="24"/>
                <w:szCs w:val="24"/>
              </w:rPr>
              <w:t>практические занятия</w:t>
            </w:r>
            <w:r w:rsidRPr="00287146">
              <w:rPr>
                <w:rFonts w:ascii="Times New Roman" w:hAnsi="Times New Roman"/>
                <w:i/>
                <w:sz w:val="24"/>
                <w:szCs w:val="24"/>
              </w:rPr>
              <w:t xml:space="preserve"> </w:t>
            </w:r>
          </w:p>
        </w:tc>
        <w:tc>
          <w:tcPr>
            <w:tcW w:w="1315" w:type="pct"/>
            <w:vAlign w:val="center"/>
          </w:tcPr>
          <w:p w14:paraId="18D53739" w14:textId="77777777" w:rsidR="00287146" w:rsidRPr="00287146" w:rsidRDefault="00287146" w:rsidP="00287146">
            <w:pPr>
              <w:suppressAutoHyphens/>
              <w:spacing w:after="0"/>
              <w:jc w:val="center"/>
              <w:rPr>
                <w:rFonts w:ascii="Times New Roman" w:hAnsi="Times New Roman"/>
                <w:iCs/>
                <w:color w:val="000000"/>
                <w:sz w:val="24"/>
                <w:szCs w:val="24"/>
              </w:rPr>
            </w:pPr>
            <w:r w:rsidRPr="00287146">
              <w:rPr>
                <w:rFonts w:ascii="Times New Roman" w:hAnsi="Times New Roman"/>
                <w:iCs/>
                <w:color w:val="000000"/>
                <w:sz w:val="24"/>
                <w:szCs w:val="24"/>
              </w:rPr>
              <w:t>12</w:t>
            </w:r>
          </w:p>
        </w:tc>
      </w:tr>
      <w:tr w:rsidR="00287146" w:rsidRPr="00287146" w14:paraId="311CA69B" w14:textId="77777777" w:rsidTr="00D53B4A">
        <w:trPr>
          <w:trHeight w:val="267"/>
        </w:trPr>
        <w:tc>
          <w:tcPr>
            <w:tcW w:w="3685" w:type="pct"/>
            <w:vAlign w:val="center"/>
          </w:tcPr>
          <w:p w14:paraId="0C2D844D" w14:textId="77777777" w:rsidR="00287146" w:rsidRPr="00287146" w:rsidRDefault="00287146" w:rsidP="00287146">
            <w:pPr>
              <w:suppressAutoHyphens/>
              <w:spacing w:after="0"/>
              <w:rPr>
                <w:rFonts w:ascii="Times New Roman" w:hAnsi="Times New Roman"/>
                <w:i/>
                <w:sz w:val="24"/>
                <w:szCs w:val="24"/>
              </w:rPr>
            </w:pPr>
            <w:r w:rsidRPr="00287146">
              <w:rPr>
                <w:rFonts w:ascii="Times New Roman" w:hAnsi="Times New Roman"/>
                <w:i/>
                <w:sz w:val="24"/>
                <w:szCs w:val="24"/>
              </w:rPr>
              <w:t xml:space="preserve">Самостоятельная работа </w:t>
            </w:r>
            <w:r w:rsidRPr="00287146">
              <w:rPr>
                <w:rFonts w:ascii="Times New Roman" w:hAnsi="Times New Roman"/>
                <w:b/>
                <w:i/>
                <w:sz w:val="24"/>
                <w:szCs w:val="24"/>
                <w:vertAlign w:val="superscript"/>
              </w:rPr>
              <w:footnoteReference w:id="64"/>
            </w:r>
          </w:p>
        </w:tc>
        <w:tc>
          <w:tcPr>
            <w:tcW w:w="1315" w:type="pct"/>
            <w:vAlign w:val="center"/>
          </w:tcPr>
          <w:p w14:paraId="49392A68" w14:textId="77777777" w:rsidR="00287146" w:rsidRPr="00287146" w:rsidRDefault="00287146" w:rsidP="00287146">
            <w:pPr>
              <w:suppressAutoHyphens/>
              <w:spacing w:after="0"/>
              <w:jc w:val="center"/>
              <w:rPr>
                <w:rFonts w:ascii="Times New Roman" w:hAnsi="Times New Roman"/>
                <w:iCs/>
                <w:sz w:val="24"/>
                <w:szCs w:val="24"/>
              </w:rPr>
            </w:pPr>
            <w:r w:rsidRPr="00287146">
              <w:rPr>
                <w:rFonts w:ascii="Times New Roman" w:hAnsi="Times New Roman"/>
                <w:iCs/>
                <w:sz w:val="24"/>
                <w:szCs w:val="24"/>
              </w:rPr>
              <w:t>-</w:t>
            </w:r>
          </w:p>
        </w:tc>
      </w:tr>
      <w:tr w:rsidR="00287146" w:rsidRPr="00287146" w14:paraId="2BBBDDE7" w14:textId="77777777" w:rsidTr="00D53B4A">
        <w:trPr>
          <w:trHeight w:val="331"/>
        </w:trPr>
        <w:tc>
          <w:tcPr>
            <w:tcW w:w="3685" w:type="pct"/>
            <w:vAlign w:val="center"/>
          </w:tcPr>
          <w:p w14:paraId="33306572" w14:textId="77777777" w:rsidR="00287146" w:rsidRPr="00287146" w:rsidRDefault="00287146" w:rsidP="00287146">
            <w:pPr>
              <w:suppressAutoHyphens/>
              <w:spacing w:after="0"/>
              <w:rPr>
                <w:rFonts w:ascii="Times New Roman" w:hAnsi="Times New Roman"/>
                <w:i/>
                <w:sz w:val="24"/>
                <w:szCs w:val="24"/>
              </w:rPr>
            </w:pPr>
            <w:r w:rsidRPr="00287146">
              <w:rPr>
                <w:rFonts w:ascii="Times New Roman" w:hAnsi="Times New Roman"/>
                <w:b/>
                <w:iCs/>
                <w:sz w:val="24"/>
                <w:szCs w:val="24"/>
              </w:rPr>
              <w:t>Промежуточная аттестация</w:t>
            </w:r>
            <w:r w:rsidRPr="00287146">
              <w:rPr>
                <w:rFonts w:ascii="Times New Roman" w:hAnsi="Times New Roman"/>
                <w:b/>
                <w:iCs/>
                <w:sz w:val="24"/>
                <w:szCs w:val="24"/>
                <w:vertAlign w:val="superscript"/>
              </w:rPr>
              <w:footnoteReference w:id="65"/>
            </w:r>
          </w:p>
        </w:tc>
        <w:tc>
          <w:tcPr>
            <w:tcW w:w="1315" w:type="pct"/>
            <w:vAlign w:val="center"/>
          </w:tcPr>
          <w:p w14:paraId="62B097C9" w14:textId="77777777" w:rsidR="00287146" w:rsidRPr="00287146" w:rsidRDefault="00287146" w:rsidP="00287146">
            <w:pPr>
              <w:suppressAutoHyphens/>
              <w:spacing w:after="0"/>
              <w:jc w:val="center"/>
              <w:rPr>
                <w:rFonts w:ascii="Times New Roman" w:hAnsi="Times New Roman"/>
                <w:iCs/>
                <w:sz w:val="24"/>
                <w:szCs w:val="24"/>
              </w:rPr>
            </w:pPr>
            <w:r w:rsidRPr="00287146">
              <w:rPr>
                <w:rFonts w:ascii="Times New Roman" w:hAnsi="Times New Roman"/>
                <w:iCs/>
                <w:sz w:val="24"/>
                <w:szCs w:val="24"/>
              </w:rPr>
              <w:t>8</w:t>
            </w:r>
          </w:p>
        </w:tc>
      </w:tr>
    </w:tbl>
    <w:p w14:paraId="613C9F43" w14:textId="77777777" w:rsidR="00287146" w:rsidRPr="00287146" w:rsidRDefault="00287146" w:rsidP="00287146">
      <w:pPr>
        <w:rPr>
          <w:rFonts w:ascii="Times New Roman" w:hAnsi="Times New Roman"/>
          <w:b/>
          <w:i/>
        </w:rPr>
      </w:pPr>
    </w:p>
    <w:p w14:paraId="6DB6BDF4" w14:textId="77777777" w:rsidR="00287146" w:rsidRPr="00287146" w:rsidRDefault="00287146" w:rsidP="00287146">
      <w:pPr>
        <w:suppressAutoHyphens/>
        <w:spacing w:after="240" w:line="240" w:lineRule="auto"/>
        <w:ind w:firstLine="709"/>
        <w:rPr>
          <w:rFonts w:ascii="Times New Roman" w:hAnsi="Times New Roman"/>
          <w:b/>
          <w:sz w:val="24"/>
          <w:szCs w:val="24"/>
        </w:rPr>
      </w:pPr>
    </w:p>
    <w:p w14:paraId="16A23A12" w14:textId="77777777" w:rsidR="00287146" w:rsidRPr="00287146" w:rsidRDefault="00287146" w:rsidP="00287146">
      <w:pPr>
        <w:rPr>
          <w:rFonts w:ascii="Times New Roman" w:hAnsi="Times New Roman"/>
          <w:b/>
          <w:i/>
        </w:rPr>
        <w:sectPr w:rsidR="00287146" w:rsidRPr="00287146" w:rsidSect="00287146">
          <w:type w:val="continuous"/>
          <w:pgSz w:w="11906" w:h="16838"/>
          <w:pgMar w:top="1134" w:right="850" w:bottom="284" w:left="1701" w:header="708" w:footer="708" w:gutter="0"/>
          <w:cols w:space="720"/>
          <w:docGrid w:linePitch="299"/>
        </w:sectPr>
      </w:pPr>
    </w:p>
    <w:p w14:paraId="689A84E6" w14:textId="77777777" w:rsidR="00287146" w:rsidRPr="00287146" w:rsidRDefault="00287146" w:rsidP="00287146">
      <w:pPr>
        <w:ind w:firstLine="709"/>
        <w:rPr>
          <w:rFonts w:ascii="Times New Roman" w:hAnsi="Times New Roman"/>
          <w:b/>
        </w:rPr>
      </w:pPr>
      <w:r w:rsidRPr="00287146">
        <w:rPr>
          <w:rFonts w:ascii="Times New Roman" w:hAnsi="Times New Roman"/>
          <w:b/>
        </w:rPr>
        <w:lastRenderedPageBreak/>
        <w:t xml:space="preserve">2.2. Тематический план и содержание учебной дисциплины </w:t>
      </w:r>
    </w:p>
    <w:tbl>
      <w:tblPr>
        <w:tblW w:w="5146"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6"/>
        <w:gridCol w:w="8402"/>
        <w:gridCol w:w="2176"/>
        <w:gridCol w:w="2049"/>
      </w:tblGrid>
      <w:tr w:rsidR="00287146" w:rsidRPr="00287146" w14:paraId="5FECF49D" w14:textId="77777777" w:rsidTr="00D53B4A">
        <w:trPr>
          <w:trHeight w:val="1346"/>
        </w:trPr>
        <w:tc>
          <w:tcPr>
            <w:tcW w:w="828" w:type="pct"/>
            <w:gridSpan w:val="2"/>
            <w:tcBorders>
              <w:top w:val="single" w:sz="4" w:space="0" w:color="auto"/>
              <w:left w:val="single" w:sz="4" w:space="0" w:color="auto"/>
              <w:bottom w:val="single" w:sz="4" w:space="0" w:color="auto"/>
              <w:right w:val="single" w:sz="4" w:space="0" w:color="auto"/>
            </w:tcBorders>
            <w:vAlign w:val="center"/>
          </w:tcPr>
          <w:p w14:paraId="0AE96CE2" w14:textId="77777777" w:rsidR="00287146" w:rsidRPr="00287146" w:rsidRDefault="00287146" w:rsidP="00287146">
            <w:pPr>
              <w:suppressAutoHyphens/>
              <w:spacing w:after="0" w:line="300" w:lineRule="auto"/>
              <w:jc w:val="center"/>
              <w:rPr>
                <w:rFonts w:ascii="Times New Roman" w:hAnsi="Times New Roman"/>
                <w:b/>
                <w:bCs/>
              </w:rPr>
            </w:pPr>
            <w:r w:rsidRPr="00287146">
              <w:rPr>
                <w:rFonts w:ascii="Times New Roman" w:hAnsi="Times New Roman"/>
                <w:b/>
                <w:bCs/>
              </w:rPr>
              <w:t>Наименование разделов и тем</w:t>
            </w:r>
          </w:p>
        </w:tc>
        <w:tc>
          <w:tcPr>
            <w:tcW w:w="2776" w:type="pct"/>
            <w:tcBorders>
              <w:top w:val="single" w:sz="4" w:space="0" w:color="auto"/>
              <w:left w:val="single" w:sz="4" w:space="0" w:color="auto"/>
              <w:bottom w:val="single" w:sz="4" w:space="0" w:color="auto"/>
              <w:right w:val="single" w:sz="4" w:space="0" w:color="auto"/>
            </w:tcBorders>
            <w:vAlign w:val="center"/>
          </w:tcPr>
          <w:p w14:paraId="3802E136" w14:textId="77777777" w:rsidR="00287146" w:rsidRPr="00287146" w:rsidRDefault="00287146" w:rsidP="00287146">
            <w:pPr>
              <w:suppressAutoHyphens/>
              <w:spacing w:after="0" w:line="300" w:lineRule="auto"/>
              <w:jc w:val="center"/>
              <w:rPr>
                <w:rFonts w:ascii="Times New Roman" w:hAnsi="Times New Roman"/>
                <w:b/>
                <w:bCs/>
              </w:rPr>
            </w:pPr>
            <w:r w:rsidRPr="00287146">
              <w:rPr>
                <w:rFonts w:ascii="Times New Roman" w:hAnsi="Times New Roman"/>
                <w:b/>
                <w:bCs/>
              </w:rPr>
              <w:t>Содержание учебного материала и формы организации деятельности обучающихся</w:t>
            </w:r>
          </w:p>
        </w:tc>
        <w:tc>
          <w:tcPr>
            <w:tcW w:w="719" w:type="pct"/>
            <w:tcBorders>
              <w:top w:val="single" w:sz="4" w:space="0" w:color="auto"/>
              <w:left w:val="single" w:sz="4" w:space="0" w:color="auto"/>
              <w:bottom w:val="single" w:sz="4" w:space="0" w:color="auto"/>
              <w:right w:val="single" w:sz="4" w:space="0" w:color="auto"/>
            </w:tcBorders>
            <w:vAlign w:val="center"/>
          </w:tcPr>
          <w:p w14:paraId="6186968D" w14:textId="77777777" w:rsidR="00287146" w:rsidRPr="00287146" w:rsidRDefault="00287146" w:rsidP="00287146">
            <w:pPr>
              <w:suppressAutoHyphens/>
              <w:spacing w:after="0" w:line="300" w:lineRule="auto"/>
              <w:jc w:val="center"/>
              <w:rPr>
                <w:rFonts w:ascii="Times New Roman" w:hAnsi="Times New Roman"/>
                <w:b/>
                <w:bCs/>
              </w:rPr>
            </w:pPr>
            <w:r w:rsidRPr="00287146">
              <w:rPr>
                <w:rFonts w:ascii="Times New Roman" w:hAnsi="Times New Roman"/>
                <w:b/>
                <w:bCs/>
              </w:rPr>
              <w:t xml:space="preserve">Объем, акад. ч / в том числе в форме практической подготовки, </w:t>
            </w:r>
            <w:proofErr w:type="spellStart"/>
            <w:r w:rsidRPr="00287146">
              <w:rPr>
                <w:rFonts w:ascii="Times New Roman" w:hAnsi="Times New Roman"/>
                <w:b/>
                <w:bCs/>
              </w:rPr>
              <w:t>акад</w:t>
            </w:r>
            <w:proofErr w:type="spellEnd"/>
            <w:r w:rsidRPr="00287146">
              <w:rPr>
                <w:rFonts w:ascii="Times New Roman" w:hAnsi="Times New Roman"/>
                <w:b/>
                <w:bCs/>
              </w:rPr>
              <w:t xml:space="preserve"> ч</w:t>
            </w:r>
          </w:p>
        </w:tc>
        <w:tc>
          <w:tcPr>
            <w:tcW w:w="677" w:type="pct"/>
            <w:tcBorders>
              <w:top w:val="single" w:sz="4" w:space="0" w:color="auto"/>
              <w:left w:val="single" w:sz="4" w:space="0" w:color="auto"/>
              <w:bottom w:val="single" w:sz="4" w:space="0" w:color="auto"/>
              <w:right w:val="single" w:sz="4" w:space="0" w:color="auto"/>
            </w:tcBorders>
          </w:tcPr>
          <w:p w14:paraId="034A996F" w14:textId="77777777" w:rsidR="00287146" w:rsidRPr="00287146" w:rsidRDefault="00287146" w:rsidP="00287146">
            <w:pPr>
              <w:spacing w:after="0" w:line="300" w:lineRule="auto"/>
              <w:jc w:val="center"/>
              <w:rPr>
                <w:rFonts w:ascii="Times New Roman" w:hAnsi="Times New Roman"/>
                <w:b/>
                <w:bCs/>
                <w:sz w:val="20"/>
                <w:szCs w:val="20"/>
                <w:lang w:eastAsia="en-US"/>
              </w:rPr>
            </w:pPr>
            <w:r w:rsidRPr="00287146">
              <w:rPr>
                <w:rFonts w:ascii="Times New Roman" w:hAnsi="Times New Roman"/>
                <w:b/>
                <w:bCs/>
                <w:sz w:val="20"/>
                <w:szCs w:val="20"/>
                <w:lang w:eastAsia="en-US"/>
              </w:rPr>
              <w:t>Коды компетенций, формированию которых способствует элемент программы</w:t>
            </w:r>
          </w:p>
        </w:tc>
      </w:tr>
      <w:tr w:rsidR="00287146" w:rsidRPr="00287146" w14:paraId="4D4E4BC8" w14:textId="77777777" w:rsidTr="00D53B4A">
        <w:trPr>
          <w:trHeight w:val="20"/>
        </w:trPr>
        <w:tc>
          <w:tcPr>
            <w:tcW w:w="828" w:type="pct"/>
            <w:gridSpan w:val="2"/>
            <w:tcBorders>
              <w:top w:val="single" w:sz="4" w:space="0" w:color="auto"/>
              <w:left w:val="single" w:sz="4" w:space="0" w:color="auto"/>
              <w:bottom w:val="single" w:sz="4" w:space="0" w:color="auto"/>
              <w:right w:val="single" w:sz="4" w:space="0" w:color="auto"/>
            </w:tcBorders>
            <w:vAlign w:val="center"/>
          </w:tcPr>
          <w:p w14:paraId="20711B35" w14:textId="77777777" w:rsidR="00287146" w:rsidRPr="00287146" w:rsidRDefault="00287146" w:rsidP="00287146">
            <w:pPr>
              <w:suppressAutoHyphens/>
              <w:spacing w:after="0" w:line="300" w:lineRule="auto"/>
              <w:jc w:val="center"/>
              <w:rPr>
                <w:rFonts w:ascii="Times New Roman" w:hAnsi="Times New Roman"/>
                <w:b/>
                <w:bCs/>
              </w:rPr>
            </w:pPr>
            <w:r w:rsidRPr="00287146">
              <w:rPr>
                <w:rFonts w:ascii="Times New Roman" w:hAnsi="Times New Roman"/>
                <w:b/>
                <w:bCs/>
              </w:rPr>
              <w:t>1</w:t>
            </w:r>
          </w:p>
        </w:tc>
        <w:tc>
          <w:tcPr>
            <w:tcW w:w="2776" w:type="pct"/>
            <w:tcBorders>
              <w:top w:val="single" w:sz="4" w:space="0" w:color="auto"/>
              <w:left w:val="single" w:sz="4" w:space="0" w:color="auto"/>
              <w:bottom w:val="single" w:sz="4" w:space="0" w:color="auto"/>
              <w:right w:val="single" w:sz="4" w:space="0" w:color="auto"/>
            </w:tcBorders>
            <w:vAlign w:val="center"/>
          </w:tcPr>
          <w:p w14:paraId="2E2D8783" w14:textId="77777777" w:rsidR="00287146" w:rsidRPr="00287146" w:rsidRDefault="00287146" w:rsidP="00287146">
            <w:pPr>
              <w:suppressAutoHyphens/>
              <w:spacing w:after="0" w:line="300" w:lineRule="auto"/>
              <w:jc w:val="center"/>
              <w:rPr>
                <w:rFonts w:ascii="Times New Roman" w:hAnsi="Times New Roman"/>
                <w:b/>
                <w:bCs/>
              </w:rPr>
            </w:pPr>
            <w:r w:rsidRPr="00287146">
              <w:rPr>
                <w:rFonts w:ascii="Times New Roman" w:hAnsi="Times New Roman"/>
                <w:b/>
                <w:bCs/>
              </w:rPr>
              <w:t>2</w:t>
            </w:r>
          </w:p>
        </w:tc>
        <w:tc>
          <w:tcPr>
            <w:tcW w:w="719" w:type="pct"/>
            <w:tcBorders>
              <w:top w:val="single" w:sz="4" w:space="0" w:color="auto"/>
              <w:left w:val="single" w:sz="4" w:space="0" w:color="auto"/>
              <w:bottom w:val="single" w:sz="4" w:space="0" w:color="auto"/>
              <w:right w:val="single" w:sz="4" w:space="0" w:color="auto"/>
            </w:tcBorders>
            <w:vAlign w:val="center"/>
          </w:tcPr>
          <w:p w14:paraId="23B47C77" w14:textId="77777777" w:rsidR="00287146" w:rsidRPr="00287146" w:rsidRDefault="00287146" w:rsidP="00287146">
            <w:pPr>
              <w:suppressAutoHyphens/>
              <w:spacing w:after="0" w:line="300" w:lineRule="auto"/>
              <w:jc w:val="center"/>
              <w:rPr>
                <w:rFonts w:ascii="Times New Roman" w:hAnsi="Times New Roman"/>
                <w:b/>
                <w:bCs/>
              </w:rPr>
            </w:pPr>
            <w:r w:rsidRPr="00287146">
              <w:rPr>
                <w:rFonts w:ascii="Times New Roman" w:hAnsi="Times New Roman"/>
                <w:b/>
                <w:bCs/>
              </w:rPr>
              <w:t>3</w:t>
            </w:r>
          </w:p>
        </w:tc>
        <w:tc>
          <w:tcPr>
            <w:tcW w:w="677" w:type="pct"/>
            <w:tcBorders>
              <w:top w:val="single" w:sz="4" w:space="0" w:color="auto"/>
              <w:left w:val="single" w:sz="4" w:space="0" w:color="auto"/>
              <w:bottom w:val="single" w:sz="4" w:space="0" w:color="auto"/>
              <w:right w:val="single" w:sz="4" w:space="0" w:color="auto"/>
            </w:tcBorders>
            <w:vAlign w:val="center"/>
          </w:tcPr>
          <w:p w14:paraId="5E17ACD5" w14:textId="77777777" w:rsidR="00287146" w:rsidRPr="00287146" w:rsidRDefault="00287146" w:rsidP="00287146">
            <w:pPr>
              <w:suppressAutoHyphens/>
              <w:spacing w:after="0" w:line="300" w:lineRule="auto"/>
              <w:jc w:val="center"/>
              <w:rPr>
                <w:rFonts w:ascii="Times New Roman" w:hAnsi="Times New Roman"/>
                <w:b/>
                <w:bCs/>
              </w:rPr>
            </w:pPr>
            <w:r w:rsidRPr="00287146">
              <w:rPr>
                <w:rFonts w:ascii="Times New Roman" w:hAnsi="Times New Roman"/>
                <w:b/>
                <w:bCs/>
              </w:rPr>
              <w:t>4</w:t>
            </w:r>
          </w:p>
        </w:tc>
      </w:tr>
      <w:tr w:rsidR="00287146" w:rsidRPr="00287146" w14:paraId="630BB471" w14:textId="77777777" w:rsidTr="00287146">
        <w:trPr>
          <w:trHeight w:val="331"/>
        </w:trPr>
        <w:tc>
          <w:tcPr>
            <w:tcW w:w="3603" w:type="pct"/>
            <w:gridSpan w:val="3"/>
          </w:tcPr>
          <w:p w14:paraId="4FBE20C8" w14:textId="77777777" w:rsidR="00287146" w:rsidRPr="00287146" w:rsidRDefault="00287146" w:rsidP="00287146">
            <w:pPr>
              <w:spacing w:after="0" w:line="300" w:lineRule="auto"/>
              <w:rPr>
                <w:rFonts w:ascii="Times New Roman" w:hAnsi="Times New Roman"/>
                <w:b/>
                <w:bCs/>
                <w:i/>
                <w:sz w:val="24"/>
                <w:szCs w:val="24"/>
              </w:rPr>
            </w:pPr>
            <w:r w:rsidRPr="00287146">
              <w:rPr>
                <w:rFonts w:ascii="Times New Roman" w:hAnsi="Times New Roman"/>
                <w:b/>
                <w:bCs/>
                <w:sz w:val="24"/>
                <w:szCs w:val="24"/>
              </w:rPr>
              <w:t xml:space="preserve">Раздел 1. </w:t>
            </w:r>
            <w:r w:rsidRPr="00287146">
              <w:rPr>
                <w:rFonts w:ascii="Times New Roman" w:hAnsi="Times New Roman"/>
                <w:b/>
                <w:sz w:val="24"/>
                <w:szCs w:val="24"/>
              </w:rPr>
              <w:t>Основы металловедения</w:t>
            </w:r>
          </w:p>
        </w:tc>
        <w:tc>
          <w:tcPr>
            <w:tcW w:w="719" w:type="pct"/>
            <w:shd w:val="clear" w:color="auto" w:fill="D9E2F3"/>
          </w:tcPr>
          <w:p w14:paraId="4BFC6C6D" w14:textId="77777777" w:rsidR="00287146" w:rsidRPr="00287146" w:rsidRDefault="00287146" w:rsidP="00287146">
            <w:pPr>
              <w:spacing w:after="0" w:line="300" w:lineRule="auto"/>
              <w:jc w:val="center"/>
              <w:rPr>
                <w:rFonts w:ascii="Times New Roman" w:hAnsi="Times New Roman"/>
                <w:b/>
                <w:bCs/>
                <w:i/>
                <w:sz w:val="24"/>
                <w:szCs w:val="24"/>
              </w:rPr>
            </w:pPr>
            <w:r w:rsidRPr="00287146">
              <w:rPr>
                <w:rFonts w:ascii="Times New Roman" w:hAnsi="Times New Roman"/>
                <w:b/>
                <w:bCs/>
                <w:i/>
                <w:sz w:val="24"/>
                <w:szCs w:val="24"/>
              </w:rPr>
              <w:t>20/ 20</w:t>
            </w:r>
          </w:p>
        </w:tc>
        <w:tc>
          <w:tcPr>
            <w:tcW w:w="677" w:type="pct"/>
          </w:tcPr>
          <w:p w14:paraId="2DD86E49" w14:textId="77777777" w:rsidR="00287146" w:rsidRPr="00287146" w:rsidRDefault="00287146" w:rsidP="00287146">
            <w:pPr>
              <w:spacing w:after="0" w:line="300" w:lineRule="auto"/>
              <w:rPr>
                <w:rFonts w:ascii="Times New Roman" w:hAnsi="Times New Roman"/>
                <w:b/>
                <w:bCs/>
                <w:i/>
                <w:sz w:val="24"/>
                <w:szCs w:val="24"/>
              </w:rPr>
            </w:pPr>
          </w:p>
        </w:tc>
      </w:tr>
      <w:tr w:rsidR="00287146" w:rsidRPr="00287146" w14:paraId="6589D20C" w14:textId="77777777" w:rsidTr="00287146">
        <w:trPr>
          <w:trHeight w:val="20"/>
        </w:trPr>
        <w:tc>
          <w:tcPr>
            <w:tcW w:w="826" w:type="pct"/>
            <w:vMerge w:val="restart"/>
          </w:tcPr>
          <w:p w14:paraId="53164FA8"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sz w:val="24"/>
                <w:szCs w:val="24"/>
              </w:rPr>
              <w:t>Введение</w:t>
            </w:r>
          </w:p>
          <w:p w14:paraId="19FABC7F"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431E0D28" w14:textId="77777777" w:rsidR="00287146" w:rsidRPr="00287146" w:rsidRDefault="00287146" w:rsidP="00287146">
            <w:pPr>
              <w:spacing w:after="0" w:line="300" w:lineRule="auto"/>
              <w:rPr>
                <w:rFonts w:ascii="Times New Roman" w:hAnsi="Times New Roman"/>
                <w:b/>
                <w:bCs/>
                <w:i/>
                <w:sz w:val="24"/>
                <w:szCs w:val="24"/>
              </w:rPr>
            </w:pPr>
            <w:r w:rsidRPr="00287146">
              <w:rPr>
                <w:rFonts w:ascii="Times New Roman" w:hAnsi="Times New Roman"/>
                <w:b/>
                <w:bCs/>
                <w:sz w:val="24"/>
                <w:szCs w:val="24"/>
              </w:rPr>
              <w:t>Содержание учебного материала</w:t>
            </w:r>
          </w:p>
        </w:tc>
        <w:tc>
          <w:tcPr>
            <w:tcW w:w="719" w:type="pct"/>
            <w:shd w:val="clear" w:color="auto" w:fill="D9E2F3"/>
            <w:vAlign w:val="center"/>
          </w:tcPr>
          <w:p w14:paraId="72EB9A22" w14:textId="77777777" w:rsidR="00287146" w:rsidRPr="00287146" w:rsidRDefault="00287146" w:rsidP="00287146">
            <w:pPr>
              <w:suppressAutoHyphens/>
              <w:spacing w:after="0" w:line="300" w:lineRule="auto"/>
              <w:jc w:val="center"/>
              <w:rPr>
                <w:rFonts w:ascii="Times New Roman" w:hAnsi="Times New Roman"/>
                <w:b/>
                <w:bCs/>
                <w:sz w:val="24"/>
                <w:szCs w:val="24"/>
                <w:highlight w:val="yellow"/>
              </w:rPr>
            </w:pPr>
            <w:r w:rsidRPr="00287146">
              <w:rPr>
                <w:rFonts w:ascii="Times New Roman" w:hAnsi="Times New Roman"/>
                <w:b/>
                <w:bCs/>
                <w:sz w:val="24"/>
                <w:szCs w:val="24"/>
              </w:rPr>
              <w:t>2</w:t>
            </w:r>
          </w:p>
        </w:tc>
        <w:tc>
          <w:tcPr>
            <w:tcW w:w="677" w:type="pct"/>
            <w:vMerge w:val="restart"/>
          </w:tcPr>
          <w:p w14:paraId="53850C0D" w14:textId="77777777" w:rsidR="00287146" w:rsidRPr="00287146" w:rsidRDefault="00287146" w:rsidP="00287146">
            <w:pPr>
              <w:suppressAutoHyphens/>
              <w:spacing w:after="0" w:line="300" w:lineRule="auto"/>
              <w:rPr>
                <w:rFonts w:ascii="Times New Roman" w:hAnsi="Times New Roman"/>
              </w:rPr>
            </w:pPr>
            <w:r w:rsidRPr="00287146">
              <w:rPr>
                <w:rFonts w:ascii="Times New Roman" w:hAnsi="Times New Roman"/>
              </w:rPr>
              <w:t>ОК 1 -7, ОК 09, ОК-11</w:t>
            </w:r>
          </w:p>
          <w:p w14:paraId="322C38BF" w14:textId="77777777" w:rsidR="00287146" w:rsidRPr="00287146" w:rsidRDefault="00287146" w:rsidP="00287146">
            <w:pPr>
              <w:suppressAutoHyphens/>
              <w:spacing w:after="0" w:line="300" w:lineRule="auto"/>
              <w:rPr>
                <w:rFonts w:ascii="Times New Roman" w:hAnsi="Times New Roman"/>
                <w:sz w:val="24"/>
                <w:szCs w:val="24"/>
              </w:rPr>
            </w:pPr>
            <w:r w:rsidRPr="00287146">
              <w:rPr>
                <w:rFonts w:ascii="Times New Roman" w:hAnsi="Times New Roman"/>
              </w:rPr>
              <w:t>ПК 1.1-1.4, 2.1-2.4, 3.1-3.3, 6.1-6.4</w:t>
            </w:r>
          </w:p>
        </w:tc>
      </w:tr>
      <w:tr w:rsidR="00287146" w:rsidRPr="00287146" w14:paraId="1F6A1FAC" w14:textId="77777777" w:rsidTr="00D53B4A">
        <w:trPr>
          <w:trHeight w:val="20"/>
        </w:trPr>
        <w:tc>
          <w:tcPr>
            <w:tcW w:w="826" w:type="pct"/>
            <w:vMerge/>
          </w:tcPr>
          <w:p w14:paraId="734C0E51" w14:textId="77777777" w:rsidR="00287146" w:rsidRPr="00287146" w:rsidRDefault="00287146" w:rsidP="00287146">
            <w:pPr>
              <w:spacing w:after="0" w:line="300" w:lineRule="auto"/>
              <w:rPr>
                <w:rFonts w:ascii="Times New Roman" w:hAnsi="Times New Roman"/>
                <w:b/>
                <w:bCs/>
                <w:i/>
                <w:sz w:val="24"/>
                <w:szCs w:val="24"/>
              </w:rPr>
            </w:pPr>
          </w:p>
        </w:tc>
        <w:tc>
          <w:tcPr>
            <w:tcW w:w="2778" w:type="pct"/>
            <w:gridSpan w:val="2"/>
          </w:tcPr>
          <w:p w14:paraId="47CE3236" w14:textId="77777777" w:rsidR="00287146" w:rsidRPr="00287146" w:rsidRDefault="00287146" w:rsidP="00287146">
            <w:pPr>
              <w:spacing w:after="0" w:line="300" w:lineRule="auto"/>
              <w:jc w:val="both"/>
              <w:rPr>
                <w:rFonts w:ascii="Times New Roman" w:hAnsi="Times New Roman"/>
                <w:b/>
                <w:bCs/>
                <w:sz w:val="24"/>
                <w:szCs w:val="24"/>
              </w:rPr>
            </w:pPr>
            <w:r w:rsidRPr="00287146">
              <w:rPr>
                <w:rFonts w:ascii="Times New Roman" w:hAnsi="Times New Roman"/>
                <w:sz w:val="24"/>
                <w:szCs w:val="24"/>
              </w:rPr>
              <w:t>Задачи и значение дисциплины, её связь с другими дисциплинами. Роль металлов и конструкционных материалов в энергетике. Пути развития производства и разработки новых конструкционных материалов. Основные свойства металлов: физические, химические, механические и технологические.</w:t>
            </w:r>
          </w:p>
        </w:tc>
        <w:tc>
          <w:tcPr>
            <w:tcW w:w="719" w:type="pct"/>
            <w:vAlign w:val="center"/>
          </w:tcPr>
          <w:p w14:paraId="4C6913F7" w14:textId="77777777" w:rsidR="00287146" w:rsidRPr="00287146" w:rsidRDefault="00287146" w:rsidP="00287146">
            <w:pPr>
              <w:suppressAutoHyphens/>
              <w:spacing w:after="0" w:line="300" w:lineRule="auto"/>
              <w:jc w:val="center"/>
              <w:rPr>
                <w:rFonts w:ascii="Times New Roman" w:hAnsi="Times New Roman"/>
                <w:bCs/>
                <w:sz w:val="24"/>
                <w:szCs w:val="24"/>
                <w:highlight w:val="yellow"/>
              </w:rPr>
            </w:pPr>
            <w:r w:rsidRPr="00287146">
              <w:rPr>
                <w:rFonts w:ascii="Times New Roman" w:hAnsi="Times New Roman"/>
                <w:bCs/>
                <w:i/>
                <w:sz w:val="24"/>
                <w:szCs w:val="24"/>
              </w:rPr>
              <w:t>2</w:t>
            </w:r>
          </w:p>
        </w:tc>
        <w:tc>
          <w:tcPr>
            <w:tcW w:w="677" w:type="pct"/>
            <w:vMerge/>
          </w:tcPr>
          <w:p w14:paraId="762FB61B" w14:textId="77777777" w:rsidR="00287146" w:rsidRPr="00287146" w:rsidRDefault="00287146" w:rsidP="00287146">
            <w:pPr>
              <w:spacing w:after="0" w:line="300" w:lineRule="auto"/>
              <w:rPr>
                <w:rFonts w:ascii="Times New Roman" w:hAnsi="Times New Roman"/>
                <w:b/>
                <w:bCs/>
                <w:i/>
                <w:sz w:val="24"/>
                <w:szCs w:val="24"/>
              </w:rPr>
            </w:pPr>
          </w:p>
        </w:tc>
      </w:tr>
      <w:tr w:rsidR="00287146" w:rsidRPr="00287146" w14:paraId="5B9230A4" w14:textId="77777777" w:rsidTr="00287146">
        <w:trPr>
          <w:trHeight w:val="393"/>
        </w:trPr>
        <w:tc>
          <w:tcPr>
            <w:tcW w:w="826" w:type="pct"/>
            <w:vMerge w:val="restart"/>
          </w:tcPr>
          <w:p w14:paraId="454DD8AF" w14:textId="77777777" w:rsidR="00287146" w:rsidRPr="00287146" w:rsidRDefault="00287146" w:rsidP="00287146">
            <w:pPr>
              <w:spacing w:after="0" w:line="300" w:lineRule="auto"/>
              <w:rPr>
                <w:rFonts w:ascii="Times New Roman" w:hAnsi="Times New Roman"/>
                <w:sz w:val="24"/>
                <w:szCs w:val="24"/>
              </w:rPr>
            </w:pPr>
            <w:r w:rsidRPr="00287146">
              <w:rPr>
                <w:rFonts w:ascii="Times New Roman" w:hAnsi="Times New Roman"/>
                <w:b/>
                <w:sz w:val="24"/>
                <w:szCs w:val="24"/>
              </w:rPr>
              <w:t>Тема 1.1 Кристаллическое строение металлов.             Свойства металлов и методы их испытаний.</w:t>
            </w:r>
          </w:p>
          <w:p w14:paraId="567E8B30" w14:textId="77777777" w:rsidR="00287146" w:rsidRPr="00287146" w:rsidRDefault="00287146" w:rsidP="00287146">
            <w:pPr>
              <w:spacing w:after="0" w:line="300" w:lineRule="auto"/>
              <w:rPr>
                <w:rFonts w:ascii="Times New Roman" w:hAnsi="Times New Roman"/>
                <w:b/>
                <w:bCs/>
                <w:sz w:val="24"/>
                <w:szCs w:val="24"/>
              </w:rPr>
            </w:pPr>
          </w:p>
          <w:p w14:paraId="4FAE9391" w14:textId="77777777" w:rsidR="00287146" w:rsidRPr="00287146" w:rsidRDefault="00287146" w:rsidP="00287146">
            <w:pPr>
              <w:spacing w:after="0" w:line="300" w:lineRule="auto"/>
              <w:rPr>
                <w:rFonts w:ascii="Times New Roman" w:hAnsi="Times New Roman"/>
                <w:b/>
                <w:bCs/>
                <w:sz w:val="24"/>
                <w:szCs w:val="24"/>
              </w:rPr>
            </w:pPr>
          </w:p>
          <w:p w14:paraId="7760076D" w14:textId="77777777" w:rsidR="00287146" w:rsidRPr="00287146" w:rsidRDefault="00287146" w:rsidP="00287146">
            <w:pPr>
              <w:spacing w:after="0" w:line="300" w:lineRule="auto"/>
              <w:rPr>
                <w:rFonts w:ascii="Times New Roman" w:hAnsi="Times New Roman"/>
                <w:b/>
                <w:bCs/>
                <w:sz w:val="24"/>
                <w:szCs w:val="24"/>
              </w:rPr>
            </w:pPr>
          </w:p>
          <w:p w14:paraId="3A09D410" w14:textId="77777777" w:rsidR="00287146" w:rsidRPr="00287146" w:rsidRDefault="00287146" w:rsidP="00287146">
            <w:pPr>
              <w:spacing w:after="0" w:line="300" w:lineRule="auto"/>
              <w:rPr>
                <w:rFonts w:ascii="Times New Roman" w:hAnsi="Times New Roman"/>
                <w:b/>
                <w:bCs/>
                <w:sz w:val="24"/>
                <w:szCs w:val="24"/>
              </w:rPr>
            </w:pPr>
          </w:p>
          <w:p w14:paraId="26194035" w14:textId="77777777" w:rsidR="00287146" w:rsidRPr="00287146" w:rsidRDefault="00287146" w:rsidP="00287146">
            <w:pPr>
              <w:spacing w:after="0" w:line="300" w:lineRule="auto"/>
              <w:rPr>
                <w:rFonts w:ascii="Times New Roman" w:hAnsi="Times New Roman"/>
                <w:b/>
                <w:bCs/>
                <w:sz w:val="24"/>
                <w:szCs w:val="24"/>
              </w:rPr>
            </w:pPr>
          </w:p>
          <w:p w14:paraId="31C0F54A" w14:textId="77777777" w:rsidR="00287146" w:rsidRPr="00287146" w:rsidRDefault="00287146" w:rsidP="00287146">
            <w:pPr>
              <w:spacing w:after="0" w:line="300" w:lineRule="auto"/>
              <w:rPr>
                <w:rFonts w:ascii="Times New Roman" w:hAnsi="Times New Roman"/>
                <w:b/>
                <w:bCs/>
                <w:sz w:val="24"/>
                <w:szCs w:val="24"/>
              </w:rPr>
            </w:pPr>
          </w:p>
          <w:p w14:paraId="528EEF06"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50749C89"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 xml:space="preserve">Содержание учебного материала </w:t>
            </w:r>
          </w:p>
        </w:tc>
        <w:tc>
          <w:tcPr>
            <w:tcW w:w="719" w:type="pct"/>
            <w:shd w:val="clear" w:color="auto" w:fill="D9E2F3"/>
            <w:vAlign w:val="center"/>
          </w:tcPr>
          <w:p w14:paraId="24A60811"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12</w:t>
            </w:r>
          </w:p>
        </w:tc>
        <w:tc>
          <w:tcPr>
            <w:tcW w:w="677" w:type="pct"/>
            <w:vMerge w:val="restart"/>
          </w:tcPr>
          <w:p w14:paraId="109034EB" w14:textId="77777777" w:rsidR="00287146" w:rsidRPr="00287146" w:rsidRDefault="00287146" w:rsidP="00287146">
            <w:pPr>
              <w:suppressAutoHyphens/>
              <w:spacing w:after="0" w:line="300" w:lineRule="auto"/>
              <w:rPr>
                <w:rFonts w:ascii="Times New Roman" w:hAnsi="Times New Roman"/>
              </w:rPr>
            </w:pPr>
            <w:r w:rsidRPr="00287146">
              <w:rPr>
                <w:rFonts w:ascii="Times New Roman" w:hAnsi="Times New Roman"/>
              </w:rPr>
              <w:t>ОК 1 -7, ОК 09, ОК-11</w:t>
            </w:r>
          </w:p>
          <w:p w14:paraId="074ACC74" w14:textId="77777777" w:rsidR="00287146" w:rsidRPr="00287146" w:rsidRDefault="00287146" w:rsidP="00287146">
            <w:pPr>
              <w:spacing w:after="0" w:line="300" w:lineRule="auto"/>
              <w:rPr>
                <w:rFonts w:ascii="Times New Roman" w:hAnsi="Times New Roman"/>
                <w:b/>
                <w:sz w:val="24"/>
                <w:szCs w:val="24"/>
              </w:rPr>
            </w:pPr>
            <w:r w:rsidRPr="00287146">
              <w:rPr>
                <w:rFonts w:ascii="Times New Roman" w:hAnsi="Times New Roman"/>
              </w:rPr>
              <w:t>ПК 1.1-1.4, 2.1-2.4, 3.1-3.3, 6.1-6.4</w:t>
            </w:r>
          </w:p>
        </w:tc>
      </w:tr>
      <w:tr w:rsidR="00287146" w:rsidRPr="00287146" w14:paraId="2A5686A5" w14:textId="77777777" w:rsidTr="00D53B4A">
        <w:trPr>
          <w:trHeight w:val="20"/>
        </w:trPr>
        <w:tc>
          <w:tcPr>
            <w:tcW w:w="826" w:type="pct"/>
            <w:vMerge/>
          </w:tcPr>
          <w:p w14:paraId="1260EDC1"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2B8DC75A"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287146">
              <w:rPr>
                <w:rFonts w:ascii="Times New Roman" w:hAnsi="Times New Roman"/>
                <w:sz w:val="24"/>
                <w:szCs w:val="24"/>
              </w:rPr>
              <w:t>Атомно-кристаллическая структура металлов и сплавов</w:t>
            </w:r>
            <w:r w:rsidRPr="00287146">
              <w:rPr>
                <w:rFonts w:ascii="Times New Roman" w:hAnsi="Times New Roman"/>
                <w:i/>
                <w:sz w:val="24"/>
                <w:szCs w:val="24"/>
              </w:rPr>
              <w:t>.</w:t>
            </w:r>
            <w:r w:rsidRPr="00287146">
              <w:rPr>
                <w:rFonts w:ascii="Times New Roman" w:hAnsi="Times New Roman"/>
                <w:sz w:val="24"/>
                <w:szCs w:val="24"/>
              </w:rPr>
              <w:t xml:space="preserve"> Типы решёток. Дефекты кристаллического строения.</w:t>
            </w:r>
          </w:p>
        </w:tc>
        <w:tc>
          <w:tcPr>
            <w:tcW w:w="719" w:type="pct"/>
            <w:vMerge w:val="restart"/>
            <w:vAlign w:val="center"/>
          </w:tcPr>
          <w:p w14:paraId="7925910C" w14:textId="77777777" w:rsidR="00287146" w:rsidRPr="00287146" w:rsidRDefault="00287146" w:rsidP="00287146">
            <w:pPr>
              <w:spacing w:after="0" w:line="300" w:lineRule="auto"/>
              <w:jc w:val="center"/>
              <w:rPr>
                <w:rFonts w:ascii="Times New Roman" w:hAnsi="Times New Roman"/>
                <w:bCs/>
                <w:sz w:val="24"/>
                <w:szCs w:val="24"/>
              </w:rPr>
            </w:pPr>
            <w:r w:rsidRPr="00287146">
              <w:rPr>
                <w:rFonts w:ascii="Times New Roman" w:hAnsi="Times New Roman"/>
                <w:bCs/>
                <w:sz w:val="24"/>
                <w:szCs w:val="24"/>
              </w:rPr>
              <w:t>4</w:t>
            </w:r>
          </w:p>
        </w:tc>
        <w:tc>
          <w:tcPr>
            <w:tcW w:w="677" w:type="pct"/>
            <w:vMerge/>
          </w:tcPr>
          <w:p w14:paraId="313A72E5"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2BB39F60" w14:textId="77777777" w:rsidTr="00D53B4A">
        <w:trPr>
          <w:trHeight w:val="20"/>
        </w:trPr>
        <w:tc>
          <w:tcPr>
            <w:tcW w:w="826" w:type="pct"/>
            <w:vMerge/>
          </w:tcPr>
          <w:p w14:paraId="54783E68"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23FF0D26"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287146">
              <w:rPr>
                <w:rFonts w:ascii="Times New Roman" w:hAnsi="Times New Roman"/>
                <w:sz w:val="24"/>
                <w:szCs w:val="24"/>
              </w:rPr>
              <w:t xml:space="preserve">Основные свойства металлов. Характеристики механических свойств. Методы их испытаний и приборы для исследования механических свойств. </w:t>
            </w:r>
          </w:p>
        </w:tc>
        <w:tc>
          <w:tcPr>
            <w:tcW w:w="719" w:type="pct"/>
            <w:vMerge/>
            <w:vAlign w:val="center"/>
          </w:tcPr>
          <w:p w14:paraId="0AA83DD4"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7358AB61"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451BF0AD" w14:textId="77777777" w:rsidTr="00D53B4A">
        <w:trPr>
          <w:trHeight w:val="281"/>
        </w:trPr>
        <w:tc>
          <w:tcPr>
            <w:tcW w:w="826" w:type="pct"/>
            <w:vMerge/>
          </w:tcPr>
          <w:p w14:paraId="24F5F886"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0B4BED92"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В том числе, практических занятий и лабораторных работ</w:t>
            </w:r>
          </w:p>
        </w:tc>
        <w:tc>
          <w:tcPr>
            <w:tcW w:w="719" w:type="pct"/>
            <w:vAlign w:val="center"/>
          </w:tcPr>
          <w:p w14:paraId="7AE5B90D"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8</w:t>
            </w:r>
          </w:p>
        </w:tc>
        <w:tc>
          <w:tcPr>
            <w:tcW w:w="677" w:type="pct"/>
            <w:vMerge/>
          </w:tcPr>
          <w:p w14:paraId="59F91EB5"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79AA814D" w14:textId="77777777" w:rsidTr="00D53B4A">
        <w:trPr>
          <w:trHeight w:val="572"/>
        </w:trPr>
        <w:tc>
          <w:tcPr>
            <w:tcW w:w="826" w:type="pct"/>
            <w:vMerge/>
          </w:tcPr>
          <w:p w14:paraId="5BECFE67"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2DE8A24A"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287146">
              <w:rPr>
                <w:rFonts w:ascii="Times New Roman" w:hAnsi="Times New Roman"/>
                <w:b/>
                <w:bCs/>
                <w:sz w:val="24"/>
                <w:szCs w:val="24"/>
              </w:rPr>
              <w:t xml:space="preserve">Практическая работа 1. </w:t>
            </w:r>
            <w:r w:rsidRPr="00287146">
              <w:rPr>
                <w:rFonts w:ascii="Times New Roman" w:hAnsi="Times New Roman"/>
                <w:bCs/>
                <w:sz w:val="24"/>
                <w:szCs w:val="24"/>
              </w:rPr>
              <w:t>Определение дефектов кристаллического строения.</w:t>
            </w:r>
          </w:p>
          <w:p w14:paraId="50A6C7CD"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 xml:space="preserve">Практическая работа 2. </w:t>
            </w:r>
            <w:r w:rsidRPr="00287146">
              <w:rPr>
                <w:rFonts w:ascii="Times New Roman" w:hAnsi="Times New Roman"/>
                <w:bCs/>
                <w:sz w:val="24"/>
                <w:szCs w:val="24"/>
              </w:rPr>
              <w:t>Исследование механических свойств металлов.</w:t>
            </w:r>
          </w:p>
        </w:tc>
        <w:tc>
          <w:tcPr>
            <w:tcW w:w="719" w:type="pct"/>
            <w:vAlign w:val="center"/>
          </w:tcPr>
          <w:p w14:paraId="294BD1ED" w14:textId="77777777" w:rsidR="00287146" w:rsidRPr="00287146" w:rsidRDefault="00287146" w:rsidP="00287146">
            <w:pPr>
              <w:spacing w:after="0" w:line="300" w:lineRule="auto"/>
              <w:jc w:val="center"/>
              <w:rPr>
                <w:rFonts w:ascii="Times New Roman" w:hAnsi="Times New Roman"/>
                <w:bCs/>
                <w:sz w:val="24"/>
                <w:szCs w:val="24"/>
              </w:rPr>
            </w:pPr>
            <w:r w:rsidRPr="00287146">
              <w:rPr>
                <w:rFonts w:ascii="Times New Roman" w:hAnsi="Times New Roman"/>
                <w:bCs/>
                <w:sz w:val="24"/>
                <w:szCs w:val="24"/>
              </w:rPr>
              <w:t>4</w:t>
            </w:r>
          </w:p>
        </w:tc>
        <w:tc>
          <w:tcPr>
            <w:tcW w:w="677" w:type="pct"/>
            <w:vMerge/>
          </w:tcPr>
          <w:p w14:paraId="5CC12B64"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13240278" w14:textId="77777777" w:rsidTr="00D53B4A">
        <w:trPr>
          <w:trHeight w:val="612"/>
        </w:trPr>
        <w:tc>
          <w:tcPr>
            <w:tcW w:w="826" w:type="pct"/>
            <w:vMerge/>
          </w:tcPr>
          <w:p w14:paraId="1D2F6F58"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3FCF4CEC"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b/>
                <w:sz w:val="24"/>
                <w:szCs w:val="24"/>
              </w:rPr>
              <w:t>Лабораторная работа 1</w:t>
            </w:r>
            <w:r w:rsidRPr="00287146">
              <w:rPr>
                <w:rFonts w:ascii="Times New Roman" w:hAnsi="Times New Roman"/>
                <w:sz w:val="24"/>
                <w:szCs w:val="24"/>
              </w:rPr>
              <w:t xml:space="preserve">. Определение твёрдости металлов и сплавов по методу Бринелля. </w:t>
            </w:r>
          </w:p>
          <w:p w14:paraId="0EC6DE4B"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b/>
                <w:sz w:val="24"/>
                <w:szCs w:val="24"/>
              </w:rPr>
              <w:t>Лабораторная работа 2</w:t>
            </w:r>
            <w:r w:rsidRPr="00287146">
              <w:rPr>
                <w:rFonts w:ascii="Times New Roman" w:hAnsi="Times New Roman"/>
                <w:sz w:val="24"/>
                <w:szCs w:val="24"/>
              </w:rPr>
              <w:t xml:space="preserve">. Определение твёрдости металлов и сплавов по методу </w:t>
            </w:r>
            <w:proofErr w:type="spellStart"/>
            <w:r w:rsidRPr="00287146">
              <w:rPr>
                <w:rFonts w:ascii="Times New Roman" w:hAnsi="Times New Roman"/>
                <w:sz w:val="24"/>
                <w:szCs w:val="24"/>
              </w:rPr>
              <w:t>Роквелла</w:t>
            </w:r>
            <w:proofErr w:type="spellEnd"/>
            <w:r w:rsidRPr="00287146">
              <w:rPr>
                <w:rFonts w:ascii="Times New Roman" w:hAnsi="Times New Roman"/>
                <w:sz w:val="24"/>
                <w:szCs w:val="24"/>
              </w:rPr>
              <w:t>.</w:t>
            </w:r>
          </w:p>
        </w:tc>
        <w:tc>
          <w:tcPr>
            <w:tcW w:w="719" w:type="pct"/>
            <w:vAlign w:val="center"/>
          </w:tcPr>
          <w:p w14:paraId="7E4A8D94" w14:textId="77777777" w:rsidR="00287146" w:rsidRPr="00287146" w:rsidRDefault="00287146" w:rsidP="00287146">
            <w:pPr>
              <w:spacing w:after="0" w:line="300" w:lineRule="auto"/>
              <w:jc w:val="center"/>
              <w:rPr>
                <w:rFonts w:ascii="Times New Roman" w:hAnsi="Times New Roman"/>
                <w:sz w:val="24"/>
                <w:szCs w:val="24"/>
              </w:rPr>
            </w:pPr>
            <w:r w:rsidRPr="00287146">
              <w:rPr>
                <w:rFonts w:ascii="Times New Roman" w:hAnsi="Times New Roman"/>
                <w:sz w:val="24"/>
                <w:szCs w:val="24"/>
              </w:rPr>
              <w:t>4</w:t>
            </w:r>
          </w:p>
        </w:tc>
        <w:tc>
          <w:tcPr>
            <w:tcW w:w="677" w:type="pct"/>
            <w:vMerge/>
          </w:tcPr>
          <w:p w14:paraId="0D2658A9"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7B2E034E" w14:textId="77777777" w:rsidTr="00287146">
        <w:trPr>
          <w:trHeight w:val="281"/>
        </w:trPr>
        <w:tc>
          <w:tcPr>
            <w:tcW w:w="826" w:type="pct"/>
            <w:vMerge w:val="restart"/>
          </w:tcPr>
          <w:p w14:paraId="677F7C79"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sz w:val="24"/>
                <w:szCs w:val="24"/>
              </w:rPr>
              <w:t>Тема 1.2 Основы теории сплавов</w:t>
            </w:r>
          </w:p>
        </w:tc>
        <w:tc>
          <w:tcPr>
            <w:tcW w:w="2778" w:type="pct"/>
            <w:gridSpan w:val="2"/>
          </w:tcPr>
          <w:p w14:paraId="20D727B8"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Содержание учебного материала</w:t>
            </w:r>
          </w:p>
        </w:tc>
        <w:tc>
          <w:tcPr>
            <w:tcW w:w="719" w:type="pct"/>
            <w:shd w:val="clear" w:color="auto" w:fill="D9E2F3"/>
            <w:vAlign w:val="center"/>
          </w:tcPr>
          <w:p w14:paraId="791B77AF"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6</w:t>
            </w:r>
          </w:p>
        </w:tc>
        <w:tc>
          <w:tcPr>
            <w:tcW w:w="677" w:type="pct"/>
            <w:vMerge w:val="restart"/>
          </w:tcPr>
          <w:p w14:paraId="2DCB7D78" w14:textId="77777777" w:rsidR="00287146" w:rsidRPr="00287146" w:rsidRDefault="00287146" w:rsidP="00287146">
            <w:pPr>
              <w:suppressAutoHyphens/>
              <w:spacing w:after="0" w:line="300" w:lineRule="auto"/>
              <w:rPr>
                <w:rFonts w:ascii="Times New Roman" w:hAnsi="Times New Roman"/>
              </w:rPr>
            </w:pPr>
            <w:r w:rsidRPr="00287146">
              <w:rPr>
                <w:rFonts w:ascii="Times New Roman" w:hAnsi="Times New Roman"/>
              </w:rPr>
              <w:t>ОК 1 -7, ОК 09, ОК-11</w:t>
            </w:r>
          </w:p>
          <w:p w14:paraId="72993909"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rPr>
              <w:t>ПК 1.1-1.4, 2.1-2.4, 3.1-3.3, 6.1-6.4</w:t>
            </w:r>
          </w:p>
        </w:tc>
      </w:tr>
      <w:tr w:rsidR="00287146" w:rsidRPr="00287146" w14:paraId="35E744E8" w14:textId="77777777" w:rsidTr="00D53B4A">
        <w:trPr>
          <w:trHeight w:val="20"/>
        </w:trPr>
        <w:tc>
          <w:tcPr>
            <w:tcW w:w="826" w:type="pct"/>
            <w:vMerge/>
          </w:tcPr>
          <w:p w14:paraId="2F41BD0D"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07FE5CFD"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sz w:val="24"/>
                <w:szCs w:val="24"/>
              </w:rPr>
              <w:t>Понятие о сплавах. Классификация сплавов. Основные диаграммы                                                             состояния двойных сплавов.  Диаграмма состояния железоуглеродистых сплавов. Критические точки. Классификация железоуглеродистых сталей и сплавов.</w:t>
            </w:r>
          </w:p>
        </w:tc>
        <w:tc>
          <w:tcPr>
            <w:tcW w:w="719" w:type="pct"/>
            <w:vMerge w:val="restart"/>
            <w:vAlign w:val="center"/>
          </w:tcPr>
          <w:p w14:paraId="44421167" w14:textId="77777777" w:rsidR="00287146" w:rsidRPr="00287146" w:rsidRDefault="00287146" w:rsidP="00287146">
            <w:pPr>
              <w:spacing w:after="0" w:line="300" w:lineRule="auto"/>
              <w:jc w:val="center"/>
              <w:rPr>
                <w:rFonts w:ascii="Times New Roman" w:hAnsi="Times New Roman"/>
                <w:bCs/>
                <w:sz w:val="24"/>
                <w:szCs w:val="24"/>
              </w:rPr>
            </w:pPr>
            <w:r w:rsidRPr="00287146">
              <w:rPr>
                <w:rFonts w:ascii="Times New Roman" w:hAnsi="Times New Roman"/>
                <w:bCs/>
                <w:sz w:val="24"/>
                <w:szCs w:val="24"/>
              </w:rPr>
              <w:t>2</w:t>
            </w:r>
          </w:p>
        </w:tc>
        <w:tc>
          <w:tcPr>
            <w:tcW w:w="677" w:type="pct"/>
            <w:vMerge/>
          </w:tcPr>
          <w:p w14:paraId="35A27ECD"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404DC64D" w14:textId="77777777" w:rsidTr="00D53B4A">
        <w:trPr>
          <w:trHeight w:val="20"/>
        </w:trPr>
        <w:tc>
          <w:tcPr>
            <w:tcW w:w="826" w:type="pct"/>
            <w:vMerge/>
          </w:tcPr>
          <w:p w14:paraId="044B483C"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571ED201"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sz w:val="24"/>
                <w:szCs w:val="24"/>
              </w:rPr>
              <w:t>Виды термообработки: отжиг, нормализация, закалка, отпуск. Виды химико-термической обработки: цементация, азотирование, цианирование.</w:t>
            </w:r>
          </w:p>
        </w:tc>
        <w:tc>
          <w:tcPr>
            <w:tcW w:w="719" w:type="pct"/>
            <w:vMerge/>
            <w:vAlign w:val="center"/>
          </w:tcPr>
          <w:p w14:paraId="546B50A5"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3401B371"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0B59DF5C" w14:textId="77777777" w:rsidTr="00D53B4A">
        <w:trPr>
          <w:trHeight w:val="20"/>
        </w:trPr>
        <w:tc>
          <w:tcPr>
            <w:tcW w:w="826" w:type="pct"/>
            <w:vMerge/>
          </w:tcPr>
          <w:p w14:paraId="02BD400F"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314F28E3"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В том числе, практических занятий и лабораторных работ</w:t>
            </w:r>
          </w:p>
        </w:tc>
        <w:tc>
          <w:tcPr>
            <w:tcW w:w="719" w:type="pct"/>
            <w:vAlign w:val="center"/>
          </w:tcPr>
          <w:p w14:paraId="44E0511A"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4</w:t>
            </w:r>
          </w:p>
        </w:tc>
        <w:tc>
          <w:tcPr>
            <w:tcW w:w="677" w:type="pct"/>
            <w:vMerge/>
          </w:tcPr>
          <w:p w14:paraId="6C942B9C"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761B84FD" w14:textId="77777777" w:rsidTr="00D53B4A">
        <w:trPr>
          <w:trHeight w:val="20"/>
        </w:trPr>
        <w:tc>
          <w:tcPr>
            <w:tcW w:w="826" w:type="pct"/>
            <w:vMerge/>
          </w:tcPr>
          <w:p w14:paraId="11DA7E41"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062A2F13"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287146">
              <w:rPr>
                <w:rFonts w:ascii="Times New Roman" w:hAnsi="Times New Roman"/>
                <w:b/>
                <w:bCs/>
                <w:sz w:val="24"/>
                <w:szCs w:val="24"/>
              </w:rPr>
              <w:t>Практическая работа 3</w:t>
            </w:r>
            <w:r w:rsidRPr="00287146">
              <w:rPr>
                <w:rFonts w:ascii="Times New Roman" w:hAnsi="Times New Roman"/>
                <w:bCs/>
                <w:sz w:val="24"/>
                <w:szCs w:val="24"/>
              </w:rPr>
              <w:t xml:space="preserve">. Анализ диаграммы состояния железо-цементит. </w:t>
            </w:r>
          </w:p>
          <w:p w14:paraId="1B5CACDE"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sz w:val="24"/>
                <w:szCs w:val="24"/>
              </w:rPr>
              <w:t>Практическая работа 4</w:t>
            </w:r>
            <w:r w:rsidRPr="00287146">
              <w:rPr>
                <w:rFonts w:ascii="Times New Roman" w:hAnsi="Times New Roman"/>
                <w:sz w:val="24"/>
                <w:szCs w:val="24"/>
              </w:rPr>
              <w:t>. Выполнение термической обработки углеродистых сталей.</w:t>
            </w:r>
          </w:p>
        </w:tc>
        <w:tc>
          <w:tcPr>
            <w:tcW w:w="719" w:type="pct"/>
            <w:vAlign w:val="center"/>
          </w:tcPr>
          <w:p w14:paraId="4D6086A2" w14:textId="77777777" w:rsidR="00287146" w:rsidRPr="00287146" w:rsidRDefault="00287146" w:rsidP="00287146">
            <w:pPr>
              <w:spacing w:after="0" w:line="300" w:lineRule="auto"/>
              <w:jc w:val="center"/>
              <w:rPr>
                <w:rFonts w:ascii="Times New Roman" w:hAnsi="Times New Roman"/>
                <w:bCs/>
                <w:sz w:val="24"/>
                <w:szCs w:val="24"/>
              </w:rPr>
            </w:pPr>
            <w:r w:rsidRPr="00287146">
              <w:rPr>
                <w:rFonts w:ascii="Times New Roman" w:hAnsi="Times New Roman"/>
                <w:bCs/>
                <w:sz w:val="24"/>
                <w:szCs w:val="24"/>
              </w:rPr>
              <w:t>4</w:t>
            </w:r>
          </w:p>
        </w:tc>
        <w:tc>
          <w:tcPr>
            <w:tcW w:w="677" w:type="pct"/>
            <w:vMerge/>
          </w:tcPr>
          <w:p w14:paraId="0B19C15B"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1C842F6A" w14:textId="77777777" w:rsidTr="00287146">
        <w:trPr>
          <w:trHeight w:val="20"/>
        </w:trPr>
        <w:tc>
          <w:tcPr>
            <w:tcW w:w="3603" w:type="pct"/>
            <w:gridSpan w:val="3"/>
          </w:tcPr>
          <w:p w14:paraId="18C9E250"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 xml:space="preserve">Раздел 2. </w:t>
            </w:r>
            <w:r w:rsidRPr="00287146">
              <w:rPr>
                <w:rFonts w:ascii="Times New Roman" w:hAnsi="Times New Roman"/>
                <w:b/>
                <w:sz w:val="24"/>
                <w:szCs w:val="24"/>
              </w:rPr>
              <w:t>Конструкционные материалы.</w:t>
            </w:r>
          </w:p>
        </w:tc>
        <w:tc>
          <w:tcPr>
            <w:tcW w:w="719" w:type="pct"/>
            <w:shd w:val="clear" w:color="auto" w:fill="D9E2F3"/>
            <w:vAlign w:val="center"/>
          </w:tcPr>
          <w:p w14:paraId="13FBC90B"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 xml:space="preserve">         10/10</w:t>
            </w:r>
          </w:p>
        </w:tc>
        <w:tc>
          <w:tcPr>
            <w:tcW w:w="677" w:type="pct"/>
          </w:tcPr>
          <w:p w14:paraId="3D5C6464"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68176750" w14:textId="77777777" w:rsidTr="00287146">
        <w:trPr>
          <w:trHeight w:val="20"/>
        </w:trPr>
        <w:tc>
          <w:tcPr>
            <w:tcW w:w="826" w:type="pct"/>
            <w:vMerge w:val="restart"/>
          </w:tcPr>
          <w:p w14:paraId="161BBC3E" w14:textId="77777777" w:rsidR="00287146" w:rsidRPr="00287146" w:rsidRDefault="00287146" w:rsidP="00287146">
            <w:pPr>
              <w:spacing w:after="0" w:line="300" w:lineRule="auto"/>
              <w:rPr>
                <w:rFonts w:ascii="Times New Roman" w:hAnsi="Times New Roman"/>
                <w:b/>
                <w:sz w:val="24"/>
                <w:szCs w:val="24"/>
              </w:rPr>
            </w:pPr>
            <w:r w:rsidRPr="00287146">
              <w:rPr>
                <w:rFonts w:ascii="Times New Roman" w:hAnsi="Times New Roman"/>
                <w:b/>
                <w:sz w:val="24"/>
                <w:szCs w:val="24"/>
              </w:rPr>
              <w:t>Тема 2.1 Углеродистые стали и чугуны.</w:t>
            </w:r>
          </w:p>
          <w:p w14:paraId="41115BFB" w14:textId="77777777" w:rsidR="00287146" w:rsidRPr="00287146" w:rsidRDefault="00287146" w:rsidP="00287146">
            <w:pPr>
              <w:spacing w:after="0" w:line="300" w:lineRule="auto"/>
              <w:rPr>
                <w:rFonts w:ascii="Times New Roman" w:hAnsi="Times New Roman"/>
                <w:b/>
                <w:sz w:val="24"/>
                <w:szCs w:val="24"/>
              </w:rPr>
            </w:pPr>
            <w:r w:rsidRPr="00287146">
              <w:rPr>
                <w:rFonts w:ascii="Times New Roman" w:hAnsi="Times New Roman"/>
                <w:b/>
                <w:sz w:val="24"/>
                <w:szCs w:val="24"/>
              </w:rPr>
              <w:t>Легированные стали.</w:t>
            </w:r>
          </w:p>
          <w:p w14:paraId="520294A2"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480CECA2"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Содержание учебного материала</w:t>
            </w:r>
          </w:p>
        </w:tc>
        <w:tc>
          <w:tcPr>
            <w:tcW w:w="719" w:type="pct"/>
            <w:shd w:val="clear" w:color="auto" w:fill="D9E2F3"/>
            <w:vAlign w:val="center"/>
          </w:tcPr>
          <w:p w14:paraId="32DEDE44"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6</w:t>
            </w:r>
          </w:p>
        </w:tc>
        <w:tc>
          <w:tcPr>
            <w:tcW w:w="677" w:type="pct"/>
            <w:vMerge w:val="restart"/>
          </w:tcPr>
          <w:p w14:paraId="2B01A142" w14:textId="77777777" w:rsidR="00287146" w:rsidRPr="00287146" w:rsidRDefault="00287146" w:rsidP="00287146">
            <w:pPr>
              <w:suppressAutoHyphens/>
              <w:spacing w:after="0" w:line="300" w:lineRule="auto"/>
              <w:rPr>
                <w:rFonts w:ascii="Times New Roman" w:hAnsi="Times New Roman"/>
              </w:rPr>
            </w:pPr>
            <w:r w:rsidRPr="00287146">
              <w:rPr>
                <w:rFonts w:ascii="Times New Roman" w:hAnsi="Times New Roman"/>
              </w:rPr>
              <w:t>ОК 1 -7, ОК 09, ОК-11</w:t>
            </w:r>
          </w:p>
          <w:p w14:paraId="7894308C"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rPr>
              <w:t>ПК 1.1-1.4, 2.1-2.4, 3.1-3.3, 6.1-6.4</w:t>
            </w:r>
          </w:p>
        </w:tc>
      </w:tr>
      <w:tr w:rsidR="00287146" w:rsidRPr="00287146" w14:paraId="2531A468" w14:textId="77777777" w:rsidTr="00D53B4A">
        <w:trPr>
          <w:trHeight w:val="20"/>
        </w:trPr>
        <w:tc>
          <w:tcPr>
            <w:tcW w:w="826" w:type="pct"/>
            <w:vMerge/>
          </w:tcPr>
          <w:p w14:paraId="64E35D06"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01749DC7"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287146">
              <w:rPr>
                <w:rFonts w:ascii="Times New Roman" w:hAnsi="Times New Roman"/>
                <w:sz w:val="24"/>
                <w:szCs w:val="24"/>
              </w:rPr>
              <w:t>Углеродистые стали. Легированные стали. Влияние углерода и постоянных примесей на свойства. Маркировка сталей по ГОСТ.</w:t>
            </w:r>
          </w:p>
        </w:tc>
        <w:tc>
          <w:tcPr>
            <w:tcW w:w="719" w:type="pct"/>
            <w:vMerge w:val="restart"/>
            <w:vAlign w:val="center"/>
          </w:tcPr>
          <w:p w14:paraId="71D592AA"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bCs/>
                <w:sz w:val="24"/>
                <w:szCs w:val="24"/>
              </w:rPr>
              <w:t xml:space="preserve">          2</w:t>
            </w:r>
          </w:p>
        </w:tc>
        <w:tc>
          <w:tcPr>
            <w:tcW w:w="677" w:type="pct"/>
            <w:vMerge/>
          </w:tcPr>
          <w:p w14:paraId="29686684"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41FD780D" w14:textId="77777777" w:rsidTr="00D53B4A">
        <w:trPr>
          <w:trHeight w:val="20"/>
        </w:trPr>
        <w:tc>
          <w:tcPr>
            <w:tcW w:w="826" w:type="pct"/>
            <w:vMerge/>
          </w:tcPr>
          <w:p w14:paraId="7C7CE412"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5E4692E1"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287146">
              <w:rPr>
                <w:rFonts w:ascii="Times New Roman" w:hAnsi="Times New Roman"/>
                <w:sz w:val="24"/>
                <w:szCs w:val="24"/>
              </w:rPr>
              <w:t>Виды чугунов. Влияние примесей на структуру и свойства чугунов. Чугуны белые и серые, их свойства и область применения.  Ковкие и высокопрочные чугуны. Маркировка чугунов по ГОСТ.</w:t>
            </w:r>
          </w:p>
        </w:tc>
        <w:tc>
          <w:tcPr>
            <w:tcW w:w="719" w:type="pct"/>
            <w:vMerge/>
            <w:vAlign w:val="center"/>
          </w:tcPr>
          <w:p w14:paraId="547DA3D2"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73028035"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509DC175" w14:textId="77777777" w:rsidTr="00D53B4A">
        <w:trPr>
          <w:trHeight w:val="20"/>
        </w:trPr>
        <w:tc>
          <w:tcPr>
            <w:tcW w:w="826" w:type="pct"/>
            <w:vMerge/>
          </w:tcPr>
          <w:p w14:paraId="33F35BDF"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1A1848FD"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В том числе, практических занятий и лабораторных работ</w:t>
            </w:r>
          </w:p>
        </w:tc>
        <w:tc>
          <w:tcPr>
            <w:tcW w:w="719" w:type="pct"/>
            <w:vAlign w:val="center"/>
          </w:tcPr>
          <w:p w14:paraId="30B4D69F"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 xml:space="preserve">4 </w:t>
            </w:r>
          </w:p>
        </w:tc>
        <w:tc>
          <w:tcPr>
            <w:tcW w:w="677" w:type="pct"/>
            <w:vMerge/>
          </w:tcPr>
          <w:p w14:paraId="249A5AE5"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1627E531" w14:textId="77777777" w:rsidTr="00D53B4A">
        <w:trPr>
          <w:trHeight w:val="20"/>
        </w:trPr>
        <w:tc>
          <w:tcPr>
            <w:tcW w:w="826" w:type="pct"/>
            <w:vMerge/>
          </w:tcPr>
          <w:p w14:paraId="4F137D2B"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39B5C864"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287146">
              <w:rPr>
                <w:rFonts w:ascii="Times New Roman" w:hAnsi="Times New Roman"/>
                <w:b/>
                <w:bCs/>
                <w:sz w:val="24"/>
                <w:szCs w:val="24"/>
              </w:rPr>
              <w:t>Практическая работа 5</w:t>
            </w:r>
            <w:r w:rsidRPr="00287146">
              <w:rPr>
                <w:rFonts w:ascii="Times New Roman" w:hAnsi="Times New Roman"/>
                <w:bCs/>
                <w:sz w:val="24"/>
                <w:szCs w:val="24"/>
              </w:rPr>
              <w:t>. Определение углеродистых сталей.</w:t>
            </w:r>
          </w:p>
          <w:p w14:paraId="0DD58224"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Практическая работа 6</w:t>
            </w:r>
            <w:r w:rsidRPr="00287146">
              <w:rPr>
                <w:rFonts w:ascii="Times New Roman" w:hAnsi="Times New Roman"/>
                <w:bCs/>
                <w:sz w:val="24"/>
                <w:szCs w:val="24"/>
              </w:rPr>
              <w:t>. Выполнение маркировки углеродистых сталей.</w:t>
            </w:r>
          </w:p>
        </w:tc>
        <w:tc>
          <w:tcPr>
            <w:tcW w:w="719" w:type="pct"/>
            <w:vAlign w:val="center"/>
          </w:tcPr>
          <w:p w14:paraId="52EE6270"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b/>
                <w:bCs/>
                <w:sz w:val="24"/>
                <w:szCs w:val="24"/>
              </w:rPr>
              <w:t xml:space="preserve">           </w:t>
            </w:r>
            <w:r w:rsidRPr="00287146">
              <w:rPr>
                <w:rFonts w:ascii="Times New Roman" w:hAnsi="Times New Roman"/>
                <w:bCs/>
                <w:sz w:val="24"/>
                <w:szCs w:val="24"/>
              </w:rPr>
              <w:t>4</w:t>
            </w:r>
          </w:p>
        </w:tc>
        <w:tc>
          <w:tcPr>
            <w:tcW w:w="677" w:type="pct"/>
            <w:vMerge/>
          </w:tcPr>
          <w:p w14:paraId="1E4347D8"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3DE0CCDE" w14:textId="77777777" w:rsidTr="00287146">
        <w:trPr>
          <w:trHeight w:val="20"/>
        </w:trPr>
        <w:tc>
          <w:tcPr>
            <w:tcW w:w="826" w:type="pct"/>
            <w:vMerge w:val="restart"/>
          </w:tcPr>
          <w:p w14:paraId="1390335D"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sz w:val="24"/>
                <w:szCs w:val="24"/>
              </w:rPr>
              <w:t>Тема 2.2 Сплавы цветных металлов</w:t>
            </w:r>
          </w:p>
        </w:tc>
        <w:tc>
          <w:tcPr>
            <w:tcW w:w="2778" w:type="pct"/>
            <w:gridSpan w:val="2"/>
          </w:tcPr>
          <w:p w14:paraId="1E0F30DB"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Содержание учебного материала</w:t>
            </w:r>
          </w:p>
        </w:tc>
        <w:tc>
          <w:tcPr>
            <w:tcW w:w="719" w:type="pct"/>
            <w:shd w:val="clear" w:color="auto" w:fill="D9E2F3"/>
            <w:vAlign w:val="center"/>
          </w:tcPr>
          <w:p w14:paraId="47D212A1"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2</w:t>
            </w:r>
          </w:p>
        </w:tc>
        <w:tc>
          <w:tcPr>
            <w:tcW w:w="677" w:type="pct"/>
            <w:vMerge w:val="restart"/>
          </w:tcPr>
          <w:p w14:paraId="612198DB" w14:textId="77777777" w:rsidR="00287146" w:rsidRPr="00287146" w:rsidRDefault="00287146" w:rsidP="00287146">
            <w:pPr>
              <w:suppressAutoHyphens/>
              <w:spacing w:after="0" w:line="300" w:lineRule="auto"/>
              <w:rPr>
                <w:rFonts w:ascii="Times New Roman" w:hAnsi="Times New Roman"/>
              </w:rPr>
            </w:pPr>
            <w:r w:rsidRPr="00287146">
              <w:rPr>
                <w:rFonts w:ascii="Times New Roman" w:hAnsi="Times New Roman"/>
              </w:rPr>
              <w:t>ОК 1 -7, ОК 09, ОК-11</w:t>
            </w:r>
          </w:p>
          <w:p w14:paraId="60F1F8C0"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rPr>
              <w:t>ПК 1.1-1.4, 2.1-2.4, 3.1-3.3, 6.1-6.4</w:t>
            </w:r>
          </w:p>
        </w:tc>
      </w:tr>
      <w:tr w:rsidR="00287146" w:rsidRPr="00287146" w14:paraId="0C93731F" w14:textId="77777777" w:rsidTr="00D53B4A">
        <w:trPr>
          <w:trHeight w:val="20"/>
        </w:trPr>
        <w:tc>
          <w:tcPr>
            <w:tcW w:w="826" w:type="pct"/>
            <w:vMerge/>
          </w:tcPr>
          <w:p w14:paraId="742048CC"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1595A662"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sz w:val="24"/>
                <w:szCs w:val="24"/>
              </w:rPr>
              <w:t>Сплавы на медной основе. Медно-цинковые сплавы (латуни), бронзы, их состав, структура, свойства и область применения. Медно-никелевые сплавы, их состав, свойства и применение. Маркировка по ГОСТ.</w:t>
            </w:r>
          </w:p>
        </w:tc>
        <w:tc>
          <w:tcPr>
            <w:tcW w:w="719" w:type="pct"/>
            <w:vMerge w:val="restart"/>
            <w:vAlign w:val="center"/>
          </w:tcPr>
          <w:p w14:paraId="291CC336"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bCs/>
                <w:sz w:val="24"/>
                <w:szCs w:val="24"/>
              </w:rPr>
              <w:t xml:space="preserve">           2</w:t>
            </w:r>
          </w:p>
        </w:tc>
        <w:tc>
          <w:tcPr>
            <w:tcW w:w="677" w:type="pct"/>
            <w:vMerge/>
          </w:tcPr>
          <w:p w14:paraId="4F79BEA4"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46C15770" w14:textId="77777777" w:rsidTr="00D53B4A">
        <w:trPr>
          <w:trHeight w:val="20"/>
        </w:trPr>
        <w:tc>
          <w:tcPr>
            <w:tcW w:w="826" w:type="pct"/>
            <w:vMerge/>
          </w:tcPr>
          <w:p w14:paraId="0FB42210"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0C8B8354"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sz w:val="24"/>
                <w:szCs w:val="24"/>
              </w:rPr>
              <w:t>Медно-никелевые сплавы, их состав, свойства и применение.</w:t>
            </w:r>
          </w:p>
        </w:tc>
        <w:tc>
          <w:tcPr>
            <w:tcW w:w="719" w:type="pct"/>
            <w:vMerge/>
            <w:vAlign w:val="center"/>
          </w:tcPr>
          <w:p w14:paraId="5F39D3E1"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48823894"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66D94712" w14:textId="77777777" w:rsidTr="00D53B4A">
        <w:trPr>
          <w:trHeight w:val="20"/>
        </w:trPr>
        <w:tc>
          <w:tcPr>
            <w:tcW w:w="826" w:type="pct"/>
            <w:vMerge/>
          </w:tcPr>
          <w:p w14:paraId="02443D15"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0EE7F67E"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sz w:val="24"/>
                <w:szCs w:val="24"/>
              </w:rPr>
              <w:t>Сплавы на алюминиевой основе (деформируемые, литейные). Состав, свойства и назначение. Маркировка по ГОСТ.</w:t>
            </w:r>
          </w:p>
        </w:tc>
        <w:tc>
          <w:tcPr>
            <w:tcW w:w="719" w:type="pct"/>
            <w:vMerge/>
            <w:vAlign w:val="center"/>
          </w:tcPr>
          <w:p w14:paraId="73E80B87"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280F1D06"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073425D2" w14:textId="77777777" w:rsidTr="00287146">
        <w:trPr>
          <w:trHeight w:val="20"/>
        </w:trPr>
        <w:tc>
          <w:tcPr>
            <w:tcW w:w="826" w:type="pct"/>
            <w:vMerge w:val="restart"/>
          </w:tcPr>
          <w:p w14:paraId="388859DA" w14:textId="77777777" w:rsidR="00287146" w:rsidRPr="00287146" w:rsidRDefault="00287146" w:rsidP="00287146">
            <w:pPr>
              <w:spacing w:after="0" w:line="300" w:lineRule="auto"/>
              <w:rPr>
                <w:rFonts w:ascii="Times New Roman" w:hAnsi="Times New Roman"/>
                <w:sz w:val="24"/>
                <w:szCs w:val="24"/>
              </w:rPr>
            </w:pPr>
            <w:r w:rsidRPr="00287146">
              <w:rPr>
                <w:rFonts w:ascii="Times New Roman" w:hAnsi="Times New Roman"/>
                <w:b/>
                <w:sz w:val="24"/>
                <w:szCs w:val="24"/>
              </w:rPr>
              <w:t>Тема 2.3 Коррозия металлов</w:t>
            </w:r>
          </w:p>
          <w:p w14:paraId="61EBD1A4"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2ED66B6D"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Содержание учебного материала</w:t>
            </w:r>
          </w:p>
        </w:tc>
        <w:tc>
          <w:tcPr>
            <w:tcW w:w="719" w:type="pct"/>
            <w:shd w:val="clear" w:color="auto" w:fill="D9E2F3"/>
            <w:vAlign w:val="center"/>
          </w:tcPr>
          <w:p w14:paraId="72E40F2F"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2</w:t>
            </w:r>
          </w:p>
        </w:tc>
        <w:tc>
          <w:tcPr>
            <w:tcW w:w="677" w:type="pct"/>
            <w:vMerge w:val="restart"/>
          </w:tcPr>
          <w:p w14:paraId="32276F11" w14:textId="77777777" w:rsidR="00287146" w:rsidRPr="00287146" w:rsidRDefault="00287146" w:rsidP="00287146">
            <w:pPr>
              <w:suppressAutoHyphens/>
              <w:spacing w:after="0" w:line="300" w:lineRule="auto"/>
              <w:rPr>
                <w:rFonts w:ascii="Times New Roman" w:hAnsi="Times New Roman"/>
              </w:rPr>
            </w:pPr>
            <w:r w:rsidRPr="00287146">
              <w:rPr>
                <w:rFonts w:ascii="Times New Roman" w:hAnsi="Times New Roman"/>
              </w:rPr>
              <w:t>ОК 1 -7, ОК 09, ОК-11</w:t>
            </w:r>
          </w:p>
          <w:p w14:paraId="2DDCB5B8"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rPr>
              <w:t>ПК 1.1-1.4, 2.1-2.4, 3.1-3.3, 6.1-6.4</w:t>
            </w:r>
          </w:p>
        </w:tc>
      </w:tr>
      <w:tr w:rsidR="00287146" w:rsidRPr="00287146" w14:paraId="206300D6" w14:textId="77777777" w:rsidTr="00D53B4A">
        <w:trPr>
          <w:trHeight w:val="20"/>
        </w:trPr>
        <w:tc>
          <w:tcPr>
            <w:tcW w:w="826" w:type="pct"/>
            <w:vMerge/>
          </w:tcPr>
          <w:p w14:paraId="769B91D3"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49362FC2" w14:textId="77777777" w:rsidR="00287146" w:rsidRPr="00287146" w:rsidRDefault="00287146" w:rsidP="00287146">
            <w:pPr>
              <w:tabs>
                <w:tab w:val="left" w:pos="1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left="-64" w:firstLine="64"/>
              <w:rPr>
                <w:rFonts w:ascii="Times New Roman" w:hAnsi="Times New Roman"/>
                <w:sz w:val="24"/>
                <w:szCs w:val="24"/>
              </w:rPr>
            </w:pPr>
            <w:r w:rsidRPr="00287146">
              <w:rPr>
                <w:rFonts w:ascii="Times New Roman" w:hAnsi="Times New Roman"/>
                <w:sz w:val="24"/>
                <w:szCs w:val="24"/>
              </w:rPr>
              <w:t xml:space="preserve">Химическая и электрохимическая коррозия. Виды разрушений. </w:t>
            </w:r>
          </w:p>
          <w:p w14:paraId="3ED2F2BA" w14:textId="77777777" w:rsidR="00287146" w:rsidRPr="00287146" w:rsidRDefault="00287146" w:rsidP="00287146">
            <w:pPr>
              <w:spacing w:after="0" w:line="300" w:lineRule="auto"/>
              <w:rPr>
                <w:rFonts w:ascii="Times New Roman" w:hAnsi="Times New Roman"/>
                <w:sz w:val="24"/>
                <w:szCs w:val="24"/>
              </w:rPr>
            </w:pPr>
            <w:r w:rsidRPr="00287146">
              <w:rPr>
                <w:rFonts w:ascii="Times New Roman" w:hAnsi="Times New Roman"/>
                <w:sz w:val="24"/>
                <w:szCs w:val="24"/>
              </w:rPr>
              <w:t>Способы защиты металлов от коррозии.</w:t>
            </w:r>
          </w:p>
          <w:p w14:paraId="3DB6ADD3" w14:textId="77777777" w:rsidR="00287146" w:rsidRPr="00287146" w:rsidRDefault="00287146" w:rsidP="00287146">
            <w:pPr>
              <w:spacing w:after="0" w:line="300" w:lineRule="auto"/>
              <w:rPr>
                <w:rFonts w:ascii="Times New Roman" w:hAnsi="Times New Roman"/>
                <w:b/>
                <w:bCs/>
                <w:sz w:val="24"/>
                <w:szCs w:val="24"/>
              </w:rPr>
            </w:pPr>
          </w:p>
        </w:tc>
        <w:tc>
          <w:tcPr>
            <w:tcW w:w="719" w:type="pct"/>
            <w:vAlign w:val="center"/>
          </w:tcPr>
          <w:p w14:paraId="243752D8"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bCs/>
                <w:sz w:val="24"/>
                <w:szCs w:val="24"/>
              </w:rPr>
              <w:t xml:space="preserve">           2</w:t>
            </w:r>
          </w:p>
        </w:tc>
        <w:tc>
          <w:tcPr>
            <w:tcW w:w="677" w:type="pct"/>
            <w:vMerge/>
          </w:tcPr>
          <w:p w14:paraId="7971DE1D"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10A83089" w14:textId="77777777" w:rsidTr="00287146">
        <w:trPr>
          <w:trHeight w:val="20"/>
        </w:trPr>
        <w:tc>
          <w:tcPr>
            <w:tcW w:w="3603" w:type="pct"/>
            <w:gridSpan w:val="3"/>
          </w:tcPr>
          <w:p w14:paraId="1123E6CA"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sz w:val="24"/>
                <w:szCs w:val="24"/>
              </w:rPr>
              <w:t>Раздел 3. Основные способы обработки материалов</w:t>
            </w:r>
          </w:p>
        </w:tc>
        <w:tc>
          <w:tcPr>
            <w:tcW w:w="719" w:type="pct"/>
            <w:shd w:val="clear" w:color="auto" w:fill="D9E2F3"/>
            <w:vAlign w:val="center"/>
          </w:tcPr>
          <w:p w14:paraId="29598D14"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 xml:space="preserve">             2/2</w:t>
            </w:r>
          </w:p>
        </w:tc>
        <w:tc>
          <w:tcPr>
            <w:tcW w:w="677" w:type="pct"/>
          </w:tcPr>
          <w:p w14:paraId="6B860CDB"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54031FE5" w14:textId="77777777" w:rsidTr="00287146">
        <w:trPr>
          <w:trHeight w:val="20"/>
        </w:trPr>
        <w:tc>
          <w:tcPr>
            <w:tcW w:w="826" w:type="pct"/>
            <w:vMerge w:val="restart"/>
          </w:tcPr>
          <w:p w14:paraId="1F5ABEBB"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Тема 3.1 Основные способы обработки материалов</w:t>
            </w:r>
          </w:p>
        </w:tc>
        <w:tc>
          <w:tcPr>
            <w:tcW w:w="2778" w:type="pct"/>
            <w:gridSpan w:val="2"/>
          </w:tcPr>
          <w:p w14:paraId="7753BFEE"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Содержание учебного материала</w:t>
            </w:r>
          </w:p>
        </w:tc>
        <w:tc>
          <w:tcPr>
            <w:tcW w:w="719" w:type="pct"/>
            <w:shd w:val="clear" w:color="auto" w:fill="D9E2F3"/>
            <w:vAlign w:val="center"/>
          </w:tcPr>
          <w:p w14:paraId="62F70FE9"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2</w:t>
            </w:r>
          </w:p>
        </w:tc>
        <w:tc>
          <w:tcPr>
            <w:tcW w:w="677" w:type="pct"/>
            <w:vMerge w:val="restart"/>
          </w:tcPr>
          <w:p w14:paraId="3B2A40A0" w14:textId="77777777" w:rsidR="00287146" w:rsidRPr="00287146" w:rsidRDefault="00287146" w:rsidP="00287146">
            <w:pPr>
              <w:suppressAutoHyphens/>
              <w:spacing w:after="0" w:line="300" w:lineRule="auto"/>
              <w:rPr>
                <w:rFonts w:ascii="Times New Roman" w:hAnsi="Times New Roman"/>
              </w:rPr>
            </w:pPr>
            <w:r w:rsidRPr="00287146">
              <w:rPr>
                <w:rFonts w:ascii="Times New Roman" w:hAnsi="Times New Roman"/>
              </w:rPr>
              <w:t>ОК 1 -7, ОК 09, ОК-11</w:t>
            </w:r>
          </w:p>
          <w:p w14:paraId="5EFE11F0"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rPr>
              <w:t>ПК 1.1-1.4, 2.1-2.4, 3.1-3.3, 6.1-6.4</w:t>
            </w:r>
          </w:p>
        </w:tc>
      </w:tr>
      <w:tr w:rsidR="00287146" w:rsidRPr="00287146" w14:paraId="1AFE6733" w14:textId="77777777" w:rsidTr="00D53B4A">
        <w:trPr>
          <w:trHeight w:val="20"/>
        </w:trPr>
        <w:tc>
          <w:tcPr>
            <w:tcW w:w="826" w:type="pct"/>
            <w:vMerge/>
          </w:tcPr>
          <w:p w14:paraId="16EB69C3"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604521F3"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sz w:val="24"/>
                <w:szCs w:val="24"/>
              </w:rPr>
              <w:t>Сущность литейного производства. Виды литья. Общие сведения о процессе обработки давлением. Основные виды обработки давлением.</w:t>
            </w:r>
            <w:r w:rsidRPr="00287146">
              <w:rPr>
                <w:rFonts w:ascii="Times New Roman" w:hAnsi="Times New Roman"/>
                <w:bCs/>
                <w:sz w:val="24"/>
                <w:szCs w:val="24"/>
              </w:rPr>
              <w:t xml:space="preserve"> </w:t>
            </w:r>
          </w:p>
        </w:tc>
        <w:tc>
          <w:tcPr>
            <w:tcW w:w="719" w:type="pct"/>
            <w:vMerge w:val="restart"/>
            <w:vAlign w:val="center"/>
          </w:tcPr>
          <w:p w14:paraId="57344563"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bCs/>
                <w:sz w:val="24"/>
                <w:szCs w:val="24"/>
              </w:rPr>
              <w:t xml:space="preserve">           2</w:t>
            </w:r>
          </w:p>
        </w:tc>
        <w:tc>
          <w:tcPr>
            <w:tcW w:w="677" w:type="pct"/>
            <w:vMerge/>
          </w:tcPr>
          <w:p w14:paraId="0B56C634"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34CF47A2" w14:textId="77777777" w:rsidTr="00D53B4A">
        <w:trPr>
          <w:trHeight w:val="20"/>
        </w:trPr>
        <w:tc>
          <w:tcPr>
            <w:tcW w:w="826" w:type="pct"/>
            <w:vMerge/>
          </w:tcPr>
          <w:p w14:paraId="2CC9CCBF"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54C07E39"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bCs/>
                <w:sz w:val="24"/>
                <w:szCs w:val="24"/>
              </w:rPr>
              <w:t>Размерная обработка материалов. Сварка, процессы, родственные сварке.</w:t>
            </w:r>
          </w:p>
        </w:tc>
        <w:tc>
          <w:tcPr>
            <w:tcW w:w="719" w:type="pct"/>
            <w:vMerge/>
            <w:vAlign w:val="center"/>
          </w:tcPr>
          <w:p w14:paraId="77B72B71"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490A8CFB"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2C3EA083" w14:textId="77777777" w:rsidTr="00287146">
        <w:trPr>
          <w:trHeight w:val="325"/>
        </w:trPr>
        <w:tc>
          <w:tcPr>
            <w:tcW w:w="3603" w:type="pct"/>
            <w:gridSpan w:val="3"/>
          </w:tcPr>
          <w:p w14:paraId="0EFBF283" w14:textId="77777777" w:rsidR="00287146" w:rsidRPr="00287146" w:rsidRDefault="00287146" w:rsidP="00287146">
            <w:pPr>
              <w:spacing w:after="0" w:line="300" w:lineRule="auto"/>
              <w:rPr>
                <w:rFonts w:ascii="Times New Roman" w:hAnsi="Times New Roman"/>
                <w:b/>
                <w:sz w:val="24"/>
                <w:szCs w:val="24"/>
              </w:rPr>
            </w:pPr>
            <w:r w:rsidRPr="00287146">
              <w:rPr>
                <w:rFonts w:ascii="Times New Roman" w:hAnsi="Times New Roman"/>
                <w:b/>
                <w:sz w:val="24"/>
                <w:szCs w:val="24"/>
              </w:rPr>
              <w:t>Раздел 4. Материалы с особыми физическими свойствами</w:t>
            </w:r>
          </w:p>
        </w:tc>
        <w:tc>
          <w:tcPr>
            <w:tcW w:w="719" w:type="pct"/>
            <w:shd w:val="clear" w:color="auto" w:fill="D9E2F3"/>
            <w:vAlign w:val="center"/>
          </w:tcPr>
          <w:p w14:paraId="72934B34"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12/12</w:t>
            </w:r>
          </w:p>
        </w:tc>
        <w:tc>
          <w:tcPr>
            <w:tcW w:w="677" w:type="pct"/>
          </w:tcPr>
          <w:p w14:paraId="17B8EBE6"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23DA8192" w14:textId="77777777" w:rsidTr="00287146">
        <w:trPr>
          <w:trHeight w:val="20"/>
        </w:trPr>
        <w:tc>
          <w:tcPr>
            <w:tcW w:w="826" w:type="pct"/>
            <w:vMerge w:val="restart"/>
          </w:tcPr>
          <w:p w14:paraId="79A07FC7" w14:textId="77777777" w:rsidR="00287146" w:rsidRPr="00287146" w:rsidRDefault="00287146" w:rsidP="00287146">
            <w:pPr>
              <w:spacing w:after="0" w:line="300" w:lineRule="auto"/>
              <w:rPr>
                <w:rFonts w:ascii="Times New Roman" w:hAnsi="Times New Roman"/>
                <w:b/>
                <w:sz w:val="24"/>
                <w:szCs w:val="24"/>
              </w:rPr>
            </w:pPr>
            <w:r w:rsidRPr="00287146">
              <w:rPr>
                <w:rFonts w:ascii="Times New Roman" w:hAnsi="Times New Roman"/>
                <w:b/>
                <w:sz w:val="24"/>
                <w:szCs w:val="24"/>
              </w:rPr>
              <w:t>Тема 4.1 Материалы с особыми магнитными свойствами</w:t>
            </w:r>
          </w:p>
        </w:tc>
        <w:tc>
          <w:tcPr>
            <w:tcW w:w="2778" w:type="pct"/>
            <w:gridSpan w:val="2"/>
          </w:tcPr>
          <w:p w14:paraId="1D52EC5B"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Содержание учебного материала</w:t>
            </w:r>
          </w:p>
        </w:tc>
        <w:tc>
          <w:tcPr>
            <w:tcW w:w="719" w:type="pct"/>
            <w:shd w:val="clear" w:color="auto" w:fill="D9E2F3"/>
            <w:vAlign w:val="center"/>
          </w:tcPr>
          <w:p w14:paraId="11422AAA"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2</w:t>
            </w:r>
          </w:p>
        </w:tc>
        <w:tc>
          <w:tcPr>
            <w:tcW w:w="677" w:type="pct"/>
            <w:vMerge w:val="restart"/>
          </w:tcPr>
          <w:p w14:paraId="326B79CD" w14:textId="77777777" w:rsidR="00287146" w:rsidRPr="00287146" w:rsidRDefault="00287146" w:rsidP="00287146">
            <w:pPr>
              <w:suppressAutoHyphens/>
              <w:spacing w:after="0" w:line="300" w:lineRule="auto"/>
              <w:rPr>
                <w:rFonts w:ascii="Times New Roman" w:hAnsi="Times New Roman"/>
              </w:rPr>
            </w:pPr>
            <w:r w:rsidRPr="00287146">
              <w:rPr>
                <w:rFonts w:ascii="Times New Roman" w:hAnsi="Times New Roman"/>
              </w:rPr>
              <w:t>ОК 1 -7, ОК 09, ОК-11</w:t>
            </w:r>
          </w:p>
          <w:p w14:paraId="602C703B"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rPr>
              <w:t>ПК 1.1-1.4, 2.1-2.4, 3.1-3.3, 6.1-6.4</w:t>
            </w:r>
          </w:p>
        </w:tc>
      </w:tr>
      <w:tr w:rsidR="00287146" w:rsidRPr="00287146" w14:paraId="35B60F7C" w14:textId="77777777" w:rsidTr="00D53B4A">
        <w:trPr>
          <w:trHeight w:val="20"/>
        </w:trPr>
        <w:tc>
          <w:tcPr>
            <w:tcW w:w="826" w:type="pct"/>
            <w:vMerge/>
          </w:tcPr>
          <w:p w14:paraId="10A9745E"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4FE1E1B6"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sz w:val="24"/>
                <w:szCs w:val="24"/>
              </w:rPr>
              <w:t>Магнитные характеристики и свойства материалов.</w:t>
            </w:r>
          </w:p>
        </w:tc>
        <w:tc>
          <w:tcPr>
            <w:tcW w:w="719" w:type="pct"/>
            <w:vMerge w:val="restart"/>
            <w:vAlign w:val="center"/>
          </w:tcPr>
          <w:p w14:paraId="279CD95D"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bCs/>
                <w:sz w:val="24"/>
                <w:szCs w:val="24"/>
              </w:rPr>
              <w:t xml:space="preserve">           2</w:t>
            </w:r>
          </w:p>
        </w:tc>
        <w:tc>
          <w:tcPr>
            <w:tcW w:w="677" w:type="pct"/>
            <w:vMerge/>
          </w:tcPr>
          <w:p w14:paraId="474B7AE2"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268D7C32" w14:textId="77777777" w:rsidTr="00D53B4A">
        <w:trPr>
          <w:trHeight w:val="20"/>
        </w:trPr>
        <w:tc>
          <w:tcPr>
            <w:tcW w:w="826" w:type="pct"/>
            <w:vMerge/>
          </w:tcPr>
          <w:p w14:paraId="247CEAA8"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6742E401"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proofErr w:type="spellStart"/>
            <w:r w:rsidRPr="00287146">
              <w:rPr>
                <w:rFonts w:ascii="Times New Roman" w:hAnsi="Times New Roman"/>
                <w:sz w:val="24"/>
                <w:szCs w:val="24"/>
              </w:rPr>
              <w:t>Магнитомягкие</w:t>
            </w:r>
            <w:proofErr w:type="spellEnd"/>
            <w:r w:rsidRPr="00287146">
              <w:rPr>
                <w:rFonts w:ascii="Times New Roman" w:hAnsi="Times New Roman"/>
                <w:sz w:val="24"/>
                <w:szCs w:val="24"/>
              </w:rPr>
              <w:t xml:space="preserve"> и </w:t>
            </w:r>
            <w:proofErr w:type="spellStart"/>
            <w:r w:rsidRPr="00287146">
              <w:rPr>
                <w:rFonts w:ascii="Times New Roman" w:hAnsi="Times New Roman"/>
                <w:sz w:val="24"/>
                <w:szCs w:val="24"/>
              </w:rPr>
              <w:t>магнитотвёрдые</w:t>
            </w:r>
            <w:proofErr w:type="spellEnd"/>
            <w:r w:rsidRPr="00287146">
              <w:rPr>
                <w:rFonts w:ascii="Times New Roman" w:hAnsi="Times New Roman"/>
                <w:sz w:val="24"/>
                <w:szCs w:val="24"/>
              </w:rPr>
              <w:t xml:space="preserve"> материалы. Применение магнитных материалов в промышленности.</w:t>
            </w:r>
          </w:p>
        </w:tc>
        <w:tc>
          <w:tcPr>
            <w:tcW w:w="719" w:type="pct"/>
            <w:vMerge/>
            <w:vAlign w:val="center"/>
          </w:tcPr>
          <w:p w14:paraId="0C31E451"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7110A4C1"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2C8617A9" w14:textId="77777777" w:rsidTr="00287146">
        <w:trPr>
          <w:trHeight w:val="20"/>
        </w:trPr>
        <w:tc>
          <w:tcPr>
            <w:tcW w:w="826" w:type="pct"/>
            <w:vMerge w:val="restart"/>
          </w:tcPr>
          <w:p w14:paraId="1CE25C37" w14:textId="77777777" w:rsidR="00287146" w:rsidRPr="00287146" w:rsidRDefault="00287146" w:rsidP="00287146">
            <w:pPr>
              <w:spacing w:after="0" w:line="300" w:lineRule="auto"/>
              <w:rPr>
                <w:rFonts w:ascii="Times New Roman" w:hAnsi="Times New Roman"/>
                <w:b/>
                <w:sz w:val="24"/>
                <w:szCs w:val="24"/>
              </w:rPr>
            </w:pPr>
            <w:r w:rsidRPr="00287146">
              <w:rPr>
                <w:rFonts w:ascii="Times New Roman" w:hAnsi="Times New Roman"/>
                <w:b/>
                <w:sz w:val="24"/>
                <w:szCs w:val="24"/>
              </w:rPr>
              <w:t>Тема 4.2 Материалы с особыми электрическими свойствами</w:t>
            </w:r>
          </w:p>
        </w:tc>
        <w:tc>
          <w:tcPr>
            <w:tcW w:w="2778" w:type="pct"/>
            <w:gridSpan w:val="2"/>
          </w:tcPr>
          <w:p w14:paraId="32F8597C"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Содержание учебного материала</w:t>
            </w:r>
          </w:p>
        </w:tc>
        <w:tc>
          <w:tcPr>
            <w:tcW w:w="719" w:type="pct"/>
            <w:shd w:val="clear" w:color="auto" w:fill="D9E2F3"/>
            <w:vAlign w:val="center"/>
          </w:tcPr>
          <w:p w14:paraId="7C8DCA07"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2</w:t>
            </w:r>
          </w:p>
        </w:tc>
        <w:tc>
          <w:tcPr>
            <w:tcW w:w="677" w:type="pct"/>
            <w:vMerge w:val="restart"/>
          </w:tcPr>
          <w:p w14:paraId="668C6288" w14:textId="77777777" w:rsidR="00287146" w:rsidRPr="00287146" w:rsidRDefault="00287146" w:rsidP="00287146">
            <w:pPr>
              <w:suppressAutoHyphens/>
              <w:spacing w:after="0" w:line="300" w:lineRule="auto"/>
              <w:rPr>
                <w:rFonts w:ascii="Times New Roman" w:hAnsi="Times New Roman"/>
              </w:rPr>
            </w:pPr>
            <w:r w:rsidRPr="00287146">
              <w:rPr>
                <w:rFonts w:ascii="Times New Roman" w:hAnsi="Times New Roman"/>
              </w:rPr>
              <w:t>ОК 1 -7, ОК 09, ОК-11</w:t>
            </w:r>
          </w:p>
          <w:p w14:paraId="32ACDC24"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rPr>
              <w:t>ПК 1.1-1.4, 2.1-2.4, 3.1-3.3, 6.1-6.4</w:t>
            </w:r>
          </w:p>
        </w:tc>
      </w:tr>
      <w:tr w:rsidR="00287146" w:rsidRPr="00287146" w14:paraId="4527199C" w14:textId="77777777" w:rsidTr="00D53B4A">
        <w:trPr>
          <w:trHeight w:val="20"/>
        </w:trPr>
        <w:tc>
          <w:tcPr>
            <w:tcW w:w="826" w:type="pct"/>
            <w:vMerge/>
          </w:tcPr>
          <w:p w14:paraId="2F468C48"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4080707C"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287146">
              <w:rPr>
                <w:rFonts w:ascii="Times New Roman" w:hAnsi="Times New Roman"/>
                <w:sz w:val="24"/>
                <w:szCs w:val="24"/>
              </w:rPr>
              <w:t>Электрические свойства проводниковых материалов и их зависимость от внешних условий.</w:t>
            </w:r>
          </w:p>
        </w:tc>
        <w:tc>
          <w:tcPr>
            <w:tcW w:w="719" w:type="pct"/>
            <w:vMerge w:val="restart"/>
            <w:vAlign w:val="center"/>
          </w:tcPr>
          <w:p w14:paraId="1A682615"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bCs/>
                <w:sz w:val="24"/>
                <w:szCs w:val="24"/>
              </w:rPr>
              <w:t xml:space="preserve">           2</w:t>
            </w:r>
          </w:p>
        </w:tc>
        <w:tc>
          <w:tcPr>
            <w:tcW w:w="677" w:type="pct"/>
            <w:vMerge/>
          </w:tcPr>
          <w:p w14:paraId="2889AFB9"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18639BA6" w14:textId="77777777" w:rsidTr="00D53B4A">
        <w:trPr>
          <w:trHeight w:val="20"/>
        </w:trPr>
        <w:tc>
          <w:tcPr>
            <w:tcW w:w="826" w:type="pct"/>
            <w:vMerge/>
          </w:tcPr>
          <w:p w14:paraId="080E4181"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25F39E73"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sz w:val="24"/>
                <w:szCs w:val="24"/>
              </w:rPr>
              <w:t xml:space="preserve">Материалы высокой проводимости. Сверхпроводники и </w:t>
            </w:r>
            <w:proofErr w:type="spellStart"/>
            <w:r w:rsidRPr="00287146">
              <w:rPr>
                <w:rFonts w:ascii="Times New Roman" w:hAnsi="Times New Roman"/>
                <w:sz w:val="24"/>
                <w:szCs w:val="24"/>
              </w:rPr>
              <w:t>криопроводники</w:t>
            </w:r>
            <w:proofErr w:type="spellEnd"/>
            <w:r w:rsidRPr="00287146">
              <w:rPr>
                <w:rFonts w:ascii="Times New Roman" w:hAnsi="Times New Roman"/>
                <w:sz w:val="24"/>
                <w:szCs w:val="24"/>
              </w:rPr>
              <w:t>. Сплавы с большим удельным сопротивлением. Угольные материалы.</w:t>
            </w:r>
          </w:p>
        </w:tc>
        <w:tc>
          <w:tcPr>
            <w:tcW w:w="719" w:type="pct"/>
            <w:vMerge/>
            <w:vAlign w:val="center"/>
          </w:tcPr>
          <w:p w14:paraId="0E12582E"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70CD8B3D"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79B7B3F4" w14:textId="77777777" w:rsidTr="00287146">
        <w:trPr>
          <w:trHeight w:val="20"/>
        </w:trPr>
        <w:tc>
          <w:tcPr>
            <w:tcW w:w="826" w:type="pct"/>
            <w:vMerge w:val="restart"/>
          </w:tcPr>
          <w:p w14:paraId="4056E5C7" w14:textId="77777777" w:rsidR="00287146" w:rsidRPr="00287146" w:rsidRDefault="00287146" w:rsidP="00287146">
            <w:pPr>
              <w:spacing w:after="0" w:line="300" w:lineRule="auto"/>
              <w:rPr>
                <w:rFonts w:ascii="Times New Roman" w:hAnsi="Times New Roman"/>
                <w:b/>
                <w:sz w:val="24"/>
                <w:szCs w:val="24"/>
              </w:rPr>
            </w:pPr>
            <w:r w:rsidRPr="00287146">
              <w:rPr>
                <w:rFonts w:ascii="Times New Roman" w:hAnsi="Times New Roman"/>
                <w:b/>
                <w:bCs/>
                <w:sz w:val="24"/>
                <w:szCs w:val="24"/>
              </w:rPr>
              <w:t xml:space="preserve">Тема 4.3 </w:t>
            </w:r>
            <w:r w:rsidRPr="00287146">
              <w:rPr>
                <w:rFonts w:ascii="Times New Roman" w:hAnsi="Times New Roman"/>
                <w:b/>
                <w:sz w:val="24"/>
                <w:szCs w:val="24"/>
              </w:rPr>
              <w:t>Диэлектрические материалы</w:t>
            </w:r>
          </w:p>
          <w:p w14:paraId="60B9DF27"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55B2CF88"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Содержание учебного материала</w:t>
            </w:r>
          </w:p>
        </w:tc>
        <w:tc>
          <w:tcPr>
            <w:tcW w:w="719" w:type="pct"/>
            <w:shd w:val="clear" w:color="auto" w:fill="D9E2F3"/>
            <w:vAlign w:val="center"/>
          </w:tcPr>
          <w:p w14:paraId="47D0719E"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4</w:t>
            </w:r>
          </w:p>
        </w:tc>
        <w:tc>
          <w:tcPr>
            <w:tcW w:w="677" w:type="pct"/>
            <w:vMerge w:val="restart"/>
          </w:tcPr>
          <w:p w14:paraId="22A392BE" w14:textId="77777777" w:rsidR="00287146" w:rsidRPr="00287146" w:rsidRDefault="00287146" w:rsidP="00287146">
            <w:pPr>
              <w:suppressAutoHyphens/>
              <w:spacing w:after="0" w:line="300" w:lineRule="auto"/>
              <w:rPr>
                <w:rFonts w:ascii="Times New Roman" w:hAnsi="Times New Roman"/>
              </w:rPr>
            </w:pPr>
            <w:r w:rsidRPr="00287146">
              <w:rPr>
                <w:rFonts w:ascii="Times New Roman" w:hAnsi="Times New Roman"/>
              </w:rPr>
              <w:t>ОК 1 -7, ОК 09, ОК-11</w:t>
            </w:r>
          </w:p>
          <w:p w14:paraId="78413C6A" w14:textId="77777777" w:rsidR="00287146" w:rsidRPr="00287146" w:rsidRDefault="00287146" w:rsidP="00287146">
            <w:pPr>
              <w:suppressAutoHyphens/>
              <w:spacing w:after="0" w:line="300" w:lineRule="auto"/>
              <w:rPr>
                <w:rFonts w:ascii="Times New Roman" w:hAnsi="Times New Roman"/>
                <w:sz w:val="24"/>
                <w:szCs w:val="24"/>
              </w:rPr>
            </w:pPr>
            <w:r w:rsidRPr="00287146">
              <w:rPr>
                <w:rFonts w:ascii="Times New Roman" w:hAnsi="Times New Roman"/>
              </w:rPr>
              <w:t>ПК 1.1-1.4, 2.1-2.4, 3.1-3.3, 6.1-6.4</w:t>
            </w:r>
          </w:p>
        </w:tc>
      </w:tr>
      <w:tr w:rsidR="00287146" w:rsidRPr="00287146" w14:paraId="3C4DCE85" w14:textId="77777777" w:rsidTr="00D53B4A">
        <w:trPr>
          <w:trHeight w:val="20"/>
        </w:trPr>
        <w:tc>
          <w:tcPr>
            <w:tcW w:w="826" w:type="pct"/>
            <w:vMerge/>
          </w:tcPr>
          <w:p w14:paraId="177F84D0"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1216EC11"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287146">
              <w:rPr>
                <w:rFonts w:ascii="Times New Roman" w:hAnsi="Times New Roman"/>
                <w:sz w:val="24"/>
                <w:szCs w:val="24"/>
              </w:rPr>
              <w:t>Электропроводность диэлектриков. Поляризация диэлектриков. Диэлектрические потери. Электрическая прочность диэлектриков. Механические, термические и физико-химические свойства диэлектриков.</w:t>
            </w:r>
          </w:p>
        </w:tc>
        <w:tc>
          <w:tcPr>
            <w:tcW w:w="719" w:type="pct"/>
            <w:vMerge w:val="restart"/>
            <w:vAlign w:val="center"/>
          </w:tcPr>
          <w:p w14:paraId="146B0D1D" w14:textId="77777777" w:rsidR="00287146" w:rsidRPr="00287146" w:rsidRDefault="00287146" w:rsidP="00287146">
            <w:pPr>
              <w:spacing w:after="0" w:line="300" w:lineRule="auto"/>
              <w:jc w:val="center"/>
              <w:rPr>
                <w:rFonts w:ascii="Times New Roman" w:hAnsi="Times New Roman"/>
                <w:bCs/>
                <w:sz w:val="24"/>
                <w:szCs w:val="24"/>
              </w:rPr>
            </w:pPr>
            <w:r w:rsidRPr="00287146">
              <w:rPr>
                <w:rFonts w:ascii="Times New Roman" w:hAnsi="Times New Roman"/>
                <w:bCs/>
                <w:sz w:val="24"/>
                <w:szCs w:val="24"/>
              </w:rPr>
              <w:t>4</w:t>
            </w:r>
          </w:p>
        </w:tc>
        <w:tc>
          <w:tcPr>
            <w:tcW w:w="677" w:type="pct"/>
            <w:vMerge/>
          </w:tcPr>
          <w:p w14:paraId="69E2C934"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6E23BE30" w14:textId="77777777" w:rsidTr="00D53B4A">
        <w:trPr>
          <w:trHeight w:val="20"/>
        </w:trPr>
        <w:tc>
          <w:tcPr>
            <w:tcW w:w="826" w:type="pct"/>
            <w:vMerge/>
          </w:tcPr>
          <w:p w14:paraId="0FF89D1C"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4FAFF803"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287146">
              <w:rPr>
                <w:rFonts w:ascii="Times New Roman" w:hAnsi="Times New Roman"/>
                <w:sz w:val="24"/>
                <w:szCs w:val="24"/>
              </w:rPr>
              <w:t>Газообразные диэлектрики, их свойства и применение. Жидкие диэлектрики, их свойства и применение.</w:t>
            </w:r>
          </w:p>
        </w:tc>
        <w:tc>
          <w:tcPr>
            <w:tcW w:w="719" w:type="pct"/>
            <w:vMerge/>
            <w:vAlign w:val="center"/>
          </w:tcPr>
          <w:p w14:paraId="2CCA77D0"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6E632F8A"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6C51B103" w14:textId="77777777" w:rsidTr="00D53B4A">
        <w:trPr>
          <w:trHeight w:val="20"/>
        </w:trPr>
        <w:tc>
          <w:tcPr>
            <w:tcW w:w="826" w:type="pct"/>
            <w:vMerge/>
          </w:tcPr>
          <w:p w14:paraId="6C44176B"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0B4357F0"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sz w:val="24"/>
                <w:szCs w:val="24"/>
              </w:rPr>
              <w:t>Полимеры, их получение, свойства, применение. Резины. Лаки, эмали, компаунды, клеи. Их классификация, свойства, применение</w:t>
            </w:r>
            <w:r w:rsidRPr="00287146" w:rsidDel="001E4649">
              <w:rPr>
                <w:rFonts w:ascii="Times New Roman" w:hAnsi="Times New Roman"/>
                <w:sz w:val="24"/>
                <w:szCs w:val="24"/>
              </w:rPr>
              <w:t xml:space="preserve"> </w:t>
            </w:r>
          </w:p>
        </w:tc>
        <w:tc>
          <w:tcPr>
            <w:tcW w:w="719" w:type="pct"/>
            <w:vMerge/>
            <w:vAlign w:val="center"/>
          </w:tcPr>
          <w:p w14:paraId="3191539A"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2F410460"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5E569E74" w14:textId="77777777" w:rsidTr="00D53B4A">
        <w:trPr>
          <w:trHeight w:val="20"/>
        </w:trPr>
        <w:tc>
          <w:tcPr>
            <w:tcW w:w="826" w:type="pct"/>
            <w:vMerge/>
          </w:tcPr>
          <w:p w14:paraId="1500ADA3"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56120F45"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sz w:val="24"/>
                <w:szCs w:val="24"/>
              </w:rPr>
              <w:t>Минеральные диэлектрики. Электроизоляционные стёкла и керамика. Ситаллы.</w:t>
            </w:r>
          </w:p>
        </w:tc>
        <w:tc>
          <w:tcPr>
            <w:tcW w:w="719" w:type="pct"/>
            <w:vMerge/>
            <w:vAlign w:val="center"/>
          </w:tcPr>
          <w:p w14:paraId="0DE0A7BB"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7E8F665B"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6011AA84" w14:textId="77777777" w:rsidTr="00D53B4A">
        <w:trPr>
          <w:trHeight w:val="313"/>
        </w:trPr>
        <w:tc>
          <w:tcPr>
            <w:tcW w:w="826" w:type="pct"/>
            <w:vMerge/>
          </w:tcPr>
          <w:p w14:paraId="3C09A979"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59B75EEC" w14:textId="77777777" w:rsidR="00287146" w:rsidRPr="00287146" w:rsidRDefault="00287146" w:rsidP="00287146">
            <w:pPr>
              <w:spacing w:after="0" w:line="300" w:lineRule="auto"/>
              <w:rPr>
                <w:rFonts w:ascii="Times New Roman" w:hAnsi="Times New Roman"/>
                <w:sz w:val="24"/>
                <w:szCs w:val="24"/>
              </w:rPr>
            </w:pPr>
            <w:r w:rsidRPr="00287146">
              <w:rPr>
                <w:rFonts w:ascii="Times New Roman" w:hAnsi="Times New Roman"/>
                <w:sz w:val="24"/>
                <w:szCs w:val="24"/>
              </w:rPr>
              <w:t xml:space="preserve">Волокнистые материалы. Бумаги и картоны, </w:t>
            </w:r>
            <w:proofErr w:type="spellStart"/>
            <w:r w:rsidRPr="00287146">
              <w:rPr>
                <w:rFonts w:ascii="Times New Roman" w:hAnsi="Times New Roman"/>
                <w:sz w:val="24"/>
                <w:szCs w:val="24"/>
              </w:rPr>
              <w:t>лакоткани</w:t>
            </w:r>
            <w:proofErr w:type="spellEnd"/>
            <w:r w:rsidRPr="00287146">
              <w:rPr>
                <w:rFonts w:ascii="Times New Roman" w:hAnsi="Times New Roman"/>
                <w:sz w:val="24"/>
                <w:szCs w:val="24"/>
              </w:rPr>
              <w:t>. Слоистые пластики</w:t>
            </w:r>
          </w:p>
        </w:tc>
        <w:tc>
          <w:tcPr>
            <w:tcW w:w="719" w:type="pct"/>
            <w:vMerge/>
            <w:vAlign w:val="center"/>
          </w:tcPr>
          <w:p w14:paraId="6AC16703"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1899D1C8"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0DE453C7" w14:textId="77777777" w:rsidTr="00D53B4A">
        <w:trPr>
          <w:trHeight w:val="20"/>
        </w:trPr>
        <w:tc>
          <w:tcPr>
            <w:tcW w:w="826" w:type="pct"/>
            <w:vMerge/>
          </w:tcPr>
          <w:p w14:paraId="20C76106"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1BE1D935"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sz w:val="24"/>
                <w:szCs w:val="24"/>
              </w:rPr>
            </w:pPr>
            <w:r w:rsidRPr="00287146">
              <w:rPr>
                <w:rFonts w:ascii="Times New Roman" w:hAnsi="Times New Roman"/>
                <w:sz w:val="24"/>
                <w:szCs w:val="24"/>
              </w:rPr>
              <w:t>Активные диэлектрики.</w:t>
            </w:r>
          </w:p>
        </w:tc>
        <w:tc>
          <w:tcPr>
            <w:tcW w:w="719" w:type="pct"/>
            <w:vMerge/>
            <w:vAlign w:val="center"/>
          </w:tcPr>
          <w:p w14:paraId="4256784E"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0A522F11"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38EF0935" w14:textId="77777777" w:rsidTr="00D53B4A">
        <w:trPr>
          <w:trHeight w:val="273"/>
        </w:trPr>
        <w:tc>
          <w:tcPr>
            <w:tcW w:w="826" w:type="pct"/>
            <w:vMerge/>
          </w:tcPr>
          <w:p w14:paraId="0B6EC067"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32D7F15B" w14:textId="77777777" w:rsidR="00287146" w:rsidRPr="00287146" w:rsidRDefault="00287146" w:rsidP="0028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287146">
              <w:rPr>
                <w:rFonts w:ascii="Times New Roman" w:hAnsi="Times New Roman"/>
                <w:bCs/>
                <w:sz w:val="24"/>
                <w:szCs w:val="24"/>
              </w:rPr>
              <w:t>Электрическая прочность диэлектриков.</w:t>
            </w:r>
          </w:p>
        </w:tc>
        <w:tc>
          <w:tcPr>
            <w:tcW w:w="719" w:type="pct"/>
            <w:vMerge/>
            <w:vAlign w:val="center"/>
          </w:tcPr>
          <w:p w14:paraId="215303E8"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08C99894"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22D5745B" w14:textId="77777777" w:rsidTr="00287146">
        <w:trPr>
          <w:trHeight w:val="20"/>
        </w:trPr>
        <w:tc>
          <w:tcPr>
            <w:tcW w:w="826" w:type="pct"/>
            <w:vMerge w:val="restart"/>
          </w:tcPr>
          <w:p w14:paraId="45410CDF" w14:textId="77777777" w:rsidR="00287146" w:rsidRPr="00287146" w:rsidRDefault="00287146" w:rsidP="00287146">
            <w:pPr>
              <w:spacing w:after="0" w:line="300" w:lineRule="auto"/>
              <w:rPr>
                <w:rFonts w:ascii="Times New Roman" w:hAnsi="Times New Roman"/>
                <w:b/>
                <w:sz w:val="24"/>
                <w:szCs w:val="24"/>
              </w:rPr>
            </w:pPr>
            <w:r w:rsidRPr="00287146">
              <w:rPr>
                <w:rFonts w:ascii="Times New Roman" w:hAnsi="Times New Roman"/>
                <w:b/>
                <w:sz w:val="24"/>
                <w:szCs w:val="24"/>
              </w:rPr>
              <w:t>Тема 4.4 Полупроводниковые материалы</w:t>
            </w:r>
          </w:p>
          <w:p w14:paraId="6B979FF3"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32E01E6C"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Содержание учебного материала</w:t>
            </w:r>
          </w:p>
        </w:tc>
        <w:tc>
          <w:tcPr>
            <w:tcW w:w="719" w:type="pct"/>
            <w:shd w:val="clear" w:color="auto" w:fill="D9E2F3"/>
            <w:vAlign w:val="center"/>
          </w:tcPr>
          <w:p w14:paraId="5AFBD380"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4</w:t>
            </w:r>
          </w:p>
        </w:tc>
        <w:tc>
          <w:tcPr>
            <w:tcW w:w="677" w:type="pct"/>
            <w:vMerge w:val="restart"/>
          </w:tcPr>
          <w:p w14:paraId="09EDAD2B" w14:textId="77777777" w:rsidR="00287146" w:rsidRPr="00287146" w:rsidRDefault="00287146" w:rsidP="00287146">
            <w:pPr>
              <w:suppressAutoHyphens/>
              <w:spacing w:after="0" w:line="300" w:lineRule="auto"/>
              <w:rPr>
                <w:rFonts w:ascii="Times New Roman" w:hAnsi="Times New Roman"/>
              </w:rPr>
            </w:pPr>
            <w:r w:rsidRPr="00287146">
              <w:rPr>
                <w:rFonts w:ascii="Times New Roman" w:hAnsi="Times New Roman"/>
              </w:rPr>
              <w:t>ОК 1 -7, ОК 09, ОК-11</w:t>
            </w:r>
          </w:p>
          <w:p w14:paraId="7E191206"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rPr>
              <w:t>ПК 1.1-1.4, 2.1-2.4, 3.1-3.3, 6.1-6.4</w:t>
            </w:r>
          </w:p>
        </w:tc>
      </w:tr>
      <w:tr w:rsidR="00287146" w:rsidRPr="00287146" w14:paraId="79D1A58D" w14:textId="77777777" w:rsidTr="00D53B4A">
        <w:trPr>
          <w:trHeight w:val="20"/>
        </w:trPr>
        <w:tc>
          <w:tcPr>
            <w:tcW w:w="826" w:type="pct"/>
            <w:vMerge/>
          </w:tcPr>
          <w:p w14:paraId="71DD8A6B"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5B141006"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bCs/>
                <w:sz w:val="24"/>
                <w:szCs w:val="24"/>
              </w:rPr>
              <w:t>Общие сведения и классификация полупроводников. Электропроводность, фотопроводность и термоэлектрические явления.</w:t>
            </w:r>
            <w:r w:rsidRPr="00287146">
              <w:rPr>
                <w:rFonts w:ascii="Times New Roman" w:hAnsi="Times New Roman"/>
                <w:sz w:val="24"/>
                <w:szCs w:val="24"/>
              </w:rPr>
              <w:t xml:space="preserve"> </w:t>
            </w:r>
          </w:p>
        </w:tc>
        <w:tc>
          <w:tcPr>
            <w:tcW w:w="719" w:type="pct"/>
            <w:vMerge w:val="restart"/>
            <w:vAlign w:val="center"/>
          </w:tcPr>
          <w:p w14:paraId="2BB7986A"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bCs/>
                <w:sz w:val="24"/>
                <w:szCs w:val="24"/>
              </w:rPr>
              <w:t xml:space="preserve">           4</w:t>
            </w:r>
          </w:p>
        </w:tc>
        <w:tc>
          <w:tcPr>
            <w:tcW w:w="677" w:type="pct"/>
            <w:vMerge/>
          </w:tcPr>
          <w:p w14:paraId="3D5ED301"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2A129A3F" w14:textId="77777777" w:rsidTr="00D53B4A">
        <w:trPr>
          <w:trHeight w:val="20"/>
        </w:trPr>
        <w:tc>
          <w:tcPr>
            <w:tcW w:w="826" w:type="pct"/>
            <w:vMerge/>
          </w:tcPr>
          <w:p w14:paraId="7AC90A68"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0DA11F1C"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bCs/>
                <w:sz w:val="24"/>
                <w:szCs w:val="24"/>
              </w:rPr>
              <w:t>Электропроводность, фотопроводность и термоэлектрические явления.</w:t>
            </w:r>
          </w:p>
        </w:tc>
        <w:tc>
          <w:tcPr>
            <w:tcW w:w="719" w:type="pct"/>
            <w:vMerge/>
            <w:vAlign w:val="center"/>
          </w:tcPr>
          <w:p w14:paraId="79333B3A"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3D7419E7"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45A9C7C4" w14:textId="77777777" w:rsidTr="00D53B4A">
        <w:trPr>
          <w:trHeight w:val="20"/>
        </w:trPr>
        <w:tc>
          <w:tcPr>
            <w:tcW w:w="826" w:type="pct"/>
            <w:vMerge/>
          </w:tcPr>
          <w:p w14:paraId="26B428DF"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6890BF83"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sz w:val="24"/>
                <w:szCs w:val="24"/>
              </w:rPr>
              <w:t>Электронно-дырочный переход. Простые и бинарные полупроводники.</w:t>
            </w:r>
          </w:p>
        </w:tc>
        <w:tc>
          <w:tcPr>
            <w:tcW w:w="719" w:type="pct"/>
            <w:vMerge/>
            <w:vAlign w:val="center"/>
          </w:tcPr>
          <w:p w14:paraId="140FEFE4"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4272B580"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0B25C184" w14:textId="77777777" w:rsidTr="00D53B4A">
        <w:trPr>
          <w:trHeight w:val="20"/>
        </w:trPr>
        <w:tc>
          <w:tcPr>
            <w:tcW w:w="826" w:type="pct"/>
            <w:vMerge/>
          </w:tcPr>
          <w:p w14:paraId="1D6182FF" w14:textId="77777777" w:rsidR="00287146" w:rsidRPr="00287146" w:rsidRDefault="00287146" w:rsidP="00287146">
            <w:pPr>
              <w:spacing w:after="0" w:line="300" w:lineRule="auto"/>
              <w:rPr>
                <w:rFonts w:ascii="Times New Roman" w:hAnsi="Times New Roman"/>
                <w:b/>
                <w:bCs/>
                <w:sz w:val="24"/>
                <w:szCs w:val="24"/>
              </w:rPr>
            </w:pPr>
          </w:p>
        </w:tc>
        <w:tc>
          <w:tcPr>
            <w:tcW w:w="2778" w:type="pct"/>
            <w:gridSpan w:val="2"/>
          </w:tcPr>
          <w:p w14:paraId="40EB2D7B" w14:textId="77777777" w:rsidR="00287146" w:rsidRPr="00287146" w:rsidRDefault="00287146" w:rsidP="00287146">
            <w:pPr>
              <w:spacing w:after="0" w:line="300" w:lineRule="auto"/>
              <w:rPr>
                <w:rFonts w:ascii="Times New Roman" w:hAnsi="Times New Roman"/>
                <w:bCs/>
                <w:sz w:val="24"/>
                <w:szCs w:val="24"/>
              </w:rPr>
            </w:pPr>
            <w:r w:rsidRPr="00287146">
              <w:rPr>
                <w:rFonts w:ascii="Times New Roman" w:hAnsi="Times New Roman"/>
                <w:sz w:val="24"/>
                <w:szCs w:val="24"/>
              </w:rPr>
              <w:t>Простые и бинарные полупроводники.</w:t>
            </w:r>
          </w:p>
        </w:tc>
        <w:tc>
          <w:tcPr>
            <w:tcW w:w="719" w:type="pct"/>
            <w:vMerge/>
            <w:vAlign w:val="center"/>
          </w:tcPr>
          <w:p w14:paraId="193C8E0B" w14:textId="77777777" w:rsidR="00287146" w:rsidRPr="00287146" w:rsidRDefault="00287146" w:rsidP="00287146">
            <w:pPr>
              <w:spacing w:after="0" w:line="300" w:lineRule="auto"/>
              <w:rPr>
                <w:rFonts w:ascii="Times New Roman" w:hAnsi="Times New Roman"/>
                <w:b/>
                <w:bCs/>
                <w:sz w:val="24"/>
                <w:szCs w:val="24"/>
              </w:rPr>
            </w:pPr>
          </w:p>
        </w:tc>
        <w:tc>
          <w:tcPr>
            <w:tcW w:w="677" w:type="pct"/>
            <w:vMerge/>
          </w:tcPr>
          <w:p w14:paraId="432204FA"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1786862D" w14:textId="77777777" w:rsidTr="00D53B4A">
        <w:trPr>
          <w:trHeight w:val="20"/>
        </w:trPr>
        <w:tc>
          <w:tcPr>
            <w:tcW w:w="3603" w:type="pct"/>
            <w:gridSpan w:val="3"/>
          </w:tcPr>
          <w:p w14:paraId="427D9E80"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sz w:val="24"/>
                <w:szCs w:val="24"/>
                <w:lang w:eastAsia="en-US"/>
              </w:rPr>
              <w:t>Промежуточная аттестация</w:t>
            </w:r>
            <w:r w:rsidRPr="00287146">
              <w:rPr>
                <w:rFonts w:ascii="Times New Roman" w:hAnsi="Times New Roman"/>
                <w:b/>
                <w:iCs/>
                <w:vertAlign w:val="superscript"/>
              </w:rPr>
              <w:footnoteReference w:id="66"/>
            </w:r>
          </w:p>
        </w:tc>
        <w:tc>
          <w:tcPr>
            <w:tcW w:w="719" w:type="pct"/>
            <w:vAlign w:val="center"/>
          </w:tcPr>
          <w:p w14:paraId="68365B28"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8</w:t>
            </w:r>
          </w:p>
        </w:tc>
        <w:tc>
          <w:tcPr>
            <w:tcW w:w="677" w:type="pct"/>
          </w:tcPr>
          <w:p w14:paraId="0853F263" w14:textId="77777777" w:rsidR="00287146" w:rsidRPr="00287146" w:rsidRDefault="00287146" w:rsidP="00287146">
            <w:pPr>
              <w:spacing w:after="0" w:line="300" w:lineRule="auto"/>
              <w:rPr>
                <w:rFonts w:ascii="Times New Roman" w:hAnsi="Times New Roman"/>
                <w:b/>
                <w:bCs/>
                <w:sz w:val="24"/>
                <w:szCs w:val="24"/>
              </w:rPr>
            </w:pPr>
          </w:p>
        </w:tc>
      </w:tr>
      <w:tr w:rsidR="00287146" w:rsidRPr="00287146" w14:paraId="253D5734" w14:textId="77777777" w:rsidTr="00D53B4A">
        <w:trPr>
          <w:trHeight w:val="20"/>
        </w:trPr>
        <w:tc>
          <w:tcPr>
            <w:tcW w:w="3603" w:type="pct"/>
            <w:gridSpan w:val="3"/>
          </w:tcPr>
          <w:p w14:paraId="1ED62765" w14:textId="77777777" w:rsidR="00287146" w:rsidRPr="00287146" w:rsidRDefault="00287146" w:rsidP="00287146">
            <w:pPr>
              <w:spacing w:after="0" w:line="300" w:lineRule="auto"/>
              <w:rPr>
                <w:rFonts w:ascii="Times New Roman" w:hAnsi="Times New Roman"/>
                <w:b/>
                <w:bCs/>
                <w:sz w:val="24"/>
                <w:szCs w:val="24"/>
              </w:rPr>
            </w:pPr>
            <w:r w:rsidRPr="00287146">
              <w:rPr>
                <w:rFonts w:ascii="Times New Roman" w:hAnsi="Times New Roman"/>
                <w:b/>
                <w:bCs/>
                <w:sz w:val="24"/>
                <w:szCs w:val="24"/>
              </w:rPr>
              <w:t>Всего:</w:t>
            </w:r>
          </w:p>
        </w:tc>
        <w:tc>
          <w:tcPr>
            <w:tcW w:w="719" w:type="pct"/>
            <w:vAlign w:val="center"/>
          </w:tcPr>
          <w:p w14:paraId="18B20644" w14:textId="77777777" w:rsidR="00287146" w:rsidRPr="00287146" w:rsidRDefault="00287146" w:rsidP="00287146">
            <w:pPr>
              <w:spacing w:after="0" w:line="300" w:lineRule="auto"/>
              <w:jc w:val="center"/>
              <w:rPr>
                <w:rFonts w:ascii="Times New Roman" w:hAnsi="Times New Roman"/>
                <w:b/>
                <w:bCs/>
                <w:sz w:val="24"/>
                <w:szCs w:val="24"/>
              </w:rPr>
            </w:pPr>
            <w:r w:rsidRPr="00287146">
              <w:rPr>
                <w:rFonts w:ascii="Times New Roman" w:hAnsi="Times New Roman"/>
                <w:b/>
                <w:bCs/>
                <w:sz w:val="24"/>
                <w:szCs w:val="24"/>
              </w:rPr>
              <w:t>52</w:t>
            </w:r>
          </w:p>
        </w:tc>
        <w:tc>
          <w:tcPr>
            <w:tcW w:w="677" w:type="pct"/>
          </w:tcPr>
          <w:p w14:paraId="00A71781" w14:textId="77777777" w:rsidR="00287146" w:rsidRPr="00287146" w:rsidRDefault="00287146" w:rsidP="00287146">
            <w:pPr>
              <w:spacing w:after="0" w:line="300" w:lineRule="auto"/>
              <w:rPr>
                <w:rFonts w:ascii="Times New Roman" w:hAnsi="Times New Roman"/>
                <w:b/>
                <w:bCs/>
                <w:i/>
                <w:sz w:val="24"/>
                <w:szCs w:val="24"/>
              </w:rPr>
            </w:pPr>
          </w:p>
        </w:tc>
      </w:tr>
    </w:tbl>
    <w:p w14:paraId="3D47273B" w14:textId="77777777" w:rsidR="00287146" w:rsidRPr="00287146" w:rsidRDefault="00287146" w:rsidP="00287146">
      <w:pPr>
        <w:spacing w:before="120" w:after="120" w:line="240" w:lineRule="auto"/>
        <w:ind w:left="709"/>
        <w:rPr>
          <w:rFonts w:ascii="Times New Roman" w:hAnsi="Times New Roman"/>
          <w:i/>
          <w:sz w:val="24"/>
          <w:szCs w:val="24"/>
          <w:lang w:val="x-none" w:eastAsia="x-none"/>
        </w:rPr>
      </w:pPr>
      <w:r w:rsidRPr="00287146">
        <w:rPr>
          <w:rFonts w:ascii="Times New Roman" w:hAnsi="Times New Roman"/>
          <w:i/>
          <w:sz w:val="24"/>
          <w:szCs w:val="24"/>
          <w:lang w:val="x-none" w:eastAsia="x-none"/>
        </w:rPr>
        <w:t>.</w:t>
      </w:r>
    </w:p>
    <w:p w14:paraId="6DB8D065" w14:textId="77777777" w:rsidR="00287146" w:rsidRPr="00287146" w:rsidRDefault="00287146" w:rsidP="00287146">
      <w:pPr>
        <w:ind w:firstLine="709"/>
        <w:rPr>
          <w:rFonts w:ascii="Times New Roman" w:hAnsi="Times New Roman"/>
          <w:i/>
        </w:rPr>
        <w:sectPr w:rsidR="00287146" w:rsidRPr="00287146" w:rsidSect="00D53B4A">
          <w:pgSz w:w="16840" w:h="11907" w:orient="landscape"/>
          <w:pgMar w:top="851" w:right="1134" w:bottom="851" w:left="992" w:header="709" w:footer="709" w:gutter="0"/>
          <w:cols w:space="720"/>
        </w:sectPr>
      </w:pPr>
    </w:p>
    <w:p w14:paraId="661F9FA3" w14:textId="77777777" w:rsidR="00287146" w:rsidRPr="00287146" w:rsidRDefault="00287146" w:rsidP="00287146">
      <w:pPr>
        <w:ind w:left="1353"/>
        <w:rPr>
          <w:rFonts w:ascii="Times New Roman" w:hAnsi="Times New Roman"/>
          <w:b/>
          <w:bCs/>
        </w:rPr>
      </w:pPr>
      <w:r w:rsidRPr="00287146">
        <w:rPr>
          <w:rFonts w:ascii="Times New Roman" w:hAnsi="Times New Roman"/>
          <w:b/>
          <w:bCs/>
        </w:rPr>
        <w:lastRenderedPageBreak/>
        <w:t>3. УСЛОВИЯ РЕАЛИЗАЦИИ ПРОГРАММЫ УЧЕБНОЙ ДИСЦИПЛИНЫ</w:t>
      </w:r>
    </w:p>
    <w:p w14:paraId="663C0E3F" w14:textId="77777777" w:rsidR="00287146" w:rsidRPr="00287146" w:rsidRDefault="00287146" w:rsidP="00287146">
      <w:pPr>
        <w:suppressAutoHyphens/>
        <w:spacing w:after="0"/>
        <w:ind w:firstLine="709"/>
        <w:jc w:val="both"/>
        <w:rPr>
          <w:rFonts w:ascii="Times New Roman" w:hAnsi="Times New Roman"/>
          <w:bCs/>
          <w:sz w:val="24"/>
          <w:szCs w:val="24"/>
        </w:rPr>
      </w:pPr>
      <w:r w:rsidRPr="00287146">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8FB8584" w14:textId="77777777" w:rsidR="00287146" w:rsidRPr="00287146" w:rsidRDefault="00287146" w:rsidP="00287146">
      <w:pPr>
        <w:suppressAutoHyphens/>
        <w:spacing w:after="0" w:line="300" w:lineRule="auto"/>
        <w:ind w:firstLine="709"/>
        <w:jc w:val="both"/>
        <w:rPr>
          <w:rFonts w:ascii="Times New Roman" w:hAnsi="Times New Roman"/>
          <w:bCs/>
          <w:i/>
          <w:sz w:val="24"/>
          <w:szCs w:val="24"/>
        </w:rPr>
      </w:pPr>
      <w:r w:rsidRPr="00287146">
        <w:rPr>
          <w:rFonts w:ascii="Times New Roman" w:hAnsi="Times New Roman"/>
          <w:bCs/>
          <w:sz w:val="24"/>
          <w:szCs w:val="24"/>
        </w:rPr>
        <w:t>Кабинет «Материаловедение»</w:t>
      </w:r>
      <w:r w:rsidRPr="00287146">
        <w:rPr>
          <w:rFonts w:ascii="Times New Roman" w:hAnsi="Times New Roman"/>
          <w:sz w:val="24"/>
          <w:szCs w:val="24"/>
          <w:lang w:eastAsia="en-US"/>
        </w:rPr>
        <w:t xml:space="preserve"> </w:t>
      </w:r>
    </w:p>
    <w:p w14:paraId="543DF1BE" w14:textId="77777777" w:rsidR="00287146" w:rsidRPr="00287146" w:rsidRDefault="00287146" w:rsidP="00287146">
      <w:pPr>
        <w:suppressAutoHyphens/>
        <w:autoSpaceDE w:val="0"/>
        <w:autoSpaceDN w:val="0"/>
        <w:adjustRightInd w:val="0"/>
        <w:spacing w:after="0"/>
        <w:ind w:firstLine="709"/>
        <w:jc w:val="both"/>
        <w:rPr>
          <w:rFonts w:ascii="Times New Roman" w:hAnsi="Times New Roman"/>
          <w:sz w:val="24"/>
          <w:szCs w:val="24"/>
          <w:lang w:eastAsia="en-US"/>
        </w:rPr>
      </w:pPr>
      <w:r w:rsidRPr="00287146">
        <w:rPr>
          <w:rFonts w:ascii="Times New Roman" w:hAnsi="Times New Roman"/>
          <w:sz w:val="24"/>
          <w:szCs w:val="24"/>
          <w:lang w:eastAsia="en-US"/>
        </w:rPr>
        <w:t>оснащенный о</w:t>
      </w:r>
      <w:r w:rsidRPr="00287146">
        <w:rPr>
          <w:rFonts w:ascii="Times New Roman" w:hAnsi="Times New Roman"/>
          <w:bCs/>
          <w:sz w:val="24"/>
          <w:szCs w:val="24"/>
          <w:lang w:eastAsia="en-US"/>
        </w:rPr>
        <w:t>борудованием:</w:t>
      </w:r>
      <w:r w:rsidRPr="00287146">
        <w:rPr>
          <w:rFonts w:ascii="Times New Roman" w:hAnsi="Times New Roman"/>
          <w:sz w:val="24"/>
          <w:szCs w:val="24"/>
        </w:rPr>
        <w:t xml:space="preserve"> индивидуальные рабочие места для обучающихся, рабочее место преподавателя, классная доска;</w:t>
      </w:r>
    </w:p>
    <w:p w14:paraId="676FE93A" w14:textId="77777777" w:rsidR="00287146" w:rsidRPr="00287146" w:rsidRDefault="00287146" w:rsidP="00287146">
      <w:pPr>
        <w:suppressAutoHyphens/>
        <w:autoSpaceDE w:val="0"/>
        <w:autoSpaceDN w:val="0"/>
        <w:adjustRightInd w:val="0"/>
        <w:spacing w:after="0"/>
        <w:ind w:firstLine="709"/>
        <w:jc w:val="both"/>
        <w:rPr>
          <w:rFonts w:ascii="Times New Roman" w:hAnsi="Times New Roman"/>
          <w:sz w:val="24"/>
          <w:szCs w:val="24"/>
          <w:lang w:eastAsia="en-US"/>
        </w:rPr>
      </w:pPr>
      <w:r w:rsidRPr="00287146">
        <w:rPr>
          <w:rFonts w:ascii="Times New Roman" w:hAnsi="Times New Roman"/>
          <w:bCs/>
          <w:sz w:val="24"/>
          <w:szCs w:val="24"/>
          <w:lang w:eastAsia="en-US"/>
        </w:rPr>
        <w:t xml:space="preserve"> </w:t>
      </w:r>
      <w:r w:rsidRPr="00287146">
        <w:rPr>
          <w:rFonts w:ascii="Times New Roman" w:hAnsi="Times New Roman"/>
          <w:sz w:val="24"/>
          <w:szCs w:val="24"/>
          <w:lang w:eastAsia="en-US"/>
        </w:rPr>
        <w:t>т</w:t>
      </w:r>
      <w:r w:rsidRPr="00287146">
        <w:rPr>
          <w:rFonts w:ascii="Times New Roman" w:hAnsi="Times New Roman"/>
          <w:bCs/>
          <w:sz w:val="24"/>
          <w:szCs w:val="24"/>
          <w:lang w:eastAsia="en-US"/>
        </w:rPr>
        <w:t>ехническими средствами обучения:</w:t>
      </w:r>
      <w:r w:rsidRPr="00287146">
        <w:rPr>
          <w:rFonts w:ascii="Times New Roman" w:hAnsi="Times New Roman"/>
          <w:sz w:val="24"/>
          <w:szCs w:val="24"/>
        </w:rPr>
        <w:t xml:space="preserve"> лицензионное программное обеспечение в соответствии с содержанием дисциплины (Windows, Photo-Shop, </w:t>
      </w:r>
      <w:proofErr w:type="spellStart"/>
      <w:r w:rsidRPr="00287146">
        <w:rPr>
          <w:rFonts w:ascii="Times New Roman" w:hAnsi="Times New Roman"/>
          <w:sz w:val="24"/>
          <w:szCs w:val="24"/>
        </w:rPr>
        <w:t>CorelDraw</w:t>
      </w:r>
      <w:proofErr w:type="spellEnd"/>
      <w:r w:rsidRPr="00287146">
        <w:rPr>
          <w:rFonts w:ascii="Times New Roman" w:hAnsi="Times New Roman"/>
          <w:sz w:val="24"/>
          <w:szCs w:val="24"/>
        </w:rPr>
        <w:t>), персональный компьютер, демонстрационный мультимедийный комплекс</w:t>
      </w:r>
      <w:r w:rsidRPr="00287146">
        <w:t>.</w:t>
      </w:r>
    </w:p>
    <w:p w14:paraId="4B5342CA" w14:textId="26C80775" w:rsidR="00287146" w:rsidRPr="00287146" w:rsidRDefault="00287146" w:rsidP="00500012">
      <w:pPr>
        <w:suppressAutoHyphens/>
        <w:autoSpaceDE w:val="0"/>
        <w:autoSpaceDN w:val="0"/>
        <w:adjustRightInd w:val="0"/>
        <w:spacing w:after="0" w:line="300" w:lineRule="auto"/>
        <w:ind w:firstLine="709"/>
        <w:jc w:val="both"/>
        <w:rPr>
          <w:rFonts w:ascii="Times New Roman" w:hAnsi="Times New Roman"/>
          <w:bCs/>
          <w:sz w:val="24"/>
          <w:szCs w:val="24"/>
        </w:rPr>
      </w:pPr>
      <w:r w:rsidRPr="00287146">
        <w:rPr>
          <w:rFonts w:ascii="Times New Roman" w:hAnsi="Times New Roman"/>
          <w:sz w:val="24"/>
          <w:szCs w:val="24"/>
        </w:rPr>
        <w:t>образцы материалов (стали, чугуна, цветных металлов); образцы неметаллических и электротехнических материалов; приборы для измерения свойств материалов.</w:t>
      </w:r>
    </w:p>
    <w:p w14:paraId="54362EBA" w14:textId="77777777" w:rsidR="00287146" w:rsidRPr="00287146" w:rsidRDefault="00287146" w:rsidP="00287146">
      <w:pPr>
        <w:suppressAutoHyphens/>
        <w:spacing w:after="0"/>
        <w:ind w:firstLine="709"/>
        <w:jc w:val="both"/>
        <w:rPr>
          <w:rFonts w:ascii="Times New Roman" w:hAnsi="Times New Roman"/>
          <w:bCs/>
          <w:sz w:val="24"/>
          <w:szCs w:val="24"/>
        </w:rPr>
      </w:pPr>
    </w:p>
    <w:p w14:paraId="3DAB6C43" w14:textId="77777777" w:rsidR="00287146" w:rsidRPr="00287146" w:rsidRDefault="00287146" w:rsidP="00287146">
      <w:pPr>
        <w:suppressAutoHyphens/>
        <w:spacing w:after="0"/>
        <w:ind w:firstLine="709"/>
        <w:jc w:val="both"/>
        <w:rPr>
          <w:rFonts w:ascii="Times New Roman" w:hAnsi="Times New Roman"/>
          <w:b/>
          <w:bCs/>
          <w:sz w:val="24"/>
          <w:szCs w:val="24"/>
        </w:rPr>
      </w:pPr>
      <w:r w:rsidRPr="00287146">
        <w:rPr>
          <w:rFonts w:ascii="Times New Roman" w:hAnsi="Times New Roman"/>
          <w:b/>
          <w:bCs/>
          <w:sz w:val="24"/>
          <w:szCs w:val="24"/>
        </w:rPr>
        <w:t>3.2. Информационное обеспечение реализации программы</w:t>
      </w:r>
    </w:p>
    <w:p w14:paraId="7465263F" w14:textId="77777777" w:rsidR="00287146" w:rsidRPr="00287146" w:rsidRDefault="00287146" w:rsidP="00287146">
      <w:pPr>
        <w:suppressAutoHyphens/>
        <w:spacing w:after="0"/>
        <w:ind w:firstLine="709"/>
        <w:jc w:val="both"/>
        <w:rPr>
          <w:rFonts w:ascii="Times New Roman" w:hAnsi="Times New Roman"/>
          <w:bCs/>
          <w:sz w:val="24"/>
          <w:szCs w:val="24"/>
        </w:rPr>
      </w:pPr>
      <w:r w:rsidRPr="00287146">
        <w:rPr>
          <w:rFonts w:ascii="Times New Roman" w:hAnsi="Times New Roman"/>
          <w:bCs/>
          <w:sz w:val="24"/>
          <w:szCs w:val="24"/>
        </w:rPr>
        <w:t>Для реализации программы библиотечный фонд образовательной организации должен иметь п</w:t>
      </w:r>
      <w:r w:rsidRPr="00287146">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87146">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792BE8" w14:textId="77777777" w:rsidR="00287146" w:rsidRPr="00287146" w:rsidRDefault="00287146" w:rsidP="00287146">
      <w:pPr>
        <w:suppressAutoHyphens/>
        <w:spacing w:after="0"/>
        <w:ind w:firstLine="709"/>
        <w:jc w:val="both"/>
        <w:rPr>
          <w:rFonts w:ascii="Times New Roman" w:hAnsi="Times New Roman"/>
          <w:sz w:val="24"/>
          <w:szCs w:val="24"/>
        </w:rPr>
      </w:pPr>
    </w:p>
    <w:p w14:paraId="2E964836" w14:textId="31711786" w:rsidR="00287146" w:rsidRPr="00287146" w:rsidRDefault="00287146" w:rsidP="00287146">
      <w:pPr>
        <w:spacing w:after="0" w:line="300" w:lineRule="auto"/>
        <w:ind w:firstLine="709"/>
        <w:contextualSpacing/>
        <w:rPr>
          <w:rFonts w:ascii="Times New Roman" w:hAnsi="Times New Roman"/>
          <w:b/>
          <w:sz w:val="24"/>
          <w:szCs w:val="24"/>
        </w:rPr>
      </w:pPr>
      <w:r w:rsidRPr="00287146">
        <w:rPr>
          <w:rFonts w:ascii="Times New Roman" w:hAnsi="Times New Roman"/>
          <w:b/>
          <w:sz w:val="24"/>
          <w:szCs w:val="24"/>
        </w:rPr>
        <w:t xml:space="preserve">3.2.1. </w:t>
      </w:r>
      <w:r w:rsidR="00500012">
        <w:rPr>
          <w:rFonts w:ascii="Times New Roman" w:hAnsi="Times New Roman"/>
          <w:b/>
          <w:sz w:val="24"/>
          <w:szCs w:val="24"/>
        </w:rPr>
        <w:t>Основные</w:t>
      </w:r>
      <w:r w:rsidRPr="00287146">
        <w:rPr>
          <w:rFonts w:ascii="Times New Roman" w:hAnsi="Times New Roman"/>
          <w:b/>
          <w:sz w:val="24"/>
          <w:szCs w:val="24"/>
        </w:rPr>
        <w:t xml:space="preserve"> печатные издания</w:t>
      </w:r>
    </w:p>
    <w:p w14:paraId="4AC0A508" w14:textId="7E820FD7" w:rsidR="00287146" w:rsidRDefault="00500012" w:rsidP="00687757">
      <w:pPr>
        <w:spacing w:after="0" w:line="300" w:lineRule="auto"/>
        <w:ind w:firstLine="709"/>
        <w:jc w:val="both"/>
        <w:rPr>
          <w:rFonts w:ascii="Times New Roman" w:hAnsi="Times New Roman"/>
          <w:bCs/>
          <w:color w:val="000000"/>
          <w:sz w:val="24"/>
          <w:szCs w:val="24"/>
        </w:rPr>
      </w:pPr>
      <w:r>
        <w:rPr>
          <w:rFonts w:ascii="Times New Roman" w:hAnsi="Times New Roman"/>
          <w:bCs/>
          <w:color w:val="000000"/>
          <w:sz w:val="24"/>
          <w:szCs w:val="24"/>
        </w:rPr>
        <w:t>1</w:t>
      </w:r>
      <w:r w:rsidR="00287146" w:rsidRPr="00287146">
        <w:rPr>
          <w:rFonts w:ascii="Times New Roman" w:hAnsi="Times New Roman"/>
          <w:bCs/>
          <w:color w:val="000000"/>
          <w:sz w:val="24"/>
          <w:szCs w:val="24"/>
        </w:rPr>
        <w:t xml:space="preserve">. </w:t>
      </w:r>
      <w:r w:rsidRPr="00687757">
        <w:rPr>
          <w:rFonts w:ascii="Times New Roman" w:hAnsi="Times New Roman"/>
          <w:bCs/>
          <w:color w:val="000000"/>
          <w:sz w:val="24"/>
          <w:szCs w:val="24"/>
        </w:rPr>
        <w:t xml:space="preserve">Давыдова, И. С. </w:t>
      </w:r>
      <w:proofErr w:type="gramStart"/>
      <w:r w:rsidRPr="00687757">
        <w:rPr>
          <w:rFonts w:ascii="Times New Roman" w:hAnsi="Times New Roman"/>
          <w:bCs/>
          <w:color w:val="000000"/>
          <w:sz w:val="24"/>
          <w:szCs w:val="24"/>
        </w:rPr>
        <w:t>Материаловедение :</w:t>
      </w:r>
      <w:proofErr w:type="gramEnd"/>
      <w:r w:rsidRPr="00687757">
        <w:rPr>
          <w:rFonts w:ascii="Times New Roman" w:hAnsi="Times New Roman"/>
          <w:bCs/>
          <w:color w:val="000000"/>
          <w:sz w:val="24"/>
          <w:szCs w:val="24"/>
        </w:rPr>
        <w:t xml:space="preserve"> учебное пособие / И.С. Давыдова, Е.Л. Максина. — 2-е изд. — </w:t>
      </w:r>
      <w:proofErr w:type="gramStart"/>
      <w:r w:rsidRPr="00687757">
        <w:rPr>
          <w:rFonts w:ascii="Times New Roman" w:hAnsi="Times New Roman"/>
          <w:bCs/>
          <w:color w:val="000000"/>
          <w:sz w:val="24"/>
          <w:szCs w:val="24"/>
        </w:rPr>
        <w:t>Москва :</w:t>
      </w:r>
      <w:proofErr w:type="gramEnd"/>
      <w:r w:rsidRPr="00687757">
        <w:rPr>
          <w:rFonts w:ascii="Times New Roman" w:hAnsi="Times New Roman"/>
          <w:bCs/>
          <w:color w:val="000000"/>
          <w:sz w:val="24"/>
          <w:szCs w:val="24"/>
        </w:rPr>
        <w:t xml:space="preserve"> РИОР : ИНФРА-М, 2020. — 228 с. — (Высшее образование: Бакалавриат). - ISBN 978-5-369-01222-2. - </w:t>
      </w:r>
      <w:proofErr w:type="gramStart"/>
      <w:r w:rsidRPr="00687757">
        <w:rPr>
          <w:rFonts w:ascii="Times New Roman" w:hAnsi="Times New Roman"/>
          <w:bCs/>
          <w:color w:val="000000"/>
          <w:sz w:val="24"/>
          <w:szCs w:val="24"/>
        </w:rPr>
        <w:t>Текст :</w:t>
      </w:r>
      <w:proofErr w:type="gramEnd"/>
      <w:r w:rsidRPr="00687757">
        <w:rPr>
          <w:rFonts w:ascii="Times New Roman" w:hAnsi="Times New Roman"/>
          <w:bCs/>
          <w:color w:val="000000"/>
          <w:sz w:val="24"/>
          <w:szCs w:val="24"/>
        </w:rPr>
        <w:t xml:space="preserve"> электронный. - URL: https://znanium.com/catalog/product/1062389 (дата обращения: 13.09.2021). – Режим доступа: по подписке.</w:t>
      </w:r>
    </w:p>
    <w:p w14:paraId="68B7C063" w14:textId="137DA1B2" w:rsidR="00500012" w:rsidRPr="00287146" w:rsidRDefault="00500012" w:rsidP="00687757">
      <w:pPr>
        <w:spacing w:after="0" w:line="300" w:lineRule="auto"/>
        <w:ind w:firstLine="709"/>
        <w:jc w:val="both"/>
        <w:rPr>
          <w:rFonts w:ascii="Times New Roman" w:hAnsi="Times New Roman"/>
          <w:bCs/>
          <w:color w:val="000000"/>
          <w:sz w:val="24"/>
          <w:szCs w:val="24"/>
        </w:rPr>
      </w:pPr>
      <w:r>
        <w:rPr>
          <w:rFonts w:ascii="Times New Roman" w:hAnsi="Times New Roman"/>
          <w:color w:val="000000"/>
          <w:sz w:val="24"/>
          <w:szCs w:val="24"/>
        </w:rPr>
        <w:t>2</w:t>
      </w:r>
      <w:r w:rsidRPr="00287146">
        <w:rPr>
          <w:rFonts w:ascii="Times New Roman" w:hAnsi="Times New Roman"/>
          <w:color w:val="000000"/>
          <w:sz w:val="24"/>
          <w:szCs w:val="24"/>
        </w:rPr>
        <w:t>. Материаловедение</w:t>
      </w:r>
      <w:r>
        <w:rPr>
          <w:rFonts w:ascii="Times New Roman" w:hAnsi="Times New Roman"/>
          <w:color w:val="000000"/>
          <w:sz w:val="24"/>
          <w:szCs w:val="24"/>
        </w:rPr>
        <w:t xml:space="preserve"> / </w:t>
      </w:r>
      <w:r w:rsidRPr="00687757">
        <w:rPr>
          <w:rFonts w:ascii="Times New Roman" w:hAnsi="Times New Roman"/>
          <w:color w:val="000000"/>
          <w:sz w:val="24"/>
          <w:szCs w:val="24"/>
        </w:rPr>
        <w:t>Д. А.</w:t>
      </w:r>
      <w:r w:rsidRPr="00287146">
        <w:rPr>
          <w:rFonts w:ascii="Times New Roman" w:hAnsi="Times New Roman"/>
          <w:color w:val="000000"/>
          <w:sz w:val="24"/>
          <w:szCs w:val="24"/>
        </w:rPr>
        <w:t xml:space="preserve"> </w:t>
      </w:r>
      <w:r w:rsidRPr="00687757">
        <w:rPr>
          <w:rFonts w:ascii="Times New Roman" w:hAnsi="Times New Roman"/>
          <w:color w:val="000000"/>
          <w:sz w:val="24"/>
          <w:szCs w:val="24"/>
        </w:rPr>
        <w:t>Болдырев</w:t>
      </w:r>
      <w:r>
        <w:rPr>
          <w:rFonts w:ascii="Times New Roman" w:hAnsi="Times New Roman"/>
          <w:color w:val="000000"/>
          <w:sz w:val="24"/>
          <w:szCs w:val="24"/>
        </w:rPr>
        <w:t xml:space="preserve"> и др. </w:t>
      </w:r>
      <w:r w:rsidRPr="00287146">
        <w:rPr>
          <w:rFonts w:ascii="Times New Roman" w:hAnsi="Times New Roman"/>
          <w:color w:val="000000"/>
          <w:sz w:val="24"/>
          <w:szCs w:val="24"/>
        </w:rPr>
        <w:t xml:space="preserve">– </w:t>
      </w:r>
      <w:proofErr w:type="gramStart"/>
      <w:r>
        <w:rPr>
          <w:rFonts w:ascii="Times New Roman" w:hAnsi="Times New Roman"/>
          <w:color w:val="000000"/>
          <w:sz w:val="24"/>
          <w:szCs w:val="24"/>
        </w:rPr>
        <w:t>Москва :</w:t>
      </w:r>
      <w:proofErr w:type="gramEnd"/>
      <w:r>
        <w:rPr>
          <w:rFonts w:ascii="Times New Roman" w:hAnsi="Times New Roman"/>
          <w:color w:val="000000"/>
          <w:sz w:val="24"/>
          <w:szCs w:val="24"/>
        </w:rPr>
        <w:t xml:space="preserve"> </w:t>
      </w:r>
      <w:r w:rsidRPr="00287146">
        <w:rPr>
          <w:rFonts w:ascii="Times New Roman" w:hAnsi="Times New Roman"/>
          <w:color w:val="000000"/>
          <w:sz w:val="24"/>
          <w:szCs w:val="24"/>
        </w:rPr>
        <w:t>Инфра-инженерия,</w:t>
      </w:r>
      <w:r>
        <w:rPr>
          <w:rFonts w:ascii="Times New Roman" w:hAnsi="Times New Roman"/>
          <w:color w:val="000000"/>
          <w:sz w:val="24"/>
          <w:szCs w:val="24"/>
        </w:rPr>
        <w:t xml:space="preserve"> </w:t>
      </w:r>
      <w:r w:rsidRPr="00287146">
        <w:rPr>
          <w:rFonts w:ascii="Times New Roman" w:hAnsi="Times New Roman"/>
          <w:color w:val="000000"/>
          <w:sz w:val="24"/>
          <w:szCs w:val="24"/>
        </w:rPr>
        <w:t>2021</w:t>
      </w:r>
      <w:r>
        <w:rPr>
          <w:rFonts w:ascii="Times New Roman" w:hAnsi="Times New Roman"/>
          <w:color w:val="000000"/>
          <w:sz w:val="24"/>
          <w:szCs w:val="24"/>
        </w:rPr>
        <w:t>. – 424 с.</w:t>
      </w:r>
    </w:p>
    <w:p w14:paraId="1885FCDC" w14:textId="4FF81E98" w:rsidR="00287146" w:rsidRPr="00287146" w:rsidRDefault="00287146" w:rsidP="00500012">
      <w:pPr>
        <w:spacing w:after="0" w:line="300" w:lineRule="auto"/>
        <w:ind w:firstLine="709"/>
        <w:rPr>
          <w:rFonts w:ascii="Times New Roman" w:hAnsi="Times New Roman"/>
          <w:b/>
          <w:sz w:val="24"/>
          <w:szCs w:val="24"/>
        </w:rPr>
      </w:pPr>
      <w:r w:rsidRPr="00287146">
        <w:rPr>
          <w:rFonts w:ascii="Times New Roman" w:hAnsi="Times New Roman"/>
          <w:bCs/>
          <w:color w:val="000000"/>
          <w:sz w:val="24"/>
          <w:szCs w:val="24"/>
        </w:rPr>
        <w:t>3</w:t>
      </w:r>
      <w:r w:rsidR="00500012">
        <w:rPr>
          <w:rFonts w:ascii="Times New Roman" w:hAnsi="Times New Roman"/>
          <w:bCs/>
          <w:color w:val="000000"/>
          <w:sz w:val="24"/>
          <w:szCs w:val="24"/>
        </w:rPr>
        <w:t>.</w:t>
      </w:r>
      <w:r w:rsidR="00500012" w:rsidRPr="00500012">
        <w:rPr>
          <w:rFonts w:ascii="Times New Roman" w:hAnsi="Times New Roman"/>
          <w:bCs/>
          <w:color w:val="000000"/>
          <w:sz w:val="24"/>
          <w:szCs w:val="24"/>
        </w:rPr>
        <w:t xml:space="preserve"> </w:t>
      </w:r>
      <w:r w:rsidR="00500012" w:rsidRPr="00687757">
        <w:rPr>
          <w:rFonts w:ascii="Times New Roman" w:hAnsi="Times New Roman"/>
          <w:bCs/>
          <w:color w:val="000000"/>
          <w:sz w:val="24"/>
          <w:szCs w:val="24"/>
        </w:rPr>
        <w:t xml:space="preserve">Сироткин, О. С. Основы современного </w:t>
      </w:r>
      <w:proofErr w:type="gramStart"/>
      <w:r w:rsidR="00500012" w:rsidRPr="00687757">
        <w:rPr>
          <w:rFonts w:ascii="Times New Roman" w:hAnsi="Times New Roman"/>
          <w:bCs/>
          <w:color w:val="000000"/>
          <w:sz w:val="24"/>
          <w:szCs w:val="24"/>
        </w:rPr>
        <w:t>материаловедения :</w:t>
      </w:r>
      <w:proofErr w:type="gramEnd"/>
      <w:r w:rsidR="00500012" w:rsidRPr="00687757">
        <w:rPr>
          <w:rFonts w:ascii="Times New Roman" w:hAnsi="Times New Roman"/>
          <w:bCs/>
          <w:color w:val="000000"/>
          <w:sz w:val="24"/>
          <w:szCs w:val="24"/>
        </w:rPr>
        <w:t xml:space="preserve"> учебник / О.С. Сироткин. </w:t>
      </w:r>
      <w:r w:rsidR="00500012">
        <w:rPr>
          <w:rFonts w:ascii="Times New Roman" w:hAnsi="Times New Roman"/>
          <w:bCs/>
          <w:color w:val="000000"/>
          <w:sz w:val="24"/>
          <w:szCs w:val="24"/>
        </w:rPr>
        <w:t>–</w:t>
      </w:r>
      <w:r w:rsidR="00500012" w:rsidRPr="00687757">
        <w:rPr>
          <w:rFonts w:ascii="Times New Roman" w:hAnsi="Times New Roman"/>
          <w:bCs/>
          <w:color w:val="000000"/>
          <w:sz w:val="24"/>
          <w:szCs w:val="24"/>
        </w:rPr>
        <w:t xml:space="preserve"> </w:t>
      </w:r>
      <w:proofErr w:type="gramStart"/>
      <w:r w:rsidR="00500012" w:rsidRPr="00687757">
        <w:rPr>
          <w:rFonts w:ascii="Times New Roman" w:hAnsi="Times New Roman"/>
          <w:bCs/>
          <w:color w:val="000000"/>
          <w:sz w:val="24"/>
          <w:szCs w:val="24"/>
        </w:rPr>
        <w:t>Москва :</w:t>
      </w:r>
      <w:proofErr w:type="gramEnd"/>
      <w:r w:rsidR="00500012" w:rsidRPr="00687757">
        <w:rPr>
          <w:rFonts w:ascii="Times New Roman" w:hAnsi="Times New Roman"/>
          <w:bCs/>
          <w:color w:val="000000"/>
          <w:sz w:val="24"/>
          <w:szCs w:val="24"/>
        </w:rPr>
        <w:t xml:space="preserve"> ИНФРА-М, 2020. </w:t>
      </w:r>
      <w:r w:rsidR="00500012">
        <w:rPr>
          <w:rFonts w:ascii="Times New Roman" w:hAnsi="Times New Roman"/>
          <w:bCs/>
          <w:color w:val="000000"/>
          <w:sz w:val="24"/>
          <w:szCs w:val="24"/>
        </w:rPr>
        <w:t>–</w:t>
      </w:r>
      <w:r w:rsidR="00500012" w:rsidRPr="00687757">
        <w:rPr>
          <w:rFonts w:ascii="Times New Roman" w:hAnsi="Times New Roman"/>
          <w:bCs/>
          <w:color w:val="000000"/>
          <w:sz w:val="24"/>
          <w:szCs w:val="24"/>
        </w:rPr>
        <w:t xml:space="preserve"> 364 с. + Доп. материалы [Электронный ресурс]. — (Среднее профессиональное образование). </w:t>
      </w:r>
      <w:r w:rsidR="00500012">
        <w:rPr>
          <w:rFonts w:ascii="Times New Roman" w:hAnsi="Times New Roman"/>
          <w:bCs/>
          <w:color w:val="000000"/>
          <w:sz w:val="24"/>
          <w:szCs w:val="24"/>
        </w:rPr>
        <w:t>–</w:t>
      </w:r>
      <w:r w:rsidR="00500012" w:rsidRPr="00687757">
        <w:rPr>
          <w:rFonts w:ascii="Times New Roman" w:hAnsi="Times New Roman"/>
          <w:bCs/>
          <w:color w:val="000000"/>
          <w:sz w:val="24"/>
          <w:szCs w:val="24"/>
        </w:rPr>
        <w:t xml:space="preserve"> ISBN 978-5-16-014909-7. - </w:t>
      </w:r>
      <w:proofErr w:type="gramStart"/>
      <w:r w:rsidR="00500012" w:rsidRPr="00687757">
        <w:rPr>
          <w:rFonts w:ascii="Times New Roman" w:hAnsi="Times New Roman"/>
          <w:bCs/>
          <w:color w:val="000000"/>
          <w:sz w:val="24"/>
          <w:szCs w:val="24"/>
        </w:rPr>
        <w:t>Текст :</w:t>
      </w:r>
      <w:proofErr w:type="gramEnd"/>
      <w:r w:rsidR="00500012" w:rsidRPr="00687757">
        <w:rPr>
          <w:rFonts w:ascii="Times New Roman" w:hAnsi="Times New Roman"/>
          <w:bCs/>
          <w:color w:val="000000"/>
          <w:sz w:val="24"/>
          <w:szCs w:val="24"/>
        </w:rPr>
        <w:t xml:space="preserve"> электронный. - URL: https://znanium.com/catalog/product/1010665 (дата обращения: 13.09.2021). – Режим доступа: по подписке.</w:t>
      </w:r>
    </w:p>
    <w:p w14:paraId="67424721" w14:textId="3EEA1191" w:rsidR="00287146" w:rsidRPr="00287146" w:rsidRDefault="00287146" w:rsidP="00287146">
      <w:pPr>
        <w:spacing w:after="0"/>
        <w:ind w:firstLine="709"/>
        <w:contextualSpacing/>
        <w:rPr>
          <w:rFonts w:ascii="Times New Roman" w:hAnsi="Times New Roman"/>
          <w:b/>
          <w:sz w:val="24"/>
          <w:szCs w:val="24"/>
        </w:rPr>
      </w:pPr>
      <w:r w:rsidRPr="00287146">
        <w:rPr>
          <w:rFonts w:ascii="Times New Roman" w:hAnsi="Times New Roman"/>
          <w:b/>
          <w:sz w:val="24"/>
          <w:szCs w:val="24"/>
        </w:rPr>
        <w:t xml:space="preserve">3.2.2. </w:t>
      </w:r>
      <w:r w:rsidR="00500012">
        <w:rPr>
          <w:rFonts w:ascii="Times New Roman" w:hAnsi="Times New Roman"/>
          <w:b/>
          <w:sz w:val="24"/>
          <w:szCs w:val="24"/>
        </w:rPr>
        <w:t>Основные э</w:t>
      </w:r>
      <w:r w:rsidRPr="00287146">
        <w:rPr>
          <w:rFonts w:ascii="Times New Roman" w:hAnsi="Times New Roman"/>
          <w:b/>
          <w:sz w:val="24"/>
          <w:szCs w:val="24"/>
        </w:rPr>
        <w:t xml:space="preserve">лектронные издания </w:t>
      </w:r>
    </w:p>
    <w:p w14:paraId="14953701" w14:textId="04967D83" w:rsidR="00287146" w:rsidRPr="00687757" w:rsidRDefault="00687757" w:rsidP="00687757">
      <w:pPr>
        <w:spacing w:after="0"/>
        <w:ind w:firstLine="709"/>
        <w:contextualSpacing/>
        <w:jc w:val="both"/>
        <w:rPr>
          <w:rFonts w:ascii="Times New Roman" w:hAnsi="Times New Roman"/>
          <w:bCs/>
          <w:sz w:val="24"/>
          <w:szCs w:val="24"/>
        </w:rPr>
      </w:pPr>
      <w:r w:rsidRPr="00687757">
        <w:rPr>
          <w:rFonts w:ascii="Times New Roman" w:hAnsi="Times New Roman"/>
          <w:bCs/>
          <w:sz w:val="24"/>
          <w:szCs w:val="24"/>
        </w:rPr>
        <w:t xml:space="preserve">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2-е изд. — </w:t>
      </w:r>
      <w:proofErr w:type="gramStart"/>
      <w:r w:rsidRPr="00687757">
        <w:rPr>
          <w:rFonts w:ascii="Times New Roman" w:hAnsi="Times New Roman"/>
          <w:bCs/>
          <w:sz w:val="24"/>
          <w:szCs w:val="24"/>
        </w:rPr>
        <w:t>Москва :</w:t>
      </w:r>
      <w:proofErr w:type="gramEnd"/>
      <w:r w:rsidRPr="00687757">
        <w:rPr>
          <w:rFonts w:ascii="Times New Roman" w:hAnsi="Times New Roman"/>
          <w:bCs/>
          <w:sz w:val="24"/>
          <w:szCs w:val="24"/>
        </w:rPr>
        <w:t xml:space="preserve"> Издательство </w:t>
      </w:r>
      <w:proofErr w:type="spellStart"/>
      <w:r w:rsidRPr="00687757">
        <w:rPr>
          <w:rFonts w:ascii="Times New Roman" w:hAnsi="Times New Roman"/>
          <w:bCs/>
          <w:sz w:val="24"/>
          <w:szCs w:val="24"/>
        </w:rPr>
        <w:t>Юрайт</w:t>
      </w:r>
      <w:proofErr w:type="spellEnd"/>
      <w:r w:rsidRPr="00687757">
        <w:rPr>
          <w:rFonts w:ascii="Times New Roman" w:hAnsi="Times New Roman"/>
          <w:bCs/>
          <w:sz w:val="24"/>
          <w:szCs w:val="24"/>
        </w:rPr>
        <w:t xml:space="preserve">, 2021. — 329 с. — (Профессиональное образование). — ISBN 978-5-534-08682-9. — </w:t>
      </w:r>
      <w:proofErr w:type="gramStart"/>
      <w:r w:rsidRPr="00687757">
        <w:rPr>
          <w:rFonts w:ascii="Times New Roman" w:hAnsi="Times New Roman"/>
          <w:bCs/>
          <w:sz w:val="24"/>
          <w:szCs w:val="24"/>
        </w:rPr>
        <w:t>Текст :</w:t>
      </w:r>
      <w:proofErr w:type="gramEnd"/>
      <w:r w:rsidRPr="00687757">
        <w:rPr>
          <w:rFonts w:ascii="Times New Roman" w:hAnsi="Times New Roman"/>
          <w:bCs/>
          <w:sz w:val="24"/>
          <w:szCs w:val="24"/>
        </w:rPr>
        <w:t xml:space="preserve"> электронный // Образовательная платформа </w:t>
      </w:r>
      <w:proofErr w:type="spellStart"/>
      <w:r w:rsidRPr="00687757">
        <w:rPr>
          <w:rFonts w:ascii="Times New Roman" w:hAnsi="Times New Roman"/>
          <w:bCs/>
          <w:sz w:val="24"/>
          <w:szCs w:val="24"/>
        </w:rPr>
        <w:t>Юрайт</w:t>
      </w:r>
      <w:proofErr w:type="spellEnd"/>
      <w:r w:rsidRPr="00687757">
        <w:rPr>
          <w:rFonts w:ascii="Times New Roman" w:hAnsi="Times New Roman"/>
          <w:bCs/>
          <w:sz w:val="24"/>
          <w:szCs w:val="24"/>
        </w:rPr>
        <w:t xml:space="preserve"> [сайт]. — URL: https://urait.ru/bcode/470070 (дата обращения: 13.09.2021).</w:t>
      </w:r>
    </w:p>
    <w:p w14:paraId="3B6BCB40" w14:textId="6230DFE0" w:rsidR="00287146" w:rsidRPr="00287146" w:rsidRDefault="00287146" w:rsidP="00287146">
      <w:pPr>
        <w:spacing w:after="0"/>
        <w:ind w:firstLine="709"/>
        <w:contextualSpacing/>
        <w:jc w:val="both"/>
        <w:rPr>
          <w:rFonts w:ascii="Times New Roman" w:hAnsi="Times New Roman"/>
          <w:b/>
          <w:sz w:val="24"/>
          <w:szCs w:val="24"/>
        </w:rPr>
      </w:pPr>
      <w:r w:rsidRPr="00287146">
        <w:rPr>
          <w:rFonts w:ascii="Times New Roman" w:hAnsi="Times New Roman"/>
          <w:b/>
          <w:bCs/>
          <w:sz w:val="24"/>
          <w:szCs w:val="24"/>
        </w:rPr>
        <w:t>3.2.3. Дополнительные источники</w:t>
      </w:r>
    </w:p>
    <w:p w14:paraId="5C16533E" w14:textId="38FD2EAB" w:rsidR="00687757" w:rsidRPr="00500012" w:rsidRDefault="00500012" w:rsidP="00687757">
      <w:pPr>
        <w:spacing w:after="0"/>
        <w:ind w:firstLine="709"/>
        <w:contextualSpacing/>
        <w:rPr>
          <w:rFonts w:ascii="Times New Roman" w:hAnsi="Times New Roman"/>
          <w:bCs/>
          <w:i/>
          <w:iCs/>
          <w:sz w:val="24"/>
          <w:szCs w:val="24"/>
        </w:rPr>
      </w:pPr>
      <w:r w:rsidRPr="00500012">
        <w:rPr>
          <w:rFonts w:ascii="Times New Roman" w:hAnsi="Times New Roman"/>
          <w:bCs/>
          <w:i/>
          <w:iCs/>
          <w:sz w:val="24"/>
          <w:szCs w:val="24"/>
        </w:rPr>
        <w:t>Список дополнительных источников образовательной организацией формируется самостоятельно.</w:t>
      </w:r>
    </w:p>
    <w:p w14:paraId="0DE12B3D" w14:textId="77777777" w:rsidR="00287146" w:rsidRPr="00287146" w:rsidRDefault="00287146" w:rsidP="00287146">
      <w:pPr>
        <w:contextualSpacing/>
        <w:jc w:val="center"/>
        <w:rPr>
          <w:rFonts w:ascii="Times New Roman" w:hAnsi="Times New Roman"/>
          <w:b/>
          <w:sz w:val="24"/>
          <w:szCs w:val="24"/>
        </w:rPr>
      </w:pPr>
    </w:p>
    <w:p w14:paraId="124472E5" w14:textId="77777777" w:rsidR="00287146" w:rsidRPr="00287146" w:rsidRDefault="00287146" w:rsidP="00287146">
      <w:pPr>
        <w:contextualSpacing/>
        <w:jc w:val="center"/>
        <w:rPr>
          <w:rFonts w:ascii="Times New Roman" w:hAnsi="Times New Roman"/>
          <w:b/>
          <w:sz w:val="24"/>
          <w:szCs w:val="24"/>
        </w:rPr>
      </w:pPr>
      <w:r w:rsidRPr="00287146">
        <w:rPr>
          <w:rFonts w:ascii="Times New Roman" w:hAnsi="Times New Roman"/>
          <w:b/>
          <w:sz w:val="24"/>
          <w:szCs w:val="24"/>
        </w:rPr>
        <w:lastRenderedPageBreak/>
        <w:t xml:space="preserve">4. КОНТРОЛЬ И ОЦЕНКА РЕЗУЛЬТАТОВ ОСВОЕНИЯ  </w:t>
      </w:r>
    </w:p>
    <w:p w14:paraId="66F8635A" w14:textId="77777777" w:rsidR="00287146" w:rsidRPr="00287146" w:rsidRDefault="00287146" w:rsidP="00287146">
      <w:pPr>
        <w:contextualSpacing/>
        <w:jc w:val="center"/>
        <w:rPr>
          <w:rFonts w:ascii="Times New Roman" w:hAnsi="Times New Roman"/>
          <w:b/>
          <w:sz w:val="24"/>
          <w:szCs w:val="24"/>
        </w:rPr>
      </w:pPr>
      <w:r w:rsidRPr="00287146">
        <w:rPr>
          <w:rFonts w:ascii="Times New Roman" w:hAnsi="Times New Roman"/>
          <w:b/>
          <w:sz w:val="24"/>
          <w:szCs w:val="24"/>
        </w:rPr>
        <w:t>УЧЕБНОЙ ДИСЦИПЛИНЫ</w:t>
      </w:r>
    </w:p>
    <w:p w14:paraId="62085B52" w14:textId="77777777" w:rsidR="00287146" w:rsidRPr="00287146" w:rsidRDefault="00287146" w:rsidP="00287146">
      <w:pPr>
        <w:contextualSpacing/>
        <w:jc w:val="center"/>
        <w:rPr>
          <w:rFonts w:ascii="Times New Roman" w:hAnsi="Times New Roman"/>
          <w:b/>
          <w:sz w:val="24"/>
          <w:szCs w:val="24"/>
        </w:rPr>
      </w:pPr>
    </w:p>
    <w:tbl>
      <w:tblPr>
        <w:tblW w:w="512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1"/>
        <w:gridCol w:w="3164"/>
        <w:gridCol w:w="2096"/>
      </w:tblGrid>
      <w:tr w:rsidR="00287146" w:rsidRPr="00287146" w14:paraId="118B6651" w14:textId="77777777" w:rsidTr="00D53B4A">
        <w:tc>
          <w:tcPr>
            <w:tcW w:w="2252" w:type="pct"/>
          </w:tcPr>
          <w:p w14:paraId="75A43AA4" w14:textId="77777777" w:rsidR="00287146" w:rsidRPr="00287146" w:rsidRDefault="00287146" w:rsidP="00287146">
            <w:pPr>
              <w:spacing w:after="0" w:line="300" w:lineRule="auto"/>
              <w:jc w:val="center"/>
              <w:rPr>
                <w:rFonts w:ascii="Times New Roman" w:hAnsi="Times New Roman"/>
                <w:b/>
                <w:bCs/>
              </w:rPr>
            </w:pPr>
            <w:r w:rsidRPr="00287146">
              <w:rPr>
                <w:rFonts w:ascii="Times New Roman" w:hAnsi="Times New Roman"/>
                <w:b/>
                <w:bCs/>
              </w:rPr>
              <w:t>Результаты обучения</w:t>
            </w:r>
          </w:p>
        </w:tc>
        <w:tc>
          <w:tcPr>
            <w:tcW w:w="1653" w:type="pct"/>
          </w:tcPr>
          <w:p w14:paraId="386AAE53" w14:textId="77777777" w:rsidR="00287146" w:rsidRPr="00287146" w:rsidRDefault="00287146" w:rsidP="00287146">
            <w:pPr>
              <w:spacing w:after="0" w:line="300" w:lineRule="auto"/>
              <w:jc w:val="center"/>
              <w:rPr>
                <w:rFonts w:ascii="Times New Roman" w:hAnsi="Times New Roman"/>
                <w:b/>
                <w:bCs/>
              </w:rPr>
            </w:pPr>
            <w:r w:rsidRPr="00287146">
              <w:rPr>
                <w:rFonts w:ascii="Times New Roman" w:hAnsi="Times New Roman"/>
                <w:b/>
                <w:bCs/>
              </w:rPr>
              <w:t>Критерии оценки</w:t>
            </w:r>
          </w:p>
        </w:tc>
        <w:tc>
          <w:tcPr>
            <w:tcW w:w="1095" w:type="pct"/>
          </w:tcPr>
          <w:p w14:paraId="6FAE6CA8" w14:textId="77777777" w:rsidR="00287146" w:rsidRPr="00287146" w:rsidRDefault="00287146" w:rsidP="00287146">
            <w:pPr>
              <w:spacing w:after="0" w:line="300" w:lineRule="auto"/>
              <w:jc w:val="center"/>
              <w:rPr>
                <w:rFonts w:ascii="Times New Roman" w:hAnsi="Times New Roman"/>
                <w:b/>
                <w:bCs/>
              </w:rPr>
            </w:pPr>
            <w:r w:rsidRPr="00287146">
              <w:rPr>
                <w:rFonts w:ascii="Times New Roman" w:hAnsi="Times New Roman"/>
                <w:b/>
                <w:bCs/>
              </w:rPr>
              <w:t>Методы оценки</w:t>
            </w:r>
          </w:p>
        </w:tc>
      </w:tr>
      <w:tr w:rsidR="00287146" w:rsidRPr="00287146" w14:paraId="041567C1" w14:textId="77777777" w:rsidTr="00D53B4A">
        <w:tc>
          <w:tcPr>
            <w:tcW w:w="2252" w:type="pct"/>
          </w:tcPr>
          <w:p w14:paraId="2BE0D984" w14:textId="77777777" w:rsidR="00287146" w:rsidRPr="00287146" w:rsidRDefault="00287146" w:rsidP="00500012">
            <w:pPr>
              <w:spacing w:after="0" w:line="240" w:lineRule="auto"/>
              <w:jc w:val="both"/>
              <w:rPr>
                <w:rFonts w:ascii="Times New Roman" w:hAnsi="Times New Roman"/>
                <w:bCs/>
                <w:i/>
              </w:rPr>
            </w:pPr>
            <w:r w:rsidRPr="00287146">
              <w:rPr>
                <w:rFonts w:ascii="Times New Roman" w:hAnsi="Times New Roman"/>
                <w:bCs/>
                <w:i/>
              </w:rPr>
              <w:t>Перечень знаний, осваиваемых в рамках дисциплины</w:t>
            </w:r>
          </w:p>
          <w:p w14:paraId="6C05573F"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виды механической, химической и термической обработки металлов и сплавов; - виды прокладочных и уплотнительных материалов;</w:t>
            </w:r>
          </w:p>
          <w:p w14:paraId="23F0F1DE"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закономерности процессов кристаллизации и структурообразования металлов и сплавов, защиты от коррозии;</w:t>
            </w:r>
          </w:p>
          <w:p w14:paraId="6D7B8D5D"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классификацию, основные виды, маркировку, область применения и виды обработки конструкционных материалов, основные сведения об их назначении и свойствах, принципы их выбора для применения в производстве;</w:t>
            </w:r>
          </w:p>
          <w:p w14:paraId="37EB2012"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методы измерения параметров и определения свойств материалов;</w:t>
            </w:r>
          </w:p>
          <w:p w14:paraId="523A32F9"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основные сведения о кристаллизации и структуре расплавов;</w:t>
            </w:r>
          </w:p>
          <w:p w14:paraId="1DC24B88"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основные сведения о назначении и свойствах металлов и сплавов, о технологии их производства;</w:t>
            </w:r>
          </w:p>
          <w:p w14:paraId="41D8686A"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основные свойства полимеров и их использование;</w:t>
            </w:r>
          </w:p>
          <w:p w14:paraId="262A7357"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особенности строения металлов и сплавов; - свойства смазочных и абразивных материалов;</w:t>
            </w:r>
          </w:p>
          <w:p w14:paraId="4597995C"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способы получения композиционных материалов;</w:t>
            </w:r>
          </w:p>
          <w:p w14:paraId="63E34692" w14:textId="77777777" w:rsidR="00287146" w:rsidRPr="00287146" w:rsidRDefault="00287146" w:rsidP="00500012">
            <w:pPr>
              <w:spacing w:after="0" w:line="240" w:lineRule="auto"/>
              <w:jc w:val="both"/>
              <w:rPr>
                <w:rFonts w:ascii="Times New Roman" w:hAnsi="Times New Roman"/>
                <w:bCs/>
              </w:rPr>
            </w:pPr>
            <w:r w:rsidRPr="00287146">
              <w:rPr>
                <w:rFonts w:ascii="Times New Roman" w:hAnsi="Times New Roman"/>
              </w:rPr>
              <w:t>- сущность технологических процессов литья, сварки, обработки металлов давлением и резанием.</w:t>
            </w:r>
          </w:p>
        </w:tc>
        <w:tc>
          <w:tcPr>
            <w:tcW w:w="1653" w:type="pct"/>
            <w:vMerge w:val="restart"/>
          </w:tcPr>
          <w:p w14:paraId="21173B50"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сопоставляет и определяет свойства материалов по маркировке, внешнему виду, происхождению, свойствам, составу, назначению и способу приготовления;</w:t>
            </w:r>
          </w:p>
          <w:p w14:paraId="134B3199"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xml:space="preserve">- классифицирует основные материалов;  </w:t>
            </w:r>
          </w:p>
          <w:p w14:paraId="46BA83A3"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объясняет способы определения режимов отжига, закалки и отпуска стали;</w:t>
            </w:r>
          </w:p>
          <w:p w14:paraId="7C58E1DF"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выполняет подбор конструкционных материалов по их назначению и условиям эксплуатации;</w:t>
            </w:r>
          </w:p>
          <w:p w14:paraId="78DE2A29"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определяет способы и режимы обработки металлов для изготовления различных деталей;</w:t>
            </w:r>
          </w:p>
          <w:p w14:paraId="7E04545C"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анализирует и выбирает виды механической, термической, химико-термической обработки металлов и сплавов;</w:t>
            </w:r>
          </w:p>
          <w:p w14:paraId="07255C2A"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xml:space="preserve"> - выбирает прокладочные и уплотнительные материалы;</w:t>
            </w:r>
          </w:p>
          <w:p w14:paraId="3F4D6BC8"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объясняет закономерности процессов кристаллизации и структурообразования металлов и сплавов, защиты от коррозии;</w:t>
            </w:r>
          </w:p>
          <w:p w14:paraId="182CBE29"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предъявляет методы измерения параметров и определения свойств материалов;</w:t>
            </w:r>
          </w:p>
          <w:p w14:paraId="0787F0F5"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воспроизводит основные сведения о технологии производства материалов;</w:t>
            </w:r>
          </w:p>
          <w:p w14:paraId="0533941D"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объясняет способы получения композиционных материалов;</w:t>
            </w:r>
          </w:p>
          <w:p w14:paraId="26C5DD5A" w14:textId="77777777" w:rsidR="00287146" w:rsidRPr="00287146" w:rsidRDefault="00287146" w:rsidP="00500012">
            <w:pPr>
              <w:spacing w:after="0" w:line="240" w:lineRule="auto"/>
              <w:jc w:val="both"/>
              <w:rPr>
                <w:rFonts w:ascii="Times New Roman" w:hAnsi="Times New Roman"/>
              </w:rPr>
            </w:pPr>
            <w:r w:rsidRPr="00287146">
              <w:rPr>
                <w:rFonts w:ascii="Times New Roman" w:hAnsi="Times New Roman"/>
              </w:rPr>
              <w:t>- предъявляет знания свойств смазочных и абразивных материалов;</w:t>
            </w:r>
          </w:p>
          <w:p w14:paraId="0FC97DBF" w14:textId="77777777" w:rsidR="00287146" w:rsidRPr="00287146" w:rsidRDefault="00287146" w:rsidP="00500012">
            <w:pPr>
              <w:spacing w:after="0" w:line="240" w:lineRule="auto"/>
              <w:jc w:val="both"/>
              <w:rPr>
                <w:rFonts w:ascii="Times New Roman" w:hAnsi="Times New Roman"/>
                <w:bCs/>
              </w:rPr>
            </w:pPr>
            <w:r w:rsidRPr="00287146">
              <w:rPr>
                <w:rFonts w:ascii="Times New Roman" w:hAnsi="Times New Roman"/>
              </w:rPr>
              <w:t>- объясняет сущность технологических процессов литья, сварки, обработки металлов давлением, резанием</w:t>
            </w:r>
          </w:p>
        </w:tc>
        <w:tc>
          <w:tcPr>
            <w:tcW w:w="1095" w:type="pct"/>
          </w:tcPr>
          <w:p w14:paraId="3FE9B6C5" w14:textId="77777777" w:rsidR="00287146" w:rsidRPr="00287146" w:rsidRDefault="00287146" w:rsidP="00500012">
            <w:pPr>
              <w:spacing w:after="0" w:line="240" w:lineRule="auto"/>
              <w:jc w:val="both"/>
              <w:rPr>
                <w:rFonts w:ascii="Times New Roman" w:hAnsi="Times New Roman"/>
                <w:bCs/>
              </w:rPr>
            </w:pPr>
            <w:r w:rsidRPr="00287146">
              <w:rPr>
                <w:rFonts w:ascii="Times New Roman" w:hAnsi="Times New Roman"/>
                <w:bCs/>
              </w:rPr>
              <w:t>Выполнение тестовых заданий, лабораторных работ, различных опросов.</w:t>
            </w:r>
          </w:p>
        </w:tc>
      </w:tr>
      <w:tr w:rsidR="00287146" w:rsidRPr="00287146" w14:paraId="7FC9F278" w14:textId="77777777" w:rsidTr="00D53B4A">
        <w:trPr>
          <w:trHeight w:val="896"/>
        </w:trPr>
        <w:tc>
          <w:tcPr>
            <w:tcW w:w="2252" w:type="pct"/>
          </w:tcPr>
          <w:p w14:paraId="443A15D4" w14:textId="77777777" w:rsidR="00287146" w:rsidRPr="00287146" w:rsidRDefault="00287146" w:rsidP="00500012">
            <w:pPr>
              <w:spacing w:after="0" w:line="240" w:lineRule="auto"/>
              <w:jc w:val="both"/>
              <w:rPr>
                <w:rFonts w:ascii="Times New Roman" w:hAnsi="Times New Roman"/>
                <w:bCs/>
                <w:i/>
              </w:rPr>
            </w:pPr>
            <w:r w:rsidRPr="00287146">
              <w:rPr>
                <w:rFonts w:ascii="Times New Roman" w:hAnsi="Times New Roman"/>
                <w:bCs/>
                <w:i/>
              </w:rPr>
              <w:t>Перечень умений, осваиваемых в рамках дисциплины</w:t>
            </w:r>
          </w:p>
          <w:p w14:paraId="03644122"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xml:space="preserve">- определять свойства и классифицировать конструкционные и сырьевые материалы, применяемые в производстве, по маркировке, внешнему виду, происхождению, свойствам, составу, назначению и способу приготовления; </w:t>
            </w:r>
          </w:p>
          <w:p w14:paraId="38236408"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определять твердость материалов;</w:t>
            </w:r>
          </w:p>
          <w:p w14:paraId="40C166F7"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xml:space="preserve">- определять режимы отжига, закалки и отпуска стали; </w:t>
            </w:r>
          </w:p>
          <w:p w14:paraId="5697E653"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xml:space="preserve">- подбирать конструкционные материалы по их назначению и условиям эксплуатации; </w:t>
            </w:r>
          </w:p>
          <w:p w14:paraId="1C6BDAC4"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 подбирать способы и режимы обработки металлов (литьем, давлением, сваркой, резанием)</w:t>
            </w:r>
          </w:p>
          <w:p w14:paraId="70B45828" w14:textId="77777777" w:rsidR="00287146" w:rsidRPr="00287146" w:rsidRDefault="00287146" w:rsidP="00500012">
            <w:pPr>
              <w:suppressAutoHyphens/>
              <w:spacing w:after="0" w:line="240" w:lineRule="auto"/>
              <w:jc w:val="both"/>
              <w:rPr>
                <w:rFonts w:ascii="Times New Roman" w:hAnsi="Times New Roman"/>
              </w:rPr>
            </w:pPr>
            <w:r w:rsidRPr="00287146">
              <w:rPr>
                <w:rFonts w:ascii="Times New Roman" w:hAnsi="Times New Roman"/>
              </w:rPr>
              <w:t>для изготовления различных деталей.</w:t>
            </w:r>
          </w:p>
        </w:tc>
        <w:tc>
          <w:tcPr>
            <w:tcW w:w="1653" w:type="pct"/>
            <w:vMerge/>
          </w:tcPr>
          <w:p w14:paraId="51A6F742" w14:textId="77777777" w:rsidR="00287146" w:rsidRPr="00287146" w:rsidRDefault="00287146" w:rsidP="00500012">
            <w:pPr>
              <w:spacing w:after="0" w:line="240" w:lineRule="auto"/>
              <w:jc w:val="both"/>
              <w:rPr>
                <w:rFonts w:ascii="Times New Roman" w:hAnsi="Times New Roman"/>
                <w:bCs/>
              </w:rPr>
            </w:pPr>
          </w:p>
        </w:tc>
        <w:tc>
          <w:tcPr>
            <w:tcW w:w="1095" w:type="pct"/>
          </w:tcPr>
          <w:p w14:paraId="0D687B37" w14:textId="77777777" w:rsidR="00287146" w:rsidRPr="00287146" w:rsidRDefault="00287146" w:rsidP="00500012">
            <w:pPr>
              <w:widowControl w:val="0"/>
              <w:suppressAutoHyphens/>
              <w:spacing w:after="0" w:line="240" w:lineRule="auto"/>
              <w:jc w:val="both"/>
              <w:rPr>
                <w:rFonts w:ascii="Times New Roman" w:hAnsi="Times New Roman"/>
                <w:bCs/>
              </w:rPr>
            </w:pPr>
            <w:r w:rsidRPr="00287146">
              <w:rPr>
                <w:rFonts w:ascii="Times New Roman" w:hAnsi="Times New Roman"/>
                <w:bCs/>
              </w:rPr>
              <w:t>Выполнение лабораторных работ с определением конструкционных материалов по свойствам, видам.</w:t>
            </w:r>
          </w:p>
          <w:p w14:paraId="7C4BB775" w14:textId="77777777" w:rsidR="00287146" w:rsidRPr="00287146" w:rsidRDefault="00287146" w:rsidP="00500012">
            <w:pPr>
              <w:spacing w:after="0" w:line="240" w:lineRule="auto"/>
              <w:jc w:val="both"/>
              <w:rPr>
                <w:rFonts w:ascii="Times New Roman" w:hAnsi="Times New Roman"/>
                <w:bCs/>
              </w:rPr>
            </w:pPr>
            <w:r w:rsidRPr="00287146">
              <w:rPr>
                <w:rFonts w:ascii="Times New Roman" w:hAnsi="Times New Roman"/>
                <w:bCs/>
              </w:rPr>
              <w:t>Выполнение лабораторных работ с испытанием материалов. Выполнение тестовых заданий.</w:t>
            </w:r>
          </w:p>
        </w:tc>
      </w:tr>
    </w:tbl>
    <w:p w14:paraId="15CC0A53" w14:textId="77777777" w:rsidR="00A331E2" w:rsidRDefault="00A331E2" w:rsidP="0037301B">
      <w:pPr>
        <w:jc w:val="right"/>
        <w:rPr>
          <w:rFonts w:ascii="Times New Roman" w:hAnsi="Times New Roman"/>
          <w:b/>
          <w:sz w:val="24"/>
          <w:szCs w:val="24"/>
        </w:rPr>
      </w:pPr>
    </w:p>
    <w:p w14:paraId="4FB4C0D5" w14:textId="09C20B7D" w:rsidR="00CB6967" w:rsidRPr="003E4B8C" w:rsidRDefault="00306C84" w:rsidP="00CB6967">
      <w:pPr>
        <w:jc w:val="right"/>
        <w:rPr>
          <w:rFonts w:ascii="Times New Roman" w:hAnsi="Times New Roman"/>
          <w:b/>
          <w:sz w:val="24"/>
          <w:szCs w:val="24"/>
        </w:rPr>
      </w:pPr>
      <w:r>
        <w:rPr>
          <w:rFonts w:ascii="Times New Roman" w:hAnsi="Times New Roman"/>
          <w:b/>
          <w:sz w:val="24"/>
          <w:szCs w:val="24"/>
        </w:rPr>
        <w:lastRenderedPageBreak/>
        <w:t>Приложение 2.</w:t>
      </w:r>
      <w:r w:rsidR="00CB6967">
        <w:rPr>
          <w:rFonts w:ascii="Times New Roman" w:hAnsi="Times New Roman"/>
          <w:b/>
          <w:sz w:val="24"/>
          <w:szCs w:val="24"/>
        </w:rPr>
        <w:t>13</w:t>
      </w:r>
    </w:p>
    <w:p w14:paraId="64568B6F" w14:textId="77777777" w:rsidR="00CB6967" w:rsidRPr="00500012" w:rsidRDefault="00CB6967" w:rsidP="00CB6967">
      <w:pPr>
        <w:spacing w:after="0"/>
        <w:jc w:val="right"/>
        <w:rPr>
          <w:rFonts w:ascii="Times New Roman" w:hAnsi="Times New Roman"/>
          <w:bCs/>
          <w:sz w:val="24"/>
          <w:szCs w:val="24"/>
        </w:rPr>
      </w:pPr>
      <w:r w:rsidRPr="00500012">
        <w:rPr>
          <w:rFonts w:ascii="Times New Roman" w:hAnsi="Times New Roman"/>
          <w:bCs/>
          <w:sz w:val="24"/>
          <w:szCs w:val="24"/>
        </w:rPr>
        <w:t xml:space="preserve">к ПООП по специальности </w:t>
      </w:r>
    </w:p>
    <w:p w14:paraId="67301C48" w14:textId="77777777" w:rsidR="00CB6967" w:rsidRPr="00500012" w:rsidRDefault="00CB6967" w:rsidP="00CB6967">
      <w:pPr>
        <w:spacing w:after="0"/>
        <w:jc w:val="right"/>
        <w:rPr>
          <w:rFonts w:ascii="Times New Roman" w:hAnsi="Times New Roman"/>
          <w:bCs/>
          <w:sz w:val="24"/>
          <w:szCs w:val="24"/>
        </w:rPr>
      </w:pPr>
      <w:r w:rsidRPr="00500012">
        <w:rPr>
          <w:rFonts w:ascii="Times New Roman" w:hAnsi="Times New Roman"/>
          <w:bCs/>
          <w:sz w:val="24"/>
          <w:szCs w:val="24"/>
        </w:rPr>
        <w:t>13.02.01 Тепловые электрические станции</w:t>
      </w:r>
    </w:p>
    <w:p w14:paraId="3BB9D2C5" w14:textId="77777777" w:rsidR="00CB6967" w:rsidRPr="003E4B8C" w:rsidRDefault="00CB6967" w:rsidP="00CB6967">
      <w:pPr>
        <w:jc w:val="center"/>
        <w:rPr>
          <w:rFonts w:ascii="Times New Roman" w:hAnsi="Times New Roman"/>
          <w:b/>
          <w:i/>
        </w:rPr>
      </w:pPr>
    </w:p>
    <w:p w14:paraId="62D79686" w14:textId="77777777" w:rsidR="00CB6967" w:rsidRPr="003E4B8C" w:rsidRDefault="00CB6967" w:rsidP="00CB6967">
      <w:pPr>
        <w:jc w:val="center"/>
        <w:rPr>
          <w:rFonts w:ascii="Times New Roman" w:hAnsi="Times New Roman"/>
          <w:b/>
          <w:i/>
        </w:rPr>
      </w:pPr>
    </w:p>
    <w:p w14:paraId="03B66D0C" w14:textId="77777777" w:rsidR="00CB6967" w:rsidRPr="003E4B8C" w:rsidRDefault="00CB6967" w:rsidP="00CB6967">
      <w:pPr>
        <w:jc w:val="center"/>
        <w:rPr>
          <w:rFonts w:ascii="Times New Roman" w:hAnsi="Times New Roman"/>
          <w:b/>
          <w:i/>
        </w:rPr>
      </w:pPr>
    </w:p>
    <w:p w14:paraId="08821B16" w14:textId="77777777" w:rsidR="00CB6967" w:rsidRPr="003E4B8C" w:rsidRDefault="00CB6967" w:rsidP="00CB6967">
      <w:pPr>
        <w:jc w:val="center"/>
        <w:rPr>
          <w:rFonts w:ascii="Times New Roman" w:hAnsi="Times New Roman"/>
          <w:b/>
          <w:i/>
        </w:rPr>
      </w:pPr>
    </w:p>
    <w:p w14:paraId="0255D78A" w14:textId="77777777" w:rsidR="00CB6967" w:rsidRPr="003E4B8C" w:rsidRDefault="00CB6967" w:rsidP="00CB6967">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323A739E" w14:textId="77777777" w:rsidR="00CB6967" w:rsidRPr="003E4B8C" w:rsidRDefault="00CB6967" w:rsidP="00CB6967">
      <w:pPr>
        <w:jc w:val="center"/>
        <w:rPr>
          <w:rFonts w:ascii="Times New Roman" w:hAnsi="Times New Roman"/>
          <w:b/>
          <w:i/>
          <w:sz w:val="24"/>
          <w:szCs w:val="24"/>
          <w:u w:val="single"/>
        </w:rPr>
      </w:pPr>
    </w:p>
    <w:p w14:paraId="07724DDE" w14:textId="77777777" w:rsidR="00CB6967" w:rsidRPr="003E4B8C" w:rsidRDefault="00CB6967" w:rsidP="00CB6967">
      <w:pPr>
        <w:spacing w:after="0"/>
        <w:jc w:val="center"/>
        <w:rPr>
          <w:rFonts w:ascii="Times New Roman" w:hAnsi="Times New Roman"/>
          <w:b/>
          <w:i/>
          <w:sz w:val="24"/>
          <w:szCs w:val="24"/>
        </w:rPr>
      </w:pPr>
      <w:r w:rsidRPr="003E4B8C">
        <w:rPr>
          <w:rFonts w:ascii="Times New Roman" w:hAnsi="Times New Roman"/>
          <w:b/>
          <w:i/>
          <w:sz w:val="24"/>
          <w:szCs w:val="24"/>
        </w:rPr>
        <w:t>«</w:t>
      </w:r>
      <w:r>
        <w:rPr>
          <w:rFonts w:ascii="Times New Roman" w:hAnsi="Times New Roman"/>
          <w:b/>
          <w:i/>
          <w:sz w:val="24"/>
          <w:szCs w:val="24"/>
        </w:rPr>
        <w:t>ОП.06 ИНФОРМАЦИОННЫЕ ТЕХНОЛОГИИ В ПРОФЕССИОНАЛЬНОЙ ДЕЯТЕЛЬНОСТИ</w:t>
      </w:r>
      <w:r w:rsidRPr="003E4B8C">
        <w:rPr>
          <w:rFonts w:ascii="Times New Roman" w:hAnsi="Times New Roman"/>
          <w:b/>
          <w:i/>
          <w:sz w:val="24"/>
          <w:szCs w:val="24"/>
        </w:rPr>
        <w:t>»</w:t>
      </w:r>
    </w:p>
    <w:p w14:paraId="4722037B" w14:textId="77777777" w:rsidR="00CB6967" w:rsidRPr="003E4B8C" w:rsidRDefault="00CB6967" w:rsidP="00CB6967">
      <w:pPr>
        <w:jc w:val="center"/>
        <w:rPr>
          <w:rFonts w:ascii="Times New Roman" w:hAnsi="Times New Roman"/>
          <w:b/>
          <w:i/>
        </w:rPr>
      </w:pPr>
    </w:p>
    <w:p w14:paraId="7EEC6A9C" w14:textId="77777777" w:rsidR="00CB6967" w:rsidRPr="003E4B8C" w:rsidRDefault="00CB6967" w:rsidP="00CB6967">
      <w:pPr>
        <w:rPr>
          <w:rFonts w:ascii="Times New Roman" w:hAnsi="Times New Roman"/>
          <w:b/>
          <w:i/>
        </w:rPr>
      </w:pPr>
    </w:p>
    <w:p w14:paraId="4EC2D636" w14:textId="77777777" w:rsidR="00CB6967" w:rsidRPr="003E4B8C" w:rsidRDefault="00CB6967" w:rsidP="00CB6967">
      <w:pPr>
        <w:rPr>
          <w:rFonts w:ascii="Times New Roman" w:hAnsi="Times New Roman"/>
          <w:b/>
          <w:i/>
        </w:rPr>
      </w:pPr>
    </w:p>
    <w:p w14:paraId="23A0B30E" w14:textId="77777777" w:rsidR="00CB6967" w:rsidRPr="003E4B8C" w:rsidRDefault="00CB6967" w:rsidP="00CB6967">
      <w:pPr>
        <w:rPr>
          <w:rFonts w:ascii="Times New Roman" w:hAnsi="Times New Roman"/>
          <w:b/>
          <w:i/>
        </w:rPr>
      </w:pPr>
    </w:p>
    <w:p w14:paraId="6701E6F7" w14:textId="77777777" w:rsidR="00CB6967" w:rsidRPr="003E4B8C" w:rsidRDefault="00CB6967" w:rsidP="00CB6967">
      <w:pPr>
        <w:rPr>
          <w:rFonts w:ascii="Times New Roman" w:hAnsi="Times New Roman"/>
          <w:b/>
          <w:i/>
        </w:rPr>
      </w:pPr>
    </w:p>
    <w:p w14:paraId="4F068B7D" w14:textId="77777777" w:rsidR="00CB6967" w:rsidRPr="003E4B8C" w:rsidRDefault="00CB6967" w:rsidP="00CB6967">
      <w:pPr>
        <w:rPr>
          <w:rFonts w:ascii="Times New Roman" w:hAnsi="Times New Roman"/>
          <w:b/>
          <w:i/>
        </w:rPr>
      </w:pPr>
    </w:p>
    <w:p w14:paraId="49221A9E" w14:textId="77777777" w:rsidR="00CB6967" w:rsidRPr="003E4B8C" w:rsidRDefault="00CB6967" w:rsidP="00CB6967">
      <w:pPr>
        <w:rPr>
          <w:rFonts w:ascii="Times New Roman" w:hAnsi="Times New Roman"/>
          <w:b/>
          <w:i/>
        </w:rPr>
      </w:pPr>
    </w:p>
    <w:p w14:paraId="3C6401EE" w14:textId="77777777" w:rsidR="00CB6967" w:rsidRPr="003E4B8C" w:rsidRDefault="00CB6967" w:rsidP="00CB6967">
      <w:pPr>
        <w:rPr>
          <w:rFonts w:ascii="Times New Roman" w:hAnsi="Times New Roman"/>
          <w:b/>
          <w:i/>
        </w:rPr>
      </w:pPr>
    </w:p>
    <w:p w14:paraId="63AADBD4" w14:textId="77777777" w:rsidR="00CB6967" w:rsidRPr="003E4B8C" w:rsidRDefault="00CB6967" w:rsidP="00CB6967">
      <w:pPr>
        <w:rPr>
          <w:rFonts w:ascii="Times New Roman" w:hAnsi="Times New Roman"/>
          <w:b/>
          <w:i/>
        </w:rPr>
      </w:pPr>
    </w:p>
    <w:p w14:paraId="2CC04216" w14:textId="77777777" w:rsidR="00CB6967" w:rsidRPr="003E4B8C" w:rsidRDefault="00CB6967" w:rsidP="00CB6967">
      <w:pPr>
        <w:rPr>
          <w:rFonts w:ascii="Times New Roman" w:hAnsi="Times New Roman"/>
          <w:b/>
          <w:i/>
        </w:rPr>
      </w:pPr>
    </w:p>
    <w:p w14:paraId="66B4194F" w14:textId="77777777" w:rsidR="00CB6967" w:rsidRPr="003E4B8C" w:rsidRDefault="00CB6967" w:rsidP="00CB6967">
      <w:pPr>
        <w:rPr>
          <w:rFonts w:ascii="Times New Roman" w:hAnsi="Times New Roman"/>
          <w:b/>
          <w:i/>
        </w:rPr>
      </w:pPr>
    </w:p>
    <w:p w14:paraId="263BEB4E" w14:textId="77777777" w:rsidR="00CB6967" w:rsidRPr="003E4B8C" w:rsidRDefault="00CB6967" w:rsidP="00CB6967">
      <w:pPr>
        <w:rPr>
          <w:rFonts w:ascii="Times New Roman" w:hAnsi="Times New Roman"/>
          <w:b/>
          <w:i/>
        </w:rPr>
      </w:pPr>
    </w:p>
    <w:p w14:paraId="63BECF9F" w14:textId="77777777" w:rsidR="00CB6967" w:rsidRPr="003E4B8C" w:rsidRDefault="00CB6967" w:rsidP="00CB6967">
      <w:pPr>
        <w:rPr>
          <w:rFonts w:ascii="Times New Roman" w:hAnsi="Times New Roman"/>
          <w:b/>
          <w:i/>
        </w:rPr>
      </w:pPr>
    </w:p>
    <w:p w14:paraId="2A30011F" w14:textId="77777777" w:rsidR="00CB6967" w:rsidRPr="003E4B8C" w:rsidRDefault="00CB6967" w:rsidP="00CB6967">
      <w:pPr>
        <w:rPr>
          <w:rFonts w:ascii="Times New Roman" w:hAnsi="Times New Roman"/>
          <w:b/>
          <w:i/>
        </w:rPr>
      </w:pPr>
    </w:p>
    <w:p w14:paraId="0EA7CD7E" w14:textId="77777777" w:rsidR="00CB6967" w:rsidRPr="003E4B8C" w:rsidRDefault="00CB6967" w:rsidP="00CB6967">
      <w:pPr>
        <w:rPr>
          <w:rFonts w:ascii="Times New Roman" w:hAnsi="Times New Roman"/>
          <w:b/>
          <w:i/>
        </w:rPr>
      </w:pPr>
    </w:p>
    <w:p w14:paraId="56831C56" w14:textId="77777777" w:rsidR="00CB6967" w:rsidRPr="003E4B8C" w:rsidRDefault="00CB6967" w:rsidP="00CB6967">
      <w:pPr>
        <w:rPr>
          <w:rFonts w:ascii="Times New Roman" w:hAnsi="Times New Roman"/>
          <w:b/>
          <w:i/>
        </w:rPr>
      </w:pPr>
    </w:p>
    <w:p w14:paraId="7EE2E69B" w14:textId="77777777" w:rsidR="00CB6967" w:rsidRDefault="00CB6967" w:rsidP="00CB6967">
      <w:pPr>
        <w:rPr>
          <w:rFonts w:ascii="Times New Roman" w:hAnsi="Times New Roman"/>
          <w:b/>
          <w:i/>
        </w:rPr>
      </w:pPr>
    </w:p>
    <w:p w14:paraId="61B5C091" w14:textId="77777777" w:rsidR="00CB6967" w:rsidRPr="003E4B8C" w:rsidRDefault="00CB6967" w:rsidP="00CB6967">
      <w:pPr>
        <w:rPr>
          <w:rFonts w:ascii="Times New Roman" w:hAnsi="Times New Roman"/>
          <w:b/>
          <w:i/>
        </w:rPr>
      </w:pPr>
    </w:p>
    <w:p w14:paraId="14A9690C" w14:textId="77777777" w:rsidR="00CB6967" w:rsidRPr="003E4B8C" w:rsidRDefault="00CB6967" w:rsidP="00CB6967">
      <w:pPr>
        <w:jc w:val="center"/>
        <w:rPr>
          <w:rFonts w:ascii="Times New Roman" w:hAnsi="Times New Roman"/>
          <w:b/>
          <w:i/>
          <w:sz w:val="24"/>
          <w:szCs w:val="24"/>
          <w:vertAlign w:val="superscript"/>
        </w:rPr>
      </w:pPr>
      <w:r w:rsidRPr="003E4B8C">
        <w:rPr>
          <w:rFonts w:ascii="Times New Roman" w:hAnsi="Times New Roman"/>
          <w:b/>
          <w:bCs/>
          <w:i/>
        </w:rPr>
        <w:t>20</w:t>
      </w:r>
      <w:r>
        <w:rPr>
          <w:rFonts w:ascii="Times New Roman" w:hAnsi="Times New Roman"/>
          <w:b/>
          <w:bCs/>
          <w:i/>
        </w:rPr>
        <w:t>21</w:t>
      </w:r>
      <w:r w:rsidRPr="003E4B8C">
        <w:rPr>
          <w:rFonts w:ascii="Times New Roman" w:hAnsi="Times New Roman"/>
          <w:b/>
          <w:bCs/>
          <w:i/>
        </w:rPr>
        <w:t xml:space="preserve"> г.</w:t>
      </w:r>
      <w:r w:rsidRPr="003E4B8C">
        <w:rPr>
          <w:rFonts w:ascii="Times New Roman" w:hAnsi="Times New Roman"/>
          <w:b/>
          <w:bCs/>
          <w:i/>
        </w:rPr>
        <w:br w:type="page"/>
      </w:r>
    </w:p>
    <w:p w14:paraId="422FBA31" w14:textId="77777777" w:rsidR="00CB6967" w:rsidRPr="003E4B8C" w:rsidRDefault="00CB6967" w:rsidP="00CB6967">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3C06B28F" w14:textId="77777777" w:rsidR="00CB6967" w:rsidRPr="003E4B8C" w:rsidRDefault="00CB6967" w:rsidP="00CB696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B6967" w:rsidRPr="003E4B8C" w14:paraId="4B5BBF92" w14:textId="77777777" w:rsidTr="00D53B4A">
        <w:tc>
          <w:tcPr>
            <w:tcW w:w="7501" w:type="dxa"/>
          </w:tcPr>
          <w:p w14:paraId="67FCD9BC" w14:textId="77777777" w:rsidR="00CB6967" w:rsidRPr="00CB6967" w:rsidRDefault="00CB6967" w:rsidP="00ED69C6">
            <w:pPr>
              <w:pStyle w:val="ad"/>
              <w:numPr>
                <w:ilvl w:val="0"/>
                <w:numId w:val="57"/>
              </w:numPr>
              <w:suppressAutoHyphens/>
              <w:rPr>
                <w:b/>
              </w:rPr>
            </w:pPr>
            <w:r w:rsidRPr="00CB6967">
              <w:rPr>
                <w:b/>
              </w:rPr>
              <w:t xml:space="preserve">ОБЩАЯ ХАРАКТЕРИСТИКА </w:t>
            </w:r>
            <w:r w:rsidRPr="00CB6967">
              <w:rPr>
                <w:b/>
                <w:color w:val="000000"/>
              </w:rPr>
              <w:t>ПРИМЕРНОЙ РАБОЧЕЙ ПРОГРАММЫ</w:t>
            </w:r>
            <w:r w:rsidRPr="00CB6967">
              <w:rPr>
                <w:b/>
              </w:rPr>
              <w:t xml:space="preserve"> УЧЕБНОЙ ДИСЦИПЛИНЫ</w:t>
            </w:r>
          </w:p>
        </w:tc>
        <w:tc>
          <w:tcPr>
            <w:tcW w:w="1854" w:type="dxa"/>
          </w:tcPr>
          <w:p w14:paraId="6A39ED91" w14:textId="77777777" w:rsidR="00CB6967" w:rsidRPr="003E4B8C" w:rsidRDefault="00CB6967" w:rsidP="00D53B4A">
            <w:pPr>
              <w:jc w:val="center"/>
              <w:rPr>
                <w:rFonts w:ascii="Times New Roman" w:hAnsi="Times New Roman"/>
                <w:b/>
                <w:sz w:val="24"/>
                <w:szCs w:val="24"/>
              </w:rPr>
            </w:pPr>
          </w:p>
        </w:tc>
      </w:tr>
      <w:tr w:rsidR="00CB6967" w:rsidRPr="003E4B8C" w14:paraId="18E7D365" w14:textId="77777777" w:rsidTr="00D53B4A">
        <w:tc>
          <w:tcPr>
            <w:tcW w:w="7501" w:type="dxa"/>
          </w:tcPr>
          <w:p w14:paraId="19D13376" w14:textId="77777777" w:rsidR="00CB6967" w:rsidRPr="00CB6967" w:rsidRDefault="00CB6967" w:rsidP="00ED69C6">
            <w:pPr>
              <w:pStyle w:val="ad"/>
              <w:numPr>
                <w:ilvl w:val="0"/>
                <w:numId w:val="57"/>
              </w:numPr>
              <w:suppressAutoHyphens/>
              <w:rPr>
                <w:b/>
              </w:rPr>
            </w:pPr>
            <w:r w:rsidRPr="00CB6967">
              <w:rPr>
                <w:b/>
              </w:rPr>
              <w:t>СТРУКТУРА И СОДЕРЖАНИЕ УЧЕБНОЙ ДИСЦИПЛИНЫ</w:t>
            </w:r>
          </w:p>
          <w:p w14:paraId="09AFED2B" w14:textId="77777777" w:rsidR="00CB6967" w:rsidRPr="003E4B8C" w:rsidRDefault="00CB6967" w:rsidP="00ED69C6">
            <w:pPr>
              <w:numPr>
                <w:ilvl w:val="0"/>
                <w:numId w:val="57"/>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3D2A400C" w14:textId="77777777" w:rsidR="00CB6967" w:rsidRPr="003E4B8C" w:rsidRDefault="00CB6967" w:rsidP="00D53B4A">
            <w:pPr>
              <w:jc w:val="center"/>
              <w:rPr>
                <w:rFonts w:ascii="Times New Roman" w:hAnsi="Times New Roman"/>
                <w:b/>
                <w:sz w:val="24"/>
                <w:szCs w:val="24"/>
              </w:rPr>
            </w:pPr>
          </w:p>
        </w:tc>
      </w:tr>
      <w:tr w:rsidR="00CB6967" w:rsidRPr="003E4B8C" w14:paraId="6B7299B7" w14:textId="77777777" w:rsidTr="00D53B4A">
        <w:tc>
          <w:tcPr>
            <w:tcW w:w="7501" w:type="dxa"/>
          </w:tcPr>
          <w:p w14:paraId="10A584AA" w14:textId="77777777" w:rsidR="00CB6967" w:rsidRPr="003E4B8C" w:rsidRDefault="00CB6967" w:rsidP="00ED69C6">
            <w:pPr>
              <w:numPr>
                <w:ilvl w:val="0"/>
                <w:numId w:val="57"/>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38DF1F5C" w14:textId="77777777" w:rsidR="00CB6967" w:rsidRPr="003E4B8C" w:rsidRDefault="00CB6967" w:rsidP="00D53B4A">
            <w:pPr>
              <w:suppressAutoHyphens/>
              <w:rPr>
                <w:rFonts w:ascii="Times New Roman" w:hAnsi="Times New Roman"/>
                <w:b/>
                <w:sz w:val="24"/>
                <w:szCs w:val="24"/>
              </w:rPr>
            </w:pPr>
          </w:p>
        </w:tc>
        <w:tc>
          <w:tcPr>
            <w:tcW w:w="1854" w:type="dxa"/>
          </w:tcPr>
          <w:p w14:paraId="62C2EFB3" w14:textId="77777777" w:rsidR="00CB6967" w:rsidRPr="003E4B8C" w:rsidRDefault="00CB6967" w:rsidP="00D53B4A">
            <w:pPr>
              <w:jc w:val="center"/>
              <w:rPr>
                <w:rFonts w:ascii="Times New Roman" w:hAnsi="Times New Roman"/>
                <w:b/>
                <w:sz w:val="24"/>
                <w:szCs w:val="24"/>
              </w:rPr>
            </w:pPr>
          </w:p>
        </w:tc>
      </w:tr>
    </w:tbl>
    <w:p w14:paraId="267FECB4" w14:textId="77777777" w:rsidR="00CB6967" w:rsidRPr="00CB6967" w:rsidRDefault="00CB6967" w:rsidP="00ED69C6">
      <w:pPr>
        <w:pStyle w:val="ad"/>
        <w:numPr>
          <w:ilvl w:val="0"/>
          <w:numId w:val="58"/>
        </w:numPr>
        <w:suppressAutoHyphens/>
        <w:spacing w:after="0"/>
        <w:ind w:left="284"/>
        <w:jc w:val="center"/>
        <w:rPr>
          <w:b/>
        </w:rPr>
      </w:pPr>
      <w:r w:rsidRPr="00CB6967">
        <w:rPr>
          <w:b/>
          <w:i/>
          <w:u w:val="single"/>
        </w:rPr>
        <w:br w:type="page"/>
      </w:r>
      <w:r w:rsidRPr="00CB6967">
        <w:rPr>
          <w:b/>
        </w:rPr>
        <w:lastRenderedPageBreak/>
        <w:t xml:space="preserve">ОБЩАЯ ХАРАКТЕРИСТИКА </w:t>
      </w:r>
      <w:r w:rsidRPr="00CB6967">
        <w:rPr>
          <w:b/>
          <w:color w:val="000000"/>
        </w:rPr>
        <w:t>ПРИМЕРНОЙ РАБОЧЕЙ ПРОГРАММЫ</w:t>
      </w:r>
      <w:r w:rsidRPr="00CB6967">
        <w:rPr>
          <w:b/>
        </w:rPr>
        <w:t xml:space="preserve"> УЧЕБНОЙ ДИСЦИПЛИНЫ</w:t>
      </w:r>
    </w:p>
    <w:p w14:paraId="14A88C89" w14:textId="77777777" w:rsidR="00CB6967" w:rsidRPr="003E4B8C" w:rsidRDefault="00CB6967" w:rsidP="00CB6967">
      <w:pPr>
        <w:suppressAutoHyphens/>
        <w:spacing w:after="0" w:line="240" w:lineRule="auto"/>
        <w:ind w:left="142"/>
        <w:jc w:val="center"/>
        <w:rPr>
          <w:rFonts w:ascii="Times New Roman" w:hAnsi="Times New Roman"/>
          <w:b/>
          <w:sz w:val="24"/>
          <w:szCs w:val="24"/>
        </w:rPr>
      </w:pPr>
      <w:r w:rsidRPr="003E4B8C">
        <w:rPr>
          <w:rFonts w:ascii="Times New Roman" w:hAnsi="Times New Roman"/>
          <w:b/>
          <w:sz w:val="24"/>
          <w:szCs w:val="24"/>
        </w:rPr>
        <w:t xml:space="preserve"> «</w:t>
      </w:r>
      <w:r>
        <w:rPr>
          <w:rFonts w:ascii="Times New Roman" w:hAnsi="Times New Roman"/>
          <w:b/>
          <w:i/>
          <w:sz w:val="28"/>
          <w:szCs w:val="28"/>
        </w:rPr>
        <w:t>ОП.06</w:t>
      </w:r>
      <w:r w:rsidRPr="00C85135">
        <w:rPr>
          <w:rFonts w:ascii="Times New Roman" w:hAnsi="Times New Roman"/>
          <w:b/>
          <w:i/>
          <w:sz w:val="28"/>
          <w:szCs w:val="28"/>
        </w:rPr>
        <w:t xml:space="preserve"> </w:t>
      </w:r>
      <w:r>
        <w:rPr>
          <w:rFonts w:ascii="Times New Roman" w:hAnsi="Times New Roman"/>
          <w:b/>
          <w:sz w:val="28"/>
          <w:szCs w:val="28"/>
        </w:rPr>
        <w:t>И</w:t>
      </w:r>
      <w:r w:rsidRPr="00C85135">
        <w:rPr>
          <w:rFonts w:ascii="Times New Roman" w:hAnsi="Times New Roman"/>
          <w:b/>
          <w:sz w:val="28"/>
          <w:szCs w:val="28"/>
        </w:rPr>
        <w:t>нформационные технологии в профессиональной деятельности</w:t>
      </w:r>
      <w:r w:rsidRPr="003E4B8C">
        <w:rPr>
          <w:rFonts w:ascii="Times New Roman" w:hAnsi="Times New Roman"/>
          <w:b/>
          <w:sz w:val="24"/>
          <w:szCs w:val="24"/>
        </w:rPr>
        <w:t>»</w:t>
      </w:r>
    </w:p>
    <w:p w14:paraId="212420C3" w14:textId="77777777" w:rsidR="00CB6967" w:rsidRDefault="00CB6967" w:rsidP="00CB6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0209AD23" w14:textId="77777777" w:rsidR="00CB6967" w:rsidRPr="006A1B0B" w:rsidRDefault="00CB6967" w:rsidP="00CB6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color w:val="000000"/>
          <w:sz w:val="24"/>
          <w:szCs w:val="24"/>
        </w:rPr>
      </w:pPr>
      <w:r w:rsidRPr="006A1B0B">
        <w:rPr>
          <w:rFonts w:ascii="Times New Roman" w:hAnsi="Times New Roman"/>
          <w:b/>
          <w:sz w:val="24"/>
          <w:szCs w:val="24"/>
        </w:rPr>
        <w:t xml:space="preserve">1.1. Место дисциплины в структуре основной образовательной программы: </w:t>
      </w:r>
    </w:p>
    <w:p w14:paraId="4843D874" w14:textId="77777777" w:rsidR="00CB6967" w:rsidRPr="006A1B0B" w:rsidRDefault="00CB6967" w:rsidP="00CB69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6A1B0B">
        <w:rPr>
          <w:rFonts w:ascii="Times New Roman" w:hAnsi="Times New Roman"/>
          <w:sz w:val="24"/>
          <w:szCs w:val="24"/>
        </w:rPr>
        <w:t xml:space="preserve">Учебная дисциплина </w:t>
      </w:r>
      <w:r>
        <w:rPr>
          <w:rFonts w:ascii="Times New Roman" w:hAnsi="Times New Roman"/>
          <w:sz w:val="24"/>
          <w:szCs w:val="24"/>
        </w:rPr>
        <w:t>«</w:t>
      </w:r>
      <w:r w:rsidRPr="006A1B0B">
        <w:rPr>
          <w:rFonts w:ascii="Times New Roman" w:hAnsi="Times New Roman"/>
          <w:b/>
          <w:i/>
          <w:sz w:val="24"/>
          <w:szCs w:val="24"/>
        </w:rPr>
        <w:t>Информационные технологии в профессиональной деятельности</w:t>
      </w:r>
      <w:r>
        <w:rPr>
          <w:rFonts w:ascii="Times New Roman" w:hAnsi="Times New Roman"/>
          <w:b/>
          <w:i/>
          <w:sz w:val="24"/>
          <w:szCs w:val="24"/>
        </w:rPr>
        <w:t>»</w:t>
      </w:r>
      <w:r w:rsidRPr="006A1B0B">
        <w:rPr>
          <w:rFonts w:ascii="Times New Roman" w:hAnsi="Times New Roman"/>
          <w:sz w:val="24"/>
          <w:szCs w:val="24"/>
        </w:rPr>
        <w:t xml:space="preserve"> является обязательной частью </w:t>
      </w:r>
      <w:r w:rsidRPr="006A1B0B">
        <w:rPr>
          <w:rFonts w:ascii="Times New Roman" w:hAnsi="Times New Roman"/>
          <w:color w:val="000000" w:themeColor="text1"/>
          <w:sz w:val="24"/>
          <w:szCs w:val="24"/>
        </w:rPr>
        <w:t xml:space="preserve">общепрофессионального цикла </w:t>
      </w:r>
      <w:r w:rsidRPr="006A1B0B">
        <w:rPr>
          <w:rFonts w:ascii="Times New Roman" w:hAnsi="Times New Roman"/>
          <w:sz w:val="24"/>
          <w:szCs w:val="24"/>
        </w:rPr>
        <w:t xml:space="preserve">примерной основной образовательной программы в соответствии с ФГОС СПО по </w:t>
      </w:r>
      <w:r w:rsidRPr="006A1B0B">
        <w:rPr>
          <w:rFonts w:ascii="Times New Roman" w:hAnsi="Times New Roman"/>
          <w:i/>
          <w:color w:val="000000"/>
          <w:sz w:val="24"/>
          <w:szCs w:val="24"/>
        </w:rPr>
        <w:t>специальности</w:t>
      </w:r>
      <w:r>
        <w:rPr>
          <w:rFonts w:ascii="Times New Roman" w:hAnsi="Times New Roman"/>
          <w:i/>
          <w:color w:val="000000"/>
          <w:sz w:val="24"/>
          <w:szCs w:val="24"/>
        </w:rPr>
        <w:t xml:space="preserve"> 13.02.01 Тепловые электрические станции</w:t>
      </w:r>
      <w:r w:rsidRPr="006A1B0B">
        <w:rPr>
          <w:rFonts w:ascii="Times New Roman" w:hAnsi="Times New Roman"/>
          <w:sz w:val="24"/>
          <w:szCs w:val="24"/>
        </w:rPr>
        <w:t xml:space="preserve">. </w:t>
      </w:r>
    </w:p>
    <w:p w14:paraId="6DD3B195" w14:textId="77777777" w:rsidR="00CB6967" w:rsidRPr="006A1B0B" w:rsidRDefault="00CB6967" w:rsidP="00CB69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6A1B0B">
        <w:rPr>
          <w:rFonts w:ascii="Times New Roman" w:hAnsi="Times New Roman"/>
          <w:sz w:val="24"/>
          <w:szCs w:val="24"/>
        </w:rPr>
        <w:t>Особое значение дисциплина имеет при формировании и развитии ОК 09,11</w:t>
      </w:r>
      <w:r w:rsidRPr="006A1B0B">
        <w:rPr>
          <w:rFonts w:ascii="Times New Roman" w:hAnsi="Times New Roman"/>
          <w:i/>
          <w:sz w:val="24"/>
          <w:szCs w:val="24"/>
        </w:rPr>
        <w:t>.</w:t>
      </w:r>
    </w:p>
    <w:p w14:paraId="46D767D2" w14:textId="77777777" w:rsidR="00CB6967" w:rsidRPr="003E4B8C" w:rsidRDefault="00CB6967" w:rsidP="00CB6967">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50B6AD64" w14:textId="77777777" w:rsidR="00CB6967" w:rsidRPr="003E4B8C" w:rsidRDefault="00CB6967" w:rsidP="00CB6967">
      <w:pPr>
        <w:suppressAutoHyphens/>
        <w:spacing w:after="0" w:line="240" w:lineRule="auto"/>
        <w:ind w:firstLine="709"/>
        <w:jc w:val="both"/>
        <w:rPr>
          <w:rFonts w:ascii="Times New Roman" w:hAnsi="Times New Roman"/>
          <w:sz w:val="24"/>
          <w:szCs w:val="24"/>
          <w:lang w:eastAsia="en-US"/>
        </w:rPr>
      </w:pPr>
      <w:r w:rsidRPr="003E4B8C">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CB6967" w:rsidRPr="003E4B8C" w14:paraId="52F86634" w14:textId="77777777" w:rsidTr="00D53B4A">
        <w:trPr>
          <w:trHeight w:val="649"/>
        </w:trPr>
        <w:tc>
          <w:tcPr>
            <w:tcW w:w="1589" w:type="dxa"/>
            <w:hideMark/>
          </w:tcPr>
          <w:p w14:paraId="0B26C7D2" w14:textId="77777777" w:rsidR="00CB6967" w:rsidRDefault="00CB6967" w:rsidP="00D53B4A">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 xml:space="preserve">Код </w:t>
            </w:r>
          </w:p>
          <w:p w14:paraId="69CC8BBE" w14:textId="77777777" w:rsidR="00CB6967" w:rsidRPr="003E4B8C" w:rsidRDefault="00CB6967" w:rsidP="00D53B4A">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ПК, ОК</w:t>
            </w:r>
          </w:p>
        </w:tc>
        <w:tc>
          <w:tcPr>
            <w:tcW w:w="3764" w:type="dxa"/>
            <w:hideMark/>
          </w:tcPr>
          <w:p w14:paraId="6719EAA9" w14:textId="77777777" w:rsidR="00CB6967" w:rsidRPr="003E4B8C" w:rsidRDefault="00CB6967" w:rsidP="00D53B4A">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Умения</w:t>
            </w:r>
          </w:p>
        </w:tc>
        <w:tc>
          <w:tcPr>
            <w:tcW w:w="3895" w:type="dxa"/>
            <w:hideMark/>
          </w:tcPr>
          <w:p w14:paraId="684C5226" w14:textId="77777777" w:rsidR="00CB6967" w:rsidRPr="003E4B8C" w:rsidRDefault="00CB6967" w:rsidP="00D53B4A">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Знания</w:t>
            </w:r>
          </w:p>
        </w:tc>
      </w:tr>
      <w:tr w:rsidR="00CB6967" w:rsidRPr="003E4B8C" w14:paraId="54F3041A" w14:textId="77777777" w:rsidTr="00D53B4A">
        <w:trPr>
          <w:trHeight w:val="212"/>
        </w:trPr>
        <w:tc>
          <w:tcPr>
            <w:tcW w:w="1589" w:type="dxa"/>
          </w:tcPr>
          <w:p w14:paraId="1E75B009" w14:textId="77777777" w:rsidR="00CB6967" w:rsidRPr="00F7547E" w:rsidRDefault="00CB6967" w:rsidP="00D53B4A">
            <w:pPr>
              <w:suppressAutoHyphens/>
              <w:spacing w:before="120" w:after="0" w:line="240" w:lineRule="auto"/>
              <w:rPr>
                <w:rFonts w:ascii="Times New Roman" w:hAnsi="Times New Roman"/>
                <w:sz w:val="24"/>
                <w:szCs w:val="24"/>
              </w:rPr>
            </w:pPr>
            <w:r w:rsidRPr="00F7547E">
              <w:rPr>
                <w:rFonts w:ascii="Times New Roman" w:hAnsi="Times New Roman"/>
                <w:sz w:val="24"/>
                <w:szCs w:val="24"/>
              </w:rPr>
              <w:t xml:space="preserve">ОК </w:t>
            </w:r>
            <w:r>
              <w:rPr>
                <w:rFonts w:ascii="Times New Roman" w:hAnsi="Times New Roman"/>
                <w:sz w:val="24"/>
                <w:szCs w:val="24"/>
              </w:rPr>
              <w:t xml:space="preserve">01-06, 09-11 </w:t>
            </w:r>
          </w:p>
          <w:p w14:paraId="23EF0643" w14:textId="77777777" w:rsidR="00CB6967" w:rsidRPr="00F7547E" w:rsidRDefault="00CB6967" w:rsidP="00D53B4A">
            <w:pPr>
              <w:suppressAutoHyphens/>
              <w:spacing w:after="0" w:line="240" w:lineRule="auto"/>
              <w:rPr>
                <w:rFonts w:ascii="Times New Roman" w:hAnsi="Times New Roman"/>
                <w:sz w:val="24"/>
                <w:szCs w:val="24"/>
              </w:rPr>
            </w:pPr>
            <w:r w:rsidRPr="00F7547E">
              <w:rPr>
                <w:rFonts w:ascii="Times New Roman" w:hAnsi="Times New Roman"/>
                <w:sz w:val="24"/>
                <w:szCs w:val="24"/>
              </w:rPr>
              <w:t>ПК 1.1-1.</w:t>
            </w:r>
            <w:r>
              <w:rPr>
                <w:rFonts w:ascii="Times New Roman" w:hAnsi="Times New Roman"/>
                <w:sz w:val="24"/>
                <w:szCs w:val="24"/>
              </w:rPr>
              <w:t>4</w:t>
            </w:r>
          </w:p>
          <w:p w14:paraId="23D00CA3" w14:textId="77777777" w:rsidR="00CB6967" w:rsidRPr="00F7547E" w:rsidRDefault="00CB6967" w:rsidP="00D53B4A">
            <w:pPr>
              <w:suppressAutoHyphens/>
              <w:spacing w:after="0" w:line="240" w:lineRule="auto"/>
              <w:rPr>
                <w:rFonts w:ascii="Times New Roman" w:hAnsi="Times New Roman"/>
                <w:sz w:val="24"/>
                <w:szCs w:val="24"/>
              </w:rPr>
            </w:pPr>
            <w:r w:rsidRPr="00F7547E">
              <w:rPr>
                <w:rFonts w:ascii="Times New Roman" w:hAnsi="Times New Roman"/>
                <w:sz w:val="24"/>
                <w:szCs w:val="24"/>
              </w:rPr>
              <w:t>ПК 2.1-2.</w:t>
            </w:r>
            <w:r>
              <w:rPr>
                <w:rFonts w:ascii="Times New Roman" w:hAnsi="Times New Roman"/>
                <w:sz w:val="24"/>
                <w:szCs w:val="24"/>
              </w:rPr>
              <w:t>4</w:t>
            </w:r>
          </w:p>
          <w:p w14:paraId="7F8189F3" w14:textId="77777777" w:rsidR="00CB6967" w:rsidRPr="00F7547E" w:rsidRDefault="00CB6967" w:rsidP="00D53B4A">
            <w:pPr>
              <w:suppressAutoHyphens/>
              <w:spacing w:after="0" w:line="240" w:lineRule="auto"/>
              <w:rPr>
                <w:rFonts w:ascii="Times New Roman" w:hAnsi="Times New Roman"/>
                <w:sz w:val="24"/>
                <w:szCs w:val="24"/>
              </w:rPr>
            </w:pPr>
            <w:r w:rsidRPr="00F7547E">
              <w:rPr>
                <w:rFonts w:ascii="Times New Roman" w:hAnsi="Times New Roman"/>
                <w:sz w:val="24"/>
                <w:szCs w:val="24"/>
              </w:rPr>
              <w:t>ПК 3.1-3.</w:t>
            </w:r>
            <w:r>
              <w:rPr>
                <w:rFonts w:ascii="Times New Roman" w:hAnsi="Times New Roman"/>
                <w:sz w:val="24"/>
                <w:szCs w:val="24"/>
              </w:rPr>
              <w:t>3</w:t>
            </w:r>
          </w:p>
          <w:p w14:paraId="27962D15" w14:textId="77777777" w:rsidR="00CB6967" w:rsidRPr="00F7547E" w:rsidRDefault="00CB6967" w:rsidP="00D53B4A">
            <w:pPr>
              <w:suppressAutoHyphens/>
              <w:spacing w:after="0" w:line="240" w:lineRule="auto"/>
              <w:rPr>
                <w:rFonts w:ascii="Times New Roman" w:hAnsi="Times New Roman"/>
                <w:sz w:val="24"/>
                <w:szCs w:val="24"/>
              </w:rPr>
            </w:pPr>
            <w:r w:rsidRPr="00F7547E">
              <w:rPr>
                <w:rFonts w:ascii="Times New Roman" w:hAnsi="Times New Roman"/>
                <w:sz w:val="24"/>
                <w:szCs w:val="24"/>
              </w:rPr>
              <w:t>ПК 4.1-4.</w:t>
            </w:r>
            <w:r>
              <w:rPr>
                <w:rFonts w:ascii="Times New Roman" w:hAnsi="Times New Roman"/>
                <w:sz w:val="24"/>
                <w:szCs w:val="24"/>
              </w:rPr>
              <w:t>2</w:t>
            </w:r>
          </w:p>
          <w:p w14:paraId="474C5792" w14:textId="77777777" w:rsidR="00CB6967" w:rsidRDefault="00CB6967" w:rsidP="00D53B4A">
            <w:pPr>
              <w:suppressAutoHyphens/>
              <w:spacing w:after="0" w:line="240" w:lineRule="auto"/>
              <w:rPr>
                <w:rFonts w:ascii="Times New Roman" w:hAnsi="Times New Roman"/>
                <w:sz w:val="24"/>
                <w:szCs w:val="24"/>
              </w:rPr>
            </w:pPr>
            <w:r w:rsidRPr="00F7547E">
              <w:rPr>
                <w:rFonts w:ascii="Times New Roman" w:hAnsi="Times New Roman"/>
                <w:sz w:val="24"/>
                <w:szCs w:val="24"/>
              </w:rPr>
              <w:t>ПК 5.1-5.4</w:t>
            </w:r>
          </w:p>
          <w:p w14:paraId="56C846D1" w14:textId="77777777" w:rsidR="00CB6967" w:rsidRPr="003E4B8C" w:rsidRDefault="00CB6967" w:rsidP="00D53B4A">
            <w:pPr>
              <w:suppressAutoHyphens/>
              <w:spacing w:after="0" w:line="240" w:lineRule="auto"/>
              <w:rPr>
                <w:rFonts w:ascii="Times New Roman" w:hAnsi="Times New Roman"/>
                <w:i/>
              </w:rPr>
            </w:pPr>
            <w:r>
              <w:rPr>
                <w:rFonts w:ascii="Times New Roman" w:hAnsi="Times New Roman"/>
                <w:sz w:val="24"/>
                <w:szCs w:val="24"/>
              </w:rPr>
              <w:t>ПК 6.1-6.4</w:t>
            </w:r>
          </w:p>
        </w:tc>
        <w:tc>
          <w:tcPr>
            <w:tcW w:w="3764" w:type="dxa"/>
          </w:tcPr>
          <w:p w14:paraId="5C51A467" w14:textId="77777777" w:rsidR="00CB6967" w:rsidRPr="00F7547E" w:rsidRDefault="00CB6967" w:rsidP="00500012">
            <w:pPr>
              <w:autoSpaceDE w:val="0"/>
              <w:autoSpaceDN w:val="0"/>
              <w:adjustRightInd w:val="0"/>
              <w:spacing w:after="0"/>
              <w:ind w:right="113"/>
              <w:rPr>
                <w:rFonts w:ascii="Times New Roman" w:hAnsi="Times New Roman"/>
                <w:sz w:val="24"/>
                <w:szCs w:val="24"/>
              </w:rPr>
            </w:pPr>
            <w:r w:rsidRPr="00F7547E">
              <w:rPr>
                <w:rFonts w:ascii="Times New Roman" w:hAnsi="Times New Roman"/>
                <w:sz w:val="24"/>
                <w:szCs w:val="24"/>
              </w:rPr>
              <w:t>- выполнять расчёты с использованием прикладных компьютерных программ;</w:t>
            </w:r>
          </w:p>
          <w:p w14:paraId="431CF383" w14:textId="77777777" w:rsidR="00CB6967" w:rsidRPr="00F7547E" w:rsidRDefault="00CB6967" w:rsidP="00500012">
            <w:pPr>
              <w:autoSpaceDE w:val="0"/>
              <w:autoSpaceDN w:val="0"/>
              <w:adjustRightInd w:val="0"/>
              <w:spacing w:after="0"/>
              <w:ind w:right="113"/>
              <w:rPr>
                <w:rFonts w:ascii="Times New Roman" w:hAnsi="Times New Roman"/>
                <w:sz w:val="24"/>
                <w:szCs w:val="24"/>
              </w:rPr>
            </w:pPr>
            <w:r w:rsidRPr="00F7547E">
              <w:rPr>
                <w:rFonts w:ascii="Times New Roman" w:hAnsi="Times New Roman"/>
                <w:sz w:val="24"/>
                <w:szCs w:val="24"/>
              </w:rPr>
              <w:t>- использовать сеть Интернет и её возможности для организации оперативного обмена информацией;</w:t>
            </w:r>
          </w:p>
          <w:p w14:paraId="48B6B83D" w14:textId="77777777" w:rsidR="00CB6967" w:rsidRPr="00F7547E" w:rsidRDefault="00CB6967" w:rsidP="00500012">
            <w:pPr>
              <w:autoSpaceDE w:val="0"/>
              <w:autoSpaceDN w:val="0"/>
              <w:adjustRightInd w:val="0"/>
              <w:spacing w:after="0"/>
              <w:ind w:right="113"/>
              <w:rPr>
                <w:rFonts w:ascii="Times New Roman" w:hAnsi="Times New Roman"/>
                <w:sz w:val="24"/>
                <w:szCs w:val="24"/>
              </w:rPr>
            </w:pPr>
            <w:r w:rsidRPr="00F7547E">
              <w:rPr>
                <w:rFonts w:ascii="Times New Roman" w:hAnsi="Times New Roman"/>
                <w:sz w:val="24"/>
                <w:szCs w:val="24"/>
              </w:rPr>
              <w:t>-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24C6D939" w14:textId="77777777" w:rsidR="00CB6967" w:rsidRPr="00F7547E" w:rsidRDefault="00CB6967" w:rsidP="00500012">
            <w:pPr>
              <w:autoSpaceDE w:val="0"/>
              <w:autoSpaceDN w:val="0"/>
              <w:adjustRightInd w:val="0"/>
              <w:spacing w:after="0"/>
              <w:ind w:right="124"/>
              <w:rPr>
                <w:rFonts w:ascii="Times New Roman" w:hAnsi="Times New Roman"/>
                <w:sz w:val="24"/>
                <w:szCs w:val="24"/>
              </w:rPr>
            </w:pPr>
            <w:r w:rsidRPr="00F7547E">
              <w:rPr>
                <w:rFonts w:ascii="Times New Roman" w:hAnsi="Times New Roman"/>
                <w:sz w:val="24"/>
                <w:szCs w:val="24"/>
              </w:rPr>
              <w:t>обрабатывать и анализировать информацию с применением программных средств и вычислительной техники;</w:t>
            </w:r>
          </w:p>
          <w:p w14:paraId="7B882A1C" w14:textId="77777777" w:rsidR="00CB6967" w:rsidRPr="00F7547E" w:rsidRDefault="00CB6967" w:rsidP="00500012">
            <w:pPr>
              <w:autoSpaceDE w:val="0"/>
              <w:autoSpaceDN w:val="0"/>
              <w:adjustRightInd w:val="0"/>
              <w:spacing w:after="0"/>
              <w:ind w:right="175"/>
              <w:rPr>
                <w:rFonts w:ascii="Times New Roman" w:hAnsi="Times New Roman"/>
                <w:sz w:val="24"/>
                <w:szCs w:val="24"/>
              </w:rPr>
            </w:pPr>
            <w:r w:rsidRPr="00F7547E">
              <w:rPr>
                <w:rFonts w:ascii="Times New Roman" w:hAnsi="Times New Roman"/>
                <w:sz w:val="24"/>
                <w:szCs w:val="24"/>
              </w:rPr>
              <w:t>- получать информацию в локальных и глобальных компьютерных сетях;</w:t>
            </w:r>
          </w:p>
          <w:p w14:paraId="31C45C2C" w14:textId="77777777" w:rsidR="00CB6967" w:rsidRPr="00F7547E" w:rsidRDefault="00CB6967" w:rsidP="00500012">
            <w:pPr>
              <w:autoSpaceDE w:val="0"/>
              <w:autoSpaceDN w:val="0"/>
              <w:adjustRightInd w:val="0"/>
              <w:spacing w:after="0"/>
              <w:ind w:right="175"/>
              <w:rPr>
                <w:rFonts w:ascii="Times New Roman" w:hAnsi="Times New Roman"/>
                <w:sz w:val="24"/>
                <w:szCs w:val="24"/>
              </w:rPr>
            </w:pPr>
            <w:r w:rsidRPr="00F7547E">
              <w:rPr>
                <w:rFonts w:ascii="Times New Roman" w:hAnsi="Times New Roman"/>
                <w:sz w:val="24"/>
                <w:szCs w:val="24"/>
              </w:rPr>
              <w:t>- применять графические редакторы для создания и редактирования изображений;</w:t>
            </w:r>
          </w:p>
          <w:p w14:paraId="5510E251" w14:textId="77777777" w:rsidR="00CB6967" w:rsidRPr="003E4B8C" w:rsidRDefault="00CB6967" w:rsidP="00500012">
            <w:pPr>
              <w:suppressAutoHyphens/>
              <w:spacing w:after="0"/>
              <w:rPr>
                <w:rFonts w:ascii="Times New Roman" w:hAnsi="Times New Roman"/>
                <w:i/>
              </w:rPr>
            </w:pPr>
            <w:r w:rsidRPr="00F7547E">
              <w:rPr>
                <w:rFonts w:ascii="Times New Roman" w:hAnsi="Times New Roman"/>
                <w:sz w:val="24"/>
                <w:szCs w:val="24"/>
              </w:rPr>
              <w:t>- применять компьютерные программы для поиска информации, составления и оформления документов и презентаций</w:t>
            </w:r>
          </w:p>
        </w:tc>
        <w:tc>
          <w:tcPr>
            <w:tcW w:w="3895" w:type="dxa"/>
          </w:tcPr>
          <w:p w14:paraId="03C73192" w14:textId="77777777" w:rsidR="00CB6967" w:rsidRPr="00F7547E" w:rsidRDefault="00CB6967" w:rsidP="00500012">
            <w:pPr>
              <w:autoSpaceDE w:val="0"/>
              <w:autoSpaceDN w:val="0"/>
              <w:adjustRightInd w:val="0"/>
              <w:spacing w:after="0"/>
              <w:ind w:right="176"/>
              <w:rPr>
                <w:rFonts w:ascii="Times New Roman" w:hAnsi="Times New Roman"/>
                <w:sz w:val="24"/>
                <w:szCs w:val="24"/>
              </w:rPr>
            </w:pPr>
            <w:r w:rsidRPr="00F7547E">
              <w:rPr>
                <w:rFonts w:ascii="Times New Roman" w:hAnsi="Times New Roman"/>
                <w:sz w:val="24"/>
                <w:szCs w:val="24"/>
              </w:rPr>
              <w:t>- базовые системные программные продукты и пакеты прикладных программ (текстовые процессоры, электронные таблицы, системы управления базами данных, графические редакторы, информационно-поисковые системы);</w:t>
            </w:r>
          </w:p>
          <w:p w14:paraId="0BC54FFC" w14:textId="77777777" w:rsidR="00CB6967" w:rsidRPr="00F7547E" w:rsidRDefault="00CB6967" w:rsidP="00500012">
            <w:pPr>
              <w:autoSpaceDE w:val="0"/>
              <w:autoSpaceDN w:val="0"/>
              <w:adjustRightInd w:val="0"/>
              <w:spacing w:after="0"/>
              <w:ind w:right="176"/>
              <w:rPr>
                <w:rFonts w:ascii="Times New Roman" w:hAnsi="Times New Roman"/>
                <w:sz w:val="24"/>
                <w:szCs w:val="24"/>
              </w:rPr>
            </w:pPr>
            <w:r w:rsidRPr="00F7547E">
              <w:rPr>
                <w:rFonts w:ascii="Times New Roman" w:hAnsi="Times New Roman"/>
                <w:sz w:val="24"/>
                <w:szCs w:val="24"/>
              </w:rPr>
              <w:t>- методы и средства сбора, обработки, хранения, передачи и накопления информации;</w:t>
            </w:r>
          </w:p>
          <w:p w14:paraId="2B9A34E4" w14:textId="77777777" w:rsidR="00CB6967" w:rsidRPr="00F7547E" w:rsidRDefault="00CB6967" w:rsidP="00500012">
            <w:pPr>
              <w:autoSpaceDE w:val="0"/>
              <w:autoSpaceDN w:val="0"/>
              <w:adjustRightInd w:val="0"/>
              <w:spacing w:after="0"/>
              <w:ind w:right="176"/>
              <w:rPr>
                <w:rFonts w:ascii="Times New Roman" w:hAnsi="Times New Roman"/>
                <w:sz w:val="24"/>
                <w:szCs w:val="24"/>
              </w:rPr>
            </w:pPr>
            <w:r w:rsidRPr="00F7547E">
              <w:rPr>
                <w:rFonts w:ascii="Times New Roman" w:hAnsi="Times New Roman"/>
                <w:sz w:val="24"/>
                <w:szCs w:val="24"/>
              </w:rPr>
              <w:t>- общий состав и структуру персональных ЭВМ и вычислительных систем;</w:t>
            </w:r>
          </w:p>
          <w:p w14:paraId="55EBC719" w14:textId="77777777" w:rsidR="00CB6967" w:rsidRPr="00F7547E" w:rsidRDefault="00CB6967" w:rsidP="00500012">
            <w:pPr>
              <w:autoSpaceDE w:val="0"/>
              <w:autoSpaceDN w:val="0"/>
              <w:adjustRightInd w:val="0"/>
              <w:spacing w:after="0"/>
              <w:ind w:right="176"/>
              <w:rPr>
                <w:rFonts w:ascii="Times New Roman" w:hAnsi="Times New Roman"/>
                <w:sz w:val="24"/>
                <w:szCs w:val="24"/>
              </w:rPr>
            </w:pPr>
            <w:r w:rsidRPr="00F7547E">
              <w:rPr>
                <w:rFonts w:ascii="Times New Roman" w:hAnsi="Times New Roman"/>
                <w:sz w:val="24"/>
                <w:szCs w:val="24"/>
              </w:rPr>
              <w:t>- основные методы и приёмы обеспечения информационной безопасности;</w:t>
            </w:r>
          </w:p>
          <w:p w14:paraId="5141F3BB" w14:textId="77777777" w:rsidR="00CB6967" w:rsidRPr="00F7547E" w:rsidRDefault="00CB6967" w:rsidP="00500012">
            <w:pPr>
              <w:autoSpaceDE w:val="0"/>
              <w:autoSpaceDN w:val="0"/>
              <w:adjustRightInd w:val="0"/>
              <w:spacing w:after="0"/>
              <w:ind w:right="176"/>
              <w:rPr>
                <w:rFonts w:ascii="Times New Roman" w:hAnsi="Times New Roman"/>
                <w:sz w:val="24"/>
                <w:szCs w:val="24"/>
              </w:rPr>
            </w:pPr>
            <w:r w:rsidRPr="00F7547E">
              <w:rPr>
                <w:rFonts w:ascii="Times New Roman" w:hAnsi="Times New Roman"/>
                <w:sz w:val="24"/>
                <w:szCs w:val="24"/>
              </w:rPr>
              <w:t>- основные положения и принципы автоматизированной обработки и передачи информации;</w:t>
            </w:r>
          </w:p>
          <w:p w14:paraId="6A302B1E" w14:textId="77777777" w:rsidR="00CB6967" w:rsidRPr="003E4B8C" w:rsidRDefault="00CB6967" w:rsidP="00500012">
            <w:pPr>
              <w:suppressAutoHyphens/>
              <w:spacing w:after="0"/>
              <w:rPr>
                <w:rFonts w:ascii="Times New Roman" w:hAnsi="Times New Roman"/>
                <w:i/>
              </w:rPr>
            </w:pPr>
            <w:r w:rsidRPr="00F7547E">
              <w:rPr>
                <w:rFonts w:ascii="Times New Roman" w:hAnsi="Times New Roman"/>
                <w:sz w:val="24"/>
                <w:szCs w:val="24"/>
              </w:rPr>
              <w:t>- основные принципы, методы и свойства информационных и телекоммуникационных технологий в профессиональной деятельности.</w:t>
            </w:r>
          </w:p>
        </w:tc>
      </w:tr>
    </w:tbl>
    <w:p w14:paraId="7D6E6BBF" w14:textId="77777777" w:rsidR="00CB6967" w:rsidRPr="003E4B8C" w:rsidRDefault="00CB6967" w:rsidP="00CB6967">
      <w:pPr>
        <w:suppressAutoHyphens/>
        <w:spacing w:after="240" w:line="240" w:lineRule="auto"/>
        <w:ind w:firstLine="709"/>
        <w:rPr>
          <w:rFonts w:ascii="Times New Roman" w:hAnsi="Times New Roman"/>
          <w:b/>
        </w:rPr>
      </w:pPr>
    </w:p>
    <w:p w14:paraId="10286AE3" w14:textId="77777777" w:rsidR="00CB6967" w:rsidRPr="003E4B8C" w:rsidRDefault="00CB6967" w:rsidP="00CB6967">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lastRenderedPageBreak/>
        <w:t>2. СТРУКТУРА И СОДЕРЖАНИЕ УЧЕБНОЙ ДИСЦИПЛИНЫ</w:t>
      </w:r>
    </w:p>
    <w:p w14:paraId="79993A89" w14:textId="77777777" w:rsidR="00CB6967" w:rsidRPr="003E4B8C" w:rsidRDefault="00CB6967" w:rsidP="00CB6967">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89"/>
        <w:gridCol w:w="2126"/>
        <w:gridCol w:w="2124"/>
      </w:tblGrid>
      <w:tr w:rsidR="00CB6967" w:rsidRPr="003E4B8C" w14:paraId="6CF0222F" w14:textId="77777777" w:rsidTr="00D53B4A">
        <w:trPr>
          <w:trHeight w:val="490"/>
        </w:trPr>
        <w:tc>
          <w:tcPr>
            <w:tcW w:w="2725" w:type="pct"/>
            <w:vAlign w:val="center"/>
          </w:tcPr>
          <w:p w14:paraId="0667A331" w14:textId="77777777" w:rsidR="00CB6967" w:rsidRPr="003E4B8C" w:rsidRDefault="00CB6967" w:rsidP="00D53B4A">
            <w:pPr>
              <w:suppressAutoHyphens/>
              <w:rPr>
                <w:rFonts w:ascii="Times New Roman" w:hAnsi="Times New Roman"/>
                <w:b/>
              </w:rPr>
            </w:pPr>
            <w:r w:rsidRPr="003E4B8C">
              <w:rPr>
                <w:rFonts w:ascii="Times New Roman" w:hAnsi="Times New Roman"/>
                <w:b/>
              </w:rPr>
              <w:t>Вид учебной работы</w:t>
            </w:r>
          </w:p>
        </w:tc>
        <w:tc>
          <w:tcPr>
            <w:tcW w:w="1138" w:type="pct"/>
            <w:vAlign w:val="center"/>
          </w:tcPr>
          <w:p w14:paraId="50EC475F" w14:textId="77777777" w:rsidR="00CB6967" w:rsidRPr="003E4B8C" w:rsidRDefault="00CB6967" w:rsidP="00D53B4A">
            <w:pPr>
              <w:suppressAutoHyphens/>
              <w:rPr>
                <w:rFonts w:ascii="Times New Roman" w:hAnsi="Times New Roman"/>
                <w:b/>
                <w:iCs/>
              </w:rPr>
            </w:pPr>
            <w:r w:rsidRPr="00434CF1">
              <w:rPr>
                <w:rFonts w:ascii="Times New Roman" w:hAnsi="Times New Roman"/>
                <w:b/>
                <w:iCs/>
              </w:rPr>
              <w:t xml:space="preserve">Объем в часах </w:t>
            </w:r>
            <w:r w:rsidRPr="00434CF1">
              <w:rPr>
                <w:rFonts w:ascii="Times New Roman" w:hAnsi="Times New Roman"/>
                <w:b/>
              </w:rPr>
              <w:t>для квалификации техник-теплотехник</w:t>
            </w:r>
          </w:p>
        </w:tc>
        <w:tc>
          <w:tcPr>
            <w:tcW w:w="1137" w:type="pct"/>
          </w:tcPr>
          <w:p w14:paraId="137AE6AC" w14:textId="77777777" w:rsidR="00CB6967" w:rsidRPr="003E4B8C" w:rsidRDefault="00CB6967" w:rsidP="00D53B4A">
            <w:pPr>
              <w:suppressAutoHyphens/>
              <w:rPr>
                <w:rFonts w:ascii="Times New Roman" w:hAnsi="Times New Roman"/>
                <w:b/>
                <w:iCs/>
              </w:rPr>
            </w:pPr>
            <w:r w:rsidRPr="00434CF1">
              <w:rPr>
                <w:rFonts w:ascii="Times New Roman" w:hAnsi="Times New Roman"/>
                <w:b/>
              </w:rPr>
              <w:t>Объем в часах для квалификации старший техник-теплотехник</w:t>
            </w:r>
          </w:p>
        </w:tc>
      </w:tr>
      <w:tr w:rsidR="00CB6967" w:rsidRPr="003E4B8C" w14:paraId="3D253BAF" w14:textId="77777777" w:rsidTr="00D53B4A">
        <w:trPr>
          <w:trHeight w:val="490"/>
        </w:trPr>
        <w:tc>
          <w:tcPr>
            <w:tcW w:w="2725" w:type="pct"/>
            <w:vAlign w:val="center"/>
          </w:tcPr>
          <w:p w14:paraId="535C4CC6" w14:textId="77777777" w:rsidR="00CB6967" w:rsidRPr="003E4B8C" w:rsidRDefault="00CB6967" w:rsidP="00D53B4A">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138" w:type="pct"/>
            <w:vAlign w:val="center"/>
          </w:tcPr>
          <w:p w14:paraId="16FA30C2" w14:textId="77777777" w:rsidR="00CB6967" w:rsidRPr="003E4B8C" w:rsidRDefault="00CB6967" w:rsidP="00D53B4A">
            <w:pPr>
              <w:suppressAutoHyphens/>
              <w:spacing w:after="0"/>
              <w:jc w:val="center"/>
              <w:rPr>
                <w:rFonts w:ascii="Times New Roman" w:hAnsi="Times New Roman"/>
                <w:iCs/>
              </w:rPr>
            </w:pPr>
            <w:r>
              <w:rPr>
                <w:rFonts w:ascii="Times New Roman" w:hAnsi="Times New Roman"/>
                <w:iCs/>
              </w:rPr>
              <w:t>58</w:t>
            </w:r>
          </w:p>
        </w:tc>
        <w:tc>
          <w:tcPr>
            <w:tcW w:w="1137" w:type="pct"/>
            <w:vAlign w:val="center"/>
          </w:tcPr>
          <w:p w14:paraId="172D3A60" w14:textId="77777777" w:rsidR="00CB6967" w:rsidRDefault="00CB6967" w:rsidP="00D53B4A">
            <w:pPr>
              <w:suppressAutoHyphens/>
              <w:spacing w:after="0"/>
              <w:jc w:val="center"/>
              <w:rPr>
                <w:rFonts w:ascii="Times New Roman" w:hAnsi="Times New Roman"/>
                <w:iCs/>
              </w:rPr>
            </w:pPr>
            <w:r>
              <w:rPr>
                <w:rFonts w:ascii="Times New Roman" w:hAnsi="Times New Roman"/>
                <w:iCs/>
              </w:rPr>
              <w:t>88</w:t>
            </w:r>
          </w:p>
        </w:tc>
      </w:tr>
      <w:tr w:rsidR="00CB6967" w:rsidRPr="003E4B8C" w14:paraId="553F8360" w14:textId="77777777" w:rsidTr="00D53B4A">
        <w:trPr>
          <w:trHeight w:val="490"/>
        </w:trPr>
        <w:tc>
          <w:tcPr>
            <w:tcW w:w="2725" w:type="pct"/>
            <w:shd w:val="clear" w:color="auto" w:fill="auto"/>
            <w:vAlign w:val="center"/>
          </w:tcPr>
          <w:p w14:paraId="586F7500" w14:textId="77777777" w:rsidR="00CB6967" w:rsidRPr="003E4B8C" w:rsidRDefault="00CB6967" w:rsidP="00D53B4A">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138" w:type="pct"/>
            <w:shd w:val="clear" w:color="auto" w:fill="auto"/>
            <w:vAlign w:val="center"/>
          </w:tcPr>
          <w:p w14:paraId="46E86554" w14:textId="77777777" w:rsidR="00CB6967" w:rsidRPr="003E4B8C" w:rsidRDefault="00CB6967" w:rsidP="00D53B4A">
            <w:pPr>
              <w:suppressAutoHyphens/>
              <w:spacing w:after="0"/>
              <w:jc w:val="center"/>
              <w:rPr>
                <w:rFonts w:ascii="Times New Roman" w:hAnsi="Times New Roman"/>
                <w:iCs/>
              </w:rPr>
            </w:pPr>
            <w:r>
              <w:rPr>
                <w:rFonts w:ascii="Times New Roman" w:hAnsi="Times New Roman"/>
                <w:iCs/>
              </w:rPr>
              <w:t>52</w:t>
            </w:r>
          </w:p>
        </w:tc>
        <w:tc>
          <w:tcPr>
            <w:tcW w:w="1137" w:type="pct"/>
            <w:vAlign w:val="center"/>
          </w:tcPr>
          <w:p w14:paraId="5C8429AC" w14:textId="77777777" w:rsidR="00CB6967" w:rsidRPr="003E4B8C" w:rsidRDefault="00CB6967" w:rsidP="00D53B4A">
            <w:pPr>
              <w:suppressAutoHyphens/>
              <w:spacing w:after="0"/>
              <w:jc w:val="center"/>
              <w:rPr>
                <w:rFonts w:ascii="Times New Roman" w:hAnsi="Times New Roman"/>
                <w:iCs/>
              </w:rPr>
            </w:pPr>
            <w:r>
              <w:rPr>
                <w:rFonts w:ascii="Times New Roman" w:hAnsi="Times New Roman"/>
                <w:iCs/>
              </w:rPr>
              <w:t>78</w:t>
            </w:r>
          </w:p>
        </w:tc>
      </w:tr>
      <w:tr w:rsidR="00CB6967" w:rsidRPr="003E4B8C" w14:paraId="123C88F4" w14:textId="77777777" w:rsidTr="00D53B4A">
        <w:trPr>
          <w:trHeight w:val="336"/>
        </w:trPr>
        <w:tc>
          <w:tcPr>
            <w:tcW w:w="3863" w:type="pct"/>
            <w:gridSpan w:val="2"/>
            <w:vAlign w:val="center"/>
          </w:tcPr>
          <w:p w14:paraId="009FD631" w14:textId="77777777" w:rsidR="00CB6967" w:rsidRPr="003E4B8C" w:rsidRDefault="00CB6967" w:rsidP="00D53B4A">
            <w:pPr>
              <w:suppressAutoHyphens/>
              <w:spacing w:after="0"/>
              <w:rPr>
                <w:rFonts w:ascii="Times New Roman" w:hAnsi="Times New Roman"/>
                <w:iCs/>
              </w:rPr>
            </w:pPr>
            <w:r w:rsidRPr="003E4B8C">
              <w:rPr>
                <w:rFonts w:ascii="Times New Roman" w:hAnsi="Times New Roman"/>
              </w:rPr>
              <w:t>в т. ч.:</w:t>
            </w:r>
          </w:p>
        </w:tc>
        <w:tc>
          <w:tcPr>
            <w:tcW w:w="1137" w:type="pct"/>
            <w:vAlign w:val="center"/>
          </w:tcPr>
          <w:p w14:paraId="0EE8C0E3" w14:textId="77777777" w:rsidR="00CB6967" w:rsidRPr="003E4B8C" w:rsidRDefault="00CB6967" w:rsidP="00D53B4A">
            <w:pPr>
              <w:suppressAutoHyphens/>
              <w:spacing w:after="0"/>
              <w:rPr>
                <w:rFonts w:ascii="Times New Roman" w:hAnsi="Times New Roman"/>
              </w:rPr>
            </w:pPr>
          </w:p>
        </w:tc>
      </w:tr>
      <w:tr w:rsidR="00CB6967" w:rsidRPr="003E4B8C" w14:paraId="0173D168" w14:textId="77777777" w:rsidTr="00D53B4A">
        <w:trPr>
          <w:trHeight w:val="490"/>
        </w:trPr>
        <w:tc>
          <w:tcPr>
            <w:tcW w:w="2725" w:type="pct"/>
            <w:vAlign w:val="center"/>
          </w:tcPr>
          <w:p w14:paraId="375EB85E" w14:textId="77777777" w:rsidR="00CB6967" w:rsidRPr="003E4B8C" w:rsidRDefault="00CB6967" w:rsidP="00D53B4A">
            <w:pPr>
              <w:suppressAutoHyphens/>
              <w:spacing w:after="0"/>
              <w:rPr>
                <w:rFonts w:ascii="Times New Roman" w:hAnsi="Times New Roman"/>
              </w:rPr>
            </w:pPr>
            <w:r w:rsidRPr="003E4B8C">
              <w:rPr>
                <w:rFonts w:ascii="Times New Roman" w:hAnsi="Times New Roman"/>
              </w:rPr>
              <w:t>теоретическое обучение</w:t>
            </w:r>
          </w:p>
        </w:tc>
        <w:tc>
          <w:tcPr>
            <w:tcW w:w="1138" w:type="pct"/>
            <w:vAlign w:val="center"/>
          </w:tcPr>
          <w:p w14:paraId="47D3C76D" w14:textId="77777777" w:rsidR="00CB6967" w:rsidRPr="003E4B8C" w:rsidRDefault="00CB6967" w:rsidP="00D53B4A">
            <w:pPr>
              <w:suppressAutoHyphens/>
              <w:spacing w:after="0"/>
              <w:jc w:val="center"/>
              <w:rPr>
                <w:rFonts w:ascii="Times New Roman" w:hAnsi="Times New Roman"/>
                <w:iCs/>
              </w:rPr>
            </w:pPr>
            <w:r>
              <w:rPr>
                <w:rFonts w:ascii="Times New Roman" w:hAnsi="Times New Roman"/>
                <w:iCs/>
              </w:rPr>
              <w:t>26</w:t>
            </w:r>
          </w:p>
        </w:tc>
        <w:tc>
          <w:tcPr>
            <w:tcW w:w="1137" w:type="pct"/>
            <w:vAlign w:val="center"/>
          </w:tcPr>
          <w:p w14:paraId="22967784" w14:textId="77777777" w:rsidR="00CB6967" w:rsidRDefault="00CB6967" w:rsidP="00D53B4A">
            <w:pPr>
              <w:suppressAutoHyphens/>
              <w:spacing w:after="0"/>
              <w:jc w:val="center"/>
              <w:rPr>
                <w:rFonts w:ascii="Times New Roman" w:hAnsi="Times New Roman"/>
                <w:iCs/>
              </w:rPr>
            </w:pPr>
            <w:r>
              <w:rPr>
                <w:rFonts w:ascii="Times New Roman" w:hAnsi="Times New Roman"/>
                <w:iCs/>
              </w:rPr>
              <w:t>38</w:t>
            </w:r>
          </w:p>
        </w:tc>
      </w:tr>
      <w:tr w:rsidR="00CB6967" w:rsidRPr="003E4B8C" w14:paraId="06D9298F" w14:textId="77777777" w:rsidTr="00D53B4A">
        <w:trPr>
          <w:trHeight w:val="490"/>
        </w:trPr>
        <w:tc>
          <w:tcPr>
            <w:tcW w:w="2725" w:type="pct"/>
            <w:vAlign w:val="center"/>
          </w:tcPr>
          <w:p w14:paraId="53353D13" w14:textId="77777777" w:rsidR="00CB6967" w:rsidRPr="003E4B8C" w:rsidRDefault="00CB6967" w:rsidP="00D53B4A">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(если предусмотрено)</w:t>
            </w:r>
          </w:p>
        </w:tc>
        <w:tc>
          <w:tcPr>
            <w:tcW w:w="1138" w:type="pct"/>
            <w:vAlign w:val="center"/>
          </w:tcPr>
          <w:p w14:paraId="3C74E7E2" w14:textId="77777777" w:rsidR="00CB6967" w:rsidRPr="003E4B8C" w:rsidRDefault="00CB6967" w:rsidP="00D53B4A">
            <w:pPr>
              <w:suppressAutoHyphens/>
              <w:spacing w:after="0"/>
              <w:jc w:val="center"/>
              <w:rPr>
                <w:rFonts w:ascii="Times New Roman" w:hAnsi="Times New Roman"/>
                <w:iCs/>
              </w:rPr>
            </w:pPr>
            <w:r>
              <w:rPr>
                <w:rFonts w:ascii="Times New Roman" w:hAnsi="Times New Roman"/>
                <w:iCs/>
              </w:rPr>
              <w:t>26</w:t>
            </w:r>
          </w:p>
        </w:tc>
        <w:tc>
          <w:tcPr>
            <w:tcW w:w="1137" w:type="pct"/>
            <w:vAlign w:val="center"/>
          </w:tcPr>
          <w:p w14:paraId="6BF09035" w14:textId="77777777" w:rsidR="00CB6967" w:rsidRDefault="00CB6967" w:rsidP="00D53B4A">
            <w:pPr>
              <w:suppressAutoHyphens/>
              <w:spacing w:after="0"/>
              <w:jc w:val="center"/>
              <w:rPr>
                <w:rFonts w:ascii="Times New Roman" w:hAnsi="Times New Roman"/>
                <w:iCs/>
              </w:rPr>
            </w:pPr>
            <w:r>
              <w:rPr>
                <w:rFonts w:ascii="Times New Roman" w:hAnsi="Times New Roman"/>
                <w:iCs/>
              </w:rPr>
              <w:t>40</w:t>
            </w:r>
          </w:p>
        </w:tc>
      </w:tr>
      <w:tr w:rsidR="00CB6967" w:rsidRPr="003E4B8C" w14:paraId="3FBC7382" w14:textId="77777777" w:rsidTr="00D53B4A">
        <w:trPr>
          <w:trHeight w:val="267"/>
        </w:trPr>
        <w:tc>
          <w:tcPr>
            <w:tcW w:w="2725" w:type="pct"/>
            <w:vAlign w:val="center"/>
          </w:tcPr>
          <w:p w14:paraId="541C006E" w14:textId="77777777" w:rsidR="00CB6967" w:rsidRPr="003E4B8C" w:rsidRDefault="00CB6967" w:rsidP="00D53B4A">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67"/>
            </w:r>
          </w:p>
        </w:tc>
        <w:tc>
          <w:tcPr>
            <w:tcW w:w="1138" w:type="pct"/>
            <w:vAlign w:val="center"/>
          </w:tcPr>
          <w:p w14:paraId="51495F9D" w14:textId="77777777" w:rsidR="00CB6967" w:rsidRPr="003E4B8C" w:rsidRDefault="00CB6967" w:rsidP="00D53B4A">
            <w:pPr>
              <w:suppressAutoHyphens/>
              <w:spacing w:after="0"/>
              <w:jc w:val="center"/>
              <w:rPr>
                <w:rFonts w:ascii="Times New Roman" w:hAnsi="Times New Roman"/>
                <w:iCs/>
              </w:rPr>
            </w:pPr>
            <w:r w:rsidRPr="003E4B8C">
              <w:rPr>
                <w:rFonts w:ascii="Times New Roman" w:hAnsi="Times New Roman"/>
                <w:iCs/>
              </w:rPr>
              <w:t>-</w:t>
            </w:r>
          </w:p>
        </w:tc>
        <w:tc>
          <w:tcPr>
            <w:tcW w:w="1137" w:type="pct"/>
            <w:vAlign w:val="center"/>
          </w:tcPr>
          <w:p w14:paraId="06E5FA35" w14:textId="77777777" w:rsidR="00CB6967" w:rsidRPr="003E4B8C" w:rsidRDefault="00CB6967" w:rsidP="00D53B4A">
            <w:pPr>
              <w:suppressAutoHyphens/>
              <w:spacing w:after="0"/>
              <w:jc w:val="center"/>
              <w:rPr>
                <w:rFonts w:ascii="Times New Roman" w:hAnsi="Times New Roman"/>
                <w:iCs/>
              </w:rPr>
            </w:pPr>
          </w:p>
        </w:tc>
      </w:tr>
      <w:tr w:rsidR="00CB6967" w:rsidRPr="003E4B8C" w14:paraId="1CD24D80" w14:textId="77777777" w:rsidTr="00D53B4A">
        <w:trPr>
          <w:trHeight w:val="331"/>
        </w:trPr>
        <w:tc>
          <w:tcPr>
            <w:tcW w:w="2725" w:type="pct"/>
            <w:vAlign w:val="center"/>
          </w:tcPr>
          <w:p w14:paraId="3BA81B2B" w14:textId="77777777" w:rsidR="00CB6967" w:rsidRPr="003E4B8C" w:rsidRDefault="00CB6967" w:rsidP="00D53B4A">
            <w:pPr>
              <w:suppressAutoHyphens/>
              <w:spacing w:after="0"/>
              <w:rPr>
                <w:rFonts w:ascii="Times New Roman" w:hAnsi="Times New Roman"/>
                <w:i/>
              </w:rPr>
            </w:pPr>
            <w:r w:rsidRPr="003E4B8C">
              <w:rPr>
                <w:rFonts w:ascii="Times New Roman" w:hAnsi="Times New Roman"/>
                <w:b/>
                <w:iCs/>
              </w:rPr>
              <w:t>Промежуточная аттестация</w:t>
            </w:r>
            <w:r>
              <w:rPr>
                <w:rStyle w:val="ab"/>
                <w:iCs/>
              </w:rPr>
              <w:footnoteReference w:id="68"/>
            </w:r>
          </w:p>
        </w:tc>
        <w:tc>
          <w:tcPr>
            <w:tcW w:w="1138" w:type="pct"/>
            <w:vAlign w:val="center"/>
          </w:tcPr>
          <w:p w14:paraId="3B270B66" w14:textId="77777777" w:rsidR="00CB6967" w:rsidRPr="003E4B8C" w:rsidRDefault="00CB6967" w:rsidP="00D53B4A">
            <w:pPr>
              <w:suppressAutoHyphens/>
              <w:spacing w:after="0"/>
              <w:jc w:val="center"/>
              <w:rPr>
                <w:rFonts w:ascii="Times New Roman" w:hAnsi="Times New Roman"/>
                <w:iCs/>
              </w:rPr>
            </w:pPr>
            <w:r>
              <w:rPr>
                <w:rFonts w:ascii="Times New Roman" w:hAnsi="Times New Roman"/>
                <w:iCs/>
              </w:rPr>
              <w:t>6</w:t>
            </w:r>
          </w:p>
        </w:tc>
        <w:tc>
          <w:tcPr>
            <w:tcW w:w="1137" w:type="pct"/>
            <w:vAlign w:val="center"/>
          </w:tcPr>
          <w:p w14:paraId="63ED2C88" w14:textId="77777777" w:rsidR="00CB6967" w:rsidRDefault="00CB6967" w:rsidP="00D53B4A">
            <w:pPr>
              <w:suppressAutoHyphens/>
              <w:spacing w:after="0"/>
              <w:jc w:val="center"/>
              <w:rPr>
                <w:rFonts w:ascii="Times New Roman" w:hAnsi="Times New Roman"/>
                <w:iCs/>
              </w:rPr>
            </w:pPr>
            <w:r>
              <w:rPr>
                <w:rFonts w:ascii="Times New Roman" w:hAnsi="Times New Roman"/>
                <w:iCs/>
              </w:rPr>
              <w:t>10</w:t>
            </w:r>
          </w:p>
        </w:tc>
      </w:tr>
    </w:tbl>
    <w:p w14:paraId="4AF3F726" w14:textId="77777777" w:rsidR="00CB6967" w:rsidRPr="003E4B8C" w:rsidRDefault="00CB6967" w:rsidP="00CB6967">
      <w:pPr>
        <w:suppressAutoHyphens/>
        <w:spacing w:after="120"/>
        <w:rPr>
          <w:rFonts w:ascii="Times New Roman" w:hAnsi="Times New Roman"/>
          <w:b/>
          <w:i/>
        </w:rPr>
        <w:sectPr w:rsidR="00CB6967" w:rsidRPr="003E4B8C" w:rsidSect="00CB6967">
          <w:type w:val="continuous"/>
          <w:pgSz w:w="11906" w:h="16838"/>
          <w:pgMar w:top="1134" w:right="850" w:bottom="284" w:left="1701" w:header="708" w:footer="708" w:gutter="0"/>
          <w:cols w:space="720"/>
          <w:docGrid w:linePitch="299"/>
        </w:sectPr>
      </w:pPr>
    </w:p>
    <w:p w14:paraId="0C5D49DE" w14:textId="77777777" w:rsidR="00CB6967" w:rsidRPr="003E4B8C" w:rsidRDefault="00CB6967" w:rsidP="00CB6967">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7"/>
        <w:gridCol w:w="6180"/>
        <w:gridCol w:w="2292"/>
        <w:gridCol w:w="2268"/>
        <w:gridCol w:w="1903"/>
      </w:tblGrid>
      <w:tr w:rsidR="00CB6967" w:rsidRPr="00F7547E" w14:paraId="069004D2" w14:textId="77777777" w:rsidTr="00D53B4A">
        <w:trPr>
          <w:trHeight w:val="20"/>
        </w:trPr>
        <w:tc>
          <w:tcPr>
            <w:tcW w:w="808" w:type="pct"/>
            <w:vAlign w:val="center"/>
          </w:tcPr>
          <w:p w14:paraId="71E7940D" w14:textId="77777777" w:rsidR="00CB6967" w:rsidRPr="00F7547E" w:rsidRDefault="00CB6967" w:rsidP="00D53B4A">
            <w:pPr>
              <w:suppressAutoHyphens/>
              <w:spacing w:after="0" w:line="300" w:lineRule="auto"/>
              <w:jc w:val="center"/>
              <w:rPr>
                <w:rFonts w:ascii="Times New Roman" w:hAnsi="Times New Roman"/>
                <w:b/>
                <w:bCs/>
                <w:sz w:val="24"/>
                <w:szCs w:val="24"/>
              </w:rPr>
            </w:pPr>
            <w:r w:rsidRPr="00F7547E">
              <w:rPr>
                <w:rFonts w:ascii="Times New Roman" w:hAnsi="Times New Roman"/>
                <w:b/>
                <w:bCs/>
                <w:sz w:val="24"/>
                <w:szCs w:val="24"/>
              </w:rPr>
              <w:t>Наименование разделов и тем</w:t>
            </w:r>
          </w:p>
        </w:tc>
        <w:tc>
          <w:tcPr>
            <w:tcW w:w="2049" w:type="pct"/>
            <w:vAlign w:val="center"/>
          </w:tcPr>
          <w:p w14:paraId="5C279EB9" w14:textId="77777777" w:rsidR="00CB6967" w:rsidRPr="00F7547E" w:rsidRDefault="00CB6967" w:rsidP="00D53B4A">
            <w:pPr>
              <w:suppressAutoHyphens/>
              <w:spacing w:after="0" w:line="300" w:lineRule="auto"/>
              <w:jc w:val="center"/>
              <w:rPr>
                <w:rFonts w:ascii="Times New Roman" w:hAnsi="Times New Roman"/>
                <w:b/>
                <w:bCs/>
                <w:sz w:val="24"/>
                <w:szCs w:val="24"/>
              </w:rPr>
            </w:pPr>
            <w:r w:rsidRPr="00F7547E">
              <w:rPr>
                <w:rFonts w:ascii="Times New Roman" w:hAnsi="Times New Roman"/>
                <w:b/>
                <w:bCs/>
                <w:sz w:val="24"/>
                <w:szCs w:val="24"/>
              </w:rPr>
              <w:t>Содержание учебного материала и формы организации деятельности обучающихся</w:t>
            </w:r>
          </w:p>
        </w:tc>
        <w:tc>
          <w:tcPr>
            <w:tcW w:w="760" w:type="pct"/>
            <w:vAlign w:val="center"/>
          </w:tcPr>
          <w:p w14:paraId="7700FD8A" w14:textId="77777777" w:rsidR="00CB6967" w:rsidRPr="00F727F3" w:rsidRDefault="00CB6967" w:rsidP="00D53B4A">
            <w:pPr>
              <w:suppressAutoHyphens/>
              <w:spacing w:after="0" w:line="300" w:lineRule="auto"/>
              <w:jc w:val="center"/>
              <w:rPr>
                <w:rFonts w:ascii="Times New Roman" w:hAnsi="Times New Roman"/>
                <w:b/>
                <w:bCs/>
              </w:rPr>
            </w:pPr>
            <w:r w:rsidRPr="00F727F3">
              <w:rPr>
                <w:rFonts w:ascii="Times New Roman" w:hAnsi="Times New Roman"/>
                <w:b/>
                <w:bCs/>
              </w:rPr>
              <w:t xml:space="preserve">Объем, акад. ч / в том числе в форме практической подготовки, </w:t>
            </w:r>
            <w:proofErr w:type="spellStart"/>
            <w:r w:rsidRPr="00F727F3">
              <w:rPr>
                <w:rFonts w:ascii="Times New Roman" w:hAnsi="Times New Roman"/>
                <w:b/>
                <w:bCs/>
              </w:rPr>
              <w:t>акад</w:t>
            </w:r>
            <w:proofErr w:type="spellEnd"/>
            <w:r w:rsidRPr="00F727F3">
              <w:rPr>
                <w:rFonts w:ascii="Times New Roman" w:hAnsi="Times New Roman"/>
                <w:b/>
                <w:bCs/>
              </w:rPr>
              <w:t xml:space="preserve"> ч </w:t>
            </w:r>
            <w:r w:rsidRPr="00F727F3">
              <w:rPr>
                <w:rFonts w:ascii="Times New Roman" w:hAnsi="Times New Roman"/>
                <w:b/>
              </w:rPr>
              <w:t>для квалификации техник-теплотехник</w:t>
            </w:r>
          </w:p>
        </w:tc>
        <w:tc>
          <w:tcPr>
            <w:tcW w:w="752" w:type="pct"/>
            <w:vAlign w:val="center"/>
          </w:tcPr>
          <w:p w14:paraId="7C0B8B45" w14:textId="77777777" w:rsidR="00CB6967" w:rsidRPr="00F727F3" w:rsidRDefault="00CB6967" w:rsidP="00D53B4A">
            <w:pPr>
              <w:suppressAutoHyphens/>
              <w:spacing w:after="0" w:line="300" w:lineRule="auto"/>
              <w:jc w:val="center"/>
              <w:rPr>
                <w:rFonts w:ascii="Times New Roman" w:hAnsi="Times New Roman"/>
                <w:b/>
                <w:bCs/>
              </w:rPr>
            </w:pPr>
            <w:r w:rsidRPr="00F727F3">
              <w:rPr>
                <w:rFonts w:ascii="Times New Roman" w:hAnsi="Times New Roman"/>
                <w:b/>
                <w:bCs/>
              </w:rPr>
              <w:t xml:space="preserve">Объем, акад. ч / в том числе в форме практической подготовки, </w:t>
            </w:r>
            <w:proofErr w:type="spellStart"/>
            <w:r w:rsidRPr="00F727F3">
              <w:rPr>
                <w:rFonts w:ascii="Times New Roman" w:hAnsi="Times New Roman"/>
                <w:b/>
                <w:bCs/>
              </w:rPr>
              <w:t>акад</w:t>
            </w:r>
            <w:proofErr w:type="spellEnd"/>
            <w:r w:rsidRPr="00F727F3">
              <w:rPr>
                <w:rFonts w:ascii="Times New Roman" w:hAnsi="Times New Roman"/>
                <w:b/>
                <w:bCs/>
              </w:rPr>
              <w:t xml:space="preserve"> ч </w:t>
            </w:r>
            <w:r w:rsidRPr="00F727F3">
              <w:rPr>
                <w:rFonts w:ascii="Times New Roman" w:hAnsi="Times New Roman"/>
                <w:b/>
              </w:rPr>
              <w:t>для квалификации старший техник-теплотехник</w:t>
            </w:r>
          </w:p>
        </w:tc>
        <w:tc>
          <w:tcPr>
            <w:tcW w:w="631" w:type="pct"/>
            <w:vAlign w:val="center"/>
          </w:tcPr>
          <w:p w14:paraId="61EAC4E2" w14:textId="77777777" w:rsidR="00CB6967" w:rsidRPr="00F7547E" w:rsidRDefault="00CB6967" w:rsidP="00D53B4A">
            <w:pPr>
              <w:suppressAutoHyphens/>
              <w:spacing w:after="0" w:line="300" w:lineRule="auto"/>
              <w:jc w:val="center"/>
              <w:rPr>
                <w:rFonts w:ascii="Times New Roman" w:hAnsi="Times New Roman"/>
                <w:b/>
                <w:bCs/>
                <w:sz w:val="24"/>
                <w:szCs w:val="24"/>
              </w:rPr>
            </w:pPr>
            <w:r w:rsidRPr="00F7547E">
              <w:rPr>
                <w:rFonts w:ascii="Times New Roman" w:hAnsi="Times New Roman"/>
                <w:b/>
                <w:bCs/>
                <w:sz w:val="24"/>
                <w:szCs w:val="24"/>
              </w:rPr>
              <w:t>Коды компетенций, формированию которых способствует элемент программы</w:t>
            </w:r>
          </w:p>
        </w:tc>
      </w:tr>
      <w:tr w:rsidR="00CB6967" w:rsidRPr="00F7547E" w14:paraId="7EB5F5ED" w14:textId="77777777" w:rsidTr="00D53B4A">
        <w:trPr>
          <w:trHeight w:val="371"/>
        </w:trPr>
        <w:tc>
          <w:tcPr>
            <w:tcW w:w="808" w:type="pct"/>
          </w:tcPr>
          <w:p w14:paraId="5E15A349" w14:textId="77777777" w:rsidR="00CB6967" w:rsidRPr="00F7547E" w:rsidRDefault="00CB6967" w:rsidP="00D53B4A">
            <w:pPr>
              <w:spacing w:after="0" w:line="300" w:lineRule="auto"/>
              <w:jc w:val="center"/>
              <w:rPr>
                <w:rFonts w:ascii="Times New Roman" w:hAnsi="Times New Roman"/>
                <w:b/>
                <w:bCs/>
                <w:i/>
                <w:iCs/>
                <w:sz w:val="24"/>
                <w:szCs w:val="24"/>
              </w:rPr>
            </w:pPr>
            <w:r w:rsidRPr="00F7547E">
              <w:rPr>
                <w:rFonts w:ascii="Times New Roman" w:hAnsi="Times New Roman"/>
                <w:b/>
                <w:bCs/>
                <w:i/>
                <w:iCs/>
                <w:sz w:val="24"/>
                <w:szCs w:val="24"/>
              </w:rPr>
              <w:t>1</w:t>
            </w:r>
          </w:p>
        </w:tc>
        <w:tc>
          <w:tcPr>
            <w:tcW w:w="2049" w:type="pct"/>
          </w:tcPr>
          <w:p w14:paraId="7F260DCB" w14:textId="77777777" w:rsidR="00CB6967" w:rsidRPr="00F7547E" w:rsidRDefault="00CB6967" w:rsidP="00D53B4A">
            <w:pPr>
              <w:spacing w:after="0" w:line="300" w:lineRule="auto"/>
              <w:jc w:val="center"/>
              <w:rPr>
                <w:rFonts w:ascii="Times New Roman" w:hAnsi="Times New Roman"/>
                <w:b/>
                <w:bCs/>
                <w:i/>
                <w:iCs/>
                <w:sz w:val="24"/>
                <w:szCs w:val="24"/>
              </w:rPr>
            </w:pPr>
            <w:r w:rsidRPr="00F7547E">
              <w:rPr>
                <w:rFonts w:ascii="Times New Roman" w:hAnsi="Times New Roman"/>
                <w:b/>
                <w:bCs/>
                <w:i/>
                <w:iCs/>
                <w:sz w:val="24"/>
                <w:szCs w:val="24"/>
              </w:rPr>
              <w:t>2</w:t>
            </w:r>
          </w:p>
        </w:tc>
        <w:tc>
          <w:tcPr>
            <w:tcW w:w="760" w:type="pct"/>
          </w:tcPr>
          <w:p w14:paraId="71EC229F" w14:textId="77777777" w:rsidR="00CB6967" w:rsidRPr="00F7547E" w:rsidRDefault="00CB6967" w:rsidP="00D53B4A">
            <w:pPr>
              <w:spacing w:after="0" w:line="300" w:lineRule="auto"/>
              <w:jc w:val="center"/>
              <w:rPr>
                <w:rFonts w:ascii="Times New Roman" w:hAnsi="Times New Roman"/>
                <w:b/>
                <w:bCs/>
                <w:i/>
                <w:iCs/>
                <w:sz w:val="24"/>
                <w:szCs w:val="24"/>
              </w:rPr>
            </w:pPr>
            <w:r w:rsidRPr="00F7547E">
              <w:rPr>
                <w:rFonts w:ascii="Times New Roman" w:hAnsi="Times New Roman"/>
                <w:b/>
                <w:bCs/>
                <w:i/>
                <w:iCs/>
                <w:sz w:val="24"/>
                <w:szCs w:val="24"/>
              </w:rPr>
              <w:t>3</w:t>
            </w:r>
          </w:p>
        </w:tc>
        <w:tc>
          <w:tcPr>
            <w:tcW w:w="752" w:type="pct"/>
          </w:tcPr>
          <w:p w14:paraId="0AF933F6" w14:textId="77777777" w:rsidR="00CB6967" w:rsidRPr="00F7547E" w:rsidRDefault="00CB6967" w:rsidP="00D53B4A">
            <w:pPr>
              <w:spacing w:after="0" w:line="300" w:lineRule="auto"/>
              <w:jc w:val="center"/>
              <w:rPr>
                <w:rFonts w:ascii="Times New Roman" w:hAnsi="Times New Roman"/>
                <w:b/>
                <w:bCs/>
                <w:i/>
                <w:iCs/>
                <w:sz w:val="24"/>
                <w:szCs w:val="24"/>
              </w:rPr>
            </w:pPr>
          </w:p>
        </w:tc>
        <w:tc>
          <w:tcPr>
            <w:tcW w:w="631" w:type="pct"/>
          </w:tcPr>
          <w:p w14:paraId="154B2422" w14:textId="77777777" w:rsidR="00CB6967" w:rsidRPr="00F7547E" w:rsidRDefault="00CB6967" w:rsidP="00D53B4A">
            <w:pPr>
              <w:spacing w:after="0" w:line="300" w:lineRule="auto"/>
              <w:jc w:val="center"/>
              <w:rPr>
                <w:rFonts w:ascii="Times New Roman" w:hAnsi="Times New Roman"/>
                <w:b/>
                <w:bCs/>
                <w:i/>
                <w:iCs/>
                <w:sz w:val="24"/>
                <w:szCs w:val="24"/>
              </w:rPr>
            </w:pPr>
            <w:r w:rsidRPr="00F7547E">
              <w:rPr>
                <w:rFonts w:ascii="Times New Roman" w:hAnsi="Times New Roman"/>
                <w:b/>
                <w:bCs/>
                <w:i/>
                <w:iCs/>
                <w:sz w:val="24"/>
                <w:szCs w:val="24"/>
              </w:rPr>
              <w:t>4</w:t>
            </w:r>
          </w:p>
        </w:tc>
      </w:tr>
      <w:tr w:rsidR="00CB6967" w:rsidRPr="00F7547E" w14:paraId="235745E0" w14:textId="77777777" w:rsidTr="00D53B4A">
        <w:trPr>
          <w:trHeight w:val="371"/>
        </w:trPr>
        <w:tc>
          <w:tcPr>
            <w:tcW w:w="2857" w:type="pct"/>
            <w:gridSpan w:val="2"/>
          </w:tcPr>
          <w:p w14:paraId="25A8938A" w14:textId="77777777" w:rsidR="00CB6967" w:rsidRPr="00F7547E" w:rsidRDefault="00CB6967" w:rsidP="00D53B4A">
            <w:pPr>
              <w:spacing w:after="0" w:line="300" w:lineRule="auto"/>
              <w:rPr>
                <w:rFonts w:ascii="Times New Roman" w:hAnsi="Times New Roman"/>
                <w:b/>
                <w:bCs/>
                <w:sz w:val="24"/>
                <w:szCs w:val="24"/>
              </w:rPr>
            </w:pPr>
            <w:r w:rsidRPr="00F7547E">
              <w:rPr>
                <w:rFonts w:ascii="Times New Roman" w:hAnsi="Times New Roman"/>
                <w:b/>
                <w:bCs/>
                <w:sz w:val="24"/>
                <w:szCs w:val="24"/>
              </w:rPr>
              <w:t>Раздел 1. Информационные системы и технологии</w:t>
            </w:r>
          </w:p>
        </w:tc>
        <w:tc>
          <w:tcPr>
            <w:tcW w:w="760" w:type="pct"/>
            <w:shd w:val="clear" w:color="auto" w:fill="DEEAF6" w:themeFill="accent1" w:themeFillTint="33"/>
          </w:tcPr>
          <w:p w14:paraId="4F30D426" w14:textId="77777777" w:rsidR="00CB6967" w:rsidRPr="00593F8D" w:rsidRDefault="00CB6967" w:rsidP="00D53B4A">
            <w:pPr>
              <w:spacing w:after="0" w:line="300" w:lineRule="auto"/>
              <w:jc w:val="center"/>
              <w:rPr>
                <w:rFonts w:ascii="Times New Roman" w:hAnsi="Times New Roman"/>
                <w:b/>
                <w:bCs/>
                <w:iCs/>
                <w:sz w:val="24"/>
                <w:szCs w:val="24"/>
              </w:rPr>
            </w:pPr>
            <w:r w:rsidRPr="00593F8D">
              <w:rPr>
                <w:rFonts w:ascii="Times New Roman" w:hAnsi="Times New Roman"/>
                <w:b/>
                <w:bCs/>
                <w:iCs/>
                <w:sz w:val="24"/>
                <w:szCs w:val="24"/>
              </w:rPr>
              <w:t>2</w:t>
            </w:r>
            <w:r>
              <w:rPr>
                <w:rFonts w:ascii="Times New Roman" w:hAnsi="Times New Roman"/>
                <w:b/>
                <w:bCs/>
                <w:iCs/>
                <w:sz w:val="24"/>
                <w:szCs w:val="24"/>
              </w:rPr>
              <w:t>/2</w:t>
            </w:r>
          </w:p>
        </w:tc>
        <w:tc>
          <w:tcPr>
            <w:tcW w:w="752" w:type="pct"/>
            <w:shd w:val="clear" w:color="auto" w:fill="DEEAF6" w:themeFill="accent1" w:themeFillTint="33"/>
          </w:tcPr>
          <w:p w14:paraId="1F47866E" w14:textId="77777777" w:rsidR="00CB6967" w:rsidRPr="00A010E3" w:rsidRDefault="00CB6967" w:rsidP="00D53B4A">
            <w:pPr>
              <w:spacing w:after="0" w:line="300" w:lineRule="auto"/>
              <w:jc w:val="center"/>
              <w:rPr>
                <w:rFonts w:ascii="Times New Roman" w:hAnsi="Times New Roman"/>
                <w:b/>
                <w:bCs/>
                <w:iCs/>
                <w:sz w:val="24"/>
                <w:szCs w:val="24"/>
              </w:rPr>
            </w:pPr>
            <w:r w:rsidRPr="00A010E3">
              <w:rPr>
                <w:rFonts w:ascii="Times New Roman" w:hAnsi="Times New Roman"/>
                <w:b/>
                <w:bCs/>
                <w:iCs/>
                <w:sz w:val="24"/>
                <w:szCs w:val="24"/>
              </w:rPr>
              <w:t>2/2</w:t>
            </w:r>
          </w:p>
        </w:tc>
        <w:tc>
          <w:tcPr>
            <w:tcW w:w="631" w:type="pct"/>
          </w:tcPr>
          <w:p w14:paraId="15FCEE86" w14:textId="77777777" w:rsidR="00CB6967" w:rsidRPr="00F7547E" w:rsidRDefault="00CB6967" w:rsidP="00D53B4A">
            <w:pPr>
              <w:spacing w:after="0" w:line="300" w:lineRule="auto"/>
              <w:jc w:val="center"/>
              <w:rPr>
                <w:rFonts w:ascii="Times New Roman" w:hAnsi="Times New Roman"/>
                <w:b/>
                <w:bCs/>
                <w:i/>
                <w:iCs/>
                <w:sz w:val="24"/>
                <w:szCs w:val="24"/>
              </w:rPr>
            </w:pPr>
          </w:p>
        </w:tc>
      </w:tr>
      <w:tr w:rsidR="00CB6967" w:rsidRPr="00F7547E" w14:paraId="5B9531C4" w14:textId="77777777" w:rsidTr="00D53B4A">
        <w:trPr>
          <w:trHeight w:val="20"/>
        </w:trPr>
        <w:tc>
          <w:tcPr>
            <w:tcW w:w="808" w:type="pct"/>
            <w:vMerge w:val="restart"/>
          </w:tcPr>
          <w:p w14:paraId="662068E1" w14:textId="77777777" w:rsidR="00CB6967" w:rsidRPr="00F7547E" w:rsidRDefault="00CB6967" w:rsidP="00D53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F7547E">
              <w:rPr>
                <w:rFonts w:ascii="Times New Roman" w:hAnsi="Times New Roman"/>
                <w:b/>
                <w:sz w:val="24"/>
                <w:szCs w:val="24"/>
              </w:rPr>
              <w:t>Тема 1.1.</w:t>
            </w:r>
            <w:r>
              <w:rPr>
                <w:rFonts w:ascii="Times New Roman" w:hAnsi="Times New Roman"/>
                <w:b/>
                <w:sz w:val="24"/>
                <w:szCs w:val="24"/>
              </w:rPr>
              <w:t xml:space="preserve"> </w:t>
            </w:r>
            <w:r w:rsidRPr="00F7547E">
              <w:rPr>
                <w:rFonts w:ascii="Times New Roman" w:hAnsi="Times New Roman"/>
                <w:b/>
                <w:bCs/>
                <w:sz w:val="24"/>
                <w:szCs w:val="24"/>
              </w:rPr>
              <w:t>Понятия информационных систем и технологий.</w:t>
            </w:r>
          </w:p>
        </w:tc>
        <w:tc>
          <w:tcPr>
            <w:tcW w:w="2049" w:type="pct"/>
          </w:tcPr>
          <w:p w14:paraId="04647D06" w14:textId="77777777" w:rsidR="00CB6967" w:rsidRPr="00F7547E" w:rsidRDefault="00CB6967" w:rsidP="00D53B4A">
            <w:pPr>
              <w:spacing w:after="0" w:line="300" w:lineRule="auto"/>
              <w:rPr>
                <w:rFonts w:ascii="Times New Roman" w:hAnsi="Times New Roman"/>
                <w:b/>
                <w:bCs/>
                <w:i/>
                <w:sz w:val="24"/>
                <w:szCs w:val="24"/>
              </w:rPr>
            </w:pPr>
            <w:r w:rsidRPr="00F7547E">
              <w:rPr>
                <w:rFonts w:ascii="Times New Roman" w:hAnsi="Times New Roman"/>
                <w:b/>
                <w:bCs/>
                <w:sz w:val="24"/>
                <w:szCs w:val="24"/>
              </w:rPr>
              <w:t>Содержание учебного материала</w:t>
            </w:r>
          </w:p>
        </w:tc>
        <w:tc>
          <w:tcPr>
            <w:tcW w:w="760" w:type="pct"/>
            <w:shd w:val="clear" w:color="auto" w:fill="DEEAF6" w:themeFill="accent1" w:themeFillTint="33"/>
            <w:vAlign w:val="center"/>
          </w:tcPr>
          <w:p w14:paraId="1E1CF745" w14:textId="77777777" w:rsidR="00CB6967" w:rsidRPr="00A010E3" w:rsidRDefault="00CB6967" w:rsidP="00D53B4A">
            <w:pPr>
              <w:suppressAutoHyphens/>
              <w:spacing w:after="0" w:line="300" w:lineRule="auto"/>
              <w:jc w:val="center"/>
              <w:rPr>
                <w:rFonts w:ascii="Times New Roman" w:hAnsi="Times New Roman"/>
                <w:b/>
                <w:iCs/>
                <w:sz w:val="24"/>
                <w:szCs w:val="24"/>
              </w:rPr>
            </w:pPr>
            <w:r w:rsidRPr="00A010E3">
              <w:rPr>
                <w:rFonts w:ascii="Times New Roman" w:hAnsi="Times New Roman"/>
                <w:b/>
                <w:iCs/>
                <w:sz w:val="24"/>
                <w:szCs w:val="24"/>
              </w:rPr>
              <w:t>2</w:t>
            </w:r>
          </w:p>
        </w:tc>
        <w:tc>
          <w:tcPr>
            <w:tcW w:w="752" w:type="pct"/>
            <w:shd w:val="clear" w:color="auto" w:fill="DEEAF6" w:themeFill="accent1" w:themeFillTint="33"/>
          </w:tcPr>
          <w:p w14:paraId="5846CC5C" w14:textId="77777777" w:rsidR="00CB6967" w:rsidRPr="00A010E3" w:rsidRDefault="00CB6967" w:rsidP="00D53B4A">
            <w:pPr>
              <w:spacing w:after="0" w:line="300" w:lineRule="auto"/>
              <w:jc w:val="center"/>
              <w:rPr>
                <w:rFonts w:ascii="Times New Roman" w:hAnsi="Times New Roman"/>
                <w:b/>
                <w:sz w:val="24"/>
                <w:szCs w:val="24"/>
              </w:rPr>
            </w:pPr>
            <w:r w:rsidRPr="00A010E3">
              <w:rPr>
                <w:rFonts w:ascii="Times New Roman" w:hAnsi="Times New Roman"/>
                <w:b/>
                <w:sz w:val="24"/>
                <w:szCs w:val="24"/>
              </w:rPr>
              <w:t>2</w:t>
            </w:r>
          </w:p>
        </w:tc>
        <w:tc>
          <w:tcPr>
            <w:tcW w:w="631" w:type="pct"/>
            <w:vMerge w:val="restart"/>
          </w:tcPr>
          <w:p w14:paraId="2F1ACB67" w14:textId="77777777" w:rsidR="00CB6967" w:rsidRPr="00AC163D" w:rsidRDefault="00CB6967" w:rsidP="00D53B4A">
            <w:pPr>
              <w:suppressAutoHyphens/>
              <w:spacing w:before="120" w:after="0" w:line="240" w:lineRule="auto"/>
              <w:rPr>
                <w:rFonts w:ascii="Times New Roman" w:hAnsi="Times New Roman"/>
              </w:rPr>
            </w:pPr>
            <w:r w:rsidRPr="00AC163D">
              <w:rPr>
                <w:rFonts w:ascii="Times New Roman" w:hAnsi="Times New Roman"/>
              </w:rPr>
              <w:t xml:space="preserve">ОК 01-06, 09-11 </w:t>
            </w:r>
          </w:p>
          <w:p w14:paraId="31F9EA10" w14:textId="77777777" w:rsidR="00CB6967" w:rsidRPr="00AC163D" w:rsidRDefault="00CB6967" w:rsidP="00D53B4A">
            <w:pPr>
              <w:suppressAutoHyphens/>
              <w:spacing w:after="0" w:line="240" w:lineRule="auto"/>
              <w:rPr>
                <w:rFonts w:ascii="Times New Roman" w:hAnsi="Times New Roman"/>
                <w:sz w:val="24"/>
                <w:szCs w:val="24"/>
              </w:rPr>
            </w:pPr>
            <w:r w:rsidRPr="00AC163D">
              <w:rPr>
                <w:rFonts w:ascii="Times New Roman" w:hAnsi="Times New Roman"/>
              </w:rPr>
              <w:t>ПК 1.1-1.4, 2.1-2.4, 3.1-3.3, 4.1-4.2, 5.1-5.4, 6.1-6.4</w:t>
            </w:r>
          </w:p>
        </w:tc>
      </w:tr>
      <w:tr w:rsidR="00CB6967" w:rsidRPr="00F7547E" w14:paraId="58BAF983" w14:textId="77777777" w:rsidTr="00D53B4A">
        <w:trPr>
          <w:trHeight w:val="20"/>
        </w:trPr>
        <w:tc>
          <w:tcPr>
            <w:tcW w:w="808" w:type="pct"/>
            <w:vMerge/>
          </w:tcPr>
          <w:p w14:paraId="05A310C3" w14:textId="77777777" w:rsidR="00CB6967" w:rsidRPr="00F7547E" w:rsidRDefault="00CB6967" w:rsidP="00D53B4A">
            <w:pPr>
              <w:spacing w:after="0" w:line="300" w:lineRule="auto"/>
              <w:rPr>
                <w:rFonts w:ascii="Times New Roman" w:hAnsi="Times New Roman"/>
                <w:b/>
                <w:bCs/>
                <w:i/>
                <w:sz w:val="24"/>
                <w:szCs w:val="24"/>
              </w:rPr>
            </w:pPr>
          </w:p>
        </w:tc>
        <w:tc>
          <w:tcPr>
            <w:tcW w:w="2049" w:type="pct"/>
          </w:tcPr>
          <w:p w14:paraId="5BC6B32C" w14:textId="77777777" w:rsidR="00CB6967" w:rsidRPr="00F7547E" w:rsidRDefault="00CB6967" w:rsidP="00D53B4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7547E">
              <w:rPr>
                <w:rFonts w:ascii="Times New Roman" w:hAnsi="Times New Roman"/>
                <w:bCs/>
                <w:sz w:val="24"/>
                <w:szCs w:val="24"/>
              </w:rPr>
              <w:t>Понятия информационных систем и технологий.</w:t>
            </w:r>
          </w:p>
          <w:p w14:paraId="70D490DF" w14:textId="77777777" w:rsidR="00CB6967" w:rsidRPr="00F7547E" w:rsidRDefault="00CB6967" w:rsidP="00D53B4A">
            <w:pPr>
              <w:spacing w:after="0" w:line="300" w:lineRule="auto"/>
              <w:jc w:val="both"/>
              <w:rPr>
                <w:rFonts w:ascii="Times New Roman" w:hAnsi="Times New Roman"/>
                <w:b/>
                <w:bCs/>
                <w:sz w:val="24"/>
                <w:szCs w:val="24"/>
              </w:rPr>
            </w:pPr>
          </w:p>
        </w:tc>
        <w:tc>
          <w:tcPr>
            <w:tcW w:w="760" w:type="pct"/>
            <w:vMerge w:val="restart"/>
            <w:vAlign w:val="center"/>
          </w:tcPr>
          <w:p w14:paraId="25C6BED0" w14:textId="77777777" w:rsidR="00CB6967" w:rsidRPr="00A010E3" w:rsidRDefault="00CB6967" w:rsidP="00D53B4A">
            <w:pPr>
              <w:suppressAutoHyphens/>
              <w:spacing w:after="0" w:line="300" w:lineRule="auto"/>
              <w:jc w:val="center"/>
              <w:rPr>
                <w:rFonts w:ascii="Times New Roman" w:hAnsi="Times New Roman"/>
                <w:bCs/>
                <w:iCs/>
                <w:sz w:val="24"/>
                <w:szCs w:val="24"/>
              </w:rPr>
            </w:pPr>
            <w:r w:rsidRPr="00A010E3">
              <w:rPr>
                <w:rFonts w:ascii="Times New Roman" w:hAnsi="Times New Roman"/>
                <w:bCs/>
                <w:iCs/>
                <w:sz w:val="24"/>
                <w:szCs w:val="24"/>
              </w:rPr>
              <w:t>2</w:t>
            </w:r>
          </w:p>
        </w:tc>
        <w:tc>
          <w:tcPr>
            <w:tcW w:w="752" w:type="pct"/>
            <w:vMerge w:val="restart"/>
          </w:tcPr>
          <w:p w14:paraId="5492F885" w14:textId="77777777" w:rsidR="00CB6967" w:rsidRPr="00A010E3" w:rsidRDefault="00CB6967" w:rsidP="00D53B4A">
            <w:pPr>
              <w:spacing w:after="0" w:line="300" w:lineRule="auto"/>
              <w:jc w:val="center"/>
              <w:rPr>
                <w:rFonts w:ascii="Times New Roman" w:hAnsi="Times New Roman"/>
                <w:bCs/>
                <w:sz w:val="24"/>
                <w:szCs w:val="24"/>
              </w:rPr>
            </w:pPr>
          </w:p>
          <w:p w14:paraId="2554E0AF"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631" w:type="pct"/>
            <w:vMerge/>
          </w:tcPr>
          <w:p w14:paraId="443C4F4C" w14:textId="77777777" w:rsidR="00CB6967" w:rsidRPr="00F7547E" w:rsidRDefault="00CB6967" w:rsidP="00D53B4A">
            <w:pPr>
              <w:spacing w:after="0" w:line="300" w:lineRule="auto"/>
              <w:rPr>
                <w:rFonts w:ascii="Times New Roman" w:hAnsi="Times New Roman"/>
                <w:b/>
                <w:bCs/>
                <w:i/>
                <w:sz w:val="24"/>
                <w:szCs w:val="24"/>
              </w:rPr>
            </w:pPr>
          </w:p>
        </w:tc>
      </w:tr>
      <w:tr w:rsidR="00CB6967" w:rsidRPr="00F7547E" w14:paraId="75FFC63D" w14:textId="77777777" w:rsidTr="00D53B4A">
        <w:trPr>
          <w:trHeight w:val="20"/>
        </w:trPr>
        <w:tc>
          <w:tcPr>
            <w:tcW w:w="808" w:type="pct"/>
            <w:vMerge/>
          </w:tcPr>
          <w:p w14:paraId="18030DCE" w14:textId="77777777" w:rsidR="00CB6967" w:rsidRPr="00F7547E" w:rsidRDefault="00CB6967" w:rsidP="00D53B4A">
            <w:pPr>
              <w:spacing w:after="0" w:line="300" w:lineRule="auto"/>
              <w:rPr>
                <w:rFonts w:ascii="Times New Roman" w:hAnsi="Times New Roman"/>
                <w:b/>
                <w:bCs/>
                <w:i/>
                <w:sz w:val="24"/>
                <w:szCs w:val="24"/>
              </w:rPr>
            </w:pPr>
          </w:p>
        </w:tc>
        <w:tc>
          <w:tcPr>
            <w:tcW w:w="2049" w:type="pct"/>
          </w:tcPr>
          <w:p w14:paraId="48354AF0" w14:textId="77777777" w:rsidR="00CB6967" w:rsidRPr="00F7547E" w:rsidRDefault="00CB6967" w:rsidP="00D53B4A">
            <w:pPr>
              <w:spacing w:after="0" w:line="300" w:lineRule="auto"/>
              <w:jc w:val="both"/>
              <w:rPr>
                <w:rFonts w:ascii="Times New Roman" w:hAnsi="Times New Roman"/>
                <w:b/>
                <w:bCs/>
                <w:i/>
                <w:sz w:val="24"/>
                <w:szCs w:val="24"/>
              </w:rPr>
            </w:pPr>
            <w:r w:rsidRPr="00F7547E">
              <w:rPr>
                <w:rFonts w:ascii="Times New Roman" w:hAnsi="Times New Roman"/>
                <w:bCs/>
                <w:sz w:val="24"/>
                <w:szCs w:val="24"/>
              </w:rPr>
              <w:t>Виды автоматизированных информационных технологий.</w:t>
            </w:r>
          </w:p>
        </w:tc>
        <w:tc>
          <w:tcPr>
            <w:tcW w:w="760" w:type="pct"/>
            <w:vMerge/>
            <w:vAlign w:val="center"/>
          </w:tcPr>
          <w:p w14:paraId="3F88AE62" w14:textId="77777777" w:rsidR="00CB6967" w:rsidRPr="00F7547E" w:rsidRDefault="00CB6967" w:rsidP="00D53B4A">
            <w:pPr>
              <w:suppressAutoHyphens/>
              <w:spacing w:after="0" w:line="300" w:lineRule="auto"/>
              <w:jc w:val="both"/>
              <w:rPr>
                <w:rFonts w:ascii="Times New Roman" w:hAnsi="Times New Roman"/>
                <w:bCs/>
                <w:i/>
                <w:iCs/>
                <w:sz w:val="24"/>
                <w:szCs w:val="24"/>
              </w:rPr>
            </w:pPr>
          </w:p>
        </w:tc>
        <w:tc>
          <w:tcPr>
            <w:tcW w:w="752" w:type="pct"/>
            <w:vMerge/>
          </w:tcPr>
          <w:p w14:paraId="7996AD3B" w14:textId="77777777" w:rsidR="00CB6967" w:rsidRPr="00F7547E" w:rsidRDefault="00CB6967" w:rsidP="00D53B4A">
            <w:pPr>
              <w:spacing w:after="0" w:line="300" w:lineRule="auto"/>
              <w:jc w:val="center"/>
              <w:rPr>
                <w:rFonts w:ascii="Times New Roman" w:hAnsi="Times New Roman"/>
                <w:b/>
                <w:bCs/>
                <w:i/>
                <w:sz w:val="24"/>
                <w:szCs w:val="24"/>
              </w:rPr>
            </w:pPr>
          </w:p>
        </w:tc>
        <w:tc>
          <w:tcPr>
            <w:tcW w:w="631" w:type="pct"/>
            <w:vMerge/>
          </w:tcPr>
          <w:p w14:paraId="2480A327" w14:textId="77777777" w:rsidR="00CB6967" w:rsidRPr="00F7547E" w:rsidRDefault="00CB6967" w:rsidP="00D53B4A">
            <w:pPr>
              <w:spacing w:after="0" w:line="300" w:lineRule="auto"/>
              <w:rPr>
                <w:rFonts w:ascii="Times New Roman" w:hAnsi="Times New Roman"/>
                <w:b/>
                <w:bCs/>
                <w:i/>
                <w:sz w:val="24"/>
                <w:szCs w:val="24"/>
              </w:rPr>
            </w:pPr>
          </w:p>
        </w:tc>
      </w:tr>
      <w:tr w:rsidR="00CB6967" w:rsidRPr="00F7547E" w14:paraId="2748C970" w14:textId="77777777" w:rsidTr="00D53B4A">
        <w:trPr>
          <w:trHeight w:val="20"/>
        </w:trPr>
        <w:tc>
          <w:tcPr>
            <w:tcW w:w="2857" w:type="pct"/>
            <w:gridSpan w:val="2"/>
          </w:tcPr>
          <w:p w14:paraId="7064FF67" w14:textId="77777777" w:rsidR="00CB6967" w:rsidRPr="00F7547E" w:rsidRDefault="00CB6967" w:rsidP="00D53B4A">
            <w:pPr>
              <w:autoSpaceDE w:val="0"/>
              <w:autoSpaceDN w:val="0"/>
              <w:adjustRightInd w:val="0"/>
              <w:spacing w:after="0" w:line="240" w:lineRule="auto"/>
              <w:rPr>
                <w:rFonts w:ascii="Times New Roman" w:hAnsi="Times New Roman"/>
                <w:b/>
                <w:sz w:val="24"/>
                <w:szCs w:val="24"/>
              </w:rPr>
            </w:pPr>
            <w:r w:rsidRPr="00F7547E">
              <w:rPr>
                <w:rFonts w:ascii="Times New Roman" w:hAnsi="Times New Roman"/>
                <w:b/>
                <w:sz w:val="24"/>
                <w:szCs w:val="24"/>
              </w:rPr>
              <w:t>Раздел 2</w:t>
            </w:r>
            <w:r>
              <w:rPr>
                <w:rFonts w:ascii="Times New Roman" w:hAnsi="Times New Roman"/>
                <w:b/>
                <w:sz w:val="24"/>
                <w:szCs w:val="24"/>
              </w:rPr>
              <w:t xml:space="preserve"> </w:t>
            </w:r>
            <w:r w:rsidRPr="00F7547E">
              <w:rPr>
                <w:rFonts w:ascii="Times New Roman" w:hAnsi="Times New Roman"/>
                <w:b/>
                <w:bCs/>
                <w:sz w:val="24"/>
                <w:szCs w:val="24"/>
              </w:rPr>
              <w:t>Программное обеспечение вычислительной техники</w:t>
            </w:r>
          </w:p>
        </w:tc>
        <w:tc>
          <w:tcPr>
            <w:tcW w:w="760" w:type="pct"/>
            <w:shd w:val="clear" w:color="auto" w:fill="DEEAF6" w:themeFill="accent1" w:themeFillTint="33"/>
            <w:vAlign w:val="center"/>
          </w:tcPr>
          <w:p w14:paraId="6DA70C53" w14:textId="77777777" w:rsidR="00CB6967" w:rsidRPr="00593F8D" w:rsidRDefault="00CB6967" w:rsidP="00D53B4A">
            <w:pPr>
              <w:suppressAutoHyphens/>
              <w:spacing w:after="0" w:line="300" w:lineRule="auto"/>
              <w:jc w:val="center"/>
              <w:rPr>
                <w:rFonts w:ascii="Times New Roman" w:hAnsi="Times New Roman"/>
                <w:b/>
                <w:bCs/>
                <w:iCs/>
                <w:sz w:val="24"/>
                <w:szCs w:val="24"/>
              </w:rPr>
            </w:pPr>
            <w:r>
              <w:rPr>
                <w:rFonts w:ascii="Times New Roman" w:hAnsi="Times New Roman"/>
                <w:b/>
                <w:bCs/>
                <w:iCs/>
                <w:sz w:val="24"/>
                <w:szCs w:val="24"/>
              </w:rPr>
              <w:t>40</w:t>
            </w:r>
            <w:r w:rsidRPr="00593F8D">
              <w:rPr>
                <w:rFonts w:ascii="Times New Roman" w:hAnsi="Times New Roman"/>
                <w:b/>
                <w:bCs/>
                <w:iCs/>
                <w:sz w:val="24"/>
                <w:szCs w:val="24"/>
              </w:rPr>
              <w:t>/</w:t>
            </w:r>
            <w:r>
              <w:rPr>
                <w:rFonts w:ascii="Times New Roman" w:hAnsi="Times New Roman"/>
                <w:b/>
                <w:bCs/>
                <w:iCs/>
                <w:sz w:val="24"/>
                <w:szCs w:val="24"/>
              </w:rPr>
              <w:t>40</w:t>
            </w:r>
          </w:p>
        </w:tc>
        <w:tc>
          <w:tcPr>
            <w:tcW w:w="752" w:type="pct"/>
            <w:shd w:val="clear" w:color="auto" w:fill="DEEAF6" w:themeFill="accent1" w:themeFillTint="33"/>
          </w:tcPr>
          <w:p w14:paraId="3C90BA5F" w14:textId="77777777" w:rsidR="00CB6967" w:rsidRPr="00A010E3" w:rsidRDefault="00CB6967" w:rsidP="00D53B4A">
            <w:pPr>
              <w:spacing w:after="0" w:line="300" w:lineRule="auto"/>
              <w:jc w:val="center"/>
              <w:rPr>
                <w:rFonts w:ascii="Times New Roman" w:hAnsi="Times New Roman"/>
                <w:b/>
                <w:bCs/>
                <w:sz w:val="24"/>
                <w:szCs w:val="24"/>
              </w:rPr>
            </w:pPr>
            <w:r w:rsidRPr="00A010E3">
              <w:rPr>
                <w:rFonts w:ascii="Times New Roman" w:hAnsi="Times New Roman"/>
                <w:b/>
                <w:bCs/>
                <w:sz w:val="24"/>
                <w:szCs w:val="24"/>
              </w:rPr>
              <w:t>62/62</w:t>
            </w:r>
          </w:p>
        </w:tc>
        <w:tc>
          <w:tcPr>
            <w:tcW w:w="631" w:type="pct"/>
          </w:tcPr>
          <w:p w14:paraId="174AAFD9" w14:textId="77777777" w:rsidR="00CB6967" w:rsidRPr="00F7547E" w:rsidRDefault="00CB6967" w:rsidP="00D53B4A">
            <w:pPr>
              <w:spacing w:after="0" w:line="300" w:lineRule="auto"/>
              <w:rPr>
                <w:rFonts w:ascii="Times New Roman" w:hAnsi="Times New Roman"/>
                <w:b/>
                <w:bCs/>
                <w:i/>
                <w:sz w:val="24"/>
                <w:szCs w:val="24"/>
              </w:rPr>
            </w:pPr>
          </w:p>
        </w:tc>
      </w:tr>
      <w:tr w:rsidR="00CB6967" w:rsidRPr="00F7547E" w14:paraId="735A7891" w14:textId="77777777" w:rsidTr="00D53B4A">
        <w:trPr>
          <w:trHeight w:val="20"/>
        </w:trPr>
        <w:tc>
          <w:tcPr>
            <w:tcW w:w="808" w:type="pct"/>
            <w:vMerge w:val="restart"/>
          </w:tcPr>
          <w:p w14:paraId="2E648A9B" w14:textId="77777777" w:rsidR="00CB6967" w:rsidRPr="00F7547E" w:rsidRDefault="00CB6967" w:rsidP="00D53B4A">
            <w:pPr>
              <w:spacing w:after="0" w:line="300" w:lineRule="auto"/>
              <w:rPr>
                <w:rFonts w:ascii="Times New Roman" w:hAnsi="Times New Roman"/>
                <w:b/>
                <w:sz w:val="24"/>
                <w:szCs w:val="24"/>
              </w:rPr>
            </w:pPr>
            <w:r w:rsidRPr="00F7547E">
              <w:rPr>
                <w:rFonts w:ascii="Times New Roman" w:hAnsi="Times New Roman"/>
                <w:b/>
                <w:sz w:val="24"/>
                <w:szCs w:val="24"/>
              </w:rPr>
              <w:t>Тема 2.1.</w:t>
            </w:r>
          </w:p>
          <w:p w14:paraId="622629A2" w14:textId="77777777" w:rsidR="00CB6967" w:rsidRPr="00F7547E" w:rsidRDefault="00CB6967" w:rsidP="00D53B4A">
            <w:pPr>
              <w:spacing w:after="0" w:line="300" w:lineRule="auto"/>
              <w:rPr>
                <w:rFonts w:ascii="Times New Roman" w:hAnsi="Times New Roman"/>
                <w:b/>
                <w:bCs/>
                <w:sz w:val="24"/>
                <w:szCs w:val="24"/>
              </w:rPr>
            </w:pPr>
            <w:r w:rsidRPr="00F7547E">
              <w:rPr>
                <w:rFonts w:ascii="Times New Roman" w:hAnsi="Times New Roman"/>
                <w:b/>
                <w:sz w:val="24"/>
                <w:szCs w:val="24"/>
              </w:rPr>
              <w:t>Программные средства и их основные характеристики</w:t>
            </w:r>
          </w:p>
        </w:tc>
        <w:tc>
          <w:tcPr>
            <w:tcW w:w="2049" w:type="pct"/>
          </w:tcPr>
          <w:p w14:paraId="6D181712" w14:textId="77777777" w:rsidR="00CB6967" w:rsidRPr="00F7547E" w:rsidRDefault="00CB6967" w:rsidP="00D53B4A">
            <w:pPr>
              <w:spacing w:after="0" w:line="300" w:lineRule="auto"/>
              <w:rPr>
                <w:rFonts w:ascii="Times New Roman" w:hAnsi="Times New Roman"/>
                <w:b/>
                <w:bCs/>
                <w:sz w:val="24"/>
                <w:szCs w:val="24"/>
              </w:rPr>
            </w:pPr>
            <w:r w:rsidRPr="00F7547E">
              <w:rPr>
                <w:rFonts w:ascii="Times New Roman" w:hAnsi="Times New Roman"/>
                <w:b/>
                <w:bCs/>
                <w:sz w:val="24"/>
                <w:szCs w:val="24"/>
              </w:rPr>
              <w:t xml:space="preserve">Содержание учебного материала </w:t>
            </w:r>
          </w:p>
        </w:tc>
        <w:tc>
          <w:tcPr>
            <w:tcW w:w="760" w:type="pct"/>
            <w:shd w:val="clear" w:color="auto" w:fill="DEEAF6" w:themeFill="accent1" w:themeFillTint="33"/>
            <w:vAlign w:val="center"/>
          </w:tcPr>
          <w:p w14:paraId="503A0AF8" w14:textId="77777777" w:rsidR="00CB6967" w:rsidRPr="00593F8D" w:rsidRDefault="00CB6967" w:rsidP="00D53B4A">
            <w:pPr>
              <w:spacing w:after="0" w:line="300" w:lineRule="auto"/>
              <w:jc w:val="center"/>
              <w:rPr>
                <w:rFonts w:ascii="Times New Roman" w:hAnsi="Times New Roman"/>
                <w:b/>
                <w:bCs/>
                <w:sz w:val="24"/>
                <w:szCs w:val="24"/>
              </w:rPr>
            </w:pPr>
            <w:r w:rsidRPr="00593F8D">
              <w:rPr>
                <w:rFonts w:ascii="Times New Roman" w:hAnsi="Times New Roman"/>
                <w:b/>
                <w:bCs/>
                <w:sz w:val="24"/>
                <w:szCs w:val="24"/>
              </w:rPr>
              <w:t>2</w:t>
            </w:r>
          </w:p>
        </w:tc>
        <w:tc>
          <w:tcPr>
            <w:tcW w:w="752" w:type="pct"/>
            <w:shd w:val="clear" w:color="auto" w:fill="DEEAF6" w:themeFill="accent1" w:themeFillTint="33"/>
          </w:tcPr>
          <w:p w14:paraId="5DC3A8A1" w14:textId="77777777" w:rsidR="00CB6967" w:rsidRPr="00F7547E" w:rsidRDefault="00CB6967" w:rsidP="00D53B4A">
            <w:pPr>
              <w:spacing w:after="0" w:line="300" w:lineRule="auto"/>
              <w:jc w:val="center"/>
              <w:rPr>
                <w:rFonts w:ascii="Times New Roman" w:hAnsi="Times New Roman"/>
                <w:b/>
                <w:sz w:val="24"/>
                <w:szCs w:val="24"/>
              </w:rPr>
            </w:pPr>
            <w:r>
              <w:rPr>
                <w:rFonts w:ascii="Times New Roman" w:hAnsi="Times New Roman"/>
                <w:b/>
                <w:sz w:val="24"/>
                <w:szCs w:val="24"/>
              </w:rPr>
              <w:t>2</w:t>
            </w:r>
          </w:p>
        </w:tc>
        <w:tc>
          <w:tcPr>
            <w:tcW w:w="631" w:type="pct"/>
            <w:vMerge w:val="restart"/>
          </w:tcPr>
          <w:p w14:paraId="36290ED7" w14:textId="77777777" w:rsidR="00CB6967" w:rsidRPr="00AC163D" w:rsidRDefault="00CB6967" w:rsidP="00D53B4A">
            <w:pPr>
              <w:suppressAutoHyphens/>
              <w:spacing w:before="120" w:after="0" w:line="240" w:lineRule="auto"/>
              <w:rPr>
                <w:rFonts w:ascii="Times New Roman" w:hAnsi="Times New Roman"/>
              </w:rPr>
            </w:pPr>
            <w:r w:rsidRPr="00AC163D">
              <w:rPr>
                <w:rFonts w:ascii="Times New Roman" w:hAnsi="Times New Roman"/>
              </w:rPr>
              <w:t xml:space="preserve">ОК 01-06, 09-11 </w:t>
            </w:r>
          </w:p>
          <w:p w14:paraId="602B2C97" w14:textId="77777777" w:rsidR="00CB6967" w:rsidRPr="00F7547E" w:rsidRDefault="00CB6967" w:rsidP="00D53B4A">
            <w:pPr>
              <w:spacing w:after="0" w:line="300" w:lineRule="auto"/>
              <w:rPr>
                <w:rFonts w:ascii="Times New Roman" w:hAnsi="Times New Roman"/>
                <w:b/>
                <w:sz w:val="24"/>
                <w:szCs w:val="24"/>
              </w:rPr>
            </w:pPr>
            <w:r w:rsidRPr="00AC163D">
              <w:rPr>
                <w:rFonts w:ascii="Times New Roman" w:hAnsi="Times New Roman"/>
              </w:rPr>
              <w:t>ПК 1.1-1.4, 2.1-2.4, 3.1-3.3, 4.1-4.2, 5.1-5.4, 6.1-6.4</w:t>
            </w:r>
          </w:p>
        </w:tc>
      </w:tr>
      <w:tr w:rsidR="00CB6967" w:rsidRPr="00F7547E" w14:paraId="4B28C5B1" w14:textId="77777777" w:rsidTr="00D53B4A">
        <w:trPr>
          <w:trHeight w:val="20"/>
        </w:trPr>
        <w:tc>
          <w:tcPr>
            <w:tcW w:w="808" w:type="pct"/>
            <w:vMerge/>
          </w:tcPr>
          <w:p w14:paraId="70D0391A"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7F2B7FF8" w14:textId="77777777" w:rsidR="00CB6967" w:rsidRPr="00F7547E" w:rsidRDefault="00CB6967" w:rsidP="00D53B4A">
            <w:pPr>
              <w:spacing w:after="0" w:line="300" w:lineRule="auto"/>
              <w:rPr>
                <w:rFonts w:ascii="Times New Roman" w:hAnsi="Times New Roman"/>
                <w:b/>
                <w:bCs/>
                <w:sz w:val="24"/>
                <w:szCs w:val="24"/>
              </w:rPr>
            </w:pPr>
            <w:r w:rsidRPr="00F7547E">
              <w:rPr>
                <w:rFonts w:ascii="Times New Roman" w:hAnsi="Times New Roman"/>
                <w:color w:val="000000"/>
                <w:spacing w:val="1"/>
                <w:sz w:val="24"/>
                <w:szCs w:val="24"/>
              </w:rPr>
              <w:t>Программные средства и их основные характеристики.</w:t>
            </w:r>
          </w:p>
        </w:tc>
        <w:tc>
          <w:tcPr>
            <w:tcW w:w="760" w:type="pct"/>
            <w:vAlign w:val="center"/>
          </w:tcPr>
          <w:p w14:paraId="42D95217"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752" w:type="pct"/>
          </w:tcPr>
          <w:p w14:paraId="262F2615" w14:textId="77777777" w:rsidR="00CB6967" w:rsidRPr="00A010E3" w:rsidRDefault="00CB6967" w:rsidP="00D53B4A">
            <w:pPr>
              <w:spacing w:after="0" w:line="300" w:lineRule="auto"/>
              <w:jc w:val="center"/>
              <w:rPr>
                <w:rFonts w:ascii="Times New Roman" w:hAnsi="Times New Roman"/>
                <w:bCs/>
                <w:sz w:val="24"/>
                <w:szCs w:val="24"/>
              </w:rPr>
            </w:pPr>
          </w:p>
          <w:p w14:paraId="79D4B26A" w14:textId="77777777" w:rsidR="00CB6967" w:rsidRPr="00A010E3" w:rsidRDefault="00CB6967" w:rsidP="00D53B4A">
            <w:pPr>
              <w:spacing w:after="0" w:line="300" w:lineRule="auto"/>
              <w:jc w:val="center"/>
              <w:rPr>
                <w:rFonts w:ascii="Times New Roman" w:hAnsi="Times New Roman"/>
                <w:bCs/>
                <w:sz w:val="24"/>
                <w:szCs w:val="24"/>
              </w:rPr>
            </w:pPr>
          </w:p>
          <w:p w14:paraId="6FCD94F3"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631" w:type="pct"/>
            <w:vMerge/>
          </w:tcPr>
          <w:p w14:paraId="3CD825A3"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4588613B" w14:textId="77777777" w:rsidTr="00D53B4A">
        <w:trPr>
          <w:trHeight w:val="20"/>
        </w:trPr>
        <w:tc>
          <w:tcPr>
            <w:tcW w:w="808" w:type="pct"/>
            <w:vMerge w:val="restart"/>
          </w:tcPr>
          <w:p w14:paraId="7634EB38" w14:textId="77777777" w:rsidR="00CB6967" w:rsidRPr="00F7547E" w:rsidRDefault="00CB6967" w:rsidP="00D53B4A">
            <w:pPr>
              <w:spacing w:after="0" w:line="240" w:lineRule="auto"/>
              <w:rPr>
                <w:rFonts w:ascii="Times New Roman" w:hAnsi="Times New Roman"/>
                <w:b/>
                <w:sz w:val="24"/>
                <w:szCs w:val="24"/>
              </w:rPr>
            </w:pPr>
            <w:r w:rsidRPr="00F7547E">
              <w:rPr>
                <w:rFonts w:ascii="Times New Roman" w:hAnsi="Times New Roman"/>
                <w:b/>
                <w:sz w:val="24"/>
                <w:szCs w:val="24"/>
              </w:rPr>
              <w:t>Тема 2.2.</w:t>
            </w:r>
          </w:p>
          <w:p w14:paraId="6730ADF7" w14:textId="77777777" w:rsidR="00CB6967" w:rsidRPr="00F7547E" w:rsidRDefault="00CB6967" w:rsidP="00D53B4A">
            <w:pPr>
              <w:spacing w:after="0" w:line="300" w:lineRule="auto"/>
              <w:rPr>
                <w:rFonts w:ascii="Times New Roman" w:hAnsi="Times New Roman"/>
                <w:b/>
                <w:bCs/>
                <w:sz w:val="24"/>
                <w:szCs w:val="24"/>
              </w:rPr>
            </w:pPr>
            <w:r w:rsidRPr="00F7547E">
              <w:rPr>
                <w:rFonts w:ascii="Times New Roman" w:hAnsi="Times New Roman"/>
                <w:b/>
                <w:sz w:val="24"/>
                <w:szCs w:val="24"/>
              </w:rPr>
              <w:t>Технология обработки текстовой информации</w:t>
            </w:r>
          </w:p>
        </w:tc>
        <w:tc>
          <w:tcPr>
            <w:tcW w:w="2049" w:type="pct"/>
          </w:tcPr>
          <w:p w14:paraId="518EC8DA" w14:textId="77777777" w:rsidR="00CB6967" w:rsidRPr="00F7547E" w:rsidRDefault="00CB6967" w:rsidP="00D53B4A">
            <w:pPr>
              <w:spacing w:after="0" w:line="300" w:lineRule="auto"/>
              <w:rPr>
                <w:rFonts w:ascii="Times New Roman" w:hAnsi="Times New Roman"/>
                <w:b/>
                <w:bCs/>
                <w:sz w:val="24"/>
                <w:szCs w:val="24"/>
              </w:rPr>
            </w:pPr>
            <w:r w:rsidRPr="00F7547E">
              <w:rPr>
                <w:rFonts w:ascii="Times New Roman" w:hAnsi="Times New Roman"/>
                <w:b/>
                <w:bCs/>
                <w:sz w:val="24"/>
                <w:szCs w:val="24"/>
              </w:rPr>
              <w:t>Содержание учебного материала</w:t>
            </w:r>
          </w:p>
        </w:tc>
        <w:tc>
          <w:tcPr>
            <w:tcW w:w="760" w:type="pct"/>
            <w:shd w:val="clear" w:color="auto" w:fill="DEEAF6" w:themeFill="accent1" w:themeFillTint="33"/>
            <w:vAlign w:val="center"/>
          </w:tcPr>
          <w:p w14:paraId="6DBC3127"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14</w:t>
            </w:r>
          </w:p>
        </w:tc>
        <w:tc>
          <w:tcPr>
            <w:tcW w:w="752" w:type="pct"/>
            <w:shd w:val="clear" w:color="auto" w:fill="DEEAF6" w:themeFill="accent1" w:themeFillTint="33"/>
          </w:tcPr>
          <w:p w14:paraId="67B69CD4"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22</w:t>
            </w:r>
          </w:p>
        </w:tc>
        <w:tc>
          <w:tcPr>
            <w:tcW w:w="631" w:type="pct"/>
            <w:vMerge w:val="restart"/>
          </w:tcPr>
          <w:p w14:paraId="63AB4E00" w14:textId="77777777" w:rsidR="00CB6967" w:rsidRPr="00AC163D" w:rsidRDefault="00CB6967" w:rsidP="00D53B4A">
            <w:pPr>
              <w:suppressAutoHyphens/>
              <w:spacing w:before="120" w:after="0" w:line="240" w:lineRule="auto"/>
              <w:rPr>
                <w:rFonts w:ascii="Times New Roman" w:hAnsi="Times New Roman"/>
              </w:rPr>
            </w:pPr>
            <w:r w:rsidRPr="00AC163D">
              <w:rPr>
                <w:rFonts w:ascii="Times New Roman" w:hAnsi="Times New Roman"/>
              </w:rPr>
              <w:t xml:space="preserve">ОК 01-06, 09-11 </w:t>
            </w:r>
          </w:p>
          <w:p w14:paraId="3DDC3FCD" w14:textId="77777777" w:rsidR="00CB6967" w:rsidRPr="00F7547E" w:rsidRDefault="00CB6967" w:rsidP="00D53B4A">
            <w:pPr>
              <w:spacing w:after="0" w:line="300" w:lineRule="auto"/>
              <w:rPr>
                <w:rFonts w:ascii="Times New Roman" w:hAnsi="Times New Roman"/>
                <w:b/>
                <w:bCs/>
                <w:sz w:val="24"/>
                <w:szCs w:val="24"/>
              </w:rPr>
            </w:pPr>
            <w:r w:rsidRPr="00AC163D">
              <w:rPr>
                <w:rFonts w:ascii="Times New Roman" w:hAnsi="Times New Roman"/>
              </w:rPr>
              <w:t>ПК 1.1-1.4, 2.1-2.4, 3.1-3.3, 4.1-4.2, 5.1-5.4, 6.1-6.4</w:t>
            </w:r>
          </w:p>
        </w:tc>
      </w:tr>
      <w:tr w:rsidR="00CB6967" w:rsidRPr="00F7547E" w14:paraId="73BD0D53" w14:textId="77777777" w:rsidTr="00D53B4A">
        <w:trPr>
          <w:trHeight w:val="20"/>
        </w:trPr>
        <w:tc>
          <w:tcPr>
            <w:tcW w:w="808" w:type="pct"/>
            <w:vMerge/>
          </w:tcPr>
          <w:p w14:paraId="1C06F265"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518DDDFD" w14:textId="77777777" w:rsidR="00CB6967" w:rsidRPr="00F7547E" w:rsidRDefault="00CB6967" w:rsidP="00D53B4A">
            <w:pPr>
              <w:spacing w:after="0" w:line="300" w:lineRule="auto"/>
              <w:rPr>
                <w:rFonts w:ascii="Times New Roman" w:hAnsi="Times New Roman"/>
                <w:b/>
                <w:bCs/>
                <w:sz w:val="24"/>
                <w:szCs w:val="24"/>
              </w:rPr>
            </w:pPr>
            <w:r w:rsidRPr="00F7547E">
              <w:rPr>
                <w:rFonts w:ascii="Times New Roman" w:hAnsi="Times New Roman"/>
                <w:sz w:val="24"/>
                <w:szCs w:val="24"/>
              </w:rPr>
              <w:t>Назначение текстового процессора. Структура интерфейса текстового процессора.</w:t>
            </w:r>
          </w:p>
        </w:tc>
        <w:tc>
          <w:tcPr>
            <w:tcW w:w="760" w:type="pct"/>
            <w:vMerge w:val="restart"/>
            <w:vAlign w:val="center"/>
          </w:tcPr>
          <w:p w14:paraId="4A8A0FD2"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4</w:t>
            </w:r>
          </w:p>
        </w:tc>
        <w:tc>
          <w:tcPr>
            <w:tcW w:w="752" w:type="pct"/>
            <w:vMerge w:val="restart"/>
          </w:tcPr>
          <w:p w14:paraId="2D8DCE1F" w14:textId="77777777" w:rsidR="00CB6967" w:rsidRDefault="00CB6967" w:rsidP="00D53B4A">
            <w:pPr>
              <w:spacing w:after="0" w:line="300" w:lineRule="auto"/>
              <w:jc w:val="center"/>
              <w:rPr>
                <w:rFonts w:ascii="Times New Roman" w:hAnsi="Times New Roman"/>
                <w:b/>
                <w:bCs/>
                <w:sz w:val="24"/>
                <w:szCs w:val="24"/>
              </w:rPr>
            </w:pPr>
          </w:p>
          <w:p w14:paraId="34294524" w14:textId="77777777" w:rsidR="00CB6967" w:rsidRDefault="00CB6967" w:rsidP="00D53B4A">
            <w:pPr>
              <w:spacing w:after="0" w:line="300" w:lineRule="auto"/>
              <w:jc w:val="center"/>
              <w:rPr>
                <w:rFonts w:ascii="Times New Roman" w:hAnsi="Times New Roman"/>
                <w:b/>
                <w:bCs/>
                <w:sz w:val="24"/>
                <w:szCs w:val="24"/>
              </w:rPr>
            </w:pPr>
          </w:p>
          <w:p w14:paraId="2E4E53AA" w14:textId="77777777" w:rsidR="00CB6967" w:rsidRDefault="00CB6967" w:rsidP="00D53B4A">
            <w:pPr>
              <w:spacing w:after="0" w:line="300" w:lineRule="auto"/>
              <w:jc w:val="center"/>
              <w:rPr>
                <w:rFonts w:ascii="Times New Roman" w:hAnsi="Times New Roman"/>
                <w:b/>
                <w:bCs/>
                <w:sz w:val="24"/>
                <w:szCs w:val="24"/>
              </w:rPr>
            </w:pPr>
          </w:p>
          <w:p w14:paraId="0DEC7594"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8</w:t>
            </w:r>
          </w:p>
        </w:tc>
        <w:tc>
          <w:tcPr>
            <w:tcW w:w="631" w:type="pct"/>
            <w:vMerge/>
          </w:tcPr>
          <w:p w14:paraId="436779EB"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03B6A991" w14:textId="77777777" w:rsidTr="00D53B4A">
        <w:trPr>
          <w:trHeight w:val="20"/>
        </w:trPr>
        <w:tc>
          <w:tcPr>
            <w:tcW w:w="808" w:type="pct"/>
            <w:vMerge/>
          </w:tcPr>
          <w:p w14:paraId="36B52B01"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5F3F96F5" w14:textId="77777777" w:rsidR="00CB6967" w:rsidRPr="00F7547E" w:rsidRDefault="00CB6967" w:rsidP="00D53B4A">
            <w:pPr>
              <w:spacing w:after="0" w:line="300" w:lineRule="auto"/>
              <w:rPr>
                <w:rFonts w:ascii="Times New Roman" w:hAnsi="Times New Roman"/>
                <w:b/>
                <w:bCs/>
                <w:sz w:val="24"/>
                <w:szCs w:val="24"/>
              </w:rPr>
            </w:pPr>
            <w:r w:rsidRPr="00F7547E">
              <w:rPr>
                <w:rFonts w:ascii="Times New Roman" w:hAnsi="Times New Roman"/>
                <w:color w:val="000000"/>
                <w:sz w:val="24"/>
                <w:szCs w:val="24"/>
              </w:rPr>
              <w:t>Создание документов на основе шаблонов. Создание шаблонов и форм.</w:t>
            </w:r>
          </w:p>
        </w:tc>
        <w:tc>
          <w:tcPr>
            <w:tcW w:w="760" w:type="pct"/>
            <w:vMerge/>
            <w:vAlign w:val="center"/>
          </w:tcPr>
          <w:p w14:paraId="258F2DCA"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00DC70BC"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23DD8150"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4D1E0793" w14:textId="77777777" w:rsidTr="00D53B4A">
        <w:trPr>
          <w:trHeight w:val="20"/>
        </w:trPr>
        <w:tc>
          <w:tcPr>
            <w:tcW w:w="808" w:type="pct"/>
            <w:vMerge/>
          </w:tcPr>
          <w:p w14:paraId="1193D3F1"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6F367F7B" w14:textId="77777777" w:rsidR="00CB6967" w:rsidRPr="00F7547E" w:rsidRDefault="00CB6967" w:rsidP="00D53B4A">
            <w:pPr>
              <w:spacing w:after="0" w:line="300" w:lineRule="auto"/>
              <w:rPr>
                <w:rFonts w:ascii="Times New Roman" w:hAnsi="Times New Roman"/>
                <w:b/>
                <w:bCs/>
                <w:sz w:val="24"/>
                <w:szCs w:val="24"/>
              </w:rPr>
            </w:pPr>
            <w:r w:rsidRPr="00F7547E">
              <w:rPr>
                <w:rFonts w:ascii="Times New Roman" w:hAnsi="Times New Roman"/>
                <w:color w:val="000000"/>
                <w:sz w:val="24"/>
                <w:szCs w:val="24"/>
              </w:rPr>
              <w:t>Вставка объектов в текстовый документ. Оформление документа с помощью формул, графических объектов, организационных диаграмм.</w:t>
            </w:r>
          </w:p>
        </w:tc>
        <w:tc>
          <w:tcPr>
            <w:tcW w:w="760" w:type="pct"/>
            <w:vMerge/>
            <w:vAlign w:val="center"/>
          </w:tcPr>
          <w:p w14:paraId="18C57959"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6ACD1D87"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59F2A7D9"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3BB79597" w14:textId="77777777" w:rsidTr="00D53B4A">
        <w:trPr>
          <w:trHeight w:val="20"/>
        </w:trPr>
        <w:tc>
          <w:tcPr>
            <w:tcW w:w="808" w:type="pct"/>
            <w:vMerge/>
          </w:tcPr>
          <w:p w14:paraId="141560C8"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132E8BFC" w14:textId="77777777" w:rsidR="00CB6967" w:rsidRPr="00F7547E" w:rsidRDefault="00CB6967" w:rsidP="00D53B4A">
            <w:pPr>
              <w:spacing w:after="0" w:line="300" w:lineRule="auto"/>
              <w:rPr>
                <w:rFonts w:ascii="Times New Roman" w:hAnsi="Times New Roman"/>
                <w:b/>
                <w:bCs/>
                <w:sz w:val="24"/>
                <w:szCs w:val="24"/>
              </w:rPr>
            </w:pPr>
            <w:r w:rsidRPr="00F7547E">
              <w:rPr>
                <w:rFonts w:ascii="Times New Roman" w:hAnsi="Times New Roman"/>
                <w:b/>
                <w:bCs/>
                <w:sz w:val="24"/>
                <w:szCs w:val="24"/>
              </w:rPr>
              <w:t>В том ч</w:t>
            </w:r>
            <w:r>
              <w:rPr>
                <w:rFonts w:ascii="Times New Roman" w:hAnsi="Times New Roman"/>
                <w:b/>
                <w:bCs/>
                <w:sz w:val="24"/>
                <w:szCs w:val="24"/>
              </w:rPr>
              <w:t>исле практических</w:t>
            </w:r>
            <w:r w:rsidRPr="00F7547E">
              <w:rPr>
                <w:rFonts w:ascii="Times New Roman" w:hAnsi="Times New Roman"/>
                <w:b/>
                <w:bCs/>
                <w:sz w:val="24"/>
                <w:szCs w:val="24"/>
              </w:rPr>
              <w:t xml:space="preserve"> занятий</w:t>
            </w:r>
          </w:p>
        </w:tc>
        <w:tc>
          <w:tcPr>
            <w:tcW w:w="760" w:type="pct"/>
            <w:vAlign w:val="center"/>
          </w:tcPr>
          <w:p w14:paraId="7BBD0647" w14:textId="77777777" w:rsidR="00CB6967" w:rsidRPr="00F01B97" w:rsidRDefault="00CB6967" w:rsidP="00D53B4A">
            <w:pPr>
              <w:spacing w:after="0" w:line="300" w:lineRule="auto"/>
              <w:jc w:val="center"/>
              <w:rPr>
                <w:rFonts w:ascii="Times New Roman" w:hAnsi="Times New Roman"/>
                <w:bCs/>
                <w:sz w:val="24"/>
                <w:szCs w:val="24"/>
              </w:rPr>
            </w:pPr>
            <w:r>
              <w:rPr>
                <w:rFonts w:ascii="Times New Roman" w:hAnsi="Times New Roman"/>
                <w:bCs/>
                <w:sz w:val="24"/>
                <w:szCs w:val="24"/>
              </w:rPr>
              <w:t>10</w:t>
            </w:r>
          </w:p>
        </w:tc>
        <w:tc>
          <w:tcPr>
            <w:tcW w:w="752" w:type="pct"/>
          </w:tcPr>
          <w:p w14:paraId="1DA6D9CA"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14</w:t>
            </w:r>
          </w:p>
        </w:tc>
        <w:tc>
          <w:tcPr>
            <w:tcW w:w="631" w:type="pct"/>
            <w:vMerge/>
          </w:tcPr>
          <w:p w14:paraId="24FDE7F0"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689805B1" w14:textId="77777777" w:rsidTr="00D53B4A">
        <w:trPr>
          <w:trHeight w:val="20"/>
        </w:trPr>
        <w:tc>
          <w:tcPr>
            <w:tcW w:w="808" w:type="pct"/>
            <w:vMerge/>
          </w:tcPr>
          <w:p w14:paraId="0CF28C90"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50072776" w14:textId="77777777" w:rsidR="00CB6967" w:rsidRPr="00F7547E" w:rsidRDefault="00CB6967" w:rsidP="00D53B4A">
            <w:pPr>
              <w:spacing w:after="0" w:line="300" w:lineRule="auto"/>
              <w:rPr>
                <w:rFonts w:ascii="Times New Roman" w:hAnsi="Times New Roman"/>
                <w:b/>
                <w:bCs/>
                <w:sz w:val="24"/>
                <w:szCs w:val="24"/>
              </w:rPr>
            </w:pPr>
            <w:r w:rsidRPr="000461E9">
              <w:rPr>
                <w:rFonts w:ascii="Times New Roman" w:hAnsi="Times New Roman"/>
                <w:b/>
                <w:sz w:val="24"/>
                <w:szCs w:val="24"/>
              </w:rPr>
              <w:t>Практическая работа 1</w:t>
            </w:r>
            <w:r>
              <w:rPr>
                <w:rFonts w:ascii="Times New Roman" w:hAnsi="Times New Roman"/>
                <w:sz w:val="24"/>
                <w:szCs w:val="24"/>
              </w:rPr>
              <w:t xml:space="preserve"> </w:t>
            </w:r>
            <w:r w:rsidRPr="00F7547E">
              <w:rPr>
                <w:rFonts w:ascii="Times New Roman" w:hAnsi="Times New Roman"/>
                <w:sz w:val="24"/>
                <w:szCs w:val="24"/>
              </w:rPr>
              <w:t xml:space="preserve">Создание деловых документов в текстовом процессоре </w:t>
            </w:r>
            <w:r w:rsidRPr="00F7547E">
              <w:rPr>
                <w:rFonts w:ascii="Times New Roman" w:hAnsi="Times New Roman"/>
                <w:sz w:val="24"/>
                <w:szCs w:val="24"/>
                <w:lang w:val="en-US"/>
              </w:rPr>
              <w:t>MS</w:t>
            </w:r>
            <w:r w:rsidRPr="00F7547E">
              <w:rPr>
                <w:rFonts w:ascii="Times New Roman" w:hAnsi="Times New Roman"/>
                <w:sz w:val="24"/>
                <w:szCs w:val="24"/>
              </w:rPr>
              <w:t xml:space="preserve"> </w:t>
            </w:r>
            <w:r w:rsidRPr="00F7547E">
              <w:rPr>
                <w:rFonts w:ascii="Times New Roman" w:hAnsi="Times New Roman"/>
                <w:sz w:val="24"/>
                <w:szCs w:val="24"/>
                <w:lang w:val="en-US"/>
              </w:rPr>
              <w:t>Word</w:t>
            </w:r>
            <w:r w:rsidRPr="00F7547E">
              <w:rPr>
                <w:rFonts w:ascii="Times New Roman" w:hAnsi="Times New Roman"/>
                <w:sz w:val="24"/>
                <w:szCs w:val="24"/>
              </w:rPr>
              <w:t>.</w:t>
            </w:r>
          </w:p>
        </w:tc>
        <w:tc>
          <w:tcPr>
            <w:tcW w:w="760" w:type="pct"/>
            <w:vMerge w:val="restart"/>
            <w:vAlign w:val="center"/>
          </w:tcPr>
          <w:p w14:paraId="3D81A7B8" w14:textId="77777777" w:rsidR="00CB6967" w:rsidRPr="00F7547E" w:rsidRDefault="00CB6967" w:rsidP="00D53B4A">
            <w:pPr>
              <w:spacing w:after="0" w:line="300" w:lineRule="auto"/>
              <w:rPr>
                <w:rFonts w:ascii="Times New Roman" w:hAnsi="Times New Roman"/>
                <w:b/>
                <w:bCs/>
                <w:sz w:val="24"/>
                <w:szCs w:val="24"/>
              </w:rPr>
            </w:pPr>
          </w:p>
        </w:tc>
        <w:tc>
          <w:tcPr>
            <w:tcW w:w="752" w:type="pct"/>
            <w:vMerge w:val="restart"/>
          </w:tcPr>
          <w:p w14:paraId="320C0D1E"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1360187C"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1D4DBFFE" w14:textId="77777777" w:rsidTr="00D53B4A">
        <w:trPr>
          <w:trHeight w:val="20"/>
        </w:trPr>
        <w:tc>
          <w:tcPr>
            <w:tcW w:w="808" w:type="pct"/>
            <w:vMerge/>
          </w:tcPr>
          <w:p w14:paraId="2B1F3D6E"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68846E8A" w14:textId="77777777" w:rsidR="00CB6967" w:rsidRPr="00F7547E"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2 </w:t>
            </w:r>
            <w:r w:rsidRPr="00F7547E">
              <w:rPr>
                <w:rFonts w:ascii="Times New Roman" w:hAnsi="Times New Roman"/>
                <w:sz w:val="24"/>
                <w:szCs w:val="24"/>
              </w:rPr>
              <w:t>Представление информации в табличной форме.</w:t>
            </w:r>
          </w:p>
        </w:tc>
        <w:tc>
          <w:tcPr>
            <w:tcW w:w="760" w:type="pct"/>
            <w:vMerge/>
            <w:vAlign w:val="center"/>
          </w:tcPr>
          <w:p w14:paraId="3B918C35"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59BCB28E"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371AE19B"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07D2BB5A" w14:textId="77777777" w:rsidTr="00D53B4A">
        <w:trPr>
          <w:trHeight w:val="20"/>
        </w:trPr>
        <w:tc>
          <w:tcPr>
            <w:tcW w:w="808" w:type="pct"/>
            <w:vMerge/>
          </w:tcPr>
          <w:p w14:paraId="4ACB2E18"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6FB418BF" w14:textId="77777777" w:rsidR="00CB6967" w:rsidRPr="00F7547E"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3 </w:t>
            </w:r>
            <w:r w:rsidRPr="00F7547E">
              <w:rPr>
                <w:rFonts w:ascii="Times New Roman" w:hAnsi="Times New Roman"/>
                <w:sz w:val="24"/>
                <w:szCs w:val="24"/>
              </w:rPr>
              <w:t>Представление информации в структурированной форме. Многоуровневые списки.</w:t>
            </w:r>
          </w:p>
        </w:tc>
        <w:tc>
          <w:tcPr>
            <w:tcW w:w="760" w:type="pct"/>
            <w:vMerge/>
            <w:vAlign w:val="center"/>
          </w:tcPr>
          <w:p w14:paraId="6B2642E8"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35E1B14C"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2E5B838E"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1209E0EB" w14:textId="77777777" w:rsidTr="00D53B4A">
        <w:trPr>
          <w:trHeight w:val="20"/>
        </w:trPr>
        <w:tc>
          <w:tcPr>
            <w:tcW w:w="808" w:type="pct"/>
            <w:vMerge/>
          </w:tcPr>
          <w:p w14:paraId="3A6A1A3A"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137CF532" w14:textId="77777777" w:rsidR="00CB6967" w:rsidRPr="00F7547E"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4 </w:t>
            </w:r>
            <w:r w:rsidRPr="00F7547E">
              <w:rPr>
                <w:rFonts w:ascii="Times New Roman" w:hAnsi="Times New Roman"/>
                <w:sz w:val="24"/>
                <w:szCs w:val="24"/>
              </w:rPr>
              <w:t>Создание документов с формулами.</w:t>
            </w:r>
          </w:p>
        </w:tc>
        <w:tc>
          <w:tcPr>
            <w:tcW w:w="760" w:type="pct"/>
            <w:vMerge/>
            <w:vAlign w:val="center"/>
          </w:tcPr>
          <w:p w14:paraId="3BD735A3"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4A318A14"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698AEF44"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72A761D8" w14:textId="77777777" w:rsidTr="00D53B4A">
        <w:trPr>
          <w:trHeight w:val="20"/>
        </w:trPr>
        <w:tc>
          <w:tcPr>
            <w:tcW w:w="808" w:type="pct"/>
            <w:vMerge/>
          </w:tcPr>
          <w:p w14:paraId="2006495A"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2C38BB18" w14:textId="77777777" w:rsidR="00CB6967" w:rsidRPr="00F7547E"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5 </w:t>
            </w:r>
            <w:r w:rsidRPr="00F7547E">
              <w:rPr>
                <w:rFonts w:ascii="Times New Roman" w:hAnsi="Times New Roman"/>
                <w:sz w:val="24"/>
                <w:szCs w:val="24"/>
              </w:rPr>
              <w:t>Внедрение графических объектов.</w:t>
            </w:r>
          </w:p>
        </w:tc>
        <w:tc>
          <w:tcPr>
            <w:tcW w:w="760" w:type="pct"/>
            <w:vMerge/>
            <w:vAlign w:val="center"/>
          </w:tcPr>
          <w:p w14:paraId="176E4071"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7BAAF5C8"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68A3E57A"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7B2D4442" w14:textId="77777777" w:rsidTr="00D53B4A">
        <w:trPr>
          <w:trHeight w:val="20"/>
        </w:trPr>
        <w:tc>
          <w:tcPr>
            <w:tcW w:w="808" w:type="pct"/>
            <w:vMerge/>
          </w:tcPr>
          <w:p w14:paraId="1A618439"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2A1A2FC9" w14:textId="77777777" w:rsidR="00CB6967" w:rsidRPr="00F7547E"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6 </w:t>
            </w:r>
            <w:r w:rsidRPr="00F7547E">
              <w:rPr>
                <w:rFonts w:ascii="Times New Roman" w:hAnsi="Times New Roman"/>
                <w:sz w:val="24"/>
                <w:szCs w:val="24"/>
              </w:rPr>
              <w:t xml:space="preserve">Организационные диаграммы в документе </w:t>
            </w:r>
            <w:r w:rsidRPr="00F7547E">
              <w:rPr>
                <w:rFonts w:ascii="Times New Roman" w:hAnsi="Times New Roman"/>
                <w:sz w:val="24"/>
                <w:szCs w:val="24"/>
                <w:lang w:val="en-US"/>
              </w:rPr>
              <w:t>MS</w:t>
            </w:r>
            <w:r w:rsidRPr="00F7547E">
              <w:rPr>
                <w:rFonts w:ascii="Times New Roman" w:hAnsi="Times New Roman"/>
                <w:sz w:val="24"/>
                <w:szCs w:val="24"/>
              </w:rPr>
              <w:t xml:space="preserve"> </w:t>
            </w:r>
            <w:r w:rsidRPr="00F7547E">
              <w:rPr>
                <w:rFonts w:ascii="Times New Roman" w:hAnsi="Times New Roman"/>
                <w:sz w:val="24"/>
                <w:szCs w:val="24"/>
                <w:lang w:val="en-US"/>
              </w:rPr>
              <w:t>Word</w:t>
            </w:r>
            <w:r w:rsidRPr="00F7547E">
              <w:rPr>
                <w:rFonts w:ascii="Times New Roman" w:hAnsi="Times New Roman"/>
                <w:sz w:val="24"/>
                <w:szCs w:val="24"/>
              </w:rPr>
              <w:t>.</w:t>
            </w:r>
          </w:p>
        </w:tc>
        <w:tc>
          <w:tcPr>
            <w:tcW w:w="760" w:type="pct"/>
            <w:vMerge/>
            <w:vAlign w:val="center"/>
          </w:tcPr>
          <w:p w14:paraId="49A80AE2"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4EB66A46"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4717E808"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0AC30BA9" w14:textId="77777777" w:rsidTr="00D53B4A">
        <w:trPr>
          <w:trHeight w:val="20"/>
        </w:trPr>
        <w:tc>
          <w:tcPr>
            <w:tcW w:w="808" w:type="pct"/>
            <w:vMerge/>
          </w:tcPr>
          <w:p w14:paraId="12A09183" w14:textId="77777777" w:rsidR="00CB6967" w:rsidRPr="00F7547E" w:rsidRDefault="00CB6967" w:rsidP="00D53B4A">
            <w:pPr>
              <w:spacing w:after="0" w:line="300" w:lineRule="auto"/>
              <w:rPr>
                <w:rFonts w:ascii="Times New Roman" w:hAnsi="Times New Roman"/>
                <w:b/>
                <w:bCs/>
                <w:sz w:val="24"/>
                <w:szCs w:val="24"/>
              </w:rPr>
            </w:pPr>
          </w:p>
        </w:tc>
        <w:tc>
          <w:tcPr>
            <w:tcW w:w="2049" w:type="pct"/>
          </w:tcPr>
          <w:p w14:paraId="34FB1A0B" w14:textId="77777777" w:rsidR="00CB6967" w:rsidRPr="00F7547E"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7 </w:t>
            </w:r>
            <w:r w:rsidRPr="00F7547E">
              <w:rPr>
                <w:rFonts w:ascii="Times New Roman" w:hAnsi="Times New Roman"/>
                <w:sz w:val="24"/>
                <w:szCs w:val="24"/>
              </w:rPr>
              <w:t xml:space="preserve">Комплексное использование текстового процессора </w:t>
            </w:r>
            <w:r w:rsidRPr="00F7547E">
              <w:rPr>
                <w:rFonts w:ascii="Times New Roman" w:hAnsi="Times New Roman"/>
                <w:sz w:val="24"/>
                <w:szCs w:val="24"/>
                <w:lang w:val="en-US"/>
              </w:rPr>
              <w:t>MS</w:t>
            </w:r>
            <w:r w:rsidRPr="00F7547E">
              <w:rPr>
                <w:rFonts w:ascii="Times New Roman" w:hAnsi="Times New Roman"/>
                <w:sz w:val="24"/>
                <w:szCs w:val="24"/>
              </w:rPr>
              <w:t xml:space="preserve"> </w:t>
            </w:r>
            <w:r w:rsidRPr="00F7547E">
              <w:rPr>
                <w:rFonts w:ascii="Times New Roman" w:hAnsi="Times New Roman"/>
                <w:sz w:val="24"/>
                <w:szCs w:val="24"/>
                <w:lang w:val="en-US"/>
              </w:rPr>
              <w:t>Word</w:t>
            </w:r>
            <w:r w:rsidRPr="00F7547E">
              <w:rPr>
                <w:rFonts w:ascii="Times New Roman" w:hAnsi="Times New Roman"/>
                <w:sz w:val="24"/>
                <w:szCs w:val="24"/>
              </w:rPr>
              <w:t xml:space="preserve"> для создания документов.</w:t>
            </w:r>
          </w:p>
        </w:tc>
        <w:tc>
          <w:tcPr>
            <w:tcW w:w="760" w:type="pct"/>
            <w:vMerge/>
            <w:vAlign w:val="center"/>
          </w:tcPr>
          <w:p w14:paraId="2022EE77"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7723163B"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1818CED2"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6D9D00E8" w14:textId="77777777" w:rsidTr="00D53B4A">
        <w:trPr>
          <w:trHeight w:val="20"/>
        </w:trPr>
        <w:tc>
          <w:tcPr>
            <w:tcW w:w="808" w:type="pct"/>
            <w:vMerge w:val="restart"/>
          </w:tcPr>
          <w:p w14:paraId="77A2FCCD" w14:textId="77777777" w:rsidR="00CB6967" w:rsidRPr="000461E9" w:rsidRDefault="00CB6967" w:rsidP="00D53B4A">
            <w:pPr>
              <w:spacing w:after="0" w:line="240" w:lineRule="auto"/>
              <w:rPr>
                <w:rFonts w:ascii="Times New Roman" w:hAnsi="Times New Roman"/>
                <w:b/>
                <w:sz w:val="24"/>
                <w:szCs w:val="24"/>
              </w:rPr>
            </w:pPr>
            <w:r w:rsidRPr="000461E9">
              <w:rPr>
                <w:rFonts w:ascii="Times New Roman" w:hAnsi="Times New Roman"/>
                <w:b/>
                <w:sz w:val="24"/>
                <w:szCs w:val="24"/>
              </w:rPr>
              <w:t>Тема 2.3.</w:t>
            </w:r>
          </w:p>
          <w:p w14:paraId="42C93D55"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sz w:val="24"/>
                <w:szCs w:val="24"/>
              </w:rPr>
              <w:t>Технология обработки числовой информации</w:t>
            </w:r>
          </w:p>
        </w:tc>
        <w:tc>
          <w:tcPr>
            <w:tcW w:w="2049" w:type="pct"/>
          </w:tcPr>
          <w:p w14:paraId="3D42BF45"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bCs/>
                <w:sz w:val="24"/>
                <w:szCs w:val="24"/>
              </w:rPr>
              <w:t>Содержание учебного материала</w:t>
            </w:r>
          </w:p>
        </w:tc>
        <w:tc>
          <w:tcPr>
            <w:tcW w:w="760" w:type="pct"/>
            <w:shd w:val="clear" w:color="auto" w:fill="DEEAF6" w:themeFill="accent1" w:themeFillTint="33"/>
            <w:vAlign w:val="center"/>
          </w:tcPr>
          <w:p w14:paraId="44B0884B"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12</w:t>
            </w:r>
          </w:p>
        </w:tc>
        <w:tc>
          <w:tcPr>
            <w:tcW w:w="752" w:type="pct"/>
            <w:shd w:val="clear" w:color="auto" w:fill="DEEAF6" w:themeFill="accent1" w:themeFillTint="33"/>
          </w:tcPr>
          <w:p w14:paraId="43697100"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20</w:t>
            </w:r>
          </w:p>
        </w:tc>
        <w:tc>
          <w:tcPr>
            <w:tcW w:w="631" w:type="pct"/>
            <w:vMerge w:val="restart"/>
          </w:tcPr>
          <w:p w14:paraId="3F20D8FA" w14:textId="77777777" w:rsidR="00CB6967" w:rsidRPr="00AC163D" w:rsidRDefault="00CB6967" w:rsidP="00D53B4A">
            <w:pPr>
              <w:suppressAutoHyphens/>
              <w:spacing w:before="120" w:after="0" w:line="240" w:lineRule="auto"/>
              <w:rPr>
                <w:rFonts w:ascii="Times New Roman" w:hAnsi="Times New Roman"/>
              </w:rPr>
            </w:pPr>
            <w:r w:rsidRPr="00AC163D">
              <w:rPr>
                <w:rFonts w:ascii="Times New Roman" w:hAnsi="Times New Roman"/>
              </w:rPr>
              <w:t xml:space="preserve">ОК 01-06, 09-11 </w:t>
            </w:r>
          </w:p>
          <w:p w14:paraId="6A30CFB3" w14:textId="77777777" w:rsidR="00CB6967" w:rsidRPr="00F7547E" w:rsidRDefault="00CB6967" w:rsidP="00D53B4A">
            <w:pPr>
              <w:spacing w:after="0" w:line="300" w:lineRule="auto"/>
              <w:rPr>
                <w:rFonts w:ascii="Times New Roman" w:hAnsi="Times New Roman"/>
                <w:b/>
                <w:bCs/>
                <w:sz w:val="24"/>
                <w:szCs w:val="24"/>
              </w:rPr>
            </w:pPr>
            <w:r w:rsidRPr="00AC163D">
              <w:rPr>
                <w:rFonts w:ascii="Times New Roman" w:hAnsi="Times New Roman"/>
              </w:rPr>
              <w:t>ПК 1.1-1.4, 2.1-2.4, 3.1-3.3, 4.1-4.2, 5.1-5.4, 6.1-6.4</w:t>
            </w:r>
          </w:p>
        </w:tc>
      </w:tr>
      <w:tr w:rsidR="00CB6967" w:rsidRPr="00F7547E" w14:paraId="5C605EA7" w14:textId="77777777" w:rsidTr="00D53B4A">
        <w:trPr>
          <w:trHeight w:val="20"/>
        </w:trPr>
        <w:tc>
          <w:tcPr>
            <w:tcW w:w="808" w:type="pct"/>
            <w:vMerge/>
          </w:tcPr>
          <w:p w14:paraId="3B38C04A"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0B35A20A"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sz w:val="24"/>
                <w:szCs w:val="24"/>
              </w:rPr>
              <w:t>Назначение табличного процессора. Структура интерфейса табличного процессора.</w:t>
            </w:r>
          </w:p>
        </w:tc>
        <w:tc>
          <w:tcPr>
            <w:tcW w:w="760" w:type="pct"/>
            <w:vMerge w:val="restart"/>
            <w:vAlign w:val="center"/>
          </w:tcPr>
          <w:p w14:paraId="2396143B"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6</w:t>
            </w:r>
          </w:p>
        </w:tc>
        <w:tc>
          <w:tcPr>
            <w:tcW w:w="752" w:type="pct"/>
            <w:vMerge w:val="restart"/>
          </w:tcPr>
          <w:p w14:paraId="4F92D08F" w14:textId="77777777" w:rsidR="00CB6967" w:rsidRDefault="00CB6967" w:rsidP="00D53B4A">
            <w:pPr>
              <w:spacing w:after="0" w:line="300" w:lineRule="auto"/>
              <w:jc w:val="center"/>
              <w:rPr>
                <w:rFonts w:ascii="Times New Roman" w:hAnsi="Times New Roman"/>
                <w:b/>
                <w:bCs/>
                <w:sz w:val="24"/>
                <w:szCs w:val="24"/>
              </w:rPr>
            </w:pPr>
          </w:p>
          <w:p w14:paraId="4E57CF78" w14:textId="77777777" w:rsidR="00CB6967" w:rsidRDefault="00CB6967" w:rsidP="00D53B4A">
            <w:pPr>
              <w:spacing w:after="0" w:line="300" w:lineRule="auto"/>
              <w:jc w:val="center"/>
              <w:rPr>
                <w:rFonts w:ascii="Times New Roman" w:hAnsi="Times New Roman"/>
                <w:b/>
                <w:bCs/>
                <w:sz w:val="24"/>
                <w:szCs w:val="24"/>
              </w:rPr>
            </w:pPr>
          </w:p>
          <w:p w14:paraId="19BF206A" w14:textId="77777777" w:rsidR="00CB6967" w:rsidRDefault="00CB6967" w:rsidP="00D53B4A">
            <w:pPr>
              <w:spacing w:after="0" w:line="300" w:lineRule="auto"/>
              <w:jc w:val="center"/>
              <w:rPr>
                <w:rFonts w:ascii="Times New Roman" w:hAnsi="Times New Roman"/>
                <w:b/>
                <w:bCs/>
                <w:sz w:val="24"/>
                <w:szCs w:val="24"/>
              </w:rPr>
            </w:pPr>
          </w:p>
          <w:p w14:paraId="544B329C"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8</w:t>
            </w:r>
          </w:p>
        </w:tc>
        <w:tc>
          <w:tcPr>
            <w:tcW w:w="631" w:type="pct"/>
            <w:vMerge/>
          </w:tcPr>
          <w:p w14:paraId="63E17C09"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6DC49369" w14:textId="77777777" w:rsidTr="00D53B4A">
        <w:trPr>
          <w:trHeight w:val="20"/>
        </w:trPr>
        <w:tc>
          <w:tcPr>
            <w:tcW w:w="808" w:type="pct"/>
            <w:vMerge/>
          </w:tcPr>
          <w:p w14:paraId="781C1065"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67ADE9D3"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sz w:val="24"/>
                <w:szCs w:val="24"/>
              </w:rPr>
              <w:t xml:space="preserve">Поиск и сортировка данных в </w:t>
            </w:r>
            <w:r w:rsidRPr="000461E9">
              <w:rPr>
                <w:rFonts w:ascii="Times New Roman" w:hAnsi="Times New Roman"/>
                <w:sz w:val="24"/>
                <w:szCs w:val="24"/>
                <w:lang w:val="en-US"/>
              </w:rPr>
              <w:t>MS</w:t>
            </w:r>
            <w:r w:rsidRPr="000461E9">
              <w:rPr>
                <w:rFonts w:ascii="Times New Roman" w:hAnsi="Times New Roman"/>
                <w:sz w:val="24"/>
                <w:szCs w:val="24"/>
              </w:rPr>
              <w:t xml:space="preserve"> </w:t>
            </w:r>
            <w:r w:rsidRPr="000461E9">
              <w:rPr>
                <w:rFonts w:ascii="Times New Roman" w:hAnsi="Times New Roman"/>
                <w:sz w:val="24"/>
                <w:szCs w:val="24"/>
                <w:lang w:val="en-US"/>
              </w:rPr>
              <w:t>Excel</w:t>
            </w:r>
            <w:r w:rsidRPr="000461E9">
              <w:rPr>
                <w:rFonts w:ascii="Times New Roman" w:hAnsi="Times New Roman"/>
                <w:sz w:val="24"/>
                <w:szCs w:val="24"/>
              </w:rPr>
              <w:t>.</w:t>
            </w:r>
          </w:p>
        </w:tc>
        <w:tc>
          <w:tcPr>
            <w:tcW w:w="760" w:type="pct"/>
            <w:vMerge/>
            <w:vAlign w:val="center"/>
          </w:tcPr>
          <w:p w14:paraId="15F03CAA"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3C5406A5"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7E8FCD51"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3296A857" w14:textId="77777777" w:rsidTr="00D53B4A">
        <w:trPr>
          <w:trHeight w:val="20"/>
        </w:trPr>
        <w:tc>
          <w:tcPr>
            <w:tcW w:w="808" w:type="pct"/>
            <w:vMerge/>
          </w:tcPr>
          <w:p w14:paraId="29580E12"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322083CF"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sz w:val="24"/>
                <w:szCs w:val="24"/>
              </w:rPr>
              <w:t>Связывание листов электронной книги. Расчёт промежуточных итогов. Оптимизационное моделирование.</w:t>
            </w:r>
          </w:p>
        </w:tc>
        <w:tc>
          <w:tcPr>
            <w:tcW w:w="760" w:type="pct"/>
            <w:vMerge/>
            <w:vAlign w:val="center"/>
          </w:tcPr>
          <w:p w14:paraId="246D69AD"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147BE4A5"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6FFF5CC3"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75506005" w14:textId="77777777" w:rsidTr="00D53B4A">
        <w:trPr>
          <w:trHeight w:val="20"/>
        </w:trPr>
        <w:tc>
          <w:tcPr>
            <w:tcW w:w="808" w:type="pct"/>
            <w:vMerge/>
          </w:tcPr>
          <w:p w14:paraId="58C4E30D"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14475493"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sz w:val="24"/>
                <w:szCs w:val="24"/>
              </w:rPr>
              <w:t xml:space="preserve">Технология связей между файлами и консолидация данных. Экономические расчёты в </w:t>
            </w:r>
            <w:r w:rsidRPr="000461E9">
              <w:rPr>
                <w:rFonts w:ascii="Times New Roman" w:hAnsi="Times New Roman"/>
                <w:sz w:val="24"/>
                <w:szCs w:val="24"/>
                <w:lang w:val="en-US"/>
              </w:rPr>
              <w:t>MS</w:t>
            </w:r>
            <w:r w:rsidRPr="000461E9">
              <w:rPr>
                <w:rFonts w:ascii="Times New Roman" w:hAnsi="Times New Roman"/>
                <w:sz w:val="24"/>
                <w:szCs w:val="24"/>
              </w:rPr>
              <w:t xml:space="preserve"> </w:t>
            </w:r>
            <w:r w:rsidRPr="000461E9">
              <w:rPr>
                <w:rFonts w:ascii="Times New Roman" w:hAnsi="Times New Roman"/>
                <w:sz w:val="24"/>
                <w:szCs w:val="24"/>
                <w:lang w:val="en-US"/>
              </w:rPr>
              <w:t>Excel</w:t>
            </w:r>
            <w:r w:rsidRPr="000461E9">
              <w:rPr>
                <w:rFonts w:ascii="Times New Roman" w:hAnsi="Times New Roman"/>
                <w:sz w:val="24"/>
                <w:szCs w:val="24"/>
              </w:rPr>
              <w:t>.</w:t>
            </w:r>
          </w:p>
        </w:tc>
        <w:tc>
          <w:tcPr>
            <w:tcW w:w="760" w:type="pct"/>
            <w:vMerge/>
            <w:vAlign w:val="center"/>
          </w:tcPr>
          <w:p w14:paraId="0F843FA1"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5F89CE1E"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44B52B71"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29A874AA" w14:textId="77777777" w:rsidTr="00D53B4A">
        <w:trPr>
          <w:trHeight w:val="20"/>
        </w:trPr>
        <w:tc>
          <w:tcPr>
            <w:tcW w:w="808" w:type="pct"/>
            <w:vMerge/>
          </w:tcPr>
          <w:p w14:paraId="27809515"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0AE40473"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bCs/>
                <w:sz w:val="24"/>
                <w:szCs w:val="24"/>
              </w:rPr>
              <w:t>В том числе практических занятий</w:t>
            </w:r>
          </w:p>
        </w:tc>
        <w:tc>
          <w:tcPr>
            <w:tcW w:w="760" w:type="pct"/>
            <w:vAlign w:val="center"/>
          </w:tcPr>
          <w:p w14:paraId="688B5DA2" w14:textId="77777777" w:rsidR="00CB6967" w:rsidRPr="00F01B97" w:rsidRDefault="00CB6967" w:rsidP="00D53B4A">
            <w:pPr>
              <w:spacing w:after="0" w:line="300" w:lineRule="auto"/>
              <w:jc w:val="center"/>
              <w:rPr>
                <w:rFonts w:ascii="Times New Roman" w:hAnsi="Times New Roman"/>
                <w:bCs/>
                <w:sz w:val="24"/>
                <w:szCs w:val="24"/>
              </w:rPr>
            </w:pPr>
            <w:r>
              <w:rPr>
                <w:rFonts w:ascii="Times New Roman" w:hAnsi="Times New Roman"/>
                <w:bCs/>
                <w:sz w:val="24"/>
                <w:szCs w:val="24"/>
              </w:rPr>
              <w:t>6</w:t>
            </w:r>
          </w:p>
        </w:tc>
        <w:tc>
          <w:tcPr>
            <w:tcW w:w="752" w:type="pct"/>
          </w:tcPr>
          <w:p w14:paraId="4593EFFC"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12</w:t>
            </w:r>
          </w:p>
        </w:tc>
        <w:tc>
          <w:tcPr>
            <w:tcW w:w="631" w:type="pct"/>
            <w:vMerge/>
          </w:tcPr>
          <w:p w14:paraId="576A721C"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29455BB5" w14:textId="77777777" w:rsidTr="00D53B4A">
        <w:trPr>
          <w:trHeight w:val="20"/>
        </w:trPr>
        <w:tc>
          <w:tcPr>
            <w:tcW w:w="808" w:type="pct"/>
            <w:vMerge/>
          </w:tcPr>
          <w:p w14:paraId="3E906517"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4482FA33" w14:textId="77777777" w:rsidR="00CB6967" w:rsidRPr="000461E9"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8 </w:t>
            </w:r>
            <w:r w:rsidRPr="000461E9">
              <w:rPr>
                <w:rFonts w:ascii="Times New Roman" w:hAnsi="Times New Roman"/>
                <w:sz w:val="24"/>
                <w:szCs w:val="24"/>
              </w:rPr>
              <w:t>Фильтрация данных и условное форматирование.</w:t>
            </w:r>
          </w:p>
        </w:tc>
        <w:tc>
          <w:tcPr>
            <w:tcW w:w="760" w:type="pct"/>
            <w:vMerge w:val="restart"/>
            <w:vAlign w:val="center"/>
          </w:tcPr>
          <w:p w14:paraId="6FC53E02" w14:textId="77777777" w:rsidR="00CB6967" w:rsidRPr="00F7547E" w:rsidRDefault="00CB6967" w:rsidP="00D53B4A">
            <w:pPr>
              <w:spacing w:after="0" w:line="300" w:lineRule="auto"/>
              <w:rPr>
                <w:rFonts w:ascii="Times New Roman" w:hAnsi="Times New Roman"/>
                <w:b/>
                <w:bCs/>
                <w:sz w:val="24"/>
                <w:szCs w:val="24"/>
              </w:rPr>
            </w:pPr>
          </w:p>
        </w:tc>
        <w:tc>
          <w:tcPr>
            <w:tcW w:w="752" w:type="pct"/>
            <w:vMerge w:val="restart"/>
          </w:tcPr>
          <w:p w14:paraId="7CE8B780"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06D4B58B"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06821F2E" w14:textId="77777777" w:rsidTr="00D53B4A">
        <w:trPr>
          <w:trHeight w:val="20"/>
        </w:trPr>
        <w:tc>
          <w:tcPr>
            <w:tcW w:w="808" w:type="pct"/>
            <w:vMerge/>
          </w:tcPr>
          <w:p w14:paraId="64DBE9CC"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63A5160B" w14:textId="77777777" w:rsidR="00CB6967" w:rsidRPr="000461E9"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9 </w:t>
            </w:r>
            <w:r w:rsidRPr="000461E9">
              <w:rPr>
                <w:rFonts w:ascii="Times New Roman" w:hAnsi="Times New Roman"/>
                <w:sz w:val="24"/>
                <w:szCs w:val="24"/>
              </w:rPr>
              <w:t>Связанные таблицы. Расчёт промежуточных результатов.</w:t>
            </w:r>
          </w:p>
        </w:tc>
        <w:tc>
          <w:tcPr>
            <w:tcW w:w="760" w:type="pct"/>
            <w:vMerge/>
            <w:vAlign w:val="center"/>
          </w:tcPr>
          <w:p w14:paraId="4F4B8328"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1EF3633C"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7A32B622"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61BFCED4" w14:textId="77777777" w:rsidTr="00D53B4A">
        <w:trPr>
          <w:trHeight w:val="20"/>
        </w:trPr>
        <w:tc>
          <w:tcPr>
            <w:tcW w:w="808" w:type="pct"/>
            <w:vMerge/>
          </w:tcPr>
          <w:p w14:paraId="48F2DFAF"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287C0A5A" w14:textId="77777777" w:rsidR="00CB6967" w:rsidRPr="000461E9"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10 </w:t>
            </w:r>
            <w:r w:rsidRPr="000461E9">
              <w:rPr>
                <w:rFonts w:ascii="Times New Roman" w:hAnsi="Times New Roman"/>
                <w:sz w:val="24"/>
                <w:szCs w:val="24"/>
              </w:rPr>
              <w:t>Подбор параметра. Организация обратного расчёта.</w:t>
            </w:r>
          </w:p>
        </w:tc>
        <w:tc>
          <w:tcPr>
            <w:tcW w:w="760" w:type="pct"/>
            <w:vMerge/>
            <w:vAlign w:val="center"/>
          </w:tcPr>
          <w:p w14:paraId="39A5E700"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2C9BCFB5"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707C0B06"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3F40A636" w14:textId="77777777" w:rsidTr="00D53B4A">
        <w:trPr>
          <w:trHeight w:val="20"/>
        </w:trPr>
        <w:tc>
          <w:tcPr>
            <w:tcW w:w="808" w:type="pct"/>
            <w:vMerge/>
          </w:tcPr>
          <w:p w14:paraId="166E795A"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27323F79" w14:textId="77777777" w:rsidR="00CB6967" w:rsidRPr="000461E9"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11 </w:t>
            </w:r>
            <w:r w:rsidRPr="000461E9">
              <w:rPr>
                <w:rFonts w:ascii="Times New Roman" w:hAnsi="Times New Roman"/>
                <w:sz w:val="24"/>
                <w:szCs w:val="24"/>
              </w:rPr>
              <w:t>Задачи оптимизации. Поиск решения.</w:t>
            </w:r>
          </w:p>
        </w:tc>
        <w:tc>
          <w:tcPr>
            <w:tcW w:w="760" w:type="pct"/>
            <w:vMerge/>
            <w:vAlign w:val="center"/>
          </w:tcPr>
          <w:p w14:paraId="4DB9CD43"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6C04680B"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00184CA2"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0072345B" w14:textId="77777777" w:rsidTr="00D53B4A">
        <w:trPr>
          <w:trHeight w:val="20"/>
        </w:trPr>
        <w:tc>
          <w:tcPr>
            <w:tcW w:w="808" w:type="pct"/>
            <w:vMerge/>
          </w:tcPr>
          <w:p w14:paraId="2E354AC6"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4D825749" w14:textId="77777777" w:rsidR="00CB6967" w:rsidRPr="000461E9"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12 </w:t>
            </w:r>
            <w:r w:rsidRPr="000461E9">
              <w:rPr>
                <w:rFonts w:ascii="Times New Roman" w:hAnsi="Times New Roman"/>
                <w:sz w:val="24"/>
                <w:szCs w:val="24"/>
              </w:rPr>
              <w:t xml:space="preserve">Связи между файлами и консолидация данных. Экономические расчёты в </w:t>
            </w:r>
            <w:r w:rsidRPr="000461E9">
              <w:rPr>
                <w:rFonts w:ascii="Times New Roman" w:hAnsi="Times New Roman"/>
                <w:sz w:val="24"/>
                <w:szCs w:val="24"/>
                <w:lang w:val="en-US"/>
              </w:rPr>
              <w:t>MS</w:t>
            </w:r>
            <w:r w:rsidRPr="000461E9">
              <w:rPr>
                <w:rFonts w:ascii="Times New Roman" w:hAnsi="Times New Roman"/>
                <w:sz w:val="24"/>
                <w:szCs w:val="24"/>
              </w:rPr>
              <w:t xml:space="preserve"> </w:t>
            </w:r>
            <w:r w:rsidRPr="000461E9">
              <w:rPr>
                <w:rFonts w:ascii="Times New Roman" w:hAnsi="Times New Roman"/>
                <w:sz w:val="24"/>
                <w:szCs w:val="24"/>
                <w:lang w:val="en-US"/>
              </w:rPr>
              <w:t>Excel</w:t>
            </w:r>
            <w:r w:rsidRPr="000461E9">
              <w:rPr>
                <w:rFonts w:ascii="Times New Roman" w:hAnsi="Times New Roman"/>
                <w:sz w:val="24"/>
                <w:szCs w:val="24"/>
              </w:rPr>
              <w:t>.</w:t>
            </w:r>
          </w:p>
        </w:tc>
        <w:tc>
          <w:tcPr>
            <w:tcW w:w="760" w:type="pct"/>
            <w:vMerge/>
            <w:vAlign w:val="center"/>
          </w:tcPr>
          <w:p w14:paraId="1C5B5EB1"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784C779A"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28953DD7"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28134B50" w14:textId="77777777" w:rsidTr="00D53B4A">
        <w:trPr>
          <w:trHeight w:val="20"/>
        </w:trPr>
        <w:tc>
          <w:tcPr>
            <w:tcW w:w="808" w:type="pct"/>
            <w:vMerge/>
          </w:tcPr>
          <w:p w14:paraId="384F32F8"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51631881" w14:textId="77777777" w:rsidR="00CB6967" w:rsidRPr="000461E9"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13 </w:t>
            </w:r>
            <w:r w:rsidRPr="000461E9">
              <w:rPr>
                <w:rFonts w:ascii="Times New Roman" w:hAnsi="Times New Roman"/>
                <w:sz w:val="24"/>
                <w:szCs w:val="24"/>
              </w:rPr>
              <w:t xml:space="preserve">Комплексное использование приложений </w:t>
            </w:r>
            <w:r w:rsidRPr="000461E9">
              <w:rPr>
                <w:rFonts w:ascii="Times New Roman" w:hAnsi="Times New Roman"/>
                <w:sz w:val="24"/>
                <w:szCs w:val="24"/>
                <w:lang w:val="en-US"/>
              </w:rPr>
              <w:t>MS</w:t>
            </w:r>
            <w:r w:rsidRPr="000461E9">
              <w:rPr>
                <w:rFonts w:ascii="Times New Roman" w:hAnsi="Times New Roman"/>
                <w:sz w:val="24"/>
                <w:szCs w:val="24"/>
              </w:rPr>
              <w:t xml:space="preserve"> </w:t>
            </w:r>
            <w:r w:rsidRPr="000461E9">
              <w:rPr>
                <w:rFonts w:ascii="Times New Roman" w:hAnsi="Times New Roman"/>
                <w:sz w:val="24"/>
                <w:szCs w:val="24"/>
                <w:lang w:val="en-US"/>
              </w:rPr>
              <w:t>Office</w:t>
            </w:r>
            <w:r w:rsidRPr="000461E9">
              <w:rPr>
                <w:rFonts w:ascii="Times New Roman" w:hAnsi="Times New Roman"/>
                <w:sz w:val="24"/>
                <w:szCs w:val="24"/>
              </w:rPr>
              <w:t xml:space="preserve"> для создания документов.</w:t>
            </w:r>
          </w:p>
        </w:tc>
        <w:tc>
          <w:tcPr>
            <w:tcW w:w="760" w:type="pct"/>
            <w:vMerge/>
            <w:vAlign w:val="center"/>
          </w:tcPr>
          <w:p w14:paraId="61AFEBF2"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34FB9003"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31D0888D"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33590394" w14:textId="77777777" w:rsidTr="00D53B4A">
        <w:trPr>
          <w:trHeight w:val="20"/>
        </w:trPr>
        <w:tc>
          <w:tcPr>
            <w:tcW w:w="808" w:type="pct"/>
            <w:vMerge w:val="restart"/>
          </w:tcPr>
          <w:p w14:paraId="073CF77C" w14:textId="77777777" w:rsidR="00CB6967" w:rsidRPr="000461E9" w:rsidRDefault="00CB6967" w:rsidP="00D53B4A">
            <w:pPr>
              <w:spacing w:after="0" w:line="240" w:lineRule="auto"/>
              <w:rPr>
                <w:rFonts w:ascii="Times New Roman" w:hAnsi="Times New Roman"/>
                <w:b/>
                <w:sz w:val="24"/>
                <w:szCs w:val="24"/>
              </w:rPr>
            </w:pPr>
            <w:r w:rsidRPr="000461E9">
              <w:rPr>
                <w:rFonts w:ascii="Times New Roman" w:hAnsi="Times New Roman"/>
                <w:b/>
                <w:sz w:val="24"/>
                <w:szCs w:val="24"/>
              </w:rPr>
              <w:t>Тема 2.4.</w:t>
            </w:r>
          </w:p>
          <w:p w14:paraId="48EF0519"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sz w:val="24"/>
                <w:szCs w:val="24"/>
              </w:rPr>
              <w:t>Технология обработки информационных массивов</w:t>
            </w:r>
          </w:p>
        </w:tc>
        <w:tc>
          <w:tcPr>
            <w:tcW w:w="2049" w:type="pct"/>
          </w:tcPr>
          <w:p w14:paraId="14A35AA3"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bCs/>
                <w:sz w:val="24"/>
                <w:szCs w:val="24"/>
              </w:rPr>
              <w:t>Содержание учебного материала</w:t>
            </w:r>
          </w:p>
        </w:tc>
        <w:tc>
          <w:tcPr>
            <w:tcW w:w="760" w:type="pct"/>
            <w:shd w:val="clear" w:color="auto" w:fill="DEEAF6" w:themeFill="accent1" w:themeFillTint="33"/>
            <w:vAlign w:val="center"/>
          </w:tcPr>
          <w:p w14:paraId="59D8EECA"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4</w:t>
            </w:r>
          </w:p>
        </w:tc>
        <w:tc>
          <w:tcPr>
            <w:tcW w:w="752" w:type="pct"/>
            <w:shd w:val="clear" w:color="auto" w:fill="DEEAF6" w:themeFill="accent1" w:themeFillTint="33"/>
          </w:tcPr>
          <w:p w14:paraId="724D9179"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8</w:t>
            </w:r>
          </w:p>
        </w:tc>
        <w:tc>
          <w:tcPr>
            <w:tcW w:w="631" w:type="pct"/>
            <w:vMerge w:val="restart"/>
          </w:tcPr>
          <w:p w14:paraId="24D2C3D9" w14:textId="77777777" w:rsidR="00CB6967" w:rsidRPr="00AC163D" w:rsidRDefault="00CB6967" w:rsidP="00D53B4A">
            <w:pPr>
              <w:suppressAutoHyphens/>
              <w:spacing w:before="120" w:after="0" w:line="240" w:lineRule="auto"/>
              <w:rPr>
                <w:rFonts w:ascii="Times New Roman" w:hAnsi="Times New Roman"/>
              </w:rPr>
            </w:pPr>
            <w:r w:rsidRPr="00AC163D">
              <w:rPr>
                <w:rFonts w:ascii="Times New Roman" w:hAnsi="Times New Roman"/>
              </w:rPr>
              <w:t xml:space="preserve">ОК 01-06, 09-11 </w:t>
            </w:r>
          </w:p>
          <w:p w14:paraId="44B01D18" w14:textId="77777777" w:rsidR="00CB6967" w:rsidRPr="00F7547E" w:rsidRDefault="00CB6967" w:rsidP="00D53B4A">
            <w:pPr>
              <w:spacing w:after="0" w:line="300" w:lineRule="auto"/>
              <w:rPr>
                <w:rFonts w:ascii="Times New Roman" w:hAnsi="Times New Roman"/>
                <w:b/>
                <w:bCs/>
                <w:sz w:val="24"/>
                <w:szCs w:val="24"/>
              </w:rPr>
            </w:pPr>
            <w:r w:rsidRPr="00AC163D">
              <w:rPr>
                <w:rFonts w:ascii="Times New Roman" w:hAnsi="Times New Roman"/>
              </w:rPr>
              <w:t>ПК 1.1-1.4, 2.1-2.4, 3.1-3.3, 4.1-4.2, 5.1-5.4, 6.1-6.4</w:t>
            </w:r>
          </w:p>
        </w:tc>
      </w:tr>
      <w:tr w:rsidR="00CB6967" w:rsidRPr="00F7547E" w14:paraId="41CCADBA" w14:textId="77777777" w:rsidTr="00D53B4A">
        <w:trPr>
          <w:trHeight w:val="20"/>
        </w:trPr>
        <w:tc>
          <w:tcPr>
            <w:tcW w:w="808" w:type="pct"/>
            <w:vMerge/>
          </w:tcPr>
          <w:p w14:paraId="78EB00C8"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6A89E573"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sz w:val="24"/>
                <w:szCs w:val="24"/>
              </w:rPr>
              <w:t>Назначение систем управления базами данных (СУБД). Структура элементов баз данных, способы их представления.</w:t>
            </w:r>
          </w:p>
        </w:tc>
        <w:tc>
          <w:tcPr>
            <w:tcW w:w="760" w:type="pct"/>
            <w:vMerge w:val="restart"/>
            <w:vAlign w:val="center"/>
          </w:tcPr>
          <w:p w14:paraId="47346317"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752" w:type="pct"/>
            <w:vMerge w:val="restart"/>
          </w:tcPr>
          <w:p w14:paraId="3FCA3BED" w14:textId="77777777" w:rsidR="00CB6967" w:rsidRPr="00A010E3" w:rsidRDefault="00CB6967" w:rsidP="00D53B4A">
            <w:pPr>
              <w:spacing w:after="0" w:line="300" w:lineRule="auto"/>
              <w:jc w:val="center"/>
              <w:rPr>
                <w:rFonts w:ascii="Times New Roman" w:hAnsi="Times New Roman"/>
                <w:bCs/>
                <w:sz w:val="24"/>
                <w:szCs w:val="24"/>
              </w:rPr>
            </w:pPr>
          </w:p>
          <w:p w14:paraId="4C69D361" w14:textId="77777777" w:rsidR="00CB6967" w:rsidRPr="00A010E3" w:rsidRDefault="00CB6967" w:rsidP="00D53B4A">
            <w:pPr>
              <w:spacing w:after="0" w:line="300" w:lineRule="auto"/>
              <w:jc w:val="center"/>
              <w:rPr>
                <w:rFonts w:ascii="Times New Roman" w:hAnsi="Times New Roman"/>
                <w:bCs/>
                <w:sz w:val="24"/>
                <w:szCs w:val="24"/>
              </w:rPr>
            </w:pPr>
          </w:p>
          <w:p w14:paraId="12DF19BE"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4</w:t>
            </w:r>
          </w:p>
        </w:tc>
        <w:tc>
          <w:tcPr>
            <w:tcW w:w="631" w:type="pct"/>
            <w:vMerge/>
          </w:tcPr>
          <w:p w14:paraId="13EB37E9"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4D9C96C0" w14:textId="77777777" w:rsidTr="00D53B4A">
        <w:trPr>
          <w:trHeight w:val="650"/>
        </w:trPr>
        <w:tc>
          <w:tcPr>
            <w:tcW w:w="808" w:type="pct"/>
            <w:vMerge/>
          </w:tcPr>
          <w:p w14:paraId="6431885E"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5B496925"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sz w:val="24"/>
                <w:szCs w:val="24"/>
              </w:rPr>
              <w:t>Инструменты СУБД для обработки данных. Использование СУБД в энергетике.</w:t>
            </w:r>
          </w:p>
        </w:tc>
        <w:tc>
          <w:tcPr>
            <w:tcW w:w="760" w:type="pct"/>
            <w:vMerge/>
            <w:vAlign w:val="center"/>
          </w:tcPr>
          <w:p w14:paraId="2A5398F8" w14:textId="77777777" w:rsidR="00CB6967" w:rsidRPr="00A010E3" w:rsidRDefault="00CB6967" w:rsidP="00D53B4A">
            <w:pPr>
              <w:spacing w:after="0" w:line="300" w:lineRule="auto"/>
              <w:rPr>
                <w:rFonts w:ascii="Times New Roman" w:hAnsi="Times New Roman"/>
                <w:bCs/>
                <w:sz w:val="24"/>
                <w:szCs w:val="24"/>
              </w:rPr>
            </w:pPr>
          </w:p>
        </w:tc>
        <w:tc>
          <w:tcPr>
            <w:tcW w:w="752" w:type="pct"/>
            <w:vMerge/>
          </w:tcPr>
          <w:p w14:paraId="6420247A" w14:textId="77777777" w:rsidR="00CB6967" w:rsidRPr="00A010E3" w:rsidRDefault="00CB6967" w:rsidP="00D53B4A">
            <w:pPr>
              <w:spacing w:after="0" w:line="300" w:lineRule="auto"/>
              <w:rPr>
                <w:rFonts w:ascii="Times New Roman" w:hAnsi="Times New Roman"/>
                <w:bCs/>
                <w:sz w:val="24"/>
                <w:szCs w:val="24"/>
              </w:rPr>
            </w:pPr>
          </w:p>
        </w:tc>
        <w:tc>
          <w:tcPr>
            <w:tcW w:w="631" w:type="pct"/>
            <w:vMerge/>
          </w:tcPr>
          <w:p w14:paraId="402459FA"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16642704" w14:textId="77777777" w:rsidTr="00D53B4A">
        <w:trPr>
          <w:trHeight w:val="20"/>
        </w:trPr>
        <w:tc>
          <w:tcPr>
            <w:tcW w:w="808" w:type="pct"/>
            <w:vMerge/>
          </w:tcPr>
          <w:p w14:paraId="0B500FCE"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197B1353"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bCs/>
                <w:sz w:val="24"/>
                <w:szCs w:val="24"/>
              </w:rPr>
              <w:t>В том числе практических занятий</w:t>
            </w:r>
          </w:p>
        </w:tc>
        <w:tc>
          <w:tcPr>
            <w:tcW w:w="760" w:type="pct"/>
            <w:vAlign w:val="center"/>
          </w:tcPr>
          <w:p w14:paraId="21A1278D"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752" w:type="pct"/>
          </w:tcPr>
          <w:p w14:paraId="3E77223E"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4</w:t>
            </w:r>
          </w:p>
        </w:tc>
        <w:tc>
          <w:tcPr>
            <w:tcW w:w="631" w:type="pct"/>
            <w:vMerge/>
          </w:tcPr>
          <w:p w14:paraId="7B696C14"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20F1F29D" w14:textId="77777777" w:rsidTr="00D53B4A">
        <w:trPr>
          <w:trHeight w:val="20"/>
        </w:trPr>
        <w:tc>
          <w:tcPr>
            <w:tcW w:w="808" w:type="pct"/>
            <w:vMerge/>
          </w:tcPr>
          <w:p w14:paraId="1B397FB9"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07E5A9B0" w14:textId="77777777" w:rsidR="00CB6967" w:rsidRPr="000461E9"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14 </w:t>
            </w:r>
            <w:r w:rsidRPr="000461E9">
              <w:rPr>
                <w:rFonts w:ascii="Times New Roman" w:hAnsi="Times New Roman"/>
                <w:sz w:val="24"/>
                <w:szCs w:val="24"/>
              </w:rPr>
              <w:t>Создание базы данных в табличной форме, её редактирование и форматирование. Создание и редактирование формы.</w:t>
            </w:r>
          </w:p>
        </w:tc>
        <w:tc>
          <w:tcPr>
            <w:tcW w:w="760" w:type="pct"/>
            <w:vMerge w:val="restart"/>
            <w:vAlign w:val="center"/>
          </w:tcPr>
          <w:p w14:paraId="10AB7160" w14:textId="77777777" w:rsidR="00CB6967" w:rsidRPr="00A010E3" w:rsidRDefault="00CB6967" w:rsidP="00D53B4A">
            <w:pPr>
              <w:spacing w:after="0" w:line="300" w:lineRule="auto"/>
              <w:rPr>
                <w:rFonts w:ascii="Times New Roman" w:hAnsi="Times New Roman"/>
                <w:bCs/>
                <w:sz w:val="24"/>
                <w:szCs w:val="24"/>
              </w:rPr>
            </w:pPr>
          </w:p>
        </w:tc>
        <w:tc>
          <w:tcPr>
            <w:tcW w:w="752" w:type="pct"/>
            <w:vMerge w:val="restart"/>
          </w:tcPr>
          <w:p w14:paraId="1C291857" w14:textId="77777777" w:rsidR="00CB6967" w:rsidRPr="00A010E3" w:rsidRDefault="00CB6967" w:rsidP="00D53B4A">
            <w:pPr>
              <w:spacing w:after="0" w:line="300" w:lineRule="auto"/>
              <w:rPr>
                <w:rFonts w:ascii="Times New Roman" w:hAnsi="Times New Roman"/>
                <w:bCs/>
                <w:sz w:val="24"/>
                <w:szCs w:val="24"/>
              </w:rPr>
            </w:pPr>
          </w:p>
        </w:tc>
        <w:tc>
          <w:tcPr>
            <w:tcW w:w="631" w:type="pct"/>
            <w:vMerge/>
          </w:tcPr>
          <w:p w14:paraId="6F977860"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241521F7" w14:textId="77777777" w:rsidTr="00D53B4A">
        <w:trPr>
          <w:trHeight w:val="20"/>
        </w:trPr>
        <w:tc>
          <w:tcPr>
            <w:tcW w:w="808" w:type="pct"/>
            <w:vMerge/>
          </w:tcPr>
          <w:p w14:paraId="7CF52EB3"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650D75AC" w14:textId="77777777" w:rsidR="00CB6967" w:rsidRPr="000461E9"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15 </w:t>
            </w:r>
            <w:r w:rsidRPr="000461E9">
              <w:rPr>
                <w:rFonts w:ascii="Times New Roman" w:hAnsi="Times New Roman"/>
                <w:sz w:val="24"/>
                <w:szCs w:val="24"/>
              </w:rPr>
              <w:t>Создание запросов. Создание и редактирование отчета.</w:t>
            </w:r>
          </w:p>
        </w:tc>
        <w:tc>
          <w:tcPr>
            <w:tcW w:w="760" w:type="pct"/>
            <w:vMerge/>
            <w:vAlign w:val="center"/>
          </w:tcPr>
          <w:p w14:paraId="50683002"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4806A57A"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4207109D"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369EF30D" w14:textId="77777777" w:rsidTr="00D53B4A">
        <w:trPr>
          <w:trHeight w:val="20"/>
        </w:trPr>
        <w:tc>
          <w:tcPr>
            <w:tcW w:w="808" w:type="pct"/>
            <w:vMerge w:val="restart"/>
          </w:tcPr>
          <w:p w14:paraId="59C4CCC8" w14:textId="77777777" w:rsidR="00CB6967" w:rsidRPr="000461E9" w:rsidRDefault="00CB6967" w:rsidP="00D53B4A">
            <w:pPr>
              <w:spacing w:after="0" w:line="240" w:lineRule="auto"/>
              <w:rPr>
                <w:rFonts w:ascii="Times New Roman" w:hAnsi="Times New Roman"/>
                <w:b/>
                <w:sz w:val="24"/>
                <w:szCs w:val="24"/>
              </w:rPr>
            </w:pPr>
            <w:r w:rsidRPr="000461E9">
              <w:rPr>
                <w:rFonts w:ascii="Times New Roman" w:hAnsi="Times New Roman"/>
                <w:b/>
                <w:sz w:val="24"/>
                <w:szCs w:val="24"/>
              </w:rPr>
              <w:t>Тема 2.5.</w:t>
            </w:r>
          </w:p>
          <w:p w14:paraId="6DF0FC81"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bCs/>
                <w:sz w:val="24"/>
                <w:szCs w:val="24"/>
              </w:rPr>
              <w:t>Информационная технология представления информации в виде презентаций</w:t>
            </w:r>
          </w:p>
        </w:tc>
        <w:tc>
          <w:tcPr>
            <w:tcW w:w="2049" w:type="pct"/>
          </w:tcPr>
          <w:p w14:paraId="5113D7A0"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bCs/>
                <w:sz w:val="24"/>
                <w:szCs w:val="24"/>
              </w:rPr>
              <w:t>Содержание учебного материала</w:t>
            </w:r>
          </w:p>
        </w:tc>
        <w:tc>
          <w:tcPr>
            <w:tcW w:w="760" w:type="pct"/>
            <w:shd w:val="clear" w:color="auto" w:fill="DEEAF6" w:themeFill="accent1" w:themeFillTint="33"/>
            <w:vAlign w:val="center"/>
          </w:tcPr>
          <w:p w14:paraId="0143EB39"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4</w:t>
            </w:r>
          </w:p>
        </w:tc>
        <w:tc>
          <w:tcPr>
            <w:tcW w:w="752" w:type="pct"/>
            <w:shd w:val="clear" w:color="auto" w:fill="DEEAF6" w:themeFill="accent1" w:themeFillTint="33"/>
          </w:tcPr>
          <w:p w14:paraId="25A391DF"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6</w:t>
            </w:r>
          </w:p>
        </w:tc>
        <w:tc>
          <w:tcPr>
            <w:tcW w:w="631" w:type="pct"/>
            <w:vMerge w:val="restart"/>
          </w:tcPr>
          <w:p w14:paraId="0F1FD947" w14:textId="77777777" w:rsidR="00CB6967" w:rsidRPr="00AC163D" w:rsidRDefault="00CB6967" w:rsidP="00D53B4A">
            <w:pPr>
              <w:suppressAutoHyphens/>
              <w:spacing w:before="120" w:after="0" w:line="240" w:lineRule="auto"/>
              <w:rPr>
                <w:rFonts w:ascii="Times New Roman" w:hAnsi="Times New Roman"/>
              </w:rPr>
            </w:pPr>
            <w:r w:rsidRPr="00AC163D">
              <w:rPr>
                <w:rFonts w:ascii="Times New Roman" w:hAnsi="Times New Roman"/>
              </w:rPr>
              <w:t xml:space="preserve">ОК 01-06, 09-11 </w:t>
            </w:r>
          </w:p>
          <w:p w14:paraId="53DF3FC9" w14:textId="77777777" w:rsidR="00CB6967" w:rsidRPr="00F7547E" w:rsidRDefault="00CB6967" w:rsidP="00D53B4A">
            <w:pPr>
              <w:spacing w:after="0" w:line="300" w:lineRule="auto"/>
              <w:rPr>
                <w:rFonts w:ascii="Times New Roman" w:hAnsi="Times New Roman"/>
                <w:b/>
                <w:bCs/>
                <w:sz w:val="24"/>
                <w:szCs w:val="24"/>
              </w:rPr>
            </w:pPr>
            <w:r w:rsidRPr="00AC163D">
              <w:rPr>
                <w:rFonts w:ascii="Times New Roman" w:hAnsi="Times New Roman"/>
              </w:rPr>
              <w:t>ПК 1.1-1.4, 2.1-2.4, 3.1-3.3, 4.1-4.2, 5.1-5.4, 6.1-6.4</w:t>
            </w:r>
          </w:p>
        </w:tc>
      </w:tr>
      <w:tr w:rsidR="00CB6967" w:rsidRPr="00F7547E" w14:paraId="2B90E4C7" w14:textId="77777777" w:rsidTr="00D53B4A">
        <w:trPr>
          <w:trHeight w:val="20"/>
        </w:trPr>
        <w:tc>
          <w:tcPr>
            <w:tcW w:w="808" w:type="pct"/>
            <w:vMerge/>
          </w:tcPr>
          <w:p w14:paraId="0ADF009C"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28270DB5" w14:textId="77777777" w:rsidR="00CB6967" w:rsidRPr="000461E9" w:rsidRDefault="00CB6967" w:rsidP="00D53B4A">
            <w:pPr>
              <w:spacing w:after="0" w:line="240" w:lineRule="auto"/>
              <w:rPr>
                <w:rFonts w:ascii="Times New Roman" w:hAnsi="Times New Roman"/>
                <w:sz w:val="24"/>
                <w:szCs w:val="24"/>
              </w:rPr>
            </w:pPr>
            <w:r w:rsidRPr="000461E9">
              <w:rPr>
                <w:rFonts w:ascii="Times New Roman" w:hAnsi="Times New Roman"/>
                <w:bCs/>
                <w:sz w:val="24"/>
                <w:szCs w:val="24"/>
              </w:rPr>
              <w:t>Назначение компьютерных презентаций.</w:t>
            </w:r>
          </w:p>
          <w:p w14:paraId="7D459298" w14:textId="77777777" w:rsidR="00CB6967" w:rsidRPr="000461E9" w:rsidRDefault="00CB6967" w:rsidP="00D53B4A">
            <w:pPr>
              <w:spacing w:after="0" w:line="240" w:lineRule="auto"/>
              <w:rPr>
                <w:rFonts w:ascii="Times New Roman" w:hAnsi="Times New Roman"/>
                <w:sz w:val="24"/>
                <w:szCs w:val="24"/>
              </w:rPr>
            </w:pPr>
            <w:r w:rsidRPr="000461E9">
              <w:rPr>
                <w:rFonts w:ascii="Times New Roman" w:hAnsi="Times New Roman"/>
                <w:bCs/>
                <w:sz w:val="24"/>
                <w:szCs w:val="24"/>
              </w:rPr>
              <w:t>Интерфейс программы для создания презентаций.</w:t>
            </w:r>
          </w:p>
          <w:p w14:paraId="7115DA1C" w14:textId="77777777" w:rsidR="00CB6967" w:rsidRDefault="00CB6967" w:rsidP="00D53B4A">
            <w:pPr>
              <w:spacing w:after="0" w:line="300" w:lineRule="auto"/>
              <w:rPr>
                <w:rFonts w:ascii="Times New Roman" w:hAnsi="Times New Roman"/>
                <w:bCs/>
                <w:sz w:val="24"/>
                <w:szCs w:val="24"/>
              </w:rPr>
            </w:pPr>
            <w:r w:rsidRPr="000461E9">
              <w:rPr>
                <w:rFonts w:ascii="Times New Roman" w:hAnsi="Times New Roman"/>
                <w:bCs/>
                <w:sz w:val="24"/>
                <w:szCs w:val="24"/>
              </w:rPr>
              <w:t>Использование презентаций в профессиональной деятельности.</w:t>
            </w:r>
          </w:p>
          <w:p w14:paraId="6E5D5EFA" w14:textId="77777777" w:rsidR="00CB6967" w:rsidRPr="000461E9" w:rsidRDefault="00CB6967" w:rsidP="00D53B4A">
            <w:pPr>
              <w:spacing w:after="0" w:line="300" w:lineRule="auto"/>
              <w:rPr>
                <w:rFonts w:ascii="Times New Roman" w:hAnsi="Times New Roman"/>
                <w:b/>
                <w:bCs/>
                <w:sz w:val="24"/>
                <w:szCs w:val="24"/>
              </w:rPr>
            </w:pPr>
          </w:p>
        </w:tc>
        <w:tc>
          <w:tcPr>
            <w:tcW w:w="760" w:type="pct"/>
            <w:vAlign w:val="center"/>
          </w:tcPr>
          <w:p w14:paraId="0F1191F0"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752" w:type="pct"/>
          </w:tcPr>
          <w:p w14:paraId="30185411" w14:textId="77777777" w:rsidR="00CB6967" w:rsidRPr="00A010E3" w:rsidRDefault="00CB6967" w:rsidP="00D53B4A">
            <w:pPr>
              <w:spacing w:after="0" w:line="300" w:lineRule="auto"/>
              <w:jc w:val="center"/>
              <w:rPr>
                <w:rFonts w:ascii="Times New Roman" w:hAnsi="Times New Roman"/>
                <w:bCs/>
                <w:sz w:val="24"/>
                <w:szCs w:val="24"/>
              </w:rPr>
            </w:pPr>
          </w:p>
          <w:p w14:paraId="305DECA3" w14:textId="77777777" w:rsidR="00CB6967" w:rsidRPr="00A010E3" w:rsidRDefault="00CB6967" w:rsidP="00D53B4A">
            <w:pPr>
              <w:spacing w:after="0" w:line="300" w:lineRule="auto"/>
              <w:jc w:val="center"/>
              <w:rPr>
                <w:rFonts w:ascii="Times New Roman" w:hAnsi="Times New Roman"/>
                <w:bCs/>
                <w:sz w:val="24"/>
                <w:szCs w:val="24"/>
              </w:rPr>
            </w:pPr>
          </w:p>
          <w:p w14:paraId="1E4C089A"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4</w:t>
            </w:r>
          </w:p>
        </w:tc>
        <w:tc>
          <w:tcPr>
            <w:tcW w:w="631" w:type="pct"/>
            <w:vMerge/>
          </w:tcPr>
          <w:p w14:paraId="65F2B830"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6E713D78" w14:textId="77777777" w:rsidTr="00D53B4A">
        <w:trPr>
          <w:trHeight w:val="20"/>
        </w:trPr>
        <w:tc>
          <w:tcPr>
            <w:tcW w:w="808" w:type="pct"/>
            <w:vMerge/>
          </w:tcPr>
          <w:p w14:paraId="70A569E0"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14DBB070"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bCs/>
                <w:sz w:val="24"/>
                <w:szCs w:val="24"/>
              </w:rPr>
              <w:t>В том числе практических занятий</w:t>
            </w:r>
          </w:p>
        </w:tc>
        <w:tc>
          <w:tcPr>
            <w:tcW w:w="760" w:type="pct"/>
            <w:vAlign w:val="center"/>
          </w:tcPr>
          <w:p w14:paraId="4B0C681E" w14:textId="77777777" w:rsidR="00CB6967" w:rsidRPr="00F01B97" w:rsidRDefault="00CB6967" w:rsidP="00D53B4A">
            <w:pPr>
              <w:spacing w:after="0" w:line="300" w:lineRule="auto"/>
              <w:jc w:val="center"/>
              <w:rPr>
                <w:rFonts w:ascii="Times New Roman" w:hAnsi="Times New Roman"/>
                <w:bCs/>
                <w:sz w:val="24"/>
                <w:szCs w:val="24"/>
              </w:rPr>
            </w:pPr>
            <w:r>
              <w:rPr>
                <w:rFonts w:ascii="Times New Roman" w:hAnsi="Times New Roman"/>
                <w:bCs/>
                <w:sz w:val="24"/>
                <w:szCs w:val="24"/>
              </w:rPr>
              <w:t>2</w:t>
            </w:r>
          </w:p>
        </w:tc>
        <w:tc>
          <w:tcPr>
            <w:tcW w:w="752" w:type="pct"/>
          </w:tcPr>
          <w:p w14:paraId="36031FEA"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631" w:type="pct"/>
            <w:vMerge/>
          </w:tcPr>
          <w:p w14:paraId="30EC25C1"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48F9CAE1" w14:textId="77777777" w:rsidTr="00D53B4A">
        <w:trPr>
          <w:trHeight w:val="20"/>
        </w:trPr>
        <w:tc>
          <w:tcPr>
            <w:tcW w:w="808" w:type="pct"/>
            <w:vMerge/>
          </w:tcPr>
          <w:p w14:paraId="09501511"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6044D303" w14:textId="77777777" w:rsidR="00CB6967" w:rsidRPr="000461E9"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16 </w:t>
            </w:r>
            <w:r w:rsidRPr="000461E9">
              <w:rPr>
                <w:rFonts w:ascii="Times New Roman" w:hAnsi="Times New Roman"/>
                <w:sz w:val="24"/>
                <w:szCs w:val="24"/>
              </w:rPr>
              <w:t>Создание, редактирование и форматирование компьютерной презентации. Настройка анимации.</w:t>
            </w:r>
          </w:p>
        </w:tc>
        <w:tc>
          <w:tcPr>
            <w:tcW w:w="760" w:type="pct"/>
            <w:vAlign w:val="center"/>
          </w:tcPr>
          <w:p w14:paraId="4B600FE0" w14:textId="77777777" w:rsidR="00CB6967" w:rsidRPr="00F7547E" w:rsidRDefault="00CB6967" w:rsidP="00D53B4A">
            <w:pPr>
              <w:spacing w:after="0" w:line="300" w:lineRule="auto"/>
              <w:rPr>
                <w:rFonts w:ascii="Times New Roman" w:hAnsi="Times New Roman"/>
                <w:b/>
                <w:bCs/>
                <w:sz w:val="24"/>
                <w:szCs w:val="24"/>
              </w:rPr>
            </w:pPr>
          </w:p>
        </w:tc>
        <w:tc>
          <w:tcPr>
            <w:tcW w:w="752" w:type="pct"/>
          </w:tcPr>
          <w:p w14:paraId="3F4DF2E5"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2C6C11F6"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42859A17" w14:textId="77777777" w:rsidTr="00D53B4A">
        <w:trPr>
          <w:trHeight w:val="20"/>
        </w:trPr>
        <w:tc>
          <w:tcPr>
            <w:tcW w:w="808" w:type="pct"/>
            <w:vMerge w:val="restart"/>
          </w:tcPr>
          <w:p w14:paraId="31E902A4" w14:textId="77777777" w:rsidR="00CB6967" w:rsidRPr="000461E9" w:rsidRDefault="00CB6967" w:rsidP="00D53B4A">
            <w:pPr>
              <w:spacing w:after="0" w:line="240" w:lineRule="auto"/>
              <w:rPr>
                <w:rFonts w:ascii="Times New Roman" w:hAnsi="Times New Roman"/>
                <w:b/>
                <w:sz w:val="24"/>
                <w:szCs w:val="24"/>
              </w:rPr>
            </w:pPr>
            <w:r w:rsidRPr="000461E9">
              <w:rPr>
                <w:rFonts w:ascii="Times New Roman" w:hAnsi="Times New Roman"/>
                <w:b/>
                <w:sz w:val="24"/>
                <w:szCs w:val="24"/>
              </w:rPr>
              <w:t>Тема 2.6.</w:t>
            </w:r>
          </w:p>
          <w:p w14:paraId="53170C71"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sz w:val="24"/>
                <w:szCs w:val="24"/>
              </w:rPr>
              <w:t>Технология обработки графической информации</w:t>
            </w:r>
          </w:p>
        </w:tc>
        <w:tc>
          <w:tcPr>
            <w:tcW w:w="2049" w:type="pct"/>
          </w:tcPr>
          <w:p w14:paraId="3645341A"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bCs/>
                <w:sz w:val="24"/>
                <w:szCs w:val="24"/>
              </w:rPr>
              <w:t>Содержание учебного материала</w:t>
            </w:r>
          </w:p>
        </w:tc>
        <w:tc>
          <w:tcPr>
            <w:tcW w:w="760" w:type="pct"/>
            <w:shd w:val="clear" w:color="auto" w:fill="DEEAF6" w:themeFill="accent1" w:themeFillTint="33"/>
            <w:vAlign w:val="center"/>
          </w:tcPr>
          <w:p w14:paraId="17EC9640"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4</w:t>
            </w:r>
          </w:p>
        </w:tc>
        <w:tc>
          <w:tcPr>
            <w:tcW w:w="752" w:type="pct"/>
            <w:shd w:val="clear" w:color="auto" w:fill="DEEAF6" w:themeFill="accent1" w:themeFillTint="33"/>
          </w:tcPr>
          <w:p w14:paraId="6A4CCFB1"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4</w:t>
            </w:r>
          </w:p>
        </w:tc>
        <w:tc>
          <w:tcPr>
            <w:tcW w:w="631" w:type="pct"/>
            <w:vMerge w:val="restart"/>
          </w:tcPr>
          <w:p w14:paraId="1FC8AD38" w14:textId="77777777" w:rsidR="00CB6967" w:rsidRPr="00AC163D" w:rsidRDefault="00CB6967" w:rsidP="00D53B4A">
            <w:pPr>
              <w:suppressAutoHyphens/>
              <w:spacing w:before="120" w:after="0" w:line="240" w:lineRule="auto"/>
              <w:rPr>
                <w:rFonts w:ascii="Times New Roman" w:hAnsi="Times New Roman"/>
              </w:rPr>
            </w:pPr>
            <w:r w:rsidRPr="00AC163D">
              <w:rPr>
                <w:rFonts w:ascii="Times New Roman" w:hAnsi="Times New Roman"/>
              </w:rPr>
              <w:t xml:space="preserve">ОК 01-06, 09-11 </w:t>
            </w:r>
          </w:p>
          <w:p w14:paraId="70A9F0BE" w14:textId="77777777" w:rsidR="00CB6967" w:rsidRPr="00F7547E" w:rsidRDefault="00CB6967" w:rsidP="00D53B4A">
            <w:pPr>
              <w:spacing w:after="0" w:line="300" w:lineRule="auto"/>
              <w:rPr>
                <w:rFonts w:ascii="Times New Roman" w:hAnsi="Times New Roman"/>
                <w:b/>
                <w:bCs/>
                <w:sz w:val="24"/>
                <w:szCs w:val="24"/>
              </w:rPr>
            </w:pPr>
            <w:r w:rsidRPr="00AC163D">
              <w:rPr>
                <w:rFonts w:ascii="Times New Roman" w:hAnsi="Times New Roman"/>
              </w:rPr>
              <w:t>ПК 1.1-1.4, 2.1-2.4, 3.1-3.3, 4.1-4.2, 5.1-5.4, 6.1-6.4</w:t>
            </w:r>
          </w:p>
        </w:tc>
      </w:tr>
      <w:tr w:rsidR="00CB6967" w:rsidRPr="00F7547E" w14:paraId="1188529E" w14:textId="77777777" w:rsidTr="00D53B4A">
        <w:trPr>
          <w:trHeight w:val="20"/>
        </w:trPr>
        <w:tc>
          <w:tcPr>
            <w:tcW w:w="808" w:type="pct"/>
            <w:vMerge/>
          </w:tcPr>
          <w:p w14:paraId="1A7541F2"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1F6F8F5F"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sz w:val="24"/>
                <w:szCs w:val="24"/>
              </w:rPr>
              <w:t xml:space="preserve">Растровая и векторная графика. Программы растровой графики. Программный пакет </w:t>
            </w:r>
            <w:r w:rsidRPr="000461E9">
              <w:rPr>
                <w:rFonts w:ascii="Times New Roman" w:hAnsi="Times New Roman"/>
                <w:sz w:val="24"/>
                <w:szCs w:val="24"/>
                <w:lang w:val="en-US"/>
              </w:rPr>
              <w:t>Adobe</w:t>
            </w:r>
            <w:r w:rsidRPr="000461E9">
              <w:rPr>
                <w:rFonts w:ascii="Times New Roman" w:hAnsi="Times New Roman"/>
                <w:sz w:val="24"/>
                <w:szCs w:val="24"/>
              </w:rPr>
              <w:t xml:space="preserve"> </w:t>
            </w:r>
            <w:r w:rsidRPr="000461E9">
              <w:rPr>
                <w:rFonts w:ascii="Times New Roman" w:hAnsi="Times New Roman"/>
                <w:sz w:val="24"/>
                <w:szCs w:val="24"/>
                <w:lang w:val="en-US"/>
              </w:rPr>
              <w:t>Photoshop</w:t>
            </w:r>
            <w:r w:rsidRPr="000461E9">
              <w:rPr>
                <w:rFonts w:ascii="Times New Roman" w:hAnsi="Times New Roman"/>
                <w:sz w:val="24"/>
                <w:szCs w:val="24"/>
              </w:rPr>
              <w:t>.</w:t>
            </w:r>
          </w:p>
        </w:tc>
        <w:tc>
          <w:tcPr>
            <w:tcW w:w="760" w:type="pct"/>
            <w:vAlign w:val="center"/>
          </w:tcPr>
          <w:p w14:paraId="15DBFAAB"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752" w:type="pct"/>
          </w:tcPr>
          <w:p w14:paraId="332C2CB7"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631" w:type="pct"/>
            <w:vMerge/>
          </w:tcPr>
          <w:p w14:paraId="40BC43F8"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6E7B1233" w14:textId="77777777" w:rsidTr="00D53B4A">
        <w:trPr>
          <w:trHeight w:val="20"/>
        </w:trPr>
        <w:tc>
          <w:tcPr>
            <w:tcW w:w="808" w:type="pct"/>
            <w:vMerge/>
          </w:tcPr>
          <w:p w14:paraId="35D642DA"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77CF7BA9"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bCs/>
                <w:sz w:val="24"/>
                <w:szCs w:val="24"/>
              </w:rPr>
              <w:t>В том числе практических занятий</w:t>
            </w:r>
          </w:p>
        </w:tc>
        <w:tc>
          <w:tcPr>
            <w:tcW w:w="760" w:type="pct"/>
            <w:vAlign w:val="center"/>
          </w:tcPr>
          <w:p w14:paraId="6DC7F3C2" w14:textId="77777777" w:rsidR="00CB6967" w:rsidRPr="00F01B97" w:rsidRDefault="00CB6967" w:rsidP="00D53B4A">
            <w:pPr>
              <w:spacing w:after="0" w:line="300" w:lineRule="auto"/>
              <w:jc w:val="center"/>
              <w:rPr>
                <w:rFonts w:ascii="Times New Roman" w:hAnsi="Times New Roman"/>
                <w:bCs/>
                <w:sz w:val="24"/>
                <w:szCs w:val="24"/>
              </w:rPr>
            </w:pPr>
            <w:r>
              <w:rPr>
                <w:rFonts w:ascii="Times New Roman" w:hAnsi="Times New Roman"/>
                <w:bCs/>
                <w:sz w:val="24"/>
                <w:szCs w:val="24"/>
              </w:rPr>
              <w:t>2</w:t>
            </w:r>
          </w:p>
        </w:tc>
        <w:tc>
          <w:tcPr>
            <w:tcW w:w="752" w:type="pct"/>
          </w:tcPr>
          <w:p w14:paraId="2ADF52F0"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631" w:type="pct"/>
            <w:vMerge/>
          </w:tcPr>
          <w:p w14:paraId="547D8599"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0959D097" w14:textId="77777777" w:rsidTr="00D53B4A">
        <w:trPr>
          <w:trHeight w:val="20"/>
        </w:trPr>
        <w:tc>
          <w:tcPr>
            <w:tcW w:w="808" w:type="pct"/>
            <w:vMerge/>
          </w:tcPr>
          <w:p w14:paraId="027623A5"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094220D3" w14:textId="77777777" w:rsidR="00CB6967" w:rsidRPr="000461E9"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17 </w:t>
            </w:r>
            <w:r w:rsidRPr="000461E9">
              <w:rPr>
                <w:rFonts w:ascii="Times New Roman" w:hAnsi="Times New Roman"/>
                <w:sz w:val="24"/>
                <w:szCs w:val="24"/>
              </w:rPr>
              <w:t xml:space="preserve">Работа с шаблонами. Практические приёмы работы в </w:t>
            </w:r>
            <w:r w:rsidRPr="000461E9">
              <w:rPr>
                <w:rFonts w:ascii="Times New Roman" w:hAnsi="Times New Roman"/>
                <w:sz w:val="24"/>
                <w:szCs w:val="24"/>
                <w:lang w:val="en-US"/>
              </w:rPr>
              <w:t>Adobe</w:t>
            </w:r>
            <w:r w:rsidRPr="000461E9">
              <w:rPr>
                <w:rFonts w:ascii="Times New Roman" w:hAnsi="Times New Roman"/>
                <w:sz w:val="24"/>
                <w:szCs w:val="24"/>
              </w:rPr>
              <w:t xml:space="preserve"> </w:t>
            </w:r>
            <w:r w:rsidRPr="000461E9">
              <w:rPr>
                <w:rFonts w:ascii="Times New Roman" w:hAnsi="Times New Roman"/>
                <w:sz w:val="24"/>
                <w:szCs w:val="24"/>
                <w:lang w:val="en-US"/>
              </w:rPr>
              <w:t>Photoshop</w:t>
            </w:r>
            <w:r w:rsidRPr="000461E9">
              <w:rPr>
                <w:rFonts w:ascii="Times New Roman" w:hAnsi="Times New Roman"/>
                <w:sz w:val="24"/>
                <w:szCs w:val="24"/>
              </w:rPr>
              <w:t>.</w:t>
            </w:r>
          </w:p>
        </w:tc>
        <w:tc>
          <w:tcPr>
            <w:tcW w:w="760" w:type="pct"/>
            <w:vAlign w:val="center"/>
          </w:tcPr>
          <w:p w14:paraId="48F1F4C1" w14:textId="77777777" w:rsidR="00CB6967" w:rsidRPr="00F7547E" w:rsidRDefault="00CB6967" w:rsidP="00D53B4A">
            <w:pPr>
              <w:spacing w:after="0" w:line="300" w:lineRule="auto"/>
              <w:rPr>
                <w:rFonts w:ascii="Times New Roman" w:hAnsi="Times New Roman"/>
                <w:b/>
                <w:bCs/>
                <w:sz w:val="24"/>
                <w:szCs w:val="24"/>
              </w:rPr>
            </w:pPr>
          </w:p>
        </w:tc>
        <w:tc>
          <w:tcPr>
            <w:tcW w:w="752" w:type="pct"/>
          </w:tcPr>
          <w:p w14:paraId="05476022"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1E3F9C3F"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0FEEEFD3" w14:textId="77777777" w:rsidTr="00D53B4A">
        <w:trPr>
          <w:trHeight w:val="20"/>
        </w:trPr>
        <w:tc>
          <w:tcPr>
            <w:tcW w:w="2857" w:type="pct"/>
            <w:gridSpan w:val="2"/>
          </w:tcPr>
          <w:p w14:paraId="55A3F111" w14:textId="77777777" w:rsidR="00CB6967" w:rsidRPr="00CB6967" w:rsidRDefault="00CB6967" w:rsidP="00D53B4A">
            <w:pPr>
              <w:autoSpaceDE w:val="0"/>
              <w:autoSpaceDN w:val="0"/>
              <w:adjustRightInd w:val="0"/>
              <w:spacing w:after="0" w:line="240" w:lineRule="auto"/>
              <w:rPr>
                <w:rFonts w:ascii="Times New Roman" w:hAnsi="Times New Roman"/>
                <w:b/>
                <w:bCs/>
                <w:sz w:val="24"/>
                <w:szCs w:val="24"/>
              </w:rPr>
            </w:pPr>
            <w:r w:rsidRPr="000461E9">
              <w:rPr>
                <w:rFonts w:ascii="Times New Roman" w:hAnsi="Times New Roman"/>
                <w:b/>
                <w:sz w:val="24"/>
                <w:szCs w:val="24"/>
              </w:rPr>
              <w:t>Раздел 3.</w:t>
            </w:r>
            <w:r>
              <w:rPr>
                <w:rFonts w:ascii="Times New Roman" w:hAnsi="Times New Roman"/>
                <w:b/>
                <w:sz w:val="24"/>
                <w:szCs w:val="24"/>
              </w:rPr>
              <w:t xml:space="preserve"> </w:t>
            </w:r>
            <w:r w:rsidRPr="000461E9">
              <w:rPr>
                <w:rFonts w:ascii="Times New Roman" w:hAnsi="Times New Roman"/>
                <w:b/>
                <w:bCs/>
                <w:sz w:val="24"/>
                <w:szCs w:val="24"/>
              </w:rPr>
              <w:t>Информационно-коммуникационные технологии</w:t>
            </w:r>
          </w:p>
        </w:tc>
        <w:tc>
          <w:tcPr>
            <w:tcW w:w="760" w:type="pct"/>
            <w:shd w:val="clear" w:color="auto" w:fill="DEEAF6" w:themeFill="accent1" w:themeFillTint="33"/>
            <w:vAlign w:val="center"/>
          </w:tcPr>
          <w:p w14:paraId="0D640C92"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6/6</w:t>
            </w:r>
          </w:p>
        </w:tc>
        <w:tc>
          <w:tcPr>
            <w:tcW w:w="752" w:type="pct"/>
            <w:shd w:val="clear" w:color="auto" w:fill="DEEAF6" w:themeFill="accent1" w:themeFillTint="33"/>
          </w:tcPr>
          <w:p w14:paraId="5242E606"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10/10</w:t>
            </w:r>
          </w:p>
        </w:tc>
        <w:tc>
          <w:tcPr>
            <w:tcW w:w="631" w:type="pct"/>
          </w:tcPr>
          <w:p w14:paraId="6B7F5BBA"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68313979" w14:textId="77777777" w:rsidTr="00D53B4A">
        <w:trPr>
          <w:trHeight w:val="20"/>
        </w:trPr>
        <w:tc>
          <w:tcPr>
            <w:tcW w:w="808" w:type="pct"/>
            <w:vMerge w:val="restart"/>
          </w:tcPr>
          <w:p w14:paraId="5C7331DD" w14:textId="77777777" w:rsidR="00CB6967" w:rsidRPr="000461E9" w:rsidRDefault="00CB6967" w:rsidP="00D53B4A">
            <w:pPr>
              <w:spacing w:after="0" w:line="240" w:lineRule="auto"/>
              <w:rPr>
                <w:rFonts w:ascii="Times New Roman" w:hAnsi="Times New Roman"/>
                <w:b/>
                <w:sz w:val="24"/>
                <w:szCs w:val="24"/>
              </w:rPr>
            </w:pPr>
            <w:r w:rsidRPr="000461E9">
              <w:rPr>
                <w:rFonts w:ascii="Times New Roman" w:hAnsi="Times New Roman"/>
                <w:b/>
                <w:sz w:val="24"/>
                <w:szCs w:val="24"/>
              </w:rPr>
              <w:t>Тема 3.1.</w:t>
            </w:r>
          </w:p>
          <w:p w14:paraId="4A4CDEAD"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bCs/>
                <w:sz w:val="24"/>
                <w:szCs w:val="24"/>
              </w:rPr>
              <w:t>Представление об информационно-коммуникационных технологиях</w:t>
            </w:r>
          </w:p>
        </w:tc>
        <w:tc>
          <w:tcPr>
            <w:tcW w:w="2049" w:type="pct"/>
          </w:tcPr>
          <w:p w14:paraId="02076233"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
                <w:bCs/>
                <w:sz w:val="24"/>
                <w:szCs w:val="24"/>
              </w:rPr>
              <w:t>Содержание учебного материала</w:t>
            </w:r>
          </w:p>
        </w:tc>
        <w:tc>
          <w:tcPr>
            <w:tcW w:w="760" w:type="pct"/>
            <w:shd w:val="clear" w:color="auto" w:fill="DEEAF6" w:themeFill="accent1" w:themeFillTint="33"/>
            <w:vAlign w:val="center"/>
          </w:tcPr>
          <w:p w14:paraId="704EFFB6"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2</w:t>
            </w:r>
          </w:p>
        </w:tc>
        <w:tc>
          <w:tcPr>
            <w:tcW w:w="752" w:type="pct"/>
            <w:shd w:val="clear" w:color="auto" w:fill="DEEAF6" w:themeFill="accent1" w:themeFillTint="33"/>
          </w:tcPr>
          <w:p w14:paraId="21B4EA5F"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2</w:t>
            </w:r>
          </w:p>
        </w:tc>
        <w:tc>
          <w:tcPr>
            <w:tcW w:w="631" w:type="pct"/>
            <w:vMerge w:val="restart"/>
          </w:tcPr>
          <w:p w14:paraId="349015A8" w14:textId="77777777" w:rsidR="00CB6967" w:rsidRPr="00AC163D" w:rsidRDefault="00CB6967" w:rsidP="00D53B4A">
            <w:pPr>
              <w:suppressAutoHyphens/>
              <w:spacing w:before="120" w:after="0" w:line="240" w:lineRule="auto"/>
              <w:rPr>
                <w:rFonts w:ascii="Times New Roman" w:hAnsi="Times New Roman"/>
              </w:rPr>
            </w:pPr>
            <w:r w:rsidRPr="00AC163D">
              <w:rPr>
                <w:rFonts w:ascii="Times New Roman" w:hAnsi="Times New Roman"/>
              </w:rPr>
              <w:t xml:space="preserve">ОК 01-06, 09-11 </w:t>
            </w:r>
          </w:p>
          <w:p w14:paraId="169B8B07" w14:textId="77777777" w:rsidR="00CB6967" w:rsidRPr="00F7547E" w:rsidRDefault="00CB6967" w:rsidP="00D53B4A">
            <w:pPr>
              <w:spacing w:after="0" w:line="300" w:lineRule="auto"/>
              <w:rPr>
                <w:rFonts w:ascii="Times New Roman" w:hAnsi="Times New Roman"/>
                <w:b/>
                <w:bCs/>
                <w:sz w:val="24"/>
                <w:szCs w:val="24"/>
              </w:rPr>
            </w:pPr>
            <w:r w:rsidRPr="00AC163D">
              <w:rPr>
                <w:rFonts w:ascii="Times New Roman" w:hAnsi="Times New Roman"/>
              </w:rPr>
              <w:t>ПК 1.1-1.4, 2.1-2.4, 3.1-3.3, 4.1-4.2, 5.1-5.4, 6.1-6.4</w:t>
            </w:r>
          </w:p>
        </w:tc>
      </w:tr>
      <w:tr w:rsidR="00CB6967" w:rsidRPr="00F7547E" w14:paraId="3564E782" w14:textId="77777777" w:rsidTr="00D53B4A">
        <w:trPr>
          <w:trHeight w:val="20"/>
        </w:trPr>
        <w:tc>
          <w:tcPr>
            <w:tcW w:w="808" w:type="pct"/>
            <w:vMerge/>
          </w:tcPr>
          <w:p w14:paraId="4376BE0F" w14:textId="77777777" w:rsidR="00CB6967" w:rsidRPr="000461E9" w:rsidRDefault="00CB6967" w:rsidP="00D53B4A">
            <w:pPr>
              <w:spacing w:after="0" w:line="300" w:lineRule="auto"/>
              <w:rPr>
                <w:rFonts w:ascii="Times New Roman" w:hAnsi="Times New Roman"/>
                <w:b/>
                <w:bCs/>
                <w:sz w:val="24"/>
                <w:szCs w:val="24"/>
              </w:rPr>
            </w:pPr>
          </w:p>
        </w:tc>
        <w:tc>
          <w:tcPr>
            <w:tcW w:w="2049" w:type="pct"/>
          </w:tcPr>
          <w:p w14:paraId="3D661CE4" w14:textId="77777777" w:rsidR="00CB6967" w:rsidRPr="000461E9" w:rsidRDefault="00CB6967" w:rsidP="00D53B4A">
            <w:pPr>
              <w:spacing w:after="0" w:line="300" w:lineRule="auto"/>
              <w:rPr>
                <w:rFonts w:ascii="Times New Roman" w:hAnsi="Times New Roman"/>
                <w:b/>
                <w:bCs/>
                <w:sz w:val="24"/>
                <w:szCs w:val="24"/>
              </w:rPr>
            </w:pPr>
            <w:r w:rsidRPr="000461E9">
              <w:rPr>
                <w:rFonts w:ascii="Times New Roman" w:hAnsi="Times New Roman"/>
                <w:bCs/>
                <w:sz w:val="24"/>
                <w:szCs w:val="24"/>
              </w:rPr>
              <w:t>Представление об информационно-коммуникационных технологиях</w:t>
            </w:r>
          </w:p>
        </w:tc>
        <w:tc>
          <w:tcPr>
            <w:tcW w:w="760" w:type="pct"/>
            <w:vAlign w:val="center"/>
          </w:tcPr>
          <w:p w14:paraId="116F2FB2"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752" w:type="pct"/>
          </w:tcPr>
          <w:p w14:paraId="71858379" w14:textId="77777777" w:rsidR="00CB6967" w:rsidRPr="00A010E3" w:rsidRDefault="00CB6967" w:rsidP="00D53B4A">
            <w:pPr>
              <w:spacing w:after="0" w:line="300" w:lineRule="auto"/>
              <w:jc w:val="center"/>
              <w:rPr>
                <w:rFonts w:ascii="Times New Roman" w:hAnsi="Times New Roman"/>
                <w:bCs/>
                <w:sz w:val="24"/>
                <w:szCs w:val="24"/>
              </w:rPr>
            </w:pPr>
          </w:p>
          <w:p w14:paraId="2A11A18F"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631" w:type="pct"/>
            <w:vMerge/>
          </w:tcPr>
          <w:p w14:paraId="016FB44F"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032FA8F9" w14:textId="77777777" w:rsidTr="00D53B4A">
        <w:trPr>
          <w:trHeight w:val="20"/>
        </w:trPr>
        <w:tc>
          <w:tcPr>
            <w:tcW w:w="808" w:type="pct"/>
            <w:vMerge w:val="restart"/>
          </w:tcPr>
          <w:p w14:paraId="7B123187" w14:textId="77777777" w:rsidR="00CB6967" w:rsidRPr="00F01B97" w:rsidRDefault="00CB6967" w:rsidP="00D53B4A">
            <w:pPr>
              <w:spacing w:after="0" w:line="240" w:lineRule="auto"/>
              <w:rPr>
                <w:rFonts w:ascii="Times New Roman" w:hAnsi="Times New Roman"/>
                <w:b/>
                <w:sz w:val="24"/>
                <w:szCs w:val="24"/>
              </w:rPr>
            </w:pPr>
            <w:r w:rsidRPr="00F01B97">
              <w:rPr>
                <w:rFonts w:ascii="Times New Roman" w:hAnsi="Times New Roman"/>
                <w:b/>
                <w:sz w:val="24"/>
                <w:szCs w:val="24"/>
              </w:rPr>
              <w:t>Тема 3.2.</w:t>
            </w:r>
          </w:p>
          <w:p w14:paraId="04030268" w14:textId="77777777" w:rsidR="00CB6967" w:rsidRPr="00F01B97" w:rsidRDefault="00CB6967" w:rsidP="00D53B4A">
            <w:pPr>
              <w:spacing w:after="0" w:line="300" w:lineRule="auto"/>
              <w:rPr>
                <w:rFonts w:ascii="Times New Roman" w:hAnsi="Times New Roman"/>
                <w:b/>
                <w:bCs/>
                <w:sz w:val="24"/>
                <w:szCs w:val="24"/>
              </w:rPr>
            </w:pPr>
            <w:r w:rsidRPr="00F01B97">
              <w:rPr>
                <w:rFonts w:ascii="Times New Roman" w:hAnsi="Times New Roman"/>
                <w:b/>
                <w:bCs/>
                <w:sz w:val="24"/>
                <w:szCs w:val="24"/>
              </w:rPr>
              <w:t>Всемирная сеть Интернет</w:t>
            </w:r>
          </w:p>
        </w:tc>
        <w:tc>
          <w:tcPr>
            <w:tcW w:w="2049" w:type="pct"/>
          </w:tcPr>
          <w:p w14:paraId="027FF4BA" w14:textId="77777777" w:rsidR="00CB6967" w:rsidRPr="00F01B97" w:rsidRDefault="00CB6967" w:rsidP="00D53B4A">
            <w:pPr>
              <w:spacing w:after="0" w:line="300" w:lineRule="auto"/>
              <w:rPr>
                <w:rFonts w:ascii="Times New Roman" w:hAnsi="Times New Roman"/>
                <w:b/>
                <w:bCs/>
                <w:sz w:val="24"/>
                <w:szCs w:val="24"/>
              </w:rPr>
            </w:pPr>
            <w:r w:rsidRPr="00F01B97">
              <w:rPr>
                <w:rFonts w:ascii="Times New Roman" w:hAnsi="Times New Roman"/>
                <w:b/>
                <w:bCs/>
                <w:sz w:val="24"/>
                <w:szCs w:val="24"/>
              </w:rPr>
              <w:t>Содержание учебного материала</w:t>
            </w:r>
          </w:p>
        </w:tc>
        <w:tc>
          <w:tcPr>
            <w:tcW w:w="760" w:type="pct"/>
            <w:shd w:val="clear" w:color="auto" w:fill="DEEAF6" w:themeFill="accent1" w:themeFillTint="33"/>
            <w:vAlign w:val="center"/>
          </w:tcPr>
          <w:p w14:paraId="01DC25BE"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4</w:t>
            </w:r>
          </w:p>
        </w:tc>
        <w:tc>
          <w:tcPr>
            <w:tcW w:w="752" w:type="pct"/>
            <w:shd w:val="clear" w:color="auto" w:fill="DEEAF6" w:themeFill="accent1" w:themeFillTint="33"/>
          </w:tcPr>
          <w:p w14:paraId="75A096E8"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8</w:t>
            </w:r>
          </w:p>
        </w:tc>
        <w:tc>
          <w:tcPr>
            <w:tcW w:w="631" w:type="pct"/>
            <w:vMerge w:val="restart"/>
          </w:tcPr>
          <w:p w14:paraId="2CCA2B8D" w14:textId="77777777" w:rsidR="00CB6967" w:rsidRPr="00AC163D" w:rsidRDefault="00CB6967" w:rsidP="00D53B4A">
            <w:pPr>
              <w:suppressAutoHyphens/>
              <w:spacing w:before="120" w:after="0" w:line="240" w:lineRule="auto"/>
              <w:rPr>
                <w:rFonts w:ascii="Times New Roman" w:hAnsi="Times New Roman"/>
              </w:rPr>
            </w:pPr>
            <w:r w:rsidRPr="00AC163D">
              <w:rPr>
                <w:rFonts w:ascii="Times New Roman" w:hAnsi="Times New Roman"/>
              </w:rPr>
              <w:t xml:space="preserve">ОК 01-06, 09-11 </w:t>
            </w:r>
          </w:p>
          <w:p w14:paraId="62F59A5C" w14:textId="77777777" w:rsidR="00CB6967" w:rsidRPr="00F7547E" w:rsidRDefault="00CB6967" w:rsidP="00D53B4A">
            <w:pPr>
              <w:spacing w:after="0" w:line="300" w:lineRule="auto"/>
              <w:rPr>
                <w:rFonts w:ascii="Times New Roman" w:hAnsi="Times New Roman"/>
                <w:b/>
                <w:bCs/>
                <w:sz w:val="24"/>
                <w:szCs w:val="24"/>
              </w:rPr>
            </w:pPr>
            <w:r w:rsidRPr="00AC163D">
              <w:rPr>
                <w:rFonts w:ascii="Times New Roman" w:hAnsi="Times New Roman"/>
              </w:rPr>
              <w:t>ПК 1.1-1.4, 2.1-2.4, 3.1-3.3, 4.1-</w:t>
            </w:r>
            <w:r w:rsidRPr="00AC163D">
              <w:rPr>
                <w:rFonts w:ascii="Times New Roman" w:hAnsi="Times New Roman"/>
              </w:rPr>
              <w:lastRenderedPageBreak/>
              <w:t>4.2, 5.1-5.4, 6.1-6.4</w:t>
            </w:r>
          </w:p>
        </w:tc>
      </w:tr>
      <w:tr w:rsidR="00CB6967" w:rsidRPr="00F7547E" w14:paraId="3EFCA65E" w14:textId="77777777" w:rsidTr="00D53B4A">
        <w:trPr>
          <w:trHeight w:val="20"/>
        </w:trPr>
        <w:tc>
          <w:tcPr>
            <w:tcW w:w="808" w:type="pct"/>
            <w:vMerge/>
          </w:tcPr>
          <w:p w14:paraId="5671FAFF" w14:textId="77777777" w:rsidR="00CB6967" w:rsidRPr="00F01B97" w:rsidRDefault="00CB6967" w:rsidP="00D53B4A">
            <w:pPr>
              <w:spacing w:after="0" w:line="300" w:lineRule="auto"/>
              <w:rPr>
                <w:rFonts w:ascii="Times New Roman" w:hAnsi="Times New Roman"/>
                <w:b/>
                <w:bCs/>
                <w:sz w:val="24"/>
                <w:szCs w:val="24"/>
              </w:rPr>
            </w:pPr>
          </w:p>
        </w:tc>
        <w:tc>
          <w:tcPr>
            <w:tcW w:w="2049" w:type="pct"/>
          </w:tcPr>
          <w:p w14:paraId="6DB6FEB9" w14:textId="77777777" w:rsidR="00CB6967" w:rsidRPr="00F01B97" w:rsidRDefault="00CB6967" w:rsidP="00D53B4A">
            <w:pPr>
              <w:spacing w:after="0" w:line="300" w:lineRule="auto"/>
              <w:rPr>
                <w:rFonts w:ascii="Times New Roman" w:hAnsi="Times New Roman"/>
                <w:b/>
                <w:bCs/>
                <w:sz w:val="24"/>
                <w:szCs w:val="24"/>
              </w:rPr>
            </w:pPr>
            <w:r w:rsidRPr="00F01B97">
              <w:rPr>
                <w:rFonts w:ascii="Times New Roman" w:hAnsi="Times New Roman"/>
                <w:sz w:val="24"/>
                <w:szCs w:val="24"/>
              </w:rPr>
              <w:t>Назначение и интерфейс браузера. Использование интернет-технологий в профессиональной деятельности.</w:t>
            </w:r>
          </w:p>
        </w:tc>
        <w:tc>
          <w:tcPr>
            <w:tcW w:w="760" w:type="pct"/>
            <w:vAlign w:val="center"/>
          </w:tcPr>
          <w:p w14:paraId="2056FA3E"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752" w:type="pct"/>
            <w:vAlign w:val="center"/>
          </w:tcPr>
          <w:p w14:paraId="43CAD9E4" w14:textId="77777777" w:rsidR="00CB6967" w:rsidRPr="00A010E3" w:rsidRDefault="00CB6967" w:rsidP="00D53B4A">
            <w:pPr>
              <w:spacing w:after="0" w:line="300" w:lineRule="auto"/>
              <w:jc w:val="center"/>
              <w:rPr>
                <w:rFonts w:ascii="Times New Roman" w:hAnsi="Times New Roman"/>
                <w:bCs/>
                <w:sz w:val="24"/>
                <w:szCs w:val="24"/>
              </w:rPr>
            </w:pPr>
          </w:p>
          <w:p w14:paraId="5815D09A" w14:textId="77777777" w:rsidR="00CB6967" w:rsidRPr="00A010E3" w:rsidRDefault="00CB6967" w:rsidP="00D53B4A">
            <w:pPr>
              <w:spacing w:after="0" w:line="300" w:lineRule="auto"/>
              <w:jc w:val="center"/>
              <w:rPr>
                <w:rFonts w:ascii="Times New Roman" w:hAnsi="Times New Roman"/>
                <w:bCs/>
                <w:sz w:val="24"/>
                <w:szCs w:val="24"/>
              </w:rPr>
            </w:pPr>
            <w:r>
              <w:rPr>
                <w:rFonts w:ascii="Times New Roman" w:hAnsi="Times New Roman"/>
                <w:bCs/>
                <w:sz w:val="24"/>
                <w:szCs w:val="24"/>
              </w:rPr>
              <w:t>4</w:t>
            </w:r>
          </w:p>
        </w:tc>
        <w:tc>
          <w:tcPr>
            <w:tcW w:w="631" w:type="pct"/>
            <w:vMerge/>
          </w:tcPr>
          <w:p w14:paraId="57F07671"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2793F3D6" w14:textId="77777777" w:rsidTr="00D53B4A">
        <w:trPr>
          <w:trHeight w:val="20"/>
        </w:trPr>
        <w:tc>
          <w:tcPr>
            <w:tcW w:w="808" w:type="pct"/>
            <w:vMerge/>
          </w:tcPr>
          <w:p w14:paraId="7D872B67" w14:textId="77777777" w:rsidR="00CB6967" w:rsidRPr="00F01B97" w:rsidRDefault="00CB6967" w:rsidP="00D53B4A">
            <w:pPr>
              <w:spacing w:after="0" w:line="300" w:lineRule="auto"/>
              <w:rPr>
                <w:rFonts w:ascii="Times New Roman" w:hAnsi="Times New Roman"/>
                <w:b/>
                <w:bCs/>
                <w:sz w:val="24"/>
                <w:szCs w:val="24"/>
              </w:rPr>
            </w:pPr>
          </w:p>
        </w:tc>
        <w:tc>
          <w:tcPr>
            <w:tcW w:w="2049" w:type="pct"/>
          </w:tcPr>
          <w:p w14:paraId="459904A8" w14:textId="77777777" w:rsidR="00CB6967" w:rsidRPr="00F01B97" w:rsidRDefault="00CB6967" w:rsidP="00D53B4A">
            <w:pPr>
              <w:spacing w:after="0" w:line="300" w:lineRule="auto"/>
              <w:rPr>
                <w:rFonts w:ascii="Times New Roman" w:hAnsi="Times New Roman"/>
                <w:b/>
                <w:bCs/>
                <w:sz w:val="24"/>
                <w:szCs w:val="24"/>
              </w:rPr>
            </w:pPr>
            <w:r w:rsidRPr="00F01B97">
              <w:rPr>
                <w:rFonts w:ascii="Times New Roman" w:hAnsi="Times New Roman"/>
                <w:b/>
                <w:bCs/>
                <w:sz w:val="24"/>
                <w:szCs w:val="24"/>
              </w:rPr>
              <w:t>В том числе практических занятий</w:t>
            </w:r>
          </w:p>
        </w:tc>
        <w:tc>
          <w:tcPr>
            <w:tcW w:w="760" w:type="pct"/>
            <w:vAlign w:val="center"/>
          </w:tcPr>
          <w:p w14:paraId="1A546CC9"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752" w:type="pct"/>
          </w:tcPr>
          <w:p w14:paraId="33DE26FF" w14:textId="77777777" w:rsidR="00CB6967" w:rsidRPr="00A010E3" w:rsidRDefault="00CB6967" w:rsidP="00D53B4A">
            <w:pPr>
              <w:spacing w:after="0" w:line="300" w:lineRule="auto"/>
              <w:jc w:val="center"/>
              <w:rPr>
                <w:rFonts w:ascii="Times New Roman" w:hAnsi="Times New Roman"/>
                <w:bCs/>
                <w:sz w:val="24"/>
                <w:szCs w:val="24"/>
              </w:rPr>
            </w:pPr>
            <w:r>
              <w:rPr>
                <w:rFonts w:ascii="Times New Roman" w:hAnsi="Times New Roman"/>
                <w:bCs/>
                <w:sz w:val="24"/>
                <w:szCs w:val="24"/>
              </w:rPr>
              <w:t>4</w:t>
            </w:r>
          </w:p>
        </w:tc>
        <w:tc>
          <w:tcPr>
            <w:tcW w:w="631" w:type="pct"/>
            <w:vMerge/>
          </w:tcPr>
          <w:p w14:paraId="6C8AE584"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79563296" w14:textId="77777777" w:rsidTr="00D53B4A">
        <w:trPr>
          <w:trHeight w:val="20"/>
        </w:trPr>
        <w:tc>
          <w:tcPr>
            <w:tcW w:w="808" w:type="pct"/>
            <w:vMerge/>
          </w:tcPr>
          <w:p w14:paraId="71FE2E62" w14:textId="77777777" w:rsidR="00CB6967" w:rsidRPr="00F01B97" w:rsidRDefault="00CB6967" w:rsidP="00D53B4A">
            <w:pPr>
              <w:spacing w:after="0" w:line="300" w:lineRule="auto"/>
              <w:rPr>
                <w:rFonts w:ascii="Times New Roman" w:hAnsi="Times New Roman"/>
                <w:b/>
                <w:bCs/>
                <w:sz w:val="24"/>
                <w:szCs w:val="24"/>
              </w:rPr>
            </w:pPr>
          </w:p>
        </w:tc>
        <w:tc>
          <w:tcPr>
            <w:tcW w:w="2049" w:type="pct"/>
          </w:tcPr>
          <w:p w14:paraId="3F46570B" w14:textId="77777777" w:rsidR="00CB6967" w:rsidRPr="00F01B97"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18 </w:t>
            </w:r>
            <w:r w:rsidRPr="00F01B97">
              <w:rPr>
                <w:rFonts w:ascii="Times New Roman" w:hAnsi="Times New Roman"/>
                <w:sz w:val="24"/>
                <w:szCs w:val="24"/>
              </w:rPr>
              <w:t>Настройка браузера. Поиск информации в различных поисковых системах.</w:t>
            </w:r>
          </w:p>
        </w:tc>
        <w:tc>
          <w:tcPr>
            <w:tcW w:w="760" w:type="pct"/>
            <w:vMerge w:val="restart"/>
            <w:vAlign w:val="center"/>
          </w:tcPr>
          <w:p w14:paraId="08861B23" w14:textId="77777777" w:rsidR="00CB6967" w:rsidRPr="00F7547E" w:rsidRDefault="00CB6967" w:rsidP="00D53B4A">
            <w:pPr>
              <w:spacing w:after="0" w:line="300" w:lineRule="auto"/>
              <w:rPr>
                <w:rFonts w:ascii="Times New Roman" w:hAnsi="Times New Roman"/>
                <w:b/>
                <w:bCs/>
                <w:sz w:val="24"/>
                <w:szCs w:val="24"/>
              </w:rPr>
            </w:pPr>
          </w:p>
        </w:tc>
        <w:tc>
          <w:tcPr>
            <w:tcW w:w="752" w:type="pct"/>
            <w:vMerge w:val="restart"/>
          </w:tcPr>
          <w:p w14:paraId="1BCBD4E6"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75B34475"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6CDD4288" w14:textId="77777777" w:rsidTr="00D53B4A">
        <w:trPr>
          <w:trHeight w:val="20"/>
        </w:trPr>
        <w:tc>
          <w:tcPr>
            <w:tcW w:w="808" w:type="pct"/>
            <w:vMerge/>
          </w:tcPr>
          <w:p w14:paraId="7ADFAEE2" w14:textId="77777777" w:rsidR="00CB6967" w:rsidRPr="00F01B97" w:rsidRDefault="00CB6967" w:rsidP="00D53B4A">
            <w:pPr>
              <w:spacing w:after="0" w:line="300" w:lineRule="auto"/>
              <w:rPr>
                <w:rFonts w:ascii="Times New Roman" w:hAnsi="Times New Roman"/>
                <w:b/>
                <w:bCs/>
                <w:sz w:val="24"/>
                <w:szCs w:val="24"/>
              </w:rPr>
            </w:pPr>
          </w:p>
        </w:tc>
        <w:tc>
          <w:tcPr>
            <w:tcW w:w="2049" w:type="pct"/>
          </w:tcPr>
          <w:p w14:paraId="724500D2" w14:textId="77777777" w:rsidR="00CB6967" w:rsidRPr="00F01B97" w:rsidRDefault="00CB6967" w:rsidP="00D53B4A">
            <w:pPr>
              <w:spacing w:after="0" w:line="240" w:lineRule="auto"/>
              <w:rPr>
                <w:rFonts w:ascii="Times New Roman" w:hAnsi="Times New Roman"/>
                <w:sz w:val="24"/>
                <w:szCs w:val="24"/>
              </w:rPr>
            </w:pPr>
            <w:r>
              <w:rPr>
                <w:rFonts w:ascii="Times New Roman" w:hAnsi="Times New Roman"/>
                <w:b/>
                <w:sz w:val="24"/>
                <w:szCs w:val="24"/>
              </w:rPr>
              <w:t xml:space="preserve">Практическая работа 19 </w:t>
            </w:r>
            <w:r w:rsidRPr="00F01B97">
              <w:rPr>
                <w:rFonts w:ascii="Times New Roman" w:hAnsi="Times New Roman"/>
                <w:sz w:val="24"/>
                <w:szCs w:val="24"/>
              </w:rPr>
              <w:t xml:space="preserve">Работа с электронной почтой. Использование </w:t>
            </w:r>
            <w:proofErr w:type="gramStart"/>
            <w:r w:rsidRPr="00F01B97">
              <w:rPr>
                <w:rFonts w:ascii="Times New Roman" w:hAnsi="Times New Roman"/>
                <w:sz w:val="24"/>
                <w:szCs w:val="24"/>
              </w:rPr>
              <w:t>интернет технологий</w:t>
            </w:r>
            <w:proofErr w:type="gramEnd"/>
            <w:r w:rsidRPr="00F01B97">
              <w:rPr>
                <w:rFonts w:ascii="Times New Roman" w:hAnsi="Times New Roman"/>
                <w:sz w:val="24"/>
                <w:szCs w:val="24"/>
              </w:rPr>
              <w:t xml:space="preserve"> в профессиональной деятельности.</w:t>
            </w:r>
          </w:p>
        </w:tc>
        <w:tc>
          <w:tcPr>
            <w:tcW w:w="760" w:type="pct"/>
            <w:vMerge/>
            <w:vAlign w:val="center"/>
          </w:tcPr>
          <w:p w14:paraId="5C3D67B5" w14:textId="77777777" w:rsidR="00CB6967" w:rsidRPr="00F7547E" w:rsidRDefault="00CB6967" w:rsidP="00D53B4A">
            <w:pPr>
              <w:spacing w:after="0" w:line="300" w:lineRule="auto"/>
              <w:rPr>
                <w:rFonts w:ascii="Times New Roman" w:hAnsi="Times New Roman"/>
                <w:b/>
                <w:bCs/>
                <w:sz w:val="24"/>
                <w:szCs w:val="24"/>
              </w:rPr>
            </w:pPr>
          </w:p>
        </w:tc>
        <w:tc>
          <w:tcPr>
            <w:tcW w:w="752" w:type="pct"/>
            <w:vMerge/>
          </w:tcPr>
          <w:p w14:paraId="3AC0687D"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0275662B"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74B6CD3F" w14:textId="77777777" w:rsidTr="00D53B4A">
        <w:trPr>
          <w:trHeight w:val="20"/>
        </w:trPr>
        <w:tc>
          <w:tcPr>
            <w:tcW w:w="2857" w:type="pct"/>
            <w:gridSpan w:val="2"/>
          </w:tcPr>
          <w:p w14:paraId="7F4E3D1D" w14:textId="77777777" w:rsidR="00CB6967" w:rsidRDefault="00CB6967" w:rsidP="00D53B4A">
            <w:pPr>
              <w:autoSpaceDE w:val="0"/>
              <w:autoSpaceDN w:val="0"/>
              <w:adjustRightInd w:val="0"/>
              <w:spacing w:after="0" w:line="240" w:lineRule="auto"/>
              <w:rPr>
                <w:rFonts w:ascii="Times New Roman" w:hAnsi="Times New Roman"/>
                <w:b/>
                <w:bCs/>
                <w:sz w:val="24"/>
                <w:szCs w:val="24"/>
              </w:rPr>
            </w:pPr>
            <w:r w:rsidRPr="00F01B97">
              <w:rPr>
                <w:rFonts w:ascii="Times New Roman" w:hAnsi="Times New Roman"/>
                <w:b/>
                <w:sz w:val="24"/>
                <w:szCs w:val="24"/>
              </w:rPr>
              <w:t>Раздел 4.</w:t>
            </w:r>
            <w:r>
              <w:rPr>
                <w:rFonts w:ascii="Times New Roman" w:hAnsi="Times New Roman"/>
                <w:b/>
                <w:sz w:val="24"/>
                <w:szCs w:val="24"/>
              </w:rPr>
              <w:t xml:space="preserve"> </w:t>
            </w:r>
            <w:r w:rsidRPr="00F01B97">
              <w:rPr>
                <w:rFonts w:ascii="Times New Roman" w:hAnsi="Times New Roman"/>
                <w:b/>
                <w:bCs/>
                <w:sz w:val="24"/>
                <w:szCs w:val="24"/>
              </w:rPr>
              <w:t>Основы информационной безопасности</w:t>
            </w:r>
          </w:p>
          <w:p w14:paraId="778B6D0E" w14:textId="77777777" w:rsidR="00CB6967" w:rsidRPr="00F01B97" w:rsidRDefault="00CB6967" w:rsidP="00D53B4A">
            <w:pPr>
              <w:autoSpaceDE w:val="0"/>
              <w:autoSpaceDN w:val="0"/>
              <w:adjustRightInd w:val="0"/>
              <w:spacing w:after="0" w:line="240" w:lineRule="auto"/>
              <w:rPr>
                <w:rFonts w:ascii="Times New Roman" w:hAnsi="Times New Roman"/>
                <w:b/>
                <w:sz w:val="24"/>
                <w:szCs w:val="24"/>
              </w:rPr>
            </w:pPr>
          </w:p>
        </w:tc>
        <w:tc>
          <w:tcPr>
            <w:tcW w:w="760" w:type="pct"/>
            <w:shd w:val="clear" w:color="auto" w:fill="DEEAF6" w:themeFill="accent1" w:themeFillTint="33"/>
            <w:vAlign w:val="center"/>
          </w:tcPr>
          <w:p w14:paraId="3AE3A51A"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4/4</w:t>
            </w:r>
          </w:p>
        </w:tc>
        <w:tc>
          <w:tcPr>
            <w:tcW w:w="752" w:type="pct"/>
            <w:shd w:val="clear" w:color="auto" w:fill="DEEAF6" w:themeFill="accent1" w:themeFillTint="33"/>
          </w:tcPr>
          <w:p w14:paraId="4A41A964"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4/4</w:t>
            </w:r>
          </w:p>
        </w:tc>
        <w:tc>
          <w:tcPr>
            <w:tcW w:w="631" w:type="pct"/>
          </w:tcPr>
          <w:p w14:paraId="540C3E17"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6FCDE75C" w14:textId="77777777" w:rsidTr="00D53B4A">
        <w:trPr>
          <w:trHeight w:val="20"/>
        </w:trPr>
        <w:tc>
          <w:tcPr>
            <w:tcW w:w="808" w:type="pct"/>
            <w:vMerge w:val="restart"/>
          </w:tcPr>
          <w:p w14:paraId="23ECE260" w14:textId="77777777" w:rsidR="00CB6967" w:rsidRPr="00F01B97" w:rsidRDefault="00CB6967" w:rsidP="00D53B4A">
            <w:pPr>
              <w:spacing w:after="0" w:line="240" w:lineRule="auto"/>
              <w:rPr>
                <w:rFonts w:ascii="Times New Roman" w:hAnsi="Times New Roman"/>
                <w:b/>
                <w:sz w:val="24"/>
                <w:szCs w:val="24"/>
              </w:rPr>
            </w:pPr>
            <w:r w:rsidRPr="00F01B97">
              <w:rPr>
                <w:rFonts w:ascii="Times New Roman" w:hAnsi="Times New Roman"/>
                <w:b/>
                <w:sz w:val="24"/>
                <w:szCs w:val="24"/>
              </w:rPr>
              <w:t>Тема 4.1.</w:t>
            </w:r>
          </w:p>
          <w:p w14:paraId="51B53359" w14:textId="77777777" w:rsidR="00CB6967" w:rsidRPr="00F01B97" w:rsidRDefault="00CB6967" w:rsidP="00D53B4A">
            <w:pPr>
              <w:spacing w:after="0" w:line="300" w:lineRule="auto"/>
              <w:rPr>
                <w:rFonts w:ascii="Times New Roman" w:hAnsi="Times New Roman"/>
                <w:b/>
                <w:bCs/>
                <w:sz w:val="24"/>
                <w:szCs w:val="24"/>
              </w:rPr>
            </w:pPr>
            <w:r w:rsidRPr="00F01B97">
              <w:rPr>
                <w:rFonts w:ascii="Times New Roman" w:hAnsi="Times New Roman"/>
                <w:b/>
                <w:bCs/>
                <w:sz w:val="24"/>
                <w:szCs w:val="24"/>
              </w:rPr>
              <w:t>Информационная безопасность</w:t>
            </w:r>
          </w:p>
        </w:tc>
        <w:tc>
          <w:tcPr>
            <w:tcW w:w="2049" w:type="pct"/>
          </w:tcPr>
          <w:p w14:paraId="2F7FB932" w14:textId="77777777" w:rsidR="00CB6967" w:rsidRPr="00F01B97" w:rsidRDefault="00CB6967" w:rsidP="00D53B4A">
            <w:pPr>
              <w:spacing w:after="0" w:line="300" w:lineRule="auto"/>
              <w:rPr>
                <w:rFonts w:ascii="Times New Roman" w:hAnsi="Times New Roman"/>
                <w:b/>
                <w:bCs/>
                <w:sz w:val="24"/>
                <w:szCs w:val="24"/>
              </w:rPr>
            </w:pPr>
            <w:r w:rsidRPr="00F01B97">
              <w:rPr>
                <w:rFonts w:ascii="Times New Roman" w:hAnsi="Times New Roman"/>
                <w:b/>
                <w:bCs/>
                <w:sz w:val="24"/>
                <w:szCs w:val="24"/>
              </w:rPr>
              <w:t>Содержание учебного материала</w:t>
            </w:r>
          </w:p>
        </w:tc>
        <w:tc>
          <w:tcPr>
            <w:tcW w:w="760" w:type="pct"/>
            <w:shd w:val="clear" w:color="auto" w:fill="DEEAF6" w:themeFill="accent1" w:themeFillTint="33"/>
            <w:vAlign w:val="center"/>
          </w:tcPr>
          <w:p w14:paraId="51F0812A"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4</w:t>
            </w:r>
          </w:p>
        </w:tc>
        <w:tc>
          <w:tcPr>
            <w:tcW w:w="752" w:type="pct"/>
            <w:shd w:val="clear" w:color="auto" w:fill="DEEAF6" w:themeFill="accent1" w:themeFillTint="33"/>
          </w:tcPr>
          <w:p w14:paraId="12980579" w14:textId="77777777" w:rsidR="00CB6967" w:rsidRPr="00F7547E" w:rsidRDefault="00CB6967" w:rsidP="00D53B4A">
            <w:pPr>
              <w:spacing w:after="0" w:line="300" w:lineRule="auto"/>
              <w:jc w:val="center"/>
              <w:rPr>
                <w:rFonts w:ascii="Times New Roman" w:hAnsi="Times New Roman"/>
                <w:b/>
                <w:bCs/>
                <w:sz w:val="24"/>
                <w:szCs w:val="24"/>
              </w:rPr>
            </w:pPr>
            <w:r>
              <w:rPr>
                <w:rFonts w:ascii="Times New Roman" w:hAnsi="Times New Roman"/>
                <w:b/>
                <w:bCs/>
                <w:sz w:val="24"/>
                <w:szCs w:val="24"/>
              </w:rPr>
              <w:t>4</w:t>
            </w:r>
          </w:p>
        </w:tc>
        <w:tc>
          <w:tcPr>
            <w:tcW w:w="631" w:type="pct"/>
            <w:vMerge w:val="restart"/>
          </w:tcPr>
          <w:p w14:paraId="6D16A4EF" w14:textId="77777777" w:rsidR="00CB6967" w:rsidRPr="00AC163D" w:rsidRDefault="00CB6967" w:rsidP="00D53B4A">
            <w:pPr>
              <w:suppressAutoHyphens/>
              <w:spacing w:before="120" w:after="0" w:line="240" w:lineRule="auto"/>
              <w:rPr>
                <w:rFonts w:ascii="Times New Roman" w:hAnsi="Times New Roman"/>
              </w:rPr>
            </w:pPr>
            <w:r w:rsidRPr="00AC163D">
              <w:rPr>
                <w:rFonts w:ascii="Times New Roman" w:hAnsi="Times New Roman"/>
              </w:rPr>
              <w:t xml:space="preserve">ОК 01-06, 09-11 </w:t>
            </w:r>
          </w:p>
          <w:p w14:paraId="18C24496" w14:textId="77777777" w:rsidR="00CB6967" w:rsidRPr="00F7547E" w:rsidRDefault="00CB6967" w:rsidP="00D53B4A">
            <w:pPr>
              <w:spacing w:after="0" w:line="300" w:lineRule="auto"/>
              <w:rPr>
                <w:rFonts w:ascii="Times New Roman" w:hAnsi="Times New Roman"/>
                <w:b/>
                <w:bCs/>
                <w:sz w:val="24"/>
                <w:szCs w:val="24"/>
              </w:rPr>
            </w:pPr>
            <w:r w:rsidRPr="00AC163D">
              <w:rPr>
                <w:rFonts w:ascii="Times New Roman" w:hAnsi="Times New Roman"/>
              </w:rPr>
              <w:t>ПК 1.1-1.4, 2.1-2.4, 3.1-3.3, 4.1-4.2, 5.1-5.4, 6.1-6.4</w:t>
            </w:r>
          </w:p>
        </w:tc>
      </w:tr>
      <w:tr w:rsidR="00CB6967" w:rsidRPr="00F7547E" w14:paraId="0F775354" w14:textId="77777777" w:rsidTr="00D53B4A">
        <w:trPr>
          <w:trHeight w:val="20"/>
        </w:trPr>
        <w:tc>
          <w:tcPr>
            <w:tcW w:w="808" w:type="pct"/>
            <w:vMerge/>
          </w:tcPr>
          <w:p w14:paraId="4931AF74" w14:textId="77777777" w:rsidR="00CB6967" w:rsidRPr="00F01B97" w:rsidRDefault="00CB6967" w:rsidP="00D53B4A">
            <w:pPr>
              <w:spacing w:after="0" w:line="300" w:lineRule="auto"/>
              <w:rPr>
                <w:rFonts w:ascii="Times New Roman" w:hAnsi="Times New Roman"/>
                <w:b/>
                <w:bCs/>
                <w:sz w:val="24"/>
                <w:szCs w:val="24"/>
              </w:rPr>
            </w:pPr>
          </w:p>
        </w:tc>
        <w:tc>
          <w:tcPr>
            <w:tcW w:w="2049" w:type="pct"/>
          </w:tcPr>
          <w:p w14:paraId="1224D8E0" w14:textId="77777777" w:rsidR="00CB6967" w:rsidRPr="00F01B97" w:rsidRDefault="00CB6967" w:rsidP="00D53B4A">
            <w:pPr>
              <w:spacing w:after="0" w:line="300" w:lineRule="auto"/>
              <w:rPr>
                <w:rFonts w:ascii="Times New Roman" w:hAnsi="Times New Roman"/>
                <w:b/>
                <w:bCs/>
                <w:sz w:val="24"/>
                <w:szCs w:val="24"/>
              </w:rPr>
            </w:pPr>
            <w:r w:rsidRPr="00F01B97">
              <w:rPr>
                <w:rFonts w:ascii="Times New Roman" w:hAnsi="Times New Roman"/>
                <w:bCs/>
                <w:sz w:val="24"/>
                <w:szCs w:val="24"/>
              </w:rPr>
              <w:t>Информационная безопасность.</w:t>
            </w:r>
          </w:p>
        </w:tc>
        <w:tc>
          <w:tcPr>
            <w:tcW w:w="760" w:type="pct"/>
            <w:vAlign w:val="center"/>
          </w:tcPr>
          <w:p w14:paraId="2AA0B3C9"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752" w:type="pct"/>
          </w:tcPr>
          <w:p w14:paraId="721DF883"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631" w:type="pct"/>
            <w:vMerge/>
          </w:tcPr>
          <w:p w14:paraId="02D3B946"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39989BE1" w14:textId="77777777" w:rsidTr="00D53B4A">
        <w:trPr>
          <w:trHeight w:val="20"/>
        </w:trPr>
        <w:tc>
          <w:tcPr>
            <w:tcW w:w="808" w:type="pct"/>
            <w:vMerge/>
          </w:tcPr>
          <w:p w14:paraId="6FC46707" w14:textId="77777777" w:rsidR="00CB6967" w:rsidRPr="00F01B97" w:rsidRDefault="00CB6967" w:rsidP="00D53B4A">
            <w:pPr>
              <w:spacing w:after="0" w:line="300" w:lineRule="auto"/>
              <w:rPr>
                <w:rFonts w:ascii="Times New Roman" w:hAnsi="Times New Roman"/>
                <w:b/>
                <w:bCs/>
                <w:sz w:val="24"/>
                <w:szCs w:val="24"/>
              </w:rPr>
            </w:pPr>
          </w:p>
        </w:tc>
        <w:tc>
          <w:tcPr>
            <w:tcW w:w="2049" w:type="pct"/>
          </w:tcPr>
          <w:p w14:paraId="5CB15A26" w14:textId="77777777" w:rsidR="00CB6967" w:rsidRPr="00F01B97" w:rsidRDefault="00CB6967" w:rsidP="00D53B4A">
            <w:pPr>
              <w:spacing w:after="0" w:line="300" w:lineRule="auto"/>
              <w:rPr>
                <w:rFonts w:ascii="Times New Roman" w:hAnsi="Times New Roman"/>
                <w:b/>
                <w:bCs/>
                <w:sz w:val="24"/>
                <w:szCs w:val="24"/>
              </w:rPr>
            </w:pPr>
            <w:r w:rsidRPr="00F01B97">
              <w:rPr>
                <w:rFonts w:ascii="Times New Roman" w:hAnsi="Times New Roman"/>
                <w:b/>
                <w:bCs/>
                <w:sz w:val="24"/>
                <w:szCs w:val="24"/>
              </w:rPr>
              <w:t>В том числе практических занятий</w:t>
            </w:r>
          </w:p>
        </w:tc>
        <w:tc>
          <w:tcPr>
            <w:tcW w:w="760" w:type="pct"/>
            <w:vAlign w:val="center"/>
          </w:tcPr>
          <w:p w14:paraId="1ADC3F25" w14:textId="77777777" w:rsidR="00CB6967" w:rsidRPr="00F01B97" w:rsidRDefault="00CB6967" w:rsidP="00D53B4A">
            <w:pPr>
              <w:spacing w:after="0" w:line="300" w:lineRule="auto"/>
              <w:jc w:val="center"/>
              <w:rPr>
                <w:rFonts w:ascii="Times New Roman" w:hAnsi="Times New Roman"/>
                <w:bCs/>
                <w:sz w:val="24"/>
                <w:szCs w:val="24"/>
              </w:rPr>
            </w:pPr>
            <w:r>
              <w:rPr>
                <w:rFonts w:ascii="Times New Roman" w:hAnsi="Times New Roman"/>
                <w:bCs/>
                <w:sz w:val="24"/>
                <w:szCs w:val="24"/>
              </w:rPr>
              <w:t>2</w:t>
            </w:r>
          </w:p>
        </w:tc>
        <w:tc>
          <w:tcPr>
            <w:tcW w:w="752" w:type="pct"/>
          </w:tcPr>
          <w:p w14:paraId="0E6F3208" w14:textId="77777777" w:rsidR="00CB6967" w:rsidRPr="00A010E3" w:rsidRDefault="00CB6967" w:rsidP="00D53B4A">
            <w:pPr>
              <w:spacing w:after="0" w:line="300" w:lineRule="auto"/>
              <w:jc w:val="center"/>
              <w:rPr>
                <w:rFonts w:ascii="Times New Roman" w:hAnsi="Times New Roman"/>
                <w:bCs/>
                <w:sz w:val="24"/>
                <w:szCs w:val="24"/>
              </w:rPr>
            </w:pPr>
            <w:r w:rsidRPr="00A010E3">
              <w:rPr>
                <w:rFonts w:ascii="Times New Roman" w:hAnsi="Times New Roman"/>
                <w:bCs/>
                <w:sz w:val="24"/>
                <w:szCs w:val="24"/>
              </w:rPr>
              <w:t>2</w:t>
            </w:r>
          </w:p>
        </w:tc>
        <w:tc>
          <w:tcPr>
            <w:tcW w:w="631" w:type="pct"/>
            <w:vMerge/>
          </w:tcPr>
          <w:p w14:paraId="5ADF0A3D"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6A8BC9A4" w14:textId="77777777" w:rsidTr="00D53B4A">
        <w:trPr>
          <w:trHeight w:val="20"/>
        </w:trPr>
        <w:tc>
          <w:tcPr>
            <w:tcW w:w="808" w:type="pct"/>
            <w:vMerge/>
          </w:tcPr>
          <w:p w14:paraId="2EA0D8C9" w14:textId="77777777" w:rsidR="00CB6967" w:rsidRPr="00F01B97" w:rsidRDefault="00CB6967" w:rsidP="00D53B4A">
            <w:pPr>
              <w:spacing w:after="0" w:line="300" w:lineRule="auto"/>
              <w:rPr>
                <w:rFonts w:ascii="Times New Roman" w:hAnsi="Times New Roman"/>
                <w:b/>
                <w:bCs/>
                <w:sz w:val="24"/>
                <w:szCs w:val="24"/>
              </w:rPr>
            </w:pPr>
          </w:p>
        </w:tc>
        <w:tc>
          <w:tcPr>
            <w:tcW w:w="2049" w:type="pct"/>
          </w:tcPr>
          <w:p w14:paraId="6BA96CE3" w14:textId="77777777" w:rsidR="00CB6967" w:rsidRPr="00F01B97" w:rsidRDefault="00CB6967" w:rsidP="00D53B4A">
            <w:pPr>
              <w:spacing w:after="0" w:line="300" w:lineRule="auto"/>
              <w:rPr>
                <w:rFonts w:ascii="Times New Roman" w:hAnsi="Times New Roman"/>
                <w:b/>
                <w:bCs/>
                <w:sz w:val="24"/>
                <w:szCs w:val="24"/>
              </w:rPr>
            </w:pPr>
            <w:r>
              <w:rPr>
                <w:rFonts w:ascii="Times New Roman" w:hAnsi="Times New Roman"/>
                <w:b/>
                <w:sz w:val="24"/>
                <w:szCs w:val="24"/>
              </w:rPr>
              <w:t xml:space="preserve">Практическая работа 20 </w:t>
            </w:r>
            <w:r w:rsidRPr="00F01B97">
              <w:rPr>
                <w:rFonts w:ascii="Times New Roman" w:hAnsi="Times New Roman"/>
                <w:bCs/>
                <w:sz w:val="24"/>
                <w:szCs w:val="24"/>
              </w:rPr>
              <w:t>Резервное копирование данных. Тестирование и лечение файлов. Установка паролей на документ.</w:t>
            </w:r>
          </w:p>
        </w:tc>
        <w:tc>
          <w:tcPr>
            <w:tcW w:w="760" w:type="pct"/>
            <w:vAlign w:val="center"/>
          </w:tcPr>
          <w:p w14:paraId="5DC32072" w14:textId="77777777" w:rsidR="00CB6967" w:rsidRPr="00F7547E" w:rsidRDefault="00CB6967" w:rsidP="00D53B4A">
            <w:pPr>
              <w:spacing w:after="0" w:line="300" w:lineRule="auto"/>
              <w:jc w:val="center"/>
              <w:rPr>
                <w:rFonts w:ascii="Times New Roman" w:hAnsi="Times New Roman"/>
                <w:b/>
                <w:bCs/>
                <w:sz w:val="24"/>
                <w:szCs w:val="24"/>
              </w:rPr>
            </w:pPr>
          </w:p>
        </w:tc>
        <w:tc>
          <w:tcPr>
            <w:tcW w:w="752" w:type="pct"/>
          </w:tcPr>
          <w:p w14:paraId="21C0A97B" w14:textId="77777777" w:rsidR="00CB6967" w:rsidRPr="00F7547E" w:rsidRDefault="00CB6967" w:rsidP="00D53B4A">
            <w:pPr>
              <w:spacing w:after="0" w:line="300" w:lineRule="auto"/>
              <w:rPr>
                <w:rFonts w:ascii="Times New Roman" w:hAnsi="Times New Roman"/>
                <w:b/>
                <w:bCs/>
                <w:sz w:val="24"/>
                <w:szCs w:val="24"/>
              </w:rPr>
            </w:pPr>
          </w:p>
        </w:tc>
        <w:tc>
          <w:tcPr>
            <w:tcW w:w="631" w:type="pct"/>
            <w:vMerge/>
          </w:tcPr>
          <w:p w14:paraId="77329505" w14:textId="77777777" w:rsidR="00CB6967" w:rsidRPr="00F7547E" w:rsidRDefault="00CB6967" w:rsidP="00D53B4A">
            <w:pPr>
              <w:spacing w:after="0" w:line="300" w:lineRule="auto"/>
              <w:rPr>
                <w:rFonts w:ascii="Times New Roman" w:hAnsi="Times New Roman"/>
                <w:b/>
                <w:bCs/>
                <w:sz w:val="24"/>
                <w:szCs w:val="24"/>
              </w:rPr>
            </w:pPr>
          </w:p>
        </w:tc>
      </w:tr>
      <w:tr w:rsidR="00CB6967" w:rsidRPr="00F7547E" w14:paraId="3A803F32" w14:textId="77777777" w:rsidTr="00D53B4A">
        <w:tc>
          <w:tcPr>
            <w:tcW w:w="2857" w:type="pct"/>
            <w:gridSpan w:val="2"/>
          </w:tcPr>
          <w:p w14:paraId="0FC376EB" w14:textId="77777777" w:rsidR="00CB6967" w:rsidRPr="00F7547E" w:rsidRDefault="00CB6967" w:rsidP="00D53B4A">
            <w:pPr>
              <w:suppressAutoHyphens/>
              <w:spacing w:after="0" w:line="300" w:lineRule="auto"/>
              <w:rPr>
                <w:rFonts w:ascii="Times New Roman" w:hAnsi="Times New Roman"/>
                <w:b/>
                <w:sz w:val="24"/>
                <w:szCs w:val="24"/>
              </w:rPr>
            </w:pPr>
            <w:r w:rsidRPr="00F7547E">
              <w:rPr>
                <w:rFonts w:ascii="Times New Roman" w:hAnsi="Times New Roman"/>
                <w:b/>
                <w:sz w:val="24"/>
                <w:szCs w:val="24"/>
              </w:rPr>
              <w:t>Промежуточная аттестация</w:t>
            </w:r>
            <w:r w:rsidRPr="00CD612E">
              <w:rPr>
                <w:rFonts w:ascii="Times New Roman" w:hAnsi="Times New Roman"/>
                <w:b/>
                <w:iCs/>
                <w:vertAlign w:val="superscript"/>
              </w:rPr>
              <w:footnoteReference w:id="69"/>
            </w:r>
          </w:p>
        </w:tc>
        <w:tc>
          <w:tcPr>
            <w:tcW w:w="760" w:type="pct"/>
            <w:vAlign w:val="center"/>
          </w:tcPr>
          <w:p w14:paraId="58B5BCC8" w14:textId="77777777" w:rsidR="00CB6967" w:rsidRPr="00F7547E" w:rsidRDefault="00CB6967" w:rsidP="00D53B4A">
            <w:pPr>
              <w:spacing w:after="0" w:line="300" w:lineRule="auto"/>
              <w:jc w:val="center"/>
              <w:rPr>
                <w:rFonts w:ascii="Times New Roman" w:hAnsi="Times New Roman"/>
                <w:b/>
                <w:i/>
                <w:sz w:val="24"/>
                <w:szCs w:val="24"/>
              </w:rPr>
            </w:pPr>
            <w:r>
              <w:rPr>
                <w:rFonts w:ascii="Times New Roman" w:hAnsi="Times New Roman"/>
                <w:b/>
                <w:i/>
                <w:sz w:val="24"/>
                <w:szCs w:val="24"/>
              </w:rPr>
              <w:t>6</w:t>
            </w:r>
          </w:p>
        </w:tc>
        <w:tc>
          <w:tcPr>
            <w:tcW w:w="752" w:type="pct"/>
          </w:tcPr>
          <w:p w14:paraId="4F183353" w14:textId="77777777" w:rsidR="00CB6967" w:rsidRPr="00F7547E" w:rsidRDefault="00CB6967" w:rsidP="00D53B4A">
            <w:pPr>
              <w:spacing w:after="0" w:line="300" w:lineRule="auto"/>
              <w:jc w:val="center"/>
              <w:rPr>
                <w:rFonts w:ascii="Times New Roman" w:hAnsi="Times New Roman"/>
                <w:b/>
                <w:i/>
                <w:sz w:val="24"/>
                <w:szCs w:val="24"/>
              </w:rPr>
            </w:pPr>
            <w:r>
              <w:rPr>
                <w:rFonts w:ascii="Times New Roman" w:hAnsi="Times New Roman"/>
                <w:b/>
                <w:i/>
                <w:sz w:val="24"/>
                <w:szCs w:val="24"/>
              </w:rPr>
              <w:t>10</w:t>
            </w:r>
          </w:p>
        </w:tc>
        <w:tc>
          <w:tcPr>
            <w:tcW w:w="631" w:type="pct"/>
          </w:tcPr>
          <w:p w14:paraId="6E75DBDA" w14:textId="77777777" w:rsidR="00CB6967" w:rsidRPr="00F7547E" w:rsidRDefault="00CB6967" w:rsidP="00D53B4A">
            <w:pPr>
              <w:spacing w:after="0" w:line="300" w:lineRule="auto"/>
              <w:rPr>
                <w:rFonts w:ascii="Times New Roman" w:hAnsi="Times New Roman"/>
                <w:b/>
                <w:i/>
                <w:sz w:val="24"/>
                <w:szCs w:val="24"/>
              </w:rPr>
            </w:pPr>
          </w:p>
        </w:tc>
      </w:tr>
      <w:tr w:rsidR="00CB6967" w:rsidRPr="00F7547E" w14:paraId="687A7ED0" w14:textId="77777777" w:rsidTr="00D53B4A">
        <w:trPr>
          <w:trHeight w:val="20"/>
        </w:trPr>
        <w:tc>
          <w:tcPr>
            <w:tcW w:w="2857" w:type="pct"/>
            <w:gridSpan w:val="2"/>
          </w:tcPr>
          <w:p w14:paraId="65052486" w14:textId="77777777" w:rsidR="00CB6967" w:rsidRPr="00F7547E" w:rsidRDefault="00CB6967" w:rsidP="00D53B4A">
            <w:pPr>
              <w:spacing w:after="0" w:line="300" w:lineRule="auto"/>
              <w:rPr>
                <w:rFonts w:ascii="Times New Roman" w:hAnsi="Times New Roman"/>
                <w:b/>
                <w:bCs/>
                <w:sz w:val="24"/>
                <w:szCs w:val="24"/>
              </w:rPr>
            </w:pPr>
            <w:r w:rsidRPr="00F7547E">
              <w:rPr>
                <w:rFonts w:ascii="Times New Roman" w:hAnsi="Times New Roman"/>
                <w:b/>
                <w:bCs/>
                <w:sz w:val="24"/>
                <w:szCs w:val="24"/>
              </w:rPr>
              <w:t>Всего:</w:t>
            </w:r>
          </w:p>
        </w:tc>
        <w:tc>
          <w:tcPr>
            <w:tcW w:w="760" w:type="pct"/>
            <w:vAlign w:val="center"/>
          </w:tcPr>
          <w:p w14:paraId="11570DD6" w14:textId="77777777" w:rsidR="00CB6967" w:rsidRPr="00F7547E" w:rsidRDefault="00CB6967" w:rsidP="00D53B4A">
            <w:pPr>
              <w:spacing w:after="0" w:line="300" w:lineRule="auto"/>
              <w:jc w:val="center"/>
              <w:rPr>
                <w:rFonts w:ascii="Times New Roman" w:hAnsi="Times New Roman"/>
                <w:b/>
                <w:bCs/>
                <w:i/>
                <w:sz w:val="24"/>
                <w:szCs w:val="24"/>
              </w:rPr>
            </w:pPr>
            <w:r>
              <w:rPr>
                <w:rFonts w:ascii="Times New Roman" w:hAnsi="Times New Roman"/>
                <w:b/>
                <w:bCs/>
                <w:i/>
                <w:sz w:val="24"/>
                <w:szCs w:val="24"/>
              </w:rPr>
              <w:t>58</w:t>
            </w:r>
          </w:p>
        </w:tc>
        <w:tc>
          <w:tcPr>
            <w:tcW w:w="752" w:type="pct"/>
          </w:tcPr>
          <w:p w14:paraId="53BA8676" w14:textId="77777777" w:rsidR="00CB6967" w:rsidRPr="00F7547E" w:rsidRDefault="00CB6967" w:rsidP="00D53B4A">
            <w:pPr>
              <w:spacing w:after="0" w:line="300" w:lineRule="auto"/>
              <w:jc w:val="center"/>
              <w:rPr>
                <w:rFonts w:ascii="Times New Roman" w:hAnsi="Times New Roman"/>
                <w:b/>
                <w:bCs/>
                <w:i/>
                <w:sz w:val="24"/>
                <w:szCs w:val="24"/>
              </w:rPr>
            </w:pPr>
            <w:r>
              <w:rPr>
                <w:rFonts w:ascii="Times New Roman" w:hAnsi="Times New Roman"/>
                <w:b/>
                <w:bCs/>
                <w:i/>
                <w:sz w:val="24"/>
                <w:szCs w:val="24"/>
              </w:rPr>
              <w:t>88</w:t>
            </w:r>
          </w:p>
        </w:tc>
        <w:tc>
          <w:tcPr>
            <w:tcW w:w="631" w:type="pct"/>
          </w:tcPr>
          <w:p w14:paraId="35C52DCA" w14:textId="77777777" w:rsidR="00CB6967" w:rsidRPr="00F7547E" w:rsidRDefault="00CB6967" w:rsidP="00D53B4A">
            <w:pPr>
              <w:spacing w:after="0" w:line="300" w:lineRule="auto"/>
              <w:rPr>
                <w:rFonts w:ascii="Times New Roman" w:hAnsi="Times New Roman"/>
                <w:b/>
                <w:bCs/>
                <w:i/>
                <w:sz w:val="24"/>
                <w:szCs w:val="24"/>
              </w:rPr>
            </w:pPr>
          </w:p>
        </w:tc>
      </w:tr>
    </w:tbl>
    <w:p w14:paraId="3E5FE900" w14:textId="77777777" w:rsidR="00CB6967" w:rsidRPr="003E4B8C" w:rsidRDefault="00CB6967" w:rsidP="00CB6967">
      <w:pPr>
        <w:spacing w:before="120" w:after="120" w:line="240" w:lineRule="auto"/>
        <w:ind w:left="709"/>
        <w:rPr>
          <w:rFonts w:ascii="Times New Roman" w:hAnsi="Times New Roman"/>
          <w:i/>
          <w:sz w:val="24"/>
          <w:szCs w:val="24"/>
          <w:lang w:val="x-none" w:eastAsia="x-none"/>
        </w:rPr>
      </w:pPr>
      <w:r w:rsidRPr="003E4B8C">
        <w:rPr>
          <w:rFonts w:ascii="Times New Roman" w:hAnsi="Times New Roman"/>
          <w:i/>
          <w:sz w:val="24"/>
          <w:szCs w:val="24"/>
          <w:lang w:val="x-none" w:eastAsia="x-none"/>
        </w:rPr>
        <w:t>.</w:t>
      </w:r>
    </w:p>
    <w:p w14:paraId="007A6D03" w14:textId="77777777" w:rsidR="00CB6967" w:rsidRPr="003E4B8C" w:rsidRDefault="00CB6967" w:rsidP="00CB6967">
      <w:pPr>
        <w:ind w:firstLine="709"/>
        <w:rPr>
          <w:rFonts w:ascii="Times New Roman" w:hAnsi="Times New Roman"/>
          <w:i/>
        </w:rPr>
        <w:sectPr w:rsidR="00CB6967" w:rsidRPr="003E4B8C" w:rsidSect="00D53B4A">
          <w:pgSz w:w="16840" w:h="11907" w:orient="landscape"/>
          <w:pgMar w:top="851" w:right="1134" w:bottom="851" w:left="992" w:header="709" w:footer="709" w:gutter="0"/>
          <w:cols w:space="720"/>
        </w:sectPr>
      </w:pPr>
    </w:p>
    <w:p w14:paraId="73B4AE8E" w14:textId="77777777" w:rsidR="00CB6967" w:rsidRPr="003E4B8C" w:rsidRDefault="00CB6967" w:rsidP="00CB6967">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75996CB4" w14:textId="77777777" w:rsidR="00CB6967" w:rsidRPr="003E4B8C" w:rsidRDefault="00CB6967" w:rsidP="00CB6967">
      <w:pPr>
        <w:suppressAutoHyphens/>
        <w:spacing w:after="0" w:line="300" w:lineRule="auto"/>
        <w:ind w:firstLine="709"/>
        <w:jc w:val="both"/>
        <w:rPr>
          <w:rFonts w:ascii="Times New Roman" w:hAnsi="Times New Roman"/>
          <w:bCs/>
          <w:sz w:val="24"/>
          <w:szCs w:val="24"/>
        </w:rPr>
      </w:pPr>
      <w:r w:rsidRPr="003E4B8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9EC2928" w14:textId="77777777" w:rsidR="00CB6967" w:rsidRPr="003E4B8C" w:rsidRDefault="00CB6967" w:rsidP="00CB6967">
      <w:pPr>
        <w:suppressAutoHyphens/>
        <w:autoSpaceDE w:val="0"/>
        <w:autoSpaceDN w:val="0"/>
        <w:adjustRightInd w:val="0"/>
        <w:spacing w:after="0" w:line="300" w:lineRule="auto"/>
        <w:ind w:firstLine="709"/>
        <w:jc w:val="both"/>
        <w:rPr>
          <w:rFonts w:ascii="Times New Roman" w:hAnsi="Times New Roman"/>
          <w:sz w:val="24"/>
          <w:szCs w:val="24"/>
          <w:lang w:eastAsia="en-US"/>
        </w:rPr>
      </w:pPr>
      <w:r w:rsidRPr="003E4B8C">
        <w:rPr>
          <w:rFonts w:ascii="Times New Roman" w:hAnsi="Times New Roman"/>
          <w:bCs/>
          <w:sz w:val="24"/>
          <w:szCs w:val="24"/>
        </w:rPr>
        <w:t>Кабинет</w:t>
      </w:r>
      <w:r w:rsidRPr="003E4B8C">
        <w:rPr>
          <w:rFonts w:ascii="Times New Roman" w:hAnsi="Times New Roman"/>
          <w:bCs/>
          <w:i/>
          <w:sz w:val="24"/>
          <w:szCs w:val="24"/>
        </w:rPr>
        <w:t xml:space="preserve"> </w:t>
      </w:r>
      <w:r w:rsidRPr="00B56CE5">
        <w:rPr>
          <w:rFonts w:ascii="Times New Roman" w:eastAsia="Calibri" w:hAnsi="Times New Roman"/>
          <w:i/>
          <w:sz w:val="24"/>
          <w:szCs w:val="24"/>
          <w:lang w:eastAsia="en-US"/>
        </w:rPr>
        <w:t>Информационные технологии в профессиональной деятельности</w:t>
      </w:r>
      <w:r>
        <w:rPr>
          <w:rFonts w:ascii="Times New Roman" w:hAnsi="Times New Roman"/>
          <w:sz w:val="24"/>
          <w:szCs w:val="24"/>
          <w:lang w:eastAsia="en-US"/>
        </w:rPr>
        <w:t>:</w:t>
      </w:r>
    </w:p>
    <w:p w14:paraId="13F3AF70" w14:textId="77777777" w:rsidR="00CB6967" w:rsidRDefault="00CB6967" w:rsidP="00CB6967">
      <w:pPr>
        <w:suppressAutoHyphens/>
        <w:spacing w:after="0" w:line="300" w:lineRule="auto"/>
        <w:ind w:firstLine="709"/>
        <w:jc w:val="both"/>
        <w:rPr>
          <w:rFonts w:ascii="Times New Roman" w:hAnsi="Times New Roman"/>
          <w:bCs/>
          <w:i/>
          <w:sz w:val="24"/>
          <w:szCs w:val="24"/>
        </w:rPr>
      </w:pPr>
      <w:r w:rsidRPr="003E4B8C">
        <w:rPr>
          <w:rFonts w:ascii="Times New Roman" w:hAnsi="Times New Roman"/>
          <w:sz w:val="24"/>
          <w:szCs w:val="24"/>
          <w:lang w:eastAsia="en-US"/>
        </w:rPr>
        <w:t>оснащенный о</w:t>
      </w:r>
      <w:r w:rsidRPr="003E4B8C">
        <w:rPr>
          <w:rFonts w:ascii="Times New Roman" w:hAnsi="Times New Roman"/>
          <w:bCs/>
          <w:sz w:val="24"/>
          <w:szCs w:val="24"/>
          <w:lang w:eastAsia="en-US"/>
        </w:rPr>
        <w:t>борудованием:</w:t>
      </w:r>
      <w:r w:rsidRPr="00B56CE5">
        <w:rPr>
          <w:rFonts w:ascii="Times New Roman" w:hAnsi="Times New Roman"/>
          <w:sz w:val="24"/>
          <w:szCs w:val="24"/>
        </w:rPr>
        <w:t xml:space="preserve"> </w:t>
      </w:r>
      <w:r w:rsidRPr="007F326E">
        <w:rPr>
          <w:rFonts w:ascii="Times New Roman" w:hAnsi="Times New Roman"/>
          <w:sz w:val="24"/>
          <w:szCs w:val="24"/>
        </w:rPr>
        <w:t>индивидуальные рабочие места для обучающихся, рабочее место преподавателя, классная доска</w:t>
      </w:r>
      <w:r>
        <w:rPr>
          <w:rFonts w:ascii="Times New Roman" w:hAnsi="Times New Roman"/>
          <w:bCs/>
          <w:i/>
          <w:sz w:val="24"/>
          <w:szCs w:val="24"/>
        </w:rPr>
        <w:t>;</w:t>
      </w:r>
    </w:p>
    <w:p w14:paraId="069E0F3E" w14:textId="77777777" w:rsidR="00CB6967" w:rsidRPr="003E4B8C" w:rsidRDefault="00CB6967" w:rsidP="00CB6967">
      <w:pPr>
        <w:suppressAutoHyphens/>
        <w:spacing w:after="0" w:line="300" w:lineRule="auto"/>
        <w:ind w:firstLine="709"/>
        <w:jc w:val="both"/>
        <w:rPr>
          <w:rFonts w:ascii="Times New Roman" w:hAnsi="Times New Roman"/>
          <w:sz w:val="24"/>
          <w:szCs w:val="24"/>
          <w:lang w:eastAsia="en-US"/>
        </w:rPr>
      </w:pPr>
      <w:r w:rsidRPr="003E4B8C">
        <w:rPr>
          <w:rFonts w:ascii="Times New Roman" w:hAnsi="Times New Roman"/>
          <w:bCs/>
          <w:i/>
          <w:sz w:val="24"/>
          <w:szCs w:val="24"/>
        </w:rPr>
        <w:t xml:space="preserve"> </w:t>
      </w:r>
      <w:r w:rsidRPr="003E4B8C">
        <w:rPr>
          <w:rFonts w:ascii="Times New Roman" w:hAnsi="Times New Roman"/>
          <w:sz w:val="24"/>
          <w:szCs w:val="24"/>
          <w:lang w:eastAsia="en-US"/>
        </w:rPr>
        <w:t>т</w:t>
      </w:r>
      <w:r w:rsidRPr="003E4B8C">
        <w:rPr>
          <w:rFonts w:ascii="Times New Roman" w:hAnsi="Times New Roman"/>
          <w:bCs/>
          <w:sz w:val="24"/>
          <w:szCs w:val="24"/>
          <w:lang w:eastAsia="en-US"/>
        </w:rPr>
        <w:t xml:space="preserve">ехническими средствами обучения: </w:t>
      </w:r>
      <w:r w:rsidRPr="007F326E">
        <w:rPr>
          <w:rFonts w:ascii="Times New Roman" w:hAnsi="Times New Roman"/>
          <w:sz w:val="24"/>
          <w:szCs w:val="24"/>
        </w:rPr>
        <w:t xml:space="preserve">лицензионное программное обеспечение в соответствии с содержанием дисциплины (Windows, Photo-Shop, </w:t>
      </w:r>
      <w:proofErr w:type="spellStart"/>
      <w:r w:rsidRPr="007F326E">
        <w:rPr>
          <w:rFonts w:ascii="Times New Roman" w:hAnsi="Times New Roman"/>
          <w:sz w:val="24"/>
          <w:szCs w:val="24"/>
        </w:rPr>
        <w:t>CorelDraw</w:t>
      </w:r>
      <w:proofErr w:type="spellEnd"/>
      <w:r w:rsidRPr="007F326E">
        <w:rPr>
          <w:rFonts w:ascii="Times New Roman" w:hAnsi="Times New Roman"/>
          <w:sz w:val="24"/>
          <w:szCs w:val="24"/>
        </w:rPr>
        <w:t>), персональный компьютер, демонстрационный мультимедийный комплекс</w:t>
      </w:r>
      <w:r w:rsidRPr="003E4B8C">
        <w:rPr>
          <w:rFonts w:ascii="Times New Roman" w:hAnsi="Times New Roman"/>
          <w:sz w:val="24"/>
          <w:szCs w:val="24"/>
          <w:lang w:eastAsia="en-US"/>
        </w:rPr>
        <w:t>.</w:t>
      </w:r>
    </w:p>
    <w:p w14:paraId="78BB6FCC" w14:textId="77777777" w:rsidR="00CB6967" w:rsidRPr="003E4B8C" w:rsidRDefault="00CB6967" w:rsidP="00CB6967">
      <w:pPr>
        <w:suppressAutoHyphens/>
        <w:spacing w:after="0" w:line="300" w:lineRule="auto"/>
        <w:ind w:firstLine="709"/>
        <w:jc w:val="both"/>
        <w:rPr>
          <w:rFonts w:ascii="Times New Roman" w:hAnsi="Times New Roman"/>
          <w:bCs/>
          <w:sz w:val="24"/>
          <w:szCs w:val="24"/>
        </w:rPr>
      </w:pPr>
    </w:p>
    <w:p w14:paraId="49BCE0BE" w14:textId="77777777" w:rsidR="00CB6967" w:rsidRPr="003E4B8C" w:rsidRDefault="00CB6967" w:rsidP="00CB6967">
      <w:pPr>
        <w:suppressAutoHyphens/>
        <w:spacing w:after="0" w:line="300" w:lineRule="auto"/>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6E06A7C5" w14:textId="77777777" w:rsidR="00CB6967" w:rsidRPr="003E4B8C" w:rsidRDefault="00CB6967" w:rsidP="00CB6967">
      <w:pPr>
        <w:suppressAutoHyphens/>
        <w:spacing w:after="0" w:line="300" w:lineRule="auto"/>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105F2D1A" w14:textId="77777777" w:rsidR="00CB6967" w:rsidRPr="003E4B8C" w:rsidRDefault="00CB6967" w:rsidP="00CB6967">
      <w:pPr>
        <w:suppressAutoHyphens/>
        <w:spacing w:after="0" w:line="300" w:lineRule="auto"/>
        <w:ind w:firstLine="709"/>
        <w:jc w:val="both"/>
        <w:rPr>
          <w:rFonts w:ascii="Times New Roman" w:hAnsi="Times New Roman"/>
          <w:sz w:val="24"/>
          <w:szCs w:val="24"/>
        </w:rPr>
      </w:pPr>
    </w:p>
    <w:p w14:paraId="2E51EDBA" w14:textId="03550C63" w:rsidR="00CB6967" w:rsidRPr="003E4B8C" w:rsidRDefault="00CB6967" w:rsidP="00CB6967">
      <w:pPr>
        <w:suppressAutoHyphens/>
        <w:spacing w:after="0" w:line="300" w:lineRule="auto"/>
        <w:ind w:firstLine="709"/>
        <w:jc w:val="both"/>
        <w:rPr>
          <w:rFonts w:ascii="Times New Roman" w:hAnsi="Times New Roman"/>
          <w:b/>
          <w:sz w:val="24"/>
          <w:szCs w:val="24"/>
        </w:rPr>
      </w:pPr>
      <w:r w:rsidRPr="003E4B8C">
        <w:rPr>
          <w:rFonts w:ascii="Times New Roman" w:hAnsi="Times New Roman"/>
          <w:b/>
          <w:sz w:val="24"/>
          <w:szCs w:val="24"/>
        </w:rPr>
        <w:t xml:space="preserve">3.2.1. </w:t>
      </w:r>
      <w:r w:rsidR="00B35109">
        <w:rPr>
          <w:rFonts w:ascii="Times New Roman" w:hAnsi="Times New Roman"/>
          <w:b/>
          <w:sz w:val="24"/>
          <w:szCs w:val="24"/>
        </w:rPr>
        <w:t>Основные</w:t>
      </w:r>
      <w:r w:rsidRPr="003E4B8C">
        <w:rPr>
          <w:rFonts w:ascii="Times New Roman" w:hAnsi="Times New Roman"/>
          <w:b/>
          <w:sz w:val="24"/>
          <w:szCs w:val="24"/>
        </w:rPr>
        <w:t xml:space="preserve"> печатные издания</w:t>
      </w:r>
    </w:p>
    <w:p w14:paraId="1819C3A7" w14:textId="0FAB0100" w:rsidR="00CB6967" w:rsidRPr="00465D4B" w:rsidRDefault="00B35109" w:rsidP="00465D4B">
      <w:pPr>
        <w:suppressAutoHyphens/>
        <w:spacing w:after="0" w:line="300" w:lineRule="auto"/>
        <w:ind w:firstLine="709"/>
        <w:jc w:val="both"/>
        <w:rPr>
          <w:rFonts w:ascii="Times New Roman" w:hAnsi="Times New Roman"/>
          <w:bCs/>
          <w:sz w:val="24"/>
          <w:szCs w:val="24"/>
        </w:rPr>
      </w:pPr>
      <w:r>
        <w:rPr>
          <w:rFonts w:ascii="Times New Roman" w:hAnsi="Times New Roman"/>
          <w:bCs/>
          <w:sz w:val="24"/>
          <w:szCs w:val="24"/>
        </w:rPr>
        <w:t xml:space="preserve">1. </w:t>
      </w:r>
      <w:r w:rsidR="00500012" w:rsidRPr="00465D4B">
        <w:rPr>
          <w:rFonts w:ascii="Times New Roman" w:hAnsi="Times New Roman"/>
          <w:bCs/>
          <w:sz w:val="24"/>
          <w:szCs w:val="24"/>
        </w:rPr>
        <w:t xml:space="preserve">Михеева Е.В. Информационные технологии в профессиональной деятельности: </w:t>
      </w:r>
      <w:r w:rsidR="00465D4B">
        <w:rPr>
          <w:rFonts w:ascii="Times New Roman" w:hAnsi="Times New Roman"/>
          <w:bCs/>
          <w:sz w:val="24"/>
          <w:szCs w:val="24"/>
        </w:rPr>
        <w:t>учебник для студентов учреждений среднего профессионального образования</w:t>
      </w:r>
      <w:r w:rsidR="00500012" w:rsidRPr="00465D4B">
        <w:rPr>
          <w:rFonts w:ascii="Times New Roman" w:hAnsi="Times New Roman"/>
          <w:bCs/>
          <w:sz w:val="24"/>
          <w:szCs w:val="24"/>
        </w:rPr>
        <w:t xml:space="preserve"> / Е.В. Михеева, О.И. Титова. – </w:t>
      </w:r>
      <w:proofErr w:type="gramStart"/>
      <w:r w:rsidR="00500012" w:rsidRPr="00465D4B">
        <w:rPr>
          <w:rFonts w:ascii="Times New Roman" w:hAnsi="Times New Roman"/>
          <w:bCs/>
          <w:sz w:val="24"/>
          <w:szCs w:val="24"/>
        </w:rPr>
        <w:t>Москва :</w:t>
      </w:r>
      <w:proofErr w:type="gramEnd"/>
      <w:r w:rsidR="00500012" w:rsidRPr="00465D4B">
        <w:rPr>
          <w:rFonts w:ascii="Times New Roman" w:hAnsi="Times New Roman"/>
          <w:bCs/>
          <w:sz w:val="24"/>
          <w:szCs w:val="24"/>
        </w:rPr>
        <w:t xml:space="preserve"> Академия, 2021.</w:t>
      </w:r>
      <w:r w:rsidR="00465D4B" w:rsidRPr="00465D4B">
        <w:rPr>
          <w:rFonts w:ascii="Times New Roman" w:hAnsi="Times New Roman"/>
          <w:bCs/>
          <w:sz w:val="24"/>
          <w:szCs w:val="24"/>
        </w:rPr>
        <w:t xml:space="preserve"> – 416 с.</w:t>
      </w:r>
    </w:p>
    <w:p w14:paraId="2F73914B" w14:textId="7B7F9100" w:rsidR="00CB6967" w:rsidRDefault="00B35109" w:rsidP="00465D4B">
      <w:pPr>
        <w:suppressAutoHyphens/>
        <w:spacing w:after="0" w:line="300" w:lineRule="auto"/>
        <w:ind w:firstLine="709"/>
        <w:jc w:val="both"/>
        <w:rPr>
          <w:rFonts w:ascii="Times New Roman" w:hAnsi="Times New Roman"/>
          <w:bCs/>
          <w:sz w:val="24"/>
          <w:szCs w:val="24"/>
        </w:rPr>
      </w:pPr>
      <w:r>
        <w:rPr>
          <w:rFonts w:ascii="Times New Roman" w:hAnsi="Times New Roman"/>
          <w:bCs/>
          <w:sz w:val="24"/>
          <w:szCs w:val="24"/>
        </w:rPr>
        <w:t xml:space="preserve">2. </w:t>
      </w:r>
      <w:r w:rsidR="00CB6967" w:rsidRPr="00465D4B">
        <w:rPr>
          <w:rFonts w:ascii="Times New Roman" w:hAnsi="Times New Roman"/>
          <w:bCs/>
          <w:sz w:val="24"/>
          <w:szCs w:val="24"/>
        </w:rPr>
        <w:t>Михеева Е.В. Практикум по информационным технологиям в профессиональной деятельности</w:t>
      </w:r>
      <w:r w:rsidR="00465D4B">
        <w:rPr>
          <w:rFonts w:ascii="Times New Roman" w:hAnsi="Times New Roman"/>
          <w:bCs/>
          <w:sz w:val="24"/>
          <w:szCs w:val="24"/>
        </w:rPr>
        <w:t>: учебное пособие для студентов учреждений среднего профессионального образования</w:t>
      </w:r>
      <w:r w:rsidR="00465D4B" w:rsidRPr="00465D4B">
        <w:rPr>
          <w:rFonts w:ascii="Times New Roman" w:hAnsi="Times New Roman"/>
          <w:bCs/>
          <w:sz w:val="24"/>
          <w:szCs w:val="24"/>
        </w:rPr>
        <w:t xml:space="preserve"> / Е.В. Михеева, О.И. Титова. – </w:t>
      </w:r>
      <w:proofErr w:type="gramStart"/>
      <w:r w:rsidR="00465D4B" w:rsidRPr="00465D4B">
        <w:rPr>
          <w:rFonts w:ascii="Times New Roman" w:hAnsi="Times New Roman"/>
          <w:bCs/>
          <w:sz w:val="24"/>
          <w:szCs w:val="24"/>
        </w:rPr>
        <w:t>Москва :</w:t>
      </w:r>
      <w:proofErr w:type="gramEnd"/>
      <w:r w:rsidR="00465D4B" w:rsidRPr="00465D4B">
        <w:rPr>
          <w:rFonts w:ascii="Times New Roman" w:hAnsi="Times New Roman"/>
          <w:bCs/>
          <w:sz w:val="24"/>
          <w:szCs w:val="24"/>
        </w:rPr>
        <w:t xml:space="preserve"> Академия, 20</w:t>
      </w:r>
      <w:r w:rsidR="00465D4B">
        <w:rPr>
          <w:rFonts w:ascii="Times New Roman" w:hAnsi="Times New Roman"/>
          <w:bCs/>
          <w:sz w:val="24"/>
          <w:szCs w:val="24"/>
        </w:rPr>
        <w:t>19</w:t>
      </w:r>
      <w:r w:rsidR="00465D4B" w:rsidRPr="00465D4B">
        <w:rPr>
          <w:rFonts w:ascii="Times New Roman" w:hAnsi="Times New Roman"/>
          <w:bCs/>
          <w:sz w:val="24"/>
          <w:szCs w:val="24"/>
        </w:rPr>
        <w:t xml:space="preserve">. – </w:t>
      </w:r>
      <w:r w:rsidR="00465D4B">
        <w:rPr>
          <w:rFonts w:ascii="Times New Roman" w:hAnsi="Times New Roman"/>
          <w:bCs/>
          <w:sz w:val="24"/>
          <w:szCs w:val="24"/>
        </w:rPr>
        <w:t>288</w:t>
      </w:r>
      <w:r w:rsidR="00465D4B" w:rsidRPr="00465D4B">
        <w:rPr>
          <w:rFonts w:ascii="Times New Roman" w:hAnsi="Times New Roman"/>
          <w:bCs/>
          <w:sz w:val="24"/>
          <w:szCs w:val="24"/>
        </w:rPr>
        <w:t xml:space="preserve"> с.</w:t>
      </w:r>
    </w:p>
    <w:p w14:paraId="464716BC" w14:textId="4935651E" w:rsidR="00465D4B" w:rsidRPr="00465D4B" w:rsidRDefault="00B35109" w:rsidP="00465D4B">
      <w:pPr>
        <w:suppressAutoHyphens/>
        <w:spacing w:after="0" w:line="300" w:lineRule="auto"/>
        <w:ind w:firstLine="709"/>
        <w:jc w:val="both"/>
        <w:rPr>
          <w:rFonts w:ascii="Times New Roman" w:hAnsi="Times New Roman"/>
          <w:bCs/>
          <w:sz w:val="24"/>
          <w:szCs w:val="24"/>
        </w:rPr>
      </w:pPr>
      <w:r>
        <w:rPr>
          <w:rFonts w:ascii="Times New Roman" w:hAnsi="Times New Roman"/>
          <w:bCs/>
          <w:sz w:val="24"/>
          <w:szCs w:val="24"/>
        </w:rPr>
        <w:t xml:space="preserve">3. </w:t>
      </w:r>
      <w:r w:rsidR="00465D4B" w:rsidRPr="00465D4B">
        <w:rPr>
          <w:rFonts w:ascii="Times New Roman" w:hAnsi="Times New Roman"/>
          <w:bCs/>
          <w:sz w:val="24"/>
          <w:szCs w:val="24"/>
        </w:rPr>
        <w:t xml:space="preserve">Оганесян В.О. Информационные технологии в профессиональной </w:t>
      </w:r>
      <w:proofErr w:type="gramStart"/>
      <w:r w:rsidR="00465D4B" w:rsidRPr="00465D4B">
        <w:rPr>
          <w:rFonts w:ascii="Times New Roman" w:hAnsi="Times New Roman"/>
          <w:bCs/>
          <w:sz w:val="24"/>
          <w:szCs w:val="24"/>
        </w:rPr>
        <w:t>деятельности :</w:t>
      </w:r>
      <w:proofErr w:type="gramEnd"/>
      <w:r w:rsidR="00465D4B" w:rsidRPr="00465D4B">
        <w:rPr>
          <w:rFonts w:ascii="Times New Roman" w:hAnsi="Times New Roman"/>
          <w:bCs/>
          <w:sz w:val="24"/>
          <w:szCs w:val="24"/>
        </w:rPr>
        <w:t xml:space="preserve"> учебник для студентов учреждений среднего профессионального образования / В.О. Оганесян, А.В. Курилова. – </w:t>
      </w:r>
      <w:proofErr w:type="gramStart"/>
      <w:r w:rsidR="00465D4B" w:rsidRPr="00465D4B">
        <w:rPr>
          <w:rFonts w:ascii="Times New Roman" w:hAnsi="Times New Roman"/>
          <w:bCs/>
          <w:sz w:val="24"/>
          <w:szCs w:val="24"/>
        </w:rPr>
        <w:t>Москва :</w:t>
      </w:r>
      <w:proofErr w:type="gramEnd"/>
      <w:r w:rsidR="00465D4B" w:rsidRPr="00465D4B">
        <w:rPr>
          <w:rFonts w:ascii="Times New Roman" w:hAnsi="Times New Roman"/>
          <w:bCs/>
          <w:sz w:val="24"/>
          <w:szCs w:val="24"/>
        </w:rPr>
        <w:t xml:space="preserve"> Академия, 2019. – 224 с.</w:t>
      </w:r>
    </w:p>
    <w:p w14:paraId="49E1A7B5" w14:textId="56092A7A" w:rsidR="00CB6967" w:rsidRPr="003E4B8C" w:rsidRDefault="00CB6967" w:rsidP="00CB6967">
      <w:pPr>
        <w:spacing w:after="0" w:line="300" w:lineRule="auto"/>
        <w:ind w:firstLine="709"/>
        <w:contextualSpacing/>
        <w:rPr>
          <w:rFonts w:ascii="Times New Roman" w:hAnsi="Times New Roman"/>
          <w:b/>
          <w:sz w:val="24"/>
          <w:szCs w:val="24"/>
        </w:rPr>
      </w:pPr>
      <w:r w:rsidRPr="003E4B8C">
        <w:rPr>
          <w:rFonts w:ascii="Times New Roman" w:hAnsi="Times New Roman"/>
          <w:b/>
          <w:sz w:val="24"/>
          <w:szCs w:val="24"/>
        </w:rPr>
        <w:t xml:space="preserve">3.2.2. </w:t>
      </w:r>
      <w:r w:rsidR="00B35109">
        <w:rPr>
          <w:rFonts w:ascii="Times New Roman" w:hAnsi="Times New Roman"/>
          <w:b/>
          <w:sz w:val="24"/>
          <w:szCs w:val="24"/>
        </w:rPr>
        <w:t>Основные э</w:t>
      </w:r>
      <w:r w:rsidRPr="003E4B8C">
        <w:rPr>
          <w:rFonts w:ascii="Times New Roman" w:hAnsi="Times New Roman"/>
          <w:b/>
          <w:sz w:val="24"/>
          <w:szCs w:val="24"/>
        </w:rPr>
        <w:t xml:space="preserve">лектронные издания </w:t>
      </w:r>
    </w:p>
    <w:p w14:paraId="6C1636FA" w14:textId="77777777" w:rsidR="00B35109" w:rsidRDefault="00B35109" w:rsidP="00ED69C6">
      <w:pPr>
        <w:pStyle w:val="ad"/>
        <w:numPr>
          <w:ilvl w:val="0"/>
          <w:numId w:val="56"/>
        </w:numPr>
        <w:spacing w:before="0" w:after="0" w:line="300" w:lineRule="auto"/>
        <w:ind w:left="0" w:firstLine="709"/>
      </w:pPr>
      <w:r w:rsidRPr="000C7175">
        <w:t>Михеева Е.В. Информационные технологии в профессиональной деятельности</w:t>
      </w:r>
      <w:r>
        <w:rPr>
          <w:lang w:val="ru-RU"/>
        </w:rPr>
        <w:t xml:space="preserve">: электронное учебное издание / Е.В. Михеева, О.И. Титова. – </w:t>
      </w:r>
      <w:proofErr w:type="gramStart"/>
      <w:r>
        <w:rPr>
          <w:lang w:val="ru-RU"/>
        </w:rPr>
        <w:t>Москва :</w:t>
      </w:r>
      <w:proofErr w:type="gramEnd"/>
      <w:r>
        <w:rPr>
          <w:lang w:val="ru-RU"/>
        </w:rPr>
        <w:t xml:space="preserve"> Академия, 2021. – </w:t>
      </w:r>
      <w:r>
        <w:rPr>
          <w:lang w:val="en-US"/>
        </w:rPr>
        <w:t>URL</w:t>
      </w:r>
      <w:r w:rsidRPr="00500012">
        <w:rPr>
          <w:lang w:val="ru-RU"/>
        </w:rPr>
        <w:t xml:space="preserve">: </w:t>
      </w:r>
      <w:r w:rsidRPr="00500012">
        <w:rPr>
          <w:lang w:val="en-US"/>
        </w:rPr>
        <w:t>https</w:t>
      </w:r>
      <w:r w:rsidRPr="00500012">
        <w:rPr>
          <w:lang w:val="ru-RU"/>
        </w:rPr>
        <w:t>://</w:t>
      </w:r>
      <w:r w:rsidRPr="00500012">
        <w:rPr>
          <w:lang w:val="en-US"/>
        </w:rPr>
        <w:t>www</w:t>
      </w:r>
      <w:r w:rsidRPr="00500012">
        <w:rPr>
          <w:lang w:val="ru-RU"/>
        </w:rPr>
        <w:t>.</w:t>
      </w:r>
      <w:r w:rsidRPr="00500012">
        <w:rPr>
          <w:lang w:val="en-US"/>
        </w:rPr>
        <w:t>academia</w:t>
      </w:r>
      <w:r w:rsidRPr="00500012">
        <w:rPr>
          <w:lang w:val="ru-RU"/>
        </w:rPr>
        <w:t>-</w:t>
      </w:r>
      <w:proofErr w:type="spellStart"/>
      <w:r w:rsidRPr="00500012">
        <w:rPr>
          <w:lang w:val="en-US"/>
        </w:rPr>
        <w:t>moscow</w:t>
      </w:r>
      <w:proofErr w:type="spellEnd"/>
      <w:r w:rsidRPr="00500012">
        <w:rPr>
          <w:lang w:val="ru-RU"/>
        </w:rPr>
        <w:t>.</w:t>
      </w:r>
      <w:proofErr w:type="spellStart"/>
      <w:r w:rsidRPr="00500012">
        <w:rPr>
          <w:lang w:val="en-US"/>
        </w:rPr>
        <w:t>ru</w:t>
      </w:r>
      <w:proofErr w:type="spellEnd"/>
      <w:r w:rsidRPr="00500012">
        <w:rPr>
          <w:lang w:val="ru-RU"/>
        </w:rPr>
        <w:t>/</w:t>
      </w:r>
      <w:r w:rsidRPr="00500012">
        <w:rPr>
          <w:lang w:val="en-US"/>
        </w:rPr>
        <w:t>catalogue</w:t>
      </w:r>
      <w:r w:rsidRPr="00500012">
        <w:rPr>
          <w:lang w:val="ru-RU"/>
        </w:rPr>
        <w:t>/5411/477952/</w:t>
      </w:r>
      <w:r w:rsidRPr="000C7175">
        <w:t xml:space="preserve"> </w:t>
      </w:r>
      <w:r w:rsidRPr="00500012">
        <w:rPr>
          <w:lang w:val="ru-RU"/>
        </w:rPr>
        <w:t>(</w:t>
      </w:r>
      <w:r>
        <w:rPr>
          <w:lang w:val="ru-RU"/>
        </w:rPr>
        <w:t>дата обращения</w:t>
      </w:r>
      <w:r w:rsidRPr="00500012">
        <w:rPr>
          <w:lang w:val="ru-RU"/>
        </w:rPr>
        <w:t>13</w:t>
      </w:r>
      <w:r>
        <w:rPr>
          <w:lang w:val="ru-RU"/>
        </w:rPr>
        <w:t>.</w:t>
      </w:r>
      <w:r w:rsidRPr="00500012">
        <w:rPr>
          <w:lang w:val="ru-RU"/>
        </w:rPr>
        <w:t>09</w:t>
      </w:r>
      <w:r>
        <w:rPr>
          <w:lang w:val="ru-RU"/>
        </w:rPr>
        <w:t>.</w:t>
      </w:r>
      <w:r w:rsidRPr="00500012">
        <w:rPr>
          <w:lang w:val="ru-RU"/>
        </w:rPr>
        <w:t>2021)</w:t>
      </w:r>
      <w:r>
        <w:rPr>
          <w:lang w:val="ru-RU"/>
        </w:rPr>
        <w:t xml:space="preserve">. – </w:t>
      </w:r>
      <w:proofErr w:type="gramStart"/>
      <w:r>
        <w:rPr>
          <w:lang w:val="ru-RU"/>
        </w:rPr>
        <w:t>Текст :</w:t>
      </w:r>
      <w:proofErr w:type="gramEnd"/>
      <w:r>
        <w:rPr>
          <w:lang w:val="ru-RU"/>
        </w:rPr>
        <w:t xml:space="preserve"> электронный.</w:t>
      </w:r>
    </w:p>
    <w:p w14:paraId="61028570" w14:textId="2105373E" w:rsidR="00CB6967" w:rsidRPr="00B35109" w:rsidRDefault="00CB6967" w:rsidP="00ED69C6">
      <w:pPr>
        <w:pStyle w:val="ad"/>
        <w:numPr>
          <w:ilvl w:val="0"/>
          <w:numId w:val="56"/>
        </w:numPr>
        <w:spacing w:before="0" w:after="0" w:line="300" w:lineRule="auto"/>
        <w:ind w:left="0" w:firstLine="709"/>
        <w:contextualSpacing/>
        <w:jc w:val="both"/>
        <w:rPr>
          <w:b/>
          <w:bCs/>
        </w:rPr>
      </w:pPr>
      <w:r w:rsidRPr="000C7175">
        <w:t>Оганесян</w:t>
      </w:r>
      <w:r>
        <w:rPr>
          <w:lang w:val="ru-RU"/>
        </w:rPr>
        <w:t xml:space="preserve"> </w:t>
      </w:r>
      <w:r w:rsidRPr="000C7175">
        <w:t>В.О. Информационные технологии в профессиональной деятельности</w:t>
      </w:r>
      <w:r w:rsidR="00465D4B">
        <w:rPr>
          <w:lang w:val="ru-RU"/>
        </w:rPr>
        <w:t xml:space="preserve"> : электронное учебное издание / В.О. Оганесян, А.В. Курилова.</w:t>
      </w:r>
      <w:r w:rsidRPr="000C7175">
        <w:t xml:space="preserve"> </w:t>
      </w:r>
      <w:r w:rsidR="00465D4B" w:rsidRPr="00B35109">
        <w:rPr>
          <w:bCs/>
          <w:lang w:val="ru-RU"/>
        </w:rPr>
        <w:t xml:space="preserve">– </w:t>
      </w:r>
      <w:proofErr w:type="gramStart"/>
      <w:r w:rsidR="00465D4B" w:rsidRPr="00B35109">
        <w:rPr>
          <w:bCs/>
          <w:lang w:val="ru-RU"/>
        </w:rPr>
        <w:t>Москва :</w:t>
      </w:r>
      <w:proofErr w:type="gramEnd"/>
      <w:r w:rsidR="00465D4B" w:rsidRPr="00B35109">
        <w:rPr>
          <w:bCs/>
          <w:lang w:val="ru-RU"/>
        </w:rPr>
        <w:t xml:space="preserve"> Академия, 20</w:t>
      </w:r>
      <w:r w:rsidR="00465D4B" w:rsidRPr="00B35109">
        <w:rPr>
          <w:bCs/>
        </w:rPr>
        <w:t>1</w:t>
      </w:r>
      <w:r w:rsidR="00465D4B" w:rsidRPr="00B35109">
        <w:rPr>
          <w:bCs/>
          <w:lang w:val="ru-RU"/>
        </w:rPr>
        <w:t>8.</w:t>
      </w:r>
      <w:r w:rsidR="00465D4B" w:rsidRPr="00B35109">
        <w:rPr>
          <w:bCs/>
        </w:rPr>
        <w:t xml:space="preserve"> – </w:t>
      </w:r>
      <w:r w:rsidR="00B35109">
        <w:rPr>
          <w:lang w:val="ru-RU"/>
        </w:rPr>
        <w:t xml:space="preserve">– </w:t>
      </w:r>
      <w:r w:rsidR="00B35109" w:rsidRPr="00B35109">
        <w:rPr>
          <w:lang w:val="en-US"/>
        </w:rPr>
        <w:t>URL</w:t>
      </w:r>
      <w:r w:rsidR="00B35109" w:rsidRPr="00500012">
        <w:rPr>
          <w:lang w:val="ru-RU"/>
        </w:rPr>
        <w:t>:</w:t>
      </w:r>
      <w:r w:rsidR="00B35109">
        <w:rPr>
          <w:lang w:val="ru-RU"/>
        </w:rPr>
        <w:t xml:space="preserve"> </w:t>
      </w:r>
      <w:r w:rsidR="00B35109" w:rsidRPr="00B35109">
        <w:rPr>
          <w:lang w:val="ru-RU"/>
        </w:rPr>
        <w:t>https://www.academia-moscow.ru/catalogue/5411/521641/</w:t>
      </w:r>
      <w:r w:rsidR="00B35109">
        <w:rPr>
          <w:lang w:val="ru-RU"/>
        </w:rPr>
        <w:t xml:space="preserve"> </w:t>
      </w:r>
      <w:r w:rsidR="00B35109" w:rsidRPr="00500012">
        <w:rPr>
          <w:lang w:val="ru-RU"/>
        </w:rPr>
        <w:t>(</w:t>
      </w:r>
      <w:r w:rsidR="00B35109">
        <w:rPr>
          <w:lang w:val="ru-RU"/>
        </w:rPr>
        <w:t>дата обращения</w:t>
      </w:r>
      <w:r w:rsidR="00B35109" w:rsidRPr="00500012">
        <w:rPr>
          <w:lang w:val="ru-RU"/>
        </w:rPr>
        <w:t>13</w:t>
      </w:r>
      <w:r w:rsidR="00B35109">
        <w:rPr>
          <w:lang w:val="ru-RU"/>
        </w:rPr>
        <w:t>.</w:t>
      </w:r>
      <w:r w:rsidR="00B35109" w:rsidRPr="00500012">
        <w:rPr>
          <w:lang w:val="ru-RU"/>
        </w:rPr>
        <w:t>09</w:t>
      </w:r>
      <w:r w:rsidR="00B35109">
        <w:rPr>
          <w:lang w:val="ru-RU"/>
        </w:rPr>
        <w:t>.</w:t>
      </w:r>
      <w:r w:rsidR="00B35109" w:rsidRPr="00500012">
        <w:rPr>
          <w:lang w:val="ru-RU"/>
        </w:rPr>
        <w:t>2021)</w:t>
      </w:r>
      <w:r w:rsidR="00B35109">
        <w:rPr>
          <w:lang w:val="ru-RU"/>
        </w:rPr>
        <w:t xml:space="preserve">. – </w:t>
      </w:r>
      <w:proofErr w:type="gramStart"/>
      <w:r w:rsidR="00B35109">
        <w:rPr>
          <w:lang w:val="ru-RU"/>
        </w:rPr>
        <w:t>Текст :</w:t>
      </w:r>
      <w:proofErr w:type="gramEnd"/>
      <w:r w:rsidR="00B35109">
        <w:rPr>
          <w:lang w:val="ru-RU"/>
        </w:rPr>
        <w:t xml:space="preserve"> электронный.</w:t>
      </w:r>
    </w:p>
    <w:p w14:paraId="38C5F39A" w14:textId="36D5030E" w:rsidR="00CB6967" w:rsidRPr="003E4B8C" w:rsidRDefault="00CB6967" w:rsidP="00CB6967">
      <w:pPr>
        <w:spacing w:after="0" w:line="300" w:lineRule="auto"/>
        <w:ind w:firstLine="709"/>
        <w:contextualSpacing/>
        <w:jc w:val="both"/>
        <w:rPr>
          <w:rFonts w:ascii="Times New Roman" w:hAnsi="Times New Roman"/>
          <w:bCs/>
          <w:i/>
          <w:sz w:val="24"/>
          <w:szCs w:val="24"/>
        </w:rPr>
      </w:pPr>
      <w:r w:rsidRPr="003E4B8C">
        <w:rPr>
          <w:rFonts w:ascii="Times New Roman" w:hAnsi="Times New Roman"/>
          <w:b/>
          <w:bCs/>
          <w:sz w:val="24"/>
          <w:szCs w:val="24"/>
        </w:rPr>
        <w:t>3.2.3. Дополнительные источники</w:t>
      </w:r>
    </w:p>
    <w:p w14:paraId="1D1F3397" w14:textId="20750EFC" w:rsidR="00CB6967" w:rsidRPr="00B35109" w:rsidRDefault="00B35109" w:rsidP="00B35109">
      <w:pPr>
        <w:suppressAutoHyphens/>
        <w:spacing w:after="0" w:line="300" w:lineRule="auto"/>
        <w:ind w:firstLine="709"/>
        <w:jc w:val="both"/>
        <w:rPr>
          <w:rFonts w:ascii="Times New Roman" w:hAnsi="Times New Roman"/>
          <w:bCs/>
          <w:sz w:val="24"/>
          <w:szCs w:val="24"/>
        </w:rPr>
      </w:pPr>
      <w:r w:rsidRPr="00B35109">
        <w:rPr>
          <w:rFonts w:ascii="Times New Roman" w:hAnsi="Times New Roman"/>
          <w:bCs/>
          <w:sz w:val="24"/>
          <w:szCs w:val="24"/>
        </w:rPr>
        <w:t>Список дополнительных источников образовательной организацией формируется самостоятельно</w:t>
      </w:r>
      <w:r>
        <w:rPr>
          <w:rFonts w:ascii="Times New Roman" w:hAnsi="Times New Roman"/>
          <w:bCs/>
          <w:sz w:val="24"/>
          <w:szCs w:val="24"/>
        </w:rPr>
        <w:t>.</w:t>
      </w:r>
    </w:p>
    <w:p w14:paraId="510AD6C3" w14:textId="77777777" w:rsidR="00CB6967" w:rsidRPr="003E4B8C" w:rsidRDefault="00CB6967" w:rsidP="00CB6967">
      <w:pPr>
        <w:contextualSpacing/>
        <w:jc w:val="center"/>
        <w:rPr>
          <w:rFonts w:ascii="Times New Roman" w:hAnsi="Times New Roman"/>
          <w:b/>
          <w:sz w:val="24"/>
          <w:szCs w:val="24"/>
        </w:rPr>
      </w:pPr>
    </w:p>
    <w:p w14:paraId="27DDC571" w14:textId="77777777" w:rsidR="00CB6967" w:rsidRPr="003E4B8C" w:rsidRDefault="00CB6967" w:rsidP="00CB6967">
      <w:pPr>
        <w:contextualSpacing/>
        <w:jc w:val="center"/>
        <w:rPr>
          <w:rFonts w:ascii="Times New Roman" w:hAnsi="Times New Roman"/>
          <w:b/>
          <w:sz w:val="24"/>
          <w:szCs w:val="24"/>
        </w:rPr>
      </w:pPr>
      <w:r w:rsidRPr="003E4B8C">
        <w:rPr>
          <w:rFonts w:ascii="Times New Roman" w:hAnsi="Times New Roman"/>
          <w:b/>
          <w:sz w:val="24"/>
          <w:szCs w:val="24"/>
        </w:rPr>
        <w:br w:type="page"/>
      </w:r>
      <w:r w:rsidRPr="003E4B8C">
        <w:rPr>
          <w:rFonts w:ascii="Times New Roman" w:hAnsi="Times New Roman"/>
          <w:b/>
          <w:sz w:val="24"/>
          <w:szCs w:val="24"/>
        </w:rPr>
        <w:lastRenderedPageBreak/>
        <w:t xml:space="preserve">4. КОНТРОЛЬ И ОЦЕНКА РЕЗУЛЬТАТОВ ОСВОЕНИЯ  </w:t>
      </w:r>
    </w:p>
    <w:p w14:paraId="01EC4849" w14:textId="77777777" w:rsidR="00CB6967" w:rsidRPr="003E4B8C" w:rsidRDefault="00CB6967" w:rsidP="00CB6967">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609DCFE4" w14:textId="77777777" w:rsidR="00CB6967" w:rsidRPr="003E4B8C" w:rsidRDefault="00CB6967" w:rsidP="00CB696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3843"/>
        <w:gridCol w:w="1929"/>
      </w:tblGrid>
      <w:tr w:rsidR="00CB6967" w:rsidRPr="003E4B8C" w14:paraId="7CB82E80" w14:textId="77777777" w:rsidTr="00D53B4A">
        <w:tc>
          <w:tcPr>
            <w:tcW w:w="1912" w:type="pct"/>
          </w:tcPr>
          <w:p w14:paraId="213D4097" w14:textId="77777777" w:rsidR="00CB6967" w:rsidRPr="003E4B8C" w:rsidRDefault="00CB6967" w:rsidP="00D53B4A">
            <w:pPr>
              <w:spacing w:line="240" w:lineRule="auto"/>
              <w:jc w:val="center"/>
              <w:rPr>
                <w:rFonts w:ascii="Times New Roman" w:hAnsi="Times New Roman"/>
                <w:b/>
                <w:bCs/>
                <w:i/>
              </w:rPr>
            </w:pPr>
            <w:r w:rsidRPr="003E4B8C">
              <w:rPr>
                <w:rFonts w:ascii="Times New Roman" w:hAnsi="Times New Roman"/>
                <w:b/>
                <w:bCs/>
                <w:i/>
              </w:rPr>
              <w:t>Результаты обучения</w:t>
            </w:r>
          </w:p>
        </w:tc>
        <w:tc>
          <w:tcPr>
            <w:tcW w:w="2056" w:type="pct"/>
          </w:tcPr>
          <w:p w14:paraId="45E39468" w14:textId="77777777" w:rsidR="00CB6967" w:rsidRPr="003E4B8C" w:rsidRDefault="00CB6967" w:rsidP="00D53B4A">
            <w:pPr>
              <w:spacing w:line="240" w:lineRule="auto"/>
              <w:jc w:val="center"/>
              <w:rPr>
                <w:rFonts w:ascii="Times New Roman" w:hAnsi="Times New Roman"/>
                <w:b/>
                <w:bCs/>
                <w:i/>
              </w:rPr>
            </w:pPr>
            <w:r w:rsidRPr="003E4B8C">
              <w:rPr>
                <w:rFonts w:ascii="Times New Roman" w:hAnsi="Times New Roman"/>
                <w:b/>
                <w:bCs/>
                <w:i/>
              </w:rPr>
              <w:t>Критерии оценки</w:t>
            </w:r>
          </w:p>
        </w:tc>
        <w:tc>
          <w:tcPr>
            <w:tcW w:w="1032" w:type="pct"/>
          </w:tcPr>
          <w:p w14:paraId="46C1326C" w14:textId="77777777" w:rsidR="00CB6967" w:rsidRPr="003E4B8C" w:rsidRDefault="00CB6967" w:rsidP="00D53B4A">
            <w:pPr>
              <w:spacing w:line="240" w:lineRule="auto"/>
              <w:jc w:val="center"/>
              <w:rPr>
                <w:rFonts w:ascii="Times New Roman" w:hAnsi="Times New Roman"/>
                <w:b/>
                <w:bCs/>
                <w:i/>
              </w:rPr>
            </w:pPr>
            <w:r w:rsidRPr="003E4B8C">
              <w:rPr>
                <w:rFonts w:ascii="Times New Roman" w:hAnsi="Times New Roman"/>
                <w:b/>
                <w:bCs/>
                <w:i/>
              </w:rPr>
              <w:t>Методы оценки</w:t>
            </w:r>
          </w:p>
        </w:tc>
      </w:tr>
      <w:tr w:rsidR="00CB6967" w:rsidRPr="003E4B8C" w14:paraId="5C79C291" w14:textId="77777777" w:rsidTr="00D53B4A">
        <w:tc>
          <w:tcPr>
            <w:tcW w:w="1912" w:type="pct"/>
          </w:tcPr>
          <w:p w14:paraId="40DCD977" w14:textId="77777777" w:rsidR="00CB6967" w:rsidRDefault="00CB6967" w:rsidP="00D53B4A">
            <w:pPr>
              <w:spacing w:line="240" w:lineRule="auto"/>
              <w:rPr>
                <w:rFonts w:ascii="Times New Roman" w:hAnsi="Times New Roman"/>
                <w:bCs/>
                <w:i/>
              </w:rPr>
            </w:pPr>
            <w:r w:rsidRPr="003E4B8C">
              <w:rPr>
                <w:rFonts w:ascii="Times New Roman" w:hAnsi="Times New Roman"/>
                <w:bCs/>
                <w:i/>
              </w:rPr>
              <w:t>Перечень знаний, осваиваемых в рамках дисциплины</w:t>
            </w:r>
          </w:p>
          <w:p w14:paraId="738F7289" w14:textId="77777777" w:rsidR="00CB6967" w:rsidRPr="00F7547E" w:rsidRDefault="00CB6967" w:rsidP="00D53B4A">
            <w:pPr>
              <w:autoSpaceDE w:val="0"/>
              <w:autoSpaceDN w:val="0"/>
              <w:adjustRightInd w:val="0"/>
              <w:spacing w:after="0" w:line="300" w:lineRule="auto"/>
              <w:ind w:right="176"/>
              <w:rPr>
                <w:rFonts w:ascii="Times New Roman" w:hAnsi="Times New Roman"/>
                <w:sz w:val="24"/>
                <w:szCs w:val="24"/>
              </w:rPr>
            </w:pPr>
            <w:r w:rsidRPr="00F7547E">
              <w:rPr>
                <w:rFonts w:ascii="Times New Roman" w:hAnsi="Times New Roman"/>
                <w:sz w:val="24"/>
                <w:szCs w:val="24"/>
              </w:rPr>
              <w:t>- базовые системные программные продукты и пакеты прикладных программ (текстовые процессоры, электронные таблицы, системы управления базами данных, графические редакторы, информационно-поисковые системы);</w:t>
            </w:r>
          </w:p>
          <w:p w14:paraId="6129D679" w14:textId="77777777" w:rsidR="00CB6967" w:rsidRPr="00F7547E" w:rsidRDefault="00CB6967" w:rsidP="00D53B4A">
            <w:pPr>
              <w:autoSpaceDE w:val="0"/>
              <w:autoSpaceDN w:val="0"/>
              <w:adjustRightInd w:val="0"/>
              <w:spacing w:after="0" w:line="300" w:lineRule="auto"/>
              <w:ind w:right="176"/>
              <w:rPr>
                <w:rFonts w:ascii="Times New Roman" w:hAnsi="Times New Roman"/>
                <w:sz w:val="24"/>
                <w:szCs w:val="24"/>
              </w:rPr>
            </w:pPr>
            <w:r w:rsidRPr="00F7547E">
              <w:rPr>
                <w:rFonts w:ascii="Times New Roman" w:hAnsi="Times New Roman"/>
                <w:sz w:val="24"/>
                <w:szCs w:val="24"/>
              </w:rPr>
              <w:t>- методы и средства сбора, обработки, хранения, передачи и накопления информации;</w:t>
            </w:r>
          </w:p>
          <w:p w14:paraId="1D15BE98" w14:textId="77777777" w:rsidR="00CB6967" w:rsidRPr="00F7547E" w:rsidRDefault="00CB6967" w:rsidP="00D53B4A">
            <w:pPr>
              <w:autoSpaceDE w:val="0"/>
              <w:autoSpaceDN w:val="0"/>
              <w:adjustRightInd w:val="0"/>
              <w:spacing w:after="0" w:line="300" w:lineRule="auto"/>
              <w:ind w:right="176"/>
              <w:rPr>
                <w:rFonts w:ascii="Times New Roman" w:hAnsi="Times New Roman"/>
                <w:sz w:val="24"/>
                <w:szCs w:val="24"/>
              </w:rPr>
            </w:pPr>
            <w:r w:rsidRPr="00F7547E">
              <w:rPr>
                <w:rFonts w:ascii="Times New Roman" w:hAnsi="Times New Roman"/>
                <w:sz w:val="24"/>
                <w:szCs w:val="24"/>
              </w:rPr>
              <w:t>- общий состав и структуру персональных ЭВМ и вычислительных систем;</w:t>
            </w:r>
          </w:p>
          <w:p w14:paraId="663D9081" w14:textId="77777777" w:rsidR="00CB6967" w:rsidRPr="00F7547E" w:rsidRDefault="00CB6967" w:rsidP="00D53B4A">
            <w:pPr>
              <w:autoSpaceDE w:val="0"/>
              <w:autoSpaceDN w:val="0"/>
              <w:adjustRightInd w:val="0"/>
              <w:spacing w:after="0" w:line="300" w:lineRule="auto"/>
              <w:ind w:right="176"/>
              <w:rPr>
                <w:rFonts w:ascii="Times New Roman" w:hAnsi="Times New Roman"/>
                <w:sz w:val="24"/>
                <w:szCs w:val="24"/>
              </w:rPr>
            </w:pPr>
            <w:r w:rsidRPr="00F7547E">
              <w:rPr>
                <w:rFonts w:ascii="Times New Roman" w:hAnsi="Times New Roman"/>
                <w:sz w:val="24"/>
                <w:szCs w:val="24"/>
              </w:rPr>
              <w:t>- основные методы и приёмы обеспечения информационной безопасности;</w:t>
            </w:r>
          </w:p>
          <w:p w14:paraId="62DD830C" w14:textId="77777777" w:rsidR="00CB6967" w:rsidRPr="00F7547E" w:rsidRDefault="00CB6967" w:rsidP="00D53B4A">
            <w:pPr>
              <w:autoSpaceDE w:val="0"/>
              <w:autoSpaceDN w:val="0"/>
              <w:adjustRightInd w:val="0"/>
              <w:spacing w:after="0" w:line="300" w:lineRule="auto"/>
              <w:ind w:right="176"/>
              <w:rPr>
                <w:rFonts w:ascii="Times New Roman" w:hAnsi="Times New Roman"/>
                <w:sz w:val="24"/>
                <w:szCs w:val="24"/>
              </w:rPr>
            </w:pPr>
            <w:r w:rsidRPr="00F7547E">
              <w:rPr>
                <w:rFonts w:ascii="Times New Roman" w:hAnsi="Times New Roman"/>
                <w:sz w:val="24"/>
                <w:szCs w:val="24"/>
              </w:rPr>
              <w:t>- основные положения и принципы автоматизированной обработки и передачи информации;</w:t>
            </w:r>
          </w:p>
          <w:p w14:paraId="66F9498F" w14:textId="77777777" w:rsidR="00CB6967" w:rsidRPr="003E4B8C" w:rsidRDefault="00CB6967" w:rsidP="00D53B4A">
            <w:pPr>
              <w:spacing w:line="240" w:lineRule="auto"/>
              <w:rPr>
                <w:rFonts w:ascii="Times New Roman" w:hAnsi="Times New Roman"/>
                <w:bCs/>
                <w:i/>
              </w:rPr>
            </w:pPr>
            <w:r w:rsidRPr="00F7547E">
              <w:rPr>
                <w:rFonts w:ascii="Times New Roman" w:hAnsi="Times New Roman"/>
                <w:sz w:val="24"/>
                <w:szCs w:val="24"/>
              </w:rPr>
              <w:t>- основные принципы, методы и свойства информационных и телекоммуникационных технологий в профессиональной деятельности.</w:t>
            </w:r>
          </w:p>
        </w:tc>
        <w:tc>
          <w:tcPr>
            <w:tcW w:w="2056" w:type="pct"/>
          </w:tcPr>
          <w:p w14:paraId="0487E9DD" w14:textId="77777777" w:rsidR="00CB6967" w:rsidRPr="00E925FC" w:rsidRDefault="00CB6967" w:rsidP="00D53B4A">
            <w:pPr>
              <w:spacing w:after="0" w:line="300" w:lineRule="auto"/>
              <w:rPr>
                <w:rFonts w:ascii="Times New Roman" w:eastAsia="Calibri" w:hAnsi="Times New Roman"/>
                <w:color w:val="000000"/>
                <w:sz w:val="24"/>
                <w:szCs w:val="24"/>
                <w:lang w:eastAsia="en-US"/>
              </w:rPr>
            </w:pPr>
            <w:r w:rsidRPr="00E925FC">
              <w:rPr>
                <w:rFonts w:ascii="Times New Roman" w:hAnsi="Times New Roman"/>
                <w:bCs/>
                <w:i/>
                <w:sz w:val="24"/>
                <w:szCs w:val="24"/>
              </w:rPr>
              <w:t xml:space="preserve">- </w:t>
            </w:r>
            <w:r w:rsidRPr="00E925FC">
              <w:rPr>
                <w:rFonts w:ascii="Times New Roman" w:eastAsia="Calibri" w:hAnsi="Times New Roman"/>
                <w:sz w:val="24"/>
                <w:szCs w:val="24"/>
                <w:lang w:eastAsia="en-US"/>
              </w:rPr>
              <w:t xml:space="preserve">демонстрирует знания </w:t>
            </w:r>
            <w:r w:rsidRPr="00E925FC">
              <w:rPr>
                <w:rFonts w:ascii="Times New Roman" w:eastAsia="Calibri" w:hAnsi="Times New Roman"/>
                <w:color w:val="000000"/>
                <w:sz w:val="24"/>
                <w:szCs w:val="24"/>
                <w:lang w:eastAsia="en-US"/>
              </w:rPr>
              <w:t>базовых системных программных продуктов и пакетов прикладных программ (текстовые редакторы, электронные таблицы, системы управления базами данных, графические редакторы, информационно-поисковые системы);</w:t>
            </w:r>
          </w:p>
          <w:p w14:paraId="6D2380E0" w14:textId="77777777" w:rsidR="00CB6967" w:rsidRPr="00E925FC" w:rsidRDefault="00CB6967" w:rsidP="00D53B4A">
            <w:pPr>
              <w:spacing w:after="0" w:line="300" w:lineRule="auto"/>
              <w:rPr>
                <w:rFonts w:ascii="Times New Roman" w:eastAsia="Calibri" w:hAnsi="Times New Roman"/>
                <w:color w:val="000000"/>
                <w:sz w:val="24"/>
                <w:szCs w:val="24"/>
                <w:lang w:eastAsia="en-US"/>
              </w:rPr>
            </w:pPr>
            <w:r w:rsidRPr="00E925FC">
              <w:rPr>
                <w:rFonts w:ascii="Times New Roman" w:hAnsi="Times New Roman"/>
                <w:bCs/>
                <w:i/>
                <w:sz w:val="24"/>
                <w:szCs w:val="24"/>
              </w:rPr>
              <w:t xml:space="preserve">- </w:t>
            </w:r>
            <w:r w:rsidRPr="00E925FC">
              <w:rPr>
                <w:rFonts w:ascii="Times New Roman" w:eastAsia="Calibri" w:hAnsi="Times New Roman"/>
                <w:sz w:val="24"/>
                <w:szCs w:val="24"/>
                <w:lang w:eastAsia="en-US"/>
              </w:rPr>
              <w:t xml:space="preserve">демонстрирует </w:t>
            </w:r>
            <w:r w:rsidRPr="00E925FC">
              <w:rPr>
                <w:rFonts w:ascii="Times New Roman" w:eastAsia="Calibri" w:hAnsi="Times New Roman"/>
                <w:color w:val="000000"/>
                <w:sz w:val="24"/>
                <w:szCs w:val="24"/>
                <w:lang w:eastAsia="en-US"/>
              </w:rPr>
              <w:t>методы и средства сбора, обработки, хранения, передачи и накопления информации;</w:t>
            </w:r>
          </w:p>
          <w:p w14:paraId="0613F70E" w14:textId="77777777" w:rsidR="00CB6967" w:rsidRPr="00E925FC" w:rsidRDefault="00CB6967" w:rsidP="00D53B4A">
            <w:pPr>
              <w:spacing w:after="0" w:line="300" w:lineRule="auto"/>
              <w:rPr>
                <w:rFonts w:ascii="Times New Roman" w:eastAsia="Calibri" w:hAnsi="Times New Roman"/>
                <w:color w:val="000000"/>
                <w:sz w:val="24"/>
                <w:szCs w:val="24"/>
                <w:lang w:eastAsia="en-US"/>
              </w:rPr>
            </w:pPr>
            <w:r w:rsidRPr="00E925FC">
              <w:rPr>
                <w:rFonts w:ascii="Times New Roman" w:hAnsi="Times New Roman"/>
                <w:b/>
                <w:bCs/>
                <w:i/>
                <w:sz w:val="24"/>
                <w:szCs w:val="24"/>
              </w:rPr>
              <w:t xml:space="preserve">- </w:t>
            </w:r>
            <w:r w:rsidRPr="00E925FC">
              <w:rPr>
                <w:rFonts w:ascii="Times New Roman" w:eastAsia="Calibri" w:hAnsi="Times New Roman"/>
                <w:sz w:val="24"/>
                <w:szCs w:val="24"/>
                <w:lang w:eastAsia="en-US"/>
              </w:rPr>
              <w:t>объясняет</w:t>
            </w:r>
            <w:r w:rsidRPr="00E925FC">
              <w:rPr>
                <w:rFonts w:ascii="Times New Roman" w:eastAsia="Calibri" w:hAnsi="Times New Roman"/>
                <w:color w:val="000000"/>
                <w:sz w:val="24"/>
                <w:szCs w:val="24"/>
                <w:lang w:eastAsia="en-US"/>
              </w:rPr>
              <w:t xml:space="preserve"> общий состав и структуру персональных электронно-вычислительных машин и вычислительных систем;</w:t>
            </w:r>
          </w:p>
          <w:p w14:paraId="46F99A4B" w14:textId="77777777" w:rsidR="00CB6967" w:rsidRPr="00E925FC" w:rsidRDefault="00CB6967" w:rsidP="00D53B4A">
            <w:pPr>
              <w:spacing w:after="0" w:line="300" w:lineRule="auto"/>
              <w:rPr>
                <w:rFonts w:ascii="Times New Roman" w:eastAsia="Calibri" w:hAnsi="Times New Roman"/>
                <w:color w:val="000000"/>
                <w:sz w:val="24"/>
                <w:szCs w:val="24"/>
                <w:lang w:eastAsia="en-US"/>
              </w:rPr>
            </w:pPr>
            <w:r w:rsidRPr="00E925FC">
              <w:rPr>
                <w:rFonts w:ascii="Times New Roman" w:hAnsi="Times New Roman"/>
                <w:b/>
                <w:bCs/>
                <w:i/>
                <w:sz w:val="24"/>
                <w:szCs w:val="24"/>
              </w:rPr>
              <w:t xml:space="preserve">- </w:t>
            </w:r>
            <w:r w:rsidRPr="00E925FC">
              <w:rPr>
                <w:rFonts w:ascii="Times New Roman" w:eastAsia="Calibri" w:hAnsi="Times New Roman"/>
                <w:sz w:val="24"/>
                <w:szCs w:val="24"/>
                <w:lang w:eastAsia="en-US"/>
              </w:rPr>
              <w:t>объясняет</w:t>
            </w:r>
            <w:r w:rsidRPr="00E925FC">
              <w:rPr>
                <w:rFonts w:ascii="Times New Roman" w:eastAsia="Calibri" w:hAnsi="Times New Roman"/>
                <w:color w:val="000000"/>
                <w:sz w:val="24"/>
                <w:szCs w:val="24"/>
                <w:lang w:eastAsia="en-US"/>
              </w:rPr>
              <w:t xml:space="preserve"> основные методы и приемы обеспечения информационной безопасности;</w:t>
            </w:r>
          </w:p>
          <w:p w14:paraId="70A110A6" w14:textId="77777777" w:rsidR="00CB6967" w:rsidRPr="00E925FC" w:rsidRDefault="00CB6967" w:rsidP="00D53B4A">
            <w:pPr>
              <w:spacing w:after="0" w:line="300" w:lineRule="auto"/>
              <w:rPr>
                <w:rFonts w:ascii="Times New Roman" w:eastAsia="Calibri" w:hAnsi="Times New Roman"/>
                <w:color w:val="000000"/>
                <w:sz w:val="24"/>
                <w:szCs w:val="24"/>
                <w:lang w:eastAsia="en-US"/>
              </w:rPr>
            </w:pPr>
            <w:r w:rsidRPr="00E925FC">
              <w:rPr>
                <w:rFonts w:ascii="Times New Roman" w:hAnsi="Times New Roman"/>
                <w:b/>
                <w:bCs/>
                <w:i/>
                <w:sz w:val="24"/>
                <w:szCs w:val="24"/>
              </w:rPr>
              <w:t xml:space="preserve">- </w:t>
            </w:r>
            <w:r w:rsidRPr="00E925FC">
              <w:rPr>
                <w:rFonts w:ascii="Times New Roman" w:eastAsia="Calibri" w:hAnsi="Times New Roman"/>
                <w:sz w:val="24"/>
                <w:szCs w:val="24"/>
                <w:lang w:eastAsia="en-US"/>
              </w:rPr>
              <w:t xml:space="preserve">объясняет </w:t>
            </w:r>
            <w:r w:rsidRPr="00E925FC">
              <w:rPr>
                <w:rFonts w:ascii="Times New Roman" w:eastAsia="Calibri" w:hAnsi="Times New Roman"/>
                <w:color w:val="000000"/>
                <w:sz w:val="24"/>
                <w:szCs w:val="24"/>
                <w:lang w:eastAsia="en-US"/>
              </w:rPr>
              <w:t>основные положения и принципы автоматизированной обработки и передачи информации;</w:t>
            </w:r>
          </w:p>
          <w:p w14:paraId="6E08B59A" w14:textId="77777777" w:rsidR="00CB6967" w:rsidRPr="006F155D" w:rsidRDefault="00CB6967" w:rsidP="00D53B4A">
            <w:pPr>
              <w:spacing w:after="0" w:line="300" w:lineRule="auto"/>
              <w:rPr>
                <w:rFonts w:ascii="Times New Roman" w:hAnsi="Times New Roman"/>
                <w:b/>
                <w:bCs/>
                <w:i/>
              </w:rPr>
            </w:pPr>
            <w:r w:rsidRPr="00E925FC">
              <w:rPr>
                <w:rFonts w:ascii="Times New Roman" w:hAnsi="Times New Roman"/>
                <w:b/>
                <w:bCs/>
                <w:i/>
                <w:sz w:val="24"/>
                <w:szCs w:val="24"/>
              </w:rPr>
              <w:t xml:space="preserve">- </w:t>
            </w:r>
            <w:r w:rsidRPr="00E925FC">
              <w:rPr>
                <w:rFonts w:ascii="Times New Roman" w:eastAsia="Calibri" w:hAnsi="Times New Roman"/>
                <w:sz w:val="24"/>
                <w:szCs w:val="24"/>
                <w:lang w:eastAsia="en-US"/>
              </w:rPr>
              <w:t>демонстрирует знания</w:t>
            </w:r>
            <w:r w:rsidRPr="00E925FC">
              <w:rPr>
                <w:rFonts w:ascii="Times New Roman" w:eastAsia="Calibri" w:hAnsi="Times New Roman"/>
                <w:color w:val="000000"/>
                <w:sz w:val="24"/>
                <w:szCs w:val="24"/>
                <w:lang w:eastAsia="en-US"/>
              </w:rPr>
              <w:t xml:space="preserve"> основных принципов, методы и свойства информационных и телекоммуникационных технологий в профессиональной деятельности.</w:t>
            </w:r>
          </w:p>
        </w:tc>
        <w:tc>
          <w:tcPr>
            <w:tcW w:w="1032" w:type="pct"/>
          </w:tcPr>
          <w:p w14:paraId="5F2BB42D" w14:textId="77777777" w:rsidR="00CB6967" w:rsidRDefault="00CB6967" w:rsidP="00D53B4A">
            <w:pPr>
              <w:pStyle w:val="affffff2"/>
              <w:shd w:val="clear" w:color="auto" w:fill="FFFFFF"/>
              <w:spacing w:before="0" w:beforeAutospacing="0" w:after="0" w:afterAutospacing="0" w:line="300" w:lineRule="auto"/>
              <w:rPr>
                <w:color w:val="000000"/>
              </w:rPr>
            </w:pPr>
            <w:r>
              <w:rPr>
                <w:color w:val="000000"/>
              </w:rPr>
              <w:t xml:space="preserve">- </w:t>
            </w:r>
            <w:r w:rsidRPr="00EC2ED6">
              <w:rPr>
                <w:color w:val="000000"/>
              </w:rPr>
              <w:t>тестирование на знание терминологии</w:t>
            </w:r>
            <w:r>
              <w:rPr>
                <w:color w:val="000000"/>
              </w:rPr>
              <w:t>.</w:t>
            </w:r>
          </w:p>
          <w:p w14:paraId="2AAC1D75" w14:textId="77777777" w:rsidR="00CB6967" w:rsidRPr="00EC2ED6" w:rsidRDefault="00CB6967" w:rsidP="00D53B4A">
            <w:pPr>
              <w:pStyle w:val="affffff2"/>
              <w:shd w:val="clear" w:color="auto" w:fill="FFFFFF"/>
              <w:spacing w:before="0" w:beforeAutospacing="0" w:after="0" w:afterAutospacing="0" w:line="300" w:lineRule="auto"/>
              <w:rPr>
                <w:color w:val="000000"/>
              </w:rPr>
            </w:pPr>
            <w:r>
              <w:rPr>
                <w:color w:val="000000"/>
              </w:rPr>
              <w:t>- н</w:t>
            </w:r>
            <w:r w:rsidRPr="00EC2ED6">
              <w:rPr>
                <w:color w:val="000000"/>
              </w:rPr>
              <w:t>аблюдение за вып</w:t>
            </w:r>
            <w:r>
              <w:rPr>
                <w:color w:val="000000"/>
              </w:rPr>
              <w:t xml:space="preserve">олнением практического задания </w:t>
            </w:r>
            <w:r w:rsidRPr="00EC2ED6">
              <w:rPr>
                <w:color w:val="000000"/>
              </w:rPr>
              <w:t>(деятельностью студента)</w:t>
            </w:r>
            <w:r>
              <w:rPr>
                <w:color w:val="000000"/>
              </w:rPr>
              <w:t>.</w:t>
            </w:r>
          </w:p>
          <w:p w14:paraId="27F2D5B1" w14:textId="77777777" w:rsidR="00CB6967" w:rsidRDefault="00CB6967" w:rsidP="00D53B4A">
            <w:pPr>
              <w:spacing w:after="0" w:line="300" w:lineRule="auto"/>
              <w:rPr>
                <w:rFonts w:ascii="Times New Roman" w:hAnsi="Times New Roman"/>
                <w:bCs/>
                <w:i/>
                <w:sz w:val="24"/>
                <w:szCs w:val="24"/>
              </w:rPr>
            </w:pPr>
            <w:r w:rsidRPr="005A743C">
              <w:rPr>
                <w:rFonts w:ascii="Times New Roman" w:hAnsi="Times New Roman"/>
                <w:bCs/>
                <w:i/>
                <w:sz w:val="24"/>
                <w:szCs w:val="24"/>
              </w:rPr>
              <w:t>-</w:t>
            </w:r>
            <w:r w:rsidRPr="006F155D">
              <w:rPr>
                <w:rFonts w:ascii="Times New Roman" w:hAnsi="Times New Roman"/>
                <w:bCs/>
                <w:sz w:val="24"/>
                <w:szCs w:val="24"/>
              </w:rPr>
              <w:t>письменный и устный опрос;</w:t>
            </w:r>
          </w:p>
          <w:p w14:paraId="29FCA604" w14:textId="77777777" w:rsidR="00CB6967" w:rsidRPr="006F155D" w:rsidRDefault="00CB6967" w:rsidP="00D53B4A">
            <w:pPr>
              <w:spacing w:after="0" w:line="300" w:lineRule="auto"/>
              <w:rPr>
                <w:rFonts w:ascii="Times New Roman" w:hAnsi="Times New Roman"/>
                <w:bCs/>
                <w:i/>
                <w:sz w:val="24"/>
                <w:szCs w:val="24"/>
              </w:rPr>
            </w:pPr>
          </w:p>
        </w:tc>
      </w:tr>
      <w:tr w:rsidR="00CB6967" w:rsidRPr="003E4B8C" w14:paraId="4E08302E" w14:textId="77777777" w:rsidTr="00D53B4A">
        <w:trPr>
          <w:trHeight w:val="896"/>
        </w:trPr>
        <w:tc>
          <w:tcPr>
            <w:tcW w:w="1912" w:type="pct"/>
          </w:tcPr>
          <w:p w14:paraId="462A09B8" w14:textId="77777777" w:rsidR="00CB6967" w:rsidRDefault="00CB6967" w:rsidP="00D53B4A">
            <w:pPr>
              <w:spacing w:line="240" w:lineRule="auto"/>
              <w:rPr>
                <w:rFonts w:ascii="Times New Roman" w:hAnsi="Times New Roman"/>
                <w:bCs/>
                <w:i/>
              </w:rPr>
            </w:pPr>
            <w:r w:rsidRPr="003E4B8C">
              <w:rPr>
                <w:rFonts w:ascii="Times New Roman" w:hAnsi="Times New Roman"/>
                <w:bCs/>
                <w:i/>
              </w:rPr>
              <w:t>Перечень умений, осваиваемых в рамках дисциплины</w:t>
            </w:r>
          </w:p>
          <w:p w14:paraId="55C3B7E7" w14:textId="77777777" w:rsidR="00CB6967" w:rsidRPr="00F7547E" w:rsidRDefault="00CB6967" w:rsidP="00D53B4A">
            <w:pPr>
              <w:autoSpaceDE w:val="0"/>
              <w:autoSpaceDN w:val="0"/>
              <w:adjustRightInd w:val="0"/>
              <w:spacing w:after="0" w:line="300" w:lineRule="auto"/>
              <w:ind w:right="113"/>
              <w:rPr>
                <w:rFonts w:ascii="Times New Roman" w:hAnsi="Times New Roman"/>
                <w:sz w:val="24"/>
                <w:szCs w:val="24"/>
              </w:rPr>
            </w:pPr>
            <w:r w:rsidRPr="00F7547E">
              <w:rPr>
                <w:rFonts w:ascii="Times New Roman" w:hAnsi="Times New Roman"/>
                <w:sz w:val="24"/>
                <w:szCs w:val="24"/>
              </w:rPr>
              <w:t>- выполнять расчёты с использованием прикладных компьютерных программ;</w:t>
            </w:r>
          </w:p>
          <w:p w14:paraId="5072ED83" w14:textId="77777777" w:rsidR="00CB6967" w:rsidRPr="00F7547E" w:rsidRDefault="00CB6967" w:rsidP="00D53B4A">
            <w:pPr>
              <w:autoSpaceDE w:val="0"/>
              <w:autoSpaceDN w:val="0"/>
              <w:adjustRightInd w:val="0"/>
              <w:spacing w:after="0" w:line="300" w:lineRule="auto"/>
              <w:ind w:right="113"/>
              <w:rPr>
                <w:rFonts w:ascii="Times New Roman" w:hAnsi="Times New Roman"/>
                <w:sz w:val="24"/>
                <w:szCs w:val="24"/>
              </w:rPr>
            </w:pPr>
            <w:r w:rsidRPr="00F7547E">
              <w:rPr>
                <w:rFonts w:ascii="Times New Roman" w:hAnsi="Times New Roman"/>
                <w:sz w:val="24"/>
                <w:szCs w:val="24"/>
              </w:rPr>
              <w:t>- использовать сеть Интернет и её возможности для организации оперативного обмена информацией;</w:t>
            </w:r>
          </w:p>
          <w:p w14:paraId="640E9733" w14:textId="77777777" w:rsidR="00CB6967" w:rsidRPr="00F7547E" w:rsidRDefault="00CB6967" w:rsidP="00D53B4A">
            <w:pPr>
              <w:autoSpaceDE w:val="0"/>
              <w:autoSpaceDN w:val="0"/>
              <w:adjustRightInd w:val="0"/>
              <w:spacing w:after="0" w:line="300" w:lineRule="auto"/>
              <w:ind w:right="113"/>
              <w:rPr>
                <w:rFonts w:ascii="Times New Roman" w:hAnsi="Times New Roman"/>
                <w:sz w:val="24"/>
                <w:szCs w:val="24"/>
              </w:rPr>
            </w:pPr>
            <w:r w:rsidRPr="00F7547E">
              <w:rPr>
                <w:rFonts w:ascii="Times New Roman" w:hAnsi="Times New Roman"/>
                <w:sz w:val="24"/>
                <w:szCs w:val="24"/>
              </w:rPr>
              <w:lastRenderedPageBreak/>
              <w:t>-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1ECB6CDA" w14:textId="77777777" w:rsidR="00CB6967" w:rsidRPr="00F7547E" w:rsidRDefault="00CB6967" w:rsidP="00D53B4A">
            <w:pPr>
              <w:autoSpaceDE w:val="0"/>
              <w:autoSpaceDN w:val="0"/>
              <w:adjustRightInd w:val="0"/>
              <w:spacing w:after="0" w:line="300" w:lineRule="auto"/>
              <w:ind w:right="124"/>
              <w:rPr>
                <w:rFonts w:ascii="Times New Roman" w:hAnsi="Times New Roman"/>
                <w:sz w:val="24"/>
                <w:szCs w:val="24"/>
              </w:rPr>
            </w:pPr>
            <w:r w:rsidRPr="00F7547E">
              <w:rPr>
                <w:rFonts w:ascii="Times New Roman" w:hAnsi="Times New Roman"/>
                <w:sz w:val="24"/>
                <w:szCs w:val="24"/>
              </w:rPr>
              <w:t>обрабатывать и анализировать информацию с применением программных средств и вычислительной техники;</w:t>
            </w:r>
          </w:p>
          <w:p w14:paraId="7D1B9B31" w14:textId="77777777" w:rsidR="00CB6967" w:rsidRPr="00F7547E" w:rsidRDefault="00CB6967" w:rsidP="00D53B4A">
            <w:pPr>
              <w:autoSpaceDE w:val="0"/>
              <w:autoSpaceDN w:val="0"/>
              <w:adjustRightInd w:val="0"/>
              <w:spacing w:after="0" w:line="300" w:lineRule="auto"/>
              <w:ind w:right="175"/>
              <w:rPr>
                <w:rFonts w:ascii="Times New Roman" w:hAnsi="Times New Roman"/>
                <w:sz w:val="24"/>
                <w:szCs w:val="24"/>
              </w:rPr>
            </w:pPr>
            <w:r w:rsidRPr="00F7547E">
              <w:rPr>
                <w:rFonts w:ascii="Times New Roman" w:hAnsi="Times New Roman"/>
                <w:sz w:val="24"/>
                <w:szCs w:val="24"/>
              </w:rPr>
              <w:t>- получать информацию в локальных и глобальных компьютерных сетях;</w:t>
            </w:r>
          </w:p>
          <w:p w14:paraId="271DA941" w14:textId="77777777" w:rsidR="00CB6967" w:rsidRPr="00F7547E" w:rsidRDefault="00CB6967" w:rsidP="00D53B4A">
            <w:pPr>
              <w:autoSpaceDE w:val="0"/>
              <w:autoSpaceDN w:val="0"/>
              <w:adjustRightInd w:val="0"/>
              <w:spacing w:after="0" w:line="300" w:lineRule="auto"/>
              <w:ind w:right="175"/>
              <w:rPr>
                <w:rFonts w:ascii="Times New Roman" w:hAnsi="Times New Roman"/>
                <w:sz w:val="24"/>
                <w:szCs w:val="24"/>
              </w:rPr>
            </w:pPr>
            <w:r w:rsidRPr="00F7547E">
              <w:rPr>
                <w:rFonts w:ascii="Times New Roman" w:hAnsi="Times New Roman"/>
                <w:sz w:val="24"/>
                <w:szCs w:val="24"/>
              </w:rPr>
              <w:t>- применять графические редакторы для создания и редактирования изображений;</w:t>
            </w:r>
          </w:p>
          <w:p w14:paraId="37F2DF3B" w14:textId="77777777" w:rsidR="00CB6967" w:rsidRPr="003E4B8C" w:rsidRDefault="00CB6967" w:rsidP="00D53B4A">
            <w:pPr>
              <w:spacing w:after="0" w:line="300" w:lineRule="auto"/>
              <w:rPr>
                <w:rFonts w:ascii="Times New Roman" w:hAnsi="Times New Roman"/>
                <w:bCs/>
                <w:i/>
              </w:rPr>
            </w:pPr>
            <w:r w:rsidRPr="00F7547E">
              <w:rPr>
                <w:rFonts w:ascii="Times New Roman" w:hAnsi="Times New Roman"/>
                <w:sz w:val="24"/>
                <w:szCs w:val="24"/>
              </w:rPr>
              <w:t>- применять компьютерные программы для поиска информации, составления и оформления документов и презентаций</w:t>
            </w:r>
          </w:p>
        </w:tc>
        <w:tc>
          <w:tcPr>
            <w:tcW w:w="2056" w:type="pct"/>
          </w:tcPr>
          <w:p w14:paraId="7B6AB23F" w14:textId="77777777" w:rsidR="00CB6967" w:rsidRPr="00E925FC" w:rsidRDefault="00CB6967" w:rsidP="00D53B4A">
            <w:pPr>
              <w:spacing w:after="0" w:line="300" w:lineRule="auto"/>
              <w:rPr>
                <w:rFonts w:ascii="Times New Roman" w:eastAsia="Calibri" w:hAnsi="Times New Roman"/>
                <w:color w:val="000000"/>
                <w:sz w:val="24"/>
                <w:szCs w:val="24"/>
                <w:lang w:eastAsia="en-US"/>
              </w:rPr>
            </w:pPr>
            <w:r w:rsidRPr="00E925FC">
              <w:rPr>
                <w:rFonts w:ascii="Times New Roman" w:eastAsia="Calibri" w:hAnsi="Times New Roman"/>
                <w:sz w:val="24"/>
                <w:szCs w:val="24"/>
                <w:lang w:eastAsia="en-US"/>
              </w:rPr>
              <w:lastRenderedPageBreak/>
              <w:t xml:space="preserve">- </w:t>
            </w:r>
            <w:r w:rsidRPr="00E925FC">
              <w:rPr>
                <w:rFonts w:ascii="Times New Roman" w:hAnsi="Times New Roman"/>
                <w:sz w:val="24"/>
                <w:szCs w:val="24"/>
              </w:rPr>
              <w:t>правильно</w:t>
            </w:r>
            <w:r w:rsidRPr="00E925FC">
              <w:rPr>
                <w:rFonts w:ascii="Times New Roman" w:eastAsia="Calibri" w:hAnsi="Times New Roman"/>
                <w:color w:val="000000"/>
                <w:sz w:val="24"/>
                <w:szCs w:val="24"/>
                <w:lang w:eastAsia="en-US"/>
              </w:rPr>
              <w:t xml:space="preserve"> выполняет расчеты с использованием прикладных компьютерных программ;</w:t>
            </w:r>
          </w:p>
          <w:p w14:paraId="47451698" w14:textId="77777777" w:rsidR="00CB6967" w:rsidRPr="00E925FC" w:rsidRDefault="00CB6967" w:rsidP="00D53B4A">
            <w:pPr>
              <w:spacing w:after="0" w:line="300" w:lineRule="auto"/>
              <w:rPr>
                <w:rFonts w:ascii="Times New Roman" w:eastAsia="Calibri" w:hAnsi="Times New Roman"/>
                <w:color w:val="000000"/>
                <w:sz w:val="24"/>
                <w:szCs w:val="24"/>
                <w:lang w:eastAsia="en-US"/>
              </w:rPr>
            </w:pPr>
            <w:r w:rsidRPr="00E925FC">
              <w:rPr>
                <w:rFonts w:ascii="Times New Roman" w:eastAsia="Calibri" w:hAnsi="Times New Roman"/>
                <w:color w:val="000000"/>
                <w:sz w:val="24"/>
                <w:szCs w:val="24"/>
                <w:lang w:eastAsia="en-US"/>
              </w:rPr>
              <w:t>- использует информационно-телекоммуникационную сеть "Интернет" (далее - сеть Интернет) и ее возможности для организации оперативного обмена информацией;</w:t>
            </w:r>
          </w:p>
          <w:p w14:paraId="40809ADD" w14:textId="77777777" w:rsidR="00CB6967" w:rsidRPr="00E925FC" w:rsidRDefault="00CB6967" w:rsidP="00D53B4A">
            <w:pPr>
              <w:spacing w:after="0" w:line="300" w:lineRule="auto"/>
              <w:rPr>
                <w:rFonts w:ascii="Times New Roman" w:eastAsia="Calibri" w:hAnsi="Times New Roman"/>
                <w:color w:val="000000"/>
                <w:sz w:val="24"/>
                <w:szCs w:val="24"/>
                <w:lang w:eastAsia="en-US"/>
              </w:rPr>
            </w:pPr>
            <w:r w:rsidRPr="00E925FC">
              <w:rPr>
                <w:rFonts w:ascii="Times New Roman" w:eastAsia="Calibri" w:hAnsi="Times New Roman"/>
                <w:color w:val="000000"/>
                <w:sz w:val="24"/>
                <w:szCs w:val="24"/>
                <w:lang w:eastAsia="en-US"/>
              </w:rPr>
              <w:lastRenderedPageBreak/>
              <w:t>- использует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20C1DB5E" w14:textId="77777777" w:rsidR="00CB6967" w:rsidRPr="00E925FC" w:rsidRDefault="00CB6967" w:rsidP="00D53B4A">
            <w:pPr>
              <w:spacing w:after="0" w:line="300" w:lineRule="auto"/>
              <w:rPr>
                <w:rFonts w:ascii="Times New Roman" w:hAnsi="Times New Roman"/>
                <w:color w:val="000000"/>
                <w:sz w:val="24"/>
                <w:szCs w:val="24"/>
              </w:rPr>
            </w:pPr>
            <w:r w:rsidRPr="00E925FC">
              <w:rPr>
                <w:rFonts w:ascii="Times New Roman" w:eastAsia="Calibri" w:hAnsi="Times New Roman"/>
                <w:color w:val="000000"/>
                <w:sz w:val="24"/>
                <w:szCs w:val="24"/>
                <w:lang w:eastAsia="en-US"/>
              </w:rPr>
              <w:t xml:space="preserve">- </w:t>
            </w:r>
            <w:r w:rsidRPr="00E925FC">
              <w:rPr>
                <w:rFonts w:ascii="Times New Roman" w:hAnsi="Times New Roman"/>
                <w:sz w:val="24"/>
                <w:szCs w:val="24"/>
              </w:rPr>
              <w:t>правильно</w:t>
            </w:r>
            <w:r w:rsidRPr="00E925FC">
              <w:rPr>
                <w:rFonts w:ascii="Times New Roman" w:hAnsi="Times New Roman"/>
                <w:color w:val="000000"/>
                <w:sz w:val="24"/>
                <w:szCs w:val="24"/>
              </w:rPr>
              <w:t xml:space="preserve"> обрабатывать и анализировать информацию с применением программных средств и вычислительной техники;</w:t>
            </w:r>
          </w:p>
          <w:p w14:paraId="480958C6" w14:textId="77777777" w:rsidR="00CB6967" w:rsidRPr="00E925FC" w:rsidRDefault="00CB6967" w:rsidP="00D53B4A">
            <w:pPr>
              <w:spacing w:after="0" w:line="300" w:lineRule="auto"/>
              <w:rPr>
                <w:rFonts w:ascii="Times New Roman" w:eastAsia="Calibri" w:hAnsi="Times New Roman"/>
                <w:color w:val="000000"/>
                <w:sz w:val="24"/>
                <w:szCs w:val="24"/>
                <w:lang w:eastAsia="en-US"/>
              </w:rPr>
            </w:pPr>
            <w:r w:rsidRPr="00E925FC">
              <w:rPr>
                <w:rFonts w:ascii="Times New Roman" w:hAnsi="Times New Roman"/>
                <w:color w:val="000000"/>
                <w:sz w:val="24"/>
                <w:szCs w:val="24"/>
              </w:rPr>
              <w:t xml:space="preserve">- </w:t>
            </w:r>
            <w:r w:rsidRPr="00E925FC">
              <w:rPr>
                <w:rFonts w:ascii="Times New Roman" w:eastAsia="Calibri" w:hAnsi="Times New Roman"/>
                <w:color w:val="000000"/>
                <w:sz w:val="24"/>
                <w:szCs w:val="24"/>
                <w:lang w:eastAsia="en-US"/>
              </w:rPr>
              <w:t>применяет информацию в локальных и глобальных компьютерных сетях;</w:t>
            </w:r>
          </w:p>
          <w:p w14:paraId="299F838A" w14:textId="77777777" w:rsidR="00CB6967" w:rsidRPr="00E925FC" w:rsidRDefault="00CB6967" w:rsidP="00D53B4A">
            <w:pPr>
              <w:spacing w:after="0" w:line="300" w:lineRule="auto"/>
              <w:rPr>
                <w:rFonts w:ascii="Times New Roman" w:eastAsia="Calibri" w:hAnsi="Times New Roman"/>
                <w:color w:val="000000"/>
                <w:sz w:val="24"/>
                <w:szCs w:val="24"/>
                <w:lang w:eastAsia="en-US"/>
              </w:rPr>
            </w:pPr>
            <w:r w:rsidRPr="00E925FC">
              <w:rPr>
                <w:rFonts w:ascii="Times New Roman" w:eastAsia="Calibri" w:hAnsi="Times New Roman"/>
                <w:color w:val="000000"/>
                <w:sz w:val="24"/>
                <w:szCs w:val="24"/>
                <w:lang w:eastAsia="en-US"/>
              </w:rPr>
              <w:t>- применяет графические редакторы для создания и редактирования изображений;</w:t>
            </w:r>
          </w:p>
          <w:p w14:paraId="67861647" w14:textId="77777777" w:rsidR="00CB6967" w:rsidRPr="003E4B8C" w:rsidRDefault="00CB6967" w:rsidP="00D53B4A">
            <w:pPr>
              <w:spacing w:after="0" w:line="300" w:lineRule="auto"/>
              <w:rPr>
                <w:rFonts w:ascii="Times New Roman" w:hAnsi="Times New Roman"/>
                <w:bCs/>
                <w:i/>
              </w:rPr>
            </w:pPr>
            <w:r w:rsidRPr="00E925FC">
              <w:rPr>
                <w:rFonts w:ascii="Times New Roman" w:hAnsi="Times New Roman"/>
                <w:bCs/>
                <w:i/>
                <w:sz w:val="24"/>
                <w:szCs w:val="24"/>
              </w:rPr>
              <w:t xml:space="preserve">- </w:t>
            </w:r>
            <w:r w:rsidRPr="00E925FC">
              <w:rPr>
                <w:rFonts w:ascii="Times New Roman" w:eastAsia="Calibri" w:hAnsi="Times New Roman"/>
                <w:color w:val="000000"/>
                <w:sz w:val="24"/>
                <w:szCs w:val="24"/>
                <w:lang w:eastAsia="en-US"/>
              </w:rPr>
              <w:t>применяет компьютерные программы для поиска информации, составления и оформления документов и презентаций.</w:t>
            </w:r>
          </w:p>
        </w:tc>
        <w:tc>
          <w:tcPr>
            <w:tcW w:w="1032" w:type="pct"/>
          </w:tcPr>
          <w:p w14:paraId="1E119722" w14:textId="77777777" w:rsidR="00CB6967" w:rsidRPr="003E4B8C" w:rsidRDefault="00CB6967" w:rsidP="00CB6967">
            <w:pPr>
              <w:spacing w:line="300" w:lineRule="auto"/>
              <w:rPr>
                <w:rFonts w:ascii="Times New Roman" w:hAnsi="Times New Roman"/>
                <w:bCs/>
                <w:i/>
              </w:rPr>
            </w:pPr>
            <w:r w:rsidRPr="003E4B8C">
              <w:rPr>
                <w:rFonts w:ascii="Times New Roman" w:hAnsi="Times New Roman"/>
                <w:bCs/>
                <w:i/>
              </w:rPr>
              <w:lastRenderedPageBreak/>
              <w:t>Оценка результатов выполнения практической работы</w:t>
            </w:r>
          </w:p>
          <w:p w14:paraId="23DFB810" w14:textId="77777777" w:rsidR="00CB6967" w:rsidRDefault="00CB6967" w:rsidP="00CB6967">
            <w:pPr>
              <w:spacing w:line="300" w:lineRule="auto"/>
              <w:rPr>
                <w:rFonts w:ascii="Times New Roman" w:hAnsi="Times New Roman"/>
                <w:bCs/>
                <w:i/>
              </w:rPr>
            </w:pPr>
            <w:r w:rsidRPr="003E4B8C">
              <w:rPr>
                <w:rFonts w:ascii="Times New Roman" w:hAnsi="Times New Roman"/>
                <w:bCs/>
                <w:i/>
              </w:rPr>
              <w:t>Экспертное наблюдение за ходом выполнения практической работы</w:t>
            </w:r>
          </w:p>
          <w:p w14:paraId="58A506F1" w14:textId="77777777" w:rsidR="00CB6967" w:rsidRPr="00E925FC" w:rsidRDefault="00CB6967" w:rsidP="00CB6967">
            <w:pPr>
              <w:spacing w:line="300" w:lineRule="auto"/>
              <w:rPr>
                <w:rFonts w:ascii="Times New Roman" w:hAnsi="Times New Roman"/>
                <w:bCs/>
                <w:i/>
              </w:rPr>
            </w:pPr>
            <w:r>
              <w:rPr>
                <w:rFonts w:ascii="Times New Roman" w:hAnsi="Times New Roman"/>
                <w:i/>
                <w:sz w:val="24"/>
                <w:szCs w:val="24"/>
              </w:rPr>
              <w:lastRenderedPageBreak/>
              <w:t>Т</w:t>
            </w:r>
            <w:r w:rsidRPr="00E925FC">
              <w:rPr>
                <w:rFonts w:ascii="Times New Roman" w:hAnsi="Times New Roman"/>
                <w:i/>
                <w:sz w:val="24"/>
                <w:szCs w:val="24"/>
              </w:rPr>
              <w:t>естирования</w:t>
            </w:r>
          </w:p>
        </w:tc>
      </w:tr>
    </w:tbl>
    <w:p w14:paraId="2B2D2C61" w14:textId="77777777" w:rsidR="00CB6967" w:rsidRPr="003E4B8C" w:rsidRDefault="00CB6967" w:rsidP="00CB6967">
      <w:pPr>
        <w:spacing w:after="0"/>
        <w:jc w:val="both"/>
        <w:rPr>
          <w:rFonts w:ascii="Times New Roman" w:hAnsi="Times New Roman"/>
          <w:b/>
          <w:szCs w:val="52"/>
        </w:rPr>
      </w:pPr>
    </w:p>
    <w:p w14:paraId="7F0C4CA4" w14:textId="77777777" w:rsidR="00CB6967" w:rsidRPr="003E4B8C" w:rsidRDefault="00CB6967" w:rsidP="00CB6967">
      <w:pPr>
        <w:spacing w:after="0"/>
        <w:jc w:val="both"/>
        <w:rPr>
          <w:rFonts w:ascii="Times New Roman" w:hAnsi="Times New Roman"/>
          <w:b/>
          <w:szCs w:val="52"/>
        </w:rPr>
      </w:pPr>
    </w:p>
    <w:p w14:paraId="15E533C1" w14:textId="77777777" w:rsidR="00CB6967" w:rsidRPr="003E4B8C" w:rsidRDefault="00CB6967" w:rsidP="00CB6967">
      <w:pPr>
        <w:spacing w:after="0"/>
        <w:jc w:val="both"/>
        <w:rPr>
          <w:rFonts w:ascii="Times New Roman" w:hAnsi="Times New Roman"/>
          <w:b/>
          <w:szCs w:val="52"/>
        </w:rPr>
      </w:pPr>
    </w:p>
    <w:p w14:paraId="14FF367A" w14:textId="77777777" w:rsidR="00CB6967" w:rsidRPr="002E1024" w:rsidRDefault="00CB6967" w:rsidP="00CB6967">
      <w:pPr>
        <w:jc w:val="both"/>
        <w:rPr>
          <w:rFonts w:ascii="Times New Roman" w:hAnsi="Times New Roman"/>
          <w:bCs/>
          <w:sz w:val="28"/>
          <w:szCs w:val="28"/>
        </w:rPr>
      </w:pPr>
    </w:p>
    <w:p w14:paraId="07822EE1" w14:textId="77777777" w:rsidR="00B35109" w:rsidRDefault="00B35109">
      <w:pPr>
        <w:spacing w:after="0" w:line="240" w:lineRule="auto"/>
        <w:rPr>
          <w:rFonts w:ascii="Times New Roman" w:hAnsi="Times New Roman"/>
          <w:b/>
          <w:sz w:val="24"/>
          <w:szCs w:val="24"/>
        </w:rPr>
      </w:pPr>
      <w:r>
        <w:rPr>
          <w:rFonts w:ascii="Times New Roman" w:hAnsi="Times New Roman"/>
          <w:b/>
          <w:sz w:val="24"/>
          <w:szCs w:val="24"/>
        </w:rPr>
        <w:br w:type="page"/>
      </w:r>
    </w:p>
    <w:p w14:paraId="677F95EC" w14:textId="602506C9" w:rsidR="00D53B4A" w:rsidRPr="003E4B8C" w:rsidRDefault="00306C84" w:rsidP="00D53B4A">
      <w:pPr>
        <w:jc w:val="right"/>
        <w:rPr>
          <w:rFonts w:ascii="Times New Roman" w:hAnsi="Times New Roman"/>
          <w:b/>
          <w:sz w:val="24"/>
          <w:szCs w:val="24"/>
        </w:rPr>
      </w:pPr>
      <w:r>
        <w:rPr>
          <w:rFonts w:ascii="Times New Roman" w:hAnsi="Times New Roman"/>
          <w:b/>
          <w:sz w:val="24"/>
          <w:szCs w:val="24"/>
        </w:rPr>
        <w:lastRenderedPageBreak/>
        <w:t>Приложение 2.</w:t>
      </w:r>
      <w:r w:rsidR="00D53B4A">
        <w:rPr>
          <w:rFonts w:ascii="Times New Roman" w:hAnsi="Times New Roman"/>
          <w:b/>
          <w:sz w:val="24"/>
          <w:szCs w:val="24"/>
        </w:rPr>
        <w:t>14</w:t>
      </w:r>
    </w:p>
    <w:p w14:paraId="24A76829" w14:textId="77777777" w:rsidR="00D53B4A" w:rsidRDefault="00D53B4A" w:rsidP="00D53B4A">
      <w:pPr>
        <w:spacing w:after="0"/>
        <w:jc w:val="right"/>
        <w:rPr>
          <w:rFonts w:ascii="Times New Roman" w:hAnsi="Times New Roman"/>
          <w:b/>
          <w:i/>
          <w:sz w:val="24"/>
          <w:szCs w:val="24"/>
        </w:rPr>
      </w:pPr>
      <w:r w:rsidRPr="0005568F">
        <w:rPr>
          <w:rFonts w:ascii="Times New Roman" w:hAnsi="Times New Roman"/>
          <w:sz w:val="24"/>
          <w:szCs w:val="24"/>
        </w:rPr>
        <w:t>к ПООП по</w:t>
      </w:r>
      <w:r w:rsidRPr="003E4B8C">
        <w:rPr>
          <w:rFonts w:ascii="Times New Roman" w:hAnsi="Times New Roman"/>
          <w:b/>
          <w:sz w:val="24"/>
          <w:szCs w:val="24"/>
        </w:rPr>
        <w:t xml:space="preserve"> </w:t>
      </w:r>
      <w:r w:rsidRPr="003E4B8C">
        <w:rPr>
          <w:rFonts w:ascii="Times New Roman" w:hAnsi="Times New Roman"/>
          <w:sz w:val="24"/>
          <w:szCs w:val="24"/>
        </w:rPr>
        <w:t>специальности</w:t>
      </w:r>
      <w:r w:rsidRPr="003E4B8C">
        <w:rPr>
          <w:rFonts w:ascii="Times New Roman" w:hAnsi="Times New Roman"/>
          <w:b/>
          <w:i/>
          <w:sz w:val="24"/>
          <w:szCs w:val="24"/>
        </w:rPr>
        <w:t xml:space="preserve"> </w:t>
      </w:r>
    </w:p>
    <w:p w14:paraId="4553B62D" w14:textId="77777777" w:rsidR="00D53B4A" w:rsidRPr="00B35109" w:rsidRDefault="00D53B4A" w:rsidP="00D53B4A">
      <w:pPr>
        <w:spacing w:after="0"/>
        <w:jc w:val="right"/>
        <w:rPr>
          <w:rFonts w:ascii="Times New Roman" w:hAnsi="Times New Roman"/>
          <w:bCs/>
          <w:iCs/>
          <w:sz w:val="24"/>
          <w:szCs w:val="24"/>
        </w:rPr>
      </w:pPr>
      <w:r w:rsidRPr="00B35109">
        <w:rPr>
          <w:rFonts w:ascii="Times New Roman" w:hAnsi="Times New Roman"/>
          <w:bCs/>
          <w:iCs/>
        </w:rPr>
        <w:t>13.02.01 Тепловые электрические станции</w:t>
      </w:r>
    </w:p>
    <w:p w14:paraId="3780A88D" w14:textId="77777777" w:rsidR="00D53B4A" w:rsidRPr="003E4B8C" w:rsidRDefault="00D53B4A" w:rsidP="00D53B4A">
      <w:pPr>
        <w:jc w:val="center"/>
        <w:rPr>
          <w:rFonts w:ascii="Times New Roman" w:hAnsi="Times New Roman"/>
          <w:b/>
          <w:i/>
        </w:rPr>
      </w:pPr>
    </w:p>
    <w:p w14:paraId="5DCEF8A5" w14:textId="77777777" w:rsidR="00D53B4A" w:rsidRPr="003E4B8C" w:rsidRDefault="00D53B4A" w:rsidP="00D53B4A">
      <w:pPr>
        <w:jc w:val="center"/>
        <w:rPr>
          <w:rFonts w:ascii="Times New Roman" w:hAnsi="Times New Roman"/>
          <w:b/>
          <w:i/>
        </w:rPr>
      </w:pPr>
    </w:p>
    <w:p w14:paraId="6825C075" w14:textId="77777777" w:rsidR="00D53B4A" w:rsidRPr="003E4B8C" w:rsidRDefault="00D53B4A" w:rsidP="00D53B4A">
      <w:pPr>
        <w:jc w:val="center"/>
        <w:rPr>
          <w:rFonts w:ascii="Times New Roman" w:hAnsi="Times New Roman"/>
          <w:b/>
          <w:i/>
        </w:rPr>
      </w:pPr>
    </w:p>
    <w:p w14:paraId="0B5545A3" w14:textId="77777777" w:rsidR="00D53B4A" w:rsidRPr="003E4B8C" w:rsidRDefault="00D53B4A" w:rsidP="00D53B4A">
      <w:pPr>
        <w:jc w:val="center"/>
        <w:rPr>
          <w:rFonts w:ascii="Times New Roman" w:hAnsi="Times New Roman"/>
          <w:b/>
          <w:i/>
        </w:rPr>
      </w:pPr>
    </w:p>
    <w:p w14:paraId="615D3EBA" w14:textId="77777777" w:rsidR="00D53B4A" w:rsidRPr="003E4B8C" w:rsidRDefault="00D53B4A" w:rsidP="00D53B4A">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513C4E78" w14:textId="77777777" w:rsidR="00D53B4A" w:rsidRPr="003E4B8C" w:rsidRDefault="00D53B4A" w:rsidP="00D53B4A">
      <w:pPr>
        <w:jc w:val="center"/>
        <w:rPr>
          <w:rFonts w:ascii="Times New Roman" w:hAnsi="Times New Roman"/>
          <w:b/>
          <w:i/>
          <w:sz w:val="24"/>
          <w:szCs w:val="24"/>
          <w:u w:val="single"/>
        </w:rPr>
      </w:pPr>
    </w:p>
    <w:p w14:paraId="119B36D3" w14:textId="77777777" w:rsidR="00D53B4A" w:rsidRPr="003E4B8C" w:rsidRDefault="00D53B4A" w:rsidP="00D53B4A">
      <w:pPr>
        <w:spacing w:after="0"/>
        <w:jc w:val="center"/>
        <w:rPr>
          <w:rFonts w:ascii="Times New Roman" w:hAnsi="Times New Roman"/>
          <w:b/>
          <w:i/>
          <w:sz w:val="24"/>
          <w:szCs w:val="24"/>
        </w:rPr>
      </w:pPr>
      <w:r>
        <w:rPr>
          <w:rFonts w:ascii="Times New Roman" w:hAnsi="Times New Roman"/>
          <w:b/>
          <w:i/>
          <w:sz w:val="24"/>
          <w:szCs w:val="24"/>
        </w:rPr>
        <w:t>«</w:t>
      </w:r>
      <w:r>
        <w:rPr>
          <w:rFonts w:ascii="Times New Roman" w:hAnsi="Times New Roman"/>
          <w:b/>
          <w:i/>
          <w:sz w:val="28"/>
          <w:szCs w:val="28"/>
        </w:rPr>
        <w:t>ОП.07 ОСНОВЫ ЭКОНОМИКИ</w:t>
      </w:r>
      <w:r w:rsidRPr="003E4B8C">
        <w:rPr>
          <w:rFonts w:ascii="Times New Roman" w:hAnsi="Times New Roman"/>
          <w:b/>
          <w:i/>
          <w:sz w:val="24"/>
          <w:szCs w:val="24"/>
        </w:rPr>
        <w:t>»</w:t>
      </w:r>
    </w:p>
    <w:p w14:paraId="0A92FF58" w14:textId="77777777" w:rsidR="00D53B4A" w:rsidRPr="003E4B8C" w:rsidRDefault="00D53B4A" w:rsidP="00D53B4A">
      <w:pPr>
        <w:jc w:val="center"/>
        <w:rPr>
          <w:rFonts w:ascii="Times New Roman" w:hAnsi="Times New Roman"/>
          <w:b/>
          <w:i/>
        </w:rPr>
      </w:pPr>
    </w:p>
    <w:p w14:paraId="445A7968" w14:textId="77777777" w:rsidR="00D53B4A" w:rsidRPr="003E4B8C" w:rsidRDefault="00D53B4A" w:rsidP="00D53B4A">
      <w:pPr>
        <w:rPr>
          <w:rFonts w:ascii="Times New Roman" w:hAnsi="Times New Roman"/>
          <w:b/>
          <w:i/>
        </w:rPr>
      </w:pPr>
    </w:p>
    <w:p w14:paraId="5DF06B96" w14:textId="77777777" w:rsidR="00D53B4A" w:rsidRPr="003E4B8C" w:rsidRDefault="00D53B4A" w:rsidP="00D53B4A">
      <w:pPr>
        <w:rPr>
          <w:rFonts w:ascii="Times New Roman" w:hAnsi="Times New Roman"/>
          <w:b/>
          <w:i/>
        </w:rPr>
      </w:pPr>
    </w:p>
    <w:p w14:paraId="6B5C4D67" w14:textId="77777777" w:rsidR="00D53B4A" w:rsidRPr="003E4B8C" w:rsidRDefault="00D53B4A" w:rsidP="00D53B4A">
      <w:pPr>
        <w:rPr>
          <w:rFonts w:ascii="Times New Roman" w:hAnsi="Times New Roman"/>
          <w:b/>
          <w:i/>
        </w:rPr>
      </w:pPr>
    </w:p>
    <w:p w14:paraId="4F12688B" w14:textId="77777777" w:rsidR="00D53B4A" w:rsidRPr="003E4B8C" w:rsidRDefault="00D53B4A" w:rsidP="00D53B4A">
      <w:pPr>
        <w:rPr>
          <w:rFonts w:ascii="Times New Roman" w:hAnsi="Times New Roman"/>
          <w:b/>
          <w:i/>
        </w:rPr>
      </w:pPr>
    </w:p>
    <w:p w14:paraId="10418DB7" w14:textId="77777777" w:rsidR="00D53B4A" w:rsidRPr="003E4B8C" w:rsidRDefault="00D53B4A" w:rsidP="00D53B4A">
      <w:pPr>
        <w:rPr>
          <w:rFonts w:ascii="Times New Roman" w:hAnsi="Times New Roman"/>
          <w:b/>
          <w:i/>
        </w:rPr>
      </w:pPr>
    </w:p>
    <w:p w14:paraId="3DE66A91" w14:textId="77777777" w:rsidR="00D53B4A" w:rsidRPr="003E4B8C" w:rsidRDefault="00D53B4A" w:rsidP="00D53B4A">
      <w:pPr>
        <w:rPr>
          <w:rFonts w:ascii="Times New Roman" w:hAnsi="Times New Roman"/>
          <w:b/>
          <w:i/>
        </w:rPr>
      </w:pPr>
    </w:p>
    <w:p w14:paraId="4B930249" w14:textId="77777777" w:rsidR="00D53B4A" w:rsidRPr="003E4B8C" w:rsidRDefault="00D53B4A" w:rsidP="00D53B4A">
      <w:pPr>
        <w:rPr>
          <w:rFonts w:ascii="Times New Roman" w:hAnsi="Times New Roman"/>
          <w:b/>
          <w:i/>
        </w:rPr>
      </w:pPr>
    </w:p>
    <w:p w14:paraId="61CB7A8B" w14:textId="77777777" w:rsidR="00D53B4A" w:rsidRPr="003E4B8C" w:rsidRDefault="00D53B4A" w:rsidP="00D53B4A">
      <w:pPr>
        <w:rPr>
          <w:rFonts w:ascii="Times New Roman" w:hAnsi="Times New Roman"/>
          <w:b/>
          <w:i/>
        </w:rPr>
      </w:pPr>
    </w:p>
    <w:p w14:paraId="56290009" w14:textId="77777777" w:rsidR="00D53B4A" w:rsidRPr="003E4B8C" w:rsidRDefault="00D53B4A" w:rsidP="00D53B4A">
      <w:pPr>
        <w:rPr>
          <w:rFonts w:ascii="Times New Roman" w:hAnsi="Times New Roman"/>
          <w:b/>
          <w:i/>
        </w:rPr>
      </w:pPr>
    </w:p>
    <w:p w14:paraId="7DF3356E" w14:textId="77777777" w:rsidR="00D53B4A" w:rsidRPr="003E4B8C" w:rsidRDefault="00D53B4A" w:rsidP="00D53B4A">
      <w:pPr>
        <w:rPr>
          <w:rFonts w:ascii="Times New Roman" w:hAnsi="Times New Roman"/>
          <w:b/>
          <w:i/>
        </w:rPr>
      </w:pPr>
    </w:p>
    <w:p w14:paraId="7655A6D5" w14:textId="77777777" w:rsidR="00D53B4A" w:rsidRPr="003E4B8C" w:rsidRDefault="00D53B4A" w:rsidP="00D53B4A">
      <w:pPr>
        <w:rPr>
          <w:rFonts w:ascii="Times New Roman" w:hAnsi="Times New Roman"/>
          <w:b/>
          <w:i/>
        </w:rPr>
      </w:pPr>
    </w:p>
    <w:p w14:paraId="4EEE2C8B" w14:textId="77777777" w:rsidR="00D53B4A" w:rsidRPr="003E4B8C" w:rsidRDefault="00D53B4A" w:rsidP="00D53B4A">
      <w:pPr>
        <w:rPr>
          <w:rFonts w:ascii="Times New Roman" w:hAnsi="Times New Roman"/>
          <w:b/>
          <w:i/>
        </w:rPr>
      </w:pPr>
    </w:p>
    <w:p w14:paraId="222FB161" w14:textId="77777777" w:rsidR="00D53B4A" w:rsidRPr="003E4B8C" w:rsidRDefault="00D53B4A" w:rsidP="00D53B4A">
      <w:pPr>
        <w:rPr>
          <w:rFonts w:ascii="Times New Roman" w:hAnsi="Times New Roman"/>
          <w:b/>
          <w:i/>
        </w:rPr>
      </w:pPr>
    </w:p>
    <w:p w14:paraId="1AB4AAC3" w14:textId="77777777" w:rsidR="00D53B4A" w:rsidRPr="003E4B8C" w:rsidRDefault="00D53B4A" w:rsidP="00D53B4A">
      <w:pPr>
        <w:rPr>
          <w:rFonts w:ascii="Times New Roman" w:hAnsi="Times New Roman"/>
          <w:b/>
          <w:i/>
        </w:rPr>
      </w:pPr>
    </w:p>
    <w:p w14:paraId="2007AA1F" w14:textId="77777777" w:rsidR="00D53B4A" w:rsidRPr="003E4B8C" w:rsidRDefault="00D53B4A" w:rsidP="00D53B4A">
      <w:pPr>
        <w:rPr>
          <w:rFonts w:ascii="Times New Roman" w:hAnsi="Times New Roman"/>
          <w:b/>
          <w:i/>
        </w:rPr>
      </w:pPr>
    </w:p>
    <w:p w14:paraId="61163257" w14:textId="77777777" w:rsidR="00D53B4A" w:rsidRDefault="00D53B4A" w:rsidP="00D53B4A">
      <w:pPr>
        <w:rPr>
          <w:rFonts w:ascii="Times New Roman" w:hAnsi="Times New Roman"/>
          <w:b/>
          <w:i/>
        </w:rPr>
      </w:pPr>
    </w:p>
    <w:p w14:paraId="2B960D99" w14:textId="77777777" w:rsidR="00D53B4A" w:rsidRDefault="00D53B4A" w:rsidP="00D53B4A">
      <w:pPr>
        <w:rPr>
          <w:rFonts w:ascii="Times New Roman" w:hAnsi="Times New Roman"/>
          <w:b/>
          <w:i/>
        </w:rPr>
      </w:pPr>
    </w:p>
    <w:p w14:paraId="36945FD4" w14:textId="77777777" w:rsidR="00D53B4A" w:rsidRPr="003E4B8C" w:rsidRDefault="00D53B4A" w:rsidP="00D53B4A">
      <w:pPr>
        <w:rPr>
          <w:rFonts w:ascii="Times New Roman" w:hAnsi="Times New Roman"/>
          <w:b/>
          <w:i/>
        </w:rPr>
      </w:pPr>
    </w:p>
    <w:p w14:paraId="752D1929" w14:textId="77777777" w:rsidR="00D53B4A" w:rsidRPr="003E4B8C" w:rsidRDefault="00D53B4A" w:rsidP="00D53B4A">
      <w:pPr>
        <w:jc w:val="center"/>
        <w:rPr>
          <w:rFonts w:ascii="Times New Roman" w:hAnsi="Times New Roman"/>
          <w:b/>
          <w:i/>
          <w:sz w:val="24"/>
          <w:szCs w:val="24"/>
          <w:vertAlign w:val="superscript"/>
        </w:rPr>
      </w:pPr>
      <w:r>
        <w:rPr>
          <w:rFonts w:ascii="Times New Roman" w:hAnsi="Times New Roman"/>
          <w:b/>
          <w:bCs/>
          <w:i/>
        </w:rPr>
        <w:t>2021</w:t>
      </w:r>
      <w:r w:rsidRPr="003E4B8C">
        <w:rPr>
          <w:rFonts w:ascii="Times New Roman" w:hAnsi="Times New Roman"/>
          <w:b/>
          <w:bCs/>
          <w:i/>
        </w:rPr>
        <w:t xml:space="preserve"> г.</w:t>
      </w:r>
      <w:r w:rsidRPr="003E4B8C">
        <w:rPr>
          <w:rFonts w:ascii="Times New Roman" w:hAnsi="Times New Roman"/>
          <w:b/>
          <w:bCs/>
          <w:i/>
        </w:rPr>
        <w:br w:type="page"/>
      </w:r>
    </w:p>
    <w:p w14:paraId="5E2B2F3B" w14:textId="77777777" w:rsidR="00D53B4A" w:rsidRPr="003E4B8C" w:rsidRDefault="00D53B4A" w:rsidP="00D53B4A">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39BFD5A8" w14:textId="77777777" w:rsidR="00D53B4A" w:rsidRPr="003E4B8C" w:rsidRDefault="00D53B4A" w:rsidP="00D53B4A">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53B4A" w:rsidRPr="003E4B8C" w14:paraId="531D7002" w14:textId="77777777" w:rsidTr="00D53B4A">
        <w:tc>
          <w:tcPr>
            <w:tcW w:w="7501" w:type="dxa"/>
          </w:tcPr>
          <w:p w14:paraId="0F74651A" w14:textId="77777777" w:rsidR="00D53B4A" w:rsidRPr="00D53B4A" w:rsidRDefault="00D53B4A" w:rsidP="00ED69C6">
            <w:pPr>
              <w:pStyle w:val="ad"/>
              <w:numPr>
                <w:ilvl w:val="0"/>
                <w:numId w:val="60"/>
              </w:numPr>
              <w:suppressAutoHyphens/>
              <w:rPr>
                <w:b/>
              </w:rPr>
            </w:pPr>
            <w:r w:rsidRPr="00D53B4A">
              <w:rPr>
                <w:b/>
              </w:rPr>
              <w:t xml:space="preserve">ОБЩАЯ ХАРАКТЕРИСТИКА </w:t>
            </w:r>
            <w:r w:rsidRPr="00D53B4A">
              <w:rPr>
                <w:b/>
                <w:color w:val="000000"/>
              </w:rPr>
              <w:t>ПРИМЕРНОЙ РАБОЧЕЙ ПРОГРАММЫ</w:t>
            </w:r>
            <w:r w:rsidRPr="00D53B4A">
              <w:rPr>
                <w:b/>
              </w:rPr>
              <w:t xml:space="preserve"> УЧЕБНОЙ ДИСЦИПЛИНЫ</w:t>
            </w:r>
          </w:p>
        </w:tc>
        <w:tc>
          <w:tcPr>
            <w:tcW w:w="1854" w:type="dxa"/>
          </w:tcPr>
          <w:p w14:paraId="7F574C77" w14:textId="77777777" w:rsidR="00D53B4A" w:rsidRPr="003E4B8C" w:rsidRDefault="00D53B4A" w:rsidP="00D53B4A">
            <w:pPr>
              <w:jc w:val="center"/>
              <w:rPr>
                <w:rFonts w:ascii="Times New Roman" w:hAnsi="Times New Roman"/>
                <w:b/>
                <w:sz w:val="24"/>
                <w:szCs w:val="24"/>
              </w:rPr>
            </w:pPr>
          </w:p>
        </w:tc>
      </w:tr>
      <w:tr w:rsidR="00D53B4A" w:rsidRPr="003E4B8C" w14:paraId="23719763" w14:textId="77777777" w:rsidTr="00D53B4A">
        <w:tc>
          <w:tcPr>
            <w:tcW w:w="7501" w:type="dxa"/>
          </w:tcPr>
          <w:p w14:paraId="2B5EE374" w14:textId="77777777" w:rsidR="00D53B4A" w:rsidRPr="00D53B4A" w:rsidRDefault="00D53B4A" w:rsidP="00ED69C6">
            <w:pPr>
              <w:pStyle w:val="ad"/>
              <w:numPr>
                <w:ilvl w:val="0"/>
                <w:numId w:val="60"/>
              </w:numPr>
              <w:suppressAutoHyphens/>
              <w:rPr>
                <w:b/>
              </w:rPr>
            </w:pPr>
            <w:r w:rsidRPr="00D53B4A">
              <w:rPr>
                <w:b/>
              </w:rPr>
              <w:t>СТРУКТУРА И СОДЕРЖАНИЕ УЧЕБНОЙ ДИСЦИПЛИНЫ</w:t>
            </w:r>
          </w:p>
          <w:p w14:paraId="7248B41A" w14:textId="77777777" w:rsidR="00D53B4A" w:rsidRPr="003E4B8C" w:rsidRDefault="00D53B4A" w:rsidP="00ED69C6">
            <w:pPr>
              <w:numPr>
                <w:ilvl w:val="0"/>
                <w:numId w:val="60"/>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6A3236EA" w14:textId="77777777" w:rsidR="00D53B4A" w:rsidRPr="003E4B8C" w:rsidRDefault="00D53B4A" w:rsidP="00D53B4A">
            <w:pPr>
              <w:jc w:val="center"/>
              <w:rPr>
                <w:rFonts w:ascii="Times New Roman" w:hAnsi="Times New Roman"/>
                <w:b/>
                <w:sz w:val="24"/>
                <w:szCs w:val="24"/>
              </w:rPr>
            </w:pPr>
          </w:p>
        </w:tc>
      </w:tr>
      <w:tr w:rsidR="00D53B4A" w:rsidRPr="003E4B8C" w14:paraId="23978C72" w14:textId="77777777" w:rsidTr="00D53B4A">
        <w:tc>
          <w:tcPr>
            <w:tcW w:w="7501" w:type="dxa"/>
          </w:tcPr>
          <w:p w14:paraId="57C9656A" w14:textId="77777777" w:rsidR="00D53B4A" w:rsidRPr="003E4B8C" w:rsidRDefault="00D53B4A" w:rsidP="00ED69C6">
            <w:pPr>
              <w:numPr>
                <w:ilvl w:val="0"/>
                <w:numId w:val="60"/>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6444730A" w14:textId="77777777" w:rsidR="00D53B4A" w:rsidRPr="003E4B8C" w:rsidRDefault="00D53B4A" w:rsidP="00D53B4A">
            <w:pPr>
              <w:suppressAutoHyphens/>
              <w:rPr>
                <w:rFonts w:ascii="Times New Roman" w:hAnsi="Times New Roman"/>
                <w:b/>
                <w:sz w:val="24"/>
                <w:szCs w:val="24"/>
              </w:rPr>
            </w:pPr>
          </w:p>
        </w:tc>
        <w:tc>
          <w:tcPr>
            <w:tcW w:w="1854" w:type="dxa"/>
          </w:tcPr>
          <w:p w14:paraId="30FE372D" w14:textId="77777777" w:rsidR="00D53B4A" w:rsidRPr="003E4B8C" w:rsidRDefault="00D53B4A" w:rsidP="00D53B4A">
            <w:pPr>
              <w:jc w:val="center"/>
              <w:rPr>
                <w:rFonts w:ascii="Times New Roman" w:hAnsi="Times New Roman"/>
                <w:b/>
                <w:sz w:val="24"/>
                <w:szCs w:val="24"/>
              </w:rPr>
            </w:pPr>
          </w:p>
        </w:tc>
      </w:tr>
    </w:tbl>
    <w:p w14:paraId="07F3B5C1" w14:textId="77777777" w:rsidR="00D53B4A" w:rsidRPr="00D53B4A" w:rsidRDefault="00D53B4A" w:rsidP="00ED69C6">
      <w:pPr>
        <w:pStyle w:val="ad"/>
        <w:numPr>
          <w:ilvl w:val="0"/>
          <w:numId w:val="61"/>
        </w:numPr>
        <w:suppressAutoHyphens/>
        <w:spacing w:after="0"/>
        <w:ind w:left="284"/>
        <w:jc w:val="center"/>
        <w:rPr>
          <w:b/>
        </w:rPr>
      </w:pPr>
      <w:r w:rsidRPr="00D53B4A">
        <w:rPr>
          <w:b/>
          <w:i/>
          <w:u w:val="single"/>
        </w:rPr>
        <w:br w:type="page"/>
      </w:r>
      <w:r w:rsidRPr="00D53B4A">
        <w:rPr>
          <w:b/>
        </w:rPr>
        <w:lastRenderedPageBreak/>
        <w:t xml:space="preserve">ОБЩАЯ ХАРАКТЕРИСТИКА </w:t>
      </w:r>
      <w:r w:rsidRPr="00D53B4A">
        <w:rPr>
          <w:b/>
          <w:color w:val="000000"/>
        </w:rPr>
        <w:t>ПРИМЕРНОЙ РАБОЧЕЙ ПРОГРАММЫ</w:t>
      </w:r>
      <w:r w:rsidRPr="00D53B4A">
        <w:rPr>
          <w:b/>
        </w:rPr>
        <w:t xml:space="preserve"> УЧЕБНОЙ ДИСЦИПЛИНЫ</w:t>
      </w:r>
    </w:p>
    <w:p w14:paraId="2B905367" w14:textId="77777777" w:rsidR="00D53B4A" w:rsidRPr="003E4B8C" w:rsidRDefault="00D53B4A" w:rsidP="00D53B4A">
      <w:pPr>
        <w:suppressAutoHyphens/>
        <w:spacing w:after="0" w:line="240" w:lineRule="auto"/>
        <w:jc w:val="center"/>
        <w:rPr>
          <w:rFonts w:ascii="Times New Roman" w:hAnsi="Times New Roman"/>
          <w:b/>
          <w:sz w:val="24"/>
          <w:szCs w:val="24"/>
        </w:rPr>
      </w:pPr>
      <w:r>
        <w:rPr>
          <w:rFonts w:ascii="Times New Roman" w:hAnsi="Times New Roman"/>
          <w:b/>
          <w:sz w:val="24"/>
          <w:szCs w:val="24"/>
        </w:rPr>
        <w:t xml:space="preserve"> «ОП.07 О</w:t>
      </w:r>
      <w:r w:rsidRPr="0005568F">
        <w:rPr>
          <w:rFonts w:ascii="Times New Roman" w:hAnsi="Times New Roman"/>
          <w:b/>
          <w:sz w:val="24"/>
          <w:szCs w:val="24"/>
        </w:rPr>
        <w:t>сновы экономики</w:t>
      </w:r>
      <w:r w:rsidRPr="003E4B8C">
        <w:rPr>
          <w:rFonts w:ascii="Times New Roman" w:hAnsi="Times New Roman"/>
          <w:b/>
          <w:sz w:val="24"/>
          <w:szCs w:val="24"/>
        </w:rPr>
        <w:t>»</w:t>
      </w:r>
    </w:p>
    <w:p w14:paraId="5ADC694A" w14:textId="77777777" w:rsidR="00D53B4A" w:rsidRDefault="00D53B4A" w:rsidP="00D53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54C011AD" w14:textId="77777777" w:rsidR="00D53B4A" w:rsidRPr="003E4B8C" w:rsidRDefault="00D53B4A" w:rsidP="00D53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6772F2DC" w14:textId="77777777" w:rsidR="00D53B4A" w:rsidRPr="003E4B8C" w:rsidRDefault="00D53B4A" w:rsidP="00D53B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Pr>
          <w:rFonts w:ascii="Times New Roman" w:hAnsi="Times New Roman"/>
          <w:sz w:val="24"/>
          <w:szCs w:val="24"/>
        </w:rPr>
        <w:t>Учебная дисциплина «</w:t>
      </w:r>
      <w:r w:rsidRPr="0005568F">
        <w:rPr>
          <w:rFonts w:ascii="Times New Roman" w:hAnsi="Times New Roman"/>
          <w:b/>
          <w:i/>
          <w:sz w:val="24"/>
          <w:szCs w:val="24"/>
        </w:rPr>
        <w:t>Основы экономики</w:t>
      </w:r>
      <w:r w:rsidRPr="003E4B8C">
        <w:rPr>
          <w:rFonts w:ascii="Times New Roman" w:hAnsi="Times New Roman"/>
          <w:sz w:val="24"/>
          <w:szCs w:val="24"/>
        </w:rPr>
        <w:t>» является обязательной частью</w:t>
      </w:r>
      <w:r>
        <w:rPr>
          <w:rFonts w:ascii="Times New Roman" w:hAnsi="Times New Roman"/>
          <w:sz w:val="24"/>
          <w:szCs w:val="24"/>
        </w:rPr>
        <w:t xml:space="preserve"> общепрофессионального цикла</w:t>
      </w:r>
      <w:r w:rsidRPr="003E4B8C">
        <w:rPr>
          <w:rFonts w:ascii="Times New Roman" w:hAnsi="Times New Roman"/>
          <w:sz w:val="24"/>
          <w:szCs w:val="24"/>
        </w:rPr>
        <w:t xml:space="preserve"> примерной основной образовательной программы в соответствии с ФГОС СПО по </w:t>
      </w:r>
      <w:r>
        <w:rPr>
          <w:rFonts w:ascii="Times New Roman" w:hAnsi="Times New Roman"/>
          <w:i/>
        </w:rPr>
        <w:t>13.02.01 Тепловые электрические станции</w:t>
      </w:r>
      <w:r>
        <w:rPr>
          <w:rFonts w:ascii="Times New Roman" w:hAnsi="Times New Roman"/>
          <w:sz w:val="24"/>
          <w:szCs w:val="24"/>
        </w:rPr>
        <w:t>.</w:t>
      </w:r>
      <w:r w:rsidRPr="003E4B8C">
        <w:rPr>
          <w:rFonts w:ascii="Times New Roman" w:hAnsi="Times New Roman"/>
          <w:sz w:val="24"/>
          <w:szCs w:val="24"/>
        </w:rPr>
        <w:t xml:space="preserve"> </w:t>
      </w:r>
    </w:p>
    <w:p w14:paraId="3FDBDA08" w14:textId="77777777" w:rsidR="00D53B4A" w:rsidRPr="003E4B8C" w:rsidRDefault="00D53B4A" w:rsidP="00D53B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3E4B8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1-11</w:t>
      </w:r>
      <w:r w:rsidRPr="003E4B8C">
        <w:rPr>
          <w:rFonts w:ascii="Times New Roman" w:hAnsi="Times New Roman"/>
          <w:i/>
          <w:sz w:val="24"/>
          <w:szCs w:val="24"/>
        </w:rPr>
        <w:t>.</w:t>
      </w:r>
    </w:p>
    <w:p w14:paraId="70484543" w14:textId="77777777" w:rsidR="00D53B4A" w:rsidRPr="003E4B8C" w:rsidRDefault="00D53B4A" w:rsidP="00D53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b/>
          <w:sz w:val="24"/>
          <w:szCs w:val="24"/>
        </w:rPr>
      </w:pPr>
    </w:p>
    <w:p w14:paraId="1F960BCF" w14:textId="77777777" w:rsidR="00D53B4A" w:rsidRPr="003E4B8C" w:rsidRDefault="00D53B4A" w:rsidP="00D53B4A">
      <w:pPr>
        <w:spacing w:after="0" w:line="300" w:lineRule="auto"/>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5A4FD066" w14:textId="77777777" w:rsidR="00D53B4A" w:rsidRPr="003E4B8C" w:rsidRDefault="00D53B4A" w:rsidP="00D53B4A">
      <w:pPr>
        <w:suppressAutoHyphens/>
        <w:spacing w:after="0" w:line="300" w:lineRule="auto"/>
        <w:ind w:firstLine="709"/>
        <w:jc w:val="both"/>
        <w:rPr>
          <w:rFonts w:ascii="Times New Roman" w:hAnsi="Times New Roman"/>
          <w:sz w:val="24"/>
          <w:szCs w:val="24"/>
          <w:lang w:eastAsia="en-US"/>
        </w:rPr>
      </w:pPr>
      <w:r w:rsidRPr="003E4B8C">
        <w:rPr>
          <w:rFonts w:ascii="Times New Roman" w:hAnsi="Times New Roman"/>
          <w:sz w:val="24"/>
          <w:szCs w:val="24"/>
        </w:rPr>
        <w:t>В рамках программы учебной дисциплины обучающимися осваиваются умения 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517"/>
        <w:gridCol w:w="5245"/>
      </w:tblGrid>
      <w:tr w:rsidR="00D53B4A" w:rsidRPr="003E4B8C" w14:paraId="1C744B4B" w14:textId="77777777" w:rsidTr="00D53B4A">
        <w:trPr>
          <w:trHeight w:val="649"/>
        </w:trPr>
        <w:tc>
          <w:tcPr>
            <w:tcW w:w="1589" w:type="dxa"/>
            <w:hideMark/>
          </w:tcPr>
          <w:p w14:paraId="42FACED8" w14:textId="77777777" w:rsidR="00D53B4A" w:rsidRPr="003E4B8C" w:rsidRDefault="00D53B4A" w:rsidP="00D53B4A">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 xml:space="preserve">Код </w:t>
            </w:r>
          </w:p>
          <w:p w14:paraId="2ADDFCA0" w14:textId="77777777" w:rsidR="00D53B4A" w:rsidRPr="003E4B8C" w:rsidRDefault="00D53B4A" w:rsidP="00D53B4A">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ПК, ОК</w:t>
            </w:r>
          </w:p>
        </w:tc>
        <w:tc>
          <w:tcPr>
            <w:tcW w:w="2517" w:type="dxa"/>
            <w:hideMark/>
          </w:tcPr>
          <w:p w14:paraId="21315CE5" w14:textId="77777777" w:rsidR="00D53B4A" w:rsidRPr="003E4B8C" w:rsidRDefault="00D53B4A" w:rsidP="00D53B4A">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Умения</w:t>
            </w:r>
          </w:p>
        </w:tc>
        <w:tc>
          <w:tcPr>
            <w:tcW w:w="5245" w:type="dxa"/>
            <w:hideMark/>
          </w:tcPr>
          <w:p w14:paraId="7DC57DB4" w14:textId="77777777" w:rsidR="00D53B4A" w:rsidRPr="003E4B8C" w:rsidRDefault="00D53B4A" w:rsidP="00D53B4A">
            <w:pPr>
              <w:suppressAutoHyphens/>
              <w:spacing w:after="0" w:line="300" w:lineRule="auto"/>
              <w:jc w:val="center"/>
              <w:rPr>
                <w:rFonts w:ascii="Times New Roman" w:hAnsi="Times New Roman"/>
                <w:sz w:val="24"/>
                <w:szCs w:val="24"/>
              </w:rPr>
            </w:pPr>
            <w:r w:rsidRPr="003E4B8C">
              <w:rPr>
                <w:rFonts w:ascii="Times New Roman" w:hAnsi="Times New Roman"/>
                <w:sz w:val="24"/>
                <w:szCs w:val="24"/>
              </w:rPr>
              <w:t>Знания</w:t>
            </w:r>
          </w:p>
        </w:tc>
      </w:tr>
      <w:tr w:rsidR="00D53B4A" w:rsidRPr="003E4B8C" w14:paraId="4DDC2900" w14:textId="77777777" w:rsidTr="00D53B4A">
        <w:trPr>
          <w:trHeight w:val="212"/>
        </w:trPr>
        <w:tc>
          <w:tcPr>
            <w:tcW w:w="1589" w:type="dxa"/>
          </w:tcPr>
          <w:p w14:paraId="34793B1D" w14:textId="77777777" w:rsidR="00D53B4A" w:rsidRPr="00A45027" w:rsidRDefault="00D53B4A" w:rsidP="00D53B4A">
            <w:pPr>
              <w:suppressAutoHyphens/>
              <w:spacing w:after="0" w:line="300" w:lineRule="auto"/>
              <w:jc w:val="center"/>
              <w:rPr>
                <w:rFonts w:ascii="Times New Roman" w:hAnsi="Times New Roman"/>
                <w:i/>
              </w:rPr>
            </w:pPr>
            <w:r w:rsidRPr="00A45027">
              <w:rPr>
                <w:rFonts w:ascii="Times New Roman" w:hAnsi="Times New Roman"/>
                <w:i/>
              </w:rPr>
              <w:t>ОК 1-11</w:t>
            </w:r>
          </w:p>
          <w:p w14:paraId="29DD8A39" w14:textId="77777777" w:rsidR="00D53B4A" w:rsidRPr="00A45027" w:rsidRDefault="00D53B4A" w:rsidP="00D53B4A">
            <w:pPr>
              <w:suppressAutoHyphens/>
              <w:spacing w:after="0" w:line="300" w:lineRule="auto"/>
              <w:jc w:val="center"/>
              <w:rPr>
                <w:rFonts w:ascii="Times New Roman" w:hAnsi="Times New Roman"/>
                <w:i/>
              </w:rPr>
            </w:pPr>
          </w:p>
          <w:p w14:paraId="330C7982" w14:textId="77777777" w:rsidR="00D53B4A" w:rsidRPr="00A45027" w:rsidRDefault="00D53B4A" w:rsidP="00D53B4A">
            <w:pPr>
              <w:suppressAutoHyphens/>
              <w:spacing w:after="0" w:line="300" w:lineRule="auto"/>
              <w:jc w:val="center"/>
              <w:rPr>
                <w:rFonts w:ascii="Times New Roman" w:hAnsi="Times New Roman"/>
                <w:i/>
              </w:rPr>
            </w:pPr>
            <w:r w:rsidRPr="00A45027">
              <w:rPr>
                <w:rFonts w:ascii="Times New Roman" w:hAnsi="Times New Roman"/>
                <w:i/>
              </w:rPr>
              <w:t>ПК</w:t>
            </w:r>
          </w:p>
          <w:p w14:paraId="009E510A" w14:textId="77777777" w:rsidR="00D53B4A" w:rsidRPr="003E4B8C" w:rsidRDefault="00D53B4A" w:rsidP="00D53B4A">
            <w:pPr>
              <w:suppressAutoHyphens/>
              <w:spacing w:after="0" w:line="300" w:lineRule="auto"/>
              <w:jc w:val="center"/>
              <w:rPr>
                <w:rFonts w:ascii="Times New Roman" w:hAnsi="Times New Roman"/>
                <w:i/>
              </w:rPr>
            </w:pPr>
            <w:r w:rsidRPr="00A45027">
              <w:rPr>
                <w:rFonts w:ascii="Times New Roman" w:hAnsi="Times New Roman"/>
                <w:i/>
              </w:rPr>
              <w:t>1.</w:t>
            </w:r>
            <w:r>
              <w:rPr>
                <w:rFonts w:ascii="Times New Roman" w:hAnsi="Times New Roman"/>
                <w:i/>
              </w:rPr>
              <w:t>3</w:t>
            </w:r>
            <w:r w:rsidRPr="00A45027">
              <w:rPr>
                <w:rFonts w:ascii="Times New Roman" w:hAnsi="Times New Roman"/>
                <w:i/>
              </w:rPr>
              <w:t xml:space="preserve"> - 1.4, 2.</w:t>
            </w:r>
            <w:r>
              <w:rPr>
                <w:rFonts w:ascii="Times New Roman" w:hAnsi="Times New Roman"/>
                <w:i/>
              </w:rPr>
              <w:t>2</w:t>
            </w:r>
            <w:r w:rsidRPr="00A45027">
              <w:rPr>
                <w:rFonts w:ascii="Times New Roman" w:hAnsi="Times New Roman"/>
                <w:i/>
              </w:rPr>
              <w:t xml:space="preserve"> - 2.</w:t>
            </w:r>
            <w:r>
              <w:rPr>
                <w:rFonts w:ascii="Times New Roman" w:hAnsi="Times New Roman"/>
                <w:i/>
              </w:rPr>
              <w:t xml:space="preserve">3, 3.1, 3.3, 4.1, </w:t>
            </w:r>
            <w:r w:rsidRPr="00A45027">
              <w:rPr>
                <w:rFonts w:ascii="Times New Roman" w:hAnsi="Times New Roman"/>
                <w:i/>
              </w:rPr>
              <w:t>4.</w:t>
            </w:r>
            <w:r>
              <w:rPr>
                <w:rFonts w:ascii="Times New Roman" w:hAnsi="Times New Roman"/>
                <w:i/>
              </w:rPr>
              <w:t>2</w:t>
            </w:r>
            <w:r w:rsidRPr="00A45027">
              <w:rPr>
                <w:rFonts w:ascii="Times New Roman" w:hAnsi="Times New Roman"/>
                <w:i/>
              </w:rPr>
              <w:t>, 5.1 - 5.4</w:t>
            </w:r>
            <w:r>
              <w:rPr>
                <w:rFonts w:ascii="Times New Roman" w:hAnsi="Times New Roman"/>
                <w:i/>
              </w:rPr>
              <w:t>, 6.1-6.4</w:t>
            </w:r>
          </w:p>
        </w:tc>
        <w:tc>
          <w:tcPr>
            <w:tcW w:w="2517" w:type="dxa"/>
          </w:tcPr>
          <w:p w14:paraId="549793D2" w14:textId="77777777" w:rsidR="00D53B4A" w:rsidRDefault="00D53B4A" w:rsidP="00D53B4A">
            <w:pPr>
              <w:suppressAutoHyphens/>
              <w:spacing w:after="0" w:line="300" w:lineRule="auto"/>
              <w:ind w:right="-108"/>
              <w:rPr>
                <w:rFonts w:ascii="Times New Roman" w:hAnsi="Times New Roman"/>
                <w:color w:val="000000"/>
                <w:sz w:val="24"/>
                <w:szCs w:val="24"/>
              </w:rPr>
            </w:pPr>
            <w:r>
              <w:rPr>
                <w:rFonts w:ascii="Times New Roman" w:hAnsi="Times New Roman"/>
                <w:color w:val="000000"/>
                <w:sz w:val="24"/>
                <w:szCs w:val="24"/>
              </w:rPr>
              <w:t>- находить и использовать</w:t>
            </w:r>
            <w:r>
              <w:rPr>
                <w:rFonts w:ascii="Times New Roman" w:hAnsi="Times New Roman"/>
                <w:color w:val="000000"/>
                <w:sz w:val="24"/>
                <w:szCs w:val="24"/>
              </w:rPr>
              <w:br/>
              <w:t>необходимую экономическую</w:t>
            </w:r>
            <w:r>
              <w:rPr>
                <w:rFonts w:ascii="Times New Roman" w:hAnsi="Times New Roman"/>
                <w:color w:val="000000"/>
                <w:sz w:val="24"/>
                <w:szCs w:val="24"/>
              </w:rPr>
              <w:br/>
              <w:t>информацию;</w:t>
            </w:r>
          </w:p>
          <w:p w14:paraId="560EB90E" w14:textId="77777777" w:rsidR="00D53B4A" w:rsidRDefault="00D53B4A" w:rsidP="00D53B4A">
            <w:pPr>
              <w:suppressAutoHyphens/>
              <w:spacing w:after="0" w:line="300" w:lineRule="auto"/>
              <w:ind w:right="-108"/>
              <w:rPr>
                <w:rFonts w:ascii="Times New Roman" w:hAnsi="Times New Roman"/>
                <w:color w:val="000000"/>
                <w:sz w:val="24"/>
                <w:szCs w:val="24"/>
              </w:rPr>
            </w:pPr>
            <w:r>
              <w:rPr>
                <w:rFonts w:ascii="Times New Roman" w:hAnsi="Times New Roman"/>
                <w:color w:val="000000"/>
                <w:sz w:val="24"/>
                <w:szCs w:val="24"/>
              </w:rPr>
              <w:t>- определять</w:t>
            </w:r>
            <w:r>
              <w:rPr>
                <w:rFonts w:ascii="Times New Roman" w:hAnsi="Times New Roman"/>
                <w:color w:val="000000"/>
                <w:sz w:val="24"/>
                <w:szCs w:val="24"/>
              </w:rPr>
              <w:br/>
              <w:t>организационно-правовые</w:t>
            </w:r>
            <w:r>
              <w:rPr>
                <w:rFonts w:ascii="Times New Roman" w:hAnsi="Times New Roman"/>
                <w:color w:val="000000"/>
                <w:sz w:val="24"/>
                <w:szCs w:val="24"/>
              </w:rPr>
              <w:br/>
              <w:t>формы организаций;</w:t>
            </w:r>
          </w:p>
          <w:p w14:paraId="0DDE2442" w14:textId="77777777" w:rsidR="00D53B4A" w:rsidRDefault="00D53B4A" w:rsidP="00D53B4A">
            <w:pPr>
              <w:suppressAutoHyphens/>
              <w:spacing w:after="0" w:line="300" w:lineRule="auto"/>
              <w:ind w:right="-108"/>
              <w:rPr>
                <w:rFonts w:ascii="Times New Roman" w:hAnsi="Times New Roman"/>
                <w:color w:val="000000"/>
                <w:sz w:val="24"/>
                <w:szCs w:val="24"/>
              </w:rPr>
            </w:pPr>
            <w:r>
              <w:rPr>
                <w:rFonts w:ascii="Times New Roman" w:hAnsi="Times New Roman"/>
                <w:color w:val="000000"/>
                <w:sz w:val="24"/>
                <w:szCs w:val="24"/>
              </w:rPr>
              <w:t>- определять состав</w:t>
            </w:r>
            <w:r>
              <w:rPr>
                <w:rFonts w:ascii="Times New Roman" w:hAnsi="Times New Roman"/>
                <w:color w:val="000000"/>
                <w:sz w:val="24"/>
                <w:szCs w:val="24"/>
              </w:rPr>
              <w:br/>
              <w:t>материальных, трудовых и финансовых ресурсов</w:t>
            </w:r>
            <w:r>
              <w:rPr>
                <w:rFonts w:ascii="Times New Roman" w:hAnsi="Times New Roman"/>
                <w:color w:val="000000"/>
                <w:sz w:val="24"/>
                <w:szCs w:val="24"/>
              </w:rPr>
              <w:br/>
              <w:t>организации;</w:t>
            </w:r>
          </w:p>
          <w:p w14:paraId="1E21A71C" w14:textId="77777777" w:rsidR="00D53B4A" w:rsidRDefault="00D53B4A" w:rsidP="00D53B4A">
            <w:pPr>
              <w:suppressAutoHyphens/>
              <w:spacing w:after="0" w:line="300" w:lineRule="auto"/>
              <w:ind w:right="-108"/>
              <w:rPr>
                <w:rFonts w:ascii="Times New Roman" w:hAnsi="Times New Roman"/>
                <w:color w:val="000000"/>
                <w:sz w:val="24"/>
                <w:szCs w:val="24"/>
              </w:rPr>
            </w:pPr>
            <w:r>
              <w:rPr>
                <w:rFonts w:ascii="Times New Roman" w:hAnsi="Times New Roman"/>
                <w:color w:val="000000"/>
                <w:sz w:val="24"/>
                <w:szCs w:val="24"/>
              </w:rPr>
              <w:t xml:space="preserve"> - оформлять первичные</w:t>
            </w:r>
            <w:r>
              <w:rPr>
                <w:rFonts w:ascii="Times New Roman" w:hAnsi="Times New Roman"/>
                <w:color w:val="000000"/>
                <w:sz w:val="24"/>
                <w:szCs w:val="24"/>
              </w:rPr>
              <w:br/>
              <w:t>документы по учету рабочего времени, выработки, заработной платы, простоев;</w:t>
            </w:r>
          </w:p>
          <w:p w14:paraId="0C149A51" w14:textId="77777777" w:rsidR="00D53B4A" w:rsidRDefault="00D53B4A" w:rsidP="00D53B4A">
            <w:pPr>
              <w:suppressAutoHyphens/>
              <w:spacing w:after="0" w:line="300" w:lineRule="auto"/>
              <w:ind w:right="-108"/>
              <w:rPr>
                <w:rFonts w:ascii="Times New Roman" w:hAnsi="Times New Roman"/>
                <w:color w:val="000000"/>
                <w:sz w:val="24"/>
                <w:szCs w:val="24"/>
              </w:rPr>
            </w:pPr>
            <w:r>
              <w:rPr>
                <w:rFonts w:ascii="Times New Roman" w:hAnsi="Times New Roman"/>
                <w:color w:val="000000"/>
                <w:sz w:val="24"/>
                <w:szCs w:val="24"/>
              </w:rPr>
              <w:t xml:space="preserve"> - рассчитывать основные</w:t>
            </w:r>
            <w:r>
              <w:rPr>
                <w:rFonts w:ascii="Times New Roman" w:hAnsi="Times New Roman"/>
                <w:color w:val="000000"/>
                <w:sz w:val="24"/>
                <w:szCs w:val="24"/>
              </w:rPr>
              <w:br/>
              <w:t>технико-экономические</w:t>
            </w:r>
            <w:r>
              <w:rPr>
                <w:rFonts w:ascii="Times New Roman" w:hAnsi="Times New Roman"/>
                <w:color w:val="000000"/>
                <w:sz w:val="24"/>
                <w:szCs w:val="24"/>
              </w:rPr>
              <w:br/>
              <w:t>показатели деятельности</w:t>
            </w:r>
            <w:r>
              <w:rPr>
                <w:rFonts w:ascii="Times New Roman" w:hAnsi="Times New Roman"/>
                <w:color w:val="000000"/>
                <w:sz w:val="24"/>
                <w:szCs w:val="24"/>
              </w:rPr>
              <w:br/>
            </w:r>
            <w:r>
              <w:rPr>
                <w:rFonts w:ascii="Times New Roman" w:hAnsi="Times New Roman"/>
                <w:color w:val="000000"/>
                <w:sz w:val="24"/>
                <w:szCs w:val="24"/>
              </w:rPr>
              <w:lastRenderedPageBreak/>
              <w:t>подразделения (организации);</w:t>
            </w:r>
          </w:p>
          <w:p w14:paraId="0D70D14C" w14:textId="77777777" w:rsidR="00D53B4A" w:rsidRPr="003E4B8C" w:rsidRDefault="00D53B4A" w:rsidP="00D53B4A">
            <w:pPr>
              <w:suppressAutoHyphens/>
              <w:spacing w:after="0" w:line="300" w:lineRule="auto"/>
              <w:jc w:val="center"/>
              <w:rPr>
                <w:rFonts w:ascii="Times New Roman" w:hAnsi="Times New Roman"/>
                <w:i/>
              </w:rPr>
            </w:pPr>
          </w:p>
        </w:tc>
        <w:tc>
          <w:tcPr>
            <w:tcW w:w="5245" w:type="dxa"/>
          </w:tcPr>
          <w:p w14:paraId="3C1A091B" w14:textId="77777777" w:rsidR="00D53B4A" w:rsidRPr="003E4B8C" w:rsidRDefault="00D53B4A" w:rsidP="00D53B4A">
            <w:pPr>
              <w:suppressAutoHyphens/>
              <w:spacing w:after="0" w:line="300" w:lineRule="auto"/>
              <w:rPr>
                <w:rFonts w:ascii="Times New Roman" w:hAnsi="Times New Roman"/>
                <w:i/>
              </w:rPr>
            </w:pPr>
            <w:r>
              <w:rPr>
                <w:rFonts w:ascii="Times New Roman" w:hAnsi="Times New Roman"/>
                <w:color w:val="000000"/>
                <w:sz w:val="24"/>
                <w:szCs w:val="24"/>
              </w:rPr>
              <w:lastRenderedPageBreak/>
              <w:t>- действующие законодательные и иные нормативные правовые акты, регулирующие</w:t>
            </w:r>
            <w:r>
              <w:rPr>
                <w:rFonts w:ascii="Times New Roman" w:hAnsi="Times New Roman"/>
                <w:color w:val="000000"/>
                <w:sz w:val="24"/>
                <w:szCs w:val="24"/>
              </w:rPr>
              <w:br/>
              <w:t>производственно-хозяйственную деятельность;</w:t>
            </w:r>
            <w:r>
              <w:rPr>
                <w:rFonts w:ascii="Times New Roman" w:hAnsi="Times New Roman"/>
                <w:color w:val="000000"/>
                <w:sz w:val="24"/>
                <w:szCs w:val="24"/>
              </w:rPr>
              <w:br/>
              <w:t>- основные технико-экономические</w:t>
            </w:r>
            <w:r>
              <w:rPr>
                <w:rFonts w:ascii="Times New Roman" w:hAnsi="Times New Roman"/>
                <w:color w:val="000000"/>
                <w:sz w:val="24"/>
                <w:szCs w:val="24"/>
              </w:rPr>
              <w:br/>
              <w:t>показатели деятельности организации;</w:t>
            </w:r>
            <w:r>
              <w:rPr>
                <w:rFonts w:ascii="Times New Roman" w:hAnsi="Times New Roman"/>
                <w:color w:val="000000"/>
                <w:sz w:val="24"/>
                <w:szCs w:val="24"/>
              </w:rPr>
              <w:br/>
              <w:t>- методики расчета основных технико-экономических показателей деятельности</w:t>
            </w:r>
            <w:r>
              <w:rPr>
                <w:rFonts w:ascii="Times New Roman" w:hAnsi="Times New Roman"/>
                <w:color w:val="000000"/>
                <w:sz w:val="24"/>
                <w:szCs w:val="24"/>
              </w:rPr>
              <w:br/>
              <w:t>организации;</w:t>
            </w:r>
            <w:r>
              <w:rPr>
                <w:rFonts w:ascii="Times New Roman" w:hAnsi="Times New Roman"/>
                <w:color w:val="000000"/>
                <w:sz w:val="24"/>
                <w:szCs w:val="24"/>
              </w:rPr>
              <w:br/>
              <w:t>- методы управления основными и оборотными средствами и оценки эффективности их использования;</w:t>
            </w:r>
            <w:r>
              <w:rPr>
                <w:rFonts w:ascii="Times New Roman" w:hAnsi="Times New Roman"/>
                <w:color w:val="000000"/>
                <w:sz w:val="24"/>
                <w:szCs w:val="24"/>
              </w:rPr>
              <w:br/>
              <w:t>- механизмы ценообразования на продукцию (услуги), формы оплаты труда в современных</w:t>
            </w:r>
            <w:r>
              <w:rPr>
                <w:rFonts w:ascii="Times New Roman" w:hAnsi="Times New Roman"/>
                <w:color w:val="000000"/>
                <w:sz w:val="24"/>
                <w:szCs w:val="24"/>
              </w:rPr>
              <w:br/>
              <w:t>условиях;</w:t>
            </w:r>
            <w:r>
              <w:rPr>
                <w:rFonts w:ascii="Times New Roman" w:hAnsi="Times New Roman"/>
                <w:color w:val="000000"/>
                <w:sz w:val="24"/>
                <w:szCs w:val="24"/>
              </w:rPr>
              <w:br/>
              <w:t>- основные принципы построения</w:t>
            </w:r>
            <w:r>
              <w:rPr>
                <w:rFonts w:ascii="Times New Roman" w:hAnsi="Times New Roman"/>
                <w:color w:val="000000"/>
                <w:sz w:val="24"/>
                <w:szCs w:val="24"/>
              </w:rPr>
              <w:br/>
              <w:t>экономической системы организации;</w:t>
            </w:r>
            <w:r>
              <w:rPr>
                <w:rFonts w:ascii="Times New Roman" w:hAnsi="Times New Roman"/>
                <w:color w:val="000000"/>
                <w:sz w:val="24"/>
                <w:szCs w:val="24"/>
              </w:rPr>
              <w:br/>
              <w:t>- основы маркетинговой принципы делового общения;</w:t>
            </w:r>
            <w:r>
              <w:rPr>
                <w:rFonts w:ascii="Times New Roman" w:hAnsi="Times New Roman"/>
                <w:color w:val="000000"/>
                <w:sz w:val="24"/>
                <w:szCs w:val="24"/>
              </w:rPr>
              <w:br/>
              <w:t>- основы организации работы коллектива исполнителей;</w:t>
            </w:r>
            <w:r>
              <w:rPr>
                <w:rFonts w:ascii="Times New Roman" w:hAnsi="Times New Roman"/>
                <w:color w:val="000000"/>
                <w:sz w:val="24"/>
                <w:szCs w:val="24"/>
              </w:rPr>
              <w:br/>
              <w:t>- основы планирования, финансирования и кредитования организации;</w:t>
            </w:r>
            <w:r>
              <w:rPr>
                <w:rFonts w:ascii="Times New Roman" w:hAnsi="Times New Roman"/>
                <w:color w:val="000000"/>
                <w:sz w:val="24"/>
                <w:szCs w:val="24"/>
              </w:rPr>
              <w:br/>
              <w:t>- особенности менеджмента в области профессиональной деятельности;</w:t>
            </w:r>
            <w:r>
              <w:rPr>
                <w:rFonts w:ascii="Times New Roman" w:hAnsi="Times New Roman"/>
                <w:color w:val="000000"/>
                <w:sz w:val="24"/>
                <w:szCs w:val="24"/>
              </w:rPr>
              <w:br/>
              <w:t>- общую производственную и организационную структуру организации;</w:t>
            </w:r>
            <w:r>
              <w:rPr>
                <w:rFonts w:ascii="Times New Roman" w:hAnsi="Times New Roman"/>
                <w:color w:val="000000"/>
                <w:sz w:val="24"/>
                <w:szCs w:val="24"/>
              </w:rPr>
              <w:br/>
              <w:t xml:space="preserve">- современное состояние и перспективы </w:t>
            </w:r>
            <w:r>
              <w:rPr>
                <w:rFonts w:ascii="Times New Roman" w:hAnsi="Times New Roman"/>
                <w:color w:val="000000"/>
                <w:sz w:val="24"/>
                <w:szCs w:val="24"/>
              </w:rPr>
              <w:lastRenderedPageBreak/>
              <w:t>развития отрасли, организацию хозяйствующих субъектов в рыночной экономике;</w:t>
            </w:r>
            <w:r>
              <w:rPr>
                <w:rFonts w:ascii="Times New Roman" w:hAnsi="Times New Roman"/>
                <w:color w:val="000000"/>
                <w:sz w:val="24"/>
                <w:szCs w:val="24"/>
              </w:rPr>
              <w:br/>
              <w:t>- состав материальных, трудовых и финансовых ресурсов организации, показатели их эффективного использования;</w:t>
            </w:r>
            <w:r>
              <w:rPr>
                <w:rFonts w:ascii="Times New Roman" w:hAnsi="Times New Roman"/>
                <w:color w:val="000000"/>
                <w:sz w:val="24"/>
                <w:szCs w:val="24"/>
              </w:rPr>
              <w:br/>
              <w:t xml:space="preserve">- способы экономии ресурсов, основные энерго- и </w:t>
            </w:r>
            <w:proofErr w:type="spellStart"/>
            <w:r>
              <w:rPr>
                <w:rFonts w:ascii="Times New Roman" w:hAnsi="Times New Roman"/>
                <w:color w:val="000000"/>
                <w:sz w:val="24"/>
                <w:szCs w:val="24"/>
              </w:rPr>
              <w:t>материалосберегающие</w:t>
            </w:r>
            <w:proofErr w:type="spellEnd"/>
            <w:r>
              <w:rPr>
                <w:rFonts w:ascii="Times New Roman" w:hAnsi="Times New Roman"/>
                <w:color w:val="000000"/>
                <w:sz w:val="24"/>
                <w:szCs w:val="24"/>
              </w:rPr>
              <w:t xml:space="preserve"> технологии;</w:t>
            </w:r>
            <w:r>
              <w:rPr>
                <w:rFonts w:ascii="Times New Roman" w:hAnsi="Times New Roman"/>
                <w:color w:val="000000"/>
                <w:sz w:val="24"/>
                <w:szCs w:val="24"/>
              </w:rPr>
              <w:br/>
              <w:t>- формы организации и оплаты труда.</w:t>
            </w:r>
          </w:p>
        </w:tc>
      </w:tr>
    </w:tbl>
    <w:p w14:paraId="121DB6D3" w14:textId="77777777" w:rsidR="00D53B4A" w:rsidRDefault="00D53B4A" w:rsidP="00D53B4A">
      <w:pPr>
        <w:suppressAutoHyphens/>
        <w:spacing w:after="240" w:line="240" w:lineRule="auto"/>
        <w:ind w:firstLine="709"/>
        <w:rPr>
          <w:rFonts w:ascii="Times New Roman" w:hAnsi="Times New Roman"/>
          <w:b/>
        </w:rPr>
      </w:pPr>
    </w:p>
    <w:p w14:paraId="18FB7D9E" w14:textId="77777777" w:rsidR="00D53B4A" w:rsidRDefault="00D53B4A" w:rsidP="00D53B4A">
      <w:pPr>
        <w:suppressAutoHyphens/>
        <w:spacing w:after="240" w:line="240" w:lineRule="auto"/>
        <w:ind w:firstLine="709"/>
        <w:rPr>
          <w:rFonts w:ascii="Times New Roman" w:hAnsi="Times New Roman"/>
          <w:b/>
        </w:rPr>
      </w:pPr>
    </w:p>
    <w:p w14:paraId="030EDC63" w14:textId="77777777" w:rsidR="00D53B4A" w:rsidRDefault="00D53B4A" w:rsidP="00D53B4A">
      <w:pPr>
        <w:suppressAutoHyphens/>
        <w:spacing w:after="240" w:line="240" w:lineRule="auto"/>
        <w:ind w:firstLine="709"/>
        <w:rPr>
          <w:rFonts w:ascii="Times New Roman" w:hAnsi="Times New Roman"/>
          <w:b/>
        </w:rPr>
      </w:pPr>
    </w:p>
    <w:p w14:paraId="6C29681A" w14:textId="77777777" w:rsidR="00D53B4A" w:rsidRPr="003E4B8C" w:rsidRDefault="00D53B4A" w:rsidP="00D53B4A">
      <w:pPr>
        <w:suppressAutoHyphens/>
        <w:spacing w:after="240" w:line="240" w:lineRule="auto"/>
        <w:ind w:firstLine="709"/>
        <w:rPr>
          <w:rFonts w:ascii="Times New Roman" w:hAnsi="Times New Roman"/>
          <w:b/>
        </w:rPr>
      </w:pPr>
    </w:p>
    <w:p w14:paraId="0B8B98C0" w14:textId="77777777" w:rsidR="00D53B4A" w:rsidRPr="003E4B8C" w:rsidRDefault="00D53B4A" w:rsidP="00D53B4A">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056FA624" w14:textId="77777777" w:rsidR="00D53B4A" w:rsidRPr="003E4B8C" w:rsidRDefault="00D53B4A" w:rsidP="00D53B4A">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53"/>
        <w:gridCol w:w="2094"/>
        <w:gridCol w:w="2092"/>
      </w:tblGrid>
      <w:tr w:rsidR="00D53B4A" w:rsidRPr="006E0512" w14:paraId="6015D270" w14:textId="77777777" w:rsidTr="00D53B4A">
        <w:trPr>
          <w:trHeight w:val="490"/>
        </w:trPr>
        <w:tc>
          <w:tcPr>
            <w:tcW w:w="2759" w:type="pct"/>
            <w:vAlign w:val="center"/>
          </w:tcPr>
          <w:p w14:paraId="274562E2" w14:textId="77777777" w:rsidR="00D53B4A" w:rsidRPr="006E0512" w:rsidRDefault="00D53B4A" w:rsidP="00D53B4A">
            <w:pPr>
              <w:suppressAutoHyphens/>
              <w:rPr>
                <w:rFonts w:ascii="Times New Roman" w:hAnsi="Times New Roman"/>
                <w:b/>
                <w:sz w:val="24"/>
                <w:szCs w:val="24"/>
              </w:rPr>
            </w:pPr>
            <w:r w:rsidRPr="006E0512">
              <w:rPr>
                <w:rFonts w:ascii="Times New Roman" w:hAnsi="Times New Roman"/>
                <w:b/>
                <w:sz w:val="24"/>
                <w:szCs w:val="24"/>
              </w:rPr>
              <w:t>Вид учебной работы</w:t>
            </w:r>
          </w:p>
        </w:tc>
        <w:tc>
          <w:tcPr>
            <w:tcW w:w="1121" w:type="pct"/>
            <w:vAlign w:val="center"/>
          </w:tcPr>
          <w:p w14:paraId="2BEF4D99" w14:textId="77777777" w:rsidR="00D53B4A" w:rsidRPr="006E0512" w:rsidRDefault="00D53B4A" w:rsidP="00D53B4A">
            <w:pPr>
              <w:suppressAutoHyphens/>
              <w:rPr>
                <w:rFonts w:ascii="Times New Roman" w:hAnsi="Times New Roman"/>
                <w:b/>
                <w:iCs/>
                <w:sz w:val="24"/>
                <w:szCs w:val="24"/>
              </w:rPr>
            </w:pPr>
            <w:r w:rsidRPr="006E0512">
              <w:rPr>
                <w:rFonts w:ascii="Times New Roman" w:hAnsi="Times New Roman"/>
                <w:b/>
                <w:iCs/>
                <w:sz w:val="24"/>
                <w:szCs w:val="24"/>
              </w:rPr>
              <w:t xml:space="preserve">Объем в часах </w:t>
            </w:r>
            <w:r w:rsidRPr="006E0512">
              <w:rPr>
                <w:rFonts w:ascii="Times New Roman" w:hAnsi="Times New Roman"/>
                <w:b/>
                <w:sz w:val="24"/>
                <w:szCs w:val="24"/>
              </w:rPr>
              <w:t>для квалификации техник-теплотехник</w:t>
            </w:r>
          </w:p>
        </w:tc>
        <w:tc>
          <w:tcPr>
            <w:tcW w:w="1120" w:type="pct"/>
          </w:tcPr>
          <w:p w14:paraId="1680A3BA" w14:textId="77777777" w:rsidR="00D53B4A" w:rsidRPr="006E0512" w:rsidRDefault="00D53B4A" w:rsidP="00D53B4A">
            <w:pPr>
              <w:suppressAutoHyphens/>
              <w:rPr>
                <w:rFonts w:ascii="Times New Roman" w:hAnsi="Times New Roman"/>
                <w:b/>
                <w:iCs/>
                <w:sz w:val="24"/>
                <w:szCs w:val="24"/>
              </w:rPr>
            </w:pPr>
            <w:r w:rsidRPr="006E0512">
              <w:rPr>
                <w:rFonts w:ascii="Times New Roman" w:hAnsi="Times New Roman"/>
                <w:b/>
                <w:sz w:val="24"/>
                <w:szCs w:val="24"/>
              </w:rPr>
              <w:t>Объем в часах для квалификации старший техник-теплотехник</w:t>
            </w:r>
          </w:p>
        </w:tc>
      </w:tr>
      <w:tr w:rsidR="00D53B4A" w:rsidRPr="006E0512" w14:paraId="24474FD3" w14:textId="77777777" w:rsidTr="00D53B4A">
        <w:trPr>
          <w:trHeight w:val="490"/>
        </w:trPr>
        <w:tc>
          <w:tcPr>
            <w:tcW w:w="2759" w:type="pct"/>
            <w:vAlign w:val="center"/>
          </w:tcPr>
          <w:p w14:paraId="4036F18C" w14:textId="77777777" w:rsidR="00D53B4A" w:rsidRPr="006E0512" w:rsidRDefault="00D53B4A" w:rsidP="00D53B4A">
            <w:pPr>
              <w:suppressAutoHyphens/>
              <w:spacing w:after="0"/>
              <w:rPr>
                <w:rFonts w:ascii="Times New Roman" w:hAnsi="Times New Roman"/>
                <w:b/>
                <w:sz w:val="24"/>
                <w:szCs w:val="24"/>
              </w:rPr>
            </w:pPr>
            <w:r w:rsidRPr="006E0512">
              <w:rPr>
                <w:rFonts w:ascii="Times New Roman" w:hAnsi="Times New Roman"/>
                <w:b/>
                <w:sz w:val="24"/>
                <w:szCs w:val="24"/>
              </w:rPr>
              <w:t>Объем образовательной программы учебной дисциплины</w:t>
            </w:r>
          </w:p>
        </w:tc>
        <w:tc>
          <w:tcPr>
            <w:tcW w:w="1121" w:type="pct"/>
            <w:vAlign w:val="center"/>
          </w:tcPr>
          <w:p w14:paraId="16DD600E" w14:textId="77777777" w:rsidR="00D53B4A" w:rsidRPr="006E0512" w:rsidRDefault="00D53B4A" w:rsidP="00D53B4A">
            <w:pPr>
              <w:suppressAutoHyphens/>
              <w:spacing w:after="0"/>
              <w:jc w:val="center"/>
              <w:rPr>
                <w:rFonts w:ascii="Times New Roman" w:hAnsi="Times New Roman"/>
                <w:iCs/>
                <w:sz w:val="24"/>
                <w:szCs w:val="24"/>
              </w:rPr>
            </w:pPr>
            <w:r w:rsidRPr="006E0512">
              <w:rPr>
                <w:rFonts w:ascii="Times New Roman" w:hAnsi="Times New Roman"/>
                <w:iCs/>
                <w:sz w:val="24"/>
                <w:szCs w:val="24"/>
              </w:rPr>
              <w:t>48</w:t>
            </w:r>
          </w:p>
        </w:tc>
        <w:tc>
          <w:tcPr>
            <w:tcW w:w="1120" w:type="pct"/>
            <w:vAlign w:val="center"/>
          </w:tcPr>
          <w:p w14:paraId="45BAA48B" w14:textId="77777777" w:rsidR="00D53B4A" w:rsidRPr="006E0512" w:rsidRDefault="00D53B4A" w:rsidP="00D53B4A">
            <w:pPr>
              <w:suppressAutoHyphens/>
              <w:spacing w:after="0"/>
              <w:jc w:val="center"/>
              <w:rPr>
                <w:rFonts w:ascii="Times New Roman" w:hAnsi="Times New Roman"/>
                <w:iCs/>
                <w:sz w:val="24"/>
                <w:szCs w:val="24"/>
              </w:rPr>
            </w:pPr>
            <w:r w:rsidRPr="006E0512">
              <w:rPr>
                <w:rFonts w:ascii="Times New Roman" w:hAnsi="Times New Roman"/>
                <w:iCs/>
                <w:sz w:val="24"/>
                <w:szCs w:val="24"/>
              </w:rPr>
              <w:t>50</w:t>
            </w:r>
          </w:p>
        </w:tc>
      </w:tr>
      <w:tr w:rsidR="00D53B4A" w:rsidRPr="006E0512" w14:paraId="19097F55" w14:textId="77777777" w:rsidTr="00D53B4A">
        <w:trPr>
          <w:trHeight w:val="490"/>
        </w:trPr>
        <w:tc>
          <w:tcPr>
            <w:tcW w:w="2759" w:type="pct"/>
            <w:shd w:val="clear" w:color="auto" w:fill="auto"/>
            <w:vAlign w:val="center"/>
          </w:tcPr>
          <w:p w14:paraId="5ECE17A2" w14:textId="77777777" w:rsidR="00D53B4A" w:rsidRPr="006E0512" w:rsidRDefault="00D53B4A" w:rsidP="00D53B4A">
            <w:pPr>
              <w:suppressAutoHyphens/>
              <w:spacing w:after="0"/>
              <w:rPr>
                <w:rFonts w:ascii="Times New Roman" w:hAnsi="Times New Roman"/>
                <w:b/>
                <w:sz w:val="24"/>
                <w:szCs w:val="24"/>
              </w:rPr>
            </w:pPr>
            <w:r w:rsidRPr="006E0512">
              <w:rPr>
                <w:rFonts w:ascii="Times New Roman" w:hAnsi="Times New Roman"/>
                <w:b/>
                <w:sz w:val="24"/>
                <w:szCs w:val="24"/>
              </w:rPr>
              <w:t>в т.ч. в форме практической подготовки</w:t>
            </w:r>
          </w:p>
        </w:tc>
        <w:tc>
          <w:tcPr>
            <w:tcW w:w="1121" w:type="pct"/>
            <w:shd w:val="clear" w:color="auto" w:fill="auto"/>
            <w:vAlign w:val="center"/>
          </w:tcPr>
          <w:p w14:paraId="236D94B8" w14:textId="77777777" w:rsidR="00D53B4A" w:rsidRPr="006E0512" w:rsidRDefault="00D53B4A" w:rsidP="00D53B4A">
            <w:pPr>
              <w:suppressAutoHyphens/>
              <w:spacing w:after="0"/>
              <w:jc w:val="center"/>
              <w:rPr>
                <w:rFonts w:ascii="Times New Roman" w:hAnsi="Times New Roman"/>
                <w:iCs/>
                <w:sz w:val="24"/>
                <w:szCs w:val="24"/>
              </w:rPr>
            </w:pPr>
            <w:r w:rsidRPr="006E0512">
              <w:rPr>
                <w:rFonts w:ascii="Times New Roman" w:hAnsi="Times New Roman"/>
                <w:iCs/>
                <w:sz w:val="24"/>
                <w:szCs w:val="24"/>
              </w:rPr>
              <w:t>46</w:t>
            </w:r>
          </w:p>
        </w:tc>
        <w:tc>
          <w:tcPr>
            <w:tcW w:w="1120" w:type="pct"/>
            <w:vAlign w:val="center"/>
          </w:tcPr>
          <w:p w14:paraId="3DEF1BC7" w14:textId="77777777" w:rsidR="00D53B4A" w:rsidRPr="006E0512" w:rsidRDefault="00D53B4A" w:rsidP="00D53B4A">
            <w:pPr>
              <w:suppressAutoHyphens/>
              <w:spacing w:after="0"/>
              <w:jc w:val="center"/>
              <w:rPr>
                <w:rFonts w:ascii="Times New Roman" w:hAnsi="Times New Roman"/>
                <w:iCs/>
                <w:sz w:val="24"/>
                <w:szCs w:val="24"/>
              </w:rPr>
            </w:pPr>
            <w:r w:rsidRPr="006E0512">
              <w:rPr>
                <w:rFonts w:ascii="Times New Roman" w:hAnsi="Times New Roman"/>
                <w:iCs/>
                <w:sz w:val="24"/>
                <w:szCs w:val="24"/>
              </w:rPr>
              <w:t>48</w:t>
            </w:r>
          </w:p>
        </w:tc>
      </w:tr>
      <w:tr w:rsidR="00D53B4A" w:rsidRPr="006E0512" w14:paraId="0946BE9F" w14:textId="77777777" w:rsidTr="00D53B4A">
        <w:trPr>
          <w:trHeight w:val="336"/>
        </w:trPr>
        <w:tc>
          <w:tcPr>
            <w:tcW w:w="3880" w:type="pct"/>
            <w:gridSpan w:val="2"/>
            <w:vAlign w:val="center"/>
          </w:tcPr>
          <w:p w14:paraId="1C6691C9" w14:textId="77777777" w:rsidR="00D53B4A" w:rsidRPr="006E0512" w:rsidRDefault="00D53B4A" w:rsidP="00D53B4A">
            <w:pPr>
              <w:suppressAutoHyphens/>
              <w:spacing w:after="0"/>
              <w:rPr>
                <w:rFonts w:ascii="Times New Roman" w:hAnsi="Times New Roman"/>
                <w:iCs/>
                <w:sz w:val="24"/>
                <w:szCs w:val="24"/>
              </w:rPr>
            </w:pPr>
            <w:r w:rsidRPr="006E0512">
              <w:rPr>
                <w:rFonts w:ascii="Times New Roman" w:hAnsi="Times New Roman"/>
                <w:sz w:val="24"/>
                <w:szCs w:val="24"/>
              </w:rPr>
              <w:t>в т. ч.:</w:t>
            </w:r>
          </w:p>
        </w:tc>
        <w:tc>
          <w:tcPr>
            <w:tcW w:w="1120" w:type="pct"/>
            <w:vAlign w:val="center"/>
          </w:tcPr>
          <w:p w14:paraId="25F37E73" w14:textId="77777777" w:rsidR="00D53B4A" w:rsidRPr="006E0512" w:rsidRDefault="00D53B4A" w:rsidP="00D53B4A">
            <w:pPr>
              <w:suppressAutoHyphens/>
              <w:spacing w:after="0"/>
              <w:rPr>
                <w:rFonts w:ascii="Times New Roman" w:hAnsi="Times New Roman"/>
                <w:sz w:val="24"/>
                <w:szCs w:val="24"/>
              </w:rPr>
            </w:pPr>
          </w:p>
        </w:tc>
      </w:tr>
      <w:tr w:rsidR="00D53B4A" w:rsidRPr="006E0512" w14:paraId="432A58A1" w14:textId="77777777" w:rsidTr="00D53B4A">
        <w:trPr>
          <w:trHeight w:val="490"/>
        </w:trPr>
        <w:tc>
          <w:tcPr>
            <w:tcW w:w="2759" w:type="pct"/>
            <w:vAlign w:val="center"/>
          </w:tcPr>
          <w:p w14:paraId="7A0BA01E" w14:textId="77777777" w:rsidR="00D53B4A" w:rsidRPr="006E0512" w:rsidRDefault="00D53B4A" w:rsidP="00D53B4A">
            <w:pPr>
              <w:suppressAutoHyphens/>
              <w:spacing w:after="0"/>
              <w:rPr>
                <w:rFonts w:ascii="Times New Roman" w:hAnsi="Times New Roman"/>
                <w:sz w:val="24"/>
                <w:szCs w:val="24"/>
              </w:rPr>
            </w:pPr>
            <w:r w:rsidRPr="006E0512">
              <w:rPr>
                <w:rFonts w:ascii="Times New Roman" w:hAnsi="Times New Roman"/>
                <w:sz w:val="24"/>
                <w:szCs w:val="24"/>
              </w:rPr>
              <w:t>теоретическое обучение</w:t>
            </w:r>
          </w:p>
        </w:tc>
        <w:tc>
          <w:tcPr>
            <w:tcW w:w="1121" w:type="pct"/>
            <w:vAlign w:val="center"/>
          </w:tcPr>
          <w:p w14:paraId="2B0A8E3E" w14:textId="77777777" w:rsidR="00D53B4A" w:rsidRPr="006E0512" w:rsidRDefault="00D53B4A" w:rsidP="00D53B4A">
            <w:pPr>
              <w:suppressAutoHyphens/>
              <w:spacing w:after="0"/>
              <w:jc w:val="center"/>
              <w:rPr>
                <w:rFonts w:ascii="Times New Roman" w:hAnsi="Times New Roman"/>
                <w:iCs/>
                <w:sz w:val="24"/>
                <w:szCs w:val="24"/>
              </w:rPr>
            </w:pPr>
            <w:r w:rsidRPr="006E0512">
              <w:rPr>
                <w:rFonts w:ascii="Times New Roman" w:hAnsi="Times New Roman"/>
                <w:iCs/>
                <w:sz w:val="24"/>
                <w:szCs w:val="24"/>
              </w:rPr>
              <w:t>32</w:t>
            </w:r>
          </w:p>
        </w:tc>
        <w:tc>
          <w:tcPr>
            <w:tcW w:w="1120" w:type="pct"/>
            <w:vAlign w:val="center"/>
          </w:tcPr>
          <w:p w14:paraId="4EFFB75D" w14:textId="77777777" w:rsidR="00D53B4A" w:rsidRPr="006E0512" w:rsidRDefault="00D53B4A" w:rsidP="00D53B4A">
            <w:pPr>
              <w:suppressAutoHyphens/>
              <w:spacing w:after="0"/>
              <w:jc w:val="center"/>
              <w:rPr>
                <w:rFonts w:ascii="Times New Roman" w:hAnsi="Times New Roman"/>
                <w:iCs/>
                <w:sz w:val="24"/>
                <w:szCs w:val="24"/>
              </w:rPr>
            </w:pPr>
            <w:r w:rsidRPr="006E0512">
              <w:rPr>
                <w:rFonts w:ascii="Times New Roman" w:hAnsi="Times New Roman"/>
                <w:iCs/>
                <w:sz w:val="24"/>
                <w:szCs w:val="24"/>
              </w:rPr>
              <w:t>34</w:t>
            </w:r>
          </w:p>
        </w:tc>
      </w:tr>
      <w:tr w:rsidR="00D53B4A" w:rsidRPr="006E0512" w14:paraId="453354D8" w14:textId="77777777" w:rsidTr="00D53B4A">
        <w:trPr>
          <w:trHeight w:val="490"/>
        </w:trPr>
        <w:tc>
          <w:tcPr>
            <w:tcW w:w="2759" w:type="pct"/>
            <w:vAlign w:val="center"/>
          </w:tcPr>
          <w:p w14:paraId="4A96FD44" w14:textId="77777777" w:rsidR="00D53B4A" w:rsidRPr="006E0512" w:rsidRDefault="00D53B4A" w:rsidP="00D53B4A">
            <w:pPr>
              <w:suppressAutoHyphens/>
              <w:spacing w:after="0"/>
              <w:rPr>
                <w:rFonts w:ascii="Times New Roman" w:hAnsi="Times New Roman"/>
                <w:sz w:val="24"/>
                <w:szCs w:val="24"/>
              </w:rPr>
            </w:pPr>
            <w:r w:rsidRPr="006E0512">
              <w:rPr>
                <w:rFonts w:ascii="Times New Roman" w:hAnsi="Times New Roman"/>
                <w:sz w:val="24"/>
                <w:szCs w:val="24"/>
              </w:rPr>
              <w:t>практические занятия</w:t>
            </w:r>
            <w:r w:rsidRPr="006E0512">
              <w:rPr>
                <w:rFonts w:ascii="Times New Roman" w:hAnsi="Times New Roman"/>
                <w:i/>
                <w:sz w:val="24"/>
                <w:szCs w:val="24"/>
              </w:rPr>
              <w:t xml:space="preserve"> (если предусмотрено)</w:t>
            </w:r>
          </w:p>
        </w:tc>
        <w:tc>
          <w:tcPr>
            <w:tcW w:w="1121" w:type="pct"/>
            <w:vAlign w:val="center"/>
          </w:tcPr>
          <w:p w14:paraId="1D7EFF4F" w14:textId="77777777" w:rsidR="00D53B4A" w:rsidRPr="006E0512" w:rsidRDefault="00D53B4A" w:rsidP="00D53B4A">
            <w:pPr>
              <w:suppressAutoHyphens/>
              <w:spacing w:after="0"/>
              <w:jc w:val="center"/>
              <w:rPr>
                <w:rFonts w:ascii="Times New Roman" w:hAnsi="Times New Roman"/>
                <w:iCs/>
                <w:sz w:val="24"/>
                <w:szCs w:val="24"/>
              </w:rPr>
            </w:pPr>
            <w:r w:rsidRPr="006E0512">
              <w:rPr>
                <w:rFonts w:ascii="Times New Roman" w:hAnsi="Times New Roman"/>
                <w:iCs/>
                <w:sz w:val="24"/>
                <w:szCs w:val="24"/>
              </w:rPr>
              <w:t>14</w:t>
            </w:r>
          </w:p>
        </w:tc>
        <w:tc>
          <w:tcPr>
            <w:tcW w:w="1120" w:type="pct"/>
            <w:vAlign w:val="center"/>
          </w:tcPr>
          <w:p w14:paraId="2C1538DE" w14:textId="77777777" w:rsidR="00D53B4A" w:rsidRPr="006E0512" w:rsidRDefault="00D53B4A" w:rsidP="00D53B4A">
            <w:pPr>
              <w:suppressAutoHyphens/>
              <w:spacing w:after="0"/>
              <w:jc w:val="center"/>
              <w:rPr>
                <w:rFonts w:ascii="Times New Roman" w:hAnsi="Times New Roman"/>
                <w:iCs/>
                <w:sz w:val="24"/>
                <w:szCs w:val="24"/>
              </w:rPr>
            </w:pPr>
            <w:r w:rsidRPr="006E0512">
              <w:rPr>
                <w:rFonts w:ascii="Times New Roman" w:hAnsi="Times New Roman"/>
                <w:iCs/>
                <w:sz w:val="24"/>
                <w:szCs w:val="24"/>
              </w:rPr>
              <w:t>14</w:t>
            </w:r>
          </w:p>
        </w:tc>
      </w:tr>
      <w:tr w:rsidR="00D53B4A" w:rsidRPr="006E0512" w14:paraId="7A0A9911" w14:textId="77777777" w:rsidTr="00D53B4A">
        <w:trPr>
          <w:trHeight w:val="267"/>
        </w:trPr>
        <w:tc>
          <w:tcPr>
            <w:tcW w:w="2759" w:type="pct"/>
            <w:vAlign w:val="center"/>
          </w:tcPr>
          <w:p w14:paraId="5D4AC526" w14:textId="77777777" w:rsidR="00D53B4A" w:rsidRPr="006E0512" w:rsidRDefault="00D53B4A" w:rsidP="00D53B4A">
            <w:pPr>
              <w:suppressAutoHyphens/>
              <w:spacing w:after="0"/>
              <w:rPr>
                <w:rFonts w:ascii="Times New Roman" w:hAnsi="Times New Roman"/>
                <w:i/>
                <w:sz w:val="24"/>
                <w:szCs w:val="24"/>
              </w:rPr>
            </w:pPr>
            <w:r w:rsidRPr="006E0512">
              <w:rPr>
                <w:rFonts w:ascii="Times New Roman" w:hAnsi="Times New Roman"/>
                <w:i/>
                <w:sz w:val="24"/>
                <w:szCs w:val="24"/>
              </w:rPr>
              <w:t xml:space="preserve">Самостоятельная работа </w:t>
            </w:r>
            <w:r w:rsidRPr="006E0512">
              <w:rPr>
                <w:rFonts w:ascii="Times New Roman" w:hAnsi="Times New Roman"/>
                <w:b/>
                <w:i/>
                <w:sz w:val="24"/>
                <w:szCs w:val="24"/>
                <w:vertAlign w:val="superscript"/>
              </w:rPr>
              <w:footnoteReference w:id="70"/>
            </w:r>
          </w:p>
        </w:tc>
        <w:tc>
          <w:tcPr>
            <w:tcW w:w="1121" w:type="pct"/>
            <w:vAlign w:val="center"/>
          </w:tcPr>
          <w:p w14:paraId="187A251D" w14:textId="77777777" w:rsidR="00D53B4A" w:rsidRPr="006E0512" w:rsidRDefault="00D53B4A" w:rsidP="00D53B4A">
            <w:pPr>
              <w:suppressAutoHyphens/>
              <w:spacing w:after="0"/>
              <w:jc w:val="center"/>
              <w:rPr>
                <w:rFonts w:ascii="Times New Roman" w:hAnsi="Times New Roman"/>
                <w:iCs/>
                <w:sz w:val="24"/>
                <w:szCs w:val="24"/>
              </w:rPr>
            </w:pPr>
            <w:r w:rsidRPr="006E0512">
              <w:rPr>
                <w:rFonts w:ascii="Times New Roman" w:hAnsi="Times New Roman"/>
                <w:iCs/>
                <w:sz w:val="24"/>
                <w:szCs w:val="24"/>
              </w:rPr>
              <w:t>-</w:t>
            </w:r>
          </w:p>
        </w:tc>
        <w:tc>
          <w:tcPr>
            <w:tcW w:w="1120" w:type="pct"/>
            <w:vAlign w:val="center"/>
          </w:tcPr>
          <w:p w14:paraId="20EE8900" w14:textId="77777777" w:rsidR="00D53B4A" w:rsidRPr="006E0512" w:rsidRDefault="00D53B4A" w:rsidP="00D53B4A">
            <w:pPr>
              <w:suppressAutoHyphens/>
              <w:spacing w:after="0"/>
              <w:jc w:val="center"/>
              <w:rPr>
                <w:rFonts w:ascii="Times New Roman" w:hAnsi="Times New Roman"/>
                <w:iCs/>
                <w:sz w:val="24"/>
                <w:szCs w:val="24"/>
              </w:rPr>
            </w:pPr>
          </w:p>
        </w:tc>
      </w:tr>
      <w:tr w:rsidR="00D53B4A" w:rsidRPr="006E0512" w14:paraId="672E1FB3" w14:textId="77777777" w:rsidTr="00D53B4A">
        <w:trPr>
          <w:trHeight w:val="331"/>
        </w:trPr>
        <w:tc>
          <w:tcPr>
            <w:tcW w:w="2759" w:type="pct"/>
            <w:vAlign w:val="center"/>
          </w:tcPr>
          <w:p w14:paraId="039F19BD" w14:textId="77777777" w:rsidR="00D53B4A" w:rsidRPr="006E0512" w:rsidRDefault="00D53B4A" w:rsidP="00D53B4A">
            <w:pPr>
              <w:suppressAutoHyphens/>
              <w:spacing w:after="0"/>
              <w:rPr>
                <w:rFonts w:ascii="Times New Roman" w:hAnsi="Times New Roman"/>
                <w:i/>
                <w:sz w:val="24"/>
                <w:szCs w:val="24"/>
              </w:rPr>
            </w:pPr>
            <w:r w:rsidRPr="006E0512">
              <w:rPr>
                <w:rFonts w:ascii="Times New Roman" w:hAnsi="Times New Roman"/>
                <w:b/>
                <w:iCs/>
                <w:sz w:val="24"/>
                <w:szCs w:val="24"/>
              </w:rPr>
              <w:t>Промежуточная аттестация</w:t>
            </w:r>
            <w:r w:rsidRPr="006E0512">
              <w:rPr>
                <w:rStyle w:val="ab"/>
                <w:iCs/>
                <w:sz w:val="24"/>
                <w:szCs w:val="24"/>
              </w:rPr>
              <w:footnoteReference w:id="71"/>
            </w:r>
          </w:p>
        </w:tc>
        <w:tc>
          <w:tcPr>
            <w:tcW w:w="1121" w:type="pct"/>
            <w:vAlign w:val="center"/>
          </w:tcPr>
          <w:p w14:paraId="09AB252E" w14:textId="77777777" w:rsidR="00D53B4A" w:rsidRPr="006E0512" w:rsidRDefault="00D53B4A" w:rsidP="00D53B4A">
            <w:pPr>
              <w:suppressAutoHyphens/>
              <w:spacing w:after="0"/>
              <w:jc w:val="center"/>
              <w:rPr>
                <w:rFonts w:ascii="Times New Roman" w:hAnsi="Times New Roman"/>
                <w:iCs/>
                <w:sz w:val="24"/>
                <w:szCs w:val="24"/>
              </w:rPr>
            </w:pPr>
            <w:r w:rsidRPr="006E0512">
              <w:rPr>
                <w:rFonts w:ascii="Times New Roman" w:hAnsi="Times New Roman"/>
                <w:iCs/>
                <w:sz w:val="24"/>
                <w:szCs w:val="24"/>
              </w:rPr>
              <w:t>2</w:t>
            </w:r>
          </w:p>
        </w:tc>
        <w:tc>
          <w:tcPr>
            <w:tcW w:w="1120" w:type="pct"/>
            <w:vAlign w:val="center"/>
          </w:tcPr>
          <w:p w14:paraId="05BE0E10" w14:textId="77777777" w:rsidR="00D53B4A" w:rsidRPr="006E0512" w:rsidRDefault="00D53B4A" w:rsidP="00D53B4A">
            <w:pPr>
              <w:suppressAutoHyphens/>
              <w:spacing w:after="0"/>
              <w:jc w:val="center"/>
              <w:rPr>
                <w:rFonts w:ascii="Times New Roman" w:hAnsi="Times New Roman"/>
                <w:iCs/>
                <w:sz w:val="24"/>
                <w:szCs w:val="24"/>
              </w:rPr>
            </w:pPr>
            <w:r w:rsidRPr="006E0512">
              <w:rPr>
                <w:rFonts w:ascii="Times New Roman" w:hAnsi="Times New Roman"/>
                <w:iCs/>
                <w:sz w:val="24"/>
                <w:szCs w:val="24"/>
              </w:rPr>
              <w:t>2</w:t>
            </w:r>
          </w:p>
        </w:tc>
      </w:tr>
    </w:tbl>
    <w:p w14:paraId="6F831674" w14:textId="77777777" w:rsidR="00D53B4A" w:rsidRPr="003E4B8C" w:rsidRDefault="00D53B4A" w:rsidP="00D53B4A">
      <w:pPr>
        <w:suppressAutoHyphens/>
        <w:spacing w:after="120"/>
        <w:rPr>
          <w:rFonts w:ascii="Times New Roman" w:hAnsi="Times New Roman"/>
          <w:b/>
          <w:i/>
        </w:rPr>
        <w:sectPr w:rsidR="00D53B4A" w:rsidRPr="003E4B8C" w:rsidSect="00D53B4A">
          <w:type w:val="continuous"/>
          <w:pgSz w:w="11906" w:h="16838"/>
          <w:pgMar w:top="1134" w:right="850" w:bottom="284" w:left="1701" w:header="708" w:footer="708" w:gutter="0"/>
          <w:cols w:space="720"/>
          <w:docGrid w:linePitch="299"/>
        </w:sectPr>
      </w:pPr>
    </w:p>
    <w:p w14:paraId="130146B8" w14:textId="77777777" w:rsidR="00D53B4A" w:rsidRPr="003E4B8C" w:rsidRDefault="00D53B4A" w:rsidP="00D53B4A">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6907"/>
        <w:gridCol w:w="2153"/>
        <w:gridCol w:w="2129"/>
        <w:gridCol w:w="1760"/>
      </w:tblGrid>
      <w:tr w:rsidR="00D53B4A" w:rsidRPr="003E4B8C" w14:paraId="2DA27EEC" w14:textId="77777777" w:rsidTr="00D53B4A">
        <w:trPr>
          <w:trHeight w:val="20"/>
        </w:trPr>
        <w:tc>
          <w:tcPr>
            <w:tcW w:w="754" w:type="pct"/>
            <w:vAlign w:val="center"/>
          </w:tcPr>
          <w:p w14:paraId="3302CDF2" w14:textId="77777777" w:rsidR="00D53B4A" w:rsidRPr="003E4B8C" w:rsidRDefault="00D53B4A" w:rsidP="006E0512">
            <w:pPr>
              <w:suppressAutoHyphens/>
              <w:spacing w:after="0" w:line="300" w:lineRule="auto"/>
              <w:jc w:val="center"/>
              <w:rPr>
                <w:rFonts w:ascii="Times New Roman" w:hAnsi="Times New Roman"/>
                <w:b/>
                <w:bCs/>
              </w:rPr>
            </w:pPr>
            <w:r w:rsidRPr="003E4B8C">
              <w:rPr>
                <w:rFonts w:ascii="Times New Roman" w:hAnsi="Times New Roman"/>
                <w:b/>
                <w:bCs/>
              </w:rPr>
              <w:t>Наименование разделов и тем</w:t>
            </w:r>
          </w:p>
        </w:tc>
        <w:tc>
          <w:tcPr>
            <w:tcW w:w="2265" w:type="pct"/>
            <w:vAlign w:val="center"/>
          </w:tcPr>
          <w:p w14:paraId="0DA3933C" w14:textId="77777777" w:rsidR="00D53B4A" w:rsidRPr="003E4B8C" w:rsidRDefault="00D53B4A" w:rsidP="006E0512">
            <w:pPr>
              <w:suppressAutoHyphens/>
              <w:spacing w:after="0" w:line="300" w:lineRule="auto"/>
              <w:jc w:val="center"/>
              <w:rPr>
                <w:rFonts w:ascii="Times New Roman" w:hAnsi="Times New Roman"/>
                <w:b/>
                <w:bCs/>
              </w:rPr>
            </w:pPr>
            <w:r w:rsidRPr="003E4B8C">
              <w:rPr>
                <w:rFonts w:ascii="Times New Roman" w:hAnsi="Times New Roman"/>
                <w:b/>
                <w:bCs/>
              </w:rPr>
              <w:t>Содержание учебного материала и формы организации деятельности обучающихся</w:t>
            </w:r>
          </w:p>
        </w:tc>
        <w:tc>
          <w:tcPr>
            <w:tcW w:w="706" w:type="pct"/>
            <w:vAlign w:val="center"/>
          </w:tcPr>
          <w:p w14:paraId="575421DD" w14:textId="77777777" w:rsidR="00D53B4A" w:rsidRPr="003E4B8C" w:rsidRDefault="00D53B4A" w:rsidP="006E0512">
            <w:pPr>
              <w:suppressAutoHyphens/>
              <w:spacing w:after="0" w:line="300" w:lineRule="auto"/>
              <w:jc w:val="center"/>
              <w:rPr>
                <w:rFonts w:ascii="Times New Roman" w:hAnsi="Times New Roman"/>
                <w:b/>
                <w:bCs/>
              </w:rPr>
            </w:pPr>
            <w:r w:rsidRPr="00A43CAD">
              <w:rPr>
                <w:rFonts w:ascii="Times New Roman" w:hAnsi="Times New Roman"/>
                <w:b/>
                <w:bCs/>
              </w:rPr>
              <w:t xml:space="preserve">Объем, акад. ч / в том числе в форме практической подготовки, </w:t>
            </w:r>
            <w:proofErr w:type="spellStart"/>
            <w:r w:rsidRPr="00A43CAD">
              <w:rPr>
                <w:rFonts w:ascii="Times New Roman" w:hAnsi="Times New Roman"/>
                <w:b/>
                <w:bCs/>
              </w:rPr>
              <w:t>акад</w:t>
            </w:r>
            <w:proofErr w:type="spellEnd"/>
            <w:r w:rsidRPr="00A43CAD">
              <w:rPr>
                <w:rFonts w:ascii="Times New Roman" w:hAnsi="Times New Roman"/>
                <w:b/>
                <w:bCs/>
              </w:rPr>
              <w:t xml:space="preserve"> ч </w:t>
            </w:r>
            <w:r w:rsidRPr="00A43CAD">
              <w:rPr>
                <w:rFonts w:ascii="Times New Roman" w:hAnsi="Times New Roman"/>
                <w:b/>
              </w:rPr>
              <w:t>для квалификации техник-теплотехни</w:t>
            </w:r>
            <w:r>
              <w:rPr>
                <w:rFonts w:ascii="Times New Roman" w:hAnsi="Times New Roman"/>
                <w:b/>
              </w:rPr>
              <w:t>к</w:t>
            </w:r>
          </w:p>
        </w:tc>
        <w:tc>
          <w:tcPr>
            <w:tcW w:w="698" w:type="pct"/>
          </w:tcPr>
          <w:p w14:paraId="51A3F68C" w14:textId="77777777" w:rsidR="00D53B4A" w:rsidRPr="003E4B8C" w:rsidRDefault="00D53B4A" w:rsidP="006E0512">
            <w:pPr>
              <w:suppressAutoHyphens/>
              <w:spacing w:after="0" w:line="300" w:lineRule="auto"/>
              <w:jc w:val="center"/>
              <w:rPr>
                <w:rFonts w:ascii="Times New Roman" w:hAnsi="Times New Roman"/>
                <w:b/>
                <w:bCs/>
              </w:rPr>
            </w:pPr>
            <w:r w:rsidRPr="00A43CAD">
              <w:rPr>
                <w:rFonts w:ascii="Times New Roman" w:hAnsi="Times New Roman"/>
                <w:b/>
                <w:bCs/>
              </w:rPr>
              <w:t xml:space="preserve">Объем, акад. ч / в том числе в форме практической подготовки, </w:t>
            </w:r>
            <w:proofErr w:type="spellStart"/>
            <w:r w:rsidRPr="00A43CAD">
              <w:rPr>
                <w:rFonts w:ascii="Times New Roman" w:hAnsi="Times New Roman"/>
                <w:b/>
                <w:bCs/>
              </w:rPr>
              <w:t>акад</w:t>
            </w:r>
            <w:proofErr w:type="spellEnd"/>
            <w:r w:rsidRPr="00A43CAD">
              <w:rPr>
                <w:rFonts w:ascii="Times New Roman" w:hAnsi="Times New Roman"/>
                <w:b/>
                <w:bCs/>
              </w:rPr>
              <w:t xml:space="preserve"> ч </w:t>
            </w:r>
            <w:r w:rsidRPr="00A43CAD">
              <w:rPr>
                <w:rFonts w:ascii="Times New Roman" w:hAnsi="Times New Roman"/>
                <w:b/>
              </w:rPr>
              <w:t>для квалификации старший техник-теплотехник</w:t>
            </w:r>
          </w:p>
        </w:tc>
        <w:tc>
          <w:tcPr>
            <w:tcW w:w="577" w:type="pct"/>
            <w:vAlign w:val="center"/>
          </w:tcPr>
          <w:p w14:paraId="1A363BD8" w14:textId="77777777" w:rsidR="00D53B4A" w:rsidRPr="003E4B8C" w:rsidRDefault="00D53B4A" w:rsidP="006E0512">
            <w:pPr>
              <w:suppressAutoHyphens/>
              <w:spacing w:after="0" w:line="300" w:lineRule="auto"/>
              <w:jc w:val="center"/>
              <w:rPr>
                <w:rFonts w:ascii="Times New Roman" w:hAnsi="Times New Roman"/>
                <w:b/>
                <w:bCs/>
              </w:rPr>
            </w:pPr>
            <w:r w:rsidRPr="003E4B8C">
              <w:rPr>
                <w:rFonts w:ascii="Times New Roman" w:hAnsi="Times New Roman"/>
                <w:b/>
                <w:bCs/>
              </w:rPr>
              <w:t>Коды компетенций, формированию которых способствует элемент программы</w:t>
            </w:r>
          </w:p>
        </w:tc>
      </w:tr>
      <w:tr w:rsidR="00D53B4A" w:rsidRPr="003E4B8C" w14:paraId="72494577" w14:textId="77777777" w:rsidTr="00D53B4A">
        <w:trPr>
          <w:trHeight w:val="371"/>
        </w:trPr>
        <w:tc>
          <w:tcPr>
            <w:tcW w:w="754" w:type="pct"/>
          </w:tcPr>
          <w:p w14:paraId="4DEBF914" w14:textId="77777777" w:rsidR="00D53B4A" w:rsidRPr="003E4B8C" w:rsidRDefault="00D53B4A" w:rsidP="006E0512">
            <w:pPr>
              <w:spacing w:after="0" w:line="300" w:lineRule="auto"/>
              <w:jc w:val="center"/>
              <w:rPr>
                <w:rFonts w:ascii="Times New Roman" w:hAnsi="Times New Roman"/>
                <w:b/>
                <w:bCs/>
                <w:i/>
                <w:iCs/>
              </w:rPr>
            </w:pPr>
            <w:r w:rsidRPr="003E4B8C">
              <w:rPr>
                <w:rFonts w:ascii="Times New Roman" w:hAnsi="Times New Roman"/>
                <w:b/>
                <w:bCs/>
                <w:i/>
                <w:iCs/>
              </w:rPr>
              <w:t>1</w:t>
            </w:r>
          </w:p>
        </w:tc>
        <w:tc>
          <w:tcPr>
            <w:tcW w:w="2265" w:type="pct"/>
          </w:tcPr>
          <w:p w14:paraId="70BF49D5" w14:textId="77777777" w:rsidR="00D53B4A" w:rsidRPr="003E4B8C" w:rsidRDefault="00D53B4A" w:rsidP="006E0512">
            <w:pPr>
              <w:spacing w:after="0" w:line="300" w:lineRule="auto"/>
              <w:jc w:val="center"/>
              <w:rPr>
                <w:rFonts w:ascii="Times New Roman" w:hAnsi="Times New Roman"/>
                <w:b/>
                <w:bCs/>
                <w:i/>
                <w:iCs/>
              </w:rPr>
            </w:pPr>
            <w:r w:rsidRPr="003E4B8C">
              <w:rPr>
                <w:rFonts w:ascii="Times New Roman" w:hAnsi="Times New Roman"/>
                <w:b/>
                <w:bCs/>
                <w:i/>
                <w:iCs/>
              </w:rPr>
              <w:t>2</w:t>
            </w:r>
          </w:p>
        </w:tc>
        <w:tc>
          <w:tcPr>
            <w:tcW w:w="706" w:type="pct"/>
          </w:tcPr>
          <w:p w14:paraId="75805AD9" w14:textId="77777777" w:rsidR="00D53B4A" w:rsidRPr="003E4B8C" w:rsidRDefault="00D53B4A" w:rsidP="006E0512">
            <w:pPr>
              <w:spacing w:after="0" w:line="300" w:lineRule="auto"/>
              <w:jc w:val="center"/>
              <w:rPr>
                <w:rFonts w:ascii="Times New Roman" w:hAnsi="Times New Roman"/>
                <w:b/>
                <w:bCs/>
                <w:i/>
                <w:iCs/>
              </w:rPr>
            </w:pPr>
            <w:r w:rsidRPr="003E4B8C">
              <w:rPr>
                <w:rFonts w:ascii="Times New Roman" w:hAnsi="Times New Roman"/>
                <w:b/>
                <w:bCs/>
                <w:i/>
                <w:iCs/>
              </w:rPr>
              <w:t>3</w:t>
            </w:r>
          </w:p>
        </w:tc>
        <w:tc>
          <w:tcPr>
            <w:tcW w:w="698" w:type="pct"/>
          </w:tcPr>
          <w:p w14:paraId="582A3B61" w14:textId="77777777" w:rsidR="00D53B4A" w:rsidRPr="003E4B8C" w:rsidRDefault="00D53B4A" w:rsidP="006E0512">
            <w:pPr>
              <w:spacing w:after="0" w:line="300" w:lineRule="auto"/>
              <w:jc w:val="center"/>
              <w:rPr>
                <w:rFonts w:ascii="Times New Roman" w:hAnsi="Times New Roman"/>
                <w:b/>
                <w:bCs/>
                <w:i/>
                <w:iCs/>
              </w:rPr>
            </w:pPr>
          </w:p>
        </w:tc>
        <w:tc>
          <w:tcPr>
            <w:tcW w:w="577" w:type="pct"/>
          </w:tcPr>
          <w:p w14:paraId="6734DE83" w14:textId="77777777" w:rsidR="00D53B4A" w:rsidRPr="003E4B8C" w:rsidRDefault="00D53B4A" w:rsidP="006E0512">
            <w:pPr>
              <w:spacing w:after="0" w:line="300" w:lineRule="auto"/>
              <w:jc w:val="center"/>
              <w:rPr>
                <w:rFonts w:ascii="Times New Roman" w:hAnsi="Times New Roman"/>
                <w:b/>
                <w:bCs/>
                <w:i/>
                <w:iCs/>
              </w:rPr>
            </w:pPr>
            <w:r w:rsidRPr="003E4B8C">
              <w:rPr>
                <w:rFonts w:ascii="Times New Roman" w:hAnsi="Times New Roman"/>
                <w:b/>
                <w:bCs/>
                <w:i/>
                <w:iCs/>
              </w:rPr>
              <w:t>4</w:t>
            </w:r>
          </w:p>
        </w:tc>
      </w:tr>
      <w:tr w:rsidR="00D53B4A" w:rsidRPr="003E4B8C" w14:paraId="1230DDEE" w14:textId="77777777" w:rsidTr="00D53B4A">
        <w:trPr>
          <w:trHeight w:val="371"/>
        </w:trPr>
        <w:tc>
          <w:tcPr>
            <w:tcW w:w="754" w:type="pct"/>
            <w:vMerge w:val="restart"/>
          </w:tcPr>
          <w:p w14:paraId="7FFAEC6C" w14:textId="77777777" w:rsidR="00D53B4A" w:rsidRPr="00A45027" w:rsidRDefault="00D53B4A" w:rsidP="006E0512">
            <w:pPr>
              <w:spacing w:after="0" w:line="300" w:lineRule="auto"/>
              <w:rPr>
                <w:rFonts w:ascii="Times New Roman" w:hAnsi="Times New Roman"/>
                <w:b/>
                <w:bCs/>
                <w:iCs/>
              </w:rPr>
            </w:pPr>
            <w:r w:rsidRPr="00A45027">
              <w:rPr>
                <w:rFonts w:ascii="Times New Roman" w:hAnsi="Times New Roman"/>
                <w:b/>
                <w:bCs/>
                <w:iCs/>
              </w:rPr>
              <w:t>Введение в экономику. Отрасли экономики, их характеристика и взаимосвязь.</w:t>
            </w:r>
          </w:p>
        </w:tc>
        <w:tc>
          <w:tcPr>
            <w:tcW w:w="2265" w:type="pct"/>
          </w:tcPr>
          <w:p w14:paraId="584CF7B9" w14:textId="77777777" w:rsidR="00D53B4A" w:rsidRPr="00A45027" w:rsidRDefault="00D53B4A" w:rsidP="006E0512">
            <w:pPr>
              <w:spacing w:after="0" w:line="300" w:lineRule="auto"/>
              <w:rPr>
                <w:rFonts w:ascii="Times New Roman" w:hAnsi="Times New Roman"/>
                <w:b/>
                <w:bCs/>
                <w:iCs/>
              </w:rPr>
            </w:pPr>
            <w:r w:rsidRPr="00A45027">
              <w:rPr>
                <w:rFonts w:ascii="Times New Roman" w:hAnsi="Times New Roman"/>
                <w:b/>
                <w:bCs/>
                <w:iCs/>
              </w:rPr>
              <w:t>Содержание учебного материала</w:t>
            </w:r>
          </w:p>
        </w:tc>
        <w:tc>
          <w:tcPr>
            <w:tcW w:w="706" w:type="pct"/>
            <w:shd w:val="clear" w:color="auto" w:fill="DEEAF6" w:themeFill="accent1" w:themeFillTint="33"/>
          </w:tcPr>
          <w:p w14:paraId="1BC8643A" w14:textId="77777777" w:rsidR="00D53B4A" w:rsidRPr="006F4181" w:rsidRDefault="00D53B4A" w:rsidP="006E0512">
            <w:pPr>
              <w:spacing w:after="0" w:line="300" w:lineRule="auto"/>
              <w:jc w:val="center"/>
              <w:rPr>
                <w:rFonts w:ascii="Times New Roman" w:hAnsi="Times New Roman"/>
                <w:b/>
                <w:bCs/>
                <w:iCs/>
              </w:rPr>
            </w:pPr>
            <w:r w:rsidRPr="006F4181">
              <w:rPr>
                <w:rFonts w:ascii="Times New Roman" w:hAnsi="Times New Roman"/>
                <w:b/>
                <w:bCs/>
                <w:iCs/>
              </w:rPr>
              <w:t>2</w:t>
            </w:r>
          </w:p>
        </w:tc>
        <w:tc>
          <w:tcPr>
            <w:tcW w:w="698" w:type="pct"/>
            <w:shd w:val="clear" w:color="auto" w:fill="DEEAF6" w:themeFill="accent1" w:themeFillTint="33"/>
          </w:tcPr>
          <w:p w14:paraId="71B9CDC0" w14:textId="77777777" w:rsidR="00D53B4A" w:rsidRPr="00A1464D" w:rsidRDefault="00D53B4A" w:rsidP="006E0512">
            <w:pPr>
              <w:spacing w:after="0" w:line="300" w:lineRule="auto"/>
              <w:jc w:val="center"/>
              <w:rPr>
                <w:rFonts w:ascii="Times New Roman" w:hAnsi="Times New Roman"/>
                <w:b/>
                <w:bCs/>
                <w:iCs/>
              </w:rPr>
            </w:pPr>
            <w:r w:rsidRPr="00A1464D">
              <w:rPr>
                <w:rFonts w:ascii="Times New Roman" w:hAnsi="Times New Roman"/>
                <w:b/>
                <w:bCs/>
                <w:iCs/>
              </w:rPr>
              <w:t>2</w:t>
            </w:r>
          </w:p>
        </w:tc>
        <w:tc>
          <w:tcPr>
            <w:tcW w:w="577" w:type="pct"/>
          </w:tcPr>
          <w:p w14:paraId="00171FF0" w14:textId="77777777" w:rsidR="00D53B4A" w:rsidRPr="003E4B8C" w:rsidRDefault="00D53B4A" w:rsidP="006E0512">
            <w:pPr>
              <w:spacing w:after="0" w:line="300" w:lineRule="auto"/>
              <w:jc w:val="center"/>
              <w:rPr>
                <w:rFonts w:ascii="Times New Roman" w:hAnsi="Times New Roman"/>
                <w:b/>
                <w:bCs/>
                <w:i/>
                <w:iCs/>
              </w:rPr>
            </w:pPr>
          </w:p>
        </w:tc>
      </w:tr>
      <w:tr w:rsidR="00D53B4A" w:rsidRPr="003E4B8C" w14:paraId="0722334D" w14:textId="77777777" w:rsidTr="00D53B4A">
        <w:trPr>
          <w:trHeight w:val="371"/>
        </w:trPr>
        <w:tc>
          <w:tcPr>
            <w:tcW w:w="754" w:type="pct"/>
            <w:vMerge/>
          </w:tcPr>
          <w:p w14:paraId="77BEBF96" w14:textId="77777777" w:rsidR="00D53B4A" w:rsidRPr="00A45027" w:rsidRDefault="00D53B4A" w:rsidP="006E0512">
            <w:pPr>
              <w:spacing w:after="0" w:line="300" w:lineRule="auto"/>
              <w:rPr>
                <w:rFonts w:ascii="Times New Roman" w:hAnsi="Times New Roman"/>
                <w:b/>
                <w:bCs/>
                <w:iCs/>
              </w:rPr>
            </w:pPr>
          </w:p>
        </w:tc>
        <w:tc>
          <w:tcPr>
            <w:tcW w:w="2265" w:type="pct"/>
          </w:tcPr>
          <w:p w14:paraId="6BC8D9F7" w14:textId="77777777" w:rsidR="00D53B4A" w:rsidRPr="00A45027" w:rsidRDefault="00D53B4A" w:rsidP="006E0512">
            <w:pPr>
              <w:spacing w:after="0" w:line="300" w:lineRule="auto"/>
              <w:rPr>
                <w:rFonts w:ascii="Times New Roman" w:hAnsi="Times New Roman"/>
                <w:b/>
                <w:bCs/>
                <w:iCs/>
              </w:rPr>
            </w:pPr>
            <w:r>
              <w:rPr>
                <w:rFonts w:ascii="Times New Roman" w:hAnsi="Times New Roman"/>
                <w:bCs/>
                <w:sz w:val="24"/>
                <w:szCs w:val="24"/>
              </w:rPr>
              <w:t>Сущность рыночной экономики. Отраслевая структура экономики. Производственная и непроизводственная сферы. Понятие отрасли. Классификация отраслей. Характеристика отдельных отраслей промышленности. Понятие межотраслевого комплекса.</w:t>
            </w:r>
          </w:p>
        </w:tc>
        <w:tc>
          <w:tcPr>
            <w:tcW w:w="706" w:type="pct"/>
          </w:tcPr>
          <w:p w14:paraId="135EC5E7" w14:textId="77777777" w:rsidR="00D53B4A" w:rsidRPr="006F4181" w:rsidRDefault="00D53B4A" w:rsidP="006E0512">
            <w:pPr>
              <w:spacing w:after="0" w:line="300" w:lineRule="auto"/>
              <w:jc w:val="center"/>
              <w:rPr>
                <w:rFonts w:ascii="Times New Roman" w:hAnsi="Times New Roman"/>
                <w:bCs/>
                <w:iCs/>
              </w:rPr>
            </w:pPr>
            <w:r w:rsidRPr="006F4181">
              <w:rPr>
                <w:rFonts w:ascii="Times New Roman" w:hAnsi="Times New Roman"/>
                <w:bCs/>
                <w:iCs/>
              </w:rPr>
              <w:t>2</w:t>
            </w:r>
          </w:p>
        </w:tc>
        <w:tc>
          <w:tcPr>
            <w:tcW w:w="698" w:type="pct"/>
          </w:tcPr>
          <w:p w14:paraId="35DAFB6C" w14:textId="77777777" w:rsidR="00D53B4A" w:rsidRPr="00A1464D" w:rsidRDefault="00D53B4A" w:rsidP="006E0512">
            <w:pPr>
              <w:spacing w:after="0" w:line="300" w:lineRule="auto"/>
              <w:jc w:val="center"/>
              <w:rPr>
                <w:rFonts w:ascii="Times New Roman" w:hAnsi="Times New Roman"/>
                <w:bCs/>
                <w:iCs/>
              </w:rPr>
            </w:pPr>
            <w:r w:rsidRPr="00A1464D">
              <w:rPr>
                <w:rFonts w:ascii="Times New Roman" w:hAnsi="Times New Roman"/>
                <w:bCs/>
                <w:iCs/>
              </w:rPr>
              <w:t>2</w:t>
            </w:r>
          </w:p>
        </w:tc>
        <w:tc>
          <w:tcPr>
            <w:tcW w:w="577" w:type="pct"/>
          </w:tcPr>
          <w:p w14:paraId="2CEC232B"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7A0E06A7" w14:textId="77777777" w:rsidR="00D53B4A" w:rsidRPr="003E4B8C" w:rsidRDefault="00D53B4A" w:rsidP="006E0512">
            <w:pPr>
              <w:spacing w:after="0" w:line="300" w:lineRule="auto"/>
              <w:rPr>
                <w:rFonts w:ascii="Times New Roman" w:hAnsi="Times New Roman"/>
                <w:b/>
                <w:bCs/>
                <w:i/>
                <w:iCs/>
              </w:rPr>
            </w:pPr>
            <w:r w:rsidRPr="00A1464D">
              <w:rPr>
                <w:rFonts w:ascii="Times New Roman" w:hAnsi="Times New Roman"/>
                <w:bCs/>
                <w:i/>
                <w:iCs/>
              </w:rPr>
              <w:t xml:space="preserve">ПК 1.1 - 1.4, 2.1 - 2.4, 3.1 - 3.3, 4.1 - 4.3, 5.1 - 5.4, </w:t>
            </w:r>
            <w:r w:rsidRPr="00A1464D">
              <w:rPr>
                <w:rFonts w:ascii="Times New Roman" w:hAnsi="Times New Roman"/>
                <w:i/>
              </w:rPr>
              <w:t>6.1-6.4</w:t>
            </w:r>
          </w:p>
        </w:tc>
      </w:tr>
      <w:tr w:rsidR="00D53B4A" w:rsidRPr="003E4B8C" w14:paraId="424DBD07" w14:textId="77777777" w:rsidTr="00D53B4A">
        <w:trPr>
          <w:trHeight w:val="371"/>
        </w:trPr>
        <w:tc>
          <w:tcPr>
            <w:tcW w:w="3019" w:type="pct"/>
            <w:gridSpan w:val="2"/>
          </w:tcPr>
          <w:p w14:paraId="4616C38D" w14:textId="77777777" w:rsidR="00D53B4A" w:rsidRPr="00A45027" w:rsidRDefault="00D53B4A" w:rsidP="006E0512">
            <w:pPr>
              <w:spacing w:after="0" w:line="300" w:lineRule="auto"/>
              <w:jc w:val="both"/>
              <w:rPr>
                <w:rFonts w:ascii="Times New Roman" w:hAnsi="Times New Roman"/>
                <w:b/>
                <w:sz w:val="24"/>
                <w:szCs w:val="24"/>
              </w:rPr>
            </w:pPr>
            <w:r>
              <w:rPr>
                <w:rFonts w:ascii="Times New Roman" w:hAnsi="Times New Roman"/>
                <w:b/>
                <w:sz w:val="24"/>
                <w:szCs w:val="24"/>
              </w:rPr>
              <w:t>Раздел 1. Организация (предприятие) в условиях рынка</w:t>
            </w:r>
          </w:p>
        </w:tc>
        <w:tc>
          <w:tcPr>
            <w:tcW w:w="706" w:type="pct"/>
            <w:shd w:val="clear" w:color="auto" w:fill="DEEAF6" w:themeFill="accent1" w:themeFillTint="33"/>
          </w:tcPr>
          <w:p w14:paraId="7258C300" w14:textId="77777777" w:rsidR="00D53B4A" w:rsidRPr="00A1464D" w:rsidRDefault="00D53B4A" w:rsidP="006E0512">
            <w:pPr>
              <w:spacing w:after="0" w:line="300" w:lineRule="auto"/>
              <w:jc w:val="center"/>
              <w:rPr>
                <w:rFonts w:ascii="Times New Roman" w:hAnsi="Times New Roman"/>
                <w:b/>
                <w:bCs/>
                <w:iCs/>
              </w:rPr>
            </w:pPr>
            <w:r w:rsidRPr="00A1464D">
              <w:rPr>
                <w:rFonts w:ascii="Times New Roman" w:hAnsi="Times New Roman"/>
                <w:b/>
                <w:bCs/>
                <w:iCs/>
              </w:rPr>
              <w:t>2/</w:t>
            </w:r>
            <w:r>
              <w:rPr>
                <w:rFonts w:ascii="Times New Roman" w:hAnsi="Times New Roman"/>
                <w:b/>
                <w:bCs/>
                <w:iCs/>
              </w:rPr>
              <w:t>2</w:t>
            </w:r>
          </w:p>
        </w:tc>
        <w:tc>
          <w:tcPr>
            <w:tcW w:w="698" w:type="pct"/>
            <w:shd w:val="clear" w:color="auto" w:fill="DEEAF6" w:themeFill="accent1" w:themeFillTint="33"/>
          </w:tcPr>
          <w:p w14:paraId="523DBB7A" w14:textId="77777777" w:rsidR="00D53B4A" w:rsidRPr="00A1464D" w:rsidRDefault="00D53B4A" w:rsidP="006E0512">
            <w:pPr>
              <w:spacing w:after="0" w:line="300" w:lineRule="auto"/>
              <w:jc w:val="center"/>
              <w:rPr>
                <w:rFonts w:ascii="Times New Roman" w:hAnsi="Times New Roman"/>
                <w:b/>
                <w:bCs/>
                <w:iCs/>
              </w:rPr>
            </w:pPr>
            <w:r w:rsidRPr="00A1464D">
              <w:rPr>
                <w:rFonts w:ascii="Times New Roman" w:hAnsi="Times New Roman"/>
                <w:b/>
                <w:bCs/>
                <w:iCs/>
              </w:rPr>
              <w:t>4/4</w:t>
            </w:r>
          </w:p>
        </w:tc>
        <w:tc>
          <w:tcPr>
            <w:tcW w:w="577" w:type="pct"/>
          </w:tcPr>
          <w:p w14:paraId="254E277D" w14:textId="77777777" w:rsidR="00D53B4A" w:rsidRPr="003E4B8C" w:rsidRDefault="00D53B4A" w:rsidP="006E0512">
            <w:pPr>
              <w:spacing w:after="0" w:line="300" w:lineRule="auto"/>
              <w:jc w:val="center"/>
              <w:rPr>
                <w:rFonts w:ascii="Times New Roman" w:hAnsi="Times New Roman"/>
                <w:b/>
                <w:bCs/>
                <w:i/>
                <w:iCs/>
              </w:rPr>
            </w:pPr>
          </w:p>
        </w:tc>
      </w:tr>
      <w:tr w:rsidR="00D53B4A" w:rsidRPr="003E4B8C" w14:paraId="406CEAE3" w14:textId="77777777" w:rsidTr="00D53B4A">
        <w:trPr>
          <w:trHeight w:val="20"/>
        </w:trPr>
        <w:tc>
          <w:tcPr>
            <w:tcW w:w="754" w:type="pct"/>
            <w:vMerge w:val="restart"/>
          </w:tcPr>
          <w:p w14:paraId="3B598E7C" w14:textId="77777777" w:rsidR="00D53B4A" w:rsidRPr="0005568F" w:rsidRDefault="00D53B4A" w:rsidP="006E0512">
            <w:pPr>
              <w:spacing w:after="0" w:line="300" w:lineRule="auto"/>
              <w:rPr>
                <w:rFonts w:ascii="Times New Roman" w:hAnsi="Times New Roman"/>
                <w:b/>
                <w:bCs/>
                <w:sz w:val="24"/>
                <w:szCs w:val="24"/>
                <w:lang w:eastAsia="en-US"/>
              </w:rPr>
            </w:pPr>
            <w:r>
              <w:rPr>
                <w:rFonts w:ascii="Times New Roman" w:hAnsi="Times New Roman"/>
                <w:b/>
                <w:bCs/>
                <w:sz w:val="24"/>
                <w:szCs w:val="24"/>
              </w:rPr>
              <w:t xml:space="preserve">Тема 1.1. </w:t>
            </w:r>
            <w:r w:rsidRPr="0005568F">
              <w:rPr>
                <w:rFonts w:ascii="Times New Roman" w:hAnsi="Times New Roman"/>
                <w:b/>
                <w:bCs/>
                <w:sz w:val="24"/>
                <w:szCs w:val="24"/>
              </w:rPr>
              <w:t>Особенность работы организации (предприятия) в условиях рынка</w:t>
            </w:r>
          </w:p>
          <w:p w14:paraId="75BBF5D3" w14:textId="77777777" w:rsidR="00D53B4A" w:rsidRPr="003E4B8C" w:rsidRDefault="00D53B4A" w:rsidP="006E0512">
            <w:pPr>
              <w:spacing w:after="0" w:line="300" w:lineRule="auto"/>
              <w:rPr>
                <w:rFonts w:ascii="Times New Roman" w:hAnsi="Times New Roman"/>
                <w:b/>
                <w:bCs/>
              </w:rPr>
            </w:pPr>
            <w:r w:rsidRPr="003E4B8C">
              <w:rPr>
                <w:rFonts w:ascii="Times New Roman" w:hAnsi="Times New Roman"/>
                <w:b/>
                <w:bCs/>
              </w:rPr>
              <w:t xml:space="preserve"> </w:t>
            </w:r>
          </w:p>
        </w:tc>
        <w:tc>
          <w:tcPr>
            <w:tcW w:w="2265" w:type="pct"/>
          </w:tcPr>
          <w:p w14:paraId="46D28422" w14:textId="77777777" w:rsidR="00D53B4A" w:rsidRPr="003E4B8C" w:rsidRDefault="00D53B4A" w:rsidP="006E0512">
            <w:pPr>
              <w:spacing w:after="0" w:line="300" w:lineRule="auto"/>
              <w:rPr>
                <w:rFonts w:ascii="Times New Roman" w:hAnsi="Times New Roman"/>
                <w:b/>
                <w:bCs/>
                <w:i/>
              </w:rPr>
            </w:pPr>
            <w:r w:rsidRPr="003E4B8C">
              <w:rPr>
                <w:rFonts w:ascii="Times New Roman" w:hAnsi="Times New Roman"/>
                <w:b/>
                <w:bCs/>
              </w:rPr>
              <w:t>Содержание учебного материала</w:t>
            </w:r>
          </w:p>
        </w:tc>
        <w:tc>
          <w:tcPr>
            <w:tcW w:w="706" w:type="pct"/>
            <w:shd w:val="clear" w:color="auto" w:fill="DEEAF6" w:themeFill="accent1" w:themeFillTint="33"/>
            <w:vAlign w:val="center"/>
          </w:tcPr>
          <w:p w14:paraId="1523D629" w14:textId="77777777" w:rsidR="00D53B4A" w:rsidRPr="00A1464D" w:rsidRDefault="00D53B4A" w:rsidP="006E0512">
            <w:pPr>
              <w:suppressAutoHyphens/>
              <w:spacing w:after="0" w:line="300" w:lineRule="auto"/>
              <w:jc w:val="center"/>
              <w:rPr>
                <w:rFonts w:ascii="Times New Roman" w:hAnsi="Times New Roman"/>
                <w:b/>
                <w:iCs/>
              </w:rPr>
            </w:pPr>
            <w:r w:rsidRPr="00A1464D">
              <w:rPr>
                <w:rFonts w:ascii="Times New Roman" w:hAnsi="Times New Roman"/>
                <w:b/>
                <w:iCs/>
              </w:rPr>
              <w:t>2</w:t>
            </w:r>
          </w:p>
        </w:tc>
        <w:tc>
          <w:tcPr>
            <w:tcW w:w="698" w:type="pct"/>
            <w:shd w:val="clear" w:color="auto" w:fill="DEEAF6" w:themeFill="accent1" w:themeFillTint="33"/>
          </w:tcPr>
          <w:p w14:paraId="1ADB9327" w14:textId="77777777" w:rsidR="00D53B4A" w:rsidRPr="00A1464D" w:rsidRDefault="00D53B4A" w:rsidP="006E0512">
            <w:pPr>
              <w:spacing w:after="0" w:line="300" w:lineRule="auto"/>
              <w:jc w:val="center"/>
              <w:rPr>
                <w:rFonts w:ascii="Times New Roman" w:hAnsi="Times New Roman"/>
                <w:b/>
              </w:rPr>
            </w:pPr>
            <w:r w:rsidRPr="00A1464D">
              <w:rPr>
                <w:rFonts w:ascii="Times New Roman" w:hAnsi="Times New Roman"/>
                <w:b/>
              </w:rPr>
              <w:t>4</w:t>
            </w:r>
          </w:p>
        </w:tc>
        <w:tc>
          <w:tcPr>
            <w:tcW w:w="577" w:type="pct"/>
            <w:vMerge w:val="restart"/>
          </w:tcPr>
          <w:p w14:paraId="74A8F1BE"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104EF72B" w14:textId="77777777" w:rsidR="00D53B4A" w:rsidRPr="003E4B8C" w:rsidRDefault="00D53B4A" w:rsidP="006E0512">
            <w:pPr>
              <w:spacing w:after="0" w:line="300" w:lineRule="auto"/>
              <w:rPr>
                <w:rFonts w:ascii="Times New Roman" w:hAnsi="Times New Roman"/>
                <w:b/>
                <w:i/>
              </w:rPr>
            </w:pPr>
            <w:r w:rsidRPr="00A1464D">
              <w:rPr>
                <w:rFonts w:ascii="Times New Roman" w:hAnsi="Times New Roman"/>
                <w:bCs/>
                <w:i/>
                <w:iCs/>
              </w:rPr>
              <w:t xml:space="preserve">ПК 1.1 - 1.4, 2.1 - 2.4, 3.1 - 3.3, 4.1 - 4.3, 5.1 - 5.4, </w:t>
            </w:r>
            <w:r w:rsidRPr="00A1464D">
              <w:rPr>
                <w:rFonts w:ascii="Times New Roman" w:hAnsi="Times New Roman"/>
                <w:i/>
              </w:rPr>
              <w:t>6.1-6.4</w:t>
            </w:r>
          </w:p>
        </w:tc>
      </w:tr>
      <w:tr w:rsidR="00D53B4A" w:rsidRPr="003E4B8C" w14:paraId="2C606BF4" w14:textId="77777777" w:rsidTr="00D53B4A">
        <w:trPr>
          <w:trHeight w:val="20"/>
        </w:trPr>
        <w:tc>
          <w:tcPr>
            <w:tcW w:w="754" w:type="pct"/>
            <w:vMerge/>
          </w:tcPr>
          <w:p w14:paraId="2D7BDE22" w14:textId="77777777" w:rsidR="00D53B4A" w:rsidRPr="003E4B8C" w:rsidRDefault="00D53B4A" w:rsidP="006E0512">
            <w:pPr>
              <w:spacing w:after="0" w:line="300" w:lineRule="auto"/>
              <w:rPr>
                <w:rFonts w:ascii="Times New Roman" w:hAnsi="Times New Roman"/>
                <w:b/>
                <w:bCs/>
                <w:i/>
              </w:rPr>
            </w:pPr>
          </w:p>
        </w:tc>
        <w:tc>
          <w:tcPr>
            <w:tcW w:w="2265" w:type="pct"/>
          </w:tcPr>
          <w:p w14:paraId="040585C3" w14:textId="77777777" w:rsidR="00D53B4A" w:rsidRPr="003E4B8C" w:rsidRDefault="00D53B4A" w:rsidP="006E0512">
            <w:pPr>
              <w:spacing w:after="0" w:line="300" w:lineRule="auto"/>
              <w:jc w:val="both"/>
              <w:rPr>
                <w:rFonts w:ascii="Times New Roman" w:hAnsi="Times New Roman"/>
                <w:b/>
                <w:bCs/>
              </w:rPr>
            </w:pPr>
            <w:r>
              <w:rPr>
                <w:rFonts w:ascii="Times New Roman" w:hAnsi="Times New Roman"/>
                <w:sz w:val="24"/>
                <w:szCs w:val="24"/>
              </w:rPr>
              <w:t>Предпринимательская деятельность предприятия. Виды и формы предпринимательской деятельности</w:t>
            </w:r>
            <w:r>
              <w:rPr>
                <w:rFonts w:ascii="Times New Roman" w:hAnsi="Times New Roman"/>
                <w:bCs/>
                <w:sz w:val="24"/>
                <w:szCs w:val="24"/>
              </w:rPr>
              <w:t>. Классификация предприятий. Отраслевые особенности организации (предприятия), влияющие на формирование ее экономического потенциала.</w:t>
            </w:r>
          </w:p>
        </w:tc>
        <w:tc>
          <w:tcPr>
            <w:tcW w:w="706" w:type="pct"/>
            <w:vMerge w:val="restart"/>
            <w:vAlign w:val="center"/>
          </w:tcPr>
          <w:p w14:paraId="62E94149" w14:textId="77777777" w:rsidR="00D53B4A" w:rsidRPr="00A1464D" w:rsidRDefault="00D53B4A" w:rsidP="006E0512">
            <w:pPr>
              <w:suppressAutoHyphens/>
              <w:spacing w:after="0" w:line="300" w:lineRule="auto"/>
              <w:jc w:val="center"/>
              <w:rPr>
                <w:rFonts w:ascii="Times New Roman" w:hAnsi="Times New Roman"/>
                <w:bCs/>
                <w:iCs/>
              </w:rPr>
            </w:pPr>
            <w:r w:rsidRPr="00A1464D">
              <w:rPr>
                <w:rFonts w:ascii="Times New Roman" w:hAnsi="Times New Roman"/>
                <w:iCs/>
              </w:rPr>
              <w:t>2</w:t>
            </w:r>
          </w:p>
        </w:tc>
        <w:tc>
          <w:tcPr>
            <w:tcW w:w="698" w:type="pct"/>
            <w:vMerge w:val="restart"/>
          </w:tcPr>
          <w:p w14:paraId="297A773F" w14:textId="77777777" w:rsidR="00D53B4A" w:rsidRPr="00A1464D" w:rsidRDefault="00D53B4A" w:rsidP="006E0512">
            <w:pPr>
              <w:spacing w:after="0" w:line="300" w:lineRule="auto"/>
              <w:jc w:val="center"/>
              <w:rPr>
                <w:rFonts w:ascii="Times New Roman" w:hAnsi="Times New Roman"/>
                <w:b/>
                <w:bCs/>
              </w:rPr>
            </w:pPr>
          </w:p>
          <w:p w14:paraId="5A3D6AAD" w14:textId="77777777" w:rsidR="00D53B4A" w:rsidRPr="00A1464D" w:rsidRDefault="00D53B4A" w:rsidP="006E0512">
            <w:pPr>
              <w:spacing w:after="0" w:line="300" w:lineRule="auto"/>
              <w:jc w:val="center"/>
              <w:rPr>
                <w:rFonts w:ascii="Times New Roman" w:hAnsi="Times New Roman"/>
                <w:b/>
                <w:bCs/>
              </w:rPr>
            </w:pPr>
          </w:p>
          <w:p w14:paraId="013250EF" w14:textId="77777777" w:rsidR="00D53B4A" w:rsidRPr="00A1464D" w:rsidRDefault="00D53B4A" w:rsidP="006E0512">
            <w:pPr>
              <w:spacing w:after="0" w:line="300" w:lineRule="auto"/>
              <w:jc w:val="center"/>
              <w:rPr>
                <w:rFonts w:ascii="Times New Roman" w:hAnsi="Times New Roman"/>
                <w:b/>
                <w:bCs/>
              </w:rPr>
            </w:pPr>
          </w:p>
          <w:p w14:paraId="02578B63" w14:textId="77777777" w:rsidR="00D53B4A" w:rsidRPr="00A1464D" w:rsidRDefault="00D53B4A" w:rsidP="006E0512">
            <w:pPr>
              <w:spacing w:after="0" w:line="300" w:lineRule="auto"/>
              <w:jc w:val="center"/>
              <w:rPr>
                <w:rFonts w:ascii="Times New Roman" w:hAnsi="Times New Roman"/>
                <w:b/>
                <w:bCs/>
              </w:rPr>
            </w:pPr>
          </w:p>
          <w:p w14:paraId="738B0F08" w14:textId="77777777" w:rsidR="00D53B4A" w:rsidRPr="00A1464D" w:rsidRDefault="00D53B4A" w:rsidP="006E0512">
            <w:pPr>
              <w:spacing w:after="0" w:line="300" w:lineRule="auto"/>
              <w:jc w:val="center"/>
              <w:rPr>
                <w:rFonts w:ascii="Times New Roman" w:hAnsi="Times New Roman"/>
                <w:b/>
                <w:bCs/>
              </w:rPr>
            </w:pPr>
          </w:p>
          <w:p w14:paraId="38CCA8D8" w14:textId="77777777" w:rsidR="00D53B4A" w:rsidRPr="00A1464D" w:rsidRDefault="00D53B4A" w:rsidP="006E0512">
            <w:pPr>
              <w:spacing w:after="0" w:line="300" w:lineRule="auto"/>
              <w:jc w:val="center"/>
              <w:rPr>
                <w:rFonts w:ascii="Times New Roman" w:hAnsi="Times New Roman"/>
                <w:b/>
                <w:bCs/>
              </w:rPr>
            </w:pPr>
          </w:p>
          <w:p w14:paraId="1E76263C"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4</w:t>
            </w:r>
          </w:p>
        </w:tc>
        <w:tc>
          <w:tcPr>
            <w:tcW w:w="577" w:type="pct"/>
            <w:vMerge/>
          </w:tcPr>
          <w:p w14:paraId="35A59561" w14:textId="77777777" w:rsidR="00D53B4A" w:rsidRPr="003E4B8C" w:rsidRDefault="00D53B4A" w:rsidP="006E0512">
            <w:pPr>
              <w:spacing w:after="0" w:line="300" w:lineRule="auto"/>
              <w:rPr>
                <w:rFonts w:ascii="Times New Roman" w:hAnsi="Times New Roman"/>
                <w:b/>
                <w:bCs/>
                <w:i/>
              </w:rPr>
            </w:pPr>
          </w:p>
        </w:tc>
      </w:tr>
      <w:tr w:rsidR="00D53B4A" w:rsidRPr="003E4B8C" w14:paraId="2ADA7C77" w14:textId="77777777" w:rsidTr="00D53B4A">
        <w:trPr>
          <w:trHeight w:val="20"/>
        </w:trPr>
        <w:tc>
          <w:tcPr>
            <w:tcW w:w="754" w:type="pct"/>
            <w:vMerge/>
          </w:tcPr>
          <w:p w14:paraId="0A1A2E96" w14:textId="77777777" w:rsidR="00D53B4A" w:rsidRPr="003E4B8C" w:rsidRDefault="00D53B4A" w:rsidP="006E0512">
            <w:pPr>
              <w:spacing w:after="0" w:line="300" w:lineRule="auto"/>
              <w:rPr>
                <w:rFonts w:ascii="Times New Roman" w:hAnsi="Times New Roman"/>
                <w:b/>
                <w:bCs/>
                <w:i/>
              </w:rPr>
            </w:pPr>
          </w:p>
        </w:tc>
        <w:tc>
          <w:tcPr>
            <w:tcW w:w="2265" w:type="pct"/>
          </w:tcPr>
          <w:p w14:paraId="2979D3C9" w14:textId="77777777" w:rsidR="00D53B4A" w:rsidRPr="003E4B8C" w:rsidRDefault="00D53B4A" w:rsidP="006E0512">
            <w:pPr>
              <w:spacing w:after="0" w:line="300" w:lineRule="auto"/>
              <w:jc w:val="both"/>
              <w:rPr>
                <w:rFonts w:ascii="Times New Roman" w:hAnsi="Times New Roman"/>
                <w:b/>
                <w:bCs/>
                <w:i/>
              </w:rPr>
            </w:pPr>
            <w:r>
              <w:rPr>
                <w:rFonts w:ascii="Times New Roman" w:hAnsi="Times New Roman"/>
                <w:bCs/>
                <w:sz w:val="24"/>
                <w:szCs w:val="24"/>
              </w:rPr>
              <w:t xml:space="preserve">Организация (предприятие) как хозяйствующий субъект в рыночной экономике. </w:t>
            </w:r>
            <w:r>
              <w:rPr>
                <w:rFonts w:ascii="Times New Roman" w:hAnsi="Times New Roman"/>
                <w:b/>
                <w:bCs/>
                <w:sz w:val="24"/>
                <w:szCs w:val="24"/>
              </w:rPr>
              <w:t xml:space="preserve"> </w:t>
            </w:r>
            <w:r>
              <w:rPr>
                <w:rFonts w:ascii="Times New Roman" w:hAnsi="Times New Roman"/>
                <w:bCs/>
                <w:sz w:val="24"/>
                <w:szCs w:val="24"/>
              </w:rPr>
              <w:t xml:space="preserve"> Механизм функционирования предприятия. Предпринимательский риск. Банкротство предпринимателей и предприятий.</w:t>
            </w:r>
          </w:p>
        </w:tc>
        <w:tc>
          <w:tcPr>
            <w:tcW w:w="706" w:type="pct"/>
            <w:vMerge/>
            <w:vAlign w:val="center"/>
          </w:tcPr>
          <w:p w14:paraId="41BE8EB3" w14:textId="77777777" w:rsidR="00D53B4A" w:rsidRPr="003E4B8C" w:rsidRDefault="00D53B4A" w:rsidP="006E0512">
            <w:pPr>
              <w:suppressAutoHyphens/>
              <w:spacing w:after="0" w:line="300" w:lineRule="auto"/>
              <w:jc w:val="both"/>
              <w:rPr>
                <w:rFonts w:ascii="Times New Roman" w:hAnsi="Times New Roman"/>
                <w:bCs/>
                <w:i/>
                <w:iCs/>
              </w:rPr>
            </w:pPr>
          </w:p>
        </w:tc>
        <w:tc>
          <w:tcPr>
            <w:tcW w:w="698" w:type="pct"/>
            <w:vMerge/>
          </w:tcPr>
          <w:p w14:paraId="46754A36" w14:textId="77777777" w:rsidR="00D53B4A" w:rsidRPr="003E4B8C" w:rsidRDefault="00D53B4A" w:rsidP="006E0512">
            <w:pPr>
              <w:spacing w:after="0" w:line="300" w:lineRule="auto"/>
              <w:rPr>
                <w:rFonts w:ascii="Times New Roman" w:hAnsi="Times New Roman"/>
                <w:b/>
                <w:bCs/>
                <w:i/>
              </w:rPr>
            </w:pPr>
          </w:p>
        </w:tc>
        <w:tc>
          <w:tcPr>
            <w:tcW w:w="577" w:type="pct"/>
            <w:vMerge/>
          </w:tcPr>
          <w:p w14:paraId="1CACC3A6" w14:textId="77777777" w:rsidR="00D53B4A" w:rsidRPr="003E4B8C" w:rsidRDefault="00D53B4A" w:rsidP="006E0512">
            <w:pPr>
              <w:spacing w:after="0" w:line="300" w:lineRule="auto"/>
              <w:rPr>
                <w:rFonts w:ascii="Times New Roman" w:hAnsi="Times New Roman"/>
                <w:b/>
                <w:bCs/>
                <w:i/>
              </w:rPr>
            </w:pPr>
          </w:p>
        </w:tc>
      </w:tr>
      <w:tr w:rsidR="00D53B4A" w:rsidRPr="003E4B8C" w14:paraId="22F31A3B" w14:textId="77777777" w:rsidTr="00D53B4A">
        <w:trPr>
          <w:trHeight w:val="20"/>
        </w:trPr>
        <w:tc>
          <w:tcPr>
            <w:tcW w:w="754" w:type="pct"/>
            <w:vMerge/>
          </w:tcPr>
          <w:p w14:paraId="1AE5ADCF" w14:textId="77777777" w:rsidR="00D53B4A" w:rsidRPr="003E4B8C" w:rsidRDefault="00D53B4A" w:rsidP="006E0512">
            <w:pPr>
              <w:spacing w:after="0" w:line="300" w:lineRule="auto"/>
              <w:rPr>
                <w:rFonts w:ascii="Times New Roman" w:hAnsi="Times New Roman"/>
                <w:b/>
                <w:bCs/>
                <w:i/>
              </w:rPr>
            </w:pPr>
          </w:p>
        </w:tc>
        <w:tc>
          <w:tcPr>
            <w:tcW w:w="2265" w:type="pct"/>
          </w:tcPr>
          <w:p w14:paraId="7849AA19" w14:textId="77777777" w:rsidR="00D53B4A" w:rsidRDefault="00D53B4A" w:rsidP="006E0512">
            <w:pPr>
              <w:spacing w:after="0" w:line="300" w:lineRule="auto"/>
              <w:jc w:val="both"/>
              <w:rPr>
                <w:rFonts w:ascii="Times New Roman" w:hAnsi="Times New Roman"/>
                <w:b/>
                <w:bCs/>
                <w:sz w:val="24"/>
                <w:szCs w:val="24"/>
              </w:rPr>
            </w:pPr>
            <w:r>
              <w:rPr>
                <w:rFonts w:ascii="Times New Roman" w:hAnsi="Times New Roman"/>
                <w:bCs/>
                <w:sz w:val="24"/>
                <w:szCs w:val="24"/>
              </w:rPr>
              <w:t>Организационно-правовые формы хозяйствования: хозяйственные общества, производственные кооперативы, государственные, муниципальные унитарные предприятия. Основные характеристики и принципы функционирования</w:t>
            </w:r>
          </w:p>
        </w:tc>
        <w:tc>
          <w:tcPr>
            <w:tcW w:w="706" w:type="pct"/>
            <w:vMerge/>
            <w:vAlign w:val="center"/>
          </w:tcPr>
          <w:p w14:paraId="3D0F815C" w14:textId="77777777" w:rsidR="00D53B4A" w:rsidRPr="003E4B8C" w:rsidRDefault="00D53B4A" w:rsidP="006E0512">
            <w:pPr>
              <w:suppressAutoHyphens/>
              <w:spacing w:after="0" w:line="300" w:lineRule="auto"/>
              <w:jc w:val="both"/>
              <w:rPr>
                <w:rFonts w:ascii="Times New Roman" w:hAnsi="Times New Roman"/>
                <w:bCs/>
                <w:i/>
                <w:iCs/>
              </w:rPr>
            </w:pPr>
          </w:p>
        </w:tc>
        <w:tc>
          <w:tcPr>
            <w:tcW w:w="698" w:type="pct"/>
            <w:vMerge/>
          </w:tcPr>
          <w:p w14:paraId="16E27F11" w14:textId="77777777" w:rsidR="00D53B4A" w:rsidRPr="003E4B8C" w:rsidRDefault="00D53B4A" w:rsidP="006E0512">
            <w:pPr>
              <w:spacing w:after="0" w:line="300" w:lineRule="auto"/>
              <w:rPr>
                <w:rFonts w:ascii="Times New Roman" w:hAnsi="Times New Roman"/>
                <w:b/>
                <w:bCs/>
                <w:i/>
              </w:rPr>
            </w:pPr>
          </w:p>
        </w:tc>
        <w:tc>
          <w:tcPr>
            <w:tcW w:w="577" w:type="pct"/>
            <w:vMerge/>
          </w:tcPr>
          <w:p w14:paraId="0A315E16" w14:textId="77777777" w:rsidR="00D53B4A" w:rsidRPr="003E4B8C" w:rsidRDefault="00D53B4A" w:rsidP="006E0512">
            <w:pPr>
              <w:spacing w:after="0" w:line="300" w:lineRule="auto"/>
              <w:rPr>
                <w:rFonts w:ascii="Times New Roman" w:hAnsi="Times New Roman"/>
                <w:b/>
                <w:bCs/>
                <w:i/>
              </w:rPr>
            </w:pPr>
          </w:p>
        </w:tc>
      </w:tr>
      <w:tr w:rsidR="00D53B4A" w:rsidRPr="003E4B8C" w14:paraId="4BA450E0" w14:textId="77777777" w:rsidTr="00D53B4A">
        <w:trPr>
          <w:trHeight w:val="20"/>
        </w:trPr>
        <w:tc>
          <w:tcPr>
            <w:tcW w:w="3019" w:type="pct"/>
            <w:gridSpan w:val="2"/>
          </w:tcPr>
          <w:p w14:paraId="634211AA" w14:textId="77777777" w:rsidR="00D53B4A" w:rsidRDefault="00D53B4A" w:rsidP="006E0512">
            <w:pPr>
              <w:spacing w:after="0" w:line="300" w:lineRule="auto"/>
              <w:jc w:val="both"/>
              <w:rPr>
                <w:rFonts w:ascii="Times New Roman" w:hAnsi="Times New Roman"/>
                <w:b/>
                <w:bCs/>
                <w:sz w:val="24"/>
                <w:szCs w:val="24"/>
              </w:rPr>
            </w:pPr>
            <w:r>
              <w:rPr>
                <w:rFonts w:ascii="Times New Roman" w:hAnsi="Times New Roman"/>
                <w:b/>
                <w:bCs/>
                <w:sz w:val="24"/>
                <w:szCs w:val="24"/>
              </w:rPr>
              <w:t>Раздел 2. Основы организации производства</w:t>
            </w:r>
          </w:p>
        </w:tc>
        <w:tc>
          <w:tcPr>
            <w:tcW w:w="706" w:type="pct"/>
            <w:shd w:val="clear" w:color="auto" w:fill="DEEAF6" w:themeFill="accent1" w:themeFillTint="33"/>
            <w:vAlign w:val="center"/>
          </w:tcPr>
          <w:p w14:paraId="78AC847D" w14:textId="77777777" w:rsidR="00D53B4A" w:rsidRPr="00FC3A3B" w:rsidRDefault="00D53B4A" w:rsidP="006E0512">
            <w:pPr>
              <w:suppressAutoHyphens/>
              <w:spacing w:after="0" w:line="300" w:lineRule="auto"/>
              <w:jc w:val="center"/>
              <w:rPr>
                <w:rFonts w:ascii="Times New Roman" w:hAnsi="Times New Roman"/>
                <w:b/>
                <w:bCs/>
                <w:iCs/>
              </w:rPr>
            </w:pPr>
            <w:r>
              <w:rPr>
                <w:rFonts w:ascii="Times New Roman" w:hAnsi="Times New Roman"/>
                <w:b/>
                <w:bCs/>
                <w:iCs/>
              </w:rPr>
              <w:t>2/2</w:t>
            </w:r>
          </w:p>
        </w:tc>
        <w:tc>
          <w:tcPr>
            <w:tcW w:w="698" w:type="pct"/>
            <w:shd w:val="clear" w:color="auto" w:fill="DEEAF6" w:themeFill="accent1" w:themeFillTint="33"/>
          </w:tcPr>
          <w:p w14:paraId="0D63B888" w14:textId="77777777" w:rsidR="00D53B4A" w:rsidRPr="00A1464D" w:rsidRDefault="00D53B4A" w:rsidP="006E0512">
            <w:pPr>
              <w:spacing w:after="0" w:line="300" w:lineRule="auto"/>
              <w:jc w:val="center"/>
              <w:rPr>
                <w:rFonts w:ascii="Times New Roman" w:hAnsi="Times New Roman"/>
                <w:b/>
                <w:bCs/>
              </w:rPr>
            </w:pPr>
            <w:r w:rsidRPr="00A1464D">
              <w:rPr>
                <w:rFonts w:ascii="Times New Roman" w:hAnsi="Times New Roman"/>
                <w:b/>
                <w:bCs/>
              </w:rPr>
              <w:t>2/2</w:t>
            </w:r>
          </w:p>
        </w:tc>
        <w:tc>
          <w:tcPr>
            <w:tcW w:w="577" w:type="pct"/>
          </w:tcPr>
          <w:p w14:paraId="45AAFC78" w14:textId="77777777" w:rsidR="00D53B4A" w:rsidRPr="003E4B8C" w:rsidRDefault="00D53B4A" w:rsidP="006E0512">
            <w:pPr>
              <w:spacing w:after="0" w:line="300" w:lineRule="auto"/>
              <w:rPr>
                <w:rFonts w:ascii="Times New Roman" w:hAnsi="Times New Roman"/>
                <w:b/>
                <w:bCs/>
                <w:i/>
              </w:rPr>
            </w:pPr>
          </w:p>
        </w:tc>
      </w:tr>
      <w:tr w:rsidR="00D53B4A" w:rsidRPr="003E4B8C" w14:paraId="7A752481" w14:textId="77777777" w:rsidTr="00D53B4A">
        <w:trPr>
          <w:trHeight w:val="20"/>
        </w:trPr>
        <w:tc>
          <w:tcPr>
            <w:tcW w:w="754" w:type="pct"/>
            <w:vMerge w:val="restart"/>
          </w:tcPr>
          <w:p w14:paraId="79BF6D93" w14:textId="77777777" w:rsidR="00D53B4A" w:rsidRPr="003E4B8C" w:rsidRDefault="00D53B4A" w:rsidP="006E0512">
            <w:pPr>
              <w:spacing w:after="0" w:line="300" w:lineRule="auto"/>
              <w:rPr>
                <w:rFonts w:ascii="Times New Roman" w:hAnsi="Times New Roman"/>
                <w:b/>
                <w:bCs/>
              </w:rPr>
            </w:pPr>
            <w:r>
              <w:rPr>
                <w:rFonts w:ascii="Times New Roman" w:hAnsi="Times New Roman"/>
                <w:b/>
                <w:bCs/>
                <w:sz w:val="24"/>
                <w:szCs w:val="24"/>
              </w:rPr>
              <w:t>Т</w:t>
            </w:r>
            <w:r w:rsidRPr="0005568F">
              <w:rPr>
                <w:rFonts w:ascii="Times New Roman" w:hAnsi="Times New Roman"/>
                <w:b/>
                <w:bCs/>
                <w:sz w:val="24"/>
                <w:szCs w:val="24"/>
              </w:rPr>
              <w:t>ема 2.1 Основы организации производственного и технологического процесса.</w:t>
            </w:r>
          </w:p>
        </w:tc>
        <w:tc>
          <w:tcPr>
            <w:tcW w:w="2265" w:type="pct"/>
          </w:tcPr>
          <w:p w14:paraId="3FDB9631" w14:textId="77777777" w:rsidR="00D53B4A" w:rsidRPr="003E4B8C" w:rsidRDefault="00D53B4A" w:rsidP="006E0512">
            <w:pPr>
              <w:spacing w:after="0" w:line="300" w:lineRule="auto"/>
              <w:rPr>
                <w:rFonts w:ascii="Times New Roman" w:hAnsi="Times New Roman"/>
                <w:b/>
                <w:bCs/>
              </w:rPr>
            </w:pPr>
            <w:r w:rsidRPr="003E4B8C">
              <w:rPr>
                <w:rFonts w:ascii="Times New Roman" w:hAnsi="Times New Roman"/>
                <w:b/>
                <w:bCs/>
              </w:rPr>
              <w:t xml:space="preserve">Содержание учебного материала </w:t>
            </w:r>
          </w:p>
        </w:tc>
        <w:tc>
          <w:tcPr>
            <w:tcW w:w="706" w:type="pct"/>
            <w:shd w:val="clear" w:color="auto" w:fill="DEEAF6" w:themeFill="accent1" w:themeFillTint="33"/>
            <w:vAlign w:val="center"/>
          </w:tcPr>
          <w:p w14:paraId="661D9DF4" w14:textId="77777777" w:rsidR="00D53B4A" w:rsidRPr="00A45027" w:rsidRDefault="00D53B4A" w:rsidP="006E0512">
            <w:pPr>
              <w:spacing w:after="0" w:line="300" w:lineRule="auto"/>
              <w:jc w:val="center"/>
              <w:rPr>
                <w:rFonts w:ascii="Times New Roman" w:hAnsi="Times New Roman"/>
                <w:b/>
              </w:rPr>
            </w:pPr>
            <w:r>
              <w:rPr>
                <w:rFonts w:ascii="Times New Roman" w:hAnsi="Times New Roman"/>
                <w:b/>
              </w:rPr>
              <w:t>2</w:t>
            </w:r>
          </w:p>
        </w:tc>
        <w:tc>
          <w:tcPr>
            <w:tcW w:w="698" w:type="pct"/>
            <w:shd w:val="clear" w:color="auto" w:fill="DEEAF6" w:themeFill="accent1" w:themeFillTint="33"/>
          </w:tcPr>
          <w:p w14:paraId="194196C6" w14:textId="77777777" w:rsidR="00D53B4A" w:rsidRPr="00537AEF" w:rsidRDefault="00D53B4A" w:rsidP="006E0512">
            <w:pPr>
              <w:spacing w:after="0" w:line="300" w:lineRule="auto"/>
              <w:jc w:val="center"/>
              <w:rPr>
                <w:rFonts w:ascii="Times New Roman" w:hAnsi="Times New Roman"/>
                <w:b/>
              </w:rPr>
            </w:pPr>
            <w:r>
              <w:rPr>
                <w:rFonts w:ascii="Times New Roman" w:hAnsi="Times New Roman"/>
                <w:b/>
              </w:rPr>
              <w:t>2</w:t>
            </w:r>
          </w:p>
        </w:tc>
        <w:tc>
          <w:tcPr>
            <w:tcW w:w="577" w:type="pct"/>
            <w:vMerge w:val="restart"/>
          </w:tcPr>
          <w:p w14:paraId="0441EA72"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6FCBD9F3" w14:textId="77777777" w:rsidR="00D53B4A" w:rsidRPr="003E4B8C" w:rsidRDefault="00D53B4A" w:rsidP="006E0512">
            <w:pPr>
              <w:spacing w:after="0" w:line="300" w:lineRule="auto"/>
              <w:rPr>
                <w:rFonts w:ascii="Times New Roman" w:hAnsi="Times New Roman"/>
                <w:b/>
              </w:rPr>
            </w:pPr>
            <w:r w:rsidRPr="00A1464D">
              <w:rPr>
                <w:rFonts w:ascii="Times New Roman" w:hAnsi="Times New Roman"/>
                <w:bCs/>
                <w:i/>
                <w:iCs/>
              </w:rPr>
              <w:t xml:space="preserve">ПК 1.1 - 1.4, 2.1 - 2.4, 3.1 - 3.3, 4.1 - 4.3, 5.1 - 5.4, </w:t>
            </w:r>
            <w:r w:rsidRPr="00A1464D">
              <w:rPr>
                <w:rFonts w:ascii="Times New Roman" w:hAnsi="Times New Roman"/>
                <w:i/>
              </w:rPr>
              <w:t>6.1-6.4</w:t>
            </w:r>
          </w:p>
        </w:tc>
      </w:tr>
      <w:tr w:rsidR="008A6393" w:rsidRPr="003E4B8C" w14:paraId="67174A45" w14:textId="77777777" w:rsidTr="00D53B4A">
        <w:trPr>
          <w:trHeight w:val="20"/>
        </w:trPr>
        <w:tc>
          <w:tcPr>
            <w:tcW w:w="754" w:type="pct"/>
            <w:vMerge/>
          </w:tcPr>
          <w:p w14:paraId="7B0651FC" w14:textId="77777777" w:rsidR="008A6393" w:rsidRPr="003E4B8C" w:rsidRDefault="008A6393" w:rsidP="006E0512">
            <w:pPr>
              <w:spacing w:after="0" w:line="300" w:lineRule="auto"/>
              <w:rPr>
                <w:rFonts w:ascii="Times New Roman" w:hAnsi="Times New Roman"/>
                <w:b/>
                <w:bCs/>
              </w:rPr>
            </w:pPr>
          </w:p>
        </w:tc>
        <w:tc>
          <w:tcPr>
            <w:tcW w:w="2265" w:type="pct"/>
          </w:tcPr>
          <w:p w14:paraId="3C842AC1" w14:textId="77777777" w:rsidR="008A6393" w:rsidRPr="003E4B8C" w:rsidRDefault="008A6393" w:rsidP="006E0512">
            <w:pPr>
              <w:spacing w:after="0" w:line="300" w:lineRule="auto"/>
              <w:rPr>
                <w:rFonts w:ascii="Times New Roman" w:hAnsi="Times New Roman"/>
                <w:b/>
                <w:bCs/>
              </w:rPr>
            </w:pPr>
            <w:r>
              <w:rPr>
                <w:rFonts w:ascii="Times New Roman" w:hAnsi="Times New Roman"/>
                <w:bCs/>
                <w:sz w:val="24"/>
                <w:szCs w:val="24"/>
              </w:rPr>
              <w:t xml:space="preserve">Понятие производства и виды производственных структур. Типы организации производства. Формы организации производств.   </w:t>
            </w:r>
            <w:r>
              <w:rPr>
                <w:rFonts w:ascii="Times New Roman" w:hAnsi="Times New Roman"/>
                <w:sz w:val="24"/>
                <w:szCs w:val="24"/>
              </w:rPr>
              <w:t>Типы промышленного производства.</w:t>
            </w:r>
          </w:p>
        </w:tc>
        <w:tc>
          <w:tcPr>
            <w:tcW w:w="706" w:type="pct"/>
            <w:vMerge w:val="restart"/>
            <w:vAlign w:val="center"/>
          </w:tcPr>
          <w:p w14:paraId="356911D8" w14:textId="77777777" w:rsidR="008A6393" w:rsidRPr="006F4181" w:rsidRDefault="008A6393" w:rsidP="006E0512">
            <w:pPr>
              <w:spacing w:after="0" w:line="300" w:lineRule="auto"/>
              <w:jc w:val="center"/>
              <w:rPr>
                <w:rFonts w:ascii="Times New Roman" w:hAnsi="Times New Roman"/>
                <w:bCs/>
              </w:rPr>
            </w:pPr>
            <w:r w:rsidRPr="006F4181">
              <w:rPr>
                <w:rFonts w:ascii="Times New Roman" w:hAnsi="Times New Roman"/>
                <w:bCs/>
              </w:rPr>
              <w:t>2</w:t>
            </w:r>
          </w:p>
        </w:tc>
        <w:tc>
          <w:tcPr>
            <w:tcW w:w="698" w:type="pct"/>
            <w:vMerge w:val="restart"/>
          </w:tcPr>
          <w:p w14:paraId="1ADE5C3E" w14:textId="77777777" w:rsidR="008A6393" w:rsidRDefault="008A6393" w:rsidP="006E0512">
            <w:pPr>
              <w:spacing w:after="0" w:line="300" w:lineRule="auto"/>
              <w:jc w:val="center"/>
              <w:rPr>
                <w:rFonts w:ascii="Times New Roman" w:hAnsi="Times New Roman"/>
                <w:b/>
                <w:bCs/>
              </w:rPr>
            </w:pPr>
          </w:p>
          <w:p w14:paraId="5F858905" w14:textId="77777777" w:rsidR="008A6393" w:rsidRDefault="008A6393" w:rsidP="006E0512">
            <w:pPr>
              <w:spacing w:after="0" w:line="300" w:lineRule="auto"/>
              <w:jc w:val="center"/>
              <w:rPr>
                <w:rFonts w:ascii="Times New Roman" w:hAnsi="Times New Roman"/>
                <w:bCs/>
              </w:rPr>
            </w:pPr>
          </w:p>
          <w:p w14:paraId="20E65E22" w14:textId="77777777" w:rsidR="008A6393" w:rsidRDefault="008A6393" w:rsidP="006E0512">
            <w:pPr>
              <w:spacing w:after="0" w:line="300" w:lineRule="auto"/>
              <w:jc w:val="center"/>
              <w:rPr>
                <w:rFonts w:ascii="Times New Roman" w:hAnsi="Times New Roman"/>
                <w:bCs/>
              </w:rPr>
            </w:pPr>
          </w:p>
          <w:p w14:paraId="40B6059C" w14:textId="77777777" w:rsidR="008A6393" w:rsidRDefault="008A6393" w:rsidP="006E0512">
            <w:pPr>
              <w:spacing w:after="0" w:line="300" w:lineRule="auto"/>
              <w:jc w:val="center"/>
              <w:rPr>
                <w:rFonts w:ascii="Times New Roman" w:hAnsi="Times New Roman"/>
                <w:bCs/>
              </w:rPr>
            </w:pPr>
          </w:p>
          <w:p w14:paraId="2202018C" w14:textId="77777777" w:rsidR="008A6393" w:rsidRPr="00A1464D" w:rsidRDefault="008A6393" w:rsidP="006E0512">
            <w:pPr>
              <w:spacing w:after="0" w:line="300" w:lineRule="auto"/>
              <w:jc w:val="center"/>
              <w:rPr>
                <w:rFonts w:ascii="Times New Roman" w:hAnsi="Times New Roman"/>
                <w:bCs/>
              </w:rPr>
            </w:pPr>
            <w:r w:rsidRPr="00A1464D">
              <w:rPr>
                <w:rFonts w:ascii="Times New Roman" w:hAnsi="Times New Roman"/>
                <w:bCs/>
              </w:rPr>
              <w:t>2</w:t>
            </w:r>
          </w:p>
        </w:tc>
        <w:tc>
          <w:tcPr>
            <w:tcW w:w="577" w:type="pct"/>
            <w:vMerge/>
          </w:tcPr>
          <w:p w14:paraId="42022376" w14:textId="77777777" w:rsidR="008A6393" w:rsidRPr="003E4B8C" w:rsidRDefault="008A6393" w:rsidP="006E0512">
            <w:pPr>
              <w:spacing w:after="0" w:line="300" w:lineRule="auto"/>
              <w:rPr>
                <w:rFonts w:ascii="Times New Roman" w:hAnsi="Times New Roman"/>
                <w:b/>
                <w:bCs/>
              </w:rPr>
            </w:pPr>
          </w:p>
        </w:tc>
      </w:tr>
      <w:tr w:rsidR="008A6393" w:rsidRPr="003E4B8C" w14:paraId="405226B3" w14:textId="77777777" w:rsidTr="00D53B4A">
        <w:trPr>
          <w:trHeight w:val="20"/>
        </w:trPr>
        <w:tc>
          <w:tcPr>
            <w:tcW w:w="754" w:type="pct"/>
            <w:vMerge/>
          </w:tcPr>
          <w:p w14:paraId="03892232" w14:textId="77777777" w:rsidR="008A6393" w:rsidRPr="003E4B8C" w:rsidRDefault="008A6393" w:rsidP="006E0512">
            <w:pPr>
              <w:spacing w:after="0" w:line="300" w:lineRule="auto"/>
              <w:rPr>
                <w:rFonts w:ascii="Times New Roman" w:hAnsi="Times New Roman"/>
                <w:b/>
                <w:bCs/>
              </w:rPr>
            </w:pPr>
          </w:p>
        </w:tc>
        <w:tc>
          <w:tcPr>
            <w:tcW w:w="2265" w:type="pct"/>
          </w:tcPr>
          <w:p w14:paraId="3EF18592" w14:textId="77777777" w:rsidR="008A6393" w:rsidRPr="003E4B8C" w:rsidRDefault="008A6393" w:rsidP="006E0512">
            <w:pPr>
              <w:spacing w:after="0" w:line="300" w:lineRule="auto"/>
              <w:rPr>
                <w:rFonts w:ascii="Times New Roman" w:hAnsi="Times New Roman"/>
                <w:b/>
                <w:bCs/>
              </w:rPr>
            </w:pPr>
            <w:r>
              <w:rPr>
                <w:rFonts w:ascii="Times New Roman" w:hAnsi="Times New Roman"/>
                <w:sz w:val="24"/>
                <w:szCs w:val="24"/>
              </w:rPr>
              <w:t>Понятие, классификация, содержание и структура производственного процесса. Принципы рациональной организации производственного процесса</w:t>
            </w:r>
            <w:r>
              <w:rPr>
                <w:rFonts w:ascii="Times New Roman" w:hAnsi="Times New Roman"/>
                <w:bCs/>
                <w:sz w:val="24"/>
                <w:szCs w:val="24"/>
              </w:rPr>
              <w:t xml:space="preserve">. </w:t>
            </w:r>
            <w:r>
              <w:rPr>
                <w:rFonts w:ascii="Times New Roman" w:hAnsi="Times New Roman"/>
                <w:sz w:val="24"/>
                <w:szCs w:val="24"/>
              </w:rPr>
              <w:t>Производственный цикл, его структура, длительность и пути его сокращения. Основное и вспомогательное производство.</w:t>
            </w:r>
          </w:p>
        </w:tc>
        <w:tc>
          <w:tcPr>
            <w:tcW w:w="706" w:type="pct"/>
            <w:vMerge/>
            <w:vAlign w:val="center"/>
          </w:tcPr>
          <w:p w14:paraId="529E0EB9" w14:textId="77777777" w:rsidR="008A6393" w:rsidRPr="003E4B8C" w:rsidRDefault="008A6393" w:rsidP="006E0512">
            <w:pPr>
              <w:spacing w:after="0" w:line="300" w:lineRule="auto"/>
              <w:rPr>
                <w:rFonts w:ascii="Times New Roman" w:hAnsi="Times New Roman"/>
                <w:b/>
                <w:bCs/>
              </w:rPr>
            </w:pPr>
          </w:p>
        </w:tc>
        <w:tc>
          <w:tcPr>
            <w:tcW w:w="698" w:type="pct"/>
            <w:vMerge/>
          </w:tcPr>
          <w:p w14:paraId="14A7C380" w14:textId="77777777" w:rsidR="008A6393" w:rsidRPr="003E4B8C" w:rsidRDefault="008A6393" w:rsidP="006E0512">
            <w:pPr>
              <w:spacing w:after="0" w:line="300" w:lineRule="auto"/>
              <w:jc w:val="center"/>
              <w:rPr>
                <w:rFonts w:ascii="Times New Roman" w:hAnsi="Times New Roman"/>
                <w:b/>
                <w:bCs/>
              </w:rPr>
            </w:pPr>
          </w:p>
        </w:tc>
        <w:tc>
          <w:tcPr>
            <w:tcW w:w="577" w:type="pct"/>
            <w:vMerge/>
          </w:tcPr>
          <w:p w14:paraId="0303B562" w14:textId="77777777" w:rsidR="008A6393" w:rsidRPr="003E4B8C" w:rsidRDefault="008A6393" w:rsidP="006E0512">
            <w:pPr>
              <w:spacing w:after="0" w:line="300" w:lineRule="auto"/>
              <w:rPr>
                <w:rFonts w:ascii="Times New Roman" w:hAnsi="Times New Roman"/>
                <w:b/>
                <w:bCs/>
              </w:rPr>
            </w:pPr>
          </w:p>
        </w:tc>
      </w:tr>
      <w:tr w:rsidR="00D53B4A" w:rsidRPr="003E4B8C" w14:paraId="2FFD5F7F" w14:textId="77777777" w:rsidTr="00D53B4A">
        <w:trPr>
          <w:trHeight w:val="20"/>
        </w:trPr>
        <w:tc>
          <w:tcPr>
            <w:tcW w:w="3019" w:type="pct"/>
            <w:gridSpan w:val="2"/>
          </w:tcPr>
          <w:p w14:paraId="2AA3806A" w14:textId="77777777" w:rsidR="00D53B4A" w:rsidRDefault="00D53B4A" w:rsidP="006E0512">
            <w:pPr>
              <w:spacing w:after="0" w:line="300" w:lineRule="auto"/>
              <w:rPr>
                <w:rFonts w:ascii="Times New Roman" w:hAnsi="Times New Roman"/>
                <w:b/>
                <w:bCs/>
                <w:sz w:val="24"/>
                <w:szCs w:val="24"/>
              </w:rPr>
            </w:pPr>
            <w:r>
              <w:rPr>
                <w:rFonts w:ascii="Times New Roman" w:hAnsi="Times New Roman"/>
                <w:b/>
                <w:bCs/>
                <w:sz w:val="24"/>
                <w:szCs w:val="24"/>
              </w:rPr>
              <w:t>Раздел 3. Производственные и трудовые ресурсы организации</w:t>
            </w:r>
          </w:p>
        </w:tc>
        <w:tc>
          <w:tcPr>
            <w:tcW w:w="706" w:type="pct"/>
            <w:shd w:val="clear" w:color="auto" w:fill="DEEAF6" w:themeFill="accent1" w:themeFillTint="33"/>
            <w:vAlign w:val="center"/>
          </w:tcPr>
          <w:p w14:paraId="5D8235C0"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14/ 14</w:t>
            </w:r>
          </w:p>
        </w:tc>
        <w:tc>
          <w:tcPr>
            <w:tcW w:w="698" w:type="pct"/>
            <w:shd w:val="clear" w:color="auto" w:fill="DEEAF6" w:themeFill="accent1" w:themeFillTint="33"/>
          </w:tcPr>
          <w:p w14:paraId="6754FF62"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14/14</w:t>
            </w:r>
          </w:p>
        </w:tc>
        <w:tc>
          <w:tcPr>
            <w:tcW w:w="577" w:type="pct"/>
          </w:tcPr>
          <w:p w14:paraId="42D63D60" w14:textId="77777777" w:rsidR="00D53B4A" w:rsidRPr="003E4B8C" w:rsidRDefault="00D53B4A" w:rsidP="006E0512">
            <w:pPr>
              <w:spacing w:after="0" w:line="300" w:lineRule="auto"/>
              <w:rPr>
                <w:rFonts w:ascii="Times New Roman" w:hAnsi="Times New Roman"/>
                <w:b/>
                <w:bCs/>
              </w:rPr>
            </w:pPr>
          </w:p>
        </w:tc>
      </w:tr>
      <w:tr w:rsidR="00D53B4A" w:rsidRPr="003E4B8C" w14:paraId="09BABA4C" w14:textId="77777777" w:rsidTr="00D53B4A">
        <w:trPr>
          <w:trHeight w:val="20"/>
        </w:trPr>
        <w:tc>
          <w:tcPr>
            <w:tcW w:w="754" w:type="pct"/>
            <w:vMerge w:val="restart"/>
          </w:tcPr>
          <w:p w14:paraId="264559E3" w14:textId="77777777" w:rsidR="00D53B4A" w:rsidRDefault="00D53B4A" w:rsidP="006E0512">
            <w:pPr>
              <w:spacing w:after="0" w:line="300" w:lineRule="auto"/>
              <w:rPr>
                <w:rFonts w:ascii="Times New Roman" w:hAnsi="Times New Roman"/>
                <w:b/>
                <w:bCs/>
                <w:sz w:val="24"/>
                <w:szCs w:val="24"/>
              </w:rPr>
            </w:pPr>
            <w:r>
              <w:rPr>
                <w:rFonts w:ascii="Times New Roman" w:hAnsi="Times New Roman"/>
                <w:b/>
                <w:bCs/>
                <w:sz w:val="24"/>
                <w:szCs w:val="24"/>
              </w:rPr>
              <w:t xml:space="preserve">Тема 3.1. </w:t>
            </w:r>
            <w:r w:rsidRPr="008B7A8D">
              <w:rPr>
                <w:rFonts w:ascii="Times New Roman" w:hAnsi="Times New Roman"/>
                <w:b/>
                <w:bCs/>
                <w:sz w:val="24"/>
                <w:szCs w:val="24"/>
              </w:rPr>
              <w:t>Основной капитал и производственная мощность.</w:t>
            </w:r>
          </w:p>
          <w:p w14:paraId="4D962FA2" w14:textId="77777777" w:rsidR="00D53B4A" w:rsidRPr="003E4B8C" w:rsidRDefault="00D53B4A" w:rsidP="006E0512">
            <w:pPr>
              <w:spacing w:after="0" w:line="300" w:lineRule="auto"/>
              <w:rPr>
                <w:rFonts w:ascii="Times New Roman" w:hAnsi="Times New Roman"/>
                <w:b/>
                <w:bCs/>
              </w:rPr>
            </w:pPr>
          </w:p>
        </w:tc>
        <w:tc>
          <w:tcPr>
            <w:tcW w:w="2265" w:type="pct"/>
          </w:tcPr>
          <w:p w14:paraId="15AE2F59" w14:textId="77777777" w:rsidR="00D53B4A" w:rsidRDefault="00D53B4A" w:rsidP="006E0512">
            <w:pPr>
              <w:spacing w:after="0" w:line="300" w:lineRule="auto"/>
              <w:rPr>
                <w:rFonts w:ascii="Times New Roman" w:hAnsi="Times New Roman"/>
                <w:b/>
                <w:bCs/>
                <w:sz w:val="24"/>
                <w:szCs w:val="24"/>
              </w:rPr>
            </w:pPr>
            <w:r w:rsidRPr="003E4B8C">
              <w:rPr>
                <w:rFonts w:ascii="Times New Roman" w:hAnsi="Times New Roman"/>
                <w:b/>
                <w:bCs/>
              </w:rPr>
              <w:t>Содержание учебного материала</w:t>
            </w:r>
          </w:p>
        </w:tc>
        <w:tc>
          <w:tcPr>
            <w:tcW w:w="706" w:type="pct"/>
            <w:shd w:val="clear" w:color="auto" w:fill="DEEAF6" w:themeFill="accent1" w:themeFillTint="33"/>
            <w:vAlign w:val="center"/>
          </w:tcPr>
          <w:p w14:paraId="565B2679"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4</w:t>
            </w:r>
          </w:p>
        </w:tc>
        <w:tc>
          <w:tcPr>
            <w:tcW w:w="698" w:type="pct"/>
            <w:shd w:val="clear" w:color="auto" w:fill="DEEAF6" w:themeFill="accent1" w:themeFillTint="33"/>
          </w:tcPr>
          <w:p w14:paraId="01DFD231" w14:textId="77777777" w:rsidR="00D53B4A" w:rsidRPr="00537AEF" w:rsidRDefault="00D53B4A" w:rsidP="006E0512">
            <w:pPr>
              <w:spacing w:after="0" w:line="300" w:lineRule="auto"/>
              <w:jc w:val="center"/>
              <w:rPr>
                <w:rFonts w:ascii="Times New Roman" w:hAnsi="Times New Roman"/>
                <w:b/>
                <w:bCs/>
              </w:rPr>
            </w:pPr>
            <w:r>
              <w:rPr>
                <w:rFonts w:ascii="Times New Roman" w:hAnsi="Times New Roman"/>
                <w:b/>
                <w:bCs/>
              </w:rPr>
              <w:t>4</w:t>
            </w:r>
          </w:p>
        </w:tc>
        <w:tc>
          <w:tcPr>
            <w:tcW w:w="577" w:type="pct"/>
            <w:vMerge w:val="restart"/>
          </w:tcPr>
          <w:p w14:paraId="028F5A4D"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5087EDCD" w14:textId="77777777" w:rsidR="00D53B4A" w:rsidRPr="003E4B8C" w:rsidRDefault="00D53B4A" w:rsidP="006E0512">
            <w:pPr>
              <w:spacing w:after="0" w:line="300" w:lineRule="auto"/>
              <w:rPr>
                <w:rFonts w:ascii="Times New Roman" w:hAnsi="Times New Roman"/>
                <w:b/>
                <w:bCs/>
              </w:rPr>
            </w:pPr>
            <w:r w:rsidRPr="00A1464D">
              <w:rPr>
                <w:rFonts w:ascii="Times New Roman" w:hAnsi="Times New Roman"/>
                <w:bCs/>
                <w:i/>
                <w:iCs/>
              </w:rPr>
              <w:t xml:space="preserve">ПК 1.1 - 1.4, 2.1 - 2.4, 3.1 - 3.3, 4.1 - 4.3, 5.1 - 5.4, </w:t>
            </w:r>
            <w:r w:rsidRPr="00A1464D">
              <w:rPr>
                <w:rFonts w:ascii="Times New Roman" w:hAnsi="Times New Roman"/>
                <w:i/>
              </w:rPr>
              <w:t>6.1-6.4</w:t>
            </w:r>
          </w:p>
        </w:tc>
      </w:tr>
      <w:tr w:rsidR="00D53B4A" w:rsidRPr="003E4B8C" w14:paraId="0FEBD9E1" w14:textId="77777777" w:rsidTr="00D53B4A">
        <w:trPr>
          <w:trHeight w:val="20"/>
        </w:trPr>
        <w:tc>
          <w:tcPr>
            <w:tcW w:w="754" w:type="pct"/>
            <w:vMerge/>
          </w:tcPr>
          <w:p w14:paraId="5B89A5DD" w14:textId="77777777" w:rsidR="00D53B4A" w:rsidRDefault="00D53B4A" w:rsidP="006E0512">
            <w:pPr>
              <w:spacing w:after="0" w:line="300" w:lineRule="auto"/>
              <w:rPr>
                <w:rFonts w:ascii="Times New Roman" w:hAnsi="Times New Roman"/>
                <w:b/>
                <w:bCs/>
                <w:sz w:val="24"/>
                <w:szCs w:val="24"/>
              </w:rPr>
            </w:pPr>
          </w:p>
        </w:tc>
        <w:tc>
          <w:tcPr>
            <w:tcW w:w="2265" w:type="pct"/>
          </w:tcPr>
          <w:p w14:paraId="4AACE83A" w14:textId="77777777" w:rsidR="00D53B4A" w:rsidRDefault="00D53B4A" w:rsidP="006E0512">
            <w:pPr>
              <w:spacing w:after="0" w:line="300" w:lineRule="auto"/>
              <w:rPr>
                <w:rFonts w:ascii="Times New Roman" w:hAnsi="Times New Roman"/>
                <w:b/>
                <w:bCs/>
                <w:sz w:val="24"/>
                <w:szCs w:val="24"/>
              </w:rPr>
            </w:pPr>
            <w:r>
              <w:rPr>
                <w:rFonts w:ascii="Times New Roman" w:hAnsi="Times New Roman"/>
                <w:bCs/>
                <w:sz w:val="24"/>
                <w:szCs w:val="24"/>
              </w:rPr>
              <w:t>Понятие и состав имущества предприятия. Экономическая сущность и значение основных производственных фондов предприятия. Состав, структура и оценка основных фондов предприятия.</w:t>
            </w:r>
          </w:p>
        </w:tc>
        <w:tc>
          <w:tcPr>
            <w:tcW w:w="706" w:type="pct"/>
            <w:vMerge w:val="restart"/>
            <w:vAlign w:val="center"/>
          </w:tcPr>
          <w:p w14:paraId="6655C3D9"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698" w:type="pct"/>
            <w:vMerge w:val="restart"/>
          </w:tcPr>
          <w:p w14:paraId="03474051" w14:textId="77777777" w:rsidR="00D53B4A" w:rsidRPr="00A1464D" w:rsidRDefault="00D53B4A" w:rsidP="006E0512">
            <w:pPr>
              <w:spacing w:after="0" w:line="300" w:lineRule="auto"/>
              <w:jc w:val="center"/>
              <w:rPr>
                <w:rFonts w:ascii="Times New Roman" w:hAnsi="Times New Roman"/>
                <w:bCs/>
              </w:rPr>
            </w:pPr>
          </w:p>
          <w:p w14:paraId="5F7B06CA" w14:textId="77777777" w:rsidR="00D53B4A" w:rsidRPr="00A1464D" w:rsidRDefault="00D53B4A" w:rsidP="006E0512">
            <w:pPr>
              <w:spacing w:after="0" w:line="300" w:lineRule="auto"/>
              <w:jc w:val="center"/>
              <w:rPr>
                <w:rFonts w:ascii="Times New Roman" w:hAnsi="Times New Roman"/>
                <w:bCs/>
              </w:rPr>
            </w:pPr>
          </w:p>
          <w:p w14:paraId="0DC06967" w14:textId="77777777" w:rsidR="00D53B4A" w:rsidRPr="00A1464D" w:rsidRDefault="00D53B4A" w:rsidP="006E0512">
            <w:pPr>
              <w:spacing w:after="0" w:line="300" w:lineRule="auto"/>
              <w:jc w:val="center"/>
              <w:rPr>
                <w:rFonts w:ascii="Times New Roman" w:hAnsi="Times New Roman"/>
                <w:bCs/>
              </w:rPr>
            </w:pPr>
          </w:p>
          <w:p w14:paraId="29983BC2" w14:textId="77777777" w:rsidR="00D53B4A" w:rsidRPr="00A1464D" w:rsidRDefault="00D53B4A" w:rsidP="006E0512">
            <w:pPr>
              <w:spacing w:after="0" w:line="300" w:lineRule="auto"/>
              <w:jc w:val="center"/>
              <w:rPr>
                <w:rFonts w:ascii="Times New Roman" w:hAnsi="Times New Roman"/>
                <w:bCs/>
              </w:rPr>
            </w:pPr>
          </w:p>
          <w:p w14:paraId="503942D0" w14:textId="77777777" w:rsidR="00D53B4A" w:rsidRPr="00A1464D" w:rsidRDefault="00D53B4A" w:rsidP="006E0512">
            <w:pPr>
              <w:spacing w:after="0" w:line="300" w:lineRule="auto"/>
              <w:jc w:val="center"/>
              <w:rPr>
                <w:rFonts w:ascii="Times New Roman" w:hAnsi="Times New Roman"/>
                <w:bCs/>
              </w:rPr>
            </w:pPr>
          </w:p>
          <w:p w14:paraId="3FC50E63"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577" w:type="pct"/>
            <w:vMerge/>
          </w:tcPr>
          <w:p w14:paraId="05C5CA3A" w14:textId="77777777" w:rsidR="00D53B4A" w:rsidRPr="003E4B8C" w:rsidRDefault="00D53B4A" w:rsidP="006E0512">
            <w:pPr>
              <w:spacing w:after="0" w:line="300" w:lineRule="auto"/>
              <w:rPr>
                <w:rFonts w:ascii="Times New Roman" w:hAnsi="Times New Roman"/>
                <w:b/>
                <w:bCs/>
              </w:rPr>
            </w:pPr>
          </w:p>
        </w:tc>
      </w:tr>
      <w:tr w:rsidR="00D53B4A" w:rsidRPr="003E4B8C" w14:paraId="0CD0D3C5" w14:textId="77777777" w:rsidTr="00D53B4A">
        <w:trPr>
          <w:trHeight w:val="20"/>
        </w:trPr>
        <w:tc>
          <w:tcPr>
            <w:tcW w:w="754" w:type="pct"/>
            <w:vMerge/>
          </w:tcPr>
          <w:p w14:paraId="6612592A" w14:textId="77777777" w:rsidR="00D53B4A" w:rsidRDefault="00D53B4A" w:rsidP="006E0512">
            <w:pPr>
              <w:spacing w:after="0" w:line="300" w:lineRule="auto"/>
              <w:rPr>
                <w:rFonts w:ascii="Times New Roman" w:hAnsi="Times New Roman"/>
                <w:b/>
                <w:bCs/>
                <w:sz w:val="24"/>
                <w:szCs w:val="24"/>
              </w:rPr>
            </w:pPr>
          </w:p>
        </w:tc>
        <w:tc>
          <w:tcPr>
            <w:tcW w:w="2265" w:type="pct"/>
          </w:tcPr>
          <w:p w14:paraId="68F38496" w14:textId="77777777" w:rsidR="00D53B4A" w:rsidRDefault="00D53B4A" w:rsidP="006E0512">
            <w:pPr>
              <w:spacing w:after="0" w:line="300" w:lineRule="auto"/>
              <w:rPr>
                <w:rFonts w:ascii="Times New Roman" w:hAnsi="Times New Roman"/>
                <w:b/>
                <w:bCs/>
                <w:sz w:val="24"/>
                <w:szCs w:val="24"/>
                <w:lang w:eastAsia="en-US"/>
              </w:rPr>
            </w:pPr>
            <w:r>
              <w:rPr>
                <w:rFonts w:ascii="Times New Roman" w:hAnsi="Times New Roman"/>
                <w:bCs/>
                <w:sz w:val="24"/>
                <w:szCs w:val="24"/>
              </w:rPr>
              <w:t>Износ основного капитала. Амортизация основного капитала.  Показатели использования основного капитала. Улучшение использования основных производственных фондов.</w:t>
            </w:r>
          </w:p>
        </w:tc>
        <w:tc>
          <w:tcPr>
            <w:tcW w:w="706" w:type="pct"/>
            <w:vMerge/>
            <w:vAlign w:val="center"/>
          </w:tcPr>
          <w:p w14:paraId="613250A6" w14:textId="77777777" w:rsidR="00D53B4A" w:rsidRPr="00A1464D" w:rsidRDefault="00D53B4A" w:rsidP="006E0512">
            <w:pPr>
              <w:spacing w:after="0" w:line="300" w:lineRule="auto"/>
              <w:rPr>
                <w:rFonts w:ascii="Times New Roman" w:hAnsi="Times New Roman"/>
                <w:bCs/>
              </w:rPr>
            </w:pPr>
          </w:p>
        </w:tc>
        <w:tc>
          <w:tcPr>
            <w:tcW w:w="698" w:type="pct"/>
            <w:vMerge/>
          </w:tcPr>
          <w:p w14:paraId="624CC832" w14:textId="77777777" w:rsidR="00D53B4A" w:rsidRPr="00A1464D" w:rsidRDefault="00D53B4A" w:rsidP="006E0512">
            <w:pPr>
              <w:spacing w:after="0" w:line="300" w:lineRule="auto"/>
              <w:jc w:val="center"/>
              <w:rPr>
                <w:rFonts w:ascii="Times New Roman" w:hAnsi="Times New Roman"/>
                <w:bCs/>
              </w:rPr>
            </w:pPr>
          </w:p>
        </w:tc>
        <w:tc>
          <w:tcPr>
            <w:tcW w:w="577" w:type="pct"/>
            <w:vMerge/>
          </w:tcPr>
          <w:p w14:paraId="36A9027A" w14:textId="77777777" w:rsidR="00D53B4A" w:rsidRPr="003E4B8C" w:rsidRDefault="00D53B4A" w:rsidP="006E0512">
            <w:pPr>
              <w:spacing w:after="0" w:line="300" w:lineRule="auto"/>
              <w:rPr>
                <w:rFonts w:ascii="Times New Roman" w:hAnsi="Times New Roman"/>
                <w:b/>
                <w:bCs/>
              </w:rPr>
            </w:pPr>
          </w:p>
        </w:tc>
      </w:tr>
      <w:tr w:rsidR="00D53B4A" w:rsidRPr="003E4B8C" w14:paraId="5352C6F3" w14:textId="77777777" w:rsidTr="00D53B4A">
        <w:trPr>
          <w:trHeight w:val="20"/>
        </w:trPr>
        <w:tc>
          <w:tcPr>
            <w:tcW w:w="754" w:type="pct"/>
            <w:vMerge/>
          </w:tcPr>
          <w:p w14:paraId="4258F10D" w14:textId="77777777" w:rsidR="00D53B4A" w:rsidRDefault="00D53B4A" w:rsidP="006E0512">
            <w:pPr>
              <w:spacing w:after="0" w:line="300" w:lineRule="auto"/>
              <w:rPr>
                <w:rFonts w:ascii="Times New Roman" w:hAnsi="Times New Roman"/>
                <w:b/>
                <w:bCs/>
                <w:sz w:val="24"/>
                <w:szCs w:val="24"/>
              </w:rPr>
            </w:pPr>
          </w:p>
        </w:tc>
        <w:tc>
          <w:tcPr>
            <w:tcW w:w="2265" w:type="pct"/>
          </w:tcPr>
          <w:p w14:paraId="69245A4F" w14:textId="77777777" w:rsidR="00D53B4A" w:rsidRDefault="00D53B4A" w:rsidP="006E0512">
            <w:pPr>
              <w:spacing w:after="0" w:line="300" w:lineRule="auto"/>
              <w:rPr>
                <w:rFonts w:ascii="Times New Roman" w:hAnsi="Times New Roman"/>
                <w:b/>
                <w:bCs/>
                <w:sz w:val="24"/>
                <w:szCs w:val="24"/>
                <w:lang w:eastAsia="en-US"/>
              </w:rPr>
            </w:pPr>
            <w:r>
              <w:rPr>
                <w:rFonts w:ascii="Times New Roman" w:hAnsi="Times New Roman"/>
                <w:bCs/>
                <w:sz w:val="24"/>
                <w:szCs w:val="24"/>
              </w:rPr>
              <w:t>Понятие и виды производственной мощности. Расчет производственной мощности.</w:t>
            </w:r>
            <w:r>
              <w:rPr>
                <w:rFonts w:ascii="Times New Roman" w:hAnsi="Times New Roman"/>
                <w:sz w:val="24"/>
                <w:szCs w:val="24"/>
              </w:rPr>
              <w:t xml:space="preserve"> Показатели использования производственной мощности.</w:t>
            </w:r>
          </w:p>
        </w:tc>
        <w:tc>
          <w:tcPr>
            <w:tcW w:w="706" w:type="pct"/>
            <w:vMerge/>
            <w:vAlign w:val="center"/>
          </w:tcPr>
          <w:p w14:paraId="32A979B1" w14:textId="77777777" w:rsidR="00D53B4A" w:rsidRPr="00A1464D" w:rsidRDefault="00D53B4A" w:rsidP="006E0512">
            <w:pPr>
              <w:spacing w:after="0" w:line="300" w:lineRule="auto"/>
              <w:rPr>
                <w:rFonts w:ascii="Times New Roman" w:hAnsi="Times New Roman"/>
                <w:bCs/>
              </w:rPr>
            </w:pPr>
          </w:p>
        </w:tc>
        <w:tc>
          <w:tcPr>
            <w:tcW w:w="698" w:type="pct"/>
            <w:vMerge/>
          </w:tcPr>
          <w:p w14:paraId="2AAE51D8" w14:textId="77777777" w:rsidR="00D53B4A" w:rsidRPr="00A1464D" w:rsidRDefault="00D53B4A" w:rsidP="006E0512">
            <w:pPr>
              <w:spacing w:after="0" w:line="300" w:lineRule="auto"/>
              <w:jc w:val="center"/>
              <w:rPr>
                <w:rFonts w:ascii="Times New Roman" w:hAnsi="Times New Roman"/>
                <w:bCs/>
              </w:rPr>
            </w:pPr>
          </w:p>
        </w:tc>
        <w:tc>
          <w:tcPr>
            <w:tcW w:w="577" w:type="pct"/>
            <w:vMerge/>
          </w:tcPr>
          <w:p w14:paraId="7C869D70" w14:textId="77777777" w:rsidR="00D53B4A" w:rsidRPr="003E4B8C" w:rsidRDefault="00D53B4A" w:rsidP="006E0512">
            <w:pPr>
              <w:spacing w:after="0" w:line="300" w:lineRule="auto"/>
              <w:rPr>
                <w:rFonts w:ascii="Times New Roman" w:hAnsi="Times New Roman"/>
                <w:b/>
                <w:bCs/>
              </w:rPr>
            </w:pPr>
          </w:p>
        </w:tc>
      </w:tr>
      <w:tr w:rsidR="00D53B4A" w:rsidRPr="003E4B8C" w14:paraId="6B7773DD" w14:textId="77777777" w:rsidTr="00D53B4A">
        <w:trPr>
          <w:trHeight w:val="20"/>
        </w:trPr>
        <w:tc>
          <w:tcPr>
            <w:tcW w:w="754" w:type="pct"/>
            <w:vMerge/>
          </w:tcPr>
          <w:p w14:paraId="29A73C75" w14:textId="77777777" w:rsidR="00D53B4A" w:rsidRDefault="00D53B4A" w:rsidP="006E0512">
            <w:pPr>
              <w:spacing w:after="0" w:line="300" w:lineRule="auto"/>
              <w:rPr>
                <w:rFonts w:ascii="Times New Roman" w:hAnsi="Times New Roman"/>
                <w:b/>
                <w:bCs/>
                <w:sz w:val="24"/>
                <w:szCs w:val="24"/>
              </w:rPr>
            </w:pPr>
          </w:p>
        </w:tc>
        <w:tc>
          <w:tcPr>
            <w:tcW w:w="2265" w:type="pct"/>
          </w:tcPr>
          <w:p w14:paraId="0FC728BA" w14:textId="77777777" w:rsidR="00D53B4A" w:rsidRDefault="00D53B4A" w:rsidP="006E0512">
            <w:pPr>
              <w:spacing w:after="0" w:line="300" w:lineRule="auto"/>
              <w:rPr>
                <w:rFonts w:ascii="Times New Roman" w:hAnsi="Times New Roman"/>
                <w:b/>
                <w:bCs/>
                <w:sz w:val="24"/>
                <w:szCs w:val="24"/>
                <w:lang w:eastAsia="en-US"/>
              </w:rPr>
            </w:pPr>
            <w:r>
              <w:rPr>
                <w:rFonts w:ascii="Times New Roman" w:hAnsi="Times New Roman"/>
                <w:b/>
                <w:bCs/>
              </w:rPr>
              <w:t>В том числе практических занятий</w:t>
            </w:r>
          </w:p>
        </w:tc>
        <w:tc>
          <w:tcPr>
            <w:tcW w:w="706" w:type="pct"/>
            <w:vAlign w:val="center"/>
          </w:tcPr>
          <w:p w14:paraId="66722157"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698" w:type="pct"/>
          </w:tcPr>
          <w:p w14:paraId="4375E22B"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577" w:type="pct"/>
            <w:vMerge/>
          </w:tcPr>
          <w:p w14:paraId="1C72641D" w14:textId="77777777" w:rsidR="00D53B4A" w:rsidRPr="003E4B8C" w:rsidRDefault="00D53B4A" w:rsidP="006E0512">
            <w:pPr>
              <w:spacing w:after="0" w:line="300" w:lineRule="auto"/>
              <w:rPr>
                <w:rFonts w:ascii="Times New Roman" w:hAnsi="Times New Roman"/>
                <w:b/>
                <w:bCs/>
              </w:rPr>
            </w:pPr>
          </w:p>
        </w:tc>
      </w:tr>
      <w:tr w:rsidR="00D53B4A" w:rsidRPr="003E4B8C" w14:paraId="5D2898D6" w14:textId="77777777" w:rsidTr="00D53B4A">
        <w:trPr>
          <w:trHeight w:val="20"/>
        </w:trPr>
        <w:tc>
          <w:tcPr>
            <w:tcW w:w="754" w:type="pct"/>
            <w:vMerge/>
          </w:tcPr>
          <w:p w14:paraId="60A4E27D" w14:textId="77777777" w:rsidR="00D53B4A" w:rsidRPr="003E4B8C" w:rsidRDefault="00D53B4A" w:rsidP="006E0512">
            <w:pPr>
              <w:spacing w:after="0" w:line="300" w:lineRule="auto"/>
              <w:rPr>
                <w:rFonts w:ascii="Times New Roman" w:hAnsi="Times New Roman"/>
                <w:b/>
                <w:bCs/>
              </w:rPr>
            </w:pPr>
          </w:p>
        </w:tc>
        <w:tc>
          <w:tcPr>
            <w:tcW w:w="2265" w:type="pct"/>
          </w:tcPr>
          <w:p w14:paraId="3091C355" w14:textId="77777777" w:rsidR="00D53B4A" w:rsidRDefault="00D53B4A" w:rsidP="006E0512">
            <w:pPr>
              <w:spacing w:after="0" w:line="300" w:lineRule="auto"/>
              <w:rPr>
                <w:rFonts w:ascii="Times New Roman" w:hAnsi="Times New Roman"/>
                <w:b/>
                <w:bCs/>
                <w:sz w:val="24"/>
                <w:szCs w:val="24"/>
              </w:rPr>
            </w:pPr>
            <w:r>
              <w:rPr>
                <w:rFonts w:ascii="Times New Roman" w:hAnsi="Times New Roman"/>
                <w:b/>
                <w:bCs/>
                <w:sz w:val="24"/>
                <w:szCs w:val="24"/>
              </w:rPr>
              <w:t>Практическое занятие</w:t>
            </w:r>
            <w:r w:rsidRPr="005701D3">
              <w:rPr>
                <w:rFonts w:ascii="Times New Roman" w:hAnsi="Times New Roman"/>
                <w:b/>
                <w:bCs/>
                <w:sz w:val="24"/>
                <w:szCs w:val="24"/>
              </w:rPr>
              <w:t xml:space="preserve"> </w:t>
            </w:r>
            <w:proofErr w:type="gramStart"/>
            <w:r w:rsidRPr="005701D3">
              <w:rPr>
                <w:rFonts w:ascii="Times New Roman" w:hAnsi="Times New Roman"/>
                <w:b/>
                <w:bCs/>
                <w:sz w:val="24"/>
                <w:szCs w:val="24"/>
              </w:rPr>
              <w:t>1</w:t>
            </w:r>
            <w:r>
              <w:rPr>
                <w:rFonts w:ascii="Times New Roman" w:hAnsi="Times New Roman"/>
                <w:bCs/>
                <w:sz w:val="24"/>
                <w:szCs w:val="24"/>
              </w:rPr>
              <w:t>.Расчет</w:t>
            </w:r>
            <w:proofErr w:type="gramEnd"/>
            <w:r>
              <w:rPr>
                <w:rFonts w:ascii="Times New Roman" w:hAnsi="Times New Roman"/>
                <w:bCs/>
                <w:sz w:val="24"/>
                <w:szCs w:val="24"/>
              </w:rPr>
              <w:t xml:space="preserve"> стоимости основных средств, суммы амортизационных отчислений и показателей эффективного использования основных средств.</w:t>
            </w:r>
          </w:p>
        </w:tc>
        <w:tc>
          <w:tcPr>
            <w:tcW w:w="706" w:type="pct"/>
            <w:vAlign w:val="center"/>
          </w:tcPr>
          <w:p w14:paraId="62FF5943" w14:textId="77777777" w:rsidR="00D53B4A" w:rsidRPr="00A1464D" w:rsidRDefault="00D53B4A" w:rsidP="006E0512">
            <w:pPr>
              <w:spacing w:after="0" w:line="300" w:lineRule="auto"/>
              <w:jc w:val="center"/>
              <w:rPr>
                <w:rFonts w:ascii="Times New Roman" w:hAnsi="Times New Roman"/>
                <w:bCs/>
              </w:rPr>
            </w:pPr>
          </w:p>
        </w:tc>
        <w:tc>
          <w:tcPr>
            <w:tcW w:w="698" w:type="pct"/>
          </w:tcPr>
          <w:p w14:paraId="791040D2" w14:textId="77777777" w:rsidR="00D53B4A" w:rsidRPr="00A1464D" w:rsidRDefault="00D53B4A" w:rsidP="006E0512">
            <w:pPr>
              <w:spacing w:after="0" w:line="300" w:lineRule="auto"/>
              <w:jc w:val="center"/>
              <w:rPr>
                <w:rFonts w:ascii="Times New Roman" w:hAnsi="Times New Roman"/>
                <w:bCs/>
              </w:rPr>
            </w:pPr>
          </w:p>
        </w:tc>
        <w:tc>
          <w:tcPr>
            <w:tcW w:w="577" w:type="pct"/>
            <w:vMerge/>
          </w:tcPr>
          <w:p w14:paraId="7F939E30" w14:textId="77777777" w:rsidR="00D53B4A" w:rsidRPr="003E4B8C" w:rsidRDefault="00D53B4A" w:rsidP="006E0512">
            <w:pPr>
              <w:spacing w:after="0" w:line="300" w:lineRule="auto"/>
              <w:rPr>
                <w:rFonts w:ascii="Times New Roman" w:hAnsi="Times New Roman"/>
                <w:b/>
                <w:bCs/>
              </w:rPr>
            </w:pPr>
          </w:p>
        </w:tc>
      </w:tr>
      <w:tr w:rsidR="00D53B4A" w:rsidRPr="003E4B8C" w14:paraId="54617785" w14:textId="77777777" w:rsidTr="00D53B4A">
        <w:trPr>
          <w:trHeight w:val="20"/>
        </w:trPr>
        <w:tc>
          <w:tcPr>
            <w:tcW w:w="754" w:type="pct"/>
            <w:vMerge w:val="restart"/>
          </w:tcPr>
          <w:p w14:paraId="797C3E41" w14:textId="77777777" w:rsidR="00D53B4A" w:rsidRPr="003E4B8C" w:rsidRDefault="00D53B4A" w:rsidP="006E0512">
            <w:pPr>
              <w:spacing w:after="0" w:line="300" w:lineRule="auto"/>
              <w:rPr>
                <w:rFonts w:ascii="Times New Roman" w:hAnsi="Times New Roman"/>
                <w:b/>
                <w:bCs/>
              </w:rPr>
            </w:pPr>
            <w:r>
              <w:rPr>
                <w:rFonts w:ascii="Times New Roman" w:hAnsi="Times New Roman"/>
                <w:b/>
                <w:bCs/>
                <w:sz w:val="24"/>
                <w:szCs w:val="24"/>
              </w:rPr>
              <w:t xml:space="preserve">Тема 3.2 </w:t>
            </w:r>
            <w:r w:rsidRPr="008B7A8D">
              <w:rPr>
                <w:rFonts w:ascii="Times New Roman" w:hAnsi="Times New Roman"/>
                <w:b/>
                <w:bCs/>
                <w:sz w:val="24"/>
                <w:szCs w:val="24"/>
              </w:rPr>
              <w:t>Оборотный капитал</w:t>
            </w:r>
          </w:p>
        </w:tc>
        <w:tc>
          <w:tcPr>
            <w:tcW w:w="2265" w:type="pct"/>
          </w:tcPr>
          <w:p w14:paraId="2E6D2EC3" w14:textId="77777777" w:rsidR="00D53B4A" w:rsidRDefault="00D53B4A" w:rsidP="006E0512">
            <w:pPr>
              <w:spacing w:after="0" w:line="300" w:lineRule="auto"/>
              <w:rPr>
                <w:rFonts w:ascii="Times New Roman" w:hAnsi="Times New Roman"/>
                <w:b/>
                <w:bCs/>
                <w:sz w:val="24"/>
                <w:szCs w:val="24"/>
              </w:rPr>
            </w:pPr>
            <w:r w:rsidRPr="003E4B8C">
              <w:rPr>
                <w:rFonts w:ascii="Times New Roman" w:hAnsi="Times New Roman"/>
                <w:b/>
                <w:bCs/>
              </w:rPr>
              <w:t>Содержание учебного материала</w:t>
            </w:r>
          </w:p>
        </w:tc>
        <w:tc>
          <w:tcPr>
            <w:tcW w:w="706" w:type="pct"/>
            <w:shd w:val="clear" w:color="auto" w:fill="DEEAF6" w:themeFill="accent1" w:themeFillTint="33"/>
            <w:vAlign w:val="center"/>
          </w:tcPr>
          <w:p w14:paraId="2DA7BF17"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4</w:t>
            </w:r>
          </w:p>
        </w:tc>
        <w:tc>
          <w:tcPr>
            <w:tcW w:w="698" w:type="pct"/>
            <w:shd w:val="clear" w:color="auto" w:fill="DEEAF6" w:themeFill="accent1" w:themeFillTint="33"/>
          </w:tcPr>
          <w:p w14:paraId="175A9D70" w14:textId="77777777" w:rsidR="00D53B4A" w:rsidRPr="00537AEF" w:rsidRDefault="00D53B4A" w:rsidP="006E0512">
            <w:pPr>
              <w:spacing w:after="0" w:line="300" w:lineRule="auto"/>
              <w:jc w:val="center"/>
              <w:rPr>
                <w:rFonts w:ascii="Times New Roman" w:hAnsi="Times New Roman"/>
                <w:b/>
                <w:bCs/>
              </w:rPr>
            </w:pPr>
            <w:r>
              <w:rPr>
                <w:rFonts w:ascii="Times New Roman" w:hAnsi="Times New Roman"/>
                <w:b/>
                <w:bCs/>
              </w:rPr>
              <w:t>4</w:t>
            </w:r>
          </w:p>
        </w:tc>
        <w:tc>
          <w:tcPr>
            <w:tcW w:w="577" w:type="pct"/>
            <w:vMerge w:val="restart"/>
          </w:tcPr>
          <w:p w14:paraId="0A56A17D"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387DFD0C" w14:textId="77777777" w:rsidR="00D53B4A" w:rsidRPr="003E4B8C" w:rsidRDefault="00D53B4A" w:rsidP="006E0512">
            <w:pPr>
              <w:spacing w:after="0" w:line="300" w:lineRule="auto"/>
              <w:rPr>
                <w:rFonts w:ascii="Times New Roman" w:hAnsi="Times New Roman"/>
                <w:b/>
                <w:bCs/>
              </w:rPr>
            </w:pPr>
            <w:r w:rsidRPr="00A1464D">
              <w:rPr>
                <w:rFonts w:ascii="Times New Roman" w:hAnsi="Times New Roman"/>
                <w:bCs/>
                <w:i/>
                <w:iCs/>
              </w:rPr>
              <w:t xml:space="preserve">ПК 1.1 - 1.4, 2.1 - 2.4, 3.1 - 3.3, 4.1 - 4.3, 5.1 - 5.4, </w:t>
            </w:r>
            <w:r w:rsidRPr="00A1464D">
              <w:rPr>
                <w:rFonts w:ascii="Times New Roman" w:hAnsi="Times New Roman"/>
                <w:i/>
              </w:rPr>
              <w:t>6.1-6.4</w:t>
            </w:r>
          </w:p>
        </w:tc>
      </w:tr>
      <w:tr w:rsidR="00D53B4A" w:rsidRPr="003E4B8C" w14:paraId="73E8226C" w14:textId="77777777" w:rsidTr="00D53B4A">
        <w:trPr>
          <w:trHeight w:val="20"/>
        </w:trPr>
        <w:tc>
          <w:tcPr>
            <w:tcW w:w="754" w:type="pct"/>
            <w:vMerge/>
          </w:tcPr>
          <w:p w14:paraId="3A331211" w14:textId="77777777" w:rsidR="00D53B4A" w:rsidRDefault="00D53B4A" w:rsidP="006E0512">
            <w:pPr>
              <w:spacing w:after="0" w:line="300" w:lineRule="auto"/>
              <w:rPr>
                <w:rFonts w:ascii="Times New Roman" w:hAnsi="Times New Roman"/>
                <w:b/>
                <w:bCs/>
                <w:sz w:val="24"/>
                <w:szCs w:val="24"/>
              </w:rPr>
            </w:pPr>
          </w:p>
        </w:tc>
        <w:tc>
          <w:tcPr>
            <w:tcW w:w="2265" w:type="pct"/>
          </w:tcPr>
          <w:p w14:paraId="5448ED77" w14:textId="77777777" w:rsidR="00D53B4A" w:rsidRPr="003E4B8C" w:rsidRDefault="00D53B4A" w:rsidP="006E0512">
            <w:pPr>
              <w:spacing w:after="0" w:line="300" w:lineRule="auto"/>
              <w:rPr>
                <w:rFonts w:ascii="Times New Roman" w:hAnsi="Times New Roman"/>
                <w:b/>
                <w:bCs/>
              </w:rPr>
            </w:pPr>
            <w:r>
              <w:rPr>
                <w:rFonts w:ascii="Times New Roman" w:hAnsi="Times New Roman"/>
                <w:bCs/>
                <w:sz w:val="24"/>
                <w:szCs w:val="24"/>
              </w:rPr>
              <w:t>Экономическая сущность, состав и структура оборотных средств. Определение потребности в оборотном капитале. Нормирование оборотных средств. Ускорение оборачиваемости оборотных средств. Оценка эффективности использования оборотных средств. Пути улучшения использования оборотных средств.</w:t>
            </w:r>
          </w:p>
        </w:tc>
        <w:tc>
          <w:tcPr>
            <w:tcW w:w="706" w:type="pct"/>
            <w:vAlign w:val="center"/>
          </w:tcPr>
          <w:p w14:paraId="0CCADF87" w14:textId="77777777" w:rsidR="00D53B4A" w:rsidRPr="006F4181" w:rsidRDefault="00D53B4A" w:rsidP="006E0512">
            <w:pPr>
              <w:spacing w:after="0" w:line="300" w:lineRule="auto"/>
              <w:jc w:val="center"/>
              <w:rPr>
                <w:rFonts w:ascii="Times New Roman" w:hAnsi="Times New Roman"/>
                <w:bCs/>
              </w:rPr>
            </w:pPr>
            <w:r w:rsidRPr="006F4181">
              <w:rPr>
                <w:rFonts w:ascii="Times New Roman" w:hAnsi="Times New Roman"/>
                <w:bCs/>
              </w:rPr>
              <w:t>2</w:t>
            </w:r>
          </w:p>
        </w:tc>
        <w:tc>
          <w:tcPr>
            <w:tcW w:w="698" w:type="pct"/>
          </w:tcPr>
          <w:p w14:paraId="5DEDE3BB" w14:textId="77777777" w:rsidR="00D53B4A" w:rsidRDefault="00D53B4A" w:rsidP="006E0512">
            <w:pPr>
              <w:spacing w:after="0" w:line="300" w:lineRule="auto"/>
              <w:jc w:val="center"/>
              <w:rPr>
                <w:rFonts w:ascii="Times New Roman" w:hAnsi="Times New Roman"/>
                <w:b/>
                <w:bCs/>
              </w:rPr>
            </w:pPr>
          </w:p>
          <w:p w14:paraId="0A4664CA" w14:textId="77777777" w:rsidR="00D53B4A" w:rsidRDefault="00D53B4A" w:rsidP="006E0512">
            <w:pPr>
              <w:spacing w:after="0" w:line="300" w:lineRule="auto"/>
              <w:jc w:val="center"/>
              <w:rPr>
                <w:rFonts w:ascii="Times New Roman" w:hAnsi="Times New Roman"/>
                <w:b/>
                <w:bCs/>
              </w:rPr>
            </w:pPr>
          </w:p>
          <w:p w14:paraId="4995436B" w14:textId="77777777" w:rsidR="00D53B4A" w:rsidRDefault="00D53B4A" w:rsidP="006E0512">
            <w:pPr>
              <w:spacing w:after="0" w:line="300" w:lineRule="auto"/>
              <w:jc w:val="center"/>
              <w:rPr>
                <w:rFonts w:ascii="Times New Roman" w:hAnsi="Times New Roman"/>
                <w:b/>
                <w:bCs/>
              </w:rPr>
            </w:pPr>
          </w:p>
          <w:p w14:paraId="7E4835E3"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577" w:type="pct"/>
            <w:vMerge/>
          </w:tcPr>
          <w:p w14:paraId="33483363" w14:textId="77777777" w:rsidR="00D53B4A" w:rsidRPr="003E4B8C" w:rsidRDefault="00D53B4A" w:rsidP="006E0512">
            <w:pPr>
              <w:spacing w:after="0" w:line="300" w:lineRule="auto"/>
              <w:rPr>
                <w:rFonts w:ascii="Times New Roman" w:hAnsi="Times New Roman"/>
                <w:b/>
                <w:bCs/>
              </w:rPr>
            </w:pPr>
          </w:p>
        </w:tc>
      </w:tr>
      <w:tr w:rsidR="00D53B4A" w:rsidRPr="003E4B8C" w14:paraId="12434717" w14:textId="77777777" w:rsidTr="00D53B4A">
        <w:trPr>
          <w:trHeight w:val="20"/>
        </w:trPr>
        <w:tc>
          <w:tcPr>
            <w:tcW w:w="754" w:type="pct"/>
            <w:vMerge/>
          </w:tcPr>
          <w:p w14:paraId="2B7D71B0" w14:textId="77777777" w:rsidR="00D53B4A" w:rsidRDefault="00D53B4A" w:rsidP="006E0512">
            <w:pPr>
              <w:spacing w:after="0" w:line="300" w:lineRule="auto"/>
              <w:rPr>
                <w:rFonts w:ascii="Times New Roman" w:hAnsi="Times New Roman"/>
                <w:b/>
                <w:bCs/>
                <w:sz w:val="24"/>
                <w:szCs w:val="24"/>
              </w:rPr>
            </w:pPr>
          </w:p>
        </w:tc>
        <w:tc>
          <w:tcPr>
            <w:tcW w:w="2265" w:type="pct"/>
          </w:tcPr>
          <w:p w14:paraId="067F2882" w14:textId="77777777" w:rsidR="00D53B4A" w:rsidRDefault="00D53B4A" w:rsidP="006E0512">
            <w:pPr>
              <w:spacing w:after="0" w:line="300" w:lineRule="auto"/>
              <w:rPr>
                <w:rFonts w:ascii="Times New Roman" w:hAnsi="Times New Roman"/>
                <w:b/>
                <w:sz w:val="24"/>
                <w:szCs w:val="24"/>
              </w:rPr>
            </w:pPr>
            <w:r>
              <w:rPr>
                <w:rFonts w:ascii="Times New Roman" w:hAnsi="Times New Roman"/>
                <w:b/>
                <w:bCs/>
              </w:rPr>
              <w:t>В том числе практических занятий</w:t>
            </w:r>
          </w:p>
        </w:tc>
        <w:tc>
          <w:tcPr>
            <w:tcW w:w="706" w:type="pct"/>
            <w:vAlign w:val="center"/>
          </w:tcPr>
          <w:p w14:paraId="5741C636"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698" w:type="pct"/>
          </w:tcPr>
          <w:p w14:paraId="115DEE4C"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577" w:type="pct"/>
            <w:vMerge/>
          </w:tcPr>
          <w:p w14:paraId="5B8B8391" w14:textId="77777777" w:rsidR="00D53B4A" w:rsidRPr="003E4B8C" w:rsidRDefault="00D53B4A" w:rsidP="006E0512">
            <w:pPr>
              <w:spacing w:after="0" w:line="300" w:lineRule="auto"/>
              <w:rPr>
                <w:rFonts w:ascii="Times New Roman" w:hAnsi="Times New Roman"/>
                <w:b/>
                <w:bCs/>
              </w:rPr>
            </w:pPr>
          </w:p>
        </w:tc>
      </w:tr>
      <w:tr w:rsidR="00D53B4A" w:rsidRPr="003E4B8C" w14:paraId="4128A0D9" w14:textId="77777777" w:rsidTr="00D53B4A">
        <w:trPr>
          <w:trHeight w:val="20"/>
        </w:trPr>
        <w:tc>
          <w:tcPr>
            <w:tcW w:w="754" w:type="pct"/>
            <w:vMerge/>
          </w:tcPr>
          <w:p w14:paraId="3A0B0909" w14:textId="77777777" w:rsidR="00D53B4A" w:rsidRPr="003E4B8C" w:rsidRDefault="00D53B4A" w:rsidP="006E0512">
            <w:pPr>
              <w:spacing w:after="0" w:line="300" w:lineRule="auto"/>
              <w:rPr>
                <w:rFonts w:ascii="Times New Roman" w:hAnsi="Times New Roman"/>
                <w:b/>
                <w:bCs/>
              </w:rPr>
            </w:pPr>
          </w:p>
        </w:tc>
        <w:tc>
          <w:tcPr>
            <w:tcW w:w="2265" w:type="pct"/>
          </w:tcPr>
          <w:p w14:paraId="54666347" w14:textId="77777777" w:rsidR="00D53B4A" w:rsidRDefault="00D53B4A" w:rsidP="006E0512">
            <w:pPr>
              <w:spacing w:after="0" w:line="300" w:lineRule="auto"/>
              <w:rPr>
                <w:rFonts w:ascii="Times New Roman" w:hAnsi="Times New Roman"/>
                <w:b/>
                <w:bCs/>
                <w:sz w:val="24"/>
                <w:szCs w:val="24"/>
              </w:rPr>
            </w:pPr>
            <w:r>
              <w:rPr>
                <w:rFonts w:ascii="Times New Roman" w:hAnsi="Times New Roman"/>
                <w:b/>
                <w:bCs/>
                <w:sz w:val="24"/>
                <w:szCs w:val="24"/>
              </w:rPr>
              <w:t>Практическое занятие</w:t>
            </w:r>
            <w:r w:rsidRPr="005701D3">
              <w:rPr>
                <w:rFonts w:ascii="Times New Roman" w:hAnsi="Times New Roman"/>
                <w:b/>
                <w:bCs/>
                <w:sz w:val="24"/>
                <w:szCs w:val="24"/>
              </w:rPr>
              <w:t xml:space="preserve"> 2</w:t>
            </w:r>
            <w:r>
              <w:rPr>
                <w:rFonts w:ascii="Times New Roman" w:hAnsi="Times New Roman"/>
                <w:bCs/>
                <w:sz w:val="24"/>
                <w:szCs w:val="24"/>
              </w:rPr>
              <w:t xml:space="preserve"> Оценка эффективности использования оборотных средств в производстве.</w:t>
            </w:r>
          </w:p>
        </w:tc>
        <w:tc>
          <w:tcPr>
            <w:tcW w:w="706" w:type="pct"/>
            <w:vAlign w:val="center"/>
          </w:tcPr>
          <w:p w14:paraId="76FB7FCB" w14:textId="77777777" w:rsidR="00D53B4A" w:rsidRPr="003E4B8C" w:rsidRDefault="00D53B4A" w:rsidP="006E0512">
            <w:pPr>
              <w:spacing w:after="0" w:line="300" w:lineRule="auto"/>
              <w:jc w:val="center"/>
              <w:rPr>
                <w:rFonts w:ascii="Times New Roman" w:hAnsi="Times New Roman"/>
                <w:b/>
                <w:bCs/>
              </w:rPr>
            </w:pPr>
          </w:p>
        </w:tc>
        <w:tc>
          <w:tcPr>
            <w:tcW w:w="698" w:type="pct"/>
          </w:tcPr>
          <w:p w14:paraId="29628941"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44385BDA" w14:textId="77777777" w:rsidR="00D53B4A" w:rsidRPr="003E4B8C" w:rsidRDefault="00D53B4A" w:rsidP="006E0512">
            <w:pPr>
              <w:spacing w:after="0" w:line="300" w:lineRule="auto"/>
              <w:rPr>
                <w:rFonts w:ascii="Times New Roman" w:hAnsi="Times New Roman"/>
                <w:b/>
                <w:bCs/>
              </w:rPr>
            </w:pPr>
          </w:p>
        </w:tc>
      </w:tr>
      <w:tr w:rsidR="00D53B4A" w:rsidRPr="003E4B8C" w14:paraId="2D7B4EA6" w14:textId="77777777" w:rsidTr="00D53B4A">
        <w:trPr>
          <w:trHeight w:val="20"/>
        </w:trPr>
        <w:tc>
          <w:tcPr>
            <w:tcW w:w="754" w:type="pct"/>
            <w:vMerge w:val="restart"/>
          </w:tcPr>
          <w:p w14:paraId="4EAF78D3" w14:textId="77777777" w:rsidR="00D53B4A" w:rsidRPr="003E4B8C" w:rsidRDefault="00D53B4A" w:rsidP="006E0512">
            <w:pPr>
              <w:spacing w:after="0" w:line="300" w:lineRule="auto"/>
              <w:rPr>
                <w:rFonts w:ascii="Times New Roman" w:hAnsi="Times New Roman"/>
                <w:b/>
                <w:bCs/>
              </w:rPr>
            </w:pPr>
            <w:r>
              <w:rPr>
                <w:rFonts w:ascii="Times New Roman" w:hAnsi="Times New Roman"/>
                <w:b/>
                <w:bCs/>
                <w:sz w:val="24"/>
                <w:szCs w:val="24"/>
              </w:rPr>
              <w:t xml:space="preserve">Тема 3.3 </w:t>
            </w:r>
            <w:r w:rsidRPr="008B7A8D">
              <w:rPr>
                <w:rFonts w:ascii="Times New Roman" w:hAnsi="Times New Roman"/>
                <w:b/>
                <w:bCs/>
                <w:sz w:val="24"/>
                <w:szCs w:val="24"/>
              </w:rPr>
              <w:t>Трудовые ресурсы организации (предприятия)</w:t>
            </w:r>
          </w:p>
        </w:tc>
        <w:tc>
          <w:tcPr>
            <w:tcW w:w="2265" w:type="pct"/>
          </w:tcPr>
          <w:p w14:paraId="3CBB283F" w14:textId="77777777" w:rsidR="00D53B4A" w:rsidRDefault="00D53B4A" w:rsidP="006E0512">
            <w:pPr>
              <w:spacing w:after="0" w:line="300" w:lineRule="auto"/>
              <w:rPr>
                <w:rFonts w:ascii="Times New Roman" w:hAnsi="Times New Roman"/>
                <w:b/>
                <w:bCs/>
                <w:sz w:val="24"/>
                <w:szCs w:val="24"/>
              </w:rPr>
            </w:pPr>
            <w:r w:rsidRPr="003E4B8C">
              <w:rPr>
                <w:rFonts w:ascii="Times New Roman" w:hAnsi="Times New Roman"/>
                <w:b/>
                <w:bCs/>
              </w:rPr>
              <w:t>Содержание учебного материала</w:t>
            </w:r>
          </w:p>
        </w:tc>
        <w:tc>
          <w:tcPr>
            <w:tcW w:w="706" w:type="pct"/>
            <w:shd w:val="clear" w:color="auto" w:fill="DEEAF6" w:themeFill="accent1" w:themeFillTint="33"/>
            <w:vAlign w:val="center"/>
          </w:tcPr>
          <w:p w14:paraId="7303BA72"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6</w:t>
            </w:r>
          </w:p>
        </w:tc>
        <w:tc>
          <w:tcPr>
            <w:tcW w:w="698" w:type="pct"/>
            <w:shd w:val="clear" w:color="auto" w:fill="DEEAF6" w:themeFill="accent1" w:themeFillTint="33"/>
          </w:tcPr>
          <w:p w14:paraId="7114A524" w14:textId="77777777" w:rsidR="00D53B4A" w:rsidRPr="00537AEF" w:rsidRDefault="00D53B4A" w:rsidP="006E0512">
            <w:pPr>
              <w:spacing w:after="0" w:line="300" w:lineRule="auto"/>
              <w:jc w:val="center"/>
              <w:rPr>
                <w:rFonts w:ascii="Times New Roman" w:hAnsi="Times New Roman"/>
                <w:b/>
                <w:bCs/>
              </w:rPr>
            </w:pPr>
            <w:r>
              <w:rPr>
                <w:rFonts w:ascii="Times New Roman" w:hAnsi="Times New Roman"/>
                <w:b/>
                <w:bCs/>
              </w:rPr>
              <w:t>6</w:t>
            </w:r>
          </w:p>
        </w:tc>
        <w:tc>
          <w:tcPr>
            <w:tcW w:w="577" w:type="pct"/>
            <w:vMerge w:val="restart"/>
          </w:tcPr>
          <w:p w14:paraId="40104E7D"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4C9FE75A" w14:textId="77777777" w:rsidR="00D53B4A" w:rsidRPr="003E4B8C" w:rsidRDefault="00D53B4A" w:rsidP="006E0512">
            <w:pPr>
              <w:spacing w:after="0" w:line="300" w:lineRule="auto"/>
              <w:rPr>
                <w:rFonts w:ascii="Times New Roman" w:hAnsi="Times New Roman"/>
                <w:b/>
                <w:bCs/>
              </w:rPr>
            </w:pPr>
            <w:r w:rsidRPr="00A1464D">
              <w:rPr>
                <w:rFonts w:ascii="Times New Roman" w:hAnsi="Times New Roman"/>
                <w:bCs/>
                <w:i/>
                <w:iCs/>
              </w:rPr>
              <w:t xml:space="preserve">ПК 1.1 - 1.4, 2.1 - 2.4, 3.1 - 3.3, 4.1 - 4.3, 5.1 - 5.4, </w:t>
            </w:r>
            <w:r w:rsidRPr="00A1464D">
              <w:rPr>
                <w:rFonts w:ascii="Times New Roman" w:hAnsi="Times New Roman"/>
                <w:i/>
              </w:rPr>
              <w:t>6.1-6.4</w:t>
            </w:r>
          </w:p>
        </w:tc>
      </w:tr>
      <w:tr w:rsidR="00D53B4A" w:rsidRPr="003E4B8C" w14:paraId="034FBE56" w14:textId="77777777" w:rsidTr="00D53B4A">
        <w:trPr>
          <w:trHeight w:val="20"/>
        </w:trPr>
        <w:tc>
          <w:tcPr>
            <w:tcW w:w="754" w:type="pct"/>
            <w:vMerge/>
          </w:tcPr>
          <w:p w14:paraId="6E84FFCF" w14:textId="77777777" w:rsidR="00D53B4A" w:rsidRDefault="00D53B4A" w:rsidP="006E0512">
            <w:pPr>
              <w:spacing w:after="0" w:line="300" w:lineRule="auto"/>
              <w:rPr>
                <w:rFonts w:ascii="Times New Roman" w:hAnsi="Times New Roman"/>
                <w:b/>
                <w:bCs/>
                <w:sz w:val="24"/>
                <w:szCs w:val="24"/>
              </w:rPr>
            </w:pPr>
          </w:p>
        </w:tc>
        <w:tc>
          <w:tcPr>
            <w:tcW w:w="2265" w:type="pct"/>
          </w:tcPr>
          <w:p w14:paraId="7F56894E" w14:textId="77777777" w:rsidR="00D53B4A" w:rsidRPr="003E4B8C" w:rsidRDefault="00D53B4A" w:rsidP="006E0512">
            <w:pPr>
              <w:spacing w:after="0" w:line="300" w:lineRule="auto"/>
              <w:rPr>
                <w:rFonts w:ascii="Times New Roman" w:hAnsi="Times New Roman"/>
                <w:b/>
                <w:bCs/>
              </w:rPr>
            </w:pPr>
            <w:r>
              <w:rPr>
                <w:rFonts w:ascii="Times New Roman" w:hAnsi="Times New Roman"/>
                <w:bCs/>
                <w:sz w:val="24"/>
                <w:szCs w:val="24"/>
              </w:rPr>
              <w:t>Рынок труда. Кадровая политика. Структура кадров организации. Планирование кадров и их подбор. Рабочее время и его использование. Методы нормирования труда.</w:t>
            </w:r>
          </w:p>
        </w:tc>
        <w:tc>
          <w:tcPr>
            <w:tcW w:w="706" w:type="pct"/>
            <w:vMerge w:val="restart"/>
            <w:vAlign w:val="center"/>
          </w:tcPr>
          <w:p w14:paraId="35DE5EC3" w14:textId="77777777" w:rsidR="00D53B4A" w:rsidRPr="006F4181" w:rsidRDefault="00D53B4A" w:rsidP="006E0512">
            <w:pPr>
              <w:spacing w:after="0" w:line="300" w:lineRule="auto"/>
              <w:jc w:val="center"/>
              <w:rPr>
                <w:rFonts w:ascii="Times New Roman" w:hAnsi="Times New Roman"/>
                <w:bCs/>
              </w:rPr>
            </w:pPr>
            <w:r>
              <w:rPr>
                <w:rFonts w:ascii="Times New Roman" w:hAnsi="Times New Roman"/>
                <w:bCs/>
              </w:rPr>
              <w:t>4</w:t>
            </w:r>
          </w:p>
        </w:tc>
        <w:tc>
          <w:tcPr>
            <w:tcW w:w="698" w:type="pct"/>
            <w:vMerge w:val="restart"/>
          </w:tcPr>
          <w:p w14:paraId="2EE62832" w14:textId="77777777" w:rsidR="00D53B4A" w:rsidRDefault="00D53B4A" w:rsidP="006E0512">
            <w:pPr>
              <w:spacing w:after="0" w:line="300" w:lineRule="auto"/>
              <w:jc w:val="center"/>
              <w:rPr>
                <w:rFonts w:ascii="Times New Roman" w:hAnsi="Times New Roman"/>
                <w:b/>
                <w:bCs/>
              </w:rPr>
            </w:pPr>
          </w:p>
          <w:p w14:paraId="4EA0D955" w14:textId="77777777" w:rsidR="008A6393" w:rsidRDefault="008A6393" w:rsidP="006E0512">
            <w:pPr>
              <w:spacing w:after="0" w:line="300" w:lineRule="auto"/>
              <w:jc w:val="center"/>
              <w:rPr>
                <w:rFonts w:ascii="Times New Roman" w:hAnsi="Times New Roman"/>
                <w:bCs/>
              </w:rPr>
            </w:pPr>
          </w:p>
          <w:p w14:paraId="0BBE838C" w14:textId="77777777" w:rsidR="008A6393" w:rsidRDefault="008A6393" w:rsidP="006E0512">
            <w:pPr>
              <w:spacing w:after="0" w:line="300" w:lineRule="auto"/>
              <w:jc w:val="center"/>
              <w:rPr>
                <w:rFonts w:ascii="Times New Roman" w:hAnsi="Times New Roman"/>
                <w:bCs/>
              </w:rPr>
            </w:pPr>
          </w:p>
          <w:p w14:paraId="26C95A64" w14:textId="77777777" w:rsidR="008A6393" w:rsidRDefault="008A6393" w:rsidP="006E0512">
            <w:pPr>
              <w:spacing w:after="0" w:line="300" w:lineRule="auto"/>
              <w:jc w:val="center"/>
              <w:rPr>
                <w:rFonts w:ascii="Times New Roman" w:hAnsi="Times New Roman"/>
                <w:bCs/>
              </w:rPr>
            </w:pPr>
          </w:p>
          <w:p w14:paraId="159D8194" w14:textId="77777777" w:rsidR="008A6393" w:rsidRDefault="008A6393" w:rsidP="006E0512">
            <w:pPr>
              <w:spacing w:after="0" w:line="300" w:lineRule="auto"/>
              <w:jc w:val="center"/>
              <w:rPr>
                <w:rFonts w:ascii="Times New Roman" w:hAnsi="Times New Roman"/>
                <w:bCs/>
              </w:rPr>
            </w:pPr>
          </w:p>
          <w:p w14:paraId="5680B6AC" w14:textId="77777777" w:rsidR="008A6393" w:rsidRDefault="008A6393" w:rsidP="006E0512">
            <w:pPr>
              <w:spacing w:after="0" w:line="300" w:lineRule="auto"/>
              <w:jc w:val="center"/>
              <w:rPr>
                <w:rFonts w:ascii="Times New Roman" w:hAnsi="Times New Roman"/>
                <w:bCs/>
              </w:rPr>
            </w:pPr>
          </w:p>
          <w:p w14:paraId="22ECCF42"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4</w:t>
            </w:r>
          </w:p>
        </w:tc>
        <w:tc>
          <w:tcPr>
            <w:tcW w:w="577" w:type="pct"/>
            <w:vMerge/>
          </w:tcPr>
          <w:p w14:paraId="71D7EA98" w14:textId="77777777" w:rsidR="00D53B4A" w:rsidRPr="003E4B8C" w:rsidRDefault="00D53B4A" w:rsidP="006E0512">
            <w:pPr>
              <w:spacing w:after="0" w:line="300" w:lineRule="auto"/>
              <w:rPr>
                <w:rFonts w:ascii="Times New Roman" w:hAnsi="Times New Roman"/>
                <w:b/>
                <w:bCs/>
              </w:rPr>
            </w:pPr>
          </w:p>
        </w:tc>
      </w:tr>
      <w:tr w:rsidR="00D53B4A" w:rsidRPr="003E4B8C" w14:paraId="1C4CCE17" w14:textId="77777777" w:rsidTr="00D53B4A">
        <w:trPr>
          <w:trHeight w:val="20"/>
        </w:trPr>
        <w:tc>
          <w:tcPr>
            <w:tcW w:w="754" w:type="pct"/>
            <w:vMerge/>
          </w:tcPr>
          <w:p w14:paraId="25459920" w14:textId="77777777" w:rsidR="00D53B4A" w:rsidRDefault="00D53B4A" w:rsidP="006E0512">
            <w:pPr>
              <w:spacing w:after="0" w:line="300" w:lineRule="auto"/>
              <w:rPr>
                <w:rFonts w:ascii="Times New Roman" w:hAnsi="Times New Roman"/>
                <w:b/>
                <w:bCs/>
                <w:sz w:val="24"/>
                <w:szCs w:val="24"/>
              </w:rPr>
            </w:pPr>
          </w:p>
        </w:tc>
        <w:tc>
          <w:tcPr>
            <w:tcW w:w="2265" w:type="pct"/>
          </w:tcPr>
          <w:p w14:paraId="7A1016B9" w14:textId="77777777" w:rsidR="00D53B4A" w:rsidRDefault="00D53B4A" w:rsidP="006E0512">
            <w:pPr>
              <w:spacing w:after="0" w:line="300" w:lineRule="auto"/>
              <w:rPr>
                <w:rFonts w:ascii="Times New Roman" w:hAnsi="Times New Roman"/>
                <w:b/>
                <w:sz w:val="24"/>
                <w:szCs w:val="24"/>
              </w:rPr>
            </w:pPr>
            <w:r>
              <w:rPr>
                <w:rFonts w:ascii="Times New Roman" w:hAnsi="Times New Roman"/>
                <w:bCs/>
                <w:sz w:val="24"/>
                <w:szCs w:val="24"/>
              </w:rPr>
              <w:t xml:space="preserve"> </w:t>
            </w:r>
            <w:r>
              <w:rPr>
                <w:rFonts w:ascii="Times New Roman" w:hAnsi="Times New Roman"/>
                <w:sz w:val="24"/>
                <w:szCs w:val="24"/>
              </w:rPr>
              <w:t>Производительность труда – понятие и значение. Методы измерения производительности труда. Показатели уровня производительности труда. Факторы роста производительности труда.</w:t>
            </w:r>
          </w:p>
        </w:tc>
        <w:tc>
          <w:tcPr>
            <w:tcW w:w="706" w:type="pct"/>
            <w:vMerge/>
            <w:vAlign w:val="center"/>
          </w:tcPr>
          <w:p w14:paraId="5644AD98" w14:textId="77777777" w:rsidR="00D53B4A" w:rsidRPr="003E4B8C" w:rsidRDefault="00D53B4A" w:rsidP="006E0512">
            <w:pPr>
              <w:spacing w:after="0" w:line="300" w:lineRule="auto"/>
              <w:rPr>
                <w:rFonts w:ascii="Times New Roman" w:hAnsi="Times New Roman"/>
                <w:b/>
                <w:bCs/>
              </w:rPr>
            </w:pPr>
          </w:p>
        </w:tc>
        <w:tc>
          <w:tcPr>
            <w:tcW w:w="698" w:type="pct"/>
            <w:vMerge/>
          </w:tcPr>
          <w:p w14:paraId="23C479C3"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437FE3A3" w14:textId="77777777" w:rsidR="00D53B4A" w:rsidRPr="003E4B8C" w:rsidRDefault="00D53B4A" w:rsidP="006E0512">
            <w:pPr>
              <w:spacing w:after="0" w:line="300" w:lineRule="auto"/>
              <w:rPr>
                <w:rFonts w:ascii="Times New Roman" w:hAnsi="Times New Roman"/>
                <w:b/>
                <w:bCs/>
              </w:rPr>
            </w:pPr>
          </w:p>
        </w:tc>
      </w:tr>
      <w:tr w:rsidR="00D53B4A" w:rsidRPr="003E4B8C" w14:paraId="6EE86C72" w14:textId="77777777" w:rsidTr="00D53B4A">
        <w:trPr>
          <w:trHeight w:val="20"/>
        </w:trPr>
        <w:tc>
          <w:tcPr>
            <w:tcW w:w="754" w:type="pct"/>
            <w:vMerge/>
          </w:tcPr>
          <w:p w14:paraId="498B1515" w14:textId="77777777" w:rsidR="00D53B4A" w:rsidRDefault="00D53B4A" w:rsidP="006E0512">
            <w:pPr>
              <w:spacing w:after="0" w:line="300" w:lineRule="auto"/>
              <w:rPr>
                <w:rFonts w:ascii="Times New Roman" w:hAnsi="Times New Roman"/>
                <w:b/>
                <w:bCs/>
                <w:sz w:val="24"/>
                <w:szCs w:val="24"/>
              </w:rPr>
            </w:pPr>
          </w:p>
        </w:tc>
        <w:tc>
          <w:tcPr>
            <w:tcW w:w="2265" w:type="pct"/>
          </w:tcPr>
          <w:p w14:paraId="77B4A077" w14:textId="77777777" w:rsidR="00D53B4A" w:rsidRDefault="00D53B4A" w:rsidP="006E0512">
            <w:pPr>
              <w:spacing w:after="0" w:line="300" w:lineRule="auto"/>
              <w:rPr>
                <w:rFonts w:ascii="Times New Roman" w:hAnsi="Times New Roman"/>
                <w:b/>
                <w:sz w:val="24"/>
                <w:szCs w:val="24"/>
              </w:rPr>
            </w:pPr>
            <w:r>
              <w:rPr>
                <w:rFonts w:ascii="Times New Roman" w:hAnsi="Times New Roman"/>
                <w:sz w:val="24"/>
                <w:szCs w:val="24"/>
              </w:rPr>
              <w:t xml:space="preserve">Мотивация труда и её роль в условиях рыночной экономики. Тарифная система оплаты труда: её сущность, состав и содержание. ЕТКС (Единый тарифно-квалификационный справочник) и его значение. </w:t>
            </w:r>
            <w:r>
              <w:rPr>
                <w:rFonts w:ascii="Times New Roman" w:hAnsi="Times New Roman"/>
                <w:bCs/>
                <w:sz w:val="24"/>
                <w:szCs w:val="24"/>
              </w:rPr>
              <w:t>Понятие заработной платы, принципы её организации Формы и системы оплаты труда. Фонд оплаты труда и его структура. Премирование на предприятии.</w:t>
            </w:r>
          </w:p>
        </w:tc>
        <w:tc>
          <w:tcPr>
            <w:tcW w:w="706" w:type="pct"/>
            <w:vMerge/>
            <w:vAlign w:val="center"/>
          </w:tcPr>
          <w:p w14:paraId="677CED43" w14:textId="77777777" w:rsidR="00D53B4A" w:rsidRPr="003E4B8C" w:rsidRDefault="00D53B4A" w:rsidP="006E0512">
            <w:pPr>
              <w:spacing w:after="0" w:line="300" w:lineRule="auto"/>
              <w:rPr>
                <w:rFonts w:ascii="Times New Roman" w:hAnsi="Times New Roman"/>
                <w:b/>
                <w:bCs/>
              </w:rPr>
            </w:pPr>
          </w:p>
        </w:tc>
        <w:tc>
          <w:tcPr>
            <w:tcW w:w="698" w:type="pct"/>
            <w:vMerge/>
          </w:tcPr>
          <w:p w14:paraId="3EA7233E"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2CFFDDB0" w14:textId="77777777" w:rsidR="00D53B4A" w:rsidRPr="003E4B8C" w:rsidRDefault="00D53B4A" w:rsidP="006E0512">
            <w:pPr>
              <w:spacing w:after="0" w:line="300" w:lineRule="auto"/>
              <w:rPr>
                <w:rFonts w:ascii="Times New Roman" w:hAnsi="Times New Roman"/>
                <w:b/>
                <w:bCs/>
              </w:rPr>
            </w:pPr>
          </w:p>
        </w:tc>
      </w:tr>
      <w:tr w:rsidR="00D53B4A" w:rsidRPr="003E4B8C" w14:paraId="2A07AF86" w14:textId="77777777" w:rsidTr="00D53B4A">
        <w:trPr>
          <w:trHeight w:val="20"/>
        </w:trPr>
        <w:tc>
          <w:tcPr>
            <w:tcW w:w="754" w:type="pct"/>
            <w:vMerge/>
          </w:tcPr>
          <w:p w14:paraId="65954480" w14:textId="77777777" w:rsidR="00D53B4A" w:rsidRDefault="00D53B4A" w:rsidP="006E0512">
            <w:pPr>
              <w:spacing w:after="0" w:line="300" w:lineRule="auto"/>
              <w:rPr>
                <w:rFonts w:ascii="Times New Roman" w:hAnsi="Times New Roman"/>
                <w:b/>
                <w:bCs/>
                <w:sz w:val="24"/>
                <w:szCs w:val="24"/>
              </w:rPr>
            </w:pPr>
          </w:p>
        </w:tc>
        <w:tc>
          <w:tcPr>
            <w:tcW w:w="2265" w:type="pct"/>
          </w:tcPr>
          <w:p w14:paraId="2A71E2B4" w14:textId="77777777" w:rsidR="00D53B4A" w:rsidRDefault="00D53B4A" w:rsidP="006E0512">
            <w:pPr>
              <w:spacing w:after="0" w:line="300" w:lineRule="auto"/>
              <w:rPr>
                <w:rFonts w:ascii="Times New Roman" w:hAnsi="Times New Roman"/>
                <w:b/>
                <w:bCs/>
                <w:sz w:val="24"/>
                <w:szCs w:val="24"/>
              </w:rPr>
            </w:pPr>
            <w:r>
              <w:rPr>
                <w:rFonts w:ascii="Times New Roman" w:hAnsi="Times New Roman"/>
                <w:bCs/>
                <w:sz w:val="24"/>
                <w:szCs w:val="24"/>
              </w:rPr>
              <w:t>Номинальная и реальная заработная плата. Трудовой договор и контрактная система найма. Индексация заработной платы.</w:t>
            </w:r>
          </w:p>
        </w:tc>
        <w:tc>
          <w:tcPr>
            <w:tcW w:w="706" w:type="pct"/>
            <w:vMerge/>
            <w:vAlign w:val="center"/>
          </w:tcPr>
          <w:p w14:paraId="6E12E50F" w14:textId="77777777" w:rsidR="00D53B4A" w:rsidRPr="003E4B8C" w:rsidRDefault="00D53B4A" w:rsidP="006E0512">
            <w:pPr>
              <w:spacing w:after="0" w:line="300" w:lineRule="auto"/>
              <w:rPr>
                <w:rFonts w:ascii="Times New Roman" w:hAnsi="Times New Roman"/>
                <w:b/>
                <w:bCs/>
              </w:rPr>
            </w:pPr>
          </w:p>
        </w:tc>
        <w:tc>
          <w:tcPr>
            <w:tcW w:w="698" w:type="pct"/>
            <w:vMerge/>
          </w:tcPr>
          <w:p w14:paraId="65EA7033"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6DDF4930" w14:textId="77777777" w:rsidR="00D53B4A" w:rsidRPr="003E4B8C" w:rsidRDefault="00D53B4A" w:rsidP="006E0512">
            <w:pPr>
              <w:spacing w:after="0" w:line="300" w:lineRule="auto"/>
              <w:rPr>
                <w:rFonts w:ascii="Times New Roman" w:hAnsi="Times New Roman"/>
                <w:b/>
                <w:bCs/>
              </w:rPr>
            </w:pPr>
          </w:p>
        </w:tc>
      </w:tr>
      <w:tr w:rsidR="00D53B4A" w:rsidRPr="003E4B8C" w14:paraId="7179CF96" w14:textId="77777777" w:rsidTr="00D53B4A">
        <w:trPr>
          <w:trHeight w:val="20"/>
        </w:trPr>
        <w:tc>
          <w:tcPr>
            <w:tcW w:w="754" w:type="pct"/>
            <w:vMerge/>
          </w:tcPr>
          <w:p w14:paraId="03E56F8A" w14:textId="77777777" w:rsidR="00D53B4A" w:rsidRDefault="00D53B4A" w:rsidP="006E0512">
            <w:pPr>
              <w:spacing w:after="0" w:line="300" w:lineRule="auto"/>
              <w:rPr>
                <w:rFonts w:ascii="Times New Roman" w:hAnsi="Times New Roman"/>
                <w:b/>
                <w:bCs/>
                <w:sz w:val="24"/>
                <w:szCs w:val="24"/>
              </w:rPr>
            </w:pPr>
          </w:p>
        </w:tc>
        <w:tc>
          <w:tcPr>
            <w:tcW w:w="2265" w:type="pct"/>
          </w:tcPr>
          <w:p w14:paraId="13F4BC08" w14:textId="77777777" w:rsidR="00D53B4A" w:rsidRDefault="00D53B4A" w:rsidP="006E0512">
            <w:pPr>
              <w:spacing w:after="0" w:line="300" w:lineRule="auto"/>
              <w:rPr>
                <w:rFonts w:ascii="Times New Roman" w:hAnsi="Times New Roman"/>
                <w:b/>
                <w:bCs/>
                <w:sz w:val="24"/>
                <w:szCs w:val="24"/>
              </w:rPr>
            </w:pPr>
            <w:r>
              <w:rPr>
                <w:rFonts w:ascii="Times New Roman" w:hAnsi="Times New Roman"/>
                <w:b/>
                <w:bCs/>
              </w:rPr>
              <w:t>В том числе практических занятий</w:t>
            </w:r>
          </w:p>
        </w:tc>
        <w:tc>
          <w:tcPr>
            <w:tcW w:w="706" w:type="pct"/>
            <w:vAlign w:val="center"/>
          </w:tcPr>
          <w:p w14:paraId="2EDE298B"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698" w:type="pct"/>
          </w:tcPr>
          <w:p w14:paraId="1BEC7A89"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577" w:type="pct"/>
            <w:vMerge/>
          </w:tcPr>
          <w:p w14:paraId="5A25A6B8" w14:textId="77777777" w:rsidR="00D53B4A" w:rsidRPr="003E4B8C" w:rsidRDefault="00D53B4A" w:rsidP="006E0512">
            <w:pPr>
              <w:spacing w:after="0" w:line="300" w:lineRule="auto"/>
              <w:rPr>
                <w:rFonts w:ascii="Times New Roman" w:hAnsi="Times New Roman"/>
                <w:b/>
                <w:bCs/>
              </w:rPr>
            </w:pPr>
          </w:p>
        </w:tc>
      </w:tr>
      <w:tr w:rsidR="00D53B4A" w:rsidRPr="003E4B8C" w14:paraId="438DB5F3" w14:textId="77777777" w:rsidTr="00D53B4A">
        <w:trPr>
          <w:trHeight w:val="20"/>
        </w:trPr>
        <w:tc>
          <w:tcPr>
            <w:tcW w:w="754" w:type="pct"/>
            <w:vMerge/>
          </w:tcPr>
          <w:p w14:paraId="691D9929" w14:textId="77777777" w:rsidR="00D53B4A" w:rsidRPr="003E4B8C" w:rsidRDefault="00D53B4A" w:rsidP="006E0512">
            <w:pPr>
              <w:spacing w:after="0" w:line="300" w:lineRule="auto"/>
              <w:rPr>
                <w:rFonts w:ascii="Times New Roman" w:hAnsi="Times New Roman"/>
                <w:b/>
                <w:bCs/>
              </w:rPr>
            </w:pPr>
          </w:p>
        </w:tc>
        <w:tc>
          <w:tcPr>
            <w:tcW w:w="2265" w:type="pct"/>
          </w:tcPr>
          <w:p w14:paraId="2F89BAD9" w14:textId="77777777" w:rsidR="00D53B4A" w:rsidRDefault="00D53B4A" w:rsidP="006E0512">
            <w:pPr>
              <w:spacing w:after="0" w:line="300" w:lineRule="auto"/>
              <w:rPr>
                <w:rFonts w:ascii="Times New Roman" w:hAnsi="Times New Roman"/>
                <w:b/>
                <w:bCs/>
                <w:sz w:val="24"/>
                <w:szCs w:val="24"/>
              </w:rPr>
            </w:pPr>
            <w:r>
              <w:rPr>
                <w:rFonts w:ascii="Times New Roman" w:hAnsi="Times New Roman"/>
                <w:b/>
                <w:bCs/>
                <w:sz w:val="24"/>
                <w:szCs w:val="24"/>
              </w:rPr>
              <w:t>Практическое занятие</w:t>
            </w:r>
            <w:r w:rsidRPr="005701D3">
              <w:rPr>
                <w:rFonts w:ascii="Times New Roman" w:hAnsi="Times New Roman"/>
                <w:b/>
                <w:bCs/>
                <w:sz w:val="24"/>
                <w:szCs w:val="24"/>
              </w:rPr>
              <w:t xml:space="preserve"> 3</w:t>
            </w:r>
            <w:r>
              <w:rPr>
                <w:rFonts w:ascii="Times New Roman" w:hAnsi="Times New Roman"/>
                <w:bCs/>
                <w:sz w:val="24"/>
                <w:szCs w:val="24"/>
              </w:rPr>
              <w:t xml:space="preserve"> Расчет оплаты труда работников разных категорий.</w:t>
            </w:r>
          </w:p>
        </w:tc>
        <w:tc>
          <w:tcPr>
            <w:tcW w:w="706" w:type="pct"/>
            <w:vAlign w:val="center"/>
          </w:tcPr>
          <w:p w14:paraId="51D1E176" w14:textId="77777777" w:rsidR="00D53B4A" w:rsidRPr="003E4B8C" w:rsidRDefault="00D53B4A" w:rsidP="006E0512">
            <w:pPr>
              <w:spacing w:after="0" w:line="300" w:lineRule="auto"/>
              <w:jc w:val="center"/>
              <w:rPr>
                <w:rFonts w:ascii="Times New Roman" w:hAnsi="Times New Roman"/>
                <w:b/>
                <w:bCs/>
              </w:rPr>
            </w:pPr>
          </w:p>
        </w:tc>
        <w:tc>
          <w:tcPr>
            <w:tcW w:w="698" w:type="pct"/>
          </w:tcPr>
          <w:p w14:paraId="7BC34268"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0CD7881F" w14:textId="77777777" w:rsidR="00D53B4A" w:rsidRPr="003E4B8C" w:rsidRDefault="00D53B4A" w:rsidP="006E0512">
            <w:pPr>
              <w:spacing w:after="0" w:line="300" w:lineRule="auto"/>
              <w:rPr>
                <w:rFonts w:ascii="Times New Roman" w:hAnsi="Times New Roman"/>
                <w:b/>
                <w:bCs/>
              </w:rPr>
            </w:pPr>
          </w:p>
        </w:tc>
      </w:tr>
      <w:tr w:rsidR="00D53B4A" w:rsidRPr="003E4B8C" w14:paraId="45128D73" w14:textId="77777777" w:rsidTr="00D53B4A">
        <w:trPr>
          <w:trHeight w:val="20"/>
        </w:trPr>
        <w:tc>
          <w:tcPr>
            <w:tcW w:w="3019" w:type="pct"/>
            <w:gridSpan w:val="2"/>
          </w:tcPr>
          <w:p w14:paraId="2E89F6F5" w14:textId="77777777" w:rsidR="00D53B4A" w:rsidRDefault="00D53B4A" w:rsidP="006E0512">
            <w:pPr>
              <w:spacing w:after="0" w:line="300" w:lineRule="auto"/>
              <w:rPr>
                <w:rFonts w:ascii="Times New Roman" w:hAnsi="Times New Roman"/>
                <w:b/>
                <w:bCs/>
                <w:sz w:val="24"/>
                <w:szCs w:val="24"/>
              </w:rPr>
            </w:pPr>
            <w:r>
              <w:rPr>
                <w:rFonts w:ascii="Times New Roman" w:hAnsi="Times New Roman"/>
                <w:b/>
                <w:bCs/>
                <w:sz w:val="24"/>
                <w:szCs w:val="24"/>
              </w:rPr>
              <w:t>Раздел 4. Производственное планирование организации (предприятия)</w:t>
            </w:r>
          </w:p>
        </w:tc>
        <w:tc>
          <w:tcPr>
            <w:tcW w:w="706" w:type="pct"/>
            <w:shd w:val="clear" w:color="auto" w:fill="DEEAF6" w:themeFill="accent1" w:themeFillTint="33"/>
            <w:vAlign w:val="center"/>
          </w:tcPr>
          <w:p w14:paraId="7DD3DA02"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2/2</w:t>
            </w:r>
          </w:p>
        </w:tc>
        <w:tc>
          <w:tcPr>
            <w:tcW w:w="698" w:type="pct"/>
            <w:shd w:val="clear" w:color="auto" w:fill="DEEAF6" w:themeFill="accent1" w:themeFillTint="33"/>
          </w:tcPr>
          <w:p w14:paraId="435F8A18"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2/2</w:t>
            </w:r>
          </w:p>
        </w:tc>
        <w:tc>
          <w:tcPr>
            <w:tcW w:w="577" w:type="pct"/>
          </w:tcPr>
          <w:p w14:paraId="43418EDD" w14:textId="77777777" w:rsidR="00D53B4A" w:rsidRPr="003E4B8C" w:rsidRDefault="00D53B4A" w:rsidP="006E0512">
            <w:pPr>
              <w:spacing w:after="0" w:line="300" w:lineRule="auto"/>
              <w:rPr>
                <w:rFonts w:ascii="Times New Roman" w:hAnsi="Times New Roman"/>
                <w:b/>
                <w:bCs/>
              </w:rPr>
            </w:pPr>
          </w:p>
        </w:tc>
      </w:tr>
      <w:tr w:rsidR="00D53B4A" w:rsidRPr="003E4B8C" w14:paraId="4AC4A1B9" w14:textId="77777777" w:rsidTr="00D53B4A">
        <w:trPr>
          <w:trHeight w:val="20"/>
        </w:trPr>
        <w:tc>
          <w:tcPr>
            <w:tcW w:w="754" w:type="pct"/>
            <w:vMerge w:val="restart"/>
          </w:tcPr>
          <w:p w14:paraId="73C95475" w14:textId="77777777" w:rsidR="00D53B4A" w:rsidRPr="003E4B8C" w:rsidRDefault="00D53B4A" w:rsidP="006E0512">
            <w:pPr>
              <w:spacing w:after="0" w:line="300" w:lineRule="auto"/>
              <w:rPr>
                <w:rFonts w:ascii="Times New Roman" w:hAnsi="Times New Roman"/>
                <w:b/>
                <w:bCs/>
              </w:rPr>
            </w:pPr>
            <w:r>
              <w:rPr>
                <w:rFonts w:ascii="Times New Roman" w:hAnsi="Times New Roman"/>
                <w:b/>
                <w:bCs/>
                <w:sz w:val="24"/>
                <w:szCs w:val="24"/>
              </w:rPr>
              <w:t xml:space="preserve">Тема 4.1 </w:t>
            </w:r>
            <w:r w:rsidRPr="008B7A8D">
              <w:rPr>
                <w:rFonts w:ascii="Times New Roman" w:hAnsi="Times New Roman"/>
                <w:b/>
                <w:bCs/>
                <w:sz w:val="24"/>
                <w:szCs w:val="24"/>
              </w:rPr>
              <w:t>Методологические основы планирования, виды планов.</w:t>
            </w:r>
          </w:p>
        </w:tc>
        <w:tc>
          <w:tcPr>
            <w:tcW w:w="2265" w:type="pct"/>
          </w:tcPr>
          <w:p w14:paraId="0DBA0AFC" w14:textId="77777777" w:rsidR="00D53B4A" w:rsidRDefault="00D53B4A" w:rsidP="006E0512">
            <w:pPr>
              <w:spacing w:after="0" w:line="300" w:lineRule="auto"/>
              <w:rPr>
                <w:rFonts w:ascii="Times New Roman" w:hAnsi="Times New Roman"/>
                <w:b/>
                <w:bCs/>
                <w:sz w:val="24"/>
                <w:szCs w:val="24"/>
              </w:rPr>
            </w:pPr>
            <w:r w:rsidRPr="003E4B8C">
              <w:rPr>
                <w:rFonts w:ascii="Times New Roman" w:hAnsi="Times New Roman"/>
                <w:b/>
                <w:bCs/>
              </w:rPr>
              <w:t>Содержание учебного материала</w:t>
            </w:r>
          </w:p>
        </w:tc>
        <w:tc>
          <w:tcPr>
            <w:tcW w:w="706" w:type="pct"/>
            <w:shd w:val="clear" w:color="auto" w:fill="DEEAF6" w:themeFill="accent1" w:themeFillTint="33"/>
            <w:vAlign w:val="center"/>
          </w:tcPr>
          <w:p w14:paraId="35443067"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2</w:t>
            </w:r>
          </w:p>
        </w:tc>
        <w:tc>
          <w:tcPr>
            <w:tcW w:w="698" w:type="pct"/>
            <w:shd w:val="clear" w:color="auto" w:fill="DEEAF6" w:themeFill="accent1" w:themeFillTint="33"/>
          </w:tcPr>
          <w:p w14:paraId="1401A481" w14:textId="77777777" w:rsidR="00D53B4A" w:rsidRPr="00537AEF" w:rsidRDefault="00D53B4A" w:rsidP="006E0512">
            <w:pPr>
              <w:spacing w:after="0" w:line="300" w:lineRule="auto"/>
              <w:jc w:val="center"/>
              <w:rPr>
                <w:rFonts w:ascii="Times New Roman" w:hAnsi="Times New Roman"/>
                <w:b/>
                <w:bCs/>
              </w:rPr>
            </w:pPr>
            <w:r>
              <w:rPr>
                <w:rFonts w:ascii="Times New Roman" w:hAnsi="Times New Roman"/>
                <w:b/>
                <w:bCs/>
              </w:rPr>
              <w:t>2</w:t>
            </w:r>
          </w:p>
        </w:tc>
        <w:tc>
          <w:tcPr>
            <w:tcW w:w="577" w:type="pct"/>
            <w:vMerge w:val="restart"/>
          </w:tcPr>
          <w:p w14:paraId="1E10AE79"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010227FC" w14:textId="77777777" w:rsidR="00D53B4A" w:rsidRPr="003E4B8C" w:rsidRDefault="00D53B4A" w:rsidP="006E0512">
            <w:pPr>
              <w:spacing w:after="0" w:line="300" w:lineRule="auto"/>
              <w:rPr>
                <w:rFonts w:ascii="Times New Roman" w:hAnsi="Times New Roman"/>
                <w:b/>
                <w:bCs/>
              </w:rPr>
            </w:pPr>
            <w:r w:rsidRPr="00A1464D">
              <w:rPr>
                <w:rFonts w:ascii="Times New Roman" w:hAnsi="Times New Roman"/>
                <w:bCs/>
                <w:i/>
                <w:iCs/>
              </w:rPr>
              <w:t xml:space="preserve">ПК 1.1 - 1.4, 2.1 - 2.4, 3.1 - 3.3, 4.1 - 4.3, 5.1 - 5.4, </w:t>
            </w:r>
            <w:r w:rsidRPr="00A1464D">
              <w:rPr>
                <w:rFonts w:ascii="Times New Roman" w:hAnsi="Times New Roman"/>
                <w:i/>
              </w:rPr>
              <w:t>6.1-6.4</w:t>
            </w:r>
          </w:p>
        </w:tc>
      </w:tr>
      <w:tr w:rsidR="00D53B4A" w:rsidRPr="003E4B8C" w14:paraId="2FE057D2" w14:textId="77777777" w:rsidTr="00D53B4A">
        <w:trPr>
          <w:trHeight w:val="20"/>
        </w:trPr>
        <w:tc>
          <w:tcPr>
            <w:tcW w:w="754" w:type="pct"/>
            <w:vMerge/>
          </w:tcPr>
          <w:p w14:paraId="747D125E" w14:textId="77777777" w:rsidR="00D53B4A" w:rsidRDefault="00D53B4A" w:rsidP="006E0512">
            <w:pPr>
              <w:spacing w:after="0" w:line="300" w:lineRule="auto"/>
              <w:rPr>
                <w:rFonts w:ascii="Times New Roman" w:hAnsi="Times New Roman"/>
                <w:b/>
                <w:bCs/>
                <w:sz w:val="24"/>
                <w:szCs w:val="24"/>
              </w:rPr>
            </w:pPr>
          </w:p>
        </w:tc>
        <w:tc>
          <w:tcPr>
            <w:tcW w:w="2265" w:type="pct"/>
          </w:tcPr>
          <w:p w14:paraId="7D36957C" w14:textId="77777777" w:rsidR="00D53B4A" w:rsidRPr="003E4B8C" w:rsidRDefault="00D53B4A" w:rsidP="006E0512">
            <w:pPr>
              <w:spacing w:after="0" w:line="300" w:lineRule="auto"/>
              <w:rPr>
                <w:rFonts w:ascii="Times New Roman" w:hAnsi="Times New Roman"/>
                <w:b/>
                <w:bCs/>
              </w:rPr>
            </w:pPr>
            <w:r>
              <w:rPr>
                <w:rFonts w:ascii="Times New Roman" w:hAnsi="Times New Roman"/>
                <w:bCs/>
                <w:sz w:val="24"/>
                <w:szCs w:val="24"/>
              </w:rPr>
              <w:t>Сущность планирования. Методы планирования, виды планов, система показателей планов.</w:t>
            </w:r>
          </w:p>
        </w:tc>
        <w:tc>
          <w:tcPr>
            <w:tcW w:w="706" w:type="pct"/>
            <w:vMerge w:val="restart"/>
            <w:vAlign w:val="center"/>
          </w:tcPr>
          <w:p w14:paraId="3211A145" w14:textId="77777777" w:rsidR="00D53B4A" w:rsidRPr="00054EB7" w:rsidRDefault="00D53B4A" w:rsidP="006E0512">
            <w:pPr>
              <w:spacing w:after="0" w:line="300" w:lineRule="auto"/>
              <w:jc w:val="center"/>
              <w:rPr>
                <w:rFonts w:ascii="Times New Roman" w:hAnsi="Times New Roman"/>
                <w:bCs/>
              </w:rPr>
            </w:pPr>
            <w:r w:rsidRPr="00054EB7">
              <w:rPr>
                <w:rFonts w:ascii="Times New Roman" w:hAnsi="Times New Roman"/>
                <w:bCs/>
              </w:rPr>
              <w:t>2</w:t>
            </w:r>
          </w:p>
        </w:tc>
        <w:tc>
          <w:tcPr>
            <w:tcW w:w="698" w:type="pct"/>
            <w:vMerge w:val="restart"/>
          </w:tcPr>
          <w:p w14:paraId="6964AB35" w14:textId="77777777" w:rsidR="00D53B4A" w:rsidRDefault="00D53B4A" w:rsidP="006E0512">
            <w:pPr>
              <w:spacing w:after="0" w:line="300" w:lineRule="auto"/>
              <w:jc w:val="center"/>
              <w:rPr>
                <w:rFonts w:ascii="Times New Roman" w:hAnsi="Times New Roman"/>
                <w:b/>
                <w:bCs/>
              </w:rPr>
            </w:pPr>
          </w:p>
          <w:p w14:paraId="5608F39C" w14:textId="77777777" w:rsidR="00D53B4A" w:rsidRDefault="00D53B4A" w:rsidP="006E0512">
            <w:pPr>
              <w:spacing w:after="0" w:line="300" w:lineRule="auto"/>
              <w:jc w:val="center"/>
              <w:rPr>
                <w:rFonts w:ascii="Times New Roman" w:hAnsi="Times New Roman"/>
                <w:b/>
                <w:bCs/>
              </w:rPr>
            </w:pPr>
          </w:p>
          <w:p w14:paraId="30767BF8"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577" w:type="pct"/>
            <w:vMerge/>
          </w:tcPr>
          <w:p w14:paraId="4C7E99D5" w14:textId="77777777" w:rsidR="00D53B4A" w:rsidRPr="003E4B8C" w:rsidRDefault="00D53B4A" w:rsidP="006E0512">
            <w:pPr>
              <w:spacing w:after="0" w:line="300" w:lineRule="auto"/>
              <w:rPr>
                <w:rFonts w:ascii="Times New Roman" w:hAnsi="Times New Roman"/>
                <w:b/>
                <w:bCs/>
              </w:rPr>
            </w:pPr>
          </w:p>
        </w:tc>
      </w:tr>
      <w:tr w:rsidR="00D53B4A" w:rsidRPr="003E4B8C" w14:paraId="3E8952C6" w14:textId="77777777" w:rsidTr="00D53B4A">
        <w:trPr>
          <w:trHeight w:val="20"/>
        </w:trPr>
        <w:tc>
          <w:tcPr>
            <w:tcW w:w="754" w:type="pct"/>
            <w:vMerge/>
          </w:tcPr>
          <w:p w14:paraId="4C95EC27" w14:textId="77777777" w:rsidR="00D53B4A" w:rsidRDefault="00D53B4A" w:rsidP="006E0512">
            <w:pPr>
              <w:spacing w:after="0" w:line="300" w:lineRule="auto"/>
              <w:rPr>
                <w:rFonts w:ascii="Times New Roman" w:hAnsi="Times New Roman"/>
                <w:b/>
                <w:bCs/>
                <w:sz w:val="24"/>
                <w:szCs w:val="24"/>
              </w:rPr>
            </w:pPr>
          </w:p>
        </w:tc>
        <w:tc>
          <w:tcPr>
            <w:tcW w:w="2265" w:type="pct"/>
          </w:tcPr>
          <w:p w14:paraId="2E917E58" w14:textId="77777777" w:rsidR="00D53B4A" w:rsidRDefault="00D53B4A" w:rsidP="006E0512">
            <w:pPr>
              <w:spacing w:after="0" w:line="300" w:lineRule="auto"/>
              <w:rPr>
                <w:rFonts w:ascii="Times New Roman" w:hAnsi="Times New Roman"/>
                <w:b/>
                <w:sz w:val="24"/>
                <w:szCs w:val="24"/>
              </w:rPr>
            </w:pPr>
            <w:r>
              <w:rPr>
                <w:rFonts w:ascii="Times New Roman" w:hAnsi="Times New Roman"/>
                <w:bCs/>
                <w:sz w:val="24"/>
                <w:szCs w:val="24"/>
              </w:rPr>
              <w:t>Понятие и показатели производственной программы. Этапы составления производственной программы предприятия.</w:t>
            </w:r>
          </w:p>
        </w:tc>
        <w:tc>
          <w:tcPr>
            <w:tcW w:w="706" w:type="pct"/>
            <w:vMerge/>
            <w:vAlign w:val="center"/>
          </w:tcPr>
          <w:p w14:paraId="1EA8B835" w14:textId="77777777" w:rsidR="00D53B4A" w:rsidRPr="003E4B8C" w:rsidRDefault="00D53B4A" w:rsidP="006E0512">
            <w:pPr>
              <w:spacing w:after="0" w:line="300" w:lineRule="auto"/>
              <w:rPr>
                <w:rFonts w:ascii="Times New Roman" w:hAnsi="Times New Roman"/>
                <w:b/>
                <w:bCs/>
              </w:rPr>
            </w:pPr>
          </w:p>
        </w:tc>
        <w:tc>
          <w:tcPr>
            <w:tcW w:w="698" w:type="pct"/>
            <w:vMerge/>
          </w:tcPr>
          <w:p w14:paraId="49AF929C"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6F983DD7" w14:textId="77777777" w:rsidR="00D53B4A" w:rsidRPr="003E4B8C" w:rsidRDefault="00D53B4A" w:rsidP="006E0512">
            <w:pPr>
              <w:spacing w:after="0" w:line="300" w:lineRule="auto"/>
              <w:rPr>
                <w:rFonts w:ascii="Times New Roman" w:hAnsi="Times New Roman"/>
                <w:b/>
                <w:bCs/>
              </w:rPr>
            </w:pPr>
          </w:p>
        </w:tc>
      </w:tr>
      <w:tr w:rsidR="00D53B4A" w:rsidRPr="003E4B8C" w14:paraId="594BC7CB" w14:textId="77777777" w:rsidTr="00D53B4A">
        <w:trPr>
          <w:trHeight w:val="20"/>
        </w:trPr>
        <w:tc>
          <w:tcPr>
            <w:tcW w:w="754" w:type="pct"/>
            <w:vMerge/>
          </w:tcPr>
          <w:p w14:paraId="35393E89" w14:textId="77777777" w:rsidR="00D53B4A" w:rsidRPr="003E4B8C" w:rsidRDefault="00D53B4A" w:rsidP="006E0512">
            <w:pPr>
              <w:spacing w:after="0" w:line="300" w:lineRule="auto"/>
              <w:rPr>
                <w:rFonts w:ascii="Times New Roman" w:hAnsi="Times New Roman"/>
                <w:b/>
                <w:bCs/>
              </w:rPr>
            </w:pPr>
          </w:p>
        </w:tc>
        <w:tc>
          <w:tcPr>
            <w:tcW w:w="2265" w:type="pct"/>
          </w:tcPr>
          <w:p w14:paraId="7020E7FB" w14:textId="77777777" w:rsidR="00D53B4A" w:rsidRPr="00054EB7" w:rsidRDefault="00D53B4A" w:rsidP="006E0512">
            <w:pPr>
              <w:spacing w:after="0" w:line="300" w:lineRule="auto"/>
              <w:rPr>
                <w:rFonts w:ascii="Times New Roman" w:hAnsi="Times New Roman"/>
                <w:b/>
                <w:bCs/>
                <w:sz w:val="24"/>
                <w:szCs w:val="24"/>
              </w:rPr>
            </w:pPr>
            <w:r w:rsidRPr="00054EB7">
              <w:rPr>
                <w:rFonts w:ascii="Times New Roman" w:hAnsi="Times New Roman"/>
                <w:sz w:val="24"/>
                <w:szCs w:val="24"/>
              </w:rPr>
              <w:t>Содержание и порядок разработки бизнес – плана.</w:t>
            </w:r>
          </w:p>
        </w:tc>
        <w:tc>
          <w:tcPr>
            <w:tcW w:w="706" w:type="pct"/>
            <w:vMerge/>
            <w:vAlign w:val="center"/>
          </w:tcPr>
          <w:p w14:paraId="39707CB3" w14:textId="77777777" w:rsidR="00D53B4A" w:rsidRPr="003E4B8C" w:rsidRDefault="00D53B4A" w:rsidP="006E0512">
            <w:pPr>
              <w:spacing w:after="0" w:line="300" w:lineRule="auto"/>
              <w:rPr>
                <w:rFonts w:ascii="Times New Roman" w:hAnsi="Times New Roman"/>
                <w:b/>
                <w:bCs/>
              </w:rPr>
            </w:pPr>
          </w:p>
        </w:tc>
        <w:tc>
          <w:tcPr>
            <w:tcW w:w="698" w:type="pct"/>
            <w:vMerge/>
          </w:tcPr>
          <w:p w14:paraId="2B6CA3E3"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01D81289" w14:textId="77777777" w:rsidR="00D53B4A" w:rsidRPr="003E4B8C" w:rsidRDefault="00D53B4A" w:rsidP="006E0512">
            <w:pPr>
              <w:spacing w:after="0" w:line="300" w:lineRule="auto"/>
              <w:rPr>
                <w:rFonts w:ascii="Times New Roman" w:hAnsi="Times New Roman"/>
                <w:b/>
                <w:bCs/>
              </w:rPr>
            </w:pPr>
          </w:p>
        </w:tc>
      </w:tr>
      <w:tr w:rsidR="00D53B4A" w:rsidRPr="003E4B8C" w14:paraId="4F49C544" w14:textId="77777777" w:rsidTr="00D53B4A">
        <w:trPr>
          <w:trHeight w:val="20"/>
        </w:trPr>
        <w:tc>
          <w:tcPr>
            <w:tcW w:w="3019" w:type="pct"/>
            <w:gridSpan w:val="2"/>
          </w:tcPr>
          <w:p w14:paraId="4B3C8F2A" w14:textId="77777777" w:rsidR="00D53B4A" w:rsidRDefault="00D53B4A" w:rsidP="006E0512">
            <w:pPr>
              <w:suppressAutoHyphens/>
              <w:spacing w:after="0" w:line="300" w:lineRule="auto"/>
              <w:rPr>
                <w:rFonts w:ascii="Times New Roman" w:hAnsi="Times New Roman"/>
                <w:b/>
                <w:bCs/>
                <w:sz w:val="24"/>
                <w:szCs w:val="24"/>
              </w:rPr>
            </w:pPr>
            <w:r>
              <w:rPr>
                <w:rFonts w:ascii="Times New Roman" w:hAnsi="Times New Roman"/>
                <w:b/>
                <w:bCs/>
                <w:sz w:val="24"/>
                <w:szCs w:val="24"/>
              </w:rPr>
              <w:t>Раздел 5. Финансовые ресурсы предприятия.</w:t>
            </w:r>
          </w:p>
        </w:tc>
        <w:tc>
          <w:tcPr>
            <w:tcW w:w="706" w:type="pct"/>
            <w:shd w:val="clear" w:color="auto" w:fill="DEEAF6" w:themeFill="accent1" w:themeFillTint="33"/>
            <w:vAlign w:val="center"/>
          </w:tcPr>
          <w:p w14:paraId="6D4D159F"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14/ 14</w:t>
            </w:r>
          </w:p>
        </w:tc>
        <w:tc>
          <w:tcPr>
            <w:tcW w:w="698" w:type="pct"/>
            <w:shd w:val="clear" w:color="auto" w:fill="DEEAF6" w:themeFill="accent1" w:themeFillTint="33"/>
          </w:tcPr>
          <w:p w14:paraId="41436D06"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14/14</w:t>
            </w:r>
          </w:p>
        </w:tc>
        <w:tc>
          <w:tcPr>
            <w:tcW w:w="577" w:type="pct"/>
          </w:tcPr>
          <w:p w14:paraId="52BA472F" w14:textId="77777777" w:rsidR="00D53B4A" w:rsidRPr="003E4B8C" w:rsidRDefault="00D53B4A" w:rsidP="006E0512">
            <w:pPr>
              <w:spacing w:after="0" w:line="300" w:lineRule="auto"/>
              <w:rPr>
                <w:rFonts w:ascii="Times New Roman" w:hAnsi="Times New Roman"/>
                <w:b/>
                <w:bCs/>
              </w:rPr>
            </w:pPr>
          </w:p>
        </w:tc>
      </w:tr>
      <w:tr w:rsidR="00D53B4A" w:rsidRPr="003E4B8C" w14:paraId="17B854D7" w14:textId="77777777" w:rsidTr="00D53B4A">
        <w:trPr>
          <w:trHeight w:val="20"/>
        </w:trPr>
        <w:tc>
          <w:tcPr>
            <w:tcW w:w="754" w:type="pct"/>
            <w:vMerge w:val="restart"/>
          </w:tcPr>
          <w:p w14:paraId="5C21B0D2" w14:textId="77777777" w:rsidR="00D53B4A" w:rsidRPr="003E4B8C" w:rsidRDefault="00D53B4A" w:rsidP="006E0512">
            <w:pPr>
              <w:spacing w:after="0" w:line="300" w:lineRule="auto"/>
              <w:rPr>
                <w:rFonts w:ascii="Times New Roman" w:hAnsi="Times New Roman"/>
                <w:b/>
                <w:bCs/>
              </w:rPr>
            </w:pPr>
            <w:r>
              <w:rPr>
                <w:rFonts w:ascii="Times New Roman" w:hAnsi="Times New Roman"/>
                <w:b/>
                <w:bCs/>
                <w:sz w:val="24"/>
                <w:szCs w:val="24"/>
              </w:rPr>
              <w:t xml:space="preserve">Тема 5.1 </w:t>
            </w:r>
            <w:r w:rsidRPr="008B7A8D">
              <w:rPr>
                <w:rFonts w:ascii="Times New Roman" w:hAnsi="Times New Roman"/>
                <w:b/>
                <w:bCs/>
                <w:sz w:val="24"/>
                <w:szCs w:val="24"/>
              </w:rPr>
              <w:t>Доходы и расходы предприятия</w:t>
            </w:r>
          </w:p>
        </w:tc>
        <w:tc>
          <w:tcPr>
            <w:tcW w:w="2265" w:type="pct"/>
          </w:tcPr>
          <w:p w14:paraId="13895071" w14:textId="77777777" w:rsidR="00D53B4A" w:rsidRDefault="00D53B4A" w:rsidP="006E0512">
            <w:pPr>
              <w:spacing w:after="0" w:line="300" w:lineRule="auto"/>
              <w:rPr>
                <w:rFonts w:ascii="Times New Roman" w:hAnsi="Times New Roman"/>
                <w:b/>
                <w:bCs/>
                <w:sz w:val="24"/>
                <w:szCs w:val="24"/>
              </w:rPr>
            </w:pPr>
            <w:r w:rsidRPr="003E4B8C">
              <w:rPr>
                <w:rFonts w:ascii="Times New Roman" w:hAnsi="Times New Roman"/>
                <w:b/>
                <w:bCs/>
              </w:rPr>
              <w:t>Содержание учебного материала</w:t>
            </w:r>
          </w:p>
        </w:tc>
        <w:tc>
          <w:tcPr>
            <w:tcW w:w="706" w:type="pct"/>
            <w:shd w:val="clear" w:color="auto" w:fill="DEEAF6" w:themeFill="accent1" w:themeFillTint="33"/>
            <w:vAlign w:val="center"/>
          </w:tcPr>
          <w:p w14:paraId="15DFC4F6"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4</w:t>
            </w:r>
          </w:p>
        </w:tc>
        <w:tc>
          <w:tcPr>
            <w:tcW w:w="698" w:type="pct"/>
            <w:shd w:val="clear" w:color="auto" w:fill="DEEAF6" w:themeFill="accent1" w:themeFillTint="33"/>
          </w:tcPr>
          <w:p w14:paraId="4493D6E7" w14:textId="77777777" w:rsidR="00D53B4A" w:rsidRPr="00537AEF" w:rsidRDefault="00D53B4A" w:rsidP="006E0512">
            <w:pPr>
              <w:spacing w:after="0" w:line="300" w:lineRule="auto"/>
              <w:jc w:val="center"/>
              <w:rPr>
                <w:rFonts w:ascii="Times New Roman" w:hAnsi="Times New Roman"/>
                <w:b/>
                <w:bCs/>
              </w:rPr>
            </w:pPr>
            <w:r>
              <w:rPr>
                <w:rFonts w:ascii="Times New Roman" w:hAnsi="Times New Roman"/>
                <w:b/>
                <w:bCs/>
              </w:rPr>
              <w:t>4</w:t>
            </w:r>
          </w:p>
        </w:tc>
        <w:tc>
          <w:tcPr>
            <w:tcW w:w="577" w:type="pct"/>
            <w:vMerge w:val="restart"/>
          </w:tcPr>
          <w:p w14:paraId="76A824F8"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2B9F421E" w14:textId="77777777" w:rsidR="00D53B4A" w:rsidRPr="003E4B8C" w:rsidRDefault="00D53B4A" w:rsidP="006E0512">
            <w:pPr>
              <w:spacing w:after="0" w:line="300" w:lineRule="auto"/>
              <w:rPr>
                <w:rFonts w:ascii="Times New Roman" w:hAnsi="Times New Roman"/>
                <w:b/>
                <w:bCs/>
              </w:rPr>
            </w:pPr>
            <w:r w:rsidRPr="00A1464D">
              <w:rPr>
                <w:rFonts w:ascii="Times New Roman" w:hAnsi="Times New Roman"/>
                <w:bCs/>
                <w:i/>
                <w:iCs/>
              </w:rPr>
              <w:t xml:space="preserve">ПК 1.1 - 1.4, 2.1 - 2.4, 3.1 - 3.3, 4.1 - 4.3, 5.1 - 5.4, </w:t>
            </w:r>
            <w:r w:rsidRPr="00A1464D">
              <w:rPr>
                <w:rFonts w:ascii="Times New Roman" w:hAnsi="Times New Roman"/>
                <w:i/>
              </w:rPr>
              <w:t>6.1-6.4</w:t>
            </w:r>
          </w:p>
        </w:tc>
      </w:tr>
      <w:tr w:rsidR="00D53B4A" w:rsidRPr="003E4B8C" w14:paraId="13BCE48E" w14:textId="77777777" w:rsidTr="00D53B4A">
        <w:trPr>
          <w:trHeight w:val="20"/>
        </w:trPr>
        <w:tc>
          <w:tcPr>
            <w:tcW w:w="754" w:type="pct"/>
            <w:vMerge/>
          </w:tcPr>
          <w:p w14:paraId="159B6AB7" w14:textId="77777777" w:rsidR="00D53B4A" w:rsidRDefault="00D53B4A" w:rsidP="006E0512">
            <w:pPr>
              <w:spacing w:after="0" w:line="300" w:lineRule="auto"/>
              <w:rPr>
                <w:rFonts w:ascii="Times New Roman" w:hAnsi="Times New Roman"/>
                <w:b/>
                <w:bCs/>
                <w:sz w:val="24"/>
                <w:szCs w:val="24"/>
              </w:rPr>
            </w:pPr>
          </w:p>
        </w:tc>
        <w:tc>
          <w:tcPr>
            <w:tcW w:w="2265" w:type="pct"/>
          </w:tcPr>
          <w:p w14:paraId="0659A136" w14:textId="77777777" w:rsidR="00D53B4A" w:rsidRPr="003E4B8C" w:rsidRDefault="00D53B4A" w:rsidP="006E0512">
            <w:pPr>
              <w:spacing w:after="0" w:line="300" w:lineRule="auto"/>
              <w:rPr>
                <w:rFonts w:ascii="Times New Roman" w:hAnsi="Times New Roman"/>
                <w:b/>
                <w:bCs/>
              </w:rPr>
            </w:pPr>
            <w:r>
              <w:rPr>
                <w:rFonts w:ascii="Times New Roman" w:hAnsi="Times New Roman"/>
                <w:sz w:val="24"/>
                <w:szCs w:val="24"/>
              </w:rPr>
              <w:t>Сущность финансов предприятия. Финансовые ресурсы предприятия. Функции финансов. Собственный капитал предприятия. Заемные (внешние) средства предприятия. Сущность доходов и расходов предприятия. Классификация доходов и расходов предприятия.</w:t>
            </w:r>
          </w:p>
        </w:tc>
        <w:tc>
          <w:tcPr>
            <w:tcW w:w="706" w:type="pct"/>
            <w:vMerge w:val="restart"/>
            <w:vAlign w:val="center"/>
          </w:tcPr>
          <w:p w14:paraId="378A46F8" w14:textId="77777777" w:rsidR="00D53B4A" w:rsidRPr="00054EB7" w:rsidRDefault="00D53B4A" w:rsidP="006E0512">
            <w:pPr>
              <w:spacing w:after="0" w:line="300" w:lineRule="auto"/>
              <w:jc w:val="center"/>
              <w:rPr>
                <w:rFonts w:ascii="Times New Roman" w:hAnsi="Times New Roman"/>
                <w:bCs/>
              </w:rPr>
            </w:pPr>
            <w:r w:rsidRPr="00054EB7">
              <w:rPr>
                <w:rFonts w:ascii="Times New Roman" w:hAnsi="Times New Roman"/>
                <w:bCs/>
              </w:rPr>
              <w:t>2</w:t>
            </w:r>
          </w:p>
        </w:tc>
        <w:tc>
          <w:tcPr>
            <w:tcW w:w="698" w:type="pct"/>
            <w:vMerge w:val="restart"/>
          </w:tcPr>
          <w:p w14:paraId="4ED17454" w14:textId="77777777" w:rsidR="00D53B4A" w:rsidRDefault="00D53B4A" w:rsidP="006E0512">
            <w:pPr>
              <w:spacing w:after="0" w:line="300" w:lineRule="auto"/>
              <w:jc w:val="center"/>
              <w:rPr>
                <w:rFonts w:ascii="Times New Roman" w:hAnsi="Times New Roman"/>
                <w:b/>
                <w:bCs/>
              </w:rPr>
            </w:pPr>
          </w:p>
          <w:p w14:paraId="5468AB5B" w14:textId="77777777" w:rsidR="00D53B4A" w:rsidRDefault="00D53B4A" w:rsidP="006E0512">
            <w:pPr>
              <w:spacing w:after="0" w:line="300" w:lineRule="auto"/>
              <w:jc w:val="center"/>
              <w:rPr>
                <w:rFonts w:ascii="Times New Roman" w:hAnsi="Times New Roman"/>
                <w:b/>
                <w:bCs/>
              </w:rPr>
            </w:pPr>
          </w:p>
          <w:p w14:paraId="4E82B107" w14:textId="77777777" w:rsidR="00D53B4A" w:rsidRDefault="00D53B4A" w:rsidP="006E0512">
            <w:pPr>
              <w:spacing w:after="0" w:line="300" w:lineRule="auto"/>
              <w:jc w:val="center"/>
              <w:rPr>
                <w:rFonts w:ascii="Times New Roman" w:hAnsi="Times New Roman"/>
                <w:b/>
                <w:bCs/>
              </w:rPr>
            </w:pPr>
          </w:p>
          <w:p w14:paraId="06CE33C3" w14:textId="77777777" w:rsidR="00D53B4A" w:rsidRDefault="00D53B4A" w:rsidP="006E0512">
            <w:pPr>
              <w:spacing w:after="0" w:line="300" w:lineRule="auto"/>
              <w:jc w:val="center"/>
              <w:rPr>
                <w:rFonts w:ascii="Times New Roman" w:hAnsi="Times New Roman"/>
                <w:b/>
                <w:bCs/>
              </w:rPr>
            </w:pPr>
          </w:p>
          <w:p w14:paraId="2FA467A1" w14:textId="77777777" w:rsidR="00D53B4A" w:rsidRDefault="00D53B4A" w:rsidP="006E0512">
            <w:pPr>
              <w:spacing w:after="0" w:line="300" w:lineRule="auto"/>
              <w:jc w:val="center"/>
              <w:rPr>
                <w:rFonts w:ascii="Times New Roman" w:hAnsi="Times New Roman"/>
                <w:b/>
                <w:bCs/>
              </w:rPr>
            </w:pPr>
          </w:p>
          <w:p w14:paraId="51285046"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577" w:type="pct"/>
            <w:vMerge/>
          </w:tcPr>
          <w:p w14:paraId="129C5D88" w14:textId="77777777" w:rsidR="00D53B4A" w:rsidRPr="003E4B8C" w:rsidRDefault="00D53B4A" w:rsidP="006E0512">
            <w:pPr>
              <w:spacing w:after="0" w:line="300" w:lineRule="auto"/>
              <w:rPr>
                <w:rFonts w:ascii="Times New Roman" w:hAnsi="Times New Roman"/>
                <w:b/>
                <w:bCs/>
              </w:rPr>
            </w:pPr>
          </w:p>
        </w:tc>
      </w:tr>
      <w:tr w:rsidR="00D53B4A" w:rsidRPr="003E4B8C" w14:paraId="362D2110" w14:textId="77777777" w:rsidTr="00D53B4A">
        <w:trPr>
          <w:trHeight w:val="20"/>
        </w:trPr>
        <w:tc>
          <w:tcPr>
            <w:tcW w:w="754" w:type="pct"/>
            <w:vMerge/>
          </w:tcPr>
          <w:p w14:paraId="5098CD43" w14:textId="77777777" w:rsidR="00D53B4A" w:rsidRDefault="00D53B4A" w:rsidP="006E0512">
            <w:pPr>
              <w:spacing w:after="0" w:line="300" w:lineRule="auto"/>
              <w:rPr>
                <w:rFonts w:ascii="Times New Roman" w:hAnsi="Times New Roman"/>
                <w:b/>
                <w:bCs/>
                <w:sz w:val="24"/>
                <w:szCs w:val="24"/>
              </w:rPr>
            </w:pPr>
          </w:p>
        </w:tc>
        <w:tc>
          <w:tcPr>
            <w:tcW w:w="2265" w:type="pct"/>
          </w:tcPr>
          <w:p w14:paraId="11076D97" w14:textId="77777777" w:rsidR="00D53B4A" w:rsidRPr="006E0512" w:rsidRDefault="00D53B4A" w:rsidP="006E0512">
            <w:pPr>
              <w:spacing w:after="0" w:line="300" w:lineRule="auto"/>
              <w:rPr>
                <w:rFonts w:ascii="Times New Roman" w:hAnsi="Times New Roman"/>
                <w:sz w:val="24"/>
                <w:szCs w:val="24"/>
              </w:rPr>
            </w:pPr>
            <w:r>
              <w:rPr>
                <w:rFonts w:ascii="Times New Roman" w:hAnsi="Times New Roman"/>
                <w:bCs/>
                <w:sz w:val="24"/>
                <w:szCs w:val="24"/>
              </w:rPr>
              <w:t>Понятие и состав издержек производства и реализации продукции. Классификация затрат на производство продукции. Смета затрат и методика ее составления. Калькуляция себестоимости. Значение себестоимости и пути ее оптимизации.</w:t>
            </w:r>
            <w:r>
              <w:rPr>
                <w:rFonts w:ascii="Times New Roman" w:hAnsi="Times New Roman"/>
                <w:sz w:val="24"/>
                <w:szCs w:val="24"/>
              </w:rPr>
              <w:t xml:space="preserve"> Способы экономии ресурсов</w:t>
            </w:r>
            <w:r w:rsidR="006E0512">
              <w:rPr>
                <w:rFonts w:ascii="Times New Roman" w:hAnsi="Times New Roman"/>
                <w:sz w:val="24"/>
                <w:szCs w:val="24"/>
              </w:rPr>
              <w:t>, энергосберегающие технологии.</w:t>
            </w:r>
          </w:p>
        </w:tc>
        <w:tc>
          <w:tcPr>
            <w:tcW w:w="706" w:type="pct"/>
            <w:vMerge/>
            <w:vAlign w:val="center"/>
          </w:tcPr>
          <w:p w14:paraId="6504030F" w14:textId="77777777" w:rsidR="00D53B4A" w:rsidRPr="00054EB7" w:rsidRDefault="00D53B4A" w:rsidP="006E0512">
            <w:pPr>
              <w:spacing w:after="0" w:line="300" w:lineRule="auto"/>
              <w:rPr>
                <w:rFonts w:ascii="Times New Roman" w:hAnsi="Times New Roman"/>
                <w:bCs/>
              </w:rPr>
            </w:pPr>
          </w:p>
        </w:tc>
        <w:tc>
          <w:tcPr>
            <w:tcW w:w="698" w:type="pct"/>
            <w:vMerge/>
          </w:tcPr>
          <w:p w14:paraId="65F6420B"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335099E8" w14:textId="77777777" w:rsidR="00D53B4A" w:rsidRPr="003E4B8C" w:rsidRDefault="00D53B4A" w:rsidP="006E0512">
            <w:pPr>
              <w:spacing w:after="0" w:line="300" w:lineRule="auto"/>
              <w:rPr>
                <w:rFonts w:ascii="Times New Roman" w:hAnsi="Times New Roman"/>
                <w:b/>
                <w:bCs/>
              </w:rPr>
            </w:pPr>
          </w:p>
        </w:tc>
      </w:tr>
      <w:tr w:rsidR="00D53B4A" w:rsidRPr="003E4B8C" w14:paraId="1458510D" w14:textId="77777777" w:rsidTr="00D53B4A">
        <w:trPr>
          <w:trHeight w:val="20"/>
        </w:trPr>
        <w:tc>
          <w:tcPr>
            <w:tcW w:w="754" w:type="pct"/>
            <w:vMerge/>
          </w:tcPr>
          <w:p w14:paraId="7C5A3D19" w14:textId="77777777" w:rsidR="00D53B4A" w:rsidRDefault="00D53B4A" w:rsidP="006E0512">
            <w:pPr>
              <w:spacing w:after="0" w:line="300" w:lineRule="auto"/>
              <w:rPr>
                <w:rFonts w:ascii="Times New Roman" w:hAnsi="Times New Roman"/>
                <w:b/>
                <w:bCs/>
                <w:sz w:val="24"/>
                <w:szCs w:val="24"/>
              </w:rPr>
            </w:pPr>
          </w:p>
        </w:tc>
        <w:tc>
          <w:tcPr>
            <w:tcW w:w="2265" w:type="pct"/>
          </w:tcPr>
          <w:p w14:paraId="2CE6E391" w14:textId="77777777" w:rsidR="00D53B4A" w:rsidRDefault="00D53B4A" w:rsidP="006E0512">
            <w:pPr>
              <w:spacing w:after="0" w:line="300" w:lineRule="auto"/>
              <w:rPr>
                <w:rFonts w:ascii="Times New Roman" w:hAnsi="Times New Roman"/>
                <w:b/>
                <w:sz w:val="24"/>
                <w:szCs w:val="24"/>
              </w:rPr>
            </w:pPr>
            <w:r>
              <w:rPr>
                <w:rFonts w:ascii="Times New Roman" w:hAnsi="Times New Roman"/>
                <w:b/>
                <w:bCs/>
              </w:rPr>
              <w:t>В том числе практических занятий</w:t>
            </w:r>
          </w:p>
        </w:tc>
        <w:tc>
          <w:tcPr>
            <w:tcW w:w="706" w:type="pct"/>
            <w:vAlign w:val="center"/>
          </w:tcPr>
          <w:p w14:paraId="30B4F257" w14:textId="77777777" w:rsidR="00D53B4A" w:rsidRPr="00054EB7" w:rsidRDefault="00D53B4A" w:rsidP="006E0512">
            <w:pPr>
              <w:spacing w:after="0" w:line="300" w:lineRule="auto"/>
              <w:jc w:val="center"/>
              <w:rPr>
                <w:rFonts w:ascii="Times New Roman" w:hAnsi="Times New Roman"/>
                <w:bCs/>
              </w:rPr>
            </w:pPr>
            <w:r w:rsidRPr="00054EB7">
              <w:rPr>
                <w:rFonts w:ascii="Times New Roman" w:hAnsi="Times New Roman"/>
                <w:bCs/>
              </w:rPr>
              <w:t>2</w:t>
            </w:r>
          </w:p>
        </w:tc>
        <w:tc>
          <w:tcPr>
            <w:tcW w:w="698" w:type="pct"/>
          </w:tcPr>
          <w:p w14:paraId="28C1C415" w14:textId="77777777" w:rsidR="00D53B4A" w:rsidRPr="005701D3" w:rsidRDefault="00D53B4A" w:rsidP="006E0512">
            <w:pPr>
              <w:spacing w:after="0" w:line="300" w:lineRule="auto"/>
              <w:jc w:val="center"/>
              <w:rPr>
                <w:rFonts w:ascii="Times New Roman" w:hAnsi="Times New Roman"/>
                <w:bCs/>
              </w:rPr>
            </w:pPr>
            <w:r w:rsidRPr="005701D3">
              <w:rPr>
                <w:rFonts w:ascii="Times New Roman" w:hAnsi="Times New Roman"/>
                <w:bCs/>
              </w:rPr>
              <w:t>2</w:t>
            </w:r>
          </w:p>
        </w:tc>
        <w:tc>
          <w:tcPr>
            <w:tcW w:w="577" w:type="pct"/>
            <w:vMerge/>
          </w:tcPr>
          <w:p w14:paraId="2C8C1041" w14:textId="77777777" w:rsidR="00D53B4A" w:rsidRPr="003E4B8C" w:rsidRDefault="00D53B4A" w:rsidP="006E0512">
            <w:pPr>
              <w:spacing w:after="0" w:line="300" w:lineRule="auto"/>
              <w:rPr>
                <w:rFonts w:ascii="Times New Roman" w:hAnsi="Times New Roman"/>
                <w:b/>
                <w:bCs/>
              </w:rPr>
            </w:pPr>
          </w:p>
        </w:tc>
      </w:tr>
      <w:tr w:rsidR="00D53B4A" w:rsidRPr="003E4B8C" w14:paraId="6FCE7DE9" w14:textId="77777777" w:rsidTr="00D53B4A">
        <w:trPr>
          <w:trHeight w:val="227"/>
        </w:trPr>
        <w:tc>
          <w:tcPr>
            <w:tcW w:w="754" w:type="pct"/>
            <w:vMerge/>
          </w:tcPr>
          <w:p w14:paraId="1B2A257C" w14:textId="77777777" w:rsidR="00D53B4A" w:rsidRPr="003E4B8C" w:rsidRDefault="00D53B4A" w:rsidP="006E0512">
            <w:pPr>
              <w:spacing w:after="0" w:line="300" w:lineRule="auto"/>
              <w:rPr>
                <w:rFonts w:ascii="Times New Roman" w:hAnsi="Times New Roman"/>
                <w:b/>
                <w:bCs/>
              </w:rPr>
            </w:pPr>
          </w:p>
        </w:tc>
        <w:tc>
          <w:tcPr>
            <w:tcW w:w="2265" w:type="pct"/>
          </w:tcPr>
          <w:p w14:paraId="3AECBDA5" w14:textId="77777777" w:rsidR="00D53B4A" w:rsidRDefault="00D53B4A" w:rsidP="006E0512">
            <w:pPr>
              <w:spacing w:after="0" w:line="300" w:lineRule="auto"/>
              <w:rPr>
                <w:rFonts w:ascii="Times New Roman" w:hAnsi="Times New Roman"/>
                <w:bCs/>
                <w:sz w:val="24"/>
                <w:szCs w:val="24"/>
              </w:rPr>
            </w:pPr>
            <w:r>
              <w:rPr>
                <w:rFonts w:ascii="Times New Roman" w:hAnsi="Times New Roman"/>
                <w:b/>
                <w:bCs/>
                <w:sz w:val="24"/>
                <w:szCs w:val="24"/>
              </w:rPr>
              <w:t xml:space="preserve">Практическое занятие </w:t>
            </w:r>
            <w:r w:rsidRPr="005701D3">
              <w:rPr>
                <w:rFonts w:ascii="Times New Roman" w:hAnsi="Times New Roman"/>
                <w:b/>
                <w:bCs/>
                <w:sz w:val="24"/>
                <w:szCs w:val="24"/>
              </w:rPr>
              <w:t>4</w:t>
            </w:r>
            <w:r>
              <w:rPr>
                <w:rFonts w:ascii="Times New Roman" w:hAnsi="Times New Roman"/>
                <w:bCs/>
                <w:sz w:val="24"/>
                <w:szCs w:val="24"/>
              </w:rPr>
              <w:t xml:space="preserve"> Составление калькуляции продукции.</w:t>
            </w:r>
          </w:p>
          <w:p w14:paraId="2734343E" w14:textId="77777777" w:rsidR="006E0512" w:rsidRDefault="006E0512" w:rsidP="006E0512">
            <w:pPr>
              <w:spacing w:after="0" w:line="300" w:lineRule="auto"/>
              <w:rPr>
                <w:rFonts w:ascii="Times New Roman" w:hAnsi="Times New Roman"/>
                <w:b/>
                <w:bCs/>
                <w:sz w:val="24"/>
                <w:szCs w:val="24"/>
              </w:rPr>
            </w:pPr>
          </w:p>
        </w:tc>
        <w:tc>
          <w:tcPr>
            <w:tcW w:w="706" w:type="pct"/>
            <w:vAlign w:val="center"/>
          </w:tcPr>
          <w:p w14:paraId="18C4E513" w14:textId="77777777" w:rsidR="00D53B4A" w:rsidRPr="003E4B8C" w:rsidRDefault="00D53B4A" w:rsidP="006E0512">
            <w:pPr>
              <w:spacing w:after="0" w:line="300" w:lineRule="auto"/>
              <w:jc w:val="center"/>
              <w:rPr>
                <w:rFonts w:ascii="Times New Roman" w:hAnsi="Times New Roman"/>
                <w:b/>
                <w:bCs/>
              </w:rPr>
            </w:pPr>
          </w:p>
        </w:tc>
        <w:tc>
          <w:tcPr>
            <w:tcW w:w="698" w:type="pct"/>
          </w:tcPr>
          <w:p w14:paraId="5494C65E"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6A8AF464" w14:textId="77777777" w:rsidR="00D53B4A" w:rsidRPr="003E4B8C" w:rsidRDefault="00D53B4A" w:rsidP="006E0512">
            <w:pPr>
              <w:spacing w:after="0" w:line="300" w:lineRule="auto"/>
              <w:rPr>
                <w:rFonts w:ascii="Times New Roman" w:hAnsi="Times New Roman"/>
                <w:b/>
                <w:bCs/>
              </w:rPr>
            </w:pPr>
          </w:p>
        </w:tc>
      </w:tr>
      <w:tr w:rsidR="00D53B4A" w:rsidRPr="003E4B8C" w14:paraId="5F233E16" w14:textId="77777777" w:rsidTr="00D53B4A">
        <w:trPr>
          <w:trHeight w:val="20"/>
        </w:trPr>
        <w:tc>
          <w:tcPr>
            <w:tcW w:w="754" w:type="pct"/>
            <w:vMerge w:val="restart"/>
          </w:tcPr>
          <w:p w14:paraId="5FC14ED3" w14:textId="77777777" w:rsidR="00D53B4A" w:rsidRPr="003E4B8C" w:rsidRDefault="00D53B4A" w:rsidP="006E0512">
            <w:pPr>
              <w:spacing w:after="0" w:line="300" w:lineRule="auto"/>
              <w:rPr>
                <w:rFonts w:ascii="Times New Roman" w:hAnsi="Times New Roman"/>
                <w:b/>
                <w:bCs/>
              </w:rPr>
            </w:pPr>
            <w:r>
              <w:rPr>
                <w:rFonts w:ascii="Times New Roman" w:hAnsi="Times New Roman"/>
                <w:b/>
                <w:bCs/>
                <w:sz w:val="24"/>
                <w:szCs w:val="24"/>
              </w:rPr>
              <w:lastRenderedPageBreak/>
              <w:t xml:space="preserve">Тема 5.2 </w:t>
            </w:r>
            <w:r w:rsidRPr="008B7A8D">
              <w:rPr>
                <w:rFonts w:ascii="Times New Roman" w:hAnsi="Times New Roman"/>
                <w:b/>
                <w:bCs/>
                <w:sz w:val="24"/>
                <w:szCs w:val="24"/>
              </w:rPr>
              <w:t>Механизм ценообразования на предприятии</w:t>
            </w:r>
          </w:p>
        </w:tc>
        <w:tc>
          <w:tcPr>
            <w:tcW w:w="2265" w:type="pct"/>
          </w:tcPr>
          <w:p w14:paraId="15F9E62C" w14:textId="77777777" w:rsidR="00D53B4A" w:rsidRDefault="00D53B4A" w:rsidP="006E0512">
            <w:pPr>
              <w:spacing w:after="0" w:line="300" w:lineRule="auto"/>
              <w:rPr>
                <w:rFonts w:ascii="Times New Roman" w:hAnsi="Times New Roman"/>
                <w:b/>
                <w:bCs/>
                <w:sz w:val="24"/>
                <w:szCs w:val="24"/>
              </w:rPr>
            </w:pPr>
            <w:r w:rsidRPr="003E4B8C">
              <w:rPr>
                <w:rFonts w:ascii="Times New Roman" w:hAnsi="Times New Roman"/>
                <w:b/>
                <w:bCs/>
              </w:rPr>
              <w:t>Содержание учебного материала</w:t>
            </w:r>
          </w:p>
        </w:tc>
        <w:tc>
          <w:tcPr>
            <w:tcW w:w="706" w:type="pct"/>
            <w:shd w:val="clear" w:color="auto" w:fill="DEEAF6" w:themeFill="accent1" w:themeFillTint="33"/>
            <w:vAlign w:val="center"/>
          </w:tcPr>
          <w:p w14:paraId="2EFFE094"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4</w:t>
            </w:r>
          </w:p>
        </w:tc>
        <w:tc>
          <w:tcPr>
            <w:tcW w:w="698" w:type="pct"/>
            <w:shd w:val="clear" w:color="auto" w:fill="DEEAF6" w:themeFill="accent1" w:themeFillTint="33"/>
          </w:tcPr>
          <w:p w14:paraId="29576941" w14:textId="77777777" w:rsidR="00D53B4A" w:rsidRPr="00537AEF" w:rsidRDefault="00D53B4A" w:rsidP="006E0512">
            <w:pPr>
              <w:spacing w:after="0" w:line="300" w:lineRule="auto"/>
              <w:jc w:val="center"/>
              <w:rPr>
                <w:rFonts w:ascii="Times New Roman" w:hAnsi="Times New Roman"/>
                <w:b/>
                <w:bCs/>
              </w:rPr>
            </w:pPr>
            <w:r>
              <w:rPr>
                <w:rFonts w:ascii="Times New Roman" w:hAnsi="Times New Roman"/>
                <w:b/>
                <w:bCs/>
              </w:rPr>
              <w:t>4</w:t>
            </w:r>
          </w:p>
        </w:tc>
        <w:tc>
          <w:tcPr>
            <w:tcW w:w="577" w:type="pct"/>
            <w:vMerge w:val="restart"/>
          </w:tcPr>
          <w:p w14:paraId="196DB423"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20A46E2B" w14:textId="77777777" w:rsidR="00D53B4A" w:rsidRPr="003E4B8C" w:rsidRDefault="00D53B4A" w:rsidP="006E0512">
            <w:pPr>
              <w:spacing w:after="0" w:line="300" w:lineRule="auto"/>
              <w:rPr>
                <w:rFonts w:ascii="Times New Roman" w:hAnsi="Times New Roman"/>
                <w:b/>
                <w:bCs/>
              </w:rPr>
            </w:pPr>
            <w:r w:rsidRPr="00A1464D">
              <w:rPr>
                <w:rFonts w:ascii="Times New Roman" w:hAnsi="Times New Roman"/>
                <w:bCs/>
                <w:i/>
                <w:iCs/>
              </w:rPr>
              <w:t xml:space="preserve">ПК 1.1 - 1.4, 2.1 - 2.4, 3.1 - 3.3, 4.1 - 4.3, 5.1 - 5.4, </w:t>
            </w:r>
            <w:r w:rsidRPr="00A1464D">
              <w:rPr>
                <w:rFonts w:ascii="Times New Roman" w:hAnsi="Times New Roman"/>
                <w:i/>
              </w:rPr>
              <w:t>6.1-6.4</w:t>
            </w:r>
          </w:p>
        </w:tc>
      </w:tr>
      <w:tr w:rsidR="00D53B4A" w:rsidRPr="003E4B8C" w14:paraId="46241ABC" w14:textId="77777777" w:rsidTr="00D53B4A">
        <w:trPr>
          <w:trHeight w:val="20"/>
        </w:trPr>
        <w:tc>
          <w:tcPr>
            <w:tcW w:w="754" w:type="pct"/>
            <w:vMerge/>
          </w:tcPr>
          <w:p w14:paraId="6611C35B" w14:textId="77777777" w:rsidR="00D53B4A" w:rsidRDefault="00D53B4A" w:rsidP="006E0512">
            <w:pPr>
              <w:spacing w:after="0" w:line="300" w:lineRule="auto"/>
              <w:rPr>
                <w:rFonts w:ascii="Times New Roman" w:hAnsi="Times New Roman"/>
                <w:b/>
                <w:bCs/>
                <w:sz w:val="24"/>
                <w:szCs w:val="24"/>
              </w:rPr>
            </w:pPr>
          </w:p>
        </w:tc>
        <w:tc>
          <w:tcPr>
            <w:tcW w:w="2265" w:type="pct"/>
          </w:tcPr>
          <w:p w14:paraId="52807371" w14:textId="77777777" w:rsidR="00D53B4A" w:rsidRPr="003E4B8C" w:rsidRDefault="00D53B4A" w:rsidP="006E0512">
            <w:pPr>
              <w:spacing w:after="0" w:line="300" w:lineRule="auto"/>
              <w:rPr>
                <w:rFonts w:ascii="Times New Roman" w:hAnsi="Times New Roman"/>
                <w:b/>
                <w:bCs/>
              </w:rPr>
            </w:pPr>
            <w:r>
              <w:rPr>
                <w:rFonts w:ascii="Times New Roman" w:hAnsi="Times New Roman"/>
                <w:bCs/>
                <w:sz w:val="24"/>
                <w:szCs w:val="24"/>
              </w:rPr>
              <w:t xml:space="preserve">Ценовая политика организации. </w:t>
            </w:r>
            <w:r>
              <w:rPr>
                <w:rFonts w:ascii="Times New Roman" w:hAnsi="Times New Roman"/>
                <w:sz w:val="24"/>
                <w:szCs w:val="24"/>
              </w:rPr>
              <w:t>Цели и этапы ценообразования цены. Механизм рыночного ценообразования. Ценовая стратегия предприятия.</w:t>
            </w:r>
          </w:p>
        </w:tc>
        <w:tc>
          <w:tcPr>
            <w:tcW w:w="706" w:type="pct"/>
            <w:vMerge w:val="restart"/>
            <w:vAlign w:val="center"/>
          </w:tcPr>
          <w:p w14:paraId="24D999C8" w14:textId="77777777" w:rsidR="00D53B4A" w:rsidRPr="00054EB7" w:rsidRDefault="00D53B4A" w:rsidP="006E0512">
            <w:pPr>
              <w:spacing w:after="0" w:line="300" w:lineRule="auto"/>
              <w:jc w:val="center"/>
              <w:rPr>
                <w:rFonts w:ascii="Times New Roman" w:hAnsi="Times New Roman"/>
                <w:bCs/>
              </w:rPr>
            </w:pPr>
            <w:r w:rsidRPr="00054EB7">
              <w:rPr>
                <w:rFonts w:ascii="Times New Roman" w:hAnsi="Times New Roman"/>
                <w:bCs/>
              </w:rPr>
              <w:t>2</w:t>
            </w:r>
          </w:p>
        </w:tc>
        <w:tc>
          <w:tcPr>
            <w:tcW w:w="698" w:type="pct"/>
            <w:vMerge w:val="restart"/>
          </w:tcPr>
          <w:p w14:paraId="4AED5E6E" w14:textId="77777777" w:rsidR="00D53B4A" w:rsidRDefault="00D53B4A" w:rsidP="006E0512">
            <w:pPr>
              <w:spacing w:after="0" w:line="300" w:lineRule="auto"/>
              <w:jc w:val="center"/>
              <w:rPr>
                <w:rFonts w:ascii="Times New Roman" w:hAnsi="Times New Roman"/>
                <w:b/>
                <w:bCs/>
              </w:rPr>
            </w:pPr>
          </w:p>
          <w:p w14:paraId="0F4C7476" w14:textId="77777777" w:rsidR="00D53B4A" w:rsidRDefault="00D53B4A" w:rsidP="006E0512">
            <w:pPr>
              <w:spacing w:after="0" w:line="300" w:lineRule="auto"/>
              <w:jc w:val="center"/>
              <w:rPr>
                <w:rFonts w:ascii="Times New Roman" w:hAnsi="Times New Roman"/>
                <w:b/>
                <w:bCs/>
              </w:rPr>
            </w:pPr>
          </w:p>
          <w:p w14:paraId="031C85D3"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577" w:type="pct"/>
            <w:vMerge/>
          </w:tcPr>
          <w:p w14:paraId="7846908B" w14:textId="77777777" w:rsidR="00D53B4A" w:rsidRPr="003E4B8C" w:rsidRDefault="00D53B4A" w:rsidP="006E0512">
            <w:pPr>
              <w:spacing w:after="0" w:line="300" w:lineRule="auto"/>
              <w:rPr>
                <w:rFonts w:ascii="Times New Roman" w:hAnsi="Times New Roman"/>
                <w:b/>
                <w:bCs/>
              </w:rPr>
            </w:pPr>
          </w:p>
        </w:tc>
      </w:tr>
      <w:tr w:rsidR="00D53B4A" w:rsidRPr="003E4B8C" w14:paraId="416BB85E" w14:textId="77777777" w:rsidTr="00D53B4A">
        <w:trPr>
          <w:trHeight w:val="20"/>
        </w:trPr>
        <w:tc>
          <w:tcPr>
            <w:tcW w:w="754" w:type="pct"/>
            <w:vMerge/>
          </w:tcPr>
          <w:p w14:paraId="722280FA" w14:textId="77777777" w:rsidR="00D53B4A" w:rsidRDefault="00D53B4A" w:rsidP="006E0512">
            <w:pPr>
              <w:spacing w:after="0" w:line="300" w:lineRule="auto"/>
              <w:rPr>
                <w:rFonts w:ascii="Times New Roman" w:hAnsi="Times New Roman"/>
                <w:b/>
                <w:bCs/>
                <w:sz w:val="24"/>
                <w:szCs w:val="24"/>
              </w:rPr>
            </w:pPr>
          </w:p>
        </w:tc>
        <w:tc>
          <w:tcPr>
            <w:tcW w:w="2265" w:type="pct"/>
          </w:tcPr>
          <w:p w14:paraId="30BAD921" w14:textId="77777777" w:rsidR="00D53B4A" w:rsidRPr="003E4B8C" w:rsidRDefault="00D53B4A" w:rsidP="006E0512">
            <w:pPr>
              <w:spacing w:after="0" w:line="300" w:lineRule="auto"/>
              <w:rPr>
                <w:rFonts w:ascii="Times New Roman" w:hAnsi="Times New Roman"/>
                <w:b/>
                <w:bCs/>
              </w:rPr>
            </w:pPr>
            <w:r>
              <w:rPr>
                <w:rFonts w:ascii="Times New Roman" w:hAnsi="Times New Roman"/>
                <w:bCs/>
                <w:sz w:val="24"/>
                <w:szCs w:val="24"/>
              </w:rPr>
              <w:t xml:space="preserve">Экономическое содержание и виды цен. </w:t>
            </w:r>
            <w:r>
              <w:rPr>
                <w:rFonts w:ascii="Times New Roman" w:hAnsi="Times New Roman"/>
                <w:sz w:val="24"/>
                <w:szCs w:val="24"/>
              </w:rPr>
              <w:t>Управление ценами. Особенности ценообразования по отраслям.</w:t>
            </w:r>
          </w:p>
        </w:tc>
        <w:tc>
          <w:tcPr>
            <w:tcW w:w="706" w:type="pct"/>
            <w:vMerge/>
            <w:vAlign w:val="center"/>
          </w:tcPr>
          <w:p w14:paraId="0B288675" w14:textId="77777777" w:rsidR="00D53B4A" w:rsidRPr="00054EB7" w:rsidRDefault="00D53B4A" w:rsidP="006E0512">
            <w:pPr>
              <w:spacing w:after="0" w:line="300" w:lineRule="auto"/>
              <w:rPr>
                <w:rFonts w:ascii="Times New Roman" w:hAnsi="Times New Roman"/>
                <w:bCs/>
              </w:rPr>
            </w:pPr>
          </w:p>
        </w:tc>
        <w:tc>
          <w:tcPr>
            <w:tcW w:w="698" w:type="pct"/>
            <w:vMerge/>
          </w:tcPr>
          <w:p w14:paraId="2CBAE436"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18D1BDD1" w14:textId="77777777" w:rsidR="00D53B4A" w:rsidRPr="003E4B8C" w:rsidRDefault="00D53B4A" w:rsidP="006E0512">
            <w:pPr>
              <w:spacing w:after="0" w:line="300" w:lineRule="auto"/>
              <w:rPr>
                <w:rFonts w:ascii="Times New Roman" w:hAnsi="Times New Roman"/>
                <w:b/>
                <w:bCs/>
              </w:rPr>
            </w:pPr>
          </w:p>
        </w:tc>
      </w:tr>
      <w:tr w:rsidR="00D53B4A" w:rsidRPr="003E4B8C" w14:paraId="2E5594EC" w14:textId="77777777" w:rsidTr="00D53B4A">
        <w:trPr>
          <w:trHeight w:val="20"/>
        </w:trPr>
        <w:tc>
          <w:tcPr>
            <w:tcW w:w="754" w:type="pct"/>
            <w:vMerge/>
          </w:tcPr>
          <w:p w14:paraId="5C8CC5E3" w14:textId="77777777" w:rsidR="00D53B4A" w:rsidRDefault="00D53B4A" w:rsidP="006E0512">
            <w:pPr>
              <w:spacing w:after="0" w:line="300" w:lineRule="auto"/>
              <w:rPr>
                <w:rFonts w:ascii="Times New Roman" w:hAnsi="Times New Roman"/>
                <w:b/>
                <w:bCs/>
                <w:sz w:val="24"/>
                <w:szCs w:val="24"/>
              </w:rPr>
            </w:pPr>
          </w:p>
        </w:tc>
        <w:tc>
          <w:tcPr>
            <w:tcW w:w="2265" w:type="pct"/>
          </w:tcPr>
          <w:p w14:paraId="1F908A35" w14:textId="77777777" w:rsidR="00D53B4A" w:rsidRPr="003E4B8C" w:rsidRDefault="00D53B4A" w:rsidP="006E0512">
            <w:pPr>
              <w:spacing w:after="0" w:line="300" w:lineRule="auto"/>
              <w:rPr>
                <w:rFonts w:ascii="Times New Roman" w:hAnsi="Times New Roman"/>
                <w:b/>
                <w:bCs/>
              </w:rPr>
            </w:pPr>
            <w:r>
              <w:rPr>
                <w:rFonts w:ascii="Times New Roman" w:hAnsi="Times New Roman"/>
                <w:b/>
                <w:bCs/>
              </w:rPr>
              <w:t>В том числе практических занятий</w:t>
            </w:r>
          </w:p>
        </w:tc>
        <w:tc>
          <w:tcPr>
            <w:tcW w:w="706" w:type="pct"/>
            <w:vAlign w:val="center"/>
          </w:tcPr>
          <w:p w14:paraId="0712C695" w14:textId="77777777" w:rsidR="00D53B4A" w:rsidRPr="00054EB7" w:rsidRDefault="00D53B4A" w:rsidP="006E0512">
            <w:pPr>
              <w:spacing w:after="0" w:line="300" w:lineRule="auto"/>
              <w:jc w:val="center"/>
              <w:rPr>
                <w:rFonts w:ascii="Times New Roman" w:hAnsi="Times New Roman"/>
                <w:bCs/>
              </w:rPr>
            </w:pPr>
            <w:r w:rsidRPr="00054EB7">
              <w:rPr>
                <w:rFonts w:ascii="Times New Roman" w:hAnsi="Times New Roman"/>
                <w:bCs/>
              </w:rPr>
              <w:t>2</w:t>
            </w:r>
          </w:p>
        </w:tc>
        <w:tc>
          <w:tcPr>
            <w:tcW w:w="698" w:type="pct"/>
          </w:tcPr>
          <w:p w14:paraId="765905DC" w14:textId="77777777" w:rsidR="00D53B4A" w:rsidRPr="005701D3" w:rsidRDefault="00D53B4A" w:rsidP="006E0512">
            <w:pPr>
              <w:spacing w:after="0" w:line="300" w:lineRule="auto"/>
              <w:jc w:val="center"/>
              <w:rPr>
                <w:rFonts w:ascii="Times New Roman" w:hAnsi="Times New Roman"/>
                <w:bCs/>
              </w:rPr>
            </w:pPr>
            <w:r w:rsidRPr="005701D3">
              <w:rPr>
                <w:rFonts w:ascii="Times New Roman" w:hAnsi="Times New Roman"/>
                <w:bCs/>
              </w:rPr>
              <w:t>2</w:t>
            </w:r>
          </w:p>
        </w:tc>
        <w:tc>
          <w:tcPr>
            <w:tcW w:w="577" w:type="pct"/>
            <w:vMerge/>
          </w:tcPr>
          <w:p w14:paraId="5042D0EB" w14:textId="77777777" w:rsidR="00D53B4A" w:rsidRPr="003E4B8C" w:rsidRDefault="00D53B4A" w:rsidP="006E0512">
            <w:pPr>
              <w:spacing w:after="0" w:line="300" w:lineRule="auto"/>
              <w:rPr>
                <w:rFonts w:ascii="Times New Roman" w:hAnsi="Times New Roman"/>
                <w:b/>
                <w:bCs/>
              </w:rPr>
            </w:pPr>
          </w:p>
        </w:tc>
      </w:tr>
      <w:tr w:rsidR="00D53B4A" w:rsidRPr="003E4B8C" w14:paraId="34F16D22" w14:textId="77777777" w:rsidTr="00D53B4A">
        <w:trPr>
          <w:trHeight w:val="20"/>
        </w:trPr>
        <w:tc>
          <w:tcPr>
            <w:tcW w:w="754" w:type="pct"/>
            <w:vMerge/>
          </w:tcPr>
          <w:p w14:paraId="243EFB80" w14:textId="77777777" w:rsidR="00D53B4A" w:rsidRPr="003E4B8C" w:rsidRDefault="00D53B4A" w:rsidP="006E0512">
            <w:pPr>
              <w:spacing w:after="0" w:line="300" w:lineRule="auto"/>
              <w:rPr>
                <w:rFonts w:ascii="Times New Roman" w:hAnsi="Times New Roman"/>
                <w:b/>
                <w:bCs/>
              </w:rPr>
            </w:pPr>
          </w:p>
        </w:tc>
        <w:tc>
          <w:tcPr>
            <w:tcW w:w="2265" w:type="pct"/>
          </w:tcPr>
          <w:p w14:paraId="1F432835" w14:textId="77777777" w:rsidR="00D53B4A" w:rsidRDefault="00D53B4A" w:rsidP="006E0512">
            <w:pPr>
              <w:spacing w:after="0" w:line="300" w:lineRule="auto"/>
              <w:rPr>
                <w:rFonts w:ascii="Times New Roman" w:hAnsi="Times New Roman"/>
                <w:b/>
                <w:bCs/>
                <w:sz w:val="24"/>
                <w:szCs w:val="24"/>
              </w:rPr>
            </w:pPr>
            <w:r>
              <w:rPr>
                <w:rFonts w:ascii="Times New Roman" w:hAnsi="Times New Roman"/>
                <w:b/>
                <w:bCs/>
                <w:sz w:val="24"/>
                <w:szCs w:val="24"/>
              </w:rPr>
              <w:t>Практическое занятие</w:t>
            </w:r>
            <w:r w:rsidRPr="005701D3">
              <w:rPr>
                <w:rFonts w:ascii="Times New Roman" w:hAnsi="Times New Roman"/>
                <w:b/>
                <w:bCs/>
                <w:sz w:val="24"/>
                <w:szCs w:val="24"/>
              </w:rPr>
              <w:t xml:space="preserve"> 5</w:t>
            </w:r>
            <w:r>
              <w:rPr>
                <w:rFonts w:ascii="Times New Roman" w:hAnsi="Times New Roman"/>
                <w:bCs/>
                <w:sz w:val="24"/>
                <w:szCs w:val="24"/>
              </w:rPr>
              <w:t xml:space="preserve"> Расчет цен на продукцию</w:t>
            </w:r>
          </w:p>
        </w:tc>
        <w:tc>
          <w:tcPr>
            <w:tcW w:w="706" w:type="pct"/>
            <w:vAlign w:val="center"/>
          </w:tcPr>
          <w:p w14:paraId="6E6A3066" w14:textId="77777777" w:rsidR="00D53B4A" w:rsidRPr="003E4B8C" w:rsidRDefault="00D53B4A" w:rsidP="006E0512">
            <w:pPr>
              <w:spacing w:after="0" w:line="300" w:lineRule="auto"/>
              <w:jc w:val="center"/>
              <w:rPr>
                <w:rFonts w:ascii="Times New Roman" w:hAnsi="Times New Roman"/>
                <w:b/>
                <w:bCs/>
              </w:rPr>
            </w:pPr>
          </w:p>
        </w:tc>
        <w:tc>
          <w:tcPr>
            <w:tcW w:w="698" w:type="pct"/>
          </w:tcPr>
          <w:p w14:paraId="7ACFAD44"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0C36FF6B" w14:textId="77777777" w:rsidR="00D53B4A" w:rsidRPr="003E4B8C" w:rsidRDefault="00D53B4A" w:rsidP="006E0512">
            <w:pPr>
              <w:spacing w:after="0" w:line="300" w:lineRule="auto"/>
              <w:rPr>
                <w:rFonts w:ascii="Times New Roman" w:hAnsi="Times New Roman"/>
                <w:b/>
                <w:bCs/>
              </w:rPr>
            </w:pPr>
          </w:p>
        </w:tc>
      </w:tr>
      <w:tr w:rsidR="00D53B4A" w:rsidRPr="003E4B8C" w14:paraId="0EEDC090" w14:textId="77777777" w:rsidTr="00D53B4A">
        <w:trPr>
          <w:trHeight w:val="20"/>
        </w:trPr>
        <w:tc>
          <w:tcPr>
            <w:tcW w:w="754" w:type="pct"/>
            <w:vMerge w:val="restart"/>
          </w:tcPr>
          <w:p w14:paraId="2CF49336" w14:textId="77777777" w:rsidR="00D53B4A" w:rsidRPr="003E4B8C" w:rsidRDefault="00D53B4A" w:rsidP="006E0512">
            <w:pPr>
              <w:spacing w:after="0" w:line="300" w:lineRule="auto"/>
              <w:rPr>
                <w:rFonts w:ascii="Times New Roman" w:hAnsi="Times New Roman"/>
                <w:b/>
                <w:bCs/>
              </w:rPr>
            </w:pPr>
            <w:r>
              <w:rPr>
                <w:rFonts w:ascii="Times New Roman" w:hAnsi="Times New Roman"/>
                <w:b/>
                <w:bCs/>
                <w:sz w:val="24"/>
                <w:szCs w:val="24"/>
              </w:rPr>
              <w:t xml:space="preserve">Тема 5.3 </w:t>
            </w:r>
            <w:r w:rsidRPr="008B7A8D">
              <w:rPr>
                <w:rFonts w:ascii="Times New Roman" w:hAnsi="Times New Roman"/>
                <w:b/>
                <w:bCs/>
                <w:sz w:val="24"/>
                <w:szCs w:val="24"/>
              </w:rPr>
              <w:t>Прибыль и рентабельность</w:t>
            </w:r>
          </w:p>
        </w:tc>
        <w:tc>
          <w:tcPr>
            <w:tcW w:w="2265" w:type="pct"/>
          </w:tcPr>
          <w:p w14:paraId="3DC03AA3" w14:textId="77777777" w:rsidR="00D53B4A" w:rsidRDefault="00D53B4A" w:rsidP="006E0512">
            <w:pPr>
              <w:spacing w:after="0" w:line="300" w:lineRule="auto"/>
              <w:rPr>
                <w:rFonts w:ascii="Times New Roman" w:hAnsi="Times New Roman"/>
                <w:bCs/>
                <w:sz w:val="24"/>
                <w:szCs w:val="24"/>
              </w:rPr>
            </w:pPr>
            <w:r w:rsidRPr="003E4B8C">
              <w:rPr>
                <w:rFonts w:ascii="Times New Roman" w:hAnsi="Times New Roman"/>
                <w:b/>
                <w:bCs/>
              </w:rPr>
              <w:t>Содержание учебного материала</w:t>
            </w:r>
          </w:p>
        </w:tc>
        <w:tc>
          <w:tcPr>
            <w:tcW w:w="706" w:type="pct"/>
            <w:shd w:val="clear" w:color="auto" w:fill="DEEAF6" w:themeFill="accent1" w:themeFillTint="33"/>
            <w:vAlign w:val="center"/>
          </w:tcPr>
          <w:p w14:paraId="129645A7"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6</w:t>
            </w:r>
          </w:p>
        </w:tc>
        <w:tc>
          <w:tcPr>
            <w:tcW w:w="698" w:type="pct"/>
            <w:shd w:val="clear" w:color="auto" w:fill="DEEAF6" w:themeFill="accent1" w:themeFillTint="33"/>
          </w:tcPr>
          <w:p w14:paraId="29FAC141" w14:textId="77777777" w:rsidR="00D53B4A" w:rsidRPr="00537AEF" w:rsidRDefault="00D53B4A" w:rsidP="006E0512">
            <w:pPr>
              <w:spacing w:after="0" w:line="300" w:lineRule="auto"/>
              <w:jc w:val="center"/>
              <w:rPr>
                <w:rFonts w:ascii="Times New Roman" w:hAnsi="Times New Roman"/>
                <w:b/>
                <w:bCs/>
              </w:rPr>
            </w:pPr>
            <w:r>
              <w:rPr>
                <w:rFonts w:ascii="Times New Roman" w:hAnsi="Times New Roman"/>
                <w:b/>
                <w:bCs/>
              </w:rPr>
              <w:t>6</w:t>
            </w:r>
          </w:p>
        </w:tc>
        <w:tc>
          <w:tcPr>
            <w:tcW w:w="577" w:type="pct"/>
            <w:vMerge w:val="restart"/>
          </w:tcPr>
          <w:p w14:paraId="13D4AD30"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6104C45B" w14:textId="77777777" w:rsidR="00D53B4A" w:rsidRPr="003E4B8C" w:rsidRDefault="00D53B4A" w:rsidP="006E0512">
            <w:pPr>
              <w:spacing w:after="0" w:line="300" w:lineRule="auto"/>
              <w:rPr>
                <w:rFonts w:ascii="Times New Roman" w:hAnsi="Times New Roman"/>
                <w:b/>
                <w:bCs/>
              </w:rPr>
            </w:pPr>
            <w:r w:rsidRPr="00A1464D">
              <w:rPr>
                <w:rFonts w:ascii="Times New Roman" w:hAnsi="Times New Roman"/>
                <w:bCs/>
                <w:i/>
                <w:iCs/>
              </w:rPr>
              <w:t xml:space="preserve">ПК 1.1 - 1.4, 2.1 - 2.4, 3.1 - 3.3, 4.1 - 4.3, 5.1 - 5.4, </w:t>
            </w:r>
            <w:r w:rsidRPr="00A1464D">
              <w:rPr>
                <w:rFonts w:ascii="Times New Roman" w:hAnsi="Times New Roman"/>
                <w:i/>
              </w:rPr>
              <w:t>6.1-6.4</w:t>
            </w:r>
          </w:p>
        </w:tc>
      </w:tr>
      <w:tr w:rsidR="00D53B4A" w:rsidRPr="003E4B8C" w14:paraId="06BD46CB" w14:textId="77777777" w:rsidTr="00D53B4A">
        <w:trPr>
          <w:trHeight w:val="20"/>
        </w:trPr>
        <w:tc>
          <w:tcPr>
            <w:tcW w:w="754" w:type="pct"/>
            <w:vMerge/>
          </w:tcPr>
          <w:p w14:paraId="5200FE32" w14:textId="77777777" w:rsidR="00D53B4A" w:rsidRDefault="00D53B4A" w:rsidP="006E0512">
            <w:pPr>
              <w:spacing w:after="0" w:line="300" w:lineRule="auto"/>
              <w:rPr>
                <w:rFonts w:ascii="Times New Roman" w:hAnsi="Times New Roman"/>
                <w:b/>
                <w:bCs/>
                <w:sz w:val="24"/>
                <w:szCs w:val="24"/>
              </w:rPr>
            </w:pPr>
          </w:p>
        </w:tc>
        <w:tc>
          <w:tcPr>
            <w:tcW w:w="2265" w:type="pct"/>
          </w:tcPr>
          <w:p w14:paraId="0B24B29D" w14:textId="77777777" w:rsidR="00D53B4A" w:rsidRPr="003E4B8C" w:rsidRDefault="00D53B4A" w:rsidP="006E0512">
            <w:pPr>
              <w:spacing w:after="0" w:line="300" w:lineRule="auto"/>
              <w:rPr>
                <w:rFonts w:ascii="Times New Roman" w:hAnsi="Times New Roman"/>
                <w:b/>
                <w:bCs/>
              </w:rPr>
            </w:pPr>
            <w:r>
              <w:rPr>
                <w:rFonts w:ascii="Times New Roman" w:hAnsi="Times New Roman"/>
                <w:sz w:val="24"/>
                <w:szCs w:val="24"/>
              </w:rPr>
              <w:t>Сущность прибыли предприятия, её источники и виды. Механизм формирования прибыли. Факторы, влияющие на величину прибыли.</w:t>
            </w:r>
          </w:p>
        </w:tc>
        <w:tc>
          <w:tcPr>
            <w:tcW w:w="706" w:type="pct"/>
            <w:vMerge w:val="restart"/>
            <w:vAlign w:val="center"/>
          </w:tcPr>
          <w:p w14:paraId="19E4DA79" w14:textId="77777777" w:rsidR="00D53B4A" w:rsidRPr="00054EB7" w:rsidRDefault="00D53B4A" w:rsidP="006E0512">
            <w:pPr>
              <w:spacing w:after="0" w:line="300" w:lineRule="auto"/>
              <w:jc w:val="center"/>
              <w:rPr>
                <w:rFonts w:ascii="Times New Roman" w:hAnsi="Times New Roman"/>
                <w:bCs/>
              </w:rPr>
            </w:pPr>
            <w:r w:rsidRPr="00054EB7">
              <w:rPr>
                <w:rFonts w:ascii="Times New Roman" w:hAnsi="Times New Roman"/>
                <w:bCs/>
              </w:rPr>
              <w:t>4</w:t>
            </w:r>
          </w:p>
        </w:tc>
        <w:tc>
          <w:tcPr>
            <w:tcW w:w="698" w:type="pct"/>
            <w:vMerge w:val="restart"/>
          </w:tcPr>
          <w:p w14:paraId="7B9E1897" w14:textId="77777777" w:rsidR="00D53B4A" w:rsidRDefault="00D53B4A" w:rsidP="006E0512">
            <w:pPr>
              <w:spacing w:after="0" w:line="300" w:lineRule="auto"/>
              <w:jc w:val="center"/>
              <w:rPr>
                <w:rFonts w:ascii="Times New Roman" w:hAnsi="Times New Roman"/>
                <w:b/>
                <w:bCs/>
              </w:rPr>
            </w:pPr>
          </w:p>
          <w:p w14:paraId="7B224161" w14:textId="77777777" w:rsidR="00D53B4A" w:rsidRDefault="00D53B4A" w:rsidP="006E0512">
            <w:pPr>
              <w:spacing w:after="0" w:line="300" w:lineRule="auto"/>
              <w:jc w:val="center"/>
              <w:rPr>
                <w:rFonts w:ascii="Times New Roman" w:hAnsi="Times New Roman"/>
                <w:b/>
                <w:bCs/>
              </w:rPr>
            </w:pPr>
          </w:p>
          <w:p w14:paraId="6C330F10" w14:textId="77777777" w:rsidR="00D53B4A" w:rsidRDefault="00D53B4A" w:rsidP="006E0512">
            <w:pPr>
              <w:spacing w:after="0" w:line="300" w:lineRule="auto"/>
              <w:jc w:val="center"/>
              <w:rPr>
                <w:rFonts w:ascii="Times New Roman" w:hAnsi="Times New Roman"/>
                <w:b/>
                <w:bCs/>
              </w:rPr>
            </w:pPr>
          </w:p>
          <w:p w14:paraId="7DD5B725" w14:textId="77777777" w:rsidR="00D53B4A" w:rsidRDefault="00D53B4A" w:rsidP="006E0512">
            <w:pPr>
              <w:spacing w:after="0" w:line="300" w:lineRule="auto"/>
              <w:jc w:val="center"/>
              <w:rPr>
                <w:rFonts w:ascii="Times New Roman" w:hAnsi="Times New Roman"/>
                <w:b/>
                <w:bCs/>
              </w:rPr>
            </w:pPr>
          </w:p>
          <w:p w14:paraId="0ADFFAA9"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4</w:t>
            </w:r>
          </w:p>
        </w:tc>
        <w:tc>
          <w:tcPr>
            <w:tcW w:w="577" w:type="pct"/>
            <w:vMerge/>
          </w:tcPr>
          <w:p w14:paraId="4D9FCE61" w14:textId="77777777" w:rsidR="00D53B4A" w:rsidRPr="003E4B8C" w:rsidRDefault="00D53B4A" w:rsidP="006E0512">
            <w:pPr>
              <w:spacing w:after="0" w:line="300" w:lineRule="auto"/>
              <w:rPr>
                <w:rFonts w:ascii="Times New Roman" w:hAnsi="Times New Roman"/>
                <w:b/>
                <w:bCs/>
              </w:rPr>
            </w:pPr>
          </w:p>
        </w:tc>
      </w:tr>
      <w:tr w:rsidR="00D53B4A" w:rsidRPr="003E4B8C" w14:paraId="25E73777" w14:textId="77777777" w:rsidTr="00D53B4A">
        <w:trPr>
          <w:trHeight w:val="20"/>
        </w:trPr>
        <w:tc>
          <w:tcPr>
            <w:tcW w:w="754" w:type="pct"/>
            <w:vMerge/>
          </w:tcPr>
          <w:p w14:paraId="26518E46" w14:textId="77777777" w:rsidR="00D53B4A" w:rsidRDefault="00D53B4A" w:rsidP="006E0512">
            <w:pPr>
              <w:spacing w:after="0" w:line="300" w:lineRule="auto"/>
              <w:rPr>
                <w:rFonts w:ascii="Times New Roman" w:hAnsi="Times New Roman"/>
                <w:b/>
                <w:bCs/>
                <w:sz w:val="24"/>
                <w:szCs w:val="24"/>
              </w:rPr>
            </w:pPr>
          </w:p>
        </w:tc>
        <w:tc>
          <w:tcPr>
            <w:tcW w:w="2265" w:type="pct"/>
          </w:tcPr>
          <w:p w14:paraId="21CBD392" w14:textId="77777777" w:rsidR="00D53B4A" w:rsidRPr="003E4B8C" w:rsidRDefault="00D53B4A" w:rsidP="006E0512">
            <w:pPr>
              <w:spacing w:after="0" w:line="300" w:lineRule="auto"/>
              <w:rPr>
                <w:rFonts w:ascii="Times New Roman" w:hAnsi="Times New Roman"/>
                <w:b/>
                <w:bCs/>
              </w:rPr>
            </w:pPr>
            <w:r>
              <w:rPr>
                <w:rFonts w:ascii="Times New Roman" w:hAnsi="Times New Roman"/>
                <w:sz w:val="24"/>
                <w:szCs w:val="24"/>
              </w:rPr>
              <w:t>Чистая прибыль предприятия. Распределение и использование чистой прибыли предприятия. Связь выручки, затрат и прибыли предприятия. Налогообложение прибыли.</w:t>
            </w:r>
          </w:p>
        </w:tc>
        <w:tc>
          <w:tcPr>
            <w:tcW w:w="706" w:type="pct"/>
            <w:vMerge/>
            <w:vAlign w:val="center"/>
          </w:tcPr>
          <w:p w14:paraId="23804E19" w14:textId="77777777" w:rsidR="00D53B4A" w:rsidRPr="00054EB7" w:rsidRDefault="00D53B4A" w:rsidP="006E0512">
            <w:pPr>
              <w:spacing w:after="0" w:line="300" w:lineRule="auto"/>
              <w:rPr>
                <w:rFonts w:ascii="Times New Roman" w:hAnsi="Times New Roman"/>
                <w:bCs/>
              </w:rPr>
            </w:pPr>
          </w:p>
        </w:tc>
        <w:tc>
          <w:tcPr>
            <w:tcW w:w="698" w:type="pct"/>
            <w:vMerge/>
          </w:tcPr>
          <w:p w14:paraId="0C40E88E"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31265066" w14:textId="77777777" w:rsidR="00D53B4A" w:rsidRPr="003E4B8C" w:rsidRDefault="00D53B4A" w:rsidP="006E0512">
            <w:pPr>
              <w:spacing w:after="0" w:line="300" w:lineRule="auto"/>
              <w:rPr>
                <w:rFonts w:ascii="Times New Roman" w:hAnsi="Times New Roman"/>
                <w:b/>
                <w:bCs/>
              </w:rPr>
            </w:pPr>
          </w:p>
        </w:tc>
      </w:tr>
      <w:tr w:rsidR="00D53B4A" w:rsidRPr="003E4B8C" w14:paraId="7B65164A" w14:textId="77777777" w:rsidTr="00D53B4A">
        <w:trPr>
          <w:trHeight w:val="20"/>
        </w:trPr>
        <w:tc>
          <w:tcPr>
            <w:tcW w:w="754" w:type="pct"/>
            <w:vMerge/>
          </w:tcPr>
          <w:p w14:paraId="3247A4FA" w14:textId="77777777" w:rsidR="00D53B4A" w:rsidRDefault="00D53B4A" w:rsidP="006E0512">
            <w:pPr>
              <w:spacing w:after="0" w:line="300" w:lineRule="auto"/>
              <w:rPr>
                <w:rFonts w:ascii="Times New Roman" w:hAnsi="Times New Roman"/>
                <w:b/>
                <w:bCs/>
                <w:sz w:val="24"/>
                <w:szCs w:val="24"/>
              </w:rPr>
            </w:pPr>
          </w:p>
        </w:tc>
        <w:tc>
          <w:tcPr>
            <w:tcW w:w="2265" w:type="pct"/>
          </w:tcPr>
          <w:p w14:paraId="0190CF02" w14:textId="77777777" w:rsidR="00D53B4A" w:rsidRPr="003E4B8C" w:rsidRDefault="00D53B4A" w:rsidP="006E0512">
            <w:pPr>
              <w:spacing w:after="0" w:line="300" w:lineRule="auto"/>
              <w:rPr>
                <w:rFonts w:ascii="Times New Roman" w:hAnsi="Times New Roman"/>
                <w:b/>
                <w:bCs/>
              </w:rPr>
            </w:pPr>
            <w:r>
              <w:rPr>
                <w:rFonts w:ascii="Times New Roman" w:hAnsi="Times New Roman"/>
                <w:sz w:val="24"/>
                <w:szCs w:val="24"/>
              </w:rPr>
              <w:t xml:space="preserve">Рентабельность – показатель эффективности работы предприятия. </w:t>
            </w:r>
            <w:r>
              <w:rPr>
                <w:rFonts w:ascii="Times New Roman" w:hAnsi="Times New Roman"/>
                <w:bCs/>
                <w:sz w:val="24"/>
                <w:szCs w:val="24"/>
              </w:rPr>
              <w:t>Виды и показатели рентабельности. Методика расчета уровня рентабельности продукции и производства.</w:t>
            </w:r>
          </w:p>
        </w:tc>
        <w:tc>
          <w:tcPr>
            <w:tcW w:w="706" w:type="pct"/>
            <w:vMerge/>
            <w:vAlign w:val="center"/>
          </w:tcPr>
          <w:p w14:paraId="2B623E71" w14:textId="77777777" w:rsidR="00D53B4A" w:rsidRPr="00054EB7" w:rsidRDefault="00D53B4A" w:rsidP="006E0512">
            <w:pPr>
              <w:spacing w:after="0" w:line="300" w:lineRule="auto"/>
              <w:rPr>
                <w:rFonts w:ascii="Times New Roman" w:hAnsi="Times New Roman"/>
                <w:bCs/>
              </w:rPr>
            </w:pPr>
          </w:p>
        </w:tc>
        <w:tc>
          <w:tcPr>
            <w:tcW w:w="698" w:type="pct"/>
            <w:vMerge/>
          </w:tcPr>
          <w:p w14:paraId="73025029"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3ACA3BCE" w14:textId="77777777" w:rsidR="00D53B4A" w:rsidRPr="003E4B8C" w:rsidRDefault="00D53B4A" w:rsidP="006E0512">
            <w:pPr>
              <w:spacing w:after="0" w:line="300" w:lineRule="auto"/>
              <w:rPr>
                <w:rFonts w:ascii="Times New Roman" w:hAnsi="Times New Roman"/>
                <w:b/>
                <w:bCs/>
              </w:rPr>
            </w:pPr>
          </w:p>
        </w:tc>
      </w:tr>
      <w:tr w:rsidR="00D53B4A" w:rsidRPr="003E4B8C" w14:paraId="55D7BD49" w14:textId="77777777" w:rsidTr="00D53B4A">
        <w:trPr>
          <w:trHeight w:val="20"/>
        </w:trPr>
        <w:tc>
          <w:tcPr>
            <w:tcW w:w="754" w:type="pct"/>
            <w:vMerge/>
          </w:tcPr>
          <w:p w14:paraId="70150785" w14:textId="77777777" w:rsidR="00D53B4A" w:rsidRDefault="00D53B4A" w:rsidP="006E0512">
            <w:pPr>
              <w:spacing w:after="0" w:line="300" w:lineRule="auto"/>
              <w:rPr>
                <w:rFonts w:ascii="Times New Roman" w:hAnsi="Times New Roman"/>
                <w:b/>
                <w:bCs/>
                <w:sz w:val="24"/>
                <w:szCs w:val="24"/>
              </w:rPr>
            </w:pPr>
          </w:p>
        </w:tc>
        <w:tc>
          <w:tcPr>
            <w:tcW w:w="2265" w:type="pct"/>
          </w:tcPr>
          <w:p w14:paraId="71CE7638" w14:textId="77777777" w:rsidR="00D53B4A" w:rsidRDefault="00D53B4A" w:rsidP="006E0512">
            <w:pPr>
              <w:spacing w:after="0" w:line="300" w:lineRule="auto"/>
              <w:rPr>
                <w:rFonts w:ascii="Times New Roman" w:hAnsi="Times New Roman"/>
                <w:b/>
                <w:sz w:val="24"/>
                <w:szCs w:val="24"/>
              </w:rPr>
            </w:pPr>
            <w:r>
              <w:rPr>
                <w:rFonts w:ascii="Times New Roman" w:hAnsi="Times New Roman"/>
                <w:b/>
                <w:bCs/>
              </w:rPr>
              <w:t>В том числе практических занятий</w:t>
            </w:r>
          </w:p>
        </w:tc>
        <w:tc>
          <w:tcPr>
            <w:tcW w:w="706" w:type="pct"/>
            <w:vAlign w:val="center"/>
          </w:tcPr>
          <w:p w14:paraId="189A3AC2" w14:textId="77777777" w:rsidR="00D53B4A" w:rsidRPr="00054EB7" w:rsidRDefault="00D53B4A" w:rsidP="006E0512">
            <w:pPr>
              <w:spacing w:after="0" w:line="300" w:lineRule="auto"/>
              <w:jc w:val="center"/>
              <w:rPr>
                <w:rFonts w:ascii="Times New Roman" w:hAnsi="Times New Roman"/>
                <w:bCs/>
              </w:rPr>
            </w:pPr>
            <w:r w:rsidRPr="00054EB7">
              <w:rPr>
                <w:rFonts w:ascii="Times New Roman" w:hAnsi="Times New Roman"/>
                <w:bCs/>
              </w:rPr>
              <w:t>2</w:t>
            </w:r>
          </w:p>
        </w:tc>
        <w:tc>
          <w:tcPr>
            <w:tcW w:w="698" w:type="pct"/>
          </w:tcPr>
          <w:p w14:paraId="6FCCD40E" w14:textId="77777777" w:rsidR="00D53B4A" w:rsidRPr="005701D3" w:rsidRDefault="00D53B4A" w:rsidP="006E0512">
            <w:pPr>
              <w:spacing w:after="0" w:line="300" w:lineRule="auto"/>
              <w:jc w:val="center"/>
              <w:rPr>
                <w:rFonts w:ascii="Times New Roman" w:hAnsi="Times New Roman"/>
                <w:bCs/>
              </w:rPr>
            </w:pPr>
            <w:r w:rsidRPr="005701D3">
              <w:rPr>
                <w:rFonts w:ascii="Times New Roman" w:hAnsi="Times New Roman"/>
                <w:bCs/>
              </w:rPr>
              <w:t>2</w:t>
            </w:r>
          </w:p>
        </w:tc>
        <w:tc>
          <w:tcPr>
            <w:tcW w:w="577" w:type="pct"/>
            <w:vMerge/>
          </w:tcPr>
          <w:p w14:paraId="1FF0040A" w14:textId="77777777" w:rsidR="00D53B4A" w:rsidRPr="003E4B8C" w:rsidRDefault="00D53B4A" w:rsidP="006E0512">
            <w:pPr>
              <w:spacing w:after="0" w:line="300" w:lineRule="auto"/>
              <w:rPr>
                <w:rFonts w:ascii="Times New Roman" w:hAnsi="Times New Roman"/>
                <w:b/>
                <w:bCs/>
              </w:rPr>
            </w:pPr>
          </w:p>
        </w:tc>
      </w:tr>
      <w:tr w:rsidR="00D53B4A" w:rsidRPr="003E4B8C" w14:paraId="373347B3" w14:textId="77777777" w:rsidTr="00D53B4A">
        <w:trPr>
          <w:trHeight w:val="20"/>
        </w:trPr>
        <w:tc>
          <w:tcPr>
            <w:tcW w:w="754" w:type="pct"/>
            <w:vMerge/>
          </w:tcPr>
          <w:p w14:paraId="50858890" w14:textId="77777777" w:rsidR="00D53B4A" w:rsidRPr="003E4B8C" w:rsidRDefault="00D53B4A" w:rsidP="006E0512">
            <w:pPr>
              <w:spacing w:after="0" w:line="300" w:lineRule="auto"/>
              <w:rPr>
                <w:rFonts w:ascii="Times New Roman" w:hAnsi="Times New Roman"/>
                <w:b/>
                <w:bCs/>
              </w:rPr>
            </w:pPr>
          </w:p>
        </w:tc>
        <w:tc>
          <w:tcPr>
            <w:tcW w:w="2265" w:type="pct"/>
          </w:tcPr>
          <w:p w14:paraId="2DD4DD7F" w14:textId="77777777" w:rsidR="00D53B4A" w:rsidRDefault="00D53B4A" w:rsidP="006E0512">
            <w:pPr>
              <w:spacing w:after="0" w:line="300" w:lineRule="auto"/>
              <w:rPr>
                <w:rFonts w:ascii="Times New Roman" w:hAnsi="Times New Roman"/>
                <w:bCs/>
                <w:sz w:val="24"/>
                <w:szCs w:val="24"/>
              </w:rPr>
            </w:pPr>
            <w:r>
              <w:rPr>
                <w:rFonts w:ascii="Times New Roman" w:hAnsi="Times New Roman"/>
                <w:b/>
                <w:bCs/>
                <w:sz w:val="24"/>
                <w:szCs w:val="24"/>
              </w:rPr>
              <w:t>Практическое занятие</w:t>
            </w:r>
            <w:r w:rsidRPr="005701D3">
              <w:rPr>
                <w:rFonts w:ascii="Times New Roman" w:hAnsi="Times New Roman"/>
                <w:b/>
                <w:bCs/>
                <w:sz w:val="24"/>
                <w:szCs w:val="24"/>
              </w:rPr>
              <w:t xml:space="preserve"> 6</w:t>
            </w:r>
            <w:r>
              <w:rPr>
                <w:rFonts w:ascii="Times New Roman" w:hAnsi="Times New Roman"/>
                <w:bCs/>
                <w:sz w:val="24"/>
                <w:szCs w:val="24"/>
              </w:rPr>
              <w:t xml:space="preserve"> Расчет прибыли и рентабельности.</w:t>
            </w:r>
          </w:p>
        </w:tc>
        <w:tc>
          <w:tcPr>
            <w:tcW w:w="706" w:type="pct"/>
            <w:vAlign w:val="center"/>
          </w:tcPr>
          <w:p w14:paraId="5A421B2A" w14:textId="77777777" w:rsidR="00D53B4A" w:rsidRPr="003E4B8C" w:rsidRDefault="00D53B4A" w:rsidP="006E0512">
            <w:pPr>
              <w:spacing w:after="0" w:line="300" w:lineRule="auto"/>
              <w:jc w:val="center"/>
              <w:rPr>
                <w:rFonts w:ascii="Times New Roman" w:hAnsi="Times New Roman"/>
                <w:b/>
                <w:bCs/>
              </w:rPr>
            </w:pPr>
          </w:p>
        </w:tc>
        <w:tc>
          <w:tcPr>
            <w:tcW w:w="698" w:type="pct"/>
          </w:tcPr>
          <w:p w14:paraId="351905C8"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1BFF963C" w14:textId="77777777" w:rsidR="00D53B4A" w:rsidRPr="003E4B8C" w:rsidRDefault="00D53B4A" w:rsidP="006E0512">
            <w:pPr>
              <w:spacing w:after="0" w:line="300" w:lineRule="auto"/>
              <w:rPr>
                <w:rFonts w:ascii="Times New Roman" w:hAnsi="Times New Roman"/>
                <w:b/>
                <w:bCs/>
              </w:rPr>
            </w:pPr>
          </w:p>
        </w:tc>
      </w:tr>
      <w:tr w:rsidR="00D53B4A" w:rsidRPr="003E4B8C" w14:paraId="28435450" w14:textId="77777777" w:rsidTr="00D53B4A">
        <w:trPr>
          <w:trHeight w:val="20"/>
        </w:trPr>
        <w:tc>
          <w:tcPr>
            <w:tcW w:w="3019" w:type="pct"/>
            <w:gridSpan w:val="2"/>
          </w:tcPr>
          <w:p w14:paraId="455277F1" w14:textId="77777777" w:rsidR="00D53B4A" w:rsidRPr="00FC3A3B" w:rsidRDefault="00D53B4A" w:rsidP="006E0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Pr>
                <w:rFonts w:ascii="Times New Roman" w:hAnsi="Times New Roman"/>
                <w:b/>
                <w:bCs/>
                <w:sz w:val="24"/>
                <w:szCs w:val="24"/>
              </w:rPr>
              <w:t>Раздел 6. Капитальн</w:t>
            </w:r>
            <w:r w:rsidR="006E0512">
              <w:rPr>
                <w:rFonts w:ascii="Times New Roman" w:hAnsi="Times New Roman"/>
                <w:b/>
                <w:bCs/>
                <w:sz w:val="24"/>
                <w:szCs w:val="24"/>
              </w:rPr>
              <w:t>ые вложения и их эффективность.</w:t>
            </w:r>
          </w:p>
        </w:tc>
        <w:tc>
          <w:tcPr>
            <w:tcW w:w="706" w:type="pct"/>
            <w:shd w:val="clear" w:color="auto" w:fill="DEEAF6" w:themeFill="accent1" w:themeFillTint="33"/>
            <w:vAlign w:val="center"/>
          </w:tcPr>
          <w:p w14:paraId="07D03132"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4/ 4</w:t>
            </w:r>
          </w:p>
        </w:tc>
        <w:tc>
          <w:tcPr>
            <w:tcW w:w="698" w:type="pct"/>
            <w:shd w:val="clear" w:color="auto" w:fill="DEEAF6" w:themeFill="accent1" w:themeFillTint="33"/>
          </w:tcPr>
          <w:p w14:paraId="58FBFA11"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4/4</w:t>
            </w:r>
          </w:p>
        </w:tc>
        <w:tc>
          <w:tcPr>
            <w:tcW w:w="577" w:type="pct"/>
          </w:tcPr>
          <w:p w14:paraId="55B55323" w14:textId="77777777" w:rsidR="00D53B4A" w:rsidRPr="003E4B8C" w:rsidRDefault="00D53B4A" w:rsidP="006E0512">
            <w:pPr>
              <w:spacing w:after="0" w:line="300" w:lineRule="auto"/>
              <w:rPr>
                <w:rFonts w:ascii="Times New Roman" w:hAnsi="Times New Roman"/>
                <w:b/>
                <w:bCs/>
              </w:rPr>
            </w:pPr>
          </w:p>
        </w:tc>
      </w:tr>
      <w:tr w:rsidR="00D53B4A" w:rsidRPr="003E4B8C" w14:paraId="250751C2" w14:textId="77777777" w:rsidTr="00D53B4A">
        <w:trPr>
          <w:trHeight w:val="20"/>
        </w:trPr>
        <w:tc>
          <w:tcPr>
            <w:tcW w:w="754" w:type="pct"/>
            <w:vMerge w:val="restart"/>
          </w:tcPr>
          <w:p w14:paraId="3A06386F" w14:textId="77777777" w:rsidR="00D53B4A" w:rsidRPr="003E4B8C" w:rsidRDefault="00D53B4A" w:rsidP="006E0512">
            <w:pPr>
              <w:spacing w:after="0" w:line="300" w:lineRule="auto"/>
              <w:rPr>
                <w:rFonts w:ascii="Times New Roman" w:hAnsi="Times New Roman"/>
                <w:b/>
                <w:bCs/>
              </w:rPr>
            </w:pPr>
            <w:r>
              <w:rPr>
                <w:rFonts w:ascii="Times New Roman" w:hAnsi="Times New Roman"/>
                <w:b/>
                <w:bCs/>
                <w:sz w:val="24"/>
                <w:szCs w:val="24"/>
              </w:rPr>
              <w:t xml:space="preserve">Тема 6.1 </w:t>
            </w:r>
            <w:r w:rsidRPr="008B7A8D">
              <w:rPr>
                <w:rFonts w:ascii="Times New Roman" w:hAnsi="Times New Roman"/>
                <w:b/>
                <w:bCs/>
                <w:sz w:val="24"/>
                <w:szCs w:val="24"/>
              </w:rPr>
              <w:t>Инвестиционная политика предприятия</w:t>
            </w:r>
          </w:p>
        </w:tc>
        <w:tc>
          <w:tcPr>
            <w:tcW w:w="2265" w:type="pct"/>
          </w:tcPr>
          <w:p w14:paraId="1BAFDD15" w14:textId="77777777" w:rsidR="00D53B4A" w:rsidRDefault="00D53B4A" w:rsidP="006E0512">
            <w:pPr>
              <w:spacing w:after="0" w:line="300" w:lineRule="auto"/>
              <w:rPr>
                <w:rFonts w:ascii="Times New Roman" w:hAnsi="Times New Roman"/>
                <w:bCs/>
                <w:sz w:val="24"/>
                <w:szCs w:val="24"/>
              </w:rPr>
            </w:pPr>
            <w:r w:rsidRPr="003E4B8C">
              <w:rPr>
                <w:rFonts w:ascii="Times New Roman" w:hAnsi="Times New Roman"/>
                <w:b/>
                <w:bCs/>
              </w:rPr>
              <w:t>Содержание учебного материала</w:t>
            </w:r>
          </w:p>
        </w:tc>
        <w:tc>
          <w:tcPr>
            <w:tcW w:w="706" w:type="pct"/>
            <w:shd w:val="clear" w:color="auto" w:fill="DEEAF6" w:themeFill="accent1" w:themeFillTint="33"/>
            <w:vAlign w:val="center"/>
          </w:tcPr>
          <w:p w14:paraId="44C1318A"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4</w:t>
            </w:r>
          </w:p>
        </w:tc>
        <w:tc>
          <w:tcPr>
            <w:tcW w:w="698" w:type="pct"/>
            <w:shd w:val="clear" w:color="auto" w:fill="DEEAF6" w:themeFill="accent1" w:themeFillTint="33"/>
          </w:tcPr>
          <w:p w14:paraId="42965CD7" w14:textId="77777777" w:rsidR="00D53B4A" w:rsidRPr="00537AEF" w:rsidRDefault="00D53B4A" w:rsidP="006E0512">
            <w:pPr>
              <w:spacing w:after="0" w:line="300" w:lineRule="auto"/>
              <w:jc w:val="center"/>
              <w:rPr>
                <w:rFonts w:ascii="Times New Roman" w:hAnsi="Times New Roman"/>
                <w:b/>
                <w:bCs/>
              </w:rPr>
            </w:pPr>
            <w:r>
              <w:rPr>
                <w:rFonts w:ascii="Times New Roman" w:hAnsi="Times New Roman"/>
                <w:b/>
                <w:bCs/>
              </w:rPr>
              <w:t>4</w:t>
            </w:r>
          </w:p>
        </w:tc>
        <w:tc>
          <w:tcPr>
            <w:tcW w:w="577" w:type="pct"/>
            <w:vMerge w:val="restart"/>
          </w:tcPr>
          <w:p w14:paraId="1D74788D"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184187E6" w14:textId="77777777" w:rsidR="00D53B4A" w:rsidRPr="003E4B8C" w:rsidRDefault="00D53B4A" w:rsidP="006E0512">
            <w:pPr>
              <w:spacing w:after="0" w:line="300" w:lineRule="auto"/>
              <w:rPr>
                <w:rFonts w:ascii="Times New Roman" w:hAnsi="Times New Roman"/>
                <w:b/>
                <w:bCs/>
              </w:rPr>
            </w:pPr>
            <w:r w:rsidRPr="00A1464D">
              <w:rPr>
                <w:rFonts w:ascii="Times New Roman" w:hAnsi="Times New Roman"/>
                <w:bCs/>
                <w:i/>
                <w:iCs/>
              </w:rPr>
              <w:t xml:space="preserve">ПК 1.1 - 1.4, 2.1 - 2.4, 3.1 - 3.3, </w:t>
            </w:r>
            <w:r w:rsidRPr="00A1464D">
              <w:rPr>
                <w:rFonts w:ascii="Times New Roman" w:hAnsi="Times New Roman"/>
                <w:bCs/>
                <w:i/>
                <w:iCs/>
              </w:rPr>
              <w:lastRenderedPageBreak/>
              <w:t xml:space="preserve">4.1 - 4.3, 5.1 - 5.4, </w:t>
            </w:r>
            <w:r w:rsidRPr="00A1464D">
              <w:rPr>
                <w:rFonts w:ascii="Times New Roman" w:hAnsi="Times New Roman"/>
                <w:i/>
              </w:rPr>
              <w:t>6.1-6.4</w:t>
            </w:r>
          </w:p>
        </w:tc>
      </w:tr>
      <w:tr w:rsidR="00D53B4A" w:rsidRPr="003E4B8C" w14:paraId="4436A0CD" w14:textId="77777777" w:rsidTr="00D53B4A">
        <w:trPr>
          <w:trHeight w:val="20"/>
        </w:trPr>
        <w:tc>
          <w:tcPr>
            <w:tcW w:w="754" w:type="pct"/>
            <w:vMerge/>
          </w:tcPr>
          <w:p w14:paraId="24D832BB" w14:textId="77777777" w:rsidR="00D53B4A" w:rsidRDefault="00D53B4A" w:rsidP="006E0512">
            <w:pPr>
              <w:spacing w:after="0" w:line="300" w:lineRule="auto"/>
              <w:rPr>
                <w:rFonts w:ascii="Times New Roman" w:hAnsi="Times New Roman"/>
                <w:b/>
                <w:bCs/>
                <w:sz w:val="24"/>
                <w:szCs w:val="24"/>
              </w:rPr>
            </w:pPr>
          </w:p>
        </w:tc>
        <w:tc>
          <w:tcPr>
            <w:tcW w:w="2265" w:type="pct"/>
          </w:tcPr>
          <w:p w14:paraId="151EECB4" w14:textId="77777777" w:rsidR="00D53B4A" w:rsidRPr="003E4B8C" w:rsidRDefault="00D53B4A" w:rsidP="006E0512">
            <w:pPr>
              <w:spacing w:after="0" w:line="300" w:lineRule="auto"/>
              <w:rPr>
                <w:rFonts w:ascii="Times New Roman" w:hAnsi="Times New Roman"/>
                <w:b/>
                <w:bCs/>
              </w:rPr>
            </w:pPr>
            <w:r>
              <w:rPr>
                <w:rFonts w:ascii="Times New Roman" w:hAnsi="Times New Roman"/>
                <w:bCs/>
                <w:sz w:val="24"/>
                <w:szCs w:val="24"/>
              </w:rPr>
              <w:t>Экономическое содержание капитальных вложений, инвестиций. Формы капитала и инвестиционной деятельности. Условия роста инвестиционной активности.</w:t>
            </w:r>
          </w:p>
        </w:tc>
        <w:tc>
          <w:tcPr>
            <w:tcW w:w="706" w:type="pct"/>
            <w:vMerge w:val="restart"/>
            <w:vAlign w:val="center"/>
          </w:tcPr>
          <w:p w14:paraId="5E6B74C7" w14:textId="77777777" w:rsidR="00D53B4A" w:rsidRPr="00054EB7" w:rsidRDefault="00D53B4A" w:rsidP="006E0512">
            <w:pPr>
              <w:spacing w:after="0" w:line="300" w:lineRule="auto"/>
              <w:jc w:val="center"/>
              <w:rPr>
                <w:rFonts w:ascii="Times New Roman" w:hAnsi="Times New Roman"/>
                <w:bCs/>
              </w:rPr>
            </w:pPr>
            <w:r w:rsidRPr="00054EB7">
              <w:rPr>
                <w:rFonts w:ascii="Times New Roman" w:hAnsi="Times New Roman"/>
                <w:bCs/>
              </w:rPr>
              <w:t>2</w:t>
            </w:r>
          </w:p>
        </w:tc>
        <w:tc>
          <w:tcPr>
            <w:tcW w:w="698" w:type="pct"/>
            <w:vMerge w:val="restart"/>
          </w:tcPr>
          <w:p w14:paraId="5B6BE9C2" w14:textId="77777777" w:rsidR="00D53B4A" w:rsidRDefault="00D53B4A" w:rsidP="006E0512">
            <w:pPr>
              <w:spacing w:after="0" w:line="300" w:lineRule="auto"/>
              <w:jc w:val="center"/>
              <w:rPr>
                <w:rFonts w:ascii="Times New Roman" w:hAnsi="Times New Roman"/>
                <w:b/>
                <w:bCs/>
              </w:rPr>
            </w:pPr>
          </w:p>
          <w:p w14:paraId="55F38DCB" w14:textId="77777777" w:rsidR="00D53B4A" w:rsidRDefault="00D53B4A" w:rsidP="006E0512">
            <w:pPr>
              <w:spacing w:after="0" w:line="300" w:lineRule="auto"/>
              <w:jc w:val="center"/>
              <w:rPr>
                <w:rFonts w:ascii="Times New Roman" w:hAnsi="Times New Roman"/>
                <w:b/>
                <w:bCs/>
              </w:rPr>
            </w:pPr>
          </w:p>
          <w:p w14:paraId="7B93882C"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577" w:type="pct"/>
            <w:vMerge/>
          </w:tcPr>
          <w:p w14:paraId="65DC019C" w14:textId="77777777" w:rsidR="00D53B4A" w:rsidRPr="003E4B8C" w:rsidRDefault="00D53B4A" w:rsidP="006E0512">
            <w:pPr>
              <w:spacing w:after="0" w:line="300" w:lineRule="auto"/>
              <w:rPr>
                <w:rFonts w:ascii="Times New Roman" w:hAnsi="Times New Roman"/>
                <w:b/>
                <w:bCs/>
              </w:rPr>
            </w:pPr>
          </w:p>
        </w:tc>
      </w:tr>
      <w:tr w:rsidR="00D53B4A" w:rsidRPr="003E4B8C" w14:paraId="6CAAA777" w14:textId="77777777" w:rsidTr="00D53B4A">
        <w:trPr>
          <w:trHeight w:val="20"/>
        </w:trPr>
        <w:tc>
          <w:tcPr>
            <w:tcW w:w="754" w:type="pct"/>
            <w:vMerge/>
          </w:tcPr>
          <w:p w14:paraId="7EC3BE39" w14:textId="77777777" w:rsidR="00D53B4A" w:rsidRDefault="00D53B4A" w:rsidP="006E0512">
            <w:pPr>
              <w:spacing w:after="0" w:line="300" w:lineRule="auto"/>
              <w:rPr>
                <w:rFonts w:ascii="Times New Roman" w:hAnsi="Times New Roman"/>
                <w:b/>
                <w:bCs/>
                <w:sz w:val="24"/>
                <w:szCs w:val="24"/>
              </w:rPr>
            </w:pPr>
          </w:p>
        </w:tc>
        <w:tc>
          <w:tcPr>
            <w:tcW w:w="2265" w:type="pct"/>
          </w:tcPr>
          <w:p w14:paraId="3665842C" w14:textId="77777777" w:rsidR="00D53B4A" w:rsidRPr="003E4B8C" w:rsidRDefault="00D53B4A" w:rsidP="006E0512">
            <w:pPr>
              <w:spacing w:after="0" w:line="300" w:lineRule="auto"/>
              <w:rPr>
                <w:rFonts w:ascii="Times New Roman" w:hAnsi="Times New Roman"/>
                <w:b/>
                <w:bCs/>
              </w:rPr>
            </w:pPr>
            <w:r>
              <w:rPr>
                <w:rFonts w:ascii="Times New Roman" w:hAnsi="Times New Roman"/>
                <w:bCs/>
                <w:sz w:val="24"/>
                <w:szCs w:val="24"/>
              </w:rPr>
              <w:t>Источники финансирования инвестиций. Экономическая сущность и принципы аренды. Виды аренды. Лизинг. Нематериальные активы. Оценка экономической эффективности инвестиций.</w:t>
            </w:r>
          </w:p>
        </w:tc>
        <w:tc>
          <w:tcPr>
            <w:tcW w:w="706" w:type="pct"/>
            <w:vMerge/>
            <w:vAlign w:val="center"/>
          </w:tcPr>
          <w:p w14:paraId="6F8C6260" w14:textId="77777777" w:rsidR="00D53B4A" w:rsidRPr="003E4B8C" w:rsidRDefault="00D53B4A" w:rsidP="006E0512">
            <w:pPr>
              <w:spacing w:after="0" w:line="300" w:lineRule="auto"/>
              <w:rPr>
                <w:rFonts w:ascii="Times New Roman" w:hAnsi="Times New Roman"/>
                <w:b/>
                <w:bCs/>
              </w:rPr>
            </w:pPr>
          </w:p>
        </w:tc>
        <w:tc>
          <w:tcPr>
            <w:tcW w:w="698" w:type="pct"/>
            <w:vMerge/>
          </w:tcPr>
          <w:p w14:paraId="77A6E745"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59033F92" w14:textId="77777777" w:rsidR="00D53B4A" w:rsidRPr="003E4B8C" w:rsidRDefault="00D53B4A" w:rsidP="006E0512">
            <w:pPr>
              <w:spacing w:after="0" w:line="300" w:lineRule="auto"/>
              <w:rPr>
                <w:rFonts w:ascii="Times New Roman" w:hAnsi="Times New Roman"/>
                <w:b/>
                <w:bCs/>
              </w:rPr>
            </w:pPr>
          </w:p>
        </w:tc>
      </w:tr>
      <w:tr w:rsidR="00D53B4A" w:rsidRPr="003E4B8C" w14:paraId="2ED6D9A9" w14:textId="77777777" w:rsidTr="00D53B4A">
        <w:trPr>
          <w:trHeight w:val="20"/>
        </w:trPr>
        <w:tc>
          <w:tcPr>
            <w:tcW w:w="754" w:type="pct"/>
            <w:vMerge/>
          </w:tcPr>
          <w:p w14:paraId="69E781DB" w14:textId="77777777" w:rsidR="00D53B4A" w:rsidRDefault="00D53B4A" w:rsidP="006E0512">
            <w:pPr>
              <w:spacing w:after="0" w:line="300" w:lineRule="auto"/>
              <w:rPr>
                <w:rFonts w:ascii="Times New Roman" w:hAnsi="Times New Roman"/>
                <w:b/>
                <w:bCs/>
                <w:sz w:val="24"/>
                <w:szCs w:val="24"/>
              </w:rPr>
            </w:pPr>
          </w:p>
        </w:tc>
        <w:tc>
          <w:tcPr>
            <w:tcW w:w="2265" w:type="pct"/>
          </w:tcPr>
          <w:p w14:paraId="716D91B0" w14:textId="77777777" w:rsidR="00D53B4A" w:rsidRPr="003E4B8C" w:rsidRDefault="00D53B4A" w:rsidP="006E0512">
            <w:pPr>
              <w:spacing w:after="0" w:line="300" w:lineRule="auto"/>
              <w:rPr>
                <w:rFonts w:ascii="Times New Roman" w:hAnsi="Times New Roman"/>
                <w:b/>
                <w:bCs/>
              </w:rPr>
            </w:pPr>
            <w:r>
              <w:rPr>
                <w:rFonts w:ascii="Times New Roman" w:hAnsi="Times New Roman"/>
                <w:b/>
                <w:bCs/>
              </w:rPr>
              <w:t>В том числе практических занятий</w:t>
            </w:r>
          </w:p>
        </w:tc>
        <w:tc>
          <w:tcPr>
            <w:tcW w:w="706" w:type="pct"/>
            <w:vAlign w:val="center"/>
          </w:tcPr>
          <w:p w14:paraId="137AF2B1" w14:textId="77777777" w:rsidR="00D53B4A" w:rsidRPr="00054EB7" w:rsidRDefault="00D53B4A" w:rsidP="006E0512">
            <w:pPr>
              <w:spacing w:after="0" w:line="300" w:lineRule="auto"/>
              <w:jc w:val="center"/>
              <w:rPr>
                <w:rFonts w:ascii="Times New Roman" w:hAnsi="Times New Roman"/>
                <w:bCs/>
              </w:rPr>
            </w:pPr>
            <w:r w:rsidRPr="00054EB7">
              <w:rPr>
                <w:rFonts w:ascii="Times New Roman" w:hAnsi="Times New Roman"/>
                <w:bCs/>
              </w:rPr>
              <w:t>2</w:t>
            </w:r>
          </w:p>
        </w:tc>
        <w:tc>
          <w:tcPr>
            <w:tcW w:w="698" w:type="pct"/>
          </w:tcPr>
          <w:p w14:paraId="6EBD3D8D" w14:textId="77777777" w:rsidR="00D53B4A" w:rsidRPr="005701D3" w:rsidRDefault="00D53B4A" w:rsidP="006E0512">
            <w:pPr>
              <w:spacing w:after="0" w:line="300" w:lineRule="auto"/>
              <w:jc w:val="center"/>
              <w:rPr>
                <w:rFonts w:ascii="Times New Roman" w:hAnsi="Times New Roman"/>
                <w:bCs/>
              </w:rPr>
            </w:pPr>
            <w:r w:rsidRPr="005701D3">
              <w:rPr>
                <w:rFonts w:ascii="Times New Roman" w:hAnsi="Times New Roman"/>
                <w:bCs/>
              </w:rPr>
              <w:t>2</w:t>
            </w:r>
          </w:p>
        </w:tc>
        <w:tc>
          <w:tcPr>
            <w:tcW w:w="577" w:type="pct"/>
            <w:vMerge/>
          </w:tcPr>
          <w:p w14:paraId="6CEF2E79" w14:textId="77777777" w:rsidR="00D53B4A" w:rsidRPr="003E4B8C" w:rsidRDefault="00D53B4A" w:rsidP="006E0512">
            <w:pPr>
              <w:spacing w:after="0" w:line="300" w:lineRule="auto"/>
              <w:rPr>
                <w:rFonts w:ascii="Times New Roman" w:hAnsi="Times New Roman"/>
                <w:b/>
                <w:bCs/>
              </w:rPr>
            </w:pPr>
          </w:p>
        </w:tc>
      </w:tr>
      <w:tr w:rsidR="00D53B4A" w:rsidRPr="003E4B8C" w14:paraId="1C082423" w14:textId="77777777" w:rsidTr="00D53B4A">
        <w:trPr>
          <w:trHeight w:val="20"/>
        </w:trPr>
        <w:tc>
          <w:tcPr>
            <w:tcW w:w="754" w:type="pct"/>
            <w:vMerge/>
          </w:tcPr>
          <w:p w14:paraId="0368EC0F" w14:textId="77777777" w:rsidR="00D53B4A" w:rsidRDefault="00D53B4A" w:rsidP="006E0512">
            <w:pPr>
              <w:spacing w:after="0" w:line="300" w:lineRule="auto"/>
              <w:rPr>
                <w:rFonts w:ascii="Times New Roman" w:hAnsi="Times New Roman"/>
                <w:b/>
                <w:bCs/>
                <w:sz w:val="24"/>
                <w:szCs w:val="24"/>
              </w:rPr>
            </w:pPr>
          </w:p>
        </w:tc>
        <w:tc>
          <w:tcPr>
            <w:tcW w:w="2265" w:type="pct"/>
          </w:tcPr>
          <w:p w14:paraId="6B34AFBF" w14:textId="77777777" w:rsidR="00D53B4A" w:rsidRPr="003E4B8C" w:rsidRDefault="00D53B4A" w:rsidP="006E0512">
            <w:pPr>
              <w:spacing w:after="0" w:line="300" w:lineRule="auto"/>
              <w:rPr>
                <w:rFonts w:ascii="Times New Roman" w:hAnsi="Times New Roman"/>
                <w:b/>
                <w:bCs/>
              </w:rPr>
            </w:pPr>
            <w:r>
              <w:rPr>
                <w:rFonts w:ascii="Times New Roman" w:hAnsi="Times New Roman"/>
                <w:b/>
                <w:bCs/>
                <w:sz w:val="24"/>
                <w:szCs w:val="24"/>
              </w:rPr>
              <w:t>Практическое занятие</w:t>
            </w:r>
            <w:r w:rsidRPr="005701D3">
              <w:rPr>
                <w:rFonts w:ascii="Times New Roman" w:hAnsi="Times New Roman"/>
                <w:b/>
                <w:bCs/>
                <w:sz w:val="24"/>
                <w:szCs w:val="24"/>
              </w:rPr>
              <w:t xml:space="preserve"> 7 </w:t>
            </w:r>
            <w:r>
              <w:rPr>
                <w:rFonts w:ascii="Times New Roman" w:hAnsi="Times New Roman"/>
                <w:sz w:val="24"/>
                <w:szCs w:val="24"/>
              </w:rPr>
              <w:t>Расчет эффективности капитальных вложений</w:t>
            </w:r>
          </w:p>
        </w:tc>
        <w:tc>
          <w:tcPr>
            <w:tcW w:w="706" w:type="pct"/>
            <w:vAlign w:val="center"/>
          </w:tcPr>
          <w:p w14:paraId="5F472A58" w14:textId="77777777" w:rsidR="00D53B4A" w:rsidRPr="003E4B8C" w:rsidRDefault="00D53B4A" w:rsidP="006E0512">
            <w:pPr>
              <w:spacing w:after="0" w:line="300" w:lineRule="auto"/>
              <w:jc w:val="center"/>
              <w:rPr>
                <w:rFonts w:ascii="Times New Roman" w:hAnsi="Times New Roman"/>
                <w:b/>
                <w:bCs/>
              </w:rPr>
            </w:pPr>
          </w:p>
        </w:tc>
        <w:tc>
          <w:tcPr>
            <w:tcW w:w="698" w:type="pct"/>
          </w:tcPr>
          <w:p w14:paraId="48306AD4"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047F2056" w14:textId="77777777" w:rsidR="00D53B4A" w:rsidRPr="003E4B8C" w:rsidRDefault="00D53B4A" w:rsidP="006E0512">
            <w:pPr>
              <w:spacing w:after="0" w:line="300" w:lineRule="auto"/>
              <w:rPr>
                <w:rFonts w:ascii="Times New Roman" w:hAnsi="Times New Roman"/>
                <w:b/>
                <w:bCs/>
              </w:rPr>
            </w:pPr>
          </w:p>
        </w:tc>
      </w:tr>
      <w:tr w:rsidR="00D53B4A" w:rsidRPr="003E4B8C" w14:paraId="0D6E3651" w14:textId="77777777" w:rsidTr="00D53B4A">
        <w:trPr>
          <w:trHeight w:val="20"/>
        </w:trPr>
        <w:tc>
          <w:tcPr>
            <w:tcW w:w="3019" w:type="pct"/>
            <w:gridSpan w:val="2"/>
          </w:tcPr>
          <w:p w14:paraId="7F5F2296" w14:textId="77777777" w:rsidR="00D53B4A" w:rsidRDefault="00D53B4A" w:rsidP="006E0512">
            <w:pPr>
              <w:spacing w:after="0" w:line="300" w:lineRule="auto"/>
              <w:rPr>
                <w:rFonts w:ascii="Times New Roman" w:hAnsi="Times New Roman"/>
                <w:bCs/>
                <w:sz w:val="24"/>
                <w:szCs w:val="24"/>
              </w:rPr>
            </w:pPr>
            <w:r>
              <w:rPr>
                <w:rFonts w:ascii="Times New Roman" w:hAnsi="Times New Roman"/>
                <w:b/>
                <w:bCs/>
                <w:sz w:val="24"/>
                <w:szCs w:val="24"/>
              </w:rPr>
              <w:t>Раздел 7. Основные технико-экономические показатели деятельности организации.</w:t>
            </w:r>
          </w:p>
        </w:tc>
        <w:tc>
          <w:tcPr>
            <w:tcW w:w="706" w:type="pct"/>
            <w:shd w:val="clear" w:color="auto" w:fill="DEEAF6" w:themeFill="accent1" w:themeFillTint="33"/>
            <w:vAlign w:val="center"/>
          </w:tcPr>
          <w:p w14:paraId="7FBEC674"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2/2</w:t>
            </w:r>
          </w:p>
        </w:tc>
        <w:tc>
          <w:tcPr>
            <w:tcW w:w="698" w:type="pct"/>
            <w:shd w:val="clear" w:color="auto" w:fill="DEEAF6" w:themeFill="accent1" w:themeFillTint="33"/>
          </w:tcPr>
          <w:p w14:paraId="54D05AFB"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2/2</w:t>
            </w:r>
          </w:p>
        </w:tc>
        <w:tc>
          <w:tcPr>
            <w:tcW w:w="577" w:type="pct"/>
          </w:tcPr>
          <w:p w14:paraId="583F3F5A" w14:textId="77777777" w:rsidR="00D53B4A" w:rsidRPr="003E4B8C" w:rsidRDefault="00D53B4A" w:rsidP="006E0512">
            <w:pPr>
              <w:spacing w:after="0" w:line="300" w:lineRule="auto"/>
              <w:rPr>
                <w:rFonts w:ascii="Times New Roman" w:hAnsi="Times New Roman"/>
                <w:b/>
                <w:bCs/>
              </w:rPr>
            </w:pPr>
          </w:p>
        </w:tc>
      </w:tr>
      <w:tr w:rsidR="00D53B4A" w:rsidRPr="003E4B8C" w14:paraId="15C41D1B" w14:textId="77777777" w:rsidTr="00D53B4A">
        <w:trPr>
          <w:trHeight w:val="20"/>
        </w:trPr>
        <w:tc>
          <w:tcPr>
            <w:tcW w:w="754" w:type="pct"/>
            <w:vMerge w:val="restart"/>
          </w:tcPr>
          <w:p w14:paraId="58267400" w14:textId="77777777" w:rsidR="00D53B4A" w:rsidRDefault="00D53B4A" w:rsidP="006E0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Pr>
                <w:rFonts w:ascii="Times New Roman" w:hAnsi="Times New Roman"/>
                <w:b/>
                <w:bCs/>
                <w:sz w:val="24"/>
                <w:szCs w:val="24"/>
              </w:rPr>
              <w:t xml:space="preserve">Тема 7.1 </w:t>
            </w:r>
            <w:r w:rsidRPr="008B7A8D">
              <w:rPr>
                <w:rFonts w:ascii="Times New Roman" w:hAnsi="Times New Roman"/>
                <w:b/>
                <w:bCs/>
                <w:sz w:val="24"/>
                <w:szCs w:val="24"/>
              </w:rPr>
              <w:t>Основные технико-экономические показатели организации</w:t>
            </w:r>
          </w:p>
          <w:p w14:paraId="563D1524" w14:textId="77777777" w:rsidR="00D53B4A" w:rsidRPr="003E4B8C" w:rsidRDefault="00D53B4A" w:rsidP="006E0512">
            <w:pPr>
              <w:spacing w:after="0" w:line="300" w:lineRule="auto"/>
              <w:rPr>
                <w:rFonts w:ascii="Times New Roman" w:hAnsi="Times New Roman"/>
                <w:b/>
                <w:bCs/>
              </w:rPr>
            </w:pPr>
          </w:p>
        </w:tc>
        <w:tc>
          <w:tcPr>
            <w:tcW w:w="2265" w:type="pct"/>
          </w:tcPr>
          <w:p w14:paraId="0060EA90" w14:textId="77777777" w:rsidR="00D53B4A" w:rsidRDefault="00D53B4A" w:rsidP="006E0512">
            <w:pPr>
              <w:spacing w:after="0" w:line="300" w:lineRule="auto"/>
              <w:rPr>
                <w:rFonts w:ascii="Times New Roman" w:hAnsi="Times New Roman"/>
                <w:bCs/>
                <w:sz w:val="24"/>
                <w:szCs w:val="24"/>
              </w:rPr>
            </w:pPr>
            <w:r w:rsidRPr="003E4B8C">
              <w:rPr>
                <w:rFonts w:ascii="Times New Roman" w:hAnsi="Times New Roman"/>
                <w:b/>
                <w:bCs/>
              </w:rPr>
              <w:t>Содержание учебного материала</w:t>
            </w:r>
          </w:p>
        </w:tc>
        <w:tc>
          <w:tcPr>
            <w:tcW w:w="706" w:type="pct"/>
            <w:shd w:val="clear" w:color="auto" w:fill="DEEAF6" w:themeFill="accent1" w:themeFillTint="33"/>
            <w:vAlign w:val="center"/>
          </w:tcPr>
          <w:p w14:paraId="211339AE"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2</w:t>
            </w:r>
          </w:p>
        </w:tc>
        <w:tc>
          <w:tcPr>
            <w:tcW w:w="698" w:type="pct"/>
            <w:shd w:val="clear" w:color="auto" w:fill="DEEAF6" w:themeFill="accent1" w:themeFillTint="33"/>
          </w:tcPr>
          <w:p w14:paraId="799897DC" w14:textId="77777777" w:rsidR="00D53B4A" w:rsidRPr="00537AEF" w:rsidRDefault="00D53B4A" w:rsidP="006E0512">
            <w:pPr>
              <w:spacing w:after="0" w:line="300" w:lineRule="auto"/>
              <w:jc w:val="center"/>
              <w:rPr>
                <w:rFonts w:ascii="Times New Roman" w:hAnsi="Times New Roman"/>
                <w:b/>
                <w:bCs/>
              </w:rPr>
            </w:pPr>
            <w:r>
              <w:rPr>
                <w:rFonts w:ascii="Times New Roman" w:hAnsi="Times New Roman"/>
                <w:b/>
                <w:bCs/>
              </w:rPr>
              <w:t>2</w:t>
            </w:r>
          </w:p>
        </w:tc>
        <w:tc>
          <w:tcPr>
            <w:tcW w:w="577" w:type="pct"/>
            <w:vMerge w:val="restart"/>
          </w:tcPr>
          <w:p w14:paraId="6E06BE5E"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13C20846" w14:textId="77777777" w:rsidR="00D53B4A" w:rsidRPr="003E4B8C" w:rsidRDefault="00D53B4A" w:rsidP="006E0512">
            <w:pPr>
              <w:spacing w:after="0" w:line="300" w:lineRule="auto"/>
              <w:rPr>
                <w:rFonts w:ascii="Times New Roman" w:hAnsi="Times New Roman"/>
                <w:b/>
                <w:bCs/>
              </w:rPr>
            </w:pPr>
            <w:r w:rsidRPr="00A1464D">
              <w:rPr>
                <w:rFonts w:ascii="Times New Roman" w:hAnsi="Times New Roman"/>
                <w:bCs/>
                <w:i/>
                <w:iCs/>
              </w:rPr>
              <w:t xml:space="preserve">ПК 1.1 - 1.4, 2.1 - 2.4, 3.1 - 3.3, 4.1 - 4.3, 5.1 - 5.4, </w:t>
            </w:r>
            <w:r w:rsidRPr="00A1464D">
              <w:rPr>
                <w:rFonts w:ascii="Times New Roman" w:hAnsi="Times New Roman"/>
                <w:i/>
              </w:rPr>
              <w:t>6.1-6.4</w:t>
            </w:r>
          </w:p>
        </w:tc>
      </w:tr>
      <w:tr w:rsidR="00D53B4A" w:rsidRPr="003E4B8C" w14:paraId="02E4EEBA" w14:textId="77777777" w:rsidTr="00D53B4A">
        <w:trPr>
          <w:trHeight w:val="20"/>
        </w:trPr>
        <w:tc>
          <w:tcPr>
            <w:tcW w:w="754" w:type="pct"/>
            <w:vMerge/>
          </w:tcPr>
          <w:p w14:paraId="1F9D46B7" w14:textId="77777777" w:rsidR="00D53B4A" w:rsidRDefault="00D53B4A" w:rsidP="006E0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2265" w:type="pct"/>
          </w:tcPr>
          <w:p w14:paraId="6FAE8CE8" w14:textId="4DF290CA" w:rsidR="00D53B4A" w:rsidRDefault="00D53B4A" w:rsidP="006E0512">
            <w:pPr>
              <w:spacing w:after="0" w:line="300" w:lineRule="auto"/>
              <w:rPr>
                <w:rFonts w:ascii="Times New Roman" w:hAnsi="Times New Roman"/>
                <w:bCs/>
                <w:sz w:val="24"/>
                <w:szCs w:val="24"/>
              </w:rPr>
            </w:pPr>
            <w:r>
              <w:rPr>
                <w:rFonts w:ascii="Times New Roman" w:hAnsi="Times New Roman"/>
                <w:sz w:val="24"/>
                <w:szCs w:val="24"/>
              </w:rPr>
              <w:t>Показатели по производству продукции: натуральные и стоимостные. Методики расчёта основных технико</w:t>
            </w:r>
            <w:r w:rsidR="00B35109">
              <w:rPr>
                <w:rFonts w:ascii="Times New Roman" w:hAnsi="Times New Roman"/>
                <w:sz w:val="24"/>
                <w:szCs w:val="24"/>
              </w:rPr>
              <w:t>-</w:t>
            </w:r>
            <w:r>
              <w:rPr>
                <w:rFonts w:ascii="Times New Roman" w:hAnsi="Times New Roman"/>
                <w:sz w:val="24"/>
                <w:szCs w:val="24"/>
              </w:rPr>
              <w:t>экономических показателей деятельности организации. Технико-экономические показатели использования оборудования. Показатели технического развития и организации производства, их расчет.</w:t>
            </w:r>
          </w:p>
        </w:tc>
        <w:tc>
          <w:tcPr>
            <w:tcW w:w="706" w:type="pct"/>
            <w:vMerge w:val="restart"/>
            <w:vAlign w:val="center"/>
          </w:tcPr>
          <w:p w14:paraId="1660837D" w14:textId="77777777" w:rsidR="00D53B4A" w:rsidRPr="00054EB7" w:rsidRDefault="00D53B4A" w:rsidP="006E0512">
            <w:pPr>
              <w:spacing w:after="0" w:line="300" w:lineRule="auto"/>
              <w:jc w:val="center"/>
              <w:rPr>
                <w:rFonts w:ascii="Times New Roman" w:hAnsi="Times New Roman"/>
                <w:bCs/>
              </w:rPr>
            </w:pPr>
            <w:r w:rsidRPr="00054EB7">
              <w:rPr>
                <w:rFonts w:ascii="Times New Roman" w:hAnsi="Times New Roman"/>
                <w:bCs/>
              </w:rPr>
              <w:t>2</w:t>
            </w:r>
          </w:p>
        </w:tc>
        <w:tc>
          <w:tcPr>
            <w:tcW w:w="698" w:type="pct"/>
            <w:vMerge w:val="restart"/>
          </w:tcPr>
          <w:p w14:paraId="0FA118C5" w14:textId="77777777" w:rsidR="00D53B4A" w:rsidRDefault="00D53B4A" w:rsidP="006E0512">
            <w:pPr>
              <w:spacing w:after="0" w:line="300" w:lineRule="auto"/>
              <w:jc w:val="center"/>
              <w:rPr>
                <w:rFonts w:ascii="Times New Roman" w:hAnsi="Times New Roman"/>
                <w:b/>
                <w:bCs/>
              </w:rPr>
            </w:pPr>
          </w:p>
          <w:p w14:paraId="3240068C" w14:textId="77777777" w:rsidR="00D53B4A" w:rsidRDefault="00D53B4A" w:rsidP="006E0512">
            <w:pPr>
              <w:spacing w:after="0" w:line="300" w:lineRule="auto"/>
              <w:jc w:val="center"/>
              <w:rPr>
                <w:rFonts w:ascii="Times New Roman" w:hAnsi="Times New Roman"/>
                <w:b/>
                <w:bCs/>
              </w:rPr>
            </w:pPr>
          </w:p>
          <w:p w14:paraId="5D47FF8D" w14:textId="77777777" w:rsidR="00D53B4A" w:rsidRDefault="00D53B4A" w:rsidP="006E0512">
            <w:pPr>
              <w:spacing w:after="0" w:line="300" w:lineRule="auto"/>
              <w:jc w:val="center"/>
              <w:rPr>
                <w:rFonts w:ascii="Times New Roman" w:hAnsi="Times New Roman"/>
                <w:b/>
                <w:bCs/>
              </w:rPr>
            </w:pPr>
          </w:p>
          <w:p w14:paraId="2E23A422" w14:textId="77777777" w:rsidR="00D53B4A" w:rsidRDefault="00D53B4A" w:rsidP="006E0512">
            <w:pPr>
              <w:spacing w:after="0" w:line="300" w:lineRule="auto"/>
              <w:jc w:val="center"/>
              <w:rPr>
                <w:rFonts w:ascii="Times New Roman" w:hAnsi="Times New Roman"/>
                <w:b/>
                <w:bCs/>
              </w:rPr>
            </w:pPr>
          </w:p>
          <w:p w14:paraId="285C7303" w14:textId="77777777" w:rsidR="00D53B4A" w:rsidRDefault="00D53B4A" w:rsidP="006E0512">
            <w:pPr>
              <w:spacing w:after="0" w:line="300" w:lineRule="auto"/>
              <w:jc w:val="center"/>
              <w:rPr>
                <w:rFonts w:ascii="Times New Roman" w:hAnsi="Times New Roman"/>
                <w:b/>
                <w:bCs/>
              </w:rPr>
            </w:pPr>
          </w:p>
          <w:p w14:paraId="7DB4F894"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2</w:t>
            </w:r>
          </w:p>
        </w:tc>
        <w:tc>
          <w:tcPr>
            <w:tcW w:w="577" w:type="pct"/>
            <w:vMerge/>
          </w:tcPr>
          <w:p w14:paraId="22B13257" w14:textId="77777777" w:rsidR="00D53B4A" w:rsidRPr="003E4B8C" w:rsidRDefault="00D53B4A" w:rsidP="006E0512">
            <w:pPr>
              <w:spacing w:after="0" w:line="300" w:lineRule="auto"/>
              <w:rPr>
                <w:rFonts w:ascii="Times New Roman" w:hAnsi="Times New Roman"/>
                <w:b/>
                <w:bCs/>
              </w:rPr>
            </w:pPr>
          </w:p>
        </w:tc>
      </w:tr>
      <w:tr w:rsidR="00D53B4A" w:rsidRPr="003E4B8C" w14:paraId="38A0674D" w14:textId="77777777" w:rsidTr="00D53B4A">
        <w:trPr>
          <w:trHeight w:val="20"/>
        </w:trPr>
        <w:tc>
          <w:tcPr>
            <w:tcW w:w="754" w:type="pct"/>
            <w:vMerge/>
          </w:tcPr>
          <w:p w14:paraId="23A7151D" w14:textId="77777777" w:rsidR="00D53B4A" w:rsidRDefault="00D53B4A" w:rsidP="006E0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2265" w:type="pct"/>
          </w:tcPr>
          <w:p w14:paraId="5BE1AE36" w14:textId="77777777" w:rsidR="00D53B4A" w:rsidRDefault="00D53B4A" w:rsidP="006E0512">
            <w:pPr>
              <w:spacing w:after="0" w:line="300" w:lineRule="auto"/>
              <w:rPr>
                <w:rFonts w:ascii="Times New Roman" w:hAnsi="Times New Roman"/>
                <w:bCs/>
                <w:sz w:val="24"/>
                <w:szCs w:val="24"/>
              </w:rPr>
            </w:pPr>
            <w:r>
              <w:rPr>
                <w:rFonts w:ascii="Times New Roman" w:hAnsi="Times New Roman"/>
                <w:sz w:val="24"/>
                <w:szCs w:val="24"/>
              </w:rPr>
              <w:t>Нормы и нормативы, их классификация и порядок расчета. Показатели экономической эффективности капитальных вложений в новую технику: коэффициент эффективности и срок окупаемости. Показатели использования материальных, трудовых и финансовых ресурсов.</w:t>
            </w:r>
          </w:p>
        </w:tc>
        <w:tc>
          <w:tcPr>
            <w:tcW w:w="706" w:type="pct"/>
            <w:vMerge/>
            <w:vAlign w:val="center"/>
          </w:tcPr>
          <w:p w14:paraId="7BE532B1" w14:textId="77777777" w:rsidR="00D53B4A" w:rsidRPr="003E4B8C" w:rsidRDefault="00D53B4A" w:rsidP="006E0512">
            <w:pPr>
              <w:spacing w:after="0" w:line="300" w:lineRule="auto"/>
              <w:rPr>
                <w:rFonts w:ascii="Times New Roman" w:hAnsi="Times New Roman"/>
                <w:b/>
                <w:bCs/>
              </w:rPr>
            </w:pPr>
          </w:p>
        </w:tc>
        <w:tc>
          <w:tcPr>
            <w:tcW w:w="698" w:type="pct"/>
            <w:vMerge/>
          </w:tcPr>
          <w:p w14:paraId="22D6B1C7"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216EF457" w14:textId="77777777" w:rsidR="00D53B4A" w:rsidRPr="003E4B8C" w:rsidRDefault="00D53B4A" w:rsidP="006E0512">
            <w:pPr>
              <w:spacing w:after="0" w:line="300" w:lineRule="auto"/>
              <w:rPr>
                <w:rFonts w:ascii="Times New Roman" w:hAnsi="Times New Roman"/>
                <w:b/>
                <w:bCs/>
              </w:rPr>
            </w:pPr>
          </w:p>
        </w:tc>
      </w:tr>
      <w:tr w:rsidR="00D53B4A" w:rsidRPr="003E4B8C" w14:paraId="5B8EF2AE" w14:textId="77777777" w:rsidTr="00D53B4A">
        <w:trPr>
          <w:trHeight w:val="20"/>
        </w:trPr>
        <w:tc>
          <w:tcPr>
            <w:tcW w:w="3019" w:type="pct"/>
            <w:gridSpan w:val="2"/>
          </w:tcPr>
          <w:p w14:paraId="7CA7C990" w14:textId="77777777" w:rsidR="00D53B4A" w:rsidRPr="00FC3A3B" w:rsidRDefault="00D53B4A" w:rsidP="006E0512">
            <w:pPr>
              <w:suppressAutoHyphens/>
              <w:spacing w:after="0" w:line="300" w:lineRule="auto"/>
              <w:rPr>
                <w:rFonts w:ascii="Times New Roman" w:hAnsi="Times New Roman"/>
                <w:b/>
                <w:sz w:val="24"/>
                <w:szCs w:val="24"/>
                <w:lang w:eastAsia="en-US"/>
              </w:rPr>
            </w:pPr>
            <w:r>
              <w:rPr>
                <w:rFonts w:ascii="Times New Roman" w:hAnsi="Times New Roman"/>
                <w:b/>
                <w:bCs/>
                <w:sz w:val="24"/>
                <w:szCs w:val="24"/>
                <w:lang w:eastAsia="en-US"/>
              </w:rPr>
              <w:t>Раздел 8. Особенности менеджмента и маркетинга в области профессиональной деятельности.</w:t>
            </w:r>
          </w:p>
        </w:tc>
        <w:tc>
          <w:tcPr>
            <w:tcW w:w="706" w:type="pct"/>
            <w:shd w:val="clear" w:color="auto" w:fill="DEEAF6" w:themeFill="accent1" w:themeFillTint="33"/>
            <w:vAlign w:val="center"/>
          </w:tcPr>
          <w:p w14:paraId="4BEC9C49"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4/4</w:t>
            </w:r>
          </w:p>
        </w:tc>
        <w:tc>
          <w:tcPr>
            <w:tcW w:w="698" w:type="pct"/>
            <w:shd w:val="clear" w:color="auto" w:fill="DEEAF6" w:themeFill="accent1" w:themeFillTint="33"/>
          </w:tcPr>
          <w:p w14:paraId="4F3489D7"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4/4</w:t>
            </w:r>
          </w:p>
        </w:tc>
        <w:tc>
          <w:tcPr>
            <w:tcW w:w="577" w:type="pct"/>
          </w:tcPr>
          <w:p w14:paraId="2D98D778" w14:textId="77777777" w:rsidR="00D53B4A" w:rsidRPr="003E4B8C" w:rsidRDefault="00D53B4A" w:rsidP="006E0512">
            <w:pPr>
              <w:spacing w:after="0" w:line="300" w:lineRule="auto"/>
              <w:rPr>
                <w:rFonts w:ascii="Times New Roman" w:hAnsi="Times New Roman"/>
                <w:b/>
                <w:bCs/>
              </w:rPr>
            </w:pPr>
          </w:p>
        </w:tc>
      </w:tr>
      <w:tr w:rsidR="00D53B4A" w:rsidRPr="003E4B8C" w14:paraId="0047902C" w14:textId="77777777" w:rsidTr="00D53B4A">
        <w:trPr>
          <w:trHeight w:val="20"/>
        </w:trPr>
        <w:tc>
          <w:tcPr>
            <w:tcW w:w="754" w:type="pct"/>
            <w:vMerge w:val="restart"/>
          </w:tcPr>
          <w:p w14:paraId="1600E01F" w14:textId="77777777" w:rsidR="00D53B4A" w:rsidRPr="00FC3A3B" w:rsidRDefault="00D53B4A" w:rsidP="006E0512">
            <w:pPr>
              <w:spacing w:after="0" w:line="300" w:lineRule="auto"/>
              <w:rPr>
                <w:rFonts w:ascii="Times New Roman" w:hAnsi="Times New Roman"/>
                <w:bCs/>
                <w:sz w:val="24"/>
                <w:szCs w:val="24"/>
              </w:rPr>
            </w:pPr>
            <w:r>
              <w:rPr>
                <w:rFonts w:ascii="Times New Roman" w:hAnsi="Times New Roman"/>
                <w:b/>
                <w:bCs/>
                <w:sz w:val="24"/>
                <w:szCs w:val="24"/>
              </w:rPr>
              <w:t xml:space="preserve">Тема 8.1 </w:t>
            </w:r>
            <w:r w:rsidRPr="008B7A8D">
              <w:rPr>
                <w:rFonts w:ascii="Times New Roman" w:hAnsi="Times New Roman"/>
                <w:b/>
                <w:bCs/>
                <w:sz w:val="24"/>
                <w:szCs w:val="24"/>
              </w:rPr>
              <w:t>Основы менеджмента и маркетинга</w:t>
            </w:r>
          </w:p>
          <w:p w14:paraId="3AA2AFBF" w14:textId="77777777" w:rsidR="00D53B4A" w:rsidRPr="003E4B8C" w:rsidRDefault="00D53B4A" w:rsidP="006E0512">
            <w:pPr>
              <w:spacing w:after="0" w:line="300" w:lineRule="auto"/>
              <w:rPr>
                <w:rFonts w:ascii="Times New Roman" w:hAnsi="Times New Roman"/>
                <w:b/>
                <w:bCs/>
              </w:rPr>
            </w:pPr>
          </w:p>
        </w:tc>
        <w:tc>
          <w:tcPr>
            <w:tcW w:w="2265" w:type="pct"/>
          </w:tcPr>
          <w:p w14:paraId="0E3D0BDB" w14:textId="77777777" w:rsidR="00D53B4A" w:rsidRDefault="00D53B4A" w:rsidP="006E0512">
            <w:pPr>
              <w:spacing w:after="0" w:line="300" w:lineRule="auto"/>
              <w:rPr>
                <w:rFonts w:ascii="Times New Roman" w:hAnsi="Times New Roman"/>
                <w:bCs/>
                <w:sz w:val="24"/>
                <w:szCs w:val="24"/>
              </w:rPr>
            </w:pPr>
            <w:r w:rsidRPr="003E4B8C">
              <w:rPr>
                <w:rFonts w:ascii="Times New Roman" w:hAnsi="Times New Roman"/>
                <w:b/>
                <w:bCs/>
              </w:rPr>
              <w:t>Содержание учебного материала</w:t>
            </w:r>
          </w:p>
        </w:tc>
        <w:tc>
          <w:tcPr>
            <w:tcW w:w="706" w:type="pct"/>
            <w:shd w:val="clear" w:color="auto" w:fill="DEEAF6" w:themeFill="accent1" w:themeFillTint="33"/>
            <w:vAlign w:val="center"/>
          </w:tcPr>
          <w:p w14:paraId="56FC7F63" w14:textId="77777777" w:rsidR="00D53B4A" w:rsidRPr="003E4B8C" w:rsidRDefault="00D53B4A" w:rsidP="006E0512">
            <w:pPr>
              <w:spacing w:after="0" w:line="300" w:lineRule="auto"/>
              <w:jc w:val="center"/>
              <w:rPr>
                <w:rFonts w:ascii="Times New Roman" w:hAnsi="Times New Roman"/>
                <w:b/>
                <w:bCs/>
              </w:rPr>
            </w:pPr>
            <w:r>
              <w:rPr>
                <w:rFonts w:ascii="Times New Roman" w:hAnsi="Times New Roman"/>
                <w:b/>
                <w:bCs/>
              </w:rPr>
              <w:t>4</w:t>
            </w:r>
          </w:p>
        </w:tc>
        <w:tc>
          <w:tcPr>
            <w:tcW w:w="698" w:type="pct"/>
            <w:shd w:val="clear" w:color="auto" w:fill="DEEAF6" w:themeFill="accent1" w:themeFillTint="33"/>
          </w:tcPr>
          <w:p w14:paraId="2FAFE6F6" w14:textId="77777777" w:rsidR="00D53B4A" w:rsidRPr="00537AEF" w:rsidRDefault="00D53B4A" w:rsidP="006E0512">
            <w:pPr>
              <w:spacing w:after="0" w:line="300" w:lineRule="auto"/>
              <w:jc w:val="center"/>
              <w:rPr>
                <w:rFonts w:ascii="Times New Roman" w:hAnsi="Times New Roman"/>
                <w:b/>
                <w:bCs/>
              </w:rPr>
            </w:pPr>
            <w:r>
              <w:rPr>
                <w:rFonts w:ascii="Times New Roman" w:hAnsi="Times New Roman"/>
                <w:b/>
                <w:bCs/>
              </w:rPr>
              <w:t>4</w:t>
            </w:r>
          </w:p>
        </w:tc>
        <w:tc>
          <w:tcPr>
            <w:tcW w:w="577" w:type="pct"/>
            <w:vMerge w:val="restart"/>
          </w:tcPr>
          <w:p w14:paraId="0A3C37B9" w14:textId="77777777" w:rsidR="00D53B4A" w:rsidRPr="00A1464D" w:rsidRDefault="00D53B4A" w:rsidP="006E0512">
            <w:pPr>
              <w:spacing w:after="0" w:line="300" w:lineRule="auto"/>
              <w:rPr>
                <w:rFonts w:ascii="Times New Roman" w:hAnsi="Times New Roman"/>
                <w:bCs/>
                <w:i/>
                <w:iCs/>
              </w:rPr>
            </w:pPr>
            <w:r w:rsidRPr="00A1464D">
              <w:rPr>
                <w:rFonts w:ascii="Times New Roman" w:hAnsi="Times New Roman"/>
                <w:bCs/>
                <w:i/>
                <w:iCs/>
              </w:rPr>
              <w:t>ОК 1-11</w:t>
            </w:r>
          </w:p>
          <w:p w14:paraId="43326B34" w14:textId="77777777" w:rsidR="00D53B4A" w:rsidRPr="003E4B8C" w:rsidRDefault="00D53B4A" w:rsidP="006E0512">
            <w:pPr>
              <w:spacing w:after="0" w:line="300" w:lineRule="auto"/>
              <w:rPr>
                <w:rFonts w:ascii="Times New Roman" w:hAnsi="Times New Roman"/>
                <w:b/>
                <w:bCs/>
              </w:rPr>
            </w:pPr>
            <w:r w:rsidRPr="00A1464D">
              <w:rPr>
                <w:rFonts w:ascii="Times New Roman" w:hAnsi="Times New Roman"/>
                <w:bCs/>
                <w:i/>
                <w:iCs/>
              </w:rPr>
              <w:t xml:space="preserve">ПК 1.1 - 1.4, 2.1 - 2.4, 3.1 - 3.3, </w:t>
            </w:r>
            <w:r w:rsidRPr="00A1464D">
              <w:rPr>
                <w:rFonts w:ascii="Times New Roman" w:hAnsi="Times New Roman"/>
                <w:bCs/>
                <w:i/>
                <w:iCs/>
              </w:rPr>
              <w:lastRenderedPageBreak/>
              <w:t xml:space="preserve">4.1 - 4.3, 5.1 - 5.4, </w:t>
            </w:r>
            <w:r w:rsidRPr="00A1464D">
              <w:rPr>
                <w:rFonts w:ascii="Times New Roman" w:hAnsi="Times New Roman"/>
                <w:i/>
              </w:rPr>
              <w:t>6.1-6.4</w:t>
            </w:r>
          </w:p>
        </w:tc>
      </w:tr>
      <w:tr w:rsidR="00D53B4A" w:rsidRPr="003E4B8C" w14:paraId="42944D2B" w14:textId="77777777" w:rsidTr="00D53B4A">
        <w:trPr>
          <w:trHeight w:val="20"/>
        </w:trPr>
        <w:tc>
          <w:tcPr>
            <w:tcW w:w="754" w:type="pct"/>
            <w:vMerge/>
          </w:tcPr>
          <w:p w14:paraId="54729923" w14:textId="77777777" w:rsidR="00D53B4A" w:rsidRDefault="00D53B4A" w:rsidP="006E0512">
            <w:pPr>
              <w:spacing w:after="0" w:line="300" w:lineRule="auto"/>
              <w:rPr>
                <w:rFonts w:ascii="Times New Roman" w:hAnsi="Times New Roman"/>
                <w:b/>
                <w:bCs/>
                <w:sz w:val="24"/>
                <w:szCs w:val="24"/>
              </w:rPr>
            </w:pPr>
          </w:p>
        </w:tc>
        <w:tc>
          <w:tcPr>
            <w:tcW w:w="2265" w:type="pct"/>
          </w:tcPr>
          <w:p w14:paraId="4B69B38D" w14:textId="77777777" w:rsidR="00D53B4A" w:rsidRPr="003E4B8C" w:rsidRDefault="00D53B4A" w:rsidP="006E0512">
            <w:pPr>
              <w:spacing w:after="0" w:line="300" w:lineRule="auto"/>
              <w:rPr>
                <w:rFonts w:ascii="Times New Roman" w:hAnsi="Times New Roman"/>
                <w:b/>
                <w:bCs/>
              </w:rPr>
            </w:pPr>
            <w:r>
              <w:rPr>
                <w:rFonts w:ascii="Times New Roman" w:hAnsi="Times New Roman"/>
                <w:bCs/>
                <w:sz w:val="24"/>
                <w:szCs w:val="24"/>
              </w:rPr>
              <w:t>История возникновения менеджмента. Цели и задачи менеджмента. Виды менеджмента. Основные функции: планирование, организация, мотивация и контроль.</w:t>
            </w:r>
          </w:p>
        </w:tc>
        <w:tc>
          <w:tcPr>
            <w:tcW w:w="706" w:type="pct"/>
            <w:vMerge w:val="restart"/>
            <w:vAlign w:val="center"/>
          </w:tcPr>
          <w:p w14:paraId="3119F64D" w14:textId="77777777" w:rsidR="008A6393" w:rsidRDefault="008A6393" w:rsidP="006E0512">
            <w:pPr>
              <w:spacing w:after="0" w:line="300" w:lineRule="auto"/>
              <w:jc w:val="center"/>
              <w:rPr>
                <w:rFonts w:ascii="Times New Roman" w:hAnsi="Times New Roman"/>
                <w:bCs/>
              </w:rPr>
            </w:pPr>
          </w:p>
          <w:p w14:paraId="4C0AA5CA" w14:textId="77777777" w:rsidR="008A6393" w:rsidRDefault="008A6393" w:rsidP="006E0512">
            <w:pPr>
              <w:spacing w:after="0" w:line="300" w:lineRule="auto"/>
              <w:jc w:val="center"/>
              <w:rPr>
                <w:rFonts w:ascii="Times New Roman" w:hAnsi="Times New Roman"/>
                <w:bCs/>
              </w:rPr>
            </w:pPr>
          </w:p>
          <w:p w14:paraId="4F870A9A" w14:textId="77777777" w:rsidR="008A6393" w:rsidRDefault="008A6393" w:rsidP="006E0512">
            <w:pPr>
              <w:spacing w:after="0" w:line="300" w:lineRule="auto"/>
              <w:jc w:val="center"/>
              <w:rPr>
                <w:rFonts w:ascii="Times New Roman" w:hAnsi="Times New Roman"/>
                <w:bCs/>
              </w:rPr>
            </w:pPr>
          </w:p>
          <w:p w14:paraId="0AAE9615" w14:textId="77777777" w:rsidR="008A6393" w:rsidRDefault="008A6393" w:rsidP="006E0512">
            <w:pPr>
              <w:spacing w:after="0" w:line="300" w:lineRule="auto"/>
              <w:jc w:val="center"/>
              <w:rPr>
                <w:rFonts w:ascii="Times New Roman" w:hAnsi="Times New Roman"/>
                <w:bCs/>
              </w:rPr>
            </w:pPr>
          </w:p>
          <w:p w14:paraId="66C058D3" w14:textId="77777777" w:rsidR="008A6393" w:rsidRDefault="008A6393" w:rsidP="006E0512">
            <w:pPr>
              <w:spacing w:after="0" w:line="300" w:lineRule="auto"/>
              <w:jc w:val="center"/>
              <w:rPr>
                <w:rFonts w:ascii="Times New Roman" w:hAnsi="Times New Roman"/>
                <w:bCs/>
              </w:rPr>
            </w:pPr>
          </w:p>
          <w:p w14:paraId="7C1C9581" w14:textId="77777777" w:rsidR="008A6393" w:rsidRDefault="008A6393" w:rsidP="006E0512">
            <w:pPr>
              <w:spacing w:after="0" w:line="300" w:lineRule="auto"/>
              <w:jc w:val="center"/>
              <w:rPr>
                <w:rFonts w:ascii="Times New Roman" w:hAnsi="Times New Roman"/>
                <w:bCs/>
              </w:rPr>
            </w:pPr>
          </w:p>
          <w:p w14:paraId="6FA0638E" w14:textId="77777777" w:rsidR="00D53B4A" w:rsidRPr="00054EB7" w:rsidRDefault="00D53B4A" w:rsidP="006E0512">
            <w:pPr>
              <w:spacing w:after="0" w:line="300" w:lineRule="auto"/>
              <w:jc w:val="center"/>
              <w:rPr>
                <w:rFonts w:ascii="Times New Roman" w:hAnsi="Times New Roman"/>
                <w:bCs/>
              </w:rPr>
            </w:pPr>
            <w:r w:rsidRPr="00054EB7">
              <w:rPr>
                <w:rFonts w:ascii="Times New Roman" w:hAnsi="Times New Roman"/>
                <w:bCs/>
              </w:rPr>
              <w:t>4</w:t>
            </w:r>
          </w:p>
        </w:tc>
        <w:tc>
          <w:tcPr>
            <w:tcW w:w="698" w:type="pct"/>
            <w:vMerge w:val="restart"/>
          </w:tcPr>
          <w:p w14:paraId="77183BCA" w14:textId="77777777" w:rsidR="00D53B4A" w:rsidRDefault="00D53B4A" w:rsidP="006E0512">
            <w:pPr>
              <w:spacing w:after="0" w:line="300" w:lineRule="auto"/>
              <w:jc w:val="center"/>
              <w:rPr>
                <w:rFonts w:ascii="Times New Roman" w:hAnsi="Times New Roman"/>
                <w:b/>
                <w:bCs/>
              </w:rPr>
            </w:pPr>
          </w:p>
          <w:p w14:paraId="77BAA24D" w14:textId="77777777" w:rsidR="00D53B4A" w:rsidRDefault="00D53B4A" w:rsidP="006E0512">
            <w:pPr>
              <w:spacing w:after="0" w:line="300" w:lineRule="auto"/>
              <w:jc w:val="center"/>
              <w:rPr>
                <w:rFonts w:ascii="Times New Roman" w:hAnsi="Times New Roman"/>
                <w:b/>
                <w:bCs/>
              </w:rPr>
            </w:pPr>
          </w:p>
          <w:p w14:paraId="4DF14FCB" w14:textId="77777777" w:rsidR="00D53B4A" w:rsidRDefault="00D53B4A" w:rsidP="006E0512">
            <w:pPr>
              <w:spacing w:after="0" w:line="300" w:lineRule="auto"/>
              <w:jc w:val="center"/>
              <w:rPr>
                <w:rFonts w:ascii="Times New Roman" w:hAnsi="Times New Roman"/>
                <w:b/>
                <w:bCs/>
              </w:rPr>
            </w:pPr>
          </w:p>
          <w:p w14:paraId="3D8F0746" w14:textId="77777777" w:rsidR="00D53B4A" w:rsidRDefault="00D53B4A" w:rsidP="006E0512">
            <w:pPr>
              <w:spacing w:after="0" w:line="300" w:lineRule="auto"/>
              <w:jc w:val="center"/>
              <w:rPr>
                <w:rFonts w:ascii="Times New Roman" w:hAnsi="Times New Roman"/>
                <w:b/>
                <w:bCs/>
              </w:rPr>
            </w:pPr>
          </w:p>
          <w:p w14:paraId="3316CAD1" w14:textId="77777777" w:rsidR="00D53B4A" w:rsidRDefault="00D53B4A" w:rsidP="006E0512">
            <w:pPr>
              <w:spacing w:after="0" w:line="300" w:lineRule="auto"/>
              <w:jc w:val="center"/>
              <w:rPr>
                <w:rFonts w:ascii="Times New Roman" w:hAnsi="Times New Roman"/>
                <w:b/>
                <w:bCs/>
              </w:rPr>
            </w:pPr>
          </w:p>
          <w:p w14:paraId="0C6F8B39" w14:textId="77777777" w:rsidR="00D53B4A" w:rsidRDefault="00D53B4A" w:rsidP="006E0512">
            <w:pPr>
              <w:spacing w:after="0" w:line="300" w:lineRule="auto"/>
              <w:jc w:val="center"/>
              <w:rPr>
                <w:rFonts w:ascii="Times New Roman" w:hAnsi="Times New Roman"/>
                <w:b/>
                <w:bCs/>
              </w:rPr>
            </w:pPr>
          </w:p>
          <w:p w14:paraId="2E3CAE46" w14:textId="77777777" w:rsidR="00D53B4A" w:rsidRDefault="00D53B4A" w:rsidP="006E0512">
            <w:pPr>
              <w:spacing w:after="0" w:line="300" w:lineRule="auto"/>
              <w:jc w:val="center"/>
              <w:rPr>
                <w:rFonts w:ascii="Times New Roman" w:hAnsi="Times New Roman"/>
                <w:b/>
                <w:bCs/>
              </w:rPr>
            </w:pPr>
          </w:p>
          <w:p w14:paraId="68F67F7B" w14:textId="77777777" w:rsidR="00D53B4A" w:rsidRPr="00A1464D" w:rsidRDefault="00D53B4A" w:rsidP="006E0512">
            <w:pPr>
              <w:spacing w:after="0" w:line="300" w:lineRule="auto"/>
              <w:jc w:val="center"/>
              <w:rPr>
                <w:rFonts w:ascii="Times New Roman" w:hAnsi="Times New Roman"/>
                <w:bCs/>
              </w:rPr>
            </w:pPr>
            <w:r w:rsidRPr="00A1464D">
              <w:rPr>
                <w:rFonts w:ascii="Times New Roman" w:hAnsi="Times New Roman"/>
                <w:bCs/>
              </w:rPr>
              <w:t>4</w:t>
            </w:r>
          </w:p>
        </w:tc>
        <w:tc>
          <w:tcPr>
            <w:tcW w:w="577" w:type="pct"/>
            <w:vMerge/>
          </w:tcPr>
          <w:p w14:paraId="53857989" w14:textId="77777777" w:rsidR="00D53B4A" w:rsidRPr="003E4B8C" w:rsidRDefault="00D53B4A" w:rsidP="006E0512">
            <w:pPr>
              <w:spacing w:after="0" w:line="300" w:lineRule="auto"/>
              <w:rPr>
                <w:rFonts w:ascii="Times New Roman" w:hAnsi="Times New Roman"/>
                <w:b/>
                <w:bCs/>
              </w:rPr>
            </w:pPr>
          </w:p>
        </w:tc>
      </w:tr>
      <w:tr w:rsidR="00D53B4A" w:rsidRPr="003E4B8C" w14:paraId="6D83AA04" w14:textId="77777777" w:rsidTr="00D53B4A">
        <w:trPr>
          <w:trHeight w:val="20"/>
        </w:trPr>
        <w:tc>
          <w:tcPr>
            <w:tcW w:w="754" w:type="pct"/>
            <w:vMerge/>
          </w:tcPr>
          <w:p w14:paraId="4E6140A3" w14:textId="77777777" w:rsidR="00D53B4A" w:rsidRDefault="00D53B4A" w:rsidP="006E0512">
            <w:pPr>
              <w:spacing w:after="0" w:line="300" w:lineRule="auto"/>
              <w:rPr>
                <w:rFonts w:ascii="Times New Roman" w:hAnsi="Times New Roman"/>
                <w:b/>
                <w:bCs/>
                <w:sz w:val="24"/>
                <w:szCs w:val="24"/>
              </w:rPr>
            </w:pPr>
          </w:p>
        </w:tc>
        <w:tc>
          <w:tcPr>
            <w:tcW w:w="2265" w:type="pct"/>
          </w:tcPr>
          <w:p w14:paraId="03F99B23" w14:textId="77777777" w:rsidR="00D53B4A" w:rsidRPr="003E4B8C" w:rsidRDefault="00D53B4A" w:rsidP="006E0512">
            <w:pPr>
              <w:spacing w:after="0" w:line="300" w:lineRule="auto"/>
              <w:rPr>
                <w:rFonts w:ascii="Times New Roman" w:hAnsi="Times New Roman"/>
                <w:b/>
                <w:bCs/>
              </w:rPr>
            </w:pPr>
            <w:r>
              <w:rPr>
                <w:rFonts w:ascii="Times New Roman" w:hAnsi="Times New Roman"/>
                <w:bCs/>
                <w:sz w:val="24"/>
                <w:szCs w:val="24"/>
              </w:rPr>
              <w:t>Организационная структура предприятия. Принципы её проектирования. Виды организационных структур предприятия. Основы организации работы коллектива.</w:t>
            </w:r>
          </w:p>
        </w:tc>
        <w:tc>
          <w:tcPr>
            <w:tcW w:w="706" w:type="pct"/>
            <w:vMerge/>
            <w:vAlign w:val="center"/>
          </w:tcPr>
          <w:p w14:paraId="19C1531A" w14:textId="77777777" w:rsidR="00D53B4A" w:rsidRPr="003E4B8C" w:rsidRDefault="00D53B4A" w:rsidP="006E0512">
            <w:pPr>
              <w:spacing w:after="0" w:line="300" w:lineRule="auto"/>
              <w:rPr>
                <w:rFonts w:ascii="Times New Roman" w:hAnsi="Times New Roman"/>
                <w:b/>
                <w:bCs/>
              </w:rPr>
            </w:pPr>
          </w:p>
        </w:tc>
        <w:tc>
          <w:tcPr>
            <w:tcW w:w="698" w:type="pct"/>
            <w:vMerge/>
          </w:tcPr>
          <w:p w14:paraId="289DC791"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47FDC537" w14:textId="77777777" w:rsidR="00D53B4A" w:rsidRPr="003E4B8C" w:rsidRDefault="00D53B4A" w:rsidP="006E0512">
            <w:pPr>
              <w:spacing w:after="0" w:line="300" w:lineRule="auto"/>
              <w:rPr>
                <w:rFonts w:ascii="Times New Roman" w:hAnsi="Times New Roman"/>
                <w:b/>
                <w:bCs/>
              </w:rPr>
            </w:pPr>
          </w:p>
        </w:tc>
      </w:tr>
      <w:tr w:rsidR="00D53B4A" w:rsidRPr="003E4B8C" w14:paraId="14139035" w14:textId="77777777" w:rsidTr="00D53B4A">
        <w:trPr>
          <w:trHeight w:val="20"/>
        </w:trPr>
        <w:tc>
          <w:tcPr>
            <w:tcW w:w="754" w:type="pct"/>
            <w:vMerge/>
          </w:tcPr>
          <w:p w14:paraId="6F1E4FE4" w14:textId="77777777" w:rsidR="00D53B4A" w:rsidRDefault="00D53B4A" w:rsidP="006E0512">
            <w:pPr>
              <w:spacing w:after="0" w:line="300" w:lineRule="auto"/>
              <w:rPr>
                <w:rFonts w:ascii="Times New Roman" w:hAnsi="Times New Roman"/>
                <w:b/>
                <w:bCs/>
                <w:sz w:val="24"/>
                <w:szCs w:val="24"/>
              </w:rPr>
            </w:pPr>
          </w:p>
        </w:tc>
        <w:tc>
          <w:tcPr>
            <w:tcW w:w="2265" w:type="pct"/>
          </w:tcPr>
          <w:p w14:paraId="78EBC227" w14:textId="77777777" w:rsidR="00D53B4A" w:rsidRPr="003E4B8C" w:rsidRDefault="00D53B4A" w:rsidP="006E0512">
            <w:pPr>
              <w:spacing w:after="0" w:line="300" w:lineRule="auto"/>
              <w:rPr>
                <w:rFonts w:ascii="Times New Roman" w:hAnsi="Times New Roman"/>
                <w:b/>
                <w:bCs/>
              </w:rPr>
            </w:pPr>
            <w:r>
              <w:rPr>
                <w:rFonts w:ascii="Times New Roman" w:hAnsi="Times New Roman"/>
                <w:sz w:val="24"/>
                <w:szCs w:val="24"/>
              </w:rPr>
              <w:t>Деловое общение, его характеристика. Правила ведения   бесед и совещаний.</w:t>
            </w:r>
            <w:r>
              <w:rPr>
                <w:rFonts w:ascii="Times New Roman" w:hAnsi="Times New Roman"/>
                <w:bCs/>
                <w:sz w:val="24"/>
                <w:szCs w:val="24"/>
              </w:rPr>
              <w:t xml:space="preserve"> Формы делового общения. Этапы делового общения. Подходы в проведении деловых переговоров.</w:t>
            </w:r>
          </w:p>
        </w:tc>
        <w:tc>
          <w:tcPr>
            <w:tcW w:w="706" w:type="pct"/>
            <w:vMerge/>
            <w:vAlign w:val="center"/>
          </w:tcPr>
          <w:p w14:paraId="07845AC4" w14:textId="77777777" w:rsidR="00D53B4A" w:rsidRPr="003E4B8C" w:rsidRDefault="00D53B4A" w:rsidP="006E0512">
            <w:pPr>
              <w:spacing w:after="0" w:line="300" w:lineRule="auto"/>
              <w:rPr>
                <w:rFonts w:ascii="Times New Roman" w:hAnsi="Times New Roman"/>
                <w:b/>
                <w:bCs/>
              </w:rPr>
            </w:pPr>
          </w:p>
        </w:tc>
        <w:tc>
          <w:tcPr>
            <w:tcW w:w="698" w:type="pct"/>
            <w:vMerge/>
          </w:tcPr>
          <w:p w14:paraId="7B9AC9C5"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7C3B9016" w14:textId="77777777" w:rsidR="00D53B4A" w:rsidRPr="003E4B8C" w:rsidRDefault="00D53B4A" w:rsidP="006E0512">
            <w:pPr>
              <w:spacing w:after="0" w:line="300" w:lineRule="auto"/>
              <w:rPr>
                <w:rFonts w:ascii="Times New Roman" w:hAnsi="Times New Roman"/>
                <w:b/>
                <w:bCs/>
              </w:rPr>
            </w:pPr>
          </w:p>
        </w:tc>
      </w:tr>
      <w:tr w:rsidR="00D53B4A" w:rsidRPr="003E4B8C" w14:paraId="6A0E21B0" w14:textId="77777777" w:rsidTr="00D53B4A">
        <w:trPr>
          <w:trHeight w:val="20"/>
        </w:trPr>
        <w:tc>
          <w:tcPr>
            <w:tcW w:w="754" w:type="pct"/>
            <w:vMerge/>
          </w:tcPr>
          <w:p w14:paraId="4D90109A" w14:textId="77777777" w:rsidR="00D53B4A" w:rsidRPr="003E4B8C" w:rsidRDefault="00D53B4A" w:rsidP="006E0512">
            <w:pPr>
              <w:spacing w:after="0" w:line="300" w:lineRule="auto"/>
              <w:rPr>
                <w:rFonts w:ascii="Times New Roman" w:hAnsi="Times New Roman"/>
                <w:b/>
                <w:bCs/>
              </w:rPr>
            </w:pPr>
          </w:p>
        </w:tc>
        <w:tc>
          <w:tcPr>
            <w:tcW w:w="2265" w:type="pct"/>
          </w:tcPr>
          <w:p w14:paraId="2AD9CB7F" w14:textId="77777777" w:rsidR="00D53B4A" w:rsidRDefault="00D53B4A" w:rsidP="006E0512">
            <w:pPr>
              <w:spacing w:after="0" w:line="300" w:lineRule="auto"/>
              <w:rPr>
                <w:rFonts w:ascii="Times New Roman" w:hAnsi="Times New Roman"/>
                <w:bCs/>
                <w:sz w:val="24"/>
                <w:szCs w:val="24"/>
              </w:rPr>
            </w:pPr>
            <w:r>
              <w:rPr>
                <w:rFonts w:ascii="Times New Roman" w:hAnsi="Times New Roman"/>
                <w:sz w:val="24"/>
                <w:szCs w:val="24"/>
              </w:rPr>
              <w:t>Предмет, цели и задачи маркетинга. Сферы применения маркетинга. Основные понятия в маркетинге. Оценка состояния спроса. Эластичность спроса. Понятие сегментирования рынка. Конкуренция и конкурентная среда. Критерии оценки конкурентоспособности. Основы логистики.</w:t>
            </w:r>
          </w:p>
        </w:tc>
        <w:tc>
          <w:tcPr>
            <w:tcW w:w="706" w:type="pct"/>
            <w:vMerge/>
            <w:vAlign w:val="center"/>
          </w:tcPr>
          <w:p w14:paraId="0060A207" w14:textId="77777777" w:rsidR="00D53B4A" w:rsidRPr="003E4B8C" w:rsidRDefault="00D53B4A" w:rsidP="006E0512">
            <w:pPr>
              <w:spacing w:after="0" w:line="300" w:lineRule="auto"/>
              <w:rPr>
                <w:rFonts w:ascii="Times New Roman" w:hAnsi="Times New Roman"/>
                <w:b/>
                <w:bCs/>
              </w:rPr>
            </w:pPr>
          </w:p>
        </w:tc>
        <w:tc>
          <w:tcPr>
            <w:tcW w:w="698" w:type="pct"/>
            <w:vMerge/>
          </w:tcPr>
          <w:p w14:paraId="1634A6AF" w14:textId="77777777" w:rsidR="00D53B4A" w:rsidRPr="003E4B8C" w:rsidRDefault="00D53B4A" w:rsidP="006E0512">
            <w:pPr>
              <w:spacing w:after="0" w:line="300" w:lineRule="auto"/>
              <w:jc w:val="center"/>
              <w:rPr>
                <w:rFonts w:ascii="Times New Roman" w:hAnsi="Times New Roman"/>
                <w:b/>
                <w:bCs/>
              </w:rPr>
            </w:pPr>
          </w:p>
        </w:tc>
        <w:tc>
          <w:tcPr>
            <w:tcW w:w="577" w:type="pct"/>
            <w:vMerge/>
          </w:tcPr>
          <w:p w14:paraId="7CEB4DA1" w14:textId="77777777" w:rsidR="00D53B4A" w:rsidRPr="003E4B8C" w:rsidRDefault="00D53B4A" w:rsidP="006E0512">
            <w:pPr>
              <w:spacing w:after="0" w:line="300" w:lineRule="auto"/>
              <w:rPr>
                <w:rFonts w:ascii="Times New Roman" w:hAnsi="Times New Roman"/>
                <w:b/>
                <w:bCs/>
              </w:rPr>
            </w:pPr>
          </w:p>
        </w:tc>
      </w:tr>
      <w:tr w:rsidR="00D53B4A" w:rsidRPr="003E4B8C" w14:paraId="07832D58" w14:textId="77777777" w:rsidTr="00D53B4A">
        <w:tc>
          <w:tcPr>
            <w:tcW w:w="3019" w:type="pct"/>
            <w:gridSpan w:val="2"/>
          </w:tcPr>
          <w:p w14:paraId="3B2F4743" w14:textId="77777777" w:rsidR="00D53B4A" w:rsidRPr="003E4B8C" w:rsidRDefault="00D53B4A" w:rsidP="006E0512">
            <w:pPr>
              <w:suppressAutoHyphens/>
              <w:spacing w:after="0" w:line="300" w:lineRule="auto"/>
              <w:rPr>
                <w:rFonts w:ascii="Times New Roman" w:hAnsi="Times New Roman"/>
                <w:b/>
              </w:rPr>
            </w:pPr>
            <w:r w:rsidRPr="003E4B8C">
              <w:rPr>
                <w:rFonts w:ascii="Times New Roman" w:hAnsi="Times New Roman"/>
                <w:b/>
              </w:rPr>
              <w:t>Промежуточная аттестация</w:t>
            </w:r>
            <w:r>
              <w:rPr>
                <w:rStyle w:val="ab"/>
                <w:iCs/>
              </w:rPr>
              <w:footnoteReference w:id="72"/>
            </w:r>
          </w:p>
        </w:tc>
        <w:tc>
          <w:tcPr>
            <w:tcW w:w="706" w:type="pct"/>
            <w:vAlign w:val="center"/>
          </w:tcPr>
          <w:p w14:paraId="1FCDA584" w14:textId="77777777" w:rsidR="00D53B4A" w:rsidRPr="003E4B8C" w:rsidRDefault="00D53B4A" w:rsidP="006E0512">
            <w:pPr>
              <w:spacing w:after="0" w:line="300" w:lineRule="auto"/>
              <w:jc w:val="center"/>
              <w:rPr>
                <w:rFonts w:ascii="Times New Roman" w:hAnsi="Times New Roman"/>
                <w:b/>
                <w:i/>
              </w:rPr>
            </w:pPr>
            <w:r>
              <w:rPr>
                <w:rFonts w:ascii="Times New Roman" w:hAnsi="Times New Roman"/>
                <w:b/>
                <w:i/>
              </w:rPr>
              <w:t>2</w:t>
            </w:r>
          </w:p>
        </w:tc>
        <w:tc>
          <w:tcPr>
            <w:tcW w:w="698" w:type="pct"/>
          </w:tcPr>
          <w:p w14:paraId="2F537A11" w14:textId="77777777" w:rsidR="00D53B4A" w:rsidRPr="003E4B8C" w:rsidRDefault="00D53B4A" w:rsidP="006E0512">
            <w:pPr>
              <w:spacing w:after="0" w:line="300" w:lineRule="auto"/>
              <w:jc w:val="center"/>
              <w:rPr>
                <w:rFonts w:ascii="Times New Roman" w:hAnsi="Times New Roman"/>
                <w:b/>
                <w:i/>
              </w:rPr>
            </w:pPr>
            <w:r>
              <w:rPr>
                <w:rFonts w:ascii="Times New Roman" w:hAnsi="Times New Roman"/>
                <w:b/>
                <w:i/>
              </w:rPr>
              <w:t>2</w:t>
            </w:r>
          </w:p>
        </w:tc>
        <w:tc>
          <w:tcPr>
            <w:tcW w:w="577" w:type="pct"/>
          </w:tcPr>
          <w:p w14:paraId="307EB219" w14:textId="77777777" w:rsidR="00D53B4A" w:rsidRPr="003E4B8C" w:rsidRDefault="00D53B4A" w:rsidP="006E0512">
            <w:pPr>
              <w:spacing w:after="0" w:line="300" w:lineRule="auto"/>
              <w:rPr>
                <w:rFonts w:ascii="Times New Roman" w:hAnsi="Times New Roman"/>
                <w:b/>
                <w:i/>
              </w:rPr>
            </w:pPr>
          </w:p>
        </w:tc>
      </w:tr>
      <w:tr w:rsidR="00D53B4A" w:rsidRPr="003E4B8C" w14:paraId="2C62F470" w14:textId="77777777" w:rsidTr="00D53B4A">
        <w:trPr>
          <w:trHeight w:val="20"/>
        </w:trPr>
        <w:tc>
          <w:tcPr>
            <w:tcW w:w="3019" w:type="pct"/>
            <w:gridSpan w:val="2"/>
          </w:tcPr>
          <w:p w14:paraId="4E6F4EA7" w14:textId="77777777" w:rsidR="00D53B4A" w:rsidRPr="003E4B8C" w:rsidRDefault="00D53B4A" w:rsidP="006E0512">
            <w:pPr>
              <w:spacing w:after="0" w:line="300" w:lineRule="auto"/>
              <w:rPr>
                <w:rFonts w:ascii="Times New Roman" w:hAnsi="Times New Roman"/>
                <w:b/>
                <w:bCs/>
              </w:rPr>
            </w:pPr>
            <w:r w:rsidRPr="003E4B8C">
              <w:rPr>
                <w:rFonts w:ascii="Times New Roman" w:hAnsi="Times New Roman"/>
                <w:b/>
                <w:bCs/>
              </w:rPr>
              <w:t>Всего:</w:t>
            </w:r>
          </w:p>
        </w:tc>
        <w:tc>
          <w:tcPr>
            <w:tcW w:w="706" w:type="pct"/>
            <w:vAlign w:val="center"/>
          </w:tcPr>
          <w:p w14:paraId="1F2933A9" w14:textId="77777777" w:rsidR="00D53B4A" w:rsidRPr="003E4B8C" w:rsidRDefault="00D53B4A" w:rsidP="006E0512">
            <w:pPr>
              <w:spacing w:after="0" w:line="300" w:lineRule="auto"/>
              <w:jc w:val="center"/>
              <w:rPr>
                <w:rFonts w:ascii="Times New Roman" w:hAnsi="Times New Roman"/>
                <w:b/>
                <w:bCs/>
                <w:i/>
              </w:rPr>
            </w:pPr>
            <w:r>
              <w:rPr>
                <w:rFonts w:ascii="Times New Roman" w:hAnsi="Times New Roman"/>
                <w:b/>
                <w:bCs/>
                <w:i/>
              </w:rPr>
              <w:t>48</w:t>
            </w:r>
          </w:p>
        </w:tc>
        <w:tc>
          <w:tcPr>
            <w:tcW w:w="698" w:type="pct"/>
          </w:tcPr>
          <w:p w14:paraId="0AAFAFD1" w14:textId="77777777" w:rsidR="00D53B4A" w:rsidRPr="003E4B8C" w:rsidRDefault="00D53B4A" w:rsidP="006E0512">
            <w:pPr>
              <w:spacing w:after="0" w:line="300" w:lineRule="auto"/>
              <w:jc w:val="center"/>
              <w:rPr>
                <w:rFonts w:ascii="Times New Roman" w:hAnsi="Times New Roman"/>
                <w:b/>
                <w:bCs/>
                <w:i/>
              </w:rPr>
            </w:pPr>
            <w:r>
              <w:rPr>
                <w:rFonts w:ascii="Times New Roman" w:hAnsi="Times New Roman"/>
                <w:b/>
                <w:bCs/>
                <w:i/>
              </w:rPr>
              <w:t>50</w:t>
            </w:r>
          </w:p>
        </w:tc>
        <w:tc>
          <w:tcPr>
            <w:tcW w:w="577" w:type="pct"/>
          </w:tcPr>
          <w:p w14:paraId="10F89B1A" w14:textId="77777777" w:rsidR="00D53B4A" w:rsidRPr="003E4B8C" w:rsidRDefault="00D53B4A" w:rsidP="006E0512">
            <w:pPr>
              <w:spacing w:after="0" w:line="300" w:lineRule="auto"/>
              <w:rPr>
                <w:rFonts w:ascii="Times New Roman" w:hAnsi="Times New Roman"/>
                <w:b/>
                <w:bCs/>
                <w:i/>
              </w:rPr>
            </w:pPr>
          </w:p>
        </w:tc>
      </w:tr>
    </w:tbl>
    <w:p w14:paraId="6B4824CE" w14:textId="77777777" w:rsidR="00D53B4A" w:rsidRPr="003E4B8C" w:rsidRDefault="00D53B4A" w:rsidP="00D53B4A">
      <w:pPr>
        <w:suppressAutoHyphens/>
        <w:jc w:val="both"/>
        <w:rPr>
          <w:rFonts w:ascii="Times New Roman" w:hAnsi="Times New Roman"/>
          <w:bCs/>
          <w:i/>
        </w:rPr>
      </w:pPr>
    </w:p>
    <w:p w14:paraId="49B8F4E9" w14:textId="77777777" w:rsidR="00D53B4A" w:rsidRPr="00052E49" w:rsidRDefault="00D53B4A" w:rsidP="00D53B4A">
      <w:pPr>
        <w:spacing w:before="120" w:after="120" w:line="240" w:lineRule="auto"/>
        <w:rPr>
          <w:rFonts w:ascii="Times New Roman" w:hAnsi="Times New Roman"/>
          <w:i/>
          <w:sz w:val="24"/>
          <w:szCs w:val="24"/>
          <w:lang w:val="x-none" w:eastAsia="x-none"/>
        </w:rPr>
        <w:sectPr w:rsidR="00D53B4A" w:rsidRPr="00052E49" w:rsidSect="00D53B4A">
          <w:pgSz w:w="16840" w:h="11907" w:orient="landscape"/>
          <w:pgMar w:top="851" w:right="1134" w:bottom="851" w:left="992" w:header="709" w:footer="709" w:gutter="0"/>
          <w:cols w:space="720"/>
        </w:sectPr>
      </w:pPr>
    </w:p>
    <w:p w14:paraId="57987512" w14:textId="77777777" w:rsidR="00D53B4A" w:rsidRPr="003E4B8C" w:rsidRDefault="00D53B4A" w:rsidP="00D53B4A">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0ED018FF" w14:textId="77777777" w:rsidR="00D53B4A" w:rsidRPr="003E4B8C" w:rsidRDefault="00D53B4A" w:rsidP="00D53B4A">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05B9FDD" w14:textId="77777777" w:rsidR="00D53B4A" w:rsidRPr="003E4B8C" w:rsidRDefault="00D53B4A" w:rsidP="00D53B4A">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rPr>
        <w:t>Кабинет</w:t>
      </w:r>
      <w:r>
        <w:rPr>
          <w:rFonts w:ascii="Times New Roman" w:hAnsi="Times New Roman"/>
          <w:bCs/>
          <w:i/>
          <w:sz w:val="24"/>
          <w:szCs w:val="24"/>
        </w:rPr>
        <w:t xml:space="preserve"> «Основы экономики</w:t>
      </w:r>
      <w:r w:rsidRPr="003E4B8C">
        <w:rPr>
          <w:rFonts w:ascii="Times New Roman" w:hAnsi="Times New Roman"/>
          <w:bCs/>
          <w:i/>
          <w:sz w:val="24"/>
          <w:szCs w:val="24"/>
        </w:rPr>
        <w:t>»</w:t>
      </w:r>
      <w:r w:rsidRPr="003E4B8C">
        <w:rPr>
          <w:rFonts w:ascii="Times New Roman" w:hAnsi="Times New Roman"/>
          <w:sz w:val="24"/>
          <w:szCs w:val="24"/>
          <w:lang w:eastAsia="en-US"/>
        </w:rPr>
        <w:t>,</w:t>
      </w:r>
    </w:p>
    <w:p w14:paraId="3610C816" w14:textId="77777777" w:rsidR="00D53B4A" w:rsidRPr="007F326E" w:rsidRDefault="00D53B4A" w:rsidP="00D53B4A">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sz w:val="24"/>
          <w:szCs w:val="24"/>
          <w:lang w:eastAsia="en-US"/>
        </w:rPr>
        <w:t>оснащенный о</w:t>
      </w:r>
      <w:r w:rsidRPr="003E4B8C">
        <w:rPr>
          <w:rFonts w:ascii="Times New Roman" w:hAnsi="Times New Roman"/>
          <w:bCs/>
          <w:sz w:val="24"/>
          <w:szCs w:val="24"/>
          <w:lang w:eastAsia="en-US"/>
        </w:rPr>
        <w:t>борудованием</w:t>
      </w:r>
      <w:r w:rsidRPr="007F326E">
        <w:rPr>
          <w:rFonts w:ascii="Times New Roman" w:hAnsi="Times New Roman"/>
          <w:bCs/>
          <w:sz w:val="24"/>
          <w:szCs w:val="24"/>
          <w:lang w:eastAsia="en-US"/>
        </w:rPr>
        <w:t xml:space="preserve">: </w:t>
      </w:r>
      <w:r w:rsidRPr="007F326E">
        <w:rPr>
          <w:rFonts w:ascii="Times New Roman" w:hAnsi="Times New Roman"/>
          <w:sz w:val="24"/>
          <w:szCs w:val="24"/>
        </w:rPr>
        <w:t>индивидуальные рабочие места для обучающихся, рабочее место преподавателя, классная доска</w:t>
      </w:r>
      <w:r>
        <w:rPr>
          <w:rFonts w:ascii="Times New Roman" w:hAnsi="Times New Roman"/>
          <w:sz w:val="24"/>
          <w:szCs w:val="24"/>
        </w:rPr>
        <w:t>;</w:t>
      </w:r>
    </w:p>
    <w:p w14:paraId="3CD8D5ED" w14:textId="77777777" w:rsidR="00D53B4A" w:rsidRPr="003E4B8C" w:rsidRDefault="00D53B4A" w:rsidP="00D53B4A">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sz w:val="24"/>
          <w:szCs w:val="24"/>
          <w:lang w:eastAsia="en-US"/>
        </w:rPr>
        <w:t>т</w:t>
      </w:r>
      <w:r w:rsidRPr="003E4B8C">
        <w:rPr>
          <w:rFonts w:ascii="Times New Roman" w:hAnsi="Times New Roman"/>
          <w:bCs/>
          <w:sz w:val="24"/>
          <w:szCs w:val="24"/>
          <w:lang w:eastAsia="en-US"/>
        </w:rPr>
        <w:t>ехническими средствами обучения</w:t>
      </w:r>
      <w:r w:rsidRPr="007F326E">
        <w:rPr>
          <w:rFonts w:ascii="Times New Roman" w:hAnsi="Times New Roman"/>
          <w:bCs/>
          <w:sz w:val="24"/>
          <w:szCs w:val="24"/>
          <w:lang w:eastAsia="en-US"/>
        </w:rPr>
        <w:t>:</w:t>
      </w:r>
      <w:r w:rsidRPr="007F326E">
        <w:rPr>
          <w:rFonts w:ascii="Times New Roman" w:hAnsi="Times New Roman"/>
          <w:sz w:val="24"/>
          <w:szCs w:val="24"/>
        </w:rPr>
        <w:t xml:space="preserve"> лицензионное программное обеспечение в соответствии с содержанием дисциплины (Windows, Photo-Shop, </w:t>
      </w:r>
      <w:proofErr w:type="spellStart"/>
      <w:r w:rsidRPr="007F326E">
        <w:rPr>
          <w:rFonts w:ascii="Times New Roman" w:hAnsi="Times New Roman"/>
          <w:sz w:val="24"/>
          <w:szCs w:val="24"/>
        </w:rPr>
        <w:t>CorelDraw</w:t>
      </w:r>
      <w:proofErr w:type="spellEnd"/>
      <w:r w:rsidRPr="007F326E">
        <w:rPr>
          <w:rFonts w:ascii="Times New Roman" w:hAnsi="Times New Roman"/>
          <w:sz w:val="24"/>
          <w:szCs w:val="24"/>
        </w:rPr>
        <w:t>), персональный компьютер, демонстрационный мультимедийный комплекс</w:t>
      </w:r>
      <w:r>
        <w:t>.</w:t>
      </w:r>
    </w:p>
    <w:p w14:paraId="6593A815" w14:textId="77777777" w:rsidR="00D53B4A" w:rsidRPr="003E4B8C" w:rsidRDefault="00D53B4A" w:rsidP="00D53B4A">
      <w:pPr>
        <w:suppressAutoHyphens/>
        <w:spacing w:after="0"/>
        <w:ind w:firstLine="709"/>
        <w:jc w:val="both"/>
        <w:rPr>
          <w:rFonts w:ascii="Times New Roman" w:hAnsi="Times New Roman"/>
          <w:bCs/>
          <w:sz w:val="24"/>
          <w:szCs w:val="24"/>
        </w:rPr>
      </w:pPr>
    </w:p>
    <w:p w14:paraId="6CA4164D" w14:textId="77777777" w:rsidR="00D53B4A" w:rsidRPr="003E4B8C" w:rsidRDefault="00D53B4A" w:rsidP="00D53B4A">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6DF87EA8" w14:textId="77777777" w:rsidR="00D53B4A" w:rsidRPr="003E4B8C" w:rsidRDefault="00D53B4A" w:rsidP="00D53B4A">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7025292A" w14:textId="0B5D9D05" w:rsidR="00D53B4A" w:rsidRPr="00BF5695" w:rsidRDefault="00D53B4A" w:rsidP="00D53B4A">
      <w:pPr>
        <w:pStyle w:val="ad"/>
        <w:suppressAutoHyphens/>
        <w:spacing w:after="0"/>
        <w:ind w:left="720"/>
        <w:jc w:val="both"/>
        <w:rPr>
          <w:b/>
        </w:rPr>
      </w:pPr>
      <w:r w:rsidRPr="00BF5695">
        <w:rPr>
          <w:b/>
        </w:rPr>
        <w:t xml:space="preserve">3.2.1. </w:t>
      </w:r>
      <w:r w:rsidR="007E5AAD">
        <w:rPr>
          <w:b/>
          <w:lang w:val="ru-RU"/>
        </w:rPr>
        <w:t>Основные</w:t>
      </w:r>
      <w:r w:rsidRPr="00BF5695">
        <w:rPr>
          <w:b/>
        </w:rPr>
        <w:t xml:space="preserve"> печатные издания</w:t>
      </w:r>
    </w:p>
    <w:p w14:paraId="5CA922AC" w14:textId="629E9338" w:rsidR="00D53B4A" w:rsidRPr="00052E49" w:rsidRDefault="00D53B4A" w:rsidP="00ED69C6">
      <w:pPr>
        <w:pStyle w:val="ad"/>
        <w:numPr>
          <w:ilvl w:val="3"/>
          <w:numId w:val="59"/>
        </w:numPr>
        <w:tabs>
          <w:tab w:val="left" w:pos="1134"/>
        </w:tabs>
        <w:spacing w:before="0" w:after="0" w:line="300" w:lineRule="auto"/>
        <w:ind w:left="0" w:firstLine="709"/>
        <w:contextualSpacing/>
      </w:pPr>
      <w:proofErr w:type="spellStart"/>
      <w:r w:rsidRPr="00052E49">
        <w:rPr>
          <w:bCs/>
        </w:rPr>
        <w:t>Котерова</w:t>
      </w:r>
      <w:proofErr w:type="spellEnd"/>
      <w:r w:rsidRPr="00052E49">
        <w:rPr>
          <w:bCs/>
        </w:rPr>
        <w:t xml:space="preserve"> </w:t>
      </w:r>
      <w:r w:rsidRPr="00052E49">
        <w:rPr>
          <w:bCs/>
          <w:lang w:val="ru-RU"/>
        </w:rPr>
        <w:t>А</w:t>
      </w:r>
      <w:r w:rsidRPr="00052E49">
        <w:rPr>
          <w:bCs/>
        </w:rPr>
        <w:t>.</w:t>
      </w:r>
      <w:r w:rsidRPr="00052E49">
        <w:rPr>
          <w:bCs/>
          <w:lang w:val="ru-RU"/>
        </w:rPr>
        <w:t>И</w:t>
      </w:r>
      <w:r w:rsidRPr="00052E49">
        <w:rPr>
          <w:bCs/>
        </w:rPr>
        <w:t>. Экономика</w:t>
      </w:r>
      <w:r w:rsidRPr="00052E49">
        <w:rPr>
          <w:bCs/>
          <w:lang w:val="ru-RU"/>
        </w:rPr>
        <w:t xml:space="preserve"> организации</w:t>
      </w:r>
      <w:r w:rsidR="00284CFE">
        <w:rPr>
          <w:bCs/>
          <w:lang w:val="ru-RU"/>
        </w:rPr>
        <w:t xml:space="preserve"> : учебное пособие для студентов учреждений среднего профессионального образования / А.И. </w:t>
      </w:r>
      <w:proofErr w:type="spellStart"/>
      <w:r w:rsidR="00284CFE">
        <w:rPr>
          <w:bCs/>
          <w:lang w:val="ru-RU"/>
        </w:rPr>
        <w:t>Котерова</w:t>
      </w:r>
      <w:proofErr w:type="spellEnd"/>
      <w:r w:rsidRPr="00052E49">
        <w:rPr>
          <w:bCs/>
        </w:rPr>
        <w:t>.</w:t>
      </w:r>
      <w:r w:rsidR="00284CFE">
        <w:rPr>
          <w:bCs/>
          <w:lang w:val="ru-RU"/>
        </w:rPr>
        <w:t xml:space="preserve"> –</w:t>
      </w:r>
      <w:r w:rsidRPr="00052E49">
        <w:rPr>
          <w:bCs/>
        </w:rPr>
        <w:t xml:space="preserve"> </w:t>
      </w:r>
      <w:proofErr w:type="gramStart"/>
      <w:r w:rsidRPr="00052E49">
        <w:rPr>
          <w:bCs/>
        </w:rPr>
        <w:t>М</w:t>
      </w:r>
      <w:r w:rsidR="00284CFE">
        <w:rPr>
          <w:bCs/>
          <w:lang w:val="ru-RU"/>
        </w:rPr>
        <w:t>осква :</w:t>
      </w:r>
      <w:proofErr w:type="gramEnd"/>
      <w:r w:rsidR="00284CFE">
        <w:rPr>
          <w:bCs/>
          <w:lang w:val="ru-RU"/>
        </w:rPr>
        <w:t xml:space="preserve"> А</w:t>
      </w:r>
      <w:proofErr w:type="spellStart"/>
      <w:r w:rsidRPr="00052E49">
        <w:rPr>
          <w:bCs/>
        </w:rPr>
        <w:t>кадемия</w:t>
      </w:r>
      <w:proofErr w:type="spellEnd"/>
      <w:r w:rsidRPr="00052E49">
        <w:rPr>
          <w:bCs/>
        </w:rPr>
        <w:t>, 20</w:t>
      </w:r>
      <w:r w:rsidR="00284CFE">
        <w:rPr>
          <w:bCs/>
          <w:lang w:val="ru-RU"/>
        </w:rPr>
        <w:t>21. – 320 с.</w:t>
      </w:r>
    </w:p>
    <w:p w14:paraId="32E37B83" w14:textId="6DD76BEF" w:rsidR="00D53B4A" w:rsidRPr="007E5AAD" w:rsidRDefault="00D53B4A" w:rsidP="00ED69C6">
      <w:pPr>
        <w:pStyle w:val="ad"/>
        <w:numPr>
          <w:ilvl w:val="3"/>
          <w:numId w:val="59"/>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firstLine="709"/>
        <w:jc w:val="both"/>
        <w:rPr>
          <w:bCs/>
        </w:rPr>
      </w:pPr>
      <w:proofErr w:type="spellStart"/>
      <w:r w:rsidRPr="00052E49">
        <w:rPr>
          <w:bCs/>
        </w:rPr>
        <w:t>Гуреева</w:t>
      </w:r>
      <w:proofErr w:type="spellEnd"/>
      <w:r w:rsidRPr="00052E49">
        <w:rPr>
          <w:bCs/>
        </w:rPr>
        <w:t xml:space="preserve"> М.А</w:t>
      </w:r>
      <w:r w:rsidR="007E5AAD">
        <w:rPr>
          <w:bCs/>
          <w:lang w:val="ru-RU"/>
        </w:rPr>
        <w:t>.</w:t>
      </w:r>
      <w:r w:rsidRPr="00052E49">
        <w:t xml:space="preserve"> </w:t>
      </w:r>
      <w:r w:rsidRPr="00052E49">
        <w:rPr>
          <w:bCs/>
        </w:rPr>
        <w:t>Основы экономики машиностроения</w:t>
      </w:r>
      <w:r w:rsidR="007E5AAD">
        <w:rPr>
          <w:bCs/>
          <w:lang w:val="ru-RU"/>
        </w:rPr>
        <w:t xml:space="preserve"> : учебник для студентов учреждений среднего профессионального образования / М.А. </w:t>
      </w:r>
      <w:proofErr w:type="spellStart"/>
      <w:r w:rsidR="007E5AAD">
        <w:rPr>
          <w:bCs/>
          <w:lang w:val="ru-RU"/>
        </w:rPr>
        <w:t>Гуреева</w:t>
      </w:r>
      <w:proofErr w:type="spellEnd"/>
      <w:r w:rsidRPr="00052E49">
        <w:t>. – М.: Академия, 20</w:t>
      </w:r>
      <w:r w:rsidR="007E5AAD">
        <w:rPr>
          <w:lang w:val="ru-RU"/>
        </w:rPr>
        <w:t>21</w:t>
      </w:r>
      <w:r w:rsidRPr="00052E49">
        <w:t>.</w:t>
      </w:r>
      <w:r w:rsidR="007E5AAD">
        <w:rPr>
          <w:lang w:val="ru-RU"/>
        </w:rPr>
        <w:t xml:space="preserve"> – 256 с.</w:t>
      </w:r>
    </w:p>
    <w:p w14:paraId="7C54A469" w14:textId="0D132D4C" w:rsidR="007E5AAD" w:rsidRPr="007E5AAD" w:rsidRDefault="007E5AAD" w:rsidP="00ED69C6">
      <w:pPr>
        <w:pStyle w:val="ad"/>
        <w:numPr>
          <w:ilvl w:val="3"/>
          <w:numId w:val="59"/>
        </w:numPr>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firstLine="709"/>
        <w:jc w:val="both"/>
        <w:rPr>
          <w:bCs/>
        </w:rPr>
      </w:pPr>
      <w:r w:rsidRPr="007E5AAD">
        <w:rPr>
          <w:bCs/>
        </w:rPr>
        <w:t>Основы финансовой грамотности</w:t>
      </w:r>
      <w:r w:rsidRPr="007E5AAD">
        <w:rPr>
          <w:bCs/>
          <w:lang w:val="ru-RU"/>
        </w:rPr>
        <w:t>: учебное</w:t>
      </w:r>
      <w:r w:rsidRPr="007E5AAD">
        <w:rPr>
          <w:bCs/>
        </w:rPr>
        <w:t xml:space="preserve"> пособие</w:t>
      </w:r>
      <w:r w:rsidRPr="007E5AAD">
        <w:rPr>
          <w:bCs/>
          <w:lang w:val="ru-RU"/>
        </w:rPr>
        <w:t xml:space="preserve"> / </w:t>
      </w:r>
      <w:r w:rsidR="00E1253F">
        <w:rPr>
          <w:bCs/>
          <w:lang w:val="ru-RU"/>
        </w:rPr>
        <w:t xml:space="preserve">В.М. </w:t>
      </w:r>
      <w:r w:rsidRPr="007E5AAD">
        <w:rPr>
          <w:bCs/>
        </w:rPr>
        <w:t xml:space="preserve">Богаченко, </w:t>
      </w:r>
      <w:r w:rsidR="00E1253F">
        <w:rPr>
          <w:bCs/>
          <w:lang w:val="ru-RU"/>
        </w:rPr>
        <w:t>И.П. </w:t>
      </w:r>
      <w:r w:rsidRPr="007E5AAD">
        <w:rPr>
          <w:bCs/>
        </w:rPr>
        <w:t xml:space="preserve">Бурейко, </w:t>
      </w:r>
      <w:r w:rsidR="00E1253F">
        <w:rPr>
          <w:bCs/>
          <w:lang w:val="ru-RU"/>
        </w:rPr>
        <w:t xml:space="preserve">Н.П. </w:t>
      </w:r>
      <w:proofErr w:type="spellStart"/>
      <w:r w:rsidRPr="007E5AAD">
        <w:rPr>
          <w:bCs/>
        </w:rPr>
        <w:t>Жиляскова</w:t>
      </w:r>
      <w:proofErr w:type="spellEnd"/>
      <w:r w:rsidRPr="007E5AAD">
        <w:rPr>
          <w:bCs/>
        </w:rPr>
        <w:t>.</w:t>
      </w:r>
      <w:r w:rsidR="00E1253F">
        <w:rPr>
          <w:bCs/>
          <w:lang w:val="ru-RU"/>
        </w:rPr>
        <w:t xml:space="preserve"> – </w:t>
      </w:r>
      <w:proofErr w:type="spellStart"/>
      <w:r w:rsidR="00E1253F">
        <w:rPr>
          <w:bCs/>
          <w:lang w:val="ru-RU"/>
        </w:rPr>
        <w:t>Ростов</w:t>
      </w:r>
      <w:proofErr w:type="spellEnd"/>
      <w:r w:rsidR="00E1253F">
        <w:rPr>
          <w:bCs/>
          <w:lang w:val="ru-RU"/>
        </w:rPr>
        <w:t>-на-</w:t>
      </w:r>
      <w:proofErr w:type="gramStart"/>
      <w:r w:rsidR="00E1253F">
        <w:rPr>
          <w:bCs/>
          <w:lang w:val="ru-RU"/>
        </w:rPr>
        <w:t>Дону :</w:t>
      </w:r>
      <w:proofErr w:type="gramEnd"/>
      <w:r w:rsidR="00E1253F">
        <w:rPr>
          <w:bCs/>
          <w:lang w:val="ru-RU"/>
        </w:rPr>
        <w:t xml:space="preserve"> Феникс, 2021. – 159 с. – (Среднее профессиональное образование).</w:t>
      </w:r>
    </w:p>
    <w:p w14:paraId="48E93AD5" w14:textId="05F09DB0" w:rsidR="00D53B4A" w:rsidRPr="003E4B8C" w:rsidRDefault="00D53B4A" w:rsidP="00D53B4A">
      <w:pPr>
        <w:spacing w:after="0"/>
        <w:ind w:firstLine="709"/>
        <w:contextualSpacing/>
        <w:rPr>
          <w:rFonts w:ascii="Times New Roman" w:hAnsi="Times New Roman"/>
          <w:b/>
          <w:sz w:val="24"/>
          <w:szCs w:val="24"/>
        </w:rPr>
      </w:pPr>
      <w:r w:rsidRPr="003E4B8C">
        <w:rPr>
          <w:rFonts w:ascii="Times New Roman" w:hAnsi="Times New Roman"/>
          <w:b/>
          <w:sz w:val="24"/>
          <w:szCs w:val="24"/>
        </w:rPr>
        <w:t xml:space="preserve">3.2.2. </w:t>
      </w:r>
      <w:r w:rsidR="007E5AAD">
        <w:rPr>
          <w:rFonts w:ascii="Times New Roman" w:hAnsi="Times New Roman"/>
          <w:b/>
          <w:sz w:val="24"/>
          <w:szCs w:val="24"/>
        </w:rPr>
        <w:t>Основные э</w:t>
      </w:r>
      <w:r w:rsidRPr="003E4B8C">
        <w:rPr>
          <w:rFonts w:ascii="Times New Roman" w:hAnsi="Times New Roman"/>
          <w:b/>
          <w:sz w:val="24"/>
          <w:szCs w:val="24"/>
        </w:rPr>
        <w:t xml:space="preserve">лектронные издания </w:t>
      </w:r>
    </w:p>
    <w:p w14:paraId="169E2E91" w14:textId="55FB1D9D" w:rsidR="007E5AAD" w:rsidRPr="00E1253F" w:rsidRDefault="007E5AAD" w:rsidP="00ED69C6">
      <w:pPr>
        <w:pStyle w:val="ad"/>
        <w:numPr>
          <w:ilvl w:val="0"/>
          <w:numId w:val="89"/>
        </w:numPr>
        <w:tabs>
          <w:tab w:val="left" w:pos="709"/>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firstLine="709"/>
        <w:jc w:val="both"/>
        <w:rPr>
          <w:bCs/>
        </w:rPr>
      </w:pPr>
      <w:proofErr w:type="spellStart"/>
      <w:r w:rsidRPr="00284CFE">
        <w:t>Фрицлер</w:t>
      </w:r>
      <w:proofErr w:type="spellEnd"/>
      <w:r w:rsidRPr="00284CFE">
        <w:t>, А. В.  Основы финансовой грамотности : учебное пособие для среднего профессионального образования / А. В. </w:t>
      </w:r>
      <w:proofErr w:type="spellStart"/>
      <w:r w:rsidRPr="00284CFE">
        <w:t>Фрицлер</w:t>
      </w:r>
      <w:proofErr w:type="spellEnd"/>
      <w:r w:rsidRPr="00284CFE">
        <w:t xml:space="preserve">, Е. А. Тарханова. — Москва : Издательство </w:t>
      </w:r>
      <w:proofErr w:type="spellStart"/>
      <w:r w:rsidRPr="00284CFE">
        <w:t>Юрайт</w:t>
      </w:r>
      <w:proofErr w:type="spellEnd"/>
      <w:r w:rsidRPr="00284CFE">
        <w:t xml:space="preserve">, 2021. — 154 с. — (Профессиональное образование). — ISBN 978-5-534-13794-1. — Текст : электронный // Образовательная платформа </w:t>
      </w:r>
      <w:proofErr w:type="spellStart"/>
      <w:r w:rsidRPr="00284CFE">
        <w:t>Юрайт</w:t>
      </w:r>
      <w:proofErr w:type="spellEnd"/>
      <w:r w:rsidRPr="00284CFE">
        <w:t xml:space="preserve"> [сайт]. — URL: https://urait.ru/bcode/466897 (дата обращения: 13.09.2021). </w:t>
      </w:r>
    </w:p>
    <w:p w14:paraId="1DABF1E5" w14:textId="5DC552AB" w:rsidR="00E1253F" w:rsidRPr="00284CFE" w:rsidRDefault="00E1253F" w:rsidP="00ED69C6">
      <w:pPr>
        <w:pStyle w:val="ad"/>
        <w:numPr>
          <w:ilvl w:val="0"/>
          <w:numId w:val="89"/>
        </w:numPr>
        <w:tabs>
          <w:tab w:val="left" w:pos="709"/>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firstLine="709"/>
        <w:jc w:val="both"/>
        <w:rPr>
          <w:bCs/>
        </w:rPr>
      </w:pPr>
      <w:r w:rsidRPr="00E1253F">
        <w:rPr>
          <w:bCs/>
        </w:rPr>
        <w:t>Экономика организации : учебник и практикум для среднего профессионального образования / А. В. </w:t>
      </w:r>
      <w:proofErr w:type="spellStart"/>
      <w:r w:rsidRPr="00E1253F">
        <w:rPr>
          <w:bCs/>
        </w:rPr>
        <w:t>Колышкин</w:t>
      </w:r>
      <w:proofErr w:type="spellEnd"/>
      <w:r w:rsidRPr="00E1253F">
        <w:rPr>
          <w:bCs/>
        </w:rPr>
        <w:t xml:space="preserve"> [и др.] ; под редакцией А. В. </w:t>
      </w:r>
      <w:proofErr w:type="spellStart"/>
      <w:r w:rsidRPr="00E1253F">
        <w:rPr>
          <w:bCs/>
        </w:rPr>
        <w:t>Колышкина</w:t>
      </w:r>
      <w:proofErr w:type="spellEnd"/>
      <w:r w:rsidRPr="00E1253F">
        <w:rPr>
          <w:bCs/>
        </w:rPr>
        <w:t xml:space="preserve">, С. А. Смирнова. — Москва : Издательство </w:t>
      </w:r>
      <w:proofErr w:type="spellStart"/>
      <w:r w:rsidRPr="00E1253F">
        <w:rPr>
          <w:bCs/>
        </w:rPr>
        <w:t>Юрайт</w:t>
      </w:r>
      <w:proofErr w:type="spellEnd"/>
      <w:r w:rsidRPr="00E1253F">
        <w:rPr>
          <w:bCs/>
        </w:rPr>
        <w:t xml:space="preserve">, 2021. — 498 с. — (Профессиональное образование). — ISBN 978-5-534-06278-6. — Текст : электронный // Образовательная платформа </w:t>
      </w:r>
      <w:proofErr w:type="spellStart"/>
      <w:r w:rsidRPr="00E1253F">
        <w:rPr>
          <w:bCs/>
        </w:rPr>
        <w:t>Юрайт</w:t>
      </w:r>
      <w:proofErr w:type="spellEnd"/>
      <w:r w:rsidRPr="00E1253F">
        <w:rPr>
          <w:bCs/>
        </w:rPr>
        <w:t xml:space="preserve"> [сайт]. — URL: https://urait.ru/bcode/474223 (дата обращения: 13.09.2021).</w:t>
      </w:r>
    </w:p>
    <w:p w14:paraId="0B9E7227" w14:textId="77777777" w:rsidR="00D53B4A" w:rsidRPr="003E4B8C" w:rsidRDefault="00D53B4A" w:rsidP="00D53B4A">
      <w:pPr>
        <w:spacing w:after="0"/>
        <w:ind w:firstLine="709"/>
        <w:contextualSpacing/>
        <w:jc w:val="both"/>
        <w:rPr>
          <w:rFonts w:ascii="Times New Roman" w:hAnsi="Times New Roman"/>
          <w:b/>
          <w:i/>
          <w:sz w:val="24"/>
          <w:szCs w:val="24"/>
        </w:rPr>
      </w:pPr>
      <w:r w:rsidRPr="003E4B8C">
        <w:rPr>
          <w:rFonts w:ascii="Times New Roman" w:hAnsi="Times New Roman"/>
          <w:b/>
          <w:bCs/>
          <w:sz w:val="24"/>
          <w:szCs w:val="24"/>
        </w:rPr>
        <w:t>3.2.3. Дополнительные источники</w:t>
      </w:r>
      <w:r>
        <w:rPr>
          <w:rStyle w:val="ab"/>
        </w:rPr>
        <w:footnoteReference w:id="73"/>
      </w:r>
      <w:r w:rsidRPr="003E4B8C">
        <w:rPr>
          <w:rFonts w:ascii="Times New Roman" w:hAnsi="Times New Roman"/>
          <w:b/>
          <w:bCs/>
          <w:sz w:val="24"/>
          <w:szCs w:val="24"/>
        </w:rPr>
        <w:t xml:space="preserve"> </w:t>
      </w:r>
    </w:p>
    <w:p w14:paraId="2E64C496" w14:textId="6AD67872" w:rsidR="00E1253F" w:rsidRPr="00E1253F" w:rsidRDefault="00E1253F" w:rsidP="00E12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bCs/>
          <w:sz w:val="24"/>
          <w:szCs w:val="24"/>
        </w:rPr>
      </w:pPr>
      <w:r w:rsidRPr="00E1253F">
        <w:rPr>
          <w:rFonts w:ascii="Times New Roman" w:hAnsi="Times New Roman"/>
          <w:bCs/>
          <w:sz w:val="24"/>
          <w:szCs w:val="24"/>
        </w:rPr>
        <w:t>Список дополнительных источников образовательной организацией формируется самостоятельно.</w:t>
      </w:r>
    </w:p>
    <w:p w14:paraId="05854941" w14:textId="77777777" w:rsidR="00D53B4A" w:rsidRPr="003E4B8C" w:rsidRDefault="00D53B4A" w:rsidP="00D53B4A">
      <w:pPr>
        <w:contextualSpacing/>
        <w:jc w:val="center"/>
        <w:rPr>
          <w:rFonts w:ascii="Times New Roman" w:hAnsi="Times New Roman"/>
          <w:b/>
          <w:sz w:val="24"/>
          <w:szCs w:val="24"/>
        </w:rPr>
      </w:pPr>
    </w:p>
    <w:p w14:paraId="6557EBBF" w14:textId="77777777" w:rsidR="00D53B4A" w:rsidRPr="003E4B8C" w:rsidRDefault="00D53B4A" w:rsidP="00D53B4A">
      <w:pPr>
        <w:contextualSpacing/>
        <w:jc w:val="center"/>
        <w:rPr>
          <w:rFonts w:ascii="Times New Roman" w:hAnsi="Times New Roman"/>
          <w:b/>
          <w:sz w:val="24"/>
          <w:szCs w:val="24"/>
        </w:rPr>
      </w:pPr>
      <w:r w:rsidRPr="003E4B8C">
        <w:rPr>
          <w:rFonts w:ascii="Times New Roman" w:hAnsi="Times New Roman"/>
          <w:b/>
          <w:sz w:val="24"/>
          <w:szCs w:val="24"/>
        </w:rPr>
        <w:br w:type="page"/>
      </w:r>
      <w:r w:rsidRPr="003E4B8C">
        <w:rPr>
          <w:rFonts w:ascii="Times New Roman" w:hAnsi="Times New Roman"/>
          <w:b/>
          <w:sz w:val="24"/>
          <w:szCs w:val="24"/>
        </w:rPr>
        <w:lastRenderedPageBreak/>
        <w:t xml:space="preserve">4. КОНТРОЛЬ И ОЦЕНКА РЕЗУЛЬТАТОВ ОСВОЕНИЯ  </w:t>
      </w:r>
    </w:p>
    <w:p w14:paraId="78FBF3DF" w14:textId="77777777" w:rsidR="00D53B4A" w:rsidRPr="003E4B8C" w:rsidRDefault="00D53B4A" w:rsidP="00D53B4A">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74C7AB05" w14:textId="77777777" w:rsidR="00D53B4A" w:rsidRPr="003E4B8C" w:rsidRDefault="00D53B4A" w:rsidP="00D53B4A">
      <w:pPr>
        <w:contextualSpacing/>
        <w:jc w:val="center"/>
        <w:rPr>
          <w:rFonts w:ascii="Times New Roman" w:hAnsi="Times New Roman"/>
          <w:b/>
          <w:sz w:val="24"/>
          <w:szCs w:val="24"/>
        </w:rPr>
      </w:pPr>
    </w:p>
    <w:tbl>
      <w:tblPr>
        <w:tblW w:w="538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2783"/>
        <w:gridCol w:w="1751"/>
      </w:tblGrid>
      <w:tr w:rsidR="00D53B4A" w:rsidRPr="003E4B8C" w14:paraId="4FB2E545" w14:textId="77777777" w:rsidTr="00D53B4A">
        <w:tc>
          <w:tcPr>
            <w:tcW w:w="2747" w:type="pct"/>
          </w:tcPr>
          <w:p w14:paraId="2AF8C625" w14:textId="77777777" w:rsidR="00D53B4A" w:rsidRPr="003E4B8C" w:rsidRDefault="00D53B4A" w:rsidP="006E0512">
            <w:pPr>
              <w:spacing w:after="0" w:line="300" w:lineRule="auto"/>
              <w:jc w:val="center"/>
              <w:rPr>
                <w:rFonts w:ascii="Times New Roman" w:hAnsi="Times New Roman"/>
                <w:b/>
                <w:bCs/>
                <w:i/>
              </w:rPr>
            </w:pPr>
            <w:r w:rsidRPr="003E4B8C">
              <w:rPr>
                <w:rFonts w:ascii="Times New Roman" w:hAnsi="Times New Roman"/>
                <w:b/>
                <w:bCs/>
                <w:i/>
              </w:rPr>
              <w:t>Результаты обучения</w:t>
            </w:r>
          </w:p>
        </w:tc>
        <w:tc>
          <w:tcPr>
            <w:tcW w:w="1383" w:type="pct"/>
          </w:tcPr>
          <w:p w14:paraId="24D63F80" w14:textId="77777777" w:rsidR="00D53B4A" w:rsidRPr="003E4B8C" w:rsidRDefault="00D53B4A" w:rsidP="006E0512">
            <w:pPr>
              <w:spacing w:after="0" w:line="300" w:lineRule="auto"/>
              <w:jc w:val="center"/>
              <w:rPr>
                <w:rFonts w:ascii="Times New Roman" w:hAnsi="Times New Roman"/>
                <w:b/>
                <w:bCs/>
                <w:i/>
              </w:rPr>
            </w:pPr>
            <w:r w:rsidRPr="003E4B8C">
              <w:rPr>
                <w:rFonts w:ascii="Times New Roman" w:hAnsi="Times New Roman"/>
                <w:b/>
                <w:bCs/>
                <w:i/>
              </w:rPr>
              <w:t>Критерии оценки</w:t>
            </w:r>
          </w:p>
        </w:tc>
        <w:tc>
          <w:tcPr>
            <w:tcW w:w="870" w:type="pct"/>
          </w:tcPr>
          <w:p w14:paraId="4A4EE4F8" w14:textId="77777777" w:rsidR="00D53B4A" w:rsidRPr="003E4B8C" w:rsidRDefault="00D53B4A" w:rsidP="006E0512">
            <w:pPr>
              <w:spacing w:after="0" w:line="300" w:lineRule="auto"/>
              <w:jc w:val="center"/>
              <w:rPr>
                <w:rFonts w:ascii="Times New Roman" w:hAnsi="Times New Roman"/>
                <w:b/>
                <w:bCs/>
                <w:i/>
              </w:rPr>
            </w:pPr>
            <w:r w:rsidRPr="003E4B8C">
              <w:rPr>
                <w:rFonts w:ascii="Times New Roman" w:hAnsi="Times New Roman"/>
                <w:b/>
                <w:bCs/>
                <w:i/>
              </w:rPr>
              <w:t>Методы оценки</w:t>
            </w:r>
          </w:p>
        </w:tc>
      </w:tr>
      <w:tr w:rsidR="00D53B4A" w:rsidRPr="003E4B8C" w14:paraId="7A24B92C" w14:textId="77777777" w:rsidTr="00D53B4A">
        <w:trPr>
          <w:trHeight w:val="8389"/>
        </w:trPr>
        <w:tc>
          <w:tcPr>
            <w:tcW w:w="2747" w:type="pct"/>
          </w:tcPr>
          <w:p w14:paraId="1D12667A" w14:textId="77777777" w:rsidR="00D53B4A" w:rsidRPr="00BF5695" w:rsidRDefault="00D53B4A" w:rsidP="006E0512">
            <w:pPr>
              <w:spacing w:after="0" w:line="300" w:lineRule="auto"/>
              <w:jc w:val="both"/>
              <w:rPr>
                <w:rFonts w:ascii="Times New Roman" w:hAnsi="Times New Roman"/>
                <w:b/>
                <w:bCs/>
                <w:i/>
                <w:sz w:val="24"/>
                <w:szCs w:val="24"/>
              </w:rPr>
            </w:pPr>
            <w:r w:rsidRPr="00BF5695">
              <w:rPr>
                <w:rFonts w:ascii="Times New Roman" w:hAnsi="Times New Roman"/>
                <w:b/>
                <w:i/>
              </w:rPr>
              <w:t>Перечень знаний, осваиваемых в рамках дисциплины:</w:t>
            </w:r>
          </w:p>
          <w:p w14:paraId="65F22B10" w14:textId="77777777" w:rsidR="00D53B4A" w:rsidRDefault="00D53B4A" w:rsidP="006E0512">
            <w:pPr>
              <w:pStyle w:val="Default"/>
              <w:spacing w:line="300" w:lineRule="auto"/>
              <w:rPr>
                <w:sz w:val="22"/>
                <w:szCs w:val="22"/>
              </w:rPr>
            </w:pPr>
            <w:r>
              <w:rPr>
                <w:b/>
                <w:sz w:val="22"/>
                <w:szCs w:val="22"/>
              </w:rPr>
              <w:t>-</w:t>
            </w:r>
            <w:r>
              <w:rPr>
                <w:sz w:val="22"/>
                <w:szCs w:val="22"/>
              </w:rPr>
              <w:t xml:space="preserve"> действующие законодательные и иные нормативные правовые акты, регулирующие производственно-хозяйственную деятельность; </w:t>
            </w:r>
          </w:p>
          <w:p w14:paraId="166AEF5D" w14:textId="77777777" w:rsidR="00D53B4A" w:rsidRDefault="00D53B4A" w:rsidP="006E0512">
            <w:pPr>
              <w:pStyle w:val="Default"/>
              <w:spacing w:line="300" w:lineRule="auto"/>
              <w:rPr>
                <w:sz w:val="22"/>
                <w:szCs w:val="22"/>
              </w:rPr>
            </w:pPr>
            <w:r>
              <w:rPr>
                <w:sz w:val="22"/>
                <w:szCs w:val="22"/>
              </w:rPr>
              <w:t xml:space="preserve"> </w:t>
            </w:r>
            <w:r>
              <w:rPr>
                <w:b/>
                <w:sz w:val="22"/>
                <w:szCs w:val="22"/>
              </w:rPr>
              <w:t xml:space="preserve">- </w:t>
            </w:r>
            <w:r>
              <w:rPr>
                <w:sz w:val="22"/>
                <w:szCs w:val="22"/>
              </w:rPr>
              <w:t xml:space="preserve">основные технико-экономические показатели деятельности организации; </w:t>
            </w:r>
          </w:p>
          <w:p w14:paraId="1F6D8181" w14:textId="77777777" w:rsidR="00D53B4A" w:rsidRDefault="00D53B4A" w:rsidP="006E0512">
            <w:pPr>
              <w:pStyle w:val="Default"/>
              <w:spacing w:line="300" w:lineRule="auto"/>
              <w:rPr>
                <w:sz w:val="22"/>
                <w:szCs w:val="22"/>
              </w:rPr>
            </w:pPr>
            <w:r>
              <w:rPr>
                <w:sz w:val="22"/>
                <w:szCs w:val="22"/>
              </w:rPr>
              <w:t xml:space="preserve"> </w:t>
            </w:r>
            <w:r>
              <w:rPr>
                <w:b/>
                <w:sz w:val="22"/>
                <w:szCs w:val="22"/>
              </w:rPr>
              <w:t>-</w:t>
            </w:r>
            <w:r>
              <w:rPr>
                <w:sz w:val="22"/>
                <w:szCs w:val="22"/>
              </w:rPr>
              <w:t xml:space="preserve"> методики расчета основных технико-экономических показателей деятельности организации; </w:t>
            </w:r>
          </w:p>
          <w:p w14:paraId="470DE69D" w14:textId="77777777" w:rsidR="00D53B4A" w:rsidRDefault="00D53B4A" w:rsidP="006E0512">
            <w:pPr>
              <w:pStyle w:val="ConsPlusNormal"/>
              <w:spacing w:line="300" w:lineRule="auto"/>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b/>
                <w:sz w:val="22"/>
                <w:szCs w:val="22"/>
              </w:rPr>
              <w:t>-</w:t>
            </w:r>
            <w:r>
              <w:rPr>
                <w:rFonts w:ascii="Times New Roman" w:hAnsi="Times New Roman" w:cs="Times New Roman"/>
                <w:sz w:val="22"/>
                <w:szCs w:val="22"/>
              </w:rPr>
              <w:t xml:space="preserve"> методы управления основными и оборотными средствами и оценки эффективности их использования; </w:t>
            </w:r>
          </w:p>
          <w:p w14:paraId="7B54EA13" w14:textId="77777777" w:rsidR="00D53B4A" w:rsidRDefault="00D53B4A" w:rsidP="006E0512">
            <w:pPr>
              <w:pStyle w:val="ConsPlusNormal"/>
              <w:spacing w:line="300" w:lineRule="auto"/>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b/>
                <w:sz w:val="22"/>
                <w:szCs w:val="22"/>
              </w:rPr>
              <w:t>-</w:t>
            </w:r>
            <w:r>
              <w:rPr>
                <w:rFonts w:ascii="Times New Roman" w:hAnsi="Times New Roman" w:cs="Times New Roman"/>
                <w:sz w:val="22"/>
                <w:szCs w:val="22"/>
              </w:rPr>
              <w:t xml:space="preserve"> механизмы ценообразования на продукцию (услуги), формы оплаты труда в современных условиях;  </w:t>
            </w:r>
          </w:p>
          <w:p w14:paraId="03A4E154" w14:textId="77777777" w:rsidR="00D53B4A" w:rsidRDefault="00D53B4A" w:rsidP="006E0512">
            <w:pPr>
              <w:pStyle w:val="Default"/>
              <w:spacing w:line="300" w:lineRule="auto"/>
              <w:rPr>
                <w:sz w:val="22"/>
                <w:szCs w:val="22"/>
              </w:rPr>
            </w:pPr>
            <w:r>
              <w:rPr>
                <w:b/>
                <w:sz w:val="22"/>
                <w:szCs w:val="22"/>
              </w:rPr>
              <w:t xml:space="preserve">- </w:t>
            </w:r>
            <w:r>
              <w:rPr>
                <w:sz w:val="22"/>
                <w:szCs w:val="22"/>
              </w:rPr>
              <w:t xml:space="preserve">основные принципы построения экономической системы; организации; </w:t>
            </w:r>
          </w:p>
          <w:p w14:paraId="676501E5" w14:textId="77777777" w:rsidR="00D53B4A" w:rsidRDefault="00D53B4A" w:rsidP="006E0512">
            <w:pPr>
              <w:pStyle w:val="Default"/>
              <w:spacing w:line="300" w:lineRule="auto"/>
              <w:rPr>
                <w:sz w:val="22"/>
                <w:szCs w:val="22"/>
              </w:rPr>
            </w:pPr>
            <w:r>
              <w:rPr>
                <w:sz w:val="22"/>
                <w:szCs w:val="22"/>
              </w:rPr>
              <w:t xml:space="preserve"> </w:t>
            </w:r>
            <w:r>
              <w:rPr>
                <w:b/>
                <w:sz w:val="22"/>
                <w:szCs w:val="22"/>
              </w:rPr>
              <w:t xml:space="preserve">- </w:t>
            </w:r>
            <w:r>
              <w:rPr>
                <w:sz w:val="22"/>
                <w:szCs w:val="22"/>
              </w:rPr>
              <w:t xml:space="preserve">основы маркетинговой деятельности, менеджмента и принципы делового общения; </w:t>
            </w:r>
          </w:p>
          <w:p w14:paraId="290698BE" w14:textId="77777777" w:rsidR="00D53B4A" w:rsidRDefault="00D53B4A" w:rsidP="006E0512">
            <w:pPr>
              <w:pStyle w:val="Default"/>
              <w:spacing w:line="300" w:lineRule="auto"/>
              <w:rPr>
                <w:sz w:val="22"/>
                <w:szCs w:val="22"/>
              </w:rPr>
            </w:pPr>
            <w:r>
              <w:rPr>
                <w:sz w:val="22"/>
                <w:szCs w:val="22"/>
              </w:rPr>
              <w:t xml:space="preserve"> </w:t>
            </w:r>
            <w:r>
              <w:rPr>
                <w:b/>
                <w:sz w:val="22"/>
                <w:szCs w:val="22"/>
              </w:rPr>
              <w:t>-</w:t>
            </w:r>
            <w:r>
              <w:rPr>
                <w:sz w:val="22"/>
                <w:szCs w:val="22"/>
              </w:rPr>
              <w:t xml:space="preserve"> основы организации работы коллектива исполнителей; </w:t>
            </w:r>
          </w:p>
          <w:p w14:paraId="7D1E6FBC" w14:textId="77777777" w:rsidR="00D53B4A" w:rsidRDefault="00D53B4A" w:rsidP="006E0512">
            <w:pPr>
              <w:pStyle w:val="Default"/>
              <w:spacing w:line="300" w:lineRule="auto"/>
              <w:rPr>
                <w:sz w:val="22"/>
                <w:szCs w:val="22"/>
              </w:rPr>
            </w:pPr>
            <w:r>
              <w:rPr>
                <w:b/>
                <w:sz w:val="22"/>
                <w:szCs w:val="22"/>
              </w:rPr>
              <w:t xml:space="preserve">- </w:t>
            </w:r>
            <w:r>
              <w:rPr>
                <w:sz w:val="22"/>
                <w:szCs w:val="22"/>
              </w:rPr>
              <w:t xml:space="preserve">основы планирования, финансирования и кредитования организации; </w:t>
            </w:r>
          </w:p>
          <w:p w14:paraId="13B180C7" w14:textId="77777777" w:rsidR="00D53B4A" w:rsidRDefault="00D53B4A" w:rsidP="006E0512">
            <w:pPr>
              <w:pStyle w:val="ConsPlusNormal"/>
              <w:spacing w:line="300" w:lineRule="auto"/>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b/>
                <w:sz w:val="22"/>
                <w:szCs w:val="22"/>
              </w:rPr>
              <w:t>-</w:t>
            </w:r>
            <w:r>
              <w:rPr>
                <w:rFonts w:ascii="Times New Roman" w:hAnsi="Times New Roman" w:cs="Times New Roman"/>
                <w:sz w:val="22"/>
                <w:szCs w:val="22"/>
              </w:rPr>
              <w:t xml:space="preserve"> особенности менеджмента в области профессиональной деятельности; </w:t>
            </w:r>
          </w:p>
          <w:p w14:paraId="1BA600FA" w14:textId="77777777" w:rsidR="00D53B4A" w:rsidRDefault="00D53B4A" w:rsidP="006E0512">
            <w:pPr>
              <w:pStyle w:val="Default"/>
              <w:spacing w:line="300" w:lineRule="auto"/>
              <w:rPr>
                <w:sz w:val="22"/>
                <w:szCs w:val="22"/>
              </w:rPr>
            </w:pPr>
            <w:r>
              <w:rPr>
                <w:b/>
                <w:sz w:val="22"/>
                <w:szCs w:val="22"/>
              </w:rPr>
              <w:t>-</w:t>
            </w:r>
            <w:r>
              <w:rPr>
                <w:sz w:val="22"/>
                <w:szCs w:val="22"/>
              </w:rPr>
              <w:t xml:space="preserve"> общую производственную и организационную структуру организации; </w:t>
            </w:r>
          </w:p>
          <w:p w14:paraId="4A803084" w14:textId="77777777" w:rsidR="00D53B4A" w:rsidRDefault="00D53B4A" w:rsidP="006E0512">
            <w:pPr>
              <w:pStyle w:val="Default"/>
              <w:spacing w:line="300" w:lineRule="auto"/>
              <w:rPr>
                <w:sz w:val="22"/>
                <w:szCs w:val="22"/>
              </w:rPr>
            </w:pPr>
            <w:r>
              <w:rPr>
                <w:b/>
                <w:sz w:val="22"/>
                <w:szCs w:val="22"/>
              </w:rPr>
              <w:t>-</w:t>
            </w:r>
            <w:r>
              <w:rPr>
                <w:sz w:val="22"/>
                <w:szCs w:val="22"/>
              </w:rPr>
              <w:t xml:space="preserve"> современное состояние и перспективы развития отрасли,</w:t>
            </w:r>
            <w:r>
              <w:rPr>
                <w:b/>
                <w:sz w:val="22"/>
                <w:szCs w:val="22"/>
              </w:rPr>
              <w:t xml:space="preserve"> </w:t>
            </w:r>
            <w:r>
              <w:rPr>
                <w:sz w:val="22"/>
                <w:szCs w:val="22"/>
              </w:rPr>
              <w:t xml:space="preserve">организацию хозяйствующих субъектов в рыночной экономике; </w:t>
            </w:r>
          </w:p>
          <w:p w14:paraId="32D20C8C" w14:textId="77777777" w:rsidR="00D53B4A" w:rsidRDefault="00D53B4A" w:rsidP="006E0512">
            <w:pPr>
              <w:pStyle w:val="Default"/>
              <w:spacing w:line="300" w:lineRule="auto"/>
              <w:rPr>
                <w:sz w:val="22"/>
                <w:szCs w:val="22"/>
              </w:rPr>
            </w:pPr>
            <w:r>
              <w:rPr>
                <w:b/>
                <w:sz w:val="22"/>
                <w:szCs w:val="22"/>
              </w:rPr>
              <w:t xml:space="preserve">- </w:t>
            </w:r>
            <w:r>
              <w:rPr>
                <w:sz w:val="22"/>
                <w:szCs w:val="22"/>
              </w:rPr>
              <w:t xml:space="preserve">состав материальных, трудовых и финансовых ресурсов организации, показатели их эффективного использования; </w:t>
            </w:r>
          </w:p>
          <w:p w14:paraId="3F383379" w14:textId="77777777" w:rsidR="00D53B4A" w:rsidRDefault="00D53B4A" w:rsidP="006E0512">
            <w:pPr>
              <w:pStyle w:val="Default"/>
              <w:spacing w:line="300" w:lineRule="auto"/>
              <w:rPr>
                <w:sz w:val="22"/>
                <w:szCs w:val="22"/>
              </w:rPr>
            </w:pPr>
            <w:r>
              <w:rPr>
                <w:b/>
                <w:sz w:val="22"/>
                <w:szCs w:val="22"/>
              </w:rPr>
              <w:t>-</w:t>
            </w:r>
            <w:r>
              <w:rPr>
                <w:sz w:val="22"/>
                <w:szCs w:val="22"/>
              </w:rPr>
              <w:t xml:space="preserve"> способы экономии ресурсов, основные энерго- и </w:t>
            </w:r>
            <w:proofErr w:type="spellStart"/>
            <w:r>
              <w:rPr>
                <w:sz w:val="22"/>
                <w:szCs w:val="22"/>
              </w:rPr>
              <w:t>материалосберегающие</w:t>
            </w:r>
            <w:proofErr w:type="spellEnd"/>
            <w:r>
              <w:rPr>
                <w:sz w:val="22"/>
                <w:szCs w:val="22"/>
              </w:rPr>
              <w:t xml:space="preserve"> технологии;</w:t>
            </w:r>
          </w:p>
          <w:p w14:paraId="6A1B6FE9" w14:textId="77777777" w:rsidR="00D53B4A" w:rsidRPr="00BF5695" w:rsidRDefault="00D53B4A" w:rsidP="006E0512">
            <w:pPr>
              <w:spacing w:after="0" w:line="300" w:lineRule="auto"/>
              <w:rPr>
                <w:rFonts w:ascii="Times New Roman" w:hAnsi="Times New Roman"/>
                <w:bCs/>
                <w:sz w:val="24"/>
                <w:szCs w:val="24"/>
              </w:rPr>
            </w:pPr>
            <w:r w:rsidRPr="00BF5695">
              <w:rPr>
                <w:rFonts w:ascii="Times New Roman" w:hAnsi="Times New Roman"/>
                <w:b/>
                <w:sz w:val="24"/>
                <w:szCs w:val="24"/>
              </w:rPr>
              <w:t>-</w:t>
            </w:r>
            <w:r w:rsidRPr="00BF5695">
              <w:rPr>
                <w:rFonts w:ascii="Times New Roman" w:hAnsi="Times New Roman"/>
                <w:sz w:val="24"/>
                <w:szCs w:val="24"/>
              </w:rPr>
              <w:t xml:space="preserve"> формы организации и оплаты труда;</w:t>
            </w:r>
          </w:p>
        </w:tc>
        <w:tc>
          <w:tcPr>
            <w:tcW w:w="1383" w:type="pct"/>
            <w:vMerge w:val="restart"/>
          </w:tcPr>
          <w:p w14:paraId="39A13E5F" w14:textId="77777777" w:rsidR="00D53B4A" w:rsidRDefault="00D53B4A" w:rsidP="006E0512">
            <w:pPr>
              <w:spacing w:after="0" w:line="300" w:lineRule="auto"/>
              <w:jc w:val="both"/>
              <w:rPr>
                <w:rFonts w:ascii="Times New Roman" w:hAnsi="Times New Roman"/>
              </w:rPr>
            </w:pPr>
            <w:r>
              <w:rPr>
                <w:rFonts w:ascii="Times New Roman" w:hAnsi="Times New Roman"/>
              </w:rPr>
              <w:t>-сопоставляет виды организаций и делает правильные выводы о их деятельности в рыночной экономике;</w:t>
            </w:r>
          </w:p>
          <w:p w14:paraId="79E29E98" w14:textId="77777777" w:rsidR="00D53B4A" w:rsidRDefault="00D53B4A" w:rsidP="006E0512">
            <w:pPr>
              <w:spacing w:after="0" w:line="300" w:lineRule="auto"/>
              <w:rPr>
                <w:rFonts w:ascii="Times New Roman" w:hAnsi="Times New Roman"/>
              </w:rPr>
            </w:pPr>
            <w:r>
              <w:rPr>
                <w:rFonts w:ascii="Times New Roman" w:hAnsi="Times New Roman"/>
              </w:rPr>
              <w:t>-  предъявляет понимание сущности предпринимательской деятельности;</w:t>
            </w:r>
          </w:p>
          <w:p w14:paraId="05EB367E" w14:textId="77777777" w:rsidR="00D53B4A" w:rsidRDefault="00D53B4A" w:rsidP="006E0512">
            <w:pPr>
              <w:spacing w:after="0" w:line="300" w:lineRule="auto"/>
              <w:rPr>
                <w:rFonts w:ascii="Times New Roman" w:hAnsi="Times New Roman"/>
              </w:rPr>
            </w:pPr>
            <w:r>
              <w:rPr>
                <w:rFonts w:ascii="Times New Roman" w:hAnsi="Times New Roman"/>
              </w:rPr>
              <w:t>- владеет основными экономическими понятиями и терминами, использует их в профессиональной деятельности;</w:t>
            </w:r>
          </w:p>
          <w:p w14:paraId="2B962A42" w14:textId="77777777" w:rsidR="00D53B4A" w:rsidRDefault="00D53B4A" w:rsidP="006E0512">
            <w:pPr>
              <w:spacing w:after="0" w:line="300" w:lineRule="auto"/>
              <w:rPr>
                <w:rFonts w:ascii="Times New Roman" w:hAnsi="Times New Roman"/>
              </w:rPr>
            </w:pPr>
            <w:r>
              <w:rPr>
                <w:rFonts w:ascii="Times New Roman" w:hAnsi="Times New Roman"/>
              </w:rPr>
              <w:t>- владеет методиками расчета технико- экономических показателей деятельности организации;</w:t>
            </w:r>
          </w:p>
          <w:p w14:paraId="3ADFFF71" w14:textId="77777777" w:rsidR="00D53B4A" w:rsidRDefault="00D53B4A" w:rsidP="006E0512">
            <w:pPr>
              <w:spacing w:after="0" w:line="300" w:lineRule="auto"/>
              <w:rPr>
                <w:rFonts w:ascii="Times New Roman" w:hAnsi="Times New Roman"/>
              </w:rPr>
            </w:pPr>
            <w:r>
              <w:rPr>
                <w:rFonts w:ascii="Times New Roman" w:hAnsi="Times New Roman"/>
              </w:rPr>
              <w:t xml:space="preserve">- определяет производительность труда, трудозатраты; </w:t>
            </w:r>
          </w:p>
          <w:p w14:paraId="3E57673F" w14:textId="77777777" w:rsidR="00D53B4A" w:rsidRDefault="00D53B4A" w:rsidP="006E0512">
            <w:pPr>
              <w:spacing w:after="0" w:line="300" w:lineRule="auto"/>
              <w:jc w:val="both"/>
              <w:rPr>
                <w:rFonts w:ascii="Times New Roman" w:hAnsi="Times New Roman"/>
              </w:rPr>
            </w:pPr>
            <w:r>
              <w:rPr>
                <w:rFonts w:ascii="Times New Roman" w:hAnsi="Times New Roman"/>
              </w:rPr>
              <w:t>- выполняет калькуляцию на производство изделия и услуг малого предприятия;</w:t>
            </w:r>
          </w:p>
          <w:p w14:paraId="3A20A385" w14:textId="77777777" w:rsidR="00D53B4A" w:rsidRDefault="00D53B4A" w:rsidP="006E0512">
            <w:pPr>
              <w:pStyle w:val="Default"/>
              <w:spacing w:line="300" w:lineRule="auto"/>
              <w:rPr>
                <w:bCs/>
                <w:color w:val="auto"/>
                <w:sz w:val="22"/>
                <w:szCs w:val="22"/>
              </w:rPr>
            </w:pPr>
            <w:r>
              <w:rPr>
                <w:bCs/>
                <w:color w:val="auto"/>
                <w:sz w:val="22"/>
                <w:szCs w:val="22"/>
              </w:rPr>
              <w:t>-  оценивает состояние конкурентной среды;</w:t>
            </w:r>
          </w:p>
          <w:p w14:paraId="112DF1AC" w14:textId="77777777" w:rsidR="00D53B4A" w:rsidRDefault="00D53B4A" w:rsidP="006E0512">
            <w:pPr>
              <w:pStyle w:val="Default"/>
              <w:spacing w:line="300" w:lineRule="auto"/>
              <w:jc w:val="both"/>
              <w:rPr>
                <w:bCs/>
                <w:color w:val="auto"/>
                <w:sz w:val="22"/>
                <w:szCs w:val="22"/>
              </w:rPr>
            </w:pPr>
            <w:r>
              <w:rPr>
                <w:bCs/>
                <w:color w:val="auto"/>
                <w:sz w:val="22"/>
                <w:szCs w:val="22"/>
              </w:rPr>
              <w:t>-  определяет виды работ предприятия и виды продукции предприятия, схему их технологического производства;</w:t>
            </w:r>
          </w:p>
          <w:p w14:paraId="2A9D0A7C" w14:textId="77777777" w:rsidR="00D53B4A" w:rsidRDefault="00D53B4A" w:rsidP="006E0512">
            <w:pPr>
              <w:pStyle w:val="Default"/>
              <w:spacing w:line="300" w:lineRule="auto"/>
              <w:jc w:val="both"/>
              <w:rPr>
                <w:bCs/>
                <w:color w:val="auto"/>
                <w:sz w:val="22"/>
                <w:szCs w:val="22"/>
              </w:rPr>
            </w:pPr>
            <w:r>
              <w:rPr>
                <w:bCs/>
                <w:color w:val="auto"/>
                <w:sz w:val="22"/>
                <w:szCs w:val="22"/>
              </w:rPr>
              <w:t>- рассчитывает заработную плату различных систем оплаты труда</w:t>
            </w:r>
          </w:p>
          <w:p w14:paraId="65A7F6F5" w14:textId="77777777" w:rsidR="00D53B4A" w:rsidRPr="00537AEF" w:rsidRDefault="00D53B4A" w:rsidP="006E0512">
            <w:pPr>
              <w:spacing w:after="0" w:line="300" w:lineRule="auto"/>
              <w:rPr>
                <w:rFonts w:ascii="Times New Roman" w:hAnsi="Times New Roman"/>
                <w:bCs/>
              </w:rPr>
            </w:pPr>
          </w:p>
        </w:tc>
        <w:tc>
          <w:tcPr>
            <w:tcW w:w="870" w:type="pct"/>
          </w:tcPr>
          <w:p w14:paraId="77BA12E1" w14:textId="77777777" w:rsidR="00D53B4A" w:rsidRPr="008A6393" w:rsidRDefault="00D53B4A" w:rsidP="006E0512">
            <w:pPr>
              <w:pStyle w:val="afffffe"/>
              <w:spacing w:line="300" w:lineRule="auto"/>
              <w:jc w:val="both"/>
              <w:rPr>
                <w:bCs/>
                <w:sz w:val="24"/>
                <w:szCs w:val="24"/>
              </w:rPr>
            </w:pPr>
            <w:r w:rsidRPr="008A6393">
              <w:rPr>
                <w:bCs/>
                <w:sz w:val="24"/>
                <w:szCs w:val="24"/>
              </w:rPr>
              <w:t xml:space="preserve">Оценка результатов </w:t>
            </w:r>
          </w:p>
          <w:p w14:paraId="387347F0" w14:textId="77777777" w:rsidR="00D53B4A" w:rsidRPr="008A6393" w:rsidRDefault="00D53B4A" w:rsidP="006E0512">
            <w:pPr>
              <w:pStyle w:val="afffffe"/>
              <w:spacing w:line="300" w:lineRule="auto"/>
              <w:jc w:val="both"/>
              <w:rPr>
                <w:color w:val="000000"/>
                <w:sz w:val="24"/>
                <w:szCs w:val="24"/>
              </w:rPr>
            </w:pPr>
            <w:r w:rsidRPr="008A6393">
              <w:rPr>
                <w:bCs/>
                <w:sz w:val="24"/>
                <w:szCs w:val="24"/>
              </w:rPr>
              <w:t>выполнения:</w:t>
            </w:r>
          </w:p>
          <w:p w14:paraId="399B81F4" w14:textId="77777777" w:rsidR="00D53B4A" w:rsidRPr="008A6393" w:rsidRDefault="00D53B4A" w:rsidP="006E0512">
            <w:pPr>
              <w:pStyle w:val="afffffe"/>
              <w:spacing w:line="300" w:lineRule="auto"/>
              <w:jc w:val="both"/>
              <w:rPr>
                <w:color w:val="000000"/>
                <w:sz w:val="24"/>
                <w:szCs w:val="24"/>
              </w:rPr>
            </w:pPr>
            <w:r w:rsidRPr="008A6393">
              <w:rPr>
                <w:color w:val="000000"/>
                <w:sz w:val="24"/>
                <w:szCs w:val="24"/>
              </w:rPr>
              <w:t>- тестирования</w:t>
            </w:r>
          </w:p>
          <w:p w14:paraId="1DD53739" w14:textId="77777777" w:rsidR="00D53B4A" w:rsidRPr="008A6393" w:rsidRDefault="00D53B4A" w:rsidP="006E0512">
            <w:pPr>
              <w:pStyle w:val="afffffe"/>
              <w:spacing w:line="300" w:lineRule="auto"/>
              <w:jc w:val="both"/>
              <w:rPr>
                <w:color w:val="000000"/>
                <w:sz w:val="24"/>
                <w:szCs w:val="24"/>
              </w:rPr>
            </w:pPr>
            <w:r w:rsidRPr="008A6393">
              <w:rPr>
                <w:color w:val="000000"/>
                <w:sz w:val="24"/>
                <w:szCs w:val="24"/>
              </w:rPr>
              <w:t>- практической работы</w:t>
            </w:r>
          </w:p>
          <w:p w14:paraId="17B4476C" w14:textId="77777777" w:rsidR="00D53B4A" w:rsidRPr="00537AEF" w:rsidRDefault="00D53B4A" w:rsidP="006E0512">
            <w:pPr>
              <w:pStyle w:val="afffffe"/>
              <w:spacing w:line="300" w:lineRule="auto"/>
              <w:jc w:val="both"/>
              <w:rPr>
                <w:bCs/>
              </w:rPr>
            </w:pPr>
          </w:p>
        </w:tc>
      </w:tr>
      <w:tr w:rsidR="00D53B4A" w:rsidRPr="003E4B8C" w14:paraId="327C20BD" w14:textId="77777777" w:rsidTr="00D53B4A">
        <w:tc>
          <w:tcPr>
            <w:tcW w:w="2747" w:type="pct"/>
          </w:tcPr>
          <w:p w14:paraId="6DE0BD00" w14:textId="77777777" w:rsidR="00D53B4A" w:rsidRPr="00BF5695" w:rsidRDefault="00D53B4A" w:rsidP="006E0512">
            <w:pPr>
              <w:spacing w:after="0" w:line="300" w:lineRule="auto"/>
              <w:jc w:val="both"/>
              <w:rPr>
                <w:rFonts w:ascii="Times New Roman" w:hAnsi="Times New Roman"/>
                <w:b/>
                <w:bCs/>
                <w:i/>
                <w:sz w:val="24"/>
                <w:szCs w:val="24"/>
              </w:rPr>
            </w:pPr>
            <w:r>
              <w:rPr>
                <w:rFonts w:ascii="Times New Roman" w:hAnsi="Times New Roman"/>
                <w:b/>
                <w:i/>
              </w:rPr>
              <w:t>Перечень умений</w:t>
            </w:r>
            <w:r w:rsidRPr="00BF5695">
              <w:rPr>
                <w:rFonts w:ascii="Times New Roman" w:hAnsi="Times New Roman"/>
                <w:b/>
                <w:i/>
              </w:rPr>
              <w:t>, осваиваемых в рамках дисциплины:</w:t>
            </w:r>
          </w:p>
          <w:p w14:paraId="61BF981E" w14:textId="77777777" w:rsidR="00D53B4A" w:rsidRDefault="00D53B4A" w:rsidP="006E0512">
            <w:pPr>
              <w:suppressAutoHyphens/>
              <w:spacing w:after="0" w:line="300" w:lineRule="auto"/>
              <w:ind w:right="-108"/>
              <w:rPr>
                <w:rFonts w:ascii="Times New Roman" w:hAnsi="Times New Roman"/>
                <w:color w:val="000000"/>
                <w:sz w:val="24"/>
                <w:szCs w:val="24"/>
              </w:rPr>
            </w:pPr>
            <w:r>
              <w:rPr>
                <w:rFonts w:ascii="Times New Roman" w:hAnsi="Times New Roman"/>
                <w:color w:val="000000"/>
                <w:sz w:val="24"/>
                <w:szCs w:val="24"/>
              </w:rPr>
              <w:t>- находить и использовать</w:t>
            </w:r>
            <w:r>
              <w:rPr>
                <w:rFonts w:ascii="Times New Roman" w:hAnsi="Times New Roman"/>
                <w:color w:val="000000"/>
                <w:sz w:val="24"/>
                <w:szCs w:val="24"/>
              </w:rPr>
              <w:br/>
              <w:t>необходимую экономическую</w:t>
            </w:r>
            <w:r>
              <w:rPr>
                <w:rFonts w:ascii="Times New Roman" w:hAnsi="Times New Roman"/>
                <w:color w:val="000000"/>
                <w:sz w:val="24"/>
                <w:szCs w:val="24"/>
              </w:rPr>
              <w:br/>
              <w:t>информацию;</w:t>
            </w:r>
          </w:p>
          <w:p w14:paraId="0E3B9F21" w14:textId="77777777" w:rsidR="00D53B4A" w:rsidRDefault="00D53B4A" w:rsidP="006E0512">
            <w:pPr>
              <w:suppressAutoHyphens/>
              <w:spacing w:after="0" w:line="300" w:lineRule="auto"/>
              <w:ind w:right="-108"/>
              <w:rPr>
                <w:rFonts w:ascii="Times New Roman" w:hAnsi="Times New Roman"/>
                <w:color w:val="000000"/>
                <w:sz w:val="24"/>
                <w:szCs w:val="24"/>
              </w:rPr>
            </w:pPr>
            <w:r>
              <w:rPr>
                <w:rFonts w:ascii="Times New Roman" w:hAnsi="Times New Roman"/>
                <w:color w:val="000000"/>
                <w:sz w:val="24"/>
                <w:szCs w:val="24"/>
              </w:rPr>
              <w:lastRenderedPageBreak/>
              <w:t>- определять</w:t>
            </w:r>
            <w:r>
              <w:rPr>
                <w:rFonts w:ascii="Times New Roman" w:hAnsi="Times New Roman"/>
                <w:color w:val="000000"/>
                <w:sz w:val="24"/>
                <w:szCs w:val="24"/>
              </w:rPr>
              <w:br/>
              <w:t>организационно-правовые</w:t>
            </w:r>
            <w:r>
              <w:rPr>
                <w:rFonts w:ascii="Times New Roman" w:hAnsi="Times New Roman"/>
                <w:color w:val="000000"/>
                <w:sz w:val="24"/>
                <w:szCs w:val="24"/>
              </w:rPr>
              <w:br/>
              <w:t>формы организаций;</w:t>
            </w:r>
          </w:p>
          <w:p w14:paraId="20545B81" w14:textId="77777777" w:rsidR="00D53B4A" w:rsidRDefault="00D53B4A" w:rsidP="006E0512">
            <w:pPr>
              <w:suppressAutoHyphens/>
              <w:spacing w:after="0" w:line="300" w:lineRule="auto"/>
              <w:ind w:right="-108"/>
              <w:rPr>
                <w:rFonts w:ascii="Times New Roman" w:hAnsi="Times New Roman"/>
                <w:color w:val="000000"/>
                <w:sz w:val="24"/>
                <w:szCs w:val="24"/>
              </w:rPr>
            </w:pPr>
            <w:r>
              <w:rPr>
                <w:rFonts w:ascii="Times New Roman" w:hAnsi="Times New Roman"/>
                <w:color w:val="000000"/>
                <w:sz w:val="24"/>
                <w:szCs w:val="24"/>
              </w:rPr>
              <w:t>- определять состав</w:t>
            </w:r>
            <w:r>
              <w:rPr>
                <w:rFonts w:ascii="Times New Roman" w:hAnsi="Times New Roman"/>
                <w:color w:val="000000"/>
                <w:sz w:val="24"/>
                <w:szCs w:val="24"/>
              </w:rPr>
              <w:br/>
              <w:t>материальных, трудовых и финансовых ресурсов</w:t>
            </w:r>
            <w:r>
              <w:rPr>
                <w:rFonts w:ascii="Times New Roman" w:hAnsi="Times New Roman"/>
                <w:color w:val="000000"/>
                <w:sz w:val="24"/>
                <w:szCs w:val="24"/>
              </w:rPr>
              <w:br/>
              <w:t>организации;</w:t>
            </w:r>
          </w:p>
          <w:p w14:paraId="5F472546" w14:textId="77777777" w:rsidR="00D53B4A" w:rsidRDefault="00D53B4A" w:rsidP="006E0512">
            <w:pPr>
              <w:suppressAutoHyphens/>
              <w:spacing w:after="0" w:line="300" w:lineRule="auto"/>
              <w:ind w:right="-108"/>
              <w:rPr>
                <w:rFonts w:ascii="Times New Roman" w:hAnsi="Times New Roman"/>
                <w:color w:val="000000"/>
                <w:sz w:val="24"/>
                <w:szCs w:val="24"/>
              </w:rPr>
            </w:pPr>
            <w:r>
              <w:rPr>
                <w:rFonts w:ascii="Times New Roman" w:hAnsi="Times New Roman"/>
                <w:color w:val="000000"/>
                <w:sz w:val="24"/>
                <w:szCs w:val="24"/>
              </w:rPr>
              <w:t xml:space="preserve"> - оформлять первичные</w:t>
            </w:r>
            <w:r>
              <w:rPr>
                <w:rFonts w:ascii="Times New Roman" w:hAnsi="Times New Roman"/>
                <w:color w:val="000000"/>
                <w:sz w:val="24"/>
                <w:szCs w:val="24"/>
              </w:rPr>
              <w:br/>
              <w:t>документы по учету рабочего времени, выработки, заработной платы, простоев;</w:t>
            </w:r>
          </w:p>
          <w:p w14:paraId="476DDE39" w14:textId="77777777" w:rsidR="00D53B4A" w:rsidRPr="00BF5695" w:rsidRDefault="00D53B4A" w:rsidP="006E0512">
            <w:pPr>
              <w:suppressAutoHyphens/>
              <w:spacing w:after="0" w:line="300" w:lineRule="auto"/>
              <w:ind w:right="-108"/>
              <w:rPr>
                <w:rFonts w:ascii="Times New Roman" w:hAnsi="Times New Roman"/>
                <w:color w:val="000000"/>
                <w:sz w:val="24"/>
                <w:szCs w:val="24"/>
              </w:rPr>
            </w:pPr>
            <w:r>
              <w:rPr>
                <w:rFonts w:ascii="Times New Roman" w:hAnsi="Times New Roman"/>
                <w:color w:val="000000"/>
                <w:sz w:val="24"/>
                <w:szCs w:val="24"/>
              </w:rPr>
              <w:t xml:space="preserve"> - рассчитывать основные</w:t>
            </w:r>
            <w:r>
              <w:rPr>
                <w:rFonts w:ascii="Times New Roman" w:hAnsi="Times New Roman"/>
                <w:color w:val="000000"/>
                <w:sz w:val="24"/>
                <w:szCs w:val="24"/>
              </w:rPr>
              <w:br/>
              <w:t>технико-экономические</w:t>
            </w:r>
            <w:r>
              <w:rPr>
                <w:rFonts w:ascii="Times New Roman" w:hAnsi="Times New Roman"/>
                <w:color w:val="000000"/>
                <w:sz w:val="24"/>
                <w:szCs w:val="24"/>
              </w:rPr>
              <w:br/>
              <w:t>показатели деятельности</w:t>
            </w:r>
            <w:r>
              <w:rPr>
                <w:rFonts w:ascii="Times New Roman" w:hAnsi="Times New Roman"/>
                <w:color w:val="000000"/>
                <w:sz w:val="24"/>
                <w:szCs w:val="24"/>
              </w:rPr>
              <w:br/>
              <w:t>подразделения (организации);</w:t>
            </w:r>
          </w:p>
        </w:tc>
        <w:tc>
          <w:tcPr>
            <w:tcW w:w="1383" w:type="pct"/>
            <w:vMerge/>
          </w:tcPr>
          <w:p w14:paraId="5CF30AD8" w14:textId="77777777" w:rsidR="00D53B4A" w:rsidRDefault="00D53B4A" w:rsidP="006E0512">
            <w:pPr>
              <w:spacing w:after="0" w:line="300" w:lineRule="auto"/>
              <w:jc w:val="both"/>
              <w:rPr>
                <w:rFonts w:ascii="Times New Roman" w:hAnsi="Times New Roman"/>
              </w:rPr>
            </w:pPr>
          </w:p>
        </w:tc>
        <w:tc>
          <w:tcPr>
            <w:tcW w:w="870" w:type="pct"/>
          </w:tcPr>
          <w:p w14:paraId="72F3EE03" w14:textId="77777777" w:rsidR="00D53B4A" w:rsidRPr="008A6393" w:rsidRDefault="00D53B4A" w:rsidP="006E0512">
            <w:pPr>
              <w:pStyle w:val="afffffe"/>
              <w:spacing w:line="300" w:lineRule="auto"/>
              <w:jc w:val="both"/>
              <w:rPr>
                <w:bCs/>
                <w:sz w:val="24"/>
                <w:szCs w:val="24"/>
              </w:rPr>
            </w:pPr>
            <w:r w:rsidRPr="008A6393">
              <w:rPr>
                <w:bCs/>
                <w:sz w:val="24"/>
                <w:szCs w:val="24"/>
              </w:rPr>
              <w:t xml:space="preserve">Оценка результатов </w:t>
            </w:r>
          </w:p>
          <w:p w14:paraId="12FED85D" w14:textId="77777777" w:rsidR="00D53B4A" w:rsidRPr="008A6393" w:rsidRDefault="00D53B4A" w:rsidP="006E0512">
            <w:pPr>
              <w:pStyle w:val="afffffe"/>
              <w:spacing w:line="300" w:lineRule="auto"/>
              <w:jc w:val="both"/>
              <w:rPr>
                <w:color w:val="000000"/>
                <w:sz w:val="24"/>
                <w:szCs w:val="24"/>
              </w:rPr>
            </w:pPr>
            <w:r w:rsidRPr="008A6393">
              <w:rPr>
                <w:bCs/>
                <w:sz w:val="24"/>
                <w:szCs w:val="24"/>
              </w:rPr>
              <w:t>выполнения:</w:t>
            </w:r>
          </w:p>
          <w:p w14:paraId="55BF1138" w14:textId="77777777" w:rsidR="00D53B4A" w:rsidRPr="008A6393" w:rsidRDefault="00D53B4A" w:rsidP="006E0512">
            <w:pPr>
              <w:pStyle w:val="afffffe"/>
              <w:spacing w:line="300" w:lineRule="auto"/>
              <w:jc w:val="both"/>
              <w:rPr>
                <w:color w:val="000000"/>
                <w:sz w:val="24"/>
                <w:szCs w:val="24"/>
              </w:rPr>
            </w:pPr>
            <w:r w:rsidRPr="008A6393">
              <w:rPr>
                <w:color w:val="000000"/>
                <w:sz w:val="24"/>
                <w:szCs w:val="24"/>
              </w:rPr>
              <w:t>- тестирования</w:t>
            </w:r>
          </w:p>
          <w:p w14:paraId="1E047C58" w14:textId="77777777" w:rsidR="00D53B4A" w:rsidRPr="008A6393" w:rsidRDefault="00D53B4A" w:rsidP="006E0512">
            <w:pPr>
              <w:pStyle w:val="afffffe"/>
              <w:spacing w:line="300" w:lineRule="auto"/>
              <w:jc w:val="both"/>
              <w:rPr>
                <w:color w:val="000000"/>
                <w:sz w:val="24"/>
                <w:szCs w:val="24"/>
              </w:rPr>
            </w:pPr>
            <w:r w:rsidRPr="008A6393">
              <w:rPr>
                <w:color w:val="000000"/>
                <w:sz w:val="24"/>
                <w:szCs w:val="24"/>
              </w:rPr>
              <w:t>- практической работы</w:t>
            </w:r>
          </w:p>
          <w:p w14:paraId="2D22FE22" w14:textId="77777777" w:rsidR="00D53B4A" w:rsidRDefault="00D53B4A" w:rsidP="006E0512">
            <w:pPr>
              <w:pStyle w:val="afffffe"/>
              <w:spacing w:line="300" w:lineRule="auto"/>
              <w:jc w:val="both"/>
              <w:rPr>
                <w:bCs/>
              </w:rPr>
            </w:pPr>
          </w:p>
        </w:tc>
      </w:tr>
    </w:tbl>
    <w:p w14:paraId="5F00C9F3" w14:textId="77777777" w:rsidR="00D53B4A" w:rsidRPr="002E1024" w:rsidRDefault="00D53B4A" w:rsidP="00D53B4A">
      <w:pPr>
        <w:jc w:val="both"/>
        <w:rPr>
          <w:rFonts w:ascii="Times New Roman" w:hAnsi="Times New Roman"/>
          <w:bCs/>
          <w:sz w:val="28"/>
          <w:szCs w:val="28"/>
        </w:rPr>
      </w:pPr>
    </w:p>
    <w:p w14:paraId="3C506092" w14:textId="77777777" w:rsidR="00287146" w:rsidRDefault="00287146" w:rsidP="0037301B">
      <w:pPr>
        <w:jc w:val="right"/>
        <w:rPr>
          <w:rFonts w:ascii="Times New Roman" w:hAnsi="Times New Roman"/>
          <w:b/>
          <w:sz w:val="24"/>
          <w:szCs w:val="24"/>
        </w:rPr>
      </w:pPr>
    </w:p>
    <w:p w14:paraId="15D7C0F2" w14:textId="77777777" w:rsidR="00E1253F" w:rsidRDefault="00E1253F">
      <w:pPr>
        <w:spacing w:after="0" w:line="240" w:lineRule="auto"/>
        <w:rPr>
          <w:rFonts w:ascii="Times New Roman" w:hAnsi="Times New Roman"/>
          <w:b/>
          <w:sz w:val="24"/>
          <w:szCs w:val="24"/>
        </w:rPr>
      </w:pPr>
      <w:r>
        <w:rPr>
          <w:rFonts w:ascii="Times New Roman" w:hAnsi="Times New Roman"/>
          <w:b/>
          <w:sz w:val="24"/>
          <w:szCs w:val="24"/>
        </w:rPr>
        <w:br w:type="page"/>
      </w:r>
    </w:p>
    <w:p w14:paraId="24E4B3DA" w14:textId="29FE24D5" w:rsidR="009D30B4" w:rsidRPr="003E4B8C" w:rsidRDefault="00306C84" w:rsidP="009D30B4">
      <w:pPr>
        <w:jc w:val="right"/>
        <w:rPr>
          <w:rFonts w:ascii="Times New Roman" w:hAnsi="Times New Roman"/>
          <w:b/>
          <w:sz w:val="24"/>
          <w:szCs w:val="24"/>
        </w:rPr>
      </w:pPr>
      <w:r>
        <w:rPr>
          <w:rFonts w:ascii="Times New Roman" w:hAnsi="Times New Roman"/>
          <w:b/>
          <w:sz w:val="24"/>
          <w:szCs w:val="24"/>
        </w:rPr>
        <w:lastRenderedPageBreak/>
        <w:t>Приложение 2.</w:t>
      </w:r>
      <w:r w:rsidR="009D30B4">
        <w:rPr>
          <w:rFonts w:ascii="Times New Roman" w:hAnsi="Times New Roman"/>
          <w:b/>
          <w:sz w:val="24"/>
          <w:szCs w:val="24"/>
        </w:rPr>
        <w:t>15</w:t>
      </w:r>
    </w:p>
    <w:p w14:paraId="74D46944" w14:textId="77777777" w:rsidR="009D30B4" w:rsidRPr="00E1253F" w:rsidRDefault="009D30B4" w:rsidP="009D30B4">
      <w:pPr>
        <w:spacing w:after="0"/>
        <w:jc w:val="right"/>
        <w:rPr>
          <w:rFonts w:ascii="Times New Roman" w:hAnsi="Times New Roman"/>
          <w:bCs/>
          <w:sz w:val="24"/>
          <w:szCs w:val="24"/>
        </w:rPr>
      </w:pPr>
      <w:r w:rsidRPr="00E1253F">
        <w:rPr>
          <w:rFonts w:ascii="Times New Roman" w:hAnsi="Times New Roman"/>
          <w:bCs/>
          <w:sz w:val="24"/>
          <w:szCs w:val="24"/>
        </w:rPr>
        <w:t xml:space="preserve">к ПООП по специальности </w:t>
      </w:r>
    </w:p>
    <w:p w14:paraId="13D742F4" w14:textId="77777777" w:rsidR="009D30B4" w:rsidRPr="00E1253F" w:rsidRDefault="009D30B4" w:rsidP="009D30B4">
      <w:pPr>
        <w:jc w:val="right"/>
        <w:rPr>
          <w:rFonts w:ascii="Times New Roman" w:hAnsi="Times New Roman"/>
          <w:bCs/>
          <w:sz w:val="24"/>
          <w:szCs w:val="24"/>
        </w:rPr>
      </w:pPr>
      <w:r w:rsidRPr="00E1253F">
        <w:rPr>
          <w:rFonts w:ascii="Times New Roman" w:hAnsi="Times New Roman"/>
          <w:bCs/>
          <w:sz w:val="24"/>
          <w:szCs w:val="24"/>
        </w:rPr>
        <w:t>13.02.01 Тепловые электрические станции</w:t>
      </w:r>
    </w:p>
    <w:p w14:paraId="443037D3" w14:textId="77777777" w:rsidR="009D30B4" w:rsidRPr="003E4B8C" w:rsidRDefault="009D30B4" w:rsidP="009D30B4">
      <w:pPr>
        <w:jc w:val="center"/>
        <w:rPr>
          <w:rFonts w:ascii="Times New Roman" w:hAnsi="Times New Roman"/>
          <w:b/>
          <w:i/>
        </w:rPr>
      </w:pPr>
    </w:p>
    <w:p w14:paraId="08DA6170" w14:textId="77777777" w:rsidR="009D30B4" w:rsidRPr="003E4B8C" w:rsidRDefault="009D30B4" w:rsidP="009D30B4">
      <w:pPr>
        <w:jc w:val="center"/>
        <w:rPr>
          <w:rFonts w:ascii="Times New Roman" w:hAnsi="Times New Roman"/>
          <w:b/>
          <w:i/>
        </w:rPr>
      </w:pPr>
    </w:p>
    <w:p w14:paraId="3CD8B99D" w14:textId="77777777" w:rsidR="009D30B4" w:rsidRPr="003E4B8C" w:rsidRDefault="009D30B4" w:rsidP="009D30B4">
      <w:pPr>
        <w:jc w:val="center"/>
        <w:rPr>
          <w:rFonts w:ascii="Times New Roman" w:hAnsi="Times New Roman"/>
          <w:b/>
          <w:i/>
        </w:rPr>
      </w:pPr>
    </w:p>
    <w:p w14:paraId="61559127" w14:textId="77777777" w:rsidR="009D30B4" w:rsidRPr="003E4B8C" w:rsidRDefault="009D30B4" w:rsidP="009D30B4">
      <w:pPr>
        <w:jc w:val="center"/>
        <w:rPr>
          <w:rFonts w:ascii="Times New Roman" w:hAnsi="Times New Roman"/>
          <w:b/>
          <w:i/>
        </w:rPr>
      </w:pPr>
    </w:p>
    <w:p w14:paraId="2AAE6C32" w14:textId="77777777" w:rsidR="009D30B4" w:rsidRPr="003E4B8C" w:rsidRDefault="009D30B4" w:rsidP="009D30B4">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00798AA4" w14:textId="77777777" w:rsidR="009D30B4" w:rsidRPr="003E4B8C" w:rsidRDefault="009D30B4" w:rsidP="009D30B4">
      <w:pPr>
        <w:jc w:val="center"/>
        <w:rPr>
          <w:rFonts w:ascii="Times New Roman" w:hAnsi="Times New Roman"/>
          <w:b/>
          <w:i/>
          <w:sz w:val="24"/>
          <w:szCs w:val="24"/>
          <w:u w:val="single"/>
        </w:rPr>
      </w:pPr>
    </w:p>
    <w:p w14:paraId="51C86C33" w14:textId="77777777" w:rsidR="009D30B4" w:rsidRPr="003E4B8C" w:rsidRDefault="009D30B4" w:rsidP="009D30B4">
      <w:pPr>
        <w:jc w:val="center"/>
        <w:rPr>
          <w:rFonts w:ascii="Times New Roman" w:hAnsi="Times New Roman"/>
          <w:b/>
          <w:i/>
        </w:rPr>
      </w:pPr>
      <w:r>
        <w:rPr>
          <w:rFonts w:ascii="Times New Roman" w:hAnsi="Times New Roman"/>
          <w:b/>
          <w:sz w:val="24"/>
          <w:szCs w:val="24"/>
        </w:rPr>
        <w:t>«</w:t>
      </w:r>
      <w:r w:rsidRPr="002278F1">
        <w:rPr>
          <w:rFonts w:ascii="Times New Roman" w:hAnsi="Times New Roman"/>
          <w:b/>
          <w:sz w:val="24"/>
          <w:szCs w:val="24"/>
        </w:rPr>
        <w:t>О</w:t>
      </w:r>
      <w:r>
        <w:rPr>
          <w:rFonts w:ascii="Times New Roman" w:hAnsi="Times New Roman"/>
          <w:b/>
          <w:sz w:val="24"/>
          <w:szCs w:val="24"/>
        </w:rPr>
        <w:t xml:space="preserve">П </w:t>
      </w:r>
      <w:r w:rsidRPr="002278F1">
        <w:rPr>
          <w:rFonts w:ascii="Times New Roman" w:hAnsi="Times New Roman"/>
          <w:b/>
          <w:sz w:val="24"/>
          <w:szCs w:val="24"/>
        </w:rPr>
        <w:t>0</w:t>
      </w:r>
      <w:r>
        <w:rPr>
          <w:rFonts w:ascii="Times New Roman" w:hAnsi="Times New Roman"/>
          <w:b/>
          <w:sz w:val="24"/>
          <w:szCs w:val="24"/>
        </w:rPr>
        <w:t>8</w:t>
      </w:r>
      <w:r w:rsidRPr="002278F1">
        <w:rPr>
          <w:rFonts w:ascii="Times New Roman" w:hAnsi="Times New Roman"/>
          <w:b/>
          <w:sz w:val="24"/>
          <w:szCs w:val="24"/>
        </w:rPr>
        <w:t xml:space="preserve"> </w:t>
      </w:r>
      <w:r w:rsidRPr="008F5834">
        <w:rPr>
          <w:rFonts w:ascii="Times New Roman" w:hAnsi="Times New Roman"/>
          <w:b/>
          <w:sz w:val="24"/>
          <w:szCs w:val="24"/>
        </w:rPr>
        <w:t>ПРАВОВЫЕ ОСНОВЫ ПРОФЕССИОНАЛЬНОЙ ДЕЯТЕЛЬНОСТИ</w:t>
      </w:r>
      <w:r>
        <w:rPr>
          <w:rFonts w:ascii="Times New Roman" w:hAnsi="Times New Roman"/>
          <w:b/>
          <w:sz w:val="24"/>
          <w:szCs w:val="24"/>
        </w:rPr>
        <w:t>»</w:t>
      </w:r>
    </w:p>
    <w:p w14:paraId="10EBCA55" w14:textId="77777777" w:rsidR="009D30B4" w:rsidRPr="003E4B8C" w:rsidRDefault="009D30B4" w:rsidP="009D30B4">
      <w:pPr>
        <w:rPr>
          <w:rFonts w:ascii="Times New Roman" w:hAnsi="Times New Roman"/>
          <w:b/>
          <w:i/>
        </w:rPr>
      </w:pPr>
    </w:p>
    <w:p w14:paraId="40BDC9BD" w14:textId="77777777" w:rsidR="009D30B4" w:rsidRPr="003E4B8C" w:rsidRDefault="009D30B4" w:rsidP="009D30B4">
      <w:pPr>
        <w:rPr>
          <w:rFonts w:ascii="Times New Roman" w:hAnsi="Times New Roman"/>
          <w:b/>
          <w:i/>
        </w:rPr>
      </w:pPr>
    </w:p>
    <w:p w14:paraId="4BF12D9A" w14:textId="77777777" w:rsidR="009D30B4" w:rsidRPr="003E4B8C" w:rsidRDefault="009D30B4" w:rsidP="009D30B4">
      <w:pPr>
        <w:rPr>
          <w:rFonts w:ascii="Times New Roman" w:hAnsi="Times New Roman"/>
          <w:b/>
          <w:i/>
        </w:rPr>
      </w:pPr>
    </w:p>
    <w:p w14:paraId="7E6F53E5" w14:textId="77777777" w:rsidR="009D30B4" w:rsidRPr="003E4B8C" w:rsidRDefault="009D30B4" w:rsidP="009D30B4">
      <w:pPr>
        <w:rPr>
          <w:rFonts w:ascii="Times New Roman" w:hAnsi="Times New Roman"/>
          <w:b/>
          <w:i/>
        </w:rPr>
      </w:pPr>
    </w:p>
    <w:p w14:paraId="0FF26810" w14:textId="77777777" w:rsidR="009D30B4" w:rsidRPr="003E4B8C" w:rsidRDefault="009D30B4" w:rsidP="009D30B4">
      <w:pPr>
        <w:rPr>
          <w:rFonts w:ascii="Times New Roman" w:hAnsi="Times New Roman"/>
          <w:b/>
          <w:i/>
        </w:rPr>
      </w:pPr>
    </w:p>
    <w:p w14:paraId="618EE8A1" w14:textId="77777777" w:rsidR="009D30B4" w:rsidRPr="003E4B8C" w:rsidRDefault="009D30B4" w:rsidP="009D30B4">
      <w:pPr>
        <w:rPr>
          <w:rFonts w:ascii="Times New Roman" w:hAnsi="Times New Roman"/>
          <w:b/>
          <w:i/>
        </w:rPr>
      </w:pPr>
    </w:p>
    <w:p w14:paraId="427F58E2" w14:textId="77777777" w:rsidR="009D30B4" w:rsidRPr="003E4B8C" w:rsidRDefault="009D30B4" w:rsidP="009D30B4">
      <w:pPr>
        <w:rPr>
          <w:rFonts w:ascii="Times New Roman" w:hAnsi="Times New Roman"/>
          <w:b/>
          <w:i/>
        </w:rPr>
      </w:pPr>
    </w:p>
    <w:p w14:paraId="2A819B43" w14:textId="77777777" w:rsidR="009D30B4" w:rsidRPr="003E4B8C" w:rsidRDefault="009D30B4" w:rsidP="009D30B4">
      <w:pPr>
        <w:rPr>
          <w:rFonts w:ascii="Times New Roman" w:hAnsi="Times New Roman"/>
          <w:b/>
          <w:i/>
        </w:rPr>
      </w:pPr>
    </w:p>
    <w:p w14:paraId="492E25EB" w14:textId="77777777" w:rsidR="009D30B4" w:rsidRPr="003E4B8C" w:rsidRDefault="009D30B4" w:rsidP="009D30B4">
      <w:pPr>
        <w:rPr>
          <w:rFonts w:ascii="Times New Roman" w:hAnsi="Times New Roman"/>
          <w:b/>
          <w:i/>
        </w:rPr>
      </w:pPr>
    </w:p>
    <w:p w14:paraId="0A717447" w14:textId="77777777" w:rsidR="009D30B4" w:rsidRPr="003E4B8C" w:rsidRDefault="009D30B4" w:rsidP="009D30B4">
      <w:pPr>
        <w:rPr>
          <w:rFonts w:ascii="Times New Roman" w:hAnsi="Times New Roman"/>
          <w:b/>
          <w:i/>
        </w:rPr>
      </w:pPr>
    </w:p>
    <w:p w14:paraId="3D867B58" w14:textId="77777777" w:rsidR="009D30B4" w:rsidRPr="003E4B8C" w:rsidRDefault="009D30B4" w:rsidP="009D30B4">
      <w:pPr>
        <w:rPr>
          <w:rFonts w:ascii="Times New Roman" w:hAnsi="Times New Roman"/>
          <w:b/>
          <w:i/>
        </w:rPr>
      </w:pPr>
    </w:p>
    <w:p w14:paraId="6B36B79B" w14:textId="77777777" w:rsidR="009D30B4" w:rsidRPr="003E4B8C" w:rsidRDefault="009D30B4" w:rsidP="009D30B4">
      <w:pPr>
        <w:rPr>
          <w:rFonts w:ascii="Times New Roman" w:hAnsi="Times New Roman"/>
          <w:b/>
          <w:i/>
        </w:rPr>
      </w:pPr>
    </w:p>
    <w:p w14:paraId="2D2EB0F1" w14:textId="77777777" w:rsidR="009D30B4" w:rsidRPr="003E4B8C" w:rsidRDefault="009D30B4" w:rsidP="009D30B4">
      <w:pPr>
        <w:rPr>
          <w:rFonts w:ascii="Times New Roman" w:hAnsi="Times New Roman"/>
          <w:b/>
          <w:i/>
        </w:rPr>
      </w:pPr>
    </w:p>
    <w:p w14:paraId="7346DC4C" w14:textId="77777777" w:rsidR="009D30B4" w:rsidRPr="003E4B8C" w:rsidRDefault="009D30B4" w:rsidP="009D30B4">
      <w:pPr>
        <w:rPr>
          <w:rFonts w:ascii="Times New Roman" w:hAnsi="Times New Roman"/>
          <w:b/>
          <w:i/>
        </w:rPr>
      </w:pPr>
    </w:p>
    <w:p w14:paraId="007E4C25" w14:textId="77777777" w:rsidR="009D30B4" w:rsidRPr="003E4B8C" w:rsidRDefault="009D30B4" w:rsidP="009D30B4">
      <w:pPr>
        <w:rPr>
          <w:rFonts w:ascii="Times New Roman" w:hAnsi="Times New Roman"/>
          <w:b/>
          <w:i/>
        </w:rPr>
      </w:pPr>
    </w:p>
    <w:p w14:paraId="083BD6BA" w14:textId="77777777" w:rsidR="009D30B4" w:rsidRPr="003E4B8C" w:rsidRDefault="009D30B4" w:rsidP="009D30B4">
      <w:pPr>
        <w:rPr>
          <w:rFonts w:ascii="Times New Roman" w:hAnsi="Times New Roman"/>
          <w:b/>
          <w:i/>
        </w:rPr>
      </w:pPr>
    </w:p>
    <w:p w14:paraId="7AA94248" w14:textId="77777777" w:rsidR="009D30B4" w:rsidRPr="003E4B8C" w:rsidRDefault="009D30B4" w:rsidP="009D30B4">
      <w:pPr>
        <w:jc w:val="center"/>
        <w:rPr>
          <w:rFonts w:ascii="Times New Roman" w:hAnsi="Times New Roman"/>
          <w:b/>
          <w:i/>
          <w:sz w:val="24"/>
          <w:szCs w:val="24"/>
          <w:vertAlign w:val="superscript"/>
        </w:rPr>
      </w:pPr>
      <w:r w:rsidRPr="003E4B8C">
        <w:rPr>
          <w:rFonts w:ascii="Times New Roman" w:hAnsi="Times New Roman"/>
          <w:b/>
          <w:bCs/>
          <w:i/>
        </w:rPr>
        <w:t>20</w:t>
      </w:r>
      <w:r>
        <w:rPr>
          <w:rFonts w:ascii="Times New Roman" w:hAnsi="Times New Roman"/>
          <w:b/>
          <w:bCs/>
          <w:i/>
        </w:rPr>
        <w:t>21</w:t>
      </w:r>
      <w:r w:rsidRPr="003E4B8C">
        <w:rPr>
          <w:rFonts w:ascii="Times New Roman" w:hAnsi="Times New Roman"/>
          <w:b/>
          <w:bCs/>
          <w:i/>
        </w:rPr>
        <w:t xml:space="preserve"> г.</w:t>
      </w:r>
      <w:r w:rsidRPr="003E4B8C">
        <w:rPr>
          <w:rFonts w:ascii="Times New Roman" w:hAnsi="Times New Roman"/>
          <w:b/>
          <w:bCs/>
          <w:i/>
        </w:rPr>
        <w:br w:type="page"/>
      </w:r>
    </w:p>
    <w:p w14:paraId="4A60D002" w14:textId="77777777" w:rsidR="009D30B4" w:rsidRPr="003E4B8C" w:rsidRDefault="009D30B4" w:rsidP="009D30B4">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7F18CB18" w14:textId="77777777" w:rsidR="009D30B4" w:rsidRPr="003E4B8C" w:rsidRDefault="009D30B4" w:rsidP="009D30B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D30B4" w:rsidRPr="003E4B8C" w14:paraId="6D7AEC10" w14:textId="77777777" w:rsidTr="000506E5">
        <w:tc>
          <w:tcPr>
            <w:tcW w:w="7501" w:type="dxa"/>
          </w:tcPr>
          <w:p w14:paraId="753446E9" w14:textId="77777777" w:rsidR="009D30B4" w:rsidRPr="009D30B4" w:rsidRDefault="009D30B4" w:rsidP="00ED69C6">
            <w:pPr>
              <w:pStyle w:val="ad"/>
              <w:numPr>
                <w:ilvl w:val="0"/>
                <w:numId w:val="62"/>
              </w:numPr>
              <w:suppressAutoHyphens/>
              <w:rPr>
                <w:b/>
              </w:rPr>
            </w:pPr>
            <w:r w:rsidRPr="009D30B4">
              <w:rPr>
                <w:b/>
              </w:rPr>
              <w:t xml:space="preserve">ОБЩАЯ ХАРАКТЕРИСТИКА </w:t>
            </w:r>
            <w:r w:rsidRPr="009D30B4">
              <w:rPr>
                <w:b/>
                <w:color w:val="000000"/>
              </w:rPr>
              <w:t>ПРИМЕРНОЙ РАБОЧЕЙ ПРОГРАММЫ</w:t>
            </w:r>
            <w:r w:rsidRPr="009D30B4">
              <w:rPr>
                <w:b/>
              </w:rPr>
              <w:t xml:space="preserve"> УЧЕБНОЙ ДИСЦИПЛИНЫ</w:t>
            </w:r>
          </w:p>
        </w:tc>
        <w:tc>
          <w:tcPr>
            <w:tcW w:w="1854" w:type="dxa"/>
          </w:tcPr>
          <w:p w14:paraId="719147C3" w14:textId="77777777" w:rsidR="009D30B4" w:rsidRPr="003E4B8C" w:rsidRDefault="009D30B4" w:rsidP="000506E5">
            <w:pPr>
              <w:jc w:val="center"/>
              <w:rPr>
                <w:rFonts w:ascii="Times New Roman" w:hAnsi="Times New Roman"/>
                <w:b/>
                <w:sz w:val="24"/>
                <w:szCs w:val="24"/>
              </w:rPr>
            </w:pPr>
          </w:p>
        </w:tc>
      </w:tr>
      <w:tr w:rsidR="009D30B4" w:rsidRPr="003E4B8C" w14:paraId="37C88CB2" w14:textId="77777777" w:rsidTr="000506E5">
        <w:tc>
          <w:tcPr>
            <w:tcW w:w="7501" w:type="dxa"/>
          </w:tcPr>
          <w:p w14:paraId="1FBF1521" w14:textId="77777777" w:rsidR="009D30B4" w:rsidRPr="009D30B4" w:rsidRDefault="009D30B4" w:rsidP="00ED69C6">
            <w:pPr>
              <w:pStyle w:val="ad"/>
              <w:numPr>
                <w:ilvl w:val="0"/>
                <w:numId w:val="62"/>
              </w:numPr>
              <w:suppressAutoHyphens/>
              <w:rPr>
                <w:b/>
              </w:rPr>
            </w:pPr>
            <w:r w:rsidRPr="009D30B4">
              <w:rPr>
                <w:b/>
              </w:rPr>
              <w:t>СТРУКТУРА И СОДЕРЖАНИЕ УЧЕБНОЙ ДИСЦИПЛИНЫ</w:t>
            </w:r>
          </w:p>
          <w:p w14:paraId="009A5B73" w14:textId="77777777" w:rsidR="009D30B4" w:rsidRPr="003E4B8C" w:rsidRDefault="009D30B4" w:rsidP="00ED69C6">
            <w:pPr>
              <w:numPr>
                <w:ilvl w:val="0"/>
                <w:numId w:val="62"/>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3CB2F0B1" w14:textId="77777777" w:rsidR="009D30B4" w:rsidRPr="003E4B8C" w:rsidRDefault="009D30B4" w:rsidP="000506E5">
            <w:pPr>
              <w:jc w:val="center"/>
              <w:rPr>
                <w:rFonts w:ascii="Times New Roman" w:hAnsi="Times New Roman"/>
                <w:b/>
                <w:sz w:val="24"/>
                <w:szCs w:val="24"/>
              </w:rPr>
            </w:pPr>
          </w:p>
        </w:tc>
      </w:tr>
      <w:tr w:rsidR="009D30B4" w:rsidRPr="003E4B8C" w14:paraId="1B45B424" w14:textId="77777777" w:rsidTr="000506E5">
        <w:tc>
          <w:tcPr>
            <w:tcW w:w="7501" w:type="dxa"/>
          </w:tcPr>
          <w:p w14:paraId="23CA582A" w14:textId="77777777" w:rsidR="009D30B4" w:rsidRPr="003E4B8C" w:rsidRDefault="009D30B4" w:rsidP="00ED69C6">
            <w:pPr>
              <w:numPr>
                <w:ilvl w:val="0"/>
                <w:numId w:val="62"/>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24A51262" w14:textId="77777777" w:rsidR="009D30B4" w:rsidRPr="003E4B8C" w:rsidRDefault="009D30B4" w:rsidP="000506E5">
            <w:pPr>
              <w:suppressAutoHyphens/>
              <w:rPr>
                <w:rFonts w:ascii="Times New Roman" w:hAnsi="Times New Roman"/>
                <w:b/>
                <w:sz w:val="24"/>
                <w:szCs w:val="24"/>
              </w:rPr>
            </w:pPr>
          </w:p>
        </w:tc>
        <w:tc>
          <w:tcPr>
            <w:tcW w:w="1854" w:type="dxa"/>
          </w:tcPr>
          <w:p w14:paraId="6BBF0C3F" w14:textId="77777777" w:rsidR="009D30B4" w:rsidRPr="003E4B8C" w:rsidRDefault="009D30B4" w:rsidP="000506E5">
            <w:pPr>
              <w:jc w:val="center"/>
              <w:rPr>
                <w:rFonts w:ascii="Times New Roman" w:hAnsi="Times New Roman"/>
                <w:b/>
                <w:sz w:val="24"/>
                <w:szCs w:val="24"/>
              </w:rPr>
            </w:pPr>
          </w:p>
        </w:tc>
      </w:tr>
    </w:tbl>
    <w:p w14:paraId="5C1C883E" w14:textId="77777777" w:rsidR="009D30B4" w:rsidRPr="009D30B4" w:rsidRDefault="009D30B4" w:rsidP="00ED69C6">
      <w:pPr>
        <w:pStyle w:val="ad"/>
        <w:numPr>
          <w:ilvl w:val="0"/>
          <w:numId w:val="63"/>
        </w:numPr>
        <w:suppressAutoHyphens/>
        <w:spacing w:after="0"/>
        <w:ind w:left="284"/>
        <w:jc w:val="center"/>
        <w:rPr>
          <w:b/>
        </w:rPr>
      </w:pPr>
      <w:r w:rsidRPr="009D30B4">
        <w:rPr>
          <w:b/>
          <w:i/>
          <w:u w:val="single"/>
        </w:rPr>
        <w:br w:type="page"/>
      </w:r>
      <w:r w:rsidRPr="009D30B4">
        <w:rPr>
          <w:b/>
        </w:rPr>
        <w:lastRenderedPageBreak/>
        <w:t xml:space="preserve">ОБЩАЯ ХАРАКТЕРИСТИКА </w:t>
      </w:r>
      <w:r w:rsidRPr="009D30B4">
        <w:rPr>
          <w:b/>
          <w:color w:val="000000"/>
        </w:rPr>
        <w:t>ПРИМЕРНОЙ РАБОЧЕЙ ПРОГРАММЫ</w:t>
      </w:r>
      <w:r w:rsidRPr="009D30B4">
        <w:rPr>
          <w:b/>
        </w:rPr>
        <w:t xml:space="preserve"> УЧЕБНОЙ ДИСЦИПЛИНЫ</w:t>
      </w:r>
    </w:p>
    <w:p w14:paraId="4DA39115" w14:textId="77777777" w:rsidR="009D30B4"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jc w:val="center"/>
        <w:rPr>
          <w:rFonts w:ascii="Times New Roman" w:hAnsi="Times New Roman"/>
          <w:b/>
          <w:bCs/>
          <w:sz w:val="28"/>
          <w:szCs w:val="28"/>
        </w:rPr>
      </w:pPr>
      <w:r>
        <w:rPr>
          <w:rFonts w:ascii="Times New Roman" w:hAnsi="Times New Roman"/>
          <w:b/>
          <w:bCs/>
          <w:sz w:val="28"/>
          <w:szCs w:val="28"/>
        </w:rPr>
        <w:t xml:space="preserve">«ОП 08 </w:t>
      </w:r>
      <w:r w:rsidRPr="008F5834">
        <w:rPr>
          <w:rFonts w:ascii="Times New Roman" w:hAnsi="Times New Roman"/>
          <w:b/>
          <w:bCs/>
          <w:sz w:val="28"/>
          <w:szCs w:val="28"/>
        </w:rPr>
        <w:t>Правовые основы профессиональной деятельности</w:t>
      </w:r>
      <w:r>
        <w:rPr>
          <w:rFonts w:ascii="Times New Roman" w:hAnsi="Times New Roman"/>
          <w:b/>
          <w:bCs/>
          <w:sz w:val="28"/>
          <w:szCs w:val="28"/>
        </w:rPr>
        <w:t>»</w:t>
      </w:r>
    </w:p>
    <w:p w14:paraId="1701B550" w14:textId="77777777" w:rsidR="009D30B4"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b/>
          <w:sz w:val="24"/>
          <w:szCs w:val="24"/>
        </w:rPr>
      </w:pPr>
    </w:p>
    <w:p w14:paraId="37957A02" w14:textId="77777777" w:rsidR="009D30B4" w:rsidRPr="003E4B8C"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7C765E30" w14:textId="77777777" w:rsidR="009D30B4" w:rsidRPr="00843A3F" w:rsidRDefault="009D30B4" w:rsidP="009D30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sz w:val="24"/>
          <w:szCs w:val="24"/>
        </w:rPr>
      </w:pPr>
      <w:r>
        <w:rPr>
          <w:rFonts w:ascii="Times New Roman" w:hAnsi="Times New Roman"/>
          <w:sz w:val="24"/>
          <w:szCs w:val="24"/>
        </w:rPr>
        <w:t>Учебная дисциплина «</w:t>
      </w:r>
      <w:r w:rsidRPr="00843A3F">
        <w:rPr>
          <w:rFonts w:ascii="Times New Roman" w:hAnsi="Times New Roman"/>
          <w:b/>
          <w:i/>
          <w:sz w:val="24"/>
          <w:szCs w:val="24"/>
        </w:rPr>
        <w:t>Правовые</w:t>
      </w:r>
      <w:r>
        <w:rPr>
          <w:rFonts w:ascii="Times New Roman" w:hAnsi="Times New Roman"/>
          <w:sz w:val="24"/>
          <w:szCs w:val="24"/>
        </w:rPr>
        <w:t xml:space="preserve"> </w:t>
      </w:r>
      <w:r w:rsidRPr="00843A3F">
        <w:rPr>
          <w:rFonts w:ascii="Times New Roman" w:hAnsi="Times New Roman"/>
          <w:b/>
          <w:i/>
          <w:sz w:val="24"/>
          <w:szCs w:val="24"/>
        </w:rPr>
        <w:t>основы профессиональной деятельности</w:t>
      </w:r>
      <w:r>
        <w:rPr>
          <w:rFonts w:ascii="Times New Roman" w:hAnsi="Times New Roman"/>
          <w:b/>
          <w:i/>
          <w:sz w:val="24"/>
          <w:szCs w:val="24"/>
        </w:rPr>
        <w:t>»</w:t>
      </w:r>
      <w:r w:rsidRPr="00CD612E">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w:t>
      </w:r>
      <w:r w:rsidRPr="003E4B8C">
        <w:rPr>
          <w:rFonts w:ascii="Times New Roman" w:hAnsi="Times New Roman"/>
          <w:sz w:val="24"/>
          <w:szCs w:val="24"/>
        </w:rPr>
        <w:t xml:space="preserve"> по </w:t>
      </w:r>
      <w:r w:rsidRPr="002278F1">
        <w:rPr>
          <w:rFonts w:ascii="Times New Roman" w:hAnsi="Times New Roman"/>
          <w:color w:val="000000"/>
          <w:sz w:val="24"/>
          <w:szCs w:val="24"/>
        </w:rPr>
        <w:t>специальности</w:t>
      </w:r>
      <w:r>
        <w:rPr>
          <w:rFonts w:ascii="Times New Roman" w:hAnsi="Times New Roman"/>
          <w:color w:val="000000"/>
          <w:sz w:val="24"/>
          <w:szCs w:val="24"/>
        </w:rPr>
        <w:t xml:space="preserve"> </w:t>
      </w:r>
      <w:r w:rsidRPr="00843A3F">
        <w:rPr>
          <w:rFonts w:ascii="Times New Roman" w:hAnsi="Times New Roman"/>
          <w:i/>
          <w:color w:val="000000"/>
          <w:sz w:val="24"/>
          <w:szCs w:val="24"/>
        </w:rPr>
        <w:t>13.02.01 Тепловые электрические станции</w:t>
      </w:r>
      <w:r w:rsidRPr="00843A3F">
        <w:rPr>
          <w:rFonts w:ascii="Times New Roman" w:hAnsi="Times New Roman"/>
          <w:i/>
          <w:sz w:val="24"/>
          <w:szCs w:val="24"/>
        </w:rPr>
        <w:t xml:space="preserve">. </w:t>
      </w:r>
    </w:p>
    <w:p w14:paraId="2E39AA5C" w14:textId="1111B4EC" w:rsidR="009D30B4" w:rsidRPr="003E4B8C" w:rsidRDefault="009D30B4" w:rsidP="00E125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3E4B8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01-ОК 06, ОК 09-ОК 11.</w:t>
      </w:r>
    </w:p>
    <w:p w14:paraId="754956CC" w14:textId="77777777" w:rsidR="009D30B4" w:rsidRPr="003E4B8C" w:rsidRDefault="009D30B4" w:rsidP="009D30B4">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1993C5F9" w14:textId="77777777" w:rsidR="009D30B4" w:rsidRPr="003E4B8C" w:rsidRDefault="009D30B4" w:rsidP="009D30B4">
      <w:pPr>
        <w:suppressAutoHyphens/>
        <w:spacing w:after="0"/>
        <w:ind w:firstLine="709"/>
        <w:jc w:val="both"/>
        <w:rPr>
          <w:rFonts w:ascii="Times New Roman" w:hAnsi="Times New Roman"/>
          <w:sz w:val="24"/>
          <w:szCs w:val="24"/>
          <w:lang w:eastAsia="en-US"/>
        </w:rPr>
      </w:pPr>
      <w:r w:rsidRPr="003E4B8C">
        <w:rPr>
          <w:rFonts w:ascii="Times New Roman" w:hAnsi="Times New Roman"/>
          <w:sz w:val="24"/>
          <w:szCs w:val="24"/>
        </w:rPr>
        <w:t>В рамках программы учебной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240"/>
        <w:gridCol w:w="5953"/>
      </w:tblGrid>
      <w:tr w:rsidR="009D30B4" w:rsidRPr="00CD612E" w14:paraId="7E0F5558" w14:textId="77777777" w:rsidTr="000506E5">
        <w:trPr>
          <w:trHeight w:val="649"/>
        </w:trPr>
        <w:tc>
          <w:tcPr>
            <w:tcW w:w="1129" w:type="dxa"/>
            <w:hideMark/>
          </w:tcPr>
          <w:p w14:paraId="551EB0A8" w14:textId="77777777" w:rsidR="009D30B4" w:rsidRPr="00CD612E" w:rsidRDefault="009D30B4" w:rsidP="009D30B4">
            <w:pPr>
              <w:suppressAutoHyphens/>
              <w:spacing w:after="0" w:line="300" w:lineRule="auto"/>
              <w:jc w:val="center"/>
              <w:rPr>
                <w:rFonts w:ascii="Times New Roman" w:hAnsi="Times New Roman"/>
                <w:sz w:val="24"/>
                <w:szCs w:val="24"/>
              </w:rPr>
            </w:pPr>
            <w:r w:rsidRPr="00CD612E">
              <w:rPr>
                <w:rFonts w:ascii="Times New Roman" w:hAnsi="Times New Roman"/>
                <w:sz w:val="24"/>
                <w:szCs w:val="24"/>
              </w:rPr>
              <w:t xml:space="preserve">Код </w:t>
            </w:r>
          </w:p>
          <w:p w14:paraId="156BF6A6" w14:textId="77777777" w:rsidR="009D30B4" w:rsidRPr="00CD612E" w:rsidRDefault="009D30B4" w:rsidP="009D30B4">
            <w:pPr>
              <w:suppressAutoHyphens/>
              <w:spacing w:after="0" w:line="300" w:lineRule="auto"/>
              <w:jc w:val="center"/>
              <w:rPr>
                <w:rFonts w:ascii="Times New Roman" w:hAnsi="Times New Roman"/>
                <w:sz w:val="24"/>
                <w:szCs w:val="24"/>
              </w:rPr>
            </w:pPr>
            <w:r w:rsidRPr="00CD612E">
              <w:rPr>
                <w:rFonts w:ascii="Times New Roman" w:hAnsi="Times New Roman"/>
                <w:sz w:val="24"/>
                <w:szCs w:val="24"/>
              </w:rPr>
              <w:t>ПК, ОК</w:t>
            </w:r>
          </w:p>
        </w:tc>
        <w:tc>
          <w:tcPr>
            <w:tcW w:w="2240" w:type="dxa"/>
            <w:hideMark/>
          </w:tcPr>
          <w:p w14:paraId="69E1FB12" w14:textId="77777777" w:rsidR="009D30B4" w:rsidRPr="00CD612E" w:rsidRDefault="009D30B4" w:rsidP="009D30B4">
            <w:pPr>
              <w:suppressAutoHyphens/>
              <w:spacing w:after="0" w:line="300" w:lineRule="auto"/>
              <w:jc w:val="center"/>
              <w:rPr>
                <w:rFonts w:ascii="Times New Roman" w:hAnsi="Times New Roman"/>
                <w:sz w:val="24"/>
                <w:szCs w:val="24"/>
              </w:rPr>
            </w:pPr>
            <w:r w:rsidRPr="00CD612E">
              <w:rPr>
                <w:rFonts w:ascii="Times New Roman" w:hAnsi="Times New Roman"/>
                <w:sz w:val="24"/>
                <w:szCs w:val="24"/>
              </w:rPr>
              <w:t>Умения</w:t>
            </w:r>
          </w:p>
        </w:tc>
        <w:tc>
          <w:tcPr>
            <w:tcW w:w="5953" w:type="dxa"/>
            <w:hideMark/>
          </w:tcPr>
          <w:p w14:paraId="1D69C74B" w14:textId="77777777" w:rsidR="009D30B4" w:rsidRPr="00CD612E" w:rsidRDefault="009D30B4" w:rsidP="009D30B4">
            <w:pPr>
              <w:suppressAutoHyphens/>
              <w:spacing w:after="0" w:line="300" w:lineRule="auto"/>
              <w:jc w:val="center"/>
              <w:rPr>
                <w:rFonts w:ascii="Times New Roman" w:hAnsi="Times New Roman"/>
                <w:sz w:val="24"/>
                <w:szCs w:val="24"/>
              </w:rPr>
            </w:pPr>
            <w:r w:rsidRPr="00CD612E">
              <w:rPr>
                <w:rFonts w:ascii="Times New Roman" w:hAnsi="Times New Roman"/>
                <w:sz w:val="24"/>
                <w:szCs w:val="24"/>
              </w:rPr>
              <w:t>Знания</w:t>
            </w:r>
          </w:p>
        </w:tc>
      </w:tr>
      <w:tr w:rsidR="009D30B4" w:rsidRPr="00CD612E" w14:paraId="7F7A4D62" w14:textId="77777777" w:rsidTr="000506E5">
        <w:trPr>
          <w:trHeight w:val="212"/>
        </w:trPr>
        <w:tc>
          <w:tcPr>
            <w:tcW w:w="1129" w:type="dxa"/>
          </w:tcPr>
          <w:p w14:paraId="2D4A0DA7" w14:textId="77777777" w:rsidR="009D30B4" w:rsidRDefault="009D30B4" w:rsidP="009D30B4">
            <w:pPr>
              <w:suppressAutoHyphens/>
              <w:spacing w:after="0" w:line="300" w:lineRule="auto"/>
              <w:rPr>
                <w:rFonts w:ascii="Times New Roman" w:hAnsi="Times New Roman"/>
                <w:sz w:val="24"/>
                <w:szCs w:val="24"/>
              </w:rPr>
            </w:pPr>
            <w:r w:rsidRPr="003E4B8C">
              <w:rPr>
                <w:rFonts w:ascii="Times New Roman" w:hAnsi="Times New Roman"/>
                <w:sz w:val="24"/>
                <w:szCs w:val="24"/>
              </w:rPr>
              <w:t>ОК</w:t>
            </w:r>
            <w:r>
              <w:rPr>
                <w:rFonts w:ascii="Times New Roman" w:hAnsi="Times New Roman"/>
                <w:sz w:val="24"/>
                <w:szCs w:val="24"/>
              </w:rPr>
              <w:t xml:space="preserve"> 01-ОК 06, ОК 09-ОК 11</w:t>
            </w:r>
          </w:p>
          <w:p w14:paraId="0CFA7CBD"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ПК</w:t>
            </w:r>
          </w:p>
          <w:p w14:paraId="00901390" w14:textId="77777777" w:rsidR="009D30B4" w:rsidRPr="00012690" w:rsidRDefault="009D30B4" w:rsidP="009D30B4">
            <w:pPr>
              <w:suppressAutoHyphens/>
              <w:spacing w:after="0" w:line="300" w:lineRule="auto"/>
              <w:rPr>
                <w:rFonts w:ascii="Times New Roman" w:hAnsi="Times New Roman"/>
                <w:sz w:val="24"/>
                <w:szCs w:val="24"/>
              </w:rPr>
            </w:pPr>
            <w:r w:rsidRPr="00012690">
              <w:rPr>
                <w:rFonts w:ascii="Times New Roman" w:hAnsi="Times New Roman"/>
                <w:sz w:val="24"/>
                <w:szCs w:val="24"/>
              </w:rPr>
              <w:t>1.1, 1.3, 2.1, 2.3, 3.1 - 3.3, 4.1 - 4.2, 5.1 - 5.4,</w:t>
            </w:r>
          </w:p>
          <w:p w14:paraId="324B37EE" w14:textId="77777777" w:rsidR="009D30B4" w:rsidRPr="00843A3F" w:rsidRDefault="009D30B4" w:rsidP="009D30B4">
            <w:pPr>
              <w:suppressAutoHyphens/>
              <w:spacing w:after="0" w:line="300" w:lineRule="auto"/>
              <w:rPr>
                <w:rFonts w:ascii="Times New Roman" w:hAnsi="Times New Roman"/>
                <w:color w:val="FF0000"/>
                <w:sz w:val="24"/>
                <w:szCs w:val="24"/>
              </w:rPr>
            </w:pPr>
            <w:r w:rsidRPr="00012690">
              <w:rPr>
                <w:rFonts w:ascii="Times New Roman" w:hAnsi="Times New Roman"/>
                <w:sz w:val="24"/>
                <w:szCs w:val="24"/>
              </w:rPr>
              <w:t>6.1 – 6.4</w:t>
            </w:r>
          </w:p>
        </w:tc>
        <w:tc>
          <w:tcPr>
            <w:tcW w:w="2240" w:type="dxa"/>
          </w:tcPr>
          <w:p w14:paraId="0AAD7D48"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анализировать и оценивать результаты и последствия деятельности (бездействия) с правовой точки зрения; - защищать свои права в соответствии с гражданским, гражданским процессуальным и трудовым законодательством;</w:t>
            </w:r>
          </w:p>
          <w:p w14:paraId="3CABEDA3"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xml:space="preserve"> - использовать нормативные</w:t>
            </w:r>
          </w:p>
          <w:p w14:paraId="2AC86A6F"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xml:space="preserve">правовые акты, регламентирующие профессиональную деятельность; </w:t>
            </w:r>
          </w:p>
          <w:p w14:paraId="65A7E8CF" w14:textId="77777777" w:rsidR="009D30B4" w:rsidRPr="00CD612E" w:rsidRDefault="009D30B4" w:rsidP="009D30B4">
            <w:pPr>
              <w:suppressAutoHyphens/>
              <w:spacing w:after="0" w:line="300" w:lineRule="auto"/>
              <w:rPr>
                <w:rFonts w:ascii="Times New Roman" w:hAnsi="Times New Roman"/>
                <w:sz w:val="24"/>
                <w:szCs w:val="24"/>
              </w:rPr>
            </w:pPr>
          </w:p>
        </w:tc>
        <w:tc>
          <w:tcPr>
            <w:tcW w:w="5953" w:type="dxa"/>
          </w:tcPr>
          <w:p w14:paraId="759B27C9"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xml:space="preserve">- виды административных правонарушений и административной ответственности; </w:t>
            </w:r>
          </w:p>
          <w:p w14:paraId="5C523B03"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классификацию, основные виды и правила составления нормативных правовых актов;</w:t>
            </w:r>
          </w:p>
          <w:p w14:paraId="59AEB8A1"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нормы защиты нарушенных прав и судебный порядок разрешения споров;</w:t>
            </w:r>
          </w:p>
          <w:p w14:paraId="1EEDF0D3"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организационно-правовые формы юридических лиц;</w:t>
            </w:r>
          </w:p>
          <w:p w14:paraId="293C9D8E"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основные положения Конституции Российской Федерации, действующие законодательные и иные нормативные правовые акты, регулирующие правоотношения в процессе профессиональной (трудовой) деятельности;</w:t>
            </w:r>
          </w:p>
          <w:p w14:paraId="15750E54"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нормы дисциплинарной и материальной ответственности работника;</w:t>
            </w:r>
          </w:p>
          <w:p w14:paraId="46B379C4"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понятие правового регулирования в сфере профессиональной деятельности;</w:t>
            </w:r>
          </w:p>
          <w:p w14:paraId="6E533874"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порядок заключения трудового договора и основания его прекращения;</w:t>
            </w:r>
          </w:p>
          <w:p w14:paraId="09A9BBB2"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права и обязанности работников в сфере профессиональной деятельности;</w:t>
            </w:r>
          </w:p>
          <w:p w14:paraId="4F925163"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права и свободы человека и гражданина, механизмы их</w:t>
            </w:r>
            <w:r>
              <w:rPr>
                <w:rFonts w:ascii="Times New Roman" w:hAnsi="Times New Roman"/>
                <w:sz w:val="24"/>
                <w:szCs w:val="24"/>
              </w:rPr>
              <w:t xml:space="preserve"> </w:t>
            </w:r>
            <w:r w:rsidRPr="00CD612E">
              <w:rPr>
                <w:rFonts w:ascii="Times New Roman" w:hAnsi="Times New Roman"/>
                <w:sz w:val="24"/>
                <w:szCs w:val="24"/>
              </w:rPr>
              <w:t>реализации;</w:t>
            </w:r>
          </w:p>
          <w:p w14:paraId="3B4925DF"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правовое положение субъектов предпринимательской деятельности;</w:t>
            </w:r>
          </w:p>
          <w:p w14:paraId="003EACDD" w14:textId="77777777" w:rsidR="009D30B4" w:rsidRPr="00CD612E" w:rsidRDefault="009D30B4" w:rsidP="009D30B4">
            <w:pPr>
              <w:suppressAutoHyphens/>
              <w:spacing w:after="0" w:line="300" w:lineRule="auto"/>
              <w:rPr>
                <w:rFonts w:ascii="Times New Roman" w:hAnsi="Times New Roman"/>
                <w:sz w:val="24"/>
                <w:szCs w:val="24"/>
              </w:rPr>
            </w:pPr>
            <w:r w:rsidRPr="00CD612E">
              <w:rPr>
                <w:rFonts w:ascii="Times New Roman" w:hAnsi="Times New Roman"/>
                <w:sz w:val="24"/>
                <w:szCs w:val="24"/>
              </w:rPr>
              <w:t>- роль государственного регулирования в обеспечении занятости населения;</w:t>
            </w:r>
          </w:p>
        </w:tc>
      </w:tr>
    </w:tbl>
    <w:p w14:paraId="4C48DFF3" w14:textId="77777777" w:rsidR="009D30B4" w:rsidRPr="003E4B8C" w:rsidRDefault="009D30B4" w:rsidP="009D30B4">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lastRenderedPageBreak/>
        <w:t>2. СТРУКТУРА И СОДЕРЖАНИЕ УЧЕБНОЙ ДИСЦИПЛИНЫ</w:t>
      </w:r>
    </w:p>
    <w:p w14:paraId="22C44F23" w14:textId="77777777" w:rsidR="009D30B4" w:rsidRPr="003E4B8C" w:rsidRDefault="009D30B4" w:rsidP="009D30B4">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9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45"/>
        <w:gridCol w:w="2068"/>
        <w:gridCol w:w="2098"/>
      </w:tblGrid>
      <w:tr w:rsidR="009D30B4" w:rsidRPr="009D30B4" w14:paraId="032974AD" w14:textId="77777777" w:rsidTr="000506E5">
        <w:trPr>
          <w:trHeight w:val="490"/>
        </w:trPr>
        <w:tc>
          <w:tcPr>
            <w:tcW w:w="2810" w:type="pct"/>
            <w:vAlign w:val="center"/>
          </w:tcPr>
          <w:p w14:paraId="601CADBB" w14:textId="77777777" w:rsidR="009D30B4" w:rsidRPr="009D30B4" w:rsidRDefault="009D30B4" w:rsidP="000506E5">
            <w:pPr>
              <w:suppressAutoHyphens/>
              <w:rPr>
                <w:rFonts w:ascii="Times New Roman" w:hAnsi="Times New Roman"/>
                <w:b/>
                <w:sz w:val="24"/>
                <w:szCs w:val="24"/>
              </w:rPr>
            </w:pPr>
            <w:r w:rsidRPr="009D30B4">
              <w:rPr>
                <w:rFonts w:ascii="Times New Roman" w:hAnsi="Times New Roman"/>
                <w:b/>
                <w:sz w:val="24"/>
                <w:szCs w:val="24"/>
              </w:rPr>
              <w:t>Вид учебной работы</w:t>
            </w:r>
          </w:p>
        </w:tc>
        <w:tc>
          <w:tcPr>
            <w:tcW w:w="1087" w:type="pct"/>
            <w:vAlign w:val="center"/>
          </w:tcPr>
          <w:p w14:paraId="4741CBBB" w14:textId="77777777" w:rsidR="009D30B4" w:rsidRPr="009D30B4" w:rsidRDefault="009D30B4" w:rsidP="000506E5">
            <w:pPr>
              <w:suppressAutoHyphens/>
              <w:jc w:val="center"/>
              <w:rPr>
                <w:rFonts w:ascii="Times New Roman" w:hAnsi="Times New Roman"/>
                <w:b/>
                <w:iCs/>
                <w:sz w:val="24"/>
                <w:szCs w:val="24"/>
              </w:rPr>
            </w:pPr>
            <w:r w:rsidRPr="009D30B4">
              <w:rPr>
                <w:rFonts w:ascii="Times New Roman" w:hAnsi="Times New Roman"/>
                <w:b/>
                <w:iCs/>
                <w:sz w:val="24"/>
                <w:szCs w:val="24"/>
              </w:rPr>
              <w:t xml:space="preserve">Объем в часах </w:t>
            </w:r>
            <w:r w:rsidRPr="009D30B4">
              <w:rPr>
                <w:rFonts w:ascii="Times New Roman" w:hAnsi="Times New Roman"/>
                <w:b/>
                <w:sz w:val="24"/>
                <w:szCs w:val="24"/>
              </w:rPr>
              <w:t>для квалификации техник-теплотехник</w:t>
            </w:r>
          </w:p>
        </w:tc>
        <w:tc>
          <w:tcPr>
            <w:tcW w:w="1103" w:type="pct"/>
          </w:tcPr>
          <w:p w14:paraId="423194E2" w14:textId="77777777" w:rsidR="009D30B4" w:rsidRPr="009D30B4" w:rsidRDefault="009D30B4" w:rsidP="000506E5">
            <w:pPr>
              <w:suppressAutoHyphens/>
              <w:jc w:val="center"/>
              <w:rPr>
                <w:rFonts w:ascii="Times New Roman" w:hAnsi="Times New Roman"/>
                <w:b/>
                <w:iCs/>
                <w:sz w:val="24"/>
                <w:szCs w:val="24"/>
              </w:rPr>
            </w:pPr>
            <w:r w:rsidRPr="009D30B4">
              <w:rPr>
                <w:rFonts w:ascii="Times New Roman" w:hAnsi="Times New Roman"/>
                <w:b/>
                <w:sz w:val="24"/>
                <w:szCs w:val="24"/>
              </w:rPr>
              <w:t>Объем в часах для квалификации старший техник-теплотехник</w:t>
            </w:r>
          </w:p>
        </w:tc>
      </w:tr>
      <w:tr w:rsidR="009D30B4" w:rsidRPr="009D30B4" w14:paraId="753152F4" w14:textId="77777777" w:rsidTr="000506E5">
        <w:trPr>
          <w:trHeight w:val="490"/>
        </w:trPr>
        <w:tc>
          <w:tcPr>
            <w:tcW w:w="2810" w:type="pct"/>
            <w:vAlign w:val="center"/>
          </w:tcPr>
          <w:p w14:paraId="686DCAC4" w14:textId="77777777" w:rsidR="009D30B4" w:rsidRPr="009D30B4" w:rsidRDefault="009D30B4" w:rsidP="000506E5">
            <w:pPr>
              <w:suppressAutoHyphens/>
              <w:spacing w:after="0"/>
              <w:rPr>
                <w:rFonts w:ascii="Times New Roman" w:hAnsi="Times New Roman"/>
                <w:b/>
                <w:sz w:val="24"/>
                <w:szCs w:val="24"/>
              </w:rPr>
            </w:pPr>
            <w:r w:rsidRPr="009D30B4">
              <w:rPr>
                <w:rFonts w:ascii="Times New Roman" w:hAnsi="Times New Roman"/>
                <w:b/>
                <w:sz w:val="24"/>
                <w:szCs w:val="24"/>
              </w:rPr>
              <w:t>Объем образовательной программы учебной дисциплины</w:t>
            </w:r>
          </w:p>
        </w:tc>
        <w:tc>
          <w:tcPr>
            <w:tcW w:w="1087" w:type="pct"/>
            <w:vAlign w:val="center"/>
          </w:tcPr>
          <w:p w14:paraId="5708AAB4" w14:textId="77777777" w:rsidR="009D30B4" w:rsidRPr="009D30B4" w:rsidRDefault="009D30B4" w:rsidP="000506E5">
            <w:pPr>
              <w:suppressAutoHyphens/>
              <w:spacing w:after="0"/>
              <w:jc w:val="center"/>
              <w:rPr>
                <w:rFonts w:ascii="Times New Roman" w:hAnsi="Times New Roman"/>
                <w:iCs/>
                <w:sz w:val="24"/>
                <w:szCs w:val="24"/>
              </w:rPr>
            </w:pPr>
            <w:r w:rsidRPr="009D30B4">
              <w:rPr>
                <w:rFonts w:ascii="Times New Roman" w:hAnsi="Times New Roman"/>
                <w:iCs/>
                <w:sz w:val="24"/>
                <w:szCs w:val="24"/>
              </w:rPr>
              <w:t>36</w:t>
            </w:r>
          </w:p>
        </w:tc>
        <w:tc>
          <w:tcPr>
            <w:tcW w:w="1103" w:type="pct"/>
            <w:vAlign w:val="center"/>
          </w:tcPr>
          <w:p w14:paraId="0289A2A5" w14:textId="77777777" w:rsidR="009D30B4" w:rsidRPr="009D30B4" w:rsidRDefault="009D30B4" w:rsidP="000506E5">
            <w:pPr>
              <w:suppressAutoHyphens/>
              <w:spacing w:after="0"/>
              <w:jc w:val="center"/>
              <w:rPr>
                <w:rFonts w:ascii="Times New Roman" w:hAnsi="Times New Roman"/>
                <w:iCs/>
                <w:sz w:val="24"/>
                <w:szCs w:val="24"/>
              </w:rPr>
            </w:pPr>
            <w:r w:rsidRPr="009D30B4">
              <w:rPr>
                <w:rFonts w:ascii="Times New Roman" w:hAnsi="Times New Roman"/>
                <w:iCs/>
                <w:sz w:val="24"/>
                <w:szCs w:val="24"/>
              </w:rPr>
              <w:t>38</w:t>
            </w:r>
          </w:p>
        </w:tc>
      </w:tr>
      <w:tr w:rsidR="009D30B4" w:rsidRPr="009D30B4" w14:paraId="75A4AD96" w14:textId="77777777" w:rsidTr="000506E5">
        <w:trPr>
          <w:trHeight w:val="490"/>
        </w:trPr>
        <w:tc>
          <w:tcPr>
            <w:tcW w:w="2810" w:type="pct"/>
            <w:shd w:val="clear" w:color="auto" w:fill="auto"/>
            <w:vAlign w:val="center"/>
          </w:tcPr>
          <w:p w14:paraId="004851A2" w14:textId="77777777" w:rsidR="009D30B4" w:rsidRPr="009D30B4" w:rsidRDefault="009D30B4" w:rsidP="000506E5">
            <w:pPr>
              <w:suppressAutoHyphens/>
              <w:spacing w:after="0"/>
              <w:rPr>
                <w:rFonts w:ascii="Times New Roman" w:hAnsi="Times New Roman"/>
                <w:b/>
                <w:sz w:val="24"/>
                <w:szCs w:val="24"/>
              </w:rPr>
            </w:pPr>
            <w:r w:rsidRPr="009D30B4">
              <w:rPr>
                <w:rFonts w:ascii="Times New Roman" w:hAnsi="Times New Roman"/>
                <w:b/>
                <w:sz w:val="24"/>
                <w:szCs w:val="24"/>
              </w:rPr>
              <w:t>в т.ч. в форме практической подготовки</w:t>
            </w:r>
          </w:p>
        </w:tc>
        <w:tc>
          <w:tcPr>
            <w:tcW w:w="1087" w:type="pct"/>
            <w:shd w:val="clear" w:color="auto" w:fill="auto"/>
            <w:vAlign w:val="center"/>
          </w:tcPr>
          <w:p w14:paraId="7170691F" w14:textId="77777777" w:rsidR="009D30B4" w:rsidRPr="009D30B4" w:rsidRDefault="009D30B4" w:rsidP="000506E5">
            <w:pPr>
              <w:suppressAutoHyphens/>
              <w:spacing w:after="0"/>
              <w:jc w:val="center"/>
              <w:rPr>
                <w:rFonts w:ascii="Times New Roman" w:hAnsi="Times New Roman"/>
                <w:iCs/>
                <w:sz w:val="24"/>
                <w:szCs w:val="24"/>
              </w:rPr>
            </w:pPr>
            <w:r w:rsidRPr="009D30B4">
              <w:rPr>
                <w:rFonts w:ascii="Times New Roman" w:hAnsi="Times New Roman"/>
                <w:iCs/>
                <w:sz w:val="24"/>
                <w:szCs w:val="24"/>
              </w:rPr>
              <w:t>34</w:t>
            </w:r>
          </w:p>
        </w:tc>
        <w:tc>
          <w:tcPr>
            <w:tcW w:w="1103" w:type="pct"/>
            <w:vAlign w:val="center"/>
          </w:tcPr>
          <w:p w14:paraId="007DD017" w14:textId="77777777" w:rsidR="009D30B4" w:rsidRPr="009D30B4" w:rsidRDefault="009D30B4" w:rsidP="000506E5">
            <w:pPr>
              <w:suppressAutoHyphens/>
              <w:spacing w:after="0"/>
              <w:jc w:val="center"/>
              <w:rPr>
                <w:rFonts w:ascii="Times New Roman" w:hAnsi="Times New Roman"/>
                <w:iCs/>
                <w:sz w:val="24"/>
                <w:szCs w:val="24"/>
              </w:rPr>
            </w:pPr>
            <w:r w:rsidRPr="009D30B4">
              <w:rPr>
                <w:rFonts w:ascii="Times New Roman" w:hAnsi="Times New Roman"/>
                <w:iCs/>
                <w:sz w:val="24"/>
                <w:szCs w:val="24"/>
              </w:rPr>
              <w:t>36</w:t>
            </w:r>
          </w:p>
        </w:tc>
      </w:tr>
      <w:tr w:rsidR="009D30B4" w:rsidRPr="009D30B4" w14:paraId="41F2668A" w14:textId="77777777" w:rsidTr="000506E5">
        <w:trPr>
          <w:trHeight w:val="336"/>
        </w:trPr>
        <w:tc>
          <w:tcPr>
            <w:tcW w:w="3897" w:type="pct"/>
            <w:gridSpan w:val="2"/>
            <w:vAlign w:val="center"/>
          </w:tcPr>
          <w:p w14:paraId="49A44C47" w14:textId="77777777" w:rsidR="009D30B4" w:rsidRPr="009D30B4" w:rsidRDefault="009D30B4" w:rsidP="000506E5">
            <w:pPr>
              <w:suppressAutoHyphens/>
              <w:spacing w:after="0"/>
              <w:rPr>
                <w:rFonts w:ascii="Times New Roman" w:hAnsi="Times New Roman"/>
                <w:iCs/>
                <w:sz w:val="24"/>
                <w:szCs w:val="24"/>
              </w:rPr>
            </w:pPr>
            <w:r w:rsidRPr="009D30B4">
              <w:rPr>
                <w:rFonts w:ascii="Times New Roman" w:hAnsi="Times New Roman"/>
                <w:sz w:val="24"/>
                <w:szCs w:val="24"/>
              </w:rPr>
              <w:t>в т. ч.:</w:t>
            </w:r>
          </w:p>
        </w:tc>
        <w:tc>
          <w:tcPr>
            <w:tcW w:w="1103" w:type="pct"/>
            <w:vAlign w:val="center"/>
          </w:tcPr>
          <w:p w14:paraId="3F0F1DAE" w14:textId="77777777" w:rsidR="009D30B4" w:rsidRPr="009D30B4" w:rsidRDefault="009D30B4" w:rsidP="000506E5">
            <w:pPr>
              <w:suppressAutoHyphens/>
              <w:spacing w:after="0"/>
              <w:rPr>
                <w:rFonts w:ascii="Times New Roman" w:hAnsi="Times New Roman"/>
                <w:sz w:val="24"/>
                <w:szCs w:val="24"/>
              </w:rPr>
            </w:pPr>
          </w:p>
        </w:tc>
      </w:tr>
      <w:tr w:rsidR="009D30B4" w:rsidRPr="009D30B4" w14:paraId="28D7C4EE" w14:textId="77777777" w:rsidTr="000506E5">
        <w:trPr>
          <w:trHeight w:val="490"/>
        </w:trPr>
        <w:tc>
          <w:tcPr>
            <w:tcW w:w="2810" w:type="pct"/>
            <w:vAlign w:val="center"/>
          </w:tcPr>
          <w:p w14:paraId="0B549D2B" w14:textId="77777777" w:rsidR="009D30B4" w:rsidRPr="009D30B4" w:rsidRDefault="009D30B4" w:rsidP="000506E5">
            <w:pPr>
              <w:suppressAutoHyphens/>
              <w:spacing w:after="0"/>
              <w:rPr>
                <w:rFonts w:ascii="Times New Roman" w:hAnsi="Times New Roman"/>
                <w:sz w:val="24"/>
                <w:szCs w:val="24"/>
              </w:rPr>
            </w:pPr>
            <w:r w:rsidRPr="009D30B4">
              <w:rPr>
                <w:rFonts w:ascii="Times New Roman" w:hAnsi="Times New Roman"/>
                <w:sz w:val="24"/>
                <w:szCs w:val="24"/>
              </w:rPr>
              <w:t>теоретическое обучение</w:t>
            </w:r>
          </w:p>
        </w:tc>
        <w:tc>
          <w:tcPr>
            <w:tcW w:w="1087" w:type="pct"/>
            <w:vAlign w:val="center"/>
          </w:tcPr>
          <w:p w14:paraId="481E36B7" w14:textId="77777777" w:rsidR="009D30B4" w:rsidRPr="009D30B4" w:rsidRDefault="009D30B4" w:rsidP="000506E5">
            <w:pPr>
              <w:suppressAutoHyphens/>
              <w:spacing w:after="0"/>
              <w:jc w:val="center"/>
              <w:rPr>
                <w:rFonts w:ascii="Times New Roman" w:hAnsi="Times New Roman"/>
                <w:iCs/>
                <w:sz w:val="24"/>
                <w:szCs w:val="24"/>
              </w:rPr>
            </w:pPr>
            <w:r w:rsidRPr="009D30B4">
              <w:rPr>
                <w:rFonts w:ascii="Times New Roman" w:hAnsi="Times New Roman"/>
                <w:iCs/>
                <w:sz w:val="24"/>
                <w:szCs w:val="24"/>
              </w:rPr>
              <w:t>22</w:t>
            </w:r>
          </w:p>
        </w:tc>
        <w:tc>
          <w:tcPr>
            <w:tcW w:w="1103" w:type="pct"/>
            <w:vAlign w:val="center"/>
          </w:tcPr>
          <w:p w14:paraId="4A25D7E2" w14:textId="77777777" w:rsidR="009D30B4" w:rsidRPr="009D30B4" w:rsidRDefault="009D30B4" w:rsidP="000506E5">
            <w:pPr>
              <w:suppressAutoHyphens/>
              <w:spacing w:after="0"/>
              <w:jc w:val="center"/>
              <w:rPr>
                <w:rFonts w:ascii="Times New Roman" w:hAnsi="Times New Roman"/>
                <w:iCs/>
                <w:sz w:val="24"/>
                <w:szCs w:val="24"/>
              </w:rPr>
            </w:pPr>
            <w:r w:rsidRPr="009D30B4">
              <w:rPr>
                <w:rFonts w:ascii="Times New Roman" w:hAnsi="Times New Roman"/>
                <w:iCs/>
                <w:sz w:val="24"/>
                <w:szCs w:val="24"/>
              </w:rPr>
              <w:t>24</w:t>
            </w:r>
          </w:p>
        </w:tc>
      </w:tr>
      <w:tr w:rsidR="009D30B4" w:rsidRPr="009D30B4" w14:paraId="658EEA30" w14:textId="77777777" w:rsidTr="000506E5">
        <w:trPr>
          <w:trHeight w:val="490"/>
        </w:trPr>
        <w:tc>
          <w:tcPr>
            <w:tcW w:w="2810" w:type="pct"/>
            <w:vAlign w:val="center"/>
          </w:tcPr>
          <w:p w14:paraId="78AAB167" w14:textId="77777777" w:rsidR="009D30B4" w:rsidRPr="009D30B4" w:rsidRDefault="009D30B4" w:rsidP="000506E5">
            <w:pPr>
              <w:suppressAutoHyphens/>
              <w:spacing w:after="0"/>
              <w:rPr>
                <w:rFonts w:ascii="Times New Roman" w:hAnsi="Times New Roman"/>
                <w:sz w:val="24"/>
                <w:szCs w:val="24"/>
              </w:rPr>
            </w:pPr>
            <w:r w:rsidRPr="009D30B4">
              <w:rPr>
                <w:rFonts w:ascii="Times New Roman" w:hAnsi="Times New Roman"/>
                <w:sz w:val="24"/>
                <w:szCs w:val="24"/>
              </w:rPr>
              <w:t>практические занятия</w:t>
            </w:r>
            <w:r w:rsidRPr="009D30B4">
              <w:rPr>
                <w:rFonts w:ascii="Times New Roman" w:hAnsi="Times New Roman"/>
                <w:i/>
                <w:sz w:val="24"/>
                <w:szCs w:val="24"/>
              </w:rPr>
              <w:t xml:space="preserve"> (если предусмотрено)</w:t>
            </w:r>
          </w:p>
        </w:tc>
        <w:tc>
          <w:tcPr>
            <w:tcW w:w="1087" w:type="pct"/>
            <w:vAlign w:val="center"/>
          </w:tcPr>
          <w:p w14:paraId="4764BF8B" w14:textId="77777777" w:rsidR="009D30B4" w:rsidRPr="009D30B4" w:rsidRDefault="009D30B4" w:rsidP="000506E5">
            <w:pPr>
              <w:suppressAutoHyphens/>
              <w:spacing w:after="0"/>
              <w:jc w:val="center"/>
              <w:rPr>
                <w:rFonts w:ascii="Times New Roman" w:hAnsi="Times New Roman"/>
                <w:iCs/>
                <w:sz w:val="24"/>
                <w:szCs w:val="24"/>
              </w:rPr>
            </w:pPr>
            <w:r w:rsidRPr="009D30B4">
              <w:rPr>
                <w:rFonts w:ascii="Times New Roman" w:hAnsi="Times New Roman"/>
                <w:iCs/>
                <w:sz w:val="24"/>
                <w:szCs w:val="24"/>
              </w:rPr>
              <w:t>12</w:t>
            </w:r>
          </w:p>
        </w:tc>
        <w:tc>
          <w:tcPr>
            <w:tcW w:w="1103" w:type="pct"/>
            <w:vAlign w:val="center"/>
          </w:tcPr>
          <w:p w14:paraId="7F150C89" w14:textId="77777777" w:rsidR="009D30B4" w:rsidRPr="009D30B4" w:rsidRDefault="009D30B4" w:rsidP="000506E5">
            <w:pPr>
              <w:suppressAutoHyphens/>
              <w:spacing w:after="0"/>
              <w:jc w:val="center"/>
              <w:rPr>
                <w:rFonts w:ascii="Times New Roman" w:hAnsi="Times New Roman"/>
                <w:iCs/>
                <w:sz w:val="24"/>
                <w:szCs w:val="24"/>
              </w:rPr>
            </w:pPr>
            <w:r w:rsidRPr="009D30B4">
              <w:rPr>
                <w:rFonts w:ascii="Times New Roman" w:hAnsi="Times New Roman"/>
                <w:iCs/>
                <w:sz w:val="24"/>
                <w:szCs w:val="24"/>
              </w:rPr>
              <w:t>12</w:t>
            </w:r>
          </w:p>
        </w:tc>
      </w:tr>
      <w:tr w:rsidR="009D30B4" w:rsidRPr="009D30B4" w14:paraId="08141005" w14:textId="77777777" w:rsidTr="000506E5">
        <w:trPr>
          <w:trHeight w:val="267"/>
        </w:trPr>
        <w:tc>
          <w:tcPr>
            <w:tcW w:w="2810" w:type="pct"/>
            <w:vAlign w:val="center"/>
          </w:tcPr>
          <w:p w14:paraId="36BB2E8C" w14:textId="77777777" w:rsidR="009D30B4" w:rsidRPr="009D30B4" w:rsidRDefault="009D30B4" w:rsidP="000506E5">
            <w:pPr>
              <w:suppressAutoHyphens/>
              <w:spacing w:after="0"/>
              <w:rPr>
                <w:rFonts w:ascii="Times New Roman" w:hAnsi="Times New Roman"/>
                <w:i/>
                <w:sz w:val="24"/>
                <w:szCs w:val="24"/>
              </w:rPr>
            </w:pPr>
            <w:r w:rsidRPr="009D30B4">
              <w:rPr>
                <w:rFonts w:ascii="Times New Roman" w:hAnsi="Times New Roman"/>
                <w:i/>
                <w:sz w:val="24"/>
                <w:szCs w:val="24"/>
              </w:rPr>
              <w:t xml:space="preserve">Самостоятельная работа </w:t>
            </w:r>
            <w:r w:rsidRPr="009D30B4">
              <w:rPr>
                <w:rFonts w:ascii="Times New Roman" w:hAnsi="Times New Roman"/>
                <w:b/>
                <w:i/>
                <w:sz w:val="24"/>
                <w:szCs w:val="24"/>
                <w:vertAlign w:val="superscript"/>
              </w:rPr>
              <w:footnoteReference w:id="74"/>
            </w:r>
          </w:p>
        </w:tc>
        <w:tc>
          <w:tcPr>
            <w:tcW w:w="1087" w:type="pct"/>
            <w:vAlign w:val="center"/>
          </w:tcPr>
          <w:p w14:paraId="45F5750B" w14:textId="77777777" w:rsidR="009D30B4" w:rsidRPr="009D30B4" w:rsidRDefault="009D30B4" w:rsidP="000506E5">
            <w:pPr>
              <w:suppressAutoHyphens/>
              <w:spacing w:after="0"/>
              <w:jc w:val="center"/>
              <w:rPr>
                <w:rFonts w:ascii="Times New Roman" w:hAnsi="Times New Roman"/>
                <w:iCs/>
                <w:sz w:val="24"/>
                <w:szCs w:val="24"/>
              </w:rPr>
            </w:pPr>
          </w:p>
        </w:tc>
        <w:tc>
          <w:tcPr>
            <w:tcW w:w="1103" w:type="pct"/>
            <w:vAlign w:val="center"/>
          </w:tcPr>
          <w:p w14:paraId="74980C12" w14:textId="77777777" w:rsidR="009D30B4" w:rsidRPr="009D30B4" w:rsidRDefault="009D30B4" w:rsidP="000506E5">
            <w:pPr>
              <w:suppressAutoHyphens/>
              <w:spacing w:after="0"/>
              <w:jc w:val="center"/>
              <w:rPr>
                <w:rFonts w:ascii="Times New Roman" w:hAnsi="Times New Roman"/>
                <w:iCs/>
                <w:sz w:val="24"/>
                <w:szCs w:val="24"/>
              </w:rPr>
            </w:pPr>
          </w:p>
        </w:tc>
      </w:tr>
      <w:tr w:rsidR="009D30B4" w:rsidRPr="009D30B4" w14:paraId="42111717" w14:textId="77777777" w:rsidTr="000506E5">
        <w:trPr>
          <w:trHeight w:val="331"/>
        </w:trPr>
        <w:tc>
          <w:tcPr>
            <w:tcW w:w="2810" w:type="pct"/>
            <w:vAlign w:val="center"/>
          </w:tcPr>
          <w:p w14:paraId="04B73E80" w14:textId="77777777" w:rsidR="009D30B4" w:rsidRPr="009D30B4" w:rsidRDefault="009D30B4" w:rsidP="000506E5">
            <w:pPr>
              <w:suppressAutoHyphens/>
              <w:spacing w:after="0"/>
              <w:rPr>
                <w:rFonts w:ascii="Times New Roman" w:hAnsi="Times New Roman"/>
                <w:i/>
                <w:sz w:val="24"/>
                <w:szCs w:val="24"/>
              </w:rPr>
            </w:pPr>
            <w:r w:rsidRPr="009D30B4">
              <w:rPr>
                <w:rFonts w:ascii="Times New Roman" w:hAnsi="Times New Roman"/>
                <w:b/>
                <w:iCs/>
                <w:sz w:val="24"/>
                <w:szCs w:val="24"/>
              </w:rPr>
              <w:t>Промежуточная аттестация</w:t>
            </w:r>
            <w:r w:rsidRPr="009D30B4">
              <w:rPr>
                <w:rFonts w:ascii="Times New Roman" w:hAnsi="Times New Roman"/>
                <w:b/>
                <w:iCs/>
                <w:sz w:val="24"/>
                <w:szCs w:val="24"/>
                <w:vertAlign w:val="superscript"/>
              </w:rPr>
              <w:footnoteReference w:id="75"/>
            </w:r>
          </w:p>
        </w:tc>
        <w:tc>
          <w:tcPr>
            <w:tcW w:w="1087" w:type="pct"/>
            <w:vAlign w:val="center"/>
          </w:tcPr>
          <w:p w14:paraId="04E56E33" w14:textId="77777777" w:rsidR="009D30B4" w:rsidRPr="009D30B4" w:rsidRDefault="009D30B4" w:rsidP="000506E5">
            <w:pPr>
              <w:suppressAutoHyphens/>
              <w:spacing w:after="0"/>
              <w:jc w:val="center"/>
              <w:rPr>
                <w:rFonts w:ascii="Times New Roman" w:hAnsi="Times New Roman"/>
                <w:iCs/>
                <w:sz w:val="24"/>
                <w:szCs w:val="24"/>
              </w:rPr>
            </w:pPr>
            <w:r w:rsidRPr="009D30B4">
              <w:rPr>
                <w:rFonts w:ascii="Times New Roman" w:hAnsi="Times New Roman"/>
                <w:iCs/>
                <w:sz w:val="24"/>
                <w:szCs w:val="24"/>
              </w:rPr>
              <w:t>2</w:t>
            </w:r>
          </w:p>
        </w:tc>
        <w:tc>
          <w:tcPr>
            <w:tcW w:w="1103" w:type="pct"/>
            <w:vAlign w:val="center"/>
          </w:tcPr>
          <w:p w14:paraId="70C148C1" w14:textId="77777777" w:rsidR="009D30B4" w:rsidRPr="009D30B4" w:rsidRDefault="009D30B4" w:rsidP="000506E5">
            <w:pPr>
              <w:suppressAutoHyphens/>
              <w:spacing w:after="0"/>
              <w:jc w:val="center"/>
              <w:rPr>
                <w:rFonts w:ascii="Times New Roman" w:hAnsi="Times New Roman"/>
                <w:iCs/>
                <w:sz w:val="24"/>
                <w:szCs w:val="24"/>
              </w:rPr>
            </w:pPr>
            <w:r w:rsidRPr="009D30B4">
              <w:rPr>
                <w:rFonts w:ascii="Times New Roman" w:hAnsi="Times New Roman"/>
                <w:iCs/>
                <w:sz w:val="24"/>
                <w:szCs w:val="24"/>
              </w:rPr>
              <w:t>2</w:t>
            </w:r>
          </w:p>
        </w:tc>
      </w:tr>
    </w:tbl>
    <w:p w14:paraId="24AF9451" w14:textId="77777777" w:rsidR="009D30B4" w:rsidRPr="00727AE5" w:rsidRDefault="009D30B4" w:rsidP="009D30B4">
      <w:pPr>
        <w:rPr>
          <w:rFonts w:ascii="Times New Roman" w:hAnsi="Times New Roman"/>
          <w:b/>
          <w:i/>
          <w:lang w:val="en-US"/>
        </w:rPr>
        <w:sectPr w:rsidR="009D30B4" w:rsidRPr="00727AE5" w:rsidSect="009D30B4">
          <w:type w:val="continuous"/>
          <w:pgSz w:w="11906" w:h="16838"/>
          <w:pgMar w:top="1134" w:right="850" w:bottom="284" w:left="1701" w:header="708" w:footer="708" w:gutter="0"/>
          <w:cols w:space="720"/>
          <w:docGrid w:linePitch="299"/>
        </w:sectPr>
      </w:pPr>
    </w:p>
    <w:p w14:paraId="7ED99B6C" w14:textId="77777777" w:rsidR="009D30B4" w:rsidRDefault="009D30B4" w:rsidP="009D30B4">
      <w:pPr>
        <w:ind w:firstLine="709"/>
        <w:rPr>
          <w:rFonts w:ascii="Times New Roman" w:hAnsi="Times New Roman"/>
          <w:b/>
        </w:rPr>
      </w:pPr>
      <w:r w:rsidRPr="003E4B8C">
        <w:rPr>
          <w:rFonts w:ascii="Times New Roman" w:hAnsi="Times New Roman"/>
          <w:b/>
        </w:rPr>
        <w:lastRenderedPageBreak/>
        <w:t xml:space="preserve">2.2. Тематический план и содержание учебной дисциплины </w:t>
      </w:r>
    </w:p>
    <w:tbl>
      <w:tblPr>
        <w:tblW w:w="149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3"/>
        <w:gridCol w:w="5245"/>
        <w:gridCol w:w="2268"/>
        <w:gridCol w:w="2180"/>
        <w:gridCol w:w="1931"/>
      </w:tblGrid>
      <w:tr w:rsidR="009D30B4" w:rsidRPr="00CD612E" w14:paraId="52704175" w14:textId="77777777" w:rsidTr="000506E5">
        <w:tc>
          <w:tcPr>
            <w:tcW w:w="3373" w:type="dxa"/>
            <w:tcBorders>
              <w:top w:val="single" w:sz="4" w:space="0" w:color="auto"/>
            </w:tcBorders>
          </w:tcPr>
          <w:p w14:paraId="7D2C80AE" w14:textId="77777777" w:rsidR="009D30B4" w:rsidRPr="00CD612E" w:rsidRDefault="009D30B4" w:rsidP="009D30B4">
            <w:pPr>
              <w:suppressAutoHyphens/>
              <w:spacing w:after="0" w:line="300" w:lineRule="auto"/>
              <w:jc w:val="center"/>
              <w:rPr>
                <w:rFonts w:ascii="Times New Roman" w:hAnsi="Times New Roman"/>
                <w:b/>
                <w:bCs/>
              </w:rPr>
            </w:pPr>
            <w:r w:rsidRPr="00CD612E">
              <w:rPr>
                <w:rFonts w:ascii="Times New Roman" w:hAnsi="Times New Roman"/>
                <w:b/>
                <w:bCs/>
              </w:rPr>
              <w:t>Наименование разделов и тем</w:t>
            </w:r>
          </w:p>
        </w:tc>
        <w:tc>
          <w:tcPr>
            <w:tcW w:w="5245" w:type="dxa"/>
            <w:tcBorders>
              <w:top w:val="single" w:sz="4" w:space="0" w:color="auto"/>
            </w:tcBorders>
          </w:tcPr>
          <w:p w14:paraId="2F519C8E" w14:textId="77777777" w:rsidR="009D30B4" w:rsidRPr="00CD612E" w:rsidRDefault="009D30B4" w:rsidP="009D30B4">
            <w:pPr>
              <w:suppressAutoHyphens/>
              <w:spacing w:after="0" w:line="300" w:lineRule="auto"/>
              <w:ind w:right="-136"/>
              <w:jc w:val="center"/>
              <w:rPr>
                <w:rFonts w:ascii="Times New Roman" w:hAnsi="Times New Roman"/>
                <w:b/>
                <w:bCs/>
              </w:rPr>
            </w:pPr>
            <w:r w:rsidRPr="00CD612E">
              <w:rPr>
                <w:rFonts w:ascii="Times New Roman" w:hAnsi="Times New Roman"/>
                <w:b/>
                <w:bCs/>
              </w:rPr>
              <w:t>Содержание учебного материала и формы организации деятельности обучающихся</w:t>
            </w:r>
          </w:p>
        </w:tc>
        <w:tc>
          <w:tcPr>
            <w:tcW w:w="2268" w:type="dxa"/>
            <w:tcBorders>
              <w:top w:val="single" w:sz="4" w:space="0" w:color="auto"/>
            </w:tcBorders>
            <w:vAlign w:val="center"/>
          </w:tcPr>
          <w:p w14:paraId="68EFCB7A" w14:textId="77777777" w:rsidR="009D30B4" w:rsidRPr="00A43CAD" w:rsidRDefault="009D30B4" w:rsidP="009D30B4">
            <w:pPr>
              <w:suppressAutoHyphens/>
              <w:spacing w:after="0" w:line="300" w:lineRule="auto"/>
              <w:jc w:val="center"/>
              <w:rPr>
                <w:rFonts w:ascii="Times New Roman" w:hAnsi="Times New Roman"/>
                <w:b/>
                <w:bCs/>
              </w:rPr>
            </w:pPr>
            <w:r w:rsidRPr="00A43CAD">
              <w:rPr>
                <w:rFonts w:ascii="Times New Roman" w:hAnsi="Times New Roman"/>
                <w:b/>
                <w:bCs/>
              </w:rPr>
              <w:t xml:space="preserve">Объем, акад. ч / в том числе в форме практической подготовки, </w:t>
            </w:r>
            <w:proofErr w:type="spellStart"/>
            <w:r w:rsidRPr="00A43CAD">
              <w:rPr>
                <w:rFonts w:ascii="Times New Roman" w:hAnsi="Times New Roman"/>
                <w:b/>
                <w:bCs/>
              </w:rPr>
              <w:t>акад</w:t>
            </w:r>
            <w:proofErr w:type="spellEnd"/>
            <w:r w:rsidRPr="00A43CAD">
              <w:rPr>
                <w:rFonts w:ascii="Times New Roman" w:hAnsi="Times New Roman"/>
                <w:b/>
                <w:bCs/>
              </w:rPr>
              <w:t xml:space="preserve"> ч </w:t>
            </w:r>
            <w:r w:rsidRPr="00A43CAD">
              <w:rPr>
                <w:rFonts w:ascii="Times New Roman" w:hAnsi="Times New Roman"/>
                <w:b/>
              </w:rPr>
              <w:t>для квалификации техник-теплотехни</w:t>
            </w:r>
            <w:r>
              <w:rPr>
                <w:rFonts w:ascii="Times New Roman" w:hAnsi="Times New Roman"/>
                <w:b/>
              </w:rPr>
              <w:t>к</w:t>
            </w:r>
          </w:p>
        </w:tc>
        <w:tc>
          <w:tcPr>
            <w:tcW w:w="2180" w:type="dxa"/>
            <w:tcBorders>
              <w:top w:val="single" w:sz="4" w:space="0" w:color="auto"/>
            </w:tcBorders>
          </w:tcPr>
          <w:p w14:paraId="525DE3A2" w14:textId="77777777" w:rsidR="009D30B4" w:rsidRPr="00A43CAD" w:rsidRDefault="009D30B4" w:rsidP="009D30B4">
            <w:pPr>
              <w:suppressAutoHyphens/>
              <w:spacing w:after="0" w:line="300" w:lineRule="auto"/>
              <w:jc w:val="center"/>
              <w:rPr>
                <w:rFonts w:ascii="Times New Roman" w:hAnsi="Times New Roman"/>
                <w:b/>
                <w:bCs/>
              </w:rPr>
            </w:pPr>
            <w:r w:rsidRPr="00A43CAD">
              <w:rPr>
                <w:rFonts w:ascii="Times New Roman" w:hAnsi="Times New Roman"/>
                <w:b/>
                <w:bCs/>
              </w:rPr>
              <w:t xml:space="preserve">Объем, акад. ч / в том числе в форме практической подготовки, </w:t>
            </w:r>
            <w:proofErr w:type="spellStart"/>
            <w:r w:rsidRPr="00A43CAD">
              <w:rPr>
                <w:rFonts w:ascii="Times New Roman" w:hAnsi="Times New Roman"/>
                <w:b/>
                <w:bCs/>
              </w:rPr>
              <w:t>акад</w:t>
            </w:r>
            <w:proofErr w:type="spellEnd"/>
            <w:r w:rsidRPr="00A43CAD">
              <w:rPr>
                <w:rFonts w:ascii="Times New Roman" w:hAnsi="Times New Roman"/>
                <w:b/>
                <w:bCs/>
              </w:rPr>
              <w:t xml:space="preserve"> ч </w:t>
            </w:r>
            <w:r w:rsidRPr="00A43CAD">
              <w:rPr>
                <w:rFonts w:ascii="Times New Roman" w:hAnsi="Times New Roman"/>
                <w:b/>
              </w:rPr>
              <w:t>для квалификации старший техник-теплотехник</w:t>
            </w:r>
          </w:p>
        </w:tc>
        <w:tc>
          <w:tcPr>
            <w:tcW w:w="1931" w:type="dxa"/>
            <w:tcBorders>
              <w:top w:val="single" w:sz="4" w:space="0" w:color="auto"/>
            </w:tcBorders>
          </w:tcPr>
          <w:p w14:paraId="76F28F4C" w14:textId="77777777" w:rsidR="009D30B4" w:rsidRPr="00CD612E" w:rsidRDefault="009D30B4" w:rsidP="009D30B4">
            <w:pPr>
              <w:suppressAutoHyphens/>
              <w:spacing w:after="0" w:line="300" w:lineRule="auto"/>
              <w:jc w:val="center"/>
              <w:rPr>
                <w:rFonts w:ascii="Times New Roman" w:hAnsi="Times New Roman"/>
                <w:b/>
                <w:bCs/>
              </w:rPr>
            </w:pPr>
            <w:r w:rsidRPr="00CD612E">
              <w:rPr>
                <w:rFonts w:ascii="Times New Roman" w:hAnsi="Times New Roman"/>
                <w:b/>
                <w:bCs/>
              </w:rPr>
              <w:t>Коды компетенций, формированию которых способствует элемент программы</w:t>
            </w:r>
          </w:p>
        </w:tc>
      </w:tr>
      <w:tr w:rsidR="009D30B4" w:rsidRPr="00CD612E" w14:paraId="64171C59" w14:textId="77777777" w:rsidTr="000506E5">
        <w:tc>
          <w:tcPr>
            <w:tcW w:w="3373" w:type="dxa"/>
          </w:tcPr>
          <w:p w14:paraId="378C003E"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1</w:t>
            </w:r>
          </w:p>
        </w:tc>
        <w:tc>
          <w:tcPr>
            <w:tcW w:w="5245" w:type="dxa"/>
          </w:tcPr>
          <w:p w14:paraId="10F22318"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2</w:t>
            </w:r>
          </w:p>
        </w:tc>
        <w:tc>
          <w:tcPr>
            <w:tcW w:w="2268" w:type="dxa"/>
          </w:tcPr>
          <w:p w14:paraId="3438F7A8"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3</w:t>
            </w:r>
          </w:p>
        </w:tc>
        <w:tc>
          <w:tcPr>
            <w:tcW w:w="2180" w:type="dxa"/>
          </w:tcPr>
          <w:p w14:paraId="0881BAC1" w14:textId="77777777" w:rsidR="009D30B4" w:rsidRPr="00CD612E" w:rsidRDefault="009D30B4" w:rsidP="009D30B4">
            <w:pPr>
              <w:spacing w:after="0" w:line="300" w:lineRule="auto"/>
              <w:jc w:val="center"/>
              <w:rPr>
                <w:rFonts w:ascii="Times New Roman" w:hAnsi="Times New Roman"/>
                <w:b/>
              </w:rPr>
            </w:pPr>
          </w:p>
        </w:tc>
        <w:tc>
          <w:tcPr>
            <w:tcW w:w="1931" w:type="dxa"/>
          </w:tcPr>
          <w:p w14:paraId="73E645F7"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4</w:t>
            </w:r>
          </w:p>
        </w:tc>
      </w:tr>
      <w:tr w:rsidR="009D30B4" w:rsidRPr="00CD612E" w14:paraId="6B0405DB" w14:textId="77777777" w:rsidTr="000506E5">
        <w:trPr>
          <w:trHeight w:val="281"/>
        </w:trPr>
        <w:tc>
          <w:tcPr>
            <w:tcW w:w="8618" w:type="dxa"/>
            <w:gridSpan w:val="2"/>
          </w:tcPr>
          <w:p w14:paraId="65A779D7" w14:textId="77777777" w:rsidR="009D30B4" w:rsidRPr="00CD612E" w:rsidRDefault="009D30B4" w:rsidP="009D30B4">
            <w:pPr>
              <w:spacing w:after="0" w:line="300" w:lineRule="auto"/>
              <w:rPr>
                <w:rFonts w:ascii="Times New Roman" w:hAnsi="Times New Roman"/>
                <w:b/>
              </w:rPr>
            </w:pPr>
            <w:r w:rsidRPr="00CD612E">
              <w:rPr>
                <w:rFonts w:ascii="Times New Roman" w:hAnsi="Times New Roman"/>
                <w:b/>
              </w:rPr>
              <w:t xml:space="preserve">Раздел </w:t>
            </w:r>
            <w:r w:rsidRPr="00CD612E">
              <w:rPr>
                <w:rFonts w:ascii="Times New Roman" w:hAnsi="Times New Roman"/>
                <w:b/>
                <w:lang w:val="en-US"/>
              </w:rPr>
              <w:t>I</w:t>
            </w:r>
            <w:r w:rsidRPr="00CD612E">
              <w:rPr>
                <w:rFonts w:ascii="Times New Roman" w:hAnsi="Times New Roman"/>
                <w:b/>
              </w:rPr>
              <w:t>. Право и законодательство</w:t>
            </w:r>
          </w:p>
        </w:tc>
        <w:tc>
          <w:tcPr>
            <w:tcW w:w="2268" w:type="dxa"/>
            <w:shd w:val="clear" w:color="auto" w:fill="DEEAF6" w:themeFill="accent1" w:themeFillTint="33"/>
          </w:tcPr>
          <w:p w14:paraId="64FA2271"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4</w:t>
            </w:r>
            <w:r>
              <w:rPr>
                <w:rFonts w:ascii="Times New Roman" w:hAnsi="Times New Roman"/>
                <w:b/>
              </w:rPr>
              <w:t>/4</w:t>
            </w:r>
          </w:p>
        </w:tc>
        <w:tc>
          <w:tcPr>
            <w:tcW w:w="2180" w:type="dxa"/>
            <w:shd w:val="clear" w:color="auto" w:fill="DEEAF6" w:themeFill="accent1" w:themeFillTint="33"/>
          </w:tcPr>
          <w:p w14:paraId="6B08341F" w14:textId="77777777" w:rsidR="009D30B4" w:rsidRPr="00AD5E3C" w:rsidRDefault="009D30B4" w:rsidP="009D30B4">
            <w:pPr>
              <w:suppressAutoHyphens/>
              <w:spacing w:after="0" w:line="300" w:lineRule="auto"/>
              <w:jc w:val="center"/>
              <w:rPr>
                <w:rFonts w:ascii="Times New Roman" w:hAnsi="Times New Roman"/>
                <w:b/>
                <w:sz w:val="24"/>
                <w:szCs w:val="24"/>
              </w:rPr>
            </w:pPr>
            <w:r w:rsidRPr="00AD5E3C">
              <w:rPr>
                <w:rFonts w:ascii="Times New Roman" w:hAnsi="Times New Roman"/>
                <w:b/>
                <w:sz w:val="24"/>
                <w:szCs w:val="24"/>
              </w:rPr>
              <w:t>4/4</w:t>
            </w:r>
          </w:p>
        </w:tc>
        <w:tc>
          <w:tcPr>
            <w:tcW w:w="1931" w:type="dxa"/>
            <w:vMerge w:val="restart"/>
          </w:tcPr>
          <w:p w14:paraId="34C478C2" w14:textId="77777777" w:rsidR="009D30B4" w:rsidRPr="00E8303A" w:rsidRDefault="009D30B4" w:rsidP="009D30B4">
            <w:pPr>
              <w:suppressAutoHyphens/>
              <w:spacing w:after="0" w:line="300" w:lineRule="auto"/>
              <w:rPr>
                <w:rFonts w:ascii="Times New Roman" w:hAnsi="Times New Roman"/>
                <w:sz w:val="20"/>
                <w:szCs w:val="20"/>
              </w:rPr>
            </w:pPr>
            <w:r w:rsidRPr="00E8303A">
              <w:rPr>
                <w:rFonts w:ascii="Times New Roman" w:hAnsi="Times New Roman"/>
                <w:sz w:val="20"/>
                <w:szCs w:val="20"/>
              </w:rPr>
              <w:t>ОК 01-ОК 06, ОК 09-ОК 11</w:t>
            </w:r>
          </w:p>
          <w:p w14:paraId="705968BD" w14:textId="77777777" w:rsidR="009D30B4" w:rsidRPr="00E8303A" w:rsidRDefault="009D30B4" w:rsidP="009D30B4">
            <w:pPr>
              <w:suppressAutoHyphens/>
              <w:spacing w:after="0" w:line="300" w:lineRule="auto"/>
              <w:rPr>
                <w:rFonts w:ascii="Times New Roman" w:hAnsi="Times New Roman"/>
                <w:sz w:val="20"/>
                <w:szCs w:val="20"/>
              </w:rPr>
            </w:pPr>
            <w:r w:rsidRPr="00E8303A">
              <w:rPr>
                <w:rFonts w:ascii="Times New Roman" w:hAnsi="Times New Roman"/>
                <w:sz w:val="20"/>
                <w:szCs w:val="20"/>
              </w:rPr>
              <w:t>ПК 1.1, 1.3, 2.1, 2.3, 3.1 - 3.3, 4.1 - 4.2, 5.1 - 5.4,</w:t>
            </w:r>
          </w:p>
          <w:p w14:paraId="311418B1" w14:textId="77777777" w:rsidR="009D30B4" w:rsidRPr="00843A3F" w:rsidRDefault="009D30B4" w:rsidP="009D30B4">
            <w:pPr>
              <w:spacing w:after="0" w:line="300" w:lineRule="auto"/>
              <w:rPr>
                <w:rFonts w:ascii="Times New Roman" w:hAnsi="Times New Roman"/>
                <w:color w:val="FF0000"/>
              </w:rPr>
            </w:pPr>
            <w:r w:rsidRPr="00E8303A">
              <w:rPr>
                <w:rFonts w:ascii="Times New Roman" w:hAnsi="Times New Roman"/>
                <w:sz w:val="20"/>
                <w:szCs w:val="20"/>
              </w:rPr>
              <w:t>6.1 – 6.4</w:t>
            </w:r>
          </w:p>
        </w:tc>
      </w:tr>
      <w:tr w:rsidR="009D30B4" w:rsidRPr="00CD612E" w14:paraId="472D9957" w14:textId="77777777" w:rsidTr="000506E5">
        <w:trPr>
          <w:trHeight w:val="230"/>
        </w:trPr>
        <w:tc>
          <w:tcPr>
            <w:tcW w:w="3373" w:type="dxa"/>
            <w:vMerge w:val="restart"/>
          </w:tcPr>
          <w:p w14:paraId="14618E4F" w14:textId="77777777" w:rsidR="009D30B4" w:rsidRPr="00E8303A" w:rsidRDefault="009D30B4" w:rsidP="009D30B4">
            <w:pPr>
              <w:spacing w:after="0" w:line="300" w:lineRule="auto"/>
              <w:rPr>
                <w:rFonts w:ascii="Times New Roman" w:hAnsi="Times New Roman"/>
              </w:rPr>
            </w:pPr>
            <w:r w:rsidRPr="00E8303A">
              <w:rPr>
                <w:rFonts w:ascii="Times New Roman" w:hAnsi="Times New Roman"/>
              </w:rPr>
              <w:t>Тема 1.1.</w:t>
            </w:r>
          </w:p>
          <w:p w14:paraId="7D9D27F7" w14:textId="77777777" w:rsidR="009D30B4" w:rsidRPr="00E8303A" w:rsidRDefault="009D30B4" w:rsidP="009D30B4">
            <w:pPr>
              <w:spacing w:after="0" w:line="300" w:lineRule="auto"/>
              <w:rPr>
                <w:rFonts w:ascii="Times New Roman" w:hAnsi="Times New Roman"/>
                <w:b/>
              </w:rPr>
            </w:pPr>
            <w:r w:rsidRPr="00E8303A">
              <w:rPr>
                <w:rFonts w:ascii="Times New Roman" w:hAnsi="Times New Roman"/>
              </w:rPr>
              <w:t>Конституция РФ - основной закон государства</w:t>
            </w:r>
          </w:p>
        </w:tc>
        <w:tc>
          <w:tcPr>
            <w:tcW w:w="5245" w:type="dxa"/>
          </w:tcPr>
          <w:p w14:paraId="11132293" w14:textId="77777777" w:rsidR="009D30B4" w:rsidRPr="00CD612E" w:rsidRDefault="009D30B4" w:rsidP="009D30B4">
            <w:pPr>
              <w:spacing w:after="0" w:line="300" w:lineRule="auto"/>
              <w:rPr>
                <w:rFonts w:ascii="Times New Roman" w:hAnsi="Times New Roman"/>
                <w:b/>
                <w:i/>
              </w:rPr>
            </w:pPr>
            <w:r w:rsidRPr="00CD612E">
              <w:rPr>
                <w:rFonts w:ascii="Times New Roman" w:hAnsi="Times New Roman"/>
                <w:b/>
                <w:i/>
              </w:rPr>
              <w:t xml:space="preserve">Содержание </w:t>
            </w:r>
            <w:r>
              <w:rPr>
                <w:rFonts w:ascii="Times New Roman" w:hAnsi="Times New Roman"/>
                <w:b/>
                <w:i/>
              </w:rPr>
              <w:t>учебного материала</w:t>
            </w:r>
          </w:p>
        </w:tc>
        <w:tc>
          <w:tcPr>
            <w:tcW w:w="2268" w:type="dxa"/>
            <w:shd w:val="clear" w:color="auto" w:fill="DEEAF6" w:themeFill="accent1" w:themeFillTint="33"/>
          </w:tcPr>
          <w:p w14:paraId="26220DFD" w14:textId="77777777" w:rsidR="009D30B4" w:rsidRPr="00CD612E" w:rsidRDefault="009D30B4" w:rsidP="009D30B4">
            <w:pPr>
              <w:spacing w:after="0" w:line="300" w:lineRule="auto"/>
              <w:jc w:val="center"/>
              <w:rPr>
                <w:rFonts w:ascii="Times New Roman" w:hAnsi="Times New Roman"/>
                <w:b/>
              </w:rPr>
            </w:pPr>
            <w:r>
              <w:rPr>
                <w:rFonts w:ascii="Times New Roman" w:hAnsi="Times New Roman"/>
                <w:b/>
              </w:rPr>
              <w:t>2</w:t>
            </w:r>
          </w:p>
        </w:tc>
        <w:tc>
          <w:tcPr>
            <w:tcW w:w="2180" w:type="dxa"/>
            <w:shd w:val="clear" w:color="auto" w:fill="DEEAF6" w:themeFill="accent1" w:themeFillTint="33"/>
          </w:tcPr>
          <w:p w14:paraId="037F5950" w14:textId="77777777" w:rsidR="009D30B4" w:rsidRPr="00AD5E3C" w:rsidRDefault="009D30B4" w:rsidP="009D30B4">
            <w:pPr>
              <w:spacing w:after="0" w:line="300" w:lineRule="auto"/>
              <w:jc w:val="center"/>
              <w:rPr>
                <w:rFonts w:ascii="Times New Roman" w:hAnsi="Times New Roman"/>
                <w:b/>
              </w:rPr>
            </w:pPr>
            <w:r w:rsidRPr="00AD5E3C">
              <w:rPr>
                <w:rFonts w:ascii="Times New Roman" w:hAnsi="Times New Roman"/>
                <w:b/>
              </w:rPr>
              <w:t>2</w:t>
            </w:r>
          </w:p>
        </w:tc>
        <w:tc>
          <w:tcPr>
            <w:tcW w:w="1931" w:type="dxa"/>
            <w:vMerge/>
          </w:tcPr>
          <w:p w14:paraId="47920098" w14:textId="77777777" w:rsidR="009D30B4" w:rsidRPr="00CD612E" w:rsidRDefault="009D30B4" w:rsidP="009D30B4">
            <w:pPr>
              <w:spacing w:after="0" w:line="300" w:lineRule="auto"/>
              <w:rPr>
                <w:rFonts w:ascii="Times New Roman" w:hAnsi="Times New Roman"/>
                <w:i/>
              </w:rPr>
            </w:pPr>
          </w:p>
        </w:tc>
      </w:tr>
      <w:tr w:rsidR="009D30B4" w:rsidRPr="00CD612E" w14:paraId="3BDEECA3" w14:textId="77777777" w:rsidTr="000506E5">
        <w:trPr>
          <w:trHeight w:val="230"/>
        </w:trPr>
        <w:tc>
          <w:tcPr>
            <w:tcW w:w="3373" w:type="dxa"/>
            <w:vMerge/>
          </w:tcPr>
          <w:p w14:paraId="3B607B71" w14:textId="77777777" w:rsidR="009D30B4" w:rsidRPr="00E8303A" w:rsidRDefault="009D30B4" w:rsidP="009D30B4">
            <w:pPr>
              <w:spacing w:after="0" w:line="300" w:lineRule="auto"/>
              <w:rPr>
                <w:rFonts w:ascii="Times New Roman" w:hAnsi="Times New Roman"/>
                <w:b/>
              </w:rPr>
            </w:pPr>
          </w:p>
        </w:tc>
        <w:tc>
          <w:tcPr>
            <w:tcW w:w="5245" w:type="dxa"/>
          </w:tcPr>
          <w:p w14:paraId="7F6C79E9" w14:textId="77777777" w:rsidR="009D30B4" w:rsidRPr="00CD612E" w:rsidRDefault="009D30B4" w:rsidP="009D30B4">
            <w:pPr>
              <w:spacing w:after="0" w:line="300" w:lineRule="auto"/>
              <w:rPr>
                <w:rFonts w:ascii="Times New Roman" w:hAnsi="Times New Roman"/>
              </w:rPr>
            </w:pPr>
            <w:r w:rsidRPr="00CD612E">
              <w:rPr>
                <w:rFonts w:ascii="Times New Roman" w:hAnsi="Times New Roman"/>
              </w:rPr>
              <w:t>1.     Понятие Конституции. Классификация Конституций. Конституция РФ: черты, особенности, функции, свойства</w:t>
            </w:r>
          </w:p>
        </w:tc>
        <w:tc>
          <w:tcPr>
            <w:tcW w:w="2268" w:type="dxa"/>
          </w:tcPr>
          <w:p w14:paraId="7F8DD401" w14:textId="77777777" w:rsidR="009D30B4" w:rsidRPr="00293425" w:rsidRDefault="009D30B4" w:rsidP="009D30B4">
            <w:pPr>
              <w:spacing w:after="0" w:line="300" w:lineRule="auto"/>
              <w:jc w:val="center"/>
              <w:rPr>
                <w:rFonts w:ascii="Times New Roman" w:hAnsi="Times New Roman"/>
              </w:rPr>
            </w:pPr>
            <w:r w:rsidRPr="00293425">
              <w:rPr>
                <w:rFonts w:ascii="Times New Roman" w:hAnsi="Times New Roman"/>
              </w:rPr>
              <w:t>2</w:t>
            </w:r>
          </w:p>
        </w:tc>
        <w:tc>
          <w:tcPr>
            <w:tcW w:w="2180" w:type="dxa"/>
          </w:tcPr>
          <w:p w14:paraId="7F0B2E02"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6AF10879" w14:textId="77777777" w:rsidR="009D30B4" w:rsidRPr="00CD612E" w:rsidRDefault="009D30B4" w:rsidP="009D30B4">
            <w:pPr>
              <w:spacing w:after="0" w:line="300" w:lineRule="auto"/>
              <w:rPr>
                <w:rFonts w:ascii="Times New Roman" w:hAnsi="Times New Roman"/>
              </w:rPr>
            </w:pPr>
          </w:p>
        </w:tc>
      </w:tr>
      <w:tr w:rsidR="009D30B4" w:rsidRPr="00CD612E" w14:paraId="31D34639" w14:textId="77777777" w:rsidTr="000506E5">
        <w:trPr>
          <w:trHeight w:val="231"/>
        </w:trPr>
        <w:tc>
          <w:tcPr>
            <w:tcW w:w="3373" w:type="dxa"/>
            <w:vMerge w:val="restart"/>
          </w:tcPr>
          <w:p w14:paraId="72290B98" w14:textId="77777777" w:rsidR="009D30B4" w:rsidRPr="00E8303A" w:rsidRDefault="009D30B4" w:rsidP="009D30B4">
            <w:pPr>
              <w:spacing w:after="0" w:line="300" w:lineRule="auto"/>
              <w:rPr>
                <w:rFonts w:ascii="Times New Roman" w:hAnsi="Times New Roman"/>
              </w:rPr>
            </w:pPr>
            <w:r w:rsidRPr="00E8303A">
              <w:rPr>
                <w:rFonts w:ascii="Times New Roman" w:hAnsi="Times New Roman"/>
              </w:rPr>
              <w:t xml:space="preserve">Тема 1.2.  </w:t>
            </w:r>
          </w:p>
          <w:p w14:paraId="2BAEB304" w14:textId="77777777" w:rsidR="009D30B4" w:rsidRPr="00E8303A" w:rsidRDefault="009D30B4" w:rsidP="009D30B4">
            <w:pPr>
              <w:spacing w:after="0" w:line="300" w:lineRule="auto"/>
              <w:rPr>
                <w:rFonts w:ascii="Times New Roman" w:hAnsi="Times New Roman"/>
                <w:b/>
              </w:rPr>
            </w:pPr>
            <w:r w:rsidRPr="00E8303A">
              <w:rPr>
                <w:rFonts w:ascii="Times New Roman" w:hAnsi="Times New Roman"/>
              </w:rPr>
              <w:t>Правовое регулирование экономических отношений</w:t>
            </w:r>
          </w:p>
        </w:tc>
        <w:tc>
          <w:tcPr>
            <w:tcW w:w="5245" w:type="dxa"/>
          </w:tcPr>
          <w:p w14:paraId="68167066" w14:textId="77777777" w:rsidR="009D30B4" w:rsidRPr="00CD612E" w:rsidRDefault="009D30B4" w:rsidP="009D30B4">
            <w:pPr>
              <w:spacing w:after="0" w:line="300" w:lineRule="auto"/>
              <w:rPr>
                <w:rFonts w:ascii="Times New Roman" w:hAnsi="Times New Roman"/>
                <w:b/>
                <w:i/>
              </w:rPr>
            </w:pPr>
            <w:r w:rsidRPr="00CD612E">
              <w:rPr>
                <w:rFonts w:ascii="Times New Roman" w:hAnsi="Times New Roman"/>
                <w:b/>
                <w:i/>
              </w:rPr>
              <w:t xml:space="preserve">Содержание </w:t>
            </w:r>
            <w:r>
              <w:rPr>
                <w:rFonts w:ascii="Times New Roman" w:hAnsi="Times New Roman"/>
                <w:b/>
                <w:i/>
              </w:rPr>
              <w:t>учебного материала</w:t>
            </w:r>
          </w:p>
        </w:tc>
        <w:tc>
          <w:tcPr>
            <w:tcW w:w="2268" w:type="dxa"/>
            <w:shd w:val="clear" w:color="auto" w:fill="DEEAF6" w:themeFill="accent1" w:themeFillTint="33"/>
          </w:tcPr>
          <w:p w14:paraId="3FE2F1FD" w14:textId="77777777" w:rsidR="009D30B4" w:rsidRPr="00CD612E" w:rsidRDefault="009D30B4" w:rsidP="009D30B4">
            <w:pPr>
              <w:spacing w:after="0" w:line="300" w:lineRule="auto"/>
              <w:jc w:val="center"/>
              <w:rPr>
                <w:rFonts w:ascii="Times New Roman" w:hAnsi="Times New Roman"/>
                <w:b/>
              </w:rPr>
            </w:pPr>
            <w:r>
              <w:rPr>
                <w:rFonts w:ascii="Times New Roman" w:hAnsi="Times New Roman"/>
                <w:b/>
              </w:rPr>
              <w:t>2</w:t>
            </w:r>
          </w:p>
        </w:tc>
        <w:tc>
          <w:tcPr>
            <w:tcW w:w="2180" w:type="dxa"/>
            <w:shd w:val="clear" w:color="auto" w:fill="DEEAF6" w:themeFill="accent1" w:themeFillTint="33"/>
          </w:tcPr>
          <w:p w14:paraId="006A5732" w14:textId="77777777" w:rsidR="009D30B4" w:rsidRPr="00AD5E3C" w:rsidRDefault="009D30B4" w:rsidP="009D30B4">
            <w:pPr>
              <w:spacing w:after="0" w:line="300" w:lineRule="auto"/>
              <w:jc w:val="center"/>
              <w:rPr>
                <w:rFonts w:ascii="Times New Roman" w:hAnsi="Times New Roman"/>
                <w:b/>
                <w:highlight w:val="lightGray"/>
              </w:rPr>
            </w:pPr>
            <w:r w:rsidRPr="00AD5E3C">
              <w:rPr>
                <w:rFonts w:ascii="Times New Roman" w:hAnsi="Times New Roman"/>
                <w:b/>
                <w:highlight w:val="lightGray"/>
              </w:rPr>
              <w:t>2</w:t>
            </w:r>
          </w:p>
        </w:tc>
        <w:tc>
          <w:tcPr>
            <w:tcW w:w="1931" w:type="dxa"/>
            <w:vMerge/>
          </w:tcPr>
          <w:p w14:paraId="0A9FDC4E" w14:textId="77777777" w:rsidR="009D30B4" w:rsidRPr="00CD612E" w:rsidRDefault="009D30B4" w:rsidP="009D30B4">
            <w:pPr>
              <w:spacing w:after="0" w:line="300" w:lineRule="auto"/>
              <w:rPr>
                <w:rFonts w:ascii="Times New Roman" w:hAnsi="Times New Roman"/>
                <w:highlight w:val="lightGray"/>
              </w:rPr>
            </w:pPr>
          </w:p>
        </w:tc>
      </w:tr>
      <w:tr w:rsidR="009D30B4" w:rsidRPr="00CD612E" w14:paraId="077312E0" w14:textId="77777777" w:rsidTr="000506E5">
        <w:trPr>
          <w:trHeight w:val="228"/>
        </w:trPr>
        <w:tc>
          <w:tcPr>
            <w:tcW w:w="3373" w:type="dxa"/>
            <w:vMerge/>
          </w:tcPr>
          <w:p w14:paraId="1139CC4B" w14:textId="77777777" w:rsidR="009D30B4" w:rsidRPr="00CD612E" w:rsidRDefault="009D30B4" w:rsidP="009D30B4">
            <w:pPr>
              <w:spacing w:after="0" w:line="300" w:lineRule="auto"/>
              <w:rPr>
                <w:rFonts w:ascii="Times New Roman" w:hAnsi="Times New Roman"/>
              </w:rPr>
            </w:pPr>
          </w:p>
        </w:tc>
        <w:tc>
          <w:tcPr>
            <w:tcW w:w="5245" w:type="dxa"/>
          </w:tcPr>
          <w:p w14:paraId="715F1154" w14:textId="77777777" w:rsidR="009D30B4" w:rsidRPr="00CD612E" w:rsidRDefault="009D30B4" w:rsidP="009D30B4">
            <w:pPr>
              <w:spacing w:after="0" w:line="300" w:lineRule="auto"/>
              <w:rPr>
                <w:rFonts w:ascii="Times New Roman" w:hAnsi="Times New Roman"/>
              </w:rPr>
            </w:pPr>
            <w:r w:rsidRPr="00CD612E">
              <w:rPr>
                <w:rFonts w:ascii="Times New Roman" w:hAnsi="Times New Roman"/>
              </w:rPr>
              <w:t>1.     Правовое регулирование экономических отношений</w:t>
            </w:r>
          </w:p>
        </w:tc>
        <w:tc>
          <w:tcPr>
            <w:tcW w:w="2268" w:type="dxa"/>
          </w:tcPr>
          <w:p w14:paraId="6728AEEC"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2180" w:type="dxa"/>
          </w:tcPr>
          <w:p w14:paraId="1ECB8F71"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024AB79F" w14:textId="77777777" w:rsidR="009D30B4" w:rsidRPr="00CD612E" w:rsidRDefault="009D30B4" w:rsidP="009D30B4">
            <w:pPr>
              <w:spacing w:after="0" w:line="300" w:lineRule="auto"/>
              <w:rPr>
                <w:rFonts w:ascii="Times New Roman" w:hAnsi="Times New Roman"/>
              </w:rPr>
            </w:pPr>
          </w:p>
        </w:tc>
      </w:tr>
      <w:tr w:rsidR="009D30B4" w:rsidRPr="00CD612E" w14:paraId="764147A3" w14:textId="77777777" w:rsidTr="000506E5">
        <w:trPr>
          <w:trHeight w:val="278"/>
        </w:trPr>
        <w:tc>
          <w:tcPr>
            <w:tcW w:w="8618" w:type="dxa"/>
            <w:gridSpan w:val="2"/>
          </w:tcPr>
          <w:p w14:paraId="64A7D31F" w14:textId="77777777" w:rsidR="009D30B4" w:rsidRPr="00CD612E" w:rsidRDefault="009D30B4" w:rsidP="009D30B4">
            <w:pPr>
              <w:spacing w:after="0" w:line="300" w:lineRule="auto"/>
              <w:rPr>
                <w:rFonts w:ascii="Times New Roman" w:hAnsi="Times New Roman"/>
                <w:b/>
              </w:rPr>
            </w:pPr>
            <w:r w:rsidRPr="00CD612E">
              <w:rPr>
                <w:rFonts w:ascii="Times New Roman" w:hAnsi="Times New Roman"/>
                <w:b/>
              </w:rPr>
              <w:t xml:space="preserve">Раздел </w:t>
            </w:r>
            <w:r w:rsidRPr="00CD612E">
              <w:rPr>
                <w:rFonts w:ascii="Times New Roman" w:hAnsi="Times New Roman"/>
                <w:b/>
                <w:lang w:val="en-US"/>
              </w:rPr>
              <w:t>II</w:t>
            </w:r>
            <w:r w:rsidRPr="00CD612E">
              <w:rPr>
                <w:rFonts w:ascii="Times New Roman" w:hAnsi="Times New Roman"/>
                <w:b/>
              </w:rPr>
              <w:t xml:space="preserve">. Право и экономика </w:t>
            </w:r>
          </w:p>
        </w:tc>
        <w:tc>
          <w:tcPr>
            <w:tcW w:w="2268" w:type="dxa"/>
            <w:shd w:val="clear" w:color="auto" w:fill="DEEAF6" w:themeFill="accent1" w:themeFillTint="33"/>
          </w:tcPr>
          <w:p w14:paraId="155B427E"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8</w:t>
            </w:r>
            <w:r>
              <w:rPr>
                <w:rFonts w:ascii="Times New Roman" w:hAnsi="Times New Roman"/>
                <w:b/>
              </w:rPr>
              <w:t>/8</w:t>
            </w:r>
          </w:p>
        </w:tc>
        <w:tc>
          <w:tcPr>
            <w:tcW w:w="2180" w:type="dxa"/>
            <w:shd w:val="clear" w:color="auto" w:fill="DEEAF6" w:themeFill="accent1" w:themeFillTint="33"/>
          </w:tcPr>
          <w:p w14:paraId="69129817" w14:textId="77777777" w:rsidR="009D30B4" w:rsidRPr="00AD5E3C" w:rsidRDefault="009D30B4" w:rsidP="009D30B4">
            <w:pPr>
              <w:suppressAutoHyphens/>
              <w:spacing w:after="0" w:line="300" w:lineRule="auto"/>
              <w:jc w:val="center"/>
              <w:rPr>
                <w:rFonts w:ascii="Times New Roman" w:hAnsi="Times New Roman"/>
                <w:b/>
                <w:sz w:val="24"/>
                <w:szCs w:val="24"/>
              </w:rPr>
            </w:pPr>
            <w:r w:rsidRPr="00AD5E3C">
              <w:rPr>
                <w:rFonts w:ascii="Times New Roman" w:hAnsi="Times New Roman"/>
                <w:b/>
                <w:sz w:val="24"/>
                <w:szCs w:val="24"/>
              </w:rPr>
              <w:t>8/8</w:t>
            </w:r>
          </w:p>
        </w:tc>
        <w:tc>
          <w:tcPr>
            <w:tcW w:w="1931" w:type="dxa"/>
            <w:vMerge w:val="restart"/>
          </w:tcPr>
          <w:p w14:paraId="09618CAA" w14:textId="77777777" w:rsidR="009D30B4" w:rsidRPr="00E8303A" w:rsidRDefault="009D30B4" w:rsidP="009D30B4">
            <w:pPr>
              <w:suppressAutoHyphens/>
              <w:spacing w:after="0" w:line="300" w:lineRule="auto"/>
              <w:rPr>
                <w:rFonts w:ascii="Times New Roman" w:hAnsi="Times New Roman"/>
                <w:sz w:val="20"/>
                <w:szCs w:val="20"/>
              </w:rPr>
            </w:pPr>
            <w:r w:rsidRPr="00E8303A">
              <w:rPr>
                <w:rFonts w:ascii="Times New Roman" w:hAnsi="Times New Roman"/>
                <w:sz w:val="20"/>
                <w:szCs w:val="20"/>
              </w:rPr>
              <w:t>ОК 01-ОК 06, ОК 09-ОК 11</w:t>
            </w:r>
          </w:p>
          <w:p w14:paraId="7E5E1538" w14:textId="77777777" w:rsidR="009D30B4" w:rsidRPr="00E8303A" w:rsidRDefault="009D30B4" w:rsidP="009D30B4">
            <w:pPr>
              <w:suppressAutoHyphens/>
              <w:spacing w:after="0" w:line="300" w:lineRule="auto"/>
              <w:rPr>
                <w:rFonts w:ascii="Times New Roman" w:hAnsi="Times New Roman"/>
                <w:sz w:val="20"/>
                <w:szCs w:val="20"/>
              </w:rPr>
            </w:pPr>
            <w:r w:rsidRPr="00E8303A">
              <w:rPr>
                <w:rFonts w:ascii="Times New Roman" w:hAnsi="Times New Roman"/>
                <w:sz w:val="20"/>
                <w:szCs w:val="20"/>
              </w:rPr>
              <w:t>ПК 1.1, 1.3, 2.1, 2.3, 3.1 - 3.3, 4.1 - 4.2, 5.1 - 5.4,</w:t>
            </w:r>
          </w:p>
          <w:p w14:paraId="7A60FFC6" w14:textId="77777777" w:rsidR="009D30B4" w:rsidRPr="00843A3F" w:rsidRDefault="009D30B4" w:rsidP="009D30B4">
            <w:pPr>
              <w:spacing w:after="0" w:line="300" w:lineRule="auto"/>
              <w:rPr>
                <w:rFonts w:ascii="Times New Roman" w:hAnsi="Times New Roman"/>
                <w:color w:val="FF0000"/>
              </w:rPr>
            </w:pPr>
            <w:r w:rsidRPr="00E8303A">
              <w:rPr>
                <w:rFonts w:ascii="Times New Roman" w:hAnsi="Times New Roman"/>
                <w:sz w:val="20"/>
                <w:szCs w:val="20"/>
              </w:rPr>
              <w:t>6.1 – 6.4</w:t>
            </w:r>
          </w:p>
        </w:tc>
      </w:tr>
      <w:tr w:rsidR="009D30B4" w:rsidRPr="00CD612E" w14:paraId="4A91C1F9" w14:textId="77777777" w:rsidTr="000506E5">
        <w:trPr>
          <w:trHeight w:val="267"/>
        </w:trPr>
        <w:tc>
          <w:tcPr>
            <w:tcW w:w="3373" w:type="dxa"/>
            <w:vMerge w:val="restart"/>
          </w:tcPr>
          <w:p w14:paraId="41662A08" w14:textId="77777777" w:rsidR="009D30B4" w:rsidRPr="00E8303A" w:rsidRDefault="009D30B4" w:rsidP="009D30B4">
            <w:pPr>
              <w:spacing w:after="0" w:line="300" w:lineRule="auto"/>
              <w:rPr>
                <w:rFonts w:ascii="Times New Roman" w:hAnsi="Times New Roman"/>
                <w:color w:val="000000"/>
              </w:rPr>
            </w:pPr>
            <w:r w:rsidRPr="00E8303A">
              <w:rPr>
                <w:rFonts w:ascii="Times New Roman" w:hAnsi="Times New Roman"/>
              </w:rPr>
              <w:t xml:space="preserve">Тема 2.1. </w:t>
            </w:r>
            <w:r w:rsidRPr="00E8303A">
              <w:rPr>
                <w:rFonts w:ascii="Times New Roman" w:hAnsi="Times New Roman"/>
                <w:color w:val="000000"/>
              </w:rPr>
              <w:t xml:space="preserve"> </w:t>
            </w:r>
          </w:p>
          <w:p w14:paraId="07674B74" w14:textId="77777777" w:rsidR="009D30B4" w:rsidRPr="00E8303A" w:rsidRDefault="009D30B4" w:rsidP="009D30B4">
            <w:pPr>
              <w:spacing w:after="0" w:line="300" w:lineRule="auto"/>
              <w:rPr>
                <w:rFonts w:ascii="Times New Roman" w:hAnsi="Times New Roman"/>
                <w:color w:val="000000"/>
              </w:rPr>
            </w:pPr>
            <w:r w:rsidRPr="00E8303A">
              <w:rPr>
                <w:rFonts w:ascii="Times New Roman" w:hAnsi="Times New Roman"/>
                <w:color w:val="000000"/>
              </w:rPr>
              <w:t>Правовое положение субъектов предпринимательской деятельности</w:t>
            </w:r>
          </w:p>
          <w:p w14:paraId="20C64CC0" w14:textId="77777777" w:rsidR="009D30B4" w:rsidRPr="00E8303A" w:rsidRDefault="009D30B4" w:rsidP="009D30B4">
            <w:pPr>
              <w:spacing w:after="0" w:line="300" w:lineRule="auto"/>
              <w:rPr>
                <w:rFonts w:ascii="Times New Roman" w:hAnsi="Times New Roman"/>
              </w:rPr>
            </w:pPr>
          </w:p>
        </w:tc>
        <w:tc>
          <w:tcPr>
            <w:tcW w:w="5245" w:type="dxa"/>
          </w:tcPr>
          <w:p w14:paraId="727B30A6" w14:textId="77777777" w:rsidR="009D30B4" w:rsidRPr="00CD612E" w:rsidRDefault="009D30B4" w:rsidP="009D30B4">
            <w:pPr>
              <w:autoSpaceDE w:val="0"/>
              <w:autoSpaceDN w:val="0"/>
              <w:adjustRightInd w:val="0"/>
              <w:spacing w:after="0" w:line="300" w:lineRule="auto"/>
              <w:rPr>
                <w:rFonts w:ascii="Times New Roman" w:hAnsi="Times New Roman"/>
                <w:b/>
              </w:rPr>
            </w:pPr>
            <w:r w:rsidRPr="00CD612E">
              <w:rPr>
                <w:rFonts w:ascii="Times New Roman" w:hAnsi="Times New Roman"/>
                <w:b/>
                <w:i/>
              </w:rPr>
              <w:t xml:space="preserve">Содержание </w:t>
            </w:r>
            <w:r>
              <w:rPr>
                <w:rFonts w:ascii="Times New Roman" w:hAnsi="Times New Roman"/>
                <w:b/>
                <w:i/>
              </w:rPr>
              <w:t xml:space="preserve">учебного материала </w:t>
            </w:r>
          </w:p>
        </w:tc>
        <w:tc>
          <w:tcPr>
            <w:tcW w:w="2268" w:type="dxa"/>
            <w:shd w:val="clear" w:color="auto" w:fill="DEEAF6" w:themeFill="accent1" w:themeFillTint="33"/>
          </w:tcPr>
          <w:p w14:paraId="7B063468" w14:textId="77777777" w:rsidR="009D30B4" w:rsidRPr="00293425" w:rsidRDefault="009D30B4" w:rsidP="009D30B4">
            <w:pPr>
              <w:spacing w:after="0" w:line="300" w:lineRule="auto"/>
              <w:jc w:val="center"/>
              <w:rPr>
                <w:rFonts w:ascii="Times New Roman" w:hAnsi="Times New Roman"/>
                <w:b/>
              </w:rPr>
            </w:pPr>
            <w:r>
              <w:rPr>
                <w:rFonts w:ascii="Times New Roman" w:hAnsi="Times New Roman"/>
                <w:b/>
              </w:rPr>
              <w:t>4</w:t>
            </w:r>
          </w:p>
        </w:tc>
        <w:tc>
          <w:tcPr>
            <w:tcW w:w="2180" w:type="dxa"/>
            <w:shd w:val="clear" w:color="auto" w:fill="DEEAF6" w:themeFill="accent1" w:themeFillTint="33"/>
          </w:tcPr>
          <w:p w14:paraId="38156D65" w14:textId="77777777" w:rsidR="009D30B4" w:rsidRPr="00AD5E3C" w:rsidRDefault="009D30B4" w:rsidP="009D30B4">
            <w:pPr>
              <w:spacing w:after="0" w:line="300" w:lineRule="auto"/>
              <w:jc w:val="center"/>
              <w:rPr>
                <w:rFonts w:ascii="Times New Roman" w:hAnsi="Times New Roman"/>
                <w:b/>
              </w:rPr>
            </w:pPr>
            <w:r w:rsidRPr="00AD5E3C">
              <w:rPr>
                <w:rFonts w:ascii="Times New Roman" w:hAnsi="Times New Roman"/>
                <w:b/>
              </w:rPr>
              <w:t>4</w:t>
            </w:r>
          </w:p>
        </w:tc>
        <w:tc>
          <w:tcPr>
            <w:tcW w:w="1931" w:type="dxa"/>
            <w:vMerge/>
          </w:tcPr>
          <w:p w14:paraId="2912A006" w14:textId="77777777" w:rsidR="009D30B4" w:rsidRPr="00CD612E" w:rsidRDefault="009D30B4" w:rsidP="009D30B4">
            <w:pPr>
              <w:spacing w:after="0" w:line="300" w:lineRule="auto"/>
              <w:rPr>
                <w:rFonts w:ascii="Times New Roman" w:hAnsi="Times New Roman"/>
              </w:rPr>
            </w:pPr>
          </w:p>
        </w:tc>
      </w:tr>
      <w:tr w:rsidR="009D30B4" w:rsidRPr="00CD612E" w14:paraId="0D33BA8B" w14:textId="77777777" w:rsidTr="000506E5">
        <w:trPr>
          <w:trHeight w:val="231"/>
        </w:trPr>
        <w:tc>
          <w:tcPr>
            <w:tcW w:w="3373" w:type="dxa"/>
            <w:vMerge/>
          </w:tcPr>
          <w:p w14:paraId="54CB4559" w14:textId="77777777" w:rsidR="009D30B4" w:rsidRPr="00E8303A" w:rsidRDefault="009D30B4" w:rsidP="009D30B4">
            <w:pPr>
              <w:spacing w:after="0" w:line="300" w:lineRule="auto"/>
              <w:rPr>
                <w:rFonts w:ascii="Times New Roman" w:hAnsi="Times New Roman"/>
              </w:rPr>
            </w:pPr>
          </w:p>
        </w:tc>
        <w:tc>
          <w:tcPr>
            <w:tcW w:w="5245" w:type="dxa"/>
          </w:tcPr>
          <w:p w14:paraId="153043A6" w14:textId="77777777" w:rsidR="009D30B4" w:rsidRPr="00CD612E" w:rsidRDefault="009D30B4" w:rsidP="009D30B4">
            <w:pPr>
              <w:autoSpaceDE w:val="0"/>
              <w:autoSpaceDN w:val="0"/>
              <w:adjustRightInd w:val="0"/>
              <w:spacing w:after="0" w:line="300" w:lineRule="auto"/>
              <w:rPr>
                <w:rFonts w:ascii="Times New Roman" w:hAnsi="Times New Roman"/>
              </w:rPr>
            </w:pPr>
            <w:r w:rsidRPr="00CD612E">
              <w:rPr>
                <w:rFonts w:ascii="Times New Roman" w:hAnsi="Times New Roman"/>
              </w:rPr>
              <w:t>1. Понятие и признаки субъектов предпринимательской деятельности. Организационно-правовые формы юридических лиц, ИП.</w:t>
            </w:r>
          </w:p>
        </w:tc>
        <w:tc>
          <w:tcPr>
            <w:tcW w:w="2268" w:type="dxa"/>
          </w:tcPr>
          <w:p w14:paraId="779FE263" w14:textId="77777777" w:rsidR="009D30B4" w:rsidRPr="00293425" w:rsidRDefault="009D30B4" w:rsidP="009D30B4">
            <w:pPr>
              <w:spacing w:after="0" w:line="300" w:lineRule="auto"/>
              <w:jc w:val="center"/>
              <w:rPr>
                <w:rFonts w:ascii="Times New Roman" w:hAnsi="Times New Roman"/>
              </w:rPr>
            </w:pPr>
            <w:r>
              <w:rPr>
                <w:rFonts w:ascii="Times New Roman" w:hAnsi="Times New Roman"/>
              </w:rPr>
              <w:t>2</w:t>
            </w:r>
          </w:p>
        </w:tc>
        <w:tc>
          <w:tcPr>
            <w:tcW w:w="2180" w:type="dxa"/>
          </w:tcPr>
          <w:p w14:paraId="4BBCDAD0"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2723384D" w14:textId="77777777" w:rsidR="009D30B4" w:rsidRPr="00CD612E" w:rsidRDefault="009D30B4" w:rsidP="009D30B4">
            <w:pPr>
              <w:spacing w:after="0" w:line="300" w:lineRule="auto"/>
              <w:rPr>
                <w:rFonts w:ascii="Times New Roman" w:hAnsi="Times New Roman"/>
              </w:rPr>
            </w:pPr>
          </w:p>
        </w:tc>
      </w:tr>
      <w:tr w:rsidR="009D30B4" w:rsidRPr="00CD612E" w14:paraId="25289CEF" w14:textId="77777777" w:rsidTr="000506E5">
        <w:trPr>
          <w:trHeight w:val="222"/>
        </w:trPr>
        <w:tc>
          <w:tcPr>
            <w:tcW w:w="3373" w:type="dxa"/>
            <w:vMerge/>
          </w:tcPr>
          <w:p w14:paraId="14880E70" w14:textId="77777777" w:rsidR="009D30B4" w:rsidRPr="00E8303A" w:rsidRDefault="009D30B4" w:rsidP="009D30B4">
            <w:pPr>
              <w:spacing w:after="0" w:line="300" w:lineRule="auto"/>
              <w:rPr>
                <w:rFonts w:ascii="Times New Roman" w:hAnsi="Times New Roman"/>
              </w:rPr>
            </w:pPr>
          </w:p>
        </w:tc>
        <w:tc>
          <w:tcPr>
            <w:tcW w:w="5245" w:type="dxa"/>
          </w:tcPr>
          <w:p w14:paraId="429E8B0C" w14:textId="77777777" w:rsidR="009D30B4" w:rsidRPr="00CD612E" w:rsidRDefault="009D30B4" w:rsidP="009D30B4">
            <w:pPr>
              <w:autoSpaceDE w:val="0"/>
              <w:autoSpaceDN w:val="0"/>
              <w:adjustRightInd w:val="0"/>
              <w:spacing w:after="0" w:line="300" w:lineRule="auto"/>
              <w:rPr>
                <w:rFonts w:ascii="Times New Roman" w:hAnsi="Times New Roman"/>
                <w:b/>
                <w:i/>
              </w:rPr>
            </w:pPr>
            <w:r>
              <w:rPr>
                <w:rFonts w:ascii="Times New Roman" w:hAnsi="Times New Roman"/>
                <w:b/>
                <w:i/>
              </w:rPr>
              <w:t>В том числе п</w:t>
            </w:r>
            <w:r w:rsidRPr="00CD612E">
              <w:rPr>
                <w:rFonts w:ascii="Times New Roman" w:hAnsi="Times New Roman"/>
                <w:b/>
                <w:i/>
              </w:rPr>
              <w:t>рактические занятия</w:t>
            </w:r>
          </w:p>
        </w:tc>
        <w:tc>
          <w:tcPr>
            <w:tcW w:w="2268" w:type="dxa"/>
          </w:tcPr>
          <w:p w14:paraId="57491337" w14:textId="77777777" w:rsidR="009D30B4" w:rsidRPr="00293425" w:rsidRDefault="009D30B4" w:rsidP="009D30B4">
            <w:pPr>
              <w:spacing w:after="0" w:line="300" w:lineRule="auto"/>
              <w:jc w:val="center"/>
              <w:rPr>
                <w:rFonts w:ascii="Times New Roman" w:hAnsi="Times New Roman"/>
              </w:rPr>
            </w:pPr>
            <w:r w:rsidRPr="00293425">
              <w:rPr>
                <w:rFonts w:ascii="Times New Roman" w:hAnsi="Times New Roman"/>
              </w:rPr>
              <w:t>2</w:t>
            </w:r>
          </w:p>
        </w:tc>
        <w:tc>
          <w:tcPr>
            <w:tcW w:w="2180" w:type="dxa"/>
          </w:tcPr>
          <w:p w14:paraId="2973063D"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3CC32328" w14:textId="77777777" w:rsidR="009D30B4" w:rsidRPr="00CD612E" w:rsidRDefault="009D30B4" w:rsidP="009D30B4">
            <w:pPr>
              <w:spacing w:after="0" w:line="300" w:lineRule="auto"/>
              <w:rPr>
                <w:rFonts w:ascii="Times New Roman" w:hAnsi="Times New Roman"/>
              </w:rPr>
            </w:pPr>
          </w:p>
        </w:tc>
      </w:tr>
      <w:tr w:rsidR="009D30B4" w:rsidRPr="00CD612E" w14:paraId="774D148D" w14:textId="77777777" w:rsidTr="000506E5">
        <w:trPr>
          <w:trHeight w:val="231"/>
        </w:trPr>
        <w:tc>
          <w:tcPr>
            <w:tcW w:w="3373" w:type="dxa"/>
            <w:vMerge/>
          </w:tcPr>
          <w:p w14:paraId="221949C7" w14:textId="77777777" w:rsidR="009D30B4" w:rsidRPr="00E8303A" w:rsidRDefault="009D30B4" w:rsidP="009D30B4">
            <w:pPr>
              <w:spacing w:after="0" w:line="300" w:lineRule="auto"/>
              <w:rPr>
                <w:rFonts w:ascii="Times New Roman" w:hAnsi="Times New Roman"/>
              </w:rPr>
            </w:pPr>
          </w:p>
        </w:tc>
        <w:tc>
          <w:tcPr>
            <w:tcW w:w="5245" w:type="dxa"/>
          </w:tcPr>
          <w:p w14:paraId="3F301FAD" w14:textId="77777777" w:rsidR="009D30B4" w:rsidRPr="00CD612E" w:rsidRDefault="009D30B4" w:rsidP="009D30B4">
            <w:pPr>
              <w:spacing w:after="0" w:line="300" w:lineRule="auto"/>
              <w:rPr>
                <w:rFonts w:ascii="Times New Roman" w:hAnsi="Times New Roman"/>
                <w:color w:val="000000"/>
              </w:rPr>
            </w:pPr>
            <w:r w:rsidRPr="00CD316C">
              <w:rPr>
                <w:rFonts w:ascii="Times New Roman" w:hAnsi="Times New Roman"/>
                <w:b/>
                <w:i/>
              </w:rPr>
              <w:t>Практическое занятие 1</w:t>
            </w:r>
            <w:r>
              <w:rPr>
                <w:rFonts w:ascii="Times New Roman" w:hAnsi="Times New Roman"/>
                <w:i/>
              </w:rPr>
              <w:t xml:space="preserve"> «</w:t>
            </w:r>
            <w:r w:rsidRPr="00CD612E">
              <w:rPr>
                <w:rFonts w:ascii="Times New Roman" w:hAnsi="Times New Roman"/>
                <w:color w:val="000000"/>
              </w:rPr>
              <w:t>Правовое положение субъектов предпринимательской деятельности</w:t>
            </w:r>
            <w:r>
              <w:rPr>
                <w:rFonts w:ascii="Times New Roman" w:hAnsi="Times New Roman"/>
                <w:color w:val="000000"/>
              </w:rPr>
              <w:t>»</w:t>
            </w:r>
          </w:p>
        </w:tc>
        <w:tc>
          <w:tcPr>
            <w:tcW w:w="2268" w:type="dxa"/>
          </w:tcPr>
          <w:p w14:paraId="343BF528" w14:textId="77777777" w:rsidR="009D30B4" w:rsidRPr="00293425" w:rsidRDefault="009D30B4" w:rsidP="009D30B4">
            <w:pPr>
              <w:spacing w:after="0" w:line="300" w:lineRule="auto"/>
              <w:rPr>
                <w:rFonts w:ascii="Times New Roman" w:hAnsi="Times New Roman"/>
              </w:rPr>
            </w:pPr>
          </w:p>
        </w:tc>
        <w:tc>
          <w:tcPr>
            <w:tcW w:w="2180" w:type="dxa"/>
          </w:tcPr>
          <w:p w14:paraId="7B38DA0B" w14:textId="77777777" w:rsidR="009D30B4" w:rsidRPr="00CD612E" w:rsidRDefault="009D30B4" w:rsidP="009D30B4">
            <w:pPr>
              <w:spacing w:after="0" w:line="300" w:lineRule="auto"/>
              <w:jc w:val="center"/>
              <w:rPr>
                <w:rFonts w:ascii="Times New Roman" w:hAnsi="Times New Roman"/>
              </w:rPr>
            </w:pPr>
          </w:p>
        </w:tc>
        <w:tc>
          <w:tcPr>
            <w:tcW w:w="1931" w:type="dxa"/>
            <w:vMerge/>
          </w:tcPr>
          <w:p w14:paraId="4F11C205" w14:textId="77777777" w:rsidR="009D30B4" w:rsidRPr="00CD612E" w:rsidRDefault="009D30B4" w:rsidP="009D30B4">
            <w:pPr>
              <w:spacing w:after="0" w:line="300" w:lineRule="auto"/>
              <w:rPr>
                <w:rFonts w:ascii="Times New Roman" w:hAnsi="Times New Roman"/>
              </w:rPr>
            </w:pPr>
          </w:p>
        </w:tc>
      </w:tr>
      <w:tr w:rsidR="009D30B4" w:rsidRPr="00CD612E" w14:paraId="3DDC4314" w14:textId="77777777" w:rsidTr="000506E5">
        <w:trPr>
          <w:trHeight w:val="93"/>
        </w:trPr>
        <w:tc>
          <w:tcPr>
            <w:tcW w:w="3373" w:type="dxa"/>
            <w:vMerge w:val="restart"/>
          </w:tcPr>
          <w:p w14:paraId="631A6426" w14:textId="77777777" w:rsidR="009D30B4" w:rsidRPr="00E8303A" w:rsidRDefault="009D30B4" w:rsidP="009D30B4">
            <w:pPr>
              <w:spacing w:after="0" w:line="300" w:lineRule="auto"/>
              <w:rPr>
                <w:rFonts w:ascii="Times New Roman" w:hAnsi="Times New Roman"/>
              </w:rPr>
            </w:pPr>
            <w:r w:rsidRPr="00E8303A">
              <w:rPr>
                <w:rFonts w:ascii="Times New Roman" w:hAnsi="Times New Roman"/>
              </w:rPr>
              <w:t>Тема 2.2.</w:t>
            </w:r>
          </w:p>
          <w:p w14:paraId="0680FA9F" w14:textId="77777777" w:rsidR="009D30B4" w:rsidRPr="00E8303A" w:rsidRDefault="009D30B4" w:rsidP="009D30B4">
            <w:pPr>
              <w:spacing w:after="0" w:line="300" w:lineRule="auto"/>
              <w:rPr>
                <w:rFonts w:ascii="Times New Roman" w:hAnsi="Times New Roman"/>
              </w:rPr>
            </w:pPr>
            <w:r w:rsidRPr="00E8303A">
              <w:rPr>
                <w:rFonts w:ascii="Times New Roman" w:hAnsi="Times New Roman"/>
              </w:rPr>
              <w:t xml:space="preserve"> Экономические споры</w:t>
            </w:r>
          </w:p>
        </w:tc>
        <w:tc>
          <w:tcPr>
            <w:tcW w:w="5245" w:type="dxa"/>
          </w:tcPr>
          <w:p w14:paraId="1D1B600F" w14:textId="77777777" w:rsidR="009D30B4" w:rsidRPr="00CD612E" w:rsidRDefault="009D30B4" w:rsidP="009D30B4">
            <w:pPr>
              <w:autoSpaceDE w:val="0"/>
              <w:autoSpaceDN w:val="0"/>
              <w:adjustRightInd w:val="0"/>
              <w:spacing w:after="0" w:line="300" w:lineRule="auto"/>
              <w:rPr>
                <w:rFonts w:ascii="Times New Roman" w:hAnsi="Times New Roman"/>
                <w:b/>
                <w:i/>
              </w:rPr>
            </w:pPr>
            <w:r w:rsidRPr="00CD612E">
              <w:rPr>
                <w:rFonts w:ascii="Times New Roman" w:hAnsi="Times New Roman"/>
                <w:b/>
                <w:i/>
              </w:rPr>
              <w:t xml:space="preserve">Содержание </w:t>
            </w:r>
            <w:r>
              <w:rPr>
                <w:rFonts w:ascii="Times New Roman" w:hAnsi="Times New Roman"/>
                <w:b/>
                <w:i/>
              </w:rPr>
              <w:t>учебного материала</w:t>
            </w:r>
          </w:p>
        </w:tc>
        <w:tc>
          <w:tcPr>
            <w:tcW w:w="2268" w:type="dxa"/>
            <w:shd w:val="clear" w:color="auto" w:fill="DEEAF6" w:themeFill="accent1" w:themeFillTint="33"/>
          </w:tcPr>
          <w:p w14:paraId="3E40DF10" w14:textId="77777777" w:rsidR="009D30B4" w:rsidRPr="00293425" w:rsidRDefault="009D30B4" w:rsidP="009D30B4">
            <w:pPr>
              <w:spacing w:after="0" w:line="300" w:lineRule="auto"/>
              <w:jc w:val="center"/>
              <w:rPr>
                <w:rFonts w:ascii="Times New Roman" w:hAnsi="Times New Roman"/>
                <w:b/>
              </w:rPr>
            </w:pPr>
            <w:r w:rsidRPr="00293425">
              <w:rPr>
                <w:rFonts w:ascii="Times New Roman" w:hAnsi="Times New Roman"/>
                <w:b/>
              </w:rPr>
              <w:t>4</w:t>
            </w:r>
          </w:p>
        </w:tc>
        <w:tc>
          <w:tcPr>
            <w:tcW w:w="2180" w:type="dxa"/>
            <w:shd w:val="clear" w:color="auto" w:fill="DEEAF6" w:themeFill="accent1" w:themeFillTint="33"/>
          </w:tcPr>
          <w:p w14:paraId="59BA4AD1" w14:textId="77777777" w:rsidR="009D30B4" w:rsidRPr="00AD5E3C" w:rsidRDefault="009D30B4" w:rsidP="009D30B4">
            <w:pPr>
              <w:spacing w:after="0" w:line="300" w:lineRule="auto"/>
              <w:jc w:val="center"/>
              <w:rPr>
                <w:rFonts w:ascii="Times New Roman" w:hAnsi="Times New Roman"/>
                <w:b/>
              </w:rPr>
            </w:pPr>
            <w:r w:rsidRPr="00AD5E3C">
              <w:rPr>
                <w:rFonts w:ascii="Times New Roman" w:hAnsi="Times New Roman"/>
                <w:b/>
              </w:rPr>
              <w:t>4</w:t>
            </w:r>
          </w:p>
        </w:tc>
        <w:tc>
          <w:tcPr>
            <w:tcW w:w="1931" w:type="dxa"/>
            <w:vMerge/>
          </w:tcPr>
          <w:p w14:paraId="5AD5243E" w14:textId="77777777" w:rsidR="009D30B4" w:rsidRPr="00CD612E" w:rsidRDefault="009D30B4" w:rsidP="009D30B4">
            <w:pPr>
              <w:spacing w:after="0" w:line="300" w:lineRule="auto"/>
              <w:rPr>
                <w:rFonts w:ascii="Times New Roman" w:hAnsi="Times New Roman"/>
              </w:rPr>
            </w:pPr>
          </w:p>
        </w:tc>
      </w:tr>
      <w:tr w:rsidR="009D30B4" w:rsidRPr="00CD612E" w14:paraId="374ED94E" w14:textId="77777777" w:rsidTr="000506E5">
        <w:trPr>
          <w:trHeight w:val="431"/>
        </w:trPr>
        <w:tc>
          <w:tcPr>
            <w:tcW w:w="3373" w:type="dxa"/>
            <w:vMerge/>
          </w:tcPr>
          <w:p w14:paraId="460626F7" w14:textId="77777777" w:rsidR="009D30B4" w:rsidRPr="00CD612E" w:rsidRDefault="009D30B4" w:rsidP="009D30B4">
            <w:pPr>
              <w:spacing w:after="0" w:line="300" w:lineRule="auto"/>
              <w:rPr>
                <w:rFonts w:ascii="Times New Roman" w:hAnsi="Times New Roman"/>
                <w:b/>
                <w:i/>
              </w:rPr>
            </w:pPr>
          </w:p>
        </w:tc>
        <w:tc>
          <w:tcPr>
            <w:tcW w:w="5245" w:type="dxa"/>
          </w:tcPr>
          <w:p w14:paraId="75119D41" w14:textId="77777777" w:rsidR="009D30B4" w:rsidRPr="00CD612E" w:rsidRDefault="009D30B4" w:rsidP="009D30B4">
            <w:pPr>
              <w:autoSpaceDE w:val="0"/>
              <w:autoSpaceDN w:val="0"/>
              <w:adjustRightInd w:val="0"/>
              <w:spacing w:after="0" w:line="300" w:lineRule="auto"/>
              <w:rPr>
                <w:rFonts w:ascii="Times New Roman" w:hAnsi="Times New Roman"/>
                <w:i/>
              </w:rPr>
            </w:pPr>
            <w:proofErr w:type="gramStart"/>
            <w:r w:rsidRPr="00CD612E">
              <w:rPr>
                <w:rFonts w:ascii="Times New Roman" w:hAnsi="Times New Roman"/>
              </w:rPr>
              <w:t xml:space="preserve">1 </w:t>
            </w:r>
            <w:r w:rsidRPr="00CD612E">
              <w:rPr>
                <w:rFonts w:ascii="Times New Roman" w:hAnsi="Times New Roman"/>
                <w:b/>
                <w:i/>
              </w:rPr>
              <w:t>.</w:t>
            </w:r>
            <w:proofErr w:type="gramEnd"/>
            <w:r w:rsidRPr="00CD612E">
              <w:rPr>
                <w:rFonts w:ascii="Times New Roman" w:hAnsi="Times New Roman"/>
                <w:b/>
                <w:i/>
              </w:rPr>
              <w:t xml:space="preserve">   </w:t>
            </w:r>
            <w:r w:rsidRPr="00CD612E">
              <w:rPr>
                <w:rFonts w:ascii="Times New Roman" w:hAnsi="Times New Roman"/>
              </w:rPr>
              <w:t xml:space="preserve"> Экономические споры. Подведомственность и подсудность экономических споров.</w:t>
            </w:r>
          </w:p>
        </w:tc>
        <w:tc>
          <w:tcPr>
            <w:tcW w:w="2268" w:type="dxa"/>
          </w:tcPr>
          <w:p w14:paraId="3FCACA6A" w14:textId="77777777" w:rsidR="009D30B4" w:rsidRPr="00293425" w:rsidRDefault="009D30B4" w:rsidP="009D30B4">
            <w:pPr>
              <w:spacing w:after="0" w:line="300" w:lineRule="auto"/>
              <w:jc w:val="center"/>
              <w:rPr>
                <w:rFonts w:ascii="Times New Roman" w:hAnsi="Times New Roman"/>
              </w:rPr>
            </w:pPr>
            <w:r w:rsidRPr="00293425">
              <w:rPr>
                <w:rFonts w:ascii="Times New Roman" w:hAnsi="Times New Roman"/>
              </w:rPr>
              <w:t>2</w:t>
            </w:r>
          </w:p>
        </w:tc>
        <w:tc>
          <w:tcPr>
            <w:tcW w:w="2180" w:type="dxa"/>
          </w:tcPr>
          <w:p w14:paraId="61C40B77"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38F8AE98" w14:textId="77777777" w:rsidR="009D30B4" w:rsidRPr="00CD612E" w:rsidRDefault="009D30B4" w:rsidP="009D30B4">
            <w:pPr>
              <w:spacing w:after="0" w:line="300" w:lineRule="auto"/>
              <w:rPr>
                <w:rFonts w:ascii="Times New Roman" w:hAnsi="Times New Roman"/>
              </w:rPr>
            </w:pPr>
          </w:p>
        </w:tc>
      </w:tr>
      <w:tr w:rsidR="009D30B4" w:rsidRPr="00CD612E" w14:paraId="3C7BBD58" w14:textId="77777777" w:rsidTr="000506E5">
        <w:trPr>
          <w:trHeight w:val="310"/>
        </w:trPr>
        <w:tc>
          <w:tcPr>
            <w:tcW w:w="3373" w:type="dxa"/>
            <w:vMerge/>
          </w:tcPr>
          <w:p w14:paraId="66F3683D" w14:textId="77777777" w:rsidR="009D30B4" w:rsidRPr="00CD612E" w:rsidRDefault="009D30B4" w:rsidP="009D30B4">
            <w:pPr>
              <w:spacing w:after="0" w:line="300" w:lineRule="auto"/>
              <w:rPr>
                <w:rFonts w:ascii="Times New Roman" w:hAnsi="Times New Roman"/>
                <w:b/>
                <w:i/>
              </w:rPr>
            </w:pPr>
          </w:p>
        </w:tc>
        <w:tc>
          <w:tcPr>
            <w:tcW w:w="5245" w:type="dxa"/>
          </w:tcPr>
          <w:p w14:paraId="22F2E360" w14:textId="77777777" w:rsidR="009D30B4" w:rsidRPr="00CD612E" w:rsidRDefault="009D30B4" w:rsidP="009D30B4">
            <w:pPr>
              <w:autoSpaceDE w:val="0"/>
              <w:autoSpaceDN w:val="0"/>
              <w:adjustRightInd w:val="0"/>
              <w:spacing w:after="0" w:line="300" w:lineRule="auto"/>
              <w:rPr>
                <w:rFonts w:ascii="Times New Roman" w:hAnsi="Times New Roman"/>
              </w:rPr>
            </w:pPr>
            <w:r>
              <w:rPr>
                <w:rFonts w:ascii="Times New Roman" w:hAnsi="Times New Roman"/>
                <w:b/>
                <w:i/>
              </w:rPr>
              <w:t>В том числе п</w:t>
            </w:r>
            <w:r w:rsidRPr="00CD612E">
              <w:rPr>
                <w:rFonts w:ascii="Times New Roman" w:hAnsi="Times New Roman"/>
                <w:b/>
                <w:i/>
              </w:rPr>
              <w:t>рактические занятия</w:t>
            </w:r>
          </w:p>
        </w:tc>
        <w:tc>
          <w:tcPr>
            <w:tcW w:w="2268" w:type="dxa"/>
          </w:tcPr>
          <w:p w14:paraId="5B098CFA" w14:textId="77777777" w:rsidR="009D30B4" w:rsidRPr="00293425" w:rsidRDefault="009D30B4" w:rsidP="009D30B4">
            <w:pPr>
              <w:spacing w:after="0" w:line="300" w:lineRule="auto"/>
              <w:jc w:val="center"/>
              <w:rPr>
                <w:rFonts w:ascii="Times New Roman" w:hAnsi="Times New Roman"/>
              </w:rPr>
            </w:pPr>
            <w:r w:rsidRPr="00293425">
              <w:rPr>
                <w:rFonts w:ascii="Times New Roman" w:hAnsi="Times New Roman"/>
              </w:rPr>
              <w:t>2</w:t>
            </w:r>
          </w:p>
        </w:tc>
        <w:tc>
          <w:tcPr>
            <w:tcW w:w="2180" w:type="dxa"/>
          </w:tcPr>
          <w:p w14:paraId="18722804"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6E75E915" w14:textId="77777777" w:rsidR="009D30B4" w:rsidRPr="00CD612E" w:rsidRDefault="009D30B4" w:rsidP="009D30B4">
            <w:pPr>
              <w:spacing w:after="0" w:line="300" w:lineRule="auto"/>
              <w:rPr>
                <w:rFonts w:ascii="Times New Roman" w:hAnsi="Times New Roman"/>
              </w:rPr>
            </w:pPr>
          </w:p>
        </w:tc>
      </w:tr>
      <w:tr w:rsidR="009D30B4" w:rsidRPr="00CD612E" w14:paraId="09C7BA06" w14:textId="77777777" w:rsidTr="000506E5">
        <w:trPr>
          <w:trHeight w:val="285"/>
        </w:trPr>
        <w:tc>
          <w:tcPr>
            <w:tcW w:w="3373" w:type="dxa"/>
            <w:vMerge/>
          </w:tcPr>
          <w:p w14:paraId="721BB667" w14:textId="77777777" w:rsidR="009D30B4" w:rsidRPr="00CD612E" w:rsidRDefault="009D30B4" w:rsidP="009D30B4">
            <w:pPr>
              <w:spacing w:after="0" w:line="300" w:lineRule="auto"/>
              <w:rPr>
                <w:rFonts w:ascii="Times New Roman" w:hAnsi="Times New Roman"/>
                <w:b/>
                <w:i/>
              </w:rPr>
            </w:pPr>
          </w:p>
        </w:tc>
        <w:tc>
          <w:tcPr>
            <w:tcW w:w="5245" w:type="dxa"/>
          </w:tcPr>
          <w:p w14:paraId="2C317AAA" w14:textId="77777777" w:rsidR="009D30B4" w:rsidRPr="00CD612E" w:rsidRDefault="009D30B4" w:rsidP="009D30B4">
            <w:pPr>
              <w:autoSpaceDE w:val="0"/>
              <w:autoSpaceDN w:val="0"/>
              <w:adjustRightInd w:val="0"/>
              <w:spacing w:after="0" w:line="300" w:lineRule="auto"/>
              <w:rPr>
                <w:rFonts w:ascii="Times New Roman" w:hAnsi="Times New Roman"/>
              </w:rPr>
            </w:pPr>
            <w:r w:rsidRPr="00293425">
              <w:rPr>
                <w:rFonts w:ascii="Times New Roman" w:hAnsi="Times New Roman"/>
                <w:b/>
              </w:rPr>
              <w:t>Практическое занятие 2</w:t>
            </w:r>
            <w:r>
              <w:rPr>
                <w:rFonts w:ascii="Times New Roman" w:hAnsi="Times New Roman"/>
              </w:rPr>
              <w:t xml:space="preserve"> «</w:t>
            </w:r>
            <w:r w:rsidRPr="00CD612E">
              <w:rPr>
                <w:rFonts w:ascii="Times New Roman" w:hAnsi="Times New Roman"/>
              </w:rPr>
              <w:t>Экономические споры. Порядок составления искового заявления</w:t>
            </w:r>
            <w:r>
              <w:rPr>
                <w:rFonts w:ascii="Times New Roman" w:hAnsi="Times New Roman"/>
              </w:rPr>
              <w:t>»</w:t>
            </w:r>
            <w:r w:rsidRPr="00CD612E">
              <w:rPr>
                <w:rFonts w:ascii="Times New Roman" w:hAnsi="Times New Roman"/>
              </w:rPr>
              <w:t>.</w:t>
            </w:r>
          </w:p>
        </w:tc>
        <w:tc>
          <w:tcPr>
            <w:tcW w:w="2268" w:type="dxa"/>
          </w:tcPr>
          <w:p w14:paraId="013B9F4F" w14:textId="77777777" w:rsidR="009D30B4" w:rsidRPr="00CD612E" w:rsidRDefault="009D30B4" w:rsidP="009D30B4">
            <w:pPr>
              <w:spacing w:after="0" w:line="300" w:lineRule="auto"/>
              <w:rPr>
                <w:rFonts w:ascii="Times New Roman" w:hAnsi="Times New Roman"/>
              </w:rPr>
            </w:pPr>
          </w:p>
        </w:tc>
        <w:tc>
          <w:tcPr>
            <w:tcW w:w="2180" w:type="dxa"/>
          </w:tcPr>
          <w:p w14:paraId="675B3B1D" w14:textId="77777777" w:rsidR="009D30B4" w:rsidRPr="00CD612E" w:rsidRDefault="009D30B4" w:rsidP="009D30B4">
            <w:pPr>
              <w:spacing w:after="0" w:line="300" w:lineRule="auto"/>
              <w:jc w:val="center"/>
              <w:rPr>
                <w:rFonts w:ascii="Times New Roman" w:hAnsi="Times New Roman"/>
              </w:rPr>
            </w:pPr>
          </w:p>
        </w:tc>
        <w:tc>
          <w:tcPr>
            <w:tcW w:w="1931" w:type="dxa"/>
            <w:vMerge/>
          </w:tcPr>
          <w:p w14:paraId="31F7C830" w14:textId="77777777" w:rsidR="009D30B4" w:rsidRPr="00CD612E" w:rsidRDefault="009D30B4" w:rsidP="009D30B4">
            <w:pPr>
              <w:spacing w:after="0" w:line="300" w:lineRule="auto"/>
              <w:rPr>
                <w:rFonts w:ascii="Times New Roman" w:hAnsi="Times New Roman"/>
              </w:rPr>
            </w:pPr>
          </w:p>
        </w:tc>
      </w:tr>
      <w:tr w:rsidR="009D30B4" w:rsidRPr="00CD612E" w14:paraId="681A9750" w14:textId="77777777" w:rsidTr="000506E5">
        <w:trPr>
          <w:trHeight w:val="117"/>
        </w:trPr>
        <w:tc>
          <w:tcPr>
            <w:tcW w:w="8618" w:type="dxa"/>
            <w:gridSpan w:val="2"/>
          </w:tcPr>
          <w:p w14:paraId="4E3830D3" w14:textId="77777777" w:rsidR="009D30B4" w:rsidRPr="00CD612E" w:rsidRDefault="009D30B4" w:rsidP="009D30B4">
            <w:pPr>
              <w:spacing w:after="0" w:line="300" w:lineRule="auto"/>
              <w:rPr>
                <w:rFonts w:ascii="Times New Roman" w:hAnsi="Times New Roman"/>
                <w:b/>
              </w:rPr>
            </w:pPr>
            <w:r w:rsidRPr="00CD612E">
              <w:rPr>
                <w:rFonts w:ascii="Times New Roman" w:hAnsi="Times New Roman"/>
                <w:b/>
              </w:rPr>
              <w:t xml:space="preserve">Раздел </w:t>
            </w:r>
            <w:r w:rsidRPr="00CD612E">
              <w:rPr>
                <w:rFonts w:ascii="Times New Roman" w:hAnsi="Times New Roman"/>
                <w:b/>
                <w:lang w:val="en-US"/>
              </w:rPr>
              <w:t>III</w:t>
            </w:r>
            <w:r w:rsidRPr="00CD612E">
              <w:rPr>
                <w:rFonts w:ascii="Times New Roman" w:hAnsi="Times New Roman"/>
                <w:b/>
              </w:rPr>
              <w:t xml:space="preserve"> Труд и социальная защита</w:t>
            </w:r>
          </w:p>
        </w:tc>
        <w:tc>
          <w:tcPr>
            <w:tcW w:w="2268" w:type="dxa"/>
            <w:shd w:val="clear" w:color="auto" w:fill="DEEAF6" w:themeFill="accent1" w:themeFillTint="33"/>
          </w:tcPr>
          <w:p w14:paraId="5CB5F4C7"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2</w:t>
            </w:r>
            <w:r>
              <w:rPr>
                <w:rFonts w:ascii="Times New Roman" w:hAnsi="Times New Roman"/>
                <w:b/>
              </w:rPr>
              <w:t>0/20</w:t>
            </w:r>
          </w:p>
        </w:tc>
        <w:tc>
          <w:tcPr>
            <w:tcW w:w="2180" w:type="dxa"/>
            <w:shd w:val="clear" w:color="auto" w:fill="DEEAF6" w:themeFill="accent1" w:themeFillTint="33"/>
          </w:tcPr>
          <w:p w14:paraId="4B7C663C" w14:textId="77777777" w:rsidR="009D30B4" w:rsidRPr="00AD5E3C" w:rsidRDefault="009D30B4" w:rsidP="009D30B4">
            <w:pPr>
              <w:spacing w:after="0" w:line="300" w:lineRule="auto"/>
              <w:jc w:val="center"/>
              <w:rPr>
                <w:rFonts w:ascii="Times New Roman" w:hAnsi="Times New Roman"/>
                <w:b/>
              </w:rPr>
            </w:pPr>
            <w:r w:rsidRPr="00AD5E3C">
              <w:rPr>
                <w:rFonts w:ascii="Times New Roman" w:hAnsi="Times New Roman"/>
                <w:b/>
              </w:rPr>
              <w:t>22/22</w:t>
            </w:r>
          </w:p>
        </w:tc>
        <w:tc>
          <w:tcPr>
            <w:tcW w:w="1931" w:type="dxa"/>
          </w:tcPr>
          <w:p w14:paraId="7E6AF3DE" w14:textId="77777777" w:rsidR="009D30B4" w:rsidRPr="00CD612E" w:rsidRDefault="009D30B4" w:rsidP="009D30B4">
            <w:pPr>
              <w:spacing w:after="0" w:line="300" w:lineRule="auto"/>
              <w:rPr>
                <w:rFonts w:ascii="Times New Roman" w:hAnsi="Times New Roman"/>
              </w:rPr>
            </w:pPr>
          </w:p>
        </w:tc>
      </w:tr>
      <w:tr w:rsidR="009D30B4" w:rsidRPr="00CD612E" w14:paraId="245942DC" w14:textId="77777777" w:rsidTr="000506E5">
        <w:trPr>
          <w:trHeight w:val="117"/>
        </w:trPr>
        <w:tc>
          <w:tcPr>
            <w:tcW w:w="3373" w:type="dxa"/>
            <w:vMerge w:val="restart"/>
          </w:tcPr>
          <w:p w14:paraId="5F2BC814" w14:textId="77777777" w:rsidR="009D30B4" w:rsidRPr="00E8303A" w:rsidRDefault="009D30B4" w:rsidP="009D30B4">
            <w:pPr>
              <w:spacing w:after="0" w:line="300" w:lineRule="auto"/>
              <w:rPr>
                <w:rFonts w:ascii="Times New Roman" w:hAnsi="Times New Roman"/>
                <w:spacing w:val="-2"/>
              </w:rPr>
            </w:pPr>
            <w:r w:rsidRPr="00E8303A">
              <w:rPr>
                <w:rFonts w:ascii="Times New Roman" w:hAnsi="Times New Roman"/>
                <w:i/>
                <w:spacing w:val="-2"/>
              </w:rPr>
              <w:t xml:space="preserve">Тема 3.1. </w:t>
            </w:r>
          </w:p>
          <w:p w14:paraId="2DA79650" w14:textId="77777777" w:rsidR="009D30B4" w:rsidRPr="00CD612E" w:rsidRDefault="009D30B4" w:rsidP="009D30B4">
            <w:pPr>
              <w:spacing w:after="0" w:line="300" w:lineRule="auto"/>
              <w:rPr>
                <w:rFonts w:ascii="Times New Roman" w:hAnsi="Times New Roman"/>
                <w:b/>
                <w:spacing w:val="-2"/>
              </w:rPr>
            </w:pPr>
            <w:r w:rsidRPr="00E8303A">
              <w:rPr>
                <w:rFonts w:ascii="Times New Roman" w:hAnsi="Times New Roman"/>
                <w:spacing w:val="-2"/>
              </w:rPr>
              <w:t>Трудовое право, как отрасль права</w:t>
            </w:r>
          </w:p>
        </w:tc>
        <w:tc>
          <w:tcPr>
            <w:tcW w:w="5245" w:type="dxa"/>
          </w:tcPr>
          <w:p w14:paraId="113E35E2" w14:textId="77777777" w:rsidR="009D30B4" w:rsidRPr="00CD612E" w:rsidRDefault="009D30B4" w:rsidP="009D30B4">
            <w:pPr>
              <w:autoSpaceDE w:val="0"/>
              <w:autoSpaceDN w:val="0"/>
              <w:adjustRightInd w:val="0"/>
              <w:spacing w:after="0" w:line="300" w:lineRule="auto"/>
              <w:rPr>
                <w:rFonts w:ascii="Times New Roman" w:hAnsi="Times New Roman"/>
                <w:b/>
              </w:rPr>
            </w:pPr>
            <w:r w:rsidRPr="00CD612E">
              <w:rPr>
                <w:rFonts w:ascii="Times New Roman" w:hAnsi="Times New Roman"/>
                <w:b/>
                <w:i/>
              </w:rPr>
              <w:t>Содержание учебного материала</w:t>
            </w:r>
          </w:p>
        </w:tc>
        <w:tc>
          <w:tcPr>
            <w:tcW w:w="2268" w:type="dxa"/>
            <w:shd w:val="clear" w:color="auto" w:fill="DEEAF6" w:themeFill="accent1" w:themeFillTint="33"/>
          </w:tcPr>
          <w:p w14:paraId="1AA5E922" w14:textId="77777777" w:rsidR="009D30B4" w:rsidRPr="00CD612E" w:rsidRDefault="009D30B4" w:rsidP="009D30B4">
            <w:pPr>
              <w:spacing w:after="0" w:line="300" w:lineRule="auto"/>
              <w:jc w:val="center"/>
              <w:rPr>
                <w:rFonts w:ascii="Times New Roman" w:hAnsi="Times New Roman"/>
                <w:b/>
              </w:rPr>
            </w:pPr>
            <w:r>
              <w:rPr>
                <w:rFonts w:ascii="Times New Roman" w:hAnsi="Times New Roman"/>
                <w:b/>
              </w:rPr>
              <w:t>4</w:t>
            </w:r>
          </w:p>
        </w:tc>
        <w:tc>
          <w:tcPr>
            <w:tcW w:w="2180" w:type="dxa"/>
            <w:shd w:val="clear" w:color="auto" w:fill="DEEAF6" w:themeFill="accent1" w:themeFillTint="33"/>
          </w:tcPr>
          <w:p w14:paraId="69ED8282" w14:textId="77777777" w:rsidR="009D30B4" w:rsidRPr="00AD5E3C" w:rsidRDefault="009D30B4" w:rsidP="009D30B4">
            <w:pPr>
              <w:suppressAutoHyphens/>
              <w:spacing w:after="0" w:line="300" w:lineRule="auto"/>
              <w:jc w:val="center"/>
              <w:rPr>
                <w:rFonts w:ascii="Times New Roman" w:hAnsi="Times New Roman"/>
                <w:b/>
                <w:sz w:val="24"/>
                <w:szCs w:val="24"/>
              </w:rPr>
            </w:pPr>
            <w:r w:rsidRPr="00AD5E3C">
              <w:rPr>
                <w:rFonts w:ascii="Times New Roman" w:hAnsi="Times New Roman"/>
                <w:b/>
                <w:sz w:val="24"/>
                <w:szCs w:val="24"/>
              </w:rPr>
              <w:t>4</w:t>
            </w:r>
          </w:p>
        </w:tc>
        <w:tc>
          <w:tcPr>
            <w:tcW w:w="1931" w:type="dxa"/>
            <w:vMerge w:val="restart"/>
          </w:tcPr>
          <w:p w14:paraId="57B4A82A" w14:textId="77777777" w:rsidR="009D30B4" w:rsidRPr="00E8303A" w:rsidRDefault="009D30B4" w:rsidP="009D30B4">
            <w:pPr>
              <w:suppressAutoHyphens/>
              <w:spacing w:after="0" w:line="300" w:lineRule="auto"/>
              <w:rPr>
                <w:rFonts w:ascii="Times New Roman" w:hAnsi="Times New Roman"/>
                <w:sz w:val="20"/>
                <w:szCs w:val="20"/>
              </w:rPr>
            </w:pPr>
            <w:r w:rsidRPr="00E8303A">
              <w:rPr>
                <w:rFonts w:ascii="Times New Roman" w:hAnsi="Times New Roman"/>
                <w:sz w:val="20"/>
                <w:szCs w:val="20"/>
              </w:rPr>
              <w:t>ОК 01-ОК 06, ОК 09-ОК 11</w:t>
            </w:r>
          </w:p>
          <w:p w14:paraId="48A44586" w14:textId="77777777" w:rsidR="009D30B4" w:rsidRPr="00E8303A" w:rsidRDefault="009D30B4" w:rsidP="009D30B4">
            <w:pPr>
              <w:suppressAutoHyphens/>
              <w:spacing w:after="0" w:line="300" w:lineRule="auto"/>
              <w:rPr>
                <w:rFonts w:ascii="Times New Roman" w:hAnsi="Times New Roman"/>
                <w:sz w:val="20"/>
                <w:szCs w:val="20"/>
              </w:rPr>
            </w:pPr>
            <w:r w:rsidRPr="00E8303A">
              <w:rPr>
                <w:rFonts w:ascii="Times New Roman" w:hAnsi="Times New Roman"/>
                <w:sz w:val="20"/>
                <w:szCs w:val="20"/>
              </w:rPr>
              <w:t>ПК 1.1, 1.3, 2.1, 2.3, 3.1 - 3.3, 4.1 - 4.2, 5.1 - 5.4,</w:t>
            </w:r>
          </w:p>
          <w:p w14:paraId="610BFF98" w14:textId="77777777" w:rsidR="009D30B4" w:rsidRPr="00CD612E" w:rsidRDefault="009D30B4" w:rsidP="009D30B4">
            <w:pPr>
              <w:spacing w:after="0" w:line="300" w:lineRule="auto"/>
              <w:rPr>
                <w:rFonts w:ascii="Times New Roman" w:hAnsi="Times New Roman"/>
              </w:rPr>
            </w:pPr>
            <w:r w:rsidRPr="00E8303A">
              <w:rPr>
                <w:rFonts w:ascii="Times New Roman" w:hAnsi="Times New Roman"/>
                <w:sz w:val="20"/>
                <w:szCs w:val="20"/>
              </w:rPr>
              <w:t>6.1 – 6.4</w:t>
            </w:r>
          </w:p>
        </w:tc>
      </w:tr>
      <w:tr w:rsidR="009D30B4" w:rsidRPr="00CD612E" w14:paraId="5E55DB3D" w14:textId="77777777" w:rsidTr="000506E5">
        <w:trPr>
          <w:trHeight w:val="580"/>
        </w:trPr>
        <w:tc>
          <w:tcPr>
            <w:tcW w:w="3373" w:type="dxa"/>
            <w:vMerge/>
          </w:tcPr>
          <w:p w14:paraId="0F66C732" w14:textId="77777777" w:rsidR="009D30B4" w:rsidRPr="00CD612E" w:rsidRDefault="009D30B4" w:rsidP="009D30B4">
            <w:pPr>
              <w:spacing w:after="0" w:line="300" w:lineRule="auto"/>
              <w:rPr>
                <w:rFonts w:ascii="Times New Roman" w:hAnsi="Times New Roman"/>
                <w:b/>
                <w:i/>
                <w:spacing w:val="-2"/>
              </w:rPr>
            </w:pPr>
          </w:p>
        </w:tc>
        <w:tc>
          <w:tcPr>
            <w:tcW w:w="5245" w:type="dxa"/>
          </w:tcPr>
          <w:p w14:paraId="74F47166" w14:textId="77777777" w:rsidR="009D30B4" w:rsidRPr="00CD612E" w:rsidRDefault="009D30B4" w:rsidP="009D30B4">
            <w:pPr>
              <w:autoSpaceDE w:val="0"/>
              <w:autoSpaceDN w:val="0"/>
              <w:adjustRightInd w:val="0"/>
              <w:spacing w:after="0" w:line="300" w:lineRule="auto"/>
              <w:rPr>
                <w:rFonts w:ascii="Times New Roman" w:hAnsi="Times New Roman"/>
              </w:rPr>
            </w:pPr>
            <w:r w:rsidRPr="00CD612E">
              <w:rPr>
                <w:rFonts w:ascii="Times New Roman" w:hAnsi="Times New Roman"/>
              </w:rPr>
              <w:t xml:space="preserve">Источники трудового права. Трудовой кодекс РФ. Субъекты трудового правоотношения. </w:t>
            </w:r>
          </w:p>
        </w:tc>
        <w:tc>
          <w:tcPr>
            <w:tcW w:w="2268" w:type="dxa"/>
          </w:tcPr>
          <w:p w14:paraId="60AF44A6" w14:textId="77777777" w:rsidR="009D30B4" w:rsidRPr="00CD612E" w:rsidRDefault="009D30B4" w:rsidP="009D30B4">
            <w:pPr>
              <w:spacing w:after="0" w:line="300" w:lineRule="auto"/>
              <w:jc w:val="center"/>
              <w:rPr>
                <w:rFonts w:ascii="Times New Roman" w:hAnsi="Times New Roman"/>
              </w:rPr>
            </w:pPr>
          </w:p>
        </w:tc>
        <w:tc>
          <w:tcPr>
            <w:tcW w:w="2180" w:type="dxa"/>
          </w:tcPr>
          <w:p w14:paraId="3EE9720A" w14:textId="77777777" w:rsidR="009D30B4" w:rsidRPr="00CD612E" w:rsidRDefault="009D30B4" w:rsidP="009D30B4">
            <w:pPr>
              <w:spacing w:after="0" w:line="300" w:lineRule="auto"/>
              <w:jc w:val="center"/>
              <w:rPr>
                <w:rFonts w:ascii="Times New Roman" w:hAnsi="Times New Roman"/>
              </w:rPr>
            </w:pPr>
          </w:p>
        </w:tc>
        <w:tc>
          <w:tcPr>
            <w:tcW w:w="1931" w:type="dxa"/>
            <w:vMerge/>
          </w:tcPr>
          <w:p w14:paraId="1CC8CC64" w14:textId="77777777" w:rsidR="009D30B4" w:rsidRPr="00CD612E" w:rsidRDefault="009D30B4" w:rsidP="009D30B4">
            <w:pPr>
              <w:spacing w:after="0" w:line="300" w:lineRule="auto"/>
              <w:rPr>
                <w:rFonts w:ascii="Times New Roman" w:hAnsi="Times New Roman"/>
              </w:rPr>
            </w:pPr>
          </w:p>
        </w:tc>
      </w:tr>
      <w:tr w:rsidR="009D30B4" w:rsidRPr="00CD612E" w14:paraId="4AC2075B" w14:textId="77777777" w:rsidTr="000506E5">
        <w:trPr>
          <w:trHeight w:val="147"/>
        </w:trPr>
        <w:tc>
          <w:tcPr>
            <w:tcW w:w="3373" w:type="dxa"/>
            <w:vMerge w:val="restart"/>
          </w:tcPr>
          <w:p w14:paraId="1EC894DE"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i/>
              </w:rPr>
            </w:pPr>
            <w:r w:rsidRPr="00E8303A">
              <w:rPr>
                <w:rFonts w:ascii="Times New Roman" w:hAnsi="Times New Roman"/>
                <w:i/>
              </w:rPr>
              <w:t xml:space="preserve">Тема 3.2. </w:t>
            </w:r>
            <w:r w:rsidRPr="00E8303A">
              <w:rPr>
                <w:rFonts w:ascii="Times New Roman" w:hAnsi="Times New Roman"/>
                <w:bCs/>
                <w:i/>
              </w:rPr>
              <w:t xml:space="preserve">  </w:t>
            </w:r>
          </w:p>
          <w:p w14:paraId="1003DD19"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rPr>
            </w:pPr>
            <w:r w:rsidRPr="00E8303A">
              <w:rPr>
                <w:rFonts w:ascii="Times New Roman" w:hAnsi="Times New Roman"/>
              </w:rPr>
              <w:t>Правовое регулирование занятости и трудоустройства</w:t>
            </w:r>
          </w:p>
        </w:tc>
        <w:tc>
          <w:tcPr>
            <w:tcW w:w="5245" w:type="dxa"/>
          </w:tcPr>
          <w:p w14:paraId="7F45B064" w14:textId="77777777" w:rsidR="009D30B4" w:rsidRPr="00CD612E" w:rsidRDefault="009D30B4" w:rsidP="009D30B4">
            <w:pPr>
              <w:autoSpaceDE w:val="0"/>
              <w:autoSpaceDN w:val="0"/>
              <w:adjustRightInd w:val="0"/>
              <w:spacing w:after="0" w:line="300" w:lineRule="auto"/>
              <w:rPr>
                <w:rFonts w:ascii="Times New Roman" w:hAnsi="Times New Roman"/>
                <w:b/>
                <w:i/>
              </w:rPr>
            </w:pPr>
            <w:r w:rsidRPr="00CD612E">
              <w:rPr>
                <w:rFonts w:ascii="Times New Roman" w:hAnsi="Times New Roman"/>
                <w:b/>
                <w:i/>
              </w:rPr>
              <w:t>Содержание учебного материала</w:t>
            </w:r>
          </w:p>
        </w:tc>
        <w:tc>
          <w:tcPr>
            <w:tcW w:w="2268" w:type="dxa"/>
            <w:shd w:val="clear" w:color="auto" w:fill="DEEAF6" w:themeFill="accent1" w:themeFillTint="33"/>
          </w:tcPr>
          <w:p w14:paraId="2F8CE1E4" w14:textId="77777777" w:rsidR="009D30B4" w:rsidRPr="00CD612E" w:rsidRDefault="009D30B4" w:rsidP="009D30B4">
            <w:pPr>
              <w:spacing w:after="0" w:line="300" w:lineRule="auto"/>
              <w:jc w:val="center"/>
              <w:rPr>
                <w:rFonts w:ascii="Times New Roman" w:hAnsi="Times New Roman"/>
                <w:b/>
              </w:rPr>
            </w:pPr>
            <w:r>
              <w:rPr>
                <w:rFonts w:ascii="Times New Roman" w:hAnsi="Times New Roman"/>
                <w:b/>
              </w:rPr>
              <w:t>4</w:t>
            </w:r>
          </w:p>
        </w:tc>
        <w:tc>
          <w:tcPr>
            <w:tcW w:w="2180" w:type="dxa"/>
          </w:tcPr>
          <w:p w14:paraId="4AC2C184" w14:textId="77777777" w:rsidR="009D30B4" w:rsidRPr="00CD612E" w:rsidRDefault="009D30B4" w:rsidP="009D30B4">
            <w:pPr>
              <w:spacing w:after="0" w:line="300" w:lineRule="auto"/>
              <w:jc w:val="center"/>
              <w:rPr>
                <w:rFonts w:ascii="Times New Roman" w:hAnsi="Times New Roman"/>
              </w:rPr>
            </w:pPr>
          </w:p>
        </w:tc>
        <w:tc>
          <w:tcPr>
            <w:tcW w:w="1931" w:type="dxa"/>
            <w:vMerge/>
          </w:tcPr>
          <w:p w14:paraId="2C86CF0E" w14:textId="77777777" w:rsidR="009D30B4" w:rsidRPr="00CD612E" w:rsidRDefault="009D30B4" w:rsidP="009D30B4">
            <w:pPr>
              <w:spacing w:after="0" w:line="300" w:lineRule="auto"/>
              <w:rPr>
                <w:rFonts w:ascii="Times New Roman" w:hAnsi="Times New Roman"/>
              </w:rPr>
            </w:pPr>
          </w:p>
        </w:tc>
      </w:tr>
      <w:tr w:rsidR="009D30B4" w:rsidRPr="00CD612E" w14:paraId="1EA80D60" w14:textId="77777777" w:rsidTr="000506E5">
        <w:trPr>
          <w:trHeight w:val="147"/>
        </w:trPr>
        <w:tc>
          <w:tcPr>
            <w:tcW w:w="3373" w:type="dxa"/>
            <w:vMerge/>
          </w:tcPr>
          <w:p w14:paraId="10A0FB8A"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p>
        </w:tc>
        <w:tc>
          <w:tcPr>
            <w:tcW w:w="5245" w:type="dxa"/>
          </w:tcPr>
          <w:p w14:paraId="0ADE8992" w14:textId="77777777" w:rsidR="009D30B4" w:rsidRPr="00CD612E" w:rsidRDefault="009D30B4" w:rsidP="009D30B4">
            <w:pPr>
              <w:spacing w:after="0" w:line="300" w:lineRule="auto"/>
              <w:rPr>
                <w:rFonts w:ascii="Times New Roman" w:hAnsi="Times New Roman"/>
              </w:rPr>
            </w:pPr>
            <w:r w:rsidRPr="00CD612E">
              <w:rPr>
                <w:rFonts w:ascii="Times New Roman" w:hAnsi="Times New Roman"/>
              </w:rPr>
              <w:t>Правовое регулирование занятости и трудоустройства</w:t>
            </w:r>
          </w:p>
        </w:tc>
        <w:tc>
          <w:tcPr>
            <w:tcW w:w="2268" w:type="dxa"/>
          </w:tcPr>
          <w:p w14:paraId="16504E81" w14:textId="77777777" w:rsidR="009D30B4" w:rsidRPr="001D3BD0" w:rsidRDefault="009D30B4" w:rsidP="009D30B4">
            <w:pPr>
              <w:spacing w:after="0" w:line="300" w:lineRule="auto"/>
              <w:jc w:val="center"/>
              <w:rPr>
                <w:rFonts w:ascii="Times New Roman" w:hAnsi="Times New Roman"/>
              </w:rPr>
            </w:pPr>
            <w:r w:rsidRPr="001D3BD0">
              <w:rPr>
                <w:rFonts w:ascii="Times New Roman" w:hAnsi="Times New Roman"/>
              </w:rPr>
              <w:t>2</w:t>
            </w:r>
          </w:p>
        </w:tc>
        <w:tc>
          <w:tcPr>
            <w:tcW w:w="2180" w:type="dxa"/>
          </w:tcPr>
          <w:p w14:paraId="21E061A3"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380E7B96" w14:textId="77777777" w:rsidR="009D30B4" w:rsidRPr="00CD612E" w:rsidRDefault="009D30B4" w:rsidP="009D30B4">
            <w:pPr>
              <w:spacing w:after="0" w:line="300" w:lineRule="auto"/>
              <w:rPr>
                <w:rFonts w:ascii="Times New Roman" w:hAnsi="Times New Roman"/>
              </w:rPr>
            </w:pPr>
          </w:p>
        </w:tc>
      </w:tr>
      <w:tr w:rsidR="009D30B4" w:rsidRPr="00CD612E" w14:paraId="10F6003F" w14:textId="77777777" w:rsidTr="000506E5">
        <w:trPr>
          <w:trHeight w:val="77"/>
        </w:trPr>
        <w:tc>
          <w:tcPr>
            <w:tcW w:w="3373" w:type="dxa"/>
            <w:vMerge/>
          </w:tcPr>
          <w:p w14:paraId="3015D439"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p>
        </w:tc>
        <w:tc>
          <w:tcPr>
            <w:tcW w:w="5245" w:type="dxa"/>
          </w:tcPr>
          <w:p w14:paraId="507B58F6" w14:textId="77777777" w:rsidR="009D30B4" w:rsidRPr="00CD612E" w:rsidRDefault="009D30B4" w:rsidP="009D30B4">
            <w:pPr>
              <w:spacing w:after="0" w:line="300" w:lineRule="auto"/>
              <w:ind w:left="34"/>
              <w:rPr>
                <w:rFonts w:ascii="Times New Roman" w:hAnsi="Times New Roman"/>
              </w:rPr>
            </w:pPr>
            <w:r>
              <w:rPr>
                <w:rFonts w:ascii="Times New Roman" w:hAnsi="Times New Roman"/>
                <w:b/>
                <w:i/>
              </w:rPr>
              <w:t>В том числе п</w:t>
            </w:r>
            <w:r w:rsidRPr="00CD612E">
              <w:rPr>
                <w:rFonts w:ascii="Times New Roman" w:hAnsi="Times New Roman"/>
                <w:b/>
                <w:i/>
              </w:rPr>
              <w:t>рактические занятия</w:t>
            </w:r>
          </w:p>
        </w:tc>
        <w:tc>
          <w:tcPr>
            <w:tcW w:w="2268" w:type="dxa"/>
          </w:tcPr>
          <w:p w14:paraId="2710AF6F" w14:textId="77777777" w:rsidR="009D30B4" w:rsidRPr="001D3BD0" w:rsidRDefault="009D30B4" w:rsidP="009D30B4">
            <w:pPr>
              <w:spacing w:after="0" w:line="300" w:lineRule="auto"/>
              <w:jc w:val="center"/>
              <w:rPr>
                <w:rFonts w:ascii="Times New Roman" w:hAnsi="Times New Roman"/>
              </w:rPr>
            </w:pPr>
            <w:r w:rsidRPr="001D3BD0">
              <w:rPr>
                <w:rFonts w:ascii="Times New Roman" w:hAnsi="Times New Roman"/>
              </w:rPr>
              <w:t>2</w:t>
            </w:r>
          </w:p>
        </w:tc>
        <w:tc>
          <w:tcPr>
            <w:tcW w:w="2180" w:type="dxa"/>
          </w:tcPr>
          <w:p w14:paraId="4626F58A"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5FA67C28" w14:textId="77777777" w:rsidR="009D30B4" w:rsidRPr="00CD612E" w:rsidRDefault="009D30B4" w:rsidP="009D30B4">
            <w:pPr>
              <w:spacing w:after="0" w:line="300" w:lineRule="auto"/>
              <w:rPr>
                <w:rFonts w:ascii="Times New Roman" w:hAnsi="Times New Roman"/>
              </w:rPr>
            </w:pPr>
          </w:p>
        </w:tc>
      </w:tr>
      <w:tr w:rsidR="009D30B4" w:rsidRPr="00CD612E" w14:paraId="50E5BEFB" w14:textId="77777777" w:rsidTr="000506E5">
        <w:trPr>
          <w:trHeight w:val="147"/>
        </w:trPr>
        <w:tc>
          <w:tcPr>
            <w:tcW w:w="3373" w:type="dxa"/>
            <w:vMerge/>
          </w:tcPr>
          <w:p w14:paraId="48743213"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p>
        </w:tc>
        <w:tc>
          <w:tcPr>
            <w:tcW w:w="5245" w:type="dxa"/>
          </w:tcPr>
          <w:p w14:paraId="2CB1DDCB" w14:textId="77777777" w:rsidR="009D30B4" w:rsidRPr="00CD612E" w:rsidRDefault="009D30B4" w:rsidP="009D30B4">
            <w:pPr>
              <w:autoSpaceDE w:val="0"/>
              <w:autoSpaceDN w:val="0"/>
              <w:adjustRightInd w:val="0"/>
              <w:spacing w:after="0" w:line="300" w:lineRule="auto"/>
              <w:rPr>
                <w:rFonts w:ascii="Times New Roman" w:hAnsi="Times New Roman"/>
              </w:rPr>
            </w:pPr>
            <w:r w:rsidRPr="001D3BD0">
              <w:rPr>
                <w:rFonts w:ascii="Times New Roman" w:hAnsi="Times New Roman"/>
                <w:b/>
              </w:rPr>
              <w:t>Практическое занятие 3</w:t>
            </w:r>
            <w:r>
              <w:rPr>
                <w:rFonts w:ascii="Times New Roman" w:hAnsi="Times New Roman"/>
              </w:rPr>
              <w:t xml:space="preserve"> «</w:t>
            </w:r>
            <w:r w:rsidRPr="00CD612E">
              <w:rPr>
                <w:rFonts w:ascii="Times New Roman" w:hAnsi="Times New Roman"/>
              </w:rPr>
              <w:t>О</w:t>
            </w:r>
            <w:r>
              <w:rPr>
                <w:rFonts w:ascii="Times New Roman" w:hAnsi="Times New Roman"/>
              </w:rPr>
              <w:t>формление резюме. Собеседование»</w:t>
            </w:r>
          </w:p>
        </w:tc>
        <w:tc>
          <w:tcPr>
            <w:tcW w:w="2268" w:type="dxa"/>
          </w:tcPr>
          <w:p w14:paraId="3E9674E3" w14:textId="77777777" w:rsidR="009D30B4" w:rsidRPr="00CD612E" w:rsidRDefault="009D30B4" w:rsidP="009D30B4">
            <w:pPr>
              <w:spacing w:after="0" w:line="300" w:lineRule="auto"/>
              <w:rPr>
                <w:rFonts w:ascii="Times New Roman" w:hAnsi="Times New Roman"/>
              </w:rPr>
            </w:pPr>
          </w:p>
        </w:tc>
        <w:tc>
          <w:tcPr>
            <w:tcW w:w="2180" w:type="dxa"/>
          </w:tcPr>
          <w:p w14:paraId="2D0EEE86" w14:textId="77777777" w:rsidR="009D30B4" w:rsidRPr="00CD612E" w:rsidRDefault="009D30B4" w:rsidP="009D30B4">
            <w:pPr>
              <w:spacing w:after="0" w:line="300" w:lineRule="auto"/>
              <w:jc w:val="center"/>
              <w:rPr>
                <w:rFonts w:ascii="Times New Roman" w:hAnsi="Times New Roman"/>
              </w:rPr>
            </w:pPr>
          </w:p>
        </w:tc>
        <w:tc>
          <w:tcPr>
            <w:tcW w:w="1931" w:type="dxa"/>
            <w:vMerge/>
          </w:tcPr>
          <w:p w14:paraId="30E15E27" w14:textId="77777777" w:rsidR="009D30B4" w:rsidRPr="00CD612E" w:rsidRDefault="009D30B4" w:rsidP="009D30B4">
            <w:pPr>
              <w:spacing w:after="0" w:line="300" w:lineRule="auto"/>
              <w:rPr>
                <w:rFonts w:ascii="Times New Roman" w:hAnsi="Times New Roman"/>
              </w:rPr>
            </w:pPr>
          </w:p>
        </w:tc>
      </w:tr>
      <w:tr w:rsidR="009D30B4" w:rsidRPr="00CD612E" w14:paraId="4EFFE741" w14:textId="77777777" w:rsidTr="000506E5">
        <w:trPr>
          <w:trHeight w:val="155"/>
        </w:trPr>
        <w:tc>
          <w:tcPr>
            <w:tcW w:w="3373" w:type="dxa"/>
            <w:vMerge w:val="restart"/>
          </w:tcPr>
          <w:p w14:paraId="18DC8199"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r w:rsidRPr="00E8303A">
              <w:rPr>
                <w:rFonts w:ascii="Times New Roman" w:hAnsi="Times New Roman"/>
                <w:i/>
              </w:rPr>
              <w:t xml:space="preserve">Тема </w:t>
            </w:r>
            <w:r w:rsidRPr="00E8303A">
              <w:rPr>
                <w:rFonts w:ascii="Times New Roman" w:hAnsi="Times New Roman"/>
                <w:i/>
                <w:lang w:val="en-US"/>
              </w:rPr>
              <w:t>3</w:t>
            </w:r>
            <w:r w:rsidRPr="00E8303A">
              <w:rPr>
                <w:rFonts w:ascii="Times New Roman" w:hAnsi="Times New Roman"/>
                <w:i/>
              </w:rPr>
              <w:t xml:space="preserve">.3. </w:t>
            </w:r>
          </w:p>
          <w:p w14:paraId="5E6478F6"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r w:rsidRPr="00E8303A">
              <w:rPr>
                <w:rFonts w:ascii="Times New Roman" w:hAnsi="Times New Roman"/>
              </w:rPr>
              <w:t xml:space="preserve"> Трудовой договор (контракт)</w:t>
            </w:r>
          </w:p>
        </w:tc>
        <w:tc>
          <w:tcPr>
            <w:tcW w:w="5245" w:type="dxa"/>
          </w:tcPr>
          <w:p w14:paraId="4F815FEA" w14:textId="77777777" w:rsidR="009D30B4" w:rsidRPr="00CD612E" w:rsidRDefault="009D30B4" w:rsidP="009D30B4">
            <w:pPr>
              <w:autoSpaceDE w:val="0"/>
              <w:autoSpaceDN w:val="0"/>
              <w:adjustRightInd w:val="0"/>
              <w:spacing w:after="0" w:line="300" w:lineRule="auto"/>
              <w:rPr>
                <w:rFonts w:ascii="Times New Roman" w:hAnsi="Times New Roman"/>
                <w:b/>
                <w:i/>
              </w:rPr>
            </w:pPr>
            <w:r w:rsidRPr="00CD612E">
              <w:rPr>
                <w:rFonts w:ascii="Times New Roman" w:hAnsi="Times New Roman"/>
                <w:b/>
                <w:i/>
              </w:rPr>
              <w:t>Содержание учебного материала</w:t>
            </w:r>
          </w:p>
        </w:tc>
        <w:tc>
          <w:tcPr>
            <w:tcW w:w="2268" w:type="dxa"/>
            <w:shd w:val="clear" w:color="auto" w:fill="DEEAF6" w:themeFill="accent1" w:themeFillTint="33"/>
          </w:tcPr>
          <w:p w14:paraId="31497916" w14:textId="77777777" w:rsidR="009D30B4" w:rsidRPr="00CD612E" w:rsidRDefault="009D30B4" w:rsidP="009D30B4">
            <w:pPr>
              <w:spacing w:after="0" w:line="300" w:lineRule="auto"/>
              <w:jc w:val="center"/>
              <w:rPr>
                <w:rFonts w:ascii="Times New Roman" w:hAnsi="Times New Roman"/>
                <w:b/>
              </w:rPr>
            </w:pPr>
            <w:r>
              <w:rPr>
                <w:rFonts w:ascii="Times New Roman" w:hAnsi="Times New Roman"/>
                <w:b/>
              </w:rPr>
              <w:t>4</w:t>
            </w:r>
          </w:p>
        </w:tc>
        <w:tc>
          <w:tcPr>
            <w:tcW w:w="2180" w:type="dxa"/>
            <w:shd w:val="clear" w:color="auto" w:fill="DEEAF6" w:themeFill="accent1" w:themeFillTint="33"/>
          </w:tcPr>
          <w:p w14:paraId="6AB71C1A" w14:textId="77777777" w:rsidR="009D30B4" w:rsidRPr="00E8303A" w:rsidRDefault="009D30B4" w:rsidP="009D30B4">
            <w:pPr>
              <w:spacing w:after="0" w:line="300" w:lineRule="auto"/>
              <w:jc w:val="center"/>
              <w:rPr>
                <w:rFonts w:ascii="Times New Roman" w:hAnsi="Times New Roman"/>
                <w:b/>
              </w:rPr>
            </w:pPr>
            <w:r w:rsidRPr="00E8303A">
              <w:rPr>
                <w:rFonts w:ascii="Times New Roman" w:hAnsi="Times New Roman"/>
                <w:b/>
              </w:rPr>
              <w:t>6</w:t>
            </w:r>
          </w:p>
        </w:tc>
        <w:tc>
          <w:tcPr>
            <w:tcW w:w="1931" w:type="dxa"/>
            <w:vMerge/>
          </w:tcPr>
          <w:p w14:paraId="0DBE0CDB" w14:textId="77777777" w:rsidR="009D30B4" w:rsidRPr="00CD612E" w:rsidRDefault="009D30B4" w:rsidP="009D30B4">
            <w:pPr>
              <w:spacing w:after="0" w:line="300" w:lineRule="auto"/>
              <w:rPr>
                <w:rFonts w:ascii="Times New Roman" w:hAnsi="Times New Roman"/>
              </w:rPr>
            </w:pPr>
          </w:p>
        </w:tc>
      </w:tr>
      <w:tr w:rsidR="009D30B4" w:rsidRPr="00CD612E" w14:paraId="470E9EF2" w14:textId="77777777" w:rsidTr="000506E5">
        <w:trPr>
          <w:trHeight w:val="152"/>
        </w:trPr>
        <w:tc>
          <w:tcPr>
            <w:tcW w:w="3373" w:type="dxa"/>
            <w:vMerge/>
          </w:tcPr>
          <w:p w14:paraId="4A577D35"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p>
        </w:tc>
        <w:tc>
          <w:tcPr>
            <w:tcW w:w="5245" w:type="dxa"/>
          </w:tcPr>
          <w:p w14:paraId="196B36DE" w14:textId="77777777" w:rsidR="009D30B4" w:rsidRPr="00CD612E" w:rsidRDefault="009D30B4" w:rsidP="009D30B4">
            <w:pPr>
              <w:autoSpaceDE w:val="0"/>
              <w:autoSpaceDN w:val="0"/>
              <w:adjustRightInd w:val="0"/>
              <w:spacing w:after="0" w:line="300" w:lineRule="auto"/>
              <w:rPr>
                <w:rFonts w:ascii="Times New Roman" w:hAnsi="Times New Roman"/>
              </w:rPr>
            </w:pPr>
            <w:r w:rsidRPr="00CD612E">
              <w:rPr>
                <w:rFonts w:ascii="Times New Roman" w:hAnsi="Times New Roman"/>
              </w:rPr>
              <w:t>Трудовой договор (контракт).</w:t>
            </w:r>
          </w:p>
        </w:tc>
        <w:tc>
          <w:tcPr>
            <w:tcW w:w="2268" w:type="dxa"/>
          </w:tcPr>
          <w:p w14:paraId="4124A99B"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2180" w:type="dxa"/>
          </w:tcPr>
          <w:p w14:paraId="368B79AC"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4</w:t>
            </w:r>
          </w:p>
        </w:tc>
        <w:tc>
          <w:tcPr>
            <w:tcW w:w="1931" w:type="dxa"/>
            <w:vMerge/>
          </w:tcPr>
          <w:p w14:paraId="1FC79793" w14:textId="77777777" w:rsidR="009D30B4" w:rsidRPr="00CD612E" w:rsidRDefault="009D30B4" w:rsidP="009D30B4">
            <w:pPr>
              <w:spacing w:after="0" w:line="300" w:lineRule="auto"/>
              <w:rPr>
                <w:rFonts w:ascii="Times New Roman" w:hAnsi="Times New Roman"/>
              </w:rPr>
            </w:pPr>
          </w:p>
        </w:tc>
      </w:tr>
      <w:tr w:rsidR="009D30B4" w:rsidRPr="00CD612E" w14:paraId="4CBA4DE8" w14:textId="77777777" w:rsidTr="000506E5">
        <w:trPr>
          <w:trHeight w:val="152"/>
        </w:trPr>
        <w:tc>
          <w:tcPr>
            <w:tcW w:w="3373" w:type="dxa"/>
            <w:vMerge/>
          </w:tcPr>
          <w:p w14:paraId="16F47AC4"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p>
        </w:tc>
        <w:tc>
          <w:tcPr>
            <w:tcW w:w="5245" w:type="dxa"/>
          </w:tcPr>
          <w:p w14:paraId="3C16644E" w14:textId="77777777" w:rsidR="009D30B4" w:rsidRPr="00CD612E" w:rsidRDefault="009D30B4" w:rsidP="009D30B4">
            <w:pPr>
              <w:autoSpaceDE w:val="0"/>
              <w:autoSpaceDN w:val="0"/>
              <w:adjustRightInd w:val="0"/>
              <w:spacing w:after="0" w:line="300" w:lineRule="auto"/>
              <w:rPr>
                <w:rFonts w:ascii="Times New Roman" w:hAnsi="Times New Roman"/>
              </w:rPr>
            </w:pPr>
            <w:r>
              <w:rPr>
                <w:rFonts w:ascii="Times New Roman" w:hAnsi="Times New Roman"/>
                <w:b/>
                <w:i/>
              </w:rPr>
              <w:t>В том числе п</w:t>
            </w:r>
            <w:r w:rsidRPr="00CD612E">
              <w:rPr>
                <w:rFonts w:ascii="Times New Roman" w:hAnsi="Times New Roman"/>
                <w:b/>
                <w:i/>
              </w:rPr>
              <w:t>рактические занятия</w:t>
            </w:r>
          </w:p>
        </w:tc>
        <w:tc>
          <w:tcPr>
            <w:tcW w:w="2268" w:type="dxa"/>
            <w:shd w:val="clear" w:color="auto" w:fill="FFFFFF" w:themeFill="background1"/>
          </w:tcPr>
          <w:p w14:paraId="4212D988" w14:textId="77777777" w:rsidR="009D30B4" w:rsidRPr="001D3BD0" w:rsidRDefault="009D30B4" w:rsidP="009D30B4">
            <w:pPr>
              <w:spacing w:after="0" w:line="300" w:lineRule="auto"/>
              <w:jc w:val="center"/>
              <w:rPr>
                <w:rFonts w:ascii="Times New Roman" w:hAnsi="Times New Roman"/>
              </w:rPr>
            </w:pPr>
            <w:r>
              <w:rPr>
                <w:rFonts w:ascii="Times New Roman" w:hAnsi="Times New Roman"/>
              </w:rPr>
              <w:t>2</w:t>
            </w:r>
          </w:p>
        </w:tc>
        <w:tc>
          <w:tcPr>
            <w:tcW w:w="2180" w:type="dxa"/>
          </w:tcPr>
          <w:p w14:paraId="682FFE09"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143191FD" w14:textId="77777777" w:rsidR="009D30B4" w:rsidRPr="00CD612E" w:rsidRDefault="009D30B4" w:rsidP="009D30B4">
            <w:pPr>
              <w:spacing w:after="0" w:line="300" w:lineRule="auto"/>
              <w:rPr>
                <w:rFonts w:ascii="Times New Roman" w:hAnsi="Times New Roman"/>
              </w:rPr>
            </w:pPr>
          </w:p>
        </w:tc>
      </w:tr>
      <w:tr w:rsidR="009D30B4" w:rsidRPr="00CD612E" w14:paraId="28B8C2EB" w14:textId="77777777" w:rsidTr="000506E5">
        <w:trPr>
          <w:trHeight w:val="306"/>
        </w:trPr>
        <w:tc>
          <w:tcPr>
            <w:tcW w:w="3373" w:type="dxa"/>
            <w:vMerge/>
          </w:tcPr>
          <w:p w14:paraId="224BA38F"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p>
        </w:tc>
        <w:tc>
          <w:tcPr>
            <w:tcW w:w="5245" w:type="dxa"/>
          </w:tcPr>
          <w:p w14:paraId="4ACE7C77" w14:textId="77777777" w:rsidR="009D30B4" w:rsidRPr="00CD612E" w:rsidRDefault="009D30B4" w:rsidP="009D30B4">
            <w:pPr>
              <w:autoSpaceDE w:val="0"/>
              <w:autoSpaceDN w:val="0"/>
              <w:adjustRightInd w:val="0"/>
              <w:spacing w:after="0" w:line="300" w:lineRule="auto"/>
              <w:rPr>
                <w:rFonts w:ascii="Times New Roman" w:hAnsi="Times New Roman"/>
                <w:i/>
              </w:rPr>
            </w:pPr>
            <w:r w:rsidRPr="001D3BD0">
              <w:rPr>
                <w:rFonts w:ascii="Times New Roman" w:hAnsi="Times New Roman"/>
                <w:b/>
              </w:rPr>
              <w:t>Практическое занятие 4</w:t>
            </w:r>
            <w:r>
              <w:rPr>
                <w:rFonts w:ascii="Times New Roman" w:hAnsi="Times New Roman"/>
              </w:rPr>
              <w:t xml:space="preserve"> «</w:t>
            </w:r>
            <w:r w:rsidRPr="00CD612E">
              <w:rPr>
                <w:rFonts w:ascii="Times New Roman" w:hAnsi="Times New Roman"/>
              </w:rPr>
              <w:t>Составление трудового договора (контракт)</w:t>
            </w:r>
            <w:r>
              <w:rPr>
                <w:rFonts w:ascii="Times New Roman" w:hAnsi="Times New Roman"/>
              </w:rPr>
              <w:t>»</w:t>
            </w:r>
          </w:p>
        </w:tc>
        <w:tc>
          <w:tcPr>
            <w:tcW w:w="2268" w:type="dxa"/>
          </w:tcPr>
          <w:p w14:paraId="6E89C110" w14:textId="77777777" w:rsidR="009D30B4" w:rsidRPr="00CD612E" w:rsidRDefault="009D30B4" w:rsidP="009D30B4">
            <w:pPr>
              <w:spacing w:after="0" w:line="300" w:lineRule="auto"/>
              <w:rPr>
                <w:rFonts w:ascii="Times New Roman" w:hAnsi="Times New Roman"/>
              </w:rPr>
            </w:pPr>
          </w:p>
        </w:tc>
        <w:tc>
          <w:tcPr>
            <w:tcW w:w="2180" w:type="dxa"/>
          </w:tcPr>
          <w:p w14:paraId="35C068DE" w14:textId="77777777" w:rsidR="009D30B4" w:rsidRPr="00CD612E" w:rsidRDefault="009D30B4" w:rsidP="009D30B4">
            <w:pPr>
              <w:spacing w:after="0" w:line="300" w:lineRule="auto"/>
              <w:jc w:val="center"/>
              <w:rPr>
                <w:rFonts w:ascii="Times New Roman" w:hAnsi="Times New Roman"/>
              </w:rPr>
            </w:pPr>
          </w:p>
        </w:tc>
        <w:tc>
          <w:tcPr>
            <w:tcW w:w="1931" w:type="dxa"/>
            <w:vMerge/>
          </w:tcPr>
          <w:p w14:paraId="3183CF69" w14:textId="77777777" w:rsidR="009D30B4" w:rsidRPr="00CD612E" w:rsidRDefault="009D30B4" w:rsidP="009D30B4">
            <w:pPr>
              <w:spacing w:after="0" w:line="300" w:lineRule="auto"/>
              <w:rPr>
                <w:rFonts w:ascii="Times New Roman" w:hAnsi="Times New Roman"/>
              </w:rPr>
            </w:pPr>
          </w:p>
        </w:tc>
      </w:tr>
      <w:tr w:rsidR="009D30B4" w:rsidRPr="00CD612E" w14:paraId="2DB58B3D" w14:textId="77777777" w:rsidTr="000506E5">
        <w:trPr>
          <w:trHeight w:val="305"/>
        </w:trPr>
        <w:tc>
          <w:tcPr>
            <w:tcW w:w="3373" w:type="dxa"/>
            <w:vMerge w:val="restart"/>
          </w:tcPr>
          <w:p w14:paraId="531A67B1"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r w:rsidRPr="00E8303A">
              <w:rPr>
                <w:rFonts w:ascii="Times New Roman" w:hAnsi="Times New Roman"/>
                <w:i/>
              </w:rPr>
              <w:t xml:space="preserve">Тема 3.4. </w:t>
            </w:r>
          </w:p>
          <w:p w14:paraId="3708E597"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rPr>
            </w:pPr>
            <w:r w:rsidRPr="00E8303A">
              <w:rPr>
                <w:rFonts w:ascii="Times New Roman" w:hAnsi="Times New Roman"/>
              </w:rPr>
              <w:t>Рабочее время и время отдыха. Трудовая дисциплина</w:t>
            </w:r>
          </w:p>
        </w:tc>
        <w:tc>
          <w:tcPr>
            <w:tcW w:w="5245" w:type="dxa"/>
          </w:tcPr>
          <w:p w14:paraId="6B5CA818" w14:textId="77777777" w:rsidR="009D30B4" w:rsidRPr="00CD612E" w:rsidRDefault="009D30B4" w:rsidP="009D30B4">
            <w:pPr>
              <w:autoSpaceDE w:val="0"/>
              <w:autoSpaceDN w:val="0"/>
              <w:adjustRightInd w:val="0"/>
              <w:spacing w:after="0" w:line="300" w:lineRule="auto"/>
              <w:rPr>
                <w:rFonts w:ascii="Times New Roman" w:hAnsi="Times New Roman"/>
                <w:b/>
                <w:i/>
              </w:rPr>
            </w:pPr>
            <w:r w:rsidRPr="00CD612E">
              <w:rPr>
                <w:rFonts w:ascii="Times New Roman" w:hAnsi="Times New Roman"/>
                <w:b/>
                <w:i/>
              </w:rPr>
              <w:t>Содержание учебного материала</w:t>
            </w:r>
          </w:p>
        </w:tc>
        <w:tc>
          <w:tcPr>
            <w:tcW w:w="2268" w:type="dxa"/>
            <w:shd w:val="clear" w:color="auto" w:fill="DEEAF6" w:themeFill="accent1" w:themeFillTint="33"/>
          </w:tcPr>
          <w:p w14:paraId="5CA9A38B"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2</w:t>
            </w:r>
          </w:p>
        </w:tc>
        <w:tc>
          <w:tcPr>
            <w:tcW w:w="2180" w:type="dxa"/>
            <w:shd w:val="clear" w:color="auto" w:fill="DEEAF6" w:themeFill="accent1" w:themeFillTint="33"/>
          </w:tcPr>
          <w:p w14:paraId="72F3EB07" w14:textId="77777777" w:rsidR="009D30B4" w:rsidRPr="00E8303A" w:rsidRDefault="009D30B4" w:rsidP="009D30B4">
            <w:pPr>
              <w:spacing w:after="0" w:line="300" w:lineRule="auto"/>
              <w:jc w:val="center"/>
              <w:rPr>
                <w:rFonts w:ascii="Times New Roman" w:hAnsi="Times New Roman"/>
                <w:b/>
              </w:rPr>
            </w:pPr>
            <w:r w:rsidRPr="00E8303A">
              <w:rPr>
                <w:rFonts w:ascii="Times New Roman" w:hAnsi="Times New Roman"/>
                <w:b/>
              </w:rPr>
              <w:t>2</w:t>
            </w:r>
          </w:p>
        </w:tc>
        <w:tc>
          <w:tcPr>
            <w:tcW w:w="1931" w:type="dxa"/>
            <w:vMerge/>
          </w:tcPr>
          <w:p w14:paraId="128C5C17" w14:textId="77777777" w:rsidR="009D30B4" w:rsidRPr="00CD612E" w:rsidRDefault="009D30B4" w:rsidP="009D30B4">
            <w:pPr>
              <w:spacing w:after="0" w:line="300" w:lineRule="auto"/>
              <w:rPr>
                <w:rFonts w:ascii="Times New Roman" w:hAnsi="Times New Roman"/>
              </w:rPr>
            </w:pPr>
          </w:p>
        </w:tc>
      </w:tr>
      <w:tr w:rsidR="009D30B4" w:rsidRPr="00CD612E" w14:paraId="5BF26DA5" w14:textId="77777777" w:rsidTr="000506E5">
        <w:trPr>
          <w:trHeight w:val="343"/>
        </w:trPr>
        <w:tc>
          <w:tcPr>
            <w:tcW w:w="3373" w:type="dxa"/>
            <w:vMerge/>
          </w:tcPr>
          <w:p w14:paraId="28AB756F"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p>
        </w:tc>
        <w:tc>
          <w:tcPr>
            <w:tcW w:w="5245" w:type="dxa"/>
          </w:tcPr>
          <w:p w14:paraId="54C4E7BC" w14:textId="77777777" w:rsidR="009D30B4" w:rsidRPr="00CD612E" w:rsidRDefault="009D30B4" w:rsidP="009D30B4">
            <w:pPr>
              <w:autoSpaceDE w:val="0"/>
              <w:autoSpaceDN w:val="0"/>
              <w:adjustRightInd w:val="0"/>
              <w:spacing w:after="0" w:line="300" w:lineRule="auto"/>
              <w:rPr>
                <w:rFonts w:ascii="Times New Roman" w:hAnsi="Times New Roman"/>
              </w:rPr>
            </w:pPr>
            <w:r w:rsidRPr="00CD612E">
              <w:rPr>
                <w:rFonts w:ascii="Times New Roman" w:hAnsi="Times New Roman"/>
              </w:rPr>
              <w:t xml:space="preserve">Рабочее время и время отдыха. </w:t>
            </w:r>
          </w:p>
          <w:p w14:paraId="20FAEAEB" w14:textId="77777777" w:rsidR="009D30B4" w:rsidRPr="00CD612E" w:rsidRDefault="009D30B4" w:rsidP="009D30B4">
            <w:pPr>
              <w:autoSpaceDE w:val="0"/>
              <w:autoSpaceDN w:val="0"/>
              <w:adjustRightInd w:val="0"/>
              <w:spacing w:after="0" w:line="300" w:lineRule="auto"/>
              <w:rPr>
                <w:rFonts w:ascii="Times New Roman" w:hAnsi="Times New Roman"/>
              </w:rPr>
            </w:pPr>
            <w:r w:rsidRPr="00CD612E">
              <w:rPr>
                <w:rFonts w:ascii="Times New Roman" w:hAnsi="Times New Roman"/>
              </w:rPr>
              <w:t>Трудовая дисциплина</w:t>
            </w:r>
            <w:r w:rsidRPr="00CD612E">
              <w:rPr>
                <w:rFonts w:ascii="Times New Roman" w:hAnsi="Times New Roman"/>
                <w:b/>
              </w:rPr>
              <w:t xml:space="preserve"> </w:t>
            </w:r>
          </w:p>
        </w:tc>
        <w:tc>
          <w:tcPr>
            <w:tcW w:w="2268" w:type="dxa"/>
          </w:tcPr>
          <w:p w14:paraId="5513081F"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2180" w:type="dxa"/>
          </w:tcPr>
          <w:p w14:paraId="562B636E"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59924874" w14:textId="77777777" w:rsidR="009D30B4" w:rsidRPr="00CD612E" w:rsidRDefault="009D30B4" w:rsidP="009D30B4">
            <w:pPr>
              <w:spacing w:after="0" w:line="300" w:lineRule="auto"/>
              <w:rPr>
                <w:rFonts w:ascii="Times New Roman" w:hAnsi="Times New Roman"/>
              </w:rPr>
            </w:pPr>
          </w:p>
        </w:tc>
      </w:tr>
      <w:tr w:rsidR="009D30B4" w:rsidRPr="00CD612E" w14:paraId="4254A7D0" w14:textId="77777777" w:rsidTr="000506E5">
        <w:trPr>
          <w:trHeight w:val="309"/>
        </w:trPr>
        <w:tc>
          <w:tcPr>
            <w:tcW w:w="3373" w:type="dxa"/>
            <w:vMerge w:val="restart"/>
          </w:tcPr>
          <w:p w14:paraId="7E65352B"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r w:rsidRPr="00E8303A">
              <w:rPr>
                <w:rFonts w:ascii="Times New Roman" w:hAnsi="Times New Roman"/>
                <w:i/>
              </w:rPr>
              <w:t xml:space="preserve">Тема 3.5.  </w:t>
            </w:r>
          </w:p>
          <w:p w14:paraId="0BB5B7D9"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rPr>
            </w:pPr>
            <w:r w:rsidRPr="00E8303A">
              <w:rPr>
                <w:rFonts w:ascii="Times New Roman" w:hAnsi="Times New Roman"/>
              </w:rPr>
              <w:t>Заработная плата</w:t>
            </w:r>
          </w:p>
        </w:tc>
        <w:tc>
          <w:tcPr>
            <w:tcW w:w="5245" w:type="dxa"/>
          </w:tcPr>
          <w:p w14:paraId="555AB1CF" w14:textId="77777777" w:rsidR="009D30B4" w:rsidRPr="00CD612E" w:rsidRDefault="009D30B4" w:rsidP="009D30B4">
            <w:pPr>
              <w:spacing w:after="0" w:line="300" w:lineRule="auto"/>
              <w:rPr>
                <w:rFonts w:ascii="Times New Roman" w:hAnsi="Times New Roman"/>
                <w:b/>
              </w:rPr>
            </w:pPr>
            <w:r w:rsidRPr="00CD612E">
              <w:rPr>
                <w:rFonts w:ascii="Times New Roman" w:hAnsi="Times New Roman"/>
                <w:b/>
                <w:i/>
              </w:rPr>
              <w:t>Содержание учебного материала</w:t>
            </w:r>
          </w:p>
        </w:tc>
        <w:tc>
          <w:tcPr>
            <w:tcW w:w="2268" w:type="dxa"/>
            <w:shd w:val="clear" w:color="auto" w:fill="DEEAF6" w:themeFill="accent1" w:themeFillTint="33"/>
          </w:tcPr>
          <w:p w14:paraId="136431F6"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2</w:t>
            </w:r>
          </w:p>
        </w:tc>
        <w:tc>
          <w:tcPr>
            <w:tcW w:w="2180" w:type="dxa"/>
            <w:shd w:val="clear" w:color="auto" w:fill="DEEAF6" w:themeFill="accent1" w:themeFillTint="33"/>
          </w:tcPr>
          <w:p w14:paraId="05DD6317" w14:textId="77777777" w:rsidR="009D30B4" w:rsidRPr="00E8303A" w:rsidRDefault="009D30B4" w:rsidP="009D30B4">
            <w:pPr>
              <w:spacing w:after="0" w:line="300" w:lineRule="auto"/>
              <w:jc w:val="center"/>
              <w:rPr>
                <w:rFonts w:ascii="Times New Roman" w:hAnsi="Times New Roman"/>
                <w:b/>
              </w:rPr>
            </w:pPr>
            <w:r w:rsidRPr="00E8303A">
              <w:rPr>
                <w:rFonts w:ascii="Times New Roman" w:hAnsi="Times New Roman"/>
                <w:b/>
              </w:rPr>
              <w:t>2</w:t>
            </w:r>
          </w:p>
        </w:tc>
        <w:tc>
          <w:tcPr>
            <w:tcW w:w="1931" w:type="dxa"/>
            <w:vMerge/>
          </w:tcPr>
          <w:p w14:paraId="192F3017" w14:textId="77777777" w:rsidR="009D30B4" w:rsidRPr="00CD612E" w:rsidRDefault="009D30B4" w:rsidP="009D30B4">
            <w:pPr>
              <w:spacing w:after="0" w:line="300" w:lineRule="auto"/>
              <w:rPr>
                <w:rFonts w:ascii="Times New Roman" w:hAnsi="Times New Roman"/>
              </w:rPr>
            </w:pPr>
          </w:p>
        </w:tc>
      </w:tr>
      <w:tr w:rsidR="009D30B4" w:rsidRPr="00CD612E" w14:paraId="56EFDF1D" w14:textId="77777777" w:rsidTr="000506E5">
        <w:trPr>
          <w:trHeight w:val="323"/>
        </w:trPr>
        <w:tc>
          <w:tcPr>
            <w:tcW w:w="3373" w:type="dxa"/>
            <w:vMerge/>
          </w:tcPr>
          <w:p w14:paraId="44B6BF03"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p>
        </w:tc>
        <w:tc>
          <w:tcPr>
            <w:tcW w:w="5245" w:type="dxa"/>
          </w:tcPr>
          <w:p w14:paraId="31CAB7DF" w14:textId="77777777" w:rsidR="009D30B4" w:rsidRPr="00CD612E" w:rsidRDefault="009D30B4" w:rsidP="009D30B4">
            <w:pPr>
              <w:spacing w:after="0" w:line="300" w:lineRule="auto"/>
              <w:rPr>
                <w:rFonts w:ascii="Times New Roman" w:hAnsi="Times New Roman"/>
              </w:rPr>
            </w:pPr>
            <w:r w:rsidRPr="00CD612E">
              <w:rPr>
                <w:rFonts w:ascii="Times New Roman" w:hAnsi="Times New Roman"/>
              </w:rPr>
              <w:t xml:space="preserve">Оплата труда и заработная плата. </w:t>
            </w:r>
          </w:p>
        </w:tc>
        <w:tc>
          <w:tcPr>
            <w:tcW w:w="2268" w:type="dxa"/>
          </w:tcPr>
          <w:p w14:paraId="48FCC16D"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2180" w:type="dxa"/>
          </w:tcPr>
          <w:p w14:paraId="23953D27"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2F57D0BE" w14:textId="77777777" w:rsidR="009D30B4" w:rsidRPr="00CD612E" w:rsidRDefault="009D30B4" w:rsidP="009D30B4">
            <w:pPr>
              <w:spacing w:after="0" w:line="300" w:lineRule="auto"/>
              <w:rPr>
                <w:rFonts w:ascii="Times New Roman" w:hAnsi="Times New Roman"/>
              </w:rPr>
            </w:pPr>
          </w:p>
        </w:tc>
      </w:tr>
      <w:tr w:rsidR="009D30B4" w:rsidRPr="00CD612E" w14:paraId="2D103662" w14:textId="77777777" w:rsidTr="000506E5">
        <w:trPr>
          <w:trHeight w:val="345"/>
        </w:trPr>
        <w:tc>
          <w:tcPr>
            <w:tcW w:w="3373" w:type="dxa"/>
            <w:vMerge w:val="restart"/>
          </w:tcPr>
          <w:p w14:paraId="4B4F506C" w14:textId="77777777" w:rsidR="009D30B4" w:rsidRPr="00E8303A" w:rsidRDefault="009D30B4" w:rsidP="009D30B4">
            <w:pPr>
              <w:spacing w:after="0" w:line="300" w:lineRule="auto"/>
              <w:rPr>
                <w:rFonts w:ascii="Times New Roman" w:hAnsi="Times New Roman"/>
                <w:i/>
              </w:rPr>
            </w:pPr>
            <w:r w:rsidRPr="00E8303A">
              <w:rPr>
                <w:rFonts w:ascii="Times New Roman" w:hAnsi="Times New Roman"/>
                <w:i/>
              </w:rPr>
              <w:t>Тема 3.6.</w:t>
            </w:r>
          </w:p>
          <w:p w14:paraId="3CCD26DC" w14:textId="77777777" w:rsidR="009D30B4" w:rsidRPr="00E8303A" w:rsidRDefault="009D30B4" w:rsidP="009D30B4">
            <w:pPr>
              <w:spacing w:after="0" w:line="300" w:lineRule="auto"/>
              <w:rPr>
                <w:rFonts w:ascii="Times New Roman" w:hAnsi="Times New Roman"/>
              </w:rPr>
            </w:pPr>
            <w:r w:rsidRPr="00E8303A">
              <w:rPr>
                <w:rFonts w:ascii="Times New Roman" w:hAnsi="Times New Roman"/>
              </w:rPr>
              <w:t>Материальная ответственность сторон трудового договора.  Трудовые споры</w:t>
            </w:r>
          </w:p>
        </w:tc>
        <w:tc>
          <w:tcPr>
            <w:tcW w:w="5245" w:type="dxa"/>
          </w:tcPr>
          <w:p w14:paraId="2558A7C8" w14:textId="77777777" w:rsidR="009D30B4" w:rsidRPr="00CD612E" w:rsidRDefault="009D30B4" w:rsidP="009D30B4">
            <w:pPr>
              <w:spacing w:after="0" w:line="300" w:lineRule="auto"/>
              <w:rPr>
                <w:rFonts w:ascii="Times New Roman" w:hAnsi="Times New Roman"/>
                <w:b/>
              </w:rPr>
            </w:pPr>
            <w:r w:rsidRPr="00CD612E">
              <w:rPr>
                <w:rFonts w:ascii="Times New Roman" w:hAnsi="Times New Roman"/>
                <w:b/>
                <w:i/>
              </w:rPr>
              <w:t>Содержание учебного материала</w:t>
            </w:r>
          </w:p>
        </w:tc>
        <w:tc>
          <w:tcPr>
            <w:tcW w:w="2268" w:type="dxa"/>
            <w:shd w:val="clear" w:color="auto" w:fill="DEEAF6" w:themeFill="accent1" w:themeFillTint="33"/>
          </w:tcPr>
          <w:p w14:paraId="55295FAC" w14:textId="77777777" w:rsidR="009D30B4" w:rsidRPr="00CD612E" w:rsidRDefault="009D30B4" w:rsidP="009D30B4">
            <w:pPr>
              <w:spacing w:after="0" w:line="300" w:lineRule="auto"/>
              <w:jc w:val="center"/>
              <w:rPr>
                <w:rFonts w:ascii="Times New Roman" w:hAnsi="Times New Roman"/>
                <w:b/>
              </w:rPr>
            </w:pPr>
            <w:r>
              <w:rPr>
                <w:rFonts w:ascii="Times New Roman" w:hAnsi="Times New Roman"/>
                <w:b/>
              </w:rPr>
              <w:t>4</w:t>
            </w:r>
          </w:p>
        </w:tc>
        <w:tc>
          <w:tcPr>
            <w:tcW w:w="2180" w:type="dxa"/>
            <w:shd w:val="clear" w:color="auto" w:fill="DEEAF6" w:themeFill="accent1" w:themeFillTint="33"/>
          </w:tcPr>
          <w:p w14:paraId="2F483648" w14:textId="77777777" w:rsidR="009D30B4" w:rsidRPr="00E8303A" w:rsidRDefault="009D30B4" w:rsidP="009D30B4">
            <w:pPr>
              <w:spacing w:after="0" w:line="300" w:lineRule="auto"/>
              <w:jc w:val="center"/>
              <w:rPr>
                <w:rFonts w:ascii="Times New Roman" w:hAnsi="Times New Roman"/>
                <w:b/>
              </w:rPr>
            </w:pPr>
            <w:r w:rsidRPr="00E8303A">
              <w:rPr>
                <w:rFonts w:ascii="Times New Roman" w:hAnsi="Times New Roman"/>
                <w:b/>
              </w:rPr>
              <w:t>4</w:t>
            </w:r>
          </w:p>
        </w:tc>
        <w:tc>
          <w:tcPr>
            <w:tcW w:w="1931" w:type="dxa"/>
            <w:vMerge/>
          </w:tcPr>
          <w:p w14:paraId="0057381C" w14:textId="77777777" w:rsidR="009D30B4" w:rsidRPr="00CD612E" w:rsidRDefault="009D30B4" w:rsidP="009D30B4">
            <w:pPr>
              <w:spacing w:after="0" w:line="300" w:lineRule="auto"/>
              <w:rPr>
                <w:rFonts w:ascii="Times New Roman" w:hAnsi="Times New Roman"/>
              </w:rPr>
            </w:pPr>
          </w:p>
        </w:tc>
      </w:tr>
      <w:tr w:rsidR="009D30B4" w:rsidRPr="00CD612E" w14:paraId="6982A552" w14:textId="77777777" w:rsidTr="000506E5">
        <w:trPr>
          <w:trHeight w:val="345"/>
        </w:trPr>
        <w:tc>
          <w:tcPr>
            <w:tcW w:w="3373" w:type="dxa"/>
            <w:vMerge/>
          </w:tcPr>
          <w:p w14:paraId="62030785" w14:textId="77777777" w:rsidR="009D30B4" w:rsidRPr="00CD612E"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i/>
              </w:rPr>
            </w:pPr>
          </w:p>
        </w:tc>
        <w:tc>
          <w:tcPr>
            <w:tcW w:w="5245" w:type="dxa"/>
          </w:tcPr>
          <w:p w14:paraId="29447134" w14:textId="77777777" w:rsidR="009D30B4" w:rsidRPr="00CD612E" w:rsidRDefault="009D30B4" w:rsidP="009D30B4">
            <w:pPr>
              <w:spacing w:after="0" w:line="300" w:lineRule="auto"/>
              <w:rPr>
                <w:rFonts w:ascii="Times New Roman" w:hAnsi="Times New Roman"/>
              </w:rPr>
            </w:pPr>
            <w:r w:rsidRPr="00CD612E">
              <w:rPr>
                <w:rFonts w:ascii="Times New Roman" w:hAnsi="Times New Roman"/>
              </w:rPr>
              <w:t>Материальная ответственность сторон трудового договора.  Трудовые споры</w:t>
            </w:r>
          </w:p>
        </w:tc>
        <w:tc>
          <w:tcPr>
            <w:tcW w:w="2268" w:type="dxa"/>
          </w:tcPr>
          <w:p w14:paraId="41B7A358" w14:textId="77777777" w:rsidR="009D30B4" w:rsidRPr="001D3BD0" w:rsidRDefault="009D30B4" w:rsidP="009D30B4">
            <w:pPr>
              <w:spacing w:after="0" w:line="300" w:lineRule="auto"/>
              <w:jc w:val="center"/>
              <w:rPr>
                <w:rFonts w:ascii="Times New Roman" w:hAnsi="Times New Roman"/>
              </w:rPr>
            </w:pPr>
            <w:r w:rsidRPr="001D3BD0">
              <w:rPr>
                <w:rFonts w:ascii="Times New Roman" w:hAnsi="Times New Roman"/>
              </w:rPr>
              <w:t>2</w:t>
            </w:r>
          </w:p>
        </w:tc>
        <w:tc>
          <w:tcPr>
            <w:tcW w:w="2180" w:type="dxa"/>
          </w:tcPr>
          <w:p w14:paraId="3D023D70"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19FBBCB2" w14:textId="77777777" w:rsidR="009D30B4" w:rsidRPr="00CD612E" w:rsidRDefault="009D30B4" w:rsidP="009D30B4">
            <w:pPr>
              <w:spacing w:after="0" w:line="300" w:lineRule="auto"/>
              <w:rPr>
                <w:rFonts w:ascii="Times New Roman" w:hAnsi="Times New Roman"/>
              </w:rPr>
            </w:pPr>
          </w:p>
        </w:tc>
      </w:tr>
      <w:tr w:rsidR="009D30B4" w:rsidRPr="00CD612E" w14:paraId="03C6C9C9" w14:textId="77777777" w:rsidTr="000506E5">
        <w:trPr>
          <w:trHeight w:val="345"/>
        </w:trPr>
        <w:tc>
          <w:tcPr>
            <w:tcW w:w="3373" w:type="dxa"/>
            <w:vMerge/>
          </w:tcPr>
          <w:p w14:paraId="540D1E85" w14:textId="77777777" w:rsidR="009D30B4" w:rsidRPr="00CD612E"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i/>
              </w:rPr>
            </w:pPr>
          </w:p>
        </w:tc>
        <w:tc>
          <w:tcPr>
            <w:tcW w:w="5245" w:type="dxa"/>
          </w:tcPr>
          <w:p w14:paraId="1658A518" w14:textId="77777777" w:rsidR="009D30B4" w:rsidRPr="00CD612E" w:rsidRDefault="009D30B4" w:rsidP="009D30B4">
            <w:pPr>
              <w:spacing w:after="0" w:line="300" w:lineRule="auto"/>
              <w:rPr>
                <w:rFonts w:ascii="Times New Roman" w:hAnsi="Times New Roman"/>
              </w:rPr>
            </w:pPr>
            <w:r>
              <w:rPr>
                <w:rFonts w:ascii="Times New Roman" w:hAnsi="Times New Roman"/>
                <w:b/>
                <w:i/>
              </w:rPr>
              <w:t>В том числе п</w:t>
            </w:r>
            <w:r w:rsidRPr="00CD612E">
              <w:rPr>
                <w:rFonts w:ascii="Times New Roman" w:hAnsi="Times New Roman"/>
                <w:b/>
                <w:i/>
              </w:rPr>
              <w:t>рактические занятия</w:t>
            </w:r>
          </w:p>
        </w:tc>
        <w:tc>
          <w:tcPr>
            <w:tcW w:w="2268" w:type="dxa"/>
          </w:tcPr>
          <w:p w14:paraId="61C235DA" w14:textId="77777777" w:rsidR="009D30B4" w:rsidRPr="001D3BD0" w:rsidRDefault="009D30B4" w:rsidP="009D30B4">
            <w:pPr>
              <w:spacing w:after="0" w:line="300" w:lineRule="auto"/>
              <w:jc w:val="center"/>
              <w:rPr>
                <w:rFonts w:ascii="Times New Roman" w:hAnsi="Times New Roman"/>
              </w:rPr>
            </w:pPr>
            <w:r w:rsidRPr="001D3BD0">
              <w:rPr>
                <w:rFonts w:ascii="Times New Roman" w:hAnsi="Times New Roman"/>
              </w:rPr>
              <w:t>2</w:t>
            </w:r>
          </w:p>
        </w:tc>
        <w:tc>
          <w:tcPr>
            <w:tcW w:w="2180" w:type="dxa"/>
          </w:tcPr>
          <w:p w14:paraId="7298C582"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69DDF9D8" w14:textId="77777777" w:rsidR="009D30B4" w:rsidRPr="00CD612E" w:rsidRDefault="009D30B4" w:rsidP="009D30B4">
            <w:pPr>
              <w:spacing w:after="0" w:line="300" w:lineRule="auto"/>
              <w:rPr>
                <w:rFonts w:ascii="Times New Roman" w:hAnsi="Times New Roman"/>
              </w:rPr>
            </w:pPr>
          </w:p>
        </w:tc>
      </w:tr>
      <w:tr w:rsidR="009D30B4" w:rsidRPr="00CD612E" w14:paraId="2B2EAFDC" w14:textId="77777777" w:rsidTr="000506E5">
        <w:trPr>
          <w:trHeight w:val="345"/>
        </w:trPr>
        <w:tc>
          <w:tcPr>
            <w:tcW w:w="3373" w:type="dxa"/>
            <w:vMerge/>
          </w:tcPr>
          <w:p w14:paraId="7C37D039" w14:textId="77777777" w:rsidR="009D30B4" w:rsidRPr="00CD612E"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i/>
              </w:rPr>
            </w:pPr>
          </w:p>
        </w:tc>
        <w:tc>
          <w:tcPr>
            <w:tcW w:w="5245" w:type="dxa"/>
          </w:tcPr>
          <w:p w14:paraId="043C215B" w14:textId="77777777" w:rsidR="009D30B4" w:rsidRPr="00CD612E" w:rsidRDefault="009D30B4" w:rsidP="009D30B4">
            <w:pPr>
              <w:spacing w:after="0" w:line="300" w:lineRule="auto"/>
              <w:rPr>
                <w:rFonts w:ascii="Times New Roman" w:hAnsi="Times New Roman"/>
              </w:rPr>
            </w:pPr>
            <w:r w:rsidRPr="00E3003D">
              <w:rPr>
                <w:rFonts w:ascii="Times New Roman" w:hAnsi="Times New Roman"/>
                <w:b/>
              </w:rPr>
              <w:t>Практическое занятие 5</w:t>
            </w:r>
            <w:r>
              <w:rPr>
                <w:rFonts w:ascii="Times New Roman" w:hAnsi="Times New Roman"/>
                <w:i/>
              </w:rPr>
              <w:t xml:space="preserve"> «</w:t>
            </w:r>
            <w:r w:rsidRPr="00CD612E">
              <w:rPr>
                <w:rFonts w:ascii="Times New Roman" w:hAnsi="Times New Roman"/>
              </w:rPr>
              <w:t>Составление заявления в комиссию по трудовым спорам</w:t>
            </w:r>
            <w:r>
              <w:rPr>
                <w:rFonts w:ascii="Times New Roman" w:hAnsi="Times New Roman"/>
              </w:rPr>
              <w:t>»</w:t>
            </w:r>
          </w:p>
        </w:tc>
        <w:tc>
          <w:tcPr>
            <w:tcW w:w="2268" w:type="dxa"/>
          </w:tcPr>
          <w:p w14:paraId="11D86346" w14:textId="77777777" w:rsidR="009D30B4" w:rsidRPr="00CD612E" w:rsidRDefault="009D30B4" w:rsidP="009D30B4">
            <w:pPr>
              <w:spacing w:after="0" w:line="300" w:lineRule="auto"/>
              <w:rPr>
                <w:rFonts w:ascii="Times New Roman" w:hAnsi="Times New Roman"/>
              </w:rPr>
            </w:pPr>
          </w:p>
        </w:tc>
        <w:tc>
          <w:tcPr>
            <w:tcW w:w="2180" w:type="dxa"/>
          </w:tcPr>
          <w:p w14:paraId="35652549" w14:textId="77777777" w:rsidR="009D30B4" w:rsidRPr="00CD612E" w:rsidRDefault="009D30B4" w:rsidP="009D30B4">
            <w:pPr>
              <w:spacing w:after="0" w:line="300" w:lineRule="auto"/>
              <w:jc w:val="center"/>
              <w:rPr>
                <w:rFonts w:ascii="Times New Roman" w:hAnsi="Times New Roman"/>
              </w:rPr>
            </w:pPr>
          </w:p>
        </w:tc>
        <w:tc>
          <w:tcPr>
            <w:tcW w:w="1931" w:type="dxa"/>
            <w:vMerge/>
          </w:tcPr>
          <w:p w14:paraId="0454257C" w14:textId="77777777" w:rsidR="009D30B4" w:rsidRPr="00CD612E" w:rsidRDefault="009D30B4" w:rsidP="009D30B4">
            <w:pPr>
              <w:spacing w:after="0" w:line="300" w:lineRule="auto"/>
              <w:rPr>
                <w:rFonts w:ascii="Times New Roman" w:hAnsi="Times New Roman"/>
              </w:rPr>
            </w:pPr>
          </w:p>
        </w:tc>
      </w:tr>
      <w:tr w:rsidR="009D30B4" w:rsidRPr="00CD612E" w14:paraId="75BCB5DA" w14:textId="77777777" w:rsidTr="000506E5">
        <w:trPr>
          <w:trHeight w:val="233"/>
        </w:trPr>
        <w:tc>
          <w:tcPr>
            <w:tcW w:w="3373" w:type="dxa"/>
            <w:vMerge w:val="restart"/>
          </w:tcPr>
          <w:p w14:paraId="391D4C09"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i/>
              </w:rPr>
            </w:pPr>
            <w:r w:rsidRPr="00E8303A">
              <w:rPr>
                <w:rFonts w:ascii="Times New Roman" w:hAnsi="Times New Roman"/>
                <w:i/>
              </w:rPr>
              <w:t xml:space="preserve">Тема 3.7. </w:t>
            </w:r>
          </w:p>
          <w:p w14:paraId="33FAC931"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rPr>
            </w:pPr>
            <w:r w:rsidRPr="00E8303A">
              <w:rPr>
                <w:rFonts w:ascii="Times New Roman" w:hAnsi="Times New Roman"/>
              </w:rPr>
              <w:t>Социальное обеспечение граждан</w:t>
            </w:r>
          </w:p>
          <w:p w14:paraId="37052110" w14:textId="77777777" w:rsidR="009D30B4" w:rsidRPr="00CD612E"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rPr>
            </w:pPr>
          </w:p>
        </w:tc>
        <w:tc>
          <w:tcPr>
            <w:tcW w:w="5245" w:type="dxa"/>
          </w:tcPr>
          <w:p w14:paraId="5AD2287F" w14:textId="77777777" w:rsidR="009D30B4" w:rsidRPr="00CD612E" w:rsidRDefault="009D30B4" w:rsidP="009D30B4">
            <w:pPr>
              <w:autoSpaceDE w:val="0"/>
              <w:autoSpaceDN w:val="0"/>
              <w:adjustRightInd w:val="0"/>
              <w:spacing w:after="0" w:line="300" w:lineRule="auto"/>
              <w:rPr>
                <w:rFonts w:ascii="Times New Roman" w:hAnsi="Times New Roman"/>
                <w:b/>
                <w:i/>
              </w:rPr>
            </w:pPr>
            <w:r w:rsidRPr="00CD612E">
              <w:rPr>
                <w:rFonts w:ascii="Times New Roman" w:hAnsi="Times New Roman"/>
                <w:b/>
                <w:i/>
              </w:rPr>
              <w:t>Содержание учебного материала</w:t>
            </w:r>
          </w:p>
        </w:tc>
        <w:tc>
          <w:tcPr>
            <w:tcW w:w="2268" w:type="dxa"/>
            <w:shd w:val="clear" w:color="auto" w:fill="DEEAF6" w:themeFill="accent1" w:themeFillTint="33"/>
          </w:tcPr>
          <w:p w14:paraId="4B686721" w14:textId="77777777" w:rsidR="009D30B4" w:rsidRPr="00CD612E" w:rsidRDefault="009D30B4" w:rsidP="009D30B4">
            <w:pPr>
              <w:spacing w:after="0" w:line="300" w:lineRule="auto"/>
              <w:jc w:val="center"/>
              <w:rPr>
                <w:rFonts w:ascii="Times New Roman" w:hAnsi="Times New Roman"/>
                <w:b/>
              </w:rPr>
            </w:pPr>
            <w:r>
              <w:rPr>
                <w:rFonts w:ascii="Times New Roman" w:hAnsi="Times New Roman"/>
                <w:b/>
              </w:rPr>
              <w:t>4</w:t>
            </w:r>
          </w:p>
        </w:tc>
        <w:tc>
          <w:tcPr>
            <w:tcW w:w="2180" w:type="dxa"/>
            <w:shd w:val="clear" w:color="auto" w:fill="DEEAF6" w:themeFill="accent1" w:themeFillTint="33"/>
          </w:tcPr>
          <w:p w14:paraId="7F493267" w14:textId="77777777" w:rsidR="009D30B4" w:rsidRPr="00E8303A" w:rsidRDefault="009D30B4" w:rsidP="009D30B4">
            <w:pPr>
              <w:spacing w:after="0" w:line="300" w:lineRule="auto"/>
              <w:jc w:val="center"/>
              <w:rPr>
                <w:rFonts w:ascii="Times New Roman" w:hAnsi="Times New Roman"/>
                <w:b/>
              </w:rPr>
            </w:pPr>
            <w:r w:rsidRPr="00E8303A">
              <w:rPr>
                <w:rFonts w:ascii="Times New Roman" w:hAnsi="Times New Roman"/>
                <w:b/>
              </w:rPr>
              <w:t>4</w:t>
            </w:r>
          </w:p>
        </w:tc>
        <w:tc>
          <w:tcPr>
            <w:tcW w:w="1931" w:type="dxa"/>
            <w:vMerge/>
          </w:tcPr>
          <w:p w14:paraId="361F9C52" w14:textId="77777777" w:rsidR="009D30B4" w:rsidRPr="00CD612E" w:rsidRDefault="009D30B4" w:rsidP="009D30B4">
            <w:pPr>
              <w:spacing w:after="0" w:line="300" w:lineRule="auto"/>
              <w:rPr>
                <w:rFonts w:ascii="Times New Roman" w:hAnsi="Times New Roman"/>
              </w:rPr>
            </w:pPr>
          </w:p>
        </w:tc>
      </w:tr>
      <w:tr w:rsidR="009D30B4" w:rsidRPr="00CD612E" w14:paraId="67FA9892" w14:textId="77777777" w:rsidTr="000506E5">
        <w:trPr>
          <w:trHeight w:val="231"/>
        </w:trPr>
        <w:tc>
          <w:tcPr>
            <w:tcW w:w="3373" w:type="dxa"/>
            <w:vMerge/>
          </w:tcPr>
          <w:p w14:paraId="639951A5" w14:textId="77777777" w:rsidR="009D30B4" w:rsidRPr="00CD612E"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i/>
              </w:rPr>
            </w:pPr>
          </w:p>
        </w:tc>
        <w:tc>
          <w:tcPr>
            <w:tcW w:w="5245" w:type="dxa"/>
          </w:tcPr>
          <w:p w14:paraId="0BDE250D" w14:textId="77777777" w:rsidR="009D30B4" w:rsidRPr="00CD612E" w:rsidRDefault="009D30B4" w:rsidP="009D30B4">
            <w:pPr>
              <w:autoSpaceDE w:val="0"/>
              <w:autoSpaceDN w:val="0"/>
              <w:adjustRightInd w:val="0"/>
              <w:spacing w:after="0" w:line="300" w:lineRule="auto"/>
              <w:rPr>
                <w:rFonts w:ascii="Times New Roman" w:hAnsi="Times New Roman"/>
                <w:i/>
              </w:rPr>
            </w:pPr>
            <w:r w:rsidRPr="00CD612E">
              <w:rPr>
                <w:rFonts w:ascii="Times New Roman" w:hAnsi="Times New Roman"/>
              </w:rPr>
              <w:t xml:space="preserve">Понятие социальной помощи. Пенсии и их виды. </w:t>
            </w:r>
          </w:p>
        </w:tc>
        <w:tc>
          <w:tcPr>
            <w:tcW w:w="2268" w:type="dxa"/>
          </w:tcPr>
          <w:p w14:paraId="64400BBC" w14:textId="77777777" w:rsidR="009D30B4" w:rsidRPr="00E3003D" w:rsidRDefault="009D30B4" w:rsidP="009D30B4">
            <w:pPr>
              <w:spacing w:after="0" w:line="300" w:lineRule="auto"/>
              <w:jc w:val="center"/>
              <w:rPr>
                <w:rFonts w:ascii="Times New Roman" w:hAnsi="Times New Roman"/>
              </w:rPr>
            </w:pPr>
            <w:r w:rsidRPr="00E3003D">
              <w:rPr>
                <w:rFonts w:ascii="Times New Roman" w:hAnsi="Times New Roman"/>
              </w:rPr>
              <w:t>2</w:t>
            </w:r>
          </w:p>
        </w:tc>
        <w:tc>
          <w:tcPr>
            <w:tcW w:w="2180" w:type="dxa"/>
          </w:tcPr>
          <w:p w14:paraId="080F04FD"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433F21A5" w14:textId="77777777" w:rsidR="009D30B4" w:rsidRPr="00CD612E" w:rsidRDefault="009D30B4" w:rsidP="009D30B4">
            <w:pPr>
              <w:spacing w:after="0" w:line="300" w:lineRule="auto"/>
              <w:rPr>
                <w:rFonts w:ascii="Times New Roman" w:hAnsi="Times New Roman"/>
              </w:rPr>
            </w:pPr>
          </w:p>
        </w:tc>
      </w:tr>
      <w:tr w:rsidR="009D30B4" w:rsidRPr="00CD612E" w14:paraId="0143BBD8" w14:textId="77777777" w:rsidTr="000506E5">
        <w:trPr>
          <w:trHeight w:val="231"/>
        </w:trPr>
        <w:tc>
          <w:tcPr>
            <w:tcW w:w="3373" w:type="dxa"/>
            <w:vMerge/>
          </w:tcPr>
          <w:p w14:paraId="13BC0CE2" w14:textId="77777777" w:rsidR="009D30B4" w:rsidRPr="00CD612E"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i/>
              </w:rPr>
            </w:pPr>
          </w:p>
        </w:tc>
        <w:tc>
          <w:tcPr>
            <w:tcW w:w="5245" w:type="dxa"/>
          </w:tcPr>
          <w:p w14:paraId="3046E689" w14:textId="77777777" w:rsidR="009D30B4" w:rsidRPr="00CD612E" w:rsidRDefault="009D30B4" w:rsidP="009D30B4">
            <w:pPr>
              <w:autoSpaceDE w:val="0"/>
              <w:autoSpaceDN w:val="0"/>
              <w:adjustRightInd w:val="0"/>
              <w:spacing w:after="0" w:line="300" w:lineRule="auto"/>
              <w:rPr>
                <w:rFonts w:ascii="Times New Roman" w:hAnsi="Times New Roman"/>
              </w:rPr>
            </w:pPr>
            <w:r>
              <w:rPr>
                <w:rFonts w:ascii="Times New Roman" w:hAnsi="Times New Roman"/>
                <w:b/>
                <w:i/>
              </w:rPr>
              <w:t>В том числе п</w:t>
            </w:r>
            <w:r w:rsidRPr="00CD612E">
              <w:rPr>
                <w:rFonts w:ascii="Times New Roman" w:hAnsi="Times New Roman"/>
                <w:b/>
                <w:i/>
              </w:rPr>
              <w:t>рактические занятия</w:t>
            </w:r>
          </w:p>
        </w:tc>
        <w:tc>
          <w:tcPr>
            <w:tcW w:w="2268" w:type="dxa"/>
          </w:tcPr>
          <w:p w14:paraId="2B06E498" w14:textId="77777777" w:rsidR="009D30B4" w:rsidRPr="00E3003D" w:rsidRDefault="009D30B4" w:rsidP="009D30B4">
            <w:pPr>
              <w:spacing w:after="0" w:line="300" w:lineRule="auto"/>
              <w:jc w:val="center"/>
              <w:rPr>
                <w:rFonts w:ascii="Times New Roman" w:hAnsi="Times New Roman"/>
              </w:rPr>
            </w:pPr>
            <w:r w:rsidRPr="00E3003D">
              <w:rPr>
                <w:rFonts w:ascii="Times New Roman" w:hAnsi="Times New Roman"/>
              </w:rPr>
              <w:t>2</w:t>
            </w:r>
          </w:p>
        </w:tc>
        <w:tc>
          <w:tcPr>
            <w:tcW w:w="2180" w:type="dxa"/>
          </w:tcPr>
          <w:p w14:paraId="427C785B"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3C220C6E" w14:textId="77777777" w:rsidR="009D30B4" w:rsidRPr="00CD612E" w:rsidRDefault="009D30B4" w:rsidP="009D30B4">
            <w:pPr>
              <w:spacing w:after="0" w:line="300" w:lineRule="auto"/>
              <w:rPr>
                <w:rFonts w:ascii="Times New Roman" w:hAnsi="Times New Roman"/>
              </w:rPr>
            </w:pPr>
          </w:p>
        </w:tc>
      </w:tr>
      <w:tr w:rsidR="009D30B4" w:rsidRPr="00CD612E" w14:paraId="2E85A10D" w14:textId="77777777" w:rsidTr="000506E5">
        <w:trPr>
          <w:trHeight w:val="231"/>
        </w:trPr>
        <w:tc>
          <w:tcPr>
            <w:tcW w:w="3373" w:type="dxa"/>
            <w:vMerge/>
          </w:tcPr>
          <w:p w14:paraId="1E8A05D1" w14:textId="77777777" w:rsidR="009D30B4" w:rsidRPr="00CD612E"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i/>
              </w:rPr>
            </w:pPr>
          </w:p>
        </w:tc>
        <w:tc>
          <w:tcPr>
            <w:tcW w:w="5245" w:type="dxa"/>
          </w:tcPr>
          <w:p w14:paraId="300DED2F" w14:textId="77777777" w:rsidR="009D30B4" w:rsidRPr="00CD612E" w:rsidRDefault="009D30B4" w:rsidP="009D30B4">
            <w:pPr>
              <w:autoSpaceDE w:val="0"/>
              <w:autoSpaceDN w:val="0"/>
              <w:adjustRightInd w:val="0"/>
              <w:spacing w:after="0" w:line="300" w:lineRule="auto"/>
              <w:rPr>
                <w:rFonts w:ascii="Times New Roman" w:hAnsi="Times New Roman"/>
              </w:rPr>
            </w:pPr>
            <w:r w:rsidRPr="00E3003D">
              <w:rPr>
                <w:rFonts w:ascii="Times New Roman" w:hAnsi="Times New Roman"/>
                <w:b/>
              </w:rPr>
              <w:t xml:space="preserve">Практическое занятие 6 </w:t>
            </w:r>
            <w:r>
              <w:rPr>
                <w:rFonts w:ascii="Times New Roman" w:hAnsi="Times New Roman"/>
              </w:rPr>
              <w:t>«</w:t>
            </w:r>
            <w:r w:rsidRPr="00CD612E">
              <w:rPr>
                <w:rFonts w:ascii="Times New Roman" w:hAnsi="Times New Roman"/>
              </w:rPr>
              <w:t>Расчет оплаты больничного листа и расчет пенсии</w:t>
            </w:r>
            <w:r>
              <w:rPr>
                <w:rFonts w:ascii="Times New Roman" w:hAnsi="Times New Roman"/>
              </w:rPr>
              <w:t>»</w:t>
            </w:r>
          </w:p>
        </w:tc>
        <w:tc>
          <w:tcPr>
            <w:tcW w:w="2268" w:type="dxa"/>
          </w:tcPr>
          <w:p w14:paraId="2150E347" w14:textId="77777777" w:rsidR="009D30B4" w:rsidRPr="00CD612E" w:rsidRDefault="009D30B4" w:rsidP="009D30B4">
            <w:pPr>
              <w:spacing w:after="0" w:line="300" w:lineRule="auto"/>
              <w:rPr>
                <w:rFonts w:ascii="Times New Roman" w:hAnsi="Times New Roman"/>
              </w:rPr>
            </w:pPr>
          </w:p>
        </w:tc>
        <w:tc>
          <w:tcPr>
            <w:tcW w:w="2180" w:type="dxa"/>
          </w:tcPr>
          <w:p w14:paraId="372BE9A8" w14:textId="77777777" w:rsidR="009D30B4" w:rsidRPr="00CD612E" w:rsidRDefault="009D30B4" w:rsidP="009D30B4">
            <w:pPr>
              <w:spacing w:after="0" w:line="300" w:lineRule="auto"/>
              <w:jc w:val="center"/>
              <w:rPr>
                <w:rFonts w:ascii="Times New Roman" w:hAnsi="Times New Roman"/>
              </w:rPr>
            </w:pPr>
          </w:p>
        </w:tc>
        <w:tc>
          <w:tcPr>
            <w:tcW w:w="1931" w:type="dxa"/>
            <w:vMerge/>
          </w:tcPr>
          <w:p w14:paraId="2AAF9F79" w14:textId="77777777" w:rsidR="009D30B4" w:rsidRPr="00CD612E" w:rsidRDefault="009D30B4" w:rsidP="009D30B4">
            <w:pPr>
              <w:spacing w:after="0" w:line="300" w:lineRule="auto"/>
              <w:rPr>
                <w:rFonts w:ascii="Times New Roman" w:hAnsi="Times New Roman"/>
              </w:rPr>
            </w:pPr>
          </w:p>
        </w:tc>
      </w:tr>
      <w:tr w:rsidR="009D30B4" w:rsidRPr="00CD612E" w14:paraId="0D0D57C4" w14:textId="77777777" w:rsidTr="000506E5">
        <w:trPr>
          <w:trHeight w:val="343"/>
        </w:trPr>
        <w:tc>
          <w:tcPr>
            <w:tcW w:w="8618" w:type="dxa"/>
            <w:gridSpan w:val="2"/>
          </w:tcPr>
          <w:p w14:paraId="57803D1F" w14:textId="77777777" w:rsidR="009D30B4" w:rsidRPr="00CD612E" w:rsidRDefault="009D30B4" w:rsidP="009D30B4">
            <w:pPr>
              <w:spacing w:after="0" w:line="300" w:lineRule="auto"/>
              <w:rPr>
                <w:rFonts w:ascii="Times New Roman" w:hAnsi="Times New Roman"/>
                <w:b/>
              </w:rPr>
            </w:pPr>
            <w:r w:rsidRPr="00CD612E">
              <w:rPr>
                <w:rFonts w:ascii="Times New Roman" w:hAnsi="Times New Roman"/>
                <w:b/>
              </w:rPr>
              <w:t xml:space="preserve">Раздел </w:t>
            </w:r>
            <w:r w:rsidRPr="00CD612E">
              <w:rPr>
                <w:rFonts w:ascii="Times New Roman" w:hAnsi="Times New Roman"/>
                <w:b/>
                <w:lang w:val="en-US"/>
              </w:rPr>
              <w:t>IV</w:t>
            </w:r>
            <w:r w:rsidRPr="00CD612E">
              <w:rPr>
                <w:rFonts w:ascii="Times New Roman" w:hAnsi="Times New Roman"/>
                <w:b/>
              </w:rPr>
              <w:t>.  Административное право</w:t>
            </w:r>
          </w:p>
        </w:tc>
        <w:tc>
          <w:tcPr>
            <w:tcW w:w="2268" w:type="dxa"/>
            <w:shd w:val="clear" w:color="auto" w:fill="DEEAF6" w:themeFill="accent1" w:themeFillTint="33"/>
          </w:tcPr>
          <w:p w14:paraId="6DB5C073"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2</w:t>
            </w:r>
            <w:r>
              <w:rPr>
                <w:rFonts w:ascii="Times New Roman" w:hAnsi="Times New Roman"/>
                <w:b/>
              </w:rPr>
              <w:t>/2</w:t>
            </w:r>
          </w:p>
        </w:tc>
        <w:tc>
          <w:tcPr>
            <w:tcW w:w="2180" w:type="dxa"/>
            <w:shd w:val="clear" w:color="auto" w:fill="DEEAF6" w:themeFill="accent1" w:themeFillTint="33"/>
          </w:tcPr>
          <w:p w14:paraId="70A4F515" w14:textId="77777777" w:rsidR="009D30B4" w:rsidRPr="00E8303A" w:rsidRDefault="009D30B4" w:rsidP="009D30B4">
            <w:pPr>
              <w:suppressAutoHyphens/>
              <w:spacing w:after="0" w:line="300" w:lineRule="auto"/>
              <w:jc w:val="center"/>
              <w:rPr>
                <w:rFonts w:ascii="Times New Roman" w:hAnsi="Times New Roman"/>
                <w:b/>
                <w:sz w:val="24"/>
                <w:szCs w:val="24"/>
              </w:rPr>
            </w:pPr>
            <w:r w:rsidRPr="00E8303A">
              <w:rPr>
                <w:rFonts w:ascii="Times New Roman" w:hAnsi="Times New Roman"/>
                <w:b/>
                <w:sz w:val="24"/>
                <w:szCs w:val="24"/>
              </w:rPr>
              <w:t>2/2</w:t>
            </w:r>
          </w:p>
        </w:tc>
        <w:tc>
          <w:tcPr>
            <w:tcW w:w="1931" w:type="dxa"/>
            <w:vMerge w:val="restart"/>
          </w:tcPr>
          <w:p w14:paraId="035B29D5" w14:textId="77777777" w:rsidR="009D30B4" w:rsidRPr="00E8303A" w:rsidRDefault="009D30B4" w:rsidP="009D30B4">
            <w:pPr>
              <w:suppressAutoHyphens/>
              <w:spacing w:after="0" w:line="300" w:lineRule="auto"/>
              <w:rPr>
                <w:rFonts w:ascii="Times New Roman" w:hAnsi="Times New Roman"/>
                <w:sz w:val="20"/>
                <w:szCs w:val="20"/>
              </w:rPr>
            </w:pPr>
            <w:r w:rsidRPr="00E8303A">
              <w:rPr>
                <w:rFonts w:ascii="Times New Roman" w:hAnsi="Times New Roman"/>
                <w:sz w:val="20"/>
                <w:szCs w:val="20"/>
              </w:rPr>
              <w:t>ОК 01-ОК 06, ОК 09-ОК 11</w:t>
            </w:r>
          </w:p>
          <w:p w14:paraId="5B6085F4" w14:textId="77777777" w:rsidR="009D30B4" w:rsidRPr="00E8303A" w:rsidRDefault="009D30B4" w:rsidP="009D30B4">
            <w:pPr>
              <w:suppressAutoHyphens/>
              <w:spacing w:after="0" w:line="300" w:lineRule="auto"/>
              <w:rPr>
                <w:rFonts w:ascii="Times New Roman" w:hAnsi="Times New Roman"/>
                <w:sz w:val="20"/>
                <w:szCs w:val="20"/>
              </w:rPr>
            </w:pPr>
            <w:r w:rsidRPr="00E8303A">
              <w:rPr>
                <w:rFonts w:ascii="Times New Roman" w:hAnsi="Times New Roman"/>
                <w:sz w:val="20"/>
                <w:szCs w:val="20"/>
              </w:rPr>
              <w:t>ПК 1.1, 1.3, 2.1, 2.3, 3.1 - 3.3, 4.1 - 4.2, 5.1 - 5.4,</w:t>
            </w:r>
          </w:p>
          <w:p w14:paraId="20FFB69D" w14:textId="77777777" w:rsidR="009D30B4" w:rsidRPr="00CD612E" w:rsidRDefault="009D30B4" w:rsidP="009D30B4">
            <w:pPr>
              <w:spacing w:after="0" w:line="300" w:lineRule="auto"/>
              <w:rPr>
                <w:rFonts w:ascii="Times New Roman" w:hAnsi="Times New Roman"/>
              </w:rPr>
            </w:pPr>
            <w:r w:rsidRPr="00E8303A">
              <w:rPr>
                <w:rFonts w:ascii="Times New Roman" w:hAnsi="Times New Roman"/>
                <w:sz w:val="20"/>
                <w:szCs w:val="20"/>
              </w:rPr>
              <w:t>6.1 – 6.4</w:t>
            </w:r>
          </w:p>
        </w:tc>
      </w:tr>
      <w:tr w:rsidR="009D30B4" w:rsidRPr="00CD612E" w14:paraId="5B4D7B70" w14:textId="77777777" w:rsidTr="000506E5">
        <w:trPr>
          <w:trHeight w:val="231"/>
        </w:trPr>
        <w:tc>
          <w:tcPr>
            <w:tcW w:w="3373" w:type="dxa"/>
            <w:vMerge w:val="restart"/>
          </w:tcPr>
          <w:p w14:paraId="53ECAC8E" w14:textId="77777777" w:rsidR="009D30B4" w:rsidRPr="00E8303A"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rPr>
            </w:pPr>
            <w:r w:rsidRPr="00E8303A">
              <w:rPr>
                <w:rFonts w:ascii="Times New Roman" w:hAnsi="Times New Roman"/>
                <w:i/>
              </w:rPr>
              <w:t>Тема 4.1.</w:t>
            </w:r>
            <w:r w:rsidRPr="00E8303A">
              <w:rPr>
                <w:rFonts w:ascii="Times New Roman" w:hAnsi="Times New Roman"/>
              </w:rPr>
              <w:t xml:space="preserve"> Административные правонарушения и административная ответственность</w:t>
            </w:r>
          </w:p>
        </w:tc>
        <w:tc>
          <w:tcPr>
            <w:tcW w:w="5245" w:type="dxa"/>
          </w:tcPr>
          <w:p w14:paraId="39A49FD3" w14:textId="77777777" w:rsidR="009D30B4" w:rsidRPr="00CD612E" w:rsidRDefault="009D30B4" w:rsidP="009D30B4">
            <w:pPr>
              <w:autoSpaceDE w:val="0"/>
              <w:autoSpaceDN w:val="0"/>
              <w:adjustRightInd w:val="0"/>
              <w:spacing w:after="0" w:line="300" w:lineRule="auto"/>
              <w:rPr>
                <w:rFonts w:ascii="Times New Roman" w:hAnsi="Times New Roman"/>
                <w:b/>
                <w:i/>
              </w:rPr>
            </w:pPr>
            <w:r w:rsidRPr="00CD612E">
              <w:rPr>
                <w:rFonts w:ascii="Times New Roman" w:hAnsi="Times New Roman"/>
                <w:b/>
                <w:i/>
              </w:rPr>
              <w:t>Содержание учебного материала</w:t>
            </w:r>
          </w:p>
        </w:tc>
        <w:tc>
          <w:tcPr>
            <w:tcW w:w="2268" w:type="dxa"/>
            <w:shd w:val="clear" w:color="auto" w:fill="DEEAF6" w:themeFill="accent1" w:themeFillTint="33"/>
          </w:tcPr>
          <w:p w14:paraId="7B942C21"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2</w:t>
            </w:r>
          </w:p>
        </w:tc>
        <w:tc>
          <w:tcPr>
            <w:tcW w:w="2180" w:type="dxa"/>
            <w:shd w:val="clear" w:color="auto" w:fill="DEEAF6" w:themeFill="accent1" w:themeFillTint="33"/>
          </w:tcPr>
          <w:p w14:paraId="7E6DDCF4" w14:textId="77777777" w:rsidR="009D30B4" w:rsidRPr="00E8303A" w:rsidRDefault="009D30B4" w:rsidP="009D30B4">
            <w:pPr>
              <w:spacing w:after="0" w:line="300" w:lineRule="auto"/>
              <w:jc w:val="center"/>
              <w:rPr>
                <w:rFonts w:ascii="Times New Roman" w:hAnsi="Times New Roman"/>
                <w:b/>
              </w:rPr>
            </w:pPr>
            <w:r w:rsidRPr="00E8303A">
              <w:rPr>
                <w:rFonts w:ascii="Times New Roman" w:hAnsi="Times New Roman"/>
                <w:b/>
              </w:rPr>
              <w:t>2</w:t>
            </w:r>
          </w:p>
        </w:tc>
        <w:tc>
          <w:tcPr>
            <w:tcW w:w="1931" w:type="dxa"/>
            <w:vMerge/>
          </w:tcPr>
          <w:p w14:paraId="57C27D4B" w14:textId="77777777" w:rsidR="009D30B4" w:rsidRPr="00CD612E" w:rsidRDefault="009D30B4" w:rsidP="009D30B4">
            <w:pPr>
              <w:spacing w:after="0" w:line="300" w:lineRule="auto"/>
              <w:rPr>
                <w:rFonts w:ascii="Times New Roman" w:hAnsi="Times New Roman"/>
              </w:rPr>
            </w:pPr>
          </w:p>
        </w:tc>
      </w:tr>
      <w:tr w:rsidR="009D30B4" w:rsidRPr="00CD612E" w14:paraId="0C4D8B00" w14:textId="77777777" w:rsidTr="000506E5">
        <w:trPr>
          <w:trHeight w:val="754"/>
        </w:trPr>
        <w:tc>
          <w:tcPr>
            <w:tcW w:w="3373" w:type="dxa"/>
            <w:vMerge/>
          </w:tcPr>
          <w:p w14:paraId="468565AF" w14:textId="77777777" w:rsidR="009D30B4" w:rsidRPr="00CD612E" w:rsidRDefault="009D30B4" w:rsidP="009D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i/>
              </w:rPr>
            </w:pPr>
          </w:p>
        </w:tc>
        <w:tc>
          <w:tcPr>
            <w:tcW w:w="5245" w:type="dxa"/>
          </w:tcPr>
          <w:p w14:paraId="069AB6EE" w14:textId="77777777" w:rsidR="009D30B4" w:rsidRPr="00CD612E" w:rsidRDefault="009D30B4" w:rsidP="009D30B4">
            <w:pPr>
              <w:autoSpaceDE w:val="0"/>
              <w:autoSpaceDN w:val="0"/>
              <w:adjustRightInd w:val="0"/>
              <w:spacing w:after="0" w:line="300" w:lineRule="auto"/>
              <w:ind w:left="-36"/>
              <w:rPr>
                <w:rFonts w:ascii="Times New Roman" w:hAnsi="Times New Roman"/>
              </w:rPr>
            </w:pPr>
            <w:r w:rsidRPr="00CD612E">
              <w:rPr>
                <w:rFonts w:ascii="Times New Roman" w:hAnsi="Times New Roman"/>
              </w:rPr>
              <w:t xml:space="preserve">Виды административных правонарушений.  Административная ответственность и её виды. </w:t>
            </w:r>
          </w:p>
        </w:tc>
        <w:tc>
          <w:tcPr>
            <w:tcW w:w="2268" w:type="dxa"/>
          </w:tcPr>
          <w:p w14:paraId="78687F75" w14:textId="77777777" w:rsidR="009D30B4" w:rsidRDefault="009D30B4" w:rsidP="009D30B4">
            <w:pPr>
              <w:spacing w:after="0" w:line="300" w:lineRule="auto"/>
              <w:jc w:val="center"/>
              <w:rPr>
                <w:rFonts w:ascii="Times New Roman" w:hAnsi="Times New Roman"/>
                <w:b/>
              </w:rPr>
            </w:pPr>
          </w:p>
          <w:p w14:paraId="5BEE91C8" w14:textId="77777777" w:rsidR="009D30B4" w:rsidRPr="00E3003D" w:rsidRDefault="009D30B4" w:rsidP="009D30B4">
            <w:pPr>
              <w:spacing w:after="0" w:line="300" w:lineRule="auto"/>
              <w:jc w:val="center"/>
              <w:rPr>
                <w:rFonts w:ascii="Times New Roman" w:hAnsi="Times New Roman"/>
              </w:rPr>
            </w:pPr>
            <w:r w:rsidRPr="00E3003D">
              <w:rPr>
                <w:rFonts w:ascii="Times New Roman" w:hAnsi="Times New Roman"/>
              </w:rPr>
              <w:t>2</w:t>
            </w:r>
          </w:p>
        </w:tc>
        <w:tc>
          <w:tcPr>
            <w:tcW w:w="2180" w:type="dxa"/>
          </w:tcPr>
          <w:p w14:paraId="6A5B7D3F" w14:textId="77777777" w:rsidR="009D30B4" w:rsidRDefault="009D30B4" w:rsidP="009D30B4">
            <w:pPr>
              <w:spacing w:after="0" w:line="300" w:lineRule="auto"/>
              <w:jc w:val="center"/>
              <w:rPr>
                <w:rFonts w:ascii="Times New Roman" w:hAnsi="Times New Roman"/>
              </w:rPr>
            </w:pPr>
          </w:p>
          <w:p w14:paraId="52E0C0B0"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2</w:t>
            </w:r>
          </w:p>
        </w:tc>
        <w:tc>
          <w:tcPr>
            <w:tcW w:w="1931" w:type="dxa"/>
            <w:vMerge/>
          </w:tcPr>
          <w:p w14:paraId="134D01DF" w14:textId="77777777" w:rsidR="009D30B4" w:rsidRPr="00CD612E" w:rsidRDefault="009D30B4" w:rsidP="009D30B4">
            <w:pPr>
              <w:spacing w:after="0" w:line="300" w:lineRule="auto"/>
              <w:rPr>
                <w:rFonts w:ascii="Times New Roman" w:hAnsi="Times New Roman"/>
              </w:rPr>
            </w:pPr>
          </w:p>
        </w:tc>
      </w:tr>
      <w:tr w:rsidR="009D30B4" w:rsidRPr="00CD612E" w14:paraId="5E700D4E" w14:textId="77777777" w:rsidTr="000506E5">
        <w:trPr>
          <w:trHeight w:val="231"/>
        </w:trPr>
        <w:tc>
          <w:tcPr>
            <w:tcW w:w="8618" w:type="dxa"/>
            <w:gridSpan w:val="2"/>
          </w:tcPr>
          <w:p w14:paraId="15DA4150" w14:textId="77777777" w:rsidR="009D30B4" w:rsidRPr="00CD612E" w:rsidRDefault="009D30B4" w:rsidP="009D30B4">
            <w:pPr>
              <w:autoSpaceDE w:val="0"/>
              <w:autoSpaceDN w:val="0"/>
              <w:adjustRightInd w:val="0"/>
              <w:spacing w:after="0" w:line="300" w:lineRule="auto"/>
              <w:rPr>
                <w:rFonts w:ascii="Times New Roman" w:hAnsi="Times New Roman"/>
                <w:b/>
              </w:rPr>
            </w:pPr>
            <w:r w:rsidRPr="00CD612E">
              <w:rPr>
                <w:rFonts w:ascii="Times New Roman" w:hAnsi="Times New Roman"/>
                <w:b/>
                <w:iCs/>
              </w:rPr>
              <w:t>Промежуточная аттестация</w:t>
            </w:r>
            <w:r w:rsidRPr="00CD612E">
              <w:rPr>
                <w:rFonts w:ascii="Times New Roman" w:hAnsi="Times New Roman"/>
                <w:b/>
                <w:iCs/>
                <w:vertAlign w:val="superscript"/>
              </w:rPr>
              <w:footnoteReference w:id="76"/>
            </w:r>
          </w:p>
        </w:tc>
        <w:tc>
          <w:tcPr>
            <w:tcW w:w="2268" w:type="dxa"/>
            <w:shd w:val="clear" w:color="auto" w:fill="DEEAF6" w:themeFill="accent1" w:themeFillTint="33"/>
          </w:tcPr>
          <w:p w14:paraId="71086A62" w14:textId="77777777" w:rsidR="009D30B4" w:rsidRPr="00CD612E" w:rsidRDefault="009D30B4" w:rsidP="009D30B4">
            <w:pPr>
              <w:spacing w:after="0" w:line="300" w:lineRule="auto"/>
              <w:jc w:val="center"/>
              <w:rPr>
                <w:rFonts w:ascii="Times New Roman" w:hAnsi="Times New Roman"/>
                <w:b/>
              </w:rPr>
            </w:pPr>
            <w:r w:rsidRPr="00CD612E">
              <w:rPr>
                <w:rFonts w:ascii="Times New Roman" w:hAnsi="Times New Roman"/>
                <w:b/>
              </w:rPr>
              <w:t>2</w:t>
            </w:r>
          </w:p>
        </w:tc>
        <w:tc>
          <w:tcPr>
            <w:tcW w:w="2180" w:type="dxa"/>
            <w:shd w:val="clear" w:color="auto" w:fill="DEEAF6" w:themeFill="accent1" w:themeFillTint="33"/>
          </w:tcPr>
          <w:p w14:paraId="6AE62703" w14:textId="77777777" w:rsidR="009D30B4" w:rsidRPr="00AD5E3C" w:rsidRDefault="009D30B4" w:rsidP="009D30B4">
            <w:pPr>
              <w:spacing w:after="0" w:line="300" w:lineRule="auto"/>
              <w:jc w:val="center"/>
              <w:rPr>
                <w:rFonts w:ascii="Times New Roman" w:hAnsi="Times New Roman"/>
                <w:b/>
              </w:rPr>
            </w:pPr>
            <w:r w:rsidRPr="00AD5E3C">
              <w:rPr>
                <w:rFonts w:ascii="Times New Roman" w:hAnsi="Times New Roman"/>
                <w:b/>
              </w:rPr>
              <w:t>2</w:t>
            </w:r>
          </w:p>
        </w:tc>
        <w:tc>
          <w:tcPr>
            <w:tcW w:w="1931" w:type="dxa"/>
          </w:tcPr>
          <w:p w14:paraId="1A739035" w14:textId="77777777" w:rsidR="009D30B4" w:rsidRPr="00CD612E" w:rsidRDefault="009D30B4" w:rsidP="009D30B4">
            <w:pPr>
              <w:spacing w:after="0" w:line="300" w:lineRule="auto"/>
              <w:rPr>
                <w:rFonts w:ascii="Times New Roman" w:hAnsi="Times New Roman"/>
              </w:rPr>
            </w:pPr>
          </w:p>
        </w:tc>
      </w:tr>
      <w:tr w:rsidR="009D30B4" w:rsidRPr="00CD612E" w14:paraId="17DA9371" w14:textId="77777777" w:rsidTr="000506E5">
        <w:trPr>
          <w:trHeight w:val="345"/>
        </w:trPr>
        <w:tc>
          <w:tcPr>
            <w:tcW w:w="8618" w:type="dxa"/>
            <w:gridSpan w:val="2"/>
          </w:tcPr>
          <w:p w14:paraId="0BBB5131" w14:textId="77777777" w:rsidR="009D30B4" w:rsidRPr="00CD612E" w:rsidRDefault="009D30B4" w:rsidP="009D30B4">
            <w:pPr>
              <w:autoSpaceDE w:val="0"/>
              <w:autoSpaceDN w:val="0"/>
              <w:adjustRightInd w:val="0"/>
              <w:spacing w:after="0" w:line="300" w:lineRule="auto"/>
              <w:rPr>
                <w:rFonts w:ascii="Times New Roman" w:hAnsi="Times New Roman"/>
                <w:b/>
              </w:rPr>
            </w:pPr>
            <w:r w:rsidRPr="00CD612E">
              <w:rPr>
                <w:rFonts w:ascii="Times New Roman" w:hAnsi="Times New Roman"/>
                <w:b/>
              </w:rPr>
              <w:t>ВСЕГО</w:t>
            </w:r>
          </w:p>
        </w:tc>
        <w:tc>
          <w:tcPr>
            <w:tcW w:w="2268" w:type="dxa"/>
          </w:tcPr>
          <w:p w14:paraId="2C266ED6" w14:textId="77777777" w:rsidR="009D30B4" w:rsidRPr="00CD612E" w:rsidRDefault="009D30B4" w:rsidP="009D30B4">
            <w:pPr>
              <w:spacing w:after="0" w:line="300" w:lineRule="auto"/>
              <w:jc w:val="center"/>
              <w:rPr>
                <w:rFonts w:ascii="Times New Roman" w:hAnsi="Times New Roman"/>
                <w:b/>
              </w:rPr>
            </w:pPr>
            <w:r>
              <w:rPr>
                <w:rFonts w:ascii="Times New Roman" w:hAnsi="Times New Roman"/>
                <w:b/>
              </w:rPr>
              <w:t>36</w:t>
            </w:r>
          </w:p>
        </w:tc>
        <w:tc>
          <w:tcPr>
            <w:tcW w:w="2180" w:type="dxa"/>
          </w:tcPr>
          <w:p w14:paraId="5976DDC2" w14:textId="77777777" w:rsidR="009D30B4" w:rsidRPr="00CD612E" w:rsidRDefault="009D30B4" w:rsidP="009D30B4">
            <w:pPr>
              <w:spacing w:after="0" w:line="300" w:lineRule="auto"/>
              <w:jc w:val="center"/>
              <w:rPr>
                <w:rFonts w:ascii="Times New Roman" w:hAnsi="Times New Roman"/>
              </w:rPr>
            </w:pPr>
            <w:r>
              <w:rPr>
                <w:rFonts w:ascii="Times New Roman" w:hAnsi="Times New Roman"/>
              </w:rPr>
              <w:t>38</w:t>
            </w:r>
          </w:p>
        </w:tc>
        <w:tc>
          <w:tcPr>
            <w:tcW w:w="1931" w:type="dxa"/>
          </w:tcPr>
          <w:p w14:paraId="40264966" w14:textId="77777777" w:rsidR="009D30B4" w:rsidRPr="00CD612E" w:rsidRDefault="009D30B4" w:rsidP="009D30B4">
            <w:pPr>
              <w:spacing w:after="0" w:line="300" w:lineRule="auto"/>
              <w:rPr>
                <w:rFonts w:ascii="Times New Roman" w:hAnsi="Times New Roman"/>
              </w:rPr>
            </w:pPr>
          </w:p>
        </w:tc>
      </w:tr>
    </w:tbl>
    <w:p w14:paraId="3757112C" w14:textId="77777777" w:rsidR="009D30B4" w:rsidRPr="003E4B8C" w:rsidRDefault="009D30B4" w:rsidP="009D30B4">
      <w:pPr>
        <w:rPr>
          <w:rFonts w:ascii="Times New Roman" w:hAnsi="Times New Roman"/>
          <w:i/>
        </w:rPr>
        <w:sectPr w:rsidR="009D30B4" w:rsidRPr="003E4B8C" w:rsidSect="000506E5">
          <w:pgSz w:w="16840" w:h="11907" w:orient="landscape"/>
          <w:pgMar w:top="851" w:right="1134" w:bottom="1135" w:left="992" w:header="709" w:footer="709" w:gutter="0"/>
          <w:cols w:space="720"/>
        </w:sectPr>
      </w:pPr>
    </w:p>
    <w:p w14:paraId="223A8487" w14:textId="77777777" w:rsidR="009D30B4" w:rsidRPr="003E4B8C" w:rsidRDefault="009D30B4" w:rsidP="009D30B4">
      <w:pPr>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39FAE3B8" w14:textId="77777777" w:rsidR="009D30B4" w:rsidRDefault="009D30B4" w:rsidP="009D30B4">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3.1. Для реализации программы учебной дисциплины должн</w:t>
      </w:r>
      <w:r>
        <w:rPr>
          <w:rFonts w:ascii="Times New Roman" w:hAnsi="Times New Roman"/>
          <w:bCs/>
          <w:sz w:val="24"/>
          <w:szCs w:val="24"/>
        </w:rPr>
        <w:t>о</w:t>
      </w:r>
      <w:r w:rsidRPr="003E4B8C">
        <w:rPr>
          <w:rFonts w:ascii="Times New Roman" w:hAnsi="Times New Roman"/>
          <w:bCs/>
          <w:sz w:val="24"/>
          <w:szCs w:val="24"/>
        </w:rPr>
        <w:t xml:space="preserve"> быть предусмотрен</w:t>
      </w:r>
      <w:r>
        <w:rPr>
          <w:rFonts w:ascii="Times New Roman" w:hAnsi="Times New Roman"/>
          <w:bCs/>
          <w:sz w:val="24"/>
          <w:szCs w:val="24"/>
        </w:rPr>
        <w:t>о</w:t>
      </w:r>
      <w:r w:rsidRPr="003E4B8C">
        <w:rPr>
          <w:rFonts w:ascii="Times New Roman" w:hAnsi="Times New Roman"/>
          <w:bCs/>
          <w:sz w:val="24"/>
          <w:szCs w:val="24"/>
        </w:rPr>
        <w:t xml:space="preserve"> следующие специальн</w:t>
      </w:r>
      <w:r>
        <w:rPr>
          <w:rFonts w:ascii="Times New Roman" w:hAnsi="Times New Roman"/>
          <w:bCs/>
          <w:sz w:val="24"/>
          <w:szCs w:val="24"/>
        </w:rPr>
        <w:t>ое</w:t>
      </w:r>
      <w:r w:rsidRPr="003E4B8C">
        <w:rPr>
          <w:rFonts w:ascii="Times New Roman" w:hAnsi="Times New Roman"/>
          <w:bCs/>
          <w:sz w:val="24"/>
          <w:szCs w:val="24"/>
        </w:rPr>
        <w:t xml:space="preserve"> помещени</w:t>
      </w:r>
      <w:r>
        <w:rPr>
          <w:rFonts w:ascii="Times New Roman" w:hAnsi="Times New Roman"/>
          <w:bCs/>
          <w:sz w:val="24"/>
          <w:szCs w:val="24"/>
        </w:rPr>
        <w:t>е</w:t>
      </w:r>
      <w:r w:rsidRPr="003E4B8C">
        <w:rPr>
          <w:rFonts w:ascii="Times New Roman" w:hAnsi="Times New Roman"/>
          <w:bCs/>
          <w:sz w:val="24"/>
          <w:szCs w:val="24"/>
        </w:rPr>
        <w:t>:</w:t>
      </w:r>
    </w:p>
    <w:p w14:paraId="68FED7EB" w14:textId="77777777" w:rsidR="009D30B4" w:rsidRPr="005C1D11" w:rsidRDefault="009D30B4" w:rsidP="009D30B4">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bCs/>
          <w:sz w:val="24"/>
          <w:szCs w:val="24"/>
        </w:rPr>
        <w:t>Кабинет</w:t>
      </w:r>
      <w:r w:rsidRPr="005C1D11">
        <w:rPr>
          <w:rFonts w:ascii="Times New Roman" w:hAnsi="Times New Roman"/>
          <w:bCs/>
          <w:i/>
          <w:sz w:val="24"/>
          <w:szCs w:val="24"/>
        </w:rPr>
        <w:t xml:space="preserve"> «Социально-гуманитарных дисциплин»</w:t>
      </w:r>
    </w:p>
    <w:p w14:paraId="13AE368E" w14:textId="77777777" w:rsidR="009D30B4" w:rsidRPr="007F326E" w:rsidRDefault="009D30B4" w:rsidP="009D30B4">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sz w:val="24"/>
          <w:szCs w:val="24"/>
          <w:lang w:eastAsia="en-US"/>
        </w:rPr>
        <w:t>оснащенный о</w:t>
      </w:r>
      <w:r w:rsidRPr="003E4B8C">
        <w:rPr>
          <w:rFonts w:ascii="Times New Roman" w:hAnsi="Times New Roman"/>
          <w:bCs/>
          <w:sz w:val="24"/>
          <w:szCs w:val="24"/>
          <w:lang w:eastAsia="en-US"/>
        </w:rPr>
        <w:t>борудованием:</w:t>
      </w:r>
      <w:r w:rsidRPr="00C00803">
        <w:rPr>
          <w:rFonts w:ascii="Times New Roman" w:hAnsi="Times New Roman"/>
          <w:sz w:val="24"/>
          <w:szCs w:val="24"/>
        </w:rPr>
        <w:t xml:space="preserve"> </w:t>
      </w:r>
      <w:r w:rsidRPr="007F326E">
        <w:rPr>
          <w:rFonts w:ascii="Times New Roman" w:hAnsi="Times New Roman"/>
          <w:sz w:val="24"/>
          <w:szCs w:val="24"/>
        </w:rPr>
        <w:t>индивидуальные рабочие места для обучающихся, рабочее место преподавателя, классная доска</w:t>
      </w:r>
      <w:r>
        <w:rPr>
          <w:rFonts w:ascii="Times New Roman" w:hAnsi="Times New Roman"/>
          <w:sz w:val="24"/>
          <w:szCs w:val="24"/>
        </w:rPr>
        <w:t>;</w:t>
      </w:r>
    </w:p>
    <w:p w14:paraId="1D6F9372" w14:textId="77777777" w:rsidR="009D30B4" w:rsidRPr="003E4B8C" w:rsidRDefault="009D30B4" w:rsidP="009D30B4">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lang w:eastAsia="en-US"/>
        </w:rPr>
        <w:t xml:space="preserve"> </w:t>
      </w:r>
      <w:r w:rsidRPr="003E4B8C">
        <w:rPr>
          <w:rFonts w:ascii="Times New Roman" w:hAnsi="Times New Roman"/>
          <w:sz w:val="24"/>
          <w:szCs w:val="24"/>
          <w:lang w:eastAsia="en-US"/>
        </w:rPr>
        <w:t>т</w:t>
      </w:r>
      <w:r w:rsidRPr="003E4B8C">
        <w:rPr>
          <w:rFonts w:ascii="Times New Roman" w:hAnsi="Times New Roman"/>
          <w:bCs/>
          <w:sz w:val="24"/>
          <w:szCs w:val="24"/>
          <w:lang w:eastAsia="en-US"/>
        </w:rPr>
        <w:t>ехническими средствами обучения</w:t>
      </w:r>
      <w:r w:rsidRPr="007F326E">
        <w:rPr>
          <w:rFonts w:ascii="Times New Roman" w:hAnsi="Times New Roman"/>
          <w:bCs/>
          <w:sz w:val="24"/>
          <w:szCs w:val="24"/>
          <w:lang w:eastAsia="en-US"/>
        </w:rPr>
        <w:t>:</w:t>
      </w:r>
      <w:r w:rsidRPr="007F326E">
        <w:rPr>
          <w:rFonts w:ascii="Times New Roman" w:hAnsi="Times New Roman"/>
          <w:sz w:val="24"/>
          <w:szCs w:val="24"/>
        </w:rPr>
        <w:t xml:space="preserve"> лицензионное программное обеспечение в соответствии с содержанием дисциплины (Windows, Photo-Shop, </w:t>
      </w:r>
      <w:proofErr w:type="spellStart"/>
      <w:r w:rsidRPr="007F326E">
        <w:rPr>
          <w:rFonts w:ascii="Times New Roman" w:hAnsi="Times New Roman"/>
          <w:sz w:val="24"/>
          <w:szCs w:val="24"/>
        </w:rPr>
        <w:t>CorelDraw</w:t>
      </w:r>
      <w:proofErr w:type="spellEnd"/>
      <w:r w:rsidRPr="007F326E">
        <w:rPr>
          <w:rFonts w:ascii="Times New Roman" w:hAnsi="Times New Roman"/>
          <w:sz w:val="24"/>
          <w:szCs w:val="24"/>
        </w:rPr>
        <w:t>), персональный компьютер, демонстрационный мультимедийный комплекс</w:t>
      </w:r>
      <w:r>
        <w:t>.</w:t>
      </w:r>
    </w:p>
    <w:p w14:paraId="5C78362F" w14:textId="77777777" w:rsidR="009D30B4" w:rsidRPr="003E4B8C" w:rsidRDefault="009D30B4" w:rsidP="009D30B4">
      <w:pPr>
        <w:suppressAutoHyphens/>
        <w:spacing w:after="0"/>
        <w:jc w:val="both"/>
        <w:rPr>
          <w:rFonts w:ascii="Times New Roman" w:hAnsi="Times New Roman"/>
          <w:bCs/>
          <w:sz w:val="24"/>
          <w:szCs w:val="24"/>
        </w:rPr>
      </w:pPr>
    </w:p>
    <w:p w14:paraId="0AC384A4" w14:textId="77777777" w:rsidR="009D30B4" w:rsidRPr="003E4B8C" w:rsidRDefault="009D30B4" w:rsidP="009D30B4">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09C439B5" w14:textId="77777777" w:rsidR="009D30B4" w:rsidRDefault="009D30B4" w:rsidP="009D30B4">
      <w:pPr>
        <w:suppressAutoHyphens/>
        <w:spacing w:after="0"/>
        <w:ind w:firstLine="709"/>
        <w:jc w:val="both"/>
        <w:rPr>
          <w:rFonts w:ascii="Times New Roman" w:hAnsi="Times New Roman"/>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ечатные и/или электронные образовательные и информационные ресурсы, для использования в образовательном процессе.</w:t>
      </w:r>
    </w:p>
    <w:p w14:paraId="74FECED5" w14:textId="10897B77" w:rsidR="009D30B4" w:rsidRPr="003E4B8C" w:rsidRDefault="009D30B4" w:rsidP="009D30B4">
      <w:pPr>
        <w:suppressAutoHyphens/>
        <w:spacing w:after="0"/>
        <w:ind w:firstLine="709"/>
        <w:jc w:val="both"/>
        <w:rPr>
          <w:rFonts w:ascii="Times New Roman" w:hAnsi="Times New Roman"/>
          <w:b/>
          <w:sz w:val="24"/>
          <w:szCs w:val="24"/>
        </w:rPr>
      </w:pPr>
      <w:r w:rsidRPr="003E4B8C">
        <w:rPr>
          <w:rFonts w:ascii="Times New Roman" w:hAnsi="Times New Roman"/>
          <w:b/>
          <w:sz w:val="24"/>
          <w:szCs w:val="24"/>
        </w:rPr>
        <w:t xml:space="preserve">3.2.1. </w:t>
      </w:r>
      <w:r w:rsidR="00E1253F">
        <w:rPr>
          <w:rFonts w:ascii="Times New Roman" w:hAnsi="Times New Roman"/>
          <w:b/>
          <w:sz w:val="24"/>
          <w:szCs w:val="24"/>
        </w:rPr>
        <w:t>Основные</w:t>
      </w:r>
      <w:r w:rsidRPr="003E4B8C">
        <w:rPr>
          <w:rFonts w:ascii="Times New Roman" w:hAnsi="Times New Roman"/>
          <w:b/>
          <w:sz w:val="24"/>
          <w:szCs w:val="24"/>
        </w:rPr>
        <w:t xml:space="preserve"> печатные издания</w:t>
      </w:r>
    </w:p>
    <w:p w14:paraId="6E51AF39" w14:textId="58A5055C" w:rsidR="009D30B4" w:rsidRPr="00E1253F" w:rsidRDefault="009D30B4" w:rsidP="00BA7857">
      <w:pPr>
        <w:spacing w:after="0"/>
        <w:ind w:firstLine="709"/>
        <w:rPr>
          <w:rFonts w:ascii="Times New Roman" w:hAnsi="Times New Roman"/>
          <w:sz w:val="24"/>
          <w:szCs w:val="24"/>
        </w:rPr>
      </w:pPr>
      <w:r w:rsidRPr="00AD014E">
        <w:rPr>
          <w:rFonts w:ascii="Times New Roman" w:hAnsi="Times New Roman"/>
          <w:sz w:val="24"/>
          <w:szCs w:val="24"/>
        </w:rPr>
        <w:t xml:space="preserve">1. </w:t>
      </w:r>
      <w:proofErr w:type="spellStart"/>
      <w:r w:rsidR="00E1253F" w:rsidRPr="00AD014E">
        <w:rPr>
          <w:rFonts w:ascii="Times New Roman" w:hAnsi="Times New Roman"/>
          <w:sz w:val="24"/>
          <w:szCs w:val="24"/>
        </w:rPr>
        <w:t>Румынина</w:t>
      </w:r>
      <w:proofErr w:type="spellEnd"/>
      <w:r w:rsidR="00E1253F" w:rsidRPr="00AD014E">
        <w:rPr>
          <w:rFonts w:ascii="Times New Roman" w:hAnsi="Times New Roman"/>
          <w:sz w:val="24"/>
          <w:szCs w:val="24"/>
        </w:rPr>
        <w:t xml:space="preserve"> </w:t>
      </w:r>
      <w:r w:rsidR="00E1253F">
        <w:rPr>
          <w:rFonts w:ascii="Times New Roman" w:hAnsi="Times New Roman"/>
          <w:sz w:val="24"/>
          <w:szCs w:val="24"/>
        </w:rPr>
        <w:t xml:space="preserve">В.В. </w:t>
      </w:r>
      <w:r w:rsidRPr="00AD014E">
        <w:rPr>
          <w:rFonts w:ascii="Times New Roman" w:hAnsi="Times New Roman"/>
          <w:sz w:val="24"/>
          <w:szCs w:val="24"/>
        </w:rPr>
        <w:t xml:space="preserve">Правовое обеспечение профессиональной </w:t>
      </w:r>
      <w:proofErr w:type="gramStart"/>
      <w:r w:rsidRPr="00AD014E">
        <w:rPr>
          <w:rFonts w:ascii="Times New Roman" w:hAnsi="Times New Roman"/>
          <w:sz w:val="24"/>
          <w:szCs w:val="24"/>
        </w:rPr>
        <w:t>деятельности</w:t>
      </w:r>
      <w:r w:rsidR="00E1253F">
        <w:rPr>
          <w:rFonts w:ascii="Times New Roman" w:hAnsi="Times New Roman"/>
          <w:sz w:val="24"/>
          <w:szCs w:val="24"/>
        </w:rPr>
        <w:t xml:space="preserve"> :</w:t>
      </w:r>
      <w:proofErr w:type="gramEnd"/>
      <w:r w:rsidR="00E1253F">
        <w:rPr>
          <w:rFonts w:ascii="Times New Roman" w:hAnsi="Times New Roman"/>
          <w:sz w:val="24"/>
          <w:szCs w:val="24"/>
        </w:rPr>
        <w:t xml:space="preserve"> </w:t>
      </w:r>
      <w:r w:rsidR="00BA7857">
        <w:rPr>
          <w:rFonts w:ascii="Times New Roman" w:hAnsi="Times New Roman"/>
          <w:sz w:val="24"/>
          <w:szCs w:val="24"/>
        </w:rPr>
        <w:t>учебник для студентов учреждений среднего профессионального образования</w:t>
      </w:r>
      <w:r w:rsidRPr="00AD014E">
        <w:rPr>
          <w:rFonts w:ascii="Times New Roman" w:hAnsi="Times New Roman"/>
          <w:sz w:val="24"/>
          <w:szCs w:val="24"/>
        </w:rPr>
        <w:t xml:space="preserve"> / В. В. </w:t>
      </w:r>
      <w:proofErr w:type="spellStart"/>
      <w:r w:rsidRPr="00AD014E">
        <w:rPr>
          <w:rFonts w:ascii="Times New Roman" w:hAnsi="Times New Roman"/>
          <w:sz w:val="24"/>
          <w:szCs w:val="24"/>
        </w:rPr>
        <w:t>Румынина</w:t>
      </w:r>
      <w:proofErr w:type="spellEnd"/>
      <w:r w:rsidRPr="00AD014E">
        <w:rPr>
          <w:rFonts w:ascii="Times New Roman" w:hAnsi="Times New Roman"/>
          <w:sz w:val="24"/>
          <w:szCs w:val="24"/>
        </w:rPr>
        <w:t xml:space="preserve">. </w:t>
      </w:r>
      <w:r w:rsidR="00E1253F">
        <w:rPr>
          <w:rFonts w:ascii="Times New Roman" w:hAnsi="Times New Roman"/>
          <w:sz w:val="24"/>
          <w:szCs w:val="24"/>
        </w:rPr>
        <w:t>–</w:t>
      </w:r>
      <w:r w:rsidRPr="00AD014E">
        <w:rPr>
          <w:rFonts w:ascii="Times New Roman" w:hAnsi="Times New Roman"/>
          <w:sz w:val="24"/>
          <w:szCs w:val="24"/>
        </w:rPr>
        <w:t xml:space="preserve"> </w:t>
      </w:r>
      <w:proofErr w:type="gramStart"/>
      <w:r w:rsidRPr="00AD014E">
        <w:rPr>
          <w:rFonts w:ascii="Times New Roman" w:hAnsi="Times New Roman"/>
          <w:sz w:val="24"/>
          <w:szCs w:val="24"/>
        </w:rPr>
        <w:t>Москва :</w:t>
      </w:r>
      <w:proofErr w:type="gramEnd"/>
      <w:r w:rsidRPr="00AD014E">
        <w:rPr>
          <w:rFonts w:ascii="Times New Roman" w:hAnsi="Times New Roman"/>
          <w:sz w:val="24"/>
          <w:szCs w:val="24"/>
        </w:rPr>
        <w:t xml:space="preserve"> Академия, 20</w:t>
      </w:r>
      <w:r w:rsidR="00E1253F">
        <w:rPr>
          <w:rFonts w:ascii="Times New Roman" w:hAnsi="Times New Roman"/>
          <w:sz w:val="24"/>
          <w:szCs w:val="24"/>
        </w:rPr>
        <w:t>21</w:t>
      </w:r>
      <w:r w:rsidRPr="00AD014E">
        <w:rPr>
          <w:rFonts w:ascii="Times New Roman" w:hAnsi="Times New Roman"/>
          <w:sz w:val="24"/>
          <w:szCs w:val="24"/>
        </w:rPr>
        <w:t xml:space="preserve">. </w:t>
      </w:r>
      <w:r w:rsidR="00E1253F">
        <w:rPr>
          <w:rFonts w:ascii="Times New Roman" w:hAnsi="Times New Roman"/>
          <w:sz w:val="24"/>
          <w:szCs w:val="24"/>
        </w:rPr>
        <w:t>–</w:t>
      </w:r>
      <w:r w:rsidRPr="00AD014E">
        <w:rPr>
          <w:rFonts w:ascii="Times New Roman" w:hAnsi="Times New Roman"/>
          <w:sz w:val="24"/>
          <w:szCs w:val="24"/>
        </w:rPr>
        <w:t xml:space="preserve"> </w:t>
      </w:r>
      <w:r w:rsidR="00BA7857">
        <w:rPr>
          <w:rFonts w:ascii="Times New Roman" w:hAnsi="Times New Roman"/>
          <w:sz w:val="24"/>
          <w:szCs w:val="24"/>
        </w:rPr>
        <w:t xml:space="preserve">224 с. </w:t>
      </w:r>
    </w:p>
    <w:p w14:paraId="4EBC02A3" w14:textId="0688B815" w:rsidR="009D30B4" w:rsidRPr="00AD014E" w:rsidRDefault="009D30B4" w:rsidP="00BA7857">
      <w:pPr>
        <w:spacing w:after="0"/>
        <w:ind w:firstLine="709"/>
        <w:rPr>
          <w:rFonts w:ascii="Times New Roman" w:hAnsi="Times New Roman"/>
          <w:sz w:val="24"/>
          <w:szCs w:val="24"/>
        </w:rPr>
      </w:pPr>
      <w:r w:rsidRPr="00AD014E">
        <w:rPr>
          <w:rFonts w:ascii="Times New Roman" w:hAnsi="Times New Roman"/>
          <w:sz w:val="24"/>
          <w:szCs w:val="24"/>
        </w:rPr>
        <w:t xml:space="preserve">2. Харитонова С.В. Трудовое право: учебник </w:t>
      </w:r>
      <w:r w:rsidR="00BA7857">
        <w:rPr>
          <w:rFonts w:ascii="Times New Roman" w:hAnsi="Times New Roman"/>
          <w:sz w:val="24"/>
          <w:szCs w:val="24"/>
        </w:rPr>
        <w:t>для студентов учреждений среднего профессионального образования</w:t>
      </w:r>
      <w:r w:rsidR="00BA7857" w:rsidRPr="00AD014E">
        <w:rPr>
          <w:rFonts w:ascii="Times New Roman" w:hAnsi="Times New Roman"/>
          <w:sz w:val="24"/>
          <w:szCs w:val="24"/>
        </w:rPr>
        <w:t xml:space="preserve"> </w:t>
      </w:r>
      <w:r w:rsidRPr="00AD014E">
        <w:rPr>
          <w:rFonts w:ascii="Times New Roman" w:hAnsi="Times New Roman"/>
          <w:sz w:val="24"/>
          <w:szCs w:val="24"/>
        </w:rPr>
        <w:t>/ С.В.</w:t>
      </w:r>
      <w:r w:rsidR="00BA7857">
        <w:rPr>
          <w:rFonts w:ascii="Times New Roman" w:hAnsi="Times New Roman"/>
          <w:sz w:val="24"/>
          <w:szCs w:val="24"/>
        </w:rPr>
        <w:t xml:space="preserve"> </w:t>
      </w:r>
      <w:r w:rsidRPr="00AD014E">
        <w:rPr>
          <w:rFonts w:ascii="Times New Roman" w:hAnsi="Times New Roman"/>
          <w:sz w:val="24"/>
          <w:szCs w:val="24"/>
        </w:rPr>
        <w:t xml:space="preserve">Харитонова. – </w:t>
      </w:r>
      <w:proofErr w:type="gramStart"/>
      <w:r w:rsidRPr="00AD014E">
        <w:rPr>
          <w:rFonts w:ascii="Times New Roman" w:hAnsi="Times New Roman"/>
          <w:sz w:val="24"/>
          <w:szCs w:val="24"/>
        </w:rPr>
        <w:t>М</w:t>
      </w:r>
      <w:r w:rsidR="00BA7857">
        <w:rPr>
          <w:rFonts w:ascii="Times New Roman" w:hAnsi="Times New Roman"/>
          <w:sz w:val="24"/>
          <w:szCs w:val="24"/>
        </w:rPr>
        <w:t xml:space="preserve">осква </w:t>
      </w:r>
      <w:r w:rsidRPr="00AD014E">
        <w:rPr>
          <w:rFonts w:ascii="Times New Roman" w:hAnsi="Times New Roman"/>
          <w:sz w:val="24"/>
          <w:szCs w:val="24"/>
        </w:rPr>
        <w:t>:</w:t>
      </w:r>
      <w:proofErr w:type="gramEnd"/>
      <w:r w:rsidRPr="00AD014E">
        <w:rPr>
          <w:rFonts w:ascii="Times New Roman" w:hAnsi="Times New Roman"/>
          <w:sz w:val="24"/>
          <w:szCs w:val="24"/>
        </w:rPr>
        <w:t xml:space="preserve"> Академия, 2020. – 320 с.</w:t>
      </w:r>
    </w:p>
    <w:p w14:paraId="1B585D7D" w14:textId="27A28D34" w:rsidR="009D30B4" w:rsidRPr="00AD014E" w:rsidRDefault="009D30B4" w:rsidP="00BA7857">
      <w:pPr>
        <w:spacing w:after="0"/>
        <w:ind w:firstLine="709"/>
        <w:rPr>
          <w:rFonts w:ascii="Times New Roman" w:hAnsi="Times New Roman"/>
          <w:b/>
          <w:sz w:val="24"/>
          <w:szCs w:val="24"/>
        </w:rPr>
      </w:pPr>
      <w:r w:rsidRPr="00AD014E">
        <w:rPr>
          <w:rFonts w:ascii="Times New Roman" w:hAnsi="Times New Roman"/>
          <w:b/>
          <w:sz w:val="24"/>
          <w:szCs w:val="24"/>
        </w:rPr>
        <w:t xml:space="preserve">3.2.2. </w:t>
      </w:r>
      <w:r w:rsidR="00BA7857">
        <w:rPr>
          <w:rFonts w:ascii="Times New Roman" w:hAnsi="Times New Roman"/>
          <w:b/>
          <w:sz w:val="24"/>
          <w:szCs w:val="24"/>
        </w:rPr>
        <w:t>Основные э</w:t>
      </w:r>
      <w:r w:rsidRPr="00AD014E">
        <w:rPr>
          <w:rFonts w:ascii="Times New Roman" w:hAnsi="Times New Roman"/>
          <w:b/>
          <w:sz w:val="24"/>
          <w:szCs w:val="24"/>
        </w:rPr>
        <w:t xml:space="preserve">лектронные издания </w:t>
      </w:r>
    </w:p>
    <w:p w14:paraId="0ED99D0C" w14:textId="77777777" w:rsidR="00E1253F" w:rsidRPr="00E1253F" w:rsidRDefault="00E1253F" w:rsidP="00BA7857">
      <w:pPr>
        <w:spacing w:after="0"/>
        <w:ind w:firstLine="709"/>
        <w:rPr>
          <w:rFonts w:ascii="Times New Roman" w:hAnsi="Times New Roman"/>
          <w:sz w:val="24"/>
          <w:szCs w:val="24"/>
        </w:rPr>
      </w:pPr>
      <w:r w:rsidRPr="00AD014E">
        <w:rPr>
          <w:rFonts w:ascii="Times New Roman" w:hAnsi="Times New Roman"/>
          <w:sz w:val="24"/>
          <w:szCs w:val="24"/>
        </w:rPr>
        <w:t xml:space="preserve">1. </w:t>
      </w:r>
      <w:proofErr w:type="spellStart"/>
      <w:r w:rsidRPr="00AD014E">
        <w:rPr>
          <w:rFonts w:ascii="Times New Roman" w:hAnsi="Times New Roman"/>
          <w:sz w:val="24"/>
          <w:szCs w:val="24"/>
        </w:rPr>
        <w:t>Румынина</w:t>
      </w:r>
      <w:proofErr w:type="spellEnd"/>
      <w:r w:rsidRPr="00AD014E">
        <w:rPr>
          <w:rFonts w:ascii="Times New Roman" w:hAnsi="Times New Roman"/>
          <w:sz w:val="24"/>
          <w:szCs w:val="24"/>
        </w:rPr>
        <w:t xml:space="preserve"> </w:t>
      </w:r>
      <w:r>
        <w:rPr>
          <w:rFonts w:ascii="Times New Roman" w:hAnsi="Times New Roman"/>
          <w:sz w:val="24"/>
          <w:szCs w:val="24"/>
        </w:rPr>
        <w:t xml:space="preserve">В.В. </w:t>
      </w:r>
      <w:r w:rsidRPr="00AD014E">
        <w:rPr>
          <w:rFonts w:ascii="Times New Roman" w:hAnsi="Times New Roman"/>
          <w:sz w:val="24"/>
          <w:szCs w:val="24"/>
        </w:rPr>
        <w:t xml:space="preserve">Правовое обеспечение профессиональной </w:t>
      </w:r>
      <w:proofErr w:type="gramStart"/>
      <w:r w:rsidRPr="00AD014E">
        <w:rPr>
          <w:rFonts w:ascii="Times New Roman" w:hAnsi="Times New Roman"/>
          <w:sz w:val="24"/>
          <w:szCs w:val="24"/>
        </w:rPr>
        <w:t>деятельности</w:t>
      </w:r>
      <w:r>
        <w:rPr>
          <w:rFonts w:ascii="Times New Roman" w:hAnsi="Times New Roman"/>
          <w:sz w:val="24"/>
          <w:szCs w:val="24"/>
        </w:rPr>
        <w:t xml:space="preserve"> :</w:t>
      </w:r>
      <w:proofErr w:type="gramEnd"/>
      <w:r>
        <w:rPr>
          <w:rFonts w:ascii="Times New Roman" w:hAnsi="Times New Roman"/>
          <w:sz w:val="24"/>
          <w:szCs w:val="24"/>
        </w:rPr>
        <w:t xml:space="preserve"> электронное учебное издание</w:t>
      </w:r>
      <w:r w:rsidRPr="00AD014E">
        <w:rPr>
          <w:rFonts w:ascii="Times New Roman" w:hAnsi="Times New Roman"/>
          <w:sz w:val="24"/>
          <w:szCs w:val="24"/>
        </w:rPr>
        <w:t xml:space="preserve"> / В. В. </w:t>
      </w:r>
      <w:proofErr w:type="spellStart"/>
      <w:r w:rsidRPr="00AD014E">
        <w:rPr>
          <w:rFonts w:ascii="Times New Roman" w:hAnsi="Times New Roman"/>
          <w:sz w:val="24"/>
          <w:szCs w:val="24"/>
        </w:rPr>
        <w:t>Румынина</w:t>
      </w:r>
      <w:proofErr w:type="spellEnd"/>
      <w:r w:rsidRPr="00AD014E">
        <w:rPr>
          <w:rFonts w:ascii="Times New Roman" w:hAnsi="Times New Roman"/>
          <w:sz w:val="24"/>
          <w:szCs w:val="24"/>
        </w:rPr>
        <w:t xml:space="preserve">. </w:t>
      </w:r>
      <w:r>
        <w:rPr>
          <w:rFonts w:ascii="Times New Roman" w:hAnsi="Times New Roman"/>
          <w:sz w:val="24"/>
          <w:szCs w:val="24"/>
        </w:rPr>
        <w:t>–</w:t>
      </w:r>
      <w:r w:rsidRPr="00AD014E">
        <w:rPr>
          <w:rFonts w:ascii="Times New Roman" w:hAnsi="Times New Roman"/>
          <w:sz w:val="24"/>
          <w:szCs w:val="24"/>
        </w:rPr>
        <w:t xml:space="preserve"> </w:t>
      </w:r>
      <w:proofErr w:type="gramStart"/>
      <w:r w:rsidRPr="00AD014E">
        <w:rPr>
          <w:rFonts w:ascii="Times New Roman" w:hAnsi="Times New Roman"/>
          <w:sz w:val="24"/>
          <w:szCs w:val="24"/>
        </w:rPr>
        <w:t>Москва :</w:t>
      </w:r>
      <w:proofErr w:type="gramEnd"/>
      <w:r w:rsidRPr="00AD014E">
        <w:rPr>
          <w:rFonts w:ascii="Times New Roman" w:hAnsi="Times New Roman"/>
          <w:sz w:val="24"/>
          <w:szCs w:val="24"/>
        </w:rPr>
        <w:t xml:space="preserve"> Академия, 20</w:t>
      </w:r>
      <w:r>
        <w:rPr>
          <w:rFonts w:ascii="Times New Roman" w:hAnsi="Times New Roman"/>
          <w:sz w:val="24"/>
          <w:szCs w:val="24"/>
        </w:rPr>
        <w:t>21</w:t>
      </w:r>
      <w:r w:rsidRPr="00AD014E">
        <w:rPr>
          <w:rFonts w:ascii="Times New Roman" w:hAnsi="Times New Roman"/>
          <w:sz w:val="24"/>
          <w:szCs w:val="24"/>
        </w:rPr>
        <w:t xml:space="preserve">. </w:t>
      </w:r>
      <w:r>
        <w:rPr>
          <w:rFonts w:ascii="Times New Roman" w:hAnsi="Times New Roman"/>
          <w:sz w:val="24"/>
          <w:szCs w:val="24"/>
        </w:rPr>
        <w:t>–</w:t>
      </w:r>
      <w:r w:rsidRPr="00AD014E">
        <w:rPr>
          <w:rFonts w:ascii="Times New Roman" w:hAnsi="Times New Roman"/>
          <w:sz w:val="24"/>
          <w:szCs w:val="24"/>
        </w:rPr>
        <w:t xml:space="preserve"> </w:t>
      </w:r>
      <w:r>
        <w:rPr>
          <w:rFonts w:ascii="Times New Roman" w:hAnsi="Times New Roman"/>
          <w:sz w:val="24"/>
          <w:szCs w:val="24"/>
          <w:lang w:val="en-US"/>
        </w:rPr>
        <w:t>URL</w:t>
      </w:r>
      <w:r w:rsidRPr="00E1253F">
        <w:rPr>
          <w:rFonts w:ascii="Times New Roman" w:hAnsi="Times New Roman"/>
          <w:sz w:val="24"/>
          <w:szCs w:val="24"/>
        </w:rPr>
        <w:t xml:space="preserve">: </w:t>
      </w:r>
      <w:hyperlink r:id="rId41" w:history="1">
        <w:r w:rsidRPr="00971426">
          <w:rPr>
            <w:rStyle w:val="ac"/>
            <w:rFonts w:ascii="Times New Roman" w:hAnsi="Times New Roman"/>
            <w:sz w:val="24"/>
            <w:szCs w:val="24"/>
          </w:rPr>
          <w:t>https://www.academia-moscow.ru/catalogue/5411/525840/</w:t>
        </w:r>
      </w:hyperlink>
      <w:r w:rsidRPr="00E1253F">
        <w:rPr>
          <w:rFonts w:ascii="Times New Roman" w:hAnsi="Times New Roman"/>
          <w:sz w:val="24"/>
          <w:szCs w:val="24"/>
        </w:rPr>
        <w:t xml:space="preserve"> </w:t>
      </w:r>
      <w:r>
        <w:rPr>
          <w:rFonts w:ascii="Times New Roman" w:hAnsi="Times New Roman"/>
          <w:sz w:val="24"/>
          <w:szCs w:val="24"/>
        </w:rPr>
        <w:t xml:space="preserve">(дата обращения 13.09.2021).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w:t>
      </w:r>
    </w:p>
    <w:p w14:paraId="62E468D0" w14:textId="1C618089" w:rsidR="009D30B4" w:rsidRPr="00AD014E" w:rsidRDefault="009D30B4" w:rsidP="00BA7857">
      <w:pPr>
        <w:spacing w:after="0"/>
        <w:ind w:firstLine="709"/>
        <w:rPr>
          <w:rFonts w:ascii="Times New Roman" w:hAnsi="Times New Roman"/>
          <w:b/>
          <w:sz w:val="24"/>
          <w:szCs w:val="24"/>
        </w:rPr>
      </w:pPr>
      <w:r w:rsidRPr="00AD014E">
        <w:rPr>
          <w:rFonts w:ascii="Times New Roman" w:hAnsi="Times New Roman"/>
          <w:b/>
          <w:sz w:val="24"/>
          <w:szCs w:val="24"/>
        </w:rPr>
        <w:t xml:space="preserve">3.2.3. </w:t>
      </w:r>
      <w:r w:rsidRPr="003E4B8C">
        <w:rPr>
          <w:rFonts w:ascii="Times New Roman" w:hAnsi="Times New Roman"/>
          <w:b/>
          <w:bCs/>
          <w:sz w:val="24"/>
          <w:szCs w:val="24"/>
        </w:rPr>
        <w:t>Дополнительные источники</w:t>
      </w:r>
    </w:p>
    <w:p w14:paraId="0A393099" w14:textId="142CB498" w:rsidR="00BA7857" w:rsidRPr="00BA7857" w:rsidRDefault="00BA7857" w:rsidP="00BA7857">
      <w:pPr>
        <w:spacing w:after="0"/>
        <w:ind w:firstLine="709"/>
        <w:jc w:val="both"/>
        <w:rPr>
          <w:rFonts w:ascii="Times New Roman" w:hAnsi="Times New Roman"/>
          <w:sz w:val="24"/>
          <w:szCs w:val="24"/>
        </w:rPr>
      </w:pPr>
      <w:r w:rsidRPr="00BA7857">
        <w:rPr>
          <w:rFonts w:ascii="Times New Roman" w:hAnsi="Times New Roman"/>
          <w:sz w:val="24"/>
          <w:szCs w:val="24"/>
        </w:rPr>
        <w:t xml:space="preserve">1. Все о праве: электронная библиотека [Электронный ресурс]. – </w:t>
      </w:r>
      <w:r w:rsidRPr="00BA7857">
        <w:rPr>
          <w:rFonts w:ascii="Times New Roman" w:hAnsi="Times New Roman"/>
          <w:sz w:val="24"/>
          <w:szCs w:val="24"/>
          <w:lang w:val="en-US"/>
        </w:rPr>
        <w:t>URL</w:t>
      </w:r>
      <w:r w:rsidRPr="00BA7857">
        <w:rPr>
          <w:rFonts w:ascii="Times New Roman" w:hAnsi="Times New Roman"/>
          <w:sz w:val="24"/>
          <w:szCs w:val="24"/>
        </w:rPr>
        <w:t xml:space="preserve">: </w:t>
      </w:r>
      <w:hyperlink r:id="rId42" w:history="1">
        <w:r w:rsidRPr="00BA7857">
          <w:rPr>
            <w:rStyle w:val="ac"/>
            <w:rFonts w:ascii="Times New Roman" w:hAnsi="Times New Roman"/>
            <w:sz w:val="24"/>
            <w:szCs w:val="24"/>
          </w:rPr>
          <w:t>http://www/allpravo.ru/library</w:t>
        </w:r>
      </w:hyperlink>
      <w:r w:rsidRPr="00BA7857">
        <w:rPr>
          <w:rFonts w:ascii="Times New Roman" w:hAnsi="Times New Roman"/>
          <w:sz w:val="24"/>
          <w:szCs w:val="24"/>
        </w:rPr>
        <w:t xml:space="preserve"> (дата обращения 13.09.2021). </w:t>
      </w:r>
    </w:p>
    <w:p w14:paraId="4F0A030C" w14:textId="193E7122" w:rsidR="00BA7857" w:rsidRDefault="00BA7857" w:rsidP="00BA7857">
      <w:pPr>
        <w:spacing w:after="0"/>
        <w:ind w:firstLine="709"/>
        <w:jc w:val="both"/>
        <w:rPr>
          <w:rFonts w:ascii="Times New Roman" w:hAnsi="Times New Roman"/>
          <w:sz w:val="24"/>
          <w:szCs w:val="24"/>
        </w:rPr>
      </w:pPr>
      <w:r w:rsidRPr="00BA7857">
        <w:rPr>
          <w:rFonts w:ascii="Times New Roman" w:hAnsi="Times New Roman"/>
          <w:sz w:val="24"/>
          <w:szCs w:val="24"/>
        </w:rPr>
        <w:t xml:space="preserve">2.  Справочная система «Консультант-плюс» [Электронный ресурс]. – </w:t>
      </w:r>
      <w:r w:rsidRPr="00BA7857">
        <w:rPr>
          <w:rFonts w:ascii="Times New Roman" w:hAnsi="Times New Roman"/>
          <w:sz w:val="24"/>
          <w:szCs w:val="24"/>
          <w:lang w:val="en-US"/>
        </w:rPr>
        <w:t>URL</w:t>
      </w:r>
      <w:r w:rsidRPr="00BA7857">
        <w:rPr>
          <w:rFonts w:ascii="Times New Roman" w:hAnsi="Times New Roman"/>
          <w:sz w:val="24"/>
          <w:szCs w:val="24"/>
        </w:rPr>
        <w:t xml:space="preserve">: </w:t>
      </w:r>
      <w:hyperlink r:id="rId43" w:history="1">
        <w:r w:rsidRPr="00BA7857">
          <w:rPr>
            <w:rStyle w:val="ac"/>
            <w:rFonts w:ascii="Times New Roman" w:hAnsi="Times New Roman"/>
            <w:sz w:val="24"/>
            <w:szCs w:val="24"/>
          </w:rPr>
          <w:t>http://www.cons-plus.ru</w:t>
        </w:r>
      </w:hyperlink>
      <w:r w:rsidRPr="00BA7857">
        <w:rPr>
          <w:rFonts w:ascii="Times New Roman" w:hAnsi="Times New Roman"/>
          <w:sz w:val="24"/>
          <w:szCs w:val="24"/>
        </w:rPr>
        <w:t xml:space="preserve"> (дата обращения 13.09.2021). </w:t>
      </w:r>
    </w:p>
    <w:p w14:paraId="0B86D29D" w14:textId="4E4A796C" w:rsidR="00BA7857" w:rsidRPr="00BA7857" w:rsidRDefault="00BA7857" w:rsidP="00BA7857">
      <w:pPr>
        <w:spacing w:after="0"/>
        <w:ind w:firstLine="709"/>
        <w:jc w:val="both"/>
        <w:rPr>
          <w:rFonts w:ascii="Times New Roman" w:hAnsi="Times New Roman"/>
          <w:i/>
          <w:iCs/>
          <w:sz w:val="28"/>
          <w:szCs w:val="28"/>
        </w:rPr>
      </w:pPr>
      <w:r w:rsidRPr="00BA7857">
        <w:rPr>
          <w:rFonts w:ascii="Times New Roman" w:hAnsi="Times New Roman"/>
          <w:i/>
          <w:iCs/>
          <w:sz w:val="24"/>
          <w:szCs w:val="24"/>
        </w:rPr>
        <w:t>Список дополнительных источников образовательной организацией формируется самостоятельно.</w:t>
      </w:r>
    </w:p>
    <w:p w14:paraId="23B5B5F7" w14:textId="77777777" w:rsidR="00BA7857" w:rsidRPr="00BA7857" w:rsidRDefault="00BA7857" w:rsidP="009D30B4">
      <w:pPr>
        <w:contextualSpacing/>
        <w:jc w:val="center"/>
        <w:rPr>
          <w:rFonts w:ascii="Times New Roman" w:hAnsi="Times New Roman"/>
          <w:b/>
          <w:sz w:val="24"/>
          <w:szCs w:val="24"/>
        </w:rPr>
      </w:pPr>
    </w:p>
    <w:p w14:paraId="690395F7" w14:textId="77777777" w:rsidR="009D30B4" w:rsidRPr="003E4B8C" w:rsidRDefault="009D30B4" w:rsidP="009D30B4">
      <w:pPr>
        <w:contextualSpacing/>
        <w:jc w:val="center"/>
        <w:rPr>
          <w:rFonts w:ascii="Times New Roman" w:hAnsi="Times New Roman"/>
          <w:b/>
          <w:sz w:val="24"/>
          <w:szCs w:val="24"/>
        </w:rPr>
      </w:pPr>
      <w:r w:rsidRPr="003E4B8C">
        <w:rPr>
          <w:rFonts w:ascii="Times New Roman" w:hAnsi="Times New Roman"/>
          <w:b/>
          <w:sz w:val="24"/>
          <w:szCs w:val="24"/>
        </w:rPr>
        <w:t xml:space="preserve">4. КОНТРОЛЬ И ОЦЕНКА РЕЗУЛЬТАТОВ ОСВОЕНИЯ  </w:t>
      </w:r>
    </w:p>
    <w:p w14:paraId="499D06F6" w14:textId="77777777" w:rsidR="009D30B4" w:rsidRPr="003E4B8C" w:rsidRDefault="009D30B4" w:rsidP="009D30B4">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2820EA3A" w14:textId="77777777" w:rsidR="009D30B4" w:rsidRPr="003E4B8C" w:rsidRDefault="009D30B4" w:rsidP="009D30B4">
      <w:pPr>
        <w:contextualSpacing/>
        <w:jc w:val="center"/>
        <w:rPr>
          <w:rFonts w:ascii="Times New Roman" w:hAnsi="Times New Roman"/>
          <w:b/>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9"/>
        <w:gridCol w:w="2747"/>
        <w:gridCol w:w="2014"/>
      </w:tblGrid>
      <w:tr w:rsidR="009D30B4" w:rsidRPr="00B1032E" w14:paraId="14A01FB1" w14:textId="77777777" w:rsidTr="00BA7857">
        <w:tc>
          <w:tcPr>
            <w:tcW w:w="2423" w:type="pct"/>
          </w:tcPr>
          <w:p w14:paraId="11C68B44" w14:textId="77777777" w:rsidR="009D30B4" w:rsidRPr="00B1032E" w:rsidRDefault="009D30B4" w:rsidP="009D30B4">
            <w:pPr>
              <w:spacing w:after="0" w:line="300" w:lineRule="auto"/>
              <w:jc w:val="center"/>
              <w:rPr>
                <w:rFonts w:ascii="Times New Roman" w:hAnsi="Times New Roman"/>
                <w:b/>
                <w:bCs/>
                <w:sz w:val="24"/>
                <w:szCs w:val="24"/>
              </w:rPr>
            </w:pPr>
            <w:r w:rsidRPr="00B1032E">
              <w:rPr>
                <w:rFonts w:ascii="Times New Roman" w:hAnsi="Times New Roman"/>
                <w:b/>
                <w:bCs/>
                <w:sz w:val="24"/>
                <w:szCs w:val="24"/>
              </w:rPr>
              <w:t>Результаты обучения</w:t>
            </w:r>
          </w:p>
        </w:tc>
        <w:tc>
          <w:tcPr>
            <w:tcW w:w="1486" w:type="pct"/>
          </w:tcPr>
          <w:p w14:paraId="08D95B2A" w14:textId="77777777" w:rsidR="009D30B4" w:rsidRPr="00B1032E" w:rsidRDefault="009D30B4" w:rsidP="009D30B4">
            <w:pPr>
              <w:spacing w:after="0" w:line="300" w:lineRule="auto"/>
              <w:jc w:val="center"/>
              <w:rPr>
                <w:rFonts w:ascii="Times New Roman" w:hAnsi="Times New Roman"/>
                <w:b/>
                <w:bCs/>
                <w:sz w:val="24"/>
                <w:szCs w:val="24"/>
              </w:rPr>
            </w:pPr>
            <w:r w:rsidRPr="00B1032E">
              <w:rPr>
                <w:rFonts w:ascii="Times New Roman" w:hAnsi="Times New Roman"/>
                <w:b/>
                <w:bCs/>
                <w:sz w:val="24"/>
                <w:szCs w:val="24"/>
              </w:rPr>
              <w:t>Критерии оценки</w:t>
            </w:r>
          </w:p>
        </w:tc>
        <w:tc>
          <w:tcPr>
            <w:tcW w:w="1090" w:type="pct"/>
          </w:tcPr>
          <w:p w14:paraId="158B1B39" w14:textId="77777777" w:rsidR="009D30B4" w:rsidRPr="00B1032E" w:rsidRDefault="009D30B4" w:rsidP="009D30B4">
            <w:pPr>
              <w:spacing w:after="0" w:line="300" w:lineRule="auto"/>
              <w:jc w:val="center"/>
              <w:rPr>
                <w:rFonts w:ascii="Times New Roman" w:hAnsi="Times New Roman"/>
                <w:b/>
                <w:bCs/>
                <w:sz w:val="24"/>
                <w:szCs w:val="24"/>
              </w:rPr>
            </w:pPr>
            <w:r w:rsidRPr="00B1032E">
              <w:rPr>
                <w:rFonts w:ascii="Times New Roman" w:hAnsi="Times New Roman"/>
                <w:b/>
                <w:bCs/>
                <w:sz w:val="24"/>
                <w:szCs w:val="24"/>
              </w:rPr>
              <w:t>Методы оценки</w:t>
            </w:r>
          </w:p>
        </w:tc>
      </w:tr>
      <w:tr w:rsidR="009D30B4" w:rsidRPr="00B1032E" w14:paraId="32EE1226" w14:textId="77777777" w:rsidTr="00BA7857">
        <w:tc>
          <w:tcPr>
            <w:tcW w:w="2423" w:type="pct"/>
          </w:tcPr>
          <w:p w14:paraId="5DEC95CD" w14:textId="77777777" w:rsidR="009D30B4" w:rsidRPr="00B1032E" w:rsidRDefault="009D30B4" w:rsidP="00BA7857">
            <w:pPr>
              <w:spacing w:after="0"/>
              <w:rPr>
                <w:rFonts w:ascii="Times New Roman" w:hAnsi="Times New Roman"/>
                <w:bCs/>
                <w:sz w:val="24"/>
                <w:szCs w:val="24"/>
              </w:rPr>
            </w:pPr>
            <w:r w:rsidRPr="00B1032E">
              <w:rPr>
                <w:rFonts w:ascii="Times New Roman" w:hAnsi="Times New Roman"/>
                <w:bCs/>
                <w:sz w:val="24"/>
                <w:szCs w:val="24"/>
              </w:rPr>
              <w:t>Перечень знаний, осваиваемых в рамках дисциплины</w:t>
            </w:r>
          </w:p>
          <w:p w14:paraId="583BC4C5" w14:textId="77777777" w:rsidR="009D30B4" w:rsidRPr="00B1032E" w:rsidRDefault="009D30B4" w:rsidP="00BA7857">
            <w:pPr>
              <w:suppressAutoHyphens/>
              <w:spacing w:after="0"/>
              <w:rPr>
                <w:rFonts w:ascii="Times New Roman" w:hAnsi="Times New Roman"/>
                <w:sz w:val="24"/>
                <w:szCs w:val="24"/>
              </w:rPr>
            </w:pPr>
            <w:r w:rsidRPr="00B1032E">
              <w:rPr>
                <w:rFonts w:ascii="Times New Roman" w:hAnsi="Times New Roman"/>
                <w:sz w:val="24"/>
                <w:szCs w:val="24"/>
              </w:rPr>
              <w:t xml:space="preserve">- виды административных правонарушений и административной ответственности; </w:t>
            </w:r>
          </w:p>
          <w:p w14:paraId="07F8979B" w14:textId="77777777" w:rsidR="009D30B4" w:rsidRPr="00B1032E" w:rsidRDefault="009D30B4" w:rsidP="00BA7857">
            <w:pPr>
              <w:suppressAutoHyphens/>
              <w:spacing w:after="0"/>
              <w:rPr>
                <w:rFonts w:ascii="Times New Roman" w:hAnsi="Times New Roman"/>
                <w:sz w:val="24"/>
                <w:szCs w:val="24"/>
              </w:rPr>
            </w:pPr>
            <w:r w:rsidRPr="00B1032E">
              <w:rPr>
                <w:rFonts w:ascii="Times New Roman" w:hAnsi="Times New Roman"/>
                <w:sz w:val="24"/>
                <w:szCs w:val="24"/>
              </w:rPr>
              <w:lastRenderedPageBreak/>
              <w:t>- классификацию, основные виды и правила составления нормативных правовых актов;</w:t>
            </w:r>
          </w:p>
          <w:p w14:paraId="66DCC735" w14:textId="77777777" w:rsidR="009D30B4" w:rsidRPr="00B1032E" w:rsidRDefault="009D30B4" w:rsidP="00BA7857">
            <w:pPr>
              <w:suppressAutoHyphens/>
              <w:spacing w:after="0"/>
              <w:rPr>
                <w:rFonts w:ascii="Times New Roman" w:hAnsi="Times New Roman"/>
                <w:sz w:val="24"/>
                <w:szCs w:val="24"/>
              </w:rPr>
            </w:pPr>
            <w:r w:rsidRPr="00B1032E">
              <w:rPr>
                <w:rFonts w:ascii="Times New Roman" w:hAnsi="Times New Roman"/>
                <w:sz w:val="24"/>
                <w:szCs w:val="24"/>
              </w:rPr>
              <w:t>- нормы защиты нарушенных прав и судебный порядок разрешения споров;</w:t>
            </w:r>
          </w:p>
          <w:p w14:paraId="3ED33B68" w14:textId="77777777" w:rsidR="009D30B4" w:rsidRPr="00B1032E" w:rsidRDefault="009D30B4" w:rsidP="00BA7857">
            <w:pPr>
              <w:suppressAutoHyphens/>
              <w:spacing w:after="0"/>
              <w:rPr>
                <w:rFonts w:ascii="Times New Roman" w:hAnsi="Times New Roman"/>
                <w:sz w:val="24"/>
                <w:szCs w:val="24"/>
              </w:rPr>
            </w:pPr>
            <w:r w:rsidRPr="00B1032E">
              <w:rPr>
                <w:rFonts w:ascii="Times New Roman" w:hAnsi="Times New Roman"/>
                <w:sz w:val="24"/>
                <w:szCs w:val="24"/>
              </w:rPr>
              <w:t>- организационно-правовые формы юридических лиц;</w:t>
            </w:r>
          </w:p>
          <w:p w14:paraId="489AE7FC" w14:textId="77777777" w:rsidR="009D30B4" w:rsidRPr="00B1032E" w:rsidRDefault="009D30B4" w:rsidP="00BA7857">
            <w:pPr>
              <w:suppressAutoHyphens/>
              <w:spacing w:after="0"/>
              <w:rPr>
                <w:rFonts w:ascii="Times New Roman" w:hAnsi="Times New Roman"/>
                <w:sz w:val="24"/>
                <w:szCs w:val="24"/>
              </w:rPr>
            </w:pPr>
            <w:r w:rsidRPr="00B1032E">
              <w:rPr>
                <w:rFonts w:ascii="Times New Roman" w:hAnsi="Times New Roman"/>
                <w:sz w:val="24"/>
                <w:szCs w:val="24"/>
              </w:rPr>
              <w:t>- основные положения Конституции Российской Федерации, действующие законодательные и иные нормативные правовые акты, регулирующие правоотношения в процессе профессиональной (трудовой) деятельности;</w:t>
            </w:r>
          </w:p>
          <w:p w14:paraId="79C29B44" w14:textId="77777777" w:rsidR="009D30B4" w:rsidRPr="00B1032E" w:rsidRDefault="009D30B4" w:rsidP="00BA7857">
            <w:pPr>
              <w:suppressAutoHyphens/>
              <w:spacing w:after="0"/>
              <w:rPr>
                <w:rFonts w:ascii="Times New Roman" w:hAnsi="Times New Roman"/>
                <w:sz w:val="24"/>
                <w:szCs w:val="24"/>
              </w:rPr>
            </w:pPr>
            <w:r w:rsidRPr="00B1032E">
              <w:rPr>
                <w:rFonts w:ascii="Times New Roman" w:hAnsi="Times New Roman"/>
                <w:sz w:val="24"/>
                <w:szCs w:val="24"/>
              </w:rPr>
              <w:t>- нормы дисциплинарной и материальной ответственности работника;</w:t>
            </w:r>
          </w:p>
          <w:p w14:paraId="39CB6F0C" w14:textId="77777777" w:rsidR="009D30B4" w:rsidRPr="00B1032E" w:rsidRDefault="009D30B4" w:rsidP="00BA7857">
            <w:pPr>
              <w:suppressAutoHyphens/>
              <w:spacing w:after="0"/>
              <w:ind w:right="-109"/>
              <w:rPr>
                <w:rFonts w:ascii="Times New Roman" w:hAnsi="Times New Roman"/>
                <w:sz w:val="24"/>
                <w:szCs w:val="24"/>
              </w:rPr>
            </w:pPr>
            <w:r w:rsidRPr="00B1032E">
              <w:rPr>
                <w:rFonts w:ascii="Times New Roman" w:hAnsi="Times New Roman"/>
                <w:sz w:val="24"/>
                <w:szCs w:val="24"/>
              </w:rPr>
              <w:t>- понятие правового регулирования в сфере профессиональной деятельности;</w:t>
            </w:r>
          </w:p>
          <w:p w14:paraId="4C6FF633" w14:textId="77777777" w:rsidR="009D30B4" w:rsidRPr="00B1032E" w:rsidRDefault="009D30B4" w:rsidP="00BA7857">
            <w:pPr>
              <w:suppressAutoHyphens/>
              <w:spacing w:after="0"/>
              <w:ind w:right="-109"/>
              <w:rPr>
                <w:rFonts w:ascii="Times New Roman" w:hAnsi="Times New Roman"/>
                <w:sz w:val="24"/>
                <w:szCs w:val="24"/>
              </w:rPr>
            </w:pPr>
            <w:r w:rsidRPr="00B1032E">
              <w:rPr>
                <w:rFonts w:ascii="Times New Roman" w:hAnsi="Times New Roman"/>
                <w:sz w:val="24"/>
                <w:szCs w:val="24"/>
              </w:rPr>
              <w:t>- порядок заключения трудового договора и основания его прекращения;</w:t>
            </w:r>
          </w:p>
          <w:p w14:paraId="7E44F05E" w14:textId="77777777" w:rsidR="009D30B4" w:rsidRPr="00B1032E" w:rsidRDefault="009D30B4" w:rsidP="00BA7857">
            <w:pPr>
              <w:suppressAutoHyphens/>
              <w:spacing w:after="0"/>
              <w:ind w:right="-109"/>
              <w:rPr>
                <w:rFonts w:ascii="Times New Roman" w:hAnsi="Times New Roman"/>
                <w:sz w:val="24"/>
                <w:szCs w:val="24"/>
              </w:rPr>
            </w:pPr>
            <w:r w:rsidRPr="00B1032E">
              <w:rPr>
                <w:rFonts w:ascii="Times New Roman" w:hAnsi="Times New Roman"/>
                <w:sz w:val="24"/>
                <w:szCs w:val="24"/>
              </w:rPr>
              <w:t>- права и обязанности работников в сфере профессиональной деятельности;</w:t>
            </w:r>
          </w:p>
          <w:p w14:paraId="35C6514B" w14:textId="77777777" w:rsidR="009D30B4" w:rsidRPr="00B1032E" w:rsidRDefault="009D30B4" w:rsidP="00BA7857">
            <w:pPr>
              <w:suppressAutoHyphens/>
              <w:spacing w:after="0"/>
              <w:ind w:right="-109"/>
              <w:rPr>
                <w:rFonts w:ascii="Times New Roman" w:hAnsi="Times New Roman"/>
                <w:sz w:val="24"/>
                <w:szCs w:val="24"/>
              </w:rPr>
            </w:pPr>
            <w:r w:rsidRPr="00B1032E">
              <w:rPr>
                <w:rFonts w:ascii="Times New Roman" w:hAnsi="Times New Roman"/>
                <w:sz w:val="24"/>
                <w:szCs w:val="24"/>
              </w:rPr>
              <w:t>- права и свободы человека и гражданина, механизмы их реализации;</w:t>
            </w:r>
          </w:p>
          <w:p w14:paraId="14296990" w14:textId="77777777" w:rsidR="009D30B4" w:rsidRPr="00B1032E" w:rsidRDefault="009D30B4" w:rsidP="00BA7857">
            <w:pPr>
              <w:suppressAutoHyphens/>
              <w:spacing w:after="0"/>
              <w:rPr>
                <w:rFonts w:ascii="Times New Roman" w:hAnsi="Times New Roman"/>
                <w:sz w:val="24"/>
                <w:szCs w:val="24"/>
              </w:rPr>
            </w:pPr>
            <w:r w:rsidRPr="00B1032E">
              <w:rPr>
                <w:rFonts w:ascii="Times New Roman" w:hAnsi="Times New Roman"/>
                <w:sz w:val="24"/>
                <w:szCs w:val="24"/>
              </w:rPr>
              <w:t>- правовое положение субъектов предпринимательской деятельности;</w:t>
            </w:r>
          </w:p>
          <w:p w14:paraId="13C37F73" w14:textId="77777777" w:rsidR="009D30B4" w:rsidRPr="00B1032E" w:rsidRDefault="009D30B4" w:rsidP="00BA7857">
            <w:pPr>
              <w:spacing w:after="0"/>
              <w:rPr>
                <w:rFonts w:ascii="Times New Roman" w:hAnsi="Times New Roman"/>
                <w:bCs/>
                <w:sz w:val="24"/>
                <w:szCs w:val="24"/>
              </w:rPr>
            </w:pPr>
            <w:r w:rsidRPr="00B1032E">
              <w:rPr>
                <w:rFonts w:ascii="Times New Roman" w:hAnsi="Times New Roman"/>
                <w:sz w:val="24"/>
                <w:szCs w:val="24"/>
              </w:rPr>
              <w:t>- роль государственного регулирования в обеспечении занятости населения;</w:t>
            </w:r>
          </w:p>
        </w:tc>
        <w:tc>
          <w:tcPr>
            <w:tcW w:w="1486" w:type="pct"/>
            <w:vMerge w:val="restart"/>
          </w:tcPr>
          <w:p w14:paraId="4DFD12DA" w14:textId="77777777" w:rsidR="009D30B4" w:rsidRPr="00B1032E" w:rsidRDefault="009D30B4" w:rsidP="00BA7857">
            <w:pPr>
              <w:spacing w:after="0"/>
              <w:ind w:right="-2"/>
              <w:rPr>
                <w:rFonts w:ascii="Times New Roman" w:hAnsi="Times New Roman"/>
                <w:sz w:val="24"/>
                <w:szCs w:val="24"/>
              </w:rPr>
            </w:pPr>
            <w:r w:rsidRPr="00B1032E">
              <w:rPr>
                <w:rFonts w:ascii="Times New Roman" w:hAnsi="Times New Roman"/>
                <w:sz w:val="24"/>
                <w:szCs w:val="24"/>
              </w:rPr>
              <w:lastRenderedPageBreak/>
              <w:t xml:space="preserve"> «Отлично» - теоретическое содержание курса освоено полностью, без пробелов, умения сфор</w:t>
            </w:r>
            <w:r w:rsidRPr="00B1032E">
              <w:rPr>
                <w:rFonts w:ascii="Times New Roman" w:hAnsi="Times New Roman"/>
                <w:sz w:val="24"/>
                <w:szCs w:val="24"/>
              </w:rPr>
              <w:lastRenderedPageBreak/>
              <w:t>мированы, все предусмотренные программой учебные задания выполнены, качество их выполнения оценено высоко.</w:t>
            </w:r>
          </w:p>
          <w:p w14:paraId="00C91841" w14:textId="77777777" w:rsidR="009D30B4" w:rsidRPr="00B1032E" w:rsidRDefault="009D30B4" w:rsidP="00BA7857">
            <w:pPr>
              <w:spacing w:after="0"/>
              <w:ind w:right="-2"/>
              <w:rPr>
                <w:rFonts w:ascii="Times New Roman" w:hAnsi="Times New Roman"/>
                <w:sz w:val="24"/>
                <w:szCs w:val="24"/>
              </w:rPr>
            </w:pPr>
            <w:r w:rsidRPr="00B1032E">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DB42E09" w14:textId="77777777" w:rsidR="009D30B4" w:rsidRPr="00B1032E" w:rsidRDefault="009D30B4" w:rsidP="00BA7857">
            <w:pPr>
              <w:spacing w:after="0"/>
              <w:rPr>
                <w:rFonts w:ascii="Times New Roman" w:hAnsi="Times New Roman"/>
                <w:sz w:val="24"/>
                <w:szCs w:val="24"/>
              </w:rPr>
            </w:pPr>
            <w:r w:rsidRPr="00B1032E">
              <w:rPr>
                <w:rFonts w:ascii="Times New Roman" w:hAnsi="Times New Roman"/>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w:t>
            </w:r>
          </w:p>
          <w:p w14:paraId="4456E07E" w14:textId="77777777" w:rsidR="009D30B4" w:rsidRPr="00B1032E" w:rsidRDefault="009D30B4" w:rsidP="00BA7857">
            <w:pPr>
              <w:spacing w:after="0"/>
              <w:ind w:right="-2"/>
              <w:rPr>
                <w:rFonts w:ascii="Times New Roman" w:hAnsi="Times New Roman"/>
                <w:sz w:val="24"/>
                <w:szCs w:val="24"/>
              </w:rPr>
            </w:pPr>
            <w:r w:rsidRPr="00B1032E">
              <w:rPr>
                <w:rFonts w:ascii="Times New Roman" w:hAnsi="Times New Roman"/>
                <w:sz w:val="24"/>
                <w:szCs w:val="24"/>
              </w:rPr>
              <w:t>большинство предусмотренных программой обучения учебных заданий выполнено, некоторые из выполненных заданий содержат ошибки.</w:t>
            </w:r>
          </w:p>
          <w:p w14:paraId="53EF232E" w14:textId="77777777" w:rsidR="009D30B4" w:rsidRPr="00B1032E" w:rsidRDefault="009D30B4" w:rsidP="00BA7857">
            <w:pPr>
              <w:spacing w:after="0"/>
              <w:rPr>
                <w:rFonts w:ascii="Times New Roman" w:hAnsi="Times New Roman"/>
                <w:bCs/>
                <w:sz w:val="24"/>
                <w:szCs w:val="24"/>
              </w:rPr>
            </w:pPr>
            <w:r w:rsidRPr="00B1032E">
              <w:rPr>
                <w:rFonts w:ascii="Times New Roman" w:hAnsi="Times New Roman"/>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090" w:type="pct"/>
            <w:vMerge w:val="restart"/>
          </w:tcPr>
          <w:p w14:paraId="18257AA6" w14:textId="77777777" w:rsidR="009D30B4" w:rsidRPr="00B1032E" w:rsidRDefault="009D30B4" w:rsidP="00BA7857">
            <w:pPr>
              <w:spacing w:after="0"/>
              <w:rPr>
                <w:rFonts w:ascii="Times New Roman" w:hAnsi="Times New Roman"/>
                <w:bCs/>
                <w:sz w:val="24"/>
                <w:szCs w:val="24"/>
              </w:rPr>
            </w:pPr>
            <w:r w:rsidRPr="00B1032E">
              <w:rPr>
                <w:rFonts w:ascii="Times New Roman" w:hAnsi="Times New Roman"/>
                <w:sz w:val="24"/>
                <w:szCs w:val="24"/>
              </w:rPr>
              <w:lastRenderedPageBreak/>
              <w:t xml:space="preserve">Выполнение практических работ, тестирование, письменный и устный опрос, </w:t>
            </w:r>
            <w:r w:rsidRPr="00B1032E">
              <w:rPr>
                <w:rFonts w:ascii="Times New Roman" w:hAnsi="Times New Roman"/>
                <w:sz w:val="24"/>
                <w:szCs w:val="24"/>
              </w:rPr>
              <w:lastRenderedPageBreak/>
              <w:t>выполнение практических заданий.</w:t>
            </w:r>
          </w:p>
          <w:p w14:paraId="70DEEB19" w14:textId="77777777" w:rsidR="009D30B4" w:rsidRPr="00B1032E" w:rsidRDefault="009D30B4" w:rsidP="00BA7857">
            <w:pPr>
              <w:spacing w:after="0"/>
              <w:rPr>
                <w:rFonts w:ascii="Times New Roman" w:hAnsi="Times New Roman"/>
                <w:bCs/>
                <w:sz w:val="24"/>
                <w:szCs w:val="24"/>
              </w:rPr>
            </w:pPr>
          </w:p>
        </w:tc>
      </w:tr>
      <w:tr w:rsidR="009D30B4" w:rsidRPr="00B1032E" w14:paraId="1E00AA16" w14:textId="77777777" w:rsidTr="00BA7857">
        <w:trPr>
          <w:trHeight w:val="896"/>
        </w:trPr>
        <w:tc>
          <w:tcPr>
            <w:tcW w:w="2423" w:type="pct"/>
          </w:tcPr>
          <w:p w14:paraId="723AFD37" w14:textId="77777777" w:rsidR="009D30B4" w:rsidRPr="00B1032E" w:rsidRDefault="009D30B4" w:rsidP="00BA7857">
            <w:pPr>
              <w:spacing w:after="0"/>
              <w:ind w:right="-109"/>
              <w:rPr>
                <w:rFonts w:ascii="Times New Roman" w:hAnsi="Times New Roman"/>
                <w:bCs/>
                <w:sz w:val="24"/>
                <w:szCs w:val="24"/>
              </w:rPr>
            </w:pPr>
            <w:r w:rsidRPr="00B1032E">
              <w:rPr>
                <w:rFonts w:ascii="Times New Roman" w:hAnsi="Times New Roman"/>
                <w:bCs/>
                <w:sz w:val="24"/>
                <w:szCs w:val="24"/>
              </w:rPr>
              <w:lastRenderedPageBreak/>
              <w:t>Перечень умений, осваиваемых в рамках дисциплины</w:t>
            </w:r>
          </w:p>
          <w:p w14:paraId="5C1116C6" w14:textId="77777777" w:rsidR="009D30B4" w:rsidRPr="00B1032E" w:rsidRDefault="009D30B4" w:rsidP="00BA7857">
            <w:pPr>
              <w:suppressAutoHyphens/>
              <w:spacing w:after="0"/>
              <w:ind w:right="-109"/>
              <w:rPr>
                <w:rFonts w:ascii="Times New Roman" w:hAnsi="Times New Roman"/>
                <w:sz w:val="24"/>
                <w:szCs w:val="24"/>
              </w:rPr>
            </w:pPr>
            <w:r w:rsidRPr="00B1032E">
              <w:rPr>
                <w:rFonts w:ascii="Times New Roman" w:hAnsi="Times New Roman"/>
                <w:sz w:val="24"/>
                <w:szCs w:val="24"/>
              </w:rPr>
              <w:t xml:space="preserve">- анализировать и оценивать результаты и последствия деятельности (бездействия) с правовой точки зрения; </w:t>
            </w:r>
          </w:p>
          <w:p w14:paraId="16A38412" w14:textId="77777777" w:rsidR="009D30B4" w:rsidRPr="00B1032E" w:rsidRDefault="009D30B4" w:rsidP="00BA7857">
            <w:pPr>
              <w:suppressAutoHyphens/>
              <w:spacing w:after="0"/>
              <w:ind w:right="-109"/>
              <w:rPr>
                <w:rFonts w:ascii="Times New Roman" w:hAnsi="Times New Roman"/>
                <w:sz w:val="24"/>
                <w:szCs w:val="24"/>
              </w:rPr>
            </w:pPr>
            <w:r w:rsidRPr="00B1032E">
              <w:rPr>
                <w:rFonts w:ascii="Times New Roman" w:hAnsi="Times New Roman"/>
                <w:sz w:val="24"/>
                <w:szCs w:val="24"/>
              </w:rPr>
              <w:t>- защищать свои права в соответствии с гражданским, гражданским процессуальным и трудовым законодательством;</w:t>
            </w:r>
          </w:p>
          <w:p w14:paraId="1A0E6DB9" w14:textId="77777777" w:rsidR="009D30B4" w:rsidRPr="00B1032E" w:rsidRDefault="009D30B4" w:rsidP="00BA7857">
            <w:pPr>
              <w:suppressAutoHyphens/>
              <w:spacing w:after="0"/>
              <w:ind w:right="-109"/>
              <w:rPr>
                <w:rFonts w:ascii="Times New Roman" w:hAnsi="Times New Roman"/>
                <w:sz w:val="24"/>
                <w:szCs w:val="24"/>
              </w:rPr>
            </w:pPr>
            <w:r w:rsidRPr="00B1032E">
              <w:rPr>
                <w:rFonts w:ascii="Times New Roman" w:hAnsi="Times New Roman"/>
                <w:sz w:val="24"/>
                <w:szCs w:val="24"/>
              </w:rPr>
              <w:t xml:space="preserve"> - использовать нормативные</w:t>
            </w:r>
          </w:p>
          <w:p w14:paraId="36941B1D" w14:textId="77777777" w:rsidR="009D30B4" w:rsidRPr="00B1032E" w:rsidRDefault="009D30B4" w:rsidP="00BA7857">
            <w:pPr>
              <w:suppressAutoHyphens/>
              <w:spacing w:after="0"/>
              <w:ind w:right="-109"/>
              <w:rPr>
                <w:rFonts w:ascii="Times New Roman" w:hAnsi="Times New Roman"/>
                <w:sz w:val="24"/>
                <w:szCs w:val="24"/>
              </w:rPr>
            </w:pPr>
            <w:r w:rsidRPr="00B1032E">
              <w:rPr>
                <w:rFonts w:ascii="Times New Roman" w:hAnsi="Times New Roman"/>
                <w:sz w:val="24"/>
                <w:szCs w:val="24"/>
              </w:rPr>
              <w:t xml:space="preserve">правовые акты, регламентирующие профессиональную деятельность; </w:t>
            </w:r>
          </w:p>
        </w:tc>
        <w:tc>
          <w:tcPr>
            <w:tcW w:w="1486" w:type="pct"/>
            <w:vMerge/>
          </w:tcPr>
          <w:p w14:paraId="6AE0F742" w14:textId="77777777" w:rsidR="009D30B4" w:rsidRPr="00B1032E" w:rsidRDefault="009D30B4" w:rsidP="00BA7857">
            <w:pPr>
              <w:spacing w:after="0"/>
              <w:rPr>
                <w:rFonts w:ascii="Times New Roman" w:hAnsi="Times New Roman"/>
                <w:bCs/>
                <w:sz w:val="24"/>
                <w:szCs w:val="24"/>
              </w:rPr>
            </w:pPr>
          </w:p>
        </w:tc>
        <w:tc>
          <w:tcPr>
            <w:tcW w:w="1090" w:type="pct"/>
            <w:vMerge/>
          </w:tcPr>
          <w:p w14:paraId="537A8301" w14:textId="77777777" w:rsidR="009D30B4" w:rsidRPr="00B1032E" w:rsidRDefault="009D30B4" w:rsidP="00BA7857">
            <w:pPr>
              <w:spacing w:after="0"/>
              <w:rPr>
                <w:rFonts w:ascii="Times New Roman" w:hAnsi="Times New Roman"/>
                <w:bCs/>
                <w:sz w:val="24"/>
                <w:szCs w:val="24"/>
              </w:rPr>
            </w:pPr>
          </w:p>
        </w:tc>
      </w:tr>
    </w:tbl>
    <w:p w14:paraId="1A89D6FA" w14:textId="77777777" w:rsidR="009D30B4" w:rsidRPr="003E4B8C" w:rsidRDefault="009D30B4" w:rsidP="009D30B4">
      <w:pPr>
        <w:spacing w:after="0"/>
        <w:jc w:val="both"/>
        <w:rPr>
          <w:rFonts w:ascii="Times New Roman" w:hAnsi="Times New Roman"/>
          <w:b/>
          <w:szCs w:val="52"/>
        </w:rPr>
      </w:pPr>
    </w:p>
    <w:p w14:paraId="6222DC3F" w14:textId="77777777" w:rsidR="009D30B4" w:rsidRDefault="009D30B4" w:rsidP="0037301B">
      <w:pPr>
        <w:jc w:val="right"/>
        <w:rPr>
          <w:rFonts w:ascii="Times New Roman" w:hAnsi="Times New Roman"/>
          <w:b/>
          <w:sz w:val="24"/>
          <w:szCs w:val="24"/>
        </w:rPr>
      </w:pPr>
    </w:p>
    <w:p w14:paraId="6E6859A4" w14:textId="77777777" w:rsidR="009D30B4" w:rsidRDefault="009D30B4" w:rsidP="0037301B">
      <w:pPr>
        <w:jc w:val="right"/>
        <w:rPr>
          <w:rFonts w:ascii="Times New Roman" w:hAnsi="Times New Roman"/>
          <w:b/>
          <w:sz w:val="24"/>
          <w:szCs w:val="24"/>
        </w:rPr>
      </w:pPr>
    </w:p>
    <w:p w14:paraId="3443D2FA" w14:textId="366BDE30" w:rsidR="006B5BC6" w:rsidRPr="003E4B8C" w:rsidRDefault="00306C84" w:rsidP="006B5BC6">
      <w:pPr>
        <w:spacing w:after="0"/>
        <w:jc w:val="right"/>
        <w:rPr>
          <w:rFonts w:ascii="Times New Roman" w:hAnsi="Times New Roman"/>
          <w:b/>
          <w:sz w:val="24"/>
          <w:szCs w:val="24"/>
        </w:rPr>
      </w:pPr>
      <w:r>
        <w:rPr>
          <w:rFonts w:ascii="Times New Roman" w:hAnsi="Times New Roman"/>
          <w:b/>
          <w:sz w:val="24"/>
          <w:szCs w:val="24"/>
        </w:rPr>
        <w:lastRenderedPageBreak/>
        <w:t>Приложение 2.</w:t>
      </w:r>
      <w:r w:rsidR="006B5BC6">
        <w:rPr>
          <w:rFonts w:ascii="Times New Roman" w:hAnsi="Times New Roman"/>
          <w:b/>
          <w:sz w:val="24"/>
          <w:szCs w:val="24"/>
        </w:rPr>
        <w:t>16</w:t>
      </w:r>
    </w:p>
    <w:p w14:paraId="290197F7" w14:textId="77777777" w:rsidR="006B5BC6" w:rsidRDefault="006B5BC6" w:rsidP="006B5BC6">
      <w:pPr>
        <w:spacing w:after="0"/>
        <w:jc w:val="right"/>
        <w:rPr>
          <w:rFonts w:ascii="Times New Roman" w:hAnsi="Times New Roman"/>
          <w:b/>
          <w:i/>
          <w:sz w:val="24"/>
          <w:szCs w:val="24"/>
        </w:rPr>
      </w:pPr>
      <w:r w:rsidRPr="00887DAD">
        <w:rPr>
          <w:rFonts w:ascii="Times New Roman" w:hAnsi="Times New Roman"/>
          <w:sz w:val="24"/>
          <w:szCs w:val="24"/>
        </w:rPr>
        <w:t>к ПООП по</w:t>
      </w:r>
      <w:r w:rsidRPr="003E4B8C">
        <w:rPr>
          <w:rFonts w:ascii="Times New Roman" w:hAnsi="Times New Roman"/>
          <w:b/>
          <w:sz w:val="24"/>
          <w:szCs w:val="24"/>
        </w:rPr>
        <w:t xml:space="preserve"> </w:t>
      </w:r>
      <w:r w:rsidRPr="003E4B8C">
        <w:rPr>
          <w:rFonts w:ascii="Times New Roman" w:hAnsi="Times New Roman"/>
          <w:sz w:val="24"/>
          <w:szCs w:val="24"/>
        </w:rPr>
        <w:t>специальности</w:t>
      </w:r>
      <w:r w:rsidRPr="003E4B8C">
        <w:rPr>
          <w:rFonts w:ascii="Times New Roman" w:hAnsi="Times New Roman"/>
          <w:b/>
          <w:i/>
          <w:sz w:val="24"/>
          <w:szCs w:val="24"/>
        </w:rPr>
        <w:t xml:space="preserve"> </w:t>
      </w:r>
    </w:p>
    <w:p w14:paraId="3D2F9BB9" w14:textId="77777777" w:rsidR="006B5BC6" w:rsidRPr="00BA7857" w:rsidRDefault="006B5BC6" w:rsidP="006B5BC6">
      <w:pPr>
        <w:spacing w:after="0"/>
        <w:jc w:val="right"/>
        <w:rPr>
          <w:rFonts w:ascii="Times New Roman" w:hAnsi="Times New Roman"/>
          <w:bCs/>
          <w:iCs/>
          <w:sz w:val="24"/>
          <w:szCs w:val="24"/>
        </w:rPr>
      </w:pPr>
      <w:r w:rsidRPr="00BA7857">
        <w:rPr>
          <w:rFonts w:ascii="Times New Roman" w:hAnsi="Times New Roman"/>
          <w:bCs/>
          <w:iCs/>
          <w:sz w:val="24"/>
          <w:szCs w:val="24"/>
        </w:rPr>
        <w:t>13.02.01. Тепловые электрические станции</w:t>
      </w:r>
    </w:p>
    <w:p w14:paraId="6675DC80" w14:textId="77777777" w:rsidR="006B5BC6" w:rsidRPr="003E4B8C" w:rsidRDefault="006B5BC6" w:rsidP="006B5BC6">
      <w:pPr>
        <w:jc w:val="center"/>
        <w:rPr>
          <w:rFonts w:ascii="Times New Roman" w:hAnsi="Times New Roman"/>
          <w:b/>
          <w:i/>
        </w:rPr>
      </w:pPr>
    </w:p>
    <w:p w14:paraId="5299019A" w14:textId="77777777" w:rsidR="006B5BC6" w:rsidRDefault="006B5BC6" w:rsidP="006B5BC6">
      <w:pPr>
        <w:jc w:val="center"/>
        <w:rPr>
          <w:rFonts w:ascii="Times New Roman" w:hAnsi="Times New Roman"/>
          <w:b/>
          <w:i/>
        </w:rPr>
      </w:pPr>
    </w:p>
    <w:p w14:paraId="52DF4863" w14:textId="77777777" w:rsidR="006B5BC6" w:rsidRPr="003E4B8C" w:rsidRDefault="006B5BC6" w:rsidP="006B5BC6">
      <w:pPr>
        <w:jc w:val="center"/>
        <w:rPr>
          <w:rFonts w:ascii="Times New Roman" w:hAnsi="Times New Roman"/>
          <w:b/>
          <w:i/>
        </w:rPr>
      </w:pPr>
    </w:p>
    <w:p w14:paraId="5AE8D6D4" w14:textId="77777777" w:rsidR="006B5BC6" w:rsidRPr="003E4B8C" w:rsidRDefault="006B5BC6" w:rsidP="006B5BC6">
      <w:pPr>
        <w:jc w:val="center"/>
        <w:rPr>
          <w:rFonts w:ascii="Times New Roman" w:hAnsi="Times New Roman"/>
          <w:b/>
          <w:i/>
        </w:rPr>
      </w:pPr>
    </w:p>
    <w:p w14:paraId="31866D31" w14:textId="77777777" w:rsidR="006B5BC6" w:rsidRPr="003E4B8C" w:rsidRDefault="006B5BC6" w:rsidP="006B5BC6">
      <w:pPr>
        <w:jc w:val="center"/>
        <w:rPr>
          <w:rFonts w:ascii="Times New Roman" w:hAnsi="Times New Roman"/>
          <w:b/>
          <w:i/>
        </w:rPr>
      </w:pPr>
    </w:p>
    <w:p w14:paraId="0D17B30A" w14:textId="77777777" w:rsidR="006B5BC6" w:rsidRPr="003E4B8C" w:rsidRDefault="006B5BC6" w:rsidP="006B5BC6">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613C4FFC" w14:textId="77777777" w:rsidR="006B5BC6" w:rsidRPr="003E4B8C" w:rsidRDefault="006B5BC6" w:rsidP="006B5BC6">
      <w:pPr>
        <w:jc w:val="center"/>
        <w:rPr>
          <w:rFonts w:ascii="Times New Roman" w:hAnsi="Times New Roman"/>
          <w:b/>
          <w:i/>
          <w:sz w:val="24"/>
          <w:szCs w:val="24"/>
          <w:u w:val="single"/>
        </w:rPr>
      </w:pPr>
    </w:p>
    <w:p w14:paraId="61D57014" w14:textId="77777777" w:rsidR="006B5BC6" w:rsidRPr="00887DAD" w:rsidRDefault="006B5BC6" w:rsidP="006B5BC6">
      <w:pPr>
        <w:spacing w:after="0"/>
        <w:jc w:val="center"/>
        <w:rPr>
          <w:rFonts w:ascii="Times New Roman" w:hAnsi="Times New Roman"/>
          <w:b/>
          <w:i/>
          <w:sz w:val="28"/>
          <w:szCs w:val="28"/>
        </w:rPr>
      </w:pPr>
      <w:r>
        <w:rPr>
          <w:rFonts w:ascii="Times New Roman" w:hAnsi="Times New Roman"/>
          <w:b/>
          <w:i/>
          <w:sz w:val="28"/>
          <w:szCs w:val="28"/>
        </w:rPr>
        <w:t>«</w:t>
      </w:r>
      <w:r w:rsidRPr="00887DAD">
        <w:rPr>
          <w:rFonts w:ascii="Times New Roman" w:hAnsi="Times New Roman"/>
          <w:b/>
          <w:i/>
          <w:sz w:val="28"/>
          <w:szCs w:val="28"/>
        </w:rPr>
        <w:t>ОП 09 ОХРАНА ТРУДА</w:t>
      </w:r>
      <w:r>
        <w:rPr>
          <w:rFonts w:ascii="Times New Roman" w:hAnsi="Times New Roman"/>
          <w:b/>
          <w:i/>
          <w:sz w:val="28"/>
          <w:szCs w:val="28"/>
        </w:rPr>
        <w:t>»</w:t>
      </w:r>
    </w:p>
    <w:p w14:paraId="5439A0EE" w14:textId="77777777" w:rsidR="006B5BC6" w:rsidRPr="00CA5415" w:rsidRDefault="006B5BC6" w:rsidP="006B5BC6">
      <w:pPr>
        <w:spacing w:after="0" w:line="240" w:lineRule="auto"/>
        <w:jc w:val="center"/>
        <w:rPr>
          <w:rFonts w:ascii="Times New Roman" w:hAnsi="Times New Roman"/>
          <w:b/>
          <w:sz w:val="24"/>
          <w:szCs w:val="24"/>
        </w:rPr>
      </w:pPr>
      <w:r w:rsidRPr="00CA5415">
        <w:rPr>
          <w:rFonts w:ascii="Times New Roman" w:hAnsi="Times New Roman"/>
          <w:b/>
          <w:sz w:val="24"/>
          <w:szCs w:val="24"/>
        </w:rPr>
        <w:t>(</w:t>
      </w:r>
      <w:r>
        <w:rPr>
          <w:rFonts w:ascii="Times New Roman" w:hAnsi="Times New Roman"/>
          <w:b/>
          <w:sz w:val="24"/>
          <w:szCs w:val="24"/>
        </w:rPr>
        <w:t>для квалификаций техник-теплотехник и старший техник-теплотехник</w:t>
      </w:r>
      <w:r w:rsidRPr="00CA5415">
        <w:rPr>
          <w:rFonts w:ascii="Times New Roman" w:hAnsi="Times New Roman"/>
          <w:b/>
          <w:sz w:val="24"/>
          <w:szCs w:val="24"/>
        </w:rPr>
        <w:t>)</w:t>
      </w:r>
    </w:p>
    <w:p w14:paraId="41DFB95B" w14:textId="77777777" w:rsidR="006B5BC6" w:rsidRPr="003E4B8C" w:rsidRDefault="006B5BC6" w:rsidP="006B5BC6">
      <w:pPr>
        <w:jc w:val="center"/>
        <w:rPr>
          <w:rFonts w:ascii="Times New Roman" w:hAnsi="Times New Roman"/>
          <w:b/>
          <w:i/>
        </w:rPr>
      </w:pPr>
    </w:p>
    <w:p w14:paraId="3ED6AB4E" w14:textId="77777777" w:rsidR="006B5BC6" w:rsidRPr="003E4B8C" w:rsidRDefault="006B5BC6" w:rsidP="006B5BC6">
      <w:pPr>
        <w:rPr>
          <w:rFonts w:ascii="Times New Roman" w:hAnsi="Times New Roman"/>
          <w:b/>
          <w:i/>
        </w:rPr>
      </w:pPr>
    </w:p>
    <w:p w14:paraId="4C76A19B" w14:textId="77777777" w:rsidR="006B5BC6" w:rsidRPr="003E4B8C" w:rsidRDefault="006B5BC6" w:rsidP="006B5BC6">
      <w:pPr>
        <w:rPr>
          <w:rFonts w:ascii="Times New Roman" w:hAnsi="Times New Roman"/>
          <w:b/>
          <w:i/>
        </w:rPr>
      </w:pPr>
    </w:p>
    <w:p w14:paraId="7E22A214" w14:textId="77777777" w:rsidR="006B5BC6" w:rsidRPr="003E4B8C" w:rsidRDefault="006B5BC6" w:rsidP="006B5BC6">
      <w:pPr>
        <w:rPr>
          <w:rFonts w:ascii="Times New Roman" w:hAnsi="Times New Roman"/>
          <w:b/>
          <w:i/>
        </w:rPr>
      </w:pPr>
    </w:p>
    <w:p w14:paraId="11B0D341" w14:textId="77777777" w:rsidR="006B5BC6" w:rsidRPr="003E4B8C" w:rsidRDefault="006B5BC6" w:rsidP="006B5BC6">
      <w:pPr>
        <w:rPr>
          <w:rFonts w:ascii="Times New Roman" w:hAnsi="Times New Roman"/>
          <w:b/>
          <w:i/>
        </w:rPr>
      </w:pPr>
    </w:p>
    <w:p w14:paraId="47A50D00" w14:textId="77777777" w:rsidR="006B5BC6" w:rsidRPr="003E4B8C" w:rsidRDefault="006B5BC6" w:rsidP="006B5BC6">
      <w:pPr>
        <w:rPr>
          <w:rFonts w:ascii="Times New Roman" w:hAnsi="Times New Roman"/>
          <w:b/>
          <w:i/>
        </w:rPr>
      </w:pPr>
    </w:p>
    <w:p w14:paraId="21F08F2B" w14:textId="77777777" w:rsidR="006B5BC6" w:rsidRPr="003E4B8C" w:rsidRDefault="006B5BC6" w:rsidP="006B5BC6">
      <w:pPr>
        <w:rPr>
          <w:rFonts w:ascii="Times New Roman" w:hAnsi="Times New Roman"/>
          <w:b/>
          <w:i/>
        </w:rPr>
      </w:pPr>
    </w:p>
    <w:p w14:paraId="24B13A1E" w14:textId="77777777" w:rsidR="006B5BC6" w:rsidRPr="003E4B8C" w:rsidRDefault="006B5BC6" w:rsidP="006B5BC6">
      <w:pPr>
        <w:rPr>
          <w:rFonts w:ascii="Times New Roman" w:hAnsi="Times New Roman"/>
          <w:b/>
          <w:i/>
        </w:rPr>
      </w:pPr>
    </w:p>
    <w:p w14:paraId="3E0F4E0A" w14:textId="77777777" w:rsidR="006B5BC6" w:rsidRPr="003E4B8C" w:rsidRDefault="006B5BC6" w:rsidP="006B5BC6">
      <w:pPr>
        <w:rPr>
          <w:rFonts w:ascii="Times New Roman" w:hAnsi="Times New Roman"/>
          <w:b/>
          <w:i/>
        </w:rPr>
      </w:pPr>
    </w:p>
    <w:p w14:paraId="6C31B7DD" w14:textId="77777777" w:rsidR="006B5BC6" w:rsidRPr="003E4B8C" w:rsidRDefault="006B5BC6" w:rsidP="006B5BC6">
      <w:pPr>
        <w:rPr>
          <w:rFonts w:ascii="Times New Roman" w:hAnsi="Times New Roman"/>
          <w:b/>
          <w:i/>
        </w:rPr>
      </w:pPr>
    </w:p>
    <w:p w14:paraId="4A677825" w14:textId="77777777" w:rsidR="006B5BC6" w:rsidRPr="003E4B8C" w:rsidRDefault="006B5BC6" w:rsidP="006B5BC6">
      <w:pPr>
        <w:rPr>
          <w:rFonts w:ascii="Times New Roman" w:hAnsi="Times New Roman"/>
          <w:b/>
          <w:i/>
        </w:rPr>
      </w:pPr>
    </w:p>
    <w:p w14:paraId="7E78FBC7" w14:textId="77777777" w:rsidR="006B5BC6" w:rsidRPr="003E4B8C" w:rsidRDefault="006B5BC6" w:rsidP="006B5BC6">
      <w:pPr>
        <w:rPr>
          <w:rFonts w:ascii="Times New Roman" w:hAnsi="Times New Roman"/>
          <w:b/>
          <w:i/>
        </w:rPr>
      </w:pPr>
    </w:p>
    <w:p w14:paraId="0260076B" w14:textId="77777777" w:rsidR="006B5BC6" w:rsidRPr="003E4B8C" w:rsidRDefault="006B5BC6" w:rsidP="006B5BC6">
      <w:pPr>
        <w:rPr>
          <w:rFonts w:ascii="Times New Roman" w:hAnsi="Times New Roman"/>
          <w:b/>
          <w:i/>
        </w:rPr>
      </w:pPr>
    </w:p>
    <w:p w14:paraId="39094CBE" w14:textId="77777777" w:rsidR="006B5BC6" w:rsidRPr="003E4B8C" w:rsidRDefault="006B5BC6" w:rsidP="006B5BC6">
      <w:pPr>
        <w:rPr>
          <w:rFonts w:ascii="Times New Roman" w:hAnsi="Times New Roman"/>
          <w:b/>
          <w:i/>
        </w:rPr>
      </w:pPr>
    </w:p>
    <w:p w14:paraId="34D1E9B2" w14:textId="77777777" w:rsidR="006B5BC6" w:rsidRPr="003E4B8C" w:rsidRDefault="006B5BC6" w:rsidP="006B5BC6">
      <w:pPr>
        <w:rPr>
          <w:rFonts w:ascii="Times New Roman" w:hAnsi="Times New Roman"/>
          <w:b/>
          <w:i/>
        </w:rPr>
      </w:pPr>
    </w:p>
    <w:p w14:paraId="73FF25E1" w14:textId="77777777" w:rsidR="006B5BC6" w:rsidRPr="003E4B8C" w:rsidRDefault="006B5BC6" w:rsidP="006B5BC6">
      <w:pPr>
        <w:rPr>
          <w:rFonts w:ascii="Times New Roman" w:hAnsi="Times New Roman"/>
          <w:b/>
          <w:i/>
        </w:rPr>
      </w:pPr>
    </w:p>
    <w:p w14:paraId="1E5D2F3D" w14:textId="77777777" w:rsidR="006B5BC6" w:rsidRDefault="006B5BC6" w:rsidP="006B5BC6">
      <w:pPr>
        <w:rPr>
          <w:rFonts w:ascii="Times New Roman" w:hAnsi="Times New Roman"/>
          <w:b/>
          <w:i/>
        </w:rPr>
      </w:pPr>
    </w:p>
    <w:p w14:paraId="77E9EC6E" w14:textId="77777777" w:rsidR="006B5BC6" w:rsidRPr="003E4B8C" w:rsidRDefault="006B5BC6" w:rsidP="006B5BC6">
      <w:pPr>
        <w:rPr>
          <w:rFonts w:ascii="Times New Roman" w:hAnsi="Times New Roman"/>
          <w:b/>
          <w:i/>
        </w:rPr>
      </w:pPr>
    </w:p>
    <w:p w14:paraId="64203DC8" w14:textId="77777777" w:rsidR="006B5BC6" w:rsidRPr="003E4B8C" w:rsidRDefault="006B5BC6" w:rsidP="006B5BC6">
      <w:pPr>
        <w:jc w:val="center"/>
        <w:rPr>
          <w:rFonts w:ascii="Times New Roman" w:hAnsi="Times New Roman"/>
          <w:b/>
          <w:i/>
          <w:sz w:val="24"/>
          <w:szCs w:val="24"/>
          <w:vertAlign w:val="superscript"/>
        </w:rPr>
      </w:pPr>
      <w:r w:rsidRPr="003E4B8C">
        <w:rPr>
          <w:rFonts w:ascii="Times New Roman" w:hAnsi="Times New Roman"/>
          <w:b/>
          <w:bCs/>
          <w:i/>
        </w:rPr>
        <w:t>20</w:t>
      </w:r>
      <w:r w:rsidRPr="00574634">
        <w:rPr>
          <w:rFonts w:ascii="Times New Roman" w:hAnsi="Times New Roman"/>
          <w:b/>
          <w:bCs/>
          <w:i/>
        </w:rPr>
        <w:t>21</w:t>
      </w:r>
      <w:r w:rsidRPr="003E4B8C">
        <w:rPr>
          <w:rFonts w:ascii="Times New Roman" w:hAnsi="Times New Roman"/>
          <w:b/>
          <w:bCs/>
          <w:i/>
        </w:rPr>
        <w:t xml:space="preserve"> г.</w:t>
      </w:r>
      <w:r w:rsidRPr="003E4B8C">
        <w:rPr>
          <w:rFonts w:ascii="Times New Roman" w:hAnsi="Times New Roman"/>
          <w:b/>
          <w:bCs/>
          <w:i/>
        </w:rPr>
        <w:br w:type="page"/>
      </w:r>
    </w:p>
    <w:p w14:paraId="43EF0B61" w14:textId="77777777" w:rsidR="006B5BC6" w:rsidRPr="003E4B8C" w:rsidRDefault="006B5BC6" w:rsidP="006B5BC6">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44946D64" w14:textId="77777777" w:rsidR="006B5BC6" w:rsidRPr="003E4B8C" w:rsidRDefault="006B5BC6" w:rsidP="006B5BC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B5BC6" w:rsidRPr="003E4B8C" w14:paraId="5232149C" w14:textId="77777777" w:rsidTr="000506E5">
        <w:tc>
          <w:tcPr>
            <w:tcW w:w="7501" w:type="dxa"/>
          </w:tcPr>
          <w:p w14:paraId="0D35776A" w14:textId="77777777" w:rsidR="006B5BC6" w:rsidRPr="006B5BC6" w:rsidRDefault="006B5BC6" w:rsidP="00ED69C6">
            <w:pPr>
              <w:pStyle w:val="ad"/>
              <w:numPr>
                <w:ilvl w:val="0"/>
                <w:numId w:val="68"/>
              </w:numPr>
              <w:suppressAutoHyphens/>
              <w:rPr>
                <w:b/>
              </w:rPr>
            </w:pPr>
            <w:r w:rsidRPr="006B5BC6">
              <w:rPr>
                <w:b/>
              </w:rPr>
              <w:t xml:space="preserve">ОБЩАЯ ХАРАКТЕРИСТИКА </w:t>
            </w:r>
            <w:r w:rsidRPr="006B5BC6">
              <w:rPr>
                <w:b/>
                <w:color w:val="000000"/>
              </w:rPr>
              <w:t>ПРИМЕРНОЙ РАБОЧЕЙ ПРОГРАММЫ</w:t>
            </w:r>
            <w:r w:rsidRPr="006B5BC6">
              <w:rPr>
                <w:b/>
              </w:rPr>
              <w:t xml:space="preserve"> УЧЕБНОЙ ДИСЦИПЛИНЫ</w:t>
            </w:r>
          </w:p>
        </w:tc>
        <w:tc>
          <w:tcPr>
            <w:tcW w:w="1854" w:type="dxa"/>
          </w:tcPr>
          <w:p w14:paraId="5732C811" w14:textId="77777777" w:rsidR="006B5BC6" w:rsidRPr="003E4B8C" w:rsidRDefault="006B5BC6" w:rsidP="000506E5">
            <w:pPr>
              <w:jc w:val="center"/>
              <w:rPr>
                <w:rFonts w:ascii="Times New Roman" w:hAnsi="Times New Roman"/>
                <w:b/>
                <w:sz w:val="24"/>
                <w:szCs w:val="24"/>
              </w:rPr>
            </w:pPr>
          </w:p>
        </w:tc>
      </w:tr>
      <w:tr w:rsidR="006B5BC6" w:rsidRPr="003E4B8C" w14:paraId="489F646F" w14:textId="77777777" w:rsidTr="000506E5">
        <w:tc>
          <w:tcPr>
            <w:tcW w:w="7501" w:type="dxa"/>
          </w:tcPr>
          <w:p w14:paraId="664D75BE" w14:textId="77777777" w:rsidR="006B5BC6" w:rsidRPr="006B5BC6" w:rsidRDefault="006B5BC6" w:rsidP="00ED69C6">
            <w:pPr>
              <w:pStyle w:val="ad"/>
              <w:numPr>
                <w:ilvl w:val="0"/>
                <w:numId w:val="68"/>
              </w:numPr>
              <w:suppressAutoHyphens/>
              <w:rPr>
                <w:b/>
              </w:rPr>
            </w:pPr>
            <w:r w:rsidRPr="006B5BC6">
              <w:rPr>
                <w:b/>
              </w:rPr>
              <w:t>СТРУКТУРА И СОДЕРЖАНИЕ УЧЕБНОЙ ДИСЦИПЛИНЫ</w:t>
            </w:r>
          </w:p>
          <w:p w14:paraId="44AAE865" w14:textId="77777777" w:rsidR="006B5BC6" w:rsidRPr="003E4B8C" w:rsidRDefault="006B5BC6" w:rsidP="00ED69C6">
            <w:pPr>
              <w:numPr>
                <w:ilvl w:val="0"/>
                <w:numId w:val="68"/>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6BA23385" w14:textId="77777777" w:rsidR="006B5BC6" w:rsidRPr="003E4B8C" w:rsidRDefault="006B5BC6" w:rsidP="000506E5">
            <w:pPr>
              <w:jc w:val="center"/>
              <w:rPr>
                <w:rFonts w:ascii="Times New Roman" w:hAnsi="Times New Roman"/>
                <w:b/>
                <w:sz w:val="24"/>
                <w:szCs w:val="24"/>
              </w:rPr>
            </w:pPr>
          </w:p>
        </w:tc>
      </w:tr>
      <w:tr w:rsidR="006B5BC6" w:rsidRPr="003E4B8C" w14:paraId="19F8435B" w14:textId="77777777" w:rsidTr="000506E5">
        <w:tc>
          <w:tcPr>
            <w:tcW w:w="7501" w:type="dxa"/>
          </w:tcPr>
          <w:p w14:paraId="25DCDE8D" w14:textId="77777777" w:rsidR="006B5BC6" w:rsidRPr="003E4B8C" w:rsidRDefault="006B5BC6" w:rsidP="00ED69C6">
            <w:pPr>
              <w:numPr>
                <w:ilvl w:val="0"/>
                <w:numId w:val="68"/>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2552941A" w14:textId="77777777" w:rsidR="006B5BC6" w:rsidRPr="003E4B8C" w:rsidRDefault="006B5BC6" w:rsidP="000506E5">
            <w:pPr>
              <w:suppressAutoHyphens/>
              <w:rPr>
                <w:rFonts w:ascii="Times New Roman" w:hAnsi="Times New Roman"/>
                <w:b/>
                <w:sz w:val="24"/>
                <w:szCs w:val="24"/>
              </w:rPr>
            </w:pPr>
          </w:p>
        </w:tc>
        <w:tc>
          <w:tcPr>
            <w:tcW w:w="1854" w:type="dxa"/>
          </w:tcPr>
          <w:p w14:paraId="6C086ADB" w14:textId="77777777" w:rsidR="006B5BC6" w:rsidRPr="003E4B8C" w:rsidRDefault="006B5BC6" w:rsidP="000506E5">
            <w:pPr>
              <w:jc w:val="center"/>
              <w:rPr>
                <w:rFonts w:ascii="Times New Roman" w:hAnsi="Times New Roman"/>
                <w:b/>
                <w:sz w:val="24"/>
                <w:szCs w:val="24"/>
              </w:rPr>
            </w:pPr>
          </w:p>
        </w:tc>
      </w:tr>
    </w:tbl>
    <w:p w14:paraId="643CADD5" w14:textId="77777777" w:rsidR="006B5BC6" w:rsidRPr="006B5BC6" w:rsidRDefault="006B5BC6" w:rsidP="00ED69C6">
      <w:pPr>
        <w:pStyle w:val="ad"/>
        <w:numPr>
          <w:ilvl w:val="0"/>
          <w:numId w:val="69"/>
        </w:numPr>
        <w:suppressAutoHyphens/>
        <w:spacing w:after="0"/>
        <w:ind w:left="142"/>
        <w:jc w:val="center"/>
        <w:rPr>
          <w:b/>
        </w:rPr>
      </w:pPr>
      <w:r w:rsidRPr="006B5BC6">
        <w:rPr>
          <w:b/>
          <w:i/>
          <w:u w:val="single"/>
        </w:rPr>
        <w:br w:type="page"/>
      </w:r>
      <w:r w:rsidRPr="006B5BC6">
        <w:rPr>
          <w:b/>
        </w:rPr>
        <w:lastRenderedPageBreak/>
        <w:t xml:space="preserve">ОБЩАЯ ХАРАКТЕРИСТИКА </w:t>
      </w:r>
      <w:r w:rsidRPr="006B5BC6">
        <w:rPr>
          <w:b/>
          <w:color w:val="000000"/>
        </w:rPr>
        <w:t>ПРИМЕРНОЙ РАБОЧЕЙ ПРОГРАММЫ</w:t>
      </w:r>
      <w:r w:rsidRPr="006B5BC6">
        <w:rPr>
          <w:b/>
        </w:rPr>
        <w:t xml:space="preserve"> УЧЕБНОЙ ДИСЦИПЛИНЫ</w:t>
      </w:r>
    </w:p>
    <w:p w14:paraId="06E5B1EE" w14:textId="77777777" w:rsidR="006B5BC6" w:rsidRPr="00887DAD" w:rsidRDefault="006B5BC6" w:rsidP="006B5BC6">
      <w:pPr>
        <w:suppressAutoHyphens/>
        <w:spacing w:after="0"/>
        <w:jc w:val="center"/>
        <w:rPr>
          <w:rFonts w:ascii="Times New Roman" w:hAnsi="Times New Roman"/>
          <w:b/>
          <w:sz w:val="24"/>
          <w:szCs w:val="24"/>
        </w:rPr>
      </w:pPr>
      <w:r>
        <w:rPr>
          <w:rFonts w:ascii="Times New Roman" w:hAnsi="Times New Roman"/>
          <w:b/>
          <w:sz w:val="24"/>
          <w:szCs w:val="24"/>
        </w:rPr>
        <w:t xml:space="preserve">«ОП 09 </w:t>
      </w:r>
      <w:r w:rsidRPr="00887DAD">
        <w:rPr>
          <w:rFonts w:ascii="Times New Roman" w:hAnsi="Times New Roman"/>
          <w:b/>
          <w:sz w:val="24"/>
          <w:szCs w:val="24"/>
        </w:rPr>
        <w:t>Охрана труда</w:t>
      </w:r>
      <w:r>
        <w:rPr>
          <w:rFonts w:ascii="Times New Roman" w:hAnsi="Times New Roman"/>
          <w:b/>
          <w:sz w:val="24"/>
          <w:szCs w:val="24"/>
        </w:rPr>
        <w:t>»</w:t>
      </w:r>
    </w:p>
    <w:p w14:paraId="34E79A01" w14:textId="77777777" w:rsidR="006B5BC6"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40BE817" w14:textId="77777777" w:rsidR="006B5BC6" w:rsidRPr="003E4B8C"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47D37805" w14:textId="77777777" w:rsidR="006B5BC6" w:rsidRPr="003E4B8C" w:rsidRDefault="006B5BC6" w:rsidP="006B5B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Учебная дисциплина «</w:t>
      </w:r>
      <w:r w:rsidRPr="006B2EFA">
        <w:rPr>
          <w:rFonts w:ascii="Times New Roman" w:hAnsi="Times New Roman"/>
          <w:b/>
          <w:i/>
          <w:sz w:val="24"/>
          <w:szCs w:val="24"/>
        </w:rPr>
        <w:t>Охрана труда</w:t>
      </w:r>
      <w:r>
        <w:rPr>
          <w:rFonts w:ascii="Times New Roman" w:hAnsi="Times New Roman"/>
          <w:b/>
          <w:i/>
          <w:sz w:val="24"/>
          <w:szCs w:val="24"/>
        </w:rPr>
        <w:t>»</w:t>
      </w:r>
      <w:r>
        <w:rPr>
          <w:rFonts w:ascii="Times New Roman" w:hAnsi="Times New Roman"/>
          <w:sz w:val="24"/>
          <w:szCs w:val="24"/>
        </w:rPr>
        <w:t xml:space="preserve"> является обязательной частью </w:t>
      </w:r>
      <w:r w:rsidRPr="00887DAD">
        <w:rPr>
          <w:rFonts w:ascii="Times New Roman" w:hAnsi="Times New Roman"/>
          <w:sz w:val="24"/>
          <w:szCs w:val="24"/>
        </w:rPr>
        <w:t>общепрофессионального цикла</w:t>
      </w:r>
      <w:r w:rsidRPr="003E4B8C">
        <w:rPr>
          <w:rFonts w:ascii="Times New Roman" w:hAnsi="Times New Roman"/>
          <w:sz w:val="24"/>
          <w:szCs w:val="24"/>
        </w:rPr>
        <w:t xml:space="preserve"> примерной основной образовательной программы в соответствии с ФГОС СПО по </w:t>
      </w:r>
      <w:r w:rsidRPr="003E4B8C">
        <w:rPr>
          <w:rFonts w:ascii="Times New Roman" w:hAnsi="Times New Roman"/>
          <w:i/>
          <w:color w:val="000000"/>
          <w:sz w:val="24"/>
          <w:szCs w:val="24"/>
        </w:rPr>
        <w:t>специальности</w:t>
      </w:r>
      <w:r w:rsidRPr="003E4B8C">
        <w:rPr>
          <w:rFonts w:ascii="Times New Roman" w:hAnsi="Times New Roman"/>
          <w:sz w:val="24"/>
          <w:szCs w:val="24"/>
        </w:rPr>
        <w:t xml:space="preserve">. </w:t>
      </w:r>
    </w:p>
    <w:p w14:paraId="16B04477" w14:textId="77777777" w:rsidR="006B5BC6" w:rsidRPr="00B71621" w:rsidRDefault="006B5BC6" w:rsidP="006B5B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sz w:val="24"/>
          <w:szCs w:val="24"/>
          <w:u w:val="single"/>
        </w:rPr>
      </w:pPr>
      <w:r w:rsidRPr="003E4B8C">
        <w:rPr>
          <w:rFonts w:ascii="Times New Roman" w:hAnsi="Times New Roman"/>
          <w:sz w:val="24"/>
          <w:szCs w:val="24"/>
        </w:rPr>
        <w:t xml:space="preserve">Особое значение дисциплина имеет </w:t>
      </w:r>
      <w:r>
        <w:rPr>
          <w:rFonts w:ascii="Times New Roman" w:hAnsi="Times New Roman"/>
          <w:sz w:val="24"/>
          <w:szCs w:val="24"/>
        </w:rPr>
        <w:t xml:space="preserve">при формировании и развитии ОК </w:t>
      </w:r>
      <w:r w:rsidRPr="00887DAD">
        <w:rPr>
          <w:rFonts w:ascii="Times New Roman" w:hAnsi="Times New Roman"/>
          <w:sz w:val="24"/>
          <w:szCs w:val="24"/>
        </w:rPr>
        <w:t>01</w:t>
      </w:r>
      <w:r>
        <w:rPr>
          <w:rFonts w:ascii="Times New Roman" w:hAnsi="Times New Roman"/>
          <w:sz w:val="24"/>
          <w:szCs w:val="24"/>
        </w:rPr>
        <w:t>, ОК 02, ОК 03, ОК 04, ОК 07, ОК 10</w:t>
      </w:r>
      <w:r w:rsidRPr="003E4B8C">
        <w:rPr>
          <w:rFonts w:ascii="Times New Roman" w:hAnsi="Times New Roman"/>
          <w:i/>
          <w:sz w:val="24"/>
          <w:szCs w:val="24"/>
        </w:rPr>
        <w:t>.</w:t>
      </w:r>
    </w:p>
    <w:p w14:paraId="033F4B3F" w14:textId="77777777" w:rsidR="006B5BC6" w:rsidRPr="003E4B8C"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E366457" w14:textId="77777777" w:rsidR="006B5BC6" w:rsidRPr="003E4B8C" w:rsidRDefault="006B5BC6" w:rsidP="006B5BC6">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77B416C6" w14:textId="77777777" w:rsidR="006B5BC6" w:rsidRPr="003E4B8C" w:rsidRDefault="006B5BC6" w:rsidP="006B5BC6">
      <w:pPr>
        <w:suppressAutoHyphens/>
        <w:spacing w:after="0"/>
        <w:ind w:firstLine="709"/>
        <w:jc w:val="both"/>
        <w:rPr>
          <w:rFonts w:ascii="Times New Roman" w:hAnsi="Times New Roman"/>
          <w:sz w:val="24"/>
          <w:szCs w:val="24"/>
          <w:lang w:eastAsia="en-US"/>
        </w:rPr>
      </w:pPr>
      <w:r w:rsidRPr="003E4B8C">
        <w:rPr>
          <w:rFonts w:ascii="Times New Roman" w:hAnsi="Times New Roman"/>
          <w:sz w:val="24"/>
          <w:szCs w:val="24"/>
        </w:rPr>
        <w:t>В рамках программы учебной дисциплины обучающимися осваиваются умения и знания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517"/>
        <w:gridCol w:w="5387"/>
      </w:tblGrid>
      <w:tr w:rsidR="006B5BC6" w:rsidRPr="006B2EFA" w14:paraId="516BA4D2" w14:textId="77777777" w:rsidTr="000506E5">
        <w:trPr>
          <w:trHeight w:val="649"/>
        </w:trPr>
        <w:tc>
          <w:tcPr>
            <w:tcW w:w="1589" w:type="dxa"/>
            <w:hideMark/>
          </w:tcPr>
          <w:p w14:paraId="52DAB179"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 xml:space="preserve">Код </w:t>
            </w:r>
          </w:p>
          <w:p w14:paraId="2AD75F6D"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ПК, ОК</w:t>
            </w:r>
          </w:p>
        </w:tc>
        <w:tc>
          <w:tcPr>
            <w:tcW w:w="2517" w:type="dxa"/>
            <w:hideMark/>
          </w:tcPr>
          <w:p w14:paraId="2374A4BA"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Умения</w:t>
            </w:r>
          </w:p>
        </w:tc>
        <w:tc>
          <w:tcPr>
            <w:tcW w:w="5387" w:type="dxa"/>
            <w:hideMark/>
          </w:tcPr>
          <w:p w14:paraId="4CE03C07"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Знания</w:t>
            </w:r>
          </w:p>
        </w:tc>
      </w:tr>
      <w:tr w:rsidR="006B5BC6" w:rsidRPr="006B2EFA" w14:paraId="2DE93E1C" w14:textId="77777777" w:rsidTr="000506E5">
        <w:trPr>
          <w:trHeight w:val="212"/>
        </w:trPr>
        <w:tc>
          <w:tcPr>
            <w:tcW w:w="1589" w:type="dxa"/>
          </w:tcPr>
          <w:p w14:paraId="299EE2AF" w14:textId="77777777" w:rsidR="006B5BC6" w:rsidRPr="006B2EFA" w:rsidRDefault="006B5BC6" w:rsidP="006B5BC6">
            <w:pPr>
              <w:suppressAutoHyphens/>
              <w:spacing w:after="0" w:line="300" w:lineRule="auto"/>
              <w:jc w:val="center"/>
              <w:rPr>
                <w:rFonts w:ascii="Times New Roman" w:hAnsi="Times New Roman"/>
                <w:i/>
              </w:rPr>
            </w:pPr>
            <w:r w:rsidRPr="006B2EFA">
              <w:rPr>
                <w:rFonts w:ascii="Times New Roman" w:hAnsi="Times New Roman"/>
                <w:i/>
              </w:rPr>
              <w:t>ПК 1.1. - 1.4.</w:t>
            </w:r>
          </w:p>
          <w:p w14:paraId="4F6B179C" w14:textId="77777777" w:rsidR="006B5BC6" w:rsidRPr="006B2EFA" w:rsidRDefault="006B5BC6" w:rsidP="006B5BC6">
            <w:pPr>
              <w:suppressAutoHyphens/>
              <w:spacing w:after="0" w:line="300" w:lineRule="auto"/>
              <w:jc w:val="center"/>
              <w:rPr>
                <w:rFonts w:ascii="Times New Roman" w:hAnsi="Times New Roman"/>
                <w:i/>
              </w:rPr>
            </w:pPr>
            <w:r w:rsidRPr="006B2EFA">
              <w:rPr>
                <w:rFonts w:ascii="Times New Roman" w:hAnsi="Times New Roman"/>
                <w:i/>
              </w:rPr>
              <w:t>ПК 2.1. – 2.4.</w:t>
            </w:r>
          </w:p>
          <w:p w14:paraId="5A7592D0" w14:textId="77777777" w:rsidR="006B5BC6" w:rsidRPr="006B2EFA" w:rsidRDefault="006B5BC6" w:rsidP="006B5BC6">
            <w:pPr>
              <w:suppressAutoHyphens/>
              <w:spacing w:after="0" w:line="300" w:lineRule="auto"/>
              <w:jc w:val="center"/>
              <w:rPr>
                <w:rFonts w:ascii="Times New Roman" w:hAnsi="Times New Roman"/>
                <w:i/>
              </w:rPr>
            </w:pPr>
            <w:r w:rsidRPr="006B2EFA">
              <w:rPr>
                <w:rFonts w:ascii="Times New Roman" w:hAnsi="Times New Roman"/>
                <w:i/>
              </w:rPr>
              <w:t>ПК 3.1.</w:t>
            </w:r>
          </w:p>
          <w:p w14:paraId="6B8E18EA" w14:textId="77777777" w:rsidR="006B5BC6" w:rsidRPr="006B2EFA" w:rsidRDefault="006B5BC6" w:rsidP="006B5BC6">
            <w:pPr>
              <w:suppressAutoHyphens/>
              <w:spacing w:after="0" w:line="300" w:lineRule="auto"/>
              <w:jc w:val="center"/>
              <w:rPr>
                <w:rFonts w:ascii="Times New Roman" w:hAnsi="Times New Roman"/>
                <w:i/>
              </w:rPr>
            </w:pPr>
            <w:r w:rsidRPr="006B2EFA">
              <w:rPr>
                <w:rFonts w:ascii="Times New Roman" w:hAnsi="Times New Roman"/>
                <w:i/>
              </w:rPr>
              <w:t>ПК 3.3.</w:t>
            </w:r>
          </w:p>
          <w:p w14:paraId="455EC3AA" w14:textId="77777777" w:rsidR="006B5BC6" w:rsidRPr="006B2EFA" w:rsidRDefault="006B5BC6" w:rsidP="006B5BC6">
            <w:pPr>
              <w:suppressAutoHyphens/>
              <w:spacing w:after="0" w:line="300" w:lineRule="auto"/>
              <w:jc w:val="center"/>
              <w:rPr>
                <w:rFonts w:ascii="Times New Roman" w:hAnsi="Times New Roman"/>
                <w:i/>
              </w:rPr>
            </w:pPr>
            <w:r w:rsidRPr="006B2EFA">
              <w:rPr>
                <w:rFonts w:ascii="Times New Roman" w:hAnsi="Times New Roman"/>
                <w:i/>
              </w:rPr>
              <w:t>ПК 5.1 – 5.4.</w:t>
            </w:r>
          </w:p>
          <w:p w14:paraId="5F8537EF"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 xml:space="preserve">ОК 01 </w:t>
            </w:r>
          </w:p>
          <w:p w14:paraId="14BFAA3D"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 xml:space="preserve">ОК 02 </w:t>
            </w:r>
          </w:p>
          <w:p w14:paraId="17F2948B"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ОК 03</w:t>
            </w:r>
          </w:p>
          <w:p w14:paraId="50395CAE"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 xml:space="preserve">ОК 04 </w:t>
            </w:r>
          </w:p>
          <w:p w14:paraId="43A5644A"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 xml:space="preserve">ОК 07 </w:t>
            </w:r>
          </w:p>
          <w:p w14:paraId="3B0545FF" w14:textId="77777777" w:rsidR="006B5BC6" w:rsidRPr="006B2EFA" w:rsidRDefault="006B5BC6" w:rsidP="006B5BC6">
            <w:pPr>
              <w:suppressAutoHyphens/>
              <w:spacing w:after="0" w:line="300" w:lineRule="auto"/>
              <w:jc w:val="center"/>
              <w:rPr>
                <w:rFonts w:ascii="Times New Roman" w:hAnsi="Times New Roman"/>
                <w:i/>
              </w:rPr>
            </w:pPr>
            <w:r w:rsidRPr="006B2EFA">
              <w:rPr>
                <w:rFonts w:ascii="Times New Roman" w:hAnsi="Times New Roman"/>
              </w:rPr>
              <w:t>ОК 10</w:t>
            </w:r>
          </w:p>
        </w:tc>
        <w:tc>
          <w:tcPr>
            <w:tcW w:w="2517" w:type="dxa"/>
          </w:tcPr>
          <w:p w14:paraId="545B1CAE" w14:textId="77777777" w:rsidR="006B5BC6" w:rsidRPr="006B2EFA" w:rsidRDefault="006B5BC6" w:rsidP="006B5BC6">
            <w:pPr>
              <w:pStyle w:val="ad"/>
              <w:tabs>
                <w:tab w:val="left" w:pos="263"/>
              </w:tabs>
              <w:suppressAutoHyphens/>
              <w:spacing w:before="0" w:after="0" w:line="300" w:lineRule="auto"/>
              <w:ind w:left="0"/>
              <w:jc w:val="both"/>
              <w:rPr>
                <w:sz w:val="22"/>
                <w:szCs w:val="22"/>
                <w:lang w:val="ru-RU"/>
              </w:rPr>
            </w:pPr>
            <w:r w:rsidRPr="006B2EFA">
              <w:rPr>
                <w:sz w:val="22"/>
                <w:szCs w:val="22"/>
                <w:lang w:val="ru-RU"/>
              </w:rPr>
              <w:t>Уметь:</w:t>
            </w:r>
          </w:p>
          <w:p w14:paraId="46681F45" w14:textId="77777777" w:rsidR="006B5BC6" w:rsidRPr="006B2EFA" w:rsidRDefault="006B5BC6" w:rsidP="00ED69C6">
            <w:pPr>
              <w:pStyle w:val="ad"/>
              <w:numPr>
                <w:ilvl w:val="0"/>
                <w:numId w:val="64"/>
              </w:numPr>
              <w:tabs>
                <w:tab w:val="left" w:pos="263"/>
              </w:tabs>
              <w:suppressAutoHyphens/>
              <w:spacing w:before="0" w:after="0" w:line="300" w:lineRule="auto"/>
              <w:ind w:left="-1" w:firstLine="1"/>
              <w:jc w:val="both"/>
              <w:rPr>
                <w:sz w:val="22"/>
                <w:szCs w:val="22"/>
              </w:rPr>
            </w:pPr>
            <w:r w:rsidRPr="006B2EFA">
              <w:rPr>
                <w:sz w:val="22"/>
                <w:szCs w:val="22"/>
              </w:rPr>
              <w:t>вести документацию установленного образца по охране труда, соблюдать сроки ее заполнения и условия хранения;</w:t>
            </w:r>
          </w:p>
          <w:p w14:paraId="23846EAA" w14:textId="77777777" w:rsidR="006B5BC6" w:rsidRPr="006B2EFA" w:rsidRDefault="006B5BC6" w:rsidP="00ED69C6">
            <w:pPr>
              <w:pStyle w:val="ad"/>
              <w:numPr>
                <w:ilvl w:val="0"/>
                <w:numId w:val="64"/>
              </w:numPr>
              <w:tabs>
                <w:tab w:val="left" w:pos="263"/>
              </w:tabs>
              <w:suppressAutoHyphens/>
              <w:spacing w:before="0" w:after="0" w:line="300" w:lineRule="auto"/>
              <w:ind w:left="-1" w:firstLine="1"/>
              <w:jc w:val="both"/>
              <w:rPr>
                <w:sz w:val="22"/>
                <w:szCs w:val="22"/>
              </w:rPr>
            </w:pPr>
            <w:r w:rsidRPr="006B2EFA">
              <w:rPr>
                <w:sz w:val="22"/>
                <w:szCs w:val="22"/>
              </w:rPr>
              <w:t>использовать</w:t>
            </w:r>
            <w:r w:rsidRPr="006B2EFA">
              <w:rPr>
                <w:rFonts w:eastAsia="Calibri"/>
                <w:sz w:val="22"/>
                <w:szCs w:val="22"/>
                <w:lang w:eastAsia="en-US"/>
              </w:rPr>
              <w:t xml:space="preserve"> </w:t>
            </w:r>
            <w:r w:rsidRPr="006B2EFA">
              <w:rPr>
                <w:sz w:val="22"/>
                <w:szCs w:val="22"/>
              </w:rPr>
              <w:t>противопожарные способы и средства коллективной и индивидуальной защиты;</w:t>
            </w:r>
          </w:p>
          <w:p w14:paraId="2A962602" w14:textId="77777777" w:rsidR="006B5BC6" w:rsidRPr="006B2EFA" w:rsidRDefault="006B5BC6" w:rsidP="00ED69C6">
            <w:pPr>
              <w:pStyle w:val="ad"/>
              <w:numPr>
                <w:ilvl w:val="0"/>
                <w:numId w:val="64"/>
              </w:numPr>
              <w:tabs>
                <w:tab w:val="left" w:pos="263"/>
              </w:tabs>
              <w:suppressAutoHyphens/>
              <w:spacing w:before="0" w:after="0" w:line="300" w:lineRule="auto"/>
              <w:ind w:left="-1" w:firstLine="1"/>
              <w:jc w:val="both"/>
              <w:rPr>
                <w:sz w:val="22"/>
                <w:szCs w:val="22"/>
              </w:rPr>
            </w:pPr>
            <w:r w:rsidRPr="006B2EFA">
              <w:rPr>
                <w:sz w:val="22"/>
                <w:szCs w:val="22"/>
              </w:rPr>
              <w:t>определять и проводить анализ опасных и вредных факторов в сфере профессиональной деятельности;</w:t>
            </w:r>
          </w:p>
          <w:p w14:paraId="5D3CE1AF" w14:textId="77777777" w:rsidR="006B5BC6" w:rsidRPr="006B2EFA" w:rsidRDefault="006B5BC6" w:rsidP="00ED69C6">
            <w:pPr>
              <w:pStyle w:val="ad"/>
              <w:numPr>
                <w:ilvl w:val="0"/>
                <w:numId w:val="64"/>
              </w:numPr>
              <w:tabs>
                <w:tab w:val="left" w:pos="263"/>
              </w:tabs>
              <w:suppressAutoHyphens/>
              <w:spacing w:before="0" w:after="0" w:line="300" w:lineRule="auto"/>
              <w:ind w:left="0" w:hanging="1"/>
              <w:jc w:val="both"/>
              <w:rPr>
                <w:sz w:val="22"/>
                <w:szCs w:val="22"/>
              </w:rPr>
            </w:pPr>
            <w:r w:rsidRPr="006B2EFA">
              <w:rPr>
                <w:sz w:val="22"/>
                <w:szCs w:val="22"/>
              </w:rPr>
              <w:t>оценивать состояние техники</w:t>
            </w:r>
            <w:r w:rsidRPr="006B2EFA">
              <w:rPr>
                <w:sz w:val="22"/>
                <w:szCs w:val="22"/>
                <w:lang w:val="ru-RU"/>
              </w:rPr>
              <w:t xml:space="preserve"> </w:t>
            </w:r>
            <w:r w:rsidRPr="006B2EFA">
              <w:rPr>
                <w:sz w:val="22"/>
                <w:szCs w:val="22"/>
              </w:rPr>
              <w:t>безопасности на</w:t>
            </w:r>
            <w:r w:rsidRPr="006B2EFA">
              <w:rPr>
                <w:sz w:val="22"/>
                <w:szCs w:val="22"/>
                <w:lang w:val="ru-RU"/>
              </w:rPr>
              <w:t xml:space="preserve"> </w:t>
            </w:r>
            <w:r w:rsidRPr="006B2EFA">
              <w:rPr>
                <w:sz w:val="22"/>
                <w:szCs w:val="22"/>
              </w:rPr>
              <w:t>производственном объекте;</w:t>
            </w:r>
          </w:p>
          <w:p w14:paraId="03AAD0F1" w14:textId="77777777" w:rsidR="006B5BC6" w:rsidRPr="006B2EFA" w:rsidRDefault="006B5BC6" w:rsidP="00ED69C6">
            <w:pPr>
              <w:pStyle w:val="ad"/>
              <w:numPr>
                <w:ilvl w:val="0"/>
                <w:numId w:val="64"/>
              </w:numPr>
              <w:tabs>
                <w:tab w:val="left" w:pos="263"/>
              </w:tabs>
              <w:suppressAutoHyphens/>
              <w:spacing w:before="0" w:after="0" w:line="300" w:lineRule="auto"/>
              <w:ind w:left="0" w:hanging="1"/>
              <w:jc w:val="both"/>
              <w:rPr>
                <w:sz w:val="22"/>
                <w:szCs w:val="22"/>
              </w:rPr>
            </w:pPr>
            <w:r w:rsidRPr="006B2EFA">
              <w:rPr>
                <w:sz w:val="22"/>
                <w:szCs w:val="22"/>
              </w:rPr>
              <w:t>применять безопасные приемы</w:t>
            </w:r>
            <w:r w:rsidRPr="006B2EFA">
              <w:rPr>
                <w:sz w:val="22"/>
                <w:szCs w:val="22"/>
                <w:lang w:val="ru-RU"/>
              </w:rPr>
              <w:t xml:space="preserve"> </w:t>
            </w:r>
            <w:r w:rsidRPr="006B2EFA">
              <w:rPr>
                <w:sz w:val="22"/>
                <w:szCs w:val="22"/>
              </w:rPr>
              <w:t>труда на территории организации и</w:t>
            </w:r>
            <w:r w:rsidRPr="006B2EFA">
              <w:rPr>
                <w:sz w:val="22"/>
                <w:szCs w:val="22"/>
                <w:lang w:val="ru-RU"/>
              </w:rPr>
              <w:t xml:space="preserve"> </w:t>
            </w:r>
            <w:r w:rsidRPr="006B2EFA">
              <w:rPr>
                <w:sz w:val="22"/>
                <w:szCs w:val="22"/>
              </w:rPr>
              <w:t>в производственных помещениях;</w:t>
            </w:r>
          </w:p>
          <w:p w14:paraId="4B1E6346" w14:textId="77777777" w:rsidR="006B5BC6" w:rsidRPr="006B2EFA" w:rsidRDefault="006B5BC6" w:rsidP="00ED69C6">
            <w:pPr>
              <w:pStyle w:val="ad"/>
              <w:numPr>
                <w:ilvl w:val="0"/>
                <w:numId w:val="64"/>
              </w:numPr>
              <w:tabs>
                <w:tab w:val="left" w:pos="263"/>
              </w:tabs>
              <w:suppressAutoHyphens/>
              <w:spacing w:before="0" w:after="0" w:line="300" w:lineRule="auto"/>
              <w:ind w:left="-1" w:firstLine="1"/>
              <w:jc w:val="both"/>
              <w:rPr>
                <w:sz w:val="22"/>
                <w:szCs w:val="22"/>
              </w:rPr>
            </w:pPr>
            <w:r w:rsidRPr="006B2EFA">
              <w:rPr>
                <w:sz w:val="22"/>
                <w:szCs w:val="22"/>
              </w:rPr>
              <w:lastRenderedPageBreak/>
              <w:t>инструктировать подчиненных работников (персонал) по вопросам техники безопасности;</w:t>
            </w:r>
          </w:p>
          <w:p w14:paraId="67D35755" w14:textId="77777777" w:rsidR="006B5BC6" w:rsidRPr="006B2EFA" w:rsidRDefault="006B5BC6" w:rsidP="00ED69C6">
            <w:pPr>
              <w:pStyle w:val="ad"/>
              <w:numPr>
                <w:ilvl w:val="0"/>
                <w:numId w:val="64"/>
              </w:numPr>
              <w:tabs>
                <w:tab w:val="left" w:pos="263"/>
              </w:tabs>
              <w:suppressAutoHyphens/>
              <w:spacing w:before="0" w:after="0" w:line="300" w:lineRule="auto"/>
              <w:ind w:left="-1" w:firstLine="1"/>
              <w:jc w:val="both"/>
              <w:rPr>
                <w:sz w:val="22"/>
                <w:szCs w:val="22"/>
              </w:rPr>
            </w:pPr>
            <w:r w:rsidRPr="006B2EFA">
              <w:rPr>
                <w:sz w:val="22"/>
                <w:szCs w:val="22"/>
                <w:lang w:val="ru-RU"/>
              </w:rPr>
              <w:t>соблюдать правила безопасности труда, производственной санитарии и пожарной безопасности;</w:t>
            </w:r>
          </w:p>
          <w:p w14:paraId="31CA4F17" w14:textId="77777777" w:rsidR="006B5BC6" w:rsidRPr="006B2EFA" w:rsidRDefault="006B5BC6" w:rsidP="00ED69C6">
            <w:pPr>
              <w:pStyle w:val="ad"/>
              <w:numPr>
                <w:ilvl w:val="0"/>
                <w:numId w:val="64"/>
              </w:numPr>
              <w:tabs>
                <w:tab w:val="left" w:pos="263"/>
              </w:tabs>
              <w:suppressAutoHyphens/>
              <w:spacing w:before="0" w:after="0" w:line="300" w:lineRule="auto"/>
              <w:ind w:left="-1" w:firstLine="1"/>
              <w:jc w:val="both"/>
              <w:rPr>
                <w:sz w:val="22"/>
                <w:szCs w:val="22"/>
              </w:rPr>
            </w:pPr>
            <w:r w:rsidRPr="006B2EFA">
              <w:rPr>
                <w:sz w:val="22"/>
                <w:szCs w:val="22"/>
                <w:lang w:val="ru-RU"/>
              </w:rPr>
              <w:t>оказывать</w:t>
            </w:r>
            <w:r w:rsidRPr="006B2EFA">
              <w:rPr>
                <w:rFonts w:ascii="Calibri" w:hAnsi="Calibri"/>
                <w:sz w:val="22"/>
                <w:szCs w:val="22"/>
                <w:lang w:val="ru-RU" w:eastAsia="ru-RU"/>
              </w:rPr>
              <w:t xml:space="preserve"> </w:t>
            </w:r>
            <w:r w:rsidRPr="006B2EFA">
              <w:rPr>
                <w:sz w:val="22"/>
                <w:szCs w:val="22"/>
                <w:lang w:val="ru-RU"/>
              </w:rPr>
              <w:t>первую помощь пострадавшим при несчастных случаях на производстве</w:t>
            </w:r>
          </w:p>
        </w:tc>
        <w:tc>
          <w:tcPr>
            <w:tcW w:w="5387" w:type="dxa"/>
          </w:tcPr>
          <w:p w14:paraId="3948FED2" w14:textId="77777777" w:rsidR="006B5BC6" w:rsidRPr="006B2EFA" w:rsidRDefault="006B5BC6" w:rsidP="006B5BC6">
            <w:pPr>
              <w:pStyle w:val="ad"/>
              <w:tabs>
                <w:tab w:val="left" w:pos="194"/>
              </w:tabs>
              <w:suppressAutoHyphens/>
              <w:spacing w:before="0" w:after="0" w:line="300" w:lineRule="auto"/>
              <w:ind w:left="0"/>
              <w:jc w:val="both"/>
              <w:rPr>
                <w:sz w:val="22"/>
                <w:szCs w:val="22"/>
                <w:lang w:val="ru-RU"/>
              </w:rPr>
            </w:pPr>
            <w:r w:rsidRPr="006B2EFA">
              <w:rPr>
                <w:sz w:val="22"/>
                <w:szCs w:val="22"/>
                <w:lang w:val="ru-RU"/>
              </w:rPr>
              <w:lastRenderedPageBreak/>
              <w:t>Знать:</w:t>
            </w:r>
          </w:p>
          <w:p w14:paraId="4064937C"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законодательство в области охраны труда;</w:t>
            </w:r>
          </w:p>
          <w:p w14:paraId="6D7AC3AD"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права и обязанности работников в области охраны труда;</w:t>
            </w:r>
          </w:p>
          <w:p w14:paraId="19B1B691"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виды и правила проведения инструктажей по охране труда;</w:t>
            </w:r>
          </w:p>
          <w:p w14:paraId="51B58FBF"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 xml:space="preserve">нормативные правовые акты в области охраны труда, санитарные правила и </w:t>
            </w:r>
            <w:r w:rsidRPr="006B2EFA">
              <w:rPr>
                <w:sz w:val="22"/>
                <w:szCs w:val="22"/>
                <w:lang w:val="ru-RU"/>
              </w:rPr>
              <w:t xml:space="preserve">правила </w:t>
            </w:r>
            <w:r w:rsidRPr="006B2EFA">
              <w:rPr>
                <w:sz w:val="22"/>
                <w:szCs w:val="22"/>
              </w:rPr>
              <w:t>пожарной безопасности;</w:t>
            </w:r>
          </w:p>
          <w:p w14:paraId="3D587FA2"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возможные последствия несоблюдения технологических процессов и производственных инструкций подчиненными работниками (персоналом), фактические или потенциальные последствия собственной деятельности (или бездействия) и их влияние на уровень безопасности труда;</w:t>
            </w:r>
          </w:p>
          <w:p w14:paraId="07253D40"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bCs/>
                <w:sz w:val="22"/>
                <w:szCs w:val="22"/>
                <w:lang w:val="ru-RU"/>
              </w:rPr>
              <w:t>систему управления охраны труда, определение опасностей и рисков</w:t>
            </w:r>
            <w:r w:rsidRPr="006B2EFA">
              <w:rPr>
                <w:sz w:val="22"/>
                <w:szCs w:val="22"/>
              </w:rPr>
              <w:t>;</w:t>
            </w:r>
          </w:p>
          <w:p w14:paraId="3AAB7A18"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 xml:space="preserve">возможные опасные и вредные </w:t>
            </w:r>
            <w:r w:rsidRPr="006B2EFA">
              <w:rPr>
                <w:sz w:val="22"/>
                <w:szCs w:val="22"/>
                <w:lang w:val="ru-RU"/>
              </w:rPr>
              <w:t xml:space="preserve">производственные </w:t>
            </w:r>
            <w:r w:rsidRPr="006B2EFA">
              <w:rPr>
                <w:sz w:val="22"/>
                <w:szCs w:val="22"/>
              </w:rPr>
              <w:t>факторы и средства защиты;</w:t>
            </w:r>
          </w:p>
          <w:p w14:paraId="5F77CD3F"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средства и методы повышения безопасности технических средств и технологических процессов</w:t>
            </w:r>
            <w:r w:rsidRPr="006B2EFA">
              <w:rPr>
                <w:sz w:val="22"/>
                <w:szCs w:val="22"/>
                <w:lang w:val="ru-RU"/>
              </w:rPr>
              <w:t>;</w:t>
            </w:r>
          </w:p>
          <w:p w14:paraId="1209E49F"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lang w:val="ru-RU"/>
              </w:rPr>
              <w:t xml:space="preserve">предельно допустимые концентрации (ПДК), </w:t>
            </w:r>
            <w:r w:rsidRPr="006B2EFA">
              <w:rPr>
                <w:sz w:val="22"/>
                <w:szCs w:val="22"/>
              </w:rPr>
              <w:t>действие токсичных веществ на организм человека;</w:t>
            </w:r>
          </w:p>
          <w:p w14:paraId="20946F78"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порядок хранения и использования средств коллективной и индивидуальной защиты;</w:t>
            </w:r>
          </w:p>
          <w:p w14:paraId="798521E9"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 xml:space="preserve">правовые и организационные основы охраны труда на предприятии, систему мер по безопасной </w:t>
            </w:r>
            <w:r w:rsidRPr="006B2EFA">
              <w:rPr>
                <w:sz w:val="22"/>
                <w:szCs w:val="22"/>
              </w:rPr>
              <w:lastRenderedPageBreak/>
              <w:t>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14:paraId="0372E740"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общие требования безопасности на территории предприятия и производственных помещениях;</w:t>
            </w:r>
          </w:p>
          <w:p w14:paraId="6A1E429C"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lang w:val="ru-RU"/>
              </w:rPr>
              <w:t>оказание первой помощи пострадавшим при несчастных случаях на производстве;</w:t>
            </w:r>
          </w:p>
          <w:p w14:paraId="25EE5C00"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правила безопасной эксплуатации установок и аппаратов;</w:t>
            </w:r>
          </w:p>
          <w:p w14:paraId="444C331B"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 xml:space="preserve">категорирование производств по </w:t>
            </w:r>
            <w:proofErr w:type="spellStart"/>
            <w:r w:rsidRPr="006B2EFA">
              <w:rPr>
                <w:sz w:val="22"/>
                <w:szCs w:val="22"/>
              </w:rPr>
              <w:t>взрыво</w:t>
            </w:r>
            <w:proofErr w:type="spellEnd"/>
            <w:r w:rsidRPr="006B2EFA">
              <w:rPr>
                <w:sz w:val="22"/>
                <w:szCs w:val="22"/>
              </w:rPr>
              <w:t>-пожароопасности;</w:t>
            </w:r>
          </w:p>
          <w:p w14:paraId="3A517B1C"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меры предупреждения пожаров и взрывов;</w:t>
            </w:r>
          </w:p>
          <w:p w14:paraId="62ECB504" w14:textId="77777777" w:rsidR="006B5BC6" w:rsidRPr="006B2EFA" w:rsidRDefault="006B5BC6" w:rsidP="00ED69C6">
            <w:pPr>
              <w:pStyle w:val="ad"/>
              <w:numPr>
                <w:ilvl w:val="0"/>
                <w:numId w:val="65"/>
              </w:numPr>
              <w:tabs>
                <w:tab w:val="left" w:pos="194"/>
              </w:tabs>
              <w:suppressAutoHyphens/>
              <w:spacing w:before="0" w:after="0" w:line="300" w:lineRule="auto"/>
              <w:ind w:left="0" w:firstLine="0"/>
              <w:jc w:val="both"/>
              <w:rPr>
                <w:sz w:val="22"/>
                <w:szCs w:val="22"/>
              </w:rPr>
            </w:pPr>
            <w:r w:rsidRPr="006B2EFA">
              <w:rPr>
                <w:sz w:val="22"/>
                <w:szCs w:val="22"/>
              </w:rPr>
              <w:t>основные причины возникновения пожаров и взрывов.</w:t>
            </w:r>
          </w:p>
        </w:tc>
      </w:tr>
    </w:tbl>
    <w:p w14:paraId="680081F9" w14:textId="77777777" w:rsidR="006B5BC6" w:rsidRDefault="006B5BC6" w:rsidP="006B5BC6">
      <w:pPr>
        <w:suppressAutoHyphens/>
        <w:spacing w:after="240" w:line="240" w:lineRule="auto"/>
        <w:ind w:firstLine="709"/>
        <w:rPr>
          <w:rFonts w:ascii="Times New Roman" w:hAnsi="Times New Roman"/>
          <w:b/>
        </w:rPr>
      </w:pPr>
    </w:p>
    <w:p w14:paraId="76872A6F" w14:textId="77777777" w:rsidR="006B5BC6" w:rsidRDefault="006B5BC6" w:rsidP="006B5BC6">
      <w:pPr>
        <w:suppressAutoHyphens/>
        <w:spacing w:after="240" w:line="240" w:lineRule="auto"/>
        <w:ind w:firstLine="709"/>
        <w:rPr>
          <w:rFonts w:ascii="Times New Roman" w:hAnsi="Times New Roman"/>
          <w:b/>
        </w:rPr>
      </w:pPr>
    </w:p>
    <w:p w14:paraId="3A73E3A1" w14:textId="77777777" w:rsidR="006B5BC6" w:rsidRPr="003E4B8C" w:rsidRDefault="006B5BC6" w:rsidP="006B5BC6">
      <w:pPr>
        <w:suppressAutoHyphens/>
        <w:spacing w:after="240" w:line="240" w:lineRule="auto"/>
        <w:ind w:firstLine="709"/>
        <w:rPr>
          <w:rFonts w:ascii="Times New Roman" w:hAnsi="Times New Roman"/>
          <w:b/>
        </w:rPr>
      </w:pPr>
    </w:p>
    <w:p w14:paraId="0AF06258" w14:textId="77777777" w:rsidR="006B5BC6" w:rsidRPr="003E4B8C" w:rsidRDefault="006B5BC6" w:rsidP="006B5BC6">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42F98F0E" w14:textId="77777777" w:rsidR="006B5BC6" w:rsidRPr="003E4B8C" w:rsidRDefault="006B5BC6" w:rsidP="006B5BC6">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47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39"/>
        <w:gridCol w:w="1842"/>
      </w:tblGrid>
      <w:tr w:rsidR="006B5BC6" w:rsidRPr="006B5BC6" w14:paraId="53115E7A" w14:textId="77777777" w:rsidTr="000506E5">
        <w:trPr>
          <w:trHeight w:val="490"/>
        </w:trPr>
        <w:tc>
          <w:tcPr>
            <w:tcW w:w="3951" w:type="pct"/>
            <w:vAlign w:val="center"/>
          </w:tcPr>
          <w:p w14:paraId="7AF1D1B1" w14:textId="77777777" w:rsidR="006B5BC6" w:rsidRPr="006B5BC6" w:rsidRDefault="006B5BC6" w:rsidP="000506E5">
            <w:pPr>
              <w:suppressAutoHyphens/>
              <w:rPr>
                <w:rFonts w:ascii="Times New Roman" w:hAnsi="Times New Roman"/>
                <w:b/>
                <w:sz w:val="24"/>
                <w:szCs w:val="24"/>
              </w:rPr>
            </w:pPr>
            <w:r w:rsidRPr="006B5BC6">
              <w:rPr>
                <w:rFonts w:ascii="Times New Roman" w:hAnsi="Times New Roman"/>
                <w:b/>
                <w:sz w:val="24"/>
                <w:szCs w:val="24"/>
              </w:rPr>
              <w:t>Вид учебной работы</w:t>
            </w:r>
          </w:p>
        </w:tc>
        <w:tc>
          <w:tcPr>
            <w:tcW w:w="1049" w:type="pct"/>
            <w:vAlign w:val="center"/>
          </w:tcPr>
          <w:p w14:paraId="2A0669B0" w14:textId="77777777" w:rsidR="006B5BC6" w:rsidRPr="006B5BC6" w:rsidRDefault="006B5BC6" w:rsidP="000506E5">
            <w:pPr>
              <w:suppressAutoHyphens/>
              <w:rPr>
                <w:rFonts w:ascii="Times New Roman" w:hAnsi="Times New Roman"/>
                <w:b/>
                <w:iCs/>
                <w:sz w:val="24"/>
                <w:szCs w:val="24"/>
              </w:rPr>
            </w:pPr>
            <w:r w:rsidRPr="006B5BC6">
              <w:rPr>
                <w:rFonts w:ascii="Times New Roman" w:hAnsi="Times New Roman"/>
                <w:b/>
                <w:iCs/>
                <w:sz w:val="24"/>
                <w:szCs w:val="24"/>
              </w:rPr>
              <w:t>Объем в часах</w:t>
            </w:r>
          </w:p>
        </w:tc>
      </w:tr>
      <w:tr w:rsidR="006B5BC6" w:rsidRPr="006B5BC6" w14:paraId="6C634CAC" w14:textId="77777777" w:rsidTr="000506E5">
        <w:trPr>
          <w:trHeight w:val="490"/>
        </w:trPr>
        <w:tc>
          <w:tcPr>
            <w:tcW w:w="3951" w:type="pct"/>
            <w:vAlign w:val="center"/>
          </w:tcPr>
          <w:p w14:paraId="5C624A7B" w14:textId="77777777" w:rsidR="006B5BC6" w:rsidRPr="006B5BC6" w:rsidRDefault="006B5BC6" w:rsidP="000506E5">
            <w:pPr>
              <w:suppressAutoHyphens/>
              <w:spacing w:after="0"/>
              <w:rPr>
                <w:rFonts w:ascii="Times New Roman" w:hAnsi="Times New Roman"/>
                <w:b/>
                <w:sz w:val="24"/>
                <w:szCs w:val="24"/>
              </w:rPr>
            </w:pPr>
            <w:r w:rsidRPr="006B5BC6">
              <w:rPr>
                <w:rFonts w:ascii="Times New Roman" w:hAnsi="Times New Roman"/>
                <w:b/>
                <w:sz w:val="24"/>
                <w:szCs w:val="24"/>
              </w:rPr>
              <w:t>Объем образовательной программы учебной дисциплины</w:t>
            </w:r>
          </w:p>
        </w:tc>
        <w:tc>
          <w:tcPr>
            <w:tcW w:w="1049" w:type="pct"/>
            <w:vAlign w:val="center"/>
          </w:tcPr>
          <w:p w14:paraId="41D03A8F" w14:textId="77777777" w:rsidR="006B5BC6" w:rsidRPr="006B5BC6" w:rsidRDefault="006B5BC6" w:rsidP="000506E5">
            <w:pPr>
              <w:suppressAutoHyphens/>
              <w:spacing w:after="0"/>
              <w:jc w:val="center"/>
              <w:rPr>
                <w:rFonts w:ascii="Times New Roman" w:hAnsi="Times New Roman"/>
                <w:iCs/>
                <w:sz w:val="24"/>
                <w:szCs w:val="24"/>
              </w:rPr>
            </w:pPr>
            <w:r w:rsidRPr="006B5BC6">
              <w:rPr>
                <w:rFonts w:ascii="Times New Roman" w:hAnsi="Times New Roman"/>
                <w:iCs/>
                <w:sz w:val="24"/>
                <w:szCs w:val="24"/>
              </w:rPr>
              <w:t>48</w:t>
            </w:r>
          </w:p>
        </w:tc>
      </w:tr>
      <w:tr w:rsidR="006B5BC6" w:rsidRPr="006B5BC6" w14:paraId="4A99D8EF" w14:textId="77777777" w:rsidTr="000506E5">
        <w:trPr>
          <w:trHeight w:val="490"/>
        </w:trPr>
        <w:tc>
          <w:tcPr>
            <w:tcW w:w="3951" w:type="pct"/>
            <w:shd w:val="clear" w:color="auto" w:fill="auto"/>
            <w:vAlign w:val="center"/>
          </w:tcPr>
          <w:p w14:paraId="388162B0" w14:textId="77777777" w:rsidR="006B5BC6" w:rsidRPr="006B5BC6" w:rsidRDefault="006B5BC6" w:rsidP="000506E5">
            <w:pPr>
              <w:suppressAutoHyphens/>
              <w:spacing w:after="0"/>
              <w:rPr>
                <w:rFonts w:ascii="Times New Roman" w:hAnsi="Times New Roman"/>
                <w:b/>
                <w:sz w:val="24"/>
                <w:szCs w:val="24"/>
              </w:rPr>
            </w:pPr>
            <w:r w:rsidRPr="006B5BC6">
              <w:rPr>
                <w:rFonts w:ascii="Times New Roman" w:hAnsi="Times New Roman"/>
                <w:b/>
                <w:sz w:val="24"/>
                <w:szCs w:val="24"/>
              </w:rPr>
              <w:t>в т.ч. в форме практической подготовки</w:t>
            </w:r>
          </w:p>
        </w:tc>
        <w:tc>
          <w:tcPr>
            <w:tcW w:w="1049" w:type="pct"/>
            <w:shd w:val="clear" w:color="auto" w:fill="auto"/>
            <w:vAlign w:val="center"/>
          </w:tcPr>
          <w:p w14:paraId="56B3CBAF" w14:textId="77777777" w:rsidR="006B5BC6" w:rsidRPr="006B5BC6" w:rsidRDefault="006B5BC6" w:rsidP="000506E5">
            <w:pPr>
              <w:suppressAutoHyphens/>
              <w:spacing w:after="0"/>
              <w:jc w:val="center"/>
              <w:rPr>
                <w:rFonts w:ascii="Times New Roman" w:hAnsi="Times New Roman"/>
                <w:iCs/>
                <w:sz w:val="24"/>
                <w:szCs w:val="24"/>
              </w:rPr>
            </w:pPr>
            <w:r w:rsidRPr="006B5BC6">
              <w:rPr>
                <w:rFonts w:ascii="Times New Roman" w:hAnsi="Times New Roman"/>
                <w:iCs/>
                <w:sz w:val="24"/>
                <w:szCs w:val="24"/>
              </w:rPr>
              <w:t>42</w:t>
            </w:r>
          </w:p>
        </w:tc>
      </w:tr>
      <w:tr w:rsidR="006B5BC6" w:rsidRPr="006B5BC6" w14:paraId="01F70098" w14:textId="77777777" w:rsidTr="000506E5">
        <w:trPr>
          <w:trHeight w:val="336"/>
        </w:trPr>
        <w:tc>
          <w:tcPr>
            <w:tcW w:w="5000" w:type="pct"/>
            <w:gridSpan w:val="2"/>
            <w:vAlign w:val="center"/>
          </w:tcPr>
          <w:p w14:paraId="0B2412EF" w14:textId="77777777" w:rsidR="006B5BC6" w:rsidRPr="006B5BC6" w:rsidRDefault="006B5BC6" w:rsidP="000506E5">
            <w:pPr>
              <w:suppressAutoHyphens/>
              <w:spacing w:after="0"/>
              <w:rPr>
                <w:rFonts w:ascii="Times New Roman" w:hAnsi="Times New Roman"/>
                <w:iCs/>
                <w:sz w:val="24"/>
                <w:szCs w:val="24"/>
              </w:rPr>
            </w:pPr>
            <w:r w:rsidRPr="006B5BC6">
              <w:rPr>
                <w:rFonts w:ascii="Times New Roman" w:hAnsi="Times New Roman"/>
                <w:sz w:val="24"/>
                <w:szCs w:val="24"/>
              </w:rPr>
              <w:t>в т. ч.:</w:t>
            </w:r>
          </w:p>
        </w:tc>
      </w:tr>
      <w:tr w:rsidR="006B5BC6" w:rsidRPr="006B5BC6" w14:paraId="6D166D13" w14:textId="77777777" w:rsidTr="000506E5">
        <w:trPr>
          <w:trHeight w:val="490"/>
        </w:trPr>
        <w:tc>
          <w:tcPr>
            <w:tcW w:w="3951" w:type="pct"/>
            <w:vAlign w:val="center"/>
          </w:tcPr>
          <w:p w14:paraId="7BDE694F" w14:textId="77777777" w:rsidR="006B5BC6" w:rsidRPr="006B5BC6" w:rsidRDefault="006B5BC6" w:rsidP="000506E5">
            <w:pPr>
              <w:suppressAutoHyphens/>
              <w:spacing w:after="0"/>
              <w:rPr>
                <w:rFonts w:ascii="Times New Roman" w:hAnsi="Times New Roman"/>
                <w:sz w:val="24"/>
                <w:szCs w:val="24"/>
              </w:rPr>
            </w:pPr>
            <w:r w:rsidRPr="006B5BC6">
              <w:rPr>
                <w:rFonts w:ascii="Times New Roman" w:hAnsi="Times New Roman"/>
                <w:sz w:val="24"/>
                <w:szCs w:val="24"/>
              </w:rPr>
              <w:t>теоретическое обучение</w:t>
            </w:r>
          </w:p>
        </w:tc>
        <w:tc>
          <w:tcPr>
            <w:tcW w:w="1049" w:type="pct"/>
            <w:vAlign w:val="center"/>
          </w:tcPr>
          <w:p w14:paraId="1E7AEE58" w14:textId="77777777" w:rsidR="006B5BC6" w:rsidRPr="006B5BC6" w:rsidRDefault="006B5BC6" w:rsidP="000506E5">
            <w:pPr>
              <w:suppressAutoHyphens/>
              <w:spacing w:after="0"/>
              <w:jc w:val="center"/>
              <w:rPr>
                <w:rFonts w:ascii="Times New Roman" w:hAnsi="Times New Roman"/>
                <w:iCs/>
                <w:sz w:val="24"/>
                <w:szCs w:val="24"/>
              </w:rPr>
            </w:pPr>
            <w:r w:rsidRPr="006B5BC6">
              <w:rPr>
                <w:rFonts w:ascii="Times New Roman" w:hAnsi="Times New Roman"/>
                <w:iCs/>
                <w:sz w:val="24"/>
                <w:szCs w:val="24"/>
              </w:rPr>
              <w:t>32</w:t>
            </w:r>
          </w:p>
        </w:tc>
      </w:tr>
      <w:tr w:rsidR="006B5BC6" w:rsidRPr="006B5BC6" w14:paraId="5E8E1FF3" w14:textId="77777777" w:rsidTr="000506E5">
        <w:trPr>
          <w:trHeight w:val="490"/>
        </w:trPr>
        <w:tc>
          <w:tcPr>
            <w:tcW w:w="3951" w:type="pct"/>
            <w:vAlign w:val="center"/>
          </w:tcPr>
          <w:p w14:paraId="10635A35" w14:textId="77777777" w:rsidR="006B5BC6" w:rsidRPr="006B5BC6" w:rsidRDefault="006B5BC6" w:rsidP="000506E5">
            <w:pPr>
              <w:suppressAutoHyphens/>
              <w:spacing w:after="0"/>
              <w:rPr>
                <w:rFonts w:ascii="Times New Roman" w:hAnsi="Times New Roman"/>
                <w:sz w:val="24"/>
                <w:szCs w:val="24"/>
              </w:rPr>
            </w:pPr>
            <w:r w:rsidRPr="006B5BC6">
              <w:rPr>
                <w:rFonts w:ascii="Times New Roman" w:hAnsi="Times New Roman"/>
                <w:sz w:val="24"/>
                <w:szCs w:val="24"/>
              </w:rPr>
              <w:t>практические занятия</w:t>
            </w:r>
            <w:r w:rsidRPr="006B5BC6">
              <w:rPr>
                <w:rFonts w:ascii="Times New Roman" w:hAnsi="Times New Roman"/>
                <w:i/>
                <w:sz w:val="24"/>
                <w:szCs w:val="24"/>
              </w:rPr>
              <w:t xml:space="preserve"> </w:t>
            </w:r>
          </w:p>
        </w:tc>
        <w:tc>
          <w:tcPr>
            <w:tcW w:w="1049" w:type="pct"/>
            <w:vAlign w:val="center"/>
          </w:tcPr>
          <w:p w14:paraId="4E8850BC" w14:textId="77777777" w:rsidR="006B5BC6" w:rsidRPr="006B5BC6" w:rsidRDefault="006B5BC6" w:rsidP="000506E5">
            <w:pPr>
              <w:suppressAutoHyphens/>
              <w:spacing w:after="0"/>
              <w:jc w:val="center"/>
              <w:rPr>
                <w:rFonts w:ascii="Times New Roman" w:hAnsi="Times New Roman"/>
                <w:iCs/>
                <w:sz w:val="24"/>
                <w:szCs w:val="24"/>
              </w:rPr>
            </w:pPr>
            <w:r w:rsidRPr="006B5BC6">
              <w:rPr>
                <w:rFonts w:ascii="Times New Roman" w:hAnsi="Times New Roman"/>
                <w:iCs/>
                <w:sz w:val="24"/>
                <w:szCs w:val="24"/>
              </w:rPr>
              <w:t>10</w:t>
            </w:r>
          </w:p>
        </w:tc>
      </w:tr>
      <w:tr w:rsidR="006B5BC6" w:rsidRPr="006B5BC6" w14:paraId="43250CD9" w14:textId="77777777" w:rsidTr="000506E5">
        <w:trPr>
          <w:trHeight w:val="267"/>
        </w:trPr>
        <w:tc>
          <w:tcPr>
            <w:tcW w:w="3951" w:type="pct"/>
            <w:vAlign w:val="center"/>
          </w:tcPr>
          <w:p w14:paraId="0D6C9D73" w14:textId="77777777" w:rsidR="006B5BC6" w:rsidRPr="006B5BC6" w:rsidRDefault="006B5BC6" w:rsidP="000506E5">
            <w:pPr>
              <w:suppressAutoHyphens/>
              <w:spacing w:after="0"/>
              <w:rPr>
                <w:rFonts w:ascii="Times New Roman" w:hAnsi="Times New Roman"/>
                <w:i/>
                <w:sz w:val="24"/>
                <w:szCs w:val="24"/>
              </w:rPr>
            </w:pPr>
            <w:r w:rsidRPr="006B5BC6">
              <w:rPr>
                <w:rFonts w:ascii="Times New Roman" w:hAnsi="Times New Roman"/>
                <w:i/>
                <w:sz w:val="24"/>
                <w:szCs w:val="24"/>
              </w:rPr>
              <w:t xml:space="preserve">Самостоятельная работа </w:t>
            </w:r>
            <w:r w:rsidRPr="006B5BC6">
              <w:rPr>
                <w:rFonts w:ascii="Times New Roman" w:hAnsi="Times New Roman"/>
                <w:b/>
                <w:i/>
                <w:sz w:val="24"/>
                <w:szCs w:val="24"/>
                <w:vertAlign w:val="superscript"/>
              </w:rPr>
              <w:footnoteReference w:id="77"/>
            </w:r>
          </w:p>
        </w:tc>
        <w:tc>
          <w:tcPr>
            <w:tcW w:w="1049" w:type="pct"/>
            <w:vAlign w:val="center"/>
          </w:tcPr>
          <w:p w14:paraId="1AE0F509" w14:textId="77777777" w:rsidR="006B5BC6" w:rsidRPr="006B5BC6" w:rsidRDefault="006B5BC6" w:rsidP="000506E5">
            <w:pPr>
              <w:suppressAutoHyphens/>
              <w:spacing w:after="0"/>
              <w:jc w:val="center"/>
              <w:rPr>
                <w:rFonts w:ascii="Times New Roman" w:hAnsi="Times New Roman"/>
                <w:iCs/>
                <w:sz w:val="24"/>
                <w:szCs w:val="24"/>
              </w:rPr>
            </w:pPr>
            <w:r w:rsidRPr="006B5BC6">
              <w:rPr>
                <w:rFonts w:ascii="Times New Roman" w:hAnsi="Times New Roman"/>
                <w:iCs/>
                <w:sz w:val="24"/>
                <w:szCs w:val="24"/>
              </w:rPr>
              <w:t>-</w:t>
            </w:r>
          </w:p>
        </w:tc>
      </w:tr>
      <w:tr w:rsidR="006B5BC6" w:rsidRPr="006B5BC6" w14:paraId="397CF5F9" w14:textId="77777777" w:rsidTr="000506E5">
        <w:trPr>
          <w:trHeight w:val="331"/>
        </w:trPr>
        <w:tc>
          <w:tcPr>
            <w:tcW w:w="3951" w:type="pct"/>
            <w:vAlign w:val="center"/>
          </w:tcPr>
          <w:p w14:paraId="7F6AAB9B" w14:textId="77777777" w:rsidR="006B5BC6" w:rsidRPr="006B5BC6" w:rsidRDefault="006B5BC6" w:rsidP="000506E5">
            <w:pPr>
              <w:suppressAutoHyphens/>
              <w:spacing w:after="0"/>
              <w:rPr>
                <w:rFonts w:ascii="Times New Roman" w:hAnsi="Times New Roman"/>
                <w:i/>
                <w:sz w:val="24"/>
                <w:szCs w:val="24"/>
              </w:rPr>
            </w:pPr>
            <w:r w:rsidRPr="006B5BC6">
              <w:rPr>
                <w:rFonts w:ascii="Times New Roman" w:hAnsi="Times New Roman"/>
                <w:b/>
                <w:iCs/>
                <w:sz w:val="24"/>
                <w:szCs w:val="24"/>
              </w:rPr>
              <w:t>Промежуточная аттестация</w:t>
            </w:r>
          </w:p>
        </w:tc>
        <w:tc>
          <w:tcPr>
            <w:tcW w:w="1049" w:type="pct"/>
            <w:vAlign w:val="center"/>
          </w:tcPr>
          <w:p w14:paraId="3A466427" w14:textId="77777777" w:rsidR="006B5BC6" w:rsidRPr="006B5BC6" w:rsidRDefault="006B5BC6" w:rsidP="000506E5">
            <w:pPr>
              <w:suppressAutoHyphens/>
              <w:spacing w:after="0"/>
              <w:jc w:val="center"/>
              <w:rPr>
                <w:rFonts w:ascii="Times New Roman" w:hAnsi="Times New Roman"/>
                <w:iCs/>
                <w:sz w:val="24"/>
                <w:szCs w:val="24"/>
              </w:rPr>
            </w:pPr>
            <w:r w:rsidRPr="006B5BC6">
              <w:rPr>
                <w:rFonts w:ascii="Times New Roman" w:hAnsi="Times New Roman"/>
                <w:iCs/>
                <w:sz w:val="24"/>
                <w:szCs w:val="24"/>
              </w:rPr>
              <w:t>6</w:t>
            </w:r>
          </w:p>
        </w:tc>
      </w:tr>
    </w:tbl>
    <w:p w14:paraId="09F52814" w14:textId="77777777" w:rsidR="006B5BC6" w:rsidRPr="003E4B8C" w:rsidRDefault="006B5BC6" w:rsidP="006B5BC6">
      <w:pPr>
        <w:suppressAutoHyphens/>
        <w:spacing w:after="120"/>
        <w:rPr>
          <w:rFonts w:ascii="Times New Roman" w:hAnsi="Times New Roman"/>
          <w:b/>
          <w:i/>
        </w:rPr>
      </w:pPr>
    </w:p>
    <w:p w14:paraId="1D0F39D8" w14:textId="77777777" w:rsidR="006B5BC6" w:rsidRPr="003E4B8C" w:rsidRDefault="006B5BC6" w:rsidP="006B5BC6">
      <w:pPr>
        <w:rPr>
          <w:rFonts w:ascii="Times New Roman" w:hAnsi="Times New Roman"/>
          <w:b/>
          <w:i/>
        </w:rPr>
        <w:sectPr w:rsidR="006B5BC6" w:rsidRPr="003E4B8C" w:rsidSect="006B5BC6">
          <w:type w:val="continuous"/>
          <w:pgSz w:w="11906" w:h="16838"/>
          <w:pgMar w:top="1134" w:right="850" w:bottom="284" w:left="1701" w:header="708" w:footer="708" w:gutter="0"/>
          <w:cols w:space="720"/>
          <w:docGrid w:linePitch="299"/>
        </w:sectPr>
      </w:pPr>
    </w:p>
    <w:p w14:paraId="6C2ADE3F" w14:textId="77777777" w:rsidR="006B5BC6" w:rsidRPr="003E4B8C" w:rsidRDefault="006B5BC6" w:rsidP="006B5BC6">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6947"/>
        <w:gridCol w:w="1557"/>
        <w:gridCol w:w="1681"/>
      </w:tblGrid>
      <w:tr w:rsidR="006B5BC6" w:rsidRPr="006B2EFA" w14:paraId="0D137327" w14:textId="77777777" w:rsidTr="000506E5">
        <w:trPr>
          <w:trHeight w:val="20"/>
        </w:trPr>
        <w:tc>
          <w:tcPr>
            <w:tcW w:w="1540" w:type="pct"/>
            <w:vAlign w:val="center"/>
          </w:tcPr>
          <w:p w14:paraId="439CFB5E" w14:textId="77777777" w:rsidR="006B5BC6" w:rsidRPr="00061D55" w:rsidRDefault="006B5BC6" w:rsidP="006B5BC6">
            <w:pPr>
              <w:suppressAutoHyphens/>
              <w:spacing w:after="0" w:line="300" w:lineRule="auto"/>
              <w:jc w:val="center"/>
              <w:rPr>
                <w:rFonts w:ascii="Times New Roman" w:hAnsi="Times New Roman"/>
                <w:b/>
                <w:bCs/>
                <w:sz w:val="20"/>
                <w:szCs w:val="20"/>
              </w:rPr>
            </w:pPr>
            <w:r w:rsidRPr="00061D55">
              <w:rPr>
                <w:rFonts w:ascii="Times New Roman" w:hAnsi="Times New Roman"/>
                <w:b/>
                <w:bCs/>
                <w:sz w:val="20"/>
                <w:szCs w:val="20"/>
              </w:rPr>
              <w:t>Наименование разделов и тем</w:t>
            </w:r>
          </w:p>
        </w:tc>
        <w:tc>
          <w:tcPr>
            <w:tcW w:w="2360" w:type="pct"/>
            <w:vAlign w:val="center"/>
          </w:tcPr>
          <w:p w14:paraId="78640EF3" w14:textId="77777777" w:rsidR="006B5BC6" w:rsidRPr="00061D55" w:rsidRDefault="006B5BC6" w:rsidP="006B5BC6">
            <w:pPr>
              <w:suppressAutoHyphens/>
              <w:spacing w:after="0" w:line="300" w:lineRule="auto"/>
              <w:jc w:val="center"/>
              <w:rPr>
                <w:rFonts w:ascii="Times New Roman" w:hAnsi="Times New Roman"/>
                <w:b/>
                <w:bCs/>
                <w:sz w:val="20"/>
                <w:szCs w:val="20"/>
              </w:rPr>
            </w:pPr>
            <w:r w:rsidRPr="00061D55">
              <w:rPr>
                <w:rFonts w:ascii="Times New Roman" w:hAnsi="Times New Roman"/>
                <w:b/>
                <w:bCs/>
                <w:sz w:val="20"/>
                <w:szCs w:val="20"/>
              </w:rPr>
              <w:t>Содержание учебного материала и формы организации деятельности обучающихся</w:t>
            </w:r>
          </w:p>
        </w:tc>
        <w:tc>
          <w:tcPr>
            <w:tcW w:w="529" w:type="pct"/>
            <w:vAlign w:val="center"/>
          </w:tcPr>
          <w:p w14:paraId="319E7D42" w14:textId="77777777" w:rsidR="006B5BC6" w:rsidRPr="00061D55" w:rsidRDefault="006B5BC6" w:rsidP="006B5BC6">
            <w:pPr>
              <w:suppressAutoHyphens/>
              <w:spacing w:after="0" w:line="300" w:lineRule="auto"/>
              <w:jc w:val="center"/>
              <w:rPr>
                <w:rFonts w:ascii="Times New Roman" w:hAnsi="Times New Roman"/>
                <w:b/>
                <w:bCs/>
                <w:sz w:val="20"/>
                <w:szCs w:val="20"/>
              </w:rPr>
            </w:pPr>
            <w:r w:rsidRPr="00061D55">
              <w:rPr>
                <w:rFonts w:ascii="Times New Roman" w:hAnsi="Times New Roman"/>
                <w:b/>
                <w:bCs/>
                <w:sz w:val="20"/>
                <w:szCs w:val="20"/>
              </w:rPr>
              <w:t xml:space="preserve">Объем, акад. ч / в том числе в форме практической подготовки, </w:t>
            </w:r>
            <w:proofErr w:type="spellStart"/>
            <w:r w:rsidRPr="00061D55">
              <w:rPr>
                <w:rFonts w:ascii="Times New Roman" w:hAnsi="Times New Roman"/>
                <w:b/>
                <w:bCs/>
                <w:sz w:val="20"/>
                <w:szCs w:val="20"/>
              </w:rPr>
              <w:t>акад</w:t>
            </w:r>
            <w:proofErr w:type="spellEnd"/>
            <w:r w:rsidRPr="00061D55">
              <w:rPr>
                <w:rFonts w:ascii="Times New Roman" w:hAnsi="Times New Roman"/>
                <w:b/>
                <w:bCs/>
                <w:sz w:val="20"/>
                <w:szCs w:val="20"/>
              </w:rPr>
              <w:t xml:space="preserve"> ч</w:t>
            </w:r>
          </w:p>
        </w:tc>
        <w:tc>
          <w:tcPr>
            <w:tcW w:w="571" w:type="pct"/>
            <w:vAlign w:val="center"/>
          </w:tcPr>
          <w:p w14:paraId="283825EB" w14:textId="77777777" w:rsidR="006B5BC6" w:rsidRPr="00061D55" w:rsidRDefault="006B5BC6" w:rsidP="006B5BC6">
            <w:pPr>
              <w:suppressAutoHyphens/>
              <w:spacing w:after="0" w:line="300" w:lineRule="auto"/>
              <w:jc w:val="center"/>
              <w:rPr>
                <w:rFonts w:ascii="Times New Roman" w:hAnsi="Times New Roman"/>
                <w:b/>
                <w:bCs/>
                <w:sz w:val="20"/>
                <w:szCs w:val="20"/>
              </w:rPr>
            </w:pPr>
            <w:r w:rsidRPr="00061D55">
              <w:rPr>
                <w:rFonts w:ascii="Times New Roman" w:hAnsi="Times New Roman"/>
                <w:b/>
                <w:bCs/>
                <w:sz w:val="20"/>
                <w:szCs w:val="20"/>
              </w:rPr>
              <w:t>Коды компетенций, формированию которых способствует элемент программы</w:t>
            </w:r>
          </w:p>
        </w:tc>
      </w:tr>
      <w:tr w:rsidR="006B5BC6" w:rsidRPr="006B2EFA" w14:paraId="2A74A0CE" w14:textId="77777777" w:rsidTr="000506E5">
        <w:trPr>
          <w:trHeight w:val="371"/>
        </w:trPr>
        <w:tc>
          <w:tcPr>
            <w:tcW w:w="1540" w:type="pct"/>
          </w:tcPr>
          <w:p w14:paraId="3E355D49" w14:textId="77777777" w:rsidR="006B5BC6" w:rsidRPr="006B2EFA" w:rsidRDefault="006B5BC6" w:rsidP="006B5BC6">
            <w:pPr>
              <w:spacing w:after="0" w:line="300" w:lineRule="auto"/>
              <w:jc w:val="center"/>
              <w:rPr>
                <w:rFonts w:ascii="Times New Roman" w:hAnsi="Times New Roman"/>
                <w:b/>
                <w:bCs/>
                <w:i/>
                <w:iCs/>
                <w:sz w:val="24"/>
                <w:szCs w:val="24"/>
              </w:rPr>
            </w:pPr>
            <w:r w:rsidRPr="006B2EFA">
              <w:rPr>
                <w:rFonts w:ascii="Times New Roman" w:hAnsi="Times New Roman"/>
                <w:b/>
                <w:bCs/>
                <w:i/>
                <w:iCs/>
                <w:sz w:val="24"/>
                <w:szCs w:val="24"/>
              </w:rPr>
              <w:t>1</w:t>
            </w:r>
          </w:p>
        </w:tc>
        <w:tc>
          <w:tcPr>
            <w:tcW w:w="2360" w:type="pct"/>
          </w:tcPr>
          <w:p w14:paraId="20488340" w14:textId="77777777" w:rsidR="006B5BC6" w:rsidRPr="006B2EFA" w:rsidRDefault="006B5BC6" w:rsidP="006B5BC6">
            <w:pPr>
              <w:spacing w:after="0" w:line="300" w:lineRule="auto"/>
              <w:jc w:val="center"/>
              <w:rPr>
                <w:rFonts w:ascii="Times New Roman" w:hAnsi="Times New Roman"/>
                <w:b/>
                <w:bCs/>
                <w:i/>
                <w:iCs/>
                <w:sz w:val="24"/>
                <w:szCs w:val="24"/>
              </w:rPr>
            </w:pPr>
            <w:r w:rsidRPr="006B2EFA">
              <w:rPr>
                <w:rFonts w:ascii="Times New Roman" w:hAnsi="Times New Roman"/>
                <w:b/>
                <w:bCs/>
                <w:i/>
                <w:iCs/>
                <w:sz w:val="24"/>
                <w:szCs w:val="24"/>
              </w:rPr>
              <w:t>2</w:t>
            </w:r>
          </w:p>
        </w:tc>
        <w:tc>
          <w:tcPr>
            <w:tcW w:w="529" w:type="pct"/>
          </w:tcPr>
          <w:p w14:paraId="18DFFDE7" w14:textId="77777777" w:rsidR="006B5BC6" w:rsidRPr="006B2EFA" w:rsidRDefault="006B5BC6" w:rsidP="006B5BC6">
            <w:pPr>
              <w:spacing w:after="0" w:line="300" w:lineRule="auto"/>
              <w:jc w:val="center"/>
              <w:rPr>
                <w:rFonts w:ascii="Times New Roman" w:hAnsi="Times New Roman"/>
                <w:b/>
                <w:bCs/>
                <w:i/>
                <w:iCs/>
                <w:sz w:val="24"/>
                <w:szCs w:val="24"/>
              </w:rPr>
            </w:pPr>
            <w:r w:rsidRPr="006B2EFA">
              <w:rPr>
                <w:rFonts w:ascii="Times New Roman" w:hAnsi="Times New Roman"/>
                <w:b/>
                <w:bCs/>
                <w:i/>
                <w:iCs/>
                <w:sz w:val="24"/>
                <w:szCs w:val="24"/>
              </w:rPr>
              <w:t>3</w:t>
            </w:r>
          </w:p>
        </w:tc>
        <w:tc>
          <w:tcPr>
            <w:tcW w:w="571" w:type="pct"/>
          </w:tcPr>
          <w:p w14:paraId="641C3D9D" w14:textId="77777777" w:rsidR="006B5BC6" w:rsidRPr="006B2EFA" w:rsidRDefault="006B5BC6" w:rsidP="006B5BC6">
            <w:pPr>
              <w:spacing w:after="0" w:line="300" w:lineRule="auto"/>
              <w:jc w:val="center"/>
              <w:rPr>
                <w:rFonts w:ascii="Times New Roman" w:hAnsi="Times New Roman"/>
                <w:b/>
                <w:bCs/>
                <w:i/>
                <w:iCs/>
                <w:sz w:val="24"/>
                <w:szCs w:val="24"/>
              </w:rPr>
            </w:pPr>
            <w:r w:rsidRPr="006B2EFA">
              <w:rPr>
                <w:rFonts w:ascii="Times New Roman" w:hAnsi="Times New Roman"/>
                <w:b/>
                <w:bCs/>
                <w:i/>
                <w:iCs/>
                <w:sz w:val="24"/>
                <w:szCs w:val="24"/>
              </w:rPr>
              <w:t>4</w:t>
            </w:r>
          </w:p>
        </w:tc>
      </w:tr>
      <w:tr w:rsidR="006B5BC6" w:rsidRPr="006B2EFA" w14:paraId="45336D7C" w14:textId="77777777" w:rsidTr="000506E5">
        <w:trPr>
          <w:trHeight w:val="371"/>
        </w:trPr>
        <w:tc>
          <w:tcPr>
            <w:tcW w:w="3900" w:type="pct"/>
            <w:gridSpan w:val="2"/>
          </w:tcPr>
          <w:p w14:paraId="5749C079" w14:textId="77777777" w:rsidR="006B5BC6" w:rsidRPr="006B2EFA" w:rsidRDefault="006B5BC6" w:rsidP="006B5BC6">
            <w:pPr>
              <w:spacing w:after="0" w:line="300" w:lineRule="auto"/>
              <w:rPr>
                <w:rFonts w:ascii="Times New Roman" w:hAnsi="Times New Roman"/>
                <w:b/>
                <w:bCs/>
                <w:sz w:val="24"/>
                <w:szCs w:val="24"/>
              </w:rPr>
            </w:pPr>
            <w:r w:rsidRPr="006B2EFA">
              <w:rPr>
                <w:rFonts w:ascii="Times New Roman" w:hAnsi="Times New Roman"/>
                <w:b/>
                <w:bCs/>
                <w:sz w:val="24"/>
                <w:szCs w:val="24"/>
              </w:rPr>
              <w:t>Раздел 1. Правовые и организационные основы охраны труда</w:t>
            </w:r>
          </w:p>
        </w:tc>
        <w:tc>
          <w:tcPr>
            <w:tcW w:w="529" w:type="pct"/>
            <w:shd w:val="clear" w:color="auto" w:fill="DEEAF6" w:themeFill="accent1" w:themeFillTint="33"/>
          </w:tcPr>
          <w:p w14:paraId="4369C04B" w14:textId="77777777" w:rsidR="006B5BC6" w:rsidRPr="006B2EFA" w:rsidRDefault="006B5BC6" w:rsidP="006B5BC6">
            <w:pPr>
              <w:spacing w:after="0" w:line="300" w:lineRule="auto"/>
              <w:jc w:val="center"/>
              <w:rPr>
                <w:rFonts w:ascii="Times New Roman" w:hAnsi="Times New Roman"/>
                <w:b/>
                <w:bCs/>
                <w:i/>
                <w:iCs/>
                <w:sz w:val="24"/>
                <w:szCs w:val="24"/>
              </w:rPr>
            </w:pPr>
            <w:r>
              <w:rPr>
                <w:rFonts w:ascii="Times New Roman" w:hAnsi="Times New Roman"/>
                <w:b/>
                <w:bCs/>
                <w:i/>
                <w:iCs/>
                <w:sz w:val="24"/>
                <w:szCs w:val="24"/>
              </w:rPr>
              <w:t>8/8</w:t>
            </w:r>
          </w:p>
        </w:tc>
        <w:tc>
          <w:tcPr>
            <w:tcW w:w="571" w:type="pct"/>
          </w:tcPr>
          <w:p w14:paraId="4B02CB05" w14:textId="77777777" w:rsidR="006B5BC6" w:rsidRPr="006B2EFA" w:rsidRDefault="006B5BC6" w:rsidP="006B5BC6">
            <w:pPr>
              <w:spacing w:after="0" w:line="300" w:lineRule="auto"/>
              <w:jc w:val="center"/>
              <w:rPr>
                <w:rFonts w:ascii="Times New Roman" w:hAnsi="Times New Roman"/>
                <w:b/>
                <w:bCs/>
                <w:i/>
                <w:iCs/>
                <w:sz w:val="24"/>
                <w:szCs w:val="24"/>
              </w:rPr>
            </w:pPr>
          </w:p>
        </w:tc>
      </w:tr>
      <w:tr w:rsidR="006B5BC6" w:rsidRPr="006B2EFA" w14:paraId="075C69D6" w14:textId="77777777" w:rsidTr="000506E5">
        <w:trPr>
          <w:trHeight w:val="20"/>
        </w:trPr>
        <w:tc>
          <w:tcPr>
            <w:tcW w:w="1540" w:type="pct"/>
            <w:vMerge w:val="restart"/>
          </w:tcPr>
          <w:p w14:paraId="60FC12C0" w14:textId="77777777" w:rsidR="006B5BC6" w:rsidRPr="00061D55" w:rsidRDefault="006B5BC6" w:rsidP="006B5BC6">
            <w:pPr>
              <w:spacing w:after="0" w:line="300" w:lineRule="auto"/>
              <w:rPr>
                <w:rFonts w:ascii="Times New Roman" w:hAnsi="Times New Roman"/>
                <w:b/>
                <w:bCs/>
                <w:sz w:val="24"/>
                <w:szCs w:val="24"/>
              </w:rPr>
            </w:pPr>
            <w:r>
              <w:rPr>
                <w:rFonts w:ascii="Times New Roman" w:hAnsi="Times New Roman"/>
                <w:b/>
                <w:bCs/>
                <w:sz w:val="24"/>
                <w:szCs w:val="24"/>
              </w:rPr>
              <w:t>Тема 1.</w:t>
            </w:r>
            <w:r w:rsidRPr="00061D55">
              <w:rPr>
                <w:rFonts w:ascii="Times New Roman" w:hAnsi="Times New Roman"/>
                <w:b/>
                <w:bCs/>
                <w:sz w:val="24"/>
                <w:szCs w:val="24"/>
              </w:rPr>
              <w:t>1 Основные положения законодательства РФ о труде и об ОТ. Нормативные правовые акты в области ОТ.</w:t>
            </w:r>
          </w:p>
        </w:tc>
        <w:tc>
          <w:tcPr>
            <w:tcW w:w="2360" w:type="pct"/>
          </w:tcPr>
          <w:p w14:paraId="41682E62" w14:textId="77777777" w:rsidR="006B5BC6" w:rsidRPr="006B2EFA" w:rsidRDefault="006B5BC6" w:rsidP="006B5BC6">
            <w:pPr>
              <w:spacing w:after="0" w:line="300" w:lineRule="auto"/>
              <w:rPr>
                <w:rFonts w:ascii="Times New Roman" w:hAnsi="Times New Roman"/>
                <w:bCs/>
                <w:i/>
                <w:sz w:val="24"/>
                <w:szCs w:val="24"/>
              </w:rPr>
            </w:pPr>
            <w:r w:rsidRPr="00D10857">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54C84F40" w14:textId="77777777" w:rsidR="006B5BC6" w:rsidRPr="00BD225A" w:rsidRDefault="006B5BC6" w:rsidP="006B5BC6">
            <w:pPr>
              <w:suppressAutoHyphens/>
              <w:spacing w:after="0" w:line="300" w:lineRule="auto"/>
              <w:jc w:val="center"/>
              <w:rPr>
                <w:rFonts w:ascii="Times New Roman" w:hAnsi="Times New Roman"/>
                <w:b/>
                <w:iCs/>
                <w:sz w:val="24"/>
                <w:szCs w:val="24"/>
                <w:lang w:val="en-US"/>
              </w:rPr>
            </w:pPr>
            <w:r w:rsidRPr="00BD225A">
              <w:rPr>
                <w:rFonts w:ascii="Times New Roman" w:hAnsi="Times New Roman"/>
                <w:b/>
                <w:iCs/>
                <w:sz w:val="24"/>
                <w:szCs w:val="24"/>
                <w:lang w:val="en-US"/>
              </w:rPr>
              <w:t>1</w:t>
            </w:r>
          </w:p>
        </w:tc>
        <w:tc>
          <w:tcPr>
            <w:tcW w:w="571" w:type="pct"/>
            <w:vMerge w:val="restart"/>
          </w:tcPr>
          <w:p w14:paraId="23952870" w14:textId="77777777" w:rsidR="006B5BC6" w:rsidRPr="00ED7E34" w:rsidRDefault="006B5BC6" w:rsidP="006B5BC6">
            <w:pPr>
              <w:spacing w:after="0" w:line="300" w:lineRule="auto"/>
              <w:jc w:val="center"/>
              <w:rPr>
                <w:rFonts w:ascii="Times New Roman" w:hAnsi="Times New Roman"/>
                <w:i/>
                <w:sz w:val="24"/>
                <w:szCs w:val="24"/>
              </w:rPr>
            </w:pPr>
            <w:r w:rsidRPr="00ED7E34">
              <w:rPr>
                <w:rFonts w:ascii="Times New Roman" w:hAnsi="Times New Roman"/>
                <w:i/>
                <w:sz w:val="24"/>
                <w:szCs w:val="24"/>
              </w:rPr>
              <w:t>ПК 5.1. – 5.3</w:t>
            </w:r>
          </w:p>
          <w:p w14:paraId="2C3D1087"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 xml:space="preserve">ОК 01 </w:t>
            </w:r>
          </w:p>
          <w:p w14:paraId="3DAFDB97"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 xml:space="preserve">ОК 02 </w:t>
            </w:r>
          </w:p>
          <w:p w14:paraId="1E8813D0"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ОК 03</w:t>
            </w:r>
          </w:p>
          <w:p w14:paraId="656CD1E0"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 xml:space="preserve">ОК 04 </w:t>
            </w:r>
          </w:p>
          <w:p w14:paraId="1ABC6AE0" w14:textId="77777777" w:rsidR="006B5BC6" w:rsidRPr="006B2EFA" w:rsidRDefault="006B5BC6" w:rsidP="006B5BC6">
            <w:pPr>
              <w:suppressAutoHyphens/>
              <w:spacing w:after="0" w:line="300" w:lineRule="auto"/>
              <w:jc w:val="center"/>
              <w:rPr>
                <w:rFonts w:ascii="Times New Roman" w:hAnsi="Times New Roman"/>
              </w:rPr>
            </w:pPr>
            <w:r w:rsidRPr="006B2EFA">
              <w:rPr>
                <w:rFonts w:ascii="Times New Roman" w:hAnsi="Times New Roman"/>
              </w:rPr>
              <w:t xml:space="preserve">ОК 07 </w:t>
            </w:r>
          </w:p>
          <w:p w14:paraId="495CC773" w14:textId="77777777" w:rsidR="006B5BC6" w:rsidRPr="006B2EFA" w:rsidRDefault="006B5BC6" w:rsidP="006B5BC6">
            <w:pPr>
              <w:spacing w:after="0" w:line="300" w:lineRule="auto"/>
              <w:jc w:val="center"/>
              <w:rPr>
                <w:rFonts w:ascii="Times New Roman" w:hAnsi="Times New Roman"/>
                <w:b/>
                <w:i/>
                <w:sz w:val="24"/>
                <w:szCs w:val="24"/>
              </w:rPr>
            </w:pPr>
            <w:r w:rsidRPr="006B2EFA">
              <w:rPr>
                <w:rFonts w:ascii="Times New Roman" w:hAnsi="Times New Roman"/>
              </w:rPr>
              <w:t>ОК 10</w:t>
            </w:r>
          </w:p>
        </w:tc>
      </w:tr>
      <w:tr w:rsidR="006B5BC6" w:rsidRPr="006B2EFA" w14:paraId="175E74A5" w14:textId="77777777" w:rsidTr="000506E5">
        <w:trPr>
          <w:trHeight w:val="20"/>
        </w:trPr>
        <w:tc>
          <w:tcPr>
            <w:tcW w:w="1540" w:type="pct"/>
            <w:vMerge/>
          </w:tcPr>
          <w:p w14:paraId="7F54EF29" w14:textId="77777777" w:rsidR="006B5BC6" w:rsidRPr="006B2EFA" w:rsidRDefault="006B5BC6" w:rsidP="006B5BC6">
            <w:pPr>
              <w:spacing w:after="0" w:line="300" w:lineRule="auto"/>
              <w:rPr>
                <w:rFonts w:ascii="Times New Roman" w:hAnsi="Times New Roman"/>
                <w:b/>
                <w:bCs/>
                <w:i/>
                <w:sz w:val="24"/>
                <w:szCs w:val="24"/>
              </w:rPr>
            </w:pPr>
          </w:p>
        </w:tc>
        <w:tc>
          <w:tcPr>
            <w:tcW w:w="2360" w:type="pct"/>
          </w:tcPr>
          <w:p w14:paraId="7867EF7A" w14:textId="77777777" w:rsidR="006B5BC6" w:rsidRPr="00061D55" w:rsidRDefault="006B5BC6" w:rsidP="006B5BC6">
            <w:pPr>
              <w:pStyle w:val="ad"/>
              <w:tabs>
                <w:tab w:val="left" w:pos="322"/>
              </w:tabs>
              <w:spacing w:before="0" w:after="0" w:line="300" w:lineRule="auto"/>
              <w:ind w:left="0"/>
              <w:jc w:val="both"/>
              <w:rPr>
                <w:bCs/>
              </w:rPr>
            </w:pPr>
            <w:r w:rsidRPr="00061D55">
              <w:rPr>
                <w:bCs/>
              </w:rPr>
              <w:t>Понятие "Охрана туда". Основные направления государственной политики в области охраны труда</w:t>
            </w:r>
          </w:p>
        </w:tc>
        <w:tc>
          <w:tcPr>
            <w:tcW w:w="529" w:type="pct"/>
            <w:vMerge w:val="restart"/>
            <w:vAlign w:val="center"/>
          </w:tcPr>
          <w:p w14:paraId="465B17A0" w14:textId="77777777" w:rsidR="006B5BC6" w:rsidRPr="00BD225A" w:rsidRDefault="006B5BC6" w:rsidP="006B5BC6">
            <w:pPr>
              <w:suppressAutoHyphens/>
              <w:spacing w:after="0" w:line="300" w:lineRule="auto"/>
              <w:jc w:val="center"/>
              <w:rPr>
                <w:rFonts w:ascii="Times New Roman" w:hAnsi="Times New Roman"/>
                <w:bCs/>
                <w:iCs/>
                <w:sz w:val="24"/>
                <w:szCs w:val="24"/>
              </w:rPr>
            </w:pPr>
            <w:r w:rsidRPr="00BD225A">
              <w:rPr>
                <w:rFonts w:ascii="Times New Roman" w:hAnsi="Times New Roman"/>
                <w:bCs/>
                <w:iCs/>
                <w:sz w:val="24"/>
                <w:szCs w:val="24"/>
              </w:rPr>
              <w:t>1</w:t>
            </w:r>
          </w:p>
        </w:tc>
        <w:tc>
          <w:tcPr>
            <w:tcW w:w="571" w:type="pct"/>
            <w:vMerge/>
          </w:tcPr>
          <w:p w14:paraId="2FA63C27" w14:textId="77777777" w:rsidR="006B5BC6" w:rsidRPr="006B2EFA" w:rsidRDefault="006B5BC6" w:rsidP="006B5BC6">
            <w:pPr>
              <w:spacing w:after="0" w:line="300" w:lineRule="auto"/>
              <w:rPr>
                <w:rFonts w:ascii="Times New Roman" w:hAnsi="Times New Roman"/>
                <w:b/>
                <w:bCs/>
                <w:i/>
                <w:sz w:val="24"/>
                <w:szCs w:val="24"/>
              </w:rPr>
            </w:pPr>
          </w:p>
        </w:tc>
      </w:tr>
      <w:tr w:rsidR="006B5BC6" w:rsidRPr="006B2EFA" w14:paraId="31CD69B4" w14:textId="77777777" w:rsidTr="000506E5">
        <w:trPr>
          <w:trHeight w:val="20"/>
        </w:trPr>
        <w:tc>
          <w:tcPr>
            <w:tcW w:w="1540" w:type="pct"/>
            <w:vMerge/>
          </w:tcPr>
          <w:p w14:paraId="1DAD9491" w14:textId="77777777" w:rsidR="006B5BC6" w:rsidRPr="006B2EFA" w:rsidRDefault="006B5BC6" w:rsidP="006B5BC6">
            <w:pPr>
              <w:spacing w:after="0" w:line="300" w:lineRule="auto"/>
              <w:rPr>
                <w:rFonts w:ascii="Times New Roman" w:hAnsi="Times New Roman"/>
                <w:b/>
                <w:bCs/>
                <w:i/>
                <w:sz w:val="24"/>
                <w:szCs w:val="24"/>
              </w:rPr>
            </w:pPr>
          </w:p>
        </w:tc>
        <w:tc>
          <w:tcPr>
            <w:tcW w:w="2360" w:type="pct"/>
          </w:tcPr>
          <w:p w14:paraId="2729421D" w14:textId="77777777" w:rsidR="006B5BC6" w:rsidRPr="00061D55" w:rsidRDefault="006B5BC6" w:rsidP="006B5BC6">
            <w:pPr>
              <w:pStyle w:val="ad"/>
              <w:tabs>
                <w:tab w:val="left" w:pos="337"/>
              </w:tabs>
              <w:spacing w:before="0" w:after="0" w:line="300" w:lineRule="auto"/>
              <w:ind w:left="0"/>
              <w:rPr>
                <w:bCs/>
                <w:lang w:val="ru-RU"/>
              </w:rPr>
            </w:pPr>
            <w:r w:rsidRPr="00061D55">
              <w:rPr>
                <w:bCs/>
                <w:lang w:val="ru-RU"/>
              </w:rPr>
              <w:t>Государственные нормативные требования охраны труда. Виды нормативных правовых актов в сфере ОТ: СБТ, локальные нормативные акты, государственные санитарно-эпидемиологические правила и нормативы.</w:t>
            </w:r>
          </w:p>
        </w:tc>
        <w:tc>
          <w:tcPr>
            <w:tcW w:w="529" w:type="pct"/>
            <w:vMerge/>
            <w:vAlign w:val="center"/>
          </w:tcPr>
          <w:p w14:paraId="74DA184A" w14:textId="77777777" w:rsidR="006B5BC6" w:rsidRPr="006B2EFA" w:rsidRDefault="006B5BC6" w:rsidP="006B5BC6">
            <w:pPr>
              <w:suppressAutoHyphens/>
              <w:spacing w:after="0" w:line="300" w:lineRule="auto"/>
              <w:jc w:val="both"/>
              <w:rPr>
                <w:rFonts w:ascii="Times New Roman" w:hAnsi="Times New Roman"/>
                <w:bCs/>
                <w:i/>
                <w:iCs/>
                <w:sz w:val="24"/>
                <w:szCs w:val="24"/>
              </w:rPr>
            </w:pPr>
          </w:p>
        </w:tc>
        <w:tc>
          <w:tcPr>
            <w:tcW w:w="571" w:type="pct"/>
            <w:vMerge/>
          </w:tcPr>
          <w:p w14:paraId="6DE2D334" w14:textId="77777777" w:rsidR="006B5BC6" w:rsidRPr="006B2EFA" w:rsidRDefault="006B5BC6" w:rsidP="006B5BC6">
            <w:pPr>
              <w:spacing w:after="0" w:line="300" w:lineRule="auto"/>
              <w:rPr>
                <w:rFonts w:ascii="Times New Roman" w:hAnsi="Times New Roman"/>
                <w:b/>
                <w:bCs/>
                <w:i/>
                <w:sz w:val="24"/>
                <w:szCs w:val="24"/>
              </w:rPr>
            </w:pPr>
          </w:p>
        </w:tc>
      </w:tr>
      <w:tr w:rsidR="006B5BC6" w:rsidRPr="006B2EFA" w14:paraId="568EA704" w14:textId="77777777" w:rsidTr="000506E5">
        <w:trPr>
          <w:trHeight w:val="20"/>
        </w:trPr>
        <w:tc>
          <w:tcPr>
            <w:tcW w:w="1540" w:type="pct"/>
            <w:vMerge w:val="restart"/>
          </w:tcPr>
          <w:p w14:paraId="305CE2F4" w14:textId="77777777" w:rsidR="006B5BC6" w:rsidRPr="00061D55" w:rsidRDefault="006B5BC6" w:rsidP="006B5BC6">
            <w:pPr>
              <w:spacing w:after="0" w:line="300" w:lineRule="auto"/>
              <w:rPr>
                <w:rFonts w:ascii="Times New Roman" w:hAnsi="Times New Roman"/>
                <w:b/>
                <w:bCs/>
                <w:sz w:val="24"/>
                <w:szCs w:val="24"/>
              </w:rPr>
            </w:pPr>
            <w:r>
              <w:rPr>
                <w:rFonts w:ascii="Times New Roman" w:hAnsi="Times New Roman"/>
                <w:b/>
                <w:bCs/>
                <w:sz w:val="24"/>
                <w:szCs w:val="24"/>
              </w:rPr>
              <w:t>Тема 1.</w:t>
            </w:r>
            <w:r w:rsidRPr="00061D55">
              <w:rPr>
                <w:rFonts w:ascii="Times New Roman" w:hAnsi="Times New Roman"/>
                <w:b/>
                <w:bCs/>
                <w:sz w:val="24"/>
                <w:szCs w:val="24"/>
              </w:rPr>
              <w:t>2 Основополагающие обязанности работодателя по обеспечению ОТ. Права и обязанности работников в области ОТ.</w:t>
            </w:r>
          </w:p>
        </w:tc>
        <w:tc>
          <w:tcPr>
            <w:tcW w:w="2360" w:type="pct"/>
          </w:tcPr>
          <w:p w14:paraId="767B65D5" w14:textId="77777777" w:rsidR="006B5BC6" w:rsidRPr="00061D55" w:rsidRDefault="006B5BC6" w:rsidP="006B5BC6">
            <w:pPr>
              <w:spacing w:after="0" w:line="300" w:lineRule="auto"/>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76FE893F" w14:textId="77777777" w:rsidR="006B5BC6" w:rsidRPr="006B2EFA" w:rsidRDefault="006B5BC6" w:rsidP="006B5BC6">
            <w:pPr>
              <w:spacing w:after="0" w:line="300" w:lineRule="auto"/>
              <w:jc w:val="center"/>
              <w:rPr>
                <w:rFonts w:ascii="Times New Roman" w:hAnsi="Times New Roman"/>
                <w:b/>
                <w:sz w:val="24"/>
                <w:szCs w:val="24"/>
              </w:rPr>
            </w:pPr>
            <w:r w:rsidRPr="006B2EFA">
              <w:rPr>
                <w:rFonts w:ascii="Times New Roman" w:hAnsi="Times New Roman"/>
                <w:b/>
                <w:sz w:val="24"/>
                <w:szCs w:val="24"/>
              </w:rPr>
              <w:t>1</w:t>
            </w:r>
          </w:p>
        </w:tc>
        <w:tc>
          <w:tcPr>
            <w:tcW w:w="571" w:type="pct"/>
            <w:vMerge/>
          </w:tcPr>
          <w:p w14:paraId="1DE4333F" w14:textId="77777777" w:rsidR="006B5BC6" w:rsidRPr="006B2EFA" w:rsidRDefault="006B5BC6" w:rsidP="006B5BC6">
            <w:pPr>
              <w:spacing w:after="0" w:line="300" w:lineRule="auto"/>
              <w:rPr>
                <w:rFonts w:ascii="Times New Roman" w:hAnsi="Times New Roman"/>
                <w:b/>
                <w:sz w:val="24"/>
                <w:szCs w:val="24"/>
              </w:rPr>
            </w:pPr>
          </w:p>
        </w:tc>
      </w:tr>
      <w:tr w:rsidR="006B5BC6" w:rsidRPr="006B2EFA" w14:paraId="7453BD87" w14:textId="77777777" w:rsidTr="000506E5">
        <w:trPr>
          <w:trHeight w:val="20"/>
        </w:trPr>
        <w:tc>
          <w:tcPr>
            <w:tcW w:w="1540" w:type="pct"/>
            <w:vMerge/>
          </w:tcPr>
          <w:p w14:paraId="39AA27F5" w14:textId="77777777" w:rsidR="006B5BC6" w:rsidRPr="00061D55" w:rsidRDefault="006B5BC6" w:rsidP="006B5BC6">
            <w:pPr>
              <w:spacing w:after="0" w:line="300" w:lineRule="auto"/>
              <w:rPr>
                <w:rFonts w:ascii="Times New Roman" w:hAnsi="Times New Roman"/>
                <w:b/>
                <w:bCs/>
                <w:sz w:val="24"/>
                <w:szCs w:val="24"/>
              </w:rPr>
            </w:pPr>
          </w:p>
        </w:tc>
        <w:tc>
          <w:tcPr>
            <w:tcW w:w="2360" w:type="pct"/>
          </w:tcPr>
          <w:p w14:paraId="4FCBC43C" w14:textId="77777777" w:rsidR="006B5BC6" w:rsidRPr="00061D55" w:rsidRDefault="006B5BC6" w:rsidP="006B5BC6">
            <w:pPr>
              <w:pStyle w:val="ad"/>
              <w:tabs>
                <w:tab w:val="left" w:pos="322"/>
              </w:tabs>
              <w:spacing w:before="0" w:after="0" w:line="300" w:lineRule="auto"/>
              <w:ind w:left="0"/>
              <w:rPr>
                <w:b/>
                <w:bCs/>
              </w:rPr>
            </w:pPr>
            <w:r w:rsidRPr="00061D55">
              <w:rPr>
                <w:bCs/>
              </w:rPr>
              <w:t>Обязанности работодателя по организации ОТ.</w:t>
            </w:r>
            <w:r w:rsidRPr="00061D55">
              <w:rPr>
                <w:bCs/>
                <w:lang w:val="ru-RU" w:eastAsia="ru-RU"/>
              </w:rPr>
              <w:t xml:space="preserve"> </w:t>
            </w:r>
            <w:r w:rsidRPr="00061D55">
              <w:rPr>
                <w:bCs/>
                <w:lang w:val="ru-RU"/>
              </w:rPr>
              <w:t>Обязанности работодателя по обеспечению работников их права на ОТ.</w:t>
            </w:r>
          </w:p>
        </w:tc>
        <w:tc>
          <w:tcPr>
            <w:tcW w:w="529" w:type="pct"/>
            <w:vMerge w:val="restart"/>
            <w:vAlign w:val="center"/>
          </w:tcPr>
          <w:p w14:paraId="573410A8" w14:textId="77777777" w:rsidR="006B5BC6" w:rsidRPr="00BD225A" w:rsidRDefault="006B5BC6" w:rsidP="006B5BC6">
            <w:pPr>
              <w:spacing w:after="0" w:line="300" w:lineRule="auto"/>
              <w:jc w:val="center"/>
              <w:rPr>
                <w:rFonts w:ascii="Times New Roman" w:hAnsi="Times New Roman"/>
                <w:bCs/>
                <w:sz w:val="24"/>
                <w:szCs w:val="24"/>
              </w:rPr>
            </w:pPr>
            <w:r w:rsidRPr="00BD225A">
              <w:rPr>
                <w:rFonts w:ascii="Times New Roman" w:hAnsi="Times New Roman"/>
                <w:bCs/>
                <w:sz w:val="24"/>
                <w:szCs w:val="24"/>
              </w:rPr>
              <w:t>1</w:t>
            </w:r>
          </w:p>
        </w:tc>
        <w:tc>
          <w:tcPr>
            <w:tcW w:w="571" w:type="pct"/>
            <w:vMerge/>
          </w:tcPr>
          <w:p w14:paraId="036FD53A"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5B300D4" w14:textId="77777777" w:rsidTr="000506E5">
        <w:trPr>
          <w:trHeight w:val="20"/>
        </w:trPr>
        <w:tc>
          <w:tcPr>
            <w:tcW w:w="1540" w:type="pct"/>
            <w:vMerge/>
          </w:tcPr>
          <w:p w14:paraId="4B9ACB5E" w14:textId="77777777" w:rsidR="006B5BC6" w:rsidRPr="00061D55" w:rsidRDefault="006B5BC6" w:rsidP="006B5BC6">
            <w:pPr>
              <w:spacing w:after="0" w:line="300" w:lineRule="auto"/>
              <w:rPr>
                <w:rFonts w:ascii="Times New Roman" w:hAnsi="Times New Roman"/>
                <w:b/>
                <w:bCs/>
                <w:sz w:val="24"/>
                <w:szCs w:val="24"/>
              </w:rPr>
            </w:pPr>
          </w:p>
        </w:tc>
        <w:tc>
          <w:tcPr>
            <w:tcW w:w="2360" w:type="pct"/>
          </w:tcPr>
          <w:p w14:paraId="0C78C193" w14:textId="77777777" w:rsidR="006B5BC6" w:rsidRPr="00061D55" w:rsidRDefault="006B5BC6" w:rsidP="006B5BC6">
            <w:pPr>
              <w:pStyle w:val="ad"/>
              <w:tabs>
                <w:tab w:val="left" w:pos="307"/>
              </w:tabs>
              <w:spacing w:before="0" w:after="0" w:line="300" w:lineRule="auto"/>
              <w:ind w:left="0"/>
              <w:rPr>
                <w:bCs/>
              </w:rPr>
            </w:pPr>
            <w:r w:rsidRPr="00061D55">
              <w:rPr>
                <w:bCs/>
                <w:lang w:val="ru-RU"/>
              </w:rPr>
              <w:t>Права и обязанности работников в области ОТ.</w:t>
            </w:r>
          </w:p>
        </w:tc>
        <w:tc>
          <w:tcPr>
            <w:tcW w:w="529" w:type="pct"/>
            <w:vMerge/>
            <w:vAlign w:val="center"/>
          </w:tcPr>
          <w:p w14:paraId="0FA6D183"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0DC04F68"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C89E767" w14:textId="77777777" w:rsidTr="000506E5">
        <w:trPr>
          <w:trHeight w:val="20"/>
        </w:trPr>
        <w:tc>
          <w:tcPr>
            <w:tcW w:w="1540" w:type="pct"/>
            <w:vMerge w:val="restart"/>
          </w:tcPr>
          <w:p w14:paraId="5F3399C2" w14:textId="77777777" w:rsidR="006B5BC6" w:rsidRPr="006B2EFA" w:rsidRDefault="006B5BC6" w:rsidP="006B5BC6">
            <w:pPr>
              <w:spacing w:after="0" w:line="300" w:lineRule="auto"/>
              <w:rPr>
                <w:rFonts w:ascii="Times New Roman" w:hAnsi="Times New Roman"/>
                <w:b/>
                <w:bCs/>
                <w:sz w:val="24"/>
                <w:szCs w:val="24"/>
              </w:rPr>
            </w:pPr>
            <w:r>
              <w:rPr>
                <w:rFonts w:ascii="Times New Roman" w:hAnsi="Times New Roman"/>
                <w:b/>
                <w:bCs/>
                <w:sz w:val="24"/>
                <w:szCs w:val="24"/>
              </w:rPr>
              <w:t>Тема 1.</w:t>
            </w:r>
            <w:r w:rsidRPr="006B2EFA">
              <w:rPr>
                <w:rFonts w:ascii="Times New Roman" w:hAnsi="Times New Roman"/>
                <w:b/>
                <w:bCs/>
                <w:sz w:val="24"/>
                <w:szCs w:val="24"/>
              </w:rPr>
              <w:t>3</w:t>
            </w:r>
            <w:r w:rsidRPr="006B2EFA">
              <w:rPr>
                <w:rFonts w:ascii="Times New Roman" w:eastAsia="Calibri" w:hAnsi="Times New Roman"/>
                <w:bCs/>
                <w:sz w:val="24"/>
                <w:szCs w:val="24"/>
                <w:lang w:eastAsia="en-US"/>
              </w:rPr>
              <w:t xml:space="preserve"> </w:t>
            </w:r>
            <w:r w:rsidRPr="00061D55">
              <w:rPr>
                <w:rFonts w:ascii="Times New Roman" w:eastAsia="Calibri" w:hAnsi="Times New Roman"/>
                <w:b/>
                <w:bCs/>
                <w:sz w:val="24"/>
                <w:szCs w:val="24"/>
                <w:lang w:eastAsia="en-US"/>
              </w:rPr>
              <w:t>Рабочее время и время отдыха. Трудовой договор.</w:t>
            </w:r>
          </w:p>
        </w:tc>
        <w:tc>
          <w:tcPr>
            <w:tcW w:w="2360" w:type="pct"/>
          </w:tcPr>
          <w:p w14:paraId="599E9206" w14:textId="77777777" w:rsidR="006B5BC6" w:rsidRPr="006B2EFA" w:rsidRDefault="006B5BC6" w:rsidP="006B5BC6">
            <w:pPr>
              <w:spacing w:after="0" w:line="300" w:lineRule="auto"/>
              <w:rPr>
                <w:rFonts w:ascii="Times New Roman" w:hAnsi="Times New Roman"/>
                <w:b/>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3354D542" w14:textId="77777777" w:rsidR="006B5BC6" w:rsidRPr="006B2EFA" w:rsidRDefault="006B5BC6" w:rsidP="006B5BC6">
            <w:pPr>
              <w:spacing w:after="0" w:line="300" w:lineRule="auto"/>
              <w:jc w:val="center"/>
              <w:rPr>
                <w:rFonts w:ascii="Times New Roman" w:hAnsi="Times New Roman"/>
                <w:b/>
                <w:bCs/>
                <w:sz w:val="24"/>
                <w:szCs w:val="24"/>
                <w:lang w:val="en-US"/>
              </w:rPr>
            </w:pPr>
            <w:r w:rsidRPr="006B2EFA">
              <w:rPr>
                <w:rFonts w:ascii="Times New Roman" w:hAnsi="Times New Roman"/>
                <w:b/>
                <w:bCs/>
                <w:sz w:val="24"/>
                <w:szCs w:val="24"/>
                <w:lang w:val="en-US"/>
              </w:rPr>
              <w:t>1</w:t>
            </w:r>
          </w:p>
        </w:tc>
        <w:tc>
          <w:tcPr>
            <w:tcW w:w="571" w:type="pct"/>
            <w:vMerge/>
          </w:tcPr>
          <w:p w14:paraId="58862017"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04EB9D49" w14:textId="77777777" w:rsidTr="000506E5">
        <w:trPr>
          <w:trHeight w:val="20"/>
        </w:trPr>
        <w:tc>
          <w:tcPr>
            <w:tcW w:w="1540" w:type="pct"/>
            <w:vMerge/>
          </w:tcPr>
          <w:p w14:paraId="417F141D"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43337121" w14:textId="77777777" w:rsidR="006B5BC6" w:rsidRPr="00061D55" w:rsidRDefault="006B5BC6" w:rsidP="006B5BC6">
            <w:pPr>
              <w:pStyle w:val="ad"/>
              <w:tabs>
                <w:tab w:val="left" w:pos="337"/>
              </w:tabs>
              <w:spacing w:before="0" w:after="0" w:line="300" w:lineRule="auto"/>
              <w:ind w:left="0"/>
              <w:rPr>
                <w:rFonts w:eastAsia="Calibri"/>
                <w:bCs/>
                <w:lang w:eastAsia="en-US"/>
              </w:rPr>
            </w:pPr>
            <w:r w:rsidRPr="00061D55">
              <w:rPr>
                <w:rFonts w:eastAsia="Calibri"/>
                <w:bCs/>
                <w:lang w:val="ru-RU" w:eastAsia="en-US"/>
              </w:rPr>
              <w:t>Продолжительность рабочего времени. Работа в ночное время, ограничения. Сверхурочные работы. Виды времени отдыха.</w:t>
            </w:r>
          </w:p>
        </w:tc>
        <w:tc>
          <w:tcPr>
            <w:tcW w:w="529" w:type="pct"/>
            <w:vMerge w:val="restart"/>
            <w:vAlign w:val="center"/>
          </w:tcPr>
          <w:p w14:paraId="2787DB9A" w14:textId="77777777" w:rsidR="006B5BC6" w:rsidRPr="00BD225A" w:rsidRDefault="006B5BC6" w:rsidP="006B5BC6">
            <w:pPr>
              <w:spacing w:after="0" w:line="300" w:lineRule="auto"/>
              <w:jc w:val="center"/>
              <w:rPr>
                <w:rFonts w:ascii="Times New Roman" w:hAnsi="Times New Roman"/>
                <w:bCs/>
                <w:sz w:val="24"/>
                <w:szCs w:val="24"/>
              </w:rPr>
            </w:pPr>
            <w:r w:rsidRPr="00BD225A">
              <w:rPr>
                <w:rFonts w:ascii="Times New Roman" w:hAnsi="Times New Roman"/>
                <w:bCs/>
                <w:sz w:val="24"/>
                <w:szCs w:val="24"/>
              </w:rPr>
              <w:t>1</w:t>
            </w:r>
          </w:p>
        </w:tc>
        <w:tc>
          <w:tcPr>
            <w:tcW w:w="571" w:type="pct"/>
            <w:vMerge/>
          </w:tcPr>
          <w:p w14:paraId="220069E8"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3B4260F4" w14:textId="77777777" w:rsidTr="000506E5">
        <w:trPr>
          <w:trHeight w:val="20"/>
        </w:trPr>
        <w:tc>
          <w:tcPr>
            <w:tcW w:w="1540" w:type="pct"/>
            <w:vMerge/>
          </w:tcPr>
          <w:p w14:paraId="5DFDAF3E"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6838C06D" w14:textId="77777777" w:rsidR="006B5BC6" w:rsidRPr="00061D55" w:rsidRDefault="006B5BC6" w:rsidP="006B5BC6">
            <w:pPr>
              <w:pStyle w:val="ad"/>
              <w:tabs>
                <w:tab w:val="left" w:pos="337"/>
              </w:tabs>
              <w:spacing w:before="0" w:after="0" w:line="300" w:lineRule="auto"/>
              <w:ind w:left="0"/>
              <w:rPr>
                <w:rFonts w:eastAsia="Calibri"/>
                <w:bCs/>
                <w:lang w:val="ru-RU" w:eastAsia="en-US"/>
              </w:rPr>
            </w:pPr>
            <w:r w:rsidRPr="00061D55">
              <w:rPr>
                <w:rFonts w:eastAsia="Calibri"/>
                <w:bCs/>
                <w:lang w:val="ru-RU" w:eastAsia="en-US"/>
              </w:rPr>
              <w:t>Содержание, изменение содержания, срок трудового договора. Оформление приема на работу, перевод на другую работу, отстранение от работы, расторжение трудового договора.</w:t>
            </w:r>
          </w:p>
        </w:tc>
        <w:tc>
          <w:tcPr>
            <w:tcW w:w="529" w:type="pct"/>
            <w:vMerge/>
            <w:vAlign w:val="center"/>
          </w:tcPr>
          <w:p w14:paraId="643B0CCF"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48673AAA"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48F37549" w14:textId="77777777" w:rsidTr="000506E5">
        <w:trPr>
          <w:trHeight w:val="20"/>
        </w:trPr>
        <w:tc>
          <w:tcPr>
            <w:tcW w:w="1540" w:type="pct"/>
            <w:vMerge w:val="restart"/>
          </w:tcPr>
          <w:p w14:paraId="7C8E3845" w14:textId="77777777" w:rsidR="006B5BC6" w:rsidRPr="006B2EFA" w:rsidRDefault="006B5BC6" w:rsidP="006B5BC6">
            <w:pPr>
              <w:spacing w:after="0" w:line="300" w:lineRule="auto"/>
              <w:rPr>
                <w:rFonts w:ascii="Times New Roman" w:hAnsi="Times New Roman"/>
                <w:b/>
                <w:bCs/>
                <w:sz w:val="24"/>
                <w:szCs w:val="24"/>
              </w:rPr>
            </w:pPr>
            <w:r>
              <w:rPr>
                <w:rFonts w:ascii="Times New Roman" w:hAnsi="Times New Roman"/>
                <w:b/>
                <w:bCs/>
                <w:sz w:val="24"/>
                <w:szCs w:val="24"/>
              </w:rPr>
              <w:lastRenderedPageBreak/>
              <w:t>Тема 1.</w:t>
            </w:r>
            <w:r w:rsidRPr="006B2EFA">
              <w:rPr>
                <w:rFonts w:ascii="Times New Roman" w:hAnsi="Times New Roman"/>
                <w:b/>
                <w:bCs/>
                <w:sz w:val="24"/>
                <w:szCs w:val="24"/>
              </w:rPr>
              <w:t>4</w:t>
            </w:r>
            <w:r w:rsidRPr="006B2EFA">
              <w:rPr>
                <w:rFonts w:ascii="Times New Roman" w:eastAsia="Calibri" w:hAnsi="Times New Roman"/>
                <w:bCs/>
                <w:sz w:val="24"/>
                <w:szCs w:val="24"/>
                <w:lang w:eastAsia="en-US"/>
              </w:rPr>
              <w:t xml:space="preserve"> </w:t>
            </w:r>
            <w:r w:rsidRPr="00061D55">
              <w:rPr>
                <w:rFonts w:ascii="Times New Roman" w:eastAsia="Calibri" w:hAnsi="Times New Roman"/>
                <w:b/>
                <w:bCs/>
                <w:sz w:val="24"/>
                <w:szCs w:val="24"/>
                <w:lang w:eastAsia="en-US"/>
              </w:rPr>
              <w:t>Система управления ОТ. Организация работ по ОТ на предприятиях</w:t>
            </w:r>
          </w:p>
        </w:tc>
        <w:tc>
          <w:tcPr>
            <w:tcW w:w="2360" w:type="pct"/>
            <w:vAlign w:val="center"/>
          </w:tcPr>
          <w:p w14:paraId="7711A1C7" w14:textId="77777777" w:rsidR="006B5BC6" w:rsidRPr="006B2EFA" w:rsidRDefault="006B5BC6" w:rsidP="006B5BC6">
            <w:pPr>
              <w:spacing w:after="0" w:line="300" w:lineRule="auto"/>
              <w:rPr>
                <w:rFonts w:ascii="Times New Roman" w:hAnsi="Times New Roman"/>
                <w:b/>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7A785317" w14:textId="77777777" w:rsidR="006B5BC6" w:rsidRPr="006B2EFA" w:rsidRDefault="006B5BC6" w:rsidP="006B5BC6">
            <w:pPr>
              <w:spacing w:after="0" w:line="300" w:lineRule="auto"/>
              <w:jc w:val="center"/>
              <w:rPr>
                <w:rFonts w:ascii="Times New Roman" w:hAnsi="Times New Roman"/>
                <w:b/>
                <w:bCs/>
                <w:sz w:val="24"/>
                <w:szCs w:val="24"/>
                <w:lang w:val="en-US"/>
              </w:rPr>
            </w:pPr>
            <w:r w:rsidRPr="006B2EFA">
              <w:rPr>
                <w:rFonts w:ascii="Times New Roman" w:hAnsi="Times New Roman"/>
                <w:b/>
                <w:bCs/>
                <w:sz w:val="24"/>
                <w:szCs w:val="24"/>
              </w:rPr>
              <w:t>2</w:t>
            </w:r>
          </w:p>
        </w:tc>
        <w:tc>
          <w:tcPr>
            <w:tcW w:w="571" w:type="pct"/>
            <w:vMerge/>
          </w:tcPr>
          <w:p w14:paraId="751886AC"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9E32A8F" w14:textId="77777777" w:rsidTr="000506E5">
        <w:trPr>
          <w:trHeight w:val="20"/>
        </w:trPr>
        <w:tc>
          <w:tcPr>
            <w:tcW w:w="1540" w:type="pct"/>
            <w:vMerge/>
          </w:tcPr>
          <w:p w14:paraId="3EE754A6"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4BA74A0F" w14:textId="77777777" w:rsidR="006B5BC6" w:rsidRPr="00061D55" w:rsidRDefault="006B5BC6" w:rsidP="006B5BC6">
            <w:pPr>
              <w:pStyle w:val="ad"/>
              <w:tabs>
                <w:tab w:val="left" w:pos="352"/>
              </w:tabs>
              <w:spacing w:before="0" w:after="0" w:line="300" w:lineRule="auto"/>
              <w:ind w:left="0"/>
              <w:rPr>
                <w:rFonts w:eastAsia="Calibri"/>
                <w:bCs/>
                <w:lang w:eastAsia="en-US"/>
              </w:rPr>
            </w:pPr>
            <w:r w:rsidRPr="00061D55">
              <w:rPr>
                <w:rFonts w:eastAsia="Calibri"/>
                <w:bCs/>
                <w:lang w:eastAsia="en-US"/>
              </w:rPr>
              <w:t>Государственное управление ОТ.</w:t>
            </w:r>
          </w:p>
        </w:tc>
        <w:tc>
          <w:tcPr>
            <w:tcW w:w="529" w:type="pct"/>
            <w:vMerge w:val="restart"/>
            <w:vAlign w:val="center"/>
          </w:tcPr>
          <w:p w14:paraId="6BD0EE8C" w14:textId="77777777" w:rsidR="006B5BC6" w:rsidRPr="00BD225A" w:rsidRDefault="006B5BC6" w:rsidP="006B5BC6">
            <w:pPr>
              <w:spacing w:after="0" w:line="300" w:lineRule="auto"/>
              <w:jc w:val="center"/>
              <w:rPr>
                <w:rFonts w:ascii="Times New Roman" w:hAnsi="Times New Roman"/>
                <w:bCs/>
                <w:sz w:val="24"/>
                <w:szCs w:val="24"/>
              </w:rPr>
            </w:pPr>
            <w:r w:rsidRPr="00BD225A">
              <w:rPr>
                <w:rFonts w:ascii="Times New Roman" w:hAnsi="Times New Roman"/>
                <w:bCs/>
                <w:sz w:val="24"/>
                <w:szCs w:val="24"/>
              </w:rPr>
              <w:t>2</w:t>
            </w:r>
          </w:p>
        </w:tc>
        <w:tc>
          <w:tcPr>
            <w:tcW w:w="571" w:type="pct"/>
            <w:vMerge/>
          </w:tcPr>
          <w:p w14:paraId="495C6D8A"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5CD06BF4" w14:textId="77777777" w:rsidTr="000506E5">
        <w:trPr>
          <w:trHeight w:val="20"/>
        </w:trPr>
        <w:tc>
          <w:tcPr>
            <w:tcW w:w="1540" w:type="pct"/>
            <w:vMerge/>
          </w:tcPr>
          <w:p w14:paraId="1AE4B194"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527D3788" w14:textId="77777777" w:rsidR="006B5BC6" w:rsidRPr="00061D55" w:rsidRDefault="006B5BC6" w:rsidP="006B5BC6">
            <w:pPr>
              <w:pStyle w:val="ad"/>
              <w:tabs>
                <w:tab w:val="left" w:pos="352"/>
              </w:tabs>
              <w:spacing w:before="0" w:after="0" w:line="300" w:lineRule="auto"/>
              <w:ind w:left="0"/>
              <w:rPr>
                <w:rFonts w:eastAsia="Calibri"/>
                <w:bCs/>
                <w:lang w:eastAsia="en-US"/>
              </w:rPr>
            </w:pPr>
            <w:r w:rsidRPr="00061D55">
              <w:rPr>
                <w:rFonts w:eastAsia="Calibri"/>
                <w:bCs/>
                <w:iCs/>
                <w:lang w:val="ru-RU" w:eastAsia="en-US"/>
              </w:rPr>
              <w:t>Применение СУОТ в организации</w:t>
            </w:r>
          </w:p>
        </w:tc>
        <w:tc>
          <w:tcPr>
            <w:tcW w:w="529" w:type="pct"/>
            <w:vMerge/>
            <w:vAlign w:val="center"/>
          </w:tcPr>
          <w:p w14:paraId="28C84229"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259EEBFF"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50567859" w14:textId="77777777" w:rsidTr="000506E5">
        <w:trPr>
          <w:trHeight w:val="20"/>
        </w:trPr>
        <w:tc>
          <w:tcPr>
            <w:tcW w:w="1540" w:type="pct"/>
            <w:vMerge/>
          </w:tcPr>
          <w:p w14:paraId="42CA5312"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66E1B4CD" w14:textId="77777777" w:rsidR="006B5BC6" w:rsidRPr="00061D55" w:rsidRDefault="006B5BC6" w:rsidP="006B5BC6">
            <w:pPr>
              <w:pStyle w:val="ad"/>
              <w:tabs>
                <w:tab w:val="left" w:pos="367"/>
              </w:tabs>
              <w:spacing w:before="0" w:after="0" w:line="300" w:lineRule="auto"/>
              <w:ind w:left="0"/>
              <w:rPr>
                <w:rFonts w:eastAsia="Calibri"/>
                <w:bCs/>
                <w:lang w:eastAsia="en-US"/>
              </w:rPr>
            </w:pPr>
            <w:r w:rsidRPr="00061D55">
              <w:rPr>
                <w:rFonts w:eastAsia="Calibri"/>
                <w:bCs/>
                <w:lang w:eastAsia="en-US"/>
              </w:rPr>
              <w:t>Определение опасностей и рисков.</w:t>
            </w:r>
          </w:p>
        </w:tc>
        <w:tc>
          <w:tcPr>
            <w:tcW w:w="529" w:type="pct"/>
            <w:vMerge/>
            <w:vAlign w:val="center"/>
          </w:tcPr>
          <w:p w14:paraId="7BE1FF73" w14:textId="77777777" w:rsidR="006B5BC6" w:rsidRPr="006B2EFA" w:rsidRDefault="006B5BC6" w:rsidP="006B5BC6">
            <w:pPr>
              <w:spacing w:after="0" w:line="300" w:lineRule="auto"/>
              <w:rPr>
                <w:rFonts w:ascii="Times New Roman" w:hAnsi="Times New Roman"/>
                <w:b/>
                <w:bCs/>
                <w:sz w:val="24"/>
                <w:szCs w:val="24"/>
                <w:lang w:val="en-US"/>
              </w:rPr>
            </w:pPr>
          </w:p>
        </w:tc>
        <w:tc>
          <w:tcPr>
            <w:tcW w:w="571" w:type="pct"/>
            <w:vMerge/>
          </w:tcPr>
          <w:p w14:paraId="2811DCF5"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BF47A95" w14:textId="77777777" w:rsidTr="000506E5">
        <w:trPr>
          <w:trHeight w:val="701"/>
        </w:trPr>
        <w:tc>
          <w:tcPr>
            <w:tcW w:w="1540" w:type="pct"/>
            <w:vMerge w:val="restart"/>
          </w:tcPr>
          <w:p w14:paraId="2053C3E7" w14:textId="77777777" w:rsidR="006B5BC6" w:rsidRPr="006B2EFA" w:rsidRDefault="006B5BC6" w:rsidP="006B5BC6">
            <w:pPr>
              <w:spacing w:after="0" w:line="300" w:lineRule="auto"/>
              <w:rPr>
                <w:rFonts w:ascii="Times New Roman" w:hAnsi="Times New Roman"/>
                <w:b/>
                <w:bCs/>
                <w:sz w:val="24"/>
                <w:szCs w:val="24"/>
              </w:rPr>
            </w:pPr>
            <w:r>
              <w:rPr>
                <w:rFonts w:ascii="Times New Roman" w:hAnsi="Times New Roman"/>
                <w:b/>
                <w:bCs/>
                <w:sz w:val="24"/>
                <w:szCs w:val="24"/>
              </w:rPr>
              <w:t>Тема 1.</w:t>
            </w:r>
            <w:r w:rsidRPr="006B2EFA">
              <w:rPr>
                <w:rFonts w:ascii="Times New Roman" w:hAnsi="Times New Roman"/>
                <w:b/>
                <w:bCs/>
                <w:sz w:val="24"/>
                <w:szCs w:val="24"/>
              </w:rPr>
              <w:t>5</w:t>
            </w:r>
            <w:r w:rsidRPr="006B2EFA">
              <w:rPr>
                <w:rFonts w:ascii="Times New Roman" w:eastAsia="Calibri" w:hAnsi="Times New Roman"/>
                <w:bCs/>
                <w:sz w:val="24"/>
                <w:szCs w:val="24"/>
                <w:lang w:eastAsia="en-US"/>
              </w:rPr>
              <w:t xml:space="preserve"> </w:t>
            </w:r>
            <w:r w:rsidRPr="00061D55">
              <w:rPr>
                <w:rFonts w:ascii="Times New Roman" w:eastAsia="Calibri" w:hAnsi="Times New Roman"/>
                <w:b/>
                <w:bCs/>
                <w:sz w:val="24"/>
                <w:szCs w:val="24"/>
                <w:lang w:eastAsia="en-US"/>
              </w:rPr>
              <w:t>Инструктаж, обучение, проверка знаний и допуск персонала к работе</w:t>
            </w:r>
          </w:p>
        </w:tc>
        <w:tc>
          <w:tcPr>
            <w:tcW w:w="2360" w:type="pct"/>
            <w:vAlign w:val="center"/>
          </w:tcPr>
          <w:p w14:paraId="488F3907" w14:textId="77777777" w:rsidR="006B5BC6" w:rsidRPr="006B2EFA" w:rsidRDefault="006B5BC6" w:rsidP="006B5BC6">
            <w:pPr>
              <w:spacing w:after="0" w:line="300" w:lineRule="auto"/>
              <w:rPr>
                <w:rFonts w:ascii="Times New Roman" w:eastAsia="Calibri" w:hAnsi="Times New Roman"/>
                <w:bCs/>
                <w:sz w:val="24"/>
                <w:szCs w:val="24"/>
                <w:lang w:eastAsia="en-US"/>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398B9FA7" w14:textId="77777777" w:rsidR="006B5BC6" w:rsidRPr="006B2EFA" w:rsidRDefault="006B5BC6" w:rsidP="006B5BC6">
            <w:pPr>
              <w:spacing w:after="0" w:line="300" w:lineRule="auto"/>
              <w:jc w:val="center"/>
              <w:rPr>
                <w:rFonts w:ascii="Times New Roman" w:hAnsi="Times New Roman"/>
                <w:b/>
                <w:bCs/>
                <w:sz w:val="24"/>
                <w:szCs w:val="24"/>
              </w:rPr>
            </w:pPr>
            <w:r>
              <w:rPr>
                <w:rFonts w:ascii="Times New Roman" w:hAnsi="Times New Roman"/>
                <w:b/>
                <w:bCs/>
                <w:sz w:val="24"/>
                <w:szCs w:val="24"/>
              </w:rPr>
              <w:t>1</w:t>
            </w:r>
          </w:p>
        </w:tc>
        <w:tc>
          <w:tcPr>
            <w:tcW w:w="571" w:type="pct"/>
            <w:vMerge/>
          </w:tcPr>
          <w:p w14:paraId="3C78A8E7"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32676528" w14:textId="77777777" w:rsidTr="000506E5">
        <w:trPr>
          <w:trHeight w:val="20"/>
        </w:trPr>
        <w:tc>
          <w:tcPr>
            <w:tcW w:w="1540" w:type="pct"/>
            <w:vMerge/>
          </w:tcPr>
          <w:p w14:paraId="6D0FB012"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0DE28BD1" w14:textId="77777777" w:rsidR="006B5BC6" w:rsidRPr="00061D55" w:rsidRDefault="006B5BC6" w:rsidP="006B5BC6">
            <w:pPr>
              <w:pStyle w:val="ad"/>
              <w:tabs>
                <w:tab w:val="left" w:pos="367"/>
              </w:tabs>
              <w:spacing w:before="0" w:after="0" w:line="300" w:lineRule="auto"/>
              <w:ind w:left="0"/>
              <w:rPr>
                <w:rFonts w:eastAsia="Calibri"/>
                <w:bCs/>
                <w:lang w:eastAsia="en-US"/>
              </w:rPr>
            </w:pPr>
            <w:r w:rsidRPr="00061D55">
              <w:rPr>
                <w:rFonts w:eastAsia="Calibri"/>
                <w:bCs/>
                <w:lang w:val="ru-RU" w:eastAsia="en-US"/>
              </w:rPr>
              <w:t>Виды инструктажей, цель и условия проведения.</w:t>
            </w:r>
          </w:p>
        </w:tc>
        <w:tc>
          <w:tcPr>
            <w:tcW w:w="529" w:type="pct"/>
            <w:vMerge w:val="restart"/>
            <w:vAlign w:val="center"/>
          </w:tcPr>
          <w:p w14:paraId="471A8C58"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6086E761"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4F66CB5" w14:textId="77777777" w:rsidTr="000506E5">
        <w:trPr>
          <w:trHeight w:val="20"/>
        </w:trPr>
        <w:tc>
          <w:tcPr>
            <w:tcW w:w="1540" w:type="pct"/>
            <w:vMerge/>
          </w:tcPr>
          <w:p w14:paraId="43A07F1B"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7F3904E6" w14:textId="77777777" w:rsidR="006B5BC6" w:rsidRPr="00061D55" w:rsidRDefault="006B5BC6" w:rsidP="006B5BC6">
            <w:pPr>
              <w:pStyle w:val="ad"/>
              <w:tabs>
                <w:tab w:val="left" w:pos="367"/>
              </w:tabs>
              <w:spacing w:before="0" w:after="0" w:line="300" w:lineRule="auto"/>
              <w:ind w:left="0"/>
              <w:rPr>
                <w:rFonts w:eastAsia="Calibri"/>
                <w:bCs/>
                <w:lang w:val="ru-RU" w:eastAsia="en-US"/>
              </w:rPr>
            </w:pPr>
            <w:r w:rsidRPr="00061D55">
              <w:rPr>
                <w:rFonts w:eastAsia="Calibri"/>
                <w:bCs/>
                <w:lang w:val="ru-RU" w:eastAsia="en-US"/>
              </w:rPr>
              <w:t>Обучение, проверка знаний, стажировка, дублирование.</w:t>
            </w:r>
          </w:p>
        </w:tc>
        <w:tc>
          <w:tcPr>
            <w:tcW w:w="529" w:type="pct"/>
            <w:vMerge/>
            <w:vAlign w:val="center"/>
          </w:tcPr>
          <w:p w14:paraId="497DE071"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7D1836AC"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70811AB" w14:textId="77777777" w:rsidTr="000506E5">
        <w:trPr>
          <w:trHeight w:val="20"/>
        </w:trPr>
        <w:tc>
          <w:tcPr>
            <w:tcW w:w="1540" w:type="pct"/>
            <w:vMerge w:val="restart"/>
          </w:tcPr>
          <w:p w14:paraId="1CB517EC" w14:textId="77777777" w:rsidR="006B5BC6" w:rsidRPr="006B2EFA" w:rsidRDefault="006B5BC6" w:rsidP="006B5BC6">
            <w:pPr>
              <w:spacing w:after="0" w:line="300" w:lineRule="auto"/>
              <w:rPr>
                <w:rFonts w:ascii="Times New Roman" w:hAnsi="Times New Roman"/>
                <w:b/>
                <w:bCs/>
                <w:sz w:val="24"/>
                <w:szCs w:val="24"/>
              </w:rPr>
            </w:pPr>
            <w:r>
              <w:rPr>
                <w:rFonts w:ascii="Times New Roman" w:hAnsi="Times New Roman"/>
                <w:b/>
                <w:bCs/>
                <w:sz w:val="24"/>
                <w:szCs w:val="24"/>
              </w:rPr>
              <w:t>Тема 1.</w:t>
            </w:r>
            <w:r w:rsidRPr="006B2EFA">
              <w:rPr>
                <w:rFonts w:ascii="Times New Roman" w:hAnsi="Times New Roman"/>
                <w:b/>
                <w:bCs/>
                <w:sz w:val="24"/>
                <w:szCs w:val="24"/>
              </w:rPr>
              <w:t>6</w:t>
            </w:r>
            <w:r w:rsidRPr="006B2EFA">
              <w:rPr>
                <w:rFonts w:ascii="Times New Roman" w:eastAsia="Calibri" w:hAnsi="Times New Roman"/>
                <w:bCs/>
                <w:sz w:val="24"/>
                <w:szCs w:val="24"/>
                <w:lang w:eastAsia="en-US"/>
              </w:rPr>
              <w:t xml:space="preserve"> </w:t>
            </w:r>
            <w:r w:rsidRPr="00061D55">
              <w:rPr>
                <w:rFonts w:ascii="Times New Roman" w:eastAsia="Calibri" w:hAnsi="Times New Roman"/>
                <w:b/>
                <w:bCs/>
                <w:sz w:val="24"/>
                <w:szCs w:val="24"/>
                <w:lang w:eastAsia="en-US"/>
              </w:rPr>
              <w:t>Несчастные случаи на производстве.</w:t>
            </w:r>
          </w:p>
        </w:tc>
        <w:tc>
          <w:tcPr>
            <w:tcW w:w="2360" w:type="pct"/>
            <w:vAlign w:val="center"/>
          </w:tcPr>
          <w:p w14:paraId="6A638D1A" w14:textId="77777777" w:rsidR="006B5BC6" w:rsidRPr="006B2EFA" w:rsidRDefault="006B5BC6" w:rsidP="006B5BC6">
            <w:pPr>
              <w:spacing w:after="0" w:line="300" w:lineRule="auto"/>
              <w:rPr>
                <w:rFonts w:ascii="Times New Roman" w:eastAsia="Calibri" w:hAnsi="Times New Roman"/>
                <w:b/>
                <w:bCs/>
                <w:sz w:val="24"/>
                <w:szCs w:val="24"/>
                <w:lang w:eastAsia="en-US"/>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08290C85" w14:textId="77777777" w:rsidR="006B5BC6" w:rsidRPr="00061D55" w:rsidRDefault="006B5BC6" w:rsidP="006B5BC6">
            <w:pPr>
              <w:spacing w:after="0" w:line="300" w:lineRule="auto"/>
              <w:jc w:val="center"/>
              <w:rPr>
                <w:rFonts w:ascii="Times New Roman" w:hAnsi="Times New Roman"/>
                <w:b/>
                <w:bCs/>
                <w:sz w:val="24"/>
                <w:szCs w:val="24"/>
              </w:rPr>
            </w:pPr>
            <w:r>
              <w:rPr>
                <w:rFonts w:ascii="Times New Roman" w:hAnsi="Times New Roman"/>
                <w:b/>
                <w:bCs/>
                <w:sz w:val="24"/>
                <w:szCs w:val="24"/>
              </w:rPr>
              <w:t>3</w:t>
            </w:r>
          </w:p>
        </w:tc>
        <w:tc>
          <w:tcPr>
            <w:tcW w:w="571" w:type="pct"/>
            <w:vMerge/>
          </w:tcPr>
          <w:p w14:paraId="29D1F746"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308C140A" w14:textId="77777777" w:rsidTr="000506E5">
        <w:trPr>
          <w:trHeight w:val="20"/>
        </w:trPr>
        <w:tc>
          <w:tcPr>
            <w:tcW w:w="1540" w:type="pct"/>
            <w:vMerge/>
          </w:tcPr>
          <w:p w14:paraId="0B9AB3C7"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48EF8713" w14:textId="77777777" w:rsidR="006B5BC6" w:rsidRPr="00061D55" w:rsidRDefault="006B5BC6" w:rsidP="006B5BC6">
            <w:pPr>
              <w:pStyle w:val="ad"/>
              <w:tabs>
                <w:tab w:val="left" w:pos="382"/>
              </w:tabs>
              <w:spacing w:before="0" w:after="0" w:line="300" w:lineRule="auto"/>
              <w:ind w:left="0"/>
              <w:rPr>
                <w:rFonts w:eastAsia="Calibri"/>
                <w:bCs/>
                <w:lang w:eastAsia="en-US"/>
              </w:rPr>
            </w:pPr>
            <w:r w:rsidRPr="00061D55">
              <w:rPr>
                <w:rFonts w:eastAsia="Calibri"/>
                <w:bCs/>
                <w:lang w:eastAsia="en-US"/>
              </w:rPr>
              <w:t>Производственный травматизм и его причины. Профилактика производственного травматизма.</w:t>
            </w:r>
          </w:p>
        </w:tc>
        <w:tc>
          <w:tcPr>
            <w:tcW w:w="529" w:type="pct"/>
            <w:vMerge w:val="restart"/>
            <w:vAlign w:val="center"/>
          </w:tcPr>
          <w:p w14:paraId="281DBD12"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17EB14DD"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B6162AE" w14:textId="77777777" w:rsidTr="000506E5">
        <w:trPr>
          <w:trHeight w:val="20"/>
        </w:trPr>
        <w:tc>
          <w:tcPr>
            <w:tcW w:w="1540" w:type="pct"/>
            <w:vMerge/>
          </w:tcPr>
          <w:p w14:paraId="08E98E7D"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030C1680" w14:textId="77777777" w:rsidR="006B5BC6" w:rsidRPr="00061D55" w:rsidRDefault="006B5BC6" w:rsidP="006B5BC6">
            <w:pPr>
              <w:pStyle w:val="ad"/>
              <w:tabs>
                <w:tab w:val="left" w:pos="400"/>
              </w:tabs>
              <w:spacing w:before="0" w:after="0" w:line="300" w:lineRule="auto"/>
              <w:ind w:left="0"/>
              <w:rPr>
                <w:rFonts w:eastAsia="Calibri"/>
                <w:bCs/>
                <w:lang w:eastAsia="en-US"/>
              </w:rPr>
            </w:pPr>
            <w:r w:rsidRPr="00061D55">
              <w:rPr>
                <w:rFonts w:eastAsia="Calibri"/>
                <w:bCs/>
                <w:lang w:eastAsia="en-US"/>
              </w:rPr>
              <w:t>Порядок расследования</w:t>
            </w:r>
            <w:r w:rsidRPr="00061D55">
              <w:rPr>
                <w:rFonts w:eastAsia="Calibri"/>
                <w:bCs/>
                <w:lang w:val="ru-RU" w:eastAsia="en-US"/>
              </w:rPr>
              <w:t>, оформления</w:t>
            </w:r>
            <w:r w:rsidRPr="00061D55">
              <w:rPr>
                <w:rFonts w:eastAsia="Calibri"/>
                <w:bCs/>
                <w:lang w:eastAsia="en-US"/>
              </w:rPr>
              <w:t xml:space="preserve"> и учета несчастных случаев на производстве</w:t>
            </w:r>
          </w:p>
        </w:tc>
        <w:tc>
          <w:tcPr>
            <w:tcW w:w="529" w:type="pct"/>
            <w:vMerge/>
            <w:vAlign w:val="center"/>
          </w:tcPr>
          <w:p w14:paraId="01C7CBC0" w14:textId="77777777" w:rsidR="006B5BC6" w:rsidRPr="00ED7E34" w:rsidRDefault="006B5BC6" w:rsidP="006B5BC6">
            <w:pPr>
              <w:spacing w:after="0" w:line="300" w:lineRule="auto"/>
              <w:rPr>
                <w:rFonts w:ascii="Times New Roman" w:hAnsi="Times New Roman"/>
                <w:bCs/>
                <w:sz w:val="24"/>
                <w:szCs w:val="24"/>
              </w:rPr>
            </w:pPr>
          </w:p>
        </w:tc>
        <w:tc>
          <w:tcPr>
            <w:tcW w:w="571" w:type="pct"/>
            <w:vMerge/>
          </w:tcPr>
          <w:p w14:paraId="68E02E69"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A155197" w14:textId="77777777" w:rsidTr="000506E5">
        <w:trPr>
          <w:trHeight w:val="20"/>
        </w:trPr>
        <w:tc>
          <w:tcPr>
            <w:tcW w:w="1540" w:type="pct"/>
            <w:vMerge/>
          </w:tcPr>
          <w:p w14:paraId="62139F06"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25C8A616" w14:textId="77777777" w:rsidR="006B5BC6" w:rsidRPr="006B2EFA" w:rsidRDefault="006B5BC6" w:rsidP="006B5BC6">
            <w:pPr>
              <w:pStyle w:val="ad"/>
              <w:tabs>
                <w:tab w:val="left" w:pos="400"/>
              </w:tabs>
              <w:spacing w:before="0" w:after="0" w:line="300" w:lineRule="auto"/>
              <w:ind w:left="0"/>
              <w:rPr>
                <w:rFonts w:eastAsia="Calibri"/>
                <w:bCs/>
                <w:lang w:eastAsia="en-US"/>
              </w:rPr>
            </w:pPr>
            <w:r w:rsidRPr="006B2EFA">
              <w:rPr>
                <w:rFonts w:eastAsia="Calibri"/>
                <w:b/>
                <w:bCs/>
                <w:lang w:val="ru-RU" w:eastAsia="en-US"/>
              </w:rPr>
              <w:t>В том ч</w:t>
            </w:r>
            <w:r>
              <w:rPr>
                <w:rFonts w:eastAsia="Calibri"/>
                <w:b/>
                <w:bCs/>
                <w:lang w:val="ru-RU" w:eastAsia="en-US"/>
              </w:rPr>
              <w:t>исле практических</w:t>
            </w:r>
            <w:r w:rsidRPr="006B2EFA">
              <w:rPr>
                <w:rFonts w:eastAsia="Calibri"/>
                <w:b/>
                <w:bCs/>
                <w:lang w:val="ru-RU" w:eastAsia="en-US"/>
              </w:rPr>
              <w:t xml:space="preserve"> занятий</w:t>
            </w:r>
          </w:p>
        </w:tc>
        <w:tc>
          <w:tcPr>
            <w:tcW w:w="529" w:type="pct"/>
            <w:vAlign w:val="center"/>
          </w:tcPr>
          <w:p w14:paraId="1D986BF7"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lang w:val="en-US"/>
              </w:rPr>
              <w:t>2</w:t>
            </w:r>
          </w:p>
        </w:tc>
        <w:tc>
          <w:tcPr>
            <w:tcW w:w="571" w:type="pct"/>
            <w:vMerge/>
          </w:tcPr>
          <w:p w14:paraId="7B72B1A0"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48ECC29" w14:textId="77777777" w:rsidTr="000506E5">
        <w:trPr>
          <w:trHeight w:val="20"/>
        </w:trPr>
        <w:tc>
          <w:tcPr>
            <w:tcW w:w="1540" w:type="pct"/>
            <w:vMerge/>
          </w:tcPr>
          <w:p w14:paraId="1EE80179"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458D3CEC" w14:textId="77777777" w:rsidR="006B5BC6" w:rsidRPr="0074376C"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eastAsia="Calibri" w:hAnsi="Times New Roman"/>
                <w:b/>
                <w:bCs/>
                <w:sz w:val="24"/>
                <w:szCs w:val="24"/>
                <w:lang w:eastAsia="en-US"/>
              </w:rPr>
            </w:pPr>
            <w:r w:rsidRPr="006B2EFA">
              <w:rPr>
                <w:rFonts w:ascii="Times New Roman" w:eastAsia="Calibri" w:hAnsi="Times New Roman"/>
                <w:b/>
                <w:bCs/>
                <w:sz w:val="24"/>
                <w:szCs w:val="24"/>
                <w:lang w:eastAsia="en-US"/>
              </w:rPr>
              <w:t xml:space="preserve">Практическое занятие </w:t>
            </w:r>
            <w:r>
              <w:rPr>
                <w:rFonts w:ascii="Times New Roman" w:eastAsia="Calibri" w:hAnsi="Times New Roman"/>
                <w:b/>
                <w:bCs/>
                <w:sz w:val="24"/>
                <w:szCs w:val="24"/>
                <w:lang w:eastAsia="en-US"/>
              </w:rPr>
              <w:t xml:space="preserve">1 </w:t>
            </w:r>
            <w:r w:rsidRPr="006B2EFA">
              <w:rPr>
                <w:rFonts w:ascii="Times New Roman" w:eastAsia="Calibri" w:hAnsi="Times New Roman"/>
                <w:bCs/>
                <w:sz w:val="24"/>
                <w:szCs w:val="24"/>
                <w:lang w:eastAsia="en-US"/>
              </w:rPr>
              <w:t>Оформление акта расследования НС по форме Н-1</w:t>
            </w:r>
          </w:p>
        </w:tc>
        <w:tc>
          <w:tcPr>
            <w:tcW w:w="529" w:type="pct"/>
            <w:vAlign w:val="center"/>
          </w:tcPr>
          <w:p w14:paraId="56670BE4" w14:textId="77777777" w:rsidR="006B5BC6" w:rsidRPr="0074376C" w:rsidRDefault="006B5BC6" w:rsidP="006B5BC6">
            <w:pPr>
              <w:spacing w:after="0" w:line="300" w:lineRule="auto"/>
              <w:rPr>
                <w:rFonts w:ascii="Times New Roman" w:hAnsi="Times New Roman"/>
                <w:b/>
                <w:bCs/>
                <w:sz w:val="24"/>
                <w:szCs w:val="24"/>
              </w:rPr>
            </w:pPr>
          </w:p>
        </w:tc>
        <w:tc>
          <w:tcPr>
            <w:tcW w:w="571" w:type="pct"/>
            <w:vMerge/>
          </w:tcPr>
          <w:p w14:paraId="4A4001B8"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AC9DB6F" w14:textId="77777777" w:rsidTr="000506E5">
        <w:trPr>
          <w:trHeight w:val="20"/>
        </w:trPr>
        <w:tc>
          <w:tcPr>
            <w:tcW w:w="3900" w:type="pct"/>
            <w:gridSpan w:val="2"/>
          </w:tcPr>
          <w:p w14:paraId="453AEBFA" w14:textId="77777777" w:rsidR="006B5BC6" w:rsidRDefault="006B5BC6" w:rsidP="006B5BC6">
            <w:pPr>
              <w:spacing w:after="0" w:line="300" w:lineRule="auto"/>
              <w:rPr>
                <w:rFonts w:ascii="Times New Roman" w:eastAsia="Calibri" w:hAnsi="Times New Roman"/>
                <w:b/>
                <w:bCs/>
                <w:sz w:val="24"/>
                <w:szCs w:val="24"/>
                <w:lang w:eastAsia="en-US"/>
              </w:rPr>
            </w:pPr>
            <w:r w:rsidRPr="006B2EFA">
              <w:rPr>
                <w:rFonts w:ascii="Times New Roman" w:eastAsia="Calibri" w:hAnsi="Times New Roman"/>
                <w:b/>
                <w:bCs/>
                <w:sz w:val="24"/>
                <w:szCs w:val="24"/>
                <w:lang w:eastAsia="en-US"/>
              </w:rPr>
              <w:t>Раздел 2.</w:t>
            </w:r>
            <w:r w:rsidRPr="006B2EFA">
              <w:rPr>
                <w:rFonts w:ascii="Times New Roman" w:hAnsi="Times New Roman"/>
                <w:b/>
                <w:bCs/>
                <w:sz w:val="24"/>
                <w:szCs w:val="24"/>
              </w:rPr>
              <w:t xml:space="preserve"> </w:t>
            </w:r>
            <w:r w:rsidRPr="006B2EFA">
              <w:rPr>
                <w:rFonts w:ascii="Times New Roman" w:eastAsia="Calibri" w:hAnsi="Times New Roman"/>
                <w:b/>
                <w:bCs/>
                <w:sz w:val="24"/>
                <w:szCs w:val="24"/>
                <w:lang w:eastAsia="en-US"/>
              </w:rPr>
              <w:t>Производственная санитария (гигиена труда)</w:t>
            </w:r>
          </w:p>
          <w:p w14:paraId="007BC0AC" w14:textId="77777777" w:rsidR="006B5BC6" w:rsidRPr="0074376C" w:rsidRDefault="006B5BC6" w:rsidP="006B5BC6">
            <w:pPr>
              <w:spacing w:after="0" w:line="300" w:lineRule="auto"/>
              <w:rPr>
                <w:rFonts w:ascii="Times New Roman" w:eastAsia="Calibri" w:hAnsi="Times New Roman"/>
                <w:b/>
                <w:bCs/>
                <w:sz w:val="24"/>
                <w:szCs w:val="24"/>
                <w:lang w:eastAsia="en-US"/>
              </w:rPr>
            </w:pPr>
          </w:p>
        </w:tc>
        <w:tc>
          <w:tcPr>
            <w:tcW w:w="529" w:type="pct"/>
            <w:shd w:val="clear" w:color="auto" w:fill="DEEAF6" w:themeFill="accent1" w:themeFillTint="33"/>
            <w:vAlign w:val="center"/>
          </w:tcPr>
          <w:p w14:paraId="269B3AB6"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5</w:t>
            </w:r>
            <w:r>
              <w:rPr>
                <w:rFonts w:ascii="Times New Roman" w:hAnsi="Times New Roman"/>
                <w:b/>
                <w:bCs/>
                <w:sz w:val="24"/>
                <w:szCs w:val="24"/>
              </w:rPr>
              <w:t>/5</w:t>
            </w:r>
          </w:p>
        </w:tc>
        <w:tc>
          <w:tcPr>
            <w:tcW w:w="571" w:type="pct"/>
          </w:tcPr>
          <w:p w14:paraId="2C2822C0"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5670A30E" w14:textId="77777777" w:rsidTr="000506E5">
        <w:trPr>
          <w:trHeight w:val="20"/>
        </w:trPr>
        <w:tc>
          <w:tcPr>
            <w:tcW w:w="1540" w:type="pct"/>
            <w:vMerge w:val="restart"/>
          </w:tcPr>
          <w:p w14:paraId="4CF3EB95" w14:textId="77777777" w:rsidR="006B5BC6" w:rsidRPr="006B2EFA" w:rsidRDefault="006B5BC6" w:rsidP="006B5BC6">
            <w:pPr>
              <w:spacing w:after="0" w:line="300" w:lineRule="auto"/>
              <w:rPr>
                <w:rFonts w:ascii="Times New Roman" w:hAnsi="Times New Roman"/>
                <w:b/>
                <w:bCs/>
                <w:sz w:val="24"/>
                <w:szCs w:val="24"/>
              </w:rPr>
            </w:pPr>
            <w:r>
              <w:rPr>
                <w:rFonts w:ascii="Times New Roman" w:hAnsi="Times New Roman"/>
                <w:b/>
                <w:bCs/>
                <w:sz w:val="24"/>
                <w:szCs w:val="24"/>
              </w:rPr>
              <w:t>Тема 2.</w:t>
            </w:r>
            <w:r w:rsidRPr="006B2EFA">
              <w:rPr>
                <w:rFonts w:ascii="Times New Roman" w:hAnsi="Times New Roman"/>
                <w:b/>
                <w:bCs/>
                <w:sz w:val="24"/>
                <w:szCs w:val="24"/>
              </w:rPr>
              <w:t>1</w:t>
            </w:r>
            <w:r w:rsidRPr="006B2EFA">
              <w:rPr>
                <w:rFonts w:ascii="Times New Roman" w:eastAsia="Calibri" w:hAnsi="Times New Roman"/>
                <w:bCs/>
                <w:sz w:val="24"/>
                <w:szCs w:val="24"/>
                <w:lang w:eastAsia="en-US"/>
              </w:rPr>
              <w:t xml:space="preserve"> </w:t>
            </w:r>
            <w:r w:rsidRPr="00D144B1">
              <w:rPr>
                <w:rFonts w:ascii="Times New Roman" w:eastAsia="Calibri" w:hAnsi="Times New Roman"/>
                <w:b/>
                <w:bCs/>
                <w:sz w:val="24"/>
                <w:szCs w:val="24"/>
                <w:lang w:eastAsia="en-US"/>
              </w:rPr>
              <w:t>Опасные и вредные производственные факторы. Требования санитарного законодательства к условиям труда работников.</w:t>
            </w:r>
          </w:p>
        </w:tc>
        <w:tc>
          <w:tcPr>
            <w:tcW w:w="2360" w:type="pct"/>
            <w:vAlign w:val="center"/>
          </w:tcPr>
          <w:p w14:paraId="44A18271"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eastAsia="Calibri" w:hAnsi="Times New Roman"/>
                <w:bCs/>
                <w:sz w:val="24"/>
                <w:szCs w:val="24"/>
                <w:lang w:eastAsia="en-US"/>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0315F9FA"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2</w:t>
            </w:r>
          </w:p>
        </w:tc>
        <w:tc>
          <w:tcPr>
            <w:tcW w:w="571" w:type="pct"/>
            <w:vMerge w:val="restart"/>
          </w:tcPr>
          <w:p w14:paraId="7D23A5E3" w14:textId="77777777" w:rsidR="006B5BC6" w:rsidRPr="00ED7E34" w:rsidRDefault="006B5BC6" w:rsidP="006B5BC6">
            <w:pPr>
              <w:spacing w:after="0" w:line="300" w:lineRule="auto"/>
              <w:rPr>
                <w:rFonts w:ascii="Times New Roman" w:hAnsi="Times New Roman"/>
                <w:bCs/>
                <w:sz w:val="24"/>
                <w:szCs w:val="24"/>
              </w:rPr>
            </w:pPr>
            <w:r w:rsidRPr="00ED7E34">
              <w:rPr>
                <w:rFonts w:ascii="Times New Roman" w:hAnsi="Times New Roman"/>
                <w:bCs/>
                <w:sz w:val="24"/>
                <w:szCs w:val="24"/>
              </w:rPr>
              <w:t>ПК 5.3.</w:t>
            </w:r>
          </w:p>
          <w:p w14:paraId="5B9FECE7"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01 </w:t>
            </w:r>
          </w:p>
          <w:p w14:paraId="21503901"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02 </w:t>
            </w:r>
          </w:p>
          <w:p w14:paraId="1DA7A219"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ОК 03</w:t>
            </w:r>
          </w:p>
          <w:p w14:paraId="43025E8A"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04 </w:t>
            </w:r>
          </w:p>
          <w:p w14:paraId="4CF1BC95"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07 </w:t>
            </w:r>
          </w:p>
          <w:p w14:paraId="70DC81E8" w14:textId="77777777" w:rsidR="006B5BC6" w:rsidRPr="006B2EFA" w:rsidRDefault="006B5BC6" w:rsidP="006B5BC6">
            <w:pPr>
              <w:spacing w:after="0" w:line="300" w:lineRule="auto"/>
              <w:rPr>
                <w:rFonts w:ascii="Times New Roman" w:hAnsi="Times New Roman"/>
                <w:b/>
                <w:bCs/>
                <w:sz w:val="24"/>
                <w:szCs w:val="24"/>
              </w:rPr>
            </w:pPr>
            <w:r w:rsidRPr="006B2EFA">
              <w:rPr>
                <w:rFonts w:ascii="Times New Roman" w:hAnsi="Times New Roman"/>
              </w:rPr>
              <w:t>ОК 10</w:t>
            </w:r>
          </w:p>
        </w:tc>
      </w:tr>
      <w:tr w:rsidR="006B5BC6" w:rsidRPr="006B2EFA" w14:paraId="48E401D6" w14:textId="77777777" w:rsidTr="000506E5">
        <w:trPr>
          <w:trHeight w:val="20"/>
        </w:trPr>
        <w:tc>
          <w:tcPr>
            <w:tcW w:w="1540" w:type="pct"/>
            <w:vMerge/>
          </w:tcPr>
          <w:p w14:paraId="3A2C4101"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4EC692F0" w14:textId="77777777" w:rsidR="006B5BC6" w:rsidRPr="00D144B1" w:rsidRDefault="006B5BC6" w:rsidP="006B5BC6">
            <w:pPr>
              <w:pStyle w:val="ad"/>
              <w:tabs>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rPr>
                <w:rFonts w:eastAsia="Calibri"/>
                <w:bCs/>
                <w:lang w:eastAsia="en-US"/>
              </w:rPr>
            </w:pPr>
            <w:r w:rsidRPr="00D144B1">
              <w:rPr>
                <w:rFonts w:eastAsia="Calibri"/>
                <w:bCs/>
                <w:lang w:val="ru-RU" w:eastAsia="en-US"/>
              </w:rPr>
              <w:t>Опасные и вредные производственные факторы. Гигиеническая классификация и нормативы условий труда.</w:t>
            </w:r>
          </w:p>
        </w:tc>
        <w:tc>
          <w:tcPr>
            <w:tcW w:w="529" w:type="pct"/>
            <w:vMerge w:val="restart"/>
            <w:vAlign w:val="center"/>
          </w:tcPr>
          <w:p w14:paraId="32FFD748"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2</w:t>
            </w:r>
          </w:p>
        </w:tc>
        <w:tc>
          <w:tcPr>
            <w:tcW w:w="571" w:type="pct"/>
            <w:vMerge/>
          </w:tcPr>
          <w:p w14:paraId="1BF2B3AF"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653DD1A9" w14:textId="77777777" w:rsidTr="000506E5">
        <w:trPr>
          <w:trHeight w:val="20"/>
        </w:trPr>
        <w:tc>
          <w:tcPr>
            <w:tcW w:w="1540" w:type="pct"/>
            <w:vMerge/>
          </w:tcPr>
          <w:p w14:paraId="6E275099"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754BDFF6" w14:textId="77777777" w:rsidR="006B5BC6" w:rsidRPr="00BD225A" w:rsidRDefault="006B5BC6" w:rsidP="006B5BC6">
            <w:pPr>
              <w:pStyle w:val="ad"/>
              <w:tabs>
                <w:tab w:val="left" w:pos="3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25"/>
              <w:jc w:val="both"/>
              <w:rPr>
                <w:rFonts w:eastAsia="Calibri"/>
                <w:bCs/>
                <w:lang w:val="ru-RU" w:eastAsia="en-US"/>
              </w:rPr>
            </w:pPr>
            <w:r w:rsidRPr="00D144B1">
              <w:rPr>
                <w:rFonts w:eastAsia="Calibri"/>
                <w:bCs/>
                <w:lang w:val="ru-RU" w:eastAsia="en-US"/>
              </w:rPr>
              <w:t>Применение средств индивидуальной и коллективной защиты работников.</w:t>
            </w:r>
          </w:p>
        </w:tc>
        <w:tc>
          <w:tcPr>
            <w:tcW w:w="529" w:type="pct"/>
            <w:vMerge/>
            <w:vAlign w:val="center"/>
          </w:tcPr>
          <w:p w14:paraId="7ADBCD3C"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5D5D7427"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0F56449" w14:textId="77777777" w:rsidTr="000506E5">
        <w:trPr>
          <w:trHeight w:val="20"/>
        </w:trPr>
        <w:tc>
          <w:tcPr>
            <w:tcW w:w="1540" w:type="pct"/>
            <w:vMerge w:val="restart"/>
          </w:tcPr>
          <w:p w14:paraId="0FA123E7" w14:textId="77777777" w:rsidR="006B5BC6" w:rsidRPr="006B2EFA" w:rsidRDefault="006B5BC6" w:rsidP="006B5BC6">
            <w:pPr>
              <w:spacing w:after="0" w:line="300" w:lineRule="auto"/>
              <w:rPr>
                <w:rFonts w:ascii="Times New Roman" w:hAnsi="Times New Roman"/>
                <w:b/>
                <w:bCs/>
                <w:sz w:val="24"/>
                <w:szCs w:val="24"/>
              </w:rPr>
            </w:pPr>
            <w:r>
              <w:rPr>
                <w:rFonts w:ascii="Times New Roman" w:hAnsi="Times New Roman"/>
                <w:b/>
                <w:bCs/>
                <w:sz w:val="24"/>
                <w:szCs w:val="24"/>
              </w:rPr>
              <w:t>Тема 2.</w:t>
            </w:r>
            <w:r w:rsidRPr="006B2EFA">
              <w:rPr>
                <w:rFonts w:ascii="Times New Roman" w:hAnsi="Times New Roman"/>
                <w:b/>
                <w:bCs/>
                <w:sz w:val="24"/>
                <w:szCs w:val="24"/>
              </w:rPr>
              <w:t>2</w:t>
            </w:r>
            <w:r w:rsidRPr="006B2EFA">
              <w:rPr>
                <w:rFonts w:ascii="Times New Roman" w:eastAsia="Calibri" w:hAnsi="Times New Roman"/>
                <w:bCs/>
                <w:sz w:val="24"/>
                <w:szCs w:val="24"/>
                <w:lang w:eastAsia="en-US"/>
              </w:rPr>
              <w:t xml:space="preserve"> </w:t>
            </w:r>
            <w:r w:rsidRPr="00D144B1">
              <w:rPr>
                <w:rFonts w:ascii="Times New Roman" w:eastAsia="Calibri" w:hAnsi="Times New Roman"/>
                <w:b/>
                <w:bCs/>
                <w:sz w:val="24"/>
                <w:szCs w:val="24"/>
                <w:lang w:eastAsia="en-US"/>
              </w:rPr>
              <w:t>Освещенность.</w:t>
            </w:r>
          </w:p>
        </w:tc>
        <w:tc>
          <w:tcPr>
            <w:tcW w:w="2360" w:type="pct"/>
            <w:vAlign w:val="center"/>
          </w:tcPr>
          <w:p w14:paraId="33EB10C9"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eastAsia="Calibri" w:hAnsi="Times New Roman"/>
                <w:bCs/>
                <w:sz w:val="24"/>
                <w:szCs w:val="24"/>
                <w:lang w:eastAsia="en-US"/>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5BEFCDE1"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19BA08EE"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32B1CD4D" w14:textId="77777777" w:rsidTr="000506E5">
        <w:trPr>
          <w:trHeight w:val="20"/>
        </w:trPr>
        <w:tc>
          <w:tcPr>
            <w:tcW w:w="1540" w:type="pct"/>
            <w:vMerge/>
          </w:tcPr>
          <w:p w14:paraId="3115057C"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0E802C09" w14:textId="77777777" w:rsidR="006B5BC6" w:rsidRPr="00D144B1" w:rsidRDefault="006B5BC6" w:rsidP="006B5BC6">
            <w:pPr>
              <w:pStyle w:val="ad"/>
              <w:tabs>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rPr>
                <w:rFonts w:eastAsia="Calibri"/>
                <w:bCs/>
                <w:lang w:eastAsia="en-US"/>
              </w:rPr>
            </w:pPr>
            <w:r w:rsidRPr="00D144B1">
              <w:rPr>
                <w:rFonts w:eastAsia="Calibri"/>
                <w:bCs/>
                <w:lang w:eastAsia="en-US"/>
              </w:rPr>
              <w:t>Виды освещения рабочих мест.</w:t>
            </w:r>
          </w:p>
        </w:tc>
        <w:tc>
          <w:tcPr>
            <w:tcW w:w="529" w:type="pct"/>
            <w:vMerge w:val="restart"/>
            <w:vAlign w:val="center"/>
          </w:tcPr>
          <w:p w14:paraId="6625FB68"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5A2AB014"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3D5B99D6" w14:textId="77777777" w:rsidTr="000506E5">
        <w:trPr>
          <w:trHeight w:val="20"/>
        </w:trPr>
        <w:tc>
          <w:tcPr>
            <w:tcW w:w="1540" w:type="pct"/>
            <w:vMerge/>
          </w:tcPr>
          <w:p w14:paraId="6A1DDB3C"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16708BF4" w14:textId="77777777" w:rsidR="006B5BC6" w:rsidRPr="00D144B1" w:rsidRDefault="006B5BC6" w:rsidP="006B5BC6">
            <w:pPr>
              <w:pStyle w:val="ad"/>
              <w:tabs>
                <w:tab w:val="left" w:pos="33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rPr>
                <w:rFonts w:eastAsia="Calibri"/>
                <w:bCs/>
                <w:lang w:eastAsia="en-US"/>
              </w:rPr>
            </w:pPr>
            <w:r w:rsidRPr="00D144B1">
              <w:rPr>
                <w:rFonts w:eastAsia="Calibri"/>
                <w:bCs/>
                <w:lang w:eastAsia="en-US"/>
              </w:rPr>
              <w:t>Требования к освещенности производственных помещений.</w:t>
            </w:r>
          </w:p>
        </w:tc>
        <w:tc>
          <w:tcPr>
            <w:tcW w:w="529" w:type="pct"/>
            <w:vMerge/>
            <w:vAlign w:val="center"/>
          </w:tcPr>
          <w:p w14:paraId="76B5CC7B"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37727768"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68638D0D" w14:textId="77777777" w:rsidTr="000506E5">
        <w:trPr>
          <w:trHeight w:val="20"/>
        </w:trPr>
        <w:tc>
          <w:tcPr>
            <w:tcW w:w="1540" w:type="pct"/>
            <w:vMerge w:val="restart"/>
          </w:tcPr>
          <w:p w14:paraId="7E298466" w14:textId="77777777" w:rsidR="006B5BC6" w:rsidRPr="006B2EFA" w:rsidRDefault="006B5BC6" w:rsidP="006B5BC6">
            <w:pPr>
              <w:spacing w:after="0" w:line="300" w:lineRule="auto"/>
              <w:rPr>
                <w:rFonts w:ascii="Times New Roman" w:hAnsi="Times New Roman"/>
                <w:b/>
                <w:bCs/>
                <w:sz w:val="24"/>
                <w:szCs w:val="24"/>
              </w:rPr>
            </w:pPr>
            <w:r>
              <w:rPr>
                <w:rFonts w:ascii="Times New Roman" w:hAnsi="Times New Roman"/>
                <w:b/>
                <w:bCs/>
                <w:sz w:val="24"/>
                <w:szCs w:val="24"/>
              </w:rPr>
              <w:lastRenderedPageBreak/>
              <w:t>Тема 2.</w:t>
            </w:r>
            <w:r w:rsidRPr="006B2EFA">
              <w:rPr>
                <w:rFonts w:ascii="Times New Roman" w:hAnsi="Times New Roman"/>
                <w:b/>
                <w:bCs/>
                <w:sz w:val="24"/>
                <w:szCs w:val="24"/>
              </w:rPr>
              <w:t>3</w:t>
            </w:r>
            <w:r w:rsidRPr="006B2EFA">
              <w:rPr>
                <w:rFonts w:ascii="Times New Roman" w:hAnsi="Times New Roman"/>
                <w:bCs/>
                <w:sz w:val="24"/>
                <w:szCs w:val="24"/>
              </w:rPr>
              <w:t xml:space="preserve"> </w:t>
            </w:r>
            <w:r w:rsidRPr="00D144B1">
              <w:rPr>
                <w:rFonts w:ascii="Times New Roman" w:hAnsi="Times New Roman"/>
                <w:b/>
                <w:bCs/>
                <w:sz w:val="24"/>
                <w:szCs w:val="24"/>
              </w:rPr>
              <w:t>Микроклимат производственных помещений и на рабочем месте.</w:t>
            </w:r>
          </w:p>
        </w:tc>
        <w:tc>
          <w:tcPr>
            <w:tcW w:w="2360" w:type="pct"/>
            <w:vAlign w:val="center"/>
          </w:tcPr>
          <w:p w14:paraId="19C93F35"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588A9B5C"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587700B9"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FBAFE98" w14:textId="77777777" w:rsidTr="000506E5">
        <w:trPr>
          <w:trHeight w:val="20"/>
        </w:trPr>
        <w:tc>
          <w:tcPr>
            <w:tcW w:w="1540" w:type="pct"/>
            <w:vMerge/>
          </w:tcPr>
          <w:p w14:paraId="4E270F60"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4B85C60B" w14:textId="77777777" w:rsidR="006B5BC6" w:rsidRPr="00D144B1" w:rsidRDefault="006B5BC6" w:rsidP="006B5BC6">
            <w:pPr>
              <w:pStyle w:val="ad"/>
              <w:tabs>
                <w:tab w:val="left" w:pos="33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rPr>
                <w:bCs/>
              </w:rPr>
            </w:pPr>
            <w:r w:rsidRPr="00D144B1">
              <w:rPr>
                <w:bCs/>
              </w:rPr>
              <w:t>Показатели микроклимата. Гигиенические требования к показателям микроклимата рабочих мест производственных помещений.</w:t>
            </w:r>
          </w:p>
        </w:tc>
        <w:tc>
          <w:tcPr>
            <w:tcW w:w="529" w:type="pct"/>
            <w:vMerge w:val="restart"/>
            <w:vAlign w:val="center"/>
          </w:tcPr>
          <w:p w14:paraId="660B6A9C"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5F05E1F9"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586F7E78" w14:textId="77777777" w:rsidTr="000506E5">
        <w:trPr>
          <w:trHeight w:val="20"/>
        </w:trPr>
        <w:tc>
          <w:tcPr>
            <w:tcW w:w="1540" w:type="pct"/>
            <w:vMerge/>
          </w:tcPr>
          <w:p w14:paraId="43C61810"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2195E79E" w14:textId="77777777" w:rsidR="006B5BC6" w:rsidRPr="00D144B1" w:rsidRDefault="006B5BC6" w:rsidP="006B5BC6">
            <w:pPr>
              <w:pStyle w:val="ad"/>
              <w:tabs>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rPr>
                <w:bCs/>
              </w:rPr>
            </w:pPr>
            <w:r w:rsidRPr="00D144B1">
              <w:rPr>
                <w:bCs/>
              </w:rPr>
              <w:t>Нагревающий и охлаждающий микроклимат.</w:t>
            </w:r>
            <w:r w:rsidRPr="00D144B1">
              <w:rPr>
                <w:kern w:val="36"/>
              </w:rPr>
              <w:t xml:space="preserve"> </w:t>
            </w:r>
            <w:r w:rsidRPr="00D144B1">
              <w:rPr>
                <w:bCs/>
              </w:rPr>
              <w:t>Мероприятия по защите человека от неблагоприятного воздействия микроклимата.</w:t>
            </w:r>
          </w:p>
        </w:tc>
        <w:tc>
          <w:tcPr>
            <w:tcW w:w="529" w:type="pct"/>
            <w:vMerge/>
            <w:vAlign w:val="center"/>
          </w:tcPr>
          <w:p w14:paraId="0EE36F05"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4626C565"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0AB753B8" w14:textId="77777777" w:rsidTr="000506E5">
        <w:trPr>
          <w:trHeight w:val="20"/>
        </w:trPr>
        <w:tc>
          <w:tcPr>
            <w:tcW w:w="1540" w:type="pct"/>
            <w:vMerge w:val="restart"/>
          </w:tcPr>
          <w:p w14:paraId="4853A613" w14:textId="77777777" w:rsidR="006B5BC6" w:rsidRPr="006B2EFA" w:rsidRDefault="006B5BC6" w:rsidP="006B5BC6">
            <w:pPr>
              <w:spacing w:after="0" w:line="300" w:lineRule="auto"/>
              <w:rPr>
                <w:rFonts w:ascii="Times New Roman" w:hAnsi="Times New Roman"/>
                <w:b/>
                <w:bCs/>
                <w:sz w:val="24"/>
                <w:szCs w:val="24"/>
              </w:rPr>
            </w:pPr>
            <w:r w:rsidRPr="006B2EFA">
              <w:rPr>
                <w:rFonts w:ascii="Times New Roman" w:hAnsi="Times New Roman"/>
                <w:b/>
                <w:bCs/>
                <w:sz w:val="24"/>
                <w:szCs w:val="24"/>
              </w:rPr>
              <w:t xml:space="preserve">Тема </w:t>
            </w:r>
            <w:r>
              <w:rPr>
                <w:rFonts w:ascii="Times New Roman" w:hAnsi="Times New Roman"/>
                <w:b/>
                <w:bCs/>
                <w:sz w:val="24"/>
                <w:szCs w:val="24"/>
              </w:rPr>
              <w:t>2.</w:t>
            </w:r>
            <w:r w:rsidRPr="00D144B1">
              <w:rPr>
                <w:rFonts w:ascii="Times New Roman" w:hAnsi="Times New Roman"/>
                <w:b/>
                <w:bCs/>
                <w:sz w:val="24"/>
                <w:szCs w:val="24"/>
              </w:rPr>
              <w:t>4 Шум. Вибрация. Ультразвук. Инфразвук.</w:t>
            </w:r>
          </w:p>
        </w:tc>
        <w:tc>
          <w:tcPr>
            <w:tcW w:w="2360" w:type="pct"/>
            <w:vAlign w:val="center"/>
          </w:tcPr>
          <w:p w14:paraId="4C16F0A2"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271A4681"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360F7990"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F2B8D61" w14:textId="77777777" w:rsidTr="000506E5">
        <w:trPr>
          <w:trHeight w:val="20"/>
        </w:trPr>
        <w:tc>
          <w:tcPr>
            <w:tcW w:w="1540" w:type="pct"/>
            <w:vMerge/>
          </w:tcPr>
          <w:p w14:paraId="36137B7B"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2474FC05" w14:textId="77777777" w:rsidR="006B5BC6" w:rsidRPr="00D144B1" w:rsidRDefault="006B5BC6" w:rsidP="006B5BC6">
            <w:pPr>
              <w:pStyle w:val="ad"/>
              <w:tabs>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rPr>
                <w:bCs/>
              </w:rPr>
            </w:pPr>
            <w:r w:rsidRPr="00D144B1">
              <w:rPr>
                <w:bCs/>
              </w:rPr>
              <w:t>Классификация, оценка шумов и вибрации, влияние шума и вибрации на организм человека,</w:t>
            </w:r>
            <w:r w:rsidRPr="00D144B1">
              <w:rPr>
                <w:b/>
                <w:kern w:val="36"/>
              </w:rPr>
              <w:t xml:space="preserve"> </w:t>
            </w:r>
            <w:r w:rsidRPr="00D144B1">
              <w:rPr>
                <w:bCs/>
              </w:rPr>
              <w:t>методы и средства защиты от шума и вибрации</w:t>
            </w:r>
          </w:p>
        </w:tc>
        <w:tc>
          <w:tcPr>
            <w:tcW w:w="529" w:type="pct"/>
            <w:vMerge w:val="restart"/>
            <w:vAlign w:val="center"/>
          </w:tcPr>
          <w:p w14:paraId="36F51998"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73E3A486"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0D1BABD9" w14:textId="77777777" w:rsidTr="000506E5">
        <w:trPr>
          <w:trHeight w:val="20"/>
        </w:trPr>
        <w:tc>
          <w:tcPr>
            <w:tcW w:w="1540" w:type="pct"/>
            <w:vMerge/>
          </w:tcPr>
          <w:p w14:paraId="44DBC73C" w14:textId="77777777" w:rsidR="006B5BC6" w:rsidRPr="006B2EFA" w:rsidRDefault="006B5BC6" w:rsidP="006B5BC6">
            <w:pPr>
              <w:spacing w:after="0" w:line="300" w:lineRule="auto"/>
              <w:rPr>
                <w:rFonts w:ascii="Times New Roman" w:hAnsi="Times New Roman"/>
                <w:b/>
                <w:bCs/>
                <w:sz w:val="24"/>
                <w:szCs w:val="24"/>
              </w:rPr>
            </w:pPr>
          </w:p>
        </w:tc>
        <w:tc>
          <w:tcPr>
            <w:tcW w:w="2360" w:type="pct"/>
            <w:vAlign w:val="center"/>
          </w:tcPr>
          <w:p w14:paraId="3E773285" w14:textId="77777777" w:rsidR="006B5BC6" w:rsidRPr="00D144B1" w:rsidRDefault="006B5BC6" w:rsidP="006B5BC6">
            <w:pPr>
              <w:pStyle w:val="ad"/>
              <w:tabs>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rPr>
                <w:bCs/>
              </w:rPr>
            </w:pPr>
            <w:r w:rsidRPr="00D144B1">
              <w:rPr>
                <w:bCs/>
              </w:rPr>
              <w:t>Характеристики</w:t>
            </w:r>
            <w:r w:rsidRPr="00D144B1">
              <w:rPr>
                <w:bCs/>
                <w:lang w:val="ru-RU"/>
              </w:rPr>
              <w:t>, влияние на организм человека</w:t>
            </w:r>
            <w:r w:rsidRPr="00D144B1">
              <w:rPr>
                <w:bCs/>
              </w:rPr>
              <w:t xml:space="preserve"> ультразвука и инфразвука. Защита от ультразвука и инфразвука.</w:t>
            </w:r>
          </w:p>
        </w:tc>
        <w:tc>
          <w:tcPr>
            <w:tcW w:w="529" w:type="pct"/>
            <w:vMerge/>
            <w:vAlign w:val="center"/>
          </w:tcPr>
          <w:p w14:paraId="7DD9FD77"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2EDDC6AD"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59853CCA" w14:textId="77777777" w:rsidTr="000506E5">
        <w:trPr>
          <w:trHeight w:val="20"/>
        </w:trPr>
        <w:tc>
          <w:tcPr>
            <w:tcW w:w="3900" w:type="pct"/>
            <w:gridSpan w:val="2"/>
          </w:tcPr>
          <w:p w14:paraId="799C64DE" w14:textId="77777777" w:rsidR="006B5BC6" w:rsidRPr="006B5BC6"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6B2EFA">
              <w:rPr>
                <w:rFonts w:ascii="Times New Roman" w:eastAsia="Calibri" w:hAnsi="Times New Roman"/>
                <w:b/>
                <w:bCs/>
                <w:sz w:val="24"/>
                <w:szCs w:val="24"/>
                <w:lang w:eastAsia="en-US"/>
              </w:rPr>
              <w:t>Раздел 3.</w:t>
            </w:r>
            <w:r w:rsidRPr="006B2EFA">
              <w:rPr>
                <w:rFonts w:ascii="Times New Roman" w:hAnsi="Times New Roman"/>
                <w:b/>
                <w:bCs/>
                <w:sz w:val="24"/>
                <w:szCs w:val="24"/>
              </w:rPr>
              <w:t xml:space="preserve"> Основы электробезопасности</w:t>
            </w:r>
          </w:p>
        </w:tc>
        <w:tc>
          <w:tcPr>
            <w:tcW w:w="529" w:type="pct"/>
            <w:shd w:val="clear" w:color="auto" w:fill="DEEAF6" w:themeFill="accent1" w:themeFillTint="33"/>
            <w:vAlign w:val="center"/>
          </w:tcPr>
          <w:p w14:paraId="7FD68BF6"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2</w:t>
            </w:r>
            <w:r>
              <w:rPr>
                <w:rFonts w:ascii="Times New Roman" w:hAnsi="Times New Roman"/>
                <w:b/>
                <w:bCs/>
                <w:sz w:val="24"/>
                <w:szCs w:val="24"/>
              </w:rPr>
              <w:t>/2</w:t>
            </w:r>
          </w:p>
        </w:tc>
        <w:tc>
          <w:tcPr>
            <w:tcW w:w="571" w:type="pct"/>
          </w:tcPr>
          <w:p w14:paraId="64C44B2F"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E48D788" w14:textId="77777777" w:rsidTr="000506E5">
        <w:trPr>
          <w:trHeight w:val="20"/>
        </w:trPr>
        <w:tc>
          <w:tcPr>
            <w:tcW w:w="1540" w:type="pct"/>
            <w:vMerge w:val="restart"/>
          </w:tcPr>
          <w:p w14:paraId="6779EEBE"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eastAsia="Calibri" w:hAnsi="Times New Roman"/>
                <w:b/>
                <w:bCs/>
                <w:sz w:val="24"/>
                <w:szCs w:val="24"/>
                <w:lang w:eastAsia="en-US"/>
              </w:rPr>
            </w:pPr>
            <w:r>
              <w:rPr>
                <w:rFonts w:ascii="Times New Roman" w:hAnsi="Times New Roman"/>
                <w:b/>
                <w:bCs/>
                <w:sz w:val="24"/>
                <w:szCs w:val="24"/>
              </w:rPr>
              <w:t>Тема 3.</w:t>
            </w:r>
            <w:r w:rsidRPr="006B2EFA">
              <w:rPr>
                <w:rFonts w:ascii="Times New Roman" w:hAnsi="Times New Roman"/>
                <w:b/>
                <w:bCs/>
                <w:sz w:val="24"/>
                <w:szCs w:val="24"/>
              </w:rPr>
              <w:t>1</w:t>
            </w:r>
            <w:r w:rsidRPr="006B2EFA">
              <w:rPr>
                <w:rFonts w:ascii="Times New Roman" w:eastAsia="Calibri" w:hAnsi="Times New Roman"/>
                <w:bCs/>
                <w:sz w:val="24"/>
                <w:szCs w:val="24"/>
                <w:lang w:eastAsia="en-US"/>
              </w:rPr>
              <w:t xml:space="preserve"> </w:t>
            </w:r>
            <w:r w:rsidRPr="00D144B1">
              <w:rPr>
                <w:rFonts w:ascii="Times New Roman" w:eastAsia="Calibri" w:hAnsi="Times New Roman"/>
                <w:b/>
                <w:bCs/>
                <w:sz w:val="24"/>
                <w:szCs w:val="24"/>
                <w:lang w:eastAsia="en-US"/>
              </w:rPr>
              <w:t>Воздействие электрического тока на организм человека. Факторы, влияющие на исход поражения электрическим током</w:t>
            </w:r>
          </w:p>
        </w:tc>
        <w:tc>
          <w:tcPr>
            <w:tcW w:w="2360" w:type="pct"/>
          </w:tcPr>
          <w:p w14:paraId="4BC8D54D"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eastAsia="Calibri" w:hAnsi="Times New Roman"/>
                <w:b/>
                <w:bCs/>
                <w:sz w:val="24"/>
                <w:szCs w:val="24"/>
                <w:lang w:eastAsia="en-US"/>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72ABC27C"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val="restart"/>
          </w:tcPr>
          <w:p w14:paraId="4251153E" w14:textId="77777777" w:rsidR="006B5BC6" w:rsidRPr="00ED7E34" w:rsidRDefault="006B5BC6" w:rsidP="006B5BC6">
            <w:pPr>
              <w:spacing w:after="0" w:line="300" w:lineRule="auto"/>
              <w:rPr>
                <w:rFonts w:ascii="Times New Roman" w:hAnsi="Times New Roman"/>
                <w:bCs/>
                <w:sz w:val="24"/>
                <w:szCs w:val="24"/>
              </w:rPr>
            </w:pPr>
            <w:r w:rsidRPr="00ED7E34">
              <w:rPr>
                <w:rFonts w:ascii="Times New Roman" w:hAnsi="Times New Roman"/>
                <w:bCs/>
                <w:sz w:val="24"/>
                <w:szCs w:val="24"/>
              </w:rPr>
              <w:t>ПК 1.3, 1.4., 2.3., 2.4., 3.1., 3.3.</w:t>
            </w:r>
          </w:p>
          <w:p w14:paraId="3BA8D1A7"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01 </w:t>
            </w:r>
          </w:p>
          <w:p w14:paraId="567FBD3F"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02 </w:t>
            </w:r>
          </w:p>
          <w:p w14:paraId="7D8C01F5"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ОК 03</w:t>
            </w:r>
          </w:p>
          <w:p w14:paraId="7F341FAB"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04 </w:t>
            </w:r>
          </w:p>
          <w:p w14:paraId="0DAFD324"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07 </w:t>
            </w:r>
          </w:p>
          <w:p w14:paraId="2D43D4D6" w14:textId="77777777" w:rsidR="006B5BC6" w:rsidRPr="006B2EFA" w:rsidRDefault="006B5BC6" w:rsidP="006B5BC6">
            <w:pPr>
              <w:spacing w:after="0" w:line="300" w:lineRule="auto"/>
              <w:rPr>
                <w:rFonts w:ascii="Times New Roman" w:hAnsi="Times New Roman"/>
                <w:b/>
                <w:bCs/>
                <w:sz w:val="24"/>
                <w:szCs w:val="24"/>
              </w:rPr>
            </w:pPr>
            <w:r w:rsidRPr="006B2EFA">
              <w:rPr>
                <w:rFonts w:ascii="Times New Roman" w:hAnsi="Times New Roman"/>
              </w:rPr>
              <w:t>ОК 10</w:t>
            </w:r>
          </w:p>
        </w:tc>
      </w:tr>
      <w:tr w:rsidR="006B5BC6" w:rsidRPr="006B2EFA" w14:paraId="5ADF48FA" w14:textId="77777777" w:rsidTr="000506E5">
        <w:trPr>
          <w:trHeight w:val="20"/>
        </w:trPr>
        <w:tc>
          <w:tcPr>
            <w:tcW w:w="1540" w:type="pct"/>
            <w:vMerge/>
          </w:tcPr>
          <w:p w14:paraId="6B814250"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2360" w:type="pct"/>
          </w:tcPr>
          <w:p w14:paraId="58D9E2F5" w14:textId="77777777" w:rsidR="006B5BC6" w:rsidRPr="00D144B1" w:rsidRDefault="006B5BC6" w:rsidP="006B5BC6">
            <w:pPr>
              <w:pStyle w:val="ad"/>
              <w:tabs>
                <w:tab w:val="left" w:pos="33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rPr>
                <w:rFonts w:eastAsia="Calibri"/>
                <w:bCs/>
                <w:lang w:eastAsia="en-US"/>
              </w:rPr>
            </w:pPr>
            <w:r w:rsidRPr="00D144B1">
              <w:rPr>
                <w:rFonts w:eastAsia="Calibri"/>
                <w:bCs/>
                <w:lang w:val="ru-RU" w:eastAsia="en-US"/>
              </w:rPr>
              <w:t>Внешнее и внутреннее воздействие электротока на человека. Классификация токов по степени опасности.</w:t>
            </w:r>
          </w:p>
        </w:tc>
        <w:tc>
          <w:tcPr>
            <w:tcW w:w="529" w:type="pct"/>
            <w:vMerge w:val="restart"/>
            <w:vAlign w:val="center"/>
          </w:tcPr>
          <w:p w14:paraId="39E4C06C"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17B6CCE6"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00D62FB" w14:textId="77777777" w:rsidTr="000506E5">
        <w:trPr>
          <w:trHeight w:val="20"/>
        </w:trPr>
        <w:tc>
          <w:tcPr>
            <w:tcW w:w="1540" w:type="pct"/>
            <w:vMerge/>
          </w:tcPr>
          <w:p w14:paraId="42FF8C37"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2360" w:type="pct"/>
          </w:tcPr>
          <w:p w14:paraId="60B2FB50" w14:textId="77777777" w:rsidR="006B5BC6" w:rsidRPr="00D144B1" w:rsidRDefault="006B5BC6" w:rsidP="006B5BC6">
            <w:pPr>
              <w:pStyle w:val="ad"/>
              <w:tabs>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rPr>
                <w:rFonts w:eastAsia="Calibri"/>
                <w:b/>
                <w:bCs/>
                <w:lang w:eastAsia="en-US"/>
              </w:rPr>
            </w:pPr>
            <w:r w:rsidRPr="00D144B1">
              <w:rPr>
                <w:rFonts w:eastAsia="Calibri"/>
                <w:bCs/>
                <w:lang w:val="ru-RU" w:eastAsia="en-US"/>
              </w:rPr>
              <w:t>Факторы, влияющие на исход поражения электрическим током.</w:t>
            </w:r>
            <w:r w:rsidRPr="00D144B1">
              <w:rPr>
                <w:rFonts w:eastAsiaTheme="minorHAnsi"/>
                <w:b/>
                <w:lang w:eastAsia="en-US"/>
              </w:rPr>
              <w:t xml:space="preserve"> </w:t>
            </w:r>
            <w:r w:rsidRPr="00D144B1">
              <w:rPr>
                <w:rFonts w:eastAsia="Calibri"/>
                <w:bCs/>
                <w:lang w:eastAsia="en-US"/>
              </w:rPr>
              <w:t>Причины электротравматизма</w:t>
            </w:r>
            <w:r w:rsidRPr="00D144B1">
              <w:rPr>
                <w:rFonts w:eastAsia="Calibri"/>
                <w:bCs/>
                <w:lang w:val="ru-RU" w:eastAsia="en-US"/>
              </w:rPr>
              <w:t>.</w:t>
            </w:r>
          </w:p>
        </w:tc>
        <w:tc>
          <w:tcPr>
            <w:tcW w:w="529" w:type="pct"/>
            <w:vMerge/>
            <w:vAlign w:val="center"/>
          </w:tcPr>
          <w:p w14:paraId="4D600407"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778763D2"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29B0F46" w14:textId="77777777" w:rsidTr="000506E5">
        <w:trPr>
          <w:trHeight w:val="20"/>
        </w:trPr>
        <w:tc>
          <w:tcPr>
            <w:tcW w:w="1540" w:type="pct"/>
            <w:vMerge w:val="restart"/>
          </w:tcPr>
          <w:p w14:paraId="3C9AFC0B"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eastAsia="Calibri" w:hAnsi="Times New Roman"/>
                <w:b/>
                <w:bCs/>
                <w:sz w:val="24"/>
                <w:szCs w:val="24"/>
                <w:lang w:eastAsia="en-US"/>
              </w:rPr>
            </w:pPr>
            <w:r>
              <w:rPr>
                <w:rFonts w:ascii="Times New Roman" w:hAnsi="Times New Roman"/>
                <w:b/>
                <w:bCs/>
                <w:sz w:val="24"/>
                <w:szCs w:val="24"/>
              </w:rPr>
              <w:t>Тема 3.</w:t>
            </w:r>
            <w:r w:rsidRPr="006B2EFA">
              <w:rPr>
                <w:rFonts w:ascii="Times New Roman" w:hAnsi="Times New Roman"/>
                <w:b/>
                <w:bCs/>
                <w:sz w:val="24"/>
                <w:szCs w:val="24"/>
              </w:rPr>
              <w:t>2</w:t>
            </w:r>
            <w:r w:rsidRPr="006B2EFA">
              <w:rPr>
                <w:rFonts w:ascii="Times New Roman" w:hAnsi="Times New Roman"/>
                <w:bCs/>
                <w:sz w:val="24"/>
                <w:szCs w:val="24"/>
              </w:rPr>
              <w:t xml:space="preserve"> </w:t>
            </w:r>
            <w:r w:rsidRPr="00D144B1">
              <w:rPr>
                <w:rFonts w:ascii="Times New Roman" w:hAnsi="Times New Roman"/>
                <w:b/>
                <w:bCs/>
                <w:sz w:val="24"/>
                <w:szCs w:val="24"/>
              </w:rPr>
              <w:t>Напряжение шага и прикосновения. Классификация помещений по степени опасности поражения электрическим током.</w:t>
            </w:r>
          </w:p>
        </w:tc>
        <w:tc>
          <w:tcPr>
            <w:tcW w:w="2360" w:type="pct"/>
            <w:vAlign w:val="center"/>
          </w:tcPr>
          <w:p w14:paraId="20C40911"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eastAsia="Calibri" w:hAnsi="Times New Roman"/>
                <w:bCs/>
                <w:sz w:val="24"/>
                <w:szCs w:val="24"/>
                <w:lang w:eastAsia="en-US"/>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1B9C8734"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5EFB87F1"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BE42FE5" w14:textId="77777777" w:rsidTr="000506E5">
        <w:trPr>
          <w:trHeight w:val="20"/>
        </w:trPr>
        <w:tc>
          <w:tcPr>
            <w:tcW w:w="1540" w:type="pct"/>
            <w:vMerge/>
          </w:tcPr>
          <w:p w14:paraId="41A5F1C2"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2360" w:type="pct"/>
            <w:vAlign w:val="center"/>
          </w:tcPr>
          <w:p w14:paraId="163866BC" w14:textId="77777777" w:rsidR="006B5BC6" w:rsidRPr="00D144B1" w:rsidRDefault="006B5BC6" w:rsidP="006B5BC6">
            <w:pPr>
              <w:pStyle w:val="ad"/>
              <w:tabs>
                <w:tab w:val="left" w:pos="3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rPr>
                <w:bCs/>
              </w:rPr>
            </w:pPr>
            <w:r w:rsidRPr="00D144B1">
              <w:rPr>
                <w:bCs/>
              </w:rPr>
              <w:t>Шаговое напряжение, запреты. Напряжение прикосновения.</w:t>
            </w:r>
          </w:p>
        </w:tc>
        <w:tc>
          <w:tcPr>
            <w:tcW w:w="529" w:type="pct"/>
            <w:vMerge w:val="restart"/>
            <w:vAlign w:val="center"/>
          </w:tcPr>
          <w:p w14:paraId="0CCA0A2D"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3DF50596"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61A88499" w14:textId="77777777" w:rsidTr="000506E5">
        <w:trPr>
          <w:trHeight w:val="20"/>
        </w:trPr>
        <w:tc>
          <w:tcPr>
            <w:tcW w:w="1540" w:type="pct"/>
            <w:vMerge/>
          </w:tcPr>
          <w:p w14:paraId="7C0E4D50"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2360" w:type="pct"/>
            <w:vAlign w:val="center"/>
          </w:tcPr>
          <w:p w14:paraId="4BB8F045" w14:textId="77777777" w:rsidR="006B5BC6" w:rsidRPr="00D144B1" w:rsidRDefault="006B5BC6" w:rsidP="006B5BC6">
            <w:pPr>
              <w:pStyle w:val="ad"/>
              <w:tabs>
                <w:tab w:val="left" w:pos="33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rPr>
                <w:bCs/>
              </w:rPr>
            </w:pPr>
            <w:r w:rsidRPr="00D144B1">
              <w:rPr>
                <w:bCs/>
              </w:rPr>
              <w:t>Классификация помещений по степени опасности поражения электрическим током. Типы помещений.</w:t>
            </w:r>
          </w:p>
        </w:tc>
        <w:tc>
          <w:tcPr>
            <w:tcW w:w="529" w:type="pct"/>
            <w:vMerge/>
            <w:vAlign w:val="center"/>
          </w:tcPr>
          <w:p w14:paraId="10E66ACD"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729BE4E1"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3396637E" w14:textId="77777777" w:rsidTr="000506E5">
        <w:trPr>
          <w:trHeight w:val="20"/>
        </w:trPr>
        <w:tc>
          <w:tcPr>
            <w:tcW w:w="3900" w:type="pct"/>
            <w:gridSpan w:val="2"/>
          </w:tcPr>
          <w:p w14:paraId="18F3BAF9" w14:textId="77777777" w:rsidR="006B5BC6" w:rsidRPr="006B5BC6"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r w:rsidRPr="006B2EFA">
              <w:rPr>
                <w:rFonts w:ascii="Times New Roman" w:hAnsi="Times New Roman"/>
                <w:b/>
                <w:bCs/>
                <w:sz w:val="24"/>
                <w:szCs w:val="24"/>
              </w:rPr>
              <w:t>Раздел 4. Оказание первой помощи при несчастных случаях на производстве</w:t>
            </w:r>
          </w:p>
        </w:tc>
        <w:tc>
          <w:tcPr>
            <w:tcW w:w="529" w:type="pct"/>
            <w:shd w:val="clear" w:color="auto" w:fill="DEEAF6" w:themeFill="accent1" w:themeFillTint="33"/>
            <w:vAlign w:val="center"/>
          </w:tcPr>
          <w:p w14:paraId="5958B0AE"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6</w:t>
            </w:r>
            <w:r>
              <w:rPr>
                <w:rFonts w:ascii="Times New Roman" w:hAnsi="Times New Roman"/>
                <w:b/>
                <w:bCs/>
                <w:sz w:val="24"/>
                <w:szCs w:val="24"/>
              </w:rPr>
              <w:t>/6</w:t>
            </w:r>
          </w:p>
        </w:tc>
        <w:tc>
          <w:tcPr>
            <w:tcW w:w="571" w:type="pct"/>
          </w:tcPr>
          <w:p w14:paraId="3A7EF554"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68758F9" w14:textId="77777777" w:rsidTr="000506E5">
        <w:trPr>
          <w:trHeight w:val="20"/>
        </w:trPr>
        <w:tc>
          <w:tcPr>
            <w:tcW w:w="1540" w:type="pct"/>
            <w:vMerge w:val="restart"/>
          </w:tcPr>
          <w:p w14:paraId="2B73B9A8"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eastAsia="Calibri" w:hAnsi="Times New Roman"/>
                <w:b/>
                <w:bCs/>
                <w:sz w:val="24"/>
                <w:szCs w:val="24"/>
                <w:lang w:eastAsia="en-US"/>
              </w:rPr>
            </w:pPr>
            <w:r>
              <w:rPr>
                <w:rFonts w:ascii="Times New Roman" w:hAnsi="Times New Roman"/>
                <w:b/>
                <w:bCs/>
                <w:sz w:val="24"/>
                <w:szCs w:val="24"/>
              </w:rPr>
              <w:t>Тема 4.</w:t>
            </w:r>
            <w:r w:rsidRPr="00D144B1">
              <w:rPr>
                <w:rFonts w:ascii="Times New Roman" w:hAnsi="Times New Roman"/>
                <w:b/>
                <w:bCs/>
                <w:sz w:val="24"/>
                <w:szCs w:val="24"/>
              </w:rPr>
              <w:t>1 Первая помощь пострадавшему при поражении электрическим током. Комплекс сердечно-легочной реанимации.</w:t>
            </w:r>
          </w:p>
        </w:tc>
        <w:tc>
          <w:tcPr>
            <w:tcW w:w="2360" w:type="pct"/>
            <w:vAlign w:val="center"/>
          </w:tcPr>
          <w:p w14:paraId="11A6368E"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308794DE" w14:textId="77777777" w:rsidR="006B5BC6" w:rsidRPr="006B2EFA" w:rsidRDefault="006B5BC6" w:rsidP="006B5BC6">
            <w:pPr>
              <w:spacing w:after="0" w:line="300" w:lineRule="auto"/>
              <w:jc w:val="center"/>
              <w:rPr>
                <w:rFonts w:ascii="Times New Roman" w:hAnsi="Times New Roman"/>
                <w:b/>
                <w:bCs/>
                <w:sz w:val="24"/>
                <w:szCs w:val="24"/>
              </w:rPr>
            </w:pPr>
            <w:r>
              <w:rPr>
                <w:rFonts w:ascii="Times New Roman" w:hAnsi="Times New Roman"/>
                <w:b/>
                <w:bCs/>
                <w:sz w:val="24"/>
                <w:szCs w:val="24"/>
              </w:rPr>
              <w:t>6</w:t>
            </w:r>
          </w:p>
        </w:tc>
        <w:tc>
          <w:tcPr>
            <w:tcW w:w="571" w:type="pct"/>
            <w:vMerge w:val="restart"/>
          </w:tcPr>
          <w:p w14:paraId="5C66D3BA" w14:textId="77777777" w:rsidR="006B5BC6" w:rsidRPr="00ED7E34" w:rsidRDefault="006B5BC6" w:rsidP="006B5BC6">
            <w:pPr>
              <w:spacing w:after="0" w:line="300" w:lineRule="auto"/>
              <w:rPr>
                <w:rFonts w:ascii="Times New Roman" w:hAnsi="Times New Roman"/>
                <w:bCs/>
                <w:i/>
                <w:sz w:val="24"/>
                <w:szCs w:val="24"/>
              </w:rPr>
            </w:pPr>
            <w:r w:rsidRPr="00ED7E34">
              <w:rPr>
                <w:rFonts w:ascii="Times New Roman" w:hAnsi="Times New Roman"/>
                <w:bCs/>
                <w:i/>
                <w:sz w:val="24"/>
                <w:szCs w:val="24"/>
              </w:rPr>
              <w:t>ПК 1.1. - 1.4.</w:t>
            </w:r>
          </w:p>
          <w:p w14:paraId="6FD5608E" w14:textId="77777777" w:rsidR="006B5BC6" w:rsidRPr="00ED7E34" w:rsidRDefault="006B5BC6" w:rsidP="006B5BC6">
            <w:pPr>
              <w:spacing w:after="0" w:line="300" w:lineRule="auto"/>
              <w:rPr>
                <w:rFonts w:ascii="Times New Roman" w:hAnsi="Times New Roman"/>
                <w:bCs/>
                <w:i/>
                <w:sz w:val="24"/>
                <w:szCs w:val="24"/>
              </w:rPr>
            </w:pPr>
            <w:r w:rsidRPr="00ED7E34">
              <w:rPr>
                <w:rFonts w:ascii="Times New Roman" w:hAnsi="Times New Roman"/>
                <w:bCs/>
                <w:i/>
                <w:sz w:val="24"/>
                <w:szCs w:val="24"/>
              </w:rPr>
              <w:lastRenderedPageBreak/>
              <w:t>ПК 2.1. – 2.4.</w:t>
            </w:r>
          </w:p>
          <w:p w14:paraId="67E62D8E" w14:textId="77777777" w:rsidR="006B5BC6" w:rsidRPr="00ED7E34" w:rsidRDefault="006B5BC6" w:rsidP="006B5BC6">
            <w:pPr>
              <w:spacing w:after="0" w:line="300" w:lineRule="auto"/>
              <w:rPr>
                <w:rFonts w:ascii="Times New Roman" w:hAnsi="Times New Roman"/>
                <w:bCs/>
                <w:i/>
                <w:sz w:val="24"/>
                <w:szCs w:val="24"/>
              </w:rPr>
            </w:pPr>
            <w:r w:rsidRPr="00ED7E34">
              <w:rPr>
                <w:rFonts w:ascii="Times New Roman" w:hAnsi="Times New Roman"/>
                <w:bCs/>
                <w:i/>
                <w:sz w:val="24"/>
                <w:szCs w:val="24"/>
              </w:rPr>
              <w:t>ПК 3.1.; 3.3.</w:t>
            </w:r>
          </w:p>
          <w:p w14:paraId="046E981A" w14:textId="77777777" w:rsidR="006B5BC6" w:rsidRPr="00ED7E34" w:rsidRDefault="006B5BC6" w:rsidP="006B5BC6">
            <w:pPr>
              <w:suppressAutoHyphens/>
              <w:spacing w:after="0" w:line="300" w:lineRule="auto"/>
              <w:rPr>
                <w:rFonts w:ascii="Times New Roman" w:hAnsi="Times New Roman"/>
              </w:rPr>
            </w:pPr>
            <w:r w:rsidRPr="00ED7E34">
              <w:rPr>
                <w:rFonts w:ascii="Times New Roman" w:hAnsi="Times New Roman"/>
              </w:rPr>
              <w:t>ОК 01</w:t>
            </w:r>
          </w:p>
          <w:p w14:paraId="21CDC60F"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ОК 02</w:t>
            </w:r>
          </w:p>
          <w:p w14:paraId="6E33F228"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ОК 03</w:t>
            </w:r>
          </w:p>
          <w:p w14:paraId="59DDD806"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ОК 04</w:t>
            </w:r>
          </w:p>
          <w:p w14:paraId="2EB542CF"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ОК 07</w:t>
            </w:r>
          </w:p>
          <w:p w14:paraId="7AD0D6DD" w14:textId="77777777" w:rsidR="006B5BC6" w:rsidRPr="006B2EFA" w:rsidRDefault="006B5BC6" w:rsidP="006B5BC6">
            <w:pPr>
              <w:spacing w:after="0" w:line="300" w:lineRule="auto"/>
              <w:rPr>
                <w:rFonts w:ascii="Times New Roman" w:hAnsi="Times New Roman"/>
                <w:b/>
                <w:bCs/>
                <w:i/>
                <w:sz w:val="24"/>
                <w:szCs w:val="24"/>
              </w:rPr>
            </w:pPr>
            <w:r w:rsidRPr="006B2EFA">
              <w:rPr>
                <w:rFonts w:ascii="Times New Roman" w:hAnsi="Times New Roman"/>
              </w:rPr>
              <w:t>ОК 10</w:t>
            </w:r>
          </w:p>
          <w:p w14:paraId="38CFCA0E"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46ABBD5D" w14:textId="77777777" w:rsidTr="000506E5">
        <w:trPr>
          <w:trHeight w:val="20"/>
        </w:trPr>
        <w:tc>
          <w:tcPr>
            <w:tcW w:w="1540" w:type="pct"/>
            <w:vMerge/>
          </w:tcPr>
          <w:p w14:paraId="616D12C9"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2360" w:type="pct"/>
            <w:vAlign w:val="center"/>
          </w:tcPr>
          <w:p w14:paraId="30768A0E" w14:textId="77777777" w:rsidR="006B5BC6" w:rsidRPr="00D144B1" w:rsidRDefault="006B5BC6" w:rsidP="006B5BC6">
            <w:pPr>
              <w:pStyle w:val="ad"/>
              <w:tabs>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jc w:val="both"/>
              <w:rPr>
                <w:bCs/>
              </w:rPr>
            </w:pPr>
            <w:r w:rsidRPr="00D144B1">
              <w:rPr>
                <w:bCs/>
              </w:rPr>
              <w:t>Правила освобождения человека от действия электрического тока, эвакуации пострадавшего из зоны действия тока</w:t>
            </w:r>
          </w:p>
        </w:tc>
        <w:tc>
          <w:tcPr>
            <w:tcW w:w="529" w:type="pct"/>
            <w:vMerge w:val="restart"/>
            <w:vAlign w:val="center"/>
          </w:tcPr>
          <w:p w14:paraId="4E9AF72E"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2</w:t>
            </w:r>
          </w:p>
        </w:tc>
        <w:tc>
          <w:tcPr>
            <w:tcW w:w="571" w:type="pct"/>
            <w:vMerge/>
          </w:tcPr>
          <w:p w14:paraId="2A096D1D"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C4EDD60" w14:textId="77777777" w:rsidTr="000506E5">
        <w:trPr>
          <w:trHeight w:val="20"/>
        </w:trPr>
        <w:tc>
          <w:tcPr>
            <w:tcW w:w="1540" w:type="pct"/>
            <w:vMerge/>
          </w:tcPr>
          <w:p w14:paraId="458C6BBB"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2360" w:type="pct"/>
            <w:vAlign w:val="center"/>
          </w:tcPr>
          <w:p w14:paraId="370DC1B2" w14:textId="77777777" w:rsidR="006B5BC6" w:rsidRPr="00D144B1" w:rsidRDefault="006B5BC6" w:rsidP="006B5BC6">
            <w:pPr>
              <w:pStyle w:val="ad"/>
              <w:tabs>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00" w:lineRule="auto"/>
              <w:ind w:left="0"/>
              <w:jc w:val="both"/>
              <w:rPr>
                <w:bCs/>
                <w:lang w:val="ru-RU"/>
              </w:rPr>
            </w:pPr>
            <w:r w:rsidRPr="00D144B1">
              <w:rPr>
                <w:bCs/>
              </w:rPr>
              <w:t>Определение состояния пострадавшего, проведение комплекса сердечно-легочной реанимации</w:t>
            </w:r>
          </w:p>
        </w:tc>
        <w:tc>
          <w:tcPr>
            <w:tcW w:w="529" w:type="pct"/>
            <w:vMerge/>
            <w:vAlign w:val="center"/>
          </w:tcPr>
          <w:p w14:paraId="25CC9E8F"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35EBA612"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9A3D111" w14:textId="77777777" w:rsidTr="000506E5">
        <w:trPr>
          <w:trHeight w:val="20"/>
        </w:trPr>
        <w:tc>
          <w:tcPr>
            <w:tcW w:w="1540" w:type="pct"/>
            <w:vMerge/>
          </w:tcPr>
          <w:p w14:paraId="688F87BC"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hAnsi="Times New Roman"/>
                <w:b/>
                <w:bCs/>
                <w:sz w:val="24"/>
                <w:szCs w:val="24"/>
              </w:rPr>
            </w:pPr>
          </w:p>
        </w:tc>
        <w:tc>
          <w:tcPr>
            <w:tcW w:w="2360" w:type="pct"/>
            <w:vAlign w:val="center"/>
          </w:tcPr>
          <w:p w14:paraId="65572BA9"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bCs/>
                <w:sz w:val="24"/>
                <w:szCs w:val="24"/>
              </w:rPr>
            </w:pPr>
            <w:r w:rsidRPr="006B2EFA">
              <w:rPr>
                <w:rFonts w:ascii="Times New Roman" w:hAnsi="Times New Roman"/>
                <w:b/>
                <w:bCs/>
                <w:sz w:val="24"/>
                <w:szCs w:val="24"/>
              </w:rPr>
              <w:t>В том числе практических и лабораторных занятий</w:t>
            </w:r>
          </w:p>
        </w:tc>
        <w:tc>
          <w:tcPr>
            <w:tcW w:w="529" w:type="pct"/>
            <w:vAlign w:val="center"/>
          </w:tcPr>
          <w:p w14:paraId="5C32CF9B"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4</w:t>
            </w:r>
          </w:p>
        </w:tc>
        <w:tc>
          <w:tcPr>
            <w:tcW w:w="571" w:type="pct"/>
            <w:vMerge/>
          </w:tcPr>
          <w:p w14:paraId="245345A7"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53803B10" w14:textId="77777777" w:rsidTr="000506E5">
        <w:trPr>
          <w:trHeight w:val="20"/>
        </w:trPr>
        <w:tc>
          <w:tcPr>
            <w:tcW w:w="1540" w:type="pct"/>
            <w:vMerge/>
          </w:tcPr>
          <w:p w14:paraId="0C9831E6" w14:textId="77777777" w:rsidR="006B5BC6" w:rsidRPr="006B2EFA"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eastAsia="Calibri" w:hAnsi="Times New Roman"/>
                <w:b/>
                <w:bCs/>
                <w:sz w:val="24"/>
                <w:szCs w:val="24"/>
                <w:lang w:eastAsia="en-US"/>
              </w:rPr>
            </w:pPr>
          </w:p>
        </w:tc>
        <w:tc>
          <w:tcPr>
            <w:tcW w:w="2360" w:type="pct"/>
            <w:vAlign w:val="center"/>
          </w:tcPr>
          <w:p w14:paraId="45BF0B49" w14:textId="77777777" w:rsidR="006B5BC6" w:rsidRPr="00D144B1"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b/>
                <w:bCs/>
                <w:sz w:val="24"/>
                <w:szCs w:val="24"/>
              </w:rPr>
            </w:pPr>
            <w:r w:rsidRPr="006B2EFA">
              <w:rPr>
                <w:rFonts w:ascii="Times New Roman" w:hAnsi="Times New Roman"/>
                <w:b/>
                <w:bCs/>
                <w:sz w:val="24"/>
                <w:szCs w:val="24"/>
              </w:rPr>
              <w:t xml:space="preserve">Практическое занятие </w:t>
            </w:r>
            <w:r>
              <w:rPr>
                <w:rFonts w:ascii="Times New Roman" w:hAnsi="Times New Roman"/>
                <w:b/>
                <w:bCs/>
                <w:sz w:val="24"/>
                <w:szCs w:val="24"/>
              </w:rPr>
              <w:t xml:space="preserve">2 </w:t>
            </w:r>
            <w:r w:rsidRPr="006B2EFA">
              <w:rPr>
                <w:rFonts w:ascii="Times New Roman" w:hAnsi="Times New Roman"/>
                <w:bCs/>
                <w:sz w:val="24"/>
                <w:szCs w:val="24"/>
              </w:rPr>
              <w:t>Проведение комплекса сердечно-легочной реанимации на тренажере.</w:t>
            </w:r>
            <w:r w:rsidRPr="006B2EFA">
              <w:rPr>
                <w:rFonts w:ascii="Times New Roman" w:eastAsia="Calibri" w:hAnsi="Times New Roman"/>
                <w:b/>
                <w:bCs/>
                <w:sz w:val="24"/>
                <w:szCs w:val="24"/>
                <w:lang w:eastAsia="en-US"/>
              </w:rPr>
              <w:t xml:space="preserve"> </w:t>
            </w:r>
          </w:p>
          <w:p w14:paraId="4D20DB57" w14:textId="77777777" w:rsidR="006B5BC6" w:rsidRPr="00D144B1"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rPr>
                <w:rFonts w:ascii="Times New Roman" w:eastAsia="Calibri" w:hAnsi="Times New Roman"/>
                <w:bCs/>
                <w:sz w:val="24"/>
                <w:szCs w:val="24"/>
                <w:lang w:eastAsia="en-US"/>
              </w:rPr>
            </w:pPr>
            <w:r w:rsidRPr="006B2EFA">
              <w:rPr>
                <w:rFonts w:ascii="Times New Roman" w:eastAsia="Calibri" w:hAnsi="Times New Roman"/>
                <w:b/>
                <w:bCs/>
                <w:sz w:val="24"/>
                <w:szCs w:val="24"/>
                <w:lang w:eastAsia="en-US"/>
              </w:rPr>
              <w:t xml:space="preserve">Практическое занятие </w:t>
            </w:r>
            <w:r>
              <w:rPr>
                <w:rFonts w:ascii="Times New Roman" w:eastAsia="Calibri" w:hAnsi="Times New Roman"/>
                <w:b/>
                <w:bCs/>
                <w:sz w:val="24"/>
                <w:szCs w:val="24"/>
                <w:lang w:eastAsia="en-US"/>
              </w:rPr>
              <w:t>3</w:t>
            </w:r>
            <w:r>
              <w:rPr>
                <w:rFonts w:ascii="Times New Roman" w:eastAsia="Calibri" w:hAnsi="Times New Roman"/>
                <w:bCs/>
                <w:sz w:val="24"/>
                <w:szCs w:val="24"/>
                <w:lang w:eastAsia="en-US"/>
              </w:rPr>
              <w:t xml:space="preserve"> </w:t>
            </w:r>
            <w:r w:rsidRPr="006B2EFA">
              <w:rPr>
                <w:rFonts w:ascii="Times New Roman" w:eastAsia="Calibri" w:hAnsi="Times New Roman"/>
                <w:bCs/>
                <w:sz w:val="24"/>
                <w:szCs w:val="24"/>
                <w:lang w:eastAsia="en-US"/>
              </w:rPr>
              <w:t>Первая помощь пострадавшему при кровотечениях, переломах, отравлениях, ожогах, при тепловом и солнечном ударе и других случаях.</w:t>
            </w:r>
          </w:p>
        </w:tc>
        <w:tc>
          <w:tcPr>
            <w:tcW w:w="529" w:type="pct"/>
            <w:shd w:val="clear" w:color="auto" w:fill="FFFFFF" w:themeFill="background1"/>
            <w:vAlign w:val="center"/>
          </w:tcPr>
          <w:p w14:paraId="008B810F"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02E2D7DF"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476D6314" w14:textId="77777777" w:rsidTr="000506E5">
        <w:trPr>
          <w:trHeight w:val="20"/>
        </w:trPr>
        <w:tc>
          <w:tcPr>
            <w:tcW w:w="3900" w:type="pct"/>
            <w:gridSpan w:val="2"/>
          </w:tcPr>
          <w:p w14:paraId="7966AADD" w14:textId="77777777" w:rsidR="006B5BC6" w:rsidRPr="006B2EFA" w:rsidRDefault="006B5BC6" w:rsidP="006B5BC6">
            <w:pPr>
              <w:spacing w:after="0" w:line="300" w:lineRule="auto"/>
              <w:jc w:val="both"/>
              <w:rPr>
                <w:rFonts w:ascii="Times New Roman" w:hAnsi="Times New Roman"/>
                <w:b/>
                <w:bCs/>
                <w:sz w:val="24"/>
                <w:szCs w:val="24"/>
              </w:rPr>
            </w:pPr>
            <w:r w:rsidRPr="006B2EFA">
              <w:rPr>
                <w:rFonts w:ascii="Times New Roman" w:hAnsi="Times New Roman"/>
                <w:b/>
                <w:bCs/>
                <w:sz w:val="24"/>
                <w:szCs w:val="24"/>
              </w:rPr>
              <w:t>Раздел 5. Правила техники безопасности при эксплуатации тепломеханического оборудования электростанций и тепловых сетей</w:t>
            </w:r>
          </w:p>
        </w:tc>
        <w:tc>
          <w:tcPr>
            <w:tcW w:w="529" w:type="pct"/>
            <w:shd w:val="clear" w:color="auto" w:fill="DEEAF6" w:themeFill="accent1" w:themeFillTint="33"/>
            <w:vAlign w:val="center"/>
          </w:tcPr>
          <w:p w14:paraId="72B5CDE7" w14:textId="77777777" w:rsidR="006B5BC6" w:rsidRPr="006B2EFA" w:rsidRDefault="006B5BC6" w:rsidP="006B5BC6">
            <w:pPr>
              <w:spacing w:after="0" w:line="300" w:lineRule="auto"/>
              <w:jc w:val="center"/>
              <w:rPr>
                <w:rFonts w:ascii="Times New Roman" w:hAnsi="Times New Roman"/>
                <w:b/>
                <w:bCs/>
                <w:sz w:val="24"/>
                <w:szCs w:val="24"/>
              </w:rPr>
            </w:pPr>
            <w:r>
              <w:rPr>
                <w:rFonts w:ascii="Times New Roman" w:hAnsi="Times New Roman"/>
                <w:b/>
                <w:bCs/>
                <w:sz w:val="24"/>
                <w:szCs w:val="24"/>
              </w:rPr>
              <w:t>15/15</w:t>
            </w:r>
          </w:p>
        </w:tc>
        <w:tc>
          <w:tcPr>
            <w:tcW w:w="571" w:type="pct"/>
          </w:tcPr>
          <w:p w14:paraId="43A90D3B"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087D31AC" w14:textId="77777777" w:rsidTr="000506E5">
        <w:trPr>
          <w:trHeight w:val="20"/>
        </w:trPr>
        <w:tc>
          <w:tcPr>
            <w:tcW w:w="1540" w:type="pct"/>
            <w:vMerge w:val="restart"/>
          </w:tcPr>
          <w:p w14:paraId="4A7EDD84" w14:textId="77777777" w:rsidR="006B5BC6" w:rsidRPr="006B2EFA" w:rsidRDefault="006B5BC6" w:rsidP="006B5BC6">
            <w:pPr>
              <w:spacing w:after="0" w:line="300" w:lineRule="auto"/>
              <w:rPr>
                <w:rFonts w:ascii="Times New Roman" w:hAnsi="Times New Roman"/>
                <w:bCs/>
                <w:sz w:val="24"/>
                <w:szCs w:val="24"/>
              </w:rPr>
            </w:pPr>
            <w:r>
              <w:rPr>
                <w:rFonts w:ascii="Times New Roman" w:hAnsi="Times New Roman"/>
                <w:b/>
                <w:bCs/>
                <w:sz w:val="24"/>
                <w:szCs w:val="24"/>
              </w:rPr>
              <w:t>Тема 5.</w:t>
            </w:r>
            <w:r w:rsidRPr="006B2EFA">
              <w:rPr>
                <w:rFonts w:ascii="Times New Roman" w:hAnsi="Times New Roman"/>
                <w:b/>
                <w:bCs/>
                <w:sz w:val="24"/>
                <w:szCs w:val="24"/>
              </w:rPr>
              <w:t>1</w:t>
            </w:r>
            <w:r w:rsidRPr="006B2EFA">
              <w:rPr>
                <w:rFonts w:ascii="Times New Roman" w:hAnsi="Times New Roman"/>
                <w:bCs/>
                <w:sz w:val="24"/>
                <w:szCs w:val="24"/>
              </w:rPr>
              <w:t xml:space="preserve"> </w:t>
            </w:r>
            <w:r w:rsidRPr="00D144B1">
              <w:rPr>
                <w:rFonts w:ascii="Times New Roman" w:hAnsi="Times New Roman"/>
                <w:b/>
                <w:bCs/>
                <w:sz w:val="24"/>
                <w:szCs w:val="24"/>
              </w:rPr>
              <w:t>Область и порядок применения Правил. Требования к персоналу.</w:t>
            </w:r>
          </w:p>
        </w:tc>
        <w:tc>
          <w:tcPr>
            <w:tcW w:w="2360" w:type="pct"/>
          </w:tcPr>
          <w:p w14:paraId="0004F656" w14:textId="77777777" w:rsidR="006B5BC6" w:rsidRPr="006B2EFA" w:rsidRDefault="006B5BC6" w:rsidP="006B5BC6">
            <w:pPr>
              <w:spacing w:after="0" w:line="300" w:lineRule="auto"/>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596AEB80"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val="restart"/>
          </w:tcPr>
          <w:p w14:paraId="75D9786C" w14:textId="77777777" w:rsidR="006B5BC6" w:rsidRPr="00ED7E34" w:rsidRDefault="006B5BC6" w:rsidP="006B5BC6">
            <w:pPr>
              <w:spacing w:after="0" w:line="300" w:lineRule="auto"/>
              <w:rPr>
                <w:rFonts w:ascii="Times New Roman" w:hAnsi="Times New Roman"/>
                <w:bCs/>
                <w:i/>
                <w:sz w:val="24"/>
                <w:szCs w:val="24"/>
              </w:rPr>
            </w:pPr>
            <w:r w:rsidRPr="00ED7E34">
              <w:rPr>
                <w:rFonts w:ascii="Times New Roman" w:hAnsi="Times New Roman"/>
                <w:bCs/>
                <w:i/>
                <w:sz w:val="24"/>
                <w:szCs w:val="24"/>
              </w:rPr>
              <w:t>ПК 1.1. - 1.4.</w:t>
            </w:r>
          </w:p>
          <w:p w14:paraId="32EDB6A7" w14:textId="77777777" w:rsidR="006B5BC6" w:rsidRPr="00ED7E34" w:rsidRDefault="006B5BC6" w:rsidP="006B5BC6">
            <w:pPr>
              <w:spacing w:after="0" w:line="300" w:lineRule="auto"/>
              <w:rPr>
                <w:rFonts w:ascii="Times New Roman" w:hAnsi="Times New Roman"/>
                <w:bCs/>
                <w:i/>
                <w:sz w:val="24"/>
                <w:szCs w:val="24"/>
              </w:rPr>
            </w:pPr>
            <w:r w:rsidRPr="00ED7E34">
              <w:rPr>
                <w:rFonts w:ascii="Times New Roman" w:hAnsi="Times New Roman"/>
                <w:bCs/>
                <w:i/>
                <w:sz w:val="24"/>
                <w:szCs w:val="24"/>
              </w:rPr>
              <w:t>ПК 2.1. – 2.4.</w:t>
            </w:r>
          </w:p>
          <w:p w14:paraId="64850267" w14:textId="77777777" w:rsidR="006B5BC6" w:rsidRPr="00ED7E34" w:rsidRDefault="006B5BC6" w:rsidP="006B5BC6">
            <w:pPr>
              <w:spacing w:after="0" w:line="300" w:lineRule="auto"/>
              <w:rPr>
                <w:rFonts w:ascii="Times New Roman" w:hAnsi="Times New Roman"/>
                <w:bCs/>
                <w:i/>
                <w:sz w:val="24"/>
                <w:szCs w:val="24"/>
              </w:rPr>
            </w:pPr>
            <w:r w:rsidRPr="00ED7E34">
              <w:rPr>
                <w:rFonts w:ascii="Times New Roman" w:hAnsi="Times New Roman"/>
                <w:bCs/>
                <w:i/>
                <w:sz w:val="24"/>
                <w:szCs w:val="24"/>
              </w:rPr>
              <w:t>ПК 3.1.; 3.3.</w:t>
            </w:r>
          </w:p>
          <w:p w14:paraId="5DBA0C2C"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01 </w:t>
            </w:r>
          </w:p>
          <w:p w14:paraId="4571DD42"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02 </w:t>
            </w:r>
          </w:p>
          <w:p w14:paraId="3C420EAF"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ОК 03</w:t>
            </w:r>
          </w:p>
          <w:p w14:paraId="4D3A2405"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04 </w:t>
            </w:r>
          </w:p>
          <w:p w14:paraId="4A84A27E"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07 </w:t>
            </w:r>
          </w:p>
          <w:p w14:paraId="5D5A8AF9" w14:textId="77777777" w:rsidR="006B5BC6" w:rsidRPr="006B2EFA" w:rsidRDefault="006B5BC6" w:rsidP="006B5BC6">
            <w:pPr>
              <w:spacing w:after="0" w:line="300" w:lineRule="auto"/>
              <w:rPr>
                <w:rFonts w:ascii="Times New Roman" w:hAnsi="Times New Roman"/>
                <w:b/>
                <w:bCs/>
                <w:i/>
                <w:sz w:val="24"/>
                <w:szCs w:val="24"/>
              </w:rPr>
            </w:pPr>
            <w:r w:rsidRPr="006B2EFA">
              <w:rPr>
                <w:rFonts w:ascii="Times New Roman" w:hAnsi="Times New Roman"/>
              </w:rPr>
              <w:t>ОК 10</w:t>
            </w:r>
          </w:p>
          <w:p w14:paraId="75924C11"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4DF8D293" w14:textId="77777777" w:rsidTr="000506E5">
        <w:trPr>
          <w:trHeight w:val="20"/>
        </w:trPr>
        <w:tc>
          <w:tcPr>
            <w:tcW w:w="1540" w:type="pct"/>
            <w:vMerge/>
          </w:tcPr>
          <w:p w14:paraId="45E752F3"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56660859" w14:textId="77777777" w:rsidR="006B5BC6" w:rsidRPr="00D144B1" w:rsidRDefault="006B5BC6" w:rsidP="006B5BC6">
            <w:pPr>
              <w:pStyle w:val="ad"/>
              <w:tabs>
                <w:tab w:val="left" w:pos="367"/>
              </w:tabs>
              <w:spacing w:before="0" w:after="0" w:line="300" w:lineRule="auto"/>
              <w:ind w:left="0"/>
              <w:rPr>
                <w:bCs/>
              </w:rPr>
            </w:pPr>
            <w:r w:rsidRPr="00D144B1">
              <w:rPr>
                <w:bCs/>
              </w:rPr>
              <w:t>Область и порядок применения Правил.</w:t>
            </w:r>
          </w:p>
        </w:tc>
        <w:tc>
          <w:tcPr>
            <w:tcW w:w="529" w:type="pct"/>
            <w:vMerge w:val="restart"/>
            <w:vAlign w:val="center"/>
          </w:tcPr>
          <w:p w14:paraId="235B1088"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7795EED8"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D40AE3B" w14:textId="77777777" w:rsidTr="000506E5">
        <w:trPr>
          <w:trHeight w:val="20"/>
        </w:trPr>
        <w:tc>
          <w:tcPr>
            <w:tcW w:w="1540" w:type="pct"/>
            <w:vMerge/>
          </w:tcPr>
          <w:p w14:paraId="5DB31FDA"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3BD9CEDA" w14:textId="77777777" w:rsidR="006B5BC6" w:rsidRPr="00D144B1" w:rsidRDefault="006B5BC6" w:rsidP="006B5BC6">
            <w:pPr>
              <w:pStyle w:val="ad"/>
              <w:tabs>
                <w:tab w:val="left" w:pos="367"/>
              </w:tabs>
              <w:spacing w:before="0" w:after="0" w:line="300" w:lineRule="auto"/>
              <w:ind w:left="0"/>
              <w:rPr>
                <w:bCs/>
              </w:rPr>
            </w:pPr>
            <w:r w:rsidRPr="00D144B1">
              <w:rPr>
                <w:bCs/>
              </w:rPr>
              <w:t>Требования к персоналу</w:t>
            </w:r>
          </w:p>
        </w:tc>
        <w:tc>
          <w:tcPr>
            <w:tcW w:w="529" w:type="pct"/>
            <w:vMerge/>
            <w:vAlign w:val="center"/>
          </w:tcPr>
          <w:p w14:paraId="2DE1672D"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3B3FE4FE"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DEFD9B0" w14:textId="77777777" w:rsidTr="000506E5">
        <w:trPr>
          <w:trHeight w:val="20"/>
        </w:trPr>
        <w:tc>
          <w:tcPr>
            <w:tcW w:w="1540" w:type="pct"/>
            <w:vMerge w:val="restart"/>
          </w:tcPr>
          <w:p w14:paraId="5568CBA0" w14:textId="77777777" w:rsidR="006B5BC6" w:rsidRPr="006B2EFA" w:rsidRDefault="006B5BC6" w:rsidP="006B5BC6">
            <w:pPr>
              <w:spacing w:after="0" w:line="300" w:lineRule="auto"/>
              <w:rPr>
                <w:rFonts w:ascii="Times New Roman" w:hAnsi="Times New Roman"/>
                <w:bCs/>
                <w:sz w:val="24"/>
                <w:szCs w:val="24"/>
              </w:rPr>
            </w:pPr>
            <w:r>
              <w:rPr>
                <w:rFonts w:ascii="Times New Roman" w:hAnsi="Times New Roman"/>
                <w:b/>
                <w:bCs/>
                <w:sz w:val="24"/>
                <w:szCs w:val="24"/>
              </w:rPr>
              <w:t>Тема 5.</w:t>
            </w:r>
            <w:r w:rsidRPr="006B2EFA">
              <w:rPr>
                <w:rFonts w:ascii="Times New Roman" w:hAnsi="Times New Roman"/>
                <w:b/>
                <w:bCs/>
                <w:sz w:val="24"/>
                <w:szCs w:val="24"/>
              </w:rPr>
              <w:t>2</w:t>
            </w:r>
            <w:r w:rsidRPr="006B2EFA">
              <w:rPr>
                <w:rFonts w:ascii="Times New Roman" w:hAnsi="Times New Roman"/>
                <w:bCs/>
                <w:sz w:val="24"/>
                <w:szCs w:val="24"/>
              </w:rPr>
              <w:t xml:space="preserve"> </w:t>
            </w:r>
            <w:r w:rsidRPr="00D144B1">
              <w:rPr>
                <w:rFonts w:ascii="Times New Roman" w:hAnsi="Times New Roman"/>
                <w:b/>
                <w:bCs/>
                <w:sz w:val="24"/>
                <w:szCs w:val="24"/>
              </w:rPr>
              <w:t>Требования безопасности к территории, помещениям и рабочим местам</w:t>
            </w:r>
          </w:p>
        </w:tc>
        <w:tc>
          <w:tcPr>
            <w:tcW w:w="2360" w:type="pct"/>
          </w:tcPr>
          <w:p w14:paraId="305889D3" w14:textId="77777777" w:rsidR="006B5BC6" w:rsidRPr="006B2EFA" w:rsidRDefault="006B5BC6" w:rsidP="006B5BC6">
            <w:pPr>
              <w:spacing w:after="0" w:line="300" w:lineRule="auto"/>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4FAC2F2E"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1B9AD526"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659166D" w14:textId="77777777" w:rsidTr="000506E5">
        <w:trPr>
          <w:trHeight w:val="20"/>
        </w:trPr>
        <w:tc>
          <w:tcPr>
            <w:tcW w:w="1540" w:type="pct"/>
            <w:vMerge/>
          </w:tcPr>
          <w:p w14:paraId="157F0856"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456F8516" w14:textId="77777777" w:rsidR="006B5BC6" w:rsidRPr="00D144B1" w:rsidRDefault="006B5BC6" w:rsidP="006B5BC6">
            <w:pPr>
              <w:pStyle w:val="ad"/>
              <w:tabs>
                <w:tab w:val="left" w:pos="337"/>
              </w:tabs>
              <w:spacing w:before="0" w:after="0" w:line="300" w:lineRule="auto"/>
              <w:ind w:left="0"/>
              <w:rPr>
                <w:bCs/>
              </w:rPr>
            </w:pPr>
            <w:r w:rsidRPr="00D144B1">
              <w:rPr>
                <w:bCs/>
              </w:rPr>
              <w:t>Общие требования безопасности к территории предприятия</w:t>
            </w:r>
          </w:p>
        </w:tc>
        <w:tc>
          <w:tcPr>
            <w:tcW w:w="529" w:type="pct"/>
            <w:vMerge w:val="restart"/>
            <w:vAlign w:val="center"/>
          </w:tcPr>
          <w:p w14:paraId="62517F85"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6B960C0C"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2D22A88" w14:textId="77777777" w:rsidTr="000506E5">
        <w:trPr>
          <w:trHeight w:val="20"/>
        </w:trPr>
        <w:tc>
          <w:tcPr>
            <w:tcW w:w="1540" w:type="pct"/>
            <w:vMerge/>
          </w:tcPr>
          <w:p w14:paraId="52BE4D5B"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69AA7C57" w14:textId="77777777" w:rsidR="006B5BC6" w:rsidRPr="00D144B1" w:rsidRDefault="006B5BC6" w:rsidP="006B5BC6">
            <w:pPr>
              <w:pStyle w:val="ad"/>
              <w:tabs>
                <w:tab w:val="left" w:pos="352"/>
              </w:tabs>
              <w:spacing w:before="0" w:after="0" w:line="300" w:lineRule="auto"/>
              <w:ind w:left="0"/>
              <w:rPr>
                <w:bCs/>
              </w:rPr>
            </w:pPr>
            <w:r w:rsidRPr="00D144B1">
              <w:rPr>
                <w:bCs/>
              </w:rPr>
              <w:t>Общие требования безопасности к помещениям и рабочим местам</w:t>
            </w:r>
          </w:p>
        </w:tc>
        <w:tc>
          <w:tcPr>
            <w:tcW w:w="529" w:type="pct"/>
            <w:vMerge/>
            <w:vAlign w:val="center"/>
          </w:tcPr>
          <w:p w14:paraId="4C70FF1B"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25F77F0F"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3BE42CB0" w14:textId="77777777" w:rsidTr="000506E5">
        <w:trPr>
          <w:trHeight w:val="20"/>
        </w:trPr>
        <w:tc>
          <w:tcPr>
            <w:tcW w:w="1540" w:type="pct"/>
            <w:vMerge w:val="restart"/>
          </w:tcPr>
          <w:p w14:paraId="73B67334" w14:textId="77777777" w:rsidR="006B5BC6" w:rsidRPr="006B2EFA" w:rsidRDefault="006B5BC6" w:rsidP="006B5BC6">
            <w:pPr>
              <w:spacing w:after="0" w:line="300" w:lineRule="auto"/>
              <w:rPr>
                <w:rFonts w:ascii="Times New Roman" w:hAnsi="Times New Roman"/>
                <w:bCs/>
                <w:sz w:val="24"/>
                <w:szCs w:val="24"/>
              </w:rPr>
            </w:pPr>
            <w:r>
              <w:rPr>
                <w:rFonts w:ascii="Times New Roman" w:hAnsi="Times New Roman"/>
                <w:b/>
                <w:bCs/>
                <w:sz w:val="24"/>
                <w:szCs w:val="24"/>
              </w:rPr>
              <w:t>Тема 5.</w:t>
            </w:r>
            <w:r w:rsidRPr="006B2EFA">
              <w:rPr>
                <w:rFonts w:ascii="Times New Roman" w:hAnsi="Times New Roman"/>
                <w:b/>
                <w:bCs/>
                <w:sz w:val="24"/>
                <w:szCs w:val="24"/>
              </w:rPr>
              <w:t>3</w:t>
            </w:r>
            <w:r w:rsidRPr="006B2EFA">
              <w:rPr>
                <w:rFonts w:ascii="Times New Roman" w:hAnsi="Times New Roman"/>
                <w:bCs/>
                <w:sz w:val="24"/>
                <w:szCs w:val="24"/>
              </w:rPr>
              <w:t xml:space="preserve"> </w:t>
            </w:r>
            <w:r w:rsidRPr="00D144B1">
              <w:rPr>
                <w:rFonts w:ascii="Times New Roman" w:hAnsi="Times New Roman"/>
                <w:b/>
                <w:bCs/>
                <w:sz w:val="24"/>
                <w:szCs w:val="24"/>
              </w:rPr>
              <w:t>Общие требования безопасности к производственному (технологическому) оборудованию и процессам</w:t>
            </w:r>
          </w:p>
        </w:tc>
        <w:tc>
          <w:tcPr>
            <w:tcW w:w="2360" w:type="pct"/>
          </w:tcPr>
          <w:p w14:paraId="396E7CE4" w14:textId="77777777" w:rsidR="006B5BC6" w:rsidRPr="006B2EFA" w:rsidRDefault="006B5BC6" w:rsidP="006B5BC6">
            <w:pPr>
              <w:spacing w:after="0" w:line="300" w:lineRule="auto"/>
              <w:jc w:val="both"/>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5EB9F8FD"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2</w:t>
            </w:r>
          </w:p>
        </w:tc>
        <w:tc>
          <w:tcPr>
            <w:tcW w:w="571" w:type="pct"/>
            <w:vMerge/>
          </w:tcPr>
          <w:p w14:paraId="1F91EAAA"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B7EDCBC" w14:textId="77777777" w:rsidTr="000506E5">
        <w:trPr>
          <w:trHeight w:val="20"/>
        </w:trPr>
        <w:tc>
          <w:tcPr>
            <w:tcW w:w="1540" w:type="pct"/>
            <w:vMerge/>
          </w:tcPr>
          <w:p w14:paraId="3B9326DE"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1746DEB4" w14:textId="77777777" w:rsidR="006B5BC6" w:rsidRPr="00D144B1" w:rsidRDefault="006B5BC6" w:rsidP="006B5BC6">
            <w:pPr>
              <w:pStyle w:val="ad"/>
              <w:tabs>
                <w:tab w:val="left" w:pos="352"/>
              </w:tabs>
              <w:spacing w:before="0" w:after="0" w:line="300" w:lineRule="auto"/>
              <w:ind w:left="0"/>
              <w:jc w:val="both"/>
              <w:rPr>
                <w:bCs/>
              </w:rPr>
            </w:pPr>
            <w:r w:rsidRPr="00D144B1">
              <w:rPr>
                <w:bCs/>
              </w:rPr>
              <w:t xml:space="preserve">Требования безопасности к </w:t>
            </w:r>
            <w:r w:rsidRPr="00D144B1">
              <w:rPr>
                <w:bCs/>
                <w:lang w:val="ru-RU"/>
              </w:rPr>
              <w:t xml:space="preserve">системе управления </w:t>
            </w:r>
            <w:r w:rsidRPr="00D144B1">
              <w:rPr>
                <w:bCs/>
              </w:rPr>
              <w:t>оборудования</w:t>
            </w:r>
            <w:r w:rsidRPr="00D144B1">
              <w:rPr>
                <w:bCs/>
                <w:lang w:val="ru-RU"/>
              </w:rPr>
              <w:t xml:space="preserve"> и оградительным устройствам</w:t>
            </w:r>
          </w:p>
        </w:tc>
        <w:tc>
          <w:tcPr>
            <w:tcW w:w="529" w:type="pct"/>
            <w:vMerge w:val="restart"/>
            <w:vAlign w:val="center"/>
          </w:tcPr>
          <w:p w14:paraId="14DA60E2"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2</w:t>
            </w:r>
          </w:p>
        </w:tc>
        <w:tc>
          <w:tcPr>
            <w:tcW w:w="571" w:type="pct"/>
            <w:vMerge/>
          </w:tcPr>
          <w:p w14:paraId="18C36824"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D6E7FE4" w14:textId="77777777" w:rsidTr="000506E5">
        <w:trPr>
          <w:trHeight w:val="20"/>
        </w:trPr>
        <w:tc>
          <w:tcPr>
            <w:tcW w:w="1540" w:type="pct"/>
            <w:vMerge/>
          </w:tcPr>
          <w:p w14:paraId="6CE6DFDA"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702699F1" w14:textId="77777777" w:rsidR="006B5BC6" w:rsidRPr="00D144B1" w:rsidRDefault="006B5BC6" w:rsidP="006B5BC6">
            <w:pPr>
              <w:pStyle w:val="ad"/>
              <w:tabs>
                <w:tab w:val="left" w:pos="352"/>
              </w:tabs>
              <w:spacing w:before="0" w:after="0" w:line="300" w:lineRule="auto"/>
              <w:ind w:left="0"/>
              <w:jc w:val="both"/>
              <w:rPr>
                <w:bCs/>
              </w:rPr>
            </w:pPr>
            <w:r w:rsidRPr="00D144B1">
              <w:rPr>
                <w:bCs/>
              </w:rPr>
              <w:t>Требования охраны труда при хранении технологического</w:t>
            </w:r>
            <w:r w:rsidRPr="00D144B1">
              <w:rPr>
                <w:bCs/>
                <w:lang w:val="ru-RU"/>
              </w:rPr>
              <w:t xml:space="preserve"> </w:t>
            </w:r>
            <w:r w:rsidRPr="00D144B1">
              <w:rPr>
                <w:bCs/>
              </w:rPr>
              <w:t>оборудования, комплектующих изделий и расходных материалов</w:t>
            </w:r>
          </w:p>
        </w:tc>
        <w:tc>
          <w:tcPr>
            <w:tcW w:w="529" w:type="pct"/>
            <w:vMerge/>
            <w:vAlign w:val="center"/>
          </w:tcPr>
          <w:p w14:paraId="13EC942F"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75FD9C9F"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385F3C81" w14:textId="77777777" w:rsidTr="000506E5">
        <w:trPr>
          <w:trHeight w:val="20"/>
        </w:trPr>
        <w:tc>
          <w:tcPr>
            <w:tcW w:w="1540" w:type="pct"/>
            <w:vMerge/>
          </w:tcPr>
          <w:p w14:paraId="332D18AF"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6418B6A8" w14:textId="77777777" w:rsidR="006B5BC6" w:rsidRPr="00D144B1" w:rsidRDefault="006B5BC6" w:rsidP="006B5BC6">
            <w:pPr>
              <w:pStyle w:val="ad"/>
              <w:tabs>
                <w:tab w:val="left" w:pos="352"/>
              </w:tabs>
              <w:spacing w:before="0" w:after="0" w:line="300" w:lineRule="auto"/>
              <w:ind w:left="0"/>
              <w:jc w:val="both"/>
              <w:rPr>
                <w:bCs/>
              </w:rPr>
            </w:pPr>
            <w:r w:rsidRPr="00D144B1">
              <w:rPr>
                <w:bCs/>
                <w:lang w:val="ru-RU"/>
              </w:rPr>
              <w:t>Требования охраны труда при работе с инструментом и приспособлениями</w:t>
            </w:r>
          </w:p>
        </w:tc>
        <w:tc>
          <w:tcPr>
            <w:tcW w:w="529" w:type="pct"/>
            <w:vMerge/>
            <w:vAlign w:val="center"/>
          </w:tcPr>
          <w:p w14:paraId="23243701"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3F5EF163"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E997C16" w14:textId="77777777" w:rsidTr="000506E5">
        <w:trPr>
          <w:trHeight w:val="20"/>
        </w:trPr>
        <w:tc>
          <w:tcPr>
            <w:tcW w:w="1540" w:type="pct"/>
            <w:vMerge w:val="restart"/>
          </w:tcPr>
          <w:p w14:paraId="38A0FD07" w14:textId="77777777" w:rsidR="006B5BC6" w:rsidRPr="006B2EFA" w:rsidRDefault="006B5BC6" w:rsidP="006B5BC6">
            <w:pPr>
              <w:spacing w:after="0" w:line="300" w:lineRule="auto"/>
              <w:rPr>
                <w:rFonts w:ascii="Times New Roman" w:hAnsi="Times New Roman"/>
                <w:bCs/>
                <w:sz w:val="24"/>
                <w:szCs w:val="24"/>
              </w:rPr>
            </w:pPr>
            <w:r>
              <w:rPr>
                <w:rFonts w:ascii="Times New Roman" w:hAnsi="Times New Roman"/>
                <w:b/>
                <w:bCs/>
                <w:sz w:val="24"/>
                <w:szCs w:val="24"/>
              </w:rPr>
              <w:lastRenderedPageBreak/>
              <w:t>Тема 5.</w:t>
            </w:r>
            <w:r w:rsidRPr="006B2EFA">
              <w:rPr>
                <w:rFonts w:ascii="Times New Roman" w:hAnsi="Times New Roman"/>
                <w:b/>
                <w:bCs/>
                <w:sz w:val="24"/>
                <w:szCs w:val="24"/>
              </w:rPr>
              <w:t>4</w:t>
            </w:r>
            <w:r w:rsidRPr="006B2EFA">
              <w:rPr>
                <w:rFonts w:ascii="Times New Roman" w:hAnsi="Times New Roman"/>
                <w:bCs/>
                <w:sz w:val="24"/>
                <w:szCs w:val="24"/>
              </w:rPr>
              <w:t xml:space="preserve"> </w:t>
            </w:r>
            <w:r w:rsidRPr="00D144B1">
              <w:rPr>
                <w:rFonts w:ascii="Times New Roman" w:hAnsi="Times New Roman"/>
                <w:b/>
                <w:bCs/>
                <w:sz w:val="24"/>
                <w:szCs w:val="24"/>
              </w:rPr>
              <w:t>Требования безопасности при погрузочно-разгрузочных работах и перемещении тяжестей вручную</w:t>
            </w:r>
          </w:p>
        </w:tc>
        <w:tc>
          <w:tcPr>
            <w:tcW w:w="2360" w:type="pct"/>
          </w:tcPr>
          <w:p w14:paraId="1317B90E" w14:textId="77777777" w:rsidR="006B5BC6" w:rsidRPr="006B2EFA" w:rsidRDefault="006B5BC6" w:rsidP="006B5BC6">
            <w:pPr>
              <w:spacing w:after="0" w:line="300" w:lineRule="auto"/>
              <w:jc w:val="both"/>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10231AD1"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2DC87767"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539B195" w14:textId="77777777" w:rsidTr="000506E5">
        <w:trPr>
          <w:trHeight w:val="20"/>
        </w:trPr>
        <w:tc>
          <w:tcPr>
            <w:tcW w:w="1540" w:type="pct"/>
            <w:vMerge/>
          </w:tcPr>
          <w:p w14:paraId="613A57BE"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164508B1" w14:textId="77777777" w:rsidR="006B5BC6" w:rsidRPr="00D144B1" w:rsidRDefault="006B5BC6" w:rsidP="006B5BC6">
            <w:pPr>
              <w:pStyle w:val="ad"/>
              <w:tabs>
                <w:tab w:val="left" w:pos="352"/>
              </w:tabs>
              <w:spacing w:before="0" w:after="0" w:line="300" w:lineRule="auto"/>
              <w:ind w:left="0"/>
              <w:jc w:val="both"/>
              <w:rPr>
                <w:bCs/>
              </w:rPr>
            </w:pPr>
            <w:r w:rsidRPr="00D144B1">
              <w:rPr>
                <w:bCs/>
              </w:rPr>
              <w:t>Механизированная погрузка, разгрузка и перемещение тяжестей</w:t>
            </w:r>
          </w:p>
        </w:tc>
        <w:tc>
          <w:tcPr>
            <w:tcW w:w="529" w:type="pct"/>
            <w:vMerge w:val="restart"/>
            <w:vAlign w:val="center"/>
          </w:tcPr>
          <w:p w14:paraId="716B1AA8"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34EA8D40"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673B72F1" w14:textId="77777777" w:rsidTr="000506E5">
        <w:trPr>
          <w:trHeight w:val="20"/>
        </w:trPr>
        <w:tc>
          <w:tcPr>
            <w:tcW w:w="1540" w:type="pct"/>
            <w:vMerge/>
          </w:tcPr>
          <w:p w14:paraId="315E7919"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10587101" w14:textId="77777777" w:rsidR="006B5BC6" w:rsidRPr="00D144B1" w:rsidRDefault="006B5BC6" w:rsidP="006B5BC6">
            <w:pPr>
              <w:pStyle w:val="ad"/>
              <w:tabs>
                <w:tab w:val="left" w:pos="352"/>
              </w:tabs>
              <w:spacing w:before="0" w:after="0" w:line="300" w:lineRule="auto"/>
              <w:ind w:left="0"/>
              <w:jc w:val="both"/>
              <w:rPr>
                <w:bCs/>
              </w:rPr>
            </w:pPr>
            <w:r w:rsidRPr="00D144B1">
              <w:rPr>
                <w:bCs/>
              </w:rPr>
              <w:t>Ручная погрузка, разгрузка и перемещение тяжестей</w:t>
            </w:r>
          </w:p>
        </w:tc>
        <w:tc>
          <w:tcPr>
            <w:tcW w:w="529" w:type="pct"/>
            <w:vMerge/>
            <w:vAlign w:val="center"/>
          </w:tcPr>
          <w:p w14:paraId="2BF3DA54"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450B8D60"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C74A809" w14:textId="77777777" w:rsidTr="000506E5">
        <w:trPr>
          <w:trHeight w:val="20"/>
        </w:trPr>
        <w:tc>
          <w:tcPr>
            <w:tcW w:w="1540" w:type="pct"/>
            <w:vMerge w:val="restart"/>
          </w:tcPr>
          <w:p w14:paraId="6EB563EF" w14:textId="77777777" w:rsidR="006B5BC6" w:rsidRPr="006B2EFA" w:rsidRDefault="006B5BC6" w:rsidP="006B5BC6">
            <w:pPr>
              <w:spacing w:after="0" w:line="300" w:lineRule="auto"/>
              <w:rPr>
                <w:rFonts w:ascii="Times New Roman" w:hAnsi="Times New Roman"/>
                <w:bCs/>
                <w:sz w:val="24"/>
                <w:szCs w:val="24"/>
              </w:rPr>
            </w:pPr>
            <w:r>
              <w:rPr>
                <w:rFonts w:ascii="Times New Roman" w:hAnsi="Times New Roman"/>
                <w:b/>
                <w:bCs/>
                <w:sz w:val="24"/>
                <w:szCs w:val="24"/>
              </w:rPr>
              <w:t>Тема 5.</w:t>
            </w:r>
            <w:r w:rsidRPr="006B2EFA">
              <w:rPr>
                <w:rFonts w:ascii="Times New Roman" w:hAnsi="Times New Roman"/>
                <w:b/>
                <w:bCs/>
                <w:sz w:val="24"/>
                <w:szCs w:val="24"/>
              </w:rPr>
              <w:t>5</w:t>
            </w:r>
            <w:r w:rsidRPr="006B2EFA">
              <w:rPr>
                <w:rFonts w:ascii="Times New Roman" w:hAnsi="Times New Roman"/>
                <w:bCs/>
                <w:sz w:val="24"/>
                <w:szCs w:val="24"/>
              </w:rPr>
              <w:t xml:space="preserve"> </w:t>
            </w:r>
            <w:r w:rsidRPr="00D144B1">
              <w:rPr>
                <w:rFonts w:ascii="Times New Roman" w:hAnsi="Times New Roman"/>
                <w:b/>
                <w:bCs/>
                <w:sz w:val="24"/>
                <w:szCs w:val="24"/>
              </w:rPr>
              <w:t>Требования безопасности при работе на высоте, с лесов, подмостей и других приспособлений</w:t>
            </w:r>
          </w:p>
        </w:tc>
        <w:tc>
          <w:tcPr>
            <w:tcW w:w="2360" w:type="pct"/>
          </w:tcPr>
          <w:p w14:paraId="3FC7C69A" w14:textId="77777777" w:rsidR="006B5BC6" w:rsidRPr="006B2EFA" w:rsidRDefault="006B5BC6" w:rsidP="006B5BC6">
            <w:pPr>
              <w:spacing w:after="0" w:line="300" w:lineRule="auto"/>
              <w:jc w:val="both"/>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6E1AE8AB"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195CE973"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40CBF07B" w14:textId="77777777" w:rsidTr="000506E5">
        <w:trPr>
          <w:trHeight w:val="20"/>
        </w:trPr>
        <w:tc>
          <w:tcPr>
            <w:tcW w:w="1540" w:type="pct"/>
            <w:vMerge/>
          </w:tcPr>
          <w:p w14:paraId="425F3125"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58ED240B" w14:textId="77777777" w:rsidR="006B5BC6" w:rsidRPr="00D144B1" w:rsidRDefault="006B5BC6" w:rsidP="006B5BC6">
            <w:pPr>
              <w:pStyle w:val="ad"/>
              <w:tabs>
                <w:tab w:val="left" w:pos="367"/>
              </w:tabs>
              <w:spacing w:before="0" w:after="0" w:line="300" w:lineRule="auto"/>
              <w:ind w:left="0"/>
              <w:jc w:val="both"/>
              <w:rPr>
                <w:bCs/>
              </w:rPr>
            </w:pPr>
            <w:r w:rsidRPr="00D144B1">
              <w:rPr>
                <w:bCs/>
              </w:rPr>
              <w:t>Требования безопасности при работе на высоте с лесов, подмостей и подвесных люлек.</w:t>
            </w:r>
          </w:p>
        </w:tc>
        <w:tc>
          <w:tcPr>
            <w:tcW w:w="529" w:type="pct"/>
            <w:vMerge w:val="restart"/>
            <w:vAlign w:val="center"/>
          </w:tcPr>
          <w:p w14:paraId="1C8C9E67"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59A5982E"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BB9961F" w14:textId="77777777" w:rsidTr="000506E5">
        <w:trPr>
          <w:trHeight w:val="20"/>
        </w:trPr>
        <w:tc>
          <w:tcPr>
            <w:tcW w:w="1540" w:type="pct"/>
            <w:vMerge/>
          </w:tcPr>
          <w:p w14:paraId="6AD57B5E"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1AEAB971" w14:textId="77777777" w:rsidR="006B5BC6" w:rsidRPr="00D144B1" w:rsidRDefault="006B5BC6" w:rsidP="006B5BC6">
            <w:pPr>
              <w:pStyle w:val="ad"/>
              <w:tabs>
                <w:tab w:val="left" w:pos="322"/>
              </w:tabs>
              <w:spacing w:before="0" w:after="0" w:line="300" w:lineRule="auto"/>
              <w:ind w:left="0"/>
              <w:jc w:val="both"/>
              <w:rPr>
                <w:bCs/>
              </w:rPr>
            </w:pPr>
            <w:r w:rsidRPr="00D144B1">
              <w:rPr>
                <w:bCs/>
              </w:rPr>
              <w:t>Требования безопасности при работе на высоте с лестниц и стремянок</w:t>
            </w:r>
          </w:p>
        </w:tc>
        <w:tc>
          <w:tcPr>
            <w:tcW w:w="529" w:type="pct"/>
            <w:vMerge/>
            <w:vAlign w:val="center"/>
          </w:tcPr>
          <w:p w14:paraId="39D8D3EE"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4E472DEC"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52CC182C" w14:textId="77777777" w:rsidTr="000506E5">
        <w:trPr>
          <w:trHeight w:val="20"/>
        </w:trPr>
        <w:tc>
          <w:tcPr>
            <w:tcW w:w="1540" w:type="pct"/>
            <w:vMerge w:val="restart"/>
          </w:tcPr>
          <w:p w14:paraId="39C0DF81" w14:textId="77777777" w:rsidR="006B5BC6" w:rsidRPr="006B2EFA" w:rsidRDefault="006B5BC6" w:rsidP="006B5BC6">
            <w:pPr>
              <w:spacing w:after="0" w:line="300" w:lineRule="auto"/>
              <w:rPr>
                <w:rFonts w:ascii="Times New Roman" w:hAnsi="Times New Roman"/>
                <w:bCs/>
                <w:sz w:val="24"/>
                <w:szCs w:val="24"/>
              </w:rPr>
            </w:pPr>
            <w:r>
              <w:rPr>
                <w:rFonts w:ascii="Times New Roman" w:hAnsi="Times New Roman"/>
                <w:b/>
                <w:bCs/>
                <w:sz w:val="24"/>
                <w:szCs w:val="24"/>
              </w:rPr>
              <w:t>Тема 5.</w:t>
            </w:r>
            <w:r w:rsidRPr="006B2EFA">
              <w:rPr>
                <w:rFonts w:ascii="Times New Roman" w:hAnsi="Times New Roman"/>
                <w:b/>
                <w:bCs/>
                <w:sz w:val="24"/>
                <w:szCs w:val="24"/>
              </w:rPr>
              <w:t>6</w:t>
            </w:r>
            <w:r w:rsidRPr="006B2EFA">
              <w:rPr>
                <w:rFonts w:ascii="Times New Roman" w:hAnsi="Times New Roman"/>
                <w:bCs/>
                <w:sz w:val="24"/>
                <w:szCs w:val="24"/>
              </w:rPr>
              <w:t xml:space="preserve"> </w:t>
            </w:r>
            <w:r w:rsidRPr="008F0608">
              <w:rPr>
                <w:rFonts w:ascii="Times New Roman" w:hAnsi="Times New Roman"/>
                <w:b/>
                <w:bCs/>
                <w:sz w:val="24"/>
                <w:szCs w:val="24"/>
              </w:rPr>
              <w:t>Требования безопасности при работе в подземных сооружениях и резервуарах и при проведении земляных работ</w:t>
            </w:r>
          </w:p>
        </w:tc>
        <w:tc>
          <w:tcPr>
            <w:tcW w:w="2360" w:type="pct"/>
          </w:tcPr>
          <w:p w14:paraId="374B3334" w14:textId="77777777" w:rsidR="006B5BC6" w:rsidRPr="006B2EFA" w:rsidRDefault="006B5BC6" w:rsidP="006B5BC6">
            <w:pPr>
              <w:spacing w:after="0" w:line="300" w:lineRule="auto"/>
              <w:jc w:val="both"/>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5AF8157A"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7A5CBD03"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DAA8E3C" w14:textId="77777777" w:rsidTr="000506E5">
        <w:trPr>
          <w:trHeight w:val="20"/>
        </w:trPr>
        <w:tc>
          <w:tcPr>
            <w:tcW w:w="1540" w:type="pct"/>
            <w:vMerge/>
          </w:tcPr>
          <w:p w14:paraId="7AC82207"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6ACE62C6" w14:textId="77777777" w:rsidR="006B5BC6" w:rsidRPr="008F0608" w:rsidRDefault="006B5BC6" w:rsidP="006B5BC6">
            <w:pPr>
              <w:pStyle w:val="ad"/>
              <w:tabs>
                <w:tab w:val="left" w:pos="367"/>
              </w:tabs>
              <w:spacing w:before="0" w:after="0" w:line="300" w:lineRule="auto"/>
              <w:ind w:left="0"/>
              <w:jc w:val="both"/>
              <w:rPr>
                <w:bCs/>
              </w:rPr>
            </w:pPr>
            <w:r w:rsidRPr="008F0608">
              <w:rPr>
                <w:bCs/>
              </w:rPr>
              <w:t>Требования безопасности при работе в подземных сооружениях и резервуарах</w:t>
            </w:r>
          </w:p>
        </w:tc>
        <w:tc>
          <w:tcPr>
            <w:tcW w:w="529" w:type="pct"/>
            <w:vMerge w:val="restart"/>
            <w:vAlign w:val="center"/>
          </w:tcPr>
          <w:p w14:paraId="0AB02611"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22B10F74"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336618A" w14:textId="77777777" w:rsidTr="000506E5">
        <w:trPr>
          <w:trHeight w:val="20"/>
        </w:trPr>
        <w:tc>
          <w:tcPr>
            <w:tcW w:w="1540" w:type="pct"/>
            <w:vMerge/>
          </w:tcPr>
          <w:p w14:paraId="131F7D60"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3A197CCE" w14:textId="77777777" w:rsidR="006B5BC6" w:rsidRPr="008F0608" w:rsidRDefault="006B5BC6" w:rsidP="006B5BC6">
            <w:pPr>
              <w:pStyle w:val="ad"/>
              <w:tabs>
                <w:tab w:val="left" w:pos="367"/>
              </w:tabs>
              <w:spacing w:before="0" w:after="0" w:line="300" w:lineRule="auto"/>
              <w:ind w:left="0"/>
              <w:jc w:val="both"/>
              <w:rPr>
                <w:bCs/>
              </w:rPr>
            </w:pPr>
            <w:r w:rsidRPr="008F0608">
              <w:rPr>
                <w:bCs/>
              </w:rPr>
              <w:t>Требования безопасности при проведении земляных работ</w:t>
            </w:r>
          </w:p>
        </w:tc>
        <w:tc>
          <w:tcPr>
            <w:tcW w:w="529" w:type="pct"/>
            <w:vMerge/>
            <w:vAlign w:val="center"/>
          </w:tcPr>
          <w:p w14:paraId="7ED5B5C3"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67AAEC41"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227F3B3" w14:textId="77777777" w:rsidTr="000506E5">
        <w:trPr>
          <w:trHeight w:val="20"/>
        </w:trPr>
        <w:tc>
          <w:tcPr>
            <w:tcW w:w="1540" w:type="pct"/>
            <w:vMerge w:val="restart"/>
          </w:tcPr>
          <w:p w14:paraId="7848C27F" w14:textId="77777777" w:rsidR="006B5BC6" w:rsidRPr="006B2EFA" w:rsidRDefault="006B5BC6" w:rsidP="006B5BC6">
            <w:pPr>
              <w:spacing w:after="0" w:line="300" w:lineRule="auto"/>
              <w:rPr>
                <w:rFonts w:ascii="Times New Roman" w:hAnsi="Times New Roman"/>
                <w:bCs/>
                <w:sz w:val="24"/>
                <w:szCs w:val="24"/>
              </w:rPr>
            </w:pPr>
            <w:r>
              <w:rPr>
                <w:rFonts w:ascii="Times New Roman" w:hAnsi="Times New Roman"/>
                <w:b/>
                <w:bCs/>
                <w:sz w:val="24"/>
                <w:szCs w:val="24"/>
              </w:rPr>
              <w:t>Тема 5.</w:t>
            </w:r>
            <w:r w:rsidRPr="006B2EFA">
              <w:rPr>
                <w:rFonts w:ascii="Times New Roman" w:hAnsi="Times New Roman"/>
                <w:b/>
                <w:bCs/>
                <w:sz w:val="24"/>
                <w:szCs w:val="24"/>
              </w:rPr>
              <w:t>7</w:t>
            </w:r>
            <w:r w:rsidRPr="006B2EFA">
              <w:rPr>
                <w:rFonts w:ascii="Times New Roman" w:hAnsi="Times New Roman"/>
                <w:bCs/>
                <w:sz w:val="24"/>
                <w:szCs w:val="24"/>
              </w:rPr>
              <w:t xml:space="preserve"> </w:t>
            </w:r>
            <w:r w:rsidRPr="008F0608">
              <w:rPr>
                <w:rFonts w:ascii="Times New Roman" w:hAnsi="Times New Roman"/>
                <w:b/>
                <w:bCs/>
                <w:sz w:val="24"/>
                <w:szCs w:val="24"/>
              </w:rPr>
              <w:t>Требования безопасности при обслуживании топливоподачи и мазутного хозяйства</w:t>
            </w:r>
          </w:p>
        </w:tc>
        <w:tc>
          <w:tcPr>
            <w:tcW w:w="2360" w:type="pct"/>
          </w:tcPr>
          <w:p w14:paraId="1A5A7A66" w14:textId="77777777" w:rsidR="006B5BC6" w:rsidRPr="006B2EFA" w:rsidRDefault="006B5BC6" w:rsidP="006B5BC6">
            <w:pPr>
              <w:spacing w:after="0" w:line="300" w:lineRule="auto"/>
              <w:jc w:val="both"/>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1C166310"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21E325A5"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5B10F541" w14:textId="77777777" w:rsidTr="000506E5">
        <w:trPr>
          <w:trHeight w:val="20"/>
        </w:trPr>
        <w:tc>
          <w:tcPr>
            <w:tcW w:w="1540" w:type="pct"/>
            <w:vMerge/>
          </w:tcPr>
          <w:p w14:paraId="71BCDBD0"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7549A6D5" w14:textId="77777777" w:rsidR="006B5BC6" w:rsidRPr="008F0608" w:rsidRDefault="006B5BC6" w:rsidP="006B5BC6">
            <w:pPr>
              <w:pStyle w:val="ad"/>
              <w:tabs>
                <w:tab w:val="left" w:pos="322"/>
              </w:tabs>
              <w:spacing w:before="0" w:after="0" w:line="300" w:lineRule="auto"/>
              <w:ind w:left="-25"/>
              <w:jc w:val="both"/>
              <w:rPr>
                <w:bCs/>
              </w:rPr>
            </w:pPr>
            <w:r w:rsidRPr="008F0608">
              <w:rPr>
                <w:bCs/>
              </w:rPr>
              <w:t>Требования безопасности при обслуживании топливо-транспортного оборудования</w:t>
            </w:r>
          </w:p>
        </w:tc>
        <w:tc>
          <w:tcPr>
            <w:tcW w:w="529" w:type="pct"/>
            <w:vMerge w:val="restart"/>
            <w:vAlign w:val="center"/>
          </w:tcPr>
          <w:p w14:paraId="2592255A"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72AFBDCA"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06C0408D" w14:textId="77777777" w:rsidTr="000506E5">
        <w:trPr>
          <w:trHeight w:val="20"/>
        </w:trPr>
        <w:tc>
          <w:tcPr>
            <w:tcW w:w="1540" w:type="pct"/>
            <w:vMerge/>
          </w:tcPr>
          <w:p w14:paraId="349D96A8"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1CA96EEB" w14:textId="77777777" w:rsidR="006B5BC6" w:rsidRPr="008F0608" w:rsidRDefault="006B5BC6" w:rsidP="006B5BC6">
            <w:pPr>
              <w:pStyle w:val="ad"/>
              <w:tabs>
                <w:tab w:val="left" w:pos="322"/>
              </w:tabs>
              <w:spacing w:before="0" w:after="0" w:line="300" w:lineRule="auto"/>
              <w:ind w:left="0"/>
              <w:jc w:val="both"/>
              <w:rPr>
                <w:bCs/>
              </w:rPr>
            </w:pPr>
            <w:r w:rsidRPr="008F0608">
              <w:rPr>
                <w:bCs/>
              </w:rPr>
              <w:t>Требования безопасности при обслуживании мазутного хозяйства</w:t>
            </w:r>
          </w:p>
        </w:tc>
        <w:tc>
          <w:tcPr>
            <w:tcW w:w="529" w:type="pct"/>
            <w:vMerge/>
            <w:vAlign w:val="center"/>
          </w:tcPr>
          <w:p w14:paraId="2B10F694"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44D05100"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4CF779E8" w14:textId="77777777" w:rsidTr="000506E5">
        <w:trPr>
          <w:trHeight w:val="20"/>
        </w:trPr>
        <w:tc>
          <w:tcPr>
            <w:tcW w:w="1540" w:type="pct"/>
            <w:vMerge w:val="restart"/>
          </w:tcPr>
          <w:p w14:paraId="187902A5" w14:textId="77777777" w:rsidR="006B5BC6" w:rsidRPr="006B2EFA" w:rsidRDefault="006B5BC6" w:rsidP="006B5BC6">
            <w:pPr>
              <w:spacing w:after="0" w:line="300" w:lineRule="auto"/>
              <w:rPr>
                <w:rFonts w:ascii="Times New Roman" w:hAnsi="Times New Roman"/>
                <w:bCs/>
                <w:sz w:val="24"/>
                <w:szCs w:val="24"/>
              </w:rPr>
            </w:pPr>
            <w:r>
              <w:rPr>
                <w:rFonts w:ascii="Times New Roman" w:hAnsi="Times New Roman"/>
                <w:b/>
                <w:bCs/>
                <w:sz w:val="24"/>
                <w:szCs w:val="24"/>
              </w:rPr>
              <w:t>Тема 5.</w:t>
            </w:r>
            <w:r w:rsidRPr="006B2EFA">
              <w:rPr>
                <w:rFonts w:ascii="Times New Roman" w:hAnsi="Times New Roman"/>
                <w:b/>
                <w:bCs/>
                <w:sz w:val="24"/>
                <w:szCs w:val="24"/>
              </w:rPr>
              <w:t>8</w:t>
            </w:r>
            <w:r w:rsidRPr="006B2EFA">
              <w:rPr>
                <w:rFonts w:ascii="Times New Roman" w:hAnsi="Times New Roman"/>
                <w:bCs/>
                <w:sz w:val="24"/>
                <w:szCs w:val="24"/>
              </w:rPr>
              <w:t xml:space="preserve"> </w:t>
            </w:r>
            <w:r w:rsidRPr="008F0608">
              <w:rPr>
                <w:rFonts w:ascii="Times New Roman" w:hAnsi="Times New Roman"/>
                <w:b/>
                <w:bCs/>
                <w:sz w:val="24"/>
                <w:szCs w:val="24"/>
              </w:rPr>
              <w:t>Требования безопасности при обслуживании оборудования котельных установок</w:t>
            </w:r>
          </w:p>
        </w:tc>
        <w:tc>
          <w:tcPr>
            <w:tcW w:w="2360" w:type="pct"/>
          </w:tcPr>
          <w:p w14:paraId="756727DD" w14:textId="77777777" w:rsidR="006B5BC6" w:rsidRPr="006B2EFA" w:rsidRDefault="006B5BC6" w:rsidP="006B5BC6">
            <w:pPr>
              <w:tabs>
                <w:tab w:val="left" w:pos="5235"/>
              </w:tabs>
              <w:spacing w:after="0" w:line="300" w:lineRule="auto"/>
              <w:jc w:val="both"/>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117144C5"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4167FA3B"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08901961" w14:textId="77777777" w:rsidTr="000506E5">
        <w:trPr>
          <w:trHeight w:val="20"/>
        </w:trPr>
        <w:tc>
          <w:tcPr>
            <w:tcW w:w="1540" w:type="pct"/>
            <w:vMerge/>
          </w:tcPr>
          <w:p w14:paraId="4D0C9644"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76ED9880" w14:textId="77777777" w:rsidR="006B5BC6" w:rsidRPr="008F0608" w:rsidRDefault="006B5BC6" w:rsidP="006B5BC6">
            <w:pPr>
              <w:pStyle w:val="ad"/>
              <w:tabs>
                <w:tab w:val="left" w:pos="367"/>
                <w:tab w:val="left" w:pos="5235"/>
              </w:tabs>
              <w:spacing w:before="0" w:after="0" w:line="300" w:lineRule="auto"/>
              <w:ind w:left="0"/>
              <w:jc w:val="both"/>
              <w:rPr>
                <w:bCs/>
              </w:rPr>
            </w:pPr>
            <w:r w:rsidRPr="008F0608">
              <w:rPr>
                <w:bCs/>
              </w:rPr>
              <w:t xml:space="preserve">Требования безопасности при обслуживании </w:t>
            </w:r>
            <w:proofErr w:type="spellStart"/>
            <w:r w:rsidRPr="008F0608">
              <w:rPr>
                <w:bCs/>
              </w:rPr>
              <w:t>пылеприготовительных</w:t>
            </w:r>
            <w:proofErr w:type="spellEnd"/>
            <w:r w:rsidRPr="008F0608">
              <w:rPr>
                <w:bCs/>
              </w:rPr>
              <w:t xml:space="preserve"> установок</w:t>
            </w:r>
          </w:p>
        </w:tc>
        <w:tc>
          <w:tcPr>
            <w:tcW w:w="529" w:type="pct"/>
            <w:vMerge w:val="restart"/>
            <w:vAlign w:val="center"/>
          </w:tcPr>
          <w:p w14:paraId="140052A0"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6B6E7BCB"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3F978DAC" w14:textId="77777777" w:rsidTr="000506E5">
        <w:trPr>
          <w:trHeight w:val="20"/>
        </w:trPr>
        <w:tc>
          <w:tcPr>
            <w:tcW w:w="1540" w:type="pct"/>
            <w:vMerge/>
          </w:tcPr>
          <w:p w14:paraId="1B2A50D1"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416B2CB4" w14:textId="77777777" w:rsidR="006B5BC6" w:rsidRPr="008F0608" w:rsidRDefault="006B5BC6" w:rsidP="006B5BC6">
            <w:pPr>
              <w:pStyle w:val="ad"/>
              <w:tabs>
                <w:tab w:val="left" w:pos="367"/>
                <w:tab w:val="left" w:pos="5235"/>
              </w:tabs>
              <w:spacing w:before="0" w:after="0" w:line="300" w:lineRule="auto"/>
              <w:ind w:left="0"/>
              <w:jc w:val="both"/>
              <w:rPr>
                <w:bCs/>
              </w:rPr>
            </w:pPr>
            <w:r w:rsidRPr="008F0608">
              <w:rPr>
                <w:bCs/>
              </w:rPr>
              <w:t>Требования безопасности при работе внутри топок, газоходов, воздуховодов и барабанов котлов и на дымовых трубах.</w:t>
            </w:r>
          </w:p>
        </w:tc>
        <w:tc>
          <w:tcPr>
            <w:tcW w:w="529" w:type="pct"/>
            <w:vMerge/>
            <w:vAlign w:val="center"/>
          </w:tcPr>
          <w:p w14:paraId="479ED9DF"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341909BE"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6F1C4D53" w14:textId="77777777" w:rsidTr="000506E5">
        <w:trPr>
          <w:trHeight w:val="20"/>
        </w:trPr>
        <w:tc>
          <w:tcPr>
            <w:tcW w:w="1540" w:type="pct"/>
            <w:vMerge w:val="restart"/>
          </w:tcPr>
          <w:p w14:paraId="3422DC8C" w14:textId="77777777" w:rsidR="006B5BC6" w:rsidRPr="006B2EFA" w:rsidRDefault="006B5BC6" w:rsidP="006B5BC6">
            <w:pPr>
              <w:spacing w:after="0" w:line="300" w:lineRule="auto"/>
              <w:rPr>
                <w:rFonts w:ascii="Times New Roman" w:hAnsi="Times New Roman"/>
                <w:bCs/>
                <w:sz w:val="24"/>
                <w:szCs w:val="24"/>
              </w:rPr>
            </w:pPr>
            <w:r>
              <w:rPr>
                <w:rFonts w:ascii="Times New Roman" w:hAnsi="Times New Roman"/>
                <w:b/>
                <w:bCs/>
                <w:sz w:val="24"/>
                <w:szCs w:val="24"/>
              </w:rPr>
              <w:t>Тема 5.</w:t>
            </w:r>
            <w:r w:rsidRPr="006B2EFA">
              <w:rPr>
                <w:rFonts w:ascii="Times New Roman" w:hAnsi="Times New Roman"/>
                <w:b/>
                <w:bCs/>
                <w:sz w:val="24"/>
                <w:szCs w:val="24"/>
              </w:rPr>
              <w:t>9</w:t>
            </w:r>
            <w:r w:rsidRPr="006B2EFA">
              <w:rPr>
                <w:rFonts w:ascii="Times New Roman" w:hAnsi="Times New Roman"/>
                <w:bCs/>
                <w:sz w:val="24"/>
                <w:szCs w:val="24"/>
              </w:rPr>
              <w:t xml:space="preserve"> </w:t>
            </w:r>
            <w:r w:rsidRPr="008F0608">
              <w:rPr>
                <w:rFonts w:ascii="Times New Roman" w:hAnsi="Times New Roman"/>
                <w:b/>
                <w:bCs/>
                <w:sz w:val="24"/>
                <w:szCs w:val="24"/>
              </w:rPr>
              <w:t>Требования безопасности при обслуживании оборудования паротурбинных установок</w:t>
            </w:r>
          </w:p>
        </w:tc>
        <w:tc>
          <w:tcPr>
            <w:tcW w:w="2360" w:type="pct"/>
          </w:tcPr>
          <w:p w14:paraId="3873B144" w14:textId="77777777" w:rsidR="006B5BC6" w:rsidRPr="006B2EFA" w:rsidRDefault="006B5BC6" w:rsidP="006B5BC6">
            <w:pPr>
              <w:spacing w:after="0" w:line="300" w:lineRule="auto"/>
              <w:jc w:val="both"/>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49643F57"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25DECAF1"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D3462ED" w14:textId="77777777" w:rsidTr="000506E5">
        <w:trPr>
          <w:trHeight w:val="20"/>
        </w:trPr>
        <w:tc>
          <w:tcPr>
            <w:tcW w:w="1540" w:type="pct"/>
            <w:vMerge/>
          </w:tcPr>
          <w:p w14:paraId="2BCF57D3"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4C68F811" w14:textId="77777777" w:rsidR="006B5BC6" w:rsidRPr="008F0608" w:rsidRDefault="006B5BC6" w:rsidP="006B5BC6">
            <w:pPr>
              <w:pStyle w:val="ad"/>
              <w:tabs>
                <w:tab w:val="left" w:pos="352"/>
              </w:tabs>
              <w:spacing w:before="0" w:after="0" w:line="300" w:lineRule="auto"/>
              <w:ind w:left="0"/>
              <w:jc w:val="both"/>
              <w:rPr>
                <w:bCs/>
                <w:lang w:val="ru-RU"/>
              </w:rPr>
            </w:pPr>
            <w:r w:rsidRPr="008F0608">
              <w:rPr>
                <w:bCs/>
              </w:rPr>
              <w:t>Требования безопасности при обслуживании</w:t>
            </w:r>
            <w:r w:rsidRPr="008F0608">
              <w:rPr>
                <w:bCs/>
                <w:lang w:val="ru-RU"/>
              </w:rPr>
              <w:t xml:space="preserve"> </w:t>
            </w:r>
            <w:r w:rsidRPr="008F0608">
              <w:rPr>
                <w:bCs/>
              </w:rPr>
              <w:t>турбоагрегатов</w:t>
            </w:r>
          </w:p>
        </w:tc>
        <w:tc>
          <w:tcPr>
            <w:tcW w:w="529" w:type="pct"/>
            <w:vMerge w:val="restart"/>
            <w:vAlign w:val="center"/>
          </w:tcPr>
          <w:p w14:paraId="720189C7"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400F7CD2"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0F60F92" w14:textId="77777777" w:rsidTr="000506E5">
        <w:trPr>
          <w:trHeight w:val="316"/>
        </w:trPr>
        <w:tc>
          <w:tcPr>
            <w:tcW w:w="1540" w:type="pct"/>
            <w:vMerge/>
          </w:tcPr>
          <w:p w14:paraId="4DC3E162"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6EAA4AC9" w14:textId="77777777" w:rsidR="006B5BC6" w:rsidRPr="008F0608" w:rsidRDefault="006B5BC6" w:rsidP="006B5BC6">
            <w:pPr>
              <w:pStyle w:val="ad"/>
              <w:tabs>
                <w:tab w:val="left" w:pos="352"/>
              </w:tabs>
              <w:spacing w:before="0" w:after="0" w:line="300" w:lineRule="auto"/>
              <w:ind w:left="0"/>
              <w:jc w:val="both"/>
              <w:rPr>
                <w:bCs/>
              </w:rPr>
            </w:pPr>
            <w:r w:rsidRPr="008F0608">
              <w:rPr>
                <w:bCs/>
              </w:rPr>
              <w:t>Требования безопасности при работе с огнестойкими маслами</w:t>
            </w:r>
          </w:p>
        </w:tc>
        <w:tc>
          <w:tcPr>
            <w:tcW w:w="529" w:type="pct"/>
            <w:vMerge/>
            <w:vAlign w:val="center"/>
          </w:tcPr>
          <w:p w14:paraId="1603E739"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2ECA4642"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63E579C3" w14:textId="77777777" w:rsidTr="000506E5">
        <w:trPr>
          <w:trHeight w:val="20"/>
        </w:trPr>
        <w:tc>
          <w:tcPr>
            <w:tcW w:w="1540" w:type="pct"/>
            <w:vMerge w:val="restart"/>
          </w:tcPr>
          <w:p w14:paraId="1AC0135B" w14:textId="77777777" w:rsidR="006B5BC6" w:rsidRPr="006B2EFA" w:rsidRDefault="006B5BC6" w:rsidP="006B5BC6">
            <w:pPr>
              <w:spacing w:after="0" w:line="300" w:lineRule="auto"/>
              <w:rPr>
                <w:rFonts w:ascii="Times New Roman" w:hAnsi="Times New Roman"/>
                <w:bCs/>
                <w:sz w:val="24"/>
                <w:szCs w:val="24"/>
              </w:rPr>
            </w:pPr>
            <w:r>
              <w:rPr>
                <w:rFonts w:ascii="Times New Roman" w:hAnsi="Times New Roman"/>
                <w:b/>
                <w:bCs/>
                <w:sz w:val="24"/>
                <w:szCs w:val="24"/>
              </w:rPr>
              <w:t>Тема 5.</w:t>
            </w:r>
            <w:r w:rsidRPr="006B2EFA">
              <w:rPr>
                <w:rFonts w:ascii="Times New Roman" w:hAnsi="Times New Roman"/>
                <w:b/>
                <w:bCs/>
                <w:sz w:val="24"/>
                <w:szCs w:val="24"/>
              </w:rPr>
              <w:t>10</w:t>
            </w:r>
            <w:r w:rsidRPr="006B2EFA">
              <w:rPr>
                <w:rFonts w:ascii="Times New Roman" w:hAnsi="Times New Roman"/>
                <w:bCs/>
                <w:sz w:val="24"/>
                <w:szCs w:val="24"/>
              </w:rPr>
              <w:t xml:space="preserve"> </w:t>
            </w:r>
            <w:r w:rsidRPr="008F0608">
              <w:rPr>
                <w:rFonts w:ascii="Times New Roman" w:hAnsi="Times New Roman"/>
                <w:b/>
                <w:bCs/>
                <w:sz w:val="24"/>
                <w:szCs w:val="24"/>
              </w:rPr>
              <w:t>Требования безопасности при эксплуатации и обслуживании систем, работающих под избыточным давлением, устройств тепловой автоматики, теплотехнических измерений и защит</w:t>
            </w:r>
          </w:p>
        </w:tc>
        <w:tc>
          <w:tcPr>
            <w:tcW w:w="2360" w:type="pct"/>
          </w:tcPr>
          <w:p w14:paraId="55B35031" w14:textId="77777777" w:rsidR="006B5BC6" w:rsidRPr="006B2EFA" w:rsidRDefault="006B5BC6" w:rsidP="006B5BC6">
            <w:pPr>
              <w:spacing w:after="0" w:line="300" w:lineRule="auto"/>
              <w:jc w:val="both"/>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5B18423D"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1</w:t>
            </w:r>
          </w:p>
        </w:tc>
        <w:tc>
          <w:tcPr>
            <w:tcW w:w="571" w:type="pct"/>
            <w:vMerge/>
          </w:tcPr>
          <w:p w14:paraId="4CB20137"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2BF2FD23" w14:textId="77777777" w:rsidTr="000506E5">
        <w:trPr>
          <w:trHeight w:val="20"/>
        </w:trPr>
        <w:tc>
          <w:tcPr>
            <w:tcW w:w="1540" w:type="pct"/>
            <w:vMerge/>
          </w:tcPr>
          <w:p w14:paraId="757D256C"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5D119C8A" w14:textId="77777777" w:rsidR="006B5BC6" w:rsidRPr="008F0608" w:rsidRDefault="006B5BC6" w:rsidP="006B5BC6">
            <w:pPr>
              <w:pStyle w:val="ad"/>
              <w:tabs>
                <w:tab w:val="left" w:pos="352"/>
              </w:tabs>
              <w:spacing w:before="0" w:after="0" w:line="300" w:lineRule="auto"/>
              <w:ind w:left="0"/>
              <w:jc w:val="both"/>
              <w:rPr>
                <w:bCs/>
              </w:rPr>
            </w:pPr>
            <w:r w:rsidRPr="008F0608">
              <w:rPr>
                <w:bCs/>
              </w:rPr>
              <w:t>Обеспечение безопасной эксплуатации систем, работающих под избыточным давлением</w:t>
            </w:r>
          </w:p>
        </w:tc>
        <w:tc>
          <w:tcPr>
            <w:tcW w:w="529" w:type="pct"/>
            <w:vMerge w:val="restart"/>
            <w:vAlign w:val="center"/>
          </w:tcPr>
          <w:p w14:paraId="07AF412A"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1</w:t>
            </w:r>
          </w:p>
        </w:tc>
        <w:tc>
          <w:tcPr>
            <w:tcW w:w="571" w:type="pct"/>
            <w:vMerge/>
          </w:tcPr>
          <w:p w14:paraId="6963925E"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04A02A60" w14:textId="77777777" w:rsidTr="000506E5">
        <w:trPr>
          <w:trHeight w:val="20"/>
        </w:trPr>
        <w:tc>
          <w:tcPr>
            <w:tcW w:w="1540" w:type="pct"/>
            <w:vMerge/>
          </w:tcPr>
          <w:p w14:paraId="23E5EB27"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467AFCED" w14:textId="77777777" w:rsidR="006B5BC6" w:rsidRPr="008F0608" w:rsidRDefault="006B5BC6" w:rsidP="006B5BC6">
            <w:pPr>
              <w:pStyle w:val="ad"/>
              <w:tabs>
                <w:tab w:val="left" w:pos="367"/>
              </w:tabs>
              <w:spacing w:before="0" w:after="0" w:line="300" w:lineRule="auto"/>
              <w:ind w:left="0"/>
              <w:jc w:val="both"/>
              <w:rPr>
                <w:bCs/>
              </w:rPr>
            </w:pPr>
            <w:r w:rsidRPr="008F0608">
              <w:rPr>
                <w:bCs/>
              </w:rPr>
              <w:t>Арматура, контрольно-измерительные приборы, предохранительные устройства</w:t>
            </w:r>
          </w:p>
        </w:tc>
        <w:tc>
          <w:tcPr>
            <w:tcW w:w="529" w:type="pct"/>
            <w:vMerge/>
            <w:vAlign w:val="center"/>
          </w:tcPr>
          <w:p w14:paraId="7745EE0E"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50CA86BF"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06A1D7C6" w14:textId="77777777" w:rsidTr="000506E5">
        <w:trPr>
          <w:trHeight w:val="20"/>
        </w:trPr>
        <w:tc>
          <w:tcPr>
            <w:tcW w:w="1540" w:type="pct"/>
            <w:vMerge w:val="restart"/>
          </w:tcPr>
          <w:p w14:paraId="0F866850" w14:textId="77777777" w:rsidR="006B5BC6" w:rsidRPr="006B2EFA" w:rsidRDefault="006B5BC6" w:rsidP="006B5BC6">
            <w:pPr>
              <w:spacing w:after="0" w:line="300" w:lineRule="auto"/>
              <w:rPr>
                <w:rFonts w:ascii="Times New Roman" w:hAnsi="Times New Roman"/>
                <w:bCs/>
                <w:sz w:val="24"/>
                <w:szCs w:val="24"/>
              </w:rPr>
            </w:pPr>
            <w:r>
              <w:rPr>
                <w:rFonts w:ascii="Times New Roman" w:hAnsi="Times New Roman"/>
                <w:b/>
                <w:bCs/>
                <w:sz w:val="24"/>
                <w:szCs w:val="24"/>
              </w:rPr>
              <w:t>Тема 5.</w:t>
            </w:r>
            <w:r w:rsidRPr="006B2EFA">
              <w:rPr>
                <w:rFonts w:ascii="Times New Roman" w:hAnsi="Times New Roman"/>
                <w:b/>
                <w:bCs/>
                <w:sz w:val="24"/>
                <w:szCs w:val="24"/>
              </w:rPr>
              <w:t>11</w:t>
            </w:r>
            <w:r w:rsidRPr="006B2EFA">
              <w:rPr>
                <w:rFonts w:ascii="Times New Roman" w:hAnsi="Times New Roman"/>
                <w:bCs/>
                <w:sz w:val="24"/>
                <w:szCs w:val="24"/>
              </w:rPr>
              <w:t xml:space="preserve"> </w:t>
            </w:r>
            <w:r w:rsidRPr="008F0608">
              <w:rPr>
                <w:rFonts w:ascii="Times New Roman" w:hAnsi="Times New Roman"/>
                <w:b/>
                <w:bCs/>
                <w:sz w:val="24"/>
                <w:szCs w:val="24"/>
              </w:rPr>
              <w:t>Организационные мероприятия, обеспечивающие безопасность работ</w:t>
            </w:r>
          </w:p>
        </w:tc>
        <w:tc>
          <w:tcPr>
            <w:tcW w:w="2360" w:type="pct"/>
          </w:tcPr>
          <w:p w14:paraId="325C8AD2" w14:textId="77777777" w:rsidR="006B5BC6" w:rsidRPr="006B2EFA" w:rsidRDefault="006B5BC6" w:rsidP="006B5BC6">
            <w:pPr>
              <w:spacing w:after="0" w:line="300" w:lineRule="auto"/>
              <w:jc w:val="both"/>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23467840" w14:textId="77777777" w:rsidR="006B5BC6" w:rsidRPr="006B2EFA" w:rsidRDefault="006B5BC6" w:rsidP="006B5BC6">
            <w:pPr>
              <w:spacing w:after="0" w:line="300" w:lineRule="auto"/>
              <w:jc w:val="center"/>
              <w:rPr>
                <w:rFonts w:ascii="Times New Roman" w:hAnsi="Times New Roman"/>
                <w:b/>
                <w:bCs/>
                <w:sz w:val="24"/>
                <w:szCs w:val="24"/>
              </w:rPr>
            </w:pPr>
            <w:r>
              <w:rPr>
                <w:rFonts w:ascii="Times New Roman" w:hAnsi="Times New Roman"/>
                <w:b/>
                <w:bCs/>
                <w:sz w:val="24"/>
                <w:szCs w:val="24"/>
              </w:rPr>
              <w:t>4</w:t>
            </w:r>
          </w:p>
        </w:tc>
        <w:tc>
          <w:tcPr>
            <w:tcW w:w="571" w:type="pct"/>
            <w:vMerge/>
          </w:tcPr>
          <w:p w14:paraId="6180008C"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66C09E1" w14:textId="77777777" w:rsidTr="000506E5">
        <w:trPr>
          <w:trHeight w:val="20"/>
        </w:trPr>
        <w:tc>
          <w:tcPr>
            <w:tcW w:w="1540" w:type="pct"/>
            <w:vMerge/>
          </w:tcPr>
          <w:p w14:paraId="09DF8367"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5EC0A9EF" w14:textId="77777777" w:rsidR="006B5BC6" w:rsidRPr="008F0608" w:rsidRDefault="006B5BC6" w:rsidP="006B5BC6">
            <w:pPr>
              <w:pStyle w:val="ad"/>
              <w:tabs>
                <w:tab w:val="left" w:pos="337"/>
              </w:tabs>
              <w:spacing w:before="0" w:after="0" w:line="300" w:lineRule="auto"/>
              <w:ind w:left="0"/>
              <w:jc w:val="both"/>
              <w:rPr>
                <w:bCs/>
                <w:lang w:val="ru-RU"/>
              </w:rPr>
            </w:pPr>
            <w:r w:rsidRPr="008F0608">
              <w:rPr>
                <w:bCs/>
              </w:rPr>
              <w:t>Организационные мероприятия и виды работ, выполняемых по наряду-допуску и распоряжению</w:t>
            </w:r>
          </w:p>
        </w:tc>
        <w:tc>
          <w:tcPr>
            <w:tcW w:w="529" w:type="pct"/>
            <w:vMerge w:val="restart"/>
            <w:vAlign w:val="center"/>
          </w:tcPr>
          <w:p w14:paraId="20441369"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2</w:t>
            </w:r>
          </w:p>
        </w:tc>
        <w:tc>
          <w:tcPr>
            <w:tcW w:w="571" w:type="pct"/>
            <w:vMerge/>
          </w:tcPr>
          <w:p w14:paraId="6EA977F6"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4257DA14" w14:textId="77777777" w:rsidTr="000506E5">
        <w:trPr>
          <w:trHeight w:val="20"/>
        </w:trPr>
        <w:tc>
          <w:tcPr>
            <w:tcW w:w="1540" w:type="pct"/>
            <w:vMerge/>
          </w:tcPr>
          <w:p w14:paraId="29C40423"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5FDF6EE1" w14:textId="77777777" w:rsidR="006B5BC6" w:rsidRPr="008F0608" w:rsidRDefault="006B5BC6" w:rsidP="006B5BC6">
            <w:pPr>
              <w:pStyle w:val="ad"/>
              <w:tabs>
                <w:tab w:val="left" w:pos="352"/>
              </w:tabs>
              <w:spacing w:before="0" w:after="0" w:line="300" w:lineRule="auto"/>
              <w:ind w:left="0"/>
              <w:jc w:val="both"/>
              <w:rPr>
                <w:bCs/>
                <w:lang w:val="ru-RU"/>
              </w:rPr>
            </w:pPr>
            <w:r w:rsidRPr="008F0608">
              <w:rPr>
                <w:bCs/>
              </w:rPr>
              <w:t>Лица, ответственные за безопасность работ, их права и обязанности</w:t>
            </w:r>
          </w:p>
        </w:tc>
        <w:tc>
          <w:tcPr>
            <w:tcW w:w="529" w:type="pct"/>
            <w:vMerge/>
            <w:vAlign w:val="center"/>
          </w:tcPr>
          <w:p w14:paraId="19ADA879" w14:textId="77777777" w:rsidR="006B5BC6" w:rsidRPr="00ED7E34" w:rsidRDefault="006B5BC6" w:rsidP="006B5BC6">
            <w:pPr>
              <w:spacing w:after="0" w:line="300" w:lineRule="auto"/>
              <w:rPr>
                <w:rFonts w:ascii="Times New Roman" w:hAnsi="Times New Roman"/>
                <w:bCs/>
                <w:sz w:val="24"/>
                <w:szCs w:val="24"/>
              </w:rPr>
            </w:pPr>
          </w:p>
        </w:tc>
        <w:tc>
          <w:tcPr>
            <w:tcW w:w="571" w:type="pct"/>
            <w:vMerge/>
          </w:tcPr>
          <w:p w14:paraId="3624F1AA"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37E481CA" w14:textId="77777777" w:rsidTr="000506E5">
        <w:trPr>
          <w:trHeight w:val="20"/>
        </w:trPr>
        <w:tc>
          <w:tcPr>
            <w:tcW w:w="1540" w:type="pct"/>
            <w:vMerge/>
          </w:tcPr>
          <w:p w14:paraId="3F560A81"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62DDDD83" w14:textId="77777777" w:rsidR="006B5BC6" w:rsidRPr="008F0608" w:rsidRDefault="006B5BC6" w:rsidP="006B5BC6">
            <w:pPr>
              <w:pStyle w:val="ad"/>
              <w:tabs>
                <w:tab w:val="left" w:pos="352"/>
              </w:tabs>
              <w:spacing w:before="0" w:after="0" w:line="300" w:lineRule="auto"/>
              <w:ind w:left="0"/>
              <w:jc w:val="both"/>
              <w:rPr>
                <w:bCs/>
              </w:rPr>
            </w:pPr>
            <w:r w:rsidRPr="006B2EFA">
              <w:rPr>
                <w:b/>
                <w:bCs/>
              </w:rPr>
              <w:t>В том числе практических и лабораторных занятий</w:t>
            </w:r>
          </w:p>
        </w:tc>
        <w:tc>
          <w:tcPr>
            <w:tcW w:w="529" w:type="pct"/>
            <w:vAlign w:val="center"/>
          </w:tcPr>
          <w:p w14:paraId="7487E4F2"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2</w:t>
            </w:r>
          </w:p>
        </w:tc>
        <w:tc>
          <w:tcPr>
            <w:tcW w:w="571" w:type="pct"/>
            <w:vMerge/>
          </w:tcPr>
          <w:p w14:paraId="1C670982"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6444650E" w14:textId="77777777" w:rsidTr="000506E5">
        <w:trPr>
          <w:trHeight w:val="20"/>
        </w:trPr>
        <w:tc>
          <w:tcPr>
            <w:tcW w:w="1540" w:type="pct"/>
            <w:vMerge/>
          </w:tcPr>
          <w:p w14:paraId="5453F9C0" w14:textId="77777777" w:rsidR="006B5BC6" w:rsidRPr="006B2EFA" w:rsidRDefault="006B5BC6" w:rsidP="006B5BC6">
            <w:pPr>
              <w:spacing w:after="0" w:line="300" w:lineRule="auto"/>
              <w:rPr>
                <w:rFonts w:ascii="Times New Roman" w:hAnsi="Times New Roman"/>
                <w:bCs/>
                <w:sz w:val="24"/>
                <w:szCs w:val="24"/>
              </w:rPr>
            </w:pPr>
          </w:p>
        </w:tc>
        <w:tc>
          <w:tcPr>
            <w:tcW w:w="2360" w:type="pct"/>
          </w:tcPr>
          <w:p w14:paraId="34A10CA6" w14:textId="77777777" w:rsidR="006B5BC6" w:rsidRPr="006B2EFA" w:rsidRDefault="006B5BC6" w:rsidP="006B5BC6">
            <w:pPr>
              <w:spacing w:after="0" w:line="300" w:lineRule="auto"/>
              <w:jc w:val="both"/>
              <w:rPr>
                <w:rFonts w:ascii="Times New Roman" w:hAnsi="Times New Roman"/>
                <w:bCs/>
                <w:sz w:val="24"/>
                <w:szCs w:val="24"/>
              </w:rPr>
            </w:pPr>
            <w:r w:rsidRPr="006B2EFA">
              <w:rPr>
                <w:rFonts w:ascii="Times New Roman" w:hAnsi="Times New Roman"/>
                <w:b/>
                <w:bCs/>
                <w:sz w:val="24"/>
                <w:szCs w:val="24"/>
              </w:rPr>
              <w:t>Практическое занятие</w:t>
            </w:r>
            <w:r>
              <w:rPr>
                <w:rFonts w:ascii="Times New Roman" w:hAnsi="Times New Roman"/>
                <w:b/>
                <w:bCs/>
                <w:sz w:val="24"/>
                <w:szCs w:val="24"/>
              </w:rPr>
              <w:t xml:space="preserve"> 4 </w:t>
            </w:r>
            <w:r w:rsidRPr="006B2EFA">
              <w:rPr>
                <w:rFonts w:ascii="Times New Roman" w:eastAsia="Calibri" w:hAnsi="Times New Roman"/>
                <w:bCs/>
                <w:sz w:val="24"/>
                <w:szCs w:val="24"/>
                <w:lang w:eastAsia="en-US"/>
              </w:rPr>
              <w:t>Оформление наряда–допуска на производство работ</w:t>
            </w:r>
          </w:p>
        </w:tc>
        <w:tc>
          <w:tcPr>
            <w:tcW w:w="529" w:type="pct"/>
            <w:vAlign w:val="center"/>
          </w:tcPr>
          <w:p w14:paraId="216F043D" w14:textId="77777777" w:rsidR="006B5BC6" w:rsidRPr="00ED7E34" w:rsidRDefault="006B5BC6" w:rsidP="006B5BC6">
            <w:pPr>
              <w:spacing w:after="0" w:line="300" w:lineRule="auto"/>
              <w:jc w:val="center"/>
              <w:rPr>
                <w:rFonts w:ascii="Times New Roman" w:hAnsi="Times New Roman"/>
                <w:bCs/>
                <w:sz w:val="24"/>
                <w:szCs w:val="24"/>
              </w:rPr>
            </w:pPr>
          </w:p>
        </w:tc>
        <w:tc>
          <w:tcPr>
            <w:tcW w:w="571" w:type="pct"/>
            <w:vMerge/>
          </w:tcPr>
          <w:p w14:paraId="3B025A06"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4683DCF2" w14:textId="77777777" w:rsidTr="000506E5">
        <w:trPr>
          <w:trHeight w:val="20"/>
        </w:trPr>
        <w:tc>
          <w:tcPr>
            <w:tcW w:w="3900" w:type="pct"/>
            <w:gridSpan w:val="2"/>
          </w:tcPr>
          <w:p w14:paraId="2EE5B1DD" w14:textId="77777777" w:rsidR="006B5BC6" w:rsidRPr="006B5BC6" w:rsidRDefault="006B5BC6" w:rsidP="006B5BC6">
            <w:pPr>
              <w:spacing w:after="0" w:line="300" w:lineRule="auto"/>
              <w:jc w:val="both"/>
              <w:rPr>
                <w:rFonts w:ascii="Times New Roman" w:eastAsia="Calibri" w:hAnsi="Times New Roman"/>
                <w:b/>
                <w:bCs/>
                <w:sz w:val="24"/>
                <w:szCs w:val="24"/>
                <w:lang w:eastAsia="en-US"/>
              </w:rPr>
            </w:pPr>
            <w:r w:rsidRPr="006B2EFA">
              <w:rPr>
                <w:rFonts w:ascii="Times New Roman" w:eastAsia="Calibri" w:hAnsi="Times New Roman"/>
                <w:b/>
                <w:bCs/>
                <w:sz w:val="24"/>
                <w:szCs w:val="24"/>
                <w:lang w:eastAsia="en-US"/>
              </w:rPr>
              <w:t>Раздел 6. Основы пожарной безопасности</w:t>
            </w:r>
          </w:p>
        </w:tc>
        <w:tc>
          <w:tcPr>
            <w:tcW w:w="529" w:type="pct"/>
            <w:shd w:val="clear" w:color="auto" w:fill="DEEAF6" w:themeFill="accent1" w:themeFillTint="33"/>
            <w:vAlign w:val="center"/>
          </w:tcPr>
          <w:p w14:paraId="3CE534B7"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6</w:t>
            </w:r>
            <w:r>
              <w:rPr>
                <w:rFonts w:ascii="Times New Roman" w:hAnsi="Times New Roman"/>
                <w:b/>
                <w:bCs/>
                <w:sz w:val="24"/>
                <w:szCs w:val="24"/>
              </w:rPr>
              <w:t>/6</w:t>
            </w:r>
          </w:p>
        </w:tc>
        <w:tc>
          <w:tcPr>
            <w:tcW w:w="571" w:type="pct"/>
          </w:tcPr>
          <w:p w14:paraId="40242A9F"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5DECEA9B" w14:textId="77777777" w:rsidTr="000506E5">
        <w:trPr>
          <w:trHeight w:val="20"/>
        </w:trPr>
        <w:tc>
          <w:tcPr>
            <w:tcW w:w="1540" w:type="pct"/>
            <w:vMerge w:val="restart"/>
          </w:tcPr>
          <w:p w14:paraId="4BBFF8D2" w14:textId="77777777" w:rsidR="006B5BC6" w:rsidRPr="006B2EFA" w:rsidRDefault="006B5BC6" w:rsidP="006B5BC6">
            <w:pPr>
              <w:spacing w:after="0" w:line="300" w:lineRule="auto"/>
              <w:rPr>
                <w:rFonts w:ascii="Times New Roman" w:hAnsi="Times New Roman"/>
                <w:b/>
                <w:bCs/>
                <w:sz w:val="24"/>
                <w:szCs w:val="24"/>
              </w:rPr>
            </w:pPr>
            <w:r>
              <w:rPr>
                <w:rFonts w:ascii="Times New Roman" w:hAnsi="Times New Roman"/>
                <w:b/>
                <w:bCs/>
                <w:sz w:val="24"/>
                <w:szCs w:val="24"/>
              </w:rPr>
              <w:t>Тема 6.</w:t>
            </w:r>
            <w:r w:rsidRPr="006B2EFA">
              <w:rPr>
                <w:rFonts w:ascii="Times New Roman" w:hAnsi="Times New Roman"/>
                <w:b/>
                <w:bCs/>
                <w:sz w:val="24"/>
                <w:szCs w:val="24"/>
              </w:rPr>
              <w:t>1</w:t>
            </w:r>
            <w:r w:rsidRPr="006B2EFA">
              <w:rPr>
                <w:rFonts w:ascii="Times New Roman" w:eastAsia="Calibri" w:hAnsi="Times New Roman"/>
                <w:bCs/>
                <w:sz w:val="24"/>
                <w:szCs w:val="24"/>
                <w:lang w:eastAsia="en-US"/>
              </w:rPr>
              <w:t xml:space="preserve"> </w:t>
            </w:r>
            <w:r w:rsidRPr="008F0608">
              <w:rPr>
                <w:rFonts w:ascii="Times New Roman" w:eastAsia="Calibri" w:hAnsi="Times New Roman"/>
                <w:b/>
                <w:bCs/>
                <w:sz w:val="24"/>
                <w:szCs w:val="24"/>
                <w:lang w:eastAsia="en-US"/>
              </w:rPr>
              <w:t>Пожарная безопасность производств, электрооборудования.</w:t>
            </w:r>
          </w:p>
        </w:tc>
        <w:tc>
          <w:tcPr>
            <w:tcW w:w="2360" w:type="pct"/>
          </w:tcPr>
          <w:p w14:paraId="1EB96004" w14:textId="77777777" w:rsidR="006B5BC6" w:rsidRPr="006B2EFA" w:rsidRDefault="006B5BC6" w:rsidP="006B5BC6">
            <w:pPr>
              <w:spacing w:after="0" w:line="300" w:lineRule="auto"/>
              <w:jc w:val="both"/>
              <w:rPr>
                <w:rFonts w:ascii="Times New Roman" w:hAnsi="Times New Roman"/>
                <w:bCs/>
                <w:sz w:val="24"/>
                <w:szCs w:val="24"/>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48A5371E" w14:textId="77777777" w:rsidR="006B5BC6" w:rsidRPr="006B2EFA" w:rsidRDefault="006B5BC6" w:rsidP="006B5BC6">
            <w:pPr>
              <w:spacing w:after="0" w:line="300" w:lineRule="auto"/>
              <w:jc w:val="center"/>
              <w:rPr>
                <w:rFonts w:ascii="Times New Roman" w:hAnsi="Times New Roman"/>
                <w:b/>
                <w:bCs/>
                <w:sz w:val="24"/>
                <w:szCs w:val="24"/>
              </w:rPr>
            </w:pPr>
            <w:r w:rsidRPr="006B2EFA">
              <w:rPr>
                <w:rFonts w:ascii="Times New Roman" w:hAnsi="Times New Roman"/>
                <w:b/>
                <w:bCs/>
                <w:sz w:val="24"/>
                <w:szCs w:val="24"/>
              </w:rPr>
              <w:t>2</w:t>
            </w:r>
          </w:p>
        </w:tc>
        <w:tc>
          <w:tcPr>
            <w:tcW w:w="571" w:type="pct"/>
            <w:vMerge w:val="restart"/>
          </w:tcPr>
          <w:p w14:paraId="0540668C" w14:textId="77777777" w:rsidR="006B5BC6" w:rsidRPr="00ED7E34" w:rsidRDefault="006B5BC6" w:rsidP="006B5BC6">
            <w:pPr>
              <w:spacing w:after="0" w:line="300" w:lineRule="auto"/>
              <w:rPr>
                <w:rFonts w:ascii="Times New Roman" w:hAnsi="Times New Roman"/>
                <w:bCs/>
                <w:sz w:val="24"/>
                <w:szCs w:val="24"/>
              </w:rPr>
            </w:pPr>
            <w:r w:rsidRPr="00ED7E34">
              <w:rPr>
                <w:rFonts w:ascii="Times New Roman" w:hAnsi="Times New Roman"/>
                <w:bCs/>
                <w:sz w:val="24"/>
                <w:szCs w:val="24"/>
              </w:rPr>
              <w:t>ПК 5.4.</w:t>
            </w:r>
          </w:p>
          <w:p w14:paraId="12AACAE0"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01 </w:t>
            </w:r>
          </w:p>
          <w:p w14:paraId="3D35A7D3"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02 </w:t>
            </w:r>
          </w:p>
          <w:p w14:paraId="4E74292F"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ОК 03</w:t>
            </w:r>
          </w:p>
          <w:p w14:paraId="595CE09E"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04 </w:t>
            </w:r>
          </w:p>
          <w:p w14:paraId="5B21E07E" w14:textId="77777777" w:rsidR="006B5BC6" w:rsidRPr="006B2EFA" w:rsidRDefault="006B5BC6" w:rsidP="006B5BC6">
            <w:pPr>
              <w:suppressAutoHyphens/>
              <w:spacing w:after="0" w:line="300" w:lineRule="auto"/>
              <w:rPr>
                <w:rFonts w:ascii="Times New Roman" w:hAnsi="Times New Roman"/>
              </w:rPr>
            </w:pPr>
            <w:r w:rsidRPr="006B2EFA">
              <w:rPr>
                <w:rFonts w:ascii="Times New Roman" w:hAnsi="Times New Roman"/>
              </w:rPr>
              <w:t xml:space="preserve">ОК 07 </w:t>
            </w:r>
          </w:p>
          <w:p w14:paraId="3DAE2C79" w14:textId="77777777" w:rsidR="006B5BC6" w:rsidRPr="006B2EFA" w:rsidRDefault="006B5BC6" w:rsidP="006B5BC6">
            <w:pPr>
              <w:spacing w:after="0" w:line="300" w:lineRule="auto"/>
              <w:rPr>
                <w:rFonts w:ascii="Times New Roman" w:hAnsi="Times New Roman"/>
                <w:b/>
                <w:bCs/>
                <w:sz w:val="24"/>
                <w:szCs w:val="24"/>
              </w:rPr>
            </w:pPr>
            <w:r w:rsidRPr="006B2EFA">
              <w:rPr>
                <w:rFonts w:ascii="Times New Roman" w:hAnsi="Times New Roman"/>
              </w:rPr>
              <w:t>ОК 10</w:t>
            </w:r>
          </w:p>
        </w:tc>
      </w:tr>
      <w:tr w:rsidR="006B5BC6" w:rsidRPr="006B2EFA" w14:paraId="4A112D55" w14:textId="77777777" w:rsidTr="000506E5">
        <w:trPr>
          <w:trHeight w:val="20"/>
        </w:trPr>
        <w:tc>
          <w:tcPr>
            <w:tcW w:w="1540" w:type="pct"/>
            <w:vMerge/>
          </w:tcPr>
          <w:p w14:paraId="64F1358A"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149FEB4B" w14:textId="77777777" w:rsidR="006B5BC6" w:rsidRPr="008F0608" w:rsidRDefault="006B5BC6" w:rsidP="006B5BC6">
            <w:pPr>
              <w:pStyle w:val="ad"/>
              <w:tabs>
                <w:tab w:val="left" w:pos="352"/>
              </w:tabs>
              <w:spacing w:before="0" w:after="0" w:line="300" w:lineRule="auto"/>
              <w:ind w:left="0"/>
              <w:jc w:val="both"/>
              <w:rPr>
                <w:rFonts w:eastAsia="Calibri"/>
                <w:bCs/>
                <w:lang w:eastAsia="en-US"/>
              </w:rPr>
            </w:pPr>
            <w:r w:rsidRPr="008F0608">
              <w:rPr>
                <w:rFonts w:eastAsia="Calibri"/>
                <w:bCs/>
                <w:lang w:eastAsia="en-US"/>
              </w:rPr>
              <w:t>Причины пожаров.</w:t>
            </w:r>
            <w:r w:rsidRPr="008F0608">
              <w:rPr>
                <w:kern w:val="36"/>
              </w:rPr>
              <w:t xml:space="preserve"> </w:t>
            </w:r>
            <w:r w:rsidRPr="008F0608">
              <w:rPr>
                <w:rFonts w:eastAsia="Calibri"/>
                <w:bCs/>
                <w:lang w:eastAsia="en-US"/>
              </w:rPr>
              <w:t xml:space="preserve">Классификация зданий, сооружений, помещений по пожарной и взрывопожарной опасности </w:t>
            </w:r>
          </w:p>
        </w:tc>
        <w:tc>
          <w:tcPr>
            <w:tcW w:w="529" w:type="pct"/>
            <w:vMerge w:val="restart"/>
            <w:vAlign w:val="center"/>
          </w:tcPr>
          <w:p w14:paraId="56124EE6"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2</w:t>
            </w:r>
          </w:p>
        </w:tc>
        <w:tc>
          <w:tcPr>
            <w:tcW w:w="571" w:type="pct"/>
            <w:vMerge/>
          </w:tcPr>
          <w:p w14:paraId="17699F4E"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15262000" w14:textId="77777777" w:rsidTr="000506E5">
        <w:trPr>
          <w:trHeight w:val="20"/>
        </w:trPr>
        <w:tc>
          <w:tcPr>
            <w:tcW w:w="1540" w:type="pct"/>
            <w:vMerge/>
          </w:tcPr>
          <w:p w14:paraId="1004DFFC"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261192AD" w14:textId="77777777" w:rsidR="006B5BC6" w:rsidRDefault="006B5BC6" w:rsidP="006B5BC6">
            <w:pPr>
              <w:pStyle w:val="ad"/>
              <w:tabs>
                <w:tab w:val="left" w:pos="337"/>
              </w:tabs>
              <w:spacing w:before="0" w:after="0" w:line="300" w:lineRule="auto"/>
              <w:ind w:left="0"/>
              <w:jc w:val="both"/>
              <w:rPr>
                <w:rFonts w:eastAsia="Calibri"/>
                <w:bCs/>
                <w:lang w:eastAsia="en-US"/>
              </w:rPr>
            </w:pPr>
            <w:r w:rsidRPr="008F0608">
              <w:rPr>
                <w:rFonts w:eastAsia="Calibri"/>
                <w:bCs/>
                <w:lang w:eastAsia="en-US"/>
              </w:rPr>
              <w:t>Классификация пожароопасных и взрывоопасных зон, электрооборудования, наружных установок.</w:t>
            </w:r>
          </w:p>
          <w:p w14:paraId="0B34BF4F" w14:textId="77777777" w:rsidR="006B5BC6" w:rsidRPr="008F0608" w:rsidRDefault="006B5BC6" w:rsidP="006B5BC6">
            <w:pPr>
              <w:pStyle w:val="ad"/>
              <w:tabs>
                <w:tab w:val="left" w:pos="337"/>
              </w:tabs>
              <w:spacing w:before="0" w:after="0" w:line="300" w:lineRule="auto"/>
              <w:ind w:left="0"/>
              <w:jc w:val="both"/>
              <w:rPr>
                <w:rFonts w:eastAsia="Calibri"/>
                <w:bCs/>
                <w:lang w:eastAsia="en-US"/>
              </w:rPr>
            </w:pPr>
          </w:p>
        </w:tc>
        <w:tc>
          <w:tcPr>
            <w:tcW w:w="529" w:type="pct"/>
            <w:vMerge/>
            <w:vAlign w:val="center"/>
          </w:tcPr>
          <w:p w14:paraId="019BDF9E" w14:textId="77777777" w:rsidR="006B5BC6" w:rsidRPr="006B2EFA" w:rsidRDefault="006B5BC6" w:rsidP="006B5BC6">
            <w:pPr>
              <w:spacing w:after="0" w:line="300" w:lineRule="auto"/>
              <w:rPr>
                <w:rFonts w:ascii="Times New Roman" w:hAnsi="Times New Roman"/>
                <w:b/>
                <w:bCs/>
                <w:sz w:val="24"/>
                <w:szCs w:val="24"/>
              </w:rPr>
            </w:pPr>
          </w:p>
        </w:tc>
        <w:tc>
          <w:tcPr>
            <w:tcW w:w="571" w:type="pct"/>
            <w:vMerge/>
          </w:tcPr>
          <w:p w14:paraId="53DE606D"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37C0433C" w14:textId="77777777" w:rsidTr="000506E5">
        <w:trPr>
          <w:trHeight w:val="20"/>
        </w:trPr>
        <w:tc>
          <w:tcPr>
            <w:tcW w:w="1540" w:type="pct"/>
            <w:vMerge w:val="restart"/>
          </w:tcPr>
          <w:p w14:paraId="72A65C3D" w14:textId="77777777" w:rsidR="006B5BC6" w:rsidRPr="006B2EFA" w:rsidRDefault="006B5BC6" w:rsidP="006B5BC6">
            <w:pPr>
              <w:spacing w:after="0" w:line="300" w:lineRule="auto"/>
              <w:rPr>
                <w:rFonts w:ascii="Times New Roman" w:hAnsi="Times New Roman"/>
                <w:b/>
                <w:bCs/>
                <w:sz w:val="24"/>
                <w:szCs w:val="24"/>
              </w:rPr>
            </w:pPr>
            <w:r>
              <w:rPr>
                <w:rFonts w:ascii="Times New Roman" w:hAnsi="Times New Roman"/>
                <w:b/>
                <w:bCs/>
                <w:sz w:val="24"/>
                <w:szCs w:val="24"/>
              </w:rPr>
              <w:t>Тема 6.</w:t>
            </w:r>
            <w:r w:rsidRPr="006B2EFA">
              <w:rPr>
                <w:rFonts w:ascii="Times New Roman" w:hAnsi="Times New Roman"/>
                <w:b/>
                <w:bCs/>
                <w:sz w:val="24"/>
                <w:szCs w:val="24"/>
              </w:rPr>
              <w:t>2</w:t>
            </w:r>
            <w:r w:rsidRPr="006B2EFA">
              <w:rPr>
                <w:rFonts w:ascii="Times New Roman" w:eastAsia="Calibri" w:hAnsi="Times New Roman"/>
                <w:bCs/>
                <w:sz w:val="24"/>
                <w:szCs w:val="24"/>
                <w:lang w:eastAsia="en-US"/>
              </w:rPr>
              <w:t xml:space="preserve"> </w:t>
            </w:r>
            <w:r w:rsidRPr="008F0608">
              <w:rPr>
                <w:rFonts w:ascii="Times New Roman" w:eastAsia="Calibri" w:hAnsi="Times New Roman"/>
                <w:b/>
                <w:bCs/>
                <w:sz w:val="24"/>
                <w:szCs w:val="24"/>
                <w:lang w:eastAsia="en-US"/>
              </w:rPr>
              <w:t>Средства и способы пожаротушения. Порядок действий при пожаре.</w:t>
            </w:r>
          </w:p>
        </w:tc>
        <w:tc>
          <w:tcPr>
            <w:tcW w:w="2360" w:type="pct"/>
          </w:tcPr>
          <w:p w14:paraId="732D91DC" w14:textId="77777777" w:rsidR="006B5BC6" w:rsidRPr="006B2EFA" w:rsidRDefault="006B5BC6" w:rsidP="006B5BC6">
            <w:pPr>
              <w:spacing w:after="0" w:line="300" w:lineRule="auto"/>
              <w:jc w:val="both"/>
              <w:rPr>
                <w:rFonts w:ascii="Times New Roman" w:eastAsia="Calibri" w:hAnsi="Times New Roman"/>
                <w:bCs/>
                <w:sz w:val="24"/>
                <w:szCs w:val="24"/>
                <w:lang w:eastAsia="en-US"/>
              </w:rPr>
            </w:pPr>
            <w:r w:rsidRPr="00061D55">
              <w:rPr>
                <w:rFonts w:ascii="Times New Roman" w:hAnsi="Times New Roman"/>
                <w:b/>
                <w:bCs/>
                <w:sz w:val="24"/>
                <w:szCs w:val="24"/>
              </w:rPr>
              <w:t>Содержание учебного материала</w:t>
            </w:r>
          </w:p>
        </w:tc>
        <w:tc>
          <w:tcPr>
            <w:tcW w:w="529" w:type="pct"/>
            <w:shd w:val="clear" w:color="auto" w:fill="F2F2F2" w:themeFill="background1" w:themeFillShade="F2"/>
            <w:vAlign w:val="center"/>
          </w:tcPr>
          <w:p w14:paraId="36418EF2" w14:textId="77777777" w:rsidR="006B5BC6" w:rsidRPr="006B2EFA" w:rsidRDefault="006B5BC6" w:rsidP="006B5BC6">
            <w:pPr>
              <w:spacing w:after="0" w:line="300" w:lineRule="auto"/>
              <w:jc w:val="center"/>
              <w:rPr>
                <w:rFonts w:ascii="Times New Roman" w:hAnsi="Times New Roman"/>
                <w:b/>
                <w:bCs/>
                <w:sz w:val="24"/>
                <w:szCs w:val="24"/>
              </w:rPr>
            </w:pPr>
            <w:r>
              <w:rPr>
                <w:rFonts w:ascii="Times New Roman" w:hAnsi="Times New Roman"/>
                <w:b/>
                <w:bCs/>
                <w:sz w:val="24"/>
                <w:szCs w:val="24"/>
              </w:rPr>
              <w:t>4</w:t>
            </w:r>
          </w:p>
        </w:tc>
        <w:tc>
          <w:tcPr>
            <w:tcW w:w="571" w:type="pct"/>
            <w:vMerge/>
          </w:tcPr>
          <w:p w14:paraId="0C15B4A8"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03C6818" w14:textId="77777777" w:rsidTr="000506E5">
        <w:trPr>
          <w:trHeight w:val="20"/>
        </w:trPr>
        <w:tc>
          <w:tcPr>
            <w:tcW w:w="1540" w:type="pct"/>
            <w:vMerge/>
          </w:tcPr>
          <w:p w14:paraId="65E02318"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62AF48CD" w14:textId="77777777" w:rsidR="006B5BC6" w:rsidRPr="008F0608" w:rsidRDefault="006B5BC6" w:rsidP="006B5BC6">
            <w:pPr>
              <w:pStyle w:val="ad"/>
              <w:tabs>
                <w:tab w:val="left" w:pos="352"/>
              </w:tabs>
              <w:spacing w:before="0" w:after="0" w:line="300" w:lineRule="auto"/>
              <w:ind w:left="0"/>
              <w:jc w:val="both"/>
              <w:rPr>
                <w:rFonts w:eastAsia="Calibri"/>
                <w:bCs/>
                <w:lang w:eastAsia="en-US"/>
              </w:rPr>
            </w:pPr>
            <w:r w:rsidRPr="008F0608">
              <w:rPr>
                <w:rFonts w:eastAsia="Calibri"/>
                <w:bCs/>
                <w:lang w:eastAsia="en-US"/>
              </w:rPr>
              <w:t>Первичные средства пожаротушения.</w:t>
            </w:r>
            <w:r w:rsidRPr="008F0608">
              <w:rPr>
                <w:rFonts w:eastAsiaTheme="minorHAnsi"/>
                <w:b/>
                <w:lang w:eastAsia="en-US"/>
              </w:rPr>
              <w:t xml:space="preserve"> </w:t>
            </w:r>
            <w:r w:rsidRPr="008F0608">
              <w:rPr>
                <w:rFonts w:eastAsia="Calibri"/>
                <w:bCs/>
                <w:lang w:eastAsia="en-US"/>
              </w:rPr>
              <w:t>Классификация и требования к выбору огнетушителей. Порядок действий при пожаре</w:t>
            </w:r>
          </w:p>
        </w:tc>
        <w:tc>
          <w:tcPr>
            <w:tcW w:w="529" w:type="pct"/>
            <w:vMerge w:val="restart"/>
            <w:vAlign w:val="center"/>
          </w:tcPr>
          <w:p w14:paraId="7988CEB0"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2</w:t>
            </w:r>
          </w:p>
        </w:tc>
        <w:tc>
          <w:tcPr>
            <w:tcW w:w="571" w:type="pct"/>
            <w:vMerge/>
          </w:tcPr>
          <w:p w14:paraId="106E3D90"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53B30745" w14:textId="77777777" w:rsidTr="000506E5">
        <w:trPr>
          <w:trHeight w:val="20"/>
        </w:trPr>
        <w:tc>
          <w:tcPr>
            <w:tcW w:w="1540" w:type="pct"/>
            <w:vMerge/>
          </w:tcPr>
          <w:p w14:paraId="5872560E"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355C424F" w14:textId="77777777" w:rsidR="006B5BC6" w:rsidRPr="008F0608" w:rsidRDefault="006B5BC6" w:rsidP="006B5BC6">
            <w:pPr>
              <w:pStyle w:val="ad"/>
              <w:tabs>
                <w:tab w:val="left" w:pos="322"/>
              </w:tabs>
              <w:spacing w:before="0" w:after="0" w:line="300" w:lineRule="auto"/>
              <w:ind w:left="0"/>
              <w:jc w:val="both"/>
              <w:rPr>
                <w:rFonts w:eastAsia="Calibri"/>
                <w:b/>
                <w:bCs/>
                <w:lang w:eastAsia="en-US"/>
              </w:rPr>
            </w:pPr>
            <w:r w:rsidRPr="008F0608">
              <w:rPr>
                <w:rFonts w:eastAsia="Calibri"/>
                <w:bCs/>
                <w:lang w:eastAsia="en-US"/>
              </w:rPr>
              <w:t>Классификация пожаров.</w:t>
            </w:r>
            <w:r w:rsidRPr="008F0608">
              <w:rPr>
                <w:b/>
                <w:color w:val="000000"/>
              </w:rPr>
              <w:t xml:space="preserve"> </w:t>
            </w:r>
            <w:r w:rsidRPr="008F0608">
              <w:rPr>
                <w:rFonts w:eastAsia="Calibri"/>
                <w:bCs/>
                <w:lang w:eastAsia="en-US"/>
              </w:rPr>
              <w:t>Стационарные установки пожаротушения.</w:t>
            </w:r>
          </w:p>
        </w:tc>
        <w:tc>
          <w:tcPr>
            <w:tcW w:w="529" w:type="pct"/>
            <w:vMerge/>
            <w:vAlign w:val="center"/>
          </w:tcPr>
          <w:p w14:paraId="2F68A7C4" w14:textId="77777777" w:rsidR="006B5BC6" w:rsidRPr="00ED7E34" w:rsidRDefault="006B5BC6" w:rsidP="006B5BC6">
            <w:pPr>
              <w:spacing w:after="0" w:line="300" w:lineRule="auto"/>
              <w:rPr>
                <w:rFonts w:ascii="Times New Roman" w:hAnsi="Times New Roman"/>
                <w:bCs/>
                <w:sz w:val="24"/>
                <w:szCs w:val="24"/>
              </w:rPr>
            </w:pPr>
          </w:p>
        </w:tc>
        <w:tc>
          <w:tcPr>
            <w:tcW w:w="571" w:type="pct"/>
            <w:vMerge/>
          </w:tcPr>
          <w:p w14:paraId="5CF8E697"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0FE2D994" w14:textId="77777777" w:rsidTr="000506E5">
        <w:trPr>
          <w:trHeight w:val="20"/>
        </w:trPr>
        <w:tc>
          <w:tcPr>
            <w:tcW w:w="1540" w:type="pct"/>
            <w:vMerge/>
          </w:tcPr>
          <w:p w14:paraId="162AC8CC"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0265EEB7" w14:textId="77777777" w:rsidR="006B5BC6" w:rsidRPr="008F0608" w:rsidRDefault="006B5BC6" w:rsidP="006B5BC6">
            <w:pPr>
              <w:pStyle w:val="ad"/>
              <w:tabs>
                <w:tab w:val="left" w:pos="322"/>
              </w:tabs>
              <w:spacing w:before="0" w:after="0" w:line="300" w:lineRule="auto"/>
              <w:ind w:left="0"/>
              <w:jc w:val="both"/>
              <w:rPr>
                <w:rFonts w:eastAsia="Calibri"/>
                <w:bCs/>
                <w:lang w:eastAsia="en-US"/>
              </w:rPr>
            </w:pPr>
            <w:r w:rsidRPr="006B2EFA">
              <w:rPr>
                <w:b/>
                <w:bCs/>
              </w:rPr>
              <w:t>В том числе практических и лабораторных занятий</w:t>
            </w:r>
          </w:p>
        </w:tc>
        <w:tc>
          <w:tcPr>
            <w:tcW w:w="529" w:type="pct"/>
            <w:vAlign w:val="center"/>
          </w:tcPr>
          <w:p w14:paraId="1B83833A" w14:textId="77777777" w:rsidR="006B5BC6" w:rsidRPr="00ED7E34" w:rsidRDefault="006B5BC6" w:rsidP="006B5BC6">
            <w:pPr>
              <w:spacing w:after="0" w:line="300" w:lineRule="auto"/>
              <w:jc w:val="center"/>
              <w:rPr>
                <w:rFonts w:ascii="Times New Roman" w:hAnsi="Times New Roman"/>
                <w:bCs/>
                <w:sz w:val="24"/>
                <w:szCs w:val="24"/>
              </w:rPr>
            </w:pPr>
            <w:r w:rsidRPr="00ED7E34">
              <w:rPr>
                <w:rFonts w:ascii="Times New Roman" w:hAnsi="Times New Roman"/>
                <w:bCs/>
                <w:sz w:val="24"/>
                <w:szCs w:val="24"/>
              </w:rPr>
              <w:t>2</w:t>
            </w:r>
          </w:p>
        </w:tc>
        <w:tc>
          <w:tcPr>
            <w:tcW w:w="571" w:type="pct"/>
            <w:vMerge/>
          </w:tcPr>
          <w:p w14:paraId="1F4E0A03"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73D852DF" w14:textId="77777777" w:rsidTr="000506E5">
        <w:trPr>
          <w:trHeight w:val="20"/>
        </w:trPr>
        <w:tc>
          <w:tcPr>
            <w:tcW w:w="1540" w:type="pct"/>
            <w:vMerge/>
          </w:tcPr>
          <w:p w14:paraId="0CC1B6FE" w14:textId="77777777" w:rsidR="006B5BC6" w:rsidRPr="006B2EFA" w:rsidRDefault="006B5BC6" w:rsidP="006B5BC6">
            <w:pPr>
              <w:spacing w:after="0" w:line="300" w:lineRule="auto"/>
              <w:rPr>
                <w:rFonts w:ascii="Times New Roman" w:hAnsi="Times New Roman"/>
                <w:b/>
                <w:bCs/>
                <w:sz w:val="24"/>
                <w:szCs w:val="24"/>
              </w:rPr>
            </w:pPr>
          </w:p>
        </w:tc>
        <w:tc>
          <w:tcPr>
            <w:tcW w:w="2360" w:type="pct"/>
          </w:tcPr>
          <w:p w14:paraId="7E95F8E6" w14:textId="77777777" w:rsidR="006B5BC6" w:rsidRPr="008F0608" w:rsidRDefault="006B5BC6" w:rsidP="006B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5 </w:t>
            </w:r>
            <w:r w:rsidRPr="006B2EFA">
              <w:rPr>
                <w:rFonts w:ascii="Times New Roman" w:eastAsia="Calibri" w:hAnsi="Times New Roman"/>
                <w:bCs/>
                <w:sz w:val="24"/>
                <w:szCs w:val="24"/>
                <w:lang w:eastAsia="en-US"/>
              </w:rPr>
              <w:t>Первичные средства пожаротушения и их практическое применение.</w:t>
            </w:r>
          </w:p>
        </w:tc>
        <w:tc>
          <w:tcPr>
            <w:tcW w:w="529" w:type="pct"/>
            <w:vAlign w:val="center"/>
          </w:tcPr>
          <w:p w14:paraId="5A7A8C75" w14:textId="77777777" w:rsidR="006B5BC6" w:rsidRPr="006B2EFA" w:rsidRDefault="006B5BC6" w:rsidP="006B5BC6">
            <w:pPr>
              <w:spacing w:after="0" w:line="300" w:lineRule="auto"/>
              <w:jc w:val="center"/>
              <w:rPr>
                <w:rFonts w:ascii="Times New Roman" w:hAnsi="Times New Roman"/>
                <w:b/>
                <w:bCs/>
                <w:sz w:val="24"/>
                <w:szCs w:val="24"/>
              </w:rPr>
            </w:pPr>
          </w:p>
        </w:tc>
        <w:tc>
          <w:tcPr>
            <w:tcW w:w="571" w:type="pct"/>
            <w:vMerge/>
          </w:tcPr>
          <w:p w14:paraId="2A6B5CEA" w14:textId="77777777" w:rsidR="006B5BC6" w:rsidRPr="006B2EFA" w:rsidRDefault="006B5BC6" w:rsidP="006B5BC6">
            <w:pPr>
              <w:spacing w:after="0" w:line="300" w:lineRule="auto"/>
              <w:rPr>
                <w:rFonts w:ascii="Times New Roman" w:hAnsi="Times New Roman"/>
                <w:b/>
                <w:bCs/>
                <w:sz w:val="24"/>
                <w:szCs w:val="24"/>
              </w:rPr>
            </w:pPr>
          </w:p>
        </w:tc>
      </w:tr>
      <w:tr w:rsidR="006B5BC6" w:rsidRPr="006B2EFA" w14:paraId="6D7E5830" w14:textId="77777777" w:rsidTr="000506E5">
        <w:tc>
          <w:tcPr>
            <w:tcW w:w="3900" w:type="pct"/>
            <w:gridSpan w:val="2"/>
          </w:tcPr>
          <w:p w14:paraId="4CF03B5C" w14:textId="77777777" w:rsidR="006B5BC6" w:rsidRPr="006B2EFA" w:rsidRDefault="006B5BC6" w:rsidP="006B5BC6">
            <w:pPr>
              <w:suppressAutoHyphens/>
              <w:spacing w:after="0" w:line="300" w:lineRule="auto"/>
              <w:rPr>
                <w:rFonts w:ascii="Times New Roman" w:hAnsi="Times New Roman"/>
                <w:b/>
                <w:sz w:val="24"/>
                <w:szCs w:val="24"/>
              </w:rPr>
            </w:pPr>
            <w:r w:rsidRPr="006B2EFA">
              <w:rPr>
                <w:rFonts w:ascii="Times New Roman" w:hAnsi="Times New Roman"/>
                <w:b/>
                <w:sz w:val="24"/>
                <w:szCs w:val="24"/>
              </w:rPr>
              <w:t>Промежуточная аттестация</w:t>
            </w:r>
            <w:r>
              <w:rPr>
                <w:rStyle w:val="ab"/>
                <w:iCs/>
              </w:rPr>
              <w:footnoteReference w:id="78"/>
            </w:r>
          </w:p>
        </w:tc>
        <w:tc>
          <w:tcPr>
            <w:tcW w:w="529" w:type="pct"/>
            <w:vAlign w:val="center"/>
          </w:tcPr>
          <w:p w14:paraId="37220620" w14:textId="77777777" w:rsidR="006B5BC6" w:rsidRPr="006B2EFA" w:rsidRDefault="006B5BC6" w:rsidP="006B5BC6">
            <w:pPr>
              <w:spacing w:after="0" w:line="300" w:lineRule="auto"/>
              <w:jc w:val="center"/>
              <w:rPr>
                <w:rFonts w:ascii="Times New Roman" w:hAnsi="Times New Roman"/>
                <w:b/>
                <w:i/>
                <w:sz w:val="24"/>
                <w:szCs w:val="24"/>
              </w:rPr>
            </w:pPr>
            <w:r>
              <w:rPr>
                <w:rFonts w:ascii="Times New Roman" w:hAnsi="Times New Roman"/>
                <w:b/>
                <w:i/>
                <w:sz w:val="24"/>
                <w:szCs w:val="24"/>
              </w:rPr>
              <w:t>6</w:t>
            </w:r>
          </w:p>
        </w:tc>
        <w:tc>
          <w:tcPr>
            <w:tcW w:w="571" w:type="pct"/>
          </w:tcPr>
          <w:p w14:paraId="2F51BAF7" w14:textId="77777777" w:rsidR="006B5BC6" w:rsidRPr="006B2EFA" w:rsidRDefault="006B5BC6" w:rsidP="006B5BC6">
            <w:pPr>
              <w:spacing w:after="0" w:line="300" w:lineRule="auto"/>
              <w:rPr>
                <w:rFonts w:ascii="Times New Roman" w:hAnsi="Times New Roman"/>
                <w:b/>
                <w:i/>
                <w:sz w:val="24"/>
                <w:szCs w:val="24"/>
              </w:rPr>
            </w:pPr>
          </w:p>
        </w:tc>
      </w:tr>
      <w:tr w:rsidR="006B5BC6" w:rsidRPr="006B2EFA" w14:paraId="17377B8D" w14:textId="77777777" w:rsidTr="000506E5">
        <w:trPr>
          <w:trHeight w:val="20"/>
        </w:trPr>
        <w:tc>
          <w:tcPr>
            <w:tcW w:w="3900" w:type="pct"/>
            <w:gridSpan w:val="2"/>
          </w:tcPr>
          <w:p w14:paraId="230A2E10" w14:textId="77777777" w:rsidR="006B5BC6" w:rsidRPr="006B2EFA" w:rsidRDefault="006B5BC6" w:rsidP="006B5BC6">
            <w:pPr>
              <w:spacing w:after="0" w:line="300" w:lineRule="auto"/>
              <w:rPr>
                <w:rFonts w:ascii="Times New Roman" w:hAnsi="Times New Roman"/>
                <w:b/>
                <w:bCs/>
                <w:sz w:val="24"/>
                <w:szCs w:val="24"/>
              </w:rPr>
            </w:pPr>
            <w:r w:rsidRPr="006B2EFA">
              <w:rPr>
                <w:rFonts w:ascii="Times New Roman" w:hAnsi="Times New Roman"/>
                <w:b/>
                <w:bCs/>
                <w:sz w:val="24"/>
                <w:szCs w:val="24"/>
              </w:rPr>
              <w:t>Всего:</w:t>
            </w:r>
          </w:p>
        </w:tc>
        <w:tc>
          <w:tcPr>
            <w:tcW w:w="529" w:type="pct"/>
            <w:vAlign w:val="center"/>
          </w:tcPr>
          <w:p w14:paraId="5895E2C5" w14:textId="77777777" w:rsidR="006B5BC6" w:rsidRPr="006B2EFA" w:rsidRDefault="006B5BC6" w:rsidP="006B5BC6">
            <w:pPr>
              <w:spacing w:after="0" w:line="300" w:lineRule="auto"/>
              <w:jc w:val="center"/>
              <w:rPr>
                <w:rFonts w:ascii="Times New Roman" w:hAnsi="Times New Roman"/>
                <w:b/>
                <w:bCs/>
                <w:i/>
                <w:sz w:val="24"/>
                <w:szCs w:val="24"/>
              </w:rPr>
            </w:pPr>
            <w:r>
              <w:rPr>
                <w:rFonts w:ascii="Times New Roman" w:hAnsi="Times New Roman"/>
                <w:b/>
                <w:bCs/>
                <w:i/>
                <w:sz w:val="24"/>
                <w:szCs w:val="24"/>
              </w:rPr>
              <w:t>48</w:t>
            </w:r>
          </w:p>
        </w:tc>
        <w:tc>
          <w:tcPr>
            <w:tcW w:w="571" w:type="pct"/>
          </w:tcPr>
          <w:p w14:paraId="092979EF" w14:textId="77777777" w:rsidR="006B5BC6" w:rsidRPr="006B2EFA" w:rsidRDefault="006B5BC6" w:rsidP="006B5BC6">
            <w:pPr>
              <w:spacing w:after="0" w:line="300" w:lineRule="auto"/>
              <w:rPr>
                <w:rFonts w:ascii="Times New Roman" w:hAnsi="Times New Roman"/>
                <w:b/>
                <w:bCs/>
                <w:i/>
                <w:sz w:val="24"/>
                <w:szCs w:val="24"/>
              </w:rPr>
            </w:pPr>
          </w:p>
        </w:tc>
      </w:tr>
    </w:tbl>
    <w:p w14:paraId="468B8CC4" w14:textId="77777777" w:rsidR="006B5BC6" w:rsidRPr="00061D55" w:rsidRDefault="006B5BC6" w:rsidP="006B5BC6">
      <w:pPr>
        <w:spacing w:before="120" w:after="120" w:line="240" w:lineRule="auto"/>
        <w:ind w:left="709"/>
        <w:rPr>
          <w:rFonts w:ascii="Times New Roman" w:hAnsi="Times New Roman"/>
          <w:i/>
          <w:sz w:val="24"/>
          <w:szCs w:val="24"/>
          <w:lang w:val="x-none" w:eastAsia="x-none"/>
        </w:rPr>
        <w:sectPr w:rsidR="006B5BC6" w:rsidRPr="00061D55" w:rsidSect="000506E5">
          <w:pgSz w:w="16840" w:h="11907" w:orient="landscape"/>
          <w:pgMar w:top="851" w:right="1134" w:bottom="851" w:left="992" w:header="709" w:footer="709" w:gutter="0"/>
          <w:cols w:space="720"/>
        </w:sectPr>
      </w:pPr>
    </w:p>
    <w:p w14:paraId="72A40C0C" w14:textId="77777777" w:rsidR="006B5BC6" w:rsidRPr="003E4B8C" w:rsidRDefault="006B5BC6" w:rsidP="006B5BC6">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1A6F2831" w14:textId="77777777" w:rsidR="006B5BC6" w:rsidRPr="003E4B8C" w:rsidRDefault="006B5BC6" w:rsidP="006B5BC6">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5658EC8" w14:textId="77777777" w:rsidR="006B5BC6" w:rsidRPr="0074376C" w:rsidRDefault="006B5BC6" w:rsidP="006B5BC6">
      <w:pPr>
        <w:suppressAutoHyphens/>
        <w:autoSpaceDE w:val="0"/>
        <w:autoSpaceDN w:val="0"/>
        <w:adjustRightInd w:val="0"/>
        <w:spacing w:after="0"/>
        <w:ind w:firstLine="709"/>
        <w:jc w:val="both"/>
        <w:rPr>
          <w:rFonts w:ascii="Times New Roman" w:hAnsi="Times New Roman"/>
          <w:i/>
          <w:sz w:val="24"/>
          <w:szCs w:val="24"/>
          <w:lang w:eastAsia="en-US"/>
        </w:rPr>
      </w:pPr>
      <w:r w:rsidRPr="003E4B8C">
        <w:rPr>
          <w:rFonts w:ascii="Times New Roman" w:hAnsi="Times New Roman"/>
          <w:bCs/>
          <w:sz w:val="24"/>
          <w:szCs w:val="24"/>
        </w:rPr>
        <w:t>Кабинет</w:t>
      </w:r>
      <w:r w:rsidRPr="0074376C">
        <w:rPr>
          <w:rFonts w:ascii="Times New Roman" w:hAnsi="Times New Roman"/>
          <w:bCs/>
          <w:i/>
          <w:sz w:val="24"/>
          <w:szCs w:val="24"/>
        </w:rPr>
        <w:t xml:space="preserve"> </w:t>
      </w:r>
      <w:r w:rsidRPr="0074376C">
        <w:rPr>
          <w:rFonts w:ascii="Times New Roman" w:hAnsi="Times New Roman"/>
          <w:bCs/>
          <w:sz w:val="24"/>
          <w:szCs w:val="24"/>
        </w:rPr>
        <w:t>«Охрана туда»</w:t>
      </w:r>
    </w:p>
    <w:p w14:paraId="1423643A" w14:textId="77777777" w:rsidR="006B5BC6" w:rsidRPr="0074376C" w:rsidRDefault="006B5BC6" w:rsidP="006B5BC6">
      <w:pPr>
        <w:suppressAutoHyphens/>
        <w:spacing w:after="0"/>
        <w:ind w:firstLine="709"/>
        <w:jc w:val="both"/>
        <w:rPr>
          <w:rFonts w:ascii="Times New Roman" w:hAnsi="Times New Roman"/>
          <w:bCs/>
          <w:sz w:val="24"/>
          <w:szCs w:val="24"/>
          <w:lang w:eastAsia="en-US"/>
        </w:rPr>
      </w:pPr>
      <w:r w:rsidRPr="003E4B8C">
        <w:rPr>
          <w:rFonts w:ascii="Times New Roman" w:hAnsi="Times New Roman"/>
          <w:sz w:val="24"/>
          <w:szCs w:val="24"/>
          <w:lang w:eastAsia="en-US"/>
        </w:rPr>
        <w:t>оснащенный о</w:t>
      </w:r>
      <w:r w:rsidRPr="003E4B8C">
        <w:rPr>
          <w:rFonts w:ascii="Times New Roman" w:hAnsi="Times New Roman"/>
          <w:bCs/>
          <w:sz w:val="24"/>
          <w:szCs w:val="24"/>
          <w:lang w:eastAsia="en-US"/>
        </w:rPr>
        <w:t>борудованием:</w:t>
      </w:r>
      <w:r w:rsidRPr="00C00803">
        <w:rPr>
          <w:rFonts w:ascii="Times New Roman" w:hAnsi="Times New Roman"/>
          <w:sz w:val="24"/>
          <w:szCs w:val="24"/>
        </w:rPr>
        <w:t xml:space="preserve"> </w:t>
      </w:r>
      <w:r w:rsidRPr="007F326E">
        <w:rPr>
          <w:rFonts w:ascii="Times New Roman" w:hAnsi="Times New Roman"/>
          <w:sz w:val="24"/>
          <w:szCs w:val="24"/>
        </w:rPr>
        <w:t>индивидуальные</w:t>
      </w:r>
      <w:r>
        <w:rPr>
          <w:rFonts w:ascii="Times New Roman" w:hAnsi="Times New Roman"/>
          <w:sz w:val="24"/>
          <w:szCs w:val="24"/>
        </w:rPr>
        <w:t xml:space="preserve"> рабочие места для обучающихся, </w:t>
      </w:r>
      <w:r w:rsidRPr="007F326E">
        <w:rPr>
          <w:rFonts w:ascii="Times New Roman" w:hAnsi="Times New Roman"/>
          <w:sz w:val="24"/>
          <w:szCs w:val="24"/>
        </w:rPr>
        <w:t>рабочее место преподавателя, классная доска</w:t>
      </w:r>
      <w:r>
        <w:rPr>
          <w:rFonts w:ascii="Times New Roman" w:hAnsi="Times New Roman"/>
          <w:sz w:val="24"/>
          <w:szCs w:val="24"/>
        </w:rPr>
        <w:t>;</w:t>
      </w:r>
      <w:r w:rsidRPr="0074376C">
        <w:rPr>
          <w:rFonts w:ascii="Times New Roman" w:hAnsi="Times New Roman"/>
          <w:bCs/>
          <w:sz w:val="24"/>
          <w:szCs w:val="24"/>
          <w:lang w:eastAsia="en-US"/>
        </w:rPr>
        <w:t xml:space="preserve"> </w:t>
      </w:r>
      <w:r w:rsidRPr="00075AD3">
        <w:rPr>
          <w:rFonts w:ascii="Times New Roman" w:hAnsi="Times New Roman"/>
          <w:bCs/>
          <w:sz w:val="24"/>
          <w:szCs w:val="24"/>
          <w:lang w:eastAsia="en-US"/>
        </w:rPr>
        <w:t>робот-тренажер «Гоша»;</w:t>
      </w:r>
    </w:p>
    <w:p w14:paraId="2CC8C92E" w14:textId="77777777" w:rsidR="006B5BC6" w:rsidRPr="0074376C" w:rsidRDefault="006B5BC6" w:rsidP="006B5BC6">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lang w:eastAsia="en-US"/>
        </w:rPr>
        <w:t xml:space="preserve"> </w:t>
      </w:r>
      <w:r w:rsidRPr="003E4B8C">
        <w:rPr>
          <w:rFonts w:ascii="Times New Roman" w:hAnsi="Times New Roman"/>
          <w:sz w:val="24"/>
          <w:szCs w:val="24"/>
          <w:lang w:eastAsia="en-US"/>
        </w:rPr>
        <w:t>т</w:t>
      </w:r>
      <w:r w:rsidRPr="003E4B8C">
        <w:rPr>
          <w:rFonts w:ascii="Times New Roman" w:hAnsi="Times New Roman"/>
          <w:bCs/>
          <w:sz w:val="24"/>
          <w:szCs w:val="24"/>
          <w:lang w:eastAsia="en-US"/>
        </w:rPr>
        <w:t>ехническими средствами обучения</w:t>
      </w:r>
      <w:r w:rsidRPr="007F326E">
        <w:rPr>
          <w:rFonts w:ascii="Times New Roman" w:hAnsi="Times New Roman"/>
          <w:bCs/>
          <w:sz w:val="24"/>
          <w:szCs w:val="24"/>
          <w:lang w:eastAsia="en-US"/>
        </w:rPr>
        <w:t>:</w:t>
      </w:r>
      <w:r w:rsidRPr="007F326E">
        <w:rPr>
          <w:rFonts w:ascii="Times New Roman" w:hAnsi="Times New Roman"/>
          <w:sz w:val="24"/>
          <w:szCs w:val="24"/>
        </w:rPr>
        <w:t xml:space="preserve"> лицензионное программное обеспечение в соответствии с содержанием дисциплины (Windows, Photo-Shop, </w:t>
      </w:r>
      <w:proofErr w:type="spellStart"/>
      <w:r w:rsidRPr="007F326E">
        <w:rPr>
          <w:rFonts w:ascii="Times New Roman" w:hAnsi="Times New Roman"/>
          <w:sz w:val="24"/>
          <w:szCs w:val="24"/>
        </w:rPr>
        <w:t>CorelDraw</w:t>
      </w:r>
      <w:proofErr w:type="spellEnd"/>
      <w:r w:rsidRPr="007F326E">
        <w:rPr>
          <w:rFonts w:ascii="Times New Roman" w:hAnsi="Times New Roman"/>
          <w:sz w:val="24"/>
          <w:szCs w:val="24"/>
        </w:rPr>
        <w:t xml:space="preserve">), </w:t>
      </w:r>
      <w:r>
        <w:rPr>
          <w:rFonts w:ascii="Times New Roman" w:hAnsi="Times New Roman"/>
          <w:sz w:val="24"/>
          <w:szCs w:val="24"/>
        </w:rPr>
        <w:t>персональный компьютер</w:t>
      </w:r>
      <w:r>
        <w:t>.</w:t>
      </w:r>
    </w:p>
    <w:p w14:paraId="2DDAC7D3" w14:textId="77777777" w:rsidR="006B5BC6" w:rsidRPr="0074376C" w:rsidRDefault="006B5BC6" w:rsidP="006B5BC6">
      <w:pPr>
        <w:suppressAutoHyphens/>
        <w:autoSpaceDE w:val="0"/>
        <w:autoSpaceDN w:val="0"/>
        <w:adjustRightInd w:val="0"/>
        <w:spacing w:after="0"/>
        <w:ind w:firstLine="709"/>
        <w:jc w:val="both"/>
        <w:rPr>
          <w:rFonts w:ascii="Times New Roman" w:hAnsi="Times New Roman"/>
          <w:i/>
          <w:sz w:val="24"/>
          <w:szCs w:val="24"/>
          <w:vertAlign w:val="superscript"/>
          <w:lang w:eastAsia="en-US"/>
        </w:rPr>
      </w:pPr>
      <w:r>
        <w:rPr>
          <w:rFonts w:ascii="Times New Roman" w:hAnsi="Times New Roman"/>
          <w:i/>
          <w:sz w:val="24"/>
          <w:szCs w:val="24"/>
          <w:vertAlign w:val="superscript"/>
          <w:lang w:eastAsia="en-US"/>
        </w:rPr>
        <w:t xml:space="preserve">            </w:t>
      </w:r>
      <w:r w:rsidRPr="003E4B8C">
        <w:rPr>
          <w:rFonts w:ascii="Times New Roman" w:hAnsi="Times New Roman"/>
          <w:i/>
          <w:sz w:val="24"/>
          <w:szCs w:val="24"/>
          <w:vertAlign w:val="superscript"/>
          <w:lang w:eastAsia="en-US"/>
        </w:rPr>
        <w:t xml:space="preserve">                      </w:t>
      </w:r>
    </w:p>
    <w:p w14:paraId="3D30A286" w14:textId="77777777" w:rsidR="006B5BC6" w:rsidRPr="003E4B8C" w:rsidRDefault="006B5BC6" w:rsidP="006B5BC6">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0DD7C35A" w14:textId="77777777" w:rsidR="006B5BC6" w:rsidRPr="00470A82" w:rsidRDefault="006B5BC6" w:rsidP="006B5BC6">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296E10EA" w14:textId="624BFC69" w:rsidR="006B5BC6" w:rsidRPr="003E4B8C" w:rsidRDefault="006B5BC6" w:rsidP="006B5BC6">
      <w:pPr>
        <w:suppressAutoHyphens/>
        <w:spacing w:after="0"/>
        <w:ind w:firstLine="709"/>
        <w:jc w:val="both"/>
        <w:rPr>
          <w:rFonts w:ascii="Times New Roman" w:hAnsi="Times New Roman"/>
          <w:b/>
          <w:sz w:val="24"/>
          <w:szCs w:val="24"/>
        </w:rPr>
      </w:pPr>
      <w:r w:rsidRPr="003E4B8C">
        <w:rPr>
          <w:rFonts w:ascii="Times New Roman" w:hAnsi="Times New Roman"/>
          <w:b/>
          <w:sz w:val="24"/>
          <w:szCs w:val="24"/>
        </w:rPr>
        <w:t>3.2.1. Обязательные печатные издания</w:t>
      </w:r>
    </w:p>
    <w:p w14:paraId="7E8BA3D7" w14:textId="78695F73" w:rsidR="006B5BC6" w:rsidRDefault="006B5BC6" w:rsidP="00ED69C6">
      <w:pPr>
        <w:numPr>
          <w:ilvl w:val="0"/>
          <w:numId w:val="66"/>
        </w:numPr>
        <w:spacing w:after="0"/>
        <w:ind w:left="0" w:firstLine="709"/>
        <w:jc w:val="both"/>
        <w:rPr>
          <w:rFonts w:ascii="Times New Roman" w:hAnsi="Times New Roman"/>
          <w:sz w:val="24"/>
          <w:szCs w:val="24"/>
        </w:rPr>
      </w:pPr>
      <w:proofErr w:type="spellStart"/>
      <w:r w:rsidRPr="006C7AA8">
        <w:rPr>
          <w:rFonts w:ascii="Times New Roman" w:hAnsi="Times New Roman"/>
          <w:sz w:val="24"/>
          <w:szCs w:val="24"/>
          <w:lang w:val="de-DE"/>
        </w:rPr>
        <w:t>Охра</w:t>
      </w:r>
      <w:r>
        <w:rPr>
          <w:rFonts w:ascii="Times New Roman" w:hAnsi="Times New Roman"/>
          <w:sz w:val="24"/>
          <w:szCs w:val="24"/>
          <w:lang w:val="de-DE"/>
        </w:rPr>
        <w:t>на</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труда</w:t>
      </w:r>
      <w:proofErr w:type="spellEnd"/>
      <w:r>
        <w:rPr>
          <w:rFonts w:ascii="Times New Roman" w:hAnsi="Times New Roman"/>
          <w:sz w:val="24"/>
          <w:szCs w:val="24"/>
          <w:lang w:val="de-DE"/>
        </w:rPr>
        <w:t xml:space="preserve"> в </w:t>
      </w:r>
      <w:proofErr w:type="spellStart"/>
      <w:r>
        <w:rPr>
          <w:rFonts w:ascii="Times New Roman" w:hAnsi="Times New Roman"/>
          <w:sz w:val="24"/>
          <w:szCs w:val="24"/>
          <w:lang w:val="de-DE"/>
        </w:rPr>
        <w:t>энергетике</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учеб</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для</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студ</w:t>
      </w:r>
      <w:proofErr w:type="spellEnd"/>
      <w:r>
        <w:rPr>
          <w:rFonts w:ascii="Times New Roman" w:hAnsi="Times New Roman"/>
          <w:sz w:val="24"/>
          <w:szCs w:val="24"/>
          <w:lang w:val="de-DE"/>
        </w:rPr>
        <w:t>.</w:t>
      </w:r>
      <w:r>
        <w:rPr>
          <w:rFonts w:ascii="Times New Roman" w:hAnsi="Times New Roman"/>
          <w:sz w:val="24"/>
          <w:szCs w:val="24"/>
        </w:rPr>
        <w:t xml:space="preserve"> учреждений</w:t>
      </w:r>
      <w:r w:rsidRPr="006C7AA8">
        <w:rPr>
          <w:rFonts w:ascii="Times New Roman" w:hAnsi="Times New Roman"/>
          <w:sz w:val="24"/>
          <w:szCs w:val="24"/>
          <w:lang w:val="de-DE"/>
        </w:rPr>
        <w:t xml:space="preserve"> </w:t>
      </w:r>
      <w:proofErr w:type="spellStart"/>
      <w:r w:rsidRPr="006C7AA8">
        <w:rPr>
          <w:rFonts w:ascii="Times New Roman" w:hAnsi="Times New Roman"/>
          <w:sz w:val="24"/>
          <w:szCs w:val="24"/>
          <w:lang w:val="de-DE"/>
        </w:rPr>
        <w:t>сред</w:t>
      </w:r>
      <w:proofErr w:type="spellEnd"/>
      <w:r w:rsidRPr="006C7AA8">
        <w:rPr>
          <w:rFonts w:ascii="Times New Roman" w:hAnsi="Times New Roman"/>
          <w:sz w:val="24"/>
          <w:szCs w:val="24"/>
          <w:lang w:val="de-DE"/>
        </w:rPr>
        <w:t xml:space="preserve">. </w:t>
      </w:r>
      <w:proofErr w:type="spellStart"/>
      <w:r w:rsidRPr="006C7AA8">
        <w:rPr>
          <w:rFonts w:ascii="Times New Roman" w:hAnsi="Times New Roman"/>
          <w:sz w:val="24"/>
          <w:szCs w:val="24"/>
          <w:lang w:val="de-DE"/>
        </w:rPr>
        <w:t>проф</w:t>
      </w:r>
      <w:proofErr w:type="spellEnd"/>
      <w:r w:rsidRPr="006C7AA8">
        <w:rPr>
          <w:rFonts w:ascii="Times New Roman" w:hAnsi="Times New Roman"/>
          <w:sz w:val="24"/>
          <w:szCs w:val="24"/>
          <w:lang w:val="de-DE"/>
        </w:rPr>
        <w:t xml:space="preserve">. </w:t>
      </w:r>
      <w:proofErr w:type="spellStart"/>
      <w:r w:rsidRPr="006C7AA8">
        <w:rPr>
          <w:rFonts w:ascii="Times New Roman" w:hAnsi="Times New Roman"/>
          <w:sz w:val="24"/>
          <w:szCs w:val="24"/>
          <w:lang w:val="de-DE"/>
        </w:rPr>
        <w:t>обра</w:t>
      </w:r>
      <w:r>
        <w:rPr>
          <w:rFonts w:ascii="Times New Roman" w:hAnsi="Times New Roman"/>
          <w:sz w:val="24"/>
          <w:szCs w:val="24"/>
          <w:lang w:val="de-DE"/>
        </w:rPr>
        <w:t>зования</w:t>
      </w:r>
      <w:proofErr w:type="spellEnd"/>
      <w:r>
        <w:rPr>
          <w:rFonts w:ascii="Times New Roman" w:hAnsi="Times New Roman"/>
          <w:sz w:val="24"/>
          <w:szCs w:val="24"/>
          <w:lang w:val="de-DE"/>
        </w:rPr>
        <w:t xml:space="preserve"> / В.Т. Медведев, </w:t>
      </w:r>
      <w:proofErr w:type="spellStart"/>
      <w:r>
        <w:rPr>
          <w:rFonts w:ascii="Times New Roman" w:hAnsi="Times New Roman"/>
          <w:sz w:val="24"/>
          <w:szCs w:val="24"/>
          <w:lang w:val="de-DE"/>
        </w:rPr>
        <w:t>О.Е.Кондратьева</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А.В.Каралюнец</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под</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ред</w:t>
      </w:r>
      <w:proofErr w:type="spellEnd"/>
      <w:r w:rsidRPr="006C7AA8">
        <w:rPr>
          <w:rFonts w:ascii="Times New Roman" w:hAnsi="Times New Roman"/>
          <w:sz w:val="24"/>
          <w:szCs w:val="24"/>
          <w:lang w:val="de-DE"/>
        </w:rPr>
        <w:t>.</w:t>
      </w:r>
      <w:r>
        <w:rPr>
          <w:rFonts w:ascii="Times New Roman" w:hAnsi="Times New Roman"/>
          <w:sz w:val="24"/>
          <w:szCs w:val="24"/>
        </w:rPr>
        <w:t xml:space="preserve"> В.Т. Медведева. – М.:</w:t>
      </w:r>
      <w:r w:rsidRPr="006C7AA8">
        <w:rPr>
          <w:rFonts w:ascii="Times New Roman" w:hAnsi="Times New Roman"/>
          <w:sz w:val="24"/>
          <w:szCs w:val="24"/>
          <w:lang w:val="de-DE"/>
        </w:rPr>
        <w:t xml:space="preserve"> – 6-е </w:t>
      </w:r>
      <w:proofErr w:type="spellStart"/>
      <w:r w:rsidRPr="006C7AA8">
        <w:rPr>
          <w:rFonts w:ascii="Times New Roman" w:hAnsi="Times New Roman"/>
          <w:sz w:val="24"/>
          <w:szCs w:val="24"/>
          <w:lang w:val="de-DE"/>
        </w:rPr>
        <w:t>изд</w:t>
      </w:r>
      <w:proofErr w:type="spellEnd"/>
      <w:r w:rsidRPr="006C7AA8">
        <w:rPr>
          <w:rFonts w:ascii="Times New Roman" w:hAnsi="Times New Roman"/>
          <w:sz w:val="24"/>
          <w:szCs w:val="24"/>
          <w:lang w:val="de-DE"/>
        </w:rPr>
        <w:t xml:space="preserve">., </w:t>
      </w:r>
      <w:proofErr w:type="spellStart"/>
      <w:r w:rsidRPr="006C7AA8">
        <w:rPr>
          <w:rFonts w:ascii="Times New Roman" w:hAnsi="Times New Roman"/>
          <w:sz w:val="24"/>
          <w:szCs w:val="24"/>
          <w:lang w:val="de-DE"/>
        </w:rPr>
        <w:t>стер</w:t>
      </w:r>
      <w:proofErr w:type="spellEnd"/>
      <w:r w:rsidRPr="006C7AA8">
        <w:rPr>
          <w:rFonts w:ascii="Times New Roman" w:hAnsi="Times New Roman"/>
          <w:sz w:val="24"/>
          <w:szCs w:val="24"/>
          <w:lang w:val="de-DE"/>
        </w:rPr>
        <w:t>.</w:t>
      </w:r>
      <w:r>
        <w:rPr>
          <w:rFonts w:ascii="Times New Roman" w:hAnsi="Times New Roman"/>
          <w:sz w:val="24"/>
          <w:szCs w:val="24"/>
        </w:rPr>
        <w:t xml:space="preserve"> </w:t>
      </w:r>
      <w:r>
        <w:rPr>
          <w:rFonts w:ascii="Times New Roman" w:hAnsi="Times New Roman"/>
          <w:sz w:val="24"/>
          <w:szCs w:val="24"/>
          <w:lang w:val="de-DE"/>
        </w:rPr>
        <w:t>–</w:t>
      </w:r>
      <w:r w:rsidRPr="006C7AA8">
        <w:rPr>
          <w:rFonts w:ascii="Times New Roman" w:hAnsi="Times New Roman"/>
          <w:sz w:val="24"/>
          <w:szCs w:val="24"/>
          <w:lang w:val="de-DE"/>
        </w:rPr>
        <w:t xml:space="preserve"> </w:t>
      </w:r>
      <w:proofErr w:type="gramStart"/>
      <w:r w:rsidRPr="006C7AA8">
        <w:rPr>
          <w:rFonts w:ascii="Times New Roman" w:hAnsi="Times New Roman"/>
          <w:sz w:val="24"/>
          <w:szCs w:val="24"/>
          <w:lang w:val="de-DE"/>
        </w:rPr>
        <w:t>М</w:t>
      </w:r>
      <w:proofErr w:type="spellStart"/>
      <w:r w:rsidR="00BA7857">
        <w:rPr>
          <w:rFonts w:ascii="Times New Roman" w:hAnsi="Times New Roman"/>
          <w:sz w:val="24"/>
          <w:szCs w:val="24"/>
        </w:rPr>
        <w:t>осква</w:t>
      </w:r>
      <w:proofErr w:type="spellEnd"/>
      <w:r w:rsidR="00BA7857">
        <w:rPr>
          <w:rFonts w:ascii="Times New Roman" w:hAnsi="Times New Roman"/>
          <w:sz w:val="24"/>
          <w:szCs w:val="24"/>
        </w:rPr>
        <w:t xml:space="preserve"> :</w:t>
      </w:r>
      <w:proofErr w:type="gramEnd"/>
      <w:r w:rsidR="00BA7857">
        <w:rPr>
          <w:rFonts w:ascii="Times New Roman" w:hAnsi="Times New Roman"/>
          <w:sz w:val="24"/>
          <w:szCs w:val="24"/>
        </w:rPr>
        <w:t xml:space="preserve"> </w:t>
      </w:r>
      <w:r w:rsidRPr="003902CE">
        <w:rPr>
          <w:rFonts w:ascii="Times New Roman" w:hAnsi="Times New Roman"/>
          <w:sz w:val="24"/>
          <w:szCs w:val="24"/>
        </w:rPr>
        <w:t>Академия, 20</w:t>
      </w:r>
      <w:r>
        <w:rPr>
          <w:rFonts w:ascii="Times New Roman" w:hAnsi="Times New Roman"/>
          <w:sz w:val="24"/>
          <w:szCs w:val="24"/>
        </w:rPr>
        <w:t>19. – 432</w:t>
      </w:r>
      <w:r w:rsidRPr="003902CE">
        <w:rPr>
          <w:rFonts w:ascii="Times New Roman" w:hAnsi="Times New Roman"/>
          <w:sz w:val="24"/>
          <w:szCs w:val="24"/>
        </w:rPr>
        <w:t xml:space="preserve"> с.</w:t>
      </w:r>
    </w:p>
    <w:p w14:paraId="4E197035" w14:textId="7FDB1168" w:rsidR="006B5BC6" w:rsidRPr="00A266F6" w:rsidRDefault="006B5BC6" w:rsidP="00ED69C6">
      <w:pPr>
        <w:numPr>
          <w:ilvl w:val="0"/>
          <w:numId w:val="66"/>
        </w:numPr>
        <w:spacing w:after="0"/>
        <w:ind w:left="0" w:firstLine="709"/>
        <w:jc w:val="both"/>
        <w:rPr>
          <w:rFonts w:ascii="Times New Roman" w:hAnsi="Times New Roman"/>
          <w:sz w:val="24"/>
          <w:szCs w:val="24"/>
        </w:rPr>
      </w:pPr>
      <w:r>
        <w:rPr>
          <w:rFonts w:ascii="Times New Roman" w:hAnsi="Times New Roman"/>
          <w:sz w:val="24"/>
          <w:szCs w:val="24"/>
        </w:rPr>
        <w:t xml:space="preserve">Охрана труда в машиностроении: учебник для студ. учреждений сред. проф. образования / В.М. Минько. – 2-е изд., стер. – </w:t>
      </w:r>
      <w:proofErr w:type="gramStart"/>
      <w:r w:rsidR="00BA7857" w:rsidRPr="006C7AA8">
        <w:rPr>
          <w:rFonts w:ascii="Times New Roman" w:hAnsi="Times New Roman"/>
          <w:sz w:val="24"/>
          <w:szCs w:val="24"/>
          <w:lang w:val="de-DE"/>
        </w:rPr>
        <w:t>М</w:t>
      </w:r>
      <w:proofErr w:type="spellStart"/>
      <w:r w:rsidR="00BA7857">
        <w:rPr>
          <w:rFonts w:ascii="Times New Roman" w:hAnsi="Times New Roman"/>
          <w:sz w:val="24"/>
          <w:szCs w:val="24"/>
        </w:rPr>
        <w:t>осква</w:t>
      </w:r>
      <w:proofErr w:type="spellEnd"/>
      <w:r w:rsidR="00BA7857">
        <w:rPr>
          <w:rFonts w:ascii="Times New Roman" w:hAnsi="Times New Roman"/>
          <w:sz w:val="24"/>
          <w:szCs w:val="24"/>
        </w:rPr>
        <w:t xml:space="preserve"> :</w:t>
      </w:r>
      <w:proofErr w:type="gramEnd"/>
      <w:r w:rsidR="00BA7857">
        <w:rPr>
          <w:rFonts w:ascii="Times New Roman" w:hAnsi="Times New Roman"/>
          <w:sz w:val="24"/>
          <w:szCs w:val="24"/>
        </w:rPr>
        <w:t xml:space="preserve"> </w:t>
      </w:r>
      <w:r w:rsidR="00BA7857" w:rsidRPr="003902CE">
        <w:rPr>
          <w:rFonts w:ascii="Times New Roman" w:hAnsi="Times New Roman"/>
          <w:sz w:val="24"/>
          <w:szCs w:val="24"/>
        </w:rPr>
        <w:t xml:space="preserve">Академия, </w:t>
      </w:r>
      <w:r>
        <w:rPr>
          <w:rFonts w:ascii="Times New Roman" w:hAnsi="Times New Roman"/>
          <w:sz w:val="24"/>
          <w:szCs w:val="24"/>
        </w:rPr>
        <w:t xml:space="preserve">2018. </w:t>
      </w:r>
      <w:r w:rsidR="00BA7857">
        <w:rPr>
          <w:rFonts w:ascii="Times New Roman" w:hAnsi="Times New Roman"/>
          <w:sz w:val="24"/>
          <w:szCs w:val="24"/>
        </w:rPr>
        <w:t xml:space="preserve">– </w:t>
      </w:r>
      <w:r>
        <w:rPr>
          <w:rFonts w:ascii="Times New Roman" w:hAnsi="Times New Roman"/>
          <w:sz w:val="24"/>
          <w:szCs w:val="24"/>
        </w:rPr>
        <w:t>256 с.</w:t>
      </w:r>
    </w:p>
    <w:p w14:paraId="02486EE5" w14:textId="77777777" w:rsidR="00BA7857" w:rsidRDefault="00BA7857" w:rsidP="006B5BC6">
      <w:pPr>
        <w:spacing w:after="0"/>
        <w:ind w:firstLine="709"/>
        <w:contextualSpacing/>
        <w:rPr>
          <w:rFonts w:ascii="Times New Roman" w:hAnsi="Times New Roman"/>
          <w:b/>
          <w:sz w:val="24"/>
          <w:szCs w:val="24"/>
        </w:rPr>
      </w:pPr>
    </w:p>
    <w:p w14:paraId="40F279E5" w14:textId="1237D08D" w:rsidR="006B5BC6" w:rsidRPr="003E4B8C" w:rsidRDefault="006B5BC6" w:rsidP="006B5BC6">
      <w:pPr>
        <w:spacing w:after="0"/>
        <w:ind w:firstLine="709"/>
        <w:contextualSpacing/>
        <w:rPr>
          <w:rFonts w:ascii="Times New Roman" w:hAnsi="Times New Roman"/>
          <w:b/>
          <w:sz w:val="24"/>
          <w:szCs w:val="24"/>
        </w:rPr>
      </w:pPr>
      <w:r>
        <w:rPr>
          <w:rFonts w:ascii="Times New Roman" w:hAnsi="Times New Roman"/>
          <w:b/>
          <w:sz w:val="24"/>
          <w:szCs w:val="24"/>
        </w:rPr>
        <w:t>3.2.2. Электронные издания</w:t>
      </w:r>
    </w:p>
    <w:p w14:paraId="488B79F8" w14:textId="5AF7CC57" w:rsidR="00D91DB8" w:rsidRDefault="00D91DB8" w:rsidP="006B5BC6">
      <w:pPr>
        <w:spacing w:after="0"/>
        <w:ind w:firstLine="709"/>
        <w:contextualSpacing/>
        <w:jc w:val="both"/>
        <w:rPr>
          <w:rFonts w:ascii="Times New Roman" w:hAnsi="Times New Roman"/>
          <w:sz w:val="24"/>
          <w:szCs w:val="24"/>
        </w:rPr>
      </w:pPr>
      <w:r>
        <w:rPr>
          <w:rFonts w:ascii="Times New Roman" w:hAnsi="Times New Roman"/>
          <w:sz w:val="24"/>
          <w:szCs w:val="24"/>
        </w:rPr>
        <w:t xml:space="preserve">1. </w:t>
      </w:r>
      <w:proofErr w:type="spellStart"/>
      <w:r w:rsidRPr="00D91DB8">
        <w:rPr>
          <w:rFonts w:ascii="Times New Roman" w:hAnsi="Times New Roman"/>
          <w:sz w:val="24"/>
          <w:szCs w:val="24"/>
        </w:rPr>
        <w:t>Графкина</w:t>
      </w:r>
      <w:proofErr w:type="spellEnd"/>
      <w:r w:rsidRPr="00D91DB8">
        <w:rPr>
          <w:rFonts w:ascii="Times New Roman" w:hAnsi="Times New Roman"/>
          <w:sz w:val="24"/>
          <w:szCs w:val="24"/>
        </w:rPr>
        <w:t xml:space="preserve">, М. В. Охрана </w:t>
      </w:r>
      <w:proofErr w:type="gramStart"/>
      <w:r w:rsidRPr="00D91DB8">
        <w:rPr>
          <w:rFonts w:ascii="Times New Roman" w:hAnsi="Times New Roman"/>
          <w:sz w:val="24"/>
          <w:szCs w:val="24"/>
        </w:rPr>
        <w:t>труда :</w:t>
      </w:r>
      <w:proofErr w:type="gramEnd"/>
      <w:r w:rsidRPr="00D91DB8">
        <w:rPr>
          <w:rFonts w:ascii="Times New Roman" w:hAnsi="Times New Roman"/>
          <w:sz w:val="24"/>
          <w:szCs w:val="24"/>
        </w:rPr>
        <w:t xml:space="preserve"> учебник / М.В. </w:t>
      </w:r>
      <w:proofErr w:type="spellStart"/>
      <w:r w:rsidRPr="00D91DB8">
        <w:rPr>
          <w:rFonts w:ascii="Times New Roman" w:hAnsi="Times New Roman"/>
          <w:sz w:val="24"/>
          <w:szCs w:val="24"/>
        </w:rPr>
        <w:t>Графкина</w:t>
      </w:r>
      <w:proofErr w:type="spellEnd"/>
      <w:r w:rsidRPr="00D91DB8">
        <w:rPr>
          <w:rFonts w:ascii="Times New Roman" w:hAnsi="Times New Roman"/>
          <w:sz w:val="24"/>
          <w:szCs w:val="24"/>
        </w:rPr>
        <w:t xml:space="preserve">. — 3-е изд., </w:t>
      </w:r>
      <w:proofErr w:type="spellStart"/>
      <w:r w:rsidRPr="00D91DB8">
        <w:rPr>
          <w:rFonts w:ascii="Times New Roman" w:hAnsi="Times New Roman"/>
          <w:sz w:val="24"/>
          <w:szCs w:val="24"/>
        </w:rPr>
        <w:t>перераб</w:t>
      </w:r>
      <w:proofErr w:type="spellEnd"/>
      <w:r w:rsidRPr="00D91DB8">
        <w:rPr>
          <w:rFonts w:ascii="Times New Roman" w:hAnsi="Times New Roman"/>
          <w:sz w:val="24"/>
          <w:szCs w:val="24"/>
        </w:rPr>
        <w:t xml:space="preserve">. и доп. — </w:t>
      </w:r>
      <w:proofErr w:type="gramStart"/>
      <w:r w:rsidRPr="00D91DB8">
        <w:rPr>
          <w:rFonts w:ascii="Times New Roman" w:hAnsi="Times New Roman"/>
          <w:sz w:val="24"/>
          <w:szCs w:val="24"/>
        </w:rPr>
        <w:t>Москва :</w:t>
      </w:r>
      <w:proofErr w:type="gramEnd"/>
      <w:r w:rsidRPr="00D91DB8">
        <w:rPr>
          <w:rFonts w:ascii="Times New Roman" w:hAnsi="Times New Roman"/>
          <w:sz w:val="24"/>
          <w:szCs w:val="24"/>
        </w:rPr>
        <w:t xml:space="preserve"> ИНФРА-М, 2022. — 212 с. — (Среднее профессиональное образование). — DOI 10.12737/1173489. - ISBN 978-5-16-016522-6. - </w:t>
      </w:r>
      <w:proofErr w:type="gramStart"/>
      <w:r w:rsidRPr="00D91DB8">
        <w:rPr>
          <w:rFonts w:ascii="Times New Roman" w:hAnsi="Times New Roman"/>
          <w:sz w:val="24"/>
          <w:szCs w:val="24"/>
        </w:rPr>
        <w:t>Текст :</w:t>
      </w:r>
      <w:proofErr w:type="gramEnd"/>
      <w:r w:rsidRPr="00D91DB8">
        <w:rPr>
          <w:rFonts w:ascii="Times New Roman" w:hAnsi="Times New Roman"/>
          <w:sz w:val="24"/>
          <w:szCs w:val="24"/>
        </w:rPr>
        <w:t xml:space="preserve"> электронный. - URL: https://znanium.com/catalog/product/1790473 (дата обращения: 13.09.2021). – Режим доступа: по подписке.</w:t>
      </w:r>
    </w:p>
    <w:p w14:paraId="389E0604" w14:textId="6F6703CA" w:rsidR="00D91DB8" w:rsidRDefault="00D91DB8" w:rsidP="00D91DB8">
      <w:pPr>
        <w:spacing w:after="0"/>
        <w:ind w:firstLine="709"/>
        <w:contextualSpacing/>
        <w:jc w:val="both"/>
        <w:rPr>
          <w:rFonts w:ascii="Times New Roman" w:hAnsi="Times New Roman"/>
          <w:sz w:val="24"/>
          <w:szCs w:val="24"/>
        </w:rPr>
      </w:pPr>
      <w:r>
        <w:rPr>
          <w:rFonts w:ascii="Times New Roman" w:hAnsi="Times New Roman"/>
          <w:sz w:val="24"/>
          <w:szCs w:val="24"/>
        </w:rPr>
        <w:t xml:space="preserve">2. </w:t>
      </w:r>
      <w:proofErr w:type="spellStart"/>
      <w:r w:rsidRPr="00D91DB8">
        <w:rPr>
          <w:rFonts w:ascii="Times New Roman" w:hAnsi="Times New Roman"/>
          <w:sz w:val="24"/>
          <w:szCs w:val="24"/>
        </w:rPr>
        <w:t>Карнаух</w:t>
      </w:r>
      <w:proofErr w:type="spellEnd"/>
      <w:r w:rsidRPr="00D91DB8">
        <w:rPr>
          <w:rFonts w:ascii="Times New Roman" w:hAnsi="Times New Roman"/>
          <w:sz w:val="24"/>
          <w:szCs w:val="24"/>
        </w:rPr>
        <w:t xml:space="preserve">, Н. Н.  Охрана </w:t>
      </w:r>
      <w:proofErr w:type="gramStart"/>
      <w:r w:rsidRPr="00D91DB8">
        <w:rPr>
          <w:rFonts w:ascii="Times New Roman" w:hAnsi="Times New Roman"/>
          <w:sz w:val="24"/>
          <w:szCs w:val="24"/>
        </w:rPr>
        <w:t>труда :</w:t>
      </w:r>
      <w:proofErr w:type="gramEnd"/>
      <w:r w:rsidRPr="00D91DB8">
        <w:rPr>
          <w:rFonts w:ascii="Times New Roman" w:hAnsi="Times New Roman"/>
          <w:sz w:val="24"/>
          <w:szCs w:val="24"/>
        </w:rPr>
        <w:t xml:space="preserve"> учебник для среднего профессионального образования / Н. Н. </w:t>
      </w:r>
      <w:proofErr w:type="spellStart"/>
      <w:r w:rsidRPr="00D91DB8">
        <w:rPr>
          <w:rFonts w:ascii="Times New Roman" w:hAnsi="Times New Roman"/>
          <w:sz w:val="24"/>
          <w:szCs w:val="24"/>
        </w:rPr>
        <w:t>Карнаух</w:t>
      </w:r>
      <w:proofErr w:type="spellEnd"/>
      <w:r w:rsidRPr="00D91DB8">
        <w:rPr>
          <w:rFonts w:ascii="Times New Roman" w:hAnsi="Times New Roman"/>
          <w:sz w:val="24"/>
          <w:szCs w:val="24"/>
        </w:rPr>
        <w:t xml:space="preserve">. — </w:t>
      </w:r>
      <w:proofErr w:type="gramStart"/>
      <w:r w:rsidRPr="00D91DB8">
        <w:rPr>
          <w:rFonts w:ascii="Times New Roman" w:hAnsi="Times New Roman"/>
          <w:sz w:val="24"/>
          <w:szCs w:val="24"/>
        </w:rPr>
        <w:t>Москва :</w:t>
      </w:r>
      <w:proofErr w:type="gramEnd"/>
      <w:r w:rsidRPr="00D91DB8">
        <w:rPr>
          <w:rFonts w:ascii="Times New Roman" w:hAnsi="Times New Roman"/>
          <w:sz w:val="24"/>
          <w:szCs w:val="24"/>
        </w:rPr>
        <w:t xml:space="preserve"> </w:t>
      </w:r>
      <w:proofErr w:type="spellStart"/>
      <w:r w:rsidRPr="00D91DB8">
        <w:rPr>
          <w:rFonts w:ascii="Times New Roman" w:hAnsi="Times New Roman"/>
          <w:sz w:val="24"/>
          <w:szCs w:val="24"/>
        </w:rPr>
        <w:t>Юрайт</w:t>
      </w:r>
      <w:proofErr w:type="spellEnd"/>
      <w:r w:rsidRPr="00D91DB8">
        <w:rPr>
          <w:rFonts w:ascii="Times New Roman" w:hAnsi="Times New Roman"/>
          <w:sz w:val="24"/>
          <w:szCs w:val="24"/>
        </w:rPr>
        <w:t xml:space="preserve">, 2021. — 380 с. — (Профессиональное образование). — ISBN 978-5-534-02527-9. — </w:t>
      </w:r>
      <w:proofErr w:type="gramStart"/>
      <w:r w:rsidRPr="00D91DB8">
        <w:rPr>
          <w:rFonts w:ascii="Times New Roman" w:hAnsi="Times New Roman"/>
          <w:sz w:val="24"/>
          <w:szCs w:val="24"/>
        </w:rPr>
        <w:t>Текст :</w:t>
      </w:r>
      <w:proofErr w:type="gramEnd"/>
      <w:r w:rsidRPr="00D91DB8">
        <w:rPr>
          <w:rFonts w:ascii="Times New Roman" w:hAnsi="Times New Roman"/>
          <w:sz w:val="24"/>
          <w:szCs w:val="24"/>
        </w:rPr>
        <w:t xml:space="preserve"> электронный // Образовательная платформа </w:t>
      </w:r>
      <w:proofErr w:type="spellStart"/>
      <w:r w:rsidRPr="00D91DB8">
        <w:rPr>
          <w:rFonts w:ascii="Times New Roman" w:hAnsi="Times New Roman"/>
          <w:sz w:val="24"/>
          <w:szCs w:val="24"/>
        </w:rPr>
        <w:t>Юрайт</w:t>
      </w:r>
      <w:proofErr w:type="spellEnd"/>
      <w:r w:rsidRPr="00D91DB8">
        <w:rPr>
          <w:rFonts w:ascii="Times New Roman" w:hAnsi="Times New Roman"/>
          <w:sz w:val="24"/>
          <w:szCs w:val="24"/>
        </w:rPr>
        <w:t xml:space="preserve"> [сайт]. — URL: https://urait.ru/bcode/469429 (дата обращения: 13.09.2021).</w:t>
      </w:r>
    </w:p>
    <w:p w14:paraId="67621C82" w14:textId="5E094295" w:rsidR="00D91DB8" w:rsidRDefault="00D91DB8" w:rsidP="006B5BC6">
      <w:pPr>
        <w:spacing w:after="0"/>
        <w:ind w:firstLine="709"/>
        <w:contextualSpacing/>
        <w:jc w:val="both"/>
        <w:rPr>
          <w:rFonts w:ascii="Times New Roman" w:hAnsi="Times New Roman"/>
          <w:sz w:val="24"/>
          <w:szCs w:val="24"/>
        </w:rPr>
      </w:pPr>
      <w:r>
        <w:rPr>
          <w:rFonts w:ascii="Times New Roman" w:hAnsi="Times New Roman"/>
          <w:sz w:val="24"/>
          <w:szCs w:val="24"/>
        </w:rPr>
        <w:t xml:space="preserve">3. </w:t>
      </w:r>
      <w:r w:rsidRPr="00D91DB8">
        <w:rPr>
          <w:rFonts w:ascii="Times New Roman" w:hAnsi="Times New Roman"/>
          <w:sz w:val="24"/>
          <w:szCs w:val="24"/>
        </w:rPr>
        <w:t xml:space="preserve">Родионова, О. М.  Охрана </w:t>
      </w:r>
      <w:proofErr w:type="gramStart"/>
      <w:r w:rsidRPr="00D91DB8">
        <w:rPr>
          <w:rFonts w:ascii="Times New Roman" w:hAnsi="Times New Roman"/>
          <w:sz w:val="24"/>
          <w:szCs w:val="24"/>
        </w:rPr>
        <w:t>труда :</w:t>
      </w:r>
      <w:proofErr w:type="gramEnd"/>
      <w:r w:rsidRPr="00D91DB8">
        <w:rPr>
          <w:rFonts w:ascii="Times New Roman" w:hAnsi="Times New Roman"/>
          <w:sz w:val="24"/>
          <w:szCs w:val="24"/>
        </w:rPr>
        <w:t xml:space="preserve"> учебник для среднего профессионального образования / О. М. Родионова, Д. А. Семенов. — </w:t>
      </w:r>
      <w:proofErr w:type="gramStart"/>
      <w:r w:rsidRPr="00D91DB8">
        <w:rPr>
          <w:rFonts w:ascii="Times New Roman" w:hAnsi="Times New Roman"/>
          <w:sz w:val="24"/>
          <w:szCs w:val="24"/>
        </w:rPr>
        <w:t>Москва :</w:t>
      </w:r>
      <w:proofErr w:type="gramEnd"/>
      <w:r w:rsidRPr="00D91DB8">
        <w:rPr>
          <w:rFonts w:ascii="Times New Roman" w:hAnsi="Times New Roman"/>
          <w:sz w:val="24"/>
          <w:szCs w:val="24"/>
        </w:rPr>
        <w:t xml:space="preserve"> Издательство </w:t>
      </w:r>
      <w:proofErr w:type="spellStart"/>
      <w:r w:rsidRPr="00D91DB8">
        <w:rPr>
          <w:rFonts w:ascii="Times New Roman" w:hAnsi="Times New Roman"/>
          <w:sz w:val="24"/>
          <w:szCs w:val="24"/>
        </w:rPr>
        <w:t>Юрайт</w:t>
      </w:r>
      <w:proofErr w:type="spellEnd"/>
      <w:r w:rsidRPr="00D91DB8">
        <w:rPr>
          <w:rFonts w:ascii="Times New Roman" w:hAnsi="Times New Roman"/>
          <w:sz w:val="24"/>
          <w:szCs w:val="24"/>
        </w:rPr>
        <w:t xml:space="preserve">, 2021. — 113 с. — (Профессиональное образование). — ISBN 978-5-534-09562-3. — </w:t>
      </w:r>
      <w:proofErr w:type="gramStart"/>
      <w:r w:rsidRPr="00D91DB8">
        <w:rPr>
          <w:rFonts w:ascii="Times New Roman" w:hAnsi="Times New Roman"/>
          <w:sz w:val="24"/>
          <w:szCs w:val="24"/>
        </w:rPr>
        <w:t>Текст :</w:t>
      </w:r>
      <w:proofErr w:type="gramEnd"/>
      <w:r w:rsidRPr="00D91DB8">
        <w:rPr>
          <w:rFonts w:ascii="Times New Roman" w:hAnsi="Times New Roman"/>
          <w:sz w:val="24"/>
          <w:szCs w:val="24"/>
        </w:rPr>
        <w:t xml:space="preserve"> электронный // Образовательная платформа </w:t>
      </w:r>
      <w:proofErr w:type="spellStart"/>
      <w:r w:rsidRPr="00D91DB8">
        <w:rPr>
          <w:rFonts w:ascii="Times New Roman" w:hAnsi="Times New Roman"/>
          <w:sz w:val="24"/>
          <w:szCs w:val="24"/>
        </w:rPr>
        <w:t>Юрайт</w:t>
      </w:r>
      <w:proofErr w:type="spellEnd"/>
      <w:r w:rsidRPr="00D91DB8">
        <w:rPr>
          <w:rFonts w:ascii="Times New Roman" w:hAnsi="Times New Roman"/>
          <w:sz w:val="24"/>
          <w:szCs w:val="24"/>
        </w:rPr>
        <w:t xml:space="preserve"> [сайт]. — URL: https://urait.ru/bcode/470856 (дата обращения: 13.09.2021).</w:t>
      </w:r>
    </w:p>
    <w:p w14:paraId="24566EF7" w14:textId="77777777" w:rsidR="00D91DB8" w:rsidRPr="00D91DB8" w:rsidRDefault="00D91DB8" w:rsidP="006B5BC6">
      <w:pPr>
        <w:spacing w:after="0"/>
        <w:ind w:firstLine="709"/>
        <w:contextualSpacing/>
        <w:jc w:val="both"/>
        <w:rPr>
          <w:rFonts w:ascii="Times New Roman" w:hAnsi="Times New Roman"/>
          <w:sz w:val="24"/>
          <w:szCs w:val="24"/>
        </w:rPr>
      </w:pPr>
    </w:p>
    <w:p w14:paraId="43994C78" w14:textId="35CCABF8" w:rsidR="006B5BC6" w:rsidRPr="003E4B8C" w:rsidRDefault="006B5BC6" w:rsidP="006B5BC6">
      <w:pPr>
        <w:spacing w:after="0"/>
        <w:ind w:firstLine="709"/>
        <w:contextualSpacing/>
        <w:jc w:val="both"/>
        <w:rPr>
          <w:rFonts w:ascii="Times New Roman" w:hAnsi="Times New Roman"/>
          <w:bCs/>
          <w:i/>
          <w:sz w:val="24"/>
          <w:szCs w:val="24"/>
        </w:rPr>
      </w:pPr>
      <w:r w:rsidRPr="003E4B8C">
        <w:rPr>
          <w:rFonts w:ascii="Times New Roman" w:hAnsi="Times New Roman"/>
          <w:b/>
          <w:bCs/>
          <w:sz w:val="24"/>
          <w:szCs w:val="24"/>
        </w:rPr>
        <w:t>3.2.3. Дополнительные источники</w:t>
      </w:r>
      <w:r>
        <w:rPr>
          <w:rStyle w:val="ab"/>
        </w:rPr>
        <w:footnoteReference w:id="79"/>
      </w:r>
      <w:r w:rsidRPr="003E4B8C">
        <w:rPr>
          <w:rFonts w:ascii="Times New Roman" w:hAnsi="Times New Roman"/>
          <w:b/>
          <w:bCs/>
          <w:sz w:val="24"/>
          <w:szCs w:val="24"/>
        </w:rPr>
        <w:t xml:space="preserve"> </w:t>
      </w:r>
    </w:p>
    <w:p w14:paraId="6B175FD3"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iCs/>
        </w:rPr>
        <w:t>Трудовой кодекс Российской Федерации (</w:t>
      </w:r>
      <w:r w:rsidRPr="00D91DB8">
        <w:rPr>
          <w:bCs/>
          <w:iCs/>
        </w:rPr>
        <w:t>ТК РФ)</w:t>
      </w:r>
      <w:r w:rsidRPr="00D91DB8">
        <w:rPr>
          <w:bCs/>
          <w:iCs/>
          <w:lang w:val="ru-RU"/>
        </w:rPr>
        <w:t>.</w:t>
      </w:r>
      <w:r w:rsidRPr="00D91DB8">
        <w:rPr>
          <w:bCs/>
          <w:iCs/>
        </w:rPr>
        <w:t xml:space="preserve"> </w:t>
      </w:r>
      <w:r w:rsidRPr="00D91DB8">
        <w:rPr>
          <w:bCs/>
          <w:iCs/>
          <w:lang w:val="ru-RU"/>
        </w:rPr>
        <w:t xml:space="preserve">Кодекс, Федеральный закон № 197-ФЗ </w:t>
      </w:r>
      <w:r w:rsidRPr="00D91DB8">
        <w:rPr>
          <w:bCs/>
          <w:iCs/>
        </w:rPr>
        <w:t>(с дополнениями и изменениями)</w:t>
      </w:r>
      <w:r w:rsidRPr="00D91DB8">
        <w:rPr>
          <w:bCs/>
          <w:iCs/>
          <w:lang w:val="ru-RU"/>
        </w:rPr>
        <w:t>;</w:t>
      </w:r>
    </w:p>
    <w:p w14:paraId="7AC3FF62"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t xml:space="preserve">Федеральный закон N 52-ФЗ "О санитарно-эпидемиологическом благополучии населения" </w:t>
      </w:r>
      <w:r w:rsidRPr="00D91DB8">
        <w:rPr>
          <w:bCs/>
          <w:iCs/>
        </w:rPr>
        <w:t>(с дополнениями и изменениями)</w:t>
      </w:r>
      <w:r w:rsidRPr="00D91DB8">
        <w:rPr>
          <w:bCs/>
          <w:iCs/>
          <w:lang w:val="ru-RU"/>
        </w:rPr>
        <w:t>;</w:t>
      </w:r>
    </w:p>
    <w:p w14:paraId="4C295BCB"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lastRenderedPageBreak/>
        <w:t>Инструкция по оказанию первой помощи при несчастных случаях на производстве. РД 153-34.0-03.702-99 (руководящий документ);</w:t>
      </w:r>
    </w:p>
    <w:p w14:paraId="69B36B10"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t>Правила техники безопасности при эксплуатации тепломеханического оборудования электростанций и тепловых сетей. РД 34.03.201-97 (с дополнениями и изменениями);</w:t>
      </w:r>
    </w:p>
    <w:p w14:paraId="231F295E"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t xml:space="preserve">Приказ Минтруда России от 27.11.2020 N 833н "Об </w:t>
      </w:r>
      <w:proofErr w:type="gramStart"/>
      <w:r w:rsidRPr="00D91DB8">
        <w:rPr>
          <w:bCs/>
          <w:iCs/>
          <w:lang w:val="ru-RU"/>
        </w:rPr>
        <w:t>утверждении Правил</w:t>
      </w:r>
      <w:proofErr w:type="gramEnd"/>
      <w:r w:rsidRPr="00D91DB8">
        <w:rPr>
          <w:bCs/>
          <w:iCs/>
          <w:lang w:val="ru-RU"/>
        </w:rPr>
        <w:t xml:space="preserve"> по охране труда при размещении, монтаже, техническом обслуживании и ремонте технологического оборудования" (Зарегистрировано в Минюсте России 11.12.2020 N 61413);</w:t>
      </w:r>
    </w:p>
    <w:p w14:paraId="7D82CBD8"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t xml:space="preserve">Приказ Минтруда России от 27.11.2020 N 835н "Об </w:t>
      </w:r>
      <w:proofErr w:type="gramStart"/>
      <w:r w:rsidRPr="00D91DB8">
        <w:rPr>
          <w:bCs/>
          <w:iCs/>
          <w:lang w:val="ru-RU"/>
        </w:rPr>
        <w:t>утверждении Правил</w:t>
      </w:r>
      <w:proofErr w:type="gramEnd"/>
      <w:r w:rsidRPr="00D91DB8">
        <w:rPr>
          <w:bCs/>
          <w:iCs/>
          <w:lang w:val="ru-RU"/>
        </w:rPr>
        <w:t xml:space="preserve"> по охране труда при работе с инструментом и приспособлениями" (Зарегистрировано в Минюсте России 11.12.2020 N 61411);</w:t>
      </w:r>
    </w:p>
    <w:p w14:paraId="1DD30F5D"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t xml:space="preserve">Приказ Минтруда России от 11.12.2020 N 884н "Об </w:t>
      </w:r>
      <w:proofErr w:type="gramStart"/>
      <w:r w:rsidRPr="00D91DB8">
        <w:rPr>
          <w:bCs/>
          <w:iCs/>
          <w:lang w:val="ru-RU"/>
        </w:rPr>
        <w:t>утверждении Правил</w:t>
      </w:r>
      <w:proofErr w:type="gramEnd"/>
      <w:r w:rsidRPr="00D91DB8">
        <w:rPr>
          <w:bCs/>
          <w:iCs/>
          <w:lang w:val="ru-RU"/>
        </w:rPr>
        <w:t xml:space="preserve"> по охране труда при выполнении электросварочных и газосварочных работ" (Зарегистрировано в Минюсте России 29.12.2020 N 61904)</w:t>
      </w:r>
    </w:p>
    <w:p w14:paraId="450119DC"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t>Федеральный закон N 69-ФЗ "О пожарной безопасности" (с дополнениями и изменениями);</w:t>
      </w:r>
    </w:p>
    <w:p w14:paraId="5649D3CE"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t>Федеральный закон N 123-ФЗ (ред. от 30.04.2021) "Технический регламент о требованиях пожарной безопасности" (с дополнениями и изменениями);</w:t>
      </w:r>
    </w:p>
    <w:p w14:paraId="694F593B"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t>Постановление Правительства РФ от 16.09.2020 N 1479 (ред. от 31.12.2020) "Об утверждении Правил противопожарного режима в Российской Федерации" (с дополнениями и изменениями).</w:t>
      </w:r>
    </w:p>
    <w:p w14:paraId="241F0CA5"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t>СП 12.13130.2009 «Определение категорий помещений, зданий и наружных установок по взрывопожарной и пожарной опасности»</w:t>
      </w:r>
    </w:p>
    <w:p w14:paraId="5634D21C"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t>Федеральный закон от 28.12.2013 N 426-ФЗ (ред. от 30.12.2020) "О специальной оценке условий труда" (с изм. и доп., вступ. в силу с 01.01.2021)</w:t>
      </w:r>
    </w:p>
    <w:p w14:paraId="436D508B" w14:textId="77777777" w:rsidR="006B5BC6" w:rsidRPr="00D91DB8" w:rsidRDefault="006B5BC6" w:rsidP="00ED69C6">
      <w:pPr>
        <w:pStyle w:val="ad"/>
        <w:numPr>
          <w:ilvl w:val="0"/>
          <w:numId w:val="67"/>
        </w:numPr>
        <w:tabs>
          <w:tab w:val="left" w:pos="1276"/>
        </w:tabs>
        <w:spacing w:before="0" w:after="0" w:line="276" w:lineRule="auto"/>
        <w:ind w:left="0" w:firstLine="709"/>
        <w:jc w:val="both"/>
        <w:rPr>
          <w:bCs/>
          <w:iCs/>
          <w:lang w:val="ru-RU"/>
        </w:rPr>
      </w:pPr>
      <w:r w:rsidRPr="00D91DB8">
        <w:rPr>
          <w:bCs/>
          <w:iCs/>
          <w:lang w:val="ru-RU"/>
        </w:rPr>
        <w:t>ГОСТ 27331-87 «Пожарная техника. Классификация пожаров»</w:t>
      </w:r>
    </w:p>
    <w:p w14:paraId="53B7AC34" w14:textId="77777777" w:rsidR="006B5BC6" w:rsidRPr="003E4B8C" w:rsidRDefault="006B5BC6" w:rsidP="006B5BC6">
      <w:pPr>
        <w:contextualSpacing/>
        <w:rPr>
          <w:rFonts w:ascii="Times New Roman" w:hAnsi="Times New Roman"/>
          <w:b/>
          <w:i/>
          <w:sz w:val="24"/>
          <w:szCs w:val="24"/>
        </w:rPr>
      </w:pPr>
    </w:p>
    <w:p w14:paraId="48561A36" w14:textId="77777777" w:rsidR="006B5BC6" w:rsidRPr="003E4B8C" w:rsidRDefault="006B5BC6" w:rsidP="006B5BC6">
      <w:pPr>
        <w:contextualSpacing/>
        <w:jc w:val="center"/>
        <w:rPr>
          <w:rFonts w:ascii="Times New Roman" w:hAnsi="Times New Roman"/>
          <w:b/>
          <w:sz w:val="24"/>
          <w:szCs w:val="24"/>
        </w:rPr>
      </w:pPr>
    </w:p>
    <w:p w14:paraId="2A3862DC" w14:textId="77777777" w:rsidR="006B5BC6" w:rsidRPr="003E4B8C" w:rsidRDefault="006B5BC6" w:rsidP="006B5BC6">
      <w:pPr>
        <w:contextualSpacing/>
        <w:jc w:val="center"/>
        <w:rPr>
          <w:rFonts w:ascii="Times New Roman" w:hAnsi="Times New Roman"/>
          <w:b/>
          <w:sz w:val="24"/>
          <w:szCs w:val="24"/>
        </w:rPr>
      </w:pPr>
      <w:r w:rsidRPr="003E4B8C">
        <w:rPr>
          <w:rFonts w:ascii="Times New Roman" w:hAnsi="Times New Roman"/>
          <w:b/>
          <w:sz w:val="24"/>
          <w:szCs w:val="24"/>
        </w:rPr>
        <w:br w:type="page"/>
      </w:r>
      <w:r w:rsidRPr="003E4B8C">
        <w:rPr>
          <w:rFonts w:ascii="Times New Roman" w:hAnsi="Times New Roman"/>
          <w:b/>
          <w:sz w:val="24"/>
          <w:szCs w:val="24"/>
        </w:rPr>
        <w:lastRenderedPageBreak/>
        <w:t xml:space="preserve">4. КОНТРОЛЬ И ОЦЕНКА РЕЗУЛЬТАТОВ ОСВОЕНИЯ  </w:t>
      </w:r>
    </w:p>
    <w:p w14:paraId="50355236" w14:textId="77777777" w:rsidR="006B5BC6" w:rsidRPr="003E4B8C" w:rsidRDefault="006B5BC6" w:rsidP="006B5BC6">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289FB59D" w14:textId="77777777" w:rsidR="006B5BC6" w:rsidRPr="003E4B8C" w:rsidRDefault="006B5BC6" w:rsidP="006B5BC6">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9"/>
        <w:gridCol w:w="3504"/>
        <w:gridCol w:w="2342"/>
      </w:tblGrid>
      <w:tr w:rsidR="006B5BC6" w:rsidRPr="006B5BC6" w14:paraId="2B46CD70" w14:textId="77777777" w:rsidTr="000506E5">
        <w:tc>
          <w:tcPr>
            <w:tcW w:w="1872" w:type="pct"/>
          </w:tcPr>
          <w:p w14:paraId="12071344" w14:textId="77777777" w:rsidR="006B5BC6" w:rsidRPr="006B5BC6" w:rsidRDefault="006B5BC6" w:rsidP="006B5BC6">
            <w:pPr>
              <w:spacing w:after="0" w:line="300" w:lineRule="auto"/>
              <w:jc w:val="center"/>
              <w:rPr>
                <w:rFonts w:ascii="Times New Roman" w:hAnsi="Times New Roman"/>
                <w:b/>
                <w:bCs/>
                <w:i/>
                <w:sz w:val="24"/>
                <w:szCs w:val="24"/>
              </w:rPr>
            </w:pPr>
            <w:r w:rsidRPr="006B5BC6">
              <w:rPr>
                <w:rFonts w:ascii="Times New Roman" w:hAnsi="Times New Roman"/>
                <w:b/>
                <w:bCs/>
                <w:i/>
                <w:sz w:val="24"/>
                <w:szCs w:val="24"/>
              </w:rPr>
              <w:t>Результаты обучения</w:t>
            </w:r>
          </w:p>
        </w:tc>
        <w:tc>
          <w:tcPr>
            <w:tcW w:w="1875" w:type="pct"/>
          </w:tcPr>
          <w:p w14:paraId="347AD944" w14:textId="77777777" w:rsidR="006B5BC6" w:rsidRPr="006B5BC6" w:rsidRDefault="006B5BC6" w:rsidP="006B5BC6">
            <w:pPr>
              <w:spacing w:after="0" w:line="300" w:lineRule="auto"/>
              <w:jc w:val="center"/>
              <w:rPr>
                <w:rFonts w:ascii="Times New Roman" w:hAnsi="Times New Roman"/>
                <w:b/>
                <w:bCs/>
                <w:i/>
                <w:sz w:val="24"/>
                <w:szCs w:val="24"/>
              </w:rPr>
            </w:pPr>
            <w:r w:rsidRPr="006B5BC6">
              <w:rPr>
                <w:rFonts w:ascii="Times New Roman" w:hAnsi="Times New Roman"/>
                <w:b/>
                <w:bCs/>
                <w:i/>
                <w:sz w:val="24"/>
                <w:szCs w:val="24"/>
              </w:rPr>
              <w:t>Критерии оценки</w:t>
            </w:r>
          </w:p>
        </w:tc>
        <w:tc>
          <w:tcPr>
            <w:tcW w:w="1253" w:type="pct"/>
          </w:tcPr>
          <w:p w14:paraId="67EDDD11" w14:textId="77777777" w:rsidR="006B5BC6" w:rsidRPr="006B5BC6" w:rsidRDefault="006B5BC6" w:rsidP="006B5BC6">
            <w:pPr>
              <w:spacing w:after="0" w:line="300" w:lineRule="auto"/>
              <w:jc w:val="center"/>
              <w:rPr>
                <w:rFonts w:ascii="Times New Roman" w:hAnsi="Times New Roman"/>
                <w:b/>
                <w:bCs/>
                <w:i/>
                <w:sz w:val="24"/>
                <w:szCs w:val="24"/>
              </w:rPr>
            </w:pPr>
            <w:r w:rsidRPr="006B5BC6">
              <w:rPr>
                <w:rFonts w:ascii="Times New Roman" w:hAnsi="Times New Roman"/>
                <w:b/>
                <w:bCs/>
                <w:i/>
                <w:sz w:val="24"/>
                <w:szCs w:val="24"/>
              </w:rPr>
              <w:t>Методы оценки</w:t>
            </w:r>
          </w:p>
        </w:tc>
      </w:tr>
      <w:tr w:rsidR="006B5BC6" w:rsidRPr="006B5BC6" w14:paraId="5D2AC182" w14:textId="77777777" w:rsidTr="000506E5">
        <w:tc>
          <w:tcPr>
            <w:tcW w:w="1872" w:type="pct"/>
          </w:tcPr>
          <w:p w14:paraId="5644099E" w14:textId="77777777" w:rsidR="006B5BC6" w:rsidRPr="006B5BC6" w:rsidRDefault="006B5BC6" w:rsidP="006B5BC6">
            <w:pPr>
              <w:spacing w:after="0" w:line="300" w:lineRule="auto"/>
              <w:rPr>
                <w:rFonts w:ascii="Times New Roman" w:hAnsi="Times New Roman"/>
                <w:bCs/>
                <w:i/>
                <w:sz w:val="24"/>
                <w:szCs w:val="24"/>
              </w:rPr>
            </w:pPr>
            <w:r w:rsidRPr="006B5BC6">
              <w:rPr>
                <w:rFonts w:ascii="Times New Roman" w:hAnsi="Times New Roman"/>
                <w:bCs/>
                <w:i/>
                <w:sz w:val="24"/>
                <w:szCs w:val="24"/>
              </w:rPr>
              <w:t>Перечень знаний, осваиваемых в рамках дисциплины:</w:t>
            </w:r>
          </w:p>
          <w:p w14:paraId="0B31DAA1"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законодательство в области охраны труда;</w:t>
            </w:r>
          </w:p>
          <w:p w14:paraId="129CF901"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права и обязанности работников в области охраны труда;</w:t>
            </w:r>
          </w:p>
          <w:p w14:paraId="2B095CC7"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виды и правила проведения инструктажей по охране труда;</w:t>
            </w:r>
          </w:p>
          <w:p w14:paraId="213907BA"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 xml:space="preserve">нормативные правовые акты в области охраны труда, санитарные правила и </w:t>
            </w:r>
            <w:r w:rsidRPr="006B5BC6">
              <w:rPr>
                <w:lang w:val="ru-RU"/>
              </w:rPr>
              <w:t xml:space="preserve">правила </w:t>
            </w:r>
            <w:r w:rsidRPr="006B5BC6">
              <w:t>пожарной безопасности;</w:t>
            </w:r>
          </w:p>
          <w:p w14:paraId="23EA1E59"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возможные последствия несоблюдения технологических процессов и производственных инструкций подчиненными работниками (персоналом), фактические или потенциальные последствия собственной деятельности (или бездействия) и их влияние на уровень безопасности труда;</w:t>
            </w:r>
          </w:p>
          <w:p w14:paraId="679B0383"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rPr>
                <w:bCs/>
                <w:lang w:val="ru-RU"/>
              </w:rPr>
              <w:t>систему управления охраны труда, определение опасностей и рисков</w:t>
            </w:r>
            <w:r w:rsidRPr="006B5BC6">
              <w:t>;</w:t>
            </w:r>
          </w:p>
          <w:p w14:paraId="40E2A7DC"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 xml:space="preserve">возможные опасные и вредные </w:t>
            </w:r>
            <w:r w:rsidRPr="006B5BC6">
              <w:rPr>
                <w:lang w:val="ru-RU"/>
              </w:rPr>
              <w:t xml:space="preserve">производственные </w:t>
            </w:r>
            <w:r w:rsidRPr="006B5BC6">
              <w:t>факторы и средства защиты;</w:t>
            </w:r>
          </w:p>
          <w:p w14:paraId="524E72A5"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средства и методы повышения безопасности технических средств и технологических процессов</w:t>
            </w:r>
            <w:r w:rsidRPr="006B5BC6">
              <w:rPr>
                <w:lang w:val="ru-RU"/>
              </w:rPr>
              <w:t>;</w:t>
            </w:r>
          </w:p>
          <w:p w14:paraId="269107F9"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rPr>
                <w:lang w:val="ru-RU"/>
              </w:rPr>
              <w:t xml:space="preserve">предельно допустимые концентрации (ПДК), </w:t>
            </w:r>
            <w:r w:rsidRPr="006B5BC6">
              <w:t>действие токсичных веществ на организм человека;</w:t>
            </w:r>
          </w:p>
          <w:p w14:paraId="24EBA1BE"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lastRenderedPageBreak/>
              <w:t>порядок хранения и использования средств коллективной и индивидуальной защиты;</w:t>
            </w:r>
          </w:p>
          <w:p w14:paraId="7EA8B808"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14:paraId="29A90C16"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общие требования безопасности на территории предприятия и производственных помещениях;</w:t>
            </w:r>
          </w:p>
          <w:p w14:paraId="55416129"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rPr>
                <w:lang w:val="ru-RU"/>
              </w:rPr>
              <w:t>оказание первой помощи пострадавшим при несчастных случаях на производстве;</w:t>
            </w:r>
          </w:p>
          <w:p w14:paraId="48395270"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правила безопасной эксплуатации установок и аппаратов;</w:t>
            </w:r>
          </w:p>
          <w:p w14:paraId="5A1C65C8"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 xml:space="preserve">категорирование производств по </w:t>
            </w:r>
            <w:proofErr w:type="spellStart"/>
            <w:r w:rsidRPr="006B5BC6">
              <w:t>взрыво</w:t>
            </w:r>
            <w:proofErr w:type="spellEnd"/>
            <w:r w:rsidRPr="006B5BC6">
              <w:t>-пожароопасности;</w:t>
            </w:r>
          </w:p>
          <w:p w14:paraId="0E79945C" w14:textId="77777777" w:rsidR="006B5BC6" w:rsidRPr="006B5BC6" w:rsidRDefault="006B5BC6" w:rsidP="00ED69C6">
            <w:pPr>
              <w:pStyle w:val="ad"/>
              <w:numPr>
                <w:ilvl w:val="0"/>
                <w:numId w:val="65"/>
              </w:numPr>
              <w:tabs>
                <w:tab w:val="left" w:pos="194"/>
              </w:tabs>
              <w:suppressAutoHyphens/>
              <w:spacing w:before="0" w:after="0" w:line="300" w:lineRule="auto"/>
              <w:ind w:left="0" w:firstLine="0"/>
              <w:jc w:val="both"/>
            </w:pPr>
            <w:r w:rsidRPr="006B5BC6">
              <w:t>меры предупреждения пожаров и взрывов;</w:t>
            </w:r>
          </w:p>
          <w:p w14:paraId="693D33B5" w14:textId="77777777" w:rsidR="006B5BC6" w:rsidRPr="006B5BC6" w:rsidRDefault="006B5BC6" w:rsidP="006B5BC6">
            <w:pPr>
              <w:spacing w:after="0" w:line="300" w:lineRule="auto"/>
              <w:rPr>
                <w:rFonts w:ascii="Times New Roman" w:hAnsi="Times New Roman"/>
                <w:bCs/>
                <w:i/>
                <w:sz w:val="24"/>
                <w:szCs w:val="24"/>
              </w:rPr>
            </w:pPr>
            <w:r w:rsidRPr="006B5BC6">
              <w:rPr>
                <w:sz w:val="24"/>
                <w:szCs w:val="24"/>
              </w:rPr>
              <w:t>основные причины возникновения пожаров и взрывов.</w:t>
            </w:r>
          </w:p>
        </w:tc>
        <w:tc>
          <w:tcPr>
            <w:tcW w:w="1875" w:type="pct"/>
          </w:tcPr>
          <w:p w14:paraId="6BF59FFC" w14:textId="77777777" w:rsidR="006B5BC6" w:rsidRPr="006B5BC6" w:rsidRDefault="006B5BC6" w:rsidP="006B5BC6">
            <w:pPr>
              <w:tabs>
                <w:tab w:val="left" w:pos="246"/>
              </w:tabs>
              <w:spacing w:after="0" w:line="300" w:lineRule="auto"/>
              <w:ind w:left="35"/>
              <w:jc w:val="both"/>
              <w:rPr>
                <w:rFonts w:ascii="Times New Roman" w:eastAsia="Calibri" w:hAnsi="Times New Roman"/>
                <w:sz w:val="24"/>
                <w:szCs w:val="24"/>
                <w:lang w:eastAsia="en-US"/>
              </w:rPr>
            </w:pPr>
            <w:r w:rsidRPr="006B5BC6">
              <w:rPr>
                <w:rFonts w:ascii="Times New Roman" w:eastAsia="Calibri" w:hAnsi="Times New Roman"/>
                <w:sz w:val="24"/>
                <w:szCs w:val="24"/>
                <w:lang w:eastAsia="en-US"/>
              </w:rPr>
              <w:lastRenderedPageBreak/>
              <w:t>демонстрирует знания в:</w:t>
            </w:r>
          </w:p>
          <w:p w14:paraId="490782B4" w14:textId="77777777" w:rsidR="006B5BC6" w:rsidRPr="006B5BC6" w:rsidRDefault="006B5BC6" w:rsidP="006B5BC6">
            <w:pPr>
              <w:tabs>
                <w:tab w:val="left" w:pos="246"/>
              </w:tabs>
              <w:spacing w:after="0" w:line="300" w:lineRule="auto"/>
              <w:ind w:left="35"/>
              <w:jc w:val="both"/>
              <w:rPr>
                <w:rFonts w:ascii="Times New Roman" w:hAnsi="Times New Roman"/>
                <w:bCs/>
                <w:sz w:val="24"/>
                <w:szCs w:val="24"/>
                <w:lang w:val="x-none"/>
              </w:rPr>
            </w:pPr>
            <w:r w:rsidRPr="006B5BC6">
              <w:rPr>
                <w:rFonts w:ascii="Times New Roman" w:eastAsia="Calibri" w:hAnsi="Times New Roman"/>
                <w:sz w:val="24"/>
                <w:szCs w:val="24"/>
                <w:lang w:eastAsia="en-US"/>
              </w:rPr>
              <w:t xml:space="preserve"> - </w:t>
            </w:r>
            <w:r w:rsidRPr="006B5BC6">
              <w:rPr>
                <w:rFonts w:ascii="Times New Roman" w:hAnsi="Times New Roman"/>
                <w:bCs/>
                <w:sz w:val="24"/>
                <w:szCs w:val="24"/>
                <w:lang w:val="x-none"/>
              </w:rPr>
              <w:t>законодательств</w:t>
            </w:r>
            <w:r w:rsidRPr="006B5BC6">
              <w:rPr>
                <w:rFonts w:ascii="Times New Roman" w:hAnsi="Times New Roman"/>
                <w:bCs/>
                <w:sz w:val="24"/>
                <w:szCs w:val="24"/>
              </w:rPr>
              <w:t>е</w:t>
            </w:r>
            <w:r w:rsidRPr="006B5BC6">
              <w:rPr>
                <w:rFonts w:ascii="Times New Roman" w:hAnsi="Times New Roman"/>
                <w:bCs/>
                <w:sz w:val="24"/>
                <w:szCs w:val="24"/>
                <w:lang w:val="x-none"/>
              </w:rPr>
              <w:t xml:space="preserve"> в области охраны труда;</w:t>
            </w:r>
          </w:p>
          <w:p w14:paraId="402E0C7B"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sz w:val="24"/>
                <w:szCs w:val="24"/>
                <w:lang w:val="x-none"/>
              </w:rPr>
            </w:pPr>
            <w:r w:rsidRPr="006B5BC6">
              <w:rPr>
                <w:rFonts w:ascii="Times New Roman" w:hAnsi="Times New Roman"/>
                <w:bCs/>
                <w:sz w:val="24"/>
                <w:szCs w:val="24"/>
                <w:lang w:val="x-none"/>
              </w:rPr>
              <w:t>права</w:t>
            </w:r>
            <w:r w:rsidRPr="006B5BC6">
              <w:rPr>
                <w:rFonts w:ascii="Times New Roman" w:hAnsi="Times New Roman"/>
                <w:bCs/>
                <w:sz w:val="24"/>
                <w:szCs w:val="24"/>
              </w:rPr>
              <w:t>х</w:t>
            </w:r>
            <w:r w:rsidRPr="006B5BC6">
              <w:rPr>
                <w:rFonts w:ascii="Times New Roman" w:hAnsi="Times New Roman"/>
                <w:bCs/>
                <w:sz w:val="24"/>
                <w:szCs w:val="24"/>
                <w:lang w:val="x-none"/>
              </w:rPr>
              <w:t xml:space="preserve"> и обязанностях работников в области охраны труда;</w:t>
            </w:r>
          </w:p>
          <w:p w14:paraId="41A1A366"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i/>
                <w:sz w:val="24"/>
                <w:szCs w:val="24"/>
                <w:lang w:val="x-none"/>
              </w:rPr>
            </w:pPr>
            <w:r w:rsidRPr="006B5BC6">
              <w:rPr>
                <w:rFonts w:ascii="Times New Roman" w:eastAsia="Calibri" w:hAnsi="Times New Roman"/>
                <w:sz w:val="24"/>
                <w:szCs w:val="24"/>
                <w:lang w:eastAsia="en-US"/>
              </w:rPr>
              <w:t>объясняет</w:t>
            </w:r>
            <w:r w:rsidRPr="006B5BC6">
              <w:rPr>
                <w:rFonts w:ascii="Times New Roman" w:eastAsia="Calibri" w:hAnsi="Times New Roman"/>
                <w:color w:val="000000"/>
                <w:sz w:val="24"/>
                <w:szCs w:val="24"/>
                <w:lang w:eastAsia="en-US"/>
              </w:rPr>
              <w:t xml:space="preserve"> основные </w:t>
            </w:r>
            <w:r w:rsidRPr="006B5BC6">
              <w:rPr>
                <w:rFonts w:ascii="Times New Roman" w:hAnsi="Times New Roman"/>
                <w:bCs/>
                <w:sz w:val="24"/>
                <w:szCs w:val="24"/>
                <w:lang w:val="x-none"/>
              </w:rPr>
              <w:t>виды и правила проведения инструктажей по охране труда</w:t>
            </w:r>
            <w:r w:rsidRPr="006B5BC6">
              <w:rPr>
                <w:rFonts w:ascii="Times New Roman" w:hAnsi="Times New Roman"/>
                <w:bCs/>
                <w:i/>
                <w:sz w:val="24"/>
                <w:szCs w:val="24"/>
                <w:lang w:val="x-none"/>
              </w:rPr>
              <w:t>;</w:t>
            </w:r>
          </w:p>
          <w:p w14:paraId="71065C4A"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i/>
                <w:sz w:val="24"/>
                <w:szCs w:val="24"/>
                <w:lang w:val="x-none"/>
              </w:rPr>
            </w:pPr>
            <w:r w:rsidRPr="006B5BC6">
              <w:rPr>
                <w:rFonts w:ascii="Times New Roman" w:eastAsia="Calibri" w:hAnsi="Times New Roman"/>
                <w:sz w:val="24"/>
                <w:szCs w:val="24"/>
                <w:lang w:eastAsia="en-US"/>
              </w:rPr>
              <w:t>демонстрирует знания по</w:t>
            </w:r>
            <w:r w:rsidRPr="006B5BC6">
              <w:rPr>
                <w:rFonts w:ascii="Times New Roman" w:hAnsi="Times New Roman"/>
                <w:bCs/>
                <w:i/>
                <w:sz w:val="24"/>
                <w:szCs w:val="24"/>
                <w:lang w:val="x-none"/>
              </w:rPr>
              <w:t xml:space="preserve"> </w:t>
            </w:r>
            <w:r w:rsidRPr="006B5BC6">
              <w:rPr>
                <w:rFonts w:ascii="Times New Roman" w:hAnsi="Times New Roman"/>
                <w:bCs/>
                <w:sz w:val="24"/>
                <w:szCs w:val="24"/>
                <w:lang w:val="x-none"/>
              </w:rPr>
              <w:t>нормативны</w:t>
            </w:r>
            <w:r w:rsidRPr="006B5BC6">
              <w:rPr>
                <w:rFonts w:ascii="Times New Roman" w:hAnsi="Times New Roman"/>
                <w:bCs/>
                <w:sz w:val="24"/>
                <w:szCs w:val="24"/>
              </w:rPr>
              <w:t>м</w:t>
            </w:r>
            <w:r w:rsidRPr="006B5BC6">
              <w:rPr>
                <w:rFonts w:ascii="Times New Roman" w:hAnsi="Times New Roman"/>
                <w:bCs/>
                <w:sz w:val="24"/>
                <w:szCs w:val="24"/>
                <w:lang w:val="x-none"/>
              </w:rPr>
              <w:t xml:space="preserve"> правовы</w:t>
            </w:r>
            <w:r w:rsidRPr="006B5BC6">
              <w:rPr>
                <w:rFonts w:ascii="Times New Roman" w:hAnsi="Times New Roman"/>
                <w:bCs/>
                <w:sz w:val="24"/>
                <w:szCs w:val="24"/>
              </w:rPr>
              <w:t>м</w:t>
            </w:r>
            <w:r w:rsidRPr="006B5BC6">
              <w:rPr>
                <w:rFonts w:ascii="Times New Roman" w:hAnsi="Times New Roman"/>
                <w:bCs/>
                <w:sz w:val="24"/>
                <w:szCs w:val="24"/>
                <w:lang w:val="x-none"/>
              </w:rPr>
              <w:t xml:space="preserve"> акт</w:t>
            </w:r>
            <w:r w:rsidRPr="006B5BC6">
              <w:rPr>
                <w:rFonts w:ascii="Times New Roman" w:hAnsi="Times New Roman"/>
                <w:bCs/>
                <w:sz w:val="24"/>
                <w:szCs w:val="24"/>
              </w:rPr>
              <w:t>ам</w:t>
            </w:r>
            <w:r w:rsidRPr="006B5BC6">
              <w:rPr>
                <w:rFonts w:ascii="Times New Roman" w:hAnsi="Times New Roman"/>
                <w:bCs/>
                <w:sz w:val="24"/>
                <w:szCs w:val="24"/>
                <w:lang w:val="x-none"/>
              </w:rPr>
              <w:t xml:space="preserve"> в области охраны труда, санитарны</w:t>
            </w:r>
            <w:r w:rsidRPr="006B5BC6">
              <w:rPr>
                <w:rFonts w:ascii="Times New Roman" w:hAnsi="Times New Roman"/>
                <w:bCs/>
                <w:sz w:val="24"/>
                <w:szCs w:val="24"/>
              </w:rPr>
              <w:t>х</w:t>
            </w:r>
            <w:r w:rsidRPr="006B5BC6">
              <w:rPr>
                <w:rFonts w:ascii="Times New Roman" w:hAnsi="Times New Roman"/>
                <w:bCs/>
                <w:sz w:val="24"/>
                <w:szCs w:val="24"/>
                <w:lang w:val="x-none"/>
              </w:rPr>
              <w:t xml:space="preserve"> правила</w:t>
            </w:r>
            <w:r w:rsidRPr="006B5BC6">
              <w:rPr>
                <w:rFonts w:ascii="Times New Roman" w:hAnsi="Times New Roman"/>
                <w:bCs/>
                <w:sz w:val="24"/>
                <w:szCs w:val="24"/>
              </w:rPr>
              <w:t>х</w:t>
            </w:r>
            <w:r w:rsidRPr="006B5BC6">
              <w:rPr>
                <w:rFonts w:ascii="Times New Roman" w:hAnsi="Times New Roman"/>
                <w:bCs/>
                <w:sz w:val="24"/>
                <w:szCs w:val="24"/>
                <w:lang w:val="x-none"/>
              </w:rPr>
              <w:t xml:space="preserve"> и </w:t>
            </w:r>
            <w:r w:rsidRPr="006B5BC6">
              <w:rPr>
                <w:rFonts w:ascii="Times New Roman" w:hAnsi="Times New Roman"/>
                <w:bCs/>
                <w:sz w:val="24"/>
                <w:szCs w:val="24"/>
              </w:rPr>
              <w:t xml:space="preserve">правилах </w:t>
            </w:r>
            <w:r w:rsidRPr="006B5BC6">
              <w:rPr>
                <w:rFonts w:ascii="Times New Roman" w:hAnsi="Times New Roman"/>
                <w:bCs/>
                <w:sz w:val="24"/>
                <w:szCs w:val="24"/>
                <w:lang w:val="x-none"/>
              </w:rPr>
              <w:t>пожарной безопасности;</w:t>
            </w:r>
          </w:p>
          <w:p w14:paraId="1C0F73BA"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i/>
                <w:sz w:val="24"/>
                <w:szCs w:val="24"/>
                <w:lang w:val="x-none"/>
              </w:rPr>
            </w:pPr>
            <w:r w:rsidRPr="006B5BC6">
              <w:rPr>
                <w:rFonts w:ascii="Times New Roman" w:eastAsia="Calibri" w:hAnsi="Times New Roman"/>
                <w:sz w:val="24"/>
                <w:szCs w:val="24"/>
                <w:lang w:eastAsia="en-US"/>
              </w:rPr>
              <w:t>демонстрирует знания по</w:t>
            </w:r>
            <w:r w:rsidRPr="006B5BC6">
              <w:rPr>
                <w:rFonts w:ascii="Times New Roman" w:hAnsi="Times New Roman"/>
                <w:bCs/>
                <w:i/>
                <w:sz w:val="24"/>
                <w:szCs w:val="24"/>
                <w:lang w:val="x-none"/>
              </w:rPr>
              <w:t xml:space="preserve"> </w:t>
            </w:r>
            <w:r w:rsidRPr="006B5BC6">
              <w:rPr>
                <w:rFonts w:ascii="Times New Roman" w:hAnsi="Times New Roman"/>
                <w:bCs/>
                <w:sz w:val="24"/>
                <w:szCs w:val="24"/>
                <w:lang w:val="x-none"/>
              </w:rPr>
              <w:t>последствия</w:t>
            </w:r>
            <w:r w:rsidRPr="006B5BC6">
              <w:rPr>
                <w:rFonts w:ascii="Times New Roman" w:hAnsi="Times New Roman"/>
                <w:bCs/>
                <w:sz w:val="24"/>
                <w:szCs w:val="24"/>
              </w:rPr>
              <w:t>м</w:t>
            </w:r>
            <w:r w:rsidRPr="006B5BC6">
              <w:rPr>
                <w:rFonts w:ascii="Times New Roman" w:hAnsi="Times New Roman"/>
                <w:bCs/>
                <w:sz w:val="24"/>
                <w:szCs w:val="24"/>
                <w:lang w:val="x-none"/>
              </w:rPr>
              <w:t xml:space="preserve"> несоблюдения технологических процессов и производственных инструкций подчиненными работниками (персоналом), фактически</w:t>
            </w:r>
            <w:r w:rsidRPr="006B5BC6">
              <w:rPr>
                <w:rFonts w:ascii="Times New Roman" w:hAnsi="Times New Roman"/>
                <w:bCs/>
                <w:sz w:val="24"/>
                <w:szCs w:val="24"/>
              </w:rPr>
              <w:t>м</w:t>
            </w:r>
            <w:r w:rsidRPr="006B5BC6">
              <w:rPr>
                <w:rFonts w:ascii="Times New Roman" w:hAnsi="Times New Roman"/>
                <w:bCs/>
                <w:sz w:val="24"/>
                <w:szCs w:val="24"/>
                <w:lang w:val="x-none"/>
              </w:rPr>
              <w:t xml:space="preserve"> или потенциальны</w:t>
            </w:r>
            <w:r w:rsidRPr="006B5BC6">
              <w:rPr>
                <w:rFonts w:ascii="Times New Roman" w:hAnsi="Times New Roman"/>
                <w:bCs/>
                <w:sz w:val="24"/>
                <w:szCs w:val="24"/>
              </w:rPr>
              <w:t>м</w:t>
            </w:r>
            <w:r w:rsidRPr="006B5BC6">
              <w:rPr>
                <w:rFonts w:ascii="Times New Roman" w:hAnsi="Times New Roman"/>
                <w:bCs/>
                <w:sz w:val="24"/>
                <w:szCs w:val="24"/>
                <w:lang w:val="x-none"/>
              </w:rPr>
              <w:t xml:space="preserve"> последствия</w:t>
            </w:r>
            <w:r w:rsidRPr="006B5BC6">
              <w:rPr>
                <w:rFonts w:ascii="Times New Roman" w:hAnsi="Times New Roman"/>
                <w:bCs/>
                <w:sz w:val="24"/>
                <w:szCs w:val="24"/>
              </w:rPr>
              <w:t>м</w:t>
            </w:r>
            <w:r w:rsidRPr="006B5BC6">
              <w:rPr>
                <w:rFonts w:ascii="Times New Roman" w:hAnsi="Times New Roman"/>
                <w:bCs/>
                <w:sz w:val="24"/>
                <w:szCs w:val="24"/>
                <w:lang w:val="x-none"/>
              </w:rPr>
              <w:t xml:space="preserve"> собственной деятельности (или бездействия) и их влияние на уровень безопасности труда;</w:t>
            </w:r>
          </w:p>
          <w:p w14:paraId="17D76F54"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i/>
                <w:sz w:val="24"/>
                <w:szCs w:val="24"/>
                <w:lang w:val="x-none"/>
              </w:rPr>
            </w:pPr>
            <w:r w:rsidRPr="006B5BC6">
              <w:rPr>
                <w:rFonts w:ascii="Times New Roman" w:eastAsia="Calibri" w:hAnsi="Times New Roman"/>
                <w:sz w:val="24"/>
                <w:szCs w:val="24"/>
                <w:lang w:eastAsia="en-US"/>
              </w:rPr>
              <w:t>демонстрирует знания по</w:t>
            </w:r>
            <w:r w:rsidRPr="006B5BC6">
              <w:rPr>
                <w:rFonts w:ascii="Times New Roman" w:hAnsi="Times New Roman"/>
                <w:bCs/>
                <w:i/>
                <w:sz w:val="24"/>
                <w:szCs w:val="24"/>
                <w:lang w:val="x-none"/>
              </w:rPr>
              <w:t xml:space="preserve"> </w:t>
            </w:r>
            <w:r w:rsidRPr="006B5BC6">
              <w:rPr>
                <w:rFonts w:ascii="Times New Roman" w:hAnsi="Times New Roman"/>
                <w:bCs/>
                <w:sz w:val="24"/>
                <w:szCs w:val="24"/>
              </w:rPr>
              <w:t>системе управления охраны труда, определения опасностей и рисков</w:t>
            </w:r>
            <w:r w:rsidRPr="006B5BC6">
              <w:rPr>
                <w:rFonts w:ascii="Times New Roman" w:hAnsi="Times New Roman"/>
                <w:bCs/>
                <w:sz w:val="24"/>
                <w:szCs w:val="24"/>
                <w:lang w:val="x-none"/>
              </w:rPr>
              <w:t>;</w:t>
            </w:r>
          </w:p>
          <w:p w14:paraId="4C76953E"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sz w:val="24"/>
                <w:szCs w:val="24"/>
                <w:lang w:val="x-none"/>
              </w:rPr>
            </w:pPr>
            <w:r w:rsidRPr="006B5BC6">
              <w:rPr>
                <w:rFonts w:ascii="Times New Roman" w:eastAsia="Calibri" w:hAnsi="Times New Roman"/>
                <w:sz w:val="24"/>
                <w:szCs w:val="24"/>
                <w:lang w:eastAsia="en-US"/>
              </w:rPr>
              <w:t>объясняет</w:t>
            </w:r>
            <w:r w:rsidRPr="006B5BC6">
              <w:rPr>
                <w:rFonts w:ascii="Times New Roman" w:hAnsi="Times New Roman"/>
                <w:bCs/>
                <w:sz w:val="24"/>
                <w:szCs w:val="24"/>
                <w:lang w:val="x-none"/>
              </w:rPr>
              <w:t xml:space="preserve"> возможные опасные и вредные </w:t>
            </w:r>
            <w:r w:rsidRPr="006B5BC6">
              <w:rPr>
                <w:rFonts w:ascii="Times New Roman" w:hAnsi="Times New Roman"/>
                <w:bCs/>
                <w:sz w:val="24"/>
                <w:szCs w:val="24"/>
              </w:rPr>
              <w:t xml:space="preserve">производственные </w:t>
            </w:r>
            <w:r w:rsidRPr="006B5BC6">
              <w:rPr>
                <w:rFonts w:ascii="Times New Roman" w:hAnsi="Times New Roman"/>
                <w:bCs/>
                <w:sz w:val="24"/>
                <w:szCs w:val="24"/>
                <w:lang w:val="x-none"/>
              </w:rPr>
              <w:t>факторы, и средства защиты;</w:t>
            </w:r>
          </w:p>
          <w:p w14:paraId="7C48576B"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sz w:val="24"/>
                <w:szCs w:val="24"/>
                <w:lang w:val="x-none"/>
              </w:rPr>
            </w:pPr>
            <w:r w:rsidRPr="006B5BC6">
              <w:rPr>
                <w:rFonts w:ascii="Times New Roman" w:eastAsia="Calibri" w:hAnsi="Times New Roman"/>
                <w:sz w:val="24"/>
                <w:szCs w:val="24"/>
                <w:lang w:eastAsia="en-US"/>
              </w:rPr>
              <w:t>объясняет</w:t>
            </w:r>
            <w:r w:rsidRPr="006B5BC6">
              <w:rPr>
                <w:rFonts w:ascii="Times New Roman" w:eastAsia="Calibri" w:hAnsi="Times New Roman"/>
                <w:color w:val="000000"/>
                <w:sz w:val="24"/>
                <w:szCs w:val="24"/>
                <w:lang w:eastAsia="en-US"/>
              </w:rPr>
              <w:t xml:space="preserve"> основные </w:t>
            </w:r>
            <w:r w:rsidRPr="006B5BC6">
              <w:rPr>
                <w:rFonts w:ascii="Times New Roman" w:hAnsi="Times New Roman"/>
                <w:bCs/>
                <w:sz w:val="24"/>
                <w:szCs w:val="24"/>
                <w:lang w:val="x-none"/>
              </w:rPr>
              <w:t>средства и методы повышения безопасности технических средств и технологических процессов</w:t>
            </w:r>
            <w:r w:rsidRPr="006B5BC6">
              <w:rPr>
                <w:rFonts w:ascii="Times New Roman" w:hAnsi="Times New Roman"/>
                <w:bCs/>
                <w:sz w:val="24"/>
                <w:szCs w:val="24"/>
              </w:rPr>
              <w:t>;</w:t>
            </w:r>
          </w:p>
          <w:p w14:paraId="7E4E9349"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i/>
                <w:sz w:val="24"/>
                <w:szCs w:val="24"/>
                <w:lang w:val="x-none"/>
              </w:rPr>
            </w:pPr>
            <w:r w:rsidRPr="006B5BC6">
              <w:rPr>
                <w:rFonts w:ascii="Times New Roman" w:eastAsia="Calibri" w:hAnsi="Times New Roman"/>
                <w:sz w:val="24"/>
                <w:szCs w:val="24"/>
                <w:lang w:eastAsia="en-US"/>
              </w:rPr>
              <w:lastRenderedPageBreak/>
              <w:t>демонстрирует знания по</w:t>
            </w:r>
            <w:r w:rsidRPr="006B5BC6">
              <w:rPr>
                <w:rFonts w:ascii="Times New Roman" w:hAnsi="Times New Roman"/>
                <w:bCs/>
                <w:i/>
                <w:sz w:val="24"/>
                <w:szCs w:val="24"/>
              </w:rPr>
              <w:t xml:space="preserve"> </w:t>
            </w:r>
            <w:r w:rsidRPr="006B5BC6">
              <w:rPr>
                <w:rFonts w:ascii="Times New Roman" w:hAnsi="Times New Roman"/>
                <w:bCs/>
                <w:sz w:val="24"/>
                <w:szCs w:val="24"/>
              </w:rPr>
              <w:t xml:space="preserve">предельно допустимым концентрациям (ПДК), </w:t>
            </w:r>
            <w:r w:rsidRPr="006B5BC6">
              <w:rPr>
                <w:rFonts w:ascii="Times New Roman" w:hAnsi="Times New Roman"/>
                <w:bCs/>
                <w:sz w:val="24"/>
                <w:szCs w:val="24"/>
                <w:lang w:val="x-none"/>
              </w:rPr>
              <w:t>действие токсичных веществ на организм человека;</w:t>
            </w:r>
          </w:p>
          <w:p w14:paraId="27755B9F"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i/>
                <w:sz w:val="24"/>
                <w:szCs w:val="24"/>
                <w:lang w:val="x-none"/>
              </w:rPr>
            </w:pPr>
            <w:r w:rsidRPr="006B5BC6">
              <w:rPr>
                <w:rFonts w:ascii="Times New Roman" w:eastAsia="Calibri" w:hAnsi="Times New Roman"/>
                <w:sz w:val="24"/>
                <w:szCs w:val="24"/>
                <w:lang w:eastAsia="en-US"/>
              </w:rPr>
              <w:t>демонстрирует знания по</w:t>
            </w:r>
            <w:r w:rsidRPr="006B5BC6">
              <w:rPr>
                <w:rFonts w:ascii="Times New Roman" w:hAnsi="Times New Roman"/>
                <w:bCs/>
                <w:i/>
                <w:sz w:val="24"/>
                <w:szCs w:val="24"/>
                <w:lang w:val="x-none"/>
              </w:rPr>
              <w:t xml:space="preserve"> </w:t>
            </w:r>
            <w:r w:rsidRPr="006B5BC6">
              <w:rPr>
                <w:rFonts w:ascii="Times New Roman" w:hAnsi="Times New Roman"/>
                <w:bCs/>
                <w:sz w:val="24"/>
                <w:szCs w:val="24"/>
                <w:lang w:val="x-none"/>
              </w:rPr>
              <w:t>порядк</w:t>
            </w:r>
            <w:r w:rsidRPr="006B5BC6">
              <w:rPr>
                <w:rFonts w:ascii="Times New Roman" w:hAnsi="Times New Roman"/>
                <w:bCs/>
                <w:sz w:val="24"/>
                <w:szCs w:val="24"/>
              </w:rPr>
              <w:t>у</w:t>
            </w:r>
            <w:r w:rsidRPr="006B5BC6">
              <w:rPr>
                <w:rFonts w:ascii="Times New Roman" w:hAnsi="Times New Roman"/>
                <w:bCs/>
                <w:sz w:val="24"/>
                <w:szCs w:val="24"/>
                <w:lang w:val="x-none"/>
              </w:rPr>
              <w:t xml:space="preserve"> хранения и использования средств коллективной и индивидуальной защиты;</w:t>
            </w:r>
          </w:p>
          <w:p w14:paraId="5C489F3A"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i/>
                <w:sz w:val="24"/>
                <w:szCs w:val="24"/>
                <w:lang w:val="x-none"/>
              </w:rPr>
            </w:pPr>
            <w:r w:rsidRPr="006B5BC6">
              <w:rPr>
                <w:rFonts w:ascii="Times New Roman" w:eastAsia="Calibri" w:hAnsi="Times New Roman"/>
                <w:sz w:val="24"/>
                <w:szCs w:val="24"/>
                <w:lang w:eastAsia="en-US"/>
              </w:rPr>
              <w:t>демонстрирует знания по</w:t>
            </w:r>
            <w:r w:rsidRPr="006B5BC6">
              <w:rPr>
                <w:rFonts w:ascii="Times New Roman" w:hAnsi="Times New Roman"/>
                <w:bCs/>
                <w:i/>
                <w:sz w:val="24"/>
                <w:szCs w:val="24"/>
                <w:lang w:val="x-none"/>
              </w:rPr>
              <w:t xml:space="preserve"> </w:t>
            </w:r>
            <w:r w:rsidRPr="006B5BC6">
              <w:rPr>
                <w:rFonts w:ascii="Times New Roman" w:hAnsi="Times New Roman"/>
                <w:bCs/>
                <w:sz w:val="24"/>
                <w:szCs w:val="24"/>
                <w:lang w:val="x-none"/>
              </w:rPr>
              <w:t>правовы</w:t>
            </w:r>
            <w:r w:rsidRPr="006B5BC6">
              <w:rPr>
                <w:rFonts w:ascii="Times New Roman" w:hAnsi="Times New Roman"/>
                <w:bCs/>
                <w:sz w:val="24"/>
                <w:szCs w:val="24"/>
              </w:rPr>
              <w:t>м</w:t>
            </w:r>
            <w:r w:rsidRPr="006B5BC6">
              <w:rPr>
                <w:rFonts w:ascii="Times New Roman" w:hAnsi="Times New Roman"/>
                <w:bCs/>
                <w:sz w:val="24"/>
                <w:szCs w:val="24"/>
                <w:lang w:val="x-none"/>
              </w:rPr>
              <w:t xml:space="preserve"> и организационны</w:t>
            </w:r>
            <w:r w:rsidRPr="006B5BC6">
              <w:rPr>
                <w:rFonts w:ascii="Times New Roman" w:hAnsi="Times New Roman"/>
                <w:bCs/>
                <w:sz w:val="24"/>
                <w:szCs w:val="24"/>
              </w:rPr>
              <w:t>м</w:t>
            </w:r>
            <w:r w:rsidRPr="006B5BC6">
              <w:rPr>
                <w:rFonts w:ascii="Times New Roman" w:hAnsi="Times New Roman"/>
                <w:bCs/>
                <w:sz w:val="24"/>
                <w:szCs w:val="24"/>
                <w:lang w:val="x-none"/>
              </w:rPr>
              <w:t xml:space="preserve"> основ</w:t>
            </w:r>
            <w:r w:rsidRPr="006B5BC6">
              <w:rPr>
                <w:rFonts w:ascii="Times New Roman" w:hAnsi="Times New Roman"/>
                <w:bCs/>
                <w:sz w:val="24"/>
                <w:szCs w:val="24"/>
              </w:rPr>
              <w:t>ам</w:t>
            </w:r>
            <w:r w:rsidRPr="006B5BC6">
              <w:rPr>
                <w:rFonts w:ascii="Times New Roman" w:hAnsi="Times New Roman"/>
                <w:bCs/>
                <w:sz w:val="24"/>
                <w:szCs w:val="24"/>
                <w:lang w:val="x-none"/>
              </w:rPr>
              <w:t xml:space="preserve"> охраны труда на предприятии, систем</w:t>
            </w:r>
            <w:r w:rsidRPr="006B5BC6">
              <w:rPr>
                <w:rFonts w:ascii="Times New Roman" w:hAnsi="Times New Roman"/>
                <w:bCs/>
                <w:sz w:val="24"/>
                <w:szCs w:val="24"/>
              </w:rPr>
              <w:t>е</w:t>
            </w:r>
            <w:r w:rsidRPr="006B5BC6">
              <w:rPr>
                <w:rFonts w:ascii="Times New Roman" w:hAnsi="Times New Roman"/>
                <w:bCs/>
                <w:sz w:val="24"/>
                <w:szCs w:val="24"/>
                <w:lang w:val="x-none"/>
              </w:rPr>
              <w:t xml:space="preserve">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14:paraId="69116450"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sz w:val="24"/>
                <w:szCs w:val="24"/>
                <w:lang w:val="x-none"/>
              </w:rPr>
            </w:pPr>
            <w:r w:rsidRPr="006B5BC6">
              <w:rPr>
                <w:rFonts w:ascii="Times New Roman" w:eastAsia="Calibri" w:hAnsi="Times New Roman"/>
                <w:sz w:val="24"/>
                <w:szCs w:val="24"/>
                <w:lang w:eastAsia="en-US"/>
              </w:rPr>
              <w:t>объясняет</w:t>
            </w:r>
            <w:r w:rsidRPr="006B5BC6">
              <w:rPr>
                <w:rFonts w:ascii="Times New Roman" w:hAnsi="Times New Roman"/>
                <w:bCs/>
                <w:i/>
                <w:sz w:val="24"/>
                <w:szCs w:val="24"/>
                <w:lang w:val="x-none"/>
              </w:rPr>
              <w:t xml:space="preserve"> </w:t>
            </w:r>
            <w:r w:rsidRPr="006B5BC6">
              <w:rPr>
                <w:rFonts w:ascii="Times New Roman" w:hAnsi="Times New Roman"/>
                <w:bCs/>
                <w:sz w:val="24"/>
                <w:szCs w:val="24"/>
                <w:lang w:val="x-none"/>
              </w:rPr>
              <w:t>общие требования безопасности на территории предприятия и производственных помещениях;</w:t>
            </w:r>
          </w:p>
          <w:p w14:paraId="5B422EA6"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sz w:val="24"/>
                <w:szCs w:val="24"/>
                <w:lang w:val="x-none"/>
              </w:rPr>
            </w:pPr>
            <w:r w:rsidRPr="006B5BC6">
              <w:rPr>
                <w:rFonts w:ascii="Times New Roman" w:eastAsia="Calibri" w:hAnsi="Times New Roman"/>
                <w:sz w:val="24"/>
                <w:szCs w:val="24"/>
                <w:lang w:eastAsia="en-US"/>
              </w:rPr>
              <w:t>объясняет</w:t>
            </w:r>
            <w:r w:rsidRPr="006B5BC6">
              <w:rPr>
                <w:rFonts w:ascii="Times New Roman" w:hAnsi="Times New Roman"/>
                <w:bCs/>
                <w:i/>
                <w:sz w:val="24"/>
                <w:szCs w:val="24"/>
              </w:rPr>
              <w:t xml:space="preserve"> </w:t>
            </w:r>
            <w:r w:rsidRPr="006B5BC6">
              <w:rPr>
                <w:rFonts w:ascii="Times New Roman" w:hAnsi="Times New Roman"/>
                <w:bCs/>
                <w:sz w:val="24"/>
                <w:szCs w:val="24"/>
              </w:rPr>
              <w:t>оказание первой помощи пострадавшим при несчастных случаях на производстве;</w:t>
            </w:r>
          </w:p>
          <w:p w14:paraId="15046B20"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i/>
                <w:sz w:val="24"/>
                <w:szCs w:val="24"/>
                <w:lang w:val="x-none"/>
              </w:rPr>
            </w:pPr>
            <w:r w:rsidRPr="006B5BC6">
              <w:rPr>
                <w:rFonts w:ascii="Times New Roman" w:eastAsia="Calibri" w:hAnsi="Times New Roman"/>
                <w:sz w:val="24"/>
                <w:szCs w:val="24"/>
                <w:lang w:eastAsia="en-US"/>
              </w:rPr>
              <w:t>объясняет</w:t>
            </w:r>
            <w:r w:rsidRPr="006B5BC6">
              <w:rPr>
                <w:rFonts w:ascii="Times New Roman" w:hAnsi="Times New Roman"/>
                <w:bCs/>
                <w:i/>
                <w:sz w:val="24"/>
                <w:szCs w:val="24"/>
                <w:lang w:val="x-none"/>
              </w:rPr>
              <w:t xml:space="preserve"> </w:t>
            </w:r>
            <w:r w:rsidRPr="006B5BC6">
              <w:rPr>
                <w:rFonts w:ascii="Times New Roman" w:hAnsi="Times New Roman"/>
                <w:bCs/>
                <w:sz w:val="24"/>
                <w:szCs w:val="24"/>
                <w:lang w:val="x-none"/>
              </w:rPr>
              <w:t>правила безопасной эксплуатации установок и аппаратов;</w:t>
            </w:r>
          </w:p>
          <w:p w14:paraId="658E75C7"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i/>
                <w:sz w:val="24"/>
                <w:szCs w:val="24"/>
                <w:lang w:val="x-none"/>
              </w:rPr>
            </w:pPr>
            <w:r w:rsidRPr="006B5BC6">
              <w:rPr>
                <w:rFonts w:ascii="Times New Roman" w:eastAsia="Calibri" w:hAnsi="Times New Roman"/>
                <w:sz w:val="24"/>
                <w:szCs w:val="24"/>
                <w:lang w:eastAsia="en-US"/>
              </w:rPr>
              <w:t>объясняет</w:t>
            </w:r>
            <w:r w:rsidRPr="006B5BC6">
              <w:rPr>
                <w:rFonts w:ascii="Times New Roman" w:hAnsi="Times New Roman"/>
                <w:bCs/>
                <w:i/>
                <w:sz w:val="24"/>
                <w:szCs w:val="24"/>
                <w:lang w:val="x-none"/>
              </w:rPr>
              <w:t xml:space="preserve"> </w:t>
            </w:r>
            <w:r w:rsidRPr="006B5BC6">
              <w:rPr>
                <w:rFonts w:ascii="Times New Roman" w:hAnsi="Times New Roman"/>
                <w:bCs/>
                <w:sz w:val="24"/>
                <w:szCs w:val="24"/>
                <w:lang w:val="x-none"/>
              </w:rPr>
              <w:t xml:space="preserve">категорирование производств по </w:t>
            </w:r>
            <w:proofErr w:type="spellStart"/>
            <w:r w:rsidRPr="006B5BC6">
              <w:rPr>
                <w:rFonts w:ascii="Times New Roman" w:hAnsi="Times New Roman"/>
                <w:bCs/>
                <w:sz w:val="24"/>
                <w:szCs w:val="24"/>
                <w:lang w:val="x-none"/>
              </w:rPr>
              <w:t>взрыво</w:t>
            </w:r>
            <w:proofErr w:type="spellEnd"/>
            <w:r w:rsidRPr="006B5BC6">
              <w:rPr>
                <w:rFonts w:ascii="Times New Roman" w:hAnsi="Times New Roman"/>
                <w:bCs/>
                <w:sz w:val="24"/>
                <w:szCs w:val="24"/>
                <w:lang w:val="x-none"/>
              </w:rPr>
              <w:t>-пожароопасности;</w:t>
            </w:r>
          </w:p>
          <w:p w14:paraId="25493441"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sz w:val="24"/>
                <w:szCs w:val="24"/>
                <w:lang w:val="x-none"/>
              </w:rPr>
            </w:pPr>
            <w:r w:rsidRPr="006B5BC6">
              <w:rPr>
                <w:rFonts w:ascii="Times New Roman" w:eastAsia="Calibri" w:hAnsi="Times New Roman"/>
                <w:sz w:val="24"/>
                <w:szCs w:val="24"/>
                <w:lang w:eastAsia="en-US"/>
              </w:rPr>
              <w:t xml:space="preserve">демонстрирует знания по </w:t>
            </w:r>
            <w:r w:rsidRPr="006B5BC6">
              <w:rPr>
                <w:rFonts w:ascii="Times New Roman" w:hAnsi="Times New Roman"/>
                <w:bCs/>
                <w:sz w:val="24"/>
                <w:szCs w:val="24"/>
                <w:lang w:val="x-none"/>
              </w:rPr>
              <w:t>мер</w:t>
            </w:r>
            <w:r w:rsidRPr="006B5BC6">
              <w:rPr>
                <w:rFonts w:ascii="Times New Roman" w:hAnsi="Times New Roman"/>
                <w:bCs/>
                <w:sz w:val="24"/>
                <w:szCs w:val="24"/>
              </w:rPr>
              <w:t>ам</w:t>
            </w:r>
            <w:r w:rsidRPr="006B5BC6">
              <w:rPr>
                <w:rFonts w:ascii="Times New Roman" w:hAnsi="Times New Roman"/>
                <w:bCs/>
                <w:sz w:val="24"/>
                <w:szCs w:val="24"/>
                <w:lang w:val="x-none"/>
              </w:rPr>
              <w:t xml:space="preserve"> предупреждения пожаров и взрывов;</w:t>
            </w:r>
          </w:p>
          <w:p w14:paraId="046656BE" w14:textId="77777777" w:rsidR="006B5BC6" w:rsidRPr="006B5BC6" w:rsidRDefault="006B5BC6" w:rsidP="00ED69C6">
            <w:pPr>
              <w:numPr>
                <w:ilvl w:val="0"/>
                <w:numId w:val="65"/>
              </w:numPr>
              <w:tabs>
                <w:tab w:val="left" w:pos="246"/>
              </w:tabs>
              <w:spacing w:after="0" w:line="300" w:lineRule="auto"/>
              <w:ind w:left="35" w:firstLine="0"/>
              <w:jc w:val="both"/>
              <w:rPr>
                <w:rFonts w:ascii="Times New Roman" w:hAnsi="Times New Roman"/>
                <w:bCs/>
                <w:i/>
                <w:sz w:val="24"/>
                <w:szCs w:val="24"/>
                <w:lang w:val="x-none"/>
              </w:rPr>
            </w:pPr>
            <w:r w:rsidRPr="006B5BC6">
              <w:rPr>
                <w:rFonts w:ascii="Times New Roman" w:eastAsia="Calibri" w:hAnsi="Times New Roman"/>
                <w:sz w:val="24"/>
                <w:szCs w:val="24"/>
                <w:lang w:eastAsia="en-US"/>
              </w:rPr>
              <w:lastRenderedPageBreak/>
              <w:t xml:space="preserve">демонстрирует знания по </w:t>
            </w:r>
            <w:r w:rsidRPr="006B5BC6">
              <w:rPr>
                <w:rFonts w:ascii="Times New Roman" w:hAnsi="Times New Roman"/>
                <w:bCs/>
                <w:sz w:val="24"/>
                <w:szCs w:val="24"/>
              </w:rPr>
              <w:t>основным причинам возникновения пожаров и взрывов.</w:t>
            </w:r>
          </w:p>
        </w:tc>
        <w:tc>
          <w:tcPr>
            <w:tcW w:w="1253" w:type="pct"/>
          </w:tcPr>
          <w:p w14:paraId="651A622E" w14:textId="77777777" w:rsidR="006B5BC6" w:rsidRPr="006B5BC6" w:rsidRDefault="006B5BC6" w:rsidP="006B5BC6">
            <w:pPr>
              <w:spacing w:after="0" w:line="300" w:lineRule="auto"/>
              <w:jc w:val="both"/>
              <w:rPr>
                <w:rFonts w:ascii="Times New Roman" w:hAnsi="Times New Roman"/>
                <w:bCs/>
                <w:i/>
                <w:sz w:val="24"/>
                <w:szCs w:val="24"/>
              </w:rPr>
            </w:pPr>
            <w:r w:rsidRPr="006B5BC6">
              <w:rPr>
                <w:rFonts w:ascii="Times New Roman" w:hAnsi="Times New Roman"/>
                <w:bCs/>
                <w:i/>
                <w:sz w:val="24"/>
                <w:szCs w:val="24"/>
              </w:rPr>
              <w:lastRenderedPageBreak/>
              <w:t>Опрос на знание основ теоретического материала.</w:t>
            </w:r>
          </w:p>
          <w:p w14:paraId="40357087" w14:textId="77777777" w:rsidR="006B5BC6" w:rsidRPr="006B5BC6" w:rsidRDefault="006B5BC6" w:rsidP="006B5BC6">
            <w:pPr>
              <w:spacing w:after="0" w:line="300" w:lineRule="auto"/>
              <w:jc w:val="both"/>
              <w:rPr>
                <w:rFonts w:ascii="Times New Roman" w:hAnsi="Times New Roman"/>
                <w:bCs/>
                <w:i/>
                <w:sz w:val="24"/>
                <w:szCs w:val="24"/>
              </w:rPr>
            </w:pPr>
            <w:r w:rsidRPr="006B5BC6">
              <w:rPr>
                <w:rFonts w:ascii="Times New Roman" w:hAnsi="Times New Roman"/>
                <w:bCs/>
                <w:i/>
                <w:sz w:val="24"/>
                <w:szCs w:val="24"/>
              </w:rPr>
              <w:t>Проведение тестового контроля.</w:t>
            </w:r>
          </w:p>
        </w:tc>
      </w:tr>
      <w:tr w:rsidR="006B5BC6" w:rsidRPr="006B5BC6" w14:paraId="180BA9BE" w14:textId="77777777" w:rsidTr="000506E5">
        <w:trPr>
          <w:trHeight w:val="896"/>
        </w:trPr>
        <w:tc>
          <w:tcPr>
            <w:tcW w:w="1872" w:type="pct"/>
          </w:tcPr>
          <w:p w14:paraId="4C4E8998" w14:textId="77777777" w:rsidR="006B5BC6" w:rsidRPr="006B5BC6" w:rsidRDefault="006B5BC6" w:rsidP="006B5BC6">
            <w:pPr>
              <w:spacing w:after="0" w:line="300" w:lineRule="auto"/>
              <w:rPr>
                <w:rFonts w:ascii="Times New Roman" w:hAnsi="Times New Roman"/>
                <w:bCs/>
                <w:i/>
                <w:sz w:val="24"/>
                <w:szCs w:val="24"/>
              </w:rPr>
            </w:pPr>
            <w:r w:rsidRPr="006B5BC6">
              <w:rPr>
                <w:rFonts w:ascii="Times New Roman" w:hAnsi="Times New Roman"/>
                <w:bCs/>
                <w:i/>
                <w:sz w:val="24"/>
                <w:szCs w:val="24"/>
              </w:rPr>
              <w:lastRenderedPageBreak/>
              <w:t>Перечень умений, осваиваемых в рамках дисциплины:</w:t>
            </w:r>
          </w:p>
          <w:p w14:paraId="7C015F3C" w14:textId="77777777" w:rsidR="006B5BC6" w:rsidRPr="006B5BC6" w:rsidRDefault="006B5BC6" w:rsidP="00ED69C6">
            <w:pPr>
              <w:pStyle w:val="ad"/>
              <w:numPr>
                <w:ilvl w:val="0"/>
                <w:numId w:val="64"/>
              </w:numPr>
              <w:tabs>
                <w:tab w:val="left" w:pos="263"/>
              </w:tabs>
              <w:suppressAutoHyphens/>
              <w:spacing w:before="0" w:after="0" w:line="300" w:lineRule="auto"/>
              <w:ind w:left="-1" w:firstLine="1"/>
              <w:jc w:val="both"/>
            </w:pPr>
            <w:r w:rsidRPr="006B5BC6">
              <w:t>вести документацию установленного образца по охране труда, соблюдать сроки ее заполнения и условия хранения;</w:t>
            </w:r>
          </w:p>
          <w:p w14:paraId="5BAF8AE3" w14:textId="77777777" w:rsidR="006B5BC6" w:rsidRPr="006B5BC6" w:rsidRDefault="006B5BC6" w:rsidP="00ED69C6">
            <w:pPr>
              <w:pStyle w:val="ad"/>
              <w:numPr>
                <w:ilvl w:val="0"/>
                <w:numId w:val="64"/>
              </w:numPr>
              <w:tabs>
                <w:tab w:val="left" w:pos="263"/>
              </w:tabs>
              <w:suppressAutoHyphens/>
              <w:spacing w:before="0" w:after="0" w:line="300" w:lineRule="auto"/>
              <w:ind w:left="-1" w:firstLine="1"/>
              <w:jc w:val="both"/>
            </w:pPr>
            <w:r w:rsidRPr="006B5BC6">
              <w:t>использовать</w:t>
            </w:r>
            <w:r w:rsidRPr="006B5BC6">
              <w:rPr>
                <w:rFonts w:eastAsia="Calibri"/>
                <w:lang w:eastAsia="en-US"/>
              </w:rPr>
              <w:t xml:space="preserve"> </w:t>
            </w:r>
            <w:r w:rsidRPr="006B5BC6">
              <w:t>противопожарные способы и средства коллективной и индивидуальной защиты;</w:t>
            </w:r>
          </w:p>
          <w:p w14:paraId="78701DAC" w14:textId="77777777" w:rsidR="006B5BC6" w:rsidRPr="006B5BC6" w:rsidRDefault="006B5BC6" w:rsidP="00ED69C6">
            <w:pPr>
              <w:pStyle w:val="ad"/>
              <w:numPr>
                <w:ilvl w:val="0"/>
                <w:numId w:val="64"/>
              </w:numPr>
              <w:tabs>
                <w:tab w:val="left" w:pos="263"/>
              </w:tabs>
              <w:suppressAutoHyphens/>
              <w:spacing w:before="0" w:after="0" w:line="300" w:lineRule="auto"/>
              <w:ind w:left="-1" w:firstLine="1"/>
              <w:jc w:val="both"/>
            </w:pPr>
            <w:r w:rsidRPr="006B5BC6">
              <w:t>определять и проводить анализ опасных и вредных факторов в сфере профессиональной деятельности;</w:t>
            </w:r>
          </w:p>
          <w:p w14:paraId="002F4F51" w14:textId="77777777" w:rsidR="006B5BC6" w:rsidRPr="006B5BC6" w:rsidRDefault="006B5BC6" w:rsidP="00ED69C6">
            <w:pPr>
              <w:pStyle w:val="ad"/>
              <w:numPr>
                <w:ilvl w:val="0"/>
                <w:numId w:val="64"/>
              </w:numPr>
              <w:tabs>
                <w:tab w:val="left" w:pos="263"/>
              </w:tabs>
              <w:suppressAutoHyphens/>
              <w:spacing w:before="0" w:after="0" w:line="300" w:lineRule="auto"/>
              <w:ind w:left="0" w:hanging="1"/>
              <w:jc w:val="both"/>
            </w:pPr>
            <w:r w:rsidRPr="006B5BC6">
              <w:t>оценивать состояние техники</w:t>
            </w:r>
            <w:r w:rsidRPr="006B5BC6">
              <w:rPr>
                <w:lang w:val="ru-RU"/>
              </w:rPr>
              <w:t xml:space="preserve"> </w:t>
            </w:r>
            <w:r w:rsidRPr="006B5BC6">
              <w:t>безопасности на</w:t>
            </w:r>
            <w:r w:rsidRPr="006B5BC6">
              <w:rPr>
                <w:lang w:val="ru-RU"/>
              </w:rPr>
              <w:t xml:space="preserve"> </w:t>
            </w:r>
            <w:r w:rsidRPr="006B5BC6">
              <w:t>производственном объекте;</w:t>
            </w:r>
          </w:p>
          <w:p w14:paraId="32028568" w14:textId="77777777" w:rsidR="006B5BC6" w:rsidRPr="006B5BC6" w:rsidRDefault="006B5BC6" w:rsidP="00ED69C6">
            <w:pPr>
              <w:pStyle w:val="ad"/>
              <w:numPr>
                <w:ilvl w:val="0"/>
                <w:numId w:val="64"/>
              </w:numPr>
              <w:tabs>
                <w:tab w:val="left" w:pos="263"/>
              </w:tabs>
              <w:suppressAutoHyphens/>
              <w:spacing w:before="0" w:after="0" w:line="300" w:lineRule="auto"/>
              <w:ind w:left="0" w:hanging="1"/>
              <w:jc w:val="both"/>
            </w:pPr>
            <w:r w:rsidRPr="006B5BC6">
              <w:t>применять безопасные приемы</w:t>
            </w:r>
            <w:r w:rsidRPr="006B5BC6">
              <w:rPr>
                <w:lang w:val="ru-RU"/>
              </w:rPr>
              <w:t xml:space="preserve"> </w:t>
            </w:r>
            <w:r w:rsidRPr="006B5BC6">
              <w:t>труда на территории организации и</w:t>
            </w:r>
            <w:r w:rsidRPr="006B5BC6">
              <w:rPr>
                <w:lang w:val="ru-RU"/>
              </w:rPr>
              <w:t xml:space="preserve"> </w:t>
            </w:r>
            <w:r w:rsidRPr="006B5BC6">
              <w:t>в производственных помещениях;</w:t>
            </w:r>
          </w:p>
          <w:p w14:paraId="25C4BC5A" w14:textId="77777777" w:rsidR="006B5BC6" w:rsidRPr="006B5BC6" w:rsidRDefault="006B5BC6" w:rsidP="00ED69C6">
            <w:pPr>
              <w:pStyle w:val="ad"/>
              <w:numPr>
                <w:ilvl w:val="0"/>
                <w:numId w:val="64"/>
              </w:numPr>
              <w:tabs>
                <w:tab w:val="left" w:pos="263"/>
              </w:tabs>
              <w:suppressAutoHyphens/>
              <w:spacing w:before="0" w:after="0" w:line="300" w:lineRule="auto"/>
              <w:ind w:left="-1" w:firstLine="1"/>
              <w:jc w:val="both"/>
            </w:pPr>
            <w:r w:rsidRPr="006B5BC6">
              <w:t>инструктировать подчиненных работников (персонал) по вопросам техники безопасности;</w:t>
            </w:r>
          </w:p>
          <w:p w14:paraId="077A9B32" w14:textId="77777777" w:rsidR="006B5BC6" w:rsidRPr="006B5BC6" w:rsidRDefault="006B5BC6" w:rsidP="00ED69C6">
            <w:pPr>
              <w:pStyle w:val="ad"/>
              <w:numPr>
                <w:ilvl w:val="0"/>
                <w:numId w:val="64"/>
              </w:numPr>
              <w:tabs>
                <w:tab w:val="left" w:pos="263"/>
              </w:tabs>
              <w:suppressAutoHyphens/>
              <w:spacing w:before="0" w:after="0" w:line="300" w:lineRule="auto"/>
              <w:ind w:left="-1" w:firstLine="1"/>
              <w:jc w:val="both"/>
            </w:pPr>
            <w:r w:rsidRPr="006B5BC6">
              <w:rPr>
                <w:lang w:val="ru-RU"/>
              </w:rPr>
              <w:t>соблюдать правила безопасности труда, производственной санитарии и пожарной безопасности;</w:t>
            </w:r>
          </w:p>
          <w:p w14:paraId="05A0801F" w14:textId="77777777" w:rsidR="006B5BC6" w:rsidRPr="006B5BC6" w:rsidRDefault="006B5BC6" w:rsidP="006B5BC6">
            <w:pPr>
              <w:spacing w:after="0" w:line="300" w:lineRule="auto"/>
              <w:rPr>
                <w:rFonts w:ascii="Times New Roman" w:hAnsi="Times New Roman"/>
                <w:bCs/>
                <w:i/>
                <w:sz w:val="24"/>
                <w:szCs w:val="24"/>
              </w:rPr>
            </w:pPr>
            <w:r w:rsidRPr="006B5BC6">
              <w:rPr>
                <w:rFonts w:ascii="Times New Roman" w:hAnsi="Times New Roman"/>
                <w:sz w:val="24"/>
                <w:szCs w:val="24"/>
              </w:rPr>
              <w:t>оказывать первую помощь пострадавшим при несчастных случаях на производстве</w:t>
            </w:r>
          </w:p>
        </w:tc>
        <w:tc>
          <w:tcPr>
            <w:tcW w:w="1875" w:type="pct"/>
          </w:tcPr>
          <w:p w14:paraId="795FC627" w14:textId="77777777" w:rsidR="006B5BC6" w:rsidRPr="006B5BC6" w:rsidRDefault="006B5BC6" w:rsidP="00ED69C6">
            <w:pPr>
              <w:numPr>
                <w:ilvl w:val="0"/>
                <w:numId w:val="64"/>
              </w:numPr>
              <w:tabs>
                <w:tab w:val="left" w:pos="258"/>
              </w:tabs>
              <w:spacing w:after="0" w:line="300" w:lineRule="auto"/>
              <w:ind w:left="35" w:firstLine="0"/>
              <w:jc w:val="both"/>
              <w:rPr>
                <w:rFonts w:ascii="Times New Roman" w:hAnsi="Times New Roman"/>
                <w:bCs/>
                <w:sz w:val="24"/>
                <w:szCs w:val="24"/>
                <w:lang w:val="x-none"/>
              </w:rPr>
            </w:pPr>
            <w:r w:rsidRPr="006B5BC6">
              <w:rPr>
                <w:rFonts w:ascii="Times New Roman" w:hAnsi="Times New Roman"/>
                <w:bCs/>
                <w:sz w:val="24"/>
                <w:szCs w:val="24"/>
              </w:rPr>
              <w:t>правильно оформляет</w:t>
            </w:r>
            <w:r w:rsidRPr="006B5BC6">
              <w:rPr>
                <w:rFonts w:ascii="Times New Roman" w:hAnsi="Times New Roman"/>
                <w:bCs/>
                <w:sz w:val="24"/>
                <w:szCs w:val="24"/>
                <w:lang w:val="x-none"/>
              </w:rPr>
              <w:t xml:space="preserve"> документацию установленного образца по охране труда, соблюдать сроки ее заполнения и условия хранения;</w:t>
            </w:r>
          </w:p>
          <w:p w14:paraId="6A41BC67" w14:textId="77777777" w:rsidR="006B5BC6" w:rsidRPr="006B5BC6" w:rsidRDefault="006B5BC6" w:rsidP="00ED69C6">
            <w:pPr>
              <w:numPr>
                <w:ilvl w:val="0"/>
                <w:numId w:val="64"/>
              </w:numPr>
              <w:tabs>
                <w:tab w:val="left" w:pos="258"/>
              </w:tabs>
              <w:spacing w:after="0" w:line="300" w:lineRule="auto"/>
              <w:ind w:left="35" w:firstLine="0"/>
              <w:jc w:val="both"/>
              <w:rPr>
                <w:rFonts w:ascii="Times New Roman" w:hAnsi="Times New Roman"/>
                <w:bCs/>
                <w:sz w:val="24"/>
                <w:szCs w:val="24"/>
                <w:lang w:val="x-none"/>
              </w:rPr>
            </w:pPr>
            <w:r w:rsidRPr="006B5BC6">
              <w:rPr>
                <w:rFonts w:ascii="Times New Roman" w:hAnsi="Times New Roman"/>
                <w:bCs/>
                <w:sz w:val="24"/>
                <w:szCs w:val="24"/>
                <w:lang w:val="x-none"/>
              </w:rPr>
              <w:t>использует противопожарные способы и средства коллективной и индивидуальной защиты;</w:t>
            </w:r>
          </w:p>
          <w:p w14:paraId="76E5AD88" w14:textId="77777777" w:rsidR="006B5BC6" w:rsidRPr="006B5BC6" w:rsidRDefault="006B5BC6" w:rsidP="00ED69C6">
            <w:pPr>
              <w:numPr>
                <w:ilvl w:val="0"/>
                <w:numId w:val="64"/>
              </w:numPr>
              <w:tabs>
                <w:tab w:val="left" w:pos="258"/>
              </w:tabs>
              <w:spacing w:after="0" w:line="300" w:lineRule="auto"/>
              <w:ind w:left="35" w:firstLine="0"/>
              <w:jc w:val="both"/>
              <w:rPr>
                <w:rFonts w:ascii="Times New Roman" w:hAnsi="Times New Roman"/>
                <w:bCs/>
                <w:sz w:val="24"/>
                <w:szCs w:val="24"/>
                <w:lang w:val="x-none"/>
              </w:rPr>
            </w:pPr>
            <w:r w:rsidRPr="006B5BC6">
              <w:rPr>
                <w:rFonts w:ascii="Times New Roman" w:hAnsi="Times New Roman"/>
                <w:bCs/>
                <w:sz w:val="24"/>
                <w:szCs w:val="24"/>
                <w:lang w:val="x-none"/>
              </w:rPr>
              <w:t>определя</w:t>
            </w:r>
            <w:r w:rsidRPr="006B5BC6">
              <w:rPr>
                <w:rFonts w:ascii="Times New Roman" w:hAnsi="Times New Roman"/>
                <w:bCs/>
                <w:sz w:val="24"/>
                <w:szCs w:val="24"/>
              </w:rPr>
              <w:t>ет</w:t>
            </w:r>
            <w:r w:rsidRPr="006B5BC6">
              <w:rPr>
                <w:rFonts w:ascii="Times New Roman" w:hAnsi="Times New Roman"/>
                <w:bCs/>
                <w:sz w:val="24"/>
                <w:szCs w:val="24"/>
                <w:lang w:val="x-none"/>
              </w:rPr>
              <w:t xml:space="preserve"> и проводит анализ опасных и вредных факторов в сфере профессиональной деятельности;</w:t>
            </w:r>
          </w:p>
          <w:p w14:paraId="643F2CBF" w14:textId="77777777" w:rsidR="006B5BC6" w:rsidRPr="006B5BC6" w:rsidRDefault="006B5BC6" w:rsidP="00ED69C6">
            <w:pPr>
              <w:numPr>
                <w:ilvl w:val="0"/>
                <w:numId w:val="64"/>
              </w:numPr>
              <w:tabs>
                <w:tab w:val="left" w:pos="258"/>
              </w:tabs>
              <w:spacing w:after="0" w:line="300" w:lineRule="auto"/>
              <w:ind w:left="35" w:firstLine="0"/>
              <w:jc w:val="both"/>
              <w:rPr>
                <w:rFonts w:ascii="Times New Roman" w:hAnsi="Times New Roman"/>
                <w:bCs/>
                <w:sz w:val="24"/>
                <w:szCs w:val="24"/>
                <w:lang w:val="x-none"/>
              </w:rPr>
            </w:pPr>
            <w:r w:rsidRPr="006B5BC6">
              <w:rPr>
                <w:rFonts w:ascii="Times New Roman" w:hAnsi="Times New Roman"/>
                <w:bCs/>
                <w:sz w:val="24"/>
                <w:szCs w:val="24"/>
                <w:lang w:val="x-none"/>
              </w:rPr>
              <w:t>оценива</w:t>
            </w:r>
            <w:r w:rsidRPr="006B5BC6">
              <w:rPr>
                <w:rFonts w:ascii="Times New Roman" w:hAnsi="Times New Roman"/>
                <w:bCs/>
                <w:sz w:val="24"/>
                <w:szCs w:val="24"/>
              </w:rPr>
              <w:t>ет</w:t>
            </w:r>
            <w:r w:rsidRPr="006B5BC6">
              <w:rPr>
                <w:rFonts w:ascii="Times New Roman" w:hAnsi="Times New Roman"/>
                <w:bCs/>
                <w:sz w:val="24"/>
                <w:szCs w:val="24"/>
                <w:lang w:val="x-none"/>
              </w:rPr>
              <w:t xml:space="preserve"> состояние техники</w:t>
            </w:r>
            <w:r w:rsidRPr="006B5BC6">
              <w:rPr>
                <w:rFonts w:ascii="Times New Roman" w:hAnsi="Times New Roman"/>
                <w:bCs/>
                <w:sz w:val="24"/>
                <w:szCs w:val="24"/>
              </w:rPr>
              <w:t xml:space="preserve"> </w:t>
            </w:r>
            <w:r w:rsidRPr="006B5BC6">
              <w:rPr>
                <w:rFonts w:ascii="Times New Roman" w:hAnsi="Times New Roman"/>
                <w:bCs/>
                <w:sz w:val="24"/>
                <w:szCs w:val="24"/>
                <w:lang w:val="x-none"/>
              </w:rPr>
              <w:t>безопасности на</w:t>
            </w:r>
            <w:r w:rsidRPr="006B5BC6">
              <w:rPr>
                <w:rFonts w:ascii="Times New Roman" w:hAnsi="Times New Roman"/>
                <w:bCs/>
                <w:sz w:val="24"/>
                <w:szCs w:val="24"/>
              </w:rPr>
              <w:t xml:space="preserve"> </w:t>
            </w:r>
            <w:r w:rsidRPr="006B5BC6">
              <w:rPr>
                <w:rFonts w:ascii="Times New Roman" w:hAnsi="Times New Roman"/>
                <w:bCs/>
                <w:sz w:val="24"/>
                <w:szCs w:val="24"/>
                <w:lang w:val="x-none"/>
              </w:rPr>
              <w:t>производственном объекте;</w:t>
            </w:r>
          </w:p>
          <w:p w14:paraId="66A47C6B" w14:textId="77777777" w:rsidR="006B5BC6" w:rsidRPr="006B5BC6" w:rsidRDefault="006B5BC6" w:rsidP="00ED69C6">
            <w:pPr>
              <w:numPr>
                <w:ilvl w:val="0"/>
                <w:numId w:val="64"/>
              </w:numPr>
              <w:tabs>
                <w:tab w:val="left" w:pos="258"/>
              </w:tabs>
              <w:spacing w:after="0" w:line="300" w:lineRule="auto"/>
              <w:ind w:left="35" w:firstLine="0"/>
              <w:jc w:val="both"/>
              <w:rPr>
                <w:rFonts w:ascii="Times New Roman" w:hAnsi="Times New Roman"/>
                <w:bCs/>
                <w:sz w:val="24"/>
                <w:szCs w:val="24"/>
                <w:lang w:val="x-none"/>
              </w:rPr>
            </w:pPr>
            <w:r w:rsidRPr="006B5BC6">
              <w:rPr>
                <w:rFonts w:ascii="Times New Roman" w:hAnsi="Times New Roman"/>
                <w:bCs/>
                <w:sz w:val="24"/>
                <w:szCs w:val="24"/>
                <w:lang w:val="x-none"/>
              </w:rPr>
              <w:t>применя</w:t>
            </w:r>
            <w:r w:rsidRPr="006B5BC6">
              <w:rPr>
                <w:rFonts w:ascii="Times New Roman" w:hAnsi="Times New Roman"/>
                <w:bCs/>
                <w:sz w:val="24"/>
                <w:szCs w:val="24"/>
              </w:rPr>
              <w:t>ет</w:t>
            </w:r>
            <w:r w:rsidRPr="006B5BC6">
              <w:rPr>
                <w:rFonts w:ascii="Times New Roman" w:hAnsi="Times New Roman"/>
                <w:bCs/>
                <w:sz w:val="24"/>
                <w:szCs w:val="24"/>
                <w:lang w:val="x-none"/>
              </w:rPr>
              <w:t xml:space="preserve"> безопасные приемы</w:t>
            </w:r>
            <w:r w:rsidRPr="006B5BC6">
              <w:rPr>
                <w:rFonts w:ascii="Times New Roman" w:hAnsi="Times New Roman"/>
                <w:bCs/>
                <w:sz w:val="24"/>
                <w:szCs w:val="24"/>
              </w:rPr>
              <w:t xml:space="preserve"> </w:t>
            </w:r>
            <w:r w:rsidRPr="006B5BC6">
              <w:rPr>
                <w:rFonts w:ascii="Times New Roman" w:hAnsi="Times New Roman"/>
                <w:bCs/>
                <w:sz w:val="24"/>
                <w:szCs w:val="24"/>
                <w:lang w:val="x-none"/>
              </w:rPr>
              <w:t>труда на территории организации и</w:t>
            </w:r>
            <w:r w:rsidRPr="006B5BC6">
              <w:rPr>
                <w:rFonts w:ascii="Times New Roman" w:hAnsi="Times New Roman"/>
                <w:bCs/>
                <w:sz w:val="24"/>
                <w:szCs w:val="24"/>
              </w:rPr>
              <w:t xml:space="preserve"> </w:t>
            </w:r>
            <w:r w:rsidRPr="006B5BC6">
              <w:rPr>
                <w:rFonts w:ascii="Times New Roman" w:hAnsi="Times New Roman"/>
                <w:bCs/>
                <w:sz w:val="24"/>
                <w:szCs w:val="24"/>
                <w:lang w:val="x-none"/>
              </w:rPr>
              <w:t>в производственных помещениях;</w:t>
            </w:r>
          </w:p>
          <w:p w14:paraId="4F45F754" w14:textId="77777777" w:rsidR="006B5BC6" w:rsidRPr="006B5BC6" w:rsidRDefault="006B5BC6" w:rsidP="00ED69C6">
            <w:pPr>
              <w:numPr>
                <w:ilvl w:val="0"/>
                <w:numId w:val="64"/>
              </w:numPr>
              <w:tabs>
                <w:tab w:val="left" w:pos="258"/>
              </w:tabs>
              <w:spacing w:after="0" w:line="300" w:lineRule="auto"/>
              <w:ind w:left="35" w:firstLine="0"/>
              <w:jc w:val="both"/>
              <w:rPr>
                <w:rFonts w:ascii="Times New Roman" w:hAnsi="Times New Roman"/>
                <w:bCs/>
                <w:sz w:val="24"/>
                <w:szCs w:val="24"/>
                <w:lang w:val="x-none"/>
              </w:rPr>
            </w:pPr>
            <w:r w:rsidRPr="006B5BC6">
              <w:rPr>
                <w:rFonts w:ascii="Times New Roman" w:hAnsi="Times New Roman"/>
                <w:bCs/>
                <w:sz w:val="24"/>
                <w:szCs w:val="24"/>
                <w:lang w:val="x-none"/>
              </w:rPr>
              <w:t>инструктир</w:t>
            </w:r>
            <w:r w:rsidRPr="006B5BC6">
              <w:rPr>
                <w:rFonts w:ascii="Times New Roman" w:hAnsi="Times New Roman"/>
                <w:bCs/>
                <w:sz w:val="24"/>
                <w:szCs w:val="24"/>
              </w:rPr>
              <w:t>ует</w:t>
            </w:r>
            <w:r w:rsidRPr="006B5BC6">
              <w:rPr>
                <w:rFonts w:ascii="Times New Roman" w:hAnsi="Times New Roman"/>
                <w:bCs/>
                <w:sz w:val="24"/>
                <w:szCs w:val="24"/>
                <w:lang w:val="x-none"/>
              </w:rPr>
              <w:t xml:space="preserve"> подчиненных работников (персонал) по вопросам техники безопасности;</w:t>
            </w:r>
          </w:p>
          <w:p w14:paraId="4A2E1EEB" w14:textId="77777777" w:rsidR="006B5BC6" w:rsidRPr="006B5BC6" w:rsidRDefault="006B5BC6" w:rsidP="00ED69C6">
            <w:pPr>
              <w:numPr>
                <w:ilvl w:val="0"/>
                <w:numId w:val="64"/>
              </w:numPr>
              <w:tabs>
                <w:tab w:val="left" w:pos="258"/>
              </w:tabs>
              <w:spacing w:after="0" w:line="300" w:lineRule="auto"/>
              <w:ind w:left="35" w:firstLine="0"/>
              <w:jc w:val="both"/>
              <w:rPr>
                <w:rFonts w:ascii="Times New Roman" w:hAnsi="Times New Roman"/>
                <w:bCs/>
                <w:sz w:val="24"/>
                <w:szCs w:val="24"/>
                <w:lang w:val="x-none"/>
              </w:rPr>
            </w:pPr>
            <w:r w:rsidRPr="006B5BC6">
              <w:rPr>
                <w:rFonts w:ascii="Times New Roman" w:hAnsi="Times New Roman"/>
                <w:bCs/>
                <w:sz w:val="24"/>
                <w:szCs w:val="24"/>
              </w:rPr>
              <w:t>соблюдает правила безопасности труда, производственной санитарии и пожарной безопасности;</w:t>
            </w:r>
          </w:p>
          <w:p w14:paraId="6664E932" w14:textId="77777777" w:rsidR="006B5BC6" w:rsidRPr="006B5BC6" w:rsidRDefault="006B5BC6" w:rsidP="00ED69C6">
            <w:pPr>
              <w:numPr>
                <w:ilvl w:val="0"/>
                <w:numId w:val="64"/>
              </w:numPr>
              <w:tabs>
                <w:tab w:val="left" w:pos="258"/>
              </w:tabs>
              <w:spacing w:after="0" w:line="300" w:lineRule="auto"/>
              <w:ind w:left="35" w:firstLine="0"/>
              <w:jc w:val="both"/>
              <w:rPr>
                <w:rFonts w:ascii="Times New Roman" w:hAnsi="Times New Roman"/>
                <w:bCs/>
                <w:sz w:val="24"/>
                <w:szCs w:val="24"/>
                <w:lang w:val="x-none"/>
              </w:rPr>
            </w:pPr>
            <w:r w:rsidRPr="006B5BC6">
              <w:rPr>
                <w:rFonts w:ascii="Times New Roman" w:hAnsi="Times New Roman"/>
                <w:bCs/>
                <w:sz w:val="24"/>
                <w:szCs w:val="24"/>
              </w:rPr>
              <w:t>оказывает первую помощь пострадавшим при несчастных случаях на производстве</w:t>
            </w:r>
          </w:p>
        </w:tc>
        <w:tc>
          <w:tcPr>
            <w:tcW w:w="1253" w:type="pct"/>
          </w:tcPr>
          <w:p w14:paraId="48531C79" w14:textId="77777777" w:rsidR="006B5BC6" w:rsidRPr="006B5BC6" w:rsidRDefault="006B5BC6" w:rsidP="006B5BC6">
            <w:pPr>
              <w:spacing w:after="0" w:line="300" w:lineRule="auto"/>
              <w:jc w:val="both"/>
              <w:rPr>
                <w:rFonts w:ascii="Times New Roman" w:hAnsi="Times New Roman"/>
                <w:bCs/>
                <w:i/>
                <w:sz w:val="24"/>
                <w:szCs w:val="24"/>
              </w:rPr>
            </w:pPr>
            <w:r w:rsidRPr="006B5BC6">
              <w:rPr>
                <w:rFonts w:ascii="Times New Roman" w:hAnsi="Times New Roman"/>
                <w:bCs/>
                <w:i/>
                <w:sz w:val="24"/>
                <w:szCs w:val="24"/>
              </w:rPr>
              <w:t>Наблюдение за ходом выполнения практических работ - полнота и правильность выполнения практических работ (например, алгоритма действий по освобождению и эвакуации пострадавшего с применением средств защиты и комплекса сердечно-легочной реанимации на роботе-тренажере).</w:t>
            </w:r>
          </w:p>
          <w:p w14:paraId="37782AB8" w14:textId="77777777" w:rsidR="006B5BC6" w:rsidRPr="006B5BC6" w:rsidRDefault="006B5BC6" w:rsidP="006B5BC6">
            <w:pPr>
              <w:spacing w:after="0" w:line="300" w:lineRule="auto"/>
              <w:jc w:val="both"/>
              <w:rPr>
                <w:rFonts w:ascii="Times New Roman" w:hAnsi="Times New Roman"/>
                <w:bCs/>
                <w:i/>
                <w:sz w:val="24"/>
                <w:szCs w:val="24"/>
              </w:rPr>
            </w:pPr>
            <w:r w:rsidRPr="006B5BC6">
              <w:rPr>
                <w:rFonts w:ascii="Times New Roman" w:hAnsi="Times New Roman"/>
                <w:bCs/>
                <w:i/>
                <w:sz w:val="24"/>
                <w:szCs w:val="24"/>
              </w:rPr>
              <w:t>Оценка результатов выполнения практических работ - проверка</w:t>
            </w:r>
            <w:r w:rsidRPr="006B5BC6">
              <w:rPr>
                <w:rFonts w:ascii="Times New Roman" w:eastAsiaTheme="minorHAnsi" w:hAnsi="Times New Roman"/>
                <w:sz w:val="24"/>
                <w:szCs w:val="24"/>
                <w:lang w:eastAsia="en-US"/>
              </w:rPr>
              <w:t xml:space="preserve"> </w:t>
            </w:r>
            <w:r w:rsidRPr="006B5BC6">
              <w:rPr>
                <w:rFonts w:ascii="Times New Roman" w:hAnsi="Times New Roman"/>
                <w:bCs/>
                <w:i/>
                <w:sz w:val="24"/>
                <w:szCs w:val="24"/>
              </w:rPr>
              <w:t>качества оформления и защиты практических работ.</w:t>
            </w:r>
          </w:p>
        </w:tc>
      </w:tr>
    </w:tbl>
    <w:p w14:paraId="127B89C9" w14:textId="77777777" w:rsidR="006B5BC6" w:rsidRPr="003E4B8C" w:rsidRDefault="006B5BC6" w:rsidP="006B5BC6">
      <w:pPr>
        <w:spacing w:after="0"/>
        <w:jc w:val="both"/>
        <w:rPr>
          <w:rFonts w:ascii="Times New Roman" w:hAnsi="Times New Roman"/>
          <w:b/>
          <w:szCs w:val="52"/>
        </w:rPr>
      </w:pPr>
    </w:p>
    <w:p w14:paraId="28619A7F" w14:textId="77777777" w:rsidR="006B5BC6" w:rsidRPr="003E4B8C" w:rsidRDefault="006B5BC6" w:rsidP="006B5BC6">
      <w:pPr>
        <w:spacing w:after="0"/>
        <w:jc w:val="both"/>
        <w:rPr>
          <w:rFonts w:ascii="Times New Roman" w:hAnsi="Times New Roman"/>
          <w:b/>
          <w:szCs w:val="52"/>
        </w:rPr>
      </w:pPr>
    </w:p>
    <w:p w14:paraId="4370AFA3" w14:textId="77777777" w:rsidR="00C2545F" w:rsidRPr="002E1024" w:rsidRDefault="00C2545F" w:rsidP="006B5BC6">
      <w:pPr>
        <w:jc w:val="both"/>
        <w:rPr>
          <w:rFonts w:ascii="Times New Roman" w:hAnsi="Times New Roman"/>
          <w:bCs/>
          <w:sz w:val="28"/>
          <w:szCs w:val="28"/>
        </w:rPr>
      </w:pPr>
    </w:p>
    <w:p w14:paraId="550ECE37" w14:textId="6817BF4D" w:rsidR="00C2545F" w:rsidRPr="003E4B8C" w:rsidRDefault="00306C84" w:rsidP="00C2545F">
      <w:pPr>
        <w:jc w:val="right"/>
        <w:rPr>
          <w:rFonts w:ascii="Times New Roman" w:hAnsi="Times New Roman"/>
          <w:b/>
          <w:sz w:val="24"/>
          <w:szCs w:val="24"/>
        </w:rPr>
      </w:pPr>
      <w:r>
        <w:rPr>
          <w:rFonts w:ascii="Times New Roman" w:hAnsi="Times New Roman"/>
          <w:b/>
          <w:sz w:val="24"/>
          <w:szCs w:val="24"/>
        </w:rPr>
        <w:lastRenderedPageBreak/>
        <w:t>Приложение 2.</w:t>
      </w:r>
      <w:r w:rsidR="00C2545F">
        <w:rPr>
          <w:rFonts w:ascii="Times New Roman" w:hAnsi="Times New Roman"/>
          <w:b/>
          <w:sz w:val="24"/>
          <w:szCs w:val="24"/>
        </w:rPr>
        <w:t>17</w:t>
      </w:r>
    </w:p>
    <w:p w14:paraId="3409F131" w14:textId="77777777" w:rsidR="00C2545F" w:rsidRPr="00683BF1" w:rsidRDefault="00C2545F" w:rsidP="00C2545F">
      <w:pPr>
        <w:spacing w:after="0"/>
        <w:jc w:val="right"/>
        <w:rPr>
          <w:rFonts w:ascii="Times New Roman" w:hAnsi="Times New Roman"/>
          <w:i/>
          <w:sz w:val="24"/>
          <w:szCs w:val="24"/>
        </w:rPr>
      </w:pPr>
      <w:r w:rsidRPr="00683BF1">
        <w:rPr>
          <w:rFonts w:ascii="Times New Roman" w:hAnsi="Times New Roman"/>
          <w:sz w:val="24"/>
          <w:szCs w:val="24"/>
        </w:rPr>
        <w:t>к ПООП по специальности</w:t>
      </w:r>
      <w:r w:rsidRPr="00683BF1">
        <w:rPr>
          <w:rFonts w:ascii="Times New Roman" w:hAnsi="Times New Roman"/>
          <w:i/>
          <w:sz w:val="24"/>
          <w:szCs w:val="24"/>
        </w:rPr>
        <w:t xml:space="preserve"> </w:t>
      </w:r>
    </w:p>
    <w:p w14:paraId="7C76BD23" w14:textId="77777777" w:rsidR="00C2545F" w:rsidRPr="00D91DB8" w:rsidRDefault="00C2545F" w:rsidP="00C2545F">
      <w:pPr>
        <w:jc w:val="right"/>
        <w:rPr>
          <w:rFonts w:ascii="Times New Roman" w:hAnsi="Times New Roman"/>
          <w:bCs/>
          <w:iCs/>
          <w:sz w:val="24"/>
          <w:szCs w:val="24"/>
        </w:rPr>
      </w:pPr>
      <w:r w:rsidRPr="00D91DB8">
        <w:rPr>
          <w:rFonts w:ascii="Times New Roman" w:hAnsi="Times New Roman"/>
          <w:bCs/>
          <w:iCs/>
          <w:sz w:val="24"/>
          <w:szCs w:val="24"/>
        </w:rPr>
        <w:t>13.02.01 Тепловые электрические станции</w:t>
      </w:r>
    </w:p>
    <w:p w14:paraId="7242EDD5" w14:textId="77777777" w:rsidR="00C2545F" w:rsidRPr="003E4B8C" w:rsidRDefault="00C2545F" w:rsidP="00C2545F">
      <w:pPr>
        <w:jc w:val="center"/>
        <w:rPr>
          <w:rFonts w:ascii="Times New Roman" w:hAnsi="Times New Roman"/>
          <w:b/>
          <w:i/>
        </w:rPr>
      </w:pPr>
    </w:p>
    <w:p w14:paraId="0CAB09FB" w14:textId="77777777" w:rsidR="00C2545F" w:rsidRPr="003E4B8C" w:rsidRDefault="00C2545F" w:rsidP="00C2545F">
      <w:pPr>
        <w:jc w:val="center"/>
        <w:rPr>
          <w:rFonts w:ascii="Times New Roman" w:hAnsi="Times New Roman"/>
          <w:b/>
          <w:i/>
        </w:rPr>
      </w:pPr>
    </w:p>
    <w:p w14:paraId="18AA9091" w14:textId="77777777" w:rsidR="00C2545F" w:rsidRPr="003E4B8C" w:rsidRDefault="00C2545F" w:rsidP="00C2545F">
      <w:pPr>
        <w:jc w:val="center"/>
        <w:rPr>
          <w:rFonts w:ascii="Times New Roman" w:hAnsi="Times New Roman"/>
          <w:b/>
          <w:i/>
        </w:rPr>
      </w:pPr>
    </w:p>
    <w:p w14:paraId="6278CEDC" w14:textId="77777777" w:rsidR="00C2545F" w:rsidRPr="003E4B8C" w:rsidRDefault="00C2545F" w:rsidP="00C2545F">
      <w:pPr>
        <w:jc w:val="center"/>
        <w:rPr>
          <w:rFonts w:ascii="Times New Roman" w:hAnsi="Times New Roman"/>
          <w:b/>
          <w:i/>
        </w:rPr>
      </w:pPr>
    </w:p>
    <w:p w14:paraId="4FA4B300" w14:textId="77777777" w:rsidR="00C2545F" w:rsidRPr="003E4B8C" w:rsidRDefault="00C2545F" w:rsidP="00C2545F">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7C73E21C" w14:textId="77777777" w:rsidR="00C2545F" w:rsidRPr="003E4B8C" w:rsidRDefault="00C2545F" w:rsidP="00C2545F">
      <w:pPr>
        <w:jc w:val="center"/>
        <w:rPr>
          <w:rFonts w:ascii="Times New Roman" w:hAnsi="Times New Roman"/>
          <w:b/>
          <w:i/>
          <w:sz w:val="24"/>
          <w:szCs w:val="24"/>
          <w:u w:val="single"/>
        </w:rPr>
      </w:pPr>
    </w:p>
    <w:p w14:paraId="04B64795" w14:textId="77777777" w:rsidR="00C2545F" w:rsidRPr="002278F1" w:rsidRDefault="00C2545F" w:rsidP="00C2545F">
      <w:pPr>
        <w:jc w:val="center"/>
        <w:rPr>
          <w:rFonts w:ascii="Times New Roman" w:hAnsi="Times New Roman"/>
          <w:b/>
          <w:sz w:val="24"/>
          <w:szCs w:val="24"/>
        </w:rPr>
      </w:pPr>
      <w:r>
        <w:rPr>
          <w:rFonts w:ascii="Times New Roman" w:hAnsi="Times New Roman"/>
          <w:b/>
          <w:sz w:val="24"/>
          <w:szCs w:val="24"/>
        </w:rPr>
        <w:t>«</w:t>
      </w:r>
      <w:r w:rsidRPr="002278F1">
        <w:rPr>
          <w:rFonts w:ascii="Times New Roman" w:hAnsi="Times New Roman"/>
          <w:b/>
          <w:sz w:val="24"/>
          <w:szCs w:val="24"/>
        </w:rPr>
        <w:t>О</w:t>
      </w:r>
      <w:r>
        <w:rPr>
          <w:rFonts w:ascii="Times New Roman" w:hAnsi="Times New Roman"/>
          <w:b/>
          <w:sz w:val="24"/>
          <w:szCs w:val="24"/>
        </w:rPr>
        <w:t>П</w:t>
      </w:r>
      <w:r w:rsidRPr="002278F1">
        <w:rPr>
          <w:rFonts w:ascii="Times New Roman" w:hAnsi="Times New Roman"/>
          <w:b/>
          <w:sz w:val="24"/>
          <w:szCs w:val="24"/>
        </w:rPr>
        <w:t>.</w:t>
      </w:r>
      <w:r>
        <w:rPr>
          <w:rFonts w:ascii="Times New Roman" w:hAnsi="Times New Roman"/>
          <w:b/>
          <w:sz w:val="24"/>
          <w:szCs w:val="24"/>
        </w:rPr>
        <w:t>1</w:t>
      </w:r>
      <w:r w:rsidRPr="002278F1">
        <w:rPr>
          <w:rFonts w:ascii="Times New Roman" w:hAnsi="Times New Roman"/>
          <w:b/>
          <w:sz w:val="24"/>
          <w:szCs w:val="24"/>
        </w:rPr>
        <w:t xml:space="preserve">0 </w:t>
      </w:r>
      <w:r w:rsidRPr="00706865">
        <w:rPr>
          <w:rFonts w:ascii="Times New Roman" w:hAnsi="Times New Roman"/>
          <w:b/>
          <w:sz w:val="24"/>
          <w:szCs w:val="24"/>
        </w:rPr>
        <w:t>БЕЗОПАСНОСТЬ ЖИЗНЕДЕЯТЕЛЬНОСТИ</w:t>
      </w:r>
      <w:r>
        <w:rPr>
          <w:rFonts w:ascii="Times New Roman" w:hAnsi="Times New Roman"/>
          <w:b/>
          <w:sz w:val="24"/>
          <w:szCs w:val="24"/>
        </w:rPr>
        <w:t>»</w:t>
      </w:r>
    </w:p>
    <w:p w14:paraId="5FE4D8E6" w14:textId="77777777" w:rsidR="00C2545F" w:rsidRPr="003E4B8C" w:rsidRDefault="00C2545F" w:rsidP="00C2545F">
      <w:pPr>
        <w:jc w:val="center"/>
        <w:rPr>
          <w:rFonts w:ascii="Times New Roman" w:hAnsi="Times New Roman"/>
          <w:b/>
          <w:i/>
        </w:rPr>
      </w:pPr>
      <w:r>
        <w:rPr>
          <w:rFonts w:ascii="Times New Roman" w:hAnsi="Times New Roman"/>
          <w:b/>
          <w:i/>
        </w:rPr>
        <w:t>(для квалификаций техник-теплотехник и старший техник-теплотехник)</w:t>
      </w:r>
    </w:p>
    <w:p w14:paraId="6961CB1D" w14:textId="77777777" w:rsidR="00C2545F" w:rsidRPr="003E4B8C" w:rsidRDefault="00C2545F" w:rsidP="00C2545F">
      <w:pPr>
        <w:jc w:val="center"/>
        <w:rPr>
          <w:rFonts w:ascii="Times New Roman" w:hAnsi="Times New Roman"/>
          <w:b/>
          <w:i/>
        </w:rPr>
      </w:pPr>
    </w:p>
    <w:p w14:paraId="67BA1663" w14:textId="77777777" w:rsidR="00C2545F" w:rsidRPr="003E4B8C" w:rsidRDefault="00C2545F" w:rsidP="00C2545F">
      <w:pPr>
        <w:rPr>
          <w:rFonts w:ascii="Times New Roman" w:hAnsi="Times New Roman"/>
          <w:b/>
          <w:i/>
        </w:rPr>
      </w:pPr>
    </w:p>
    <w:p w14:paraId="68F9C1A8" w14:textId="77777777" w:rsidR="00C2545F" w:rsidRPr="003E4B8C" w:rsidRDefault="00C2545F" w:rsidP="00C2545F">
      <w:pPr>
        <w:rPr>
          <w:rFonts w:ascii="Times New Roman" w:hAnsi="Times New Roman"/>
          <w:b/>
          <w:i/>
        </w:rPr>
      </w:pPr>
    </w:p>
    <w:p w14:paraId="5087473C" w14:textId="77777777" w:rsidR="00C2545F" w:rsidRPr="003E4B8C" w:rsidRDefault="00C2545F" w:rsidP="00C2545F">
      <w:pPr>
        <w:rPr>
          <w:rFonts w:ascii="Times New Roman" w:hAnsi="Times New Roman"/>
          <w:b/>
          <w:i/>
        </w:rPr>
      </w:pPr>
    </w:p>
    <w:p w14:paraId="70C4B6A4" w14:textId="77777777" w:rsidR="00C2545F" w:rsidRPr="003E4B8C" w:rsidRDefault="00C2545F" w:rsidP="00C2545F">
      <w:pPr>
        <w:rPr>
          <w:rFonts w:ascii="Times New Roman" w:hAnsi="Times New Roman"/>
          <w:b/>
          <w:i/>
        </w:rPr>
      </w:pPr>
    </w:p>
    <w:p w14:paraId="459F965B" w14:textId="77777777" w:rsidR="00C2545F" w:rsidRPr="003E4B8C" w:rsidRDefault="00C2545F" w:rsidP="00C2545F">
      <w:pPr>
        <w:rPr>
          <w:rFonts w:ascii="Times New Roman" w:hAnsi="Times New Roman"/>
          <w:b/>
          <w:i/>
        </w:rPr>
      </w:pPr>
    </w:p>
    <w:p w14:paraId="165806BD" w14:textId="77777777" w:rsidR="00C2545F" w:rsidRPr="003E4B8C" w:rsidRDefault="00C2545F" w:rsidP="00C2545F">
      <w:pPr>
        <w:rPr>
          <w:rFonts w:ascii="Times New Roman" w:hAnsi="Times New Roman"/>
          <w:b/>
          <w:i/>
        </w:rPr>
      </w:pPr>
    </w:p>
    <w:p w14:paraId="4A0746CB" w14:textId="77777777" w:rsidR="00C2545F" w:rsidRPr="003E4B8C" w:rsidRDefault="00C2545F" w:rsidP="00C2545F">
      <w:pPr>
        <w:rPr>
          <w:rFonts w:ascii="Times New Roman" w:hAnsi="Times New Roman"/>
          <w:b/>
          <w:i/>
        </w:rPr>
      </w:pPr>
    </w:p>
    <w:p w14:paraId="1433B430" w14:textId="77777777" w:rsidR="00C2545F" w:rsidRPr="003E4B8C" w:rsidRDefault="00C2545F" w:rsidP="00C2545F">
      <w:pPr>
        <w:rPr>
          <w:rFonts w:ascii="Times New Roman" w:hAnsi="Times New Roman"/>
          <w:b/>
          <w:i/>
        </w:rPr>
      </w:pPr>
    </w:p>
    <w:p w14:paraId="1E945222" w14:textId="77777777" w:rsidR="00C2545F" w:rsidRPr="003E4B8C" w:rsidRDefault="00C2545F" w:rsidP="00C2545F">
      <w:pPr>
        <w:rPr>
          <w:rFonts w:ascii="Times New Roman" w:hAnsi="Times New Roman"/>
          <w:b/>
          <w:i/>
        </w:rPr>
      </w:pPr>
    </w:p>
    <w:p w14:paraId="3B1F9AC6" w14:textId="77777777" w:rsidR="00C2545F" w:rsidRPr="003E4B8C" w:rsidRDefault="00C2545F" w:rsidP="00C2545F">
      <w:pPr>
        <w:rPr>
          <w:rFonts w:ascii="Times New Roman" w:hAnsi="Times New Roman"/>
          <w:b/>
          <w:i/>
        </w:rPr>
      </w:pPr>
    </w:p>
    <w:p w14:paraId="46816F27" w14:textId="77777777" w:rsidR="00C2545F" w:rsidRPr="003E4B8C" w:rsidRDefault="00C2545F" w:rsidP="00C2545F">
      <w:pPr>
        <w:rPr>
          <w:rFonts w:ascii="Times New Roman" w:hAnsi="Times New Roman"/>
          <w:b/>
          <w:i/>
        </w:rPr>
      </w:pPr>
    </w:p>
    <w:p w14:paraId="6E92011C" w14:textId="77777777" w:rsidR="00C2545F" w:rsidRPr="003E4B8C" w:rsidRDefault="00C2545F" w:rsidP="00C2545F">
      <w:pPr>
        <w:rPr>
          <w:rFonts w:ascii="Times New Roman" w:hAnsi="Times New Roman"/>
          <w:b/>
          <w:i/>
        </w:rPr>
      </w:pPr>
    </w:p>
    <w:p w14:paraId="7241761F" w14:textId="77777777" w:rsidR="00C2545F" w:rsidRPr="003E4B8C" w:rsidRDefault="00C2545F" w:rsidP="00C2545F">
      <w:pPr>
        <w:rPr>
          <w:rFonts w:ascii="Times New Roman" w:hAnsi="Times New Roman"/>
          <w:b/>
          <w:i/>
        </w:rPr>
      </w:pPr>
    </w:p>
    <w:p w14:paraId="545D7347" w14:textId="77777777" w:rsidR="00C2545F" w:rsidRPr="003E4B8C" w:rsidRDefault="00C2545F" w:rsidP="00C2545F">
      <w:pPr>
        <w:rPr>
          <w:rFonts w:ascii="Times New Roman" w:hAnsi="Times New Roman"/>
          <w:b/>
          <w:i/>
        </w:rPr>
      </w:pPr>
    </w:p>
    <w:p w14:paraId="201C59EA" w14:textId="77777777" w:rsidR="00C2545F" w:rsidRPr="003E4B8C" w:rsidRDefault="00C2545F" w:rsidP="00C2545F">
      <w:pPr>
        <w:rPr>
          <w:rFonts w:ascii="Times New Roman" w:hAnsi="Times New Roman"/>
          <w:b/>
          <w:i/>
        </w:rPr>
      </w:pPr>
    </w:p>
    <w:p w14:paraId="7AB227CB" w14:textId="77777777" w:rsidR="00C2545F" w:rsidRPr="003E4B8C" w:rsidRDefault="00C2545F" w:rsidP="00C2545F">
      <w:pPr>
        <w:rPr>
          <w:rFonts w:ascii="Times New Roman" w:hAnsi="Times New Roman"/>
          <w:b/>
          <w:i/>
        </w:rPr>
      </w:pPr>
    </w:p>
    <w:p w14:paraId="1FAD8305" w14:textId="77777777" w:rsidR="00C2545F" w:rsidRPr="003E4B8C" w:rsidRDefault="00C2545F" w:rsidP="00C2545F">
      <w:pPr>
        <w:jc w:val="center"/>
        <w:rPr>
          <w:rFonts w:ascii="Times New Roman" w:hAnsi="Times New Roman"/>
          <w:b/>
          <w:i/>
          <w:sz w:val="24"/>
          <w:szCs w:val="24"/>
          <w:vertAlign w:val="superscript"/>
        </w:rPr>
      </w:pPr>
      <w:r>
        <w:rPr>
          <w:rFonts w:ascii="Times New Roman" w:hAnsi="Times New Roman"/>
          <w:b/>
          <w:bCs/>
          <w:i/>
        </w:rPr>
        <w:t>2021</w:t>
      </w:r>
      <w:r w:rsidRPr="003E4B8C">
        <w:rPr>
          <w:rFonts w:ascii="Times New Roman" w:hAnsi="Times New Roman"/>
          <w:b/>
          <w:bCs/>
          <w:i/>
        </w:rPr>
        <w:t xml:space="preserve"> г.</w:t>
      </w:r>
      <w:r w:rsidRPr="003E4B8C">
        <w:rPr>
          <w:rFonts w:ascii="Times New Roman" w:hAnsi="Times New Roman"/>
          <w:b/>
          <w:bCs/>
          <w:i/>
        </w:rPr>
        <w:br w:type="page"/>
      </w:r>
    </w:p>
    <w:p w14:paraId="5E881C6C" w14:textId="77777777" w:rsidR="00C2545F" w:rsidRPr="003E4B8C" w:rsidRDefault="00C2545F" w:rsidP="00C2545F">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26B7519F" w14:textId="77777777" w:rsidR="00C2545F" w:rsidRPr="003E4B8C" w:rsidRDefault="00C2545F" w:rsidP="00C2545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2545F" w:rsidRPr="003E4B8C" w14:paraId="44747A3A" w14:textId="77777777" w:rsidTr="000506E5">
        <w:tc>
          <w:tcPr>
            <w:tcW w:w="7501" w:type="dxa"/>
          </w:tcPr>
          <w:p w14:paraId="61C31A4D" w14:textId="77777777" w:rsidR="00C2545F" w:rsidRPr="00C2545F" w:rsidRDefault="00C2545F" w:rsidP="00ED69C6">
            <w:pPr>
              <w:pStyle w:val="ad"/>
              <w:numPr>
                <w:ilvl w:val="3"/>
                <w:numId w:val="66"/>
              </w:numPr>
              <w:suppressAutoHyphens/>
              <w:ind w:left="743"/>
              <w:rPr>
                <w:b/>
              </w:rPr>
            </w:pPr>
            <w:r w:rsidRPr="00C2545F">
              <w:rPr>
                <w:b/>
              </w:rPr>
              <w:t xml:space="preserve">ОБЩАЯ ХАРАКТЕРИСТИКА </w:t>
            </w:r>
            <w:r w:rsidRPr="00C2545F">
              <w:rPr>
                <w:b/>
                <w:color w:val="000000"/>
              </w:rPr>
              <w:t>ПРИМЕРНОЙ РАБОЧЕЙ ПРОГРАММЫ</w:t>
            </w:r>
            <w:r w:rsidRPr="00C2545F">
              <w:rPr>
                <w:b/>
              </w:rPr>
              <w:t xml:space="preserve"> УЧЕБНОЙ ДИСЦИПЛИНЫ</w:t>
            </w:r>
          </w:p>
        </w:tc>
        <w:tc>
          <w:tcPr>
            <w:tcW w:w="1854" w:type="dxa"/>
          </w:tcPr>
          <w:p w14:paraId="14D4D823" w14:textId="77777777" w:rsidR="00C2545F" w:rsidRPr="003E4B8C" w:rsidRDefault="00C2545F" w:rsidP="000506E5">
            <w:pPr>
              <w:jc w:val="center"/>
              <w:rPr>
                <w:rFonts w:ascii="Times New Roman" w:hAnsi="Times New Roman"/>
                <w:b/>
                <w:sz w:val="24"/>
                <w:szCs w:val="24"/>
              </w:rPr>
            </w:pPr>
          </w:p>
        </w:tc>
      </w:tr>
      <w:tr w:rsidR="00C2545F" w:rsidRPr="003E4B8C" w14:paraId="5B2CC0AA" w14:textId="77777777" w:rsidTr="000506E5">
        <w:tc>
          <w:tcPr>
            <w:tcW w:w="7501" w:type="dxa"/>
          </w:tcPr>
          <w:p w14:paraId="4381CFCC" w14:textId="77777777" w:rsidR="00C2545F" w:rsidRPr="00C225EF" w:rsidRDefault="00C225EF" w:rsidP="00C225EF">
            <w:pPr>
              <w:suppressAutoHyphens/>
              <w:ind w:left="743" w:hanging="425"/>
              <w:rPr>
                <w:rFonts w:ascii="Times New Roman" w:hAnsi="Times New Roman"/>
                <w:b/>
                <w:sz w:val="24"/>
                <w:szCs w:val="24"/>
              </w:rPr>
            </w:pPr>
            <w:r w:rsidRPr="00C225EF">
              <w:rPr>
                <w:rFonts w:ascii="Times New Roman" w:hAnsi="Times New Roman"/>
                <w:b/>
                <w:sz w:val="24"/>
                <w:szCs w:val="24"/>
              </w:rPr>
              <w:t>2.</w:t>
            </w:r>
            <w:r>
              <w:rPr>
                <w:rFonts w:ascii="Times New Roman" w:hAnsi="Times New Roman"/>
                <w:b/>
                <w:sz w:val="24"/>
                <w:szCs w:val="24"/>
              </w:rPr>
              <w:t xml:space="preserve">  </w:t>
            </w:r>
            <w:r w:rsidR="00C2545F" w:rsidRPr="00C225EF">
              <w:rPr>
                <w:rFonts w:ascii="Times New Roman" w:hAnsi="Times New Roman"/>
                <w:b/>
                <w:sz w:val="24"/>
                <w:szCs w:val="24"/>
              </w:rPr>
              <w:t xml:space="preserve">СТРУКТУРА И СОДЕРЖАНИЕ УЧЕБНОЙ </w:t>
            </w:r>
            <w:r>
              <w:rPr>
                <w:rFonts w:ascii="Times New Roman" w:hAnsi="Times New Roman"/>
                <w:b/>
                <w:sz w:val="24"/>
                <w:szCs w:val="24"/>
              </w:rPr>
              <w:t xml:space="preserve">  </w:t>
            </w:r>
            <w:r w:rsidR="00C2545F" w:rsidRPr="00C225EF">
              <w:rPr>
                <w:rFonts w:ascii="Times New Roman" w:hAnsi="Times New Roman"/>
                <w:b/>
                <w:sz w:val="24"/>
                <w:szCs w:val="24"/>
              </w:rPr>
              <w:t>ДИСЦИПЛИНЫ</w:t>
            </w:r>
          </w:p>
          <w:p w14:paraId="660D9EF2" w14:textId="77777777" w:rsidR="00C2545F" w:rsidRPr="003E4B8C" w:rsidRDefault="00C2545F" w:rsidP="00ED69C6">
            <w:pPr>
              <w:numPr>
                <w:ilvl w:val="0"/>
                <w:numId w:val="66"/>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3397A1F3" w14:textId="77777777" w:rsidR="00C2545F" w:rsidRPr="003E4B8C" w:rsidRDefault="00C2545F" w:rsidP="000506E5">
            <w:pPr>
              <w:jc w:val="center"/>
              <w:rPr>
                <w:rFonts w:ascii="Times New Roman" w:hAnsi="Times New Roman"/>
                <w:b/>
                <w:sz w:val="24"/>
                <w:szCs w:val="24"/>
              </w:rPr>
            </w:pPr>
          </w:p>
        </w:tc>
      </w:tr>
      <w:tr w:rsidR="00C2545F" w:rsidRPr="003E4B8C" w14:paraId="6C8BFDF9" w14:textId="77777777" w:rsidTr="000506E5">
        <w:tc>
          <w:tcPr>
            <w:tcW w:w="7501" w:type="dxa"/>
          </w:tcPr>
          <w:p w14:paraId="5EE82E58" w14:textId="77777777" w:rsidR="00C2545F" w:rsidRPr="003E4B8C" w:rsidRDefault="00C2545F" w:rsidP="00ED69C6">
            <w:pPr>
              <w:numPr>
                <w:ilvl w:val="0"/>
                <w:numId w:val="66"/>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0C46D817" w14:textId="77777777" w:rsidR="00C2545F" w:rsidRPr="003E4B8C" w:rsidRDefault="00C2545F" w:rsidP="000506E5">
            <w:pPr>
              <w:suppressAutoHyphens/>
              <w:rPr>
                <w:rFonts w:ascii="Times New Roman" w:hAnsi="Times New Roman"/>
                <w:b/>
                <w:sz w:val="24"/>
                <w:szCs w:val="24"/>
              </w:rPr>
            </w:pPr>
          </w:p>
        </w:tc>
        <w:tc>
          <w:tcPr>
            <w:tcW w:w="1854" w:type="dxa"/>
          </w:tcPr>
          <w:p w14:paraId="14DC8FF9" w14:textId="77777777" w:rsidR="00C2545F" w:rsidRPr="003E4B8C" w:rsidRDefault="00C2545F" w:rsidP="000506E5">
            <w:pPr>
              <w:jc w:val="center"/>
              <w:rPr>
                <w:rFonts w:ascii="Times New Roman" w:hAnsi="Times New Roman"/>
                <w:b/>
                <w:sz w:val="24"/>
                <w:szCs w:val="24"/>
              </w:rPr>
            </w:pPr>
          </w:p>
        </w:tc>
      </w:tr>
    </w:tbl>
    <w:p w14:paraId="519B3457" w14:textId="77777777" w:rsidR="00C2545F" w:rsidRPr="003E4B8C" w:rsidRDefault="00C2545F" w:rsidP="00C225EF">
      <w:pPr>
        <w:suppressAutoHyphens/>
        <w:spacing w:after="0"/>
        <w:jc w:val="center"/>
        <w:rPr>
          <w:rFonts w:ascii="Times New Roman" w:hAnsi="Times New Roman"/>
          <w:b/>
          <w:sz w:val="24"/>
          <w:szCs w:val="24"/>
        </w:rPr>
      </w:pPr>
      <w:r w:rsidRPr="003E4B8C">
        <w:rPr>
          <w:rFonts w:ascii="Times New Roman" w:hAnsi="Times New Roman"/>
          <w:b/>
          <w:i/>
          <w:u w:val="single"/>
        </w:rPr>
        <w:br w:type="page"/>
      </w:r>
      <w:r w:rsidR="00C225EF" w:rsidRPr="00C225EF">
        <w:rPr>
          <w:rFonts w:ascii="Times New Roman" w:hAnsi="Times New Roman"/>
          <w:b/>
          <w:sz w:val="24"/>
          <w:szCs w:val="24"/>
        </w:rPr>
        <w:lastRenderedPageBreak/>
        <w:t>1.</w:t>
      </w:r>
      <w:r w:rsidR="00C225EF">
        <w:rPr>
          <w:rFonts w:ascii="Times New Roman" w:hAnsi="Times New Roman"/>
          <w:b/>
          <w:i/>
          <w:u w:val="single"/>
        </w:rPr>
        <w:t xml:space="preserve"> </w:t>
      </w: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4A33C340" w14:textId="77777777" w:rsidR="00C2545F" w:rsidRPr="00683BF1" w:rsidRDefault="00C2545F" w:rsidP="00C225EF">
      <w:pPr>
        <w:pStyle w:val="ad"/>
        <w:ind w:left="0"/>
        <w:jc w:val="center"/>
        <w:rPr>
          <w:b/>
          <w:lang w:val="ru-RU"/>
        </w:rPr>
      </w:pPr>
      <w:r>
        <w:rPr>
          <w:b/>
          <w:lang w:val="ru-RU"/>
        </w:rPr>
        <w:t xml:space="preserve">«ОП.10 </w:t>
      </w:r>
      <w:r w:rsidRPr="00683BF1">
        <w:rPr>
          <w:b/>
        </w:rPr>
        <w:t>Безопасность жизнедеятельности</w:t>
      </w:r>
      <w:r>
        <w:rPr>
          <w:b/>
          <w:lang w:val="ru-RU"/>
        </w:rPr>
        <w:t>»</w:t>
      </w:r>
    </w:p>
    <w:p w14:paraId="3ED63954" w14:textId="77777777" w:rsidR="00C2545F" w:rsidRPr="003E4B8C" w:rsidRDefault="00C2545F" w:rsidP="00C25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3B622581" w14:textId="77777777" w:rsidR="00C2545F" w:rsidRPr="003E4B8C" w:rsidRDefault="00C2545F" w:rsidP="00C254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sz w:val="24"/>
          <w:szCs w:val="24"/>
        </w:rPr>
      </w:pPr>
      <w:r w:rsidRPr="003E4B8C">
        <w:rPr>
          <w:rFonts w:ascii="Times New Roman" w:hAnsi="Times New Roman"/>
          <w:sz w:val="24"/>
          <w:szCs w:val="24"/>
        </w:rPr>
        <w:t xml:space="preserve">Учебная дисциплина </w:t>
      </w:r>
      <w:r>
        <w:rPr>
          <w:rFonts w:ascii="Times New Roman" w:hAnsi="Times New Roman"/>
          <w:sz w:val="24"/>
          <w:szCs w:val="24"/>
        </w:rPr>
        <w:t>«</w:t>
      </w:r>
      <w:r w:rsidRPr="00683BF1">
        <w:rPr>
          <w:rFonts w:ascii="Times New Roman" w:hAnsi="Times New Roman"/>
          <w:b/>
          <w:i/>
          <w:sz w:val="24"/>
          <w:szCs w:val="24"/>
        </w:rPr>
        <w:t>Безопасность жизнедеятельности</w:t>
      </w:r>
      <w:r>
        <w:rPr>
          <w:rFonts w:ascii="Times New Roman" w:hAnsi="Times New Roman"/>
          <w:b/>
          <w:i/>
          <w:sz w:val="24"/>
          <w:szCs w:val="24"/>
        </w:rPr>
        <w:t>»</w:t>
      </w:r>
      <w:r w:rsidRPr="003E4B8C">
        <w:rPr>
          <w:rFonts w:ascii="Times New Roman" w:hAnsi="Times New Roman"/>
          <w:sz w:val="24"/>
          <w:szCs w:val="24"/>
        </w:rPr>
        <w:t xml:space="preserve"> является обязательной частью </w:t>
      </w:r>
      <w:r>
        <w:rPr>
          <w:rFonts w:ascii="Times New Roman" w:hAnsi="Times New Roman"/>
          <w:sz w:val="24"/>
          <w:szCs w:val="24"/>
        </w:rPr>
        <w:t>о</w:t>
      </w:r>
      <w:r w:rsidRPr="002278F1">
        <w:rPr>
          <w:rFonts w:ascii="Times New Roman" w:hAnsi="Times New Roman"/>
          <w:sz w:val="24"/>
          <w:szCs w:val="24"/>
        </w:rPr>
        <w:t>бщ</w:t>
      </w:r>
      <w:r>
        <w:rPr>
          <w:rFonts w:ascii="Times New Roman" w:hAnsi="Times New Roman"/>
          <w:sz w:val="24"/>
          <w:szCs w:val="24"/>
        </w:rPr>
        <w:t>его</w:t>
      </w:r>
      <w:r w:rsidRPr="002278F1">
        <w:rPr>
          <w:rFonts w:ascii="Times New Roman" w:hAnsi="Times New Roman"/>
          <w:sz w:val="24"/>
          <w:szCs w:val="24"/>
        </w:rPr>
        <w:t xml:space="preserve"> гуманитарн</w:t>
      </w:r>
      <w:r>
        <w:rPr>
          <w:rFonts w:ascii="Times New Roman" w:hAnsi="Times New Roman"/>
          <w:sz w:val="24"/>
          <w:szCs w:val="24"/>
        </w:rPr>
        <w:t>ого</w:t>
      </w:r>
      <w:r w:rsidRPr="002278F1">
        <w:rPr>
          <w:rFonts w:ascii="Times New Roman" w:hAnsi="Times New Roman"/>
          <w:sz w:val="24"/>
          <w:szCs w:val="24"/>
        </w:rPr>
        <w:t xml:space="preserve"> и социально-экономическ</w:t>
      </w:r>
      <w:r>
        <w:rPr>
          <w:rFonts w:ascii="Times New Roman" w:hAnsi="Times New Roman"/>
          <w:sz w:val="24"/>
          <w:szCs w:val="24"/>
        </w:rPr>
        <w:t>ого</w:t>
      </w:r>
      <w:r w:rsidRPr="002278F1">
        <w:rPr>
          <w:rFonts w:ascii="Times New Roman" w:hAnsi="Times New Roman"/>
          <w:sz w:val="24"/>
          <w:szCs w:val="24"/>
        </w:rPr>
        <w:t xml:space="preserve"> цикл</w:t>
      </w:r>
      <w:r>
        <w:rPr>
          <w:rFonts w:ascii="Times New Roman" w:hAnsi="Times New Roman"/>
          <w:sz w:val="24"/>
          <w:szCs w:val="24"/>
        </w:rPr>
        <w:t>а</w:t>
      </w:r>
      <w:r w:rsidRPr="002278F1">
        <w:rPr>
          <w:rFonts w:ascii="Times New Roman" w:hAnsi="Times New Roman"/>
          <w:sz w:val="24"/>
          <w:szCs w:val="24"/>
        </w:rPr>
        <w:t xml:space="preserve"> </w:t>
      </w:r>
      <w:r w:rsidRPr="003E4B8C">
        <w:rPr>
          <w:rFonts w:ascii="Times New Roman" w:hAnsi="Times New Roman"/>
          <w:sz w:val="24"/>
          <w:szCs w:val="24"/>
        </w:rPr>
        <w:t xml:space="preserve">примерной основной образовательной программы в соответствии с ФГОС СПО по </w:t>
      </w:r>
      <w:r w:rsidRPr="002278F1">
        <w:rPr>
          <w:rFonts w:ascii="Times New Roman" w:hAnsi="Times New Roman"/>
          <w:color w:val="000000"/>
          <w:sz w:val="24"/>
          <w:szCs w:val="24"/>
        </w:rPr>
        <w:t>специальности</w:t>
      </w:r>
      <w:r>
        <w:rPr>
          <w:rFonts w:ascii="Times New Roman" w:hAnsi="Times New Roman"/>
          <w:color w:val="000000"/>
          <w:sz w:val="24"/>
          <w:szCs w:val="24"/>
        </w:rPr>
        <w:t xml:space="preserve"> </w:t>
      </w:r>
      <w:r w:rsidRPr="00683BF1">
        <w:rPr>
          <w:rFonts w:ascii="Times New Roman" w:hAnsi="Times New Roman"/>
          <w:i/>
          <w:color w:val="000000"/>
          <w:sz w:val="24"/>
          <w:szCs w:val="24"/>
        </w:rPr>
        <w:t>13.02.01 Тепловые электрические станции</w:t>
      </w:r>
      <w:r w:rsidRPr="003E4B8C">
        <w:rPr>
          <w:rFonts w:ascii="Times New Roman" w:hAnsi="Times New Roman"/>
          <w:sz w:val="24"/>
          <w:szCs w:val="24"/>
        </w:rPr>
        <w:t xml:space="preserve">. </w:t>
      </w:r>
    </w:p>
    <w:p w14:paraId="3F45A579" w14:textId="77777777" w:rsidR="00C2545F" w:rsidRPr="00E020A7" w:rsidRDefault="00C2545F" w:rsidP="00C254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color w:val="FF0000"/>
          <w:sz w:val="24"/>
          <w:szCs w:val="24"/>
        </w:rPr>
      </w:pPr>
      <w:r w:rsidRPr="003E4B8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01- 04, 06, </w:t>
      </w:r>
      <w:r w:rsidRPr="00E020A7">
        <w:rPr>
          <w:rFonts w:ascii="Times New Roman" w:hAnsi="Times New Roman"/>
          <w:sz w:val="24"/>
          <w:szCs w:val="24"/>
        </w:rPr>
        <w:t>07.</w:t>
      </w:r>
    </w:p>
    <w:p w14:paraId="6DE9E41A" w14:textId="77777777" w:rsidR="00C2545F" w:rsidRPr="003E4B8C" w:rsidRDefault="00C2545F" w:rsidP="00C2545F">
      <w:pPr>
        <w:spacing w:after="0" w:line="300" w:lineRule="auto"/>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40E0AEC9" w14:textId="77777777" w:rsidR="00C2545F" w:rsidRPr="003E4B8C" w:rsidRDefault="00C2545F" w:rsidP="00C2545F">
      <w:pPr>
        <w:suppressAutoHyphens/>
        <w:spacing w:after="0" w:line="300" w:lineRule="auto"/>
        <w:ind w:firstLine="709"/>
        <w:jc w:val="both"/>
        <w:rPr>
          <w:rFonts w:ascii="Times New Roman" w:hAnsi="Times New Roman"/>
          <w:sz w:val="24"/>
          <w:szCs w:val="24"/>
          <w:lang w:eastAsia="en-US"/>
        </w:rPr>
      </w:pPr>
      <w:r w:rsidRPr="003E4B8C">
        <w:rPr>
          <w:rFonts w:ascii="Times New Roman" w:hAnsi="Times New Roman"/>
          <w:sz w:val="24"/>
          <w:szCs w:val="24"/>
        </w:rPr>
        <w:t>В рамках программы учебной дисциплины обучающимися осваиваются умения 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764"/>
        <w:gridCol w:w="4174"/>
      </w:tblGrid>
      <w:tr w:rsidR="00C2545F" w:rsidRPr="003E4B8C" w14:paraId="55EA64EF" w14:textId="77777777" w:rsidTr="000506E5">
        <w:trPr>
          <w:trHeight w:val="649"/>
        </w:trPr>
        <w:tc>
          <w:tcPr>
            <w:tcW w:w="1413" w:type="dxa"/>
            <w:hideMark/>
          </w:tcPr>
          <w:p w14:paraId="069E19E2" w14:textId="77777777" w:rsidR="00C2545F" w:rsidRPr="003E4B8C" w:rsidRDefault="00C2545F" w:rsidP="000506E5">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 xml:space="preserve">Код </w:t>
            </w:r>
          </w:p>
          <w:p w14:paraId="7A53A3CD" w14:textId="77777777" w:rsidR="00C2545F" w:rsidRPr="003E4B8C" w:rsidRDefault="00C2545F" w:rsidP="000506E5">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ПК, ОК</w:t>
            </w:r>
          </w:p>
        </w:tc>
        <w:tc>
          <w:tcPr>
            <w:tcW w:w="3764" w:type="dxa"/>
            <w:hideMark/>
          </w:tcPr>
          <w:p w14:paraId="75BFF238" w14:textId="77777777" w:rsidR="00C2545F" w:rsidRPr="003E4B8C" w:rsidRDefault="00C2545F" w:rsidP="000506E5">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Умения</w:t>
            </w:r>
          </w:p>
        </w:tc>
        <w:tc>
          <w:tcPr>
            <w:tcW w:w="4174" w:type="dxa"/>
            <w:hideMark/>
          </w:tcPr>
          <w:p w14:paraId="5FBC4D32" w14:textId="77777777" w:rsidR="00C2545F" w:rsidRPr="003E4B8C" w:rsidRDefault="00C2545F" w:rsidP="000506E5">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Знания</w:t>
            </w:r>
          </w:p>
        </w:tc>
      </w:tr>
      <w:tr w:rsidR="00C2545F" w:rsidRPr="003E4B8C" w14:paraId="55261A58" w14:textId="77777777" w:rsidTr="000506E5">
        <w:trPr>
          <w:trHeight w:val="212"/>
        </w:trPr>
        <w:tc>
          <w:tcPr>
            <w:tcW w:w="1413" w:type="dxa"/>
          </w:tcPr>
          <w:p w14:paraId="1C2F02A3" w14:textId="77777777" w:rsidR="00C2545F" w:rsidRPr="00290506" w:rsidRDefault="00C2545F" w:rsidP="000506E5">
            <w:pPr>
              <w:suppressAutoHyphens/>
              <w:spacing w:after="0" w:line="240" w:lineRule="auto"/>
              <w:jc w:val="center"/>
              <w:rPr>
                <w:rFonts w:ascii="Times New Roman" w:hAnsi="Times New Roman"/>
                <w:sz w:val="24"/>
                <w:szCs w:val="24"/>
              </w:rPr>
            </w:pPr>
            <w:r w:rsidRPr="00290506">
              <w:rPr>
                <w:rFonts w:ascii="Times New Roman" w:hAnsi="Times New Roman"/>
                <w:sz w:val="24"/>
                <w:szCs w:val="24"/>
              </w:rPr>
              <w:t xml:space="preserve">ОК </w:t>
            </w:r>
          </w:p>
          <w:p w14:paraId="5284EA93" w14:textId="77777777" w:rsidR="00C2545F" w:rsidRPr="00290506" w:rsidRDefault="00C2545F" w:rsidP="000506E5">
            <w:pPr>
              <w:suppressAutoHyphens/>
              <w:spacing w:after="0" w:line="240" w:lineRule="auto"/>
              <w:jc w:val="center"/>
              <w:rPr>
                <w:rFonts w:ascii="Times New Roman" w:hAnsi="Times New Roman"/>
                <w:sz w:val="24"/>
                <w:szCs w:val="24"/>
              </w:rPr>
            </w:pPr>
            <w:r w:rsidRPr="00290506">
              <w:rPr>
                <w:rFonts w:ascii="Times New Roman" w:hAnsi="Times New Roman"/>
                <w:sz w:val="24"/>
                <w:szCs w:val="24"/>
              </w:rPr>
              <w:t>1-1</w:t>
            </w:r>
            <w:r>
              <w:rPr>
                <w:rFonts w:ascii="Times New Roman" w:hAnsi="Times New Roman"/>
                <w:sz w:val="24"/>
                <w:szCs w:val="24"/>
              </w:rPr>
              <w:t>0</w:t>
            </w:r>
          </w:p>
          <w:p w14:paraId="5027EE8E" w14:textId="77777777" w:rsidR="00C2545F" w:rsidRPr="00290506" w:rsidRDefault="00C2545F" w:rsidP="000506E5">
            <w:pPr>
              <w:suppressAutoHyphens/>
              <w:spacing w:after="0" w:line="240" w:lineRule="auto"/>
              <w:jc w:val="center"/>
              <w:rPr>
                <w:rFonts w:ascii="Times New Roman" w:hAnsi="Times New Roman"/>
                <w:sz w:val="24"/>
                <w:szCs w:val="24"/>
              </w:rPr>
            </w:pPr>
          </w:p>
          <w:p w14:paraId="26F79FAB" w14:textId="77777777" w:rsidR="00C2545F" w:rsidRPr="00290506" w:rsidRDefault="00C2545F" w:rsidP="000506E5">
            <w:pPr>
              <w:suppressAutoHyphens/>
              <w:spacing w:after="0" w:line="240" w:lineRule="auto"/>
              <w:jc w:val="center"/>
              <w:rPr>
                <w:rFonts w:ascii="Times New Roman" w:hAnsi="Times New Roman"/>
                <w:sz w:val="24"/>
                <w:szCs w:val="24"/>
              </w:rPr>
            </w:pPr>
            <w:r w:rsidRPr="00290506">
              <w:rPr>
                <w:rFonts w:ascii="Times New Roman" w:hAnsi="Times New Roman"/>
                <w:sz w:val="24"/>
                <w:szCs w:val="24"/>
              </w:rPr>
              <w:t xml:space="preserve">ПК </w:t>
            </w:r>
          </w:p>
          <w:p w14:paraId="04B5340C" w14:textId="77777777" w:rsidR="00C2545F" w:rsidRDefault="00C2545F" w:rsidP="000506E5">
            <w:pPr>
              <w:suppressAutoHyphens/>
              <w:spacing w:after="0" w:line="240" w:lineRule="auto"/>
              <w:jc w:val="center"/>
              <w:rPr>
                <w:rFonts w:ascii="Times New Roman" w:hAnsi="Times New Roman"/>
                <w:sz w:val="24"/>
                <w:szCs w:val="24"/>
              </w:rPr>
            </w:pPr>
            <w:r w:rsidRPr="00290506">
              <w:rPr>
                <w:rFonts w:ascii="Times New Roman" w:hAnsi="Times New Roman"/>
                <w:sz w:val="24"/>
                <w:szCs w:val="24"/>
              </w:rPr>
              <w:t>1.1 - 1.</w:t>
            </w:r>
            <w:r>
              <w:rPr>
                <w:rFonts w:ascii="Times New Roman" w:hAnsi="Times New Roman"/>
                <w:sz w:val="24"/>
                <w:szCs w:val="24"/>
              </w:rPr>
              <w:t>4,</w:t>
            </w:r>
            <w:r w:rsidRPr="00290506">
              <w:rPr>
                <w:rFonts w:ascii="Times New Roman" w:hAnsi="Times New Roman"/>
                <w:sz w:val="24"/>
                <w:szCs w:val="24"/>
              </w:rPr>
              <w:t xml:space="preserve"> </w:t>
            </w:r>
          </w:p>
          <w:p w14:paraId="369A6A6E" w14:textId="77777777" w:rsidR="00C2545F" w:rsidRDefault="00C2545F" w:rsidP="000506E5">
            <w:pPr>
              <w:suppressAutoHyphens/>
              <w:spacing w:after="0" w:line="240" w:lineRule="auto"/>
              <w:jc w:val="center"/>
              <w:rPr>
                <w:rFonts w:ascii="Times New Roman" w:hAnsi="Times New Roman"/>
                <w:sz w:val="24"/>
                <w:szCs w:val="24"/>
              </w:rPr>
            </w:pPr>
            <w:r w:rsidRPr="00290506">
              <w:rPr>
                <w:rFonts w:ascii="Times New Roman" w:hAnsi="Times New Roman"/>
                <w:sz w:val="24"/>
                <w:szCs w:val="24"/>
              </w:rPr>
              <w:t>2.1 - 2.</w:t>
            </w:r>
            <w:r>
              <w:rPr>
                <w:rFonts w:ascii="Times New Roman" w:hAnsi="Times New Roman"/>
                <w:sz w:val="24"/>
                <w:szCs w:val="24"/>
              </w:rPr>
              <w:t>2</w:t>
            </w:r>
            <w:r w:rsidRPr="00290506">
              <w:rPr>
                <w:rFonts w:ascii="Times New Roman" w:hAnsi="Times New Roman"/>
                <w:sz w:val="24"/>
                <w:szCs w:val="24"/>
              </w:rPr>
              <w:t>, 3.1 - 3.</w:t>
            </w:r>
            <w:r>
              <w:rPr>
                <w:rFonts w:ascii="Times New Roman" w:hAnsi="Times New Roman"/>
                <w:sz w:val="24"/>
                <w:szCs w:val="24"/>
              </w:rPr>
              <w:t>3</w:t>
            </w:r>
            <w:r w:rsidRPr="00290506">
              <w:rPr>
                <w:rFonts w:ascii="Times New Roman" w:hAnsi="Times New Roman"/>
                <w:sz w:val="24"/>
                <w:szCs w:val="24"/>
              </w:rPr>
              <w:t>, 4.1 - 4.</w:t>
            </w:r>
            <w:r>
              <w:rPr>
                <w:rFonts w:ascii="Times New Roman" w:hAnsi="Times New Roman"/>
                <w:sz w:val="24"/>
                <w:szCs w:val="24"/>
              </w:rPr>
              <w:t>2</w:t>
            </w:r>
            <w:r w:rsidRPr="00290506">
              <w:rPr>
                <w:rFonts w:ascii="Times New Roman" w:hAnsi="Times New Roman"/>
                <w:sz w:val="24"/>
                <w:szCs w:val="24"/>
              </w:rPr>
              <w:t xml:space="preserve">, </w:t>
            </w:r>
          </w:p>
          <w:p w14:paraId="5CF1CF08" w14:textId="77777777" w:rsidR="00C2545F" w:rsidRDefault="00C2545F" w:rsidP="000506E5">
            <w:pPr>
              <w:suppressAutoHyphens/>
              <w:spacing w:after="0" w:line="240" w:lineRule="auto"/>
              <w:jc w:val="center"/>
              <w:rPr>
                <w:rFonts w:ascii="Times New Roman" w:hAnsi="Times New Roman"/>
                <w:sz w:val="24"/>
                <w:szCs w:val="24"/>
              </w:rPr>
            </w:pPr>
            <w:r>
              <w:rPr>
                <w:rFonts w:ascii="Times New Roman" w:hAnsi="Times New Roman"/>
                <w:sz w:val="24"/>
                <w:szCs w:val="24"/>
              </w:rPr>
              <w:t>5.1 – 5.4,</w:t>
            </w:r>
          </w:p>
          <w:p w14:paraId="43A05447" w14:textId="77777777" w:rsidR="00C2545F" w:rsidRPr="00C21EC7" w:rsidRDefault="00C2545F" w:rsidP="000506E5">
            <w:pPr>
              <w:suppressAutoHyphens/>
              <w:spacing w:after="0" w:line="240" w:lineRule="auto"/>
              <w:jc w:val="center"/>
              <w:rPr>
                <w:rFonts w:ascii="Times New Roman" w:hAnsi="Times New Roman"/>
              </w:rPr>
            </w:pPr>
            <w:r>
              <w:rPr>
                <w:rFonts w:ascii="Times New Roman" w:hAnsi="Times New Roman"/>
                <w:sz w:val="24"/>
                <w:szCs w:val="24"/>
              </w:rPr>
              <w:t>6</w:t>
            </w:r>
            <w:r w:rsidRPr="00290506">
              <w:rPr>
                <w:rFonts w:ascii="Times New Roman" w:hAnsi="Times New Roman"/>
                <w:sz w:val="24"/>
                <w:szCs w:val="24"/>
              </w:rPr>
              <w:t xml:space="preserve">.1 - </w:t>
            </w:r>
            <w:r>
              <w:rPr>
                <w:rFonts w:ascii="Times New Roman" w:hAnsi="Times New Roman"/>
                <w:sz w:val="24"/>
                <w:szCs w:val="24"/>
              </w:rPr>
              <w:t>6</w:t>
            </w:r>
            <w:r w:rsidRPr="00290506">
              <w:rPr>
                <w:rFonts w:ascii="Times New Roman" w:hAnsi="Times New Roman"/>
                <w:sz w:val="24"/>
                <w:szCs w:val="24"/>
              </w:rPr>
              <w:t>.4</w:t>
            </w:r>
          </w:p>
        </w:tc>
        <w:tc>
          <w:tcPr>
            <w:tcW w:w="3764" w:type="dxa"/>
          </w:tcPr>
          <w:p w14:paraId="78CDF09F"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iCs/>
                <w:sz w:val="24"/>
                <w:szCs w:val="24"/>
              </w:rPr>
              <w:t>-</w:t>
            </w:r>
            <w:r>
              <w:rPr>
                <w:rFonts w:ascii="Times New Roman" w:hAnsi="Times New Roman"/>
                <w:sz w:val="24"/>
                <w:szCs w:val="24"/>
              </w:rPr>
              <w:t xml:space="preserve"> </w:t>
            </w:r>
            <w:r w:rsidRPr="00290506">
              <w:rPr>
                <w:rFonts w:ascii="Times New Roman" w:hAnsi="Times New Roman"/>
                <w:sz w:val="24"/>
                <w:szCs w:val="24"/>
              </w:rPr>
              <w:t xml:space="preserve">организовывать и проводить мероприятия по защите работников и населения от негативных воздействий чрезвычайных ситуаций; </w:t>
            </w:r>
          </w:p>
          <w:p w14:paraId="0F94F2E2"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 xml:space="preserve">- </w:t>
            </w:r>
            <w:r w:rsidRPr="00290506">
              <w:rPr>
                <w:rFonts w:ascii="Times New Roman" w:hAnsi="Times New Roman"/>
                <w:sz w:val="24"/>
                <w:szCs w:val="24"/>
              </w:rPr>
              <w:t xml:space="preserve">предпринимать профилактические меры для снижения уровня опасностей различного вида и их последствий в профессиональной деятельности и быту; </w:t>
            </w:r>
          </w:p>
          <w:p w14:paraId="603689F6"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 xml:space="preserve">- </w:t>
            </w:r>
            <w:r w:rsidRPr="00290506">
              <w:rPr>
                <w:rFonts w:ascii="Times New Roman" w:hAnsi="Times New Roman"/>
                <w:sz w:val="24"/>
                <w:szCs w:val="24"/>
              </w:rPr>
              <w:t>использовать средства индивидуальной и коллективной защиты от оружия массового поражения;</w:t>
            </w:r>
          </w:p>
          <w:p w14:paraId="2757959C"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w:t>
            </w:r>
            <w:r w:rsidRPr="00290506">
              <w:rPr>
                <w:rFonts w:ascii="Times New Roman" w:hAnsi="Times New Roman"/>
                <w:sz w:val="24"/>
                <w:szCs w:val="24"/>
              </w:rPr>
              <w:t xml:space="preserve"> применять первичные средства пожаротушения;</w:t>
            </w:r>
          </w:p>
          <w:p w14:paraId="66134315"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w:t>
            </w:r>
            <w:r w:rsidRPr="00290506">
              <w:rPr>
                <w:rFonts w:ascii="Times New Roman" w:hAnsi="Times New Roman"/>
                <w:sz w:val="24"/>
                <w:szCs w:val="24"/>
              </w:rPr>
              <w:t xml:space="preserve"> ориентироваться в перечне военно-учетных специальностей и самостоятельно определять среди них родственные полученной специальности;</w:t>
            </w:r>
          </w:p>
          <w:p w14:paraId="0C016C6D"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w:t>
            </w:r>
            <w:r w:rsidRPr="00290506">
              <w:rPr>
                <w:rFonts w:ascii="Times New Roman" w:hAnsi="Times New Roman"/>
                <w:sz w:val="24"/>
                <w:szCs w:val="24"/>
              </w:rPr>
              <w:t xml:space="preserve"> применять профессиональные знания в ходе исполнения обязанностей военной службы на воинских должностях в </w:t>
            </w:r>
            <w:r w:rsidRPr="00290506">
              <w:rPr>
                <w:rFonts w:ascii="Times New Roman" w:hAnsi="Times New Roman"/>
                <w:sz w:val="24"/>
                <w:szCs w:val="24"/>
              </w:rPr>
              <w:lastRenderedPageBreak/>
              <w:t>соответствии с полученной специальностью;</w:t>
            </w:r>
          </w:p>
          <w:p w14:paraId="2DA94560" w14:textId="77777777" w:rsidR="00C2545F" w:rsidRPr="00290506"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w:t>
            </w:r>
            <w:r w:rsidRPr="00290506">
              <w:rPr>
                <w:rFonts w:ascii="Times New Roman" w:hAnsi="Times New Roman"/>
                <w:sz w:val="24"/>
                <w:szCs w:val="24"/>
              </w:rPr>
              <w:t xml:space="preserve"> владеть способами бесконфликтного общения и саморегуляции в повседневной деятельности и экстремальных</w:t>
            </w:r>
          </w:p>
          <w:p w14:paraId="51D73B0E" w14:textId="77777777" w:rsidR="00C2545F" w:rsidRDefault="00C2545F" w:rsidP="000506E5">
            <w:pPr>
              <w:suppressAutoHyphens/>
              <w:spacing w:after="0" w:line="300" w:lineRule="auto"/>
              <w:rPr>
                <w:rFonts w:ascii="Times New Roman" w:hAnsi="Times New Roman"/>
                <w:sz w:val="24"/>
                <w:szCs w:val="24"/>
              </w:rPr>
            </w:pPr>
            <w:r w:rsidRPr="00290506">
              <w:rPr>
                <w:rFonts w:ascii="Times New Roman" w:hAnsi="Times New Roman"/>
                <w:sz w:val="24"/>
                <w:szCs w:val="24"/>
              </w:rPr>
              <w:t>условиях военной службы;</w:t>
            </w:r>
          </w:p>
          <w:p w14:paraId="4901775B" w14:textId="77777777" w:rsidR="00C2545F" w:rsidRPr="00706865" w:rsidRDefault="00C2545F" w:rsidP="000506E5">
            <w:pPr>
              <w:suppressAutoHyphens/>
              <w:spacing w:after="0" w:line="300" w:lineRule="auto"/>
              <w:rPr>
                <w:rFonts w:ascii="Times New Roman" w:hAnsi="Times New Roman"/>
                <w:color w:val="FF0000"/>
              </w:rPr>
            </w:pPr>
            <w:r>
              <w:rPr>
                <w:rFonts w:ascii="Times New Roman" w:hAnsi="Times New Roman"/>
                <w:sz w:val="24"/>
                <w:szCs w:val="24"/>
              </w:rPr>
              <w:t>-</w:t>
            </w:r>
            <w:r w:rsidRPr="00290506">
              <w:rPr>
                <w:rFonts w:ascii="Times New Roman" w:hAnsi="Times New Roman"/>
                <w:sz w:val="24"/>
                <w:szCs w:val="24"/>
              </w:rPr>
              <w:t xml:space="preserve"> оказывать первую помощь пострадавшим;</w:t>
            </w:r>
          </w:p>
        </w:tc>
        <w:tc>
          <w:tcPr>
            <w:tcW w:w="4174" w:type="dxa"/>
          </w:tcPr>
          <w:p w14:paraId="584CADC8"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lastRenderedPageBreak/>
              <w:t xml:space="preserve">- </w:t>
            </w:r>
            <w:r w:rsidRPr="00290506">
              <w:rPr>
                <w:rFonts w:ascii="Times New Roman" w:hAnsi="Times New Roman"/>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10B3B5B0"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 xml:space="preserve">- </w:t>
            </w:r>
            <w:r w:rsidRPr="00290506">
              <w:rPr>
                <w:rFonts w:ascii="Times New Roman" w:hAnsi="Times New Roman"/>
                <w:sz w:val="24"/>
                <w:szCs w:val="24"/>
              </w:rPr>
              <w:t xml:space="preserve">основные виды потенциальных опасностей и их последствия в профессиональной деятельности и быту, принципы снижения вероятности их реализации; </w:t>
            </w:r>
          </w:p>
          <w:p w14:paraId="594DE738"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 xml:space="preserve">- </w:t>
            </w:r>
            <w:r w:rsidRPr="00290506">
              <w:rPr>
                <w:rFonts w:ascii="Times New Roman" w:hAnsi="Times New Roman"/>
                <w:sz w:val="24"/>
                <w:szCs w:val="24"/>
              </w:rPr>
              <w:t xml:space="preserve">основы военной службы и обороны государства; </w:t>
            </w:r>
          </w:p>
          <w:p w14:paraId="1CAC37B9"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 xml:space="preserve">- </w:t>
            </w:r>
            <w:r w:rsidRPr="00290506">
              <w:rPr>
                <w:rFonts w:ascii="Times New Roman" w:hAnsi="Times New Roman"/>
                <w:sz w:val="24"/>
                <w:szCs w:val="24"/>
              </w:rPr>
              <w:t xml:space="preserve">задачи и основные мероприятия гражданской обороны; </w:t>
            </w:r>
          </w:p>
          <w:p w14:paraId="15E268A9"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 xml:space="preserve">- </w:t>
            </w:r>
            <w:r w:rsidRPr="00290506">
              <w:rPr>
                <w:rFonts w:ascii="Times New Roman" w:hAnsi="Times New Roman"/>
                <w:sz w:val="24"/>
                <w:szCs w:val="24"/>
              </w:rPr>
              <w:t xml:space="preserve">способы защиты населения от оружия массового поражения; </w:t>
            </w:r>
          </w:p>
          <w:p w14:paraId="29D5D491"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 xml:space="preserve">- </w:t>
            </w:r>
            <w:r w:rsidRPr="00290506">
              <w:rPr>
                <w:rFonts w:ascii="Times New Roman" w:hAnsi="Times New Roman"/>
                <w:sz w:val="24"/>
                <w:szCs w:val="24"/>
              </w:rPr>
              <w:t>меры пожарной безопасности и правила безопасного поведения при пожарах;</w:t>
            </w:r>
          </w:p>
          <w:p w14:paraId="0B4888DC"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w:t>
            </w:r>
            <w:r w:rsidRPr="00290506">
              <w:rPr>
                <w:rFonts w:ascii="Times New Roman" w:hAnsi="Times New Roman"/>
                <w:sz w:val="24"/>
                <w:szCs w:val="24"/>
              </w:rPr>
              <w:t xml:space="preserve"> организацию и порядок призыва граждан на военную службу и поступления на нее в добровольном порядке; </w:t>
            </w:r>
          </w:p>
          <w:p w14:paraId="78B70CA7"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lastRenderedPageBreak/>
              <w:t xml:space="preserve">- </w:t>
            </w:r>
            <w:r w:rsidRPr="00290506">
              <w:rPr>
                <w:rFonts w:ascii="Times New Roman" w:hAnsi="Times New Roman"/>
                <w:sz w:val="24"/>
                <w:szCs w:val="24"/>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216D4D5E" w14:textId="77777777" w:rsidR="00C2545F" w:rsidRDefault="00C2545F" w:rsidP="000506E5">
            <w:pPr>
              <w:suppressAutoHyphens/>
              <w:spacing w:after="0" w:line="300" w:lineRule="auto"/>
              <w:rPr>
                <w:rFonts w:ascii="Times New Roman" w:hAnsi="Times New Roman"/>
                <w:sz w:val="24"/>
                <w:szCs w:val="24"/>
              </w:rPr>
            </w:pPr>
            <w:r>
              <w:rPr>
                <w:rFonts w:ascii="Times New Roman" w:hAnsi="Times New Roman"/>
                <w:sz w:val="24"/>
                <w:szCs w:val="24"/>
              </w:rPr>
              <w:t>-</w:t>
            </w:r>
            <w:r w:rsidRPr="00290506">
              <w:rPr>
                <w:rFonts w:ascii="Times New Roman" w:hAnsi="Times New Roman"/>
                <w:sz w:val="24"/>
                <w:szCs w:val="24"/>
              </w:rPr>
              <w:t xml:space="preserve"> область применения получаемых профессиональных знаний при исполнении обязанностей военной службы; </w:t>
            </w:r>
          </w:p>
          <w:p w14:paraId="793DDBCC" w14:textId="77777777" w:rsidR="00C2545F" w:rsidRPr="00706865" w:rsidRDefault="00C2545F" w:rsidP="000506E5">
            <w:pPr>
              <w:suppressAutoHyphens/>
              <w:spacing w:after="0" w:line="300" w:lineRule="auto"/>
              <w:rPr>
                <w:rFonts w:ascii="Times New Roman" w:hAnsi="Times New Roman"/>
                <w:i/>
                <w:color w:val="FF0000"/>
              </w:rPr>
            </w:pPr>
            <w:r>
              <w:rPr>
                <w:rFonts w:ascii="Times New Roman" w:hAnsi="Times New Roman"/>
                <w:sz w:val="24"/>
                <w:szCs w:val="24"/>
              </w:rPr>
              <w:t xml:space="preserve">- </w:t>
            </w:r>
            <w:r w:rsidRPr="00290506">
              <w:rPr>
                <w:rFonts w:ascii="Times New Roman" w:hAnsi="Times New Roman"/>
                <w:sz w:val="24"/>
                <w:szCs w:val="24"/>
              </w:rPr>
              <w:t>порядок и правила оказания первой помощи пострадавшим.</w:t>
            </w:r>
          </w:p>
        </w:tc>
      </w:tr>
    </w:tbl>
    <w:p w14:paraId="31CD77EA" w14:textId="77777777" w:rsidR="00C2545F" w:rsidRPr="003E4B8C" w:rsidRDefault="00C2545F" w:rsidP="00C2545F">
      <w:pPr>
        <w:suppressAutoHyphens/>
        <w:spacing w:after="240" w:line="240" w:lineRule="auto"/>
        <w:ind w:firstLine="709"/>
        <w:rPr>
          <w:rFonts w:ascii="Times New Roman" w:hAnsi="Times New Roman"/>
          <w:b/>
        </w:rPr>
      </w:pPr>
    </w:p>
    <w:p w14:paraId="327E0C99" w14:textId="77777777" w:rsidR="00C2545F" w:rsidRDefault="00C2545F" w:rsidP="00C2545F">
      <w:pPr>
        <w:suppressAutoHyphens/>
        <w:spacing w:after="240" w:line="240" w:lineRule="auto"/>
        <w:rPr>
          <w:rFonts w:ascii="Times New Roman" w:hAnsi="Times New Roman"/>
          <w:b/>
          <w:sz w:val="24"/>
          <w:szCs w:val="24"/>
        </w:rPr>
      </w:pPr>
    </w:p>
    <w:p w14:paraId="28B61317" w14:textId="77777777" w:rsidR="00C2545F" w:rsidRPr="003E4B8C" w:rsidRDefault="00C2545F" w:rsidP="00C2545F">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6C071419" w14:textId="77777777" w:rsidR="00C2545F" w:rsidRPr="003E4B8C" w:rsidRDefault="00C2545F" w:rsidP="00C2545F">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C2545F" w:rsidRPr="00C225EF" w14:paraId="43D3274D" w14:textId="77777777" w:rsidTr="000506E5">
        <w:trPr>
          <w:trHeight w:val="490"/>
        </w:trPr>
        <w:tc>
          <w:tcPr>
            <w:tcW w:w="3685" w:type="pct"/>
            <w:vAlign w:val="center"/>
          </w:tcPr>
          <w:p w14:paraId="669AEC81" w14:textId="77777777" w:rsidR="00C2545F" w:rsidRPr="00C225EF" w:rsidRDefault="00C2545F" w:rsidP="000506E5">
            <w:pPr>
              <w:suppressAutoHyphens/>
              <w:rPr>
                <w:rFonts w:ascii="Times New Roman" w:hAnsi="Times New Roman"/>
                <w:b/>
                <w:sz w:val="24"/>
                <w:szCs w:val="24"/>
              </w:rPr>
            </w:pPr>
            <w:r w:rsidRPr="00C225EF">
              <w:rPr>
                <w:rFonts w:ascii="Times New Roman" w:hAnsi="Times New Roman"/>
                <w:b/>
                <w:sz w:val="24"/>
                <w:szCs w:val="24"/>
              </w:rPr>
              <w:t>Вид учебной работы</w:t>
            </w:r>
          </w:p>
        </w:tc>
        <w:tc>
          <w:tcPr>
            <w:tcW w:w="1315" w:type="pct"/>
            <w:vAlign w:val="center"/>
          </w:tcPr>
          <w:p w14:paraId="60700094" w14:textId="77777777" w:rsidR="00C2545F" w:rsidRPr="00C225EF" w:rsidRDefault="00C2545F" w:rsidP="000506E5">
            <w:pPr>
              <w:suppressAutoHyphens/>
              <w:rPr>
                <w:rFonts w:ascii="Times New Roman" w:hAnsi="Times New Roman"/>
                <w:b/>
                <w:iCs/>
                <w:sz w:val="24"/>
                <w:szCs w:val="24"/>
              </w:rPr>
            </w:pPr>
            <w:r w:rsidRPr="00C225EF">
              <w:rPr>
                <w:rFonts w:ascii="Times New Roman" w:hAnsi="Times New Roman"/>
                <w:b/>
                <w:iCs/>
                <w:sz w:val="24"/>
                <w:szCs w:val="24"/>
              </w:rPr>
              <w:t>Объем в часах</w:t>
            </w:r>
          </w:p>
        </w:tc>
      </w:tr>
      <w:tr w:rsidR="00C2545F" w:rsidRPr="00C225EF" w14:paraId="0316FF67" w14:textId="77777777" w:rsidTr="000506E5">
        <w:trPr>
          <w:trHeight w:val="490"/>
        </w:trPr>
        <w:tc>
          <w:tcPr>
            <w:tcW w:w="3685" w:type="pct"/>
            <w:vAlign w:val="center"/>
          </w:tcPr>
          <w:p w14:paraId="16978047" w14:textId="77777777" w:rsidR="00C2545F" w:rsidRPr="00C225EF" w:rsidRDefault="00C2545F" w:rsidP="000506E5">
            <w:pPr>
              <w:suppressAutoHyphens/>
              <w:spacing w:after="0"/>
              <w:rPr>
                <w:rFonts w:ascii="Times New Roman" w:hAnsi="Times New Roman"/>
                <w:b/>
                <w:sz w:val="24"/>
                <w:szCs w:val="24"/>
              </w:rPr>
            </w:pPr>
            <w:r w:rsidRPr="00C225EF">
              <w:rPr>
                <w:rFonts w:ascii="Times New Roman" w:hAnsi="Times New Roman"/>
                <w:b/>
                <w:sz w:val="24"/>
                <w:szCs w:val="24"/>
              </w:rPr>
              <w:t>Объем образовательной программы учебной дисциплины</w:t>
            </w:r>
          </w:p>
        </w:tc>
        <w:tc>
          <w:tcPr>
            <w:tcW w:w="1315" w:type="pct"/>
            <w:vAlign w:val="center"/>
          </w:tcPr>
          <w:p w14:paraId="4D20EC53" w14:textId="77777777" w:rsidR="00C2545F" w:rsidRPr="00C225EF" w:rsidRDefault="00C2545F" w:rsidP="000506E5">
            <w:pPr>
              <w:suppressAutoHyphens/>
              <w:spacing w:after="0"/>
              <w:rPr>
                <w:rFonts w:ascii="Times New Roman" w:hAnsi="Times New Roman"/>
                <w:iCs/>
                <w:sz w:val="24"/>
                <w:szCs w:val="24"/>
              </w:rPr>
            </w:pPr>
            <w:r w:rsidRPr="00C225EF">
              <w:rPr>
                <w:rFonts w:ascii="Times New Roman" w:hAnsi="Times New Roman"/>
                <w:iCs/>
                <w:sz w:val="24"/>
                <w:szCs w:val="24"/>
              </w:rPr>
              <w:t>68</w:t>
            </w:r>
          </w:p>
        </w:tc>
      </w:tr>
      <w:tr w:rsidR="00C2545F" w:rsidRPr="00C225EF" w14:paraId="186D4EB9" w14:textId="77777777" w:rsidTr="000506E5">
        <w:trPr>
          <w:trHeight w:val="490"/>
        </w:trPr>
        <w:tc>
          <w:tcPr>
            <w:tcW w:w="3685" w:type="pct"/>
            <w:shd w:val="clear" w:color="auto" w:fill="auto"/>
            <w:vAlign w:val="center"/>
          </w:tcPr>
          <w:p w14:paraId="2450BE54" w14:textId="77777777" w:rsidR="00C2545F" w:rsidRPr="00C225EF" w:rsidRDefault="00C2545F" w:rsidP="000506E5">
            <w:pPr>
              <w:suppressAutoHyphens/>
              <w:spacing w:after="0"/>
              <w:rPr>
                <w:rFonts w:ascii="Times New Roman" w:hAnsi="Times New Roman"/>
                <w:b/>
                <w:sz w:val="24"/>
                <w:szCs w:val="24"/>
              </w:rPr>
            </w:pPr>
            <w:r w:rsidRPr="00C225EF">
              <w:rPr>
                <w:rFonts w:ascii="Times New Roman" w:hAnsi="Times New Roman"/>
                <w:b/>
                <w:sz w:val="24"/>
                <w:szCs w:val="24"/>
              </w:rPr>
              <w:t>в т.ч. в форме практической подготовки</w:t>
            </w:r>
          </w:p>
        </w:tc>
        <w:tc>
          <w:tcPr>
            <w:tcW w:w="1315" w:type="pct"/>
            <w:shd w:val="clear" w:color="auto" w:fill="auto"/>
            <w:vAlign w:val="center"/>
          </w:tcPr>
          <w:p w14:paraId="48A260ED" w14:textId="77777777" w:rsidR="00C2545F" w:rsidRPr="00C225EF" w:rsidRDefault="00C2545F" w:rsidP="000506E5">
            <w:pPr>
              <w:suppressAutoHyphens/>
              <w:spacing w:after="0"/>
              <w:rPr>
                <w:rFonts w:ascii="Times New Roman" w:hAnsi="Times New Roman"/>
                <w:iCs/>
                <w:sz w:val="24"/>
                <w:szCs w:val="24"/>
              </w:rPr>
            </w:pPr>
            <w:r w:rsidRPr="00C225EF">
              <w:rPr>
                <w:rFonts w:ascii="Times New Roman" w:hAnsi="Times New Roman"/>
                <w:iCs/>
                <w:sz w:val="24"/>
                <w:szCs w:val="24"/>
              </w:rPr>
              <w:t>66</w:t>
            </w:r>
          </w:p>
        </w:tc>
      </w:tr>
      <w:tr w:rsidR="00C2545F" w:rsidRPr="00C225EF" w14:paraId="0E0105D3" w14:textId="77777777" w:rsidTr="000506E5">
        <w:trPr>
          <w:trHeight w:val="336"/>
        </w:trPr>
        <w:tc>
          <w:tcPr>
            <w:tcW w:w="5000" w:type="pct"/>
            <w:gridSpan w:val="2"/>
            <w:vAlign w:val="center"/>
          </w:tcPr>
          <w:p w14:paraId="3471D4E4" w14:textId="77777777" w:rsidR="00C2545F" w:rsidRPr="00C225EF" w:rsidRDefault="00C2545F" w:rsidP="000506E5">
            <w:pPr>
              <w:suppressAutoHyphens/>
              <w:spacing w:after="0"/>
              <w:rPr>
                <w:rFonts w:ascii="Times New Roman" w:hAnsi="Times New Roman"/>
                <w:iCs/>
                <w:sz w:val="24"/>
                <w:szCs w:val="24"/>
              </w:rPr>
            </w:pPr>
            <w:r w:rsidRPr="00C225EF">
              <w:rPr>
                <w:rFonts w:ascii="Times New Roman" w:hAnsi="Times New Roman"/>
                <w:sz w:val="24"/>
                <w:szCs w:val="24"/>
              </w:rPr>
              <w:t>в т. ч.:</w:t>
            </w:r>
          </w:p>
        </w:tc>
      </w:tr>
      <w:tr w:rsidR="00C2545F" w:rsidRPr="00C225EF" w14:paraId="1695173D" w14:textId="77777777" w:rsidTr="000506E5">
        <w:trPr>
          <w:trHeight w:val="490"/>
        </w:trPr>
        <w:tc>
          <w:tcPr>
            <w:tcW w:w="3685" w:type="pct"/>
            <w:vAlign w:val="center"/>
          </w:tcPr>
          <w:p w14:paraId="58491EB5" w14:textId="77777777" w:rsidR="00C2545F" w:rsidRPr="00C225EF" w:rsidRDefault="00C2545F" w:rsidP="000506E5">
            <w:pPr>
              <w:suppressAutoHyphens/>
              <w:spacing w:after="0"/>
              <w:rPr>
                <w:rFonts w:ascii="Times New Roman" w:hAnsi="Times New Roman"/>
                <w:sz w:val="24"/>
                <w:szCs w:val="24"/>
              </w:rPr>
            </w:pPr>
            <w:r w:rsidRPr="00C225EF">
              <w:rPr>
                <w:rFonts w:ascii="Times New Roman" w:hAnsi="Times New Roman"/>
                <w:sz w:val="24"/>
                <w:szCs w:val="24"/>
              </w:rPr>
              <w:t>теоретическое обучение</w:t>
            </w:r>
          </w:p>
        </w:tc>
        <w:tc>
          <w:tcPr>
            <w:tcW w:w="1315" w:type="pct"/>
            <w:vAlign w:val="center"/>
          </w:tcPr>
          <w:p w14:paraId="082BE24B" w14:textId="77777777" w:rsidR="00C2545F" w:rsidRPr="00C225EF" w:rsidRDefault="00C2545F" w:rsidP="000506E5">
            <w:pPr>
              <w:suppressAutoHyphens/>
              <w:spacing w:after="0"/>
              <w:rPr>
                <w:rFonts w:ascii="Times New Roman" w:hAnsi="Times New Roman"/>
                <w:iCs/>
                <w:sz w:val="24"/>
                <w:szCs w:val="24"/>
              </w:rPr>
            </w:pPr>
            <w:r w:rsidRPr="00C225EF">
              <w:rPr>
                <w:rFonts w:ascii="Times New Roman" w:hAnsi="Times New Roman"/>
                <w:iCs/>
                <w:sz w:val="24"/>
                <w:szCs w:val="24"/>
              </w:rPr>
              <w:t>18</w:t>
            </w:r>
          </w:p>
        </w:tc>
      </w:tr>
      <w:tr w:rsidR="00C2545F" w:rsidRPr="00C225EF" w14:paraId="60BA4B13" w14:textId="77777777" w:rsidTr="000506E5">
        <w:trPr>
          <w:trHeight w:val="490"/>
        </w:trPr>
        <w:tc>
          <w:tcPr>
            <w:tcW w:w="3685" w:type="pct"/>
            <w:vAlign w:val="center"/>
          </w:tcPr>
          <w:p w14:paraId="70A93747" w14:textId="77777777" w:rsidR="00C2545F" w:rsidRPr="00C225EF" w:rsidRDefault="00C2545F" w:rsidP="000506E5">
            <w:pPr>
              <w:suppressAutoHyphens/>
              <w:spacing w:after="0"/>
              <w:rPr>
                <w:rFonts w:ascii="Times New Roman" w:hAnsi="Times New Roman"/>
                <w:sz w:val="24"/>
                <w:szCs w:val="24"/>
              </w:rPr>
            </w:pPr>
            <w:r w:rsidRPr="00C225EF">
              <w:rPr>
                <w:rFonts w:ascii="Times New Roman" w:hAnsi="Times New Roman"/>
                <w:sz w:val="24"/>
                <w:szCs w:val="24"/>
              </w:rPr>
              <w:t>практические занятия</w:t>
            </w:r>
            <w:r w:rsidRPr="00C225EF">
              <w:rPr>
                <w:rFonts w:ascii="Times New Roman" w:hAnsi="Times New Roman"/>
                <w:i/>
                <w:sz w:val="24"/>
                <w:szCs w:val="24"/>
              </w:rPr>
              <w:t xml:space="preserve"> (если предусмотрено)</w:t>
            </w:r>
          </w:p>
        </w:tc>
        <w:tc>
          <w:tcPr>
            <w:tcW w:w="1315" w:type="pct"/>
            <w:vAlign w:val="center"/>
          </w:tcPr>
          <w:p w14:paraId="26BAA0DF" w14:textId="77777777" w:rsidR="00C2545F" w:rsidRPr="00C225EF" w:rsidRDefault="00C2545F" w:rsidP="000506E5">
            <w:pPr>
              <w:suppressAutoHyphens/>
              <w:spacing w:after="0"/>
              <w:rPr>
                <w:rFonts w:ascii="Times New Roman" w:hAnsi="Times New Roman"/>
                <w:iCs/>
                <w:sz w:val="24"/>
                <w:szCs w:val="24"/>
              </w:rPr>
            </w:pPr>
            <w:r w:rsidRPr="00C225EF">
              <w:rPr>
                <w:rFonts w:ascii="Times New Roman" w:hAnsi="Times New Roman"/>
                <w:iCs/>
                <w:sz w:val="24"/>
                <w:szCs w:val="24"/>
              </w:rPr>
              <w:t>48</w:t>
            </w:r>
          </w:p>
        </w:tc>
      </w:tr>
      <w:tr w:rsidR="00C2545F" w:rsidRPr="00C225EF" w14:paraId="41BDBE1B" w14:textId="77777777" w:rsidTr="000506E5">
        <w:trPr>
          <w:trHeight w:val="267"/>
        </w:trPr>
        <w:tc>
          <w:tcPr>
            <w:tcW w:w="3685" w:type="pct"/>
            <w:vAlign w:val="center"/>
          </w:tcPr>
          <w:p w14:paraId="65DEFD5A" w14:textId="77777777" w:rsidR="00C2545F" w:rsidRPr="00C225EF" w:rsidRDefault="00C2545F" w:rsidP="000506E5">
            <w:pPr>
              <w:suppressAutoHyphens/>
              <w:spacing w:after="0"/>
              <w:rPr>
                <w:rFonts w:ascii="Times New Roman" w:hAnsi="Times New Roman"/>
                <w:i/>
                <w:sz w:val="24"/>
                <w:szCs w:val="24"/>
              </w:rPr>
            </w:pPr>
            <w:r w:rsidRPr="00C225EF">
              <w:rPr>
                <w:rFonts w:ascii="Times New Roman" w:hAnsi="Times New Roman"/>
                <w:i/>
                <w:sz w:val="24"/>
                <w:szCs w:val="24"/>
              </w:rPr>
              <w:t xml:space="preserve">Самостоятельная работа </w:t>
            </w:r>
            <w:r w:rsidRPr="00C225EF">
              <w:rPr>
                <w:rFonts w:ascii="Times New Roman" w:hAnsi="Times New Roman"/>
                <w:b/>
                <w:i/>
                <w:sz w:val="24"/>
                <w:szCs w:val="24"/>
                <w:vertAlign w:val="superscript"/>
              </w:rPr>
              <w:footnoteReference w:id="80"/>
            </w:r>
          </w:p>
        </w:tc>
        <w:tc>
          <w:tcPr>
            <w:tcW w:w="1315" w:type="pct"/>
            <w:vAlign w:val="center"/>
          </w:tcPr>
          <w:p w14:paraId="36AA63A7" w14:textId="77777777" w:rsidR="00C2545F" w:rsidRPr="00C225EF" w:rsidRDefault="00C2545F" w:rsidP="000506E5">
            <w:pPr>
              <w:suppressAutoHyphens/>
              <w:spacing w:after="0"/>
              <w:rPr>
                <w:rFonts w:ascii="Times New Roman" w:hAnsi="Times New Roman"/>
                <w:iCs/>
                <w:sz w:val="24"/>
                <w:szCs w:val="24"/>
              </w:rPr>
            </w:pPr>
            <w:r w:rsidRPr="00C225EF">
              <w:rPr>
                <w:rFonts w:ascii="Times New Roman" w:hAnsi="Times New Roman"/>
                <w:iCs/>
                <w:sz w:val="24"/>
                <w:szCs w:val="24"/>
              </w:rPr>
              <w:t>-</w:t>
            </w:r>
          </w:p>
        </w:tc>
      </w:tr>
      <w:tr w:rsidR="00C2545F" w:rsidRPr="00C225EF" w14:paraId="4957CC67" w14:textId="77777777" w:rsidTr="000506E5">
        <w:trPr>
          <w:trHeight w:val="331"/>
        </w:trPr>
        <w:tc>
          <w:tcPr>
            <w:tcW w:w="3685" w:type="pct"/>
            <w:vAlign w:val="center"/>
          </w:tcPr>
          <w:p w14:paraId="2732F3BE" w14:textId="77777777" w:rsidR="00C2545F" w:rsidRPr="00C225EF" w:rsidRDefault="00C2545F" w:rsidP="000506E5">
            <w:pPr>
              <w:suppressAutoHyphens/>
              <w:spacing w:after="0"/>
              <w:rPr>
                <w:rFonts w:ascii="Times New Roman" w:hAnsi="Times New Roman"/>
                <w:i/>
                <w:sz w:val="24"/>
                <w:szCs w:val="24"/>
              </w:rPr>
            </w:pPr>
            <w:r w:rsidRPr="00C225EF">
              <w:rPr>
                <w:rFonts w:ascii="Times New Roman" w:hAnsi="Times New Roman"/>
                <w:b/>
                <w:iCs/>
                <w:sz w:val="24"/>
                <w:szCs w:val="24"/>
              </w:rPr>
              <w:t>Промежуточная аттестация</w:t>
            </w:r>
            <w:r w:rsidRPr="00C225EF">
              <w:rPr>
                <w:rStyle w:val="ab"/>
                <w:iCs/>
                <w:sz w:val="24"/>
                <w:szCs w:val="24"/>
              </w:rPr>
              <w:footnoteReference w:id="81"/>
            </w:r>
            <w:r w:rsidRPr="00C225EF">
              <w:rPr>
                <w:sz w:val="24"/>
                <w:szCs w:val="24"/>
              </w:rPr>
              <w:t xml:space="preserve"> </w:t>
            </w:r>
          </w:p>
        </w:tc>
        <w:tc>
          <w:tcPr>
            <w:tcW w:w="1315" w:type="pct"/>
            <w:vAlign w:val="center"/>
          </w:tcPr>
          <w:p w14:paraId="68BD8302" w14:textId="77777777" w:rsidR="00C2545F" w:rsidRPr="00C225EF" w:rsidRDefault="00C2545F" w:rsidP="000506E5">
            <w:pPr>
              <w:suppressAutoHyphens/>
              <w:spacing w:after="0"/>
              <w:rPr>
                <w:rFonts w:ascii="Times New Roman" w:hAnsi="Times New Roman"/>
                <w:iCs/>
                <w:sz w:val="24"/>
                <w:szCs w:val="24"/>
              </w:rPr>
            </w:pPr>
            <w:r w:rsidRPr="00C225EF">
              <w:rPr>
                <w:rFonts w:ascii="Times New Roman" w:hAnsi="Times New Roman"/>
                <w:iCs/>
                <w:sz w:val="24"/>
                <w:szCs w:val="24"/>
              </w:rPr>
              <w:t>2</w:t>
            </w:r>
          </w:p>
        </w:tc>
      </w:tr>
    </w:tbl>
    <w:p w14:paraId="48495BBE" w14:textId="77777777" w:rsidR="00C2545F" w:rsidRPr="003E4B8C" w:rsidRDefault="00C2545F" w:rsidP="00C2545F">
      <w:pPr>
        <w:rPr>
          <w:rFonts w:ascii="Times New Roman" w:hAnsi="Times New Roman"/>
          <w:b/>
          <w:i/>
        </w:rPr>
        <w:sectPr w:rsidR="00C2545F" w:rsidRPr="003E4B8C" w:rsidSect="00C2545F">
          <w:type w:val="continuous"/>
          <w:pgSz w:w="11906" w:h="16838"/>
          <w:pgMar w:top="1134" w:right="850" w:bottom="284" w:left="1701" w:header="708" w:footer="708" w:gutter="0"/>
          <w:cols w:space="720"/>
          <w:docGrid w:linePitch="299"/>
        </w:sectPr>
      </w:pPr>
    </w:p>
    <w:p w14:paraId="41515713" w14:textId="77777777" w:rsidR="00C2545F" w:rsidRDefault="00C2545F" w:rsidP="00C2545F">
      <w:pPr>
        <w:ind w:firstLine="709"/>
        <w:rPr>
          <w:rFonts w:ascii="Times New Roman" w:hAnsi="Times New Roman"/>
          <w:b/>
        </w:rPr>
      </w:pPr>
      <w:r w:rsidRPr="003E4B8C">
        <w:rPr>
          <w:rFonts w:ascii="Times New Roman" w:hAnsi="Times New Roman"/>
          <w:b/>
        </w:rPr>
        <w:lastRenderedPageBreak/>
        <w:t xml:space="preserve">2.2. Тематический план и содержание учебной дисциплины </w:t>
      </w:r>
    </w:p>
    <w:tbl>
      <w:tblPr>
        <w:tblW w:w="15055" w:type="dxa"/>
        <w:tblInd w:w="-34"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57"/>
        <w:gridCol w:w="7547"/>
        <w:gridCol w:w="1808"/>
        <w:gridCol w:w="1843"/>
      </w:tblGrid>
      <w:tr w:rsidR="00C2545F" w:rsidRPr="00170ACE" w14:paraId="6625DCCC" w14:textId="77777777" w:rsidTr="000506E5">
        <w:trPr>
          <w:trHeight w:val="2197"/>
        </w:trPr>
        <w:tc>
          <w:tcPr>
            <w:tcW w:w="3857" w:type="dxa"/>
            <w:tcBorders>
              <w:top w:val="single" w:sz="4" w:space="0" w:color="auto"/>
              <w:left w:val="single" w:sz="4" w:space="0" w:color="auto"/>
              <w:bottom w:val="single" w:sz="4" w:space="0" w:color="auto"/>
              <w:right w:val="single" w:sz="4" w:space="0" w:color="auto"/>
            </w:tcBorders>
            <w:vAlign w:val="center"/>
          </w:tcPr>
          <w:p w14:paraId="68863F94" w14:textId="77777777" w:rsidR="00C2545F" w:rsidRPr="005B4578" w:rsidRDefault="00C2545F" w:rsidP="00C225EF">
            <w:pPr>
              <w:spacing w:after="0" w:line="300" w:lineRule="auto"/>
              <w:jc w:val="center"/>
              <w:rPr>
                <w:rFonts w:ascii="Times New Roman" w:hAnsi="Times New Roman"/>
                <w:b/>
                <w:bCs/>
                <w:sz w:val="24"/>
                <w:szCs w:val="24"/>
                <w:lang w:eastAsia="en-US"/>
              </w:rPr>
            </w:pPr>
            <w:r w:rsidRPr="005B4578">
              <w:rPr>
                <w:rFonts w:ascii="Times New Roman" w:hAnsi="Times New Roman"/>
                <w:b/>
                <w:bCs/>
                <w:sz w:val="24"/>
                <w:szCs w:val="24"/>
                <w:lang w:eastAsia="en-US"/>
              </w:rPr>
              <w:t>Наименование разделов и тем</w:t>
            </w:r>
          </w:p>
        </w:tc>
        <w:tc>
          <w:tcPr>
            <w:tcW w:w="7547" w:type="dxa"/>
            <w:tcBorders>
              <w:top w:val="single" w:sz="4" w:space="0" w:color="auto"/>
              <w:left w:val="single" w:sz="4" w:space="0" w:color="auto"/>
              <w:bottom w:val="single" w:sz="4" w:space="0" w:color="auto"/>
              <w:right w:val="single" w:sz="4" w:space="0" w:color="auto"/>
            </w:tcBorders>
            <w:vAlign w:val="center"/>
          </w:tcPr>
          <w:p w14:paraId="0141FC24" w14:textId="77777777" w:rsidR="00C2545F" w:rsidRPr="005B4578" w:rsidRDefault="00C2545F" w:rsidP="00C225EF">
            <w:pPr>
              <w:spacing w:after="0" w:line="300" w:lineRule="auto"/>
              <w:jc w:val="center"/>
              <w:rPr>
                <w:rFonts w:ascii="Times New Roman" w:hAnsi="Times New Roman"/>
                <w:b/>
                <w:bCs/>
                <w:sz w:val="24"/>
                <w:szCs w:val="24"/>
                <w:lang w:eastAsia="en-US"/>
              </w:rPr>
            </w:pPr>
            <w:r w:rsidRPr="005B4578">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1808" w:type="dxa"/>
            <w:tcBorders>
              <w:top w:val="single" w:sz="4" w:space="0" w:color="auto"/>
            </w:tcBorders>
            <w:vAlign w:val="center"/>
          </w:tcPr>
          <w:p w14:paraId="5B72AFB8" w14:textId="77777777" w:rsidR="00C2545F" w:rsidRDefault="00C2545F" w:rsidP="00C225EF">
            <w:pPr>
              <w:spacing w:after="0" w:line="300" w:lineRule="auto"/>
              <w:rPr>
                <w:rFonts w:ascii="Times New Roman" w:hAnsi="Times New Roman"/>
                <w:b/>
                <w:bCs/>
                <w:sz w:val="24"/>
                <w:szCs w:val="24"/>
              </w:rPr>
            </w:pPr>
            <w:r w:rsidRPr="00CA71AF">
              <w:rPr>
                <w:rFonts w:ascii="Times New Roman" w:hAnsi="Times New Roman"/>
                <w:b/>
                <w:bCs/>
                <w:sz w:val="24"/>
                <w:szCs w:val="24"/>
              </w:rPr>
              <w:t xml:space="preserve">Объем, акад. ч /в том числе в форме практической подготовки, </w:t>
            </w:r>
            <w:proofErr w:type="spellStart"/>
            <w:r w:rsidRPr="00CA71AF">
              <w:rPr>
                <w:rFonts w:ascii="Times New Roman" w:hAnsi="Times New Roman"/>
                <w:b/>
                <w:bCs/>
                <w:sz w:val="24"/>
                <w:szCs w:val="24"/>
              </w:rPr>
              <w:t>акад</w:t>
            </w:r>
            <w:proofErr w:type="spellEnd"/>
            <w:r w:rsidRPr="00CA71AF">
              <w:rPr>
                <w:rFonts w:ascii="Times New Roman" w:hAnsi="Times New Roman"/>
                <w:b/>
                <w:bCs/>
                <w:sz w:val="24"/>
                <w:szCs w:val="24"/>
              </w:rPr>
              <w:t xml:space="preserve"> ч</w:t>
            </w:r>
          </w:p>
          <w:p w14:paraId="59CBF9FD" w14:textId="77777777" w:rsidR="00C2545F" w:rsidRPr="00CA71AF" w:rsidRDefault="00C2545F" w:rsidP="00C225EF">
            <w:pPr>
              <w:spacing w:after="0" w:line="300" w:lineRule="auto"/>
              <w:rPr>
                <w:rFonts w:ascii="Times New Roman" w:hAnsi="Times New Roman"/>
                <w:b/>
                <w:bCs/>
                <w:sz w:val="24"/>
                <w:szCs w:val="24"/>
              </w:rPr>
            </w:pPr>
          </w:p>
        </w:tc>
        <w:tc>
          <w:tcPr>
            <w:tcW w:w="1843" w:type="dxa"/>
            <w:tcBorders>
              <w:top w:val="single" w:sz="4" w:space="0" w:color="auto"/>
            </w:tcBorders>
          </w:tcPr>
          <w:p w14:paraId="0142438B" w14:textId="77777777" w:rsidR="00C2545F" w:rsidRPr="00CA71AF" w:rsidRDefault="00C2545F" w:rsidP="00C225EF">
            <w:pPr>
              <w:spacing w:after="0" w:line="300" w:lineRule="auto"/>
              <w:rPr>
                <w:rFonts w:ascii="Times New Roman" w:hAnsi="Times New Roman"/>
                <w:b/>
                <w:bCs/>
                <w:sz w:val="24"/>
                <w:szCs w:val="24"/>
                <w:lang w:eastAsia="en-US"/>
              </w:rPr>
            </w:pPr>
            <w:r w:rsidRPr="00CA71AF">
              <w:rPr>
                <w:rFonts w:ascii="Times New Roman" w:hAnsi="Times New Roman"/>
                <w:b/>
                <w:bCs/>
                <w:sz w:val="24"/>
                <w:szCs w:val="24"/>
                <w:lang w:eastAsia="en-US"/>
              </w:rPr>
              <w:t>Коды компетенций, формированию которых способствует элемент программы</w:t>
            </w:r>
          </w:p>
        </w:tc>
      </w:tr>
      <w:tr w:rsidR="00C2545F" w:rsidRPr="00170ACE" w14:paraId="496E9843" w14:textId="77777777" w:rsidTr="000506E5">
        <w:tc>
          <w:tcPr>
            <w:tcW w:w="3857" w:type="dxa"/>
            <w:tcBorders>
              <w:top w:val="single" w:sz="4" w:space="0" w:color="auto"/>
              <w:left w:val="single" w:sz="4" w:space="0" w:color="auto"/>
              <w:bottom w:val="single" w:sz="4" w:space="0" w:color="auto"/>
              <w:right w:val="single" w:sz="4" w:space="0" w:color="auto"/>
            </w:tcBorders>
            <w:vAlign w:val="center"/>
          </w:tcPr>
          <w:p w14:paraId="55946BE1" w14:textId="77777777" w:rsidR="00C2545F" w:rsidRPr="005B4578" w:rsidRDefault="00C2545F" w:rsidP="00C225EF">
            <w:pPr>
              <w:spacing w:after="0" w:line="300" w:lineRule="auto"/>
              <w:jc w:val="center"/>
              <w:rPr>
                <w:rFonts w:ascii="Times New Roman" w:hAnsi="Times New Roman"/>
                <w:b/>
                <w:bCs/>
                <w:sz w:val="24"/>
                <w:szCs w:val="24"/>
                <w:lang w:eastAsia="en-US"/>
              </w:rPr>
            </w:pPr>
            <w:r w:rsidRPr="005B4578">
              <w:rPr>
                <w:rFonts w:ascii="Times New Roman" w:hAnsi="Times New Roman"/>
                <w:b/>
                <w:bCs/>
                <w:sz w:val="24"/>
                <w:szCs w:val="24"/>
                <w:lang w:eastAsia="en-US"/>
              </w:rPr>
              <w:t>1</w:t>
            </w:r>
          </w:p>
        </w:tc>
        <w:tc>
          <w:tcPr>
            <w:tcW w:w="7547" w:type="dxa"/>
            <w:tcBorders>
              <w:top w:val="single" w:sz="4" w:space="0" w:color="auto"/>
              <w:left w:val="single" w:sz="4" w:space="0" w:color="auto"/>
              <w:bottom w:val="single" w:sz="4" w:space="0" w:color="auto"/>
              <w:right w:val="single" w:sz="4" w:space="0" w:color="auto"/>
            </w:tcBorders>
            <w:vAlign w:val="center"/>
          </w:tcPr>
          <w:p w14:paraId="39FB8003" w14:textId="77777777" w:rsidR="00C2545F" w:rsidRPr="005B4578" w:rsidRDefault="00C2545F" w:rsidP="00C225EF">
            <w:pPr>
              <w:spacing w:after="0" w:line="300" w:lineRule="auto"/>
              <w:jc w:val="center"/>
              <w:rPr>
                <w:rFonts w:ascii="Times New Roman" w:hAnsi="Times New Roman"/>
                <w:b/>
                <w:bCs/>
                <w:sz w:val="24"/>
                <w:szCs w:val="24"/>
                <w:lang w:eastAsia="en-US"/>
              </w:rPr>
            </w:pPr>
            <w:r w:rsidRPr="005B4578">
              <w:rPr>
                <w:rFonts w:ascii="Times New Roman" w:hAnsi="Times New Roman"/>
                <w:b/>
                <w:bCs/>
                <w:sz w:val="24"/>
                <w:szCs w:val="24"/>
                <w:lang w:eastAsia="en-US"/>
              </w:rPr>
              <w:t>2</w:t>
            </w:r>
          </w:p>
        </w:tc>
        <w:tc>
          <w:tcPr>
            <w:tcW w:w="1808" w:type="dxa"/>
            <w:tcBorders>
              <w:top w:val="single" w:sz="4" w:space="0" w:color="auto"/>
              <w:left w:val="single" w:sz="4" w:space="0" w:color="auto"/>
              <w:bottom w:val="single" w:sz="4" w:space="0" w:color="auto"/>
              <w:right w:val="single" w:sz="4" w:space="0" w:color="auto"/>
            </w:tcBorders>
            <w:vAlign w:val="center"/>
          </w:tcPr>
          <w:p w14:paraId="006AD4CD" w14:textId="77777777" w:rsidR="00C2545F" w:rsidRPr="005B4578" w:rsidRDefault="00C2545F" w:rsidP="00C225EF">
            <w:pPr>
              <w:spacing w:after="0" w:line="300" w:lineRule="auto"/>
              <w:jc w:val="center"/>
              <w:rPr>
                <w:rFonts w:ascii="Times New Roman" w:hAnsi="Times New Roman"/>
                <w:b/>
                <w:bCs/>
              </w:rPr>
            </w:pPr>
            <w:r w:rsidRPr="005B4578">
              <w:rPr>
                <w:rFonts w:ascii="Times New Roman" w:hAnsi="Times New Roman"/>
                <w:b/>
                <w:bCs/>
              </w:rPr>
              <w:t>3</w:t>
            </w:r>
          </w:p>
        </w:tc>
        <w:tc>
          <w:tcPr>
            <w:tcW w:w="1843" w:type="dxa"/>
            <w:tcBorders>
              <w:top w:val="single" w:sz="4" w:space="0" w:color="auto"/>
              <w:left w:val="single" w:sz="4" w:space="0" w:color="auto"/>
              <w:bottom w:val="single" w:sz="4" w:space="0" w:color="auto"/>
              <w:right w:val="single" w:sz="4" w:space="0" w:color="auto"/>
            </w:tcBorders>
          </w:tcPr>
          <w:p w14:paraId="1D726A8E" w14:textId="77777777" w:rsidR="00C2545F" w:rsidRPr="005B4578" w:rsidRDefault="00C2545F" w:rsidP="00C225EF">
            <w:pPr>
              <w:spacing w:after="0" w:line="300" w:lineRule="auto"/>
              <w:rPr>
                <w:rFonts w:ascii="Times New Roman" w:hAnsi="Times New Roman"/>
                <w:b/>
                <w:bCs/>
                <w:sz w:val="20"/>
                <w:szCs w:val="20"/>
                <w:lang w:eastAsia="en-US"/>
              </w:rPr>
            </w:pPr>
          </w:p>
        </w:tc>
      </w:tr>
      <w:tr w:rsidR="00C2545F" w:rsidRPr="00170ACE" w14:paraId="499840B3" w14:textId="77777777" w:rsidTr="000506E5">
        <w:tc>
          <w:tcPr>
            <w:tcW w:w="3857" w:type="dxa"/>
            <w:vMerge w:val="restart"/>
            <w:tcBorders>
              <w:top w:val="single" w:sz="4" w:space="0" w:color="auto"/>
              <w:left w:val="single" w:sz="4" w:space="0" w:color="auto"/>
              <w:right w:val="single" w:sz="4" w:space="0" w:color="auto"/>
            </w:tcBorders>
            <w:vAlign w:val="center"/>
          </w:tcPr>
          <w:p w14:paraId="32D41D0B"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 xml:space="preserve">Тема 1. Основные понятия безопасности жизнедеятельности, среда обитания человека и факторы окружающей среды, влияющие на безопасность человека </w:t>
            </w:r>
          </w:p>
        </w:tc>
        <w:tc>
          <w:tcPr>
            <w:tcW w:w="7547" w:type="dxa"/>
            <w:tcBorders>
              <w:top w:val="single" w:sz="4" w:space="0" w:color="auto"/>
              <w:left w:val="single" w:sz="4" w:space="0" w:color="auto"/>
              <w:bottom w:val="single" w:sz="4" w:space="0" w:color="auto"/>
              <w:right w:val="single" w:sz="4" w:space="0" w:color="auto"/>
            </w:tcBorders>
            <w:vAlign w:val="center"/>
          </w:tcPr>
          <w:p w14:paraId="0E6AF0F0" w14:textId="77777777" w:rsidR="00C2545F" w:rsidRPr="00151FB2" w:rsidRDefault="00C2545F" w:rsidP="00C225EF">
            <w:pPr>
              <w:spacing w:after="0" w:line="300" w:lineRule="auto"/>
              <w:rPr>
                <w:rFonts w:ascii="Times New Roman" w:hAnsi="Times New Roman"/>
                <w:b/>
                <w:bCs/>
                <w:sz w:val="24"/>
                <w:szCs w:val="24"/>
                <w:lang w:eastAsia="en-US"/>
              </w:rPr>
            </w:pPr>
            <w:r w:rsidRPr="00151FB2">
              <w:rPr>
                <w:rFonts w:ascii="Times New Roman" w:hAnsi="Times New Roman"/>
                <w:b/>
                <w:bCs/>
                <w:sz w:val="24"/>
                <w:szCs w:val="24"/>
                <w:lang w:eastAsia="en-US"/>
              </w:rPr>
              <w:t>Содержание учебного материала</w:t>
            </w:r>
          </w:p>
        </w:tc>
        <w:tc>
          <w:tcPr>
            <w:tcW w:w="18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A9D4AB" w14:textId="77777777" w:rsidR="00C2545F" w:rsidRPr="005B4578" w:rsidRDefault="00C2545F" w:rsidP="00C225EF">
            <w:pPr>
              <w:spacing w:after="0" w:line="300" w:lineRule="auto"/>
              <w:jc w:val="center"/>
              <w:rPr>
                <w:rFonts w:ascii="Times New Roman" w:hAnsi="Times New Roman"/>
                <w:b/>
                <w:bCs/>
              </w:rPr>
            </w:pPr>
            <w:r w:rsidRPr="005B4578">
              <w:rPr>
                <w:rFonts w:ascii="Times New Roman" w:hAnsi="Times New Roman"/>
                <w:b/>
                <w:bCs/>
              </w:rPr>
              <w:t>2</w:t>
            </w:r>
          </w:p>
        </w:tc>
        <w:tc>
          <w:tcPr>
            <w:tcW w:w="1843" w:type="dxa"/>
            <w:vMerge w:val="restart"/>
            <w:tcBorders>
              <w:top w:val="single" w:sz="4" w:space="0" w:color="auto"/>
              <w:left w:val="single" w:sz="4" w:space="0" w:color="auto"/>
              <w:right w:val="single" w:sz="4" w:space="0" w:color="auto"/>
            </w:tcBorders>
          </w:tcPr>
          <w:p w14:paraId="095087C8" w14:textId="77777777" w:rsidR="00C2545F" w:rsidRPr="00C86A69" w:rsidRDefault="00C2545F" w:rsidP="00C225EF">
            <w:pPr>
              <w:suppressAutoHyphens/>
              <w:spacing w:after="0" w:line="300" w:lineRule="auto"/>
              <w:rPr>
                <w:rFonts w:ascii="Times New Roman" w:hAnsi="Times New Roman"/>
                <w:sz w:val="20"/>
                <w:szCs w:val="20"/>
              </w:rPr>
            </w:pPr>
            <w:r w:rsidRPr="00C86A69">
              <w:rPr>
                <w:rFonts w:ascii="Times New Roman" w:hAnsi="Times New Roman"/>
                <w:sz w:val="20"/>
                <w:szCs w:val="20"/>
              </w:rPr>
              <w:t xml:space="preserve">ОК 1-10, </w:t>
            </w:r>
          </w:p>
          <w:p w14:paraId="7175A718" w14:textId="77777777" w:rsidR="00C2545F" w:rsidRPr="00C86A69" w:rsidRDefault="00C2545F" w:rsidP="00C225EF">
            <w:pPr>
              <w:suppressAutoHyphens/>
              <w:spacing w:after="0" w:line="300" w:lineRule="auto"/>
              <w:rPr>
                <w:rFonts w:ascii="Times New Roman" w:hAnsi="Times New Roman"/>
                <w:sz w:val="24"/>
                <w:szCs w:val="24"/>
              </w:rPr>
            </w:pPr>
            <w:r w:rsidRPr="00C86A69">
              <w:rPr>
                <w:rFonts w:ascii="Times New Roman" w:hAnsi="Times New Roman"/>
                <w:sz w:val="20"/>
                <w:szCs w:val="20"/>
              </w:rPr>
              <w:t>ПК 1.1 - 1.4, 2.1 - 2.2, 3.1 - 3.3, 4.1 - 4.2, 5.1 – 5.4, 6.1 - 6.4</w:t>
            </w:r>
          </w:p>
        </w:tc>
      </w:tr>
      <w:tr w:rsidR="00C2545F" w:rsidRPr="00170ACE" w14:paraId="1AFBBD4C" w14:textId="77777777" w:rsidTr="000506E5">
        <w:tc>
          <w:tcPr>
            <w:tcW w:w="3857" w:type="dxa"/>
            <w:vMerge/>
            <w:tcBorders>
              <w:left w:val="single" w:sz="4" w:space="0" w:color="auto"/>
              <w:bottom w:val="single" w:sz="4" w:space="0" w:color="auto"/>
              <w:right w:val="single" w:sz="4" w:space="0" w:color="auto"/>
            </w:tcBorders>
            <w:vAlign w:val="center"/>
          </w:tcPr>
          <w:p w14:paraId="70F6EBF7"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tcPr>
          <w:p w14:paraId="4BC753DF"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Основные понятия безопасности жизнедеятельности, среда обитания человека и факторы окружающей среды, влияющие на безопасность человека</w:t>
            </w:r>
          </w:p>
        </w:tc>
        <w:tc>
          <w:tcPr>
            <w:tcW w:w="1808" w:type="dxa"/>
            <w:tcBorders>
              <w:top w:val="single" w:sz="4" w:space="0" w:color="auto"/>
              <w:left w:val="single" w:sz="4" w:space="0" w:color="auto"/>
              <w:bottom w:val="single" w:sz="4" w:space="0" w:color="auto"/>
              <w:right w:val="single" w:sz="4" w:space="0" w:color="auto"/>
            </w:tcBorders>
            <w:vAlign w:val="center"/>
          </w:tcPr>
          <w:p w14:paraId="38E976A4" w14:textId="77777777" w:rsidR="00C2545F" w:rsidRPr="00F8534A" w:rsidRDefault="00C2545F" w:rsidP="00C225EF">
            <w:pPr>
              <w:spacing w:after="0" w:line="300" w:lineRule="auto"/>
              <w:jc w:val="center"/>
              <w:rPr>
                <w:rFonts w:ascii="Times New Roman" w:hAnsi="Times New Roman"/>
                <w:bCs/>
              </w:rPr>
            </w:pPr>
            <w:r>
              <w:rPr>
                <w:rFonts w:ascii="Times New Roman" w:hAnsi="Times New Roman"/>
                <w:bCs/>
              </w:rPr>
              <w:t>2</w:t>
            </w:r>
          </w:p>
        </w:tc>
        <w:tc>
          <w:tcPr>
            <w:tcW w:w="1843" w:type="dxa"/>
            <w:vMerge/>
            <w:tcBorders>
              <w:left w:val="single" w:sz="4" w:space="0" w:color="auto"/>
              <w:bottom w:val="single" w:sz="4" w:space="0" w:color="auto"/>
              <w:right w:val="single" w:sz="4" w:space="0" w:color="auto"/>
            </w:tcBorders>
          </w:tcPr>
          <w:p w14:paraId="6F79493E" w14:textId="77777777" w:rsidR="00C2545F" w:rsidRPr="005B4578" w:rsidRDefault="00C2545F" w:rsidP="00C225EF">
            <w:pPr>
              <w:spacing w:after="0" w:line="300" w:lineRule="auto"/>
              <w:rPr>
                <w:rFonts w:ascii="Times New Roman" w:hAnsi="Times New Roman"/>
                <w:b/>
                <w:bCs/>
                <w:sz w:val="20"/>
                <w:szCs w:val="20"/>
                <w:lang w:eastAsia="en-US"/>
              </w:rPr>
            </w:pPr>
          </w:p>
        </w:tc>
      </w:tr>
      <w:tr w:rsidR="00C2545F" w:rsidRPr="00170ACE" w14:paraId="240D9B58" w14:textId="77777777" w:rsidTr="000506E5">
        <w:trPr>
          <w:trHeight w:val="317"/>
        </w:trPr>
        <w:tc>
          <w:tcPr>
            <w:tcW w:w="3857" w:type="dxa"/>
            <w:vMerge w:val="restart"/>
            <w:tcBorders>
              <w:top w:val="single" w:sz="4" w:space="0" w:color="auto"/>
              <w:left w:val="single" w:sz="4" w:space="0" w:color="auto"/>
              <w:right w:val="single" w:sz="4" w:space="0" w:color="auto"/>
            </w:tcBorders>
            <w:vAlign w:val="center"/>
          </w:tcPr>
          <w:p w14:paraId="4699C422"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Тема 2. Чрезвычайные ситуации мирного времени</w:t>
            </w:r>
          </w:p>
          <w:p w14:paraId="140616AF" w14:textId="77777777" w:rsidR="00C2545F" w:rsidRPr="00CA71AF" w:rsidRDefault="00C2545F" w:rsidP="00C225EF">
            <w:pPr>
              <w:spacing w:after="0" w:line="300" w:lineRule="auto"/>
              <w:rPr>
                <w:rFonts w:ascii="Times New Roman" w:hAnsi="Times New Roman"/>
                <w:bCs/>
                <w:sz w:val="24"/>
                <w:szCs w:val="24"/>
                <w:lang w:eastAsia="en-US"/>
              </w:rPr>
            </w:pPr>
          </w:p>
          <w:p w14:paraId="48A0F23E" w14:textId="77777777" w:rsidR="00C2545F" w:rsidRPr="00CA71AF" w:rsidRDefault="00C2545F" w:rsidP="00C225EF">
            <w:pPr>
              <w:spacing w:after="0" w:line="300" w:lineRule="auto"/>
              <w:rPr>
                <w:rFonts w:ascii="Times New Roman" w:hAnsi="Times New Roman"/>
                <w:bCs/>
                <w:sz w:val="24"/>
                <w:szCs w:val="24"/>
                <w:lang w:eastAsia="en-US"/>
              </w:rPr>
            </w:pPr>
          </w:p>
          <w:p w14:paraId="617A16FA"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23D06896" w14:textId="77777777" w:rsidR="00C2545F" w:rsidRPr="00151FB2" w:rsidRDefault="00C2545F" w:rsidP="00C225EF">
            <w:pPr>
              <w:spacing w:after="0" w:line="300" w:lineRule="auto"/>
              <w:rPr>
                <w:rFonts w:ascii="Times New Roman" w:hAnsi="Times New Roman"/>
                <w:b/>
                <w:bCs/>
                <w:sz w:val="24"/>
                <w:szCs w:val="24"/>
                <w:lang w:eastAsia="en-US"/>
              </w:rPr>
            </w:pPr>
            <w:r w:rsidRPr="00151FB2">
              <w:rPr>
                <w:rFonts w:ascii="Times New Roman" w:hAnsi="Times New Roman"/>
                <w:b/>
                <w:bCs/>
                <w:sz w:val="24"/>
                <w:szCs w:val="24"/>
                <w:lang w:eastAsia="en-US"/>
              </w:rPr>
              <w:t xml:space="preserve">Содержание учебного материала </w:t>
            </w:r>
          </w:p>
        </w:tc>
        <w:tc>
          <w:tcPr>
            <w:tcW w:w="18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490E53" w14:textId="77777777" w:rsidR="00C2545F" w:rsidRPr="005B4578" w:rsidRDefault="00C2545F" w:rsidP="00C225EF">
            <w:pPr>
              <w:spacing w:after="0" w:line="300" w:lineRule="auto"/>
              <w:jc w:val="center"/>
              <w:rPr>
                <w:rFonts w:ascii="Times New Roman" w:hAnsi="Times New Roman"/>
                <w:b/>
                <w:bCs/>
              </w:rPr>
            </w:pPr>
            <w:r w:rsidRPr="005B4578">
              <w:rPr>
                <w:rFonts w:ascii="Times New Roman" w:hAnsi="Times New Roman"/>
                <w:b/>
                <w:bCs/>
              </w:rPr>
              <w:t>1</w:t>
            </w:r>
            <w:r>
              <w:rPr>
                <w:rFonts w:ascii="Times New Roman" w:hAnsi="Times New Roman"/>
                <w:b/>
                <w:bCs/>
              </w:rPr>
              <w:t>2</w:t>
            </w:r>
          </w:p>
        </w:tc>
        <w:tc>
          <w:tcPr>
            <w:tcW w:w="1843" w:type="dxa"/>
            <w:vMerge w:val="restart"/>
            <w:tcBorders>
              <w:top w:val="single" w:sz="4" w:space="0" w:color="auto"/>
              <w:left w:val="single" w:sz="4" w:space="0" w:color="auto"/>
              <w:right w:val="single" w:sz="4" w:space="0" w:color="auto"/>
            </w:tcBorders>
          </w:tcPr>
          <w:p w14:paraId="46B732BC" w14:textId="77777777" w:rsidR="00C2545F" w:rsidRPr="00C86A69" w:rsidRDefault="00C2545F" w:rsidP="00C225EF">
            <w:pPr>
              <w:suppressAutoHyphens/>
              <w:spacing w:after="0" w:line="300" w:lineRule="auto"/>
              <w:rPr>
                <w:rFonts w:ascii="Times New Roman" w:hAnsi="Times New Roman"/>
                <w:sz w:val="20"/>
                <w:szCs w:val="20"/>
              </w:rPr>
            </w:pPr>
            <w:r w:rsidRPr="00C86A69">
              <w:rPr>
                <w:rFonts w:ascii="Times New Roman" w:hAnsi="Times New Roman"/>
                <w:sz w:val="20"/>
                <w:szCs w:val="20"/>
              </w:rPr>
              <w:t xml:space="preserve">ОК 1-10, </w:t>
            </w:r>
          </w:p>
          <w:p w14:paraId="7D22330E" w14:textId="77777777" w:rsidR="00C2545F" w:rsidRPr="005B4578" w:rsidRDefault="00C2545F" w:rsidP="00C225EF">
            <w:pPr>
              <w:spacing w:after="0" w:line="300" w:lineRule="auto"/>
              <w:rPr>
                <w:rFonts w:ascii="Times New Roman" w:hAnsi="Times New Roman"/>
                <w:b/>
                <w:bCs/>
                <w:sz w:val="20"/>
                <w:szCs w:val="20"/>
                <w:lang w:eastAsia="en-US"/>
              </w:rPr>
            </w:pPr>
            <w:r w:rsidRPr="00C86A69">
              <w:rPr>
                <w:rFonts w:ascii="Times New Roman" w:hAnsi="Times New Roman"/>
                <w:sz w:val="20"/>
                <w:szCs w:val="20"/>
              </w:rPr>
              <w:t>ПК 1.1 - 1.4, 2.1 - 2.2, 3.1 - 3.3, 4.1 - 4.2, 5.1 – 5.4, 6.1 - 6.4</w:t>
            </w:r>
          </w:p>
        </w:tc>
      </w:tr>
      <w:tr w:rsidR="00C2545F" w:rsidRPr="00170ACE" w14:paraId="583F490E" w14:textId="77777777" w:rsidTr="000506E5">
        <w:tc>
          <w:tcPr>
            <w:tcW w:w="3857" w:type="dxa"/>
            <w:vMerge/>
            <w:tcBorders>
              <w:left w:val="single" w:sz="4" w:space="0" w:color="auto"/>
              <w:right w:val="single" w:sz="4" w:space="0" w:color="auto"/>
            </w:tcBorders>
            <w:vAlign w:val="center"/>
          </w:tcPr>
          <w:p w14:paraId="390D512A"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4EEF9C10"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 xml:space="preserve">Понятие и общая классификация чрезвычайных ситуаций мирного времени. </w:t>
            </w:r>
          </w:p>
        </w:tc>
        <w:tc>
          <w:tcPr>
            <w:tcW w:w="1808" w:type="dxa"/>
            <w:tcBorders>
              <w:top w:val="single" w:sz="4" w:space="0" w:color="auto"/>
              <w:left w:val="single" w:sz="4" w:space="0" w:color="auto"/>
              <w:bottom w:val="single" w:sz="4" w:space="0" w:color="auto"/>
              <w:right w:val="single" w:sz="4" w:space="0" w:color="auto"/>
            </w:tcBorders>
            <w:vAlign w:val="center"/>
          </w:tcPr>
          <w:p w14:paraId="5942E98D" w14:textId="77777777" w:rsidR="00C2545F" w:rsidRPr="00F8534A" w:rsidRDefault="00C2545F" w:rsidP="00C225EF">
            <w:pPr>
              <w:spacing w:after="0" w:line="300" w:lineRule="auto"/>
              <w:jc w:val="center"/>
              <w:rPr>
                <w:rFonts w:ascii="Times New Roman" w:hAnsi="Times New Roman"/>
                <w:bCs/>
              </w:rPr>
            </w:pPr>
            <w:r>
              <w:rPr>
                <w:rFonts w:ascii="Times New Roman" w:hAnsi="Times New Roman"/>
                <w:bCs/>
              </w:rPr>
              <w:t>2</w:t>
            </w:r>
          </w:p>
        </w:tc>
        <w:tc>
          <w:tcPr>
            <w:tcW w:w="1843" w:type="dxa"/>
            <w:vMerge/>
            <w:tcBorders>
              <w:left w:val="single" w:sz="4" w:space="0" w:color="auto"/>
              <w:right w:val="single" w:sz="4" w:space="0" w:color="auto"/>
            </w:tcBorders>
          </w:tcPr>
          <w:p w14:paraId="7706BAF5" w14:textId="77777777" w:rsidR="00C2545F" w:rsidRPr="005B4578" w:rsidRDefault="00C2545F" w:rsidP="00C225EF">
            <w:pPr>
              <w:spacing w:after="0" w:line="300" w:lineRule="auto"/>
              <w:rPr>
                <w:rFonts w:ascii="Times New Roman" w:hAnsi="Times New Roman"/>
                <w:b/>
                <w:bCs/>
                <w:sz w:val="20"/>
                <w:szCs w:val="20"/>
                <w:lang w:eastAsia="en-US"/>
              </w:rPr>
            </w:pPr>
          </w:p>
        </w:tc>
      </w:tr>
      <w:tr w:rsidR="00C2545F" w:rsidRPr="00170ACE" w14:paraId="368FF8A1" w14:textId="77777777" w:rsidTr="000506E5">
        <w:tc>
          <w:tcPr>
            <w:tcW w:w="3857" w:type="dxa"/>
            <w:vMerge/>
            <w:tcBorders>
              <w:left w:val="single" w:sz="4" w:space="0" w:color="auto"/>
              <w:right w:val="single" w:sz="4" w:space="0" w:color="auto"/>
            </w:tcBorders>
            <w:vAlign w:val="center"/>
          </w:tcPr>
          <w:p w14:paraId="0EE28843"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23923494" w14:textId="77777777" w:rsidR="00C2545F" w:rsidRPr="00151FB2" w:rsidRDefault="00C2545F" w:rsidP="00C225EF">
            <w:pPr>
              <w:spacing w:after="0" w:line="300" w:lineRule="auto"/>
              <w:rPr>
                <w:rFonts w:ascii="Times New Roman" w:hAnsi="Times New Roman"/>
                <w:b/>
                <w:bCs/>
                <w:sz w:val="24"/>
                <w:szCs w:val="24"/>
                <w:lang w:eastAsia="en-US"/>
              </w:rPr>
            </w:pPr>
            <w:r w:rsidRPr="00151FB2">
              <w:rPr>
                <w:rFonts w:ascii="Times New Roman" w:hAnsi="Times New Roman"/>
                <w:b/>
                <w:bCs/>
                <w:sz w:val="24"/>
                <w:szCs w:val="24"/>
                <w:lang w:eastAsia="en-US"/>
              </w:rPr>
              <w:t>В том числе, практических занятий</w:t>
            </w:r>
          </w:p>
        </w:tc>
        <w:tc>
          <w:tcPr>
            <w:tcW w:w="1808" w:type="dxa"/>
            <w:tcBorders>
              <w:top w:val="single" w:sz="4" w:space="0" w:color="auto"/>
              <w:left w:val="single" w:sz="4" w:space="0" w:color="auto"/>
              <w:bottom w:val="single" w:sz="4" w:space="0" w:color="auto"/>
              <w:right w:val="single" w:sz="4" w:space="0" w:color="auto"/>
            </w:tcBorders>
            <w:vAlign w:val="center"/>
          </w:tcPr>
          <w:p w14:paraId="3AF7DB1F" w14:textId="77777777" w:rsidR="00C2545F" w:rsidRPr="00934B13" w:rsidRDefault="00C2545F" w:rsidP="00C225EF">
            <w:pPr>
              <w:spacing w:after="0" w:line="300" w:lineRule="auto"/>
              <w:jc w:val="center"/>
              <w:rPr>
                <w:rFonts w:ascii="Times New Roman" w:hAnsi="Times New Roman"/>
                <w:bCs/>
              </w:rPr>
            </w:pPr>
            <w:r w:rsidRPr="00934B13">
              <w:rPr>
                <w:rFonts w:ascii="Times New Roman" w:hAnsi="Times New Roman"/>
                <w:bCs/>
              </w:rPr>
              <w:t>10</w:t>
            </w:r>
          </w:p>
        </w:tc>
        <w:tc>
          <w:tcPr>
            <w:tcW w:w="1843" w:type="dxa"/>
            <w:vMerge/>
            <w:tcBorders>
              <w:left w:val="single" w:sz="4" w:space="0" w:color="auto"/>
              <w:right w:val="single" w:sz="4" w:space="0" w:color="auto"/>
            </w:tcBorders>
          </w:tcPr>
          <w:p w14:paraId="519E076E" w14:textId="77777777" w:rsidR="00C2545F" w:rsidRPr="005B4578" w:rsidRDefault="00C2545F" w:rsidP="00C225EF">
            <w:pPr>
              <w:spacing w:after="0" w:line="300" w:lineRule="auto"/>
              <w:rPr>
                <w:rFonts w:ascii="Times New Roman" w:hAnsi="Times New Roman"/>
                <w:b/>
                <w:bCs/>
                <w:sz w:val="20"/>
                <w:szCs w:val="20"/>
                <w:lang w:eastAsia="en-US"/>
              </w:rPr>
            </w:pPr>
          </w:p>
        </w:tc>
      </w:tr>
      <w:tr w:rsidR="00C2545F" w:rsidRPr="00170ACE" w14:paraId="5102BB0A" w14:textId="77777777" w:rsidTr="000506E5">
        <w:tc>
          <w:tcPr>
            <w:tcW w:w="3857" w:type="dxa"/>
            <w:vMerge/>
            <w:tcBorders>
              <w:left w:val="single" w:sz="4" w:space="0" w:color="auto"/>
              <w:right w:val="single" w:sz="4" w:space="0" w:color="auto"/>
            </w:tcBorders>
            <w:vAlign w:val="center"/>
          </w:tcPr>
          <w:p w14:paraId="4C420105"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1B2DF010"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Практическое занятие 1</w:t>
            </w:r>
            <w:r w:rsidRPr="00CA71AF">
              <w:rPr>
                <w:rFonts w:ascii="Times New Roman" w:hAnsi="Times New Roman"/>
                <w:bCs/>
                <w:sz w:val="24"/>
                <w:szCs w:val="24"/>
                <w:lang w:eastAsia="en-US"/>
              </w:rPr>
              <w:t xml:space="preserve"> Защита и жизнеобеспечение населения в условиях</w:t>
            </w:r>
            <w:r>
              <w:rPr>
                <w:rFonts w:ascii="Times New Roman" w:hAnsi="Times New Roman"/>
                <w:bCs/>
                <w:sz w:val="24"/>
                <w:szCs w:val="24"/>
                <w:lang w:eastAsia="en-US"/>
              </w:rPr>
              <w:t xml:space="preserve"> </w:t>
            </w:r>
            <w:r w:rsidRPr="00CA71AF">
              <w:rPr>
                <w:rFonts w:ascii="Times New Roman" w:hAnsi="Times New Roman"/>
                <w:bCs/>
                <w:sz w:val="24"/>
                <w:szCs w:val="24"/>
                <w:lang w:eastAsia="en-US"/>
              </w:rPr>
              <w:t>чрезвычайной ситуации.</w:t>
            </w:r>
          </w:p>
        </w:tc>
        <w:tc>
          <w:tcPr>
            <w:tcW w:w="1808" w:type="dxa"/>
            <w:vMerge w:val="restart"/>
            <w:tcBorders>
              <w:top w:val="single" w:sz="4" w:space="0" w:color="auto"/>
              <w:left w:val="single" w:sz="4" w:space="0" w:color="auto"/>
              <w:right w:val="single" w:sz="4" w:space="0" w:color="auto"/>
            </w:tcBorders>
            <w:vAlign w:val="center"/>
          </w:tcPr>
          <w:p w14:paraId="4C5F6815"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0328D868" w14:textId="77777777" w:rsidR="00C2545F" w:rsidRPr="005B4578" w:rsidRDefault="00C2545F" w:rsidP="00C225EF">
            <w:pPr>
              <w:spacing w:after="0" w:line="300" w:lineRule="auto"/>
              <w:rPr>
                <w:rFonts w:ascii="Times New Roman" w:hAnsi="Times New Roman"/>
                <w:b/>
                <w:bCs/>
                <w:sz w:val="20"/>
                <w:szCs w:val="20"/>
                <w:lang w:eastAsia="en-US"/>
              </w:rPr>
            </w:pPr>
          </w:p>
        </w:tc>
      </w:tr>
      <w:tr w:rsidR="00C2545F" w:rsidRPr="00170ACE" w14:paraId="69543E02" w14:textId="77777777" w:rsidTr="000506E5">
        <w:tc>
          <w:tcPr>
            <w:tcW w:w="3857" w:type="dxa"/>
            <w:vMerge/>
            <w:tcBorders>
              <w:left w:val="single" w:sz="4" w:space="0" w:color="auto"/>
              <w:right w:val="single" w:sz="4" w:space="0" w:color="auto"/>
            </w:tcBorders>
            <w:vAlign w:val="center"/>
          </w:tcPr>
          <w:p w14:paraId="70CE3D62"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3315C5C6"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2 </w:t>
            </w:r>
            <w:r w:rsidRPr="00CA71AF">
              <w:rPr>
                <w:rFonts w:ascii="Times New Roman" w:hAnsi="Times New Roman"/>
                <w:bCs/>
                <w:sz w:val="24"/>
                <w:szCs w:val="24"/>
                <w:lang w:eastAsia="en-US"/>
              </w:rPr>
              <w:t xml:space="preserve">Изучение и отработка моделей поведения в условиях чрезвычайных ситуаций природного происхождения. </w:t>
            </w:r>
          </w:p>
        </w:tc>
        <w:tc>
          <w:tcPr>
            <w:tcW w:w="1808" w:type="dxa"/>
            <w:vMerge/>
            <w:tcBorders>
              <w:left w:val="single" w:sz="4" w:space="0" w:color="auto"/>
              <w:right w:val="single" w:sz="4" w:space="0" w:color="auto"/>
            </w:tcBorders>
            <w:vAlign w:val="center"/>
          </w:tcPr>
          <w:p w14:paraId="6551096E"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70E3AC41" w14:textId="77777777" w:rsidR="00C2545F" w:rsidRPr="005B4578" w:rsidRDefault="00C2545F" w:rsidP="00C225EF">
            <w:pPr>
              <w:spacing w:after="0" w:line="300" w:lineRule="auto"/>
              <w:rPr>
                <w:rFonts w:ascii="Times New Roman" w:hAnsi="Times New Roman"/>
                <w:b/>
                <w:bCs/>
                <w:sz w:val="20"/>
                <w:szCs w:val="20"/>
                <w:lang w:eastAsia="en-US"/>
              </w:rPr>
            </w:pPr>
          </w:p>
        </w:tc>
      </w:tr>
      <w:tr w:rsidR="00C2545F" w:rsidRPr="00170ACE" w14:paraId="74D8719F" w14:textId="77777777" w:rsidTr="000506E5">
        <w:tc>
          <w:tcPr>
            <w:tcW w:w="3857" w:type="dxa"/>
            <w:vMerge/>
            <w:tcBorders>
              <w:left w:val="single" w:sz="4" w:space="0" w:color="auto"/>
              <w:right w:val="single" w:sz="4" w:space="0" w:color="auto"/>
            </w:tcBorders>
            <w:vAlign w:val="center"/>
          </w:tcPr>
          <w:p w14:paraId="5FDBD16E"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0EFE48B9"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3 </w:t>
            </w:r>
            <w:r w:rsidRPr="00CA71AF">
              <w:rPr>
                <w:rFonts w:ascii="Times New Roman" w:hAnsi="Times New Roman"/>
                <w:bCs/>
                <w:sz w:val="24"/>
                <w:szCs w:val="24"/>
                <w:lang w:eastAsia="en-US"/>
              </w:rPr>
              <w:t xml:space="preserve">Изучение и отработка моделей поведения в условиях чрезвычайных ситуаций техногенного происхождения. </w:t>
            </w:r>
          </w:p>
        </w:tc>
        <w:tc>
          <w:tcPr>
            <w:tcW w:w="1808" w:type="dxa"/>
            <w:vMerge/>
            <w:tcBorders>
              <w:left w:val="single" w:sz="4" w:space="0" w:color="auto"/>
              <w:right w:val="single" w:sz="4" w:space="0" w:color="auto"/>
            </w:tcBorders>
            <w:vAlign w:val="center"/>
          </w:tcPr>
          <w:p w14:paraId="4C3899ED"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32760632" w14:textId="77777777" w:rsidR="00C2545F" w:rsidRPr="005B4578" w:rsidRDefault="00C2545F" w:rsidP="00C225EF">
            <w:pPr>
              <w:spacing w:after="0" w:line="300" w:lineRule="auto"/>
              <w:rPr>
                <w:rFonts w:ascii="Times New Roman" w:hAnsi="Times New Roman"/>
                <w:b/>
                <w:bCs/>
                <w:sz w:val="20"/>
                <w:szCs w:val="20"/>
                <w:lang w:eastAsia="en-US"/>
              </w:rPr>
            </w:pPr>
          </w:p>
        </w:tc>
      </w:tr>
      <w:tr w:rsidR="00C2545F" w:rsidRPr="00170ACE" w14:paraId="7BD849C8" w14:textId="77777777" w:rsidTr="000506E5">
        <w:tc>
          <w:tcPr>
            <w:tcW w:w="3857" w:type="dxa"/>
            <w:vMerge/>
            <w:tcBorders>
              <w:left w:val="single" w:sz="4" w:space="0" w:color="auto"/>
              <w:right w:val="single" w:sz="4" w:space="0" w:color="auto"/>
            </w:tcBorders>
            <w:vAlign w:val="center"/>
          </w:tcPr>
          <w:p w14:paraId="2E8BC937"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43B2FE8C"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4 </w:t>
            </w:r>
            <w:r w:rsidRPr="00CA71AF">
              <w:rPr>
                <w:rFonts w:ascii="Times New Roman" w:hAnsi="Times New Roman"/>
                <w:bCs/>
                <w:sz w:val="24"/>
                <w:szCs w:val="24"/>
                <w:lang w:eastAsia="en-US"/>
              </w:rPr>
              <w:t>Изучение первичных средств пожаротушения.</w:t>
            </w:r>
          </w:p>
        </w:tc>
        <w:tc>
          <w:tcPr>
            <w:tcW w:w="1808" w:type="dxa"/>
            <w:vMerge/>
            <w:tcBorders>
              <w:left w:val="single" w:sz="4" w:space="0" w:color="auto"/>
              <w:right w:val="single" w:sz="4" w:space="0" w:color="auto"/>
            </w:tcBorders>
            <w:vAlign w:val="center"/>
          </w:tcPr>
          <w:p w14:paraId="44DC2A35"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4D4C1BEE" w14:textId="77777777" w:rsidR="00C2545F" w:rsidRPr="005B4578" w:rsidRDefault="00C2545F" w:rsidP="00C225EF">
            <w:pPr>
              <w:spacing w:after="0" w:line="300" w:lineRule="auto"/>
              <w:rPr>
                <w:rFonts w:ascii="Times New Roman" w:hAnsi="Times New Roman"/>
                <w:b/>
                <w:bCs/>
                <w:sz w:val="20"/>
                <w:szCs w:val="20"/>
                <w:lang w:eastAsia="en-US"/>
              </w:rPr>
            </w:pPr>
          </w:p>
        </w:tc>
      </w:tr>
      <w:tr w:rsidR="00C2545F" w:rsidRPr="00170ACE" w14:paraId="25B4BE60" w14:textId="77777777" w:rsidTr="000506E5">
        <w:trPr>
          <w:trHeight w:val="110"/>
        </w:trPr>
        <w:tc>
          <w:tcPr>
            <w:tcW w:w="3857" w:type="dxa"/>
            <w:vMerge/>
            <w:tcBorders>
              <w:left w:val="single" w:sz="4" w:space="0" w:color="auto"/>
              <w:right w:val="single" w:sz="4" w:space="0" w:color="auto"/>
            </w:tcBorders>
            <w:vAlign w:val="center"/>
          </w:tcPr>
          <w:p w14:paraId="33937312"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right w:val="single" w:sz="4" w:space="0" w:color="auto"/>
            </w:tcBorders>
            <w:shd w:val="clear" w:color="auto" w:fill="auto"/>
            <w:vAlign w:val="center"/>
          </w:tcPr>
          <w:p w14:paraId="3AB2454B"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5 </w:t>
            </w:r>
            <w:r w:rsidRPr="00CA71AF">
              <w:rPr>
                <w:rFonts w:ascii="Times New Roman" w:hAnsi="Times New Roman"/>
                <w:bCs/>
                <w:sz w:val="24"/>
                <w:szCs w:val="24"/>
                <w:lang w:eastAsia="en-US"/>
              </w:rPr>
              <w:t>Чрезвычайные ситуации социального происхождения.</w:t>
            </w:r>
          </w:p>
        </w:tc>
        <w:tc>
          <w:tcPr>
            <w:tcW w:w="1808" w:type="dxa"/>
            <w:vMerge/>
            <w:tcBorders>
              <w:left w:val="single" w:sz="4" w:space="0" w:color="auto"/>
              <w:right w:val="single" w:sz="4" w:space="0" w:color="auto"/>
            </w:tcBorders>
            <w:vAlign w:val="center"/>
          </w:tcPr>
          <w:p w14:paraId="64191A39"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320FDD97" w14:textId="77777777" w:rsidR="00C2545F" w:rsidRPr="005B4578" w:rsidRDefault="00C2545F" w:rsidP="00C225EF">
            <w:pPr>
              <w:spacing w:after="0" w:line="300" w:lineRule="auto"/>
              <w:rPr>
                <w:rFonts w:ascii="Times New Roman" w:hAnsi="Times New Roman"/>
                <w:b/>
                <w:bCs/>
                <w:sz w:val="20"/>
                <w:szCs w:val="20"/>
                <w:lang w:eastAsia="en-US"/>
              </w:rPr>
            </w:pPr>
          </w:p>
        </w:tc>
      </w:tr>
      <w:tr w:rsidR="00C2545F" w:rsidRPr="00170ACE" w14:paraId="07F9D037" w14:textId="77777777" w:rsidTr="000506E5">
        <w:trPr>
          <w:trHeight w:val="255"/>
        </w:trPr>
        <w:tc>
          <w:tcPr>
            <w:tcW w:w="3857" w:type="dxa"/>
            <w:vMerge w:val="restart"/>
            <w:tcBorders>
              <w:top w:val="single" w:sz="4" w:space="0" w:color="auto"/>
              <w:left w:val="single" w:sz="4" w:space="0" w:color="auto"/>
              <w:right w:val="single" w:sz="4" w:space="0" w:color="auto"/>
            </w:tcBorders>
            <w:vAlign w:val="center"/>
          </w:tcPr>
          <w:p w14:paraId="21F83E85" w14:textId="77777777" w:rsidR="00C2545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Тема 3. Чрезвычайные ситуации военного времени</w:t>
            </w:r>
          </w:p>
          <w:p w14:paraId="4B833F65" w14:textId="77777777" w:rsidR="00C2545F" w:rsidRDefault="00C2545F" w:rsidP="00C225EF">
            <w:pPr>
              <w:spacing w:after="0" w:line="300" w:lineRule="auto"/>
              <w:rPr>
                <w:rFonts w:ascii="Times New Roman" w:hAnsi="Times New Roman"/>
                <w:bCs/>
                <w:sz w:val="24"/>
                <w:szCs w:val="24"/>
                <w:lang w:eastAsia="en-US"/>
              </w:rPr>
            </w:pPr>
          </w:p>
          <w:p w14:paraId="0523DFAF" w14:textId="77777777" w:rsidR="00C2545F" w:rsidRDefault="00C2545F" w:rsidP="00C225EF">
            <w:pPr>
              <w:spacing w:after="0" w:line="300" w:lineRule="auto"/>
              <w:rPr>
                <w:rFonts w:ascii="Times New Roman" w:hAnsi="Times New Roman"/>
                <w:bCs/>
                <w:sz w:val="24"/>
                <w:szCs w:val="24"/>
                <w:lang w:eastAsia="en-US"/>
              </w:rPr>
            </w:pPr>
          </w:p>
          <w:p w14:paraId="4C48F5D2" w14:textId="77777777" w:rsidR="00C2545F" w:rsidRDefault="00C2545F" w:rsidP="00C225EF">
            <w:pPr>
              <w:spacing w:after="0" w:line="300" w:lineRule="auto"/>
              <w:rPr>
                <w:rFonts w:ascii="Times New Roman" w:hAnsi="Times New Roman"/>
                <w:bCs/>
                <w:sz w:val="24"/>
                <w:szCs w:val="24"/>
                <w:lang w:eastAsia="en-US"/>
              </w:rPr>
            </w:pPr>
          </w:p>
          <w:p w14:paraId="260B4A70" w14:textId="77777777" w:rsidR="00C2545F" w:rsidRDefault="00C2545F" w:rsidP="00C225EF">
            <w:pPr>
              <w:spacing w:after="0" w:line="300" w:lineRule="auto"/>
              <w:rPr>
                <w:rFonts w:ascii="Times New Roman" w:hAnsi="Times New Roman"/>
                <w:bCs/>
                <w:sz w:val="24"/>
                <w:szCs w:val="24"/>
                <w:lang w:eastAsia="en-US"/>
              </w:rPr>
            </w:pPr>
          </w:p>
          <w:p w14:paraId="1A3379AA" w14:textId="77777777" w:rsidR="00C2545F" w:rsidRDefault="00C2545F" w:rsidP="00C225EF">
            <w:pPr>
              <w:spacing w:after="0" w:line="300" w:lineRule="auto"/>
              <w:rPr>
                <w:rFonts w:ascii="Times New Roman" w:hAnsi="Times New Roman"/>
                <w:bCs/>
                <w:sz w:val="24"/>
                <w:szCs w:val="24"/>
                <w:lang w:eastAsia="en-US"/>
              </w:rPr>
            </w:pPr>
          </w:p>
          <w:p w14:paraId="43CF3378" w14:textId="77777777" w:rsidR="00C2545F" w:rsidRDefault="00C2545F" w:rsidP="00C225EF">
            <w:pPr>
              <w:spacing w:after="0" w:line="300" w:lineRule="auto"/>
              <w:rPr>
                <w:rFonts w:ascii="Times New Roman" w:hAnsi="Times New Roman"/>
                <w:bCs/>
                <w:sz w:val="24"/>
                <w:szCs w:val="24"/>
                <w:lang w:eastAsia="en-US"/>
              </w:rPr>
            </w:pPr>
          </w:p>
          <w:p w14:paraId="7EF64BB8" w14:textId="77777777" w:rsidR="00C2545F" w:rsidRDefault="00C2545F" w:rsidP="00C225EF">
            <w:pPr>
              <w:spacing w:after="0" w:line="300" w:lineRule="auto"/>
              <w:rPr>
                <w:rFonts w:ascii="Times New Roman" w:hAnsi="Times New Roman"/>
                <w:bCs/>
                <w:sz w:val="24"/>
                <w:szCs w:val="24"/>
                <w:lang w:eastAsia="en-US"/>
              </w:rPr>
            </w:pPr>
          </w:p>
          <w:p w14:paraId="49C3DCD6" w14:textId="77777777" w:rsidR="00C2545F" w:rsidRDefault="00C2545F" w:rsidP="00C225EF">
            <w:pPr>
              <w:spacing w:after="0" w:line="300" w:lineRule="auto"/>
              <w:rPr>
                <w:rFonts w:ascii="Times New Roman" w:hAnsi="Times New Roman"/>
                <w:bCs/>
                <w:sz w:val="24"/>
                <w:szCs w:val="24"/>
                <w:lang w:eastAsia="en-US"/>
              </w:rPr>
            </w:pPr>
          </w:p>
          <w:p w14:paraId="79FBD57B" w14:textId="77777777" w:rsidR="00C2545F" w:rsidRDefault="00C2545F" w:rsidP="00C225EF">
            <w:pPr>
              <w:spacing w:after="0" w:line="300" w:lineRule="auto"/>
              <w:rPr>
                <w:rFonts w:ascii="Times New Roman" w:hAnsi="Times New Roman"/>
                <w:bCs/>
                <w:sz w:val="24"/>
                <w:szCs w:val="24"/>
                <w:lang w:eastAsia="en-US"/>
              </w:rPr>
            </w:pPr>
          </w:p>
          <w:p w14:paraId="4D39C46C"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3C313D13" w14:textId="77777777" w:rsidR="00C2545F" w:rsidRPr="00151FB2" w:rsidRDefault="00C2545F" w:rsidP="00C225EF">
            <w:pPr>
              <w:spacing w:after="0" w:line="300" w:lineRule="auto"/>
              <w:rPr>
                <w:rFonts w:ascii="Times New Roman" w:hAnsi="Times New Roman"/>
                <w:b/>
                <w:bCs/>
                <w:sz w:val="24"/>
                <w:szCs w:val="24"/>
                <w:lang w:eastAsia="en-US"/>
              </w:rPr>
            </w:pPr>
            <w:r w:rsidRPr="00151FB2">
              <w:rPr>
                <w:rFonts w:ascii="Times New Roman" w:hAnsi="Times New Roman"/>
                <w:b/>
                <w:bCs/>
                <w:sz w:val="24"/>
                <w:szCs w:val="24"/>
                <w:lang w:eastAsia="en-US"/>
              </w:rPr>
              <w:t>Содержание учебного материала</w:t>
            </w:r>
          </w:p>
        </w:tc>
        <w:tc>
          <w:tcPr>
            <w:tcW w:w="18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00D393" w14:textId="77777777" w:rsidR="00C2545F" w:rsidRPr="005B4578" w:rsidRDefault="00C2545F" w:rsidP="00C225EF">
            <w:pPr>
              <w:spacing w:after="0" w:line="300" w:lineRule="auto"/>
              <w:jc w:val="center"/>
              <w:rPr>
                <w:rFonts w:ascii="Times New Roman" w:hAnsi="Times New Roman"/>
                <w:b/>
                <w:bCs/>
              </w:rPr>
            </w:pPr>
            <w:r w:rsidRPr="005B4578">
              <w:rPr>
                <w:rFonts w:ascii="Times New Roman" w:hAnsi="Times New Roman"/>
                <w:b/>
                <w:bCs/>
              </w:rPr>
              <w:t>1</w:t>
            </w:r>
            <w:r>
              <w:rPr>
                <w:rFonts w:ascii="Times New Roman" w:hAnsi="Times New Roman"/>
                <w:b/>
                <w:bCs/>
              </w:rPr>
              <w:t>2</w:t>
            </w:r>
          </w:p>
        </w:tc>
        <w:tc>
          <w:tcPr>
            <w:tcW w:w="1843" w:type="dxa"/>
            <w:vMerge w:val="restart"/>
            <w:tcBorders>
              <w:top w:val="single" w:sz="4" w:space="0" w:color="auto"/>
              <w:left w:val="single" w:sz="4" w:space="0" w:color="auto"/>
              <w:right w:val="single" w:sz="4" w:space="0" w:color="auto"/>
            </w:tcBorders>
          </w:tcPr>
          <w:p w14:paraId="62C187CA" w14:textId="77777777" w:rsidR="00C2545F" w:rsidRPr="00C86A69" w:rsidRDefault="00C2545F" w:rsidP="00C225EF">
            <w:pPr>
              <w:suppressAutoHyphens/>
              <w:spacing w:after="0" w:line="300" w:lineRule="auto"/>
              <w:rPr>
                <w:rFonts w:ascii="Times New Roman" w:hAnsi="Times New Roman"/>
                <w:sz w:val="20"/>
                <w:szCs w:val="20"/>
              </w:rPr>
            </w:pPr>
            <w:r w:rsidRPr="00C86A69">
              <w:rPr>
                <w:rFonts w:ascii="Times New Roman" w:hAnsi="Times New Roman"/>
                <w:sz w:val="20"/>
                <w:szCs w:val="20"/>
              </w:rPr>
              <w:t xml:space="preserve">ОК 1-10, </w:t>
            </w:r>
          </w:p>
          <w:p w14:paraId="358344F9" w14:textId="77777777" w:rsidR="00C2545F" w:rsidRPr="005B4578" w:rsidRDefault="00C2545F" w:rsidP="00C225EF">
            <w:pPr>
              <w:spacing w:after="0" w:line="300" w:lineRule="auto"/>
              <w:rPr>
                <w:rFonts w:ascii="Times New Roman" w:hAnsi="Times New Roman"/>
                <w:b/>
                <w:bCs/>
                <w:sz w:val="20"/>
                <w:szCs w:val="20"/>
                <w:lang w:eastAsia="en-US"/>
              </w:rPr>
            </w:pPr>
            <w:r w:rsidRPr="00C86A69">
              <w:rPr>
                <w:rFonts w:ascii="Times New Roman" w:hAnsi="Times New Roman"/>
                <w:sz w:val="20"/>
                <w:szCs w:val="20"/>
              </w:rPr>
              <w:t>ПК 1.1 - 1.4, 2.1 - 2.2, 3.1 - 3.3, 4.1 - 4.2, 5.1 – 5.4, 6.1 - 6.4</w:t>
            </w:r>
          </w:p>
        </w:tc>
      </w:tr>
      <w:tr w:rsidR="00C2545F" w:rsidRPr="00170ACE" w14:paraId="777D6EF3" w14:textId="77777777" w:rsidTr="000506E5">
        <w:tc>
          <w:tcPr>
            <w:tcW w:w="3857" w:type="dxa"/>
            <w:vMerge/>
            <w:tcBorders>
              <w:left w:val="single" w:sz="4" w:space="0" w:color="auto"/>
              <w:right w:val="single" w:sz="4" w:space="0" w:color="auto"/>
            </w:tcBorders>
            <w:vAlign w:val="center"/>
          </w:tcPr>
          <w:p w14:paraId="15B57399"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6D206F19"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Чрезвычайные ситуации военного времени.</w:t>
            </w:r>
          </w:p>
        </w:tc>
        <w:tc>
          <w:tcPr>
            <w:tcW w:w="1808" w:type="dxa"/>
            <w:vMerge w:val="restart"/>
            <w:tcBorders>
              <w:top w:val="single" w:sz="4" w:space="0" w:color="auto"/>
              <w:left w:val="single" w:sz="4" w:space="0" w:color="auto"/>
              <w:right w:val="single" w:sz="4" w:space="0" w:color="auto"/>
            </w:tcBorders>
            <w:vAlign w:val="center"/>
          </w:tcPr>
          <w:p w14:paraId="10530CF8" w14:textId="77777777" w:rsidR="00C2545F" w:rsidRPr="00F8534A" w:rsidRDefault="00C2545F" w:rsidP="00C225EF">
            <w:pPr>
              <w:spacing w:after="0" w:line="300" w:lineRule="auto"/>
              <w:jc w:val="center"/>
              <w:rPr>
                <w:rFonts w:ascii="Times New Roman" w:hAnsi="Times New Roman"/>
                <w:bCs/>
              </w:rPr>
            </w:pPr>
            <w:r>
              <w:rPr>
                <w:rFonts w:ascii="Times New Roman" w:hAnsi="Times New Roman"/>
                <w:bCs/>
              </w:rPr>
              <w:t>4</w:t>
            </w:r>
          </w:p>
        </w:tc>
        <w:tc>
          <w:tcPr>
            <w:tcW w:w="1843" w:type="dxa"/>
            <w:vMerge/>
            <w:tcBorders>
              <w:left w:val="single" w:sz="4" w:space="0" w:color="auto"/>
              <w:right w:val="single" w:sz="4" w:space="0" w:color="auto"/>
            </w:tcBorders>
          </w:tcPr>
          <w:p w14:paraId="5D25355F"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5AD88F0E" w14:textId="77777777" w:rsidTr="000506E5">
        <w:tc>
          <w:tcPr>
            <w:tcW w:w="3857" w:type="dxa"/>
            <w:vMerge/>
            <w:tcBorders>
              <w:left w:val="single" w:sz="4" w:space="0" w:color="auto"/>
              <w:right w:val="single" w:sz="4" w:space="0" w:color="auto"/>
            </w:tcBorders>
            <w:vAlign w:val="center"/>
          </w:tcPr>
          <w:p w14:paraId="221660A2"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4F85E02C"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Планирование и проведение организационных мероприятий по ГО.</w:t>
            </w:r>
          </w:p>
        </w:tc>
        <w:tc>
          <w:tcPr>
            <w:tcW w:w="1808" w:type="dxa"/>
            <w:vMerge/>
            <w:tcBorders>
              <w:left w:val="single" w:sz="4" w:space="0" w:color="auto"/>
              <w:bottom w:val="single" w:sz="4" w:space="0" w:color="auto"/>
              <w:right w:val="single" w:sz="4" w:space="0" w:color="auto"/>
            </w:tcBorders>
            <w:vAlign w:val="center"/>
          </w:tcPr>
          <w:p w14:paraId="5DF5D019" w14:textId="77777777" w:rsidR="00C2545F" w:rsidRPr="005B4578" w:rsidRDefault="00C2545F" w:rsidP="00C225EF">
            <w:pPr>
              <w:spacing w:after="0" w:line="300" w:lineRule="auto"/>
              <w:jc w:val="center"/>
              <w:rPr>
                <w:rFonts w:ascii="Times New Roman" w:hAnsi="Times New Roman"/>
                <w:b/>
                <w:bCs/>
              </w:rPr>
            </w:pPr>
          </w:p>
        </w:tc>
        <w:tc>
          <w:tcPr>
            <w:tcW w:w="1843" w:type="dxa"/>
            <w:vMerge/>
            <w:tcBorders>
              <w:left w:val="single" w:sz="4" w:space="0" w:color="auto"/>
              <w:right w:val="single" w:sz="4" w:space="0" w:color="auto"/>
            </w:tcBorders>
          </w:tcPr>
          <w:p w14:paraId="3A3D404D"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60F1F77B" w14:textId="77777777" w:rsidTr="000506E5">
        <w:tc>
          <w:tcPr>
            <w:tcW w:w="3857" w:type="dxa"/>
            <w:vMerge/>
            <w:tcBorders>
              <w:left w:val="single" w:sz="4" w:space="0" w:color="auto"/>
              <w:right w:val="single" w:sz="4" w:space="0" w:color="auto"/>
            </w:tcBorders>
            <w:vAlign w:val="center"/>
          </w:tcPr>
          <w:p w14:paraId="40F4F80F"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10DD277A" w14:textId="77777777" w:rsidR="00C2545F" w:rsidRPr="00151FB2" w:rsidRDefault="00C2545F" w:rsidP="00C225EF">
            <w:pPr>
              <w:spacing w:after="0" w:line="300" w:lineRule="auto"/>
              <w:rPr>
                <w:rFonts w:ascii="Times New Roman" w:hAnsi="Times New Roman"/>
                <w:b/>
                <w:bCs/>
                <w:sz w:val="24"/>
                <w:szCs w:val="24"/>
                <w:lang w:eastAsia="en-US"/>
              </w:rPr>
            </w:pPr>
            <w:r w:rsidRPr="00151FB2">
              <w:rPr>
                <w:rFonts w:ascii="Times New Roman" w:hAnsi="Times New Roman"/>
                <w:b/>
                <w:bCs/>
                <w:sz w:val="24"/>
                <w:szCs w:val="24"/>
                <w:lang w:eastAsia="en-US"/>
              </w:rPr>
              <w:t xml:space="preserve">В том числе, практических занятий </w:t>
            </w:r>
          </w:p>
        </w:tc>
        <w:tc>
          <w:tcPr>
            <w:tcW w:w="1808" w:type="dxa"/>
            <w:tcBorders>
              <w:top w:val="single" w:sz="4" w:space="0" w:color="auto"/>
              <w:left w:val="single" w:sz="4" w:space="0" w:color="auto"/>
              <w:bottom w:val="single" w:sz="4" w:space="0" w:color="auto"/>
              <w:right w:val="single" w:sz="4" w:space="0" w:color="auto"/>
            </w:tcBorders>
            <w:vAlign w:val="center"/>
          </w:tcPr>
          <w:p w14:paraId="0F402680" w14:textId="77777777" w:rsidR="00C2545F" w:rsidRPr="00934B13" w:rsidRDefault="00C2545F" w:rsidP="00C225EF">
            <w:pPr>
              <w:spacing w:after="0" w:line="300" w:lineRule="auto"/>
              <w:jc w:val="center"/>
              <w:rPr>
                <w:rFonts w:ascii="Times New Roman" w:hAnsi="Times New Roman"/>
                <w:bCs/>
              </w:rPr>
            </w:pPr>
            <w:r w:rsidRPr="00934B13">
              <w:rPr>
                <w:rFonts w:ascii="Times New Roman" w:hAnsi="Times New Roman"/>
                <w:bCs/>
              </w:rPr>
              <w:t>8</w:t>
            </w:r>
          </w:p>
        </w:tc>
        <w:tc>
          <w:tcPr>
            <w:tcW w:w="1843" w:type="dxa"/>
            <w:vMerge/>
            <w:tcBorders>
              <w:left w:val="single" w:sz="4" w:space="0" w:color="auto"/>
              <w:right w:val="single" w:sz="4" w:space="0" w:color="auto"/>
            </w:tcBorders>
          </w:tcPr>
          <w:p w14:paraId="2B11B24D"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4BED9C73" w14:textId="77777777" w:rsidTr="000506E5">
        <w:tc>
          <w:tcPr>
            <w:tcW w:w="3857" w:type="dxa"/>
            <w:vMerge/>
            <w:tcBorders>
              <w:left w:val="single" w:sz="4" w:space="0" w:color="auto"/>
              <w:right w:val="single" w:sz="4" w:space="0" w:color="auto"/>
            </w:tcBorders>
            <w:vAlign w:val="center"/>
          </w:tcPr>
          <w:p w14:paraId="3DB01CC6"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284CB1C5"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6 </w:t>
            </w:r>
            <w:r w:rsidRPr="00CA71AF">
              <w:rPr>
                <w:rFonts w:ascii="Times New Roman" w:hAnsi="Times New Roman"/>
                <w:bCs/>
                <w:sz w:val="24"/>
                <w:szCs w:val="24"/>
                <w:lang w:eastAsia="en-US"/>
              </w:rPr>
              <w:t>Характеристика ядерного оружия и действий населения в очаге ядерного поражения.</w:t>
            </w:r>
          </w:p>
        </w:tc>
        <w:tc>
          <w:tcPr>
            <w:tcW w:w="1808" w:type="dxa"/>
            <w:vMerge w:val="restart"/>
            <w:tcBorders>
              <w:top w:val="single" w:sz="4" w:space="0" w:color="auto"/>
              <w:left w:val="single" w:sz="4" w:space="0" w:color="auto"/>
              <w:right w:val="single" w:sz="4" w:space="0" w:color="auto"/>
            </w:tcBorders>
            <w:vAlign w:val="center"/>
          </w:tcPr>
          <w:p w14:paraId="214CA43E"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1445918D"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014E9D1B" w14:textId="77777777" w:rsidTr="000506E5">
        <w:tc>
          <w:tcPr>
            <w:tcW w:w="3857" w:type="dxa"/>
            <w:vMerge/>
            <w:tcBorders>
              <w:left w:val="single" w:sz="4" w:space="0" w:color="auto"/>
              <w:right w:val="single" w:sz="4" w:space="0" w:color="auto"/>
            </w:tcBorders>
            <w:vAlign w:val="center"/>
          </w:tcPr>
          <w:p w14:paraId="7597B387"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57CF3462"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7 </w:t>
            </w:r>
            <w:r w:rsidRPr="00CA71AF">
              <w:rPr>
                <w:rFonts w:ascii="Times New Roman" w:hAnsi="Times New Roman"/>
                <w:bCs/>
                <w:sz w:val="24"/>
                <w:szCs w:val="24"/>
                <w:lang w:eastAsia="en-US"/>
              </w:rPr>
              <w:t>Особенности химического оружия. Действия населения в очаге химического поражения.</w:t>
            </w:r>
          </w:p>
        </w:tc>
        <w:tc>
          <w:tcPr>
            <w:tcW w:w="1808" w:type="dxa"/>
            <w:vMerge/>
            <w:tcBorders>
              <w:left w:val="single" w:sz="4" w:space="0" w:color="auto"/>
              <w:right w:val="single" w:sz="4" w:space="0" w:color="auto"/>
            </w:tcBorders>
            <w:vAlign w:val="center"/>
          </w:tcPr>
          <w:p w14:paraId="431974A2"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429C4D4F"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13422891" w14:textId="77777777" w:rsidTr="000506E5">
        <w:tc>
          <w:tcPr>
            <w:tcW w:w="3857" w:type="dxa"/>
            <w:vMerge/>
            <w:tcBorders>
              <w:left w:val="single" w:sz="4" w:space="0" w:color="auto"/>
              <w:right w:val="single" w:sz="4" w:space="0" w:color="auto"/>
            </w:tcBorders>
            <w:vAlign w:val="center"/>
          </w:tcPr>
          <w:p w14:paraId="3FEDBA46"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1E0FE261"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8 </w:t>
            </w:r>
            <w:r w:rsidRPr="00CA71AF">
              <w:rPr>
                <w:rFonts w:ascii="Times New Roman" w:hAnsi="Times New Roman"/>
                <w:bCs/>
                <w:sz w:val="24"/>
                <w:szCs w:val="24"/>
                <w:lang w:eastAsia="en-US"/>
              </w:rPr>
              <w:t>Биологическое оружие. Действия населения в очаге биологического поражения.</w:t>
            </w:r>
          </w:p>
        </w:tc>
        <w:tc>
          <w:tcPr>
            <w:tcW w:w="1808" w:type="dxa"/>
            <w:vMerge/>
            <w:tcBorders>
              <w:left w:val="single" w:sz="4" w:space="0" w:color="auto"/>
              <w:right w:val="single" w:sz="4" w:space="0" w:color="auto"/>
            </w:tcBorders>
            <w:vAlign w:val="center"/>
          </w:tcPr>
          <w:p w14:paraId="626C6519"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736F6352"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58784C05" w14:textId="77777777" w:rsidTr="000506E5">
        <w:trPr>
          <w:trHeight w:val="837"/>
        </w:trPr>
        <w:tc>
          <w:tcPr>
            <w:tcW w:w="3857" w:type="dxa"/>
            <w:vMerge/>
            <w:tcBorders>
              <w:left w:val="single" w:sz="4" w:space="0" w:color="auto"/>
              <w:right w:val="single" w:sz="4" w:space="0" w:color="auto"/>
            </w:tcBorders>
            <w:vAlign w:val="center"/>
          </w:tcPr>
          <w:p w14:paraId="6C1B0C2E"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right w:val="single" w:sz="4" w:space="0" w:color="auto"/>
            </w:tcBorders>
            <w:shd w:val="clear" w:color="auto" w:fill="auto"/>
            <w:vAlign w:val="center"/>
          </w:tcPr>
          <w:p w14:paraId="64AF21D1"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9 </w:t>
            </w:r>
            <w:r w:rsidRPr="00CA71AF">
              <w:rPr>
                <w:rFonts w:ascii="Times New Roman" w:hAnsi="Times New Roman"/>
                <w:bCs/>
                <w:sz w:val="24"/>
                <w:szCs w:val="24"/>
                <w:lang w:eastAsia="en-US"/>
              </w:rPr>
              <w:t>Изучение и использование средств индивидуальной защиты от поражающих факторов в чрезвычайных ситуациях мирного и военного времени.</w:t>
            </w:r>
          </w:p>
        </w:tc>
        <w:tc>
          <w:tcPr>
            <w:tcW w:w="1808" w:type="dxa"/>
            <w:vMerge/>
            <w:tcBorders>
              <w:left w:val="single" w:sz="4" w:space="0" w:color="auto"/>
              <w:right w:val="single" w:sz="4" w:space="0" w:color="auto"/>
            </w:tcBorders>
            <w:vAlign w:val="center"/>
          </w:tcPr>
          <w:p w14:paraId="2DB1385A"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02CB9DFB"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4C5721DC" w14:textId="77777777" w:rsidTr="000506E5">
        <w:tc>
          <w:tcPr>
            <w:tcW w:w="3857" w:type="dxa"/>
            <w:vMerge w:val="restart"/>
            <w:tcBorders>
              <w:top w:val="single" w:sz="4" w:space="0" w:color="auto"/>
              <w:left w:val="single" w:sz="4" w:space="0" w:color="auto"/>
              <w:right w:val="single" w:sz="4" w:space="0" w:color="auto"/>
            </w:tcBorders>
            <w:vAlign w:val="center"/>
          </w:tcPr>
          <w:p w14:paraId="1A09519C"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Тема 4. Устойчивость производств в условиях чрезвычайных ситуаций</w:t>
            </w:r>
          </w:p>
          <w:p w14:paraId="728C8677" w14:textId="77777777" w:rsidR="00C2545F" w:rsidRPr="00CA71AF" w:rsidRDefault="00C2545F" w:rsidP="00C225EF">
            <w:pPr>
              <w:spacing w:after="0" w:line="300" w:lineRule="auto"/>
              <w:rPr>
                <w:rFonts w:ascii="Times New Roman" w:hAnsi="Times New Roman"/>
                <w:bCs/>
                <w:sz w:val="24"/>
                <w:szCs w:val="24"/>
                <w:lang w:eastAsia="en-US"/>
              </w:rPr>
            </w:pPr>
          </w:p>
          <w:p w14:paraId="140F774C" w14:textId="77777777" w:rsidR="00C2545F" w:rsidRPr="00CA71AF" w:rsidRDefault="00C2545F" w:rsidP="00C225EF">
            <w:pPr>
              <w:spacing w:after="0" w:line="300" w:lineRule="auto"/>
              <w:rPr>
                <w:rFonts w:ascii="Times New Roman" w:hAnsi="Times New Roman"/>
                <w:bCs/>
                <w:sz w:val="24"/>
                <w:szCs w:val="24"/>
                <w:lang w:eastAsia="en-US"/>
              </w:rPr>
            </w:pPr>
          </w:p>
          <w:p w14:paraId="30606006"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7C508F9B" w14:textId="77777777" w:rsidR="00C2545F" w:rsidRPr="00151FB2" w:rsidRDefault="00C2545F" w:rsidP="00C225EF">
            <w:pPr>
              <w:spacing w:after="0" w:line="300" w:lineRule="auto"/>
              <w:rPr>
                <w:rFonts w:ascii="Times New Roman" w:hAnsi="Times New Roman"/>
                <w:b/>
                <w:bCs/>
                <w:sz w:val="24"/>
                <w:szCs w:val="24"/>
                <w:lang w:eastAsia="en-US"/>
              </w:rPr>
            </w:pPr>
            <w:r w:rsidRPr="00151FB2">
              <w:rPr>
                <w:rFonts w:ascii="Times New Roman" w:hAnsi="Times New Roman"/>
                <w:b/>
                <w:bCs/>
                <w:sz w:val="24"/>
                <w:szCs w:val="24"/>
                <w:lang w:eastAsia="en-US"/>
              </w:rPr>
              <w:t>Содержание учебного материала</w:t>
            </w:r>
          </w:p>
        </w:tc>
        <w:tc>
          <w:tcPr>
            <w:tcW w:w="18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A22DD0" w14:textId="77777777" w:rsidR="00C2545F" w:rsidRPr="005B4578" w:rsidRDefault="00C2545F" w:rsidP="00C225EF">
            <w:pPr>
              <w:spacing w:after="0" w:line="300" w:lineRule="auto"/>
              <w:jc w:val="center"/>
              <w:rPr>
                <w:rFonts w:ascii="Times New Roman" w:hAnsi="Times New Roman"/>
                <w:b/>
                <w:bCs/>
              </w:rPr>
            </w:pPr>
            <w:r>
              <w:rPr>
                <w:rFonts w:ascii="Times New Roman" w:hAnsi="Times New Roman"/>
                <w:b/>
                <w:bCs/>
              </w:rPr>
              <w:t>6</w:t>
            </w:r>
          </w:p>
        </w:tc>
        <w:tc>
          <w:tcPr>
            <w:tcW w:w="1843" w:type="dxa"/>
            <w:vMerge w:val="restart"/>
            <w:tcBorders>
              <w:top w:val="single" w:sz="4" w:space="0" w:color="auto"/>
              <w:left w:val="single" w:sz="4" w:space="0" w:color="auto"/>
              <w:right w:val="single" w:sz="4" w:space="0" w:color="auto"/>
            </w:tcBorders>
          </w:tcPr>
          <w:p w14:paraId="1DC44BD2" w14:textId="77777777" w:rsidR="00C2545F" w:rsidRPr="00C86A69" w:rsidRDefault="00C2545F" w:rsidP="00C225EF">
            <w:pPr>
              <w:suppressAutoHyphens/>
              <w:spacing w:after="0" w:line="300" w:lineRule="auto"/>
              <w:rPr>
                <w:rFonts w:ascii="Times New Roman" w:hAnsi="Times New Roman"/>
                <w:sz w:val="20"/>
                <w:szCs w:val="20"/>
              </w:rPr>
            </w:pPr>
            <w:r w:rsidRPr="00C86A69">
              <w:rPr>
                <w:rFonts w:ascii="Times New Roman" w:hAnsi="Times New Roman"/>
                <w:sz w:val="20"/>
                <w:szCs w:val="20"/>
              </w:rPr>
              <w:t xml:space="preserve">ОК 1-10, </w:t>
            </w:r>
          </w:p>
          <w:p w14:paraId="0E9D872A" w14:textId="77777777" w:rsidR="00C2545F" w:rsidRPr="00F8534A" w:rsidRDefault="00C2545F" w:rsidP="00C225EF">
            <w:pPr>
              <w:spacing w:after="0" w:line="300" w:lineRule="auto"/>
              <w:rPr>
                <w:rFonts w:ascii="Times New Roman" w:hAnsi="Times New Roman"/>
                <w:b/>
                <w:bCs/>
                <w:color w:val="FF0000"/>
                <w:sz w:val="20"/>
                <w:szCs w:val="20"/>
                <w:lang w:eastAsia="en-US"/>
              </w:rPr>
            </w:pPr>
            <w:r w:rsidRPr="00C86A69">
              <w:rPr>
                <w:rFonts w:ascii="Times New Roman" w:hAnsi="Times New Roman"/>
                <w:sz w:val="20"/>
                <w:szCs w:val="20"/>
              </w:rPr>
              <w:t>ПК 1.1 - 1.4, 2.1 - 2.2, 3.1 - 3.3, 4.1 - 4.2, 5.1 – 5.4, 6.1 - 6.4</w:t>
            </w:r>
          </w:p>
        </w:tc>
      </w:tr>
      <w:tr w:rsidR="00C2545F" w:rsidRPr="00170ACE" w14:paraId="5F7E2FED" w14:textId="77777777" w:rsidTr="000506E5">
        <w:tc>
          <w:tcPr>
            <w:tcW w:w="3857" w:type="dxa"/>
            <w:vMerge/>
            <w:tcBorders>
              <w:left w:val="single" w:sz="4" w:space="0" w:color="auto"/>
              <w:right w:val="single" w:sz="4" w:space="0" w:color="auto"/>
            </w:tcBorders>
            <w:vAlign w:val="center"/>
          </w:tcPr>
          <w:p w14:paraId="45BAD953"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2C302E47"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Понятие устойчивости работы объектов экономики.</w:t>
            </w:r>
          </w:p>
        </w:tc>
        <w:tc>
          <w:tcPr>
            <w:tcW w:w="1808" w:type="dxa"/>
            <w:tcBorders>
              <w:top w:val="single" w:sz="4" w:space="0" w:color="auto"/>
              <w:left w:val="single" w:sz="4" w:space="0" w:color="auto"/>
              <w:bottom w:val="single" w:sz="4" w:space="0" w:color="auto"/>
              <w:right w:val="single" w:sz="4" w:space="0" w:color="auto"/>
            </w:tcBorders>
            <w:vAlign w:val="center"/>
          </w:tcPr>
          <w:p w14:paraId="4F6C2D90" w14:textId="77777777" w:rsidR="00C2545F" w:rsidRPr="00F8534A" w:rsidRDefault="00C2545F" w:rsidP="00C225EF">
            <w:pPr>
              <w:spacing w:after="0" w:line="300" w:lineRule="auto"/>
              <w:jc w:val="center"/>
              <w:rPr>
                <w:rFonts w:ascii="Times New Roman" w:hAnsi="Times New Roman"/>
                <w:bCs/>
              </w:rPr>
            </w:pPr>
            <w:r>
              <w:rPr>
                <w:rFonts w:ascii="Times New Roman" w:hAnsi="Times New Roman"/>
                <w:bCs/>
              </w:rPr>
              <w:t>2</w:t>
            </w:r>
          </w:p>
        </w:tc>
        <w:tc>
          <w:tcPr>
            <w:tcW w:w="1843" w:type="dxa"/>
            <w:vMerge/>
            <w:tcBorders>
              <w:left w:val="single" w:sz="4" w:space="0" w:color="auto"/>
              <w:right w:val="single" w:sz="4" w:space="0" w:color="auto"/>
            </w:tcBorders>
          </w:tcPr>
          <w:p w14:paraId="041CCA01"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44C9B0EC" w14:textId="77777777" w:rsidTr="000506E5">
        <w:trPr>
          <w:trHeight w:val="329"/>
        </w:trPr>
        <w:tc>
          <w:tcPr>
            <w:tcW w:w="3857" w:type="dxa"/>
            <w:vMerge/>
            <w:tcBorders>
              <w:left w:val="single" w:sz="4" w:space="0" w:color="auto"/>
              <w:right w:val="single" w:sz="4" w:space="0" w:color="auto"/>
            </w:tcBorders>
            <w:vAlign w:val="center"/>
          </w:tcPr>
          <w:p w14:paraId="07016D58"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5CCC7F11" w14:textId="77777777" w:rsidR="00C2545F" w:rsidRPr="00151FB2" w:rsidRDefault="00C2545F" w:rsidP="00C225EF">
            <w:pPr>
              <w:spacing w:after="0" w:line="300" w:lineRule="auto"/>
              <w:rPr>
                <w:rFonts w:ascii="Times New Roman" w:hAnsi="Times New Roman"/>
                <w:b/>
                <w:bCs/>
                <w:sz w:val="24"/>
                <w:szCs w:val="24"/>
                <w:lang w:eastAsia="en-US"/>
              </w:rPr>
            </w:pPr>
            <w:r w:rsidRPr="00151FB2">
              <w:rPr>
                <w:rFonts w:ascii="Times New Roman" w:hAnsi="Times New Roman"/>
                <w:b/>
                <w:bCs/>
                <w:sz w:val="24"/>
                <w:szCs w:val="24"/>
                <w:lang w:eastAsia="en-US"/>
              </w:rPr>
              <w:t>В том числе, практических занятий</w:t>
            </w:r>
          </w:p>
        </w:tc>
        <w:tc>
          <w:tcPr>
            <w:tcW w:w="1808" w:type="dxa"/>
            <w:tcBorders>
              <w:top w:val="single" w:sz="4" w:space="0" w:color="auto"/>
              <w:left w:val="single" w:sz="4" w:space="0" w:color="auto"/>
              <w:bottom w:val="single" w:sz="4" w:space="0" w:color="auto"/>
              <w:right w:val="single" w:sz="4" w:space="0" w:color="auto"/>
            </w:tcBorders>
            <w:vAlign w:val="center"/>
          </w:tcPr>
          <w:p w14:paraId="2C338E90" w14:textId="77777777" w:rsidR="00C2545F" w:rsidRPr="00934B13" w:rsidRDefault="00C2545F" w:rsidP="00C225EF">
            <w:pPr>
              <w:spacing w:after="0" w:line="300" w:lineRule="auto"/>
              <w:jc w:val="center"/>
              <w:rPr>
                <w:rFonts w:ascii="Times New Roman" w:hAnsi="Times New Roman"/>
                <w:bCs/>
              </w:rPr>
            </w:pPr>
            <w:r w:rsidRPr="00934B13">
              <w:rPr>
                <w:rFonts w:ascii="Times New Roman" w:hAnsi="Times New Roman"/>
                <w:bCs/>
              </w:rPr>
              <w:t>4</w:t>
            </w:r>
          </w:p>
        </w:tc>
        <w:tc>
          <w:tcPr>
            <w:tcW w:w="1843" w:type="dxa"/>
            <w:vMerge/>
            <w:tcBorders>
              <w:left w:val="single" w:sz="4" w:space="0" w:color="auto"/>
              <w:right w:val="single" w:sz="4" w:space="0" w:color="auto"/>
            </w:tcBorders>
          </w:tcPr>
          <w:p w14:paraId="50F0E68E" w14:textId="77777777" w:rsidR="00C2545F" w:rsidRPr="005B4578" w:rsidRDefault="00C2545F" w:rsidP="00C225EF">
            <w:pPr>
              <w:spacing w:after="0" w:line="300" w:lineRule="auto"/>
              <w:rPr>
                <w:rFonts w:ascii="Times New Roman" w:hAnsi="Times New Roman"/>
                <w:b/>
                <w:bCs/>
                <w:sz w:val="20"/>
                <w:szCs w:val="20"/>
                <w:lang w:eastAsia="en-US"/>
              </w:rPr>
            </w:pPr>
          </w:p>
        </w:tc>
      </w:tr>
      <w:tr w:rsidR="00C2545F" w:rsidRPr="00170ACE" w14:paraId="39FAA30B" w14:textId="77777777" w:rsidTr="000506E5">
        <w:tc>
          <w:tcPr>
            <w:tcW w:w="3857" w:type="dxa"/>
            <w:vMerge/>
            <w:tcBorders>
              <w:left w:val="single" w:sz="4" w:space="0" w:color="auto"/>
              <w:right w:val="single" w:sz="4" w:space="0" w:color="auto"/>
            </w:tcBorders>
            <w:vAlign w:val="center"/>
          </w:tcPr>
          <w:p w14:paraId="089537B0"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5F860844"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Практическое занятие 10</w:t>
            </w:r>
            <w:r>
              <w:rPr>
                <w:rFonts w:ascii="Times New Roman" w:hAnsi="Times New Roman"/>
                <w:bCs/>
                <w:sz w:val="24"/>
                <w:szCs w:val="24"/>
                <w:lang w:eastAsia="en-US"/>
              </w:rPr>
              <w:t xml:space="preserve"> </w:t>
            </w:r>
            <w:r w:rsidRPr="00CA71AF">
              <w:rPr>
                <w:rFonts w:ascii="Times New Roman" w:hAnsi="Times New Roman"/>
                <w:bCs/>
                <w:sz w:val="24"/>
                <w:szCs w:val="24"/>
                <w:lang w:eastAsia="en-US"/>
              </w:rPr>
              <w:t>Факторы, определяющие устойчивость работы объектов.</w:t>
            </w:r>
          </w:p>
        </w:tc>
        <w:tc>
          <w:tcPr>
            <w:tcW w:w="1808" w:type="dxa"/>
            <w:vMerge w:val="restart"/>
            <w:tcBorders>
              <w:top w:val="single" w:sz="4" w:space="0" w:color="auto"/>
              <w:left w:val="single" w:sz="4" w:space="0" w:color="auto"/>
              <w:right w:val="single" w:sz="4" w:space="0" w:color="auto"/>
            </w:tcBorders>
            <w:vAlign w:val="center"/>
          </w:tcPr>
          <w:p w14:paraId="33F814C9"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4F423511"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289BA9D1" w14:textId="77777777" w:rsidTr="000506E5">
        <w:trPr>
          <w:trHeight w:val="125"/>
        </w:trPr>
        <w:tc>
          <w:tcPr>
            <w:tcW w:w="3857" w:type="dxa"/>
            <w:vMerge/>
            <w:tcBorders>
              <w:left w:val="single" w:sz="4" w:space="0" w:color="auto"/>
              <w:right w:val="single" w:sz="4" w:space="0" w:color="auto"/>
            </w:tcBorders>
            <w:vAlign w:val="center"/>
          </w:tcPr>
          <w:p w14:paraId="5F4DBCFA"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right w:val="single" w:sz="4" w:space="0" w:color="auto"/>
            </w:tcBorders>
            <w:shd w:val="clear" w:color="auto" w:fill="auto"/>
            <w:vAlign w:val="center"/>
          </w:tcPr>
          <w:p w14:paraId="4457B6CF"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Практическое занятие 11</w:t>
            </w:r>
            <w:r>
              <w:rPr>
                <w:rFonts w:ascii="Times New Roman" w:hAnsi="Times New Roman"/>
                <w:bCs/>
                <w:sz w:val="24"/>
                <w:szCs w:val="24"/>
                <w:lang w:eastAsia="en-US"/>
              </w:rPr>
              <w:t xml:space="preserve"> </w:t>
            </w:r>
            <w:r w:rsidRPr="00CA71AF">
              <w:rPr>
                <w:rFonts w:ascii="Times New Roman" w:hAnsi="Times New Roman"/>
                <w:bCs/>
                <w:sz w:val="24"/>
                <w:szCs w:val="24"/>
                <w:lang w:eastAsia="en-US"/>
              </w:rPr>
              <w:t>Пути и способы повышения устойчивости работы объектов.</w:t>
            </w:r>
          </w:p>
        </w:tc>
        <w:tc>
          <w:tcPr>
            <w:tcW w:w="1808" w:type="dxa"/>
            <w:vMerge/>
            <w:tcBorders>
              <w:left w:val="single" w:sz="4" w:space="0" w:color="auto"/>
              <w:right w:val="single" w:sz="4" w:space="0" w:color="auto"/>
            </w:tcBorders>
            <w:vAlign w:val="center"/>
          </w:tcPr>
          <w:p w14:paraId="740D03EE"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325CAE68"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445AB59A" w14:textId="77777777" w:rsidTr="000506E5">
        <w:trPr>
          <w:trHeight w:val="272"/>
        </w:trPr>
        <w:tc>
          <w:tcPr>
            <w:tcW w:w="3857" w:type="dxa"/>
            <w:vMerge w:val="restart"/>
            <w:tcBorders>
              <w:top w:val="single" w:sz="4" w:space="0" w:color="auto"/>
              <w:left w:val="single" w:sz="4" w:space="0" w:color="auto"/>
              <w:right w:val="single" w:sz="4" w:space="0" w:color="auto"/>
            </w:tcBorders>
            <w:vAlign w:val="center"/>
          </w:tcPr>
          <w:p w14:paraId="76CE8F30"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 xml:space="preserve">Тема 5. </w:t>
            </w:r>
          </w:p>
          <w:p w14:paraId="6D582397"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Основы военной службы</w:t>
            </w:r>
          </w:p>
          <w:p w14:paraId="695A3B22" w14:textId="77777777" w:rsidR="00C2545F" w:rsidRPr="00CA71AF" w:rsidRDefault="00C2545F" w:rsidP="00C225EF">
            <w:pPr>
              <w:spacing w:after="0" w:line="300" w:lineRule="auto"/>
              <w:rPr>
                <w:rFonts w:ascii="Times New Roman" w:hAnsi="Times New Roman"/>
                <w:bCs/>
                <w:sz w:val="24"/>
                <w:szCs w:val="24"/>
                <w:lang w:eastAsia="en-US"/>
              </w:rPr>
            </w:pPr>
          </w:p>
          <w:p w14:paraId="459B7B1E" w14:textId="77777777" w:rsidR="00C2545F" w:rsidRPr="00CA71AF" w:rsidRDefault="00C2545F" w:rsidP="00C225EF">
            <w:pPr>
              <w:spacing w:after="0" w:line="300" w:lineRule="auto"/>
              <w:rPr>
                <w:rFonts w:ascii="Times New Roman" w:hAnsi="Times New Roman"/>
                <w:bCs/>
                <w:sz w:val="24"/>
                <w:szCs w:val="24"/>
                <w:lang w:eastAsia="en-US"/>
              </w:rPr>
            </w:pPr>
          </w:p>
          <w:p w14:paraId="78CEF9B9" w14:textId="77777777" w:rsidR="00C2545F" w:rsidRPr="00CA71AF" w:rsidRDefault="00C2545F" w:rsidP="00C225EF">
            <w:pPr>
              <w:spacing w:after="0" w:line="300" w:lineRule="auto"/>
              <w:rPr>
                <w:rFonts w:ascii="Times New Roman" w:hAnsi="Times New Roman"/>
                <w:bCs/>
                <w:sz w:val="24"/>
                <w:szCs w:val="24"/>
                <w:lang w:eastAsia="en-US"/>
              </w:rPr>
            </w:pPr>
          </w:p>
          <w:p w14:paraId="374F2784" w14:textId="77777777" w:rsidR="00C2545F" w:rsidRPr="00CA71AF" w:rsidRDefault="00C2545F" w:rsidP="00C225EF">
            <w:pPr>
              <w:spacing w:after="0" w:line="300" w:lineRule="auto"/>
              <w:rPr>
                <w:rFonts w:ascii="Times New Roman" w:hAnsi="Times New Roman"/>
                <w:bCs/>
                <w:sz w:val="24"/>
                <w:szCs w:val="24"/>
                <w:lang w:eastAsia="en-US"/>
              </w:rPr>
            </w:pPr>
          </w:p>
          <w:p w14:paraId="72ABCFC9"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444F543F" w14:textId="77777777" w:rsidR="00C2545F" w:rsidRPr="00F8534A" w:rsidRDefault="00C2545F" w:rsidP="00C225EF">
            <w:pPr>
              <w:spacing w:after="0" w:line="300" w:lineRule="auto"/>
              <w:rPr>
                <w:rFonts w:ascii="Times New Roman" w:hAnsi="Times New Roman"/>
                <w:b/>
                <w:bCs/>
                <w:sz w:val="24"/>
                <w:szCs w:val="24"/>
                <w:lang w:eastAsia="en-US"/>
              </w:rPr>
            </w:pPr>
            <w:r w:rsidRPr="00F8534A">
              <w:rPr>
                <w:rFonts w:ascii="Times New Roman" w:hAnsi="Times New Roman"/>
                <w:b/>
                <w:bCs/>
                <w:sz w:val="24"/>
                <w:szCs w:val="24"/>
                <w:lang w:eastAsia="en-US"/>
              </w:rPr>
              <w:lastRenderedPageBreak/>
              <w:t>Содержание учебного материала</w:t>
            </w:r>
          </w:p>
        </w:tc>
        <w:tc>
          <w:tcPr>
            <w:tcW w:w="18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FC30A" w14:textId="77777777" w:rsidR="00C2545F" w:rsidRPr="005B4578" w:rsidRDefault="00C2545F" w:rsidP="00C225EF">
            <w:pPr>
              <w:spacing w:after="0" w:line="300" w:lineRule="auto"/>
              <w:jc w:val="center"/>
              <w:rPr>
                <w:rFonts w:ascii="Times New Roman" w:hAnsi="Times New Roman"/>
                <w:b/>
                <w:bCs/>
              </w:rPr>
            </w:pPr>
            <w:r>
              <w:rPr>
                <w:rFonts w:ascii="Times New Roman" w:hAnsi="Times New Roman"/>
                <w:b/>
                <w:bCs/>
              </w:rPr>
              <w:t>12</w:t>
            </w:r>
          </w:p>
        </w:tc>
        <w:tc>
          <w:tcPr>
            <w:tcW w:w="1843" w:type="dxa"/>
            <w:vMerge w:val="restart"/>
            <w:tcBorders>
              <w:top w:val="single" w:sz="4" w:space="0" w:color="auto"/>
              <w:left w:val="single" w:sz="4" w:space="0" w:color="auto"/>
              <w:right w:val="single" w:sz="4" w:space="0" w:color="auto"/>
            </w:tcBorders>
          </w:tcPr>
          <w:p w14:paraId="1ECA1B6B" w14:textId="77777777" w:rsidR="00C2545F" w:rsidRPr="00C86A69" w:rsidRDefault="00C2545F" w:rsidP="00C225EF">
            <w:pPr>
              <w:suppressAutoHyphens/>
              <w:spacing w:after="0" w:line="300" w:lineRule="auto"/>
              <w:rPr>
                <w:rFonts w:ascii="Times New Roman" w:hAnsi="Times New Roman"/>
                <w:sz w:val="20"/>
                <w:szCs w:val="20"/>
              </w:rPr>
            </w:pPr>
            <w:r w:rsidRPr="00C86A69">
              <w:rPr>
                <w:rFonts w:ascii="Times New Roman" w:hAnsi="Times New Roman"/>
                <w:sz w:val="20"/>
                <w:szCs w:val="20"/>
              </w:rPr>
              <w:t xml:space="preserve">ОК 1-10, </w:t>
            </w:r>
          </w:p>
          <w:p w14:paraId="4A8AA7F8" w14:textId="77777777" w:rsidR="00C2545F" w:rsidRPr="00F8534A" w:rsidRDefault="00C2545F" w:rsidP="00C225EF">
            <w:pPr>
              <w:spacing w:after="0" w:line="300" w:lineRule="auto"/>
              <w:rPr>
                <w:rFonts w:ascii="Times New Roman" w:hAnsi="Times New Roman"/>
                <w:b/>
                <w:bCs/>
                <w:color w:val="FF0000"/>
                <w:sz w:val="20"/>
                <w:szCs w:val="20"/>
                <w:lang w:eastAsia="en-US"/>
              </w:rPr>
            </w:pPr>
            <w:r w:rsidRPr="00C86A69">
              <w:rPr>
                <w:rFonts w:ascii="Times New Roman" w:hAnsi="Times New Roman"/>
                <w:sz w:val="20"/>
                <w:szCs w:val="20"/>
              </w:rPr>
              <w:t xml:space="preserve">ПК 1.1 - 1.4, 2.1 - 2.2, 3.1 - 3.3, 4.1 - </w:t>
            </w:r>
            <w:r w:rsidRPr="00C86A69">
              <w:rPr>
                <w:rFonts w:ascii="Times New Roman" w:hAnsi="Times New Roman"/>
                <w:sz w:val="20"/>
                <w:szCs w:val="20"/>
              </w:rPr>
              <w:lastRenderedPageBreak/>
              <w:t>4.2, 5.1 – 5.4, 6.1 - 6.4</w:t>
            </w:r>
          </w:p>
        </w:tc>
      </w:tr>
      <w:tr w:rsidR="00C2545F" w:rsidRPr="00170ACE" w14:paraId="7EC98ECF" w14:textId="77777777" w:rsidTr="000506E5">
        <w:tc>
          <w:tcPr>
            <w:tcW w:w="3857" w:type="dxa"/>
            <w:vMerge/>
            <w:tcBorders>
              <w:left w:val="single" w:sz="4" w:space="0" w:color="auto"/>
              <w:right w:val="single" w:sz="4" w:space="0" w:color="auto"/>
            </w:tcBorders>
            <w:vAlign w:val="center"/>
          </w:tcPr>
          <w:p w14:paraId="66F5ACFC"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79FA29CB"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Национальная безопасность Российской Федерации.</w:t>
            </w:r>
          </w:p>
        </w:tc>
        <w:tc>
          <w:tcPr>
            <w:tcW w:w="1808" w:type="dxa"/>
            <w:tcBorders>
              <w:top w:val="single" w:sz="4" w:space="0" w:color="auto"/>
              <w:left w:val="single" w:sz="4" w:space="0" w:color="auto"/>
              <w:bottom w:val="single" w:sz="4" w:space="0" w:color="auto"/>
              <w:right w:val="single" w:sz="4" w:space="0" w:color="auto"/>
            </w:tcBorders>
            <w:vAlign w:val="center"/>
          </w:tcPr>
          <w:p w14:paraId="0D224051" w14:textId="77777777" w:rsidR="00C2545F" w:rsidRPr="00F8534A" w:rsidRDefault="00C2545F" w:rsidP="00C225EF">
            <w:pPr>
              <w:spacing w:after="0" w:line="300" w:lineRule="auto"/>
              <w:jc w:val="center"/>
              <w:rPr>
                <w:rFonts w:ascii="Times New Roman" w:hAnsi="Times New Roman"/>
                <w:bCs/>
              </w:rPr>
            </w:pPr>
            <w:r>
              <w:rPr>
                <w:rFonts w:ascii="Times New Roman" w:hAnsi="Times New Roman"/>
                <w:bCs/>
              </w:rPr>
              <w:t>2</w:t>
            </w:r>
          </w:p>
        </w:tc>
        <w:tc>
          <w:tcPr>
            <w:tcW w:w="1843" w:type="dxa"/>
            <w:vMerge/>
            <w:tcBorders>
              <w:left w:val="single" w:sz="4" w:space="0" w:color="auto"/>
              <w:right w:val="single" w:sz="4" w:space="0" w:color="auto"/>
            </w:tcBorders>
          </w:tcPr>
          <w:p w14:paraId="760A28BB"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5004E9C4" w14:textId="77777777" w:rsidTr="000506E5">
        <w:tc>
          <w:tcPr>
            <w:tcW w:w="3857" w:type="dxa"/>
            <w:vMerge/>
            <w:tcBorders>
              <w:left w:val="single" w:sz="4" w:space="0" w:color="auto"/>
              <w:right w:val="single" w:sz="4" w:space="0" w:color="auto"/>
            </w:tcBorders>
            <w:vAlign w:val="center"/>
          </w:tcPr>
          <w:p w14:paraId="1578853A"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4B9BB672" w14:textId="77777777" w:rsidR="00C2545F" w:rsidRPr="00F8534A" w:rsidRDefault="00C2545F" w:rsidP="00C225EF">
            <w:pPr>
              <w:spacing w:after="0" w:line="300" w:lineRule="auto"/>
              <w:rPr>
                <w:rFonts w:ascii="Times New Roman" w:hAnsi="Times New Roman"/>
                <w:b/>
                <w:bCs/>
                <w:sz w:val="24"/>
                <w:szCs w:val="24"/>
                <w:lang w:eastAsia="en-US"/>
              </w:rPr>
            </w:pPr>
            <w:r w:rsidRPr="00F8534A">
              <w:rPr>
                <w:rFonts w:ascii="Times New Roman" w:hAnsi="Times New Roman"/>
                <w:b/>
                <w:bCs/>
                <w:sz w:val="24"/>
                <w:szCs w:val="24"/>
                <w:lang w:eastAsia="en-US"/>
              </w:rPr>
              <w:t>В том числе, практических занятий</w:t>
            </w:r>
          </w:p>
        </w:tc>
        <w:tc>
          <w:tcPr>
            <w:tcW w:w="1808" w:type="dxa"/>
            <w:tcBorders>
              <w:top w:val="single" w:sz="4" w:space="0" w:color="auto"/>
              <w:left w:val="single" w:sz="4" w:space="0" w:color="auto"/>
              <w:bottom w:val="single" w:sz="4" w:space="0" w:color="auto"/>
              <w:right w:val="single" w:sz="4" w:space="0" w:color="auto"/>
            </w:tcBorders>
            <w:vAlign w:val="center"/>
          </w:tcPr>
          <w:p w14:paraId="2FB30BFB" w14:textId="77777777" w:rsidR="00C2545F" w:rsidRPr="00934B13" w:rsidRDefault="00C2545F" w:rsidP="00C225EF">
            <w:pPr>
              <w:spacing w:after="0" w:line="300" w:lineRule="auto"/>
              <w:jc w:val="center"/>
              <w:rPr>
                <w:rFonts w:ascii="Times New Roman" w:hAnsi="Times New Roman"/>
                <w:bCs/>
              </w:rPr>
            </w:pPr>
            <w:r w:rsidRPr="00934B13">
              <w:rPr>
                <w:rFonts w:ascii="Times New Roman" w:hAnsi="Times New Roman"/>
                <w:bCs/>
              </w:rPr>
              <w:t>10</w:t>
            </w:r>
          </w:p>
        </w:tc>
        <w:tc>
          <w:tcPr>
            <w:tcW w:w="1843" w:type="dxa"/>
            <w:vMerge/>
            <w:tcBorders>
              <w:left w:val="single" w:sz="4" w:space="0" w:color="auto"/>
              <w:right w:val="single" w:sz="4" w:space="0" w:color="auto"/>
            </w:tcBorders>
          </w:tcPr>
          <w:p w14:paraId="02DF6A7D"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06B1054C" w14:textId="77777777" w:rsidTr="000506E5">
        <w:tc>
          <w:tcPr>
            <w:tcW w:w="3857" w:type="dxa"/>
            <w:vMerge/>
            <w:tcBorders>
              <w:left w:val="single" w:sz="4" w:space="0" w:color="auto"/>
              <w:right w:val="single" w:sz="4" w:space="0" w:color="auto"/>
            </w:tcBorders>
            <w:vAlign w:val="center"/>
          </w:tcPr>
          <w:p w14:paraId="6788F26C"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0BC9117F"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Практическое занятие 1</w:t>
            </w:r>
            <w:r w:rsidRPr="00934B13">
              <w:rPr>
                <w:rFonts w:ascii="Times New Roman" w:hAnsi="Times New Roman"/>
                <w:b/>
                <w:bCs/>
                <w:sz w:val="24"/>
                <w:szCs w:val="24"/>
                <w:lang w:eastAsia="en-US"/>
              </w:rPr>
              <w:t>2</w:t>
            </w:r>
            <w:r>
              <w:rPr>
                <w:rFonts w:ascii="Times New Roman" w:hAnsi="Times New Roman"/>
                <w:bCs/>
                <w:sz w:val="24"/>
                <w:szCs w:val="24"/>
                <w:lang w:eastAsia="en-US"/>
              </w:rPr>
              <w:t xml:space="preserve"> </w:t>
            </w:r>
            <w:r w:rsidRPr="00CA71AF">
              <w:rPr>
                <w:rFonts w:ascii="Times New Roman" w:hAnsi="Times New Roman"/>
                <w:bCs/>
                <w:sz w:val="24"/>
                <w:szCs w:val="24"/>
                <w:lang w:eastAsia="en-US"/>
              </w:rPr>
              <w:t>Основы обороны государства.</w:t>
            </w:r>
          </w:p>
        </w:tc>
        <w:tc>
          <w:tcPr>
            <w:tcW w:w="1808" w:type="dxa"/>
            <w:vMerge w:val="restart"/>
            <w:tcBorders>
              <w:top w:val="single" w:sz="4" w:space="0" w:color="auto"/>
              <w:left w:val="single" w:sz="4" w:space="0" w:color="auto"/>
              <w:right w:val="single" w:sz="4" w:space="0" w:color="auto"/>
            </w:tcBorders>
            <w:vAlign w:val="center"/>
          </w:tcPr>
          <w:p w14:paraId="3BB0FD12"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0FE95D67"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56731D4A" w14:textId="77777777" w:rsidTr="000506E5">
        <w:tc>
          <w:tcPr>
            <w:tcW w:w="3857" w:type="dxa"/>
            <w:vMerge/>
            <w:tcBorders>
              <w:left w:val="single" w:sz="4" w:space="0" w:color="auto"/>
              <w:right w:val="single" w:sz="4" w:space="0" w:color="auto"/>
            </w:tcBorders>
            <w:vAlign w:val="center"/>
          </w:tcPr>
          <w:p w14:paraId="5024F605"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34FF0D9C"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Практическое занятие 1</w:t>
            </w:r>
            <w:r w:rsidRPr="00934B13">
              <w:rPr>
                <w:rFonts w:ascii="Times New Roman" w:hAnsi="Times New Roman"/>
                <w:b/>
                <w:bCs/>
                <w:sz w:val="24"/>
                <w:szCs w:val="24"/>
                <w:lang w:eastAsia="en-US"/>
              </w:rPr>
              <w:t>3</w:t>
            </w:r>
            <w:r>
              <w:rPr>
                <w:rFonts w:ascii="Times New Roman" w:hAnsi="Times New Roman"/>
                <w:bCs/>
                <w:sz w:val="24"/>
                <w:szCs w:val="24"/>
                <w:lang w:eastAsia="en-US"/>
              </w:rPr>
              <w:t xml:space="preserve"> </w:t>
            </w:r>
            <w:r w:rsidRPr="00CA71AF">
              <w:rPr>
                <w:rFonts w:ascii="Times New Roman" w:hAnsi="Times New Roman"/>
                <w:bCs/>
                <w:sz w:val="24"/>
                <w:szCs w:val="24"/>
                <w:lang w:eastAsia="en-US"/>
              </w:rPr>
              <w:t>Вооруженные Силы Российской Федерации.</w:t>
            </w:r>
          </w:p>
        </w:tc>
        <w:tc>
          <w:tcPr>
            <w:tcW w:w="1808" w:type="dxa"/>
            <w:vMerge/>
            <w:tcBorders>
              <w:left w:val="single" w:sz="4" w:space="0" w:color="auto"/>
              <w:right w:val="single" w:sz="4" w:space="0" w:color="auto"/>
            </w:tcBorders>
            <w:vAlign w:val="center"/>
          </w:tcPr>
          <w:p w14:paraId="37B9F3D0"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73CB39BE"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3DB61F37" w14:textId="77777777" w:rsidTr="000506E5">
        <w:tc>
          <w:tcPr>
            <w:tcW w:w="3857" w:type="dxa"/>
            <w:vMerge/>
            <w:tcBorders>
              <w:left w:val="single" w:sz="4" w:space="0" w:color="auto"/>
              <w:right w:val="single" w:sz="4" w:space="0" w:color="auto"/>
            </w:tcBorders>
            <w:vAlign w:val="center"/>
          </w:tcPr>
          <w:p w14:paraId="1937960C"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04840EFF"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Практическое занятие 1</w:t>
            </w:r>
            <w:r w:rsidRPr="00934B13">
              <w:rPr>
                <w:rFonts w:ascii="Times New Roman" w:hAnsi="Times New Roman"/>
                <w:b/>
                <w:bCs/>
                <w:sz w:val="24"/>
                <w:szCs w:val="24"/>
                <w:lang w:eastAsia="en-US"/>
              </w:rPr>
              <w:t>4</w:t>
            </w:r>
            <w:r>
              <w:rPr>
                <w:rFonts w:ascii="Times New Roman" w:hAnsi="Times New Roman"/>
                <w:bCs/>
                <w:sz w:val="24"/>
                <w:szCs w:val="24"/>
                <w:lang w:eastAsia="en-US"/>
              </w:rPr>
              <w:t xml:space="preserve"> </w:t>
            </w:r>
            <w:r w:rsidRPr="00CA71AF">
              <w:rPr>
                <w:rFonts w:ascii="Times New Roman" w:hAnsi="Times New Roman"/>
                <w:bCs/>
                <w:sz w:val="24"/>
                <w:szCs w:val="24"/>
                <w:lang w:eastAsia="en-US"/>
              </w:rPr>
              <w:t>Порядок прохождения военной службы.</w:t>
            </w:r>
          </w:p>
        </w:tc>
        <w:tc>
          <w:tcPr>
            <w:tcW w:w="1808" w:type="dxa"/>
            <w:vMerge/>
            <w:tcBorders>
              <w:left w:val="single" w:sz="4" w:space="0" w:color="auto"/>
              <w:right w:val="single" w:sz="4" w:space="0" w:color="auto"/>
            </w:tcBorders>
            <w:vAlign w:val="center"/>
          </w:tcPr>
          <w:p w14:paraId="59400ECC"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098490DD"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17B987B7" w14:textId="77777777" w:rsidTr="000506E5">
        <w:tc>
          <w:tcPr>
            <w:tcW w:w="3857" w:type="dxa"/>
            <w:vMerge/>
            <w:tcBorders>
              <w:left w:val="single" w:sz="4" w:space="0" w:color="auto"/>
              <w:right w:val="single" w:sz="4" w:space="0" w:color="auto"/>
            </w:tcBorders>
            <w:vAlign w:val="center"/>
          </w:tcPr>
          <w:p w14:paraId="0ED84BE9"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1AE4F5B3"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Практическое занятие 1</w:t>
            </w:r>
            <w:r w:rsidRPr="00934B13">
              <w:rPr>
                <w:rFonts w:ascii="Times New Roman" w:hAnsi="Times New Roman"/>
                <w:b/>
                <w:bCs/>
                <w:sz w:val="24"/>
                <w:szCs w:val="24"/>
                <w:lang w:eastAsia="en-US"/>
              </w:rPr>
              <w:t>5</w:t>
            </w:r>
            <w:r>
              <w:rPr>
                <w:rFonts w:ascii="Times New Roman" w:hAnsi="Times New Roman"/>
                <w:bCs/>
                <w:sz w:val="24"/>
                <w:szCs w:val="24"/>
                <w:lang w:eastAsia="en-US"/>
              </w:rPr>
              <w:t xml:space="preserve"> </w:t>
            </w:r>
            <w:r w:rsidRPr="00CA71AF">
              <w:rPr>
                <w:rFonts w:ascii="Times New Roman" w:hAnsi="Times New Roman"/>
                <w:bCs/>
                <w:sz w:val="24"/>
                <w:szCs w:val="24"/>
                <w:lang w:eastAsia="en-US"/>
              </w:rPr>
              <w:t>Боевые традиции и символы воинской чести.</w:t>
            </w:r>
          </w:p>
        </w:tc>
        <w:tc>
          <w:tcPr>
            <w:tcW w:w="1808" w:type="dxa"/>
            <w:vMerge/>
            <w:tcBorders>
              <w:left w:val="single" w:sz="4" w:space="0" w:color="auto"/>
              <w:right w:val="single" w:sz="4" w:space="0" w:color="auto"/>
            </w:tcBorders>
            <w:vAlign w:val="center"/>
          </w:tcPr>
          <w:p w14:paraId="5CB29583"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4A1EB95A"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4A596A9C" w14:textId="77777777" w:rsidTr="000506E5">
        <w:tc>
          <w:tcPr>
            <w:tcW w:w="3857" w:type="dxa"/>
            <w:vMerge/>
            <w:tcBorders>
              <w:left w:val="single" w:sz="4" w:space="0" w:color="auto"/>
              <w:right w:val="single" w:sz="4" w:space="0" w:color="auto"/>
            </w:tcBorders>
            <w:vAlign w:val="center"/>
          </w:tcPr>
          <w:p w14:paraId="43983F09"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42B72804"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Практическое занятие 1</w:t>
            </w:r>
            <w:r w:rsidRPr="00934B13">
              <w:rPr>
                <w:rFonts w:ascii="Times New Roman" w:hAnsi="Times New Roman"/>
                <w:b/>
                <w:bCs/>
                <w:sz w:val="24"/>
                <w:szCs w:val="24"/>
                <w:lang w:eastAsia="en-US"/>
              </w:rPr>
              <w:t>6</w:t>
            </w:r>
            <w:r>
              <w:rPr>
                <w:rFonts w:ascii="Times New Roman" w:hAnsi="Times New Roman"/>
                <w:bCs/>
                <w:sz w:val="24"/>
                <w:szCs w:val="24"/>
                <w:lang w:eastAsia="en-US"/>
              </w:rPr>
              <w:t xml:space="preserve"> </w:t>
            </w:r>
            <w:r w:rsidRPr="00CA71AF">
              <w:rPr>
                <w:rFonts w:ascii="Times New Roman" w:hAnsi="Times New Roman"/>
                <w:bCs/>
                <w:sz w:val="24"/>
                <w:szCs w:val="24"/>
                <w:lang w:eastAsia="en-US"/>
              </w:rPr>
              <w:t>Устройство автомата АК-74. Огневая подготовка</w:t>
            </w:r>
          </w:p>
        </w:tc>
        <w:tc>
          <w:tcPr>
            <w:tcW w:w="1808" w:type="dxa"/>
            <w:vMerge/>
            <w:tcBorders>
              <w:left w:val="single" w:sz="4" w:space="0" w:color="auto"/>
              <w:bottom w:val="single" w:sz="4" w:space="0" w:color="auto"/>
              <w:right w:val="single" w:sz="4" w:space="0" w:color="auto"/>
            </w:tcBorders>
            <w:vAlign w:val="center"/>
          </w:tcPr>
          <w:p w14:paraId="078702F0"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bottom w:val="single" w:sz="4" w:space="0" w:color="auto"/>
              <w:right w:val="single" w:sz="4" w:space="0" w:color="auto"/>
            </w:tcBorders>
          </w:tcPr>
          <w:p w14:paraId="618870BA"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00FD1B93" w14:textId="77777777" w:rsidTr="000506E5">
        <w:tc>
          <w:tcPr>
            <w:tcW w:w="3857" w:type="dxa"/>
            <w:vMerge w:val="restart"/>
            <w:tcBorders>
              <w:top w:val="single" w:sz="4" w:space="0" w:color="auto"/>
              <w:left w:val="single" w:sz="4" w:space="0" w:color="auto"/>
              <w:right w:val="single" w:sz="4" w:space="0" w:color="auto"/>
            </w:tcBorders>
            <w:vAlign w:val="center"/>
          </w:tcPr>
          <w:p w14:paraId="635BB0BF"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 xml:space="preserve">Тема 6. </w:t>
            </w:r>
          </w:p>
          <w:p w14:paraId="4F987391"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Первая медицинская помощь в чрезвычайных ситуациях</w:t>
            </w:r>
          </w:p>
          <w:p w14:paraId="269655E6" w14:textId="77777777" w:rsidR="00C2545F" w:rsidRPr="00CA71AF" w:rsidRDefault="00C2545F" w:rsidP="00C225EF">
            <w:pPr>
              <w:spacing w:after="0" w:line="300" w:lineRule="auto"/>
              <w:rPr>
                <w:rFonts w:ascii="Times New Roman" w:hAnsi="Times New Roman"/>
                <w:bCs/>
                <w:sz w:val="24"/>
                <w:szCs w:val="24"/>
                <w:lang w:eastAsia="en-US"/>
              </w:rPr>
            </w:pPr>
          </w:p>
          <w:p w14:paraId="706A1252" w14:textId="77777777" w:rsidR="00C2545F" w:rsidRPr="00CA71AF" w:rsidRDefault="00C2545F" w:rsidP="00C225EF">
            <w:pPr>
              <w:spacing w:after="0" w:line="300" w:lineRule="auto"/>
              <w:rPr>
                <w:rFonts w:ascii="Times New Roman" w:hAnsi="Times New Roman"/>
                <w:bCs/>
                <w:sz w:val="24"/>
                <w:szCs w:val="24"/>
                <w:lang w:eastAsia="en-US"/>
              </w:rPr>
            </w:pPr>
          </w:p>
          <w:p w14:paraId="304DD5B7" w14:textId="77777777" w:rsidR="00C2545F" w:rsidRPr="00CA71AF" w:rsidRDefault="00C2545F" w:rsidP="00C225EF">
            <w:pPr>
              <w:spacing w:after="0" w:line="300" w:lineRule="auto"/>
              <w:rPr>
                <w:rFonts w:ascii="Times New Roman" w:hAnsi="Times New Roman"/>
                <w:bCs/>
                <w:sz w:val="24"/>
                <w:szCs w:val="24"/>
                <w:lang w:eastAsia="en-US"/>
              </w:rPr>
            </w:pPr>
          </w:p>
          <w:p w14:paraId="350CA61F" w14:textId="77777777" w:rsidR="00C2545F" w:rsidRPr="00CA71AF" w:rsidRDefault="00C2545F" w:rsidP="00C225EF">
            <w:pPr>
              <w:spacing w:after="0" w:line="300" w:lineRule="auto"/>
              <w:rPr>
                <w:rFonts w:ascii="Times New Roman" w:hAnsi="Times New Roman"/>
                <w:bCs/>
                <w:sz w:val="24"/>
                <w:szCs w:val="24"/>
                <w:lang w:eastAsia="en-US"/>
              </w:rPr>
            </w:pPr>
          </w:p>
          <w:p w14:paraId="414DC888" w14:textId="77777777" w:rsidR="00C2545F" w:rsidRPr="00CA71AF" w:rsidRDefault="00C2545F" w:rsidP="00C225EF">
            <w:pPr>
              <w:spacing w:after="0" w:line="300" w:lineRule="auto"/>
              <w:rPr>
                <w:rFonts w:ascii="Times New Roman" w:hAnsi="Times New Roman"/>
                <w:bCs/>
                <w:sz w:val="24"/>
                <w:szCs w:val="24"/>
                <w:lang w:eastAsia="en-US"/>
              </w:rPr>
            </w:pPr>
          </w:p>
          <w:p w14:paraId="6012D801" w14:textId="77777777" w:rsidR="00C2545F" w:rsidRPr="00CA71AF" w:rsidRDefault="00C2545F" w:rsidP="00C225EF">
            <w:pPr>
              <w:spacing w:after="0" w:line="300" w:lineRule="auto"/>
              <w:rPr>
                <w:rFonts w:ascii="Times New Roman" w:hAnsi="Times New Roman"/>
                <w:bCs/>
                <w:sz w:val="24"/>
                <w:szCs w:val="24"/>
                <w:lang w:eastAsia="en-US"/>
              </w:rPr>
            </w:pPr>
          </w:p>
          <w:p w14:paraId="4DF58CF5" w14:textId="77777777" w:rsidR="00C2545F" w:rsidRPr="00CA71AF" w:rsidRDefault="00C2545F" w:rsidP="00C225EF">
            <w:pPr>
              <w:spacing w:after="0" w:line="300" w:lineRule="auto"/>
              <w:rPr>
                <w:rFonts w:ascii="Times New Roman" w:hAnsi="Times New Roman"/>
                <w:bCs/>
                <w:sz w:val="24"/>
                <w:szCs w:val="24"/>
                <w:lang w:eastAsia="en-US"/>
              </w:rPr>
            </w:pPr>
          </w:p>
          <w:p w14:paraId="602D70BD" w14:textId="77777777" w:rsidR="00C2545F" w:rsidRPr="00CA71AF" w:rsidRDefault="00C2545F" w:rsidP="00C225EF">
            <w:pPr>
              <w:spacing w:after="0" w:line="300" w:lineRule="auto"/>
              <w:rPr>
                <w:rFonts w:ascii="Times New Roman" w:hAnsi="Times New Roman"/>
                <w:bCs/>
                <w:sz w:val="24"/>
                <w:szCs w:val="24"/>
                <w:lang w:eastAsia="en-US"/>
              </w:rPr>
            </w:pPr>
          </w:p>
          <w:p w14:paraId="4A4AE56A" w14:textId="77777777" w:rsidR="00C2545F" w:rsidRPr="00CA71AF" w:rsidRDefault="00C2545F" w:rsidP="00C225EF">
            <w:pPr>
              <w:spacing w:after="0" w:line="300" w:lineRule="auto"/>
              <w:rPr>
                <w:rFonts w:ascii="Times New Roman" w:hAnsi="Times New Roman"/>
                <w:bCs/>
                <w:sz w:val="24"/>
                <w:szCs w:val="24"/>
                <w:lang w:eastAsia="en-US"/>
              </w:rPr>
            </w:pPr>
          </w:p>
          <w:p w14:paraId="364FFCC8" w14:textId="77777777" w:rsidR="00C2545F" w:rsidRPr="00CA71AF" w:rsidRDefault="00C2545F" w:rsidP="00C225EF">
            <w:pPr>
              <w:spacing w:after="0" w:line="300" w:lineRule="auto"/>
              <w:rPr>
                <w:rFonts w:ascii="Times New Roman" w:hAnsi="Times New Roman"/>
                <w:bCs/>
                <w:sz w:val="24"/>
                <w:szCs w:val="24"/>
                <w:lang w:eastAsia="en-US"/>
              </w:rPr>
            </w:pPr>
          </w:p>
          <w:p w14:paraId="35A1665D" w14:textId="77777777" w:rsidR="00C2545F" w:rsidRPr="00CA71AF" w:rsidRDefault="00C2545F" w:rsidP="00C225EF">
            <w:pPr>
              <w:spacing w:after="0" w:line="300" w:lineRule="auto"/>
              <w:rPr>
                <w:rFonts w:ascii="Times New Roman" w:hAnsi="Times New Roman"/>
                <w:bCs/>
                <w:sz w:val="24"/>
                <w:szCs w:val="24"/>
                <w:lang w:eastAsia="en-US"/>
              </w:rPr>
            </w:pPr>
          </w:p>
          <w:p w14:paraId="0BE0D23C" w14:textId="77777777" w:rsidR="00C2545F" w:rsidRPr="00CA71AF" w:rsidRDefault="00C2545F" w:rsidP="00C225EF">
            <w:pPr>
              <w:spacing w:after="0" w:line="300" w:lineRule="auto"/>
              <w:rPr>
                <w:rFonts w:ascii="Times New Roman" w:hAnsi="Times New Roman"/>
                <w:bCs/>
                <w:sz w:val="24"/>
                <w:szCs w:val="24"/>
                <w:lang w:eastAsia="en-US"/>
              </w:rPr>
            </w:pPr>
          </w:p>
          <w:p w14:paraId="4AEDF01C" w14:textId="77777777" w:rsidR="00C2545F" w:rsidRPr="00CA71AF" w:rsidRDefault="00C2545F" w:rsidP="00C225EF">
            <w:pPr>
              <w:spacing w:after="0" w:line="300" w:lineRule="auto"/>
              <w:rPr>
                <w:rFonts w:ascii="Times New Roman" w:hAnsi="Times New Roman"/>
                <w:bCs/>
                <w:sz w:val="24"/>
                <w:szCs w:val="24"/>
                <w:lang w:eastAsia="en-US"/>
              </w:rPr>
            </w:pPr>
          </w:p>
          <w:p w14:paraId="2521315F" w14:textId="77777777" w:rsidR="00C2545F" w:rsidRPr="00CA71AF" w:rsidRDefault="00C2545F" w:rsidP="00C225EF">
            <w:pPr>
              <w:spacing w:after="0" w:line="300" w:lineRule="auto"/>
              <w:rPr>
                <w:rFonts w:ascii="Times New Roman" w:hAnsi="Times New Roman"/>
                <w:bCs/>
                <w:sz w:val="24"/>
                <w:szCs w:val="24"/>
                <w:lang w:eastAsia="en-US"/>
              </w:rPr>
            </w:pPr>
          </w:p>
          <w:p w14:paraId="056FE321" w14:textId="77777777" w:rsidR="00C2545F" w:rsidRPr="00CA71AF" w:rsidRDefault="00C2545F" w:rsidP="00C225EF">
            <w:pPr>
              <w:spacing w:after="0" w:line="300" w:lineRule="auto"/>
              <w:rPr>
                <w:rFonts w:ascii="Times New Roman" w:hAnsi="Times New Roman"/>
                <w:bCs/>
                <w:sz w:val="24"/>
                <w:szCs w:val="24"/>
                <w:lang w:eastAsia="en-US"/>
              </w:rPr>
            </w:pPr>
          </w:p>
          <w:p w14:paraId="306925C2"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4CDA42DE" w14:textId="77777777" w:rsidR="00C2545F" w:rsidRPr="00F8534A" w:rsidRDefault="00C2545F" w:rsidP="00C225EF">
            <w:pPr>
              <w:spacing w:after="0" w:line="300" w:lineRule="auto"/>
              <w:rPr>
                <w:rFonts w:ascii="Times New Roman" w:hAnsi="Times New Roman"/>
                <w:b/>
                <w:bCs/>
                <w:sz w:val="24"/>
                <w:szCs w:val="24"/>
                <w:lang w:eastAsia="en-US"/>
              </w:rPr>
            </w:pPr>
            <w:r w:rsidRPr="00F8534A">
              <w:rPr>
                <w:rFonts w:ascii="Times New Roman" w:hAnsi="Times New Roman"/>
                <w:b/>
                <w:bCs/>
                <w:sz w:val="24"/>
                <w:szCs w:val="24"/>
                <w:lang w:eastAsia="en-US"/>
              </w:rPr>
              <w:t>Содержание учебного материала</w:t>
            </w:r>
          </w:p>
        </w:tc>
        <w:tc>
          <w:tcPr>
            <w:tcW w:w="18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440BBF" w14:textId="77777777" w:rsidR="00C2545F" w:rsidRPr="005B4578" w:rsidRDefault="00C2545F" w:rsidP="00C225EF">
            <w:pPr>
              <w:spacing w:after="0" w:line="300" w:lineRule="auto"/>
              <w:jc w:val="center"/>
              <w:rPr>
                <w:rFonts w:ascii="Times New Roman" w:hAnsi="Times New Roman"/>
                <w:b/>
                <w:bCs/>
              </w:rPr>
            </w:pPr>
            <w:r>
              <w:rPr>
                <w:rFonts w:ascii="Times New Roman" w:hAnsi="Times New Roman"/>
                <w:b/>
                <w:bCs/>
              </w:rPr>
              <w:t>18</w:t>
            </w:r>
          </w:p>
        </w:tc>
        <w:tc>
          <w:tcPr>
            <w:tcW w:w="1843" w:type="dxa"/>
            <w:vMerge w:val="restart"/>
            <w:tcBorders>
              <w:top w:val="single" w:sz="4" w:space="0" w:color="auto"/>
              <w:left w:val="single" w:sz="4" w:space="0" w:color="auto"/>
              <w:right w:val="single" w:sz="4" w:space="0" w:color="auto"/>
            </w:tcBorders>
          </w:tcPr>
          <w:p w14:paraId="09839B12" w14:textId="77777777" w:rsidR="00C2545F" w:rsidRPr="00C86A69" w:rsidRDefault="00C2545F" w:rsidP="00C225EF">
            <w:pPr>
              <w:suppressAutoHyphens/>
              <w:spacing w:after="0" w:line="300" w:lineRule="auto"/>
              <w:rPr>
                <w:rFonts w:ascii="Times New Roman" w:hAnsi="Times New Roman"/>
                <w:sz w:val="20"/>
                <w:szCs w:val="20"/>
              </w:rPr>
            </w:pPr>
            <w:r w:rsidRPr="00C86A69">
              <w:rPr>
                <w:rFonts w:ascii="Times New Roman" w:hAnsi="Times New Roman"/>
                <w:sz w:val="20"/>
                <w:szCs w:val="20"/>
              </w:rPr>
              <w:t xml:space="preserve">ОК 1-10, </w:t>
            </w:r>
          </w:p>
          <w:p w14:paraId="18E0BE9C" w14:textId="77777777" w:rsidR="00C2545F" w:rsidRPr="00F8534A" w:rsidRDefault="00C2545F" w:rsidP="00C225EF">
            <w:pPr>
              <w:spacing w:after="0" w:line="300" w:lineRule="auto"/>
              <w:rPr>
                <w:rFonts w:ascii="Times New Roman" w:hAnsi="Times New Roman"/>
                <w:b/>
                <w:bCs/>
                <w:color w:val="FF0000"/>
                <w:sz w:val="20"/>
                <w:szCs w:val="20"/>
                <w:lang w:eastAsia="en-US"/>
              </w:rPr>
            </w:pPr>
            <w:r w:rsidRPr="00C86A69">
              <w:rPr>
                <w:rFonts w:ascii="Times New Roman" w:hAnsi="Times New Roman"/>
                <w:sz w:val="20"/>
                <w:szCs w:val="20"/>
              </w:rPr>
              <w:t>ПК 1.1 - 1.4, 2.1 - 2.2, 3.1 - 3.3, 4.1 - 4.2, 5.1 – 5.4, 6.1 - 6.4</w:t>
            </w:r>
          </w:p>
        </w:tc>
      </w:tr>
      <w:tr w:rsidR="00C2545F" w:rsidRPr="00170ACE" w14:paraId="1185F790" w14:textId="77777777" w:rsidTr="000506E5">
        <w:tc>
          <w:tcPr>
            <w:tcW w:w="3857" w:type="dxa"/>
            <w:vMerge/>
            <w:tcBorders>
              <w:left w:val="single" w:sz="4" w:space="0" w:color="auto"/>
              <w:right w:val="single" w:sz="4" w:space="0" w:color="auto"/>
            </w:tcBorders>
            <w:vAlign w:val="center"/>
          </w:tcPr>
          <w:p w14:paraId="09179306"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686FFEA2"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Первая медицинская помощь в чрезвычайных ситуациях.</w:t>
            </w:r>
          </w:p>
        </w:tc>
        <w:tc>
          <w:tcPr>
            <w:tcW w:w="1808" w:type="dxa"/>
            <w:vMerge w:val="restart"/>
            <w:tcBorders>
              <w:top w:val="single" w:sz="4" w:space="0" w:color="auto"/>
              <w:left w:val="single" w:sz="4" w:space="0" w:color="auto"/>
              <w:right w:val="single" w:sz="4" w:space="0" w:color="auto"/>
            </w:tcBorders>
            <w:vAlign w:val="center"/>
          </w:tcPr>
          <w:p w14:paraId="2B886DB3" w14:textId="77777777" w:rsidR="00C2545F" w:rsidRPr="00F8534A" w:rsidRDefault="00C2545F" w:rsidP="00C225EF">
            <w:pPr>
              <w:spacing w:after="0" w:line="300" w:lineRule="auto"/>
              <w:jc w:val="center"/>
              <w:rPr>
                <w:rFonts w:ascii="Times New Roman" w:hAnsi="Times New Roman"/>
                <w:bCs/>
              </w:rPr>
            </w:pPr>
            <w:r>
              <w:rPr>
                <w:rFonts w:ascii="Times New Roman" w:hAnsi="Times New Roman"/>
                <w:bCs/>
              </w:rPr>
              <w:t>2</w:t>
            </w:r>
          </w:p>
        </w:tc>
        <w:tc>
          <w:tcPr>
            <w:tcW w:w="1843" w:type="dxa"/>
            <w:vMerge/>
            <w:tcBorders>
              <w:left w:val="single" w:sz="4" w:space="0" w:color="auto"/>
              <w:right w:val="single" w:sz="4" w:space="0" w:color="auto"/>
            </w:tcBorders>
          </w:tcPr>
          <w:p w14:paraId="2BE529EB"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1D154EF9" w14:textId="77777777" w:rsidTr="000506E5">
        <w:tc>
          <w:tcPr>
            <w:tcW w:w="3857" w:type="dxa"/>
            <w:vMerge/>
            <w:tcBorders>
              <w:left w:val="single" w:sz="4" w:space="0" w:color="auto"/>
              <w:right w:val="single" w:sz="4" w:space="0" w:color="auto"/>
            </w:tcBorders>
            <w:vAlign w:val="center"/>
          </w:tcPr>
          <w:p w14:paraId="5B7704F6"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00062D4F"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Изучение и освоение основных приемов оказания первой помощь при отравлениях.</w:t>
            </w:r>
          </w:p>
        </w:tc>
        <w:tc>
          <w:tcPr>
            <w:tcW w:w="1808" w:type="dxa"/>
            <w:vMerge/>
            <w:tcBorders>
              <w:left w:val="single" w:sz="4" w:space="0" w:color="auto"/>
              <w:bottom w:val="single" w:sz="4" w:space="0" w:color="auto"/>
              <w:right w:val="single" w:sz="4" w:space="0" w:color="auto"/>
            </w:tcBorders>
            <w:vAlign w:val="center"/>
          </w:tcPr>
          <w:p w14:paraId="0804DE4F" w14:textId="77777777" w:rsidR="00C2545F" w:rsidRPr="005B4578" w:rsidRDefault="00C2545F" w:rsidP="00C225EF">
            <w:pPr>
              <w:spacing w:after="0" w:line="300" w:lineRule="auto"/>
              <w:jc w:val="center"/>
              <w:rPr>
                <w:rFonts w:ascii="Times New Roman" w:hAnsi="Times New Roman"/>
                <w:b/>
                <w:bCs/>
              </w:rPr>
            </w:pPr>
          </w:p>
        </w:tc>
        <w:tc>
          <w:tcPr>
            <w:tcW w:w="1843" w:type="dxa"/>
            <w:vMerge/>
            <w:tcBorders>
              <w:left w:val="single" w:sz="4" w:space="0" w:color="auto"/>
              <w:right w:val="single" w:sz="4" w:space="0" w:color="auto"/>
            </w:tcBorders>
          </w:tcPr>
          <w:p w14:paraId="3DD12F6D"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4A1BB6F4" w14:textId="77777777" w:rsidTr="000506E5">
        <w:tc>
          <w:tcPr>
            <w:tcW w:w="3857" w:type="dxa"/>
            <w:vMerge/>
            <w:tcBorders>
              <w:left w:val="single" w:sz="4" w:space="0" w:color="auto"/>
              <w:right w:val="single" w:sz="4" w:space="0" w:color="auto"/>
            </w:tcBorders>
            <w:vAlign w:val="center"/>
          </w:tcPr>
          <w:p w14:paraId="558356B6"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2AA25D0F" w14:textId="77777777" w:rsidR="00C2545F" w:rsidRPr="00F8534A" w:rsidRDefault="00C2545F" w:rsidP="00C225EF">
            <w:pPr>
              <w:spacing w:after="0" w:line="300" w:lineRule="auto"/>
              <w:rPr>
                <w:rFonts w:ascii="Times New Roman" w:hAnsi="Times New Roman"/>
                <w:b/>
                <w:bCs/>
                <w:sz w:val="24"/>
                <w:szCs w:val="24"/>
                <w:lang w:eastAsia="en-US"/>
              </w:rPr>
            </w:pPr>
            <w:r w:rsidRPr="00F8534A">
              <w:rPr>
                <w:rFonts w:ascii="Times New Roman" w:hAnsi="Times New Roman"/>
                <w:b/>
                <w:bCs/>
                <w:sz w:val="24"/>
                <w:szCs w:val="24"/>
                <w:lang w:eastAsia="en-US"/>
              </w:rPr>
              <w:t>В том числе, практических занятий</w:t>
            </w:r>
          </w:p>
        </w:tc>
        <w:tc>
          <w:tcPr>
            <w:tcW w:w="1808" w:type="dxa"/>
            <w:tcBorders>
              <w:top w:val="single" w:sz="4" w:space="0" w:color="auto"/>
              <w:left w:val="single" w:sz="4" w:space="0" w:color="auto"/>
              <w:bottom w:val="single" w:sz="4" w:space="0" w:color="auto"/>
              <w:right w:val="single" w:sz="4" w:space="0" w:color="auto"/>
            </w:tcBorders>
            <w:vAlign w:val="center"/>
          </w:tcPr>
          <w:p w14:paraId="31D8D33B" w14:textId="77777777" w:rsidR="00C2545F" w:rsidRPr="00934B13" w:rsidRDefault="00C2545F" w:rsidP="00C225EF">
            <w:pPr>
              <w:spacing w:after="0" w:line="300" w:lineRule="auto"/>
              <w:jc w:val="center"/>
              <w:rPr>
                <w:rFonts w:ascii="Times New Roman" w:hAnsi="Times New Roman"/>
                <w:bCs/>
              </w:rPr>
            </w:pPr>
            <w:r w:rsidRPr="00934B13">
              <w:rPr>
                <w:rFonts w:ascii="Times New Roman" w:hAnsi="Times New Roman"/>
                <w:bCs/>
              </w:rPr>
              <w:t>1</w:t>
            </w:r>
            <w:r>
              <w:rPr>
                <w:rFonts w:ascii="Times New Roman" w:hAnsi="Times New Roman"/>
                <w:bCs/>
              </w:rPr>
              <w:t>6</w:t>
            </w:r>
          </w:p>
        </w:tc>
        <w:tc>
          <w:tcPr>
            <w:tcW w:w="1843" w:type="dxa"/>
            <w:vMerge/>
            <w:tcBorders>
              <w:left w:val="single" w:sz="4" w:space="0" w:color="auto"/>
              <w:right w:val="single" w:sz="4" w:space="0" w:color="auto"/>
            </w:tcBorders>
          </w:tcPr>
          <w:p w14:paraId="662C3C8C"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6E40CDEE" w14:textId="77777777" w:rsidTr="000506E5">
        <w:tc>
          <w:tcPr>
            <w:tcW w:w="3857" w:type="dxa"/>
            <w:vMerge/>
            <w:tcBorders>
              <w:left w:val="single" w:sz="4" w:space="0" w:color="auto"/>
              <w:right w:val="single" w:sz="4" w:space="0" w:color="auto"/>
            </w:tcBorders>
            <w:vAlign w:val="center"/>
          </w:tcPr>
          <w:p w14:paraId="24467E4B"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3F67B9F2"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Практическое занятие 1</w:t>
            </w:r>
            <w:r w:rsidRPr="00934B13">
              <w:rPr>
                <w:rFonts w:ascii="Times New Roman" w:hAnsi="Times New Roman"/>
                <w:b/>
                <w:bCs/>
                <w:sz w:val="24"/>
                <w:szCs w:val="24"/>
                <w:lang w:eastAsia="en-US"/>
              </w:rPr>
              <w:t>7</w:t>
            </w:r>
            <w:r>
              <w:rPr>
                <w:rFonts w:ascii="Times New Roman" w:hAnsi="Times New Roman"/>
                <w:bCs/>
                <w:sz w:val="24"/>
                <w:szCs w:val="24"/>
                <w:lang w:eastAsia="en-US"/>
              </w:rPr>
              <w:t xml:space="preserve"> </w:t>
            </w:r>
            <w:r w:rsidRPr="00CA71AF">
              <w:rPr>
                <w:rFonts w:ascii="Times New Roman" w:hAnsi="Times New Roman"/>
                <w:bCs/>
                <w:sz w:val="24"/>
                <w:szCs w:val="24"/>
                <w:lang w:eastAsia="en-US"/>
              </w:rPr>
              <w:t xml:space="preserve">Помощь при травматических повреждениях. </w:t>
            </w:r>
          </w:p>
        </w:tc>
        <w:tc>
          <w:tcPr>
            <w:tcW w:w="1808" w:type="dxa"/>
            <w:vMerge w:val="restart"/>
            <w:tcBorders>
              <w:top w:val="single" w:sz="4" w:space="0" w:color="auto"/>
              <w:left w:val="single" w:sz="4" w:space="0" w:color="auto"/>
              <w:right w:val="single" w:sz="4" w:space="0" w:color="auto"/>
            </w:tcBorders>
            <w:vAlign w:val="center"/>
          </w:tcPr>
          <w:p w14:paraId="09554352"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2704626E"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5BF5007C" w14:textId="77777777" w:rsidTr="000506E5">
        <w:tc>
          <w:tcPr>
            <w:tcW w:w="3857" w:type="dxa"/>
            <w:vMerge/>
            <w:tcBorders>
              <w:left w:val="single" w:sz="4" w:space="0" w:color="auto"/>
              <w:right w:val="single" w:sz="4" w:space="0" w:color="auto"/>
            </w:tcBorders>
            <w:vAlign w:val="center"/>
          </w:tcPr>
          <w:p w14:paraId="4729179A"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0E7B3768" w14:textId="77777777" w:rsidR="00C2545F" w:rsidRPr="00E020A7" w:rsidRDefault="00C2545F" w:rsidP="00C225EF">
            <w:pPr>
              <w:spacing w:after="0" w:line="300" w:lineRule="auto"/>
              <w:rPr>
                <w:rFonts w:ascii="Times New Roman" w:hAnsi="Times New Roman"/>
                <w:b/>
                <w:bCs/>
                <w:sz w:val="24"/>
                <w:szCs w:val="24"/>
                <w:lang w:eastAsia="en-US"/>
              </w:rPr>
            </w:pPr>
            <w:r w:rsidRPr="00E020A7">
              <w:rPr>
                <w:rFonts w:ascii="Times New Roman" w:hAnsi="Times New Roman"/>
                <w:b/>
                <w:bCs/>
                <w:sz w:val="24"/>
                <w:szCs w:val="24"/>
                <w:lang w:eastAsia="en-US"/>
              </w:rPr>
              <w:t xml:space="preserve">Практическое занятие </w:t>
            </w:r>
            <w:r w:rsidRPr="00934B13">
              <w:rPr>
                <w:rFonts w:ascii="Times New Roman" w:hAnsi="Times New Roman"/>
                <w:b/>
                <w:bCs/>
                <w:sz w:val="24"/>
                <w:szCs w:val="24"/>
                <w:lang w:eastAsia="en-US"/>
              </w:rPr>
              <w:t xml:space="preserve">18 </w:t>
            </w:r>
            <w:r w:rsidRPr="00CA71AF">
              <w:rPr>
                <w:rFonts w:ascii="Times New Roman" w:hAnsi="Times New Roman"/>
                <w:bCs/>
                <w:sz w:val="24"/>
                <w:szCs w:val="24"/>
                <w:lang w:eastAsia="en-US"/>
              </w:rPr>
              <w:t>Изучение и освоение основных приемов оказания первой помощь при кровотечениях.</w:t>
            </w:r>
          </w:p>
        </w:tc>
        <w:tc>
          <w:tcPr>
            <w:tcW w:w="1808" w:type="dxa"/>
            <w:vMerge/>
            <w:tcBorders>
              <w:top w:val="single" w:sz="4" w:space="0" w:color="auto"/>
              <w:left w:val="single" w:sz="4" w:space="0" w:color="auto"/>
              <w:right w:val="single" w:sz="4" w:space="0" w:color="auto"/>
            </w:tcBorders>
            <w:vAlign w:val="center"/>
          </w:tcPr>
          <w:p w14:paraId="280936B2"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0484210F"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1FADE1BE" w14:textId="77777777" w:rsidTr="000506E5">
        <w:tc>
          <w:tcPr>
            <w:tcW w:w="3857" w:type="dxa"/>
            <w:vMerge/>
            <w:tcBorders>
              <w:left w:val="single" w:sz="4" w:space="0" w:color="auto"/>
              <w:right w:val="single" w:sz="4" w:space="0" w:color="auto"/>
            </w:tcBorders>
            <w:vAlign w:val="center"/>
          </w:tcPr>
          <w:p w14:paraId="61206C30"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33E350CB"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Практическое занятие 1</w:t>
            </w:r>
            <w:r w:rsidRPr="00934B13">
              <w:rPr>
                <w:rFonts w:ascii="Times New Roman" w:hAnsi="Times New Roman"/>
                <w:b/>
                <w:bCs/>
                <w:sz w:val="24"/>
                <w:szCs w:val="24"/>
                <w:lang w:eastAsia="en-US"/>
              </w:rPr>
              <w:t>9</w:t>
            </w:r>
            <w:r>
              <w:rPr>
                <w:rFonts w:ascii="Times New Roman" w:hAnsi="Times New Roman"/>
                <w:b/>
                <w:bCs/>
                <w:sz w:val="24"/>
                <w:szCs w:val="24"/>
                <w:lang w:eastAsia="en-US"/>
              </w:rPr>
              <w:t xml:space="preserve"> </w:t>
            </w:r>
            <w:r w:rsidRPr="00CA71AF">
              <w:rPr>
                <w:rFonts w:ascii="Times New Roman" w:hAnsi="Times New Roman"/>
                <w:bCs/>
                <w:sz w:val="24"/>
                <w:szCs w:val="24"/>
                <w:lang w:eastAsia="en-US"/>
              </w:rPr>
              <w:t>Изучение и освоение основных приемов оказания первой помощь при переломах.</w:t>
            </w:r>
          </w:p>
        </w:tc>
        <w:tc>
          <w:tcPr>
            <w:tcW w:w="1808" w:type="dxa"/>
            <w:vMerge/>
            <w:tcBorders>
              <w:left w:val="single" w:sz="4" w:space="0" w:color="auto"/>
              <w:right w:val="single" w:sz="4" w:space="0" w:color="auto"/>
            </w:tcBorders>
            <w:vAlign w:val="center"/>
          </w:tcPr>
          <w:p w14:paraId="329F500B"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24CE76BC"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3929EA4B" w14:textId="77777777" w:rsidTr="000506E5">
        <w:tc>
          <w:tcPr>
            <w:tcW w:w="3857" w:type="dxa"/>
            <w:vMerge/>
            <w:tcBorders>
              <w:left w:val="single" w:sz="4" w:space="0" w:color="auto"/>
              <w:right w:val="single" w:sz="4" w:space="0" w:color="auto"/>
            </w:tcBorders>
            <w:vAlign w:val="center"/>
          </w:tcPr>
          <w:p w14:paraId="6CB9E886"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331A46DB"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20 </w:t>
            </w:r>
            <w:r w:rsidRPr="00CA71AF">
              <w:rPr>
                <w:rFonts w:ascii="Times New Roman" w:hAnsi="Times New Roman"/>
                <w:bCs/>
                <w:sz w:val="24"/>
                <w:szCs w:val="24"/>
                <w:lang w:eastAsia="en-US"/>
              </w:rPr>
              <w:t>Изучение и освоение основных приемов оказания первой помощь при синдроме длительного сдавливания.</w:t>
            </w:r>
          </w:p>
        </w:tc>
        <w:tc>
          <w:tcPr>
            <w:tcW w:w="1808" w:type="dxa"/>
            <w:vMerge/>
            <w:tcBorders>
              <w:left w:val="single" w:sz="4" w:space="0" w:color="auto"/>
              <w:right w:val="single" w:sz="4" w:space="0" w:color="auto"/>
            </w:tcBorders>
            <w:vAlign w:val="center"/>
          </w:tcPr>
          <w:p w14:paraId="121D01E0"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7DDD9855"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4F935A28" w14:textId="77777777" w:rsidTr="000506E5">
        <w:tc>
          <w:tcPr>
            <w:tcW w:w="3857" w:type="dxa"/>
            <w:vMerge/>
            <w:tcBorders>
              <w:left w:val="single" w:sz="4" w:space="0" w:color="auto"/>
              <w:right w:val="single" w:sz="4" w:space="0" w:color="auto"/>
            </w:tcBorders>
            <w:vAlign w:val="center"/>
          </w:tcPr>
          <w:p w14:paraId="180E0B00"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6DC8CAFA"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21 </w:t>
            </w:r>
            <w:r w:rsidRPr="00CA71AF">
              <w:rPr>
                <w:rFonts w:ascii="Times New Roman" w:hAnsi="Times New Roman"/>
                <w:bCs/>
                <w:sz w:val="24"/>
                <w:szCs w:val="24"/>
                <w:lang w:eastAsia="en-US"/>
              </w:rPr>
              <w:t>Изучение и освоение основных приемов оказания первой помощь при шоке.</w:t>
            </w:r>
          </w:p>
        </w:tc>
        <w:tc>
          <w:tcPr>
            <w:tcW w:w="1808" w:type="dxa"/>
            <w:vMerge/>
            <w:tcBorders>
              <w:left w:val="single" w:sz="4" w:space="0" w:color="auto"/>
              <w:right w:val="single" w:sz="4" w:space="0" w:color="auto"/>
            </w:tcBorders>
            <w:vAlign w:val="center"/>
          </w:tcPr>
          <w:p w14:paraId="4B1FB9B4"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1B2402FD"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3C023B32" w14:textId="77777777" w:rsidTr="000506E5">
        <w:tc>
          <w:tcPr>
            <w:tcW w:w="3857" w:type="dxa"/>
            <w:vMerge/>
            <w:tcBorders>
              <w:left w:val="single" w:sz="4" w:space="0" w:color="auto"/>
              <w:right w:val="single" w:sz="4" w:space="0" w:color="auto"/>
            </w:tcBorders>
            <w:vAlign w:val="center"/>
          </w:tcPr>
          <w:p w14:paraId="62F69DDA"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2A128E8F"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22 </w:t>
            </w:r>
            <w:r w:rsidRPr="00CA71AF">
              <w:rPr>
                <w:rFonts w:ascii="Times New Roman" w:hAnsi="Times New Roman"/>
                <w:bCs/>
                <w:sz w:val="24"/>
                <w:szCs w:val="24"/>
                <w:lang w:eastAsia="en-US"/>
              </w:rPr>
              <w:t>Изучение и освоение основных приемов оказания первой помощь при ожогах и отморожениях.</w:t>
            </w:r>
          </w:p>
        </w:tc>
        <w:tc>
          <w:tcPr>
            <w:tcW w:w="1808" w:type="dxa"/>
            <w:vMerge/>
            <w:tcBorders>
              <w:left w:val="single" w:sz="4" w:space="0" w:color="auto"/>
              <w:right w:val="single" w:sz="4" w:space="0" w:color="auto"/>
            </w:tcBorders>
            <w:vAlign w:val="center"/>
          </w:tcPr>
          <w:p w14:paraId="24F3E00A"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3AE69C2D"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2E38F8AC" w14:textId="77777777" w:rsidTr="000506E5">
        <w:tc>
          <w:tcPr>
            <w:tcW w:w="3857" w:type="dxa"/>
            <w:vMerge/>
            <w:tcBorders>
              <w:left w:val="single" w:sz="4" w:space="0" w:color="auto"/>
              <w:right w:val="single" w:sz="4" w:space="0" w:color="auto"/>
            </w:tcBorders>
            <w:vAlign w:val="center"/>
          </w:tcPr>
          <w:p w14:paraId="3CA5C6A1"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3EC1E3AF"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23 </w:t>
            </w:r>
            <w:r w:rsidRPr="00CA71AF">
              <w:rPr>
                <w:rFonts w:ascii="Times New Roman" w:hAnsi="Times New Roman"/>
                <w:bCs/>
                <w:sz w:val="24"/>
                <w:szCs w:val="24"/>
                <w:lang w:eastAsia="en-US"/>
              </w:rPr>
              <w:t>Изучение и освоение основных приемов оказания первой помощь при электротравме.</w:t>
            </w:r>
          </w:p>
        </w:tc>
        <w:tc>
          <w:tcPr>
            <w:tcW w:w="1808" w:type="dxa"/>
            <w:vMerge/>
            <w:tcBorders>
              <w:left w:val="single" w:sz="4" w:space="0" w:color="auto"/>
              <w:right w:val="single" w:sz="4" w:space="0" w:color="auto"/>
            </w:tcBorders>
            <w:vAlign w:val="center"/>
          </w:tcPr>
          <w:p w14:paraId="2F487835"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right w:val="single" w:sz="4" w:space="0" w:color="auto"/>
            </w:tcBorders>
          </w:tcPr>
          <w:p w14:paraId="0A38559C"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0CB919CA" w14:textId="77777777" w:rsidTr="000506E5">
        <w:tc>
          <w:tcPr>
            <w:tcW w:w="3857" w:type="dxa"/>
            <w:vMerge/>
            <w:tcBorders>
              <w:left w:val="single" w:sz="4" w:space="0" w:color="auto"/>
              <w:right w:val="single" w:sz="4" w:space="0" w:color="auto"/>
            </w:tcBorders>
            <w:vAlign w:val="center"/>
          </w:tcPr>
          <w:p w14:paraId="5AA89E66"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11D18693" w14:textId="77777777" w:rsidR="00C2545F" w:rsidRPr="00CA71AF" w:rsidRDefault="00C2545F" w:rsidP="00C225EF">
            <w:pPr>
              <w:spacing w:after="0" w:line="300" w:lineRule="auto"/>
              <w:rPr>
                <w:rFonts w:ascii="Times New Roman" w:hAnsi="Times New Roman"/>
                <w:bCs/>
                <w:sz w:val="24"/>
                <w:szCs w:val="24"/>
                <w:lang w:eastAsia="en-US"/>
              </w:rPr>
            </w:pPr>
            <w:r w:rsidRPr="00E020A7">
              <w:rPr>
                <w:rFonts w:ascii="Times New Roman" w:hAnsi="Times New Roman"/>
                <w:b/>
                <w:bCs/>
                <w:sz w:val="24"/>
                <w:szCs w:val="24"/>
                <w:lang w:eastAsia="en-US"/>
              </w:rPr>
              <w:t xml:space="preserve">Практическое занятие </w:t>
            </w:r>
            <w:r>
              <w:rPr>
                <w:rFonts w:ascii="Times New Roman" w:hAnsi="Times New Roman"/>
                <w:b/>
                <w:bCs/>
                <w:sz w:val="24"/>
                <w:szCs w:val="24"/>
                <w:lang w:eastAsia="en-US"/>
              </w:rPr>
              <w:t xml:space="preserve">24 </w:t>
            </w:r>
            <w:r w:rsidRPr="00CA71AF">
              <w:rPr>
                <w:rFonts w:ascii="Times New Roman" w:hAnsi="Times New Roman"/>
                <w:bCs/>
                <w:sz w:val="24"/>
                <w:szCs w:val="24"/>
                <w:lang w:eastAsia="en-US"/>
              </w:rPr>
              <w:t>Изучение и освоение основных способов искусственное дыхание и закрытый массаж сердца.</w:t>
            </w:r>
          </w:p>
        </w:tc>
        <w:tc>
          <w:tcPr>
            <w:tcW w:w="1808" w:type="dxa"/>
            <w:vMerge/>
            <w:tcBorders>
              <w:left w:val="single" w:sz="4" w:space="0" w:color="auto"/>
              <w:bottom w:val="single" w:sz="4" w:space="0" w:color="auto"/>
              <w:right w:val="single" w:sz="4" w:space="0" w:color="auto"/>
            </w:tcBorders>
            <w:vAlign w:val="center"/>
          </w:tcPr>
          <w:p w14:paraId="2E246EE0" w14:textId="77777777" w:rsidR="00C2545F" w:rsidRPr="00F8534A" w:rsidRDefault="00C2545F" w:rsidP="00C225EF">
            <w:pPr>
              <w:spacing w:after="0" w:line="300" w:lineRule="auto"/>
              <w:jc w:val="center"/>
              <w:rPr>
                <w:rFonts w:ascii="Times New Roman" w:hAnsi="Times New Roman"/>
                <w:bCs/>
              </w:rPr>
            </w:pPr>
          </w:p>
        </w:tc>
        <w:tc>
          <w:tcPr>
            <w:tcW w:w="1843" w:type="dxa"/>
            <w:vMerge/>
            <w:tcBorders>
              <w:left w:val="single" w:sz="4" w:space="0" w:color="auto"/>
              <w:bottom w:val="single" w:sz="4" w:space="0" w:color="auto"/>
              <w:right w:val="single" w:sz="4" w:space="0" w:color="auto"/>
            </w:tcBorders>
          </w:tcPr>
          <w:p w14:paraId="46BE4710"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39362AFC" w14:textId="77777777" w:rsidTr="000506E5">
        <w:tc>
          <w:tcPr>
            <w:tcW w:w="3857" w:type="dxa"/>
            <w:vMerge w:val="restart"/>
            <w:tcBorders>
              <w:top w:val="single" w:sz="4" w:space="0" w:color="auto"/>
              <w:left w:val="single" w:sz="4" w:space="0" w:color="auto"/>
              <w:right w:val="single" w:sz="4" w:space="0" w:color="auto"/>
            </w:tcBorders>
            <w:vAlign w:val="center"/>
          </w:tcPr>
          <w:p w14:paraId="341F2038"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Тема 7. Обеспечение здорового образа жизни</w:t>
            </w:r>
          </w:p>
          <w:p w14:paraId="2923C2E9" w14:textId="77777777" w:rsidR="00C2545F" w:rsidRPr="00CA71AF" w:rsidRDefault="00C2545F" w:rsidP="00C225EF">
            <w:pPr>
              <w:spacing w:after="0" w:line="300" w:lineRule="auto"/>
              <w:rPr>
                <w:rFonts w:ascii="Times New Roman" w:hAnsi="Times New Roman"/>
                <w:bCs/>
                <w:sz w:val="24"/>
                <w:szCs w:val="24"/>
                <w:lang w:eastAsia="en-US"/>
              </w:rPr>
            </w:pPr>
          </w:p>
          <w:p w14:paraId="5BF931D2"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01F92294" w14:textId="77777777" w:rsidR="00C2545F" w:rsidRPr="00F8534A" w:rsidRDefault="00C2545F" w:rsidP="00C225EF">
            <w:pPr>
              <w:spacing w:after="0" w:line="300" w:lineRule="auto"/>
              <w:rPr>
                <w:rFonts w:ascii="Times New Roman" w:hAnsi="Times New Roman"/>
                <w:b/>
                <w:bCs/>
                <w:sz w:val="24"/>
                <w:szCs w:val="24"/>
                <w:lang w:eastAsia="en-US"/>
              </w:rPr>
            </w:pPr>
            <w:r w:rsidRPr="00F8534A">
              <w:rPr>
                <w:rFonts w:ascii="Times New Roman" w:hAnsi="Times New Roman"/>
                <w:b/>
                <w:bCs/>
                <w:sz w:val="24"/>
                <w:szCs w:val="24"/>
                <w:lang w:eastAsia="en-US"/>
              </w:rPr>
              <w:t>Содержание учебного материала</w:t>
            </w:r>
          </w:p>
        </w:tc>
        <w:tc>
          <w:tcPr>
            <w:tcW w:w="18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B040B6" w14:textId="77777777" w:rsidR="00C2545F" w:rsidRPr="005B4578" w:rsidRDefault="00C2545F" w:rsidP="00C225EF">
            <w:pPr>
              <w:spacing w:after="0" w:line="300" w:lineRule="auto"/>
              <w:jc w:val="center"/>
              <w:rPr>
                <w:rFonts w:ascii="Times New Roman" w:hAnsi="Times New Roman"/>
                <w:b/>
                <w:bCs/>
              </w:rPr>
            </w:pPr>
            <w:r>
              <w:rPr>
                <w:rFonts w:ascii="Times New Roman" w:hAnsi="Times New Roman"/>
                <w:b/>
                <w:bCs/>
              </w:rPr>
              <w:t>4</w:t>
            </w:r>
          </w:p>
        </w:tc>
        <w:tc>
          <w:tcPr>
            <w:tcW w:w="1843" w:type="dxa"/>
            <w:vMerge w:val="restart"/>
            <w:tcBorders>
              <w:top w:val="single" w:sz="4" w:space="0" w:color="auto"/>
              <w:left w:val="single" w:sz="4" w:space="0" w:color="auto"/>
              <w:right w:val="single" w:sz="4" w:space="0" w:color="auto"/>
            </w:tcBorders>
          </w:tcPr>
          <w:p w14:paraId="7DAF61C1" w14:textId="77777777" w:rsidR="00C2545F" w:rsidRPr="00C86A69" w:rsidRDefault="00C2545F" w:rsidP="00C225EF">
            <w:pPr>
              <w:suppressAutoHyphens/>
              <w:spacing w:after="0" w:line="300" w:lineRule="auto"/>
              <w:rPr>
                <w:rFonts w:ascii="Times New Roman" w:hAnsi="Times New Roman"/>
                <w:sz w:val="20"/>
                <w:szCs w:val="20"/>
              </w:rPr>
            </w:pPr>
            <w:r w:rsidRPr="00C86A69">
              <w:rPr>
                <w:rFonts w:ascii="Times New Roman" w:hAnsi="Times New Roman"/>
                <w:sz w:val="20"/>
                <w:szCs w:val="20"/>
              </w:rPr>
              <w:t xml:space="preserve">ОК 1-10, </w:t>
            </w:r>
          </w:p>
          <w:p w14:paraId="4C461F93" w14:textId="77777777" w:rsidR="00C2545F" w:rsidRPr="00F8534A" w:rsidRDefault="00C2545F" w:rsidP="00C225EF">
            <w:pPr>
              <w:spacing w:after="0" w:line="300" w:lineRule="auto"/>
              <w:rPr>
                <w:rFonts w:ascii="Times New Roman" w:hAnsi="Times New Roman"/>
                <w:b/>
                <w:bCs/>
                <w:color w:val="FF0000"/>
                <w:sz w:val="20"/>
                <w:szCs w:val="20"/>
                <w:lang w:eastAsia="en-US"/>
              </w:rPr>
            </w:pPr>
            <w:r w:rsidRPr="00C86A69">
              <w:rPr>
                <w:rFonts w:ascii="Times New Roman" w:hAnsi="Times New Roman"/>
                <w:sz w:val="20"/>
                <w:szCs w:val="20"/>
              </w:rPr>
              <w:t>ПК 1.1 - 1.4, 2.1 - 2.2, 3.1 - 3.3, 4.1 - 4.2, 5.1 – 5.4, 6.1 - 6.4</w:t>
            </w:r>
          </w:p>
        </w:tc>
      </w:tr>
      <w:tr w:rsidR="00C2545F" w:rsidRPr="00170ACE" w14:paraId="5976F9DF" w14:textId="77777777" w:rsidTr="000506E5">
        <w:tc>
          <w:tcPr>
            <w:tcW w:w="3857" w:type="dxa"/>
            <w:vMerge/>
            <w:tcBorders>
              <w:left w:val="single" w:sz="4" w:space="0" w:color="auto"/>
              <w:right w:val="single" w:sz="4" w:space="0" w:color="auto"/>
            </w:tcBorders>
            <w:vAlign w:val="center"/>
          </w:tcPr>
          <w:p w14:paraId="6E1BE48E"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14:paraId="3F1C01B7"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Понятие здоровья и содержание здорового образа жизни. Вредные привычки. Факторы риска.</w:t>
            </w:r>
          </w:p>
        </w:tc>
        <w:tc>
          <w:tcPr>
            <w:tcW w:w="1808" w:type="dxa"/>
            <w:vMerge w:val="restart"/>
            <w:tcBorders>
              <w:top w:val="single" w:sz="4" w:space="0" w:color="auto"/>
              <w:left w:val="single" w:sz="4" w:space="0" w:color="auto"/>
              <w:right w:val="single" w:sz="4" w:space="0" w:color="auto"/>
            </w:tcBorders>
            <w:vAlign w:val="center"/>
          </w:tcPr>
          <w:p w14:paraId="307A9323" w14:textId="77777777" w:rsidR="00C2545F" w:rsidRPr="00F8534A" w:rsidRDefault="00C2545F" w:rsidP="00C225EF">
            <w:pPr>
              <w:spacing w:after="0" w:line="300" w:lineRule="auto"/>
              <w:jc w:val="center"/>
              <w:rPr>
                <w:rFonts w:ascii="Times New Roman" w:hAnsi="Times New Roman"/>
                <w:bCs/>
              </w:rPr>
            </w:pPr>
            <w:r>
              <w:rPr>
                <w:rFonts w:ascii="Times New Roman" w:hAnsi="Times New Roman"/>
                <w:bCs/>
              </w:rPr>
              <w:t>4</w:t>
            </w:r>
          </w:p>
        </w:tc>
        <w:tc>
          <w:tcPr>
            <w:tcW w:w="1843" w:type="dxa"/>
            <w:vMerge/>
            <w:tcBorders>
              <w:left w:val="single" w:sz="4" w:space="0" w:color="auto"/>
              <w:right w:val="single" w:sz="4" w:space="0" w:color="auto"/>
            </w:tcBorders>
          </w:tcPr>
          <w:p w14:paraId="696B6E65"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222BF9BF" w14:textId="77777777" w:rsidTr="000506E5">
        <w:tc>
          <w:tcPr>
            <w:tcW w:w="3857" w:type="dxa"/>
            <w:vMerge/>
            <w:tcBorders>
              <w:left w:val="single" w:sz="4" w:space="0" w:color="auto"/>
              <w:bottom w:val="single" w:sz="4" w:space="0" w:color="auto"/>
              <w:right w:val="single" w:sz="4" w:space="0" w:color="auto"/>
            </w:tcBorders>
            <w:vAlign w:val="center"/>
          </w:tcPr>
          <w:p w14:paraId="445CD067" w14:textId="77777777" w:rsidR="00C2545F" w:rsidRPr="00CA71AF" w:rsidRDefault="00C2545F" w:rsidP="00C225EF">
            <w:pPr>
              <w:spacing w:after="0" w:line="300" w:lineRule="auto"/>
              <w:rPr>
                <w:rFonts w:ascii="Times New Roman" w:hAnsi="Times New Roman"/>
                <w:bCs/>
                <w:sz w:val="24"/>
                <w:szCs w:val="24"/>
                <w:lang w:eastAsia="en-US"/>
              </w:rPr>
            </w:pPr>
          </w:p>
        </w:tc>
        <w:tc>
          <w:tcPr>
            <w:tcW w:w="7547" w:type="dxa"/>
            <w:tcBorders>
              <w:top w:val="single" w:sz="4" w:space="0" w:color="auto"/>
              <w:left w:val="single" w:sz="4" w:space="0" w:color="auto"/>
              <w:bottom w:val="single" w:sz="4" w:space="0" w:color="auto"/>
              <w:right w:val="single" w:sz="4" w:space="0" w:color="auto"/>
            </w:tcBorders>
            <w:vAlign w:val="center"/>
          </w:tcPr>
          <w:p w14:paraId="37B3EAF1"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Организация студенческого труда, отдыха и эффективной самостоятельной работы.</w:t>
            </w:r>
          </w:p>
        </w:tc>
        <w:tc>
          <w:tcPr>
            <w:tcW w:w="1808" w:type="dxa"/>
            <w:vMerge/>
            <w:tcBorders>
              <w:left w:val="single" w:sz="4" w:space="0" w:color="auto"/>
              <w:bottom w:val="single" w:sz="4" w:space="0" w:color="auto"/>
              <w:right w:val="single" w:sz="4" w:space="0" w:color="auto"/>
            </w:tcBorders>
            <w:vAlign w:val="center"/>
          </w:tcPr>
          <w:p w14:paraId="0C48EC22" w14:textId="77777777" w:rsidR="00C2545F" w:rsidRPr="005B4578" w:rsidRDefault="00C2545F" w:rsidP="00C225EF">
            <w:pPr>
              <w:spacing w:after="0" w:line="300" w:lineRule="auto"/>
              <w:jc w:val="center"/>
              <w:rPr>
                <w:rFonts w:ascii="Times New Roman" w:hAnsi="Times New Roman"/>
                <w:b/>
                <w:bCs/>
              </w:rPr>
            </w:pPr>
          </w:p>
        </w:tc>
        <w:tc>
          <w:tcPr>
            <w:tcW w:w="1843" w:type="dxa"/>
            <w:vMerge/>
            <w:tcBorders>
              <w:left w:val="single" w:sz="4" w:space="0" w:color="auto"/>
              <w:bottom w:val="single" w:sz="4" w:space="0" w:color="auto"/>
              <w:right w:val="single" w:sz="4" w:space="0" w:color="auto"/>
            </w:tcBorders>
          </w:tcPr>
          <w:p w14:paraId="649779E4" w14:textId="77777777" w:rsidR="00C2545F" w:rsidRPr="00F8534A" w:rsidRDefault="00C2545F" w:rsidP="00C225EF">
            <w:pPr>
              <w:spacing w:after="0" w:line="300" w:lineRule="auto"/>
              <w:rPr>
                <w:rFonts w:ascii="Times New Roman" w:hAnsi="Times New Roman"/>
                <w:b/>
                <w:bCs/>
                <w:color w:val="FF0000"/>
                <w:sz w:val="20"/>
                <w:szCs w:val="20"/>
                <w:lang w:eastAsia="en-US"/>
              </w:rPr>
            </w:pPr>
          </w:p>
        </w:tc>
      </w:tr>
      <w:tr w:rsidR="00C2545F" w:rsidRPr="00170ACE" w14:paraId="512FC7AC" w14:textId="77777777" w:rsidTr="000506E5">
        <w:tc>
          <w:tcPr>
            <w:tcW w:w="11404" w:type="dxa"/>
            <w:gridSpan w:val="2"/>
            <w:tcBorders>
              <w:top w:val="single" w:sz="4" w:space="0" w:color="auto"/>
              <w:left w:val="single" w:sz="4" w:space="0" w:color="auto"/>
              <w:bottom w:val="single" w:sz="4" w:space="0" w:color="auto"/>
              <w:right w:val="single" w:sz="4" w:space="0" w:color="auto"/>
            </w:tcBorders>
            <w:vAlign w:val="center"/>
          </w:tcPr>
          <w:p w14:paraId="0C18C6AB" w14:textId="77777777" w:rsidR="00C2545F" w:rsidRPr="00CA71AF" w:rsidRDefault="00C2545F" w:rsidP="00C225EF">
            <w:pPr>
              <w:spacing w:after="0" w:line="300" w:lineRule="auto"/>
              <w:rPr>
                <w:rFonts w:ascii="Times New Roman" w:hAnsi="Times New Roman"/>
                <w:bCs/>
                <w:sz w:val="24"/>
                <w:szCs w:val="24"/>
                <w:lang w:eastAsia="en-US"/>
              </w:rPr>
            </w:pPr>
            <w:r w:rsidRPr="003E4B8C">
              <w:rPr>
                <w:rFonts w:ascii="Times New Roman" w:hAnsi="Times New Roman"/>
                <w:b/>
                <w:iCs/>
              </w:rPr>
              <w:t>Промежуточная аттестация</w:t>
            </w:r>
            <w:r>
              <w:rPr>
                <w:rStyle w:val="ab"/>
                <w:iCs/>
              </w:rPr>
              <w:footnoteReference w:id="82"/>
            </w:r>
          </w:p>
        </w:tc>
        <w:tc>
          <w:tcPr>
            <w:tcW w:w="1808" w:type="dxa"/>
            <w:tcBorders>
              <w:top w:val="single" w:sz="4" w:space="0" w:color="auto"/>
              <w:left w:val="single" w:sz="4" w:space="0" w:color="auto"/>
              <w:bottom w:val="single" w:sz="4" w:space="0" w:color="auto"/>
              <w:right w:val="single" w:sz="4" w:space="0" w:color="auto"/>
            </w:tcBorders>
            <w:vAlign w:val="center"/>
          </w:tcPr>
          <w:p w14:paraId="2D8A3D07" w14:textId="77777777" w:rsidR="00C2545F" w:rsidRPr="005B4578" w:rsidRDefault="00C2545F" w:rsidP="00C225EF">
            <w:pPr>
              <w:spacing w:after="0" w:line="300" w:lineRule="auto"/>
              <w:jc w:val="center"/>
              <w:rPr>
                <w:rFonts w:ascii="Times New Roman" w:hAnsi="Times New Roman"/>
                <w:b/>
                <w:bCs/>
              </w:rPr>
            </w:pPr>
            <w:r w:rsidRPr="005B4578">
              <w:rPr>
                <w:rFonts w:ascii="Times New Roman" w:hAnsi="Times New Roman"/>
                <w:b/>
                <w:bCs/>
              </w:rPr>
              <w:t>2</w:t>
            </w:r>
          </w:p>
        </w:tc>
        <w:tc>
          <w:tcPr>
            <w:tcW w:w="1843" w:type="dxa"/>
            <w:tcBorders>
              <w:top w:val="single" w:sz="4" w:space="0" w:color="auto"/>
              <w:left w:val="single" w:sz="4" w:space="0" w:color="auto"/>
              <w:bottom w:val="single" w:sz="4" w:space="0" w:color="auto"/>
              <w:right w:val="single" w:sz="4" w:space="0" w:color="auto"/>
            </w:tcBorders>
          </w:tcPr>
          <w:p w14:paraId="2B540425" w14:textId="77777777" w:rsidR="00C2545F" w:rsidRPr="005B4578" w:rsidRDefault="00C2545F" w:rsidP="00C225EF">
            <w:pPr>
              <w:spacing w:after="0" w:line="300" w:lineRule="auto"/>
              <w:rPr>
                <w:rFonts w:ascii="Times New Roman" w:hAnsi="Times New Roman"/>
                <w:b/>
                <w:bCs/>
                <w:sz w:val="20"/>
                <w:szCs w:val="20"/>
                <w:lang w:eastAsia="en-US"/>
              </w:rPr>
            </w:pPr>
          </w:p>
        </w:tc>
      </w:tr>
      <w:tr w:rsidR="00C2545F" w:rsidRPr="00170ACE" w14:paraId="2B4991A6" w14:textId="77777777" w:rsidTr="000506E5">
        <w:tc>
          <w:tcPr>
            <w:tcW w:w="3857" w:type="dxa"/>
            <w:tcBorders>
              <w:top w:val="single" w:sz="4" w:space="0" w:color="auto"/>
              <w:left w:val="single" w:sz="4" w:space="0" w:color="auto"/>
              <w:bottom w:val="single" w:sz="4" w:space="0" w:color="auto"/>
              <w:right w:val="single" w:sz="4" w:space="0" w:color="auto"/>
            </w:tcBorders>
            <w:vAlign w:val="center"/>
          </w:tcPr>
          <w:p w14:paraId="310BEF39" w14:textId="77777777" w:rsidR="00C2545F" w:rsidRPr="00CA71AF" w:rsidRDefault="00C2545F" w:rsidP="00C225EF">
            <w:pPr>
              <w:spacing w:after="0" w:line="300" w:lineRule="auto"/>
              <w:rPr>
                <w:rFonts w:ascii="Times New Roman" w:hAnsi="Times New Roman"/>
                <w:bCs/>
                <w:sz w:val="24"/>
                <w:szCs w:val="24"/>
                <w:lang w:eastAsia="en-US"/>
              </w:rPr>
            </w:pPr>
            <w:r w:rsidRPr="00CA71AF">
              <w:rPr>
                <w:rFonts w:ascii="Times New Roman" w:hAnsi="Times New Roman"/>
                <w:bCs/>
                <w:sz w:val="24"/>
                <w:szCs w:val="24"/>
                <w:lang w:eastAsia="en-US"/>
              </w:rPr>
              <w:t>Всего:</w:t>
            </w:r>
          </w:p>
        </w:tc>
        <w:tc>
          <w:tcPr>
            <w:tcW w:w="7547" w:type="dxa"/>
            <w:tcBorders>
              <w:top w:val="single" w:sz="4" w:space="0" w:color="auto"/>
              <w:left w:val="single" w:sz="4" w:space="0" w:color="auto"/>
              <w:bottom w:val="single" w:sz="4" w:space="0" w:color="auto"/>
              <w:right w:val="single" w:sz="4" w:space="0" w:color="auto"/>
            </w:tcBorders>
            <w:vAlign w:val="center"/>
          </w:tcPr>
          <w:p w14:paraId="31E51A1A" w14:textId="77777777" w:rsidR="00C2545F" w:rsidRPr="00CA71AF" w:rsidRDefault="00C2545F" w:rsidP="00C225EF">
            <w:pPr>
              <w:spacing w:after="0" w:line="300" w:lineRule="auto"/>
              <w:rPr>
                <w:rFonts w:ascii="Times New Roman" w:hAnsi="Times New Roman"/>
                <w:bCs/>
                <w:sz w:val="24"/>
                <w:szCs w:val="24"/>
                <w:lang w:eastAsia="en-US"/>
              </w:rPr>
            </w:pPr>
          </w:p>
        </w:tc>
        <w:tc>
          <w:tcPr>
            <w:tcW w:w="1808" w:type="dxa"/>
            <w:tcBorders>
              <w:top w:val="single" w:sz="4" w:space="0" w:color="auto"/>
              <w:left w:val="single" w:sz="4" w:space="0" w:color="auto"/>
              <w:bottom w:val="single" w:sz="4" w:space="0" w:color="auto"/>
              <w:right w:val="single" w:sz="4" w:space="0" w:color="auto"/>
            </w:tcBorders>
            <w:vAlign w:val="center"/>
          </w:tcPr>
          <w:p w14:paraId="3D271A5B" w14:textId="77777777" w:rsidR="00C2545F" w:rsidRPr="005B4578" w:rsidRDefault="00C2545F" w:rsidP="00C225EF">
            <w:pPr>
              <w:spacing w:after="0" w:line="300" w:lineRule="auto"/>
              <w:jc w:val="center"/>
              <w:rPr>
                <w:rFonts w:ascii="Times New Roman" w:hAnsi="Times New Roman"/>
                <w:b/>
                <w:bCs/>
              </w:rPr>
            </w:pPr>
            <w:r>
              <w:rPr>
                <w:rFonts w:ascii="Times New Roman" w:hAnsi="Times New Roman"/>
                <w:b/>
                <w:bCs/>
              </w:rPr>
              <w:t>68</w:t>
            </w:r>
          </w:p>
        </w:tc>
        <w:tc>
          <w:tcPr>
            <w:tcW w:w="1843" w:type="dxa"/>
            <w:tcBorders>
              <w:top w:val="single" w:sz="4" w:space="0" w:color="auto"/>
              <w:left w:val="single" w:sz="4" w:space="0" w:color="auto"/>
              <w:bottom w:val="single" w:sz="4" w:space="0" w:color="auto"/>
              <w:right w:val="single" w:sz="4" w:space="0" w:color="auto"/>
            </w:tcBorders>
          </w:tcPr>
          <w:p w14:paraId="202AF6C4" w14:textId="77777777" w:rsidR="00C2545F" w:rsidRPr="005B4578" w:rsidRDefault="00C2545F" w:rsidP="00C225EF">
            <w:pPr>
              <w:spacing w:after="0" w:line="300" w:lineRule="auto"/>
              <w:rPr>
                <w:rFonts w:ascii="Times New Roman" w:hAnsi="Times New Roman"/>
                <w:b/>
                <w:bCs/>
                <w:sz w:val="20"/>
                <w:szCs w:val="20"/>
                <w:lang w:eastAsia="en-US"/>
              </w:rPr>
            </w:pPr>
          </w:p>
        </w:tc>
      </w:tr>
    </w:tbl>
    <w:p w14:paraId="40655BFB" w14:textId="77777777" w:rsidR="00C2545F" w:rsidRPr="003E4B8C" w:rsidRDefault="00C2545F" w:rsidP="00C2545F">
      <w:pPr>
        <w:suppressAutoHyphens/>
        <w:jc w:val="both"/>
        <w:rPr>
          <w:rFonts w:ascii="Times New Roman" w:hAnsi="Times New Roman"/>
          <w:bCs/>
          <w:i/>
        </w:rPr>
      </w:pPr>
    </w:p>
    <w:p w14:paraId="0B867B63" w14:textId="77777777" w:rsidR="00C2545F" w:rsidRPr="00934B13" w:rsidRDefault="00C2545F" w:rsidP="00C2545F">
      <w:pPr>
        <w:spacing w:before="120" w:after="120" w:line="240" w:lineRule="auto"/>
        <w:ind w:left="709"/>
        <w:rPr>
          <w:rFonts w:ascii="Times New Roman" w:hAnsi="Times New Roman"/>
          <w:i/>
          <w:sz w:val="24"/>
          <w:szCs w:val="24"/>
          <w:lang w:val="x-none" w:eastAsia="x-none"/>
        </w:rPr>
        <w:sectPr w:rsidR="00C2545F" w:rsidRPr="00934B13" w:rsidSect="000506E5">
          <w:pgSz w:w="16840" w:h="11907" w:orient="landscape"/>
          <w:pgMar w:top="851" w:right="1134" w:bottom="851" w:left="992" w:header="709" w:footer="709" w:gutter="0"/>
          <w:cols w:space="720"/>
        </w:sectPr>
      </w:pPr>
    </w:p>
    <w:p w14:paraId="41383837" w14:textId="77777777" w:rsidR="00C2545F" w:rsidRPr="003E4B8C" w:rsidRDefault="00C2545F" w:rsidP="00C2545F">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24D1791D" w14:textId="77777777" w:rsidR="00C2545F" w:rsidRPr="003E4B8C" w:rsidRDefault="00C2545F" w:rsidP="00C2545F">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3200CED" w14:textId="77777777" w:rsidR="00C2545F" w:rsidRPr="003B15D7" w:rsidRDefault="00C2545F" w:rsidP="00C2545F">
      <w:pPr>
        <w:suppressAutoHyphens/>
        <w:autoSpaceDE w:val="0"/>
        <w:autoSpaceDN w:val="0"/>
        <w:adjustRightInd w:val="0"/>
        <w:spacing w:after="0"/>
        <w:ind w:firstLine="709"/>
        <w:jc w:val="both"/>
        <w:rPr>
          <w:rFonts w:ascii="Times New Roman" w:hAnsi="Times New Roman"/>
          <w:sz w:val="24"/>
          <w:szCs w:val="24"/>
          <w:u w:val="single"/>
          <w:lang w:eastAsia="en-US"/>
        </w:rPr>
      </w:pPr>
      <w:r w:rsidRPr="003B15D7">
        <w:rPr>
          <w:rFonts w:ascii="Times New Roman" w:hAnsi="Times New Roman"/>
          <w:bCs/>
          <w:sz w:val="24"/>
          <w:szCs w:val="24"/>
        </w:rPr>
        <w:t>Кабинет</w:t>
      </w:r>
      <w:r w:rsidRPr="003B15D7">
        <w:rPr>
          <w:rFonts w:ascii="Times New Roman" w:hAnsi="Times New Roman"/>
          <w:bCs/>
          <w:i/>
          <w:sz w:val="24"/>
          <w:szCs w:val="24"/>
        </w:rPr>
        <w:t xml:space="preserve"> </w:t>
      </w:r>
      <w:r w:rsidRPr="003B15D7">
        <w:rPr>
          <w:rFonts w:ascii="Times New Roman" w:hAnsi="Times New Roman"/>
          <w:bCs/>
          <w:i/>
          <w:sz w:val="24"/>
          <w:szCs w:val="24"/>
          <w:u w:val="single"/>
        </w:rPr>
        <w:t>«Безопасности жизнедеятельности»</w:t>
      </w:r>
      <w:r w:rsidRPr="003B15D7">
        <w:rPr>
          <w:rFonts w:ascii="Times New Roman" w:hAnsi="Times New Roman"/>
          <w:sz w:val="24"/>
          <w:szCs w:val="24"/>
          <w:u w:val="single"/>
          <w:lang w:eastAsia="en-US"/>
        </w:rPr>
        <w:t>,</w:t>
      </w:r>
      <w:r>
        <w:rPr>
          <w:rFonts w:ascii="Times New Roman" w:hAnsi="Times New Roman"/>
          <w:sz w:val="24"/>
          <w:szCs w:val="24"/>
          <w:u w:val="single"/>
          <w:lang w:eastAsia="en-US"/>
        </w:rPr>
        <w:t xml:space="preserve"> </w:t>
      </w:r>
      <w:r w:rsidRPr="003E4B8C">
        <w:rPr>
          <w:rFonts w:ascii="Times New Roman" w:hAnsi="Times New Roman"/>
          <w:sz w:val="24"/>
          <w:szCs w:val="24"/>
          <w:lang w:eastAsia="en-US"/>
        </w:rPr>
        <w:t>оснащенный о</w:t>
      </w:r>
      <w:r w:rsidRPr="003E4B8C">
        <w:rPr>
          <w:rFonts w:ascii="Times New Roman" w:hAnsi="Times New Roman"/>
          <w:bCs/>
          <w:sz w:val="24"/>
          <w:szCs w:val="24"/>
          <w:lang w:eastAsia="en-US"/>
        </w:rPr>
        <w:t xml:space="preserve">борудованием: </w:t>
      </w:r>
    </w:p>
    <w:p w14:paraId="4F9CAD33"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1. Общевойсковой защитный комплект (ОЗК)</w:t>
      </w:r>
    </w:p>
    <w:p w14:paraId="48AD53D8"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2. Общевойсковой противогаз или противогаз ГП-7</w:t>
      </w:r>
    </w:p>
    <w:p w14:paraId="3C7668E6"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 xml:space="preserve">3. </w:t>
      </w:r>
      <w:proofErr w:type="spellStart"/>
      <w:r w:rsidRPr="003F2725">
        <w:rPr>
          <w:rFonts w:ascii="Times New Roman" w:hAnsi="Times New Roman"/>
          <w:sz w:val="24"/>
          <w:szCs w:val="24"/>
          <w:lang w:eastAsia="en-US"/>
        </w:rPr>
        <w:t>Гопкалитовый</w:t>
      </w:r>
      <w:proofErr w:type="spellEnd"/>
      <w:r w:rsidRPr="003F2725">
        <w:rPr>
          <w:rFonts w:ascii="Times New Roman" w:hAnsi="Times New Roman"/>
          <w:sz w:val="24"/>
          <w:szCs w:val="24"/>
          <w:lang w:eastAsia="en-US"/>
        </w:rPr>
        <w:t xml:space="preserve"> патрон ДП-5В</w:t>
      </w:r>
    </w:p>
    <w:p w14:paraId="25A31AD2"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4. Изолирующий противогаз в комплекте с регенеративным</w:t>
      </w:r>
      <w:r>
        <w:rPr>
          <w:rFonts w:ascii="Times New Roman" w:hAnsi="Times New Roman"/>
          <w:sz w:val="24"/>
          <w:szCs w:val="24"/>
          <w:lang w:eastAsia="en-US"/>
        </w:rPr>
        <w:t xml:space="preserve"> </w:t>
      </w:r>
      <w:r w:rsidRPr="003F2725">
        <w:rPr>
          <w:rFonts w:ascii="Times New Roman" w:hAnsi="Times New Roman"/>
          <w:sz w:val="24"/>
          <w:szCs w:val="24"/>
          <w:lang w:eastAsia="en-US"/>
        </w:rPr>
        <w:t>патроном</w:t>
      </w:r>
    </w:p>
    <w:p w14:paraId="7D48A6E7"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5. Респиратор Р-2</w:t>
      </w:r>
    </w:p>
    <w:p w14:paraId="6737EA18"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6. Индивидуальный противохимический пакет (ИПП-8, 9, 10, 11)</w:t>
      </w:r>
    </w:p>
    <w:p w14:paraId="671C966C"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7. Ватно-марлевая повязка</w:t>
      </w:r>
    </w:p>
    <w:p w14:paraId="4EC3A92A"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 xml:space="preserve">8. </w:t>
      </w:r>
      <w:proofErr w:type="spellStart"/>
      <w:r w:rsidRPr="003F2725">
        <w:rPr>
          <w:rFonts w:ascii="Times New Roman" w:hAnsi="Times New Roman"/>
          <w:sz w:val="24"/>
          <w:szCs w:val="24"/>
          <w:lang w:eastAsia="en-US"/>
        </w:rPr>
        <w:t>Противопыльная</w:t>
      </w:r>
      <w:proofErr w:type="spellEnd"/>
      <w:r w:rsidRPr="003F2725">
        <w:rPr>
          <w:rFonts w:ascii="Times New Roman" w:hAnsi="Times New Roman"/>
          <w:sz w:val="24"/>
          <w:szCs w:val="24"/>
          <w:lang w:eastAsia="en-US"/>
        </w:rPr>
        <w:t xml:space="preserve"> тканевая маска</w:t>
      </w:r>
    </w:p>
    <w:p w14:paraId="433D9ABB"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9. Медицинская сумка в комплекте</w:t>
      </w:r>
    </w:p>
    <w:p w14:paraId="2D65D60C"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10.Носилки санитарные</w:t>
      </w:r>
    </w:p>
    <w:p w14:paraId="36D1433B"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11.Аптечка индивидуальная (АИ-2)</w:t>
      </w:r>
    </w:p>
    <w:p w14:paraId="150D031B"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12.Бинты марлевые</w:t>
      </w:r>
    </w:p>
    <w:p w14:paraId="2F3CE007"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13.Бинты эластичные</w:t>
      </w:r>
    </w:p>
    <w:p w14:paraId="4D6B2F61"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14.Жгуты кровоостанавливающие резиновые</w:t>
      </w:r>
    </w:p>
    <w:p w14:paraId="240576FA"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15.Индивидуальные перевязочные пакеты</w:t>
      </w:r>
    </w:p>
    <w:p w14:paraId="00B22D64"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16.Косынки перевязочные</w:t>
      </w:r>
    </w:p>
    <w:p w14:paraId="4E83FD44"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17.Ножницы для перевязочного материала прямые</w:t>
      </w:r>
    </w:p>
    <w:p w14:paraId="3897EC6D"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18.Шприц-тюбики одноразового пользования (без наполнителя)</w:t>
      </w:r>
    </w:p>
    <w:p w14:paraId="3755E4EB"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 xml:space="preserve">19.Шинный материал (металлические, </w:t>
      </w:r>
      <w:proofErr w:type="spellStart"/>
      <w:r w:rsidRPr="003F2725">
        <w:rPr>
          <w:rFonts w:ascii="Times New Roman" w:hAnsi="Times New Roman"/>
          <w:sz w:val="24"/>
          <w:szCs w:val="24"/>
          <w:lang w:eastAsia="en-US"/>
        </w:rPr>
        <w:t>Дитерихса</w:t>
      </w:r>
      <w:proofErr w:type="spellEnd"/>
      <w:r w:rsidRPr="003F2725">
        <w:rPr>
          <w:rFonts w:ascii="Times New Roman" w:hAnsi="Times New Roman"/>
          <w:sz w:val="24"/>
          <w:szCs w:val="24"/>
          <w:lang w:eastAsia="en-US"/>
        </w:rPr>
        <w:t>)</w:t>
      </w:r>
    </w:p>
    <w:p w14:paraId="753BE49C"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20.Огнетушители порошковые (учебные)</w:t>
      </w:r>
    </w:p>
    <w:p w14:paraId="15BE1B54"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21.Огнетушители пенные (учебные)</w:t>
      </w:r>
    </w:p>
    <w:p w14:paraId="392B134C"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22.Огнетушители углекислотные (учебные)</w:t>
      </w:r>
    </w:p>
    <w:p w14:paraId="449023C6"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23.Устройство отработки прицеливания</w:t>
      </w:r>
    </w:p>
    <w:p w14:paraId="68B9429C"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24.Учебные автоматы АК-74</w:t>
      </w:r>
    </w:p>
    <w:p w14:paraId="263D5927"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25.Винтовки пневматические</w:t>
      </w:r>
    </w:p>
    <w:p w14:paraId="1A91F806"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26.Комплект плакатов по Гражданской обороне</w:t>
      </w:r>
    </w:p>
    <w:p w14:paraId="6CE4C343"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27.Комплект плакатов по Основам военной службы</w:t>
      </w:r>
    </w:p>
    <w:p w14:paraId="1F23CD50" w14:textId="77777777" w:rsidR="00C2545F" w:rsidRPr="003B15D7" w:rsidRDefault="00C2545F" w:rsidP="00C2545F">
      <w:pPr>
        <w:suppressAutoHyphens/>
        <w:spacing w:after="0"/>
        <w:ind w:firstLine="709"/>
        <w:jc w:val="both"/>
        <w:rPr>
          <w:rFonts w:ascii="Times New Roman" w:hAnsi="Times New Roman"/>
          <w:i/>
          <w:sz w:val="24"/>
          <w:szCs w:val="24"/>
          <w:u w:val="single"/>
          <w:lang w:eastAsia="en-US"/>
        </w:rPr>
      </w:pPr>
      <w:r w:rsidRPr="003B15D7">
        <w:rPr>
          <w:rFonts w:ascii="Times New Roman" w:hAnsi="Times New Roman"/>
          <w:i/>
          <w:sz w:val="24"/>
          <w:szCs w:val="24"/>
          <w:u w:val="single"/>
          <w:lang w:eastAsia="en-US"/>
        </w:rPr>
        <w:t>Технические средства обучения:</w:t>
      </w:r>
    </w:p>
    <w:p w14:paraId="3B884629"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1. Аудио-, видео-, проекционная аппаратура</w:t>
      </w:r>
    </w:p>
    <w:p w14:paraId="75F87366"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2. Войсковой прибор химической разведки (ВПХР)</w:t>
      </w:r>
    </w:p>
    <w:p w14:paraId="57700E75"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3. Рентгенметр ДП-5В</w:t>
      </w:r>
    </w:p>
    <w:p w14:paraId="00E788D5" w14:textId="77777777" w:rsidR="00C2545F" w:rsidRPr="003F2725"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4. Персональный индикатор радиоактивности «</w:t>
      </w:r>
      <w:proofErr w:type="spellStart"/>
      <w:r w:rsidRPr="003F2725">
        <w:rPr>
          <w:rFonts w:ascii="Times New Roman" w:hAnsi="Times New Roman"/>
          <w:sz w:val="24"/>
          <w:szCs w:val="24"/>
          <w:lang w:eastAsia="en-US"/>
        </w:rPr>
        <w:t>РадиаСкан</w:t>
      </w:r>
      <w:proofErr w:type="spellEnd"/>
      <w:r w:rsidRPr="003F2725">
        <w:rPr>
          <w:rFonts w:ascii="Times New Roman" w:hAnsi="Times New Roman"/>
          <w:sz w:val="24"/>
          <w:szCs w:val="24"/>
          <w:lang w:eastAsia="en-US"/>
        </w:rPr>
        <w:t>»</w:t>
      </w:r>
    </w:p>
    <w:p w14:paraId="4D78FD30" w14:textId="77777777" w:rsidR="00C2545F" w:rsidRDefault="00C2545F" w:rsidP="00C2545F">
      <w:pPr>
        <w:suppressAutoHyphens/>
        <w:spacing w:after="0"/>
        <w:ind w:firstLine="709"/>
        <w:jc w:val="both"/>
        <w:rPr>
          <w:rFonts w:ascii="Times New Roman" w:hAnsi="Times New Roman"/>
          <w:sz w:val="24"/>
          <w:szCs w:val="24"/>
          <w:lang w:eastAsia="en-US"/>
        </w:rPr>
      </w:pPr>
      <w:r w:rsidRPr="003F2725">
        <w:rPr>
          <w:rFonts w:ascii="Times New Roman" w:hAnsi="Times New Roman"/>
          <w:sz w:val="24"/>
          <w:szCs w:val="24"/>
          <w:lang w:eastAsia="en-US"/>
        </w:rPr>
        <w:t xml:space="preserve">5. </w:t>
      </w:r>
      <w:proofErr w:type="spellStart"/>
      <w:r w:rsidRPr="003F2725">
        <w:rPr>
          <w:rFonts w:ascii="Times New Roman" w:hAnsi="Times New Roman"/>
          <w:sz w:val="24"/>
          <w:szCs w:val="24"/>
          <w:lang w:eastAsia="en-US"/>
        </w:rPr>
        <w:t>Экотестер</w:t>
      </w:r>
      <w:proofErr w:type="spellEnd"/>
      <w:r w:rsidRPr="003F2725">
        <w:rPr>
          <w:rFonts w:ascii="Times New Roman" w:hAnsi="Times New Roman"/>
          <w:sz w:val="24"/>
          <w:szCs w:val="24"/>
          <w:lang w:eastAsia="en-US"/>
        </w:rPr>
        <w:t xml:space="preserve"> «SOEKS»</w:t>
      </w:r>
    </w:p>
    <w:p w14:paraId="359601EA" w14:textId="77777777" w:rsidR="00C2545F" w:rsidRPr="00A62012" w:rsidRDefault="00C2545F" w:rsidP="00C2545F">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6</w:t>
      </w:r>
      <w:r w:rsidRPr="00BA2C32">
        <w:rPr>
          <w:rFonts w:ascii="Times New Roman" w:hAnsi="Times New Roman"/>
          <w:sz w:val="24"/>
          <w:szCs w:val="24"/>
          <w:lang w:eastAsia="en-US"/>
        </w:rPr>
        <w:t>.</w:t>
      </w:r>
      <w:r>
        <w:rPr>
          <w:rFonts w:ascii="Times New Roman" w:hAnsi="Times New Roman"/>
          <w:sz w:val="24"/>
          <w:szCs w:val="24"/>
          <w:lang w:eastAsia="en-US"/>
        </w:rPr>
        <w:t xml:space="preserve"> </w:t>
      </w:r>
      <w:r w:rsidRPr="00A62012">
        <w:rPr>
          <w:rFonts w:ascii="Times New Roman" w:hAnsi="Times New Roman"/>
          <w:sz w:val="24"/>
          <w:szCs w:val="24"/>
          <w:lang w:eastAsia="en-US"/>
        </w:rPr>
        <w:t>Робот-тренажер (Гоша 2 или Максим-2)</w:t>
      </w:r>
    </w:p>
    <w:p w14:paraId="56D44D64" w14:textId="77777777" w:rsidR="00C2545F" w:rsidRPr="003B15D7" w:rsidRDefault="00C2545F" w:rsidP="00C2545F">
      <w:pPr>
        <w:suppressAutoHyphens/>
        <w:spacing w:after="0"/>
        <w:ind w:firstLine="709"/>
        <w:jc w:val="both"/>
        <w:rPr>
          <w:rFonts w:ascii="Times New Roman" w:hAnsi="Times New Roman"/>
          <w:sz w:val="24"/>
          <w:szCs w:val="24"/>
          <w:lang w:eastAsia="en-US"/>
        </w:rPr>
      </w:pPr>
      <w:r w:rsidRPr="00BA2C32">
        <w:rPr>
          <w:rFonts w:ascii="Times New Roman" w:hAnsi="Times New Roman"/>
          <w:sz w:val="24"/>
          <w:szCs w:val="24"/>
          <w:lang w:eastAsia="en-US"/>
        </w:rPr>
        <w:t xml:space="preserve"> </w:t>
      </w:r>
    </w:p>
    <w:p w14:paraId="29A9D7EF" w14:textId="77777777" w:rsidR="00C2545F" w:rsidRDefault="00C2545F" w:rsidP="00C2545F">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73CDC729" w14:textId="77777777" w:rsidR="00C2545F" w:rsidRDefault="00C2545F" w:rsidP="00C2545F">
      <w:pPr>
        <w:suppressAutoHyphens/>
        <w:spacing w:after="0"/>
        <w:ind w:firstLine="709"/>
        <w:jc w:val="both"/>
        <w:rPr>
          <w:rFonts w:ascii="Times New Roman" w:hAnsi="Times New Roman"/>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ечатные и/или электронные образовательные и информационные ресурсы, для использования в образовательном процессе.</w:t>
      </w:r>
    </w:p>
    <w:p w14:paraId="385E59D8" w14:textId="77777777" w:rsidR="00C2545F" w:rsidRDefault="00C2545F" w:rsidP="00C2545F">
      <w:pPr>
        <w:suppressAutoHyphens/>
        <w:spacing w:after="0"/>
        <w:ind w:firstLine="709"/>
        <w:jc w:val="both"/>
        <w:rPr>
          <w:rFonts w:ascii="Times New Roman" w:hAnsi="Times New Roman"/>
          <w:sz w:val="24"/>
          <w:szCs w:val="24"/>
        </w:rPr>
      </w:pPr>
    </w:p>
    <w:p w14:paraId="00B8EBB9" w14:textId="7D34C14B" w:rsidR="00C2545F" w:rsidRPr="003E4B8C" w:rsidRDefault="00C2545F" w:rsidP="00C2545F">
      <w:pPr>
        <w:suppressAutoHyphens/>
        <w:spacing w:after="0"/>
        <w:ind w:firstLine="709"/>
        <w:jc w:val="both"/>
        <w:rPr>
          <w:rFonts w:ascii="Times New Roman" w:hAnsi="Times New Roman"/>
          <w:b/>
          <w:sz w:val="24"/>
          <w:szCs w:val="24"/>
        </w:rPr>
      </w:pPr>
      <w:r w:rsidRPr="003E4B8C">
        <w:rPr>
          <w:rFonts w:ascii="Times New Roman" w:hAnsi="Times New Roman"/>
          <w:b/>
          <w:sz w:val="24"/>
          <w:szCs w:val="24"/>
        </w:rPr>
        <w:lastRenderedPageBreak/>
        <w:t xml:space="preserve">3.2.1. </w:t>
      </w:r>
      <w:r w:rsidR="00D91DB8">
        <w:rPr>
          <w:rFonts w:ascii="Times New Roman" w:hAnsi="Times New Roman"/>
          <w:b/>
          <w:sz w:val="24"/>
          <w:szCs w:val="24"/>
        </w:rPr>
        <w:t xml:space="preserve">Основные </w:t>
      </w:r>
      <w:r w:rsidRPr="003E4B8C">
        <w:rPr>
          <w:rFonts w:ascii="Times New Roman" w:hAnsi="Times New Roman"/>
          <w:b/>
          <w:sz w:val="24"/>
          <w:szCs w:val="24"/>
        </w:rPr>
        <w:t>печатные издания</w:t>
      </w:r>
    </w:p>
    <w:p w14:paraId="5137BBA6" w14:textId="194BC952" w:rsidR="00C2545F" w:rsidRDefault="00C2545F" w:rsidP="00C2545F">
      <w:pPr>
        <w:spacing w:after="0"/>
        <w:ind w:firstLine="709"/>
        <w:contextualSpacing/>
        <w:rPr>
          <w:rFonts w:ascii="Times New Roman" w:hAnsi="Times New Roman"/>
          <w:sz w:val="24"/>
          <w:szCs w:val="24"/>
        </w:rPr>
      </w:pPr>
      <w:r w:rsidRPr="003F2725">
        <w:rPr>
          <w:rFonts w:ascii="Times New Roman" w:hAnsi="Times New Roman"/>
          <w:sz w:val="24"/>
          <w:szCs w:val="24"/>
        </w:rPr>
        <w:t xml:space="preserve">1. </w:t>
      </w:r>
      <w:r>
        <w:rPr>
          <w:rFonts w:ascii="Times New Roman" w:hAnsi="Times New Roman"/>
          <w:sz w:val="24"/>
          <w:szCs w:val="24"/>
        </w:rPr>
        <w:t>Косолапова</w:t>
      </w:r>
      <w:r w:rsidR="008108BD" w:rsidRPr="008108BD">
        <w:rPr>
          <w:rFonts w:ascii="Times New Roman" w:hAnsi="Times New Roman"/>
          <w:sz w:val="24"/>
          <w:szCs w:val="24"/>
        </w:rPr>
        <w:t xml:space="preserve"> </w:t>
      </w:r>
      <w:r w:rsidR="008108BD" w:rsidRPr="003F2725">
        <w:rPr>
          <w:rFonts w:ascii="Times New Roman" w:hAnsi="Times New Roman"/>
          <w:sz w:val="24"/>
          <w:szCs w:val="24"/>
        </w:rPr>
        <w:t>Н</w:t>
      </w:r>
      <w:r w:rsidR="008108BD">
        <w:rPr>
          <w:rFonts w:ascii="Times New Roman" w:hAnsi="Times New Roman"/>
          <w:sz w:val="24"/>
          <w:szCs w:val="24"/>
        </w:rPr>
        <w:t>.В.</w:t>
      </w:r>
      <w:r w:rsidRPr="003F2725">
        <w:rPr>
          <w:rFonts w:ascii="Times New Roman" w:hAnsi="Times New Roman"/>
          <w:sz w:val="24"/>
          <w:szCs w:val="24"/>
        </w:rPr>
        <w:t xml:space="preserve"> Безопасность жизнедеятельности</w:t>
      </w:r>
      <w:r w:rsidR="008108BD">
        <w:rPr>
          <w:rFonts w:ascii="Times New Roman" w:hAnsi="Times New Roman"/>
          <w:sz w:val="24"/>
          <w:szCs w:val="24"/>
        </w:rPr>
        <w:t>: у</w:t>
      </w:r>
      <w:r w:rsidRPr="003F2725">
        <w:rPr>
          <w:rFonts w:ascii="Times New Roman" w:hAnsi="Times New Roman"/>
          <w:sz w:val="24"/>
          <w:szCs w:val="24"/>
        </w:rPr>
        <w:t xml:space="preserve">чебник для </w:t>
      </w:r>
      <w:r w:rsidR="008108BD">
        <w:rPr>
          <w:rFonts w:ascii="Times New Roman" w:hAnsi="Times New Roman"/>
          <w:sz w:val="24"/>
          <w:szCs w:val="24"/>
        </w:rPr>
        <w:t xml:space="preserve">студентов </w:t>
      </w:r>
      <w:r w:rsidRPr="003F2725">
        <w:rPr>
          <w:rFonts w:ascii="Times New Roman" w:hAnsi="Times New Roman"/>
          <w:sz w:val="24"/>
          <w:szCs w:val="24"/>
        </w:rPr>
        <w:t>учреждений среднего профессионального образования</w:t>
      </w:r>
      <w:r w:rsidR="008108BD">
        <w:rPr>
          <w:rFonts w:ascii="Times New Roman" w:hAnsi="Times New Roman"/>
          <w:sz w:val="24"/>
          <w:szCs w:val="24"/>
        </w:rPr>
        <w:t xml:space="preserve"> / Н.В. Косолапова, Н.А. Прокопенко, Е.Л. Побежимова</w:t>
      </w:r>
      <w:r w:rsidRPr="003F2725">
        <w:rPr>
          <w:rFonts w:ascii="Times New Roman" w:hAnsi="Times New Roman"/>
          <w:sz w:val="24"/>
          <w:szCs w:val="24"/>
        </w:rPr>
        <w:t xml:space="preserve">. </w:t>
      </w:r>
      <w:r w:rsidR="008108BD">
        <w:rPr>
          <w:rFonts w:ascii="Times New Roman" w:hAnsi="Times New Roman"/>
          <w:sz w:val="24"/>
          <w:szCs w:val="24"/>
        </w:rPr>
        <w:t>–</w:t>
      </w:r>
      <w:r w:rsidRPr="003F2725">
        <w:rPr>
          <w:rFonts w:ascii="Times New Roman" w:hAnsi="Times New Roman"/>
          <w:sz w:val="24"/>
          <w:szCs w:val="24"/>
        </w:rPr>
        <w:t xml:space="preserve"> </w:t>
      </w:r>
      <w:proofErr w:type="gramStart"/>
      <w:r w:rsidRPr="003F2725">
        <w:rPr>
          <w:rFonts w:ascii="Times New Roman" w:hAnsi="Times New Roman"/>
          <w:sz w:val="24"/>
          <w:szCs w:val="24"/>
        </w:rPr>
        <w:t>М</w:t>
      </w:r>
      <w:r w:rsidR="008108BD">
        <w:rPr>
          <w:rFonts w:ascii="Times New Roman" w:hAnsi="Times New Roman"/>
          <w:sz w:val="24"/>
          <w:szCs w:val="24"/>
        </w:rPr>
        <w:t xml:space="preserve">осква </w:t>
      </w:r>
      <w:r w:rsidRPr="003F2725">
        <w:rPr>
          <w:rFonts w:ascii="Times New Roman" w:hAnsi="Times New Roman"/>
          <w:sz w:val="24"/>
          <w:szCs w:val="24"/>
        </w:rPr>
        <w:t>:</w:t>
      </w:r>
      <w:proofErr w:type="gramEnd"/>
      <w:r w:rsidRPr="003F2725">
        <w:rPr>
          <w:rFonts w:ascii="Times New Roman" w:hAnsi="Times New Roman"/>
          <w:sz w:val="24"/>
          <w:szCs w:val="24"/>
        </w:rPr>
        <w:t xml:space="preserve"> Академия, 20</w:t>
      </w:r>
      <w:r>
        <w:rPr>
          <w:rFonts w:ascii="Times New Roman" w:hAnsi="Times New Roman"/>
          <w:sz w:val="24"/>
          <w:szCs w:val="24"/>
        </w:rPr>
        <w:t>20.</w:t>
      </w:r>
      <w:r w:rsidR="008108BD">
        <w:rPr>
          <w:rFonts w:ascii="Times New Roman" w:hAnsi="Times New Roman"/>
          <w:sz w:val="24"/>
          <w:szCs w:val="24"/>
        </w:rPr>
        <w:t xml:space="preserve"> – 288 с.</w:t>
      </w:r>
    </w:p>
    <w:p w14:paraId="6226A5EC" w14:textId="78026BE9" w:rsidR="00C2545F" w:rsidRDefault="00C2545F" w:rsidP="00C2545F">
      <w:pPr>
        <w:spacing w:after="0"/>
        <w:ind w:firstLine="709"/>
        <w:contextualSpacing/>
        <w:rPr>
          <w:rFonts w:ascii="Times New Roman" w:hAnsi="Times New Roman"/>
          <w:sz w:val="24"/>
          <w:szCs w:val="24"/>
        </w:rPr>
      </w:pPr>
      <w:r w:rsidRPr="003F2725">
        <w:rPr>
          <w:rFonts w:ascii="Times New Roman" w:hAnsi="Times New Roman"/>
          <w:sz w:val="24"/>
          <w:szCs w:val="24"/>
        </w:rPr>
        <w:t xml:space="preserve">2. </w:t>
      </w:r>
      <w:r w:rsidRPr="001B158B">
        <w:rPr>
          <w:rFonts w:ascii="Times New Roman" w:hAnsi="Times New Roman"/>
          <w:sz w:val="24"/>
          <w:szCs w:val="24"/>
        </w:rPr>
        <w:t>Сапронов Ю.Г.</w:t>
      </w:r>
      <w:r>
        <w:rPr>
          <w:rFonts w:ascii="Arial" w:hAnsi="Arial" w:cs="Arial"/>
          <w:sz w:val="18"/>
          <w:szCs w:val="18"/>
        </w:rPr>
        <w:t xml:space="preserve"> </w:t>
      </w:r>
      <w:r w:rsidRPr="003F2725">
        <w:rPr>
          <w:rFonts w:ascii="Times New Roman" w:hAnsi="Times New Roman"/>
          <w:sz w:val="24"/>
          <w:szCs w:val="24"/>
        </w:rPr>
        <w:t>Безопас</w:t>
      </w:r>
      <w:r>
        <w:rPr>
          <w:rFonts w:ascii="Times New Roman" w:hAnsi="Times New Roman"/>
          <w:sz w:val="24"/>
          <w:szCs w:val="24"/>
        </w:rPr>
        <w:t>ность жизнедеятельности</w:t>
      </w:r>
      <w:r w:rsidR="00410380">
        <w:rPr>
          <w:rFonts w:ascii="Times New Roman" w:hAnsi="Times New Roman"/>
          <w:sz w:val="24"/>
          <w:szCs w:val="24"/>
        </w:rPr>
        <w:t>: у</w:t>
      </w:r>
      <w:r w:rsidRPr="003F2725">
        <w:rPr>
          <w:rFonts w:ascii="Times New Roman" w:hAnsi="Times New Roman"/>
          <w:sz w:val="24"/>
          <w:szCs w:val="24"/>
        </w:rPr>
        <w:t xml:space="preserve">чебник для </w:t>
      </w:r>
      <w:r w:rsidR="00410380">
        <w:rPr>
          <w:rFonts w:ascii="Times New Roman" w:hAnsi="Times New Roman"/>
          <w:sz w:val="24"/>
          <w:szCs w:val="24"/>
        </w:rPr>
        <w:t xml:space="preserve">студентов </w:t>
      </w:r>
      <w:r w:rsidR="00410380" w:rsidRPr="003F2725">
        <w:rPr>
          <w:rFonts w:ascii="Times New Roman" w:hAnsi="Times New Roman"/>
          <w:sz w:val="24"/>
          <w:szCs w:val="24"/>
        </w:rPr>
        <w:t>учреждений среднего профессионального образования</w:t>
      </w:r>
      <w:r w:rsidR="00410380">
        <w:rPr>
          <w:rFonts w:ascii="Times New Roman" w:hAnsi="Times New Roman"/>
          <w:sz w:val="24"/>
          <w:szCs w:val="24"/>
        </w:rPr>
        <w:t xml:space="preserve"> / Ю.Г. Сапронов. –</w:t>
      </w:r>
      <w:r>
        <w:rPr>
          <w:rFonts w:ascii="Times New Roman" w:hAnsi="Times New Roman"/>
          <w:sz w:val="24"/>
          <w:szCs w:val="24"/>
        </w:rPr>
        <w:t xml:space="preserve"> 3-е изд., стер.</w:t>
      </w:r>
      <w:r w:rsidR="00410380">
        <w:rPr>
          <w:rFonts w:ascii="Times New Roman" w:hAnsi="Times New Roman"/>
          <w:sz w:val="24"/>
          <w:szCs w:val="24"/>
        </w:rPr>
        <w:t xml:space="preserve"> –</w:t>
      </w:r>
      <w:r>
        <w:rPr>
          <w:rFonts w:ascii="Times New Roman" w:hAnsi="Times New Roman"/>
          <w:sz w:val="24"/>
          <w:szCs w:val="24"/>
        </w:rPr>
        <w:t xml:space="preserve"> Москва: Академия, 2020</w:t>
      </w:r>
      <w:r w:rsidR="00410380">
        <w:rPr>
          <w:rFonts w:ascii="Times New Roman" w:hAnsi="Times New Roman"/>
          <w:sz w:val="24"/>
          <w:szCs w:val="24"/>
        </w:rPr>
        <w:t>. – 336 с.</w:t>
      </w:r>
    </w:p>
    <w:p w14:paraId="588EAED7" w14:textId="6E135CAF" w:rsidR="00C2545F" w:rsidRDefault="00C2545F" w:rsidP="00C2545F">
      <w:pPr>
        <w:spacing w:after="0"/>
        <w:ind w:firstLine="709"/>
        <w:contextualSpacing/>
      </w:pPr>
      <w:r w:rsidRPr="003E4B8C">
        <w:rPr>
          <w:rFonts w:ascii="Times New Roman" w:hAnsi="Times New Roman"/>
          <w:b/>
          <w:sz w:val="24"/>
          <w:szCs w:val="24"/>
        </w:rPr>
        <w:t xml:space="preserve">3.2.2. </w:t>
      </w:r>
      <w:r w:rsidR="00410380">
        <w:rPr>
          <w:rFonts w:ascii="Times New Roman" w:hAnsi="Times New Roman"/>
          <w:b/>
          <w:sz w:val="24"/>
          <w:szCs w:val="24"/>
        </w:rPr>
        <w:t>Основные э</w:t>
      </w:r>
      <w:r w:rsidRPr="003E4B8C">
        <w:rPr>
          <w:rFonts w:ascii="Times New Roman" w:hAnsi="Times New Roman"/>
          <w:b/>
          <w:sz w:val="24"/>
          <w:szCs w:val="24"/>
        </w:rPr>
        <w:t xml:space="preserve">лектронные издания </w:t>
      </w:r>
    </w:p>
    <w:p w14:paraId="4878E6D7" w14:textId="236A955B" w:rsidR="00D91DB8" w:rsidRDefault="00D91DB8" w:rsidP="00C2545F">
      <w:pPr>
        <w:spacing w:after="0"/>
        <w:ind w:firstLine="709"/>
        <w:contextualSpacing/>
        <w:rPr>
          <w:rFonts w:ascii="Times New Roman" w:hAnsi="Times New Roman"/>
          <w:bCs/>
          <w:sz w:val="24"/>
          <w:szCs w:val="24"/>
        </w:rPr>
      </w:pPr>
      <w:r w:rsidRPr="00D91DB8">
        <w:rPr>
          <w:rFonts w:ascii="Times New Roman" w:hAnsi="Times New Roman"/>
          <w:bCs/>
          <w:sz w:val="24"/>
          <w:szCs w:val="24"/>
        </w:rPr>
        <w:t xml:space="preserve">Безопасность </w:t>
      </w:r>
      <w:proofErr w:type="gramStart"/>
      <w:r w:rsidRPr="00D91DB8">
        <w:rPr>
          <w:rFonts w:ascii="Times New Roman" w:hAnsi="Times New Roman"/>
          <w:bCs/>
          <w:sz w:val="24"/>
          <w:szCs w:val="24"/>
        </w:rPr>
        <w:t>жизнедеятельности :</w:t>
      </w:r>
      <w:proofErr w:type="gramEnd"/>
      <w:r w:rsidRPr="00D91DB8">
        <w:rPr>
          <w:rFonts w:ascii="Times New Roman" w:hAnsi="Times New Roman"/>
          <w:bCs/>
          <w:sz w:val="24"/>
          <w:szCs w:val="24"/>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D91DB8">
        <w:rPr>
          <w:rFonts w:ascii="Times New Roman" w:hAnsi="Times New Roman"/>
          <w:bCs/>
          <w:sz w:val="24"/>
          <w:szCs w:val="24"/>
        </w:rPr>
        <w:t>Москва :</w:t>
      </w:r>
      <w:proofErr w:type="gramEnd"/>
      <w:r w:rsidRPr="00D91DB8">
        <w:rPr>
          <w:rFonts w:ascii="Times New Roman" w:hAnsi="Times New Roman"/>
          <w:bCs/>
          <w:sz w:val="24"/>
          <w:szCs w:val="24"/>
        </w:rPr>
        <w:t xml:space="preserve"> Издательство </w:t>
      </w:r>
      <w:proofErr w:type="spellStart"/>
      <w:r w:rsidRPr="00D91DB8">
        <w:rPr>
          <w:rFonts w:ascii="Times New Roman" w:hAnsi="Times New Roman"/>
          <w:bCs/>
          <w:sz w:val="24"/>
          <w:szCs w:val="24"/>
        </w:rPr>
        <w:t>Юрайт</w:t>
      </w:r>
      <w:proofErr w:type="spellEnd"/>
      <w:r w:rsidRPr="00D91DB8">
        <w:rPr>
          <w:rFonts w:ascii="Times New Roman" w:hAnsi="Times New Roman"/>
          <w:bCs/>
          <w:sz w:val="24"/>
          <w:szCs w:val="24"/>
        </w:rPr>
        <w:t xml:space="preserve">, 2021. — 399 с. — (Профессиональное образование). — ISBN 978-5-534-02041-0. — </w:t>
      </w:r>
      <w:proofErr w:type="gramStart"/>
      <w:r w:rsidRPr="00D91DB8">
        <w:rPr>
          <w:rFonts w:ascii="Times New Roman" w:hAnsi="Times New Roman"/>
          <w:bCs/>
          <w:sz w:val="24"/>
          <w:szCs w:val="24"/>
        </w:rPr>
        <w:t>Текст :</w:t>
      </w:r>
      <w:proofErr w:type="gramEnd"/>
      <w:r w:rsidRPr="00D91DB8">
        <w:rPr>
          <w:rFonts w:ascii="Times New Roman" w:hAnsi="Times New Roman"/>
          <w:bCs/>
          <w:sz w:val="24"/>
          <w:szCs w:val="24"/>
        </w:rPr>
        <w:t xml:space="preserve"> электронный // Образовательная платформа </w:t>
      </w:r>
      <w:proofErr w:type="spellStart"/>
      <w:r w:rsidRPr="00D91DB8">
        <w:rPr>
          <w:rFonts w:ascii="Times New Roman" w:hAnsi="Times New Roman"/>
          <w:bCs/>
          <w:sz w:val="24"/>
          <w:szCs w:val="24"/>
        </w:rPr>
        <w:t>Юрайт</w:t>
      </w:r>
      <w:proofErr w:type="spellEnd"/>
      <w:r w:rsidRPr="00D91DB8">
        <w:rPr>
          <w:rFonts w:ascii="Times New Roman" w:hAnsi="Times New Roman"/>
          <w:bCs/>
          <w:sz w:val="24"/>
          <w:szCs w:val="24"/>
        </w:rPr>
        <w:t xml:space="preserve"> [сайт]. — URL: https://urait.ru/bcode/469524 (дата обращения: 13.09.2021).</w:t>
      </w:r>
    </w:p>
    <w:p w14:paraId="4AF09A60" w14:textId="2CB5365D" w:rsidR="00410380" w:rsidRPr="00410380" w:rsidRDefault="00410380" w:rsidP="00ED69C6">
      <w:pPr>
        <w:pStyle w:val="ad"/>
        <w:numPr>
          <w:ilvl w:val="2"/>
          <w:numId w:val="27"/>
        </w:numPr>
        <w:spacing w:after="0"/>
        <w:contextualSpacing/>
        <w:rPr>
          <w:b/>
          <w:bCs/>
        </w:rPr>
      </w:pPr>
      <w:r w:rsidRPr="00410380">
        <w:rPr>
          <w:b/>
          <w:bCs/>
        </w:rPr>
        <w:t>Дополнительные источники</w:t>
      </w:r>
    </w:p>
    <w:p w14:paraId="1E6AD6EF" w14:textId="19C8C044" w:rsidR="00410380" w:rsidRPr="00410380" w:rsidRDefault="00410380" w:rsidP="00410380">
      <w:pPr>
        <w:pStyle w:val="ad"/>
        <w:spacing w:line="276" w:lineRule="auto"/>
        <w:ind w:left="0" w:firstLine="709"/>
        <w:contextualSpacing/>
        <w:jc w:val="both"/>
      </w:pPr>
      <w:r>
        <w:rPr>
          <w:lang w:val="ru-RU"/>
        </w:rPr>
        <w:t xml:space="preserve">1. </w:t>
      </w:r>
      <w:r w:rsidRPr="00410380">
        <w:t xml:space="preserve">Безопасность в техносфере: Всероссийский научно-методический и информационный журнал. </w:t>
      </w:r>
      <w:r w:rsidRPr="00410380">
        <w:rPr>
          <w:lang w:val="ru-RU"/>
        </w:rPr>
        <w:t xml:space="preserve">– </w:t>
      </w:r>
      <w:r>
        <w:rPr>
          <w:lang w:val="en-US"/>
        </w:rPr>
        <w:t>URL</w:t>
      </w:r>
      <w:r w:rsidRPr="00410380">
        <w:t xml:space="preserve">: </w:t>
      </w:r>
      <w:hyperlink r:id="rId44" w:history="1">
        <w:r w:rsidRPr="00971426">
          <w:rPr>
            <w:rStyle w:val="ac"/>
          </w:rPr>
          <w:t>http://www.magbvt.ru</w:t>
        </w:r>
      </w:hyperlink>
      <w:r w:rsidRPr="00410380">
        <w:rPr>
          <w:lang w:val="ru-RU"/>
        </w:rPr>
        <w:t xml:space="preserve"> </w:t>
      </w:r>
      <w:r w:rsidRPr="00D91DB8">
        <w:rPr>
          <w:bCs/>
        </w:rPr>
        <w:t>(дата обращения: 13.09.2021</w:t>
      </w:r>
      <w:proofErr w:type="gramStart"/>
      <w:r w:rsidRPr="00D91DB8">
        <w:rPr>
          <w:bCs/>
        </w:rPr>
        <w:t>).</w:t>
      </w:r>
      <w:r w:rsidRPr="00410380">
        <w:t>.</w:t>
      </w:r>
      <w:proofErr w:type="gramEnd"/>
    </w:p>
    <w:p w14:paraId="03C45749" w14:textId="66E3334E" w:rsidR="00410380" w:rsidRPr="00410380" w:rsidRDefault="00410380" w:rsidP="00410380">
      <w:pPr>
        <w:pStyle w:val="ad"/>
        <w:spacing w:line="276" w:lineRule="auto"/>
        <w:ind w:left="0" w:firstLine="709"/>
        <w:contextualSpacing/>
        <w:jc w:val="both"/>
      </w:pPr>
      <w:r>
        <w:rPr>
          <w:lang w:val="ru-RU"/>
        </w:rPr>
        <w:t xml:space="preserve">2. </w:t>
      </w:r>
      <w:r w:rsidRPr="00410380">
        <w:t xml:space="preserve">Официальный сайт МЧС РФ. </w:t>
      </w:r>
      <w:r w:rsidRPr="00410380">
        <w:rPr>
          <w:lang w:val="ru-RU"/>
        </w:rPr>
        <w:t xml:space="preserve">– </w:t>
      </w:r>
      <w:r>
        <w:rPr>
          <w:lang w:val="en-US"/>
        </w:rPr>
        <w:t>URL</w:t>
      </w:r>
      <w:r w:rsidRPr="00410380">
        <w:t xml:space="preserve">: </w:t>
      </w:r>
      <w:hyperlink r:id="rId45" w:history="1">
        <w:r w:rsidRPr="00971426">
          <w:rPr>
            <w:rStyle w:val="ac"/>
          </w:rPr>
          <w:t>http://www.mchs.gov.ru</w:t>
        </w:r>
      </w:hyperlink>
      <w:r w:rsidRPr="00410380">
        <w:rPr>
          <w:lang w:val="ru-RU"/>
        </w:rPr>
        <w:t xml:space="preserve"> </w:t>
      </w:r>
      <w:r w:rsidRPr="00D91DB8">
        <w:rPr>
          <w:bCs/>
        </w:rPr>
        <w:t>(дата обращения: 13.09.2021</w:t>
      </w:r>
      <w:proofErr w:type="gramStart"/>
      <w:r w:rsidRPr="00D91DB8">
        <w:rPr>
          <w:bCs/>
        </w:rPr>
        <w:t>).</w:t>
      </w:r>
      <w:r w:rsidRPr="00410380">
        <w:t>.</w:t>
      </w:r>
      <w:proofErr w:type="gramEnd"/>
    </w:p>
    <w:p w14:paraId="1E553170" w14:textId="58C592DE" w:rsidR="00410380" w:rsidRPr="00410380" w:rsidRDefault="00410380" w:rsidP="00410380">
      <w:pPr>
        <w:pStyle w:val="ad"/>
        <w:spacing w:line="276" w:lineRule="auto"/>
        <w:ind w:left="0" w:firstLine="709"/>
        <w:contextualSpacing/>
        <w:jc w:val="both"/>
      </w:pPr>
      <w:r>
        <w:rPr>
          <w:lang w:val="ru-RU"/>
        </w:rPr>
        <w:t xml:space="preserve">3. </w:t>
      </w:r>
      <w:r w:rsidRPr="00410380">
        <w:t xml:space="preserve">Суворова, Г. М.  Методика обучения безопасности жизнедеятельности : учебное пособие для среднего профессионального образования / Г. М. Суворова, В. Д. </w:t>
      </w:r>
      <w:proofErr w:type="spellStart"/>
      <w:r w:rsidRPr="00410380">
        <w:t>Горичева</w:t>
      </w:r>
      <w:proofErr w:type="spellEnd"/>
      <w:r w:rsidRPr="00410380">
        <w:t xml:space="preserve">. – 2-е изд., </w:t>
      </w:r>
      <w:proofErr w:type="spellStart"/>
      <w:r w:rsidRPr="00410380">
        <w:t>испр</w:t>
      </w:r>
      <w:proofErr w:type="spellEnd"/>
      <w:r w:rsidRPr="00410380">
        <w:t xml:space="preserve">. и доп. – Москва : </w:t>
      </w:r>
      <w:proofErr w:type="spellStart"/>
      <w:r w:rsidRPr="00410380">
        <w:t>Юрайт</w:t>
      </w:r>
      <w:proofErr w:type="spellEnd"/>
      <w:r w:rsidRPr="00410380">
        <w:t xml:space="preserve">, 2020. – 212 с. – (Профессиональное образование). – ISBN 978-5-534-09079-6. – Текст : электронный // Электронная библиотечная система </w:t>
      </w:r>
      <w:proofErr w:type="spellStart"/>
      <w:r w:rsidRPr="00410380">
        <w:t>Юрайт</w:t>
      </w:r>
      <w:proofErr w:type="spellEnd"/>
      <w:r w:rsidRPr="00410380">
        <w:t xml:space="preserve"> [сайт]. – URL: https://urait.ru/bcode/452850 (дата обращения: </w:t>
      </w:r>
      <w:r w:rsidRPr="00410380">
        <w:rPr>
          <w:lang w:val="ru-RU"/>
        </w:rPr>
        <w:t>13</w:t>
      </w:r>
      <w:r w:rsidRPr="00410380">
        <w:t>.0</w:t>
      </w:r>
      <w:r w:rsidRPr="00410380">
        <w:rPr>
          <w:lang w:val="ru-RU"/>
        </w:rPr>
        <w:t>9</w:t>
      </w:r>
      <w:r w:rsidRPr="00410380">
        <w:t xml:space="preserve">.2021). </w:t>
      </w:r>
    </w:p>
    <w:p w14:paraId="3295CB8E" w14:textId="2EA036A6" w:rsidR="00410380" w:rsidRDefault="00410380" w:rsidP="00410380">
      <w:pPr>
        <w:pStyle w:val="ad"/>
        <w:spacing w:after="0" w:line="276" w:lineRule="auto"/>
        <w:ind w:left="0" w:firstLine="709"/>
        <w:contextualSpacing/>
        <w:jc w:val="both"/>
      </w:pPr>
      <w:r>
        <w:rPr>
          <w:lang w:val="ru-RU"/>
        </w:rPr>
        <w:t xml:space="preserve">4. </w:t>
      </w:r>
      <w:r>
        <w:t>Энциклопедия безопасности жизнедеятельности</w:t>
      </w:r>
      <w:r w:rsidRPr="00410380">
        <w:t xml:space="preserve">. </w:t>
      </w:r>
      <w:r w:rsidRPr="00410380">
        <w:rPr>
          <w:lang w:val="ru-RU"/>
        </w:rPr>
        <w:t xml:space="preserve">– </w:t>
      </w:r>
      <w:r>
        <w:rPr>
          <w:lang w:val="en-US"/>
        </w:rPr>
        <w:t>URL</w:t>
      </w:r>
      <w:r w:rsidRPr="00410380">
        <w:t xml:space="preserve">: </w:t>
      </w:r>
      <w:hyperlink r:id="rId46" w:history="1">
        <w:r w:rsidRPr="00971426">
          <w:rPr>
            <w:rStyle w:val="ac"/>
          </w:rPr>
          <w:t>http://bzhde.ru</w:t>
        </w:r>
      </w:hyperlink>
      <w:r w:rsidRPr="00410380">
        <w:rPr>
          <w:lang w:val="ru-RU"/>
        </w:rPr>
        <w:t xml:space="preserve"> </w:t>
      </w:r>
      <w:r w:rsidRPr="00D91DB8">
        <w:rPr>
          <w:bCs/>
        </w:rPr>
        <w:t>(дата обращения: 13.09.2021)</w:t>
      </w:r>
      <w:r>
        <w:t>.</w:t>
      </w:r>
    </w:p>
    <w:p w14:paraId="60828381" w14:textId="77777777" w:rsidR="00C2545F" w:rsidRPr="00D87847" w:rsidRDefault="00C2545F" w:rsidP="00C2545F">
      <w:pPr>
        <w:contextualSpacing/>
        <w:jc w:val="center"/>
        <w:rPr>
          <w:rFonts w:ascii="Times New Roman" w:hAnsi="Times New Roman"/>
          <w:b/>
          <w:sz w:val="24"/>
          <w:szCs w:val="24"/>
        </w:rPr>
      </w:pPr>
    </w:p>
    <w:p w14:paraId="09FBDC7C" w14:textId="26C89659" w:rsidR="00C2545F" w:rsidRPr="003E4B8C" w:rsidRDefault="00C2545F" w:rsidP="00C2545F">
      <w:pPr>
        <w:contextualSpacing/>
        <w:jc w:val="center"/>
        <w:rPr>
          <w:rFonts w:ascii="Times New Roman" w:hAnsi="Times New Roman"/>
          <w:b/>
          <w:sz w:val="24"/>
          <w:szCs w:val="24"/>
        </w:rPr>
      </w:pPr>
      <w:r w:rsidRPr="003E4B8C">
        <w:rPr>
          <w:rFonts w:ascii="Times New Roman" w:hAnsi="Times New Roman"/>
          <w:b/>
          <w:sz w:val="24"/>
          <w:szCs w:val="24"/>
        </w:rPr>
        <w:t xml:space="preserve">4. КОНТРОЛЬ И ОЦЕНКА РЕЗУЛЬТАТОВ ОСВОЕНИЯ  </w:t>
      </w:r>
    </w:p>
    <w:p w14:paraId="1E4634C0" w14:textId="77777777" w:rsidR="00C2545F" w:rsidRPr="003E4B8C" w:rsidRDefault="00C2545F" w:rsidP="00C2545F">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066269F8" w14:textId="77777777" w:rsidR="00C2545F" w:rsidRPr="003E4B8C" w:rsidRDefault="00C2545F" w:rsidP="00C2545F">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8"/>
        <w:gridCol w:w="2833"/>
        <w:gridCol w:w="1843"/>
      </w:tblGrid>
      <w:tr w:rsidR="00C2545F" w:rsidRPr="003E4B8C" w14:paraId="0533C5C8" w14:textId="77777777" w:rsidTr="000506E5">
        <w:tc>
          <w:tcPr>
            <w:tcW w:w="2498" w:type="pct"/>
          </w:tcPr>
          <w:p w14:paraId="0887F5C3" w14:textId="77777777" w:rsidR="00C2545F" w:rsidRPr="003E4B8C" w:rsidRDefault="00C2545F" w:rsidP="000506E5">
            <w:pPr>
              <w:spacing w:line="240" w:lineRule="auto"/>
              <w:jc w:val="center"/>
              <w:rPr>
                <w:rFonts w:ascii="Times New Roman" w:hAnsi="Times New Roman"/>
                <w:b/>
                <w:bCs/>
                <w:i/>
              </w:rPr>
            </w:pPr>
            <w:r w:rsidRPr="003E4B8C">
              <w:rPr>
                <w:rFonts w:ascii="Times New Roman" w:hAnsi="Times New Roman"/>
                <w:b/>
                <w:bCs/>
                <w:i/>
              </w:rPr>
              <w:t>Результаты обучения</w:t>
            </w:r>
          </w:p>
        </w:tc>
        <w:tc>
          <w:tcPr>
            <w:tcW w:w="1516" w:type="pct"/>
          </w:tcPr>
          <w:p w14:paraId="62EBE2D3" w14:textId="77777777" w:rsidR="00C2545F" w:rsidRPr="003E4B8C" w:rsidRDefault="00C2545F" w:rsidP="000506E5">
            <w:pPr>
              <w:spacing w:line="240" w:lineRule="auto"/>
              <w:jc w:val="center"/>
              <w:rPr>
                <w:rFonts w:ascii="Times New Roman" w:hAnsi="Times New Roman"/>
                <w:b/>
                <w:bCs/>
                <w:i/>
              </w:rPr>
            </w:pPr>
            <w:r w:rsidRPr="003E4B8C">
              <w:rPr>
                <w:rFonts w:ascii="Times New Roman" w:hAnsi="Times New Roman"/>
                <w:b/>
                <w:bCs/>
                <w:i/>
              </w:rPr>
              <w:t>Критерии оценки</w:t>
            </w:r>
          </w:p>
        </w:tc>
        <w:tc>
          <w:tcPr>
            <w:tcW w:w="986" w:type="pct"/>
          </w:tcPr>
          <w:p w14:paraId="0E69A035" w14:textId="77777777" w:rsidR="00C2545F" w:rsidRPr="003E4B8C" w:rsidRDefault="00C2545F" w:rsidP="000506E5">
            <w:pPr>
              <w:spacing w:line="240" w:lineRule="auto"/>
              <w:jc w:val="center"/>
              <w:rPr>
                <w:rFonts w:ascii="Times New Roman" w:hAnsi="Times New Roman"/>
                <w:b/>
                <w:bCs/>
                <w:i/>
              </w:rPr>
            </w:pPr>
            <w:r w:rsidRPr="003E4B8C">
              <w:rPr>
                <w:rFonts w:ascii="Times New Roman" w:hAnsi="Times New Roman"/>
                <w:b/>
                <w:bCs/>
                <w:i/>
              </w:rPr>
              <w:t>Методы оценки</w:t>
            </w:r>
          </w:p>
        </w:tc>
      </w:tr>
      <w:tr w:rsidR="00C2545F" w:rsidRPr="003E4B8C" w14:paraId="42AA2A02" w14:textId="77777777" w:rsidTr="000506E5">
        <w:tc>
          <w:tcPr>
            <w:tcW w:w="2498" w:type="pct"/>
          </w:tcPr>
          <w:p w14:paraId="2E3749CC"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t>Уметь:</w:t>
            </w:r>
          </w:p>
          <w:p w14:paraId="1A16DD2C"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xml:space="preserve">- организовывать и проводить мероприятия по защите работников и населения от негативных воздействий чрезвычайных ситуаций; </w:t>
            </w:r>
          </w:p>
          <w:p w14:paraId="7A2F8E17"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xml:space="preserve">- предпринимать профилактические меры для снижения уровня опасностей различного вида и их последствий в профессиональной деятельности и быту; </w:t>
            </w:r>
          </w:p>
          <w:p w14:paraId="0D6AEF89"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использовать средства индивидуальной и коллективной защиты от оружия массового поражения;</w:t>
            </w:r>
          </w:p>
          <w:p w14:paraId="5A7412E4" w14:textId="77777777" w:rsidR="00C2545F" w:rsidRPr="003B15D7" w:rsidRDefault="00C2545F" w:rsidP="000506E5">
            <w:pPr>
              <w:suppressAutoHyphens/>
              <w:spacing w:after="0" w:line="300" w:lineRule="auto"/>
              <w:ind w:right="-108"/>
              <w:rPr>
                <w:rFonts w:ascii="Times New Roman" w:hAnsi="Times New Roman"/>
                <w:sz w:val="24"/>
                <w:szCs w:val="24"/>
              </w:rPr>
            </w:pPr>
            <w:r w:rsidRPr="003B15D7">
              <w:rPr>
                <w:rFonts w:ascii="Times New Roman" w:hAnsi="Times New Roman"/>
                <w:sz w:val="24"/>
                <w:szCs w:val="24"/>
              </w:rPr>
              <w:lastRenderedPageBreak/>
              <w:t>- применять первичные средства пожаротушения;</w:t>
            </w:r>
          </w:p>
          <w:p w14:paraId="3205908B"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специальности;</w:t>
            </w:r>
          </w:p>
          <w:p w14:paraId="1A86E490"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43FB2767"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p w14:paraId="15237203"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sz w:val="24"/>
                <w:szCs w:val="24"/>
              </w:rPr>
              <w:t>- оказывать первую помощь пострадавшим</w:t>
            </w:r>
          </w:p>
        </w:tc>
        <w:tc>
          <w:tcPr>
            <w:tcW w:w="1516" w:type="pct"/>
          </w:tcPr>
          <w:p w14:paraId="0BD99D88"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lastRenderedPageBreak/>
              <w:t>- объясняет и использует по назначению индивидуальные средства безопасности;</w:t>
            </w:r>
          </w:p>
          <w:p w14:paraId="367D25FA"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t>- предъявляет методы оказания первой помощи пострадавшим;</w:t>
            </w:r>
          </w:p>
          <w:p w14:paraId="7A26AACE"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t>- находит и указывает средства пожаротушения в зависимости от сложившейся чрезвычайной ситуации;</w:t>
            </w:r>
          </w:p>
          <w:p w14:paraId="38738983"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lastRenderedPageBreak/>
              <w:t>- определяет в перечне военно-учетных специальностей родственные своей профессии;</w:t>
            </w:r>
          </w:p>
          <w:p w14:paraId="436F36FD"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t xml:space="preserve">-  объясняет, </w:t>
            </w:r>
            <w:r w:rsidRPr="003B15D7">
              <w:rPr>
                <w:rFonts w:ascii="Times New Roman" w:hAnsi="Times New Roman"/>
                <w:i/>
                <w:sz w:val="24"/>
                <w:szCs w:val="24"/>
              </w:rPr>
              <w:t>владеет, применяет способы бесконфликтного общения и саморегуляции в повседневной жизни и профессиональной деятельности</w:t>
            </w:r>
          </w:p>
        </w:tc>
        <w:tc>
          <w:tcPr>
            <w:tcW w:w="986" w:type="pct"/>
          </w:tcPr>
          <w:p w14:paraId="1C9D5DEE"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lastRenderedPageBreak/>
              <w:t>Оценка результатов выполнения практической работы</w:t>
            </w:r>
          </w:p>
          <w:p w14:paraId="5C293B04"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t>Тестирование</w:t>
            </w:r>
          </w:p>
          <w:p w14:paraId="34C9F433"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t>Устный опрос</w:t>
            </w:r>
          </w:p>
        </w:tc>
      </w:tr>
      <w:tr w:rsidR="00C2545F" w:rsidRPr="003E4B8C" w14:paraId="76C72417" w14:textId="77777777" w:rsidTr="000506E5">
        <w:trPr>
          <w:trHeight w:val="896"/>
        </w:trPr>
        <w:tc>
          <w:tcPr>
            <w:tcW w:w="2498" w:type="pct"/>
          </w:tcPr>
          <w:p w14:paraId="151A74A2" w14:textId="77777777" w:rsidR="00C2545F" w:rsidRPr="003B15D7" w:rsidRDefault="00C2545F" w:rsidP="000506E5">
            <w:pPr>
              <w:spacing w:after="0" w:line="300" w:lineRule="auto"/>
              <w:rPr>
                <w:rFonts w:ascii="Times New Roman" w:hAnsi="Times New Roman"/>
                <w:bCs/>
                <w:i/>
                <w:sz w:val="24"/>
                <w:szCs w:val="24"/>
              </w:rPr>
            </w:pPr>
            <w:r>
              <w:rPr>
                <w:rFonts w:ascii="Times New Roman" w:hAnsi="Times New Roman"/>
                <w:bCs/>
                <w:i/>
                <w:sz w:val="24"/>
                <w:szCs w:val="24"/>
              </w:rPr>
              <w:t xml:space="preserve"> </w:t>
            </w:r>
            <w:r w:rsidRPr="003B15D7">
              <w:rPr>
                <w:rFonts w:ascii="Times New Roman" w:hAnsi="Times New Roman"/>
                <w:bCs/>
                <w:i/>
                <w:sz w:val="24"/>
                <w:szCs w:val="24"/>
              </w:rPr>
              <w:t>Знать:</w:t>
            </w:r>
          </w:p>
          <w:p w14:paraId="32F91F87"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xml:space="preserve">-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1A3B4C1F"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14:paraId="6FE3FF13" w14:textId="77777777" w:rsidR="00C2545F" w:rsidRPr="003B15D7" w:rsidRDefault="00C2545F" w:rsidP="000506E5">
            <w:pPr>
              <w:suppressAutoHyphens/>
              <w:spacing w:after="0" w:line="300" w:lineRule="auto"/>
              <w:ind w:right="-108"/>
              <w:rPr>
                <w:rFonts w:ascii="Times New Roman" w:hAnsi="Times New Roman"/>
                <w:sz w:val="24"/>
                <w:szCs w:val="24"/>
              </w:rPr>
            </w:pPr>
            <w:r w:rsidRPr="003B15D7">
              <w:rPr>
                <w:rFonts w:ascii="Times New Roman" w:hAnsi="Times New Roman"/>
                <w:sz w:val="24"/>
                <w:szCs w:val="24"/>
              </w:rPr>
              <w:t xml:space="preserve">- основы военной службы и обороны государства; </w:t>
            </w:r>
          </w:p>
          <w:p w14:paraId="18BD767D"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xml:space="preserve">- задачи и основные мероприятия гражданской обороны; </w:t>
            </w:r>
          </w:p>
          <w:p w14:paraId="3777532E"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xml:space="preserve">- способы защиты населения от оружия массового поражения; </w:t>
            </w:r>
          </w:p>
          <w:p w14:paraId="77BEE745"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меры пожарной безопасности и правила безопасного поведения при пожарах;</w:t>
            </w:r>
          </w:p>
          <w:p w14:paraId="71BB40EB"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xml:space="preserve">- организацию и порядок призыва граждан на военную службу и поступления на нее в добровольном порядке; </w:t>
            </w:r>
          </w:p>
          <w:p w14:paraId="37B66524"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lastRenderedPageBreak/>
              <w:t>- 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6B52F3F6" w14:textId="77777777" w:rsidR="00C2545F" w:rsidRPr="003B15D7" w:rsidRDefault="00C2545F" w:rsidP="000506E5">
            <w:pPr>
              <w:suppressAutoHyphens/>
              <w:spacing w:after="0" w:line="300" w:lineRule="auto"/>
              <w:rPr>
                <w:rFonts w:ascii="Times New Roman" w:hAnsi="Times New Roman"/>
                <w:sz w:val="24"/>
                <w:szCs w:val="24"/>
              </w:rPr>
            </w:pPr>
            <w:r w:rsidRPr="003B15D7">
              <w:rPr>
                <w:rFonts w:ascii="Times New Roman" w:hAnsi="Times New Roman"/>
                <w:sz w:val="24"/>
                <w:szCs w:val="24"/>
              </w:rPr>
              <w:t xml:space="preserve">- область применения получаемых профессиональных знаний при исполнении обязанностей военной службы; </w:t>
            </w:r>
          </w:p>
          <w:p w14:paraId="6866150F"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sz w:val="24"/>
                <w:szCs w:val="24"/>
              </w:rPr>
              <w:t>- порядок и правила оказания первой помощи пострадавшим.</w:t>
            </w:r>
          </w:p>
        </w:tc>
        <w:tc>
          <w:tcPr>
            <w:tcW w:w="1516" w:type="pct"/>
          </w:tcPr>
          <w:p w14:paraId="2F42C17C"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lastRenderedPageBreak/>
              <w:t>-  правильность и точность знания основных понятий</w:t>
            </w:r>
            <w:r>
              <w:rPr>
                <w:rFonts w:ascii="Times New Roman" w:hAnsi="Times New Roman"/>
                <w:bCs/>
                <w:i/>
                <w:sz w:val="24"/>
                <w:szCs w:val="24"/>
              </w:rPr>
              <w:t xml:space="preserve"> </w:t>
            </w:r>
            <w:r w:rsidRPr="003B15D7">
              <w:rPr>
                <w:rFonts w:ascii="Times New Roman" w:hAnsi="Times New Roman"/>
                <w:bCs/>
                <w:i/>
                <w:sz w:val="24"/>
                <w:szCs w:val="24"/>
              </w:rPr>
              <w:t>безопасности жизнедеятельности;</w:t>
            </w:r>
            <w:r w:rsidRPr="003B15D7">
              <w:rPr>
                <w:rFonts w:ascii="Times New Roman" w:hAnsi="Times New Roman"/>
                <w:bCs/>
                <w:sz w:val="24"/>
                <w:szCs w:val="24"/>
              </w:rPr>
              <w:t xml:space="preserve"> </w:t>
            </w:r>
          </w:p>
          <w:p w14:paraId="2F056E24" w14:textId="77777777" w:rsidR="00C2545F" w:rsidRPr="001B158B" w:rsidRDefault="00C2545F" w:rsidP="000506E5">
            <w:pPr>
              <w:spacing w:after="0" w:line="300" w:lineRule="auto"/>
              <w:rPr>
                <w:rFonts w:ascii="Times New Roman" w:hAnsi="Times New Roman"/>
                <w:bCs/>
                <w:i/>
                <w:sz w:val="24"/>
                <w:szCs w:val="24"/>
              </w:rPr>
            </w:pPr>
            <w:r w:rsidRPr="001B158B">
              <w:rPr>
                <w:rFonts w:ascii="Times New Roman" w:hAnsi="Times New Roman"/>
                <w:bCs/>
                <w:i/>
                <w:sz w:val="24"/>
                <w:szCs w:val="24"/>
              </w:rPr>
              <w:t>-  выполнение индивидуальных домашних заданий;</w:t>
            </w:r>
          </w:p>
          <w:p w14:paraId="7E5F287A"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sz w:val="24"/>
                <w:szCs w:val="24"/>
              </w:rPr>
              <w:t xml:space="preserve">- </w:t>
            </w:r>
            <w:r w:rsidRPr="003B15D7">
              <w:rPr>
                <w:rFonts w:ascii="Times New Roman" w:hAnsi="Times New Roman"/>
                <w:bCs/>
                <w:i/>
                <w:sz w:val="24"/>
                <w:szCs w:val="24"/>
              </w:rPr>
              <w:t xml:space="preserve">описывает меры профилактики для снижения уровня опасностей различных видов и их последствий в быту </w:t>
            </w:r>
            <w:r>
              <w:rPr>
                <w:rFonts w:ascii="Times New Roman" w:hAnsi="Times New Roman"/>
                <w:bCs/>
                <w:i/>
                <w:sz w:val="24"/>
                <w:szCs w:val="24"/>
              </w:rPr>
              <w:t>и профессиональной деятельности.</w:t>
            </w:r>
          </w:p>
          <w:p w14:paraId="23A0C283" w14:textId="77777777" w:rsidR="00C2545F" w:rsidRPr="003B15D7" w:rsidRDefault="00C2545F" w:rsidP="000506E5">
            <w:pPr>
              <w:spacing w:after="0" w:line="300" w:lineRule="auto"/>
              <w:rPr>
                <w:rFonts w:ascii="Times New Roman" w:hAnsi="Times New Roman"/>
                <w:bCs/>
                <w:i/>
                <w:sz w:val="24"/>
                <w:szCs w:val="24"/>
              </w:rPr>
            </w:pPr>
          </w:p>
        </w:tc>
        <w:tc>
          <w:tcPr>
            <w:tcW w:w="986" w:type="pct"/>
          </w:tcPr>
          <w:p w14:paraId="6952EE89"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t>Оценка результатов выполнения практической работы</w:t>
            </w:r>
          </w:p>
          <w:p w14:paraId="2D95DA88"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t>Тестирование</w:t>
            </w:r>
          </w:p>
          <w:p w14:paraId="68ED684C" w14:textId="77777777" w:rsidR="00C2545F" w:rsidRPr="003B15D7" w:rsidRDefault="00C2545F" w:rsidP="000506E5">
            <w:pPr>
              <w:spacing w:after="0" w:line="300" w:lineRule="auto"/>
              <w:rPr>
                <w:rFonts w:ascii="Times New Roman" w:hAnsi="Times New Roman"/>
                <w:bCs/>
                <w:i/>
                <w:sz w:val="24"/>
                <w:szCs w:val="24"/>
              </w:rPr>
            </w:pPr>
            <w:r w:rsidRPr="003B15D7">
              <w:rPr>
                <w:rFonts w:ascii="Times New Roman" w:hAnsi="Times New Roman"/>
                <w:bCs/>
                <w:i/>
                <w:sz w:val="24"/>
                <w:szCs w:val="24"/>
              </w:rPr>
              <w:t>Устный опрос</w:t>
            </w:r>
          </w:p>
        </w:tc>
      </w:tr>
    </w:tbl>
    <w:p w14:paraId="50C0898E" w14:textId="77777777" w:rsidR="00C2545F" w:rsidRPr="00F8534A" w:rsidRDefault="00C2545F" w:rsidP="00C2545F">
      <w:pPr>
        <w:spacing w:after="0"/>
        <w:jc w:val="both"/>
        <w:rPr>
          <w:rFonts w:ascii="Times New Roman" w:hAnsi="Times New Roman"/>
          <w:b/>
          <w:color w:val="FF0000"/>
          <w:szCs w:val="52"/>
        </w:rPr>
      </w:pPr>
    </w:p>
    <w:p w14:paraId="0569E887" w14:textId="77777777" w:rsidR="00C2545F" w:rsidRPr="00F8534A" w:rsidRDefault="00C2545F" w:rsidP="00C2545F">
      <w:pPr>
        <w:spacing w:after="0"/>
        <w:jc w:val="both"/>
        <w:rPr>
          <w:rFonts w:ascii="Times New Roman" w:hAnsi="Times New Roman"/>
          <w:b/>
          <w:color w:val="FF0000"/>
          <w:szCs w:val="52"/>
        </w:rPr>
      </w:pPr>
    </w:p>
    <w:p w14:paraId="4B0A31A6" w14:textId="77777777" w:rsidR="00C2545F" w:rsidRPr="002E1024" w:rsidRDefault="00C2545F" w:rsidP="00C2545F">
      <w:pPr>
        <w:jc w:val="both"/>
        <w:rPr>
          <w:rFonts w:ascii="Times New Roman" w:hAnsi="Times New Roman"/>
          <w:bCs/>
          <w:sz w:val="28"/>
          <w:szCs w:val="28"/>
        </w:rPr>
      </w:pPr>
    </w:p>
    <w:p w14:paraId="611F8665" w14:textId="77777777" w:rsidR="009D30B4" w:rsidRDefault="009D30B4" w:rsidP="0037301B">
      <w:pPr>
        <w:jc w:val="right"/>
        <w:rPr>
          <w:rFonts w:ascii="Times New Roman" w:hAnsi="Times New Roman"/>
          <w:b/>
          <w:sz w:val="24"/>
          <w:szCs w:val="24"/>
        </w:rPr>
      </w:pPr>
    </w:p>
    <w:p w14:paraId="1173A969" w14:textId="77777777" w:rsidR="006B5BC6" w:rsidRDefault="006B5BC6" w:rsidP="0037301B">
      <w:pPr>
        <w:jc w:val="right"/>
        <w:rPr>
          <w:rFonts w:ascii="Times New Roman" w:hAnsi="Times New Roman"/>
          <w:b/>
          <w:sz w:val="24"/>
          <w:szCs w:val="24"/>
        </w:rPr>
      </w:pPr>
    </w:p>
    <w:p w14:paraId="1D36D705" w14:textId="77777777" w:rsidR="006B5BC6" w:rsidRDefault="006B5BC6" w:rsidP="0037301B">
      <w:pPr>
        <w:jc w:val="right"/>
        <w:rPr>
          <w:rFonts w:ascii="Times New Roman" w:hAnsi="Times New Roman"/>
          <w:b/>
          <w:sz w:val="24"/>
          <w:szCs w:val="24"/>
        </w:rPr>
      </w:pPr>
    </w:p>
    <w:p w14:paraId="5BE3A54B" w14:textId="77777777" w:rsidR="006B5BC6" w:rsidRDefault="006B5BC6" w:rsidP="0037301B">
      <w:pPr>
        <w:jc w:val="right"/>
        <w:rPr>
          <w:rFonts w:ascii="Times New Roman" w:hAnsi="Times New Roman"/>
          <w:b/>
          <w:sz w:val="24"/>
          <w:szCs w:val="24"/>
        </w:rPr>
      </w:pPr>
    </w:p>
    <w:p w14:paraId="47491D37" w14:textId="77777777" w:rsidR="006B5BC6" w:rsidRDefault="006B5BC6" w:rsidP="0037301B">
      <w:pPr>
        <w:jc w:val="right"/>
        <w:rPr>
          <w:rFonts w:ascii="Times New Roman" w:hAnsi="Times New Roman"/>
          <w:b/>
          <w:sz w:val="24"/>
          <w:szCs w:val="24"/>
        </w:rPr>
      </w:pPr>
    </w:p>
    <w:p w14:paraId="5AF2A131" w14:textId="77777777" w:rsidR="006B5BC6" w:rsidRDefault="006B5BC6" w:rsidP="0037301B">
      <w:pPr>
        <w:jc w:val="right"/>
        <w:rPr>
          <w:rFonts w:ascii="Times New Roman" w:hAnsi="Times New Roman"/>
          <w:b/>
          <w:sz w:val="24"/>
          <w:szCs w:val="24"/>
        </w:rPr>
      </w:pPr>
    </w:p>
    <w:p w14:paraId="291EC951" w14:textId="77777777" w:rsidR="006B5BC6" w:rsidRDefault="006B5BC6" w:rsidP="0037301B">
      <w:pPr>
        <w:jc w:val="right"/>
        <w:rPr>
          <w:rFonts w:ascii="Times New Roman" w:hAnsi="Times New Roman"/>
          <w:b/>
          <w:sz w:val="24"/>
          <w:szCs w:val="24"/>
        </w:rPr>
      </w:pPr>
    </w:p>
    <w:p w14:paraId="3FB7CD5B" w14:textId="77777777" w:rsidR="00410380" w:rsidRDefault="00410380">
      <w:pPr>
        <w:spacing w:after="0" w:line="240" w:lineRule="auto"/>
        <w:rPr>
          <w:rFonts w:ascii="Times New Roman" w:hAnsi="Times New Roman"/>
          <w:b/>
          <w:sz w:val="24"/>
          <w:szCs w:val="24"/>
        </w:rPr>
      </w:pPr>
      <w:r>
        <w:rPr>
          <w:rFonts w:ascii="Times New Roman" w:hAnsi="Times New Roman"/>
          <w:b/>
          <w:sz w:val="24"/>
          <w:szCs w:val="24"/>
        </w:rPr>
        <w:br w:type="page"/>
      </w:r>
    </w:p>
    <w:p w14:paraId="1D1DED36" w14:textId="535D5CA3" w:rsidR="0037301B" w:rsidRPr="004D7CB5" w:rsidRDefault="0037301B" w:rsidP="0037301B">
      <w:pPr>
        <w:jc w:val="right"/>
        <w:rPr>
          <w:rFonts w:ascii="Times New Roman" w:hAnsi="Times New Roman"/>
          <w:b/>
          <w:sz w:val="24"/>
          <w:szCs w:val="24"/>
        </w:rPr>
      </w:pPr>
      <w:r w:rsidRPr="004D7CB5">
        <w:rPr>
          <w:rFonts w:ascii="Times New Roman" w:hAnsi="Times New Roman"/>
          <w:b/>
          <w:sz w:val="24"/>
          <w:szCs w:val="24"/>
        </w:rPr>
        <w:lastRenderedPageBreak/>
        <w:t>Приложение 3</w:t>
      </w:r>
    </w:p>
    <w:p w14:paraId="202200B8" w14:textId="77777777" w:rsidR="000506E5" w:rsidRPr="00053C1C" w:rsidRDefault="000506E5" w:rsidP="000506E5">
      <w:pPr>
        <w:jc w:val="right"/>
        <w:rPr>
          <w:rFonts w:ascii="Times New Roman" w:hAnsi="Times New Roman"/>
          <w:bCs/>
          <w:sz w:val="24"/>
          <w:szCs w:val="24"/>
        </w:rPr>
      </w:pPr>
      <w:r w:rsidRPr="00053C1C">
        <w:rPr>
          <w:rFonts w:ascii="Times New Roman" w:hAnsi="Times New Roman"/>
          <w:bCs/>
          <w:sz w:val="24"/>
          <w:szCs w:val="24"/>
        </w:rPr>
        <w:t>к ПООП по специальности</w:t>
      </w:r>
    </w:p>
    <w:p w14:paraId="53824CFD" w14:textId="77777777" w:rsidR="000506E5" w:rsidRPr="00410380" w:rsidRDefault="000506E5" w:rsidP="000506E5">
      <w:pPr>
        <w:jc w:val="right"/>
        <w:rPr>
          <w:rFonts w:ascii="Times New Roman" w:hAnsi="Times New Roman"/>
          <w:iCs/>
          <w:sz w:val="24"/>
          <w:szCs w:val="24"/>
        </w:rPr>
      </w:pPr>
      <w:r w:rsidRPr="00410380">
        <w:rPr>
          <w:rFonts w:ascii="Times New Roman" w:hAnsi="Times New Roman"/>
          <w:iCs/>
        </w:rPr>
        <w:t>13.02.01 Тепловые электрические станции</w:t>
      </w:r>
    </w:p>
    <w:p w14:paraId="48D05DF3" w14:textId="77777777" w:rsidR="0037301B" w:rsidRPr="008E2F83" w:rsidRDefault="0037301B" w:rsidP="0037301B">
      <w:pPr>
        <w:jc w:val="center"/>
        <w:rPr>
          <w:rFonts w:ascii="Times New Roman" w:hAnsi="Times New Roman"/>
          <w:b/>
          <w:i/>
          <w:sz w:val="24"/>
          <w:szCs w:val="24"/>
        </w:rPr>
      </w:pPr>
    </w:p>
    <w:p w14:paraId="7CB11D86" w14:textId="77777777" w:rsidR="0037301B" w:rsidRPr="008E2F83" w:rsidRDefault="0037301B" w:rsidP="0037301B">
      <w:pPr>
        <w:jc w:val="center"/>
        <w:rPr>
          <w:rFonts w:ascii="Times New Roman" w:hAnsi="Times New Roman"/>
          <w:b/>
          <w:i/>
          <w:sz w:val="24"/>
          <w:szCs w:val="24"/>
        </w:rPr>
      </w:pPr>
    </w:p>
    <w:p w14:paraId="31C68D40" w14:textId="77777777" w:rsidR="0037301B" w:rsidRPr="008E2F83" w:rsidRDefault="0037301B" w:rsidP="0037301B">
      <w:pPr>
        <w:jc w:val="center"/>
        <w:rPr>
          <w:rFonts w:ascii="Times New Roman" w:hAnsi="Times New Roman"/>
          <w:b/>
          <w:i/>
          <w:sz w:val="24"/>
          <w:szCs w:val="24"/>
        </w:rPr>
      </w:pPr>
    </w:p>
    <w:p w14:paraId="2925958F" w14:textId="77777777" w:rsidR="0037301B" w:rsidRPr="008E2F83" w:rsidRDefault="0037301B" w:rsidP="0037301B">
      <w:pPr>
        <w:jc w:val="center"/>
        <w:rPr>
          <w:rFonts w:ascii="Times New Roman" w:hAnsi="Times New Roman"/>
          <w:b/>
          <w:i/>
          <w:sz w:val="24"/>
          <w:szCs w:val="24"/>
        </w:rPr>
      </w:pPr>
    </w:p>
    <w:p w14:paraId="21E76977" w14:textId="77777777" w:rsidR="0037301B" w:rsidRPr="008E2F83" w:rsidRDefault="0037301B" w:rsidP="0037301B">
      <w:pPr>
        <w:jc w:val="center"/>
        <w:rPr>
          <w:rFonts w:ascii="Times New Roman" w:hAnsi="Times New Roman"/>
          <w:b/>
          <w:i/>
          <w:sz w:val="24"/>
          <w:szCs w:val="24"/>
        </w:rPr>
      </w:pPr>
    </w:p>
    <w:p w14:paraId="45C5BDE4" w14:textId="77777777" w:rsidR="0037301B" w:rsidRPr="008E2F83" w:rsidRDefault="0037301B" w:rsidP="0037301B">
      <w:pPr>
        <w:jc w:val="center"/>
        <w:rPr>
          <w:rFonts w:ascii="Times New Roman" w:hAnsi="Times New Roman"/>
          <w:b/>
          <w:i/>
          <w:sz w:val="24"/>
          <w:szCs w:val="24"/>
        </w:rPr>
      </w:pPr>
    </w:p>
    <w:p w14:paraId="4E12AE7E" w14:textId="77777777" w:rsidR="0037301B" w:rsidRPr="008E2F83" w:rsidRDefault="0037301B" w:rsidP="0037301B">
      <w:pPr>
        <w:jc w:val="center"/>
        <w:rPr>
          <w:rFonts w:ascii="Times New Roman" w:hAnsi="Times New Roman"/>
          <w:b/>
          <w:i/>
          <w:sz w:val="24"/>
          <w:szCs w:val="24"/>
        </w:rPr>
      </w:pPr>
    </w:p>
    <w:p w14:paraId="3DBCE95F" w14:textId="77777777" w:rsidR="0037301B" w:rsidRPr="008E2F83" w:rsidRDefault="0037301B" w:rsidP="0037301B">
      <w:pPr>
        <w:jc w:val="center"/>
        <w:rPr>
          <w:rFonts w:ascii="Times New Roman" w:hAnsi="Times New Roman"/>
          <w:b/>
          <w:i/>
          <w:sz w:val="24"/>
          <w:szCs w:val="24"/>
        </w:rPr>
      </w:pPr>
    </w:p>
    <w:p w14:paraId="1351B3F0" w14:textId="77777777" w:rsidR="0037301B" w:rsidRPr="008E2F83" w:rsidRDefault="0037301B" w:rsidP="0037301B">
      <w:pPr>
        <w:jc w:val="center"/>
        <w:rPr>
          <w:rFonts w:ascii="Times New Roman" w:hAnsi="Times New Roman"/>
          <w:b/>
          <w:i/>
          <w:sz w:val="24"/>
          <w:szCs w:val="24"/>
        </w:rPr>
      </w:pPr>
    </w:p>
    <w:p w14:paraId="4070AA2C" w14:textId="77777777" w:rsidR="0037301B" w:rsidRPr="008E2F83" w:rsidRDefault="0037301B" w:rsidP="0037301B">
      <w:pPr>
        <w:jc w:val="center"/>
        <w:rPr>
          <w:rFonts w:ascii="Times New Roman" w:hAnsi="Times New Roman"/>
          <w:b/>
          <w:sz w:val="24"/>
          <w:szCs w:val="24"/>
        </w:rPr>
      </w:pPr>
      <w:r w:rsidRPr="008E2F83">
        <w:rPr>
          <w:rFonts w:ascii="Times New Roman" w:hAnsi="Times New Roman"/>
          <w:b/>
          <w:color w:val="000000"/>
          <w:sz w:val="24"/>
          <w:szCs w:val="24"/>
        </w:rPr>
        <w:t>ПРИМЕРНАЯ РАБОЧАЯ</w:t>
      </w:r>
      <w:r w:rsidRPr="008E2F83">
        <w:rPr>
          <w:rFonts w:ascii="Times New Roman" w:hAnsi="Times New Roman"/>
          <w:b/>
          <w:sz w:val="24"/>
          <w:szCs w:val="24"/>
        </w:rPr>
        <w:t xml:space="preserve"> ПРОГРАММА ВОСПИТАНИЯ</w:t>
      </w:r>
    </w:p>
    <w:p w14:paraId="3D3D255D" w14:textId="77777777" w:rsidR="0037301B" w:rsidRPr="008E2F83" w:rsidRDefault="0037301B" w:rsidP="0037301B">
      <w:pPr>
        <w:jc w:val="center"/>
        <w:rPr>
          <w:rFonts w:ascii="Times New Roman" w:hAnsi="Times New Roman"/>
          <w:b/>
          <w:sz w:val="24"/>
          <w:szCs w:val="24"/>
          <w:u w:val="single"/>
        </w:rPr>
      </w:pPr>
    </w:p>
    <w:p w14:paraId="6DCF3048" w14:textId="77777777" w:rsidR="0037301B" w:rsidRPr="008E2F83" w:rsidRDefault="0037301B" w:rsidP="0037301B">
      <w:pPr>
        <w:jc w:val="center"/>
        <w:rPr>
          <w:rFonts w:ascii="Times New Roman" w:hAnsi="Times New Roman"/>
          <w:b/>
          <w:i/>
          <w:sz w:val="24"/>
          <w:szCs w:val="24"/>
        </w:rPr>
      </w:pPr>
    </w:p>
    <w:p w14:paraId="407C2FA5" w14:textId="77777777" w:rsidR="0037301B" w:rsidRPr="008E2F83" w:rsidRDefault="0037301B" w:rsidP="0037301B">
      <w:pPr>
        <w:jc w:val="center"/>
        <w:rPr>
          <w:rFonts w:ascii="Times New Roman" w:hAnsi="Times New Roman"/>
          <w:b/>
          <w:i/>
          <w:sz w:val="24"/>
          <w:szCs w:val="24"/>
        </w:rPr>
      </w:pPr>
    </w:p>
    <w:p w14:paraId="773C9F96" w14:textId="77777777" w:rsidR="0037301B" w:rsidRPr="008E2F83" w:rsidRDefault="0037301B" w:rsidP="0037301B">
      <w:pPr>
        <w:jc w:val="center"/>
        <w:rPr>
          <w:rFonts w:ascii="Times New Roman" w:hAnsi="Times New Roman"/>
          <w:b/>
          <w:i/>
          <w:sz w:val="24"/>
          <w:szCs w:val="24"/>
        </w:rPr>
      </w:pPr>
    </w:p>
    <w:p w14:paraId="6BC324BE" w14:textId="77777777" w:rsidR="0037301B" w:rsidRPr="008E2F83" w:rsidRDefault="0037301B" w:rsidP="0037301B">
      <w:pPr>
        <w:jc w:val="center"/>
        <w:rPr>
          <w:rFonts w:ascii="Times New Roman" w:hAnsi="Times New Roman"/>
          <w:b/>
          <w:i/>
          <w:sz w:val="24"/>
          <w:szCs w:val="24"/>
        </w:rPr>
      </w:pPr>
    </w:p>
    <w:p w14:paraId="3865728D" w14:textId="77777777" w:rsidR="0037301B" w:rsidRPr="008E2F83" w:rsidRDefault="0037301B" w:rsidP="0037301B">
      <w:pPr>
        <w:jc w:val="center"/>
        <w:rPr>
          <w:rFonts w:ascii="Times New Roman" w:hAnsi="Times New Roman"/>
          <w:b/>
          <w:i/>
          <w:sz w:val="24"/>
          <w:szCs w:val="24"/>
        </w:rPr>
      </w:pPr>
    </w:p>
    <w:p w14:paraId="26E869DC" w14:textId="77777777" w:rsidR="0037301B" w:rsidRPr="008E2F83" w:rsidRDefault="0037301B" w:rsidP="0037301B">
      <w:pPr>
        <w:jc w:val="center"/>
        <w:rPr>
          <w:rFonts w:ascii="Times New Roman" w:hAnsi="Times New Roman"/>
          <w:b/>
          <w:i/>
          <w:sz w:val="24"/>
          <w:szCs w:val="24"/>
        </w:rPr>
      </w:pPr>
    </w:p>
    <w:p w14:paraId="3D31E035" w14:textId="77777777" w:rsidR="0037301B" w:rsidRPr="008E2F83" w:rsidRDefault="0037301B" w:rsidP="0037301B">
      <w:pPr>
        <w:rPr>
          <w:rFonts w:ascii="Times New Roman" w:hAnsi="Times New Roman"/>
          <w:b/>
          <w:i/>
          <w:sz w:val="24"/>
          <w:szCs w:val="24"/>
        </w:rPr>
      </w:pPr>
    </w:p>
    <w:p w14:paraId="3D732F70" w14:textId="77777777" w:rsidR="0037301B" w:rsidRDefault="0037301B" w:rsidP="0037301B">
      <w:pPr>
        <w:jc w:val="center"/>
        <w:rPr>
          <w:rFonts w:ascii="Times New Roman" w:hAnsi="Times New Roman"/>
          <w:b/>
          <w:iCs/>
          <w:sz w:val="24"/>
          <w:szCs w:val="24"/>
        </w:rPr>
      </w:pPr>
    </w:p>
    <w:p w14:paraId="06EFC1E5" w14:textId="77777777" w:rsidR="0037301B" w:rsidRDefault="0037301B" w:rsidP="0037301B">
      <w:pPr>
        <w:jc w:val="center"/>
        <w:rPr>
          <w:rFonts w:ascii="Times New Roman" w:hAnsi="Times New Roman"/>
          <w:b/>
          <w:iCs/>
          <w:sz w:val="24"/>
          <w:szCs w:val="24"/>
        </w:rPr>
      </w:pPr>
    </w:p>
    <w:p w14:paraId="36EE1860" w14:textId="77777777" w:rsidR="0037301B" w:rsidRDefault="0037301B" w:rsidP="0037301B">
      <w:pPr>
        <w:jc w:val="center"/>
        <w:rPr>
          <w:rFonts w:ascii="Times New Roman" w:hAnsi="Times New Roman"/>
          <w:b/>
          <w:iCs/>
          <w:sz w:val="24"/>
          <w:szCs w:val="24"/>
        </w:rPr>
      </w:pPr>
    </w:p>
    <w:p w14:paraId="6729FED4" w14:textId="77777777" w:rsidR="008A6393" w:rsidRDefault="008A6393" w:rsidP="0037301B">
      <w:pPr>
        <w:jc w:val="center"/>
        <w:rPr>
          <w:rFonts w:ascii="Times New Roman" w:hAnsi="Times New Roman"/>
          <w:b/>
          <w:iCs/>
          <w:sz w:val="24"/>
          <w:szCs w:val="24"/>
        </w:rPr>
      </w:pPr>
    </w:p>
    <w:p w14:paraId="5121F0B1" w14:textId="77777777" w:rsidR="008A6393" w:rsidRDefault="008A6393" w:rsidP="0037301B">
      <w:pPr>
        <w:jc w:val="center"/>
        <w:rPr>
          <w:rFonts w:ascii="Times New Roman" w:hAnsi="Times New Roman"/>
          <w:b/>
          <w:iCs/>
          <w:sz w:val="24"/>
          <w:szCs w:val="24"/>
        </w:rPr>
      </w:pPr>
    </w:p>
    <w:p w14:paraId="1E1BA2CD" w14:textId="77777777" w:rsidR="0037301B" w:rsidRPr="008A6393" w:rsidRDefault="0037301B" w:rsidP="0037301B">
      <w:pPr>
        <w:jc w:val="center"/>
        <w:rPr>
          <w:rFonts w:ascii="Times New Roman" w:hAnsi="Times New Roman"/>
          <w:b/>
          <w:i/>
          <w:iCs/>
          <w:sz w:val="24"/>
          <w:szCs w:val="24"/>
        </w:rPr>
      </w:pPr>
      <w:r w:rsidRPr="008A6393">
        <w:rPr>
          <w:rFonts w:ascii="Times New Roman" w:hAnsi="Times New Roman"/>
          <w:b/>
          <w:i/>
          <w:iCs/>
          <w:sz w:val="24"/>
          <w:szCs w:val="24"/>
        </w:rPr>
        <w:t>202</w:t>
      </w:r>
      <w:r w:rsidR="000506E5" w:rsidRPr="008A6393">
        <w:rPr>
          <w:rFonts w:ascii="Times New Roman" w:hAnsi="Times New Roman"/>
          <w:b/>
          <w:i/>
          <w:iCs/>
          <w:sz w:val="24"/>
          <w:szCs w:val="24"/>
        </w:rPr>
        <w:t>1</w:t>
      </w:r>
      <w:r w:rsidRPr="008A6393">
        <w:rPr>
          <w:rFonts w:ascii="Times New Roman" w:hAnsi="Times New Roman"/>
          <w:b/>
          <w:i/>
          <w:iCs/>
          <w:sz w:val="24"/>
          <w:szCs w:val="24"/>
        </w:rPr>
        <w:t>г.</w:t>
      </w:r>
    </w:p>
    <w:p w14:paraId="2541468D" w14:textId="77777777" w:rsidR="0037301B" w:rsidRPr="008E2F83" w:rsidRDefault="0037301B" w:rsidP="0037301B">
      <w:pPr>
        <w:rPr>
          <w:rFonts w:ascii="Times New Roman" w:hAnsi="Times New Roman"/>
          <w:b/>
          <w:i/>
          <w:sz w:val="24"/>
          <w:szCs w:val="24"/>
        </w:rPr>
      </w:pPr>
    </w:p>
    <w:p w14:paraId="543C4BEA" w14:textId="77777777" w:rsidR="0037301B" w:rsidRPr="00000A90" w:rsidRDefault="0037301B" w:rsidP="0037301B">
      <w:pPr>
        <w:spacing w:before="120" w:after="120"/>
        <w:jc w:val="center"/>
        <w:rPr>
          <w:rFonts w:ascii="Times New Roman" w:hAnsi="Times New Roman"/>
          <w:b/>
          <w:sz w:val="28"/>
          <w:szCs w:val="28"/>
        </w:rPr>
      </w:pPr>
      <w:r>
        <w:rPr>
          <w:rFonts w:ascii="Times New Roman" w:hAnsi="Times New Roman"/>
          <w:b/>
          <w:sz w:val="28"/>
          <w:szCs w:val="28"/>
        </w:rPr>
        <w:br w:type="page"/>
      </w:r>
      <w:r w:rsidRPr="00000A90">
        <w:rPr>
          <w:rFonts w:ascii="Times New Roman" w:hAnsi="Times New Roman"/>
          <w:b/>
          <w:sz w:val="28"/>
          <w:szCs w:val="28"/>
        </w:rPr>
        <w:lastRenderedPageBreak/>
        <w:t>Содержание</w:t>
      </w:r>
    </w:p>
    <w:p w14:paraId="28392ECB" w14:textId="77777777" w:rsidR="0037301B" w:rsidRPr="00000A90" w:rsidRDefault="0037301B" w:rsidP="0037301B">
      <w:pPr>
        <w:spacing w:before="120" w:after="120"/>
        <w:jc w:val="center"/>
        <w:rPr>
          <w:rFonts w:ascii="Times New Roman" w:hAnsi="Times New Roman"/>
          <w:b/>
          <w:sz w:val="28"/>
          <w:szCs w:val="28"/>
        </w:rPr>
      </w:pPr>
    </w:p>
    <w:p w14:paraId="34C4F2F8" w14:textId="77777777" w:rsidR="0037301B" w:rsidRPr="0037301B" w:rsidRDefault="0037301B" w:rsidP="0037301B">
      <w:pPr>
        <w:tabs>
          <w:tab w:val="right" w:leader="dot" w:pos="9356"/>
        </w:tabs>
        <w:spacing w:before="120" w:after="120" w:line="360" w:lineRule="auto"/>
        <w:jc w:val="both"/>
        <w:rPr>
          <w:rFonts w:ascii="Times New Roman" w:hAnsi="Times New Roman"/>
          <w:b/>
          <w:sz w:val="24"/>
          <w:szCs w:val="24"/>
        </w:rPr>
      </w:pPr>
      <w:r w:rsidRPr="0037301B">
        <w:rPr>
          <w:rFonts w:ascii="Times New Roman" w:hAnsi="Times New Roman"/>
          <w:b/>
          <w:sz w:val="24"/>
          <w:szCs w:val="24"/>
        </w:rPr>
        <w:t>Пояснительная записка</w:t>
      </w:r>
    </w:p>
    <w:p w14:paraId="02A9EA0A" w14:textId="77777777" w:rsidR="0037301B" w:rsidRPr="0037301B" w:rsidRDefault="0037301B" w:rsidP="0037301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37301B">
        <w:rPr>
          <w:rFonts w:ascii="Times New Roman" w:hAnsi="Times New Roman"/>
          <w:b/>
          <w:kern w:val="32"/>
          <w:sz w:val="24"/>
          <w:szCs w:val="24"/>
          <w:lang w:eastAsia="x-none"/>
        </w:rPr>
        <w:t xml:space="preserve">Раздел 1. </w:t>
      </w:r>
      <w:r w:rsidRPr="0037301B">
        <w:rPr>
          <w:rFonts w:ascii="Times New Roman" w:hAnsi="Times New Roman"/>
          <w:b/>
          <w:kern w:val="32"/>
          <w:sz w:val="24"/>
          <w:szCs w:val="24"/>
          <w:lang w:val="x-none" w:eastAsia="x-none"/>
        </w:rPr>
        <w:t xml:space="preserve">Паспорт </w:t>
      </w:r>
      <w:r w:rsidRPr="0037301B">
        <w:rPr>
          <w:rFonts w:ascii="Times New Roman" w:hAnsi="Times New Roman"/>
          <w:b/>
          <w:kern w:val="32"/>
          <w:sz w:val="24"/>
          <w:szCs w:val="24"/>
          <w:lang w:eastAsia="x-none"/>
        </w:rPr>
        <w:t xml:space="preserve">примерной рабочей </w:t>
      </w:r>
      <w:r w:rsidRPr="0037301B">
        <w:rPr>
          <w:rFonts w:ascii="Times New Roman" w:hAnsi="Times New Roman"/>
          <w:b/>
          <w:kern w:val="32"/>
          <w:sz w:val="24"/>
          <w:szCs w:val="24"/>
          <w:lang w:val="x-none" w:eastAsia="x-none"/>
        </w:rPr>
        <w:t>программы</w:t>
      </w:r>
      <w:r w:rsidRPr="0037301B">
        <w:rPr>
          <w:rFonts w:ascii="Times New Roman" w:hAnsi="Times New Roman"/>
          <w:b/>
          <w:kern w:val="32"/>
          <w:sz w:val="24"/>
          <w:szCs w:val="24"/>
          <w:lang w:eastAsia="x-none"/>
        </w:rPr>
        <w:t xml:space="preserve"> воспитания</w:t>
      </w:r>
    </w:p>
    <w:p w14:paraId="4B844238" w14:textId="77777777" w:rsidR="0037301B" w:rsidRPr="0037301B" w:rsidRDefault="0037301B" w:rsidP="0037301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37301B">
        <w:rPr>
          <w:rFonts w:ascii="Times New Roman" w:hAnsi="Times New Roman"/>
          <w:b/>
          <w:kern w:val="32"/>
          <w:sz w:val="24"/>
          <w:szCs w:val="24"/>
          <w:lang w:val="x-none" w:eastAsia="x-none"/>
        </w:rPr>
        <w:t>Раздел 2. Соотнесение общих компетенций и примерного содержания воспитательной работы</w:t>
      </w:r>
    </w:p>
    <w:p w14:paraId="2BED4E37" w14:textId="77777777" w:rsidR="0037301B" w:rsidRPr="0037301B" w:rsidRDefault="0037301B" w:rsidP="0037301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37301B">
        <w:rPr>
          <w:rFonts w:ascii="Times New Roman" w:hAnsi="Times New Roman"/>
          <w:b/>
          <w:kern w:val="32"/>
          <w:sz w:val="24"/>
          <w:szCs w:val="24"/>
          <w:lang w:val="x-none" w:eastAsia="x-none"/>
        </w:rPr>
        <w:t xml:space="preserve">Раздел </w:t>
      </w:r>
      <w:r w:rsidRPr="0037301B">
        <w:rPr>
          <w:rFonts w:ascii="Times New Roman" w:hAnsi="Times New Roman"/>
          <w:b/>
          <w:kern w:val="32"/>
          <w:sz w:val="24"/>
          <w:szCs w:val="24"/>
          <w:lang w:eastAsia="x-none"/>
        </w:rPr>
        <w:t>3</w:t>
      </w:r>
      <w:r w:rsidRPr="0037301B">
        <w:rPr>
          <w:rFonts w:ascii="Times New Roman" w:hAnsi="Times New Roman"/>
          <w:b/>
          <w:kern w:val="32"/>
          <w:sz w:val="24"/>
          <w:szCs w:val="24"/>
          <w:lang w:val="x-none" w:eastAsia="x-none"/>
        </w:rPr>
        <w:t xml:space="preserve">. </w:t>
      </w:r>
      <w:r w:rsidRPr="0037301B">
        <w:rPr>
          <w:rFonts w:ascii="Times New Roman" w:hAnsi="Times New Roman"/>
          <w:b/>
          <w:iCs/>
          <w:kern w:val="32"/>
          <w:sz w:val="24"/>
          <w:szCs w:val="24"/>
          <w:lang w:eastAsia="x-none"/>
        </w:rPr>
        <w:t xml:space="preserve">Критерии </w:t>
      </w:r>
      <w:r w:rsidRPr="0037301B">
        <w:rPr>
          <w:rFonts w:ascii="Times New Roman" w:hAnsi="Times New Roman"/>
          <w:b/>
          <w:iCs/>
          <w:kern w:val="32"/>
          <w:sz w:val="24"/>
          <w:szCs w:val="24"/>
          <w:lang w:val="x-none" w:eastAsia="x-none"/>
        </w:rPr>
        <w:t>оцен</w:t>
      </w:r>
      <w:r w:rsidRPr="0037301B">
        <w:rPr>
          <w:rFonts w:ascii="Times New Roman" w:hAnsi="Times New Roman"/>
          <w:b/>
          <w:iCs/>
          <w:kern w:val="32"/>
          <w:sz w:val="24"/>
          <w:szCs w:val="24"/>
          <w:lang w:eastAsia="x-none"/>
        </w:rPr>
        <w:t>ки</w:t>
      </w:r>
      <w:r w:rsidRPr="0037301B">
        <w:rPr>
          <w:rFonts w:ascii="Times New Roman" w:hAnsi="Times New Roman"/>
          <w:b/>
          <w:iCs/>
          <w:kern w:val="32"/>
          <w:sz w:val="24"/>
          <w:szCs w:val="24"/>
          <w:lang w:val="x-none" w:eastAsia="x-none"/>
        </w:rPr>
        <w:t xml:space="preserve"> результатов освоения обучающимися </w:t>
      </w:r>
      <w:r w:rsidRPr="0037301B">
        <w:rPr>
          <w:rFonts w:ascii="Times New Roman" w:hAnsi="Times New Roman"/>
          <w:b/>
          <w:iCs/>
          <w:kern w:val="32"/>
          <w:sz w:val="24"/>
          <w:szCs w:val="24"/>
          <w:lang w:eastAsia="x-none"/>
        </w:rPr>
        <w:t xml:space="preserve">примерной </w:t>
      </w:r>
      <w:r w:rsidRPr="0037301B">
        <w:rPr>
          <w:rFonts w:ascii="Times New Roman" w:hAnsi="Times New Roman"/>
          <w:b/>
          <w:iCs/>
          <w:kern w:val="32"/>
          <w:sz w:val="24"/>
          <w:szCs w:val="24"/>
          <w:lang w:val="x-none" w:eastAsia="x-none"/>
        </w:rPr>
        <w:t>рабочей программы воспитания</w:t>
      </w:r>
      <w:r w:rsidRPr="0037301B">
        <w:rPr>
          <w:rFonts w:ascii="Times New Roman" w:hAnsi="Times New Roman"/>
          <w:b/>
          <w:kern w:val="32"/>
          <w:sz w:val="24"/>
          <w:szCs w:val="24"/>
          <w:lang w:val="x-none" w:eastAsia="x-none"/>
        </w:rPr>
        <w:t xml:space="preserve"> </w:t>
      </w:r>
    </w:p>
    <w:p w14:paraId="49DE65BA" w14:textId="77777777" w:rsidR="0037301B" w:rsidRPr="0037301B" w:rsidRDefault="0037301B" w:rsidP="0037301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37301B">
        <w:rPr>
          <w:rFonts w:ascii="Times New Roman" w:hAnsi="Times New Roman"/>
          <w:b/>
          <w:kern w:val="32"/>
          <w:sz w:val="24"/>
          <w:szCs w:val="24"/>
          <w:lang w:val="x-none" w:eastAsia="x-none"/>
        </w:rPr>
        <w:t xml:space="preserve">Раздел </w:t>
      </w:r>
      <w:r w:rsidRPr="0037301B">
        <w:rPr>
          <w:rFonts w:ascii="Times New Roman" w:hAnsi="Times New Roman"/>
          <w:b/>
          <w:kern w:val="32"/>
          <w:sz w:val="24"/>
          <w:szCs w:val="24"/>
          <w:lang w:eastAsia="x-none"/>
        </w:rPr>
        <w:t>4</w:t>
      </w:r>
      <w:r w:rsidRPr="0037301B">
        <w:rPr>
          <w:rFonts w:ascii="Times New Roman" w:hAnsi="Times New Roman"/>
          <w:b/>
          <w:kern w:val="32"/>
          <w:sz w:val="24"/>
          <w:szCs w:val="24"/>
          <w:lang w:val="x-none" w:eastAsia="x-none"/>
        </w:rPr>
        <w:t xml:space="preserve">. </w:t>
      </w:r>
      <w:r w:rsidRPr="0037301B">
        <w:rPr>
          <w:rFonts w:ascii="Times New Roman" w:hAnsi="Times New Roman"/>
          <w:b/>
          <w:iCs/>
          <w:spacing w:val="-6"/>
          <w:kern w:val="32"/>
          <w:sz w:val="24"/>
          <w:szCs w:val="24"/>
          <w:lang w:val="x-none" w:eastAsia="x-none"/>
        </w:rPr>
        <w:t xml:space="preserve">Требования к ресурсному обеспечению </w:t>
      </w:r>
      <w:r w:rsidRPr="0037301B">
        <w:rPr>
          <w:rFonts w:ascii="Times New Roman" w:hAnsi="Times New Roman"/>
          <w:b/>
          <w:iCs/>
          <w:spacing w:val="-6"/>
          <w:kern w:val="32"/>
          <w:sz w:val="24"/>
          <w:szCs w:val="24"/>
          <w:lang w:eastAsia="x-none"/>
        </w:rPr>
        <w:t>примерной рабочей программы воспитания</w:t>
      </w:r>
      <w:r w:rsidRPr="0037301B">
        <w:rPr>
          <w:rFonts w:ascii="Times New Roman" w:hAnsi="Times New Roman"/>
          <w:b/>
          <w:kern w:val="32"/>
          <w:sz w:val="24"/>
          <w:szCs w:val="24"/>
          <w:lang w:val="x-none" w:eastAsia="x-none"/>
        </w:rPr>
        <w:t xml:space="preserve"> </w:t>
      </w:r>
    </w:p>
    <w:p w14:paraId="73F170ED" w14:textId="77777777" w:rsidR="0037301B" w:rsidRPr="0037301B" w:rsidRDefault="0037301B" w:rsidP="0037301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37301B">
        <w:rPr>
          <w:rFonts w:ascii="Times New Roman" w:hAnsi="Times New Roman"/>
          <w:b/>
          <w:iCs/>
          <w:spacing w:val="-6"/>
          <w:kern w:val="32"/>
          <w:sz w:val="24"/>
          <w:szCs w:val="24"/>
          <w:lang w:eastAsia="x-none"/>
        </w:rPr>
        <w:t xml:space="preserve">Раздел 5. Примерный </w:t>
      </w:r>
      <w:r w:rsidRPr="0037301B">
        <w:rPr>
          <w:rFonts w:ascii="Times New Roman" w:hAnsi="Times New Roman"/>
          <w:b/>
          <w:iCs/>
          <w:spacing w:val="-6"/>
          <w:kern w:val="32"/>
          <w:sz w:val="24"/>
          <w:szCs w:val="24"/>
          <w:lang w:val="x-none" w:eastAsia="x-none"/>
        </w:rPr>
        <w:t>календарный план воспитательной работы по образовательной</w:t>
      </w:r>
      <w:r w:rsidRPr="0037301B">
        <w:rPr>
          <w:rFonts w:ascii="Times New Roman" w:hAnsi="Times New Roman"/>
          <w:b/>
          <w:iCs/>
          <w:spacing w:val="-6"/>
          <w:kern w:val="32"/>
          <w:sz w:val="24"/>
          <w:szCs w:val="24"/>
          <w:lang w:eastAsia="x-none"/>
        </w:rPr>
        <w:t xml:space="preserve"> </w:t>
      </w:r>
      <w:r w:rsidRPr="0037301B">
        <w:rPr>
          <w:rFonts w:ascii="Times New Roman" w:hAnsi="Times New Roman"/>
          <w:b/>
          <w:iCs/>
          <w:spacing w:val="-6"/>
          <w:kern w:val="32"/>
          <w:sz w:val="24"/>
          <w:szCs w:val="24"/>
          <w:lang w:val="x-none" w:eastAsia="x-none"/>
        </w:rPr>
        <w:t>программе среднего профессионального образования по специальности</w:t>
      </w:r>
      <w:r w:rsidRPr="0037301B">
        <w:rPr>
          <w:rFonts w:ascii="Times New Roman" w:hAnsi="Times New Roman"/>
          <w:b/>
          <w:kern w:val="32"/>
          <w:sz w:val="24"/>
          <w:szCs w:val="24"/>
          <w:lang w:val="x-none" w:eastAsia="x-none"/>
        </w:rPr>
        <w:t xml:space="preserve"> </w:t>
      </w:r>
    </w:p>
    <w:p w14:paraId="10862491" w14:textId="77777777" w:rsidR="0037301B" w:rsidRPr="0037301B" w:rsidRDefault="0037301B" w:rsidP="0037301B">
      <w:pPr>
        <w:spacing w:before="120" w:after="120"/>
        <w:jc w:val="center"/>
        <w:rPr>
          <w:rFonts w:ascii="Times New Roman" w:hAnsi="Times New Roman"/>
          <w:b/>
          <w:sz w:val="24"/>
          <w:szCs w:val="24"/>
        </w:rPr>
      </w:pPr>
    </w:p>
    <w:p w14:paraId="05359AE2" w14:textId="77777777" w:rsidR="0037301B" w:rsidRPr="0037301B" w:rsidRDefault="0037301B" w:rsidP="0037301B">
      <w:pPr>
        <w:jc w:val="center"/>
        <w:rPr>
          <w:rFonts w:ascii="Times New Roman" w:hAnsi="Times New Roman"/>
          <w:b/>
          <w:sz w:val="8"/>
          <w:szCs w:val="24"/>
        </w:rPr>
      </w:pPr>
    </w:p>
    <w:p w14:paraId="74837929" w14:textId="77777777" w:rsidR="0037301B" w:rsidRPr="00000A90" w:rsidRDefault="0037301B" w:rsidP="0037301B">
      <w:pPr>
        <w:jc w:val="center"/>
        <w:rPr>
          <w:rFonts w:ascii="Times New Roman" w:hAnsi="Times New Roman"/>
          <w:b/>
          <w:sz w:val="10"/>
          <w:szCs w:val="28"/>
        </w:rPr>
      </w:pPr>
    </w:p>
    <w:p w14:paraId="72CC0869" w14:textId="77777777" w:rsidR="0037301B" w:rsidRPr="00000A90" w:rsidRDefault="0037301B" w:rsidP="0037301B">
      <w:pPr>
        <w:rPr>
          <w:rFonts w:ascii="Times New Roman" w:hAnsi="Times New Roman"/>
          <w:b/>
          <w:sz w:val="10"/>
          <w:szCs w:val="28"/>
        </w:rPr>
      </w:pPr>
    </w:p>
    <w:p w14:paraId="075AE280" w14:textId="77777777" w:rsidR="00F873C0" w:rsidRDefault="0037301B" w:rsidP="00F873C0">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br w:type="page"/>
      </w:r>
      <w:r w:rsidR="00F873C0">
        <w:rPr>
          <w:rFonts w:ascii="Times New Roman" w:hAnsi="Times New Roman"/>
          <w:b/>
          <w:sz w:val="24"/>
          <w:szCs w:val="24"/>
          <w:lang w:eastAsia="x-none"/>
        </w:rPr>
        <w:lastRenderedPageBreak/>
        <w:t xml:space="preserve">РАЗДЕЛ 1. </w:t>
      </w:r>
      <w:bookmarkStart w:id="14" w:name="_Hlk73030772"/>
      <w:r w:rsidR="00F873C0">
        <w:rPr>
          <w:rFonts w:ascii="Times New Roman" w:hAnsi="Times New Roman"/>
          <w:b/>
          <w:sz w:val="24"/>
          <w:szCs w:val="24"/>
          <w:lang w:eastAsia="x-none"/>
        </w:rPr>
        <w:t>ПАСПОРТ ПРИМЕРНОЙ РАБОЧЕЙ ПРОГРАММЫ ВОСПИТАНИЯ</w:t>
      </w:r>
      <w:bookmarkEnd w:id="14"/>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7089"/>
      </w:tblGrid>
      <w:tr w:rsidR="00F873C0" w14:paraId="1088F4FF" w14:textId="77777777" w:rsidTr="00F873C0">
        <w:tc>
          <w:tcPr>
            <w:tcW w:w="1985" w:type="dxa"/>
            <w:tcBorders>
              <w:top w:val="single" w:sz="4" w:space="0" w:color="auto"/>
              <w:left w:val="single" w:sz="4" w:space="0" w:color="auto"/>
              <w:bottom w:val="single" w:sz="4" w:space="0" w:color="auto"/>
              <w:right w:val="single" w:sz="4" w:space="0" w:color="auto"/>
            </w:tcBorders>
            <w:hideMark/>
          </w:tcPr>
          <w:p w14:paraId="44AFFE26" w14:textId="77777777" w:rsidR="00F873C0" w:rsidRDefault="00F873C0">
            <w:pPr>
              <w:widowControl w:val="0"/>
              <w:autoSpaceDE w:val="0"/>
              <w:autoSpaceDN w:val="0"/>
              <w:spacing w:before="120" w:after="120" w:line="240" w:lineRule="auto"/>
              <w:jc w:val="center"/>
              <w:rPr>
                <w:rFonts w:ascii="Times New Roman" w:hAnsi="Times New Roman"/>
                <w:b/>
                <w:sz w:val="24"/>
                <w:szCs w:val="24"/>
                <w:lang w:eastAsia="x-none"/>
              </w:rPr>
            </w:pPr>
            <w:r>
              <w:rPr>
                <w:rFonts w:ascii="Times New Roman" w:hAnsi="Times New Roman"/>
                <w:b/>
                <w:sz w:val="24"/>
                <w:szCs w:val="24"/>
                <w:lang w:eastAsia="x-none"/>
              </w:rPr>
              <w:t xml:space="preserve">Название </w:t>
            </w:r>
          </w:p>
        </w:tc>
        <w:tc>
          <w:tcPr>
            <w:tcW w:w="7087" w:type="dxa"/>
            <w:tcBorders>
              <w:top w:val="single" w:sz="4" w:space="0" w:color="auto"/>
              <w:left w:val="single" w:sz="4" w:space="0" w:color="auto"/>
              <w:bottom w:val="single" w:sz="4" w:space="0" w:color="auto"/>
              <w:right w:val="single" w:sz="4" w:space="0" w:color="auto"/>
            </w:tcBorders>
            <w:hideMark/>
          </w:tcPr>
          <w:p w14:paraId="2EB5D3BE" w14:textId="77777777" w:rsidR="00F873C0" w:rsidRDefault="00F873C0">
            <w:pPr>
              <w:widowControl w:val="0"/>
              <w:autoSpaceDE w:val="0"/>
              <w:autoSpaceDN w:val="0"/>
              <w:spacing w:before="120" w:after="120" w:line="240" w:lineRule="auto"/>
              <w:jc w:val="center"/>
              <w:rPr>
                <w:rFonts w:ascii="Times New Roman" w:hAnsi="Times New Roman"/>
                <w:b/>
                <w:sz w:val="24"/>
                <w:szCs w:val="24"/>
                <w:lang w:eastAsia="x-none"/>
              </w:rPr>
            </w:pPr>
            <w:r>
              <w:rPr>
                <w:rFonts w:ascii="Times New Roman" w:hAnsi="Times New Roman"/>
                <w:b/>
                <w:sz w:val="24"/>
                <w:szCs w:val="24"/>
                <w:lang w:eastAsia="x-none"/>
              </w:rPr>
              <w:t>Содержание</w:t>
            </w:r>
          </w:p>
        </w:tc>
      </w:tr>
      <w:tr w:rsidR="00F873C0" w14:paraId="22D567BD" w14:textId="77777777" w:rsidTr="00F873C0">
        <w:trPr>
          <w:trHeight w:val="626"/>
        </w:trPr>
        <w:tc>
          <w:tcPr>
            <w:tcW w:w="1985" w:type="dxa"/>
            <w:tcBorders>
              <w:top w:val="single" w:sz="4" w:space="0" w:color="auto"/>
              <w:left w:val="single" w:sz="4" w:space="0" w:color="auto"/>
              <w:bottom w:val="single" w:sz="4" w:space="0" w:color="auto"/>
              <w:right w:val="single" w:sz="4" w:space="0" w:color="auto"/>
            </w:tcBorders>
            <w:hideMark/>
          </w:tcPr>
          <w:p w14:paraId="712B8D5C" w14:textId="77777777" w:rsidR="00F873C0" w:rsidRDefault="00F873C0">
            <w:pPr>
              <w:widowControl w:val="0"/>
              <w:autoSpaceDE w:val="0"/>
              <w:autoSpaceDN w:val="0"/>
              <w:spacing w:after="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Наименование программы</w:t>
            </w:r>
          </w:p>
        </w:tc>
        <w:tc>
          <w:tcPr>
            <w:tcW w:w="7087" w:type="dxa"/>
            <w:tcBorders>
              <w:top w:val="single" w:sz="4" w:space="0" w:color="auto"/>
              <w:left w:val="single" w:sz="4" w:space="0" w:color="auto"/>
              <w:bottom w:val="single" w:sz="4" w:space="0" w:color="auto"/>
              <w:right w:val="single" w:sz="4" w:space="0" w:color="auto"/>
            </w:tcBorders>
            <w:hideMark/>
          </w:tcPr>
          <w:p w14:paraId="2EDB0180" w14:textId="77777777" w:rsidR="00F873C0" w:rsidRDefault="00F873C0">
            <w:pPr>
              <w:widowControl w:val="0"/>
              <w:autoSpaceDE w:val="0"/>
              <w:autoSpaceDN w:val="0"/>
              <w:spacing w:after="0" w:line="240" w:lineRule="auto"/>
              <w:rPr>
                <w:rFonts w:ascii="Times New Roman" w:hAnsi="Times New Roman"/>
                <w:sz w:val="24"/>
                <w:szCs w:val="24"/>
                <w:lang w:eastAsia="x-none"/>
              </w:rPr>
            </w:pPr>
            <w:r>
              <w:rPr>
                <w:rFonts w:ascii="Times New Roman" w:hAnsi="Times New Roman"/>
                <w:sz w:val="24"/>
                <w:szCs w:val="24"/>
                <w:lang w:eastAsia="x-none"/>
              </w:rPr>
              <w:t xml:space="preserve">Примерная </w:t>
            </w:r>
            <w:r>
              <w:rPr>
                <w:rFonts w:ascii="Times New Roman" w:hAnsi="Times New Roman"/>
                <w:sz w:val="24"/>
                <w:szCs w:val="24"/>
                <w:lang w:val="x-none" w:eastAsia="x-none"/>
              </w:rPr>
              <w:t xml:space="preserve">рабочая программа воспитания </w:t>
            </w:r>
            <w:r>
              <w:rPr>
                <w:rFonts w:ascii="Times New Roman" w:hAnsi="Times New Roman"/>
                <w:i/>
                <w:iCs/>
                <w:sz w:val="24"/>
                <w:szCs w:val="24"/>
                <w:lang w:eastAsia="x-none"/>
              </w:rPr>
              <w:t>по профессии / специальности</w:t>
            </w:r>
            <w:r>
              <w:rPr>
                <w:rFonts w:ascii="Times New Roman" w:hAnsi="Times New Roman"/>
                <w:sz w:val="24"/>
                <w:szCs w:val="24"/>
                <w:lang w:eastAsia="x-none"/>
              </w:rPr>
              <w:t xml:space="preserve"> _____________________ </w:t>
            </w:r>
            <w:r>
              <w:rPr>
                <w:rFonts w:ascii="Times New Roman" w:hAnsi="Times New Roman"/>
                <w:i/>
                <w:iCs/>
                <w:sz w:val="24"/>
                <w:szCs w:val="24"/>
                <w:lang w:eastAsia="x-none"/>
              </w:rPr>
              <w:t>(код наименование)</w:t>
            </w:r>
          </w:p>
        </w:tc>
      </w:tr>
      <w:tr w:rsidR="00F873C0" w14:paraId="1607C787" w14:textId="77777777" w:rsidTr="00F873C0">
        <w:tc>
          <w:tcPr>
            <w:tcW w:w="1985" w:type="dxa"/>
            <w:tcBorders>
              <w:top w:val="single" w:sz="4" w:space="0" w:color="auto"/>
              <w:left w:val="single" w:sz="4" w:space="0" w:color="auto"/>
              <w:bottom w:val="single" w:sz="4" w:space="0" w:color="auto"/>
              <w:right w:val="single" w:sz="4" w:space="0" w:color="auto"/>
            </w:tcBorders>
            <w:hideMark/>
          </w:tcPr>
          <w:p w14:paraId="6FF98823" w14:textId="77777777" w:rsidR="00F873C0" w:rsidRDefault="00F873C0">
            <w:pPr>
              <w:widowControl w:val="0"/>
              <w:autoSpaceDE w:val="0"/>
              <w:autoSpaceDN w:val="0"/>
              <w:spacing w:before="120" w:after="12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Основани</w:t>
            </w:r>
            <w:r>
              <w:rPr>
                <w:rFonts w:ascii="Times New Roman" w:hAnsi="Times New Roman"/>
                <w:sz w:val="24"/>
                <w:szCs w:val="24"/>
                <w:lang w:eastAsia="x-none"/>
              </w:rPr>
              <w:t>я</w:t>
            </w:r>
            <w:r>
              <w:rPr>
                <w:rFonts w:ascii="Times New Roman" w:hAnsi="Times New Roman"/>
                <w:sz w:val="24"/>
                <w:szCs w:val="24"/>
                <w:lang w:val="x-none" w:eastAsia="x-none"/>
              </w:rPr>
              <w:t xml:space="preserve"> для разработки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52E895AF" w14:textId="77777777" w:rsidR="00F873C0" w:rsidRDefault="00F873C0">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3FC334DD" w14:textId="77777777" w:rsidR="00F873C0" w:rsidRDefault="00F873C0">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Конституция Российской Федерации;</w:t>
            </w:r>
          </w:p>
          <w:p w14:paraId="3ECFD767" w14:textId="77777777" w:rsidR="00F873C0" w:rsidRDefault="00F873C0">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46877172" w14:textId="77777777" w:rsidR="00F873C0" w:rsidRDefault="00F873C0">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5517F2E3" w14:textId="77777777" w:rsidR="00F873C0" w:rsidRDefault="00F873C0">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7C02E493" w14:textId="1BB089DA" w:rsidR="00F873C0" w:rsidRPr="003B3EA9" w:rsidRDefault="00F873C0" w:rsidP="00F873C0">
            <w:pPr>
              <w:tabs>
                <w:tab w:val="left" w:pos="1880"/>
              </w:tabs>
              <w:spacing w:after="0"/>
              <w:jc w:val="both"/>
              <w:rPr>
                <w:rFonts w:ascii="Times New Roman" w:hAnsi="Times New Roman"/>
                <w:color w:val="FF0000"/>
                <w:sz w:val="24"/>
                <w:szCs w:val="24"/>
                <w:lang w:eastAsia="x-none"/>
              </w:rPr>
            </w:pPr>
            <w:r w:rsidRPr="003B3EA9">
              <w:rPr>
                <w:rFonts w:ascii="Times New Roman" w:hAnsi="Times New Roman"/>
              </w:rPr>
              <w:t>Федеральный государственный образовательный стандарт среднего профессионального</w:t>
            </w:r>
            <w:r w:rsidRPr="003B3EA9">
              <w:rPr>
                <w:rFonts w:ascii="Times New Roman" w:hAnsi="Times New Roman"/>
                <w:spacing w:val="1"/>
              </w:rPr>
              <w:t xml:space="preserve"> </w:t>
            </w:r>
            <w:r w:rsidRPr="003B3EA9">
              <w:rPr>
                <w:rFonts w:ascii="Times New Roman" w:hAnsi="Times New Roman"/>
              </w:rPr>
              <w:t>образования</w:t>
            </w:r>
            <w:r w:rsidRPr="003B3EA9">
              <w:rPr>
                <w:rFonts w:ascii="Times New Roman" w:hAnsi="Times New Roman"/>
                <w:spacing w:val="1"/>
              </w:rPr>
              <w:t xml:space="preserve"> </w:t>
            </w:r>
            <w:r w:rsidRPr="003B3EA9">
              <w:rPr>
                <w:rFonts w:ascii="Times New Roman" w:hAnsi="Times New Roman"/>
              </w:rPr>
              <w:t>по</w:t>
            </w:r>
            <w:r w:rsidRPr="003B3EA9">
              <w:rPr>
                <w:rFonts w:ascii="Times New Roman" w:hAnsi="Times New Roman"/>
                <w:spacing w:val="1"/>
              </w:rPr>
              <w:t xml:space="preserve"> </w:t>
            </w:r>
            <w:r w:rsidR="003B3EA9" w:rsidRPr="003B3EA9">
              <w:rPr>
                <w:rFonts w:ascii="Times New Roman" w:hAnsi="Times New Roman"/>
              </w:rPr>
              <w:t>специальности 13.02.01 Тепловые электрические станции</w:t>
            </w:r>
            <w:r w:rsidRPr="003B3EA9">
              <w:rPr>
                <w:rFonts w:ascii="Times New Roman" w:hAnsi="Times New Roman"/>
              </w:rPr>
              <w:t xml:space="preserve">, утвержденный Приказом </w:t>
            </w:r>
            <w:proofErr w:type="spellStart"/>
            <w:r w:rsidRPr="003B3EA9">
              <w:rPr>
                <w:rFonts w:ascii="Times New Roman" w:hAnsi="Times New Roman"/>
              </w:rPr>
              <w:t>Минпросвещения</w:t>
            </w:r>
            <w:proofErr w:type="spellEnd"/>
            <w:r w:rsidRPr="003B3EA9">
              <w:rPr>
                <w:rFonts w:ascii="Times New Roman" w:hAnsi="Times New Roman"/>
              </w:rPr>
              <w:t xml:space="preserve"> России </w:t>
            </w:r>
            <w:r w:rsidR="003B3EA9" w:rsidRPr="003B3EA9">
              <w:rPr>
                <w:rFonts w:ascii="Times New Roman" w:hAnsi="Times New Roman"/>
              </w:rPr>
              <w:t xml:space="preserve">от 25.08.2021 № 598 </w:t>
            </w:r>
          </w:p>
        </w:tc>
      </w:tr>
      <w:tr w:rsidR="00F873C0" w14:paraId="2709112E" w14:textId="77777777" w:rsidTr="00F873C0">
        <w:tc>
          <w:tcPr>
            <w:tcW w:w="1985" w:type="dxa"/>
            <w:tcBorders>
              <w:top w:val="single" w:sz="4" w:space="0" w:color="auto"/>
              <w:left w:val="single" w:sz="4" w:space="0" w:color="auto"/>
              <w:bottom w:val="single" w:sz="4" w:space="0" w:color="auto"/>
              <w:right w:val="single" w:sz="4" w:space="0" w:color="auto"/>
            </w:tcBorders>
            <w:hideMark/>
          </w:tcPr>
          <w:p w14:paraId="437E3DB7" w14:textId="77777777" w:rsidR="00F873C0" w:rsidRDefault="00F873C0">
            <w:pPr>
              <w:widowControl w:val="0"/>
              <w:autoSpaceDE w:val="0"/>
              <w:autoSpaceDN w:val="0"/>
              <w:spacing w:before="120" w:after="12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Цель программы</w:t>
            </w:r>
          </w:p>
        </w:tc>
        <w:tc>
          <w:tcPr>
            <w:tcW w:w="7087" w:type="dxa"/>
            <w:tcBorders>
              <w:top w:val="single" w:sz="4" w:space="0" w:color="auto"/>
              <w:left w:val="single" w:sz="4" w:space="0" w:color="auto"/>
              <w:bottom w:val="single" w:sz="4" w:space="0" w:color="auto"/>
              <w:right w:val="single" w:sz="4" w:space="0" w:color="auto"/>
            </w:tcBorders>
            <w:hideMark/>
          </w:tcPr>
          <w:p w14:paraId="5D126DBF" w14:textId="77777777" w:rsidR="00F873C0" w:rsidRDefault="00F873C0">
            <w:pPr>
              <w:widowControl w:val="0"/>
              <w:autoSpaceDE w:val="0"/>
              <w:autoSpaceDN w:val="0"/>
              <w:spacing w:after="0" w:line="240" w:lineRule="auto"/>
              <w:jc w:val="both"/>
              <w:rPr>
                <w:rFonts w:ascii="Times New Roman" w:hAnsi="Times New Roman"/>
                <w:bCs/>
                <w:sz w:val="24"/>
                <w:szCs w:val="24"/>
                <w:lang w:eastAsia="x-none"/>
              </w:rPr>
            </w:pPr>
            <w:r>
              <w:rPr>
                <w:rFonts w:ascii="Times New Roman" w:hAnsi="Times New Roman"/>
                <w:bCs/>
                <w:sz w:val="24"/>
                <w:szCs w:val="24"/>
                <w:lang w:val="x-none" w:eastAsia="x-none"/>
              </w:rPr>
              <w:t xml:space="preserve">Цель рабочей программы воспитания – </w:t>
            </w:r>
            <w:r>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F873C0" w14:paraId="3F3983E5" w14:textId="77777777" w:rsidTr="00F873C0">
        <w:trPr>
          <w:trHeight w:val="870"/>
        </w:trPr>
        <w:tc>
          <w:tcPr>
            <w:tcW w:w="1985" w:type="dxa"/>
            <w:tcBorders>
              <w:top w:val="single" w:sz="4" w:space="0" w:color="auto"/>
              <w:left w:val="single" w:sz="4" w:space="0" w:color="auto"/>
              <w:bottom w:val="single" w:sz="4" w:space="0" w:color="auto"/>
              <w:right w:val="single" w:sz="4" w:space="0" w:color="auto"/>
            </w:tcBorders>
            <w:hideMark/>
          </w:tcPr>
          <w:p w14:paraId="21E4CE8E" w14:textId="77777777" w:rsidR="00F873C0" w:rsidRDefault="00F873C0">
            <w:pPr>
              <w:widowControl w:val="0"/>
              <w:autoSpaceDE w:val="0"/>
              <w:autoSpaceDN w:val="0"/>
              <w:spacing w:before="120" w:after="120" w:line="240" w:lineRule="auto"/>
              <w:jc w:val="center"/>
              <w:rPr>
                <w:rFonts w:ascii="Times New Roman" w:hAnsi="Times New Roman"/>
                <w:sz w:val="24"/>
                <w:szCs w:val="24"/>
                <w:lang w:val="x-none" w:eastAsia="x-none"/>
              </w:rPr>
            </w:pPr>
            <w:r>
              <w:rPr>
                <w:rFonts w:ascii="Times New Roman" w:hAnsi="Times New Roman"/>
                <w:sz w:val="24"/>
                <w:szCs w:val="24"/>
                <w:lang w:val="x-none" w:eastAsia="x-none"/>
              </w:rPr>
              <w:t>Сроки реализации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2EEB831E" w14:textId="248FC528" w:rsidR="00F873C0" w:rsidRPr="00F873C0" w:rsidRDefault="00F873C0" w:rsidP="00F873C0">
            <w:pPr>
              <w:suppressAutoHyphens/>
              <w:spacing w:after="0" w:line="240" w:lineRule="auto"/>
              <w:jc w:val="both"/>
              <w:rPr>
                <w:rFonts w:ascii="Times New Roman" w:hAnsi="Times New Roman"/>
                <w:bCs/>
                <w:iCs/>
                <w:sz w:val="24"/>
                <w:szCs w:val="24"/>
              </w:rPr>
            </w:pPr>
            <w:r>
              <w:rPr>
                <w:rFonts w:ascii="Times New Roman" w:hAnsi="Times New Roman"/>
                <w:sz w:val="24"/>
                <w:szCs w:val="24"/>
              </w:rPr>
              <w:t>по квалификации</w:t>
            </w:r>
            <w:r w:rsidRPr="00F873C0">
              <w:rPr>
                <w:rFonts w:ascii="Times New Roman" w:hAnsi="Times New Roman"/>
                <w:sz w:val="24"/>
                <w:szCs w:val="24"/>
              </w:rPr>
              <w:t xml:space="preserve"> </w:t>
            </w:r>
            <w:r>
              <w:rPr>
                <w:rFonts w:ascii="Times New Roman" w:hAnsi="Times New Roman"/>
                <w:sz w:val="24"/>
                <w:szCs w:val="24"/>
              </w:rPr>
              <w:t>техник-теплотехник:</w:t>
            </w:r>
            <w:r>
              <w:rPr>
                <w:rFonts w:ascii="Times New Roman" w:hAnsi="Times New Roman"/>
                <w:i/>
                <w:sz w:val="24"/>
                <w:szCs w:val="24"/>
              </w:rPr>
              <w:t xml:space="preserve"> </w:t>
            </w:r>
            <w:r>
              <w:rPr>
                <w:rFonts w:ascii="Times New Roman" w:hAnsi="Times New Roman"/>
                <w:sz w:val="24"/>
                <w:szCs w:val="24"/>
              </w:rPr>
              <w:t xml:space="preserve">на базе среднего общего образования </w:t>
            </w:r>
            <w:r>
              <w:rPr>
                <w:rFonts w:ascii="Times New Roman" w:hAnsi="Times New Roman"/>
                <w:i/>
                <w:sz w:val="24"/>
                <w:szCs w:val="24"/>
              </w:rPr>
              <w:t xml:space="preserve">– </w:t>
            </w:r>
            <w:r w:rsidRPr="00F873C0">
              <w:rPr>
                <w:rFonts w:ascii="Times New Roman" w:hAnsi="Times New Roman"/>
                <w:iCs/>
                <w:sz w:val="24"/>
                <w:szCs w:val="24"/>
              </w:rPr>
              <w:t>2 года 10 месяцев;</w:t>
            </w:r>
            <w:r>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 </w:t>
            </w:r>
            <w:r w:rsidRPr="00F873C0">
              <w:rPr>
                <w:rFonts w:ascii="Times New Roman" w:hAnsi="Times New Roman"/>
                <w:iCs/>
                <w:sz w:val="24"/>
                <w:szCs w:val="24"/>
              </w:rPr>
              <w:t>– 3 год</w:t>
            </w:r>
            <w:r>
              <w:rPr>
                <w:rFonts w:ascii="Times New Roman" w:hAnsi="Times New Roman"/>
                <w:iCs/>
                <w:sz w:val="24"/>
                <w:szCs w:val="24"/>
              </w:rPr>
              <w:t>а</w:t>
            </w:r>
            <w:r w:rsidRPr="00F873C0">
              <w:rPr>
                <w:rFonts w:ascii="Times New Roman" w:hAnsi="Times New Roman"/>
                <w:iCs/>
                <w:sz w:val="24"/>
                <w:szCs w:val="24"/>
              </w:rPr>
              <w:t xml:space="preserve"> 10 месяцев. </w:t>
            </w:r>
          </w:p>
          <w:p w14:paraId="61D4E3F1" w14:textId="02196DA3" w:rsidR="00F873C0" w:rsidRDefault="00F873C0" w:rsidP="00F873C0">
            <w:pPr>
              <w:widowControl w:val="0"/>
              <w:autoSpaceDE w:val="0"/>
              <w:autoSpaceDN w:val="0"/>
              <w:spacing w:after="0" w:line="240" w:lineRule="auto"/>
              <w:rPr>
                <w:rFonts w:ascii="Times New Roman" w:hAnsi="Times New Roman"/>
                <w:i/>
                <w:iCs/>
                <w:color w:val="FF0000"/>
                <w:sz w:val="24"/>
                <w:szCs w:val="24"/>
                <w:lang w:eastAsia="x-none"/>
              </w:rPr>
            </w:pPr>
            <w:r>
              <w:rPr>
                <w:rFonts w:ascii="Times New Roman" w:hAnsi="Times New Roman"/>
                <w:sz w:val="24"/>
                <w:szCs w:val="24"/>
              </w:rPr>
              <w:t>по квалификации</w:t>
            </w:r>
            <w:r w:rsidRPr="00F873C0">
              <w:rPr>
                <w:rFonts w:ascii="Times New Roman" w:hAnsi="Times New Roman"/>
                <w:sz w:val="24"/>
                <w:szCs w:val="24"/>
              </w:rPr>
              <w:t xml:space="preserve"> </w:t>
            </w:r>
            <w:r>
              <w:rPr>
                <w:rFonts w:ascii="Times New Roman" w:hAnsi="Times New Roman"/>
                <w:sz w:val="24"/>
                <w:szCs w:val="24"/>
              </w:rPr>
              <w:t>старший техник-теплотехник:</w:t>
            </w:r>
            <w:r>
              <w:rPr>
                <w:rFonts w:ascii="Times New Roman" w:hAnsi="Times New Roman"/>
                <w:i/>
                <w:sz w:val="24"/>
                <w:szCs w:val="24"/>
              </w:rPr>
              <w:t xml:space="preserve"> </w:t>
            </w:r>
            <w:r>
              <w:rPr>
                <w:rFonts w:ascii="Times New Roman" w:hAnsi="Times New Roman"/>
                <w:sz w:val="24"/>
                <w:szCs w:val="24"/>
              </w:rPr>
              <w:t xml:space="preserve">на базе среднего общего образования </w:t>
            </w:r>
            <w:r>
              <w:rPr>
                <w:rFonts w:ascii="Times New Roman" w:hAnsi="Times New Roman"/>
                <w:i/>
                <w:sz w:val="24"/>
                <w:szCs w:val="24"/>
              </w:rPr>
              <w:t xml:space="preserve">– </w:t>
            </w:r>
            <w:r>
              <w:rPr>
                <w:rFonts w:ascii="Times New Roman" w:hAnsi="Times New Roman"/>
                <w:iCs/>
                <w:sz w:val="24"/>
                <w:szCs w:val="24"/>
              </w:rPr>
              <w:t>3</w:t>
            </w:r>
            <w:r w:rsidRPr="00F873C0">
              <w:rPr>
                <w:rFonts w:ascii="Times New Roman" w:hAnsi="Times New Roman"/>
                <w:iCs/>
                <w:sz w:val="24"/>
                <w:szCs w:val="24"/>
              </w:rPr>
              <w:t xml:space="preserve"> года 10 месяцев;</w:t>
            </w:r>
            <w:r>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 </w:t>
            </w:r>
            <w:r w:rsidRPr="00F873C0">
              <w:rPr>
                <w:rFonts w:ascii="Times New Roman" w:hAnsi="Times New Roman"/>
                <w:iCs/>
                <w:sz w:val="24"/>
                <w:szCs w:val="24"/>
              </w:rPr>
              <w:t xml:space="preserve">– </w:t>
            </w:r>
            <w:r>
              <w:rPr>
                <w:rFonts w:ascii="Times New Roman" w:hAnsi="Times New Roman"/>
                <w:iCs/>
                <w:sz w:val="24"/>
                <w:szCs w:val="24"/>
              </w:rPr>
              <w:t>4</w:t>
            </w:r>
            <w:r w:rsidRPr="00F873C0">
              <w:rPr>
                <w:rFonts w:ascii="Times New Roman" w:hAnsi="Times New Roman"/>
                <w:iCs/>
                <w:sz w:val="24"/>
                <w:szCs w:val="24"/>
              </w:rPr>
              <w:t xml:space="preserve"> год</w:t>
            </w:r>
            <w:r>
              <w:rPr>
                <w:rFonts w:ascii="Times New Roman" w:hAnsi="Times New Roman"/>
                <w:iCs/>
                <w:sz w:val="24"/>
                <w:szCs w:val="24"/>
              </w:rPr>
              <w:t xml:space="preserve">а </w:t>
            </w:r>
            <w:r w:rsidRPr="00F873C0">
              <w:rPr>
                <w:rFonts w:ascii="Times New Roman" w:hAnsi="Times New Roman"/>
                <w:iCs/>
                <w:sz w:val="24"/>
                <w:szCs w:val="24"/>
              </w:rPr>
              <w:t>10 месяцев.</w:t>
            </w:r>
          </w:p>
        </w:tc>
      </w:tr>
      <w:tr w:rsidR="00F873C0" w14:paraId="4F846DBF" w14:textId="77777777" w:rsidTr="00F873C0">
        <w:tc>
          <w:tcPr>
            <w:tcW w:w="1985" w:type="dxa"/>
            <w:tcBorders>
              <w:top w:val="single" w:sz="4" w:space="0" w:color="auto"/>
              <w:left w:val="single" w:sz="4" w:space="0" w:color="auto"/>
              <w:bottom w:val="single" w:sz="4" w:space="0" w:color="auto"/>
              <w:right w:val="single" w:sz="4" w:space="0" w:color="auto"/>
            </w:tcBorders>
            <w:hideMark/>
          </w:tcPr>
          <w:p w14:paraId="1C85BEE3" w14:textId="77777777" w:rsidR="00F873C0" w:rsidRDefault="00F873C0">
            <w:pPr>
              <w:widowControl w:val="0"/>
              <w:autoSpaceDE w:val="0"/>
              <w:autoSpaceDN w:val="0"/>
              <w:spacing w:before="120" w:after="120" w:line="240" w:lineRule="auto"/>
              <w:jc w:val="center"/>
              <w:rPr>
                <w:rFonts w:ascii="Times New Roman"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87" w:type="dxa"/>
            <w:tcBorders>
              <w:top w:val="single" w:sz="4" w:space="0" w:color="auto"/>
              <w:left w:val="single" w:sz="4" w:space="0" w:color="auto"/>
              <w:bottom w:val="single" w:sz="4" w:space="0" w:color="auto"/>
              <w:right w:val="single" w:sz="4" w:space="0" w:color="auto"/>
            </w:tcBorders>
            <w:hideMark/>
          </w:tcPr>
          <w:p w14:paraId="51F8C402" w14:textId="77777777" w:rsidR="00F873C0" w:rsidRDefault="00F873C0">
            <w:pPr>
              <w:widowControl w:val="0"/>
              <w:autoSpaceDE w:val="0"/>
              <w:autoSpaceDN w:val="0"/>
              <w:spacing w:before="120" w:after="120" w:line="240" w:lineRule="auto"/>
              <w:jc w:val="both"/>
              <w:rPr>
                <w:rFonts w:ascii="Times New Roman" w:hAnsi="Times New Roman"/>
                <w:i/>
                <w:iCs/>
                <w:sz w:val="24"/>
                <w:szCs w:val="24"/>
                <w:lang w:val="x-none" w:eastAsia="x-none"/>
              </w:rPr>
            </w:pPr>
            <w:r>
              <w:rPr>
                <w:rFonts w:ascii="Times New Roman" w:hAnsi="Times New Roman"/>
                <w:i/>
                <w:iCs/>
                <w:sz w:val="24"/>
                <w:szCs w:val="24"/>
                <w:lang w:val="x-none" w:eastAsia="x-none"/>
              </w:rPr>
              <w:t>Директор, заместитель директора, курирующий воспитательную работу, к</w:t>
            </w:r>
            <w:r>
              <w:rPr>
                <w:rFonts w:ascii="Times New Roman" w:hAnsi="Times New Roman"/>
                <w:i/>
                <w:iCs/>
                <w:sz w:val="24"/>
                <w:szCs w:val="24"/>
                <w:lang w:eastAsia="x-none"/>
              </w:rPr>
              <w:t>ураторы</w:t>
            </w:r>
            <w:r>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Pr>
                <w:rFonts w:ascii="Times New Roman" w:hAnsi="Times New Roman"/>
                <w:i/>
                <w:iCs/>
                <w:sz w:val="24"/>
                <w:szCs w:val="24"/>
                <w:lang w:val="x-none" w:eastAsia="x-none"/>
              </w:rPr>
              <w:t xml:space="preserve"> комитета, представители организаций </w:t>
            </w:r>
            <w:r>
              <w:rPr>
                <w:rFonts w:ascii="Times New Roman" w:hAnsi="Times New Roman"/>
                <w:i/>
                <w:iCs/>
                <w:sz w:val="24"/>
                <w:szCs w:val="24"/>
                <w:lang w:eastAsia="x-none"/>
              </w:rPr>
              <w:t xml:space="preserve">- </w:t>
            </w:r>
            <w:r>
              <w:rPr>
                <w:rFonts w:ascii="Times New Roman" w:hAnsi="Times New Roman"/>
                <w:i/>
                <w:iCs/>
                <w:sz w:val="24"/>
                <w:szCs w:val="24"/>
                <w:lang w:val="x-none" w:eastAsia="x-none"/>
              </w:rPr>
              <w:t>работодателей</w:t>
            </w:r>
          </w:p>
        </w:tc>
      </w:tr>
    </w:tbl>
    <w:p w14:paraId="26731D3E" w14:textId="77777777" w:rsidR="00F873C0" w:rsidRDefault="00F873C0" w:rsidP="00F873C0">
      <w:pPr>
        <w:widowControl w:val="0"/>
        <w:tabs>
          <w:tab w:val="left" w:pos="993"/>
        </w:tabs>
        <w:spacing w:after="0" w:line="240" w:lineRule="auto"/>
        <w:ind w:firstLine="709"/>
        <w:jc w:val="both"/>
        <w:rPr>
          <w:rFonts w:ascii="Times New Roman" w:hAnsi="Times New Roman"/>
          <w:sz w:val="24"/>
          <w:szCs w:val="24"/>
        </w:rPr>
      </w:pPr>
    </w:p>
    <w:p w14:paraId="293599BC" w14:textId="77777777" w:rsidR="00F873C0" w:rsidRDefault="00F873C0" w:rsidP="00F873C0">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08577C58" w14:textId="77777777" w:rsidR="00F873C0" w:rsidRDefault="00F873C0" w:rsidP="00F873C0">
      <w:pPr>
        <w:widowControl w:val="0"/>
        <w:tabs>
          <w:tab w:val="left" w:pos="993"/>
        </w:tabs>
        <w:spacing w:after="0" w:line="240" w:lineRule="auto"/>
        <w:ind w:firstLine="709"/>
        <w:jc w:val="both"/>
        <w:rPr>
          <w:rFonts w:ascii="Times New Roman" w:hAnsi="Times New Roman"/>
          <w:sz w:val="24"/>
          <w:szCs w:val="24"/>
        </w:rPr>
      </w:pPr>
      <w:bookmarkStart w:id="15" w:name="_Hlk75266324"/>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w:t>
      </w:r>
      <w:bookmarkEnd w:id="15"/>
      <w:r>
        <w:rPr>
          <w:rFonts w:ascii="Times New Roman" w:hAnsi="Times New Roman"/>
          <w:sz w:val="24"/>
          <w:szCs w:val="24"/>
        </w:rPr>
        <w:t xml:space="preserve">«воспитание – деятельность, направленная </w:t>
      </w:r>
      <w:r>
        <w:rPr>
          <w:rFonts w:ascii="Times New Roman" w:hAnsi="Times New Roman"/>
          <w:sz w:val="24"/>
          <w:szCs w:val="24"/>
        </w:rPr>
        <w:lastRenderedPageBreak/>
        <w:t xml:space="preserve">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6"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6"/>
      <w:r>
        <w:rPr>
          <w:rFonts w:ascii="Times New Roman" w:hAnsi="Times New Roman"/>
          <w:sz w:val="24"/>
          <w:szCs w:val="24"/>
        </w:rPr>
        <w:t>».</w:t>
      </w:r>
    </w:p>
    <w:p w14:paraId="1F49F48B" w14:textId="77777777" w:rsidR="00F873C0" w:rsidRDefault="00F873C0" w:rsidP="00F873C0">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5"/>
        <w:gridCol w:w="2109"/>
      </w:tblGrid>
      <w:tr w:rsidR="00F873C0" w14:paraId="7B928912" w14:textId="77777777" w:rsidTr="00F873C0">
        <w:tc>
          <w:tcPr>
            <w:tcW w:w="7338" w:type="dxa"/>
            <w:tcBorders>
              <w:top w:val="single" w:sz="4" w:space="0" w:color="auto"/>
              <w:left w:val="single" w:sz="4" w:space="0" w:color="auto"/>
              <w:bottom w:val="single" w:sz="4" w:space="0" w:color="auto"/>
              <w:right w:val="single" w:sz="4" w:space="0" w:color="auto"/>
            </w:tcBorders>
            <w:hideMark/>
          </w:tcPr>
          <w:p w14:paraId="7337314A" w14:textId="77777777" w:rsidR="00F873C0" w:rsidRDefault="00F873C0">
            <w:pPr>
              <w:spacing w:after="0" w:line="240" w:lineRule="auto"/>
              <w:ind w:firstLine="33"/>
              <w:jc w:val="center"/>
              <w:rPr>
                <w:rFonts w:ascii="Times New Roman" w:hAnsi="Times New Roman"/>
                <w:b/>
                <w:bCs/>
                <w:sz w:val="24"/>
                <w:szCs w:val="24"/>
              </w:rPr>
            </w:pPr>
            <w:bookmarkStart w:id="17" w:name="_Hlk73632186"/>
            <w:r>
              <w:rPr>
                <w:rFonts w:ascii="Times New Roman" w:hAnsi="Times New Roman"/>
                <w:b/>
                <w:bCs/>
                <w:sz w:val="24"/>
                <w:szCs w:val="24"/>
              </w:rPr>
              <w:t xml:space="preserve">Личностные результаты </w:t>
            </w:r>
          </w:p>
          <w:p w14:paraId="276AD7F3"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p>
          <w:p w14:paraId="48EB46B1"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i/>
                <w:iCs/>
                <w:sz w:val="24"/>
                <w:szCs w:val="24"/>
              </w:rPr>
              <w:t>(дескрипторы)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503BDBC"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w:t>
            </w:r>
            <w:r>
              <w:rPr>
                <w:rFonts w:ascii="Times New Roman" w:hAnsi="Times New Roman"/>
                <w:b/>
                <w:bCs/>
                <w:sz w:val="24"/>
                <w:szCs w:val="24"/>
              </w:rPr>
              <w:br/>
              <w:t xml:space="preserve">реализации </w:t>
            </w:r>
            <w:r>
              <w:rPr>
                <w:rFonts w:ascii="Times New Roman" w:hAnsi="Times New Roman"/>
                <w:b/>
                <w:bCs/>
                <w:sz w:val="24"/>
                <w:szCs w:val="24"/>
              </w:rPr>
              <w:br/>
              <w:t xml:space="preserve">программы </w:t>
            </w:r>
            <w:r>
              <w:rPr>
                <w:rFonts w:ascii="Times New Roman" w:hAnsi="Times New Roman"/>
                <w:b/>
                <w:bCs/>
                <w:sz w:val="24"/>
                <w:szCs w:val="24"/>
              </w:rPr>
              <w:br/>
              <w:t>воспитания</w:t>
            </w:r>
          </w:p>
        </w:tc>
      </w:tr>
      <w:tr w:rsidR="00F873C0" w14:paraId="4B4D9805" w14:textId="77777777" w:rsidTr="00F873C0">
        <w:tc>
          <w:tcPr>
            <w:tcW w:w="7338" w:type="dxa"/>
            <w:tcBorders>
              <w:top w:val="single" w:sz="8" w:space="0" w:color="000000"/>
              <w:left w:val="single" w:sz="8" w:space="0" w:color="000000"/>
              <w:bottom w:val="single" w:sz="8" w:space="0" w:color="000000"/>
              <w:right w:val="single" w:sz="8" w:space="0" w:color="000000"/>
            </w:tcBorders>
            <w:hideMark/>
          </w:tcPr>
          <w:p w14:paraId="3FA16516" w14:textId="77777777" w:rsidR="00F873C0" w:rsidRDefault="00F873C0">
            <w:pPr>
              <w:spacing w:before="120" w:after="0" w:line="240" w:lineRule="auto"/>
              <w:jc w:val="both"/>
              <w:rPr>
                <w:rFonts w:ascii="Times New Roman" w:hAnsi="Times New Roman"/>
                <w:b/>
                <w:bCs/>
                <w:i/>
                <w:iCs/>
                <w:sz w:val="24"/>
                <w:szCs w:val="24"/>
                <w:lang w:val="x-none" w:eastAsia="x-none"/>
              </w:rPr>
            </w:pPr>
            <w:r>
              <w:rPr>
                <w:rFonts w:ascii="Times New Roman" w:hAnsi="Times New Roman"/>
                <w:sz w:val="24"/>
                <w:szCs w:val="24"/>
              </w:rPr>
              <w:t>Осознающий себя гражданином и защитником великой страны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DAFC60C"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w:t>
            </w:r>
          </w:p>
        </w:tc>
      </w:tr>
      <w:tr w:rsidR="00F873C0" w14:paraId="1CB5F2F1" w14:textId="77777777" w:rsidTr="00F873C0">
        <w:tc>
          <w:tcPr>
            <w:tcW w:w="7338" w:type="dxa"/>
            <w:tcBorders>
              <w:top w:val="single" w:sz="8" w:space="0" w:color="000000"/>
              <w:left w:val="single" w:sz="8" w:space="0" w:color="000000"/>
              <w:bottom w:val="single" w:sz="8" w:space="0" w:color="000000"/>
              <w:right w:val="single" w:sz="8" w:space="0" w:color="000000"/>
            </w:tcBorders>
            <w:hideMark/>
          </w:tcPr>
          <w:p w14:paraId="7ACDD39A" w14:textId="77777777" w:rsidR="00F873C0" w:rsidRDefault="00F873C0">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3BA857"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w:t>
            </w:r>
          </w:p>
        </w:tc>
      </w:tr>
      <w:tr w:rsidR="00F873C0" w14:paraId="3671391B" w14:textId="77777777" w:rsidTr="00F873C0">
        <w:tc>
          <w:tcPr>
            <w:tcW w:w="7338" w:type="dxa"/>
            <w:tcBorders>
              <w:top w:val="single" w:sz="8" w:space="0" w:color="000000"/>
              <w:left w:val="single" w:sz="8" w:space="0" w:color="000000"/>
              <w:bottom w:val="single" w:sz="8" w:space="0" w:color="000000"/>
              <w:right w:val="single" w:sz="8" w:space="0" w:color="000000"/>
            </w:tcBorders>
            <w:hideMark/>
          </w:tcPr>
          <w:p w14:paraId="0B35B928" w14:textId="77777777" w:rsidR="00F873C0" w:rsidRDefault="00F873C0">
            <w:pPr>
              <w:spacing w:after="0" w:line="240" w:lineRule="auto"/>
              <w:ind w:firstLine="33"/>
              <w:jc w:val="both"/>
              <w:rPr>
                <w:rFonts w:ascii="Times New Roman" w:hAnsi="Times New Roman"/>
                <w:b/>
                <w:bCs/>
                <w:sz w:val="24"/>
                <w:szCs w:val="24"/>
              </w:rPr>
            </w:pPr>
            <w:r>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0CF073"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3</w:t>
            </w:r>
          </w:p>
        </w:tc>
      </w:tr>
      <w:tr w:rsidR="00F873C0" w14:paraId="0738B5D4" w14:textId="77777777" w:rsidTr="00F873C0">
        <w:tc>
          <w:tcPr>
            <w:tcW w:w="7338" w:type="dxa"/>
            <w:tcBorders>
              <w:top w:val="single" w:sz="8" w:space="0" w:color="000000"/>
              <w:left w:val="single" w:sz="8" w:space="0" w:color="000000"/>
              <w:bottom w:val="single" w:sz="8" w:space="0" w:color="000000"/>
              <w:right w:val="single" w:sz="8" w:space="0" w:color="000000"/>
            </w:tcBorders>
            <w:hideMark/>
          </w:tcPr>
          <w:p w14:paraId="30A885AB" w14:textId="77777777" w:rsidR="00F873C0" w:rsidRDefault="00F873C0">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1CC830"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4</w:t>
            </w:r>
          </w:p>
        </w:tc>
      </w:tr>
      <w:tr w:rsidR="00F873C0" w14:paraId="4DFFDAE1" w14:textId="77777777" w:rsidTr="00F873C0">
        <w:tc>
          <w:tcPr>
            <w:tcW w:w="7338" w:type="dxa"/>
            <w:tcBorders>
              <w:top w:val="single" w:sz="8" w:space="0" w:color="000000"/>
              <w:left w:val="single" w:sz="8" w:space="0" w:color="000000"/>
              <w:bottom w:val="single" w:sz="8" w:space="0" w:color="000000"/>
              <w:right w:val="single" w:sz="8" w:space="0" w:color="000000"/>
            </w:tcBorders>
            <w:hideMark/>
          </w:tcPr>
          <w:p w14:paraId="25A43812" w14:textId="77777777" w:rsidR="00F873C0" w:rsidRDefault="00F873C0">
            <w:pPr>
              <w:spacing w:after="0" w:line="240" w:lineRule="auto"/>
              <w:ind w:firstLine="33"/>
              <w:jc w:val="both"/>
              <w:rPr>
                <w:rFonts w:ascii="Times New Roman" w:hAnsi="Times New Roman"/>
                <w:b/>
                <w:bCs/>
                <w:sz w:val="24"/>
                <w:szCs w:val="24"/>
              </w:rPr>
            </w:pPr>
            <w:r>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07CAE7"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5</w:t>
            </w:r>
          </w:p>
        </w:tc>
      </w:tr>
      <w:tr w:rsidR="00F873C0" w14:paraId="02AABF6F" w14:textId="77777777" w:rsidTr="00F873C0">
        <w:tc>
          <w:tcPr>
            <w:tcW w:w="7338" w:type="dxa"/>
            <w:tcBorders>
              <w:top w:val="single" w:sz="8" w:space="0" w:color="000000"/>
              <w:left w:val="single" w:sz="8" w:space="0" w:color="000000"/>
              <w:bottom w:val="single" w:sz="8" w:space="0" w:color="000000"/>
              <w:right w:val="single" w:sz="8" w:space="0" w:color="000000"/>
            </w:tcBorders>
            <w:hideMark/>
          </w:tcPr>
          <w:p w14:paraId="6B7CD735" w14:textId="77777777" w:rsidR="00F873C0" w:rsidRDefault="00F873C0">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58F48E"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6</w:t>
            </w:r>
          </w:p>
        </w:tc>
      </w:tr>
      <w:tr w:rsidR="00F873C0" w14:paraId="1ABE4583" w14:textId="77777777" w:rsidTr="00F873C0">
        <w:trPr>
          <w:trHeight w:val="268"/>
        </w:trPr>
        <w:tc>
          <w:tcPr>
            <w:tcW w:w="7338" w:type="dxa"/>
            <w:tcBorders>
              <w:top w:val="single" w:sz="8" w:space="0" w:color="000000"/>
              <w:left w:val="single" w:sz="8" w:space="0" w:color="000000"/>
              <w:bottom w:val="single" w:sz="8" w:space="0" w:color="000000"/>
              <w:right w:val="single" w:sz="8" w:space="0" w:color="000000"/>
            </w:tcBorders>
            <w:hideMark/>
          </w:tcPr>
          <w:p w14:paraId="6B7EC29D" w14:textId="77777777" w:rsidR="00F873C0" w:rsidRDefault="00F873C0">
            <w:pPr>
              <w:spacing w:after="0" w:line="240" w:lineRule="auto"/>
              <w:ind w:firstLine="33"/>
              <w:jc w:val="both"/>
              <w:rPr>
                <w:rFonts w:ascii="Times New Roman" w:hAnsi="Times New Roman"/>
                <w:b/>
                <w:bCs/>
                <w:sz w:val="24"/>
                <w:szCs w:val="24"/>
              </w:rPr>
            </w:pPr>
            <w:r>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8FCF134"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7</w:t>
            </w:r>
          </w:p>
        </w:tc>
      </w:tr>
      <w:tr w:rsidR="00F873C0" w14:paraId="08D86BAD" w14:textId="77777777" w:rsidTr="00F873C0">
        <w:tc>
          <w:tcPr>
            <w:tcW w:w="7338" w:type="dxa"/>
            <w:tcBorders>
              <w:top w:val="single" w:sz="8" w:space="0" w:color="000000"/>
              <w:left w:val="single" w:sz="8" w:space="0" w:color="000000"/>
              <w:bottom w:val="single" w:sz="8" w:space="0" w:color="000000"/>
              <w:right w:val="single" w:sz="8" w:space="0" w:color="000000"/>
            </w:tcBorders>
            <w:hideMark/>
          </w:tcPr>
          <w:p w14:paraId="107D828B" w14:textId="77777777" w:rsidR="00F873C0" w:rsidRDefault="00F873C0">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A05BAB4"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8</w:t>
            </w:r>
          </w:p>
        </w:tc>
      </w:tr>
      <w:tr w:rsidR="00F873C0" w14:paraId="60C13F43" w14:textId="77777777" w:rsidTr="00F873C0">
        <w:tc>
          <w:tcPr>
            <w:tcW w:w="7338" w:type="dxa"/>
            <w:tcBorders>
              <w:top w:val="single" w:sz="8" w:space="0" w:color="000000"/>
              <w:left w:val="single" w:sz="8" w:space="0" w:color="000000"/>
              <w:bottom w:val="single" w:sz="8" w:space="0" w:color="000000"/>
              <w:right w:val="single" w:sz="8" w:space="0" w:color="000000"/>
            </w:tcBorders>
            <w:hideMark/>
          </w:tcPr>
          <w:p w14:paraId="71A78EFB" w14:textId="77777777" w:rsidR="00F873C0" w:rsidRDefault="00F873C0">
            <w:pPr>
              <w:spacing w:after="0" w:line="240" w:lineRule="auto"/>
              <w:ind w:firstLine="33"/>
              <w:jc w:val="both"/>
              <w:rPr>
                <w:rFonts w:ascii="Times New Roman" w:hAnsi="Times New Roman"/>
                <w:b/>
                <w:bCs/>
                <w:sz w:val="24"/>
                <w:szCs w:val="24"/>
              </w:rPr>
            </w:pPr>
            <w:r>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2529CC"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9</w:t>
            </w:r>
          </w:p>
        </w:tc>
      </w:tr>
      <w:tr w:rsidR="00F873C0" w14:paraId="5320B891" w14:textId="77777777" w:rsidTr="00F873C0">
        <w:tc>
          <w:tcPr>
            <w:tcW w:w="7338" w:type="dxa"/>
            <w:tcBorders>
              <w:top w:val="single" w:sz="8" w:space="0" w:color="000000"/>
              <w:left w:val="single" w:sz="8" w:space="0" w:color="000000"/>
              <w:bottom w:val="single" w:sz="8" w:space="0" w:color="000000"/>
              <w:right w:val="single" w:sz="8" w:space="0" w:color="000000"/>
            </w:tcBorders>
            <w:hideMark/>
          </w:tcPr>
          <w:p w14:paraId="70A4EA78" w14:textId="77777777" w:rsidR="00F873C0" w:rsidRDefault="00F873C0">
            <w:pPr>
              <w:spacing w:after="0" w:line="240" w:lineRule="auto"/>
              <w:jc w:val="both"/>
              <w:rPr>
                <w:rFonts w:ascii="Times New Roman" w:hAnsi="Times New Roman"/>
                <w:b/>
                <w:bCs/>
                <w:sz w:val="24"/>
                <w:szCs w:val="24"/>
              </w:rPr>
            </w:pPr>
            <w:r>
              <w:rPr>
                <w:rFonts w:ascii="Times New Roman" w:hAnsi="Times New Roman"/>
                <w:sz w:val="24"/>
                <w:szCs w:val="24"/>
              </w:rPr>
              <w:lastRenderedPageBreak/>
              <w:t>Заботящийся о защите окружающей среды, собственной и чужой безопасности, в том числе цифровой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C3E479"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10</w:t>
            </w:r>
          </w:p>
        </w:tc>
      </w:tr>
      <w:tr w:rsidR="00F873C0" w14:paraId="72560405" w14:textId="77777777" w:rsidTr="00F873C0">
        <w:tc>
          <w:tcPr>
            <w:tcW w:w="7338" w:type="dxa"/>
            <w:tcBorders>
              <w:top w:val="single" w:sz="8" w:space="0" w:color="000000"/>
              <w:left w:val="single" w:sz="8" w:space="0" w:color="000000"/>
              <w:bottom w:val="single" w:sz="8" w:space="0" w:color="000000"/>
              <w:right w:val="single" w:sz="8" w:space="0" w:color="000000"/>
            </w:tcBorders>
            <w:hideMark/>
          </w:tcPr>
          <w:p w14:paraId="29557EE0" w14:textId="77777777" w:rsidR="00F873C0" w:rsidRDefault="00F873C0">
            <w:pPr>
              <w:spacing w:after="0" w:line="240" w:lineRule="auto"/>
              <w:jc w:val="both"/>
              <w:rPr>
                <w:rFonts w:ascii="Times New Roman" w:hAnsi="Times New Roman"/>
                <w:b/>
                <w:bCs/>
                <w:sz w:val="24"/>
                <w:szCs w:val="24"/>
              </w:rPr>
            </w:pPr>
            <w:r>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FF12CF1"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11</w:t>
            </w:r>
          </w:p>
        </w:tc>
      </w:tr>
      <w:tr w:rsidR="00F873C0" w14:paraId="5F9AA991" w14:textId="77777777" w:rsidTr="00F873C0">
        <w:tc>
          <w:tcPr>
            <w:tcW w:w="7338" w:type="dxa"/>
            <w:tcBorders>
              <w:top w:val="single" w:sz="8" w:space="0" w:color="000000"/>
              <w:left w:val="single" w:sz="8" w:space="0" w:color="000000"/>
              <w:bottom w:val="single" w:sz="8" w:space="0" w:color="000000"/>
              <w:right w:val="single" w:sz="8" w:space="0" w:color="000000"/>
            </w:tcBorders>
            <w:hideMark/>
          </w:tcPr>
          <w:p w14:paraId="68E5384A" w14:textId="77777777" w:rsidR="00F873C0" w:rsidRDefault="00F873C0">
            <w:pPr>
              <w:spacing w:after="0" w:line="240" w:lineRule="auto"/>
              <w:jc w:val="both"/>
              <w:rPr>
                <w:rFonts w:ascii="Times New Roman" w:hAnsi="Times New Roman"/>
                <w:b/>
                <w:bCs/>
                <w:sz w:val="24"/>
                <w:szCs w:val="24"/>
              </w:rPr>
            </w:pPr>
            <w:r>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CAD4E1E"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12</w:t>
            </w:r>
          </w:p>
        </w:tc>
      </w:tr>
      <w:tr w:rsidR="00F873C0" w14:paraId="0AEBAF4E" w14:textId="77777777" w:rsidTr="00F873C0">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4B680341"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7051BDCF"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отраслевыми требованиями </w:t>
            </w:r>
            <w:r>
              <w:rPr>
                <w:rFonts w:ascii="Times New Roman" w:hAnsi="Times New Roman"/>
                <w:b/>
                <w:bCs/>
                <w:sz w:val="24"/>
                <w:szCs w:val="24"/>
              </w:rPr>
              <w:br/>
              <w:t>к деловым качествам личности</w:t>
            </w:r>
          </w:p>
        </w:tc>
      </w:tr>
      <w:tr w:rsidR="00F873C0" w14:paraId="55C747EF" w14:textId="77777777" w:rsidTr="00F873C0">
        <w:tc>
          <w:tcPr>
            <w:tcW w:w="7338" w:type="dxa"/>
            <w:tcBorders>
              <w:top w:val="single" w:sz="4" w:space="0" w:color="auto"/>
              <w:left w:val="single" w:sz="4" w:space="0" w:color="auto"/>
              <w:bottom w:val="single" w:sz="4" w:space="0" w:color="auto"/>
              <w:right w:val="single" w:sz="4" w:space="0" w:color="auto"/>
            </w:tcBorders>
            <w:hideMark/>
          </w:tcPr>
          <w:p w14:paraId="0EB0F59E" w14:textId="77777777" w:rsidR="00F873C0" w:rsidRDefault="00F873C0">
            <w:pPr>
              <w:spacing w:after="0" w:line="240" w:lineRule="auto"/>
              <w:rPr>
                <w:rFonts w:ascii="Times New Roman" w:hAnsi="Times New Roman"/>
                <w:b/>
                <w:bCs/>
                <w:sz w:val="24"/>
                <w:szCs w:val="24"/>
              </w:rPr>
            </w:pPr>
            <w:r>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5CB5D4E"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13</w:t>
            </w:r>
          </w:p>
        </w:tc>
      </w:tr>
      <w:tr w:rsidR="00F873C0" w14:paraId="776D0510" w14:textId="77777777" w:rsidTr="00F873C0">
        <w:tc>
          <w:tcPr>
            <w:tcW w:w="7338" w:type="dxa"/>
            <w:tcBorders>
              <w:top w:val="single" w:sz="4" w:space="0" w:color="auto"/>
              <w:left w:val="single" w:sz="4" w:space="0" w:color="auto"/>
              <w:bottom w:val="single" w:sz="4" w:space="0" w:color="auto"/>
              <w:right w:val="single" w:sz="4" w:space="0" w:color="auto"/>
            </w:tcBorders>
            <w:hideMark/>
          </w:tcPr>
          <w:p w14:paraId="591F8A6B" w14:textId="77777777" w:rsidR="00F873C0" w:rsidRDefault="00F873C0">
            <w:pPr>
              <w:spacing w:after="0" w:line="240" w:lineRule="auto"/>
              <w:rPr>
                <w:rFonts w:ascii="Times New Roman" w:hAnsi="Times New Roman"/>
                <w:b/>
                <w:bCs/>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A0E089C"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14</w:t>
            </w:r>
          </w:p>
        </w:tc>
      </w:tr>
      <w:tr w:rsidR="00F873C0" w14:paraId="741A0057" w14:textId="77777777" w:rsidTr="00F873C0">
        <w:tc>
          <w:tcPr>
            <w:tcW w:w="7338" w:type="dxa"/>
            <w:tcBorders>
              <w:top w:val="single" w:sz="4" w:space="0" w:color="auto"/>
              <w:left w:val="single" w:sz="4" w:space="0" w:color="auto"/>
              <w:bottom w:val="single" w:sz="4" w:space="0" w:color="auto"/>
              <w:right w:val="single" w:sz="4" w:space="0" w:color="auto"/>
            </w:tcBorders>
            <w:hideMark/>
          </w:tcPr>
          <w:p w14:paraId="2C682017" w14:textId="77777777" w:rsidR="00F873C0" w:rsidRDefault="00F873C0">
            <w:pPr>
              <w:spacing w:after="0" w:line="240" w:lineRule="auto"/>
              <w:rPr>
                <w:rFonts w:ascii="Times New Roman" w:hAnsi="Times New Roman"/>
                <w:b/>
                <w:bCs/>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A3CDC6" w14:textId="77777777" w:rsidR="00F873C0" w:rsidRDefault="00F873C0">
            <w:pPr>
              <w:spacing w:after="0" w:line="240" w:lineRule="auto"/>
              <w:jc w:val="center"/>
              <w:rPr>
                <w:rFonts w:ascii="Times New Roman" w:hAnsi="Times New Roman"/>
                <w:b/>
                <w:bCs/>
                <w:sz w:val="24"/>
                <w:szCs w:val="24"/>
              </w:rPr>
            </w:pPr>
            <w:r>
              <w:rPr>
                <w:rFonts w:ascii="Times New Roman" w:hAnsi="Times New Roman"/>
                <w:b/>
                <w:bCs/>
                <w:sz w:val="24"/>
                <w:szCs w:val="24"/>
              </w:rPr>
              <w:t>ЛР 15</w:t>
            </w:r>
          </w:p>
        </w:tc>
      </w:tr>
      <w:tr w:rsidR="00F873C0" w14:paraId="675D9193" w14:textId="77777777" w:rsidTr="00F873C0">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248BFA86"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2916B655"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субъектом </w:t>
            </w:r>
            <w:r>
              <w:rPr>
                <w:rFonts w:ascii="Times New Roman" w:hAnsi="Times New Roman"/>
                <w:b/>
                <w:bCs/>
                <w:sz w:val="24"/>
                <w:szCs w:val="24"/>
              </w:rPr>
              <w:br/>
              <w:t>Российской Федерации</w:t>
            </w:r>
            <w:r>
              <w:rPr>
                <w:vertAlign w:val="superscript"/>
              </w:rPr>
              <w:footnoteReference w:id="83"/>
            </w:r>
            <w:r>
              <w:rPr>
                <w:rFonts w:ascii="Times New Roman" w:hAnsi="Times New Roman"/>
                <w:b/>
                <w:bCs/>
                <w:sz w:val="24"/>
                <w:szCs w:val="24"/>
              </w:rPr>
              <w:t xml:space="preserve"> </w:t>
            </w:r>
            <w:r>
              <w:rPr>
                <w:rFonts w:ascii="Times New Roman" w:hAnsi="Times New Roman"/>
              </w:rPr>
              <w:t>(при наличии)</w:t>
            </w:r>
          </w:p>
        </w:tc>
      </w:tr>
      <w:tr w:rsidR="00F873C0" w14:paraId="190A9419" w14:textId="77777777" w:rsidTr="00F873C0">
        <w:tc>
          <w:tcPr>
            <w:tcW w:w="7338" w:type="dxa"/>
            <w:tcBorders>
              <w:top w:val="single" w:sz="4" w:space="0" w:color="auto"/>
              <w:left w:val="single" w:sz="4" w:space="0" w:color="auto"/>
              <w:bottom w:val="single" w:sz="4" w:space="0" w:color="auto"/>
              <w:right w:val="single" w:sz="4" w:space="0" w:color="auto"/>
            </w:tcBorders>
            <w:hideMark/>
          </w:tcPr>
          <w:p w14:paraId="0BA6A52C" w14:textId="77777777" w:rsidR="00F873C0" w:rsidRDefault="00F873C0">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31B4AA0"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F873C0" w14:paraId="6D6325C6" w14:textId="77777777" w:rsidTr="00F873C0">
        <w:tc>
          <w:tcPr>
            <w:tcW w:w="7338" w:type="dxa"/>
            <w:tcBorders>
              <w:top w:val="single" w:sz="4" w:space="0" w:color="auto"/>
              <w:left w:val="single" w:sz="4" w:space="0" w:color="auto"/>
              <w:bottom w:val="single" w:sz="4" w:space="0" w:color="auto"/>
              <w:right w:val="single" w:sz="4" w:space="0" w:color="auto"/>
            </w:tcBorders>
          </w:tcPr>
          <w:p w14:paraId="45E050DC" w14:textId="77777777" w:rsidR="00F873C0" w:rsidRDefault="00F873C0">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98AD03A"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F873C0" w14:paraId="5E6A176C" w14:textId="77777777" w:rsidTr="00F873C0">
        <w:tc>
          <w:tcPr>
            <w:tcW w:w="7338" w:type="dxa"/>
            <w:tcBorders>
              <w:top w:val="single" w:sz="4" w:space="0" w:color="auto"/>
              <w:left w:val="single" w:sz="4" w:space="0" w:color="auto"/>
              <w:bottom w:val="single" w:sz="4" w:space="0" w:color="auto"/>
              <w:right w:val="single" w:sz="4" w:space="0" w:color="auto"/>
            </w:tcBorders>
          </w:tcPr>
          <w:p w14:paraId="0FACFB91" w14:textId="77777777" w:rsidR="00F873C0" w:rsidRDefault="00F873C0">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A3BAD08"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F873C0" w14:paraId="00BF1EAF" w14:textId="77777777" w:rsidTr="00F873C0">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27116C78"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627AF017"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ключевыми работодателями</w:t>
            </w:r>
            <w:r>
              <w:rPr>
                <w:vertAlign w:val="superscript"/>
              </w:rPr>
              <w:footnoteReference w:id="84"/>
            </w:r>
          </w:p>
          <w:p w14:paraId="21597A8C"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rPr>
              <w:t>(при наличии)</w:t>
            </w:r>
          </w:p>
        </w:tc>
      </w:tr>
      <w:tr w:rsidR="00F873C0" w14:paraId="18C85ADE" w14:textId="77777777" w:rsidTr="00F873C0">
        <w:tc>
          <w:tcPr>
            <w:tcW w:w="7338" w:type="dxa"/>
            <w:tcBorders>
              <w:top w:val="single" w:sz="4" w:space="0" w:color="auto"/>
              <w:left w:val="single" w:sz="4" w:space="0" w:color="auto"/>
              <w:bottom w:val="single" w:sz="4" w:space="0" w:color="auto"/>
              <w:right w:val="single" w:sz="4" w:space="0" w:color="auto"/>
            </w:tcBorders>
            <w:hideMark/>
          </w:tcPr>
          <w:p w14:paraId="3F08E08A" w14:textId="77777777" w:rsidR="00F873C0" w:rsidRDefault="00F873C0">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29AD41E"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F873C0" w14:paraId="53DDDE39" w14:textId="77777777" w:rsidTr="00F873C0">
        <w:tc>
          <w:tcPr>
            <w:tcW w:w="7338" w:type="dxa"/>
            <w:tcBorders>
              <w:top w:val="single" w:sz="4" w:space="0" w:color="auto"/>
              <w:left w:val="single" w:sz="4" w:space="0" w:color="auto"/>
              <w:bottom w:val="single" w:sz="4" w:space="0" w:color="auto"/>
              <w:right w:val="single" w:sz="4" w:space="0" w:color="auto"/>
            </w:tcBorders>
          </w:tcPr>
          <w:p w14:paraId="5952B390" w14:textId="77777777" w:rsidR="00F873C0" w:rsidRDefault="00F873C0">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4BF8F00"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F873C0" w14:paraId="27E7E2D8" w14:textId="77777777" w:rsidTr="00F873C0">
        <w:tc>
          <w:tcPr>
            <w:tcW w:w="7338" w:type="dxa"/>
            <w:tcBorders>
              <w:top w:val="single" w:sz="4" w:space="0" w:color="auto"/>
              <w:left w:val="single" w:sz="4" w:space="0" w:color="auto"/>
              <w:bottom w:val="single" w:sz="4" w:space="0" w:color="auto"/>
              <w:right w:val="single" w:sz="4" w:space="0" w:color="auto"/>
            </w:tcBorders>
          </w:tcPr>
          <w:p w14:paraId="01A307C7" w14:textId="77777777" w:rsidR="00F873C0" w:rsidRDefault="00F873C0">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66E1350"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F873C0" w14:paraId="06A8F93B" w14:textId="77777777" w:rsidTr="00F873C0">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05F6444D"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53A6EA8E"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субъектами</w:t>
            </w:r>
          </w:p>
          <w:p w14:paraId="45812659"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образовательного процесса</w:t>
            </w:r>
            <w:r>
              <w:rPr>
                <w:vertAlign w:val="superscript"/>
              </w:rPr>
              <w:footnoteReference w:id="85"/>
            </w:r>
            <w:r>
              <w:rPr>
                <w:rFonts w:ascii="Times New Roman" w:hAnsi="Times New Roman"/>
                <w:b/>
                <w:bCs/>
                <w:sz w:val="24"/>
                <w:szCs w:val="24"/>
              </w:rPr>
              <w:t xml:space="preserve"> </w:t>
            </w:r>
            <w:r>
              <w:rPr>
                <w:rFonts w:ascii="Times New Roman" w:hAnsi="Times New Roman"/>
              </w:rPr>
              <w:t>(при наличии)</w:t>
            </w:r>
          </w:p>
        </w:tc>
      </w:tr>
      <w:tr w:rsidR="00F873C0" w14:paraId="32A3E514" w14:textId="77777777" w:rsidTr="00F873C0">
        <w:tc>
          <w:tcPr>
            <w:tcW w:w="7338" w:type="dxa"/>
            <w:tcBorders>
              <w:top w:val="single" w:sz="4" w:space="0" w:color="auto"/>
              <w:left w:val="single" w:sz="4" w:space="0" w:color="auto"/>
              <w:bottom w:val="single" w:sz="4" w:space="0" w:color="auto"/>
              <w:right w:val="single" w:sz="4" w:space="0" w:color="auto"/>
            </w:tcBorders>
            <w:hideMark/>
          </w:tcPr>
          <w:p w14:paraId="1B6DF832" w14:textId="77777777" w:rsidR="00F873C0" w:rsidRDefault="00F873C0">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D74CA3"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F873C0" w14:paraId="025A105A" w14:textId="77777777" w:rsidTr="00F873C0">
        <w:tc>
          <w:tcPr>
            <w:tcW w:w="7338" w:type="dxa"/>
            <w:tcBorders>
              <w:top w:val="single" w:sz="4" w:space="0" w:color="auto"/>
              <w:left w:val="single" w:sz="4" w:space="0" w:color="auto"/>
              <w:bottom w:val="single" w:sz="4" w:space="0" w:color="auto"/>
              <w:right w:val="single" w:sz="4" w:space="0" w:color="auto"/>
            </w:tcBorders>
          </w:tcPr>
          <w:p w14:paraId="5497FE44" w14:textId="77777777" w:rsidR="00F873C0" w:rsidRDefault="00F873C0">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60253E9"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F873C0" w14:paraId="5FC5EFC9" w14:textId="77777777" w:rsidTr="00F873C0">
        <w:tc>
          <w:tcPr>
            <w:tcW w:w="7338" w:type="dxa"/>
            <w:tcBorders>
              <w:top w:val="single" w:sz="4" w:space="0" w:color="auto"/>
              <w:left w:val="single" w:sz="4" w:space="0" w:color="auto"/>
              <w:bottom w:val="single" w:sz="4" w:space="0" w:color="auto"/>
              <w:right w:val="single" w:sz="4" w:space="0" w:color="auto"/>
            </w:tcBorders>
          </w:tcPr>
          <w:p w14:paraId="54320617" w14:textId="77777777" w:rsidR="00F873C0" w:rsidRDefault="00F873C0">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E207F72"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bookmarkEnd w:id="17"/>
    </w:tbl>
    <w:p w14:paraId="478CD4C6" w14:textId="77777777" w:rsidR="00F873C0" w:rsidRDefault="00F873C0" w:rsidP="00F873C0">
      <w:pPr>
        <w:spacing w:after="0"/>
        <w:ind w:firstLine="709"/>
        <w:jc w:val="both"/>
        <w:rPr>
          <w:rFonts w:ascii="Times New Roman" w:hAnsi="Times New Roman"/>
          <w:b/>
          <w:sz w:val="24"/>
          <w:szCs w:val="24"/>
          <w:highlight w:val="yellow"/>
        </w:rPr>
      </w:pPr>
    </w:p>
    <w:p w14:paraId="00CB9935" w14:textId="77777777" w:rsidR="00F873C0" w:rsidRDefault="00F873C0" w:rsidP="00F873C0">
      <w:pPr>
        <w:spacing w:after="0"/>
        <w:ind w:firstLine="709"/>
        <w:jc w:val="both"/>
        <w:rPr>
          <w:rFonts w:ascii="Times New Roman" w:hAnsi="Times New Roman"/>
          <w:b/>
          <w:sz w:val="24"/>
          <w:szCs w:val="24"/>
          <w:highlight w:val="yellow"/>
        </w:rPr>
      </w:pPr>
    </w:p>
    <w:p w14:paraId="1DC14199" w14:textId="77777777" w:rsidR="00F873C0" w:rsidRDefault="00F873C0" w:rsidP="00F873C0">
      <w:pPr>
        <w:spacing w:after="0"/>
        <w:jc w:val="center"/>
        <w:rPr>
          <w:rFonts w:ascii="Times New Roman" w:hAnsi="Times New Roman"/>
          <w:b/>
          <w:sz w:val="24"/>
          <w:szCs w:val="24"/>
        </w:rPr>
      </w:pPr>
      <w:bookmarkStart w:id="18" w:name="_Hlk76478488"/>
      <w:r>
        <w:rPr>
          <w:rFonts w:ascii="Times New Roman" w:hAnsi="Times New Roman"/>
          <w:b/>
          <w:sz w:val="24"/>
          <w:szCs w:val="24"/>
        </w:rPr>
        <w:lastRenderedPageBreak/>
        <w:t xml:space="preserve">Планируемые личностные результаты </w:t>
      </w:r>
      <w:r>
        <w:rPr>
          <w:rFonts w:ascii="Times New Roman" w:hAnsi="Times New Roman"/>
          <w:b/>
          <w:sz w:val="24"/>
          <w:szCs w:val="24"/>
        </w:rPr>
        <w:br/>
        <w:t>в ходе реализации образовательной программы</w:t>
      </w:r>
      <w:r>
        <w:rPr>
          <w:rStyle w:val="ab"/>
          <w:b/>
          <w:sz w:val="24"/>
          <w:szCs w:val="24"/>
        </w:rPr>
        <w:footnoteReference w:id="86"/>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4"/>
        <w:gridCol w:w="1930"/>
      </w:tblGrid>
      <w:tr w:rsidR="00F873C0" w14:paraId="1D5F815E" w14:textId="77777777" w:rsidTr="00F873C0">
        <w:tc>
          <w:tcPr>
            <w:tcW w:w="7238" w:type="dxa"/>
            <w:tcBorders>
              <w:top w:val="single" w:sz="4" w:space="0" w:color="auto"/>
              <w:left w:val="single" w:sz="4" w:space="0" w:color="auto"/>
              <w:bottom w:val="single" w:sz="4" w:space="0" w:color="auto"/>
              <w:right w:val="single" w:sz="4" w:space="0" w:color="auto"/>
            </w:tcBorders>
          </w:tcPr>
          <w:p w14:paraId="19FE5F08"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 xml:space="preserve">учебной дисциплины </w:t>
            </w:r>
          </w:p>
          <w:p w14:paraId="4E9069B8" w14:textId="77777777" w:rsidR="00F873C0" w:rsidRDefault="00F873C0">
            <w:pPr>
              <w:spacing w:after="0" w:line="240" w:lineRule="auto"/>
              <w:ind w:firstLine="33"/>
              <w:jc w:val="center"/>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hideMark/>
          </w:tcPr>
          <w:p w14:paraId="153495B2" w14:textId="77777777" w:rsidR="00F873C0" w:rsidRDefault="00F873C0">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F873C0" w14:paraId="307FD1EA" w14:textId="77777777" w:rsidTr="00F873C0">
        <w:tc>
          <w:tcPr>
            <w:tcW w:w="7238" w:type="dxa"/>
            <w:tcBorders>
              <w:top w:val="single" w:sz="4" w:space="0" w:color="auto"/>
              <w:left w:val="single" w:sz="4" w:space="0" w:color="auto"/>
              <w:bottom w:val="single" w:sz="4" w:space="0" w:color="auto"/>
              <w:right w:val="single" w:sz="4" w:space="0" w:color="auto"/>
            </w:tcBorders>
          </w:tcPr>
          <w:p w14:paraId="73F2B35C" w14:textId="77777777" w:rsidR="00F873C0" w:rsidRDefault="00F873C0">
            <w:pPr>
              <w:spacing w:before="120" w:after="0" w:line="240" w:lineRule="auto"/>
              <w:rPr>
                <w:rFonts w:ascii="Times New Roman" w:hAnsi="Times New Roman"/>
                <w:b/>
                <w:bCs/>
                <w:i/>
                <w:iCs/>
                <w:sz w:val="24"/>
                <w:szCs w:val="24"/>
                <w:highlight w:val="yellow"/>
                <w:lang w:val="x-none" w:eastAsia="x-none"/>
              </w:rPr>
            </w:pPr>
          </w:p>
        </w:tc>
        <w:tc>
          <w:tcPr>
            <w:tcW w:w="1940" w:type="dxa"/>
            <w:tcBorders>
              <w:top w:val="single" w:sz="4" w:space="0" w:color="auto"/>
              <w:left w:val="single" w:sz="4" w:space="0" w:color="auto"/>
              <w:bottom w:val="single" w:sz="4" w:space="0" w:color="auto"/>
              <w:right w:val="single" w:sz="4" w:space="0" w:color="auto"/>
            </w:tcBorders>
          </w:tcPr>
          <w:p w14:paraId="40D7C3D0" w14:textId="77777777" w:rsidR="00F873C0" w:rsidRDefault="00F873C0">
            <w:pPr>
              <w:spacing w:after="0" w:line="240" w:lineRule="auto"/>
              <w:ind w:firstLine="33"/>
              <w:rPr>
                <w:rFonts w:ascii="Times New Roman" w:hAnsi="Times New Roman"/>
                <w:b/>
                <w:bCs/>
                <w:sz w:val="24"/>
                <w:szCs w:val="24"/>
                <w:highlight w:val="yellow"/>
              </w:rPr>
            </w:pPr>
          </w:p>
        </w:tc>
      </w:tr>
      <w:tr w:rsidR="00F873C0" w14:paraId="5C062539" w14:textId="77777777" w:rsidTr="00F873C0">
        <w:tc>
          <w:tcPr>
            <w:tcW w:w="7238" w:type="dxa"/>
            <w:tcBorders>
              <w:top w:val="single" w:sz="4" w:space="0" w:color="auto"/>
              <w:left w:val="single" w:sz="4" w:space="0" w:color="auto"/>
              <w:bottom w:val="single" w:sz="4" w:space="0" w:color="auto"/>
              <w:right w:val="single" w:sz="4" w:space="0" w:color="auto"/>
            </w:tcBorders>
          </w:tcPr>
          <w:p w14:paraId="32A4BF32" w14:textId="77777777" w:rsidR="00F873C0" w:rsidRDefault="00F873C0">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7547BC0D" w14:textId="77777777" w:rsidR="00F873C0" w:rsidRDefault="00F873C0">
            <w:pPr>
              <w:spacing w:after="0" w:line="240" w:lineRule="auto"/>
              <w:ind w:firstLine="33"/>
              <w:rPr>
                <w:rFonts w:ascii="Times New Roman" w:hAnsi="Times New Roman"/>
                <w:b/>
                <w:bCs/>
                <w:sz w:val="24"/>
                <w:szCs w:val="24"/>
                <w:highlight w:val="yellow"/>
              </w:rPr>
            </w:pPr>
          </w:p>
        </w:tc>
      </w:tr>
      <w:tr w:rsidR="00F873C0" w14:paraId="118D28D5" w14:textId="77777777" w:rsidTr="00F873C0">
        <w:tc>
          <w:tcPr>
            <w:tcW w:w="7238" w:type="dxa"/>
            <w:tcBorders>
              <w:top w:val="single" w:sz="4" w:space="0" w:color="auto"/>
              <w:left w:val="single" w:sz="4" w:space="0" w:color="auto"/>
              <w:bottom w:val="single" w:sz="4" w:space="0" w:color="auto"/>
              <w:right w:val="single" w:sz="4" w:space="0" w:color="auto"/>
            </w:tcBorders>
          </w:tcPr>
          <w:p w14:paraId="72CEE820" w14:textId="77777777" w:rsidR="00F873C0" w:rsidRDefault="00F873C0">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06AC0D76" w14:textId="77777777" w:rsidR="00F873C0" w:rsidRDefault="00F873C0">
            <w:pPr>
              <w:spacing w:after="0" w:line="240" w:lineRule="auto"/>
              <w:ind w:firstLine="33"/>
              <w:rPr>
                <w:rFonts w:ascii="Times New Roman" w:hAnsi="Times New Roman"/>
                <w:b/>
                <w:bCs/>
                <w:sz w:val="24"/>
                <w:szCs w:val="24"/>
                <w:highlight w:val="yellow"/>
              </w:rPr>
            </w:pPr>
          </w:p>
        </w:tc>
      </w:tr>
      <w:tr w:rsidR="00F873C0" w14:paraId="667BE8E4" w14:textId="77777777" w:rsidTr="00F873C0">
        <w:tc>
          <w:tcPr>
            <w:tcW w:w="7238" w:type="dxa"/>
            <w:tcBorders>
              <w:top w:val="single" w:sz="4" w:space="0" w:color="auto"/>
              <w:left w:val="single" w:sz="4" w:space="0" w:color="auto"/>
              <w:bottom w:val="single" w:sz="4" w:space="0" w:color="auto"/>
              <w:right w:val="single" w:sz="4" w:space="0" w:color="auto"/>
            </w:tcBorders>
          </w:tcPr>
          <w:p w14:paraId="6F64395C" w14:textId="77777777" w:rsidR="00F873C0" w:rsidRDefault="00F873C0">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72F97149" w14:textId="77777777" w:rsidR="00F873C0" w:rsidRDefault="00F873C0">
            <w:pPr>
              <w:spacing w:after="0" w:line="240" w:lineRule="auto"/>
              <w:ind w:firstLine="33"/>
              <w:rPr>
                <w:rFonts w:ascii="Times New Roman" w:hAnsi="Times New Roman"/>
                <w:b/>
                <w:bCs/>
                <w:sz w:val="24"/>
                <w:szCs w:val="24"/>
                <w:highlight w:val="yellow"/>
              </w:rPr>
            </w:pPr>
          </w:p>
        </w:tc>
      </w:tr>
      <w:tr w:rsidR="00F873C0" w14:paraId="59B409BC" w14:textId="77777777" w:rsidTr="00F873C0">
        <w:tc>
          <w:tcPr>
            <w:tcW w:w="7238" w:type="dxa"/>
            <w:tcBorders>
              <w:top w:val="single" w:sz="4" w:space="0" w:color="auto"/>
              <w:left w:val="single" w:sz="4" w:space="0" w:color="auto"/>
              <w:bottom w:val="single" w:sz="4" w:space="0" w:color="auto"/>
              <w:right w:val="single" w:sz="4" w:space="0" w:color="auto"/>
            </w:tcBorders>
          </w:tcPr>
          <w:p w14:paraId="3AA257E8" w14:textId="77777777" w:rsidR="00F873C0" w:rsidRDefault="00F873C0">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01133A66" w14:textId="77777777" w:rsidR="00F873C0" w:rsidRDefault="00F873C0">
            <w:pPr>
              <w:spacing w:after="0" w:line="240" w:lineRule="auto"/>
              <w:ind w:firstLine="33"/>
              <w:rPr>
                <w:rFonts w:ascii="Times New Roman" w:hAnsi="Times New Roman"/>
                <w:b/>
                <w:bCs/>
                <w:sz w:val="24"/>
                <w:szCs w:val="24"/>
                <w:highlight w:val="yellow"/>
              </w:rPr>
            </w:pPr>
          </w:p>
        </w:tc>
      </w:tr>
      <w:tr w:rsidR="00F873C0" w14:paraId="4AC783A4" w14:textId="77777777" w:rsidTr="00F873C0">
        <w:tc>
          <w:tcPr>
            <w:tcW w:w="7238" w:type="dxa"/>
            <w:tcBorders>
              <w:top w:val="single" w:sz="4" w:space="0" w:color="auto"/>
              <w:left w:val="single" w:sz="4" w:space="0" w:color="auto"/>
              <w:bottom w:val="single" w:sz="4" w:space="0" w:color="auto"/>
              <w:right w:val="single" w:sz="4" w:space="0" w:color="auto"/>
            </w:tcBorders>
          </w:tcPr>
          <w:p w14:paraId="6AE6515B" w14:textId="77777777" w:rsidR="00F873C0" w:rsidRDefault="00F873C0">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20CBF01E" w14:textId="77777777" w:rsidR="00F873C0" w:rsidRDefault="00F873C0">
            <w:pPr>
              <w:spacing w:after="0" w:line="240" w:lineRule="auto"/>
              <w:ind w:firstLine="33"/>
              <w:rPr>
                <w:rFonts w:ascii="Times New Roman" w:hAnsi="Times New Roman"/>
                <w:b/>
                <w:bCs/>
                <w:sz w:val="24"/>
                <w:szCs w:val="24"/>
                <w:highlight w:val="yellow"/>
              </w:rPr>
            </w:pPr>
          </w:p>
        </w:tc>
      </w:tr>
      <w:tr w:rsidR="00F873C0" w14:paraId="5E684180" w14:textId="77777777" w:rsidTr="00F873C0">
        <w:trPr>
          <w:trHeight w:val="268"/>
        </w:trPr>
        <w:tc>
          <w:tcPr>
            <w:tcW w:w="7238" w:type="dxa"/>
            <w:tcBorders>
              <w:top w:val="single" w:sz="4" w:space="0" w:color="auto"/>
              <w:left w:val="single" w:sz="4" w:space="0" w:color="auto"/>
              <w:bottom w:val="single" w:sz="4" w:space="0" w:color="auto"/>
              <w:right w:val="single" w:sz="4" w:space="0" w:color="auto"/>
            </w:tcBorders>
          </w:tcPr>
          <w:p w14:paraId="63121520" w14:textId="77777777" w:rsidR="00F873C0" w:rsidRDefault="00F873C0">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47C151B4" w14:textId="77777777" w:rsidR="00F873C0" w:rsidRDefault="00F873C0">
            <w:pPr>
              <w:spacing w:after="0" w:line="240" w:lineRule="auto"/>
              <w:ind w:firstLine="33"/>
              <w:rPr>
                <w:rFonts w:ascii="Times New Roman" w:hAnsi="Times New Roman"/>
                <w:b/>
                <w:bCs/>
                <w:sz w:val="24"/>
                <w:szCs w:val="24"/>
                <w:highlight w:val="yellow"/>
              </w:rPr>
            </w:pPr>
          </w:p>
        </w:tc>
      </w:tr>
      <w:tr w:rsidR="00F873C0" w14:paraId="0D16E834" w14:textId="77777777" w:rsidTr="00F873C0">
        <w:tc>
          <w:tcPr>
            <w:tcW w:w="7238" w:type="dxa"/>
            <w:tcBorders>
              <w:top w:val="single" w:sz="4" w:space="0" w:color="auto"/>
              <w:left w:val="single" w:sz="4" w:space="0" w:color="auto"/>
              <w:bottom w:val="single" w:sz="4" w:space="0" w:color="auto"/>
              <w:right w:val="single" w:sz="4" w:space="0" w:color="auto"/>
            </w:tcBorders>
          </w:tcPr>
          <w:p w14:paraId="60A5C6E8" w14:textId="77777777" w:rsidR="00F873C0" w:rsidRDefault="00F873C0">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52CC9257" w14:textId="77777777" w:rsidR="00F873C0" w:rsidRDefault="00F873C0">
            <w:pPr>
              <w:spacing w:after="0" w:line="240" w:lineRule="auto"/>
              <w:ind w:firstLine="33"/>
              <w:rPr>
                <w:rFonts w:ascii="Times New Roman" w:hAnsi="Times New Roman"/>
                <w:b/>
                <w:bCs/>
                <w:sz w:val="24"/>
                <w:szCs w:val="24"/>
                <w:highlight w:val="yellow"/>
              </w:rPr>
            </w:pPr>
          </w:p>
        </w:tc>
        <w:bookmarkEnd w:id="18"/>
      </w:tr>
      <w:tr w:rsidR="00F873C0" w14:paraId="273900A3" w14:textId="77777777" w:rsidTr="00F873C0">
        <w:tc>
          <w:tcPr>
            <w:tcW w:w="7238" w:type="dxa"/>
            <w:tcBorders>
              <w:top w:val="single" w:sz="4" w:space="0" w:color="auto"/>
              <w:left w:val="single" w:sz="4" w:space="0" w:color="auto"/>
              <w:bottom w:val="single" w:sz="4" w:space="0" w:color="auto"/>
              <w:right w:val="single" w:sz="4" w:space="0" w:color="auto"/>
            </w:tcBorders>
          </w:tcPr>
          <w:p w14:paraId="42D6C924" w14:textId="77777777" w:rsidR="00F873C0" w:rsidRDefault="00F873C0">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44EF3109" w14:textId="77777777" w:rsidR="00F873C0" w:rsidRDefault="00F873C0">
            <w:pPr>
              <w:spacing w:after="0" w:line="240" w:lineRule="auto"/>
              <w:ind w:firstLine="33"/>
              <w:rPr>
                <w:rFonts w:ascii="Times New Roman" w:hAnsi="Times New Roman"/>
                <w:b/>
                <w:bCs/>
                <w:sz w:val="24"/>
                <w:szCs w:val="24"/>
              </w:rPr>
            </w:pPr>
          </w:p>
        </w:tc>
      </w:tr>
    </w:tbl>
    <w:p w14:paraId="1FA15BF3" w14:textId="50DA22F0" w:rsidR="000506E5" w:rsidRPr="004F3587" w:rsidRDefault="000506E5" w:rsidP="00F873C0">
      <w:pPr>
        <w:widowControl w:val="0"/>
        <w:autoSpaceDE w:val="0"/>
        <w:autoSpaceDN w:val="0"/>
        <w:spacing w:before="120" w:after="120" w:line="240" w:lineRule="auto"/>
        <w:jc w:val="center"/>
        <w:rPr>
          <w:rFonts w:ascii="Times New Roman" w:hAnsi="Times New Roman"/>
          <w:sz w:val="24"/>
          <w:szCs w:val="24"/>
        </w:rPr>
      </w:pPr>
    </w:p>
    <w:p w14:paraId="08966306" w14:textId="77777777" w:rsidR="00F873C0" w:rsidRDefault="00F873C0" w:rsidP="00F873C0">
      <w:pPr>
        <w:spacing w:after="0"/>
        <w:ind w:firstLine="708"/>
        <w:jc w:val="both"/>
        <w:rPr>
          <w:rFonts w:ascii="Times New Roman" w:hAnsi="Times New Roman"/>
          <w:b/>
          <w:bCs/>
          <w:sz w:val="24"/>
          <w:szCs w:val="24"/>
        </w:rPr>
      </w:pPr>
      <w:r>
        <w:rPr>
          <w:rFonts w:ascii="Times New Roman" w:hAnsi="Times New Roman"/>
          <w:b/>
          <w:bCs/>
          <w:sz w:val="24"/>
          <w:szCs w:val="24"/>
        </w:rPr>
        <w:t xml:space="preserve">РАЗДЕЛ 2. ОЦЕНКА ОСВОЕНИЯ ОБУЧАЮЩИМИСЯ ОСНОВНОЙ </w:t>
      </w:r>
      <w:r>
        <w:rPr>
          <w:rFonts w:ascii="Times New Roman" w:hAnsi="Times New Roman"/>
          <w:b/>
          <w:bCs/>
          <w:sz w:val="24"/>
          <w:szCs w:val="24"/>
        </w:rPr>
        <w:br/>
        <w:t xml:space="preserve">ОБРАЗОВАТЕЛЬНОЙ ПРОГРАММЫ В ЧАСТИ ДОСТИЖЕНИЯ ЛИЧНОСТНЫХ РЕЗУЛЬТАТОВ  </w:t>
      </w:r>
    </w:p>
    <w:p w14:paraId="0C618A37" w14:textId="77777777" w:rsidR="00F873C0" w:rsidRDefault="00F873C0" w:rsidP="00F873C0">
      <w:pPr>
        <w:tabs>
          <w:tab w:val="left" w:pos="1134"/>
        </w:tabs>
        <w:spacing w:after="0"/>
        <w:ind w:firstLine="709"/>
        <w:jc w:val="both"/>
        <w:rPr>
          <w:rFonts w:ascii="Times New Roman" w:hAnsi="Times New Roman"/>
          <w:sz w:val="24"/>
          <w:szCs w:val="24"/>
        </w:rPr>
      </w:pPr>
      <w:r>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150019D4" w14:textId="77777777" w:rsidR="00F873C0" w:rsidRDefault="00F873C0" w:rsidP="00F873C0">
      <w:pPr>
        <w:tabs>
          <w:tab w:val="left" w:pos="1134"/>
        </w:tabs>
        <w:spacing w:after="0"/>
        <w:ind w:firstLine="709"/>
        <w:jc w:val="both"/>
        <w:rPr>
          <w:rFonts w:ascii="Times New Roman" w:hAnsi="Times New Roman"/>
          <w:sz w:val="24"/>
          <w:szCs w:val="24"/>
        </w:rPr>
      </w:pPr>
      <w:r>
        <w:rPr>
          <w:rFonts w:ascii="Times New Roman" w:hAnsi="Times New Roman"/>
          <w:sz w:val="24"/>
          <w:szCs w:val="24"/>
        </w:rPr>
        <w:t>Комплекс примерных критериев оценки личностных результатов обучающихся:</w:t>
      </w:r>
    </w:p>
    <w:p w14:paraId="3FEB962F"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интереса к будущей профессии;</w:t>
      </w:r>
    </w:p>
    <w:p w14:paraId="4BED5D71"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оценка собственного продвижения, личностного развития;</w:t>
      </w:r>
    </w:p>
    <w:p w14:paraId="6C26A61E"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21BFC696"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55321B5E"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высокопрофессиональной трудовой активности;</w:t>
      </w:r>
    </w:p>
    <w:p w14:paraId="7E50CBCC"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участие в исследовательской и проектной работе;</w:t>
      </w:r>
    </w:p>
    <w:p w14:paraId="7CA74B77"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390705E6"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5D7A1129"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конструктивное взаимодействие в учебном коллективе/бригаде;</w:t>
      </w:r>
    </w:p>
    <w:p w14:paraId="2EF12C1C"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навыков межличностного делового общения, социального имиджа;</w:t>
      </w:r>
    </w:p>
    <w:p w14:paraId="7535FC52"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31DC0F0"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 xml:space="preserve">сформированность гражданской позиции; участие в волонтерском движении;  </w:t>
      </w:r>
    </w:p>
    <w:p w14:paraId="177F8770"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127B9BC6"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lastRenderedPageBreak/>
        <w:t>проявление правовой активности и навыков правомерного поведения, уважения к Закону;</w:t>
      </w:r>
    </w:p>
    <w:p w14:paraId="2B13A45E"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отсутствие фактов проявления идеологии терроризма и экстремизма среди обучающихся;</w:t>
      </w:r>
    </w:p>
    <w:p w14:paraId="2B956EC9"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1EC7D72F"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7396E875"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добровольческие инициативы по поддержки инвалидов и престарелых граждан;</w:t>
      </w:r>
    </w:p>
    <w:p w14:paraId="7F60CE28"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3FD1C5E6"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6DA1DBA6"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75745A00" w14:textId="77777777" w:rsidR="00F873C0" w:rsidRDefault="00F873C0" w:rsidP="00ED69C6">
      <w:pPr>
        <w:numPr>
          <w:ilvl w:val="0"/>
          <w:numId w:val="90"/>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5231BC96" w14:textId="77777777" w:rsidR="00F873C0" w:rsidRPr="00F873C0" w:rsidRDefault="00F873C0" w:rsidP="00ED69C6">
      <w:pPr>
        <w:keepNext/>
        <w:numPr>
          <w:ilvl w:val="0"/>
          <w:numId w:val="90"/>
        </w:numPr>
        <w:tabs>
          <w:tab w:val="left" w:pos="1134"/>
        </w:tabs>
        <w:spacing w:before="120" w:after="0"/>
        <w:ind w:left="0" w:firstLine="709"/>
        <w:jc w:val="both"/>
        <w:outlineLvl w:val="0"/>
        <w:rPr>
          <w:rFonts w:ascii="Times New Roman" w:hAnsi="Times New Roman"/>
          <w:b/>
          <w:bCs/>
          <w:sz w:val="24"/>
          <w:szCs w:val="24"/>
        </w:rPr>
      </w:pPr>
      <w:r w:rsidRPr="00F873C0">
        <w:rPr>
          <w:rFonts w:ascii="Times New Roman" w:hAnsi="Times New Roman"/>
          <w:sz w:val="24"/>
          <w:szCs w:val="24"/>
        </w:rPr>
        <w:t xml:space="preserve">участие в конкурсах профессионального мастерства и в командных проектах; </w:t>
      </w:r>
    </w:p>
    <w:p w14:paraId="1B81CC81" w14:textId="72B53F3A" w:rsidR="00F873C0" w:rsidRPr="00F873C0" w:rsidRDefault="00F873C0" w:rsidP="00ED69C6">
      <w:pPr>
        <w:keepNext/>
        <w:numPr>
          <w:ilvl w:val="0"/>
          <w:numId w:val="90"/>
        </w:numPr>
        <w:tabs>
          <w:tab w:val="left" w:pos="1134"/>
        </w:tabs>
        <w:spacing w:before="120" w:after="0"/>
        <w:ind w:left="0" w:firstLine="709"/>
        <w:jc w:val="both"/>
        <w:outlineLvl w:val="0"/>
        <w:rPr>
          <w:rFonts w:ascii="Times New Roman" w:hAnsi="Times New Roman"/>
          <w:b/>
          <w:bCs/>
          <w:sz w:val="24"/>
          <w:szCs w:val="24"/>
        </w:rPr>
      </w:pPr>
      <w:r w:rsidRPr="00F873C0">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F927CD">
        <w:rPr>
          <w:rFonts w:ascii="Times New Roman" w:hAnsi="Times New Roman"/>
          <w:sz w:val="24"/>
          <w:szCs w:val="24"/>
        </w:rPr>
        <w:t>.</w:t>
      </w:r>
    </w:p>
    <w:p w14:paraId="5BC5B21E" w14:textId="6FDD7F15" w:rsidR="0037301B" w:rsidRPr="00354B1F" w:rsidRDefault="0037301B" w:rsidP="00F927CD">
      <w:pPr>
        <w:spacing w:after="0"/>
        <w:ind w:firstLine="709"/>
        <w:jc w:val="both"/>
        <w:rPr>
          <w:rFonts w:ascii="Times New Roman" w:hAnsi="Times New Roman"/>
          <w:b/>
          <w:bCs/>
          <w:sz w:val="24"/>
          <w:szCs w:val="24"/>
        </w:rPr>
      </w:pPr>
      <w:r w:rsidRPr="00354B1F">
        <w:rPr>
          <w:rFonts w:ascii="Times New Roman" w:hAnsi="Times New Roman"/>
          <w:b/>
          <w:bCs/>
          <w:sz w:val="24"/>
          <w:szCs w:val="24"/>
        </w:rPr>
        <w:t>Критерии оценки результатов освоения обучающимися примерной рабочей программы воспитания</w:t>
      </w:r>
    </w:p>
    <w:p w14:paraId="5830CFE7" w14:textId="1F614C35" w:rsidR="0037301B" w:rsidRPr="00F927CD" w:rsidRDefault="0037301B" w:rsidP="00354B1F">
      <w:pPr>
        <w:spacing w:after="0"/>
        <w:ind w:firstLine="709"/>
        <w:jc w:val="both"/>
        <w:rPr>
          <w:rFonts w:ascii="Times New Roman" w:hAnsi="Times New Roman"/>
          <w:sz w:val="24"/>
          <w:szCs w:val="24"/>
        </w:rPr>
      </w:pPr>
      <w:r w:rsidRPr="00F927CD">
        <w:rPr>
          <w:rFonts w:ascii="Times New Roman" w:hAnsi="Times New Roman"/>
          <w:sz w:val="24"/>
          <w:szCs w:val="24"/>
        </w:rPr>
        <w:t>Система воспитательной работы обеспечивает достижение двух групп результатов.</w:t>
      </w:r>
    </w:p>
    <w:p w14:paraId="63A4BB04" w14:textId="77777777" w:rsidR="0037301B" w:rsidRPr="00354B1F" w:rsidRDefault="0037301B" w:rsidP="00354B1F">
      <w:pPr>
        <w:spacing w:after="0"/>
        <w:ind w:firstLine="709"/>
        <w:jc w:val="both"/>
        <w:rPr>
          <w:rFonts w:ascii="Times New Roman" w:hAnsi="Times New Roman"/>
          <w:sz w:val="24"/>
          <w:szCs w:val="24"/>
        </w:rPr>
      </w:pPr>
      <w:r w:rsidRPr="00354B1F">
        <w:rPr>
          <w:rFonts w:ascii="Times New Roman" w:hAnsi="Times New Roman"/>
          <w:sz w:val="24"/>
          <w:szCs w:val="24"/>
        </w:rPr>
        <w:t xml:space="preserve">Внешние (количественные, имеющие формализованные показатели): победы обучающихся в конкурсах и соревнованиях, увеличение количества участников проектов и т.д. </w:t>
      </w:r>
    </w:p>
    <w:p w14:paraId="41A76A16" w14:textId="77777777" w:rsidR="0037301B" w:rsidRPr="00354B1F" w:rsidRDefault="0037301B" w:rsidP="00354B1F">
      <w:pPr>
        <w:spacing w:after="0"/>
        <w:ind w:firstLine="709"/>
        <w:jc w:val="both"/>
        <w:rPr>
          <w:rFonts w:ascii="Times New Roman" w:hAnsi="Times New Roman"/>
          <w:sz w:val="24"/>
          <w:szCs w:val="24"/>
        </w:rPr>
      </w:pPr>
      <w:r w:rsidRPr="00354B1F">
        <w:rPr>
          <w:rFonts w:ascii="Times New Roman" w:hAnsi="Times New Roman"/>
          <w:sz w:val="24"/>
          <w:szCs w:val="24"/>
        </w:rPr>
        <w:t xml:space="preserve">Внутренние (качественные, не имеющие формализованных показателей): общие компетентности, личностный рост, формирование гражданской позиции и т.д. </w:t>
      </w:r>
    </w:p>
    <w:p w14:paraId="4E9D9B78" w14:textId="77777777" w:rsidR="0037301B" w:rsidRDefault="0037301B" w:rsidP="00354B1F">
      <w:pPr>
        <w:spacing w:after="0"/>
        <w:ind w:firstLine="709"/>
        <w:jc w:val="both"/>
        <w:rPr>
          <w:rFonts w:ascii="Times New Roman" w:hAnsi="Times New Roman"/>
          <w:sz w:val="24"/>
          <w:szCs w:val="24"/>
        </w:rPr>
      </w:pPr>
      <w:r w:rsidRPr="00354B1F">
        <w:rPr>
          <w:rFonts w:ascii="Times New Roman" w:hAnsi="Times New Roman"/>
          <w:sz w:val="24"/>
          <w:szCs w:val="24"/>
        </w:rPr>
        <w:t>Показатели и критерии оценки воспитательной работы в</w:t>
      </w:r>
      <w:r w:rsidR="00504D55">
        <w:rPr>
          <w:rFonts w:ascii="Times New Roman" w:hAnsi="Times New Roman"/>
          <w:sz w:val="24"/>
          <w:szCs w:val="24"/>
        </w:rPr>
        <w:t xml:space="preserve"> профессиональной</w:t>
      </w:r>
      <w:r w:rsidRPr="00354B1F">
        <w:rPr>
          <w:rFonts w:ascii="Times New Roman" w:hAnsi="Times New Roman"/>
          <w:sz w:val="24"/>
          <w:szCs w:val="24"/>
        </w:rPr>
        <w:t xml:space="preserve"> образовательной организации определяются требованиями ФГОС СПО к формированию общих компетенций, документами по молодёжной политике и работе с молодежью.</w:t>
      </w:r>
    </w:p>
    <w:p w14:paraId="0F621D65" w14:textId="77777777" w:rsidR="00181F09" w:rsidRDefault="00181F09" w:rsidP="00181F09">
      <w:pPr>
        <w:tabs>
          <w:tab w:val="left" w:pos="1134"/>
        </w:tabs>
        <w:spacing w:after="0"/>
        <w:ind w:firstLine="709"/>
        <w:jc w:val="both"/>
        <w:rPr>
          <w:rFonts w:ascii="Times New Roman" w:hAnsi="Times New Roman"/>
          <w:sz w:val="24"/>
          <w:szCs w:val="24"/>
        </w:rPr>
      </w:pPr>
      <w:r w:rsidRPr="00AD4180">
        <w:rPr>
          <w:rFonts w:ascii="Times New Roman" w:hAnsi="Times New Roman"/>
          <w:b/>
          <w:sz w:val="24"/>
          <w:szCs w:val="24"/>
        </w:rPr>
        <w:t>Входной контроль</w:t>
      </w:r>
      <w:r w:rsidRPr="00AD4180">
        <w:rPr>
          <w:rFonts w:ascii="Times New Roman" w:hAnsi="Times New Roman"/>
          <w:sz w:val="24"/>
          <w:szCs w:val="24"/>
        </w:rPr>
        <w:t xml:space="preserve"> – диагностика способностей и интересов, обучающихся (тестирование, анкетирование, социометрия, опрос). </w:t>
      </w:r>
    </w:p>
    <w:p w14:paraId="420E5427" w14:textId="77777777" w:rsidR="00181F09" w:rsidRDefault="00181F09" w:rsidP="00181F09">
      <w:pPr>
        <w:tabs>
          <w:tab w:val="left" w:pos="1134"/>
        </w:tabs>
        <w:spacing w:after="0"/>
        <w:ind w:firstLine="709"/>
        <w:jc w:val="both"/>
        <w:rPr>
          <w:rFonts w:ascii="Times New Roman" w:hAnsi="Times New Roman"/>
          <w:sz w:val="24"/>
          <w:szCs w:val="24"/>
        </w:rPr>
      </w:pPr>
      <w:r w:rsidRPr="00AD4180">
        <w:rPr>
          <w:rFonts w:ascii="Times New Roman" w:hAnsi="Times New Roman"/>
          <w:b/>
          <w:sz w:val="24"/>
          <w:szCs w:val="24"/>
        </w:rPr>
        <w:t>Текущий контроль</w:t>
      </w:r>
      <w:r w:rsidRPr="00AD4180">
        <w:rPr>
          <w:rFonts w:ascii="Times New Roman" w:hAnsi="Times New Roman"/>
          <w:sz w:val="24"/>
          <w:szCs w:val="24"/>
        </w:rPr>
        <w:t xml:space="preserve"> – педагогическое наблюдение в процессе проведения мероприятий, педагогический анализ творческих работ, меропри</w:t>
      </w:r>
      <w:r>
        <w:rPr>
          <w:rFonts w:ascii="Times New Roman" w:hAnsi="Times New Roman"/>
          <w:sz w:val="24"/>
          <w:szCs w:val="24"/>
        </w:rPr>
        <w:t>ятий обучающихся,</w:t>
      </w:r>
      <w:r w:rsidRPr="00AD4180">
        <w:rPr>
          <w:rFonts w:ascii="Times New Roman" w:hAnsi="Times New Roman"/>
          <w:sz w:val="24"/>
          <w:szCs w:val="24"/>
        </w:rPr>
        <w:t xml:space="preserve"> организованных в выбранном формате, формирование и анализ портфолио студента; исполнение текущей отчетности. </w:t>
      </w:r>
    </w:p>
    <w:p w14:paraId="3ABF394E" w14:textId="77777777" w:rsidR="00181F09" w:rsidRDefault="00181F09" w:rsidP="00181F09">
      <w:pPr>
        <w:tabs>
          <w:tab w:val="left" w:pos="1134"/>
        </w:tabs>
        <w:spacing w:after="0"/>
        <w:ind w:firstLine="709"/>
        <w:jc w:val="both"/>
        <w:rPr>
          <w:rFonts w:ascii="Times New Roman" w:hAnsi="Times New Roman"/>
          <w:sz w:val="24"/>
          <w:szCs w:val="24"/>
        </w:rPr>
      </w:pPr>
      <w:r w:rsidRPr="00AD4180">
        <w:rPr>
          <w:rFonts w:ascii="Times New Roman" w:hAnsi="Times New Roman"/>
          <w:b/>
          <w:sz w:val="24"/>
          <w:szCs w:val="24"/>
        </w:rPr>
        <w:t>Итоговый контроль</w:t>
      </w:r>
      <w:r w:rsidRPr="00AD4180">
        <w:rPr>
          <w:rFonts w:ascii="Times New Roman" w:hAnsi="Times New Roman"/>
          <w:sz w:val="24"/>
          <w:szCs w:val="24"/>
        </w:rPr>
        <w:t xml:space="preserve"> – анализ деятельности. Для определения среднего балла общего уровня воспитанности обучающихся используются результаты входного </w:t>
      </w:r>
      <w:r>
        <w:rPr>
          <w:rFonts w:ascii="Times New Roman" w:hAnsi="Times New Roman"/>
          <w:sz w:val="24"/>
          <w:szCs w:val="24"/>
        </w:rPr>
        <w:t>и выходного анкетирования, используется</w:t>
      </w:r>
      <w:r w:rsidRPr="00AD4180">
        <w:rPr>
          <w:rFonts w:ascii="Times New Roman" w:hAnsi="Times New Roman"/>
          <w:sz w:val="24"/>
          <w:szCs w:val="24"/>
        </w:rPr>
        <w:t xml:space="preserve"> уровневый анализ - выявление уровня воспитанности личности по таким направлениям как гражданственность и патриотизм, духовность и нравственность личности, здоровый образ жизни и др. (см. таблицу).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114"/>
        <w:gridCol w:w="5450"/>
      </w:tblGrid>
      <w:tr w:rsidR="00181F09" w:rsidRPr="00C24099" w14:paraId="54F9ECBD" w14:textId="77777777" w:rsidTr="00F927CD">
        <w:tc>
          <w:tcPr>
            <w:tcW w:w="672" w:type="dxa"/>
            <w:shd w:val="clear" w:color="auto" w:fill="auto"/>
          </w:tcPr>
          <w:p w14:paraId="6A6DA1A2" w14:textId="77777777" w:rsidR="00181F09" w:rsidRPr="00C24099" w:rsidRDefault="00181F09" w:rsidP="00AC55DE">
            <w:pPr>
              <w:tabs>
                <w:tab w:val="left" w:pos="1134"/>
              </w:tabs>
              <w:spacing w:after="0" w:line="240" w:lineRule="auto"/>
              <w:jc w:val="center"/>
              <w:rPr>
                <w:rFonts w:ascii="Times New Roman" w:hAnsi="Times New Roman"/>
                <w:b/>
                <w:iCs/>
                <w:sz w:val="24"/>
                <w:szCs w:val="24"/>
              </w:rPr>
            </w:pPr>
            <w:r w:rsidRPr="00C24099">
              <w:rPr>
                <w:rFonts w:ascii="Times New Roman" w:hAnsi="Times New Roman"/>
                <w:b/>
                <w:iCs/>
                <w:sz w:val="24"/>
                <w:szCs w:val="24"/>
              </w:rPr>
              <w:lastRenderedPageBreak/>
              <w:t>№</w:t>
            </w:r>
          </w:p>
        </w:tc>
        <w:tc>
          <w:tcPr>
            <w:tcW w:w="3114" w:type="dxa"/>
            <w:shd w:val="clear" w:color="auto" w:fill="auto"/>
          </w:tcPr>
          <w:p w14:paraId="0ADEA291" w14:textId="77777777" w:rsidR="00181F09" w:rsidRPr="00C24099" w:rsidRDefault="00181F09" w:rsidP="00AC55DE">
            <w:pPr>
              <w:tabs>
                <w:tab w:val="left" w:pos="1134"/>
              </w:tabs>
              <w:spacing w:after="0" w:line="240" w:lineRule="auto"/>
              <w:jc w:val="center"/>
              <w:rPr>
                <w:rFonts w:ascii="Times New Roman" w:hAnsi="Times New Roman"/>
                <w:b/>
                <w:iCs/>
                <w:sz w:val="24"/>
                <w:szCs w:val="24"/>
              </w:rPr>
            </w:pPr>
            <w:r w:rsidRPr="00C24099">
              <w:rPr>
                <w:rFonts w:ascii="Times New Roman" w:hAnsi="Times New Roman"/>
                <w:b/>
                <w:iCs/>
                <w:sz w:val="24"/>
                <w:szCs w:val="24"/>
              </w:rPr>
              <w:t>Индикаторы</w:t>
            </w:r>
          </w:p>
        </w:tc>
        <w:tc>
          <w:tcPr>
            <w:tcW w:w="5450" w:type="dxa"/>
            <w:shd w:val="clear" w:color="auto" w:fill="auto"/>
          </w:tcPr>
          <w:p w14:paraId="1A0F3892" w14:textId="77777777" w:rsidR="00181F09" w:rsidRPr="00C24099" w:rsidRDefault="00181F09" w:rsidP="00AC55DE">
            <w:pPr>
              <w:tabs>
                <w:tab w:val="left" w:pos="1134"/>
              </w:tabs>
              <w:spacing w:after="0" w:line="240" w:lineRule="auto"/>
              <w:jc w:val="center"/>
              <w:rPr>
                <w:rFonts w:ascii="Times New Roman" w:hAnsi="Times New Roman"/>
                <w:b/>
                <w:iCs/>
                <w:sz w:val="24"/>
                <w:szCs w:val="24"/>
              </w:rPr>
            </w:pPr>
            <w:r w:rsidRPr="00C24099">
              <w:rPr>
                <w:rFonts w:ascii="Times New Roman" w:hAnsi="Times New Roman"/>
                <w:b/>
                <w:iCs/>
                <w:sz w:val="24"/>
                <w:szCs w:val="24"/>
              </w:rPr>
              <w:t>Качества личности по каждому показателю</w:t>
            </w:r>
          </w:p>
        </w:tc>
      </w:tr>
      <w:tr w:rsidR="00181F09" w:rsidRPr="00C24099" w14:paraId="399C5701" w14:textId="77777777" w:rsidTr="00F927CD">
        <w:tc>
          <w:tcPr>
            <w:tcW w:w="672" w:type="dxa"/>
            <w:shd w:val="clear" w:color="auto" w:fill="auto"/>
          </w:tcPr>
          <w:p w14:paraId="12FBF53D"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iCs/>
                <w:sz w:val="24"/>
                <w:szCs w:val="24"/>
              </w:rPr>
              <w:t>1</w:t>
            </w:r>
          </w:p>
        </w:tc>
        <w:tc>
          <w:tcPr>
            <w:tcW w:w="3114" w:type="dxa"/>
            <w:shd w:val="clear" w:color="auto" w:fill="auto"/>
          </w:tcPr>
          <w:p w14:paraId="66FBF22F"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Гражданственность</w:t>
            </w:r>
            <w:r>
              <w:rPr>
                <w:rFonts w:ascii="Times New Roman" w:hAnsi="Times New Roman"/>
                <w:sz w:val="24"/>
                <w:szCs w:val="24"/>
              </w:rPr>
              <w:t xml:space="preserve"> и патриотизм</w:t>
            </w:r>
            <w:r w:rsidRPr="00C24099">
              <w:rPr>
                <w:rFonts w:ascii="Times New Roman" w:hAnsi="Times New Roman"/>
                <w:sz w:val="24"/>
                <w:szCs w:val="24"/>
              </w:rPr>
              <w:t xml:space="preserve"> </w:t>
            </w:r>
          </w:p>
        </w:tc>
        <w:tc>
          <w:tcPr>
            <w:tcW w:w="5450" w:type="dxa"/>
            <w:shd w:val="clear" w:color="auto" w:fill="auto"/>
          </w:tcPr>
          <w:p w14:paraId="6A86EAC9"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отношение к своей стране, малой Родине;</w:t>
            </w:r>
          </w:p>
          <w:p w14:paraId="54EA0892"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 - правовая культура;</w:t>
            </w:r>
          </w:p>
          <w:p w14:paraId="3157A3EE"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 - чувство долга; </w:t>
            </w:r>
          </w:p>
          <w:p w14:paraId="0A38A19A"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 отношение к труду</w:t>
            </w:r>
          </w:p>
        </w:tc>
      </w:tr>
      <w:tr w:rsidR="00181F09" w:rsidRPr="00C24099" w14:paraId="060EA333" w14:textId="77777777" w:rsidTr="00F927CD">
        <w:tc>
          <w:tcPr>
            <w:tcW w:w="672" w:type="dxa"/>
            <w:shd w:val="clear" w:color="auto" w:fill="auto"/>
          </w:tcPr>
          <w:p w14:paraId="3DC294D5"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iCs/>
                <w:sz w:val="24"/>
                <w:szCs w:val="24"/>
              </w:rPr>
              <w:t>2</w:t>
            </w:r>
          </w:p>
        </w:tc>
        <w:tc>
          <w:tcPr>
            <w:tcW w:w="3114" w:type="dxa"/>
            <w:shd w:val="clear" w:color="auto" w:fill="auto"/>
          </w:tcPr>
          <w:p w14:paraId="6CD4968E"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Духов</w:t>
            </w:r>
            <w:r>
              <w:rPr>
                <w:rFonts w:ascii="Times New Roman" w:hAnsi="Times New Roman"/>
                <w:sz w:val="24"/>
                <w:szCs w:val="24"/>
              </w:rPr>
              <w:t>ность и нравственность личности</w:t>
            </w:r>
          </w:p>
        </w:tc>
        <w:tc>
          <w:tcPr>
            <w:tcW w:w="5450" w:type="dxa"/>
            <w:shd w:val="clear" w:color="auto" w:fill="auto"/>
          </w:tcPr>
          <w:p w14:paraId="32A0A3FF" w14:textId="77777777" w:rsidR="00181F09" w:rsidRDefault="00181F09" w:rsidP="00AC55DE">
            <w:pPr>
              <w:tabs>
                <w:tab w:val="left" w:pos="1134"/>
              </w:tabs>
              <w:spacing w:after="0" w:line="240" w:lineRule="auto"/>
              <w:jc w:val="both"/>
              <w:rPr>
                <w:rFonts w:ascii="Times New Roman" w:hAnsi="Times New Roman"/>
                <w:sz w:val="24"/>
                <w:szCs w:val="24"/>
              </w:rPr>
            </w:pPr>
            <w:r>
              <w:rPr>
                <w:rFonts w:ascii="Times New Roman" w:hAnsi="Times New Roman"/>
                <w:sz w:val="24"/>
                <w:szCs w:val="24"/>
              </w:rPr>
              <w:t>-</w:t>
            </w:r>
            <w:r w:rsidRPr="00C24099">
              <w:rPr>
                <w:rFonts w:ascii="Times New Roman" w:hAnsi="Times New Roman"/>
                <w:sz w:val="24"/>
                <w:szCs w:val="24"/>
              </w:rPr>
              <w:t xml:space="preserve">потребность в самопознании; </w:t>
            </w:r>
          </w:p>
          <w:p w14:paraId="57C04261"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 потребность в красоте; </w:t>
            </w:r>
          </w:p>
          <w:p w14:paraId="05BF6DCA"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потребность в общении;</w:t>
            </w:r>
          </w:p>
          <w:p w14:paraId="1BE39D1A"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 xml:space="preserve"> - милосердие и доброта</w:t>
            </w:r>
          </w:p>
        </w:tc>
      </w:tr>
      <w:tr w:rsidR="00181F09" w:rsidRPr="00C24099" w14:paraId="1D4D994E" w14:textId="77777777" w:rsidTr="00F927CD">
        <w:tc>
          <w:tcPr>
            <w:tcW w:w="672" w:type="dxa"/>
            <w:shd w:val="clear" w:color="auto" w:fill="auto"/>
          </w:tcPr>
          <w:p w14:paraId="7A978A34"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iCs/>
                <w:sz w:val="24"/>
                <w:szCs w:val="24"/>
              </w:rPr>
              <w:t>3</w:t>
            </w:r>
          </w:p>
        </w:tc>
        <w:tc>
          <w:tcPr>
            <w:tcW w:w="3114" w:type="dxa"/>
            <w:shd w:val="clear" w:color="auto" w:fill="auto"/>
          </w:tcPr>
          <w:p w14:paraId="229DF350"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Pr>
                <w:rFonts w:ascii="Times New Roman" w:hAnsi="Times New Roman"/>
                <w:sz w:val="24"/>
                <w:szCs w:val="24"/>
              </w:rPr>
              <w:t>Толерантность</w:t>
            </w:r>
          </w:p>
        </w:tc>
        <w:tc>
          <w:tcPr>
            <w:tcW w:w="5450" w:type="dxa"/>
            <w:shd w:val="clear" w:color="auto" w:fill="auto"/>
          </w:tcPr>
          <w:p w14:paraId="208C18CF" w14:textId="77777777" w:rsidR="00181F09" w:rsidRDefault="00181F09" w:rsidP="00AC55DE">
            <w:pPr>
              <w:tabs>
                <w:tab w:val="left" w:pos="1134"/>
              </w:tabs>
              <w:spacing w:after="0" w:line="240" w:lineRule="auto"/>
              <w:jc w:val="both"/>
              <w:rPr>
                <w:rFonts w:ascii="Times New Roman" w:hAnsi="Times New Roman"/>
                <w:sz w:val="24"/>
                <w:szCs w:val="24"/>
              </w:rPr>
            </w:pPr>
            <w:r>
              <w:rPr>
                <w:rFonts w:ascii="Times New Roman" w:hAnsi="Times New Roman"/>
                <w:sz w:val="24"/>
                <w:szCs w:val="24"/>
              </w:rPr>
              <w:t>-</w:t>
            </w:r>
            <w:r w:rsidRPr="00C24099">
              <w:rPr>
                <w:rFonts w:ascii="Times New Roman" w:hAnsi="Times New Roman"/>
                <w:sz w:val="24"/>
                <w:szCs w:val="24"/>
              </w:rPr>
              <w:t>способность к состраданию и доброта;</w:t>
            </w:r>
          </w:p>
          <w:p w14:paraId="39A08162"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 - терпимость и доброжелательность; </w:t>
            </w:r>
          </w:p>
          <w:p w14:paraId="5D9071AE"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 скромность; </w:t>
            </w:r>
          </w:p>
          <w:p w14:paraId="0965FB54"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 готовность оказать помощь близким и дальним; </w:t>
            </w:r>
          </w:p>
          <w:p w14:paraId="28677433"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 стремление к миру и добрососедству; </w:t>
            </w:r>
          </w:p>
          <w:p w14:paraId="23E18239"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 понимание ценности человеческой жизни</w:t>
            </w:r>
          </w:p>
        </w:tc>
      </w:tr>
      <w:tr w:rsidR="00181F09" w:rsidRPr="00C24099" w14:paraId="60F21A46" w14:textId="77777777" w:rsidTr="00F927CD">
        <w:tc>
          <w:tcPr>
            <w:tcW w:w="672" w:type="dxa"/>
            <w:shd w:val="clear" w:color="auto" w:fill="auto"/>
          </w:tcPr>
          <w:p w14:paraId="44FEFB96"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iCs/>
                <w:sz w:val="24"/>
                <w:szCs w:val="24"/>
              </w:rPr>
              <w:t>4</w:t>
            </w:r>
          </w:p>
        </w:tc>
        <w:tc>
          <w:tcPr>
            <w:tcW w:w="3114" w:type="dxa"/>
            <w:shd w:val="clear" w:color="auto" w:fill="auto"/>
          </w:tcPr>
          <w:p w14:paraId="05067074"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Pr>
                <w:rFonts w:ascii="Times New Roman" w:hAnsi="Times New Roman"/>
                <w:sz w:val="24"/>
                <w:szCs w:val="24"/>
              </w:rPr>
              <w:t>Спорт и здоровый образ жизни</w:t>
            </w:r>
          </w:p>
        </w:tc>
        <w:tc>
          <w:tcPr>
            <w:tcW w:w="5450" w:type="dxa"/>
            <w:shd w:val="clear" w:color="auto" w:fill="auto"/>
          </w:tcPr>
          <w:p w14:paraId="6314C624" w14:textId="77777777" w:rsidR="00181F09" w:rsidRDefault="00181F09" w:rsidP="00AC55DE">
            <w:pPr>
              <w:tabs>
                <w:tab w:val="left" w:pos="1134"/>
              </w:tabs>
              <w:spacing w:after="0" w:line="240" w:lineRule="auto"/>
              <w:jc w:val="both"/>
              <w:rPr>
                <w:rFonts w:ascii="Times New Roman" w:hAnsi="Times New Roman"/>
                <w:sz w:val="24"/>
                <w:szCs w:val="24"/>
              </w:rPr>
            </w:pPr>
            <w:r>
              <w:rPr>
                <w:rFonts w:ascii="Times New Roman" w:hAnsi="Times New Roman"/>
                <w:sz w:val="24"/>
                <w:szCs w:val="24"/>
              </w:rPr>
              <w:t>-</w:t>
            </w:r>
            <w:r w:rsidRPr="00C24099">
              <w:rPr>
                <w:rFonts w:ascii="Times New Roman" w:hAnsi="Times New Roman"/>
                <w:sz w:val="24"/>
                <w:szCs w:val="24"/>
              </w:rPr>
              <w:t xml:space="preserve">знание основ здоровьесбережения; </w:t>
            </w:r>
          </w:p>
          <w:p w14:paraId="2F022F2B"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-осознание здоровья как ценности; </w:t>
            </w:r>
          </w:p>
          <w:p w14:paraId="01D8412B"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-способность к рефлексии; </w:t>
            </w:r>
          </w:p>
          <w:p w14:paraId="6048B91B"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-занятия физической культурой и спортом.</w:t>
            </w:r>
          </w:p>
        </w:tc>
      </w:tr>
      <w:tr w:rsidR="00181F09" w:rsidRPr="00C24099" w14:paraId="147B793B" w14:textId="77777777" w:rsidTr="00F927CD">
        <w:tc>
          <w:tcPr>
            <w:tcW w:w="672" w:type="dxa"/>
            <w:shd w:val="clear" w:color="auto" w:fill="auto"/>
          </w:tcPr>
          <w:p w14:paraId="42E6DBA0"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iCs/>
                <w:sz w:val="24"/>
                <w:szCs w:val="24"/>
              </w:rPr>
              <w:t>5</w:t>
            </w:r>
          </w:p>
        </w:tc>
        <w:tc>
          <w:tcPr>
            <w:tcW w:w="3114" w:type="dxa"/>
            <w:shd w:val="clear" w:color="auto" w:fill="auto"/>
          </w:tcPr>
          <w:p w14:paraId="2D846E0E"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 xml:space="preserve">Окружающая среда. Культурное наследие и </w:t>
            </w:r>
            <w:r>
              <w:rPr>
                <w:rFonts w:ascii="Times New Roman" w:hAnsi="Times New Roman"/>
                <w:sz w:val="24"/>
                <w:szCs w:val="24"/>
              </w:rPr>
              <w:t>народные традиции</w:t>
            </w:r>
          </w:p>
        </w:tc>
        <w:tc>
          <w:tcPr>
            <w:tcW w:w="5450" w:type="dxa"/>
            <w:shd w:val="clear" w:color="auto" w:fill="auto"/>
          </w:tcPr>
          <w:p w14:paraId="4C7EDC43"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-бережное отношение к природе, земле, животным; -экологическая культура; </w:t>
            </w:r>
          </w:p>
          <w:p w14:paraId="39D4D3A0"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-эстетическое отношение к миру; </w:t>
            </w:r>
          </w:p>
          <w:p w14:paraId="34C7806F"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-потребность к духовному развитию, реализации творческого потенциала; </w:t>
            </w:r>
          </w:p>
          <w:p w14:paraId="6496FDF6"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-толерантное сознание и поведение в поликультурном мире; </w:t>
            </w:r>
          </w:p>
          <w:p w14:paraId="0F99A5D4"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-чувство любви к Родине на основе изучения культурного наследия и традиций многонационального народа России.</w:t>
            </w:r>
          </w:p>
        </w:tc>
      </w:tr>
      <w:tr w:rsidR="00181F09" w:rsidRPr="00C24099" w14:paraId="1F1255FD" w14:textId="77777777" w:rsidTr="00F927CD">
        <w:tc>
          <w:tcPr>
            <w:tcW w:w="672" w:type="dxa"/>
            <w:shd w:val="clear" w:color="auto" w:fill="auto"/>
          </w:tcPr>
          <w:p w14:paraId="5FE67D49"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iCs/>
                <w:sz w:val="24"/>
                <w:szCs w:val="24"/>
              </w:rPr>
              <w:t>6</w:t>
            </w:r>
          </w:p>
        </w:tc>
        <w:tc>
          <w:tcPr>
            <w:tcW w:w="3114" w:type="dxa"/>
            <w:shd w:val="clear" w:color="auto" w:fill="auto"/>
          </w:tcPr>
          <w:p w14:paraId="286143D8"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Добровольчес</w:t>
            </w:r>
            <w:r>
              <w:rPr>
                <w:rFonts w:ascii="Times New Roman" w:hAnsi="Times New Roman"/>
                <w:sz w:val="24"/>
                <w:szCs w:val="24"/>
              </w:rPr>
              <w:t>кая (волонтерская) деятельность</w:t>
            </w:r>
          </w:p>
        </w:tc>
        <w:tc>
          <w:tcPr>
            <w:tcW w:w="5450" w:type="dxa"/>
            <w:shd w:val="clear" w:color="auto" w:fill="auto"/>
          </w:tcPr>
          <w:p w14:paraId="367485A5"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сознательное отношение к добровольческой (волонтерской) деятельности; </w:t>
            </w:r>
          </w:p>
          <w:p w14:paraId="2F37CC0E"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-осознание собственной полезности, инициативности; </w:t>
            </w:r>
          </w:p>
          <w:p w14:paraId="0A9C0902"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-инициативное участие в добровольческой (волонтёрско</w:t>
            </w:r>
            <w:r>
              <w:rPr>
                <w:rFonts w:ascii="Times New Roman" w:hAnsi="Times New Roman"/>
                <w:sz w:val="24"/>
                <w:szCs w:val="24"/>
              </w:rPr>
              <w:t>й</w:t>
            </w:r>
            <w:r w:rsidRPr="00C24099">
              <w:rPr>
                <w:rFonts w:ascii="Times New Roman" w:hAnsi="Times New Roman"/>
                <w:sz w:val="24"/>
                <w:szCs w:val="24"/>
              </w:rPr>
              <w:t>) деятельности, основанно</w:t>
            </w:r>
            <w:r>
              <w:rPr>
                <w:rFonts w:ascii="Times New Roman" w:hAnsi="Times New Roman"/>
                <w:sz w:val="24"/>
                <w:szCs w:val="24"/>
              </w:rPr>
              <w:t>й</w:t>
            </w:r>
            <w:r w:rsidRPr="00C24099">
              <w:rPr>
                <w:rFonts w:ascii="Times New Roman" w:hAnsi="Times New Roman"/>
                <w:sz w:val="24"/>
                <w:szCs w:val="24"/>
              </w:rPr>
              <w:t xml:space="preserve"> на принципах добровольности, бескорыстия и на традициях благотворительности.</w:t>
            </w:r>
          </w:p>
        </w:tc>
      </w:tr>
      <w:tr w:rsidR="00181F09" w:rsidRPr="00C24099" w14:paraId="23022CED" w14:textId="77777777" w:rsidTr="00F927CD">
        <w:tc>
          <w:tcPr>
            <w:tcW w:w="672" w:type="dxa"/>
            <w:shd w:val="clear" w:color="auto" w:fill="auto"/>
          </w:tcPr>
          <w:p w14:paraId="1D799099"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iCs/>
                <w:sz w:val="24"/>
                <w:szCs w:val="24"/>
              </w:rPr>
              <w:t>7</w:t>
            </w:r>
          </w:p>
        </w:tc>
        <w:tc>
          <w:tcPr>
            <w:tcW w:w="3114" w:type="dxa"/>
            <w:shd w:val="clear" w:color="auto" w:fill="auto"/>
          </w:tcPr>
          <w:p w14:paraId="5BACEE36"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Культ</w:t>
            </w:r>
            <w:r>
              <w:rPr>
                <w:rFonts w:ascii="Times New Roman" w:hAnsi="Times New Roman"/>
                <w:sz w:val="24"/>
                <w:szCs w:val="24"/>
              </w:rPr>
              <w:t>урная и творческая деятельность</w:t>
            </w:r>
          </w:p>
        </w:tc>
        <w:tc>
          <w:tcPr>
            <w:tcW w:w="5450" w:type="dxa"/>
            <w:shd w:val="clear" w:color="auto" w:fill="auto"/>
          </w:tcPr>
          <w:p w14:paraId="143B630A" w14:textId="77777777" w:rsidR="00181F09" w:rsidRDefault="00181F09" w:rsidP="00AC55DE">
            <w:pPr>
              <w:tabs>
                <w:tab w:val="left" w:pos="1134"/>
              </w:tabs>
              <w:spacing w:after="0" w:line="240" w:lineRule="auto"/>
              <w:jc w:val="both"/>
              <w:rPr>
                <w:rFonts w:ascii="Times New Roman" w:hAnsi="Times New Roman"/>
                <w:sz w:val="24"/>
                <w:szCs w:val="24"/>
              </w:rPr>
            </w:pPr>
            <w:r>
              <w:rPr>
                <w:rFonts w:ascii="Times New Roman" w:hAnsi="Times New Roman"/>
                <w:sz w:val="24"/>
                <w:szCs w:val="24"/>
              </w:rPr>
              <w:t>-</w:t>
            </w:r>
            <w:r w:rsidRPr="00C24099">
              <w:rPr>
                <w:rFonts w:ascii="Times New Roman" w:hAnsi="Times New Roman"/>
                <w:sz w:val="24"/>
                <w:szCs w:val="24"/>
              </w:rPr>
              <w:t xml:space="preserve">культура самопознания и саморазвития; </w:t>
            </w:r>
          </w:p>
          <w:p w14:paraId="45532CCE"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-культурно-творческая инициативность; </w:t>
            </w:r>
          </w:p>
          <w:p w14:paraId="22EAC131"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sz w:val="24"/>
                <w:szCs w:val="24"/>
              </w:rPr>
              <w:t>-вариативность и содержательность досуга.</w:t>
            </w:r>
          </w:p>
        </w:tc>
      </w:tr>
      <w:tr w:rsidR="00181F09" w:rsidRPr="00C24099" w14:paraId="480320D7" w14:textId="77777777" w:rsidTr="00F927CD">
        <w:tc>
          <w:tcPr>
            <w:tcW w:w="672" w:type="dxa"/>
            <w:shd w:val="clear" w:color="auto" w:fill="auto"/>
          </w:tcPr>
          <w:p w14:paraId="25823573"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iCs/>
                <w:sz w:val="24"/>
                <w:szCs w:val="24"/>
              </w:rPr>
              <w:t>8</w:t>
            </w:r>
          </w:p>
        </w:tc>
        <w:tc>
          <w:tcPr>
            <w:tcW w:w="3114" w:type="dxa"/>
            <w:shd w:val="clear" w:color="auto" w:fill="auto"/>
          </w:tcPr>
          <w:p w14:paraId="0F493CD8" w14:textId="77777777" w:rsidR="00181F09" w:rsidRPr="00C24099" w:rsidRDefault="00181F09" w:rsidP="00AC55DE">
            <w:pPr>
              <w:tabs>
                <w:tab w:val="left" w:pos="1134"/>
              </w:tabs>
              <w:spacing w:after="0" w:line="240" w:lineRule="auto"/>
              <w:jc w:val="both"/>
              <w:rPr>
                <w:rFonts w:ascii="Times New Roman" w:hAnsi="Times New Roman"/>
                <w:sz w:val="24"/>
                <w:szCs w:val="24"/>
              </w:rPr>
            </w:pPr>
            <w:r>
              <w:rPr>
                <w:rFonts w:ascii="Times New Roman" w:hAnsi="Times New Roman"/>
                <w:sz w:val="24"/>
                <w:szCs w:val="24"/>
              </w:rPr>
              <w:t>Профориентация</w:t>
            </w:r>
          </w:p>
        </w:tc>
        <w:tc>
          <w:tcPr>
            <w:tcW w:w="5450" w:type="dxa"/>
            <w:shd w:val="clear" w:color="auto" w:fill="auto"/>
          </w:tcPr>
          <w:p w14:paraId="07AFE990" w14:textId="77777777" w:rsidR="00181F09" w:rsidRDefault="00181F09" w:rsidP="00AC55DE">
            <w:pPr>
              <w:tabs>
                <w:tab w:val="left" w:pos="1134"/>
              </w:tabs>
              <w:spacing w:after="0" w:line="240" w:lineRule="auto"/>
              <w:jc w:val="both"/>
              <w:rPr>
                <w:rFonts w:ascii="Times New Roman" w:hAnsi="Times New Roman"/>
                <w:sz w:val="24"/>
                <w:szCs w:val="24"/>
              </w:rPr>
            </w:pPr>
            <w:r>
              <w:rPr>
                <w:rFonts w:ascii="Times New Roman" w:hAnsi="Times New Roman"/>
                <w:sz w:val="24"/>
                <w:szCs w:val="24"/>
              </w:rPr>
              <w:t>-</w:t>
            </w:r>
            <w:r w:rsidRPr="00C24099">
              <w:rPr>
                <w:rFonts w:ascii="Times New Roman" w:hAnsi="Times New Roman"/>
                <w:sz w:val="24"/>
                <w:szCs w:val="24"/>
              </w:rPr>
              <w:t xml:space="preserve">сознательное отношение к труду и народному достоянию; -потребность трудиться; </w:t>
            </w:r>
          </w:p>
          <w:p w14:paraId="029FEA8B"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 добросовестность, ответственность; </w:t>
            </w:r>
          </w:p>
          <w:p w14:paraId="4BF596EF"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-умение работать в команде; </w:t>
            </w:r>
          </w:p>
          <w:p w14:paraId="27AC30C2"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-чувство социально-профессиональной ответственности; </w:t>
            </w:r>
          </w:p>
          <w:p w14:paraId="13D75C78" w14:textId="77777777" w:rsidR="00181F09" w:rsidRPr="00C2409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-отношение к профессиональной деятельности как возможности участия в решении личных, общественных, государств</w:t>
            </w:r>
            <w:r>
              <w:rPr>
                <w:rFonts w:ascii="Times New Roman" w:hAnsi="Times New Roman"/>
                <w:sz w:val="24"/>
                <w:szCs w:val="24"/>
              </w:rPr>
              <w:t>енных, общенациональных проблем</w:t>
            </w:r>
          </w:p>
        </w:tc>
      </w:tr>
      <w:tr w:rsidR="00181F09" w:rsidRPr="00C24099" w14:paraId="3642F6F6" w14:textId="77777777" w:rsidTr="00F927CD">
        <w:tc>
          <w:tcPr>
            <w:tcW w:w="672" w:type="dxa"/>
            <w:shd w:val="clear" w:color="auto" w:fill="auto"/>
          </w:tcPr>
          <w:p w14:paraId="3B0FA941"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iCs/>
                <w:sz w:val="24"/>
                <w:szCs w:val="24"/>
              </w:rPr>
              <w:lastRenderedPageBreak/>
              <w:t>9</w:t>
            </w:r>
          </w:p>
        </w:tc>
        <w:tc>
          <w:tcPr>
            <w:tcW w:w="3114" w:type="dxa"/>
            <w:shd w:val="clear" w:color="auto" w:fill="auto"/>
          </w:tcPr>
          <w:p w14:paraId="62DCF196" w14:textId="77777777" w:rsidR="00181F09" w:rsidRPr="00C2409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Профилактика негативных явлений в молодёжно</w:t>
            </w:r>
            <w:r>
              <w:rPr>
                <w:rFonts w:ascii="Times New Roman" w:hAnsi="Times New Roman"/>
                <w:sz w:val="24"/>
                <w:szCs w:val="24"/>
              </w:rPr>
              <w:t>й среде</w:t>
            </w:r>
          </w:p>
        </w:tc>
        <w:tc>
          <w:tcPr>
            <w:tcW w:w="5450" w:type="dxa"/>
            <w:shd w:val="clear" w:color="auto" w:fill="auto"/>
          </w:tcPr>
          <w:p w14:paraId="512CF290" w14:textId="77777777" w:rsidR="00181F09" w:rsidRDefault="00181F09" w:rsidP="00AC55DE">
            <w:pPr>
              <w:tabs>
                <w:tab w:val="left" w:pos="1134"/>
              </w:tabs>
              <w:spacing w:after="0" w:line="240" w:lineRule="auto"/>
              <w:jc w:val="both"/>
              <w:rPr>
                <w:rFonts w:ascii="Times New Roman" w:hAnsi="Times New Roman"/>
                <w:sz w:val="24"/>
                <w:szCs w:val="24"/>
              </w:rPr>
            </w:pPr>
            <w:r>
              <w:rPr>
                <w:rFonts w:ascii="Times New Roman" w:hAnsi="Times New Roman"/>
                <w:sz w:val="24"/>
                <w:szCs w:val="24"/>
              </w:rPr>
              <w:t>-</w:t>
            </w:r>
            <w:r w:rsidRPr="00C24099">
              <w:rPr>
                <w:rFonts w:ascii="Times New Roman" w:hAnsi="Times New Roman"/>
                <w:sz w:val="24"/>
                <w:szCs w:val="24"/>
              </w:rPr>
              <w:t xml:space="preserve">негативное отношение к табакокурению, алкоголю, наркотикам; </w:t>
            </w:r>
          </w:p>
          <w:p w14:paraId="44626DCE"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-позитивного отношения к себе и окружающему миру; </w:t>
            </w:r>
          </w:p>
          <w:p w14:paraId="0F1B5C78"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-собственная система ценностей, навыки ответственного поведения; </w:t>
            </w:r>
          </w:p>
          <w:p w14:paraId="27B718E6" w14:textId="77777777" w:rsidR="00181F09" w:rsidRPr="00C2409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-ведение законопослушного образа жизни.</w:t>
            </w:r>
          </w:p>
        </w:tc>
      </w:tr>
      <w:tr w:rsidR="00181F09" w:rsidRPr="00C24099" w14:paraId="425E9303" w14:textId="77777777" w:rsidTr="00F927CD">
        <w:tc>
          <w:tcPr>
            <w:tcW w:w="672" w:type="dxa"/>
            <w:shd w:val="clear" w:color="auto" w:fill="auto"/>
          </w:tcPr>
          <w:p w14:paraId="4209192D" w14:textId="77777777" w:rsidR="00181F09" w:rsidRPr="00C24099" w:rsidRDefault="00181F09" w:rsidP="00AC55DE">
            <w:pPr>
              <w:tabs>
                <w:tab w:val="left" w:pos="1134"/>
              </w:tabs>
              <w:spacing w:after="0" w:line="240" w:lineRule="auto"/>
              <w:jc w:val="both"/>
              <w:rPr>
                <w:rFonts w:ascii="Times New Roman" w:hAnsi="Times New Roman"/>
                <w:iCs/>
                <w:sz w:val="24"/>
                <w:szCs w:val="24"/>
              </w:rPr>
            </w:pPr>
            <w:r w:rsidRPr="00C24099">
              <w:rPr>
                <w:rFonts w:ascii="Times New Roman" w:hAnsi="Times New Roman"/>
                <w:iCs/>
                <w:sz w:val="24"/>
                <w:szCs w:val="24"/>
              </w:rPr>
              <w:t>10</w:t>
            </w:r>
          </w:p>
        </w:tc>
        <w:tc>
          <w:tcPr>
            <w:tcW w:w="3114" w:type="dxa"/>
            <w:shd w:val="clear" w:color="auto" w:fill="auto"/>
          </w:tcPr>
          <w:p w14:paraId="7217BD12" w14:textId="77777777" w:rsidR="00181F09" w:rsidRPr="00C2409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Студенческое самоуправление</w:t>
            </w:r>
          </w:p>
        </w:tc>
        <w:tc>
          <w:tcPr>
            <w:tcW w:w="5450" w:type="dxa"/>
            <w:shd w:val="clear" w:color="auto" w:fill="auto"/>
          </w:tcPr>
          <w:p w14:paraId="13BD40B2" w14:textId="77777777" w:rsidR="00181F09" w:rsidRDefault="00181F09" w:rsidP="00AC55DE">
            <w:pPr>
              <w:tabs>
                <w:tab w:val="left" w:pos="1134"/>
              </w:tabs>
              <w:spacing w:after="0" w:line="240" w:lineRule="auto"/>
              <w:jc w:val="both"/>
              <w:rPr>
                <w:rFonts w:ascii="Times New Roman" w:hAnsi="Times New Roman"/>
                <w:sz w:val="24"/>
                <w:szCs w:val="24"/>
              </w:rPr>
            </w:pPr>
            <w:r>
              <w:rPr>
                <w:rFonts w:ascii="Times New Roman" w:hAnsi="Times New Roman"/>
                <w:sz w:val="24"/>
                <w:szCs w:val="24"/>
              </w:rPr>
              <w:t>-</w:t>
            </w:r>
            <w:r w:rsidRPr="00C24099">
              <w:rPr>
                <w:rFonts w:ascii="Times New Roman" w:hAnsi="Times New Roman"/>
                <w:sz w:val="24"/>
                <w:szCs w:val="24"/>
              </w:rPr>
              <w:t xml:space="preserve">интересы обучающихся; </w:t>
            </w:r>
          </w:p>
          <w:p w14:paraId="5E67A888"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-социальная активность личности; </w:t>
            </w:r>
          </w:p>
          <w:p w14:paraId="49B94844" w14:textId="77777777" w:rsidR="00181F0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 xml:space="preserve">- ценностные ориентации; </w:t>
            </w:r>
          </w:p>
          <w:p w14:paraId="641630E4" w14:textId="77777777" w:rsidR="00181F09" w:rsidRPr="00C24099" w:rsidRDefault="00181F09" w:rsidP="00AC55DE">
            <w:pPr>
              <w:tabs>
                <w:tab w:val="left" w:pos="1134"/>
              </w:tabs>
              <w:spacing w:after="0" w:line="240" w:lineRule="auto"/>
              <w:jc w:val="both"/>
              <w:rPr>
                <w:rFonts w:ascii="Times New Roman" w:hAnsi="Times New Roman"/>
                <w:sz w:val="24"/>
                <w:szCs w:val="24"/>
              </w:rPr>
            </w:pPr>
            <w:r w:rsidRPr="00C24099">
              <w:rPr>
                <w:rFonts w:ascii="Times New Roman" w:hAnsi="Times New Roman"/>
                <w:sz w:val="24"/>
                <w:szCs w:val="24"/>
              </w:rPr>
              <w:t>-готовность к самоуправленческой деятельности.</w:t>
            </w:r>
          </w:p>
        </w:tc>
      </w:tr>
    </w:tbl>
    <w:p w14:paraId="413AC16B" w14:textId="77777777" w:rsidR="00181F09" w:rsidRDefault="00181F09" w:rsidP="00354B1F">
      <w:pPr>
        <w:spacing w:after="0"/>
        <w:ind w:firstLine="709"/>
        <w:jc w:val="both"/>
        <w:rPr>
          <w:rFonts w:ascii="Times New Roman" w:hAnsi="Times New Roman"/>
          <w:sz w:val="24"/>
          <w:szCs w:val="24"/>
        </w:rPr>
      </w:pPr>
    </w:p>
    <w:p w14:paraId="061AEBDC" w14:textId="2900DC99" w:rsidR="00356930" w:rsidRDefault="00356930" w:rsidP="00356930">
      <w:pPr>
        <w:tabs>
          <w:tab w:val="left" w:pos="1134"/>
        </w:tabs>
        <w:spacing w:after="0"/>
        <w:ind w:firstLine="426"/>
        <w:jc w:val="both"/>
        <w:rPr>
          <w:rFonts w:ascii="Times New Roman" w:hAnsi="Times New Roman"/>
          <w:sz w:val="24"/>
          <w:szCs w:val="24"/>
        </w:rPr>
      </w:pPr>
      <w:r w:rsidRPr="00E66348">
        <w:rPr>
          <w:rFonts w:ascii="Times New Roman" w:hAnsi="Times New Roman"/>
          <w:sz w:val="24"/>
          <w:szCs w:val="24"/>
        </w:rPr>
        <w:t>После определения уровня воспитанности обучающихся по каждому из выделенных направлений (5-4 баллов - высокий уровень, 4-3 балла - средний уровень, 3-2 балла - низкий и 2-1 балла - нулевой уровень) вычисляется средний балл общего уровня воспитанности обучающихся.</w:t>
      </w:r>
    </w:p>
    <w:p w14:paraId="7A942ED5" w14:textId="77777777" w:rsidR="009B66EC" w:rsidRDefault="009B66EC" w:rsidP="00356930">
      <w:pPr>
        <w:keepNext/>
        <w:spacing w:before="120" w:after="120"/>
        <w:outlineLvl w:val="0"/>
        <w:rPr>
          <w:rFonts w:ascii="Times New Roman" w:hAnsi="Times New Roman"/>
          <w:b/>
          <w:bCs/>
          <w:kern w:val="32"/>
          <w:sz w:val="24"/>
          <w:szCs w:val="24"/>
          <w:lang w:val="x-none" w:eastAsia="x-none"/>
        </w:rPr>
      </w:pPr>
    </w:p>
    <w:p w14:paraId="21D59332" w14:textId="37512B3B" w:rsidR="0037301B" w:rsidRPr="004A15E8" w:rsidRDefault="0037301B" w:rsidP="008A6393">
      <w:pPr>
        <w:keepNext/>
        <w:spacing w:after="0"/>
        <w:jc w:val="center"/>
        <w:outlineLvl w:val="0"/>
        <w:rPr>
          <w:rFonts w:ascii="Times New Roman" w:hAnsi="Times New Roman"/>
          <w:b/>
          <w:bCs/>
          <w:caps/>
          <w:kern w:val="32"/>
          <w:sz w:val="24"/>
          <w:szCs w:val="24"/>
          <w:lang w:val="x-none" w:eastAsia="x-none"/>
        </w:rPr>
      </w:pPr>
      <w:r w:rsidRPr="004A15E8">
        <w:rPr>
          <w:rFonts w:ascii="Times New Roman" w:hAnsi="Times New Roman"/>
          <w:b/>
          <w:bCs/>
          <w:caps/>
          <w:kern w:val="32"/>
          <w:sz w:val="24"/>
          <w:szCs w:val="24"/>
          <w:lang w:val="x-none" w:eastAsia="x-none"/>
        </w:rPr>
        <w:t xml:space="preserve">Раздел </w:t>
      </w:r>
      <w:r w:rsidR="004A15E8" w:rsidRPr="004A15E8">
        <w:rPr>
          <w:rFonts w:ascii="Times New Roman" w:hAnsi="Times New Roman"/>
          <w:b/>
          <w:bCs/>
          <w:caps/>
          <w:kern w:val="32"/>
          <w:sz w:val="24"/>
          <w:szCs w:val="24"/>
          <w:lang w:eastAsia="x-none"/>
        </w:rPr>
        <w:t>3</w:t>
      </w:r>
      <w:r w:rsidRPr="004A15E8">
        <w:rPr>
          <w:rFonts w:ascii="Times New Roman" w:hAnsi="Times New Roman"/>
          <w:b/>
          <w:bCs/>
          <w:caps/>
          <w:kern w:val="32"/>
          <w:sz w:val="24"/>
          <w:szCs w:val="24"/>
          <w:lang w:eastAsia="x-none"/>
        </w:rPr>
        <w:t>.</w:t>
      </w:r>
      <w:r w:rsidRPr="004A15E8">
        <w:rPr>
          <w:rFonts w:ascii="Times New Roman" w:hAnsi="Times New Roman"/>
          <w:b/>
          <w:bCs/>
          <w:caps/>
          <w:kern w:val="32"/>
          <w:sz w:val="24"/>
          <w:szCs w:val="24"/>
          <w:lang w:val="x-none" w:eastAsia="x-none"/>
        </w:rPr>
        <w:t xml:space="preserve"> Требования к ресурсному обеспечению воспитательной работы</w:t>
      </w:r>
    </w:p>
    <w:p w14:paraId="197CBBB5" w14:textId="77777777" w:rsidR="002F32B2" w:rsidRPr="00EB0A39" w:rsidRDefault="002F32B2" w:rsidP="008A6393">
      <w:pPr>
        <w:keepNext/>
        <w:spacing w:after="0"/>
        <w:ind w:firstLine="709"/>
        <w:jc w:val="both"/>
        <w:outlineLvl w:val="0"/>
        <w:rPr>
          <w:rFonts w:ascii="Times New Roman" w:hAnsi="Times New Roman"/>
          <w:iCs/>
          <w:kern w:val="32"/>
          <w:sz w:val="24"/>
          <w:szCs w:val="24"/>
          <w:lang w:val="x-none" w:eastAsia="x-none"/>
        </w:rPr>
      </w:pPr>
      <w:r w:rsidRPr="00EB0A39">
        <w:rPr>
          <w:rFonts w:ascii="Times New Roman" w:hAnsi="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EB0A39">
        <w:rPr>
          <w:rFonts w:ascii="Times New Roman" w:hAnsi="Times New Roman"/>
          <w:iCs/>
          <w:kern w:val="32"/>
          <w:sz w:val="24"/>
          <w:szCs w:val="24"/>
          <w:lang w:eastAsia="x-none"/>
        </w:rPr>
        <w:t>, в том числе инвалидов и лиц с ОВЗ,</w:t>
      </w:r>
      <w:r w:rsidRPr="00EB0A39">
        <w:rPr>
          <w:rFonts w:ascii="Times New Roman" w:hAnsi="Times New Roman"/>
          <w:iCs/>
          <w:kern w:val="32"/>
          <w:sz w:val="24"/>
          <w:szCs w:val="24"/>
          <w:lang w:val="x-none" w:eastAsia="x-none"/>
        </w:rPr>
        <w:t xml:space="preserve"> в контексте реализации образовательной программы. </w:t>
      </w:r>
      <w:r w:rsidRPr="00EB0A39">
        <w:rPr>
          <w:rFonts w:ascii="Times New Roman" w:hAnsi="Times New Roman"/>
          <w:sz w:val="24"/>
          <w:szCs w:val="24"/>
        </w:rPr>
        <w:t>Основн</w:t>
      </w:r>
      <w:r>
        <w:rPr>
          <w:rFonts w:ascii="Times New Roman" w:hAnsi="Times New Roman"/>
          <w:sz w:val="24"/>
          <w:szCs w:val="24"/>
        </w:rPr>
        <w:t>ыми условиями реализации</w:t>
      </w:r>
      <w:r w:rsidRPr="00EB0A39">
        <w:rPr>
          <w:rFonts w:ascii="Times New Roman" w:hAnsi="Times New Roman"/>
          <w:sz w:val="24"/>
          <w:szCs w:val="24"/>
        </w:rPr>
        <w:t xml:space="preserve"> программы воспитания являются соблюдение безопасности труда, выполнение противопожарных правил, санитарных норм и требований.</w:t>
      </w:r>
    </w:p>
    <w:p w14:paraId="6139E0B9" w14:textId="4A438C49" w:rsidR="0037301B" w:rsidRPr="00000A90" w:rsidRDefault="004A15E8" w:rsidP="008A6393">
      <w:pPr>
        <w:keepNext/>
        <w:tabs>
          <w:tab w:val="left" w:pos="1134"/>
        </w:tabs>
        <w:spacing w:after="0"/>
        <w:ind w:firstLine="851"/>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3</w:t>
      </w:r>
      <w:r w:rsidR="0037301B" w:rsidRPr="00354B1F">
        <w:rPr>
          <w:rFonts w:ascii="Times New Roman" w:hAnsi="Times New Roman"/>
          <w:b/>
          <w:bCs/>
          <w:kern w:val="32"/>
          <w:sz w:val="24"/>
          <w:szCs w:val="24"/>
          <w:lang w:eastAsia="x-none"/>
        </w:rPr>
        <w:t>.1.</w:t>
      </w:r>
      <w:r w:rsidR="0037301B" w:rsidRPr="00000A90">
        <w:rPr>
          <w:rFonts w:ascii="Times New Roman" w:hAnsi="Times New Roman"/>
          <w:kern w:val="32"/>
          <w:sz w:val="24"/>
          <w:szCs w:val="24"/>
          <w:lang w:eastAsia="x-none"/>
        </w:rPr>
        <w:t xml:space="preserve"> </w:t>
      </w:r>
      <w:r w:rsidR="0037301B" w:rsidRPr="00000A90">
        <w:rPr>
          <w:rFonts w:ascii="Times New Roman" w:hAnsi="Times New Roman"/>
          <w:b/>
          <w:bCs/>
          <w:kern w:val="32"/>
          <w:sz w:val="24"/>
          <w:szCs w:val="24"/>
          <w:lang w:val="x-none" w:eastAsia="x-none"/>
        </w:rPr>
        <w:t>Нормативно-правовое обеспечение воспитательной работы</w:t>
      </w:r>
    </w:p>
    <w:p w14:paraId="046F0E79" w14:textId="77777777" w:rsidR="002F32B2" w:rsidRDefault="002F32B2" w:rsidP="008A6393">
      <w:pPr>
        <w:keepNext/>
        <w:tabs>
          <w:tab w:val="left" w:pos="1134"/>
        </w:tabs>
        <w:spacing w:after="0"/>
        <w:ind w:firstLine="567"/>
        <w:jc w:val="both"/>
        <w:outlineLvl w:val="0"/>
        <w:rPr>
          <w:rFonts w:ascii="Times New Roman" w:hAnsi="Times New Roman"/>
          <w:iCs/>
          <w:kern w:val="32"/>
          <w:sz w:val="24"/>
          <w:szCs w:val="24"/>
          <w:lang w:val="x-none" w:eastAsia="x-none"/>
        </w:rPr>
      </w:pPr>
      <w:r w:rsidRPr="00872FB2">
        <w:rPr>
          <w:rFonts w:ascii="Times New Roman" w:hAnsi="Times New Roman"/>
          <w:iCs/>
          <w:kern w:val="32"/>
          <w:sz w:val="24"/>
          <w:szCs w:val="24"/>
          <w:lang w:eastAsia="x-none"/>
        </w:rPr>
        <w:t>Примерная рабочая</w:t>
      </w:r>
      <w:r w:rsidRPr="00872FB2">
        <w:rPr>
          <w:rFonts w:ascii="Times New Roman" w:hAnsi="Times New Roman"/>
          <w:iCs/>
          <w:kern w:val="32"/>
          <w:sz w:val="24"/>
          <w:szCs w:val="24"/>
          <w:lang w:val="x-none" w:eastAsia="x-none"/>
        </w:rPr>
        <w:t xml:space="preserve"> программа воспитания</w:t>
      </w:r>
      <w:r>
        <w:rPr>
          <w:rFonts w:ascii="Times New Roman" w:hAnsi="Times New Roman"/>
          <w:iCs/>
          <w:kern w:val="32"/>
          <w:sz w:val="24"/>
          <w:szCs w:val="24"/>
          <w:lang w:eastAsia="x-none"/>
        </w:rPr>
        <w:t xml:space="preserve"> разработана </w:t>
      </w:r>
      <w:r w:rsidRPr="00872FB2">
        <w:rPr>
          <w:rFonts w:ascii="Times New Roman" w:hAnsi="Times New Roman"/>
          <w:iCs/>
          <w:kern w:val="32"/>
          <w:sz w:val="24"/>
          <w:szCs w:val="24"/>
          <w:lang w:val="x-none" w:eastAsia="x-none"/>
        </w:rPr>
        <w:t>в соответствии с нормативно-правовыми документами федеральных органов исполнительной власти в сфере образования, требования</w:t>
      </w:r>
      <w:r w:rsidRPr="00872FB2">
        <w:rPr>
          <w:rFonts w:ascii="Times New Roman" w:hAnsi="Times New Roman"/>
          <w:iCs/>
          <w:kern w:val="32"/>
          <w:sz w:val="24"/>
          <w:szCs w:val="24"/>
          <w:lang w:eastAsia="x-none"/>
        </w:rPr>
        <w:t>ми</w:t>
      </w:r>
      <w:r w:rsidRPr="00872FB2">
        <w:rPr>
          <w:rFonts w:ascii="Times New Roman" w:hAnsi="Times New Roman"/>
          <w:iCs/>
          <w:kern w:val="32"/>
          <w:sz w:val="24"/>
          <w:szCs w:val="24"/>
          <w:lang w:val="x-none" w:eastAsia="x-none"/>
        </w:rPr>
        <w:t xml:space="preserve"> ФГОС СПО, с учетом сложившегося опыта воспитательной </w:t>
      </w:r>
      <w:r w:rsidRPr="00872FB2">
        <w:rPr>
          <w:rFonts w:ascii="Times New Roman" w:hAnsi="Times New Roman"/>
          <w:iCs/>
          <w:kern w:val="32"/>
          <w:sz w:val="24"/>
          <w:szCs w:val="24"/>
          <w:lang w:val="x-none" w:eastAsia="x-none"/>
        </w:rPr>
        <w:lastRenderedPageBreak/>
        <w:t>деятельности и имеющимися ресурсами в</w:t>
      </w:r>
      <w:r w:rsidRPr="00872FB2">
        <w:rPr>
          <w:rFonts w:ascii="Times New Roman" w:hAnsi="Times New Roman"/>
          <w:iCs/>
          <w:kern w:val="32"/>
          <w:sz w:val="24"/>
          <w:szCs w:val="24"/>
          <w:lang w:eastAsia="x-none"/>
        </w:rPr>
        <w:t xml:space="preserve"> профессиональной</w:t>
      </w:r>
      <w:r w:rsidRPr="00872FB2">
        <w:rPr>
          <w:rFonts w:ascii="Times New Roman" w:hAnsi="Times New Roman"/>
          <w:iCs/>
          <w:kern w:val="32"/>
          <w:sz w:val="24"/>
          <w:szCs w:val="24"/>
          <w:lang w:val="x-none" w:eastAsia="x-none"/>
        </w:rPr>
        <w:t xml:space="preserve"> образовательной организации.</w:t>
      </w:r>
    </w:p>
    <w:p w14:paraId="338AF5B3" w14:textId="77777777" w:rsidR="002F32B2" w:rsidRPr="00EB0A39" w:rsidRDefault="002F32B2" w:rsidP="00ED69C6">
      <w:pPr>
        <w:keepNext/>
        <w:numPr>
          <w:ilvl w:val="0"/>
          <w:numId w:val="70"/>
        </w:numPr>
        <w:spacing w:after="0"/>
        <w:ind w:left="0" w:firstLine="426"/>
        <w:jc w:val="both"/>
        <w:outlineLvl w:val="0"/>
        <w:rPr>
          <w:rFonts w:ascii="Times New Roman" w:hAnsi="Times New Roman"/>
          <w:sz w:val="24"/>
          <w:szCs w:val="24"/>
        </w:rPr>
      </w:pPr>
      <w:r w:rsidRPr="00EB0A39">
        <w:rPr>
          <w:rFonts w:ascii="Times New Roman" w:hAnsi="Times New Roman"/>
          <w:sz w:val="24"/>
          <w:szCs w:val="24"/>
        </w:rPr>
        <w:t>Федеральным законом «Об образовании в Российской Федерации» от 29 декабря 2012г. № 273-ФЗ</w:t>
      </w:r>
    </w:p>
    <w:p w14:paraId="7500A147" w14:textId="77777777" w:rsidR="002F32B2" w:rsidRPr="00EB0A39" w:rsidRDefault="002F32B2" w:rsidP="00ED69C6">
      <w:pPr>
        <w:keepNext/>
        <w:numPr>
          <w:ilvl w:val="0"/>
          <w:numId w:val="70"/>
        </w:numPr>
        <w:spacing w:after="0"/>
        <w:ind w:left="0" w:firstLine="426"/>
        <w:jc w:val="both"/>
        <w:outlineLvl w:val="0"/>
        <w:rPr>
          <w:rFonts w:ascii="Times New Roman" w:hAnsi="Times New Roman"/>
          <w:sz w:val="24"/>
          <w:szCs w:val="24"/>
        </w:rPr>
      </w:pPr>
      <w:r>
        <w:rPr>
          <w:rFonts w:ascii="Times New Roman" w:hAnsi="Times New Roman"/>
          <w:sz w:val="24"/>
          <w:szCs w:val="24"/>
        </w:rPr>
        <w:t>Р</w:t>
      </w:r>
      <w:r w:rsidRPr="00EB0A39">
        <w:rPr>
          <w:rFonts w:ascii="Times New Roman" w:hAnsi="Times New Roman"/>
          <w:sz w:val="24"/>
          <w:szCs w:val="24"/>
        </w:rPr>
        <w:t>аспоряжением Правительства Российской Федерации от 29 мая 2015г. № 996-р «Об утверждении Стратегии развития воспитания в Российской Федерации на период до 2025 года»;</w:t>
      </w:r>
    </w:p>
    <w:p w14:paraId="3438050C" w14:textId="77777777" w:rsidR="002F32B2" w:rsidRPr="00EB0A39" w:rsidRDefault="002F32B2" w:rsidP="00ED69C6">
      <w:pPr>
        <w:keepNext/>
        <w:numPr>
          <w:ilvl w:val="0"/>
          <w:numId w:val="70"/>
        </w:numPr>
        <w:spacing w:after="0"/>
        <w:ind w:left="0" w:firstLine="426"/>
        <w:jc w:val="both"/>
        <w:outlineLvl w:val="0"/>
        <w:rPr>
          <w:rFonts w:ascii="Times New Roman" w:hAnsi="Times New Roman"/>
          <w:sz w:val="24"/>
          <w:szCs w:val="24"/>
        </w:rPr>
      </w:pPr>
      <w:r>
        <w:rPr>
          <w:rFonts w:ascii="Times New Roman" w:hAnsi="Times New Roman"/>
          <w:sz w:val="24"/>
          <w:szCs w:val="24"/>
        </w:rPr>
        <w:t>Р</w:t>
      </w:r>
      <w:r w:rsidRPr="00EB0A39">
        <w:rPr>
          <w:rFonts w:ascii="Times New Roman" w:hAnsi="Times New Roman"/>
          <w:sz w:val="24"/>
          <w:szCs w:val="24"/>
        </w:rPr>
        <w:t>аспоряжением Правительства Российской Федерации от 12 ноября 2020г. № 2946-р «Об утверждении плана мероприятий по реализации в 2021- 2025 годах Стратегии развития воспитания в Российской Федерации на период до 2025 года»;</w:t>
      </w:r>
    </w:p>
    <w:p w14:paraId="642678B2" w14:textId="77777777" w:rsidR="002F32B2" w:rsidRPr="00EB0A39" w:rsidRDefault="002F32B2" w:rsidP="00ED69C6">
      <w:pPr>
        <w:keepNext/>
        <w:numPr>
          <w:ilvl w:val="0"/>
          <w:numId w:val="70"/>
        </w:numPr>
        <w:spacing w:after="0"/>
        <w:ind w:left="0" w:firstLine="426"/>
        <w:jc w:val="both"/>
        <w:outlineLvl w:val="0"/>
        <w:rPr>
          <w:rFonts w:ascii="Times New Roman" w:hAnsi="Times New Roman"/>
          <w:sz w:val="24"/>
          <w:szCs w:val="24"/>
        </w:rPr>
      </w:pPr>
      <w:r w:rsidRPr="00EB0A39">
        <w:rPr>
          <w:rFonts w:ascii="Times New Roman" w:hAnsi="Times New Roman"/>
          <w:sz w:val="24"/>
          <w:szCs w:val="24"/>
        </w:rPr>
        <w:t xml:space="preserve">Федеральным государственным образовательным стандартом среднего профессионального образования по специальности </w:t>
      </w:r>
      <w:r w:rsidRPr="006321FE">
        <w:rPr>
          <w:rFonts w:ascii="Times New Roman" w:hAnsi="Times New Roman"/>
          <w:i/>
          <w:sz w:val="24"/>
          <w:szCs w:val="24"/>
        </w:rPr>
        <w:t>13.02.01 Тепловые электрические станции</w:t>
      </w:r>
      <w:r>
        <w:rPr>
          <w:rFonts w:ascii="Times New Roman" w:hAnsi="Times New Roman"/>
          <w:sz w:val="24"/>
          <w:szCs w:val="24"/>
        </w:rPr>
        <w:t>.</w:t>
      </w:r>
    </w:p>
    <w:p w14:paraId="32F12E9D" w14:textId="77777777" w:rsidR="00354B1F" w:rsidRPr="00085CA8" w:rsidRDefault="00354B1F" w:rsidP="0037301B">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699610BA" w14:textId="1BA44EA8" w:rsidR="0037301B" w:rsidRPr="00354B1F" w:rsidRDefault="004A15E8" w:rsidP="008A6393">
      <w:pPr>
        <w:keepNext/>
        <w:tabs>
          <w:tab w:val="left" w:pos="1134"/>
        </w:tabs>
        <w:spacing w:after="0"/>
        <w:ind w:firstLine="851"/>
        <w:jc w:val="both"/>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3</w:t>
      </w:r>
      <w:r w:rsidR="0037301B" w:rsidRPr="00000A90">
        <w:rPr>
          <w:rFonts w:ascii="Times New Roman" w:hAnsi="Times New Roman"/>
          <w:b/>
          <w:bCs/>
          <w:kern w:val="32"/>
          <w:sz w:val="24"/>
          <w:szCs w:val="24"/>
          <w:lang w:val="x-none" w:eastAsia="x-none"/>
        </w:rPr>
        <w:t>.2.</w:t>
      </w:r>
      <w:r w:rsidR="0037301B" w:rsidRPr="00000A90">
        <w:rPr>
          <w:rFonts w:ascii="Times New Roman" w:hAnsi="Times New Roman"/>
          <w:kern w:val="32"/>
          <w:sz w:val="24"/>
          <w:szCs w:val="24"/>
          <w:lang w:val="x-none" w:eastAsia="x-none"/>
        </w:rPr>
        <w:t xml:space="preserve"> </w:t>
      </w:r>
      <w:r w:rsidR="0037301B" w:rsidRPr="00000A90">
        <w:rPr>
          <w:rFonts w:ascii="Times New Roman" w:hAnsi="Times New Roman"/>
          <w:b/>
          <w:bCs/>
          <w:kern w:val="32"/>
          <w:sz w:val="24"/>
          <w:szCs w:val="24"/>
          <w:lang w:val="x-none" w:eastAsia="x-none"/>
        </w:rPr>
        <w:t>Кадровое обеспечение воспитательной работы</w:t>
      </w:r>
    </w:p>
    <w:p w14:paraId="3D0CABA7" w14:textId="77777777" w:rsidR="00085CA8" w:rsidRPr="00845E47" w:rsidRDefault="00085CA8" w:rsidP="008A6393">
      <w:pPr>
        <w:keepNext/>
        <w:tabs>
          <w:tab w:val="left" w:pos="1134"/>
        </w:tabs>
        <w:spacing w:after="0"/>
        <w:ind w:firstLine="851"/>
        <w:jc w:val="both"/>
        <w:outlineLvl w:val="0"/>
        <w:rPr>
          <w:rFonts w:ascii="Times New Roman" w:hAnsi="Times New Roman"/>
          <w:iCs/>
          <w:kern w:val="32"/>
          <w:sz w:val="24"/>
          <w:szCs w:val="24"/>
          <w:lang w:val="x-none" w:eastAsia="x-none"/>
        </w:rPr>
      </w:pPr>
      <w:r w:rsidRPr="00845E47">
        <w:rPr>
          <w:rFonts w:ascii="Times New Roman" w:hAnsi="Times New Roman"/>
          <w:iCs/>
          <w:kern w:val="32"/>
          <w:sz w:val="24"/>
          <w:szCs w:val="24"/>
          <w:lang w:eastAsia="x-none"/>
        </w:rPr>
        <w:t>Для реализации</w:t>
      </w:r>
      <w:r w:rsidRPr="00845E47">
        <w:rPr>
          <w:rFonts w:ascii="Times New Roman" w:hAnsi="Times New Roman"/>
          <w:iCs/>
          <w:kern w:val="32"/>
          <w:sz w:val="24"/>
          <w:szCs w:val="24"/>
          <w:lang w:val="x-none" w:eastAsia="x-none"/>
        </w:rPr>
        <w:t xml:space="preserve"> программ</w:t>
      </w:r>
      <w:r w:rsidRPr="00845E47">
        <w:rPr>
          <w:rFonts w:ascii="Times New Roman" w:hAnsi="Times New Roman"/>
          <w:iCs/>
          <w:kern w:val="32"/>
          <w:sz w:val="24"/>
          <w:szCs w:val="24"/>
          <w:lang w:eastAsia="x-none"/>
        </w:rPr>
        <w:t>ы</w:t>
      </w:r>
      <w:r w:rsidRPr="00845E47">
        <w:rPr>
          <w:rFonts w:ascii="Times New Roman" w:hAnsi="Times New Roman"/>
          <w:iCs/>
          <w:kern w:val="32"/>
          <w:sz w:val="24"/>
          <w:szCs w:val="24"/>
          <w:lang w:val="x-none" w:eastAsia="x-none"/>
        </w:rPr>
        <w:t xml:space="preserve"> воспитания </w:t>
      </w:r>
      <w:r w:rsidRPr="00845E47">
        <w:rPr>
          <w:rFonts w:ascii="Times New Roman" w:hAnsi="Times New Roman"/>
          <w:iCs/>
          <w:kern w:val="32"/>
          <w:sz w:val="24"/>
          <w:szCs w:val="24"/>
          <w:lang w:eastAsia="x-none"/>
        </w:rPr>
        <w:t>образовательная организация</w:t>
      </w:r>
      <w:r w:rsidRPr="00845E47">
        <w:rPr>
          <w:rFonts w:ascii="Times New Roman" w:hAnsi="Times New Roman"/>
          <w:iCs/>
          <w:kern w:val="32"/>
          <w:sz w:val="24"/>
          <w:szCs w:val="24"/>
          <w:lang w:val="x-none" w:eastAsia="x-none"/>
        </w:rPr>
        <w:t xml:space="preserve"> укомплектована квалифицированными специалистами.</w:t>
      </w:r>
    </w:p>
    <w:p w14:paraId="2A21F7B7" w14:textId="77777777" w:rsidR="00085CA8" w:rsidRPr="00845E47" w:rsidRDefault="00085CA8" w:rsidP="008A6393">
      <w:pPr>
        <w:keepNext/>
        <w:tabs>
          <w:tab w:val="left" w:pos="1134"/>
        </w:tabs>
        <w:spacing w:after="0"/>
        <w:ind w:firstLine="851"/>
        <w:jc w:val="both"/>
        <w:outlineLvl w:val="0"/>
        <w:rPr>
          <w:rFonts w:ascii="Times New Roman" w:hAnsi="Times New Roman"/>
          <w:iCs/>
          <w:kern w:val="32"/>
          <w:sz w:val="24"/>
          <w:szCs w:val="24"/>
          <w:lang w:eastAsia="x-none"/>
        </w:rPr>
      </w:pPr>
      <w:r w:rsidRPr="00845E47">
        <w:rPr>
          <w:rFonts w:ascii="Times New Roman" w:hAnsi="Times New Roman"/>
          <w:iCs/>
          <w:kern w:val="32"/>
          <w:sz w:val="24"/>
          <w:szCs w:val="24"/>
          <w:lang w:val="x-none" w:eastAsia="x-none"/>
        </w:rPr>
        <w:t xml:space="preserve"> Управление воспитательной работ</w:t>
      </w:r>
      <w:r w:rsidRPr="00845E47">
        <w:rPr>
          <w:rFonts w:ascii="Times New Roman" w:hAnsi="Times New Roman"/>
          <w:iCs/>
          <w:kern w:val="32"/>
          <w:sz w:val="24"/>
          <w:szCs w:val="24"/>
          <w:lang w:eastAsia="x-none"/>
        </w:rPr>
        <w:t>ой</w:t>
      </w:r>
      <w:r w:rsidRPr="00845E47">
        <w:rPr>
          <w:rFonts w:ascii="Times New Roman" w:hAnsi="Times New Roman"/>
          <w:iCs/>
          <w:kern w:val="32"/>
          <w:sz w:val="24"/>
          <w:szCs w:val="24"/>
          <w:lang w:val="x-none" w:eastAsia="x-none"/>
        </w:rPr>
        <w:t xml:space="preserve"> обеспечивается кадровым составом, включающим</w:t>
      </w:r>
      <w:r w:rsidRPr="00845E47">
        <w:rPr>
          <w:rFonts w:ascii="Times New Roman" w:hAnsi="Times New Roman"/>
          <w:iCs/>
          <w:kern w:val="32"/>
          <w:sz w:val="24"/>
          <w:szCs w:val="24"/>
          <w:lang w:eastAsia="x-none"/>
        </w:rPr>
        <w:t>:</w:t>
      </w:r>
    </w:p>
    <w:p w14:paraId="7428FD58" w14:textId="77777777" w:rsidR="00085CA8" w:rsidRPr="00845E47" w:rsidRDefault="00085CA8" w:rsidP="008A6393">
      <w:pPr>
        <w:keepNext/>
        <w:tabs>
          <w:tab w:val="left" w:pos="1134"/>
        </w:tabs>
        <w:spacing w:after="0"/>
        <w:ind w:firstLine="851"/>
        <w:jc w:val="both"/>
        <w:outlineLvl w:val="0"/>
        <w:rPr>
          <w:rFonts w:ascii="Times New Roman" w:hAnsi="Times New Roman"/>
          <w:iCs/>
          <w:kern w:val="32"/>
          <w:sz w:val="24"/>
          <w:szCs w:val="24"/>
          <w:lang w:eastAsia="x-none"/>
        </w:rPr>
      </w:pPr>
      <w:r w:rsidRPr="00845E47">
        <w:rPr>
          <w:rFonts w:ascii="Times New Roman" w:hAnsi="Times New Roman"/>
          <w:iCs/>
          <w:kern w:val="32"/>
          <w:sz w:val="24"/>
          <w:szCs w:val="24"/>
          <w:lang w:eastAsia="x-none"/>
        </w:rPr>
        <w:t xml:space="preserve">- </w:t>
      </w:r>
      <w:r w:rsidRPr="00845E47">
        <w:rPr>
          <w:rFonts w:ascii="Times New Roman" w:hAnsi="Times New Roman"/>
          <w:iCs/>
          <w:kern w:val="32"/>
          <w:sz w:val="24"/>
          <w:szCs w:val="24"/>
          <w:lang w:val="x-none" w:eastAsia="x-none"/>
        </w:rPr>
        <w:t xml:space="preserve"> директора, который несёт ответственность за организацию воспитательной работы в</w:t>
      </w:r>
      <w:r w:rsidRPr="00845E47">
        <w:rPr>
          <w:rFonts w:ascii="Times New Roman" w:hAnsi="Times New Roman"/>
          <w:iCs/>
          <w:kern w:val="32"/>
          <w:sz w:val="24"/>
          <w:szCs w:val="24"/>
          <w:lang w:eastAsia="x-none"/>
        </w:rPr>
        <w:t xml:space="preserve"> профессиональной</w:t>
      </w:r>
      <w:r w:rsidRPr="00845E47">
        <w:rPr>
          <w:rFonts w:ascii="Times New Roman" w:hAnsi="Times New Roman"/>
          <w:iCs/>
          <w:kern w:val="32"/>
          <w:sz w:val="24"/>
          <w:szCs w:val="24"/>
          <w:lang w:val="x-none" w:eastAsia="x-none"/>
        </w:rPr>
        <w:t xml:space="preserve"> образовательной организации</w:t>
      </w:r>
      <w:r w:rsidRPr="00845E47">
        <w:rPr>
          <w:rFonts w:ascii="Times New Roman" w:hAnsi="Times New Roman"/>
          <w:iCs/>
          <w:kern w:val="32"/>
          <w:sz w:val="24"/>
          <w:szCs w:val="24"/>
          <w:lang w:eastAsia="x-none"/>
        </w:rPr>
        <w:t>;</w:t>
      </w:r>
    </w:p>
    <w:p w14:paraId="638C1F50" w14:textId="77777777" w:rsidR="00085CA8" w:rsidRPr="00845E47" w:rsidRDefault="00085CA8" w:rsidP="008A6393">
      <w:pPr>
        <w:keepNext/>
        <w:tabs>
          <w:tab w:val="left" w:pos="1134"/>
        </w:tabs>
        <w:spacing w:after="0"/>
        <w:ind w:firstLine="851"/>
        <w:jc w:val="both"/>
        <w:outlineLvl w:val="0"/>
        <w:rPr>
          <w:rFonts w:ascii="Times New Roman" w:hAnsi="Times New Roman"/>
          <w:iCs/>
          <w:kern w:val="32"/>
          <w:sz w:val="24"/>
          <w:szCs w:val="24"/>
          <w:lang w:eastAsia="x-none"/>
        </w:rPr>
      </w:pPr>
      <w:r w:rsidRPr="00845E47">
        <w:rPr>
          <w:rFonts w:ascii="Times New Roman" w:hAnsi="Times New Roman"/>
          <w:iCs/>
          <w:kern w:val="32"/>
          <w:sz w:val="24"/>
          <w:szCs w:val="24"/>
          <w:lang w:eastAsia="x-none"/>
        </w:rPr>
        <w:t xml:space="preserve">- </w:t>
      </w:r>
      <w:r w:rsidRPr="00845E47">
        <w:rPr>
          <w:rFonts w:ascii="Times New Roman" w:hAnsi="Times New Roman"/>
          <w:iCs/>
          <w:kern w:val="32"/>
          <w:sz w:val="24"/>
          <w:szCs w:val="24"/>
          <w:lang w:val="x-none" w:eastAsia="x-none"/>
        </w:rPr>
        <w:t>заместител</w:t>
      </w:r>
      <w:r w:rsidRPr="00845E47">
        <w:rPr>
          <w:rFonts w:ascii="Times New Roman" w:hAnsi="Times New Roman"/>
          <w:iCs/>
          <w:kern w:val="32"/>
          <w:sz w:val="24"/>
          <w:szCs w:val="24"/>
          <w:lang w:eastAsia="x-none"/>
        </w:rPr>
        <w:t>я</w:t>
      </w:r>
      <w:r w:rsidRPr="00845E47">
        <w:rPr>
          <w:rFonts w:ascii="Times New Roman" w:hAnsi="Times New Roman"/>
          <w:iCs/>
          <w:kern w:val="32"/>
          <w:sz w:val="24"/>
          <w:szCs w:val="24"/>
          <w:lang w:val="x-none" w:eastAsia="x-none"/>
        </w:rPr>
        <w:t xml:space="preserve"> директора, непосредственно курирующ</w:t>
      </w:r>
      <w:r w:rsidRPr="00845E47">
        <w:rPr>
          <w:rFonts w:ascii="Times New Roman" w:hAnsi="Times New Roman"/>
          <w:iCs/>
          <w:kern w:val="32"/>
          <w:sz w:val="24"/>
          <w:szCs w:val="24"/>
          <w:lang w:eastAsia="x-none"/>
        </w:rPr>
        <w:t>его</w:t>
      </w:r>
      <w:r w:rsidRPr="00845E47">
        <w:rPr>
          <w:rFonts w:ascii="Times New Roman" w:hAnsi="Times New Roman"/>
          <w:iCs/>
          <w:kern w:val="32"/>
          <w:sz w:val="24"/>
          <w:szCs w:val="24"/>
          <w:lang w:val="x-none" w:eastAsia="x-none"/>
        </w:rPr>
        <w:t xml:space="preserve"> данное направление</w:t>
      </w:r>
      <w:r w:rsidRPr="00845E47">
        <w:rPr>
          <w:rFonts w:ascii="Times New Roman" w:hAnsi="Times New Roman"/>
          <w:iCs/>
          <w:kern w:val="32"/>
          <w:sz w:val="24"/>
          <w:szCs w:val="24"/>
          <w:lang w:eastAsia="x-none"/>
        </w:rPr>
        <w:t>;</w:t>
      </w:r>
    </w:p>
    <w:p w14:paraId="119A3421" w14:textId="77777777" w:rsidR="00085CA8" w:rsidRPr="00845E47" w:rsidRDefault="00085CA8" w:rsidP="008A6393">
      <w:pPr>
        <w:keepNext/>
        <w:tabs>
          <w:tab w:val="left" w:pos="1134"/>
        </w:tabs>
        <w:spacing w:after="0"/>
        <w:ind w:firstLine="851"/>
        <w:jc w:val="both"/>
        <w:outlineLvl w:val="0"/>
        <w:rPr>
          <w:rFonts w:ascii="Times New Roman" w:hAnsi="Times New Roman"/>
          <w:iCs/>
          <w:kern w:val="32"/>
          <w:sz w:val="24"/>
          <w:szCs w:val="24"/>
          <w:lang w:eastAsia="x-none"/>
        </w:rPr>
      </w:pPr>
      <w:r w:rsidRPr="00845E47">
        <w:rPr>
          <w:rFonts w:ascii="Times New Roman" w:hAnsi="Times New Roman"/>
          <w:iCs/>
          <w:kern w:val="32"/>
          <w:sz w:val="24"/>
          <w:szCs w:val="24"/>
          <w:lang w:eastAsia="x-none"/>
        </w:rPr>
        <w:t xml:space="preserve">- </w:t>
      </w:r>
      <w:r w:rsidRPr="00845E47">
        <w:rPr>
          <w:rFonts w:ascii="Times New Roman" w:hAnsi="Times New Roman"/>
          <w:iCs/>
          <w:kern w:val="32"/>
          <w:sz w:val="24"/>
          <w:szCs w:val="24"/>
          <w:lang w:val="x-none" w:eastAsia="x-none"/>
        </w:rPr>
        <w:t>педагог</w:t>
      </w:r>
      <w:r w:rsidRPr="00845E47">
        <w:rPr>
          <w:rFonts w:ascii="Times New Roman" w:hAnsi="Times New Roman"/>
          <w:iCs/>
          <w:kern w:val="32"/>
          <w:sz w:val="24"/>
          <w:szCs w:val="24"/>
          <w:lang w:eastAsia="x-none"/>
        </w:rPr>
        <w:t>ов</w:t>
      </w:r>
      <w:r w:rsidRPr="00845E47">
        <w:rPr>
          <w:rFonts w:ascii="Times New Roman" w:hAnsi="Times New Roman"/>
          <w:iCs/>
          <w:kern w:val="32"/>
          <w:sz w:val="24"/>
          <w:szCs w:val="24"/>
          <w:lang w:val="x-none" w:eastAsia="x-none"/>
        </w:rPr>
        <w:t>-организатор</w:t>
      </w:r>
      <w:r w:rsidRPr="00845E47">
        <w:rPr>
          <w:rFonts w:ascii="Times New Roman" w:hAnsi="Times New Roman"/>
          <w:iCs/>
          <w:kern w:val="32"/>
          <w:sz w:val="24"/>
          <w:szCs w:val="24"/>
          <w:lang w:eastAsia="x-none"/>
        </w:rPr>
        <w:t>ов;</w:t>
      </w:r>
    </w:p>
    <w:p w14:paraId="63CE9753" w14:textId="77777777" w:rsidR="00085CA8" w:rsidRPr="00845E47" w:rsidRDefault="00085CA8" w:rsidP="008A6393">
      <w:pPr>
        <w:keepNext/>
        <w:tabs>
          <w:tab w:val="left" w:pos="1134"/>
        </w:tabs>
        <w:spacing w:after="0"/>
        <w:ind w:firstLine="851"/>
        <w:jc w:val="both"/>
        <w:outlineLvl w:val="0"/>
        <w:rPr>
          <w:rFonts w:ascii="Times New Roman" w:hAnsi="Times New Roman"/>
          <w:iCs/>
          <w:kern w:val="32"/>
          <w:sz w:val="24"/>
          <w:szCs w:val="24"/>
          <w:lang w:eastAsia="x-none"/>
        </w:rPr>
      </w:pPr>
      <w:r w:rsidRPr="00845E47">
        <w:rPr>
          <w:rFonts w:ascii="Times New Roman" w:hAnsi="Times New Roman"/>
          <w:iCs/>
          <w:kern w:val="32"/>
          <w:sz w:val="24"/>
          <w:szCs w:val="24"/>
          <w:lang w:eastAsia="x-none"/>
        </w:rPr>
        <w:t>- социальных педагогов;</w:t>
      </w:r>
    </w:p>
    <w:p w14:paraId="079033FB" w14:textId="77777777" w:rsidR="00085CA8" w:rsidRPr="00845E47" w:rsidRDefault="00085CA8" w:rsidP="008A6393">
      <w:pPr>
        <w:keepNext/>
        <w:tabs>
          <w:tab w:val="left" w:pos="1134"/>
        </w:tabs>
        <w:spacing w:after="0"/>
        <w:ind w:firstLine="851"/>
        <w:jc w:val="both"/>
        <w:outlineLvl w:val="0"/>
        <w:rPr>
          <w:rFonts w:ascii="Times New Roman" w:hAnsi="Times New Roman"/>
          <w:iCs/>
          <w:kern w:val="32"/>
          <w:sz w:val="24"/>
          <w:szCs w:val="24"/>
          <w:lang w:eastAsia="x-none"/>
        </w:rPr>
      </w:pPr>
      <w:r w:rsidRPr="00845E47">
        <w:rPr>
          <w:rFonts w:ascii="Times New Roman" w:hAnsi="Times New Roman"/>
          <w:iCs/>
          <w:kern w:val="32"/>
          <w:sz w:val="24"/>
          <w:szCs w:val="24"/>
          <w:lang w:eastAsia="x-none"/>
        </w:rPr>
        <w:t xml:space="preserve">- </w:t>
      </w:r>
      <w:r w:rsidRPr="00845E47">
        <w:rPr>
          <w:rFonts w:ascii="Times New Roman" w:hAnsi="Times New Roman"/>
          <w:iCs/>
          <w:kern w:val="32"/>
          <w:sz w:val="24"/>
          <w:szCs w:val="24"/>
          <w:lang w:val="x-none" w:eastAsia="x-none"/>
        </w:rPr>
        <w:t>специалист</w:t>
      </w:r>
      <w:r w:rsidRPr="00845E47">
        <w:rPr>
          <w:rFonts w:ascii="Times New Roman" w:hAnsi="Times New Roman"/>
          <w:iCs/>
          <w:kern w:val="32"/>
          <w:sz w:val="24"/>
          <w:szCs w:val="24"/>
          <w:lang w:eastAsia="x-none"/>
        </w:rPr>
        <w:t>ов</w:t>
      </w:r>
      <w:r w:rsidRPr="00845E47">
        <w:rPr>
          <w:rFonts w:ascii="Times New Roman" w:hAnsi="Times New Roman"/>
          <w:iCs/>
          <w:kern w:val="32"/>
          <w:sz w:val="24"/>
          <w:szCs w:val="24"/>
          <w:lang w:val="x-none" w:eastAsia="x-none"/>
        </w:rPr>
        <w:t xml:space="preserve"> психолого-педагогическ</w:t>
      </w:r>
      <w:r w:rsidRPr="00845E47">
        <w:rPr>
          <w:rFonts w:ascii="Times New Roman" w:hAnsi="Times New Roman"/>
          <w:iCs/>
          <w:kern w:val="32"/>
          <w:sz w:val="24"/>
          <w:szCs w:val="24"/>
          <w:lang w:eastAsia="x-none"/>
        </w:rPr>
        <w:t>ой</w:t>
      </w:r>
      <w:r w:rsidRPr="00845E47">
        <w:rPr>
          <w:rFonts w:ascii="Times New Roman" w:hAnsi="Times New Roman"/>
          <w:iCs/>
          <w:kern w:val="32"/>
          <w:sz w:val="24"/>
          <w:szCs w:val="24"/>
          <w:lang w:val="x-none" w:eastAsia="x-none"/>
        </w:rPr>
        <w:t xml:space="preserve"> служб</w:t>
      </w:r>
      <w:r w:rsidRPr="00845E47">
        <w:rPr>
          <w:rFonts w:ascii="Times New Roman" w:hAnsi="Times New Roman"/>
          <w:iCs/>
          <w:kern w:val="32"/>
          <w:sz w:val="24"/>
          <w:szCs w:val="24"/>
          <w:lang w:eastAsia="x-none"/>
        </w:rPr>
        <w:t>ы;</w:t>
      </w:r>
    </w:p>
    <w:p w14:paraId="4226DC15" w14:textId="77777777" w:rsidR="00085CA8" w:rsidRPr="00845E47" w:rsidRDefault="00085CA8" w:rsidP="008A6393">
      <w:pPr>
        <w:keepNext/>
        <w:tabs>
          <w:tab w:val="left" w:pos="1134"/>
        </w:tabs>
        <w:spacing w:after="0"/>
        <w:ind w:firstLine="851"/>
        <w:jc w:val="both"/>
        <w:outlineLvl w:val="0"/>
        <w:rPr>
          <w:rFonts w:ascii="Times New Roman" w:hAnsi="Times New Roman"/>
          <w:iCs/>
          <w:kern w:val="32"/>
          <w:sz w:val="24"/>
          <w:szCs w:val="24"/>
          <w:lang w:eastAsia="x-none"/>
        </w:rPr>
      </w:pPr>
      <w:r w:rsidRPr="00845E47">
        <w:rPr>
          <w:rFonts w:ascii="Times New Roman" w:hAnsi="Times New Roman"/>
          <w:iCs/>
          <w:kern w:val="32"/>
          <w:sz w:val="24"/>
          <w:szCs w:val="24"/>
          <w:lang w:eastAsia="x-none"/>
        </w:rPr>
        <w:t xml:space="preserve">- </w:t>
      </w:r>
      <w:r w:rsidRPr="00845E47">
        <w:rPr>
          <w:rFonts w:ascii="Times New Roman" w:hAnsi="Times New Roman"/>
          <w:iCs/>
          <w:kern w:val="32"/>
          <w:sz w:val="24"/>
          <w:szCs w:val="24"/>
          <w:lang w:val="x-none" w:eastAsia="x-none"/>
        </w:rPr>
        <w:t>классны</w:t>
      </w:r>
      <w:r w:rsidRPr="00845E47">
        <w:rPr>
          <w:rFonts w:ascii="Times New Roman" w:hAnsi="Times New Roman"/>
          <w:iCs/>
          <w:kern w:val="32"/>
          <w:sz w:val="24"/>
          <w:szCs w:val="24"/>
          <w:lang w:eastAsia="x-none"/>
        </w:rPr>
        <w:t>х</w:t>
      </w:r>
      <w:r w:rsidRPr="00845E47">
        <w:rPr>
          <w:rFonts w:ascii="Times New Roman" w:hAnsi="Times New Roman"/>
          <w:iCs/>
          <w:kern w:val="32"/>
          <w:sz w:val="24"/>
          <w:szCs w:val="24"/>
          <w:lang w:val="x-none" w:eastAsia="x-none"/>
        </w:rPr>
        <w:t xml:space="preserve"> руководител</w:t>
      </w:r>
      <w:r w:rsidRPr="00845E47">
        <w:rPr>
          <w:rFonts w:ascii="Times New Roman" w:hAnsi="Times New Roman"/>
          <w:iCs/>
          <w:kern w:val="32"/>
          <w:sz w:val="24"/>
          <w:szCs w:val="24"/>
          <w:lang w:eastAsia="x-none"/>
        </w:rPr>
        <w:t>ей (кураторов);</w:t>
      </w:r>
    </w:p>
    <w:p w14:paraId="67D5D86F" w14:textId="77777777" w:rsidR="00085CA8" w:rsidRPr="00845E47" w:rsidRDefault="00085CA8" w:rsidP="008A6393">
      <w:pPr>
        <w:keepNext/>
        <w:tabs>
          <w:tab w:val="left" w:pos="1134"/>
        </w:tabs>
        <w:spacing w:after="0"/>
        <w:ind w:firstLine="851"/>
        <w:jc w:val="both"/>
        <w:outlineLvl w:val="0"/>
        <w:rPr>
          <w:rFonts w:ascii="Times New Roman" w:hAnsi="Times New Roman"/>
          <w:iCs/>
          <w:kern w:val="32"/>
          <w:sz w:val="24"/>
          <w:szCs w:val="24"/>
          <w:lang w:eastAsia="x-none"/>
        </w:rPr>
      </w:pPr>
      <w:r w:rsidRPr="00845E47">
        <w:rPr>
          <w:rFonts w:ascii="Times New Roman" w:hAnsi="Times New Roman"/>
          <w:iCs/>
          <w:kern w:val="32"/>
          <w:sz w:val="24"/>
          <w:szCs w:val="24"/>
          <w:lang w:eastAsia="x-none"/>
        </w:rPr>
        <w:t>-</w:t>
      </w:r>
      <w:r w:rsidRPr="00845E47">
        <w:rPr>
          <w:rFonts w:ascii="Times New Roman" w:hAnsi="Times New Roman"/>
          <w:iCs/>
          <w:kern w:val="32"/>
          <w:sz w:val="24"/>
          <w:szCs w:val="24"/>
          <w:lang w:val="x-none" w:eastAsia="x-none"/>
        </w:rPr>
        <w:t xml:space="preserve"> п</w:t>
      </w:r>
      <w:r w:rsidRPr="00845E47">
        <w:rPr>
          <w:rFonts w:ascii="Times New Roman" w:hAnsi="Times New Roman"/>
          <w:iCs/>
          <w:kern w:val="32"/>
          <w:sz w:val="24"/>
          <w:szCs w:val="24"/>
          <w:lang w:eastAsia="x-none"/>
        </w:rPr>
        <w:t>реподавателей;</w:t>
      </w:r>
    </w:p>
    <w:p w14:paraId="11DD0D1E" w14:textId="77777777" w:rsidR="00085CA8" w:rsidRPr="00845E47" w:rsidRDefault="00085CA8" w:rsidP="008A6393">
      <w:pPr>
        <w:keepNext/>
        <w:tabs>
          <w:tab w:val="left" w:pos="1134"/>
        </w:tabs>
        <w:spacing w:after="0"/>
        <w:ind w:firstLine="851"/>
        <w:jc w:val="both"/>
        <w:outlineLvl w:val="0"/>
        <w:rPr>
          <w:rFonts w:ascii="Times New Roman" w:hAnsi="Times New Roman"/>
          <w:iCs/>
          <w:kern w:val="32"/>
          <w:sz w:val="24"/>
          <w:szCs w:val="24"/>
          <w:lang w:val="x-none" w:eastAsia="x-none"/>
        </w:rPr>
      </w:pPr>
      <w:r w:rsidRPr="00845E47">
        <w:rPr>
          <w:rFonts w:ascii="Times New Roman" w:hAnsi="Times New Roman"/>
          <w:iCs/>
          <w:kern w:val="32"/>
          <w:sz w:val="24"/>
          <w:szCs w:val="24"/>
          <w:lang w:eastAsia="x-none"/>
        </w:rPr>
        <w:t>-</w:t>
      </w:r>
      <w:r w:rsidRPr="00845E47">
        <w:rPr>
          <w:rFonts w:ascii="Times New Roman" w:hAnsi="Times New Roman"/>
          <w:iCs/>
          <w:kern w:val="32"/>
          <w:sz w:val="24"/>
          <w:szCs w:val="24"/>
          <w:lang w:val="x-none" w:eastAsia="x-none"/>
        </w:rPr>
        <w:t xml:space="preserve"> мастер</w:t>
      </w:r>
      <w:r w:rsidRPr="00845E47">
        <w:rPr>
          <w:rFonts w:ascii="Times New Roman" w:hAnsi="Times New Roman"/>
          <w:iCs/>
          <w:kern w:val="32"/>
          <w:sz w:val="24"/>
          <w:szCs w:val="24"/>
          <w:lang w:eastAsia="x-none"/>
        </w:rPr>
        <w:t>ов</w:t>
      </w:r>
      <w:r w:rsidRPr="00845E47">
        <w:rPr>
          <w:rFonts w:ascii="Times New Roman" w:hAnsi="Times New Roman"/>
          <w:iCs/>
          <w:kern w:val="32"/>
          <w:sz w:val="24"/>
          <w:szCs w:val="24"/>
          <w:lang w:val="x-none" w:eastAsia="x-none"/>
        </w:rPr>
        <w:t xml:space="preserve"> производственного обучения.</w:t>
      </w:r>
    </w:p>
    <w:p w14:paraId="684CF5DD" w14:textId="77777777" w:rsidR="00085CA8" w:rsidRPr="00845E47" w:rsidRDefault="00085CA8" w:rsidP="008A6393">
      <w:pPr>
        <w:keepNext/>
        <w:tabs>
          <w:tab w:val="left" w:pos="1134"/>
        </w:tabs>
        <w:spacing w:after="0"/>
        <w:ind w:firstLine="851"/>
        <w:jc w:val="both"/>
        <w:outlineLvl w:val="0"/>
        <w:rPr>
          <w:rFonts w:ascii="Times New Roman" w:hAnsi="Times New Roman"/>
          <w:iCs/>
          <w:kern w:val="32"/>
          <w:sz w:val="24"/>
          <w:szCs w:val="24"/>
          <w:lang w:eastAsia="x-none"/>
        </w:rPr>
      </w:pPr>
      <w:r w:rsidRPr="00845E47">
        <w:rPr>
          <w:rFonts w:ascii="Times New Roman" w:hAnsi="Times New Roman"/>
          <w:iCs/>
          <w:kern w:val="32"/>
          <w:sz w:val="24"/>
          <w:szCs w:val="24"/>
          <w:lang w:val="x-none" w:eastAsia="x-none"/>
        </w:rPr>
        <w:t>Функционал работников регламентируется требованиями профессиональных стандартов</w:t>
      </w:r>
      <w:r w:rsidRPr="00845E47">
        <w:rPr>
          <w:rFonts w:ascii="Times New Roman" w:hAnsi="Times New Roman"/>
          <w:iCs/>
          <w:kern w:val="32"/>
          <w:sz w:val="24"/>
          <w:szCs w:val="24"/>
          <w:lang w:eastAsia="x-none"/>
        </w:rPr>
        <w:t>.</w:t>
      </w:r>
    </w:p>
    <w:p w14:paraId="6B810170" w14:textId="77777777" w:rsidR="00085CA8" w:rsidRPr="00845E47" w:rsidRDefault="00085CA8" w:rsidP="008A6393">
      <w:pPr>
        <w:keepNext/>
        <w:tabs>
          <w:tab w:val="left" w:pos="1134"/>
        </w:tabs>
        <w:spacing w:after="0"/>
        <w:ind w:firstLine="851"/>
        <w:jc w:val="both"/>
        <w:outlineLvl w:val="0"/>
        <w:rPr>
          <w:rFonts w:ascii="Times New Roman" w:hAnsi="Times New Roman"/>
          <w:sz w:val="24"/>
          <w:szCs w:val="24"/>
        </w:rPr>
      </w:pPr>
      <w:r w:rsidRPr="00845E47">
        <w:rPr>
          <w:rFonts w:ascii="Times New Roman" w:hAnsi="Times New Roman"/>
          <w:sz w:val="24"/>
          <w:szCs w:val="24"/>
        </w:rPr>
        <w:t>Для реализации рабочей программы воспитания могут привлекаться как преподаватели и сотрудники образовательной организации, так и иные лица, обеспечивающие работу кружков, студий, клубов, проведение мероприятий на условиях договоров гражданско-правового характера.</w:t>
      </w:r>
    </w:p>
    <w:p w14:paraId="4F2123F1" w14:textId="77777777" w:rsidR="00354B1F" w:rsidRPr="00000A90" w:rsidRDefault="00354B1F" w:rsidP="008A6393">
      <w:pPr>
        <w:keepNext/>
        <w:tabs>
          <w:tab w:val="left" w:pos="1134"/>
        </w:tabs>
        <w:spacing w:after="0"/>
        <w:jc w:val="both"/>
        <w:outlineLvl w:val="0"/>
        <w:rPr>
          <w:rFonts w:ascii="Times New Roman" w:hAnsi="Times New Roman"/>
          <w:kern w:val="32"/>
          <w:sz w:val="24"/>
          <w:szCs w:val="24"/>
          <w:lang w:eastAsia="x-none"/>
        </w:rPr>
      </w:pPr>
    </w:p>
    <w:p w14:paraId="456CB0F0" w14:textId="4E37E2AD" w:rsidR="0037301B" w:rsidRPr="00000A90" w:rsidRDefault="004A15E8" w:rsidP="00022EDC">
      <w:pPr>
        <w:keepNext/>
        <w:tabs>
          <w:tab w:val="left" w:pos="1134"/>
        </w:tabs>
        <w:spacing w:after="0" w:line="300" w:lineRule="auto"/>
        <w:ind w:firstLine="851"/>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3</w:t>
      </w:r>
      <w:r w:rsidR="0037301B" w:rsidRPr="00000A90">
        <w:rPr>
          <w:rFonts w:ascii="Times New Roman" w:hAnsi="Times New Roman"/>
          <w:b/>
          <w:bCs/>
          <w:kern w:val="32"/>
          <w:sz w:val="24"/>
          <w:szCs w:val="24"/>
          <w:lang w:val="x-none" w:eastAsia="x-none"/>
        </w:rPr>
        <w:t>.3. Материально-техническое обеспечение воспитательной работы</w:t>
      </w:r>
    </w:p>
    <w:p w14:paraId="75CCBF9A" w14:textId="06B14B34" w:rsidR="0037301B" w:rsidRPr="00000A90" w:rsidRDefault="004A15E8" w:rsidP="00022EDC">
      <w:pPr>
        <w:keepNext/>
        <w:tabs>
          <w:tab w:val="left" w:pos="1134"/>
        </w:tabs>
        <w:spacing w:after="0" w:line="300" w:lineRule="auto"/>
        <w:ind w:firstLine="851"/>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3</w:t>
      </w:r>
      <w:r w:rsidR="009B66EC">
        <w:rPr>
          <w:rFonts w:ascii="Times New Roman" w:hAnsi="Times New Roman"/>
          <w:kern w:val="32"/>
          <w:sz w:val="24"/>
          <w:szCs w:val="24"/>
          <w:lang w:eastAsia="x-none"/>
        </w:rPr>
        <w:t>.3.1.</w:t>
      </w:r>
      <w:r w:rsidR="0037301B" w:rsidRPr="00000A90">
        <w:rPr>
          <w:rFonts w:ascii="Times New Roman" w:hAnsi="Times New Roman"/>
          <w:kern w:val="32"/>
          <w:sz w:val="24"/>
          <w:szCs w:val="24"/>
          <w:lang w:val="x-none" w:eastAsia="x-none"/>
        </w:rPr>
        <w:t xml:space="preserve"> Для организации воспитательной работы предусмотрено наличие оборудованных помещений</w:t>
      </w:r>
      <w:r w:rsidR="0037301B" w:rsidRPr="00000A90">
        <w:rPr>
          <w:rFonts w:ascii="Times New Roman" w:hAnsi="Times New Roman"/>
          <w:kern w:val="32"/>
          <w:sz w:val="24"/>
          <w:szCs w:val="24"/>
          <w:lang w:eastAsia="x-none"/>
        </w:rPr>
        <w:t>:</w:t>
      </w:r>
    </w:p>
    <w:p w14:paraId="4ADF5DAC" w14:textId="77777777" w:rsidR="0037301B" w:rsidRPr="00A244F7" w:rsidRDefault="0037301B" w:rsidP="00ED69C6">
      <w:pPr>
        <w:widowControl w:val="0"/>
        <w:numPr>
          <w:ilvl w:val="0"/>
          <w:numId w:val="8"/>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 xml:space="preserve">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w:t>
      </w:r>
      <w:r w:rsidRPr="00A244F7">
        <w:rPr>
          <w:rFonts w:ascii="Times New Roman" w:hAnsi="Times New Roman"/>
          <w:kern w:val="32"/>
          <w:sz w:val="24"/>
          <w:szCs w:val="24"/>
          <w:lang w:val="x-none" w:eastAsia="x-none"/>
        </w:rPr>
        <w:t>репетиционные помещения и др.);</w:t>
      </w:r>
    </w:p>
    <w:p w14:paraId="76196A85" w14:textId="77777777" w:rsidR="0037301B" w:rsidRPr="00A244F7" w:rsidRDefault="0037301B" w:rsidP="00ED69C6">
      <w:pPr>
        <w:widowControl w:val="0"/>
        <w:numPr>
          <w:ilvl w:val="0"/>
          <w:numId w:val="8"/>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A244F7">
        <w:rPr>
          <w:rFonts w:ascii="Times New Roman" w:hAnsi="Times New Roman"/>
          <w:kern w:val="32"/>
          <w:sz w:val="24"/>
          <w:szCs w:val="24"/>
          <w:lang w:val="x-none" w:eastAsia="x-none"/>
        </w:rPr>
        <w:t>для работы психолого-педагогических и социологических служб</w:t>
      </w:r>
      <w:r w:rsidRPr="00A244F7">
        <w:rPr>
          <w:rFonts w:ascii="Times New Roman" w:hAnsi="Times New Roman"/>
          <w:kern w:val="32"/>
          <w:sz w:val="24"/>
          <w:szCs w:val="24"/>
          <w:lang w:eastAsia="x-none"/>
        </w:rPr>
        <w:t xml:space="preserve"> (кабинет психолога, кабинет социального педагога)</w:t>
      </w:r>
      <w:r w:rsidRPr="00A244F7">
        <w:rPr>
          <w:rFonts w:ascii="Times New Roman" w:hAnsi="Times New Roman"/>
          <w:kern w:val="32"/>
          <w:sz w:val="24"/>
          <w:szCs w:val="24"/>
          <w:lang w:val="x-none" w:eastAsia="x-none"/>
        </w:rPr>
        <w:t xml:space="preserve">; </w:t>
      </w:r>
    </w:p>
    <w:p w14:paraId="481864C1" w14:textId="77777777" w:rsidR="0037301B" w:rsidRPr="00000A90" w:rsidRDefault="0037301B" w:rsidP="00ED69C6">
      <w:pPr>
        <w:widowControl w:val="0"/>
        <w:numPr>
          <w:ilvl w:val="0"/>
          <w:numId w:val="8"/>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lastRenderedPageBreak/>
        <w:t>объекты социокультурной среды (музей, библиотека, культурно-досуговые центры и другие)</w:t>
      </w:r>
      <w:r w:rsidRPr="00000A90">
        <w:rPr>
          <w:rFonts w:ascii="Times New Roman" w:hAnsi="Times New Roman"/>
          <w:kern w:val="32"/>
          <w:sz w:val="24"/>
          <w:szCs w:val="24"/>
          <w:lang w:eastAsia="x-none"/>
        </w:rPr>
        <w:t>;</w:t>
      </w:r>
    </w:p>
    <w:p w14:paraId="6ADE2471" w14:textId="77777777" w:rsidR="00DD78FA" w:rsidRPr="00DD78FA" w:rsidRDefault="0037301B" w:rsidP="00ED69C6">
      <w:pPr>
        <w:widowControl w:val="0"/>
        <w:numPr>
          <w:ilvl w:val="0"/>
          <w:numId w:val="8"/>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спортивные сооружения (залы и площадки, оснащённые игровым, спортивным оборудованием и инвентарём)</w:t>
      </w:r>
      <w:r w:rsidRPr="00000A90">
        <w:rPr>
          <w:rFonts w:ascii="Times New Roman" w:hAnsi="Times New Roman"/>
          <w:kern w:val="32"/>
          <w:sz w:val="24"/>
          <w:szCs w:val="24"/>
          <w:lang w:eastAsia="x-none"/>
        </w:rPr>
        <w:t>.</w:t>
      </w:r>
    </w:p>
    <w:p w14:paraId="6728E534" w14:textId="5A9EC096" w:rsidR="00DD78FA" w:rsidRPr="00DD78FA" w:rsidRDefault="00DD78FA" w:rsidP="00022EDC">
      <w:pPr>
        <w:keepNext/>
        <w:tabs>
          <w:tab w:val="left" w:pos="1134"/>
        </w:tabs>
        <w:spacing w:after="0" w:line="300" w:lineRule="auto"/>
        <w:jc w:val="both"/>
        <w:outlineLvl w:val="0"/>
        <w:rPr>
          <w:rFonts w:ascii="Times New Roman" w:hAnsi="Times New Roman"/>
          <w:iCs/>
          <w:kern w:val="32"/>
          <w:sz w:val="24"/>
          <w:szCs w:val="24"/>
        </w:rPr>
      </w:pPr>
      <w:r w:rsidRPr="00DD78FA">
        <w:rPr>
          <w:rFonts w:ascii="Times New Roman" w:hAnsi="Times New Roman"/>
          <w:iCs/>
          <w:kern w:val="32"/>
          <w:sz w:val="24"/>
          <w:szCs w:val="24"/>
        </w:rPr>
        <w:t>Обеспечение воспитательной работы по специальности в соответствии с п. 6.1 ООП:</w:t>
      </w:r>
    </w:p>
    <w:p w14:paraId="26EDFA4C" w14:textId="77777777" w:rsidR="00DD78FA" w:rsidRPr="00DD78FA" w:rsidRDefault="00DD78FA" w:rsidP="00DD78FA">
      <w:pPr>
        <w:pStyle w:val="ad"/>
        <w:tabs>
          <w:tab w:val="left" w:pos="1134"/>
        </w:tabs>
        <w:spacing w:before="0" w:after="0" w:line="300" w:lineRule="auto"/>
        <w:ind w:left="720"/>
        <w:jc w:val="both"/>
      </w:pPr>
      <w:r w:rsidRPr="00DD78FA">
        <w:rPr>
          <w:sz w:val="28"/>
          <w:szCs w:val="28"/>
        </w:rPr>
        <w:t xml:space="preserve">− </w:t>
      </w:r>
      <w:r w:rsidRPr="00DD78FA">
        <w:t>Спортивные и тренажерный залы,</w:t>
      </w:r>
    </w:p>
    <w:p w14:paraId="12A7F97F" w14:textId="77777777" w:rsidR="00DD78FA" w:rsidRPr="00DD78FA" w:rsidRDefault="00DD78FA" w:rsidP="00DD78FA">
      <w:pPr>
        <w:pStyle w:val="ad"/>
        <w:tabs>
          <w:tab w:val="left" w:pos="1134"/>
        </w:tabs>
        <w:spacing w:before="0" w:after="0" w:line="300" w:lineRule="auto"/>
        <w:ind w:left="720"/>
        <w:jc w:val="both"/>
      </w:pPr>
      <w:r w:rsidRPr="00DD78FA">
        <w:t xml:space="preserve"> − буфет/ столовая, </w:t>
      </w:r>
    </w:p>
    <w:p w14:paraId="511B4657" w14:textId="77777777" w:rsidR="00DD78FA" w:rsidRPr="00DD78FA" w:rsidRDefault="00DD78FA" w:rsidP="00DD78FA">
      <w:pPr>
        <w:pStyle w:val="ad"/>
        <w:tabs>
          <w:tab w:val="left" w:pos="1134"/>
        </w:tabs>
        <w:spacing w:before="0" w:after="0" w:line="300" w:lineRule="auto"/>
        <w:ind w:left="720"/>
        <w:jc w:val="both"/>
      </w:pPr>
      <w:r w:rsidRPr="00DD78FA">
        <w:t xml:space="preserve">− библиотека, </w:t>
      </w:r>
    </w:p>
    <w:p w14:paraId="1E666334" w14:textId="77777777" w:rsidR="00DD78FA" w:rsidRPr="00DD78FA" w:rsidRDefault="00DD78FA" w:rsidP="00DD78FA">
      <w:pPr>
        <w:pStyle w:val="ad"/>
        <w:tabs>
          <w:tab w:val="left" w:pos="1134"/>
        </w:tabs>
        <w:spacing w:before="0" w:after="0" w:line="300" w:lineRule="auto"/>
        <w:ind w:left="720"/>
        <w:jc w:val="both"/>
      </w:pPr>
      <w:r w:rsidRPr="00DD78FA">
        <w:t xml:space="preserve">− музей, </w:t>
      </w:r>
    </w:p>
    <w:p w14:paraId="58F8956F" w14:textId="77777777" w:rsidR="00DD78FA" w:rsidRPr="00DD78FA" w:rsidRDefault="00DD78FA" w:rsidP="00DD78FA">
      <w:pPr>
        <w:pStyle w:val="ad"/>
        <w:tabs>
          <w:tab w:val="left" w:pos="1134"/>
        </w:tabs>
        <w:spacing w:before="0" w:after="0" w:line="300" w:lineRule="auto"/>
        <w:ind w:left="720"/>
        <w:jc w:val="both"/>
      </w:pPr>
      <w:r w:rsidRPr="00DD78FA">
        <w:t xml:space="preserve">− комната психологической разгрузки, </w:t>
      </w:r>
    </w:p>
    <w:p w14:paraId="5389B178" w14:textId="77777777" w:rsidR="00DD78FA" w:rsidRPr="00DD78FA" w:rsidRDefault="00DD78FA" w:rsidP="00DD78FA">
      <w:pPr>
        <w:pStyle w:val="ad"/>
        <w:tabs>
          <w:tab w:val="left" w:pos="1134"/>
        </w:tabs>
        <w:spacing w:before="0" w:after="0" w:line="300" w:lineRule="auto"/>
        <w:ind w:left="720"/>
        <w:jc w:val="both"/>
      </w:pPr>
      <w:r w:rsidRPr="00DD78FA">
        <w:t xml:space="preserve">− комната самоподготовки, </w:t>
      </w:r>
    </w:p>
    <w:p w14:paraId="646A22E1" w14:textId="77777777" w:rsidR="00DD78FA" w:rsidRPr="00DD78FA" w:rsidRDefault="00DD78FA" w:rsidP="00DD78FA">
      <w:pPr>
        <w:pStyle w:val="ad"/>
        <w:tabs>
          <w:tab w:val="left" w:pos="1134"/>
        </w:tabs>
        <w:spacing w:before="0" w:after="0" w:line="300" w:lineRule="auto"/>
        <w:ind w:left="720"/>
        <w:jc w:val="both"/>
      </w:pPr>
      <w:r w:rsidRPr="00DD78FA">
        <w:t xml:space="preserve">− общежитие, </w:t>
      </w:r>
    </w:p>
    <w:p w14:paraId="56C90D38" w14:textId="77777777" w:rsidR="00DD78FA" w:rsidRPr="00DD78FA" w:rsidRDefault="00DD78FA" w:rsidP="00DD78FA">
      <w:pPr>
        <w:pStyle w:val="ad"/>
        <w:tabs>
          <w:tab w:val="left" w:pos="1134"/>
        </w:tabs>
        <w:spacing w:before="0" w:after="0" w:line="300" w:lineRule="auto"/>
        <w:ind w:left="720"/>
        <w:jc w:val="both"/>
      </w:pPr>
      <w:r w:rsidRPr="00DD78FA">
        <w:t>− лаборатории,</w:t>
      </w:r>
    </w:p>
    <w:p w14:paraId="7A0D045E" w14:textId="77777777" w:rsidR="00DD78FA" w:rsidRPr="00DD78FA" w:rsidRDefault="00DD78FA" w:rsidP="00DD78FA">
      <w:pPr>
        <w:pStyle w:val="ad"/>
        <w:tabs>
          <w:tab w:val="left" w:pos="1134"/>
        </w:tabs>
        <w:spacing w:before="0" w:after="0" w:line="300" w:lineRule="auto"/>
        <w:ind w:left="720"/>
        <w:jc w:val="both"/>
        <w:rPr>
          <w:i/>
          <w:iCs/>
        </w:rPr>
      </w:pPr>
      <w:r w:rsidRPr="00DD78FA">
        <w:t xml:space="preserve"> − мастерские.</w:t>
      </w:r>
    </w:p>
    <w:p w14:paraId="606D80FC" w14:textId="77777777" w:rsidR="009B66EC" w:rsidRPr="00000A90" w:rsidRDefault="009B66EC" w:rsidP="00DD78FA">
      <w:pPr>
        <w:widowControl w:val="0"/>
        <w:tabs>
          <w:tab w:val="left" w:pos="1134"/>
        </w:tabs>
        <w:autoSpaceDE w:val="0"/>
        <w:autoSpaceDN w:val="0"/>
        <w:spacing w:after="0" w:line="240" w:lineRule="auto"/>
        <w:jc w:val="both"/>
        <w:outlineLvl w:val="0"/>
        <w:rPr>
          <w:rFonts w:ascii="Times New Roman" w:hAnsi="Times New Roman"/>
          <w:kern w:val="32"/>
          <w:sz w:val="24"/>
          <w:szCs w:val="24"/>
          <w:lang w:val="x-none" w:eastAsia="x-none"/>
        </w:rPr>
      </w:pPr>
    </w:p>
    <w:p w14:paraId="63FA20AE" w14:textId="4B88D3E3" w:rsidR="0037301B" w:rsidRPr="00000A90" w:rsidRDefault="004A15E8" w:rsidP="004A15E8">
      <w:pPr>
        <w:keepNext/>
        <w:tabs>
          <w:tab w:val="left" w:pos="1134"/>
        </w:tabs>
        <w:spacing w:after="0" w:line="300" w:lineRule="auto"/>
        <w:jc w:val="both"/>
        <w:outlineLvl w:val="0"/>
        <w:rPr>
          <w:rFonts w:ascii="Times New Roman" w:hAnsi="Times New Roman"/>
          <w:kern w:val="32"/>
          <w:sz w:val="24"/>
          <w:szCs w:val="24"/>
          <w:lang w:val="x-none" w:eastAsia="x-none"/>
        </w:rPr>
      </w:pPr>
      <w:r>
        <w:rPr>
          <w:rFonts w:ascii="Times New Roman" w:hAnsi="Times New Roman"/>
          <w:kern w:val="32"/>
          <w:sz w:val="24"/>
          <w:szCs w:val="24"/>
          <w:lang w:eastAsia="x-none"/>
        </w:rPr>
        <w:t xml:space="preserve">3.3.2. </w:t>
      </w:r>
      <w:r w:rsidR="0037301B" w:rsidRPr="00000A90">
        <w:rPr>
          <w:rFonts w:ascii="Times New Roman" w:hAnsi="Times New Roman"/>
          <w:kern w:val="32"/>
          <w:sz w:val="24"/>
          <w:szCs w:val="24"/>
          <w:lang w:val="x-none" w:eastAsia="x-none"/>
        </w:rPr>
        <w:t xml:space="preserve">Материально-техническое обеспечение воспитательной работы предусматривает возможность: </w:t>
      </w:r>
    </w:p>
    <w:p w14:paraId="0DC4AAF3" w14:textId="77777777" w:rsidR="0037301B" w:rsidRPr="00000A90" w:rsidRDefault="0037301B" w:rsidP="00ED69C6">
      <w:pPr>
        <w:widowControl w:val="0"/>
        <w:numPr>
          <w:ilvl w:val="0"/>
          <w:numId w:val="7"/>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w:t>
      </w:r>
    </w:p>
    <w:p w14:paraId="4CDEE9CB" w14:textId="77777777" w:rsidR="0037301B" w:rsidRPr="00000A90" w:rsidRDefault="0037301B" w:rsidP="00ED69C6">
      <w:pPr>
        <w:widowControl w:val="0"/>
        <w:numPr>
          <w:ilvl w:val="0"/>
          <w:numId w:val="7"/>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выпуска печатных и электронных изданий, теле</w:t>
      </w:r>
      <w:r w:rsidR="00354B1F">
        <w:rPr>
          <w:rFonts w:ascii="Times New Roman" w:hAnsi="Times New Roman"/>
          <w:kern w:val="32"/>
          <w:sz w:val="24"/>
          <w:szCs w:val="24"/>
          <w:lang w:eastAsia="x-none"/>
        </w:rPr>
        <w:t>-</w:t>
      </w:r>
      <w:r w:rsidRPr="00000A90">
        <w:rPr>
          <w:rFonts w:ascii="Times New Roman" w:hAnsi="Times New Roman"/>
          <w:kern w:val="32"/>
          <w:sz w:val="24"/>
          <w:szCs w:val="24"/>
          <w:lang w:val="x-none" w:eastAsia="x-none"/>
        </w:rPr>
        <w:t xml:space="preserve"> и радиопрограмм и т.д.; </w:t>
      </w:r>
    </w:p>
    <w:p w14:paraId="1EBBEF75" w14:textId="77777777" w:rsidR="0037301B" w:rsidRPr="00000A90" w:rsidRDefault="0037301B" w:rsidP="00ED69C6">
      <w:pPr>
        <w:widowControl w:val="0"/>
        <w:numPr>
          <w:ilvl w:val="0"/>
          <w:numId w:val="7"/>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 xml:space="preserve">художественного творчества с использованием современных инструментов и технологий, реализации художественно-оформительских и издательских проектов; </w:t>
      </w:r>
    </w:p>
    <w:p w14:paraId="2ADE25C2" w14:textId="77777777" w:rsidR="0037301B" w:rsidRPr="00000A90" w:rsidRDefault="0037301B" w:rsidP="00ED69C6">
      <w:pPr>
        <w:widowControl w:val="0"/>
        <w:numPr>
          <w:ilvl w:val="0"/>
          <w:numId w:val="7"/>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 xml:space="preserve">систематических занятий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 </w:t>
      </w:r>
    </w:p>
    <w:p w14:paraId="275B5D8B" w14:textId="77777777" w:rsidR="0037301B" w:rsidRPr="00000A90" w:rsidRDefault="0037301B" w:rsidP="00ED69C6">
      <w:pPr>
        <w:widowControl w:val="0"/>
        <w:numPr>
          <w:ilvl w:val="0"/>
          <w:numId w:val="7"/>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 xml:space="preserve">обеспечения доступа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000A90">
        <w:rPr>
          <w:rFonts w:ascii="Times New Roman" w:hAnsi="Times New Roman"/>
          <w:kern w:val="32"/>
          <w:sz w:val="24"/>
          <w:szCs w:val="24"/>
          <w:lang w:val="x-none" w:eastAsia="x-none"/>
        </w:rPr>
        <w:t>тексто</w:t>
      </w:r>
      <w:proofErr w:type="spellEnd"/>
      <w:r w:rsidRPr="00000A90">
        <w:rPr>
          <w:rFonts w:ascii="Times New Roman" w:hAnsi="Times New Roman"/>
          <w:kern w:val="32"/>
          <w:sz w:val="24"/>
          <w:szCs w:val="24"/>
          <w:lang w:val="x-none" w:eastAsia="x-none"/>
        </w:rPr>
        <w:t xml:space="preserve">-графических и аудио- и видеоматериалов, результатов творческой, научно-исследовательской и проектной деятельности обучающихся. </w:t>
      </w:r>
    </w:p>
    <w:p w14:paraId="77205DB5" w14:textId="77777777" w:rsidR="0037301B" w:rsidRPr="00000A90" w:rsidRDefault="0037301B" w:rsidP="0037301B">
      <w:pPr>
        <w:widowControl w:val="0"/>
        <w:tabs>
          <w:tab w:val="left" w:pos="1134"/>
        </w:tabs>
        <w:autoSpaceDE w:val="0"/>
        <w:autoSpaceDN w:val="0"/>
        <w:spacing w:after="0" w:line="240" w:lineRule="auto"/>
        <w:ind w:left="851"/>
        <w:jc w:val="both"/>
        <w:outlineLvl w:val="0"/>
        <w:rPr>
          <w:rFonts w:ascii="Times New Roman" w:hAnsi="Times New Roman"/>
          <w:kern w:val="32"/>
          <w:sz w:val="24"/>
          <w:szCs w:val="24"/>
          <w:lang w:val="x-none" w:eastAsia="x-none"/>
        </w:rPr>
      </w:pPr>
    </w:p>
    <w:p w14:paraId="2FB7DC25" w14:textId="3163D66F" w:rsidR="0037301B" w:rsidRPr="00000A90" w:rsidRDefault="004A15E8" w:rsidP="00022EDC">
      <w:pPr>
        <w:keepNext/>
        <w:tabs>
          <w:tab w:val="left" w:pos="1134"/>
        </w:tabs>
        <w:spacing w:after="0" w:line="300" w:lineRule="auto"/>
        <w:ind w:firstLine="851"/>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3</w:t>
      </w:r>
      <w:r w:rsidR="0037301B" w:rsidRPr="00000A90">
        <w:rPr>
          <w:rFonts w:ascii="Times New Roman" w:hAnsi="Times New Roman"/>
          <w:b/>
          <w:bCs/>
          <w:kern w:val="32"/>
          <w:sz w:val="24"/>
          <w:szCs w:val="24"/>
          <w:lang w:val="x-none" w:eastAsia="x-none"/>
        </w:rPr>
        <w:t>.4. Информационное обеспечение воспитательной работы</w:t>
      </w:r>
    </w:p>
    <w:p w14:paraId="3B8546CB" w14:textId="77777777" w:rsidR="0037301B" w:rsidRPr="00000A90" w:rsidRDefault="0037301B" w:rsidP="00022EDC">
      <w:pPr>
        <w:keepNext/>
        <w:tabs>
          <w:tab w:val="left" w:pos="1134"/>
        </w:tabs>
        <w:spacing w:after="0" w:line="300" w:lineRule="auto"/>
        <w:ind w:firstLine="851"/>
        <w:jc w:val="both"/>
        <w:outlineLvl w:val="0"/>
        <w:rPr>
          <w:rFonts w:ascii="Times New Roman" w:hAnsi="Times New Roman"/>
          <w:kern w:val="32"/>
          <w:sz w:val="24"/>
          <w:szCs w:val="24"/>
          <w:lang w:eastAsia="x-none"/>
        </w:rPr>
      </w:pPr>
      <w:r w:rsidRPr="00000A90">
        <w:rPr>
          <w:rFonts w:ascii="Times New Roma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000A90">
        <w:rPr>
          <w:rFonts w:ascii="Times New Roman" w:hAnsi="Times New Roman"/>
          <w:kern w:val="32"/>
          <w:sz w:val="24"/>
          <w:szCs w:val="24"/>
          <w:lang w:eastAsia="x-none"/>
        </w:rPr>
        <w:t>.</w:t>
      </w:r>
    </w:p>
    <w:p w14:paraId="02F99AF0" w14:textId="77777777" w:rsidR="0037301B" w:rsidRPr="00000A90" w:rsidRDefault="0037301B" w:rsidP="00022EDC">
      <w:pPr>
        <w:keepNext/>
        <w:tabs>
          <w:tab w:val="left" w:pos="1134"/>
        </w:tabs>
        <w:spacing w:after="0" w:line="300" w:lineRule="auto"/>
        <w:ind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3CB99DB6" w14:textId="77777777" w:rsidR="0037301B" w:rsidRPr="00000A90" w:rsidRDefault="0037301B" w:rsidP="00ED69C6">
      <w:pPr>
        <w:widowControl w:val="0"/>
        <w:numPr>
          <w:ilvl w:val="0"/>
          <w:numId w:val="9"/>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 xml:space="preserve">информирование о возможностях для участия </w:t>
      </w:r>
      <w:r w:rsidR="00A244F7">
        <w:rPr>
          <w:rFonts w:ascii="Times New Roman" w:hAnsi="Times New Roman"/>
          <w:kern w:val="32"/>
          <w:sz w:val="24"/>
          <w:szCs w:val="24"/>
          <w:lang w:eastAsia="x-none"/>
        </w:rPr>
        <w:t>обучающихся</w:t>
      </w:r>
      <w:r w:rsidRPr="00000A90">
        <w:rPr>
          <w:rFonts w:ascii="Times New Roman" w:hAnsi="Times New Roman"/>
          <w:kern w:val="32"/>
          <w:sz w:val="24"/>
          <w:szCs w:val="24"/>
          <w:lang w:val="x-none" w:eastAsia="x-none"/>
        </w:rPr>
        <w:t xml:space="preserve"> в социально значимой деятельности; </w:t>
      </w:r>
    </w:p>
    <w:p w14:paraId="37E4359F" w14:textId="77777777" w:rsidR="0037301B" w:rsidRPr="00000A90" w:rsidRDefault="0037301B" w:rsidP="00ED69C6">
      <w:pPr>
        <w:widowControl w:val="0"/>
        <w:numPr>
          <w:ilvl w:val="0"/>
          <w:numId w:val="9"/>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48E9F1D3" w14:textId="77777777" w:rsidR="0037301B" w:rsidRPr="00000A90" w:rsidRDefault="0037301B" w:rsidP="00ED69C6">
      <w:pPr>
        <w:widowControl w:val="0"/>
        <w:numPr>
          <w:ilvl w:val="0"/>
          <w:numId w:val="9"/>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51EEF60E" w14:textId="77777777" w:rsidR="0037301B" w:rsidRPr="00000A90" w:rsidRDefault="0037301B" w:rsidP="00ED69C6">
      <w:pPr>
        <w:widowControl w:val="0"/>
        <w:numPr>
          <w:ilvl w:val="0"/>
          <w:numId w:val="9"/>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lastRenderedPageBreak/>
        <w:t xml:space="preserve">мониторинг воспитательной работы; </w:t>
      </w:r>
    </w:p>
    <w:p w14:paraId="57625F16" w14:textId="77777777" w:rsidR="0037301B" w:rsidRPr="00000A90" w:rsidRDefault="0037301B" w:rsidP="00ED69C6">
      <w:pPr>
        <w:widowControl w:val="0"/>
        <w:numPr>
          <w:ilvl w:val="0"/>
          <w:numId w:val="9"/>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73E6AD53" w14:textId="77777777" w:rsidR="0037301B" w:rsidRPr="00000A90" w:rsidRDefault="0037301B" w:rsidP="00ED69C6">
      <w:pPr>
        <w:widowControl w:val="0"/>
        <w:numPr>
          <w:ilvl w:val="0"/>
          <w:numId w:val="9"/>
        </w:numPr>
        <w:tabs>
          <w:tab w:val="left" w:pos="1134"/>
        </w:tabs>
        <w:autoSpaceDE w:val="0"/>
        <w:autoSpaceDN w:val="0"/>
        <w:spacing w:after="0" w:line="300" w:lineRule="auto"/>
        <w:ind w:left="0"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73943D4A" w14:textId="77777777" w:rsidR="0037301B" w:rsidRPr="00000A90" w:rsidRDefault="0037301B" w:rsidP="00022EDC">
      <w:pPr>
        <w:widowControl w:val="0"/>
        <w:tabs>
          <w:tab w:val="left" w:pos="1134"/>
        </w:tabs>
        <w:autoSpaceDE w:val="0"/>
        <w:autoSpaceDN w:val="0"/>
        <w:spacing w:after="0" w:line="300" w:lineRule="auto"/>
        <w:ind w:firstLine="851"/>
        <w:jc w:val="both"/>
        <w:outlineLvl w:val="0"/>
        <w:rPr>
          <w:rFonts w:ascii="Times New Roman" w:hAnsi="Times New Roman"/>
          <w:kern w:val="32"/>
          <w:sz w:val="24"/>
          <w:szCs w:val="24"/>
          <w:lang w:val="x-none" w:eastAsia="x-none"/>
        </w:rPr>
      </w:pPr>
      <w:r w:rsidRPr="00000A90">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19002EB4" w14:textId="50CE8F04" w:rsidR="0037301B" w:rsidRDefault="0037301B" w:rsidP="00022EDC">
      <w:pPr>
        <w:widowControl w:val="0"/>
        <w:tabs>
          <w:tab w:val="left" w:pos="1134"/>
        </w:tabs>
        <w:autoSpaceDE w:val="0"/>
        <w:autoSpaceDN w:val="0"/>
        <w:spacing w:after="0" w:line="300" w:lineRule="auto"/>
        <w:ind w:firstLine="851"/>
        <w:jc w:val="both"/>
        <w:outlineLvl w:val="0"/>
        <w:rPr>
          <w:rFonts w:ascii="Times New Roman" w:eastAsia="Calibri" w:hAnsi="Times New Roman"/>
          <w:sz w:val="24"/>
          <w:szCs w:val="24"/>
        </w:rPr>
      </w:pPr>
      <w:r w:rsidRPr="00000A90">
        <w:rPr>
          <w:rFonts w:ascii="Times New Roman" w:hAnsi="Times New Roman"/>
          <w:kern w:val="32"/>
          <w:sz w:val="24"/>
          <w:szCs w:val="24"/>
          <w:lang w:eastAsia="x-none"/>
        </w:rPr>
        <w:t>Система воспитательной деятельности образовательной организации должна быть пр</w:t>
      </w:r>
      <w:r w:rsidR="00DD78FA">
        <w:rPr>
          <w:rFonts w:ascii="Times New Roman" w:hAnsi="Times New Roman"/>
          <w:kern w:val="32"/>
          <w:sz w:val="24"/>
          <w:szCs w:val="24"/>
          <w:lang w:eastAsia="x-none"/>
        </w:rPr>
        <w:t>едставлена на сайте организации:</w:t>
      </w:r>
      <w:r w:rsidR="00DD78FA" w:rsidRPr="00DD78FA">
        <w:rPr>
          <w:rFonts w:ascii="Times New Roman" w:eastAsia="Calibri" w:hAnsi="Times New Roman"/>
          <w:sz w:val="24"/>
          <w:szCs w:val="24"/>
        </w:rPr>
        <w:t xml:space="preserve"> </w:t>
      </w:r>
      <w:r w:rsidR="00DD78FA" w:rsidRPr="004A6F1A">
        <w:rPr>
          <w:rFonts w:ascii="Times New Roman" w:eastAsia="Calibri" w:hAnsi="Times New Roman"/>
          <w:sz w:val="24"/>
          <w:szCs w:val="24"/>
        </w:rPr>
        <w:t>информации о реализуемой воспитательной работе и деятельности органов студенческого самоуправления; развитие сети информационных стендов, выставок; проведение информационных встреч, конференций, анонсов, значимых мероприятий и акций воспитательной направленности</w:t>
      </w:r>
    </w:p>
    <w:p w14:paraId="1F516EB0" w14:textId="12100E70" w:rsidR="004A15E8" w:rsidRDefault="004A15E8" w:rsidP="00022EDC">
      <w:pPr>
        <w:widowControl w:val="0"/>
        <w:tabs>
          <w:tab w:val="left" w:pos="1134"/>
        </w:tabs>
        <w:autoSpaceDE w:val="0"/>
        <w:autoSpaceDN w:val="0"/>
        <w:spacing w:after="0" w:line="300" w:lineRule="auto"/>
        <w:ind w:firstLine="851"/>
        <w:jc w:val="both"/>
        <w:outlineLvl w:val="0"/>
        <w:rPr>
          <w:rFonts w:ascii="Times New Roman" w:eastAsia="Calibri" w:hAnsi="Times New Roman"/>
          <w:sz w:val="24"/>
          <w:szCs w:val="24"/>
        </w:rPr>
      </w:pPr>
    </w:p>
    <w:p w14:paraId="0D069085" w14:textId="77777777" w:rsidR="004A15E8" w:rsidRPr="00000A90" w:rsidRDefault="004A15E8" w:rsidP="00022EDC">
      <w:pPr>
        <w:widowControl w:val="0"/>
        <w:tabs>
          <w:tab w:val="left" w:pos="1134"/>
        </w:tabs>
        <w:autoSpaceDE w:val="0"/>
        <w:autoSpaceDN w:val="0"/>
        <w:spacing w:after="0" w:line="300" w:lineRule="auto"/>
        <w:ind w:firstLine="851"/>
        <w:jc w:val="both"/>
        <w:outlineLvl w:val="0"/>
        <w:rPr>
          <w:rFonts w:ascii="Times New Roman" w:hAnsi="Times New Roman"/>
          <w:kern w:val="32"/>
          <w:sz w:val="24"/>
          <w:szCs w:val="24"/>
          <w:lang w:eastAsia="x-none"/>
        </w:rPr>
      </w:pPr>
    </w:p>
    <w:p w14:paraId="370C7BBE" w14:textId="77777777" w:rsidR="0037301B" w:rsidRPr="00000A90" w:rsidRDefault="0037301B" w:rsidP="0037301B">
      <w:pPr>
        <w:spacing w:line="240" w:lineRule="auto"/>
        <w:rPr>
          <w:rFonts w:ascii="Times New Roman" w:hAnsi="Times New Roman"/>
          <w:b/>
          <w:sz w:val="14"/>
          <w:szCs w:val="36"/>
        </w:rPr>
      </w:pPr>
    </w:p>
    <w:p w14:paraId="4F2F3841" w14:textId="77777777" w:rsidR="004A15E8" w:rsidRDefault="004A15E8">
      <w:pPr>
        <w:spacing w:after="0" w:line="240" w:lineRule="auto"/>
        <w:rPr>
          <w:rFonts w:ascii="Times New Roman" w:hAnsi="Times New Roman"/>
          <w:b/>
          <w:sz w:val="24"/>
          <w:szCs w:val="24"/>
        </w:rPr>
      </w:pPr>
      <w:r>
        <w:rPr>
          <w:rFonts w:ascii="Times New Roman" w:hAnsi="Times New Roman"/>
          <w:b/>
          <w:sz w:val="24"/>
          <w:szCs w:val="24"/>
        </w:rPr>
        <w:br w:type="page"/>
      </w:r>
    </w:p>
    <w:p w14:paraId="2B1E9A6E" w14:textId="77777777" w:rsidR="004A15E8" w:rsidRDefault="004A15E8" w:rsidP="004A15E8">
      <w:pPr>
        <w:jc w:val="center"/>
        <w:rPr>
          <w:rFonts w:ascii="Times New Roman" w:hAnsi="Times New Roman"/>
          <w:b/>
          <w:sz w:val="24"/>
          <w:szCs w:val="24"/>
        </w:rPr>
        <w:sectPr w:rsidR="004A15E8" w:rsidSect="00181F09">
          <w:footerReference w:type="even" r:id="rId47"/>
          <w:footerReference w:type="default" r:id="rId48"/>
          <w:type w:val="continuous"/>
          <w:pgSz w:w="11906" w:h="16838"/>
          <w:pgMar w:top="1134" w:right="851" w:bottom="1134" w:left="1701" w:header="709" w:footer="709" w:gutter="0"/>
          <w:cols w:space="708"/>
          <w:docGrid w:linePitch="360"/>
        </w:sectPr>
      </w:pPr>
    </w:p>
    <w:p w14:paraId="72A6D536" w14:textId="1F6970F1" w:rsidR="004A15E8" w:rsidRDefault="004A15E8" w:rsidP="004A15E8">
      <w:pPr>
        <w:jc w:val="center"/>
        <w:rPr>
          <w:rFonts w:ascii="Times New Roman" w:hAnsi="Times New Roman"/>
          <w:b/>
          <w:sz w:val="24"/>
          <w:szCs w:val="24"/>
        </w:rPr>
      </w:pPr>
      <w:r>
        <w:rPr>
          <w:noProof/>
        </w:rPr>
        <w:lastRenderedPageBreak/>
        <mc:AlternateContent>
          <mc:Choice Requires="wps">
            <w:drawing>
              <wp:anchor distT="45720" distB="45720" distL="114300" distR="114300" simplePos="0" relativeHeight="251658240" behindDoc="0" locked="0" layoutInCell="1" allowOverlap="1" wp14:anchorId="3BB5058D" wp14:editId="6D05A3DA">
                <wp:simplePos x="0" y="0"/>
                <wp:positionH relativeFrom="column">
                  <wp:posOffset>-89535</wp:posOffset>
                </wp:positionH>
                <wp:positionV relativeFrom="paragraph">
                  <wp:posOffset>461645</wp:posOffset>
                </wp:positionV>
                <wp:extent cx="2945130" cy="1203960"/>
                <wp:effectExtent l="0" t="0" r="26670"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14:paraId="2AA2BC2E" w14:textId="77777777" w:rsidR="004A15E8" w:rsidRDefault="004A15E8" w:rsidP="004A15E8">
                            <w:pPr>
                              <w:adjustRightInd w:val="0"/>
                              <w:spacing w:after="0" w:line="240" w:lineRule="auto"/>
                              <w:rPr>
                                <w:rFonts w:ascii="Times New Roman" w:hAnsi="Times New Roman"/>
                                <w:b/>
                                <w:bCs/>
                              </w:rPr>
                            </w:pPr>
                            <w:r>
                              <w:rPr>
                                <w:rFonts w:ascii="Times New Roman" w:hAnsi="Times New Roman"/>
                                <w:b/>
                                <w:bCs/>
                              </w:rPr>
                              <w:t xml:space="preserve">ПРИНЯТО  </w:t>
                            </w:r>
                          </w:p>
                          <w:p w14:paraId="4019EEE7" w14:textId="77777777" w:rsidR="004A15E8" w:rsidRDefault="004A15E8" w:rsidP="004A15E8">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r>
                            <w:r>
                              <w:rPr>
                                <w:rFonts w:ascii="Times New Roman" w:hAnsi="Times New Roman"/>
                                <w:bCs/>
                                <w:sz w:val="24"/>
                                <w:szCs w:val="24"/>
                              </w:rPr>
                              <w:t>13.00.00 Электро- и теплоэнергетика</w:t>
                            </w:r>
                          </w:p>
                          <w:p w14:paraId="3DEEE49E" w14:textId="77777777" w:rsidR="004A15E8" w:rsidRDefault="004A15E8" w:rsidP="004A15E8">
                            <w:pPr>
                              <w:adjustRightInd w:val="0"/>
                              <w:spacing w:after="0" w:line="240" w:lineRule="auto"/>
                              <w:rPr>
                                <w:rFonts w:ascii="Times New Roman" w:hAnsi="Times New Roman"/>
                                <w:i/>
                              </w:rPr>
                            </w:pPr>
                          </w:p>
                          <w:p w14:paraId="10C54CEE" w14:textId="77777777" w:rsidR="004A15E8" w:rsidRDefault="004A15E8" w:rsidP="004A15E8">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14:paraId="7C24FD88" w14:textId="77777777" w:rsidR="004A15E8" w:rsidRDefault="004A15E8" w:rsidP="004A15E8">
                            <w:pP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B5058D" id="_x0000_t202" coordsize="21600,21600" o:spt="202" path="m,l,21600r21600,l21600,xe">
                <v:stroke joinstyle="miter"/>
                <v:path gradientshapeok="t" o:connecttype="rect"/>
              </v:shapetype>
              <v:shape id="Надпись 3" o:spid="_x0000_s1026" type="#_x0000_t202" style="position:absolute;left:0;text-align:left;margin-left:-7.05pt;margin-top:36.35pt;width:231.9pt;height:94.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" strokecolor="white">
                <v:textbox>
                  <w:txbxContent>
                    <w:p w14:paraId="2AA2BC2E" w14:textId="77777777" w:rsidR="004A15E8" w:rsidRDefault="004A15E8" w:rsidP="004A15E8">
                      <w:pPr>
                        <w:adjustRightInd w:val="0"/>
                        <w:spacing w:after="0" w:line="240" w:lineRule="auto"/>
                        <w:rPr>
                          <w:rFonts w:ascii="Times New Roman" w:hAnsi="Times New Roman"/>
                          <w:b/>
                          <w:bCs/>
                        </w:rPr>
                      </w:pPr>
                      <w:r>
                        <w:rPr>
                          <w:rFonts w:ascii="Times New Roman" w:hAnsi="Times New Roman"/>
                          <w:b/>
                          <w:bCs/>
                        </w:rPr>
                        <w:t xml:space="preserve">ПРИНЯТО  </w:t>
                      </w:r>
                    </w:p>
                    <w:p w14:paraId="4019EEE7" w14:textId="77777777" w:rsidR="004A15E8" w:rsidRDefault="004A15E8" w:rsidP="004A15E8">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r>
                      <w:r>
                        <w:rPr>
                          <w:rFonts w:ascii="Times New Roman" w:hAnsi="Times New Roman"/>
                          <w:bCs/>
                          <w:sz w:val="24"/>
                          <w:szCs w:val="24"/>
                        </w:rPr>
                        <w:t>13.00.00 Электро- и теплоэнергетика</w:t>
                      </w:r>
                    </w:p>
                    <w:p w14:paraId="3DEEE49E" w14:textId="77777777" w:rsidR="004A15E8" w:rsidRDefault="004A15E8" w:rsidP="004A15E8">
                      <w:pPr>
                        <w:adjustRightInd w:val="0"/>
                        <w:spacing w:after="0" w:line="240" w:lineRule="auto"/>
                        <w:rPr>
                          <w:rFonts w:ascii="Times New Roman" w:hAnsi="Times New Roman"/>
                          <w:i/>
                        </w:rPr>
                      </w:pPr>
                    </w:p>
                    <w:p w14:paraId="10C54CEE" w14:textId="77777777" w:rsidR="004A15E8" w:rsidRDefault="004A15E8" w:rsidP="004A15E8">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14:paraId="7C24FD88" w14:textId="77777777" w:rsidR="004A15E8" w:rsidRDefault="004A15E8" w:rsidP="004A15E8">
                      <w:pPr>
                        <w:rPr>
                          <w:rFonts w:ascii="Times New Roman" w:hAnsi="Times New Roman"/>
                          <w:sz w:val="24"/>
                        </w:rPr>
                      </w:pPr>
                    </w:p>
                  </w:txbxContent>
                </v:textbox>
                <w10:wrap type="square"/>
              </v:shape>
            </w:pict>
          </mc:Fallback>
        </mc:AlternateContent>
      </w:r>
      <w:r>
        <w:rPr>
          <w:rFonts w:ascii="Times New Roman" w:hAnsi="Times New Roman"/>
          <w:b/>
          <w:sz w:val="24"/>
          <w:szCs w:val="24"/>
        </w:rPr>
        <w:t xml:space="preserve">РАЗДЕЛ 4. </w:t>
      </w:r>
      <w:bookmarkStart w:id="19" w:name="_Hlk73028808"/>
      <w:r>
        <w:rPr>
          <w:rFonts w:ascii="Times New Roman" w:hAnsi="Times New Roman"/>
          <w:b/>
          <w:sz w:val="24"/>
          <w:szCs w:val="24"/>
        </w:rPr>
        <w:t xml:space="preserve">ПРИМЕРНЫЙ КАЛЕНДАРНЫЙ ПЛАН ВОСПИТАТЕЛЬНОЙ РАБОТЫ </w:t>
      </w:r>
      <w:r>
        <w:rPr>
          <w:rFonts w:ascii="Times New Roman" w:hAnsi="Times New Roman"/>
          <w:b/>
          <w:sz w:val="24"/>
          <w:szCs w:val="24"/>
        </w:rPr>
        <w:br/>
      </w:r>
      <w:bookmarkEnd w:id="19"/>
    </w:p>
    <w:p w14:paraId="054E66C4" w14:textId="77777777" w:rsidR="004A15E8" w:rsidRDefault="004A15E8" w:rsidP="004A15E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BC92148" w14:textId="77777777" w:rsidR="004A15E8" w:rsidRDefault="004A15E8" w:rsidP="004A15E8">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5E0E83D9" w14:textId="77777777" w:rsidR="004A15E8" w:rsidRDefault="004A15E8" w:rsidP="004A15E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DE4FA9D" w14:textId="77777777" w:rsidR="004A15E8" w:rsidRDefault="004A15E8" w:rsidP="004A15E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46F50A0" w14:textId="77777777" w:rsidR="004A15E8" w:rsidRDefault="004A15E8" w:rsidP="004A15E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D74B9B4" w14:textId="77777777" w:rsidR="004A15E8" w:rsidRDefault="004A15E8" w:rsidP="004A15E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2051558" w14:textId="77777777" w:rsidR="004A15E8" w:rsidRDefault="004A15E8" w:rsidP="004A15E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8109A79" w14:textId="77777777" w:rsidR="004A15E8" w:rsidRDefault="004A15E8" w:rsidP="004A15E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002F511" w14:textId="77777777" w:rsidR="004A15E8" w:rsidRDefault="004A15E8" w:rsidP="004A15E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C80503C" w14:textId="77777777" w:rsidR="004A15E8" w:rsidRDefault="004A15E8" w:rsidP="004A15E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ПРИМЕРНЫЙ КАЛЕНДАРНЫЙ ПЛАН ВОСПИТАТЕЛЬНОЙ РАБОТЫ  </w:t>
      </w:r>
    </w:p>
    <w:p w14:paraId="4192FD71" w14:textId="77777777" w:rsidR="004A15E8" w:rsidRDefault="004A15E8" w:rsidP="004A15E8">
      <w:pPr>
        <w:widowControl w:val="0"/>
        <w:autoSpaceDE w:val="0"/>
        <w:autoSpaceDN w:val="0"/>
        <w:adjustRightInd w:val="0"/>
        <w:spacing w:after="0" w:line="240" w:lineRule="auto"/>
        <w:ind w:right="-1"/>
        <w:jc w:val="center"/>
        <w:rPr>
          <w:rFonts w:ascii="Times New Roman" w:hAnsi="Times New Roman"/>
          <w:i/>
          <w:kern w:val="2"/>
          <w:sz w:val="24"/>
          <w:szCs w:val="24"/>
          <w:lang w:eastAsia="ko-KR"/>
        </w:rPr>
      </w:pPr>
      <w:r>
        <w:rPr>
          <w:rFonts w:ascii="Times New Roman" w:hAnsi="Times New Roman"/>
          <w:i/>
          <w:kern w:val="2"/>
          <w:sz w:val="24"/>
          <w:szCs w:val="24"/>
          <w:lang w:eastAsia="ko-KR"/>
        </w:rPr>
        <w:t>(</w:t>
      </w:r>
      <w:r>
        <w:rPr>
          <w:rFonts w:ascii="Times New Roman" w:hAnsi="Times New Roman"/>
          <w:bCs/>
          <w:i/>
          <w:iCs/>
          <w:sz w:val="24"/>
          <w:szCs w:val="24"/>
        </w:rPr>
        <w:t>13.00.00 Электро- и теплоэнергетика</w:t>
      </w:r>
      <w:r>
        <w:rPr>
          <w:rFonts w:ascii="Times New Roman" w:hAnsi="Times New Roman"/>
          <w:i/>
          <w:kern w:val="2"/>
          <w:sz w:val="24"/>
          <w:szCs w:val="24"/>
          <w:lang w:eastAsia="ko-KR"/>
        </w:rPr>
        <w:t>)</w:t>
      </w:r>
    </w:p>
    <w:p w14:paraId="3F11A441" w14:textId="48DF358D" w:rsidR="004A15E8" w:rsidRDefault="004A15E8" w:rsidP="004A15E8">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Pr>
          <w:rFonts w:ascii="Times New Roman" w:hAnsi="Times New Roman"/>
          <w:bCs/>
          <w:sz w:val="24"/>
          <w:szCs w:val="24"/>
        </w:rPr>
        <w:t xml:space="preserve">по образовательной программе среднего профессионального образования </w:t>
      </w:r>
      <w:r>
        <w:rPr>
          <w:rFonts w:ascii="Times New Roman" w:hAnsi="Times New Roman"/>
          <w:bCs/>
          <w:sz w:val="24"/>
          <w:szCs w:val="24"/>
        </w:rPr>
        <w:br/>
        <w:t xml:space="preserve">по специальности 13.02.01 Тепловые электрические станции </w:t>
      </w:r>
      <w:r>
        <w:rPr>
          <w:rFonts w:ascii="Times New Roman" w:hAnsi="Times New Roman"/>
          <w:bCs/>
          <w:sz w:val="24"/>
          <w:szCs w:val="24"/>
        </w:rPr>
        <w:br/>
        <w:t>на период 2021-2022 г.</w:t>
      </w:r>
    </w:p>
    <w:p w14:paraId="22D7210A" w14:textId="77777777" w:rsidR="004A15E8" w:rsidRDefault="004A15E8" w:rsidP="004A15E8">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321B44CA" w14:textId="77777777" w:rsidR="004A15E8" w:rsidRDefault="004A15E8" w:rsidP="004A15E8">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5B2AD026" w14:textId="77777777" w:rsidR="004A15E8" w:rsidRDefault="004A15E8" w:rsidP="004A15E8">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48028AF" w14:textId="77777777" w:rsidR="004A15E8" w:rsidRDefault="004A15E8" w:rsidP="004A15E8">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3A5841D" w14:textId="77777777" w:rsidR="004A15E8" w:rsidRDefault="004A15E8" w:rsidP="004A15E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FCA0B66" w14:textId="77777777" w:rsidR="004A15E8" w:rsidRDefault="004A15E8" w:rsidP="004A15E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524311B" w14:textId="77777777" w:rsidR="004A15E8" w:rsidRDefault="004A15E8" w:rsidP="004A15E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87CA59D" w14:textId="77777777" w:rsidR="004A15E8" w:rsidRDefault="004A15E8" w:rsidP="004A15E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0EA327B" w14:textId="0D666D7A" w:rsidR="004A15E8" w:rsidRDefault="004A15E8" w:rsidP="004A15E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2021</w:t>
      </w:r>
    </w:p>
    <w:p w14:paraId="439F663C" w14:textId="77777777" w:rsidR="004A15E8" w:rsidRDefault="004A15E8" w:rsidP="004A15E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521E58F" w14:textId="77777777" w:rsidR="004A15E8" w:rsidRDefault="004A15E8" w:rsidP="004A15E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AA39838" w14:textId="77777777" w:rsidR="00022EDC" w:rsidRDefault="00022EDC" w:rsidP="00414C20">
      <w:pPr>
        <w:spacing w:after="0"/>
        <w:jc w:val="both"/>
        <w:rPr>
          <w:rFonts w:ascii="Times New Roman" w:hAnsi="Times New Roman"/>
          <w:b/>
          <w:szCs w:val="52"/>
        </w:rPr>
      </w:pPr>
    </w:p>
    <w:p w14:paraId="7113A263" w14:textId="77777777" w:rsidR="00022EDC" w:rsidRDefault="00022EDC" w:rsidP="00414C20">
      <w:pPr>
        <w:spacing w:after="0"/>
        <w:jc w:val="both"/>
        <w:rPr>
          <w:rFonts w:ascii="Times New Roman" w:hAnsi="Times New Roman"/>
          <w:b/>
          <w:szCs w:val="52"/>
        </w:rPr>
      </w:pPr>
    </w:p>
    <w:p w14:paraId="1949AE85" w14:textId="77777777" w:rsidR="00022EDC" w:rsidRDefault="00022EDC" w:rsidP="00414C20">
      <w:pPr>
        <w:spacing w:after="0"/>
        <w:jc w:val="both"/>
        <w:rPr>
          <w:rFonts w:ascii="Times New Roman" w:hAnsi="Times New Roman"/>
          <w:b/>
          <w:szCs w:val="52"/>
        </w:rPr>
        <w:sectPr w:rsidR="00022EDC" w:rsidSect="004A15E8">
          <w:type w:val="continuous"/>
          <w:pgSz w:w="16838" w:h="11906" w:orient="landscape"/>
          <w:pgMar w:top="1701" w:right="1134" w:bottom="851" w:left="1134" w:header="709" w:footer="709" w:gutter="0"/>
          <w:cols w:space="708"/>
          <w:docGrid w:linePitch="360"/>
        </w:sectPr>
      </w:pPr>
    </w:p>
    <w:tbl>
      <w:tblPr>
        <w:tblW w:w="51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5"/>
        <w:gridCol w:w="3466"/>
        <w:gridCol w:w="1599"/>
        <w:gridCol w:w="1299"/>
        <w:gridCol w:w="2998"/>
        <w:gridCol w:w="1384"/>
        <w:gridCol w:w="3279"/>
      </w:tblGrid>
      <w:tr w:rsidR="00022EDC" w:rsidRPr="004F3587" w14:paraId="5422D37B" w14:textId="77777777" w:rsidTr="00AC55DE">
        <w:tc>
          <w:tcPr>
            <w:tcW w:w="359" w:type="pct"/>
            <w:shd w:val="clear" w:color="auto" w:fill="auto"/>
          </w:tcPr>
          <w:p w14:paraId="3AB8F637" w14:textId="77777777" w:rsidR="00022EDC" w:rsidRPr="004F3587" w:rsidRDefault="00022EDC" w:rsidP="00AC55D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lastRenderedPageBreak/>
              <w:t>Дата</w:t>
            </w:r>
          </w:p>
        </w:tc>
        <w:tc>
          <w:tcPr>
            <w:tcW w:w="1147" w:type="pct"/>
            <w:shd w:val="clear" w:color="auto" w:fill="auto"/>
          </w:tcPr>
          <w:p w14:paraId="64CA63E9" w14:textId="77777777" w:rsidR="00022EDC" w:rsidRPr="004F3587" w:rsidRDefault="00022EDC" w:rsidP="00AC55D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Содержание и формы </w:t>
            </w:r>
            <w:r w:rsidRPr="004F3587">
              <w:rPr>
                <w:rFonts w:ascii="Times New Roman" w:hAnsi="Times New Roman"/>
                <w:b/>
                <w:kern w:val="2"/>
                <w:sz w:val="24"/>
                <w:szCs w:val="24"/>
                <w:lang w:eastAsia="ko-KR"/>
              </w:rPr>
              <w:br/>
              <w:t>деятельности</w:t>
            </w:r>
          </w:p>
          <w:p w14:paraId="4367C9DF" w14:textId="77777777" w:rsidR="00022EDC" w:rsidRPr="004F3587" w:rsidRDefault="00022EDC" w:rsidP="00AC55DE">
            <w:pPr>
              <w:widowControl w:val="0"/>
              <w:autoSpaceDE w:val="0"/>
              <w:autoSpaceDN w:val="0"/>
              <w:spacing w:after="0" w:line="240" w:lineRule="auto"/>
              <w:jc w:val="center"/>
              <w:rPr>
                <w:rFonts w:ascii="Times New Roman" w:hAnsi="Times New Roman"/>
                <w:i/>
                <w:kern w:val="2"/>
                <w:sz w:val="24"/>
                <w:szCs w:val="24"/>
                <w:lang w:eastAsia="ko-KR"/>
              </w:rPr>
            </w:pPr>
          </w:p>
        </w:tc>
        <w:tc>
          <w:tcPr>
            <w:tcW w:w="529" w:type="pct"/>
            <w:shd w:val="clear" w:color="auto" w:fill="auto"/>
          </w:tcPr>
          <w:p w14:paraId="7FB83CE2" w14:textId="77777777" w:rsidR="00022EDC" w:rsidRPr="004F3587" w:rsidRDefault="00022EDC" w:rsidP="00AC55D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Участники</w:t>
            </w:r>
          </w:p>
          <w:p w14:paraId="5A04B83D" w14:textId="77777777" w:rsidR="00022EDC" w:rsidRPr="004F3587" w:rsidRDefault="00022EDC" w:rsidP="00AC55DE">
            <w:pPr>
              <w:widowControl w:val="0"/>
              <w:autoSpaceDE w:val="0"/>
              <w:autoSpaceDN w:val="0"/>
              <w:spacing w:after="0" w:line="240" w:lineRule="auto"/>
              <w:jc w:val="center"/>
              <w:rPr>
                <w:rFonts w:ascii="Times New Roman" w:hAnsi="Times New Roman"/>
                <w:i/>
                <w:kern w:val="2"/>
                <w:lang w:eastAsia="ko-KR"/>
              </w:rPr>
            </w:pPr>
          </w:p>
        </w:tc>
        <w:tc>
          <w:tcPr>
            <w:tcW w:w="430" w:type="pct"/>
          </w:tcPr>
          <w:p w14:paraId="021CEC08" w14:textId="77777777" w:rsidR="00022EDC" w:rsidRPr="004F3587" w:rsidRDefault="00022EDC" w:rsidP="00AC55D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r>
            <w:r>
              <w:rPr>
                <w:rFonts w:ascii="Times New Roman" w:hAnsi="Times New Roman"/>
                <w:b/>
                <w:kern w:val="2"/>
                <w:sz w:val="24"/>
                <w:szCs w:val="24"/>
                <w:lang w:eastAsia="ko-KR"/>
              </w:rPr>
              <w:t>проведения</w:t>
            </w:r>
          </w:p>
        </w:tc>
        <w:tc>
          <w:tcPr>
            <w:tcW w:w="992" w:type="pct"/>
            <w:shd w:val="clear" w:color="auto" w:fill="auto"/>
          </w:tcPr>
          <w:p w14:paraId="2A97A9A7" w14:textId="77777777" w:rsidR="00022EDC" w:rsidRPr="004F3587" w:rsidRDefault="00022EDC" w:rsidP="00AC55D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Ответственные</w:t>
            </w:r>
          </w:p>
        </w:tc>
        <w:tc>
          <w:tcPr>
            <w:tcW w:w="458" w:type="pct"/>
            <w:shd w:val="clear" w:color="auto" w:fill="auto"/>
          </w:tcPr>
          <w:p w14:paraId="17542EBC" w14:textId="77777777" w:rsidR="00022EDC" w:rsidRPr="004F3587" w:rsidRDefault="00022EDC" w:rsidP="00AC55D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Коды ЛР  </w:t>
            </w:r>
          </w:p>
        </w:tc>
        <w:tc>
          <w:tcPr>
            <w:tcW w:w="1085" w:type="pct"/>
          </w:tcPr>
          <w:p w14:paraId="13919C38" w14:textId="77777777" w:rsidR="00022EDC" w:rsidRPr="004F3587" w:rsidRDefault="00022EDC" w:rsidP="00AC55D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Наименование модуля</w:t>
            </w:r>
            <w:r w:rsidRPr="004F3587">
              <w:rPr>
                <w:rStyle w:val="ab"/>
                <w:rFonts w:ascii="Times New Roman" w:hAnsi="Times New Roman"/>
                <w:b/>
                <w:kern w:val="2"/>
                <w:sz w:val="24"/>
                <w:szCs w:val="24"/>
                <w:lang w:eastAsia="ko-KR"/>
              </w:rPr>
              <w:footnoteReference w:id="87"/>
            </w:r>
          </w:p>
        </w:tc>
      </w:tr>
      <w:tr w:rsidR="00022EDC" w:rsidRPr="004F3587" w14:paraId="4ADCC9E8" w14:textId="77777777" w:rsidTr="00AC55DE">
        <w:tc>
          <w:tcPr>
            <w:tcW w:w="5000" w:type="pct"/>
            <w:gridSpan w:val="7"/>
          </w:tcPr>
          <w:p w14:paraId="5717E5EE" w14:textId="77777777" w:rsidR="00022EDC" w:rsidRPr="004F3587" w:rsidRDefault="00022EDC" w:rsidP="00AC55D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 СЕНТЯБРЬ</w:t>
            </w:r>
          </w:p>
        </w:tc>
      </w:tr>
      <w:tr w:rsidR="00022EDC" w:rsidRPr="004F3587" w14:paraId="19FD806B" w14:textId="77777777" w:rsidTr="00AC55DE">
        <w:tc>
          <w:tcPr>
            <w:tcW w:w="359" w:type="pct"/>
            <w:shd w:val="clear" w:color="auto" w:fill="auto"/>
          </w:tcPr>
          <w:p w14:paraId="133A9915"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r>
              <w:rPr>
                <w:rFonts w:ascii="Times New Roman" w:hAnsi="Times New Roman"/>
                <w:b/>
                <w:bCs/>
                <w:kern w:val="2"/>
                <w:sz w:val="24"/>
                <w:szCs w:val="24"/>
                <w:lang w:eastAsia="ko-KR"/>
              </w:rPr>
              <w:t>.</w:t>
            </w:r>
            <w:proofErr w:type="gramStart"/>
            <w:r>
              <w:rPr>
                <w:rFonts w:ascii="Times New Roman" w:hAnsi="Times New Roman"/>
                <w:b/>
                <w:bCs/>
                <w:kern w:val="2"/>
                <w:sz w:val="24"/>
                <w:szCs w:val="24"/>
                <w:lang w:eastAsia="ko-KR"/>
              </w:rPr>
              <w:t>09.2..</w:t>
            </w:r>
            <w:proofErr w:type="gramEnd"/>
          </w:p>
        </w:tc>
        <w:tc>
          <w:tcPr>
            <w:tcW w:w="1147" w:type="pct"/>
            <w:shd w:val="clear" w:color="auto" w:fill="auto"/>
          </w:tcPr>
          <w:p w14:paraId="4A0F7F43"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знаний</w:t>
            </w:r>
            <w:r w:rsidRPr="004F3587">
              <w:rPr>
                <w:rFonts w:ascii="Times New Roman" w:hAnsi="Times New Roman"/>
                <w:b/>
                <w:bCs/>
                <w:kern w:val="2"/>
                <w:sz w:val="24"/>
                <w:szCs w:val="24"/>
                <w:vertAlign w:val="superscript"/>
                <w:lang w:eastAsia="ko-KR"/>
              </w:rPr>
              <w:footnoteReference w:id="88"/>
            </w:r>
          </w:p>
          <w:p w14:paraId="4F9215DD"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74EC4">
              <w:rPr>
                <w:rFonts w:ascii="Times New Roman" w:hAnsi="Times New Roman"/>
                <w:sz w:val="24"/>
                <w:szCs w:val="24"/>
              </w:rPr>
              <w:t xml:space="preserve">Проведение классных часов </w:t>
            </w:r>
          </w:p>
        </w:tc>
        <w:tc>
          <w:tcPr>
            <w:tcW w:w="529" w:type="pct"/>
            <w:shd w:val="clear" w:color="auto" w:fill="auto"/>
          </w:tcPr>
          <w:p w14:paraId="325DA80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4E04388F"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shd w:val="clear" w:color="auto" w:fill="auto"/>
          </w:tcPr>
          <w:p w14:paraId="12FAB73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r w:rsidRPr="004F3587">
              <w:rPr>
                <w:rFonts w:ascii="Times New Roman" w:hAnsi="Times New Roman"/>
                <w:kern w:val="2"/>
                <w:sz w:val="24"/>
                <w:szCs w:val="24"/>
                <w:vertAlign w:val="superscript"/>
                <w:lang w:eastAsia="ko-KR"/>
              </w:rPr>
              <w:footnoteReference w:id="89"/>
            </w:r>
          </w:p>
          <w:p w14:paraId="37549194"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2619C4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Заведующие отделениями </w:t>
            </w:r>
          </w:p>
        </w:tc>
        <w:tc>
          <w:tcPr>
            <w:tcW w:w="458" w:type="pct"/>
            <w:shd w:val="clear" w:color="auto" w:fill="auto"/>
          </w:tcPr>
          <w:p w14:paraId="35B43A0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2</w:t>
            </w:r>
          </w:p>
          <w:p w14:paraId="5E225B1B"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5</w:t>
            </w:r>
          </w:p>
          <w:p w14:paraId="670E08BA"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6</w:t>
            </w:r>
          </w:p>
          <w:p w14:paraId="2071B352"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7</w:t>
            </w:r>
          </w:p>
          <w:p w14:paraId="44F90BE8"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13</w:t>
            </w:r>
          </w:p>
          <w:p w14:paraId="214AA93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Fonts w:ascii="Times New Roman" w:hAnsi="Times New Roman"/>
                <w:bCs/>
                <w:sz w:val="24"/>
                <w:szCs w:val="24"/>
              </w:rPr>
              <w:t>ЛР 14</w:t>
            </w:r>
          </w:p>
        </w:tc>
        <w:tc>
          <w:tcPr>
            <w:tcW w:w="1085" w:type="pct"/>
          </w:tcPr>
          <w:p w14:paraId="48494B1D" w14:textId="77777777" w:rsidR="00022EDC" w:rsidRPr="00A02CF9" w:rsidRDefault="00022EDC" w:rsidP="00AC55DE">
            <w:pPr>
              <w:tabs>
                <w:tab w:val="left" w:pos="368"/>
              </w:tabs>
              <w:suppressAutoHyphens/>
              <w:spacing w:after="0" w:line="240" w:lineRule="auto"/>
              <w:contextualSpacing/>
              <w:rPr>
                <w:color w:val="FF0000"/>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p w14:paraId="3ED3659C" w14:textId="77777777" w:rsidR="00022EDC" w:rsidRDefault="00022EDC" w:rsidP="00AC55DE">
            <w:pPr>
              <w:widowControl w:val="0"/>
              <w:autoSpaceDE w:val="0"/>
              <w:autoSpaceDN w:val="0"/>
              <w:spacing w:after="0" w:line="240" w:lineRule="auto"/>
              <w:rPr>
                <w:rStyle w:val="fontstyle01"/>
                <w:sz w:val="24"/>
                <w:szCs w:val="24"/>
              </w:rPr>
            </w:pPr>
            <w:r w:rsidRPr="00A02CF9">
              <w:rPr>
                <w:rStyle w:val="fontstyle01"/>
                <w:sz w:val="24"/>
                <w:szCs w:val="24"/>
              </w:rPr>
              <w:t>Культурно-творческое воспитание</w:t>
            </w:r>
          </w:p>
          <w:p w14:paraId="4EEDF5DA" w14:textId="77777777" w:rsidR="00022EDC" w:rsidRPr="00D257F1" w:rsidRDefault="00022EDC" w:rsidP="00AC55DE">
            <w:pPr>
              <w:tabs>
                <w:tab w:val="left" w:pos="368"/>
              </w:tabs>
              <w:suppressAutoHyphens/>
              <w:spacing w:after="0" w:line="240" w:lineRule="auto"/>
              <w:contextualSpacing/>
              <w:rPr>
                <w:rFonts w:ascii="Times New Roman" w:hAnsi="Times New Roman"/>
                <w:i/>
                <w:iCs/>
                <w:sz w:val="24"/>
                <w:szCs w:val="24"/>
                <w:lang w:eastAsia="x-none"/>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r w:rsidR="00022EDC" w:rsidRPr="004F3587" w14:paraId="0C2F733B" w14:textId="77777777" w:rsidTr="00AC55DE">
        <w:tc>
          <w:tcPr>
            <w:tcW w:w="359" w:type="pct"/>
            <w:shd w:val="clear" w:color="auto" w:fill="auto"/>
          </w:tcPr>
          <w:p w14:paraId="2D3442A4"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w:t>
            </w:r>
            <w:proofErr w:type="gramStart"/>
            <w:r>
              <w:rPr>
                <w:rFonts w:ascii="Times New Roman" w:hAnsi="Times New Roman"/>
                <w:b/>
                <w:bCs/>
                <w:kern w:val="2"/>
                <w:sz w:val="24"/>
                <w:szCs w:val="24"/>
                <w:lang w:eastAsia="ko-KR"/>
              </w:rPr>
              <w:t>09.2..</w:t>
            </w:r>
            <w:proofErr w:type="gramEnd"/>
          </w:p>
        </w:tc>
        <w:tc>
          <w:tcPr>
            <w:tcW w:w="1147" w:type="pct"/>
            <w:shd w:val="clear" w:color="auto" w:fill="auto"/>
          </w:tcPr>
          <w:p w14:paraId="48ED6924"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окончания Второй мировой войны</w:t>
            </w:r>
          </w:p>
          <w:p w14:paraId="56E76291"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74EC4">
              <w:rPr>
                <w:rFonts w:ascii="Times New Roman" w:hAnsi="Times New Roman"/>
                <w:sz w:val="24"/>
                <w:szCs w:val="24"/>
              </w:rPr>
              <w:t>Проведение классных часов</w:t>
            </w:r>
          </w:p>
        </w:tc>
        <w:tc>
          <w:tcPr>
            <w:tcW w:w="529" w:type="pct"/>
            <w:shd w:val="clear" w:color="auto" w:fill="auto"/>
          </w:tcPr>
          <w:p w14:paraId="05BD426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48A80D5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shd w:val="clear" w:color="auto" w:fill="auto"/>
          </w:tcPr>
          <w:p w14:paraId="7215238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300149E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3C7D555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2F3F1749"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w:t>
            </w:r>
            <w:r w:rsidRPr="00A02CF9">
              <w:rPr>
                <w:rFonts w:ascii="Times New Roman" w:hAnsi="Times New Roman"/>
                <w:bCs/>
                <w:sz w:val="24"/>
                <w:szCs w:val="24"/>
              </w:rPr>
              <w:t xml:space="preserve"> ЛР 2</w:t>
            </w:r>
          </w:p>
          <w:p w14:paraId="226D25F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3</w:t>
            </w:r>
            <w:r>
              <w:rPr>
                <w:rFonts w:ascii="Times New Roman" w:hAnsi="Times New Roman"/>
                <w:bCs/>
                <w:sz w:val="24"/>
                <w:szCs w:val="24"/>
              </w:rPr>
              <w:t>,</w:t>
            </w:r>
            <w:r w:rsidRPr="00A02CF9">
              <w:rPr>
                <w:rFonts w:ascii="Times New Roman" w:hAnsi="Times New Roman"/>
                <w:bCs/>
                <w:sz w:val="24"/>
                <w:szCs w:val="24"/>
              </w:rPr>
              <w:t xml:space="preserve"> ЛР 4</w:t>
            </w:r>
          </w:p>
          <w:p w14:paraId="50560B0F"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5</w:t>
            </w:r>
            <w:r>
              <w:rPr>
                <w:rFonts w:ascii="Times New Roman" w:hAnsi="Times New Roman"/>
                <w:bCs/>
                <w:sz w:val="24"/>
                <w:szCs w:val="24"/>
              </w:rPr>
              <w:t>,</w:t>
            </w:r>
            <w:r w:rsidRPr="00A02CF9">
              <w:rPr>
                <w:rFonts w:ascii="Times New Roman" w:hAnsi="Times New Roman"/>
                <w:bCs/>
                <w:sz w:val="24"/>
                <w:szCs w:val="24"/>
              </w:rPr>
              <w:t xml:space="preserve"> ЛР 6</w:t>
            </w:r>
          </w:p>
          <w:p w14:paraId="0FF31D3D"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7</w:t>
            </w:r>
            <w:r>
              <w:rPr>
                <w:rFonts w:ascii="Times New Roman" w:hAnsi="Times New Roman"/>
                <w:bCs/>
                <w:sz w:val="24"/>
                <w:szCs w:val="24"/>
              </w:rPr>
              <w:t>,</w:t>
            </w:r>
            <w:r w:rsidRPr="00A02CF9">
              <w:rPr>
                <w:rFonts w:ascii="Times New Roman" w:hAnsi="Times New Roman"/>
                <w:bCs/>
                <w:sz w:val="24"/>
                <w:szCs w:val="24"/>
              </w:rPr>
              <w:t xml:space="preserve"> ЛР 8</w:t>
            </w:r>
          </w:p>
          <w:p w14:paraId="7CB55804" w14:textId="77777777" w:rsidR="00022EDC" w:rsidRPr="00513FD1" w:rsidRDefault="00022EDC" w:rsidP="00AC55DE">
            <w:pPr>
              <w:spacing w:after="0" w:line="240" w:lineRule="auto"/>
              <w:ind w:right="-108"/>
              <w:jc w:val="both"/>
              <w:rPr>
                <w:rFonts w:ascii="Times New Roman" w:hAnsi="Times New Roman"/>
                <w:bCs/>
                <w:sz w:val="24"/>
                <w:szCs w:val="24"/>
              </w:rPr>
            </w:pPr>
            <w:r>
              <w:rPr>
                <w:rFonts w:ascii="Times New Roman" w:hAnsi="Times New Roman"/>
                <w:bCs/>
                <w:sz w:val="24"/>
                <w:szCs w:val="24"/>
              </w:rPr>
              <w:t>ЛР</w:t>
            </w:r>
            <w:r w:rsidRPr="00A02CF9">
              <w:rPr>
                <w:rFonts w:ascii="Times New Roman" w:hAnsi="Times New Roman"/>
                <w:bCs/>
                <w:sz w:val="24"/>
                <w:szCs w:val="24"/>
              </w:rPr>
              <w:t>11</w:t>
            </w:r>
            <w:r>
              <w:rPr>
                <w:rFonts w:ascii="Times New Roman" w:hAnsi="Times New Roman"/>
                <w:bCs/>
                <w:sz w:val="24"/>
                <w:szCs w:val="24"/>
              </w:rPr>
              <w:t>, ЛР</w:t>
            </w:r>
            <w:r w:rsidRPr="00A02CF9">
              <w:rPr>
                <w:rFonts w:ascii="Times New Roman" w:hAnsi="Times New Roman"/>
                <w:bCs/>
                <w:sz w:val="24"/>
                <w:szCs w:val="24"/>
              </w:rPr>
              <w:t>12</w:t>
            </w:r>
          </w:p>
        </w:tc>
        <w:tc>
          <w:tcPr>
            <w:tcW w:w="1085" w:type="pct"/>
          </w:tcPr>
          <w:p w14:paraId="53FE8DC2"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Гражданско-патриотическое воспитание</w:t>
            </w:r>
          </w:p>
          <w:p w14:paraId="67913280" w14:textId="77777777" w:rsidR="00022EDC" w:rsidRPr="00A02CF9"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p w14:paraId="484B4F56" w14:textId="77777777" w:rsidR="00022EDC" w:rsidRPr="004F3587" w:rsidRDefault="00022EDC" w:rsidP="00AC55DE">
            <w:pPr>
              <w:widowControl w:val="0"/>
              <w:autoSpaceDE w:val="0"/>
              <w:autoSpaceDN w:val="0"/>
              <w:spacing w:after="0" w:line="240" w:lineRule="auto"/>
              <w:jc w:val="both"/>
              <w:rPr>
                <w:rFonts w:ascii="Times New Roman" w:eastAsia="Calibri" w:hAnsi="Times New Roman"/>
                <w:iCs/>
                <w:sz w:val="24"/>
                <w:lang w:eastAsia="en-US"/>
              </w:rPr>
            </w:pPr>
          </w:p>
        </w:tc>
      </w:tr>
      <w:tr w:rsidR="00022EDC" w:rsidRPr="004F3587" w14:paraId="105C5CCE" w14:textId="77777777" w:rsidTr="00AC55DE">
        <w:tc>
          <w:tcPr>
            <w:tcW w:w="359" w:type="pct"/>
            <w:shd w:val="clear" w:color="auto" w:fill="auto"/>
          </w:tcPr>
          <w:p w14:paraId="136461DF"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3.</w:t>
            </w:r>
            <w:proofErr w:type="gramStart"/>
            <w:r>
              <w:rPr>
                <w:rFonts w:ascii="Times New Roman" w:hAnsi="Times New Roman"/>
                <w:b/>
                <w:bCs/>
                <w:kern w:val="2"/>
                <w:sz w:val="24"/>
                <w:szCs w:val="24"/>
                <w:lang w:eastAsia="ko-KR"/>
              </w:rPr>
              <w:t>09.2..</w:t>
            </w:r>
            <w:proofErr w:type="gramEnd"/>
          </w:p>
        </w:tc>
        <w:tc>
          <w:tcPr>
            <w:tcW w:w="1147" w:type="pct"/>
            <w:shd w:val="clear" w:color="auto" w:fill="auto"/>
          </w:tcPr>
          <w:p w14:paraId="0D0B6DC6"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солидарности в борьбе с терроризмом</w:t>
            </w:r>
          </w:p>
          <w:p w14:paraId="0A7EFC88" w14:textId="77777777" w:rsidR="00022EDC" w:rsidRPr="005C3AF3" w:rsidRDefault="00022EDC" w:rsidP="00AC55DE">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Проведение бесед, устных журналов</w:t>
            </w:r>
            <w:r w:rsidRPr="00B369CA">
              <w:rPr>
                <w:rFonts w:ascii="Times New Roman" w:hAnsi="Times New Roman"/>
                <w:sz w:val="24"/>
                <w:szCs w:val="24"/>
              </w:rPr>
              <w:t xml:space="preserve"> по теме: «Мир без терроризма»</w:t>
            </w:r>
          </w:p>
        </w:tc>
        <w:tc>
          <w:tcPr>
            <w:tcW w:w="529" w:type="pct"/>
            <w:shd w:val="clear" w:color="auto" w:fill="auto"/>
          </w:tcPr>
          <w:p w14:paraId="44AA985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5FA31E8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shd w:val="clear" w:color="auto" w:fill="auto"/>
          </w:tcPr>
          <w:p w14:paraId="0FD690C9"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357D38E6"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1FFCAD2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3B8B12E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w:t>
            </w:r>
            <w:r w:rsidRPr="00A02CF9">
              <w:rPr>
                <w:rFonts w:ascii="Times New Roman" w:hAnsi="Times New Roman"/>
                <w:bCs/>
                <w:sz w:val="24"/>
                <w:szCs w:val="24"/>
              </w:rPr>
              <w:t xml:space="preserve"> ЛР 2</w:t>
            </w:r>
          </w:p>
          <w:p w14:paraId="6160CCB5"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3</w:t>
            </w:r>
            <w:r>
              <w:rPr>
                <w:rFonts w:ascii="Times New Roman" w:hAnsi="Times New Roman"/>
                <w:bCs/>
                <w:sz w:val="24"/>
                <w:szCs w:val="24"/>
              </w:rPr>
              <w:t>,</w:t>
            </w:r>
            <w:r w:rsidRPr="00A02CF9">
              <w:rPr>
                <w:rFonts w:ascii="Times New Roman" w:hAnsi="Times New Roman"/>
                <w:bCs/>
                <w:sz w:val="24"/>
                <w:szCs w:val="24"/>
              </w:rPr>
              <w:t xml:space="preserve"> ЛР 4</w:t>
            </w:r>
          </w:p>
          <w:p w14:paraId="599A1CB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5</w:t>
            </w:r>
            <w:r>
              <w:rPr>
                <w:rFonts w:ascii="Times New Roman" w:hAnsi="Times New Roman"/>
                <w:bCs/>
                <w:sz w:val="24"/>
                <w:szCs w:val="24"/>
              </w:rPr>
              <w:t>,</w:t>
            </w:r>
            <w:r w:rsidRPr="00A02CF9">
              <w:rPr>
                <w:rFonts w:ascii="Times New Roman" w:hAnsi="Times New Roman"/>
                <w:bCs/>
                <w:sz w:val="24"/>
                <w:szCs w:val="24"/>
              </w:rPr>
              <w:t xml:space="preserve"> ЛР 6</w:t>
            </w:r>
          </w:p>
          <w:p w14:paraId="084C4D9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7</w:t>
            </w:r>
            <w:r>
              <w:rPr>
                <w:rFonts w:ascii="Times New Roman" w:hAnsi="Times New Roman"/>
                <w:bCs/>
                <w:sz w:val="24"/>
                <w:szCs w:val="24"/>
              </w:rPr>
              <w:t>,</w:t>
            </w:r>
            <w:r w:rsidRPr="00A02CF9">
              <w:rPr>
                <w:rFonts w:ascii="Times New Roman" w:hAnsi="Times New Roman"/>
                <w:bCs/>
                <w:sz w:val="24"/>
                <w:szCs w:val="24"/>
              </w:rPr>
              <w:t xml:space="preserve"> ЛР 8</w:t>
            </w:r>
          </w:p>
          <w:p w14:paraId="724A04D4"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Pr>
                <w:rFonts w:ascii="Times New Roman" w:hAnsi="Times New Roman"/>
                <w:bCs/>
                <w:sz w:val="24"/>
                <w:szCs w:val="24"/>
              </w:rPr>
              <w:t>ЛР</w:t>
            </w:r>
            <w:r w:rsidRPr="00A02CF9">
              <w:rPr>
                <w:rFonts w:ascii="Times New Roman" w:hAnsi="Times New Roman"/>
                <w:bCs/>
                <w:sz w:val="24"/>
                <w:szCs w:val="24"/>
              </w:rPr>
              <w:t>11</w:t>
            </w:r>
            <w:r>
              <w:rPr>
                <w:rFonts w:ascii="Times New Roman" w:hAnsi="Times New Roman"/>
                <w:bCs/>
                <w:sz w:val="24"/>
                <w:szCs w:val="24"/>
              </w:rPr>
              <w:t>, ЛР</w:t>
            </w:r>
            <w:r w:rsidRPr="00A02CF9">
              <w:rPr>
                <w:rFonts w:ascii="Times New Roman" w:hAnsi="Times New Roman"/>
                <w:bCs/>
                <w:sz w:val="24"/>
                <w:szCs w:val="24"/>
              </w:rPr>
              <w:t>12</w:t>
            </w:r>
          </w:p>
        </w:tc>
        <w:tc>
          <w:tcPr>
            <w:tcW w:w="1085" w:type="pct"/>
          </w:tcPr>
          <w:p w14:paraId="1CA82AD6"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Гражданско-патриотическое воспитание</w:t>
            </w:r>
          </w:p>
          <w:p w14:paraId="7A8003EB" w14:textId="77777777" w:rsidR="00022EDC" w:rsidRPr="00A02CF9"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p w14:paraId="1C2346B5" w14:textId="77777777" w:rsidR="00022EDC" w:rsidRPr="004F3587" w:rsidRDefault="00022EDC" w:rsidP="00AC55DE">
            <w:pPr>
              <w:widowControl w:val="0"/>
              <w:autoSpaceDE w:val="0"/>
              <w:autoSpaceDN w:val="0"/>
              <w:spacing w:after="0" w:line="240" w:lineRule="auto"/>
              <w:jc w:val="both"/>
              <w:rPr>
                <w:rFonts w:ascii="Times New Roman" w:eastAsia="Calibri" w:hAnsi="Times New Roman"/>
                <w:iCs/>
                <w:sz w:val="24"/>
                <w:lang w:eastAsia="en-US"/>
              </w:rPr>
            </w:pPr>
          </w:p>
        </w:tc>
      </w:tr>
      <w:tr w:rsidR="00022EDC" w:rsidRPr="004F3587" w14:paraId="73FEF786" w14:textId="77777777" w:rsidTr="00AC55DE">
        <w:tc>
          <w:tcPr>
            <w:tcW w:w="359" w:type="pct"/>
            <w:shd w:val="clear" w:color="auto" w:fill="auto"/>
          </w:tcPr>
          <w:p w14:paraId="42611684" w14:textId="77777777" w:rsidR="00022EDC" w:rsidRPr="00F65184" w:rsidRDefault="00022EDC" w:rsidP="00AC55DE">
            <w:pPr>
              <w:widowControl w:val="0"/>
              <w:autoSpaceDE w:val="0"/>
              <w:autoSpaceDN w:val="0"/>
              <w:spacing w:after="0" w:line="240" w:lineRule="auto"/>
              <w:jc w:val="both"/>
              <w:rPr>
                <w:rFonts w:ascii="Times New Roman" w:hAnsi="Times New Roman"/>
                <w:b/>
                <w:kern w:val="2"/>
                <w:sz w:val="24"/>
                <w:szCs w:val="24"/>
                <w:lang w:eastAsia="ko-KR"/>
              </w:rPr>
            </w:pPr>
            <w:r w:rsidRPr="00F65184">
              <w:rPr>
                <w:rFonts w:ascii="Times New Roman" w:hAnsi="Times New Roman"/>
                <w:b/>
                <w:kern w:val="2"/>
                <w:sz w:val="24"/>
                <w:szCs w:val="24"/>
                <w:lang w:eastAsia="ko-KR"/>
              </w:rPr>
              <w:t>6.</w:t>
            </w:r>
            <w:proofErr w:type="gramStart"/>
            <w:r w:rsidRPr="00F65184">
              <w:rPr>
                <w:rFonts w:ascii="Times New Roman" w:hAnsi="Times New Roman"/>
                <w:b/>
                <w:kern w:val="2"/>
                <w:sz w:val="24"/>
                <w:szCs w:val="24"/>
                <w:lang w:eastAsia="ko-KR"/>
              </w:rPr>
              <w:t>09.2..</w:t>
            </w:r>
            <w:proofErr w:type="gramEnd"/>
          </w:p>
        </w:tc>
        <w:tc>
          <w:tcPr>
            <w:tcW w:w="1147" w:type="pct"/>
            <w:shd w:val="clear" w:color="auto" w:fill="auto"/>
          </w:tcPr>
          <w:p w14:paraId="21A98AF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Единый день профилактики детского дорожно-транспортног</w:t>
            </w:r>
            <w:r>
              <w:rPr>
                <w:rFonts w:ascii="Times New Roman" w:hAnsi="Times New Roman"/>
                <w:sz w:val="24"/>
                <w:szCs w:val="24"/>
              </w:rPr>
              <w:t>о травматизма «Детям</w:t>
            </w:r>
            <w:r w:rsidRPr="00B369CA">
              <w:rPr>
                <w:rFonts w:ascii="Times New Roman" w:hAnsi="Times New Roman"/>
                <w:sz w:val="24"/>
                <w:szCs w:val="24"/>
              </w:rPr>
              <w:t xml:space="preserve"> – безопасные дороги»</w:t>
            </w:r>
          </w:p>
        </w:tc>
        <w:tc>
          <w:tcPr>
            <w:tcW w:w="529" w:type="pct"/>
            <w:shd w:val="clear" w:color="auto" w:fill="auto"/>
          </w:tcPr>
          <w:p w14:paraId="0044E46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6DF9E4A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shd w:val="clear" w:color="auto" w:fill="auto"/>
          </w:tcPr>
          <w:p w14:paraId="26C5DA33"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0F509E3D"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22D3371F"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1BF65324"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w:t>
            </w:r>
            <w:r w:rsidRPr="00A02CF9">
              <w:rPr>
                <w:rFonts w:ascii="Times New Roman" w:hAnsi="Times New Roman"/>
                <w:bCs/>
                <w:sz w:val="24"/>
                <w:szCs w:val="24"/>
              </w:rPr>
              <w:t xml:space="preserve"> ЛР 2</w:t>
            </w:r>
          </w:p>
          <w:p w14:paraId="53E04C5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3</w:t>
            </w:r>
            <w:r>
              <w:rPr>
                <w:rFonts w:ascii="Times New Roman" w:hAnsi="Times New Roman"/>
                <w:bCs/>
                <w:sz w:val="24"/>
                <w:szCs w:val="24"/>
              </w:rPr>
              <w:t>,</w:t>
            </w:r>
            <w:r w:rsidRPr="00A02CF9">
              <w:rPr>
                <w:rFonts w:ascii="Times New Roman" w:hAnsi="Times New Roman"/>
                <w:bCs/>
                <w:sz w:val="24"/>
                <w:szCs w:val="24"/>
              </w:rPr>
              <w:t xml:space="preserve"> ЛР 4</w:t>
            </w:r>
          </w:p>
          <w:p w14:paraId="5EDE8624"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5</w:t>
            </w:r>
            <w:r>
              <w:rPr>
                <w:rFonts w:ascii="Times New Roman" w:hAnsi="Times New Roman"/>
                <w:bCs/>
                <w:sz w:val="24"/>
                <w:szCs w:val="24"/>
              </w:rPr>
              <w:t>,</w:t>
            </w:r>
            <w:r w:rsidRPr="00A02CF9">
              <w:rPr>
                <w:rFonts w:ascii="Times New Roman" w:hAnsi="Times New Roman"/>
                <w:bCs/>
                <w:sz w:val="24"/>
                <w:szCs w:val="24"/>
              </w:rPr>
              <w:t xml:space="preserve"> ЛР 6</w:t>
            </w:r>
          </w:p>
          <w:p w14:paraId="19CD04A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7</w:t>
            </w:r>
            <w:r>
              <w:rPr>
                <w:rFonts w:ascii="Times New Roman" w:hAnsi="Times New Roman"/>
                <w:bCs/>
                <w:sz w:val="24"/>
                <w:szCs w:val="24"/>
              </w:rPr>
              <w:t>,</w:t>
            </w:r>
            <w:r w:rsidRPr="00A02CF9">
              <w:rPr>
                <w:rFonts w:ascii="Times New Roman" w:hAnsi="Times New Roman"/>
                <w:bCs/>
                <w:sz w:val="24"/>
                <w:szCs w:val="24"/>
              </w:rPr>
              <w:t xml:space="preserve"> ЛР 8</w:t>
            </w:r>
          </w:p>
          <w:p w14:paraId="6938FC0B"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Pr>
                <w:rFonts w:ascii="Times New Roman" w:hAnsi="Times New Roman"/>
                <w:bCs/>
                <w:sz w:val="24"/>
                <w:szCs w:val="24"/>
              </w:rPr>
              <w:t>ЛР</w:t>
            </w:r>
            <w:r w:rsidRPr="00A02CF9">
              <w:rPr>
                <w:rFonts w:ascii="Times New Roman" w:hAnsi="Times New Roman"/>
                <w:bCs/>
                <w:sz w:val="24"/>
                <w:szCs w:val="24"/>
              </w:rPr>
              <w:t>11</w:t>
            </w:r>
            <w:r>
              <w:rPr>
                <w:rFonts w:ascii="Times New Roman" w:hAnsi="Times New Roman"/>
                <w:bCs/>
                <w:sz w:val="24"/>
                <w:szCs w:val="24"/>
              </w:rPr>
              <w:t>, ЛР</w:t>
            </w:r>
            <w:r w:rsidRPr="00A02CF9">
              <w:rPr>
                <w:rFonts w:ascii="Times New Roman" w:hAnsi="Times New Roman"/>
                <w:bCs/>
                <w:sz w:val="24"/>
                <w:szCs w:val="24"/>
              </w:rPr>
              <w:t>12</w:t>
            </w:r>
          </w:p>
        </w:tc>
        <w:tc>
          <w:tcPr>
            <w:tcW w:w="1085" w:type="pct"/>
          </w:tcPr>
          <w:p w14:paraId="4A2A2FB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Гражданско-патриотическое воспитание</w:t>
            </w:r>
          </w:p>
          <w:p w14:paraId="4F75C477" w14:textId="77777777" w:rsidR="00022EDC" w:rsidRPr="00513FD1"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tc>
      </w:tr>
      <w:tr w:rsidR="00022EDC" w:rsidRPr="004F3587" w14:paraId="4461999B" w14:textId="77777777" w:rsidTr="00AC55DE">
        <w:tc>
          <w:tcPr>
            <w:tcW w:w="359" w:type="pct"/>
            <w:shd w:val="clear" w:color="auto" w:fill="auto"/>
          </w:tcPr>
          <w:p w14:paraId="176AB7E8" w14:textId="77777777" w:rsidR="00022EDC" w:rsidRPr="00F65184" w:rsidRDefault="00022EDC" w:rsidP="00AC55DE">
            <w:pPr>
              <w:widowControl w:val="0"/>
              <w:autoSpaceDE w:val="0"/>
              <w:autoSpaceDN w:val="0"/>
              <w:spacing w:after="0" w:line="240" w:lineRule="auto"/>
              <w:jc w:val="both"/>
              <w:rPr>
                <w:rFonts w:ascii="Times New Roman" w:hAnsi="Times New Roman"/>
                <w:b/>
                <w:kern w:val="2"/>
                <w:sz w:val="24"/>
                <w:szCs w:val="24"/>
                <w:lang w:eastAsia="ko-KR"/>
              </w:rPr>
            </w:pPr>
            <w:r w:rsidRPr="00F65184">
              <w:rPr>
                <w:rFonts w:ascii="Times New Roman" w:hAnsi="Times New Roman"/>
                <w:b/>
                <w:kern w:val="2"/>
                <w:sz w:val="24"/>
                <w:szCs w:val="24"/>
                <w:lang w:eastAsia="ko-KR"/>
              </w:rPr>
              <w:t>16.</w:t>
            </w:r>
            <w:proofErr w:type="gramStart"/>
            <w:r w:rsidRPr="00F65184">
              <w:rPr>
                <w:rFonts w:ascii="Times New Roman" w:hAnsi="Times New Roman"/>
                <w:b/>
                <w:kern w:val="2"/>
                <w:sz w:val="24"/>
                <w:szCs w:val="24"/>
                <w:lang w:eastAsia="ko-KR"/>
              </w:rPr>
              <w:t>09.2..</w:t>
            </w:r>
            <w:proofErr w:type="gramEnd"/>
          </w:p>
        </w:tc>
        <w:tc>
          <w:tcPr>
            <w:tcW w:w="1147" w:type="pct"/>
            <w:shd w:val="clear" w:color="auto" w:fill="auto"/>
          </w:tcPr>
          <w:p w14:paraId="741E0C3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Традиционный праздник «Посвящение в студенты»</w:t>
            </w:r>
          </w:p>
        </w:tc>
        <w:tc>
          <w:tcPr>
            <w:tcW w:w="529" w:type="pct"/>
            <w:shd w:val="clear" w:color="auto" w:fill="auto"/>
          </w:tcPr>
          <w:p w14:paraId="3FC8222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Участники образовательного </w:t>
            </w:r>
            <w:r>
              <w:rPr>
                <w:rFonts w:ascii="Times New Roman" w:hAnsi="Times New Roman"/>
                <w:kern w:val="2"/>
                <w:sz w:val="24"/>
                <w:szCs w:val="24"/>
                <w:lang w:eastAsia="ko-KR"/>
              </w:rPr>
              <w:lastRenderedPageBreak/>
              <w:t>процесса</w:t>
            </w:r>
          </w:p>
        </w:tc>
        <w:tc>
          <w:tcPr>
            <w:tcW w:w="430" w:type="pct"/>
          </w:tcPr>
          <w:p w14:paraId="7BD4042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Территория обра</w:t>
            </w:r>
            <w:r>
              <w:rPr>
                <w:rFonts w:ascii="Times New Roman" w:hAnsi="Times New Roman"/>
                <w:kern w:val="2"/>
                <w:sz w:val="24"/>
                <w:szCs w:val="24"/>
                <w:lang w:eastAsia="ko-KR"/>
              </w:rPr>
              <w:lastRenderedPageBreak/>
              <w:t>зовательной организации</w:t>
            </w:r>
          </w:p>
        </w:tc>
        <w:tc>
          <w:tcPr>
            <w:tcW w:w="992" w:type="pct"/>
            <w:shd w:val="clear" w:color="auto" w:fill="auto"/>
          </w:tcPr>
          <w:p w14:paraId="0FB0CE13"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lastRenderedPageBreak/>
              <w:t>Заместитель директора, курирующий воспитание</w:t>
            </w:r>
          </w:p>
          <w:p w14:paraId="0CDE6A79"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BA766F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Заведующие отделениями</w:t>
            </w:r>
          </w:p>
        </w:tc>
        <w:tc>
          <w:tcPr>
            <w:tcW w:w="458" w:type="pct"/>
            <w:shd w:val="clear" w:color="auto" w:fill="auto"/>
          </w:tcPr>
          <w:p w14:paraId="70251439"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lastRenderedPageBreak/>
              <w:t>ЛР 2</w:t>
            </w:r>
            <w:r>
              <w:rPr>
                <w:rFonts w:ascii="Times New Roman" w:hAnsi="Times New Roman"/>
                <w:bCs/>
                <w:sz w:val="24"/>
                <w:szCs w:val="24"/>
              </w:rPr>
              <w:t xml:space="preserve">, </w:t>
            </w:r>
            <w:r w:rsidRPr="00A02CF9">
              <w:rPr>
                <w:rFonts w:ascii="Times New Roman" w:hAnsi="Times New Roman"/>
                <w:bCs/>
                <w:sz w:val="24"/>
                <w:szCs w:val="24"/>
              </w:rPr>
              <w:t>ЛР 5</w:t>
            </w:r>
          </w:p>
          <w:p w14:paraId="5985C56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6, </w:t>
            </w:r>
            <w:r w:rsidRPr="00A02CF9">
              <w:rPr>
                <w:rFonts w:ascii="Times New Roman" w:hAnsi="Times New Roman"/>
                <w:bCs/>
                <w:sz w:val="24"/>
                <w:szCs w:val="24"/>
              </w:rPr>
              <w:t>ЛР 7</w:t>
            </w:r>
          </w:p>
          <w:p w14:paraId="7BF282BD"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 xml:space="preserve"> ЛР 13</w:t>
            </w:r>
          </w:p>
          <w:p w14:paraId="218E7EB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Fonts w:ascii="Times New Roman" w:hAnsi="Times New Roman"/>
                <w:bCs/>
                <w:sz w:val="24"/>
                <w:szCs w:val="24"/>
              </w:rPr>
              <w:lastRenderedPageBreak/>
              <w:t>ЛР 14</w:t>
            </w:r>
          </w:p>
        </w:tc>
        <w:tc>
          <w:tcPr>
            <w:tcW w:w="1085" w:type="pct"/>
          </w:tcPr>
          <w:p w14:paraId="729F848C" w14:textId="77777777" w:rsidR="00022EDC" w:rsidRDefault="00022EDC" w:rsidP="00AC55DE">
            <w:pPr>
              <w:widowControl w:val="0"/>
              <w:autoSpaceDE w:val="0"/>
              <w:autoSpaceDN w:val="0"/>
              <w:spacing w:after="0" w:line="240" w:lineRule="auto"/>
              <w:jc w:val="both"/>
              <w:rPr>
                <w:rFonts w:ascii="Times New Roman" w:eastAsia="Calibri" w:hAnsi="Times New Roman"/>
                <w:iCs/>
                <w:sz w:val="24"/>
                <w:lang w:eastAsia="en-US"/>
              </w:rPr>
            </w:pPr>
            <w:r w:rsidRPr="004F3587">
              <w:rPr>
                <w:rFonts w:ascii="Times New Roman" w:eastAsia="Calibri" w:hAnsi="Times New Roman"/>
                <w:iCs/>
                <w:sz w:val="24"/>
                <w:lang w:eastAsia="en-US"/>
              </w:rPr>
              <w:lastRenderedPageBreak/>
              <w:t>Студенческое само</w:t>
            </w:r>
            <w:r>
              <w:rPr>
                <w:rFonts w:ascii="Times New Roman" w:eastAsia="Calibri" w:hAnsi="Times New Roman"/>
                <w:iCs/>
                <w:sz w:val="24"/>
                <w:lang w:eastAsia="en-US"/>
              </w:rPr>
              <w:t>управление</w:t>
            </w:r>
          </w:p>
          <w:p w14:paraId="6CACE1CC" w14:textId="77777777" w:rsidR="00022EDC" w:rsidRPr="004F3587" w:rsidRDefault="00022EDC" w:rsidP="00AC55DE">
            <w:pPr>
              <w:widowControl w:val="0"/>
              <w:autoSpaceDE w:val="0"/>
              <w:autoSpaceDN w:val="0"/>
              <w:spacing w:after="0" w:line="240" w:lineRule="auto"/>
              <w:jc w:val="both"/>
              <w:rPr>
                <w:rFonts w:ascii="Times New Roman" w:eastAsia="Calibri" w:hAnsi="Times New Roman"/>
                <w:iCs/>
                <w:sz w:val="24"/>
                <w:lang w:eastAsia="en-US"/>
              </w:rPr>
            </w:pPr>
            <w:r w:rsidRPr="00A02CF9">
              <w:rPr>
                <w:rStyle w:val="fontstyle01"/>
                <w:sz w:val="24"/>
                <w:szCs w:val="24"/>
              </w:rPr>
              <w:lastRenderedPageBreak/>
              <w:t>Культурно-творческое воспитание</w:t>
            </w:r>
          </w:p>
          <w:p w14:paraId="3F5F4186" w14:textId="77777777" w:rsidR="00022EDC" w:rsidRPr="004F3587" w:rsidRDefault="00022EDC" w:rsidP="00AC55DE">
            <w:pPr>
              <w:widowControl w:val="0"/>
              <w:autoSpaceDE w:val="0"/>
              <w:autoSpaceDN w:val="0"/>
              <w:spacing w:after="0" w:line="240" w:lineRule="auto"/>
              <w:jc w:val="both"/>
              <w:rPr>
                <w:rFonts w:ascii="Times New Roman" w:eastAsia="Calibri" w:hAnsi="Times New Roman"/>
                <w:iCs/>
                <w:sz w:val="24"/>
                <w:lang w:eastAsia="en-US"/>
              </w:rPr>
            </w:pPr>
          </w:p>
        </w:tc>
      </w:tr>
      <w:tr w:rsidR="00022EDC" w:rsidRPr="004F3587" w14:paraId="62CD07AE" w14:textId="77777777" w:rsidTr="00AC55DE">
        <w:tc>
          <w:tcPr>
            <w:tcW w:w="359" w:type="pct"/>
            <w:shd w:val="clear" w:color="auto" w:fill="auto"/>
          </w:tcPr>
          <w:p w14:paraId="6F4EA6AC"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В течении месяца</w:t>
            </w:r>
          </w:p>
        </w:tc>
        <w:tc>
          <w:tcPr>
            <w:tcW w:w="1147" w:type="pct"/>
            <w:shd w:val="clear" w:color="auto" w:fill="auto"/>
          </w:tcPr>
          <w:p w14:paraId="375D0CBF"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Проведение экскурсий в музей техникума для студентов нового набора</w:t>
            </w:r>
          </w:p>
        </w:tc>
        <w:tc>
          <w:tcPr>
            <w:tcW w:w="529" w:type="pct"/>
            <w:shd w:val="clear" w:color="auto" w:fill="auto"/>
          </w:tcPr>
          <w:p w14:paraId="07BEC36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3C5AC28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Музей образовательной организации</w:t>
            </w:r>
          </w:p>
        </w:tc>
        <w:tc>
          <w:tcPr>
            <w:tcW w:w="992" w:type="pct"/>
            <w:shd w:val="clear" w:color="auto" w:fill="auto"/>
          </w:tcPr>
          <w:p w14:paraId="00E55770"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79582579"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5A27F3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05F7CB9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w:t>
            </w:r>
            <w:r w:rsidRPr="00A02CF9">
              <w:rPr>
                <w:rFonts w:ascii="Times New Roman" w:hAnsi="Times New Roman"/>
                <w:bCs/>
                <w:sz w:val="24"/>
                <w:szCs w:val="24"/>
              </w:rPr>
              <w:t xml:space="preserve"> ЛР 2</w:t>
            </w:r>
          </w:p>
          <w:p w14:paraId="0E49E21B"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3</w:t>
            </w:r>
            <w:r>
              <w:rPr>
                <w:rFonts w:ascii="Times New Roman" w:hAnsi="Times New Roman"/>
                <w:bCs/>
                <w:sz w:val="24"/>
                <w:szCs w:val="24"/>
              </w:rPr>
              <w:t>,</w:t>
            </w:r>
            <w:r w:rsidRPr="00A02CF9">
              <w:rPr>
                <w:rFonts w:ascii="Times New Roman" w:hAnsi="Times New Roman"/>
                <w:bCs/>
                <w:sz w:val="24"/>
                <w:szCs w:val="24"/>
              </w:rPr>
              <w:t xml:space="preserve"> ЛР 4</w:t>
            </w:r>
          </w:p>
          <w:p w14:paraId="4373EA85"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5</w:t>
            </w:r>
            <w:r>
              <w:rPr>
                <w:rFonts w:ascii="Times New Roman" w:hAnsi="Times New Roman"/>
                <w:bCs/>
                <w:sz w:val="24"/>
                <w:szCs w:val="24"/>
              </w:rPr>
              <w:t>,</w:t>
            </w:r>
            <w:r w:rsidRPr="00A02CF9">
              <w:rPr>
                <w:rFonts w:ascii="Times New Roman" w:hAnsi="Times New Roman"/>
                <w:bCs/>
                <w:sz w:val="24"/>
                <w:szCs w:val="24"/>
              </w:rPr>
              <w:t xml:space="preserve"> ЛР 6</w:t>
            </w:r>
          </w:p>
          <w:p w14:paraId="50F8B972"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7</w:t>
            </w:r>
            <w:r>
              <w:rPr>
                <w:rFonts w:ascii="Times New Roman" w:hAnsi="Times New Roman"/>
                <w:bCs/>
                <w:sz w:val="24"/>
                <w:szCs w:val="24"/>
              </w:rPr>
              <w:t>,</w:t>
            </w:r>
            <w:r w:rsidRPr="00A02CF9">
              <w:rPr>
                <w:rFonts w:ascii="Times New Roman" w:hAnsi="Times New Roman"/>
                <w:bCs/>
                <w:sz w:val="24"/>
                <w:szCs w:val="24"/>
              </w:rPr>
              <w:t xml:space="preserve"> ЛР 8</w:t>
            </w:r>
          </w:p>
          <w:p w14:paraId="70EF2F0A"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Pr>
                <w:rFonts w:ascii="Times New Roman" w:hAnsi="Times New Roman"/>
                <w:bCs/>
                <w:sz w:val="24"/>
                <w:szCs w:val="24"/>
              </w:rPr>
              <w:t>ЛР</w:t>
            </w:r>
            <w:r w:rsidRPr="00A02CF9">
              <w:rPr>
                <w:rFonts w:ascii="Times New Roman" w:hAnsi="Times New Roman"/>
                <w:bCs/>
                <w:sz w:val="24"/>
                <w:szCs w:val="24"/>
              </w:rPr>
              <w:t>11</w:t>
            </w:r>
            <w:r>
              <w:rPr>
                <w:rFonts w:ascii="Times New Roman" w:hAnsi="Times New Roman"/>
                <w:bCs/>
                <w:sz w:val="24"/>
                <w:szCs w:val="24"/>
              </w:rPr>
              <w:t>, ЛР</w:t>
            </w:r>
            <w:r w:rsidRPr="00A02CF9">
              <w:rPr>
                <w:rFonts w:ascii="Times New Roman" w:hAnsi="Times New Roman"/>
                <w:bCs/>
                <w:sz w:val="24"/>
                <w:szCs w:val="24"/>
              </w:rPr>
              <w:t>12</w:t>
            </w:r>
          </w:p>
        </w:tc>
        <w:tc>
          <w:tcPr>
            <w:tcW w:w="1085" w:type="pct"/>
          </w:tcPr>
          <w:p w14:paraId="22EC90AA"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68769150" w14:textId="77777777" w:rsidR="00022EDC" w:rsidRDefault="00022EDC" w:rsidP="00AC55DE">
            <w:pPr>
              <w:tabs>
                <w:tab w:val="left" w:pos="368"/>
              </w:tabs>
              <w:suppressAutoHyphens/>
              <w:spacing w:after="0" w:line="240" w:lineRule="auto"/>
              <w:contextualSpacing/>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27B195D0" w14:textId="77777777" w:rsidR="00022EDC" w:rsidRPr="0001006D" w:rsidRDefault="00022EDC" w:rsidP="00AC55DE">
            <w:pPr>
              <w:tabs>
                <w:tab w:val="left" w:pos="368"/>
              </w:tabs>
              <w:suppressAutoHyphens/>
              <w:spacing w:after="0" w:line="240" w:lineRule="auto"/>
              <w:contextualSpacing/>
              <w:rPr>
                <w:rFonts w:ascii="Times New Roman" w:hAnsi="Times New Roman"/>
                <w:i/>
                <w:iCs/>
                <w:sz w:val="24"/>
                <w:szCs w:val="24"/>
                <w:lang w:eastAsia="x-none"/>
              </w:rPr>
            </w:pPr>
            <w:r w:rsidRPr="00A02CF9">
              <w:rPr>
                <w:rStyle w:val="fontstyle01"/>
                <w:sz w:val="24"/>
                <w:szCs w:val="24"/>
              </w:rPr>
              <w:t>Культурно-творческое воспитание</w:t>
            </w:r>
          </w:p>
        </w:tc>
      </w:tr>
      <w:tr w:rsidR="00022EDC" w:rsidRPr="004F3587" w14:paraId="1F36A03D" w14:textId="77777777" w:rsidTr="00AC55DE">
        <w:tc>
          <w:tcPr>
            <w:tcW w:w="359" w:type="pct"/>
            <w:shd w:val="clear" w:color="auto" w:fill="auto"/>
          </w:tcPr>
          <w:p w14:paraId="6EAC841C"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shd w:val="clear" w:color="auto" w:fill="auto"/>
          </w:tcPr>
          <w:p w14:paraId="6B552792" w14:textId="77777777" w:rsidR="00022EDC" w:rsidRPr="00B369CA" w:rsidRDefault="00022EDC" w:rsidP="00AC55DE">
            <w:pPr>
              <w:spacing w:after="0" w:line="240" w:lineRule="auto"/>
              <w:jc w:val="both"/>
              <w:rPr>
                <w:rFonts w:ascii="Times New Roman" w:hAnsi="Times New Roman"/>
                <w:sz w:val="24"/>
                <w:szCs w:val="24"/>
                <w:u w:val="single"/>
              </w:rPr>
            </w:pPr>
            <w:r w:rsidRPr="00B369CA">
              <w:rPr>
                <w:rFonts w:ascii="Times New Roman" w:hAnsi="Times New Roman"/>
                <w:sz w:val="24"/>
                <w:szCs w:val="24"/>
                <w:u w:val="single"/>
              </w:rPr>
              <w:t>Книжные выставки к датам.</w:t>
            </w:r>
          </w:p>
          <w:p w14:paraId="3CDC008E" w14:textId="77777777" w:rsidR="00022EDC" w:rsidRPr="00B369CA" w:rsidRDefault="00022EDC" w:rsidP="00AC55DE">
            <w:pPr>
              <w:spacing w:after="0" w:line="240" w:lineRule="auto"/>
              <w:jc w:val="both"/>
              <w:rPr>
                <w:rFonts w:ascii="Times New Roman" w:hAnsi="Times New Roman"/>
                <w:sz w:val="24"/>
                <w:szCs w:val="24"/>
              </w:rPr>
            </w:pPr>
            <w:r>
              <w:rPr>
                <w:rFonts w:ascii="Times New Roman" w:hAnsi="Times New Roman"/>
                <w:sz w:val="24"/>
                <w:szCs w:val="24"/>
              </w:rPr>
              <w:t>- к</w:t>
            </w:r>
            <w:r w:rsidRPr="00B369CA">
              <w:rPr>
                <w:rFonts w:ascii="Times New Roman" w:hAnsi="Times New Roman"/>
                <w:sz w:val="24"/>
                <w:szCs w:val="24"/>
              </w:rPr>
              <w:t xml:space="preserve"> дн</w:t>
            </w:r>
            <w:r>
              <w:rPr>
                <w:rFonts w:ascii="Times New Roman" w:hAnsi="Times New Roman"/>
                <w:sz w:val="24"/>
                <w:szCs w:val="24"/>
              </w:rPr>
              <w:t>ю</w:t>
            </w:r>
            <w:r w:rsidRPr="00B369CA">
              <w:rPr>
                <w:rFonts w:ascii="Times New Roman" w:hAnsi="Times New Roman"/>
                <w:sz w:val="24"/>
                <w:szCs w:val="24"/>
              </w:rPr>
              <w:t xml:space="preserve"> рождения </w:t>
            </w:r>
            <w:r>
              <w:rPr>
                <w:rFonts w:ascii="Times New Roman" w:hAnsi="Times New Roman"/>
                <w:sz w:val="24"/>
                <w:szCs w:val="24"/>
              </w:rPr>
              <w:t>русских писателей</w:t>
            </w:r>
          </w:p>
          <w:p w14:paraId="5F0E0C7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529" w:type="pct"/>
            <w:shd w:val="clear" w:color="auto" w:fill="auto"/>
          </w:tcPr>
          <w:p w14:paraId="3900487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5AE9731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 читальный зал образовательной организации</w:t>
            </w:r>
          </w:p>
        </w:tc>
        <w:tc>
          <w:tcPr>
            <w:tcW w:w="992" w:type="pct"/>
            <w:shd w:val="clear" w:color="auto" w:fill="auto"/>
          </w:tcPr>
          <w:p w14:paraId="48F051F4"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p w14:paraId="4684E45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7339C51C"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0A4BB0A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458" w:type="pct"/>
            <w:shd w:val="clear" w:color="auto" w:fill="auto"/>
          </w:tcPr>
          <w:p w14:paraId="14C46BF5"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w:t>
            </w:r>
            <w:r w:rsidRPr="00A02CF9">
              <w:rPr>
                <w:rFonts w:ascii="Times New Roman" w:hAnsi="Times New Roman"/>
                <w:bCs/>
                <w:sz w:val="24"/>
                <w:szCs w:val="24"/>
              </w:rPr>
              <w:t xml:space="preserve"> ЛР 2</w:t>
            </w:r>
          </w:p>
          <w:p w14:paraId="4E6E4A74"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3</w:t>
            </w:r>
            <w:r>
              <w:rPr>
                <w:rFonts w:ascii="Times New Roman" w:hAnsi="Times New Roman"/>
                <w:bCs/>
                <w:sz w:val="24"/>
                <w:szCs w:val="24"/>
              </w:rPr>
              <w:t>,</w:t>
            </w:r>
            <w:r w:rsidRPr="00A02CF9">
              <w:rPr>
                <w:rFonts w:ascii="Times New Roman" w:hAnsi="Times New Roman"/>
                <w:bCs/>
                <w:sz w:val="24"/>
                <w:szCs w:val="24"/>
              </w:rPr>
              <w:t xml:space="preserve"> ЛР 4</w:t>
            </w:r>
          </w:p>
          <w:p w14:paraId="782B23A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5</w:t>
            </w:r>
            <w:r>
              <w:rPr>
                <w:rFonts w:ascii="Times New Roman" w:hAnsi="Times New Roman"/>
                <w:bCs/>
                <w:sz w:val="24"/>
                <w:szCs w:val="24"/>
              </w:rPr>
              <w:t>,</w:t>
            </w:r>
            <w:r w:rsidRPr="00A02CF9">
              <w:rPr>
                <w:rFonts w:ascii="Times New Roman" w:hAnsi="Times New Roman"/>
                <w:bCs/>
                <w:sz w:val="24"/>
                <w:szCs w:val="24"/>
              </w:rPr>
              <w:t xml:space="preserve"> ЛР 6</w:t>
            </w:r>
          </w:p>
          <w:p w14:paraId="2A046E07"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7</w:t>
            </w:r>
            <w:r>
              <w:rPr>
                <w:rFonts w:ascii="Times New Roman" w:hAnsi="Times New Roman"/>
                <w:bCs/>
                <w:sz w:val="24"/>
                <w:szCs w:val="24"/>
              </w:rPr>
              <w:t>,</w:t>
            </w:r>
            <w:r w:rsidRPr="00A02CF9">
              <w:rPr>
                <w:rFonts w:ascii="Times New Roman" w:hAnsi="Times New Roman"/>
                <w:bCs/>
                <w:sz w:val="24"/>
                <w:szCs w:val="24"/>
              </w:rPr>
              <w:t xml:space="preserve"> ЛР 8</w:t>
            </w:r>
          </w:p>
          <w:p w14:paraId="06FDD5CB"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Pr>
                <w:rFonts w:ascii="Times New Roman" w:hAnsi="Times New Roman"/>
                <w:bCs/>
                <w:sz w:val="24"/>
                <w:szCs w:val="24"/>
              </w:rPr>
              <w:t>ЛР</w:t>
            </w:r>
            <w:r w:rsidRPr="00A02CF9">
              <w:rPr>
                <w:rFonts w:ascii="Times New Roman" w:hAnsi="Times New Roman"/>
                <w:bCs/>
                <w:sz w:val="24"/>
                <w:szCs w:val="24"/>
              </w:rPr>
              <w:t>11</w:t>
            </w:r>
            <w:r>
              <w:rPr>
                <w:rFonts w:ascii="Times New Roman" w:hAnsi="Times New Roman"/>
                <w:bCs/>
                <w:sz w:val="24"/>
                <w:szCs w:val="24"/>
              </w:rPr>
              <w:t>, ЛР</w:t>
            </w:r>
            <w:r w:rsidRPr="00A02CF9">
              <w:rPr>
                <w:rFonts w:ascii="Times New Roman" w:hAnsi="Times New Roman"/>
                <w:bCs/>
                <w:sz w:val="24"/>
                <w:szCs w:val="24"/>
              </w:rPr>
              <w:t>12</w:t>
            </w:r>
          </w:p>
        </w:tc>
        <w:tc>
          <w:tcPr>
            <w:tcW w:w="1085" w:type="pct"/>
          </w:tcPr>
          <w:p w14:paraId="52FF78A7"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2DC48971" w14:textId="77777777" w:rsidR="00022EDC" w:rsidRPr="00A02CF9"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p w14:paraId="67D987A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r>
      <w:tr w:rsidR="00022EDC" w:rsidRPr="004F3587" w14:paraId="31B1015E" w14:textId="77777777" w:rsidTr="00AC55DE">
        <w:tc>
          <w:tcPr>
            <w:tcW w:w="359" w:type="pct"/>
            <w:shd w:val="clear" w:color="auto" w:fill="auto"/>
          </w:tcPr>
          <w:p w14:paraId="0DADF3F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shd w:val="clear" w:color="auto" w:fill="auto"/>
          </w:tcPr>
          <w:p w14:paraId="6575203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Участие во Всероссийском забеге «Кросс наций»</w:t>
            </w:r>
          </w:p>
        </w:tc>
        <w:tc>
          <w:tcPr>
            <w:tcW w:w="529" w:type="pct"/>
            <w:shd w:val="clear" w:color="auto" w:fill="auto"/>
          </w:tcPr>
          <w:p w14:paraId="59620E3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21C80FD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Стадион городского округа </w:t>
            </w:r>
          </w:p>
        </w:tc>
        <w:tc>
          <w:tcPr>
            <w:tcW w:w="992" w:type="pct"/>
            <w:shd w:val="clear" w:color="auto" w:fill="auto"/>
          </w:tcPr>
          <w:p w14:paraId="1314D6B2"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217D1C7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57BADF9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физвоспитания</w:t>
            </w:r>
          </w:p>
        </w:tc>
        <w:tc>
          <w:tcPr>
            <w:tcW w:w="458" w:type="pct"/>
            <w:shd w:val="clear" w:color="auto" w:fill="auto"/>
          </w:tcPr>
          <w:p w14:paraId="3720B18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w:t>
            </w:r>
            <w:r w:rsidRPr="00A02CF9">
              <w:rPr>
                <w:rFonts w:ascii="Times New Roman" w:hAnsi="Times New Roman"/>
                <w:bCs/>
                <w:sz w:val="24"/>
                <w:szCs w:val="24"/>
              </w:rPr>
              <w:t xml:space="preserve"> ЛР 2</w:t>
            </w:r>
          </w:p>
          <w:p w14:paraId="7C480DD7"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3</w:t>
            </w:r>
            <w:r>
              <w:rPr>
                <w:rFonts w:ascii="Times New Roman" w:hAnsi="Times New Roman"/>
                <w:bCs/>
                <w:sz w:val="24"/>
                <w:szCs w:val="24"/>
              </w:rPr>
              <w:t>,</w:t>
            </w:r>
            <w:r w:rsidRPr="00A02CF9">
              <w:rPr>
                <w:rFonts w:ascii="Times New Roman" w:hAnsi="Times New Roman"/>
                <w:bCs/>
                <w:sz w:val="24"/>
                <w:szCs w:val="24"/>
              </w:rPr>
              <w:t xml:space="preserve"> ЛР 4</w:t>
            </w:r>
          </w:p>
          <w:p w14:paraId="7347E3F8"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5</w:t>
            </w:r>
            <w:r>
              <w:rPr>
                <w:rFonts w:ascii="Times New Roman" w:hAnsi="Times New Roman"/>
                <w:bCs/>
                <w:sz w:val="24"/>
                <w:szCs w:val="24"/>
              </w:rPr>
              <w:t>,</w:t>
            </w:r>
            <w:r w:rsidRPr="00A02CF9">
              <w:rPr>
                <w:rFonts w:ascii="Times New Roman" w:hAnsi="Times New Roman"/>
                <w:bCs/>
                <w:sz w:val="24"/>
                <w:szCs w:val="24"/>
              </w:rPr>
              <w:t xml:space="preserve"> ЛР 6</w:t>
            </w:r>
          </w:p>
          <w:p w14:paraId="28018C78"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7</w:t>
            </w:r>
            <w:r>
              <w:rPr>
                <w:rFonts w:ascii="Times New Roman" w:hAnsi="Times New Roman"/>
                <w:bCs/>
                <w:sz w:val="24"/>
                <w:szCs w:val="24"/>
              </w:rPr>
              <w:t>,</w:t>
            </w:r>
            <w:r w:rsidRPr="00A02CF9">
              <w:rPr>
                <w:rFonts w:ascii="Times New Roman" w:hAnsi="Times New Roman"/>
                <w:bCs/>
                <w:sz w:val="24"/>
                <w:szCs w:val="24"/>
              </w:rPr>
              <w:t xml:space="preserve"> ЛР 8</w:t>
            </w:r>
          </w:p>
          <w:p w14:paraId="5E76964F"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Pr>
                <w:rFonts w:ascii="Times New Roman" w:hAnsi="Times New Roman"/>
                <w:bCs/>
                <w:sz w:val="24"/>
                <w:szCs w:val="24"/>
              </w:rPr>
              <w:t>ЛР</w:t>
            </w:r>
            <w:r w:rsidRPr="00A02CF9">
              <w:rPr>
                <w:rFonts w:ascii="Times New Roman" w:hAnsi="Times New Roman"/>
                <w:bCs/>
                <w:sz w:val="24"/>
                <w:szCs w:val="24"/>
              </w:rPr>
              <w:t>11</w:t>
            </w:r>
            <w:r>
              <w:rPr>
                <w:rFonts w:ascii="Times New Roman" w:hAnsi="Times New Roman"/>
                <w:bCs/>
                <w:sz w:val="24"/>
                <w:szCs w:val="24"/>
              </w:rPr>
              <w:t>, ЛР9</w:t>
            </w:r>
          </w:p>
        </w:tc>
        <w:tc>
          <w:tcPr>
            <w:tcW w:w="1085" w:type="pct"/>
          </w:tcPr>
          <w:p w14:paraId="06712FD1"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3F44139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Спортивное и здоровье-сберегающее воспитание</w:t>
            </w:r>
          </w:p>
        </w:tc>
      </w:tr>
      <w:tr w:rsidR="00022EDC" w:rsidRPr="004F3587" w14:paraId="7A57F761" w14:textId="77777777" w:rsidTr="00AC55DE">
        <w:tc>
          <w:tcPr>
            <w:tcW w:w="359" w:type="pct"/>
            <w:shd w:val="clear" w:color="auto" w:fill="auto"/>
          </w:tcPr>
          <w:p w14:paraId="6E8E47B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shd w:val="clear" w:color="auto" w:fill="auto"/>
          </w:tcPr>
          <w:p w14:paraId="636320A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Проведение тематических бесед и классных часов</w:t>
            </w:r>
            <w:r>
              <w:rPr>
                <w:rFonts w:ascii="Times New Roman" w:hAnsi="Times New Roman"/>
                <w:sz w:val="24"/>
                <w:szCs w:val="24"/>
              </w:rPr>
              <w:t xml:space="preserve"> </w:t>
            </w:r>
          </w:p>
        </w:tc>
        <w:tc>
          <w:tcPr>
            <w:tcW w:w="529" w:type="pct"/>
            <w:shd w:val="clear" w:color="auto" w:fill="auto"/>
          </w:tcPr>
          <w:p w14:paraId="6CE7D42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14C3765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shd w:val="clear" w:color="auto" w:fill="auto"/>
          </w:tcPr>
          <w:p w14:paraId="29A01092"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7CA87B84"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669765E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592DE90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w:t>
            </w:r>
            <w:r w:rsidRPr="00A02CF9">
              <w:rPr>
                <w:rFonts w:ascii="Times New Roman" w:hAnsi="Times New Roman"/>
                <w:bCs/>
                <w:sz w:val="24"/>
                <w:szCs w:val="24"/>
              </w:rPr>
              <w:t xml:space="preserve"> ЛР 2</w:t>
            </w:r>
          </w:p>
          <w:p w14:paraId="5151604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3</w:t>
            </w:r>
            <w:r>
              <w:rPr>
                <w:rFonts w:ascii="Times New Roman" w:hAnsi="Times New Roman"/>
                <w:bCs/>
                <w:sz w:val="24"/>
                <w:szCs w:val="24"/>
              </w:rPr>
              <w:t>,</w:t>
            </w:r>
            <w:r w:rsidRPr="00A02CF9">
              <w:rPr>
                <w:rFonts w:ascii="Times New Roman" w:hAnsi="Times New Roman"/>
                <w:bCs/>
                <w:sz w:val="24"/>
                <w:szCs w:val="24"/>
              </w:rPr>
              <w:t xml:space="preserve"> ЛР 4</w:t>
            </w:r>
          </w:p>
          <w:p w14:paraId="39E82AA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5</w:t>
            </w:r>
            <w:r>
              <w:rPr>
                <w:rFonts w:ascii="Times New Roman" w:hAnsi="Times New Roman"/>
                <w:bCs/>
                <w:sz w:val="24"/>
                <w:szCs w:val="24"/>
              </w:rPr>
              <w:t>,</w:t>
            </w:r>
            <w:r w:rsidRPr="00A02CF9">
              <w:rPr>
                <w:rFonts w:ascii="Times New Roman" w:hAnsi="Times New Roman"/>
                <w:bCs/>
                <w:sz w:val="24"/>
                <w:szCs w:val="24"/>
              </w:rPr>
              <w:t xml:space="preserve"> ЛР 6</w:t>
            </w:r>
          </w:p>
          <w:p w14:paraId="1AB87FB1"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7</w:t>
            </w:r>
            <w:r>
              <w:rPr>
                <w:rFonts w:ascii="Times New Roman" w:hAnsi="Times New Roman"/>
                <w:bCs/>
                <w:sz w:val="24"/>
                <w:szCs w:val="24"/>
              </w:rPr>
              <w:t>,</w:t>
            </w:r>
            <w:r w:rsidRPr="00A02CF9">
              <w:rPr>
                <w:rFonts w:ascii="Times New Roman" w:hAnsi="Times New Roman"/>
                <w:bCs/>
                <w:sz w:val="24"/>
                <w:szCs w:val="24"/>
              </w:rPr>
              <w:t xml:space="preserve"> ЛР 8</w:t>
            </w:r>
          </w:p>
          <w:p w14:paraId="33075FE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sz w:val="24"/>
                <w:szCs w:val="24"/>
              </w:rPr>
              <w:t>ЛР</w:t>
            </w:r>
            <w:r w:rsidRPr="00A02CF9">
              <w:rPr>
                <w:rFonts w:ascii="Times New Roman" w:hAnsi="Times New Roman"/>
                <w:bCs/>
                <w:sz w:val="24"/>
                <w:szCs w:val="24"/>
              </w:rPr>
              <w:t>11</w:t>
            </w:r>
            <w:r>
              <w:rPr>
                <w:rFonts w:ascii="Times New Roman" w:hAnsi="Times New Roman"/>
                <w:bCs/>
                <w:sz w:val="24"/>
                <w:szCs w:val="24"/>
              </w:rPr>
              <w:t>, ЛР9</w:t>
            </w:r>
          </w:p>
        </w:tc>
        <w:tc>
          <w:tcPr>
            <w:tcW w:w="1085" w:type="pct"/>
          </w:tcPr>
          <w:p w14:paraId="3CF7CA89"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0921AF88"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6C57AC00"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7A6E73A8" w14:textId="77777777" w:rsidR="00022EDC" w:rsidRPr="004F3587" w:rsidRDefault="00022EDC" w:rsidP="00AC55DE">
            <w:pPr>
              <w:widowControl w:val="0"/>
              <w:autoSpaceDE w:val="0"/>
              <w:autoSpaceDN w:val="0"/>
              <w:spacing w:after="0" w:line="240" w:lineRule="auto"/>
              <w:jc w:val="both"/>
              <w:rPr>
                <w:rFonts w:ascii="Times New Roman" w:eastAsia="Calibri" w:hAnsi="Times New Roman"/>
                <w:iCs/>
                <w:sz w:val="24"/>
                <w:lang w:eastAsia="en-US"/>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tc>
      </w:tr>
      <w:tr w:rsidR="00022EDC" w:rsidRPr="004F3587" w14:paraId="5087DB56" w14:textId="77777777" w:rsidTr="00AC55DE">
        <w:tc>
          <w:tcPr>
            <w:tcW w:w="5000" w:type="pct"/>
            <w:gridSpan w:val="7"/>
            <w:shd w:val="clear" w:color="auto" w:fill="auto"/>
          </w:tcPr>
          <w:p w14:paraId="1BBA2E1D" w14:textId="77777777" w:rsidR="00022EDC" w:rsidRPr="004F3587" w:rsidRDefault="00022EDC" w:rsidP="00AC55DE">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ОКТЯБРЬ</w:t>
            </w:r>
          </w:p>
        </w:tc>
      </w:tr>
      <w:tr w:rsidR="00022EDC" w:rsidRPr="004F3587" w14:paraId="7D6951E2" w14:textId="77777777" w:rsidTr="00AC55DE">
        <w:tc>
          <w:tcPr>
            <w:tcW w:w="359" w:type="pct"/>
            <w:shd w:val="clear" w:color="auto" w:fill="auto"/>
          </w:tcPr>
          <w:p w14:paraId="06F6530E"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lastRenderedPageBreak/>
              <w:t>1</w:t>
            </w:r>
            <w:r>
              <w:rPr>
                <w:rFonts w:ascii="Times New Roman" w:hAnsi="Times New Roman"/>
                <w:b/>
                <w:bCs/>
                <w:kern w:val="2"/>
                <w:sz w:val="24"/>
                <w:szCs w:val="24"/>
                <w:lang w:eastAsia="ko-KR"/>
              </w:rPr>
              <w:t>.</w:t>
            </w:r>
            <w:proofErr w:type="gramStart"/>
            <w:r>
              <w:rPr>
                <w:rFonts w:ascii="Times New Roman" w:hAnsi="Times New Roman"/>
                <w:b/>
                <w:bCs/>
                <w:kern w:val="2"/>
                <w:sz w:val="24"/>
                <w:szCs w:val="24"/>
                <w:lang w:eastAsia="ko-KR"/>
              </w:rPr>
              <w:t>10.2..</w:t>
            </w:r>
            <w:proofErr w:type="gramEnd"/>
          </w:p>
        </w:tc>
        <w:tc>
          <w:tcPr>
            <w:tcW w:w="1147" w:type="pct"/>
            <w:shd w:val="clear" w:color="auto" w:fill="auto"/>
          </w:tcPr>
          <w:p w14:paraId="32DCE746"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пожилых людей</w:t>
            </w:r>
          </w:p>
          <w:p w14:paraId="5FA14231"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082778">
              <w:rPr>
                <w:rFonts w:ascii="Times New Roman" w:hAnsi="Times New Roman"/>
                <w:sz w:val="24"/>
                <w:szCs w:val="24"/>
              </w:rPr>
              <w:t>Акция «Руки сердечное тепло»</w:t>
            </w:r>
          </w:p>
        </w:tc>
        <w:tc>
          <w:tcPr>
            <w:tcW w:w="529" w:type="pct"/>
            <w:shd w:val="clear" w:color="auto" w:fill="auto"/>
          </w:tcPr>
          <w:p w14:paraId="487542D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55931C2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Территория городского округа</w:t>
            </w:r>
          </w:p>
        </w:tc>
        <w:tc>
          <w:tcPr>
            <w:tcW w:w="992" w:type="pct"/>
            <w:shd w:val="clear" w:color="auto" w:fill="auto"/>
          </w:tcPr>
          <w:p w14:paraId="07AC1EC0"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712454A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Классные руководители </w:t>
            </w:r>
          </w:p>
        </w:tc>
        <w:tc>
          <w:tcPr>
            <w:tcW w:w="458" w:type="pct"/>
            <w:shd w:val="clear" w:color="auto" w:fill="auto"/>
          </w:tcPr>
          <w:p w14:paraId="19D0B7FB"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w:t>
            </w:r>
            <w:r w:rsidRPr="00A02CF9">
              <w:rPr>
                <w:rFonts w:ascii="Times New Roman" w:hAnsi="Times New Roman"/>
                <w:bCs/>
                <w:sz w:val="24"/>
                <w:szCs w:val="24"/>
              </w:rPr>
              <w:t xml:space="preserve"> ЛР 2</w:t>
            </w:r>
          </w:p>
          <w:p w14:paraId="772ED0E7"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3</w:t>
            </w:r>
            <w:r>
              <w:rPr>
                <w:rFonts w:ascii="Times New Roman" w:hAnsi="Times New Roman"/>
                <w:bCs/>
                <w:sz w:val="24"/>
                <w:szCs w:val="24"/>
              </w:rPr>
              <w:t>,</w:t>
            </w:r>
            <w:r w:rsidRPr="00A02CF9">
              <w:rPr>
                <w:rFonts w:ascii="Times New Roman" w:hAnsi="Times New Roman"/>
                <w:bCs/>
                <w:sz w:val="24"/>
                <w:szCs w:val="24"/>
              </w:rPr>
              <w:t xml:space="preserve"> ЛР 4</w:t>
            </w:r>
          </w:p>
          <w:p w14:paraId="5A111B0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5</w:t>
            </w:r>
            <w:r>
              <w:rPr>
                <w:rFonts w:ascii="Times New Roman" w:hAnsi="Times New Roman"/>
                <w:bCs/>
                <w:sz w:val="24"/>
                <w:szCs w:val="24"/>
              </w:rPr>
              <w:t>,</w:t>
            </w:r>
            <w:r w:rsidRPr="00A02CF9">
              <w:rPr>
                <w:rFonts w:ascii="Times New Roman" w:hAnsi="Times New Roman"/>
                <w:bCs/>
                <w:sz w:val="24"/>
                <w:szCs w:val="24"/>
              </w:rPr>
              <w:t xml:space="preserve"> ЛР 6</w:t>
            </w:r>
          </w:p>
          <w:p w14:paraId="5D462DE9"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7</w:t>
            </w:r>
            <w:r>
              <w:rPr>
                <w:rFonts w:ascii="Times New Roman" w:hAnsi="Times New Roman"/>
                <w:bCs/>
                <w:sz w:val="24"/>
                <w:szCs w:val="24"/>
              </w:rPr>
              <w:t>,</w:t>
            </w:r>
            <w:r w:rsidRPr="00A02CF9">
              <w:rPr>
                <w:rFonts w:ascii="Times New Roman" w:hAnsi="Times New Roman"/>
                <w:bCs/>
                <w:sz w:val="24"/>
                <w:szCs w:val="24"/>
              </w:rPr>
              <w:t xml:space="preserve"> ЛР 8</w:t>
            </w:r>
          </w:p>
          <w:p w14:paraId="685C2C1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sz w:val="24"/>
                <w:szCs w:val="24"/>
              </w:rPr>
              <w:t>ЛР</w:t>
            </w:r>
            <w:r w:rsidRPr="00A02CF9">
              <w:rPr>
                <w:rFonts w:ascii="Times New Roman" w:hAnsi="Times New Roman"/>
                <w:bCs/>
                <w:sz w:val="24"/>
                <w:szCs w:val="24"/>
              </w:rPr>
              <w:t>11</w:t>
            </w:r>
            <w:r>
              <w:rPr>
                <w:rFonts w:ascii="Times New Roman" w:hAnsi="Times New Roman"/>
                <w:bCs/>
                <w:sz w:val="24"/>
                <w:szCs w:val="24"/>
              </w:rPr>
              <w:t>, ЛР9</w:t>
            </w:r>
          </w:p>
        </w:tc>
        <w:tc>
          <w:tcPr>
            <w:tcW w:w="1085" w:type="pct"/>
          </w:tcPr>
          <w:p w14:paraId="33147680"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3312E7EA"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7757C68F" w14:textId="77777777" w:rsidR="00022EDC" w:rsidRPr="00D1003C"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tc>
      </w:tr>
      <w:tr w:rsidR="00022EDC" w:rsidRPr="004F3587" w14:paraId="1FFE19D8" w14:textId="77777777" w:rsidTr="00AC55DE">
        <w:tc>
          <w:tcPr>
            <w:tcW w:w="359" w:type="pct"/>
            <w:shd w:val="clear" w:color="auto" w:fill="auto"/>
          </w:tcPr>
          <w:p w14:paraId="4C7747B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shd w:val="clear" w:color="auto" w:fill="auto"/>
          </w:tcPr>
          <w:p w14:paraId="1706C74B"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Учителя</w:t>
            </w:r>
          </w:p>
          <w:p w14:paraId="7A18483B"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Праздничный концерт</w:t>
            </w:r>
          </w:p>
        </w:tc>
        <w:tc>
          <w:tcPr>
            <w:tcW w:w="529" w:type="pct"/>
            <w:shd w:val="clear" w:color="auto" w:fill="auto"/>
          </w:tcPr>
          <w:p w14:paraId="1098044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32E919F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992" w:type="pct"/>
            <w:shd w:val="clear" w:color="auto" w:fill="auto"/>
          </w:tcPr>
          <w:p w14:paraId="33951FF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458" w:type="pct"/>
            <w:shd w:val="clear" w:color="auto" w:fill="auto"/>
          </w:tcPr>
          <w:p w14:paraId="7AF7683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w:t>
            </w:r>
            <w:r w:rsidRPr="00A02CF9">
              <w:rPr>
                <w:rFonts w:ascii="Times New Roman" w:hAnsi="Times New Roman"/>
                <w:bCs/>
                <w:sz w:val="24"/>
                <w:szCs w:val="24"/>
              </w:rPr>
              <w:t xml:space="preserve"> ЛР 2</w:t>
            </w:r>
          </w:p>
          <w:p w14:paraId="006710DB"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3</w:t>
            </w:r>
            <w:r>
              <w:rPr>
                <w:rFonts w:ascii="Times New Roman" w:hAnsi="Times New Roman"/>
                <w:bCs/>
                <w:sz w:val="24"/>
                <w:szCs w:val="24"/>
              </w:rPr>
              <w:t>,</w:t>
            </w:r>
            <w:r w:rsidRPr="00A02CF9">
              <w:rPr>
                <w:rFonts w:ascii="Times New Roman" w:hAnsi="Times New Roman"/>
                <w:bCs/>
                <w:sz w:val="24"/>
                <w:szCs w:val="24"/>
              </w:rPr>
              <w:t xml:space="preserve"> ЛР 4</w:t>
            </w:r>
          </w:p>
          <w:p w14:paraId="0CFE5EA1"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5</w:t>
            </w:r>
            <w:r>
              <w:rPr>
                <w:rFonts w:ascii="Times New Roman" w:hAnsi="Times New Roman"/>
                <w:bCs/>
                <w:sz w:val="24"/>
                <w:szCs w:val="24"/>
              </w:rPr>
              <w:t>,</w:t>
            </w:r>
            <w:r w:rsidRPr="00A02CF9">
              <w:rPr>
                <w:rFonts w:ascii="Times New Roman" w:hAnsi="Times New Roman"/>
                <w:bCs/>
                <w:sz w:val="24"/>
                <w:szCs w:val="24"/>
              </w:rPr>
              <w:t xml:space="preserve"> ЛР 6</w:t>
            </w:r>
          </w:p>
          <w:p w14:paraId="1580FB64"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7</w:t>
            </w:r>
            <w:r>
              <w:rPr>
                <w:rFonts w:ascii="Times New Roman" w:hAnsi="Times New Roman"/>
                <w:bCs/>
                <w:sz w:val="24"/>
                <w:szCs w:val="24"/>
              </w:rPr>
              <w:t>,</w:t>
            </w:r>
            <w:r w:rsidRPr="00A02CF9">
              <w:rPr>
                <w:rFonts w:ascii="Times New Roman" w:hAnsi="Times New Roman"/>
                <w:bCs/>
                <w:sz w:val="24"/>
                <w:szCs w:val="24"/>
              </w:rPr>
              <w:t xml:space="preserve"> ЛР 8</w:t>
            </w:r>
          </w:p>
          <w:p w14:paraId="1038F65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sz w:val="24"/>
                <w:szCs w:val="24"/>
              </w:rPr>
              <w:t>ЛР</w:t>
            </w:r>
            <w:r w:rsidRPr="00A02CF9">
              <w:rPr>
                <w:rFonts w:ascii="Times New Roman" w:hAnsi="Times New Roman"/>
                <w:bCs/>
                <w:sz w:val="24"/>
                <w:szCs w:val="24"/>
              </w:rPr>
              <w:t>11</w:t>
            </w:r>
            <w:r>
              <w:rPr>
                <w:rFonts w:ascii="Times New Roman" w:hAnsi="Times New Roman"/>
                <w:bCs/>
                <w:sz w:val="24"/>
                <w:szCs w:val="24"/>
              </w:rPr>
              <w:t>, ЛР9</w:t>
            </w:r>
          </w:p>
        </w:tc>
        <w:tc>
          <w:tcPr>
            <w:tcW w:w="1085" w:type="pct"/>
          </w:tcPr>
          <w:p w14:paraId="744E91EC"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05410309"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2A1E288B"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62061FC8" w14:textId="77777777" w:rsidR="00022EDC" w:rsidRPr="004F3587" w:rsidRDefault="00022EDC" w:rsidP="00AC55DE">
            <w:pPr>
              <w:widowControl w:val="0"/>
              <w:autoSpaceDE w:val="0"/>
              <w:autoSpaceDN w:val="0"/>
              <w:spacing w:after="0" w:line="240" w:lineRule="auto"/>
              <w:jc w:val="both"/>
              <w:rPr>
                <w:rFonts w:ascii="Times New Roman" w:eastAsia="Calibri" w:hAnsi="Times New Roman"/>
                <w:iCs/>
                <w:sz w:val="24"/>
                <w:lang w:eastAsia="en-US"/>
              </w:rPr>
            </w:pPr>
            <w:r w:rsidRPr="00A02CF9">
              <w:rPr>
                <w:rStyle w:val="fontstyle01"/>
                <w:sz w:val="24"/>
                <w:szCs w:val="24"/>
              </w:rPr>
              <w:t>Культурно-творческое воспитание</w:t>
            </w:r>
          </w:p>
        </w:tc>
      </w:tr>
      <w:tr w:rsidR="00022EDC" w:rsidRPr="004F3587" w14:paraId="003C892A" w14:textId="77777777" w:rsidTr="00AC55DE">
        <w:tc>
          <w:tcPr>
            <w:tcW w:w="359" w:type="pct"/>
            <w:shd w:val="clear" w:color="auto" w:fill="auto"/>
          </w:tcPr>
          <w:p w14:paraId="7232334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shd w:val="clear" w:color="auto" w:fill="auto"/>
          </w:tcPr>
          <w:p w14:paraId="0AE72E4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 xml:space="preserve">Фотоконкурс </w:t>
            </w:r>
          </w:p>
        </w:tc>
        <w:tc>
          <w:tcPr>
            <w:tcW w:w="529" w:type="pct"/>
            <w:shd w:val="clear" w:color="auto" w:fill="auto"/>
          </w:tcPr>
          <w:p w14:paraId="61E60AE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513D9FA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Фае образовательной организации</w:t>
            </w:r>
          </w:p>
        </w:tc>
        <w:tc>
          <w:tcPr>
            <w:tcW w:w="992" w:type="pct"/>
            <w:shd w:val="clear" w:color="auto" w:fill="auto"/>
          </w:tcPr>
          <w:p w14:paraId="4422B20B"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02152AD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458" w:type="pct"/>
            <w:shd w:val="clear" w:color="auto" w:fill="auto"/>
          </w:tcPr>
          <w:p w14:paraId="011826BD"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1692C47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1788666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6CDBF0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7E25C59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0A1911D0"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7ECD0CA2"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1B6AAC46" w14:textId="77777777" w:rsidR="00022EDC" w:rsidRDefault="00022EDC" w:rsidP="00AC55DE">
            <w:pPr>
              <w:spacing w:after="0" w:line="240" w:lineRule="auto"/>
              <w:rPr>
                <w:rStyle w:val="fontstyle01"/>
                <w:sz w:val="24"/>
                <w:szCs w:val="24"/>
              </w:rPr>
            </w:pPr>
            <w:r w:rsidRPr="00A02CF9">
              <w:rPr>
                <w:rStyle w:val="fontstyle01"/>
                <w:sz w:val="24"/>
                <w:szCs w:val="24"/>
              </w:rPr>
              <w:t>Экологическое воспитание</w:t>
            </w:r>
          </w:p>
          <w:p w14:paraId="665FB200" w14:textId="77777777" w:rsidR="00022EDC" w:rsidRPr="004F3587" w:rsidRDefault="00022EDC" w:rsidP="00AC55DE">
            <w:pPr>
              <w:spacing w:after="0" w:line="240" w:lineRule="auto"/>
              <w:rPr>
                <w:rFonts w:ascii="Times New Roman" w:hAnsi="Times New Roman"/>
                <w:kern w:val="2"/>
                <w:sz w:val="24"/>
                <w:szCs w:val="24"/>
                <w:lang w:eastAsia="ko-KR"/>
              </w:rPr>
            </w:pPr>
            <w:r w:rsidRPr="00A02CF9">
              <w:rPr>
                <w:rStyle w:val="fontstyle01"/>
                <w:sz w:val="24"/>
                <w:szCs w:val="24"/>
              </w:rPr>
              <w:t>Культурно-творческое воспитание</w:t>
            </w:r>
          </w:p>
        </w:tc>
      </w:tr>
      <w:tr w:rsidR="00022EDC" w:rsidRPr="004F3587" w14:paraId="5A1F5DBA" w14:textId="77777777" w:rsidTr="00AC55DE">
        <w:tc>
          <w:tcPr>
            <w:tcW w:w="359" w:type="pct"/>
            <w:shd w:val="clear" w:color="auto" w:fill="auto"/>
          </w:tcPr>
          <w:p w14:paraId="2D66B79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shd w:val="clear" w:color="auto" w:fill="auto"/>
          </w:tcPr>
          <w:p w14:paraId="589E29E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Серия игр «Что? Где? Когда?»</w:t>
            </w:r>
          </w:p>
        </w:tc>
        <w:tc>
          <w:tcPr>
            <w:tcW w:w="529" w:type="pct"/>
            <w:shd w:val="clear" w:color="auto" w:fill="auto"/>
          </w:tcPr>
          <w:p w14:paraId="46BB139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11EB149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992" w:type="pct"/>
            <w:shd w:val="clear" w:color="auto" w:fill="auto"/>
          </w:tcPr>
          <w:p w14:paraId="0281E06B"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4B8B0A2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458" w:type="pct"/>
            <w:shd w:val="clear" w:color="auto" w:fill="auto"/>
          </w:tcPr>
          <w:p w14:paraId="3010D36F"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108C175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967A85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48B2D020"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0EE73B63"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7DDFDAF"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7A5A0FAB" w14:textId="77777777" w:rsidR="00022EDC" w:rsidRDefault="00022EDC" w:rsidP="00AC55DE">
            <w:pPr>
              <w:spacing w:after="0" w:line="240" w:lineRule="auto"/>
              <w:rPr>
                <w:rStyle w:val="fontstyle01"/>
                <w:sz w:val="24"/>
                <w:szCs w:val="24"/>
              </w:rPr>
            </w:pPr>
            <w:r w:rsidRPr="00A02CF9">
              <w:rPr>
                <w:rStyle w:val="fontstyle01"/>
                <w:sz w:val="24"/>
                <w:szCs w:val="24"/>
              </w:rPr>
              <w:t>Экологическое воспитание</w:t>
            </w:r>
          </w:p>
          <w:p w14:paraId="6C17FEF1" w14:textId="77777777" w:rsidR="00022EDC" w:rsidRPr="00A02CF9" w:rsidRDefault="00022EDC" w:rsidP="00AC55DE">
            <w:pPr>
              <w:spacing w:after="0" w:line="240" w:lineRule="auto"/>
              <w:rPr>
                <w:sz w:val="24"/>
                <w:szCs w:val="24"/>
              </w:rPr>
            </w:pPr>
            <w:r w:rsidRPr="00A02CF9">
              <w:rPr>
                <w:rStyle w:val="fontstyle01"/>
                <w:sz w:val="24"/>
                <w:szCs w:val="24"/>
              </w:rPr>
              <w:t>Культурно-творческое воспитание</w:t>
            </w:r>
          </w:p>
          <w:p w14:paraId="6F9C4C13" w14:textId="77777777" w:rsidR="00022EDC" w:rsidRPr="00D1003C"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tc>
      </w:tr>
      <w:tr w:rsidR="00022EDC" w:rsidRPr="004F3587" w14:paraId="72FC6EA7" w14:textId="77777777" w:rsidTr="00AC55DE">
        <w:tc>
          <w:tcPr>
            <w:tcW w:w="359" w:type="pct"/>
            <w:shd w:val="clear" w:color="auto" w:fill="auto"/>
          </w:tcPr>
          <w:p w14:paraId="005B86E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shd w:val="clear" w:color="auto" w:fill="auto"/>
          </w:tcPr>
          <w:p w14:paraId="5253400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F635DD">
              <w:rPr>
                <w:rFonts w:ascii="Times New Roman" w:eastAsia="Calibri" w:hAnsi="Times New Roman"/>
                <w:sz w:val="24"/>
                <w:szCs w:val="24"/>
              </w:rPr>
              <w:t xml:space="preserve">Беседы-презентации «Этикет и имидж студента» </w:t>
            </w:r>
          </w:p>
        </w:tc>
        <w:tc>
          <w:tcPr>
            <w:tcW w:w="529" w:type="pct"/>
            <w:shd w:val="clear" w:color="auto" w:fill="auto"/>
          </w:tcPr>
          <w:p w14:paraId="5ECD47C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0446AA3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shd w:val="clear" w:color="auto" w:fill="auto"/>
          </w:tcPr>
          <w:p w14:paraId="25FC66BB"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5EFDE59B"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D5E44B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347E5541"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6D996A5D"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3192642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581800A8"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2BDE0F7D"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0104FBD1"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373D2664"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3FF69D46" w14:textId="77777777" w:rsidR="00022EDC" w:rsidRPr="004F3587" w:rsidRDefault="00022EDC" w:rsidP="00AC55DE">
            <w:pPr>
              <w:widowControl w:val="0"/>
              <w:autoSpaceDE w:val="0"/>
              <w:autoSpaceDN w:val="0"/>
              <w:spacing w:after="0" w:line="240" w:lineRule="auto"/>
              <w:jc w:val="both"/>
              <w:rPr>
                <w:rFonts w:ascii="Times New Roman" w:eastAsia="Calibri" w:hAnsi="Times New Roman"/>
                <w:iCs/>
                <w:sz w:val="24"/>
                <w:lang w:eastAsia="en-US"/>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r w:rsidR="00022EDC" w:rsidRPr="004F3587" w14:paraId="14EC3159" w14:textId="77777777" w:rsidTr="00AC55DE">
        <w:tc>
          <w:tcPr>
            <w:tcW w:w="359" w:type="pct"/>
            <w:shd w:val="clear" w:color="auto" w:fill="auto"/>
          </w:tcPr>
          <w:p w14:paraId="592DEFE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shd w:val="clear" w:color="auto" w:fill="auto"/>
          </w:tcPr>
          <w:p w14:paraId="52597F35" w14:textId="77777777" w:rsidR="00022EDC" w:rsidRPr="00B369CA" w:rsidRDefault="00022EDC" w:rsidP="00AC55DE">
            <w:pPr>
              <w:spacing w:after="0" w:line="240" w:lineRule="auto"/>
              <w:jc w:val="both"/>
              <w:rPr>
                <w:rFonts w:ascii="Times New Roman" w:hAnsi="Times New Roman"/>
                <w:sz w:val="24"/>
                <w:szCs w:val="24"/>
                <w:u w:val="single"/>
              </w:rPr>
            </w:pPr>
            <w:r w:rsidRPr="00B369CA">
              <w:rPr>
                <w:rFonts w:ascii="Times New Roman" w:hAnsi="Times New Roman"/>
                <w:sz w:val="24"/>
                <w:szCs w:val="24"/>
                <w:u w:val="single"/>
              </w:rPr>
              <w:t>Книжные выставки к датам.</w:t>
            </w:r>
          </w:p>
          <w:p w14:paraId="4E71EB9F" w14:textId="77777777" w:rsidR="00022EDC" w:rsidRPr="00B369CA" w:rsidRDefault="00022EDC" w:rsidP="00AC55DE">
            <w:pPr>
              <w:spacing w:after="0" w:line="240" w:lineRule="auto"/>
              <w:jc w:val="both"/>
              <w:rPr>
                <w:rFonts w:ascii="Times New Roman" w:hAnsi="Times New Roman"/>
                <w:sz w:val="24"/>
                <w:szCs w:val="24"/>
              </w:rPr>
            </w:pPr>
            <w:r>
              <w:rPr>
                <w:rFonts w:ascii="Times New Roman" w:hAnsi="Times New Roman"/>
                <w:sz w:val="24"/>
                <w:szCs w:val="24"/>
              </w:rPr>
              <w:t>- к</w:t>
            </w:r>
            <w:r w:rsidRPr="00B369CA">
              <w:rPr>
                <w:rFonts w:ascii="Times New Roman" w:hAnsi="Times New Roman"/>
                <w:sz w:val="24"/>
                <w:szCs w:val="24"/>
              </w:rPr>
              <w:t xml:space="preserve"> дн</w:t>
            </w:r>
            <w:r>
              <w:rPr>
                <w:rFonts w:ascii="Times New Roman" w:hAnsi="Times New Roman"/>
                <w:sz w:val="24"/>
                <w:szCs w:val="24"/>
              </w:rPr>
              <w:t>ю</w:t>
            </w:r>
            <w:r w:rsidRPr="00B369CA">
              <w:rPr>
                <w:rFonts w:ascii="Times New Roman" w:hAnsi="Times New Roman"/>
                <w:sz w:val="24"/>
                <w:szCs w:val="24"/>
              </w:rPr>
              <w:t xml:space="preserve"> рождения </w:t>
            </w:r>
            <w:r>
              <w:rPr>
                <w:rFonts w:ascii="Times New Roman" w:hAnsi="Times New Roman"/>
                <w:sz w:val="24"/>
                <w:szCs w:val="24"/>
              </w:rPr>
              <w:t>русских писателей</w:t>
            </w:r>
          </w:p>
          <w:p w14:paraId="036904AA" w14:textId="77777777" w:rsidR="00022EDC" w:rsidRPr="002E61D7" w:rsidRDefault="00022EDC" w:rsidP="00AC55DE">
            <w:pPr>
              <w:spacing w:after="0" w:line="240" w:lineRule="auto"/>
              <w:jc w:val="both"/>
              <w:rPr>
                <w:rFonts w:ascii="Times New Roman" w:hAnsi="Times New Roman"/>
                <w:sz w:val="24"/>
                <w:szCs w:val="24"/>
              </w:rPr>
            </w:pPr>
          </w:p>
        </w:tc>
        <w:tc>
          <w:tcPr>
            <w:tcW w:w="529" w:type="pct"/>
            <w:shd w:val="clear" w:color="auto" w:fill="auto"/>
          </w:tcPr>
          <w:p w14:paraId="6EE48F5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Участники образовательного </w:t>
            </w:r>
            <w:r>
              <w:rPr>
                <w:rFonts w:ascii="Times New Roman" w:hAnsi="Times New Roman"/>
                <w:kern w:val="2"/>
                <w:sz w:val="24"/>
                <w:szCs w:val="24"/>
                <w:lang w:eastAsia="ko-KR"/>
              </w:rPr>
              <w:lastRenderedPageBreak/>
              <w:t>процесса</w:t>
            </w:r>
          </w:p>
        </w:tc>
        <w:tc>
          <w:tcPr>
            <w:tcW w:w="430" w:type="pct"/>
          </w:tcPr>
          <w:p w14:paraId="515B4B6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Библиотека обра</w:t>
            </w:r>
            <w:r>
              <w:rPr>
                <w:rFonts w:ascii="Times New Roman" w:hAnsi="Times New Roman"/>
                <w:kern w:val="2"/>
                <w:sz w:val="24"/>
                <w:szCs w:val="24"/>
                <w:lang w:eastAsia="ko-KR"/>
              </w:rPr>
              <w:lastRenderedPageBreak/>
              <w:t>зовательной организации</w:t>
            </w:r>
          </w:p>
        </w:tc>
        <w:tc>
          <w:tcPr>
            <w:tcW w:w="992" w:type="pct"/>
            <w:shd w:val="clear" w:color="auto" w:fill="auto"/>
          </w:tcPr>
          <w:p w14:paraId="36679531"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Библиотекарь</w:t>
            </w:r>
          </w:p>
          <w:p w14:paraId="3ED3412F"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49786D6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Классные руководители</w:t>
            </w:r>
          </w:p>
        </w:tc>
        <w:tc>
          <w:tcPr>
            <w:tcW w:w="458" w:type="pct"/>
            <w:shd w:val="clear" w:color="auto" w:fill="auto"/>
          </w:tcPr>
          <w:p w14:paraId="2C09231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lastRenderedPageBreak/>
              <w:t>ЛР 1</w:t>
            </w:r>
            <w:r>
              <w:rPr>
                <w:rFonts w:ascii="Times New Roman" w:hAnsi="Times New Roman"/>
                <w:bCs/>
                <w:sz w:val="24"/>
                <w:szCs w:val="24"/>
              </w:rPr>
              <w:t xml:space="preserve">, </w:t>
            </w:r>
            <w:r w:rsidRPr="00A02CF9">
              <w:rPr>
                <w:rFonts w:ascii="Times New Roman" w:hAnsi="Times New Roman"/>
                <w:bCs/>
                <w:sz w:val="24"/>
                <w:szCs w:val="24"/>
              </w:rPr>
              <w:t>ЛР 2</w:t>
            </w:r>
          </w:p>
          <w:p w14:paraId="7594F98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F36BD9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221501C9"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lastRenderedPageBreak/>
              <w:t>Л</w:t>
            </w:r>
            <w:r>
              <w:rPr>
                <w:rFonts w:ascii="Times New Roman" w:hAnsi="Times New Roman"/>
                <w:bCs/>
                <w:sz w:val="24"/>
                <w:szCs w:val="24"/>
              </w:rPr>
              <w:t xml:space="preserve">Р 7, </w:t>
            </w:r>
            <w:r w:rsidRPr="00A02CF9">
              <w:rPr>
                <w:rFonts w:ascii="Times New Roman" w:hAnsi="Times New Roman"/>
                <w:bCs/>
                <w:sz w:val="24"/>
                <w:szCs w:val="24"/>
              </w:rPr>
              <w:t>ЛР 8</w:t>
            </w:r>
          </w:p>
          <w:p w14:paraId="1AF23617"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911E16D"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1E0200F8"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lastRenderedPageBreak/>
              <w:t>Культурно-творческое воспитание</w:t>
            </w:r>
          </w:p>
          <w:p w14:paraId="4DEBF2EC" w14:textId="77777777" w:rsidR="00022EDC" w:rsidRPr="00A02CF9" w:rsidRDefault="00022EDC" w:rsidP="00AC55DE">
            <w:pPr>
              <w:spacing w:after="0" w:line="240" w:lineRule="auto"/>
              <w:rPr>
                <w:sz w:val="24"/>
                <w:szCs w:val="24"/>
              </w:rPr>
            </w:pPr>
            <w:r w:rsidRPr="00A02CF9">
              <w:rPr>
                <w:rStyle w:val="fontstyle01"/>
                <w:sz w:val="24"/>
                <w:szCs w:val="24"/>
              </w:rPr>
              <w:lastRenderedPageBreak/>
              <w:t>Духовно</w:t>
            </w:r>
            <w:r>
              <w:rPr>
                <w:color w:val="000000"/>
                <w:sz w:val="24"/>
                <w:szCs w:val="24"/>
              </w:rPr>
              <w:t xml:space="preserve"> </w:t>
            </w:r>
            <w:r w:rsidRPr="00A02CF9">
              <w:rPr>
                <w:rStyle w:val="fontstyle01"/>
                <w:sz w:val="24"/>
                <w:szCs w:val="24"/>
              </w:rPr>
              <w:t>нравственное, семейное воспитание</w:t>
            </w:r>
          </w:p>
          <w:p w14:paraId="6FD336D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r>
      <w:tr w:rsidR="00022EDC" w:rsidRPr="004F3587" w14:paraId="407FF485" w14:textId="77777777" w:rsidTr="00AC55DE">
        <w:tc>
          <w:tcPr>
            <w:tcW w:w="359" w:type="pct"/>
            <w:shd w:val="clear" w:color="auto" w:fill="auto"/>
          </w:tcPr>
          <w:p w14:paraId="442DE96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shd w:val="clear" w:color="auto" w:fill="auto"/>
          </w:tcPr>
          <w:p w14:paraId="305F74C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Участие в отборочном туре военно-патриотической игры «Поколение победителей»</w:t>
            </w:r>
          </w:p>
        </w:tc>
        <w:tc>
          <w:tcPr>
            <w:tcW w:w="529" w:type="pct"/>
            <w:shd w:val="clear" w:color="auto" w:fill="auto"/>
          </w:tcPr>
          <w:p w14:paraId="59109D4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6D6ED7E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Территория образовательной организации </w:t>
            </w:r>
          </w:p>
        </w:tc>
        <w:tc>
          <w:tcPr>
            <w:tcW w:w="992" w:type="pct"/>
            <w:shd w:val="clear" w:color="auto" w:fill="auto"/>
          </w:tcPr>
          <w:p w14:paraId="505E9A34"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584EA783"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p w14:paraId="5C7D38A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Руководитель основ безопасности жизнедеятельности </w:t>
            </w:r>
          </w:p>
        </w:tc>
        <w:tc>
          <w:tcPr>
            <w:tcW w:w="458" w:type="pct"/>
            <w:shd w:val="clear" w:color="auto" w:fill="auto"/>
          </w:tcPr>
          <w:p w14:paraId="4AF29C35"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585F72A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0BF0D05"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1C635F2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2B46D31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71D8E85"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23F16ABF"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7F98E079"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26E87FE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воспитание</w:t>
            </w:r>
          </w:p>
        </w:tc>
      </w:tr>
      <w:tr w:rsidR="00022EDC" w:rsidRPr="004F3587" w14:paraId="31283D83" w14:textId="77777777" w:rsidTr="00AC55DE">
        <w:tc>
          <w:tcPr>
            <w:tcW w:w="359" w:type="pct"/>
            <w:shd w:val="clear" w:color="auto" w:fill="auto"/>
          </w:tcPr>
          <w:p w14:paraId="07D47B3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shd w:val="clear" w:color="auto" w:fill="auto"/>
          </w:tcPr>
          <w:p w14:paraId="7D87D23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Проведение тематических бесед и классных часов</w:t>
            </w:r>
          </w:p>
        </w:tc>
        <w:tc>
          <w:tcPr>
            <w:tcW w:w="529" w:type="pct"/>
            <w:shd w:val="clear" w:color="auto" w:fill="auto"/>
          </w:tcPr>
          <w:p w14:paraId="5E98244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0DB5914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shd w:val="clear" w:color="auto" w:fill="auto"/>
          </w:tcPr>
          <w:p w14:paraId="09938C44"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7C78D202"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21D979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044DD8F9"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39897CC2"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A83F012"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29DDB52"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5CF3D17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10B8E6E2"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207E153D"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20019449"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77A2872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r w:rsidR="00022EDC" w:rsidRPr="004F3587" w14:paraId="680F3CF9" w14:textId="77777777" w:rsidTr="00AC55DE">
        <w:tc>
          <w:tcPr>
            <w:tcW w:w="359" w:type="pct"/>
            <w:shd w:val="clear" w:color="auto" w:fill="auto"/>
          </w:tcPr>
          <w:p w14:paraId="6FCC89C0"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30 </w:t>
            </w:r>
          </w:p>
        </w:tc>
        <w:tc>
          <w:tcPr>
            <w:tcW w:w="1147" w:type="pct"/>
            <w:shd w:val="clear" w:color="auto" w:fill="auto"/>
          </w:tcPr>
          <w:p w14:paraId="14CD8FAD" w14:textId="77777777" w:rsidR="00022EDC" w:rsidRDefault="00022EDC" w:rsidP="00AC55DE">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жертв политических репрессий</w:t>
            </w:r>
          </w:p>
          <w:p w14:paraId="2D0D9C51" w14:textId="77777777" w:rsidR="00022EDC" w:rsidRPr="004F3587" w:rsidRDefault="00022EDC" w:rsidP="00AC55DE">
            <w:pPr>
              <w:widowControl w:val="0"/>
              <w:autoSpaceDE w:val="0"/>
              <w:autoSpaceDN w:val="0"/>
              <w:spacing w:after="0" w:line="240" w:lineRule="auto"/>
              <w:rPr>
                <w:rFonts w:ascii="Times New Roman" w:hAnsi="Times New Roman"/>
                <w:b/>
                <w:bCs/>
                <w:kern w:val="2"/>
                <w:sz w:val="24"/>
                <w:szCs w:val="24"/>
                <w:lang w:eastAsia="ko-KR"/>
              </w:rPr>
            </w:pPr>
            <w:r w:rsidRPr="00B369CA">
              <w:rPr>
                <w:rFonts w:ascii="Times New Roman" w:hAnsi="Times New Roman"/>
                <w:sz w:val="24"/>
                <w:szCs w:val="24"/>
              </w:rPr>
              <w:t>Проведение тематических бесед и классных часов</w:t>
            </w:r>
          </w:p>
        </w:tc>
        <w:tc>
          <w:tcPr>
            <w:tcW w:w="529" w:type="pct"/>
            <w:shd w:val="clear" w:color="auto" w:fill="auto"/>
          </w:tcPr>
          <w:p w14:paraId="7E32994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763022E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shd w:val="clear" w:color="auto" w:fill="auto"/>
          </w:tcPr>
          <w:p w14:paraId="2FB88CA1"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55F7CEAF"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1EC0F36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6B45A7FA"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6A4A168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375045C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1D92280F"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0B177A7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1EC2688C"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23318E9D"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3F38E903"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054FF8FA" w14:textId="77777777" w:rsidR="00022EDC" w:rsidRPr="00D1003C"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tc>
      </w:tr>
      <w:tr w:rsidR="00022EDC" w:rsidRPr="004F3587" w14:paraId="2AEE584F" w14:textId="77777777" w:rsidTr="00AC55DE">
        <w:tc>
          <w:tcPr>
            <w:tcW w:w="5000" w:type="pct"/>
            <w:gridSpan w:val="7"/>
            <w:shd w:val="clear" w:color="auto" w:fill="auto"/>
          </w:tcPr>
          <w:p w14:paraId="2BA31877" w14:textId="77777777" w:rsidR="00022EDC" w:rsidRPr="004F3587" w:rsidRDefault="00022EDC" w:rsidP="00AC55DE">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НОЯБРЬ</w:t>
            </w:r>
          </w:p>
        </w:tc>
      </w:tr>
      <w:tr w:rsidR="00022EDC" w:rsidRPr="004F3587" w14:paraId="56F8EF39" w14:textId="77777777" w:rsidTr="00AC55DE">
        <w:tc>
          <w:tcPr>
            <w:tcW w:w="359" w:type="pct"/>
            <w:shd w:val="clear" w:color="auto" w:fill="auto"/>
          </w:tcPr>
          <w:p w14:paraId="14BEA8B1"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4</w:t>
            </w:r>
          </w:p>
        </w:tc>
        <w:tc>
          <w:tcPr>
            <w:tcW w:w="1147" w:type="pct"/>
            <w:shd w:val="clear" w:color="auto" w:fill="auto"/>
          </w:tcPr>
          <w:p w14:paraId="715A478B"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народного единства</w:t>
            </w:r>
          </w:p>
          <w:p w14:paraId="2F779702"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Проведение классных часов</w:t>
            </w:r>
          </w:p>
        </w:tc>
        <w:tc>
          <w:tcPr>
            <w:tcW w:w="529" w:type="pct"/>
            <w:shd w:val="clear" w:color="auto" w:fill="auto"/>
          </w:tcPr>
          <w:p w14:paraId="19E8F6C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194FFBF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shd w:val="clear" w:color="auto" w:fill="auto"/>
          </w:tcPr>
          <w:p w14:paraId="2C824478"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1C896E3C"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5F56C7F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1F4141B8"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2582E92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2A37C86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390ED5BB"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092A2C05"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31E7816D"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195D02A0"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203A674E"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7B99D12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Культурно-творческое воспитание</w:t>
            </w:r>
          </w:p>
        </w:tc>
      </w:tr>
      <w:tr w:rsidR="00022EDC" w:rsidRPr="004F3587" w14:paraId="4AD7C79F" w14:textId="77777777" w:rsidTr="00AC55DE">
        <w:tc>
          <w:tcPr>
            <w:tcW w:w="359" w:type="pct"/>
            <w:shd w:val="clear" w:color="auto" w:fill="auto"/>
          </w:tcPr>
          <w:p w14:paraId="26FE50E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shd w:val="clear" w:color="auto" w:fill="auto"/>
          </w:tcPr>
          <w:p w14:paraId="05715BD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Круглый стол «Толерантность – жизненная позиция студента»</w:t>
            </w:r>
          </w:p>
        </w:tc>
        <w:tc>
          <w:tcPr>
            <w:tcW w:w="529" w:type="pct"/>
            <w:shd w:val="clear" w:color="auto" w:fill="auto"/>
          </w:tcPr>
          <w:p w14:paraId="68DC54D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67AF95D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992" w:type="pct"/>
            <w:shd w:val="clear" w:color="auto" w:fill="auto"/>
          </w:tcPr>
          <w:p w14:paraId="561556B7"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0BAC87FF"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458" w:type="pct"/>
            <w:shd w:val="clear" w:color="auto" w:fill="auto"/>
          </w:tcPr>
          <w:p w14:paraId="74E9E91F"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4CA13FE6"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11D3B4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39784C77"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571A4F1D"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2759FC3B"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lastRenderedPageBreak/>
              <w:t>ЛР1</w:t>
            </w:r>
            <w:r>
              <w:rPr>
                <w:rFonts w:ascii="Times New Roman" w:hAnsi="Times New Roman"/>
                <w:bCs/>
                <w:sz w:val="24"/>
                <w:szCs w:val="24"/>
              </w:rPr>
              <w:t>1, ЛР12</w:t>
            </w:r>
          </w:p>
        </w:tc>
        <w:tc>
          <w:tcPr>
            <w:tcW w:w="1085" w:type="pct"/>
          </w:tcPr>
          <w:p w14:paraId="422E1E1A" w14:textId="77777777" w:rsidR="00022EDC" w:rsidRPr="00A02CF9" w:rsidRDefault="00022EDC" w:rsidP="00AC55DE">
            <w:pPr>
              <w:spacing w:after="0" w:line="240" w:lineRule="auto"/>
              <w:rPr>
                <w:sz w:val="24"/>
                <w:szCs w:val="24"/>
              </w:rPr>
            </w:pPr>
            <w:r w:rsidRPr="00A02CF9">
              <w:rPr>
                <w:rStyle w:val="fontstyle01"/>
                <w:color w:val="auto"/>
                <w:sz w:val="24"/>
                <w:szCs w:val="24"/>
              </w:rPr>
              <w:lastRenderedPageBreak/>
              <w:t xml:space="preserve">Гражданско-патриотическое </w:t>
            </w:r>
          </w:p>
          <w:p w14:paraId="7E45ADE6"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522D4451"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lastRenderedPageBreak/>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p w14:paraId="2DA2C9B1"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59206537" w14:textId="77777777" w:rsidR="00022EDC" w:rsidRPr="00D1003C"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tc>
      </w:tr>
      <w:tr w:rsidR="00022EDC" w:rsidRPr="004F3587" w14:paraId="39436D08" w14:textId="77777777" w:rsidTr="00AC55DE">
        <w:tc>
          <w:tcPr>
            <w:tcW w:w="359" w:type="pct"/>
            <w:shd w:val="clear" w:color="auto" w:fill="auto"/>
          </w:tcPr>
          <w:p w14:paraId="5311F40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shd w:val="clear" w:color="auto" w:fill="auto"/>
          </w:tcPr>
          <w:p w14:paraId="72CBA581" w14:textId="77777777" w:rsidR="00022EDC" w:rsidRPr="00DE736F" w:rsidRDefault="00022EDC" w:rsidP="00AC55DE">
            <w:pPr>
              <w:widowControl w:val="0"/>
              <w:autoSpaceDE w:val="0"/>
              <w:autoSpaceDN w:val="0"/>
              <w:spacing w:after="0" w:line="240" w:lineRule="auto"/>
              <w:jc w:val="both"/>
              <w:rPr>
                <w:rFonts w:ascii="Times New Roman" w:hAnsi="Times New Roman"/>
                <w:sz w:val="24"/>
                <w:szCs w:val="24"/>
              </w:rPr>
            </w:pPr>
            <w:r w:rsidRPr="00124219">
              <w:rPr>
                <w:rFonts w:ascii="Times New Roman" w:hAnsi="Times New Roman"/>
                <w:sz w:val="24"/>
                <w:szCs w:val="24"/>
              </w:rPr>
              <w:t xml:space="preserve">Игра-диспут «Добро и зло рядом с нами» </w:t>
            </w:r>
          </w:p>
        </w:tc>
        <w:tc>
          <w:tcPr>
            <w:tcW w:w="529" w:type="pct"/>
            <w:shd w:val="clear" w:color="auto" w:fill="auto"/>
          </w:tcPr>
          <w:p w14:paraId="0999347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557E4A3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992" w:type="pct"/>
            <w:shd w:val="clear" w:color="auto" w:fill="auto"/>
          </w:tcPr>
          <w:p w14:paraId="68F2E8E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49DE424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458" w:type="pct"/>
            <w:shd w:val="clear" w:color="auto" w:fill="auto"/>
          </w:tcPr>
          <w:p w14:paraId="6EA1A5D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4A64E3B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1B814BB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4A414EB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4676A48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0923F75"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15994DBD"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35480428"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p w14:paraId="26D44AB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Культурно-творческое воспитание</w:t>
            </w:r>
          </w:p>
        </w:tc>
      </w:tr>
      <w:tr w:rsidR="00022EDC" w:rsidRPr="004F3587" w14:paraId="7A42EBB0" w14:textId="77777777" w:rsidTr="00AC55DE">
        <w:tc>
          <w:tcPr>
            <w:tcW w:w="359" w:type="pct"/>
            <w:shd w:val="clear" w:color="auto" w:fill="auto"/>
          </w:tcPr>
          <w:p w14:paraId="6ABA8CD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shd w:val="clear" w:color="auto" w:fill="auto"/>
          </w:tcPr>
          <w:p w14:paraId="11BB0CFF"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матери</w:t>
            </w:r>
          </w:p>
          <w:p w14:paraId="4FEE5F23"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Литературный вечер «Баллада о матери»</w:t>
            </w:r>
          </w:p>
        </w:tc>
        <w:tc>
          <w:tcPr>
            <w:tcW w:w="529" w:type="pct"/>
            <w:shd w:val="clear" w:color="auto" w:fill="auto"/>
          </w:tcPr>
          <w:p w14:paraId="06C4AD0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422E2A2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992" w:type="pct"/>
            <w:shd w:val="clear" w:color="auto" w:fill="auto"/>
          </w:tcPr>
          <w:p w14:paraId="0012E5E5"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700A349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5291749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31333274"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1423654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2CF24105"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4B534E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16BC7FA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87AFB4B"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01075839"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11D02C5F" w14:textId="77777777" w:rsidR="00022EDC" w:rsidRPr="00D1003C"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tc>
      </w:tr>
      <w:tr w:rsidR="00022EDC" w:rsidRPr="004F3587" w14:paraId="1E0BDDF6" w14:textId="77777777" w:rsidTr="00AC55DE">
        <w:tc>
          <w:tcPr>
            <w:tcW w:w="359" w:type="pct"/>
            <w:shd w:val="clear" w:color="auto" w:fill="auto"/>
          </w:tcPr>
          <w:p w14:paraId="7458A69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shd w:val="clear" w:color="auto" w:fill="auto"/>
          </w:tcPr>
          <w:p w14:paraId="07FC3425"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Участие в осеннем Антинаркотическом марафоне «Мы против наркотиков!»</w:t>
            </w:r>
          </w:p>
        </w:tc>
        <w:tc>
          <w:tcPr>
            <w:tcW w:w="529" w:type="pct"/>
            <w:shd w:val="clear" w:color="auto" w:fill="auto"/>
          </w:tcPr>
          <w:p w14:paraId="71692CF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6AEE91B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992" w:type="pct"/>
            <w:shd w:val="clear" w:color="auto" w:fill="auto"/>
          </w:tcPr>
          <w:p w14:paraId="5D58E3BC"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36257D70"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5749F8D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4BDD4BEB"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03B6461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02ABEAC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18598E09"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3EAAB14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356008F9"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40450EED"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345A651A"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p w14:paraId="0AE5697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7C2C3490" w14:textId="77777777" w:rsidTr="00AC55DE">
        <w:trPr>
          <w:trHeight w:val="1152"/>
        </w:trPr>
        <w:tc>
          <w:tcPr>
            <w:tcW w:w="359" w:type="pct"/>
            <w:shd w:val="clear" w:color="auto" w:fill="auto"/>
          </w:tcPr>
          <w:p w14:paraId="484EF72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В течении месяца</w:t>
            </w:r>
          </w:p>
        </w:tc>
        <w:tc>
          <w:tcPr>
            <w:tcW w:w="1147" w:type="pct"/>
            <w:shd w:val="clear" w:color="auto" w:fill="auto"/>
          </w:tcPr>
          <w:p w14:paraId="186BF294"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Проведение тематических классных часов и бесед.</w:t>
            </w:r>
          </w:p>
        </w:tc>
        <w:tc>
          <w:tcPr>
            <w:tcW w:w="529" w:type="pct"/>
            <w:shd w:val="clear" w:color="auto" w:fill="auto"/>
          </w:tcPr>
          <w:p w14:paraId="0045CAB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107EBC1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shd w:val="clear" w:color="auto" w:fill="auto"/>
          </w:tcPr>
          <w:p w14:paraId="69030151"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335680C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189679F5"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5FD1598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7D65AD92"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40C0A61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39B07122"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40F108B5"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79E7DC0C"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4EF19F76"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267F494F"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r w:rsidR="00022EDC" w:rsidRPr="004F3587" w14:paraId="027417BA" w14:textId="77777777" w:rsidTr="00AC55DE">
        <w:tc>
          <w:tcPr>
            <w:tcW w:w="5000" w:type="pct"/>
            <w:gridSpan w:val="7"/>
            <w:shd w:val="clear" w:color="auto" w:fill="auto"/>
          </w:tcPr>
          <w:p w14:paraId="46E9627C" w14:textId="77777777" w:rsidR="00022EDC" w:rsidRPr="004F3587" w:rsidRDefault="00022EDC" w:rsidP="00AC55DE">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ДЕКАБРЬ</w:t>
            </w:r>
          </w:p>
        </w:tc>
      </w:tr>
      <w:tr w:rsidR="00022EDC" w:rsidRPr="004F3587" w14:paraId="71B78DE4" w14:textId="77777777" w:rsidTr="00AC55DE">
        <w:tc>
          <w:tcPr>
            <w:tcW w:w="359" w:type="pct"/>
            <w:shd w:val="clear" w:color="auto" w:fill="auto"/>
          </w:tcPr>
          <w:p w14:paraId="3ABEE48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shd w:val="clear" w:color="auto" w:fill="auto"/>
          </w:tcPr>
          <w:p w14:paraId="4852047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Проведение мероприятий, посвященных Дню борьбы со СПИДом</w:t>
            </w:r>
          </w:p>
        </w:tc>
        <w:tc>
          <w:tcPr>
            <w:tcW w:w="529" w:type="pct"/>
            <w:shd w:val="clear" w:color="auto" w:fill="auto"/>
          </w:tcPr>
          <w:p w14:paraId="0D81DF3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Pr>
          <w:p w14:paraId="4A5BF06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shd w:val="clear" w:color="auto" w:fill="auto"/>
          </w:tcPr>
          <w:p w14:paraId="44219F11"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58E0233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29B4FA1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shd w:val="clear" w:color="auto" w:fill="auto"/>
          </w:tcPr>
          <w:p w14:paraId="1EEADB70"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32F1091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3F59F8D"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0F6BDE9"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74E07DBD"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6344C3A7"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Pr>
          <w:p w14:paraId="6012D195"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4CFF1AE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tc>
      </w:tr>
      <w:tr w:rsidR="00022EDC" w:rsidRPr="004F3587" w14:paraId="3C438275"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29CB67B4"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9</w:t>
            </w:r>
            <w:r>
              <w:rPr>
                <w:rFonts w:ascii="Times New Roman" w:hAnsi="Times New Roman"/>
                <w:b/>
                <w:bCs/>
                <w:kern w:val="2"/>
                <w:sz w:val="24"/>
                <w:szCs w:val="24"/>
                <w:lang w:eastAsia="ko-KR"/>
              </w:rPr>
              <w:t>.</w:t>
            </w:r>
            <w:proofErr w:type="gramStart"/>
            <w:r>
              <w:rPr>
                <w:rFonts w:ascii="Times New Roman" w:hAnsi="Times New Roman"/>
                <w:b/>
                <w:bCs/>
                <w:kern w:val="2"/>
                <w:sz w:val="24"/>
                <w:szCs w:val="24"/>
                <w:lang w:eastAsia="ko-KR"/>
              </w:rPr>
              <w:t>12.2..</w:t>
            </w:r>
            <w:proofErr w:type="gramEnd"/>
            <w:r w:rsidRPr="004F3587">
              <w:rPr>
                <w:rFonts w:ascii="Times New Roman" w:hAnsi="Times New Roman"/>
                <w:b/>
                <w:bCs/>
                <w:kern w:val="2"/>
                <w:sz w:val="24"/>
                <w:szCs w:val="24"/>
                <w:lang w:eastAsia="ko-KR"/>
              </w:rPr>
              <w:t xml:space="preserve"> </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7B56323D"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Героев Отечества</w:t>
            </w:r>
          </w:p>
          <w:p w14:paraId="34D243CC"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Проведение классных часов</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017FC9D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1E6F2A0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29AD129C"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6FAFC08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4478DE2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6BF06DB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01ACF71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3910F3D"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4F029318"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30D1DAD5"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7DC4F26B"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0794F94C"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792C86FD" w14:textId="77777777" w:rsidR="00022EDC" w:rsidRPr="00D1003C"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tc>
      </w:tr>
      <w:tr w:rsidR="00022EDC" w:rsidRPr="004F3587" w14:paraId="2767161F"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04F0A7BC"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r>
              <w:rPr>
                <w:rFonts w:ascii="Times New Roman" w:hAnsi="Times New Roman"/>
                <w:b/>
                <w:bCs/>
                <w:kern w:val="2"/>
                <w:sz w:val="24"/>
                <w:szCs w:val="24"/>
                <w:lang w:eastAsia="ko-KR"/>
              </w:rPr>
              <w:t>.</w:t>
            </w:r>
            <w:proofErr w:type="gramStart"/>
            <w:r>
              <w:rPr>
                <w:rFonts w:ascii="Times New Roman" w:hAnsi="Times New Roman"/>
                <w:b/>
                <w:bCs/>
                <w:kern w:val="2"/>
                <w:sz w:val="24"/>
                <w:szCs w:val="24"/>
                <w:lang w:eastAsia="ko-KR"/>
              </w:rPr>
              <w:t>12.2..</w:t>
            </w:r>
            <w:proofErr w:type="gramEnd"/>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1F5F99FC"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Конституции Российской Федерации</w:t>
            </w:r>
          </w:p>
          <w:p w14:paraId="31A32559"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Проведение классных часов</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5ADCA82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5E2B3AA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3B750C41"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1463E45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573AD4EF"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0707C90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50B853E8"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4A77CBDD"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70D4BC4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2C486F60"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71E57F87"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0C5A4D17"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7F4C265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r w:rsidR="00022EDC" w:rsidRPr="004F3587" w14:paraId="51C1695E"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38C86054"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7A2451C6" w14:textId="77777777" w:rsidR="00022EDC" w:rsidRPr="009A2878" w:rsidRDefault="00022EDC" w:rsidP="00AC55DE">
            <w:pPr>
              <w:spacing w:after="0" w:line="240" w:lineRule="auto"/>
              <w:jc w:val="both"/>
              <w:rPr>
                <w:rFonts w:ascii="Times New Roman" w:hAnsi="Times New Roman"/>
                <w:sz w:val="24"/>
                <w:szCs w:val="24"/>
              </w:rPr>
            </w:pPr>
            <w:r w:rsidRPr="00B369CA">
              <w:rPr>
                <w:rFonts w:ascii="Times New Roman" w:hAnsi="Times New Roman"/>
                <w:sz w:val="24"/>
                <w:szCs w:val="24"/>
              </w:rPr>
              <w:t>Радиопереда</w:t>
            </w:r>
            <w:r>
              <w:rPr>
                <w:rFonts w:ascii="Times New Roman" w:hAnsi="Times New Roman"/>
                <w:sz w:val="24"/>
                <w:szCs w:val="24"/>
              </w:rPr>
              <w:t>ча, посвященная Дню энергетиков</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5E62224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75C9AF5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5557B91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2164EBE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7BA74AD"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071AEB7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2EC6F25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214AE3F8"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5118731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32032214"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3D3F1702"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386274FA" w14:textId="77777777" w:rsidR="00022EDC" w:rsidRPr="00A02CF9" w:rsidRDefault="00022EDC" w:rsidP="00AC55DE">
            <w:pPr>
              <w:spacing w:after="0" w:line="240" w:lineRule="auto"/>
              <w:rPr>
                <w:sz w:val="24"/>
                <w:szCs w:val="24"/>
              </w:rPr>
            </w:pPr>
            <w:r w:rsidRPr="00A02CF9">
              <w:rPr>
                <w:rStyle w:val="fontstyle01"/>
                <w:sz w:val="24"/>
                <w:szCs w:val="24"/>
              </w:rPr>
              <w:t>Экологическое воспитание</w:t>
            </w:r>
          </w:p>
          <w:p w14:paraId="342E7F13"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76CDD71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2F1A4F85"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03F41717"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27.</w:t>
            </w:r>
            <w:proofErr w:type="gramStart"/>
            <w:r>
              <w:rPr>
                <w:rFonts w:ascii="Times New Roman" w:hAnsi="Times New Roman"/>
                <w:b/>
                <w:bCs/>
                <w:kern w:val="2"/>
                <w:sz w:val="24"/>
                <w:szCs w:val="24"/>
                <w:lang w:eastAsia="ko-KR"/>
              </w:rPr>
              <w:t>12.2..</w:t>
            </w:r>
            <w:proofErr w:type="gramEnd"/>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46267BF6" w14:textId="77777777" w:rsidR="00022EDC" w:rsidRPr="00B369CA" w:rsidRDefault="00022EDC" w:rsidP="00AC55DE">
            <w:pPr>
              <w:spacing w:after="0" w:line="240" w:lineRule="auto"/>
              <w:jc w:val="both"/>
              <w:rPr>
                <w:rFonts w:ascii="Times New Roman" w:hAnsi="Times New Roman"/>
                <w:sz w:val="24"/>
                <w:szCs w:val="24"/>
              </w:rPr>
            </w:pPr>
            <w:r w:rsidRPr="00B369CA">
              <w:rPr>
                <w:rFonts w:ascii="Times New Roman" w:hAnsi="Times New Roman"/>
                <w:sz w:val="24"/>
                <w:szCs w:val="24"/>
              </w:rPr>
              <w:t>Новогодний вечер</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D6E657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1F37123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1EC2CA95"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31E2809C"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596CA94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8A6E302"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755F91E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E6C2985"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4681C9E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7C2C779D"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0F5BF2A"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7EB39548"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4A72E1FE" w14:textId="77777777" w:rsidR="00022EDC" w:rsidRDefault="00022EDC" w:rsidP="00AC55DE">
            <w:pPr>
              <w:spacing w:after="0" w:line="240" w:lineRule="auto"/>
              <w:rPr>
                <w:rStyle w:val="fontstyle01"/>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p w14:paraId="3454AA69" w14:textId="77777777" w:rsidR="00022EDC" w:rsidRPr="00D1003C" w:rsidRDefault="00022EDC" w:rsidP="00AC55DE">
            <w:pPr>
              <w:spacing w:after="0" w:line="240" w:lineRule="auto"/>
              <w:rPr>
                <w:sz w:val="24"/>
                <w:szCs w:val="24"/>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64E2A800"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1F695ED6"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2867F017" w14:textId="77777777" w:rsidR="00022EDC" w:rsidRPr="00124219" w:rsidRDefault="00022EDC" w:rsidP="00AC55DE">
            <w:pPr>
              <w:spacing w:after="0" w:line="240" w:lineRule="auto"/>
              <w:jc w:val="both"/>
              <w:rPr>
                <w:rFonts w:ascii="Times New Roman" w:hAnsi="Times New Roman"/>
                <w:sz w:val="24"/>
                <w:szCs w:val="24"/>
                <w:u w:val="single"/>
              </w:rPr>
            </w:pPr>
            <w:r>
              <w:rPr>
                <w:rFonts w:ascii="Times New Roman" w:hAnsi="Times New Roman"/>
                <w:sz w:val="24"/>
                <w:szCs w:val="24"/>
                <w:u w:val="single"/>
              </w:rPr>
              <w:t>Книжные выставки к датам.</w:t>
            </w:r>
          </w:p>
          <w:p w14:paraId="36726C9C" w14:textId="77777777" w:rsidR="00022EDC" w:rsidRPr="00B369CA" w:rsidRDefault="00022EDC" w:rsidP="00AC55DE">
            <w:pPr>
              <w:spacing w:after="0" w:line="240" w:lineRule="auto"/>
              <w:jc w:val="both"/>
              <w:rPr>
                <w:rFonts w:ascii="Times New Roman" w:hAnsi="Times New Roman"/>
                <w:sz w:val="24"/>
                <w:szCs w:val="24"/>
              </w:rPr>
            </w:pPr>
            <w:r>
              <w:rPr>
                <w:rFonts w:ascii="Times New Roman" w:hAnsi="Times New Roman"/>
                <w:sz w:val="24"/>
                <w:szCs w:val="24"/>
              </w:rPr>
              <w:t>- к</w:t>
            </w:r>
            <w:r w:rsidRPr="00B369CA">
              <w:rPr>
                <w:rFonts w:ascii="Times New Roman" w:hAnsi="Times New Roman"/>
                <w:sz w:val="24"/>
                <w:szCs w:val="24"/>
              </w:rPr>
              <w:t xml:space="preserve"> дн</w:t>
            </w:r>
            <w:r>
              <w:rPr>
                <w:rFonts w:ascii="Times New Roman" w:hAnsi="Times New Roman"/>
                <w:sz w:val="24"/>
                <w:szCs w:val="24"/>
              </w:rPr>
              <w:t>ю</w:t>
            </w:r>
            <w:r w:rsidRPr="00B369CA">
              <w:rPr>
                <w:rFonts w:ascii="Times New Roman" w:hAnsi="Times New Roman"/>
                <w:sz w:val="24"/>
                <w:szCs w:val="24"/>
              </w:rPr>
              <w:t xml:space="preserve"> рождения </w:t>
            </w:r>
            <w:r>
              <w:rPr>
                <w:rFonts w:ascii="Times New Roman" w:hAnsi="Times New Roman"/>
                <w:sz w:val="24"/>
                <w:szCs w:val="24"/>
              </w:rPr>
              <w:t>русских писателей</w:t>
            </w:r>
          </w:p>
          <w:p w14:paraId="5EBD76BC" w14:textId="77777777" w:rsidR="00022EDC" w:rsidRPr="00B369CA" w:rsidRDefault="00022EDC" w:rsidP="00AC55DE">
            <w:pPr>
              <w:spacing w:after="0" w:line="240" w:lineRule="auto"/>
              <w:jc w:val="both"/>
              <w:rPr>
                <w:rFonts w:ascii="Times New Roman" w:hAnsi="Times New Roman"/>
                <w:sz w:val="24"/>
                <w:szCs w:val="24"/>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2580F0E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5EA58E6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 образовательной организации</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1054D4C5"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p w14:paraId="21734AC2"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5F07A90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43EB4B81"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34BC59E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38D28635"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7F736010"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08394A97"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18EF313D"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2B40B559"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w:t>
            </w:r>
            <w:r>
              <w:rPr>
                <w:rStyle w:val="fontstyle01"/>
                <w:sz w:val="24"/>
                <w:szCs w:val="24"/>
              </w:rPr>
              <w:t>и</w:t>
            </w:r>
          </w:p>
          <w:p w14:paraId="6C79D60B" w14:textId="77777777" w:rsidR="00022EDC" w:rsidRPr="00A02CF9"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p w14:paraId="1915657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r>
      <w:tr w:rsidR="00022EDC" w:rsidRPr="004F3587" w14:paraId="444CE3A1"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6653E80E"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3BFA5C0B" w14:textId="77777777" w:rsidR="00022EDC" w:rsidRDefault="00022EDC" w:rsidP="00AC55DE">
            <w:pPr>
              <w:spacing w:after="0" w:line="240" w:lineRule="auto"/>
              <w:jc w:val="both"/>
              <w:rPr>
                <w:rFonts w:ascii="Times New Roman" w:hAnsi="Times New Roman"/>
                <w:sz w:val="24"/>
                <w:szCs w:val="24"/>
                <w:u w:val="single"/>
              </w:rPr>
            </w:pPr>
            <w:r w:rsidRPr="00B369CA">
              <w:rPr>
                <w:rFonts w:ascii="Times New Roman" w:hAnsi="Times New Roman"/>
                <w:sz w:val="24"/>
                <w:szCs w:val="24"/>
              </w:rPr>
              <w:t>Проведение тематических классных часов и бесед.</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0EA9EE9C"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28339DA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5F3303D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3279E4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61F0130F"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52181DA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0236B5DD"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07EB8E1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72B7DC88"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129430C1"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5A1F2145"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p w14:paraId="774C470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r w:rsidR="00022EDC" w:rsidRPr="004F3587" w14:paraId="359F34EE" w14:textId="77777777" w:rsidTr="00AC55D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4C5717A" w14:textId="77777777" w:rsidR="00022EDC" w:rsidRPr="004F3587" w:rsidRDefault="00022EDC" w:rsidP="00AC55DE">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ЯНВАРЬ</w:t>
            </w:r>
          </w:p>
        </w:tc>
      </w:tr>
      <w:tr w:rsidR="00022EDC" w:rsidRPr="004F3587" w14:paraId="4EB633A0"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37BE5F9C"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25</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1D66B2A6"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«Татьянин день»</w:t>
            </w:r>
            <w:r w:rsidRPr="004F3587">
              <w:rPr>
                <w:rFonts w:ascii="Times New Roman" w:hAnsi="Times New Roman"/>
                <w:kern w:val="2"/>
                <w:sz w:val="24"/>
                <w:szCs w:val="24"/>
                <w:lang w:eastAsia="ko-KR"/>
              </w:rPr>
              <w:t xml:space="preserve"> </w:t>
            </w:r>
          </w:p>
          <w:p w14:paraId="07E04F0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738E0">
              <w:rPr>
                <w:rFonts w:ascii="Times New Roman" w:hAnsi="Times New Roman"/>
                <w:sz w:val="24"/>
                <w:szCs w:val="24"/>
              </w:rPr>
              <w:t xml:space="preserve">Мероприятие, посвященное Дню студента </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344159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25FCD9C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Образовательная организация</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703ABF24"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18C3B5D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272423B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07B142D"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7CC1BD03"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2F7D24E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EFDCC31"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198F73E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2F5F3C51"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7399B482"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6AAECB3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Культурно-творческое воспитание</w:t>
            </w:r>
          </w:p>
        </w:tc>
      </w:tr>
      <w:tr w:rsidR="00022EDC" w:rsidRPr="004F3587" w14:paraId="57703738"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3EE761A2"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27 </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4D995BE4"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снятия блокады Ленингра</w:t>
            </w:r>
            <w:r>
              <w:rPr>
                <w:rFonts w:ascii="Times New Roman" w:hAnsi="Times New Roman"/>
                <w:b/>
                <w:bCs/>
                <w:kern w:val="2"/>
                <w:sz w:val="24"/>
                <w:szCs w:val="24"/>
                <w:lang w:eastAsia="ko-KR"/>
              </w:rPr>
              <w:t>да</w:t>
            </w:r>
          </w:p>
          <w:p w14:paraId="0F672414" w14:textId="77777777" w:rsidR="00022EDC" w:rsidRDefault="00022EDC" w:rsidP="00AC55DE">
            <w:pPr>
              <w:widowControl w:val="0"/>
              <w:autoSpaceDE w:val="0"/>
              <w:autoSpaceDN w:val="0"/>
              <w:spacing w:after="0" w:line="240" w:lineRule="auto"/>
              <w:jc w:val="both"/>
              <w:rPr>
                <w:rFonts w:ascii="Times New Roman" w:hAnsi="Times New Roman"/>
                <w:sz w:val="24"/>
                <w:szCs w:val="24"/>
              </w:rPr>
            </w:pPr>
            <w:r w:rsidRPr="00A738E0">
              <w:rPr>
                <w:rFonts w:ascii="Times New Roman" w:hAnsi="Times New Roman"/>
                <w:sz w:val="24"/>
                <w:szCs w:val="24"/>
              </w:rPr>
              <w:t>Оформление стенда «Наши земляки – защитники Ленинграда».</w:t>
            </w:r>
          </w:p>
          <w:p w14:paraId="02DFDC7A"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 xml:space="preserve">Патриотическая акция «Весь </w:t>
            </w:r>
            <w:r w:rsidRPr="00B369CA">
              <w:rPr>
                <w:rFonts w:ascii="Times New Roman" w:hAnsi="Times New Roman"/>
                <w:sz w:val="24"/>
                <w:szCs w:val="24"/>
              </w:rPr>
              <w:lastRenderedPageBreak/>
              <w:t>шар земной гордится Ленинградом», посвящённая 74 годовщине снятия полной блокады Ленинграда</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6119D33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36C7D25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2ADD7F1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0E627320"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71E7423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4FE3ABD7"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6C44471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12695F4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F7A14AA"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3977BC16"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41777B6C"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1FC6B980"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25C7201E"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6327F6B6"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0F309FD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03D9519D"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070349D2"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2433B50A" w14:textId="77777777" w:rsidR="00022EDC" w:rsidRPr="00B369CA" w:rsidRDefault="00022EDC" w:rsidP="00AC55DE">
            <w:pPr>
              <w:spacing w:after="0" w:line="240" w:lineRule="auto"/>
              <w:jc w:val="both"/>
              <w:rPr>
                <w:rFonts w:ascii="Times New Roman" w:hAnsi="Times New Roman"/>
                <w:sz w:val="24"/>
                <w:szCs w:val="24"/>
                <w:u w:val="single"/>
              </w:rPr>
            </w:pPr>
            <w:r w:rsidRPr="00B369CA">
              <w:rPr>
                <w:rFonts w:ascii="Times New Roman" w:hAnsi="Times New Roman"/>
                <w:sz w:val="24"/>
                <w:szCs w:val="24"/>
                <w:u w:val="single"/>
              </w:rPr>
              <w:t>Книжные выставки к датам.</w:t>
            </w:r>
          </w:p>
          <w:p w14:paraId="6EB4F980" w14:textId="77777777" w:rsidR="00022EDC" w:rsidRPr="00B369CA" w:rsidRDefault="00022EDC" w:rsidP="00AC55DE">
            <w:pPr>
              <w:spacing w:after="0" w:line="240" w:lineRule="auto"/>
              <w:jc w:val="both"/>
              <w:rPr>
                <w:rFonts w:ascii="Times New Roman" w:hAnsi="Times New Roman"/>
                <w:sz w:val="24"/>
                <w:szCs w:val="24"/>
              </w:rPr>
            </w:pPr>
            <w:r>
              <w:rPr>
                <w:rFonts w:ascii="Times New Roman" w:hAnsi="Times New Roman"/>
                <w:sz w:val="24"/>
                <w:szCs w:val="24"/>
              </w:rPr>
              <w:t>- к</w:t>
            </w:r>
            <w:r w:rsidRPr="00B369CA">
              <w:rPr>
                <w:rFonts w:ascii="Times New Roman" w:hAnsi="Times New Roman"/>
                <w:sz w:val="24"/>
                <w:szCs w:val="24"/>
              </w:rPr>
              <w:t xml:space="preserve"> дн</w:t>
            </w:r>
            <w:r>
              <w:rPr>
                <w:rFonts w:ascii="Times New Roman" w:hAnsi="Times New Roman"/>
                <w:sz w:val="24"/>
                <w:szCs w:val="24"/>
              </w:rPr>
              <w:t>ю</w:t>
            </w:r>
            <w:r w:rsidRPr="00B369CA">
              <w:rPr>
                <w:rFonts w:ascii="Times New Roman" w:hAnsi="Times New Roman"/>
                <w:sz w:val="24"/>
                <w:szCs w:val="24"/>
              </w:rPr>
              <w:t xml:space="preserve"> рождения </w:t>
            </w:r>
            <w:r>
              <w:rPr>
                <w:rFonts w:ascii="Times New Roman" w:hAnsi="Times New Roman"/>
                <w:sz w:val="24"/>
                <w:szCs w:val="24"/>
              </w:rPr>
              <w:t>русских писателей</w:t>
            </w:r>
          </w:p>
          <w:p w14:paraId="2FD49E89"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0AD2AB2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4EFC2E7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 образовательной организации</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3B9043E8"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p w14:paraId="2889F499"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4F7958D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7D51FFFA"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4DD60BC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278F028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345FB23B"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56455115"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3C446FB1"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287DA3B5"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76FE1863" w14:textId="77777777" w:rsidR="00022EDC" w:rsidRPr="00A02CF9"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p w14:paraId="0CFA92A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r>
      <w:tr w:rsidR="00022EDC" w:rsidRPr="004F3587" w14:paraId="3D9A1345"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431C9CF2"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3BBDD07F" w14:textId="77777777" w:rsidR="00022EDC" w:rsidRPr="00B369CA" w:rsidRDefault="00022EDC" w:rsidP="00AC55DE">
            <w:pPr>
              <w:spacing w:after="0" w:line="240" w:lineRule="auto"/>
              <w:jc w:val="both"/>
              <w:rPr>
                <w:rFonts w:ascii="Times New Roman" w:hAnsi="Times New Roman"/>
                <w:sz w:val="24"/>
                <w:szCs w:val="24"/>
                <w:u w:val="single"/>
              </w:rPr>
            </w:pPr>
            <w:r w:rsidRPr="00B369CA">
              <w:rPr>
                <w:rFonts w:ascii="Times New Roman" w:hAnsi="Times New Roman"/>
                <w:sz w:val="24"/>
                <w:szCs w:val="24"/>
              </w:rPr>
              <w:t>Проведение тематических классных часов и бесед.</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7BF4772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6C8BAC9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456826B2"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7A1436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10A4480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096BD417"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08B43BE5"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056A62E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5D6055C3"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3C6F5A0"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12C9E886"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66EA17A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r w:rsidR="00022EDC" w:rsidRPr="004F3587" w14:paraId="302620A9" w14:textId="77777777" w:rsidTr="00AC55D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AE22158" w14:textId="77777777" w:rsidR="00022EDC" w:rsidRPr="004F3587" w:rsidRDefault="00022EDC" w:rsidP="00AC55DE">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ФЕВРАЛЬ</w:t>
            </w:r>
          </w:p>
        </w:tc>
      </w:tr>
      <w:tr w:rsidR="00022EDC" w:rsidRPr="004F3587" w14:paraId="70FE8315"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41BFB841"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 </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730C6CAD"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w:t>
            </w:r>
          </w:p>
          <w:p w14:paraId="3EB22B99"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(Сталинградская битва, 1943)</w:t>
            </w:r>
          </w:p>
          <w:p w14:paraId="543F6512" w14:textId="77777777" w:rsidR="00022EDC" w:rsidRPr="00A81449" w:rsidRDefault="00022EDC" w:rsidP="00AC55DE">
            <w:pPr>
              <w:spacing w:after="0" w:line="240" w:lineRule="auto"/>
              <w:jc w:val="both"/>
              <w:rPr>
                <w:rFonts w:ascii="Times New Roman" w:hAnsi="Times New Roman"/>
                <w:sz w:val="24"/>
                <w:szCs w:val="24"/>
              </w:rPr>
            </w:pPr>
            <w:r w:rsidRPr="00B369CA">
              <w:rPr>
                <w:rFonts w:ascii="Times New Roman" w:hAnsi="Times New Roman"/>
                <w:sz w:val="24"/>
                <w:szCs w:val="24"/>
              </w:rPr>
              <w:t xml:space="preserve">Классные часы, посвящённые разгрому </w:t>
            </w:r>
            <w:r>
              <w:rPr>
                <w:rFonts w:ascii="Times New Roman" w:hAnsi="Times New Roman"/>
                <w:sz w:val="24"/>
                <w:szCs w:val="24"/>
              </w:rPr>
              <w:t>немецких войск под Сталинградом</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1F15513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0FDA41A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4314F80F"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167D3C3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5D7C62A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07E2460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0EA4BFA7"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15925F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341316D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B608F06"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225BAD40"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32124273"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018BF33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r w:rsidR="00022EDC" w:rsidRPr="004F3587" w14:paraId="29C9EF88"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6EF7B15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2F5C4861" w14:textId="77777777" w:rsidR="00022EDC" w:rsidRPr="00A81449" w:rsidRDefault="00022EDC" w:rsidP="00AC55DE">
            <w:pPr>
              <w:spacing w:after="0" w:line="240" w:lineRule="auto"/>
              <w:jc w:val="both"/>
              <w:rPr>
                <w:rFonts w:ascii="Times New Roman" w:hAnsi="Times New Roman"/>
                <w:sz w:val="24"/>
                <w:szCs w:val="24"/>
              </w:rPr>
            </w:pPr>
            <w:r w:rsidRPr="00B369CA">
              <w:rPr>
                <w:rFonts w:ascii="Times New Roman" w:hAnsi="Times New Roman"/>
                <w:sz w:val="24"/>
                <w:szCs w:val="24"/>
              </w:rPr>
              <w:t>Участие в патриотической акции, посвящённой памяти вои</w:t>
            </w:r>
            <w:r>
              <w:rPr>
                <w:rFonts w:ascii="Times New Roman" w:hAnsi="Times New Roman"/>
                <w:sz w:val="24"/>
                <w:szCs w:val="24"/>
              </w:rPr>
              <w:t>нов-интернационалистов</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0251740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09DBF7C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56BD1D41"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30182B89"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2A4AE4A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1633029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3DF6EA2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4481430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2DF4C56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2246995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0974DDDF"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637069E2"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6A9AF3F1"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558D538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r w:rsidR="00022EDC" w:rsidRPr="004F3587" w14:paraId="741ECE0D"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42F7028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1929ECBC" w14:textId="77777777" w:rsidR="00022EDC" w:rsidRPr="002A09B6" w:rsidRDefault="00022EDC" w:rsidP="00AC55DE">
            <w:pPr>
              <w:spacing w:after="0" w:line="240" w:lineRule="auto"/>
              <w:jc w:val="both"/>
              <w:rPr>
                <w:rFonts w:ascii="Times New Roman" w:hAnsi="Times New Roman"/>
                <w:sz w:val="24"/>
                <w:szCs w:val="24"/>
              </w:rPr>
            </w:pPr>
            <w:r w:rsidRPr="002A09B6">
              <w:rPr>
                <w:rFonts w:ascii="Times New Roman" w:hAnsi="Times New Roman"/>
                <w:sz w:val="24"/>
                <w:szCs w:val="24"/>
              </w:rPr>
              <w:t xml:space="preserve">Встреча с военкомом г. о. </w:t>
            </w:r>
          </w:p>
          <w:p w14:paraId="786BB86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2A09B6">
              <w:rPr>
                <w:rFonts w:ascii="Times New Roman" w:hAnsi="Times New Roman"/>
                <w:sz w:val="24"/>
                <w:szCs w:val="24"/>
              </w:rPr>
              <w:t>«Служба в Российской армии: правовые аспекты»</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578DDB3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781F0B9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5A0BA3EC"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0B9C8475"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0E92295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1847AD5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10D2B7A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7EDD617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0DF097C7"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61FB71D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ЛР9, </w:t>
            </w:r>
            <w:r w:rsidRPr="00A02CF9">
              <w:rPr>
                <w:rFonts w:ascii="Times New Roman" w:hAnsi="Times New Roman"/>
                <w:bCs/>
                <w:sz w:val="24"/>
                <w:szCs w:val="24"/>
              </w:rPr>
              <w:t>ЛР 10</w:t>
            </w:r>
          </w:p>
          <w:p w14:paraId="064B99C1"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1D5647A0" w14:textId="77777777" w:rsidR="00022EDC" w:rsidRPr="00A02CF9" w:rsidRDefault="00022EDC" w:rsidP="00AC55DE">
            <w:pPr>
              <w:spacing w:after="0" w:line="240" w:lineRule="auto"/>
              <w:rPr>
                <w:sz w:val="24"/>
                <w:szCs w:val="24"/>
              </w:rPr>
            </w:pPr>
            <w:r w:rsidRPr="00A02CF9">
              <w:rPr>
                <w:rStyle w:val="fontstyle01"/>
                <w:color w:val="auto"/>
                <w:sz w:val="24"/>
                <w:szCs w:val="24"/>
              </w:rPr>
              <w:lastRenderedPageBreak/>
              <w:t xml:space="preserve">Гражданско-патриотическое </w:t>
            </w:r>
          </w:p>
          <w:p w14:paraId="120675AF"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1CDD62A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lastRenderedPageBreak/>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r w:rsidR="00022EDC" w:rsidRPr="004F3587" w14:paraId="28967862"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5CD3AEB3"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lastRenderedPageBreak/>
              <w:t>23</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3FE1EB1C"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защитников Отечества </w:t>
            </w:r>
          </w:p>
          <w:p w14:paraId="59056218" w14:textId="77777777" w:rsidR="00022EDC" w:rsidRPr="00A81449" w:rsidRDefault="00022EDC" w:rsidP="00AC55DE">
            <w:pPr>
              <w:spacing w:after="0" w:line="240" w:lineRule="auto"/>
              <w:jc w:val="both"/>
              <w:rPr>
                <w:rFonts w:ascii="Times New Roman" w:hAnsi="Times New Roman"/>
                <w:sz w:val="24"/>
                <w:szCs w:val="24"/>
              </w:rPr>
            </w:pPr>
            <w:r w:rsidRPr="00B369CA">
              <w:rPr>
                <w:rFonts w:ascii="Times New Roman" w:hAnsi="Times New Roman"/>
                <w:sz w:val="24"/>
                <w:szCs w:val="24"/>
              </w:rPr>
              <w:t>Спортивный праздник «А ну-ка, парни!»</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3E91132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5E98903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Спортзал</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1DE26288"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10EAC43D"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197720EB"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p w14:paraId="0A36992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Руководитель физвоспитания</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6B9E7FCD"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3A99C75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3882509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7A59A855"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5C9BC707"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F2F4503"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33776C64"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07860C2D"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3C8DD7A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воспитание</w:t>
            </w:r>
          </w:p>
        </w:tc>
      </w:tr>
      <w:tr w:rsidR="00022EDC" w:rsidRPr="004F3587" w14:paraId="5F31891B"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2F951E38"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06B5234A" w14:textId="77777777" w:rsidR="00022EDC" w:rsidRPr="00B369CA" w:rsidRDefault="00022EDC" w:rsidP="00AC55DE">
            <w:pPr>
              <w:spacing w:after="0" w:line="240" w:lineRule="auto"/>
              <w:jc w:val="both"/>
              <w:rPr>
                <w:rFonts w:ascii="Times New Roman" w:hAnsi="Times New Roman"/>
                <w:sz w:val="24"/>
                <w:szCs w:val="24"/>
                <w:u w:val="single"/>
              </w:rPr>
            </w:pPr>
            <w:r w:rsidRPr="00B369CA">
              <w:rPr>
                <w:rFonts w:ascii="Times New Roman" w:hAnsi="Times New Roman"/>
                <w:sz w:val="24"/>
                <w:szCs w:val="24"/>
                <w:u w:val="single"/>
              </w:rPr>
              <w:t>Книжные выставки к датам.</w:t>
            </w:r>
          </w:p>
          <w:p w14:paraId="6E17724C" w14:textId="77777777" w:rsidR="00022EDC" w:rsidRPr="00B369CA" w:rsidRDefault="00022EDC" w:rsidP="00AC55DE">
            <w:pPr>
              <w:spacing w:after="0" w:line="240" w:lineRule="auto"/>
              <w:jc w:val="both"/>
              <w:rPr>
                <w:rFonts w:ascii="Times New Roman" w:hAnsi="Times New Roman"/>
                <w:sz w:val="24"/>
                <w:szCs w:val="24"/>
              </w:rPr>
            </w:pPr>
            <w:r>
              <w:rPr>
                <w:rFonts w:ascii="Times New Roman" w:hAnsi="Times New Roman"/>
                <w:sz w:val="24"/>
                <w:szCs w:val="24"/>
              </w:rPr>
              <w:t xml:space="preserve"> - к</w:t>
            </w:r>
            <w:r w:rsidRPr="00B369CA">
              <w:rPr>
                <w:rFonts w:ascii="Times New Roman" w:hAnsi="Times New Roman"/>
                <w:sz w:val="24"/>
                <w:szCs w:val="24"/>
              </w:rPr>
              <w:t xml:space="preserve"> дн</w:t>
            </w:r>
            <w:r>
              <w:rPr>
                <w:rFonts w:ascii="Times New Roman" w:hAnsi="Times New Roman"/>
                <w:sz w:val="24"/>
                <w:szCs w:val="24"/>
              </w:rPr>
              <w:t>ю</w:t>
            </w:r>
            <w:r w:rsidRPr="00B369CA">
              <w:rPr>
                <w:rFonts w:ascii="Times New Roman" w:hAnsi="Times New Roman"/>
                <w:sz w:val="24"/>
                <w:szCs w:val="24"/>
              </w:rPr>
              <w:t xml:space="preserve"> рождения </w:t>
            </w:r>
            <w:r>
              <w:rPr>
                <w:rFonts w:ascii="Times New Roman" w:hAnsi="Times New Roman"/>
                <w:sz w:val="24"/>
                <w:szCs w:val="24"/>
              </w:rPr>
              <w:t>русских писателей</w:t>
            </w:r>
          </w:p>
          <w:p w14:paraId="1488B217"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5B24E62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319E898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 образовательной организации</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2A0E3F88"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p w14:paraId="7FA80F2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6D5B628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65E0AB6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771BF20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062089B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29506B3B"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0D2E74ED"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4A486E4E"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57BC87BE"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76B062F4" w14:textId="77777777" w:rsidR="00022EDC" w:rsidRPr="00A02CF9"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p w14:paraId="67D1302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72E5D51E"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0A65C673"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7D7AE3FE"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Проведение тематических классных часов и бесед.</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6E898CA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2DE57C1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57D58831"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35D6AED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7FE75A8"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47F451B2"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02EF053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26A6CF04"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6860985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CC1CBF9"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11BB0566"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4ECAC9C9"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54ABF28B" w14:textId="77777777" w:rsidR="00022EDC" w:rsidRPr="00A02CF9" w:rsidRDefault="00022EDC" w:rsidP="00AC55DE">
            <w:pPr>
              <w:spacing w:after="0" w:line="240" w:lineRule="auto"/>
              <w:rPr>
                <w:sz w:val="24"/>
                <w:szCs w:val="24"/>
              </w:rPr>
            </w:pPr>
            <w:r w:rsidRPr="00A02CF9">
              <w:rPr>
                <w:rStyle w:val="fontstyle01"/>
                <w:sz w:val="24"/>
                <w:szCs w:val="24"/>
              </w:rPr>
              <w:t>Экологическое воспитание</w:t>
            </w:r>
          </w:p>
          <w:p w14:paraId="6384A61F"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Культурно-творческое воспитание</w:t>
            </w:r>
          </w:p>
        </w:tc>
      </w:tr>
      <w:tr w:rsidR="00022EDC" w:rsidRPr="004F3587" w14:paraId="29B70AA7"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762DC247"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54830AAA" w14:textId="77777777" w:rsidR="00022EDC" w:rsidRPr="00B369CA" w:rsidRDefault="00022EDC" w:rsidP="00AC55DE">
            <w:pPr>
              <w:widowControl w:val="0"/>
              <w:autoSpaceDE w:val="0"/>
              <w:autoSpaceDN w:val="0"/>
              <w:spacing w:after="0" w:line="240" w:lineRule="auto"/>
              <w:jc w:val="both"/>
              <w:rPr>
                <w:rFonts w:ascii="Times New Roman" w:hAnsi="Times New Roman"/>
                <w:sz w:val="24"/>
                <w:szCs w:val="24"/>
              </w:rPr>
            </w:pPr>
            <w:r w:rsidRPr="00B369CA">
              <w:rPr>
                <w:rFonts w:ascii="Times New Roman" w:hAnsi="Times New Roman"/>
                <w:sz w:val="24"/>
                <w:szCs w:val="24"/>
              </w:rPr>
              <w:t>Проведение недели по специальности</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23CF2C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3739852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34B69F29"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5D04A7E2"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16A96797"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p w14:paraId="7BF7C13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Председатель цикловой комиссии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6ABBCE51"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41E6DEF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51041533"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24AE283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48495B8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414A62C7"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5DBC405C"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19FE01FC"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409EDDF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6E83BAAF" w14:textId="77777777" w:rsidTr="00AC55D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E20770A" w14:textId="77777777" w:rsidR="00022EDC" w:rsidRPr="004F3587" w:rsidRDefault="00022EDC" w:rsidP="00AC55DE">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МАРТ</w:t>
            </w:r>
          </w:p>
        </w:tc>
      </w:tr>
      <w:tr w:rsidR="00022EDC" w:rsidRPr="004F3587" w14:paraId="683BA9C7"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4E9DB5BF"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8 </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13524911" w14:textId="77777777" w:rsidR="00022EDC" w:rsidRDefault="00022EDC" w:rsidP="00AC55DE">
            <w:pPr>
              <w:widowControl w:val="0"/>
              <w:autoSpaceDE w:val="0"/>
              <w:autoSpaceDN w:val="0"/>
              <w:spacing w:after="0" w:line="240" w:lineRule="auto"/>
              <w:jc w:val="both"/>
              <w:rPr>
                <w:rFonts w:ascii="Times New Roman" w:hAnsi="Times New Roman"/>
                <w:sz w:val="24"/>
                <w:szCs w:val="24"/>
              </w:rPr>
            </w:pPr>
            <w:r w:rsidRPr="004F3587">
              <w:rPr>
                <w:rFonts w:ascii="Times New Roman" w:hAnsi="Times New Roman"/>
                <w:b/>
                <w:bCs/>
                <w:kern w:val="2"/>
                <w:sz w:val="24"/>
                <w:szCs w:val="24"/>
                <w:lang w:eastAsia="ko-KR"/>
              </w:rPr>
              <w:t>Международный женский день</w:t>
            </w:r>
            <w:r w:rsidRPr="00B369CA">
              <w:rPr>
                <w:rFonts w:ascii="Times New Roman" w:hAnsi="Times New Roman"/>
                <w:sz w:val="24"/>
                <w:szCs w:val="24"/>
              </w:rPr>
              <w:t xml:space="preserve"> </w:t>
            </w:r>
          </w:p>
          <w:p w14:paraId="56C9BB22"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Праздничное мероприятие, посвящённое Дню 8-е марта</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141CFCC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3719B6E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Актовый зал </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7089C11C"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6FC2342C"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858767F"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44C69903"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11E8EEB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301BC305"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3415620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335F27EC"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648B6019"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51F29757" w14:textId="77777777" w:rsidR="00022EDC" w:rsidRDefault="00022EDC" w:rsidP="00AC55DE">
            <w:pPr>
              <w:spacing w:after="0" w:line="240" w:lineRule="auto"/>
              <w:rPr>
                <w:rStyle w:val="fontstyle01"/>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p w14:paraId="62A4D2E6" w14:textId="77777777" w:rsidR="00022EDC" w:rsidRPr="00D1003C" w:rsidRDefault="00022EDC" w:rsidP="00AC55DE">
            <w:pPr>
              <w:spacing w:after="0" w:line="240" w:lineRule="auto"/>
              <w:rPr>
                <w:sz w:val="24"/>
                <w:szCs w:val="24"/>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383C0B32"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53ED2A88"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lastRenderedPageBreak/>
              <w:t xml:space="preserve">18 </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4C858B2E" w14:textId="77777777" w:rsidR="00022EDC" w:rsidRDefault="00022EDC" w:rsidP="00AC55DE">
            <w:pPr>
              <w:widowControl w:val="0"/>
              <w:autoSpaceDE w:val="0"/>
              <w:autoSpaceDN w:val="0"/>
              <w:spacing w:after="0" w:line="240" w:lineRule="auto"/>
              <w:rPr>
                <w:rFonts w:ascii="Times New Roman" w:hAnsi="Times New Roman"/>
                <w:sz w:val="24"/>
                <w:szCs w:val="24"/>
              </w:rPr>
            </w:pPr>
            <w:r w:rsidRPr="004F3587">
              <w:rPr>
                <w:rFonts w:ascii="Times New Roman" w:hAnsi="Times New Roman"/>
                <w:b/>
                <w:bCs/>
                <w:kern w:val="2"/>
                <w:sz w:val="24"/>
                <w:szCs w:val="24"/>
                <w:lang w:eastAsia="ko-KR"/>
              </w:rPr>
              <w:t>День воссоединения Крыма с Россией</w:t>
            </w:r>
            <w:r w:rsidRPr="002A09B6">
              <w:rPr>
                <w:rFonts w:ascii="Times New Roman" w:hAnsi="Times New Roman"/>
                <w:sz w:val="24"/>
                <w:szCs w:val="24"/>
              </w:rPr>
              <w:t xml:space="preserve"> </w:t>
            </w:r>
          </w:p>
          <w:p w14:paraId="3A395381" w14:textId="77777777" w:rsidR="00022EDC" w:rsidRPr="004F3587" w:rsidRDefault="00022EDC" w:rsidP="00AC55DE">
            <w:pPr>
              <w:widowControl w:val="0"/>
              <w:autoSpaceDE w:val="0"/>
              <w:autoSpaceDN w:val="0"/>
              <w:spacing w:after="0" w:line="240" w:lineRule="auto"/>
              <w:rPr>
                <w:rFonts w:ascii="Times New Roman" w:hAnsi="Times New Roman"/>
                <w:b/>
                <w:bCs/>
                <w:kern w:val="2"/>
                <w:sz w:val="24"/>
                <w:szCs w:val="24"/>
                <w:lang w:eastAsia="ko-KR"/>
              </w:rPr>
            </w:pPr>
            <w:r w:rsidRPr="002A09B6">
              <w:rPr>
                <w:rFonts w:ascii="Times New Roman" w:hAnsi="Times New Roman"/>
                <w:sz w:val="24"/>
                <w:szCs w:val="24"/>
              </w:rPr>
              <w:t>Круглый стол «Мир человеческих отношений</w:t>
            </w:r>
            <w:r>
              <w:rPr>
                <w:rFonts w:ascii="Times New Roman" w:hAnsi="Times New Roman"/>
                <w:sz w:val="24"/>
                <w:szCs w:val="24"/>
              </w:rPr>
              <w:t>»</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445560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33012B8C"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4EF062C4"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7709C8EC"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D6E102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126D8859"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0F14875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2197DEC2"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5A497205"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4EA816D6"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2180F499"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6B3457CA"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5218C1CA"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1ACF4152"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1C099F96" w14:textId="77777777" w:rsidR="00022EDC" w:rsidRPr="00D1003C"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tc>
      </w:tr>
      <w:tr w:rsidR="00022EDC" w:rsidRPr="004F3587" w14:paraId="2BB21E22"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72863E8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23189D5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Проведение тематических классных часов и бесед.</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0258577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1221243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1C760DC0"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77FA2DB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53B93480"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031FFD2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7D3E7A4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0E6FFB1"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18EC15B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340A2DAE" w14:textId="77777777" w:rsidR="00022EDC" w:rsidRPr="004F3587" w:rsidRDefault="00022EDC" w:rsidP="00AC55DE">
            <w:pPr>
              <w:widowControl w:val="0"/>
              <w:tabs>
                <w:tab w:val="left" w:pos="1015"/>
              </w:tabs>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05872D07"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2DD71D97"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3096FE9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Культурно-творческое воспитание</w:t>
            </w:r>
          </w:p>
        </w:tc>
      </w:tr>
      <w:tr w:rsidR="00022EDC" w:rsidRPr="004F3587" w14:paraId="4774104A" w14:textId="77777777" w:rsidTr="00AC55D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B3ABD10" w14:textId="77777777" w:rsidR="00022EDC" w:rsidRPr="004F3587" w:rsidRDefault="00022EDC" w:rsidP="00AC55DE">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АПРЕЛЬ</w:t>
            </w:r>
          </w:p>
        </w:tc>
      </w:tr>
      <w:tr w:rsidR="00022EDC" w:rsidRPr="004F3587" w14:paraId="0682C1F0"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4AA1BBE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12.</w:t>
            </w:r>
            <w:proofErr w:type="gramStart"/>
            <w:r>
              <w:rPr>
                <w:rFonts w:ascii="Times New Roman" w:hAnsi="Times New Roman"/>
                <w:kern w:val="2"/>
                <w:sz w:val="24"/>
                <w:szCs w:val="24"/>
                <w:lang w:eastAsia="ko-KR"/>
              </w:rPr>
              <w:t>04.2..</w:t>
            </w:r>
            <w:proofErr w:type="gramEnd"/>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39B35328"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космонавтики</w:t>
            </w:r>
          </w:p>
          <w:p w14:paraId="2F89FA20" w14:textId="77777777" w:rsidR="00022EDC" w:rsidRDefault="00022EDC" w:rsidP="00AC55DE">
            <w:pPr>
              <w:spacing w:after="0" w:line="240" w:lineRule="auto"/>
              <w:jc w:val="both"/>
              <w:rPr>
                <w:rFonts w:ascii="Times New Roman" w:hAnsi="Times New Roman"/>
                <w:sz w:val="24"/>
                <w:szCs w:val="24"/>
              </w:rPr>
            </w:pPr>
            <w:r w:rsidRPr="001653BC">
              <w:rPr>
                <w:rFonts w:ascii="Times New Roman" w:hAnsi="Times New Roman"/>
                <w:sz w:val="24"/>
                <w:szCs w:val="24"/>
              </w:rPr>
              <w:t xml:space="preserve">Оформление тематических стендов: </w:t>
            </w:r>
            <w:r>
              <w:rPr>
                <w:rFonts w:ascii="Times New Roman" w:hAnsi="Times New Roman"/>
                <w:sz w:val="24"/>
                <w:szCs w:val="24"/>
              </w:rPr>
              <w:t xml:space="preserve">«Знаете, каким он парнем был…», </w:t>
            </w:r>
            <w:r w:rsidRPr="001653BC">
              <w:rPr>
                <w:rFonts w:ascii="Times New Roman" w:hAnsi="Times New Roman"/>
                <w:sz w:val="24"/>
                <w:szCs w:val="24"/>
              </w:rPr>
              <w:t>«Звездный сын земли», посвященных 60-летию полета Гагарина в космос</w:t>
            </w:r>
          </w:p>
          <w:p w14:paraId="5B4D7A3C" w14:textId="77777777" w:rsidR="00022EDC" w:rsidRPr="00A81449" w:rsidRDefault="00022EDC" w:rsidP="00AC55DE">
            <w:pPr>
              <w:spacing w:after="0" w:line="240" w:lineRule="auto"/>
              <w:jc w:val="both"/>
              <w:rPr>
                <w:rFonts w:ascii="Times New Roman" w:hAnsi="Times New Roman"/>
                <w:sz w:val="24"/>
                <w:szCs w:val="24"/>
              </w:rPr>
            </w:pPr>
            <w:r w:rsidRPr="00B369CA">
              <w:rPr>
                <w:rFonts w:ascii="Times New Roman" w:hAnsi="Times New Roman"/>
                <w:sz w:val="24"/>
                <w:szCs w:val="24"/>
              </w:rPr>
              <w:t>Радиопередача «Русский космос» посвященная всемирному дню авиации и космонавтики</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6573D1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1BD0824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Образовательная организация </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2922206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1D42D881"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28789DB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6472895"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62ECB152"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2D5B84C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2B01DF60"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01E31CE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00D77D4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65EE5766"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039BDAE4"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0D290059"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78FF0D8D"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6BB7D56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251E137D"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6156CED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5A4A8A03" w14:textId="77777777" w:rsidR="00022EDC" w:rsidRPr="00B369CA" w:rsidRDefault="00022EDC" w:rsidP="00AC55DE">
            <w:pPr>
              <w:widowControl w:val="0"/>
              <w:autoSpaceDE w:val="0"/>
              <w:autoSpaceDN w:val="0"/>
              <w:spacing w:after="0" w:line="240" w:lineRule="auto"/>
              <w:jc w:val="both"/>
              <w:rPr>
                <w:rFonts w:ascii="Times New Roman" w:hAnsi="Times New Roman"/>
                <w:sz w:val="24"/>
                <w:szCs w:val="24"/>
              </w:rPr>
            </w:pPr>
            <w:r w:rsidRPr="00B369CA">
              <w:rPr>
                <w:rFonts w:ascii="Times New Roman" w:hAnsi="Times New Roman"/>
                <w:sz w:val="24"/>
                <w:szCs w:val="24"/>
              </w:rPr>
              <w:t>Проведение тематических классных часов и бесед.</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789D88D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4E98056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391379E9"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3B38BC6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AA0B6A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528CDCF8"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0105F2E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5C457052"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6EF2EE27"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78A736D7"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41EFCCDE"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279336BE"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55A7E58C"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23176483"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0DDE5DE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26C5494D" w14:textId="77777777" w:rsidR="00022EDC" w:rsidRPr="00B369CA" w:rsidRDefault="00022EDC" w:rsidP="00AC55DE">
            <w:pPr>
              <w:widowControl w:val="0"/>
              <w:autoSpaceDE w:val="0"/>
              <w:autoSpaceDN w:val="0"/>
              <w:spacing w:after="0" w:line="240" w:lineRule="auto"/>
              <w:jc w:val="both"/>
              <w:rPr>
                <w:rFonts w:ascii="Times New Roman" w:hAnsi="Times New Roman"/>
                <w:sz w:val="24"/>
                <w:szCs w:val="24"/>
              </w:rPr>
            </w:pPr>
            <w:r w:rsidRPr="00B369CA">
              <w:rPr>
                <w:rFonts w:ascii="Times New Roman" w:hAnsi="Times New Roman"/>
                <w:sz w:val="24"/>
                <w:szCs w:val="24"/>
              </w:rPr>
              <w:t>Проведение Дня открытых дверей</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7999D56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1D9CC6B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Образовательная организация</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2280C695"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414F030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F3395D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4907DD0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4DB633E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1F2C64A"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39ADF1C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ЛР9, </w:t>
            </w:r>
            <w:r w:rsidRPr="00A02CF9">
              <w:rPr>
                <w:rFonts w:ascii="Times New Roman" w:hAnsi="Times New Roman"/>
                <w:bCs/>
                <w:sz w:val="24"/>
                <w:szCs w:val="24"/>
              </w:rPr>
              <w:t>ЛР 10</w:t>
            </w:r>
          </w:p>
          <w:p w14:paraId="61205007"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2FAB115C"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lastRenderedPageBreak/>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50C5B0B7"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4B19427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lastRenderedPageBreak/>
              <w:t xml:space="preserve">Студенческое </w:t>
            </w:r>
            <w:r w:rsidRPr="00A02CF9">
              <w:rPr>
                <w:rFonts w:ascii="Times New Roman" w:hAnsi="Times New Roman"/>
                <w:i/>
                <w:iCs/>
                <w:sz w:val="24"/>
                <w:szCs w:val="24"/>
                <w:lang w:eastAsia="x-none"/>
              </w:rPr>
              <w:t>самоуправление</w:t>
            </w:r>
          </w:p>
        </w:tc>
      </w:tr>
      <w:tr w:rsidR="00022EDC" w:rsidRPr="004F3587" w14:paraId="36D7D057"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5377BF8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33FC1C0D" w14:textId="77777777" w:rsidR="00022EDC" w:rsidRPr="00B369CA" w:rsidRDefault="00022EDC" w:rsidP="00AC55DE">
            <w:pPr>
              <w:spacing w:after="0" w:line="240" w:lineRule="auto"/>
              <w:rPr>
                <w:rFonts w:ascii="Times New Roman" w:hAnsi="Times New Roman"/>
                <w:sz w:val="24"/>
                <w:szCs w:val="24"/>
              </w:rPr>
            </w:pPr>
            <w:r w:rsidRPr="00B369CA">
              <w:rPr>
                <w:rFonts w:ascii="Times New Roman" w:hAnsi="Times New Roman"/>
                <w:sz w:val="24"/>
                <w:szCs w:val="24"/>
              </w:rPr>
              <w:t>Проведение декад</w:t>
            </w:r>
            <w:r>
              <w:rPr>
                <w:rFonts w:ascii="Times New Roman" w:hAnsi="Times New Roman"/>
                <w:sz w:val="24"/>
                <w:szCs w:val="24"/>
              </w:rPr>
              <w:t>ы общеобразовательных дисциплин</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69CCEF6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7609CDC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71278F46"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15B05DC1"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p w14:paraId="2A09693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Председатель цикловой комиссии </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4615397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374B758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4E9C02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767E2DED"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61B4C40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6ED1F060"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06FF81EC"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1327F5B5"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7F09D25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1ACE6438"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1060670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5D5C838D" w14:textId="77777777" w:rsidR="00022EDC" w:rsidRPr="00B369CA" w:rsidRDefault="00022EDC" w:rsidP="00AC55DE">
            <w:pPr>
              <w:spacing w:after="0" w:line="240" w:lineRule="auto"/>
              <w:rPr>
                <w:rFonts w:ascii="Times New Roman" w:hAnsi="Times New Roman"/>
                <w:sz w:val="24"/>
                <w:szCs w:val="24"/>
              </w:rPr>
            </w:pPr>
            <w:r w:rsidRPr="00B369CA">
              <w:rPr>
                <w:rFonts w:ascii="Times New Roman" w:hAnsi="Times New Roman"/>
                <w:sz w:val="24"/>
                <w:szCs w:val="24"/>
              </w:rPr>
              <w:t>Экскурсии в музей Истории</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12FB18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5DBA8B2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Музей образовательной организации</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5879C584"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529B2B13"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25D054B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444FB28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40808CA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1EA1CC6D"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402C239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785D9E28"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3A8969FB"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44B388FE"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369B44B4"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7DA76B5A" w14:textId="77777777" w:rsidR="00022EDC" w:rsidRPr="00D1003C"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tc>
      </w:tr>
      <w:tr w:rsidR="00022EDC" w:rsidRPr="004F3587" w14:paraId="43D828B2"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7AE76A0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1ADB2C11" w14:textId="77777777" w:rsidR="00022EDC" w:rsidRPr="00B369CA" w:rsidRDefault="00022EDC" w:rsidP="00AC55DE">
            <w:pPr>
              <w:spacing w:after="0" w:line="240" w:lineRule="auto"/>
              <w:rPr>
                <w:rFonts w:ascii="Times New Roman" w:hAnsi="Times New Roman"/>
                <w:sz w:val="24"/>
                <w:szCs w:val="24"/>
              </w:rPr>
            </w:pPr>
            <w:r w:rsidRPr="00B369CA">
              <w:rPr>
                <w:rFonts w:ascii="Times New Roman" w:hAnsi="Times New Roman"/>
                <w:sz w:val="24"/>
                <w:szCs w:val="24"/>
              </w:rPr>
              <w:t>Проведение субботников по благоустройству территории</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6536518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6FE2A19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Территория образовательной организации </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645D7611"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70875924"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1373BAA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59CC8D2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175108D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1ACDB006"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5FE6905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2B3B9832"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284A7A0D"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4C390DE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Спортивное и здоровье-сберегающее воспитание</w:t>
            </w:r>
          </w:p>
        </w:tc>
      </w:tr>
      <w:tr w:rsidR="00022EDC" w:rsidRPr="004F3587" w14:paraId="07ADC767" w14:textId="77777777" w:rsidTr="00AC55D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69E0835" w14:textId="77777777" w:rsidR="00022EDC" w:rsidRPr="004F3587" w:rsidRDefault="00022EDC" w:rsidP="00AC55DE">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МАЙ</w:t>
            </w:r>
          </w:p>
        </w:tc>
      </w:tr>
      <w:tr w:rsidR="00022EDC" w:rsidRPr="004F3587" w14:paraId="3E5CADE3"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30C76E58"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6DE0FB16"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Праздник весны и труда</w:t>
            </w:r>
          </w:p>
          <w:p w14:paraId="6B0D6204"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sz w:val="24"/>
                <w:szCs w:val="24"/>
              </w:rPr>
              <w:t>Участие в мероприятиях</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7B762A5C"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7F4415D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7205B948"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60A1EE93"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3F4A5B2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22973079"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1D2B54D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2263AA5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48B3980"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4C29D88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7C64F554"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4824977E"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3ED49FE7"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7E0746AB"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782F019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526AF076"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0487A194"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9</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624E6283"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Победы</w:t>
            </w:r>
          </w:p>
          <w:p w14:paraId="74261AD2"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Участие в мероприятиях, посвященных празднованию Дня Победы в Великой Отечественной войне</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74DFE55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4C6D5E8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1ACFE52B"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349755B9"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2CC06F6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6D7E8A0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2A82E11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7A017356"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24B2977D"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726A69F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776FA3C8"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lastRenderedPageBreak/>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10EB3076" w14:textId="77777777" w:rsidR="00022EDC" w:rsidRPr="00A02CF9" w:rsidRDefault="00022EDC" w:rsidP="00AC55DE">
            <w:pPr>
              <w:spacing w:after="0" w:line="240" w:lineRule="auto"/>
              <w:rPr>
                <w:sz w:val="24"/>
                <w:szCs w:val="24"/>
              </w:rPr>
            </w:pPr>
            <w:r w:rsidRPr="00A02CF9">
              <w:rPr>
                <w:rStyle w:val="fontstyle01"/>
                <w:color w:val="auto"/>
                <w:sz w:val="24"/>
                <w:szCs w:val="24"/>
              </w:rPr>
              <w:lastRenderedPageBreak/>
              <w:t xml:space="preserve">Гражданско-патриотическое </w:t>
            </w:r>
          </w:p>
          <w:p w14:paraId="29AEDBA3"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342CBB9B"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3325F669" w14:textId="77777777" w:rsidR="00022EDC" w:rsidRPr="00D1003C" w:rsidRDefault="00022EDC" w:rsidP="00AC55DE">
            <w:pPr>
              <w:spacing w:after="0" w:line="240" w:lineRule="auto"/>
              <w:rPr>
                <w:sz w:val="24"/>
                <w:szCs w:val="24"/>
              </w:rPr>
            </w:pPr>
            <w:r w:rsidRPr="00A02CF9">
              <w:rPr>
                <w:rStyle w:val="fontstyle01"/>
                <w:sz w:val="24"/>
                <w:szCs w:val="24"/>
              </w:rPr>
              <w:lastRenderedPageBreak/>
              <w:t>Духовно</w:t>
            </w:r>
            <w:r>
              <w:rPr>
                <w:color w:val="000000"/>
                <w:sz w:val="24"/>
                <w:szCs w:val="24"/>
              </w:rPr>
              <w:t xml:space="preserve"> </w:t>
            </w:r>
            <w:r w:rsidRPr="00A02CF9">
              <w:rPr>
                <w:rStyle w:val="fontstyle01"/>
                <w:sz w:val="24"/>
                <w:szCs w:val="24"/>
              </w:rPr>
              <w:t>нравственное, семейное воспитание</w:t>
            </w:r>
          </w:p>
        </w:tc>
      </w:tr>
      <w:tr w:rsidR="00022EDC" w:rsidRPr="004F3587" w14:paraId="7E76C791"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6B97C24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3805B8DF"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5D467C">
              <w:rPr>
                <w:rFonts w:ascii="Times New Roman" w:hAnsi="Times New Roman"/>
                <w:sz w:val="24"/>
                <w:szCs w:val="24"/>
              </w:rPr>
              <w:t>Встреча с врачом-инфекционистом в рамках Всероссийской акции «Стоп ВИЧ/СПИД»</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E92262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57CE18D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189B707C"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1E36F50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D61E46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6F852B3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2D80CA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156B93D5"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5B130853"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04334FF7"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3F8F7B3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Спортивное и здоровье-сберегающее воспитание</w:t>
            </w:r>
          </w:p>
        </w:tc>
      </w:tr>
      <w:tr w:rsidR="00022EDC" w:rsidRPr="004F3587" w14:paraId="72028CE7"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2DD2F6A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114DD4A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B369CA">
              <w:rPr>
                <w:rFonts w:ascii="Times New Roman" w:hAnsi="Times New Roman"/>
                <w:sz w:val="24"/>
                <w:szCs w:val="24"/>
              </w:rPr>
              <w:t>Проведение «Дня здоровья» в рамках Всемирного дня без табака</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71E44FB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5ED387D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Стадион </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740EDA8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78E3742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8EC75C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26E48C0"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4BE9CD35"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37253D3"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3406C33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027C98C3"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00FD1AA7"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08F439C9"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1C599893" w14:textId="77777777" w:rsidR="00022EDC" w:rsidRPr="00A02CF9" w:rsidRDefault="00022EDC" w:rsidP="00AC55DE">
            <w:pPr>
              <w:spacing w:after="0" w:line="240" w:lineRule="auto"/>
              <w:rPr>
                <w:sz w:val="24"/>
                <w:szCs w:val="24"/>
              </w:rPr>
            </w:pPr>
            <w:r w:rsidRPr="00A02CF9">
              <w:rPr>
                <w:rStyle w:val="fontstyle01"/>
                <w:sz w:val="24"/>
                <w:szCs w:val="24"/>
              </w:rPr>
              <w:t>Экологическое воспитание</w:t>
            </w:r>
          </w:p>
          <w:p w14:paraId="343F0DD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r>
      <w:tr w:rsidR="00022EDC" w:rsidRPr="004F3587" w14:paraId="073FF2AE"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66E462A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62AA1190" w14:textId="77777777" w:rsidR="00022EDC" w:rsidRPr="00A81449" w:rsidRDefault="00022EDC" w:rsidP="00AC55DE">
            <w:pPr>
              <w:widowControl w:val="0"/>
              <w:autoSpaceDE w:val="0"/>
              <w:autoSpaceDN w:val="0"/>
              <w:spacing w:after="0" w:line="240" w:lineRule="auto"/>
              <w:jc w:val="both"/>
              <w:rPr>
                <w:rFonts w:ascii="Times New Roman" w:hAnsi="Times New Roman"/>
                <w:sz w:val="24"/>
                <w:szCs w:val="24"/>
              </w:rPr>
            </w:pPr>
            <w:r w:rsidRPr="00A81449">
              <w:rPr>
                <w:rFonts w:ascii="Times New Roman" w:hAnsi="Times New Roman"/>
                <w:sz w:val="24"/>
                <w:szCs w:val="24"/>
              </w:rPr>
              <w:t>Участие в акции «Лес Победы»</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31709A2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47D79A8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354FC8EB"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50DBA8B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15E4BAB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2DCD655"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6D171D0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2AC2289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759CAB94"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166F54D7"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48166A30" w14:textId="77777777" w:rsidR="00022EDC" w:rsidRPr="004F3587" w:rsidRDefault="00022EDC" w:rsidP="00AC55DE">
            <w:pPr>
              <w:widowControl w:val="0"/>
              <w:tabs>
                <w:tab w:val="left" w:pos="1015"/>
              </w:tabs>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1EF4821D"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253061BC"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4C2242E9" w14:textId="77777777" w:rsidR="00022EDC" w:rsidRPr="00A02CF9" w:rsidRDefault="00022EDC" w:rsidP="00AC55DE">
            <w:pPr>
              <w:spacing w:after="0" w:line="240" w:lineRule="auto"/>
              <w:rPr>
                <w:sz w:val="24"/>
                <w:szCs w:val="24"/>
              </w:rPr>
            </w:pPr>
            <w:r w:rsidRPr="00A02CF9">
              <w:rPr>
                <w:rStyle w:val="fontstyle01"/>
                <w:sz w:val="24"/>
                <w:szCs w:val="24"/>
              </w:rPr>
              <w:t>Экологическое воспитание</w:t>
            </w:r>
          </w:p>
          <w:p w14:paraId="596DC7C6"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6395DCA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719ED733"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3B4DAD2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2DF907B0" w14:textId="77777777" w:rsidR="00022EDC" w:rsidRPr="00B369CA" w:rsidRDefault="00022EDC" w:rsidP="00AC55DE">
            <w:pPr>
              <w:widowControl w:val="0"/>
              <w:autoSpaceDE w:val="0"/>
              <w:autoSpaceDN w:val="0"/>
              <w:spacing w:after="0" w:line="240" w:lineRule="auto"/>
              <w:jc w:val="both"/>
              <w:rPr>
                <w:rFonts w:ascii="Times New Roman" w:hAnsi="Times New Roman"/>
                <w:sz w:val="24"/>
                <w:szCs w:val="24"/>
              </w:rPr>
            </w:pPr>
            <w:r w:rsidRPr="00B369CA">
              <w:rPr>
                <w:rFonts w:ascii="Times New Roman" w:hAnsi="Times New Roman"/>
                <w:sz w:val="24"/>
                <w:szCs w:val="24"/>
              </w:rPr>
              <w:t>Благоустройство территории</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5A8C63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76C8758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Территория образовательной организации </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0350D40C"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4EE37F5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899022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70F55375"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0E8FAAE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389C8CC7"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68D189D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49A26F0C"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778B0D0D"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2C80A8EE" w14:textId="77777777" w:rsidR="00022EDC" w:rsidRDefault="00022EDC" w:rsidP="00AC55DE">
            <w:pPr>
              <w:spacing w:after="0" w:line="240" w:lineRule="auto"/>
              <w:rPr>
                <w:rStyle w:val="fontstyle01"/>
                <w:sz w:val="24"/>
                <w:szCs w:val="24"/>
              </w:rPr>
            </w:pPr>
            <w:r w:rsidRPr="00A02CF9">
              <w:rPr>
                <w:rStyle w:val="fontstyle01"/>
                <w:sz w:val="24"/>
                <w:szCs w:val="24"/>
              </w:rPr>
              <w:t>Экологическое воспитание</w:t>
            </w:r>
          </w:p>
          <w:p w14:paraId="5EDD7A04" w14:textId="77777777" w:rsidR="00022EDC" w:rsidRPr="00D1003C" w:rsidRDefault="00022EDC" w:rsidP="00AC55DE">
            <w:pPr>
              <w:spacing w:after="0" w:line="240" w:lineRule="auto"/>
              <w:rPr>
                <w:sz w:val="24"/>
                <w:szCs w:val="24"/>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2F3BB14B"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75B2A102"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24</w:t>
            </w:r>
          </w:p>
          <w:p w14:paraId="60D7AFB4"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p>
          <w:p w14:paraId="4D7C6E79"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39A6E8E1"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славянской письменности и культуры</w:t>
            </w:r>
          </w:p>
          <w:p w14:paraId="5340E02C" w14:textId="77777777" w:rsidR="00022EDC" w:rsidRPr="00B369CA" w:rsidRDefault="00022EDC" w:rsidP="00AC55DE">
            <w:pPr>
              <w:spacing w:after="0" w:line="240" w:lineRule="auto"/>
              <w:jc w:val="both"/>
              <w:rPr>
                <w:rFonts w:ascii="Times New Roman" w:hAnsi="Times New Roman"/>
                <w:sz w:val="24"/>
                <w:szCs w:val="24"/>
                <w:u w:val="single"/>
              </w:rPr>
            </w:pPr>
            <w:r w:rsidRPr="00B369CA">
              <w:rPr>
                <w:rFonts w:ascii="Times New Roman" w:hAnsi="Times New Roman"/>
                <w:sz w:val="24"/>
                <w:szCs w:val="24"/>
                <w:u w:val="single"/>
              </w:rPr>
              <w:t>Книжные выставки к датам.</w:t>
            </w:r>
          </w:p>
          <w:p w14:paraId="7AE4C90E" w14:textId="77777777" w:rsidR="00022EDC" w:rsidRPr="007A54F9" w:rsidRDefault="00022EDC" w:rsidP="00AC55DE">
            <w:pPr>
              <w:spacing w:after="0" w:line="240" w:lineRule="auto"/>
              <w:jc w:val="both"/>
              <w:rPr>
                <w:rFonts w:ascii="Times New Roman" w:hAnsi="Times New Roman"/>
                <w:sz w:val="24"/>
                <w:szCs w:val="24"/>
              </w:rPr>
            </w:pPr>
            <w:r>
              <w:rPr>
                <w:rFonts w:ascii="Times New Roman" w:hAnsi="Times New Roman"/>
                <w:sz w:val="24"/>
                <w:szCs w:val="24"/>
              </w:rPr>
              <w:t>- к</w:t>
            </w:r>
            <w:r w:rsidRPr="00B369CA">
              <w:rPr>
                <w:rFonts w:ascii="Times New Roman" w:hAnsi="Times New Roman"/>
                <w:sz w:val="24"/>
                <w:szCs w:val="24"/>
              </w:rPr>
              <w:t xml:space="preserve"> дн</w:t>
            </w:r>
            <w:r>
              <w:rPr>
                <w:rFonts w:ascii="Times New Roman" w:hAnsi="Times New Roman"/>
                <w:sz w:val="24"/>
                <w:szCs w:val="24"/>
              </w:rPr>
              <w:t>ю</w:t>
            </w:r>
            <w:r w:rsidRPr="00B369CA">
              <w:rPr>
                <w:rFonts w:ascii="Times New Roman" w:hAnsi="Times New Roman"/>
                <w:sz w:val="24"/>
                <w:szCs w:val="24"/>
              </w:rPr>
              <w:t xml:space="preserve"> рождения </w:t>
            </w:r>
            <w:r>
              <w:rPr>
                <w:rFonts w:ascii="Times New Roman" w:hAnsi="Times New Roman"/>
                <w:sz w:val="24"/>
                <w:szCs w:val="24"/>
              </w:rPr>
              <w:t>русских писателей</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36020C7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07A4AD6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 образовательной организации</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539D64D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p w14:paraId="58337CAD"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4A42E57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036AFB2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A31BB9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20F77BEF"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515A4A0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0FD5DB7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1A51023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30CE518B"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lastRenderedPageBreak/>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761B145D"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lastRenderedPageBreak/>
              <w:t>Культурно-творческое воспитание</w:t>
            </w:r>
          </w:p>
          <w:p w14:paraId="07E92FF2" w14:textId="77777777" w:rsidR="00022EDC" w:rsidRPr="00A02CF9"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p w14:paraId="17E109A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r>
      <w:tr w:rsidR="00022EDC" w:rsidRPr="004F3587" w14:paraId="1711B1A4"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200D667C"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kern w:val="2"/>
                <w:sz w:val="24"/>
                <w:szCs w:val="24"/>
                <w:lang w:eastAsia="ko-KR"/>
              </w:rPr>
              <w:t>В течении месяца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3D216D87" w14:textId="77777777" w:rsidR="00022EDC" w:rsidRPr="004F3587" w:rsidRDefault="00022EDC" w:rsidP="00AC55DE">
            <w:pPr>
              <w:widowControl w:val="0"/>
              <w:autoSpaceDE w:val="0"/>
              <w:autoSpaceDN w:val="0"/>
              <w:spacing w:after="0" w:line="240" w:lineRule="auto"/>
              <w:rPr>
                <w:rFonts w:ascii="Times New Roman" w:hAnsi="Times New Roman"/>
                <w:b/>
                <w:bCs/>
                <w:kern w:val="2"/>
                <w:sz w:val="24"/>
                <w:szCs w:val="24"/>
                <w:lang w:eastAsia="ko-KR"/>
              </w:rPr>
            </w:pPr>
            <w:r w:rsidRPr="00B369CA">
              <w:rPr>
                <w:rFonts w:ascii="Times New Roman" w:hAnsi="Times New Roman"/>
                <w:sz w:val="24"/>
                <w:szCs w:val="24"/>
              </w:rPr>
              <w:t>Проведение тематических классных часов и бесед.</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6739CA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5C4D668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2062CA78"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08FE226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1879B357"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0FE1CAC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42BFFC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0700D2A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459D5A0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4094B6AF"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24312B1F"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0D500C0C"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52EADC4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Культурно-творческое воспитание</w:t>
            </w:r>
          </w:p>
        </w:tc>
      </w:tr>
      <w:tr w:rsidR="00022EDC" w:rsidRPr="004F3587" w14:paraId="3DAE97FF" w14:textId="77777777" w:rsidTr="00AC55D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1CD8A13E" w14:textId="77777777" w:rsidR="00022EDC" w:rsidRPr="004F3587" w:rsidRDefault="00022EDC" w:rsidP="00AC55DE">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ИЮНЬ</w:t>
            </w:r>
          </w:p>
        </w:tc>
      </w:tr>
      <w:tr w:rsidR="00022EDC" w:rsidRPr="004F3587" w14:paraId="573BE865"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6E09EE9F"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1 </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0E143390"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Международный день защиты детей</w:t>
            </w:r>
          </w:p>
          <w:p w14:paraId="380AE112"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Проведение тематических классных часов и бесед</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14694D8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26CEF8C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6D2B8705"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39E7ADA6"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7FD834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23A15F88"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00DAB51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162985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1E7AF8A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6EA2FD8E"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7DE62253"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00BFC02B" w14:textId="77777777" w:rsidR="00022EDC" w:rsidRPr="00D1003C" w:rsidRDefault="00022EDC" w:rsidP="00AC55DE">
            <w:pPr>
              <w:spacing w:after="0" w:line="240" w:lineRule="auto"/>
              <w:rPr>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tc>
      </w:tr>
      <w:tr w:rsidR="00022EDC" w:rsidRPr="004F3587" w14:paraId="58B7542C"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304F3C11"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5</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6AC02127"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эколога</w:t>
            </w:r>
          </w:p>
          <w:p w14:paraId="67C4D239"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Благоустройство территории</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04C1B49F"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163AD80F"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Территория образовательной организации</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6A7F75F0"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36DC64C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401247E2"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185C880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30DBA06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74A669A9"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2F30601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6DE3618A"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4721EFC1"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7BF7AC6E" w14:textId="77777777" w:rsidR="00022EDC" w:rsidRDefault="00022EDC" w:rsidP="00AC55DE">
            <w:pPr>
              <w:spacing w:after="0" w:line="240" w:lineRule="auto"/>
              <w:rPr>
                <w:rStyle w:val="fontstyle01"/>
                <w:sz w:val="24"/>
                <w:szCs w:val="24"/>
              </w:rPr>
            </w:pPr>
            <w:r w:rsidRPr="00A02CF9">
              <w:rPr>
                <w:rStyle w:val="fontstyle01"/>
                <w:sz w:val="24"/>
                <w:szCs w:val="24"/>
              </w:rPr>
              <w:t>Экологическое воспитание</w:t>
            </w:r>
          </w:p>
          <w:p w14:paraId="679EF8B0" w14:textId="77777777" w:rsidR="00022EDC" w:rsidRPr="00D1003C" w:rsidRDefault="00022EDC" w:rsidP="00AC55DE">
            <w:pPr>
              <w:spacing w:after="0" w:line="240" w:lineRule="auto"/>
              <w:rPr>
                <w:sz w:val="24"/>
                <w:szCs w:val="24"/>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2AA0DE84"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0C250CD4"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0469E9A0"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России</w:t>
            </w:r>
          </w:p>
          <w:p w14:paraId="6E3452F9"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 </w:t>
            </w:r>
            <w:r w:rsidRPr="00FA04A9">
              <w:rPr>
                <w:rFonts w:ascii="Times New Roman" w:hAnsi="Times New Roman"/>
                <w:sz w:val="24"/>
                <w:szCs w:val="24"/>
              </w:rPr>
              <w:t>Участие в акциях волонтерского движения (помощь ветеранам, инвалидам, пожилым людям).</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68600EF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482B2B5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3B29997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45F25329"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7C6D244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216D16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406D1DA3"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3516C44B"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45754611"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3F0DC55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0E58087A"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6249E571" w14:textId="77777777" w:rsidR="00022EDC" w:rsidRPr="00A02CF9" w:rsidRDefault="00022EDC" w:rsidP="00AC55DE">
            <w:pPr>
              <w:spacing w:after="0" w:line="240" w:lineRule="auto"/>
              <w:rPr>
                <w:sz w:val="24"/>
                <w:szCs w:val="24"/>
              </w:rPr>
            </w:pPr>
            <w:r w:rsidRPr="00A02CF9">
              <w:rPr>
                <w:rStyle w:val="fontstyle01"/>
                <w:color w:val="auto"/>
                <w:sz w:val="24"/>
                <w:szCs w:val="24"/>
              </w:rPr>
              <w:t xml:space="preserve">Гражданско-патриотическое </w:t>
            </w:r>
          </w:p>
          <w:p w14:paraId="47F417F0"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Воспитание</w:t>
            </w:r>
          </w:p>
          <w:p w14:paraId="7A471DA3"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p w14:paraId="1548F30C"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39DB93AE"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7885288B"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27715E59" w14:textId="77777777" w:rsidR="00022EDC"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и скорби</w:t>
            </w:r>
          </w:p>
          <w:p w14:paraId="433D4DEE"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Участие в Митинге, посвящённом Дню памяти и скорби</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21E375E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Участники образовательного </w:t>
            </w:r>
            <w:r>
              <w:rPr>
                <w:rFonts w:ascii="Times New Roman" w:hAnsi="Times New Roman"/>
                <w:kern w:val="2"/>
                <w:sz w:val="24"/>
                <w:szCs w:val="24"/>
                <w:lang w:eastAsia="ko-KR"/>
              </w:rPr>
              <w:lastRenderedPageBreak/>
              <w:t>процесса</w:t>
            </w:r>
          </w:p>
        </w:tc>
        <w:tc>
          <w:tcPr>
            <w:tcW w:w="430" w:type="pct"/>
            <w:tcBorders>
              <w:top w:val="single" w:sz="4" w:space="0" w:color="auto"/>
              <w:left w:val="single" w:sz="4" w:space="0" w:color="auto"/>
              <w:bottom w:val="single" w:sz="4" w:space="0" w:color="auto"/>
              <w:right w:val="single" w:sz="4" w:space="0" w:color="auto"/>
            </w:tcBorders>
          </w:tcPr>
          <w:p w14:paraId="2E2E317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3D2BD428"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5576D207"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A644C0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4C5A18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lastRenderedPageBreak/>
              <w:t>ЛР 1</w:t>
            </w:r>
            <w:r>
              <w:rPr>
                <w:rFonts w:ascii="Times New Roman" w:hAnsi="Times New Roman"/>
                <w:bCs/>
                <w:sz w:val="24"/>
                <w:szCs w:val="24"/>
              </w:rPr>
              <w:t xml:space="preserve">, </w:t>
            </w:r>
            <w:r w:rsidRPr="00A02CF9">
              <w:rPr>
                <w:rFonts w:ascii="Times New Roman" w:hAnsi="Times New Roman"/>
                <w:bCs/>
                <w:sz w:val="24"/>
                <w:szCs w:val="24"/>
              </w:rPr>
              <w:t>ЛР 2</w:t>
            </w:r>
          </w:p>
          <w:p w14:paraId="2CD3857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49B45856"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26ADABD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lastRenderedPageBreak/>
              <w:t>Л</w:t>
            </w:r>
            <w:r>
              <w:rPr>
                <w:rFonts w:ascii="Times New Roman" w:hAnsi="Times New Roman"/>
                <w:bCs/>
                <w:sz w:val="24"/>
                <w:szCs w:val="24"/>
              </w:rPr>
              <w:t xml:space="preserve">Р 7, </w:t>
            </w:r>
            <w:r w:rsidRPr="00A02CF9">
              <w:rPr>
                <w:rFonts w:ascii="Times New Roman" w:hAnsi="Times New Roman"/>
                <w:bCs/>
                <w:sz w:val="24"/>
                <w:szCs w:val="24"/>
              </w:rPr>
              <w:t>ЛР 8</w:t>
            </w:r>
          </w:p>
          <w:p w14:paraId="6FA72835"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7ABE5ACF"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73AEA438" w14:textId="77777777" w:rsidR="00022EDC" w:rsidRPr="00A02CF9" w:rsidRDefault="00022EDC" w:rsidP="00AC55DE">
            <w:pPr>
              <w:spacing w:after="0" w:line="240" w:lineRule="auto"/>
              <w:rPr>
                <w:sz w:val="24"/>
                <w:szCs w:val="24"/>
              </w:rPr>
            </w:pPr>
            <w:r w:rsidRPr="00A02CF9">
              <w:rPr>
                <w:rStyle w:val="fontstyle01"/>
                <w:color w:val="auto"/>
                <w:sz w:val="24"/>
                <w:szCs w:val="24"/>
              </w:rPr>
              <w:lastRenderedPageBreak/>
              <w:t xml:space="preserve">Гражданско-патриотическое </w:t>
            </w:r>
          </w:p>
          <w:p w14:paraId="0DDEDD4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воспитание</w:t>
            </w:r>
          </w:p>
        </w:tc>
      </w:tr>
      <w:tr w:rsidR="00022EDC" w:rsidRPr="004F3587" w14:paraId="755FEB6B"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37BD5E77"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В течение года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76DDD66A"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Проведение тематических бесед потенциальных работодателей со студентами техникума</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3777A2E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03B0940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282C189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3EB8A50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4CA022F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366AF9C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40FD5E8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531F1D1B"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6BAC6F05"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12C0754"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21220CBD"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324F85BA"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2FCA0CF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0B956491"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7BD74E98"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В течение года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0DEF1EA0"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Проведение профилактических бесед антинаркотической, антиалкогольной и антитеррористической направленности</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297687E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4348E0C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5DE49BD8"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263B8DF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55C287D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22E2ED2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76B17A3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11A96F0A"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2C157FD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4FD53CB5"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4286C60B"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4768691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tc>
      </w:tr>
      <w:tr w:rsidR="00022EDC" w:rsidRPr="004F3587" w14:paraId="53AF06D4"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7D3FB8C8"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В течение года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10A0D402"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Проведение необходимых инструктажей со студентами.</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04F2143E"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55FF34E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3A9CC24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2AD6FC0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148EB21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4153F72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4D3C5261"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1E311F38"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5D8761D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2DC22FCE"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0DB0C77B"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51E184C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331E32BE"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7CA5D29F"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В течение года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008E1547" w14:textId="77777777" w:rsidR="00022EDC" w:rsidRPr="00B369CA" w:rsidRDefault="00022EDC" w:rsidP="00AC55DE">
            <w:pPr>
              <w:spacing w:after="0" w:line="240" w:lineRule="auto"/>
              <w:jc w:val="both"/>
              <w:rPr>
                <w:rFonts w:ascii="Times New Roman" w:hAnsi="Times New Roman"/>
                <w:sz w:val="24"/>
                <w:szCs w:val="24"/>
              </w:rPr>
            </w:pPr>
            <w:r w:rsidRPr="00B369CA">
              <w:rPr>
                <w:rFonts w:ascii="Times New Roman" w:hAnsi="Times New Roman"/>
                <w:sz w:val="24"/>
                <w:szCs w:val="24"/>
              </w:rPr>
              <w:t xml:space="preserve">Организация и проведение профилактических бесед о соблюдении правил безопасности дорожного </w:t>
            </w:r>
            <w:r>
              <w:rPr>
                <w:rFonts w:ascii="Times New Roman" w:hAnsi="Times New Roman"/>
                <w:sz w:val="24"/>
                <w:szCs w:val="24"/>
              </w:rPr>
              <w:t xml:space="preserve">движения представителями ГИБДД </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65D2ED7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67ED535C"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 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16A3E743"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28EBABF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7430E62A"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12FAC562"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3972F846"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0AAB6DB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6D9C1E7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19492B59"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2710BBB1"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47FD3E48"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p w14:paraId="594B26D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7D1DF98C"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288D69AF"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В течение года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541C1D10" w14:textId="77777777" w:rsidR="00022EDC" w:rsidRPr="00B369CA" w:rsidRDefault="00022EDC" w:rsidP="00AC55DE">
            <w:pPr>
              <w:widowControl w:val="0"/>
              <w:autoSpaceDE w:val="0"/>
              <w:autoSpaceDN w:val="0"/>
              <w:spacing w:after="0" w:line="240" w:lineRule="auto"/>
              <w:jc w:val="both"/>
              <w:rPr>
                <w:rFonts w:ascii="Times New Roman" w:hAnsi="Times New Roman"/>
                <w:sz w:val="24"/>
                <w:szCs w:val="24"/>
              </w:rPr>
            </w:pPr>
            <w:r w:rsidRPr="00B369CA">
              <w:rPr>
                <w:rFonts w:ascii="Times New Roman" w:hAnsi="Times New Roman"/>
                <w:sz w:val="24"/>
                <w:szCs w:val="24"/>
              </w:rPr>
              <w:t xml:space="preserve">Проведение бесед о роли организованности и сознательной </w:t>
            </w:r>
            <w:r w:rsidRPr="00B369CA">
              <w:rPr>
                <w:rFonts w:ascii="Times New Roman" w:hAnsi="Times New Roman"/>
                <w:sz w:val="24"/>
                <w:szCs w:val="24"/>
              </w:rPr>
              <w:lastRenderedPageBreak/>
              <w:t>дисциплины в овладении знаниями о профессии, в управлении современным производством</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5593DB6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Участники </w:t>
            </w:r>
            <w:r>
              <w:rPr>
                <w:rFonts w:ascii="Times New Roman" w:hAnsi="Times New Roman"/>
                <w:kern w:val="2"/>
                <w:sz w:val="24"/>
                <w:szCs w:val="24"/>
                <w:lang w:eastAsia="ko-KR"/>
              </w:rPr>
              <w:lastRenderedPageBreak/>
              <w:t>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2454200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Актовый </w:t>
            </w:r>
            <w:r>
              <w:rPr>
                <w:rFonts w:ascii="Times New Roman" w:hAnsi="Times New Roman"/>
                <w:kern w:val="2"/>
                <w:sz w:val="24"/>
                <w:szCs w:val="24"/>
                <w:lang w:eastAsia="ko-KR"/>
              </w:rPr>
              <w:lastRenderedPageBreak/>
              <w:t>зал, 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4A5CCBA9"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Классные руководители</w:t>
            </w:r>
          </w:p>
          <w:p w14:paraId="64FDF18D"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7D28A248"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1AE6B23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1F4FF72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ЛР 5, </w:t>
            </w:r>
            <w:r w:rsidRPr="00A02CF9">
              <w:rPr>
                <w:rFonts w:ascii="Times New Roman" w:hAnsi="Times New Roman"/>
                <w:bCs/>
                <w:sz w:val="24"/>
                <w:szCs w:val="24"/>
              </w:rPr>
              <w:t>ЛР 6</w:t>
            </w:r>
          </w:p>
          <w:p w14:paraId="59CA0AE1"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371046E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067D2513"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0A0407DF" w14:textId="77777777" w:rsidR="00022EDC" w:rsidRPr="00A02CF9" w:rsidRDefault="00022EDC" w:rsidP="00AC55DE">
            <w:pPr>
              <w:spacing w:after="0" w:line="240" w:lineRule="auto"/>
              <w:rPr>
                <w:sz w:val="24"/>
                <w:szCs w:val="24"/>
              </w:rPr>
            </w:pPr>
            <w:r w:rsidRPr="00A02CF9">
              <w:rPr>
                <w:rStyle w:val="fontstyle01"/>
                <w:color w:val="auto"/>
                <w:sz w:val="24"/>
                <w:szCs w:val="24"/>
              </w:rPr>
              <w:lastRenderedPageBreak/>
              <w:t xml:space="preserve">Гражданско-патриотическое </w:t>
            </w:r>
          </w:p>
          <w:p w14:paraId="57AEB1CE"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lastRenderedPageBreak/>
              <w:t>Воспитание</w:t>
            </w:r>
          </w:p>
          <w:p w14:paraId="63E803BA"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56E3D2E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6587A18E"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01FB5AB6"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lastRenderedPageBreak/>
              <w:t>В течение года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22D3AC7F" w14:textId="77777777" w:rsidR="00022EDC" w:rsidRPr="00B369CA" w:rsidRDefault="00022EDC" w:rsidP="00AC55DE">
            <w:pPr>
              <w:widowControl w:val="0"/>
              <w:autoSpaceDE w:val="0"/>
              <w:autoSpaceDN w:val="0"/>
              <w:spacing w:after="0" w:line="240" w:lineRule="auto"/>
              <w:jc w:val="both"/>
              <w:rPr>
                <w:rFonts w:ascii="Times New Roman" w:hAnsi="Times New Roman"/>
                <w:sz w:val="24"/>
                <w:szCs w:val="24"/>
              </w:rPr>
            </w:pPr>
            <w:r w:rsidRPr="00B369CA">
              <w:rPr>
                <w:rFonts w:ascii="Times New Roman" w:hAnsi="Times New Roman"/>
                <w:sz w:val="24"/>
                <w:szCs w:val="24"/>
              </w:rPr>
              <w:t>Выявление студентов, склонных к правонарушениям, проведение бесед по профилактике правонарушений среди студентов</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2D8D365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1D6A8CE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1BAC904D"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628A2A7"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p w14:paraId="1FF4C1D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Психолог</w:t>
            </w:r>
          </w:p>
          <w:p w14:paraId="0BBD923A"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Социальный педагог</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029F803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3C072403"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78FD52F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2965CB31"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4130E673"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0C05A6D7"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4FDE5082"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1EC3733B"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p w14:paraId="4B28566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4DA3728A"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1F4DB342"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В течение года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02E2A952" w14:textId="77777777" w:rsidR="00022EDC" w:rsidRPr="00B369CA" w:rsidRDefault="00022EDC" w:rsidP="00AC55DE">
            <w:pPr>
              <w:widowControl w:val="0"/>
              <w:autoSpaceDE w:val="0"/>
              <w:autoSpaceDN w:val="0"/>
              <w:spacing w:after="0" w:line="240" w:lineRule="auto"/>
              <w:jc w:val="both"/>
              <w:rPr>
                <w:rFonts w:ascii="Times New Roman" w:hAnsi="Times New Roman"/>
                <w:sz w:val="24"/>
                <w:szCs w:val="24"/>
              </w:rPr>
            </w:pPr>
            <w:r w:rsidRPr="00B369CA">
              <w:rPr>
                <w:rFonts w:ascii="Times New Roman" w:hAnsi="Times New Roman"/>
                <w:sz w:val="24"/>
                <w:szCs w:val="24"/>
              </w:rPr>
              <w:t>Проведение бесед со студентами о безопасности человека в обществе</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C86670F"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5B2C941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583A7845"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5624CC34"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5CBAB843"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023BC63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4A30310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35D6B058"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0837EAAD"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6432A5FE"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0616F57E"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39D48BAF"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p w14:paraId="29FF992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20ADC50E"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126DFE43"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В течение года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20C019EC" w14:textId="77777777" w:rsidR="00022EDC" w:rsidRPr="00B369CA" w:rsidRDefault="00022EDC" w:rsidP="00AC55DE">
            <w:pPr>
              <w:widowControl w:val="0"/>
              <w:autoSpaceDE w:val="0"/>
              <w:autoSpaceDN w:val="0"/>
              <w:spacing w:after="0" w:line="240" w:lineRule="auto"/>
              <w:jc w:val="both"/>
              <w:rPr>
                <w:rFonts w:ascii="Times New Roman" w:hAnsi="Times New Roman"/>
                <w:sz w:val="24"/>
                <w:szCs w:val="24"/>
              </w:rPr>
            </w:pPr>
            <w:r w:rsidRPr="00B369CA">
              <w:rPr>
                <w:rFonts w:ascii="Times New Roman" w:hAnsi="Times New Roman"/>
                <w:sz w:val="24"/>
                <w:szCs w:val="24"/>
              </w:rPr>
              <w:t>Работа с семьями, попавшими в трудную жизненную ситуацию по суицидальному риску или испытывающими кризисное состояние</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04AF3473"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507BDEB7"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кабинет</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3B1C0280"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3C98B12E"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p w14:paraId="48D212E5"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Психолог</w:t>
            </w:r>
          </w:p>
          <w:p w14:paraId="3E2BA53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Социальный педагог</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2B6E40D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3FBB513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1027E9F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6647CF5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6BEB4826"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3C3BD570"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5E77F870"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p w14:paraId="3B82B6DB"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29B24D77"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456D673A"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В течение года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111DFE4E" w14:textId="77777777" w:rsidR="00022EDC" w:rsidRPr="00B369CA" w:rsidRDefault="00022EDC" w:rsidP="00AC55DE">
            <w:pPr>
              <w:widowControl w:val="0"/>
              <w:autoSpaceDE w:val="0"/>
              <w:autoSpaceDN w:val="0"/>
              <w:spacing w:after="0" w:line="240" w:lineRule="auto"/>
              <w:jc w:val="both"/>
              <w:rPr>
                <w:rFonts w:ascii="Times New Roman" w:hAnsi="Times New Roman"/>
                <w:sz w:val="24"/>
                <w:szCs w:val="24"/>
              </w:rPr>
            </w:pPr>
            <w:r w:rsidRPr="00B369CA">
              <w:rPr>
                <w:rFonts w:ascii="Times New Roman" w:hAnsi="Times New Roman"/>
                <w:sz w:val="24"/>
                <w:szCs w:val="24"/>
              </w:rPr>
              <w:t>Организация и проведение тематических родительских со</w:t>
            </w:r>
            <w:r w:rsidRPr="00B369CA">
              <w:rPr>
                <w:rFonts w:ascii="Times New Roman" w:hAnsi="Times New Roman"/>
                <w:sz w:val="24"/>
                <w:szCs w:val="24"/>
              </w:rPr>
              <w:lastRenderedPageBreak/>
              <w:t>браний, оказание индивидуальной помощи и консультаций родителям студентов</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46B1AED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Участники образовательного </w:t>
            </w:r>
            <w:r>
              <w:rPr>
                <w:rFonts w:ascii="Times New Roman" w:hAnsi="Times New Roman"/>
                <w:kern w:val="2"/>
                <w:sz w:val="24"/>
                <w:szCs w:val="24"/>
                <w:lang w:eastAsia="ko-KR"/>
              </w:rPr>
              <w:lastRenderedPageBreak/>
              <w:t>процесса</w:t>
            </w:r>
          </w:p>
        </w:tc>
        <w:tc>
          <w:tcPr>
            <w:tcW w:w="430" w:type="pct"/>
            <w:tcBorders>
              <w:top w:val="single" w:sz="4" w:space="0" w:color="auto"/>
              <w:left w:val="single" w:sz="4" w:space="0" w:color="auto"/>
              <w:bottom w:val="single" w:sz="4" w:space="0" w:color="auto"/>
              <w:right w:val="single" w:sz="4" w:space="0" w:color="auto"/>
            </w:tcBorders>
          </w:tcPr>
          <w:p w14:paraId="298CF99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Актовый зал, кабинеты</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204F27DD"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17B90A40"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30CAFF3C"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76AE6D4C"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1CA3E7E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57048D51"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lastRenderedPageBreak/>
              <w:t>Л</w:t>
            </w:r>
            <w:r>
              <w:rPr>
                <w:rFonts w:ascii="Times New Roman" w:hAnsi="Times New Roman"/>
                <w:bCs/>
                <w:sz w:val="24"/>
                <w:szCs w:val="24"/>
              </w:rPr>
              <w:t xml:space="preserve">Р 7, </w:t>
            </w:r>
            <w:r w:rsidRPr="00A02CF9">
              <w:rPr>
                <w:rFonts w:ascii="Times New Roman" w:hAnsi="Times New Roman"/>
                <w:bCs/>
                <w:sz w:val="24"/>
                <w:szCs w:val="24"/>
              </w:rPr>
              <w:t>ЛР 8</w:t>
            </w:r>
          </w:p>
          <w:p w14:paraId="64AE34B0"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0A284318" w14:textId="77777777" w:rsidR="00022EDC" w:rsidRPr="004F3587" w:rsidRDefault="00022EDC" w:rsidP="00AC55DE">
            <w:pPr>
              <w:widowControl w:val="0"/>
              <w:autoSpaceDE w:val="0"/>
              <w:autoSpaceDN w:val="0"/>
              <w:spacing w:after="0" w:line="240" w:lineRule="auto"/>
              <w:ind w:right="-108"/>
              <w:jc w:val="center"/>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45A2AC8F"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lastRenderedPageBreak/>
              <w:t>Социально</w:t>
            </w:r>
            <w:r>
              <w:rPr>
                <w:color w:val="000000"/>
                <w:sz w:val="24"/>
                <w:szCs w:val="24"/>
              </w:rPr>
              <w:t xml:space="preserve"> </w:t>
            </w:r>
            <w:r w:rsidRPr="00A02CF9">
              <w:rPr>
                <w:rStyle w:val="fontstyle01"/>
                <w:sz w:val="24"/>
                <w:szCs w:val="24"/>
              </w:rPr>
              <w:t>психолого-</w:t>
            </w:r>
            <w:r w:rsidRPr="00A02CF9">
              <w:rPr>
                <w:color w:val="000000"/>
                <w:sz w:val="24"/>
                <w:szCs w:val="24"/>
              </w:rPr>
              <w:br/>
            </w:r>
            <w:r w:rsidRPr="00A02CF9">
              <w:rPr>
                <w:rStyle w:val="fontstyle01"/>
                <w:sz w:val="24"/>
                <w:szCs w:val="24"/>
              </w:rPr>
              <w:t>педагогическое сопровожде</w:t>
            </w:r>
            <w:r w:rsidRPr="00A02CF9">
              <w:rPr>
                <w:rStyle w:val="fontstyle01"/>
                <w:sz w:val="24"/>
                <w:szCs w:val="24"/>
              </w:rPr>
              <w:lastRenderedPageBreak/>
              <w:t>ние обучающихся</w:t>
            </w:r>
            <w:r w:rsidRPr="00A02CF9">
              <w:rPr>
                <w:color w:val="000000"/>
                <w:sz w:val="24"/>
                <w:szCs w:val="24"/>
              </w:rPr>
              <w:t xml:space="preserve"> (</w:t>
            </w:r>
            <w:r w:rsidRPr="00A02CF9">
              <w:rPr>
                <w:rStyle w:val="fontstyle01"/>
                <w:sz w:val="24"/>
                <w:szCs w:val="24"/>
              </w:rPr>
              <w:t>в т.ч. профилактика</w:t>
            </w:r>
            <w:r w:rsidRPr="00A02CF9">
              <w:rPr>
                <w:color w:val="000000"/>
                <w:sz w:val="24"/>
                <w:szCs w:val="24"/>
              </w:rPr>
              <w:t xml:space="preserve"> </w:t>
            </w:r>
            <w:r w:rsidRPr="00A02CF9">
              <w:rPr>
                <w:rStyle w:val="fontstyle01"/>
                <w:sz w:val="24"/>
                <w:szCs w:val="24"/>
              </w:rPr>
              <w:t>асоциального поведения)</w:t>
            </w:r>
          </w:p>
          <w:p w14:paraId="0CC2D6AC"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r w:rsidR="00022EDC" w:rsidRPr="004F3587" w14:paraId="6A65DB6B"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3852A4EC"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lastRenderedPageBreak/>
              <w:t>В течение года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558DD1A4" w14:textId="77777777" w:rsidR="00022EDC" w:rsidRPr="00B369CA" w:rsidRDefault="00022EDC" w:rsidP="00AC55DE">
            <w:pPr>
              <w:widowControl w:val="0"/>
              <w:autoSpaceDE w:val="0"/>
              <w:autoSpaceDN w:val="0"/>
              <w:spacing w:after="0" w:line="240" w:lineRule="auto"/>
              <w:jc w:val="both"/>
              <w:rPr>
                <w:rFonts w:ascii="Times New Roman" w:hAnsi="Times New Roman"/>
                <w:sz w:val="24"/>
                <w:szCs w:val="24"/>
              </w:rPr>
            </w:pPr>
            <w:r w:rsidRPr="00B369CA">
              <w:rPr>
                <w:rFonts w:ascii="Times New Roman" w:hAnsi="Times New Roman"/>
                <w:sz w:val="24"/>
                <w:szCs w:val="24"/>
              </w:rPr>
              <w:t xml:space="preserve">Проведение тематических экскурсий по различным производствам </w:t>
            </w:r>
            <w:r>
              <w:rPr>
                <w:rFonts w:ascii="Times New Roman" w:hAnsi="Times New Roman"/>
                <w:sz w:val="24"/>
                <w:szCs w:val="24"/>
              </w:rPr>
              <w:t xml:space="preserve">города и области </w:t>
            </w:r>
            <w:r w:rsidRPr="00B369CA">
              <w:rPr>
                <w:rFonts w:ascii="Times New Roman" w:hAnsi="Times New Roman"/>
                <w:sz w:val="24"/>
                <w:szCs w:val="24"/>
              </w:rPr>
              <w:t>для повышения проф. мастерства и ознакомлением с реализацией теоретических знаний на практике</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3CB06D99"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57696B6F"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sz w:val="24"/>
                <w:szCs w:val="24"/>
              </w:rPr>
              <w:t>П</w:t>
            </w:r>
            <w:r w:rsidRPr="00B369CA">
              <w:rPr>
                <w:rFonts w:ascii="Times New Roman" w:hAnsi="Times New Roman"/>
                <w:sz w:val="24"/>
                <w:szCs w:val="24"/>
              </w:rPr>
              <w:t xml:space="preserve">роизводства </w:t>
            </w:r>
            <w:r>
              <w:rPr>
                <w:rFonts w:ascii="Times New Roman" w:hAnsi="Times New Roman"/>
                <w:sz w:val="24"/>
                <w:szCs w:val="24"/>
              </w:rPr>
              <w:t>города и области</w:t>
            </w: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024B6DE6"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22C3CB9A"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4C668B85"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15033D1E"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384C6C89"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66EC85EE"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1ADAE437"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5A71C2E8"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594F2F92"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4DE0E674" w14:textId="77777777" w:rsidR="00022EDC" w:rsidRDefault="00022EDC" w:rsidP="00AC55DE">
            <w:pPr>
              <w:widowControl w:val="0"/>
              <w:autoSpaceDE w:val="0"/>
              <w:autoSpaceDN w:val="0"/>
              <w:spacing w:after="0" w:line="240" w:lineRule="auto"/>
              <w:jc w:val="both"/>
              <w:rPr>
                <w:rStyle w:val="fontstyle01"/>
                <w:sz w:val="24"/>
                <w:szCs w:val="24"/>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p w14:paraId="47F5D7FE"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Культурно-творческое воспитание</w:t>
            </w:r>
          </w:p>
          <w:p w14:paraId="3D6BFBAC" w14:textId="77777777" w:rsidR="00022EDC" w:rsidRDefault="00022EDC" w:rsidP="00AC55DE">
            <w:pPr>
              <w:spacing w:after="0" w:line="240" w:lineRule="auto"/>
              <w:rPr>
                <w:rStyle w:val="fontstyle01"/>
                <w:sz w:val="24"/>
                <w:szCs w:val="24"/>
              </w:rPr>
            </w:pPr>
            <w:r w:rsidRPr="00A02CF9">
              <w:rPr>
                <w:rStyle w:val="fontstyle01"/>
                <w:sz w:val="24"/>
                <w:szCs w:val="24"/>
              </w:rPr>
              <w:t>Духовно</w:t>
            </w:r>
            <w:r>
              <w:rPr>
                <w:color w:val="000000"/>
                <w:sz w:val="24"/>
                <w:szCs w:val="24"/>
              </w:rPr>
              <w:t xml:space="preserve"> </w:t>
            </w:r>
            <w:r w:rsidRPr="00A02CF9">
              <w:rPr>
                <w:rStyle w:val="fontstyle01"/>
                <w:sz w:val="24"/>
                <w:szCs w:val="24"/>
              </w:rPr>
              <w:t>нравственное, семейное воспитание</w:t>
            </w:r>
          </w:p>
          <w:p w14:paraId="72A2CB80" w14:textId="77777777" w:rsidR="00022EDC" w:rsidRPr="00D1003C" w:rsidRDefault="00022EDC" w:rsidP="00AC55DE">
            <w:pPr>
              <w:tabs>
                <w:tab w:val="left" w:pos="368"/>
              </w:tabs>
              <w:suppressAutoHyphens/>
              <w:spacing w:after="0" w:line="240" w:lineRule="auto"/>
              <w:contextualSpacing/>
              <w:rPr>
                <w:color w:val="FF0000"/>
              </w:rPr>
            </w:pPr>
            <w:r>
              <w:rPr>
                <w:rFonts w:ascii="Times New Roman" w:hAnsi="Times New Roman"/>
                <w:i/>
                <w:iCs/>
                <w:sz w:val="24"/>
                <w:szCs w:val="24"/>
                <w:lang w:eastAsia="x-none"/>
              </w:rPr>
              <w:t xml:space="preserve">Студенческое </w:t>
            </w:r>
            <w:r w:rsidRPr="00A02CF9">
              <w:rPr>
                <w:rFonts w:ascii="Times New Roman" w:hAnsi="Times New Roman"/>
                <w:i/>
                <w:iCs/>
                <w:sz w:val="24"/>
                <w:szCs w:val="24"/>
                <w:lang w:eastAsia="x-none"/>
              </w:rPr>
              <w:t>самоуправление</w:t>
            </w:r>
          </w:p>
        </w:tc>
      </w:tr>
      <w:tr w:rsidR="00022EDC" w:rsidRPr="004F3587" w14:paraId="3D12441D" w14:textId="77777777" w:rsidTr="00AC55DE">
        <w:tc>
          <w:tcPr>
            <w:tcW w:w="359" w:type="pct"/>
            <w:tcBorders>
              <w:top w:val="single" w:sz="4" w:space="0" w:color="auto"/>
              <w:left w:val="single" w:sz="4" w:space="0" w:color="auto"/>
              <w:bottom w:val="single" w:sz="4" w:space="0" w:color="auto"/>
              <w:right w:val="single" w:sz="4" w:space="0" w:color="auto"/>
            </w:tcBorders>
            <w:shd w:val="clear" w:color="auto" w:fill="auto"/>
          </w:tcPr>
          <w:p w14:paraId="609F83B1" w14:textId="77777777" w:rsidR="00022EDC" w:rsidRPr="004F3587" w:rsidRDefault="00022EDC" w:rsidP="00AC55DE">
            <w:pPr>
              <w:widowControl w:val="0"/>
              <w:autoSpaceDE w:val="0"/>
              <w:autoSpaceDN w:val="0"/>
              <w:spacing w:after="0" w:line="240" w:lineRule="auto"/>
              <w:jc w:val="both"/>
              <w:rPr>
                <w:rFonts w:ascii="Times New Roman" w:hAnsi="Times New Roman"/>
                <w:b/>
                <w:bCs/>
                <w:kern w:val="2"/>
                <w:sz w:val="24"/>
                <w:szCs w:val="24"/>
                <w:lang w:eastAsia="ko-KR"/>
              </w:rPr>
            </w:pPr>
            <w:r w:rsidRPr="00B369CA">
              <w:rPr>
                <w:rFonts w:ascii="Times New Roman" w:hAnsi="Times New Roman"/>
                <w:sz w:val="24"/>
                <w:szCs w:val="24"/>
              </w:rPr>
              <w:t>В течение года</w:t>
            </w:r>
          </w:p>
        </w:tc>
        <w:tc>
          <w:tcPr>
            <w:tcW w:w="1147" w:type="pct"/>
            <w:tcBorders>
              <w:top w:val="single" w:sz="4" w:space="0" w:color="auto"/>
              <w:left w:val="single" w:sz="4" w:space="0" w:color="auto"/>
              <w:bottom w:val="single" w:sz="4" w:space="0" w:color="auto"/>
              <w:right w:val="single" w:sz="4" w:space="0" w:color="auto"/>
            </w:tcBorders>
            <w:shd w:val="clear" w:color="auto" w:fill="auto"/>
          </w:tcPr>
          <w:p w14:paraId="628C05C0" w14:textId="77777777" w:rsidR="00022EDC" w:rsidRPr="00B369CA" w:rsidRDefault="00022EDC" w:rsidP="00AC55DE">
            <w:pPr>
              <w:widowControl w:val="0"/>
              <w:autoSpaceDE w:val="0"/>
              <w:autoSpaceDN w:val="0"/>
              <w:spacing w:after="0" w:line="240" w:lineRule="auto"/>
              <w:jc w:val="both"/>
              <w:rPr>
                <w:rFonts w:ascii="Times New Roman" w:hAnsi="Times New Roman"/>
                <w:sz w:val="24"/>
                <w:szCs w:val="24"/>
              </w:rPr>
            </w:pPr>
            <w:r w:rsidRPr="00B369CA">
              <w:rPr>
                <w:rFonts w:ascii="Times New Roman" w:hAnsi="Times New Roman"/>
                <w:sz w:val="24"/>
                <w:szCs w:val="24"/>
              </w:rPr>
              <w:t>Участие в мероприятиях, проводимых Управлением по делам молодежи</w:t>
            </w:r>
          </w:p>
        </w:tc>
        <w:tc>
          <w:tcPr>
            <w:tcW w:w="529" w:type="pct"/>
            <w:tcBorders>
              <w:top w:val="single" w:sz="4" w:space="0" w:color="auto"/>
              <w:left w:val="single" w:sz="4" w:space="0" w:color="auto"/>
              <w:bottom w:val="single" w:sz="4" w:space="0" w:color="auto"/>
              <w:right w:val="single" w:sz="4" w:space="0" w:color="auto"/>
            </w:tcBorders>
            <w:shd w:val="clear" w:color="auto" w:fill="auto"/>
          </w:tcPr>
          <w:p w14:paraId="30C5788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Участники образовательного процесса</w:t>
            </w:r>
          </w:p>
        </w:tc>
        <w:tc>
          <w:tcPr>
            <w:tcW w:w="430" w:type="pct"/>
            <w:tcBorders>
              <w:top w:val="single" w:sz="4" w:space="0" w:color="auto"/>
              <w:left w:val="single" w:sz="4" w:space="0" w:color="auto"/>
              <w:bottom w:val="single" w:sz="4" w:space="0" w:color="auto"/>
              <w:right w:val="single" w:sz="4" w:space="0" w:color="auto"/>
            </w:tcBorders>
          </w:tcPr>
          <w:p w14:paraId="22ADD4D2"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p>
        </w:tc>
        <w:tc>
          <w:tcPr>
            <w:tcW w:w="992" w:type="pct"/>
            <w:tcBorders>
              <w:top w:val="single" w:sz="4" w:space="0" w:color="auto"/>
              <w:left w:val="single" w:sz="4" w:space="0" w:color="auto"/>
              <w:bottom w:val="single" w:sz="4" w:space="0" w:color="auto"/>
              <w:right w:val="single" w:sz="4" w:space="0" w:color="auto"/>
            </w:tcBorders>
            <w:shd w:val="clear" w:color="auto" w:fill="auto"/>
          </w:tcPr>
          <w:p w14:paraId="01CA46D9"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p w14:paraId="480C9C0B" w14:textId="77777777" w:rsidR="00022EDC"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p w14:paraId="26CB2818"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Заведующие отделениями</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5ACDDFE2"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ЛР 1</w:t>
            </w:r>
            <w:r>
              <w:rPr>
                <w:rFonts w:ascii="Times New Roman" w:hAnsi="Times New Roman"/>
                <w:bCs/>
                <w:sz w:val="24"/>
                <w:szCs w:val="24"/>
              </w:rPr>
              <w:t xml:space="preserve">, </w:t>
            </w:r>
            <w:r w:rsidRPr="00A02CF9">
              <w:rPr>
                <w:rFonts w:ascii="Times New Roman" w:hAnsi="Times New Roman"/>
                <w:bCs/>
                <w:sz w:val="24"/>
                <w:szCs w:val="24"/>
              </w:rPr>
              <w:t>ЛР 2</w:t>
            </w:r>
          </w:p>
          <w:p w14:paraId="2712BFAA"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3, </w:t>
            </w:r>
            <w:r w:rsidRPr="00A02CF9">
              <w:rPr>
                <w:rFonts w:ascii="Times New Roman" w:hAnsi="Times New Roman"/>
                <w:bCs/>
                <w:sz w:val="24"/>
                <w:szCs w:val="24"/>
              </w:rPr>
              <w:t>ЛР 4</w:t>
            </w:r>
          </w:p>
          <w:p w14:paraId="154F991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 5, </w:t>
            </w:r>
            <w:r w:rsidRPr="00A02CF9">
              <w:rPr>
                <w:rFonts w:ascii="Times New Roman" w:hAnsi="Times New Roman"/>
                <w:bCs/>
                <w:sz w:val="24"/>
                <w:szCs w:val="24"/>
              </w:rPr>
              <w:t>ЛР 6</w:t>
            </w:r>
          </w:p>
          <w:p w14:paraId="29B05036" w14:textId="77777777" w:rsidR="00022EDC" w:rsidRPr="00A02CF9" w:rsidRDefault="00022EDC" w:rsidP="00AC55DE">
            <w:pPr>
              <w:spacing w:after="0" w:line="240" w:lineRule="auto"/>
              <w:jc w:val="both"/>
              <w:rPr>
                <w:rFonts w:ascii="Times New Roman" w:hAnsi="Times New Roman"/>
                <w:bCs/>
                <w:sz w:val="24"/>
                <w:szCs w:val="24"/>
              </w:rPr>
            </w:pPr>
            <w:r w:rsidRPr="00A02CF9">
              <w:rPr>
                <w:rFonts w:ascii="Times New Roman" w:hAnsi="Times New Roman"/>
                <w:bCs/>
                <w:sz w:val="24"/>
                <w:szCs w:val="24"/>
              </w:rPr>
              <w:t>Л</w:t>
            </w:r>
            <w:r>
              <w:rPr>
                <w:rFonts w:ascii="Times New Roman" w:hAnsi="Times New Roman"/>
                <w:bCs/>
                <w:sz w:val="24"/>
                <w:szCs w:val="24"/>
              </w:rPr>
              <w:t xml:space="preserve">Р 7, </w:t>
            </w:r>
            <w:r w:rsidRPr="00A02CF9">
              <w:rPr>
                <w:rFonts w:ascii="Times New Roman" w:hAnsi="Times New Roman"/>
                <w:bCs/>
                <w:sz w:val="24"/>
                <w:szCs w:val="24"/>
              </w:rPr>
              <w:t>ЛР 8</w:t>
            </w:r>
          </w:p>
          <w:p w14:paraId="6C01E714" w14:textId="77777777" w:rsidR="00022EDC" w:rsidRPr="00A02CF9" w:rsidRDefault="00022EDC" w:rsidP="00AC55DE">
            <w:pPr>
              <w:spacing w:after="0" w:line="240" w:lineRule="auto"/>
              <w:jc w:val="both"/>
              <w:rPr>
                <w:rFonts w:ascii="Times New Roman" w:hAnsi="Times New Roman"/>
                <w:bCs/>
                <w:sz w:val="24"/>
                <w:szCs w:val="24"/>
              </w:rPr>
            </w:pPr>
            <w:r>
              <w:rPr>
                <w:rFonts w:ascii="Times New Roman" w:hAnsi="Times New Roman"/>
                <w:bCs/>
                <w:sz w:val="24"/>
                <w:szCs w:val="24"/>
              </w:rPr>
              <w:t xml:space="preserve">ЛР9, </w:t>
            </w:r>
            <w:r w:rsidRPr="00A02CF9">
              <w:rPr>
                <w:rFonts w:ascii="Times New Roman" w:hAnsi="Times New Roman"/>
                <w:bCs/>
                <w:sz w:val="24"/>
                <w:szCs w:val="24"/>
              </w:rPr>
              <w:t>ЛР 10</w:t>
            </w:r>
          </w:p>
          <w:p w14:paraId="200AE4B3" w14:textId="77777777" w:rsidR="00022EDC" w:rsidRPr="004F3587" w:rsidRDefault="00022EDC" w:rsidP="00AC55DE">
            <w:pPr>
              <w:widowControl w:val="0"/>
              <w:autoSpaceDE w:val="0"/>
              <w:autoSpaceDN w:val="0"/>
              <w:spacing w:after="0" w:line="240" w:lineRule="auto"/>
              <w:ind w:right="-108"/>
              <w:jc w:val="both"/>
              <w:rPr>
                <w:rFonts w:ascii="Times New Roman" w:hAnsi="Times New Roman"/>
                <w:kern w:val="2"/>
                <w:sz w:val="24"/>
                <w:szCs w:val="24"/>
                <w:lang w:eastAsia="ko-KR"/>
              </w:rPr>
            </w:pPr>
            <w:r w:rsidRPr="00A02CF9">
              <w:rPr>
                <w:rFonts w:ascii="Times New Roman" w:hAnsi="Times New Roman"/>
                <w:bCs/>
                <w:sz w:val="24"/>
                <w:szCs w:val="24"/>
              </w:rPr>
              <w:t>ЛР1</w:t>
            </w:r>
            <w:r>
              <w:rPr>
                <w:rFonts w:ascii="Times New Roman" w:hAnsi="Times New Roman"/>
                <w:bCs/>
                <w:sz w:val="24"/>
                <w:szCs w:val="24"/>
              </w:rPr>
              <w:t>1, ЛР12</w:t>
            </w:r>
          </w:p>
        </w:tc>
        <w:tc>
          <w:tcPr>
            <w:tcW w:w="1085" w:type="pct"/>
            <w:tcBorders>
              <w:top w:val="single" w:sz="4" w:space="0" w:color="auto"/>
              <w:left w:val="single" w:sz="4" w:space="0" w:color="auto"/>
              <w:bottom w:val="single" w:sz="4" w:space="0" w:color="auto"/>
              <w:right w:val="single" w:sz="4" w:space="0" w:color="auto"/>
            </w:tcBorders>
          </w:tcPr>
          <w:p w14:paraId="5CF4795F" w14:textId="77777777" w:rsidR="00022EDC" w:rsidRDefault="00022EDC" w:rsidP="00AC55DE">
            <w:pPr>
              <w:widowControl w:val="0"/>
              <w:autoSpaceDE w:val="0"/>
              <w:autoSpaceDN w:val="0"/>
              <w:spacing w:after="0" w:line="240" w:lineRule="auto"/>
              <w:jc w:val="both"/>
              <w:rPr>
                <w:rStyle w:val="fontstyle01"/>
                <w:sz w:val="24"/>
                <w:szCs w:val="24"/>
              </w:rPr>
            </w:pPr>
            <w:r w:rsidRPr="00A02CF9">
              <w:rPr>
                <w:rStyle w:val="fontstyle01"/>
                <w:sz w:val="24"/>
                <w:szCs w:val="24"/>
              </w:rPr>
              <w:t>Спортивное и здоровье-сберегающее воспитание</w:t>
            </w:r>
          </w:p>
          <w:p w14:paraId="29E12341" w14:textId="77777777" w:rsidR="00022EDC" w:rsidRPr="004F3587" w:rsidRDefault="00022EDC" w:rsidP="00AC55D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sz w:val="24"/>
                <w:szCs w:val="24"/>
                <w:lang w:eastAsia="x-none"/>
              </w:rPr>
              <w:t>Профессионально-</w:t>
            </w:r>
            <w:r w:rsidRPr="00A02CF9">
              <w:rPr>
                <w:rFonts w:ascii="Times New Roman" w:hAnsi="Times New Roman"/>
                <w:i/>
                <w:iCs/>
                <w:sz w:val="24"/>
                <w:szCs w:val="24"/>
                <w:lang w:eastAsia="x-none"/>
              </w:rPr>
              <w:t>ориентирующее</w:t>
            </w:r>
            <w:r>
              <w:rPr>
                <w:rFonts w:ascii="Times New Roman" w:hAnsi="Times New Roman"/>
                <w:i/>
                <w:iCs/>
                <w:sz w:val="24"/>
                <w:szCs w:val="24"/>
                <w:lang w:eastAsia="x-none"/>
              </w:rPr>
              <w:t xml:space="preserve"> </w:t>
            </w:r>
            <w:r w:rsidRPr="00A02CF9">
              <w:rPr>
                <w:rStyle w:val="fontstyle01"/>
                <w:sz w:val="24"/>
                <w:szCs w:val="24"/>
              </w:rPr>
              <w:t>воспитание</w:t>
            </w:r>
          </w:p>
        </w:tc>
      </w:tr>
    </w:tbl>
    <w:p w14:paraId="00CBDBAA" w14:textId="77777777" w:rsidR="00022EDC" w:rsidRDefault="00022EDC" w:rsidP="00414C20">
      <w:pPr>
        <w:spacing w:after="0"/>
        <w:jc w:val="both"/>
        <w:rPr>
          <w:rFonts w:ascii="Times New Roman" w:hAnsi="Times New Roman"/>
          <w:b/>
          <w:szCs w:val="52"/>
        </w:rPr>
      </w:pPr>
    </w:p>
    <w:p w14:paraId="27B6B50B" w14:textId="77777777" w:rsidR="00022EDC" w:rsidRDefault="00022EDC" w:rsidP="00414C20">
      <w:pPr>
        <w:spacing w:after="0"/>
        <w:jc w:val="both"/>
        <w:rPr>
          <w:rFonts w:ascii="Times New Roman" w:hAnsi="Times New Roman"/>
          <w:b/>
          <w:szCs w:val="52"/>
        </w:rPr>
      </w:pPr>
    </w:p>
    <w:p w14:paraId="47D7C853" w14:textId="77777777" w:rsidR="004A15E8" w:rsidRDefault="004A15E8" w:rsidP="004A15E8">
      <w:pPr>
        <w:widowControl w:val="0"/>
        <w:autoSpaceDE w:val="0"/>
        <w:autoSpaceDN w:val="0"/>
        <w:spacing w:after="0" w:line="300" w:lineRule="auto"/>
        <w:ind w:firstLine="851"/>
        <w:rPr>
          <w:rFonts w:ascii="Times New Roman" w:hAnsi="Times New Roman"/>
          <w:b/>
          <w:sz w:val="24"/>
          <w:szCs w:val="24"/>
          <w:lang w:eastAsia="x-none"/>
        </w:rPr>
      </w:pPr>
    </w:p>
    <w:p w14:paraId="027F59BF" w14:textId="77777777" w:rsidR="004A15E8" w:rsidRDefault="004A15E8" w:rsidP="00ED69C6">
      <w:pPr>
        <w:widowControl w:val="0"/>
        <w:autoSpaceDE w:val="0"/>
        <w:autoSpaceDN w:val="0"/>
        <w:spacing w:after="0" w:line="300" w:lineRule="auto"/>
        <w:jc w:val="right"/>
        <w:rPr>
          <w:rFonts w:ascii="Times New Roman" w:hAnsi="Times New Roman"/>
          <w:b/>
          <w:sz w:val="24"/>
          <w:szCs w:val="24"/>
          <w:lang w:eastAsia="x-none"/>
        </w:rPr>
      </w:pPr>
      <w:r>
        <w:rPr>
          <w:rFonts w:ascii="Times New Roman" w:hAnsi="Times New Roman"/>
          <w:b/>
          <w:sz w:val="24"/>
          <w:szCs w:val="24"/>
          <w:lang w:eastAsia="x-none"/>
        </w:rPr>
        <w:t xml:space="preserve">Приложение к Примерной рабочей программе воспитания </w:t>
      </w:r>
    </w:p>
    <w:p w14:paraId="248FBDCD" w14:textId="77777777" w:rsidR="00ED69C6" w:rsidRDefault="00ED69C6" w:rsidP="004A15E8">
      <w:pPr>
        <w:widowControl w:val="0"/>
        <w:autoSpaceDE w:val="0"/>
        <w:autoSpaceDN w:val="0"/>
        <w:spacing w:after="0" w:line="300" w:lineRule="auto"/>
        <w:jc w:val="center"/>
        <w:rPr>
          <w:rFonts w:ascii="Times New Roman" w:hAnsi="Times New Roman"/>
          <w:b/>
          <w:bCs/>
          <w:sz w:val="24"/>
          <w:szCs w:val="24"/>
          <w:lang w:eastAsia="nl-NL"/>
        </w:rPr>
      </w:pPr>
    </w:p>
    <w:p w14:paraId="3C2D0613" w14:textId="748EC7B1" w:rsidR="004A15E8" w:rsidRDefault="004A15E8" w:rsidP="004A15E8">
      <w:pPr>
        <w:widowControl w:val="0"/>
        <w:autoSpaceDE w:val="0"/>
        <w:autoSpaceDN w:val="0"/>
        <w:spacing w:after="0" w:line="300" w:lineRule="auto"/>
        <w:jc w:val="center"/>
        <w:rPr>
          <w:rFonts w:ascii="Times New Roman" w:hAnsi="Times New Roman"/>
          <w:b/>
          <w:bCs/>
          <w:sz w:val="24"/>
          <w:szCs w:val="24"/>
          <w:lang w:eastAsia="nl-NL"/>
        </w:rPr>
      </w:pPr>
      <w:r>
        <w:rPr>
          <w:rFonts w:ascii="Times New Roman" w:hAnsi="Times New Roman"/>
          <w:b/>
          <w:bCs/>
          <w:sz w:val="24"/>
          <w:szCs w:val="24"/>
          <w:lang w:eastAsia="nl-NL"/>
        </w:rPr>
        <w:t>Соотнесение общих компетенций и примерного содержания воспитательной работы</w:t>
      </w:r>
    </w:p>
    <w:p w14:paraId="264ECC4A" w14:textId="77777777" w:rsidR="004A15E8" w:rsidRDefault="004A15E8" w:rsidP="004A15E8">
      <w:pPr>
        <w:spacing w:after="0" w:line="300" w:lineRule="auto"/>
        <w:ind w:firstLine="708"/>
        <w:jc w:val="both"/>
        <w:rPr>
          <w:rFonts w:ascii="Times New Roman" w:hAnsi="Times New Roman"/>
          <w:b/>
          <w:bCs/>
          <w:sz w:val="24"/>
          <w:szCs w:val="24"/>
        </w:rPr>
      </w:pPr>
      <w:r>
        <w:rPr>
          <w:rFonts w:ascii="Times New Roman" w:hAnsi="Times New Roman"/>
          <w:color w:val="000000"/>
          <w:sz w:val="24"/>
          <w:szCs w:val="24"/>
        </w:rPr>
        <w:t>Содержание и формы воспитания и социализации, обучающихся профессиональных образовательных организаций, основывается на описании приоритетных направлений воспитательного процесса.</w:t>
      </w:r>
      <w:r>
        <w:rPr>
          <w:rStyle w:val="10"/>
        </w:rPr>
        <w:t xml:space="preserve"> </w:t>
      </w:r>
      <w:r>
        <w:rPr>
          <w:rFonts w:ascii="Times New Roman" w:hAnsi="Times New Roman"/>
          <w:color w:val="000000"/>
          <w:sz w:val="24"/>
          <w:szCs w:val="24"/>
        </w:rPr>
        <w:t>Представленные ниже</w:t>
      </w:r>
      <w:r>
        <w:rPr>
          <w:color w:val="000000"/>
          <w:sz w:val="24"/>
          <w:szCs w:val="24"/>
        </w:rPr>
        <w:t xml:space="preserve"> </w:t>
      </w:r>
      <w:r>
        <w:rPr>
          <w:rFonts w:ascii="Times New Roman" w:hAnsi="Times New Roman"/>
          <w:color w:val="000000"/>
          <w:sz w:val="24"/>
          <w:szCs w:val="24"/>
        </w:rPr>
        <w:t>направления программы воспитания и социализации должны включать все</w:t>
      </w:r>
      <w:r>
        <w:rPr>
          <w:color w:val="000000"/>
          <w:sz w:val="24"/>
          <w:szCs w:val="24"/>
        </w:rPr>
        <w:t xml:space="preserve"> </w:t>
      </w:r>
      <w:r>
        <w:rPr>
          <w:rFonts w:ascii="Times New Roman" w:hAnsi="Times New Roman"/>
          <w:color w:val="000000"/>
          <w:sz w:val="24"/>
          <w:szCs w:val="24"/>
        </w:rPr>
        <w:t>общие компетенции (ОК), определенные ФГОС СПО.</w:t>
      </w:r>
    </w:p>
    <w:p w14:paraId="37FFEE01" w14:textId="3E95B5CB" w:rsidR="004A15E8" w:rsidRDefault="004A15E8" w:rsidP="004A15E8">
      <w:pPr>
        <w:spacing w:after="0" w:line="300" w:lineRule="auto"/>
        <w:ind w:firstLine="708"/>
        <w:jc w:val="both"/>
        <w:rPr>
          <w:rFonts w:ascii="TimesNewRomanPSMT" w:hAnsi="TimesNewRomanPSMT"/>
          <w:color w:val="000000"/>
          <w:sz w:val="24"/>
          <w:szCs w:val="24"/>
        </w:rPr>
      </w:pPr>
      <w:r>
        <w:rPr>
          <w:rFonts w:ascii="Times New Roman" w:hAnsi="Times New Roman"/>
          <w:color w:val="000000"/>
          <w:sz w:val="24"/>
          <w:szCs w:val="24"/>
        </w:rPr>
        <w:t xml:space="preserve">Содержание примерной рабочей программы воспитания отражается через направления воспитательной работы, определенные через Стратегию развития воспитания в Российской Федерации на период до 2025 года, утв. распоряжением Правительства Российской Федерации </w:t>
      </w:r>
      <w:r>
        <w:rPr>
          <w:rFonts w:ascii="Times New Roman" w:hAnsi="Times New Roman"/>
          <w:color w:val="000000"/>
          <w:sz w:val="24"/>
          <w:szCs w:val="24"/>
        </w:rPr>
        <w:lastRenderedPageBreak/>
        <w:t>от 29 мая 2015 г. № 996-р.</w:t>
      </w:r>
      <w:r>
        <w:rPr>
          <w:color w:val="000000"/>
          <w:sz w:val="24"/>
          <w:szCs w:val="24"/>
        </w:rPr>
        <w:t xml:space="preserve"> </w:t>
      </w:r>
      <w:r>
        <w:rPr>
          <w:rFonts w:ascii="TimesNewRomanPSMT" w:hAnsi="TimesNewRomanPSMT"/>
          <w:color w:val="000000"/>
          <w:sz w:val="24"/>
          <w:szCs w:val="24"/>
        </w:rPr>
        <w:t>Реализация конкретных форм и методов воспитательной работы воплощается в</w:t>
      </w:r>
      <w:r>
        <w:rPr>
          <w:rFonts w:ascii="TimesNewRomanPSMT" w:hAnsi="TimesNewRomanPSMT"/>
          <w:color w:val="000000"/>
        </w:rPr>
        <w:t xml:space="preserve"> </w:t>
      </w:r>
      <w:r>
        <w:rPr>
          <w:rFonts w:ascii="TimesNewRomanPSMT" w:hAnsi="TimesNewRomanPSMT"/>
          <w:color w:val="000000"/>
          <w:sz w:val="24"/>
          <w:szCs w:val="24"/>
        </w:rPr>
        <w:t>календарном плане воспитательной работы, утверждаемом ежегодно на</w:t>
      </w:r>
      <w:r>
        <w:rPr>
          <w:rFonts w:ascii="TimesNewRomanPSMT" w:hAnsi="TimesNewRomanPSMT"/>
          <w:color w:val="000000"/>
        </w:rPr>
        <w:t xml:space="preserve"> </w:t>
      </w:r>
      <w:r>
        <w:rPr>
          <w:rFonts w:ascii="TimesNewRomanPSMT" w:hAnsi="TimesNewRomanPSMT"/>
          <w:color w:val="000000"/>
          <w:sz w:val="24"/>
          <w:szCs w:val="24"/>
        </w:rPr>
        <w:t>предстоящий учебный год на основе направлений воспитательной работы, установленных в</w:t>
      </w:r>
      <w:r>
        <w:rPr>
          <w:rFonts w:ascii="TimesNewRomanPSMT" w:hAnsi="TimesNewRomanPSMT"/>
          <w:color w:val="000000"/>
        </w:rPr>
        <w:t xml:space="preserve"> </w:t>
      </w:r>
      <w:r>
        <w:rPr>
          <w:rFonts w:ascii="TimesNewRomanPSMT" w:hAnsi="TimesNewRomanPSMT"/>
          <w:color w:val="000000"/>
          <w:sz w:val="24"/>
          <w:szCs w:val="24"/>
        </w:rPr>
        <w:t>настоящей примерной рабочей программе воспитания.</w:t>
      </w:r>
    </w:p>
    <w:tbl>
      <w:tblPr>
        <w:tblW w:w="144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423"/>
        <w:gridCol w:w="9214"/>
      </w:tblGrid>
      <w:tr w:rsidR="00ED69C6" w14:paraId="6C7B7255" w14:textId="77777777" w:rsidTr="00ED69C6">
        <w:tc>
          <w:tcPr>
            <w:tcW w:w="851" w:type="dxa"/>
            <w:tcBorders>
              <w:top w:val="single" w:sz="4" w:space="0" w:color="auto"/>
              <w:left w:val="single" w:sz="4" w:space="0" w:color="auto"/>
              <w:bottom w:val="single" w:sz="4" w:space="0" w:color="auto"/>
              <w:right w:val="single" w:sz="4" w:space="0" w:color="auto"/>
            </w:tcBorders>
            <w:hideMark/>
          </w:tcPr>
          <w:p w14:paraId="3ACF6B10" w14:textId="77777777" w:rsidR="00ED69C6" w:rsidRDefault="00ED69C6">
            <w:pPr>
              <w:keepNext/>
              <w:spacing w:after="0"/>
              <w:jc w:val="center"/>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lastRenderedPageBreak/>
              <w:t>КОД</w:t>
            </w:r>
          </w:p>
        </w:tc>
        <w:tc>
          <w:tcPr>
            <w:tcW w:w="4423" w:type="dxa"/>
            <w:tcBorders>
              <w:top w:val="single" w:sz="4" w:space="0" w:color="auto"/>
              <w:left w:val="single" w:sz="4" w:space="0" w:color="auto"/>
              <w:bottom w:val="single" w:sz="4" w:space="0" w:color="auto"/>
              <w:right w:val="single" w:sz="4" w:space="0" w:color="auto"/>
            </w:tcBorders>
            <w:hideMark/>
          </w:tcPr>
          <w:p w14:paraId="424B1583" w14:textId="77777777" w:rsidR="00ED69C6" w:rsidRDefault="00ED69C6">
            <w:pPr>
              <w:keepNext/>
              <w:spacing w:after="0"/>
              <w:jc w:val="center"/>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Наименование ОК</w:t>
            </w:r>
          </w:p>
        </w:tc>
        <w:tc>
          <w:tcPr>
            <w:tcW w:w="9214" w:type="dxa"/>
            <w:tcBorders>
              <w:top w:val="single" w:sz="4" w:space="0" w:color="auto"/>
              <w:left w:val="single" w:sz="4" w:space="0" w:color="auto"/>
              <w:bottom w:val="single" w:sz="4" w:space="0" w:color="auto"/>
              <w:right w:val="single" w:sz="4" w:space="0" w:color="auto"/>
            </w:tcBorders>
            <w:hideMark/>
          </w:tcPr>
          <w:p w14:paraId="55850E1E" w14:textId="77777777" w:rsidR="00ED69C6" w:rsidRDefault="00ED69C6">
            <w:pPr>
              <w:keepNext/>
              <w:spacing w:after="0"/>
              <w:jc w:val="center"/>
              <w:outlineLvl w:val="0"/>
              <w:rPr>
                <w:rFonts w:ascii="Times New Roman" w:hAnsi="Times New Roman"/>
                <w:b/>
                <w:bCs/>
                <w:kern w:val="32"/>
                <w:sz w:val="24"/>
                <w:szCs w:val="24"/>
                <w:lang w:eastAsia="x-none"/>
              </w:rPr>
            </w:pPr>
            <w:r>
              <w:rPr>
                <w:rFonts w:ascii="Times New Roman" w:hAnsi="Times New Roman"/>
                <w:b/>
                <w:bCs/>
                <w:kern w:val="32"/>
                <w:sz w:val="24"/>
                <w:szCs w:val="24"/>
                <w:lang w:val="x-none" w:eastAsia="x-none"/>
              </w:rPr>
              <w:t>П</w:t>
            </w:r>
            <w:r>
              <w:rPr>
                <w:rFonts w:ascii="Times New Roman" w:hAnsi="Times New Roman"/>
                <w:b/>
                <w:bCs/>
                <w:kern w:val="32"/>
                <w:sz w:val="24"/>
                <w:szCs w:val="24"/>
                <w:lang w:eastAsia="x-none"/>
              </w:rPr>
              <w:t xml:space="preserve">римерные </w:t>
            </w:r>
            <w:r>
              <w:rPr>
                <w:rFonts w:ascii="Times New Roman" w:hAnsi="Times New Roman"/>
                <w:b/>
                <w:bCs/>
                <w:kern w:val="32"/>
                <w:sz w:val="24"/>
                <w:szCs w:val="24"/>
                <w:lang w:val="x-none" w:eastAsia="x-none"/>
              </w:rPr>
              <w:t>показатели оценки</w:t>
            </w:r>
            <w:r>
              <w:rPr>
                <w:rFonts w:ascii="Times New Roman" w:hAnsi="Times New Roman"/>
                <w:b/>
                <w:bCs/>
                <w:kern w:val="32"/>
                <w:sz w:val="24"/>
                <w:szCs w:val="24"/>
                <w:lang w:eastAsia="x-none"/>
              </w:rPr>
              <w:t xml:space="preserve"> </w:t>
            </w:r>
            <w:r>
              <w:rPr>
                <w:rFonts w:ascii="Times New Roman" w:hAnsi="Times New Roman"/>
                <w:b/>
                <w:bCs/>
                <w:kern w:val="32"/>
                <w:sz w:val="24"/>
                <w:szCs w:val="24"/>
                <w:lang w:eastAsia="x-none"/>
              </w:rPr>
              <w:br/>
              <w:t>воспитательной работы</w:t>
            </w:r>
          </w:p>
        </w:tc>
      </w:tr>
      <w:tr w:rsidR="00ED69C6" w14:paraId="32DFB140" w14:textId="77777777" w:rsidTr="00ED69C6">
        <w:tc>
          <w:tcPr>
            <w:tcW w:w="851" w:type="dxa"/>
            <w:tcBorders>
              <w:top w:val="single" w:sz="4" w:space="0" w:color="auto"/>
              <w:left w:val="single" w:sz="4" w:space="0" w:color="auto"/>
              <w:bottom w:val="single" w:sz="4" w:space="0" w:color="auto"/>
              <w:right w:val="single" w:sz="4" w:space="0" w:color="auto"/>
            </w:tcBorders>
            <w:hideMark/>
          </w:tcPr>
          <w:p w14:paraId="56DE1420"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sz w:val="24"/>
                <w:szCs w:val="24"/>
                <w:lang w:val="x-none" w:eastAsia="x-none"/>
              </w:rPr>
              <w:t>ОК 01</w:t>
            </w:r>
          </w:p>
        </w:tc>
        <w:tc>
          <w:tcPr>
            <w:tcW w:w="4423" w:type="dxa"/>
            <w:tcBorders>
              <w:top w:val="single" w:sz="4" w:space="0" w:color="auto"/>
              <w:left w:val="single" w:sz="4" w:space="0" w:color="auto"/>
              <w:bottom w:val="single" w:sz="4" w:space="0" w:color="auto"/>
              <w:right w:val="single" w:sz="4" w:space="0" w:color="auto"/>
            </w:tcBorders>
            <w:hideMark/>
          </w:tcPr>
          <w:p w14:paraId="20B6E32C" w14:textId="77777777" w:rsidR="00ED69C6" w:rsidRDefault="00ED69C6">
            <w:pPr>
              <w:spacing w:after="0"/>
              <w:rPr>
                <w:rFonts w:ascii="Times New Roman" w:hAnsi="Times New Roman"/>
                <w:sz w:val="24"/>
                <w:szCs w:val="24"/>
                <w:lang w:val="x-none" w:eastAsia="x-none"/>
              </w:rPr>
            </w:pPr>
            <w:r>
              <w:rPr>
                <w:rFonts w:ascii="Times New Roman" w:hAnsi="Times New Roman"/>
                <w:sz w:val="24"/>
                <w:szCs w:val="24"/>
                <w:lang w:val="x-none" w:eastAsia="x-none"/>
              </w:rPr>
              <w:t>Выбирать способы решения задач профессиональной деятельности применительно к различным контекстам</w:t>
            </w:r>
          </w:p>
        </w:tc>
        <w:tc>
          <w:tcPr>
            <w:tcW w:w="9214" w:type="dxa"/>
            <w:vMerge w:val="restart"/>
            <w:tcBorders>
              <w:top w:val="single" w:sz="4" w:space="0" w:color="auto"/>
              <w:left w:val="single" w:sz="4" w:space="0" w:color="auto"/>
              <w:bottom w:val="single" w:sz="4" w:space="0" w:color="auto"/>
              <w:right w:val="single" w:sz="4" w:space="0" w:color="auto"/>
            </w:tcBorders>
            <w:hideMark/>
          </w:tcPr>
          <w:p w14:paraId="2335D6C5"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val="x-none" w:eastAsia="x-none"/>
              </w:rPr>
              <w:t xml:space="preserve">Сформированность у </w:t>
            </w:r>
            <w:r>
              <w:rPr>
                <w:rFonts w:ascii="Times New Roman" w:hAnsi="Times New Roman"/>
                <w:sz w:val="24"/>
                <w:szCs w:val="24"/>
                <w:lang w:eastAsia="x-none"/>
              </w:rPr>
              <w:t>обучающихся</w:t>
            </w:r>
            <w:r>
              <w:rPr>
                <w:rFonts w:ascii="Times New Roman" w:hAnsi="Times New Roman"/>
                <w:sz w:val="24"/>
                <w:szCs w:val="24"/>
                <w:lang w:val="x-none" w:eastAsia="x-none"/>
              </w:rPr>
              <w:t xml:space="preserve"> личностных качеств, необходимых для эффективной профессиональной деятельности.</w:t>
            </w:r>
          </w:p>
          <w:p w14:paraId="637CF77D"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val="x-none" w:eastAsia="x-none"/>
              </w:rPr>
              <w:t>Демонстрация интереса к будущей профессии.</w:t>
            </w:r>
          </w:p>
          <w:p w14:paraId="4C2F71E4"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val="x-none" w:eastAsia="x-none"/>
              </w:rPr>
              <w:t>Оценка собственного продвижения, личностного развития.</w:t>
            </w:r>
          </w:p>
          <w:p w14:paraId="53311EDB"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val="x-none" w:eastAsia="x-none"/>
              </w:rPr>
              <w:t>Положительная динамика в организации собственной</w:t>
            </w:r>
            <w:r>
              <w:rPr>
                <w:rFonts w:ascii="Times New Roman" w:hAnsi="Times New Roman"/>
                <w:sz w:val="24"/>
                <w:szCs w:val="24"/>
                <w:lang w:eastAsia="x-none"/>
              </w:rPr>
              <w:t xml:space="preserve"> учебной</w:t>
            </w:r>
            <w:r>
              <w:rPr>
                <w:rFonts w:ascii="Times New Roman" w:hAnsi="Times New Roman"/>
                <w:sz w:val="24"/>
                <w:szCs w:val="24"/>
                <w:lang w:val="x-none" w:eastAsia="x-none"/>
              </w:rPr>
              <w:t xml:space="preserve"> деятельности по результатам самооценки, самоанализа и коррекции </w:t>
            </w:r>
            <w:r>
              <w:rPr>
                <w:rFonts w:ascii="Times New Roman" w:hAnsi="Times New Roman"/>
                <w:sz w:val="24"/>
                <w:szCs w:val="24"/>
                <w:lang w:eastAsia="x-none"/>
              </w:rPr>
              <w:t xml:space="preserve">ее </w:t>
            </w:r>
            <w:r>
              <w:rPr>
                <w:rFonts w:ascii="Times New Roman" w:hAnsi="Times New Roman"/>
                <w:sz w:val="24"/>
                <w:szCs w:val="24"/>
                <w:lang w:val="x-none" w:eastAsia="x-none"/>
              </w:rPr>
              <w:t>результатов.</w:t>
            </w:r>
          </w:p>
          <w:p w14:paraId="1E798809"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eastAsia="x-none"/>
              </w:rPr>
              <w:t>Ответственность за результат учебной деятельности и подготовки к профессиональной деятельности.</w:t>
            </w:r>
          </w:p>
          <w:p w14:paraId="376477E5"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eastAsia="x-none"/>
              </w:rPr>
              <w:t>Проявление высокопрофессиональной трудовой активности.</w:t>
            </w:r>
          </w:p>
          <w:p w14:paraId="24584FA1"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val="x-none" w:eastAsia="x-none"/>
              </w:rPr>
              <w:t>Участие в исследовательской и проектной работе.</w:t>
            </w:r>
          </w:p>
          <w:p w14:paraId="6AF3993F"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val="x-none" w:eastAsia="x-none"/>
              </w:rPr>
              <w:t>Участие в конкурсах профессионального мастерства, олимпиадах по профессии, викторинах</w:t>
            </w:r>
            <w:r>
              <w:rPr>
                <w:rFonts w:ascii="Times New Roman" w:hAnsi="Times New Roman"/>
                <w:sz w:val="24"/>
                <w:szCs w:val="24"/>
                <w:lang w:eastAsia="x-none"/>
              </w:rPr>
              <w:t>,</w:t>
            </w:r>
            <w:r>
              <w:rPr>
                <w:rFonts w:ascii="Times New Roman" w:hAnsi="Times New Roman"/>
                <w:sz w:val="24"/>
                <w:szCs w:val="24"/>
                <w:lang w:val="x-none" w:eastAsia="x-none"/>
              </w:rPr>
              <w:t xml:space="preserve"> в предметных неделях.</w:t>
            </w:r>
          </w:p>
          <w:p w14:paraId="1E4AE3D9"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val="x-none" w:eastAsia="x-none"/>
              </w:rPr>
              <w:t>Соблюдение этических норм общения при взаимодействии с обучающимися, преподавателями, мастерами и руководителями практики.</w:t>
            </w:r>
          </w:p>
          <w:p w14:paraId="3A13CD48"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val="x-none" w:eastAsia="x-none"/>
              </w:rPr>
              <w:t>Бесконфликтное взаимодействие в учебном коллективе/бригаде.</w:t>
            </w:r>
          </w:p>
          <w:p w14:paraId="24B707A5"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eastAsia="x-none"/>
              </w:rPr>
              <w:t>Демонстрация навыков межличностного делового общения, социального имиджа.</w:t>
            </w:r>
          </w:p>
          <w:p w14:paraId="1CACF92B" w14:textId="77777777" w:rsidR="00ED69C6" w:rsidRDefault="00ED69C6" w:rsidP="00ED69C6">
            <w:pPr>
              <w:widowControl w:val="0"/>
              <w:numPr>
                <w:ilvl w:val="0"/>
                <w:numId w:val="93"/>
              </w:numPr>
              <w:tabs>
                <w:tab w:val="left" w:pos="312"/>
              </w:tabs>
              <w:autoSpaceDE w:val="0"/>
              <w:autoSpaceDN w:val="0"/>
              <w:spacing w:after="0"/>
              <w:ind w:left="0" w:firstLine="28"/>
              <w:rPr>
                <w:rFonts w:ascii="Times New Roman" w:hAnsi="Times New Roman"/>
                <w:sz w:val="24"/>
                <w:szCs w:val="24"/>
                <w:lang w:val="x-none" w:eastAsia="x-none"/>
              </w:rPr>
            </w:pPr>
            <w:r>
              <w:rPr>
                <w:rFonts w:ascii="Times New Roman" w:hAnsi="Times New Roman"/>
                <w:sz w:val="24"/>
                <w:szCs w:val="24"/>
                <w:lang w:eastAsia="x-none"/>
              </w:rPr>
              <w:t>Готовность к общению и взаимодействию с людьми самого разного статуса и в многообразных обстоятельствах</w:t>
            </w:r>
          </w:p>
        </w:tc>
      </w:tr>
      <w:tr w:rsidR="00ED69C6" w14:paraId="47A52134" w14:textId="77777777" w:rsidTr="00ED69C6">
        <w:tc>
          <w:tcPr>
            <w:tcW w:w="851" w:type="dxa"/>
            <w:tcBorders>
              <w:top w:val="single" w:sz="4" w:space="0" w:color="auto"/>
              <w:left w:val="single" w:sz="4" w:space="0" w:color="auto"/>
              <w:bottom w:val="single" w:sz="4" w:space="0" w:color="auto"/>
              <w:right w:val="single" w:sz="4" w:space="0" w:color="auto"/>
            </w:tcBorders>
            <w:hideMark/>
          </w:tcPr>
          <w:p w14:paraId="4A9FBACB"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ОК 02</w:t>
            </w:r>
          </w:p>
        </w:tc>
        <w:tc>
          <w:tcPr>
            <w:tcW w:w="4423" w:type="dxa"/>
            <w:tcBorders>
              <w:top w:val="single" w:sz="4" w:space="0" w:color="auto"/>
              <w:left w:val="single" w:sz="4" w:space="0" w:color="auto"/>
              <w:bottom w:val="single" w:sz="4" w:space="0" w:color="auto"/>
              <w:right w:val="single" w:sz="4" w:space="0" w:color="auto"/>
            </w:tcBorders>
            <w:hideMark/>
          </w:tcPr>
          <w:p w14:paraId="6CCDCFB7" w14:textId="77777777" w:rsidR="00ED69C6" w:rsidRDefault="00ED69C6">
            <w:pPr>
              <w:spacing w:after="0"/>
              <w:rPr>
                <w:rFonts w:ascii="Times New Roman" w:hAnsi="Times New Roman"/>
                <w:sz w:val="24"/>
                <w:szCs w:val="24"/>
                <w:lang w:val="x-none" w:eastAsia="x-none"/>
              </w:rPr>
            </w:pPr>
            <w:r>
              <w:rPr>
                <w:rFonts w:ascii="Times New Roman" w:hAnsi="Times New Roman"/>
                <w:sz w:val="24"/>
                <w:szCs w:val="24"/>
                <w:lang w:val="x-none" w:eastAsia="x-none"/>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c>
          <w:tcPr>
            <w:tcW w:w="9214" w:type="dxa"/>
            <w:vMerge/>
            <w:tcBorders>
              <w:top w:val="single" w:sz="4" w:space="0" w:color="auto"/>
              <w:left w:val="single" w:sz="4" w:space="0" w:color="auto"/>
              <w:bottom w:val="single" w:sz="4" w:space="0" w:color="auto"/>
              <w:right w:val="single" w:sz="4" w:space="0" w:color="auto"/>
            </w:tcBorders>
            <w:vAlign w:val="center"/>
            <w:hideMark/>
          </w:tcPr>
          <w:p w14:paraId="2EA694BF" w14:textId="77777777" w:rsidR="00ED69C6" w:rsidRDefault="00ED69C6">
            <w:pPr>
              <w:spacing w:after="0" w:line="240" w:lineRule="auto"/>
              <w:rPr>
                <w:rFonts w:ascii="Times New Roman" w:hAnsi="Times New Roman"/>
                <w:sz w:val="24"/>
                <w:szCs w:val="24"/>
                <w:lang w:val="x-none" w:eastAsia="x-none"/>
              </w:rPr>
            </w:pPr>
          </w:p>
        </w:tc>
      </w:tr>
      <w:tr w:rsidR="00ED69C6" w14:paraId="1F22FD0C" w14:textId="77777777" w:rsidTr="00ED69C6">
        <w:tc>
          <w:tcPr>
            <w:tcW w:w="851" w:type="dxa"/>
            <w:tcBorders>
              <w:top w:val="single" w:sz="4" w:space="0" w:color="auto"/>
              <w:left w:val="single" w:sz="4" w:space="0" w:color="auto"/>
              <w:bottom w:val="single" w:sz="4" w:space="0" w:color="auto"/>
              <w:right w:val="single" w:sz="4" w:space="0" w:color="auto"/>
            </w:tcBorders>
            <w:hideMark/>
          </w:tcPr>
          <w:p w14:paraId="24F79C1D"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ОК 03</w:t>
            </w:r>
          </w:p>
        </w:tc>
        <w:tc>
          <w:tcPr>
            <w:tcW w:w="4423" w:type="dxa"/>
            <w:tcBorders>
              <w:top w:val="single" w:sz="4" w:space="0" w:color="auto"/>
              <w:left w:val="single" w:sz="4" w:space="0" w:color="auto"/>
              <w:bottom w:val="single" w:sz="4" w:space="0" w:color="auto"/>
              <w:right w:val="single" w:sz="4" w:space="0" w:color="auto"/>
            </w:tcBorders>
            <w:hideMark/>
          </w:tcPr>
          <w:p w14:paraId="4A2CBE4E"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Планировать и реализовывать собственное профессиональное и личностное развитие, предпринимательскую деятельность в профессиональной сфере с использованием знаний по финансовой грамотности</w:t>
            </w:r>
          </w:p>
        </w:tc>
        <w:tc>
          <w:tcPr>
            <w:tcW w:w="9214" w:type="dxa"/>
            <w:vMerge/>
            <w:tcBorders>
              <w:top w:val="single" w:sz="4" w:space="0" w:color="auto"/>
              <w:left w:val="single" w:sz="4" w:space="0" w:color="auto"/>
              <w:bottom w:val="single" w:sz="4" w:space="0" w:color="auto"/>
              <w:right w:val="single" w:sz="4" w:space="0" w:color="auto"/>
            </w:tcBorders>
            <w:vAlign w:val="center"/>
            <w:hideMark/>
          </w:tcPr>
          <w:p w14:paraId="318D91E6" w14:textId="77777777" w:rsidR="00ED69C6" w:rsidRDefault="00ED69C6">
            <w:pPr>
              <w:spacing w:after="0" w:line="240" w:lineRule="auto"/>
              <w:rPr>
                <w:rFonts w:ascii="Times New Roman" w:hAnsi="Times New Roman"/>
                <w:sz w:val="24"/>
                <w:szCs w:val="24"/>
                <w:lang w:val="x-none" w:eastAsia="x-none"/>
              </w:rPr>
            </w:pPr>
          </w:p>
        </w:tc>
      </w:tr>
      <w:tr w:rsidR="00ED69C6" w14:paraId="20117D84" w14:textId="77777777" w:rsidTr="00ED69C6">
        <w:tc>
          <w:tcPr>
            <w:tcW w:w="851" w:type="dxa"/>
            <w:tcBorders>
              <w:top w:val="single" w:sz="4" w:space="0" w:color="auto"/>
              <w:left w:val="single" w:sz="4" w:space="0" w:color="auto"/>
              <w:bottom w:val="single" w:sz="4" w:space="0" w:color="auto"/>
              <w:right w:val="single" w:sz="4" w:space="0" w:color="auto"/>
            </w:tcBorders>
            <w:hideMark/>
          </w:tcPr>
          <w:p w14:paraId="1C527CB2"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ОК 04</w:t>
            </w:r>
          </w:p>
        </w:tc>
        <w:tc>
          <w:tcPr>
            <w:tcW w:w="4423" w:type="dxa"/>
            <w:tcBorders>
              <w:top w:val="single" w:sz="4" w:space="0" w:color="auto"/>
              <w:left w:val="single" w:sz="4" w:space="0" w:color="auto"/>
              <w:bottom w:val="single" w:sz="4" w:space="0" w:color="auto"/>
              <w:right w:val="single" w:sz="4" w:space="0" w:color="auto"/>
            </w:tcBorders>
            <w:hideMark/>
          </w:tcPr>
          <w:p w14:paraId="23866925"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Эффективно взаимодействовать и работать в коллективе и команде</w:t>
            </w:r>
          </w:p>
        </w:tc>
        <w:tc>
          <w:tcPr>
            <w:tcW w:w="9214" w:type="dxa"/>
            <w:vMerge/>
            <w:tcBorders>
              <w:top w:val="single" w:sz="4" w:space="0" w:color="auto"/>
              <w:left w:val="single" w:sz="4" w:space="0" w:color="auto"/>
              <w:bottom w:val="single" w:sz="4" w:space="0" w:color="auto"/>
              <w:right w:val="single" w:sz="4" w:space="0" w:color="auto"/>
            </w:tcBorders>
            <w:vAlign w:val="center"/>
            <w:hideMark/>
          </w:tcPr>
          <w:p w14:paraId="767C77EC" w14:textId="77777777" w:rsidR="00ED69C6" w:rsidRDefault="00ED69C6">
            <w:pPr>
              <w:spacing w:after="0" w:line="240" w:lineRule="auto"/>
              <w:rPr>
                <w:rFonts w:ascii="Times New Roman" w:hAnsi="Times New Roman"/>
                <w:sz w:val="24"/>
                <w:szCs w:val="24"/>
                <w:lang w:val="x-none" w:eastAsia="x-none"/>
              </w:rPr>
            </w:pPr>
          </w:p>
        </w:tc>
      </w:tr>
      <w:tr w:rsidR="00ED69C6" w14:paraId="029321CA" w14:textId="77777777" w:rsidTr="00ED69C6">
        <w:tc>
          <w:tcPr>
            <w:tcW w:w="851" w:type="dxa"/>
            <w:tcBorders>
              <w:top w:val="single" w:sz="4" w:space="0" w:color="auto"/>
              <w:left w:val="single" w:sz="4" w:space="0" w:color="auto"/>
              <w:bottom w:val="single" w:sz="4" w:space="0" w:color="auto"/>
              <w:right w:val="single" w:sz="4" w:space="0" w:color="auto"/>
            </w:tcBorders>
            <w:hideMark/>
          </w:tcPr>
          <w:p w14:paraId="5A08F044"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ОК 05</w:t>
            </w:r>
          </w:p>
        </w:tc>
        <w:tc>
          <w:tcPr>
            <w:tcW w:w="4423" w:type="dxa"/>
            <w:tcBorders>
              <w:top w:val="single" w:sz="4" w:space="0" w:color="auto"/>
              <w:left w:val="single" w:sz="4" w:space="0" w:color="auto"/>
              <w:bottom w:val="single" w:sz="4" w:space="0" w:color="auto"/>
              <w:right w:val="single" w:sz="4" w:space="0" w:color="auto"/>
            </w:tcBorders>
            <w:hideMark/>
          </w:tcPr>
          <w:p w14:paraId="23F64D34"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9214" w:type="dxa"/>
            <w:vMerge/>
            <w:tcBorders>
              <w:top w:val="single" w:sz="4" w:space="0" w:color="auto"/>
              <w:left w:val="single" w:sz="4" w:space="0" w:color="auto"/>
              <w:bottom w:val="single" w:sz="4" w:space="0" w:color="auto"/>
              <w:right w:val="single" w:sz="4" w:space="0" w:color="auto"/>
            </w:tcBorders>
            <w:vAlign w:val="center"/>
            <w:hideMark/>
          </w:tcPr>
          <w:p w14:paraId="3AFC77F7" w14:textId="77777777" w:rsidR="00ED69C6" w:rsidRDefault="00ED69C6">
            <w:pPr>
              <w:spacing w:after="0" w:line="240" w:lineRule="auto"/>
              <w:rPr>
                <w:rFonts w:ascii="Times New Roman" w:hAnsi="Times New Roman"/>
                <w:sz w:val="24"/>
                <w:szCs w:val="24"/>
                <w:lang w:val="x-none" w:eastAsia="x-none"/>
              </w:rPr>
            </w:pPr>
          </w:p>
        </w:tc>
      </w:tr>
      <w:tr w:rsidR="00ED69C6" w14:paraId="21D95ADA" w14:textId="77777777" w:rsidTr="00ED69C6">
        <w:tc>
          <w:tcPr>
            <w:tcW w:w="851" w:type="dxa"/>
            <w:tcBorders>
              <w:top w:val="single" w:sz="4" w:space="0" w:color="auto"/>
              <w:left w:val="single" w:sz="4" w:space="0" w:color="auto"/>
              <w:bottom w:val="single" w:sz="4" w:space="0" w:color="auto"/>
              <w:right w:val="single" w:sz="4" w:space="0" w:color="auto"/>
            </w:tcBorders>
            <w:hideMark/>
          </w:tcPr>
          <w:p w14:paraId="6183FACD"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lastRenderedPageBreak/>
              <w:t>ОК 06</w:t>
            </w:r>
          </w:p>
        </w:tc>
        <w:tc>
          <w:tcPr>
            <w:tcW w:w="4423" w:type="dxa"/>
            <w:tcBorders>
              <w:top w:val="single" w:sz="4" w:space="0" w:color="auto"/>
              <w:left w:val="single" w:sz="4" w:space="0" w:color="auto"/>
              <w:bottom w:val="single" w:sz="4" w:space="0" w:color="auto"/>
              <w:right w:val="single" w:sz="4" w:space="0" w:color="auto"/>
            </w:tcBorders>
            <w:hideMark/>
          </w:tcPr>
          <w:p w14:paraId="1F398210"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Проявлять,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9214" w:type="dxa"/>
            <w:tcBorders>
              <w:top w:val="single" w:sz="4" w:space="0" w:color="auto"/>
              <w:left w:val="single" w:sz="4" w:space="0" w:color="auto"/>
              <w:bottom w:val="single" w:sz="4" w:space="0" w:color="auto"/>
              <w:right w:val="single" w:sz="4" w:space="0" w:color="auto"/>
            </w:tcBorders>
            <w:hideMark/>
          </w:tcPr>
          <w:p w14:paraId="7C3F6664" w14:textId="77777777" w:rsidR="00ED69C6" w:rsidRDefault="00ED69C6" w:rsidP="00ED69C6">
            <w:pPr>
              <w:keepNext/>
              <w:numPr>
                <w:ilvl w:val="0"/>
                <w:numId w:val="93"/>
              </w:numPr>
              <w:tabs>
                <w:tab w:val="left" w:pos="601"/>
              </w:tabs>
              <w:spacing w:after="0"/>
              <w:ind w:left="0" w:firstLine="28"/>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Сформированность гражданской позиции. </w:t>
            </w:r>
          </w:p>
          <w:p w14:paraId="27480E94" w14:textId="77777777" w:rsidR="00ED69C6" w:rsidRDefault="00ED69C6" w:rsidP="00ED69C6">
            <w:pPr>
              <w:keepNext/>
              <w:numPr>
                <w:ilvl w:val="0"/>
                <w:numId w:val="93"/>
              </w:numPr>
              <w:tabs>
                <w:tab w:val="left" w:pos="601"/>
              </w:tabs>
              <w:spacing w:after="0"/>
              <w:ind w:left="0" w:firstLine="28"/>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Проявление мировоззренческих установок на готовность молодых людей к работе на благо Отечества.</w:t>
            </w:r>
          </w:p>
          <w:p w14:paraId="12640E2C" w14:textId="77777777" w:rsidR="00ED69C6" w:rsidRDefault="00ED69C6" w:rsidP="00ED69C6">
            <w:pPr>
              <w:keepNext/>
              <w:numPr>
                <w:ilvl w:val="0"/>
                <w:numId w:val="93"/>
              </w:numPr>
              <w:tabs>
                <w:tab w:val="left" w:pos="601"/>
              </w:tabs>
              <w:spacing w:after="0"/>
              <w:ind w:left="0" w:firstLine="317"/>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Проявление правовой активности и навыков правомерного поведения.</w:t>
            </w:r>
          </w:p>
          <w:p w14:paraId="23806FA0" w14:textId="77777777" w:rsidR="00ED69C6" w:rsidRDefault="00ED69C6" w:rsidP="00ED69C6">
            <w:pPr>
              <w:keepNext/>
              <w:numPr>
                <w:ilvl w:val="0"/>
                <w:numId w:val="93"/>
              </w:numPr>
              <w:tabs>
                <w:tab w:val="left" w:pos="601"/>
              </w:tabs>
              <w:spacing w:after="0"/>
              <w:ind w:left="0" w:firstLine="317"/>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Отсутствие фактов проявления идеологии терроризма и экстремизма среди обучающихся</w:t>
            </w:r>
            <w:r>
              <w:rPr>
                <w:rFonts w:ascii="Times New Roman" w:hAnsi="Times New Roman"/>
                <w:kern w:val="32"/>
                <w:sz w:val="24"/>
                <w:szCs w:val="24"/>
                <w:lang w:eastAsia="x-none"/>
              </w:rPr>
              <w:t>.</w:t>
            </w:r>
          </w:p>
          <w:p w14:paraId="1147051A" w14:textId="77777777" w:rsidR="00ED69C6" w:rsidRDefault="00ED69C6" w:rsidP="00ED69C6">
            <w:pPr>
              <w:keepNext/>
              <w:numPr>
                <w:ilvl w:val="0"/>
                <w:numId w:val="93"/>
              </w:numPr>
              <w:tabs>
                <w:tab w:val="left" w:pos="601"/>
              </w:tabs>
              <w:spacing w:after="0"/>
              <w:ind w:left="0" w:firstLine="28"/>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 Отсутствие социальных конфликтов среди обучающихся, основанных на межнациональной, межрелигиозной почве</w:t>
            </w:r>
            <w:r>
              <w:rPr>
                <w:rFonts w:ascii="Times New Roman" w:hAnsi="Times New Roman"/>
                <w:kern w:val="32"/>
                <w:sz w:val="24"/>
                <w:szCs w:val="24"/>
                <w:lang w:eastAsia="x-none"/>
              </w:rPr>
              <w:t>.</w:t>
            </w:r>
          </w:p>
          <w:p w14:paraId="6C9B5DDB" w14:textId="77777777" w:rsidR="00ED69C6" w:rsidRDefault="00ED69C6" w:rsidP="00ED69C6">
            <w:pPr>
              <w:keepNext/>
              <w:numPr>
                <w:ilvl w:val="0"/>
                <w:numId w:val="93"/>
              </w:numPr>
              <w:tabs>
                <w:tab w:val="left" w:pos="601"/>
              </w:tabs>
              <w:spacing w:after="0"/>
              <w:ind w:left="0" w:firstLine="28"/>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 </w:t>
            </w:r>
          </w:p>
          <w:p w14:paraId="1F6C893B" w14:textId="77777777" w:rsidR="00ED69C6" w:rsidRDefault="00ED69C6" w:rsidP="00ED69C6">
            <w:pPr>
              <w:keepNext/>
              <w:numPr>
                <w:ilvl w:val="0"/>
                <w:numId w:val="93"/>
              </w:numPr>
              <w:tabs>
                <w:tab w:val="left" w:pos="601"/>
              </w:tabs>
              <w:spacing w:after="0"/>
              <w:ind w:left="0" w:firstLine="317"/>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Добровольческие инициативы по поддержки инвалидов и престарелых граждан</w:t>
            </w:r>
          </w:p>
        </w:tc>
      </w:tr>
      <w:tr w:rsidR="00ED69C6" w14:paraId="7A6AFCB8" w14:textId="77777777" w:rsidTr="00ED69C6">
        <w:tc>
          <w:tcPr>
            <w:tcW w:w="851" w:type="dxa"/>
            <w:tcBorders>
              <w:top w:val="single" w:sz="4" w:space="0" w:color="auto"/>
              <w:left w:val="single" w:sz="4" w:space="0" w:color="auto"/>
              <w:bottom w:val="single" w:sz="4" w:space="0" w:color="auto"/>
              <w:right w:val="single" w:sz="4" w:space="0" w:color="auto"/>
            </w:tcBorders>
            <w:hideMark/>
          </w:tcPr>
          <w:p w14:paraId="2A7F1C70"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ОК 07</w:t>
            </w:r>
          </w:p>
        </w:tc>
        <w:tc>
          <w:tcPr>
            <w:tcW w:w="4423" w:type="dxa"/>
            <w:tcBorders>
              <w:top w:val="single" w:sz="4" w:space="0" w:color="auto"/>
              <w:left w:val="single" w:sz="4" w:space="0" w:color="auto"/>
              <w:bottom w:val="single" w:sz="4" w:space="0" w:color="auto"/>
              <w:right w:val="single" w:sz="4" w:space="0" w:color="auto"/>
            </w:tcBorders>
            <w:hideMark/>
          </w:tcPr>
          <w:p w14:paraId="6972B3DA"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Содействовать сохранению окружающей среды, ресурсосбережению, эффективно действовать в чрезвычайных ситуациях</w:t>
            </w:r>
          </w:p>
        </w:tc>
        <w:tc>
          <w:tcPr>
            <w:tcW w:w="9214" w:type="dxa"/>
            <w:tcBorders>
              <w:top w:val="single" w:sz="4" w:space="0" w:color="auto"/>
              <w:left w:val="single" w:sz="4" w:space="0" w:color="auto"/>
              <w:bottom w:val="single" w:sz="4" w:space="0" w:color="auto"/>
              <w:right w:val="single" w:sz="4" w:space="0" w:color="auto"/>
            </w:tcBorders>
            <w:hideMark/>
          </w:tcPr>
          <w:p w14:paraId="706A90C1" w14:textId="77777777" w:rsidR="00ED69C6" w:rsidRDefault="00ED69C6" w:rsidP="00ED69C6">
            <w:pPr>
              <w:keepNext/>
              <w:numPr>
                <w:ilvl w:val="0"/>
                <w:numId w:val="94"/>
              </w:numPr>
              <w:tabs>
                <w:tab w:val="left" w:pos="459"/>
              </w:tabs>
              <w:spacing w:after="0"/>
              <w:ind w:left="34" w:firstLine="283"/>
              <w:outlineLvl w:val="0"/>
              <w:rPr>
                <w:rFonts w:ascii="Times New Roman" w:hAnsi="Times New Roman"/>
                <w:kern w:val="32"/>
                <w:sz w:val="24"/>
                <w:szCs w:val="24"/>
                <w:lang w:eastAsia="x-none"/>
              </w:rPr>
            </w:pPr>
            <w:r>
              <w:rPr>
                <w:rFonts w:ascii="Times New Roman" w:hAnsi="Times New Roman"/>
                <w:kern w:val="32"/>
                <w:sz w:val="24"/>
                <w:szCs w:val="24"/>
                <w:lang w:eastAsia="x-none"/>
              </w:rPr>
              <w:t>Проявление экологической культуры, бережного отношения к родной земле, природным богатствам России и мира.</w:t>
            </w:r>
          </w:p>
          <w:p w14:paraId="43401ECB" w14:textId="77777777" w:rsidR="00ED69C6" w:rsidRDefault="00ED69C6" w:rsidP="00ED69C6">
            <w:pPr>
              <w:keepNext/>
              <w:numPr>
                <w:ilvl w:val="0"/>
                <w:numId w:val="94"/>
              </w:numPr>
              <w:tabs>
                <w:tab w:val="left" w:pos="459"/>
              </w:tabs>
              <w:spacing w:after="0"/>
              <w:ind w:left="34" w:firstLine="283"/>
              <w:outlineLvl w:val="0"/>
              <w:rPr>
                <w:rFonts w:ascii="Times New Roman" w:hAnsi="Times New Roman"/>
                <w:kern w:val="32"/>
                <w:sz w:val="24"/>
                <w:szCs w:val="24"/>
                <w:lang w:eastAsia="x-none"/>
              </w:rPr>
            </w:pPr>
            <w:r>
              <w:rPr>
                <w:rFonts w:ascii="Times New Roman" w:hAnsi="Times New Roman"/>
                <w:kern w:val="32"/>
                <w:sz w:val="24"/>
                <w:szCs w:val="24"/>
                <w:lang w:eastAsia="x-none"/>
              </w:rPr>
              <w:t>Ответственность за состояние природных ресурсов.</w:t>
            </w:r>
          </w:p>
          <w:p w14:paraId="0DEA3421" w14:textId="77777777" w:rsidR="00ED69C6" w:rsidRDefault="00ED69C6" w:rsidP="00ED69C6">
            <w:pPr>
              <w:keepNext/>
              <w:numPr>
                <w:ilvl w:val="0"/>
                <w:numId w:val="94"/>
              </w:numPr>
              <w:tabs>
                <w:tab w:val="left" w:pos="459"/>
              </w:tabs>
              <w:spacing w:after="0"/>
              <w:ind w:left="34" w:firstLine="283"/>
              <w:outlineLvl w:val="0"/>
              <w:rPr>
                <w:rFonts w:ascii="Times New Roman" w:hAnsi="Times New Roman"/>
                <w:kern w:val="32"/>
                <w:sz w:val="24"/>
                <w:szCs w:val="24"/>
                <w:lang w:eastAsia="x-none"/>
              </w:rPr>
            </w:pPr>
            <w:r>
              <w:rPr>
                <w:rFonts w:ascii="Times New Roman" w:hAnsi="Times New Roman"/>
                <w:kern w:val="32"/>
                <w:sz w:val="24"/>
                <w:szCs w:val="24"/>
                <w:lang w:eastAsia="x-none"/>
              </w:rPr>
              <w:t>Демонстрация умений и навыков разумного природопользования, нетерпимого отношения к действиям, приносящим вред экологии.</w:t>
            </w:r>
          </w:p>
          <w:p w14:paraId="6CDE9C6B" w14:textId="77777777" w:rsidR="00ED69C6" w:rsidRDefault="00ED69C6" w:rsidP="00ED69C6">
            <w:pPr>
              <w:keepNext/>
              <w:numPr>
                <w:ilvl w:val="0"/>
                <w:numId w:val="94"/>
              </w:numPr>
              <w:tabs>
                <w:tab w:val="left" w:pos="459"/>
              </w:tabs>
              <w:spacing w:after="0"/>
              <w:ind w:left="34" w:firstLine="283"/>
              <w:outlineLvl w:val="0"/>
              <w:rPr>
                <w:rFonts w:ascii="Times New Roman" w:hAnsi="Times New Roman"/>
                <w:kern w:val="32"/>
                <w:sz w:val="24"/>
                <w:szCs w:val="24"/>
                <w:lang w:val="x-none" w:eastAsia="x-none"/>
              </w:rPr>
            </w:pPr>
            <w:r>
              <w:rPr>
                <w:rFonts w:ascii="Times New Roman" w:hAnsi="Times New Roman"/>
                <w:kern w:val="32"/>
                <w:sz w:val="24"/>
                <w:szCs w:val="24"/>
                <w:lang w:eastAsia="x-none"/>
              </w:rPr>
              <w:t>Участие в реализации просветительских</w:t>
            </w:r>
            <w:r>
              <w:rPr>
                <w:rFonts w:ascii="Times New Roman" w:hAnsi="Times New Roman"/>
                <w:kern w:val="32"/>
                <w:sz w:val="24"/>
                <w:szCs w:val="24"/>
                <w:lang w:val="x-none" w:eastAsia="x-none"/>
              </w:rPr>
              <w:t xml:space="preserve"> программ, </w:t>
            </w:r>
            <w:r>
              <w:rPr>
                <w:rFonts w:ascii="Times New Roman" w:hAnsi="Times New Roman"/>
                <w:kern w:val="32"/>
                <w:sz w:val="24"/>
                <w:szCs w:val="24"/>
                <w:lang w:eastAsia="x-none"/>
              </w:rPr>
              <w:t>экологических мероприятиях</w:t>
            </w:r>
            <w:r>
              <w:rPr>
                <w:rFonts w:ascii="Times New Roman" w:hAnsi="Times New Roman"/>
                <w:kern w:val="32"/>
                <w:sz w:val="24"/>
                <w:szCs w:val="24"/>
                <w:lang w:val="x-none" w:eastAsia="x-none"/>
              </w:rPr>
              <w:t xml:space="preserve">, </w:t>
            </w:r>
            <w:r>
              <w:rPr>
                <w:rFonts w:ascii="Times New Roman" w:hAnsi="Times New Roman"/>
                <w:kern w:val="32"/>
                <w:sz w:val="24"/>
                <w:szCs w:val="24"/>
                <w:lang w:eastAsia="x-none"/>
              </w:rPr>
              <w:t>волонтерских</w:t>
            </w:r>
            <w:r>
              <w:rPr>
                <w:rFonts w:ascii="Times New Roman" w:hAnsi="Times New Roman"/>
                <w:kern w:val="32"/>
                <w:sz w:val="24"/>
                <w:szCs w:val="24"/>
                <w:lang w:val="x-none" w:eastAsia="x-none"/>
              </w:rPr>
              <w:t xml:space="preserve"> отряд</w:t>
            </w:r>
            <w:r>
              <w:rPr>
                <w:rFonts w:ascii="Times New Roman" w:hAnsi="Times New Roman"/>
                <w:kern w:val="32"/>
                <w:sz w:val="24"/>
                <w:szCs w:val="24"/>
                <w:lang w:eastAsia="x-none"/>
              </w:rPr>
              <w:t>ах</w:t>
            </w:r>
            <w:r>
              <w:rPr>
                <w:rFonts w:ascii="Times New Roman" w:hAnsi="Times New Roman"/>
                <w:kern w:val="32"/>
                <w:sz w:val="24"/>
                <w:szCs w:val="24"/>
                <w:lang w:val="x-none" w:eastAsia="x-none"/>
              </w:rPr>
              <w:t xml:space="preserve"> и молодежных объединени</w:t>
            </w:r>
            <w:r>
              <w:rPr>
                <w:rFonts w:ascii="Times New Roman" w:hAnsi="Times New Roman"/>
                <w:kern w:val="32"/>
                <w:sz w:val="24"/>
                <w:szCs w:val="24"/>
                <w:lang w:eastAsia="x-none"/>
              </w:rPr>
              <w:t>ях</w:t>
            </w:r>
            <w:r>
              <w:rPr>
                <w:rFonts w:ascii="Times New Roman" w:hAnsi="Times New Roman"/>
                <w:kern w:val="32"/>
                <w:sz w:val="24"/>
                <w:szCs w:val="24"/>
                <w:lang w:val="x-none" w:eastAsia="x-none"/>
              </w:rPr>
              <w:t xml:space="preserve">. </w:t>
            </w:r>
          </w:p>
          <w:p w14:paraId="3323AB2F" w14:textId="77777777" w:rsidR="00ED69C6" w:rsidRDefault="00ED69C6" w:rsidP="00ED69C6">
            <w:pPr>
              <w:keepNext/>
              <w:numPr>
                <w:ilvl w:val="0"/>
                <w:numId w:val="94"/>
              </w:numPr>
              <w:tabs>
                <w:tab w:val="left" w:pos="459"/>
              </w:tabs>
              <w:spacing w:after="0"/>
              <w:ind w:left="34" w:firstLine="283"/>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Добровольческие инициативы в организации экологических проект</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w:t>
            </w:r>
            <w:r>
              <w:rPr>
                <w:rFonts w:ascii="Times New Roman" w:hAnsi="Times New Roman"/>
                <w:kern w:val="32"/>
                <w:sz w:val="24"/>
                <w:szCs w:val="24"/>
                <w:lang w:eastAsia="x-none"/>
              </w:rPr>
              <w:t>(</w:t>
            </w:r>
            <w:r>
              <w:rPr>
                <w:rFonts w:ascii="Times New Roman" w:hAnsi="Times New Roman"/>
                <w:kern w:val="32"/>
                <w:sz w:val="24"/>
                <w:szCs w:val="24"/>
                <w:lang w:val="x-none" w:eastAsia="x-none"/>
              </w:rPr>
              <w:t>олимпиад, соревнований, проектов и т.д.</w:t>
            </w:r>
            <w:r>
              <w:rPr>
                <w:rFonts w:ascii="Times New Roman" w:hAnsi="Times New Roman"/>
                <w:kern w:val="32"/>
                <w:sz w:val="24"/>
                <w:szCs w:val="24"/>
                <w:lang w:eastAsia="x-none"/>
              </w:rPr>
              <w:t>)</w:t>
            </w:r>
          </w:p>
        </w:tc>
      </w:tr>
      <w:tr w:rsidR="00ED69C6" w14:paraId="4B793A2A" w14:textId="77777777" w:rsidTr="00ED69C6">
        <w:tc>
          <w:tcPr>
            <w:tcW w:w="851" w:type="dxa"/>
            <w:tcBorders>
              <w:top w:val="single" w:sz="4" w:space="0" w:color="auto"/>
              <w:left w:val="single" w:sz="4" w:space="0" w:color="auto"/>
              <w:bottom w:val="single" w:sz="4" w:space="0" w:color="auto"/>
              <w:right w:val="single" w:sz="4" w:space="0" w:color="auto"/>
            </w:tcBorders>
            <w:hideMark/>
          </w:tcPr>
          <w:p w14:paraId="756E0618"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lastRenderedPageBreak/>
              <w:t>ОК 08</w:t>
            </w:r>
          </w:p>
        </w:tc>
        <w:tc>
          <w:tcPr>
            <w:tcW w:w="4423" w:type="dxa"/>
            <w:tcBorders>
              <w:top w:val="single" w:sz="4" w:space="0" w:color="auto"/>
              <w:left w:val="single" w:sz="4" w:space="0" w:color="auto"/>
              <w:bottom w:val="single" w:sz="4" w:space="0" w:color="auto"/>
              <w:right w:val="single" w:sz="4" w:space="0" w:color="auto"/>
            </w:tcBorders>
            <w:hideMark/>
          </w:tcPr>
          <w:p w14:paraId="18ECAC40"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9214" w:type="dxa"/>
            <w:tcBorders>
              <w:top w:val="single" w:sz="4" w:space="0" w:color="auto"/>
              <w:left w:val="single" w:sz="4" w:space="0" w:color="auto"/>
              <w:bottom w:val="single" w:sz="4" w:space="0" w:color="auto"/>
              <w:right w:val="single" w:sz="4" w:space="0" w:color="auto"/>
            </w:tcBorders>
            <w:hideMark/>
          </w:tcPr>
          <w:p w14:paraId="4A98CB85" w14:textId="77777777" w:rsidR="00ED69C6" w:rsidRDefault="00ED69C6" w:rsidP="00ED69C6">
            <w:pPr>
              <w:widowControl w:val="0"/>
              <w:numPr>
                <w:ilvl w:val="0"/>
                <w:numId w:val="95"/>
              </w:numPr>
              <w:tabs>
                <w:tab w:val="left" w:pos="459"/>
              </w:tabs>
              <w:autoSpaceDE w:val="0"/>
              <w:autoSpaceDN w:val="0"/>
              <w:spacing w:after="0"/>
              <w:ind w:left="0" w:firstLine="175"/>
              <w:rPr>
                <w:rFonts w:ascii="Times New Roman" w:hAnsi="Times New Roman"/>
                <w:sz w:val="24"/>
                <w:szCs w:val="24"/>
                <w:lang w:val="x-none" w:eastAsia="x-none"/>
              </w:rPr>
            </w:pPr>
            <w:r>
              <w:rPr>
                <w:rFonts w:ascii="Times New Roman" w:hAnsi="Times New Roman"/>
                <w:sz w:val="24"/>
                <w:szCs w:val="24"/>
                <w:lang w:eastAsia="x-none"/>
              </w:rPr>
              <w:t>Демонстрация</w:t>
            </w:r>
            <w:r>
              <w:rPr>
                <w:rFonts w:ascii="Times New Roman" w:hAnsi="Times New Roman"/>
                <w:sz w:val="24"/>
                <w:szCs w:val="24"/>
                <w:lang w:val="x-none" w:eastAsia="x-none"/>
              </w:rPr>
              <w:t xml:space="preserve"> навыков здорового образа жизни и высокий уровень культуры здоровья обучающихся.</w:t>
            </w:r>
          </w:p>
          <w:p w14:paraId="62C496F7" w14:textId="77777777" w:rsidR="00ED69C6" w:rsidRDefault="00ED69C6" w:rsidP="00ED69C6">
            <w:pPr>
              <w:widowControl w:val="0"/>
              <w:numPr>
                <w:ilvl w:val="0"/>
                <w:numId w:val="95"/>
              </w:numPr>
              <w:tabs>
                <w:tab w:val="left" w:pos="459"/>
              </w:tabs>
              <w:autoSpaceDE w:val="0"/>
              <w:autoSpaceDN w:val="0"/>
              <w:spacing w:after="0"/>
              <w:ind w:left="0" w:firstLine="175"/>
              <w:rPr>
                <w:rFonts w:ascii="Times New Roman" w:hAnsi="Times New Roman"/>
                <w:sz w:val="24"/>
                <w:szCs w:val="24"/>
                <w:lang w:val="x-none" w:eastAsia="x-none"/>
              </w:rPr>
            </w:pPr>
            <w:r>
              <w:rPr>
                <w:rFonts w:ascii="Times New Roman" w:hAnsi="Times New Roman"/>
                <w:sz w:val="24"/>
                <w:szCs w:val="24"/>
                <w:lang w:val="x-none" w:eastAsia="x-none"/>
              </w:rPr>
              <w:t>Участие в спортивных соревнованиях, секциях, кружках, праздниках, марафонах, оздоровительно-просветительских проектах, направленных на продвижение идей здоровьесбережения и здорового образа жизни</w:t>
            </w:r>
            <w:r>
              <w:rPr>
                <w:rFonts w:ascii="Times New Roman" w:hAnsi="Times New Roman"/>
                <w:sz w:val="24"/>
                <w:szCs w:val="24"/>
                <w:lang w:eastAsia="x-none"/>
              </w:rPr>
              <w:t>.</w:t>
            </w:r>
            <w:r>
              <w:rPr>
                <w:rFonts w:ascii="Times New Roman" w:hAnsi="Times New Roman"/>
                <w:sz w:val="24"/>
                <w:szCs w:val="24"/>
                <w:lang w:val="x-none" w:eastAsia="x-none"/>
              </w:rPr>
              <w:t xml:space="preserve"> </w:t>
            </w:r>
          </w:p>
          <w:p w14:paraId="2AE05FEB" w14:textId="77777777" w:rsidR="00ED69C6" w:rsidRDefault="00ED69C6" w:rsidP="00ED69C6">
            <w:pPr>
              <w:widowControl w:val="0"/>
              <w:numPr>
                <w:ilvl w:val="0"/>
                <w:numId w:val="95"/>
              </w:numPr>
              <w:tabs>
                <w:tab w:val="left" w:pos="459"/>
              </w:tabs>
              <w:autoSpaceDE w:val="0"/>
              <w:autoSpaceDN w:val="0"/>
              <w:spacing w:after="0"/>
              <w:ind w:left="0" w:firstLine="175"/>
              <w:rPr>
                <w:rFonts w:ascii="Times New Roman" w:hAnsi="Times New Roman"/>
                <w:sz w:val="24"/>
                <w:szCs w:val="24"/>
                <w:lang w:val="x-none" w:eastAsia="x-none"/>
              </w:rPr>
            </w:pPr>
            <w:r>
              <w:rPr>
                <w:rFonts w:ascii="Times New Roman" w:hAnsi="Times New Roman"/>
                <w:sz w:val="24"/>
                <w:szCs w:val="24"/>
                <w:lang w:val="x-none" w:eastAsia="x-none"/>
              </w:rPr>
              <w:t xml:space="preserve">Подготовка и сдача норм ГТО. </w:t>
            </w:r>
          </w:p>
          <w:p w14:paraId="7CCC7A35" w14:textId="77777777" w:rsidR="00ED69C6" w:rsidRDefault="00ED69C6" w:rsidP="00ED69C6">
            <w:pPr>
              <w:widowControl w:val="0"/>
              <w:numPr>
                <w:ilvl w:val="0"/>
                <w:numId w:val="95"/>
              </w:numPr>
              <w:tabs>
                <w:tab w:val="left" w:pos="459"/>
              </w:tabs>
              <w:autoSpaceDE w:val="0"/>
              <w:autoSpaceDN w:val="0"/>
              <w:spacing w:after="0"/>
              <w:ind w:left="0" w:firstLine="175"/>
              <w:rPr>
                <w:rFonts w:ascii="Times New Roman" w:hAnsi="Times New Roman"/>
                <w:sz w:val="24"/>
                <w:szCs w:val="24"/>
                <w:lang w:val="x-none" w:eastAsia="x-none"/>
              </w:rPr>
            </w:pPr>
            <w:r>
              <w:rPr>
                <w:rFonts w:ascii="Times New Roman" w:hAnsi="Times New Roman"/>
                <w:sz w:val="24"/>
                <w:szCs w:val="24"/>
                <w:lang w:val="x-none" w:eastAsia="x-none"/>
              </w:rPr>
              <w:t>Добровольческие инициативы по данному направлению – от собственного участия до помощи в организации спортивных соревнований, проектов и т.д.</w:t>
            </w:r>
          </w:p>
        </w:tc>
      </w:tr>
      <w:tr w:rsidR="00ED69C6" w14:paraId="039BDE81" w14:textId="77777777" w:rsidTr="00ED69C6">
        <w:tc>
          <w:tcPr>
            <w:tcW w:w="851" w:type="dxa"/>
            <w:tcBorders>
              <w:top w:val="single" w:sz="4" w:space="0" w:color="auto"/>
              <w:left w:val="single" w:sz="4" w:space="0" w:color="auto"/>
              <w:bottom w:val="single" w:sz="4" w:space="0" w:color="auto"/>
              <w:right w:val="single" w:sz="4" w:space="0" w:color="auto"/>
            </w:tcBorders>
            <w:hideMark/>
          </w:tcPr>
          <w:p w14:paraId="04B9414B"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ОК 09</w:t>
            </w:r>
          </w:p>
        </w:tc>
        <w:tc>
          <w:tcPr>
            <w:tcW w:w="4423" w:type="dxa"/>
            <w:tcBorders>
              <w:top w:val="single" w:sz="4" w:space="0" w:color="auto"/>
              <w:left w:val="single" w:sz="4" w:space="0" w:color="auto"/>
              <w:bottom w:val="single" w:sz="4" w:space="0" w:color="auto"/>
              <w:right w:val="single" w:sz="4" w:space="0" w:color="auto"/>
            </w:tcBorders>
            <w:hideMark/>
          </w:tcPr>
          <w:p w14:paraId="520A7A2A" w14:textId="77777777" w:rsidR="00ED69C6" w:rsidRDefault="00ED69C6">
            <w:pPr>
              <w:keepNext/>
              <w:spacing w:after="0"/>
              <w:outlineLvl w:val="0"/>
              <w:rPr>
                <w:rFonts w:ascii="Times New Roman" w:hAnsi="Times New Roman"/>
                <w:kern w:val="32"/>
                <w:sz w:val="24"/>
                <w:szCs w:val="24"/>
                <w:lang w:eastAsia="x-none"/>
              </w:rPr>
            </w:pPr>
            <w:r>
              <w:rPr>
                <w:rFonts w:ascii="Times New Roman" w:hAnsi="Times New Roman"/>
                <w:kern w:val="32"/>
                <w:sz w:val="24"/>
                <w:szCs w:val="24"/>
                <w:lang w:val="x-none" w:eastAsia="x-none"/>
              </w:rPr>
              <w:t>Использовать информационные технологии в профессиональной деятельности</w:t>
            </w:r>
          </w:p>
        </w:tc>
        <w:tc>
          <w:tcPr>
            <w:tcW w:w="9214" w:type="dxa"/>
            <w:tcBorders>
              <w:top w:val="single" w:sz="4" w:space="0" w:color="auto"/>
              <w:left w:val="single" w:sz="4" w:space="0" w:color="auto"/>
              <w:bottom w:val="single" w:sz="4" w:space="0" w:color="auto"/>
              <w:right w:val="single" w:sz="4" w:space="0" w:color="auto"/>
            </w:tcBorders>
            <w:hideMark/>
          </w:tcPr>
          <w:p w14:paraId="76FD85A1" w14:textId="77777777" w:rsidR="00ED69C6" w:rsidRDefault="00ED69C6" w:rsidP="00ED69C6">
            <w:pPr>
              <w:widowControl w:val="0"/>
              <w:numPr>
                <w:ilvl w:val="0"/>
                <w:numId w:val="95"/>
              </w:numPr>
              <w:tabs>
                <w:tab w:val="left" w:pos="459"/>
              </w:tabs>
              <w:autoSpaceDE w:val="0"/>
              <w:autoSpaceDN w:val="0"/>
              <w:spacing w:after="0"/>
              <w:ind w:left="34" w:firstLine="326"/>
              <w:rPr>
                <w:rFonts w:ascii="Times New Roman" w:hAnsi="Times New Roman"/>
                <w:sz w:val="24"/>
                <w:szCs w:val="24"/>
                <w:lang w:val="x-none" w:eastAsia="x-none"/>
              </w:rPr>
            </w:pPr>
            <w:r>
              <w:rPr>
                <w:rFonts w:ascii="Times New Roman" w:hAnsi="Times New Roman"/>
                <w:sz w:val="24"/>
                <w:szCs w:val="24"/>
                <w:lang w:eastAsia="x-none"/>
              </w:rPr>
              <w:t xml:space="preserve">Проявление </w:t>
            </w:r>
            <w:r>
              <w:rPr>
                <w:rFonts w:ascii="Times New Roman" w:hAnsi="Times New Roman"/>
                <w:sz w:val="24"/>
                <w:szCs w:val="24"/>
                <w:lang w:val="x-none" w:eastAsia="x-none"/>
              </w:rPr>
              <w:t xml:space="preserve">культуры потребления информации, </w:t>
            </w:r>
            <w:r>
              <w:rPr>
                <w:rFonts w:ascii="Times New Roman" w:hAnsi="Times New Roman"/>
                <w:sz w:val="24"/>
                <w:szCs w:val="24"/>
                <w:lang w:eastAsia="x-none"/>
              </w:rPr>
              <w:t xml:space="preserve">умений и навыков </w:t>
            </w:r>
            <w:r>
              <w:rPr>
                <w:rFonts w:ascii="Times New Roman" w:hAnsi="Times New Roman"/>
                <w:sz w:val="24"/>
                <w:szCs w:val="24"/>
                <w:lang w:val="x-none" w:eastAsia="x-none"/>
              </w:rPr>
              <w:t>пользования компьютерной, навыков отбора и критического анализа информации</w:t>
            </w:r>
            <w:r>
              <w:rPr>
                <w:rFonts w:ascii="Times New Roman" w:hAnsi="Times New Roman"/>
                <w:sz w:val="24"/>
                <w:szCs w:val="24"/>
                <w:lang w:eastAsia="x-none"/>
              </w:rPr>
              <w:t xml:space="preserve">, </w:t>
            </w:r>
            <w:r>
              <w:rPr>
                <w:rFonts w:ascii="Times New Roman" w:hAnsi="Times New Roman"/>
                <w:sz w:val="24"/>
                <w:szCs w:val="24"/>
                <w:lang w:val="x-none" w:eastAsia="x-none"/>
              </w:rPr>
              <w:t>умени</w:t>
            </w:r>
            <w:r>
              <w:rPr>
                <w:rFonts w:ascii="Times New Roman" w:hAnsi="Times New Roman"/>
                <w:sz w:val="24"/>
                <w:szCs w:val="24"/>
                <w:lang w:eastAsia="x-none"/>
              </w:rPr>
              <w:t xml:space="preserve">я </w:t>
            </w:r>
            <w:r>
              <w:rPr>
                <w:rFonts w:ascii="Times New Roman" w:hAnsi="Times New Roman"/>
                <w:sz w:val="24"/>
                <w:szCs w:val="24"/>
                <w:lang w:val="x-none" w:eastAsia="x-none"/>
              </w:rPr>
              <w:t>ориентироваться в информационном пространстве.</w:t>
            </w:r>
          </w:p>
          <w:p w14:paraId="76FC72A9" w14:textId="77777777" w:rsidR="00ED69C6" w:rsidRDefault="00ED69C6" w:rsidP="00ED69C6">
            <w:pPr>
              <w:widowControl w:val="0"/>
              <w:numPr>
                <w:ilvl w:val="0"/>
                <w:numId w:val="95"/>
              </w:numPr>
              <w:tabs>
                <w:tab w:val="left" w:pos="459"/>
              </w:tabs>
              <w:autoSpaceDE w:val="0"/>
              <w:autoSpaceDN w:val="0"/>
              <w:spacing w:after="0"/>
              <w:ind w:left="34" w:firstLine="326"/>
              <w:rPr>
                <w:rFonts w:ascii="Times New Roman" w:hAnsi="Times New Roman"/>
                <w:sz w:val="24"/>
                <w:szCs w:val="24"/>
                <w:lang w:val="x-none" w:eastAsia="x-none"/>
              </w:rPr>
            </w:pPr>
            <w:r>
              <w:rPr>
                <w:rFonts w:ascii="Times New Roman" w:hAnsi="Times New Roman"/>
                <w:sz w:val="24"/>
                <w:szCs w:val="24"/>
                <w:lang w:val="x-none" w:eastAsia="x-none"/>
              </w:rPr>
              <w:t xml:space="preserve">Участие в </w:t>
            </w:r>
            <w:r>
              <w:rPr>
                <w:rFonts w:ascii="Times New Roman" w:hAnsi="Times New Roman"/>
                <w:sz w:val="24"/>
                <w:szCs w:val="24"/>
                <w:lang w:eastAsia="x-none"/>
              </w:rPr>
              <w:t>дистанционных</w:t>
            </w:r>
            <w:r>
              <w:rPr>
                <w:rFonts w:ascii="Times New Roman" w:hAnsi="Times New Roman"/>
                <w:sz w:val="24"/>
                <w:szCs w:val="24"/>
                <w:lang w:val="x-none" w:eastAsia="x-none"/>
              </w:rPr>
              <w:t xml:space="preserve"> соревнования</w:t>
            </w:r>
            <w:r>
              <w:rPr>
                <w:rFonts w:ascii="Times New Roman" w:hAnsi="Times New Roman"/>
                <w:sz w:val="24"/>
                <w:szCs w:val="24"/>
                <w:lang w:eastAsia="x-none"/>
              </w:rPr>
              <w:t>х</w:t>
            </w:r>
            <w:r>
              <w:rPr>
                <w:rFonts w:ascii="Times New Roman" w:hAnsi="Times New Roman"/>
                <w:sz w:val="24"/>
                <w:szCs w:val="24"/>
                <w:lang w:val="x-none" w:eastAsia="x-none"/>
              </w:rPr>
              <w:t>, секциях, кружках, праздниках, марафонах, оздоровительно-просветительских проектах</w:t>
            </w:r>
            <w:r>
              <w:rPr>
                <w:rFonts w:ascii="Times New Roman" w:hAnsi="Times New Roman"/>
                <w:sz w:val="24"/>
                <w:szCs w:val="24"/>
                <w:lang w:eastAsia="x-none"/>
              </w:rPr>
              <w:t>.</w:t>
            </w:r>
            <w:r>
              <w:rPr>
                <w:rFonts w:ascii="Times New Roman" w:hAnsi="Times New Roman"/>
                <w:sz w:val="24"/>
                <w:szCs w:val="24"/>
                <w:lang w:val="x-none" w:eastAsia="x-none"/>
              </w:rPr>
              <w:t xml:space="preserve"> </w:t>
            </w:r>
          </w:p>
          <w:p w14:paraId="4DC7C34A" w14:textId="77777777" w:rsidR="00ED69C6" w:rsidRDefault="00ED69C6" w:rsidP="00ED69C6">
            <w:pPr>
              <w:widowControl w:val="0"/>
              <w:numPr>
                <w:ilvl w:val="0"/>
                <w:numId w:val="95"/>
              </w:numPr>
              <w:tabs>
                <w:tab w:val="left" w:pos="459"/>
              </w:tabs>
              <w:autoSpaceDE w:val="0"/>
              <w:autoSpaceDN w:val="0"/>
              <w:spacing w:after="0"/>
              <w:ind w:left="34" w:firstLine="326"/>
              <w:rPr>
                <w:rFonts w:ascii="Times New Roman" w:hAnsi="Times New Roman"/>
                <w:sz w:val="24"/>
                <w:szCs w:val="24"/>
                <w:lang w:val="x-none" w:eastAsia="x-none"/>
              </w:rPr>
            </w:pPr>
            <w:r>
              <w:rPr>
                <w:rFonts w:ascii="Times New Roman" w:hAnsi="Times New Roman"/>
                <w:sz w:val="24"/>
                <w:szCs w:val="24"/>
                <w:lang w:val="x-none" w:eastAsia="x-none"/>
              </w:rPr>
              <w:t xml:space="preserve">Добровольческие инициативы по данному направлению – в организации </w:t>
            </w:r>
            <w:r>
              <w:rPr>
                <w:rFonts w:ascii="Times New Roman" w:hAnsi="Times New Roman"/>
                <w:sz w:val="24"/>
                <w:szCs w:val="24"/>
                <w:lang w:eastAsia="x-none"/>
              </w:rPr>
              <w:t>мероприятий с использованием информационных технологий</w:t>
            </w:r>
          </w:p>
        </w:tc>
      </w:tr>
      <w:tr w:rsidR="00ED69C6" w14:paraId="5876FF34" w14:textId="77777777" w:rsidTr="00ED69C6">
        <w:tc>
          <w:tcPr>
            <w:tcW w:w="851" w:type="dxa"/>
            <w:tcBorders>
              <w:top w:val="single" w:sz="4" w:space="0" w:color="auto"/>
              <w:left w:val="single" w:sz="4" w:space="0" w:color="auto"/>
              <w:bottom w:val="single" w:sz="4" w:space="0" w:color="auto"/>
              <w:right w:val="single" w:sz="4" w:space="0" w:color="auto"/>
            </w:tcBorders>
            <w:hideMark/>
          </w:tcPr>
          <w:p w14:paraId="0DB3AE91"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ОК </w:t>
            </w:r>
            <w:r>
              <w:rPr>
                <w:rFonts w:ascii="Times New Roman" w:hAnsi="Times New Roman"/>
                <w:kern w:val="32"/>
                <w:sz w:val="24"/>
                <w:szCs w:val="24"/>
                <w:lang w:eastAsia="x-none"/>
              </w:rPr>
              <w:t>10</w:t>
            </w:r>
          </w:p>
        </w:tc>
        <w:tc>
          <w:tcPr>
            <w:tcW w:w="4423" w:type="dxa"/>
            <w:tcBorders>
              <w:top w:val="single" w:sz="4" w:space="0" w:color="auto"/>
              <w:left w:val="single" w:sz="4" w:space="0" w:color="auto"/>
              <w:bottom w:val="single" w:sz="4" w:space="0" w:color="auto"/>
              <w:right w:val="single" w:sz="4" w:space="0" w:color="auto"/>
            </w:tcBorders>
            <w:hideMark/>
          </w:tcPr>
          <w:p w14:paraId="413CB0E4" w14:textId="77777777" w:rsidR="00ED69C6" w:rsidRDefault="00ED69C6">
            <w:pPr>
              <w:keepNext/>
              <w:spacing w:after="0"/>
              <w:outlineLvl w:val="0"/>
              <w:rPr>
                <w:rFonts w:ascii="Times New Roman" w:hAnsi="Times New Roman"/>
                <w:kern w:val="32"/>
                <w:sz w:val="24"/>
                <w:szCs w:val="24"/>
                <w:lang w:eastAsia="x-none"/>
              </w:rPr>
            </w:pPr>
            <w:r>
              <w:rPr>
                <w:rFonts w:ascii="Times New Roman" w:hAnsi="Times New Roman"/>
                <w:kern w:val="32"/>
                <w:sz w:val="24"/>
                <w:szCs w:val="24"/>
                <w:lang w:val="x-none" w:eastAsia="x-none"/>
              </w:rPr>
              <w:t>Пользоваться профессиональной документацией на государственном и иностранном языках</w:t>
            </w:r>
          </w:p>
        </w:tc>
        <w:tc>
          <w:tcPr>
            <w:tcW w:w="9214" w:type="dxa"/>
            <w:tcBorders>
              <w:top w:val="single" w:sz="4" w:space="0" w:color="auto"/>
              <w:left w:val="single" w:sz="4" w:space="0" w:color="auto"/>
              <w:bottom w:val="single" w:sz="4" w:space="0" w:color="auto"/>
              <w:right w:val="single" w:sz="4" w:space="0" w:color="auto"/>
            </w:tcBorders>
            <w:hideMark/>
          </w:tcPr>
          <w:p w14:paraId="505AE7DB" w14:textId="77777777" w:rsidR="00ED69C6" w:rsidRDefault="00ED69C6" w:rsidP="00ED69C6">
            <w:pPr>
              <w:widowControl w:val="0"/>
              <w:numPr>
                <w:ilvl w:val="0"/>
                <w:numId w:val="96"/>
              </w:numPr>
              <w:tabs>
                <w:tab w:val="left" w:pos="601"/>
              </w:tabs>
              <w:autoSpaceDE w:val="0"/>
              <w:autoSpaceDN w:val="0"/>
              <w:spacing w:after="0"/>
              <w:ind w:left="0" w:firstLine="360"/>
              <w:rPr>
                <w:rFonts w:ascii="Times New Roman" w:hAnsi="Times New Roman"/>
                <w:sz w:val="24"/>
                <w:szCs w:val="24"/>
                <w:lang w:eastAsia="x-none"/>
              </w:rPr>
            </w:pPr>
            <w:r>
              <w:rPr>
                <w:rFonts w:ascii="Times New Roman" w:hAnsi="Times New Roman"/>
                <w:sz w:val="24"/>
                <w:szCs w:val="24"/>
                <w:lang w:val="x-none" w:eastAsia="x-none"/>
              </w:rPr>
              <w:t xml:space="preserve">Участие в международных соревнованиях </w:t>
            </w:r>
            <w:proofErr w:type="spellStart"/>
            <w:r>
              <w:rPr>
                <w:rFonts w:ascii="Times New Roman" w:hAnsi="Times New Roman"/>
                <w:sz w:val="24"/>
                <w:szCs w:val="24"/>
                <w:lang w:val="x-none" w:eastAsia="x-none"/>
              </w:rPr>
              <w:t>Ворлдскиллс</w:t>
            </w:r>
            <w:proofErr w:type="spellEnd"/>
            <w:r>
              <w:rPr>
                <w:rFonts w:ascii="Times New Roman" w:hAnsi="Times New Roman"/>
                <w:sz w:val="24"/>
                <w:szCs w:val="24"/>
                <w:lang w:eastAsia="x-none"/>
              </w:rPr>
              <w:t>.</w:t>
            </w:r>
          </w:p>
          <w:p w14:paraId="4A7D8BE8" w14:textId="77777777" w:rsidR="00ED69C6" w:rsidRDefault="00ED69C6" w:rsidP="00ED69C6">
            <w:pPr>
              <w:widowControl w:val="0"/>
              <w:numPr>
                <w:ilvl w:val="0"/>
                <w:numId w:val="96"/>
              </w:numPr>
              <w:tabs>
                <w:tab w:val="left" w:pos="601"/>
              </w:tabs>
              <w:autoSpaceDE w:val="0"/>
              <w:autoSpaceDN w:val="0"/>
              <w:spacing w:after="0"/>
              <w:ind w:left="0" w:firstLine="360"/>
              <w:rPr>
                <w:rFonts w:ascii="Times New Roman" w:hAnsi="Times New Roman"/>
                <w:sz w:val="24"/>
                <w:szCs w:val="24"/>
                <w:lang w:val="x-none" w:eastAsia="x-none"/>
              </w:rPr>
            </w:pPr>
            <w:r>
              <w:rPr>
                <w:rFonts w:ascii="Times New Roman" w:hAnsi="Times New Roman"/>
                <w:sz w:val="24"/>
                <w:szCs w:val="24"/>
                <w:lang w:val="x-none" w:eastAsia="x-none"/>
              </w:rPr>
              <w:t>Демонстрация умения вести диалог на иностранном языке на профессиональные темы.</w:t>
            </w:r>
          </w:p>
          <w:p w14:paraId="4D6D2AD5" w14:textId="77777777" w:rsidR="00ED69C6" w:rsidRDefault="00ED69C6" w:rsidP="00ED69C6">
            <w:pPr>
              <w:widowControl w:val="0"/>
              <w:numPr>
                <w:ilvl w:val="0"/>
                <w:numId w:val="96"/>
              </w:numPr>
              <w:tabs>
                <w:tab w:val="left" w:pos="601"/>
              </w:tabs>
              <w:autoSpaceDE w:val="0"/>
              <w:autoSpaceDN w:val="0"/>
              <w:spacing w:after="0"/>
              <w:ind w:left="0" w:firstLine="360"/>
              <w:rPr>
                <w:rFonts w:ascii="Times New Roman" w:hAnsi="Times New Roman"/>
                <w:sz w:val="24"/>
                <w:szCs w:val="24"/>
                <w:lang w:val="x-none" w:eastAsia="x-none"/>
              </w:rPr>
            </w:pPr>
            <w:r>
              <w:rPr>
                <w:rFonts w:ascii="Times New Roman" w:hAnsi="Times New Roman"/>
                <w:sz w:val="24"/>
                <w:szCs w:val="24"/>
                <w:lang w:val="x-none" w:eastAsia="x-none"/>
              </w:rPr>
              <w:t>Участие в конкурс</w:t>
            </w:r>
            <w:r>
              <w:rPr>
                <w:rFonts w:ascii="Times New Roman" w:hAnsi="Times New Roman"/>
                <w:sz w:val="24"/>
                <w:szCs w:val="24"/>
                <w:lang w:eastAsia="x-none"/>
              </w:rPr>
              <w:t>а</w:t>
            </w:r>
            <w:r>
              <w:rPr>
                <w:rFonts w:ascii="Times New Roman" w:hAnsi="Times New Roman"/>
                <w:sz w:val="24"/>
                <w:szCs w:val="24"/>
                <w:lang w:val="x-none" w:eastAsia="x-none"/>
              </w:rPr>
              <w:t>х профессионального мастерства и в командных проектах</w:t>
            </w:r>
            <w:r>
              <w:rPr>
                <w:rFonts w:ascii="Times New Roman" w:hAnsi="Times New Roman"/>
                <w:sz w:val="24"/>
                <w:szCs w:val="24"/>
                <w:lang w:eastAsia="x-none"/>
              </w:rPr>
              <w:t>.</w:t>
            </w:r>
            <w:r>
              <w:rPr>
                <w:rFonts w:ascii="Times New Roman" w:hAnsi="Times New Roman"/>
                <w:sz w:val="24"/>
                <w:szCs w:val="24"/>
                <w:lang w:val="x-none" w:eastAsia="x-none"/>
              </w:rPr>
              <w:t xml:space="preserve"> </w:t>
            </w:r>
          </w:p>
          <w:p w14:paraId="70110844" w14:textId="77777777" w:rsidR="00ED69C6" w:rsidRDefault="00ED69C6" w:rsidP="00ED69C6">
            <w:pPr>
              <w:widowControl w:val="0"/>
              <w:numPr>
                <w:ilvl w:val="0"/>
                <w:numId w:val="96"/>
              </w:numPr>
              <w:tabs>
                <w:tab w:val="left" w:pos="601"/>
              </w:tabs>
              <w:autoSpaceDE w:val="0"/>
              <w:autoSpaceDN w:val="0"/>
              <w:spacing w:after="0"/>
              <w:ind w:left="0" w:firstLine="360"/>
              <w:rPr>
                <w:rFonts w:ascii="Times New Roman" w:hAnsi="Times New Roman"/>
                <w:sz w:val="24"/>
                <w:szCs w:val="24"/>
                <w:lang w:eastAsia="x-none"/>
              </w:rPr>
            </w:pPr>
            <w:r>
              <w:rPr>
                <w:rFonts w:ascii="Times New Roman" w:hAnsi="Times New Roman"/>
                <w:sz w:val="24"/>
                <w:szCs w:val="24"/>
                <w:lang w:eastAsia="x-none"/>
              </w:rPr>
              <w:t>Установление</w:t>
            </w:r>
            <w:r>
              <w:rPr>
                <w:rFonts w:ascii="Times New Roman" w:hAnsi="Times New Roman"/>
                <w:sz w:val="24"/>
                <w:szCs w:val="24"/>
                <w:lang w:val="x-none" w:eastAsia="x-none"/>
              </w:rPr>
              <w:t xml:space="preserve"> социального партнерства</w:t>
            </w:r>
          </w:p>
        </w:tc>
      </w:tr>
      <w:tr w:rsidR="00ED69C6" w14:paraId="7B6B81EB" w14:textId="77777777" w:rsidTr="00ED69C6">
        <w:trPr>
          <w:trHeight w:val="79"/>
        </w:trPr>
        <w:tc>
          <w:tcPr>
            <w:tcW w:w="851" w:type="dxa"/>
            <w:tcBorders>
              <w:top w:val="single" w:sz="4" w:space="0" w:color="auto"/>
              <w:left w:val="single" w:sz="4" w:space="0" w:color="auto"/>
              <w:bottom w:val="single" w:sz="4" w:space="0" w:color="auto"/>
              <w:right w:val="single" w:sz="4" w:space="0" w:color="auto"/>
            </w:tcBorders>
            <w:hideMark/>
          </w:tcPr>
          <w:p w14:paraId="68295A4F"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ОК 11</w:t>
            </w:r>
          </w:p>
        </w:tc>
        <w:tc>
          <w:tcPr>
            <w:tcW w:w="4423" w:type="dxa"/>
            <w:tcBorders>
              <w:top w:val="single" w:sz="4" w:space="0" w:color="auto"/>
              <w:left w:val="single" w:sz="4" w:space="0" w:color="auto"/>
              <w:bottom w:val="single" w:sz="4" w:space="0" w:color="auto"/>
              <w:right w:val="single" w:sz="4" w:space="0" w:color="auto"/>
            </w:tcBorders>
            <w:hideMark/>
          </w:tcPr>
          <w:p w14:paraId="157A8289" w14:textId="77777777" w:rsidR="00ED69C6" w:rsidRDefault="00ED69C6">
            <w:pPr>
              <w:keepNext/>
              <w:spacing w:after="0"/>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Использовать знания по финансовой грамотности, планировать предпринимательскую деятельность в профессиональной сфере</w:t>
            </w:r>
          </w:p>
        </w:tc>
        <w:tc>
          <w:tcPr>
            <w:tcW w:w="9214" w:type="dxa"/>
            <w:tcBorders>
              <w:top w:val="single" w:sz="4" w:space="0" w:color="auto"/>
              <w:left w:val="single" w:sz="4" w:space="0" w:color="auto"/>
              <w:bottom w:val="single" w:sz="4" w:space="0" w:color="auto"/>
              <w:right w:val="single" w:sz="4" w:space="0" w:color="auto"/>
            </w:tcBorders>
            <w:hideMark/>
          </w:tcPr>
          <w:p w14:paraId="17EE8296" w14:textId="77777777" w:rsidR="00ED69C6" w:rsidRDefault="00ED69C6" w:rsidP="00ED69C6">
            <w:pPr>
              <w:widowControl w:val="0"/>
              <w:numPr>
                <w:ilvl w:val="0"/>
                <w:numId w:val="96"/>
              </w:numPr>
              <w:autoSpaceDE w:val="0"/>
              <w:autoSpaceDN w:val="0"/>
              <w:spacing w:after="0"/>
              <w:ind w:left="34" w:firstLine="425"/>
              <w:rPr>
                <w:rFonts w:ascii="Times New Roman" w:hAnsi="Times New Roman"/>
                <w:sz w:val="24"/>
                <w:szCs w:val="24"/>
                <w:lang w:val="x-none" w:eastAsia="x-none"/>
              </w:rPr>
            </w:pPr>
            <w:r>
              <w:rPr>
                <w:rFonts w:ascii="Times New Roman" w:hAnsi="Times New Roman"/>
                <w:sz w:val="24"/>
                <w:szCs w:val="24"/>
                <w:lang w:val="x-none" w:eastAsia="x-none"/>
              </w:rPr>
              <w:t>Участие в конкурсах, олимпиадах, викторинах по финансовой грамотности и предпринимательской деятельности в профессиональной сфере</w:t>
            </w:r>
            <w:r>
              <w:rPr>
                <w:rFonts w:ascii="Times New Roman" w:hAnsi="Times New Roman"/>
                <w:sz w:val="24"/>
                <w:szCs w:val="24"/>
                <w:lang w:eastAsia="x-none"/>
              </w:rPr>
              <w:t>.</w:t>
            </w:r>
            <w:r>
              <w:rPr>
                <w:rFonts w:ascii="Times New Roman" w:hAnsi="Times New Roman"/>
                <w:sz w:val="24"/>
                <w:szCs w:val="24"/>
                <w:lang w:val="x-none" w:eastAsia="x-none"/>
              </w:rPr>
              <w:t xml:space="preserve"> </w:t>
            </w:r>
          </w:p>
          <w:p w14:paraId="34146C8A" w14:textId="77777777" w:rsidR="00ED69C6" w:rsidRDefault="00ED69C6" w:rsidP="00ED69C6">
            <w:pPr>
              <w:widowControl w:val="0"/>
              <w:numPr>
                <w:ilvl w:val="0"/>
                <w:numId w:val="96"/>
              </w:numPr>
              <w:tabs>
                <w:tab w:val="left" w:pos="601"/>
              </w:tabs>
              <w:autoSpaceDE w:val="0"/>
              <w:autoSpaceDN w:val="0"/>
              <w:spacing w:after="0"/>
              <w:ind w:left="34" w:firstLine="283"/>
              <w:rPr>
                <w:rFonts w:ascii="Times New Roman" w:hAnsi="Times New Roman"/>
                <w:sz w:val="24"/>
                <w:szCs w:val="24"/>
                <w:lang w:val="x-none" w:eastAsia="x-none"/>
              </w:rPr>
            </w:pPr>
            <w:r>
              <w:rPr>
                <w:rFonts w:ascii="Times New Roman" w:hAnsi="Times New Roman"/>
                <w:sz w:val="24"/>
                <w:szCs w:val="24"/>
                <w:lang w:eastAsia="x-none"/>
              </w:rPr>
              <w:t>Проявление</w:t>
            </w:r>
            <w:r>
              <w:rPr>
                <w:rFonts w:ascii="Times New Roman" w:hAnsi="Times New Roman"/>
                <w:sz w:val="24"/>
                <w:szCs w:val="24"/>
                <w:lang w:val="x-none" w:eastAsia="x-none"/>
              </w:rPr>
              <w:t xml:space="preserve"> экономической</w:t>
            </w:r>
            <w:r>
              <w:rPr>
                <w:rFonts w:ascii="Times New Roman" w:hAnsi="Times New Roman"/>
                <w:sz w:val="24"/>
                <w:szCs w:val="24"/>
                <w:lang w:eastAsia="x-none"/>
              </w:rPr>
              <w:t xml:space="preserve"> и финансовой </w:t>
            </w:r>
            <w:r>
              <w:rPr>
                <w:rFonts w:ascii="Times New Roman" w:hAnsi="Times New Roman"/>
                <w:sz w:val="24"/>
                <w:szCs w:val="24"/>
                <w:lang w:val="x-none" w:eastAsia="x-none"/>
              </w:rPr>
              <w:t>культуры</w:t>
            </w:r>
            <w:r>
              <w:rPr>
                <w:rFonts w:ascii="Times New Roman" w:hAnsi="Times New Roman"/>
                <w:sz w:val="24"/>
                <w:szCs w:val="24"/>
                <w:lang w:eastAsia="x-none"/>
              </w:rPr>
              <w:t>,</w:t>
            </w:r>
            <w:r>
              <w:rPr>
                <w:rFonts w:ascii="Times New Roman" w:hAnsi="Times New Roman"/>
                <w:sz w:val="24"/>
                <w:szCs w:val="24"/>
                <w:lang w:val="x-none" w:eastAsia="x-none"/>
              </w:rPr>
              <w:t xml:space="preserve"> </w:t>
            </w:r>
            <w:r>
              <w:rPr>
                <w:rFonts w:ascii="Times New Roman" w:hAnsi="Times New Roman"/>
                <w:sz w:val="24"/>
                <w:szCs w:val="24"/>
                <w:lang w:eastAsia="x-none"/>
              </w:rPr>
              <w:t>э</w:t>
            </w:r>
            <w:r>
              <w:rPr>
                <w:rFonts w:ascii="Times New Roman" w:hAnsi="Times New Roman"/>
                <w:sz w:val="24"/>
                <w:szCs w:val="24"/>
                <w:lang w:val="x-none" w:eastAsia="x-none"/>
              </w:rPr>
              <w:t>экономической грамотности</w:t>
            </w:r>
            <w:r>
              <w:rPr>
                <w:rFonts w:ascii="Times New Roman" w:hAnsi="Times New Roman"/>
                <w:sz w:val="24"/>
                <w:szCs w:val="24"/>
                <w:lang w:eastAsia="x-none"/>
              </w:rPr>
              <w:t xml:space="preserve">, а также </w:t>
            </w:r>
            <w:r>
              <w:rPr>
                <w:rFonts w:ascii="Times New Roman" w:hAnsi="Times New Roman"/>
                <w:sz w:val="24"/>
                <w:szCs w:val="24"/>
                <w:lang w:val="x-none" w:eastAsia="x-none"/>
              </w:rPr>
              <w:t>собственной адекватной позиции по отношению к социально-экономической действительности</w:t>
            </w:r>
            <w:r>
              <w:rPr>
                <w:rFonts w:ascii="Times New Roman" w:hAnsi="Times New Roman"/>
                <w:sz w:val="24"/>
                <w:szCs w:val="24"/>
                <w:lang w:eastAsia="x-none"/>
              </w:rPr>
              <w:t>.</w:t>
            </w:r>
          </w:p>
          <w:p w14:paraId="0E94BEE1" w14:textId="77777777" w:rsidR="00ED69C6" w:rsidRDefault="00ED69C6" w:rsidP="00ED69C6">
            <w:pPr>
              <w:widowControl w:val="0"/>
              <w:numPr>
                <w:ilvl w:val="0"/>
                <w:numId w:val="96"/>
              </w:numPr>
              <w:tabs>
                <w:tab w:val="left" w:pos="601"/>
              </w:tabs>
              <w:autoSpaceDE w:val="0"/>
              <w:autoSpaceDN w:val="0"/>
              <w:spacing w:after="0"/>
              <w:ind w:left="34" w:firstLine="283"/>
              <w:rPr>
                <w:rFonts w:ascii="Times New Roman" w:hAnsi="Times New Roman"/>
                <w:sz w:val="24"/>
                <w:szCs w:val="24"/>
                <w:lang w:val="x-none" w:eastAsia="x-none"/>
              </w:rPr>
            </w:pPr>
            <w:r>
              <w:rPr>
                <w:rFonts w:ascii="Times New Roman" w:hAnsi="Times New Roman"/>
                <w:sz w:val="24"/>
                <w:szCs w:val="24"/>
                <w:lang w:val="x-none" w:eastAsia="x-none"/>
              </w:rPr>
              <w:t>Готовность к профессионально-личностному росту, к профессиональной деятельности в новых социально-экономических условиях</w:t>
            </w:r>
          </w:p>
        </w:tc>
      </w:tr>
    </w:tbl>
    <w:p w14:paraId="705A5BE6" w14:textId="0E9E3EC4" w:rsidR="004A15E8" w:rsidRDefault="00ED69C6" w:rsidP="004A15E8">
      <w:pPr>
        <w:spacing w:after="0" w:line="300" w:lineRule="auto"/>
        <w:ind w:firstLine="708"/>
        <w:jc w:val="both"/>
        <w:rPr>
          <w:rFonts w:ascii="Times New Roman" w:hAnsi="Times New Roman"/>
          <w:color w:val="000000"/>
          <w:sz w:val="24"/>
          <w:szCs w:val="24"/>
        </w:rPr>
      </w:pPr>
      <w:r>
        <w:rPr>
          <w:rFonts w:ascii="Times New Roman" w:hAnsi="Times New Roman"/>
          <w:color w:val="000000"/>
          <w:sz w:val="24"/>
          <w:szCs w:val="24"/>
        </w:rPr>
        <w:lastRenderedPageBreak/>
        <w:t>В</w:t>
      </w:r>
      <w:r w:rsidR="004A15E8">
        <w:rPr>
          <w:rFonts w:ascii="Times New Roman" w:hAnsi="Times New Roman"/>
          <w:color w:val="000000"/>
          <w:sz w:val="24"/>
          <w:szCs w:val="24"/>
        </w:rPr>
        <w:t xml:space="preserve"> таблице представлено </w:t>
      </w:r>
      <w:r w:rsidR="004A15E8">
        <w:rPr>
          <w:rFonts w:ascii="Times New Roman" w:hAnsi="Times New Roman"/>
          <w:i/>
          <w:iCs/>
          <w:color w:val="000000"/>
          <w:sz w:val="24"/>
          <w:szCs w:val="24"/>
        </w:rPr>
        <w:t xml:space="preserve">примерное </w:t>
      </w:r>
      <w:r w:rsidR="004A15E8">
        <w:rPr>
          <w:rFonts w:ascii="Times New Roman" w:hAnsi="Times New Roman"/>
          <w:color w:val="000000"/>
          <w:sz w:val="24"/>
          <w:szCs w:val="24"/>
        </w:rPr>
        <w:t>распределение общих компетенций и личностных результатов в соответствии со стратегическими направлениями воспитательной</w:t>
      </w:r>
      <w:r w:rsidR="004A15E8">
        <w:rPr>
          <w:color w:val="000000"/>
          <w:sz w:val="24"/>
          <w:szCs w:val="24"/>
        </w:rPr>
        <w:t xml:space="preserve"> </w:t>
      </w:r>
      <w:r w:rsidR="004A15E8">
        <w:rPr>
          <w:rFonts w:ascii="Times New Roman" w:hAnsi="Times New Roman"/>
          <w:color w:val="000000"/>
          <w:sz w:val="24"/>
          <w:szCs w:val="24"/>
        </w:rPr>
        <w:t>деятельности по модулям и реализуемым целям и задачам:</w:t>
      </w:r>
    </w:p>
    <w:p w14:paraId="47BE1692" w14:textId="77777777" w:rsidR="004A15E8" w:rsidRDefault="004A15E8" w:rsidP="004A15E8">
      <w:pPr>
        <w:widowControl w:val="0"/>
        <w:tabs>
          <w:tab w:val="left" w:pos="993"/>
        </w:tabs>
        <w:spacing w:after="0" w:line="240" w:lineRule="auto"/>
        <w:rPr>
          <w:rFonts w:ascii="Times New Roman" w:hAnsi="Times New Roman"/>
          <w:b/>
          <w:bCs/>
          <w:sz w:val="24"/>
          <w:szCs w:val="24"/>
          <w:lang w:eastAsia="nl-NL"/>
        </w:rPr>
      </w:pP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1157"/>
        <w:gridCol w:w="1640"/>
        <w:gridCol w:w="2165"/>
        <w:gridCol w:w="2838"/>
        <w:gridCol w:w="2976"/>
        <w:gridCol w:w="2976"/>
      </w:tblGrid>
      <w:tr w:rsidR="004A15E8" w14:paraId="42D22A70" w14:textId="77777777" w:rsidTr="00ED69C6">
        <w:tc>
          <w:tcPr>
            <w:tcW w:w="534" w:type="dxa"/>
            <w:tcBorders>
              <w:top w:val="single" w:sz="4" w:space="0" w:color="auto"/>
              <w:left w:val="single" w:sz="4" w:space="0" w:color="auto"/>
              <w:bottom w:val="single" w:sz="4" w:space="0" w:color="auto"/>
              <w:right w:val="single" w:sz="4" w:space="0" w:color="auto"/>
            </w:tcBorders>
            <w:hideMark/>
          </w:tcPr>
          <w:p w14:paraId="03C6FED0"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042A12FC" w14:textId="77777777" w:rsidR="004A15E8" w:rsidRDefault="004A15E8">
            <w:pPr>
              <w:spacing w:after="0" w:line="240" w:lineRule="auto"/>
              <w:jc w:val="both"/>
              <w:rPr>
                <w:sz w:val="24"/>
                <w:szCs w:val="24"/>
              </w:rPr>
            </w:pPr>
            <w:r>
              <w:rPr>
                <w:rStyle w:val="fontstyle01"/>
                <w:sz w:val="24"/>
                <w:szCs w:val="24"/>
              </w:rPr>
              <w:t>Формируемые ОК</w:t>
            </w:r>
            <w:r>
              <w:rPr>
                <w:color w:val="000000"/>
                <w:sz w:val="24"/>
                <w:szCs w:val="24"/>
              </w:rPr>
              <w:t xml:space="preserve"> </w:t>
            </w:r>
          </w:p>
        </w:tc>
        <w:tc>
          <w:tcPr>
            <w:tcW w:w="1157" w:type="dxa"/>
            <w:tcBorders>
              <w:top w:val="single" w:sz="4" w:space="0" w:color="auto"/>
              <w:left w:val="single" w:sz="4" w:space="0" w:color="auto"/>
              <w:bottom w:val="single" w:sz="4" w:space="0" w:color="auto"/>
              <w:right w:val="single" w:sz="4" w:space="0" w:color="auto"/>
            </w:tcBorders>
            <w:hideMark/>
          </w:tcPr>
          <w:p w14:paraId="5D270179" w14:textId="77777777" w:rsidR="004A15E8" w:rsidRDefault="004A15E8">
            <w:pPr>
              <w:spacing w:after="0"/>
              <w:jc w:val="both"/>
              <w:rPr>
                <w:rFonts w:ascii="Times New Roman" w:hAnsi="Times New Roman"/>
                <w:b/>
                <w:bCs/>
                <w:sz w:val="24"/>
                <w:szCs w:val="24"/>
              </w:rPr>
            </w:pPr>
            <w:r>
              <w:rPr>
                <w:rStyle w:val="fontstyle01"/>
                <w:sz w:val="24"/>
                <w:szCs w:val="24"/>
              </w:rPr>
              <w:t>Формируемые ЛР</w:t>
            </w:r>
          </w:p>
        </w:tc>
        <w:tc>
          <w:tcPr>
            <w:tcW w:w="1640" w:type="dxa"/>
            <w:tcBorders>
              <w:top w:val="single" w:sz="4" w:space="0" w:color="auto"/>
              <w:left w:val="single" w:sz="4" w:space="0" w:color="auto"/>
              <w:bottom w:val="single" w:sz="4" w:space="0" w:color="auto"/>
              <w:right w:val="single" w:sz="4" w:space="0" w:color="auto"/>
            </w:tcBorders>
            <w:hideMark/>
          </w:tcPr>
          <w:p w14:paraId="3C705413" w14:textId="77777777" w:rsidR="004A15E8" w:rsidRDefault="004A15E8">
            <w:pPr>
              <w:spacing w:after="0" w:line="240" w:lineRule="auto"/>
              <w:jc w:val="both"/>
              <w:rPr>
                <w:sz w:val="24"/>
                <w:szCs w:val="24"/>
              </w:rPr>
            </w:pPr>
            <w:r>
              <w:rPr>
                <w:rStyle w:val="fontstyle01"/>
                <w:sz w:val="24"/>
                <w:szCs w:val="24"/>
              </w:rPr>
              <w:t>Определенное Стратегией направление</w:t>
            </w:r>
          </w:p>
        </w:tc>
        <w:tc>
          <w:tcPr>
            <w:tcW w:w="2165" w:type="dxa"/>
            <w:tcBorders>
              <w:top w:val="single" w:sz="4" w:space="0" w:color="auto"/>
              <w:left w:val="single" w:sz="4" w:space="0" w:color="auto"/>
              <w:bottom w:val="single" w:sz="4" w:space="0" w:color="auto"/>
              <w:right w:val="single" w:sz="4" w:space="0" w:color="auto"/>
            </w:tcBorders>
            <w:hideMark/>
          </w:tcPr>
          <w:p w14:paraId="3C5643EE" w14:textId="77777777" w:rsidR="004A15E8" w:rsidRDefault="004A15E8">
            <w:pPr>
              <w:spacing w:after="0" w:line="240" w:lineRule="auto"/>
              <w:jc w:val="center"/>
              <w:rPr>
                <w:sz w:val="24"/>
                <w:szCs w:val="24"/>
              </w:rPr>
            </w:pPr>
            <w:r>
              <w:rPr>
                <w:rStyle w:val="fontstyle01"/>
                <w:sz w:val="24"/>
                <w:szCs w:val="24"/>
              </w:rPr>
              <w:t>Название модуля</w:t>
            </w:r>
            <w:r>
              <w:rPr>
                <w:color w:val="000000"/>
                <w:sz w:val="24"/>
                <w:szCs w:val="24"/>
              </w:rPr>
              <w:br/>
            </w:r>
          </w:p>
        </w:tc>
        <w:tc>
          <w:tcPr>
            <w:tcW w:w="2838" w:type="dxa"/>
            <w:tcBorders>
              <w:top w:val="single" w:sz="4" w:space="0" w:color="auto"/>
              <w:left w:val="single" w:sz="4" w:space="0" w:color="auto"/>
              <w:bottom w:val="single" w:sz="4" w:space="0" w:color="auto"/>
              <w:right w:val="single" w:sz="4" w:space="0" w:color="auto"/>
            </w:tcBorders>
            <w:hideMark/>
          </w:tcPr>
          <w:p w14:paraId="5478D1EF" w14:textId="77777777" w:rsidR="004A15E8" w:rsidRDefault="004A15E8">
            <w:pPr>
              <w:spacing w:after="0" w:line="240" w:lineRule="auto"/>
              <w:jc w:val="center"/>
              <w:rPr>
                <w:rStyle w:val="fontstyle01"/>
                <w:sz w:val="24"/>
                <w:szCs w:val="24"/>
              </w:rPr>
            </w:pPr>
            <w:r>
              <w:rPr>
                <w:rStyle w:val="fontstyle01"/>
                <w:sz w:val="24"/>
                <w:szCs w:val="24"/>
              </w:rPr>
              <w:t>Цель модуля</w:t>
            </w:r>
          </w:p>
        </w:tc>
        <w:tc>
          <w:tcPr>
            <w:tcW w:w="2976" w:type="dxa"/>
            <w:tcBorders>
              <w:top w:val="single" w:sz="4" w:space="0" w:color="auto"/>
              <w:left w:val="single" w:sz="4" w:space="0" w:color="auto"/>
              <w:bottom w:val="single" w:sz="4" w:space="0" w:color="auto"/>
              <w:right w:val="single" w:sz="4" w:space="0" w:color="auto"/>
            </w:tcBorders>
          </w:tcPr>
          <w:p w14:paraId="3A1A9AD0" w14:textId="77777777" w:rsidR="004A15E8" w:rsidRDefault="004A15E8">
            <w:pPr>
              <w:spacing w:after="0" w:line="240" w:lineRule="auto"/>
              <w:jc w:val="center"/>
            </w:pPr>
            <w:r>
              <w:rPr>
                <w:rStyle w:val="fontstyle01"/>
                <w:sz w:val="24"/>
                <w:szCs w:val="24"/>
              </w:rPr>
              <w:t>Задачи модуля</w:t>
            </w:r>
            <w:r>
              <w:rPr>
                <w:color w:val="000000"/>
                <w:sz w:val="24"/>
                <w:szCs w:val="24"/>
              </w:rPr>
              <w:br/>
            </w:r>
          </w:p>
          <w:p w14:paraId="29B1E100" w14:textId="77777777" w:rsidR="004A15E8" w:rsidRDefault="004A15E8">
            <w:pPr>
              <w:spacing w:after="0"/>
              <w:jc w:val="both"/>
              <w:rPr>
                <w:rFonts w:ascii="Times New Roman" w:hAnsi="Times New Roman"/>
                <w:b/>
                <w:bCs/>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281182C3" w14:textId="77777777" w:rsidR="004A15E8" w:rsidRDefault="004A15E8">
            <w:pPr>
              <w:spacing w:after="0" w:line="240" w:lineRule="auto"/>
              <w:jc w:val="center"/>
              <w:rPr>
                <w:rStyle w:val="fontstyle01"/>
                <w:sz w:val="24"/>
                <w:szCs w:val="24"/>
              </w:rPr>
            </w:pPr>
            <w:r>
              <w:rPr>
                <w:rStyle w:val="fontstyle01"/>
                <w:sz w:val="24"/>
                <w:szCs w:val="24"/>
              </w:rPr>
              <w:t>Формы реализации</w:t>
            </w:r>
          </w:p>
        </w:tc>
      </w:tr>
      <w:tr w:rsidR="004A15E8" w14:paraId="6E1998A4" w14:textId="77777777" w:rsidTr="00ED69C6">
        <w:tc>
          <w:tcPr>
            <w:tcW w:w="534" w:type="dxa"/>
            <w:tcBorders>
              <w:top w:val="single" w:sz="4" w:space="0" w:color="auto"/>
              <w:left w:val="single" w:sz="4" w:space="0" w:color="auto"/>
              <w:bottom w:val="single" w:sz="4" w:space="0" w:color="auto"/>
              <w:right w:val="single" w:sz="4" w:space="0" w:color="auto"/>
            </w:tcBorders>
            <w:hideMark/>
          </w:tcPr>
          <w:p w14:paraId="13B2DBFD" w14:textId="77777777" w:rsidR="004A15E8" w:rsidRDefault="004A15E8">
            <w:pPr>
              <w:spacing w:after="0"/>
              <w:jc w:val="both"/>
              <w:rPr>
                <w:bCs/>
              </w:rPr>
            </w:pPr>
            <w:r>
              <w:rPr>
                <w:rFonts w:ascii="Times New Roman" w:hAnsi="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14:paraId="4FAE2F75"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ОК 06</w:t>
            </w:r>
          </w:p>
          <w:p w14:paraId="685F7E55" w14:textId="77777777" w:rsidR="004A15E8" w:rsidRDefault="004A15E8">
            <w:pPr>
              <w:spacing w:after="0"/>
              <w:jc w:val="both"/>
              <w:rPr>
                <w:rFonts w:ascii="Times New Roman" w:hAnsi="Times New Roman"/>
                <w:b/>
                <w:bCs/>
                <w:sz w:val="24"/>
                <w:szCs w:val="24"/>
              </w:rPr>
            </w:pPr>
            <w:r>
              <w:rPr>
                <w:rFonts w:ascii="Times New Roman" w:hAnsi="Times New Roman"/>
                <w:bCs/>
                <w:sz w:val="24"/>
                <w:szCs w:val="24"/>
              </w:rPr>
              <w:t>ОК 04</w:t>
            </w:r>
          </w:p>
        </w:tc>
        <w:tc>
          <w:tcPr>
            <w:tcW w:w="1157" w:type="dxa"/>
            <w:tcBorders>
              <w:top w:val="single" w:sz="4" w:space="0" w:color="auto"/>
              <w:left w:val="single" w:sz="4" w:space="0" w:color="auto"/>
              <w:bottom w:val="single" w:sz="4" w:space="0" w:color="auto"/>
              <w:right w:val="single" w:sz="4" w:space="0" w:color="auto"/>
            </w:tcBorders>
            <w:hideMark/>
          </w:tcPr>
          <w:p w14:paraId="327E731F"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1</w:t>
            </w:r>
          </w:p>
          <w:p w14:paraId="381349D9"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2</w:t>
            </w:r>
          </w:p>
          <w:p w14:paraId="5704DEA6"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3</w:t>
            </w:r>
          </w:p>
          <w:p w14:paraId="70DE77D2"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4</w:t>
            </w:r>
          </w:p>
          <w:p w14:paraId="21A79440"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5</w:t>
            </w:r>
          </w:p>
          <w:p w14:paraId="34EF1086"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6</w:t>
            </w:r>
          </w:p>
          <w:p w14:paraId="5259C423" w14:textId="77777777" w:rsidR="004A15E8" w:rsidRDefault="004A15E8">
            <w:pPr>
              <w:spacing w:after="0"/>
              <w:jc w:val="both"/>
              <w:rPr>
                <w:rFonts w:ascii="Times New Roman" w:hAnsi="Times New Roman"/>
                <w:b/>
                <w:bCs/>
                <w:sz w:val="24"/>
                <w:szCs w:val="24"/>
              </w:rPr>
            </w:pPr>
            <w:r>
              <w:rPr>
                <w:rFonts w:ascii="Times New Roman" w:hAnsi="Times New Roman"/>
                <w:bCs/>
                <w:sz w:val="24"/>
                <w:szCs w:val="24"/>
              </w:rPr>
              <w:t>ЛР 7</w:t>
            </w:r>
          </w:p>
        </w:tc>
        <w:tc>
          <w:tcPr>
            <w:tcW w:w="1640" w:type="dxa"/>
            <w:tcBorders>
              <w:top w:val="single" w:sz="4" w:space="0" w:color="auto"/>
              <w:left w:val="single" w:sz="4" w:space="0" w:color="auto"/>
              <w:bottom w:val="single" w:sz="4" w:space="0" w:color="auto"/>
              <w:right w:val="single" w:sz="4" w:space="0" w:color="auto"/>
            </w:tcBorders>
          </w:tcPr>
          <w:p w14:paraId="58C65C4A" w14:textId="77777777" w:rsidR="004A15E8" w:rsidRDefault="004A15E8">
            <w:pPr>
              <w:spacing w:after="0" w:line="240" w:lineRule="auto"/>
              <w:jc w:val="center"/>
              <w:rPr>
                <w:rStyle w:val="fontstyle01"/>
                <w:sz w:val="24"/>
                <w:szCs w:val="24"/>
              </w:rPr>
            </w:pPr>
          </w:p>
          <w:p w14:paraId="4CCF5A19" w14:textId="77777777" w:rsidR="004A15E8" w:rsidRDefault="004A15E8">
            <w:pPr>
              <w:spacing w:after="0" w:line="240" w:lineRule="auto"/>
              <w:jc w:val="center"/>
              <w:rPr>
                <w:rStyle w:val="fontstyle01"/>
                <w:sz w:val="24"/>
                <w:szCs w:val="24"/>
              </w:rPr>
            </w:pPr>
            <w:r>
              <w:rPr>
                <w:rStyle w:val="fontstyle01"/>
                <w:sz w:val="24"/>
                <w:szCs w:val="24"/>
              </w:rPr>
              <w:t>Гражданское,</w:t>
            </w:r>
          </w:p>
          <w:p w14:paraId="49C05B68" w14:textId="77777777" w:rsidR="004A15E8" w:rsidRDefault="004A15E8">
            <w:pPr>
              <w:spacing w:after="0" w:line="240" w:lineRule="auto"/>
              <w:jc w:val="center"/>
            </w:pPr>
            <w:r>
              <w:rPr>
                <w:rStyle w:val="fontstyle01"/>
                <w:sz w:val="24"/>
                <w:szCs w:val="24"/>
              </w:rPr>
              <w:t>патриотическое</w:t>
            </w:r>
          </w:p>
          <w:p w14:paraId="737F74F4" w14:textId="77777777" w:rsidR="004A15E8" w:rsidRDefault="004A15E8">
            <w:pPr>
              <w:spacing w:after="0" w:line="240" w:lineRule="auto"/>
              <w:jc w:val="center"/>
              <w:rPr>
                <w:rFonts w:ascii="Times New Roman" w:hAnsi="Times New Roman"/>
                <w:b/>
                <w:bCs/>
                <w:sz w:val="24"/>
                <w:szCs w:val="24"/>
              </w:rPr>
            </w:pPr>
          </w:p>
        </w:tc>
        <w:tc>
          <w:tcPr>
            <w:tcW w:w="2165" w:type="dxa"/>
            <w:tcBorders>
              <w:top w:val="single" w:sz="4" w:space="0" w:color="auto"/>
              <w:left w:val="single" w:sz="4" w:space="0" w:color="auto"/>
              <w:bottom w:val="single" w:sz="4" w:space="0" w:color="auto"/>
              <w:right w:val="single" w:sz="4" w:space="0" w:color="auto"/>
            </w:tcBorders>
          </w:tcPr>
          <w:p w14:paraId="7BB69C1D" w14:textId="77777777" w:rsidR="004A15E8" w:rsidRDefault="004A15E8">
            <w:pPr>
              <w:spacing w:after="0" w:line="240" w:lineRule="auto"/>
              <w:jc w:val="center"/>
              <w:rPr>
                <w:rStyle w:val="fontstyle01"/>
                <w:sz w:val="24"/>
                <w:szCs w:val="24"/>
              </w:rPr>
            </w:pPr>
          </w:p>
          <w:p w14:paraId="278FFEE5" w14:textId="77777777" w:rsidR="004A15E8" w:rsidRDefault="004A15E8">
            <w:pPr>
              <w:spacing w:after="0" w:line="240" w:lineRule="auto"/>
              <w:jc w:val="center"/>
            </w:pPr>
            <w:r>
              <w:rPr>
                <w:rStyle w:val="fontstyle01"/>
                <w:sz w:val="24"/>
                <w:szCs w:val="24"/>
              </w:rPr>
              <w:t>Гражданско-</w:t>
            </w:r>
            <w:r>
              <w:rPr>
                <w:sz w:val="24"/>
                <w:szCs w:val="24"/>
              </w:rPr>
              <w:br/>
            </w:r>
            <w:r>
              <w:rPr>
                <w:rStyle w:val="fontstyle01"/>
                <w:sz w:val="24"/>
                <w:szCs w:val="24"/>
              </w:rPr>
              <w:t xml:space="preserve">патриотическое </w:t>
            </w:r>
          </w:p>
          <w:p w14:paraId="5A32627E" w14:textId="77777777" w:rsidR="004A15E8" w:rsidRDefault="004A15E8">
            <w:pPr>
              <w:spacing w:after="0" w:line="240" w:lineRule="auto"/>
              <w:jc w:val="center"/>
              <w:rPr>
                <w:rFonts w:ascii="Times New Roman" w:hAnsi="Times New Roman"/>
                <w:b/>
                <w:bCs/>
                <w:sz w:val="24"/>
                <w:szCs w:val="24"/>
              </w:rPr>
            </w:pPr>
            <w:r>
              <w:rPr>
                <w:rStyle w:val="fontstyle01"/>
                <w:sz w:val="24"/>
                <w:szCs w:val="24"/>
              </w:rPr>
              <w:t>воспитание</w:t>
            </w:r>
          </w:p>
        </w:tc>
        <w:tc>
          <w:tcPr>
            <w:tcW w:w="2838" w:type="dxa"/>
            <w:tcBorders>
              <w:top w:val="single" w:sz="4" w:space="0" w:color="auto"/>
              <w:left w:val="single" w:sz="4" w:space="0" w:color="auto"/>
              <w:bottom w:val="single" w:sz="4" w:space="0" w:color="auto"/>
              <w:right w:val="single" w:sz="4" w:space="0" w:color="auto"/>
            </w:tcBorders>
            <w:hideMark/>
          </w:tcPr>
          <w:p w14:paraId="59F96AAB" w14:textId="77777777" w:rsidR="004A15E8" w:rsidRDefault="004A15E8">
            <w:pPr>
              <w:spacing w:after="0" w:line="240" w:lineRule="auto"/>
              <w:ind w:left="34"/>
              <w:jc w:val="both"/>
              <w:rPr>
                <w:rStyle w:val="fontstyle01"/>
                <w:i w:val="0"/>
                <w:sz w:val="24"/>
                <w:szCs w:val="24"/>
              </w:rPr>
            </w:pPr>
            <w:r>
              <w:rPr>
                <w:rFonts w:ascii="TimesNewRomanPSMT" w:hAnsi="TimesNewRomanPSMT"/>
                <w:i/>
                <w:color w:val="000000"/>
                <w:sz w:val="24"/>
                <w:szCs w:val="24"/>
              </w:rPr>
              <w:t>Развитие личности обучающегося на основе формирования у</w:t>
            </w:r>
            <w:r>
              <w:rPr>
                <w:rFonts w:ascii="TimesNewRomanPSMT" w:hAnsi="TimesNewRomanPSMT"/>
                <w:i/>
                <w:color w:val="000000"/>
              </w:rPr>
              <w:br/>
            </w:r>
            <w:r>
              <w:rPr>
                <w:rFonts w:ascii="TimesNewRomanPSMT" w:hAnsi="TimesNewRomanPSMT"/>
                <w:i/>
                <w:color w:val="000000"/>
                <w:sz w:val="24"/>
                <w:szCs w:val="24"/>
              </w:rPr>
              <w:t>обучающихся чувства патриотизма, гражданственности, уважения к памяти защитников</w:t>
            </w:r>
            <w:r>
              <w:rPr>
                <w:rFonts w:ascii="TimesNewRomanPSMT" w:hAnsi="TimesNewRomanPSMT"/>
                <w:i/>
                <w:color w:val="000000"/>
              </w:rPr>
              <w:br/>
            </w:r>
            <w:r>
              <w:rPr>
                <w:rFonts w:ascii="TimesNewRomanPSMT" w:hAnsi="TimesNewRomanPSMT"/>
                <w:i/>
                <w:color w:val="000000"/>
                <w:sz w:val="24"/>
                <w:szCs w:val="24"/>
              </w:rPr>
              <w:t>Отечества и подвигам Героев Отечества, закону и правопорядку</w:t>
            </w:r>
          </w:p>
        </w:tc>
        <w:tc>
          <w:tcPr>
            <w:tcW w:w="2976" w:type="dxa"/>
            <w:tcBorders>
              <w:top w:val="single" w:sz="4" w:space="0" w:color="auto"/>
              <w:left w:val="single" w:sz="4" w:space="0" w:color="auto"/>
              <w:bottom w:val="single" w:sz="4" w:space="0" w:color="auto"/>
              <w:right w:val="single" w:sz="4" w:space="0" w:color="auto"/>
            </w:tcBorders>
            <w:hideMark/>
          </w:tcPr>
          <w:p w14:paraId="507DF55E" w14:textId="77777777" w:rsidR="004A15E8" w:rsidRDefault="004A15E8" w:rsidP="00ED69C6">
            <w:pPr>
              <w:numPr>
                <w:ilvl w:val="0"/>
                <w:numId w:val="91"/>
              </w:numPr>
              <w:spacing w:after="0" w:line="240" w:lineRule="auto"/>
              <w:ind w:left="0" w:firstLine="165"/>
              <w:jc w:val="both"/>
            </w:pPr>
            <w:r>
              <w:rPr>
                <w:rStyle w:val="fontstyle01"/>
                <w:sz w:val="24"/>
                <w:szCs w:val="24"/>
              </w:rPr>
              <w:t>формирование патриотического сознания,</w:t>
            </w:r>
            <w:r>
              <w:rPr>
                <w:rFonts w:ascii="Times New Roman" w:hAnsi="Times New Roman"/>
                <w:color w:val="000000"/>
                <w:sz w:val="24"/>
                <w:szCs w:val="24"/>
              </w:rPr>
              <w:t xml:space="preserve"> чувства</w:t>
            </w:r>
            <w:r>
              <w:rPr>
                <w:rStyle w:val="fontstyle01"/>
                <w:sz w:val="24"/>
                <w:szCs w:val="24"/>
              </w:rPr>
              <w:t xml:space="preserve"> гордости за достижения своей страны,</w:t>
            </w:r>
            <w:r>
              <w:rPr>
                <w:rFonts w:ascii="Times New Roman" w:hAnsi="Times New Roman"/>
                <w:color w:val="000000"/>
                <w:sz w:val="24"/>
                <w:szCs w:val="24"/>
              </w:rPr>
              <w:t xml:space="preserve"> родного</w:t>
            </w:r>
            <w:r>
              <w:rPr>
                <w:rStyle w:val="fontstyle01"/>
                <w:sz w:val="24"/>
                <w:szCs w:val="24"/>
              </w:rPr>
              <w:t xml:space="preserve"> края;</w:t>
            </w:r>
            <w:r>
              <w:rPr>
                <w:rFonts w:ascii="Times New Roman" w:hAnsi="Times New Roman"/>
                <w:color w:val="000000"/>
                <w:sz w:val="24"/>
                <w:szCs w:val="24"/>
              </w:rPr>
              <w:br/>
            </w:r>
            <w:r>
              <w:rPr>
                <w:rStyle w:val="fontstyle21"/>
              </w:rPr>
              <w:sym w:font="Symbol" w:char="F0B7"/>
            </w:r>
            <w:r>
              <w:rPr>
                <w:rStyle w:val="fontstyle21"/>
              </w:rPr>
              <w:t xml:space="preserve"> </w:t>
            </w:r>
            <w:r>
              <w:rPr>
                <w:rStyle w:val="fontstyle01"/>
                <w:sz w:val="24"/>
                <w:szCs w:val="24"/>
              </w:rPr>
              <w:t>развитие у студентов способностей к понятию общечеловеческих и социальных</w:t>
            </w:r>
            <w:r>
              <w:rPr>
                <w:color w:val="000000"/>
                <w:sz w:val="24"/>
                <w:szCs w:val="24"/>
              </w:rPr>
              <w:t xml:space="preserve"> </w:t>
            </w:r>
            <w:r>
              <w:rPr>
                <w:rStyle w:val="fontstyle01"/>
                <w:sz w:val="24"/>
                <w:szCs w:val="24"/>
              </w:rPr>
              <w:t>ценностей мира, осознания личной при</w:t>
            </w:r>
            <w:r>
              <w:rPr>
                <w:color w:val="000000"/>
                <w:sz w:val="24"/>
                <w:szCs w:val="24"/>
              </w:rPr>
              <w:t xml:space="preserve"> </w:t>
            </w:r>
            <w:r>
              <w:rPr>
                <w:rStyle w:val="fontstyle01"/>
                <w:sz w:val="24"/>
                <w:szCs w:val="24"/>
              </w:rPr>
              <w:t>частности ко всему</w:t>
            </w:r>
            <w:r>
              <w:rPr>
                <w:color w:val="000000"/>
                <w:sz w:val="24"/>
                <w:szCs w:val="24"/>
              </w:rPr>
              <w:br/>
            </w:r>
            <w:r>
              <w:rPr>
                <w:rStyle w:val="fontstyle01"/>
                <w:sz w:val="24"/>
                <w:szCs w:val="24"/>
              </w:rPr>
              <w:t>происходящему в</w:t>
            </w:r>
            <w:r>
              <w:rPr>
                <w:color w:val="000000"/>
                <w:sz w:val="24"/>
                <w:szCs w:val="24"/>
              </w:rPr>
              <w:br/>
            </w:r>
            <w:r>
              <w:rPr>
                <w:rStyle w:val="fontstyle01"/>
                <w:sz w:val="24"/>
                <w:szCs w:val="24"/>
              </w:rPr>
              <w:t>окружающем мире;</w:t>
            </w:r>
            <w:r>
              <w:rPr>
                <w:color w:val="000000"/>
                <w:sz w:val="24"/>
                <w:szCs w:val="24"/>
              </w:rPr>
              <w:br/>
            </w:r>
            <w:r>
              <w:rPr>
                <w:rStyle w:val="fontstyle21"/>
              </w:rPr>
              <w:sym w:font="Symbol" w:char="F0B7"/>
            </w:r>
            <w:r>
              <w:rPr>
                <w:rStyle w:val="fontstyle21"/>
              </w:rPr>
              <w:t xml:space="preserve"> </w:t>
            </w:r>
            <w:r>
              <w:rPr>
                <w:rStyle w:val="fontstyle01"/>
                <w:sz w:val="24"/>
                <w:szCs w:val="24"/>
              </w:rPr>
              <w:t>развитие студенческого самоуправления и</w:t>
            </w:r>
            <w:r>
              <w:rPr>
                <w:color w:val="000000"/>
                <w:sz w:val="24"/>
                <w:szCs w:val="24"/>
              </w:rPr>
              <w:br/>
            </w:r>
            <w:r>
              <w:rPr>
                <w:rStyle w:val="fontstyle01"/>
                <w:sz w:val="24"/>
                <w:szCs w:val="24"/>
              </w:rPr>
              <w:t>волонтерского движения</w:t>
            </w:r>
          </w:p>
        </w:tc>
        <w:tc>
          <w:tcPr>
            <w:tcW w:w="2976" w:type="dxa"/>
            <w:tcBorders>
              <w:top w:val="single" w:sz="4" w:space="0" w:color="auto"/>
              <w:left w:val="single" w:sz="4" w:space="0" w:color="auto"/>
              <w:bottom w:val="single" w:sz="4" w:space="0" w:color="auto"/>
              <w:right w:val="single" w:sz="4" w:space="0" w:color="auto"/>
            </w:tcBorders>
            <w:hideMark/>
          </w:tcPr>
          <w:p w14:paraId="0B3AE96C" w14:textId="77777777" w:rsidR="004A15E8" w:rsidRDefault="004A15E8">
            <w:pPr>
              <w:spacing w:after="0" w:line="240" w:lineRule="auto"/>
              <w:ind w:firstLine="317"/>
              <w:jc w:val="both"/>
              <w:rPr>
                <w:rStyle w:val="fontstyle01"/>
                <w:i w:val="0"/>
                <w:sz w:val="24"/>
                <w:szCs w:val="24"/>
              </w:rPr>
            </w:pPr>
            <w:r>
              <w:rPr>
                <w:rFonts w:ascii="Times New Roman" w:hAnsi="Times New Roman"/>
                <w:i/>
                <w:sz w:val="24"/>
                <w:szCs w:val="24"/>
              </w:rPr>
              <w:t>Классные часы, круглый стол, диспут, занятия в форме соревнований и игр; уроки, основанные на нетрадиционной форме организации учебного материала (уроки мудрости, уроки мужества и т.д.); уроки, напоминающие публичные формы общения (диалог, телемост, «живая газета» и др.); уроки, основанные на имитации деятельности учреждений и организаций (суд, следствие, ученый совет и др.),</w:t>
            </w:r>
            <w:r>
              <w:rPr>
                <w:rFonts w:ascii="Times New Roman" w:hAnsi="Times New Roman"/>
                <w:b/>
                <w:i/>
                <w:sz w:val="24"/>
                <w:szCs w:val="24"/>
              </w:rPr>
              <w:t xml:space="preserve"> </w:t>
            </w:r>
            <w:r>
              <w:rPr>
                <w:rFonts w:ascii="Times New Roman" w:hAnsi="Times New Roman"/>
                <w:i/>
                <w:sz w:val="24"/>
                <w:szCs w:val="24"/>
              </w:rPr>
              <w:t>акции («Письмо ветерану» и др.); военно-спортивная игры,</w:t>
            </w:r>
            <w:r>
              <w:rPr>
                <w:rFonts w:ascii="Times New Roman" w:hAnsi="Times New Roman"/>
                <w:i/>
                <w:color w:val="000000"/>
                <w:sz w:val="24"/>
                <w:szCs w:val="24"/>
              </w:rPr>
              <w:t xml:space="preserve"> конкурсы творческих работ.</w:t>
            </w:r>
          </w:p>
        </w:tc>
      </w:tr>
      <w:tr w:rsidR="004A15E8" w14:paraId="605EE6F7" w14:textId="77777777" w:rsidTr="00ED69C6">
        <w:tc>
          <w:tcPr>
            <w:tcW w:w="534" w:type="dxa"/>
            <w:tcBorders>
              <w:top w:val="single" w:sz="4" w:space="0" w:color="auto"/>
              <w:left w:val="single" w:sz="4" w:space="0" w:color="auto"/>
              <w:bottom w:val="single" w:sz="4" w:space="0" w:color="auto"/>
              <w:right w:val="single" w:sz="4" w:space="0" w:color="auto"/>
            </w:tcBorders>
            <w:hideMark/>
          </w:tcPr>
          <w:p w14:paraId="6701C58F" w14:textId="77777777" w:rsidR="004A15E8" w:rsidRDefault="004A15E8">
            <w:pPr>
              <w:spacing w:after="0"/>
              <w:jc w:val="both"/>
              <w:rPr>
                <w:bCs/>
              </w:rPr>
            </w:pPr>
            <w:r>
              <w:rPr>
                <w:rFonts w:ascii="Times New Roman" w:hAnsi="Times New Roman"/>
                <w:bCs/>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14:paraId="4A04F410"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ОК 06</w:t>
            </w:r>
          </w:p>
        </w:tc>
        <w:tc>
          <w:tcPr>
            <w:tcW w:w="1157" w:type="dxa"/>
            <w:tcBorders>
              <w:top w:val="single" w:sz="4" w:space="0" w:color="auto"/>
              <w:left w:val="single" w:sz="4" w:space="0" w:color="auto"/>
              <w:bottom w:val="single" w:sz="4" w:space="0" w:color="auto"/>
              <w:right w:val="single" w:sz="4" w:space="0" w:color="auto"/>
            </w:tcBorders>
            <w:hideMark/>
          </w:tcPr>
          <w:p w14:paraId="3B13DFFB"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1</w:t>
            </w:r>
          </w:p>
          <w:p w14:paraId="048475AE"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2</w:t>
            </w:r>
          </w:p>
          <w:p w14:paraId="68A3515A"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3</w:t>
            </w:r>
          </w:p>
          <w:p w14:paraId="5C74CBED"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4</w:t>
            </w:r>
          </w:p>
          <w:p w14:paraId="07C021F6"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5</w:t>
            </w:r>
          </w:p>
          <w:p w14:paraId="70E38C31"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lastRenderedPageBreak/>
              <w:t>ЛР 6</w:t>
            </w:r>
          </w:p>
          <w:p w14:paraId="64862BFC"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7</w:t>
            </w:r>
          </w:p>
          <w:p w14:paraId="0A5249E0" w14:textId="77777777" w:rsidR="004A15E8" w:rsidRDefault="004A15E8">
            <w:pPr>
              <w:spacing w:after="0"/>
              <w:jc w:val="both"/>
              <w:rPr>
                <w:rFonts w:ascii="Times New Roman" w:hAnsi="Times New Roman"/>
                <w:b/>
                <w:bCs/>
                <w:sz w:val="24"/>
                <w:szCs w:val="24"/>
              </w:rPr>
            </w:pPr>
            <w:r>
              <w:rPr>
                <w:rFonts w:ascii="Times New Roman" w:hAnsi="Times New Roman"/>
                <w:bCs/>
                <w:sz w:val="24"/>
                <w:szCs w:val="24"/>
              </w:rPr>
              <w:t>ЛР 8</w:t>
            </w:r>
          </w:p>
        </w:tc>
        <w:tc>
          <w:tcPr>
            <w:tcW w:w="1640" w:type="dxa"/>
            <w:tcBorders>
              <w:top w:val="single" w:sz="4" w:space="0" w:color="auto"/>
              <w:left w:val="single" w:sz="4" w:space="0" w:color="auto"/>
              <w:bottom w:val="single" w:sz="4" w:space="0" w:color="auto"/>
              <w:right w:val="single" w:sz="4" w:space="0" w:color="auto"/>
            </w:tcBorders>
          </w:tcPr>
          <w:p w14:paraId="11E8DC5C" w14:textId="77777777" w:rsidR="004A15E8" w:rsidRDefault="004A15E8">
            <w:pPr>
              <w:spacing w:after="0" w:line="240" w:lineRule="auto"/>
              <w:jc w:val="both"/>
              <w:rPr>
                <w:rStyle w:val="fontstyle01"/>
                <w:sz w:val="24"/>
                <w:szCs w:val="24"/>
              </w:rPr>
            </w:pPr>
          </w:p>
          <w:p w14:paraId="2D5A81ED" w14:textId="77777777" w:rsidR="004A15E8" w:rsidRDefault="004A15E8">
            <w:pPr>
              <w:spacing w:after="0" w:line="240" w:lineRule="auto"/>
              <w:jc w:val="both"/>
              <w:rPr>
                <w:rStyle w:val="fontstyle01"/>
                <w:sz w:val="24"/>
                <w:szCs w:val="24"/>
              </w:rPr>
            </w:pPr>
          </w:p>
          <w:p w14:paraId="04372609" w14:textId="77777777" w:rsidR="004A15E8" w:rsidRDefault="004A15E8">
            <w:pPr>
              <w:spacing w:after="0" w:line="240" w:lineRule="auto"/>
              <w:jc w:val="both"/>
              <w:rPr>
                <w:rStyle w:val="fontstyle01"/>
                <w:sz w:val="24"/>
                <w:szCs w:val="24"/>
              </w:rPr>
            </w:pPr>
          </w:p>
          <w:p w14:paraId="52BADEF1" w14:textId="77777777" w:rsidR="004A15E8" w:rsidRDefault="004A15E8">
            <w:pPr>
              <w:spacing w:after="0" w:line="240" w:lineRule="auto"/>
              <w:jc w:val="center"/>
            </w:pPr>
            <w:r>
              <w:rPr>
                <w:rStyle w:val="fontstyle01"/>
                <w:sz w:val="24"/>
                <w:szCs w:val="24"/>
              </w:rPr>
              <w:t>Социальное воспитание</w:t>
            </w:r>
          </w:p>
          <w:p w14:paraId="66079BD0" w14:textId="77777777" w:rsidR="004A15E8" w:rsidRDefault="004A15E8">
            <w:pPr>
              <w:spacing w:after="0" w:line="240" w:lineRule="auto"/>
              <w:jc w:val="both"/>
              <w:rPr>
                <w:rFonts w:ascii="Times New Roman" w:hAnsi="Times New Roman"/>
                <w:b/>
                <w:bCs/>
                <w:sz w:val="24"/>
                <w:szCs w:val="24"/>
              </w:rPr>
            </w:pPr>
          </w:p>
        </w:tc>
        <w:tc>
          <w:tcPr>
            <w:tcW w:w="2165" w:type="dxa"/>
            <w:tcBorders>
              <w:top w:val="single" w:sz="4" w:space="0" w:color="auto"/>
              <w:left w:val="single" w:sz="4" w:space="0" w:color="auto"/>
              <w:bottom w:val="single" w:sz="4" w:space="0" w:color="auto"/>
              <w:right w:val="single" w:sz="4" w:space="0" w:color="auto"/>
            </w:tcBorders>
          </w:tcPr>
          <w:p w14:paraId="4CF179B7" w14:textId="77777777" w:rsidR="004A15E8" w:rsidRDefault="004A15E8">
            <w:pPr>
              <w:spacing w:after="0" w:line="240" w:lineRule="auto"/>
              <w:jc w:val="center"/>
              <w:rPr>
                <w:rStyle w:val="fontstyle01"/>
                <w:sz w:val="24"/>
                <w:szCs w:val="24"/>
              </w:rPr>
            </w:pPr>
          </w:p>
          <w:p w14:paraId="66D744AF" w14:textId="77777777" w:rsidR="004A15E8" w:rsidRDefault="004A15E8">
            <w:pPr>
              <w:spacing w:after="0" w:line="240" w:lineRule="auto"/>
              <w:jc w:val="center"/>
            </w:pPr>
            <w:r>
              <w:rPr>
                <w:rStyle w:val="fontstyle01"/>
                <w:sz w:val="24"/>
                <w:szCs w:val="24"/>
              </w:rPr>
              <w:t>Социально</w:t>
            </w:r>
            <w:r>
              <w:rPr>
                <w:color w:val="000000"/>
                <w:sz w:val="24"/>
                <w:szCs w:val="24"/>
              </w:rPr>
              <w:br/>
            </w:r>
            <w:r>
              <w:rPr>
                <w:rStyle w:val="fontstyle01"/>
                <w:sz w:val="24"/>
                <w:szCs w:val="24"/>
              </w:rPr>
              <w:t>психолого-</w:t>
            </w:r>
            <w:r>
              <w:rPr>
                <w:color w:val="000000"/>
                <w:sz w:val="24"/>
                <w:szCs w:val="24"/>
              </w:rPr>
              <w:br/>
            </w:r>
            <w:r>
              <w:rPr>
                <w:rStyle w:val="fontstyle01"/>
                <w:sz w:val="24"/>
                <w:szCs w:val="24"/>
              </w:rPr>
              <w:t>педагогическое сопровождение обучающихся</w:t>
            </w:r>
            <w:r>
              <w:rPr>
                <w:color w:val="000000"/>
                <w:sz w:val="24"/>
                <w:szCs w:val="24"/>
              </w:rPr>
              <w:t xml:space="preserve"> (</w:t>
            </w:r>
            <w:r>
              <w:rPr>
                <w:rStyle w:val="fontstyle01"/>
                <w:sz w:val="24"/>
                <w:szCs w:val="24"/>
              </w:rPr>
              <w:t xml:space="preserve">в т.ч. </w:t>
            </w:r>
            <w:r>
              <w:rPr>
                <w:rStyle w:val="fontstyle01"/>
                <w:sz w:val="24"/>
                <w:szCs w:val="24"/>
              </w:rPr>
              <w:lastRenderedPageBreak/>
              <w:t>профилактика</w:t>
            </w:r>
            <w:r>
              <w:rPr>
                <w:color w:val="000000"/>
                <w:sz w:val="24"/>
                <w:szCs w:val="24"/>
              </w:rPr>
              <w:t xml:space="preserve"> </w:t>
            </w:r>
            <w:r>
              <w:rPr>
                <w:rStyle w:val="fontstyle01"/>
                <w:sz w:val="24"/>
                <w:szCs w:val="24"/>
              </w:rPr>
              <w:t>асоциального поведения)</w:t>
            </w:r>
          </w:p>
        </w:tc>
        <w:tc>
          <w:tcPr>
            <w:tcW w:w="2838" w:type="dxa"/>
            <w:tcBorders>
              <w:top w:val="single" w:sz="4" w:space="0" w:color="auto"/>
              <w:left w:val="single" w:sz="4" w:space="0" w:color="auto"/>
              <w:bottom w:val="single" w:sz="4" w:space="0" w:color="auto"/>
              <w:right w:val="single" w:sz="4" w:space="0" w:color="auto"/>
            </w:tcBorders>
            <w:hideMark/>
          </w:tcPr>
          <w:p w14:paraId="6B72DA4B" w14:textId="77777777" w:rsidR="004A15E8" w:rsidRDefault="004A15E8">
            <w:pPr>
              <w:spacing w:after="0" w:line="240" w:lineRule="auto"/>
              <w:ind w:firstLine="175"/>
              <w:jc w:val="both"/>
              <w:rPr>
                <w:rStyle w:val="fontstyle01"/>
                <w:i w:val="0"/>
                <w:sz w:val="24"/>
                <w:szCs w:val="24"/>
              </w:rPr>
            </w:pPr>
            <w:r>
              <w:rPr>
                <w:rFonts w:ascii="Times New Roman" w:hAnsi="Times New Roman"/>
                <w:i/>
                <w:color w:val="000000"/>
                <w:sz w:val="24"/>
                <w:szCs w:val="24"/>
              </w:rPr>
              <w:lastRenderedPageBreak/>
              <w:t xml:space="preserve">Создание благоприятной социально-психологической среды для развития, саморазвития, социализации обучающихся; условий для </w:t>
            </w:r>
            <w:r>
              <w:rPr>
                <w:rFonts w:ascii="Times New Roman" w:hAnsi="Times New Roman"/>
                <w:i/>
                <w:color w:val="000000"/>
                <w:sz w:val="24"/>
                <w:szCs w:val="24"/>
              </w:rPr>
              <w:lastRenderedPageBreak/>
              <w:t>успешного обучения, охраны здоровья и развития личности</w:t>
            </w:r>
          </w:p>
        </w:tc>
        <w:tc>
          <w:tcPr>
            <w:tcW w:w="2976" w:type="dxa"/>
            <w:tcBorders>
              <w:top w:val="single" w:sz="4" w:space="0" w:color="auto"/>
              <w:left w:val="single" w:sz="4" w:space="0" w:color="auto"/>
              <w:bottom w:val="single" w:sz="4" w:space="0" w:color="auto"/>
              <w:right w:val="single" w:sz="4" w:space="0" w:color="auto"/>
            </w:tcBorders>
            <w:hideMark/>
          </w:tcPr>
          <w:p w14:paraId="302D5E97" w14:textId="77777777" w:rsidR="004A15E8" w:rsidRDefault="004A15E8" w:rsidP="00ED69C6">
            <w:pPr>
              <w:numPr>
                <w:ilvl w:val="0"/>
                <w:numId w:val="91"/>
              </w:numPr>
              <w:spacing w:after="0" w:line="240" w:lineRule="auto"/>
              <w:ind w:left="34" w:firstLine="165"/>
              <w:jc w:val="both"/>
            </w:pPr>
            <w:r>
              <w:rPr>
                <w:rStyle w:val="fontstyle01"/>
                <w:sz w:val="24"/>
                <w:szCs w:val="24"/>
              </w:rPr>
              <w:lastRenderedPageBreak/>
              <w:t>профилактика правонарушений и обеспечения правовой защиты</w:t>
            </w:r>
            <w:r>
              <w:rPr>
                <w:color w:val="000000"/>
                <w:sz w:val="24"/>
                <w:szCs w:val="24"/>
              </w:rPr>
              <w:t xml:space="preserve"> </w:t>
            </w:r>
            <w:r>
              <w:rPr>
                <w:rStyle w:val="fontstyle01"/>
                <w:sz w:val="24"/>
                <w:szCs w:val="24"/>
              </w:rPr>
              <w:t>молодежи;</w:t>
            </w:r>
            <w:r>
              <w:rPr>
                <w:color w:val="000000"/>
                <w:sz w:val="24"/>
                <w:szCs w:val="24"/>
              </w:rPr>
              <w:t xml:space="preserve"> </w:t>
            </w:r>
          </w:p>
          <w:p w14:paraId="57929DB2" w14:textId="77777777" w:rsidR="004A15E8" w:rsidRDefault="004A15E8">
            <w:pPr>
              <w:spacing w:after="0" w:line="240" w:lineRule="auto"/>
              <w:ind w:left="34"/>
              <w:jc w:val="both"/>
              <w:rPr>
                <w:sz w:val="24"/>
                <w:szCs w:val="24"/>
              </w:rPr>
            </w:pPr>
            <w:r>
              <w:rPr>
                <w:color w:val="000000"/>
                <w:sz w:val="24"/>
                <w:szCs w:val="24"/>
              </w:rPr>
              <w:t>•</w:t>
            </w:r>
            <w:r>
              <w:rPr>
                <w:rStyle w:val="fontstyle01"/>
                <w:sz w:val="24"/>
                <w:szCs w:val="24"/>
              </w:rPr>
              <w:t xml:space="preserve"> организация социально-психолого-педагогической </w:t>
            </w:r>
            <w:r>
              <w:rPr>
                <w:rStyle w:val="fontstyle01"/>
                <w:sz w:val="24"/>
                <w:szCs w:val="24"/>
              </w:rPr>
              <w:lastRenderedPageBreak/>
              <w:t>работы</w:t>
            </w:r>
            <w:r>
              <w:rPr>
                <w:color w:val="000000"/>
                <w:sz w:val="24"/>
                <w:szCs w:val="24"/>
              </w:rPr>
              <w:t xml:space="preserve"> </w:t>
            </w:r>
            <w:r>
              <w:rPr>
                <w:rStyle w:val="fontstyle01"/>
                <w:sz w:val="24"/>
                <w:szCs w:val="24"/>
              </w:rPr>
              <w:t>со студентами и их законными представителями</w:t>
            </w:r>
          </w:p>
        </w:tc>
        <w:tc>
          <w:tcPr>
            <w:tcW w:w="2976" w:type="dxa"/>
            <w:tcBorders>
              <w:top w:val="single" w:sz="4" w:space="0" w:color="auto"/>
              <w:left w:val="single" w:sz="4" w:space="0" w:color="auto"/>
              <w:bottom w:val="single" w:sz="4" w:space="0" w:color="auto"/>
              <w:right w:val="single" w:sz="4" w:space="0" w:color="auto"/>
            </w:tcBorders>
            <w:hideMark/>
          </w:tcPr>
          <w:p w14:paraId="2EB8A383" w14:textId="77777777" w:rsidR="004A15E8" w:rsidRDefault="004A15E8">
            <w:pPr>
              <w:spacing w:after="0" w:line="240" w:lineRule="auto"/>
              <w:jc w:val="both"/>
              <w:rPr>
                <w:sz w:val="24"/>
                <w:szCs w:val="24"/>
              </w:rPr>
            </w:pPr>
            <w:r>
              <w:rPr>
                <w:rStyle w:val="fontstyle01"/>
                <w:sz w:val="24"/>
                <w:szCs w:val="24"/>
              </w:rPr>
              <w:lastRenderedPageBreak/>
              <w:t>Круглый стол по об</w:t>
            </w:r>
            <w:r>
              <w:rPr>
                <w:color w:val="000000"/>
                <w:sz w:val="24"/>
                <w:szCs w:val="24"/>
              </w:rPr>
              <w:br/>
            </w:r>
            <w:r>
              <w:rPr>
                <w:rStyle w:val="fontstyle01"/>
                <w:sz w:val="24"/>
                <w:szCs w:val="24"/>
              </w:rPr>
              <w:t>мену опытом работы</w:t>
            </w:r>
            <w:r>
              <w:rPr>
                <w:color w:val="000000"/>
                <w:sz w:val="24"/>
                <w:szCs w:val="24"/>
              </w:rPr>
              <w:br/>
            </w:r>
            <w:r>
              <w:rPr>
                <w:rStyle w:val="fontstyle01"/>
                <w:sz w:val="24"/>
                <w:szCs w:val="24"/>
              </w:rPr>
              <w:t>между методистами и</w:t>
            </w:r>
            <w:r>
              <w:rPr>
                <w:color w:val="000000"/>
                <w:sz w:val="24"/>
                <w:szCs w:val="24"/>
              </w:rPr>
              <w:br/>
            </w:r>
            <w:r>
              <w:rPr>
                <w:rStyle w:val="fontstyle01"/>
                <w:sz w:val="24"/>
                <w:szCs w:val="24"/>
              </w:rPr>
              <w:t>социальными педагоги,</w:t>
            </w:r>
            <w:r>
              <w:rPr>
                <w:color w:val="000000"/>
                <w:sz w:val="24"/>
                <w:szCs w:val="24"/>
              </w:rPr>
              <w:t xml:space="preserve"> </w:t>
            </w:r>
            <w:r>
              <w:rPr>
                <w:rFonts w:ascii="Times New Roman" w:hAnsi="Times New Roman"/>
                <w:i/>
                <w:color w:val="000000"/>
                <w:sz w:val="24"/>
                <w:szCs w:val="24"/>
              </w:rPr>
              <w:t>классными</w:t>
            </w:r>
            <w:r>
              <w:rPr>
                <w:rStyle w:val="fontstyle01"/>
                <w:sz w:val="24"/>
                <w:szCs w:val="24"/>
              </w:rPr>
              <w:t xml:space="preserve"> руководителями по работе с детьми</w:t>
            </w:r>
            <w:r>
              <w:t>.</w:t>
            </w:r>
          </w:p>
          <w:p w14:paraId="7C659700" w14:textId="77777777" w:rsidR="004A15E8" w:rsidRDefault="004A15E8">
            <w:pPr>
              <w:spacing w:after="0" w:line="240" w:lineRule="auto"/>
              <w:jc w:val="both"/>
              <w:rPr>
                <w:rStyle w:val="fontstyle01"/>
                <w:i w:val="0"/>
                <w:iCs w:val="0"/>
                <w:sz w:val="24"/>
                <w:szCs w:val="24"/>
              </w:rPr>
            </w:pPr>
            <w:r>
              <w:rPr>
                <w:rStyle w:val="fontstyle01"/>
                <w:sz w:val="24"/>
                <w:szCs w:val="24"/>
              </w:rPr>
              <w:lastRenderedPageBreak/>
              <w:t>Оказание помощи</w:t>
            </w:r>
            <w:r>
              <w:rPr>
                <w:color w:val="000000"/>
                <w:sz w:val="24"/>
                <w:szCs w:val="24"/>
              </w:rPr>
              <w:br/>
            </w:r>
            <w:r>
              <w:rPr>
                <w:rStyle w:val="fontstyle01"/>
                <w:sz w:val="24"/>
                <w:szCs w:val="24"/>
              </w:rPr>
              <w:t>обучающимся со сложными проблемами,</w:t>
            </w:r>
            <w:r>
              <w:rPr>
                <w:color w:val="000000"/>
                <w:sz w:val="24"/>
                <w:szCs w:val="24"/>
              </w:rPr>
              <w:t xml:space="preserve"> </w:t>
            </w:r>
            <w:r>
              <w:rPr>
                <w:rStyle w:val="fontstyle01"/>
                <w:sz w:val="24"/>
                <w:szCs w:val="24"/>
              </w:rPr>
              <w:t>встречи с представителями правоохранительных органов.</w:t>
            </w:r>
            <w:r>
              <w:rPr>
                <w:color w:val="000000"/>
                <w:sz w:val="24"/>
                <w:szCs w:val="24"/>
              </w:rPr>
              <w:br/>
            </w:r>
            <w:r>
              <w:rPr>
                <w:rStyle w:val="fontstyle01"/>
                <w:sz w:val="24"/>
                <w:szCs w:val="24"/>
              </w:rPr>
              <w:t>Акция-протест</w:t>
            </w:r>
            <w:r>
              <w:rPr>
                <w:color w:val="000000"/>
                <w:sz w:val="24"/>
                <w:szCs w:val="24"/>
              </w:rPr>
              <w:t xml:space="preserve"> </w:t>
            </w:r>
            <w:r>
              <w:rPr>
                <w:rStyle w:val="fontstyle01"/>
                <w:sz w:val="24"/>
                <w:szCs w:val="24"/>
              </w:rPr>
              <w:t>против вредных привычек</w:t>
            </w:r>
            <w:r>
              <w:rPr>
                <w:color w:val="000000"/>
                <w:sz w:val="24"/>
                <w:szCs w:val="24"/>
              </w:rPr>
              <w:t xml:space="preserve">; </w:t>
            </w:r>
            <w:r>
              <w:rPr>
                <w:rStyle w:val="fontstyle01"/>
                <w:sz w:val="24"/>
                <w:szCs w:val="24"/>
              </w:rPr>
              <w:t>игра-тренинг</w:t>
            </w:r>
            <w:r>
              <w:rPr>
                <w:color w:val="000000"/>
                <w:sz w:val="24"/>
                <w:szCs w:val="24"/>
              </w:rPr>
              <w:t>;</w:t>
            </w:r>
            <w:r>
              <w:rPr>
                <w:rStyle w:val="fontstyle21"/>
              </w:rPr>
              <w:t xml:space="preserve"> </w:t>
            </w:r>
            <w:r>
              <w:rPr>
                <w:rStyle w:val="fontstyle01"/>
                <w:sz w:val="24"/>
                <w:szCs w:val="24"/>
              </w:rPr>
              <w:t>культурно</w:t>
            </w:r>
            <w:r>
              <w:rPr>
                <w:color w:val="000000"/>
                <w:sz w:val="24"/>
                <w:szCs w:val="24"/>
              </w:rPr>
              <w:br/>
            </w:r>
            <w:r>
              <w:rPr>
                <w:rStyle w:val="fontstyle01"/>
                <w:sz w:val="24"/>
                <w:szCs w:val="24"/>
              </w:rPr>
              <w:t>исторический квест; туристический</w:t>
            </w:r>
            <w:r>
              <w:rPr>
                <w:color w:val="000000"/>
                <w:sz w:val="24"/>
                <w:szCs w:val="24"/>
              </w:rPr>
              <w:t xml:space="preserve"> </w:t>
            </w:r>
            <w:r>
              <w:rPr>
                <w:rStyle w:val="fontstyle01"/>
                <w:sz w:val="24"/>
                <w:szCs w:val="24"/>
              </w:rPr>
              <w:t>поход, экскурсия и</w:t>
            </w:r>
            <w:r>
              <w:rPr>
                <w:color w:val="000000"/>
                <w:sz w:val="24"/>
                <w:szCs w:val="24"/>
              </w:rPr>
              <w:t xml:space="preserve"> </w:t>
            </w:r>
            <w:r>
              <w:rPr>
                <w:rStyle w:val="fontstyle01"/>
                <w:sz w:val="24"/>
                <w:szCs w:val="24"/>
              </w:rPr>
              <w:t>др.</w:t>
            </w:r>
            <w:r>
              <w:rPr>
                <w:color w:val="000000"/>
                <w:sz w:val="24"/>
                <w:szCs w:val="24"/>
              </w:rPr>
              <w:br/>
            </w:r>
            <w:r>
              <w:rPr>
                <w:rStyle w:val="fontstyle21"/>
              </w:rPr>
              <w:t>и</w:t>
            </w:r>
            <w:r>
              <w:rPr>
                <w:rStyle w:val="fontstyle01"/>
                <w:sz w:val="24"/>
                <w:szCs w:val="24"/>
              </w:rPr>
              <w:t>нформационно</w:t>
            </w:r>
            <w:r>
              <w:rPr>
                <w:sz w:val="24"/>
                <w:szCs w:val="24"/>
              </w:rPr>
              <w:t>-П</w:t>
            </w:r>
            <w:r>
              <w:rPr>
                <w:rStyle w:val="fontstyle01"/>
                <w:sz w:val="24"/>
                <w:szCs w:val="24"/>
              </w:rPr>
              <w:t>росветительская работа среди студентов</w:t>
            </w:r>
            <w:r>
              <w:rPr>
                <w:color w:val="000000"/>
                <w:sz w:val="24"/>
                <w:szCs w:val="24"/>
              </w:rPr>
              <w:t xml:space="preserve">; </w:t>
            </w:r>
            <w:r>
              <w:rPr>
                <w:rStyle w:val="fontstyle01"/>
                <w:sz w:val="24"/>
                <w:szCs w:val="24"/>
              </w:rPr>
              <w:t>лекции, семинары для классных</w:t>
            </w:r>
            <w:r>
              <w:rPr>
                <w:color w:val="000000"/>
                <w:sz w:val="24"/>
                <w:szCs w:val="24"/>
              </w:rPr>
              <w:t xml:space="preserve"> </w:t>
            </w:r>
            <w:r>
              <w:rPr>
                <w:rStyle w:val="fontstyle01"/>
                <w:sz w:val="24"/>
                <w:szCs w:val="24"/>
              </w:rPr>
              <w:t>руководителей и т.д.</w:t>
            </w:r>
          </w:p>
        </w:tc>
      </w:tr>
      <w:tr w:rsidR="004A15E8" w14:paraId="4B01CF66" w14:textId="77777777" w:rsidTr="00ED69C6">
        <w:tc>
          <w:tcPr>
            <w:tcW w:w="534" w:type="dxa"/>
            <w:tcBorders>
              <w:top w:val="single" w:sz="4" w:space="0" w:color="auto"/>
              <w:left w:val="single" w:sz="4" w:space="0" w:color="auto"/>
              <w:bottom w:val="single" w:sz="4" w:space="0" w:color="auto"/>
              <w:right w:val="single" w:sz="4" w:space="0" w:color="auto"/>
            </w:tcBorders>
            <w:hideMark/>
          </w:tcPr>
          <w:p w14:paraId="33CF7742" w14:textId="77777777" w:rsidR="004A15E8" w:rsidRDefault="004A15E8">
            <w:pPr>
              <w:spacing w:after="0"/>
              <w:jc w:val="both"/>
              <w:rPr>
                <w:bCs/>
              </w:rPr>
            </w:pPr>
            <w:r>
              <w:rPr>
                <w:rFonts w:ascii="Times New Roman" w:hAnsi="Times New Roman"/>
                <w:bCs/>
                <w:sz w:val="24"/>
                <w:szCs w:val="24"/>
              </w:rPr>
              <w:lastRenderedPageBreak/>
              <w:t>3</w:t>
            </w:r>
          </w:p>
        </w:tc>
        <w:tc>
          <w:tcPr>
            <w:tcW w:w="1134" w:type="dxa"/>
            <w:tcBorders>
              <w:top w:val="single" w:sz="4" w:space="0" w:color="auto"/>
              <w:left w:val="single" w:sz="4" w:space="0" w:color="auto"/>
              <w:bottom w:val="single" w:sz="4" w:space="0" w:color="auto"/>
              <w:right w:val="single" w:sz="4" w:space="0" w:color="auto"/>
            </w:tcBorders>
            <w:hideMark/>
          </w:tcPr>
          <w:p w14:paraId="391EFD89"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ОК 03</w:t>
            </w:r>
          </w:p>
          <w:p w14:paraId="74F15372"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ОК 10</w:t>
            </w:r>
          </w:p>
          <w:p w14:paraId="691B4515" w14:textId="77777777" w:rsidR="004A15E8" w:rsidRDefault="004A15E8">
            <w:pPr>
              <w:spacing w:after="0"/>
              <w:jc w:val="both"/>
              <w:rPr>
                <w:rFonts w:ascii="Times New Roman" w:hAnsi="Times New Roman"/>
                <w:b/>
                <w:bCs/>
                <w:sz w:val="24"/>
                <w:szCs w:val="24"/>
              </w:rPr>
            </w:pPr>
            <w:r>
              <w:rPr>
                <w:rFonts w:ascii="Times New Roman" w:hAnsi="Times New Roman"/>
                <w:bCs/>
                <w:sz w:val="24"/>
                <w:szCs w:val="24"/>
              </w:rPr>
              <w:t>ОК 11</w:t>
            </w:r>
          </w:p>
        </w:tc>
        <w:tc>
          <w:tcPr>
            <w:tcW w:w="1157" w:type="dxa"/>
            <w:tcBorders>
              <w:top w:val="single" w:sz="4" w:space="0" w:color="auto"/>
              <w:left w:val="single" w:sz="4" w:space="0" w:color="auto"/>
              <w:bottom w:val="single" w:sz="4" w:space="0" w:color="auto"/>
              <w:right w:val="single" w:sz="4" w:space="0" w:color="auto"/>
            </w:tcBorders>
            <w:hideMark/>
          </w:tcPr>
          <w:p w14:paraId="56361C75"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2</w:t>
            </w:r>
          </w:p>
          <w:p w14:paraId="74EE8892"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3</w:t>
            </w:r>
          </w:p>
          <w:p w14:paraId="7DFA4198"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4</w:t>
            </w:r>
          </w:p>
          <w:p w14:paraId="04B36E77"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6</w:t>
            </w:r>
          </w:p>
          <w:p w14:paraId="72A183A6"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7</w:t>
            </w:r>
          </w:p>
          <w:p w14:paraId="39446EE4"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13</w:t>
            </w:r>
          </w:p>
          <w:p w14:paraId="115EF6C6" w14:textId="77777777" w:rsidR="004A15E8" w:rsidRDefault="004A15E8">
            <w:pPr>
              <w:spacing w:after="0"/>
              <w:jc w:val="both"/>
              <w:rPr>
                <w:rFonts w:ascii="Times New Roman" w:hAnsi="Times New Roman"/>
                <w:b/>
                <w:bCs/>
                <w:sz w:val="24"/>
                <w:szCs w:val="24"/>
              </w:rPr>
            </w:pPr>
            <w:r>
              <w:rPr>
                <w:rFonts w:ascii="Times New Roman" w:hAnsi="Times New Roman"/>
                <w:bCs/>
                <w:sz w:val="24"/>
                <w:szCs w:val="24"/>
              </w:rPr>
              <w:t>ЛР 13</w:t>
            </w:r>
          </w:p>
        </w:tc>
        <w:tc>
          <w:tcPr>
            <w:tcW w:w="1640" w:type="dxa"/>
            <w:tcBorders>
              <w:top w:val="single" w:sz="4" w:space="0" w:color="auto"/>
              <w:left w:val="single" w:sz="4" w:space="0" w:color="auto"/>
              <w:bottom w:val="single" w:sz="4" w:space="0" w:color="auto"/>
              <w:right w:val="single" w:sz="4" w:space="0" w:color="auto"/>
            </w:tcBorders>
          </w:tcPr>
          <w:p w14:paraId="032DCA86" w14:textId="77777777" w:rsidR="004A15E8" w:rsidRDefault="004A15E8">
            <w:pPr>
              <w:spacing w:after="0" w:line="240" w:lineRule="auto"/>
              <w:jc w:val="center"/>
              <w:rPr>
                <w:rStyle w:val="fontstyle01"/>
                <w:sz w:val="24"/>
                <w:szCs w:val="24"/>
              </w:rPr>
            </w:pPr>
          </w:p>
          <w:p w14:paraId="0EBF19D3" w14:textId="77777777" w:rsidR="004A15E8" w:rsidRDefault="004A15E8">
            <w:pPr>
              <w:spacing w:after="0" w:line="240" w:lineRule="auto"/>
              <w:jc w:val="center"/>
              <w:rPr>
                <w:rStyle w:val="fontstyle01"/>
                <w:sz w:val="24"/>
                <w:szCs w:val="24"/>
              </w:rPr>
            </w:pPr>
          </w:p>
          <w:p w14:paraId="544E6E66" w14:textId="77777777" w:rsidR="004A15E8" w:rsidRDefault="004A15E8">
            <w:pPr>
              <w:spacing w:after="0" w:line="240" w:lineRule="auto"/>
              <w:jc w:val="center"/>
            </w:pPr>
            <w:r>
              <w:rPr>
                <w:rStyle w:val="fontstyle01"/>
                <w:sz w:val="24"/>
                <w:szCs w:val="24"/>
              </w:rPr>
              <w:t>Трудовое</w:t>
            </w:r>
          </w:p>
          <w:p w14:paraId="5FEE191E" w14:textId="77777777" w:rsidR="004A15E8" w:rsidRDefault="004A15E8">
            <w:pPr>
              <w:spacing w:after="0" w:line="240" w:lineRule="auto"/>
              <w:jc w:val="both"/>
              <w:rPr>
                <w:rFonts w:ascii="Times New Roman" w:hAnsi="Times New Roman"/>
                <w:b/>
                <w:bCs/>
                <w:sz w:val="24"/>
                <w:szCs w:val="24"/>
              </w:rPr>
            </w:pPr>
          </w:p>
        </w:tc>
        <w:tc>
          <w:tcPr>
            <w:tcW w:w="2165" w:type="dxa"/>
            <w:tcBorders>
              <w:top w:val="single" w:sz="4" w:space="0" w:color="auto"/>
              <w:left w:val="single" w:sz="4" w:space="0" w:color="auto"/>
              <w:bottom w:val="single" w:sz="4" w:space="0" w:color="auto"/>
              <w:right w:val="single" w:sz="4" w:space="0" w:color="auto"/>
            </w:tcBorders>
          </w:tcPr>
          <w:p w14:paraId="4C467A7A" w14:textId="77777777" w:rsidR="004A15E8" w:rsidRDefault="004A15E8">
            <w:pPr>
              <w:spacing w:after="0" w:line="240" w:lineRule="auto"/>
              <w:jc w:val="both"/>
              <w:rPr>
                <w:rStyle w:val="fontstyle01"/>
                <w:sz w:val="24"/>
                <w:szCs w:val="24"/>
              </w:rPr>
            </w:pPr>
          </w:p>
          <w:p w14:paraId="46D56759" w14:textId="77777777" w:rsidR="004A15E8" w:rsidRDefault="004A15E8">
            <w:pPr>
              <w:spacing w:after="0" w:line="240" w:lineRule="auto"/>
              <w:jc w:val="both"/>
              <w:rPr>
                <w:rStyle w:val="fontstyle01"/>
                <w:sz w:val="24"/>
                <w:szCs w:val="24"/>
              </w:rPr>
            </w:pPr>
          </w:p>
          <w:p w14:paraId="03EA90AF" w14:textId="77777777" w:rsidR="004A15E8" w:rsidRDefault="004A15E8">
            <w:pPr>
              <w:tabs>
                <w:tab w:val="left" w:pos="368"/>
              </w:tabs>
              <w:suppressAutoHyphens/>
              <w:spacing w:line="240" w:lineRule="auto"/>
              <w:contextualSpacing/>
              <w:jc w:val="center"/>
              <w:rPr>
                <w:lang w:eastAsia="x-none"/>
              </w:rPr>
            </w:pPr>
            <w:r>
              <w:rPr>
                <w:rFonts w:ascii="Times New Roman" w:hAnsi="Times New Roman"/>
                <w:i/>
                <w:iCs/>
                <w:sz w:val="24"/>
                <w:szCs w:val="24"/>
                <w:lang w:eastAsia="x-none"/>
              </w:rPr>
              <w:t>Профессионально-ориентирующее</w:t>
            </w:r>
          </w:p>
          <w:p w14:paraId="58BD4AC3" w14:textId="77777777" w:rsidR="004A15E8" w:rsidRDefault="004A15E8">
            <w:pPr>
              <w:spacing w:after="0" w:line="240" w:lineRule="auto"/>
              <w:jc w:val="center"/>
              <w:rPr>
                <w:rFonts w:ascii="Times New Roman" w:hAnsi="Times New Roman"/>
                <w:b/>
                <w:bCs/>
                <w:sz w:val="24"/>
                <w:szCs w:val="24"/>
              </w:rPr>
            </w:pPr>
            <w:r>
              <w:rPr>
                <w:rStyle w:val="fontstyle01"/>
                <w:sz w:val="24"/>
                <w:szCs w:val="24"/>
              </w:rPr>
              <w:t>воспитание</w:t>
            </w:r>
          </w:p>
        </w:tc>
        <w:tc>
          <w:tcPr>
            <w:tcW w:w="2838" w:type="dxa"/>
            <w:tcBorders>
              <w:top w:val="single" w:sz="4" w:space="0" w:color="auto"/>
              <w:left w:val="single" w:sz="4" w:space="0" w:color="auto"/>
              <w:bottom w:val="single" w:sz="4" w:space="0" w:color="auto"/>
              <w:right w:val="single" w:sz="4" w:space="0" w:color="auto"/>
            </w:tcBorders>
            <w:hideMark/>
          </w:tcPr>
          <w:p w14:paraId="70E9F5BA" w14:textId="77777777" w:rsidR="004A15E8" w:rsidRDefault="004A15E8">
            <w:pPr>
              <w:spacing w:after="0" w:line="240" w:lineRule="auto"/>
              <w:ind w:firstLine="175"/>
              <w:jc w:val="both"/>
              <w:rPr>
                <w:rStyle w:val="fontstyle01"/>
                <w:i w:val="0"/>
                <w:sz w:val="24"/>
                <w:szCs w:val="24"/>
              </w:rPr>
            </w:pPr>
            <w:r>
              <w:rPr>
                <w:rFonts w:ascii="Times New Roman" w:hAnsi="Times New Roman"/>
                <w:i/>
                <w:color w:val="000000"/>
                <w:sz w:val="24"/>
                <w:szCs w:val="24"/>
              </w:rPr>
              <w:t>Воспитание профессионально компетентной личности – интеллектуальной, готовой к трудовой деятельности, духовно развитой, с позитивным отношением к жизни и активной гражданской позицией.</w:t>
            </w:r>
          </w:p>
        </w:tc>
        <w:tc>
          <w:tcPr>
            <w:tcW w:w="2976" w:type="dxa"/>
            <w:tcBorders>
              <w:top w:val="single" w:sz="4" w:space="0" w:color="auto"/>
              <w:left w:val="single" w:sz="4" w:space="0" w:color="auto"/>
              <w:bottom w:val="single" w:sz="4" w:space="0" w:color="auto"/>
              <w:right w:val="single" w:sz="4" w:space="0" w:color="auto"/>
            </w:tcBorders>
            <w:hideMark/>
          </w:tcPr>
          <w:p w14:paraId="5A84C712" w14:textId="77777777" w:rsidR="004A15E8" w:rsidRDefault="004A15E8" w:rsidP="00ED69C6">
            <w:pPr>
              <w:numPr>
                <w:ilvl w:val="0"/>
                <w:numId w:val="91"/>
              </w:numPr>
              <w:spacing w:after="0" w:line="240" w:lineRule="auto"/>
              <w:ind w:left="34" w:firstLine="171"/>
              <w:jc w:val="both"/>
            </w:pPr>
            <w:r>
              <w:rPr>
                <w:rStyle w:val="fontstyle01"/>
                <w:sz w:val="24"/>
                <w:szCs w:val="24"/>
              </w:rPr>
              <w:t>формирование у</w:t>
            </w:r>
            <w:r>
              <w:rPr>
                <w:color w:val="000000"/>
                <w:sz w:val="24"/>
                <w:szCs w:val="24"/>
              </w:rPr>
              <w:br/>
            </w:r>
            <w:r>
              <w:rPr>
                <w:rStyle w:val="fontstyle01"/>
                <w:sz w:val="24"/>
                <w:szCs w:val="24"/>
              </w:rPr>
              <w:t>студентов положительного отношения к труду;</w:t>
            </w:r>
            <w:r>
              <w:rPr>
                <w:color w:val="000000"/>
                <w:sz w:val="24"/>
                <w:szCs w:val="24"/>
              </w:rPr>
              <w:br/>
            </w:r>
            <w:r>
              <w:rPr>
                <w:rStyle w:val="fontstyle21"/>
              </w:rPr>
              <w:sym w:font="Symbol" w:char="F0B7"/>
            </w:r>
            <w:r>
              <w:rPr>
                <w:rStyle w:val="fontstyle21"/>
              </w:rPr>
              <w:t xml:space="preserve"> </w:t>
            </w:r>
            <w:r>
              <w:rPr>
                <w:rStyle w:val="fontstyle01"/>
                <w:sz w:val="24"/>
                <w:szCs w:val="24"/>
              </w:rPr>
              <w:t>формирование личностных качеств, способствующих успешной</w:t>
            </w:r>
            <w:r>
              <w:rPr>
                <w:color w:val="000000"/>
                <w:sz w:val="24"/>
                <w:szCs w:val="24"/>
              </w:rPr>
              <w:br/>
            </w:r>
            <w:r>
              <w:rPr>
                <w:rStyle w:val="fontstyle01"/>
                <w:sz w:val="24"/>
                <w:szCs w:val="24"/>
              </w:rPr>
              <w:t>адаптации в условиях</w:t>
            </w:r>
            <w:r>
              <w:rPr>
                <w:color w:val="000000"/>
                <w:sz w:val="24"/>
                <w:szCs w:val="24"/>
              </w:rPr>
              <w:br/>
            </w:r>
            <w:r>
              <w:rPr>
                <w:rStyle w:val="fontstyle01"/>
                <w:sz w:val="24"/>
                <w:szCs w:val="24"/>
              </w:rPr>
              <w:t>рыночной экономики;</w:t>
            </w:r>
          </w:p>
          <w:p w14:paraId="32D5E9F6" w14:textId="77777777" w:rsidR="004A15E8" w:rsidRDefault="004A15E8" w:rsidP="00ED69C6">
            <w:pPr>
              <w:numPr>
                <w:ilvl w:val="0"/>
                <w:numId w:val="91"/>
              </w:numPr>
              <w:spacing w:after="0" w:line="240" w:lineRule="auto"/>
              <w:ind w:left="34" w:firstLine="171"/>
              <w:jc w:val="both"/>
              <w:rPr>
                <w:sz w:val="24"/>
                <w:szCs w:val="24"/>
              </w:rPr>
            </w:pPr>
            <w:r>
              <w:rPr>
                <w:rStyle w:val="fontstyle01"/>
                <w:sz w:val="24"/>
                <w:szCs w:val="24"/>
              </w:rPr>
              <w:t>обеспечение преемственности профессионального образования и</w:t>
            </w:r>
            <w:r>
              <w:rPr>
                <w:color w:val="000000"/>
                <w:sz w:val="24"/>
                <w:szCs w:val="24"/>
              </w:rPr>
              <w:t xml:space="preserve"> </w:t>
            </w:r>
            <w:r>
              <w:rPr>
                <w:rStyle w:val="fontstyle01"/>
                <w:sz w:val="24"/>
                <w:szCs w:val="24"/>
              </w:rPr>
              <w:t>предприятия;</w:t>
            </w:r>
            <w:r>
              <w:rPr>
                <w:color w:val="000000"/>
                <w:sz w:val="24"/>
                <w:szCs w:val="24"/>
              </w:rPr>
              <w:br/>
            </w:r>
            <w:r>
              <w:rPr>
                <w:rStyle w:val="fontstyle21"/>
              </w:rPr>
              <w:sym w:font="Symbol" w:char="F0B7"/>
            </w:r>
            <w:r>
              <w:rPr>
                <w:rStyle w:val="fontstyle21"/>
              </w:rPr>
              <w:t xml:space="preserve"> </w:t>
            </w:r>
            <w:r>
              <w:rPr>
                <w:rStyle w:val="fontstyle01"/>
                <w:sz w:val="24"/>
                <w:szCs w:val="24"/>
              </w:rPr>
              <w:t>стимулирование</w:t>
            </w:r>
            <w:r>
              <w:rPr>
                <w:color w:val="000000"/>
                <w:sz w:val="24"/>
                <w:szCs w:val="24"/>
              </w:rPr>
              <w:br/>
            </w:r>
            <w:r>
              <w:rPr>
                <w:rStyle w:val="fontstyle01"/>
                <w:sz w:val="24"/>
                <w:szCs w:val="24"/>
              </w:rPr>
              <w:t>предпринимательской</w:t>
            </w:r>
            <w:r>
              <w:rPr>
                <w:color w:val="000000"/>
                <w:sz w:val="24"/>
                <w:szCs w:val="24"/>
              </w:rPr>
              <w:br/>
            </w:r>
            <w:r>
              <w:rPr>
                <w:rStyle w:val="fontstyle01"/>
                <w:sz w:val="24"/>
                <w:szCs w:val="24"/>
              </w:rPr>
              <w:lastRenderedPageBreak/>
              <w:t>активности обучающихся;</w:t>
            </w:r>
            <w:r>
              <w:rPr>
                <w:color w:val="000000"/>
                <w:sz w:val="24"/>
                <w:szCs w:val="24"/>
              </w:rPr>
              <w:br/>
            </w:r>
            <w:r>
              <w:rPr>
                <w:rStyle w:val="fontstyle21"/>
              </w:rPr>
              <w:sym w:font="Symbol" w:char="F0B7"/>
            </w:r>
            <w:r>
              <w:rPr>
                <w:rStyle w:val="fontstyle21"/>
              </w:rPr>
              <w:t xml:space="preserve"> </w:t>
            </w:r>
            <w:r>
              <w:rPr>
                <w:rStyle w:val="fontstyle01"/>
                <w:sz w:val="24"/>
                <w:szCs w:val="24"/>
              </w:rPr>
              <w:t>создание условий</w:t>
            </w:r>
            <w:r>
              <w:rPr>
                <w:color w:val="000000"/>
                <w:sz w:val="24"/>
                <w:szCs w:val="24"/>
              </w:rPr>
              <w:br/>
            </w:r>
            <w:r>
              <w:rPr>
                <w:rStyle w:val="fontstyle01"/>
                <w:sz w:val="24"/>
                <w:szCs w:val="24"/>
              </w:rPr>
              <w:t>для участия обучающихся в общественных</w:t>
            </w:r>
            <w:r>
              <w:rPr>
                <w:color w:val="000000"/>
                <w:sz w:val="24"/>
                <w:szCs w:val="24"/>
              </w:rPr>
              <w:br/>
            </w:r>
            <w:r>
              <w:rPr>
                <w:rStyle w:val="fontstyle01"/>
                <w:sz w:val="24"/>
                <w:szCs w:val="24"/>
              </w:rPr>
              <w:t>инициативах и проектах;</w:t>
            </w:r>
            <w:r>
              <w:rPr>
                <w:color w:val="000000"/>
                <w:sz w:val="24"/>
                <w:szCs w:val="24"/>
              </w:rPr>
              <w:br/>
            </w:r>
            <w:r>
              <w:rPr>
                <w:rStyle w:val="fontstyle21"/>
              </w:rPr>
              <w:sym w:font="Symbol" w:char="F0B7"/>
            </w:r>
            <w:r>
              <w:rPr>
                <w:rStyle w:val="fontstyle21"/>
              </w:rPr>
              <w:t xml:space="preserve"> </w:t>
            </w:r>
            <w:r>
              <w:rPr>
                <w:rStyle w:val="fontstyle01"/>
                <w:sz w:val="24"/>
                <w:szCs w:val="24"/>
              </w:rPr>
              <w:t>формирование у</w:t>
            </w:r>
            <w:r>
              <w:rPr>
                <w:color w:val="000000"/>
                <w:sz w:val="24"/>
                <w:szCs w:val="24"/>
              </w:rPr>
              <w:br/>
            </w:r>
            <w:r>
              <w:rPr>
                <w:rStyle w:val="fontstyle01"/>
                <w:sz w:val="24"/>
                <w:szCs w:val="24"/>
              </w:rPr>
              <w:t>обучающихся предпринимательской позиции</w:t>
            </w:r>
          </w:p>
        </w:tc>
        <w:tc>
          <w:tcPr>
            <w:tcW w:w="2976" w:type="dxa"/>
            <w:tcBorders>
              <w:top w:val="single" w:sz="4" w:space="0" w:color="auto"/>
              <w:left w:val="single" w:sz="4" w:space="0" w:color="auto"/>
              <w:bottom w:val="single" w:sz="4" w:space="0" w:color="auto"/>
              <w:right w:val="single" w:sz="4" w:space="0" w:color="auto"/>
            </w:tcBorders>
          </w:tcPr>
          <w:p w14:paraId="537D55D6" w14:textId="77777777" w:rsidR="004A15E8" w:rsidRDefault="004A15E8">
            <w:pPr>
              <w:spacing w:after="0" w:line="240" w:lineRule="auto"/>
              <w:jc w:val="both"/>
              <w:rPr>
                <w:sz w:val="24"/>
                <w:szCs w:val="24"/>
              </w:rPr>
            </w:pPr>
            <w:r>
              <w:rPr>
                <w:rStyle w:val="fontstyle01"/>
                <w:sz w:val="24"/>
                <w:szCs w:val="24"/>
              </w:rPr>
              <w:lastRenderedPageBreak/>
              <w:t>Конкурсы,</w:t>
            </w:r>
            <w:r>
              <w:rPr>
                <w:color w:val="000000"/>
                <w:sz w:val="24"/>
                <w:szCs w:val="24"/>
              </w:rPr>
              <w:t xml:space="preserve"> </w:t>
            </w:r>
            <w:r>
              <w:rPr>
                <w:rStyle w:val="fontstyle01"/>
                <w:sz w:val="24"/>
                <w:szCs w:val="24"/>
              </w:rPr>
              <w:t>олимпиады и др.</w:t>
            </w:r>
            <w:r>
              <w:rPr>
                <w:color w:val="000000"/>
                <w:sz w:val="24"/>
                <w:szCs w:val="24"/>
              </w:rPr>
              <w:t xml:space="preserve"> </w:t>
            </w:r>
            <w:r>
              <w:rPr>
                <w:rStyle w:val="fontstyle01"/>
                <w:sz w:val="24"/>
                <w:szCs w:val="24"/>
              </w:rPr>
              <w:t>мероприятия профессиональной</w:t>
            </w:r>
            <w:r>
              <w:rPr>
                <w:color w:val="000000"/>
                <w:sz w:val="24"/>
                <w:szCs w:val="24"/>
              </w:rPr>
              <w:t xml:space="preserve"> </w:t>
            </w:r>
            <w:r>
              <w:rPr>
                <w:rStyle w:val="fontstyle01"/>
                <w:sz w:val="24"/>
                <w:szCs w:val="24"/>
              </w:rPr>
              <w:t>направленности;</w:t>
            </w:r>
            <w:r>
              <w:rPr>
                <w:sz w:val="24"/>
                <w:szCs w:val="24"/>
              </w:rPr>
              <w:t xml:space="preserve"> </w:t>
            </w:r>
            <w:r>
              <w:rPr>
                <w:rStyle w:val="fontstyle01"/>
                <w:sz w:val="24"/>
                <w:szCs w:val="24"/>
              </w:rPr>
              <w:t>кружки профессиональной направленности;</w:t>
            </w:r>
            <w:r>
              <w:rPr>
                <w:sz w:val="24"/>
                <w:szCs w:val="24"/>
              </w:rPr>
              <w:t xml:space="preserve"> </w:t>
            </w:r>
            <w:r>
              <w:rPr>
                <w:rStyle w:val="fontstyle01"/>
                <w:sz w:val="24"/>
                <w:szCs w:val="24"/>
              </w:rPr>
              <w:t>беседы; классные час;</w:t>
            </w:r>
            <w:r>
              <w:rPr>
                <w:sz w:val="24"/>
                <w:szCs w:val="24"/>
              </w:rPr>
              <w:t xml:space="preserve"> </w:t>
            </w:r>
            <w:r>
              <w:rPr>
                <w:rStyle w:val="fontstyle01"/>
                <w:sz w:val="24"/>
                <w:szCs w:val="24"/>
              </w:rPr>
              <w:t>диспуты, деловые</w:t>
            </w:r>
            <w:r>
              <w:rPr>
                <w:color w:val="000000"/>
                <w:sz w:val="24"/>
                <w:szCs w:val="24"/>
              </w:rPr>
              <w:t xml:space="preserve"> </w:t>
            </w:r>
            <w:r>
              <w:rPr>
                <w:rStyle w:val="fontstyle01"/>
                <w:sz w:val="24"/>
                <w:szCs w:val="24"/>
              </w:rPr>
              <w:t>игры; изготовление</w:t>
            </w:r>
            <w:r>
              <w:rPr>
                <w:color w:val="000000"/>
                <w:sz w:val="24"/>
                <w:szCs w:val="24"/>
              </w:rPr>
              <w:t xml:space="preserve"> </w:t>
            </w:r>
            <w:r>
              <w:rPr>
                <w:rStyle w:val="fontstyle01"/>
                <w:sz w:val="24"/>
                <w:szCs w:val="24"/>
              </w:rPr>
              <w:t>наглядного и стендового материала в кабинетах и мастерских</w:t>
            </w:r>
            <w:r>
              <w:rPr>
                <w:color w:val="000000"/>
                <w:sz w:val="24"/>
                <w:szCs w:val="24"/>
              </w:rPr>
              <w:br/>
            </w:r>
            <w:r>
              <w:rPr>
                <w:rStyle w:val="fontstyle01"/>
                <w:sz w:val="24"/>
                <w:szCs w:val="24"/>
              </w:rPr>
              <w:t>ПОО и др.</w:t>
            </w:r>
          </w:p>
          <w:p w14:paraId="0A52D9EC" w14:textId="77777777" w:rsidR="004A15E8" w:rsidRDefault="004A15E8">
            <w:pPr>
              <w:spacing w:after="0" w:line="240" w:lineRule="auto"/>
              <w:jc w:val="both"/>
              <w:rPr>
                <w:sz w:val="24"/>
                <w:szCs w:val="24"/>
              </w:rPr>
            </w:pPr>
          </w:p>
          <w:p w14:paraId="277EEAC8" w14:textId="77777777" w:rsidR="004A15E8" w:rsidRDefault="004A15E8">
            <w:pPr>
              <w:spacing w:after="0" w:line="240" w:lineRule="auto"/>
              <w:ind w:left="205"/>
              <w:jc w:val="both"/>
              <w:rPr>
                <w:rStyle w:val="fontstyle01"/>
                <w:sz w:val="24"/>
                <w:szCs w:val="24"/>
              </w:rPr>
            </w:pPr>
          </w:p>
        </w:tc>
      </w:tr>
      <w:tr w:rsidR="004A15E8" w14:paraId="1BB538C1" w14:textId="77777777" w:rsidTr="00ED69C6">
        <w:tc>
          <w:tcPr>
            <w:tcW w:w="534" w:type="dxa"/>
            <w:tcBorders>
              <w:top w:val="single" w:sz="4" w:space="0" w:color="auto"/>
              <w:left w:val="single" w:sz="4" w:space="0" w:color="auto"/>
              <w:bottom w:val="single" w:sz="4" w:space="0" w:color="auto"/>
              <w:right w:val="single" w:sz="4" w:space="0" w:color="auto"/>
            </w:tcBorders>
            <w:hideMark/>
          </w:tcPr>
          <w:p w14:paraId="1F7E669B" w14:textId="77777777" w:rsidR="004A15E8" w:rsidRDefault="004A15E8">
            <w:pPr>
              <w:spacing w:after="0"/>
              <w:jc w:val="both"/>
              <w:rPr>
                <w:bCs/>
              </w:rPr>
            </w:pPr>
            <w:r>
              <w:rPr>
                <w:rFonts w:ascii="Times New Roman" w:hAnsi="Times New Roman"/>
                <w:bCs/>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14:paraId="4F330706"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ОК 08</w:t>
            </w:r>
          </w:p>
        </w:tc>
        <w:tc>
          <w:tcPr>
            <w:tcW w:w="1157" w:type="dxa"/>
            <w:tcBorders>
              <w:top w:val="single" w:sz="4" w:space="0" w:color="auto"/>
              <w:left w:val="single" w:sz="4" w:space="0" w:color="auto"/>
              <w:bottom w:val="single" w:sz="4" w:space="0" w:color="auto"/>
              <w:right w:val="single" w:sz="4" w:space="0" w:color="auto"/>
            </w:tcBorders>
          </w:tcPr>
          <w:p w14:paraId="73A14C4A"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9</w:t>
            </w:r>
          </w:p>
          <w:p w14:paraId="0DF8AE4B" w14:textId="77777777" w:rsidR="004A15E8" w:rsidRDefault="004A15E8">
            <w:pPr>
              <w:spacing w:after="0"/>
              <w:jc w:val="both"/>
              <w:rPr>
                <w:rFonts w:ascii="Times New Roman" w:hAnsi="Times New Roman"/>
                <w:b/>
                <w:bCs/>
                <w:sz w:val="24"/>
                <w:szCs w:val="24"/>
              </w:rPr>
            </w:pPr>
          </w:p>
        </w:tc>
        <w:tc>
          <w:tcPr>
            <w:tcW w:w="1640" w:type="dxa"/>
            <w:tcBorders>
              <w:top w:val="single" w:sz="4" w:space="0" w:color="auto"/>
              <w:left w:val="single" w:sz="4" w:space="0" w:color="auto"/>
              <w:bottom w:val="single" w:sz="4" w:space="0" w:color="auto"/>
              <w:right w:val="single" w:sz="4" w:space="0" w:color="auto"/>
            </w:tcBorders>
          </w:tcPr>
          <w:p w14:paraId="18432D05" w14:textId="77777777" w:rsidR="004A15E8" w:rsidRDefault="004A15E8">
            <w:pPr>
              <w:spacing w:after="0" w:line="240" w:lineRule="auto"/>
              <w:jc w:val="both"/>
              <w:rPr>
                <w:rStyle w:val="fontstyle01"/>
                <w:sz w:val="24"/>
                <w:szCs w:val="24"/>
              </w:rPr>
            </w:pPr>
          </w:p>
          <w:p w14:paraId="6422CE03" w14:textId="77777777" w:rsidR="004A15E8" w:rsidRDefault="004A15E8">
            <w:pPr>
              <w:spacing w:after="0" w:line="240" w:lineRule="auto"/>
              <w:jc w:val="both"/>
              <w:rPr>
                <w:rStyle w:val="fontstyle01"/>
                <w:sz w:val="24"/>
                <w:szCs w:val="24"/>
              </w:rPr>
            </w:pPr>
          </w:p>
          <w:p w14:paraId="264647F2" w14:textId="77777777" w:rsidR="004A15E8" w:rsidRDefault="004A15E8">
            <w:pPr>
              <w:spacing w:after="0" w:line="240" w:lineRule="auto"/>
              <w:jc w:val="center"/>
            </w:pPr>
            <w:r>
              <w:rPr>
                <w:rStyle w:val="fontstyle01"/>
                <w:sz w:val="24"/>
                <w:szCs w:val="24"/>
              </w:rPr>
              <w:t>Физическое</w:t>
            </w:r>
          </w:p>
          <w:p w14:paraId="7142D63E" w14:textId="77777777" w:rsidR="004A15E8" w:rsidRDefault="004A15E8">
            <w:pPr>
              <w:spacing w:after="0"/>
              <w:jc w:val="both"/>
              <w:rPr>
                <w:rFonts w:ascii="Times New Roman" w:hAnsi="Times New Roman"/>
                <w:b/>
                <w:bCs/>
                <w:sz w:val="24"/>
                <w:szCs w:val="24"/>
              </w:rPr>
            </w:pPr>
          </w:p>
        </w:tc>
        <w:tc>
          <w:tcPr>
            <w:tcW w:w="2165" w:type="dxa"/>
            <w:tcBorders>
              <w:top w:val="single" w:sz="4" w:space="0" w:color="auto"/>
              <w:left w:val="single" w:sz="4" w:space="0" w:color="auto"/>
              <w:bottom w:val="single" w:sz="4" w:space="0" w:color="auto"/>
              <w:right w:val="single" w:sz="4" w:space="0" w:color="auto"/>
            </w:tcBorders>
          </w:tcPr>
          <w:p w14:paraId="2C2205BB" w14:textId="77777777" w:rsidR="004A15E8" w:rsidRDefault="004A15E8">
            <w:pPr>
              <w:spacing w:after="0" w:line="240" w:lineRule="auto"/>
              <w:jc w:val="both"/>
              <w:rPr>
                <w:rStyle w:val="fontstyle01"/>
                <w:sz w:val="24"/>
                <w:szCs w:val="24"/>
              </w:rPr>
            </w:pPr>
          </w:p>
          <w:p w14:paraId="30429E7E" w14:textId="77777777" w:rsidR="004A15E8" w:rsidRDefault="004A15E8">
            <w:pPr>
              <w:spacing w:after="0" w:line="240" w:lineRule="auto"/>
              <w:jc w:val="both"/>
              <w:rPr>
                <w:rStyle w:val="fontstyle01"/>
                <w:sz w:val="24"/>
                <w:szCs w:val="24"/>
              </w:rPr>
            </w:pPr>
          </w:p>
          <w:p w14:paraId="06C70D29" w14:textId="77777777" w:rsidR="004A15E8" w:rsidRDefault="004A15E8">
            <w:pPr>
              <w:spacing w:after="0" w:line="240" w:lineRule="auto"/>
              <w:jc w:val="center"/>
            </w:pPr>
            <w:r>
              <w:rPr>
                <w:rStyle w:val="fontstyle01"/>
                <w:sz w:val="24"/>
                <w:szCs w:val="24"/>
              </w:rPr>
              <w:t>Спортивное и здоровье-сберегающее воспитание</w:t>
            </w:r>
          </w:p>
          <w:p w14:paraId="1D509904" w14:textId="77777777" w:rsidR="004A15E8" w:rsidRDefault="004A15E8">
            <w:pPr>
              <w:spacing w:after="0"/>
              <w:jc w:val="both"/>
              <w:rPr>
                <w:rFonts w:ascii="Times New Roman" w:hAnsi="Times New Roman"/>
                <w:b/>
                <w:bCs/>
                <w:sz w:val="24"/>
                <w:szCs w:val="24"/>
              </w:rPr>
            </w:pPr>
          </w:p>
        </w:tc>
        <w:tc>
          <w:tcPr>
            <w:tcW w:w="2838" w:type="dxa"/>
            <w:tcBorders>
              <w:top w:val="single" w:sz="4" w:space="0" w:color="auto"/>
              <w:left w:val="single" w:sz="4" w:space="0" w:color="auto"/>
              <w:bottom w:val="single" w:sz="4" w:space="0" w:color="auto"/>
              <w:right w:val="single" w:sz="4" w:space="0" w:color="auto"/>
            </w:tcBorders>
            <w:hideMark/>
          </w:tcPr>
          <w:p w14:paraId="380AEDFE" w14:textId="77777777" w:rsidR="004A15E8" w:rsidRDefault="004A15E8">
            <w:pPr>
              <w:spacing w:after="0" w:line="240" w:lineRule="auto"/>
              <w:ind w:left="34" w:firstLine="141"/>
              <w:jc w:val="both"/>
              <w:rPr>
                <w:rStyle w:val="fontstyle01"/>
                <w:i w:val="0"/>
                <w:sz w:val="24"/>
                <w:szCs w:val="24"/>
              </w:rPr>
            </w:pPr>
            <w:r>
              <w:rPr>
                <w:rFonts w:ascii="Times New Roman" w:hAnsi="Times New Roman"/>
                <w:i/>
                <w:color w:val="000000"/>
                <w:sz w:val="24"/>
                <w:szCs w:val="24"/>
              </w:rPr>
              <w:t>Создание среды, способствующей физическому и нравственному оздоровлению студентов, поддержанию уровня</w:t>
            </w:r>
            <w:r>
              <w:rPr>
                <w:i/>
                <w:color w:val="000000"/>
                <w:sz w:val="24"/>
                <w:szCs w:val="24"/>
              </w:rPr>
              <w:t xml:space="preserve"> </w:t>
            </w:r>
            <w:r>
              <w:rPr>
                <w:rFonts w:ascii="Times New Roman" w:hAnsi="Times New Roman"/>
                <w:i/>
                <w:color w:val="000000"/>
                <w:sz w:val="24"/>
                <w:szCs w:val="24"/>
              </w:rPr>
              <w:t>имеющегося здоровья, его укреплению, формированию навыков здорового образа жизни, воспитанию культуры здоровья.</w:t>
            </w:r>
          </w:p>
        </w:tc>
        <w:tc>
          <w:tcPr>
            <w:tcW w:w="2976" w:type="dxa"/>
            <w:tcBorders>
              <w:top w:val="single" w:sz="4" w:space="0" w:color="auto"/>
              <w:left w:val="single" w:sz="4" w:space="0" w:color="auto"/>
              <w:bottom w:val="single" w:sz="4" w:space="0" w:color="auto"/>
              <w:right w:val="single" w:sz="4" w:space="0" w:color="auto"/>
            </w:tcBorders>
            <w:hideMark/>
          </w:tcPr>
          <w:p w14:paraId="16590450" w14:textId="77777777" w:rsidR="004A15E8" w:rsidRDefault="004A15E8" w:rsidP="00ED69C6">
            <w:pPr>
              <w:numPr>
                <w:ilvl w:val="0"/>
                <w:numId w:val="92"/>
              </w:numPr>
              <w:spacing w:after="0" w:line="240" w:lineRule="auto"/>
              <w:ind w:left="0" w:firstLine="165"/>
              <w:jc w:val="both"/>
              <w:rPr>
                <w:rStyle w:val="fontstyle01"/>
                <w:i w:val="0"/>
                <w:iCs w:val="0"/>
                <w:sz w:val="24"/>
                <w:szCs w:val="24"/>
              </w:rPr>
            </w:pPr>
            <w:r>
              <w:rPr>
                <w:rStyle w:val="fontstyle01"/>
                <w:sz w:val="24"/>
                <w:szCs w:val="24"/>
              </w:rPr>
              <w:t>формирование у</w:t>
            </w:r>
            <w:r>
              <w:rPr>
                <w:color w:val="000000"/>
                <w:sz w:val="24"/>
                <w:szCs w:val="24"/>
              </w:rPr>
              <w:br/>
            </w:r>
            <w:r>
              <w:rPr>
                <w:rStyle w:val="fontstyle01"/>
                <w:sz w:val="24"/>
                <w:szCs w:val="24"/>
              </w:rPr>
              <w:t>студентов ответственного отношения к своему здоровью и потребности в здоровом образе</w:t>
            </w:r>
            <w:r>
              <w:rPr>
                <w:color w:val="000000"/>
                <w:sz w:val="24"/>
                <w:szCs w:val="24"/>
              </w:rPr>
              <w:br/>
            </w:r>
            <w:r>
              <w:rPr>
                <w:rStyle w:val="fontstyle01"/>
                <w:sz w:val="24"/>
                <w:szCs w:val="24"/>
              </w:rPr>
              <w:t>жизни, мотивации к активному и здоровому</w:t>
            </w:r>
            <w:r>
              <w:rPr>
                <w:color w:val="000000"/>
                <w:sz w:val="24"/>
                <w:szCs w:val="24"/>
              </w:rPr>
              <w:br/>
            </w:r>
            <w:r>
              <w:rPr>
                <w:rStyle w:val="fontstyle01"/>
                <w:sz w:val="24"/>
                <w:szCs w:val="24"/>
              </w:rPr>
              <w:t>образу жизни;</w:t>
            </w:r>
          </w:p>
          <w:p w14:paraId="70073F23" w14:textId="77777777" w:rsidR="004A15E8" w:rsidRDefault="004A15E8">
            <w:pPr>
              <w:spacing w:after="0" w:line="240" w:lineRule="auto"/>
              <w:jc w:val="both"/>
            </w:pPr>
            <w:r>
              <w:rPr>
                <w:color w:val="000000"/>
                <w:sz w:val="24"/>
                <w:szCs w:val="24"/>
              </w:rPr>
              <w:t xml:space="preserve"> •</w:t>
            </w:r>
            <w:r>
              <w:rPr>
                <w:rStyle w:val="fontstyle01"/>
                <w:sz w:val="24"/>
                <w:szCs w:val="24"/>
              </w:rPr>
              <w:t xml:space="preserve"> формирование физической культуры обучающихся</w:t>
            </w:r>
          </w:p>
        </w:tc>
        <w:tc>
          <w:tcPr>
            <w:tcW w:w="2976" w:type="dxa"/>
            <w:tcBorders>
              <w:top w:val="single" w:sz="4" w:space="0" w:color="auto"/>
              <w:left w:val="single" w:sz="4" w:space="0" w:color="auto"/>
              <w:bottom w:val="single" w:sz="4" w:space="0" w:color="auto"/>
              <w:right w:val="single" w:sz="4" w:space="0" w:color="auto"/>
            </w:tcBorders>
          </w:tcPr>
          <w:p w14:paraId="610E05E4" w14:textId="77777777" w:rsidR="004A15E8" w:rsidRDefault="004A15E8">
            <w:pPr>
              <w:spacing w:after="0" w:line="240" w:lineRule="auto"/>
              <w:jc w:val="both"/>
              <w:rPr>
                <w:sz w:val="24"/>
                <w:szCs w:val="24"/>
              </w:rPr>
            </w:pPr>
            <w:r>
              <w:rPr>
                <w:rStyle w:val="fontstyle01"/>
                <w:sz w:val="24"/>
                <w:szCs w:val="24"/>
              </w:rPr>
              <w:t>Участие в научно-практических</w:t>
            </w:r>
            <w:r>
              <w:rPr>
                <w:color w:val="000000"/>
                <w:sz w:val="24"/>
                <w:szCs w:val="24"/>
              </w:rPr>
              <w:t xml:space="preserve"> </w:t>
            </w:r>
            <w:r>
              <w:rPr>
                <w:rStyle w:val="fontstyle01"/>
                <w:sz w:val="24"/>
                <w:szCs w:val="24"/>
              </w:rPr>
              <w:t>конференциях;</w:t>
            </w:r>
            <w:r>
              <w:rPr>
                <w:sz w:val="24"/>
                <w:szCs w:val="24"/>
              </w:rPr>
              <w:t xml:space="preserve"> </w:t>
            </w:r>
            <w:r>
              <w:rPr>
                <w:rStyle w:val="fontstyle01"/>
                <w:sz w:val="24"/>
                <w:szCs w:val="24"/>
              </w:rPr>
              <w:t xml:space="preserve">спортивных соревнованиях; проведения </w:t>
            </w:r>
          </w:p>
          <w:p w14:paraId="7204F67C" w14:textId="77777777" w:rsidR="004A15E8" w:rsidRDefault="004A15E8">
            <w:pPr>
              <w:spacing w:after="0" w:line="240" w:lineRule="auto"/>
              <w:jc w:val="both"/>
              <w:rPr>
                <w:sz w:val="24"/>
                <w:szCs w:val="24"/>
              </w:rPr>
            </w:pPr>
            <w:r>
              <w:rPr>
                <w:rStyle w:val="fontstyle01"/>
                <w:sz w:val="24"/>
                <w:szCs w:val="24"/>
              </w:rPr>
              <w:t xml:space="preserve">спортивных праздников и </w:t>
            </w:r>
          </w:p>
          <w:p w14:paraId="4370DA26" w14:textId="77777777" w:rsidR="004A15E8" w:rsidRDefault="004A15E8">
            <w:pPr>
              <w:spacing w:after="0" w:line="240" w:lineRule="auto"/>
              <w:jc w:val="both"/>
              <w:rPr>
                <w:sz w:val="24"/>
                <w:szCs w:val="24"/>
              </w:rPr>
            </w:pPr>
            <w:r>
              <w:rPr>
                <w:rStyle w:val="fontstyle01"/>
                <w:sz w:val="24"/>
                <w:szCs w:val="24"/>
              </w:rPr>
              <w:t>турниров;</w:t>
            </w:r>
            <w:r>
              <w:rPr>
                <w:sz w:val="24"/>
                <w:szCs w:val="24"/>
              </w:rPr>
              <w:t xml:space="preserve"> </w:t>
            </w:r>
            <w:r>
              <w:rPr>
                <w:rStyle w:val="fontstyle01"/>
                <w:sz w:val="24"/>
                <w:szCs w:val="24"/>
              </w:rPr>
              <w:t>работа спортивных</w:t>
            </w:r>
            <w:r>
              <w:rPr>
                <w:color w:val="000000"/>
                <w:sz w:val="24"/>
                <w:szCs w:val="24"/>
              </w:rPr>
              <w:t xml:space="preserve"> </w:t>
            </w:r>
            <w:r>
              <w:rPr>
                <w:rStyle w:val="fontstyle01"/>
                <w:sz w:val="24"/>
                <w:szCs w:val="24"/>
              </w:rPr>
              <w:t>секций по видам спорта</w:t>
            </w:r>
            <w:r>
              <w:rPr>
                <w:sz w:val="24"/>
                <w:szCs w:val="24"/>
              </w:rPr>
              <w:t xml:space="preserve">; </w:t>
            </w:r>
            <w:r>
              <w:rPr>
                <w:rStyle w:val="fontstyle01"/>
                <w:sz w:val="24"/>
                <w:szCs w:val="24"/>
              </w:rPr>
              <w:t>индивидуальные</w:t>
            </w:r>
            <w:r>
              <w:rPr>
                <w:color w:val="000000"/>
                <w:sz w:val="24"/>
                <w:szCs w:val="24"/>
              </w:rPr>
              <w:br/>
            </w:r>
            <w:r>
              <w:rPr>
                <w:rStyle w:val="fontstyle01"/>
                <w:sz w:val="24"/>
                <w:szCs w:val="24"/>
              </w:rPr>
              <w:t>беседы с обучающимися</w:t>
            </w:r>
          </w:p>
          <w:p w14:paraId="5B6DBB3F" w14:textId="77777777" w:rsidR="004A15E8" w:rsidRDefault="004A15E8">
            <w:pPr>
              <w:spacing w:after="0" w:line="240" w:lineRule="auto"/>
              <w:ind w:left="165"/>
              <w:jc w:val="both"/>
              <w:rPr>
                <w:rStyle w:val="fontstyle01"/>
                <w:sz w:val="24"/>
                <w:szCs w:val="24"/>
              </w:rPr>
            </w:pPr>
          </w:p>
        </w:tc>
      </w:tr>
      <w:tr w:rsidR="004A15E8" w14:paraId="21863E8C" w14:textId="77777777" w:rsidTr="00ED69C6">
        <w:tc>
          <w:tcPr>
            <w:tcW w:w="534" w:type="dxa"/>
            <w:tcBorders>
              <w:top w:val="single" w:sz="4" w:space="0" w:color="auto"/>
              <w:left w:val="single" w:sz="4" w:space="0" w:color="auto"/>
              <w:bottom w:val="single" w:sz="4" w:space="0" w:color="auto"/>
              <w:right w:val="single" w:sz="4" w:space="0" w:color="auto"/>
            </w:tcBorders>
            <w:hideMark/>
          </w:tcPr>
          <w:p w14:paraId="124F07ED" w14:textId="77777777" w:rsidR="004A15E8" w:rsidRDefault="004A15E8">
            <w:pPr>
              <w:spacing w:after="0"/>
              <w:jc w:val="both"/>
              <w:rPr>
                <w:bCs/>
              </w:rPr>
            </w:pPr>
            <w:r>
              <w:rPr>
                <w:rFonts w:ascii="Times New Roman" w:hAnsi="Times New Roman"/>
                <w:bCs/>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14:paraId="7CEFD155"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ОК 07</w:t>
            </w:r>
          </w:p>
        </w:tc>
        <w:tc>
          <w:tcPr>
            <w:tcW w:w="1157" w:type="dxa"/>
            <w:tcBorders>
              <w:top w:val="single" w:sz="4" w:space="0" w:color="auto"/>
              <w:left w:val="single" w:sz="4" w:space="0" w:color="auto"/>
              <w:bottom w:val="single" w:sz="4" w:space="0" w:color="auto"/>
              <w:right w:val="single" w:sz="4" w:space="0" w:color="auto"/>
            </w:tcBorders>
            <w:hideMark/>
          </w:tcPr>
          <w:p w14:paraId="173E999A"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2</w:t>
            </w:r>
          </w:p>
          <w:p w14:paraId="579755D4"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3</w:t>
            </w:r>
          </w:p>
          <w:p w14:paraId="63C47849"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4</w:t>
            </w:r>
          </w:p>
          <w:p w14:paraId="0347734C"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5</w:t>
            </w:r>
          </w:p>
          <w:p w14:paraId="671ED7DD"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6</w:t>
            </w:r>
          </w:p>
          <w:p w14:paraId="254C2E67"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7</w:t>
            </w:r>
          </w:p>
          <w:p w14:paraId="769CEC39"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8</w:t>
            </w:r>
          </w:p>
          <w:p w14:paraId="7D1F397E"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10</w:t>
            </w:r>
          </w:p>
          <w:p w14:paraId="31EDA178" w14:textId="77777777" w:rsidR="004A15E8" w:rsidRDefault="004A15E8">
            <w:pPr>
              <w:spacing w:after="0"/>
              <w:jc w:val="both"/>
              <w:rPr>
                <w:rFonts w:ascii="Times New Roman" w:hAnsi="Times New Roman"/>
                <w:b/>
                <w:bCs/>
                <w:sz w:val="24"/>
                <w:szCs w:val="24"/>
              </w:rPr>
            </w:pPr>
            <w:r>
              <w:rPr>
                <w:rFonts w:ascii="Times New Roman" w:hAnsi="Times New Roman"/>
                <w:bCs/>
                <w:sz w:val="24"/>
                <w:szCs w:val="24"/>
              </w:rPr>
              <w:t>ЛР14</w:t>
            </w:r>
          </w:p>
        </w:tc>
        <w:tc>
          <w:tcPr>
            <w:tcW w:w="1640" w:type="dxa"/>
            <w:tcBorders>
              <w:top w:val="single" w:sz="4" w:space="0" w:color="auto"/>
              <w:left w:val="single" w:sz="4" w:space="0" w:color="auto"/>
              <w:bottom w:val="single" w:sz="4" w:space="0" w:color="auto"/>
              <w:right w:val="single" w:sz="4" w:space="0" w:color="auto"/>
            </w:tcBorders>
          </w:tcPr>
          <w:p w14:paraId="04583477" w14:textId="77777777" w:rsidR="004A15E8" w:rsidRDefault="004A15E8">
            <w:pPr>
              <w:spacing w:after="0" w:line="240" w:lineRule="auto"/>
              <w:jc w:val="both"/>
              <w:rPr>
                <w:rStyle w:val="fontstyle01"/>
                <w:sz w:val="24"/>
                <w:szCs w:val="24"/>
              </w:rPr>
            </w:pPr>
          </w:p>
          <w:p w14:paraId="46E171BA" w14:textId="77777777" w:rsidR="004A15E8" w:rsidRDefault="004A15E8">
            <w:pPr>
              <w:spacing w:after="0" w:line="240" w:lineRule="auto"/>
              <w:jc w:val="both"/>
              <w:rPr>
                <w:rStyle w:val="fontstyle01"/>
                <w:sz w:val="24"/>
                <w:szCs w:val="24"/>
              </w:rPr>
            </w:pPr>
          </w:p>
          <w:p w14:paraId="51D4C4C3" w14:textId="77777777" w:rsidR="004A15E8" w:rsidRDefault="004A15E8">
            <w:pPr>
              <w:spacing w:after="0" w:line="240" w:lineRule="auto"/>
              <w:jc w:val="center"/>
            </w:pPr>
            <w:r>
              <w:rPr>
                <w:rStyle w:val="fontstyle01"/>
                <w:sz w:val="24"/>
                <w:szCs w:val="24"/>
              </w:rPr>
              <w:t>Экологическое</w:t>
            </w:r>
          </w:p>
          <w:p w14:paraId="6A8D3EA9" w14:textId="77777777" w:rsidR="004A15E8" w:rsidRDefault="004A15E8">
            <w:pPr>
              <w:spacing w:after="0" w:line="240" w:lineRule="auto"/>
              <w:jc w:val="both"/>
              <w:rPr>
                <w:rFonts w:ascii="Times New Roman" w:hAnsi="Times New Roman"/>
                <w:b/>
                <w:bCs/>
                <w:sz w:val="24"/>
                <w:szCs w:val="24"/>
              </w:rPr>
            </w:pPr>
          </w:p>
        </w:tc>
        <w:tc>
          <w:tcPr>
            <w:tcW w:w="2165" w:type="dxa"/>
            <w:tcBorders>
              <w:top w:val="single" w:sz="4" w:space="0" w:color="auto"/>
              <w:left w:val="single" w:sz="4" w:space="0" w:color="auto"/>
              <w:bottom w:val="single" w:sz="4" w:space="0" w:color="auto"/>
              <w:right w:val="single" w:sz="4" w:space="0" w:color="auto"/>
            </w:tcBorders>
          </w:tcPr>
          <w:p w14:paraId="47A9C0B8" w14:textId="77777777" w:rsidR="004A15E8" w:rsidRDefault="004A15E8">
            <w:pPr>
              <w:spacing w:after="0" w:line="240" w:lineRule="auto"/>
              <w:jc w:val="both"/>
              <w:rPr>
                <w:rStyle w:val="fontstyle01"/>
                <w:sz w:val="24"/>
                <w:szCs w:val="24"/>
              </w:rPr>
            </w:pPr>
          </w:p>
          <w:p w14:paraId="56533F30" w14:textId="77777777" w:rsidR="004A15E8" w:rsidRDefault="004A15E8">
            <w:pPr>
              <w:spacing w:after="0" w:line="240" w:lineRule="auto"/>
              <w:jc w:val="both"/>
              <w:rPr>
                <w:rStyle w:val="fontstyle01"/>
                <w:sz w:val="24"/>
                <w:szCs w:val="24"/>
              </w:rPr>
            </w:pPr>
          </w:p>
          <w:p w14:paraId="52AC074D" w14:textId="77777777" w:rsidR="004A15E8" w:rsidRDefault="004A15E8">
            <w:pPr>
              <w:spacing w:after="0" w:line="240" w:lineRule="auto"/>
              <w:jc w:val="center"/>
            </w:pPr>
            <w:r>
              <w:rPr>
                <w:rStyle w:val="fontstyle01"/>
                <w:sz w:val="24"/>
                <w:szCs w:val="24"/>
              </w:rPr>
              <w:t>Экологическое воспитание</w:t>
            </w:r>
          </w:p>
          <w:p w14:paraId="2CA10045" w14:textId="77777777" w:rsidR="004A15E8" w:rsidRDefault="004A15E8">
            <w:pPr>
              <w:spacing w:after="0" w:line="240" w:lineRule="auto"/>
              <w:jc w:val="both"/>
              <w:rPr>
                <w:rFonts w:ascii="Times New Roman" w:hAnsi="Times New Roman"/>
                <w:b/>
                <w:bCs/>
                <w:sz w:val="24"/>
                <w:szCs w:val="24"/>
              </w:rPr>
            </w:pPr>
          </w:p>
        </w:tc>
        <w:tc>
          <w:tcPr>
            <w:tcW w:w="2838" w:type="dxa"/>
            <w:tcBorders>
              <w:top w:val="single" w:sz="4" w:space="0" w:color="auto"/>
              <w:left w:val="single" w:sz="4" w:space="0" w:color="auto"/>
              <w:bottom w:val="single" w:sz="4" w:space="0" w:color="auto"/>
              <w:right w:val="single" w:sz="4" w:space="0" w:color="auto"/>
            </w:tcBorders>
            <w:hideMark/>
          </w:tcPr>
          <w:p w14:paraId="3794351A" w14:textId="77777777" w:rsidR="004A15E8" w:rsidRDefault="004A15E8">
            <w:pPr>
              <w:spacing w:after="0" w:line="240" w:lineRule="auto"/>
              <w:ind w:firstLine="175"/>
              <w:jc w:val="both"/>
              <w:rPr>
                <w:rStyle w:val="fontstyle01"/>
                <w:i w:val="0"/>
                <w:sz w:val="24"/>
                <w:szCs w:val="24"/>
              </w:rPr>
            </w:pPr>
            <w:r>
              <w:rPr>
                <w:rFonts w:ascii="TimesNewRomanPSMT" w:hAnsi="TimesNewRomanPSMT"/>
                <w:i/>
                <w:color w:val="000000"/>
                <w:sz w:val="24"/>
                <w:szCs w:val="24"/>
              </w:rPr>
              <w:t>Формирование у обучающихся чувства бережного отношения к живой</w:t>
            </w:r>
            <w:r>
              <w:rPr>
                <w:rFonts w:ascii="TimesNewRomanPSMT" w:hAnsi="TimesNewRomanPSMT"/>
                <w:i/>
                <w:color w:val="000000"/>
              </w:rPr>
              <w:t xml:space="preserve"> </w:t>
            </w:r>
            <w:r>
              <w:rPr>
                <w:rFonts w:ascii="TimesNewRomanPSMT" w:hAnsi="TimesNewRomanPSMT"/>
                <w:i/>
                <w:color w:val="000000"/>
                <w:sz w:val="24"/>
                <w:szCs w:val="24"/>
              </w:rPr>
              <w:t>природе и окружающей среде, культурному наследию и традициям многонационального</w:t>
            </w:r>
            <w:r>
              <w:rPr>
                <w:rFonts w:ascii="TimesNewRomanPSMT" w:hAnsi="TimesNewRomanPSMT"/>
                <w:i/>
                <w:color w:val="000000"/>
              </w:rPr>
              <w:t xml:space="preserve"> </w:t>
            </w:r>
            <w:r>
              <w:rPr>
                <w:rFonts w:ascii="TimesNewRomanPSMT" w:hAnsi="TimesNewRomanPSMT"/>
                <w:i/>
                <w:color w:val="000000"/>
                <w:sz w:val="24"/>
                <w:szCs w:val="24"/>
              </w:rPr>
              <w:t>народа России.</w:t>
            </w:r>
          </w:p>
        </w:tc>
        <w:tc>
          <w:tcPr>
            <w:tcW w:w="2976" w:type="dxa"/>
            <w:tcBorders>
              <w:top w:val="single" w:sz="4" w:space="0" w:color="auto"/>
              <w:left w:val="single" w:sz="4" w:space="0" w:color="auto"/>
              <w:bottom w:val="single" w:sz="4" w:space="0" w:color="auto"/>
              <w:right w:val="single" w:sz="4" w:space="0" w:color="auto"/>
            </w:tcBorders>
            <w:hideMark/>
          </w:tcPr>
          <w:p w14:paraId="4BC5FEB6" w14:textId="77777777" w:rsidR="004A15E8" w:rsidRDefault="004A15E8" w:rsidP="00ED69C6">
            <w:pPr>
              <w:numPr>
                <w:ilvl w:val="0"/>
                <w:numId w:val="92"/>
              </w:numPr>
              <w:spacing w:after="0" w:line="240" w:lineRule="auto"/>
              <w:ind w:left="34" w:firstLine="165"/>
              <w:jc w:val="both"/>
            </w:pPr>
            <w:r>
              <w:rPr>
                <w:rStyle w:val="fontstyle01"/>
                <w:sz w:val="24"/>
                <w:szCs w:val="24"/>
              </w:rPr>
              <w:t>повышение уровня</w:t>
            </w:r>
            <w:r>
              <w:rPr>
                <w:color w:val="000000"/>
                <w:sz w:val="24"/>
                <w:szCs w:val="24"/>
              </w:rPr>
              <w:br/>
            </w:r>
            <w:r>
              <w:rPr>
                <w:rStyle w:val="fontstyle01"/>
                <w:sz w:val="24"/>
                <w:szCs w:val="24"/>
              </w:rPr>
              <w:t>осведомлённости об</w:t>
            </w:r>
            <w:r>
              <w:rPr>
                <w:color w:val="000000"/>
                <w:sz w:val="24"/>
                <w:szCs w:val="24"/>
              </w:rPr>
              <w:br/>
            </w:r>
            <w:r>
              <w:rPr>
                <w:rStyle w:val="fontstyle01"/>
                <w:sz w:val="24"/>
                <w:szCs w:val="24"/>
              </w:rPr>
              <w:t>экологических проблемах современности и</w:t>
            </w:r>
            <w:r>
              <w:rPr>
                <w:color w:val="000000"/>
                <w:sz w:val="24"/>
                <w:szCs w:val="24"/>
              </w:rPr>
              <w:br/>
            </w:r>
            <w:r>
              <w:rPr>
                <w:rStyle w:val="fontstyle01"/>
                <w:sz w:val="24"/>
                <w:szCs w:val="24"/>
              </w:rPr>
              <w:t>путях их разрешения;</w:t>
            </w:r>
            <w:r>
              <w:rPr>
                <w:color w:val="000000"/>
                <w:sz w:val="24"/>
                <w:szCs w:val="24"/>
              </w:rPr>
              <w:br/>
            </w:r>
            <w:r>
              <w:rPr>
                <w:rStyle w:val="fontstyle21"/>
              </w:rPr>
              <w:sym w:font="Symbol" w:char="F0B7"/>
            </w:r>
            <w:r>
              <w:rPr>
                <w:rStyle w:val="fontstyle21"/>
              </w:rPr>
              <w:t xml:space="preserve"> </w:t>
            </w:r>
            <w:r>
              <w:rPr>
                <w:rStyle w:val="fontstyle01"/>
                <w:sz w:val="24"/>
                <w:szCs w:val="24"/>
              </w:rPr>
              <w:t>формирование мотивов, потребностей и</w:t>
            </w:r>
            <w:r>
              <w:rPr>
                <w:color w:val="000000"/>
                <w:sz w:val="24"/>
                <w:szCs w:val="24"/>
              </w:rPr>
              <w:br/>
            </w:r>
            <w:r>
              <w:rPr>
                <w:rStyle w:val="fontstyle01"/>
                <w:sz w:val="24"/>
                <w:szCs w:val="24"/>
              </w:rPr>
              <w:t>привычек экологически</w:t>
            </w:r>
            <w:r>
              <w:rPr>
                <w:color w:val="000000"/>
                <w:sz w:val="24"/>
                <w:szCs w:val="24"/>
              </w:rPr>
              <w:br/>
            </w:r>
            <w:r>
              <w:rPr>
                <w:rStyle w:val="fontstyle01"/>
                <w:sz w:val="24"/>
                <w:szCs w:val="24"/>
              </w:rPr>
              <w:t>целесообразного поведения и деятельности;</w:t>
            </w:r>
            <w:r>
              <w:rPr>
                <w:color w:val="000000"/>
                <w:sz w:val="24"/>
                <w:szCs w:val="24"/>
              </w:rPr>
              <w:br/>
            </w:r>
            <w:r>
              <w:rPr>
                <w:rStyle w:val="fontstyle21"/>
              </w:rPr>
              <w:sym w:font="Symbol" w:char="F0B7"/>
            </w:r>
            <w:r>
              <w:rPr>
                <w:rStyle w:val="fontstyle21"/>
              </w:rPr>
              <w:t xml:space="preserve"> </w:t>
            </w:r>
            <w:r>
              <w:rPr>
                <w:rStyle w:val="fontstyle01"/>
                <w:sz w:val="24"/>
                <w:szCs w:val="24"/>
              </w:rPr>
              <w:t xml:space="preserve">развитие интеллектуальных и практических </w:t>
            </w:r>
            <w:r>
              <w:rPr>
                <w:rStyle w:val="fontstyle01"/>
                <w:sz w:val="24"/>
                <w:szCs w:val="24"/>
              </w:rPr>
              <w:lastRenderedPageBreak/>
              <w:t>умений по изучению, оценке состояния</w:t>
            </w:r>
            <w:r>
              <w:rPr>
                <w:color w:val="000000"/>
                <w:sz w:val="24"/>
                <w:szCs w:val="24"/>
              </w:rPr>
              <w:br/>
            </w:r>
            <w:r>
              <w:rPr>
                <w:rStyle w:val="fontstyle01"/>
                <w:sz w:val="24"/>
                <w:szCs w:val="24"/>
              </w:rPr>
              <w:t>и улучшению окружающей среды своей</w:t>
            </w:r>
            <w:r>
              <w:rPr>
                <w:color w:val="000000"/>
                <w:sz w:val="24"/>
                <w:szCs w:val="24"/>
              </w:rPr>
              <w:br/>
            </w:r>
            <w:r>
              <w:rPr>
                <w:rStyle w:val="fontstyle01"/>
                <w:sz w:val="24"/>
                <w:szCs w:val="24"/>
              </w:rPr>
              <w:t>местности;</w:t>
            </w:r>
            <w:r>
              <w:rPr>
                <w:color w:val="000000"/>
                <w:sz w:val="24"/>
                <w:szCs w:val="24"/>
              </w:rPr>
              <w:br/>
            </w:r>
            <w:r>
              <w:rPr>
                <w:rStyle w:val="fontstyle21"/>
              </w:rPr>
              <w:sym w:font="Symbol" w:char="F0B7"/>
            </w:r>
            <w:r>
              <w:rPr>
                <w:rStyle w:val="fontstyle21"/>
              </w:rPr>
              <w:t xml:space="preserve"> </w:t>
            </w:r>
            <w:r>
              <w:rPr>
                <w:rStyle w:val="fontstyle01"/>
                <w:sz w:val="24"/>
                <w:szCs w:val="24"/>
              </w:rPr>
              <w:t>развитие стремлений к активной деятельности по охране</w:t>
            </w:r>
            <w:r>
              <w:rPr>
                <w:color w:val="000000"/>
                <w:sz w:val="24"/>
                <w:szCs w:val="24"/>
              </w:rPr>
              <w:br/>
            </w:r>
            <w:r>
              <w:rPr>
                <w:rStyle w:val="fontstyle01"/>
                <w:sz w:val="24"/>
                <w:szCs w:val="24"/>
              </w:rPr>
              <w:t>окружающей среды;</w:t>
            </w:r>
            <w:r>
              <w:rPr>
                <w:color w:val="000000"/>
                <w:sz w:val="24"/>
                <w:szCs w:val="24"/>
              </w:rPr>
              <w:br/>
            </w:r>
            <w:r>
              <w:rPr>
                <w:rStyle w:val="fontstyle21"/>
              </w:rPr>
              <w:sym w:font="Symbol" w:char="F0B7"/>
            </w:r>
            <w:r>
              <w:rPr>
                <w:rStyle w:val="fontstyle21"/>
              </w:rPr>
              <w:t xml:space="preserve"> </w:t>
            </w:r>
            <w:r>
              <w:rPr>
                <w:rStyle w:val="fontstyle01"/>
                <w:sz w:val="24"/>
                <w:szCs w:val="24"/>
              </w:rPr>
              <w:t>воспитание эстетического и нравственного отношения к окружающей среде, умения</w:t>
            </w:r>
            <w:r>
              <w:rPr>
                <w:color w:val="000000"/>
                <w:sz w:val="24"/>
                <w:szCs w:val="24"/>
              </w:rPr>
              <w:br/>
            </w:r>
            <w:r>
              <w:rPr>
                <w:rStyle w:val="fontstyle01"/>
                <w:sz w:val="24"/>
                <w:szCs w:val="24"/>
              </w:rPr>
              <w:t>вести себя в ней в соответствии с общечеловеческими нормами мора</w:t>
            </w:r>
            <w:r>
              <w:rPr>
                <w:color w:val="000000"/>
                <w:sz w:val="24"/>
                <w:szCs w:val="24"/>
              </w:rPr>
              <w:br/>
            </w:r>
            <w:r>
              <w:rPr>
                <w:rStyle w:val="fontstyle01"/>
                <w:sz w:val="24"/>
                <w:szCs w:val="24"/>
              </w:rPr>
              <w:t>ли</w:t>
            </w:r>
          </w:p>
        </w:tc>
        <w:tc>
          <w:tcPr>
            <w:tcW w:w="2976" w:type="dxa"/>
            <w:tcBorders>
              <w:top w:val="single" w:sz="4" w:space="0" w:color="auto"/>
              <w:left w:val="single" w:sz="4" w:space="0" w:color="auto"/>
              <w:bottom w:val="single" w:sz="4" w:space="0" w:color="auto"/>
              <w:right w:val="single" w:sz="4" w:space="0" w:color="auto"/>
            </w:tcBorders>
          </w:tcPr>
          <w:p w14:paraId="05C964E9" w14:textId="77777777" w:rsidR="004A15E8" w:rsidRDefault="004A15E8">
            <w:pPr>
              <w:spacing w:after="0" w:line="240" w:lineRule="auto"/>
              <w:jc w:val="both"/>
              <w:rPr>
                <w:sz w:val="24"/>
                <w:szCs w:val="24"/>
              </w:rPr>
            </w:pPr>
            <w:r>
              <w:rPr>
                <w:rStyle w:val="fontstyle01"/>
                <w:sz w:val="24"/>
                <w:szCs w:val="24"/>
              </w:rPr>
              <w:lastRenderedPageBreak/>
              <w:t>Участие в социально-значимых</w:t>
            </w:r>
            <w:r>
              <w:rPr>
                <w:color w:val="000000"/>
                <w:sz w:val="24"/>
                <w:szCs w:val="24"/>
              </w:rPr>
              <w:t xml:space="preserve"> </w:t>
            </w:r>
            <w:r>
              <w:rPr>
                <w:rStyle w:val="fontstyle01"/>
                <w:sz w:val="24"/>
                <w:szCs w:val="24"/>
              </w:rPr>
              <w:t>экологических проектах,</w:t>
            </w:r>
            <w:r>
              <w:rPr>
                <w:color w:val="000000"/>
                <w:sz w:val="24"/>
                <w:szCs w:val="24"/>
              </w:rPr>
              <w:t xml:space="preserve"> </w:t>
            </w:r>
            <w:r>
              <w:rPr>
                <w:rStyle w:val="fontstyle01"/>
                <w:sz w:val="24"/>
                <w:szCs w:val="24"/>
              </w:rPr>
              <w:t>ориентированные на</w:t>
            </w:r>
            <w:r>
              <w:rPr>
                <w:color w:val="000000"/>
                <w:sz w:val="24"/>
                <w:szCs w:val="24"/>
              </w:rPr>
              <w:t xml:space="preserve"> </w:t>
            </w:r>
            <w:r>
              <w:rPr>
                <w:rFonts w:ascii="Times New Roman" w:hAnsi="Times New Roman"/>
                <w:i/>
                <w:color w:val="000000"/>
                <w:sz w:val="24"/>
                <w:szCs w:val="24"/>
              </w:rPr>
              <w:t>природоохранную</w:t>
            </w:r>
            <w:r>
              <w:rPr>
                <w:rStyle w:val="fontstyle01"/>
                <w:sz w:val="24"/>
                <w:szCs w:val="24"/>
              </w:rPr>
              <w:t xml:space="preserve"> деятельность</w:t>
            </w:r>
            <w:r>
              <w:rPr>
                <w:sz w:val="24"/>
                <w:szCs w:val="24"/>
              </w:rPr>
              <w:t xml:space="preserve">; </w:t>
            </w:r>
            <w:r>
              <w:rPr>
                <w:rStyle w:val="fontstyle01"/>
                <w:sz w:val="24"/>
                <w:szCs w:val="24"/>
              </w:rPr>
              <w:t>ежегодные субботники,</w:t>
            </w:r>
            <w:r>
              <w:rPr>
                <w:color w:val="000000"/>
                <w:sz w:val="24"/>
                <w:szCs w:val="24"/>
              </w:rPr>
              <w:t xml:space="preserve"> </w:t>
            </w:r>
            <w:r>
              <w:rPr>
                <w:rStyle w:val="fontstyle01"/>
                <w:sz w:val="24"/>
                <w:szCs w:val="24"/>
              </w:rPr>
              <w:t>акции по наведению порядка на прилегающей к</w:t>
            </w:r>
            <w:r>
              <w:rPr>
                <w:color w:val="000000"/>
                <w:sz w:val="24"/>
                <w:szCs w:val="24"/>
              </w:rPr>
              <w:t xml:space="preserve"> </w:t>
            </w:r>
            <w:r>
              <w:rPr>
                <w:rStyle w:val="fontstyle01"/>
                <w:sz w:val="24"/>
                <w:szCs w:val="24"/>
              </w:rPr>
              <w:t>ПОО территории с участием всех студенческих</w:t>
            </w:r>
            <w:r>
              <w:rPr>
                <w:color w:val="000000"/>
                <w:sz w:val="24"/>
                <w:szCs w:val="24"/>
              </w:rPr>
              <w:t xml:space="preserve"> </w:t>
            </w:r>
            <w:r>
              <w:rPr>
                <w:rStyle w:val="fontstyle01"/>
                <w:sz w:val="24"/>
                <w:szCs w:val="24"/>
              </w:rPr>
              <w:t>групп</w:t>
            </w:r>
            <w:r>
              <w:rPr>
                <w:sz w:val="24"/>
                <w:szCs w:val="24"/>
              </w:rPr>
              <w:t xml:space="preserve"> </w:t>
            </w:r>
            <w:r>
              <w:rPr>
                <w:rStyle w:val="fontstyle01"/>
                <w:sz w:val="24"/>
                <w:szCs w:val="24"/>
              </w:rPr>
              <w:t>всероссийские конкурсы</w:t>
            </w:r>
          </w:p>
          <w:p w14:paraId="1A30FB7D" w14:textId="77777777" w:rsidR="004A15E8" w:rsidRDefault="004A15E8">
            <w:pPr>
              <w:spacing w:after="0" w:line="240" w:lineRule="auto"/>
              <w:jc w:val="both"/>
              <w:rPr>
                <w:sz w:val="24"/>
                <w:szCs w:val="24"/>
              </w:rPr>
            </w:pPr>
            <w:r>
              <w:rPr>
                <w:rStyle w:val="fontstyle01"/>
                <w:sz w:val="24"/>
                <w:szCs w:val="24"/>
              </w:rPr>
              <w:lastRenderedPageBreak/>
              <w:t>научно-практическая</w:t>
            </w:r>
            <w:r>
              <w:rPr>
                <w:color w:val="000000"/>
                <w:sz w:val="24"/>
                <w:szCs w:val="24"/>
              </w:rPr>
              <w:br/>
            </w:r>
            <w:r>
              <w:rPr>
                <w:rStyle w:val="fontstyle01"/>
                <w:sz w:val="24"/>
                <w:szCs w:val="24"/>
              </w:rPr>
              <w:t>конференция и др.</w:t>
            </w:r>
          </w:p>
          <w:p w14:paraId="642CB0C4" w14:textId="77777777" w:rsidR="004A15E8" w:rsidRDefault="004A15E8">
            <w:pPr>
              <w:spacing w:after="0" w:line="240" w:lineRule="auto"/>
              <w:ind w:left="199"/>
              <w:jc w:val="both"/>
              <w:rPr>
                <w:rStyle w:val="fontstyle01"/>
                <w:sz w:val="24"/>
                <w:szCs w:val="24"/>
              </w:rPr>
            </w:pPr>
          </w:p>
        </w:tc>
      </w:tr>
      <w:tr w:rsidR="004A15E8" w14:paraId="0E157D2D" w14:textId="77777777" w:rsidTr="00ED69C6">
        <w:tc>
          <w:tcPr>
            <w:tcW w:w="534" w:type="dxa"/>
            <w:tcBorders>
              <w:top w:val="single" w:sz="4" w:space="0" w:color="auto"/>
              <w:left w:val="single" w:sz="4" w:space="0" w:color="auto"/>
              <w:bottom w:val="single" w:sz="4" w:space="0" w:color="auto"/>
              <w:right w:val="single" w:sz="4" w:space="0" w:color="auto"/>
            </w:tcBorders>
            <w:hideMark/>
          </w:tcPr>
          <w:p w14:paraId="361A578D" w14:textId="77777777" w:rsidR="004A15E8" w:rsidRDefault="004A15E8">
            <w:pPr>
              <w:spacing w:after="0"/>
              <w:jc w:val="both"/>
              <w:rPr>
                <w:bCs/>
              </w:rPr>
            </w:pPr>
            <w:r>
              <w:rPr>
                <w:rFonts w:ascii="Times New Roman" w:hAnsi="Times New Roman"/>
                <w:bCs/>
                <w:sz w:val="24"/>
                <w:szCs w:val="24"/>
              </w:rPr>
              <w:lastRenderedPageBreak/>
              <w:t>6</w:t>
            </w:r>
          </w:p>
        </w:tc>
        <w:tc>
          <w:tcPr>
            <w:tcW w:w="1134" w:type="dxa"/>
            <w:tcBorders>
              <w:top w:val="single" w:sz="4" w:space="0" w:color="auto"/>
              <w:left w:val="single" w:sz="4" w:space="0" w:color="auto"/>
              <w:bottom w:val="single" w:sz="4" w:space="0" w:color="auto"/>
              <w:right w:val="single" w:sz="4" w:space="0" w:color="auto"/>
            </w:tcBorders>
            <w:hideMark/>
          </w:tcPr>
          <w:p w14:paraId="2B9D9C22"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ОК 02</w:t>
            </w:r>
          </w:p>
          <w:p w14:paraId="587B8B02"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ОК 09</w:t>
            </w:r>
          </w:p>
          <w:p w14:paraId="1690B095" w14:textId="77777777" w:rsidR="004A15E8" w:rsidRDefault="004A15E8">
            <w:pPr>
              <w:spacing w:after="0"/>
              <w:jc w:val="both"/>
              <w:rPr>
                <w:rFonts w:ascii="Times New Roman" w:hAnsi="Times New Roman"/>
                <w:b/>
                <w:bCs/>
                <w:sz w:val="24"/>
                <w:szCs w:val="24"/>
              </w:rPr>
            </w:pPr>
            <w:r>
              <w:rPr>
                <w:rFonts w:ascii="Times New Roman" w:hAnsi="Times New Roman"/>
                <w:bCs/>
                <w:sz w:val="24"/>
                <w:szCs w:val="24"/>
              </w:rPr>
              <w:t>ОК 10</w:t>
            </w:r>
          </w:p>
        </w:tc>
        <w:tc>
          <w:tcPr>
            <w:tcW w:w="1157" w:type="dxa"/>
            <w:tcBorders>
              <w:top w:val="single" w:sz="4" w:space="0" w:color="auto"/>
              <w:left w:val="single" w:sz="4" w:space="0" w:color="auto"/>
              <w:bottom w:val="single" w:sz="4" w:space="0" w:color="auto"/>
              <w:right w:val="single" w:sz="4" w:space="0" w:color="auto"/>
            </w:tcBorders>
            <w:hideMark/>
          </w:tcPr>
          <w:p w14:paraId="47D30A56"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2</w:t>
            </w:r>
          </w:p>
          <w:p w14:paraId="064066A7"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5</w:t>
            </w:r>
          </w:p>
          <w:p w14:paraId="6FAECD3C"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6</w:t>
            </w:r>
          </w:p>
          <w:p w14:paraId="20047C52"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7</w:t>
            </w:r>
          </w:p>
          <w:p w14:paraId="672223A3"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 xml:space="preserve"> ЛР 13</w:t>
            </w:r>
          </w:p>
          <w:p w14:paraId="23BE19DB" w14:textId="77777777" w:rsidR="004A15E8" w:rsidRDefault="004A15E8">
            <w:pPr>
              <w:spacing w:after="0"/>
              <w:jc w:val="both"/>
              <w:rPr>
                <w:rFonts w:ascii="Times New Roman" w:hAnsi="Times New Roman"/>
                <w:b/>
                <w:bCs/>
                <w:sz w:val="24"/>
                <w:szCs w:val="24"/>
              </w:rPr>
            </w:pPr>
            <w:r>
              <w:rPr>
                <w:rFonts w:ascii="Times New Roman" w:hAnsi="Times New Roman"/>
                <w:bCs/>
                <w:sz w:val="24"/>
                <w:szCs w:val="24"/>
              </w:rPr>
              <w:t>ЛР 14</w:t>
            </w:r>
          </w:p>
        </w:tc>
        <w:tc>
          <w:tcPr>
            <w:tcW w:w="1640" w:type="dxa"/>
            <w:tcBorders>
              <w:top w:val="single" w:sz="4" w:space="0" w:color="auto"/>
              <w:left w:val="single" w:sz="4" w:space="0" w:color="auto"/>
              <w:bottom w:val="single" w:sz="4" w:space="0" w:color="auto"/>
              <w:right w:val="single" w:sz="4" w:space="0" w:color="auto"/>
            </w:tcBorders>
          </w:tcPr>
          <w:p w14:paraId="4EF2A0C7" w14:textId="77777777" w:rsidR="004A15E8" w:rsidRDefault="004A15E8">
            <w:pPr>
              <w:spacing w:after="0" w:line="240" w:lineRule="auto"/>
              <w:jc w:val="center"/>
              <w:rPr>
                <w:rStyle w:val="fontstyle01"/>
                <w:sz w:val="24"/>
                <w:szCs w:val="24"/>
              </w:rPr>
            </w:pPr>
          </w:p>
          <w:p w14:paraId="4D0ED14D" w14:textId="77777777" w:rsidR="004A15E8" w:rsidRDefault="004A15E8">
            <w:pPr>
              <w:spacing w:after="0" w:line="240" w:lineRule="auto"/>
              <w:jc w:val="center"/>
              <w:rPr>
                <w:bCs/>
              </w:rPr>
            </w:pPr>
            <w:r>
              <w:rPr>
                <w:rFonts w:ascii="Times New Roman" w:hAnsi="Times New Roman"/>
                <w:bCs/>
                <w:i/>
                <w:sz w:val="24"/>
                <w:szCs w:val="24"/>
              </w:rPr>
              <w:t>Общественные объединения</w:t>
            </w:r>
          </w:p>
        </w:tc>
        <w:tc>
          <w:tcPr>
            <w:tcW w:w="2165" w:type="dxa"/>
            <w:tcBorders>
              <w:top w:val="single" w:sz="4" w:space="0" w:color="auto"/>
              <w:left w:val="single" w:sz="4" w:space="0" w:color="auto"/>
              <w:bottom w:val="single" w:sz="4" w:space="0" w:color="auto"/>
              <w:right w:val="single" w:sz="4" w:space="0" w:color="auto"/>
            </w:tcBorders>
          </w:tcPr>
          <w:p w14:paraId="4C805D19" w14:textId="77777777" w:rsidR="004A15E8" w:rsidRDefault="004A15E8">
            <w:pPr>
              <w:spacing w:after="0" w:line="240" w:lineRule="auto"/>
              <w:jc w:val="both"/>
              <w:rPr>
                <w:rStyle w:val="fontstyle01"/>
                <w:sz w:val="24"/>
                <w:szCs w:val="24"/>
              </w:rPr>
            </w:pPr>
          </w:p>
          <w:p w14:paraId="73807806" w14:textId="77777777" w:rsidR="004A15E8" w:rsidRDefault="004A15E8">
            <w:pPr>
              <w:tabs>
                <w:tab w:val="left" w:pos="368"/>
              </w:tabs>
              <w:suppressAutoHyphens/>
              <w:spacing w:line="240" w:lineRule="auto"/>
              <w:contextualSpacing/>
              <w:jc w:val="center"/>
              <w:rPr>
                <w:color w:val="FF0000"/>
              </w:rPr>
            </w:pPr>
            <w:r>
              <w:rPr>
                <w:rFonts w:ascii="Times New Roman" w:hAnsi="Times New Roman"/>
                <w:i/>
                <w:iCs/>
                <w:sz w:val="24"/>
                <w:szCs w:val="24"/>
                <w:lang w:eastAsia="x-none"/>
              </w:rPr>
              <w:t>Студенческое самоуправление</w:t>
            </w:r>
          </w:p>
          <w:p w14:paraId="22896642" w14:textId="77777777" w:rsidR="004A15E8" w:rsidRDefault="004A15E8">
            <w:pPr>
              <w:spacing w:after="0" w:line="240" w:lineRule="auto"/>
              <w:jc w:val="both"/>
              <w:rPr>
                <w:rFonts w:ascii="Times New Roman" w:hAnsi="Times New Roman"/>
                <w:b/>
                <w:bCs/>
                <w:sz w:val="24"/>
                <w:szCs w:val="24"/>
              </w:rPr>
            </w:pPr>
          </w:p>
        </w:tc>
        <w:tc>
          <w:tcPr>
            <w:tcW w:w="2838" w:type="dxa"/>
            <w:tcBorders>
              <w:top w:val="single" w:sz="4" w:space="0" w:color="auto"/>
              <w:left w:val="single" w:sz="4" w:space="0" w:color="auto"/>
              <w:bottom w:val="single" w:sz="4" w:space="0" w:color="auto"/>
              <w:right w:val="single" w:sz="4" w:space="0" w:color="auto"/>
            </w:tcBorders>
            <w:hideMark/>
          </w:tcPr>
          <w:p w14:paraId="0C24B0FF" w14:textId="77777777" w:rsidR="004A15E8" w:rsidRDefault="004A15E8">
            <w:pPr>
              <w:spacing w:after="0" w:line="240" w:lineRule="auto"/>
              <w:ind w:firstLine="317"/>
              <w:rPr>
                <w:rFonts w:ascii="Times New Roman" w:eastAsia="Calibri" w:hAnsi="Times New Roman"/>
                <w:i/>
                <w:iCs/>
                <w:sz w:val="24"/>
                <w:szCs w:val="24"/>
              </w:rPr>
            </w:pPr>
            <w:r>
              <w:rPr>
                <w:rFonts w:ascii="TimesNewRomanPSMT" w:hAnsi="TimesNewRomanPSMT"/>
                <w:i/>
                <w:color w:val="000000"/>
                <w:sz w:val="24"/>
                <w:szCs w:val="24"/>
              </w:rPr>
              <w:t>Вовлечение обучающихся в социально значимую деятельность</w:t>
            </w:r>
            <w:r>
              <w:rPr>
                <w:rFonts w:ascii="TimesNewRomanPSMT" w:hAnsi="TimesNewRomanPSMT"/>
                <w:i/>
                <w:color w:val="000000"/>
              </w:rPr>
              <w:br/>
            </w:r>
            <w:r>
              <w:rPr>
                <w:rFonts w:ascii="TimesNewRomanPSMT" w:hAnsi="TimesNewRomanPSMT"/>
                <w:i/>
                <w:color w:val="000000"/>
                <w:sz w:val="24"/>
                <w:szCs w:val="24"/>
              </w:rPr>
              <w:t>посредством приобретения опыта демократических отношений и навыков организаторской</w:t>
            </w:r>
            <w:r>
              <w:rPr>
                <w:rFonts w:ascii="TimesNewRomanPSMT" w:hAnsi="TimesNewRomanPSMT"/>
                <w:i/>
                <w:color w:val="000000"/>
              </w:rPr>
              <w:t xml:space="preserve"> </w:t>
            </w:r>
            <w:r>
              <w:rPr>
                <w:rFonts w:ascii="TimesNewRomanPSMT" w:hAnsi="TimesNewRomanPSMT"/>
                <w:i/>
                <w:color w:val="000000"/>
                <w:sz w:val="24"/>
                <w:szCs w:val="24"/>
              </w:rPr>
              <w:t>деятельности.</w:t>
            </w:r>
          </w:p>
        </w:tc>
        <w:tc>
          <w:tcPr>
            <w:tcW w:w="2976" w:type="dxa"/>
            <w:tcBorders>
              <w:top w:val="single" w:sz="4" w:space="0" w:color="auto"/>
              <w:left w:val="single" w:sz="4" w:space="0" w:color="auto"/>
              <w:bottom w:val="single" w:sz="4" w:space="0" w:color="auto"/>
              <w:right w:val="single" w:sz="4" w:space="0" w:color="auto"/>
            </w:tcBorders>
            <w:hideMark/>
          </w:tcPr>
          <w:p w14:paraId="76A6D0E5" w14:textId="77777777" w:rsidR="004A15E8" w:rsidRDefault="004A15E8" w:rsidP="00ED69C6">
            <w:pPr>
              <w:numPr>
                <w:ilvl w:val="0"/>
                <w:numId w:val="92"/>
              </w:numPr>
              <w:spacing w:after="0" w:line="240" w:lineRule="auto"/>
              <w:ind w:left="34" w:firstLine="164"/>
              <w:rPr>
                <w:rFonts w:ascii="Times New Roman" w:eastAsia="Calibri" w:hAnsi="Times New Roman"/>
                <w:iCs/>
                <w:sz w:val="20"/>
                <w:szCs w:val="20"/>
              </w:rPr>
            </w:pPr>
            <w:r>
              <w:rPr>
                <w:rFonts w:ascii="Times New Roman" w:eastAsia="Calibri" w:hAnsi="Times New Roman"/>
                <w:i/>
                <w:iCs/>
                <w:sz w:val="24"/>
                <w:szCs w:val="24"/>
              </w:rPr>
              <w:t>обеспечение включения студентов, обучающихся в формальные группы, обеспечивающие благоприятные сценарии взаимодействия с ними;</w:t>
            </w:r>
          </w:p>
          <w:p w14:paraId="78A8CC1C" w14:textId="77777777" w:rsidR="004A15E8" w:rsidRDefault="004A15E8" w:rsidP="00ED69C6">
            <w:pPr>
              <w:numPr>
                <w:ilvl w:val="0"/>
                <w:numId w:val="92"/>
              </w:numPr>
              <w:spacing w:after="0" w:line="240" w:lineRule="auto"/>
              <w:ind w:left="34" w:firstLine="164"/>
              <w:rPr>
                <w:rFonts w:ascii="Times New Roman" w:eastAsia="Calibri" w:hAnsi="Times New Roman"/>
                <w:iCs/>
                <w:sz w:val="20"/>
                <w:szCs w:val="20"/>
              </w:rPr>
            </w:pPr>
            <w:r>
              <w:rPr>
                <w:rFonts w:ascii="Times New Roman" w:eastAsia="Calibri" w:hAnsi="Times New Roman"/>
                <w:i/>
                <w:iCs/>
                <w:sz w:val="24"/>
                <w:szCs w:val="24"/>
              </w:rPr>
              <w:t>вовлечение студентов в коллегиальные формы управления;</w:t>
            </w:r>
            <w:r>
              <w:rPr>
                <w:i/>
                <w:color w:val="000000"/>
                <w:sz w:val="24"/>
                <w:szCs w:val="24"/>
              </w:rPr>
              <w:br/>
            </w:r>
            <w:r>
              <w:rPr>
                <w:rStyle w:val="fontstyle21"/>
              </w:rPr>
              <w:sym w:font="Symbol" w:char="F0B7"/>
            </w:r>
            <w:r>
              <w:rPr>
                <w:rStyle w:val="fontstyle21"/>
              </w:rPr>
              <w:t xml:space="preserve"> </w:t>
            </w:r>
            <w:r>
              <w:rPr>
                <w:rStyle w:val="fontstyle01"/>
                <w:sz w:val="24"/>
                <w:szCs w:val="24"/>
              </w:rPr>
              <w:t>формирование у</w:t>
            </w:r>
            <w:r>
              <w:rPr>
                <w:color w:val="000000"/>
                <w:sz w:val="24"/>
                <w:szCs w:val="24"/>
              </w:rPr>
              <w:br/>
            </w:r>
            <w:r>
              <w:rPr>
                <w:rStyle w:val="fontstyle01"/>
                <w:sz w:val="24"/>
                <w:szCs w:val="24"/>
              </w:rPr>
              <w:t>студентов активной</w:t>
            </w:r>
            <w:r>
              <w:rPr>
                <w:color w:val="000000"/>
                <w:sz w:val="24"/>
                <w:szCs w:val="24"/>
              </w:rPr>
              <w:br/>
            </w:r>
            <w:r>
              <w:rPr>
                <w:rStyle w:val="fontstyle01"/>
                <w:sz w:val="24"/>
                <w:szCs w:val="24"/>
              </w:rPr>
              <w:t>жизненной позиции,</w:t>
            </w:r>
            <w:r>
              <w:rPr>
                <w:color w:val="000000"/>
                <w:sz w:val="24"/>
                <w:szCs w:val="24"/>
              </w:rPr>
              <w:t xml:space="preserve"> </w:t>
            </w:r>
            <w:r>
              <w:rPr>
                <w:rFonts w:ascii="Times New Roman" w:hAnsi="Times New Roman"/>
                <w:i/>
                <w:color w:val="000000"/>
                <w:sz w:val="24"/>
                <w:szCs w:val="24"/>
              </w:rPr>
              <w:t>умения</w:t>
            </w:r>
            <w:r>
              <w:rPr>
                <w:rStyle w:val="fontstyle01"/>
                <w:sz w:val="24"/>
                <w:szCs w:val="24"/>
              </w:rPr>
              <w:t xml:space="preserve"> взаимодействовать</w:t>
            </w:r>
          </w:p>
        </w:tc>
        <w:tc>
          <w:tcPr>
            <w:tcW w:w="2976" w:type="dxa"/>
            <w:tcBorders>
              <w:top w:val="single" w:sz="4" w:space="0" w:color="auto"/>
              <w:left w:val="single" w:sz="4" w:space="0" w:color="auto"/>
              <w:bottom w:val="single" w:sz="4" w:space="0" w:color="auto"/>
              <w:right w:val="single" w:sz="4" w:space="0" w:color="auto"/>
            </w:tcBorders>
            <w:hideMark/>
          </w:tcPr>
          <w:p w14:paraId="7EAB562A" w14:textId="77777777" w:rsidR="004A15E8" w:rsidRDefault="004A15E8">
            <w:pPr>
              <w:shd w:val="clear" w:color="auto" w:fill="FFFFFF"/>
              <w:spacing w:after="0" w:line="240" w:lineRule="auto"/>
              <w:jc w:val="both"/>
              <w:rPr>
                <w:rFonts w:ascii="Times New Roman" w:hAnsi="Times New Roman"/>
                <w:i/>
                <w:color w:val="424242"/>
                <w:sz w:val="24"/>
                <w:szCs w:val="24"/>
              </w:rPr>
            </w:pPr>
            <w:r>
              <w:rPr>
                <w:rFonts w:ascii="Times New Roman" w:hAnsi="Times New Roman"/>
                <w:i/>
                <w:color w:val="424242"/>
                <w:sz w:val="24"/>
                <w:szCs w:val="24"/>
              </w:rPr>
              <w:t xml:space="preserve">Организация и проведение традиционных праздников; организация и проведение творческих конкурсных и спортивных программ; организация работы клуба выпускников; конкурс на лучшую студенческую группу; творческие встречи с научной общественностью, известными учеными, предпринимателями, руководителями и ведущими специалистами промышленных </w:t>
            </w:r>
            <w:r>
              <w:rPr>
                <w:rFonts w:ascii="Times New Roman" w:hAnsi="Times New Roman"/>
                <w:i/>
                <w:color w:val="424242"/>
                <w:sz w:val="24"/>
                <w:szCs w:val="24"/>
              </w:rPr>
              <w:lastRenderedPageBreak/>
              <w:t>предприятий, научно-производственных центров и т.д.; тематические экскурсии по профилю специализации образовательного учреждения</w:t>
            </w:r>
          </w:p>
        </w:tc>
      </w:tr>
      <w:tr w:rsidR="004A15E8" w14:paraId="1501C3D0" w14:textId="77777777" w:rsidTr="00ED69C6">
        <w:tc>
          <w:tcPr>
            <w:tcW w:w="534" w:type="dxa"/>
            <w:tcBorders>
              <w:top w:val="single" w:sz="4" w:space="0" w:color="auto"/>
              <w:left w:val="single" w:sz="4" w:space="0" w:color="auto"/>
              <w:bottom w:val="single" w:sz="4" w:space="0" w:color="auto"/>
              <w:right w:val="single" w:sz="4" w:space="0" w:color="auto"/>
            </w:tcBorders>
            <w:hideMark/>
          </w:tcPr>
          <w:p w14:paraId="696FDAD2"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lastRenderedPageBreak/>
              <w:t>7</w:t>
            </w:r>
          </w:p>
        </w:tc>
        <w:tc>
          <w:tcPr>
            <w:tcW w:w="1134" w:type="dxa"/>
            <w:tcBorders>
              <w:top w:val="single" w:sz="4" w:space="0" w:color="auto"/>
              <w:left w:val="single" w:sz="4" w:space="0" w:color="auto"/>
              <w:bottom w:val="single" w:sz="4" w:space="0" w:color="auto"/>
              <w:right w:val="single" w:sz="4" w:space="0" w:color="auto"/>
            </w:tcBorders>
          </w:tcPr>
          <w:p w14:paraId="032AA254"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ОК 01</w:t>
            </w:r>
          </w:p>
          <w:p w14:paraId="15A2238B" w14:textId="77777777" w:rsidR="004A15E8" w:rsidRDefault="004A15E8">
            <w:pPr>
              <w:spacing w:after="0"/>
              <w:jc w:val="both"/>
              <w:rPr>
                <w:rFonts w:ascii="Times New Roman" w:hAnsi="Times New Roman"/>
                <w:bCs/>
                <w:sz w:val="24"/>
                <w:szCs w:val="24"/>
              </w:rPr>
            </w:pPr>
          </w:p>
        </w:tc>
        <w:tc>
          <w:tcPr>
            <w:tcW w:w="1157" w:type="dxa"/>
            <w:tcBorders>
              <w:top w:val="single" w:sz="4" w:space="0" w:color="auto"/>
              <w:left w:val="single" w:sz="4" w:space="0" w:color="auto"/>
              <w:bottom w:val="single" w:sz="4" w:space="0" w:color="auto"/>
              <w:right w:val="single" w:sz="4" w:space="0" w:color="auto"/>
            </w:tcBorders>
          </w:tcPr>
          <w:p w14:paraId="083A59BA"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2</w:t>
            </w:r>
          </w:p>
          <w:p w14:paraId="4190F0F6"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4</w:t>
            </w:r>
          </w:p>
          <w:p w14:paraId="7078F6A4"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5</w:t>
            </w:r>
          </w:p>
          <w:p w14:paraId="6B9AD348"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7</w:t>
            </w:r>
          </w:p>
          <w:p w14:paraId="2DA86BF7"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8</w:t>
            </w:r>
          </w:p>
          <w:p w14:paraId="3142B17B"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11</w:t>
            </w:r>
          </w:p>
          <w:p w14:paraId="669F91D9" w14:textId="77777777" w:rsidR="004A15E8" w:rsidRDefault="004A15E8">
            <w:pPr>
              <w:spacing w:after="0"/>
              <w:jc w:val="both"/>
              <w:rPr>
                <w:rFonts w:ascii="Times New Roman" w:hAnsi="Times New Roman"/>
                <w:b/>
                <w:bCs/>
                <w:sz w:val="24"/>
                <w:szCs w:val="24"/>
              </w:rPr>
            </w:pPr>
          </w:p>
        </w:tc>
        <w:tc>
          <w:tcPr>
            <w:tcW w:w="1640" w:type="dxa"/>
            <w:tcBorders>
              <w:top w:val="single" w:sz="4" w:space="0" w:color="auto"/>
              <w:left w:val="single" w:sz="4" w:space="0" w:color="auto"/>
              <w:bottom w:val="single" w:sz="4" w:space="0" w:color="auto"/>
              <w:right w:val="single" w:sz="4" w:space="0" w:color="auto"/>
            </w:tcBorders>
          </w:tcPr>
          <w:p w14:paraId="12AB2DB1" w14:textId="77777777" w:rsidR="004A15E8" w:rsidRDefault="004A15E8">
            <w:pPr>
              <w:spacing w:after="0" w:line="240" w:lineRule="auto"/>
              <w:jc w:val="center"/>
              <w:rPr>
                <w:rStyle w:val="fontstyle01"/>
                <w:sz w:val="24"/>
                <w:szCs w:val="24"/>
              </w:rPr>
            </w:pPr>
          </w:p>
          <w:p w14:paraId="4C049C71" w14:textId="77777777" w:rsidR="004A15E8" w:rsidRDefault="004A15E8">
            <w:pPr>
              <w:spacing w:after="0" w:line="240" w:lineRule="auto"/>
              <w:jc w:val="center"/>
            </w:pPr>
            <w:r>
              <w:rPr>
                <w:rStyle w:val="fontstyle01"/>
                <w:sz w:val="24"/>
                <w:szCs w:val="24"/>
              </w:rPr>
              <w:t>Развитие творческих способностей</w:t>
            </w:r>
          </w:p>
          <w:p w14:paraId="67F27D48" w14:textId="77777777" w:rsidR="004A15E8" w:rsidRDefault="004A15E8">
            <w:pPr>
              <w:spacing w:after="0" w:line="240" w:lineRule="auto"/>
              <w:jc w:val="both"/>
              <w:rPr>
                <w:rFonts w:ascii="Times New Roman" w:hAnsi="Times New Roman"/>
                <w:b/>
                <w:bCs/>
                <w:sz w:val="24"/>
                <w:szCs w:val="24"/>
              </w:rPr>
            </w:pPr>
          </w:p>
        </w:tc>
        <w:tc>
          <w:tcPr>
            <w:tcW w:w="2165" w:type="dxa"/>
            <w:tcBorders>
              <w:top w:val="single" w:sz="4" w:space="0" w:color="auto"/>
              <w:left w:val="single" w:sz="4" w:space="0" w:color="auto"/>
              <w:bottom w:val="single" w:sz="4" w:space="0" w:color="auto"/>
              <w:right w:val="single" w:sz="4" w:space="0" w:color="auto"/>
            </w:tcBorders>
          </w:tcPr>
          <w:p w14:paraId="5CBD1204" w14:textId="77777777" w:rsidR="004A15E8" w:rsidRDefault="004A15E8">
            <w:pPr>
              <w:spacing w:after="0" w:line="240" w:lineRule="auto"/>
              <w:jc w:val="center"/>
              <w:rPr>
                <w:rStyle w:val="fontstyle01"/>
                <w:sz w:val="24"/>
                <w:szCs w:val="24"/>
              </w:rPr>
            </w:pPr>
          </w:p>
          <w:p w14:paraId="5C68FBA4" w14:textId="77777777" w:rsidR="004A15E8" w:rsidRDefault="004A15E8">
            <w:pPr>
              <w:spacing w:after="0" w:line="240" w:lineRule="auto"/>
              <w:jc w:val="center"/>
              <w:rPr>
                <w:b/>
                <w:bCs/>
              </w:rPr>
            </w:pPr>
            <w:r>
              <w:rPr>
                <w:rStyle w:val="fontstyle01"/>
                <w:sz w:val="24"/>
                <w:szCs w:val="24"/>
              </w:rPr>
              <w:t>Культурно-творческое воспитание</w:t>
            </w:r>
          </w:p>
        </w:tc>
        <w:tc>
          <w:tcPr>
            <w:tcW w:w="2838" w:type="dxa"/>
            <w:tcBorders>
              <w:top w:val="single" w:sz="4" w:space="0" w:color="auto"/>
              <w:left w:val="single" w:sz="4" w:space="0" w:color="auto"/>
              <w:bottom w:val="single" w:sz="4" w:space="0" w:color="auto"/>
              <w:right w:val="single" w:sz="4" w:space="0" w:color="auto"/>
            </w:tcBorders>
            <w:hideMark/>
          </w:tcPr>
          <w:p w14:paraId="428ABAC3" w14:textId="77777777" w:rsidR="004A15E8" w:rsidRDefault="004A15E8">
            <w:pPr>
              <w:spacing w:after="0" w:line="240" w:lineRule="auto"/>
              <w:ind w:firstLine="175"/>
              <w:jc w:val="both"/>
              <w:rPr>
                <w:rStyle w:val="fontstyle01"/>
                <w:i w:val="0"/>
                <w:sz w:val="24"/>
                <w:szCs w:val="24"/>
              </w:rPr>
            </w:pPr>
            <w:r>
              <w:rPr>
                <w:rFonts w:ascii="TimesNewRomanPSMT" w:hAnsi="TimesNewRomanPSMT"/>
                <w:i/>
                <w:color w:val="000000"/>
                <w:sz w:val="24"/>
                <w:szCs w:val="24"/>
              </w:rPr>
              <w:t>Создание условий для становления и развития высоконравственного,</w:t>
            </w:r>
            <w:r>
              <w:rPr>
                <w:rFonts w:ascii="TimesNewRomanPSMT" w:hAnsi="TimesNewRomanPSMT"/>
                <w:i/>
                <w:color w:val="000000"/>
              </w:rPr>
              <w:t xml:space="preserve"> творческого</w:t>
            </w:r>
            <w:r>
              <w:rPr>
                <w:rFonts w:ascii="TimesNewRomanPSMT" w:hAnsi="TimesNewRomanPSMT"/>
                <w:i/>
                <w:color w:val="000000"/>
                <w:sz w:val="24"/>
                <w:szCs w:val="24"/>
              </w:rPr>
              <w:t>, инициативного гражданина Российской Федерации.</w:t>
            </w:r>
          </w:p>
        </w:tc>
        <w:tc>
          <w:tcPr>
            <w:tcW w:w="2976" w:type="dxa"/>
            <w:tcBorders>
              <w:top w:val="single" w:sz="4" w:space="0" w:color="auto"/>
              <w:left w:val="single" w:sz="4" w:space="0" w:color="auto"/>
              <w:bottom w:val="single" w:sz="4" w:space="0" w:color="auto"/>
              <w:right w:val="single" w:sz="4" w:space="0" w:color="auto"/>
            </w:tcBorders>
            <w:hideMark/>
          </w:tcPr>
          <w:p w14:paraId="5F2BB22A" w14:textId="77777777" w:rsidR="004A15E8" w:rsidRDefault="004A15E8" w:rsidP="00ED69C6">
            <w:pPr>
              <w:numPr>
                <w:ilvl w:val="0"/>
                <w:numId w:val="92"/>
              </w:numPr>
              <w:spacing w:after="0" w:line="240" w:lineRule="auto"/>
              <w:ind w:left="0" w:firstLine="165"/>
              <w:jc w:val="both"/>
            </w:pPr>
            <w:r>
              <w:rPr>
                <w:rStyle w:val="fontstyle01"/>
                <w:sz w:val="24"/>
                <w:szCs w:val="24"/>
              </w:rPr>
              <w:t>формирование у</w:t>
            </w:r>
            <w:r>
              <w:rPr>
                <w:color w:val="000000"/>
                <w:sz w:val="24"/>
                <w:szCs w:val="24"/>
              </w:rPr>
              <w:br/>
            </w:r>
            <w:r>
              <w:rPr>
                <w:rStyle w:val="fontstyle01"/>
                <w:sz w:val="24"/>
                <w:szCs w:val="24"/>
              </w:rPr>
              <w:t>студентов способности</w:t>
            </w:r>
            <w:r>
              <w:rPr>
                <w:color w:val="000000"/>
                <w:sz w:val="24"/>
                <w:szCs w:val="24"/>
              </w:rPr>
              <w:br/>
            </w:r>
            <w:r>
              <w:rPr>
                <w:rStyle w:val="fontstyle01"/>
                <w:sz w:val="24"/>
                <w:szCs w:val="24"/>
              </w:rPr>
              <w:t>самостоятельно мыслить, добывать и при</w:t>
            </w:r>
            <w:r>
              <w:rPr>
                <w:color w:val="000000"/>
                <w:sz w:val="24"/>
                <w:szCs w:val="24"/>
              </w:rPr>
              <w:br/>
            </w:r>
            <w:r>
              <w:rPr>
                <w:rStyle w:val="fontstyle01"/>
                <w:sz w:val="24"/>
                <w:szCs w:val="24"/>
              </w:rPr>
              <w:t>менять знания;</w:t>
            </w:r>
            <w:r>
              <w:rPr>
                <w:color w:val="000000"/>
                <w:sz w:val="24"/>
                <w:szCs w:val="24"/>
              </w:rPr>
              <w:br/>
            </w:r>
            <w:r>
              <w:rPr>
                <w:rStyle w:val="fontstyle21"/>
              </w:rPr>
              <w:sym w:font="Symbol" w:char="F0B7"/>
            </w:r>
            <w:r>
              <w:rPr>
                <w:rStyle w:val="fontstyle21"/>
              </w:rPr>
              <w:t xml:space="preserve"> </w:t>
            </w:r>
            <w:r>
              <w:rPr>
                <w:rStyle w:val="fontstyle01"/>
                <w:sz w:val="24"/>
                <w:szCs w:val="24"/>
              </w:rPr>
              <w:t>развитие познавательной, исследовательской и творческой</w:t>
            </w:r>
            <w:r>
              <w:rPr>
                <w:color w:val="000000"/>
                <w:sz w:val="24"/>
                <w:szCs w:val="24"/>
              </w:rPr>
              <w:t xml:space="preserve"> </w:t>
            </w:r>
            <w:r>
              <w:rPr>
                <w:rStyle w:val="fontstyle01"/>
                <w:sz w:val="24"/>
                <w:szCs w:val="24"/>
              </w:rPr>
              <w:t>деятельности;</w:t>
            </w:r>
            <w:r>
              <w:rPr>
                <w:color w:val="000000"/>
                <w:sz w:val="24"/>
                <w:szCs w:val="24"/>
              </w:rPr>
              <w:br/>
            </w:r>
            <w:r>
              <w:rPr>
                <w:rStyle w:val="fontstyle21"/>
              </w:rPr>
              <w:sym w:font="Symbol" w:char="F0B7"/>
            </w:r>
            <w:r>
              <w:rPr>
                <w:rStyle w:val="fontstyle21"/>
              </w:rPr>
              <w:t xml:space="preserve"> </w:t>
            </w:r>
            <w:r>
              <w:rPr>
                <w:rStyle w:val="fontstyle01"/>
                <w:sz w:val="24"/>
                <w:szCs w:val="24"/>
              </w:rPr>
              <w:t>воспитание потребности к освоению</w:t>
            </w:r>
            <w:r>
              <w:rPr>
                <w:color w:val="000000"/>
                <w:sz w:val="24"/>
                <w:szCs w:val="24"/>
              </w:rPr>
              <w:br/>
            </w:r>
            <w:r>
              <w:rPr>
                <w:rStyle w:val="fontstyle01"/>
                <w:sz w:val="24"/>
                <w:szCs w:val="24"/>
              </w:rPr>
              <w:t>национальной и обще</w:t>
            </w:r>
            <w:r>
              <w:rPr>
                <w:color w:val="000000"/>
                <w:sz w:val="24"/>
                <w:szCs w:val="24"/>
              </w:rPr>
              <w:br/>
            </w:r>
            <w:r>
              <w:rPr>
                <w:rStyle w:val="fontstyle01"/>
                <w:sz w:val="24"/>
                <w:szCs w:val="24"/>
              </w:rPr>
              <w:t>человеческой культуры;</w:t>
            </w:r>
            <w:r>
              <w:rPr>
                <w:color w:val="000000"/>
                <w:sz w:val="24"/>
                <w:szCs w:val="24"/>
              </w:rPr>
              <w:br/>
            </w:r>
            <w:r>
              <w:rPr>
                <w:rStyle w:val="fontstyle21"/>
              </w:rPr>
              <w:sym w:font="Symbol" w:char="F0B7"/>
            </w:r>
            <w:r>
              <w:rPr>
                <w:rStyle w:val="fontstyle21"/>
              </w:rPr>
              <w:t xml:space="preserve"> </w:t>
            </w:r>
            <w:r>
              <w:rPr>
                <w:rStyle w:val="fontstyle01"/>
                <w:sz w:val="24"/>
                <w:szCs w:val="24"/>
              </w:rPr>
              <w:t>развитие способности видеть и ценить</w:t>
            </w:r>
            <w:r>
              <w:rPr>
                <w:color w:val="000000"/>
                <w:sz w:val="24"/>
                <w:szCs w:val="24"/>
              </w:rPr>
              <w:br/>
            </w:r>
            <w:r>
              <w:rPr>
                <w:rStyle w:val="fontstyle01"/>
                <w:sz w:val="24"/>
                <w:szCs w:val="24"/>
              </w:rPr>
              <w:t>прекрасное в природе,</w:t>
            </w:r>
            <w:r>
              <w:rPr>
                <w:color w:val="000000"/>
                <w:sz w:val="24"/>
                <w:szCs w:val="24"/>
              </w:rPr>
              <w:t xml:space="preserve"> </w:t>
            </w:r>
            <w:r>
              <w:rPr>
                <w:rFonts w:ascii="Times New Roman" w:hAnsi="Times New Roman"/>
                <w:i/>
                <w:color w:val="000000"/>
                <w:sz w:val="24"/>
                <w:szCs w:val="24"/>
              </w:rPr>
              <w:t>быту</w:t>
            </w:r>
            <w:r>
              <w:rPr>
                <w:rStyle w:val="fontstyle01"/>
                <w:sz w:val="24"/>
                <w:szCs w:val="24"/>
              </w:rPr>
              <w:t>, труде, спорте и</w:t>
            </w:r>
            <w:r>
              <w:rPr>
                <w:color w:val="000000"/>
                <w:sz w:val="24"/>
                <w:szCs w:val="24"/>
              </w:rPr>
              <w:br/>
            </w:r>
            <w:r>
              <w:rPr>
                <w:rStyle w:val="fontstyle01"/>
                <w:sz w:val="24"/>
                <w:szCs w:val="24"/>
              </w:rPr>
              <w:t>творчестве людей, общественной жизни</w:t>
            </w:r>
            <w:r>
              <w:rPr>
                <w:color w:val="000000"/>
                <w:sz w:val="24"/>
                <w:szCs w:val="24"/>
              </w:rPr>
              <w:br/>
            </w:r>
            <w:r>
              <w:rPr>
                <w:rStyle w:val="fontstyle21"/>
              </w:rPr>
              <w:sym w:font="Symbol" w:char="F0B7"/>
            </w:r>
            <w:r>
              <w:rPr>
                <w:rStyle w:val="fontstyle21"/>
              </w:rPr>
              <w:t xml:space="preserve"> </w:t>
            </w:r>
            <w:r>
              <w:rPr>
                <w:rStyle w:val="fontstyle01"/>
                <w:sz w:val="24"/>
                <w:szCs w:val="24"/>
              </w:rPr>
              <w:t>участие в культурной жизни ПОО, города, региона</w:t>
            </w:r>
          </w:p>
        </w:tc>
        <w:tc>
          <w:tcPr>
            <w:tcW w:w="2976" w:type="dxa"/>
            <w:tcBorders>
              <w:top w:val="single" w:sz="4" w:space="0" w:color="auto"/>
              <w:left w:val="single" w:sz="4" w:space="0" w:color="auto"/>
              <w:bottom w:val="single" w:sz="4" w:space="0" w:color="auto"/>
              <w:right w:val="single" w:sz="4" w:space="0" w:color="auto"/>
            </w:tcBorders>
            <w:hideMark/>
          </w:tcPr>
          <w:p w14:paraId="2A5EE19B" w14:textId="77777777" w:rsidR="004A15E8" w:rsidRDefault="004A15E8">
            <w:pPr>
              <w:spacing w:after="0" w:line="240" w:lineRule="auto"/>
              <w:rPr>
                <w:rStyle w:val="fontstyle01"/>
                <w:i w:val="0"/>
                <w:iCs w:val="0"/>
                <w:sz w:val="24"/>
                <w:szCs w:val="24"/>
              </w:rPr>
            </w:pPr>
            <w:r>
              <w:rPr>
                <w:rStyle w:val="fontstyle01"/>
                <w:sz w:val="24"/>
                <w:szCs w:val="24"/>
              </w:rPr>
              <w:t>Участие в конкурсах профессионального мастерства по профессиям и</w:t>
            </w:r>
            <w:r>
              <w:rPr>
                <w:color w:val="000000"/>
                <w:sz w:val="24"/>
                <w:szCs w:val="24"/>
              </w:rPr>
              <w:br/>
            </w:r>
            <w:r>
              <w:rPr>
                <w:rStyle w:val="fontstyle01"/>
                <w:sz w:val="24"/>
                <w:szCs w:val="24"/>
              </w:rPr>
              <w:t>специальностям;</w:t>
            </w:r>
            <w:r>
              <w:rPr>
                <w:rFonts w:ascii="Times New Roman" w:hAnsi="Times New Roman"/>
                <w:color w:val="000000"/>
                <w:sz w:val="24"/>
                <w:szCs w:val="24"/>
              </w:rPr>
              <w:t xml:space="preserve"> </w:t>
            </w:r>
            <w:r>
              <w:rPr>
                <w:rFonts w:ascii="Times New Roman" w:hAnsi="Times New Roman"/>
                <w:i/>
                <w:color w:val="000000"/>
                <w:sz w:val="24"/>
                <w:szCs w:val="24"/>
              </w:rPr>
              <w:t xml:space="preserve">чемпионатах </w:t>
            </w:r>
            <w:proofErr w:type="spellStart"/>
            <w:r>
              <w:rPr>
                <w:rFonts w:ascii="Times New Roman" w:hAnsi="Times New Roman"/>
                <w:i/>
                <w:color w:val="000000"/>
                <w:sz w:val="24"/>
                <w:szCs w:val="24"/>
              </w:rPr>
              <w:t>WorldSkills</w:t>
            </w:r>
            <w:proofErr w:type="spellEnd"/>
            <w:r>
              <w:rPr>
                <w:rFonts w:ascii="Times New Roman" w:hAnsi="Times New Roman"/>
                <w:i/>
                <w:color w:val="000000"/>
                <w:sz w:val="24"/>
                <w:szCs w:val="24"/>
              </w:rPr>
              <w:t>; научно-практических конференциях; участие в культурной жизни ПОО, города, региона; проведение о</w:t>
            </w:r>
            <w:r>
              <w:rPr>
                <w:rStyle w:val="fontstyle01"/>
                <w:sz w:val="24"/>
                <w:szCs w:val="24"/>
              </w:rPr>
              <w:t>лимпиад, конкурсы чтецов,</w:t>
            </w:r>
            <w:r>
              <w:rPr>
                <w:color w:val="000000"/>
                <w:sz w:val="24"/>
                <w:szCs w:val="24"/>
              </w:rPr>
              <w:t xml:space="preserve"> </w:t>
            </w:r>
            <w:r>
              <w:rPr>
                <w:rStyle w:val="fontstyle01"/>
                <w:sz w:val="24"/>
                <w:szCs w:val="24"/>
              </w:rPr>
              <w:t>презентаций, рисунков, буклетов, фотографий, видеоролико</w:t>
            </w:r>
            <w:r>
              <w:rPr>
                <w:sz w:val="24"/>
                <w:szCs w:val="24"/>
              </w:rPr>
              <w:t xml:space="preserve">в </w:t>
            </w:r>
            <w:r>
              <w:rPr>
                <w:rStyle w:val="fontstyle01"/>
                <w:sz w:val="24"/>
                <w:szCs w:val="24"/>
              </w:rPr>
              <w:t>и др.</w:t>
            </w:r>
          </w:p>
        </w:tc>
      </w:tr>
      <w:tr w:rsidR="004A15E8" w14:paraId="7979754F" w14:textId="77777777" w:rsidTr="00ED69C6">
        <w:tc>
          <w:tcPr>
            <w:tcW w:w="534" w:type="dxa"/>
            <w:tcBorders>
              <w:top w:val="single" w:sz="4" w:space="0" w:color="auto"/>
              <w:left w:val="single" w:sz="4" w:space="0" w:color="auto"/>
              <w:bottom w:val="single" w:sz="4" w:space="0" w:color="auto"/>
              <w:right w:val="single" w:sz="4" w:space="0" w:color="auto"/>
            </w:tcBorders>
            <w:hideMark/>
          </w:tcPr>
          <w:p w14:paraId="7FC1C77E" w14:textId="77777777" w:rsidR="004A15E8" w:rsidRDefault="004A15E8">
            <w:pPr>
              <w:spacing w:after="0"/>
              <w:rPr>
                <w:bCs/>
              </w:rPr>
            </w:pPr>
            <w:r>
              <w:rPr>
                <w:rFonts w:ascii="Times New Roman" w:hAnsi="Times New Roman"/>
                <w:bCs/>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14:paraId="480F312C" w14:textId="77777777" w:rsidR="004A15E8" w:rsidRDefault="004A15E8">
            <w:pPr>
              <w:spacing w:after="0"/>
              <w:rPr>
                <w:rFonts w:ascii="Times New Roman" w:hAnsi="Times New Roman"/>
                <w:bCs/>
                <w:sz w:val="24"/>
                <w:szCs w:val="24"/>
              </w:rPr>
            </w:pPr>
            <w:r>
              <w:rPr>
                <w:rFonts w:ascii="Times New Roman" w:hAnsi="Times New Roman"/>
                <w:bCs/>
                <w:sz w:val="24"/>
                <w:szCs w:val="24"/>
              </w:rPr>
              <w:t>ОК 5</w:t>
            </w:r>
          </w:p>
        </w:tc>
        <w:tc>
          <w:tcPr>
            <w:tcW w:w="1157" w:type="dxa"/>
            <w:tcBorders>
              <w:top w:val="single" w:sz="4" w:space="0" w:color="auto"/>
              <w:left w:val="single" w:sz="4" w:space="0" w:color="auto"/>
              <w:bottom w:val="single" w:sz="4" w:space="0" w:color="auto"/>
              <w:right w:val="single" w:sz="4" w:space="0" w:color="auto"/>
            </w:tcBorders>
            <w:hideMark/>
          </w:tcPr>
          <w:p w14:paraId="09DE3D54"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2</w:t>
            </w:r>
          </w:p>
          <w:p w14:paraId="2DE378EA"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3</w:t>
            </w:r>
          </w:p>
          <w:p w14:paraId="0AA261BB"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4</w:t>
            </w:r>
          </w:p>
          <w:p w14:paraId="128C09AB"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lastRenderedPageBreak/>
              <w:t>ЛР 5</w:t>
            </w:r>
          </w:p>
          <w:p w14:paraId="215BAA95"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7</w:t>
            </w:r>
          </w:p>
          <w:p w14:paraId="54ABD837"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8</w:t>
            </w:r>
          </w:p>
          <w:p w14:paraId="5F9297C3"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11</w:t>
            </w:r>
          </w:p>
          <w:p w14:paraId="15D4EF41" w14:textId="77777777" w:rsidR="004A15E8" w:rsidRDefault="004A15E8">
            <w:pPr>
              <w:spacing w:after="0"/>
              <w:jc w:val="both"/>
              <w:rPr>
                <w:rFonts w:ascii="Times New Roman" w:hAnsi="Times New Roman"/>
                <w:bCs/>
                <w:sz w:val="24"/>
                <w:szCs w:val="24"/>
              </w:rPr>
            </w:pPr>
            <w:r>
              <w:rPr>
                <w:rFonts w:ascii="Times New Roman" w:hAnsi="Times New Roman"/>
                <w:bCs/>
                <w:sz w:val="24"/>
                <w:szCs w:val="24"/>
              </w:rPr>
              <w:t>ЛР 12</w:t>
            </w:r>
          </w:p>
        </w:tc>
        <w:tc>
          <w:tcPr>
            <w:tcW w:w="1640" w:type="dxa"/>
            <w:tcBorders>
              <w:top w:val="single" w:sz="4" w:space="0" w:color="auto"/>
              <w:left w:val="single" w:sz="4" w:space="0" w:color="auto"/>
              <w:bottom w:val="single" w:sz="4" w:space="0" w:color="auto"/>
              <w:right w:val="single" w:sz="4" w:space="0" w:color="auto"/>
            </w:tcBorders>
          </w:tcPr>
          <w:p w14:paraId="24EB5B2B" w14:textId="77777777" w:rsidR="004A15E8" w:rsidRDefault="004A15E8">
            <w:pPr>
              <w:spacing w:after="0" w:line="240" w:lineRule="auto"/>
              <w:jc w:val="center"/>
              <w:rPr>
                <w:rStyle w:val="fontstyle01"/>
                <w:sz w:val="24"/>
                <w:szCs w:val="24"/>
              </w:rPr>
            </w:pPr>
          </w:p>
          <w:p w14:paraId="74155031" w14:textId="77777777" w:rsidR="004A15E8" w:rsidRDefault="004A15E8">
            <w:pPr>
              <w:spacing w:after="0" w:line="240" w:lineRule="auto"/>
              <w:jc w:val="center"/>
              <w:rPr>
                <w:rStyle w:val="fontstyle01"/>
                <w:sz w:val="24"/>
                <w:szCs w:val="24"/>
              </w:rPr>
            </w:pPr>
          </w:p>
          <w:p w14:paraId="70B26441" w14:textId="77777777" w:rsidR="004A15E8" w:rsidRDefault="004A15E8">
            <w:pPr>
              <w:spacing w:after="0" w:line="240" w:lineRule="auto"/>
              <w:jc w:val="center"/>
            </w:pPr>
            <w:r>
              <w:rPr>
                <w:rStyle w:val="fontstyle01"/>
                <w:sz w:val="24"/>
                <w:szCs w:val="24"/>
              </w:rPr>
              <w:t>Нравственное</w:t>
            </w:r>
          </w:p>
          <w:p w14:paraId="06BD0695" w14:textId="77777777" w:rsidR="004A15E8" w:rsidRDefault="004A15E8">
            <w:pPr>
              <w:spacing w:after="0" w:line="240" w:lineRule="auto"/>
              <w:jc w:val="center"/>
              <w:rPr>
                <w:rStyle w:val="fontstyle01"/>
                <w:sz w:val="24"/>
                <w:szCs w:val="24"/>
              </w:rPr>
            </w:pPr>
          </w:p>
        </w:tc>
        <w:tc>
          <w:tcPr>
            <w:tcW w:w="2165" w:type="dxa"/>
            <w:tcBorders>
              <w:top w:val="single" w:sz="4" w:space="0" w:color="auto"/>
              <w:left w:val="single" w:sz="4" w:space="0" w:color="auto"/>
              <w:bottom w:val="single" w:sz="4" w:space="0" w:color="auto"/>
              <w:right w:val="single" w:sz="4" w:space="0" w:color="auto"/>
            </w:tcBorders>
          </w:tcPr>
          <w:p w14:paraId="1CB22413" w14:textId="77777777" w:rsidR="004A15E8" w:rsidRDefault="004A15E8">
            <w:pPr>
              <w:spacing w:after="0" w:line="240" w:lineRule="auto"/>
              <w:jc w:val="center"/>
              <w:rPr>
                <w:rStyle w:val="fontstyle01"/>
                <w:sz w:val="24"/>
                <w:szCs w:val="24"/>
              </w:rPr>
            </w:pPr>
          </w:p>
          <w:p w14:paraId="791EAB3D" w14:textId="77777777" w:rsidR="004A15E8" w:rsidRDefault="004A15E8">
            <w:pPr>
              <w:spacing w:after="0" w:line="240" w:lineRule="auto"/>
              <w:jc w:val="center"/>
              <w:rPr>
                <w:rStyle w:val="fontstyle01"/>
                <w:sz w:val="24"/>
                <w:szCs w:val="24"/>
              </w:rPr>
            </w:pPr>
          </w:p>
          <w:p w14:paraId="289C4829" w14:textId="77777777" w:rsidR="004A15E8" w:rsidRDefault="004A15E8">
            <w:pPr>
              <w:spacing w:after="0" w:line="240" w:lineRule="auto"/>
              <w:jc w:val="center"/>
            </w:pPr>
            <w:r>
              <w:rPr>
                <w:rStyle w:val="fontstyle01"/>
                <w:sz w:val="24"/>
                <w:szCs w:val="24"/>
              </w:rPr>
              <w:lastRenderedPageBreak/>
              <w:t>Духовно</w:t>
            </w:r>
            <w:r>
              <w:rPr>
                <w:color w:val="000000"/>
                <w:sz w:val="24"/>
                <w:szCs w:val="24"/>
              </w:rPr>
              <w:br/>
            </w:r>
            <w:r>
              <w:rPr>
                <w:rStyle w:val="fontstyle01"/>
                <w:sz w:val="24"/>
                <w:szCs w:val="24"/>
              </w:rPr>
              <w:t>нравственное, семейное воспитание</w:t>
            </w:r>
          </w:p>
          <w:p w14:paraId="0E891042" w14:textId="77777777" w:rsidR="004A15E8" w:rsidRDefault="004A15E8">
            <w:pPr>
              <w:spacing w:after="0" w:line="240" w:lineRule="auto"/>
              <w:jc w:val="center"/>
              <w:rPr>
                <w:rStyle w:val="fontstyle01"/>
                <w:sz w:val="24"/>
                <w:szCs w:val="24"/>
              </w:rPr>
            </w:pPr>
          </w:p>
        </w:tc>
        <w:tc>
          <w:tcPr>
            <w:tcW w:w="2838" w:type="dxa"/>
            <w:tcBorders>
              <w:top w:val="single" w:sz="4" w:space="0" w:color="auto"/>
              <w:left w:val="single" w:sz="4" w:space="0" w:color="auto"/>
              <w:bottom w:val="single" w:sz="4" w:space="0" w:color="auto"/>
              <w:right w:val="single" w:sz="4" w:space="0" w:color="auto"/>
            </w:tcBorders>
            <w:hideMark/>
          </w:tcPr>
          <w:p w14:paraId="3B4172C4" w14:textId="77777777" w:rsidR="004A15E8" w:rsidRDefault="004A15E8">
            <w:pPr>
              <w:spacing w:after="0" w:line="240" w:lineRule="auto"/>
              <w:ind w:left="34" w:firstLine="283"/>
              <w:jc w:val="both"/>
              <w:rPr>
                <w:rStyle w:val="fontstyle01"/>
                <w:i w:val="0"/>
                <w:sz w:val="24"/>
                <w:szCs w:val="24"/>
              </w:rPr>
            </w:pPr>
            <w:r>
              <w:rPr>
                <w:rFonts w:ascii="Times New Roman" w:hAnsi="Times New Roman"/>
                <w:i/>
                <w:color w:val="000000"/>
                <w:sz w:val="24"/>
                <w:szCs w:val="24"/>
              </w:rPr>
              <w:lastRenderedPageBreak/>
              <w:t>Привитие моральных и семейных ценностей, формирование у обучаю</w:t>
            </w:r>
            <w:r>
              <w:rPr>
                <w:rFonts w:ascii="Times New Roman" w:hAnsi="Times New Roman"/>
                <w:i/>
                <w:color w:val="000000"/>
                <w:sz w:val="24"/>
                <w:szCs w:val="24"/>
              </w:rPr>
              <w:lastRenderedPageBreak/>
              <w:t>щихся устойчивых нравственных качеств,</w:t>
            </w:r>
            <w:r>
              <w:rPr>
                <w:i/>
                <w:color w:val="000000"/>
                <w:sz w:val="24"/>
                <w:szCs w:val="24"/>
              </w:rPr>
              <w:t xml:space="preserve"> </w:t>
            </w:r>
            <w:r>
              <w:rPr>
                <w:rFonts w:ascii="Times New Roman" w:hAnsi="Times New Roman"/>
                <w:i/>
                <w:color w:val="000000"/>
                <w:sz w:val="24"/>
                <w:szCs w:val="24"/>
              </w:rPr>
              <w:t>потребностей, чувств, навыков и привычек поведения на основе усвоения идеалов, норм и принципов морали.</w:t>
            </w:r>
          </w:p>
        </w:tc>
        <w:tc>
          <w:tcPr>
            <w:tcW w:w="2976" w:type="dxa"/>
            <w:tcBorders>
              <w:top w:val="single" w:sz="4" w:space="0" w:color="auto"/>
              <w:left w:val="single" w:sz="4" w:space="0" w:color="auto"/>
              <w:bottom w:val="single" w:sz="4" w:space="0" w:color="auto"/>
              <w:right w:val="single" w:sz="4" w:space="0" w:color="auto"/>
            </w:tcBorders>
            <w:hideMark/>
          </w:tcPr>
          <w:p w14:paraId="58DCAB48" w14:textId="77777777" w:rsidR="004A15E8" w:rsidRDefault="004A15E8" w:rsidP="00ED69C6">
            <w:pPr>
              <w:numPr>
                <w:ilvl w:val="0"/>
                <w:numId w:val="92"/>
              </w:numPr>
              <w:spacing w:after="0" w:line="240" w:lineRule="auto"/>
              <w:ind w:left="34" w:firstLine="165"/>
              <w:jc w:val="both"/>
              <w:rPr>
                <w:rStyle w:val="fontstyle01"/>
                <w:i w:val="0"/>
                <w:iCs w:val="0"/>
                <w:sz w:val="24"/>
                <w:szCs w:val="24"/>
              </w:rPr>
            </w:pPr>
            <w:r>
              <w:rPr>
                <w:rStyle w:val="fontstyle01"/>
                <w:sz w:val="24"/>
                <w:szCs w:val="24"/>
              </w:rPr>
              <w:lastRenderedPageBreak/>
              <w:t>формирование выраженной в поведении</w:t>
            </w:r>
            <w:r>
              <w:rPr>
                <w:color w:val="000000"/>
                <w:sz w:val="24"/>
                <w:szCs w:val="24"/>
              </w:rPr>
              <w:br/>
            </w:r>
            <w:r>
              <w:rPr>
                <w:rStyle w:val="fontstyle01"/>
                <w:sz w:val="24"/>
                <w:szCs w:val="24"/>
              </w:rPr>
              <w:t>нравственной позиции;</w:t>
            </w:r>
            <w:r>
              <w:rPr>
                <w:color w:val="000000"/>
                <w:sz w:val="24"/>
                <w:szCs w:val="24"/>
              </w:rPr>
              <w:br/>
            </w:r>
            <w:r>
              <w:rPr>
                <w:rStyle w:val="fontstyle21"/>
              </w:rPr>
              <w:sym w:font="Symbol" w:char="F0B7"/>
            </w:r>
            <w:r>
              <w:rPr>
                <w:rStyle w:val="fontstyle21"/>
              </w:rPr>
              <w:t xml:space="preserve"> </w:t>
            </w:r>
            <w:r>
              <w:rPr>
                <w:rStyle w:val="fontstyle01"/>
                <w:sz w:val="24"/>
                <w:szCs w:val="24"/>
              </w:rPr>
              <w:t xml:space="preserve">формирование умения </w:t>
            </w:r>
            <w:r>
              <w:rPr>
                <w:rStyle w:val="fontstyle01"/>
                <w:sz w:val="24"/>
                <w:szCs w:val="24"/>
              </w:rPr>
              <w:lastRenderedPageBreak/>
              <w:t>вести дискуссию,</w:t>
            </w:r>
            <w:r>
              <w:rPr>
                <w:color w:val="000000"/>
                <w:sz w:val="24"/>
                <w:szCs w:val="24"/>
              </w:rPr>
              <w:t xml:space="preserve"> </w:t>
            </w:r>
            <w:r>
              <w:rPr>
                <w:rFonts w:ascii="Times New Roman" w:hAnsi="Times New Roman"/>
                <w:i/>
                <w:color w:val="000000"/>
                <w:sz w:val="24"/>
                <w:szCs w:val="24"/>
              </w:rPr>
              <w:t>логично</w:t>
            </w:r>
            <w:r>
              <w:rPr>
                <w:rStyle w:val="fontstyle01"/>
                <w:sz w:val="24"/>
                <w:szCs w:val="24"/>
              </w:rPr>
              <w:t xml:space="preserve"> и доказательно</w:t>
            </w:r>
            <w:r>
              <w:rPr>
                <w:color w:val="000000"/>
                <w:sz w:val="24"/>
                <w:szCs w:val="24"/>
              </w:rPr>
              <w:br/>
            </w:r>
            <w:r>
              <w:rPr>
                <w:rStyle w:val="fontstyle01"/>
                <w:sz w:val="24"/>
                <w:szCs w:val="24"/>
              </w:rPr>
              <w:t>излагать свою точку</w:t>
            </w:r>
            <w:r>
              <w:rPr>
                <w:color w:val="000000"/>
                <w:sz w:val="24"/>
                <w:szCs w:val="24"/>
              </w:rPr>
              <w:br/>
            </w:r>
            <w:r>
              <w:rPr>
                <w:rStyle w:val="fontstyle01"/>
                <w:sz w:val="24"/>
                <w:szCs w:val="24"/>
              </w:rPr>
              <w:t>зрения, уважать, уметь</w:t>
            </w:r>
            <w:r>
              <w:rPr>
                <w:color w:val="000000"/>
                <w:sz w:val="24"/>
                <w:szCs w:val="24"/>
              </w:rPr>
              <w:br/>
            </w:r>
            <w:r>
              <w:rPr>
                <w:rStyle w:val="fontstyle01"/>
                <w:sz w:val="24"/>
                <w:szCs w:val="24"/>
              </w:rPr>
              <w:t>слушать и слышать оппонентов;</w:t>
            </w:r>
            <w:r>
              <w:rPr>
                <w:color w:val="000000"/>
                <w:sz w:val="24"/>
                <w:szCs w:val="24"/>
              </w:rPr>
              <w:br/>
            </w:r>
            <w:r>
              <w:rPr>
                <w:rStyle w:val="fontstyle21"/>
              </w:rPr>
              <w:sym w:font="Symbol" w:char="F0B7"/>
            </w:r>
            <w:r>
              <w:rPr>
                <w:rStyle w:val="fontstyle21"/>
              </w:rPr>
              <w:t xml:space="preserve"> </w:t>
            </w:r>
            <w:r>
              <w:rPr>
                <w:rStyle w:val="fontstyle01"/>
                <w:sz w:val="24"/>
                <w:szCs w:val="24"/>
              </w:rPr>
              <w:t>развитие сопереживания и формирование</w:t>
            </w:r>
            <w:r>
              <w:rPr>
                <w:color w:val="000000"/>
                <w:sz w:val="24"/>
                <w:szCs w:val="24"/>
              </w:rPr>
              <w:br/>
            </w:r>
            <w:r>
              <w:rPr>
                <w:rStyle w:val="fontstyle01"/>
                <w:sz w:val="24"/>
                <w:szCs w:val="24"/>
              </w:rPr>
              <w:t>позитивного отношения</w:t>
            </w:r>
            <w:r>
              <w:rPr>
                <w:color w:val="000000"/>
                <w:sz w:val="24"/>
                <w:szCs w:val="24"/>
              </w:rPr>
              <w:br/>
            </w:r>
            <w:r>
              <w:rPr>
                <w:rStyle w:val="fontstyle01"/>
                <w:sz w:val="24"/>
                <w:szCs w:val="24"/>
              </w:rPr>
              <w:t>к людям;</w:t>
            </w:r>
            <w:r>
              <w:rPr>
                <w:color w:val="000000"/>
                <w:sz w:val="24"/>
                <w:szCs w:val="24"/>
              </w:rPr>
              <w:br/>
            </w:r>
            <w:r>
              <w:rPr>
                <w:rStyle w:val="fontstyle21"/>
              </w:rPr>
              <w:sym w:font="Symbol" w:char="F0B7"/>
            </w:r>
            <w:r>
              <w:rPr>
                <w:rStyle w:val="fontstyle21"/>
              </w:rPr>
              <w:t xml:space="preserve"> </w:t>
            </w:r>
            <w:r>
              <w:rPr>
                <w:rStyle w:val="fontstyle01"/>
                <w:sz w:val="24"/>
                <w:szCs w:val="24"/>
              </w:rPr>
              <w:t>оказание помощи</w:t>
            </w:r>
            <w:r>
              <w:rPr>
                <w:color w:val="000000"/>
                <w:sz w:val="24"/>
                <w:szCs w:val="24"/>
              </w:rPr>
              <w:br/>
            </w:r>
            <w:r>
              <w:rPr>
                <w:rStyle w:val="fontstyle01"/>
                <w:sz w:val="24"/>
                <w:szCs w:val="24"/>
              </w:rPr>
              <w:t>студентам в выработке</w:t>
            </w:r>
            <w:r>
              <w:rPr>
                <w:color w:val="000000"/>
                <w:sz w:val="24"/>
                <w:szCs w:val="24"/>
              </w:rPr>
              <w:br/>
            </w:r>
            <w:r>
              <w:rPr>
                <w:rStyle w:val="fontstyle01"/>
                <w:sz w:val="24"/>
                <w:szCs w:val="24"/>
              </w:rPr>
              <w:t>моделей поведения в</w:t>
            </w:r>
            <w:r>
              <w:rPr>
                <w:color w:val="000000"/>
                <w:sz w:val="24"/>
                <w:szCs w:val="24"/>
              </w:rPr>
              <w:br/>
            </w:r>
            <w:r>
              <w:rPr>
                <w:rStyle w:val="fontstyle01"/>
                <w:sz w:val="24"/>
                <w:szCs w:val="24"/>
              </w:rPr>
              <w:t>различных трудных</w:t>
            </w:r>
            <w:r>
              <w:rPr>
                <w:color w:val="000000"/>
                <w:sz w:val="24"/>
                <w:szCs w:val="24"/>
              </w:rPr>
              <w:br/>
            </w:r>
            <w:r>
              <w:rPr>
                <w:rStyle w:val="fontstyle01"/>
                <w:sz w:val="24"/>
                <w:szCs w:val="24"/>
              </w:rPr>
              <w:t>жизненных ситуациях</w:t>
            </w:r>
            <w:r>
              <w:rPr>
                <w:color w:val="000000"/>
                <w:sz w:val="24"/>
                <w:szCs w:val="24"/>
              </w:rPr>
              <w:t xml:space="preserve"> (</w:t>
            </w:r>
            <w:r>
              <w:rPr>
                <w:rStyle w:val="fontstyle01"/>
                <w:sz w:val="24"/>
                <w:szCs w:val="24"/>
              </w:rPr>
              <w:t>проблемных, конфликтных, стрессовых)</w:t>
            </w:r>
          </w:p>
        </w:tc>
        <w:tc>
          <w:tcPr>
            <w:tcW w:w="2976" w:type="dxa"/>
            <w:tcBorders>
              <w:top w:val="single" w:sz="4" w:space="0" w:color="auto"/>
              <w:left w:val="single" w:sz="4" w:space="0" w:color="auto"/>
              <w:bottom w:val="single" w:sz="4" w:space="0" w:color="auto"/>
              <w:right w:val="single" w:sz="4" w:space="0" w:color="auto"/>
            </w:tcBorders>
          </w:tcPr>
          <w:p w14:paraId="24A3E072" w14:textId="77777777" w:rsidR="004A15E8" w:rsidRDefault="004A15E8">
            <w:pPr>
              <w:spacing w:after="0" w:line="240" w:lineRule="auto"/>
              <w:ind w:firstLine="175"/>
              <w:jc w:val="both"/>
              <w:rPr>
                <w:i/>
              </w:rPr>
            </w:pPr>
            <w:r>
              <w:rPr>
                <w:rFonts w:ascii="Times New Roman" w:hAnsi="Times New Roman"/>
                <w:i/>
                <w:sz w:val="24"/>
                <w:szCs w:val="24"/>
              </w:rPr>
              <w:lastRenderedPageBreak/>
              <w:t xml:space="preserve">Акции; праздничный концерты; организации и проведения группового воспитательного дела; </w:t>
            </w:r>
          </w:p>
          <w:p w14:paraId="3DE62F7C" w14:textId="77777777" w:rsidR="004A15E8" w:rsidRDefault="004A15E8">
            <w:pPr>
              <w:spacing w:after="0" w:line="240" w:lineRule="auto"/>
              <w:jc w:val="both"/>
              <w:rPr>
                <w:rStyle w:val="fontstyle01"/>
                <w:sz w:val="24"/>
                <w:szCs w:val="24"/>
              </w:rPr>
            </w:pPr>
            <w:r>
              <w:rPr>
                <w:rStyle w:val="fontstyle01"/>
                <w:sz w:val="24"/>
                <w:szCs w:val="24"/>
              </w:rPr>
              <w:lastRenderedPageBreak/>
              <w:t>литературно</w:t>
            </w:r>
            <w:r>
              <w:rPr>
                <w:color w:val="000000"/>
                <w:sz w:val="24"/>
                <w:szCs w:val="24"/>
              </w:rPr>
              <w:t>-</w:t>
            </w:r>
            <w:r>
              <w:rPr>
                <w:rStyle w:val="fontstyle01"/>
                <w:sz w:val="24"/>
                <w:szCs w:val="24"/>
              </w:rPr>
              <w:t>музыкальные композиции;</w:t>
            </w:r>
          </w:p>
          <w:p w14:paraId="42B8791F" w14:textId="77777777" w:rsidR="004A15E8" w:rsidRDefault="004A15E8">
            <w:pPr>
              <w:spacing w:after="0" w:line="240" w:lineRule="auto"/>
              <w:jc w:val="both"/>
            </w:pPr>
            <w:r>
              <w:rPr>
                <w:rStyle w:val="fontstyle01"/>
                <w:sz w:val="24"/>
                <w:szCs w:val="24"/>
              </w:rPr>
              <w:t>вечера вопросов и</w:t>
            </w:r>
            <w:r>
              <w:rPr>
                <w:color w:val="000000"/>
                <w:sz w:val="24"/>
                <w:szCs w:val="24"/>
              </w:rPr>
              <w:br/>
            </w:r>
            <w:r>
              <w:rPr>
                <w:rStyle w:val="fontstyle01"/>
                <w:sz w:val="24"/>
                <w:szCs w:val="24"/>
              </w:rPr>
              <w:t>ответов;</w:t>
            </w:r>
            <w:r>
              <w:rPr>
                <w:color w:val="000000"/>
                <w:sz w:val="24"/>
                <w:szCs w:val="24"/>
              </w:rPr>
              <w:t xml:space="preserve"> </w:t>
            </w:r>
            <w:r>
              <w:rPr>
                <w:rStyle w:val="fontstyle01"/>
                <w:sz w:val="24"/>
                <w:szCs w:val="24"/>
              </w:rPr>
              <w:t>этические беседы; участие в социальных проектах; викторины и т.д.</w:t>
            </w:r>
          </w:p>
          <w:p w14:paraId="3A0B6245" w14:textId="77777777" w:rsidR="004A15E8" w:rsidRDefault="004A15E8">
            <w:pPr>
              <w:spacing w:after="0" w:line="240" w:lineRule="auto"/>
              <w:jc w:val="both"/>
              <w:rPr>
                <w:sz w:val="24"/>
                <w:szCs w:val="24"/>
              </w:rPr>
            </w:pPr>
          </w:p>
          <w:p w14:paraId="61C5B9E5" w14:textId="77777777" w:rsidR="004A15E8" w:rsidRDefault="004A15E8">
            <w:pPr>
              <w:spacing w:after="0" w:line="240" w:lineRule="auto"/>
              <w:ind w:firstLine="175"/>
              <w:jc w:val="both"/>
              <w:rPr>
                <w:rStyle w:val="fontstyle01"/>
                <w:i w:val="0"/>
                <w:sz w:val="24"/>
                <w:szCs w:val="24"/>
              </w:rPr>
            </w:pPr>
            <w:r>
              <w:rPr>
                <w:rFonts w:ascii="Times New Roman" w:hAnsi="Times New Roman"/>
                <w:i/>
                <w:sz w:val="24"/>
                <w:szCs w:val="24"/>
              </w:rPr>
              <w:t xml:space="preserve"> </w:t>
            </w:r>
          </w:p>
        </w:tc>
      </w:tr>
    </w:tbl>
    <w:p w14:paraId="43963FDA" w14:textId="77777777" w:rsidR="004A15E8" w:rsidRDefault="004A15E8" w:rsidP="004A15E8">
      <w:pPr>
        <w:spacing w:after="0"/>
        <w:jc w:val="both"/>
        <w:rPr>
          <w:rFonts w:ascii="Times New Roman" w:hAnsi="Times New Roman"/>
          <w:sz w:val="24"/>
          <w:szCs w:val="24"/>
        </w:rPr>
      </w:pPr>
    </w:p>
    <w:p w14:paraId="761C5440" w14:textId="77777777" w:rsidR="004A15E8" w:rsidRDefault="004A15E8" w:rsidP="004A15E8">
      <w:pPr>
        <w:spacing w:after="0"/>
        <w:jc w:val="both"/>
        <w:rPr>
          <w:rFonts w:ascii="Times New Roman" w:hAnsi="Times New Roman"/>
          <w:sz w:val="24"/>
          <w:szCs w:val="24"/>
        </w:rPr>
      </w:pPr>
    </w:p>
    <w:p w14:paraId="42D547F3" w14:textId="77777777" w:rsidR="00022EDC" w:rsidRDefault="00022EDC" w:rsidP="00414C20">
      <w:pPr>
        <w:spacing w:after="0"/>
        <w:jc w:val="both"/>
        <w:rPr>
          <w:rFonts w:ascii="Times New Roman" w:hAnsi="Times New Roman"/>
          <w:b/>
          <w:szCs w:val="52"/>
        </w:rPr>
      </w:pPr>
    </w:p>
    <w:p w14:paraId="0B35FC2A" w14:textId="77777777" w:rsidR="00022EDC" w:rsidRDefault="00022EDC" w:rsidP="00414C20">
      <w:pPr>
        <w:spacing w:after="0"/>
        <w:jc w:val="both"/>
        <w:rPr>
          <w:rFonts w:ascii="Times New Roman" w:hAnsi="Times New Roman"/>
          <w:b/>
          <w:szCs w:val="52"/>
        </w:rPr>
        <w:sectPr w:rsidR="00022EDC" w:rsidSect="005B25AD">
          <w:type w:val="continuous"/>
          <w:pgSz w:w="16838" w:h="11906" w:orient="landscape"/>
          <w:pgMar w:top="1418" w:right="1134" w:bottom="851" w:left="1134" w:header="709" w:footer="709" w:gutter="0"/>
          <w:cols w:space="708"/>
          <w:docGrid w:linePitch="360"/>
        </w:sectPr>
      </w:pPr>
    </w:p>
    <w:p w14:paraId="3117844A" w14:textId="77777777" w:rsidR="00022EDC" w:rsidRDefault="00022EDC" w:rsidP="00414C20">
      <w:pPr>
        <w:spacing w:after="0"/>
        <w:jc w:val="both"/>
        <w:rPr>
          <w:rFonts w:ascii="Times New Roman" w:hAnsi="Times New Roman"/>
          <w:b/>
          <w:szCs w:val="52"/>
        </w:rPr>
      </w:pPr>
    </w:p>
    <w:p w14:paraId="6E3AEB17" w14:textId="77777777" w:rsidR="00D734CE" w:rsidRPr="004D7CB5" w:rsidRDefault="00D734CE" w:rsidP="00D734CE">
      <w:pPr>
        <w:jc w:val="right"/>
        <w:rPr>
          <w:rFonts w:ascii="Times New Roman" w:hAnsi="Times New Roman"/>
          <w:b/>
          <w:sz w:val="24"/>
          <w:szCs w:val="24"/>
        </w:rPr>
      </w:pPr>
      <w:r w:rsidRPr="004D7CB5">
        <w:rPr>
          <w:rFonts w:ascii="Times New Roman" w:hAnsi="Times New Roman"/>
          <w:b/>
          <w:sz w:val="24"/>
          <w:szCs w:val="24"/>
        </w:rPr>
        <w:t xml:space="preserve">Приложение </w:t>
      </w:r>
      <w:r w:rsidR="00924CE4" w:rsidRPr="004D7CB5">
        <w:rPr>
          <w:rFonts w:ascii="Times New Roman" w:hAnsi="Times New Roman"/>
          <w:b/>
          <w:sz w:val="24"/>
          <w:szCs w:val="24"/>
        </w:rPr>
        <w:t>4</w:t>
      </w:r>
    </w:p>
    <w:p w14:paraId="6559B3E2" w14:textId="77777777" w:rsidR="00D734CE" w:rsidRPr="004D7CB5" w:rsidRDefault="005B25AD" w:rsidP="00D734CE">
      <w:pPr>
        <w:jc w:val="right"/>
        <w:rPr>
          <w:rFonts w:ascii="Times New Roman" w:hAnsi="Times New Roman"/>
          <w:b/>
          <w:sz w:val="24"/>
          <w:szCs w:val="24"/>
        </w:rPr>
      </w:pPr>
      <w:r>
        <w:rPr>
          <w:rFonts w:ascii="Times New Roman" w:hAnsi="Times New Roman"/>
          <w:sz w:val="24"/>
          <w:szCs w:val="24"/>
        </w:rPr>
        <w:t xml:space="preserve">к ПООП по </w:t>
      </w:r>
      <w:r w:rsidR="00D734CE" w:rsidRPr="004D7CB5">
        <w:rPr>
          <w:rFonts w:ascii="Times New Roman" w:hAnsi="Times New Roman"/>
          <w:sz w:val="24"/>
          <w:szCs w:val="24"/>
        </w:rPr>
        <w:t>специальности</w:t>
      </w:r>
      <w:r w:rsidR="00D734CE" w:rsidRPr="004D7CB5">
        <w:rPr>
          <w:rFonts w:ascii="Times New Roman" w:hAnsi="Times New Roman"/>
          <w:b/>
          <w:sz w:val="24"/>
          <w:szCs w:val="24"/>
        </w:rPr>
        <w:t xml:space="preserve"> </w:t>
      </w:r>
    </w:p>
    <w:p w14:paraId="3D56DFE9" w14:textId="77777777" w:rsidR="00D734CE" w:rsidRPr="00ED69C6" w:rsidRDefault="005B25AD" w:rsidP="00924CE4">
      <w:pPr>
        <w:spacing w:after="0"/>
        <w:jc w:val="right"/>
        <w:rPr>
          <w:rFonts w:ascii="Times New Roman" w:hAnsi="Times New Roman"/>
          <w:bCs/>
          <w:iCs/>
          <w:sz w:val="24"/>
          <w:szCs w:val="24"/>
        </w:rPr>
      </w:pPr>
      <w:r w:rsidRPr="00ED69C6">
        <w:rPr>
          <w:rFonts w:ascii="Times New Roman" w:hAnsi="Times New Roman"/>
          <w:bCs/>
          <w:iCs/>
          <w:sz w:val="24"/>
          <w:szCs w:val="24"/>
        </w:rPr>
        <w:t>13.02.01 Тепловые электрические станции</w:t>
      </w:r>
    </w:p>
    <w:p w14:paraId="48D8BC52" w14:textId="77777777" w:rsidR="00D734CE" w:rsidRPr="005D199F" w:rsidRDefault="00D734CE" w:rsidP="00D734CE">
      <w:pPr>
        <w:tabs>
          <w:tab w:val="right" w:leader="underscore" w:pos="9639"/>
        </w:tabs>
        <w:spacing w:after="120"/>
        <w:jc w:val="center"/>
        <w:rPr>
          <w:b/>
          <w:sz w:val="28"/>
          <w:szCs w:val="28"/>
        </w:rPr>
      </w:pPr>
    </w:p>
    <w:p w14:paraId="3DBD64FD" w14:textId="77777777" w:rsidR="00D734CE" w:rsidRPr="005D199F" w:rsidRDefault="00D734CE" w:rsidP="00D734CE">
      <w:pPr>
        <w:jc w:val="center"/>
        <w:rPr>
          <w:b/>
          <w:i/>
        </w:rPr>
      </w:pPr>
    </w:p>
    <w:p w14:paraId="25D81787" w14:textId="77777777" w:rsidR="00D734CE" w:rsidRPr="00924CE4" w:rsidRDefault="00D734CE" w:rsidP="00D734CE">
      <w:pPr>
        <w:jc w:val="center"/>
        <w:rPr>
          <w:b/>
          <w:i/>
          <w:sz w:val="24"/>
          <w:szCs w:val="24"/>
        </w:rPr>
      </w:pPr>
    </w:p>
    <w:p w14:paraId="6E0B52CF" w14:textId="77777777" w:rsidR="00D734CE" w:rsidRPr="00924CE4" w:rsidRDefault="00D734CE" w:rsidP="00D734CE">
      <w:pPr>
        <w:jc w:val="center"/>
        <w:rPr>
          <w:b/>
          <w:i/>
          <w:sz w:val="24"/>
          <w:szCs w:val="24"/>
        </w:rPr>
      </w:pPr>
    </w:p>
    <w:p w14:paraId="4374B4F4" w14:textId="77777777" w:rsidR="00D734CE" w:rsidRPr="00924CE4" w:rsidRDefault="00D734CE" w:rsidP="00D734CE">
      <w:pPr>
        <w:jc w:val="center"/>
        <w:rPr>
          <w:rFonts w:ascii="Times New Roman" w:hAnsi="Times New Roman"/>
          <w:b/>
          <w:i/>
          <w:sz w:val="24"/>
          <w:szCs w:val="24"/>
        </w:rPr>
      </w:pPr>
    </w:p>
    <w:p w14:paraId="6F4EC1E4" w14:textId="77777777" w:rsidR="00D734CE" w:rsidRPr="00924CE4" w:rsidRDefault="00D734CE" w:rsidP="00D734CE">
      <w:pPr>
        <w:jc w:val="center"/>
        <w:rPr>
          <w:rFonts w:ascii="Times New Roman" w:hAnsi="Times New Roman"/>
          <w:b/>
          <w:i/>
          <w:sz w:val="24"/>
          <w:szCs w:val="24"/>
        </w:rPr>
      </w:pPr>
    </w:p>
    <w:p w14:paraId="3B712C15" w14:textId="77777777" w:rsidR="005669E7" w:rsidRPr="00924CE4" w:rsidRDefault="00D734CE" w:rsidP="00D734CE">
      <w:pPr>
        <w:spacing w:line="360" w:lineRule="auto"/>
        <w:jc w:val="center"/>
        <w:rPr>
          <w:rFonts w:ascii="Times New Roman" w:hAnsi="Times New Roman"/>
          <w:b/>
          <w:sz w:val="24"/>
          <w:szCs w:val="24"/>
        </w:rPr>
      </w:pPr>
      <w:r w:rsidRPr="00924CE4">
        <w:rPr>
          <w:rFonts w:ascii="Times New Roman" w:hAnsi="Times New Roman"/>
          <w:b/>
          <w:sz w:val="24"/>
          <w:szCs w:val="24"/>
        </w:rPr>
        <w:t xml:space="preserve">ФОНДЫ ПРИМЕРНЫХ ОЦЕНОЧНЫХ СРЕДСТВ ДЛЯ </w:t>
      </w:r>
      <w:r w:rsidR="0063784D" w:rsidRPr="00924CE4">
        <w:rPr>
          <w:rFonts w:ascii="Times New Roman" w:hAnsi="Times New Roman"/>
          <w:b/>
          <w:sz w:val="24"/>
          <w:szCs w:val="24"/>
        </w:rPr>
        <w:t>ГИА</w:t>
      </w:r>
    </w:p>
    <w:p w14:paraId="7FB4FCF7" w14:textId="77777777" w:rsidR="00D734CE" w:rsidRPr="00924CE4" w:rsidRDefault="005B25AD" w:rsidP="00D734CE">
      <w:pPr>
        <w:spacing w:line="360" w:lineRule="auto"/>
        <w:jc w:val="center"/>
        <w:rPr>
          <w:rFonts w:ascii="Times New Roman" w:hAnsi="Times New Roman"/>
          <w:b/>
          <w:sz w:val="24"/>
          <w:szCs w:val="24"/>
        </w:rPr>
      </w:pPr>
      <w:r>
        <w:rPr>
          <w:rFonts w:ascii="Times New Roman" w:hAnsi="Times New Roman"/>
          <w:b/>
          <w:sz w:val="24"/>
          <w:szCs w:val="24"/>
        </w:rPr>
        <w:t xml:space="preserve">ПО </w:t>
      </w:r>
      <w:r w:rsidR="00D734CE" w:rsidRPr="00924CE4">
        <w:rPr>
          <w:rFonts w:ascii="Times New Roman" w:hAnsi="Times New Roman"/>
          <w:b/>
          <w:sz w:val="24"/>
          <w:szCs w:val="24"/>
        </w:rPr>
        <w:t>СПЕЦИАЛЬНОСТИ</w:t>
      </w:r>
    </w:p>
    <w:p w14:paraId="5D5979AD" w14:textId="77777777" w:rsidR="005669E7" w:rsidRPr="005B25AD" w:rsidRDefault="005B25AD" w:rsidP="00D734CE">
      <w:pPr>
        <w:spacing w:line="360" w:lineRule="auto"/>
        <w:jc w:val="center"/>
        <w:rPr>
          <w:rFonts w:ascii="Times New Roman" w:hAnsi="Times New Roman"/>
          <w:b/>
          <w:i/>
          <w:sz w:val="28"/>
          <w:szCs w:val="28"/>
        </w:rPr>
      </w:pPr>
      <w:r w:rsidRPr="005B25AD">
        <w:rPr>
          <w:rFonts w:ascii="Times New Roman" w:hAnsi="Times New Roman"/>
          <w:b/>
          <w:i/>
          <w:sz w:val="28"/>
          <w:szCs w:val="28"/>
        </w:rPr>
        <w:t>13.02.01 Тепловые электрические станции</w:t>
      </w:r>
    </w:p>
    <w:p w14:paraId="4C9DDC0E" w14:textId="77777777" w:rsidR="00D734CE" w:rsidRPr="008B0BDF" w:rsidRDefault="00D734CE" w:rsidP="00D734CE">
      <w:pPr>
        <w:jc w:val="center"/>
        <w:rPr>
          <w:rFonts w:ascii="Times New Roman" w:hAnsi="Times New Roman"/>
          <w:b/>
          <w:i/>
        </w:rPr>
      </w:pPr>
    </w:p>
    <w:p w14:paraId="5F0FE8BD" w14:textId="77777777" w:rsidR="00D734CE" w:rsidRPr="008B0BDF" w:rsidRDefault="00D734CE" w:rsidP="00D734CE">
      <w:pPr>
        <w:jc w:val="center"/>
        <w:rPr>
          <w:rFonts w:ascii="Times New Roman" w:hAnsi="Times New Roman"/>
          <w:b/>
          <w:i/>
        </w:rPr>
      </w:pPr>
    </w:p>
    <w:p w14:paraId="00608AD5" w14:textId="77777777" w:rsidR="00D734CE" w:rsidRPr="008B0BDF" w:rsidRDefault="00D734CE" w:rsidP="00D734CE">
      <w:pPr>
        <w:jc w:val="center"/>
        <w:rPr>
          <w:rFonts w:ascii="Times New Roman" w:hAnsi="Times New Roman"/>
          <w:b/>
          <w:i/>
        </w:rPr>
      </w:pPr>
    </w:p>
    <w:p w14:paraId="12BABDA3" w14:textId="77777777" w:rsidR="00D734CE" w:rsidRDefault="00D734CE" w:rsidP="00D734CE">
      <w:pPr>
        <w:jc w:val="center"/>
        <w:rPr>
          <w:rFonts w:ascii="Times New Roman" w:hAnsi="Times New Roman"/>
          <w:b/>
          <w:i/>
        </w:rPr>
      </w:pPr>
    </w:p>
    <w:p w14:paraId="2109C8CC" w14:textId="77777777" w:rsidR="00924CE4" w:rsidRDefault="00924CE4" w:rsidP="00D734CE">
      <w:pPr>
        <w:jc w:val="center"/>
        <w:rPr>
          <w:rFonts w:ascii="Times New Roman" w:hAnsi="Times New Roman"/>
          <w:b/>
          <w:i/>
        </w:rPr>
      </w:pPr>
    </w:p>
    <w:p w14:paraId="0F68ECE5" w14:textId="77777777" w:rsidR="00924CE4" w:rsidRDefault="00924CE4" w:rsidP="00D734CE">
      <w:pPr>
        <w:jc w:val="center"/>
        <w:rPr>
          <w:rFonts w:ascii="Times New Roman" w:hAnsi="Times New Roman"/>
          <w:b/>
          <w:i/>
        </w:rPr>
      </w:pPr>
    </w:p>
    <w:p w14:paraId="4754CE61" w14:textId="77777777" w:rsidR="00924CE4" w:rsidRDefault="00924CE4" w:rsidP="00D734CE">
      <w:pPr>
        <w:jc w:val="center"/>
        <w:rPr>
          <w:rFonts w:ascii="Times New Roman" w:hAnsi="Times New Roman"/>
          <w:b/>
          <w:i/>
        </w:rPr>
      </w:pPr>
    </w:p>
    <w:p w14:paraId="1B7E3A21" w14:textId="77777777" w:rsidR="00924CE4" w:rsidRDefault="00924CE4" w:rsidP="00D734CE">
      <w:pPr>
        <w:jc w:val="center"/>
        <w:rPr>
          <w:rFonts w:ascii="Times New Roman" w:hAnsi="Times New Roman"/>
          <w:b/>
          <w:i/>
        </w:rPr>
      </w:pPr>
    </w:p>
    <w:p w14:paraId="5488C420" w14:textId="77777777" w:rsidR="00924CE4" w:rsidRPr="008B0BDF" w:rsidRDefault="00924CE4" w:rsidP="00D734CE">
      <w:pPr>
        <w:jc w:val="center"/>
        <w:rPr>
          <w:rFonts w:ascii="Times New Roman" w:hAnsi="Times New Roman"/>
          <w:b/>
          <w:i/>
        </w:rPr>
      </w:pPr>
    </w:p>
    <w:p w14:paraId="1DD8EC0C" w14:textId="77777777" w:rsidR="00D734CE" w:rsidRPr="008B0BDF" w:rsidRDefault="00D734CE" w:rsidP="00D734CE">
      <w:pPr>
        <w:jc w:val="center"/>
        <w:rPr>
          <w:rFonts w:ascii="Times New Roman" w:hAnsi="Times New Roman"/>
          <w:b/>
          <w:i/>
        </w:rPr>
      </w:pPr>
    </w:p>
    <w:p w14:paraId="25E45BD5" w14:textId="77777777" w:rsidR="00D734CE" w:rsidRPr="008B0BDF" w:rsidRDefault="00D734CE" w:rsidP="00D734CE">
      <w:pPr>
        <w:jc w:val="center"/>
        <w:rPr>
          <w:rFonts w:ascii="Times New Roman" w:hAnsi="Times New Roman"/>
          <w:b/>
          <w:i/>
        </w:rPr>
      </w:pPr>
    </w:p>
    <w:p w14:paraId="44A3BB31" w14:textId="77777777" w:rsidR="00D734CE" w:rsidRDefault="00D734CE" w:rsidP="00D734CE">
      <w:pPr>
        <w:jc w:val="center"/>
        <w:rPr>
          <w:rFonts w:ascii="Times New Roman" w:hAnsi="Times New Roman"/>
          <w:b/>
          <w:i/>
        </w:rPr>
      </w:pPr>
    </w:p>
    <w:p w14:paraId="58512536" w14:textId="77777777" w:rsidR="005B25AD" w:rsidRPr="008B0BDF" w:rsidRDefault="005B25AD" w:rsidP="00D734CE">
      <w:pPr>
        <w:jc w:val="center"/>
        <w:rPr>
          <w:rFonts w:ascii="Times New Roman" w:hAnsi="Times New Roman"/>
          <w:b/>
          <w:i/>
        </w:rPr>
      </w:pPr>
    </w:p>
    <w:p w14:paraId="3C0D5D5D" w14:textId="77777777" w:rsidR="00D734CE" w:rsidRPr="00924CE4" w:rsidRDefault="00D734CE" w:rsidP="00D734CE">
      <w:pPr>
        <w:jc w:val="center"/>
        <w:rPr>
          <w:rFonts w:ascii="Times New Roman" w:hAnsi="Times New Roman"/>
          <w:b/>
          <w:i/>
          <w:sz w:val="24"/>
          <w:szCs w:val="24"/>
        </w:rPr>
      </w:pPr>
      <w:r w:rsidRPr="00924CE4">
        <w:rPr>
          <w:rFonts w:ascii="Times New Roman" w:hAnsi="Times New Roman"/>
          <w:b/>
          <w:i/>
          <w:sz w:val="24"/>
          <w:szCs w:val="24"/>
        </w:rPr>
        <w:t>20</w:t>
      </w:r>
      <w:r w:rsidR="005B25AD">
        <w:rPr>
          <w:rFonts w:ascii="Times New Roman" w:hAnsi="Times New Roman"/>
          <w:b/>
          <w:i/>
          <w:sz w:val="24"/>
          <w:szCs w:val="24"/>
        </w:rPr>
        <w:t>21</w:t>
      </w:r>
    </w:p>
    <w:p w14:paraId="67C37CF8" w14:textId="77777777" w:rsidR="00D734CE" w:rsidRPr="00924CE4" w:rsidRDefault="00D734CE" w:rsidP="00D734CE">
      <w:pPr>
        <w:jc w:val="center"/>
        <w:rPr>
          <w:rFonts w:ascii="Times New Roman" w:hAnsi="Times New Roman"/>
          <w:b/>
          <w:i/>
          <w:sz w:val="24"/>
          <w:szCs w:val="24"/>
        </w:rPr>
      </w:pPr>
    </w:p>
    <w:p w14:paraId="519E1B2C" w14:textId="77777777" w:rsidR="00D734CE" w:rsidRPr="00924CE4" w:rsidRDefault="00D734CE" w:rsidP="00D734CE">
      <w:pPr>
        <w:rPr>
          <w:rFonts w:ascii="Times New Roman" w:hAnsi="Times New Roman"/>
          <w:b/>
          <w:i/>
          <w:sz w:val="24"/>
          <w:szCs w:val="24"/>
        </w:rPr>
        <w:sectPr w:rsidR="00D734CE" w:rsidRPr="00924CE4" w:rsidSect="00022EDC">
          <w:type w:val="continuous"/>
          <w:pgSz w:w="11906" w:h="16838"/>
          <w:pgMar w:top="1134" w:right="851" w:bottom="1134" w:left="1701" w:header="709" w:footer="709" w:gutter="0"/>
          <w:cols w:space="720"/>
        </w:sectPr>
      </w:pPr>
    </w:p>
    <w:p w14:paraId="39854219" w14:textId="77777777" w:rsidR="00D734CE" w:rsidRPr="00924CE4" w:rsidRDefault="00D734CE" w:rsidP="00D734CE">
      <w:pPr>
        <w:jc w:val="center"/>
        <w:rPr>
          <w:rFonts w:ascii="Times New Roman" w:hAnsi="Times New Roman"/>
          <w:b/>
          <w:i/>
          <w:sz w:val="24"/>
          <w:szCs w:val="24"/>
        </w:rPr>
      </w:pPr>
      <w:r w:rsidRPr="00924CE4">
        <w:rPr>
          <w:rFonts w:ascii="Times New Roman" w:hAnsi="Times New Roman"/>
          <w:b/>
          <w:i/>
          <w:sz w:val="24"/>
          <w:szCs w:val="24"/>
        </w:rPr>
        <w:lastRenderedPageBreak/>
        <w:t>СОДЕРЖАНИЕ</w:t>
      </w:r>
    </w:p>
    <w:p w14:paraId="48458E20" w14:textId="77777777" w:rsidR="00D734CE" w:rsidRPr="00924CE4" w:rsidRDefault="00D734CE" w:rsidP="00D734CE">
      <w:pPr>
        <w:jc w:val="center"/>
        <w:rPr>
          <w:b/>
          <w:sz w:val="24"/>
          <w:szCs w:val="24"/>
        </w:rPr>
      </w:pPr>
    </w:p>
    <w:p w14:paraId="2F6A41AF" w14:textId="77777777" w:rsidR="00D734CE" w:rsidRPr="00924CE4" w:rsidRDefault="00D734CE" w:rsidP="00ED69C6">
      <w:pPr>
        <w:pStyle w:val="ad"/>
        <w:numPr>
          <w:ilvl w:val="0"/>
          <w:numId w:val="4"/>
        </w:numPr>
        <w:spacing w:before="0" w:after="200" w:line="480" w:lineRule="auto"/>
        <w:contextualSpacing/>
        <w:jc w:val="both"/>
        <w:rPr>
          <w:b/>
        </w:rPr>
      </w:pPr>
      <w:r w:rsidRPr="00924CE4">
        <w:rPr>
          <w:b/>
        </w:rPr>
        <w:t>ПАСПОРТ ОЦЕНОЧНЫХ СРЕДСТВ ДЛЯ ГИА</w:t>
      </w:r>
    </w:p>
    <w:p w14:paraId="1A66AB2C" w14:textId="77777777" w:rsidR="00D734CE" w:rsidRPr="00924CE4" w:rsidRDefault="00D734CE" w:rsidP="00ED69C6">
      <w:pPr>
        <w:pStyle w:val="ad"/>
        <w:numPr>
          <w:ilvl w:val="0"/>
          <w:numId w:val="4"/>
        </w:numPr>
        <w:spacing w:before="0" w:after="200" w:line="480" w:lineRule="auto"/>
        <w:contextualSpacing/>
        <w:jc w:val="both"/>
        <w:rPr>
          <w:b/>
        </w:rPr>
      </w:pPr>
      <w:r w:rsidRPr="00924CE4">
        <w:rPr>
          <w:b/>
        </w:rPr>
        <w:t>СТРУКТУРА ПРОЦЕДУР ГИА И ПОРЯДОК ПРОВЕДЕНИЯ</w:t>
      </w:r>
    </w:p>
    <w:p w14:paraId="6FC16D3B" w14:textId="77777777" w:rsidR="00D734CE" w:rsidRPr="00924CE4" w:rsidRDefault="00D734CE" w:rsidP="00ED69C6">
      <w:pPr>
        <w:pStyle w:val="ad"/>
        <w:numPr>
          <w:ilvl w:val="0"/>
          <w:numId w:val="4"/>
        </w:numPr>
        <w:spacing w:before="0" w:after="200" w:line="480" w:lineRule="auto"/>
        <w:contextualSpacing/>
        <w:jc w:val="both"/>
        <w:rPr>
          <w:b/>
        </w:rPr>
      </w:pPr>
      <w:r w:rsidRPr="00924CE4">
        <w:rPr>
          <w:b/>
        </w:rPr>
        <w:t>ТИПОВ</w:t>
      </w:r>
      <w:r w:rsidR="00924CE4">
        <w:rPr>
          <w:b/>
          <w:lang w:val="ru-RU"/>
        </w:rPr>
        <w:t>О</w:t>
      </w:r>
      <w:r w:rsidRPr="00924CE4">
        <w:rPr>
          <w:b/>
        </w:rPr>
        <w:t>Е ЗАДАНИ</w:t>
      </w:r>
      <w:r w:rsidR="00924CE4">
        <w:rPr>
          <w:b/>
          <w:lang w:val="ru-RU"/>
        </w:rPr>
        <w:t>Е</w:t>
      </w:r>
      <w:r w:rsidRPr="00924CE4">
        <w:rPr>
          <w:b/>
        </w:rPr>
        <w:t xml:space="preserve"> ДЛЯ ДЕМОНСТРАЦИОННОГО ЭКЗАМЕНА</w:t>
      </w:r>
    </w:p>
    <w:p w14:paraId="6A885DC0" w14:textId="77777777" w:rsidR="00D734CE" w:rsidRPr="00924CE4" w:rsidRDefault="00D734CE" w:rsidP="00ED69C6">
      <w:pPr>
        <w:pStyle w:val="ad"/>
        <w:numPr>
          <w:ilvl w:val="0"/>
          <w:numId w:val="4"/>
        </w:numPr>
        <w:spacing w:before="0"/>
        <w:contextualSpacing/>
        <w:jc w:val="both"/>
        <w:rPr>
          <w:b/>
        </w:rPr>
      </w:pPr>
      <w:r w:rsidRPr="00924CE4">
        <w:rPr>
          <w:b/>
        </w:rPr>
        <w:t>ПОРЯДОК ОРГАНИЗАЦИИ И ПРОВЕДЕНИЯ ЗАЩИТЫ ДИПЛОМНОЙ РАБОТЫ (ДИПЛОМНОГО ПРОЕКТА)</w:t>
      </w:r>
    </w:p>
    <w:p w14:paraId="0C818F8E" w14:textId="77777777" w:rsidR="00D734CE" w:rsidRPr="00924CE4" w:rsidRDefault="00D734CE" w:rsidP="00D734CE">
      <w:pPr>
        <w:pStyle w:val="ad"/>
        <w:spacing w:after="200" w:line="480" w:lineRule="auto"/>
        <w:ind w:left="1080"/>
        <w:jc w:val="both"/>
        <w:rPr>
          <w:b/>
        </w:rPr>
      </w:pPr>
    </w:p>
    <w:p w14:paraId="616CF747" w14:textId="77777777" w:rsidR="00D734CE" w:rsidRDefault="00D734CE" w:rsidP="00D734CE">
      <w:pPr>
        <w:ind w:left="720"/>
        <w:jc w:val="both"/>
        <w:rPr>
          <w:b/>
        </w:rPr>
      </w:pPr>
    </w:p>
    <w:p w14:paraId="2C573D94" w14:textId="77777777" w:rsidR="008A6393" w:rsidRDefault="008A6393" w:rsidP="00D734CE">
      <w:pPr>
        <w:ind w:left="720"/>
        <w:jc w:val="both"/>
        <w:rPr>
          <w:b/>
        </w:rPr>
      </w:pPr>
    </w:p>
    <w:p w14:paraId="29E227FD" w14:textId="77777777" w:rsidR="008A6393" w:rsidRDefault="008A6393" w:rsidP="00D734CE">
      <w:pPr>
        <w:ind w:left="720"/>
        <w:jc w:val="both"/>
        <w:rPr>
          <w:b/>
        </w:rPr>
      </w:pPr>
    </w:p>
    <w:p w14:paraId="6424EADA" w14:textId="77777777" w:rsidR="008A6393" w:rsidRDefault="008A6393" w:rsidP="00D734CE">
      <w:pPr>
        <w:ind w:left="720"/>
        <w:jc w:val="both"/>
        <w:rPr>
          <w:b/>
        </w:rPr>
      </w:pPr>
    </w:p>
    <w:p w14:paraId="77529425" w14:textId="77777777" w:rsidR="008A6393" w:rsidRDefault="008A6393" w:rsidP="00D734CE">
      <w:pPr>
        <w:ind w:left="720"/>
        <w:jc w:val="both"/>
        <w:rPr>
          <w:b/>
        </w:rPr>
      </w:pPr>
    </w:p>
    <w:p w14:paraId="360A3F4F" w14:textId="77777777" w:rsidR="008A6393" w:rsidRDefault="008A6393" w:rsidP="00D734CE">
      <w:pPr>
        <w:ind w:left="720"/>
        <w:jc w:val="both"/>
        <w:rPr>
          <w:b/>
        </w:rPr>
      </w:pPr>
    </w:p>
    <w:p w14:paraId="422B9AE2" w14:textId="77777777" w:rsidR="008A6393" w:rsidRDefault="008A6393" w:rsidP="00D734CE">
      <w:pPr>
        <w:ind w:left="720"/>
        <w:jc w:val="both"/>
        <w:rPr>
          <w:b/>
        </w:rPr>
      </w:pPr>
    </w:p>
    <w:p w14:paraId="1DE19A22" w14:textId="77777777" w:rsidR="008A6393" w:rsidRDefault="008A6393" w:rsidP="00D734CE">
      <w:pPr>
        <w:ind w:left="720"/>
        <w:jc w:val="both"/>
        <w:rPr>
          <w:b/>
        </w:rPr>
      </w:pPr>
    </w:p>
    <w:p w14:paraId="72E2CF82" w14:textId="77777777" w:rsidR="008A6393" w:rsidRDefault="008A6393" w:rsidP="00D734CE">
      <w:pPr>
        <w:ind w:left="720"/>
        <w:jc w:val="both"/>
        <w:rPr>
          <w:b/>
        </w:rPr>
      </w:pPr>
    </w:p>
    <w:p w14:paraId="023FA12C" w14:textId="77777777" w:rsidR="008A6393" w:rsidRDefault="008A6393" w:rsidP="00D734CE">
      <w:pPr>
        <w:ind w:left="720"/>
        <w:jc w:val="both"/>
        <w:rPr>
          <w:b/>
        </w:rPr>
      </w:pPr>
    </w:p>
    <w:p w14:paraId="5E16BAAC" w14:textId="77777777" w:rsidR="008A6393" w:rsidRDefault="008A6393" w:rsidP="00D734CE">
      <w:pPr>
        <w:ind w:left="720"/>
        <w:jc w:val="both"/>
        <w:rPr>
          <w:b/>
        </w:rPr>
      </w:pPr>
    </w:p>
    <w:p w14:paraId="29044057" w14:textId="77777777" w:rsidR="008A6393" w:rsidRDefault="008A6393" w:rsidP="00D734CE">
      <w:pPr>
        <w:ind w:left="720"/>
        <w:jc w:val="both"/>
        <w:rPr>
          <w:b/>
        </w:rPr>
      </w:pPr>
    </w:p>
    <w:p w14:paraId="23250AA5" w14:textId="77777777" w:rsidR="008A6393" w:rsidRDefault="008A6393" w:rsidP="00D734CE">
      <w:pPr>
        <w:ind w:left="720"/>
        <w:jc w:val="both"/>
        <w:rPr>
          <w:b/>
        </w:rPr>
      </w:pPr>
    </w:p>
    <w:p w14:paraId="5F1628E4" w14:textId="77777777" w:rsidR="008A6393" w:rsidRDefault="008A6393" w:rsidP="00D734CE">
      <w:pPr>
        <w:ind w:left="720"/>
        <w:jc w:val="both"/>
        <w:rPr>
          <w:b/>
        </w:rPr>
      </w:pPr>
    </w:p>
    <w:p w14:paraId="702BA192" w14:textId="77777777" w:rsidR="008A6393" w:rsidRDefault="008A6393" w:rsidP="00D734CE">
      <w:pPr>
        <w:ind w:left="720"/>
        <w:jc w:val="both"/>
        <w:rPr>
          <w:b/>
        </w:rPr>
      </w:pPr>
    </w:p>
    <w:p w14:paraId="54E249B6" w14:textId="77777777" w:rsidR="008A6393" w:rsidRDefault="008A6393" w:rsidP="00D734CE">
      <w:pPr>
        <w:ind w:left="720"/>
        <w:jc w:val="both"/>
        <w:rPr>
          <w:b/>
        </w:rPr>
      </w:pPr>
    </w:p>
    <w:p w14:paraId="0832A5B6" w14:textId="77777777" w:rsidR="008A6393" w:rsidRDefault="008A6393" w:rsidP="00D734CE">
      <w:pPr>
        <w:ind w:left="720"/>
        <w:jc w:val="both"/>
        <w:rPr>
          <w:b/>
        </w:rPr>
      </w:pPr>
    </w:p>
    <w:p w14:paraId="1A0BDB63" w14:textId="77777777" w:rsidR="008A6393" w:rsidRDefault="008A6393" w:rsidP="00D734CE">
      <w:pPr>
        <w:ind w:left="720"/>
        <w:jc w:val="both"/>
        <w:rPr>
          <w:b/>
        </w:rPr>
      </w:pPr>
    </w:p>
    <w:p w14:paraId="53EC1525" w14:textId="77777777" w:rsidR="008A6393" w:rsidRDefault="008A6393" w:rsidP="00D734CE">
      <w:pPr>
        <w:ind w:left="720"/>
        <w:jc w:val="both"/>
        <w:rPr>
          <w:b/>
        </w:rPr>
      </w:pPr>
    </w:p>
    <w:p w14:paraId="22F3FE6A" w14:textId="77777777" w:rsidR="008A6393" w:rsidRDefault="008A6393" w:rsidP="00D734CE">
      <w:pPr>
        <w:ind w:left="720"/>
        <w:jc w:val="both"/>
        <w:rPr>
          <w:b/>
        </w:rPr>
      </w:pPr>
    </w:p>
    <w:p w14:paraId="0573F769" w14:textId="77777777" w:rsidR="008A6393" w:rsidRPr="00594361" w:rsidRDefault="008A6393" w:rsidP="00D734CE">
      <w:pPr>
        <w:ind w:left="720"/>
        <w:jc w:val="both"/>
        <w:rPr>
          <w:b/>
        </w:rPr>
        <w:sectPr w:rsidR="008A6393" w:rsidRPr="00594361" w:rsidSect="00022EDC">
          <w:type w:val="continuous"/>
          <w:pgSz w:w="11906" w:h="16838"/>
          <w:pgMar w:top="1134" w:right="851" w:bottom="1134" w:left="1701" w:header="709" w:footer="709" w:gutter="0"/>
          <w:cols w:space="708"/>
          <w:docGrid w:linePitch="360"/>
        </w:sectPr>
      </w:pPr>
    </w:p>
    <w:p w14:paraId="4CE734E3" w14:textId="77777777" w:rsidR="00D734CE" w:rsidRDefault="00D734CE" w:rsidP="00ED69C6">
      <w:pPr>
        <w:pStyle w:val="ad"/>
        <w:numPr>
          <w:ilvl w:val="0"/>
          <w:numId w:val="5"/>
        </w:numPr>
        <w:spacing w:before="0" w:after="200" w:line="276" w:lineRule="auto"/>
        <w:ind w:left="0" w:firstLine="0"/>
        <w:contextualSpacing/>
        <w:jc w:val="center"/>
        <w:rPr>
          <w:b/>
        </w:rPr>
      </w:pPr>
      <w:r w:rsidRPr="00594361">
        <w:rPr>
          <w:b/>
        </w:rPr>
        <w:lastRenderedPageBreak/>
        <w:t xml:space="preserve">ПАСПОРТ ОЦЕНОЧНЫХ СРЕДСТВ </w:t>
      </w:r>
      <w:r w:rsidR="00684193" w:rsidRPr="00594361">
        <w:rPr>
          <w:b/>
        </w:rPr>
        <w:t>ДЛЯ</w:t>
      </w:r>
      <w:r w:rsidRPr="00594361">
        <w:rPr>
          <w:b/>
        </w:rPr>
        <w:t xml:space="preserve"> ГИА</w:t>
      </w:r>
    </w:p>
    <w:p w14:paraId="5CE4B5B7" w14:textId="77777777" w:rsidR="00924CE4" w:rsidRPr="00594361" w:rsidRDefault="00924CE4" w:rsidP="00924CE4">
      <w:pPr>
        <w:pStyle w:val="ad"/>
        <w:spacing w:before="0" w:after="200" w:line="276" w:lineRule="auto"/>
        <w:ind w:left="0"/>
        <w:contextualSpacing/>
        <w:rPr>
          <w:b/>
        </w:rPr>
      </w:pPr>
    </w:p>
    <w:p w14:paraId="4D1C11BC" w14:textId="77777777" w:rsidR="00D734CE" w:rsidRPr="00924CE4" w:rsidRDefault="00D734CE" w:rsidP="00ED69C6">
      <w:pPr>
        <w:pStyle w:val="ad"/>
        <w:numPr>
          <w:ilvl w:val="1"/>
          <w:numId w:val="3"/>
        </w:numPr>
        <w:spacing w:before="0" w:after="0"/>
        <w:ind w:left="0" w:firstLine="709"/>
        <w:contextualSpacing/>
        <w:jc w:val="both"/>
        <w:rPr>
          <w:b/>
          <w:bCs/>
          <w:color w:val="000000"/>
          <w:shd w:val="clear" w:color="auto" w:fill="FFFFFF"/>
        </w:rPr>
      </w:pPr>
      <w:r w:rsidRPr="00924CE4">
        <w:rPr>
          <w:b/>
          <w:bCs/>
          <w:color w:val="000000"/>
          <w:shd w:val="clear" w:color="auto" w:fill="FFFFFF"/>
        </w:rPr>
        <w:t>Особенности образовательной программы</w:t>
      </w:r>
    </w:p>
    <w:p w14:paraId="48E1347C" w14:textId="77777777" w:rsidR="00D734CE" w:rsidRPr="008A38A2" w:rsidRDefault="00D734CE" w:rsidP="00924CE4">
      <w:pPr>
        <w:pStyle w:val="ad"/>
        <w:spacing w:before="0" w:after="0"/>
        <w:ind w:left="0" w:firstLine="709"/>
        <w:jc w:val="both"/>
        <w:rPr>
          <w:i/>
          <w:iCs/>
          <w:shd w:val="clear" w:color="auto" w:fill="FFFFFF"/>
          <w:lang w:val="ru-RU"/>
        </w:rPr>
      </w:pPr>
      <w:r w:rsidRPr="00787289">
        <w:rPr>
          <w:color w:val="000000"/>
          <w:shd w:val="clear" w:color="auto" w:fill="FFFFFF"/>
        </w:rPr>
        <w:t xml:space="preserve">Фонды примерных </w:t>
      </w:r>
      <w:r w:rsidRPr="004D7CB5">
        <w:rPr>
          <w:shd w:val="clear" w:color="auto" w:fill="FFFFFF"/>
        </w:rPr>
        <w:t>оценочных с</w:t>
      </w:r>
      <w:r w:rsidR="008A38A2">
        <w:rPr>
          <w:shd w:val="clear" w:color="auto" w:fill="FFFFFF"/>
        </w:rPr>
        <w:t xml:space="preserve">редств разработаны для </w:t>
      </w:r>
      <w:r w:rsidR="00EC7FF1" w:rsidRPr="004D7CB5">
        <w:rPr>
          <w:shd w:val="clear" w:color="auto" w:fill="FFFFFF"/>
          <w:lang w:val="ru-RU"/>
        </w:rPr>
        <w:t>специальности</w:t>
      </w:r>
      <w:r w:rsidRPr="004D7CB5">
        <w:rPr>
          <w:shd w:val="clear" w:color="auto" w:fill="FFFFFF"/>
        </w:rPr>
        <w:t xml:space="preserve"> </w:t>
      </w:r>
      <w:r w:rsidR="008A38A2" w:rsidRPr="008A38A2">
        <w:rPr>
          <w:i/>
          <w:shd w:val="clear" w:color="auto" w:fill="FFFFFF"/>
          <w:lang w:val="ru-RU"/>
        </w:rPr>
        <w:t>13.02.01 Тепловые электрические станции</w:t>
      </w:r>
      <w:r w:rsidR="00924CE4" w:rsidRPr="008A38A2">
        <w:rPr>
          <w:i/>
          <w:iCs/>
          <w:shd w:val="clear" w:color="auto" w:fill="FFFFFF"/>
          <w:lang w:val="ru-RU"/>
        </w:rPr>
        <w:t>.</w:t>
      </w:r>
    </w:p>
    <w:p w14:paraId="02A75510" w14:textId="77777777" w:rsidR="008A38A2" w:rsidRDefault="008A38A2" w:rsidP="00924CE4">
      <w:pPr>
        <w:pStyle w:val="ad"/>
        <w:spacing w:before="0" w:after="0"/>
        <w:ind w:left="0" w:firstLine="709"/>
        <w:jc w:val="both"/>
        <w:rPr>
          <w:color w:val="000000"/>
          <w:shd w:val="clear" w:color="auto" w:fill="FFFFFF"/>
        </w:rPr>
      </w:pPr>
      <w:r>
        <w:rPr>
          <w:shd w:val="clear" w:color="auto" w:fill="FFFFFF"/>
        </w:rPr>
        <w:t xml:space="preserve">В рамках </w:t>
      </w:r>
      <w:r w:rsidR="00D734CE" w:rsidRPr="004D7CB5">
        <w:rPr>
          <w:shd w:val="clear" w:color="auto" w:fill="FFFFFF"/>
        </w:rPr>
        <w:t>специальности СПО предусмотрено освоение следующих сочетаний квалификаций/квалификаций</w:t>
      </w:r>
      <w:r w:rsidR="00D734CE" w:rsidRPr="00787289">
        <w:rPr>
          <w:color w:val="000000"/>
          <w:shd w:val="clear" w:color="auto" w:fill="FFFFFF"/>
        </w:rPr>
        <w:t>:</w:t>
      </w:r>
    </w:p>
    <w:p w14:paraId="6876FC62" w14:textId="77777777" w:rsidR="008A38A2" w:rsidRDefault="008A38A2" w:rsidP="00924CE4">
      <w:pPr>
        <w:pStyle w:val="ad"/>
        <w:spacing w:before="0" w:after="0"/>
        <w:ind w:left="0" w:firstLine="709"/>
        <w:jc w:val="both"/>
        <w:rPr>
          <w:color w:val="000000"/>
          <w:shd w:val="clear" w:color="auto" w:fill="FFFFFF"/>
          <w:lang w:val="ru-RU"/>
        </w:rPr>
      </w:pPr>
      <w:r>
        <w:rPr>
          <w:color w:val="000000"/>
          <w:shd w:val="clear" w:color="auto" w:fill="FFFFFF"/>
          <w:lang w:val="ru-RU"/>
        </w:rPr>
        <w:t>Техник-теплотехник</w:t>
      </w:r>
    </w:p>
    <w:p w14:paraId="37BD36F0" w14:textId="77777777" w:rsidR="00924CE4" w:rsidRPr="008A38A2" w:rsidRDefault="008A38A2" w:rsidP="008A38A2">
      <w:pPr>
        <w:pStyle w:val="ad"/>
        <w:spacing w:before="0" w:after="0"/>
        <w:ind w:left="0" w:firstLine="709"/>
        <w:jc w:val="both"/>
        <w:rPr>
          <w:i/>
          <w:color w:val="000000"/>
          <w:shd w:val="clear" w:color="auto" w:fill="FFFFFF"/>
          <w:lang w:val="ru-RU"/>
        </w:rPr>
      </w:pPr>
      <w:r>
        <w:rPr>
          <w:color w:val="000000"/>
          <w:shd w:val="clear" w:color="auto" w:fill="FFFFFF"/>
          <w:lang w:val="ru-RU"/>
        </w:rPr>
        <w:t>Старший техник-теплотехник</w:t>
      </w:r>
      <w:r w:rsidR="00924CE4">
        <w:rPr>
          <w:i/>
          <w:color w:val="000000"/>
          <w:shd w:val="clear" w:color="auto" w:fill="FFFFFF"/>
          <w:lang w:val="ru-RU"/>
        </w:rPr>
        <w:t>.</w:t>
      </w:r>
    </w:p>
    <w:p w14:paraId="70F15EEA" w14:textId="77777777" w:rsidR="002162C5" w:rsidRPr="002162C5" w:rsidRDefault="00D734CE" w:rsidP="002162C5">
      <w:pPr>
        <w:spacing w:after="0"/>
        <w:ind w:firstLine="567"/>
        <w:jc w:val="both"/>
        <w:rPr>
          <w:rFonts w:ascii="Times New Roman" w:hAnsi="Times New Roman"/>
          <w:sz w:val="24"/>
          <w:szCs w:val="24"/>
        </w:rPr>
      </w:pPr>
      <w:r w:rsidRPr="00787289">
        <w:rPr>
          <w:i/>
          <w:color w:val="000000"/>
          <w:shd w:val="clear" w:color="auto" w:fill="FFFFFF"/>
        </w:rPr>
        <w:t xml:space="preserve"> </w:t>
      </w:r>
      <w:r w:rsidR="002162C5" w:rsidRPr="002162C5">
        <w:rPr>
          <w:rFonts w:ascii="Times New Roman" w:hAnsi="Times New Roman"/>
          <w:sz w:val="24"/>
          <w:szCs w:val="24"/>
        </w:rPr>
        <w:t xml:space="preserve">В результате освоения образовательной программы у выпускника должны быть сформированы общие и профессиональные компетенции в соответствии с </w:t>
      </w:r>
      <w:hyperlink w:anchor="_Раздел_4._Планируемые" w:history="1">
        <w:r w:rsidR="002162C5" w:rsidRPr="002162C5">
          <w:rPr>
            <w:rStyle w:val="ac"/>
            <w:rFonts w:ascii="Times New Roman" w:hAnsi="Times New Roman"/>
            <w:sz w:val="24"/>
            <w:szCs w:val="24"/>
          </w:rPr>
          <w:t>разделом 4 настоящего ПООП.</w:t>
        </w:r>
      </w:hyperlink>
      <w:r w:rsidR="002162C5" w:rsidRPr="002162C5">
        <w:rPr>
          <w:rFonts w:ascii="Times New Roman" w:hAnsi="Times New Roman"/>
          <w:sz w:val="24"/>
          <w:szCs w:val="24"/>
        </w:rPr>
        <w:t xml:space="preserve"> </w:t>
      </w:r>
    </w:p>
    <w:p w14:paraId="76D32D04" w14:textId="77777777" w:rsidR="002162C5" w:rsidRPr="002162C5" w:rsidRDefault="002162C5" w:rsidP="002162C5">
      <w:pPr>
        <w:spacing w:after="0"/>
        <w:ind w:firstLine="567"/>
        <w:jc w:val="both"/>
        <w:rPr>
          <w:rFonts w:ascii="Times New Roman" w:hAnsi="Times New Roman"/>
          <w:sz w:val="24"/>
          <w:szCs w:val="24"/>
        </w:rPr>
      </w:pPr>
      <w:r w:rsidRPr="002162C5">
        <w:rPr>
          <w:rFonts w:ascii="Times New Roman" w:hAnsi="Times New Roman"/>
          <w:sz w:val="24"/>
          <w:szCs w:val="24"/>
        </w:rPr>
        <w:t>Срок получения образования по образовательной программе, реализуемой на базе основного общего образования – 3 года 10 месяцев. Срок получения образования по образовательной программе, предусматривающей получение в соответствии с пунктом 1.12 ФГОС СПО квалификации специалиста среднего звена «старший техник-теплотехник» – 4 года 10 месяцев.</w:t>
      </w:r>
    </w:p>
    <w:p w14:paraId="1E72F5F4" w14:textId="77777777" w:rsidR="002162C5" w:rsidRPr="002162C5" w:rsidRDefault="002162C5" w:rsidP="002162C5">
      <w:pPr>
        <w:spacing w:after="0"/>
        <w:jc w:val="both"/>
        <w:rPr>
          <w:i/>
          <w:color w:val="000000"/>
          <w:shd w:val="clear" w:color="auto" w:fill="FFFFFF"/>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835"/>
        <w:gridCol w:w="2012"/>
        <w:gridCol w:w="1815"/>
      </w:tblGrid>
      <w:tr w:rsidR="008A38A2" w:rsidRPr="00B26BD5" w14:paraId="40824C2F" w14:textId="77777777" w:rsidTr="00AC55DE">
        <w:trPr>
          <w:trHeight w:val="637"/>
        </w:trPr>
        <w:tc>
          <w:tcPr>
            <w:tcW w:w="2802" w:type="dxa"/>
            <w:vMerge w:val="restart"/>
          </w:tcPr>
          <w:p w14:paraId="3B526317" w14:textId="77777777" w:rsidR="008A38A2" w:rsidRPr="00B26BD5" w:rsidRDefault="008A38A2" w:rsidP="00AC55DE">
            <w:pPr>
              <w:suppressAutoHyphens/>
              <w:spacing w:after="0"/>
              <w:jc w:val="center"/>
              <w:rPr>
                <w:rFonts w:ascii="Times New Roman" w:hAnsi="Times New Roman"/>
              </w:rPr>
            </w:pPr>
          </w:p>
          <w:p w14:paraId="62B02DD7" w14:textId="77777777" w:rsidR="008A38A2" w:rsidRPr="00B26BD5" w:rsidRDefault="008A38A2" w:rsidP="00AC55DE">
            <w:pPr>
              <w:suppressAutoHyphens/>
              <w:spacing w:after="0"/>
              <w:jc w:val="center"/>
              <w:rPr>
                <w:rFonts w:ascii="Times New Roman" w:hAnsi="Times New Roman"/>
              </w:rPr>
            </w:pPr>
          </w:p>
          <w:p w14:paraId="1BDB6BB2"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Наименование основных видов деятельности</w:t>
            </w:r>
          </w:p>
        </w:tc>
        <w:tc>
          <w:tcPr>
            <w:tcW w:w="2835" w:type="dxa"/>
            <w:vMerge w:val="restart"/>
            <w:tcBorders>
              <w:top w:val="single" w:sz="12" w:space="0" w:color="auto"/>
            </w:tcBorders>
          </w:tcPr>
          <w:p w14:paraId="4BBF564B" w14:textId="77777777" w:rsidR="008A38A2" w:rsidRPr="00B26BD5" w:rsidRDefault="008A38A2" w:rsidP="00AC55DE">
            <w:pPr>
              <w:suppressAutoHyphens/>
              <w:spacing w:after="0"/>
              <w:jc w:val="center"/>
              <w:rPr>
                <w:rFonts w:ascii="Times New Roman" w:hAnsi="Times New Roman"/>
              </w:rPr>
            </w:pPr>
          </w:p>
          <w:p w14:paraId="065E51CB" w14:textId="77777777" w:rsidR="008A38A2" w:rsidRPr="00B26BD5" w:rsidRDefault="008A38A2" w:rsidP="00AC55DE">
            <w:pPr>
              <w:suppressAutoHyphens/>
              <w:spacing w:after="0"/>
              <w:jc w:val="center"/>
              <w:rPr>
                <w:rFonts w:ascii="Times New Roman" w:hAnsi="Times New Roman"/>
              </w:rPr>
            </w:pPr>
          </w:p>
          <w:p w14:paraId="6B74845A"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Наименование профессиональных модулей</w:t>
            </w:r>
          </w:p>
        </w:tc>
        <w:tc>
          <w:tcPr>
            <w:tcW w:w="3827" w:type="dxa"/>
            <w:gridSpan w:val="2"/>
          </w:tcPr>
          <w:p w14:paraId="700665F5" w14:textId="77777777" w:rsidR="008A38A2" w:rsidRPr="00B26BD5" w:rsidRDefault="008A38A2" w:rsidP="00AC55DE">
            <w:pPr>
              <w:suppressAutoHyphens/>
              <w:spacing w:after="0"/>
              <w:jc w:val="center"/>
              <w:rPr>
                <w:rFonts w:ascii="Times New Roman" w:hAnsi="Times New Roman"/>
                <w:i/>
              </w:rPr>
            </w:pPr>
            <w:r w:rsidRPr="002C67AD">
              <w:rPr>
                <w:rFonts w:ascii="Times New Roman" w:hAnsi="Times New Roman"/>
              </w:rPr>
              <w:t>Наименование квалификации(й) специалиста среднего звена</w:t>
            </w:r>
          </w:p>
        </w:tc>
      </w:tr>
      <w:tr w:rsidR="008A38A2" w:rsidRPr="00B26BD5" w14:paraId="64E15260" w14:textId="77777777" w:rsidTr="00AC55DE">
        <w:tc>
          <w:tcPr>
            <w:tcW w:w="2802" w:type="dxa"/>
            <w:vMerge/>
          </w:tcPr>
          <w:p w14:paraId="61B17B5E" w14:textId="77777777" w:rsidR="008A38A2" w:rsidRPr="00B26BD5" w:rsidRDefault="008A38A2" w:rsidP="00AC55DE">
            <w:pPr>
              <w:suppressAutoHyphens/>
              <w:spacing w:after="0"/>
              <w:rPr>
                <w:rFonts w:ascii="Times New Roman" w:hAnsi="Times New Roman"/>
              </w:rPr>
            </w:pPr>
          </w:p>
        </w:tc>
        <w:tc>
          <w:tcPr>
            <w:tcW w:w="2835" w:type="dxa"/>
            <w:vMerge/>
          </w:tcPr>
          <w:p w14:paraId="70D6AC3F" w14:textId="77777777" w:rsidR="008A38A2" w:rsidRPr="00B26BD5" w:rsidRDefault="008A38A2" w:rsidP="00AC55DE">
            <w:pPr>
              <w:suppressAutoHyphens/>
              <w:spacing w:after="0"/>
              <w:rPr>
                <w:rFonts w:ascii="Times New Roman" w:hAnsi="Times New Roman"/>
                <w:i/>
              </w:rPr>
            </w:pPr>
          </w:p>
        </w:tc>
        <w:tc>
          <w:tcPr>
            <w:tcW w:w="2012" w:type="dxa"/>
          </w:tcPr>
          <w:p w14:paraId="769AEAB0" w14:textId="77777777" w:rsidR="008A38A2" w:rsidRPr="002C67AD" w:rsidRDefault="008A38A2" w:rsidP="00AC55DE">
            <w:pPr>
              <w:suppressAutoHyphens/>
              <w:spacing w:after="0" w:line="240" w:lineRule="auto"/>
              <w:jc w:val="center"/>
              <w:rPr>
                <w:rFonts w:ascii="Times New Roman" w:hAnsi="Times New Roman"/>
                <w:i/>
              </w:rPr>
            </w:pPr>
            <w:r w:rsidRPr="002C67AD">
              <w:rPr>
                <w:rFonts w:ascii="Times New Roman" w:hAnsi="Times New Roman"/>
              </w:rPr>
              <w:t>техник-теплотехник</w:t>
            </w:r>
          </w:p>
        </w:tc>
        <w:tc>
          <w:tcPr>
            <w:tcW w:w="1815" w:type="dxa"/>
          </w:tcPr>
          <w:p w14:paraId="302A613E" w14:textId="77777777" w:rsidR="008A38A2" w:rsidRPr="00374F42" w:rsidRDefault="008A38A2" w:rsidP="00AC55DE">
            <w:pPr>
              <w:suppressAutoHyphens/>
              <w:spacing w:after="0" w:line="240" w:lineRule="auto"/>
              <w:jc w:val="center"/>
              <w:rPr>
                <w:rFonts w:ascii="Times New Roman" w:hAnsi="Times New Roman"/>
              </w:rPr>
            </w:pPr>
            <w:r w:rsidRPr="00374F42">
              <w:rPr>
                <w:rFonts w:ascii="Times New Roman" w:hAnsi="Times New Roman"/>
                <w:sz w:val="24"/>
                <w:szCs w:val="24"/>
              </w:rPr>
              <w:t>старший техник-теплотехни</w:t>
            </w:r>
            <w:r>
              <w:rPr>
                <w:rFonts w:ascii="Times New Roman" w:hAnsi="Times New Roman"/>
                <w:sz w:val="24"/>
                <w:szCs w:val="24"/>
              </w:rPr>
              <w:t>к</w:t>
            </w:r>
          </w:p>
        </w:tc>
      </w:tr>
      <w:tr w:rsidR="008A38A2" w:rsidRPr="00B26BD5" w14:paraId="1CB9C47E" w14:textId="77777777" w:rsidTr="00AC55DE">
        <w:tc>
          <w:tcPr>
            <w:tcW w:w="2802" w:type="dxa"/>
          </w:tcPr>
          <w:p w14:paraId="33221853" w14:textId="77777777" w:rsidR="008A38A2" w:rsidRPr="00D04704" w:rsidRDefault="008A38A2" w:rsidP="00AC55DE">
            <w:pPr>
              <w:suppressAutoHyphens/>
              <w:spacing w:after="0"/>
              <w:rPr>
                <w:rFonts w:ascii="Times New Roman" w:hAnsi="Times New Roman"/>
                <w:i/>
                <w:sz w:val="24"/>
                <w:szCs w:val="24"/>
              </w:rPr>
            </w:pPr>
            <w:r w:rsidRPr="00D04704">
              <w:rPr>
                <w:rFonts w:ascii="Times New Roman" w:hAnsi="Times New Roman"/>
                <w:sz w:val="24"/>
                <w:szCs w:val="24"/>
              </w:rPr>
              <w:t>Обслуживание котельного оборудования на ТЭС</w:t>
            </w:r>
          </w:p>
        </w:tc>
        <w:tc>
          <w:tcPr>
            <w:tcW w:w="2835" w:type="dxa"/>
          </w:tcPr>
          <w:p w14:paraId="3E0BEDC3" w14:textId="77777777" w:rsidR="008A38A2" w:rsidRPr="005727DC" w:rsidRDefault="008A38A2" w:rsidP="00AC55DE">
            <w:pPr>
              <w:suppressAutoHyphens/>
              <w:spacing w:after="0"/>
              <w:rPr>
                <w:rFonts w:ascii="Times New Roman" w:hAnsi="Times New Roman"/>
                <w:sz w:val="24"/>
                <w:szCs w:val="24"/>
              </w:rPr>
            </w:pPr>
            <w:r>
              <w:rPr>
                <w:rFonts w:ascii="Times New Roman" w:hAnsi="Times New Roman"/>
                <w:sz w:val="24"/>
                <w:szCs w:val="24"/>
              </w:rPr>
              <w:t xml:space="preserve">ПМ 01 </w:t>
            </w:r>
            <w:r w:rsidRPr="00D04704">
              <w:rPr>
                <w:rFonts w:ascii="Times New Roman" w:hAnsi="Times New Roman"/>
                <w:sz w:val="24"/>
                <w:szCs w:val="24"/>
              </w:rPr>
              <w:t>Обслуживание котельного оборудования на ТЭС</w:t>
            </w:r>
          </w:p>
        </w:tc>
        <w:tc>
          <w:tcPr>
            <w:tcW w:w="2012" w:type="dxa"/>
          </w:tcPr>
          <w:p w14:paraId="6AAD21DC" w14:textId="77777777" w:rsidR="008A38A2" w:rsidRDefault="008A38A2" w:rsidP="00AC55DE">
            <w:pPr>
              <w:suppressAutoHyphens/>
              <w:spacing w:after="0"/>
              <w:jc w:val="center"/>
              <w:rPr>
                <w:rFonts w:ascii="Times New Roman" w:hAnsi="Times New Roman"/>
              </w:rPr>
            </w:pPr>
          </w:p>
          <w:p w14:paraId="0EF8F4D4"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14:paraId="7FD51ED0" w14:textId="77777777" w:rsidR="008A38A2" w:rsidRDefault="008A38A2" w:rsidP="00AC55DE">
            <w:pPr>
              <w:suppressAutoHyphens/>
              <w:spacing w:after="0"/>
              <w:jc w:val="center"/>
              <w:rPr>
                <w:rFonts w:ascii="Times New Roman" w:hAnsi="Times New Roman"/>
              </w:rPr>
            </w:pPr>
          </w:p>
          <w:p w14:paraId="2E0BFB70"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осваивается</w:t>
            </w:r>
          </w:p>
        </w:tc>
      </w:tr>
      <w:tr w:rsidR="008A38A2" w:rsidRPr="00B26BD5" w14:paraId="6AAF7DDC" w14:textId="77777777" w:rsidTr="00AC55DE">
        <w:tc>
          <w:tcPr>
            <w:tcW w:w="2802" w:type="dxa"/>
          </w:tcPr>
          <w:p w14:paraId="1DB3D038" w14:textId="77777777" w:rsidR="008A38A2" w:rsidRPr="00D04704" w:rsidRDefault="008A38A2" w:rsidP="00AC55DE">
            <w:pPr>
              <w:suppressAutoHyphens/>
              <w:spacing w:after="0"/>
              <w:rPr>
                <w:rFonts w:ascii="Times New Roman" w:hAnsi="Times New Roman"/>
                <w:i/>
                <w:sz w:val="24"/>
                <w:szCs w:val="24"/>
              </w:rPr>
            </w:pPr>
            <w:r w:rsidRPr="00D04704">
              <w:rPr>
                <w:rFonts w:ascii="Times New Roman" w:hAnsi="Times New Roman"/>
                <w:sz w:val="24"/>
                <w:szCs w:val="24"/>
              </w:rPr>
              <w:t>Обслуживание турбинного оборудования на ТЭС</w:t>
            </w:r>
          </w:p>
        </w:tc>
        <w:tc>
          <w:tcPr>
            <w:tcW w:w="2835" w:type="dxa"/>
          </w:tcPr>
          <w:p w14:paraId="1647C1E6" w14:textId="77777777" w:rsidR="008A38A2" w:rsidRPr="005727DC" w:rsidRDefault="008A38A2" w:rsidP="00AC55DE">
            <w:pPr>
              <w:suppressAutoHyphens/>
              <w:spacing w:after="0"/>
              <w:rPr>
                <w:rFonts w:ascii="Times New Roman" w:hAnsi="Times New Roman"/>
                <w:sz w:val="24"/>
                <w:szCs w:val="24"/>
              </w:rPr>
            </w:pPr>
            <w:r>
              <w:rPr>
                <w:rFonts w:ascii="Times New Roman" w:hAnsi="Times New Roman"/>
                <w:sz w:val="24"/>
                <w:szCs w:val="24"/>
              </w:rPr>
              <w:t xml:space="preserve">ПМ 02 </w:t>
            </w:r>
            <w:r w:rsidRPr="00D04704">
              <w:rPr>
                <w:rFonts w:ascii="Times New Roman" w:hAnsi="Times New Roman"/>
                <w:sz w:val="24"/>
                <w:szCs w:val="24"/>
              </w:rPr>
              <w:t>Обслуживание турбинного оборудования на ТЭС</w:t>
            </w:r>
          </w:p>
        </w:tc>
        <w:tc>
          <w:tcPr>
            <w:tcW w:w="2012" w:type="dxa"/>
          </w:tcPr>
          <w:p w14:paraId="59E647F4" w14:textId="77777777" w:rsidR="008A38A2" w:rsidRDefault="008A38A2" w:rsidP="00AC55DE">
            <w:pPr>
              <w:suppressAutoHyphens/>
              <w:spacing w:after="0"/>
              <w:jc w:val="center"/>
              <w:rPr>
                <w:rFonts w:ascii="Times New Roman" w:hAnsi="Times New Roman"/>
              </w:rPr>
            </w:pPr>
          </w:p>
          <w:p w14:paraId="72634CB4"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14:paraId="66829943" w14:textId="77777777" w:rsidR="008A38A2" w:rsidRDefault="008A38A2" w:rsidP="00AC55DE">
            <w:pPr>
              <w:suppressAutoHyphens/>
              <w:spacing w:after="0"/>
              <w:jc w:val="center"/>
              <w:rPr>
                <w:rFonts w:ascii="Times New Roman" w:hAnsi="Times New Roman"/>
              </w:rPr>
            </w:pPr>
          </w:p>
          <w:p w14:paraId="3B3E938E"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осваивается</w:t>
            </w:r>
          </w:p>
        </w:tc>
      </w:tr>
      <w:tr w:rsidR="008A38A2" w:rsidRPr="00B26BD5" w14:paraId="194DC331" w14:textId="77777777" w:rsidTr="00AC55DE">
        <w:tc>
          <w:tcPr>
            <w:tcW w:w="2802" w:type="dxa"/>
          </w:tcPr>
          <w:p w14:paraId="697C4181" w14:textId="77777777" w:rsidR="008A38A2" w:rsidRPr="00D04704" w:rsidRDefault="008A38A2" w:rsidP="00AC55DE">
            <w:pPr>
              <w:suppressAutoHyphens/>
              <w:spacing w:after="0"/>
              <w:rPr>
                <w:rFonts w:ascii="Times New Roman" w:hAnsi="Times New Roman"/>
                <w:i/>
                <w:sz w:val="24"/>
                <w:szCs w:val="24"/>
              </w:rPr>
            </w:pPr>
            <w:r w:rsidRPr="00D04704">
              <w:rPr>
                <w:rFonts w:ascii="Times New Roman" w:hAnsi="Times New Roman"/>
                <w:sz w:val="24"/>
                <w:szCs w:val="24"/>
              </w:rPr>
              <w:t>Ремонт теплоэнергетического оборудования</w:t>
            </w:r>
          </w:p>
        </w:tc>
        <w:tc>
          <w:tcPr>
            <w:tcW w:w="2835" w:type="dxa"/>
          </w:tcPr>
          <w:p w14:paraId="5EE9D0DF" w14:textId="77777777" w:rsidR="008A38A2" w:rsidRPr="005727DC" w:rsidRDefault="008A38A2" w:rsidP="00AC55DE">
            <w:pPr>
              <w:suppressAutoHyphens/>
              <w:spacing w:after="0"/>
              <w:rPr>
                <w:rFonts w:ascii="Times New Roman" w:hAnsi="Times New Roman"/>
                <w:sz w:val="24"/>
                <w:szCs w:val="24"/>
              </w:rPr>
            </w:pPr>
            <w:r>
              <w:rPr>
                <w:rFonts w:ascii="Times New Roman" w:hAnsi="Times New Roman"/>
                <w:sz w:val="24"/>
                <w:szCs w:val="24"/>
              </w:rPr>
              <w:t xml:space="preserve">ПМ 03 </w:t>
            </w:r>
            <w:r w:rsidRPr="00D04704">
              <w:rPr>
                <w:rFonts w:ascii="Times New Roman" w:hAnsi="Times New Roman"/>
                <w:sz w:val="24"/>
                <w:szCs w:val="24"/>
              </w:rPr>
              <w:t>Ремонт теплоэнергетического оборудования</w:t>
            </w:r>
          </w:p>
        </w:tc>
        <w:tc>
          <w:tcPr>
            <w:tcW w:w="2012" w:type="dxa"/>
          </w:tcPr>
          <w:p w14:paraId="4AFEE123" w14:textId="77777777" w:rsidR="008A38A2" w:rsidRDefault="008A38A2" w:rsidP="00AC55DE">
            <w:pPr>
              <w:suppressAutoHyphens/>
              <w:spacing w:after="0"/>
              <w:jc w:val="center"/>
              <w:rPr>
                <w:rFonts w:ascii="Times New Roman" w:hAnsi="Times New Roman"/>
              </w:rPr>
            </w:pPr>
          </w:p>
          <w:p w14:paraId="2F0FEBA9"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14:paraId="10D0741C" w14:textId="77777777" w:rsidR="008A38A2" w:rsidRDefault="008A38A2" w:rsidP="00AC55DE">
            <w:pPr>
              <w:suppressAutoHyphens/>
              <w:spacing w:after="0"/>
              <w:jc w:val="center"/>
              <w:rPr>
                <w:rFonts w:ascii="Times New Roman" w:hAnsi="Times New Roman"/>
              </w:rPr>
            </w:pPr>
          </w:p>
          <w:p w14:paraId="2803151D"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осваивается</w:t>
            </w:r>
          </w:p>
        </w:tc>
      </w:tr>
      <w:tr w:rsidR="008A38A2" w:rsidRPr="00B26BD5" w14:paraId="7A4B03DC" w14:textId="77777777" w:rsidTr="00AC55DE">
        <w:tc>
          <w:tcPr>
            <w:tcW w:w="2802" w:type="dxa"/>
          </w:tcPr>
          <w:p w14:paraId="5745F77B" w14:textId="77777777" w:rsidR="008A38A2" w:rsidRPr="00D04704" w:rsidRDefault="008A38A2" w:rsidP="00AC55DE">
            <w:pPr>
              <w:suppressAutoHyphens/>
              <w:spacing w:after="0"/>
              <w:rPr>
                <w:rFonts w:ascii="Times New Roman" w:hAnsi="Times New Roman"/>
                <w:i/>
                <w:sz w:val="24"/>
                <w:szCs w:val="24"/>
              </w:rPr>
            </w:pPr>
            <w:r w:rsidRPr="00D04704">
              <w:rPr>
                <w:rFonts w:ascii="Times New Roman" w:hAnsi="Times New Roman"/>
                <w:sz w:val="24"/>
                <w:szCs w:val="24"/>
              </w:rPr>
              <w:t>Контроль технологических процессов производства тепловой энергии и управление им</w:t>
            </w:r>
          </w:p>
        </w:tc>
        <w:tc>
          <w:tcPr>
            <w:tcW w:w="2835" w:type="dxa"/>
          </w:tcPr>
          <w:p w14:paraId="32340ADE" w14:textId="77777777" w:rsidR="008A38A2" w:rsidRPr="005727DC" w:rsidRDefault="008A38A2" w:rsidP="00AC55DE">
            <w:pPr>
              <w:suppressAutoHyphens/>
              <w:spacing w:after="0"/>
              <w:rPr>
                <w:rFonts w:ascii="Times New Roman" w:hAnsi="Times New Roman"/>
                <w:sz w:val="24"/>
                <w:szCs w:val="24"/>
              </w:rPr>
            </w:pPr>
            <w:r>
              <w:rPr>
                <w:rFonts w:ascii="Times New Roman" w:hAnsi="Times New Roman"/>
                <w:sz w:val="24"/>
                <w:szCs w:val="24"/>
              </w:rPr>
              <w:t xml:space="preserve">ПМ 04 </w:t>
            </w:r>
            <w:r w:rsidRPr="00D04704">
              <w:rPr>
                <w:rFonts w:ascii="Times New Roman" w:hAnsi="Times New Roman"/>
                <w:sz w:val="24"/>
                <w:szCs w:val="24"/>
              </w:rPr>
              <w:t>Контроль технологических процессов производства тепловой энергии и управление им</w:t>
            </w:r>
          </w:p>
        </w:tc>
        <w:tc>
          <w:tcPr>
            <w:tcW w:w="2012" w:type="dxa"/>
          </w:tcPr>
          <w:p w14:paraId="1191B0AE" w14:textId="77777777" w:rsidR="008A38A2" w:rsidRDefault="008A38A2" w:rsidP="00AC55DE">
            <w:pPr>
              <w:suppressAutoHyphens/>
              <w:spacing w:after="0"/>
              <w:jc w:val="center"/>
              <w:rPr>
                <w:rFonts w:ascii="Times New Roman" w:hAnsi="Times New Roman"/>
              </w:rPr>
            </w:pPr>
          </w:p>
          <w:p w14:paraId="1D33C85F" w14:textId="77777777" w:rsidR="008A38A2" w:rsidRDefault="008A38A2" w:rsidP="00AC55DE">
            <w:pPr>
              <w:suppressAutoHyphens/>
              <w:spacing w:after="0"/>
              <w:jc w:val="center"/>
              <w:rPr>
                <w:rFonts w:ascii="Times New Roman" w:hAnsi="Times New Roman"/>
              </w:rPr>
            </w:pPr>
          </w:p>
          <w:p w14:paraId="669AB116"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14:paraId="57888B42" w14:textId="77777777" w:rsidR="008A38A2" w:rsidRDefault="008A38A2" w:rsidP="00AC55DE">
            <w:pPr>
              <w:suppressAutoHyphens/>
              <w:spacing w:after="0"/>
              <w:jc w:val="center"/>
              <w:rPr>
                <w:rFonts w:ascii="Times New Roman" w:hAnsi="Times New Roman"/>
              </w:rPr>
            </w:pPr>
          </w:p>
          <w:p w14:paraId="2C533CE4" w14:textId="77777777" w:rsidR="008A38A2" w:rsidRDefault="008A38A2" w:rsidP="00AC55DE">
            <w:pPr>
              <w:suppressAutoHyphens/>
              <w:spacing w:after="0"/>
              <w:jc w:val="center"/>
              <w:rPr>
                <w:rFonts w:ascii="Times New Roman" w:hAnsi="Times New Roman"/>
              </w:rPr>
            </w:pPr>
          </w:p>
          <w:p w14:paraId="1053CF79"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осваивается</w:t>
            </w:r>
          </w:p>
        </w:tc>
      </w:tr>
      <w:tr w:rsidR="008A38A2" w:rsidRPr="00B26BD5" w14:paraId="6DDC2E1B" w14:textId="77777777" w:rsidTr="00AC55DE">
        <w:tc>
          <w:tcPr>
            <w:tcW w:w="2802" w:type="dxa"/>
          </w:tcPr>
          <w:p w14:paraId="2AE003E3" w14:textId="77777777" w:rsidR="008A38A2" w:rsidRPr="00D04704" w:rsidRDefault="008A38A2" w:rsidP="00AC55DE">
            <w:pPr>
              <w:suppressAutoHyphens/>
              <w:spacing w:after="0"/>
              <w:rPr>
                <w:rFonts w:ascii="Times New Roman" w:hAnsi="Times New Roman"/>
                <w:i/>
                <w:sz w:val="24"/>
                <w:szCs w:val="24"/>
              </w:rPr>
            </w:pPr>
            <w:r w:rsidRPr="00D04704">
              <w:rPr>
                <w:rFonts w:ascii="Times New Roman" w:hAnsi="Times New Roman"/>
                <w:sz w:val="24"/>
                <w:szCs w:val="24"/>
              </w:rPr>
              <w:t>Организация и управление работами коллектива исполнителей</w:t>
            </w:r>
          </w:p>
        </w:tc>
        <w:tc>
          <w:tcPr>
            <w:tcW w:w="2835" w:type="dxa"/>
          </w:tcPr>
          <w:p w14:paraId="6F01E3C5" w14:textId="77777777" w:rsidR="008A38A2" w:rsidRPr="005727DC" w:rsidRDefault="008A38A2" w:rsidP="00AC55DE">
            <w:pPr>
              <w:suppressAutoHyphens/>
              <w:spacing w:after="0"/>
              <w:rPr>
                <w:rFonts w:ascii="Times New Roman" w:hAnsi="Times New Roman"/>
                <w:sz w:val="24"/>
                <w:szCs w:val="24"/>
              </w:rPr>
            </w:pPr>
            <w:r>
              <w:rPr>
                <w:rFonts w:ascii="Times New Roman" w:hAnsi="Times New Roman"/>
                <w:sz w:val="24"/>
                <w:szCs w:val="24"/>
              </w:rPr>
              <w:t xml:space="preserve">ПМ 05 </w:t>
            </w:r>
            <w:r w:rsidRPr="00D04704">
              <w:rPr>
                <w:rFonts w:ascii="Times New Roman" w:hAnsi="Times New Roman"/>
                <w:sz w:val="24"/>
                <w:szCs w:val="24"/>
              </w:rPr>
              <w:t>Организация и управление работами коллектива исполнителей</w:t>
            </w:r>
          </w:p>
        </w:tc>
        <w:tc>
          <w:tcPr>
            <w:tcW w:w="2012" w:type="dxa"/>
          </w:tcPr>
          <w:p w14:paraId="368BE145" w14:textId="77777777" w:rsidR="008A38A2" w:rsidRDefault="008A38A2" w:rsidP="00AC55DE">
            <w:pPr>
              <w:suppressAutoHyphens/>
              <w:spacing w:after="0"/>
              <w:jc w:val="center"/>
              <w:rPr>
                <w:rFonts w:ascii="Times New Roman" w:hAnsi="Times New Roman"/>
              </w:rPr>
            </w:pPr>
          </w:p>
          <w:p w14:paraId="2F4DF2B4"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14:paraId="5C64A6AD" w14:textId="77777777" w:rsidR="008A38A2" w:rsidRDefault="008A38A2" w:rsidP="00AC55DE">
            <w:pPr>
              <w:suppressAutoHyphens/>
              <w:spacing w:after="0"/>
              <w:jc w:val="center"/>
              <w:rPr>
                <w:rFonts w:ascii="Times New Roman" w:hAnsi="Times New Roman"/>
              </w:rPr>
            </w:pPr>
          </w:p>
          <w:p w14:paraId="1C5B1909"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осваивается</w:t>
            </w:r>
          </w:p>
        </w:tc>
      </w:tr>
      <w:tr w:rsidR="008A38A2" w:rsidRPr="00B26BD5" w14:paraId="37D3AE61" w14:textId="77777777" w:rsidTr="00AC55DE">
        <w:tc>
          <w:tcPr>
            <w:tcW w:w="2802" w:type="dxa"/>
          </w:tcPr>
          <w:p w14:paraId="32E1B8B9" w14:textId="77777777" w:rsidR="008A38A2" w:rsidRPr="00D04704" w:rsidRDefault="008A38A2" w:rsidP="00AC55DE">
            <w:pPr>
              <w:suppressAutoHyphens/>
              <w:spacing w:after="0"/>
              <w:rPr>
                <w:rFonts w:ascii="Times New Roman" w:hAnsi="Times New Roman"/>
                <w:i/>
                <w:sz w:val="24"/>
                <w:szCs w:val="24"/>
              </w:rPr>
            </w:pPr>
            <w:r w:rsidRPr="00D04704">
              <w:rPr>
                <w:rFonts w:ascii="Times New Roman" w:hAnsi="Times New Roman"/>
                <w:sz w:val="24"/>
                <w:szCs w:val="24"/>
              </w:rPr>
              <w:t xml:space="preserve">Выполнять отдельные виды работ в решении различных типов производственных задач по энергосбережению, </w:t>
            </w:r>
            <w:r w:rsidRPr="00D04704">
              <w:rPr>
                <w:rFonts w:ascii="Times New Roman" w:hAnsi="Times New Roman"/>
                <w:sz w:val="24"/>
                <w:szCs w:val="24"/>
              </w:rPr>
              <w:lastRenderedPageBreak/>
              <w:t>техническому переоснащению и реконструкции производства тепловой энергии</w:t>
            </w:r>
          </w:p>
        </w:tc>
        <w:tc>
          <w:tcPr>
            <w:tcW w:w="2835" w:type="dxa"/>
          </w:tcPr>
          <w:p w14:paraId="18784EE0" w14:textId="77777777" w:rsidR="008A38A2" w:rsidRPr="005727DC" w:rsidRDefault="008A38A2" w:rsidP="00AC55DE">
            <w:pPr>
              <w:suppressAutoHyphens/>
              <w:spacing w:after="0"/>
              <w:rPr>
                <w:rFonts w:ascii="Times New Roman" w:hAnsi="Times New Roman"/>
                <w:sz w:val="24"/>
                <w:szCs w:val="24"/>
              </w:rPr>
            </w:pPr>
            <w:r>
              <w:rPr>
                <w:rFonts w:ascii="Times New Roman" w:hAnsi="Times New Roman"/>
                <w:sz w:val="24"/>
                <w:szCs w:val="24"/>
              </w:rPr>
              <w:lastRenderedPageBreak/>
              <w:t>ПМ 06 О</w:t>
            </w:r>
            <w:r w:rsidRPr="00D04704">
              <w:rPr>
                <w:rFonts w:ascii="Times New Roman" w:hAnsi="Times New Roman"/>
                <w:sz w:val="24"/>
                <w:szCs w:val="24"/>
              </w:rPr>
              <w:t xml:space="preserve">тдельные виды работ в решении различных типов производственных задач по энергосбережению, </w:t>
            </w:r>
            <w:r w:rsidRPr="00D04704">
              <w:rPr>
                <w:rFonts w:ascii="Times New Roman" w:hAnsi="Times New Roman"/>
                <w:sz w:val="24"/>
                <w:szCs w:val="24"/>
              </w:rPr>
              <w:lastRenderedPageBreak/>
              <w:t>техническому переоснащению и реконструкции производства тепловой энергии</w:t>
            </w:r>
          </w:p>
        </w:tc>
        <w:tc>
          <w:tcPr>
            <w:tcW w:w="2012" w:type="dxa"/>
          </w:tcPr>
          <w:p w14:paraId="5A76ADA8" w14:textId="77777777" w:rsidR="008A38A2" w:rsidRDefault="008A38A2" w:rsidP="00AC55DE">
            <w:pPr>
              <w:suppressAutoHyphens/>
              <w:spacing w:after="0"/>
              <w:jc w:val="center"/>
              <w:rPr>
                <w:rFonts w:ascii="Times New Roman" w:hAnsi="Times New Roman"/>
              </w:rPr>
            </w:pPr>
          </w:p>
          <w:p w14:paraId="15F0EE69" w14:textId="77777777" w:rsidR="008A38A2" w:rsidRDefault="008A38A2" w:rsidP="00AC55DE">
            <w:pPr>
              <w:suppressAutoHyphens/>
              <w:spacing w:after="0"/>
              <w:jc w:val="center"/>
              <w:rPr>
                <w:rFonts w:ascii="Times New Roman" w:hAnsi="Times New Roman"/>
              </w:rPr>
            </w:pPr>
          </w:p>
          <w:p w14:paraId="56F6E698" w14:textId="77777777" w:rsidR="008A38A2" w:rsidRPr="00B26BD5" w:rsidRDefault="008A38A2" w:rsidP="00AC55DE">
            <w:pPr>
              <w:suppressAutoHyphens/>
              <w:spacing w:after="0"/>
              <w:jc w:val="center"/>
              <w:rPr>
                <w:rFonts w:ascii="Times New Roman" w:hAnsi="Times New Roman"/>
              </w:rPr>
            </w:pPr>
            <w:r>
              <w:rPr>
                <w:rFonts w:ascii="Times New Roman" w:hAnsi="Times New Roman"/>
              </w:rPr>
              <w:t xml:space="preserve">не </w:t>
            </w:r>
            <w:r w:rsidRPr="00B26BD5">
              <w:rPr>
                <w:rFonts w:ascii="Times New Roman" w:hAnsi="Times New Roman"/>
              </w:rPr>
              <w:t>осваивается</w:t>
            </w:r>
          </w:p>
        </w:tc>
        <w:tc>
          <w:tcPr>
            <w:tcW w:w="1815" w:type="dxa"/>
          </w:tcPr>
          <w:p w14:paraId="58F934C0" w14:textId="77777777" w:rsidR="008A38A2" w:rsidRDefault="008A38A2" w:rsidP="00AC55DE">
            <w:pPr>
              <w:suppressAutoHyphens/>
              <w:spacing w:after="0"/>
              <w:jc w:val="center"/>
              <w:rPr>
                <w:rFonts w:ascii="Times New Roman" w:hAnsi="Times New Roman"/>
              </w:rPr>
            </w:pPr>
          </w:p>
          <w:p w14:paraId="6B699A4A" w14:textId="77777777" w:rsidR="008A38A2" w:rsidRDefault="008A38A2" w:rsidP="00AC55DE">
            <w:pPr>
              <w:suppressAutoHyphens/>
              <w:spacing w:after="0"/>
              <w:jc w:val="center"/>
              <w:rPr>
                <w:rFonts w:ascii="Times New Roman" w:hAnsi="Times New Roman"/>
              </w:rPr>
            </w:pPr>
          </w:p>
          <w:p w14:paraId="4D510257" w14:textId="77777777" w:rsidR="008A38A2" w:rsidRPr="00B26BD5" w:rsidRDefault="008A38A2" w:rsidP="00AC55DE">
            <w:pPr>
              <w:suppressAutoHyphens/>
              <w:spacing w:after="0"/>
              <w:jc w:val="center"/>
              <w:rPr>
                <w:rFonts w:ascii="Times New Roman" w:hAnsi="Times New Roman"/>
              </w:rPr>
            </w:pPr>
            <w:r w:rsidRPr="00B26BD5">
              <w:rPr>
                <w:rFonts w:ascii="Times New Roman" w:hAnsi="Times New Roman"/>
              </w:rPr>
              <w:t>осваивается</w:t>
            </w:r>
          </w:p>
        </w:tc>
      </w:tr>
    </w:tbl>
    <w:p w14:paraId="4ED592DC" w14:textId="77777777" w:rsidR="008A38A2" w:rsidRDefault="008A38A2" w:rsidP="00924CE4">
      <w:pPr>
        <w:pStyle w:val="ad"/>
        <w:spacing w:before="0" w:after="0"/>
        <w:ind w:left="0" w:firstLine="709"/>
        <w:jc w:val="both"/>
        <w:rPr>
          <w:i/>
          <w:color w:val="000000"/>
          <w:shd w:val="clear" w:color="auto" w:fill="FFFFFF"/>
        </w:rPr>
      </w:pPr>
    </w:p>
    <w:p w14:paraId="726FD0AB" w14:textId="77777777" w:rsidR="008A38A2" w:rsidRPr="00787289" w:rsidRDefault="008A38A2" w:rsidP="00924CE4">
      <w:pPr>
        <w:pStyle w:val="ad"/>
        <w:spacing w:before="0" w:after="0"/>
        <w:ind w:left="0" w:firstLine="709"/>
        <w:jc w:val="both"/>
        <w:rPr>
          <w:i/>
          <w:color w:val="000000"/>
          <w:shd w:val="clear" w:color="auto" w:fill="FFFFFF"/>
        </w:rPr>
      </w:pPr>
    </w:p>
    <w:p w14:paraId="46A52CA7" w14:textId="77777777" w:rsidR="00D734CE" w:rsidRPr="00924CE4" w:rsidRDefault="00D734CE" w:rsidP="00ED69C6">
      <w:pPr>
        <w:pStyle w:val="ad"/>
        <w:numPr>
          <w:ilvl w:val="1"/>
          <w:numId w:val="3"/>
        </w:numPr>
        <w:spacing w:before="0" w:after="0"/>
        <w:ind w:left="0" w:firstLine="709"/>
        <w:contextualSpacing/>
        <w:jc w:val="both"/>
        <w:rPr>
          <w:b/>
          <w:bCs/>
          <w:color w:val="000000"/>
          <w:shd w:val="clear" w:color="auto" w:fill="FFFFFF"/>
        </w:rPr>
      </w:pPr>
      <w:r w:rsidRPr="00924CE4">
        <w:rPr>
          <w:b/>
          <w:bCs/>
          <w:color w:val="000000"/>
          <w:shd w:val="clear" w:color="auto" w:fill="FFFFFF"/>
        </w:rPr>
        <w:t>Применяемые материалы</w:t>
      </w:r>
    </w:p>
    <w:p w14:paraId="49AED850" w14:textId="77777777" w:rsidR="00D734CE" w:rsidRPr="00787289" w:rsidRDefault="00D734CE" w:rsidP="00175217">
      <w:pPr>
        <w:pStyle w:val="ad"/>
        <w:spacing w:after="200"/>
        <w:ind w:left="0" w:firstLine="709"/>
        <w:jc w:val="both"/>
        <w:rPr>
          <w:color w:val="000000"/>
          <w:shd w:val="clear" w:color="auto" w:fill="FFFFFF"/>
        </w:rPr>
      </w:pPr>
      <w:r w:rsidRPr="00787289">
        <w:rPr>
          <w:color w:val="000000"/>
          <w:shd w:val="clear" w:color="auto" w:fill="FFFFFF"/>
        </w:rPr>
        <w:t>Для разработки оценочных заданий по каждому из сочетаний квалификаций рекомендуется применять следующие материалы</w:t>
      </w:r>
      <w:r w:rsidRPr="005D199F">
        <w:rPr>
          <w:color w:val="000000"/>
          <w:shd w:val="clear" w:color="auto" w:fill="FFFFFF"/>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4961"/>
        <w:gridCol w:w="2052"/>
      </w:tblGrid>
      <w:tr w:rsidR="00D734CE" w:rsidRPr="005D199F" w14:paraId="30DF862B" w14:textId="77777777" w:rsidTr="008A38A2">
        <w:tc>
          <w:tcPr>
            <w:tcW w:w="2156" w:type="dxa"/>
            <w:shd w:val="clear" w:color="auto" w:fill="auto"/>
          </w:tcPr>
          <w:p w14:paraId="53AD4024" w14:textId="77777777" w:rsidR="00D734CE" w:rsidRPr="00BA7659" w:rsidRDefault="00D734CE" w:rsidP="00521218">
            <w:pPr>
              <w:pStyle w:val="ad"/>
              <w:spacing w:after="200"/>
              <w:ind w:left="0"/>
              <w:jc w:val="both"/>
              <w:rPr>
                <w:i/>
                <w:color w:val="000000"/>
                <w:shd w:val="clear" w:color="auto" w:fill="FFFFFF"/>
                <w:lang w:val="ru-RU" w:eastAsia="ru-RU"/>
              </w:rPr>
            </w:pPr>
            <w:r w:rsidRPr="00BA7659">
              <w:rPr>
                <w:i/>
                <w:color w:val="000000"/>
                <w:shd w:val="clear" w:color="auto" w:fill="FFFFFF"/>
                <w:lang w:val="ru-RU" w:eastAsia="ru-RU"/>
              </w:rPr>
              <w:t>Квалификация (сочетание квалификаций)</w:t>
            </w:r>
          </w:p>
        </w:tc>
        <w:tc>
          <w:tcPr>
            <w:tcW w:w="4961" w:type="dxa"/>
            <w:shd w:val="clear" w:color="auto" w:fill="auto"/>
          </w:tcPr>
          <w:p w14:paraId="38827F11" w14:textId="77777777" w:rsidR="00D734CE" w:rsidRPr="00BA7659" w:rsidRDefault="00D734CE" w:rsidP="00521218">
            <w:pPr>
              <w:pStyle w:val="ad"/>
              <w:spacing w:after="200"/>
              <w:ind w:left="0"/>
              <w:jc w:val="both"/>
              <w:rPr>
                <w:i/>
                <w:color w:val="000000"/>
                <w:shd w:val="clear" w:color="auto" w:fill="FFFFFF"/>
                <w:lang w:val="ru-RU" w:eastAsia="ru-RU"/>
              </w:rPr>
            </w:pPr>
            <w:r w:rsidRPr="00BA7659">
              <w:rPr>
                <w:i/>
                <w:color w:val="000000"/>
                <w:shd w:val="clear" w:color="auto" w:fill="FFFFFF"/>
                <w:lang w:val="ru-RU" w:eastAsia="ru-RU"/>
              </w:rPr>
              <w:t>Профессиональный стандарт</w:t>
            </w:r>
          </w:p>
        </w:tc>
        <w:tc>
          <w:tcPr>
            <w:tcW w:w="2052" w:type="dxa"/>
            <w:shd w:val="clear" w:color="auto" w:fill="auto"/>
          </w:tcPr>
          <w:p w14:paraId="01518ECA" w14:textId="77777777" w:rsidR="00D734CE" w:rsidRPr="00BA7659" w:rsidRDefault="00D734CE" w:rsidP="00521218">
            <w:pPr>
              <w:pStyle w:val="ad"/>
              <w:spacing w:after="200"/>
              <w:ind w:left="0"/>
              <w:jc w:val="both"/>
              <w:rPr>
                <w:i/>
                <w:color w:val="000000"/>
                <w:shd w:val="clear" w:color="auto" w:fill="FFFFFF"/>
                <w:lang w:val="ru-RU" w:eastAsia="ru-RU"/>
              </w:rPr>
            </w:pPr>
            <w:r w:rsidRPr="00BA7659">
              <w:rPr>
                <w:i/>
                <w:color w:val="000000"/>
                <w:shd w:val="clear" w:color="auto" w:fill="FFFFFF"/>
                <w:lang w:val="ru-RU" w:eastAsia="ru-RU"/>
              </w:rPr>
              <w:t xml:space="preserve">Компетенция </w:t>
            </w:r>
            <w:proofErr w:type="spellStart"/>
            <w:r w:rsidRPr="00BA7659">
              <w:rPr>
                <w:i/>
                <w:color w:val="000000"/>
                <w:shd w:val="clear" w:color="auto" w:fill="FFFFFF"/>
                <w:lang w:val="ru-RU" w:eastAsia="ru-RU"/>
              </w:rPr>
              <w:t>Ворлдскиллс</w:t>
            </w:r>
            <w:proofErr w:type="spellEnd"/>
          </w:p>
        </w:tc>
      </w:tr>
      <w:tr w:rsidR="00D734CE" w:rsidRPr="005D199F" w14:paraId="41C4F0FC" w14:textId="77777777" w:rsidTr="008A38A2">
        <w:tc>
          <w:tcPr>
            <w:tcW w:w="2156" w:type="dxa"/>
            <w:shd w:val="clear" w:color="auto" w:fill="auto"/>
          </w:tcPr>
          <w:p w14:paraId="0A2AEE9A" w14:textId="77777777" w:rsidR="008A38A2" w:rsidRDefault="008A38A2" w:rsidP="008A38A2">
            <w:pPr>
              <w:pStyle w:val="ad"/>
              <w:spacing w:before="0" w:after="0"/>
              <w:ind w:left="0"/>
              <w:jc w:val="both"/>
              <w:rPr>
                <w:color w:val="000000"/>
                <w:shd w:val="clear" w:color="auto" w:fill="FFFFFF"/>
                <w:lang w:val="ru-RU"/>
              </w:rPr>
            </w:pPr>
            <w:r>
              <w:rPr>
                <w:color w:val="000000"/>
                <w:shd w:val="clear" w:color="auto" w:fill="FFFFFF"/>
                <w:lang w:val="ru-RU"/>
              </w:rPr>
              <w:t>Техник-теплотехник</w:t>
            </w:r>
          </w:p>
          <w:p w14:paraId="2C1033CB" w14:textId="77777777" w:rsidR="002162C5" w:rsidRDefault="002162C5" w:rsidP="008A38A2">
            <w:pPr>
              <w:pStyle w:val="ad"/>
              <w:spacing w:after="200"/>
              <w:ind w:left="0"/>
              <w:jc w:val="both"/>
              <w:rPr>
                <w:color w:val="000000"/>
                <w:shd w:val="clear" w:color="auto" w:fill="FFFFFF"/>
                <w:lang w:val="ru-RU"/>
              </w:rPr>
            </w:pPr>
          </w:p>
          <w:p w14:paraId="049FCA87" w14:textId="77777777" w:rsidR="00D734CE" w:rsidRPr="00BA7659" w:rsidRDefault="002162C5" w:rsidP="008A38A2">
            <w:pPr>
              <w:pStyle w:val="ad"/>
              <w:spacing w:after="200"/>
              <w:ind w:left="0"/>
              <w:jc w:val="both"/>
              <w:rPr>
                <w:i/>
                <w:color w:val="000000"/>
                <w:shd w:val="clear" w:color="auto" w:fill="FFFFFF"/>
                <w:lang w:val="ru-RU" w:eastAsia="ru-RU"/>
              </w:rPr>
            </w:pPr>
            <w:r>
              <w:rPr>
                <w:color w:val="000000"/>
                <w:shd w:val="clear" w:color="auto" w:fill="FFFFFF"/>
                <w:lang w:val="ru-RU"/>
              </w:rPr>
              <w:t>Старший техник-теплотехник</w:t>
            </w:r>
          </w:p>
        </w:tc>
        <w:tc>
          <w:tcPr>
            <w:tcW w:w="4961" w:type="dxa"/>
            <w:shd w:val="clear" w:color="auto" w:fill="auto"/>
          </w:tcPr>
          <w:p w14:paraId="01295BBA" w14:textId="77777777" w:rsidR="00D734CE" w:rsidRPr="002162C5" w:rsidRDefault="008A38A2" w:rsidP="008A38A2">
            <w:pPr>
              <w:pStyle w:val="ad"/>
              <w:spacing w:before="0" w:after="0" w:line="276" w:lineRule="auto"/>
              <w:ind w:left="0"/>
              <w:jc w:val="both"/>
              <w:rPr>
                <w:lang w:val="ru-RU"/>
              </w:rPr>
            </w:pPr>
            <w:r>
              <w:rPr>
                <w:i/>
                <w:color w:val="000000"/>
                <w:shd w:val="clear" w:color="auto" w:fill="FFFFFF"/>
                <w:lang w:val="ru-RU" w:eastAsia="ru-RU"/>
              </w:rPr>
              <w:t xml:space="preserve">- </w:t>
            </w:r>
            <w:r w:rsidRPr="00D247A3">
              <w:t>Профессиональный стандарт</w:t>
            </w:r>
            <w:r w:rsidRPr="00D247A3">
              <w:rPr>
                <w:i/>
                <w:iCs/>
                <w:color w:val="000000" w:themeColor="text1"/>
              </w:rPr>
              <w:t xml:space="preserve"> «</w:t>
            </w:r>
            <w:r w:rsidRPr="00D247A3">
              <w:t>Специалист по эксплуатации котлов, работающих на твердом топливе», утвержден приказом Министерства труда и социальной защиты Российской Федерации от 7 апреля 2014 г. № 192н (зарегистрирован Министерством юстиции Российской Федерации 15 мая 2014 г., регистрационный № 32278)</w:t>
            </w:r>
            <w:r w:rsidR="002162C5">
              <w:rPr>
                <w:lang w:val="ru-RU"/>
              </w:rPr>
              <w:t>;</w:t>
            </w:r>
          </w:p>
          <w:p w14:paraId="2AB08CA8" w14:textId="77777777" w:rsidR="008A38A2" w:rsidRDefault="008A38A2" w:rsidP="008A38A2">
            <w:pPr>
              <w:pStyle w:val="ad"/>
              <w:spacing w:before="0" w:after="0" w:line="276" w:lineRule="auto"/>
              <w:ind w:left="0"/>
              <w:jc w:val="both"/>
              <w:rPr>
                <w:lang w:val="ru-RU"/>
              </w:rPr>
            </w:pPr>
            <w:r>
              <w:rPr>
                <w:i/>
                <w:color w:val="000000"/>
                <w:shd w:val="clear" w:color="auto" w:fill="FFFFFF"/>
                <w:lang w:val="ru-RU" w:eastAsia="ru-RU"/>
              </w:rPr>
              <w:t xml:space="preserve">- </w:t>
            </w:r>
            <w:r w:rsidRPr="00D247A3">
              <w:t>Профессиональный стандарт</w:t>
            </w:r>
            <w:r w:rsidRPr="00D247A3">
              <w:rPr>
                <w:i/>
                <w:iCs/>
                <w:color w:val="000000" w:themeColor="text1"/>
              </w:rPr>
              <w:t xml:space="preserve"> «</w:t>
            </w:r>
            <w:r w:rsidRPr="00D247A3">
              <w:t xml:space="preserve">Специалист по эксплуатации котлов на газообразном, жидком топливе и </w:t>
            </w:r>
            <w:proofErr w:type="spellStart"/>
            <w:r w:rsidRPr="00D247A3">
              <w:t>электронагреве</w:t>
            </w:r>
            <w:proofErr w:type="spellEnd"/>
            <w:r w:rsidRPr="00D247A3">
              <w:t>», утвержден приказом Министерства труда и социальной защиты Российской Федерации от 11 апреля 2014 г. № 237н (зарегистрирован Министерством юстиции Российской Федерации 21 мая 2014 г., регистрационный № 32374)</w:t>
            </w:r>
            <w:r>
              <w:rPr>
                <w:lang w:val="ru-RU"/>
              </w:rPr>
              <w:t>;</w:t>
            </w:r>
          </w:p>
          <w:p w14:paraId="5210CCF4" w14:textId="77777777" w:rsidR="008A38A2" w:rsidRDefault="008A38A2" w:rsidP="008A38A2">
            <w:pPr>
              <w:pStyle w:val="ad"/>
              <w:spacing w:before="0" w:after="0" w:line="276" w:lineRule="auto"/>
              <w:ind w:left="0"/>
              <w:jc w:val="both"/>
              <w:rPr>
                <w:lang w:val="ru-RU"/>
              </w:rPr>
            </w:pPr>
            <w:r>
              <w:rPr>
                <w:i/>
                <w:color w:val="000000"/>
                <w:shd w:val="clear" w:color="auto" w:fill="FFFFFF"/>
                <w:lang w:val="ru-RU" w:eastAsia="ru-RU"/>
              </w:rPr>
              <w:t xml:space="preserve">- </w:t>
            </w:r>
            <w:r w:rsidRPr="00D247A3">
              <w:t>Профессиональный стандарт</w:t>
            </w:r>
            <w:r w:rsidRPr="00D247A3">
              <w:rPr>
                <w:i/>
                <w:iCs/>
                <w:color w:val="000000" w:themeColor="text1"/>
              </w:rPr>
              <w:t xml:space="preserve"> «</w:t>
            </w:r>
            <w:r w:rsidRPr="00D247A3">
              <w:rPr>
                <w:iCs/>
                <w:color w:val="000000" w:themeColor="text1"/>
              </w:rPr>
              <w:t xml:space="preserve">Работник по оперативному управлению объектами тепловой электростанции», </w:t>
            </w:r>
            <w:r w:rsidRPr="00D247A3">
              <w:t>утвержден приказом Министерства труда и социальной защиты Российской Федерации от 15 декабря 2014 г. № 1038н (зарегистрирован Министерством юстиции Российской Федерации 23 января 2015 г., регистрационный № 35654)</w:t>
            </w:r>
            <w:r>
              <w:rPr>
                <w:lang w:val="ru-RU"/>
              </w:rPr>
              <w:t>;</w:t>
            </w:r>
          </w:p>
          <w:p w14:paraId="69939803" w14:textId="77777777" w:rsidR="008A38A2" w:rsidRDefault="008A38A2" w:rsidP="008A38A2">
            <w:pPr>
              <w:pStyle w:val="ad"/>
              <w:spacing w:before="0" w:after="0" w:line="276" w:lineRule="auto"/>
              <w:ind w:left="0"/>
              <w:jc w:val="both"/>
              <w:rPr>
                <w:lang w:val="ru-RU"/>
              </w:rPr>
            </w:pPr>
            <w:r>
              <w:rPr>
                <w:lang w:val="ru-RU"/>
              </w:rPr>
              <w:t xml:space="preserve">- </w:t>
            </w:r>
            <w:r w:rsidRPr="00D247A3">
              <w:t>Профессиональный стандарт «Работник по организации эксплуатации тепломеханического оборудования тепловой электростанции»</w:t>
            </w:r>
            <w:r w:rsidRPr="00D247A3">
              <w:rPr>
                <w:color w:val="000000" w:themeColor="text1"/>
              </w:rPr>
              <w:t xml:space="preserve">, </w:t>
            </w:r>
            <w:r w:rsidRPr="00D247A3">
              <w:t xml:space="preserve">утвержден приказом Министерства труда и социальной защиты </w:t>
            </w:r>
            <w:r w:rsidRPr="00D247A3">
              <w:lastRenderedPageBreak/>
              <w:t>Российской Федерации от 8 сентября 2015 г. № 607н (зарегистрирован Министерством юстиции Российской Федерации</w:t>
            </w:r>
            <w:r w:rsidRPr="00D247A3">
              <w:rPr>
                <w:color w:val="FF0000"/>
              </w:rPr>
              <w:t xml:space="preserve"> </w:t>
            </w:r>
            <w:r w:rsidRPr="00D247A3">
              <w:t>7 октября 2015 г., регистрационный № 39215)</w:t>
            </w:r>
            <w:r>
              <w:rPr>
                <w:lang w:val="ru-RU"/>
              </w:rPr>
              <w:t>;</w:t>
            </w:r>
          </w:p>
          <w:p w14:paraId="5E3B9017" w14:textId="77777777" w:rsidR="008A38A2" w:rsidRDefault="008A38A2" w:rsidP="008A38A2">
            <w:pPr>
              <w:pStyle w:val="ad"/>
              <w:spacing w:before="0" w:after="0" w:line="276" w:lineRule="auto"/>
              <w:ind w:left="0"/>
              <w:jc w:val="both"/>
              <w:rPr>
                <w:lang w:val="ru-RU"/>
              </w:rPr>
            </w:pPr>
            <w:r>
              <w:rPr>
                <w:i/>
                <w:color w:val="000000"/>
                <w:shd w:val="clear" w:color="auto" w:fill="FFFFFF"/>
                <w:lang w:val="ru-RU" w:eastAsia="ru-RU"/>
              </w:rPr>
              <w:t xml:space="preserve">- </w:t>
            </w:r>
            <w:r w:rsidRPr="00D247A3">
              <w:t>Профессиональный стандарт</w:t>
            </w:r>
            <w:r w:rsidRPr="00D247A3">
              <w:rPr>
                <w:color w:val="000000" w:themeColor="text1"/>
              </w:rPr>
              <w:t xml:space="preserve"> </w:t>
            </w:r>
            <w:r w:rsidRPr="00D247A3">
              <w:t>«Работник по эксплуатации тепломеханического оборудования тепловой электростанции»</w:t>
            </w:r>
            <w:r w:rsidRPr="00D247A3">
              <w:rPr>
                <w:color w:val="000000" w:themeColor="text1"/>
              </w:rPr>
              <w:t xml:space="preserve">, </w:t>
            </w:r>
            <w:r w:rsidRPr="00D247A3">
              <w:t>утвержден приказом Министерства труда и социальной защиты Российской Федерации от 14 сентября 2015 г. № 630н (зарегистрирован Министерством юстиции Российской Федерации 25 сентября 2015 г., регистрационный № 39002)</w:t>
            </w:r>
            <w:r>
              <w:rPr>
                <w:lang w:val="ru-RU"/>
              </w:rPr>
              <w:t>;</w:t>
            </w:r>
          </w:p>
          <w:p w14:paraId="2E13BCDD" w14:textId="77777777" w:rsidR="008A38A2" w:rsidRDefault="008A38A2" w:rsidP="008A38A2">
            <w:pPr>
              <w:pStyle w:val="ad"/>
              <w:spacing w:before="0" w:after="0" w:line="276" w:lineRule="auto"/>
              <w:ind w:left="0"/>
              <w:jc w:val="both"/>
              <w:rPr>
                <w:lang w:val="ru-RU"/>
              </w:rPr>
            </w:pPr>
            <w:r>
              <w:rPr>
                <w:lang w:val="ru-RU"/>
              </w:rPr>
              <w:t xml:space="preserve">- </w:t>
            </w:r>
            <w:r w:rsidRPr="00D247A3">
              <w:t>Профессиональный стандарт «Машинист насосных установок»</w:t>
            </w:r>
            <w:r w:rsidRPr="00D247A3">
              <w:rPr>
                <w:iCs/>
                <w:color w:val="000000" w:themeColor="text1"/>
              </w:rPr>
              <w:t xml:space="preserve">, </w:t>
            </w:r>
            <w:r w:rsidRPr="00D247A3">
              <w:t>утвержден приказом Министерства труда и социальной защиты Российской Федерации от 6 июля 2015 г. № 429н (зарегистрирован Министерством юстиции Российской Федерации 24 июля 2015 г., регистрационный № 38168)</w:t>
            </w:r>
            <w:r>
              <w:rPr>
                <w:lang w:val="ru-RU"/>
              </w:rPr>
              <w:t>;</w:t>
            </w:r>
          </w:p>
          <w:p w14:paraId="46414373" w14:textId="77777777" w:rsidR="008A38A2" w:rsidRPr="008A38A2" w:rsidRDefault="008A38A2" w:rsidP="008A38A2">
            <w:pPr>
              <w:pStyle w:val="ad"/>
              <w:spacing w:before="0" w:after="0" w:line="276" w:lineRule="auto"/>
              <w:ind w:left="0"/>
              <w:jc w:val="both"/>
              <w:rPr>
                <w:i/>
                <w:color w:val="000000"/>
                <w:shd w:val="clear" w:color="auto" w:fill="FFFFFF"/>
                <w:lang w:val="ru-RU" w:eastAsia="ru-RU"/>
              </w:rPr>
            </w:pPr>
            <w:r>
              <w:rPr>
                <w:lang w:val="ru-RU"/>
              </w:rPr>
              <w:t xml:space="preserve">- </w:t>
            </w:r>
            <w:r w:rsidRPr="00D247A3">
              <w:t>Профессиональный стандарт</w:t>
            </w:r>
            <w:r w:rsidRPr="00D247A3">
              <w:rPr>
                <w:i/>
                <w:iCs/>
                <w:color w:val="000000" w:themeColor="text1"/>
              </w:rPr>
              <w:t xml:space="preserve"> «</w:t>
            </w:r>
            <w:hyperlink r:id="rId49" w:history="1">
              <w:r w:rsidRPr="00D247A3">
                <w:rPr>
                  <w:bCs/>
                </w:rPr>
                <w:t>Работник по эксплуатации оборудования, работающего под избыточным давлением, котлов и трубопроводов пара</w:t>
              </w:r>
            </w:hyperlink>
            <w:r w:rsidRPr="00D247A3">
              <w:rPr>
                <w:bCs/>
              </w:rPr>
              <w:t>»</w:t>
            </w:r>
            <w:r w:rsidRPr="00D247A3">
              <w:rPr>
                <w:iCs/>
                <w:color w:val="000000" w:themeColor="text1"/>
              </w:rPr>
              <w:t xml:space="preserve">, </w:t>
            </w:r>
            <w:r w:rsidRPr="00D247A3">
              <w:t>утвержден приказом Министерства труда и социальной защиты Российской Федерации от 24 декабря 2015 г. № 1129н (зарегистрирован Министерством юстиции Российской Федерации 28 января 2016 г., регистрационный № 40863)</w:t>
            </w:r>
          </w:p>
        </w:tc>
        <w:tc>
          <w:tcPr>
            <w:tcW w:w="2052" w:type="dxa"/>
            <w:shd w:val="clear" w:color="auto" w:fill="auto"/>
          </w:tcPr>
          <w:p w14:paraId="50C57276" w14:textId="77777777" w:rsidR="00D734CE" w:rsidRPr="002162C5" w:rsidRDefault="002162C5" w:rsidP="00521218">
            <w:pPr>
              <w:pStyle w:val="ad"/>
              <w:spacing w:after="200"/>
              <w:ind w:left="0"/>
              <w:jc w:val="both"/>
              <w:rPr>
                <w:b/>
                <w:i/>
                <w:color w:val="000000"/>
                <w:shd w:val="clear" w:color="auto" w:fill="FFFFFF"/>
                <w:lang w:val="ru-RU" w:eastAsia="ru-RU"/>
              </w:rPr>
            </w:pPr>
            <w:r w:rsidRPr="002162C5">
              <w:rPr>
                <w:b/>
                <w:i/>
                <w:color w:val="000000"/>
                <w:shd w:val="clear" w:color="auto" w:fill="FFFFFF"/>
                <w:lang w:val="ru-RU" w:eastAsia="ru-RU"/>
              </w:rPr>
              <w:lastRenderedPageBreak/>
              <w:t>Нет разработанных компетенций</w:t>
            </w:r>
          </w:p>
        </w:tc>
      </w:tr>
    </w:tbl>
    <w:p w14:paraId="3B5DBE67" w14:textId="77777777" w:rsidR="00D734CE" w:rsidRDefault="00D734CE" w:rsidP="00924CE4">
      <w:pPr>
        <w:spacing w:after="0" w:line="240" w:lineRule="auto"/>
        <w:ind w:firstLine="708"/>
        <w:jc w:val="both"/>
        <w:rPr>
          <w:rFonts w:ascii="Times New Roman" w:hAnsi="Times New Roman"/>
          <w:i/>
          <w:color w:val="000000"/>
          <w:sz w:val="24"/>
          <w:szCs w:val="24"/>
          <w:shd w:val="clear" w:color="auto" w:fill="FFFFFF"/>
        </w:rPr>
      </w:pPr>
    </w:p>
    <w:p w14:paraId="165E3A81" w14:textId="77777777" w:rsidR="002162C5" w:rsidRPr="00924CE4" w:rsidRDefault="002162C5" w:rsidP="00924CE4">
      <w:pPr>
        <w:spacing w:after="0" w:line="240" w:lineRule="auto"/>
        <w:ind w:firstLine="708"/>
        <w:jc w:val="both"/>
        <w:rPr>
          <w:rFonts w:ascii="Times New Roman" w:hAnsi="Times New Roman"/>
          <w:i/>
          <w:color w:val="000000"/>
          <w:sz w:val="24"/>
          <w:szCs w:val="24"/>
          <w:shd w:val="clear" w:color="auto" w:fill="FFFFFF"/>
        </w:rPr>
      </w:pPr>
    </w:p>
    <w:p w14:paraId="37F72C79" w14:textId="77777777" w:rsidR="00D734CE" w:rsidRPr="00924CE4" w:rsidRDefault="00D734CE" w:rsidP="00924CE4">
      <w:pPr>
        <w:pStyle w:val="Default"/>
        <w:suppressAutoHyphens/>
        <w:ind w:firstLine="709"/>
        <w:jc w:val="both"/>
        <w:rPr>
          <w:b/>
        </w:rPr>
      </w:pPr>
      <w:r w:rsidRPr="00924CE4">
        <w:rPr>
          <w:b/>
        </w:rPr>
        <w:t>1.3. Перечень результатов, демонстрируемых на ГИА</w:t>
      </w:r>
    </w:p>
    <w:p w14:paraId="2071EDFC" w14:textId="77777777" w:rsidR="00D734CE" w:rsidRPr="00821700" w:rsidRDefault="00D734CE" w:rsidP="00821700">
      <w:pPr>
        <w:suppressAutoHyphens/>
        <w:spacing w:after="0" w:line="240" w:lineRule="auto"/>
        <w:ind w:firstLine="709"/>
        <w:jc w:val="both"/>
        <w:rPr>
          <w:rFonts w:ascii="Times New Roman" w:hAnsi="Times New Roman"/>
          <w:i/>
          <w:color w:val="000000"/>
          <w:sz w:val="24"/>
          <w:szCs w:val="24"/>
          <w:shd w:val="clear" w:color="auto" w:fill="FFFFFF"/>
        </w:rPr>
      </w:pPr>
      <w:r w:rsidRPr="00924CE4">
        <w:rPr>
          <w:rFonts w:ascii="Times New Roman" w:hAnsi="Times New Roman"/>
          <w:i/>
          <w:color w:val="000000"/>
          <w:sz w:val="24"/>
          <w:szCs w:val="24"/>
          <w:shd w:val="clear" w:color="auto" w:fill="FFFFFF"/>
        </w:rPr>
        <w:t>Состав профессиональных компетенций по видам деятельности</w:t>
      </w:r>
      <w:r w:rsidR="00AE297E" w:rsidRPr="00924CE4">
        <w:rPr>
          <w:rFonts w:ascii="Times New Roman" w:hAnsi="Times New Roman"/>
          <w:i/>
          <w:color w:val="000000"/>
          <w:sz w:val="24"/>
          <w:szCs w:val="24"/>
          <w:shd w:val="clear" w:color="auto" w:fill="FFFFFF"/>
        </w:rPr>
        <w:t xml:space="preserve"> </w:t>
      </w:r>
      <w:r w:rsidRPr="00924CE4">
        <w:rPr>
          <w:rFonts w:ascii="Times New Roman" w:hAnsi="Times New Roman"/>
          <w:i/>
          <w:color w:val="000000"/>
          <w:sz w:val="24"/>
          <w:szCs w:val="24"/>
          <w:shd w:val="clear" w:color="auto" w:fill="FFFFFF"/>
        </w:rPr>
        <w:t>(сведения из ФГОС)</w:t>
      </w:r>
      <w:r w:rsidR="00AE297E" w:rsidRPr="00924CE4">
        <w:rPr>
          <w:rFonts w:ascii="Times New Roman" w:hAnsi="Times New Roman"/>
          <w:i/>
          <w:color w:val="000000"/>
          <w:sz w:val="24"/>
          <w:szCs w:val="24"/>
          <w:shd w:val="clear" w:color="auto" w:fill="FFFFFF"/>
        </w:rPr>
        <w:t>,</w:t>
      </w:r>
      <w:r w:rsidRPr="00924CE4">
        <w:rPr>
          <w:rFonts w:ascii="Times New Roman" w:hAnsi="Times New Roman"/>
          <w:i/>
          <w:color w:val="000000"/>
          <w:sz w:val="24"/>
          <w:szCs w:val="24"/>
          <w:shd w:val="clear" w:color="auto" w:fill="FFFFFF"/>
        </w:rPr>
        <w:t xml:space="preserve"> соотнесенны</w:t>
      </w:r>
      <w:r w:rsidR="00AE297E" w:rsidRPr="00924CE4">
        <w:rPr>
          <w:rFonts w:ascii="Times New Roman" w:hAnsi="Times New Roman"/>
          <w:i/>
          <w:color w:val="000000"/>
          <w:sz w:val="24"/>
          <w:szCs w:val="24"/>
          <w:shd w:val="clear" w:color="auto" w:fill="FFFFFF"/>
        </w:rPr>
        <w:t>х</w:t>
      </w:r>
      <w:r w:rsidRPr="00924CE4">
        <w:rPr>
          <w:rFonts w:ascii="Times New Roman" w:hAnsi="Times New Roman"/>
          <w:i/>
          <w:color w:val="000000"/>
          <w:sz w:val="24"/>
          <w:szCs w:val="24"/>
          <w:shd w:val="clear" w:color="auto" w:fill="FFFFFF"/>
        </w:rPr>
        <w:t xml:space="preserve"> с заданиями</w:t>
      </w:r>
      <w:r w:rsidR="00AE297E" w:rsidRPr="00924CE4">
        <w:rPr>
          <w:rFonts w:ascii="Times New Roman" w:hAnsi="Times New Roman"/>
          <w:i/>
          <w:color w:val="000000"/>
          <w:sz w:val="24"/>
          <w:szCs w:val="24"/>
          <w:shd w:val="clear" w:color="auto" w:fill="FFFFFF"/>
        </w:rPr>
        <w:t>,</w:t>
      </w:r>
      <w:r w:rsidRPr="00924CE4">
        <w:rPr>
          <w:rFonts w:ascii="Times New Roman" w:hAnsi="Times New Roman"/>
          <w:i/>
          <w:color w:val="000000"/>
          <w:sz w:val="24"/>
          <w:szCs w:val="24"/>
          <w:shd w:val="clear" w:color="auto" w:fill="FFFFFF"/>
        </w:rPr>
        <w:t xml:space="preserve"> предлагаемы</w:t>
      </w:r>
      <w:r w:rsidR="00AE297E" w:rsidRPr="00924CE4">
        <w:rPr>
          <w:rFonts w:ascii="Times New Roman" w:hAnsi="Times New Roman"/>
          <w:i/>
          <w:color w:val="000000"/>
          <w:sz w:val="24"/>
          <w:szCs w:val="24"/>
          <w:shd w:val="clear" w:color="auto" w:fill="FFFFFF"/>
        </w:rPr>
        <w:t>ми</w:t>
      </w:r>
      <w:r w:rsidRPr="00924CE4">
        <w:rPr>
          <w:rFonts w:ascii="Times New Roman" w:hAnsi="Times New Roman"/>
          <w:i/>
          <w:color w:val="000000"/>
          <w:sz w:val="24"/>
          <w:szCs w:val="24"/>
          <w:shd w:val="clear" w:color="auto" w:fill="FFFFFF"/>
        </w:rPr>
        <w:t xml:space="preserve"> в комплекте</w:t>
      </w:r>
      <w:r w:rsidR="00AE297E" w:rsidRPr="00924CE4">
        <w:rPr>
          <w:rFonts w:ascii="Times New Roman" w:hAnsi="Times New Roman"/>
          <w:i/>
          <w:color w:val="000000"/>
          <w:sz w:val="24"/>
          <w:szCs w:val="24"/>
          <w:shd w:val="clear" w:color="auto" w:fill="FFFFFF"/>
        </w:rPr>
        <w:t>.</w:t>
      </w:r>
    </w:p>
    <w:tbl>
      <w:tblPr>
        <w:tblpPr w:leftFromText="180" w:rightFromText="180" w:vertAnchor="text" w:horzAnchor="margin" w:tblpY="17"/>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62"/>
      </w:tblGrid>
      <w:tr w:rsidR="00D734CE" w:rsidRPr="008B0BDF" w14:paraId="1F156806" w14:textId="77777777" w:rsidTr="00E87D01">
        <w:trPr>
          <w:trHeight w:val="132"/>
        </w:trPr>
        <w:tc>
          <w:tcPr>
            <w:tcW w:w="4531" w:type="dxa"/>
            <w:shd w:val="clear" w:color="auto" w:fill="auto"/>
          </w:tcPr>
          <w:p w14:paraId="4DC38FB9" w14:textId="77777777" w:rsidR="00D734CE" w:rsidRPr="008B0BDF" w:rsidRDefault="00D734CE" w:rsidP="00521218">
            <w:pPr>
              <w:jc w:val="both"/>
              <w:rPr>
                <w:rFonts w:ascii="Times New Roman" w:hAnsi="Times New Roman"/>
                <w:color w:val="000000"/>
                <w:shd w:val="clear" w:color="auto" w:fill="FFFFFF"/>
              </w:rPr>
            </w:pPr>
            <w:r w:rsidRPr="008B0BDF">
              <w:rPr>
                <w:rFonts w:ascii="Times New Roman" w:hAnsi="Times New Roman"/>
                <w:color w:val="000000"/>
                <w:shd w:val="clear" w:color="auto" w:fill="FFFFFF"/>
              </w:rPr>
              <w:t>Оцениваемые основные виды деятельности и компетенции по ним</w:t>
            </w:r>
          </w:p>
        </w:tc>
        <w:tc>
          <w:tcPr>
            <w:tcW w:w="4962" w:type="dxa"/>
            <w:shd w:val="clear" w:color="auto" w:fill="auto"/>
          </w:tcPr>
          <w:p w14:paraId="626D885E" w14:textId="77777777" w:rsidR="00D734CE" w:rsidRPr="008B0BDF" w:rsidRDefault="00D734CE" w:rsidP="00C911A2">
            <w:pPr>
              <w:jc w:val="both"/>
              <w:rPr>
                <w:rFonts w:ascii="Times New Roman" w:hAnsi="Times New Roman"/>
                <w:color w:val="000000"/>
                <w:shd w:val="clear" w:color="auto" w:fill="FFFFFF"/>
              </w:rPr>
            </w:pPr>
            <w:r w:rsidRPr="008B0BDF">
              <w:rPr>
                <w:rFonts w:ascii="Times New Roman" w:hAnsi="Times New Roman"/>
                <w:color w:val="000000"/>
                <w:shd w:val="clear" w:color="auto" w:fill="FFFFFF"/>
              </w:rPr>
              <w:t xml:space="preserve">Описание </w:t>
            </w:r>
            <w:r w:rsidR="005669E7">
              <w:rPr>
                <w:rFonts w:ascii="Times New Roman" w:hAnsi="Times New Roman"/>
                <w:color w:val="000000"/>
                <w:shd w:val="clear" w:color="auto" w:fill="FFFFFF"/>
              </w:rPr>
              <w:t xml:space="preserve">тематики </w:t>
            </w:r>
            <w:r w:rsidRPr="008B0BDF">
              <w:rPr>
                <w:rFonts w:ascii="Times New Roman" w:hAnsi="Times New Roman"/>
                <w:color w:val="000000"/>
                <w:shd w:val="clear" w:color="auto" w:fill="FFFFFF"/>
              </w:rPr>
              <w:t xml:space="preserve">выполняемых в ходе процедур ГИА заданий </w:t>
            </w:r>
            <w:r w:rsidR="00C911A2">
              <w:rPr>
                <w:rFonts w:ascii="Times New Roman" w:hAnsi="Times New Roman"/>
                <w:color w:val="000000"/>
                <w:shd w:val="clear" w:color="auto" w:fill="FFFFFF"/>
              </w:rPr>
              <w:t>(</w:t>
            </w:r>
            <w:r w:rsidR="005669E7" w:rsidRPr="00C911A2">
              <w:rPr>
                <w:rFonts w:ascii="Times New Roman" w:hAnsi="Times New Roman"/>
                <w:i/>
                <w:color w:val="000000"/>
                <w:shd w:val="clear" w:color="auto" w:fill="FFFFFF"/>
              </w:rPr>
              <w:t xml:space="preserve">направленных на демонстрацию </w:t>
            </w:r>
            <w:r w:rsidR="00C911A2" w:rsidRPr="00C911A2">
              <w:rPr>
                <w:rFonts w:ascii="Times New Roman" w:hAnsi="Times New Roman"/>
                <w:i/>
                <w:color w:val="000000"/>
                <w:shd w:val="clear" w:color="auto" w:fill="FFFFFF"/>
              </w:rPr>
              <w:t xml:space="preserve">конкретных </w:t>
            </w:r>
            <w:r w:rsidR="005669E7" w:rsidRPr="00C911A2">
              <w:rPr>
                <w:rFonts w:ascii="Times New Roman" w:hAnsi="Times New Roman"/>
                <w:i/>
                <w:color w:val="000000"/>
                <w:shd w:val="clear" w:color="auto" w:fill="FFFFFF"/>
              </w:rPr>
              <w:t>освоенных результатов по ФГОС</w:t>
            </w:r>
            <w:r w:rsidR="00C911A2">
              <w:rPr>
                <w:rFonts w:ascii="Times New Roman" w:hAnsi="Times New Roman"/>
                <w:i/>
                <w:color w:val="000000"/>
                <w:shd w:val="clear" w:color="auto" w:fill="FFFFFF"/>
              </w:rPr>
              <w:t>)</w:t>
            </w:r>
          </w:p>
        </w:tc>
      </w:tr>
      <w:tr w:rsidR="00D734CE" w:rsidRPr="008B0BDF" w14:paraId="452BF01F" w14:textId="77777777" w:rsidTr="00E87D01">
        <w:tc>
          <w:tcPr>
            <w:tcW w:w="9493" w:type="dxa"/>
            <w:gridSpan w:val="2"/>
            <w:shd w:val="clear" w:color="auto" w:fill="auto"/>
          </w:tcPr>
          <w:p w14:paraId="13447AE9" w14:textId="77777777" w:rsidR="00D734CE" w:rsidRPr="008B0BDF" w:rsidRDefault="00D734CE" w:rsidP="00521218">
            <w:pPr>
              <w:widowControl w:val="0"/>
              <w:rPr>
                <w:rFonts w:ascii="Times New Roman" w:hAnsi="Times New Roman"/>
                <w:b/>
                <w:color w:val="000000"/>
              </w:rPr>
            </w:pPr>
            <w:r w:rsidRPr="008B0BDF">
              <w:rPr>
                <w:rFonts w:ascii="Times New Roman" w:hAnsi="Times New Roman"/>
                <w:b/>
                <w:color w:val="000000"/>
              </w:rPr>
              <w:t>Демонстрационный экзамен</w:t>
            </w:r>
            <w:r w:rsidR="00906CA1">
              <w:rPr>
                <w:rStyle w:val="ab"/>
                <w:b/>
                <w:szCs w:val="24"/>
              </w:rPr>
              <w:footnoteReference w:id="90"/>
            </w:r>
          </w:p>
        </w:tc>
      </w:tr>
      <w:tr w:rsidR="00D734CE" w:rsidRPr="008B0BDF" w14:paraId="5232E4D5" w14:textId="77777777" w:rsidTr="00E87D01">
        <w:tc>
          <w:tcPr>
            <w:tcW w:w="4531" w:type="dxa"/>
            <w:shd w:val="clear" w:color="auto" w:fill="auto"/>
          </w:tcPr>
          <w:p w14:paraId="41A7A6EF" w14:textId="77777777" w:rsidR="00821700" w:rsidRPr="00821700" w:rsidRDefault="00821700" w:rsidP="00516F1E">
            <w:pPr>
              <w:tabs>
                <w:tab w:val="left" w:pos="2835"/>
              </w:tabs>
              <w:spacing w:after="0"/>
              <w:rPr>
                <w:rFonts w:ascii="Times New Roman" w:hAnsi="Times New Roman"/>
                <w:sz w:val="24"/>
                <w:szCs w:val="24"/>
              </w:rPr>
            </w:pPr>
            <w:r w:rsidRPr="00821700">
              <w:rPr>
                <w:rFonts w:ascii="Times New Roman" w:hAnsi="Times New Roman"/>
                <w:b/>
                <w:sz w:val="24"/>
                <w:szCs w:val="24"/>
              </w:rPr>
              <w:t>ВД.1 Обслуживание котельного оборудования на ТЭС</w:t>
            </w:r>
            <w:r w:rsidRPr="00821700">
              <w:rPr>
                <w:rFonts w:ascii="Times New Roman" w:hAnsi="Times New Roman"/>
                <w:sz w:val="24"/>
                <w:szCs w:val="24"/>
              </w:rPr>
              <w:t>:</w:t>
            </w:r>
          </w:p>
          <w:p w14:paraId="57BBF836" w14:textId="77777777" w:rsidR="00821700" w:rsidRPr="00821700" w:rsidRDefault="00821700" w:rsidP="00516F1E">
            <w:pPr>
              <w:spacing w:after="0"/>
              <w:rPr>
                <w:rFonts w:ascii="Times New Roman" w:hAnsi="Times New Roman"/>
                <w:sz w:val="24"/>
                <w:szCs w:val="24"/>
              </w:rPr>
            </w:pPr>
            <w:r w:rsidRPr="00821700">
              <w:rPr>
                <w:rFonts w:ascii="Times New Roman" w:hAnsi="Times New Roman"/>
                <w:sz w:val="24"/>
                <w:szCs w:val="24"/>
              </w:rPr>
              <w:t xml:space="preserve">ПК 1.1. Проводить эксплуатационные работы на основном и вспомогательном </w:t>
            </w:r>
            <w:r w:rsidRPr="00821700">
              <w:rPr>
                <w:rFonts w:ascii="Times New Roman" w:hAnsi="Times New Roman"/>
                <w:sz w:val="24"/>
                <w:szCs w:val="24"/>
              </w:rPr>
              <w:lastRenderedPageBreak/>
              <w:t xml:space="preserve">оборудовании котельного цеха, топливоподачи и мазутного хозяйства. </w:t>
            </w:r>
          </w:p>
          <w:p w14:paraId="612E2434" w14:textId="77777777" w:rsidR="00821700" w:rsidRPr="00821700" w:rsidRDefault="00821700" w:rsidP="00516F1E">
            <w:pPr>
              <w:spacing w:after="0"/>
              <w:ind w:firstLine="29"/>
              <w:rPr>
                <w:rFonts w:ascii="Times New Roman" w:hAnsi="Times New Roman"/>
                <w:sz w:val="24"/>
                <w:szCs w:val="24"/>
              </w:rPr>
            </w:pPr>
            <w:r w:rsidRPr="00821700">
              <w:rPr>
                <w:rFonts w:ascii="Times New Roman" w:hAnsi="Times New Roman"/>
                <w:sz w:val="24"/>
                <w:szCs w:val="24"/>
              </w:rPr>
              <w:t>ПК 1.2.</w:t>
            </w:r>
            <w:r w:rsidRPr="00821700">
              <w:rPr>
                <w:rFonts w:ascii="Times New Roman" w:hAnsi="Times New Roman"/>
                <w:sz w:val="24"/>
                <w:szCs w:val="24"/>
                <w:lang w:val="en-US"/>
              </w:rPr>
              <w:t> </w:t>
            </w:r>
            <w:r w:rsidRPr="00821700">
              <w:rPr>
                <w:rFonts w:ascii="Times New Roman" w:hAnsi="Times New Roman"/>
                <w:sz w:val="24"/>
                <w:szCs w:val="24"/>
              </w:rPr>
              <w:t xml:space="preserve">Проводить подготовку топлива к сжиганию. </w:t>
            </w:r>
          </w:p>
          <w:p w14:paraId="422FD102" w14:textId="77777777" w:rsidR="00821700" w:rsidRPr="00821700" w:rsidRDefault="00821700" w:rsidP="00516F1E">
            <w:pPr>
              <w:spacing w:after="0"/>
              <w:ind w:firstLine="29"/>
              <w:rPr>
                <w:rFonts w:ascii="Times New Roman" w:hAnsi="Times New Roman"/>
                <w:sz w:val="24"/>
                <w:szCs w:val="24"/>
              </w:rPr>
            </w:pPr>
            <w:r w:rsidRPr="00821700">
              <w:rPr>
                <w:rFonts w:ascii="Times New Roman" w:hAnsi="Times New Roman"/>
                <w:sz w:val="24"/>
                <w:szCs w:val="24"/>
              </w:rPr>
              <w:t>ПК 1.3.</w:t>
            </w:r>
            <w:r w:rsidRPr="00821700">
              <w:rPr>
                <w:rFonts w:ascii="Times New Roman" w:hAnsi="Times New Roman"/>
                <w:sz w:val="24"/>
                <w:szCs w:val="24"/>
                <w:lang w:val="en-US"/>
              </w:rPr>
              <w:t> </w:t>
            </w:r>
            <w:r w:rsidRPr="00821700">
              <w:rPr>
                <w:rFonts w:ascii="Times New Roman" w:hAnsi="Times New Roman"/>
                <w:sz w:val="24"/>
                <w:szCs w:val="24"/>
              </w:rPr>
              <w:t>Контролировать работу тепловой автоматики и контрольно-измерительных приборов в котельном цехе.</w:t>
            </w:r>
          </w:p>
          <w:p w14:paraId="3F7205B4" w14:textId="77777777" w:rsidR="00D734CE" w:rsidRPr="00821700" w:rsidRDefault="00821700" w:rsidP="00516F1E">
            <w:pPr>
              <w:pStyle w:val="ConsPlusNormal"/>
              <w:tabs>
                <w:tab w:val="left" w:pos="2835"/>
              </w:tabs>
              <w:spacing w:line="276" w:lineRule="auto"/>
              <w:rPr>
                <w:rFonts w:ascii="Times New Roman" w:hAnsi="Times New Roman" w:cs="Times New Roman"/>
                <w:sz w:val="24"/>
                <w:szCs w:val="24"/>
              </w:rPr>
            </w:pPr>
            <w:r w:rsidRPr="00821700">
              <w:rPr>
                <w:rFonts w:ascii="Times New Roman" w:hAnsi="Times New Roman" w:cs="Times New Roman"/>
                <w:sz w:val="24"/>
                <w:szCs w:val="24"/>
              </w:rPr>
              <w:t>ПК 1.4.</w:t>
            </w:r>
            <w:r w:rsidRPr="00821700">
              <w:rPr>
                <w:rFonts w:ascii="Times New Roman" w:hAnsi="Times New Roman" w:cs="Times New Roman"/>
                <w:sz w:val="24"/>
                <w:szCs w:val="24"/>
                <w:lang w:val="en-US"/>
              </w:rPr>
              <w:t> </w:t>
            </w:r>
            <w:r w:rsidRPr="00821700">
              <w:rPr>
                <w:rFonts w:ascii="Times New Roman" w:hAnsi="Times New Roman" w:cs="Times New Roman"/>
                <w:sz w:val="24"/>
                <w:szCs w:val="24"/>
              </w:rPr>
              <w:t>Проводить наладку и испытания основного и вспомогательного оборудования котельного цеха.</w:t>
            </w:r>
          </w:p>
        </w:tc>
        <w:tc>
          <w:tcPr>
            <w:tcW w:w="4962" w:type="dxa"/>
            <w:shd w:val="clear" w:color="auto" w:fill="auto"/>
          </w:tcPr>
          <w:p w14:paraId="1451AB47" w14:textId="77777777" w:rsidR="00906CA1" w:rsidRDefault="00906CA1" w:rsidP="00ED69C6">
            <w:pPr>
              <w:numPr>
                <w:ilvl w:val="0"/>
                <w:numId w:val="73"/>
              </w:numPr>
              <w:tabs>
                <w:tab w:val="left" w:pos="459"/>
              </w:tabs>
              <w:spacing w:after="0"/>
              <w:ind w:left="176" w:hanging="119"/>
              <w:contextualSpacing/>
              <w:rPr>
                <w:rFonts w:ascii="Times New Roman" w:hAnsi="Times New Roman"/>
                <w:sz w:val="24"/>
                <w:szCs w:val="24"/>
                <w:lang w:eastAsia="en-US"/>
              </w:rPr>
            </w:pPr>
            <w:r>
              <w:rPr>
                <w:rFonts w:ascii="Times New Roman" w:hAnsi="Times New Roman"/>
                <w:sz w:val="24"/>
                <w:szCs w:val="24"/>
                <w:lang w:eastAsia="en-US"/>
              </w:rPr>
              <w:lastRenderedPageBreak/>
              <w:t xml:space="preserve">Обеспечение мер безопасности для выполнения задания. </w:t>
            </w:r>
          </w:p>
          <w:p w14:paraId="1C2470F4" w14:textId="77777777" w:rsidR="00906CA1" w:rsidRDefault="00906CA1" w:rsidP="00ED69C6">
            <w:pPr>
              <w:numPr>
                <w:ilvl w:val="0"/>
                <w:numId w:val="73"/>
              </w:numPr>
              <w:tabs>
                <w:tab w:val="left" w:pos="459"/>
              </w:tabs>
              <w:spacing w:after="0"/>
              <w:ind w:left="176" w:hanging="119"/>
              <w:contextualSpacing/>
              <w:rPr>
                <w:rFonts w:ascii="Times New Roman" w:hAnsi="Times New Roman"/>
                <w:sz w:val="24"/>
                <w:szCs w:val="24"/>
                <w:lang w:eastAsia="en-US"/>
              </w:rPr>
            </w:pPr>
            <w:r>
              <w:rPr>
                <w:rFonts w:ascii="Times New Roman" w:hAnsi="Times New Roman"/>
                <w:sz w:val="24"/>
                <w:szCs w:val="24"/>
                <w:lang w:eastAsia="en-US"/>
              </w:rPr>
              <w:lastRenderedPageBreak/>
              <w:t>Описание порядка подготовки к пуску и пуска в работу водогрейного котла с включением системы автоматики безопасности и регулирования.</w:t>
            </w:r>
          </w:p>
          <w:p w14:paraId="3D0DEFEC" w14:textId="77777777" w:rsidR="00906CA1" w:rsidRDefault="00906CA1" w:rsidP="00ED69C6">
            <w:pPr>
              <w:numPr>
                <w:ilvl w:val="0"/>
                <w:numId w:val="73"/>
              </w:numPr>
              <w:tabs>
                <w:tab w:val="left" w:pos="459"/>
              </w:tabs>
              <w:spacing w:after="0"/>
              <w:ind w:left="176" w:hanging="119"/>
              <w:contextualSpacing/>
              <w:rPr>
                <w:rFonts w:ascii="Times New Roman" w:hAnsi="Times New Roman"/>
                <w:sz w:val="24"/>
                <w:szCs w:val="24"/>
                <w:lang w:eastAsia="en-US"/>
              </w:rPr>
            </w:pPr>
            <w:r>
              <w:rPr>
                <w:rFonts w:ascii="Times New Roman" w:hAnsi="Times New Roman"/>
                <w:sz w:val="24"/>
                <w:szCs w:val="24"/>
                <w:lang w:eastAsia="en-US"/>
              </w:rPr>
              <w:t>Описание порядка действий по аварийному останову котла в случаях, предусмотренных «Правилами промышленной безопасности» и/или другими нормативными документами (ПТЭ ТЭ, техническими регламентами, производственными инструкциями).</w:t>
            </w:r>
          </w:p>
          <w:p w14:paraId="5AB9FBD0" w14:textId="77777777" w:rsidR="00906CA1" w:rsidRDefault="00906CA1" w:rsidP="00ED69C6">
            <w:pPr>
              <w:numPr>
                <w:ilvl w:val="0"/>
                <w:numId w:val="73"/>
              </w:numPr>
              <w:tabs>
                <w:tab w:val="left" w:pos="459"/>
              </w:tabs>
              <w:spacing w:after="0"/>
              <w:ind w:left="176" w:hanging="119"/>
              <w:contextualSpacing/>
              <w:rPr>
                <w:rFonts w:ascii="Times New Roman" w:hAnsi="Times New Roman"/>
                <w:sz w:val="24"/>
                <w:szCs w:val="24"/>
                <w:lang w:eastAsia="en-US"/>
              </w:rPr>
            </w:pPr>
            <w:r>
              <w:rPr>
                <w:rFonts w:ascii="Times New Roman" w:hAnsi="Times New Roman"/>
                <w:sz w:val="24"/>
                <w:szCs w:val="24"/>
                <w:lang w:eastAsia="en-US"/>
              </w:rPr>
              <w:t xml:space="preserve">Выполнение очередного технического осмотра оборудования теплового пункта. </w:t>
            </w:r>
          </w:p>
          <w:p w14:paraId="2BFE348E" w14:textId="77777777" w:rsidR="00D734CE" w:rsidRPr="008B0BDF" w:rsidRDefault="00906CA1" w:rsidP="00906CA1">
            <w:pPr>
              <w:widowControl w:val="0"/>
              <w:rPr>
                <w:rFonts w:ascii="Times New Roman" w:hAnsi="Times New Roman"/>
                <w:color w:val="000000"/>
              </w:rPr>
            </w:pPr>
            <w:r>
              <w:rPr>
                <w:rFonts w:ascii="Times New Roman" w:hAnsi="Times New Roman"/>
                <w:sz w:val="24"/>
                <w:szCs w:val="24"/>
                <w:lang w:eastAsia="en-US"/>
              </w:rPr>
              <w:t>Расчет отопительно-бытового температурного графика.</w:t>
            </w:r>
          </w:p>
        </w:tc>
      </w:tr>
      <w:tr w:rsidR="00821700" w:rsidRPr="008B0BDF" w14:paraId="789DF386" w14:textId="77777777" w:rsidTr="00E87D01">
        <w:tc>
          <w:tcPr>
            <w:tcW w:w="4531" w:type="dxa"/>
            <w:shd w:val="clear" w:color="auto" w:fill="auto"/>
          </w:tcPr>
          <w:p w14:paraId="05819088" w14:textId="77777777" w:rsidR="00821700" w:rsidRPr="00821700" w:rsidRDefault="00821700" w:rsidP="00516F1E">
            <w:pPr>
              <w:pStyle w:val="ConsPlusNormal"/>
              <w:tabs>
                <w:tab w:val="left" w:pos="2835"/>
              </w:tabs>
              <w:spacing w:line="276" w:lineRule="auto"/>
              <w:ind w:firstLine="29"/>
              <w:rPr>
                <w:rFonts w:ascii="Times New Roman" w:hAnsi="Times New Roman" w:cs="Times New Roman"/>
                <w:b/>
                <w:sz w:val="24"/>
                <w:szCs w:val="24"/>
              </w:rPr>
            </w:pPr>
            <w:r w:rsidRPr="00821700">
              <w:rPr>
                <w:rFonts w:ascii="Times New Roman" w:hAnsi="Times New Roman" w:cs="Times New Roman"/>
                <w:b/>
                <w:sz w:val="24"/>
                <w:szCs w:val="24"/>
              </w:rPr>
              <w:lastRenderedPageBreak/>
              <w:t>ВД.3 Ремонт теплоэнергетического оборудования:</w:t>
            </w:r>
          </w:p>
          <w:p w14:paraId="56925A04" w14:textId="77777777" w:rsidR="00821700" w:rsidRPr="00821700" w:rsidRDefault="00821700"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ПК 3.1. Планировать и обеспечивать подготовительные работы по ремонту теплоэнергетического оборудования.</w:t>
            </w:r>
          </w:p>
          <w:p w14:paraId="47943687" w14:textId="77777777" w:rsidR="00821700" w:rsidRPr="00821700" w:rsidRDefault="00821700"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 xml:space="preserve">ПК 3.2. Определять причины неисправностей и отказов работы теплоэнергетического оборудования. </w:t>
            </w:r>
          </w:p>
          <w:p w14:paraId="1BFCA22D" w14:textId="77777777" w:rsidR="00821700" w:rsidRPr="00821700" w:rsidRDefault="00821700"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 xml:space="preserve">ПК 3.3. Проводить ремонтные работы и контролировать качество их выполнения. </w:t>
            </w:r>
          </w:p>
        </w:tc>
        <w:tc>
          <w:tcPr>
            <w:tcW w:w="4962" w:type="dxa"/>
            <w:shd w:val="clear" w:color="auto" w:fill="auto"/>
          </w:tcPr>
          <w:p w14:paraId="45E6569D" w14:textId="77777777" w:rsidR="00906CA1" w:rsidRDefault="00906CA1" w:rsidP="00ED69C6">
            <w:pPr>
              <w:numPr>
                <w:ilvl w:val="0"/>
                <w:numId w:val="74"/>
              </w:numPr>
              <w:tabs>
                <w:tab w:val="left" w:pos="318"/>
              </w:tabs>
              <w:spacing w:after="0"/>
              <w:ind w:left="176" w:hanging="141"/>
              <w:contextualSpacing/>
              <w:rPr>
                <w:rFonts w:ascii="Times New Roman" w:hAnsi="Times New Roman"/>
                <w:sz w:val="24"/>
                <w:szCs w:val="24"/>
                <w:lang w:eastAsia="en-US"/>
              </w:rPr>
            </w:pPr>
            <w:r>
              <w:rPr>
                <w:rFonts w:ascii="Times New Roman" w:hAnsi="Times New Roman"/>
                <w:sz w:val="24"/>
                <w:szCs w:val="24"/>
                <w:lang w:eastAsia="en-US"/>
              </w:rPr>
              <w:t>Обеспечение мер безопасности для выполнения задания. Подготовка рабочего места.</w:t>
            </w:r>
          </w:p>
          <w:p w14:paraId="30959CB4" w14:textId="77777777" w:rsidR="00906CA1" w:rsidRDefault="00906CA1" w:rsidP="00ED69C6">
            <w:pPr>
              <w:numPr>
                <w:ilvl w:val="0"/>
                <w:numId w:val="74"/>
              </w:numPr>
              <w:tabs>
                <w:tab w:val="left" w:pos="318"/>
              </w:tabs>
              <w:spacing w:after="0"/>
              <w:ind w:left="176" w:hanging="141"/>
              <w:contextualSpacing/>
              <w:rPr>
                <w:rFonts w:ascii="Times New Roman" w:hAnsi="Times New Roman"/>
                <w:sz w:val="24"/>
                <w:szCs w:val="24"/>
                <w:lang w:eastAsia="en-US"/>
              </w:rPr>
            </w:pPr>
            <w:proofErr w:type="gramStart"/>
            <w:r>
              <w:rPr>
                <w:rFonts w:ascii="Times New Roman" w:hAnsi="Times New Roman"/>
                <w:sz w:val="24"/>
                <w:szCs w:val="24"/>
                <w:lang w:eastAsia="en-US"/>
              </w:rPr>
              <w:t>Выполнение  дефектации</w:t>
            </w:r>
            <w:proofErr w:type="gramEnd"/>
            <w:r>
              <w:rPr>
                <w:rFonts w:ascii="Times New Roman" w:hAnsi="Times New Roman"/>
                <w:sz w:val="24"/>
                <w:szCs w:val="24"/>
                <w:lang w:eastAsia="en-US"/>
              </w:rPr>
              <w:t xml:space="preserve"> запорной, регулирующей, предохранительной арматуры (задвижки, вентили, регуляторы и т.п.).</w:t>
            </w:r>
          </w:p>
          <w:p w14:paraId="76A96CCB" w14:textId="77777777" w:rsidR="00906CA1" w:rsidRDefault="00906CA1" w:rsidP="00ED69C6">
            <w:pPr>
              <w:numPr>
                <w:ilvl w:val="0"/>
                <w:numId w:val="74"/>
              </w:numPr>
              <w:tabs>
                <w:tab w:val="left" w:pos="318"/>
              </w:tabs>
              <w:spacing w:after="0"/>
              <w:ind w:left="176" w:hanging="141"/>
              <w:contextualSpacing/>
              <w:rPr>
                <w:rFonts w:ascii="Times New Roman" w:hAnsi="Times New Roman"/>
                <w:sz w:val="24"/>
                <w:szCs w:val="24"/>
                <w:lang w:eastAsia="en-US"/>
              </w:rPr>
            </w:pPr>
            <w:r>
              <w:rPr>
                <w:rFonts w:ascii="Times New Roman" w:hAnsi="Times New Roman"/>
                <w:sz w:val="24"/>
                <w:szCs w:val="24"/>
                <w:lang w:eastAsia="en-US"/>
              </w:rPr>
              <w:t xml:space="preserve">Разработка дефектной ведомости. </w:t>
            </w:r>
          </w:p>
          <w:p w14:paraId="5CBFABEB" w14:textId="77777777" w:rsidR="00906CA1" w:rsidRDefault="00906CA1" w:rsidP="00ED69C6">
            <w:pPr>
              <w:numPr>
                <w:ilvl w:val="0"/>
                <w:numId w:val="74"/>
              </w:numPr>
              <w:tabs>
                <w:tab w:val="left" w:pos="318"/>
              </w:tabs>
              <w:spacing w:after="0"/>
              <w:ind w:left="176" w:hanging="141"/>
              <w:contextualSpacing/>
              <w:rPr>
                <w:rFonts w:ascii="Times New Roman" w:hAnsi="Times New Roman"/>
                <w:sz w:val="24"/>
                <w:szCs w:val="24"/>
                <w:lang w:eastAsia="en-US"/>
              </w:rPr>
            </w:pPr>
            <w:r>
              <w:rPr>
                <w:rFonts w:ascii="Times New Roman" w:hAnsi="Times New Roman"/>
                <w:sz w:val="24"/>
                <w:szCs w:val="24"/>
                <w:lang w:eastAsia="en-US"/>
              </w:rPr>
              <w:t>Выбор инструментов и материалов для ремонта.</w:t>
            </w:r>
          </w:p>
          <w:p w14:paraId="40334018" w14:textId="77777777" w:rsidR="00906CA1" w:rsidRDefault="00906CA1" w:rsidP="00ED69C6">
            <w:pPr>
              <w:numPr>
                <w:ilvl w:val="0"/>
                <w:numId w:val="74"/>
              </w:numPr>
              <w:tabs>
                <w:tab w:val="left" w:pos="318"/>
              </w:tabs>
              <w:spacing w:after="0"/>
              <w:ind w:left="176" w:hanging="141"/>
              <w:contextualSpacing/>
              <w:rPr>
                <w:rFonts w:ascii="Times New Roman" w:hAnsi="Times New Roman"/>
                <w:sz w:val="24"/>
                <w:szCs w:val="24"/>
                <w:lang w:eastAsia="en-US"/>
              </w:rPr>
            </w:pPr>
            <w:r>
              <w:rPr>
                <w:rFonts w:ascii="Times New Roman" w:hAnsi="Times New Roman"/>
                <w:sz w:val="24"/>
                <w:szCs w:val="24"/>
                <w:lang w:eastAsia="en-US"/>
              </w:rPr>
              <w:t>Оформление и процедура выдачи и закрытия наряда-допуска на выполнение работ.</w:t>
            </w:r>
          </w:p>
          <w:p w14:paraId="092EBDE0" w14:textId="77777777" w:rsidR="00906CA1" w:rsidRDefault="00906CA1" w:rsidP="00906CA1">
            <w:pPr>
              <w:widowControl w:val="0"/>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6. Выполнение ревизии запорной арматуры:</w:t>
            </w:r>
          </w:p>
          <w:p w14:paraId="6136F617" w14:textId="77777777" w:rsidR="00906CA1" w:rsidRDefault="00906CA1" w:rsidP="00906CA1">
            <w:pPr>
              <w:widowControl w:val="0"/>
              <w:tabs>
                <w:tab w:val="num" w:pos="426"/>
              </w:tabs>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осмотр фланцев и корпуса задвижки на отсутствие царапин, сколов, появления коррозии и повреждение покрытия;</w:t>
            </w:r>
          </w:p>
          <w:p w14:paraId="148BC7A5" w14:textId="77777777" w:rsidR="00906CA1" w:rsidRDefault="00906CA1" w:rsidP="00906CA1">
            <w:pPr>
              <w:widowControl w:val="0"/>
              <w:tabs>
                <w:tab w:val="num" w:pos="426"/>
              </w:tabs>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 разборка арматуры, осмотр отдельных частей, очистка их от загрязнений, проверка плотности прилегания и, при необходимости, притирка </w:t>
            </w:r>
            <w:r w:rsidRPr="00602515">
              <w:rPr>
                <w:rFonts w:ascii="Times New Roman" w:hAnsi="Times New Roman"/>
                <w:sz w:val="24"/>
                <w:szCs w:val="24"/>
                <w:lang w:eastAsia="en-US"/>
              </w:rPr>
              <w:t xml:space="preserve">уплотнительных частей;  </w:t>
            </w:r>
          </w:p>
          <w:p w14:paraId="5176BF03" w14:textId="77777777" w:rsidR="00906CA1" w:rsidRDefault="00906CA1" w:rsidP="00906CA1">
            <w:pPr>
              <w:widowControl w:val="0"/>
              <w:tabs>
                <w:tab w:val="num" w:pos="426"/>
              </w:tabs>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сборкой задвижки;</w:t>
            </w:r>
          </w:p>
          <w:p w14:paraId="538AA729" w14:textId="77777777" w:rsidR="00906CA1" w:rsidRDefault="00906CA1" w:rsidP="00906CA1">
            <w:pPr>
              <w:widowControl w:val="0"/>
              <w:tabs>
                <w:tab w:val="num" w:pos="426"/>
              </w:tabs>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проверка хода задвижки;</w:t>
            </w:r>
          </w:p>
          <w:p w14:paraId="093BBE44" w14:textId="77777777" w:rsidR="00906CA1" w:rsidRDefault="00906CA1" w:rsidP="00906CA1">
            <w:pPr>
              <w:widowControl w:val="0"/>
              <w:tabs>
                <w:tab w:val="num" w:pos="426"/>
              </w:tabs>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проверка герметичности затвора задвижки;</w:t>
            </w:r>
          </w:p>
          <w:p w14:paraId="53FEFF88" w14:textId="77777777" w:rsidR="00821700" w:rsidRPr="008B0BDF" w:rsidRDefault="00906CA1" w:rsidP="00906CA1">
            <w:pPr>
              <w:widowControl w:val="0"/>
              <w:rPr>
                <w:rFonts w:ascii="Times New Roman" w:hAnsi="Times New Roman"/>
                <w:color w:val="000000"/>
              </w:rPr>
            </w:pPr>
            <w:r>
              <w:rPr>
                <w:rFonts w:ascii="Times New Roman" w:hAnsi="Times New Roman"/>
                <w:color w:val="000000"/>
                <w:sz w:val="24"/>
                <w:szCs w:val="24"/>
                <w:lang w:eastAsia="en-US"/>
              </w:rPr>
              <w:t>- ревизия вентиля, замена прокладок.</w:t>
            </w:r>
          </w:p>
        </w:tc>
      </w:tr>
      <w:tr w:rsidR="00D734CE" w:rsidRPr="008B0BDF" w14:paraId="78FB086F" w14:textId="77777777" w:rsidTr="00E87D01">
        <w:tc>
          <w:tcPr>
            <w:tcW w:w="9493" w:type="dxa"/>
            <w:gridSpan w:val="2"/>
            <w:shd w:val="clear" w:color="auto" w:fill="auto"/>
          </w:tcPr>
          <w:p w14:paraId="5E9443D4" w14:textId="77777777" w:rsidR="00D734CE" w:rsidRPr="00C911A2" w:rsidRDefault="00D734CE" w:rsidP="00521218">
            <w:pPr>
              <w:widowControl w:val="0"/>
              <w:rPr>
                <w:rFonts w:ascii="Times New Roman" w:hAnsi="Times New Roman"/>
                <w:b/>
                <w:color w:val="000000"/>
              </w:rPr>
            </w:pPr>
            <w:r w:rsidRPr="00C911A2">
              <w:rPr>
                <w:rFonts w:ascii="Times New Roman" w:hAnsi="Times New Roman"/>
                <w:b/>
                <w:color w:val="000000"/>
              </w:rPr>
              <w:t>Защита выпускной квалификационной работы (дипломного проекта)</w:t>
            </w:r>
          </w:p>
        </w:tc>
      </w:tr>
      <w:tr w:rsidR="00516F1E" w:rsidRPr="008B0BDF" w14:paraId="40FDE706" w14:textId="77777777" w:rsidTr="00E87D01">
        <w:tc>
          <w:tcPr>
            <w:tcW w:w="4531" w:type="dxa"/>
            <w:shd w:val="clear" w:color="auto" w:fill="auto"/>
          </w:tcPr>
          <w:p w14:paraId="517F8428" w14:textId="77777777" w:rsidR="00516F1E" w:rsidRPr="00821700" w:rsidRDefault="00516F1E" w:rsidP="00516F1E">
            <w:pPr>
              <w:tabs>
                <w:tab w:val="left" w:pos="2835"/>
              </w:tabs>
              <w:spacing w:after="0"/>
              <w:rPr>
                <w:rFonts w:ascii="Times New Roman" w:hAnsi="Times New Roman"/>
                <w:sz w:val="24"/>
                <w:szCs w:val="24"/>
              </w:rPr>
            </w:pPr>
            <w:r w:rsidRPr="00821700">
              <w:rPr>
                <w:rFonts w:ascii="Times New Roman" w:hAnsi="Times New Roman"/>
                <w:b/>
                <w:sz w:val="24"/>
                <w:szCs w:val="24"/>
              </w:rPr>
              <w:t>ВД.1 Обслуживание котельного оборудования на ТЭС</w:t>
            </w:r>
            <w:r w:rsidRPr="00821700">
              <w:rPr>
                <w:rFonts w:ascii="Times New Roman" w:hAnsi="Times New Roman"/>
                <w:sz w:val="24"/>
                <w:szCs w:val="24"/>
              </w:rPr>
              <w:t>:</w:t>
            </w:r>
          </w:p>
          <w:p w14:paraId="23FDD9DC" w14:textId="77777777" w:rsidR="00516F1E" w:rsidRPr="00821700" w:rsidRDefault="00516F1E" w:rsidP="00516F1E">
            <w:pPr>
              <w:spacing w:after="0"/>
              <w:rPr>
                <w:rFonts w:ascii="Times New Roman" w:hAnsi="Times New Roman"/>
                <w:sz w:val="24"/>
                <w:szCs w:val="24"/>
              </w:rPr>
            </w:pPr>
            <w:r w:rsidRPr="00821700">
              <w:rPr>
                <w:rFonts w:ascii="Times New Roman" w:hAnsi="Times New Roman"/>
                <w:sz w:val="24"/>
                <w:szCs w:val="24"/>
              </w:rPr>
              <w:t xml:space="preserve">ПК 1.1. Проводить эксплуатационные работы на основном и вспомогательном оборудовании котельного цеха, топливоподачи и мазутного хозяйства. </w:t>
            </w:r>
          </w:p>
          <w:p w14:paraId="5C9B92E7" w14:textId="77777777" w:rsidR="00516F1E" w:rsidRPr="00821700" w:rsidRDefault="00516F1E" w:rsidP="00516F1E">
            <w:pPr>
              <w:spacing w:after="0"/>
              <w:ind w:firstLine="29"/>
              <w:rPr>
                <w:rFonts w:ascii="Times New Roman" w:hAnsi="Times New Roman"/>
                <w:sz w:val="24"/>
                <w:szCs w:val="24"/>
              </w:rPr>
            </w:pPr>
            <w:r w:rsidRPr="00821700">
              <w:rPr>
                <w:rFonts w:ascii="Times New Roman" w:hAnsi="Times New Roman"/>
                <w:sz w:val="24"/>
                <w:szCs w:val="24"/>
              </w:rPr>
              <w:lastRenderedPageBreak/>
              <w:t>ПК 1.2.</w:t>
            </w:r>
            <w:r w:rsidRPr="00821700">
              <w:rPr>
                <w:rFonts w:ascii="Times New Roman" w:hAnsi="Times New Roman"/>
                <w:sz w:val="24"/>
                <w:szCs w:val="24"/>
                <w:lang w:val="en-US"/>
              </w:rPr>
              <w:t> </w:t>
            </w:r>
            <w:r w:rsidRPr="00821700">
              <w:rPr>
                <w:rFonts w:ascii="Times New Roman" w:hAnsi="Times New Roman"/>
                <w:sz w:val="24"/>
                <w:szCs w:val="24"/>
              </w:rPr>
              <w:t xml:space="preserve">Проводить подготовку топлива к сжиганию. </w:t>
            </w:r>
          </w:p>
          <w:p w14:paraId="575F9AC8" w14:textId="77777777" w:rsidR="00516F1E" w:rsidRPr="00821700" w:rsidRDefault="00516F1E" w:rsidP="00516F1E">
            <w:pPr>
              <w:spacing w:after="0"/>
              <w:ind w:firstLine="29"/>
              <w:rPr>
                <w:rFonts w:ascii="Times New Roman" w:hAnsi="Times New Roman"/>
                <w:sz w:val="24"/>
                <w:szCs w:val="24"/>
              </w:rPr>
            </w:pPr>
            <w:r w:rsidRPr="00821700">
              <w:rPr>
                <w:rFonts w:ascii="Times New Roman" w:hAnsi="Times New Roman"/>
                <w:sz w:val="24"/>
                <w:szCs w:val="24"/>
              </w:rPr>
              <w:t>ПК 1.3.</w:t>
            </w:r>
            <w:r w:rsidRPr="00821700">
              <w:rPr>
                <w:rFonts w:ascii="Times New Roman" w:hAnsi="Times New Roman"/>
                <w:sz w:val="24"/>
                <w:szCs w:val="24"/>
                <w:lang w:val="en-US"/>
              </w:rPr>
              <w:t> </w:t>
            </w:r>
            <w:r w:rsidRPr="00821700">
              <w:rPr>
                <w:rFonts w:ascii="Times New Roman" w:hAnsi="Times New Roman"/>
                <w:sz w:val="24"/>
                <w:szCs w:val="24"/>
              </w:rPr>
              <w:t>Контролировать работу тепловой автоматики и контрольно-измерительных приборов в котельном цехе.</w:t>
            </w:r>
          </w:p>
          <w:p w14:paraId="09C1D5F5" w14:textId="77777777" w:rsidR="00516F1E" w:rsidRPr="00821700" w:rsidRDefault="00516F1E" w:rsidP="00516F1E">
            <w:pPr>
              <w:pStyle w:val="ConsPlusNormal"/>
              <w:tabs>
                <w:tab w:val="left" w:pos="2835"/>
              </w:tabs>
              <w:spacing w:line="276" w:lineRule="auto"/>
              <w:rPr>
                <w:rFonts w:ascii="Times New Roman" w:hAnsi="Times New Roman" w:cs="Times New Roman"/>
                <w:sz w:val="24"/>
                <w:szCs w:val="24"/>
              </w:rPr>
            </w:pPr>
            <w:r w:rsidRPr="00821700">
              <w:rPr>
                <w:rFonts w:ascii="Times New Roman" w:hAnsi="Times New Roman" w:cs="Times New Roman"/>
                <w:sz w:val="24"/>
                <w:szCs w:val="24"/>
              </w:rPr>
              <w:t>ПК 1.4.</w:t>
            </w:r>
            <w:r w:rsidRPr="00821700">
              <w:rPr>
                <w:rFonts w:ascii="Times New Roman" w:hAnsi="Times New Roman" w:cs="Times New Roman"/>
                <w:sz w:val="24"/>
                <w:szCs w:val="24"/>
                <w:lang w:val="en-US"/>
              </w:rPr>
              <w:t> </w:t>
            </w:r>
            <w:r w:rsidRPr="00821700">
              <w:rPr>
                <w:rFonts w:ascii="Times New Roman" w:hAnsi="Times New Roman" w:cs="Times New Roman"/>
                <w:sz w:val="24"/>
                <w:szCs w:val="24"/>
              </w:rPr>
              <w:t>Проводить наладку и испытания основного и вспомогательного оборудования котельного цеха.</w:t>
            </w:r>
          </w:p>
        </w:tc>
        <w:tc>
          <w:tcPr>
            <w:tcW w:w="4962" w:type="dxa"/>
            <w:shd w:val="clear" w:color="auto" w:fill="auto"/>
          </w:tcPr>
          <w:p w14:paraId="6C39CFAC" w14:textId="77777777" w:rsidR="00906CA1" w:rsidRDefault="00906CA1" w:rsidP="00906CA1">
            <w:pPr>
              <w:spacing w:after="0"/>
              <w:contextualSpacing/>
              <w:jc w:val="both"/>
              <w:rPr>
                <w:rFonts w:ascii="Times New Roman" w:hAnsi="Times New Roman"/>
                <w:color w:val="000000" w:themeColor="text1"/>
              </w:rPr>
            </w:pPr>
            <w:r w:rsidRPr="007B5417">
              <w:rPr>
                <w:rFonts w:ascii="Times New Roman" w:hAnsi="Times New Roman"/>
                <w:color w:val="000000" w:themeColor="text1"/>
              </w:rPr>
              <w:lastRenderedPageBreak/>
              <w:t xml:space="preserve">- </w:t>
            </w:r>
            <w:r w:rsidRPr="00927515">
              <w:rPr>
                <w:rFonts w:ascii="Times New Roman" w:hAnsi="Times New Roman"/>
                <w:sz w:val="24"/>
                <w:szCs w:val="24"/>
              </w:rPr>
              <w:t xml:space="preserve">Проект тепловой части, организации эксплуатации и ремонта теплоэнергетического оборудования </w:t>
            </w:r>
            <w:r w:rsidRPr="007B5417">
              <w:rPr>
                <w:rFonts w:ascii="Times New Roman" w:hAnsi="Times New Roman"/>
                <w:color w:val="000000" w:themeColor="text1"/>
              </w:rPr>
              <w:t>Г</w:t>
            </w:r>
            <w:r>
              <w:rPr>
                <w:rFonts w:ascii="Times New Roman" w:hAnsi="Times New Roman"/>
                <w:color w:val="000000" w:themeColor="text1"/>
              </w:rPr>
              <w:t>Р</w:t>
            </w:r>
            <w:r w:rsidRPr="007B5417">
              <w:rPr>
                <w:rFonts w:ascii="Times New Roman" w:hAnsi="Times New Roman"/>
                <w:color w:val="000000" w:themeColor="text1"/>
              </w:rPr>
              <w:t>ЭС</w:t>
            </w:r>
            <w:r>
              <w:rPr>
                <w:rFonts w:ascii="Times New Roman" w:hAnsi="Times New Roman"/>
                <w:color w:val="000000" w:themeColor="text1"/>
              </w:rPr>
              <w:t>/</w:t>
            </w:r>
            <w:r w:rsidRPr="00927515">
              <w:rPr>
                <w:rFonts w:ascii="Times New Roman" w:hAnsi="Times New Roman"/>
                <w:color w:val="000000"/>
                <w:sz w:val="24"/>
                <w:szCs w:val="24"/>
              </w:rPr>
              <w:t xml:space="preserve"> ТЭЦ</w:t>
            </w:r>
            <w:r w:rsidRPr="00927515">
              <w:rPr>
                <w:rFonts w:ascii="Times New Roman" w:hAnsi="Times New Roman"/>
                <w:color w:val="000000" w:themeColor="text1"/>
                <w:sz w:val="24"/>
                <w:szCs w:val="24"/>
              </w:rPr>
              <w:t xml:space="preserve"> заданной мощности</w:t>
            </w:r>
            <w:r>
              <w:rPr>
                <w:rFonts w:ascii="Times New Roman" w:hAnsi="Times New Roman"/>
                <w:color w:val="000000" w:themeColor="text1"/>
                <w:sz w:val="24"/>
                <w:szCs w:val="24"/>
              </w:rPr>
              <w:t xml:space="preserve">, с </w:t>
            </w:r>
            <w:r>
              <w:rPr>
                <w:rFonts w:ascii="Times New Roman" w:hAnsi="Times New Roman"/>
                <w:sz w:val="24"/>
                <w:szCs w:val="24"/>
              </w:rPr>
              <w:t>о</w:t>
            </w:r>
            <w:r w:rsidRPr="00927515">
              <w:rPr>
                <w:rFonts w:ascii="Times New Roman" w:hAnsi="Times New Roman"/>
                <w:sz w:val="24"/>
                <w:szCs w:val="24"/>
              </w:rPr>
              <w:t>сновн</w:t>
            </w:r>
            <w:r>
              <w:rPr>
                <w:rFonts w:ascii="Times New Roman" w:hAnsi="Times New Roman"/>
                <w:sz w:val="24"/>
                <w:szCs w:val="24"/>
              </w:rPr>
              <w:t xml:space="preserve">ым </w:t>
            </w:r>
            <w:r w:rsidRPr="00927515">
              <w:rPr>
                <w:rFonts w:ascii="Times New Roman" w:hAnsi="Times New Roman"/>
                <w:sz w:val="24"/>
                <w:szCs w:val="24"/>
              </w:rPr>
              <w:t>и резервн</w:t>
            </w:r>
            <w:r>
              <w:rPr>
                <w:rFonts w:ascii="Times New Roman" w:hAnsi="Times New Roman"/>
                <w:sz w:val="24"/>
                <w:szCs w:val="24"/>
              </w:rPr>
              <w:t>ым</w:t>
            </w:r>
            <w:r w:rsidRPr="00927515">
              <w:rPr>
                <w:rFonts w:ascii="Times New Roman" w:hAnsi="Times New Roman"/>
                <w:sz w:val="24"/>
                <w:szCs w:val="24"/>
              </w:rPr>
              <w:t xml:space="preserve"> топливо</w:t>
            </w:r>
            <w:r>
              <w:rPr>
                <w:rFonts w:ascii="Times New Roman" w:hAnsi="Times New Roman"/>
                <w:sz w:val="24"/>
                <w:szCs w:val="24"/>
              </w:rPr>
              <w:t>м.</w:t>
            </w:r>
          </w:p>
          <w:p w14:paraId="00E0F81E" w14:textId="77777777" w:rsidR="00906CA1" w:rsidRPr="007B5417" w:rsidRDefault="00906CA1" w:rsidP="00906CA1">
            <w:pPr>
              <w:spacing w:after="0"/>
              <w:contextualSpacing/>
              <w:jc w:val="both"/>
              <w:rPr>
                <w:rFonts w:ascii="Times New Roman" w:hAnsi="Times New Roman"/>
                <w:color w:val="000000" w:themeColor="text1"/>
              </w:rPr>
            </w:pPr>
            <w:r w:rsidRPr="007B5417">
              <w:rPr>
                <w:rFonts w:ascii="Times New Roman" w:hAnsi="Times New Roman"/>
                <w:color w:val="000000" w:themeColor="text1"/>
              </w:rPr>
              <w:lastRenderedPageBreak/>
              <w:t>- Разработка технологической карты на монтаж (эксплуатацию, ремонт) заданного оборудования Г</w:t>
            </w:r>
            <w:r>
              <w:rPr>
                <w:rFonts w:ascii="Times New Roman" w:hAnsi="Times New Roman"/>
                <w:color w:val="000000" w:themeColor="text1"/>
              </w:rPr>
              <w:t>Р</w:t>
            </w:r>
            <w:r w:rsidRPr="007B5417">
              <w:rPr>
                <w:rFonts w:ascii="Times New Roman" w:hAnsi="Times New Roman"/>
                <w:color w:val="000000" w:themeColor="text1"/>
              </w:rPr>
              <w:t>ЭС/</w:t>
            </w:r>
            <w:r>
              <w:rPr>
                <w:rFonts w:ascii="Times New Roman" w:hAnsi="Times New Roman"/>
                <w:color w:val="000000" w:themeColor="text1"/>
              </w:rPr>
              <w:t>Т</w:t>
            </w:r>
            <w:r w:rsidRPr="007B5417">
              <w:rPr>
                <w:rFonts w:ascii="Times New Roman" w:hAnsi="Times New Roman"/>
                <w:color w:val="000000" w:themeColor="text1"/>
              </w:rPr>
              <w:t>ЭС.</w:t>
            </w:r>
          </w:p>
          <w:p w14:paraId="519B4979" w14:textId="77777777" w:rsidR="00906CA1" w:rsidRPr="007B5417" w:rsidRDefault="00906CA1" w:rsidP="00906CA1">
            <w:pPr>
              <w:spacing w:after="0"/>
              <w:contextualSpacing/>
              <w:jc w:val="both"/>
              <w:rPr>
                <w:rFonts w:ascii="Times New Roman" w:hAnsi="Times New Roman"/>
                <w:color w:val="000000" w:themeColor="text1"/>
              </w:rPr>
            </w:pPr>
            <w:r w:rsidRPr="007B5417">
              <w:rPr>
                <w:rFonts w:ascii="Times New Roman" w:hAnsi="Times New Roman"/>
                <w:color w:val="000000" w:themeColor="text1"/>
              </w:rPr>
              <w:t>- Составление калькуляции затрат на заданные технологические процессы.</w:t>
            </w:r>
          </w:p>
          <w:p w14:paraId="4D5E9819" w14:textId="77777777" w:rsidR="00516F1E" w:rsidRPr="008B0BDF" w:rsidRDefault="00906CA1" w:rsidP="00906CA1">
            <w:pPr>
              <w:widowControl w:val="0"/>
              <w:rPr>
                <w:rFonts w:ascii="Times New Roman" w:hAnsi="Times New Roman"/>
                <w:color w:val="000000"/>
              </w:rPr>
            </w:pPr>
            <w:r w:rsidRPr="007B5417">
              <w:rPr>
                <w:rFonts w:ascii="Times New Roman" w:hAnsi="Times New Roman"/>
                <w:color w:val="000000" w:themeColor="text1"/>
              </w:rPr>
              <w:t>- Составление локальной сметы и определение ТЭП на заданные технологические процессы.</w:t>
            </w:r>
          </w:p>
        </w:tc>
      </w:tr>
      <w:tr w:rsidR="00516F1E" w:rsidRPr="008B0BDF" w14:paraId="6F261641" w14:textId="77777777" w:rsidTr="00E87D01">
        <w:tc>
          <w:tcPr>
            <w:tcW w:w="4531" w:type="dxa"/>
            <w:shd w:val="clear" w:color="auto" w:fill="auto"/>
          </w:tcPr>
          <w:p w14:paraId="6794B941" w14:textId="77777777" w:rsidR="00516F1E" w:rsidRPr="00821700" w:rsidRDefault="00516F1E" w:rsidP="00516F1E">
            <w:pPr>
              <w:pStyle w:val="ConsPlusNormal"/>
              <w:tabs>
                <w:tab w:val="left" w:pos="2835"/>
              </w:tabs>
              <w:spacing w:line="276" w:lineRule="auto"/>
              <w:rPr>
                <w:rFonts w:ascii="Times New Roman" w:hAnsi="Times New Roman" w:cs="Times New Roman"/>
                <w:b/>
                <w:i/>
                <w:sz w:val="24"/>
                <w:szCs w:val="24"/>
              </w:rPr>
            </w:pPr>
            <w:r w:rsidRPr="00821700">
              <w:rPr>
                <w:rFonts w:ascii="Times New Roman" w:hAnsi="Times New Roman" w:cs="Times New Roman"/>
                <w:b/>
                <w:sz w:val="24"/>
                <w:szCs w:val="24"/>
              </w:rPr>
              <w:lastRenderedPageBreak/>
              <w:t>ВД.2 Обслуживание турбинного оборудования на ТЭС:</w:t>
            </w:r>
          </w:p>
          <w:p w14:paraId="4F93D7EA" w14:textId="77777777" w:rsidR="00516F1E" w:rsidRPr="00821700" w:rsidRDefault="00516F1E" w:rsidP="00516F1E">
            <w:pPr>
              <w:pStyle w:val="afffffb"/>
              <w:widowControl w:val="0"/>
              <w:spacing w:after="0"/>
              <w:ind w:left="0" w:firstLine="0"/>
              <w:rPr>
                <w:rFonts w:ascii="Times New Roman" w:hAnsi="Times New Roman"/>
                <w:sz w:val="24"/>
                <w:szCs w:val="24"/>
              </w:rPr>
            </w:pPr>
            <w:r w:rsidRPr="00821700">
              <w:rPr>
                <w:rFonts w:ascii="Times New Roman" w:hAnsi="Times New Roman"/>
                <w:sz w:val="24"/>
                <w:szCs w:val="24"/>
              </w:rPr>
              <w:t xml:space="preserve">ПК 2.1. Проводить эксплуатационные работы на основном и вспомогательном оборудовании турбинного цеха. </w:t>
            </w:r>
          </w:p>
          <w:p w14:paraId="75CF1C06" w14:textId="77777777" w:rsidR="00516F1E" w:rsidRDefault="00516F1E" w:rsidP="00516F1E">
            <w:pPr>
              <w:pStyle w:val="afffffb"/>
              <w:widowControl w:val="0"/>
              <w:spacing w:after="0"/>
              <w:ind w:left="0" w:firstLine="0"/>
              <w:rPr>
                <w:rFonts w:ascii="Times New Roman" w:hAnsi="Times New Roman"/>
                <w:sz w:val="24"/>
                <w:szCs w:val="24"/>
              </w:rPr>
            </w:pPr>
            <w:r w:rsidRPr="00821700">
              <w:rPr>
                <w:rFonts w:ascii="Times New Roman" w:hAnsi="Times New Roman"/>
                <w:sz w:val="24"/>
                <w:szCs w:val="24"/>
              </w:rPr>
              <w:t>ПК 2.2. Контролировать водный режим электрической станции.</w:t>
            </w:r>
          </w:p>
          <w:p w14:paraId="2573013A" w14:textId="77777777" w:rsidR="00516F1E" w:rsidRPr="00821700" w:rsidRDefault="00516F1E" w:rsidP="00516F1E">
            <w:pPr>
              <w:spacing w:after="0"/>
              <w:ind w:firstLine="29"/>
              <w:rPr>
                <w:rFonts w:ascii="Times New Roman" w:hAnsi="Times New Roman"/>
                <w:sz w:val="24"/>
                <w:szCs w:val="24"/>
              </w:rPr>
            </w:pPr>
            <w:r w:rsidRPr="00821700">
              <w:rPr>
                <w:rFonts w:ascii="Times New Roman" w:hAnsi="Times New Roman"/>
                <w:sz w:val="24"/>
                <w:szCs w:val="24"/>
              </w:rPr>
              <w:t>ПК 2.3. Контролировать работу тепловой автоматики, контрольно-измерительных приборов, электрооборудования в турбинном цехе.</w:t>
            </w:r>
          </w:p>
          <w:p w14:paraId="4802C90A" w14:textId="77777777" w:rsidR="00516F1E" w:rsidRPr="00821700" w:rsidRDefault="00516F1E"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 xml:space="preserve">ПК 2.4. Проводить наладку и испытания основного и вспомогательного оборудования турбинного цеха. </w:t>
            </w:r>
          </w:p>
        </w:tc>
        <w:tc>
          <w:tcPr>
            <w:tcW w:w="4962" w:type="dxa"/>
            <w:shd w:val="clear" w:color="auto" w:fill="auto"/>
          </w:tcPr>
          <w:p w14:paraId="2DE75C9A" w14:textId="77777777" w:rsidR="00906CA1" w:rsidRDefault="00906CA1" w:rsidP="00906CA1">
            <w:pPr>
              <w:spacing w:after="0"/>
              <w:contextualSpacing/>
              <w:jc w:val="both"/>
              <w:rPr>
                <w:rFonts w:ascii="Times New Roman" w:hAnsi="Times New Roman"/>
                <w:color w:val="000000" w:themeColor="text1"/>
              </w:rPr>
            </w:pPr>
            <w:r w:rsidRPr="007B5417">
              <w:rPr>
                <w:rFonts w:ascii="Times New Roman" w:hAnsi="Times New Roman"/>
                <w:color w:val="000000" w:themeColor="text1"/>
              </w:rPr>
              <w:t xml:space="preserve">- </w:t>
            </w:r>
            <w:r w:rsidRPr="00927515">
              <w:rPr>
                <w:rFonts w:ascii="Times New Roman" w:hAnsi="Times New Roman"/>
                <w:sz w:val="24"/>
                <w:szCs w:val="24"/>
              </w:rPr>
              <w:t xml:space="preserve">Проект тепловой части, организации эксплуатации и ремонта теплоэнергетического оборудования </w:t>
            </w:r>
            <w:r w:rsidRPr="007B5417">
              <w:rPr>
                <w:rFonts w:ascii="Times New Roman" w:hAnsi="Times New Roman"/>
                <w:color w:val="000000" w:themeColor="text1"/>
              </w:rPr>
              <w:t>Г</w:t>
            </w:r>
            <w:r>
              <w:rPr>
                <w:rFonts w:ascii="Times New Roman" w:hAnsi="Times New Roman"/>
                <w:color w:val="000000" w:themeColor="text1"/>
              </w:rPr>
              <w:t>Р</w:t>
            </w:r>
            <w:r w:rsidRPr="007B5417">
              <w:rPr>
                <w:rFonts w:ascii="Times New Roman" w:hAnsi="Times New Roman"/>
                <w:color w:val="000000" w:themeColor="text1"/>
              </w:rPr>
              <w:t>ЭС</w:t>
            </w:r>
            <w:r>
              <w:rPr>
                <w:rFonts w:ascii="Times New Roman" w:hAnsi="Times New Roman"/>
                <w:color w:val="000000" w:themeColor="text1"/>
              </w:rPr>
              <w:t>/</w:t>
            </w:r>
            <w:r w:rsidRPr="00927515">
              <w:rPr>
                <w:rFonts w:ascii="Times New Roman" w:hAnsi="Times New Roman"/>
                <w:color w:val="000000"/>
                <w:sz w:val="24"/>
                <w:szCs w:val="24"/>
              </w:rPr>
              <w:t xml:space="preserve"> ТЭЦ</w:t>
            </w:r>
            <w:r w:rsidRPr="00927515">
              <w:rPr>
                <w:rFonts w:ascii="Times New Roman" w:hAnsi="Times New Roman"/>
                <w:color w:val="000000" w:themeColor="text1"/>
                <w:sz w:val="24"/>
                <w:szCs w:val="24"/>
              </w:rPr>
              <w:t xml:space="preserve"> заданной мощности</w:t>
            </w:r>
            <w:r>
              <w:rPr>
                <w:rFonts w:ascii="Times New Roman" w:hAnsi="Times New Roman"/>
                <w:color w:val="000000" w:themeColor="text1"/>
                <w:sz w:val="24"/>
                <w:szCs w:val="24"/>
              </w:rPr>
              <w:t xml:space="preserve">, с </w:t>
            </w:r>
            <w:r>
              <w:rPr>
                <w:rFonts w:ascii="Times New Roman" w:hAnsi="Times New Roman"/>
                <w:sz w:val="24"/>
                <w:szCs w:val="24"/>
              </w:rPr>
              <w:t>о</w:t>
            </w:r>
            <w:r w:rsidRPr="00927515">
              <w:rPr>
                <w:rFonts w:ascii="Times New Roman" w:hAnsi="Times New Roman"/>
                <w:sz w:val="24"/>
                <w:szCs w:val="24"/>
              </w:rPr>
              <w:t>сновн</w:t>
            </w:r>
            <w:r>
              <w:rPr>
                <w:rFonts w:ascii="Times New Roman" w:hAnsi="Times New Roman"/>
                <w:sz w:val="24"/>
                <w:szCs w:val="24"/>
              </w:rPr>
              <w:t xml:space="preserve">ым </w:t>
            </w:r>
            <w:r w:rsidRPr="00927515">
              <w:rPr>
                <w:rFonts w:ascii="Times New Roman" w:hAnsi="Times New Roman"/>
                <w:sz w:val="24"/>
                <w:szCs w:val="24"/>
              </w:rPr>
              <w:t>и резервн</w:t>
            </w:r>
            <w:r>
              <w:rPr>
                <w:rFonts w:ascii="Times New Roman" w:hAnsi="Times New Roman"/>
                <w:sz w:val="24"/>
                <w:szCs w:val="24"/>
              </w:rPr>
              <w:t>ым</w:t>
            </w:r>
            <w:r w:rsidRPr="00927515">
              <w:rPr>
                <w:rFonts w:ascii="Times New Roman" w:hAnsi="Times New Roman"/>
                <w:sz w:val="24"/>
                <w:szCs w:val="24"/>
              </w:rPr>
              <w:t xml:space="preserve"> топливо</w:t>
            </w:r>
            <w:r>
              <w:rPr>
                <w:rFonts w:ascii="Times New Roman" w:hAnsi="Times New Roman"/>
                <w:sz w:val="24"/>
                <w:szCs w:val="24"/>
              </w:rPr>
              <w:t>м.</w:t>
            </w:r>
          </w:p>
          <w:p w14:paraId="1FD83CDD" w14:textId="77777777" w:rsidR="00906CA1" w:rsidRPr="007B5417" w:rsidRDefault="00906CA1" w:rsidP="00906CA1">
            <w:pPr>
              <w:spacing w:after="0"/>
              <w:contextualSpacing/>
              <w:jc w:val="both"/>
              <w:rPr>
                <w:rFonts w:ascii="Times New Roman" w:hAnsi="Times New Roman"/>
                <w:color w:val="000000" w:themeColor="text1"/>
              </w:rPr>
            </w:pPr>
            <w:r w:rsidRPr="007B5417">
              <w:rPr>
                <w:rFonts w:ascii="Times New Roman" w:hAnsi="Times New Roman"/>
                <w:color w:val="000000" w:themeColor="text1"/>
              </w:rPr>
              <w:t>- Разработка технологической карты на монтаж (эксплуатацию, ремонт) заданного оборудования Г</w:t>
            </w:r>
            <w:r>
              <w:rPr>
                <w:rFonts w:ascii="Times New Roman" w:hAnsi="Times New Roman"/>
                <w:color w:val="000000" w:themeColor="text1"/>
              </w:rPr>
              <w:t>Р</w:t>
            </w:r>
            <w:r w:rsidRPr="007B5417">
              <w:rPr>
                <w:rFonts w:ascii="Times New Roman" w:hAnsi="Times New Roman"/>
                <w:color w:val="000000" w:themeColor="text1"/>
              </w:rPr>
              <w:t>ЭС/</w:t>
            </w:r>
            <w:r>
              <w:rPr>
                <w:rFonts w:ascii="Times New Roman" w:hAnsi="Times New Roman"/>
                <w:color w:val="000000" w:themeColor="text1"/>
              </w:rPr>
              <w:t>Т</w:t>
            </w:r>
            <w:r w:rsidRPr="007B5417">
              <w:rPr>
                <w:rFonts w:ascii="Times New Roman" w:hAnsi="Times New Roman"/>
                <w:color w:val="000000" w:themeColor="text1"/>
              </w:rPr>
              <w:t>ЭС.</w:t>
            </w:r>
          </w:p>
          <w:p w14:paraId="45A3B79C" w14:textId="77777777" w:rsidR="00906CA1" w:rsidRPr="007B5417" w:rsidRDefault="00906CA1" w:rsidP="00906CA1">
            <w:pPr>
              <w:spacing w:after="0"/>
              <w:contextualSpacing/>
              <w:jc w:val="both"/>
              <w:rPr>
                <w:rFonts w:ascii="Times New Roman" w:hAnsi="Times New Roman"/>
                <w:color w:val="000000" w:themeColor="text1"/>
              </w:rPr>
            </w:pPr>
            <w:r w:rsidRPr="007B5417">
              <w:rPr>
                <w:rFonts w:ascii="Times New Roman" w:hAnsi="Times New Roman"/>
                <w:color w:val="000000" w:themeColor="text1"/>
              </w:rPr>
              <w:t>- Составление калькуляции затрат на заданные технологические процессы.</w:t>
            </w:r>
          </w:p>
          <w:p w14:paraId="34C7C6E5" w14:textId="77777777" w:rsidR="00516F1E" w:rsidRPr="008B0BDF" w:rsidRDefault="00906CA1" w:rsidP="00906CA1">
            <w:pPr>
              <w:widowControl w:val="0"/>
              <w:rPr>
                <w:rFonts w:ascii="Times New Roman" w:hAnsi="Times New Roman"/>
                <w:color w:val="000000"/>
              </w:rPr>
            </w:pPr>
            <w:r w:rsidRPr="007B5417">
              <w:rPr>
                <w:rFonts w:ascii="Times New Roman" w:hAnsi="Times New Roman"/>
                <w:color w:val="000000" w:themeColor="text1"/>
              </w:rPr>
              <w:t>- Составление локальной сметы и определение ТЭП на заданные технологические процессы.</w:t>
            </w:r>
          </w:p>
        </w:tc>
      </w:tr>
      <w:tr w:rsidR="00516F1E" w:rsidRPr="008B0BDF" w14:paraId="74EBF7D0" w14:textId="77777777" w:rsidTr="00E87D01">
        <w:tc>
          <w:tcPr>
            <w:tcW w:w="4531" w:type="dxa"/>
            <w:shd w:val="clear" w:color="auto" w:fill="auto"/>
          </w:tcPr>
          <w:p w14:paraId="2330BE5E" w14:textId="77777777" w:rsidR="00516F1E" w:rsidRPr="00821700" w:rsidRDefault="00516F1E" w:rsidP="00516F1E">
            <w:pPr>
              <w:pStyle w:val="ConsPlusNormal"/>
              <w:tabs>
                <w:tab w:val="left" w:pos="2835"/>
              </w:tabs>
              <w:spacing w:line="276" w:lineRule="auto"/>
              <w:ind w:firstLine="29"/>
              <w:rPr>
                <w:rFonts w:ascii="Times New Roman" w:hAnsi="Times New Roman" w:cs="Times New Roman"/>
                <w:b/>
                <w:sz w:val="24"/>
                <w:szCs w:val="24"/>
              </w:rPr>
            </w:pPr>
            <w:r w:rsidRPr="00821700">
              <w:rPr>
                <w:rFonts w:ascii="Times New Roman" w:hAnsi="Times New Roman" w:cs="Times New Roman"/>
                <w:b/>
                <w:sz w:val="24"/>
                <w:szCs w:val="24"/>
              </w:rPr>
              <w:t>ВД.3 Ремонт теплоэнергетического оборудования:</w:t>
            </w:r>
          </w:p>
          <w:p w14:paraId="2003CE47" w14:textId="77777777" w:rsidR="00516F1E" w:rsidRPr="00821700" w:rsidRDefault="00516F1E"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ПК 3.1. Планировать и обеспечивать подготовительные работы по ремонту теплоэнергетического оборудования.</w:t>
            </w:r>
          </w:p>
          <w:p w14:paraId="4D0D4120" w14:textId="77777777" w:rsidR="00516F1E" w:rsidRPr="00821700" w:rsidRDefault="00516F1E"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 xml:space="preserve">ПК 3.2. Определять причины неисправностей и отказов работы теплоэнергетического оборудования. </w:t>
            </w:r>
          </w:p>
          <w:p w14:paraId="10883F78" w14:textId="77777777" w:rsidR="00516F1E" w:rsidRPr="00821700" w:rsidRDefault="00516F1E"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 xml:space="preserve">ПК 3.3. Проводить ремонтные работы и контролировать качество их выполнения. </w:t>
            </w:r>
          </w:p>
        </w:tc>
        <w:tc>
          <w:tcPr>
            <w:tcW w:w="4962" w:type="dxa"/>
            <w:shd w:val="clear" w:color="auto" w:fill="auto"/>
          </w:tcPr>
          <w:p w14:paraId="55F7A613" w14:textId="77777777" w:rsidR="00906CA1" w:rsidRDefault="00906CA1" w:rsidP="00906CA1">
            <w:pPr>
              <w:widowControl w:val="0"/>
              <w:spacing w:after="0"/>
              <w:rPr>
                <w:rFonts w:ascii="Times New Roman" w:hAnsi="Times New Roman"/>
              </w:rPr>
            </w:pPr>
            <w:r>
              <w:rPr>
                <w:rFonts w:ascii="Times New Roman" w:hAnsi="Times New Roman"/>
              </w:rPr>
              <w:t xml:space="preserve">- </w:t>
            </w:r>
            <w:r w:rsidRPr="00227AD2">
              <w:rPr>
                <w:rFonts w:ascii="Times New Roman" w:hAnsi="Times New Roman"/>
              </w:rPr>
              <w:t xml:space="preserve">Разработка технологической карты на ремонт заданного </w:t>
            </w:r>
            <w:r w:rsidRPr="00821700">
              <w:rPr>
                <w:rFonts w:ascii="Times New Roman" w:hAnsi="Times New Roman"/>
                <w:sz w:val="24"/>
                <w:szCs w:val="24"/>
              </w:rPr>
              <w:t>теплоэнергетического оборудования</w:t>
            </w:r>
            <w:r w:rsidRPr="007B5417">
              <w:rPr>
                <w:rFonts w:ascii="Times New Roman" w:hAnsi="Times New Roman"/>
                <w:color w:val="000000" w:themeColor="text1"/>
              </w:rPr>
              <w:t xml:space="preserve"> Г</w:t>
            </w:r>
            <w:r>
              <w:rPr>
                <w:rFonts w:ascii="Times New Roman" w:hAnsi="Times New Roman"/>
                <w:color w:val="000000" w:themeColor="text1"/>
              </w:rPr>
              <w:t>Р</w:t>
            </w:r>
            <w:r w:rsidRPr="007B5417">
              <w:rPr>
                <w:rFonts w:ascii="Times New Roman" w:hAnsi="Times New Roman"/>
                <w:color w:val="000000" w:themeColor="text1"/>
              </w:rPr>
              <w:t>ЭС/</w:t>
            </w:r>
            <w:r>
              <w:rPr>
                <w:rFonts w:ascii="Times New Roman" w:hAnsi="Times New Roman"/>
                <w:color w:val="000000" w:themeColor="text1"/>
              </w:rPr>
              <w:t>Т</w:t>
            </w:r>
            <w:r w:rsidRPr="007B5417">
              <w:rPr>
                <w:rFonts w:ascii="Times New Roman" w:hAnsi="Times New Roman"/>
                <w:color w:val="000000" w:themeColor="text1"/>
              </w:rPr>
              <w:t>ЭС</w:t>
            </w:r>
            <w:r w:rsidRPr="00227AD2">
              <w:rPr>
                <w:rFonts w:ascii="Times New Roman" w:hAnsi="Times New Roman"/>
              </w:rPr>
              <w:t>.</w:t>
            </w:r>
          </w:p>
          <w:p w14:paraId="18AB0BAF" w14:textId="77777777" w:rsidR="00516F1E" w:rsidRPr="008B0BDF" w:rsidRDefault="00906CA1" w:rsidP="00906CA1">
            <w:pPr>
              <w:widowControl w:val="0"/>
              <w:rPr>
                <w:rFonts w:ascii="Times New Roman" w:hAnsi="Times New Roman"/>
                <w:color w:val="000000"/>
              </w:rPr>
            </w:pPr>
            <w:r>
              <w:rPr>
                <w:rFonts w:ascii="Times New Roman" w:hAnsi="Times New Roman"/>
              </w:rPr>
              <w:t xml:space="preserve">- </w:t>
            </w:r>
            <w:r w:rsidRPr="00227AD2">
              <w:rPr>
                <w:rFonts w:ascii="Times New Roman" w:hAnsi="Times New Roman"/>
              </w:rPr>
              <w:t xml:space="preserve"> Разработка проекта пусконаладочных испытаний заданного </w:t>
            </w:r>
            <w:r w:rsidRPr="00821700">
              <w:rPr>
                <w:rFonts w:ascii="Times New Roman" w:hAnsi="Times New Roman"/>
                <w:sz w:val="24"/>
                <w:szCs w:val="24"/>
              </w:rPr>
              <w:t>теплоэнергетического оборудования</w:t>
            </w:r>
            <w:r w:rsidRPr="007B5417">
              <w:rPr>
                <w:rFonts w:ascii="Times New Roman" w:hAnsi="Times New Roman"/>
                <w:color w:val="000000" w:themeColor="text1"/>
              </w:rPr>
              <w:t xml:space="preserve"> Г</w:t>
            </w:r>
            <w:r>
              <w:rPr>
                <w:rFonts w:ascii="Times New Roman" w:hAnsi="Times New Roman"/>
                <w:color w:val="000000" w:themeColor="text1"/>
              </w:rPr>
              <w:t>Р</w:t>
            </w:r>
            <w:r w:rsidRPr="007B5417">
              <w:rPr>
                <w:rFonts w:ascii="Times New Roman" w:hAnsi="Times New Roman"/>
                <w:color w:val="000000" w:themeColor="text1"/>
              </w:rPr>
              <w:t>ЭС/</w:t>
            </w:r>
            <w:r>
              <w:rPr>
                <w:rFonts w:ascii="Times New Roman" w:hAnsi="Times New Roman"/>
                <w:color w:val="000000" w:themeColor="text1"/>
              </w:rPr>
              <w:t>Т</w:t>
            </w:r>
            <w:r w:rsidRPr="007B5417">
              <w:rPr>
                <w:rFonts w:ascii="Times New Roman" w:hAnsi="Times New Roman"/>
                <w:color w:val="000000" w:themeColor="text1"/>
              </w:rPr>
              <w:t>ЭС</w:t>
            </w:r>
            <w:r w:rsidRPr="00227AD2">
              <w:rPr>
                <w:rFonts w:ascii="Times New Roman" w:hAnsi="Times New Roman"/>
              </w:rPr>
              <w:t>.</w:t>
            </w:r>
          </w:p>
        </w:tc>
      </w:tr>
      <w:tr w:rsidR="00516F1E" w:rsidRPr="008B0BDF" w14:paraId="1527DF04" w14:textId="77777777" w:rsidTr="00E87D01">
        <w:tc>
          <w:tcPr>
            <w:tcW w:w="4531" w:type="dxa"/>
            <w:shd w:val="clear" w:color="auto" w:fill="auto"/>
          </w:tcPr>
          <w:p w14:paraId="1B8ECC18" w14:textId="77777777" w:rsidR="00516F1E" w:rsidRPr="00821700" w:rsidRDefault="00516F1E" w:rsidP="00516F1E">
            <w:pPr>
              <w:pStyle w:val="23"/>
              <w:widowControl w:val="0"/>
              <w:spacing w:before="0" w:after="0" w:line="276" w:lineRule="auto"/>
              <w:ind w:left="0" w:firstLine="29"/>
              <w:jc w:val="left"/>
              <w:rPr>
                <w:rFonts w:ascii="Times New Roman" w:hAnsi="Times New Roman"/>
                <w:b/>
                <w:sz w:val="24"/>
              </w:rPr>
            </w:pPr>
            <w:r w:rsidRPr="00821700">
              <w:rPr>
                <w:rFonts w:ascii="Times New Roman" w:hAnsi="Times New Roman"/>
                <w:b/>
                <w:sz w:val="24"/>
              </w:rPr>
              <w:t>ВД.4 Контроль технологических процессов производства тепловой энергии и управление им.</w:t>
            </w:r>
          </w:p>
          <w:p w14:paraId="50386CFD" w14:textId="77777777" w:rsidR="00516F1E" w:rsidRPr="00821700" w:rsidRDefault="00516F1E"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ПК 4.1. Управлять параметрами производства тепловой энергии.</w:t>
            </w:r>
          </w:p>
          <w:p w14:paraId="1FBA0F90" w14:textId="77777777" w:rsidR="00516F1E" w:rsidRPr="00821700" w:rsidRDefault="00516F1E"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ПК 4.2. Определять технико-экономические показатели работы основного и вспомогательного оборудования ТЭС.</w:t>
            </w:r>
          </w:p>
        </w:tc>
        <w:tc>
          <w:tcPr>
            <w:tcW w:w="4962" w:type="dxa"/>
            <w:shd w:val="clear" w:color="auto" w:fill="auto"/>
          </w:tcPr>
          <w:p w14:paraId="3FF3BF22" w14:textId="77777777" w:rsidR="00906CA1" w:rsidRPr="00906CA1" w:rsidRDefault="00906CA1" w:rsidP="00906CA1">
            <w:pPr>
              <w:spacing w:after="0"/>
              <w:contextualSpacing/>
              <w:jc w:val="both"/>
              <w:rPr>
                <w:rFonts w:ascii="Times New Roman" w:hAnsi="Times New Roman"/>
                <w:color w:val="000000" w:themeColor="text1"/>
                <w:sz w:val="24"/>
                <w:szCs w:val="24"/>
              </w:rPr>
            </w:pPr>
            <w:r w:rsidRPr="00906CA1">
              <w:rPr>
                <w:rFonts w:ascii="Times New Roman" w:hAnsi="Times New Roman"/>
                <w:color w:val="000000" w:themeColor="text1"/>
                <w:sz w:val="24"/>
                <w:szCs w:val="24"/>
              </w:rPr>
              <w:t xml:space="preserve">- Составлять, оптимизировать и анализировать календарные планы-графики на монтаж, эксплуатацию и ремонт </w:t>
            </w:r>
            <w:r w:rsidRPr="00906CA1">
              <w:rPr>
                <w:rFonts w:ascii="Times New Roman" w:eastAsiaTheme="minorHAnsi" w:hAnsi="Times New Roman"/>
                <w:sz w:val="24"/>
                <w:szCs w:val="24"/>
                <w:lang w:eastAsia="en-US"/>
              </w:rPr>
              <w:t xml:space="preserve">заданного </w:t>
            </w:r>
            <w:r w:rsidRPr="00906CA1">
              <w:rPr>
                <w:rFonts w:ascii="Times New Roman" w:hAnsi="Times New Roman"/>
                <w:color w:val="000000" w:themeColor="text1"/>
                <w:sz w:val="24"/>
                <w:szCs w:val="24"/>
              </w:rPr>
              <w:t>оборудования ГРЭС/ТЭС.</w:t>
            </w:r>
          </w:p>
          <w:p w14:paraId="04F8618F" w14:textId="77777777" w:rsidR="00906CA1" w:rsidRPr="00906CA1" w:rsidRDefault="00906CA1" w:rsidP="00906CA1">
            <w:pPr>
              <w:spacing w:after="0"/>
              <w:contextualSpacing/>
              <w:jc w:val="both"/>
              <w:rPr>
                <w:rFonts w:ascii="Times New Roman" w:hAnsi="Times New Roman"/>
                <w:color w:val="000000" w:themeColor="text1"/>
                <w:sz w:val="24"/>
                <w:szCs w:val="24"/>
              </w:rPr>
            </w:pPr>
            <w:r w:rsidRPr="00906CA1">
              <w:rPr>
                <w:rFonts w:ascii="Times New Roman" w:hAnsi="Times New Roman"/>
                <w:color w:val="000000" w:themeColor="text1"/>
                <w:sz w:val="24"/>
                <w:szCs w:val="24"/>
              </w:rPr>
              <w:t>- Выбрать оптимальный способ, метод выполнения технологического процесса монтажа, (эксплуатации, ремонта) заданного оборудования ГРЭС/ТЭС.</w:t>
            </w:r>
          </w:p>
          <w:p w14:paraId="47C35522" w14:textId="77777777" w:rsidR="00906CA1" w:rsidRPr="00906CA1" w:rsidRDefault="00906CA1" w:rsidP="00906CA1">
            <w:pPr>
              <w:spacing w:after="0"/>
              <w:contextualSpacing/>
              <w:jc w:val="both"/>
              <w:rPr>
                <w:rFonts w:ascii="Times New Roman" w:hAnsi="Times New Roman"/>
                <w:color w:val="000000" w:themeColor="text1"/>
                <w:sz w:val="24"/>
                <w:szCs w:val="24"/>
              </w:rPr>
            </w:pPr>
            <w:r w:rsidRPr="00906CA1">
              <w:rPr>
                <w:rFonts w:ascii="Times New Roman" w:hAnsi="Times New Roman"/>
                <w:color w:val="000000" w:themeColor="text1"/>
                <w:sz w:val="24"/>
                <w:szCs w:val="24"/>
              </w:rPr>
              <w:t>- Выбрать и рассчитать оптимальный вариант механизации и автоматизации технологического процесса.</w:t>
            </w:r>
          </w:p>
          <w:p w14:paraId="2BA5DD4F" w14:textId="77777777" w:rsidR="00516F1E" w:rsidRPr="008B0BDF" w:rsidRDefault="00906CA1" w:rsidP="00906CA1">
            <w:pPr>
              <w:widowControl w:val="0"/>
              <w:spacing w:after="0"/>
              <w:rPr>
                <w:rFonts w:ascii="Times New Roman" w:hAnsi="Times New Roman"/>
                <w:color w:val="000000"/>
              </w:rPr>
            </w:pPr>
            <w:r w:rsidRPr="00906CA1">
              <w:rPr>
                <w:rFonts w:ascii="Times New Roman" w:hAnsi="Times New Roman"/>
                <w:color w:val="000000" w:themeColor="text1"/>
                <w:sz w:val="24"/>
                <w:szCs w:val="24"/>
              </w:rPr>
              <w:t>- Разработка мероприятий по контролю каче</w:t>
            </w:r>
            <w:r w:rsidRPr="00906CA1">
              <w:rPr>
                <w:rFonts w:ascii="Times New Roman" w:hAnsi="Times New Roman"/>
                <w:color w:val="000000" w:themeColor="text1"/>
                <w:sz w:val="24"/>
                <w:szCs w:val="24"/>
              </w:rPr>
              <w:lastRenderedPageBreak/>
              <w:t>ства и безопасного выполнения технологических процессов.</w:t>
            </w:r>
          </w:p>
        </w:tc>
      </w:tr>
      <w:tr w:rsidR="00516F1E" w:rsidRPr="008B0BDF" w14:paraId="434A5CD7" w14:textId="77777777" w:rsidTr="00E87D01">
        <w:tc>
          <w:tcPr>
            <w:tcW w:w="4531" w:type="dxa"/>
            <w:shd w:val="clear" w:color="auto" w:fill="auto"/>
          </w:tcPr>
          <w:p w14:paraId="35A36296" w14:textId="77777777" w:rsidR="00516F1E" w:rsidRPr="00821700" w:rsidRDefault="00516F1E" w:rsidP="00516F1E">
            <w:pPr>
              <w:tabs>
                <w:tab w:val="left" w:pos="2835"/>
              </w:tabs>
              <w:spacing w:after="0"/>
              <w:ind w:firstLine="29"/>
              <w:rPr>
                <w:rFonts w:ascii="Times New Roman" w:hAnsi="Times New Roman"/>
                <w:sz w:val="24"/>
                <w:szCs w:val="24"/>
              </w:rPr>
            </w:pPr>
            <w:r w:rsidRPr="00821700">
              <w:rPr>
                <w:rFonts w:ascii="Times New Roman" w:hAnsi="Times New Roman"/>
                <w:b/>
                <w:sz w:val="24"/>
                <w:szCs w:val="24"/>
              </w:rPr>
              <w:lastRenderedPageBreak/>
              <w:t>ВД.5 Организация и управление работами коллектива исполнителей</w:t>
            </w:r>
            <w:r w:rsidRPr="00821700">
              <w:rPr>
                <w:rFonts w:ascii="Times New Roman" w:hAnsi="Times New Roman"/>
                <w:sz w:val="24"/>
                <w:szCs w:val="24"/>
              </w:rPr>
              <w:t>:</w:t>
            </w:r>
          </w:p>
          <w:p w14:paraId="5809EEEE" w14:textId="77777777" w:rsidR="00516F1E" w:rsidRPr="00821700" w:rsidRDefault="00516F1E"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ПК 5.1. Планировать работу производственного подразделения.</w:t>
            </w:r>
          </w:p>
          <w:p w14:paraId="10200385" w14:textId="77777777" w:rsidR="00516F1E" w:rsidRPr="00821700" w:rsidRDefault="00516F1E"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ПК 5.2. Проводить инструктажи и осуществлять допуск персонала к работам.</w:t>
            </w:r>
          </w:p>
          <w:p w14:paraId="3733BDBD" w14:textId="77777777" w:rsidR="00516F1E" w:rsidRPr="00821700" w:rsidRDefault="00516F1E"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ПК 5.3. Контролировать состояние рабочих мест и оборудования на участке в соответствии с требованиями охраны труда.</w:t>
            </w:r>
          </w:p>
          <w:p w14:paraId="5702CCE2" w14:textId="77777777" w:rsidR="00516F1E" w:rsidRPr="00821700" w:rsidRDefault="00516F1E" w:rsidP="00516F1E">
            <w:pPr>
              <w:pStyle w:val="afffffb"/>
              <w:widowControl w:val="0"/>
              <w:spacing w:after="0"/>
              <w:ind w:left="0" w:firstLine="29"/>
              <w:rPr>
                <w:rFonts w:ascii="Times New Roman" w:hAnsi="Times New Roman"/>
                <w:sz w:val="24"/>
                <w:szCs w:val="24"/>
              </w:rPr>
            </w:pPr>
            <w:r w:rsidRPr="00821700">
              <w:rPr>
                <w:rFonts w:ascii="Times New Roman" w:hAnsi="Times New Roman"/>
                <w:sz w:val="24"/>
                <w:szCs w:val="24"/>
              </w:rPr>
              <w:t>ПК 5.4. Контролировать выполнение требований пожарной безопасности.</w:t>
            </w:r>
          </w:p>
        </w:tc>
        <w:tc>
          <w:tcPr>
            <w:tcW w:w="4962" w:type="dxa"/>
            <w:shd w:val="clear" w:color="auto" w:fill="auto"/>
          </w:tcPr>
          <w:p w14:paraId="217AD00C" w14:textId="77777777" w:rsidR="00906CA1" w:rsidRPr="007B5417" w:rsidRDefault="00906CA1" w:rsidP="00906CA1">
            <w:pPr>
              <w:spacing w:after="0"/>
              <w:contextualSpacing/>
              <w:jc w:val="both"/>
              <w:rPr>
                <w:rFonts w:ascii="Times New Roman" w:hAnsi="Times New Roman"/>
                <w:color w:val="000000" w:themeColor="text1"/>
              </w:rPr>
            </w:pPr>
            <w:r>
              <w:rPr>
                <w:rFonts w:ascii="Times New Roman" w:hAnsi="Times New Roman"/>
                <w:color w:val="000000" w:themeColor="text1"/>
              </w:rPr>
              <w:t xml:space="preserve">- </w:t>
            </w:r>
            <w:r w:rsidRPr="007B5417">
              <w:rPr>
                <w:rFonts w:ascii="Times New Roman" w:hAnsi="Times New Roman"/>
                <w:color w:val="000000" w:themeColor="text1"/>
              </w:rPr>
              <w:t>Составление плана ремонтных работ</w:t>
            </w:r>
            <w:r>
              <w:rPr>
                <w:rFonts w:ascii="Times New Roman" w:hAnsi="Times New Roman"/>
                <w:color w:val="000000" w:themeColor="text1"/>
              </w:rPr>
              <w:t xml:space="preserve"> заданного оборудования ГРЭС/ТЭС</w:t>
            </w:r>
            <w:r w:rsidRPr="007B5417">
              <w:rPr>
                <w:rFonts w:ascii="Times New Roman" w:hAnsi="Times New Roman"/>
                <w:color w:val="000000" w:themeColor="text1"/>
              </w:rPr>
              <w:t>.</w:t>
            </w:r>
          </w:p>
          <w:p w14:paraId="7F8C1CF2" w14:textId="77777777" w:rsidR="00906CA1" w:rsidRPr="007B5417" w:rsidRDefault="00906CA1" w:rsidP="00906CA1">
            <w:pPr>
              <w:spacing w:after="0"/>
              <w:contextualSpacing/>
              <w:jc w:val="both"/>
              <w:rPr>
                <w:rFonts w:ascii="Times New Roman" w:hAnsi="Times New Roman"/>
                <w:color w:val="000000" w:themeColor="text1"/>
              </w:rPr>
            </w:pPr>
            <w:r>
              <w:rPr>
                <w:rFonts w:ascii="Times New Roman" w:hAnsi="Times New Roman"/>
                <w:color w:val="000000" w:themeColor="text1"/>
              </w:rPr>
              <w:t xml:space="preserve">- </w:t>
            </w:r>
            <w:r w:rsidRPr="007B5417">
              <w:rPr>
                <w:rFonts w:ascii="Times New Roman" w:hAnsi="Times New Roman"/>
                <w:color w:val="000000" w:themeColor="text1"/>
              </w:rPr>
              <w:t>Составление ведомости дефектов на заданно</w:t>
            </w:r>
            <w:r>
              <w:rPr>
                <w:rFonts w:ascii="Times New Roman" w:hAnsi="Times New Roman"/>
                <w:color w:val="000000" w:themeColor="text1"/>
              </w:rPr>
              <w:t>е оборудование ГЭС/Т</w:t>
            </w:r>
            <w:r w:rsidRPr="007B5417">
              <w:rPr>
                <w:rFonts w:ascii="Times New Roman" w:hAnsi="Times New Roman"/>
                <w:color w:val="000000" w:themeColor="text1"/>
              </w:rPr>
              <w:t>ЭС.</w:t>
            </w:r>
          </w:p>
          <w:p w14:paraId="3D3F5FC8" w14:textId="77777777" w:rsidR="00516F1E" w:rsidRPr="008B0BDF" w:rsidRDefault="00906CA1" w:rsidP="00906CA1">
            <w:pPr>
              <w:widowControl w:val="0"/>
              <w:spacing w:after="0"/>
              <w:rPr>
                <w:rFonts w:ascii="Times New Roman" w:hAnsi="Times New Roman"/>
                <w:color w:val="000000"/>
              </w:rPr>
            </w:pPr>
            <w:r>
              <w:rPr>
                <w:rFonts w:ascii="Times New Roman" w:hAnsi="Times New Roman"/>
                <w:color w:val="000000" w:themeColor="text1"/>
              </w:rPr>
              <w:t xml:space="preserve">- </w:t>
            </w:r>
            <w:r w:rsidRPr="007B5417">
              <w:rPr>
                <w:rFonts w:ascii="Times New Roman" w:hAnsi="Times New Roman"/>
                <w:color w:val="000000" w:themeColor="text1"/>
              </w:rPr>
              <w:t>Разработка мероприятий по технике безопасности, пожарной безопасности и экологии</w:t>
            </w:r>
            <w:r>
              <w:rPr>
                <w:rFonts w:ascii="Times New Roman" w:hAnsi="Times New Roman"/>
                <w:color w:val="000000" w:themeColor="text1"/>
              </w:rPr>
              <w:t>.</w:t>
            </w:r>
          </w:p>
        </w:tc>
      </w:tr>
      <w:tr w:rsidR="00516F1E" w:rsidRPr="008B0BDF" w14:paraId="1357FB88" w14:textId="77777777" w:rsidTr="00E87D01">
        <w:tc>
          <w:tcPr>
            <w:tcW w:w="4531" w:type="dxa"/>
            <w:shd w:val="clear" w:color="auto" w:fill="auto"/>
          </w:tcPr>
          <w:p w14:paraId="16D86E23" w14:textId="77777777" w:rsidR="00516F1E" w:rsidRPr="00821700" w:rsidRDefault="00516F1E" w:rsidP="00516F1E">
            <w:pPr>
              <w:pStyle w:val="23"/>
              <w:widowControl w:val="0"/>
              <w:spacing w:before="0" w:after="0" w:line="276" w:lineRule="auto"/>
              <w:ind w:left="0" w:firstLine="29"/>
              <w:jc w:val="left"/>
              <w:rPr>
                <w:rFonts w:ascii="Times New Roman" w:hAnsi="Times New Roman"/>
                <w:b/>
                <w:spacing w:val="-6"/>
                <w:sz w:val="24"/>
              </w:rPr>
            </w:pPr>
            <w:r w:rsidRPr="00821700">
              <w:rPr>
                <w:rFonts w:ascii="Times New Roman" w:hAnsi="Times New Roman"/>
                <w:b/>
                <w:sz w:val="24"/>
              </w:rPr>
              <w:t>ВД.6 Выполнять отдельные виды работ в решении различных типов производственных задач по энергосбережению, техническому переоснащению и реконструкции производства тепловой энергии</w:t>
            </w:r>
            <w:r w:rsidRPr="00821700">
              <w:rPr>
                <w:rFonts w:ascii="Times New Roman" w:hAnsi="Times New Roman"/>
                <w:b/>
                <w:spacing w:val="-6"/>
                <w:sz w:val="24"/>
              </w:rPr>
              <w:t>.</w:t>
            </w:r>
          </w:p>
          <w:p w14:paraId="0805F9E1" w14:textId="77777777" w:rsidR="00516F1E" w:rsidRPr="00821700" w:rsidRDefault="00516F1E" w:rsidP="00516F1E">
            <w:pPr>
              <w:pStyle w:val="afffffb"/>
              <w:widowControl w:val="0"/>
              <w:spacing w:after="0"/>
              <w:ind w:left="0" w:firstLine="29"/>
              <w:rPr>
                <w:rFonts w:ascii="Times New Roman" w:hAnsi="Times New Roman"/>
                <w:spacing w:val="-6"/>
                <w:sz w:val="24"/>
                <w:szCs w:val="24"/>
              </w:rPr>
            </w:pPr>
            <w:r w:rsidRPr="00821700">
              <w:rPr>
                <w:rFonts w:ascii="Times New Roman" w:hAnsi="Times New Roman"/>
                <w:spacing w:val="-6"/>
                <w:sz w:val="24"/>
                <w:szCs w:val="24"/>
              </w:rPr>
              <w:t>ПК 6.1. Решать технические задачи по энергосбережению в части своей компетенции.</w:t>
            </w:r>
          </w:p>
          <w:p w14:paraId="684FD2F3" w14:textId="77777777" w:rsidR="00516F1E" w:rsidRPr="00821700" w:rsidRDefault="00516F1E" w:rsidP="00516F1E">
            <w:pPr>
              <w:pStyle w:val="afffffb"/>
              <w:widowControl w:val="0"/>
              <w:spacing w:after="0"/>
              <w:ind w:left="0" w:firstLine="29"/>
              <w:rPr>
                <w:rFonts w:ascii="Times New Roman" w:hAnsi="Times New Roman"/>
                <w:spacing w:val="-6"/>
                <w:sz w:val="24"/>
                <w:szCs w:val="24"/>
              </w:rPr>
            </w:pPr>
            <w:r w:rsidRPr="00821700">
              <w:rPr>
                <w:rFonts w:ascii="Times New Roman" w:hAnsi="Times New Roman"/>
                <w:spacing w:val="-6"/>
                <w:sz w:val="24"/>
                <w:szCs w:val="24"/>
              </w:rPr>
              <w:t>ПК 6.2. Осуществлять отладку и разработку новых технологических режимов, техническом переоснащении и реконструкции производства тепловой энергии в части своей компетенции.</w:t>
            </w:r>
          </w:p>
          <w:p w14:paraId="595CA68B" w14:textId="77777777" w:rsidR="00516F1E" w:rsidRPr="00821700" w:rsidRDefault="00516F1E" w:rsidP="00516F1E">
            <w:pPr>
              <w:pStyle w:val="23"/>
              <w:widowControl w:val="0"/>
              <w:spacing w:before="0" w:after="0" w:line="276" w:lineRule="auto"/>
              <w:ind w:left="0" w:firstLine="29"/>
              <w:jc w:val="left"/>
              <w:rPr>
                <w:rFonts w:ascii="Times New Roman" w:hAnsi="Times New Roman"/>
                <w:spacing w:val="-6"/>
                <w:sz w:val="24"/>
              </w:rPr>
            </w:pPr>
            <w:r w:rsidRPr="00821700">
              <w:rPr>
                <w:rFonts w:ascii="Times New Roman" w:hAnsi="Times New Roman"/>
                <w:spacing w:val="-6"/>
                <w:sz w:val="24"/>
              </w:rPr>
              <w:t>ПК 6.3. Осуществлять оценку эффективности производственной деятельности</w:t>
            </w:r>
            <w:r w:rsidRPr="00821700">
              <w:rPr>
                <w:rFonts w:ascii="Times New Roman" w:hAnsi="Times New Roman"/>
                <w:bCs/>
                <w:spacing w:val="-6"/>
                <w:sz w:val="24"/>
              </w:rPr>
              <w:t xml:space="preserve"> по</w:t>
            </w:r>
            <w:r w:rsidRPr="00821700">
              <w:rPr>
                <w:rFonts w:ascii="Times New Roman" w:hAnsi="Times New Roman"/>
                <w:spacing w:val="-6"/>
                <w:sz w:val="24"/>
              </w:rPr>
              <w:t xml:space="preserve"> отладке новых технологических режимов, техническому переоснащению и реконструкции производства тепловой энергии, </w:t>
            </w:r>
            <w:r w:rsidRPr="00821700">
              <w:rPr>
                <w:rFonts w:ascii="Times New Roman" w:hAnsi="Times New Roman"/>
                <w:bCs/>
                <w:spacing w:val="-6"/>
                <w:sz w:val="24"/>
              </w:rPr>
              <w:t>перевооружению производства.</w:t>
            </w:r>
          </w:p>
          <w:p w14:paraId="526DFC69" w14:textId="77777777" w:rsidR="00516F1E" w:rsidRPr="00821700" w:rsidRDefault="00516F1E" w:rsidP="00516F1E">
            <w:pPr>
              <w:pStyle w:val="23"/>
              <w:widowControl w:val="0"/>
              <w:spacing w:before="0" w:after="0" w:line="276" w:lineRule="auto"/>
              <w:ind w:left="0" w:firstLine="29"/>
              <w:jc w:val="left"/>
              <w:rPr>
                <w:rFonts w:ascii="Times New Roman" w:hAnsi="Times New Roman"/>
                <w:spacing w:val="-6"/>
                <w:sz w:val="24"/>
              </w:rPr>
            </w:pPr>
            <w:r w:rsidRPr="00821700">
              <w:rPr>
                <w:rFonts w:ascii="Times New Roman" w:hAnsi="Times New Roman"/>
                <w:spacing w:val="-6"/>
                <w:sz w:val="24"/>
              </w:rPr>
              <w:t>ПК 6.4. Осуществлять оценку затрат на обеспечение требуемого качества и надежности технического обслуживания и ремонта систем теплоснабжения.</w:t>
            </w:r>
          </w:p>
        </w:tc>
        <w:tc>
          <w:tcPr>
            <w:tcW w:w="4962" w:type="dxa"/>
            <w:shd w:val="clear" w:color="auto" w:fill="auto"/>
          </w:tcPr>
          <w:p w14:paraId="607920C8" w14:textId="77777777" w:rsidR="00906CA1" w:rsidRPr="00927515" w:rsidRDefault="00906CA1" w:rsidP="00906CA1">
            <w:pPr>
              <w:spacing w:after="0"/>
              <w:rPr>
                <w:rFonts w:ascii="Times New Roman" w:hAnsi="Times New Roman"/>
                <w:sz w:val="24"/>
                <w:szCs w:val="24"/>
              </w:rPr>
            </w:pPr>
            <w:r w:rsidRPr="00927515">
              <w:rPr>
                <w:rFonts w:ascii="Times New Roman" w:hAnsi="Times New Roman"/>
                <w:sz w:val="24"/>
                <w:szCs w:val="24"/>
              </w:rPr>
              <w:t>Разработка энергетического паспорта общественного здания с разработкой организационно-технических мероприятий   по энергосбережению с разработкой:</w:t>
            </w:r>
          </w:p>
          <w:p w14:paraId="21EB944A" w14:textId="77777777" w:rsidR="00906CA1" w:rsidRPr="00927515" w:rsidRDefault="00906CA1" w:rsidP="00906CA1">
            <w:pPr>
              <w:spacing w:after="0"/>
              <w:rPr>
                <w:rFonts w:ascii="Times New Roman" w:hAnsi="Times New Roman"/>
                <w:sz w:val="24"/>
                <w:szCs w:val="24"/>
              </w:rPr>
            </w:pPr>
            <w:r>
              <w:rPr>
                <w:rFonts w:ascii="Times New Roman" w:hAnsi="Times New Roman"/>
                <w:sz w:val="24"/>
                <w:szCs w:val="24"/>
              </w:rPr>
              <w:t xml:space="preserve">- </w:t>
            </w:r>
            <w:r w:rsidRPr="00927515">
              <w:rPr>
                <w:rFonts w:ascii="Times New Roman" w:hAnsi="Times New Roman"/>
                <w:sz w:val="24"/>
                <w:szCs w:val="24"/>
              </w:rPr>
              <w:t>схемы ИТП с автоматизированным узлом учета;</w:t>
            </w:r>
          </w:p>
          <w:p w14:paraId="65A4A97B" w14:textId="77777777" w:rsidR="00906CA1" w:rsidRPr="00927515" w:rsidRDefault="00906CA1" w:rsidP="00906CA1">
            <w:pPr>
              <w:spacing w:after="0"/>
              <w:rPr>
                <w:rFonts w:ascii="Times New Roman" w:hAnsi="Times New Roman"/>
                <w:sz w:val="24"/>
                <w:szCs w:val="24"/>
              </w:rPr>
            </w:pPr>
            <w:r>
              <w:rPr>
                <w:rFonts w:ascii="Times New Roman" w:hAnsi="Times New Roman"/>
                <w:sz w:val="24"/>
                <w:szCs w:val="24"/>
              </w:rPr>
              <w:t xml:space="preserve">- </w:t>
            </w:r>
            <w:r w:rsidRPr="00927515">
              <w:rPr>
                <w:rFonts w:ascii="Times New Roman" w:hAnsi="Times New Roman"/>
                <w:sz w:val="24"/>
                <w:szCs w:val="24"/>
              </w:rPr>
              <w:t>организационно-технических мероприятий по энергосбережению</w:t>
            </w:r>
            <w:r>
              <w:rPr>
                <w:rFonts w:ascii="Times New Roman" w:hAnsi="Times New Roman"/>
                <w:sz w:val="24"/>
                <w:szCs w:val="24"/>
              </w:rPr>
              <w:t>.</w:t>
            </w:r>
          </w:p>
          <w:p w14:paraId="7906C246" w14:textId="77777777" w:rsidR="00516F1E" w:rsidRPr="008B0BDF" w:rsidRDefault="00516F1E" w:rsidP="00516F1E">
            <w:pPr>
              <w:widowControl w:val="0"/>
              <w:rPr>
                <w:rFonts w:ascii="Times New Roman" w:hAnsi="Times New Roman"/>
                <w:color w:val="000000"/>
              </w:rPr>
            </w:pPr>
          </w:p>
        </w:tc>
      </w:tr>
    </w:tbl>
    <w:p w14:paraId="31594CE0" w14:textId="77777777" w:rsidR="00516F1E" w:rsidRPr="00516F1E" w:rsidRDefault="00516F1E" w:rsidP="00516F1E">
      <w:pPr>
        <w:spacing w:after="160"/>
        <w:jc w:val="both"/>
        <w:rPr>
          <w:b/>
          <w:color w:val="000000"/>
          <w:shd w:val="clear" w:color="auto" w:fill="FFFFFF"/>
        </w:rPr>
      </w:pPr>
    </w:p>
    <w:p w14:paraId="49E6F741" w14:textId="77777777" w:rsidR="00D734CE" w:rsidRPr="00924CE4" w:rsidRDefault="00D734CE" w:rsidP="00924CE4">
      <w:pPr>
        <w:pStyle w:val="ad"/>
        <w:spacing w:before="0" w:after="0"/>
        <w:ind w:left="0"/>
        <w:jc w:val="center"/>
        <w:rPr>
          <w:b/>
          <w:color w:val="000000"/>
          <w:shd w:val="clear" w:color="auto" w:fill="FFFFFF"/>
        </w:rPr>
      </w:pPr>
      <w:r w:rsidRPr="00924CE4">
        <w:rPr>
          <w:b/>
          <w:color w:val="000000"/>
          <w:shd w:val="clear" w:color="auto" w:fill="FFFFFF"/>
        </w:rPr>
        <w:t>2. СТРУКТУРА ПРОЦЕДУР ГИА И ПОРЯДОК ПРОВЕДЕНИЯ</w:t>
      </w:r>
    </w:p>
    <w:p w14:paraId="3CA85633" w14:textId="77777777" w:rsidR="00924CE4" w:rsidRPr="00924CE4" w:rsidRDefault="00924CE4" w:rsidP="00924CE4">
      <w:pPr>
        <w:pStyle w:val="ad"/>
        <w:spacing w:before="0" w:after="0"/>
        <w:ind w:left="0" w:firstLine="709"/>
        <w:jc w:val="both"/>
        <w:rPr>
          <w:b/>
          <w:color w:val="000000"/>
          <w:shd w:val="clear" w:color="auto" w:fill="FFFFFF"/>
        </w:rPr>
      </w:pPr>
    </w:p>
    <w:p w14:paraId="20FFB759" w14:textId="77777777" w:rsidR="00D734CE" w:rsidRPr="00924CE4" w:rsidRDefault="00D734CE" w:rsidP="00924CE4">
      <w:pPr>
        <w:pStyle w:val="ad"/>
        <w:spacing w:before="0" w:after="0"/>
        <w:ind w:left="0" w:firstLine="709"/>
        <w:jc w:val="both"/>
        <w:rPr>
          <w:b/>
          <w:color w:val="000000"/>
          <w:shd w:val="clear" w:color="auto" w:fill="FFFFFF"/>
        </w:rPr>
      </w:pPr>
      <w:r w:rsidRPr="00924CE4">
        <w:rPr>
          <w:b/>
          <w:color w:val="000000"/>
          <w:shd w:val="clear" w:color="auto" w:fill="FFFFFF"/>
        </w:rPr>
        <w:t>2.1. Структура задания для процедуры ГИА</w:t>
      </w:r>
    </w:p>
    <w:p w14:paraId="0D299C7D" w14:textId="77777777" w:rsidR="00805F47" w:rsidRDefault="00805F47" w:rsidP="00924CE4">
      <w:pPr>
        <w:pStyle w:val="ad"/>
        <w:spacing w:before="0" w:after="0"/>
        <w:ind w:left="0" w:firstLine="709"/>
        <w:jc w:val="both"/>
        <w:rPr>
          <w:i/>
          <w:color w:val="FF0000"/>
          <w:shd w:val="clear" w:color="auto" w:fill="FFFFFF"/>
        </w:rPr>
      </w:pPr>
    </w:p>
    <w:p w14:paraId="10652202" w14:textId="77777777" w:rsidR="00805F47" w:rsidRPr="00805F47" w:rsidRDefault="00805F47" w:rsidP="00805F47">
      <w:pPr>
        <w:spacing w:after="0"/>
        <w:rPr>
          <w:rFonts w:ascii="Times New Roman" w:hAnsi="Times New Roman"/>
          <w:sz w:val="24"/>
          <w:szCs w:val="24"/>
        </w:rPr>
      </w:pPr>
      <w:r w:rsidRPr="00805F47">
        <w:rPr>
          <w:rFonts w:ascii="Times New Roman" w:hAnsi="Times New Roman"/>
          <w:sz w:val="24"/>
          <w:szCs w:val="24"/>
        </w:rPr>
        <w:t>Государственная итоговая аттестация проводится в два этапа:</w:t>
      </w:r>
    </w:p>
    <w:p w14:paraId="12D65BDB" w14:textId="77777777" w:rsidR="00805F47" w:rsidRPr="00805F47" w:rsidRDefault="00805F47" w:rsidP="00805F47">
      <w:pPr>
        <w:spacing w:after="0"/>
        <w:rPr>
          <w:rFonts w:ascii="Times New Roman" w:hAnsi="Times New Roman"/>
          <w:sz w:val="24"/>
          <w:szCs w:val="24"/>
        </w:rPr>
      </w:pPr>
      <w:r w:rsidRPr="00805F47">
        <w:rPr>
          <w:rFonts w:ascii="Times New Roman" w:hAnsi="Times New Roman"/>
          <w:sz w:val="24"/>
          <w:szCs w:val="24"/>
        </w:rPr>
        <w:t>1. Защита выпускной квалификационной работы (ВКР)</w:t>
      </w:r>
    </w:p>
    <w:p w14:paraId="448E8BB8" w14:textId="77777777" w:rsidR="00805F47" w:rsidRPr="00805F47" w:rsidRDefault="00805F47" w:rsidP="00805F47">
      <w:pPr>
        <w:spacing w:after="0"/>
        <w:rPr>
          <w:rFonts w:ascii="Times New Roman" w:hAnsi="Times New Roman"/>
          <w:sz w:val="24"/>
          <w:szCs w:val="24"/>
        </w:rPr>
      </w:pPr>
      <w:r w:rsidRPr="00805F47">
        <w:rPr>
          <w:rFonts w:ascii="Times New Roman" w:hAnsi="Times New Roman"/>
          <w:sz w:val="24"/>
          <w:szCs w:val="24"/>
        </w:rPr>
        <w:t>2. Демонстрационный экзамен.</w:t>
      </w:r>
    </w:p>
    <w:p w14:paraId="2B92DD4C" w14:textId="77777777" w:rsidR="00805F47" w:rsidRPr="00805F47" w:rsidRDefault="00805F47" w:rsidP="00805F47">
      <w:pPr>
        <w:spacing w:after="0"/>
        <w:ind w:firstLine="567"/>
        <w:rPr>
          <w:rFonts w:ascii="Times New Roman" w:hAnsi="Times New Roman"/>
          <w:sz w:val="24"/>
          <w:szCs w:val="24"/>
        </w:rPr>
      </w:pPr>
      <w:r w:rsidRPr="00805F47">
        <w:rPr>
          <w:rFonts w:ascii="Times New Roman" w:hAnsi="Times New Roman"/>
          <w:sz w:val="24"/>
          <w:szCs w:val="24"/>
        </w:rPr>
        <w:lastRenderedPageBreak/>
        <w:t xml:space="preserve">По усмотрению образовательной организации </w:t>
      </w:r>
      <w:r w:rsidRPr="00805F47">
        <w:rPr>
          <w:rFonts w:ascii="Times New Roman" w:hAnsi="Times New Roman"/>
          <w:i/>
          <w:sz w:val="24"/>
          <w:szCs w:val="24"/>
        </w:rPr>
        <w:t>демонстрационный экзамен включается в выпускную квалификационную работу или проводится в виде государственного экзамена</w:t>
      </w:r>
      <w:r w:rsidRPr="00805F47">
        <w:rPr>
          <w:rFonts w:ascii="Times New Roman" w:hAnsi="Times New Roman"/>
          <w:sz w:val="24"/>
          <w:szCs w:val="24"/>
        </w:rPr>
        <w:t xml:space="preserve">. Процедура демонстрационного экзамена включает решение конкретных задач, а также способствует выяснению уровня подготовки выпускника к самостоятельной профессиональной деятельности. </w:t>
      </w:r>
    </w:p>
    <w:p w14:paraId="3C408314" w14:textId="77777777" w:rsidR="00805F47" w:rsidRPr="00805F47" w:rsidRDefault="00805F47" w:rsidP="00805F47">
      <w:pPr>
        <w:spacing w:after="0"/>
        <w:ind w:firstLine="567"/>
        <w:rPr>
          <w:rFonts w:ascii="Times New Roman" w:hAnsi="Times New Roman"/>
          <w:sz w:val="24"/>
          <w:szCs w:val="24"/>
        </w:rPr>
      </w:pPr>
      <w:r w:rsidRPr="00805F47">
        <w:rPr>
          <w:rFonts w:ascii="Times New Roman" w:hAnsi="Times New Roman"/>
          <w:sz w:val="24"/>
          <w:szCs w:val="24"/>
        </w:rPr>
        <w:t>Содержание заданий демонстрационного экзамена должна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p>
    <w:p w14:paraId="11F16146" w14:textId="77777777" w:rsidR="00516F1E" w:rsidRDefault="00516F1E" w:rsidP="00516F1E">
      <w:pPr>
        <w:pStyle w:val="ad"/>
        <w:spacing w:before="0" w:after="0" w:line="276" w:lineRule="auto"/>
        <w:ind w:left="0" w:firstLine="709"/>
        <w:jc w:val="both"/>
      </w:pPr>
      <w:r>
        <w:t xml:space="preserve">Основные документы демонстрационного экзамена: </w:t>
      </w:r>
    </w:p>
    <w:p w14:paraId="742D6716" w14:textId="77777777" w:rsidR="00516F1E" w:rsidRDefault="00516F1E" w:rsidP="00ED69C6">
      <w:pPr>
        <w:pStyle w:val="ad"/>
        <w:numPr>
          <w:ilvl w:val="1"/>
          <w:numId w:val="71"/>
        </w:numPr>
        <w:spacing w:before="0" w:after="0" w:line="276" w:lineRule="auto"/>
        <w:ind w:left="1134"/>
        <w:jc w:val="both"/>
      </w:pPr>
      <w:r>
        <w:t xml:space="preserve">техническое описание заданий для ДЭ (описание объема работы, его формата и структуры, нормы времени, выбор оборудования и материалов); </w:t>
      </w:r>
    </w:p>
    <w:p w14:paraId="0CD89ABA" w14:textId="77777777" w:rsidR="00516F1E" w:rsidRDefault="00516F1E" w:rsidP="00ED69C6">
      <w:pPr>
        <w:pStyle w:val="ad"/>
        <w:numPr>
          <w:ilvl w:val="1"/>
          <w:numId w:val="71"/>
        </w:numPr>
        <w:spacing w:before="0" w:after="0" w:line="276" w:lineRule="auto"/>
        <w:ind w:left="1134"/>
        <w:jc w:val="both"/>
      </w:pPr>
      <w:r>
        <w:t xml:space="preserve">инфраструктурные листы (список материалов, оборудования и всех предметов, необходимых для экзамена); </w:t>
      </w:r>
    </w:p>
    <w:p w14:paraId="6CB47C0D" w14:textId="77777777" w:rsidR="00516F1E" w:rsidRDefault="00516F1E" w:rsidP="00ED69C6">
      <w:pPr>
        <w:pStyle w:val="ad"/>
        <w:numPr>
          <w:ilvl w:val="1"/>
          <w:numId w:val="71"/>
        </w:numPr>
        <w:spacing w:before="0" w:after="0" w:line="276" w:lineRule="auto"/>
        <w:ind w:left="1134"/>
        <w:jc w:val="both"/>
      </w:pPr>
      <w:r>
        <w:t xml:space="preserve">критерии оценки экзамена; </w:t>
      </w:r>
    </w:p>
    <w:p w14:paraId="6307FE8C" w14:textId="77777777" w:rsidR="00516F1E" w:rsidRDefault="00516F1E" w:rsidP="00ED69C6">
      <w:pPr>
        <w:pStyle w:val="ad"/>
        <w:numPr>
          <w:ilvl w:val="1"/>
          <w:numId w:val="71"/>
        </w:numPr>
        <w:spacing w:before="0" w:after="0" w:line="276" w:lineRule="auto"/>
        <w:ind w:left="1134"/>
        <w:jc w:val="both"/>
      </w:pPr>
      <w:r>
        <w:t xml:space="preserve">индивидуальный оценочный лист экзаменуемого; </w:t>
      </w:r>
    </w:p>
    <w:p w14:paraId="44BD3C91" w14:textId="77777777" w:rsidR="00516F1E" w:rsidRDefault="00516F1E" w:rsidP="00ED69C6">
      <w:pPr>
        <w:pStyle w:val="ad"/>
        <w:numPr>
          <w:ilvl w:val="1"/>
          <w:numId w:val="71"/>
        </w:numPr>
        <w:spacing w:before="0" w:after="0" w:line="276" w:lineRule="auto"/>
        <w:ind w:left="1134"/>
        <w:jc w:val="both"/>
      </w:pPr>
      <w:r>
        <w:t xml:space="preserve">шкалы приведения балловой системы к оценочной; </w:t>
      </w:r>
    </w:p>
    <w:p w14:paraId="2AC95C3F" w14:textId="77777777" w:rsidR="00516F1E" w:rsidRDefault="00516F1E" w:rsidP="00ED69C6">
      <w:pPr>
        <w:pStyle w:val="ad"/>
        <w:numPr>
          <w:ilvl w:val="1"/>
          <w:numId w:val="71"/>
        </w:numPr>
        <w:spacing w:before="0" w:after="0" w:line="276" w:lineRule="auto"/>
        <w:ind w:left="1134"/>
        <w:jc w:val="both"/>
      </w:pPr>
      <w:r>
        <w:t xml:space="preserve">протокол ГИА; </w:t>
      </w:r>
    </w:p>
    <w:p w14:paraId="09E4A100" w14:textId="77777777" w:rsidR="00924CE4" w:rsidRPr="00906CA1" w:rsidRDefault="00516F1E" w:rsidP="00ED69C6">
      <w:pPr>
        <w:pStyle w:val="ad"/>
        <w:numPr>
          <w:ilvl w:val="1"/>
          <w:numId w:val="71"/>
        </w:numPr>
        <w:spacing w:before="0" w:after="0" w:line="276" w:lineRule="auto"/>
        <w:ind w:left="1134"/>
        <w:jc w:val="both"/>
        <w:rPr>
          <w:i/>
          <w:color w:val="000000"/>
          <w:shd w:val="clear" w:color="auto" w:fill="FFFFFF"/>
        </w:rPr>
      </w:pPr>
      <w:r>
        <w:t>документация по охране труда и технике безопасности.</w:t>
      </w:r>
    </w:p>
    <w:p w14:paraId="230134C0" w14:textId="77777777" w:rsidR="002110C0" w:rsidRPr="006A5249" w:rsidRDefault="002110C0" w:rsidP="00805F47">
      <w:pPr>
        <w:spacing w:after="0" w:line="300" w:lineRule="auto"/>
        <w:ind w:firstLine="567"/>
        <w:jc w:val="both"/>
        <w:rPr>
          <w:rFonts w:ascii="Times New Roman" w:hAnsi="Times New Roman"/>
          <w:sz w:val="24"/>
          <w:szCs w:val="24"/>
        </w:rPr>
      </w:pPr>
      <w:r w:rsidRPr="006A5249">
        <w:rPr>
          <w:rFonts w:ascii="Times New Roman" w:hAnsi="Times New Roman"/>
          <w:sz w:val="24"/>
          <w:szCs w:val="24"/>
        </w:rPr>
        <w:t xml:space="preserve">Задания для демонстрационного экзамена разрабатывается с учетом методики </w:t>
      </w:r>
      <w:r w:rsidRPr="006A5249">
        <w:rPr>
          <w:rFonts w:ascii="Times New Roman" w:hAnsi="Times New Roman"/>
          <w:sz w:val="24"/>
          <w:szCs w:val="24"/>
          <w:lang w:val="en-US"/>
        </w:rPr>
        <w:t>WS</w:t>
      </w:r>
      <w:r w:rsidRPr="006A5249">
        <w:rPr>
          <w:rFonts w:ascii="Times New Roman" w:hAnsi="Times New Roman"/>
          <w:sz w:val="24"/>
          <w:szCs w:val="24"/>
        </w:rPr>
        <w:t xml:space="preserve"> и согласовывается с представителем работодателя. При его выполнении выпускники обязаны продемонстрировать навыки и умения по компетенциям, указанным в техническом описании задания. </w:t>
      </w:r>
      <w:r w:rsidRPr="007C0D2E">
        <w:rPr>
          <w:rFonts w:ascii="Times New Roman" w:hAnsi="Times New Roman"/>
          <w:sz w:val="24"/>
          <w:szCs w:val="24"/>
        </w:rPr>
        <w:t xml:space="preserve">Оценка компетенций </w:t>
      </w:r>
      <w:r w:rsidRPr="006A5249">
        <w:rPr>
          <w:rFonts w:ascii="Times New Roman" w:hAnsi="Times New Roman"/>
          <w:sz w:val="24"/>
          <w:szCs w:val="24"/>
        </w:rPr>
        <w:t xml:space="preserve">происходит </w:t>
      </w:r>
      <w:r w:rsidRPr="007C0D2E">
        <w:rPr>
          <w:rFonts w:ascii="Times New Roman" w:hAnsi="Times New Roman"/>
          <w:sz w:val="24"/>
          <w:szCs w:val="24"/>
        </w:rPr>
        <w:t>методом наблюдения за процессом выполнения задания в процессе работы.</w:t>
      </w:r>
    </w:p>
    <w:p w14:paraId="005162A0" w14:textId="77777777" w:rsidR="002110C0" w:rsidRPr="009F0AAF" w:rsidRDefault="002110C0" w:rsidP="002110C0">
      <w:pPr>
        <w:spacing w:after="0" w:line="300" w:lineRule="auto"/>
        <w:ind w:firstLine="284"/>
        <w:jc w:val="both"/>
        <w:rPr>
          <w:rFonts w:ascii="Times New Roman" w:hAnsi="Times New Roman"/>
          <w:sz w:val="24"/>
          <w:szCs w:val="24"/>
        </w:rPr>
      </w:pPr>
      <w:r w:rsidRPr="006A5249">
        <w:rPr>
          <w:rFonts w:ascii="Times New Roman" w:hAnsi="Times New Roman"/>
          <w:sz w:val="24"/>
          <w:szCs w:val="24"/>
        </w:rPr>
        <w:t>Базой проведения демо</w:t>
      </w:r>
      <w:r w:rsidR="00805F47">
        <w:rPr>
          <w:rFonts w:ascii="Times New Roman" w:hAnsi="Times New Roman"/>
          <w:sz w:val="24"/>
          <w:szCs w:val="24"/>
        </w:rPr>
        <w:t>нстрационного экзамена являются аккредитованные ЦПДЭ</w:t>
      </w:r>
      <w:r>
        <w:rPr>
          <w:rFonts w:ascii="Times New Roman" w:hAnsi="Times New Roman"/>
          <w:sz w:val="24"/>
          <w:szCs w:val="24"/>
        </w:rPr>
        <w:t xml:space="preserve"> образовательной организации</w:t>
      </w:r>
      <w:r w:rsidRPr="006A5249">
        <w:rPr>
          <w:rFonts w:ascii="Times New Roman" w:hAnsi="Times New Roman"/>
          <w:sz w:val="24"/>
          <w:szCs w:val="24"/>
        </w:rPr>
        <w:t>.</w:t>
      </w:r>
    </w:p>
    <w:p w14:paraId="4D41426E" w14:textId="77777777" w:rsidR="00516F1E" w:rsidRPr="00924CE4" w:rsidRDefault="00516F1E" w:rsidP="00924CE4">
      <w:pPr>
        <w:pStyle w:val="ad"/>
        <w:spacing w:before="0" w:after="0"/>
        <w:ind w:left="0" w:firstLine="709"/>
        <w:jc w:val="both"/>
        <w:rPr>
          <w:i/>
          <w:color w:val="000000"/>
          <w:shd w:val="clear" w:color="auto" w:fill="FFFFFF"/>
        </w:rPr>
      </w:pPr>
    </w:p>
    <w:p w14:paraId="5B9E598A" w14:textId="77777777" w:rsidR="00D734CE" w:rsidRPr="00924CE4" w:rsidRDefault="00D734CE" w:rsidP="00924CE4">
      <w:pPr>
        <w:pStyle w:val="ad"/>
        <w:spacing w:before="0" w:after="0"/>
        <w:ind w:left="0" w:firstLine="709"/>
        <w:rPr>
          <w:b/>
        </w:rPr>
      </w:pPr>
      <w:r w:rsidRPr="00924CE4">
        <w:rPr>
          <w:b/>
        </w:rPr>
        <w:t xml:space="preserve">2.2. Порядок проведения процедуры </w:t>
      </w:r>
    </w:p>
    <w:p w14:paraId="64DDFAB7" w14:textId="77777777" w:rsidR="009620A1" w:rsidRPr="009620A1" w:rsidRDefault="009620A1" w:rsidP="009620A1">
      <w:pPr>
        <w:spacing w:after="0"/>
        <w:ind w:firstLine="567"/>
        <w:rPr>
          <w:rFonts w:ascii="Times New Roman" w:hAnsi="Times New Roman"/>
          <w:sz w:val="24"/>
          <w:szCs w:val="24"/>
        </w:rPr>
      </w:pPr>
      <w:r w:rsidRPr="009620A1">
        <w:rPr>
          <w:rFonts w:ascii="Times New Roman" w:hAnsi="Times New Roman"/>
          <w:sz w:val="24"/>
          <w:szCs w:val="24"/>
        </w:rPr>
        <w:t>Порядок проведения процедуры ГИА определяется образовательной организацией самостоятельно и оформляется приказом руководителя организации.</w:t>
      </w:r>
    </w:p>
    <w:p w14:paraId="32E83ACA" w14:textId="77777777" w:rsidR="009620A1" w:rsidRPr="009620A1" w:rsidRDefault="009620A1" w:rsidP="009620A1">
      <w:pPr>
        <w:spacing w:after="0"/>
        <w:ind w:firstLine="567"/>
        <w:rPr>
          <w:rFonts w:ascii="Times New Roman" w:hAnsi="Times New Roman"/>
          <w:sz w:val="24"/>
          <w:szCs w:val="24"/>
        </w:rPr>
      </w:pPr>
      <w:r w:rsidRPr="009620A1">
        <w:rPr>
          <w:rFonts w:ascii="Times New Roman" w:hAnsi="Times New Roman"/>
          <w:sz w:val="24"/>
          <w:szCs w:val="24"/>
        </w:rPr>
        <w:t xml:space="preserve">В приказе отражается форма проведения ГИА – совместное или раздельное от защиты ВКР проведение демонстрационного экзамена. </w:t>
      </w:r>
    </w:p>
    <w:p w14:paraId="122417F9" w14:textId="77777777" w:rsidR="009620A1" w:rsidRPr="009620A1" w:rsidRDefault="009620A1" w:rsidP="009620A1">
      <w:pPr>
        <w:spacing w:after="0"/>
        <w:ind w:firstLine="567"/>
        <w:rPr>
          <w:rFonts w:ascii="Times New Roman" w:hAnsi="Times New Roman"/>
          <w:sz w:val="24"/>
          <w:szCs w:val="24"/>
        </w:rPr>
      </w:pPr>
      <w:r w:rsidRPr="009620A1">
        <w:rPr>
          <w:rFonts w:ascii="Times New Roman" w:hAnsi="Times New Roman"/>
          <w:sz w:val="24"/>
          <w:szCs w:val="24"/>
        </w:rPr>
        <w:t>В случае если демонстрационный экзамен проводится в форме государственного экзамена, определяется очередность, сроки и длительность проведения защиты ВКР и государственного экзамена.</w:t>
      </w:r>
    </w:p>
    <w:p w14:paraId="0DB874F7" w14:textId="77777777" w:rsidR="00123CBC" w:rsidRPr="00227AD2" w:rsidRDefault="00123CBC" w:rsidP="00123CBC">
      <w:pPr>
        <w:spacing w:after="0"/>
        <w:ind w:firstLine="567"/>
        <w:jc w:val="both"/>
        <w:rPr>
          <w:rFonts w:ascii="Times New Roman" w:hAnsi="Times New Roman"/>
          <w:sz w:val="24"/>
          <w:szCs w:val="24"/>
        </w:rPr>
      </w:pPr>
      <w:r w:rsidRPr="00227AD2">
        <w:rPr>
          <w:rFonts w:ascii="Times New Roman" w:hAnsi="Times New Roman"/>
          <w:sz w:val="24"/>
          <w:szCs w:val="24"/>
        </w:rPr>
        <w:t>Участниками процедуры демонстрационного экзамена являются:</w:t>
      </w:r>
    </w:p>
    <w:p w14:paraId="786BE279" w14:textId="77777777" w:rsidR="00123CBC" w:rsidRPr="00227AD2" w:rsidRDefault="00123CBC" w:rsidP="00123CBC">
      <w:pPr>
        <w:spacing w:after="0"/>
        <w:ind w:left="567"/>
        <w:jc w:val="both"/>
        <w:rPr>
          <w:rFonts w:ascii="Times New Roman" w:hAnsi="Times New Roman"/>
          <w:sz w:val="24"/>
          <w:szCs w:val="24"/>
        </w:rPr>
      </w:pPr>
      <w:r w:rsidRPr="00227AD2">
        <w:rPr>
          <w:rFonts w:ascii="Times New Roman" w:hAnsi="Times New Roman"/>
          <w:sz w:val="24"/>
          <w:szCs w:val="24"/>
        </w:rPr>
        <w:t xml:space="preserve">- обучающиеся </w:t>
      </w:r>
      <w:r>
        <w:rPr>
          <w:rFonts w:ascii="Times New Roman" w:hAnsi="Times New Roman"/>
          <w:sz w:val="24"/>
          <w:szCs w:val="24"/>
        </w:rPr>
        <w:t>образовательных организаций</w:t>
      </w:r>
      <w:r w:rsidRPr="00227AD2">
        <w:rPr>
          <w:rFonts w:ascii="Times New Roman" w:hAnsi="Times New Roman"/>
          <w:sz w:val="24"/>
          <w:szCs w:val="24"/>
        </w:rPr>
        <w:t>, завершающие обучение по программе ПССЗ;</w:t>
      </w:r>
    </w:p>
    <w:p w14:paraId="5DDC2561" w14:textId="77777777" w:rsidR="00123CBC" w:rsidRPr="00227AD2" w:rsidRDefault="00123CBC" w:rsidP="00123CBC">
      <w:pPr>
        <w:spacing w:after="0"/>
        <w:ind w:left="567"/>
        <w:jc w:val="both"/>
        <w:rPr>
          <w:rFonts w:ascii="Times New Roman" w:hAnsi="Times New Roman"/>
          <w:sz w:val="24"/>
          <w:szCs w:val="24"/>
        </w:rPr>
      </w:pPr>
      <w:r w:rsidRPr="00227AD2">
        <w:rPr>
          <w:rFonts w:ascii="Times New Roman" w:hAnsi="Times New Roman"/>
          <w:sz w:val="24"/>
          <w:szCs w:val="24"/>
        </w:rPr>
        <w:t>- мастера производственного обучения;</w:t>
      </w:r>
    </w:p>
    <w:p w14:paraId="6192E9F4" w14:textId="77777777" w:rsidR="00123CBC" w:rsidRPr="00227AD2" w:rsidRDefault="00123CBC" w:rsidP="00123CBC">
      <w:pPr>
        <w:spacing w:after="0"/>
        <w:ind w:left="567"/>
        <w:jc w:val="both"/>
        <w:rPr>
          <w:rFonts w:ascii="Times New Roman" w:hAnsi="Times New Roman"/>
          <w:sz w:val="24"/>
          <w:szCs w:val="24"/>
        </w:rPr>
      </w:pPr>
      <w:r w:rsidRPr="00227AD2">
        <w:rPr>
          <w:rFonts w:ascii="Times New Roman" w:hAnsi="Times New Roman"/>
          <w:sz w:val="24"/>
          <w:szCs w:val="24"/>
        </w:rPr>
        <w:t>- преподаватели профессионального цикла;</w:t>
      </w:r>
    </w:p>
    <w:p w14:paraId="5C262F2C" w14:textId="77777777" w:rsidR="00123CBC" w:rsidRPr="00227AD2" w:rsidRDefault="00123CBC" w:rsidP="00123CBC">
      <w:pPr>
        <w:spacing w:after="0"/>
        <w:ind w:left="567"/>
        <w:jc w:val="both"/>
        <w:rPr>
          <w:rFonts w:ascii="Times New Roman" w:hAnsi="Times New Roman"/>
          <w:sz w:val="24"/>
          <w:szCs w:val="24"/>
        </w:rPr>
      </w:pPr>
      <w:r w:rsidRPr="00227AD2">
        <w:rPr>
          <w:rFonts w:ascii="Times New Roman" w:hAnsi="Times New Roman"/>
          <w:sz w:val="24"/>
          <w:szCs w:val="24"/>
        </w:rPr>
        <w:t xml:space="preserve">- представители администрации </w:t>
      </w:r>
      <w:r>
        <w:rPr>
          <w:rFonts w:ascii="Times New Roman" w:hAnsi="Times New Roman"/>
          <w:sz w:val="24"/>
          <w:szCs w:val="24"/>
        </w:rPr>
        <w:t>образовательной организации</w:t>
      </w:r>
      <w:r w:rsidRPr="00227AD2">
        <w:rPr>
          <w:rFonts w:ascii="Times New Roman" w:hAnsi="Times New Roman"/>
          <w:sz w:val="24"/>
          <w:szCs w:val="24"/>
        </w:rPr>
        <w:t>;</w:t>
      </w:r>
    </w:p>
    <w:p w14:paraId="3FEC9CA7" w14:textId="77777777" w:rsidR="00123CBC" w:rsidRPr="00227AD2" w:rsidRDefault="00123CBC" w:rsidP="00123CBC">
      <w:pPr>
        <w:spacing w:after="0"/>
        <w:ind w:left="567"/>
        <w:jc w:val="both"/>
        <w:rPr>
          <w:rFonts w:ascii="Times New Roman" w:hAnsi="Times New Roman"/>
          <w:sz w:val="24"/>
          <w:szCs w:val="24"/>
        </w:rPr>
      </w:pPr>
      <w:r w:rsidRPr="00227AD2">
        <w:rPr>
          <w:rFonts w:ascii="Times New Roman" w:hAnsi="Times New Roman"/>
          <w:sz w:val="24"/>
          <w:szCs w:val="24"/>
        </w:rPr>
        <w:t>- члены государственной экзаменационной комиссии;</w:t>
      </w:r>
    </w:p>
    <w:p w14:paraId="73427B32" w14:textId="77777777" w:rsidR="00123CBC" w:rsidRPr="00227AD2" w:rsidRDefault="00123CBC" w:rsidP="00123CBC">
      <w:pPr>
        <w:spacing w:after="0"/>
        <w:ind w:left="567"/>
        <w:jc w:val="both"/>
        <w:rPr>
          <w:rFonts w:ascii="Times New Roman" w:hAnsi="Times New Roman"/>
          <w:sz w:val="24"/>
          <w:szCs w:val="24"/>
        </w:rPr>
      </w:pPr>
      <w:r w:rsidRPr="00227AD2">
        <w:rPr>
          <w:rFonts w:ascii="Times New Roman" w:hAnsi="Times New Roman"/>
          <w:sz w:val="24"/>
          <w:szCs w:val="24"/>
        </w:rPr>
        <w:t>- технический персонал для обеспечения процедур демонстрационного</w:t>
      </w:r>
      <w:r>
        <w:rPr>
          <w:rFonts w:ascii="Times New Roman" w:hAnsi="Times New Roman"/>
          <w:sz w:val="24"/>
          <w:szCs w:val="24"/>
        </w:rPr>
        <w:t xml:space="preserve"> </w:t>
      </w:r>
      <w:r w:rsidRPr="00227AD2">
        <w:rPr>
          <w:rFonts w:ascii="Times New Roman" w:hAnsi="Times New Roman"/>
          <w:sz w:val="24"/>
          <w:szCs w:val="24"/>
        </w:rPr>
        <w:t>экзамена;</w:t>
      </w:r>
    </w:p>
    <w:p w14:paraId="587D26C6" w14:textId="77777777" w:rsidR="00123CBC" w:rsidRPr="00227AD2" w:rsidRDefault="00123CBC" w:rsidP="00123CBC">
      <w:pPr>
        <w:spacing w:after="0"/>
        <w:ind w:left="567"/>
        <w:jc w:val="both"/>
        <w:rPr>
          <w:rFonts w:ascii="Times New Roman" w:hAnsi="Times New Roman"/>
          <w:sz w:val="24"/>
          <w:szCs w:val="24"/>
        </w:rPr>
      </w:pPr>
      <w:r w:rsidRPr="00227AD2">
        <w:rPr>
          <w:rFonts w:ascii="Times New Roman" w:hAnsi="Times New Roman"/>
          <w:sz w:val="24"/>
          <w:szCs w:val="24"/>
        </w:rPr>
        <w:t>- независимые наблюдатели.</w:t>
      </w:r>
    </w:p>
    <w:p w14:paraId="54454C46" w14:textId="77777777" w:rsidR="00123CBC" w:rsidRPr="00227AD2" w:rsidRDefault="00123CBC" w:rsidP="00123CBC">
      <w:pPr>
        <w:spacing w:after="0"/>
        <w:ind w:firstLine="284"/>
        <w:jc w:val="both"/>
        <w:rPr>
          <w:rFonts w:ascii="Times New Roman" w:hAnsi="Times New Roman"/>
          <w:sz w:val="24"/>
          <w:szCs w:val="24"/>
        </w:rPr>
      </w:pPr>
      <w:r w:rsidRPr="00227AD2">
        <w:rPr>
          <w:rFonts w:ascii="Times New Roman" w:hAnsi="Times New Roman"/>
          <w:sz w:val="24"/>
          <w:szCs w:val="24"/>
        </w:rPr>
        <w:t>Государственная экзаменационная комиссия (далее — ГЭК), создаваемая для целей</w:t>
      </w:r>
    </w:p>
    <w:p w14:paraId="018C0B2D" w14:textId="77777777" w:rsidR="00123CBC" w:rsidRPr="00227AD2" w:rsidRDefault="00123CBC" w:rsidP="00123CBC">
      <w:pPr>
        <w:spacing w:after="0"/>
        <w:jc w:val="both"/>
        <w:rPr>
          <w:rFonts w:ascii="Times New Roman" w:hAnsi="Times New Roman"/>
          <w:sz w:val="24"/>
          <w:szCs w:val="24"/>
        </w:rPr>
      </w:pPr>
      <w:r w:rsidRPr="00227AD2">
        <w:rPr>
          <w:rFonts w:ascii="Times New Roman" w:hAnsi="Times New Roman"/>
          <w:sz w:val="24"/>
          <w:szCs w:val="24"/>
        </w:rPr>
        <w:t>проведения государственной итоговой аттестации в виде демонстрационного экзамена</w:t>
      </w:r>
    </w:p>
    <w:p w14:paraId="7495667B" w14:textId="77777777" w:rsidR="00123CBC" w:rsidRPr="00227AD2" w:rsidRDefault="00123CBC" w:rsidP="00123CBC">
      <w:pPr>
        <w:spacing w:after="0"/>
        <w:jc w:val="both"/>
        <w:rPr>
          <w:rFonts w:ascii="Times New Roman" w:hAnsi="Times New Roman"/>
          <w:sz w:val="24"/>
          <w:szCs w:val="24"/>
        </w:rPr>
      </w:pPr>
      <w:r w:rsidRPr="00227AD2">
        <w:rPr>
          <w:rFonts w:ascii="Times New Roman" w:hAnsi="Times New Roman"/>
          <w:sz w:val="24"/>
          <w:szCs w:val="24"/>
        </w:rPr>
        <w:lastRenderedPageBreak/>
        <w:t>формируется из:</w:t>
      </w:r>
    </w:p>
    <w:p w14:paraId="2289722D" w14:textId="77777777" w:rsidR="00123CBC" w:rsidRPr="00227AD2" w:rsidRDefault="00123CBC" w:rsidP="00123CBC">
      <w:pPr>
        <w:spacing w:after="0"/>
        <w:ind w:left="426"/>
        <w:jc w:val="both"/>
        <w:rPr>
          <w:rFonts w:ascii="Times New Roman" w:hAnsi="Times New Roman"/>
          <w:sz w:val="24"/>
          <w:szCs w:val="24"/>
        </w:rPr>
      </w:pPr>
      <w:r>
        <w:rPr>
          <w:rFonts w:ascii="Times New Roman" w:hAnsi="Times New Roman"/>
          <w:sz w:val="24"/>
          <w:szCs w:val="24"/>
        </w:rPr>
        <w:t xml:space="preserve">- </w:t>
      </w:r>
      <w:r w:rsidRPr="00227AD2">
        <w:rPr>
          <w:rFonts w:ascii="Times New Roman" w:hAnsi="Times New Roman"/>
          <w:sz w:val="24"/>
          <w:szCs w:val="24"/>
        </w:rPr>
        <w:t>преподавателей, имеющих ученую степень и (или) ученое звание и (или)</w:t>
      </w:r>
    </w:p>
    <w:p w14:paraId="0DEDE02C" w14:textId="77777777" w:rsidR="00123CBC" w:rsidRPr="00227AD2" w:rsidRDefault="00123CBC" w:rsidP="00123CBC">
      <w:pPr>
        <w:spacing w:after="0"/>
        <w:ind w:left="426"/>
        <w:jc w:val="both"/>
        <w:rPr>
          <w:rFonts w:ascii="Times New Roman" w:hAnsi="Times New Roman"/>
          <w:sz w:val="24"/>
          <w:szCs w:val="24"/>
        </w:rPr>
      </w:pPr>
      <w:r w:rsidRPr="00227AD2">
        <w:rPr>
          <w:rFonts w:ascii="Times New Roman" w:hAnsi="Times New Roman"/>
          <w:sz w:val="24"/>
          <w:szCs w:val="24"/>
        </w:rPr>
        <w:t xml:space="preserve">высшую </w:t>
      </w:r>
      <w:r>
        <w:rPr>
          <w:rFonts w:ascii="Times New Roman" w:hAnsi="Times New Roman"/>
          <w:sz w:val="24"/>
          <w:szCs w:val="24"/>
        </w:rPr>
        <w:t xml:space="preserve">и/или первую </w:t>
      </w:r>
      <w:r w:rsidRPr="00227AD2">
        <w:rPr>
          <w:rFonts w:ascii="Times New Roman" w:hAnsi="Times New Roman"/>
          <w:sz w:val="24"/>
          <w:szCs w:val="24"/>
        </w:rPr>
        <w:t>квалификационную категорию, ведущих основные разделы ПМ и смежные</w:t>
      </w:r>
      <w:r>
        <w:rPr>
          <w:rFonts w:ascii="Times New Roman" w:hAnsi="Times New Roman"/>
          <w:sz w:val="24"/>
          <w:szCs w:val="24"/>
        </w:rPr>
        <w:t xml:space="preserve"> </w:t>
      </w:r>
      <w:r w:rsidRPr="00227AD2">
        <w:rPr>
          <w:rFonts w:ascii="Times New Roman" w:hAnsi="Times New Roman"/>
          <w:sz w:val="24"/>
          <w:szCs w:val="24"/>
        </w:rPr>
        <w:t>дисциплины профессионального цикла по программе ПССЗ;</w:t>
      </w:r>
    </w:p>
    <w:p w14:paraId="79BDB7D2" w14:textId="77777777" w:rsidR="00123CBC" w:rsidRPr="00227AD2" w:rsidRDefault="00123CBC" w:rsidP="00123CBC">
      <w:pPr>
        <w:spacing w:after="0"/>
        <w:ind w:left="426"/>
        <w:jc w:val="both"/>
        <w:rPr>
          <w:rFonts w:ascii="Times New Roman" w:hAnsi="Times New Roman"/>
          <w:sz w:val="24"/>
          <w:szCs w:val="24"/>
        </w:rPr>
      </w:pPr>
      <w:r w:rsidRPr="00227AD2">
        <w:rPr>
          <w:rFonts w:ascii="Times New Roman" w:hAnsi="Times New Roman"/>
          <w:sz w:val="24"/>
          <w:szCs w:val="24"/>
        </w:rPr>
        <w:t>- мастеров производственного обучения;</w:t>
      </w:r>
    </w:p>
    <w:p w14:paraId="7E41EA32" w14:textId="77777777" w:rsidR="00123CBC" w:rsidRPr="00227AD2" w:rsidRDefault="00123CBC" w:rsidP="00123CBC">
      <w:pPr>
        <w:spacing w:after="0"/>
        <w:ind w:left="426"/>
        <w:jc w:val="both"/>
        <w:rPr>
          <w:rFonts w:ascii="Times New Roman" w:hAnsi="Times New Roman"/>
          <w:sz w:val="24"/>
          <w:szCs w:val="24"/>
        </w:rPr>
      </w:pPr>
      <w:r w:rsidRPr="00227AD2">
        <w:rPr>
          <w:rFonts w:ascii="Times New Roman" w:hAnsi="Times New Roman"/>
          <w:sz w:val="24"/>
          <w:szCs w:val="24"/>
        </w:rPr>
        <w:t xml:space="preserve">- представителей администрации </w:t>
      </w:r>
      <w:r>
        <w:rPr>
          <w:rFonts w:ascii="Times New Roman" w:hAnsi="Times New Roman"/>
          <w:sz w:val="24"/>
          <w:szCs w:val="24"/>
        </w:rPr>
        <w:t>образовательной организации</w:t>
      </w:r>
      <w:r w:rsidRPr="00227AD2">
        <w:rPr>
          <w:rFonts w:ascii="Times New Roman" w:hAnsi="Times New Roman"/>
          <w:sz w:val="24"/>
          <w:szCs w:val="24"/>
        </w:rPr>
        <w:t>;</w:t>
      </w:r>
    </w:p>
    <w:p w14:paraId="41C28A8F" w14:textId="77777777" w:rsidR="00123CBC" w:rsidRPr="00227AD2" w:rsidRDefault="00123CBC" w:rsidP="00123CBC">
      <w:pPr>
        <w:spacing w:after="0"/>
        <w:ind w:left="426"/>
        <w:jc w:val="both"/>
        <w:rPr>
          <w:rFonts w:ascii="Times New Roman" w:hAnsi="Times New Roman"/>
          <w:sz w:val="24"/>
          <w:szCs w:val="24"/>
        </w:rPr>
      </w:pPr>
      <w:r w:rsidRPr="00227AD2">
        <w:rPr>
          <w:rFonts w:ascii="Times New Roman" w:hAnsi="Times New Roman"/>
          <w:sz w:val="24"/>
          <w:szCs w:val="24"/>
        </w:rPr>
        <w:t>- преподавателей, имеющих ученую степень и (или) ученое звание и (или)</w:t>
      </w:r>
    </w:p>
    <w:p w14:paraId="5F4A564E" w14:textId="77777777" w:rsidR="00123CBC" w:rsidRPr="00227AD2" w:rsidRDefault="00123CBC" w:rsidP="00123CBC">
      <w:pPr>
        <w:spacing w:after="0"/>
        <w:ind w:left="426"/>
        <w:jc w:val="both"/>
        <w:rPr>
          <w:rFonts w:ascii="Times New Roman" w:hAnsi="Times New Roman"/>
          <w:sz w:val="24"/>
          <w:szCs w:val="24"/>
        </w:rPr>
      </w:pPr>
      <w:r w:rsidRPr="00227AD2">
        <w:rPr>
          <w:rFonts w:ascii="Times New Roman" w:hAnsi="Times New Roman"/>
          <w:sz w:val="24"/>
          <w:szCs w:val="24"/>
        </w:rPr>
        <w:t xml:space="preserve">высшую </w:t>
      </w:r>
      <w:r>
        <w:rPr>
          <w:rFonts w:ascii="Times New Roman" w:hAnsi="Times New Roman"/>
          <w:sz w:val="24"/>
          <w:szCs w:val="24"/>
        </w:rPr>
        <w:t xml:space="preserve">и/или первую </w:t>
      </w:r>
      <w:r w:rsidRPr="00227AD2">
        <w:rPr>
          <w:rFonts w:ascii="Times New Roman" w:hAnsi="Times New Roman"/>
          <w:sz w:val="24"/>
          <w:szCs w:val="24"/>
        </w:rPr>
        <w:t>квалификационную категорию, и мастеров производственного обучения из</w:t>
      </w:r>
      <w:r>
        <w:rPr>
          <w:rFonts w:ascii="Times New Roman" w:hAnsi="Times New Roman"/>
          <w:sz w:val="24"/>
          <w:szCs w:val="24"/>
        </w:rPr>
        <w:t xml:space="preserve"> </w:t>
      </w:r>
      <w:r w:rsidRPr="00227AD2">
        <w:rPr>
          <w:rFonts w:ascii="Times New Roman" w:hAnsi="Times New Roman"/>
          <w:sz w:val="24"/>
          <w:szCs w:val="24"/>
        </w:rPr>
        <w:t>других образовательных организаций СПО по профилю программы.</w:t>
      </w:r>
    </w:p>
    <w:p w14:paraId="41DDDDAE" w14:textId="77777777" w:rsidR="00123CBC" w:rsidRPr="00227AD2" w:rsidRDefault="00123CBC" w:rsidP="00123CBC">
      <w:pPr>
        <w:spacing w:after="0"/>
        <w:ind w:left="426"/>
        <w:jc w:val="both"/>
        <w:rPr>
          <w:rFonts w:ascii="Times New Roman" w:hAnsi="Times New Roman"/>
          <w:sz w:val="24"/>
          <w:szCs w:val="24"/>
        </w:rPr>
      </w:pPr>
      <w:r w:rsidRPr="00227AD2">
        <w:rPr>
          <w:rFonts w:ascii="Times New Roman" w:hAnsi="Times New Roman"/>
          <w:sz w:val="24"/>
          <w:szCs w:val="24"/>
        </w:rPr>
        <w:t>- представителей работодателей или их объединений по профилю подготовки</w:t>
      </w:r>
    </w:p>
    <w:p w14:paraId="778E32E6" w14:textId="77777777" w:rsidR="00123CBC" w:rsidRPr="00227AD2" w:rsidRDefault="00123CBC" w:rsidP="00123CBC">
      <w:pPr>
        <w:spacing w:after="0"/>
        <w:ind w:left="426"/>
        <w:jc w:val="both"/>
        <w:rPr>
          <w:rFonts w:ascii="Times New Roman" w:hAnsi="Times New Roman"/>
          <w:sz w:val="24"/>
          <w:szCs w:val="24"/>
        </w:rPr>
      </w:pPr>
      <w:r w:rsidRPr="00227AD2">
        <w:rPr>
          <w:rFonts w:ascii="Times New Roman" w:hAnsi="Times New Roman"/>
          <w:sz w:val="24"/>
          <w:szCs w:val="24"/>
        </w:rPr>
        <w:t>выпускников;</w:t>
      </w:r>
    </w:p>
    <w:p w14:paraId="2543A7D4" w14:textId="77777777" w:rsidR="00123CBC" w:rsidRPr="00227AD2" w:rsidRDefault="00123CBC" w:rsidP="00123CBC">
      <w:pPr>
        <w:spacing w:after="0"/>
        <w:ind w:left="426"/>
        <w:jc w:val="both"/>
        <w:rPr>
          <w:rFonts w:ascii="Times New Roman" w:hAnsi="Times New Roman"/>
          <w:sz w:val="24"/>
          <w:szCs w:val="24"/>
        </w:rPr>
      </w:pPr>
      <w:r w:rsidRPr="00227AD2">
        <w:rPr>
          <w:rFonts w:ascii="Times New Roman" w:hAnsi="Times New Roman"/>
          <w:sz w:val="24"/>
          <w:szCs w:val="24"/>
        </w:rPr>
        <w:t>- других представителей экспертного сообщества по профилю подготовки</w:t>
      </w:r>
    </w:p>
    <w:p w14:paraId="2F8A36AD" w14:textId="77777777" w:rsidR="00123CBC" w:rsidRPr="00227AD2" w:rsidRDefault="00123CBC" w:rsidP="00123CBC">
      <w:pPr>
        <w:spacing w:after="0"/>
        <w:ind w:left="426"/>
        <w:jc w:val="both"/>
        <w:rPr>
          <w:rFonts w:ascii="Times New Roman" w:hAnsi="Times New Roman"/>
          <w:sz w:val="24"/>
          <w:szCs w:val="24"/>
        </w:rPr>
      </w:pPr>
      <w:r w:rsidRPr="00227AD2">
        <w:rPr>
          <w:rFonts w:ascii="Times New Roman" w:hAnsi="Times New Roman"/>
          <w:sz w:val="24"/>
          <w:szCs w:val="24"/>
        </w:rPr>
        <w:t xml:space="preserve">выпускников, в том числе региональных экспертов движения </w:t>
      </w:r>
      <w:proofErr w:type="spellStart"/>
      <w:r w:rsidRPr="00227AD2">
        <w:rPr>
          <w:rFonts w:ascii="Times New Roman" w:hAnsi="Times New Roman"/>
          <w:sz w:val="24"/>
          <w:szCs w:val="24"/>
        </w:rPr>
        <w:t>WorldSkills</w:t>
      </w:r>
      <w:proofErr w:type="spellEnd"/>
      <w:r w:rsidRPr="00227AD2">
        <w:rPr>
          <w:rFonts w:ascii="Times New Roman" w:hAnsi="Times New Roman"/>
          <w:sz w:val="24"/>
          <w:szCs w:val="24"/>
        </w:rPr>
        <w:t xml:space="preserve"> Russia,</w:t>
      </w:r>
    </w:p>
    <w:p w14:paraId="64604956" w14:textId="77777777" w:rsidR="00123CBC" w:rsidRPr="00227AD2" w:rsidRDefault="00123CBC" w:rsidP="00123CBC">
      <w:pPr>
        <w:spacing w:after="0"/>
        <w:ind w:left="426"/>
        <w:jc w:val="both"/>
        <w:rPr>
          <w:rFonts w:ascii="Times New Roman" w:hAnsi="Times New Roman"/>
          <w:sz w:val="24"/>
          <w:szCs w:val="24"/>
        </w:rPr>
      </w:pPr>
      <w:r w:rsidRPr="00227AD2">
        <w:rPr>
          <w:rFonts w:ascii="Times New Roman" w:hAnsi="Times New Roman"/>
          <w:sz w:val="24"/>
          <w:szCs w:val="24"/>
        </w:rPr>
        <w:t>экспертов отраслевых центров оценки квалификации.</w:t>
      </w:r>
    </w:p>
    <w:p w14:paraId="5CEA54D0" w14:textId="77777777" w:rsidR="00123CBC" w:rsidRPr="00227AD2" w:rsidRDefault="00123CBC" w:rsidP="00123CBC">
      <w:pPr>
        <w:spacing w:after="0"/>
        <w:ind w:firstLine="284"/>
        <w:jc w:val="both"/>
        <w:rPr>
          <w:rFonts w:ascii="Times New Roman" w:hAnsi="Times New Roman"/>
          <w:sz w:val="24"/>
          <w:szCs w:val="24"/>
        </w:rPr>
      </w:pPr>
      <w:r w:rsidRPr="00227AD2">
        <w:rPr>
          <w:rFonts w:ascii="Times New Roman" w:hAnsi="Times New Roman"/>
          <w:sz w:val="24"/>
          <w:szCs w:val="24"/>
        </w:rPr>
        <w:t>Председателем экзаменационной комиссии назначается представитель</w:t>
      </w:r>
      <w:r>
        <w:rPr>
          <w:rFonts w:ascii="Times New Roman" w:hAnsi="Times New Roman"/>
          <w:sz w:val="24"/>
          <w:szCs w:val="24"/>
        </w:rPr>
        <w:t xml:space="preserve"> </w:t>
      </w:r>
      <w:r w:rsidRPr="00227AD2">
        <w:rPr>
          <w:rFonts w:ascii="Times New Roman" w:hAnsi="Times New Roman"/>
          <w:sz w:val="24"/>
          <w:szCs w:val="24"/>
        </w:rPr>
        <w:t>работодателей или их объединений (с должностью не ниже руководителя/заместителя</w:t>
      </w:r>
      <w:r>
        <w:rPr>
          <w:rFonts w:ascii="Times New Roman" w:hAnsi="Times New Roman"/>
          <w:sz w:val="24"/>
          <w:szCs w:val="24"/>
        </w:rPr>
        <w:t xml:space="preserve"> </w:t>
      </w:r>
      <w:r w:rsidRPr="00227AD2">
        <w:rPr>
          <w:rFonts w:ascii="Times New Roman" w:hAnsi="Times New Roman"/>
          <w:sz w:val="24"/>
          <w:szCs w:val="24"/>
        </w:rPr>
        <w:t>руководителя организации), относящихся к области профессиональной деятельности, в</w:t>
      </w:r>
      <w:r>
        <w:rPr>
          <w:rFonts w:ascii="Times New Roman" w:hAnsi="Times New Roman"/>
          <w:sz w:val="24"/>
          <w:szCs w:val="24"/>
        </w:rPr>
        <w:t xml:space="preserve"> </w:t>
      </w:r>
      <w:r w:rsidRPr="00227AD2">
        <w:rPr>
          <w:rFonts w:ascii="Times New Roman" w:hAnsi="Times New Roman"/>
          <w:sz w:val="24"/>
          <w:szCs w:val="24"/>
        </w:rPr>
        <w:t>которой выпускники, освоившие образовательную программу, могут осуществлять</w:t>
      </w:r>
      <w:r>
        <w:rPr>
          <w:rFonts w:ascii="Times New Roman" w:hAnsi="Times New Roman"/>
          <w:sz w:val="24"/>
          <w:szCs w:val="24"/>
        </w:rPr>
        <w:t xml:space="preserve"> </w:t>
      </w:r>
      <w:r w:rsidRPr="00227AD2">
        <w:rPr>
          <w:rFonts w:ascii="Times New Roman" w:hAnsi="Times New Roman"/>
          <w:sz w:val="24"/>
          <w:szCs w:val="24"/>
        </w:rPr>
        <w:t>профессиональную деятельность.</w:t>
      </w:r>
    </w:p>
    <w:p w14:paraId="24C490F9" w14:textId="77777777" w:rsidR="00123CBC" w:rsidRPr="00227AD2" w:rsidRDefault="00123CBC" w:rsidP="00123CBC">
      <w:pPr>
        <w:spacing w:after="0"/>
        <w:ind w:firstLine="284"/>
        <w:jc w:val="both"/>
        <w:rPr>
          <w:rFonts w:ascii="Times New Roman" w:hAnsi="Times New Roman"/>
          <w:sz w:val="24"/>
          <w:szCs w:val="24"/>
        </w:rPr>
      </w:pPr>
      <w:r w:rsidRPr="00227AD2">
        <w:rPr>
          <w:rFonts w:ascii="Times New Roman" w:hAnsi="Times New Roman"/>
          <w:sz w:val="24"/>
          <w:szCs w:val="24"/>
        </w:rPr>
        <w:t>Руководитель образовательной орган</w:t>
      </w:r>
      <w:r>
        <w:rPr>
          <w:rFonts w:ascii="Times New Roman" w:hAnsi="Times New Roman"/>
          <w:sz w:val="24"/>
          <w:szCs w:val="24"/>
        </w:rPr>
        <w:t xml:space="preserve">изации назначается заместителем </w:t>
      </w:r>
      <w:r w:rsidRPr="00227AD2">
        <w:rPr>
          <w:rFonts w:ascii="Times New Roman" w:hAnsi="Times New Roman"/>
          <w:sz w:val="24"/>
          <w:szCs w:val="24"/>
        </w:rPr>
        <w:t>председателя Государственной экзаменационной ком</w:t>
      </w:r>
      <w:r>
        <w:rPr>
          <w:rFonts w:ascii="Times New Roman" w:hAnsi="Times New Roman"/>
          <w:sz w:val="24"/>
          <w:szCs w:val="24"/>
        </w:rPr>
        <w:t xml:space="preserve">иссии (далее ГЭК). Состав ГЭК и </w:t>
      </w:r>
      <w:r w:rsidRPr="00227AD2">
        <w:rPr>
          <w:rFonts w:ascii="Times New Roman" w:hAnsi="Times New Roman"/>
          <w:sz w:val="24"/>
          <w:szCs w:val="24"/>
        </w:rPr>
        <w:t>кандидатура председателя утверждается расп</w:t>
      </w:r>
      <w:r>
        <w:rPr>
          <w:rFonts w:ascii="Times New Roman" w:hAnsi="Times New Roman"/>
          <w:sz w:val="24"/>
          <w:szCs w:val="24"/>
        </w:rPr>
        <w:t>орядительным актом Министерства образования</w:t>
      </w:r>
      <w:r w:rsidRPr="00227AD2">
        <w:rPr>
          <w:rFonts w:ascii="Times New Roman" w:hAnsi="Times New Roman"/>
          <w:sz w:val="24"/>
          <w:szCs w:val="24"/>
        </w:rPr>
        <w:t xml:space="preserve"> и образовательной организации.</w:t>
      </w:r>
    </w:p>
    <w:p w14:paraId="23FA5908" w14:textId="77777777" w:rsidR="00123CBC" w:rsidRPr="00227AD2" w:rsidRDefault="00123CBC" w:rsidP="00123CBC">
      <w:pPr>
        <w:spacing w:after="0"/>
        <w:ind w:firstLine="284"/>
        <w:jc w:val="both"/>
        <w:rPr>
          <w:rFonts w:ascii="Times New Roman" w:hAnsi="Times New Roman"/>
          <w:sz w:val="24"/>
          <w:szCs w:val="24"/>
        </w:rPr>
      </w:pPr>
      <w:r w:rsidRPr="00227AD2">
        <w:rPr>
          <w:rFonts w:ascii="Times New Roman" w:hAnsi="Times New Roman"/>
          <w:sz w:val="24"/>
          <w:szCs w:val="24"/>
        </w:rPr>
        <w:t>Члены экзаменационной комиссии, как и председ</w:t>
      </w:r>
      <w:r>
        <w:rPr>
          <w:rFonts w:ascii="Times New Roman" w:hAnsi="Times New Roman"/>
          <w:sz w:val="24"/>
          <w:szCs w:val="24"/>
        </w:rPr>
        <w:t xml:space="preserve">атель, выполняют следующие </w:t>
      </w:r>
      <w:r w:rsidRPr="00227AD2">
        <w:rPr>
          <w:rFonts w:ascii="Times New Roman" w:hAnsi="Times New Roman"/>
          <w:sz w:val="24"/>
          <w:szCs w:val="24"/>
        </w:rPr>
        <w:t>функции:</w:t>
      </w:r>
    </w:p>
    <w:p w14:paraId="563640B3" w14:textId="77777777" w:rsidR="00123CBC" w:rsidRPr="00AB771C" w:rsidRDefault="00123CBC" w:rsidP="00123CBC">
      <w:pPr>
        <w:spacing w:after="0"/>
        <w:ind w:left="567"/>
        <w:jc w:val="both"/>
        <w:rPr>
          <w:rFonts w:ascii="Times New Roman" w:hAnsi="Times New Roman"/>
          <w:sz w:val="24"/>
          <w:szCs w:val="24"/>
        </w:rPr>
      </w:pPr>
      <w:r w:rsidRPr="00227AD2">
        <w:rPr>
          <w:rFonts w:ascii="Times New Roman" w:hAnsi="Times New Roman"/>
          <w:sz w:val="24"/>
          <w:szCs w:val="24"/>
        </w:rPr>
        <w:t>- наблюдают за ходом выполнения зада</w:t>
      </w:r>
      <w:r>
        <w:rPr>
          <w:rFonts w:ascii="Times New Roman" w:hAnsi="Times New Roman"/>
          <w:sz w:val="24"/>
          <w:szCs w:val="24"/>
        </w:rPr>
        <w:t xml:space="preserve">ния и за соблюдением регламента </w:t>
      </w:r>
      <w:r w:rsidRPr="00227AD2">
        <w:rPr>
          <w:rFonts w:ascii="Times New Roman" w:hAnsi="Times New Roman"/>
          <w:sz w:val="24"/>
          <w:szCs w:val="24"/>
        </w:rPr>
        <w:t xml:space="preserve">демонстрационного </w:t>
      </w:r>
      <w:r w:rsidRPr="00AB771C">
        <w:rPr>
          <w:rFonts w:ascii="Times New Roman" w:hAnsi="Times New Roman"/>
          <w:sz w:val="24"/>
          <w:szCs w:val="24"/>
        </w:rPr>
        <w:t>экзамена;</w:t>
      </w:r>
    </w:p>
    <w:p w14:paraId="7A5D0717" w14:textId="77777777" w:rsidR="00123CBC" w:rsidRPr="00AB771C" w:rsidRDefault="00123CBC" w:rsidP="00123CBC">
      <w:pPr>
        <w:spacing w:after="0"/>
        <w:ind w:left="567"/>
        <w:jc w:val="both"/>
        <w:rPr>
          <w:rFonts w:ascii="Times New Roman" w:hAnsi="Times New Roman"/>
          <w:sz w:val="24"/>
          <w:szCs w:val="24"/>
        </w:rPr>
      </w:pPr>
      <w:r w:rsidRPr="00AB771C">
        <w:rPr>
          <w:rFonts w:ascii="Times New Roman" w:hAnsi="Times New Roman"/>
          <w:sz w:val="24"/>
          <w:szCs w:val="24"/>
        </w:rPr>
        <w:t>- заполняют оценочные листы;</w:t>
      </w:r>
    </w:p>
    <w:p w14:paraId="5DE5E50E" w14:textId="77777777" w:rsidR="00123CBC" w:rsidRPr="00AB771C" w:rsidRDefault="00123CBC" w:rsidP="00123CBC">
      <w:pPr>
        <w:spacing w:after="0"/>
        <w:ind w:left="567"/>
        <w:jc w:val="both"/>
        <w:rPr>
          <w:rFonts w:ascii="Times New Roman" w:hAnsi="Times New Roman"/>
          <w:sz w:val="24"/>
          <w:szCs w:val="24"/>
        </w:rPr>
      </w:pPr>
      <w:r w:rsidRPr="00AB771C">
        <w:rPr>
          <w:rFonts w:ascii="Times New Roman" w:hAnsi="Times New Roman"/>
          <w:sz w:val="24"/>
          <w:szCs w:val="24"/>
        </w:rPr>
        <w:t>- участвуют в принятии решения по р</w:t>
      </w:r>
      <w:r>
        <w:rPr>
          <w:rFonts w:ascii="Times New Roman" w:hAnsi="Times New Roman"/>
          <w:sz w:val="24"/>
          <w:szCs w:val="24"/>
        </w:rPr>
        <w:t xml:space="preserve">езультатам проведения процедуры </w:t>
      </w:r>
      <w:r w:rsidRPr="00AB771C">
        <w:rPr>
          <w:rFonts w:ascii="Times New Roman" w:hAnsi="Times New Roman"/>
          <w:sz w:val="24"/>
          <w:szCs w:val="24"/>
        </w:rPr>
        <w:t>демонстрационного экзамена.</w:t>
      </w:r>
    </w:p>
    <w:p w14:paraId="579132E9" w14:textId="77777777" w:rsidR="00123CBC" w:rsidRPr="00123CBC" w:rsidRDefault="00123CBC" w:rsidP="00123CBC">
      <w:pPr>
        <w:spacing w:after="0"/>
        <w:ind w:firstLine="284"/>
        <w:jc w:val="both"/>
        <w:rPr>
          <w:rFonts w:ascii="Times New Roman" w:hAnsi="Times New Roman"/>
          <w:sz w:val="24"/>
          <w:szCs w:val="24"/>
        </w:rPr>
      </w:pPr>
      <w:r w:rsidRPr="00AB771C">
        <w:rPr>
          <w:rFonts w:ascii="Times New Roman" w:hAnsi="Times New Roman"/>
          <w:sz w:val="24"/>
          <w:szCs w:val="24"/>
        </w:rPr>
        <w:t>В случае возникновения спорных вопр</w:t>
      </w:r>
      <w:r>
        <w:rPr>
          <w:rFonts w:ascii="Times New Roman" w:hAnsi="Times New Roman"/>
          <w:sz w:val="24"/>
          <w:szCs w:val="24"/>
        </w:rPr>
        <w:t xml:space="preserve">осов решающее слово остается за </w:t>
      </w:r>
      <w:r w:rsidRPr="00AB771C">
        <w:rPr>
          <w:rFonts w:ascii="Times New Roman" w:hAnsi="Times New Roman"/>
          <w:sz w:val="24"/>
          <w:szCs w:val="24"/>
        </w:rPr>
        <w:t>председателем экзаменационной комиссии</w:t>
      </w:r>
      <w:r>
        <w:rPr>
          <w:rFonts w:ascii="Times New Roman" w:hAnsi="Times New Roman"/>
          <w:sz w:val="24"/>
          <w:szCs w:val="24"/>
        </w:rPr>
        <w:t>.</w:t>
      </w:r>
    </w:p>
    <w:p w14:paraId="785AF2E7" w14:textId="77777777" w:rsidR="00123CBC" w:rsidRPr="007C0D2E" w:rsidRDefault="00123CBC" w:rsidP="00123CBC">
      <w:pPr>
        <w:shd w:val="clear" w:color="auto" w:fill="FFFFFF"/>
        <w:spacing w:after="0"/>
        <w:textAlignment w:val="baseline"/>
        <w:rPr>
          <w:rFonts w:ascii="Times New Roman" w:hAnsi="Times New Roman"/>
          <w:sz w:val="24"/>
          <w:szCs w:val="24"/>
        </w:rPr>
      </w:pPr>
      <w:r w:rsidRPr="007C0D2E">
        <w:rPr>
          <w:rFonts w:ascii="Times New Roman" w:hAnsi="Times New Roman"/>
          <w:b/>
          <w:bCs/>
          <w:sz w:val="24"/>
          <w:szCs w:val="24"/>
          <w:bdr w:val="none" w:sz="0" w:space="0" w:color="auto" w:frame="1"/>
        </w:rPr>
        <w:t>Этапы демонстрационного экзамена</w:t>
      </w:r>
    </w:p>
    <w:p w14:paraId="54257516" w14:textId="77777777" w:rsidR="00123CBC" w:rsidRPr="007C0D2E" w:rsidRDefault="00123CBC" w:rsidP="00ED69C6">
      <w:pPr>
        <w:numPr>
          <w:ilvl w:val="0"/>
          <w:numId w:val="72"/>
        </w:numPr>
        <w:shd w:val="clear" w:color="auto" w:fill="FFFFFF"/>
        <w:spacing w:after="0"/>
        <w:ind w:left="0"/>
        <w:textAlignment w:val="baseline"/>
        <w:rPr>
          <w:rFonts w:ascii="Times New Roman" w:hAnsi="Times New Roman"/>
          <w:sz w:val="24"/>
          <w:szCs w:val="24"/>
        </w:rPr>
      </w:pPr>
      <w:r w:rsidRPr="007C0D2E">
        <w:rPr>
          <w:rFonts w:ascii="Times New Roman" w:hAnsi="Times New Roman"/>
          <w:sz w:val="24"/>
          <w:szCs w:val="24"/>
        </w:rPr>
        <w:t>Инструктаж;</w:t>
      </w:r>
    </w:p>
    <w:p w14:paraId="3C09BFDC" w14:textId="77777777" w:rsidR="00123CBC" w:rsidRPr="007C0D2E" w:rsidRDefault="00123CBC" w:rsidP="00ED69C6">
      <w:pPr>
        <w:numPr>
          <w:ilvl w:val="0"/>
          <w:numId w:val="72"/>
        </w:numPr>
        <w:shd w:val="clear" w:color="auto" w:fill="FFFFFF"/>
        <w:spacing w:after="0"/>
        <w:ind w:left="0"/>
        <w:textAlignment w:val="baseline"/>
        <w:rPr>
          <w:rFonts w:ascii="Times New Roman" w:hAnsi="Times New Roman"/>
          <w:sz w:val="24"/>
          <w:szCs w:val="24"/>
        </w:rPr>
      </w:pPr>
      <w:r w:rsidRPr="007C0D2E">
        <w:rPr>
          <w:rFonts w:ascii="Times New Roman" w:hAnsi="Times New Roman"/>
          <w:sz w:val="24"/>
          <w:szCs w:val="24"/>
        </w:rPr>
        <w:t>Экзамен;</w:t>
      </w:r>
    </w:p>
    <w:p w14:paraId="5D121FDB" w14:textId="77777777" w:rsidR="00123CBC" w:rsidRPr="00227AD2" w:rsidRDefault="00123CBC" w:rsidP="00ED69C6">
      <w:pPr>
        <w:numPr>
          <w:ilvl w:val="0"/>
          <w:numId w:val="72"/>
        </w:numPr>
        <w:shd w:val="clear" w:color="auto" w:fill="FFFFFF"/>
        <w:spacing w:after="0"/>
        <w:ind w:left="0"/>
        <w:textAlignment w:val="baseline"/>
        <w:rPr>
          <w:rFonts w:ascii="Times New Roman" w:hAnsi="Times New Roman"/>
          <w:sz w:val="24"/>
          <w:szCs w:val="24"/>
        </w:rPr>
      </w:pPr>
      <w:r w:rsidRPr="007C0D2E">
        <w:rPr>
          <w:rFonts w:ascii="Times New Roman" w:hAnsi="Times New Roman"/>
          <w:sz w:val="24"/>
          <w:szCs w:val="24"/>
        </w:rPr>
        <w:t>Подведение итогов и оглашение результатов.</w:t>
      </w:r>
    </w:p>
    <w:p w14:paraId="1B5CF299" w14:textId="77777777" w:rsidR="003963BB" w:rsidRPr="009620A1" w:rsidRDefault="003963BB" w:rsidP="009620A1">
      <w:pPr>
        <w:spacing w:after="0"/>
        <w:rPr>
          <w:i/>
        </w:rPr>
      </w:pPr>
    </w:p>
    <w:p w14:paraId="57D3897C" w14:textId="77777777" w:rsidR="003963BB" w:rsidRDefault="003963BB" w:rsidP="00924CE4">
      <w:pPr>
        <w:spacing w:after="0" w:line="240" w:lineRule="auto"/>
        <w:jc w:val="center"/>
        <w:rPr>
          <w:rFonts w:ascii="Times New Roman" w:hAnsi="Times New Roman"/>
          <w:b/>
          <w:sz w:val="24"/>
          <w:szCs w:val="24"/>
        </w:rPr>
      </w:pPr>
      <w:r w:rsidRPr="00924CE4">
        <w:rPr>
          <w:rFonts w:ascii="Times New Roman" w:hAnsi="Times New Roman"/>
          <w:b/>
          <w:sz w:val="24"/>
          <w:szCs w:val="24"/>
        </w:rPr>
        <w:t>3. ТИПОВ</w:t>
      </w:r>
      <w:r w:rsidR="00924CE4">
        <w:rPr>
          <w:rFonts w:ascii="Times New Roman" w:hAnsi="Times New Roman"/>
          <w:b/>
          <w:sz w:val="24"/>
          <w:szCs w:val="24"/>
        </w:rPr>
        <w:t>О</w:t>
      </w:r>
      <w:r w:rsidRPr="00924CE4">
        <w:rPr>
          <w:rFonts w:ascii="Times New Roman" w:hAnsi="Times New Roman"/>
          <w:b/>
          <w:sz w:val="24"/>
          <w:szCs w:val="24"/>
        </w:rPr>
        <w:t>Е ЗАДАНИ</w:t>
      </w:r>
      <w:r w:rsidR="00924CE4">
        <w:rPr>
          <w:rFonts w:ascii="Times New Roman" w:hAnsi="Times New Roman"/>
          <w:b/>
          <w:sz w:val="24"/>
          <w:szCs w:val="24"/>
        </w:rPr>
        <w:t>Е</w:t>
      </w:r>
      <w:r w:rsidRPr="00924CE4">
        <w:rPr>
          <w:rFonts w:ascii="Times New Roman" w:hAnsi="Times New Roman"/>
          <w:b/>
          <w:sz w:val="24"/>
          <w:szCs w:val="24"/>
        </w:rPr>
        <w:t xml:space="preserve"> ДЛЯ ДЕМОНСТРАЦИОННОГО ЭКЗАМЕНА</w:t>
      </w:r>
    </w:p>
    <w:p w14:paraId="694E32D6" w14:textId="77777777" w:rsidR="00924CE4" w:rsidRPr="00924CE4" w:rsidRDefault="00924CE4" w:rsidP="00924CE4">
      <w:pPr>
        <w:spacing w:after="0" w:line="240" w:lineRule="auto"/>
        <w:jc w:val="center"/>
        <w:rPr>
          <w:rFonts w:ascii="Times New Roman" w:hAnsi="Times New Roman"/>
          <w:b/>
          <w:sz w:val="24"/>
          <w:szCs w:val="24"/>
        </w:rPr>
      </w:pPr>
    </w:p>
    <w:p w14:paraId="78011EF2" w14:textId="77777777" w:rsidR="003963BB" w:rsidRPr="00924CE4" w:rsidRDefault="003963BB" w:rsidP="00924CE4">
      <w:pPr>
        <w:spacing w:after="0" w:line="240" w:lineRule="auto"/>
        <w:ind w:firstLine="567"/>
        <w:rPr>
          <w:rFonts w:ascii="Times New Roman" w:hAnsi="Times New Roman"/>
          <w:b/>
          <w:bCs/>
          <w:sz w:val="24"/>
          <w:szCs w:val="24"/>
        </w:rPr>
      </w:pPr>
      <w:r w:rsidRPr="00924CE4">
        <w:rPr>
          <w:rFonts w:ascii="Times New Roman" w:hAnsi="Times New Roman"/>
          <w:b/>
          <w:bCs/>
          <w:sz w:val="24"/>
          <w:szCs w:val="24"/>
        </w:rPr>
        <w:t>3.1. Структура и содержание типового задания</w:t>
      </w:r>
    </w:p>
    <w:p w14:paraId="5E0D16A2" w14:textId="77777777" w:rsidR="0005163D" w:rsidRDefault="003963BB" w:rsidP="00924CE4">
      <w:pPr>
        <w:pStyle w:val="ad"/>
        <w:spacing w:before="0" w:after="0"/>
        <w:ind w:left="0" w:firstLine="567"/>
        <w:rPr>
          <w:lang w:val="ru-RU"/>
        </w:rPr>
      </w:pPr>
      <w:r w:rsidRPr="00924CE4">
        <w:t>3.1.1. Формулировка типового практического задания</w:t>
      </w:r>
      <w:r w:rsidR="0005163D">
        <w:rPr>
          <w:lang w:val="ru-RU"/>
        </w:rPr>
        <w:t>:</w:t>
      </w:r>
    </w:p>
    <w:p w14:paraId="372A3445" w14:textId="77777777" w:rsidR="00906CA1" w:rsidRDefault="00906CA1" w:rsidP="00906CA1">
      <w:pPr>
        <w:widowControl w:val="0"/>
        <w:spacing w:after="0" w:line="300" w:lineRule="auto"/>
        <w:ind w:firstLine="567"/>
        <w:rPr>
          <w:rFonts w:ascii="Times New Roman" w:hAnsi="Times New Roman"/>
          <w:color w:val="000000"/>
          <w:sz w:val="24"/>
          <w:szCs w:val="24"/>
          <w:lang w:eastAsia="nl-NL"/>
        </w:rPr>
      </w:pPr>
      <w:r>
        <w:rPr>
          <w:rFonts w:ascii="Times New Roman" w:hAnsi="Times New Roman"/>
          <w:color w:val="000000"/>
          <w:sz w:val="24"/>
          <w:szCs w:val="24"/>
          <w:lang w:eastAsia="nl-NL"/>
        </w:rPr>
        <w:t xml:space="preserve">Организовать работу коллектива и произвести наладку и проверку работы котельной установки (водогрейного котла) </w:t>
      </w:r>
      <w:r>
        <w:rPr>
          <w:rFonts w:ascii="Times New Roman" w:hAnsi="Times New Roman"/>
          <w:sz w:val="24"/>
          <w:szCs w:val="24"/>
          <w:lang w:eastAsia="nl-NL"/>
        </w:rPr>
        <w:t xml:space="preserve">или парового котла </w:t>
      </w:r>
      <w:r>
        <w:rPr>
          <w:rFonts w:ascii="Times New Roman" w:hAnsi="Times New Roman"/>
          <w:color w:val="000000"/>
          <w:sz w:val="24"/>
          <w:szCs w:val="24"/>
          <w:lang w:eastAsia="nl-NL"/>
        </w:rPr>
        <w:t>ГРЭС/ТЭС.</w:t>
      </w:r>
    </w:p>
    <w:p w14:paraId="692418B9" w14:textId="77777777" w:rsidR="00906CA1" w:rsidRDefault="00906CA1" w:rsidP="00906CA1">
      <w:pPr>
        <w:spacing w:after="0" w:line="300" w:lineRule="auto"/>
        <w:ind w:left="426"/>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Состав операций (задач)</w:t>
      </w:r>
      <w:proofErr w:type="gramEnd"/>
      <w:r>
        <w:rPr>
          <w:rFonts w:ascii="Times New Roman" w:hAnsi="Times New Roman"/>
          <w:sz w:val="24"/>
          <w:szCs w:val="24"/>
        </w:rPr>
        <w:t xml:space="preserve"> выполняемых в ходе выполнения задания:</w:t>
      </w:r>
    </w:p>
    <w:p w14:paraId="28D5735C" w14:textId="77777777" w:rsidR="00906CA1" w:rsidRDefault="00906CA1" w:rsidP="00906CA1">
      <w:pPr>
        <w:widowControl w:val="0"/>
        <w:spacing w:after="0" w:line="300" w:lineRule="auto"/>
        <w:jc w:val="both"/>
        <w:rPr>
          <w:rFonts w:ascii="Times New Roman" w:hAnsi="Times New Roman"/>
          <w:i/>
          <w:sz w:val="24"/>
          <w:szCs w:val="24"/>
        </w:rPr>
      </w:pPr>
      <w:r>
        <w:rPr>
          <w:rFonts w:ascii="Times New Roman" w:hAnsi="Times New Roman"/>
          <w:color w:val="000000"/>
          <w:sz w:val="24"/>
          <w:szCs w:val="24"/>
          <w:lang w:eastAsia="nl-NL"/>
        </w:rPr>
        <w:lastRenderedPageBreak/>
        <w:t xml:space="preserve">1. </w:t>
      </w:r>
      <w:r>
        <w:rPr>
          <w:rFonts w:ascii="Times New Roman" w:hAnsi="Times New Roman"/>
          <w:b/>
          <w:i/>
          <w:color w:val="000000"/>
          <w:sz w:val="24"/>
          <w:szCs w:val="24"/>
          <w:lang w:eastAsia="nl-NL"/>
        </w:rPr>
        <w:t>Модуль №1.</w:t>
      </w:r>
      <w:r>
        <w:rPr>
          <w:rFonts w:ascii="Times New Roman" w:hAnsi="Times New Roman"/>
          <w:color w:val="000000"/>
          <w:sz w:val="24"/>
          <w:szCs w:val="24"/>
          <w:lang w:eastAsia="nl-NL"/>
        </w:rPr>
        <w:t xml:space="preserve"> </w:t>
      </w:r>
      <w:r>
        <w:rPr>
          <w:rFonts w:ascii="Times New Roman" w:hAnsi="Times New Roman"/>
          <w:i/>
          <w:sz w:val="24"/>
          <w:szCs w:val="24"/>
        </w:rPr>
        <w:t>«</w:t>
      </w:r>
      <w:r>
        <w:rPr>
          <w:rFonts w:ascii="Times New Roman" w:hAnsi="Times New Roman"/>
          <w:i/>
          <w:color w:val="000000"/>
          <w:sz w:val="24"/>
          <w:szCs w:val="24"/>
        </w:rPr>
        <w:t>Порядок подготовки к пуску и пуска</w:t>
      </w:r>
      <w:r>
        <w:rPr>
          <w:rFonts w:ascii="Times New Roman" w:hAnsi="Times New Roman"/>
          <w:sz w:val="24"/>
          <w:szCs w:val="24"/>
        </w:rPr>
        <w:t xml:space="preserve"> </w:t>
      </w:r>
      <w:r>
        <w:rPr>
          <w:rFonts w:ascii="Times New Roman" w:hAnsi="Times New Roman"/>
          <w:i/>
          <w:sz w:val="24"/>
          <w:szCs w:val="24"/>
        </w:rPr>
        <w:t>в работу</w:t>
      </w:r>
      <w:r>
        <w:rPr>
          <w:rFonts w:ascii="Times New Roman" w:hAnsi="Times New Roman"/>
          <w:sz w:val="24"/>
          <w:szCs w:val="24"/>
        </w:rPr>
        <w:t xml:space="preserve"> </w:t>
      </w:r>
      <w:r>
        <w:rPr>
          <w:rFonts w:ascii="Times New Roman" w:hAnsi="Times New Roman"/>
          <w:i/>
          <w:sz w:val="24"/>
          <w:szCs w:val="24"/>
        </w:rPr>
        <w:t>водогрейного котла с включением системы автоматики безопасности и регулирования»</w:t>
      </w:r>
    </w:p>
    <w:p w14:paraId="1FB75775" w14:textId="77777777" w:rsidR="00906CA1" w:rsidRDefault="00906CA1" w:rsidP="00906CA1">
      <w:pPr>
        <w:widowControl w:val="0"/>
        <w:spacing w:after="0" w:line="300" w:lineRule="auto"/>
        <w:jc w:val="both"/>
        <w:rPr>
          <w:rFonts w:ascii="Times New Roman" w:hAnsi="Times New Roman"/>
          <w:color w:val="000000"/>
          <w:sz w:val="24"/>
          <w:szCs w:val="24"/>
          <w:u w:val="single"/>
          <w:lang w:eastAsia="nl-NL"/>
        </w:rPr>
      </w:pPr>
      <w:r>
        <w:rPr>
          <w:rFonts w:ascii="Times New Roman" w:hAnsi="Times New Roman"/>
          <w:color w:val="000000"/>
          <w:sz w:val="24"/>
          <w:szCs w:val="24"/>
          <w:u w:val="single"/>
          <w:lang w:eastAsia="nl-NL"/>
        </w:rPr>
        <w:t>Задание:</w:t>
      </w:r>
    </w:p>
    <w:p w14:paraId="57A2DE79" w14:textId="77777777" w:rsidR="00906CA1" w:rsidRDefault="00906CA1" w:rsidP="00906CA1">
      <w:pPr>
        <w:widowControl w:val="0"/>
        <w:spacing w:after="0" w:line="300" w:lineRule="auto"/>
        <w:jc w:val="both"/>
        <w:rPr>
          <w:rFonts w:ascii="Times New Roman" w:hAnsi="Times New Roman"/>
          <w:color w:val="000000"/>
          <w:sz w:val="24"/>
          <w:szCs w:val="24"/>
          <w:lang w:eastAsia="nl-NL"/>
        </w:rPr>
      </w:pPr>
      <w:r>
        <w:rPr>
          <w:rFonts w:ascii="Times New Roman" w:hAnsi="Times New Roman"/>
          <w:color w:val="000000"/>
          <w:sz w:val="24"/>
          <w:szCs w:val="24"/>
          <w:u w:val="single"/>
          <w:lang w:eastAsia="nl-NL"/>
        </w:rPr>
        <w:t>Вариант 1.</w:t>
      </w:r>
      <w:r>
        <w:rPr>
          <w:rFonts w:ascii="Times New Roman" w:hAnsi="Times New Roman"/>
          <w:color w:val="000000"/>
          <w:sz w:val="24"/>
          <w:szCs w:val="24"/>
          <w:lang w:eastAsia="nl-NL"/>
        </w:rPr>
        <w:t xml:space="preserve"> Описать порядок пуска котельной установки</w:t>
      </w:r>
      <w:r>
        <w:rPr>
          <w:rFonts w:ascii="Times New Roman" w:hAnsi="Times New Roman"/>
          <w:i/>
          <w:sz w:val="24"/>
          <w:szCs w:val="24"/>
        </w:rPr>
        <w:t xml:space="preserve"> (водогрейного котла) </w:t>
      </w:r>
      <w:r>
        <w:rPr>
          <w:rFonts w:ascii="Times New Roman" w:hAnsi="Times New Roman"/>
          <w:sz w:val="24"/>
          <w:szCs w:val="24"/>
        </w:rPr>
        <w:t>или</w:t>
      </w:r>
      <w:r>
        <w:rPr>
          <w:rFonts w:ascii="Times New Roman" w:hAnsi="Times New Roman"/>
          <w:sz w:val="24"/>
          <w:szCs w:val="24"/>
          <w:lang w:eastAsia="nl-NL"/>
        </w:rPr>
        <w:t xml:space="preserve"> парового котла</w:t>
      </w:r>
      <w:r>
        <w:rPr>
          <w:rFonts w:ascii="Times New Roman" w:hAnsi="Times New Roman"/>
          <w:sz w:val="24"/>
          <w:szCs w:val="24"/>
        </w:rPr>
        <w:t xml:space="preserve"> </w:t>
      </w:r>
      <w:r>
        <w:rPr>
          <w:rFonts w:ascii="Times New Roman" w:hAnsi="Times New Roman"/>
          <w:color w:val="000000"/>
          <w:sz w:val="24"/>
          <w:szCs w:val="24"/>
          <w:lang w:eastAsia="nl-NL"/>
        </w:rPr>
        <w:t>ГРЭС/ТЭС</w:t>
      </w:r>
      <w:r>
        <w:rPr>
          <w:rFonts w:ascii="Times New Roman" w:hAnsi="Times New Roman"/>
          <w:sz w:val="24"/>
          <w:szCs w:val="24"/>
        </w:rPr>
        <w:t xml:space="preserve"> из холодного состояния.</w:t>
      </w:r>
    </w:p>
    <w:p w14:paraId="1E3D9FED" w14:textId="77777777" w:rsidR="00906CA1" w:rsidRDefault="00906CA1" w:rsidP="00906CA1">
      <w:pPr>
        <w:widowControl w:val="0"/>
        <w:spacing w:after="0" w:line="300" w:lineRule="auto"/>
        <w:jc w:val="both"/>
        <w:rPr>
          <w:rFonts w:ascii="Times New Roman" w:hAnsi="Times New Roman"/>
          <w:sz w:val="24"/>
          <w:szCs w:val="24"/>
        </w:rPr>
      </w:pPr>
      <w:r>
        <w:rPr>
          <w:rFonts w:ascii="Times New Roman" w:hAnsi="Times New Roman"/>
          <w:color w:val="000000"/>
          <w:sz w:val="24"/>
          <w:szCs w:val="24"/>
          <w:u w:val="single"/>
          <w:lang w:eastAsia="nl-NL"/>
        </w:rPr>
        <w:t>Вариант 2.</w:t>
      </w:r>
      <w:r>
        <w:rPr>
          <w:rFonts w:ascii="Times New Roman" w:hAnsi="Times New Roman"/>
          <w:color w:val="000000"/>
          <w:sz w:val="24"/>
          <w:szCs w:val="24"/>
          <w:lang w:eastAsia="nl-NL"/>
        </w:rPr>
        <w:t xml:space="preserve"> Описать порядок пуска котельной установки</w:t>
      </w:r>
      <w:r>
        <w:rPr>
          <w:rFonts w:ascii="Times New Roman" w:hAnsi="Times New Roman"/>
          <w:i/>
          <w:sz w:val="24"/>
          <w:szCs w:val="24"/>
        </w:rPr>
        <w:t xml:space="preserve"> (водогрейного котла) </w:t>
      </w:r>
      <w:r>
        <w:rPr>
          <w:rFonts w:ascii="Times New Roman" w:hAnsi="Times New Roman"/>
          <w:sz w:val="24"/>
          <w:szCs w:val="24"/>
        </w:rPr>
        <w:t>или</w:t>
      </w:r>
      <w:r>
        <w:rPr>
          <w:rFonts w:ascii="Times New Roman" w:hAnsi="Times New Roman"/>
          <w:sz w:val="24"/>
          <w:szCs w:val="24"/>
          <w:lang w:eastAsia="nl-NL"/>
        </w:rPr>
        <w:t xml:space="preserve"> парового котла</w:t>
      </w:r>
      <w:r>
        <w:rPr>
          <w:rFonts w:ascii="Times New Roman" w:hAnsi="Times New Roman"/>
          <w:sz w:val="24"/>
          <w:szCs w:val="24"/>
        </w:rPr>
        <w:t xml:space="preserve"> </w:t>
      </w:r>
      <w:r>
        <w:rPr>
          <w:rFonts w:ascii="Times New Roman" w:hAnsi="Times New Roman"/>
          <w:color w:val="000000"/>
          <w:sz w:val="24"/>
          <w:szCs w:val="24"/>
          <w:lang w:eastAsia="nl-NL"/>
        </w:rPr>
        <w:t>ГРЭС/ТЭС</w:t>
      </w:r>
      <w:r>
        <w:rPr>
          <w:rFonts w:ascii="Times New Roman" w:hAnsi="Times New Roman"/>
          <w:sz w:val="24"/>
          <w:szCs w:val="24"/>
        </w:rPr>
        <w:t xml:space="preserve"> из неостывшего состояния.</w:t>
      </w:r>
    </w:p>
    <w:p w14:paraId="3D2D0404" w14:textId="77777777" w:rsidR="00906CA1" w:rsidRDefault="00906CA1" w:rsidP="00906CA1">
      <w:pPr>
        <w:widowControl w:val="0"/>
        <w:spacing w:after="0" w:line="300" w:lineRule="auto"/>
        <w:jc w:val="both"/>
        <w:rPr>
          <w:rFonts w:ascii="Times New Roman" w:hAnsi="Times New Roman"/>
          <w:color w:val="000000"/>
          <w:sz w:val="24"/>
          <w:szCs w:val="24"/>
          <w:lang w:eastAsia="nl-NL"/>
        </w:rPr>
      </w:pPr>
      <w:r>
        <w:rPr>
          <w:rFonts w:ascii="Times New Roman" w:hAnsi="Times New Roman"/>
          <w:color w:val="000000"/>
          <w:sz w:val="24"/>
          <w:szCs w:val="24"/>
          <w:u w:val="single"/>
          <w:lang w:eastAsia="nl-NL"/>
        </w:rPr>
        <w:t>Вариант 3.</w:t>
      </w:r>
      <w:r>
        <w:rPr>
          <w:rFonts w:ascii="Times New Roman" w:hAnsi="Times New Roman"/>
          <w:color w:val="000000"/>
          <w:sz w:val="24"/>
          <w:szCs w:val="24"/>
          <w:lang w:eastAsia="nl-NL"/>
        </w:rPr>
        <w:t xml:space="preserve"> Описать порядок подготовки котельной установки</w:t>
      </w:r>
      <w:r>
        <w:rPr>
          <w:rFonts w:ascii="Times New Roman" w:hAnsi="Times New Roman"/>
          <w:i/>
          <w:sz w:val="24"/>
          <w:szCs w:val="24"/>
        </w:rPr>
        <w:t xml:space="preserve"> (водогрейного котла) </w:t>
      </w:r>
      <w:r>
        <w:rPr>
          <w:rFonts w:ascii="Times New Roman" w:hAnsi="Times New Roman"/>
          <w:sz w:val="24"/>
          <w:szCs w:val="24"/>
        </w:rPr>
        <w:t>или</w:t>
      </w:r>
      <w:r>
        <w:rPr>
          <w:rFonts w:ascii="Times New Roman" w:hAnsi="Times New Roman"/>
          <w:sz w:val="24"/>
          <w:szCs w:val="24"/>
          <w:lang w:eastAsia="nl-NL"/>
        </w:rPr>
        <w:t xml:space="preserve"> парового котла</w:t>
      </w:r>
      <w:r>
        <w:rPr>
          <w:rFonts w:ascii="Times New Roman" w:hAnsi="Times New Roman"/>
          <w:sz w:val="24"/>
          <w:szCs w:val="24"/>
        </w:rPr>
        <w:t xml:space="preserve"> </w:t>
      </w:r>
      <w:r>
        <w:rPr>
          <w:rFonts w:ascii="Times New Roman" w:hAnsi="Times New Roman"/>
          <w:color w:val="000000"/>
          <w:sz w:val="24"/>
          <w:szCs w:val="24"/>
          <w:lang w:eastAsia="nl-NL"/>
        </w:rPr>
        <w:t>ГРЭС/ТЭС</w:t>
      </w:r>
      <w:r>
        <w:rPr>
          <w:rFonts w:ascii="Times New Roman" w:hAnsi="Times New Roman"/>
          <w:i/>
          <w:sz w:val="24"/>
          <w:szCs w:val="24"/>
        </w:rPr>
        <w:t xml:space="preserve"> к пуску.</w:t>
      </w:r>
    </w:p>
    <w:p w14:paraId="02FFDAC8" w14:textId="77777777" w:rsidR="00906CA1" w:rsidRDefault="00906CA1" w:rsidP="00906CA1">
      <w:pPr>
        <w:widowControl w:val="0"/>
        <w:spacing w:after="0" w:line="300" w:lineRule="auto"/>
        <w:jc w:val="both"/>
        <w:rPr>
          <w:rFonts w:ascii="Times New Roman" w:hAnsi="Times New Roman"/>
          <w:color w:val="000000"/>
          <w:sz w:val="24"/>
          <w:szCs w:val="24"/>
          <w:lang w:eastAsia="nl-NL"/>
        </w:rPr>
      </w:pPr>
      <w:r>
        <w:rPr>
          <w:rFonts w:ascii="Times New Roman" w:hAnsi="Times New Roman"/>
          <w:color w:val="000000"/>
          <w:sz w:val="24"/>
          <w:szCs w:val="24"/>
          <w:u w:val="single"/>
          <w:lang w:eastAsia="nl-NL"/>
        </w:rPr>
        <w:t>Вариант 3.</w:t>
      </w:r>
      <w:r>
        <w:rPr>
          <w:rFonts w:ascii="Times New Roman" w:hAnsi="Times New Roman"/>
          <w:color w:val="000000"/>
          <w:sz w:val="24"/>
          <w:szCs w:val="24"/>
          <w:lang w:eastAsia="nl-NL"/>
        </w:rPr>
        <w:t xml:space="preserve"> Описать порядок остановки котельной установки</w:t>
      </w:r>
      <w:r>
        <w:rPr>
          <w:rFonts w:ascii="Times New Roman" w:hAnsi="Times New Roman"/>
          <w:i/>
          <w:sz w:val="24"/>
          <w:szCs w:val="24"/>
        </w:rPr>
        <w:t xml:space="preserve"> (водогрейного котла) </w:t>
      </w:r>
      <w:r>
        <w:rPr>
          <w:rFonts w:ascii="Times New Roman" w:hAnsi="Times New Roman"/>
          <w:sz w:val="24"/>
          <w:szCs w:val="24"/>
        </w:rPr>
        <w:t>или</w:t>
      </w:r>
      <w:r>
        <w:rPr>
          <w:rFonts w:ascii="Times New Roman" w:hAnsi="Times New Roman"/>
          <w:sz w:val="24"/>
          <w:szCs w:val="24"/>
          <w:lang w:eastAsia="nl-NL"/>
        </w:rPr>
        <w:t xml:space="preserve"> парового котла</w:t>
      </w:r>
      <w:r>
        <w:rPr>
          <w:rFonts w:ascii="Times New Roman" w:hAnsi="Times New Roman"/>
          <w:sz w:val="24"/>
          <w:szCs w:val="24"/>
        </w:rPr>
        <w:t xml:space="preserve"> </w:t>
      </w:r>
      <w:r>
        <w:rPr>
          <w:rFonts w:ascii="Times New Roman" w:hAnsi="Times New Roman"/>
          <w:color w:val="000000"/>
          <w:sz w:val="24"/>
          <w:szCs w:val="24"/>
          <w:lang w:eastAsia="nl-NL"/>
        </w:rPr>
        <w:t>ГРЭС/ТЭС</w:t>
      </w:r>
      <w:r>
        <w:rPr>
          <w:rFonts w:ascii="Times New Roman" w:hAnsi="Times New Roman"/>
          <w:i/>
          <w:sz w:val="24"/>
          <w:szCs w:val="24"/>
        </w:rPr>
        <w:t>.</w:t>
      </w:r>
    </w:p>
    <w:p w14:paraId="2C78EF84" w14:textId="77777777" w:rsidR="00906CA1" w:rsidRDefault="00906CA1" w:rsidP="00906CA1">
      <w:pPr>
        <w:widowControl w:val="0"/>
        <w:spacing w:after="0" w:line="300" w:lineRule="auto"/>
        <w:jc w:val="both"/>
        <w:rPr>
          <w:rFonts w:ascii="Times New Roman" w:hAnsi="Times New Roman"/>
          <w:color w:val="000000"/>
          <w:sz w:val="24"/>
          <w:szCs w:val="24"/>
          <w:lang w:eastAsia="nl-NL"/>
        </w:rPr>
      </w:pPr>
      <w:r>
        <w:rPr>
          <w:rFonts w:ascii="Times New Roman" w:hAnsi="Times New Roman"/>
          <w:color w:val="000000"/>
          <w:sz w:val="24"/>
          <w:szCs w:val="24"/>
          <w:lang w:eastAsia="nl-NL"/>
        </w:rPr>
        <w:t xml:space="preserve">2. </w:t>
      </w:r>
      <w:r>
        <w:rPr>
          <w:rFonts w:ascii="Times New Roman" w:hAnsi="Times New Roman"/>
          <w:b/>
          <w:i/>
          <w:color w:val="000000"/>
          <w:sz w:val="24"/>
          <w:szCs w:val="24"/>
          <w:lang w:eastAsia="nl-NL"/>
        </w:rPr>
        <w:t>Модуль №2.</w:t>
      </w:r>
      <w:r>
        <w:rPr>
          <w:rFonts w:ascii="Times New Roman" w:hAnsi="Times New Roman"/>
          <w:color w:val="000000"/>
          <w:sz w:val="24"/>
          <w:szCs w:val="24"/>
          <w:lang w:eastAsia="nl-NL"/>
        </w:rPr>
        <w:t xml:space="preserve"> «</w:t>
      </w:r>
      <w:r>
        <w:rPr>
          <w:rFonts w:ascii="Times New Roman" w:hAnsi="Times New Roman"/>
          <w:i/>
          <w:color w:val="000000"/>
          <w:sz w:val="24"/>
          <w:szCs w:val="24"/>
          <w:lang w:eastAsia="nl-NL"/>
        </w:rPr>
        <w:t xml:space="preserve">Распределение работников и </w:t>
      </w:r>
      <w:r>
        <w:rPr>
          <w:rFonts w:ascii="Times New Roman" w:hAnsi="Times New Roman"/>
          <w:i/>
          <w:color w:val="000000"/>
          <w:sz w:val="24"/>
          <w:szCs w:val="24"/>
        </w:rPr>
        <w:t>оформление бланка наряда-допуска для работы в соответствии с исходными данными задания»</w:t>
      </w:r>
    </w:p>
    <w:p w14:paraId="36897206" w14:textId="77777777" w:rsidR="00906CA1" w:rsidRPr="00550163" w:rsidRDefault="00906CA1" w:rsidP="00906CA1">
      <w:pPr>
        <w:pStyle w:val="1"/>
        <w:spacing w:before="0" w:after="0"/>
        <w:textAlignment w:val="baseline"/>
        <w:rPr>
          <w:rFonts w:ascii="Open Sans" w:hAnsi="Open Sans" w:cs="Open Sans"/>
          <w:color w:val="005EA5"/>
          <w:sz w:val="38"/>
          <w:szCs w:val="38"/>
        </w:rPr>
      </w:pPr>
      <w:r w:rsidRPr="00443FBD">
        <w:rPr>
          <w:rFonts w:ascii="Times New Roman" w:hAnsi="Times New Roman"/>
          <w:b w:val="0"/>
          <w:bCs w:val="0"/>
          <w:color w:val="000000"/>
          <w:sz w:val="24"/>
          <w:szCs w:val="24"/>
          <w:lang w:eastAsia="nl-NL"/>
        </w:rPr>
        <w:t xml:space="preserve">Задание: Распределение работников, ответственных за безопасное ведение работ </w:t>
      </w:r>
      <w:r w:rsidRPr="00443FBD">
        <w:rPr>
          <w:rFonts w:ascii="Times New Roman" w:hAnsi="Times New Roman"/>
          <w:b w:val="0"/>
          <w:bCs w:val="0"/>
          <w:color w:val="000000"/>
          <w:sz w:val="24"/>
          <w:szCs w:val="24"/>
        </w:rPr>
        <w:t>в соответствии с</w:t>
      </w:r>
      <w:r>
        <w:rPr>
          <w:rFonts w:ascii="Times New Roman" w:hAnsi="Times New Roman"/>
          <w:color w:val="000000"/>
          <w:sz w:val="24"/>
          <w:szCs w:val="24"/>
        </w:rPr>
        <w:t xml:space="preserve"> </w:t>
      </w:r>
      <w:r w:rsidRPr="00443FBD">
        <w:rPr>
          <w:rFonts w:ascii="Times New Roman" w:hAnsi="Times New Roman"/>
          <w:b w:val="0"/>
          <w:bCs w:val="0"/>
          <w:sz w:val="24"/>
          <w:szCs w:val="24"/>
        </w:rPr>
        <w:t>"Правила</w:t>
      </w:r>
      <w:r>
        <w:rPr>
          <w:rFonts w:ascii="Times New Roman" w:hAnsi="Times New Roman"/>
          <w:b w:val="0"/>
          <w:bCs w:val="0"/>
          <w:sz w:val="24"/>
          <w:szCs w:val="24"/>
        </w:rPr>
        <w:t>ми</w:t>
      </w:r>
      <w:r w:rsidRPr="00443FBD">
        <w:rPr>
          <w:rFonts w:ascii="Times New Roman" w:hAnsi="Times New Roman"/>
          <w:b w:val="0"/>
          <w:bCs w:val="0"/>
          <w:sz w:val="24"/>
          <w:szCs w:val="24"/>
        </w:rPr>
        <w:t xml:space="preserve"> техники безопасности при эксплуатации тепломеханического оборудования электростанций и тепловых сетей. РД 34.03.201-97" (утв. Минэнерго России 03.04.1997</w:t>
      </w:r>
      <w:r>
        <w:rPr>
          <w:rFonts w:ascii="Times New Roman" w:hAnsi="Times New Roman"/>
          <w:b w:val="0"/>
          <w:bCs w:val="0"/>
          <w:sz w:val="24"/>
          <w:szCs w:val="24"/>
        </w:rPr>
        <w:t xml:space="preserve"> </w:t>
      </w:r>
      <w:r w:rsidRPr="00443FBD">
        <w:rPr>
          <w:rFonts w:ascii="Times New Roman" w:hAnsi="Times New Roman"/>
          <w:b w:val="0"/>
          <w:bCs w:val="0"/>
          <w:sz w:val="24"/>
          <w:szCs w:val="24"/>
        </w:rPr>
        <w:t>ред. от 22.02.2000)</w:t>
      </w:r>
      <w:r>
        <w:rPr>
          <w:rFonts w:ascii="Times New Roman" w:hAnsi="Times New Roman"/>
          <w:b w:val="0"/>
          <w:bCs w:val="0"/>
          <w:sz w:val="24"/>
          <w:szCs w:val="24"/>
        </w:rPr>
        <w:t xml:space="preserve"> </w:t>
      </w:r>
      <w:r w:rsidRPr="00550163">
        <w:rPr>
          <w:rFonts w:ascii="Times New Roman" w:hAnsi="Times New Roman"/>
          <w:b w:val="0"/>
          <w:bCs w:val="0"/>
          <w:color w:val="000000"/>
          <w:sz w:val="24"/>
          <w:szCs w:val="24"/>
          <w:lang w:eastAsia="nl-NL"/>
        </w:rPr>
        <w:t xml:space="preserve">и </w:t>
      </w:r>
      <w:r w:rsidRPr="00550163">
        <w:rPr>
          <w:rFonts w:ascii="Times New Roman" w:hAnsi="Times New Roman"/>
          <w:b w:val="0"/>
          <w:bCs w:val="0"/>
          <w:color w:val="000000"/>
          <w:sz w:val="24"/>
          <w:szCs w:val="24"/>
        </w:rPr>
        <w:t>оформление бланка наряда-допуска для работы в соответствии с исходными данными задания</w:t>
      </w:r>
      <w:r>
        <w:rPr>
          <w:rFonts w:ascii="Times New Roman" w:hAnsi="Times New Roman"/>
          <w:color w:val="000000"/>
          <w:sz w:val="24"/>
          <w:szCs w:val="24"/>
          <w:lang w:eastAsia="nl-NL"/>
        </w:rPr>
        <w:t>.</w:t>
      </w:r>
    </w:p>
    <w:p w14:paraId="51E81D35" w14:textId="77777777" w:rsidR="00906CA1" w:rsidRDefault="00906CA1" w:rsidP="00906CA1">
      <w:pPr>
        <w:widowControl w:val="0"/>
        <w:spacing w:after="0" w:line="300" w:lineRule="auto"/>
        <w:jc w:val="both"/>
        <w:rPr>
          <w:rFonts w:ascii="Times New Roman" w:hAnsi="Times New Roman"/>
          <w:i/>
          <w:color w:val="000000"/>
          <w:sz w:val="24"/>
          <w:szCs w:val="24"/>
          <w:lang w:eastAsia="nl-NL"/>
        </w:rPr>
      </w:pPr>
      <w:r>
        <w:rPr>
          <w:rFonts w:ascii="Times New Roman" w:hAnsi="Times New Roman"/>
          <w:color w:val="000000"/>
          <w:sz w:val="24"/>
          <w:szCs w:val="24"/>
          <w:lang w:eastAsia="nl-NL"/>
        </w:rPr>
        <w:t xml:space="preserve">3. </w:t>
      </w:r>
      <w:r>
        <w:rPr>
          <w:rFonts w:ascii="Times New Roman" w:hAnsi="Times New Roman"/>
          <w:b/>
          <w:i/>
          <w:color w:val="000000"/>
          <w:sz w:val="24"/>
          <w:szCs w:val="24"/>
          <w:lang w:eastAsia="nl-NL"/>
        </w:rPr>
        <w:t>Модуль №3.</w:t>
      </w:r>
      <w:r>
        <w:rPr>
          <w:rFonts w:ascii="Times New Roman" w:hAnsi="Times New Roman"/>
          <w:color w:val="000000"/>
          <w:sz w:val="24"/>
          <w:szCs w:val="24"/>
          <w:lang w:eastAsia="nl-NL"/>
        </w:rPr>
        <w:t xml:space="preserve"> </w:t>
      </w:r>
      <w:r>
        <w:rPr>
          <w:rFonts w:ascii="Times New Roman" w:hAnsi="Times New Roman"/>
          <w:i/>
          <w:color w:val="000000"/>
          <w:sz w:val="24"/>
          <w:szCs w:val="24"/>
          <w:lang w:eastAsia="nl-NL"/>
        </w:rPr>
        <w:t>«</w:t>
      </w:r>
      <w:r>
        <w:rPr>
          <w:rFonts w:ascii="Times New Roman" w:hAnsi="Times New Roman"/>
          <w:i/>
          <w:color w:val="000000"/>
          <w:sz w:val="24"/>
          <w:szCs w:val="24"/>
        </w:rPr>
        <w:t>Выполнение ревизии запорной арматуры»</w:t>
      </w:r>
    </w:p>
    <w:p w14:paraId="50B5499A" w14:textId="77777777" w:rsidR="00906CA1" w:rsidRDefault="00906CA1" w:rsidP="00906CA1">
      <w:pPr>
        <w:widowControl w:val="0"/>
        <w:spacing w:after="0" w:line="300" w:lineRule="auto"/>
        <w:jc w:val="both"/>
        <w:rPr>
          <w:rFonts w:ascii="Times New Roman" w:hAnsi="Times New Roman"/>
          <w:color w:val="000000"/>
          <w:sz w:val="24"/>
          <w:szCs w:val="24"/>
          <w:lang w:eastAsia="nl-NL"/>
        </w:rPr>
      </w:pPr>
      <w:r>
        <w:rPr>
          <w:rFonts w:ascii="Times New Roman" w:hAnsi="Times New Roman"/>
          <w:color w:val="000000"/>
          <w:sz w:val="24"/>
          <w:szCs w:val="24"/>
          <w:lang w:eastAsia="nl-NL"/>
        </w:rPr>
        <w:t>Задание:</w:t>
      </w:r>
    </w:p>
    <w:p w14:paraId="55D5807F" w14:textId="77777777" w:rsidR="00906CA1" w:rsidRDefault="00906CA1" w:rsidP="00906CA1">
      <w:pPr>
        <w:widowControl w:val="0"/>
        <w:spacing w:after="0" w:line="300" w:lineRule="auto"/>
        <w:jc w:val="both"/>
        <w:rPr>
          <w:rFonts w:ascii="Times New Roman" w:hAnsi="Times New Roman"/>
          <w:color w:val="000000"/>
          <w:sz w:val="24"/>
          <w:szCs w:val="24"/>
          <w:lang w:eastAsia="nl-NL"/>
        </w:rPr>
      </w:pPr>
      <w:r>
        <w:rPr>
          <w:rFonts w:ascii="Times New Roman" w:hAnsi="Times New Roman"/>
          <w:color w:val="000000"/>
          <w:sz w:val="24"/>
          <w:szCs w:val="24"/>
          <w:lang w:eastAsia="nl-NL"/>
        </w:rPr>
        <w:t xml:space="preserve">Провести осмотр и дефектацию </w:t>
      </w:r>
      <w:r>
        <w:rPr>
          <w:rFonts w:ascii="Times New Roman" w:hAnsi="Times New Roman"/>
          <w:color w:val="000000"/>
          <w:sz w:val="24"/>
          <w:szCs w:val="24"/>
        </w:rPr>
        <w:t>запорной арматуры</w:t>
      </w:r>
      <w:r>
        <w:rPr>
          <w:rFonts w:ascii="Times New Roman" w:hAnsi="Times New Roman"/>
          <w:color w:val="000000"/>
          <w:sz w:val="24"/>
          <w:szCs w:val="24"/>
          <w:lang w:eastAsia="nl-NL"/>
        </w:rPr>
        <w:t xml:space="preserve">, заполнение дефектной ведомости. </w:t>
      </w:r>
    </w:p>
    <w:p w14:paraId="7AAF6305" w14:textId="77777777" w:rsidR="00906CA1" w:rsidRDefault="00906CA1" w:rsidP="00906CA1">
      <w:pPr>
        <w:spacing w:after="0" w:line="300" w:lineRule="auto"/>
        <w:ind w:left="284"/>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u w:val="single"/>
        </w:rPr>
        <w:t>Исходные данные в текстовом виде</w:t>
      </w:r>
      <w:r>
        <w:rPr>
          <w:rFonts w:ascii="Times New Roman" w:hAnsi="Times New Roman"/>
          <w:sz w:val="24"/>
          <w:szCs w:val="24"/>
        </w:rPr>
        <w:t>:</w:t>
      </w:r>
    </w:p>
    <w:p w14:paraId="3576C3AF" w14:textId="77777777" w:rsidR="00906CA1" w:rsidRDefault="00906CA1" w:rsidP="00ED69C6">
      <w:pPr>
        <w:widowControl w:val="0"/>
        <w:numPr>
          <w:ilvl w:val="0"/>
          <w:numId w:val="75"/>
        </w:numPr>
        <w:tabs>
          <w:tab w:val="num" w:pos="426"/>
        </w:tabs>
        <w:spacing w:after="0"/>
        <w:rPr>
          <w:rFonts w:ascii="Times New Roman" w:hAnsi="Times New Roman"/>
          <w:color w:val="000000"/>
          <w:sz w:val="24"/>
          <w:szCs w:val="24"/>
        </w:rPr>
      </w:pPr>
      <w:r>
        <w:rPr>
          <w:rFonts w:ascii="Times New Roman" w:hAnsi="Times New Roman"/>
          <w:color w:val="000000"/>
          <w:sz w:val="24"/>
          <w:szCs w:val="24"/>
        </w:rPr>
        <w:t>осмотр фланцев и корпуса задвижки на отсутствие царапин, сколов, появления коррозии и повреждение покрытия;</w:t>
      </w:r>
    </w:p>
    <w:p w14:paraId="283DD6A2" w14:textId="77777777" w:rsidR="00906CA1" w:rsidRDefault="00906CA1" w:rsidP="00ED69C6">
      <w:pPr>
        <w:widowControl w:val="0"/>
        <w:numPr>
          <w:ilvl w:val="0"/>
          <w:numId w:val="75"/>
        </w:numPr>
        <w:tabs>
          <w:tab w:val="num" w:pos="426"/>
        </w:tabs>
        <w:spacing w:after="0"/>
        <w:rPr>
          <w:rFonts w:ascii="Times New Roman" w:hAnsi="Times New Roman"/>
          <w:color w:val="000000"/>
          <w:sz w:val="24"/>
          <w:szCs w:val="24"/>
        </w:rPr>
      </w:pPr>
      <w:r>
        <w:rPr>
          <w:rFonts w:ascii="Times New Roman" w:hAnsi="Times New Roman"/>
          <w:color w:val="000000"/>
          <w:sz w:val="24"/>
          <w:szCs w:val="24"/>
        </w:rPr>
        <w:t xml:space="preserve">разборка арматуры, осмотр отдельных частей, очистка их от загрязнений, проверка плотности прилегания и, при необходимости, притирка уплотнительных частей; </w:t>
      </w:r>
    </w:p>
    <w:p w14:paraId="675FD852" w14:textId="77777777" w:rsidR="00906CA1" w:rsidRDefault="00906CA1" w:rsidP="00ED69C6">
      <w:pPr>
        <w:widowControl w:val="0"/>
        <w:numPr>
          <w:ilvl w:val="0"/>
          <w:numId w:val="75"/>
        </w:numPr>
        <w:tabs>
          <w:tab w:val="num" w:pos="426"/>
        </w:tabs>
        <w:spacing w:after="0"/>
        <w:rPr>
          <w:rFonts w:ascii="Times New Roman" w:hAnsi="Times New Roman"/>
          <w:color w:val="000000"/>
          <w:sz w:val="24"/>
          <w:szCs w:val="24"/>
        </w:rPr>
      </w:pPr>
      <w:r>
        <w:rPr>
          <w:rFonts w:ascii="Times New Roman" w:hAnsi="Times New Roman"/>
          <w:color w:val="000000"/>
          <w:sz w:val="24"/>
          <w:szCs w:val="24"/>
        </w:rPr>
        <w:t>сборкой задвижки;</w:t>
      </w:r>
    </w:p>
    <w:p w14:paraId="62FAA8F7" w14:textId="77777777" w:rsidR="00906CA1" w:rsidRDefault="00906CA1" w:rsidP="00ED69C6">
      <w:pPr>
        <w:widowControl w:val="0"/>
        <w:numPr>
          <w:ilvl w:val="0"/>
          <w:numId w:val="75"/>
        </w:numPr>
        <w:tabs>
          <w:tab w:val="num" w:pos="426"/>
        </w:tabs>
        <w:spacing w:after="0"/>
        <w:rPr>
          <w:rFonts w:ascii="Times New Roman" w:hAnsi="Times New Roman"/>
          <w:color w:val="000000"/>
          <w:sz w:val="24"/>
          <w:szCs w:val="24"/>
        </w:rPr>
      </w:pPr>
      <w:r>
        <w:rPr>
          <w:rFonts w:ascii="Times New Roman" w:hAnsi="Times New Roman"/>
          <w:color w:val="000000"/>
          <w:sz w:val="24"/>
          <w:szCs w:val="24"/>
        </w:rPr>
        <w:t>проверка хода задвижки;</w:t>
      </w:r>
    </w:p>
    <w:p w14:paraId="4530EA24" w14:textId="77777777" w:rsidR="00906CA1" w:rsidRDefault="00906CA1" w:rsidP="00ED69C6">
      <w:pPr>
        <w:widowControl w:val="0"/>
        <w:numPr>
          <w:ilvl w:val="0"/>
          <w:numId w:val="75"/>
        </w:numPr>
        <w:tabs>
          <w:tab w:val="num" w:pos="426"/>
        </w:tabs>
        <w:spacing w:after="0"/>
        <w:rPr>
          <w:rFonts w:ascii="Times New Roman" w:hAnsi="Times New Roman"/>
          <w:color w:val="000000"/>
          <w:sz w:val="24"/>
          <w:szCs w:val="24"/>
        </w:rPr>
      </w:pPr>
      <w:r>
        <w:rPr>
          <w:rFonts w:ascii="Times New Roman" w:hAnsi="Times New Roman"/>
          <w:color w:val="000000"/>
          <w:sz w:val="24"/>
          <w:szCs w:val="24"/>
        </w:rPr>
        <w:t>проверка герметичности затвора задвижки;</w:t>
      </w:r>
    </w:p>
    <w:p w14:paraId="00933BD4" w14:textId="77777777" w:rsidR="00906CA1" w:rsidRDefault="00906CA1" w:rsidP="00ED69C6">
      <w:pPr>
        <w:widowControl w:val="0"/>
        <w:numPr>
          <w:ilvl w:val="0"/>
          <w:numId w:val="75"/>
        </w:numPr>
        <w:tabs>
          <w:tab w:val="num" w:pos="426"/>
        </w:tabs>
        <w:spacing w:after="0"/>
        <w:rPr>
          <w:rFonts w:ascii="Times New Roman" w:hAnsi="Times New Roman"/>
          <w:color w:val="000000"/>
          <w:sz w:val="24"/>
          <w:szCs w:val="24"/>
        </w:rPr>
      </w:pPr>
      <w:r>
        <w:rPr>
          <w:rFonts w:ascii="Times New Roman" w:hAnsi="Times New Roman"/>
          <w:color w:val="000000"/>
          <w:sz w:val="24"/>
          <w:szCs w:val="24"/>
        </w:rPr>
        <w:t>ревизия вентиля, замена прокладок.</w:t>
      </w:r>
    </w:p>
    <w:p w14:paraId="2B6AD1D7" w14:textId="77777777" w:rsidR="00906CA1" w:rsidRPr="00493FB4" w:rsidRDefault="00906CA1" w:rsidP="00906CA1">
      <w:pPr>
        <w:pStyle w:val="ad"/>
        <w:spacing w:before="0" w:after="0"/>
        <w:ind w:left="0" w:firstLine="567"/>
        <w:jc w:val="both"/>
      </w:pPr>
    </w:p>
    <w:p w14:paraId="3C00E3D2" w14:textId="77777777" w:rsidR="00906CA1" w:rsidRDefault="00906CA1" w:rsidP="00906CA1">
      <w:pPr>
        <w:widowControl w:val="0"/>
        <w:spacing w:after="0" w:line="300" w:lineRule="auto"/>
        <w:ind w:firstLine="709"/>
        <w:jc w:val="both"/>
        <w:rPr>
          <w:rFonts w:ascii="Times New Roman" w:hAnsi="Times New Roman"/>
          <w:sz w:val="24"/>
          <w:szCs w:val="24"/>
          <w:lang w:eastAsia="nl-NL"/>
        </w:rPr>
      </w:pPr>
      <w:r>
        <w:rPr>
          <w:rFonts w:ascii="Times New Roman" w:hAnsi="Times New Roman"/>
          <w:sz w:val="24"/>
          <w:szCs w:val="24"/>
          <w:lang w:eastAsia="nl-NL"/>
        </w:rPr>
        <w:t xml:space="preserve">Работы выполняются в течении рабочей смены (до 17-00 час.). </w:t>
      </w:r>
    </w:p>
    <w:p w14:paraId="0930D5E8" w14:textId="77777777" w:rsidR="00906CA1" w:rsidRDefault="00906CA1" w:rsidP="00906CA1">
      <w:pPr>
        <w:widowControl w:val="0"/>
        <w:spacing w:after="0" w:line="300" w:lineRule="auto"/>
        <w:ind w:firstLine="709"/>
        <w:jc w:val="both"/>
        <w:rPr>
          <w:rFonts w:ascii="Times New Roman" w:hAnsi="Times New Roman"/>
          <w:sz w:val="24"/>
          <w:szCs w:val="24"/>
          <w:lang w:eastAsia="nl-NL"/>
        </w:rPr>
      </w:pPr>
      <w:r>
        <w:rPr>
          <w:rFonts w:ascii="Times New Roman" w:hAnsi="Times New Roman"/>
          <w:sz w:val="24"/>
          <w:szCs w:val="24"/>
          <w:lang w:eastAsia="nl-NL"/>
        </w:rPr>
        <w:t>Список ремонтного персонала:</w:t>
      </w:r>
    </w:p>
    <w:p w14:paraId="318AE293" w14:textId="77777777" w:rsidR="00906CA1" w:rsidRDefault="00906CA1" w:rsidP="00906CA1">
      <w:pPr>
        <w:widowControl w:val="0"/>
        <w:spacing w:after="0" w:line="300" w:lineRule="auto"/>
        <w:jc w:val="both"/>
        <w:rPr>
          <w:rFonts w:ascii="Times New Roman" w:hAnsi="Times New Roman"/>
          <w:sz w:val="24"/>
          <w:szCs w:val="24"/>
          <w:lang w:eastAsia="nl-NL"/>
        </w:rPr>
      </w:pPr>
      <w:r>
        <w:rPr>
          <w:rFonts w:ascii="Times New Roman" w:hAnsi="Times New Roman"/>
          <w:sz w:val="24"/>
          <w:szCs w:val="24"/>
          <w:lang w:eastAsia="nl-NL"/>
        </w:rPr>
        <w:t>Иванов И. И.  – начальник смены котельного цеха; Сидоров С. С – начальник котельного цеха; Петров П. П.  – мастер котельного цеха; Семенов С. С.  – мастер слесарной мастерской; Николаев Н.Н.  – производитель работ (</w:t>
      </w:r>
      <w:r>
        <w:rPr>
          <w:rFonts w:ascii="Times New Roman" w:hAnsi="Times New Roman"/>
          <w:sz w:val="24"/>
          <w:szCs w:val="24"/>
          <w:lang w:val="en-US" w:eastAsia="nl-NL"/>
        </w:rPr>
        <w:t>IV</w:t>
      </w:r>
      <w:r>
        <w:rPr>
          <w:rFonts w:ascii="Times New Roman" w:hAnsi="Times New Roman"/>
          <w:sz w:val="24"/>
          <w:szCs w:val="24"/>
          <w:lang w:eastAsia="nl-NL"/>
        </w:rPr>
        <w:t xml:space="preserve"> разряд); члены бригады - Орлов О. О. (</w:t>
      </w:r>
      <w:r>
        <w:rPr>
          <w:rFonts w:ascii="Times New Roman" w:hAnsi="Times New Roman"/>
          <w:sz w:val="24"/>
          <w:szCs w:val="24"/>
          <w:lang w:val="en-US" w:eastAsia="nl-NL"/>
        </w:rPr>
        <w:t>III</w:t>
      </w:r>
      <w:r>
        <w:rPr>
          <w:rFonts w:ascii="Times New Roman" w:hAnsi="Times New Roman"/>
          <w:sz w:val="24"/>
          <w:szCs w:val="24"/>
          <w:lang w:eastAsia="nl-NL"/>
        </w:rPr>
        <w:t xml:space="preserve"> разряд), Павлов П. П. (</w:t>
      </w:r>
      <w:r>
        <w:rPr>
          <w:rFonts w:ascii="Times New Roman" w:hAnsi="Times New Roman"/>
          <w:sz w:val="24"/>
          <w:szCs w:val="24"/>
          <w:lang w:val="en-US" w:eastAsia="nl-NL"/>
        </w:rPr>
        <w:t>III</w:t>
      </w:r>
      <w:r>
        <w:rPr>
          <w:rFonts w:ascii="Times New Roman" w:hAnsi="Times New Roman"/>
          <w:sz w:val="24"/>
          <w:szCs w:val="24"/>
          <w:lang w:eastAsia="nl-NL"/>
        </w:rPr>
        <w:t xml:space="preserve"> разряд) – работники по ремонту тепломеханического оборудования ГРЭС/ТЭС.</w:t>
      </w:r>
    </w:p>
    <w:p w14:paraId="3822EB35" w14:textId="77777777" w:rsidR="00906CA1" w:rsidRDefault="00906CA1" w:rsidP="00906CA1">
      <w:pPr>
        <w:widowControl w:val="0"/>
        <w:spacing w:after="0" w:line="300" w:lineRule="auto"/>
        <w:jc w:val="both"/>
        <w:rPr>
          <w:rFonts w:ascii="Times New Roman" w:hAnsi="Times New Roman"/>
          <w:sz w:val="24"/>
          <w:szCs w:val="24"/>
          <w:lang w:eastAsia="nl-NL"/>
        </w:rPr>
      </w:pPr>
    </w:p>
    <w:p w14:paraId="2EA626DF" w14:textId="77777777" w:rsidR="003963BB" w:rsidRPr="00924CE4" w:rsidRDefault="003963BB" w:rsidP="00ED69C6">
      <w:pPr>
        <w:pStyle w:val="ad"/>
        <w:numPr>
          <w:ilvl w:val="2"/>
          <w:numId w:val="6"/>
        </w:numPr>
        <w:tabs>
          <w:tab w:val="left" w:pos="993"/>
          <w:tab w:val="left" w:pos="1134"/>
        </w:tabs>
        <w:spacing w:before="0" w:after="0"/>
        <w:ind w:left="0" w:firstLine="567"/>
        <w:contextualSpacing/>
        <w:jc w:val="both"/>
      </w:pPr>
      <w:r w:rsidRPr="00924CE4">
        <w:t xml:space="preserve">Условия выполнения практического задания: </w:t>
      </w:r>
    </w:p>
    <w:p w14:paraId="372E11F4" w14:textId="77777777" w:rsidR="0005163D" w:rsidRDefault="0005163D" w:rsidP="0005163D">
      <w:pPr>
        <w:pStyle w:val="ad"/>
        <w:spacing w:before="0" w:after="0" w:line="276" w:lineRule="auto"/>
        <w:ind w:left="0" w:firstLine="567"/>
      </w:pPr>
      <w:r>
        <w:t>Выполнение практического задания демонстрационного экзамена проводится в лаборатории «</w:t>
      </w:r>
      <w:r w:rsidRPr="0005163D">
        <w:rPr>
          <w:b/>
          <w:i/>
        </w:rPr>
        <w:t>Обслуживания и наладки теплоэнергетического оборудования</w:t>
      </w:r>
      <w:r>
        <w:t xml:space="preserve">» и </w:t>
      </w:r>
      <w:r>
        <w:lastRenderedPageBreak/>
        <w:t xml:space="preserve">слесарно- механической мастерской оборудованных в соответствии </w:t>
      </w:r>
      <w:hyperlink w:anchor="_6.1._Требования_к" w:history="1">
        <w:r w:rsidRPr="00A93ACA">
          <w:rPr>
            <w:rStyle w:val="ac"/>
          </w:rPr>
          <w:t>с п. 6.1 настоящего ПООП</w:t>
        </w:r>
      </w:hyperlink>
      <w:r>
        <w:t>.</w:t>
      </w:r>
    </w:p>
    <w:p w14:paraId="7D73886A" w14:textId="77777777" w:rsidR="00906CA1" w:rsidRDefault="00906CA1" w:rsidP="00906CA1">
      <w:pPr>
        <w:spacing w:after="0"/>
        <w:ind w:left="426"/>
        <w:rPr>
          <w:rFonts w:ascii="Times New Roman" w:hAnsi="Times New Roman"/>
          <w:sz w:val="24"/>
          <w:szCs w:val="24"/>
        </w:rPr>
      </w:pPr>
      <w:r>
        <w:rPr>
          <w:rFonts w:ascii="Times New Roman" w:hAnsi="Times New Roman"/>
          <w:sz w:val="24"/>
          <w:szCs w:val="24"/>
        </w:rPr>
        <w:t>Время выполнения по модулям:</w:t>
      </w:r>
    </w:p>
    <w:p w14:paraId="54455559" w14:textId="77777777" w:rsidR="00906CA1" w:rsidRDefault="00906CA1" w:rsidP="00906CA1">
      <w:pPr>
        <w:spacing w:after="0"/>
        <w:ind w:left="426"/>
        <w:rPr>
          <w:rFonts w:ascii="Times New Roman" w:hAnsi="Times New Roman"/>
          <w:sz w:val="24"/>
          <w:szCs w:val="24"/>
        </w:rPr>
      </w:pPr>
      <w:r>
        <w:rPr>
          <w:rFonts w:ascii="Times New Roman" w:hAnsi="Times New Roman"/>
          <w:sz w:val="24"/>
          <w:szCs w:val="24"/>
        </w:rPr>
        <w:t xml:space="preserve">Практический этап: </w:t>
      </w:r>
    </w:p>
    <w:p w14:paraId="02E82781" w14:textId="77777777" w:rsidR="00906CA1" w:rsidRDefault="00906CA1" w:rsidP="00906CA1">
      <w:pPr>
        <w:spacing w:after="0"/>
        <w:ind w:left="426"/>
        <w:rPr>
          <w:rFonts w:ascii="Times New Roman" w:hAnsi="Times New Roman"/>
          <w:sz w:val="24"/>
          <w:szCs w:val="24"/>
        </w:rPr>
      </w:pPr>
      <w:r>
        <w:rPr>
          <w:rFonts w:ascii="Times New Roman" w:hAnsi="Times New Roman"/>
          <w:b/>
          <w:i/>
          <w:sz w:val="24"/>
          <w:szCs w:val="24"/>
        </w:rPr>
        <w:t>Модуль №1</w:t>
      </w:r>
      <w:r>
        <w:rPr>
          <w:rFonts w:ascii="Times New Roman" w:hAnsi="Times New Roman"/>
          <w:sz w:val="24"/>
          <w:szCs w:val="24"/>
        </w:rPr>
        <w:t>: «</w:t>
      </w:r>
      <w:r>
        <w:rPr>
          <w:rFonts w:ascii="Times New Roman" w:hAnsi="Times New Roman"/>
          <w:color w:val="000000"/>
          <w:sz w:val="24"/>
          <w:szCs w:val="24"/>
        </w:rPr>
        <w:t>Порядок подготовки к пуску и пуска</w:t>
      </w:r>
      <w:r>
        <w:rPr>
          <w:rFonts w:ascii="Times New Roman" w:hAnsi="Times New Roman"/>
          <w:sz w:val="24"/>
          <w:szCs w:val="24"/>
        </w:rPr>
        <w:t xml:space="preserve"> в работу водогрейного котла с включением системы автоматики безопасности и регулирования» - 60 минут.</w:t>
      </w:r>
    </w:p>
    <w:p w14:paraId="1F40301F" w14:textId="77777777" w:rsidR="00906CA1" w:rsidRDefault="00906CA1" w:rsidP="00906CA1">
      <w:pPr>
        <w:widowControl w:val="0"/>
        <w:spacing w:after="0" w:line="300" w:lineRule="auto"/>
        <w:ind w:left="426"/>
        <w:jc w:val="both"/>
        <w:rPr>
          <w:rFonts w:ascii="Times New Roman" w:hAnsi="Times New Roman"/>
          <w:color w:val="000000"/>
          <w:sz w:val="24"/>
          <w:szCs w:val="24"/>
          <w:lang w:eastAsia="nl-NL"/>
        </w:rPr>
      </w:pPr>
      <w:r>
        <w:rPr>
          <w:rFonts w:ascii="Times New Roman" w:hAnsi="Times New Roman"/>
          <w:b/>
          <w:i/>
          <w:sz w:val="24"/>
          <w:szCs w:val="24"/>
        </w:rPr>
        <w:t>Модуль №2</w:t>
      </w:r>
      <w:r>
        <w:rPr>
          <w:rFonts w:ascii="Times New Roman" w:hAnsi="Times New Roman"/>
          <w:sz w:val="24"/>
          <w:szCs w:val="24"/>
        </w:rPr>
        <w:t xml:space="preserve">: </w:t>
      </w:r>
      <w:r>
        <w:rPr>
          <w:rFonts w:ascii="Times New Roman" w:hAnsi="Times New Roman"/>
          <w:color w:val="000000"/>
          <w:sz w:val="24"/>
          <w:szCs w:val="24"/>
          <w:lang w:eastAsia="nl-NL"/>
        </w:rPr>
        <w:t xml:space="preserve">«Распределение работников и </w:t>
      </w:r>
      <w:r>
        <w:rPr>
          <w:rFonts w:ascii="Times New Roman" w:hAnsi="Times New Roman"/>
          <w:color w:val="000000"/>
          <w:sz w:val="24"/>
          <w:szCs w:val="24"/>
        </w:rPr>
        <w:t>оформление бланка наряда-допуска для работы в соответствии с исходными данными задания» - 60 минут.</w:t>
      </w:r>
    </w:p>
    <w:p w14:paraId="7C82C7D6" w14:textId="77777777" w:rsidR="00906CA1" w:rsidRDefault="00906CA1" w:rsidP="00906CA1">
      <w:pPr>
        <w:spacing w:after="0"/>
        <w:ind w:left="426"/>
        <w:rPr>
          <w:rFonts w:ascii="Times New Roman" w:hAnsi="Times New Roman"/>
          <w:sz w:val="24"/>
          <w:szCs w:val="24"/>
        </w:rPr>
      </w:pPr>
      <w:r>
        <w:rPr>
          <w:rFonts w:ascii="Times New Roman" w:hAnsi="Times New Roman"/>
          <w:b/>
          <w:i/>
          <w:sz w:val="24"/>
          <w:szCs w:val="24"/>
        </w:rPr>
        <w:t>Модуль №3</w:t>
      </w:r>
      <w:r>
        <w:rPr>
          <w:rFonts w:ascii="Times New Roman" w:hAnsi="Times New Roman"/>
          <w:sz w:val="24"/>
          <w:szCs w:val="24"/>
        </w:rPr>
        <w:t xml:space="preserve">: </w:t>
      </w:r>
      <w:r>
        <w:rPr>
          <w:rFonts w:ascii="Times New Roman" w:hAnsi="Times New Roman"/>
          <w:color w:val="000000"/>
          <w:sz w:val="24"/>
          <w:szCs w:val="24"/>
          <w:lang w:eastAsia="nl-NL"/>
        </w:rPr>
        <w:t>«</w:t>
      </w:r>
      <w:r>
        <w:rPr>
          <w:rFonts w:ascii="Times New Roman" w:hAnsi="Times New Roman"/>
          <w:color w:val="000000"/>
          <w:sz w:val="24"/>
          <w:szCs w:val="24"/>
        </w:rPr>
        <w:t>Выполнение ревизии запорной арматуры» - 180 минут.</w:t>
      </w:r>
    </w:p>
    <w:p w14:paraId="403964E3" w14:textId="77777777" w:rsidR="0005163D" w:rsidRPr="00906CA1" w:rsidRDefault="0005163D" w:rsidP="00906CA1">
      <w:pPr>
        <w:spacing w:after="0"/>
        <w:jc w:val="both"/>
      </w:pPr>
    </w:p>
    <w:p w14:paraId="74E033F3" w14:textId="77777777" w:rsidR="003963BB" w:rsidRPr="00924CE4" w:rsidRDefault="003963BB" w:rsidP="00924CE4">
      <w:pPr>
        <w:spacing w:after="0" w:line="240" w:lineRule="auto"/>
        <w:ind w:firstLine="567"/>
        <w:jc w:val="both"/>
        <w:rPr>
          <w:rFonts w:ascii="Times New Roman" w:hAnsi="Times New Roman"/>
          <w:b/>
          <w:bCs/>
          <w:sz w:val="24"/>
          <w:szCs w:val="24"/>
        </w:rPr>
      </w:pPr>
      <w:r w:rsidRPr="00924CE4">
        <w:rPr>
          <w:rFonts w:ascii="Times New Roman" w:hAnsi="Times New Roman"/>
          <w:b/>
          <w:bCs/>
          <w:sz w:val="24"/>
          <w:szCs w:val="24"/>
        </w:rPr>
        <w:t>3.2. Критерии оценки выполнения задания демонстрационного экзамена</w:t>
      </w:r>
    </w:p>
    <w:p w14:paraId="5835E929" w14:textId="77777777" w:rsidR="003963BB" w:rsidRPr="00924CE4" w:rsidRDefault="003963BB" w:rsidP="00924CE4">
      <w:pPr>
        <w:spacing w:after="0" w:line="240" w:lineRule="auto"/>
        <w:ind w:firstLine="567"/>
        <w:jc w:val="both"/>
        <w:rPr>
          <w:rFonts w:ascii="Times New Roman" w:hAnsi="Times New Roman"/>
          <w:sz w:val="24"/>
          <w:szCs w:val="24"/>
        </w:rPr>
      </w:pPr>
      <w:r w:rsidRPr="00924CE4">
        <w:rPr>
          <w:rFonts w:ascii="Times New Roman" w:hAnsi="Times New Roman"/>
          <w:sz w:val="24"/>
          <w:szCs w:val="24"/>
        </w:rPr>
        <w:t>3.2.1. Порядок оценки</w:t>
      </w:r>
    </w:p>
    <w:p w14:paraId="273EBBB6" w14:textId="77777777" w:rsidR="008624AC" w:rsidRPr="008624AC" w:rsidRDefault="008624AC" w:rsidP="008624AC">
      <w:pPr>
        <w:spacing w:after="0"/>
        <w:ind w:firstLine="567"/>
        <w:rPr>
          <w:rFonts w:ascii="Times New Roman" w:hAnsi="Times New Roman"/>
          <w:sz w:val="24"/>
          <w:szCs w:val="24"/>
        </w:rPr>
      </w:pPr>
      <w:r w:rsidRPr="008624AC">
        <w:rPr>
          <w:rFonts w:ascii="Times New Roman" w:hAnsi="Times New Roman"/>
          <w:sz w:val="24"/>
          <w:szCs w:val="24"/>
        </w:rPr>
        <w:t>Оценка выполнения заданий производится государственной аттестационной комиссией, сформированной приказом руководителя образовательной организации.</w:t>
      </w:r>
    </w:p>
    <w:p w14:paraId="2CB40B96" w14:textId="77777777" w:rsidR="008624AC" w:rsidRPr="00354015" w:rsidRDefault="008624AC" w:rsidP="008624AC">
      <w:pPr>
        <w:tabs>
          <w:tab w:val="left" w:pos="1134"/>
        </w:tabs>
        <w:spacing w:after="0" w:line="240" w:lineRule="auto"/>
        <w:ind w:firstLine="567"/>
        <w:jc w:val="both"/>
        <w:rPr>
          <w:rFonts w:ascii="Times New Roman" w:hAnsi="Times New Roman"/>
          <w:sz w:val="24"/>
          <w:szCs w:val="24"/>
        </w:rPr>
      </w:pPr>
      <w:r w:rsidRPr="00354015">
        <w:rPr>
          <w:rFonts w:ascii="Times New Roman" w:hAnsi="Times New Roman"/>
          <w:sz w:val="24"/>
          <w:szCs w:val="24"/>
        </w:rPr>
        <w:t xml:space="preserve">Оценивание выполнения заданий осуществляется на основе следующих принципов: </w:t>
      </w:r>
    </w:p>
    <w:p w14:paraId="122D4480" w14:textId="77777777" w:rsidR="008624AC" w:rsidRPr="00F239AF" w:rsidRDefault="008624AC" w:rsidP="008624AC">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F239AF">
        <w:rPr>
          <w:rFonts w:ascii="Times New Roman" w:hAnsi="Times New Roman"/>
          <w:sz w:val="24"/>
          <w:szCs w:val="24"/>
        </w:rPr>
        <w:t>со</w:t>
      </w:r>
      <w:r>
        <w:rPr>
          <w:rFonts w:ascii="Times New Roman" w:hAnsi="Times New Roman"/>
          <w:sz w:val="24"/>
          <w:szCs w:val="24"/>
        </w:rPr>
        <w:t>ответствия содержания</w:t>
      </w:r>
      <w:r w:rsidRPr="00F239AF">
        <w:rPr>
          <w:rFonts w:ascii="Times New Roman" w:hAnsi="Times New Roman"/>
          <w:sz w:val="24"/>
          <w:szCs w:val="24"/>
        </w:rPr>
        <w:t xml:space="preserve"> заданий ФГОС СПО </w:t>
      </w:r>
      <w:r>
        <w:rPr>
          <w:rFonts w:ascii="Times New Roman" w:hAnsi="Times New Roman"/>
          <w:sz w:val="24"/>
          <w:szCs w:val="24"/>
        </w:rPr>
        <w:t>по специальности</w:t>
      </w:r>
      <w:r w:rsidRPr="00F239AF">
        <w:rPr>
          <w:rFonts w:ascii="Times New Roman" w:hAnsi="Times New Roman"/>
          <w:sz w:val="24"/>
          <w:szCs w:val="24"/>
        </w:rPr>
        <w:t>, учета требований профессиональных стандартов и работодателей;</w:t>
      </w:r>
    </w:p>
    <w:p w14:paraId="6DA98F28" w14:textId="77777777" w:rsidR="008624AC" w:rsidRPr="00F239AF" w:rsidRDefault="008624AC" w:rsidP="008624AC">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F239AF">
        <w:rPr>
          <w:rFonts w:ascii="Times New Roman" w:hAnsi="Times New Roman"/>
          <w:sz w:val="24"/>
          <w:szCs w:val="24"/>
        </w:rPr>
        <w:t>достоверности оценки – оценка выполнени</w:t>
      </w:r>
      <w:r>
        <w:rPr>
          <w:rFonts w:ascii="Times New Roman" w:hAnsi="Times New Roman"/>
          <w:sz w:val="24"/>
          <w:szCs w:val="24"/>
        </w:rPr>
        <w:t>я</w:t>
      </w:r>
      <w:r w:rsidRPr="00F239AF">
        <w:rPr>
          <w:rFonts w:ascii="Times New Roman" w:hAnsi="Times New Roman"/>
          <w:sz w:val="24"/>
          <w:szCs w:val="24"/>
        </w:rPr>
        <w:t xml:space="preserve"> заданий должна базироваться на общих и профессиональных к</w:t>
      </w:r>
      <w:r>
        <w:rPr>
          <w:rFonts w:ascii="Times New Roman" w:hAnsi="Times New Roman"/>
          <w:sz w:val="24"/>
          <w:szCs w:val="24"/>
        </w:rPr>
        <w:t>омпетенциях</w:t>
      </w:r>
      <w:r w:rsidRPr="00F239AF">
        <w:rPr>
          <w:rFonts w:ascii="Times New Roman" w:hAnsi="Times New Roman"/>
          <w:sz w:val="24"/>
          <w:szCs w:val="24"/>
        </w:rPr>
        <w:t>, реально продемонстрированных в моделируемых профессиональных ситуациях в ходе выполнения профессионального комплексного задания;</w:t>
      </w:r>
    </w:p>
    <w:p w14:paraId="1CE5D543" w14:textId="77777777" w:rsidR="008624AC" w:rsidRPr="00F239AF" w:rsidRDefault="008624AC" w:rsidP="008624AC">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F239AF">
        <w:rPr>
          <w:rFonts w:ascii="Times New Roman" w:hAnsi="Times New Roman"/>
          <w:sz w:val="24"/>
          <w:szCs w:val="24"/>
        </w:rPr>
        <w:t>адекватности оценки – о</w:t>
      </w:r>
      <w:r>
        <w:rPr>
          <w:rFonts w:ascii="Times New Roman" w:hAnsi="Times New Roman"/>
          <w:sz w:val="24"/>
          <w:szCs w:val="24"/>
        </w:rPr>
        <w:t>ценка выполнения</w:t>
      </w:r>
      <w:r w:rsidRPr="00F239AF">
        <w:rPr>
          <w:rFonts w:ascii="Times New Roman" w:hAnsi="Times New Roman"/>
          <w:sz w:val="24"/>
          <w:szCs w:val="24"/>
        </w:rPr>
        <w:t xml:space="preserve"> заданий должна проводиться в отношении тех компетенций, которые необходимы для эффективного выполнения задания;</w:t>
      </w:r>
    </w:p>
    <w:p w14:paraId="38333C30" w14:textId="77777777" w:rsidR="008624AC" w:rsidRPr="00F239AF" w:rsidRDefault="008624AC" w:rsidP="008624AC">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F239AF">
        <w:rPr>
          <w:rFonts w:ascii="Times New Roman" w:hAnsi="Times New Roman"/>
          <w:sz w:val="24"/>
          <w:szCs w:val="24"/>
        </w:rPr>
        <w:t xml:space="preserve">надежности оценки – система </w:t>
      </w:r>
      <w:r>
        <w:rPr>
          <w:rFonts w:ascii="Times New Roman" w:hAnsi="Times New Roman"/>
          <w:sz w:val="24"/>
          <w:szCs w:val="24"/>
        </w:rPr>
        <w:t>оценивания выполнения</w:t>
      </w:r>
      <w:r w:rsidRPr="00F239AF">
        <w:rPr>
          <w:rFonts w:ascii="Times New Roman" w:hAnsi="Times New Roman"/>
          <w:sz w:val="24"/>
          <w:szCs w:val="24"/>
        </w:rPr>
        <w:t xml:space="preserve"> заданий должна обладать высокой степенью устойчивости п</w:t>
      </w:r>
      <w:r>
        <w:rPr>
          <w:rFonts w:ascii="Times New Roman" w:hAnsi="Times New Roman"/>
          <w:sz w:val="24"/>
          <w:szCs w:val="24"/>
        </w:rPr>
        <w:t>ри неоднократных</w:t>
      </w:r>
      <w:r w:rsidRPr="00F239AF">
        <w:rPr>
          <w:rFonts w:ascii="Times New Roman" w:hAnsi="Times New Roman"/>
          <w:sz w:val="24"/>
          <w:szCs w:val="24"/>
        </w:rPr>
        <w:t xml:space="preserve"> оценках </w:t>
      </w:r>
      <w:r>
        <w:rPr>
          <w:rFonts w:ascii="Times New Roman" w:hAnsi="Times New Roman"/>
          <w:sz w:val="24"/>
          <w:szCs w:val="24"/>
        </w:rPr>
        <w:t>компетенций</w:t>
      </w:r>
      <w:r w:rsidRPr="00F239AF">
        <w:rPr>
          <w:rFonts w:ascii="Times New Roman" w:hAnsi="Times New Roman"/>
          <w:sz w:val="24"/>
          <w:szCs w:val="24"/>
        </w:rPr>
        <w:t>;</w:t>
      </w:r>
    </w:p>
    <w:p w14:paraId="2098D6E7" w14:textId="77777777" w:rsidR="008624AC" w:rsidRPr="00F239AF" w:rsidRDefault="008624AC" w:rsidP="008624AC">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F239AF">
        <w:rPr>
          <w:rFonts w:ascii="Times New Roman" w:hAnsi="Times New Roman"/>
          <w:sz w:val="24"/>
          <w:szCs w:val="24"/>
        </w:rPr>
        <w:t>комплексности оценки – система о</w:t>
      </w:r>
      <w:r>
        <w:rPr>
          <w:rFonts w:ascii="Times New Roman" w:hAnsi="Times New Roman"/>
          <w:sz w:val="24"/>
          <w:szCs w:val="24"/>
        </w:rPr>
        <w:t xml:space="preserve">ценивания выполнения </w:t>
      </w:r>
      <w:r w:rsidRPr="00F239AF">
        <w:rPr>
          <w:rFonts w:ascii="Times New Roman" w:hAnsi="Times New Roman"/>
          <w:sz w:val="24"/>
          <w:szCs w:val="24"/>
        </w:rPr>
        <w:t>заданий должна позволять интегративно оценивать общие и професс</w:t>
      </w:r>
      <w:r>
        <w:rPr>
          <w:rFonts w:ascii="Times New Roman" w:hAnsi="Times New Roman"/>
          <w:sz w:val="24"/>
          <w:szCs w:val="24"/>
        </w:rPr>
        <w:t>иональные компетенции</w:t>
      </w:r>
      <w:r w:rsidRPr="00F239AF">
        <w:rPr>
          <w:rFonts w:ascii="Times New Roman" w:hAnsi="Times New Roman"/>
          <w:sz w:val="24"/>
          <w:szCs w:val="24"/>
        </w:rPr>
        <w:t>;</w:t>
      </w:r>
    </w:p>
    <w:p w14:paraId="2279311D" w14:textId="77777777" w:rsidR="008624AC" w:rsidRDefault="008624AC" w:rsidP="008624AC">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F239AF">
        <w:rPr>
          <w:rFonts w:ascii="Times New Roman" w:hAnsi="Times New Roman"/>
          <w:sz w:val="24"/>
          <w:szCs w:val="24"/>
        </w:rPr>
        <w:t>объективности оценки</w:t>
      </w:r>
      <w:r>
        <w:rPr>
          <w:rFonts w:ascii="Times New Roman" w:hAnsi="Times New Roman"/>
          <w:sz w:val="24"/>
          <w:szCs w:val="24"/>
        </w:rPr>
        <w:t xml:space="preserve"> – оценка выполнения </w:t>
      </w:r>
      <w:r w:rsidRPr="00F239AF">
        <w:rPr>
          <w:rFonts w:ascii="Times New Roman" w:hAnsi="Times New Roman"/>
          <w:sz w:val="24"/>
          <w:szCs w:val="24"/>
        </w:rPr>
        <w:t>заданий должна быть независимой от особенностей профессиональной ориентаци</w:t>
      </w:r>
      <w:r>
        <w:rPr>
          <w:rFonts w:ascii="Times New Roman" w:hAnsi="Times New Roman"/>
          <w:sz w:val="24"/>
          <w:szCs w:val="24"/>
        </w:rPr>
        <w:t>и или предпочтений членов ГЭК.</w:t>
      </w:r>
    </w:p>
    <w:p w14:paraId="1E5DED2B" w14:textId="77777777" w:rsidR="00906CA1" w:rsidRDefault="00906CA1" w:rsidP="00906CA1">
      <w:pPr>
        <w:spacing w:after="0" w:line="240" w:lineRule="auto"/>
        <w:ind w:firstLine="492"/>
        <w:jc w:val="both"/>
        <w:rPr>
          <w:rFonts w:ascii="Times New Roman" w:hAnsi="Times New Roman"/>
          <w:sz w:val="24"/>
          <w:szCs w:val="24"/>
        </w:rPr>
      </w:pPr>
      <w:r>
        <w:rPr>
          <w:rFonts w:ascii="Times New Roman" w:hAnsi="Times New Roman"/>
          <w:sz w:val="24"/>
          <w:szCs w:val="24"/>
        </w:rPr>
        <w:t>Практическая часть экзамена:</w:t>
      </w:r>
    </w:p>
    <w:p w14:paraId="146056FA" w14:textId="77777777" w:rsidR="00906CA1" w:rsidRDefault="00906CA1" w:rsidP="00906CA1">
      <w:pPr>
        <w:spacing w:after="0"/>
        <w:ind w:left="426"/>
        <w:rPr>
          <w:rFonts w:ascii="Times New Roman" w:hAnsi="Times New Roman"/>
          <w:sz w:val="24"/>
          <w:szCs w:val="24"/>
        </w:rPr>
      </w:pPr>
      <w:r>
        <w:rPr>
          <w:rFonts w:ascii="Times New Roman" w:hAnsi="Times New Roman"/>
          <w:b/>
          <w:i/>
          <w:sz w:val="24"/>
          <w:szCs w:val="24"/>
        </w:rPr>
        <w:t>Модуль №1</w:t>
      </w:r>
      <w:r>
        <w:rPr>
          <w:rFonts w:ascii="Times New Roman" w:hAnsi="Times New Roman"/>
          <w:sz w:val="24"/>
          <w:szCs w:val="24"/>
        </w:rPr>
        <w:t>: «</w:t>
      </w:r>
      <w:r>
        <w:rPr>
          <w:rFonts w:ascii="Times New Roman" w:hAnsi="Times New Roman"/>
          <w:i/>
          <w:color w:val="000000"/>
          <w:sz w:val="24"/>
          <w:szCs w:val="24"/>
        </w:rPr>
        <w:t>Порядок подготовки к пуску и пуска</w:t>
      </w:r>
      <w:r>
        <w:rPr>
          <w:rFonts w:ascii="Times New Roman" w:hAnsi="Times New Roman"/>
          <w:i/>
          <w:sz w:val="24"/>
          <w:szCs w:val="24"/>
        </w:rPr>
        <w:t xml:space="preserve"> в работу водогрейного котла с включением системы автоматики безопасности и регулирования</w:t>
      </w:r>
      <w:r>
        <w:rPr>
          <w:rFonts w:ascii="Times New Roman" w:hAnsi="Times New Roman"/>
          <w:sz w:val="24"/>
          <w:szCs w:val="24"/>
        </w:rPr>
        <w:t xml:space="preserve">» </w:t>
      </w:r>
    </w:p>
    <w:p w14:paraId="4EF56BD1" w14:textId="77777777" w:rsidR="00906CA1" w:rsidRDefault="00906CA1" w:rsidP="00906CA1">
      <w:pPr>
        <w:widowControl w:val="0"/>
        <w:autoSpaceDE w:val="0"/>
        <w:autoSpaceDN w:val="0"/>
        <w:spacing w:after="0" w:line="240" w:lineRule="auto"/>
        <w:ind w:right="282"/>
        <w:rPr>
          <w:rFonts w:ascii="Times New Roman" w:hAnsi="Times New Roman"/>
          <w:i/>
          <w:sz w:val="24"/>
          <w:szCs w:val="24"/>
        </w:rPr>
      </w:pPr>
      <w:r>
        <w:rPr>
          <w:rFonts w:ascii="Times New Roman" w:hAnsi="Times New Roman"/>
          <w:i/>
          <w:sz w:val="24"/>
          <w:szCs w:val="24"/>
        </w:rPr>
        <w:t>Критерии оценки:</w:t>
      </w:r>
    </w:p>
    <w:p w14:paraId="38361734" w14:textId="77777777" w:rsidR="00906CA1" w:rsidRPr="00906CA1" w:rsidRDefault="00906CA1" w:rsidP="00906CA1">
      <w:pPr>
        <w:pStyle w:val="2"/>
        <w:shd w:val="clear" w:color="auto" w:fill="FFFFFF"/>
        <w:spacing w:before="0" w:after="0" w:line="276" w:lineRule="auto"/>
        <w:ind w:firstLine="567"/>
        <w:rPr>
          <w:rFonts w:ascii="Times New Roman" w:hAnsi="Times New Roman"/>
          <w:b w:val="0"/>
          <w:i w:val="0"/>
          <w:sz w:val="27"/>
          <w:szCs w:val="27"/>
        </w:rPr>
      </w:pPr>
      <w:r w:rsidRPr="00906CA1">
        <w:rPr>
          <w:rFonts w:ascii="Times New Roman" w:hAnsi="Times New Roman"/>
          <w:b w:val="0"/>
          <w:bCs w:val="0"/>
          <w:i w:val="0"/>
          <w:spacing w:val="-4"/>
          <w:sz w:val="24"/>
          <w:szCs w:val="24"/>
        </w:rPr>
        <w:t>Максимальное совпадение с</w:t>
      </w:r>
      <w:r w:rsidRPr="00906CA1">
        <w:rPr>
          <w:rFonts w:ascii="Times New Roman" w:hAnsi="Times New Roman"/>
          <w:b w:val="0"/>
          <w:bCs w:val="0"/>
          <w:i w:val="0"/>
          <w:sz w:val="24"/>
          <w:szCs w:val="24"/>
        </w:rPr>
        <w:t xml:space="preserve"> Правилами устройства и безопасной эксплуатации паровых и водогрейных котлов </w:t>
      </w:r>
      <w:r w:rsidRPr="00906CA1">
        <w:rPr>
          <w:rFonts w:ascii="Times New Roman" w:hAnsi="Times New Roman"/>
          <w:b w:val="0"/>
          <w:bCs w:val="0"/>
          <w:i w:val="0"/>
          <w:sz w:val="24"/>
          <w:szCs w:val="24"/>
          <w:lang w:eastAsia="nl-NL"/>
        </w:rPr>
        <w:t>ГРЭС/ТЭС.</w:t>
      </w:r>
      <w:r w:rsidRPr="00906CA1">
        <w:rPr>
          <w:rFonts w:ascii="Times New Roman" w:hAnsi="Times New Roman"/>
          <w:b w:val="0"/>
          <w:i w:val="0"/>
          <w:sz w:val="24"/>
          <w:szCs w:val="24"/>
          <w:lang w:eastAsia="nl-NL"/>
        </w:rPr>
        <w:t xml:space="preserve"> (</w:t>
      </w:r>
      <w:r w:rsidRPr="00906CA1">
        <w:rPr>
          <w:rFonts w:ascii="Times New Roman" w:hAnsi="Times New Roman"/>
          <w:b w:val="0"/>
          <w:bCs w:val="0"/>
          <w:i w:val="0"/>
          <w:sz w:val="24"/>
          <w:szCs w:val="24"/>
        </w:rPr>
        <w:t>Приказ Федеральной службы по экологическому, технологическому и атомному надзору от 15 декабря 2020 г.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r w:rsidRPr="00906CA1">
        <w:rPr>
          <w:rFonts w:ascii="Times New Roman" w:hAnsi="Times New Roman"/>
          <w:b w:val="0"/>
          <w:i w:val="0"/>
          <w:sz w:val="24"/>
          <w:szCs w:val="24"/>
          <w:lang w:eastAsia="nl-NL"/>
        </w:rPr>
        <w:t xml:space="preserve"> </w:t>
      </w:r>
      <w:r w:rsidRPr="00906CA1">
        <w:rPr>
          <w:rFonts w:ascii="Times New Roman" w:hAnsi="Times New Roman"/>
          <w:b w:val="0"/>
          <w:bCs w:val="0"/>
          <w:i w:val="0"/>
          <w:sz w:val="24"/>
          <w:szCs w:val="24"/>
        </w:rPr>
        <w:t>(далее – Правила)</w:t>
      </w:r>
      <w:r w:rsidRPr="00906CA1">
        <w:rPr>
          <w:rFonts w:ascii="Times New Roman" w:hAnsi="Times New Roman"/>
          <w:b w:val="0"/>
          <w:bCs w:val="0"/>
          <w:i w:val="0"/>
          <w:sz w:val="24"/>
          <w:szCs w:val="24"/>
          <w:lang w:eastAsia="nl-NL"/>
        </w:rPr>
        <w:t>.</w:t>
      </w:r>
      <w:r w:rsidRPr="00906CA1">
        <w:rPr>
          <w:rFonts w:ascii="Times New Roman" w:hAnsi="Times New Roman"/>
          <w:b w:val="0"/>
          <w:i w:val="0"/>
          <w:sz w:val="24"/>
          <w:szCs w:val="24"/>
          <w:lang w:eastAsia="nl-NL"/>
        </w:rPr>
        <w:t xml:space="preserve"> </w:t>
      </w:r>
    </w:p>
    <w:p w14:paraId="0E24FD69" w14:textId="77777777" w:rsidR="00906CA1" w:rsidRDefault="00906CA1" w:rsidP="00906CA1">
      <w:pPr>
        <w:tabs>
          <w:tab w:val="left" w:pos="298"/>
        </w:tabs>
        <w:spacing w:after="0" w:line="240" w:lineRule="auto"/>
        <w:ind w:firstLine="709"/>
        <w:jc w:val="both"/>
        <w:rPr>
          <w:rFonts w:ascii="Times New Roman" w:hAnsi="Times New Roman"/>
          <w:sz w:val="24"/>
          <w:szCs w:val="24"/>
        </w:rPr>
      </w:pPr>
      <w:r>
        <w:rPr>
          <w:rFonts w:ascii="Times New Roman" w:hAnsi="Times New Roman"/>
          <w:sz w:val="24"/>
          <w:szCs w:val="24"/>
        </w:rPr>
        <w:t>Положительное решение о соответствии квалификации принимается при наличии совпадении от 70% до 100% положений Правил.</w:t>
      </w:r>
    </w:p>
    <w:p w14:paraId="3C1A5E9D" w14:textId="77777777" w:rsidR="00906CA1" w:rsidRDefault="00906CA1" w:rsidP="00906CA1">
      <w:pPr>
        <w:widowControl w:val="0"/>
        <w:spacing w:after="0" w:line="300" w:lineRule="auto"/>
        <w:ind w:left="426"/>
        <w:jc w:val="both"/>
        <w:rPr>
          <w:rFonts w:ascii="Times New Roman" w:hAnsi="Times New Roman"/>
          <w:color w:val="000000"/>
          <w:sz w:val="24"/>
          <w:szCs w:val="24"/>
        </w:rPr>
      </w:pPr>
      <w:r>
        <w:rPr>
          <w:rFonts w:ascii="Times New Roman" w:hAnsi="Times New Roman"/>
          <w:b/>
          <w:i/>
          <w:sz w:val="24"/>
          <w:szCs w:val="24"/>
        </w:rPr>
        <w:t>Модуль №2</w:t>
      </w:r>
      <w:r>
        <w:rPr>
          <w:rFonts w:ascii="Times New Roman" w:hAnsi="Times New Roman"/>
          <w:sz w:val="24"/>
          <w:szCs w:val="24"/>
        </w:rPr>
        <w:t xml:space="preserve">: </w:t>
      </w:r>
      <w:r>
        <w:rPr>
          <w:rFonts w:ascii="Times New Roman" w:hAnsi="Times New Roman"/>
          <w:color w:val="000000"/>
          <w:sz w:val="24"/>
          <w:szCs w:val="24"/>
          <w:lang w:eastAsia="nl-NL"/>
        </w:rPr>
        <w:t>«</w:t>
      </w:r>
      <w:r>
        <w:rPr>
          <w:rFonts w:ascii="Times New Roman" w:hAnsi="Times New Roman"/>
          <w:i/>
          <w:color w:val="000000"/>
          <w:sz w:val="24"/>
          <w:szCs w:val="24"/>
          <w:lang w:eastAsia="nl-NL"/>
        </w:rPr>
        <w:t xml:space="preserve">Распределение работников и </w:t>
      </w:r>
      <w:r>
        <w:rPr>
          <w:rFonts w:ascii="Times New Roman" w:hAnsi="Times New Roman"/>
          <w:i/>
          <w:color w:val="000000"/>
          <w:sz w:val="24"/>
          <w:szCs w:val="24"/>
        </w:rPr>
        <w:t>оформление бланка наряда-допуска для работы в соответствии с исходными данными задания</w:t>
      </w:r>
      <w:r>
        <w:rPr>
          <w:rFonts w:ascii="Times New Roman" w:hAnsi="Times New Roman"/>
          <w:color w:val="000000"/>
          <w:sz w:val="24"/>
          <w:szCs w:val="24"/>
        </w:rPr>
        <w:t xml:space="preserve">» </w:t>
      </w:r>
    </w:p>
    <w:p w14:paraId="5AAC9316" w14:textId="77777777" w:rsidR="00906CA1" w:rsidRDefault="00906CA1" w:rsidP="00906CA1">
      <w:pPr>
        <w:widowControl w:val="0"/>
        <w:autoSpaceDE w:val="0"/>
        <w:autoSpaceDN w:val="0"/>
        <w:spacing w:after="0" w:line="240" w:lineRule="auto"/>
        <w:ind w:right="282"/>
        <w:rPr>
          <w:rFonts w:ascii="Times New Roman" w:hAnsi="Times New Roman"/>
          <w:i/>
          <w:sz w:val="24"/>
          <w:szCs w:val="24"/>
        </w:rPr>
      </w:pPr>
      <w:r>
        <w:rPr>
          <w:rFonts w:ascii="Times New Roman" w:hAnsi="Times New Roman"/>
          <w:i/>
          <w:sz w:val="24"/>
          <w:szCs w:val="24"/>
        </w:rPr>
        <w:t>Критерии оценки:</w:t>
      </w:r>
    </w:p>
    <w:p w14:paraId="29939BF8" w14:textId="77777777" w:rsidR="00906CA1" w:rsidRDefault="00906CA1" w:rsidP="00906CA1">
      <w:pPr>
        <w:spacing w:after="0" w:line="360" w:lineRule="auto"/>
        <w:rPr>
          <w:rFonts w:ascii="Times New Roman" w:hAnsi="Times New Roman"/>
          <w:color w:val="000000"/>
          <w:sz w:val="24"/>
          <w:szCs w:val="24"/>
        </w:rPr>
      </w:pPr>
      <w:r>
        <w:rPr>
          <w:rFonts w:ascii="Times New Roman" w:hAnsi="Times New Roman"/>
          <w:color w:val="000000"/>
          <w:sz w:val="24"/>
          <w:szCs w:val="24"/>
        </w:rPr>
        <w:t>Максимальный балл -10 баллов</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8"/>
        <w:gridCol w:w="1875"/>
      </w:tblGrid>
      <w:tr w:rsidR="00906CA1" w14:paraId="15DBACB9" w14:textId="77777777" w:rsidTr="00AC55DE">
        <w:trPr>
          <w:trHeight w:val="430"/>
        </w:trPr>
        <w:tc>
          <w:tcPr>
            <w:tcW w:w="7368" w:type="dxa"/>
            <w:tcBorders>
              <w:top w:val="single" w:sz="4" w:space="0" w:color="000000"/>
              <w:left w:val="single" w:sz="4" w:space="0" w:color="000000"/>
              <w:bottom w:val="single" w:sz="4" w:space="0" w:color="000000"/>
              <w:right w:val="single" w:sz="4" w:space="0" w:color="000000"/>
            </w:tcBorders>
          </w:tcPr>
          <w:p w14:paraId="1ED33EEE" w14:textId="77777777" w:rsidR="00906CA1" w:rsidRDefault="00906CA1" w:rsidP="00AC55DE">
            <w:pPr>
              <w:tabs>
                <w:tab w:val="left" w:pos="567"/>
                <w:tab w:val="left" w:pos="709"/>
                <w:tab w:val="left" w:pos="1134"/>
              </w:tabs>
              <w:spacing w:after="0" w:line="240" w:lineRule="auto"/>
              <w:rPr>
                <w:rFonts w:ascii="Times New Roman" w:hAnsi="Times New Roman"/>
                <w:b/>
                <w:sz w:val="24"/>
                <w:szCs w:val="24"/>
                <w:lang w:eastAsia="en-US"/>
              </w:rPr>
            </w:pPr>
            <w:r>
              <w:rPr>
                <w:rFonts w:ascii="Times New Roman" w:hAnsi="Times New Roman"/>
                <w:b/>
                <w:sz w:val="24"/>
                <w:szCs w:val="24"/>
                <w:lang w:eastAsia="en-US"/>
              </w:rPr>
              <w:t>Задача 1.</w:t>
            </w:r>
            <w:r>
              <w:rPr>
                <w:rFonts w:ascii="Times New Roman" w:hAnsi="Times New Roman"/>
                <w:sz w:val="24"/>
                <w:szCs w:val="24"/>
                <w:lang w:eastAsia="en-US"/>
              </w:rPr>
              <w:t xml:space="preserve">  Распределить работников, ответственных за безопасное ведение работ в соответствии «</w:t>
            </w:r>
            <w:r w:rsidRPr="00602515">
              <w:rPr>
                <w:rFonts w:ascii="Times New Roman" w:hAnsi="Times New Roman"/>
                <w:bCs/>
                <w:sz w:val="24"/>
                <w:szCs w:val="24"/>
              </w:rPr>
              <w:t xml:space="preserve">Правилами техники безопасности при </w:t>
            </w:r>
            <w:r w:rsidRPr="00602515">
              <w:rPr>
                <w:rFonts w:ascii="Times New Roman" w:hAnsi="Times New Roman"/>
                <w:bCs/>
                <w:sz w:val="24"/>
                <w:szCs w:val="24"/>
              </w:rPr>
              <w:lastRenderedPageBreak/>
              <w:t>эксплуатации тепломеханического оборудования электростанций и т</w:t>
            </w:r>
            <w:r>
              <w:rPr>
                <w:rFonts w:ascii="Times New Roman" w:hAnsi="Times New Roman"/>
                <w:bCs/>
                <w:sz w:val="24"/>
                <w:szCs w:val="24"/>
              </w:rPr>
              <w:t>епловых сетей. РД 34.03.201-97»</w:t>
            </w:r>
          </w:p>
        </w:tc>
        <w:tc>
          <w:tcPr>
            <w:tcW w:w="1875" w:type="dxa"/>
            <w:tcBorders>
              <w:top w:val="single" w:sz="4" w:space="0" w:color="000000"/>
              <w:left w:val="single" w:sz="4" w:space="0" w:color="000000"/>
              <w:bottom w:val="single" w:sz="4" w:space="0" w:color="000000"/>
              <w:right w:val="single" w:sz="4" w:space="0" w:color="000000"/>
            </w:tcBorders>
          </w:tcPr>
          <w:p w14:paraId="2921EF07" w14:textId="77777777" w:rsidR="00906CA1" w:rsidRDefault="00906CA1" w:rsidP="00AC55DE">
            <w:pPr>
              <w:tabs>
                <w:tab w:val="left" w:pos="567"/>
                <w:tab w:val="left" w:pos="709"/>
                <w:tab w:val="left" w:pos="1134"/>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lastRenderedPageBreak/>
              <w:t xml:space="preserve">Максимальный </w:t>
            </w:r>
            <w:proofErr w:type="gramStart"/>
            <w:r>
              <w:rPr>
                <w:rFonts w:ascii="Times New Roman" w:hAnsi="Times New Roman"/>
                <w:sz w:val="24"/>
                <w:szCs w:val="24"/>
                <w:lang w:eastAsia="en-US"/>
              </w:rPr>
              <w:t>балл  –</w:t>
            </w:r>
            <w:proofErr w:type="gramEnd"/>
            <w:r>
              <w:rPr>
                <w:rFonts w:ascii="Times New Roman" w:hAnsi="Times New Roman"/>
                <w:sz w:val="24"/>
                <w:szCs w:val="24"/>
                <w:lang w:eastAsia="en-US"/>
              </w:rPr>
              <w:t xml:space="preserve"> 5 баллов</w:t>
            </w:r>
          </w:p>
        </w:tc>
      </w:tr>
      <w:tr w:rsidR="00906CA1" w14:paraId="24D88D4D" w14:textId="77777777" w:rsidTr="00AC55DE">
        <w:trPr>
          <w:trHeight w:val="207"/>
        </w:trPr>
        <w:tc>
          <w:tcPr>
            <w:tcW w:w="9243" w:type="dxa"/>
            <w:gridSpan w:val="2"/>
            <w:tcBorders>
              <w:top w:val="single" w:sz="4" w:space="0" w:color="000000"/>
              <w:left w:val="single" w:sz="4" w:space="0" w:color="000000"/>
              <w:bottom w:val="single" w:sz="4" w:space="0" w:color="000000"/>
              <w:right w:val="single" w:sz="4" w:space="0" w:color="000000"/>
            </w:tcBorders>
          </w:tcPr>
          <w:p w14:paraId="277DEC22" w14:textId="77777777" w:rsidR="00906CA1" w:rsidRDefault="00906CA1" w:rsidP="00AC55DE">
            <w:pPr>
              <w:tabs>
                <w:tab w:val="left" w:pos="567"/>
                <w:tab w:val="left" w:pos="709"/>
                <w:tab w:val="left" w:pos="1134"/>
              </w:tabs>
              <w:spacing w:after="0" w:line="240" w:lineRule="auto"/>
              <w:jc w:val="center"/>
              <w:rPr>
                <w:rFonts w:ascii="Times New Roman" w:hAnsi="Times New Roman"/>
                <w:sz w:val="24"/>
                <w:szCs w:val="24"/>
                <w:lang w:eastAsia="en-US"/>
              </w:rPr>
            </w:pPr>
            <w:r>
              <w:rPr>
                <w:rFonts w:ascii="Times New Roman" w:hAnsi="Times New Roman"/>
                <w:b/>
                <w:sz w:val="24"/>
                <w:szCs w:val="24"/>
                <w:lang w:eastAsia="en-US"/>
              </w:rPr>
              <w:t>Критерии оценки:</w:t>
            </w:r>
          </w:p>
        </w:tc>
      </w:tr>
      <w:tr w:rsidR="00906CA1" w14:paraId="0D04618C" w14:textId="77777777" w:rsidTr="00AC55DE">
        <w:trPr>
          <w:trHeight w:val="213"/>
        </w:trPr>
        <w:tc>
          <w:tcPr>
            <w:tcW w:w="7368" w:type="dxa"/>
            <w:tcBorders>
              <w:top w:val="single" w:sz="4" w:space="0" w:color="000000"/>
              <w:left w:val="single" w:sz="4" w:space="0" w:color="000000"/>
              <w:bottom w:val="single" w:sz="4" w:space="0" w:color="000000"/>
              <w:right w:val="single" w:sz="4" w:space="0" w:color="000000"/>
            </w:tcBorders>
          </w:tcPr>
          <w:p w14:paraId="22B17840"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назначен ответственный руководитель работ</w:t>
            </w:r>
          </w:p>
        </w:tc>
        <w:tc>
          <w:tcPr>
            <w:tcW w:w="1875" w:type="dxa"/>
            <w:tcBorders>
              <w:top w:val="single" w:sz="4" w:space="0" w:color="000000"/>
              <w:left w:val="single" w:sz="4" w:space="0" w:color="000000"/>
              <w:bottom w:val="single" w:sz="4" w:space="0" w:color="000000"/>
              <w:right w:val="single" w:sz="4" w:space="0" w:color="000000"/>
            </w:tcBorders>
          </w:tcPr>
          <w:p w14:paraId="0D5EE859"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r>
      <w:tr w:rsidR="00906CA1" w14:paraId="4D63574C" w14:textId="77777777" w:rsidTr="00AC55DE">
        <w:trPr>
          <w:trHeight w:val="206"/>
        </w:trPr>
        <w:tc>
          <w:tcPr>
            <w:tcW w:w="7368" w:type="dxa"/>
            <w:tcBorders>
              <w:top w:val="single" w:sz="4" w:space="0" w:color="000000"/>
              <w:left w:val="single" w:sz="4" w:space="0" w:color="000000"/>
              <w:bottom w:val="single" w:sz="4" w:space="0" w:color="000000"/>
              <w:right w:val="single" w:sz="4" w:space="0" w:color="000000"/>
            </w:tcBorders>
          </w:tcPr>
          <w:p w14:paraId="7C1EE8B6"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назначен допускающий</w:t>
            </w:r>
          </w:p>
        </w:tc>
        <w:tc>
          <w:tcPr>
            <w:tcW w:w="1875" w:type="dxa"/>
            <w:tcBorders>
              <w:top w:val="single" w:sz="4" w:space="0" w:color="000000"/>
              <w:left w:val="single" w:sz="4" w:space="0" w:color="000000"/>
              <w:bottom w:val="single" w:sz="4" w:space="0" w:color="000000"/>
              <w:right w:val="single" w:sz="4" w:space="0" w:color="000000"/>
            </w:tcBorders>
          </w:tcPr>
          <w:p w14:paraId="48D27871"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r>
      <w:tr w:rsidR="00906CA1" w14:paraId="6294262C" w14:textId="77777777" w:rsidTr="00AC55DE">
        <w:trPr>
          <w:trHeight w:val="184"/>
        </w:trPr>
        <w:tc>
          <w:tcPr>
            <w:tcW w:w="7368" w:type="dxa"/>
            <w:tcBorders>
              <w:top w:val="single" w:sz="4" w:space="0" w:color="000000"/>
              <w:left w:val="single" w:sz="4" w:space="0" w:color="000000"/>
              <w:bottom w:val="single" w:sz="4" w:space="0" w:color="000000"/>
              <w:right w:val="single" w:sz="4" w:space="0" w:color="000000"/>
            </w:tcBorders>
          </w:tcPr>
          <w:p w14:paraId="7718ED0D"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назначен производитель работ</w:t>
            </w:r>
          </w:p>
        </w:tc>
        <w:tc>
          <w:tcPr>
            <w:tcW w:w="1875" w:type="dxa"/>
            <w:tcBorders>
              <w:top w:val="single" w:sz="4" w:space="0" w:color="000000"/>
              <w:left w:val="single" w:sz="4" w:space="0" w:color="000000"/>
              <w:bottom w:val="single" w:sz="4" w:space="0" w:color="000000"/>
              <w:right w:val="single" w:sz="4" w:space="0" w:color="000000"/>
            </w:tcBorders>
          </w:tcPr>
          <w:p w14:paraId="124B01E3"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r>
      <w:tr w:rsidR="00906CA1" w14:paraId="78A0FAF1" w14:textId="77777777" w:rsidTr="00AC55DE">
        <w:trPr>
          <w:trHeight w:val="266"/>
        </w:trPr>
        <w:tc>
          <w:tcPr>
            <w:tcW w:w="7368" w:type="dxa"/>
            <w:tcBorders>
              <w:top w:val="single" w:sz="4" w:space="0" w:color="000000"/>
              <w:left w:val="single" w:sz="4" w:space="0" w:color="000000"/>
              <w:bottom w:val="single" w:sz="4" w:space="0" w:color="000000"/>
              <w:right w:val="single" w:sz="4" w:space="0" w:color="000000"/>
            </w:tcBorders>
          </w:tcPr>
          <w:p w14:paraId="6889557A"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назначен (не назначен) наблюдающий</w:t>
            </w:r>
          </w:p>
        </w:tc>
        <w:tc>
          <w:tcPr>
            <w:tcW w:w="1875" w:type="dxa"/>
            <w:tcBorders>
              <w:top w:val="single" w:sz="4" w:space="0" w:color="000000"/>
              <w:left w:val="single" w:sz="4" w:space="0" w:color="000000"/>
              <w:bottom w:val="single" w:sz="4" w:space="0" w:color="000000"/>
              <w:right w:val="single" w:sz="4" w:space="0" w:color="000000"/>
            </w:tcBorders>
          </w:tcPr>
          <w:p w14:paraId="77A10DF2"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r>
      <w:tr w:rsidR="00906CA1" w14:paraId="7BB63AF4" w14:textId="77777777" w:rsidTr="00AC55DE">
        <w:trPr>
          <w:trHeight w:val="266"/>
        </w:trPr>
        <w:tc>
          <w:tcPr>
            <w:tcW w:w="7368" w:type="dxa"/>
            <w:tcBorders>
              <w:top w:val="single" w:sz="4" w:space="0" w:color="000000"/>
              <w:left w:val="single" w:sz="4" w:space="0" w:color="000000"/>
              <w:bottom w:val="single" w:sz="4" w:space="0" w:color="000000"/>
              <w:right w:val="single" w:sz="4" w:space="0" w:color="000000"/>
            </w:tcBorders>
          </w:tcPr>
          <w:p w14:paraId="52C7DD78"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назначены члены бригады</w:t>
            </w:r>
          </w:p>
        </w:tc>
        <w:tc>
          <w:tcPr>
            <w:tcW w:w="1875" w:type="dxa"/>
            <w:tcBorders>
              <w:top w:val="single" w:sz="4" w:space="0" w:color="000000"/>
              <w:left w:val="single" w:sz="4" w:space="0" w:color="000000"/>
              <w:bottom w:val="single" w:sz="4" w:space="0" w:color="000000"/>
              <w:right w:val="single" w:sz="4" w:space="0" w:color="000000"/>
            </w:tcBorders>
          </w:tcPr>
          <w:p w14:paraId="5888306A"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r>
      <w:tr w:rsidR="00906CA1" w14:paraId="4FE098BF" w14:textId="77777777" w:rsidTr="00AC55DE">
        <w:trPr>
          <w:trHeight w:val="266"/>
        </w:trPr>
        <w:tc>
          <w:tcPr>
            <w:tcW w:w="7368" w:type="dxa"/>
            <w:tcBorders>
              <w:top w:val="single" w:sz="4" w:space="0" w:color="000000"/>
              <w:left w:val="single" w:sz="4" w:space="0" w:color="000000"/>
              <w:bottom w:val="single" w:sz="4" w:space="0" w:color="000000"/>
              <w:right w:val="single" w:sz="4" w:space="0" w:color="000000"/>
            </w:tcBorders>
          </w:tcPr>
          <w:p w14:paraId="1900AACA" w14:textId="77777777" w:rsidR="00906CA1" w:rsidRDefault="00906CA1" w:rsidP="00AC55DE">
            <w:pPr>
              <w:tabs>
                <w:tab w:val="left" w:pos="1134"/>
              </w:tabs>
              <w:spacing w:after="0" w:line="240" w:lineRule="auto"/>
              <w:rPr>
                <w:rFonts w:ascii="Times New Roman" w:hAnsi="Times New Roman"/>
                <w:sz w:val="24"/>
                <w:szCs w:val="24"/>
                <w:lang w:eastAsia="en-US"/>
              </w:rPr>
            </w:pPr>
            <w:r>
              <w:rPr>
                <w:rFonts w:ascii="Times New Roman" w:hAnsi="Times New Roman"/>
                <w:b/>
                <w:sz w:val="24"/>
                <w:szCs w:val="24"/>
                <w:lang w:eastAsia="en-US"/>
              </w:rPr>
              <w:t>Задача 2.</w:t>
            </w:r>
            <w:r>
              <w:rPr>
                <w:rFonts w:ascii="Times New Roman" w:hAnsi="Times New Roman"/>
                <w:sz w:val="24"/>
                <w:szCs w:val="24"/>
                <w:lang w:eastAsia="en-US"/>
              </w:rPr>
              <w:t xml:space="preserve">  Оформить бланк наряда-допуска</w:t>
            </w:r>
            <w:r>
              <w:rPr>
                <w:rFonts w:ascii="Times New Roman" w:eastAsia="Calibri" w:hAnsi="Times New Roman"/>
                <w:lang w:eastAsia="en-US"/>
              </w:rPr>
              <w:t xml:space="preserve"> для работы с инструментом и приспособлениями.</w:t>
            </w:r>
          </w:p>
        </w:tc>
        <w:tc>
          <w:tcPr>
            <w:tcW w:w="1875" w:type="dxa"/>
            <w:tcBorders>
              <w:top w:val="single" w:sz="4" w:space="0" w:color="000000"/>
              <w:left w:val="single" w:sz="4" w:space="0" w:color="000000"/>
              <w:bottom w:val="single" w:sz="4" w:space="0" w:color="000000"/>
              <w:right w:val="single" w:sz="4" w:space="0" w:color="000000"/>
            </w:tcBorders>
          </w:tcPr>
          <w:p w14:paraId="49A4BC82" w14:textId="77777777" w:rsidR="00906CA1" w:rsidRDefault="00906CA1" w:rsidP="00AC55DE">
            <w:pPr>
              <w:tabs>
                <w:tab w:val="left" w:pos="567"/>
                <w:tab w:val="left" w:pos="709"/>
                <w:tab w:val="left" w:pos="1134"/>
              </w:tabs>
              <w:spacing w:after="0" w:line="240" w:lineRule="auto"/>
              <w:jc w:val="center"/>
              <w:rPr>
                <w:rFonts w:ascii="Times New Roman" w:hAnsi="Times New Roman"/>
                <w:sz w:val="24"/>
                <w:szCs w:val="24"/>
                <w:lang w:eastAsia="en-US"/>
              </w:rPr>
            </w:pPr>
            <w:r>
              <w:rPr>
                <w:rFonts w:ascii="Times New Roman" w:hAnsi="Times New Roman"/>
                <w:sz w:val="24"/>
                <w:szCs w:val="24"/>
                <w:lang w:eastAsia="en-US"/>
              </w:rPr>
              <w:t>Максимальный балл – 5 балл</w:t>
            </w:r>
          </w:p>
        </w:tc>
      </w:tr>
      <w:tr w:rsidR="00906CA1" w14:paraId="0251E294" w14:textId="77777777" w:rsidTr="00AC55DE">
        <w:trPr>
          <w:trHeight w:val="266"/>
        </w:trPr>
        <w:tc>
          <w:tcPr>
            <w:tcW w:w="7368" w:type="dxa"/>
            <w:tcBorders>
              <w:top w:val="single" w:sz="4" w:space="0" w:color="000000"/>
              <w:left w:val="single" w:sz="4" w:space="0" w:color="000000"/>
              <w:bottom w:val="single" w:sz="4" w:space="0" w:color="000000"/>
              <w:right w:val="single" w:sz="4" w:space="0" w:color="000000"/>
            </w:tcBorders>
          </w:tcPr>
          <w:p w14:paraId="7650C933" w14:textId="77777777" w:rsidR="00906CA1" w:rsidRDefault="00906CA1" w:rsidP="00AC55DE">
            <w:pPr>
              <w:tabs>
                <w:tab w:val="left" w:pos="567"/>
                <w:tab w:val="left" w:pos="709"/>
                <w:tab w:val="left" w:pos="1134"/>
              </w:tabs>
              <w:spacing w:after="0" w:line="240" w:lineRule="auto"/>
              <w:jc w:val="center"/>
              <w:rPr>
                <w:rFonts w:ascii="Times New Roman" w:hAnsi="Times New Roman"/>
                <w:sz w:val="24"/>
                <w:szCs w:val="24"/>
                <w:lang w:eastAsia="en-US"/>
              </w:rPr>
            </w:pPr>
            <w:r>
              <w:rPr>
                <w:rFonts w:ascii="Times New Roman" w:hAnsi="Times New Roman"/>
                <w:b/>
                <w:sz w:val="24"/>
                <w:szCs w:val="24"/>
                <w:lang w:eastAsia="en-US"/>
              </w:rPr>
              <w:t>Критерии оценки:</w:t>
            </w:r>
          </w:p>
        </w:tc>
        <w:tc>
          <w:tcPr>
            <w:tcW w:w="1875" w:type="dxa"/>
            <w:tcBorders>
              <w:top w:val="single" w:sz="4" w:space="0" w:color="000000"/>
              <w:left w:val="single" w:sz="4" w:space="0" w:color="000000"/>
              <w:bottom w:val="single" w:sz="4" w:space="0" w:color="000000"/>
              <w:right w:val="single" w:sz="4" w:space="0" w:color="000000"/>
            </w:tcBorders>
          </w:tcPr>
          <w:p w14:paraId="1443A65C" w14:textId="77777777" w:rsidR="00906CA1" w:rsidRDefault="00906CA1" w:rsidP="00AC55DE">
            <w:pPr>
              <w:tabs>
                <w:tab w:val="left" w:pos="567"/>
                <w:tab w:val="left" w:pos="709"/>
                <w:tab w:val="left" w:pos="1134"/>
              </w:tabs>
              <w:spacing w:after="0" w:line="240" w:lineRule="auto"/>
              <w:jc w:val="center"/>
              <w:rPr>
                <w:rFonts w:ascii="Times New Roman" w:hAnsi="Times New Roman"/>
                <w:sz w:val="24"/>
                <w:szCs w:val="24"/>
                <w:lang w:eastAsia="en-US"/>
              </w:rPr>
            </w:pPr>
          </w:p>
        </w:tc>
      </w:tr>
      <w:tr w:rsidR="00906CA1" w14:paraId="5E0EF92B" w14:textId="77777777" w:rsidTr="00AC55DE">
        <w:trPr>
          <w:trHeight w:val="266"/>
        </w:trPr>
        <w:tc>
          <w:tcPr>
            <w:tcW w:w="7368" w:type="dxa"/>
            <w:tcBorders>
              <w:top w:val="single" w:sz="4" w:space="0" w:color="000000"/>
              <w:left w:val="single" w:sz="4" w:space="0" w:color="000000"/>
              <w:bottom w:val="single" w:sz="4" w:space="0" w:color="000000"/>
              <w:right w:val="single" w:sz="4" w:space="0" w:color="000000"/>
            </w:tcBorders>
          </w:tcPr>
          <w:p w14:paraId="1A6E025D" w14:textId="77777777" w:rsidR="00906CA1" w:rsidRDefault="00906CA1" w:rsidP="00AC55DE">
            <w:pPr>
              <w:spacing w:after="0" w:line="240" w:lineRule="auto"/>
              <w:rPr>
                <w:rFonts w:ascii="Times New Roman" w:hAnsi="Times New Roman"/>
                <w:sz w:val="24"/>
                <w:szCs w:val="24"/>
                <w:lang w:eastAsia="en-US"/>
              </w:rPr>
            </w:pPr>
            <w:r>
              <w:rPr>
                <w:rFonts w:ascii="Times New Roman" w:hAnsi="Times New Roman"/>
                <w:sz w:val="24"/>
                <w:szCs w:val="24"/>
                <w:lang w:eastAsia="en-US"/>
              </w:rPr>
              <w:t>Записи в наряде разборчивы</w:t>
            </w:r>
          </w:p>
        </w:tc>
        <w:tc>
          <w:tcPr>
            <w:tcW w:w="1875" w:type="dxa"/>
            <w:tcBorders>
              <w:top w:val="single" w:sz="4" w:space="0" w:color="000000"/>
              <w:left w:val="single" w:sz="4" w:space="0" w:color="000000"/>
              <w:bottom w:val="single" w:sz="4" w:space="0" w:color="000000"/>
              <w:right w:val="single" w:sz="4" w:space="0" w:color="000000"/>
            </w:tcBorders>
          </w:tcPr>
          <w:p w14:paraId="095D5EEA"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w:t>
            </w:r>
          </w:p>
        </w:tc>
      </w:tr>
      <w:tr w:rsidR="00906CA1" w14:paraId="6E4A17D6" w14:textId="77777777" w:rsidTr="00AC55DE">
        <w:trPr>
          <w:trHeight w:val="266"/>
        </w:trPr>
        <w:tc>
          <w:tcPr>
            <w:tcW w:w="7368" w:type="dxa"/>
            <w:tcBorders>
              <w:top w:val="single" w:sz="4" w:space="0" w:color="000000"/>
              <w:left w:val="single" w:sz="4" w:space="0" w:color="000000"/>
              <w:bottom w:val="single" w:sz="4" w:space="0" w:color="000000"/>
              <w:right w:val="single" w:sz="4" w:space="0" w:color="000000"/>
            </w:tcBorders>
          </w:tcPr>
          <w:p w14:paraId="7F79CF5E" w14:textId="77777777" w:rsidR="00906CA1" w:rsidRDefault="00906CA1" w:rsidP="00AC55DE">
            <w:pPr>
              <w:spacing w:after="0" w:line="240" w:lineRule="auto"/>
              <w:rPr>
                <w:rFonts w:ascii="Times New Roman" w:hAnsi="Times New Roman"/>
                <w:sz w:val="24"/>
                <w:szCs w:val="24"/>
                <w:lang w:eastAsia="en-US"/>
              </w:rPr>
            </w:pPr>
            <w:r>
              <w:rPr>
                <w:rFonts w:ascii="Times New Roman" w:hAnsi="Times New Roman"/>
                <w:sz w:val="24"/>
                <w:szCs w:val="24"/>
                <w:lang w:eastAsia="en-US"/>
              </w:rPr>
              <w:t>Отсутствие исправлений в тексте</w:t>
            </w:r>
          </w:p>
        </w:tc>
        <w:tc>
          <w:tcPr>
            <w:tcW w:w="1875" w:type="dxa"/>
            <w:tcBorders>
              <w:top w:val="single" w:sz="4" w:space="0" w:color="000000"/>
              <w:left w:val="single" w:sz="4" w:space="0" w:color="000000"/>
              <w:bottom w:val="single" w:sz="4" w:space="0" w:color="000000"/>
              <w:right w:val="single" w:sz="4" w:space="0" w:color="000000"/>
            </w:tcBorders>
          </w:tcPr>
          <w:p w14:paraId="7F1546CD"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w:t>
            </w:r>
          </w:p>
        </w:tc>
      </w:tr>
      <w:tr w:rsidR="00906CA1" w14:paraId="49B16698" w14:textId="77777777" w:rsidTr="00AC55DE">
        <w:trPr>
          <w:trHeight w:val="216"/>
        </w:trPr>
        <w:tc>
          <w:tcPr>
            <w:tcW w:w="7368" w:type="dxa"/>
            <w:tcBorders>
              <w:top w:val="single" w:sz="4" w:space="0" w:color="000000"/>
              <w:left w:val="single" w:sz="4" w:space="0" w:color="000000"/>
              <w:bottom w:val="single" w:sz="4" w:space="0" w:color="000000"/>
              <w:right w:val="single" w:sz="4" w:space="0" w:color="000000"/>
            </w:tcBorders>
          </w:tcPr>
          <w:p w14:paraId="2B816634" w14:textId="77777777" w:rsidR="00906CA1" w:rsidRDefault="00906CA1" w:rsidP="00AC55DE">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Верное указание даты начала и окончания работы </w:t>
            </w:r>
          </w:p>
        </w:tc>
        <w:tc>
          <w:tcPr>
            <w:tcW w:w="1875" w:type="dxa"/>
            <w:tcBorders>
              <w:top w:val="single" w:sz="4" w:space="0" w:color="000000"/>
              <w:left w:val="single" w:sz="4" w:space="0" w:color="000000"/>
              <w:bottom w:val="single" w:sz="4" w:space="0" w:color="000000"/>
              <w:right w:val="single" w:sz="4" w:space="0" w:color="000000"/>
            </w:tcBorders>
          </w:tcPr>
          <w:p w14:paraId="1E3A9D4D"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w:t>
            </w:r>
          </w:p>
        </w:tc>
      </w:tr>
      <w:tr w:rsidR="00906CA1" w14:paraId="4158DAD5" w14:textId="77777777" w:rsidTr="00AC55DE">
        <w:trPr>
          <w:trHeight w:val="216"/>
        </w:trPr>
        <w:tc>
          <w:tcPr>
            <w:tcW w:w="7368" w:type="dxa"/>
            <w:tcBorders>
              <w:top w:val="single" w:sz="4" w:space="0" w:color="000000"/>
              <w:left w:val="single" w:sz="4" w:space="0" w:color="000000"/>
              <w:bottom w:val="single" w:sz="4" w:space="0" w:color="000000"/>
              <w:right w:val="single" w:sz="4" w:space="0" w:color="000000"/>
            </w:tcBorders>
          </w:tcPr>
          <w:p w14:paraId="35B9A3F8"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указаны мероприятия по подготовке рабочих мест к выполнению работ</w:t>
            </w:r>
          </w:p>
        </w:tc>
        <w:tc>
          <w:tcPr>
            <w:tcW w:w="1875" w:type="dxa"/>
            <w:tcBorders>
              <w:top w:val="single" w:sz="4" w:space="0" w:color="000000"/>
              <w:left w:val="single" w:sz="4" w:space="0" w:color="000000"/>
              <w:bottom w:val="single" w:sz="4" w:space="0" w:color="000000"/>
              <w:right w:val="single" w:sz="4" w:space="0" w:color="000000"/>
            </w:tcBorders>
          </w:tcPr>
          <w:p w14:paraId="2DD43743"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0,6</w:t>
            </w:r>
          </w:p>
        </w:tc>
      </w:tr>
      <w:tr w:rsidR="00906CA1" w14:paraId="66E55BBC" w14:textId="77777777" w:rsidTr="00AC55DE">
        <w:trPr>
          <w:trHeight w:val="216"/>
        </w:trPr>
        <w:tc>
          <w:tcPr>
            <w:tcW w:w="7368" w:type="dxa"/>
            <w:tcBorders>
              <w:top w:val="single" w:sz="4" w:space="0" w:color="000000"/>
              <w:left w:val="single" w:sz="4" w:space="0" w:color="000000"/>
              <w:bottom w:val="single" w:sz="4" w:space="0" w:color="000000"/>
              <w:right w:val="single" w:sz="4" w:space="0" w:color="000000"/>
            </w:tcBorders>
          </w:tcPr>
          <w:p w14:paraId="08D000E3"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оформлены отдельные указания</w:t>
            </w:r>
          </w:p>
        </w:tc>
        <w:tc>
          <w:tcPr>
            <w:tcW w:w="1875" w:type="dxa"/>
            <w:tcBorders>
              <w:top w:val="single" w:sz="4" w:space="0" w:color="000000"/>
              <w:left w:val="single" w:sz="4" w:space="0" w:color="000000"/>
              <w:bottom w:val="single" w:sz="4" w:space="0" w:color="000000"/>
              <w:right w:val="single" w:sz="4" w:space="0" w:color="000000"/>
            </w:tcBorders>
          </w:tcPr>
          <w:p w14:paraId="2EBEC055"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w:t>
            </w:r>
          </w:p>
        </w:tc>
      </w:tr>
      <w:tr w:rsidR="00906CA1" w14:paraId="7B08AAC7" w14:textId="77777777" w:rsidTr="00AC55DE">
        <w:trPr>
          <w:trHeight w:val="216"/>
        </w:trPr>
        <w:tc>
          <w:tcPr>
            <w:tcW w:w="7368" w:type="dxa"/>
            <w:tcBorders>
              <w:top w:val="single" w:sz="4" w:space="0" w:color="000000"/>
              <w:left w:val="single" w:sz="4" w:space="0" w:color="000000"/>
              <w:bottom w:val="single" w:sz="4" w:space="0" w:color="000000"/>
              <w:right w:val="single" w:sz="4" w:space="0" w:color="000000"/>
            </w:tcBorders>
          </w:tcPr>
          <w:p w14:paraId="07FD39DB"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оформлена регистрация целевого инструктажа, проводимого выдающим наряд</w:t>
            </w:r>
          </w:p>
        </w:tc>
        <w:tc>
          <w:tcPr>
            <w:tcW w:w="1875" w:type="dxa"/>
            <w:tcBorders>
              <w:top w:val="single" w:sz="4" w:space="0" w:color="000000"/>
              <w:left w:val="single" w:sz="4" w:space="0" w:color="000000"/>
              <w:bottom w:val="single" w:sz="4" w:space="0" w:color="000000"/>
              <w:right w:val="single" w:sz="4" w:space="0" w:color="000000"/>
            </w:tcBorders>
          </w:tcPr>
          <w:p w14:paraId="18A13205"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w:t>
            </w:r>
          </w:p>
        </w:tc>
      </w:tr>
      <w:tr w:rsidR="00906CA1" w14:paraId="72BA0A4D" w14:textId="77777777" w:rsidTr="00AC55DE">
        <w:trPr>
          <w:trHeight w:val="216"/>
        </w:trPr>
        <w:tc>
          <w:tcPr>
            <w:tcW w:w="7368" w:type="dxa"/>
            <w:tcBorders>
              <w:top w:val="single" w:sz="4" w:space="0" w:color="000000"/>
              <w:left w:val="single" w:sz="4" w:space="0" w:color="000000"/>
              <w:bottom w:val="single" w:sz="4" w:space="0" w:color="000000"/>
              <w:right w:val="single" w:sz="4" w:space="0" w:color="000000"/>
            </w:tcBorders>
          </w:tcPr>
          <w:p w14:paraId="168C80A4"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оформлено разрешение на подготовку рабочих мест и на допуск к выполнению работ</w:t>
            </w:r>
          </w:p>
        </w:tc>
        <w:tc>
          <w:tcPr>
            <w:tcW w:w="1875" w:type="dxa"/>
            <w:tcBorders>
              <w:top w:val="single" w:sz="4" w:space="0" w:color="000000"/>
              <w:left w:val="single" w:sz="4" w:space="0" w:color="000000"/>
              <w:bottom w:val="single" w:sz="4" w:space="0" w:color="000000"/>
              <w:right w:val="single" w:sz="4" w:space="0" w:color="000000"/>
            </w:tcBorders>
          </w:tcPr>
          <w:p w14:paraId="272FE03B"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w:t>
            </w:r>
          </w:p>
        </w:tc>
      </w:tr>
      <w:tr w:rsidR="00906CA1" w14:paraId="4349FEFB" w14:textId="77777777" w:rsidTr="00AC55DE">
        <w:trPr>
          <w:trHeight w:val="216"/>
        </w:trPr>
        <w:tc>
          <w:tcPr>
            <w:tcW w:w="7368" w:type="dxa"/>
            <w:tcBorders>
              <w:top w:val="single" w:sz="4" w:space="0" w:color="000000"/>
              <w:left w:val="single" w:sz="4" w:space="0" w:color="000000"/>
              <w:bottom w:val="single" w:sz="4" w:space="0" w:color="000000"/>
              <w:right w:val="single" w:sz="4" w:space="0" w:color="000000"/>
            </w:tcBorders>
          </w:tcPr>
          <w:p w14:paraId="662A2820"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указаны оборудование и инструменты</w:t>
            </w:r>
          </w:p>
        </w:tc>
        <w:tc>
          <w:tcPr>
            <w:tcW w:w="1875" w:type="dxa"/>
            <w:tcBorders>
              <w:top w:val="single" w:sz="4" w:space="0" w:color="000000"/>
              <w:left w:val="single" w:sz="4" w:space="0" w:color="000000"/>
              <w:bottom w:val="single" w:sz="4" w:space="0" w:color="000000"/>
              <w:right w:val="single" w:sz="4" w:space="0" w:color="000000"/>
            </w:tcBorders>
          </w:tcPr>
          <w:p w14:paraId="7A525313"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w:t>
            </w:r>
          </w:p>
        </w:tc>
      </w:tr>
      <w:tr w:rsidR="00906CA1" w14:paraId="1F7CA117" w14:textId="77777777" w:rsidTr="00AC55DE">
        <w:trPr>
          <w:trHeight w:val="216"/>
        </w:trPr>
        <w:tc>
          <w:tcPr>
            <w:tcW w:w="7368" w:type="dxa"/>
            <w:tcBorders>
              <w:top w:val="single" w:sz="4" w:space="0" w:color="000000"/>
              <w:left w:val="single" w:sz="4" w:space="0" w:color="000000"/>
              <w:bottom w:val="single" w:sz="4" w:space="0" w:color="000000"/>
              <w:right w:val="single" w:sz="4" w:space="0" w:color="000000"/>
            </w:tcBorders>
          </w:tcPr>
          <w:p w14:paraId="08C7BF6D"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оформлена регистрация целевого инструктажа, проводимого допускающим при первичном допуске</w:t>
            </w:r>
          </w:p>
        </w:tc>
        <w:tc>
          <w:tcPr>
            <w:tcW w:w="1875" w:type="dxa"/>
            <w:tcBorders>
              <w:top w:val="single" w:sz="4" w:space="0" w:color="000000"/>
              <w:left w:val="single" w:sz="4" w:space="0" w:color="000000"/>
              <w:bottom w:val="single" w:sz="4" w:space="0" w:color="000000"/>
              <w:right w:val="single" w:sz="4" w:space="0" w:color="000000"/>
            </w:tcBorders>
          </w:tcPr>
          <w:p w14:paraId="72075CB6"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w:t>
            </w:r>
          </w:p>
        </w:tc>
      </w:tr>
      <w:tr w:rsidR="00906CA1" w14:paraId="28392275" w14:textId="77777777" w:rsidTr="00AC55DE">
        <w:trPr>
          <w:trHeight w:val="216"/>
        </w:trPr>
        <w:tc>
          <w:tcPr>
            <w:tcW w:w="7368" w:type="dxa"/>
            <w:tcBorders>
              <w:top w:val="single" w:sz="4" w:space="0" w:color="000000"/>
              <w:left w:val="single" w:sz="4" w:space="0" w:color="000000"/>
              <w:bottom w:val="single" w:sz="4" w:space="0" w:color="000000"/>
              <w:right w:val="single" w:sz="4" w:space="0" w:color="000000"/>
            </w:tcBorders>
          </w:tcPr>
          <w:p w14:paraId="0B3CA349"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оформлен ежедневный допуск к работе</w:t>
            </w:r>
          </w:p>
        </w:tc>
        <w:tc>
          <w:tcPr>
            <w:tcW w:w="1875" w:type="dxa"/>
            <w:tcBorders>
              <w:top w:val="single" w:sz="4" w:space="0" w:color="000000"/>
              <w:left w:val="single" w:sz="4" w:space="0" w:color="000000"/>
              <w:bottom w:val="single" w:sz="4" w:space="0" w:color="000000"/>
              <w:right w:val="single" w:sz="4" w:space="0" w:color="000000"/>
            </w:tcBorders>
          </w:tcPr>
          <w:p w14:paraId="3050D647"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w:t>
            </w:r>
          </w:p>
        </w:tc>
      </w:tr>
      <w:tr w:rsidR="00906CA1" w14:paraId="403EB1A3" w14:textId="77777777" w:rsidTr="00AC55DE">
        <w:trPr>
          <w:trHeight w:val="216"/>
        </w:trPr>
        <w:tc>
          <w:tcPr>
            <w:tcW w:w="7368" w:type="dxa"/>
            <w:tcBorders>
              <w:top w:val="single" w:sz="4" w:space="0" w:color="000000"/>
              <w:left w:val="single" w:sz="4" w:space="0" w:color="000000"/>
              <w:bottom w:val="single" w:sz="4" w:space="0" w:color="000000"/>
              <w:right w:val="single" w:sz="4" w:space="0" w:color="000000"/>
            </w:tcBorders>
          </w:tcPr>
          <w:p w14:paraId="32EBB2FA"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оформлена регистрация целевого инструктажа, проводимого ответственным руководителем работ (производителем работ, наблюдающим)</w:t>
            </w:r>
          </w:p>
        </w:tc>
        <w:tc>
          <w:tcPr>
            <w:tcW w:w="1875" w:type="dxa"/>
            <w:tcBorders>
              <w:top w:val="single" w:sz="4" w:space="0" w:color="000000"/>
              <w:left w:val="single" w:sz="4" w:space="0" w:color="000000"/>
              <w:bottom w:val="single" w:sz="4" w:space="0" w:color="000000"/>
              <w:right w:val="single" w:sz="4" w:space="0" w:color="000000"/>
            </w:tcBorders>
          </w:tcPr>
          <w:p w14:paraId="173DFDCF"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w:t>
            </w:r>
          </w:p>
        </w:tc>
      </w:tr>
      <w:tr w:rsidR="00906CA1" w14:paraId="21CB472C" w14:textId="77777777" w:rsidTr="00AC55DE">
        <w:trPr>
          <w:trHeight w:val="216"/>
        </w:trPr>
        <w:tc>
          <w:tcPr>
            <w:tcW w:w="7368" w:type="dxa"/>
            <w:tcBorders>
              <w:top w:val="single" w:sz="4" w:space="0" w:color="000000"/>
              <w:left w:val="single" w:sz="4" w:space="0" w:color="000000"/>
              <w:bottom w:val="single" w:sz="4" w:space="0" w:color="000000"/>
              <w:right w:val="single" w:sz="4" w:space="0" w:color="000000"/>
            </w:tcBorders>
          </w:tcPr>
          <w:p w14:paraId="40317FF9" w14:textId="77777777" w:rsidR="00906CA1" w:rsidRDefault="00906CA1" w:rsidP="00AC55DE">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Верно</w:t>
            </w:r>
            <w:proofErr w:type="gramEnd"/>
            <w:r>
              <w:rPr>
                <w:rFonts w:ascii="Times New Roman" w:hAnsi="Times New Roman"/>
                <w:sz w:val="24"/>
                <w:szCs w:val="24"/>
                <w:lang w:eastAsia="en-US"/>
              </w:rPr>
              <w:t xml:space="preserve"> оформлено окончание работы</w:t>
            </w:r>
          </w:p>
        </w:tc>
        <w:tc>
          <w:tcPr>
            <w:tcW w:w="1875" w:type="dxa"/>
            <w:tcBorders>
              <w:top w:val="single" w:sz="4" w:space="0" w:color="000000"/>
              <w:left w:val="single" w:sz="4" w:space="0" w:color="000000"/>
              <w:bottom w:val="single" w:sz="4" w:space="0" w:color="000000"/>
              <w:right w:val="single" w:sz="4" w:space="0" w:color="000000"/>
            </w:tcBorders>
          </w:tcPr>
          <w:p w14:paraId="4607516B" w14:textId="77777777" w:rsidR="00906CA1" w:rsidRDefault="00906CA1" w:rsidP="00AC55D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0,4</w:t>
            </w:r>
          </w:p>
        </w:tc>
      </w:tr>
    </w:tbl>
    <w:p w14:paraId="0E761989" w14:textId="77777777" w:rsidR="00906CA1" w:rsidRDefault="00906CA1" w:rsidP="00906CA1">
      <w:pPr>
        <w:widowControl w:val="0"/>
        <w:spacing w:after="0" w:line="300" w:lineRule="auto"/>
        <w:jc w:val="both"/>
        <w:rPr>
          <w:rFonts w:ascii="Times New Roman" w:hAnsi="Times New Roman"/>
          <w:color w:val="000000"/>
          <w:sz w:val="24"/>
          <w:szCs w:val="24"/>
          <w:lang w:eastAsia="nl-NL"/>
        </w:rPr>
      </w:pPr>
    </w:p>
    <w:p w14:paraId="63BE593C" w14:textId="77777777" w:rsidR="00906CA1" w:rsidRDefault="00906CA1" w:rsidP="00906CA1">
      <w:pPr>
        <w:spacing w:after="0"/>
        <w:ind w:left="426"/>
        <w:rPr>
          <w:rFonts w:ascii="Times New Roman" w:hAnsi="Times New Roman"/>
          <w:sz w:val="24"/>
          <w:szCs w:val="24"/>
        </w:rPr>
      </w:pPr>
      <w:r>
        <w:rPr>
          <w:rFonts w:ascii="Times New Roman" w:hAnsi="Times New Roman"/>
          <w:b/>
          <w:i/>
          <w:sz w:val="24"/>
          <w:szCs w:val="24"/>
        </w:rPr>
        <w:t>Модуль №3</w:t>
      </w:r>
      <w:r>
        <w:rPr>
          <w:rFonts w:ascii="Times New Roman" w:hAnsi="Times New Roman"/>
          <w:sz w:val="24"/>
          <w:szCs w:val="24"/>
        </w:rPr>
        <w:t xml:space="preserve">: </w:t>
      </w:r>
      <w:r>
        <w:rPr>
          <w:rFonts w:ascii="Times New Roman" w:hAnsi="Times New Roman"/>
          <w:color w:val="000000"/>
          <w:sz w:val="24"/>
          <w:szCs w:val="24"/>
          <w:lang w:eastAsia="nl-NL"/>
        </w:rPr>
        <w:t>«</w:t>
      </w:r>
      <w:r>
        <w:rPr>
          <w:rFonts w:ascii="Times New Roman" w:hAnsi="Times New Roman"/>
          <w:i/>
          <w:color w:val="000000"/>
          <w:sz w:val="24"/>
          <w:szCs w:val="24"/>
        </w:rPr>
        <w:t>Выполнение ревизии запорной арматуры</w:t>
      </w:r>
      <w:r>
        <w:rPr>
          <w:rFonts w:ascii="Times New Roman" w:hAnsi="Times New Roman"/>
          <w:color w:val="000000"/>
          <w:sz w:val="24"/>
          <w:szCs w:val="24"/>
        </w:rPr>
        <w:t xml:space="preserve">» </w:t>
      </w:r>
    </w:p>
    <w:p w14:paraId="1872430B" w14:textId="77777777" w:rsidR="00906CA1" w:rsidRDefault="00906CA1" w:rsidP="00906CA1">
      <w:pPr>
        <w:widowControl w:val="0"/>
        <w:autoSpaceDE w:val="0"/>
        <w:autoSpaceDN w:val="0"/>
        <w:spacing w:after="0"/>
        <w:ind w:right="282"/>
        <w:rPr>
          <w:rFonts w:ascii="Times New Roman" w:hAnsi="Times New Roman"/>
          <w:sz w:val="24"/>
          <w:szCs w:val="24"/>
        </w:rPr>
      </w:pPr>
      <w:r>
        <w:rPr>
          <w:rFonts w:ascii="Times New Roman" w:hAnsi="Times New Roman"/>
          <w:i/>
          <w:sz w:val="24"/>
          <w:szCs w:val="24"/>
        </w:rPr>
        <w:t xml:space="preserve">Критерии оценки: </w:t>
      </w:r>
      <w:r>
        <w:rPr>
          <w:rFonts w:ascii="Times New Roman" w:hAnsi="Times New Roman"/>
          <w:sz w:val="24"/>
          <w:szCs w:val="24"/>
        </w:rPr>
        <w:t>по каждому выполненному критерию начисляются баллы от 0 до 3. Максимальное количество баллов за задание – 42. Положительное решение о соответствии квалификации принимается от 70% до 100% набранных баллов.</w:t>
      </w:r>
    </w:p>
    <w:p w14:paraId="7282B437" w14:textId="77777777" w:rsidR="00906CA1" w:rsidRDefault="00906CA1" w:rsidP="00906CA1">
      <w:pPr>
        <w:spacing w:after="120" w:line="240" w:lineRule="auto"/>
        <w:contextualSpacing/>
        <w:jc w:val="both"/>
        <w:rPr>
          <w:rFonts w:ascii="Times New Roman" w:hAnsi="Times New Roman"/>
          <w:i/>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992"/>
      </w:tblGrid>
      <w:tr w:rsidR="00906CA1" w:rsidRPr="005A3D23" w14:paraId="713BE019"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1B489D2A"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Критерии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C21F69" w14:textId="77777777" w:rsidR="00906CA1" w:rsidRPr="005A3D23" w:rsidRDefault="00906CA1" w:rsidP="00AC55DE">
            <w:pPr>
              <w:widowControl w:val="0"/>
              <w:tabs>
                <w:tab w:val="left" w:pos="33"/>
              </w:tabs>
              <w:autoSpaceDE w:val="0"/>
              <w:autoSpaceDN w:val="0"/>
              <w:spacing w:after="0"/>
              <w:rPr>
                <w:rFonts w:ascii="Times New Roman" w:hAnsi="Times New Roman"/>
                <w:sz w:val="24"/>
                <w:szCs w:val="24"/>
                <w:lang w:eastAsia="en-US"/>
              </w:rPr>
            </w:pPr>
            <w:r w:rsidRPr="005A3D23">
              <w:rPr>
                <w:rFonts w:ascii="Times New Roman" w:hAnsi="Times New Roman"/>
                <w:sz w:val="24"/>
                <w:szCs w:val="24"/>
                <w:lang w:eastAsia="en-US"/>
              </w:rPr>
              <w:t xml:space="preserve">Баллы </w:t>
            </w:r>
          </w:p>
        </w:tc>
      </w:tr>
      <w:tr w:rsidR="00906CA1" w:rsidRPr="005A3D23" w14:paraId="2EE5FBA8" w14:textId="77777777" w:rsidTr="00AC55DE">
        <w:trPr>
          <w:trHeight w:val="198"/>
        </w:trPr>
        <w:tc>
          <w:tcPr>
            <w:tcW w:w="8500" w:type="dxa"/>
            <w:tcBorders>
              <w:top w:val="single" w:sz="4" w:space="0" w:color="auto"/>
              <w:left w:val="single" w:sz="4" w:space="0" w:color="auto"/>
              <w:bottom w:val="single" w:sz="4" w:space="0" w:color="auto"/>
              <w:right w:val="single" w:sz="4" w:space="0" w:color="auto"/>
            </w:tcBorders>
            <w:shd w:val="clear" w:color="auto" w:fill="auto"/>
          </w:tcPr>
          <w:p w14:paraId="211120EF" w14:textId="77777777" w:rsidR="00906CA1" w:rsidRPr="005A3D23" w:rsidRDefault="00906CA1" w:rsidP="00ED69C6">
            <w:pPr>
              <w:pStyle w:val="ad"/>
              <w:widowControl w:val="0"/>
              <w:numPr>
                <w:ilvl w:val="0"/>
                <w:numId w:val="76"/>
              </w:numPr>
              <w:autoSpaceDE w:val="0"/>
              <w:autoSpaceDN w:val="0"/>
              <w:spacing w:before="0" w:after="0" w:line="276" w:lineRule="auto"/>
              <w:ind w:left="454" w:right="284"/>
              <w:rPr>
                <w:b/>
                <w:i/>
              </w:rPr>
            </w:pPr>
            <w:r w:rsidRPr="005A3D23">
              <w:rPr>
                <w:b/>
                <w:i/>
                <w:lang w:eastAsia="en-US"/>
              </w:rPr>
              <w:t>Соблюдение правил безопасности при выполнении работ</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29426C"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19381EE6"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47F42E61"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Правила безопасности при выполнении работ не соблюдаются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A40A9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34E7DFB4"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19062CC2"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Правила безопасности соблюдены, не надета рабочая одежда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EFC1BB" w14:textId="77777777" w:rsidR="00906CA1" w:rsidRPr="005A3D23" w:rsidRDefault="00906CA1" w:rsidP="00AC55DE">
            <w:pPr>
              <w:widowControl w:val="0"/>
              <w:tabs>
                <w:tab w:val="left" w:pos="742"/>
              </w:tabs>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3BB84CCB"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3E7DBBC8"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Правила безопасности соблюдены, н</w:t>
            </w:r>
            <w:r>
              <w:rPr>
                <w:lang w:eastAsia="en-US"/>
              </w:rPr>
              <w:t>е</w:t>
            </w:r>
            <w:r w:rsidRPr="005A3D23">
              <w:rPr>
                <w:rFonts w:ascii="Times New Roman" w:hAnsi="Times New Roman"/>
                <w:sz w:val="24"/>
                <w:szCs w:val="24"/>
                <w:lang w:eastAsia="en-US"/>
              </w:rPr>
              <w:t xml:space="preserve"> надеты перчатки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99B4C1"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63465BA6"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866EB2D"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Правила безопасности соблюдены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58F89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6F5A68E5"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1D36ED7D"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2.Осмотр арматуры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418363"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6AB0F9D3"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7A7703A9"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Осмотр арматуры не произведён</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D46EF1"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2C6410A7"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26D1189"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t xml:space="preserve">Осмотр арматуры проведен, дефекты по корпусу и фланцам клиновой задвижки найдены, и, при наличии, указаны: сколы, трещины, видимые деформации фланцев, корпуса штока, повреждения маховика, указаны коррозийные повреждения, повреждения болтов, гаек. </w:t>
            </w:r>
          </w:p>
          <w:p w14:paraId="4D466E3D"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Дефекты не записаны в ведомость дефектов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000037"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75150097"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41C48D0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11EBAA52"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15DFA3D9"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lastRenderedPageBreak/>
              <w:t xml:space="preserve">Осмотр арматуры проведен, дефекты по корпусу и фланцам клиновой задвижки найдены, и, при наличии, указаны: сколы, трещины, видимые деформации фланцев, корпуса штока, повреждения маховика. Не указаны коррозийные повреждения, гаек. </w:t>
            </w:r>
          </w:p>
          <w:p w14:paraId="3F9D72C1"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Все выявленные дефекты и коррозийные повреждения указаны.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48356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6B364BDF"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1D098979"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1CB096F9"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18F1CA95"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t xml:space="preserve">Осмотр арматуры проведен качественно, все дефекты по корпусу и фланцам клиновой задвижки найдены, и, при наличии, указаны сколы, трещины, коррозийные повреждения корпуса и фланцевого соединения, видимые деформации фланцев, корпуса штока, повреждения маховика, гаек. </w:t>
            </w:r>
          </w:p>
          <w:p w14:paraId="0EF571DA"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Все выявленные дефекты и повреждения записаны в ведомость дефектов.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1D62C0"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7762668B"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1504DA02"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762C4DC6"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06DEA2BA"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3D9C939E"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3.Подготовка фланцев клиновой задвижки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D7E0FA"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45FA0D0A"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6156D1F"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Не проведена чистка, подготовка фланцев клиновой задвижки.  Не удалены остатки уплотнительного материалов, поверхность фланцев не ровная.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0816E7"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14637130"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7ED52E92"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4D300DE"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При удалении уплотнительных материалов повреждена поверхность фланцев.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D4FC05"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47B65FE2"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53688050"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 xml:space="preserve">Не устранена </w:t>
            </w:r>
            <w:r w:rsidRPr="0091414D">
              <w:rPr>
                <w:rFonts w:ascii="Times New Roman" w:hAnsi="Times New Roman"/>
                <w:sz w:val="24"/>
                <w:szCs w:val="24"/>
                <w:lang w:eastAsia="en-US"/>
              </w:rPr>
              <w:t>не параллельность фланцев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0F5ED7"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70BAC0F1"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3A892BA8"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Проведена чистка, подготовка фланцев клиновой задвижки: осмотрены фланцы и удалены остатки уплотнительного материалов, поверхность фланце ровная.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5C9B9B"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6ACA5F66"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79CC5A24"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4788C52D"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4.Разборка болтовых соединений корпуса клиновой задвижки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013147"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10646ED2"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FAAFFC1"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Ослабление ботовых соединений не производилось. Болты выкручивались последовательно. Произошёл перекос крышки относительно корпуса. Произошло повреждение крышки, корпуса задвижки.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225F83"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17B6FA9C"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61B8FA3A"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7D6EF91B"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77FC2968" w14:textId="77777777" w:rsidR="00906CA1" w:rsidRPr="005A3D23" w:rsidRDefault="00906CA1" w:rsidP="00AC55DE">
            <w:pPr>
              <w:widowControl w:val="0"/>
              <w:autoSpaceDE w:val="0"/>
              <w:autoSpaceDN w:val="0"/>
              <w:spacing w:after="0"/>
              <w:ind w:right="284" w:firstLine="29"/>
              <w:rPr>
                <w:rFonts w:ascii="Times New Roman" w:hAnsi="Times New Roman"/>
                <w:sz w:val="24"/>
                <w:szCs w:val="24"/>
                <w:lang w:eastAsia="en-US"/>
              </w:rPr>
            </w:pPr>
            <w:r w:rsidRPr="005A3D23">
              <w:rPr>
                <w:rFonts w:ascii="Times New Roman" w:hAnsi="Times New Roman"/>
                <w:sz w:val="24"/>
                <w:szCs w:val="24"/>
                <w:lang w:eastAsia="en-US"/>
              </w:rPr>
              <w:t>Ослабление корпусных болтов произведено последовательно, а не по диагонали. В ходе разборки болтовых соединений произведено повреждение резьбы на трёх и более болтах</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CD60B0"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2502F49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1C8FBE89"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5578B5A"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Ослабление корпусных болтов произведено последовательно, а не по диагонали. В ходе разборки болтовых соединений не повреждены корпус и крышка задвижки, а также резьба на болтах</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89CFFE"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03FD0404"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58F5A732"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518D4045"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Ослаблены корпусные болты, для чего гайки отвёрнуты на 1/8 оборота по диагонали, затем выкручены. Болтовые соединения корпуса клиновой задвижки разобраны. При разборке болтовых соединений не повреждены корпус, крышка задвижки, болты, гайки.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E7813E"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7655E9C2"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2F953F48"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631BFC68"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5.Осмотр и разбор отдельных частей задвижки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AF1A6A"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7C4655C1"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0BA980C8"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t xml:space="preserve">Осмотр и разбор отдельных частей задвижки не производился, дефекты не выявлены, уплотнительная поверхность щечек, место соединения щечек с клином, корпусные пазы, седла не осмотрены, не очищены от грязи, наличие или отсутствие деформации штока не проверено. </w:t>
            </w:r>
          </w:p>
          <w:p w14:paraId="00BE210C"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Дефекты не записаны в ведомость дефектов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06792B"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286315C1"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6941F22B"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3154BDFE"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t>Проведена очистка от грязи уплотнительной поверхности щечек, место соединения щечек с клином, корпусные пазы, седла. Осмотр отдельных частей задвижки не производился, дефекты не выявлены.</w:t>
            </w:r>
          </w:p>
          <w:p w14:paraId="1B0998A9"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Дефекты не записаны в ведомость дефектов.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3247A3"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55F3138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36202EB4"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1F455AE"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lastRenderedPageBreak/>
              <w:t xml:space="preserve">Проведен осмотр и разбор отдельных частей задвижки: осмотрена уплотнительная поверхность щечек, место соединения щечек с клином, корпусные пазы, седла, наличие или отсутствие деформации штока. </w:t>
            </w:r>
          </w:p>
          <w:p w14:paraId="3587C9EE"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Выявленные дефекты записаны в ведомость дефектов. Не производилась проверка деформации штока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5A8182"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6C272E18"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2E81AAF6"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0BAC7D18"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t>Проведен осмотр и разбор</w:t>
            </w:r>
            <w:r>
              <w:rPr>
                <w:rFonts w:ascii="Times New Roman" w:hAnsi="Times New Roman"/>
                <w:sz w:val="24"/>
                <w:szCs w:val="24"/>
                <w:lang w:eastAsia="en-US"/>
              </w:rPr>
              <w:t>ка</w:t>
            </w:r>
            <w:r w:rsidRPr="005A3D23">
              <w:rPr>
                <w:rFonts w:ascii="Times New Roman" w:hAnsi="Times New Roman"/>
                <w:sz w:val="24"/>
                <w:szCs w:val="24"/>
                <w:lang w:eastAsia="en-US"/>
              </w:rPr>
              <w:t xml:space="preserve"> отдельных частей задвижки, выявлены дефекты, очищены от загрязнений: осмотрена уплотнительная поверхность щечек, место соединения щечек с клином, корпусные пазы, седла, наличие или отсутствие деформации штока. Удалены загрязнения.</w:t>
            </w:r>
          </w:p>
          <w:p w14:paraId="7347C30E"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Все дефекты записаны в ведомость дефектов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12D8EA"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251840FB"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24A60E13"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3F8867AC" w14:textId="77777777" w:rsidR="00906CA1" w:rsidRPr="007C08F9" w:rsidRDefault="00906CA1" w:rsidP="00AC55DE">
            <w:pPr>
              <w:widowControl w:val="0"/>
              <w:autoSpaceDE w:val="0"/>
              <w:autoSpaceDN w:val="0"/>
              <w:spacing w:after="0"/>
              <w:ind w:right="284"/>
              <w:rPr>
                <w:rFonts w:ascii="Times New Roman" w:hAnsi="Times New Roman"/>
                <w:b/>
                <w:bCs/>
                <w:i/>
                <w:iCs/>
                <w:sz w:val="24"/>
                <w:szCs w:val="24"/>
                <w:lang w:eastAsia="en-US"/>
              </w:rPr>
            </w:pPr>
            <w:r w:rsidRPr="007C08F9">
              <w:rPr>
                <w:rFonts w:ascii="Times New Roman" w:hAnsi="Times New Roman"/>
                <w:b/>
                <w:bCs/>
                <w:i/>
                <w:iCs/>
                <w:sz w:val="24"/>
                <w:szCs w:val="24"/>
                <w:lang w:eastAsia="en-US"/>
              </w:rPr>
              <w:t xml:space="preserve">6.Проверка плотности прилегания уплотнительных частей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FE162F"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7F8A58DA"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1176B244"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 xml:space="preserve">Не проверена </w:t>
            </w:r>
            <w:r w:rsidRPr="0091414D">
              <w:rPr>
                <w:rFonts w:ascii="Times New Roman" w:hAnsi="Times New Roman"/>
                <w:sz w:val="24"/>
                <w:szCs w:val="24"/>
                <w:lang w:eastAsia="en-US"/>
              </w:rPr>
              <w:t>на плотность прилегания уплотнительных частей,</w:t>
            </w:r>
            <w:r w:rsidRPr="005A3D23">
              <w:rPr>
                <w:rFonts w:ascii="Times New Roman" w:hAnsi="Times New Roman"/>
                <w:sz w:val="24"/>
                <w:szCs w:val="24"/>
                <w:lang w:eastAsia="en-US"/>
              </w:rPr>
              <w:t xml:space="preserve"> плотность прилегания к седлам. В случае необходимости не проведена притирка.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A1997F"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59EEB455"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797F9A7A"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 xml:space="preserve">Произведена проверка </w:t>
            </w:r>
            <w:r w:rsidRPr="0091414D">
              <w:rPr>
                <w:rFonts w:ascii="Times New Roman" w:hAnsi="Times New Roman"/>
                <w:sz w:val="24"/>
                <w:szCs w:val="24"/>
                <w:lang w:eastAsia="en-US"/>
              </w:rPr>
              <w:t>плотности прилегания уплотнительных частей.</w:t>
            </w:r>
            <w:r w:rsidRPr="005A3D23">
              <w:rPr>
                <w:rFonts w:ascii="Times New Roman" w:hAnsi="Times New Roman"/>
                <w:sz w:val="24"/>
                <w:szCs w:val="24"/>
                <w:lang w:eastAsia="en-US"/>
              </w:rPr>
              <w:t xml:space="preserve"> Притирка, необходимая по результатам проверки плотности, не производилась</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56411E"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1B0CED0C"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21F1EFD5"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35890BF4"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 xml:space="preserve">Проверена </w:t>
            </w:r>
            <w:r w:rsidRPr="0091414D">
              <w:rPr>
                <w:rFonts w:ascii="Times New Roman" w:hAnsi="Times New Roman"/>
                <w:sz w:val="24"/>
                <w:szCs w:val="24"/>
                <w:lang w:eastAsia="en-US"/>
              </w:rPr>
              <w:t>плотность прилегания уплотнительных частей</w:t>
            </w:r>
            <w:r w:rsidRPr="00602515">
              <w:rPr>
                <w:rFonts w:ascii="Times New Roman" w:hAnsi="Times New Roman"/>
                <w:sz w:val="24"/>
                <w:szCs w:val="24"/>
                <w:lang w:eastAsia="en-US"/>
              </w:rPr>
              <w:t>,</w:t>
            </w:r>
            <w:r w:rsidRPr="005A3D23">
              <w:rPr>
                <w:rFonts w:ascii="Times New Roman" w:hAnsi="Times New Roman"/>
                <w:sz w:val="24"/>
                <w:szCs w:val="24"/>
                <w:lang w:eastAsia="en-US"/>
              </w:rPr>
              <w:t xml:space="preserve"> плотность прилегания к седлам. Ошибочное решение о необходимости притирки.  Последовательность действий по притирке показана правильно.</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9C58C5"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3A066232"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47A0E2D0"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598A85C9"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 xml:space="preserve">Проверена </w:t>
            </w:r>
            <w:r w:rsidRPr="0091414D">
              <w:rPr>
                <w:rFonts w:ascii="Times New Roman" w:hAnsi="Times New Roman"/>
                <w:sz w:val="24"/>
                <w:szCs w:val="24"/>
                <w:lang w:eastAsia="en-US"/>
              </w:rPr>
              <w:t>плотность прилегания уплотнительных частей,</w:t>
            </w:r>
            <w:r w:rsidRPr="005A3D23">
              <w:rPr>
                <w:rFonts w:ascii="Times New Roman" w:hAnsi="Times New Roman"/>
                <w:sz w:val="24"/>
                <w:szCs w:val="24"/>
                <w:lang w:eastAsia="en-US"/>
              </w:rPr>
              <w:t xml:space="preserve"> плотность прилегания к седлам. В случае необходимости притирки показана последовательность действий по притирке.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3B4DD5"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2825A7BE"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7530BFB8"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022A27A6"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7.Изготовление и замена прокладок</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3FB5DE"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26D14760"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6A37DDEB"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Прокладки не изготовлены и не заменены.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4965BF"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58D52F2D"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45ABF26F"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t>Подготовлена прокладка из выданного уплотнительного материала, установлена на крышку корпуса. Прокладка изготовлена и установлена со смещением более 5 мм их центра относительно центра фланцевых соединений, кромка отверстий ровная, хвостовики отсутствуют. Внутренний диаметр прокладки и внутренний диаметр фланцевого соединения для его установки различаются более чем на 5 мм.</w:t>
            </w:r>
            <w:r>
              <w:rPr>
                <w:rFonts w:ascii="Times New Roman" w:hAnsi="Times New Roman"/>
                <w:sz w:val="24"/>
                <w:szCs w:val="24"/>
                <w:lang w:eastAsia="en-US"/>
              </w:rPr>
              <w:t xml:space="preserve"> </w:t>
            </w:r>
            <w:r w:rsidRPr="005A3D23">
              <w:rPr>
                <w:rFonts w:ascii="Times New Roman" w:hAnsi="Times New Roman"/>
                <w:sz w:val="24"/>
                <w:szCs w:val="24"/>
                <w:lang w:eastAsia="en-US"/>
              </w:rPr>
              <w:t>Прокладка повреждена, порвана при установке.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806DE1"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0A043D9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5FBC60A9"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680DAA2B"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057FADE3"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t>Подготовлена прокладка из выданного уплотнительного материала, установлена на крышку корпуса. Прокладка изготовлена и установлена со смещением не более 5 мм их центра относительно центра фланцевых соединений, кромка отверстий ровная, хвостовики отсутствуют. Внутренний диаметр прокладки и внутренний диаметр фланцевого соединения для его установки различаются не более чем на 5 мм.</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3E9D75"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132B49A1"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7EB45AD5"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5FD84E5A"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6F461925"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t>Подготовлена прокладка из выданного уплотнительного материала, установлена на крышку корпуса. Прокладка изготовлена и установлена без смещения её центра относительно центра фланцевых соединений, кромка отверстий ровная, хвостовик при установке прокладки выступают за край фланца на 20 мм. Внутренний диаметр прокладки и внутренний диаметр фланцевого соединения для его установки совпадают.</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3FA55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77B7C39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7A61B9B1"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0842B754"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8.Сборка задвижки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7FC2D3"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00C85F07"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121DBF7B"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 xml:space="preserve">Щечки собраны с клином и установлены в корпус задвижки с перекосом или заклинены в нём, между корпусом и его крышкой отсутствует прокладка, </w:t>
            </w:r>
            <w:r w:rsidRPr="005A3D23">
              <w:rPr>
                <w:rFonts w:ascii="Times New Roman" w:hAnsi="Times New Roman"/>
                <w:sz w:val="24"/>
                <w:szCs w:val="24"/>
                <w:lang w:eastAsia="en-US"/>
              </w:rPr>
              <w:lastRenderedPageBreak/>
              <w:t>корпусные болты закручены и обжаты сразу после установки поочерёдно, последовательно один за другим. Крышка повреждена или перекошена относительно корпуса. Повреждены при установке болты или гайки.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4785C3"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44E34688"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5E15AE30"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lastRenderedPageBreak/>
              <w:t>0</w:t>
            </w:r>
          </w:p>
        </w:tc>
      </w:tr>
      <w:tr w:rsidR="00906CA1" w:rsidRPr="005A3D23" w14:paraId="71C237BE"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1F23F20"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lastRenderedPageBreak/>
              <w:t>Щечки собраны с клином и установлены в корпус задвижки без перекосов и заклиниваний, между корпусом и его крышкой установлена прокладка, установлены и закручены от руки корпусные болты, затем произведено обжатие болтов последовательно один за другим с помощью ключей. Отсутствуют повреждения крышки, её перекос относительно корпуса, повреждения при установке гаек и болтов.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6C6F36"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0BF365F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139C6458"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188EAD94"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42E16192"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Щечки собраны с клином и установлены в корпус задвижки без перекосов и заклиниваний, между корпусом и его крышкой установлена прокладка, установлены и закручены от руки 4 корпусных болта крест на крест, затем произведена установка и закручивание от руки остальных болтов, после произведено их обжатие по диагонали с помощью ключей.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68E718"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62766161"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7282A206"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17246E38"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34A5C1BC"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Щечки собраны с клином и установлены в корпус задвижки без перекосов и заклиниваний, между корпусом и его крышкой установлена прокладка, установлены и закручены от руки корпусные болты, затем произведено обжатие болтов по диагонали с помощью ключей.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062143"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4436EA9F"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09D3A317"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2F2122E1"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6BA50B0B"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9.Проверка хода задвижки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A5A7BF"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7E909D14"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543D912"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Задвижка заклинена: не идёт на открытие и на закрытие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EB5E62"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162E0F01"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0CE71369"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Задвижка имеет тугой ход: идёт на открытие и закрытие с применением усилителя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E06276"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03F9EBD0"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00024D71"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Задвижка открывается и закрывается от руки с заметным усилием</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61A4B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55219912"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5D84349"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Задвижка открывается и закрывается без заметных усилий, без применения усилителей, отсутствует заклинивание.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9A0E40"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2325719B"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04FA3011"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10.Осмотр корпуса и резьбы вентиля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D12BE91"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68A9518A"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6E84123C"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Осмотр корпуса и резьбы вентиля не производился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C7A36"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2BE69D97"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42AA18DD"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Проведен осмотр корпуса и резьбы вентиля, резьба и корпус вентиля без сколов, деформаций и иных повреждений. Проверка хода вентиля не производилась. Дефекты при их наличии не записаны в ведомость дефектов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88A82F"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1FA8DB02"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2902E62F"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493876BB"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t>Проведен осмотр корпуса и резьбы вентиля, резьба и корпус вентиля без сколов, деформаций и иных повреждений. Проверка хода не производилась.</w:t>
            </w:r>
          </w:p>
          <w:p w14:paraId="162FCBB6"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Выявленные дефекты при их наличии записаны в ведомость дефектов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A6CE8C"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144EAB00"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09CE7C59"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6F4561FA"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Проведен осмотр корпуса и резьбы вентиля, резьба и корпус вентиля без сколов, деформаций и иных повреждений. Произведена проверка хода вентиля. Выявленные дефекты при их наличии записаны в ведомость дефектов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CCA9E8"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6D9F0D4F"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56C691F8"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5185247E"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11.Разбор корпуса вентиля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D5DE85"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4FD8CD32"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1ADAC876" w14:textId="77777777" w:rsidR="00906CA1" w:rsidRPr="0091414D" w:rsidRDefault="00906CA1" w:rsidP="00AC55DE">
            <w:pPr>
              <w:widowControl w:val="0"/>
              <w:autoSpaceDE w:val="0"/>
              <w:autoSpaceDN w:val="0"/>
              <w:spacing w:after="0"/>
              <w:ind w:right="284"/>
              <w:rPr>
                <w:rFonts w:ascii="Times New Roman" w:hAnsi="Times New Roman"/>
                <w:sz w:val="24"/>
                <w:szCs w:val="24"/>
                <w:lang w:eastAsia="en-US"/>
              </w:rPr>
            </w:pPr>
            <w:r w:rsidRPr="0091414D">
              <w:rPr>
                <w:rFonts w:ascii="Times New Roman" w:hAnsi="Times New Roman"/>
                <w:sz w:val="24"/>
                <w:szCs w:val="24"/>
                <w:lang w:eastAsia="en-US"/>
              </w:rPr>
              <w:t>Разборка вентиля не выполнена или при разборке вентиля корпус его или корпус крышки деформирован или повреждён.</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4929E3"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528F3016"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4B44C7F0" w14:textId="77777777" w:rsidR="00906CA1" w:rsidRPr="0091414D" w:rsidRDefault="00906CA1" w:rsidP="00AC55DE">
            <w:pPr>
              <w:spacing w:after="0"/>
              <w:rPr>
                <w:rFonts w:ascii="Times New Roman" w:hAnsi="Times New Roman"/>
                <w:sz w:val="24"/>
                <w:szCs w:val="24"/>
                <w:lang w:eastAsia="en-US"/>
              </w:rPr>
            </w:pPr>
            <w:r w:rsidRPr="0091414D">
              <w:rPr>
                <w:rFonts w:ascii="Times New Roman" w:hAnsi="Times New Roman"/>
                <w:sz w:val="24"/>
                <w:szCs w:val="24"/>
                <w:lang w:eastAsia="en-US"/>
              </w:rPr>
              <w:t>Проведен</w:t>
            </w:r>
            <w:r>
              <w:rPr>
                <w:rFonts w:ascii="Times New Roman" w:hAnsi="Times New Roman"/>
                <w:sz w:val="24"/>
                <w:szCs w:val="24"/>
                <w:lang w:eastAsia="en-US"/>
              </w:rPr>
              <w:t>а</w:t>
            </w:r>
            <w:r w:rsidRPr="0091414D">
              <w:rPr>
                <w:rFonts w:ascii="Times New Roman" w:hAnsi="Times New Roman"/>
                <w:sz w:val="24"/>
                <w:szCs w:val="24"/>
                <w:lang w:eastAsia="en-US"/>
              </w:rPr>
              <w:t xml:space="preserve"> разбор</w:t>
            </w:r>
            <w:r>
              <w:rPr>
                <w:rFonts w:ascii="Times New Roman" w:hAnsi="Times New Roman"/>
                <w:sz w:val="24"/>
                <w:szCs w:val="24"/>
                <w:lang w:eastAsia="en-US"/>
              </w:rPr>
              <w:t>ка</w:t>
            </w:r>
            <w:r w:rsidRPr="0091414D">
              <w:rPr>
                <w:rFonts w:ascii="Times New Roman" w:hAnsi="Times New Roman"/>
                <w:sz w:val="24"/>
                <w:szCs w:val="24"/>
                <w:lang w:eastAsia="en-US"/>
              </w:rPr>
              <w:t xml:space="preserve"> корпуса вентиля: откручена крышка вентиля, вынут из корпуса клапан.</w:t>
            </w:r>
            <w:r>
              <w:rPr>
                <w:rFonts w:ascii="Times New Roman" w:hAnsi="Times New Roman"/>
                <w:sz w:val="24"/>
                <w:szCs w:val="24"/>
                <w:lang w:eastAsia="en-US"/>
              </w:rPr>
              <w:t xml:space="preserve"> </w:t>
            </w:r>
            <w:r w:rsidRPr="0091414D">
              <w:rPr>
                <w:rFonts w:ascii="Times New Roman" w:hAnsi="Times New Roman"/>
                <w:sz w:val="24"/>
                <w:szCs w:val="24"/>
                <w:lang w:eastAsia="en-US"/>
              </w:rPr>
              <w:t>При разборе сбиты грани на крышке, поцарапан шток вентиля. Повреждена корпусная прокладка при разборе вентиля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B714AF"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12A156E4"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24126EA8"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5A348BDD" w14:textId="77777777" w:rsidR="00906CA1" w:rsidRPr="0091414D" w:rsidRDefault="00906CA1" w:rsidP="00AC55DE">
            <w:pPr>
              <w:spacing w:after="0"/>
              <w:rPr>
                <w:rFonts w:ascii="Times New Roman" w:hAnsi="Times New Roman"/>
                <w:sz w:val="24"/>
                <w:szCs w:val="24"/>
                <w:lang w:eastAsia="en-US"/>
              </w:rPr>
            </w:pPr>
            <w:r w:rsidRPr="0091414D">
              <w:rPr>
                <w:rFonts w:ascii="Times New Roman" w:hAnsi="Times New Roman"/>
                <w:sz w:val="24"/>
                <w:szCs w:val="24"/>
                <w:lang w:eastAsia="en-US"/>
              </w:rPr>
              <w:t>Проведен</w:t>
            </w:r>
            <w:r>
              <w:rPr>
                <w:rFonts w:ascii="Times New Roman" w:hAnsi="Times New Roman"/>
                <w:sz w:val="24"/>
                <w:szCs w:val="24"/>
                <w:lang w:eastAsia="en-US"/>
              </w:rPr>
              <w:t>а</w:t>
            </w:r>
            <w:r w:rsidRPr="0091414D">
              <w:rPr>
                <w:rFonts w:ascii="Times New Roman" w:hAnsi="Times New Roman"/>
                <w:sz w:val="24"/>
                <w:szCs w:val="24"/>
                <w:lang w:eastAsia="en-US"/>
              </w:rPr>
              <w:t xml:space="preserve"> разбор</w:t>
            </w:r>
            <w:r>
              <w:rPr>
                <w:rFonts w:ascii="Times New Roman" w:hAnsi="Times New Roman"/>
                <w:sz w:val="24"/>
                <w:szCs w:val="24"/>
                <w:lang w:eastAsia="en-US"/>
              </w:rPr>
              <w:t>ка</w:t>
            </w:r>
            <w:r w:rsidRPr="0091414D">
              <w:rPr>
                <w:rFonts w:ascii="Times New Roman" w:hAnsi="Times New Roman"/>
                <w:sz w:val="24"/>
                <w:szCs w:val="24"/>
                <w:lang w:eastAsia="en-US"/>
              </w:rPr>
              <w:t xml:space="preserve"> корпуса вентиля: снята крышка вентиля, вынут из корпуса клапан.</w:t>
            </w:r>
            <w:r>
              <w:rPr>
                <w:rFonts w:ascii="Times New Roman" w:hAnsi="Times New Roman"/>
                <w:sz w:val="24"/>
                <w:szCs w:val="24"/>
                <w:lang w:eastAsia="en-US"/>
              </w:rPr>
              <w:t xml:space="preserve"> </w:t>
            </w:r>
            <w:r w:rsidRPr="0091414D">
              <w:rPr>
                <w:rFonts w:ascii="Times New Roman" w:hAnsi="Times New Roman"/>
                <w:sz w:val="24"/>
                <w:szCs w:val="24"/>
                <w:lang w:eastAsia="en-US"/>
              </w:rPr>
              <w:t>Повреждена корпусная прокладка при разборе вентиля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E68F41"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4CB854CA"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722BE5CA" w14:textId="77777777" w:rsidR="00906CA1" w:rsidRPr="0091414D" w:rsidRDefault="00906CA1" w:rsidP="00AC55DE">
            <w:pPr>
              <w:widowControl w:val="0"/>
              <w:autoSpaceDE w:val="0"/>
              <w:autoSpaceDN w:val="0"/>
              <w:spacing w:after="0"/>
              <w:ind w:right="284"/>
              <w:rPr>
                <w:rFonts w:ascii="Times New Roman" w:hAnsi="Times New Roman"/>
                <w:sz w:val="24"/>
                <w:szCs w:val="24"/>
                <w:lang w:eastAsia="en-US"/>
              </w:rPr>
            </w:pPr>
            <w:r w:rsidRPr="0091414D">
              <w:rPr>
                <w:rFonts w:ascii="Times New Roman" w:hAnsi="Times New Roman"/>
                <w:sz w:val="24"/>
                <w:szCs w:val="24"/>
                <w:lang w:eastAsia="en-US"/>
              </w:rPr>
              <w:lastRenderedPageBreak/>
              <w:t>Проведена разборка корпуса вентиля: снята крышка вентиля, вынут из корпуса клапан.</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1B7085"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47EAF4AD"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5699A53E"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12.Осмотр отдельных элементов вентиля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652FE3"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69FCFB3F"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1BB96931"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Осмотр и очистка от грязи отдельных элементов вентиля не производился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053632"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176E7059"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93F8CFC"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Произведена очистка элементов вентиля от загрязнений, их осмотр не производился, дефекты не выявлялись. Выявленные дефекты не записаны в ведомость дефектов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106502"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3DFFBFD0"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30FA771D"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02D8BB63" w14:textId="77777777" w:rsidR="00906CA1" w:rsidRPr="005A3D23" w:rsidRDefault="00906CA1" w:rsidP="00AC55DE">
            <w:pPr>
              <w:spacing w:after="0"/>
              <w:rPr>
                <w:rFonts w:ascii="Times New Roman" w:hAnsi="Times New Roman"/>
                <w:sz w:val="24"/>
                <w:szCs w:val="24"/>
                <w:lang w:eastAsia="en-US"/>
              </w:rPr>
            </w:pPr>
            <w:r w:rsidRPr="005A3D23">
              <w:rPr>
                <w:rFonts w:ascii="Times New Roman" w:hAnsi="Times New Roman"/>
                <w:sz w:val="24"/>
                <w:szCs w:val="24"/>
                <w:lang w:eastAsia="en-US"/>
              </w:rPr>
              <w:t>Проведен осмотр отдельных элементов вентиля, очистка от загрязнений: осмотрен клапан, его прокладка, седло вентиля, отсутствуют сколы, повреждения, видимые деформации. Выявленные дефекты записаны в ведомость дефектов.</w:t>
            </w:r>
          </w:p>
          <w:p w14:paraId="4F996928"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Не произведена проверка деформации штока и наличие на нём царапин</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63F31B"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54723FE7"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3E0A6CB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46D1AA43"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13B84EF5"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Проведен осмотр отдельных элементов вентиля, очистка от загрязнений: осмотрен клапан, его прокладка, седло вентиля, отсутствуют сколы, повреждения, видимые деформации. Не произведена проверка деформации штока и наличие на нём царапин. Все дефекты записаны в ведомость дефектов.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B9C20E"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11565DA5"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39532C27"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66F58793"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747D9ADD"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13.Проведение сборки вентиля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AAF7EA"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0E6A02BC"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745EFBC0"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 xml:space="preserve">Произведена </w:t>
            </w:r>
            <w:proofErr w:type="gramStart"/>
            <w:r w:rsidRPr="005A3D23">
              <w:rPr>
                <w:rFonts w:ascii="Times New Roman" w:hAnsi="Times New Roman"/>
                <w:sz w:val="24"/>
                <w:szCs w:val="24"/>
                <w:lang w:eastAsia="en-US"/>
              </w:rPr>
              <w:t>сборка вентиля</w:t>
            </w:r>
            <w:proofErr w:type="gramEnd"/>
            <w:r w:rsidRPr="005A3D23">
              <w:rPr>
                <w:rFonts w:ascii="Times New Roman" w:hAnsi="Times New Roman"/>
                <w:sz w:val="24"/>
                <w:szCs w:val="24"/>
                <w:lang w:eastAsia="en-US"/>
              </w:rPr>
              <w:t xml:space="preserve"> при которой повреждена либо порвана корпусная прокладка, повреждена резьба, перекошена крышка относительно корпуса. Прокладка клапана выполнена не по размеру седла, не прилегает плотно к нему, задевает за корпус вентиля.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ECDD6C"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6BF76EFE"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55D951FF"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13F78E89"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Проведена сборка вентиля: прокладки из выданного ремонтного комплекта или изготовленные установлены на свои места, клапан на штоке помещен в корпус вентиля, крышка закручена. Корпусная прокладка вырезана по размеру паза в корпусе для её установки, наружный диаметр её превышает наружный диаметр корпуса более 4 мм. Прокладка клапана вырезана по диаметру седла, обе или одна из прокладок имеют шероховатую кромку. При сборке вентиля повреждена корпусная прокладка.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23E601"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4B3B6BBC"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41A0EE0D"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0FE8E447"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0D2B8559"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Проведена сборка вентиля: прокладки из выданного ремонтного комплекта или изготовленные установлены на свои места, клапан на штоке помещен в корпус вентиля, крышка закручена. Корпусная прокладка вырезана по размеру паза в корпусе для её установки, наружный диаметр её не превышает наружный диаметр корпуса более 4 мм. Прокладка клапана вырезана по диаметру седла, обе или одна из прокладок имеют шероховатую кромку. Отсутствуют повреждения прокладок и резьбы.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A75569"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03849230"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3A1128AF"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748A2B0B"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Проведена сборка вентиля: прокладки из выданного ремонтного комплекта или изготовленные установлены на свои места, клапан на штоке помещен в корпус вентиля, крышка закручена. Корпусная прокладка вырезана по размеру паза в корпусе для её установки. Прокладка клапана вырезана по диаметру седла, обе прокладки имеют ровные кромки без заусенцев. Отсутствуют повреждения прокладок и резьбы.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A22820"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2EEA3974"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p w14:paraId="6AAAEB48"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r w:rsidR="00906CA1" w:rsidRPr="005A3D23" w14:paraId="29F81893"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3F52A142" w14:textId="77777777" w:rsidR="00906CA1" w:rsidRPr="005A3D23" w:rsidRDefault="00906CA1" w:rsidP="00AC55DE">
            <w:pPr>
              <w:widowControl w:val="0"/>
              <w:autoSpaceDE w:val="0"/>
              <w:autoSpaceDN w:val="0"/>
              <w:spacing w:after="0"/>
              <w:ind w:right="284"/>
              <w:rPr>
                <w:rFonts w:ascii="Times New Roman" w:hAnsi="Times New Roman"/>
                <w:b/>
                <w:i/>
                <w:sz w:val="24"/>
                <w:szCs w:val="24"/>
                <w:lang w:eastAsia="en-US"/>
              </w:rPr>
            </w:pPr>
            <w:r w:rsidRPr="005A3D23">
              <w:rPr>
                <w:rFonts w:ascii="Times New Roman" w:hAnsi="Times New Roman"/>
                <w:b/>
                <w:i/>
                <w:sz w:val="24"/>
                <w:szCs w:val="24"/>
                <w:lang w:eastAsia="en-US"/>
              </w:rPr>
              <w:t>14.Проверка хода вентиля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013917"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p>
        </w:tc>
      </w:tr>
      <w:tr w:rsidR="00906CA1" w:rsidRPr="005A3D23" w14:paraId="422C10D7"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DD3847D"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Вентиль заклинен: не идёт на открытие и закрытие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8E7505"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0</w:t>
            </w:r>
          </w:p>
        </w:tc>
      </w:tr>
      <w:tr w:rsidR="00906CA1" w:rsidRPr="005A3D23" w14:paraId="3E47F652"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2F8EE1A5"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Вентиль имеет тугой ход: открывается и закрывается с применением усилителя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73531B"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1</w:t>
            </w:r>
          </w:p>
        </w:tc>
      </w:tr>
      <w:tr w:rsidR="00906CA1" w:rsidRPr="005A3D23" w14:paraId="3573CE6B"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69C17483"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lastRenderedPageBreak/>
              <w:t>Вентиль открывается и закрывается от руки с заметным усилием.</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9FC5CB"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2</w:t>
            </w:r>
          </w:p>
        </w:tc>
      </w:tr>
      <w:tr w:rsidR="00906CA1" w:rsidRPr="005A3D23" w14:paraId="5F39766D" w14:textId="77777777" w:rsidTr="00AC55DE">
        <w:tc>
          <w:tcPr>
            <w:tcW w:w="8500" w:type="dxa"/>
            <w:tcBorders>
              <w:top w:val="single" w:sz="4" w:space="0" w:color="auto"/>
              <w:left w:val="single" w:sz="4" w:space="0" w:color="auto"/>
              <w:bottom w:val="single" w:sz="4" w:space="0" w:color="auto"/>
              <w:right w:val="single" w:sz="4" w:space="0" w:color="auto"/>
            </w:tcBorders>
            <w:shd w:val="clear" w:color="auto" w:fill="auto"/>
          </w:tcPr>
          <w:p w14:paraId="36C2B843" w14:textId="77777777" w:rsidR="00906CA1" w:rsidRPr="005A3D23" w:rsidRDefault="00906CA1" w:rsidP="00AC55DE">
            <w:pPr>
              <w:widowControl w:val="0"/>
              <w:autoSpaceDE w:val="0"/>
              <w:autoSpaceDN w:val="0"/>
              <w:spacing w:after="0"/>
              <w:ind w:right="284"/>
              <w:rPr>
                <w:rFonts w:ascii="Times New Roman" w:hAnsi="Times New Roman"/>
                <w:sz w:val="24"/>
                <w:szCs w:val="24"/>
                <w:lang w:eastAsia="en-US"/>
              </w:rPr>
            </w:pPr>
            <w:r w:rsidRPr="005A3D23">
              <w:rPr>
                <w:rFonts w:ascii="Times New Roman" w:hAnsi="Times New Roman"/>
                <w:sz w:val="24"/>
                <w:szCs w:val="24"/>
                <w:lang w:eastAsia="en-US"/>
              </w:rPr>
              <w:t>Вентиль открывается и закрывается от руки без заметных усилий, без заеданий и применения дополнительных усилителей.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23B090" w14:textId="77777777" w:rsidR="00906CA1" w:rsidRPr="005A3D23" w:rsidRDefault="00906CA1" w:rsidP="00AC55DE">
            <w:pPr>
              <w:widowControl w:val="0"/>
              <w:autoSpaceDE w:val="0"/>
              <w:autoSpaceDN w:val="0"/>
              <w:spacing w:after="0"/>
              <w:ind w:right="284"/>
              <w:jc w:val="center"/>
              <w:rPr>
                <w:rFonts w:ascii="Times New Roman" w:hAnsi="Times New Roman"/>
                <w:sz w:val="24"/>
                <w:szCs w:val="24"/>
                <w:lang w:eastAsia="en-US"/>
              </w:rPr>
            </w:pPr>
            <w:r w:rsidRPr="005A3D23">
              <w:rPr>
                <w:rFonts w:ascii="Times New Roman" w:hAnsi="Times New Roman"/>
                <w:sz w:val="24"/>
                <w:szCs w:val="24"/>
                <w:lang w:eastAsia="en-US"/>
              </w:rPr>
              <w:t>3</w:t>
            </w:r>
          </w:p>
        </w:tc>
      </w:tr>
    </w:tbl>
    <w:p w14:paraId="3A8125F0" w14:textId="77777777" w:rsidR="00906CA1" w:rsidRDefault="00906CA1" w:rsidP="00906CA1">
      <w:pPr>
        <w:spacing w:after="120" w:line="240" w:lineRule="auto"/>
        <w:contextualSpacing/>
        <w:jc w:val="both"/>
        <w:rPr>
          <w:rFonts w:ascii="Times New Roman" w:hAnsi="Times New Roman"/>
          <w:i/>
        </w:rPr>
      </w:pPr>
    </w:p>
    <w:p w14:paraId="07994913" w14:textId="77777777" w:rsidR="00906CA1" w:rsidRPr="0037301B" w:rsidRDefault="00906CA1" w:rsidP="0037301B">
      <w:pPr>
        <w:spacing w:after="0" w:line="240" w:lineRule="auto"/>
        <w:rPr>
          <w:rFonts w:ascii="Times New Roman" w:hAnsi="Times New Roman"/>
          <w:i/>
          <w:sz w:val="24"/>
          <w:szCs w:val="24"/>
        </w:rPr>
      </w:pPr>
    </w:p>
    <w:p w14:paraId="1E950C0F" w14:textId="77777777" w:rsidR="00123CBC" w:rsidRPr="00123CBC" w:rsidRDefault="00AE297E" w:rsidP="00123CBC">
      <w:pPr>
        <w:spacing w:after="0" w:line="240" w:lineRule="auto"/>
        <w:ind w:firstLine="851"/>
        <w:rPr>
          <w:rFonts w:ascii="Times New Roman" w:hAnsi="Times New Roman"/>
          <w:sz w:val="24"/>
          <w:szCs w:val="24"/>
        </w:rPr>
      </w:pPr>
      <w:r w:rsidRPr="0037301B">
        <w:rPr>
          <w:rFonts w:ascii="Times New Roman" w:hAnsi="Times New Roman"/>
          <w:sz w:val="24"/>
          <w:szCs w:val="24"/>
        </w:rPr>
        <w:t>3.2.</w:t>
      </w:r>
      <w:r w:rsidRPr="004D7CB5">
        <w:rPr>
          <w:rFonts w:ascii="Times New Roman" w:hAnsi="Times New Roman"/>
          <w:sz w:val="24"/>
          <w:szCs w:val="24"/>
        </w:rPr>
        <w:t xml:space="preserve">2. </w:t>
      </w:r>
      <w:r w:rsidR="003963BB" w:rsidRPr="004D7CB5">
        <w:rPr>
          <w:rFonts w:ascii="Times New Roman" w:hAnsi="Times New Roman"/>
          <w:sz w:val="24"/>
          <w:szCs w:val="24"/>
        </w:rPr>
        <w:t>Порядок перевода балл</w:t>
      </w:r>
      <w:r w:rsidR="00123CBC">
        <w:rPr>
          <w:rFonts w:ascii="Times New Roman" w:hAnsi="Times New Roman"/>
          <w:sz w:val="24"/>
          <w:szCs w:val="24"/>
        </w:rPr>
        <w:t xml:space="preserve">ов в систему оценивания. </w:t>
      </w:r>
    </w:p>
    <w:p w14:paraId="56FC7117" w14:textId="77777777" w:rsidR="00906CA1" w:rsidRDefault="00906CA1" w:rsidP="00906CA1">
      <w:pPr>
        <w:spacing w:after="0" w:line="240" w:lineRule="auto"/>
        <w:jc w:val="both"/>
        <w:rPr>
          <w:rFonts w:ascii="Times New Roman" w:hAnsi="Times New Roman"/>
          <w:sz w:val="24"/>
          <w:szCs w:val="24"/>
        </w:rPr>
      </w:pPr>
      <w:r>
        <w:rPr>
          <w:rFonts w:ascii="Times New Roman" w:hAnsi="Times New Roman"/>
          <w:sz w:val="24"/>
          <w:szCs w:val="24"/>
        </w:rPr>
        <w:t xml:space="preserve">Оценка «Отлично» ставится в случае, если: </w:t>
      </w:r>
    </w:p>
    <w:p w14:paraId="2D8B70CC"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№1 выполнено в диапазоне от 80% до 100%;</w:t>
      </w:r>
    </w:p>
    <w:p w14:paraId="59731C19"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№2 выполнено в диапазоне от 80% до 100%;</w:t>
      </w:r>
    </w:p>
    <w:p w14:paraId="3009CAB1"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№3 выполнено в диапазоне от 80% до 100%.</w:t>
      </w:r>
    </w:p>
    <w:p w14:paraId="02B1B974" w14:textId="77777777" w:rsidR="00906CA1" w:rsidRDefault="00906CA1" w:rsidP="00906CA1">
      <w:pPr>
        <w:spacing w:after="0" w:line="240" w:lineRule="auto"/>
        <w:jc w:val="both"/>
        <w:rPr>
          <w:rFonts w:ascii="Times New Roman" w:hAnsi="Times New Roman"/>
          <w:sz w:val="24"/>
          <w:szCs w:val="24"/>
        </w:rPr>
      </w:pPr>
      <w:r>
        <w:rPr>
          <w:rFonts w:ascii="Times New Roman" w:hAnsi="Times New Roman"/>
          <w:sz w:val="24"/>
          <w:szCs w:val="24"/>
        </w:rPr>
        <w:t xml:space="preserve">Оценка «Хорошо» ставится в случае, если: </w:t>
      </w:r>
    </w:p>
    <w:p w14:paraId="77243FC0"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№1 выполнено в диапазоне от 70% до 80%;</w:t>
      </w:r>
    </w:p>
    <w:p w14:paraId="44AE93D3"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№2 выполнено в диапазоне от 70% до 80%;</w:t>
      </w:r>
    </w:p>
    <w:p w14:paraId="7869E5C8"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№3 выполнено в диапазоне от 70% до 80%.</w:t>
      </w:r>
    </w:p>
    <w:p w14:paraId="11A12B96" w14:textId="77777777" w:rsidR="00906CA1" w:rsidRDefault="00906CA1" w:rsidP="00906CA1">
      <w:pPr>
        <w:spacing w:after="0" w:line="240" w:lineRule="auto"/>
        <w:jc w:val="both"/>
        <w:rPr>
          <w:rFonts w:ascii="Times New Roman" w:hAnsi="Times New Roman"/>
          <w:sz w:val="24"/>
          <w:szCs w:val="24"/>
        </w:rPr>
      </w:pPr>
      <w:r>
        <w:rPr>
          <w:rFonts w:ascii="Times New Roman" w:hAnsi="Times New Roman"/>
          <w:sz w:val="24"/>
          <w:szCs w:val="24"/>
        </w:rPr>
        <w:t xml:space="preserve">Оценка «Удовлетворительно» ставится в случае, если: </w:t>
      </w:r>
    </w:p>
    <w:p w14:paraId="6F11CBC4"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№1 выполнено в диапазоне от 60% до 70%;</w:t>
      </w:r>
    </w:p>
    <w:p w14:paraId="18C319D6"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№2 выполнено в диапазоне от 60% до 70%;</w:t>
      </w:r>
    </w:p>
    <w:p w14:paraId="0FC2F57F"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№3 выполнено в диапазоне от 60% до 70%.</w:t>
      </w:r>
    </w:p>
    <w:p w14:paraId="4550B8F1" w14:textId="77777777" w:rsidR="00906CA1" w:rsidRDefault="00906CA1" w:rsidP="00906CA1">
      <w:pPr>
        <w:spacing w:after="0" w:line="240" w:lineRule="auto"/>
        <w:jc w:val="both"/>
        <w:rPr>
          <w:rFonts w:ascii="Times New Roman" w:hAnsi="Times New Roman"/>
          <w:sz w:val="24"/>
          <w:szCs w:val="24"/>
        </w:rPr>
      </w:pPr>
      <w:r>
        <w:rPr>
          <w:rFonts w:ascii="Times New Roman" w:hAnsi="Times New Roman"/>
          <w:sz w:val="24"/>
          <w:szCs w:val="24"/>
        </w:rPr>
        <w:t xml:space="preserve">Оценка «Неудовлетворительно» ставится в случаях, если: </w:t>
      </w:r>
    </w:p>
    <w:p w14:paraId="44D3CB0B"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№1 выполнено в диапазоне от 0% до 60%;</w:t>
      </w:r>
    </w:p>
    <w:p w14:paraId="0C214881"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№2 выполнено в диапазоне от 0% до 60%;</w:t>
      </w:r>
    </w:p>
    <w:p w14:paraId="73E738BA" w14:textId="77777777" w:rsidR="00906CA1" w:rsidRDefault="00906CA1" w:rsidP="00906CA1">
      <w:pPr>
        <w:spacing w:after="0" w:line="240" w:lineRule="auto"/>
        <w:ind w:firstLine="709"/>
        <w:jc w:val="both"/>
        <w:rPr>
          <w:rFonts w:ascii="Times New Roman" w:hAnsi="Times New Roman"/>
          <w:sz w:val="24"/>
          <w:szCs w:val="24"/>
        </w:rPr>
      </w:pPr>
      <w:r>
        <w:rPr>
          <w:rFonts w:ascii="Times New Roman" w:hAnsi="Times New Roman"/>
          <w:sz w:val="24"/>
          <w:szCs w:val="24"/>
        </w:rPr>
        <w:t>задание модуля №3 выполнено в диапазоне от 0% до 60%.</w:t>
      </w:r>
    </w:p>
    <w:p w14:paraId="08783CCC" w14:textId="77777777" w:rsidR="00906CA1" w:rsidRDefault="00906CA1" w:rsidP="0037301B">
      <w:pPr>
        <w:spacing w:after="0" w:line="240" w:lineRule="auto"/>
        <w:ind w:firstLine="709"/>
        <w:jc w:val="both"/>
        <w:rPr>
          <w:rFonts w:ascii="Times New Roman" w:hAnsi="Times New Roman"/>
          <w:i/>
          <w:sz w:val="24"/>
          <w:szCs w:val="24"/>
        </w:rPr>
      </w:pPr>
    </w:p>
    <w:p w14:paraId="07C11017" w14:textId="77777777" w:rsidR="00906CA1" w:rsidRPr="004D7CB5" w:rsidRDefault="00906CA1" w:rsidP="00E87D01">
      <w:pPr>
        <w:spacing w:after="0" w:line="240" w:lineRule="auto"/>
        <w:jc w:val="both"/>
        <w:rPr>
          <w:rFonts w:ascii="Times New Roman" w:hAnsi="Times New Roman"/>
          <w:i/>
          <w:sz w:val="24"/>
          <w:szCs w:val="24"/>
        </w:rPr>
      </w:pPr>
    </w:p>
    <w:p w14:paraId="1492FBC1" w14:textId="77777777" w:rsidR="003963BB" w:rsidRPr="004D7CB5" w:rsidRDefault="003963BB" w:rsidP="0037301B">
      <w:pPr>
        <w:spacing w:after="0" w:line="240" w:lineRule="auto"/>
        <w:jc w:val="center"/>
        <w:rPr>
          <w:rFonts w:ascii="Times New Roman" w:hAnsi="Times New Roman"/>
          <w:b/>
          <w:sz w:val="24"/>
          <w:szCs w:val="24"/>
        </w:rPr>
      </w:pPr>
      <w:r w:rsidRPr="004D7CB5">
        <w:rPr>
          <w:rFonts w:ascii="Times New Roman" w:hAnsi="Times New Roman"/>
          <w:b/>
          <w:sz w:val="24"/>
          <w:szCs w:val="24"/>
        </w:rPr>
        <w:t xml:space="preserve">4. ПОРЯДОК ОРГАНИЗАЦИИ И ПРОВЕДЕНИЯ ЗАЩИТЫ </w:t>
      </w:r>
      <w:r w:rsidR="00AE297E" w:rsidRPr="004D7CB5">
        <w:rPr>
          <w:rFonts w:ascii="Times New Roman" w:hAnsi="Times New Roman"/>
          <w:b/>
          <w:sz w:val="24"/>
          <w:szCs w:val="24"/>
        </w:rPr>
        <w:t xml:space="preserve">ВЫПУСКНОЙ </w:t>
      </w:r>
      <w:r w:rsidR="0037301B" w:rsidRPr="004D7CB5">
        <w:rPr>
          <w:rFonts w:ascii="Times New Roman" w:hAnsi="Times New Roman"/>
          <w:b/>
          <w:sz w:val="24"/>
          <w:szCs w:val="24"/>
        </w:rPr>
        <w:br/>
      </w:r>
      <w:r w:rsidR="00AE297E" w:rsidRPr="004D7CB5">
        <w:rPr>
          <w:rFonts w:ascii="Times New Roman" w:hAnsi="Times New Roman"/>
          <w:b/>
          <w:sz w:val="24"/>
          <w:szCs w:val="24"/>
        </w:rPr>
        <w:t>КВАЛИФИКАЦИОННОЙ РАБОТЫ (</w:t>
      </w:r>
      <w:r w:rsidRPr="004D7CB5">
        <w:rPr>
          <w:rFonts w:ascii="Times New Roman" w:hAnsi="Times New Roman"/>
          <w:b/>
          <w:sz w:val="24"/>
          <w:szCs w:val="24"/>
        </w:rPr>
        <w:t>ДИПЛОМНОГО ПРОЕКТА)</w:t>
      </w:r>
    </w:p>
    <w:p w14:paraId="65D0D3D5" w14:textId="77777777" w:rsidR="0037301B" w:rsidRPr="004D7CB5" w:rsidRDefault="0037301B" w:rsidP="0037301B">
      <w:pPr>
        <w:spacing w:after="0" w:line="240" w:lineRule="auto"/>
        <w:jc w:val="center"/>
        <w:rPr>
          <w:rFonts w:ascii="Times New Roman" w:hAnsi="Times New Roman"/>
          <w:b/>
          <w:sz w:val="24"/>
          <w:szCs w:val="24"/>
        </w:rPr>
      </w:pPr>
    </w:p>
    <w:p w14:paraId="175B7F7A" w14:textId="77777777" w:rsidR="00C421F2" w:rsidRPr="00A31E4F" w:rsidRDefault="00C421F2" w:rsidP="00ED69C6">
      <w:pPr>
        <w:pStyle w:val="ad"/>
        <w:numPr>
          <w:ilvl w:val="1"/>
          <w:numId w:val="77"/>
        </w:numPr>
        <w:spacing w:after="0"/>
        <w:contextualSpacing/>
        <w:jc w:val="both"/>
        <w:rPr>
          <w:i/>
        </w:rPr>
      </w:pPr>
      <w:r w:rsidRPr="00A31E4F">
        <w:rPr>
          <w:lang w:val="ru-RU"/>
        </w:rPr>
        <w:t xml:space="preserve">Общие положения </w:t>
      </w:r>
      <w:r w:rsidRPr="00A31E4F">
        <w:rPr>
          <w:i/>
        </w:rPr>
        <w:t>(включают описание порядка подготовки и защиты дипломного проекта, основные требования к организации процедур);</w:t>
      </w:r>
    </w:p>
    <w:p w14:paraId="2C3630C8" w14:textId="77777777" w:rsidR="00C421F2" w:rsidRPr="00A31E4F" w:rsidRDefault="00C421F2" w:rsidP="00C421F2">
      <w:pPr>
        <w:shd w:val="clear" w:color="auto" w:fill="FFFFFF"/>
        <w:spacing w:after="0"/>
        <w:ind w:right="45" w:firstLine="567"/>
        <w:jc w:val="both"/>
        <w:rPr>
          <w:rFonts w:ascii="Times New Roman" w:hAnsi="Times New Roman"/>
          <w:sz w:val="24"/>
          <w:szCs w:val="24"/>
        </w:rPr>
      </w:pPr>
      <w:r w:rsidRPr="00A31E4F">
        <w:rPr>
          <w:rFonts w:ascii="Times New Roman" w:hAnsi="Times New Roman"/>
          <w:color w:val="000000"/>
          <w:spacing w:val="-5"/>
          <w:sz w:val="24"/>
          <w:szCs w:val="24"/>
        </w:rPr>
        <w:t xml:space="preserve">В соответствии со ст.59 Федерального закона «Об образовании в Российской </w:t>
      </w:r>
      <w:r w:rsidRPr="00A31E4F">
        <w:rPr>
          <w:rFonts w:ascii="Times New Roman" w:hAnsi="Times New Roman"/>
          <w:color w:val="000000"/>
          <w:sz w:val="24"/>
          <w:szCs w:val="24"/>
        </w:rPr>
        <w:t xml:space="preserve">Федерации» государственная итоговая аттестация (далее - ГИА) обучающихся, </w:t>
      </w:r>
      <w:r w:rsidRPr="00A31E4F">
        <w:rPr>
          <w:rFonts w:ascii="Times New Roman" w:hAnsi="Times New Roman"/>
          <w:color w:val="000000"/>
          <w:spacing w:val="-4"/>
          <w:sz w:val="24"/>
          <w:szCs w:val="24"/>
        </w:rPr>
        <w:t xml:space="preserve">завершающих обучение по программам подготовки специалистов среднего звена </w:t>
      </w:r>
      <w:r w:rsidRPr="00A31E4F">
        <w:rPr>
          <w:rFonts w:ascii="Times New Roman" w:hAnsi="Times New Roman"/>
          <w:color w:val="000000"/>
          <w:sz w:val="24"/>
          <w:szCs w:val="24"/>
        </w:rPr>
        <w:t>(далее - ППССЗ), является обязательной.</w:t>
      </w:r>
    </w:p>
    <w:p w14:paraId="35FA2ABE" w14:textId="77777777" w:rsidR="00C421F2" w:rsidRPr="00A31E4F" w:rsidRDefault="00C421F2" w:rsidP="00C421F2">
      <w:pPr>
        <w:spacing w:after="0"/>
        <w:ind w:firstLine="567"/>
        <w:jc w:val="both"/>
        <w:rPr>
          <w:rFonts w:ascii="Times New Roman" w:hAnsi="Times New Roman"/>
          <w:color w:val="00FF00"/>
          <w:sz w:val="24"/>
          <w:szCs w:val="24"/>
        </w:rPr>
      </w:pPr>
      <w:r w:rsidRPr="00A31E4F">
        <w:rPr>
          <w:rFonts w:ascii="Times New Roman" w:hAnsi="Times New Roman"/>
          <w:sz w:val="24"/>
          <w:szCs w:val="24"/>
        </w:rPr>
        <w:t xml:space="preserve">Целью государственной итоговой аттестации является установление соответствия результатов освоения студентами образовательных программ СПО, соответствующим требованиям ФГОС СПО по специальности </w:t>
      </w:r>
      <w:r w:rsidRPr="00224ABD">
        <w:rPr>
          <w:rFonts w:ascii="Times New Roman" w:hAnsi="Times New Roman"/>
          <w:bCs/>
          <w:i/>
          <w:sz w:val="24"/>
          <w:szCs w:val="24"/>
        </w:rPr>
        <w:t>13.02.01 Тепловые электрические станции</w:t>
      </w:r>
      <w:r>
        <w:rPr>
          <w:rFonts w:ascii="Times New Roman" w:hAnsi="Times New Roman"/>
          <w:bCs/>
          <w:sz w:val="24"/>
          <w:szCs w:val="24"/>
        </w:rPr>
        <w:t>.</w:t>
      </w:r>
    </w:p>
    <w:p w14:paraId="59469CCE" w14:textId="77777777" w:rsidR="00C421F2" w:rsidRPr="00A31E4F" w:rsidRDefault="00C421F2" w:rsidP="00C421F2">
      <w:pPr>
        <w:spacing w:after="0"/>
        <w:ind w:firstLine="567"/>
        <w:contextualSpacing/>
        <w:jc w:val="both"/>
        <w:rPr>
          <w:rFonts w:ascii="Times New Roman" w:hAnsi="Times New Roman"/>
          <w:i/>
          <w:sz w:val="24"/>
          <w:szCs w:val="24"/>
        </w:rPr>
      </w:pPr>
      <w:r w:rsidRPr="00A31E4F">
        <w:rPr>
          <w:rFonts w:ascii="Times New Roman" w:hAnsi="Times New Roman"/>
          <w:color w:val="000000"/>
          <w:spacing w:val="-11"/>
          <w:sz w:val="24"/>
          <w:szCs w:val="24"/>
        </w:rPr>
        <w:t xml:space="preserve">Конечной целью обучения является подготовка специалиста, обладающего </w:t>
      </w:r>
      <w:r w:rsidRPr="00A31E4F">
        <w:rPr>
          <w:rFonts w:ascii="Times New Roman" w:hAnsi="Times New Roman"/>
          <w:color w:val="000000"/>
          <w:spacing w:val="-3"/>
          <w:sz w:val="24"/>
          <w:szCs w:val="24"/>
        </w:rPr>
        <w:t>не только совокуп</w:t>
      </w:r>
      <w:r>
        <w:rPr>
          <w:rFonts w:ascii="Times New Roman" w:hAnsi="Times New Roman"/>
          <w:color w:val="000000"/>
          <w:spacing w:val="-3"/>
          <w:sz w:val="24"/>
          <w:szCs w:val="24"/>
        </w:rPr>
        <w:t>ностью теоретических знаний, но и</w:t>
      </w:r>
      <w:r w:rsidRPr="00A31E4F">
        <w:rPr>
          <w:rFonts w:ascii="Times New Roman" w:hAnsi="Times New Roman"/>
          <w:color w:val="000000"/>
          <w:spacing w:val="-3"/>
          <w:sz w:val="24"/>
          <w:szCs w:val="24"/>
        </w:rPr>
        <w:t xml:space="preserve"> в первую очередь, </w:t>
      </w:r>
      <w:r w:rsidRPr="00A31E4F">
        <w:rPr>
          <w:rFonts w:ascii="Times New Roman" w:hAnsi="Times New Roman"/>
          <w:color w:val="000000"/>
          <w:sz w:val="24"/>
          <w:szCs w:val="24"/>
        </w:rPr>
        <w:t>специалиста готового решать профессиональные задачи, быть востребованным на рынке труда.</w:t>
      </w:r>
    </w:p>
    <w:p w14:paraId="04FA6641" w14:textId="77777777" w:rsidR="00C421F2" w:rsidRPr="00A31E4F" w:rsidRDefault="00C421F2" w:rsidP="00C421F2">
      <w:pPr>
        <w:pStyle w:val="ad"/>
        <w:spacing w:before="0" w:after="0" w:line="276" w:lineRule="auto"/>
        <w:ind w:left="567"/>
        <w:jc w:val="both"/>
      </w:pPr>
      <w:r w:rsidRPr="00A31E4F">
        <w:t>Основными задачами ГИА по специальности являются:</w:t>
      </w:r>
    </w:p>
    <w:p w14:paraId="15316FCE" w14:textId="77777777" w:rsidR="00C421F2" w:rsidRPr="00A31E4F" w:rsidRDefault="00C421F2" w:rsidP="00C421F2">
      <w:pPr>
        <w:pStyle w:val="ad"/>
        <w:spacing w:before="0" w:after="0" w:line="276" w:lineRule="auto"/>
        <w:ind w:left="567"/>
        <w:jc w:val="both"/>
      </w:pPr>
      <w:r w:rsidRPr="00A31E4F">
        <w:t>-определение соответствия уровня подготовки выпускника профессиональным требованиям ФГОС СПО;</w:t>
      </w:r>
    </w:p>
    <w:p w14:paraId="249B0169" w14:textId="77777777" w:rsidR="00C421F2" w:rsidRPr="00A31E4F" w:rsidRDefault="00C421F2" w:rsidP="00C421F2">
      <w:pPr>
        <w:pStyle w:val="ad"/>
        <w:spacing w:before="0" w:after="0" w:line="276" w:lineRule="auto"/>
        <w:ind w:left="567"/>
        <w:jc w:val="both"/>
      </w:pPr>
      <w:r w:rsidRPr="00A31E4F">
        <w:t>- решение вопроса о присвоении выпускнику квалификации по результатам ГИА и выдаче ему соответствующего диплома государственного образца о среднем профессиональном образовании;</w:t>
      </w:r>
    </w:p>
    <w:p w14:paraId="6991EF3C" w14:textId="77777777" w:rsidR="00C421F2" w:rsidRPr="00A31E4F" w:rsidRDefault="00C421F2" w:rsidP="00C421F2">
      <w:pPr>
        <w:pStyle w:val="ad"/>
        <w:spacing w:before="0" w:after="0" w:line="276" w:lineRule="auto"/>
        <w:ind w:left="567"/>
        <w:jc w:val="both"/>
      </w:pPr>
      <w:r w:rsidRPr="00A31E4F">
        <w:t>- разработка рекомендаций по совершенствованию подготовки выпускников на основании результатов работы государственной экзаменационной комиссии.</w:t>
      </w:r>
    </w:p>
    <w:p w14:paraId="1E93C5B0" w14:textId="77777777" w:rsidR="00C421F2" w:rsidRPr="00224ABD" w:rsidRDefault="00C421F2" w:rsidP="00C421F2">
      <w:pPr>
        <w:pStyle w:val="ad"/>
        <w:spacing w:before="0" w:after="0" w:line="276" w:lineRule="auto"/>
        <w:ind w:left="0" w:firstLine="709"/>
        <w:jc w:val="both"/>
      </w:pPr>
      <w:r w:rsidRPr="00224ABD">
        <w:lastRenderedPageBreak/>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специальности.</w:t>
      </w:r>
    </w:p>
    <w:p w14:paraId="2613B234" w14:textId="77777777" w:rsidR="00C421F2" w:rsidRPr="00791B3D" w:rsidRDefault="00C421F2" w:rsidP="00C421F2">
      <w:pPr>
        <w:pStyle w:val="ad"/>
        <w:spacing w:before="0" w:after="0" w:line="276" w:lineRule="auto"/>
        <w:ind w:left="0" w:firstLine="709"/>
        <w:jc w:val="both"/>
      </w:pPr>
      <w:r w:rsidRPr="00791B3D">
        <w:t>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w:t>
      </w:r>
    </w:p>
    <w:p w14:paraId="5CA83062" w14:textId="77777777" w:rsidR="00C421F2" w:rsidRPr="00A31E4F" w:rsidRDefault="00C421F2" w:rsidP="00C421F2">
      <w:pPr>
        <w:pStyle w:val="ad"/>
        <w:spacing w:before="0" w:after="0" w:line="276" w:lineRule="auto"/>
        <w:ind w:left="0" w:right="50" w:firstLine="284"/>
        <w:jc w:val="both"/>
        <w:rPr>
          <w:b/>
          <w:color w:val="000000"/>
        </w:rPr>
      </w:pPr>
      <w:r w:rsidRPr="00A31E4F">
        <w:rPr>
          <w:color w:val="000000"/>
        </w:rPr>
        <w:t>Процедура подготовки государственной итоговой аттестации включает следующие организационные меры:</w:t>
      </w:r>
      <w:r w:rsidRPr="00A31E4F">
        <w:rPr>
          <w:b/>
          <w:color w:val="000000"/>
        </w:rPr>
        <w:t xml:space="preserve"> </w:t>
      </w:r>
    </w:p>
    <w:p w14:paraId="3B5501FC" w14:textId="77777777" w:rsidR="00C421F2" w:rsidRPr="00A31E4F" w:rsidRDefault="00C421F2" w:rsidP="00C421F2">
      <w:pPr>
        <w:pStyle w:val="ad"/>
        <w:spacing w:before="0" w:after="0" w:line="276" w:lineRule="auto"/>
        <w:ind w:left="567" w:right="50"/>
        <w:jc w:val="both"/>
        <w:rPr>
          <w:color w:val="000000"/>
        </w:rPr>
      </w:pPr>
      <w:r w:rsidRPr="00A31E4F">
        <w:t>1.Разработка новых, и корректировка имеющихся локальных актов и методических материалов ГИА:</w:t>
      </w:r>
    </w:p>
    <w:p w14:paraId="4739E6FB"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разработка программы государственной итоговой аттестации выпускников;</w:t>
      </w:r>
    </w:p>
    <w:p w14:paraId="135EFB23"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разработка методических указаний по выполнению выпускной квалификационной работы для студентов;</w:t>
      </w:r>
    </w:p>
    <w:p w14:paraId="3DD519EC"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разработка заданий для демонстрационного экзамена.</w:t>
      </w:r>
    </w:p>
    <w:p w14:paraId="33505305" w14:textId="77777777" w:rsidR="00C421F2" w:rsidRPr="00A31E4F" w:rsidRDefault="00C421F2" w:rsidP="00C421F2">
      <w:pPr>
        <w:pStyle w:val="ad"/>
        <w:shd w:val="clear" w:color="auto" w:fill="FFFFFF"/>
        <w:tabs>
          <w:tab w:val="left" w:pos="907"/>
          <w:tab w:val="left" w:leader="dot" w:pos="8770"/>
        </w:tabs>
        <w:spacing w:before="0" w:after="0" w:line="276" w:lineRule="auto"/>
        <w:ind w:left="567"/>
        <w:jc w:val="both"/>
        <w:rPr>
          <w:i/>
        </w:rPr>
      </w:pPr>
      <w:r w:rsidRPr="00A31E4F">
        <w:rPr>
          <w:i/>
        </w:rPr>
        <w:t xml:space="preserve">2. </w:t>
      </w:r>
      <w:r w:rsidRPr="00A31E4F">
        <w:t>Разработка приказов</w:t>
      </w:r>
      <w:r w:rsidRPr="00A31E4F">
        <w:rPr>
          <w:i/>
        </w:rPr>
        <w:t>:</w:t>
      </w:r>
    </w:p>
    <w:p w14:paraId="2B8DA9F4"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об утверждении программ ГИА по специальности и ознакомление студентов с ним;</w:t>
      </w:r>
    </w:p>
    <w:p w14:paraId="74BDC5E3"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xml:space="preserve">- об утверждении состава председателей ГЭК;  </w:t>
      </w:r>
    </w:p>
    <w:p w14:paraId="2F5D83E9"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о допуске студентов к дипломному проектированию с распределением тем дипломных проектов, закреплением руководителей и консультантов за каждым из выпускников, утверждением состава рецензентов дипломных проектов;</w:t>
      </w:r>
    </w:p>
    <w:p w14:paraId="319A5198"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о допуске студентов к ГИА с утверждением графика защиты дипломных проектов;</w:t>
      </w:r>
    </w:p>
    <w:p w14:paraId="083906CB" w14:textId="77777777" w:rsidR="00C421F2" w:rsidRPr="00A31E4F" w:rsidRDefault="00C421F2" w:rsidP="00C421F2">
      <w:pPr>
        <w:pStyle w:val="ad"/>
        <w:shd w:val="clear" w:color="auto" w:fill="FFFFFF"/>
        <w:tabs>
          <w:tab w:val="left" w:pos="993"/>
          <w:tab w:val="left" w:leader="dot" w:pos="8770"/>
        </w:tabs>
        <w:spacing w:before="0" w:after="0" w:line="276" w:lineRule="auto"/>
        <w:ind w:left="993"/>
        <w:jc w:val="both"/>
      </w:pPr>
      <w:r w:rsidRPr="00A31E4F">
        <w:t>- о проведении демонстрационного экзамена;</w:t>
      </w:r>
    </w:p>
    <w:p w14:paraId="0EC653AB" w14:textId="77777777" w:rsidR="00C421F2" w:rsidRPr="00A31E4F" w:rsidRDefault="00C421F2" w:rsidP="00C421F2">
      <w:pPr>
        <w:pStyle w:val="ad"/>
        <w:shd w:val="clear" w:color="auto" w:fill="FFFFFF"/>
        <w:tabs>
          <w:tab w:val="left" w:pos="993"/>
          <w:tab w:val="left" w:leader="dot" w:pos="8770"/>
        </w:tabs>
        <w:spacing w:before="0" w:after="0" w:line="276" w:lineRule="auto"/>
        <w:ind w:left="993"/>
        <w:jc w:val="both"/>
      </w:pPr>
      <w:r w:rsidRPr="00A31E4F">
        <w:t>- об отчислении студентов из техникума в связи с завершением обучения.</w:t>
      </w:r>
    </w:p>
    <w:p w14:paraId="69848A41" w14:textId="77777777" w:rsidR="00C421F2" w:rsidRPr="00A31E4F" w:rsidRDefault="00C421F2" w:rsidP="00C421F2">
      <w:pPr>
        <w:pStyle w:val="ad"/>
        <w:shd w:val="clear" w:color="auto" w:fill="FFFFFF"/>
        <w:tabs>
          <w:tab w:val="left" w:pos="907"/>
          <w:tab w:val="left" w:leader="dot" w:pos="8770"/>
        </w:tabs>
        <w:spacing w:before="0" w:after="0" w:line="276" w:lineRule="auto"/>
        <w:ind w:left="567"/>
        <w:jc w:val="both"/>
      </w:pPr>
      <w:r w:rsidRPr="00A31E4F">
        <w:t>3.Подготовка и проведение заседаний педагогических советов по подготовке к ГИА.</w:t>
      </w:r>
    </w:p>
    <w:p w14:paraId="1CB8D63A" w14:textId="77777777" w:rsidR="00C421F2" w:rsidRPr="00A31E4F" w:rsidRDefault="00C421F2" w:rsidP="00C421F2">
      <w:pPr>
        <w:pStyle w:val="ad"/>
        <w:shd w:val="clear" w:color="auto" w:fill="FFFFFF"/>
        <w:tabs>
          <w:tab w:val="left" w:pos="907"/>
          <w:tab w:val="left" w:leader="dot" w:pos="8770"/>
        </w:tabs>
        <w:spacing w:before="0" w:after="0" w:line="276" w:lineRule="auto"/>
        <w:ind w:left="567"/>
        <w:jc w:val="both"/>
      </w:pPr>
      <w:r w:rsidRPr="00A31E4F">
        <w:t>4. Подготовка и проведение организационных собраний со студентами выпускных групп и их родителями.</w:t>
      </w:r>
    </w:p>
    <w:p w14:paraId="79FF3726" w14:textId="77777777" w:rsidR="00C421F2" w:rsidRPr="00A31E4F" w:rsidRDefault="00C421F2" w:rsidP="00C421F2">
      <w:pPr>
        <w:pStyle w:val="ad"/>
        <w:shd w:val="clear" w:color="auto" w:fill="FFFFFF"/>
        <w:tabs>
          <w:tab w:val="left" w:pos="907"/>
          <w:tab w:val="left" w:leader="dot" w:pos="8770"/>
        </w:tabs>
        <w:spacing w:before="0" w:after="0" w:line="276" w:lineRule="auto"/>
        <w:ind w:left="567"/>
        <w:jc w:val="both"/>
      </w:pPr>
      <w:r w:rsidRPr="00A31E4F">
        <w:t>5.</w:t>
      </w:r>
      <w:r>
        <w:rPr>
          <w:lang w:val="ru-RU"/>
        </w:rPr>
        <w:t xml:space="preserve"> </w:t>
      </w:r>
      <w:r w:rsidRPr="00A31E4F">
        <w:t>Информирование участников ГИА.</w:t>
      </w:r>
    </w:p>
    <w:p w14:paraId="4EF3A2F7" w14:textId="77777777" w:rsidR="00C421F2" w:rsidRPr="00A31E4F" w:rsidRDefault="00C421F2" w:rsidP="00C421F2">
      <w:pPr>
        <w:pStyle w:val="ad"/>
        <w:shd w:val="clear" w:color="auto" w:fill="FFFFFF"/>
        <w:tabs>
          <w:tab w:val="left" w:pos="907"/>
          <w:tab w:val="left" w:leader="dot" w:pos="8770"/>
        </w:tabs>
        <w:spacing w:before="0" w:after="0" w:line="276" w:lineRule="auto"/>
        <w:ind w:left="567"/>
        <w:jc w:val="both"/>
      </w:pPr>
      <w:r w:rsidRPr="00A31E4F">
        <w:t>6. Другие вопросы организации и проведения ГИА:</w:t>
      </w:r>
    </w:p>
    <w:p w14:paraId="73BFC8CD"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осуществление контроля за выполнением ВКР, принятие оперативных мер по результатам контроля;</w:t>
      </w:r>
    </w:p>
    <w:p w14:paraId="1F874FF8"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организация индивидуальных и групповых консультаций по оформлению ВКР;</w:t>
      </w:r>
    </w:p>
    <w:p w14:paraId="25139B5C"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организация процедуры предварительной защиты ВКР;</w:t>
      </w:r>
    </w:p>
    <w:p w14:paraId="7C3BF016" w14:textId="77777777" w:rsidR="00C421F2" w:rsidRPr="00A31E4F" w:rsidRDefault="00C421F2" w:rsidP="00C421F2">
      <w:pPr>
        <w:pStyle w:val="ad"/>
        <w:spacing w:before="0" w:after="0" w:line="276" w:lineRule="auto"/>
        <w:ind w:left="993"/>
        <w:jc w:val="both"/>
        <w:rPr>
          <w:color w:val="000000"/>
        </w:rPr>
      </w:pPr>
      <w:r w:rsidRPr="00A31E4F">
        <w:t xml:space="preserve">- </w:t>
      </w:r>
      <w:r w:rsidRPr="00A31E4F">
        <w:rPr>
          <w:color w:val="000000"/>
        </w:rPr>
        <w:t xml:space="preserve">организация процедуры рецензирования ВКР и допуска к защите ВКР; </w:t>
      </w:r>
    </w:p>
    <w:p w14:paraId="227669C4"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подготовка и проведение заседаний ГЭК по графику;</w:t>
      </w:r>
    </w:p>
    <w:p w14:paraId="33C43BBA"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подготовка и проведение демонстрационного экзамена;</w:t>
      </w:r>
    </w:p>
    <w:p w14:paraId="0A3418E7"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подготовка сведений для ГЭК об успеваемости студентов по всем дисциплинам учебного плана;</w:t>
      </w:r>
    </w:p>
    <w:p w14:paraId="0BAC1097"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проверка наличия и качества заполнения зачетных книжек студентов выпускных групп;</w:t>
      </w:r>
    </w:p>
    <w:p w14:paraId="63052CF2"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подготовка бланков протоколов заседаний ГЭК;</w:t>
      </w:r>
    </w:p>
    <w:p w14:paraId="589A33AD"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подготовка аудитории для работы ГЭК;</w:t>
      </w:r>
    </w:p>
    <w:p w14:paraId="2EBD660A"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t>- подготовка отчета председателя ГЭК о результатах ГИА;</w:t>
      </w:r>
    </w:p>
    <w:p w14:paraId="33006094" w14:textId="77777777" w:rsidR="00C421F2" w:rsidRPr="00A31E4F" w:rsidRDefault="00C421F2" w:rsidP="00C421F2">
      <w:pPr>
        <w:pStyle w:val="ad"/>
        <w:shd w:val="clear" w:color="auto" w:fill="FFFFFF"/>
        <w:tabs>
          <w:tab w:val="left" w:pos="907"/>
          <w:tab w:val="left" w:leader="dot" w:pos="8770"/>
        </w:tabs>
        <w:spacing w:before="0" w:after="0" w:line="276" w:lineRule="auto"/>
        <w:ind w:left="993"/>
        <w:jc w:val="both"/>
      </w:pPr>
      <w:r w:rsidRPr="00A31E4F">
        <w:lastRenderedPageBreak/>
        <w:t>- сдача документации по проведению ГИА;</w:t>
      </w:r>
    </w:p>
    <w:p w14:paraId="3085EA87" w14:textId="77777777" w:rsidR="00C421F2" w:rsidRPr="00224ABD" w:rsidRDefault="00C421F2" w:rsidP="00C421F2">
      <w:pPr>
        <w:pStyle w:val="ad"/>
        <w:shd w:val="clear" w:color="auto" w:fill="FFFFFF"/>
        <w:tabs>
          <w:tab w:val="left" w:pos="907"/>
          <w:tab w:val="left" w:leader="dot" w:pos="8770"/>
        </w:tabs>
        <w:spacing w:before="0" w:after="0" w:line="276" w:lineRule="auto"/>
        <w:ind w:left="993"/>
        <w:jc w:val="both"/>
      </w:pPr>
      <w:r w:rsidRPr="00A31E4F">
        <w:t>- подготовка и проведение торжественной церемонии вручения дипломов.</w:t>
      </w:r>
    </w:p>
    <w:p w14:paraId="1C8311F0" w14:textId="77777777" w:rsidR="00C421F2" w:rsidRPr="00A31E4F" w:rsidRDefault="00C421F2" w:rsidP="00C421F2">
      <w:pPr>
        <w:pStyle w:val="ad"/>
        <w:spacing w:before="0" w:after="0" w:line="276" w:lineRule="auto"/>
        <w:ind w:left="0" w:right="50" w:firstLine="426"/>
        <w:jc w:val="both"/>
      </w:pPr>
      <w:r w:rsidRPr="00A31E4F">
        <w:t>Организация выполнения и защиты дипломных работ осуществляется 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выпускников образовательной организации и включает следующие этапы:</w:t>
      </w:r>
    </w:p>
    <w:p w14:paraId="6B53F64E" w14:textId="77777777" w:rsidR="00C421F2" w:rsidRDefault="00C421F2" w:rsidP="00C421F2">
      <w:pPr>
        <w:spacing w:after="0" w:line="240" w:lineRule="auto"/>
        <w:ind w:left="283" w:right="50" w:firstLine="427"/>
        <w:rPr>
          <w:rFonts w:ascii="Times New Roman" w:hAnsi="Times New Roman"/>
          <w:b/>
          <w:sz w:val="24"/>
          <w:szCs w:val="24"/>
        </w:rPr>
      </w:pPr>
    </w:p>
    <w:p w14:paraId="0F1D118A" w14:textId="77777777" w:rsidR="00C421F2" w:rsidRPr="00E55C4E" w:rsidRDefault="00C421F2" w:rsidP="00C421F2">
      <w:pPr>
        <w:spacing w:after="0" w:line="240" w:lineRule="auto"/>
        <w:ind w:left="283" w:right="50" w:firstLine="427"/>
        <w:rPr>
          <w:rFonts w:ascii="Times New Roman" w:hAnsi="Times New Roman"/>
          <w:sz w:val="24"/>
          <w:szCs w:val="24"/>
        </w:rPr>
      </w:pPr>
      <w:r w:rsidRPr="00E55C4E">
        <w:rPr>
          <w:rFonts w:ascii="Times New Roman" w:hAnsi="Times New Roman"/>
          <w:b/>
          <w:sz w:val="24"/>
          <w:szCs w:val="24"/>
        </w:rPr>
        <w:t xml:space="preserve">1 этап. </w:t>
      </w:r>
      <w:r w:rsidRPr="00E55C4E">
        <w:rPr>
          <w:rFonts w:ascii="Times New Roman" w:hAnsi="Times New Roman"/>
          <w:sz w:val="24"/>
          <w:szCs w:val="24"/>
        </w:rPr>
        <w:t xml:space="preserve">Выполнение ВКР:  </w:t>
      </w:r>
    </w:p>
    <w:tbl>
      <w:tblPr>
        <w:tblW w:w="9498" w:type="dxa"/>
        <w:tblInd w:w="-5" w:type="dxa"/>
        <w:tblCellMar>
          <w:top w:w="54" w:type="dxa"/>
          <w:left w:w="389" w:type="dxa"/>
          <w:right w:w="70" w:type="dxa"/>
        </w:tblCellMar>
        <w:tblLook w:val="04A0" w:firstRow="1" w:lastRow="0" w:firstColumn="1" w:lastColumn="0" w:noHBand="0" w:noVBand="1"/>
      </w:tblPr>
      <w:tblGrid>
        <w:gridCol w:w="1516"/>
        <w:gridCol w:w="6422"/>
        <w:gridCol w:w="1560"/>
      </w:tblGrid>
      <w:tr w:rsidR="00C421F2" w:rsidRPr="00791B3D" w14:paraId="7459EE42" w14:textId="77777777" w:rsidTr="00AC55DE">
        <w:trPr>
          <w:trHeight w:val="536"/>
        </w:trPr>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693690B4" w14:textId="77777777" w:rsidR="00C421F2" w:rsidRPr="00791B3D" w:rsidRDefault="00C421F2" w:rsidP="00AC55DE">
            <w:pPr>
              <w:spacing w:after="0"/>
              <w:ind w:left="-396"/>
              <w:jc w:val="center"/>
              <w:rPr>
                <w:rFonts w:ascii="Times New Roman" w:hAnsi="Times New Roman"/>
                <w:sz w:val="24"/>
                <w:szCs w:val="24"/>
              </w:rPr>
            </w:pPr>
            <w:r w:rsidRPr="00791B3D">
              <w:rPr>
                <w:rFonts w:ascii="Times New Roman" w:hAnsi="Times New Roman"/>
                <w:sz w:val="24"/>
                <w:szCs w:val="24"/>
              </w:rPr>
              <w:t xml:space="preserve">Этап выполнения </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14:paraId="6D5A44B8" w14:textId="77777777" w:rsidR="00C421F2" w:rsidRPr="00791B3D" w:rsidRDefault="00C421F2" w:rsidP="00AC55DE">
            <w:pPr>
              <w:spacing w:after="0"/>
              <w:ind w:left="19"/>
              <w:jc w:val="center"/>
              <w:rPr>
                <w:rFonts w:ascii="Times New Roman" w:hAnsi="Times New Roman"/>
                <w:sz w:val="24"/>
                <w:szCs w:val="24"/>
              </w:rPr>
            </w:pPr>
            <w:r w:rsidRPr="00791B3D">
              <w:rPr>
                <w:rFonts w:ascii="Times New Roman" w:hAnsi="Times New Roman"/>
                <w:sz w:val="24"/>
                <w:szCs w:val="24"/>
              </w:rPr>
              <w:t xml:space="preserve"> </w:t>
            </w:r>
          </w:p>
          <w:p w14:paraId="3B0B464C" w14:textId="77777777" w:rsidR="00C421F2" w:rsidRPr="00791B3D" w:rsidRDefault="00C421F2" w:rsidP="00AC55DE">
            <w:pPr>
              <w:spacing w:after="0"/>
              <w:ind w:right="39"/>
              <w:jc w:val="center"/>
              <w:rPr>
                <w:rFonts w:ascii="Times New Roman" w:hAnsi="Times New Roman"/>
                <w:sz w:val="24"/>
                <w:szCs w:val="24"/>
              </w:rPr>
            </w:pPr>
            <w:r w:rsidRPr="00791B3D">
              <w:rPr>
                <w:rFonts w:ascii="Times New Roman" w:hAnsi="Times New Roman"/>
                <w:sz w:val="24"/>
                <w:szCs w:val="24"/>
              </w:rPr>
              <w:t xml:space="preserve">Содержание выполнения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A94AA66" w14:textId="77777777" w:rsidR="00C421F2" w:rsidRPr="00791B3D" w:rsidRDefault="00C421F2" w:rsidP="00AC55DE">
            <w:pPr>
              <w:spacing w:after="0"/>
              <w:ind w:left="-389"/>
              <w:jc w:val="center"/>
              <w:rPr>
                <w:rFonts w:ascii="Times New Roman" w:hAnsi="Times New Roman"/>
                <w:sz w:val="24"/>
                <w:szCs w:val="24"/>
              </w:rPr>
            </w:pPr>
            <w:r w:rsidRPr="00791B3D">
              <w:rPr>
                <w:rFonts w:ascii="Times New Roman" w:hAnsi="Times New Roman"/>
                <w:sz w:val="24"/>
                <w:szCs w:val="24"/>
              </w:rPr>
              <w:t xml:space="preserve">Период выполнения </w:t>
            </w:r>
          </w:p>
        </w:tc>
      </w:tr>
      <w:tr w:rsidR="00C421F2" w:rsidRPr="00791B3D" w14:paraId="7ABFE3AB" w14:textId="77777777" w:rsidTr="00AC55DE">
        <w:trPr>
          <w:trHeight w:val="562"/>
        </w:trPr>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391646B3" w14:textId="77777777" w:rsidR="00C421F2" w:rsidRPr="00791B3D" w:rsidRDefault="00C421F2" w:rsidP="00AC55DE">
            <w:pPr>
              <w:spacing w:after="0"/>
              <w:ind w:left="-254"/>
              <w:rPr>
                <w:rFonts w:ascii="Times New Roman" w:hAnsi="Times New Roman"/>
                <w:sz w:val="24"/>
                <w:szCs w:val="24"/>
              </w:rPr>
            </w:pPr>
            <w:r w:rsidRPr="00791B3D">
              <w:rPr>
                <w:rFonts w:ascii="Times New Roman" w:hAnsi="Times New Roman"/>
                <w:sz w:val="24"/>
                <w:szCs w:val="24"/>
              </w:rPr>
              <w:t xml:space="preserve">Подготовка </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14:paraId="26A30A16" w14:textId="77777777" w:rsidR="00C421F2" w:rsidRPr="00791B3D" w:rsidRDefault="00C421F2" w:rsidP="00AC55DE">
            <w:pPr>
              <w:spacing w:after="0"/>
              <w:ind w:left="-352"/>
              <w:rPr>
                <w:rFonts w:ascii="Times New Roman" w:hAnsi="Times New Roman"/>
                <w:sz w:val="24"/>
                <w:szCs w:val="24"/>
              </w:rPr>
            </w:pPr>
            <w:r w:rsidRPr="00791B3D">
              <w:rPr>
                <w:rFonts w:ascii="Times New Roman" w:hAnsi="Times New Roman"/>
                <w:sz w:val="24"/>
                <w:szCs w:val="24"/>
              </w:rPr>
              <w:t xml:space="preserve">Сбор, изучение и систематизация исходной информации, необходимой для разработки темы работы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7C6A54A" w14:textId="77777777" w:rsidR="00C421F2" w:rsidRPr="00791B3D" w:rsidRDefault="00C421F2" w:rsidP="00AC55DE">
            <w:pPr>
              <w:spacing w:after="0"/>
              <w:ind w:left="-389" w:right="60"/>
              <w:jc w:val="center"/>
              <w:rPr>
                <w:rFonts w:ascii="Times New Roman" w:hAnsi="Times New Roman"/>
                <w:sz w:val="24"/>
                <w:szCs w:val="24"/>
              </w:rPr>
            </w:pPr>
            <w:r w:rsidRPr="00791B3D">
              <w:rPr>
                <w:rFonts w:ascii="Times New Roman" w:hAnsi="Times New Roman"/>
                <w:sz w:val="24"/>
                <w:szCs w:val="24"/>
              </w:rPr>
              <w:t xml:space="preserve">В соответствии с календарным графиком  </w:t>
            </w:r>
          </w:p>
        </w:tc>
      </w:tr>
      <w:tr w:rsidR="00C421F2" w:rsidRPr="00791B3D" w14:paraId="22C2E554" w14:textId="77777777" w:rsidTr="00AC55DE">
        <w:trPr>
          <w:trHeight w:val="835"/>
        </w:trPr>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2E8E0485" w14:textId="77777777" w:rsidR="00C421F2" w:rsidRPr="00791B3D" w:rsidRDefault="00C421F2" w:rsidP="00AC55DE">
            <w:pPr>
              <w:spacing w:after="0"/>
              <w:ind w:left="-254"/>
              <w:rPr>
                <w:rFonts w:ascii="Times New Roman" w:hAnsi="Times New Roman"/>
                <w:sz w:val="24"/>
                <w:szCs w:val="24"/>
              </w:rPr>
            </w:pPr>
            <w:r w:rsidRPr="00791B3D">
              <w:rPr>
                <w:rFonts w:ascii="Times New Roman" w:hAnsi="Times New Roman"/>
                <w:sz w:val="24"/>
                <w:szCs w:val="24"/>
              </w:rPr>
              <w:t xml:space="preserve">Разработка </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14:paraId="19501D4A" w14:textId="77777777" w:rsidR="00C421F2" w:rsidRPr="00791B3D" w:rsidRDefault="00C421F2" w:rsidP="00AC55DE">
            <w:pPr>
              <w:spacing w:after="0"/>
              <w:ind w:left="-352"/>
              <w:rPr>
                <w:rFonts w:ascii="Times New Roman" w:hAnsi="Times New Roman"/>
                <w:sz w:val="24"/>
                <w:szCs w:val="24"/>
              </w:rPr>
            </w:pPr>
            <w:r w:rsidRPr="00791B3D">
              <w:rPr>
                <w:rFonts w:ascii="Times New Roman" w:hAnsi="Times New Roman"/>
                <w:sz w:val="24"/>
                <w:szCs w:val="24"/>
              </w:rPr>
              <w:t xml:space="preserve">Решение комплекса профессиональных задач в соответствии с темой и заданием дипломного проекта, разработка формы и содержания представления работы  </w:t>
            </w:r>
          </w:p>
        </w:tc>
        <w:tc>
          <w:tcPr>
            <w:tcW w:w="1560" w:type="dxa"/>
            <w:vMerge/>
            <w:tcBorders>
              <w:top w:val="nil"/>
              <w:left w:val="single" w:sz="4" w:space="0" w:color="000000"/>
              <w:bottom w:val="nil"/>
              <w:right w:val="single" w:sz="4" w:space="0" w:color="000000"/>
            </w:tcBorders>
            <w:shd w:val="clear" w:color="auto" w:fill="auto"/>
          </w:tcPr>
          <w:p w14:paraId="3180517D" w14:textId="77777777" w:rsidR="00C421F2" w:rsidRPr="00791B3D" w:rsidRDefault="00C421F2" w:rsidP="00AC55DE">
            <w:pPr>
              <w:spacing w:after="0"/>
              <w:rPr>
                <w:rFonts w:ascii="Times New Roman" w:hAnsi="Times New Roman"/>
                <w:sz w:val="24"/>
                <w:szCs w:val="24"/>
              </w:rPr>
            </w:pPr>
          </w:p>
        </w:tc>
      </w:tr>
      <w:tr w:rsidR="00C421F2" w:rsidRPr="00791B3D" w14:paraId="60EC2884" w14:textId="77777777" w:rsidTr="00AC55DE">
        <w:trPr>
          <w:trHeight w:val="840"/>
        </w:trPr>
        <w:tc>
          <w:tcPr>
            <w:tcW w:w="1516" w:type="dxa"/>
            <w:tcBorders>
              <w:top w:val="single" w:sz="4" w:space="0" w:color="000000"/>
              <w:left w:val="single" w:sz="4" w:space="0" w:color="000000"/>
              <w:bottom w:val="single" w:sz="4" w:space="0" w:color="000000"/>
              <w:right w:val="single" w:sz="4" w:space="0" w:color="000000"/>
            </w:tcBorders>
            <w:shd w:val="clear" w:color="auto" w:fill="auto"/>
          </w:tcPr>
          <w:p w14:paraId="29E494D8" w14:textId="77777777" w:rsidR="00C421F2" w:rsidRPr="00791B3D" w:rsidRDefault="00C421F2" w:rsidP="00AC55DE">
            <w:pPr>
              <w:spacing w:after="0"/>
              <w:ind w:left="-254"/>
              <w:rPr>
                <w:rFonts w:ascii="Times New Roman" w:hAnsi="Times New Roman"/>
                <w:sz w:val="24"/>
                <w:szCs w:val="24"/>
              </w:rPr>
            </w:pPr>
            <w:r w:rsidRPr="00791B3D">
              <w:rPr>
                <w:rFonts w:ascii="Times New Roman" w:hAnsi="Times New Roman"/>
                <w:sz w:val="24"/>
                <w:szCs w:val="24"/>
              </w:rPr>
              <w:t xml:space="preserve">Оформление </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14:paraId="412EE754" w14:textId="77777777" w:rsidR="00C421F2" w:rsidRPr="00791B3D" w:rsidRDefault="00C421F2" w:rsidP="00AC55DE">
            <w:pPr>
              <w:spacing w:after="0"/>
              <w:ind w:left="-352" w:right="254"/>
              <w:rPr>
                <w:rFonts w:ascii="Times New Roman" w:hAnsi="Times New Roman"/>
                <w:sz w:val="24"/>
                <w:szCs w:val="24"/>
              </w:rPr>
            </w:pPr>
            <w:r w:rsidRPr="00791B3D">
              <w:rPr>
                <w:rFonts w:ascii="Times New Roman" w:hAnsi="Times New Roman"/>
                <w:sz w:val="24"/>
                <w:szCs w:val="24"/>
              </w:rPr>
              <w:t xml:space="preserve">Оформление всех составных частей работы в соответствии с критериями, установленными заданием и требованиями, подготовка презентации работы  </w:t>
            </w:r>
          </w:p>
        </w:tc>
        <w:tc>
          <w:tcPr>
            <w:tcW w:w="1560" w:type="dxa"/>
            <w:vMerge/>
            <w:tcBorders>
              <w:top w:val="nil"/>
              <w:left w:val="single" w:sz="4" w:space="0" w:color="000000"/>
              <w:bottom w:val="single" w:sz="4" w:space="0" w:color="000000"/>
              <w:right w:val="single" w:sz="4" w:space="0" w:color="000000"/>
            </w:tcBorders>
            <w:shd w:val="clear" w:color="auto" w:fill="auto"/>
          </w:tcPr>
          <w:p w14:paraId="3F6D5895" w14:textId="77777777" w:rsidR="00C421F2" w:rsidRPr="00791B3D" w:rsidRDefault="00C421F2" w:rsidP="00AC55DE">
            <w:pPr>
              <w:spacing w:after="0"/>
              <w:rPr>
                <w:rFonts w:ascii="Times New Roman" w:hAnsi="Times New Roman"/>
                <w:sz w:val="24"/>
                <w:szCs w:val="24"/>
              </w:rPr>
            </w:pPr>
          </w:p>
        </w:tc>
      </w:tr>
    </w:tbl>
    <w:p w14:paraId="5EDB285E" w14:textId="77777777" w:rsidR="00C421F2" w:rsidRPr="00EC2570" w:rsidRDefault="00C421F2" w:rsidP="00C421F2">
      <w:pPr>
        <w:pStyle w:val="ad"/>
        <w:spacing w:before="0" w:after="0"/>
        <w:ind w:left="709"/>
        <w:contextualSpacing/>
        <w:jc w:val="both"/>
        <w:rPr>
          <w:i/>
          <w:lang w:val="ru-RU"/>
        </w:rPr>
      </w:pPr>
    </w:p>
    <w:p w14:paraId="18A884E1" w14:textId="77777777" w:rsidR="00C421F2" w:rsidRPr="00EC2570" w:rsidRDefault="00C421F2" w:rsidP="00ED69C6">
      <w:pPr>
        <w:pStyle w:val="ad"/>
        <w:numPr>
          <w:ilvl w:val="0"/>
          <w:numId w:val="78"/>
        </w:numPr>
        <w:spacing w:after="0"/>
      </w:pPr>
      <w:r w:rsidRPr="00EC2570">
        <w:rPr>
          <w:b/>
        </w:rPr>
        <w:t>этап.</w:t>
      </w:r>
      <w:r w:rsidRPr="00EC2570">
        <w:t xml:space="preserve"> Контроль за выполнением ВКР: </w:t>
      </w:r>
    </w:p>
    <w:tbl>
      <w:tblPr>
        <w:tblW w:w="9671" w:type="dxa"/>
        <w:tblInd w:w="-36" w:type="dxa"/>
        <w:tblLayout w:type="fixed"/>
        <w:tblCellMar>
          <w:top w:w="54" w:type="dxa"/>
          <w:left w:w="106" w:type="dxa"/>
          <w:right w:w="45" w:type="dxa"/>
        </w:tblCellMar>
        <w:tblLook w:val="04A0" w:firstRow="1" w:lastRow="0" w:firstColumn="1" w:lastColumn="0" w:noHBand="0" w:noVBand="1"/>
      </w:tblPr>
      <w:tblGrid>
        <w:gridCol w:w="1185"/>
        <w:gridCol w:w="1965"/>
        <w:gridCol w:w="4700"/>
        <w:gridCol w:w="1821"/>
      </w:tblGrid>
      <w:tr w:rsidR="00C421F2" w:rsidRPr="00791B3D" w14:paraId="4ED146EF" w14:textId="77777777" w:rsidTr="00AC55DE">
        <w:trPr>
          <w:trHeight w:val="562"/>
        </w:trPr>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13FE6057" w14:textId="77777777" w:rsidR="00C421F2" w:rsidRPr="00791B3D" w:rsidRDefault="00C421F2" w:rsidP="00AC55DE">
            <w:pPr>
              <w:spacing w:after="0"/>
              <w:jc w:val="center"/>
              <w:rPr>
                <w:rFonts w:ascii="Times New Roman" w:hAnsi="Times New Roman"/>
                <w:sz w:val="24"/>
                <w:szCs w:val="24"/>
              </w:rPr>
            </w:pPr>
            <w:r w:rsidRPr="00791B3D">
              <w:rPr>
                <w:rFonts w:ascii="Times New Roman" w:hAnsi="Times New Roman"/>
                <w:sz w:val="24"/>
                <w:szCs w:val="24"/>
              </w:rPr>
              <w:t xml:space="preserve">Вид контроля </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20C2B0B7" w14:textId="77777777" w:rsidR="00C421F2" w:rsidRPr="00791B3D" w:rsidRDefault="00C421F2" w:rsidP="00AC55DE">
            <w:pPr>
              <w:spacing w:after="0"/>
              <w:jc w:val="center"/>
              <w:rPr>
                <w:rFonts w:ascii="Times New Roman" w:hAnsi="Times New Roman"/>
                <w:sz w:val="24"/>
                <w:szCs w:val="24"/>
              </w:rPr>
            </w:pPr>
            <w:r w:rsidRPr="00791B3D">
              <w:rPr>
                <w:rFonts w:ascii="Times New Roman" w:hAnsi="Times New Roman"/>
                <w:sz w:val="24"/>
                <w:szCs w:val="24"/>
              </w:rPr>
              <w:t xml:space="preserve"> </w:t>
            </w:r>
          </w:p>
          <w:p w14:paraId="68021E6A" w14:textId="77777777" w:rsidR="00C421F2" w:rsidRPr="00791B3D" w:rsidRDefault="00C421F2" w:rsidP="00AC55DE">
            <w:pPr>
              <w:spacing w:after="0"/>
              <w:ind w:right="46"/>
              <w:jc w:val="center"/>
              <w:rPr>
                <w:rFonts w:ascii="Times New Roman" w:hAnsi="Times New Roman"/>
                <w:sz w:val="24"/>
                <w:szCs w:val="24"/>
              </w:rPr>
            </w:pPr>
            <w:r w:rsidRPr="00791B3D">
              <w:rPr>
                <w:rFonts w:ascii="Times New Roman" w:hAnsi="Times New Roman"/>
                <w:sz w:val="24"/>
                <w:szCs w:val="24"/>
              </w:rPr>
              <w:t xml:space="preserve">Эксперт </w:t>
            </w:r>
          </w:p>
        </w:tc>
        <w:tc>
          <w:tcPr>
            <w:tcW w:w="4700" w:type="dxa"/>
            <w:tcBorders>
              <w:top w:val="single" w:sz="4" w:space="0" w:color="000000"/>
              <w:left w:val="single" w:sz="4" w:space="0" w:color="000000"/>
              <w:bottom w:val="single" w:sz="4" w:space="0" w:color="000000"/>
              <w:right w:val="single" w:sz="4" w:space="0" w:color="000000"/>
            </w:tcBorders>
            <w:shd w:val="clear" w:color="auto" w:fill="auto"/>
          </w:tcPr>
          <w:p w14:paraId="3455C2B8" w14:textId="77777777" w:rsidR="00C421F2" w:rsidRPr="00791B3D" w:rsidRDefault="00C421F2" w:rsidP="00AC55DE">
            <w:pPr>
              <w:spacing w:after="0"/>
              <w:ind w:left="19"/>
              <w:jc w:val="center"/>
              <w:rPr>
                <w:rFonts w:ascii="Times New Roman" w:hAnsi="Times New Roman"/>
                <w:sz w:val="24"/>
                <w:szCs w:val="24"/>
              </w:rPr>
            </w:pPr>
            <w:r w:rsidRPr="00791B3D">
              <w:rPr>
                <w:rFonts w:ascii="Times New Roman" w:hAnsi="Times New Roman"/>
                <w:sz w:val="24"/>
                <w:szCs w:val="24"/>
              </w:rPr>
              <w:t xml:space="preserve"> </w:t>
            </w:r>
          </w:p>
          <w:p w14:paraId="591BCA22" w14:textId="77777777" w:rsidR="00C421F2" w:rsidRPr="00791B3D" w:rsidRDefault="00C421F2" w:rsidP="00AC55DE">
            <w:pPr>
              <w:spacing w:after="0"/>
              <w:ind w:right="35"/>
              <w:jc w:val="center"/>
              <w:rPr>
                <w:rFonts w:ascii="Times New Roman" w:hAnsi="Times New Roman"/>
                <w:sz w:val="24"/>
                <w:szCs w:val="24"/>
              </w:rPr>
            </w:pPr>
            <w:r w:rsidRPr="00791B3D">
              <w:rPr>
                <w:rFonts w:ascii="Times New Roman" w:hAnsi="Times New Roman"/>
                <w:sz w:val="24"/>
                <w:szCs w:val="24"/>
              </w:rPr>
              <w:t xml:space="preserve">Содержание контроля </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14:paraId="1A266A86" w14:textId="77777777" w:rsidR="00C421F2" w:rsidRPr="00791B3D" w:rsidRDefault="00C421F2" w:rsidP="00AC55DE">
            <w:pPr>
              <w:spacing w:after="0"/>
              <w:ind w:left="199" w:right="127"/>
              <w:jc w:val="center"/>
              <w:rPr>
                <w:rFonts w:ascii="Times New Roman" w:hAnsi="Times New Roman"/>
                <w:sz w:val="24"/>
                <w:szCs w:val="24"/>
              </w:rPr>
            </w:pPr>
            <w:r w:rsidRPr="00791B3D">
              <w:rPr>
                <w:rFonts w:ascii="Times New Roman" w:hAnsi="Times New Roman"/>
                <w:sz w:val="24"/>
                <w:szCs w:val="24"/>
              </w:rPr>
              <w:t xml:space="preserve">Период контроля </w:t>
            </w:r>
          </w:p>
        </w:tc>
      </w:tr>
      <w:tr w:rsidR="00C421F2" w:rsidRPr="00791B3D" w14:paraId="7AB0C58B" w14:textId="77777777" w:rsidTr="00AC55DE">
        <w:trPr>
          <w:trHeight w:val="1666"/>
        </w:trPr>
        <w:tc>
          <w:tcPr>
            <w:tcW w:w="1185" w:type="dxa"/>
            <w:tcBorders>
              <w:top w:val="single" w:sz="4" w:space="0" w:color="000000"/>
              <w:left w:val="single" w:sz="4" w:space="0" w:color="000000"/>
              <w:bottom w:val="single" w:sz="4" w:space="0" w:color="auto"/>
              <w:right w:val="single" w:sz="4" w:space="0" w:color="000000"/>
            </w:tcBorders>
            <w:shd w:val="clear" w:color="auto" w:fill="auto"/>
          </w:tcPr>
          <w:p w14:paraId="4D9B17C3"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 xml:space="preserve"> </w:t>
            </w:r>
          </w:p>
          <w:p w14:paraId="51EB84FB"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 xml:space="preserve">Текущий </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535975A9"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 xml:space="preserve"> </w:t>
            </w:r>
          </w:p>
          <w:p w14:paraId="2A03C47D"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 xml:space="preserve">Руководитель ВКР </w:t>
            </w:r>
          </w:p>
        </w:tc>
        <w:tc>
          <w:tcPr>
            <w:tcW w:w="4700" w:type="dxa"/>
            <w:tcBorders>
              <w:top w:val="single" w:sz="4" w:space="0" w:color="000000"/>
              <w:left w:val="single" w:sz="4" w:space="0" w:color="000000"/>
              <w:bottom w:val="single" w:sz="4" w:space="0" w:color="000000"/>
              <w:right w:val="single" w:sz="4" w:space="0" w:color="000000"/>
            </w:tcBorders>
            <w:shd w:val="clear" w:color="auto" w:fill="auto"/>
          </w:tcPr>
          <w:p w14:paraId="6D95BF0E" w14:textId="77777777" w:rsidR="00C421F2" w:rsidRPr="00791B3D" w:rsidRDefault="00C421F2" w:rsidP="00AC55DE">
            <w:pPr>
              <w:spacing w:after="0"/>
              <w:ind w:left="5" w:right="42"/>
              <w:jc w:val="both"/>
              <w:rPr>
                <w:rFonts w:ascii="Times New Roman" w:hAnsi="Times New Roman"/>
                <w:sz w:val="24"/>
                <w:szCs w:val="24"/>
              </w:rPr>
            </w:pPr>
            <w:r w:rsidRPr="00791B3D">
              <w:rPr>
                <w:rFonts w:ascii="Times New Roman" w:hAnsi="Times New Roman"/>
                <w:sz w:val="24"/>
                <w:szCs w:val="24"/>
              </w:rPr>
              <w:t xml:space="preserve">Поэтапная проверка в ходе консультаций выполнения студентом материалов ВКР в соответствии с заданием. </w:t>
            </w:r>
          </w:p>
          <w:p w14:paraId="24CF7F83" w14:textId="77777777" w:rsidR="00C421F2" w:rsidRPr="00791B3D" w:rsidRDefault="00C421F2" w:rsidP="00AC55DE">
            <w:pPr>
              <w:spacing w:after="0"/>
              <w:ind w:left="5" w:right="42"/>
              <w:jc w:val="both"/>
              <w:rPr>
                <w:rFonts w:ascii="Times New Roman" w:hAnsi="Times New Roman"/>
                <w:sz w:val="24"/>
                <w:szCs w:val="24"/>
              </w:rPr>
            </w:pPr>
            <w:r w:rsidRPr="00791B3D">
              <w:rPr>
                <w:rFonts w:ascii="Times New Roman" w:hAnsi="Times New Roman"/>
                <w:sz w:val="24"/>
                <w:szCs w:val="24"/>
              </w:rPr>
              <w:t xml:space="preserve">Еженедельная фиксация результатов выполнения в календарном графике студента и сообщение о ходе работы студента председателю ЦК  </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14:paraId="475B8F25" w14:textId="77777777" w:rsidR="00C421F2" w:rsidRPr="00791B3D" w:rsidRDefault="00C421F2" w:rsidP="00AC55DE">
            <w:pPr>
              <w:spacing w:after="0"/>
              <w:ind w:left="14"/>
              <w:jc w:val="center"/>
              <w:rPr>
                <w:rFonts w:ascii="Times New Roman" w:hAnsi="Times New Roman"/>
                <w:sz w:val="24"/>
                <w:szCs w:val="24"/>
              </w:rPr>
            </w:pPr>
            <w:r w:rsidRPr="00791B3D">
              <w:rPr>
                <w:rFonts w:ascii="Times New Roman" w:hAnsi="Times New Roman"/>
                <w:sz w:val="24"/>
                <w:szCs w:val="24"/>
              </w:rPr>
              <w:t xml:space="preserve"> </w:t>
            </w:r>
          </w:p>
          <w:p w14:paraId="1E8F4E05" w14:textId="77777777" w:rsidR="00C421F2" w:rsidRPr="00791B3D" w:rsidRDefault="00C421F2" w:rsidP="00AC55DE">
            <w:pPr>
              <w:spacing w:after="0"/>
              <w:ind w:right="46"/>
              <w:jc w:val="center"/>
              <w:rPr>
                <w:rFonts w:ascii="Times New Roman" w:hAnsi="Times New Roman"/>
                <w:sz w:val="24"/>
                <w:szCs w:val="24"/>
              </w:rPr>
            </w:pPr>
            <w:r w:rsidRPr="00791B3D">
              <w:rPr>
                <w:rFonts w:ascii="Times New Roman" w:hAnsi="Times New Roman"/>
                <w:sz w:val="24"/>
                <w:szCs w:val="24"/>
              </w:rPr>
              <w:t xml:space="preserve">В соответствии с календарным графиком  </w:t>
            </w:r>
          </w:p>
        </w:tc>
      </w:tr>
      <w:tr w:rsidR="00C421F2" w:rsidRPr="00791B3D" w14:paraId="4CC6A091" w14:textId="77777777" w:rsidTr="00AC55DE">
        <w:trPr>
          <w:trHeight w:val="1080"/>
        </w:trPr>
        <w:tc>
          <w:tcPr>
            <w:tcW w:w="1185" w:type="dxa"/>
            <w:tcBorders>
              <w:top w:val="single" w:sz="4" w:space="0" w:color="auto"/>
              <w:left w:val="single" w:sz="4" w:space="0" w:color="auto"/>
              <w:bottom w:val="single" w:sz="4" w:space="0" w:color="auto"/>
              <w:right w:val="single" w:sz="4" w:space="0" w:color="auto"/>
            </w:tcBorders>
            <w:shd w:val="clear" w:color="auto" w:fill="auto"/>
          </w:tcPr>
          <w:p w14:paraId="6A975A62" w14:textId="77777777" w:rsidR="00C421F2" w:rsidRPr="00791B3D" w:rsidRDefault="00C421F2" w:rsidP="00AC55DE">
            <w:pPr>
              <w:spacing w:after="0"/>
              <w:rPr>
                <w:rFonts w:ascii="Times New Roman" w:hAnsi="Times New Roman"/>
                <w:sz w:val="24"/>
                <w:szCs w:val="24"/>
              </w:rPr>
            </w:pPr>
          </w:p>
          <w:p w14:paraId="4B73493A"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Текущий</w:t>
            </w:r>
          </w:p>
          <w:p w14:paraId="20CD17EE" w14:textId="77777777" w:rsidR="00C421F2" w:rsidRPr="00791B3D" w:rsidRDefault="00C421F2" w:rsidP="00AC55DE">
            <w:pPr>
              <w:spacing w:after="0"/>
              <w:rPr>
                <w:rFonts w:ascii="Times New Roman" w:hAnsi="Times New Roman"/>
                <w:sz w:val="24"/>
                <w:szCs w:val="24"/>
              </w:rPr>
            </w:pPr>
          </w:p>
          <w:p w14:paraId="771BC17A" w14:textId="77777777" w:rsidR="00C421F2" w:rsidRPr="00791B3D" w:rsidRDefault="00C421F2" w:rsidP="00AC55DE">
            <w:pPr>
              <w:spacing w:after="0"/>
              <w:rPr>
                <w:rFonts w:ascii="Times New Roman" w:hAnsi="Times New Roman"/>
                <w:sz w:val="24"/>
                <w:szCs w:val="24"/>
              </w:rPr>
            </w:pPr>
          </w:p>
        </w:tc>
        <w:tc>
          <w:tcPr>
            <w:tcW w:w="1965" w:type="dxa"/>
            <w:tcBorders>
              <w:top w:val="single" w:sz="4" w:space="0" w:color="000000"/>
              <w:left w:val="single" w:sz="4" w:space="0" w:color="auto"/>
              <w:bottom w:val="single" w:sz="4" w:space="0" w:color="auto"/>
              <w:right w:val="single" w:sz="4" w:space="0" w:color="000000"/>
            </w:tcBorders>
            <w:shd w:val="clear" w:color="auto" w:fill="auto"/>
          </w:tcPr>
          <w:p w14:paraId="7EDA521D"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Консультант по отдельным вопросам, разделам</w:t>
            </w:r>
          </w:p>
        </w:tc>
        <w:tc>
          <w:tcPr>
            <w:tcW w:w="4700" w:type="dxa"/>
            <w:tcBorders>
              <w:top w:val="single" w:sz="4" w:space="0" w:color="000000"/>
              <w:left w:val="single" w:sz="4" w:space="0" w:color="000000"/>
              <w:bottom w:val="single" w:sz="4" w:space="0" w:color="000000"/>
              <w:right w:val="single" w:sz="4" w:space="0" w:color="000000"/>
            </w:tcBorders>
            <w:shd w:val="clear" w:color="auto" w:fill="auto"/>
          </w:tcPr>
          <w:p w14:paraId="188D18DA" w14:textId="77777777" w:rsidR="00C421F2" w:rsidRPr="00791B3D" w:rsidRDefault="00C421F2" w:rsidP="00AC55DE">
            <w:pPr>
              <w:spacing w:after="0"/>
              <w:ind w:left="5" w:right="59"/>
              <w:jc w:val="both"/>
              <w:rPr>
                <w:rFonts w:ascii="Times New Roman" w:hAnsi="Times New Roman"/>
                <w:sz w:val="24"/>
                <w:szCs w:val="24"/>
              </w:rPr>
            </w:pPr>
            <w:r w:rsidRPr="00791B3D">
              <w:rPr>
                <w:rFonts w:ascii="Times New Roman" w:hAnsi="Times New Roman"/>
                <w:sz w:val="24"/>
                <w:szCs w:val="24"/>
              </w:rPr>
              <w:t xml:space="preserve">Поэтапная проверка выполнения студентом отдельных вопросов, разделов ВКР в соответствии с заданием в ходе консультаций </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14:paraId="77FF0F7A" w14:textId="77777777" w:rsidR="00C421F2" w:rsidRPr="00791B3D" w:rsidRDefault="00C421F2" w:rsidP="00AC55DE">
            <w:pPr>
              <w:spacing w:after="0"/>
              <w:jc w:val="center"/>
              <w:rPr>
                <w:rFonts w:ascii="Times New Roman" w:hAnsi="Times New Roman"/>
                <w:sz w:val="24"/>
                <w:szCs w:val="24"/>
              </w:rPr>
            </w:pPr>
            <w:r w:rsidRPr="00791B3D">
              <w:rPr>
                <w:rFonts w:ascii="Times New Roman" w:hAnsi="Times New Roman"/>
                <w:sz w:val="24"/>
                <w:szCs w:val="24"/>
              </w:rPr>
              <w:t xml:space="preserve">В соответствии с календарным графиком  </w:t>
            </w:r>
          </w:p>
          <w:p w14:paraId="0F01A293" w14:textId="77777777" w:rsidR="00C421F2" w:rsidRPr="00791B3D" w:rsidRDefault="00C421F2" w:rsidP="00AC55DE">
            <w:pPr>
              <w:spacing w:after="0"/>
              <w:jc w:val="center"/>
              <w:rPr>
                <w:rFonts w:ascii="Times New Roman" w:hAnsi="Times New Roman"/>
                <w:sz w:val="24"/>
                <w:szCs w:val="24"/>
              </w:rPr>
            </w:pPr>
            <w:r w:rsidRPr="00791B3D">
              <w:rPr>
                <w:rFonts w:ascii="Times New Roman" w:hAnsi="Times New Roman"/>
                <w:sz w:val="24"/>
                <w:szCs w:val="24"/>
              </w:rPr>
              <w:t>консультаций</w:t>
            </w:r>
          </w:p>
        </w:tc>
      </w:tr>
      <w:tr w:rsidR="00C421F2" w:rsidRPr="00791B3D" w14:paraId="2D04CA85" w14:textId="77777777" w:rsidTr="00AC55DE">
        <w:trPr>
          <w:trHeight w:val="1353"/>
        </w:trPr>
        <w:tc>
          <w:tcPr>
            <w:tcW w:w="1185" w:type="dxa"/>
            <w:tcBorders>
              <w:top w:val="single" w:sz="4" w:space="0" w:color="auto"/>
              <w:left w:val="single" w:sz="4" w:space="0" w:color="auto"/>
              <w:bottom w:val="single" w:sz="4" w:space="0" w:color="auto"/>
              <w:right w:val="single" w:sz="4" w:space="0" w:color="auto"/>
            </w:tcBorders>
            <w:shd w:val="clear" w:color="auto" w:fill="auto"/>
          </w:tcPr>
          <w:p w14:paraId="7B0AB93B"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Текущий</w:t>
            </w:r>
          </w:p>
        </w:tc>
        <w:tc>
          <w:tcPr>
            <w:tcW w:w="1965" w:type="dxa"/>
            <w:tcBorders>
              <w:top w:val="single" w:sz="4" w:space="0" w:color="auto"/>
              <w:left w:val="single" w:sz="4" w:space="0" w:color="auto"/>
              <w:bottom w:val="single" w:sz="4" w:space="0" w:color="auto"/>
              <w:right w:val="single" w:sz="4" w:space="0" w:color="auto"/>
            </w:tcBorders>
            <w:shd w:val="clear" w:color="auto" w:fill="auto"/>
          </w:tcPr>
          <w:p w14:paraId="6571157A" w14:textId="77777777" w:rsidR="00C421F2" w:rsidRPr="00791B3D" w:rsidRDefault="00C421F2" w:rsidP="00AC55DE">
            <w:pPr>
              <w:spacing w:after="0"/>
              <w:ind w:right="115"/>
              <w:rPr>
                <w:rFonts w:ascii="Times New Roman" w:hAnsi="Times New Roman"/>
                <w:sz w:val="24"/>
                <w:szCs w:val="24"/>
              </w:rPr>
            </w:pPr>
            <w:r w:rsidRPr="00791B3D">
              <w:rPr>
                <w:rFonts w:ascii="Times New Roman" w:hAnsi="Times New Roman"/>
                <w:sz w:val="24"/>
                <w:szCs w:val="24"/>
              </w:rPr>
              <w:t xml:space="preserve">Зам. директора </w:t>
            </w:r>
          </w:p>
          <w:p w14:paraId="3E51CBB4" w14:textId="77777777" w:rsidR="00C421F2" w:rsidRPr="00791B3D" w:rsidRDefault="00C421F2" w:rsidP="00AC55DE">
            <w:pPr>
              <w:spacing w:after="0"/>
              <w:ind w:right="115"/>
              <w:rPr>
                <w:rFonts w:ascii="Times New Roman" w:hAnsi="Times New Roman"/>
                <w:sz w:val="24"/>
                <w:szCs w:val="24"/>
              </w:rPr>
            </w:pPr>
            <w:r w:rsidRPr="00791B3D">
              <w:rPr>
                <w:rFonts w:ascii="Times New Roman" w:hAnsi="Times New Roman"/>
                <w:sz w:val="24"/>
                <w:szCs w:val="24"/>
              </w:rPr>
              <w:t xml:space="preserve">по УР, председатель ЦК, классный руководитель </w:t>
            </w:r>
          </w:p>
        </w:tc>
        <w:tc>
          <w:tcPr>
            <w:tcW w:w="4700" w:type="dxa"/>
            <w:tcBorders>
              <w:top w:val="single" w:sz="4" w:space="0" w:color="000000"/>
              <w:left w:val="single" w:sz="4" w:space="0" w:color="auto"/>
              <w:bottom w:val="single" w:sz="4" w:space="0" w:color="000000"/>
              <w:right w:val="single" w:sz="4" w:space="0" w:color="000000"/>
            </w:tcBorders>
            <w:shd w:val="clear" w:color="auto" w:fill="auto"/>
          </w:tcPr>
          <w:p w14:paraId="63007ED2" w14:textId="77777777" w:rsidR="00C421F2" w:rsidRPr="00791B3D" w:rsidRDefault="00C421F2" w:rsidP="00AC55DE">
            <w:pPr>
              <w:spacing w:after="0"/>
              <w:ind w:left="5"/>
              <w:jc w:val="both"/>
              <w:rPr>
                <w:rFonts w:ascii="Times New Roman" w:hAnsi="Times New Roman"/>
                <w:sz w:val="24"/>
                <w:szCs w:val="24"/>
              </w:rPr>
            </w:pPr>
            <w:r w:rsidRPr="00791B3D">
              <w:rPr>
                <w:rFonts w:ascii="Times New Roman" w:hAnsi="Times New Roman"/>
                <w:sz w:val="24"/>
                <w:szCs w:val="24"/>
              </w:rPr>
              <w:t xml:space="preserve">Еженедельная проверка хода и результатов выполнения студентами дипломных проектов. </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14:paraId="250E349A" w14:textId="77777777" w:rsidR="00C421F2" w:rsidRPr="00791B3D" w:rsidRDefault="00C421F2" w:rsidP="00AC55DE">
            <w:pPr>
              <w:spacing w:after="0"/>
              <w:ind w:right="65"/>
              <w:jc w:val="center"/>
              <w:rPr>
                <w:rFonts w:ascii="Times New Roman" w:hAnsi="Times New Roman"/>
                <w:sz w:val="24"/>
                <w:szCs w:val="24"/>
              </w:rPr>
            </w:pPr>
            <w:r w:rsidRPr="00791B3D">
              <w:rPr>
                <w:rFonts w:ascii="Times New Roman" w:hAnsi="Times New Roman"/>
                <w:sz w:val="24"/>
                <w:szCs w:val="24"/>
              </w:rPr>
              <w:t xml:space="preserve">В соответствии с календарным графиком  </w:t>
            </w:r>
          </w:p>
        </w:tc>
      </w:tr>
      <w:tr w:rsidR="00C421F2" w:rsidRPr="00791B3D" w14:paraId="59C23972" w14:textId="77777777" w:rsidTr="00AC55DE">
        <w:trPr>
          <w:trHeight w:val="1666"/>
        </w:trPr>
        <w:tc>
          <w:tcPr>
            <w:tcW w:w="1185" w:type="dxa"/>
            <w:vMerge w:val="restart"/>
            <w:tcBorders>
              <w:top w:val="single" w:sz="4" w:space="0" w:color="auto"/>
              <w:left w:val="single" w:sz="4" w:space="0" w:color="000000"/>
              <w:bottom w:val="single" w:sz="4" w:space="0" w:color="000000"/>
              <w:right w:val="single" w:sz="4" w:space="0" w:color="000000"/>
            </w:tcBorders>
            <w:shd w:val="clear" w:color="auto" w:fill="auto"/>
          </w:tcPr>
          <w:p w14:paraId="2BDA0A3D"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 xml:space="preserve"> </w:t>
            </w:r>
          </w:p>
          <w:p w14:paraId="66C7894B"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 xml:space="preserve">Итоговый </w:t>
            </w:r>
          </w:p>
        </w:tc>
        <w:tc>
          <w:tcPr>
            <w:tcW w:w="1965" w:type="dxa"/>
            <w:tcBorders>
              <w:top w:val="single" w:sz="4" w:space="0" w:color="auto"/>
              <w:left w:val="single" w:sz="4" w:space="0" w:color="000000"/>
              <w:bottom w:val="single" w:sz="4" w:space="0" w:color="000000"/>
              <w:right w:val="single" w:sz="4" w:space="0" w:color="000000"/>
            </w:tcBorders>
            <w:shd w:val="clear" w:color="auto" w:fill="auto"/>
          </w:tcPr>
          <w:p w14:paraId="0FEAF8DC"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 xml:space="preserve">Руководитель ВКР </w:t>
            </w:r>
          </w:p>
        </w:tc>
        <w:tc>
          <w:tcPr>
            <w:tcW w:w="4700" w:type="dxa"/>
            <w:tcBorders>
              <w:top w:val="single" w:sz="4" w:space="0" w:color="000000"/>
              <w:left w:val="single" w:sz="4" w:space="0" w:color="000000"/>
              <w:bottom w:val="single" w:sz="4" w:space="0" w:color="000000"/>
              <w:right w:val="single" w:sz="4" w:space="0" w:color="000000"/>
            </w:tcBorders>
            <w:shd w:val="clear" w:color="auto" w:fill="auto"/>
          </w:tcPr>
          <w:p w14:paraId="4459D801" w14:textId="77777777" w:rsidR="00C421F2" w:rsidRPr="00791B3D" w:rsidRDefault="00C421F2" w:rsidP="00AC55DE">
            <w:pPr>
              <w:spacing w:after="0"/>
              <w:ind w:left="5" w:right="62"/>
              <w:jc w:val="both"/>
              <w:rPr>
                <w:rFonts w:ascii="Times New Roman" w:hAnsi="Times New Roman"/>
                <w:sz w:val="24"/>
                <w:szCs w:val="24"/>
              </w:rPr>
            </w:pPr>
            <w:r w:rsidRPr="00791B3D">
              <w:rPr>
                <w:rFonts w:ascii="Times New Roman" w:hAnsi="Times New Roman"/>
                <w:sz w:val="24"/>
                <w:szCs w:val="24"/>
              </w:rPr>
              <w:t xml:space="preserve">Окончательная проверка и утверждение подписью всех материалов завершенной и оформленной работы студента.   </w:t>
            </w:r>
          </w:p>
          <w:p w14:paraId="45C06E29" w14:textId="77777777" w:rsidR="00C421F2" w:rsidRPr="00791B3D" w:rsidRDefault="00C421F2" w:rsidP="00AC55DE">
            <w:pPr>
              <w:spacing w:after="0"/>
              <w:ind w:left="5" w:right="60"/>
              <w:jc w:val="both"/>
              <w:rPr>
                <w:rFonts w:ascii="Times New Roman" w:hAnsi="Times New Roman"/>
                <w:sz w:val="24"/>
                <w:szCs w:val="24"/>
              </w:rPr>
            </w:pPr>
            <w:r w:rsidRPr="00791B3D">
              <w:rPr>
                <w:rFonts w:ascii="Times New Roman" w:hAnsi="Times New Roman"/>
                <w:sz w:val="24"/>
                <w:szCs w:val="24"/>
              </w:rPr>
              <w:lastRenderedPageBreak/>
              <w:t xml:space="preserve">Составление письменного отзыва на дипломный проект студента с оценкой качества его выполнения. </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14:paraId="024F05E5" w14:textId="77777777" w:rsidR="00C421F2" w:rsidRPr="00791B3D" w:rsidRDefault="00C421F2" w:rsidP="00AC55DE">
            <w:pPr>
              <w:spacing w:after="0"/>
              <w:ind w:right="5"/>
              <w:jc w:val="center"/>
              <w:rPr>
                <w:rFonts w:ascii="Times New Roman" w:hAnsi="Times New Roman"/>
                <w:sz w:val="24"/>
                <w:szCs w:val="24"/>
              </w:rPr>
            </w:pPr>
            <w:r w:rsidRPr="00791B3D">
              <w:rPr>
                <w:rFonts w:ascii="Times New Roman" w:hAnsi="Times New Roman"/>
                <w:sz w:val="24"/>
                <w:szCs w:val="24"/>
              </w:rPr>
              <w:lastRenderedPageBreak/>
              <w:t xml:space="preserve"> </w:t>
            </w:r>
          </w:p>
          <w:p w14:paraId="2CA1E45B" w14:textId="77777777" w:rsidR="00C421F2" w:rsidRPr="00791B3D" w:rsidRDefault="00C421F2" w:rsidP="00AC55DE">
            <w:pPr>
              <w:spacing w:after="0"/>
              <w:ind w:right="5"/>
              <w:jc w:val="center"/>
              <w:rPr>
                <w:rFonts w:ascii="Times New Roman" w:hAnsi="Times New Roman"/>
                <w:sz w:val="24"/>
                <w:szCs w:val="24"/>
              </w:rPr>
            </w:pPr>
            <w:r w:rsidRPr="00791B3D">
              <w:rPr>
                <w:rFonts w:ascii="Times New Roman" w:hAnsi="Times New Roman"/>
                <w:sz w:val="24"/>
                <w:szCs w:val="24"/>
              </w:rPr>
              <w:t xml:space="preserve">В соответствии с календарным графиком  </w:t>
            </w:r>
          </w:p>
        </w:tc>
      </w:tr>
      <w:tr w:rsidR="00C421F2" w:rsidRPr="00791B3D" w14:paraId="79D83A7F" w14:textId="77777777" w:rsidTr="00AC55DE">
        <w:trPr>
          <w:trHeight w:val="644"/>
        </w:trPr>
        <w:tc>
          <w:tcPr>
            <w:tcW w:w="1185" w:type="dxa"/>
            <w:vMerge/>
            <w:tcBorders>
              <w:top w:val="nil"/>
              <w:left w:val="single" w:sz="4" w:space="0" w:color="000000"/>
              <w:bottom w:val="nil"/>
              <w:right w:val="single" w:sz="4" w:space="0" w:color="000000"/>
            </w:tcBorders>
            <w:shd w:val="clear" w:color="auto" w:fill="auto"/>
          </w:tcPr>
          <w:p w14:paraId="0B22B8B6" w14:textId="77777777" w:rsidR="00C421F2" w:rsidRPr="00791B3D" w:rsidRDefault="00C421F2" w:rsidP="00AC55DE">
            <w:pPr>
              <w:spacing w:after="0"/>
              <w:rPr>
                <w:rFonts w:ascii="Times New Roman" w:hAnsi="Times New Roman"/>
                <w:sz w:val="24"/>
                <w:szCs w:val="24"/>
              </w:rPr>
            </w:pP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4E14DFFB"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 xml:space="preserve">Рецензент </w:t>
            </w:r>
          </w:p>
        </w:tc>
        <w:tc>
          <w:tcPr>
            <w:tcW w:w="4700" w:type="dxa"/>
            <w:tcBorders>
              <w:top w:val="single" w:sz="4" w:space="0" w:color="000000"/>
              <w:left w:val="single" w:sz="4" w:space="0" w:color="000000"/>
              <w:bottom w:val="single" w:sz="4" w:space="0" w:color="000000"/>
              <w:right w:val="single" w:sz="4" w:space="0" w:color="000000"/>
            </w:tcBorders>
            <w:shd w:val="clear" w:color="auto" w:fill="auto"/>
          </w:tcPr>
          <w:p w14:paraId="11E16D10" w14:textId="77777777" w:rsidR="00C421F2" w:rsidRPr="00791B3D" w:rsidRDefault="00C421F2" w:rsidP="00AC55DE">
            <w:pPr>
              <w:spacing w:after="0"/>
              <w:ind w:left="5" w:right="59"/>
              <w:jc w:val="both"/>
              <w:rPr>
                <w:rFonts w:ascii="Times New Roman" w:hAnsi="Times New Roman"/>
                <w:sz w:val="24"/>
                <w:szCs w:val="24"/>
              </w:rPr>
            </w:pPr>
            <w:r w:rsidRPr="00791B3D">
              <w:rPr>
                <w:rFonts w:ascii="Times New Roman" w:hAnsi="Times New Roman"/>
                <w:sz w:val="24"/>
                <w:szCs w:val="24"/>
              </w:rPr>
              <w:t xml:space="preserve">Изучение содержания всех материалов дипломного проекта студента. Беседа со студентом по выяснению обоснованности принятых в работе решений. Составление рецензии на дипломный проект студента в письменной форме с оценкой качества его выполнения. </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14:paraId="1021C03A" w14:textId="77777777" w:rsidR="00C421F2" w:rsidRPr="00791B3D" w:rsidRDefault="00C421F2" w:rsidP="00AC55DE">
            <w:pPr>
              <w:spacing w:after="0"/>
              <w:ind w:right="97" w:firstLine="14"/>
              <w:jc w:val="center"/>
              <w:rPr>
                <w:rFonts w:ascii="Times New Roman" w:hAnsi="Times New Roman"/>
                <w:sz w:val="24"/>
                <w:szCs w:val="24"/>
              </w:rPr>
            </w:pPr>
            <w:r w:rsidRPr="00791B3D">
              <w:rPr>
                <w:rFonts w:ascii="Times New Roman" w:hAnsi="Times New Roman"/>
                <w:sz w:val="24"/>
                <w:szCs w:val="24"/>
              </w:rPr>
              <w:t xml:space="preserve"> В соответствии с календарным графиком  </w:t>
            </w:r>
          </w:p>
        </w:tc>
      </w:tr>
      <w:tr w:rsidR="00C421F2" w:rsidRPr="00791B3D" w14:paraId="75EA65A2" w14:textId="77777777" w:rsidTr="00AC55DE">
        <w:trPr>
          <w:trHeight w:val="503"/>
        </w:trPr>
        <w:tc>
          <w:tcPr>
            <w:tcW w:w="1185" w:type="dxa"/>
            <w:vMerge/>
            <w:tcBorders>
              <w:top w:val="nil"/>
              <w:left w:val="single" w:sz="4" w:space="0" w:color="000000"/>
              <w:bottom w:val="single" w:sz="4" w:space="0" w:color="000000"/>
              <w:right w:val="single" w:sz="4" w:space="0" w:color="000000"/>
            </w:tcBorders>
            <w:shd w:val="clear" w:color="auto" w:fill="auto"/>
          </w:tcPr>
          <w:p w14:paraId="77491AA3" w14:textId="77777777" w:rsidR="00C421F2" w:rsidRPr="00791B3D" w:rsidRDefault="00C421F2" w:rsidP="00AC55DE">
            <w:pPr>
              <w:spacing w:after="0"/>
              <w:rPr>
                <w:rFonts w:ascii="Times New Roman" w:hAnsi="Times New Roman"/>
                <w:sz w:val="24"/>
                <w:szCs w:val="24"/>
              </w:rPr>
            </w:pP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4A8FCCD6"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 xml:space="preserve">Зам. директора </w:t>
            </w:r>
          </w:p>
          <w:p w14:paraId="09B1FDB2" w14:textId="77777777" w:rsidR="00C421F2" w:rsidRPr="00791B3D" w:rsidRDefault="00C421F2" w:rsidP="00AC55DE">
            <w:pPr>
              <w:spacing w:after="0"/>
              <w:rPr>
                <w:rFonts w:ascii="Times New Roman" w:hAnsi="Times New Roman"/>
                <w:sz w:val="24"/>
                <w:szCs w:val="24"/>
              </w:rPr>
            </w:pPr>
            <w:r w:rsidRPr="00791B3D">
              <w:rPr>
                <w:rFonts w:ascii="Times New Roman" w:hAnsi="Times New Roman"/>
                <w:sz w:val="24"/>
                <w:szCs w:val="24"/>
              </w:rPr>
              <w:t xml:space="preserve">по УР </w:t>
            </w:r>
          </w:p>
        </w:tc>
        <w:tc>
          <w:tcPr>
            <w:tcW w:w="4700" w:type="dxa"/>
            <w:tcBorders>
              <w:top w:val="single" w:sz="4" w:space="0" w:color="000000"/>
              <w:left w:val="single" w:sz="4" w:space="0" w:color="000000"/>
              <w:bottom w:val="single" w:sz="4" w:space="0" w:color="000000"/>
              <w:right w:val="single" w:sz="4" w:space="0" w:color="000000"/>
            </w:tcBorders>
            <w:shd w:val="clear" w:color="auto" w:fill="auto"/>
          </w:tcPr>
          <w:p w14:paraId="0C5E41E0" w14:textId="77777777" w:rsidR="00C421F2" w:rsidRPr="00791B3D" w:rsidRDefault="00C421F2" w:rsidP="00AC55DE">
            <w:pPr>
              <w:spacing w:after="0"/>
              <w:ind w:left="5" w:right="62"/>
              <w:jc w:val="both"/>
              <w:rPr>
                <w:rFonts w:ascii="Times New Roman" w:hAnsi="Times New Roman"/>
                <w:sz w:val="24"/>
                <w:szCs w:val="24"/>
              </w:rPr>
            </w:pPr>
            <w:r w:rsidRPr="00791B3D">
              <w:rPr>
                <w:rFonts w:ascii="Times New Roman" w:hAnsi="Times New Roman"/>
                <w:sz w:val="24"/>
                <w:szCs w:val="24"/>
              </w:rPr>
              <w:t xml:space="preserve">Окончательная проверка наличия всех составных частей ВКР, отзыва руководителя и рецензии на дипломный проект. </w:t>
            </w:r>
          </w:p>
          <w:p w14:paraId="1711E84C" w14:textId="77777777" w:rsidR="00C421F2" w:rsidRPr="00791B3D" w:rsidRDefault="00C421F2" w:rsidP="00AC55DE">
            <w:pPr>
              <w:spacing w:after="0"/>
              <w:ind w:left="5"/>
              <w:jc w:val="both"/>
              <w:rPr>
                <w:rFonts w:ascii="Times New Roman" w:hAnsi="Times New Roman"/>
                <w:sz w:val="24"/>
                <w:szCs w:val="24"/>
              </w:rPr>
            </w:pPr>
            <w:r w:rsidRPr="00791B3D">
              <w:rPr>
                <w:rFonts w:ascii="Times New Roman" w:hAnsi="Times New Roman"/>
                <w:sz w:val="24"/>
                <w:szCs w:val="24"/>
              </w:rPr>
              <w:t xml:space="preserve">Решение о допуске студента к защите дипломного проекта на заседании ГЭК </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14:paraId="25096EBF" w14:textId="77777777" w:rsidR="00C421F2" w:rsidRPr="00791B3D" w:rsidRDefault="00C421F2" w:rsidP="00AC55DE">
            <w:pPr>
              <w:spacing w:after="0"/>
              <w:ind w:left="-97" w:right="93"/>
              <w:jc w:val="center"/>
              <w:rPr>
                <w:rFonts w:ascii="Times New Roman" w:hAnsi="Times New Roman"/>
                <w:sz w:val="24"/>
                <w:szCs w:val="24"/>
              </w:rPr>
            </w:pPr>
            <w:r w:rsidRPr="00791B3D">
              <w:rPr>
                <w:rFonts w:ascii="Times New Roman" w:hAnsi="Times New Roman"/>
                <w:sz w:val="24"/>
                <w:szCs w:val="24"/>
              </w:rPr>
              <w:t xml:space="preserve">В соответствии с календарным графиком  </w:t>
            </w:r>
          </w:p>
        </w:tc>
      </w:tr>
    </w:tbl>
    <w:p w14:paraId="3C49E64C" w14:textId="77777777" w:rsidR="00C421F2" w:rsidRPr="00EC2570" w:rsidRDefault="00C421F2" w:rsidP="00C421F2">
      <w:pPr>
        <w:pStyle w:val="ad"/>
        <w:spacing w:before="0" w:after="0"/>
        <w:ind w:left="709"/>
        <w:contextualSpacing/>
        <w:jc w:val="both"/>
        <w:rPr>
          <w:i/>
          <w:lang w:val="ru-RU"/>
        </w:rPr>
      </w:pPr>
    </w:p>
    <w:p w14:paraId="7A14C18E" w14:textId="77777777" w:rsidR="00C421F2" w:rsidRPr="00791B3D" w:rsidRDefault="00C421F2" w:rsidP="00C421F2">
      <w:pPr>
        <w:spacing w:after="0"/>
        <w:ind w:left="4" w:right="-39" w:firstLine="566"/>
        <w:jc w:val="both"/>
        <w:rPr>
          <w:rFonts w:ascii="Times New Roman" w:hAnsi="Times New Roman"/>
          <w:sz w:val="24"/>
          <w:szCs w:val="24"/>
        </w:rPr>
      </w:pPr>
      <w:r w:rsidRPr="00791B3D">
        <w:rPr>
          <w:rFonts w:ascii="Times New Roman" w:hAnsi="Times New Roman"/>
          <w:sz w:val="24"/>
          <w:szCs w:val="24"/>
        </w:rPr>
        <w:t xml:space="preserve">Для допуска к защите ВКР студент предоставляет заместителю директора по учебной работе следующие документы: </w:t>
      </w:r>
    </w:p>
    <w:p w14:paraId="09525D86" w14:textId="77777777" w:rsidR="00C421F2" w:rsidRPr="00791B3D" w:rsidRDefault="00C421F2" w:rsidP="00C421F2">
      <w:pPr>
        <w:spacing w:after="0"/>
        <w:ind w:left="993" w:right="-39"/>
        <w:jc w:val="both"/>
        <w:rPr>
          <w:rFonts w:ascii="Times New Roman" w:hAnsi="Times New Roman"/>
          <w:sz w:val="24"/>
          <w:szCs w:val="24"/>
        </w:rPr>
      </w:pPr>
      <w:r w:rsidRPr="00791B3D">
        <w:rPr>
          <w:rFonts w:ascii="Times New Roman" w:hAnsi="Times New Roman"/>
          <w:sz w:val="24"/>
          <w:szCs w:val="24"/>
        </w:rPr>
        <w:t>- дипломный проект в полном объеме;</w:t>
      </w:r>
    </w:p>
    <w:p w14:paraId="37DA97C0" w14:textId="77777777" w:rsidR="00C421F2" w:rsidRPr="00791B3D" w:rsidRDefault="00C421F2" w:rsidP="00C421F2">
      <w:pPr>
        <w:spacing w:after="0"/>
        <w:ind w:left="993" w:right="50"/>
        <w:jc w:val="both"/>
        <w:rPr>
          <w:rFonts w:ascii="Times New Roman" w:hAnsi="Times New Roman"/>
          <w:sz w:val="24"/>
          <w:szCs w:val="24"/>
        </w:rPr>
      </w:pPr>
      <w:r>
        <w:rPr>
          <w:rFonts w:ascii="Times New Roman" w:hAnsi="Times New Roman"/>
          <w:sz w:val="24"/>
          <w:szCs w:val="24"/>
        </w:rPr>
        <w:t xml:space="preserve">- </w:t>
      </w:r>
      <w:r w:rsidRPr="00791B3D">
        <w:rPr>
          <w:rFonts w:ascii="Times New Roman" w:hAnsi="Times New Roman"/>
          <w:sz w:val="24"/>
          <w:szCs w:val="24"/>
        </w:rPr>
        <w:t xml:space="preserve">отзыв руководителя о выполнении дипломного проекта; </w:t>
      </w:r>
    </w:p>
    <w:p w14:paraId="57FC71D2" w14:textId="77777777" w:rsidR="00C421F2" w:rsidRPr="00791B3D" w:rsidRDefault="00C421F2" w:rsidP="00C421F2">
      <w:pPr>
        <w:spacing w:after="0"/>
        <w:ind w:left="993" w:right="50"/>
        <w:jc w:val="both"/>
        <w:rPr>
          <w:rFonts w:ascii="Times New Roman" w:hAnsi="Times New Roman"/>
          <w:sz w:val="24"/>
          <w:szCs w:val="24"/>
        </w:rPr>
      </w:pPr>
      <w:r>
        <w:rPr>
          <w:rFonts w:ascii="Times New Roman" w:hAnsi="Times New Roman"/>
          <w:sz w:val="24"/>
          <w:szCs w:val="24"/>
        </w:rPr>
        <w:t xml:space="preserve">- </w:t>
      </w:r>
      <w:r w:rsidRPr="00791B3D">
        <w:rPr>
          <w:rFonts w:ascii="Times New Roman" w:hAnsi="Times New Roman"/>
          <w:sz w:val="24"/>
          <w:szCs w:val="24"/>
        </w:rPr>
        <w:t xml:space="preserve">рецензию на дипломный проект с оценкой. </w:t>
      </w:r>
    </w:p>
    <w:p w14:paraId="0AA773A9" w14:textId="77777777" w:rsidR="00C421F2" w:rsidRPr="00791B3D" w:rsidRDefault="00C421F2" w:rsidP="00C421F2">
      <w:pPr>
        <w:spacing w:after="0"/>
        <w:ind w:left="4" w:right="50" w:firstLine="566"/>
        <w:jc w:val="both"/>
        <w:rPr>
          <w:rFonts w:ascii="Times New Roman" w:hAnsi="Times New Roman"/>
          <w:sz w:val="24"/>
          <w:szCs w:val="24"/>
        </w:rPr>
      </w:pPr>
      <w:r w:rsidRPr="00791B3D">
        <w:rPr>
          <w:rFonts w:ascii="Times New Roman" w:hAnsi="Times New Roman"/>
          <w:sz w:val="24"/>
          <w:szCs w:val="24"/>
        </w:rPr>
        <w:t xml:space="preserve">Руководитель ВКР, рецензент, консультанты по отдельным частям ВКР удостоверяют свое решение о готовности выпускника к защите ВКР подписями на титульном листе пояснительной записки ВКР.  Заместитель директора по учебной работе делает запись о допуске студента к защите ВКР также на титульном листе пояснительной записки ВКР. </w:t>
      </w:r>
    </w:p>
    <w:p w14:paraId="550CE339" w14:textId="77777777" w:rsidR="00C421F2" w:rsidRPr="00791B3D" w:rsidRDefault="00C421F2" w:rsidP="00C421F2">
      <w:pPr>
        <w:spacing w:after="0"/>
        <w:ind w:left="4" w:right="50" w:firstLine="566"/>
        <w:jc w:val="both"/>
        <w:rPr>
          <w:rFonts w:ascii="Times New Roman" w:hAnsi="Times New Roman"/>
          <w:sz w:val="24"/>
          <w:szCs w:val="24"/>
        </w:rPr>
      </w:pPr>
      <w:r w:rsidRPr="00791B3D">
        <w:rPr>
          <w:rFonts w:ascii="Times New Roman" w:hAnsi="Times New Roman"/>
          <w:sz w:val="24"/>
          <w:szCs w:val="24"/>
        </w:rPr>
        <w:t>Допуск выпускника к защите ВКР на заседании государственной экзаменационной комиссии осуществляется путем издания приказа директора образовательной организации.</w:t>
      </w:r>
    </w:p>
    <w:p w14:paraId="6A75F0D3" w14:textId="77777777" w:rsidR="00C421F2" w:rsidRPr="00791B3D" w:rsidRDefault="00C421F2" w:rsidP="00C421F2">
      <w:pPr>
        <w:spacing w:after="0"/>
        <w:ind w:right="50" w:firstLine="567"/>
        <w:jc w:val="both"/>
        <w:rPr>
          <w:rFonts w:ascii="Times New Roman" w:hAnsi="Times New Roman"/>
          <w:sz w:val="24"/>
          <w:szCs w:val="24"/>
        </w:rPr>
      </w:pPr>
      <w:r w:rsidRPr="00791B3D">
        <w:rPr>
          <w:rFonts w:ascii="Times New Roman" w:hAnsi="Times New Roman"/>
          <w:sz w:val="24"/>
          <w:szCs w:val="24"/>
        </w:rPr>
        <w:t xml:space="preserve">Защита ВКР проводится на открытых заседаниях Государственной экзаменационной комиссии (ГЭК) по специальности с участием не менее двух третей ее состава. </w:t>
      </w:r>
    </w:p>
    <w:p w14:paraId="49A4B6CD"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Заседания ГЭК проводятся в соответствии с годовым календарным графиком учебного процесса по установленному графику.</w:t>
      </w:r>
    </w:p>
    <w:p w14:paraId="4F05C2BE" w14:textId="77777777" w:rsidR="00C421F2" w:rsidRPr="00791B3D" w:rsidRDefault="00C421F2" w:rsidP="00C421F2">
      <w:pPr>
        <w:pStyle w:val="ad"/>
        <w:shd w:val="clear" w:color="auto" w:fill="FFFFFF"/>
        <w:tabs>
          <w:tab w:val="left" w:pos="1080"/>
        </w:tabs>
        <w:spacing w:before="0" w:after="0" w:line="276" w:lineRule="auto"/>
        <w:ind w:left="0" w:firstLine="567"/>
        <w:jc w:val="both"/>
      </w:pPr>
      <w:r w:rsidRPr="00791B3D">
        <w:t>Выпускники для защиты дипломных проектов распределяются по</w:t>
      </w:r>
      <w:r w:rsidRPr="00791B3D">
        <w:rPr>
          <w:color w:val="052635"/>
        </w:rPr>
        <w:t xml:space="preserve"> </w:t>
      </w:r>
      <w:r w:rsidRPr="00791B3D">
        <w:t>группам. Количество человек в группе не должно</w:t>
      </w:r>
      <w:r w:rsidRPr="00791B3D">
        <w:rPr>
          <w:color w:val="052635"/>
        </w:rPr>
        <w:t xml:space="preserve"> </w:t>
      </w:r>
      <w:r w:rsidRPr="00791B3D">
        <w:t>превышать 13 человек.</w:t>
      </w:r>
      <w:r w:rsidRPr="00791B3D">
        <w:rPr>
          <w:color w:val="052635"/>
        </w:rPr>
        <w:t xml:space="preserve"> </w:t>
      </w:r>
      <w:r w:rsidRPr="00791B3D">
        <w:t xml:space="preserve">Контроль распределения выпускников по группам осуществляют заведующий отделением и председатель ЦК. </w:t>
      </w:r>
    </w:p>
    <w:p w14:paraId="2B0CDEEC" w14:textId="77777777" w:rsidR="00C421F2" w:rsidRPr="00791B3D" w:rsidRDefault="00C421F2" w:rsidP="00C421F2">
      <w:pPr>
        <w:pStyle w:val="ad"/>
        <w:shd w:val="clear" w:color="auto" w:fill="FFFFFF"/>
        <w:tabs>
          <w:tab w:val="left" w:pos="1080"/>
        </w:tabs>
        <w:spacing w:before="0" w:after="0" w:line="276" w:lineRule="auto"/>
        <w:ind w:left="0" w:firstLine="567"/>
        <w:jc w:val="both"/>
      </w:pPr>
      <w:r w:rsidRPr="00791B3D">
        <w:t xml:space="preserve">Защита </w:t>
      </w:r>
      <w:r w:rsidRPr="00791B3D">
        <w:rPr>
          <w:bCs/>
        </w:rPr>
        <w:t>дипломного проекта</w:t>
      </w:r>
      <w:r w:rsidRPr="00791B3D">
        <w:t xml:space="preserve"> осуществляется в устной форме и включает:</w:t>
      </w:r>
    </w:p>
    <w:p w14:paraId="27D0CCCB" w14:textId="77777777" w:rsidR="00C421F2" w:rsidRPr="00791B3D" w:rsidRDefault="00C421F2" w:rsidP="00C421F2">
      <w:pPr>
        <w:pStyle w:val="ad"/>
        <w:shd w:val="clear" w:color="auto" w:fill="FFFFFF"/>
        <w:tabs>
          <w:tab w:val="left" w:pos="1080"/>
        </w:tabs>
        <w:spacing w:before="0" w:after="0" w:line="276" w:lineRule="auto"/>
        <w:ind w:left="0" w:firstLine="567"/>
        <w:jc w:val="both"/>
      </w:pPr>
      <w:r w:rsidRPr="00791B3D">
        <w:t>- доклад студента (не более 10-15 минут) с демонстрацией презентации;</w:t>
      </w:r>
    </w:p>
    <w:p w14:paraId="104D3F0C" w14:textId="77777777" w:rsidR="00C421F2" w:rsidRPr="00791B3D" w:rsidRDefault="00C421F2" w:rsidP="00C421F2">
      <w:pPr>
        <w:pStyle w:val="ad"/>
        <w:shd w:val="clear" w:color="auto" w:fill="FFFFFF"/>
        <w:tabs>
          <w:tab w:val="left" w:pos="1080"/>
        </w:tabs>
        <w:spacing w:before="0" w:after="0" w:line="276" w:lineRule="auto"/>
        <w:ind w:left="0" w:firstLine="567"/>
        <w:jc w:val="both"/>
      </w:pPr>
      <w:r w:rsidRPr="00791B3D">
        <w:t>- представление отзыва руководителя;</w:t>
      </w:r>
    </w:p>
    <w:p w14:paraId="7E7864C8" w14:textId="77777777" w:rsidR="00C421F2" w:rsidRPr="00791B3D" w:rsidRDefault="00C421F2" w:rsidP="00C421F2">
      <w:pPr>
        <w:pStyle w:val="ad"/>
        <w:shd w:val="clear" w:color="auto" w:fill="FFFFFF"/>
        <w:tabs>
          <w:tab w:val="left" w:pos="1080"/>
        </w:tabs>
        <w:spacing w:before="0" w:after="0" w:line="276" w:lineRule="auto"/>
        <w:ind w:left="0" w:firstLine="567"/>
        <w:jc w:val="both"/>
      </w:pPr>
      <w:r w:rsidRPr="00791B3D">
        <w:t>- вопросы членов комиссии, ответы студента.</w:t>
      </w:r>
    </w:p>
    <w:p w14:paraId="6BBF3A0D" w14:textId="77777777" w:rsidR="00C421F2" w:rsidRPr="00791B3D" w:rsidRDefault="00C421F2" w:rsidP="00C421F2">
      <w:pPr>
        <w:pStyle w:val="ad"/>
        <w:shd w:val="clear" w:color="auto" w:fill="FFFFFF"/>
        <w:tabs>
          <w:tab w:val="left" w:pos="1080"/>
        </w:tabs>
        <w:spacing w:before="0" w:after="0" w:line="276" w:lineRule="auto"/>
        <w:ind w:left="0" w:firstLine="567"/>
        <w:jc w:val="both"/>
      </w:pPr>
      <w:r w:rsidRPr="00791B3D">
        <w:t>- продолжительность защиты не должна превышать 45 минут.</w:t>
      </w:r>
    </w:p>
    <w:p w14:paraId="2222E60F" w14:textId="77777777" w:rsidR="00C421F2" w:rsidRPr="00791B3D" w:rsidRDefault="00C421F2" w:rsidP="00C421F2">
      <w:pPr>
        <w:spacing w:after="0"/>
        <w:ind w:right="50" w:firstLine="567"/>
        <w:jc w:val="both"/>
        <w:rPr>
          <w:rFonts w:ascii="Times New Roman" w:hAnsi="Times New Roman"/>
          <w:sz w:val="24"/>
          <w:szCs w:val="24"/>
        </w:rPr>
      </w:pPr>
      <w:r w:rsidRPr="00791B3D">
        <w:rPr>
          <w:rFonts w:ascii="Times New Roman" w:hAnsi="Times New Roman"/>
          <w:sz w:val="24"/>
          <w:szCs w:val="24"/>
        </w:rPr>
        <w:t>Заседания ГЭК протоколируются секретарем и по</w:t>
      </w:r>
      <w:r>
        <w:rPr>
          <w:rFonts w:ascii="Times New Roman" w:hAnsi="Times New Roman"/>
          <w:sz w:val="24"/>
          <w:szCs w:val="24"/>
        </w:rPr>
        <w:t xml:space="preserve">дписываются всеми членами ГЭК. </w:t>
      </w:r>
      <w:r w:rsidRPr="00EC2570">
        <w:rPr>
          <w:rFonts w:ascii="Times New Roman" w:hAnsi="Times New Roman"/>
          <w:sz w:val="24"/>
          <w:szCs w:val="24"/>
        </w:rPr>
        <w:t xml:space="preserve">Руководитель дипломного проекта имеет право выступить для изложения своего мнения. </w:t>
      </w:r>
      <w:r w:rsidRPr="00791B3D">
        <w:rPr>
          <w:rFonts w:ascii="Times New Roman" w:hAnsi="Times New Roman"/>
          <w:sz w:val="24"/>
          <w:szCs w:val="24"/>
        </w:rPr>
        <w:t xml:space="preserve">Решение об оценке за выполнение и защиту ВКР, о присвоении квалификации принимается </w:t>
      </w:r>
      <w:r w:rsidRPr="00791B3D">
        <w:rPr>
          <w:rFonts w:ascii="Times New Roman" w:hAnsi="Times New Roman"/>
          <w:sz w:val="24"/>
          <w:szCs w:val="24"/>
        </w:rPr>
        <w:lastRenderedPageBreak/>
        <w:t xml:space="preserve">ГЭК на закрытом совещании после окончания защиты всех назначенных на данный день работ. Решение принимается простым большинством голосов, при равном числе голосов мнение председателя комиссии является решающим. Решение ГЭК об оценке выполнения и защиты ВКР студентом объявляется выпускникам председателем ГЭК в день защиты, сразу после принятия решения. </w:t>
      </w:r>
    </w:p>
    <w:p w14:paraId="2FE07F21" w14:textId="265FB339" w:rsidR="00C421F2" w:rsidRPr="00483BB6" w:rsidRDefault="00C421F2" w:rsidP="00C421F2">
      <w:pPr>
        <w:shd w:val="clear" w:color="auto" w:fill="FFFFFF"/>
        <w:spacing w:after="0"/>
        <w:ind w:left="14" w:right="43" w:firstLine="691"/>
        <w:jc w:val="both"/>
        <w:rPr>
          <w:rFonts w:ascii="Times New Roman" w:hAnsi="Times New Roman"/>
          <w:sz w:val="24"/>
          <w:szCs w:val="24"/>
        </w:rPr>
      </w:pPr>
      <w:r w:rsidRPr="00791B3D">
        <w:rPr>
          <w:rFonts w:ascii="Times New Roman" w:hAnsi="Times New Roman"/>
          <w:color w:val="000000"/>
          <w:sz w:val="24"/>
          <w:szCs w:val="24"/>
        </w:rPr>
        <w:t>Для проведения государственной итоговой аттестации создается Го</w:t>
      </w:r>
      <w:r w:rsidRPr="00791B3D">
        <w:rPr>
          <w:rFonts w:ascii="Times New Roman" w:hAnsi="Times New Roman"/>
          <w:color w:val="000000"/>
          <w:spacing w:val="-10"/>
          <w:sz w:val="24"/>
          <w:szCs w:val="24"/>
        </w:rPr>
        <w:t>сударственная экзаменационная комиссия численностью не менее пяти человек.</w:t>
      </w:r>
      <w:r>
        <w:rPr>
          <w:rFonts w:ascii="Times New Roman" w:hAnsi="Times New Roman"/>
          <w:sz w:val="24"/>
          <w:szCs w:val="24"/>
        </w:rPr>
        <w:t xml:space="preserve"> </w:t>
      </w:r>
      <w:r w:rsidRPr="00791B3D">
        <w:rPr>
          <w:rFonts w:ascii="Times New Roman" w:hAnsi="Times New Roman"/>
          <w:color w:val="000000"/>
          <w:spacing w:val="-6"/>
          <w:sz w:val="24"/>
          <w:szCs w:val="24"/>
        </w:rPr>
        <w:t xml:space="preserve">ГЭК возглавляет председатель, который организовывает и контролирует </w:t>
      </w:r>
      <w:r w:rsidRPr="00791B3D">
        <w:rPr>
          <w:rFonts w:ascii="Times New Roman" w:hAnsi="Times New Roman"/>
          <w:color w:val="000000"/>
          <w:spacing w:val="-5"/>
          <w:sz w:val="24"/>
          <w:szCs w:val="24"/>
        </w:rPr>
        <w:t xml:space="preserve">деятельность комиссии, обеспечивает объективность и единство требований, </w:t>
      </w:r>
      <w:r w:rsidRPr="00791B3D">
        <w:rPr>
          <w:rFonts w:ascii="Times New Roman" w:hAnsi="Times New Roman"/>
          <w:color w:val="000000"/>
          <w:sz w:val="24"/>
          <w:szCs w:val="24"/>
        </w:rPr>
        <w:t>предъявляемых к выпускникам.</w:t>
      </w:r>
      <w:r>
        <w:rPr>
          <w:rFonts w:ascii="Times New Roman" w:hAnsi="Times New Roman"/>
          <w:sz w:val="24"/>
          <w:szCs w:val="24"/>
        </w:rPr>
        <w:t xml:space="preserve"> </w:t>
      </w:r>
      <w:r w:rsidRPr="00791B3D">
        <w:rPr>
          <w:rFonts w:ascii="Times New Roman" w:hAnsi="Times New Roman"/>
          <w:color w:val="000000"/>
          <w:spacing w:val="-9"/>
          <w:sz w:val="24"/>
          <w:szCs w:val="24"/>
        </w:rPr>
        <w:t>Председатель ГЭК утверждается Министерством образования Московской области</w:t>
      </w:r>
      <w:r w:rsidRPr="00791B3D">
        <w:rPr>
          <w:rFonts w:ascii="Times New Roman" w:hAnsi="Times New Roman"/>
          <w:color w:val="000000"/>
          <w:sz w:val="24"/>
          <w:szCs w:val="24"/>
        </w:rPr>
        <w:t>.</w:t>
      </w:r>
      <w:r>
        <w:rPr>
          <w:rFonts w:ascii="Times New Roman" w:hAnsi="Times New Roman"/>
          <w:sz w:val="24"/>
          <w:szCs w:val="24"/>
        </w:rPr>
        <w:t xml:space="preserve"> </w:t>
      </w:r>
      <w:r w:rsidRPr="00791B3D">
        <w:rPr>
          <w:rFonts w:ascii="Times New Roman" w:hAnsi="Times New Roman"/>
          <w:color w:val="000000"/>
          <w:spacing w:val="-9"/>
          <w:sz w:val="24"/>
          <w:szCs w:val="24"/>
        </w:rPr>
        <w:t xml:space="preserve">Директор образовательной организации, заместители директора могут </w:t>
      </w:r>
      <w:r w:rsidRPr="00791B3D">
        <w:rPr>
          <w:rFonts w:ascii="Times New Roman" w:hAnsi="Times New Roman"/>
          <w:color w:val="000000"/>
          <w:sz w:val="24"/>
          <w:szCs w:val="24"/>
        </w:rPr>
        <w:t>быть назначены заместителем председателя ГЭК.</w:t>
      </w:r>
    </w:p>
    <w:p w14:paraId="5279D8DF" w14:textId="77777777" w:rsidR="00C421F2" w:rsidRPr="00483BB6" w:rsidRDefault="00C421F2" w:rsidP="00C421F2">
      <w:pPr>
        <w:pStyle w:val="ConsPlusNormal"/>
        <w:spacing w:line="276" w:lineRule="auto"/>
        <w:ind w:firstLine="540"/>
        <w:jc w:val="both"/>
        <w:rPr>
          <w:rFonts w:ascii="Times New Roman" w:hAnsi="Times New Roman" w:cs="Times New Roman"/>
          <w:sz w:val="24"/>
          <w:szCs w:val="24"/>
        </w:rPr>
      </w:pPr>
      <w:r w:rsidRPr="00791B3D">
        <w:rPr>
          <w:rFonts w:ascii="Times New Roman" w:hAnsi="Times New Roman" w:cs="Times New Roman"/>
          <w:sz w:val="24"/>
          <w:szCs w:val="24"/>
        </w:rPr>
        <w:t xml:space="preserve">ГЭК формируется из педагогических работников образовательной организации и лиц, приглашенных из сторонних организаций: педагогических работников, имеющих ученую степень и (или) ученое звание, высшую или первую квалификационную категорию, представителей работодателей или их объединений по </w:t>
      </w:r>
      <w:r>
        <w:rPr>
          <w:rFonts w:ascii="Times New Roman" w:hAnsi="Times New Roman" w:cs="Times New Roman"/>
          <w:sz w:val="24"/>
          <w:szCs w:val="24"/>
        </w:rPr>
        <w:t xml:space="preserve">профилю подготовки выпускников. </w:t>
      </w:r>
      <w:r w:rsidRPr="00791B3D">
        <w:rPr>
          <w:rFonts w:ascii="Times New Roman" w:hAnsi="Times New Roman"/>
          <w:color w:val="000000"/>
          <w:spacing w:val="-10"/>
          <w:sz w:val="24"/>
          <w:szCs w:val="24"/>
        </w:rPr>
        <w:t>Состав членов ГЭК утверждается директором образовательной организации.</w:t>
      </w:r>
    </w:p>
    <w:p w14:paraId="2781D295" w14:textId="77777777" w:rsidR="00C421F2" w:rsidRPr="00791B3D" w:rsidRDefault="00C421F2" w:rsidP="00C421F2">
      <w:pPr>
        <w:shd w:val="clear" w:color="auto" w:fill="FFFFFF"/>
        <w:spacing w:after="0"/>
        <w:ind w:left="43" w:right="29" w:firstLine="524"/>
        <w:jc w:val="both"/>
        <w:rPr>
          <w:rFonts w:ascii="Times New Roman" w:hAnsi="Times New Roman"/>
          <w:sz w:val="24"/>
          <w:szCs w:val="24"/>
        </w:rPr>
      </w:pPr>
      <w:r w:rsidRPr="00791B3D">
        <w:rPr>
          <w:rFonts w:ascii="Times New Roman" w:hAnsi="Times New Roman"/>
          <w:color w:val="000000"/>
          <w:spacing w:val="-10"/>
          <w:sz w:val="24"/>
          <w:szCs w:val="24"/>
        </w:rPr>
        <w:t>График проведения ГИА выпускников утверждается директором образовательной организации и доводится до сведения студентов не позднее, чем за две недели до начала работы ГЭК.</w:t>
      </w:r>
    </w:p>
    <w:p w14:paraId="3A78635D" w14:textId="77777777" w:rsidR="00C421F2" w:rsidRPr="00791B3D" w:rsidRDefault="00C421F2" w:rsidP="00C421F2">
      <w:pPr>
        <w:shd w:val="clear" w:color="auto" w:fill="FFFFFF"/>
        <w:spacing w:after="0"/>
        <w:ind w:left="567"/>
        <w:jc w:val="both"/>
        <w:rPr>
          <w:rFonts w:ascii="Times New Roman" w:hAnsi="Times New Roman"/>
          <w:sz w:val="24"/>
          <w:szCs w:val="24"/>
        </w:rPr>
      </w:pPr>
      <w:r w:rsidRPr="00791B3D">
        <w:rPr>
          <w:rFonts w:ascii="Times New Roman" w:hAnsi="Times New Roman"/>
          <w:color w:val="000000"/>
          <w:spacing w:val="-11"/>
          <w:sz w:val="24"/>
          <w:szCs w:val="24"/>
        </w:rPr>
        <w:t>На заседания ГЭК представляются следующие документы:</w:t>
      </w:r>
    </w:p>
    <w:p w14:paraId="3788BA55" w14:textId="77777777" w:rsidR="00C421F2" w:rsidRPr="00791B3D" w:rsidRDefault="00C421F2" w:rsidP="00C421F2">
      <w:pPr>
        <w:shd w:val="clear" w:color="auto" w:fill="FFFFFF"/>
        <w:tabs>
          <w:tab w:val="left" w:pos="284"/>
        </w:tabs>
        <w:spacing w:after="0"/>
        <w:ind w:left="567"/>
        <w:jc w:val="both"/>
        <w:rPr>
          <w:rFonts w:ascii="Times New Roman" w:hAnsi="Times New Roman"/>
          <w:sz w:val="24"/>
          <w:szCs w:val="24"/>
        </w:rPr>
      </w:pPr>
      <w:r w:rsidRPr="00791B3D">
        <w:rPr>
          <w:rFonts w:ascii="Times New Roman" w:hAnsi="Times New Roman"/>
          <w:color w:val="000000"/>
          <w:sz w:val="24"/>
          <w:szCs w:val="24"/>
        </w:rPr>
        <w:t>-</w:t>
      </w:r>
      <w:r w:rsidRPr="00791B3D">
        <w:rPr>
          <w:rFonts w:ascii="Times New Roman" w:hAnsi="Times New Roman"/>
          <w:color w:val="000000"/>
          <w:sz w:val="24"/>
          <w:szCs w:val="24"/>
        </w:rPr>
        <w:tab/>
      </w:r>
      <w:r w:rsidRPr="00791B3D">
        <w:rPr>
          <w:rFonts w:ascii="Times New Roman" w:hAnsi="Times New Roman"/>
          <w:color w:val="000000"/>
          <w:spacing w:val="-9"/>
          <w:sz w:val="24"/>
          <w:szCs w:val="24"/>
        </w:rPr>
        <w:t xml:space="preserve">федеральный государственный образовательный стандарт по специальности </w:t>
      </w:r>
      <w:r w:rsidRPr="00985AE6">
        <w:rPr>
          <w:rFonts w:ascii="Times New Roman" w:hAnsi="Times New Roman"/>
          <w:i/>
          <w:sz w:val="24"/>
          <w:szCs w:val="24"/>
        </w:rPr>
        <w:t>13.02.01 Тепловые электрические станции</w:t>
      </w:r>
      <w:r w:rsidRPr="00791B3D">
        <w:rPr>
          <w:rFonts w:ascii="Times New Roman" w:hAnsi="Times New Roman"/>
          <w:sz w:val="24"/>
          <w:szCs w:val="24"/>
        </w:rPr>
        <w:t>;</w:t>
      </w:r>
    </w:p>
    <w:p w14:paraId="136116AA" w14:textId="77777777" w:rsidR="00C421F2" w:rsidRPr="00791B3D" w:rsidRDefault="00C421F2" w:rsidP="00C421F2">
      <w:pPr>
        <w:shd w:val="clear" w:color="auto" w:fill="FFFFFF"/>
        <w:spacing w:after="0"/>
        <w:ind w:left="567" w:right="58"/>
        <w:jc w:val="both"/>
        <w:rPr>
          <w:rFonts w:ascii="Times New Roman" w:hAnsi="Times New Roman"/>
          <w:sz w:val="24"/>
          <w:szCs w:val="24"/>
        </w:rPr>
      </w:pPr>
      <w:r w:rsidRPr="00791B3D">
        <w:rPr>
          <w:rFonts w:ascii="Times New Roman" w:hAnsi="Times New Roman"/>
          <w:color w:val="000000"/>
          <w:spacing w:val="-7"/>
          <w:sz w:val="24"/>
          <w:szCs w:val="24"/>
        </w:rPr>
        <w:t>- программа Государственной итоговой аттестации</w:t>
      </w:r>
      <w:r w:rsidRPr="00791B3D">
        <w:rPr>
          <w:rFonts w:ascii="Times New Roman" w:hAnsi="Times New Roman"/>
          <w:color w:val="000000"/>
          <w:sz w:val="24"/>
          <w:szCs w:val="24"/>
        </w:rPr>
        <w:t xml:space="preserve"> по специальности </w:t>
      </w:r>
      <w:r w:rsidRPr="00985AE6">
        <w:rPr>
          <w:rFonts w:ascii="Times New Roman" w:hAnsi="Times New Roman"/>
          <w:i/>
          <w:sz w:val="24"/>
          <w:szCs w:val="24"/>
        </w:rPr>
        <w:t>13.02.01 Тепловые электрические станции</w:t>
      </w:r>
      <w:r w:rsidRPr="00791B3D">
        <w:rPr>
          <w:rFonts w:ascii="Times New Roman" w:hAnsi="Times New Roman"/>
          <w:color w:val="000000"/>
          <w:spacing w:val="-1"/>
          <w:sz w:val="24"/>
          <w:szCs w:val="24"/>
        </w:rPr>
        <w:t>;</w:t>
      </w:r>
    </w:p>
    <w:p w14:paraId="0EAF2BB0" w14:textId="77777777" w:rsidR="00C421F2" w:rsidRPr="00791B3D" w:rsidRDefault="00C421F2" w:rsidP="00C421F2">
      <w:pPr>
        <w:shd w:val="clear" w:color="auto" w:fill="FFFFFF"/>
        <w:tabs>
          <w:tab w:val="left" w:pos="284"/>
        </w:tabs>
        <w:spacing w:after="0"/>
        <w:ind w:left="567"/>
        <w:jc w:val="both"/>
        <w:rPr>
          <w:rFonts w:ascii="Times New Roman" w:hAnsi="Times New Roman"/>
          <w:sz w:val="24"/>
          <w:szCs w:val="24"/>
        </w:rPr>
      </w:pPr>
      <w:r w:rsidRPr="00791B3D">
        <w:rPr>
          <w:rFonts w:ascii="Times New Roman" w:hAnsi="Times New Roman"/>
          <w:color w:val="000000"/>
          <w:sz w:val="24"/>
          <w:szCs w:val="24"/>
        </w:rPr>
        <w:t>-</w:t>
      </w:r>
      <w:r w:rsidRPr="00791B3D">
        <w:rPr>
          <w:rFonts w:ascii="Times New Roman" w:hAnsi="Times New Roman"/>
          <w:color w:val="000000"/>
          <w:sz w:val="24"/>
          <w:szCs w:val="24"/>
        </w:rPr>
        <w:tab/>
      </w:r>
      <w:r w:rsidRPr="00791B3D">
        <w:rPr>
          <w:rFonts w:ascii="Times New Roman" w:hAnsi="Times New Roman"/>
          <w:color w:val="000000"/>
          <w:spacing w:val="-10"/>
          <w:sz w:val="24"/>
          <w:szCs w:val="24"/>
        </w:rPr>
        <w:t>приказ директора образовательной организации о допуске студентов к ГИА:</w:t>
      </w:r>
    </w:p>
    <w:p w14:paraId="712BADB1" w14:textId="77777777" w:rsidR="00C421F2" w:rsidRPr="00791B3D" w:rsidRDefault="00C421F2" w:rsidP="00C421F2">
      <w:pPr>
        <w:shd w:val="clear" w:color="auto" w:fill="FFFFFF"/>
        <w:tabs>
          <w:tab w:val="left" w:pos="284"/>
        </w:tabs>
        <w:spacing w:after="0"/>
        <w:ind w:left="567" w:right="19"/>
        <w:jc w:val="both"/>
        <w:rPr>
          <w:rFonts w:ascii="Times New Roman" w:hAnsi="Times New Roman"/>
          <w:sz w:val="24"/>
          <w:szCs w:val="24"/>
        </w:rPr>
      </w:pPr>
      <w:r w:rsidRPr="00791B3D">
        <w:rPr>
          <w:rFonts w:ascii="Times New Roman" w:hAnsi="Times New Roman"/>
          <w:color w:val="000000"/>
          <w:sz w:val="24"/>
          <w:szCs w:val="24"/>
        </w:rPr>
        <w:t>-</w:t>
      </w:r>
      <w:r w:rsidRPr="00791B3D">
        <w:rPr>
          <w:rFonts w:ascii="Times New Roman" w:hAnsi="Times New Roman"/>
          <w:color w:val="000000"/>
          <w:sz w:val="24"/>
          <w:szCs w:val="24"/>
        </w:rPr>
        <w:tab/>
      </w:r>
      <w:r w:rsidRPr="00791B3D">
        <w:rPr>
          <w:rFonts w:ascii="Times New Roman" w:hAnsi="Times New Roman"/>
          <w:color w:val="000000"/>
          <w:spacing w:val="-4"/>
          <w:sz w:val="24"/>
          <w:szCs w:val="24"/>
        </w:rPr>
        <w:t xml:space="preserve">приказ директора образовательной организации об утвержденных темах дипломных </w:t>
      </w:r>
      <w:r w:rsidRPr="00791B3D">
        <w:rPr>
          <w:rFonts w:ascii="Times New Roman" w:hAnsi="Times New Roman"/>
          <w:color w:val="000000"/>
          <w:sz w:val="24"/>
          <w:szCs w:val="24"/>
        </w:rPr>
        <w:t>проектов;</w:t>
      </w:r>
    </w:p>
    <w:p w14:paraId="33B34654" w14:textId="77777777" w:rsidR="00C421F2" w:rsidRPr="00791B3D" w:rsidRDefault="00C421F2" w:rsidP="00ED69C6">
      <w:pPr>
        <w:widowControl w:val="0"/>
        <w:numPr>
          <w:ilvl w:val="0"/>
          <w:numId w:val="80"/>
        </w:numPr>
        <w:shd w:val="clear" w:color="auto" w:fill="FFFFFF"/>
        <w:tabs>
          <w:tab w:val="left" w:pos="845"/>
        </w:tabs>
        <w:autoSpaceDE w:val="0"/>
        <w:autoSpaceDN w:val="0"/>
        <w:adjustRightInd w:val="0"/>
        <w:spacing w:after="0"/>
        <w:ind w:left="567" w:right="58"/>
        <w:jc w:val="both"/>
        <w:rPr>
          <w:rFonts w:ascii="Times New Roman" w:hAnsi="Times New Roman"/>
          <w:color w:val="000000"/>
          <w:sz w:val="24"/>
          <w:szCs w:val="24"/>
        </w:rPr>
      </w:pPr>
      <w:r w:rsidRPr="00791B3D">
        <w:rPr>
          <w:rFonts w:ascii="Times New Roman" w:hAnsi="Times New Roman"/>
          <w:color w:val="000000"/>
          <w:spacing w:val="-9"/>
          <w:sz w:val="24"/>
          <w:szCs w:val="24"/>
        </w:rPr>
        <w:t>сведения об успеваемости студентов;</w:t>
      </w:r>
    </w:p>
    <w:p w14:paraId="7F9DD50F" w14:textId="77777777" w:rsidR="00C421F2" w:rsidRPr="00791B3D" w:rsidRDefault="00C421F2" w:rsidP="00C421F2">
      <w:pPr>
        <w:widowControl w:val="0"/>
        <w:shd w:val="clear" w:color="auto" w:fill="FFFFFF"/>
        <w:tabs>
          <w:tab w:val="left" w:pos="845"/>
        </w:tabs>
        <w:autoSpaceDE w:val="0"/>
        <w:autoSpaceDN w:val="0"/>
        <w:adjustRightInd w:val="0"/>
        <w:spacing w:after="0"/>
        <w:ind w:left="567"/>
        <w:jc w:val="both"/>
        <w:rPr>
          <w:rFonts w:ascii="Times New Roman" w:hAnsi="Times New Roman"/>
          <w:color w:val="000000"/>
          <w:sz w:val="24"/>
          <w:szCs w:val="24"/>
        </w:rPr>
      </w:pPr>
      <w:r>
        <w:rPr>
          <w:rFonts w:ascii="Times New Roman" w:hAnsi="Times New Roman"/>
          <w:color w:val="000000"/>
          <w:spacing w:val="-10"/>
          <w:sz w:val="24"/>
          <w:szCs w:val="24"/>
        </w:rPr>
        <w:t xml:space="preserve">- </w:t>
      </w:r>
      <w:r w:rsidRPr="00791B3D">
        <w:rPr>
          <w:rFonts w:ascii="Times New Roman" w:hAnsi="Times New Roman"/>
          <w:color w:val="000000"/>
          <w:spacing w:val="-10"/>
          <w:sz w:val="24"/>
          <w:szCs w:val="24"/>
        </w:rPr>
        <w:t>дипломный проект;</w:t>
      </w:r>
    </w:p>
    <w:p w14:paraId="6503AAC4" w14:textId="77777777" w:rsidR="00C421F2" w:rsidRPr="00791B3D" w:rsidRDefault="00C421F2" w:rsidP="00C421F2">
      <w:pPr>
        <w:widowControl w:val="0"/>
        <w:shd w:val="clear" w:color="auto" w:fill="FFFFFF"/>
        <w:tabs>
          <w:tab w:val="left" w:pos="845"/>
        </w:tabs>
        <w:autoSpaceDE w:val="0"/>
        <w:autoSpaceDN w:val="0"/>
        <w:adjustRightInd w:val="0"/>
        <w:spacing w:after="0"/>
        <w:ind w:left="567"/>
        <w:jc w:val="both"/>
        <w:rPr>
          <w:rFonts w:ascii="Times New Roman" w:hAnsi="Times New Roman"/>
          <w:color w:val="000000"/>
          <w:sz w:val="24"/>
          <w:szCs w:val="24"/>
        </w:rPr>
      </w:pPr>
      <w:r>
        <w:rPr>
          <w:rFonts w:ascii="Times New Roman" w:hAnsi="Times New Roman"/>
          <w:color w:val="000000"/>
          <w:spacing w:val="-10"/>
          <w:sz w:val="24"/>
          <w:szCs w:val="24"/>
        </w:rPr>
        <w:t xml:space="preserve">- </w:t>
      </w:r>
      <w:r w:rsidRPr="00791B3D">
        <w:rPr>
          <w:rFonts w:ascii="Times New Roman" w:hAnsi="Times New Roman"/>
          <w:color w:val="000000"/>
          <w:spacing w:val="-10"/>
          <w:sz w:val="24"/>
          <w:szCs w:val="24"/>
        </w:rPr>
        <w:t>зачетные книжки студентов;</w:t>
      </w:r>
    </w:p>
    <w:p w14:paraId="58BB0708" w14:textId="77777777" w:rsidR="00C421F2" w:rsidRPr="00791B3D" w:rsidRDefault="00C421F2" w:rsidP="00C421F2">
      <w:pPr>
        <w:widowControl w:val="0"/>
        <w:shd w:val="clear" w:color="auto" w:fill="FFFFFF"/>
        <w:tabs>
          <w:tab w:val="left" w:pos="845"/>
        </w:tabs>
        <w:autoSpaceDE w:val="0"/>
        <w:autoSpaceDN w:val="0"/>
        <w:adjustRightInd w:val="0"/>
        <w:spacing w:after="0"/>
        <w:ind w:left="567"/>
        <w:jc w:val="both"/>
        <w:rPr>
          <w:rFonts w:ascii="Times New Roman" w:hAnsi="Times New Roman"/>
          <w:color w:val="000000"/>
          <w:sz w:val="24"/>
          <w:szCs w:val="24"/>
        </w:rPr>
      </w:pPr>
      <w:r>
        <w:rPr>
          <w:rFonts w:ascii="Times New Roman" w:hAnsi="Times New Roman"/>
          <w:color w:val="000000"/>
          <w:spacing w:val="-10"/>
          <w:sz w:val="24"/>
          <w:szCs w:val="24"/>
        </w:rPr>
        <w:t xml:space="preserve">- </w:t>
      </w:r>
      <w:r w:rsidRPr="00791B3D">
        <w:rPr>
          <w:rFonts w:ascii="Times New Roman" w:hAnsi="Times New Roman"/>
          <w:color w:val="000000"/>
          <w:spacing w:val="-10"/>
          <w:sz w:val="24"/>
          <w:szCs w:val="24"/>
        </w:rPr>
        <w:t>бланки протоколов заседаний ГЭК.</w:t>
      </w:r>
    </w:p>
    <w:p w14:paraId="1A0991FA" w14:textId="77777777" w:rsidR="00C421F2" w:rsidRPr="00791B3D" w:rsidRDefault="00C421F2" w:rsidP="00C421F2">
      <w:pPr>
        <w:shd w:val="clear" w:color="auto" w:fill="FFFFFF"/>
        <w:spacing w:after="0"/>
        <w:jc w:val="both"/>
        <w:rPr>
          <w:rFonts w:ascii="Times New Roman" w:hAnsi="Times New Roman"/>
          <w:sz w:val="24"/>
          <w:szCs w:val="24"/>
        </w:rPr>
      </w:pPr>
      <w:r w:rsidRPr="00791B3D">
        <w:rPr>
          <w:rFonts w:ascii="Times New Roman" w:hAnsi="Times New Roman"/>
          <w:color w:val="000000"/>
          <w:spacing w:val="-10"/>
          <w:sz w:val="24"/>
          <w:szCs w:val="24"/>
        </w:rPr>
        <w:t>Заседание ГЭК протоколируются. В протоколе записываются:</w:t>
      </w:r>
    </w:p>
    <w:p w14:paraId="7C31F603" w14:textId="77777777" w:rsidR="00C421F2" w:rsidRPr="00791B3D" w:rsidRDefault="00C421F2" w:rsidP="00ED69C6">
      <w:pPr>
        <w:widowControl w:val="0"/>
        <w:numPr>
          <w:ilvl w:val="0"/>
          <w:numId w:val="80"/>
        </w:numPr>
        <w:shd w:val="clear" w:color="auto" w:fill="FFFFFF"/>
        <w:tabs>
          <w:tab w:val="left" w:pos="845"/>
        </w:tabs>
        <w:autoSpaceDE w:val="0"/>
        <w:autoSpaceDN w:val="0"/>
        <w:adjustRightInd w:val="0"/>
        <w:spacing w:after="0"/>
        <w:ind w:left="691"/>
        <w:jc w:val="both"/>
        <w:rPr>
          <w:rFonts w:ascii="Times New Roman" w:hAnsi="Times New Roman"/>
          <w:color w:val="000000"/>
          <w:sz w:val="24"/>
          <w:szCs w:val="24"/>
        </w:rPr>
      </w:pPr>
      <w:r w:rsidRPr="00791B3D">
        <w:rPr>
          <w:rFonts w:ascii="Times New Roman" w:hAnsi="Times New Roman"/>
          <w:color w:val="000000"/>
          <w:spacing w:val="-11"/>
          <w:sz w:val="24"/>
          <w:szCs w:val="24"/>
        </w:rPr>
        <w:t>итоговая оценка выполнения ВКР;</w:t>
      </w:r>
    </w:p>
    <w:p w14:paraId="23B7DB42" w14:textId="77777777" w:rsidR="00C421F2" w:rsidRPr="00791B3D" w:rsidRDefault="00C421F2" w:rsidP="00ED69C6">
      <w:pPr>
        <w:widowControl w:val="0"/>
        <w:numPr>
          <w:ilvl w:val="0"/>
          <w:numId w:val="80"/>
        </w:numPr>
        <w:shd w:val="clear" w:color="auto" w:fill="FFFFFF"/>
        <w:tabs>
          <w:tab w:val="left" w:pos="845"/>
        </w:tabs>
        <w:autoSpaceDE w:val="0"/>
        <w:autoSpaceDN w:val="0"/>
        <w:adjustRightInd w:val="0"/>
        <w:spacing w:after="0"/>
        <w:ind w:left="691"/>
        <w:jc w:val="both"/>
        <w:rPr>
          <w:rFonts w:ascii="Times New Roman" w:hAnsi="Times New Roman"/>
          <w:color w:val="000000"/>
          <w:sz w:val="24"/>
          <w:szCs w:val="24"/>
        </w:rPr>
      </w:pPr>
      <w:r w:rsidRPr="00791B3D">
        <w:rPr>
          <w:rFonts w:ascii="Times New Roman" w:hAnsi="Times New Roman"/>
          <w:color w:val="000000"/>
          <w:spacing w:val="-11"/>
          <w:sz w:val="24"/>
          <w:szCs w:val="24"/>
        </w:rPr>
        <w:t>присуждение квалификации;</w:t>
      </w:r>
    </w:p>
    <w:p w14:paraId="5F634AB7" w14:textId="77777777" w:rsidR="00C421F2" w:rsidRPr="00791B3D" w:rsidRDefault="00C421F2" w:rsidP="00ED69C6">
      <w:pPr>
        <w:widowControl w:val="0"/>
        <w:numPr>
          <w:ilvl w:val="0"/>
          <w:numId w:val="80"/>
        </w:numPr>
        <w:shd w:val="clear" w:color="auto" w:fill="FFFFFF"/>
        <w:tabs>
          <w:tab w:val="left" w:pos="845"/>
        </w:tabs>
        <w:autoSpaceDE w:val="0"/>
        <w:autoSpaceDN w:val="0"/>
        <w:adjustRightInd w:val="0"/>
        <w:spacing w:after="0"/>
        <w:ind w:left="691"/>
        <w:jc w:val="both"/>
        <w:rPr>
          <w:rFonts w:ascii="Times New Roman" w:hAnsi="Times New Roman"/>
          <w:color w:val="000000"/>
          <w:sz w:val="24"/>
          <w:szCs w:val="24"/>
        </w:rPr>
      </w:pPr>
      <w:r w:rsidRPr="00791B3D">
        <w:rPr>
          <w:rFonts w:ascii="Times New Roman" w:hAnsi="Times New Roman"/>
          <w:color w:val="000000"/>
          <w:spacing w:val="-14"/>
          <w:sz w:val="24"/>
          <w:szCs w:val="24"/>
        </w:rPr>
        <w:t xml:space="preserve">вопросы и особые мнения членов </w:t>
      </w:r>
      <w:r w:rsidRPr="00791B3D">
        <w:rPr>
          <w:rFonts w:ascii="Times New Roman" w:hAnsi="Times New Roman"/>
          <w:smallCaps/>
          <w:color w:val="000000"/>
          <w:spacing w:val="-14"/>
          <w:sz w:val="24"/>
          <w:szCs w:val="24"/>
        </w:rPr>
        <w:t>ГЭК.</w:t>
      </w:r>
    </w:p>
    <w:p w14:paraId="7F364337" w14:textId="77777777" w:rsidR="00C421F2" w:rsidRPr="00791B3D" w:rsidRDefault="00C421F2" w:rsidP="00C421F2">
      <w:pPr>
        <w:shd w:val="clear" w:color="auto" w:fill="FFFFFF"/>
        <w:spacing w:after="0"/>
        <w:ind w:left="14" w:right="43" w:firstLine="553"/>
        <w:jc w:val="both"/>
        <w:rPr>
          <w:rFonts w:ascii="Times New Roman" w:hAnsi="Times New Roman"/>
          <w:sz w:val="24"/>
          <w:szCs w:val="24"/>
        </w:rPr>
      </w:pPr>
      <w:r w:rsidRPr="00791B3D">
        <w:rPr>
          <w:rFonts w:ascii="Times New Roman" w:hAnsi="Times New Roman"/>
          <w:color w:val="000000"/>
          <w:sz w:val="24"/>
          <w:szCs w:val="24"/>
        </w:rPr>
        <w:t xml:space="preserve">Решение ГЭК оформляется протоколом, который подписывается председателем ГЭК, </w:t>
      </w:r>
      <w:r w:rsidRPr="00791B3D">
        <w:rPr>
          <w:rFonts w:ascii="Times New Roman" w:hAnsi="Times New Roman"/>
          <w:color w:val="000000"/>
          <w:spacing w:val="-7"/>
          <w:sz w:val="24"/>
          <w:szCs w:val="24"/>
        </w:rPr>
        <w:t xml:space="preserve">заместителем </w:t>
      </w:r>
      <w:r w:rsidRPr="00791B3D">
        <w:rPr>
          <w:rFonts w:ascii="Times New Roman" w:hAnsi="Times New Roman"/>
          <w:color w:val="000000"/>
          <w:sz w:val="24"/>
          <w:szCs w:val="24"/>
        </w:rPr>
        <w:t>председателя, ответственным секретарем и членами комиссии и хранится в архиве образовательной организации.</w:t>
      </w:r>
      <w:r>
        <w:rPr>
          <w:rFonts w:ascii="Times New Roman" w:hAnsi="Times New Roman"/>
          <w:sz w:val="24"/>
          <w:szCs w:val="24"/>
        </w:rPr>
        <w:t xml:space="preserve"> </w:t>
      </w:r>
      <w:r w:rsidRPr="00791B3D">
        <w:rPr>
          <w:rFonts w:ascii="Times New Roman" w:hAnsi="Times New Roman"/>
          <w:color w:val="000000"/>
          <w:spacing w:val="-9"/>
          <w:sz w:val="24"/>
          <w:szCs w:val="24"/>
        </w:rPr>
        <w:t xml:space="preserve">Решение ГЭК о присвоении квалификации выпускникам, прошедшим ГИА, и </w:t>
      </w:r>
      <w:r w:rsidRPr="00791B3D">
        <w:rPr>
          <w:rFonts w:ascii="Times New Roman" w:hAnsi="Times New Roman"/>
          <w:color w:val="000000"/>
          <w:spacing w:val="-10"/>
          <w:sz w:val="24"/>
          <w:szCs w:val="24"/>
        </w:rPr>
        <w:t>выдаче диплома об образовании объявляется приказом директора.</w:t>
      </w:r>
    </w:p>
    <w:p w14:paraId="5FBD9508" w14:textId="77777777" w:rsidR="00C421F2" w:rsidRPr="00791B3D" w:rsidRDefault="00C421F2" w:rsidP="00C421F2">
      <w:pPr>
        <w:spacing w:after="0"/>
        <w:ind w:firstLine="284"/>
        <w:jc w:val="both"/>
        <w:rPr>
          <w:rFonts w:ascii="Times New Roman" w:hAnsi="Times New Roman"/>
          <w:sz w:val="24"/>
          <w:szCs w:val="24"/>
        </w:rPr>
      </w:pPr>
      <w:r w:rsidRPr="00791B3D">
        <w:rPr>
          <w:rFonts w:ascii="Times New Roman" w:hAnsi="Times New Roman"/>
          <w:color w:val="052635"/>
          <w:sz w:val="24"/>
          <w:szCs w:val="24"/>
        </w:rPr>
        <w:t xml:space="preserve">    </w:t>
      </w:r>
      <w:r w:rsidRPr="00791B3D">
        <w:rPr>
          <w:rFonts w:ascii="Times New Roman" w:hAnsi="Times New Roman"/>
          <w:sz w:val="24"/>
          <w:szCs w:val="24"/>
        </w:rPr>
        <w:t xml:space="preserve">Отчеты о работе государственной </w:t>
      </w:r>
      <w:r w:rsidRPr="00791B3D">
        <w:rPr>
          <w:rFonts w:ascii="Times New Roman" w:hAnsi="Times New Roman"/>
          <w:bCs/>
          <w:sz w:val="24"/>
          <w:szCs w:val="24"/>
        </w:rPr>
        <w:t>экзаменационной</w:t>
      </w:r>
      <w:r w:rsidRPr="00791B3D">
        <w:rPr>
          <w:rFonts w:ascii="Times New Roman" w:hAnsi="Times New Roman"/>
          <w:sz w:val="24"/>
          <w:szCs w:val="24"/>
        </w:rPr>
        <w:t xml:space="preserve"> комиссии заслушиваются на педагогическом совете образовательной организации вместе с рекомендациями о совершенствовании качества профессиональной подготовки специалистов. Отчет о работе государственной </w:t>
      </w:r>
      <w:r w:rsidRPr="00791B3D">
        <w:rPr>
          <w:rFonts w:ascii="Times New Roman" w:hAnsi="Times New Roman"/>
          <w:bCs/>
          <w:sz w:val="24"/>
          <w:szCs w:val="24"/>
        </w:rPr>
        <w:t>экзаменационной</w:t>
      </w:r>
      <w:r w:rsidRPr="00791B3D">
        <w:rPr>
          <w:rFonts w:ascii="Times New Roman" w:hAnsi="Times New Roman"/>
          <w:sz w:val="24"/>
          <w:szCs w:val="24"/>
        </w:rPr>
        <w:t xml:space="preserve"> комиссии должен содержать следующую информацию:</w:t>
      </w:r>
    </w:p>
    <w:p w14:paraId="070B3E15" w14:textId="77777777" w:rsidR="00C421F2" w:rsidRPr="00791B3D" w:rsidRDefault="00C421F2" w:rsidP="00ED69C6">
      <w:pPr>
        <w:numPr>
          <w:ilvl w:val="0"/>
          <w:numId w:val="79"/>
        </w:numPr>
        <w:tabs>
          <w:tab w:val="num" w:pos="1440"/>
        </w:tabs>
        <w:spacing w:after="0"/>
        <w:ind w:right="30"/>
        <w:jc w:val="both"/>
        <w:rPr>
          <w:rFonts w:ascii="Times New Roman" w:hAnsi="Times New Roman"/>
          <w:sz w:val="24"/>
          <w:szCs w:val="24"/>
        </w:rPr>
      </w:pPr>
      <w:r w:rsidRPr="00791B3D">
        <w:rPr>
          <w:rFonts w:ascii="Times New Roman" w:hAnsi="Times New Roman"/>
          <w:sz w:val="24"/>
          <w:szCs w:val="24"/>
        </w:rPr>
        <w:t xml:space="preserve">количественный состав государственной </w:t>
      </w:r>
      <w:r w:rsidRPr="00791B3D">
        <w:rPr>
          <w:rFonts w:ascii="Times New Roman" w:hAnsi="Times New Roman"/>
          <w:bCs/>
          <w:sz w:val="24"/>
          <w:szCs w:val="24"/>
        </w:rPr>
        <w:t>экзаменационной</w:t>
      </w:r>
      <w:r w:rsidRPr="00791B3D">
        <w:rPr>
          <w:rFonts w:ascii="Times New Roman" w:hAnsi="Times New Roman"/>
          <w:sz w:val="24"/>
          <w:szCs w:val="24"/>
        </w:rPr>
        <w:t xml:space="preserve"> комиссии;</w:t>
      </w:r>
    </w:p>
    <w:p w14:paraId="55596DDD" w14:textId="77777777" w:rsidR="00C421F2" w:rsidRPr="00791B3D" w:rsidRDefault="00C421F2" w:rsidP="00ED69C6">
      <w:pPr>
        <w:numPr>
          <w:ilvl w:val="0"/>
          <w:numId w:val="79"/>
        </w:numPr>
        <w:tabs>
          <w:tab w:val="num" w:pos="1440"/>
        </w:tabs>
        <w:spacing w:after="0"/>
        <w:ind w:right="30"/>
        <w:jc w:val="both"/>
        <w:rPr>
          <w:rFonts w:ascii="Times New Roman" w:hAnsi="Times New Roman"/>
          <w:sz w:val="24"/>
          <w:szCs w:val="24"/>
        </w:rPr>
      </w:pPr>
      <w:r w:rsidRPr="00791B3D">
        <w:rPr>
          <w:rFonts w:ascii="Times New Roman" w:hAnsi="Times New Roman"/>
          <w:sz w:val="24"/>
          <w:szCs w:val="24"/>
        </w:rPr>
        <w:t>характеристика общего уровня подготовки студентов по данной специальности;</w:t>
      </w:r>
    </w:p>
    <w:p w14:paraId="62D8A700" w14:textId="77777777" w:rsidR="00C421F2" w:rsidRPr="00791B3D" w:rsidRDefault="00C421F2" w:rsidP="00ED69C6">
      <w:pPr>
        <w:numPr>
          <w:ilvl w:val="0"/>
          <w:numId w:val="79"/>
        </w:numPr>
        <w:tabs>
          <w:tab w:val="num" w:pos="1440"/>
        </w:tabs>
        <w:spacing w:after="0"/>
        <w:ind w:right="30"/>
        <w:jc w:val="both"/>
        <w:rPr>
          <w:rFonts w:ascii="Times New Roman" w:hAnsi="Times New Roman"/>
          <w:sz w:val="24"/>
          <w:szCs w:val="24"/>
        </w:rPr>
      </w:pPr>
      <w:r w:rsidRPr="00791B3D">
        <w:rPr>
          <w:rFonts w:ascii="Times New Roman" w:hAnsi="Times New Roman"/>
          <w:sz w:val="24"/>
          <w:szCs w:val="24"/>
        </w:rPr>
        <w:t>анализ результатов защиты выпускных квалификационных работ;</w:t>
      </w:r>
    </w:p>
    <w:p w14:paraId="2C8BA489" w14:textId="77777777" w:rsidR="00C421F2" w:rsidRPr="00791B3D" w:rsidRDefault="00C421F2" w:rsidP="00ED69C6">
      <w:pPr>
        <w:numPr>
          <w:ilvl w:val="0"/>
          <w:numId w:val="79"/>
        </w:numPr>
        <w:tabs>
          <w:tab w:val="num" w:pos="1440"/>
        </w:tabs>
        <w:spacing w:after="0"/>
        <w:ind w:right="30"/>
        <w:jc w:val="both"/>
        <w:rPr>
          <w:rFonts w:ascii="Times New Roman" w:hAnsi="Times New Roman"/>
          <w:sz w:val="24"/>
          <w:szCs w:val="24"/>
        </w:rPr>
      </w:pPr>
      <w:r w:rsidRPr="00791B3D">
        <w:rPr>
          <w:rFonts w:ascii="Times New Roman" w:hAnsi="Times New Roman"/>
          <w:sz w:val="24"/>
          <w:szCs w:val="24"/>
        </w:rPr>
        <w:lastRenderedPageBreak/>
        <w:t>недостатки в подготовке студентов по данной специальности;</w:t>
      </w:r>
    </w:p>
    <w:p w14:paraId="0433E714" w14:textId="77777777" w:rsidR="00C421F2" w:rsidRPr="00791B3D" w:rsidRDefault="00C421F2" w:rsidP="00ED69C6">
      <w:pPr>
        <w:numPr>
          <w:ilvl w:val="0"/>
          <w:numId w:val="79"/>
        </w:numPr>
        <w:tabs>
          <w:tab w:val="num" w:pos="1440"/>
        </w:tabs>
        <w:spacing w:after="0"/>
        <w:ind w:right="180"/>
        <w:jc w:val="both"/>
        <w:rPr>
          <w:rFonts w:ascii="Times New Roman" w:hAnsi="Times New Roman"/>
          <w:sz w:val="24"/>
          <w:szCs w:val="24"/>
        </w:rPr>
      </w:pPr>
      <w:r w:rsidRPr="00791B3D">
        <w:rPr>
          <w:rFonts w:ascii="Times New Roman" w:hAnsi="Times New Roman"/>
          <w:sz w:val="24"/>
          <w:szCs w:val="24"/>
        </w:rPr>
        <w:t xml:space="preserve">качественные показатели защиты выпускных квалификационных работ по специальности. </w:t>
      </w:r>
    </w:p>
    <w:p w14:paraId="56348C6F" w14:textId="77777777" w:rsidR="00C421F2" w:rsidRPr="00791B3D" w:rsidRDefault="00C421F2" w:rsidP="00C421F2">
      <w:pPr>
        <w:pStyle w:val="ConsPlusNormal"/>
        <w:spacing w:line="276" w:lineRule="auto"/>
        <w:ind w:firstLine="540"/>
        <w:jc w:val="both"/>
        <w:rPr>
          <w:rFonts w:ascii="Times New Roman" w:hAnsi="Times New Roman" w:cs="Times New Roman"/>
          <w:sz w:val="24"/>
          <w:szCs w:val="24"/>
        </w:rPr>
      </w:pPr>
      <w:r w:rsidRPr="00791B3D">
        <w:rPr>
          <w:rFonts w:ascii="Times New Roman" w:hAnsi="Times New Roman" w:cs="Times New Roman"/>
          <w:color w:val="000000"/>
          <w:sz w:val="24"/>
          <w:szCs w:val="24"/>
        </w:rPr>
        <w:t xml:space="preserve">Обучающимся, не проходившим ГИА по уважительной причине, </w:t>
      </w:r>
      <w:r w:rsidRPr="00791B3D">
        <w:rPr>
          <w:rFonts w:ascii="Times New Roman" w:hAnsi="Times New Roman" w:cs="Times New Roman"/>
          <w:color w:val="000000"/>
          <w:spacing w:val="-1"/>
          <w:sz w:val="24"/>
          <w:szCs w:val="24"/>
        </w:rPr>
        <w:t>предоставляется возможность пройти ГИА без отчисления из образовательной организации.</w:t>
      </w:r>
      <w:r w:rsidRPr="00791B3D">
        <w:rPr>
          <w:rFonts w:ascii="Times New Roman" w:hAnsi="Times New Roman" w:cs="Times New Roman"/>
          <w:sz w:val="24"/>
          <w:szCs w:val="24"/>
        </w:rPr>
        <w:t xml:space="preserve"> Дополнительные заседания ГЭК организ</w:t>
      </w:r>
      <w:r>
        <w:rPr>
          <w:rFonts w:ascii="Times New Roman" w:hAnsi="Times New Roman" w:cs="Times New Roman"/>
          <w:sz w:val="24"/>
          <w:szCs w:val="24"/>
        </w:rPr>
        <w:t>уются в установленные образовательной организации</w:t>
      </w:r>
      <w:r w:rsidRPr="00791B3D">
        <w:rPr>
          <w:rFonts w:ascii="Times New Roman" w:hAnsi="Times New Roman" w:cs="Times New Roman"/>
          <w:sz w:val="24"/>
          <w:szCs w:val="24"/>
        </w:rPr>
        <w:t xml:space="preserve"> сроки, но не позднее четырех месяцев после подачи заявления лицом, не проходившим ГИА по уважительной причине.</w:t>
      </w:r>
    </w:p>
    <w:p w14:paraId="38FC5192" w14:textId="77777777" w:rsidR="00C421F2" w:rsidRPr="00791B3D" w:rsidRDefault="00C421F2" w:rsidP="00C421F2">
      <w:pPr>
        <w:shd w:val="clear" w:color="auto" w:fill="FFFFFF"/>
        <w:spacing w:after="0"/>
        <w:ind w:right="19" w:firstLine="567"/>
        <w:jc w:val="both"/>
        <w:rPr>
          <w:rFonts w:ascii="Times New Roman" w:hAnsi="Times New Roman"/>
          <w:sz w:val="24"/>
          <w:szCs w:val="24"/>
        </w:rPr>
      </w:pPr>
      <w:r w:rsidRPr="00791B3D">
        <w:rPr>
          <w:rFonts w:ascii="Times New Roman" w:hAnsi="Times New Roman"/>
          <w:color w:val="000000"/>
          <w:spacing w:val="-3"/>
          <w:sz w:val="24"/>
          <w:szCs w:val="24"/>
        </w:rPr>
        <w:t>Обучающиеся,</w:t>
      </w:r>
      <w:r w:rsidRPr="00791B3D">
        <w:rPr>
          <w:rFonts w:ascii="Times New Roman" w:hAnsi="Times New Roman"/>
          <w:color w:val="000000"/>
          <w:sz w:val="24"/>
          <w:szCs w:val="24"/>
        </w:rPr>
        <w:t xml:space="preserve"> </w:t>
      </w:r>
      <w:r w:rsidRPr="00791B3D">
        <w:rPr>
          <w:rFonts w:ascii="Times New Roman" w:hAnsi="Times New Roman"/>
          <w:color w:val="000000"/>
          <w:spacing w:val="-9"/>
          <w:sz w:val="24"/>
          <w:szCs w:val="24"/>
        </w:rPr>
        <w:t>не</w:t>
      </w:r>
      <w:r w:rsidRPr="00791B3D">
        <w:rPr>
          <w:rFonts w:ascii="Times New Roman" w:hAnsi="Times New Roman"/>
          <w:color w:val="000000"/>
          <w:sz w:val="24"/>
          <w:szCs w:val="24"/>
        </w:rPr>
        <w:t xml:space="preserve"> </w:t>
      </w:r>
      <w:r w:rsidRPr="00791B3D">
        <w:rPr>
          <w:rFonts w:ascii="Times New Roman" w:hAnsi="Times New Roman"/>
          <w:color w:val="000000"/>
          <w:spacing w:val="-6"/>
          <w:sz w:val="24"/>
          <w:szCs w:val="24"/>
        </w:rPr>
        <w:t>прошедшие</w:t>
      </w:r>
      <w:r w:rsidRPr="00791B3D">
        <w:rPr>
          <w:rFonts w:ascii="Times New Roman" w:hAnsi="Times New Roman"/>
          <w:color w:val="000000"/>
          <w:sz w:val="24"/>
          <w:szCs w:val="24"/>
        </w:rPr>
        <w:t xml:space="preserve"> </w:t>
      </w:r>
      <w:r w:rsidRPr="00791B3D">
        <w:rPr>
          <w:rFonts w:ascii="Times New Roman" w:hAnsi="Times New Roman"/>
          <w:color w:val="000000"/>
          <w:spacing w:val="-4"/>
          <w:sz w:val="24"/>
          <w:szCs w:val="24"/>
        </w:rPr>
        <w:t>ГИА</w:t>
      </w:r>
      <w:r w:rsidRPr="00791B3D">
        <w:rPr>
          <w:rFonts w:ascii="Times New Roman" w:hAnsi="Times New Roman"/>
          <w:color w:val="000000"/>
          <w:sz w:val="24"/>
          <w:szCs w:val="24"/>
        </w:rPr>
        <w:t xml:space="preserve"> </w:t>
      </w:r>
      <w:r w:rsidRPr="00791B3D">
        <w:rPr>
          <w:rFonts w:ascii="Times New Roman" w:hAnsi="Times New Roman"/>
          <w:color w:val="000000"/>
          <w:spacing w:val="-9"/>
          <w:sz w:val="24"/>
          <w:szCs w:val="24"/>
        </w:rPr>
        <w:t>или</w:t>
      </w:r>
      <w:r w:rsidRPr="00791B3D">
        <w:rPr>
          <w:rFonts w:ascii="Times New Roman" w:hAnsi="Times New Roman"/>
          <w:color w:val="000000"/>
          <w:sz w:val="24"/>
          <w:szCs w:val="24"/>
        </w:rPr>
        <w:t xml:space="preserve"> </w:t>
      </w:r>
      <w:r w:rsidRPr="00791B3D">
        <w:rPr>
          <w:rFonts w:ascii="Times New Roman" w:hAnsi="Times New Roman"/>
          <w:color w:val="000000"/>
          <w:spacing w:val="-3"/>
          <w:sz w:val="24"/>
          <w:szCs w:val="24"/>
        </w:rPr>
        <w:t>получившие</w:t>
      </w:r>
      <w:r w:rsidRPr="00791B3D">
        <w:rPr>
          <w:rFonts w:ascii="Times New Roman" w:hAnsi="Times New Roman"/>
          <w:sz w:val="24"/>
          <w:szCs w:val="24"/>
        </w:rPr>
        <w:t xml:space="preserve"> </w:t>
      </w:r>
      <w:r w:rsidRPr="00791B3D">
        <w:rPr>
          <w:rFonts w:ascii="Times New Roman" w:hAnsi="Times New Roman"/>
          <w:color w:val="000000"/>
          <w:sz w:val="24"/>
          <w:szCs w:val="24"/>
        </w:rPr>
        <w:t>неудовлетворительные результаты, проходят ГИА не ранее чем через шесть месяцев после прохождения ГИА впервые.</w:t>
      </w:r>
      <w:r w:rsidRPr="00791B3D">
        <w:rPr>
          <w:rFonts w:ascii="Times New Roman" w:hAnsi="Times New Roman"/>
          <w:color w:val="000000"/>
          <w:spacing w:val="-9"/>
          <w:sz w:val="24"/>
          <w:szCs w:val="24"/>
        </w:rPr>
        <w:t xml:space="preserve"> В этом случае ГЭК может признать целесообразным повторную защиту студентом той же квалификационной </w:t>
      </w:r>
      <w:r w:rsidRPr="00791B3D">
        <w:rPr>
          <w:rFonts w:ascii="Times New Roman" w:hAnsi="Times New Roman"/>
          <w:color w:val="000000"/>
          <w:spacing w:val="-3"/>
          <w:sz w:val="24"/>
          <w:szCs w:val="24"/>
        </w:rPr>
        <w:t xml:space="preserve">работы, либо вынести решение о закреплении за ним нового задания на ВКР. </w:t>
      </w:r>
    </w:p>
    <w:p w14:paraId="42D2204F" w14:textId="77777777" w:rsidR="00C421F2" w:rsidRPr="00523925" w:rsidRDefault="00C421F2" w:rsidP="00C421F2">
      <w:pPr>
        <w:pStyle w:val="ConsPlusNormal"/>
        <w:spacing w:line="276" w:lineRule="auto"/>
        <w:ind w:firstLine="540"/>
        <w:jc w:val="both"/>
        <w:rPr>
          <w:rFonts w:ascii="Times New Roman" w:hAnsi="Times New Roman" w:cs="Times New Roman"/>
          <w:sz w:val="24"/>
          <w:szCs w:val="24"/>
        </w:rPr>
      </w:pPr>
      <w:r w:rsidRPr="00791B3D">
        <w:rPr>
          <w:rFonts w:ascii="Times New Roman" w:hAnsi="Times New Roman" w:cs="Times New Roman"/>
          <w:sz w:val="24"/>
          <w:szCs w:val="24"/>
        </w:rPr>
        <w:t>Для прохождения ГИА обучающиеся, не прошедшее ГИА по неуважительной причине или получившее на ГИА неудовлетворительную оценку, восстанавливаются в образовательную организацию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ГИА соответствующей образовательной программы среднего</w:t>
      </w:r>
      <w:r>
        <w:rPr>
          <w:rFonts w:ascii="Times New Roman" w:hAnsi="Times New Roman" w:cs="Times New Roman"/>
          <w:sz w:val="24"/>
          <w:szCs w:val="24"/>
        </w:rPr>
        <w:t xml:space="preserve"> профессионального образования. </w:t>
      </w:r>
      <w:r w:rsidRPr="00791B3D">
        <w:rPr>
          <w:rFonts w:ascii="Times New Roman" w:hAnsi="Times New Roman"/>
          <w:color w:val="000000"/>
          <w:sz w:val="24"/>
          <w:szCs w:val="24"/>
        </w:rPr>
        <w:t>Повторное прохождение ГИА для одного лица назначается образовательной организацией не более двух раз.</w:t>
      </w:r>
    </w:p>
    <w:p w14:paraId="122E617A" w14:textId="77777777" w:rsidR="00C421F2" w:rsidRPr="00791B3D" w:rsidRDefault="00C421F2" w:rsidP="00C421F2">
      <w:pPr>
        <w:shd w:val="clear" w:color="auto" w:fill="FFFFFF"/>
        <w:spacing w:after="0"/>
        <w:ind w:left="14" w:right="43" w:firstLine="553"/>
        <w:jc w:val="both"/>
        <w:rPr>
          <w:rFonts w:ascii="Times New Roman" w:hAnsi="Times New Roman"/>
          <w:sz w:val="24"/>
          <w:szCs w:val="24"/>
        </w:rPr>
      </w:pPr>
      <w:r w:rsidRPr="00791B3D">
        <w:rPr>
          <w:rFonts w:ascii="Times New Roman" w:hAnsi="Times New Roman"/>
          <w:color w:val="000000"/>
          <w:sz w:val="24"/>
          <w:szCs w:val="24"/>
        </w:rPr>
        <w:t xml:space="preserve">По результатам ГИА выпускник, участвовавший в ГИА, имеет право подать в апелляционную комиссию письменное апелляционное заявление о </w:t>
      </w:r>
      <w:r w:rsidRPr="00791B3D">
        <w:rPr>
          <w:rFonts w:ascii="Times New Roman" w:hAnsi="Times New Roman"/>
          <w:color w:val="000000"/>
          <w:spacing w:val="-1"/>
          <w:sz w:val="24"/>
          <w:szCs w:val="24"/>
        </w:rPr>
        <w:t xml:space="preserve">нарушении, по его мнению, установленного порядка проведения ГИА и (или) </w:t>
      </w:r>
      <w:r w:rsidRPr="00791B3D">
        <w:rPr>
          <w:rFonts w:ascii="Times New Roman" w:hAnsi="Times New Roman"/>
          <w:color w:val="000000"/>
          <w:sz w:val="24"/>
          <w:szCs w:val="24"/>
        </w:rPr>
        <w:t>несогласии с ее результатами.</w:t>
      </w:r>
    </w:p>
    <w:p w14:paraId="185E3294" w14:textId="77777777" w:rsidR="00C421F2" w:rsidRDefault="00C421F2" w:rsidP="00C421F2">
      <w:pPr>
        <w:shd w:val="clear" w:color="auto" w:fill="FFFFFF"/>
        <w:spacing w:after="0"/>
        <w:ind w:left="14" w:right="29" w:firstLine="518"/>
        <w:jc w:val="both"/>
        <w:rPr>
          <w:rFonts w:ascii="Times New Roman" w:hAnsi="Times New Roman"/>
          <w:sz w:val="24"/>
          <w:szCs w:val="24"/>
        </w:rPr>
      </w:pPr>
      <w:r w:rsidRPr="00791B3D">
        <w:rPr>
          <w:rFonts w:ascii="Times New Roman" w:hAnsi="Times New Roman"/>
          <w:color w:val="000000"/>
          <w:spacing w:val="-2"/>
          <w:sz w:val="24"/>
          <w:szCs w:val="24"/>
        </w:rPr>
        <w:t xml:space="preserve">Апелляционная комиссия состоит из председателя, не менее пяти членов из числа педагогических работников образовательной организации, не входящих в данном учебном году в состав ГЭК и секретаря. Председателем апелляционной </w:t>
      </w:r>
      <w:r w:rsidRPr="00791B3D">
        <w:rPr>
          <w:rFonts w:ascii="Times New Roman" w:hAnsi="Times New Roman"/>
          <w:color w:val="000000"/>
          <w:spacing w:val="-1"/>
          <w:sz w:val="24"/>
          <w:szCs w:val="24"/>
        </w:rPr>
        <w:t xml:space="preserve">комиссии является руководитель образовательной организации либо лицо, </w:t>
      </w:r>
      <w:r w:rsidRPr="00791B3D">
        <w:rPr>
          <w:rFonts w:ascii="Times New Roman" w:hAnsi="Times New Roman"/>
          <w:color w:val="000000"/>
          <w:sz w:val="24"/>
          <w:szCs w:val="24"/>
        </w:rPr>
        <w:t>исполняющее в установленном порядке обязанности руководителя образовательной организации. Секретарь избирается из числа членов апелляционной комиссии.</w:t>
      </w:r>
      <w:r>
        <w:rPr>
          <w:rFonts w:ascii="Times New Roman" w:hAnsi="Times New Roman"/>
          <w:sz w:val="24"/>
          <w:szCs w:val="24"/>
        </w:rPr>
        <w:t xml:space="preserve"> </w:t>
      </w:r>
      <w:r w:rsidRPr="00791B3D">
        <w:rPr>
          <w:rFonts w:ascii="Times New Roman" w:hAnsi="Times New Roman"/>
          <w:color w:val="000000"/>
          <w:spacing w:val="-1"/>
          <w:sz w:val="24"/>
          <w:szCs w:val="24"/>
        </w:rPr>
        <w:t xml:space="preserve">Апелляция подается лично выпускником или родителями (законными </w:t>
      </w:r>
      <w:r w:rsidRPr="00791B3D">
        <w:rPr>
          <w:rFonts w:ascii="Times New Roman" w:hAnsi="Times New Roman"/>
          <w:color w:val="000000"/>
          <w:sz w:val="24"/>
          <w:szCs w:val="24"/>
        </w:rPr>
        <w:t>представителями) несовершеннолетнего выпускника в апелляционную комиссию образовательной организации.</w:t>
      </w:r>
      <w:r>
        <w:rPr>
          <w:rFonts w:ascii="Times New Roman" w:hAnsi="Times New Roman"/>
          <w:sz w:val="24"/>
          <w:szCs w:val="24"/>
        </w:rPr>
        <w:t xml:space="preserve"> </w:t>
      </w:r>
      <w:r w:rsidRPr="00791B3D">
        <w:rPr>
          <w:rFonts w:ascii="Times New Roman" w:hAnsi="Times New Roman"/>
          <w:color w:val="000000"/>
          <w:sz w:val="24"/>
          <w:szCs w:val="24"/>
        </w:rPr>
        <w:t>Апелляция о нарушении порядка проведения ГИА подается непосредственно в день проведения ГИА.</w:t>
      </w:r>
      <w:r>
        <w:rPr>
          <w:rFonts w:ascii="Times New Roman" w:hAnsi="Times New Roman"/>
          <w:sz w:val="24"/>
          <w:szCs w:val="24"/>
        </w:rPr>
        <w:t xml:space="preserve"> </w:t>
      </w:r>
      <w:r w:rsidRPr="00791B3D">
        <w:rPr>
          <w:rFonts w:ascii="Times New Roman" w:hAnsi="Times New Roman"/>
          <w:color w:val="000000"/>
          <w:sz w:val="24"/>
          <w:szCs w:val="24"/>
        </w:rPr>
        <w:t>Апелляция о несогласии с результатами ГИА подается не позднее следующего рабочего дня после объявления результатов ГИА.</w:t>
      </w:r>
      <w:r>
        <w:rPr>
          <w:rFonts w:ascii="Times New Roman" w:hAnsi="Times New Roman"/>
          <w:sz w:val="24"/>
          <w:szCs w:val="24"/>
        </w:rPr>
        <w:t xml:space="preserve"> </w:t>
      </w:r>
      <w:r w:rsidRPr="00791B3D">
        <w:rPr>
          <w:rFonts w:ascii="Times New Roman" w:hAnsi="Times New Roman"/>
          <w:color w:val="000000"/>
          <w:sz w:val="24"/>
          <w:szCs w:val="24"/>
        </w:rPr>
        <w:t>Порядок рассмотрения, состав апелляционной комиссии и принятие решения по апелляции осуществляется на основании Порядка государственной итоговой аттестации.</w:t>
      </w:r>
    </w:p>
    <w:p w14:paraId="70C72683" w14:textId="77777777" w:rsidR="00C421F2" w:rsidRPr="00E80092" w:rsidRDefault="00C421F2" w:rsidP="00C421F2">
      <w:pPr>
        <w:shd w:val="clear" w:color="auto" w:fill="FFFFFF"/>
        <w:spacing w:after="0"/>
        <w:ind w:left="14" w:right="29" w:firstLine="518"/>
        <w:jc w:val="both"/>
        <w:rPr>
          <w:rFonts w:ascii="Times New Roman" w:hAnsi="Times New Roman"/>
          <w:sz w:val="24"/>
          <w:szCs w:val="24"/>
        </w:rPr>
      </w:pPr>
    </w:p>
    <w:p w14:paraId="231D6C1F" w14:textId="77777777" w:rsidR="00C421F2" w:rsidRDefault="00C421F2" w:rsidP="00ED69C6">
      <w:pPr>
        <w:pStyle w:val="ad"/>
        <w:numPr>
          <w:ilvl w:val="1"/>
          <w:numId w:val="77"/>
        </w:numPr>
        <w:spacing w:after="0"/>
        <w:contextualSpacing/>
        <w:jc w:val="both"/>
      </w:pPr>
      <w:r w:rsidRPr="0037301B">
        <w:t xml:space="preserve">Примерная тематика дипломных проектов по специальности; </w:t>
      </w:r>
    </w:p>
    <w:p w14:paraId="3AC9B6E8" w14:textId="77777777" w:rsidR="00C421F2" w:rsidRPr="00E80092" w:rsidRDefault="00C421F2" w:rsidP="00C421F2">
      <w:pPr>
        <w:pStyle w:val="ad"/>
        <w:spacing w:before="0" w:after="0" w:line="276" w:lineRule="auto"/>
        <w:ind w:left="0" w:right="50" w:firstLine="567"/>
        <w:jc w:val="both"/>
      </w:pPr>
      <w:r w:rsidRPr="00E80092">
        <w:t xml:space="preserve">Темы ВКР имеют практико-ориентированный характер и соответствуют содержанию одного или нескольких профессиональных модулей. </w:t>
      </w:r>
    </w:p>
    <w:p w14:paraId="677AAD5B" w14:textId="77777777" w:rsidR="00C421F2" w:rsidRPr="00E80092" w:rsidRDefault="00C421F2" w:rsidP="00C421F2">
      <w:pPr>
        <w:pStyle w:val="ad"/>
        <w:spacing w:before="0" w:after="0" w:line="276" w:lineRule="auto"/>
        <w:ind w:left="0" w:firstLine="567"/>
        <w:jc w:val="both"/>
        <w:rPr>
          <w:bCs/>
        </w:rPr>
      </w:pPr>
      <w:r w:rsidRPr="00E80092">
        <w:t xml:space="preserve">Рекомендуемые темы </w:t>
      </w:r>
      <w:r w:rsidRPr="00E80092">
        <w:rPr>
          <w:bCs/>
        </w:rPr>
        <w:t xml:space="preserve">дипломных проектов разрабатываются преподавателями ЦК специальности </w:t>
      </w:r>
      <w:r w:rsidRPr="00E80092">
        <w:rPr>
          <w:bCs/>
          <w:i/>
        </w:rPr>
        <w:t>13.02.0</w:t>
      </w:r>
      <w:r w:rsidRPr="00E80092">
        <w:rPr>
          <w:bCs/>
          <w:i/>
          <w:lang w:val="ru-RU"/>
        </w:rPr>
        <w:t>1</w:t>
      </w:r>
      <w:r w:rsidRPr="00E80092">
        <w:rPr>
          <w:bCs/>
          <w:i/>
        </w:rPr>
        <w:t xml:space="preserve"> </w:t>
      </w:r>
      <w:r w:rsidRPr="00E80092">
        <w:rPr>
          <w:bCs/>
          <w:i/>
          <w:lang w:val="ru-RU"/>
        </w:rPr>
        <w:t xml:space="preserve">Тепловые </w:t>
      </w:r>
      <w:r w:rsidRPr="00E80092">
        <w:rPr>
          <w:bCs/>
          <w:i/>
        </w:rPr>
        <w:t>электрические станции</w:t>
      </w:r>
      <w:r w:rsidRPr="00E80092">
        <w:rPr>
          <w:bCs/>
        </w:rPr>
        <w:t>, согласовываются на заседании ЦК с представителями работодателя, утверждаются директором образовательной организацией и</w:t>
      </w:r>
      <w:r w:rsidRPr="00E80092">
        <w:t xml:space="preserve"> доводятся до сведения выпускников </w:t>
      </w:r>
      <w:r w:rsidRPr="00E80092">
        <w:rPr>
          <w:iCs/>
        </w:rPr>
        <w:t>не позднее, чем за шесть месяцев до защиты дипломных проектов.</w:t>
      </w:r>
      <w:r w:rsidRPr="00E80092">
        <w:rPr>
          <w:i/>
          <w:iCs/>
        </w:rPr>
        <w:t xml:space="preserve"> </w:t>
      </w:r>
      <w:r w:rsidRPr="00E80092">
        <w:rPr>
          <w:bCs/>
        </w:rPr>
        <w:t xml:space="preserve">Количество тем должно быть больше, чем количество выпускников текущего учебного года.  </w:t>
      </w:r>
    </w:p>
    <w:p w14:paraId="68597C69" w14:textId="77777777" w:rsidR="00C421F2" w:rsidRPr="00E80092" w:rsidRDefault="00C421F2" w:rsidP="00C421F2">
      <w:pPr>
        <w:pStyle w:val="ad"/>
        <w:spacing w:before="0" w:after="0" w:line="276" w:lineRule="auto"/>
        <w:ind w:left="0" w:firstLine="567"/>
        <w:jc w:val="both"/>
      </w:pPr>
      <w:r w:rsidRPr="00E80092">
        <w:lastRenderedPageBreak/>
        <w:t xml:space="preserve">Выпускнику предоставляется право выбора темы </w:t>
      </w:r>
      <w:r w:rsidRPr="00E80092">
        <w:rPr>
          <w:bCs/>
        </w:rPr>
        <w:t>дипломного проекта</w:t>
      </w:r>
      <w:r w:rsidRPr="00E80092">
        <w:t>, в том числе предложения своей темы с обоснованием целесообразности ее разработки для практического применения. При этом тематика дипломных проектов должна соответствовать содержанию одного или нескольких профессиональных модулей, входящих в основную профессиональную образовательную программу среднего профессионального образования.</w:t>
      </w:r>
    </w:p>
    <w:p w14:paraId="4C06A7C1" w14:textId="77777777" w:rsidR="00C421F2" w:rsidRPr="00E80092" w:rsidRDefault="00C421F2" w:rsidP="00C421F2">
      <w:pPr>
        <w:pStyle w:val="ad"/>
        <w:spacing w:before="0" w:after="0" w:line="276" w:lineRule="auto"/>
        <w:ind w:left="0" w:firstLine="567"/>
        <w:jc w:val="both"/>
      </w:pPr>
      <w:r w:rsidRPr="00E80092">
        <w:t xml:space="preserve">При разработке тем дипломных проектов следует исходить из следующего: </w:t>
      </w:r>
    </w:p>
    <w:p w14:paraId="365E6843" w14:textId="77777777" w:rsidR="00C421F2" w:rsidRPr="00E80092" w:rsidRDefault="00C421F2" w:rsidP="00C421F2">
      <w:pPr>
        <w:pStyle w:val="ad"/>
        <w:spacing w:before="0" w:after="0" w:line="276" w:lineRule="auto"/>
        <w:ind w:left="567"/>
        <w:jc w:val="both"/>
      </w:pPr>
      <w:r w:rsidRPr="00E80092">
        <w:t>- тема должна соответствовать профилю специальности 13.02.0</w:t>
      </w:r>
      <w:r>
        <w:rPr>
          <w:lang w:val="ru-RU"/>
        </w:rPr>
        <w:t>1</w:t>
      </w:r>
      <w:r w:rsidRPr="00E80092">
        <w:t xml:space="preserve"> </w:t>
      </w:r>
      <w:r w:rsidRPr="00E80092">
        <w:rPr>
          <w:bCs/>
          <w:i/>
          <w:lang w:val="ru-RU"/>
        </w:rPr>
        <w:t xml:space="preserve">Тепловые </w:t>
      </w:r>
      <w:r w:rsidRPr="00E80092">
        <w:rPr>
          <w:bCs/>
          <w:i/>
        </w:rPr>
        <w:t>электрические станции</w:t>
      </w:r>
      <w:r w:rsidRPr="00E80092">
        <w:t>;</w:t>
      </w:r>
    </w:p>
    <w:p w14:paraId="5ED2A150" w14:textId="77777777" w:rsidR="00C421F2" w:rsidRPr="00E80092" w:rsidRDefault="00C421F2" w:rsidP="00C421F2">
      <w:pPr>
        <w:pStyle w:val="ad"/>
        <w:spacing w:before="0" w:after="0" w:line="276" w:lineRule="auto"/>
        <w:ind w:left="567"/>
        <w:jc w:val="both"/>
      </w:pPr>
      <w:r w:rsidRPr="00E80092">
        <w:t>- представлять практический интерес для предприятий (организаций), которые являются базами преддипломной практики;</w:t>
      </w:r>
    </w:p>
    <w:p w14:paraId="51836522" w14:textId="77777777" w:rsidR="00C421F2" w:rsidRPr="00E80092" w:rsidRDefault="00C421F2" w:rsidP="00C421F2">
      <w:pPr>
        <w:pStyle w:val="ad"/>
        <w:spacing w:before="0" w:after="0" w:line="276" w:lineRule="auto"/>
        <w:ind w:left="567"/>
        <w:jc w:val="both"/>
      </w:pPr>
      <w:r w:rsidRPr="00E80092">
        <w:t>- должна быть актуальной и соответствовать современному уровню технических задач по организации и проведению работ по техническому обслуживанию, эксплуатации, ремонту, монтажу, диагностике и испытанию электрооборудования электрических станций, сетей и систем;</w:t>
      </w:r>
    </w:p>
    <w:p w14:paraId="38CBB8D8" w14:textId="77777777" w:rsidR="00C421F2" w:rsidRPr="00E80092" w:rsidRDefault="00C421F2" w:rsidP="00C421F2">
      <w:pPr>
        <w:pStyle w:val="ad"/>
        <w:spacing w:before="0" w:after="0" w:line="276" w:lineRule="auto"/>
        <w:ind w:left="567"/>
        <w:jc w:val="both"/>
      </w:pPr>
      <w:r w:rsidRPr="00E80092">
        <w:t>- согласовываться с возможностью нахождения реальной информации и материалов, на основе которых будет разрабатываться дипломный проект;</w:t>
      </w:r>
    </w:p>
    <w:p w14:paraId="7A7F1B18" w14:textId="77777777" w:rsidR="00C421F2" w:rsidRPr="00E80092" w:rsidRDefault="00C421F2" w:rsidP="00C421F2">
      <w:pPr>
        <w:pStyle w:val="ad"/>
        <w:spacing w:before="0" w:after="0" w:line="276" w:lineRule="auto"/>
        <w:ind w:left="567"/>
        <w:jc w:val="both"/>
      </w:pPr>
      <w:r w:rsidRPr="00E80092">
        <w:t>- формулировка темы должна быть краткой и ясной, без излишних подробностей.</w:t>
      </w:r>
    </w:p>
    <w:p w14:paraId="793F65BF" w14:textId="77777777" w:rsidR="00C421F2" w:rsidRDefault="00C421F2" w:rsidP="00C421F2">
      <w:pPr>
        <w:pStyle w:val="ad"/>
        <w:spacing w:before="0" w:after="0" w:line="276" w:lineRule="auto"/>
        <w:ind w:left="0" w:firstLine="567"/>
        <w:contextualSpacing/>
        <w:jc w:val="both"/>
      </w:pPr>
      <w:r w:rsidRPr="00E80092">
        <w:t>Закрепление тем дипломных проектов (с указанием руководителей и сроков выполнения) за студентами оформляется приказом директора образовательной организации по представлению председателя соответствующей цикловой комиссии не позднее, чем за две недели до преддипломной практики.</w:t>
      </w:r>
    </w:p>
    <w:p w14:paraId="102F3E4F" w14:textId="77777777" w:rsidR="00C421F2" w:rsidRPr="00ED65DF" w:rsidRDefault="00C421F2" w:rsidP="00C421F2">
      <w:pPr>
        <w:spacing w:after="0" w:line="240" w:lineRule="auto"/>
        <w:ind w:firstLine="567"/>
        <w:jc w:val="both"/>
        <w:rPr>
          <w:rFonts w:ascii="Times New Roman" w:hAnsi="Times New Roman"/>
          <w:sz w:val="24"/>
          <w:szCs w:val="24"/>
        </w:rPr>
      </w:pPr>
      <w:r w:rsidRPr="00ED65DF">
        <w:rPr>
          <w:rFonts w:ascii="Times New Roman" w:hAnsi="Times New Roman"/>
          <w:sz w:val="24"/>
          <w:szCs w:val="24"/>
        </w:rPr>
        <w:t>Примерные темы дипломных проектов</w:t>
      </w:r>
      <w:r w:rsidRPr="00ED65DF">
        <w:rPr>
          <w:rStyle w:val="ab"/>
          <w:rFonts w:ascii="Times New Roman" w:hAnsi="Times New Roman"/>
          <w:sz w:val="24"/>
          <w:szCs w:val="24"/>
        </w:rPr>
        <w:footnoteReference w:id="91"/>
      </w:r>
      <w:r w:rsidRPr="00ED65DF">
        <w:rPr>
          <w:rFonts w:ascii="Times New Roman" w:hAnsi="Times New Roman"/>
          <w:sz w:val="24"/>
          <w:szCs w:val="24"/>
        </w:rPr>
        <w:t>:</w:t>
      </w: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7268"/>
        <w:gridCol w:w="1842"/>
      </w:tblGrid>
      <w:tr w:rsidR="00C421F2" w:rsidRPr="00985AE6" w14:paraId="18C6A4F6" w14:textId="77777777" w:rsidTr="00AC55DE">
        <w:tc>
          <w:tcPr>
            <w:tcW w:w="529" w:type="dxa"/>
            <w:shd w:val="clear" w:color="auto" w:fill="auto"/>
            <w:vAlign w:val="center"/>
          </w:tcPr>
          <w:p w14:paraId="7F762227" w14:textId="77777777" w:rsidR="00C421F2" w:rsidRPr="00985AE6" w:rsidRDefault="00C421F2" w:rsidP="00AC55DE">
            <w:pPr>
              <w:spacing w:after="0"/>
              <w:jc w:val="center"/>
              <w:rPr>
                <w:rFonts w:ascii="Times New Roman" w:hAnsi="Times New Roman"/>
                <w:b/>
                <w:sz w:val="24"/>
                <w:szCs w:val="24"/>
              </w:rPr>
            </w:pPr>
            <w:r w:rsidRPr="00985AE6">
              <w:rPr>
                <w:rFonts w:ascii="Times New Roman" w:hAnsi="Times New Roman"/>
                <w:b/>
                <w:sz w:val="24"/>
                <w:szCs w:val="24"/>
              </w:rPr>
              <w:t>№</w:t>
            </w:r>
          </w:p>
        </w:tc>
        <w:tc>
          <w:tcPr>
            <w:tcW w:w="7268" w:type="dxa"/>
            <w:shd w:val="clear" w:color="auto" w:fill="auto"/>
          </w:tcPr>
          <w:p w14:paraId="720940FB" w14:textId="77777777" w:rsidR="00C421F2" w:rsidRPr="00985AE6" w:rsidRDefault="00C421F2" w:rsidP="00AC55DE">
            <w:pPr>
              <w:spacing w:after="0"/>
              <w:ind w:left="-180"/>
              <w:jc w:val="center"/>
              <w:rPr>
                <w:rFonts w:ascii="Times New Roman" w:hAnsi="Times New Roman"/>
                <w:b/>
                <w:sz w:val="24"/>
                <w:szCs w:val="24"/>
              </w:rPr>
            </w:pPr>
            <w:r w:rsidRPr="00985AE6">
              <w:rPr>
                <w:rFonts w:ascii="Times New Roman" w:hAnsi="Times New Roman"/>
                <w:b/>
                <w:sz w:val="24"/>
                <w:szCs w:val="24"/>
              </w:rPr>
              <w:t>Тема</w:t>
            </w:r>
          </w:p>
        </w:tc>
        <w:tc>
          <w:tcPr>
            <w:tcW w:w="1842" w:type="dxa"/>
            <w:shd w:val="clear" w:color="auto" w:fill="auto"/>
          </w:tcPr>
          <w:p w14:paraId="680EBF1D" w14:textId="77777777" w:rsidR="00C421F2" w:rsidRPr="00985AE6" w:rsidRDefault="00C421F2" w:rsidP="00AC55DE">
            <w:pPr>
              <w:spacing w:after="0"/>
              <w:ind w:left="-180"/>
              <w:jc w:val="center"/>
              <w:rPr>
                <w:rFonts w:ascii="Times New Roman" w:hAnsi="Times New Roman"/>
                <w:b/>
                <w:sz w:val="24"/>
                <w:szCs w:val="24"/>
              </w:rPr>
            </w:pPr>
            <w:r w:rsidRPr="00985AE6">
              <w:rPr>
                <w:rFonts w:ascii="Times New Roman" w:hAnsi="Times New Roman"/>
                <w:b/>
                <w:sz w:val="24"/>
                <w:szCs w:val="24"/>
              </w:rPr>
              <w:t>Специальное задание</w:t>
            </w:r>
          </w:p>
        </w:tc>
      </w:tr>
      <w:tr w:rsidR="00C421F2" w:rsidRPr="00985AE6" w14:paraId="5D3D1B6B" w14:textId="77777777" w:rsidTr="00AC55DE">
        <w:trPr>
          <w:trHeight w:val="1130"/>
        </w:trPr>
        <w:tc>
          <w:tcPr>
            <w:tcW w:w="529" w:type="dxa"/>
            <w:shd w:val="clear" w:color="auto" w:fill="auto"/>
            <w:vAlign w:val="center"/>
          </w:tcPr>
          <w:p w14:paraId="17B33AA6" w14:textId="77777777" w:rsidR="00C421F2" w:rsidRPr="00985AE6" w:rsidRDefault="00C421F2" w:rsidP="00AC55DE">
            <w:pPr>
              <w:spacing w:after="0"/>
              <w:jc w:val="center"/>
              <w:rPr>
                <w:rFonts w:ascii="Times New Roman" w:hAnsi="Times New Roman"/>
                <w:b/>
                <w:sz w:val="24"/>
                <w:szCs w:val="24"/>
              </w:rPr>
            </w:pPr>
            <w:r w:rsidRPr="00985AE6">
              <w:rPr>
                <w:rFonts w:ascii="Times New Roman" w:hAnsi="Times New Roman"/>
                <w:b/>
                <w:sz w:val="24"/>
                <w:szCs w:val="24"/>
              </w:rPr>
              <w:t>1.</w:t>
            </w:r>
          </w:p>
        </w:tc>
        <w:tc>
          <w:tcPr>
            <w:tcW w:w="7268" w:type="dxa"/>
            <w:shd w:val="clear" w:color="auto" w:fill="auto"/>
          </w:tcPr>
          <w:p w14:paraId="51DDBE82" w14:textId="77777777" w:rsidR="00C421F2" w:rsidRPr="00985AE6" w:rsidRDefault="00C421F2" w:rsidP="00AC55DE">
            <w:pPr>
              <w:spacing w:after="0"/>
              <w:rPr>
                <w:rFonts w:ascii="Times New Roman" w:hAnsi="Times New Roman"/>
                <w:b/>
                <w:sz w:val="24"/>
                <w:szCs w:val="24"/>
              </w:rPr>
            </w:pPr>
            <w:r w:rsidRPr="00985AE6">
              <w:rPr>
                <w:rFonts w:ascii="Times New Roman" w:hAnsi="Times New Roman"/>
                <w:sz w:val="24"/>
                <w:szCs w:val="24"/>
                <w:lang w:eastAsia="en-US"/>
              </w:rPr>
              <w:t xml:space="preserve">Проект тепловой части, организации эксплуатации и ремонта теплоэнергетического оборудования ТЭЦ-400. Мощность </w:t>
            </w:r>
            <w:r w:rsidRPr="00985AE6">
              <w:rPr>
                <w:rFonts w:ascii="Times New Roman" w:hAnsi="Times New Roman"/>
                <w:sz w:val="24"/>
                <w:szCs w:val="24"/>
                <w:lang w:val="en-US" w:eastAsia="en-US"/>
              </w:rPr>
              <w:t>N</w:t>
            </w:r>
            <w:r w:rsidRPr="00985AE6">
              <w:rPr>
                <w:rFonts w:ascii="Times New Roman" w:hAnsi="Times New Roman"/>
                <w:sz w:val="24"/>
                <w:szCs w:val="24"/>
                <w:vertAlign w:val="subscript"/>
                <w:lang w:eastAsia="en-US"/>
              </w:rPr>
              <w:t>э</w:t>
            </w:r>
            <w:r w:rsidRPr="00985AE6">
              <w:rPr>
                <w:rFonts w:ascii="Times New Roman" w:hAnsi="Times New Roman"/>
                <w:sz w:val="24"/>
                <w:szCs w:val="24"/>
                <w:lang w:eastAsia="en-US"/>
              </w:rPr>
              <w:t xml:space="preserve">=400 МВт. Марка турбины ПТ-80/100-130/13 Московская обл. </w:t>
            </w:r>
            <w:r w:rsidRPr="00985AE6">
              <w:rPr>
                <w:rFonts w:ascii="Times New Roman" w:hAnsi="Times New Roman"/>
                <w:sz w:val="24"/>
                <w:szCs w:val="24"/>
              </w:rPr>
              <w:t xml:space="preserve">Основное топливо и резервное топливо - </w:t>
            </w:r>
            <w:r w:rsidRPr="00985AE6">
              <w:rPr>
                <w:rFonts w:ascii="Times New Roman" w:hAnsi="Times New Roman"/>
                <w:sz w:val="24"/>
                <w:szCs w:val="24"/>
                <w:lang w:eastAsia="en-US"/>
              </w:rPr>
              <w:t>Кузнецкий уголь.</w:t>
            </w:r>
          </w:p>
        </w:tc>
        <w:tc>
          <w:tcPr>
            <w:tcW w:w="1842" w:type="dxa"/>
            <w:shd w:val="clear" w:color="auto" w:fill="auto"/>
          </w:tcPr>
          <w:p w14:paraId="42E250A7" w14:textId="77777777" w:rsidR="00C421F2" w:rsidRPr="00985AE6" w:rsidRDefault="00C421F2" w:rsidP="00AC55DE">
            <w:pPr>
              <w:spacing w:after="0"/>
              <w:ind w:left="-108"/>
              <w:jc w:val="center"/>
              <w:rPr>
                <w:rFonts w:ascii="Times New Roman" w:hAnsi="Times New Roman"/>
                <w:sz w:val="24"/>
                <w:szCs w:val="24"/>
              </w:rPr>
            </w:pPr>
            <w:r w:rsidRPr="00985AE6">
              <w:rPr>
                <w:rFonts w:ascii="Times New Roman" w:hAnsi="Times New Roman"/>
                <w:sz w:val="24"/>
                <w:szCs w:val="24"/>
              </w:rPr>
              <w:t>Ремонт лопаток паровых турбин.</w:t>
            </w:r>
          </w:p>
          <w:p w14:paraId="7F3CDED2" w14:textId="77777777" w:rsidR="00C421F2" w:rsidRPr="00985AE6" w:rsidRDefault="00C421F2" w:rsidP="00AC55DE">
            <w:pPr>
              <w:spacing w:after="0"/>
              <w:ind w:left="-108"/>
              <w:jc w:val="center"/>
              <w:rPr>
                <w:rFonts w:ascii="Times New Roman" w:hAnsi="Times New Roman"/>
                <w:b/>
                <w:sz w:val="24"/>
                <w:szCs w:val="24"/>
              </w:rPr>
            </w:pPr>
          </w:p>
        </w:tc>
      </w:tr>
      <w:tr w:rsidR="00C421F2" w:rsidRPr="00985AE6" w14:paraId="2C1507D8" w14:textId="77777777" w:rsidTr="00AC55DE">
        <w:tc>
          <w:tcPr>
            <w:tcW w:w="529" w:type="dxa"/>
            <w:shd w:val="clear" w:color="auto" w:fill="auto"/>
            <w:vAlign w:val="center"/>
          </w:tcPr>
          <w:p w14:paraId="0C51BEE7"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b/>
                <w:sz w:val="24"/>
                <w:szCs w:val="24"/>
              </w:rPr>
              <w:t>2.</w:t>
            </w:r>
          </w:p>
        </w:tc>
        <w:tc>
          <w:tcPr>
            <w:tcW w:w="7268" w:type="dxa"/>
            <w:shd w:val="clear" w:color="auto" w:fill="auto"/>
          </w:tcPr>
          <w:p w14:paraId="37154E07" w14:textId="77777777" w:rsidR="00C421F2" w:rsidRPr="00985AE6" w:rsidRDefault="00C421F2" w:rsidP="00AC55DE">
            <w:pPr>
              <w:spacing w:after="0"/>
              <w:rPr>
                <w:rFonts w:ascii="Times New Roman" w:hAnsi="Times New Roman"/>
                <w:sz w:val="24"/>
                <w:szCs w:val="24"/>
                <w:lang w:eastAsia="en-US"/>
              </w:rPr>
            </w:pPr>
            <w:r w:rsidRPr="00985AE6">
              <w:rPr>
                <w:rFonts w:ascii="Times New Roman" w:hAnsi="Times New Roman"/>
                <w:sz w:val="24"/>
                <w:szCs w:val="24"/>
                <w:lang w:eastAsia="en-US"/>
              </w:rPr>
              <w:t xml:space="preserve">Проект тепловой части, организации эксплуатации и ремонта теплоэнергетического оборудования ГРЭС - 2400. Мощность </w:t>
            </w:r>
            <w:r w:rsidRPr="00985AE6">
              <w:rPr>
                <w:rFonts w:ascii="Times New Roman" w:hAnsi="Times New Roman"/>
                <w:sz w:val="24"/>
                <w:szCs w:val="24"/>
                <w:lang w:val="en-US" w:eastAsia="en-US"/>
              </w:rPr>
              <w:t>N</w:t>
            </w:r>
            <w:r w:rsidRPr="00985AE6">
              <w:rPr>
                <w:rFonts w:ascii="Times New Roman" w:hAnsi="Times New Roman"/>
                <w:sz w:val="24"/>
                <w:szCs w:val="24"/>
                <w:vertAlign w:val="subscript"/>
                <w:lang w:eastAsia="en-US"/>
              </w:rPr>
              <w:t xml:space="preserve">э </w:t>
            </w:r>
            <w:r w:rsidRPr="00985AE6">
              <w:rPr>
                <w:rFonts w:ascii="Times New Roman" w:hAnsi="Times New Roman"/>
                <w:sz w:val="24"/>
                <w:szCs w:val="24"/>
                <w:lang w:eastAsia="en-US"/>
              </w:rPr>
              <w:t>= 2400 МВт. Марка турбины К-300-240. Московская обл.</w:t>
            </w:r>
            <w:r w:rsidRPr="00985AE6">
              <w:rPr>
                <w:rFonts w:ascii="Times New Roman" w:hAnsi="Times New Roman"/>
                <w:sz w:val="24"/>
                <w:szCs w:val="24"/>
              </w:rPr>
              <w:t xml:space="preserve"> Основное топливо и резервное топливо-</w:t>
            </w:r>
            <w:r w:rsidRPr="00985AE6">
              <w:rPr>
                <w:rFonts w:ascii="Times New Roman" w:hAnsi="Times New Roman"/>
                <w:sz w:val="24"/>
                <w:szCs w:val="24"/>
                <w:lang w:eastAsia="en-US"/>
              </w:rPr>
              <w:t xml:space="preserve"> каменный уголь Д, Донецкий.</w:t>
            </w:r>
            <w:r w:rsidRPr="00985AE6">
              <w:rPr>
                <w:rFonts w:ascii="Times New Roman" w:hAnsi="Times New Roman"/>
                <w:b/>
                <w:i/>
                <w:sz w:val="24"/>
                <w:szCs w:val="24"/>
              </w:rPr>
              <w:t xml:space="preserve"> </w:t>
            </w:r>
          </w:p>
        </w:tc>
        <w:tc>
          <w:tcPr>
            <w:tcW w:w="1842" w:type="dxa"/>
            <w:shd w:val="clear" w:color="auto" w:fill="auto"/>
          </w:tcPr>
          <w:p w14:paraId="475F3F87" w14:textId="77777777" w:rsidR="00C421F2" w:rsidRPr="00985AE6" w:rsidRDefault="00C421F2" w:rsidP="00AC55DE">
            <w:pPr>
              <w:spacing w:after="0"/>
              <w:ind w:left="-108"/>
              <w:jc w:val="center"/>
              <w:rPr>
                <w:rFonts w:ascii="Times New Roman" w:hAnsi="Times New Roman"/>
                <w:b/>
                <w:i/>
                <w:sz w:val="24"/>
                <w:szCs w:val="24"/>
              </w:rPr>
            </w:pPr>
            <w:r w:rsidRPr="00985AE6">
              <w:rPr>
                <w:rFonts w:ascii="Times New Roman" w:hAnsi="Times New Roman"/>
                <w:sz w:val="24"/>
                <w:szCs w:val="24"/>
                <w:lang w:eastAsia="en-US"/>
              </w:rPr>
              <w:t>Ремонт шаровой барабанной мельницы                   Ш-70.</w:t>
            </w:r>
            <w:r w:rsidRPr="00985AE6">
              <w:rPr>
                <w:rFonts w:ascii="Times New Roman" w:hAnsi="Times New Roman"/>
                <w:b/>
                <w:i/>
                <w:sz w:val="24"/>
                <w:szCs w:val="24"/>
              </w:rPr>
              <w:t xml:space="preserve">                    </w:t>
            </w:r>
          </w:p>
        </w:tc>
      </w:tr>
      <w:tr w:rsidR="00C421F2" w:rsidRPr="00985AE6" w14:paraId="2E41CDCE" w14:textId="77777777" w:rsidTr="00AC55DE">
        <w:trPr>
          <w:trHeight w:val="1298"/>
        </w:trPr>
        <w:tc>
          <w:tcPr>
            <w:tcW w:w="529" w:type="dxa"/>
            <w:shd w:val="clear" w:color="auto" w:fill="auto"/>
            <w:vAlign w:val="center"/>
          </w:tcPr>
          <w:p w14:paraId="3DDAAF3A" w14:textId="77777777" w:rsidR="00C421F2" w:rsidRPr="00985AE6" w:rsidRDefault="00C421F2" w:rsidP="00AC55DE">
            <w:pPr>
              <w:spacing w:after="0"/>
              <w:jc w:val="center"/>
              <w:rPr>
                <w:rFonts w:ascii="Times New Roman" w:hAnsi="Times New Roman"/>
                <w:b/>
                <w:sz w:val="24"/>
                <w:szCs w:val="24"/>
              </w:rPr>
            </w:pPr>
            <w:r w:rsidRPr="00985AE6">
              <w:rPr>
                <w:rFonts w:ascii="Times New Roman" w:hAnsi="Times New Roman"/>
                <w:b/>
                <w:sz w:val="24"/>
                <w:szCs w:val="24"/>
              </w:rPr>
              <w:t>3.</w:t>
            </w:r>
          </w:p>
        </w:tc>
        <w:tc>
          <w:tcPr>
            <w:tcW w:w="7268" w:type="dxa"/>
            <w:shd w:val="clear" w:color="auto" w:fill="auto"/>
          </w:tcPr>
          <w:p w14:paraId="09812209" w14:textId="77777777" w:rsidR="00C421F2" w:rsidRPr="00985AE6" w:rsidRDefault="00C421F2" w:rsidP="00AC55DE">
            <w:pPr>
              <w:spacing w:after="0"/>
              <w:ind w:right="-108"/>
              <w:rPr>
                <w:rFonts w:ascii="Times New Roman" w:hAnsi="Times New Roman"/>
                <w:sz w:val="24"/>
                <w:szCs w:val="24"/>
                <w:lang w:eastAsia="en-US"/>
              </w:rPr>
            </w:pPr>
            <w:r w:rsidRPr="00985AE6">
              <w:rPr>
                <w:rFonts w:ascii="Times New Roman" w:hAnsi="Times New Roman"/>
                <w:sz w:val="24"/>
                <w:szCs w:val="24"/>
                <w:lang w:eastAsia="en-US"/>
              </w:rPr>
              <w:t xml:space="preserve">Проект тепловой части, организации эксплуатации и ремонта теплоэнергетического оборудования ТЭЦ-550. Мощность </w:t>
            </w:r>
            <w:r w:rsidRPr="00985AE6">
              <w:rPr>
                <w:rFonts w:ascii="Times New Roman" w:hAnsi="Times New Roman"/>
                <w:sz w:val="24"/>
                <w:szCs w:val="24"/>
                <w:lang w:val="en-US" w:eastAsia="en-US"/>
              </w:rPr>
              <w:t>N</w:t>
            </w:r>
            <w:r w:rsidRPr="00985AE6">
              <w:rPr>
                <w:rFonts w:ascii="Times New Roman" w:hAnsi="Times New Roman"/>
                <w:sz w:val="24"/>
                <w:szCs w:val="24"/>
                <w:vertAlign w:val="subscript"/>
                <w:lang w:eastAsia="en-US"/>
              </w:rPr>
              <w:t>э</w:t>
            </w:r>
            <w:r w:rsidRPr="00985AE6">
              <w:rPr>
                <w:rFonts w:ascii="Times New Roman" w:hAnsi="Times New Roman"/>
                <w:sz w:val="24"/>
                <w:szCs w:val="24"/>
                <w:lang w:eastAsia="en-US"/>
              </w:rPr>
              <w:t xml:space="preserve">=550 МВт. Марка турбины Т-110/120-130 Московская обл. </w:t>
            </w:r>
            <w:r w:rsidRPr="00985AE6">
              <w:rPr>
                <w:rFonts w:ascii="Times New Roman" w:hAnsi="Times New Roman"/>
                <w:sz w:val="24"/>
                <w:szCs w:val="24"/>
              </w:rPr>
              <w:t xml:space="preserve"> Основное и резервное топливо Подмосковный бурый уголь.</w:t>
            </w:r>
          </w:p>
        </w:tc>
        <w:tc>
          <w:tcPr>
            <w:tcW w:w="1842" w:type="dxa"/>
            <w:shd w:val="clear" w:color="auto" w:fill="auto"/>
          </w:tcPr>
          <w:p w14:paraId="3A035E34" w14:textId="77777777" w:rsidR="00C421F2" w:rsidRPr="00985AE6" w:rsidRDefault="00C421F2" w:rsidP="00AC55DE">
            <w:pPr>
              <w:spacing w:after="0"/>
              <w:ind w:left="-108"/>
              <w:jc w:val="center"/>
              <w:rPr>
                <w:rFonts w:ascii="Times New Roman" w:hAnsi="Times New Roman"/>
                <w:sz w:val="24"/>
                <w:szCs w:val="24"/>
                <w:lang w:eastAsia="en-US"/>
              </w:rPr>
            </w:pPr>
            <w:r w:rsidRPr="00985AE6">
              <w:rPr>
                <w:rFonts w:ascii="Times New Roman" w:hAnsi="Times New Roman"/>
                <w:sz w:val="24"/>
                <w:szCs w:val="24"/>
              </w:rPr>
              <w:t>Ремонт шнекового питателя пыли.</w:t>
            </w:r>
          </w:p>
        </w:tc>
      </w:tr>
      <w:tr w:rsidR="00C421F2" w:rsidRPr="00985AE6" w14:paraId="293E8C7F" w14:textId="77777777" w:rsidTr="00C421F2">
        <w:trPr>
          <w:trHeight w:val="1320"/>
        </w:trPr>
        <w:tc>
          <w:tcPr>
            <w:tcW w:w="529" w:type="dxa"/>
            <w:shd w:val="clear" w:color="auto" w:fill="auto"/>
            <w:vAlign w:val="center"/>
          </w:tcPr>
          <w:p w14:paraId="2D81144E"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b/>
                <w:sz w:val="24"/>
                <w:szCs w:val="24"/>
              </w:rPr>
              <w:t>4.</w:t>
            </w:r>
          </w:p>
        </w:tc>
        <w:tc>
          <w:tcPr>
            <w:tcW w:w="7268" w:type="dxa"/>
            <w:shd w:val="clear" w:color="auto" w:fill="auto"/>
          </w:tcPr>
          <w:p w14:paraId="4BF4BE37" w14:textId="77777777" w:rsidR="00C421F2" w:rsidRPr="00985AE6" w:rsidRDefault="00C421F2" w:rsidP="00AC55DE">
            <w:pPr>
              <w:spacing w:after="0"/>
              <w:rPr>
                <w:rFonts w:ascii="Times New Roman" w:hAnsi="Times New Roman"/>
                <w:sz w:val="24"/>
                <w:szCs w:val="24"/>
                <w:lang w:eastAsia="en-US"/>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ГРЭС - 2400.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 xml:space="preserve">э </w:t>
            </w:r>
            <w:r w:rsidRPr="00985AE6">
              <w:rPr>
                <w:rFonts w:ascii="Times New Roman" w:hAnsi="Times New Roman"/>
                <w:sz w:val="24"/>
                <w:szCs w:val="24"/>
              </w:rPr>
              <w:t xml:space="preserve">= 2400 МВт. Марка турбины К-1200-240 Костромская обл. Основное топливо природный </w:t>
            </w:r>
            <w:proofErr w:type="gramStart"/>
            <w:r w:rsidRPr="00985AE6">
              <w:rPr>
                <w:rFonts w:ascii="Times New Roman" w:hAnsi="Times New Roman"/>
                <w:sz w:val="24"/>
                <w:szCs w:val="24"/>
              </w:rPr>
              <w:t>газ  (</w:t>
            </w:r>
            <w:proofErr w:type="gramEnd"/>
            <w:r w:rsidRPr="00985AE6">
              <w:rPr>
                <w:rFonts w:ascii="Times New Roman" w:hAnsi="Times New Roman"/>
                <w:sz w:val="24"/>
                <w:szCs w:val="24"/>
              </w:rPr>
              <w:t xml:space="preserve">газопровод – </w:t>
            </w:r>
            <w:proofErr w:type="spellStart"/>
            <w:r w:rsidRPr="00985AE6">
              <w:rPr>
                <w:rFonts w:ascii="Times New Roman" w:hAnsi="Times New Roman"/>
                <w:sz w:val="24"/>
                <w:szCs w:val="24"/>
              </w:rPr>
              <w:t>Шебелинка</w:t>
            </w:r>
            <w:proofErr w:type="spellEnd"/>
            <w:r w:rsidRPr="00985AE6">
              <w:rPr>
                <w:rFonts w:ascii="Times New Roman" w:hAnsi="Times New Roman"/>
                <w:sz w:val="24"/>
                <w:szCs w:val="24"/>
              </w:rPr>
              <w:t xml:space="preserve"> - Брянск – Москва).</w:t>
            </w:r>
          </w:p>
        </w:tc>
        <w:tc>
          <w:tcPr>
            <w:tcW w:w="1842" w:type="dxa"/>
            <w:shd w:val="clear" w:color="auto" w:fill="auto"/>
          </w:tcPr>
          <w:p w14:paraId="07322192" w14:textId="77777777" w:rsidR="00C421F2" w:rsidRPr="00985AE6" w:rsidRDefault="00C421F2" w:rsidP="00AC55DE">
            <w:pPr>
              <w:spacing w:after="0"/>
              <w:ind w:left="-108"/>
              <w:jc w:val="center"/>
              <w:rPr>
                <w:rFonts w:ascii="Times New Roman" w:hAnsi="Times New Roman"/>
                <w:sz w:val="24"/>
                <w:szCs w:val="24"/>
                <w:lang w:eastAsia="en-US"/>
              </w:rPr>
            </w:pPr>
            <w:r w:rsidRPr="00985AE6">
              <w:rPr>
                <w:rFonts w:ascii="Times New Roman" w:hAnsi="Times New Roman"/>
                <w:sz w:val="24"/>
                <w:szCs w:val="24"/>
              </w:rPr>
              <w:t xml:space="preserve">Ремонт регенеративного </w:t>
            </w:r>
            <w:proofErr w:type="spellStart"/>
            <w:r w:rsidRPr="00985AE6">
              <w:rPr>
                <w:rFonts w:ascii="Times New Roman" w:hAnsi="Times New Roman"/>
                <w:sz w:val="24"/>
                <w:szCs w:val="24"/>
              </w:rPr>
              <w:t>воздухопо-догревателя</w:t>
            </w:r>
            <w:proofErr w:type="spellEnd"/>
            <w:r w:rsidRPr="00985AE6">
              <w:rPr>
                <w:rFonts w:ascii="Times New Roman" w:hAnsi="Times New Roman"/>
                <w:sz w:val="24"/>
                <w:szCs w:val="24"/>
              </w:rPr>
              <w:t xml:space="preserve"> (РВП)</w:t>
            </w:r>
          </w:p>
        </w:tc>
      </w:tr>
      <w:tr w:rsidR="00C421F2" w:rsidRPr="00985AE6" w14:paraId="0F5CD9BE" w14:textId="77777777" w:rsidTr="00C421F2">
        <w:trPr>
          <w:trHeight w:val="1267"/>
        </w:trPr>
        <w:tc>
          <w:tcPr>
            <w:tcW w:w="529" w:type="dxa"/>
            <w:shd w:val="clear" w:color="auto" w:fill="auto"/>
            <w:vAlign w:val="center"/>
          </w:tcPr>
          <w:p w14:paraId="5FA0AF4A"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b/>
                <w:sz w:val="24"/>
                <w:szCs w:val="24"/>
              </w:rPr>
              <w:lastRenderedPageBreak/>
              <w:t>5.</w:t>
            </w:r>
          </w:p>
        </w:tc>
        <w:tc>
          <w:tcPr>
            <w:tcW w:w="7268" w:type="dxa"/>
            <w:shd w:val="clear" w:color="auto" w:fill="auto"/>
          </w:tcPr>
          <w:p w14:paraId="32718AD7" w14:textId="77777777" w:rsidR="00C421F2" w:rsidRPr="00985AE6" w:rsidRDefault="00C421F2" w:rsidP="00AC55DE">
            <w:pPr>
              <w:spacing w:after="0"/>
              <w:rPr>
                <w:rFonts w:ascii="Times New Roman" w:hAnsi="Times New Roman"/>
                <w:sz w:val="24"/>
                <w:szCs w:val="24"/>
                <w:lang w:eastAsia="en-US"/>
              </w:rPr>
            </w:pPr>
            <w:r w:rsidRPr="00985AE6">
              <w:rPr>
                <w:rFonts w:ascii="Times New Roman" w:hAnsi="Times New Roman"/>
                <w:sz w:val="24"/>
                <w:szCs w:val="24"/>
                <w:lang w:eastAsia="en-US"/>
              </w:rPr>
              <w:t xml:space="preserve">Проект тепловой части, организации эксплуатации и ремонта теплоэнергетического оборудования ТЭЦ-480. Мощность </w:t>
            </w:r>
            <w:r w:rsidRPr="00985AE6">
              <w:rPr>
                <w:rFonts w:ascii="Times New Roman" w:hAnsi="Times New Roman"/>
                <w:sz w:val="24"/>
                <w:szCs w:val="24"/>
                <w:lang w:val="en-US" w:eastAsia="en-US"/>
              </w:rPr>
              <w:t>N</w:t>
            </w:r>
            <w:r w:rsidRPr="00985AE6">
              <w:rPr>
                <w:rFonts w:ascii="Times New Roman" w:hAnsi="Times New Roman"/>
                <w:sz w:val="24"/>
                <w:szCs w:val="24"/>
                <w:vertAlign w:val="subscript"/>
                <w:lang w:eastAsia="en-US"/>
              </w:rPr>
              <w:t>э</w:t>
            </w:r>
            <w:r w:rsidRPr="00985AE6">
              <w:rPr>
                <w:rFonts w:ascii="Times New Roman" w:hAnsi="Times New Roman"/>
                <w:sz w:val="24"/>
                <w:szCs w:val="24"/>
                <w:lang w:eastAsia="en-US"/>
              </w:rPr>
              <w:t xml:space="preserve">=480 МВт. Марка турбины ПТ-80/100-130/13 Московская обл. </w:t>
            </w:r>
            <w:r w:rsidRPr="00985AE6">
              <w:rPr>
                <w:rFonts w:ascii="Times New Roman" w:hAnsi="Times New Roman"/>
                <w:sz w:val="24"/>
                <w:szCs w:val="24"/>
              </w:rPr>
              <w:t xml:space="preserve">Основное топливо – газ; резервное топливо – </w:t>
            </w:r>
            <w:r w:rsidRPr="00985AE6">
              <w:rPr>
                <w:rFonts w:ascii="Times New Roman" w:hAnsi="Times New Roman"/>
                <w:sz w:val="24"/>
                <w:szCs w:val="24"/>
                <w:lang w:eastAsia="en-US"/>
              </w:rPr>
              <w:t>мазут М 100.</w:t>
            </w:r>
          </w:p>
        </w:tc>
        <w:tc>
          <w:tcPr>
            <w:tcW w:w="1842" w:type="dxa"/>
            <w:shd w:val="clear" w:color="auto" w:fill="auto"/>
          </w:tcPr>
          <w:p w14:paraId="48E83598" w14:textId="77777777" w:rsidR="00C421F2" w:rsidRPr="00985AE6" w:rsidRDefault="00C421F2" w:rsidP="00AC55DE">
            <w:pPr>
              <w:spacing w:after="0"/>
              <w:ind w:left="-108"/>
              <w:jc w:val="center"/>
              <w:rPr>
                <w:rFonts w:ascii="Times New Roman" w:hAnsi="Times New Roman"/>
                <w:sz w:val="24"/>
                <w:szCs w:val="24"/>
                <w:lang w:eastAsia="en-US"/>
              </w:rPr>
            </w:pPr>
            <w:r w:rsidRPr="00985AE6">
              <w:rPr>
                <w:rFonts w:ascii="Times New Roman" w:hAnsi="Times New Roman"/>
                <w:sz w:val="24"/>
                <w:szCs w:val="24"/>
              </w:rPr>
              <w:t>Ремонт подогревателя низкого давления                           ПН-426-7-2.</w:t>
            </w:r>
            <w:r w:rsidRPr="00985AE6">
              <w:rPr>
                <w:rFonts w:ascii="Times New Roman" w:hAnsi="Times New Roman"/>
                <w:b/>
                <w:i/>
                <w:sz w:val="24"/>
                <w:szCs w:val="24"/>
              </w:rPr>
              <w:t xml:space="preserve">                  </w:t>
            </w:r>
          </w:p>
        </w:tc>
      </w:tr>
      <w:tr w:rsidR="00C421F2" w:rsidRPr="00985AE6" w14:paraId="5BC543BA" w14:textId="77777777" w:rsidTr="00AC55DE">
        <w:trPr>
          <w:trHeight w:val="1309"/>
        </w:trPr>
        <w:tc>
          <w:tcPr>
            <w:tcW w:w="529" w:type="dxa"/>
            <w:shd w:val="clear" w:color="auto" w:fill="auto"/>
            <w:vAlign w:val="center"/>
          </w:tcPr>
          <w:p w14:paraId="781A1979"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b/>
                <w:sz w:val="24"/>
                <w:szCs w:val="24"/>
              </w:rPr>
              <w:t>6.</w:t>
            </w:r>
          </w:p>
        </w:tc>
        <w:tc>
          <w:tcPr>
            <w:tcW w:w="7268" w:type="dxa"/>
            <w:shd w:val="clear" w:color="auto" w:fill="auto"/>
          </w:tcPr>
          <w:p w14:paraId="1C5033CA" w14:textId="77777777" w:rsidR="00C421F2" w:rsidRPr="00985AE6" w:rsidRDefault="00C421F2" w:rsidP="00AC55DE">
            <w:pPr>
              <w:spacing w:after="0"/>
              <w:ind w:right="-108"/>
              <w:rPr>
                <w:rFonts w:ascii="Times New Roman" w:hAnsi="Times New Roman"/>
                <w:sz w:val="24"/>
                <w:szCs w:val="24"/>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w:t>
            </w:r>
            <w:proofErr w:type="spellStart"/>
            <w:r w:rsidRPr="00985AE6">
              <w:rPr>
                <w:rFonts w:ascii="Times New Roman" w:hAnsi="Times New Roman"/>
                <w:sz w:val="24"/>
                <w:szCs w:val="24"/>
              </w:rPr>
              <w:t>оборудо-</w:t>
            </w:r>
            <w:proofErr w:type="gramStart"/>
            <w:r w:rsidRPr="00985AE6">
              <w:rPr>
                <w:rFonts w:ascii="Times New Roman" w:hAnsi="Times New Roman"/>
                <w:sz w:val="24"/>
                <w:szCs w:val="24"/>
              </w:rPr>
              <w:t>вания</w:t>
            </w:r>
            <w:proofErr w:type="spellEnd"/>
            <w:r w:rsidRPr="00985AE6">
              <w:rPr>
                <w:rFonts w:ascii="Times New Roman" w:hAnsi="Times New Roman"/>
                <w:sz w:val="24"/>
                <w:szCs w:val="24"/>
              </w:rPr>
              <w:t xml:space="preserve">  ТЭЦ</w:t>
            </w:r>
            <w:proofErr w:type="gramEnd"/>
            <w:r w:rsidRPr="00985AE6">
              <w:rPr>
                <w:rFonts w:ascii="Times New Roman" w:hAnsi="Times New Roman"/>
                <w:sz w:val="24"/>
                <w:szCs w:val="24"/>
              </w:rPr>
              <w:t xml:space="preserve"> -300 МВт.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 xml:space="preserve">э </w:t>
            </w:r>
            <w:r w:rsidRPr="00985AE6">
              <w:rPr>
                <w:rFonts w:ascii="Times New Roman" w:hAnsi="Times New Roman"/>
                <w:sz w:val="24"/>
                <w:szCs w:val="24"/>
              </w:rPr>
              <w:t>= 300 МВт. Марка турбины ПТ-60/75-</w:t>
            </w:r>
            <w:smartTag w:uri="urn:schemas-microsoft-com:office:smarttags" w:element="metricconverter">
              <w:smartTagPr>
                <w:attr w:name="ProductID" w:val="130. г"/>
              </w:smartTagPr>
              <w:r w:rsidRPr="00985AE6">
                <w:rPr>
                  <w:rFonts w:ascii="Times New Roman" w:hAnsi="Times New Roman"/>
                  <w:sz w:val="24"/>
                  <w:szCs w:val="24"/>
                </w:rPr>
                <w:t xml:space="preserve">130. </w:t>
              </w:r>
              <w:proofErr w:type="spellStart"/>
              <w:r w:rsidRPr="00985AE6">
                <w:rPr>
                  <w:rFonts w:ascii="Times New Roman" w:hAnsi="Times New Roman"/>
                  <w:sz w:val="24"/>
                  <w:szCs w:val="24"/>
                </w:rPr>
                <w:t>г</w:t>
              </w:r>
            </w:smartTag>
            <w:r w:rsidRPr="00985AE6">
              <w:rPr>
                <w:rFonts w:ascii="Times New Roman" w:hAnsi="Times New Roman"/>
                <w:sz w:val="24"/>
                <w:szCs w:val="24"/>
              </w:rPr>
              <w:t>.Мурманск</w:t>
            </w:r>
            <w:proofErr w:type="spellEnd"/>
            <w:r w:rsidRPr="00985AE6">
              <w:rPr>
                <w:rFonts w:ascii="Times New Roman" w:hAnsi="Times New Roman"/>
                <w:sz w:val="24"/>
                <w:szCs w:val="24"/>
              </w:rPr>
              <w:t xml:space="preserve">. Основное топливо и резервное топливо - </w:t>
            </w:r>
            <w:r w:rsidRPr="00985AE6">
              <w:rPr>
                <w:rFonts w:ascii="Times New Roman" w:hAnsi="Times New Roman"/>
                <w:sz w:val="24"/>
                <w:szCs w:val="24"/>
                <w:lang w:eastAsia="en-US"/>
              </w:rPr>
              <w:t>Кузнецкий уголь.</w:t>
            </w:r>
          </w:p>
        </w:tc>
        <w:tc>
          <w:tcPr>
            <w:tcW w:w="1842" w:type="dxa"/>
            <w:shd w:val="clear" w:color="auto" w:fill="auto"/>
          </w:tcPr>
          <w:p w14:paraId="4BDF9789"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sz w:val="24"/>
                <w:szCs w:val="24"/>
                <w:lang w:eastAsia="en-US"/>
              </w:rPr>
              <w:t>Ремонт конденсатора паровой турбины</w:t>
            </w:r>
          </w:p>
        </w:tc>
      </w:tr>
      <w:tr w:rsidR="00C421F2" w:rsidRPr="00985AE6" w14:paraId="5EED7A1C" w14:textId="77777777" w:rsidTr="00AC55DE">
        <w:trPr>
          <w:trHeight w:val="1545"/>
        </w:trPr>
        <w:tc>
          <w:tcPr>
            <w:tcW w:w="529" w:type="dxa"/>
            <w:shd w:val="clear" w:color="auto" w:fill="auto"/>
            <w:vAlign w:val="center"/>
          </w:tcPr>
          <w:p w14:paraId="39C4120F"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b/>
                <w:sz w:val="24"/>
                <w:szCs w:val="24"/>
              </w:rPr>
              <w:t>7.</w:t>
            </w:r>
          </w:p>
        </w:tc>
        <w:tc>
          <w:tcPr>
            <w:tcW w:w="7268" w:type="dxa"/>
            <w:shd w:val="clear" w:color="auto" w:fill="auto"/>
          </w:tcPr>
          <w:p w14:paraId="31F59AF9" w14:textId="77777777" w:rsidR="00C421F2" w:rsidRPr="00985AE6" w:rsidRDefault="00C421F2" w:rsidP="00AC55DE">
            <w:pPr>
              <w:spacing w:after="0"/>
              <w:ind w:right="-108"/>
              <w:rPr>
                <w:rFonts w:ascii="Times New Roman" w:hAnsi="Times New Roman"/>
                <w:sz w:val="24"/>
                <w:szCs w:val="24"/>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ГРЭС - 1200.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 xml:space="preserve">э </w:t>
            </w:r>
            <w:r w:rsidRPr="00985AE6">
              <w:rPr>
                <w:rFonts w:ascii="Times New Roman" w:hAnsi="Times New Roman"/>
                <w:sz w:val="24"/>
                <w:szCs w:val="24"/>
              </w:rPr>
              <w:t>= 1200 МВт. Марка турбины К-300-240 Калужская обл. Основное топливо - природный газ  (газопровод – Брянск – Москва). Резервное - мазут М40.</w:t>
            </w:r>
          </w:p>
        </w:tc>
        <w:tc>
          <w:tcPr>
            <w:tcW w:w="1842" w:type="dxa"/>
            <w:shd w:val="clear" w:color="auto" w:fill="auto"/>
          </w:tcPr>
          <w:p w14:paraId="36470DE9" w14:textId="77777777" w:rsidR="00C421F2" w:rsidRPr="00985AE6" w:rsidRDefault="00C421F2" w:rsidP="00AC55DE">
            <w:pPr>
              <w:spacing w:after="0"/>
              <w:jc w:val="center"/>
              <w:rPr>
                <w:rFonts w:ascii="Times New Roman" w:hAnsi="Times New Roman"/>
                <w:sz w:val="24"/>
                <w:szCs w:val="24"/>
                <w:lang w:eastAsia="en-US"/>
              </w:rPr>
            </w:pPr>
            <w:r w:rsidRPr="00985AE6">
              <w:rPr>
                <w:rFonts w:ascii="Times New Roman" w:hAnsi="Times New Roman"/>
                <w:sz w:val="24"/>
                <w:szCs w:val="24"/>
                <w:lang w:eastAsia="en-US"/>
              </w:rPr>
              <w:t>Ремонт каркаса парового котла</w:t>
            </w:r>
          </w:p>
        </w:tc>
      </w:tr>
      <w:tr w:rsidR="00C421F2" w:rsidRPr="00985AE6" w14:paraId="33AE6E03" w14:textId="77777777" w:rsidTr="00AC55DE">
        <w:trPr>
          <w:trHeight w:val="1341"/>
        </w:trPr>
        <w:tc>
          <w:tcPr>
            <w:tcW w:w="529" w:type="dxa"/>
            <w:tcBorders>
              <w:left w:val="single" w:sz="4" w:space="0" w:color="auto"/>
            </w:tcBorders>
            <w:shd w:val="clear" w:color="auto" w:fill="auto"/>
            <w:vAlign w:val="center"/>
          </w:tcPr>
          <w:p w14:paraId="5772758A" w14:textId="77777777" w:rsidR="00C421F2" w:rsidRPr="00985AE6" w:rsidRDefault="00C421F2" w:rsidP="00AC55DE">
            <w:pPr>
              <w:spacing w:after="0"/>
              <w:ind w:right="-108"/>
              <w:jc w:val="center"/>
              <w:rPr>
                <w:rFonts w:ascii="Times New Roman" w:hAnsi="Times New Roman"/>
                <w:sz w:val="24"/>
                <w:szCs w:val="24"/>
              </w:rPr>
            </w:pPr>
            <w:r w:rsidRPr="00985AE6">
              <w:rPr>
                <w:rFonts w:ascii="Times New Roman" w:hAnsi="Times New Roman"/>
                <w:b/>
                <w:sz w:val="24"/>
                <w:szCs w:val="24"/>
              </w:rPr>
              <w:t>8.</w:t>
            </w:r>
          </w:p>
        </w:tc>
        <w:tc>
          <w:tcPr>
            <w:tcW w:w="7268" w:type="dxa"/>
            <w:shd w:val="clear" w:color="auto" w:fill="auto"/>
          </w:tcPr>
          <w:p w14:paraId="5D140227" w14:textId="77777777" w:rsidR="00C421F2" w:rsidRPr="00985AE6" w:rsidRDefault="00C421F2" w:rsidP="00AC55DE">
            <w:pPr>
              <w:spacing w:after="0"/>
              <w:ind w:right="-163"/>
              <w:rPr>
                <w:rFonts w:ascii="Times New Roman" w:hAnsi="Times New Roman"/>
                <w:sz w:val="24"/>
                <w:szCs w:val="24"/>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ГРЭС -1680.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 xml:space="preserve">э </w:t>
            </w:r>
            <w:r w:rsidRPr="00985AE6">
              <w:rPr>
                <w:rFonts w:ascii="Times New Roman" w:hAnsi="Times New Roman"/>
                <w:sz w:val="24"/>
                <w:szCs w:val="24"/>
              </w:rPr>
              <w:t>= 1680 МВт. Марка турбины К-210-130. Омская обл. Основное и резервное топливо - кузнецкий уголь.</w:t>
            </w:r>
          </w:p>
        </w:tc>
        <w:tc>
          <w:tcPr>
            <w:tcW w:w="1842" w:type="dxa"/>
            <w:shd w:val="clear" w:color="auto" w:fill="auto"/>
          </w:tcPr>
          <w:p w14:paraId="63A375E5"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sz w:val="24"/>
                <w:szCs w:val="24"/>
              </w:rPr>
              <w:t>Ремонт трубопровод-ной арматуры</w:t>
            </w:r>
          </w:p>
          <w:p w14:paraId="10EEC955" w14:textId="77777777" w:rsidR="00C421F2" w:rsidRPr="00985AE6" w:rsidRDefault="00C421F2" w:rsidP="00AC55DE">
            <w:pPr>
              <w:spacing w:after="0"/>
              <w:jc w:val="center"/>
              <w:rPr>
                <w:rFonts w:ascii="Times New Roman" w:hAnsi="Times New Roman"/>
                <w:sz w:val="24"/>
                <w:szCs w:val="24"/>
              </w:rPr>
            </w:pPr>
          </w:p>
        </w:tc>
      </w:tr>
      <w:tr w:rsidR="00C421F2" w:rsidRPr="00985AE6" w14:paraId="7BC1D16B" w14:textId="77777777" w:rsidTr="00AC55DE">
        <w:trPr>
          <w:trHeight w:val="1442"/>
        </w:trPr>
        <w:tc>
          <w:tcPr>
            <w:tcW w:w="529" w:type="dxa"/>
            <w:shd w:val="clear" w:color="auto" w:fill="auto"/>
            <w:vAlign w:val="center"/>
          </w:tcPr>
          <w:p w14:paraId="45BF4268" w14:textId="77777777" w:rsidR="00C421F2" w:rsidRPr="00985AE6" w:rsidRDefault="00C421F2" w:rsidP="00AC55DE">
            <w:pPr>
              <w:spacing w:after="0"/>
              <w:jc w:val="center"/>
              <w:rPr>
                <w:rFonts w:ascii="Times New Roman" w:hAnsi="Times New Roman"/>
                <w:sz w:val="24"/>
                <w:szCs w:val="24"/>
                <w:lang w:eastAsia="en-US"/>
              </w:rPr>
            </w:pPr>
            <w:r w:rsidRPr="00985AE6">
              <w:rPr>
                <w:rFonts w:ascii="Times New Roman" w:hAnsi="Times New Roman"/>
                <w:b/>
                <w:sz w:val="24"/>
                <w:szCs w:val="24"/>
              </w:rPr>
              <w:t>9.</w:t>
            </w:r>
          </w:p>
        </w:tc>
        <w:tc>
          <w:tcPr>
            <w:tcW w:w="7268" w:type="dxa"/>
            <w:shd w:val="clear" w:color="auto" w:fill="auto"/>
          </w:tcPr>
          <w:p w14:paraId="55635709" w14:textId="77777777" w:rsidR="00C421F2" w:rsidRPr="00985AE6" w:rsidRDefault="00C421F2" w:rsidP="00AC55DE">
            <w:pPr>
              <w:spacing w:after="0"/>
              <w:ind w:right="-52"/>
              <w:rPr>
                <w:rFonts w:ascii="Times New Roman" w:hAnsi="Times New Roman"/>
                <w:sz w:val="24"/>
                <w:szCs w:val="24"/>
                <w:lang w:eastAsia="en-US"/>
              </w:rPr>
            </w:pPr>
            <w:r w:rsidRPr="00985AE6">
              <w:rPr>
                <w:rFonts w:ascii="Times New Roman" w:hAnsi="Times New Roman"/>
                <w:sz w:val="24"/>
                <w:szCs w:val="24"/>
              </w:rPr>
              <w:t xml:space="preserve">Проект тепловой части, организации </w:t>
            </w:r>
            <w:proofErr w:type="spellStart"/>
            <w:r w:rsidRPr="00985AE6">
              <w:rPr>
                <w:rFonts w:ascii="Times New Roman" w:hAnsi="Times New Roman"/>
                <w:sz w:val="24"/>
                <w:szCs w:val="24"/>
              </w:rPr>
              <w:t>эксплуата-ции</w:t>
            </w:r>
            <w:proofErr w:type="spellEnd"/>
            <w:r w:rsidRPr="00985AE6">
              <w:rPr>
                <w:rFonts w:ascii="Times New Roman" w:hAnsi="Times New Roman"/>
                <w:sz w:val="24"/>
                <w:szCs w:val="24"/>
              </w:rPr>
              <w:t xml:space="preserve"> и ремонта теплоэнергетического оборудования ГРЭС - 1500.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 xml:space="preserve">э </w:t>
            </w:r>
            <w:r w:rsidRPr="00985AE6">
              <w:rPr>
                <w:rFonts w:ascii="Times New Roman" w:hAnsi="Times New Roman"/>
                <w:sz w:val="24"/>
                <w:szCs w:val="24"/>
              </w:rPr>
              <w:t>= 1500 МВт. Марка турбины К-500-240. Красноярский край. Основное топливо и резервное топливо -бурый уголь Назаровского разреза.</w:t>
            </w:r>
          </w:p>
        </w:tc>
        <w:tc>
          <w:tcPr>
            <w:tcW w:w="1842" w:type="dxa"/>
            <w:shd w:val="clear" w:color="auto" w:fill="auto"/>
          </w:tcPr>
          <w:p w14:paraId="5F0EEA81"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sz w:val="24"/>
                <w:szCs w:val="24"/>
              </w:rPr>
              <w:t>Ремонт опорного подшипника</w:t>
            </w:r>
          </w:p>
          <w:p w14:paraId="5A4748D4" w14:textId="77777777" w:rsidR="00C421F2" w:rsidRPr="00985AE6" w:rsidRDefault="00C421F2" w:rsidP="00AC55DE">
            <w:pPr>
              <w:spacing w:after="0"/>
              <w:jc w:val="center"/>
              <w:rPr>
                <w:rFonts w:ascii="Times New Roman" w:hAnsi="Times New Roman"/>
                <w:i/>
                <w:sz w:val="24"/>
                <w:szCs w:val="24"/>
              </w:rPr>
            </w:pPr>
            <w:r w:rsidRPr="00985AE6">
              <w:rPr>
                <w:rFonts w:ascii="Times New Roman" w:hAnsi="Times New Roman"/>
                <w:sz w:val="24"/>
                <w:szCs w:val="24"/>
              </w:rPr>
              <w:t>паровой турбины</w:t>
            </w:r>
            <w:r>
              <w:rPr>
                <w:rFonts w:ascii="Times New Roman" w:hAnsi="Times New Roman"/>
                <w:i/>
                <w:sz w:val="24"/>
                <w:szCs w:val="24"/>
              </w:rPr>
              <w:t xml:space="preserve"> </w:t>
            </w:r>
          </w:p>
        </w:tc>
      </w:tr>
      <w:tr w:rsidR="00C421F2" w:rsidRPr="00985AE6" w14:paraId="6548CB80" w14:textId="77777777" w:rsidTr="00AC55DE">
        <w:trPr>
          <w:trHeight w:val="1404"/>
        </w:trPr>
        <w:tc>
          <w:tcPr>
            <w:tcW w:w="529" w:type="dxa"/>
            <w:shd w:val="clear" w:color="auto" w:fill="auto"/>
            <w:vAlign w:val="center"/>
          </w:tcPr>
          <w:p w14:paraId="558BDEFF" w14:textId="77777777" w:rsidR="00C421F2" w:rsidRPr="00985AE6" w:rsidRDefault="00C421F2" w:rsidP="00AC55DE">
            <w:pPr>
              <w:spacing w:after="0"/>
              <w:ind w:right="-108"/>
              <w:jc w:val="center"/>
              <w:rPr>
                <w:rFonts w:ascii="Times New Roman" w:hAnsi="Times New Roman"/>
                <w:sz w:val="24"/>
                <w:szCs w:val="24"/>
              </w:rPr>
            </w:pPr>
            <w:r w:rsidRPr="00985AE6">
              <w:rPr>
                <w:rFonts w:ascii="Times New Roman" w:hAnsi="Times New Roman"/>
                <w:b/>
                <w:sz w:val="24"/>
                <w:szCs w:val="24"/>
              </w:rPr>
              <w:t>10.</w:t>
            </w:r>
          </w:p>
        </w:tc>
        <w:tc>
          <w:tcPr>
            <w:tcW w:w="7268" w:type="dxa"/>
            <w:shd w:val="clear" w:color="auto" w:fill="auto"/>
          </w:tcPr>
          <w:p w14:paraId="71F6B07B" w14:textId="77777777" w:rsidR="00C421F2" w:rsidRPr="00985AE6" w:rsidRDefault="00C421F2" w:rsidP="00AC55DE">
            <w:pPr>
              <w:spacing w:after="0"/>
              <w:rPr>
                <w:rFonts w:ascii="Times New Roman" w:hAnsi="Times New Roman"/>
                <w:sz w:val="24"/>
                <w:szCs w:val="24"/>
                <w:lang w:eastAsia="en-US"/>
              </w:rPr>
            </w:pPr>
            <w:r w:rsidRPr="00985AE6">
              <w:rPr>
                <w:rFonts w:ascii="Times New Roman" w:hAnsi="Times New Roman"/>
                <w:sz w:val="24"/>
                <w:szCs w:val="24"/>
              </w:rPr>
              <w:t>Проект тепловой части, организации эксплуатации и ремонта теплоэнергетического оборудования ТЭЦ 900 МВт. Мощность 900 МВт. ПГУ 450Т МВт. Московская область. Основное и резервное топливо - природный газ.</w:t>
            </w:r>
          </w:p>
        </w:tc>
        <w:tc>
          <w:tcPr>
            <w:tcW w:w="1842" w:type="dxa"/>
            <w:shd w:val="clear" w:color="auto" w:fill="auto"/>
          </w:tcPr>
          <w:p w14:paraId="1FDD4257" w14:textId="77777777" w:rsidR="00C421F2" w:rsidRPr="00985AE6" w:rsidRDefault="00C421F2" w:rsidP="00AC55DE">
            <w:pPr>
              <w:spacing w:after="0"/>
              <w:jc w:val="center"/>
              <w:rPr>
                <w:rFonts w:ascii="Times New Roman" w:hAnsi="Times New Roman"/>
                <w:color w:val="000000"/>
                <w:sz w:val="24"/>
                <w:szCs w:val="24"/>
              </w:rPr>
            </w:pPr>
            <w:r w:rsidRPr="00985AE6">
              <w:rPr>
                <w:rFonts w:ascii="Times New Roman" w:hAnsi="Times New Roman"/>
                <w:color w:val="000000"/>
                <w:sz w:val="24"/>
                <w:szCs w:val="24"/>
              </w:rPr>
              <w:t>Ремонт опор, подвесок трубопроводов.</w:t>
            </w:r>
          </w:p>
          <w:p w14:paraId="0646CD90" w14:textId="77777777" w:rsidR="00C421F2" w:rsidRPr="00985AE6" w:rsidRDefault="00C421F2" w:rsidP="00AC55DE">
            <w:pPr>
              <w:spacing w:after="0"/>
              <w:jc w:val="center"/>
              <w:rPr>
                <w:rFonts w:ascii="Times New Roman" w:hAnsi="Times New Roman"/>
                <w:sz w:val="24"/>
                <w:szCs w:val="24"/>
              </w:rPr>
            </w:pPr>
          </w:p>
        </w:tc>
      </w:tr>
      <w:tr w:rsidR="00C421F2" w:rsidRPr="00985AE6" w14:paraId="38634774" w14:textId="77777777" w:rsidTr="00AC55DE">
        <w:trPr>
          <w:trHeight w:val="1692"/>
        </w:trPr>
        <w:tc>
          <w:tcPr>
            <w:tcW w:w="529" w:type="dxa"/>
            <w:shd w:val="clear" w:color="auto" w:fill="auto"/>
            <w:vAlign w:val="center"/>
          </w:tcPr>
          <w:p w14:paraId="34B3E490" w14:textId="77777777" w:rsidR="00C421F2" w:rsidRPr="00985AE6" w:rsidRDefault="00C421F2" w:rsidP="00AC55DE">
            <w:pPr>
              <w:spacing w:after="0"/>
              <w:ind w:right="-109"/>
              <w:jc w:val="center"/>
              <w:rPr>
                <w:rFonts w:ascii="Times New Roman" w:hAnsi="Times New Roman"/>
                <w:sz w:val="24"/>
                <w:szCs w:val="24"/>
              </w:rPr>
            </w:pPr>
            <w:r w:rsidRPr="00985AE6">
              <w:rPr>
                <w:rFonts w:ascii="Times New Roman" w:hAnsi="Times New Roman"/>
                <w:b/>
                <w:sz w:val="24"/>
                <w:szCs w:val="24"/>
              </w:rPr>
              <w:t>11.</w:t>
            </w:r>
          </w:p>
        </w:tc>
        <w:tc>
          <w:tcPr>
            <w:tcW w:w="7268" w:type="dxa"/>
            <w:shd w:val="clear" w:color="auto" w:fill="auto"/>
          </w:tcPr>
          <w:p w14:paraId="745433D6" w14:textId="77777777" w:rsidR="00C421F2" w:rsidRPr="00985AE6" w:rsidRDefault="00C421F2" w:rsidP="00AC55DE">
            <w:pPr>
              <w:spacing w:after="0"/>
              <w:ind w:right="-108"/>
              <w:rPr>
                <w:rFonts w:ascii="Times New Roman" w:hAnsi="Times New Roman"/>
                <w:sz w:val="24"/>
                <w:szCs w:val="24"/>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ГРЭС - 3200.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 xml:space="preserve">э </w:t>
            </w:r>
            <w:r w:rsidRPr="00985AE6">
              <w:rPr>
                <w:rFonts w:ascii="Times New Roman" w:hAnsi="Times New Roman"/>
                <w:sz w:val="24"/>
                <w:szCs w:val="24"/>
              </w:rPr>
              <w:t>= 3200 МВт. Марка турбины К-800-240 Красноярский край. Основное топливо и резервное топливо -бурый уголь Берёзовского месторождения.</w:t>
            </w:r>
            <w:r w:rsidRPr="00985AE6">
              <w:rPr>
                <w:rFonts w:ascii="Times New Roman" w:hAnsi="Times New Roman"/>
                <w:b/>
                <w:i/>
                <w:sz w:val="24"/>
                <w:szCs w:val="24"/>
              </w:rPr>
              <w:t xml:space="preserve"> </w:t>
            </w:r>
          </w:p>
        </w:tc>
        <w:tc>
          <w:tcPr>
            <w:tcW w:w="1842" w:type="dxa"/>
            <w:shd w:val="clear" w:color="auto" w:fill="auto"/>
          </w:tcPr>
          <w:p w14:paraId="5D559C8A" w14:textId="77777777" w:rsidR="00C421F2" w:rsidRPr="00985AE6" w:rsidRDefault="00C421F2" w:rsidP="00AC55DE">
            <w:pPr>
              <w:spacing w:after="0"/>
              <w:ind w:left="-108"/>
              <w:jc w:val="center"/>
              <w:rPr>
                <w:rFonts w:ascii="Times New Roman" w:hAnsi="Times New Roman"/>
                <w:sz w:val="24"/>
                <w:szCs w:val="24"/>
              </w:rPr>
            </w:pPr>
            <w:r w:rsidRPr="00985AE6">
              <w:rPr>
                <w:rFonts w:ascii="Times New Roman" w:hAnsi="Times New Roman"/>
                <w:sz w:val="24"/>
                <w:szCs w:val="24"/>
              </w:rPr>
              <w:t xml:space="preserve">Ремонт трубчатого </w:t>
            </w:r>
            <w:proofErr w:type="spellStart"/>
            <w:r w:rsidRPr="00985AE6">
              <w:rPr>
                <w:rFonts w:ascii="Times New Roman" w:hAnsi="Times New Roman"/>
                <w:sz w:val="24"/>
                <w:szCs w:val="24"/>
              </w:rPr>
              <w:t>воздухоподог-ревателя</w:t>
            </w:r>
            <w:proofErr w:type="spellEnd"/>
            <w:r w:rsidRPr="00985AE6">
              <w:rPr>
                <w:rFonts w:ascii="Times New Roman" w:hAnsi="Times New Roman"/>
                <w:sz w:val="24"/>
                <w:szCs w:val="24"/>
              </w:rPr>
              <w:t xml:space="preserve"> (ТВП)</w:t>
            </w:r>
            <w:r w:rsidRPr="00985AE6">
              <w:rPr>
                <w:rFonts w:ascii="Times New Roman" w:hAnsi="Times New Roman"/>
                <w:b/>
                <w:i/>
                <w:sz w:val="24"/>
                <w:szCs w:val="24"/>
              </w:rPr>
              <w:t xml:space="preserve">             </w:t>
            </w:r>
          </w:p>
        </w:tc>
      </w:tr>
      <w:tr w:rsidR="00C421F2" w:rsidRPr="00985AE6" w14:paraId="2235A7ED" w14:textId="77777777" w:rsidTr="00AC55DE">
        <w:tc>
          <w:tcPr>
            <w:tcW w:w="529" w:type="dxa"/>
            <w:shd w:val="clear" w:color="auto" w:fill="auto"/>
            <w:vAlign w:val="center"/>
          </w:tcPr>
          <w:p w14:paraId="53B90781" w14:textId="77777777" w:rsidR="00C421F2" w:rsidRPr="00985AE6" w:rsidRDefault="00C421F2" w:rsidP="00AC55DE">
            <w:pPr>
              <w:spacing w:after="0"/>
              <w:ind w:right="-60"/>
              <w:jc w:val="center"/>
              <w:rPr>
                <w:rFonts w:ascii="Times New Roman" w:hAnsi="Times New Roman"/>
                <w:sz w:val="24"/>
                <w:szCs w:val="24"/>
              </w:rPr>
            </w:pPr>
            <w:r w:rsidRPr="00985AE6">
              <w:rPr>
                <w:rFonts w:ascii="Times New Roman" w:hAnsi="Times New Roman"/>
                <w:b/>
                <w:sz w:val="24"/>
                <w:szCs w:val="24"/>
              </w:rPr>
              <w:t>12.</w:t>
            </w:r>
          </w:p>
        </w:tc>
        <w:tc>
          <w:tcPr>
            <w:tcW w:w="7268" w:type="dxa"/>
            <w:shd w:val="clear" w:color="auto" w:fill="auto"/>
          </w:tcPr>
          <w:p w14:paraId="7C61BBF2" w14:textId="77777777" w:rsidR="00C421F2" w:rsidRPr="00985AE6" w:rsidRDefault="00C421F2" w:rsidP="00AC55DE">
            <w:pPr>
              <w:spacing w:after="0"/>
              <w:ind w:right="-108"/>
              <w:rPr>
                <w:rFonts w:ascii="Times New Roman" w:hAnsi="Times New Roman"/>
                <w:sz w:val="24"/>
                <w:szCs w:val="24"/>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ГРЭС-1260.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 xml:space="preserve">э </w:t>
            </w:r>
            <w:r w:rsidRPr="00985AE6">
              <w:rPr>
                <w:rFonts w:ascii="Times New Roman" w:hAnsi="Times New Roman"/>
                <w:sz w:val="24"/>
                <w:szCs w:val="24"/>
              </w:rPr>
              <w:t>= 1260 МВт. Марка турбины К-210-130. Кемеровская обл. Основное и резервное топливо – Природный газ.</w:t>
            </w:r>
          </w:p>
        </w:tc>
        <w:tc>
          <w:tcPr>
            <w:tcW w:w="1842" w:type="dxa"/>
            <w:shd w:val="clear" w:color="auto" w:fill="auto"/>
          </w:tcPr>
          <w:p w14:paraId="4C743C2F" w14:textId="77777777" w:rsidR="00C421F2" w:rsidRPr="00985AE6" w:rsidRDefault="00C421F2" w:rsidP="00AC55DE">
            <w:pPr>
              <w:spacing w:after="0"/>
              <w:ind w:left="-108"/>
              <w:jc w:val="center"/>
              <w:rPr>
                <w:rFonts w:ascii="Times New Roman" w:hAnsi="Times New Roman"/>
                <w:sz w:val="24"/>
                <w:szCs w:val="24"/>
              </w:rPr>
            </w:pPr>
            <w:r w:rsidRPr="00985AE6">
              <w:rPr>
                <w:rFonts w:ascii="Times New Roman" w:hAnsi="Times New Roman"/>
                <w:sz w:val="24"/>
                <w:szCs w:val="24"/>
              </w:rPr>
              <w:t>Ремонт  полужестких муфт паровой турбины.</w:t>
            </w:r>
          </w:p>
        </w:tc>
      </w:tr>
      <w:tr w:rsidR="00C421F2" w:rsidRPr="00985AE6" w14:paraId="1E5FA2C2" w14:textId="77777777" w:rsidTr="00AC55DE">
        <w:trPr>
          <w:trHeight w:val="1265"/>
        </w:trPr>
        <w:tc>
          <w:tcPr>
            <w:tcW w:w="529" w:type="dxa"/>
            <w:shd w:val="clear" w:color="auto" w:fill="auto"/>
            <w:vAlign w:val="center"/>
          </w:tcPr>
          <w:p w14:paraId="7F77E232" w14:textId="77777777" w:rsidR="00C421F2" w:rsidRPr="00985AE6" w:rsidRDefault="00C421F2" w:rsidP="00AC55DE">
            <w:pPr>
              <w:spacing w:after="0"/>
              <w:ind w:right="-108"/>
              <w:jc w:val="center"/>
              <w:rPr>
                <w:rFonts w:ascii="Times New Roman" w:hAnsi="Times New Roman"/>
                <w:sz w:val="24"/>
                <w:szCs w:val="24"/>
              </w:rPr>
            </w:pPr>
            <w:r w:rsidRPr="00985AE6">
              <w:rPr>
                <w:rFonts w:ascii="Times New Roman" w:hAnsi="Times New Roman"/>
                <w:b/>
                <w:sz w:val="24"/>
                <w:szCs w:val="24"/>
              </w:rPr>
              <w:t>13.</w:t>
            </w:r>
          </w:p>
        </w:tc>
        <w:tc>
          <w:tcPr>
            <w:tcW w:w="7268" w:type="dxa"/>
            <w:shd w:val="clear" w:color="auto" w:fill="auto"/>
          </w:tcPr>
          <w:p w14:paraId="352D93B9" w14:textId="77777777" w:rsidR="00C421F2" w:rsidRPr="00985AE6" w:rsidRDefault="00C421F2" w:rsidP="00AC55DE">
            <w:pPr>
              <w:spacing w:after="0"/>
              <w:rPr>
                <w:rFonts w:ascii="Times New Roman" w:hAnsi="Times New Roman"/>
                <w:sz w:val="24"/>
                <w:szCs w:val="24"/>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w:t>
            </w:r>
            <w:r w:rsidRPr="00985AE6">
              <w:rPr>
                <w:rFonts w:ascii="Times New Roman" w:hAnsi="Times New Roman"/>
                <w:color w:val="000000"/>
                <w:sz w:val="24"/>
                <w:szCs w:val="24"/>
              </w:rPr>
              <w:t>ТЭЦ-1080</w:t>
            </w:r>
            <w:r w:rsidRPr="00985AE6">
              <w:rPr>
                <w:rFonts w:ascii="Times New Roman" w:hAnsi="Times New Roman"/>
                <w:sz w:val="24"/>
                <w:szCs w:val="24"/>
              </w:rPr>
              <w:t xml:space="preserve">.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э</w:t>
            </w:r>
            <w:r w:rsidRPr="00985AE6">
              <w:rPr>
                <w:rFonts w:ascii="Times New Roman" w:hAnsi="Times New Roman"/>
                <w:sz w:val="24"/>
                <w:szCs w:val="24"/>
              </w:rPr>
              <w:t>=1080 МВт. Марка турбины Т-180/210-130 Хабаровский край. Основное и резервное топливо Бурый уголь марки Б, Канско-Ачинский.</w:t>
            </w:r>
            <w:r w:rsidRPr="00985AE6">
              <w:rPr>
                <w:rFonts w:ascii="Times New Roman" w:hAnsi="Times New Roman"/>
                <w:b/>
                <w:i/>
                <w:sz w:val="24"/>
                <w:szCs w:val="24"/>
              </w:rPr>
              <w:t xml:space="preserve"> </w:t>
            </w:r>
          </w:p>
        </w:tc>
        <w:tc>
          <w:tcPr>
            <w:tcW w:w="1842" w:type="dxa"/>
            <w:shd w:val="clear" w:color="auto" w:fill="auto"/>
          </w:tcPr>
          <w:p w14:paraId="3088E7EA"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sz w:val="24"/>
                <w:szCs w:val="24"/>
              </w:rPr>
              <w:t>Ремонт подогревателя</w:t>
            </w:r>
          </w:p>
          <w:p w14:paraId="0F35CF55"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sz w:val="24"/>
                <w:szCs w:val="24"/>
              </w:rPr>
              <w:t xml:space="preserve">высокого давления </w:t>
            </w:r>
            <w:r w:rsidRPr="00985AE6">
              <w:rPr>
                <w:rFonts w:ascii="Times New Roman" w:hAnsi="Times New Roman"/>
                <w:b/>
                <w:i/>
                <w:sz w:val="24"/>
                <w:szCs w:val="24"/>
              </w:rPr>
              <w:t xml:space="preserve">                            </w:t>
            </w:r>
          </w:p>
        </w:tc>
      </w:tr>
      <w:tr w:rsidR="00C421F2" w:rsidRPr="00985AE6" w14:paraId="52FB8E0A" w14:textId="77777777" w:rsidTr="00AC55DE">
        <w:tc>
          <w:tcPr>
            <w:tcW w:w="529" w:type="dxa"/>
            <w:shd w:val="clear" w:color="auto" w:fill="auto"/>
            <w:vAlign w:val="center"/>
          </w:tcPr>
          <w:p w14:paraId="55F3ACC4" w14:textId="77777777" w:rsidR="00C421F2" w:rsidRPr="00985AE6" w:rsidRDefault="00C421F2" w:rsidP="00AC55DE">
            <w:pPr>
              <w:spacing w:after="0"/>
              <w:ind w:right="-109"/>
              <w:jc w:val="center"/>
              <w:rPr>
                <w:rFonts w:ascii="Times New Roman" w:hAnsi="Times New Roman"/>
                <w:sz w:val="24"/>
                <w:szCs w:val="24"/>
              </w:rPr>
            </w:pPr>
            <w:r w:rsidRPr="00985AE6">
              <w:rPr>
                <w:rFonts w:ascii="Times New Roman" w:hAnsi="Times New Roman"/>
                <w:b/>
                <w:sz w:val="24"/>
                <w:szCs w:val="24"/>
              </w:rPr>
              <w:t>14.</w:t>
            </w:r>
          </w:p>
        </w:tc>
        <w:tc>
          <w:tcPr>
            <w:tcW w:w="7268" w:type="dxa"/>
            <w:shd w:val="clear" w:color="auto" w:fill="auto"/>
          </w:tcPr>
          <w:p w14:paraId="0037AF34" w14:textId="77777777" w:rsidR="00C421F2" w:rsidRPr="00985AE6" w:rsidRDefault="00C421F2" w:rsidP="00AC55DE">
            <w:pPr>
              <w:spacing w:after="0"/>
              <w:ind w:right="-21"/>
              <w:rPr>
                <w:rFonts w:ascii="Times New Roman" w:hAnsi="Times New Roman"/>
                <w:sz w:val="24"/>
                <w:szCs w:val="24"/>
                <w:lang w:eastAsia="en-US"/>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w:t>
            </w:r>
            <w:r w:rsidRPr="00985AE6">
              <w:rPr>
                <w:rFonts w:ascii="Times New Roman" w:hAnsi="Times New Roman"/>
                <w:color w:val="000000"/>
                <w:sz w:val="24"/>
                <w:szCs w:val="24"/>
              </w:rPr>
              <w:t xml:space="preserve">ТЭЦ-1500. </w:t>
            </w:r>
            <w:r w:rsidRPr="00985AE6">
              <w:rPr>
                <w:rFonts w:ascii="Times New Roman" w:hAnsi="Times New Roman"/>
                <w:sz w:val="24"/>
                <w:szCs w:val="24"/>
              </w:rPr>
              <w:t xml:space="preserve">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э</w:t>
            </w:r>
            <w:r w:rsidRPr="00985AE6">
              <w:rPr>
                <w:rFonts w:ascii="Times New Roman" w:hAnsi="Times New Roman"/>
                <w:sz w:val="24"/>
                <w:szCs w:val="24"/>
              </w:rPr>
              <w:t xml:space="preserve">=1500 МВт. Марка турбины Т-250-240. Республика Башкортостан. Основное топливо и резервное топливо - </w:t>
            </w:r>
            <w:r w:rsidRPr="00985AE6">
              <w:rPr>
                <w:rFonts w:ascii="Times New Roman" w:hAnsi="Times New Roman"/>
                <w:sz w:val="24"/>
                <w:szCs w:val="24"/>
                <w:lang w:eastAsia="en-US"/>
              </w:rPr>
              <w:t>Кузнецкий уголь.</w:t>
            </w:r>
          </w:p>
        </w:tc>
        <w:tc>
          <w:tcPr>
            <w:tcW w:w="1842" w:type="dxa"/>
            <w:shd w:val="clear" w:color="auto" w:fill="auto"/>
          </w:tcPr>
          <w:p w14:paraId="734902C1" w14:textId="77777777" w:rsidR="00C421F2" w:rsidRPr="00985AE6" w:rsidRDefault="00C421F2" w:rsidP="00AC55DE">
            <w:pPr>
              <w:spacing w:after="0"/>
              <w:ind w:left="-108"/>
              <w:jc w:val="center"/>
              <w:rPr>
                <w:rFonts w:ascii="Times New Roman" w:hAnsi="Times New Roman"/>
                <w:sz w:val="24"/>
                <w:szCs w:val="24"/>
                <w:lang w:eastAsia="en-US"/>
              </w:rPr>
            </w:pPr>
            <w:r w:rsidRPr="00985AE6">
              <w:rPr>
                <w:rFonts w:ascii="Times New Roman" w:hAnsi="Times New Roman"/>
                <w:sz w:val="24"/>
                <w:szCs w:val="24"/>
              </w:rPr>
              <w:t>Ремонт горизонтального сетевого подогревателя</w:t>
            </w:r>
          </w:p>
        </w:tc>
      </w:tr>
      <w:tr w:rsidR="00C421F2" w:rsidRPr="00985AE6" w14:paraId="785C1A85" w14:textId="77777777" w:rsidTr="00AC55DE">
        <w:tc>
          <w:tcPr>
            <w:tcW w:w="529" w:type="dxa"/>
            <w:shd w:val="clear" w:color="auto" w:fill="auto"/>
            <w:vAlign w:val="center"/>
          </w:tcPr>
          <w:p w14:paraId="1784FB77" w14:textId="77777777" w:rsidR="00C421F2" w:rsidRPr="00985AE6" w:rsidRDefault="00C421F2" w:rsidP="00AC55DE">
            <w:pPr>
              <w:spacing w:after="0"/>
              <w:ind w:right="-109"/>
              <w:jc w:val="center"/>
              <w:rPr>
                <w:rFonts w:ascii="Times New Roman" w:hAnsi="Times New Roman"/>
                <w:bCs/>
                <w:iCs/>
                <w:spacing w:val="-9"/>
                <w:sz w:val="24"/>
                <w:szCs w:val="24"/>
              </w:rPr>
            </w:pPr>
            <w:r w:rsidRPr="00985AE6">
              <w:rPr>
                <w:rFonts w:ascii="Times New Roman" w:hAnsi="Times New Roman"/>
                <w:b/>
                <w:sz w:val="24"/>
                <w:szCs w:val="24"/>
              </w:rPr>
              <w:lastRenderedPageBreak/>
              <w:t>15.</w:t>
            </w:r>
          </w:p>
        </w:tc>
        <w:tc>
          <w:tcPr>
            <w:tcW w:w="7268" w:type="dxa"/>
            <w:shd w:val="clear" w:color="auto" w:fill="auto"/>
          </w:tcPr>
          <w:p w14:paraId="63AFB1EF" w14:textId="77777777" w:rsidR="00C421F2" w:rsidRPr="00985AE6" w:rsidRDefault="00C421F2" w:rsidP="00AC55DE">
            <w:pPr>
              <w:spacing w:after="0"/>
              <w:ind w:right="-21"/>
              <w:rPr>
                <w:rFonts w:ascii="Times New Roman" w:hAnsi="Times New Roman"/>
                <w:sz w:val="24"/>
                <w:szCs w:val="24"/>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w:t>
            </w:r>
            <w:r w:rsidRPr="00985AE6">
              <w:rPr>
                <w:rFonts w:ascii="Times New Roman" w:hAnsi="Times New Roman"/>
                <w:color w:val="000000"/>
                <w:sz w:val="24"/>
                <w:szCs w:val="24"/>
              </w:rPr>
              <w:t xml:space="preserve">ТЭЦ-1000. </w:t>
            </w:r>
            <w:r w:rsidRPr="00985AE6">
              <w:rPr>
                <w:rFonts w:ascii="Times New Roman" w:hAnsi="Times New Roman"/>
                <w:sz w:val="24"/>
                <w:szCs w:val="24"/>
              </w:rPr>
              <w:t xml:space="preserve">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э</w:t>
            </w:r>
            <w:r w:rsidRPr="00985AE6">
              <w:rPr>
                <w:rFonts w:ascii="Times New Roman" w:hAnsi="Times New Roman"/>
                <w:sz w:val="24"/>
                <w:szCs w:val="24"/>
              </w:rPr>
              <w:t>=1000 МВт. Марка турбины Т-250-240. Вологодская обл. Основное и резервное топливо – Природный газ.</w:t>
            </w:r>
          </w:p>
        </w:tc>
        <w:tc>
          <w:tcPr>
            <w:tcW w:w="1842" w:type="dxa"/>
            <w:shd w:val="clear" w:color="auto" w:fill="auto"/>
          </w:tcPr>
          <w:p w14:paraId="664A1662" w14:textId="77777777" w:rsidR="00C421F2" w:rsidRPr="00985AE6" w:rsidRDefault="00C421F2" w:rsidP="00AC55DE">
            <w:pPr>
              <w:spacing w:after="0"/>
              <w:ind w:left="-108"/>
              <w:jc w:val="center"/>
              <w:rPr>
                <w:rFonts w:ascii="Times New Roman" w:hAnsi="Times New Roman"/>
                <w:sz w:val="24"/>
                <w:szCs w:val="24"/>
              </w:rPr>
            </w:pPr>
            <w:r w:rsidRPr="00985AE6">
              <w:rPr>
                <w:rFonts w:ascii="Times New Roman" w:hAnsi="Times New Roman"/>
                <w:sz w:val="24"/>
                <w:szCs w:val="24"/>
                <w:lang w:eastAsia="en-US"/>
              </w:rPr>
              <w:t>Ремонт дымососа ДОД 31,5.</w:t>
            </w:r>
            <w:r w:rsidRPr="00985AE6">
              <w:rPr>
                <w:rFonts w:ascii="Times New Roman" w:hAnsi="Times New Roman"/>
                <w:sz w:val="24"/>
                <w:szCs w:val="24"/>
              </w:rPr>
              <w:t xml:space="preserve">               </w:t>
            </w:r>
          </w:p>
          <w:p w14:paraId="43499168" w14:textId="77777777" w:rsidR="00C421F2" w:rsidRPr="00985AE6" w:rsidRDefault="00C421F2" w:rsidP="00AC55DE">
            <w:pPr>
              <w:spacing w:after="0"/>
              <w:ind w:left="-108"/>
              <w:jc w:val="center"/>
              <w:rPr>
                <w:rFonts w:ascii="Times New Roman" w:hAnsi="Times New Roman"/>
                <w:sz w:val="24"/>
                <w:szCs w:val="24"/>
              </w:rPr>
            </w:pPr>
          </w:p>
        </w:tc>
      </w:tr>
      <w:tr w:rsidR="00C421F2" w:rsidRPr="00985AE6" w14:paraId="6160F66B" w14:textId="77777777" w:rsidTr="00AC55DE">
        <w:trPr>
          <w:trHeight w:val="1355"/>
        </w:trPr>
        <w:tc>
          <w:tcPr>
            <w:tcW w:w="529" w:type="dxa"/>
            <w:shd w:val="clear" w:color="auto" w:fill="auto"/>
            <w:vAlign w:val="center"/>
          </w:tcPr>
          <w:p w14:paraId="0072550F" w14:textId="77777777" w:rsidR="00C421F2" w:rsidRPr="00985AE6" w:rsidRDefault="00C421F2" w:rsidP="00AC55DE">
            <w:pPr>
              <w:spacing w:after="0"/>
              <w:ind w:right="-109"/>
              <w:jc w:val="center"/>
              <w:rPr>
                <w:rFonts w:ascii="Times New Roman" w:hAnsi="Times New Roman"/>
                <w:bCs/>
                <w:iCs/>
                <w:spacing w:val="-9"/>
                <w:sz w:val="24"/>
                <w:szCs w:val="24"/>
              </w:rPr>
            </w:pPr>
            <w:r w:rsidRPr="00985AE6">
              <w:rPr>
                <w:rFonts w:ascii="Times New Roman" w:hAnsi="Times New Roman"/>
                <w:b/>
                <w:sz w:val="24"/>
                <w:szCs w:val="24"/>
              </w:rPr>
              <w:t>16.</w:t>
            </w:r>
          </w:p>
        </w:tc>
        <w:tc>
          <w:tcPr>
            <w:tcW w:w="7268" w:type="dxa"/>
            <w:shd w:val="clear" w:color="auto" w:fill="auto"/>
          </w:tcPr>
          <w:p w14:paraId="3D35D3ED" w14:textId="77777777" w:rsidR="00C421F2" w:rsidRPr="00985AE6" w:rsidRDefault="00C421F2" w:rsidP="00AC55DE">
            <w:pPr>
              <w:spacing w:after="0"/>
              <w:ind w:right="-108"/>
              <w:rPr>
                <w:rFonts w:ascii="Times New Roman" w:hAnsi="Times New Roman"/>
                <w:sz w:val="24"/>
                <w:szCs w:val="24"/>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w:t>
            </w:r>
            <w:r w:rsidRPr="00985AE6">
              <w:rPr>
                <w:rFonts w:ascii="Times New Roman" w:hAnsi="Times New Roman"/>
                <w:color w:val="000000"/>
                <w:sz w:val="24"/>
                <w:szCs w:val="24"/>
              </w:rPr>
              <w:t xml:space="preserve">ТЭЦ-1000. </w:t>
            </w:r>
            <w:r w:rsidRPr="00985AE6">
              <w:rPr>
                <w:rFonts w:ascii="Times New Roman" w:hAnsi="Times New Roman"/>
                <w:sz w:val="24"/>
                <w:szCs w:val="24"/>
              </w:rPr>
              <w:t xml:space="preserve">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э</w:t>
            </w:r>
            <w:r w:rsidRPr="00985AE6">
              <w:rPr>
                <w:rFonts w:ascii="Times New Roman" w:hAnsi="Times New Roman"/>
                <w:sz w:val="24"/>
                <w:szCs w:val="24"/>
              </w:rPr>
              <w:t>=1050 МВт. Марка турбины Т-175/200-130. Республика Башкортостан Основное топливо -  Бурый уголь Б 1, Бабаевское.</w:t>
            </w:r>
          </w:p>
        </w:tc>
        <w:tc>
          <w:tcPr>
            <w:tcW w:w="1842" w:type="dxa"/>
            <w:shd w:val="clear" w:color="auto" w:fill="auto"/>
          </w:tcPr>
          <w:p w14:paraId="550FFCC5" w14:textId="77777777" w:rsidR="00C421F2" w:rsidRPr="00985AE6" w:rsidRDefault="00C421F2" w:rsidP="00AC55DE">
            <w:pPr>
              <w:spacing w:after="0"/>
              <w:ind w:left="-108"/>
              <w:jc w:val="center"/>
              <w:rPr>
                <w:rFonts w:ascii="Times New Roman" w:hAnsi="Times New Roman"/>
                <w:b/>
                <w:i/>
                <w:sz w:val="24"/>
                <w:szCs w:val="24"/>
              </w:rPr>
            </w:pPr>
            <w:r w:rsidRPr="00985AE6">
              <w:rPr>
                <w:rFonts w:ascii="Times New Roman" w:hAnsi="Times New Roman"/>
                <w:sz w:val="24"/>
                <w:szCs w:val="24"/>
              </w:rPr>
              <w:t>Ремонт молотковой мельницы</w:t>
            </w:r>
            <w:r w:rsidRPr="00985AE6">
              <w:rPr>
                <w:rFonts w:ascii="Times New Roman" w:hAnsi="Times New Roman"/>
                <w:color w:val="000000"/>
                <w:sz w:val="24"/>
                <w:szCs w:val="24"/>
              </w:rPr>
              <w:t xml:space="preserve"> ММТ- 2000/2590/750.</w:t>
            </w:r>
            <w:r w:rsidRPr="00985AE6">
              <w:rPr>
                <w:rFonts w:ascii="Times New Roman" w:hAnsi="Times New Roman"/>
                <w:b/>
                <w:i/>
                <w:sz w:val="24"/>
                <w:szCs w:val="24"/>
              </w:rPr>
              <w:t xml:space="preserve">             </w:t>
            </w:r>
          </w:p>
        </w:tc>
      </w:tr>
      <w:tr w:rsidR="00C421F2" w:rsidRPr="00985AE6" w14:paraId="3588E0A2" w14:textId="77777777" w:rsidTr="00AC55DE">
        <w:tc>
          <w:tcPr>
            <w:tcW w:w="529" w:type="dxa"/>
            <w:shd w:val="clear" w:color="auto" w:fill="auto"/>
            <w:vAlign w:val="center"/>
          </w:tcPr>
          <w:p w14:paraId="5FDA5371" w14:textId="77777777" w:rsidR="00C421F2" w:rsidRPr="00985AE6" w:rsidRDefault="00C421F2" w:rsidP="00AC55DE">
            <w:pPr>
              <w:spacing w:after="0"/>
              <w:ind w:left="-146" w:right="-108"/>
              <w:jc w:val="center"/>
              <w:rPr>
                <w:rFonts w:ascii="Times New Roman" w:hAnsi="Times New Roman"/>
                <w:b/>
                <w:sz w:val="24"/>
                <w:szCs w:val="24"/>
              </w:rPr>
            </w:pPr>
            <w:r w:rsidRPr="00985AE6">
              <w:rPr>
                <w:rFonts w:ascii="Times New Roman" w:hAnsi="Times New Roman"/>
                <w:b/>
                <w:sz w:val="24"/>
                <w:szCs w:val="24"/>
              </w:rPr>
              <w:t>17.</w:t>
            </w:r>
          </w:p>
          <w:p w14:paraId="55BFF775" w14:textId="77777777" w:rsidR="00C421F2" w:rsidRPr="00985AE6" w:rsidRDefault="00C421F2" w:rsidP="00AC55DE">
            <w:pPr>
              <w:spacing w:after="0"/>
              <w:ind w:left="-146" w:right="-108"/>
              <w:jc w:val="center"/>
              <w:rPr>
                <w:rFonts w:ascii="Times New Roman" w:hAnsi="Times New Roman"/>
                <w:b/>
                <w:sz w:val="24"/>
                <w:szCs w:val="24"/>
              </w:rPr>
            </w:pPr>
          </w:p>
          <w:p w14:paraId="40852270" w14:textId="77777777" w:rsidR="00C421F2" w:rsidRPr="00985AE6" w:rsidRDefault="00C421F2" w:rsidP="00AC55DE">
            <w:pPr>
              <w:spacing w:after="0"/>
              <w:ind w:left="-146" w:right="-108"/>
              <w:jc w:val="center"/>
              <w:rPr>
                <w:rFonts w:ascii="Times New Roman" w:hAnsi="Times New Roman"/>
                <w:b/>
                <w:sz w:val="24"/>
                <w:szCs w:val="24"/>
              </w:rPr>
            </w:pPr>
          </w:p>
          <w:p w14:paraId="4E8701D9" w14:textId="77777777" w:rsidR="00C421F2" w:rsidRPr="00985AE6" w:rsidRDefault="00C421F2" w:rsidP="00AC55DE">
            <w:pPr>
              <w:spacing w:after="0"/>
              <w:ind w:right="-108"/>
              <w:jc w:val="center"/>
              <w:rPr>
                <w:rFonts w:ascii="Times New Roman" w:hAnsi="Times New Roman"/>
                <w:sz w:val="24"/>
                <w:szCs w:val="24"/>
              </w:rPr>
            </w:pPr>
          </w:p>
        </w:tc>
        <w:tc>
          <w:tcPr>
            <w:tcW w:w="7268" w:type="dxa"/>
            <w:shd w:val="clear" w:color="auto" w:fill="auto"/>
          </w:tcPr>
          <w:p w14:paraId="2C5EAF89" w14:textId="77777777" w:rsidR="00C421F2" w:rsidRPr="00985AE6" w:rsidRDefault="00C421F2" w:rsidP="00AC55DE">
            <w:pPr>
              <w:spacing w:after="0"/>
              <w:ind w:right="-21"/>
              <w:rPr>
                <w:rFonts w:ascii="Times New Roman" w:hAnsi="Times New Roman"/>
                <w:sz w:val="24"/>
                <w:szCs w:val="24"/>
              </w:rPr>
            </w:pPr>
            <w:r w:rsidRPr="00985AE6">
              <w:rPr>
                <w:rFonts w:ascii="Times New Roman" w:hAnsi="Times New Roman"/>
                <w:sz w:val="24"/>
                <w:szCs w:val="24"/>
                <w:lang w:eastAsia="en-US"/>
              </w:rPr>
              <w:t xml:space="preserve">Проект тепловой части, организации эксплуатации и ремонта теплоэнергетического оборудования ГРЭС - 4800. Мощность </w:t>
            </w:r>
            <w:r w:rsidRPr="00985AE6">
              <w:rPr>
                <w:rFonts w:ascii="Times New Roman" w:hAnsi="Times New Roman"/>
                <w:sz w:val="24"/>
                <w:szCs w:val="24"/>
                <w:lang w:val="en-US" w:eastAsia="en-US"/>
              </w:rPr>
              <w:t>N</w:t>
            </w:r>
            <w:r w:rsidRPr="00985AE6">
              <w:rPr>
                <w:rFonts w:ascii="Times New Roman" w:hAnsi="Times New Roman"/>
                <w:sz w:val="24"/>
                <w:szCs w:val="24"/>
                <w:vertAlign w:val="subscript"/>
                <w:lang w:eastAsia="en-US"/>
              </w:rPr>
              <w:t xml:space="preserve">э </w:t>
            </w:r>
            <w:r w:rsidRPr="00985AE6">
              <w:rPr>
                <w:rFonts w:ascii="Times New Roman" w:hAnsi="Times New Roman"/>
                <w:sz w:val="24"/>
                <w:szCs w:val="24"/>
                <w:lang w:eastAsia="en-US"/>
              </w:rPr>
              <w:t>= 4800 МВт. Марка турбины К-800-240 Рязанская обл. Основное топливо -</w:t>
            </w:r>
            <w:r w:rsidRPr="00985AE6">
              <w:rPr>
                <w:rFonts w:ascii="Times New Roman" w:hAnsi="Times New Roman"/>
                <w:sz w:val="24"/>
                <w:szCs w:val="24"/>
              </w:rPr>
              <w:t xml:space="preserve">природный газ  (газопровод – Ставрополь – Москва  </w:t>
            </w:r>
            <w:r w:rsidRPr="00985AE6">
              <w:rPr>
                <w:rFonts w:ascii="Times New Roman" w:hAnsi="Times New Roman"/>
                <w:sz w:val="24"/>
                <w:szCs w:val="24"/>
                <w:lang w:val="en-US"/>
              </w:rPr>
              <w:t>III</w:t>
            </w:r>
            <w:r w:rsidRPr="00985AE6">
              <w:rPr>
                <w:rFonts w:ascii="Times New Roman" w:hAnsi="Times New Roman"/>
                <w:sz w:val="24"/>
                <w:szCs w:val="24"/>
              </w:rPr>
              <w:t xml:space="preserve"> нитка). Резервное- </w:t>
            </w:r>
            <w:r w:rsidRPr="00985AE6">
              <w:rPr>
                <w:rFonts w:ascii="Times New Roman" w:hAnsi="Times New Roman"/>
                <w:sz w:val="24"/>
                <w:szCs w:val="24"/>
                <w:lang w:eastAsia="en-US"/>
              </w:rPr>
              <w:t>мазут М40.</w:t>
            </w:r>
          </w:p>
        </w:tc>
        <w:tc>
          <w:tcPr>
            <w:tcW w:w="1842" w:type="dxa"/>
            <w:shd w:val="clear" w:color="auto" w:fill="auto"/>
          </w:tcPr>
          <w:p w14:paraId="4780DC1B"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sz w:val="24"/>
                <w:szCs w:val="24"/>
                <w:lang w:eastAsia="en-US"/>
              </w:rPr>
              <w:t xml:space="preserve">Ремонт дутьевого вентилятора </w:t>
            </w:r>
            <w:r w:rsidRPr="00985AE6">
              <w:rPr>
                <w:rFonts w:ascii="Times New Roman" w:hAnsi="Times New Roman"/>
                <w:color w:val="333333"/>
                <w:sz w:val="24"/>
                <w:szCs w:val="24"/>
              </w:rPr>
              <w:t>ВДН-36Х2</w:t>
            </w:r>
            <w:r w:rsidRPr="00985AE6">
              <w:rPr>
                <w:rFonts w:ascii="Times New Roman" w:hAnsi="Times New Roman"/>
                <w:sz w:val="24"/>
                <w:szCs w:val="24"/>
              </w:rPr>
              <w:t xml:space="preserve">.             </w:t>
            </w:r>
            <w:r w:rsidRPr="00985AE6">
              <w:rPr>
                <w:rFonts w:ascii="Times New Roman" w:hAnsi="Times New Roman"/>
                <w:b/>
                <w:i/>
                <w:sz w:val="24"/>
                <w:szCs w:val="24"/>
              </w:rPr>
              <w:t xml:space="preserve"> </w:t>
            </w:r>
          </w:p>
        </w:tc>
      </w:tr>
      <w:tr w:rsidR="00C421F2" w:rsidRPr="00985AE6" w14:paraId="26C98306" w14:textId="77777777" w:rsidTr="00AC55DE">
        <w:trPr>
          <w:trHeight w:val="416"/>
        </w:trPr>
        <w:tc>
          <w:tcPr>
            <w:tcW w:w="529" w:type="dxa"/>
            <w:shd w:val="clear" w:color="auto" w:fill="auto"/>
            <w:vAlign w:val="center"/>
          </w:tcPr>
          <w:p w14:paraId="5F1E851C" w14:textId="77777777" w:rsidR="00C421F2" w:rsidRPr="00985AE6" w:rsidRDefault="00C421F2" w:rsidP="00AC55DE">
            <w:pPr>
              <w:spacing w:after="0"/>
              <w:ind w:right="-108"/>
              <w:jc w:val="center"/>
              <w:rPr>
                <w:rFonts w:ascii="Times New Roman" w:hAnsi="Times New Roman"/>
                <w:sz w:val="24"/>
                <w:szCs w:val="24"/>
              </w:rPr>
            </w:pPr>
            <w:r w:rsidRPr="00985AE6">
              <w:rPr>
                <w:rFonts w:ascii="Times New Roman" w:hAnsi="Times New Roman"/>
                <w:b/>
                <w:sz w:val="24"/>
                <w:szCs w:val="24"/>
              </w:rPr>
              <w:t>18.</w:t>
            </w:r>
          </w:p>
        </w:tc>
        <w:tc>
          <w:tcPr>
            <w:tcW w:w="7268" w:type="dxa"/>
            <w:shd w:val="clear" w:color="auto" w:fill="auto"/>
          </w:tcPr>
          <w:p w14:paraId="30E57058" w14:textId="77777777" w:rsidR="00C421F2" w:rsidRPr="00985AE6" w:rsidRDefault="00C421F2" w:rsidP="00AC55DE">
            <w:pPr>
              <w:spacing w:after="0"/>
              <w:ind w:right="-21"/>
              <w:rPr>
                <w:rFonts w:ascii="Times New Roman" w:hAnsi="Times New Roman"/>
                <w:sz w:val="24"/>
                <w:szCs w:val="24"/>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ТЭЦ-810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 xml:space="preserve">э </w:t>
            </w:r>
            <w:r w:rsidRPr="00985AE6">
              <w:rPr>
                <w:rFonts w:ascii="Times New Roman" w:hAnsi="Times New Roman"/>
                <w:sz w:val="24"/>
                <w:szCs w:val="24"/>
              </w:rPr>
              <w:t>= 810 МВт. Марка турбины ПТ-135/165-130/15. г. Электросталь. Основное и резервное топливо каменный уголь, Волынское.</w:t>
            </w:r>
            <w:r w:rsidRPr="00985AE6">
              <w:rPr>
                <w:rFonts w:ascii="Times New Roman" w:hAnsi="Times New Roman"/>
                <w:b/>
                <w:i/>
                <w:sz w:val="24"/>
                <w:szCs w:val="24"/>
              </w:rPr>
              <w:t xml:space="preserve"> </w:t>
            </w:r>
            <w:r w:rsidRPr="00985AE6">
              <w:rPr>
                <w:rFonts w:ascii="Times New Roman" w:hAnsi="Times New Roman"/>
                <w:sz w:val="24"/>
                <w:szCs w:val="24"/>
              </w:rPr>
              <w:t xml:space="preserve"> </w:t>
            </w:r>
          </w:p>
        </w:tc>
        <w:tc>
          <w:tcPr>
            <w:tcW w:w="1842" w:type="dxa"/>
            <w:shd w:val="clear" w:color="auto" w:fill="auto"/>
          </w:tcPr>
          <w:p w14:paraId="6D13AC65"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sz w:val="24"/>
                <w:szCs w:val="24"/>
              </w:rPr>
              <w:t>Ремонт гарнитуры парового котла.</w:t>
            </w:r>
          </w:p>
        </w:tc>
      </w:tr>
      <w:tr w:rsidR="00C421F2" w:rsidRPr="00985AE6" w14:paraId="129085AB" w14:textId="77777777" w:rsidTr="00AC55DE">
        <w:tc>
          <w:tcPr>
            <w:tcW w:w="529" w:type="dxa"/>
            <w:shd w:val="clear" w:color="auto" w:fill="auto"/>
            <w:vAlign w:val="center"/>
          </w:tcPr>
          <w:p w14:paraId="1BB4390D" w14:textId="77777777" w:rsidR="00C421F2" w:rsidRPr="00985AE6" w:rsidRDefault="00C421F2" w:rsidP="00AC55DE">
            <w:pPr>
              <w:spacing w:after="0"/>
              <w:ind w:left="-157" w:right="-108"/>
              <w:jc w:val="center"/>
              <w:rPr>
                <w:rFonts w:ascii="Times New Roman" w:hAnsi="Times New Roman"/>
                <w:sz w:val="24"/>
                <w:szCs w:val="24"/>
              </w:rPr>
            </w:pPr>
            <w:r w:rsidRPr="00985AE6">
              <w:rPr>
                <w:rFonts w:ascii="Times New Roman" w:hAnsi="Times New Roman"/>
                <w:b/>
                <w:sz w:val="24"/>
                <w:szCs w:val="24"/>
              </w:rPr>
              <w:t>19.</w:t>
            </w:r>
          </w:p>
        </w:tc>
        <w:tc>
          <w:tcPr>
            <w:tcW w:w="7268" w:type="dxa"/>
            <w:shd w:val="clear" w:color="auto" w:fill="auto"/>
          </w:tcPr>
          <w:p w14:paraId="6BFD6037" w14:textId="77777777" w:rsidR="00C421F2" w:rsidRPr="00985AE6" w:rsidRDefault="00C421F2" w:rsidP="00AC55DE">
            <w:pPr>
              <w:spacing w:after="0"/>
              <w:ind w:right="-21"/>
              <w:rPr>
                <w:rFonts w:ascii="Times New Roman" w:hAnsi="Times New Roman"/>
                <w:sz w:val="24"/>
                <w:szCs w:val="24"/>
              </w:rPr>
            </w:pPr>
            <w:r w:rsidRPr="00985AE6">
              <w:rPr>
                <w:rFonts w:ascii="Times New Roman" w:hAnsi="Times New Roman"/>
                <w:sz w:val="24"/>
                <w:szCs w:val="24"/>
              </w:rPr>
              <w:t>Проект тепловой части, организации эксплуатации и ремонта теплоэнергетического оборудования ГРЭС 800 МВт. Мощность 800 МВт. ПГУ 400МВт. Московская область. Основное и резервное топливо - природный газ.</w:t>
            </w:r>
            <w:r w:rsidRPr="00985AE6">
              <w:rPr>
                <w:rFonts w:ascii="Times New Roman" w:hAnsi="Times New Roman"/>
                <w:b/>
                <w:i/>
                <w:sz w:val="24"/>
                <w:szCs w:val="24"/>
              </w:rPr>
              <w:t xml:space="preserve"> </w:t>
            </w:r>
          </w:p>
        </w:tc>
        <w:tc>
          <w:tcPr>
            <w:tcW w:w="1842" w:type="dxa"/>
            <w:shd w:val="clear" w:color="auto" w:fill="auto"/>
          </w:tcPr>
          <w:p w14:paraId="72611C88" w14:textId="77777777" w:rsidR="00C421F2" w:rsidRPr="00985AE6" w:rsidRDefault="00C421F2" w:rsidP="00AC55DE">
            <w:pPr>
              <w:spacing w:after="0"/>
              <w:jc w:val="center"/>
              <w:rPr>
                <w:rFonts w:ascii="Times New Roman" w:hAnsi="Times New Roman"/>
                <w:sz w:val="24"/>
                <w:szCs w:val="24"/>
              </w:rPr>
            </w:pPr>
            <w:r w:rsidRPr="00985AE6">
              <w:rPr>
                <w:rFonts w:ascii="Times New Roman" w:hAnsi="Times New Roman"/>
                <w:sz w:val="24"/>
                <w:szCs w:val="24"/>
              </w:rPr>
              <w:t>Ремонт главных паропроводов</w:t>
            </w:r>
          </w:p>
        </w:tc>
      </w:tr>
      <w:tr w:rsidR="00C421F2" w:rsidRPr="00985AE6" w14:paraId="5784D225" w14:textId="77777777" w:rsidTr="00AC55DE">
        <w:tc>
          <w:tcPr>
            <w:tcW w:w="529" w:type="dxa"/>
            <w:shd w:val="clear" w:color="auto" w:fill="auto"/>
            <w:vAlign w:val="center"/>
          </w:tcPr>
          <w:p w14:paraId="4D64B920" w14:textId="77777777" w:rsidR="00C421F2" w:rsidRPr="00985AE6" w:rsidRDefault="00C421F2" w:rsidP="00AC55DE">
            <w:pPr>
              <w:spacing w:after="0"/>
              <w:ind w:right="-108"/>
              <w:jc w:val="center"/>
              <w:rPr>
                <w:rFonts w:ascii="Times New Roman" w:hAnsi="Times New Roman"/>
                <w:sz w:val="24"/>
                <w:szCs w:val="24"/>
              </w:rPr>
            </w:pPr>
            <w:r w:rsidRPr="00985AE6">
              <w:rPr>
                <w:rFonts w:ascii="Times New Roman" w:hAnsi="Times New Roman"/>
                <w:b/>
                <w:sz w:val="24"/>
                <w:szCs w:val="24"/>
              </w:rPr>
              <w:t>20.</w:t>
            </w:r>
          </w:p>
        </w:tc>
        <w:tc>
          <w:tcPr>
            <w:tcW w:w="7268" w:type="dxa"/>
            <w:shd w:val="clear" w:color="auto" w:fill="auto"/>
          </w:tcPr>
          <w:p w14:paraId="2C1EEFD2" w14:textId="77777777" w:rsidR="00C421F2" w:rsidRPr="00985AE6" w:rsidRDefault="00C421F2" w:rsidP="00AC55DE">
            <w:pPr>
              <w:spacing w:after="0"/>
              <w:ind w:right="-21"/>
              <w:rPr>
                <w:rFonts w:ascii="Times New Roman" w:hAnsi="Times New Roman"/>
                <w:sz w:val="24"/>
                <w:szCs w:val="24"/>
                <w:lang w:eastAsia="en-US"/>
              </w:rPr>
            </w:pPr>
            <w:r w:rsidRPr="00985AE6">
              <w:rPr>
                <w:rFonts w:ascii="Times New Roman" w:hAnsi="Times New Roman"/>
                <w:sz w:val="24"/>
                <w:szCs w:val="24"/>
              </w:rPr>
              <w:t>Проект тепловой части, организации эксплуатации и ремонта теплоэнергетического оборудования ГРЭС 420 МВт. Мощность 840 МВт. ПГУ 420 МВт. Вологодская область Основное и резервное топливо - природный газ.</w:t>
            </w:r>
          </w:p>
        </w:tc>
        <w:tc>
          <w:tcPr>
            <w:tcW w:w="1842" w:type="dxa"/>
            <w:shd w:val="clear" w:color="auto" w:fill="auto"/>
          </w:tcPr>
          <w:p w14:paraId="39E3140C" w14:textId="77777777" w:rsidR="00C421F2" w:rsidRPr="00985AE6" w:rsidRDefault="00C421F2" w:rsidP="00AC55DE">
            <w:pPr>
              <w:spacing w:after="0"/>
              <w:ind w:left="-108"/>
              <w:jc w:val="center"/>
              <w:rPr>
                <w:rFonts w:ascii="Times New Roman" w:hAnsi="Times New Roman"/>
                <w:sz w:val="24"/>
                <w:szCs w:val="24"/>
                <w:lang w:eastAsia="en-US"/>
              </w:rPr>
            </w:pPr>
            <w:r w:rsidRPr="00985AE6">
              <w:rPr>
                <w:rFonts w:ascii="Times New Roman" w:hAnsi="Times New Roman"/>
                <w:sz w:val="24"/>
                <w:szCs w:val="24"/>
              </w:rPr>
              <w:t>Ремонт автомата безопасности турбины</w:t>
            </w:r>
          </w:p>
        </w:tc>
      </w:tr>
      <w:tr w:rsidR="00C421F2" w:rsidRPr="00985AE6" w14:paraId="6643F9E3" w14:textId="77777777" w:rsidTr="00AC55DE">
        <w:trPr>
          <w:trHeight w:val="1399"/>
        </w:trPr>
        <w:tc>
          <w:tcPr>
            <w:tcW w:w="529" w:type="dxa"/>
            <w:shd w:val="clear" w:color="auto" w:fill="auto"/>
            <w:vAlign w:val="center"/>
          </w:tcPr>
          <w:p w14:paraId="1D7EC1B7" w14:textId="77777777" w:rsidR="00C421F2" w:rsidRPr="00985AE6" w:rsidRDefault="00C421F2" w:rsidP="00AC55DE">
            <w:pPr>
              <w:spacing w:after="0"/>
              <w:ind w:right="-108"/>
              <w:jc w:val="center"/>
              <w:rPr>
                <w:rFonts w:ascii="Times New Roman" w:hAnsi="Times New Roman"/>
                <w:b/>
                <w:bCs/>
                <w:sz w:val="24"/>
                <w:szCs w:val="24"/>
              </w:rPr>
            </w:pPr>
            <w:r w:rsidRPr="00985AE6">
              <w:rPr>
                <w:rFonts w:ascii="Times New Roman" w:hAnsi="Times New Roman"/>
                <w:b/>
                <w:bCs/>
                <w:sz w:val="24"/>
                <w:szCs w:val="24"/>
              </w:rPr>
              <w:t>21.</w:t>
            </w:r>
          </w:p>
        </w:tc>
        <w:tc>
          <w:tcPr>
            <w:tcW w:w="7268" w:type="dxa"/>
            <w:shd w:val="clear" w:color="auto" w:fill="auto"/>
          </w:tcPr>
          <w:p w14:paraId="22DA4F04" w14:textId="77777777" w:rsidR="00C421F2" w:rsidRPr="00985AE6" w:rsidRDefault="00C421F2" w:rsidP="00AC55DE">
            <w:pPr>
              <w:spacing w:after="0"/>
              <w:ind w:right="-108"/>
              <w:rPr>
                <w:rFonts w:ascii="Times New Roman" w:hAnsi="Times New Roman"/>
                <w:sz w:val="24"/>
                <w:szCs w:val="24"/>
                <w:lang w:eastAsia="en-US"/>
              </w:rPr>
            </w:pPr>
            <w:r w:rsidRPr="00985AE6">
              <w:rPr>
                <w:rFonts w:ascii="Times New Roman" w:hAnsi="Times New Roman"/>
                <w:sz w:val="24"/>
                <w:szCs w:val="24"/>
              </w:rPr>
              <w:t xml:space="preserve">Проект тепловой части, организации </w:t>
            </w:r>
            <w:proofErr w:type="spellStart"/>
            <w:r w:rsidRPr="00985AE6">
              <w:rPr>
                <w:rFonts w:ascii="Times New Roman" w:hAnsi="Times New Roman"/>
                <w:sz w:val="24"/>
                <w:szCs w:val="24"/>
              </w:rPr>
              <w:t>эксплуата-ции</w:t>
            </w:r>
            <w:proofErr w:type="spellEnd"/>
            <w:r w:rsidRPr="00985AE6">
              <w:rPr>
                <w:rFonts w:ascii="Times New Roman" w:hAnsi="Times New Roman"/>
                <w:sz w:val="24"/>
                <w:szCs w:val="24"/>
              </w:rPr>
              <w:t xml:space="preserve"> и ремонта теплоэнергетического оборудования ТЭЦ-540.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 xml:space="preserve">э </w:t>
            </w:r>
            <w:r w:rsidRPr="00985AE6">
              <w:rPr>
                <w:rFonts w:ascii="Times New Roman" w:hAnsi="Times New Roman"/>
                <w:sz w:val="24"/>
                <w:szCs w:val="24"/>
              </w:rPr>
              <w:t>= 540 МВт. Марка турбины Т-180/210-</w:t>
            </w:r>
            <w:smartTag w:uri="urn:schemas-microsoft-com:office:smarttags" w:element="metricconverter">
              <w:smartTagPr>
                <w:attr w:name="ProductID" w:val="130. г"/>
              </w:smartTagPr>
              <w:r w:rsidRPr="00985AE6">
                <w:rPr>
                  <w:rFonts w:ascii="Times New Roman" w:hAnsi="Times New Roman"/>
                  <w:sz w:val="24"/>
                  <w:szCs w:val="24"/>
                </w:rPr>
                <w:t>130. г</w:t>
              </w:r>
            </w:smartTag>
            <w:r w:rsidRPr="00985AE6">
              <w:rPr>
                <w:rFonts w:ascii="Times New Roman" w:hAnsi="Times New Roman"/>
                <w:sz w:val="24"/>
                <w:szCs w:val="24"/>
              </w:rPr>
              <w:t>.</w:t>
            </w:r>
            <w:r w:rsidRPr="00985AE6">
              <w:rPr>
                <w:rFonts w:ascii="Times New Roman" w:hAnsi="Times New Roman"/>
                <w:b/>
                <w:color w:val="000000"/>
                <w:sz w:val="24"/>
                <w:szCs w:val="24"/>
              </w:rPr>
              <w:t xml:space="preserve"> </w:t>
            </w:r>
            <w:r w:rsidRPr="00985AE6">
              <w:rPr>
                <w:rStyle w:val="50"/>
                <w:rFonts w:ascii="Times New Roman" w:hAnsi="Times New Roman"/>
                <w:b w:val="0"/>
                <w:color w:val="000000"/>
                <w:sz w:val="24"/>
                <w:szCs w:val="24"/>
              </w:rPr>
              <w:t>Пятигорск.</w:t>
            </w:r>
            <w:r w:rsidRPr="00985AE6">
              <w:rPr>
                <w:rFonts w:ascii="Times New Roman" w:hAnsi="Times New Roman"/>
                <w:sz w:val="24"/>
                <w:szCs w:val="24"/>
              </w:rPr>
              <w:t xml:space="preserve"> </w:t>
            </w:r>
            <w:r w:rsidRPr="00985AE6">
              <w:rPr>
                <w:rStyle w:val="1312pt5"/>
                <w:rFonts w:ascii="Times New Roman" w:hAnsi="Times New Roman"/>
                <w:color w:val="000000"/>
              </w:rPr>
              <w:t>Природный</w:t>
            </w:r>
            <w:r w:rsidRPr="00985AE6">
              <w:rPr>
                <w:rFonts w:ascii="Times New Roman" w:hAnsi="Times New Roman"/>
                <w:sz w:val="24"/>
                <w:szCs w:val="24"/>
              </w:rPr>
              <w:t xml:space="preserve"> </w:t>
            </w:r>
            <w:r w:rsidRPr="00985AE6">
              <w:rPr>
                <w:rStyle w:val="1312pt5"/>
                <w:rFonts w:ascii="Times New Roman" w:hAnsi="Times New Roman"/>
                <w:color w:val="000000"/>
              </w:rPr>
              <w:t>газ</w:t>
            </w:r>
            <w:r w:rsidRPr="00985AE6">
              <w:rPr>
                <w:rFonts w:ascii="Times New Roman" w:hAnsi="Times New Roman"/>
                <w:b/>
                <w:i/>
                <w:sz w:val="24"/>
                <w:szCs w:val="24"/>
              </w:rPr>
              <w:t xml:space="preserve"> </w:t>
            </w:r>
            <w:r w:rsidRPr="00985AE6">
              <w:rPr>
                <w:rFonts w:ascii="Times New Roman" w:hAnsi="Times New Roman"/>
                <w:sz w:val="24"/>
                <w:szCs w:val="24"/>
              </w:rPr>
              <w:t>(газопровод Первомайск-</w:t>
            </w:r>
            <w:proofErr w:type="spellStart"/>
            <w:r w:rsidRPr="00985AE6">
              <w:rPr>
                <w:rFonts w:ascii="Times New Roman" w:hAnsi="Times New Roman"/>
                <w:sz w:val="24"/>
                <w:szCs w:val="24"/>
              </w:rPr>
              <w:t>Сторожовка</w:t>
            </w:r>
            <w:proofErr w:type="spellEnd"/>
            <w:r w:rsidRPr="00985AE6">
              <w:rPr>
                <w:rFonts w:ascii="Times New Roman" w:hAnsi="Times New Roman"/>
                <w:sz w:val="24"/>
                <w:szCs w:val="24"/>
              </w:rPr>
              <w:t xml:space="preserve">) </w:t>
            </w:r>
            <w:r w:rsidRPr="00985AE6">
              <w:rPr>
                <w:rFonts w:ascii="Times New Roman" w:hAnsi="Times New Roman"/>
                <w:b/>
                <w:i/>
                <w:sz w:val="24"/>
                <w:szCs w:val="24"/>
              </w:rPr>
              <w:t xml:space="preserve"> </w:t>
            </w:r>
          </w:p>
        </w:tc>
        <w:tc>
          <w:tcPr>
            <w:tcW w:w="1842" w:type="dxa"/>
            <w:shd w:val="clear" w:color="auto" w:fill="auto"/>
          </w:tcPr>
          <w:p w14:paraId="2C161582" w14:textId="77777777" w:rsidR="00C421F2" w:rsidRPr="00985AE6" w:rsidRDefault="00C421F2" w:rsidP="00AC55DE">
            <w:pPr>
              <w:spacing w:after="0"/>
              <w:jc w:val="center"/>
              <w:rPr>
                <w:rFonts w:ascii="Times New Roman" w:hAnsi="Times New Roman"/>
                <w:sz w:val="24"/>
                <w:szCs w:val="24"/>
                <w:lang w:eastAsia="en-US"/>
              </w:rPr>
            </w:pPr>
            <w:r w:rsidRPr="00985AE6">
              <w:rPr>
                <w:rFonts w:ascii="Times New Roman" w:hAnsi="Times New Roman"/>
                <w:sz w:val="24"/>
                <w:szCs w:val="24"/>
              </w:rPr>
              <w:t>Ремонт вертикального сетевого подогревателя</w:t>
            </w:r>
          </w:p>
        </w:tc>
      </w:tr>
      <w:tr w:rsidR="00C421F2" w:rsidRPr="00985AE6" w14:paraId="2A7BF166" w14:textId="77777777" w:rsidTr="00AC55DE">
        <w:trPr>
          <w:trHeight w:val="1124"/>
        </w:trPr>
        <w:tc>
          <w:tcPr>
            <w:tcW w:w="529" w:type="dxa"/>
            <w:shd w:val="clear" w:color="auto" w:fill="auto"/>
            <w:vAlign w:val="center"/>
          </w:tcPr>
          <w:p w14:paraId="58D65540" w14:textId="77777777" w:rsidR="00C421F2" w:rsidRPr="00985AE6" w:rsidRDefault="00C421F2" w:rsidP="00AC55DE">
            <w:pPr>
              <w:spacing w:after="0"/>
              <w:ind w:right="-109"/>
              <w:jc w:val="center"/>
              <w:rPr>
                <w:rFonts w:ascii="Times New Roman" w:hAnsi="Times New Roman"/>
                <w:b/>
                <w:sz w:val="24"/>
                <w:szCs w:val="24"/>
              </w:rPr>
            </w:pPr>
            <w:r w:rsidRPr="00985AE6">
              <w:rPr>
                <w:rFonts w:ascii="Times New Roman" w:hAnsi="Times New Roman"/>
                <w:b/>
                <w:sz w:val="24"/>
                <w:szCs w:val="24"/>
              </w:rPr>
              <w:t>22.</w:t>
            </w:r>
          </w:p>
        </w:tc>
        <w:tc>
          <w:tcPr>
            <w:tcW w:w="7268" w:type="dxa"/>
            <w:shd w:val="clear" w:color="auto" w:fill="auto"/>
          </w:tcPr>
          <w:p w14:paraId="319165A6" w14:textId="77777777" w:rsidR="00C421F2" w:rsidRPr="00985AE6" w:rsidRDefault="00C421F2" w:rsidP="00AC55DE">
            <w:pPr>
              <w:spacing w:after="0"/>
              <w:rPr>
                <w:rFonts w:ascii="Times New Roman" w:hAnsi="Times New Roman"/>
                <w:b/>
                <w:i/>
                <w:sz w:val="24"/>
                <w:szCs w:val="24"/>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w:t>
            </w:r>
            <w:r w:rsidRPr="00985AE6">
              <w:rPr>
                <w:rFonts w:ascii="Times New Roman" w:hAnsi="Times New Roman"/>
                <w:color w:val="000000"/>
                <w:sz w:val="24"/>
                <w:szCs w:val="24"/>
              </w:rPr>
              <w:t xml:space="preserve">ТЭЦ-1000. </w:t>
            </w:r>
            <w:r w:rsidRPr="00985AE6">
              <w:rPr>
                <w:rFonts w:ascii="Times New Roman" w:hAnsi="Times New Roman"/>
                <w:sz w:val="24"/>
                <w:szCs w:val="24"/>
              </w:rPr>
              <w:t xml:space="preserve">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э</w:t>
            </w:r>
            <w:r w:rsidRPr="00985AE6">
              <w:rPr>
                <w:rFonts w:ascii="Times New Roman" w:hAnsi="Times New Roman"/>
                <w:sz w:val="24"/>
                <w:szCs w:val="24"/>
              </w:rPr>
              <w:t>=1000 МВт. Марка турбины Т-250-240. Республика Башкортостан Основное топливо -  Бурый уголь Б 1, Бабаевское.</w:t>
            </w:r>
            <w:r w:rsidRPr="00985AE6">
              <w:rPr>
                <w:rFonts w:ascii="Times New Roman" w:hAnsi="Times New Roman"/>
                <w:b/>
                <w:i/>
                <w:sz w:val="24"/>
                <w:szCs w:val="24"/>
              </w:rPr>
              <w:t xml:space="preserve"> </w:t>
            </w:r>
          </w:p>
        </w:tc>
        <w:tc>
          <w:tcPr>
            <w:tcW w:w="1842" w:type="dxa"/>
            <w:shd w:val="clear" w:color="auto" w:fill="auto"/>
          </w:tcPr>
          <w:p w14:paraId="31F54C46" w14:textId="77777777" w:rsidR="00C421F2" w:rsidRPr="00985AE6" w:rsidRDefault="00C421F2" w:rsidP="00AC55DE">
            <w:pPr>
              <w:spacing w:after="0"/>
              <w:ind w:left="-108"/>
              <w:jc w:val="center"/>
              <w:rPr>
                <w:rFonts w:ascii="Times New Roman" w:hAnsi="Times New Roman"/>
                <w:b/>
                <w:i/>
                <w:sz w:val="24"/>
                <w:szCs w:val="24"/>
              </w:rPr>
            </w:pPr>
            <w:r w:rsidRPr="00985AE6">
              <w:rPr>
                <w:rFonts w:ascii="Times New Roman" w:hAnsi="Times New Roman"/>
                <w:sz w:val="24"/>
                <w:szCs w:val="24"/>
              </w:rPr>
              <w:t>Ремонт циклонов и сепараторов пыли</w:t>
            </w:r>
            <w:r w:rsidRPr="00985AE6">
              <w:rPr>
                <w:rFonts w:ascii="Times New Roman" w:hAnsi="Times New Roman"/>
                <w:b/>
                <w:i/>
                <w:sz w:val="24"/>
                <w:szCs w:val="24"/>
              </w:rPr>
              <w:t xml:space="preserve">             </w:t>
            </w:r>
          </w:p>
        </w:tc>
      </w:tr>
      <w:tr w:rsidR="00C421F2" w:rsidRPr="00985AE6" w14:paraId="0BD1A4CF" w14:textId="77777777" w:rsidTr="00AC55DE">
        <w:trPr>
          <w:trHeight w:val="705"/>
        </w:trPr>
        <w:tc>
          <w:tcPr>
            <w:tcW w:w="529" w:type="dxa"/>
            <w:shd w:val="clear" w:color="auto" w:fill="auto"/>
            <w:vAlign w:val="center"/>
          </w:tcPr>
          <w:p w14:paraId="6FE892F8" w14:textId="77777777" w:rsidR="00C421F2" w:rsidRPr="00985AE6" w:rsidRDefault="00C421F2" w:rsidP="00AC55DE">
            <w:pPr>
              <w:spacing w:after="0"/>
              <w:ind w:right="-109"/>
              <w:jc w:val="center"/>
              <w:rPr>
                <w:rFonts w:ascii="Times New Roman" w:hAnsi="Times New Roman"/>
                <w:b/>
                <w:sz w:val="24"/>
                <w:szCs w:val="24"/>
              </w:rPr>
            </w:pPr>
            <w:r w:rsidRPr="00985AE6">
              <w:rPr>
                <w:rFonts w:ascii="Times New Roman" w:hAnsi="Times New Roman"/>
                <w:b/>
                <w:sz w:val="24"/>
                <w:szCs w:val="24"/>
              </w:rPr>
              <w:t>23.</w:t>
            </w:r>
          </w:p>
        </w:tc>
        <w:tc>
          <w:tcPr>
            <w:tcW w:w="7268" w:type="dxa"/>
            <w:shd w:val="clear" w:color="auto" w:fill="auto"/>
          </w:tcPr>
          <w:p w14:paraId="485B27C8" w14:textId="77777777" w:rsidR="00C421F2" w:rsidRPr="00985AE6" w:rsidRDefault="00C421F2" w:rsidP="00AC55DE">
            <w:pPr>
              <w:spacing w:after="0"/>
              <w:rPr>
                <w:rFonts w:ascii="Times New Roman" w:hAnsi="Times New Roman"/>
                <w:b/>
                <w:bCs/>
                <w:i/>
                <w:sz w:val="24"/>
                <w:szCs w:val="24"/>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ТЭЦ-1050.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 xml:space="preserve">э </w:t>
            </w:r>
            <w:r w:rsidRPr="00985AE6">
              <w:rPr>
                <w:rFonts w:ascii="Times New Roman" w:hAnsi="Times New Roman"/>
                <w:sz w:val="24"/>
                <w:szCs w:val="24"/>
              </w:rPr>
              <w:t>= 1050 МВт. Марка турбины Т-175/200-</w:t>
            </w:r>
            <w:smartTag w:uri="urn:schemas-microsoft-com:office:smarttags" w:element="metricconverter">
              <w:smartTagPr>
                <w:attr w:name="ProductID" w:val="130. г"/>
              </w:smartTagPr>
              <w:r w:rsidRPr="00985AE6">
                <w:rPr>
                  <w:rFonts w:ascii="Times New Roman" w:hAnsi="Times New Roman"/>
                  <w:sz w:val="24"/>
                  <w:szCs w:val="24"/>
                </w:rPr>
                <w:t xml:space="preserve">130. </w:t>
              </w:r>
              <w:proofErr w:type="spellStart"/>
              <w:r w:rsidRPr="00985AE6">
                <w:rPr>
                  <w:rFonts w:ascii="Times New Roman" w:hAnsi="Times New Roman"/>
                  <w:sz w:val="24"/>
                  <w:szCs w:val="24"/>
                </w:rPr>
                <w:t>г</w:t>
              </w:r>
            </w:smartTag>
            <w:r w:rsidRPr="00985AE6">
              <w:rPr>
                <w:rFonts w:ascii="Times New Roman" w:hAnsi="Times New Roman"/>
                <w:sz w:val="24"/>
                <w:szCs w:val="24"/>
              </w:rPr>
              <w:t>.Тамбов</w:t>
            </w:r>
            <w:proofErr w:type="spellEnd"/>
            <w:r w:rsidRPr="00985AE6">
              <w:rPr>
                <w:rFonts w:ascii="Times New Roman" w:hAnsi="Times New Roman"/>
                <w:sz w:val="24"/>
                <w:szCs w:val="24"/>
              </w:rPr>
              <w:t xml:space="preserve"> Основное и резервное топливо - мазут, сернистый.</w:t>
            </w:r>
            <w:r w:rsidRPr="00985AE6">
              <w:rPr>
                <w:rFonts w:ascii="Times New Roman" w:hAnsi="Times New Roman"/>
                <w:b/>
                <w:i/>
                <w:sz w:val="24"/>
                <w:szCs w:val="24"/>
              </w:rPr>
              <w:t xml:space="preserve"> </w:t>
            </w:r>
          </w:p>
        </w:tc>
        <w:tc>
          <w:tcPr>
            <w:tcW w:w="1842" w:type="dxa"/>
            <w:shd w:val="clear" w:color="auto" w:fill="auto"/>
          </w:tcPr>
          <w:p w14:paraId="6C120EE0" w14:textId="77777777" w:rsidR="00C421F2" w:rsidRPr="00985AE6" w:rsidRDefault="00C421F2" w:rsidP="00AC55DE">
            <w:pPr>
              <w:spacing w:after="0"/>
              <w:ind w:left="-108"/>
              <w:jc w:val="center"/>
              <w:rPr>
                <w:rFonts w:ascii="Times New Roman" w:hAnsi="Times New Roman"/>
                <w:b/>
                <w:i/>
                <w:sz w:val="24"/>
                <w:szCs w:val="24"/>
              </w:rPr>
            </w:pPr>
            <w:r w:rsidRPr="00985AE6">
              <w:rPr>
                <w:rFonts w:ascii="Times New Roman" w:hAnsi="Times New Roman"/>
                <w:sz w:val="24"/>
                <w:szCs w:val="24"/>
                <w:lang w:eastAsia="en-US"/>
              </w:rPr>
              <w:t>Ремонт дутьевого вентилятора</w:t>
            </w:r>
            <w:r w:rsidRPr="00985AE6">
              <w:rPr>
                <w:rFonts w:ascii="Times New Roman" w:hAnsi="Times New Roman"/>
                <w:sz w:val="24"/>
                <w:szCs w:val="24"/>
              </w:rPr>
              <w:t xml:space="preserve"> ВДН-32</w:t>
            </w:r>
            <w:r w:rsidRPr="00985AE6">
              <w:rPr>
                <w:rFonts w:ascii="Times New Roman" w:hAnsi="Times New Roman"/>
                <w:sz w:val="24"/>
                <w:szCs w:val="24"/>
                <w:lang w:eastAsia="en-US"/>
              </w:rPr>
              <w:t xml:space="preserve">. </w:t>
            </w:r>
            <w:r w:rsidRPr="00985AE6">
              <w:rPr>
                <w:rFonts w:ascii="Times New Roman" w:hAnsi="Times New Roman"/>
                <w:b/>
                <w:i/>
                <w:sz w:val="24"/>
                <w:szCs w:val="24"/>
              </w:rPr>
              <w:t xml:space="preserve">           </w:t>
            </w:r>
          </w:p>
        </w:tc>
      </w:tr>
      <w:tr w:rsidR="00C421F2" w:rsidRPr="00985AE6" w14:paraId="4EC42A47" w14:textId="77777777" w:rsidTr="00AC55DE">
        <w:tc>
          <w:tcPr>
            <w:tcW w:w="529" w:type="dxa"/>
            <w:shd w:val="clear" w:color="auto" w:fill="auto"/>
            <w:vAlign w:val="center"/>
          </w:tcPr>
          <w:p w14:paraId="04AC4F60" w14:textId="77777777" w:rsidR="00C421F2" w:rsidRPr="00985AE6" w:rsidRDefault="00C421F2" w:rsidP="00AC55DE">
            <w:pPr>
              <w:spacing w:after="0"/>
              <w:ind w:right="-109"/>
              <w:jc w:val="center"/>
              <w:rPr>
                <w:rFonts w:ascii="Times New Roman" w:hAnsi="Times New Roman"/>
                <w:b/>
                <w:sz w:val="24"/>
                <w:szCs w:val="24"/>
              </w:rPr>
            </w:pPr>
            <w:r w:rsidRPr="00985AE6">
              <w:rPr>
                <w:rFonts w:ascii="Times New Roman" w:hAnsi="Times New Roman"/>
                <w:b/>
                <w:sz w:val="24"/>
                <w:szCs w:val="24"/>
              </w:rPr>
              <w:t>24.</w:t>
            </w:r>
          </w:p>
        </w:tc>
        <w:tc>
          <w:tcPr>
            <w:tcW w:w="7268" w:type="dxa"/>
            <w:shd w:val="clear" w:color="auto" w:fill="auto"/>
          </w:tcPr>
          <w:p w14:paraId="616DD5DD" w14:textId="77777777" w:rsidR="00C421F2" w:rsidRPr="00985AE6" w:rsidRDefault="00C421F2" w:rsidP="00AC55DE">
            <w:pPr>
              <w:spacing w:after="0"/>
              <w:ind w:right="-108"/>
              <w:rPr>
                <w:rFonts w:ascii="Times New Roman" w:hAnsi="Times New Roman"/>
                <w:sz w:val="24"/>
                <w:szCs w:val="24"/>
              </w:rPr>
            </w:pPr>
            <w:r w:rsidRPr="00985AE6">
              <w:rPr>
                <w:rFonts w:ascii="Times New Roman" w:hAnsi="Times New Roman"/>
                <w:sz w:val="24"/>
                <w:szCs w:val="24"/>
                <w:lang w:eastAsia="en-US"/>
              </w:rPr>
              <w:t xml:space="preserve">Проект тепловой части, организации эксплуатации и ремонта теплоэнергетического оборудования ТЭЦ-660. Мощность </w:t>
            </w:r>
            <w:r w:rsidRPr="00985AE6">
              <w:rPr>
                <w:rFonts w:ascii="Times New Roman" w:hAnsi="Times New Roman"/>
                <w:sz w:val="24"/>
                <w:szCs w:val="24"/>
                <w:lang w:val="en-US" w:eastAsia="en-US"/>
              </w:rPr>
              <w:t>N</w:t>
            </w:r>
            <w:r w:rsidRPr="00985AE6">
              <w:rPr>
                <w:rFonts w:ascii="Times New Roman" w:hAnsi="Times New Roman"/>
                <w:sz w:val="24"/>
                <w:szCs w:val="24"/>
                <w:vertAlign w:val="subscript"/>
                <w:lang w:eastAsia="en-US"/>
              </w:rPr>
              <w:t>э</w:t>
            </w:r>
            <w:r w:rsidRPr="00985AE6">
              <w:rPr>
                <w:rFonts w:ascii="Times New Roman" w:hAnsi="Times New Roman"/>
                <w:sz w:val="24"/>
                <w:szCs w:val="24"/>
                <w:lang w:eastAsia="en-US"/>
              </w:rPr>
              <w:t xml:space="preserve">=660 МВт. Марка турбины Т-110/120-130 Московская обл. </w:t>
            </w:r>
            <w:r w:rsidRPr="00985AE6">
              <w:rPr>
                <w:rFonts w:ascii="Times New Roman" w:hAnsi="Times New Roman"/>
                <w:sz w:val="24"/>
                <w:szCs w:val="24"/>
              </w:rPr>
              <w:t>. Основное топливо и резервное топливо мазут М40.</w:t>
            </w:r>
          </w:p>
        </w:tc>
        <w:tc>
          <w:tcPr>
            <w:tcW w:w="1842" w:type="dxa"/>
            <w:shd w:val="clear" w:color="auto" w:fill="auto"/>
          </w:tcPr>
          <w:p w14:paraId="4DB25DC5" w14:textId="77777777" w:rsidR="00C421F2" w:rsidRPr="00985AE6" w:rsidRDefault="00C421F2" w:rsidP="00AC55DE">
            <w:pPr>
              <w:spacing w:after="0"/>
              <w:ind w:left="-108"/>
              <w:jc w:val="center"/>
              <w:rPr>
                <w:rFonts w:ascii="Times New Roman" w:hAnsi="Times New Roman"/>
                <w:sz w:val="24"/>
                <w:szCs w:val="24"/>
              </w:rPr>
            </w:pPr>
            <w:r w:rsidRPr="00985AE6">
              <w:rPr>
                <w:rFonts w:ascii="Times New Roman" w:hAnsi="Times New Roman"/>
                <w:sz w:val="24"/>
                <w:szCs w:val="24"/>
              </w:rPr>
              <w:t>Ремонт вертикального сетевого подогревателя</w:t>
            </w:r>
          </w:p>
        </w:tc>
      </w:tr>
      <w:tr w:rsidR="00C421F2" w:rsidRPr="00985AE6" w14:paraId="475125D1" w14:textId="77777777" w:rsidTr="00AC55DE">
        <w:trPr>
          <w:trHeight w:val="1288"/>
        </w:trPr>
        <w:tc>
          <w:tcPr>
            <w:tcW w:w="529" w:type="dxa"/>
            <w:shd w:val="clear" w:color="auto" w:fill="auto"/>
            <w:vAlign w:val="center"/>
          </w:tcPr>
          <w:p w14:paraId="5696CC38" w14:textId="77777777" w:rsidR="00C421F2" w:rsidRPr="00985AE6" w:rsidRDefault="00C421F2" w:rsidP="00AC55DE">
            <w:pPr>
              <w:spacing w:after="0"/>
              <w:ind w:right="-109"/>
              <w:jc w:val="center"/>
              <w:rPr>
                <w:rFonts w:ascii="Times New Roman" w:hAnsi="Times New Roman"/>
                <w:b/>
                <w:sz w:val="24"/>
                <w:szCs w:val="24"/>
              </w:rPr>
            </w:pPr>
            <w:r w:rsidRPr="00985AE6">
              <w:rPr>
                <w:rFonts w:ascii="Times New Roman" w:hAnsi="Times New Roman"/>
                <w:b/>
                <w:sz w:val="24"/>
                <w:szCs w:val="24"/>
              </w:rPr>
              <w:lastRenderedPageBreak/>
              <w:t>25.</w:t>
            </w:r>
          </w:p>
          <w:p w14:paraId="722565CB" w14:textId="77777777" w:rsidR="00C421F2" w:rsidRPr="00985AE6" w:rsidRDefault="00C421F2" w:rsidP="00AC55DE">
            <w:pPr>
              <w:spacing w:after="0"/>
              <w:ind w:right="-251"/>
              <w:jc w:val="center"/>
              <w:rPr>
                <w:rFonts w:ascii="Times New Roman" w:hAnsi="Times New Roman"/>
                <w:b/>
                <w:sz w:val="24"/>
                <w:szCs w:val="24"/>
              </w:rPr>
            </w:pPr>
          </w:p>
        </w:tc>
        <w:tc>
          <w:tcPr>
            <w:tcW w:w="7268" w:type="dxa"/>
            <w:shd w:val="clear" w:color="auto" w:fill="auto"/>
          </w:tcPr>
          <w:p w14:paraId="1FBF1AB4" w14:textId="77777777" w:rsidR="00C421F2" w:rsidRPr="00985AE6" w:rsidRDefault="00C421F2" w:rsidP="00AC55DE">
            <w:pPr>
              <w:spacing w:after="0"/>
              <w:rPr>
                <w:rFonts w:ascii="Times New Roman" w:hAnsi="Times New Roman"/>
                <w:sz w:val="24"/>
                <w:szCs w:val="24"/>
                <w:lang w:eastAsia="en-US"/>
              </w:rPr>
            </w:pPr>
            <w:r w:rsidRPr="00985AE6">
              <w:rPr>
                <w:rFonts w:ascii="Times New Roman" w:hAnsi="Times New Roman"/>
                <w:sz w:val="24"/>
                <w:szCs w:val="24"/>
              </w:rPr>
              <w:t xml:space="preserve">Проект тепловой части, организации эксплуатации и ремонта теплоэнергетического оборудования ТЭЦ-1080. Мощность </w:t>
            </w:r>
            <w:r w:rsidRPr="00985AE6">
              <w:rPr>
                <w:rFonts w:ascii="Times New Roman" w:hAnsi="Times New Roman"/>
                <w:sz w:val="24"/>
                <w:szCs w:val="24"/>
                <w:lang w:val="en-US"/>
              </w:rPr>
              <w:t>N</w:t>
            </w:r>
            <w:r w:rsidRPr="00985AE6">
              <w:rPr>
                <w:rFonts w:ascii="Times New Roman" w:hAnsi="Times New Roman"/>
                <w:sz w:val="24"/>
                <w:szCs w:val="24"/>
                <w:vertAlign w:val="subscript"/>
              </w:rPr>
              <w:t xml:space="preserve">э </w:t>
            </w:r>
            <w:r w:rsidRPr="00985AE6">
              <w:rPr>
                <w:rFonts w:ascii="Times New Roman" w:hAnsi="Times New Roman"/>
                <w:sz w:val="24"/>
                <w:szCs w:val="24"/>
              </w:rPr>
              <w:t>= 1080 МВт. Марка турбины ПТ-135/165-130/15. г.</w:t>
            </w:r>
            <w:r w:rsidRPr="00985AE6">
              <w:rPr>
                <w:rFonts w:ascii="Times New Roman" w:hAnsi="Times New Roman"/>
                <w:b/>
                <w:color w:val="000000"/>
                <w:sz w:val="24"/>
                <w:szCs w:val="24"/>
              </w:rPr>
              <w:t xml:space="preserve"> </w:t>
            </w:r>
            <w:r w:rsidRPr="00985AE6">
              <w:rPr>
                <w:rStyle w:val="50"/>
                <w:rFonts w:ascii="Times New Roman" w:hAnsi="Times New Roman"/>
                <w:b w:val="0"/>
                <w:color w:val="000000"/>
                <w:sz w:val="24"/>
                <w:szCs w:val="24"/>
              </w:rPr>
              <w:t>Пятигорск.</w:t>
            </w:r>
            <w:r w:rsidRPr="00985AE6">
              <w:rPr>
                <w:rFonts w:ascii="Times New Roman" w:hAnsi="Times New Roman"/>
                <w:sz w:val="24"/>
                <w:szCs w:val="24"/>
              </w:rPr>
              <w:t xml:space="preserve"> Основное топливо и резервное топливо мазут М100.</w:t>
            </w:r>
          </w:p>
        </w:tc>
        <w:tc>
          <w:tcPr>
            <w:tcW w:w="1842" w:type="dxa"/>
            <w:shd w:val="clear" w:color="auto" w:fill="auto"/>
          </w:tcPr>
          <w:p w14:paraId="01702BE8" w14:textId="77777777" w:rsidR="00C421F2" w:rsidRPr="00985AE6" w:rsidRDefault="00C421F2" w:rsidP="00AC55DE">
            <w:pPr>
              <w:spacing w:after="0"/>
              <w:ind w:left="-108"/>
              <w:jc w:val="center"/>
              <w:rPr>
                <w:rFonts w:ascii="Times New Roman" w:hAnsi="Times New Roman"/>
                <w:sz w:val="24"/>
                <w:szCs w:val="24"/>
                <w:lang w:eastAsia="en-US"/>
              </w:rPr>
            </w:pPr>
            <w:r w:rsidRPr="00985AE6">
              <w:rPr>
                <w:rFonts w:ascii="Times New Roman" w:hAnsi="Times New Roman"/>
                <w:sz w:val="24"/>
                <w:szCs w:val="24"/>
              </w:rPr>
              <w:t xml:space="preserve">Ремонт сетевого насоса </w:t>
            </w:r>
            <w:r w:rsidRPr="00985AE6">
              <w:rPr>
                <w:rFonts w:ascii="Times New Roman" w:hAnsi="Times New Roman"/>
                <w:sz w:val="24"/>
                <w:szCs w:val="24"/>
                <w:lang w:val="en-US"/>
              </w:rPr>
              <w:t>I</w:t>
            </w:r>
            <w:r w:rsidRPr="00985AE6">
              <w:rPr>
                <w:rFonts w:ascii="Times New Roman" w:hAnsi="Times New Roman"/>
                <w:sz w:val="24"/>
                <w:szCs w:val="24"/>
              </w:rPr>
              <w:t xml:space="preserve"> подъема СЭ-5000-160</w:t>
            </w:r>
          </w:p>
        </w:tc>
      </w:tr>
    </w:tbl>
    <w:p w14:paraId="0F24A829" w14:textId="77777777" w:rsidR="00C421F2" w:rsidRPr="00E80092" w:rsidRDefault="00C421F2" w:rsidP="00C421F2">
      <w:pPr>
        <w:spacing w:after="0" w:line="240" w:lineRule="auto"/>
        <w:ind w:firstLine="567"/>
        <w:jc w:val="both"/>
        <w:rPr>
          <w:rFonts w:ascii="Times New Roman" w:hAnsi="Times New Roman"/>
          <w:color w:val="FF0000"/>
          <w:sz w:val="24"/>
          <w:szCs w:val="24"/>
        </w:rPr>
      </w:pPr>
    </w:p>
    <w:p w14:paraId="0C53D4AF" w14:textId="77777777" w:rsidR="00C421F2" w:rsidRPr="00791B3D" w:rsidRDefault="00C421F2" w:rsidP="00C421F2">
      <w:pPr>
        <w:spacing w:after="0" w:line="240" w:lineRule="auto"/>
        <w:ind w:firstLine="567"/>
        <w:jc w:val="both"/>
        <w:rPr>
          <w:rFonts w:ascii="Times New Roman" w:hAnsi="Times New Roman"/>
          <w:sz w:val="24"/>
          <w:szCs w:val="24"/>
        </w:rPr>
      </w:pPr>
      <w:r w:rsidRPr="00791B3D">
        <w:rPr>
          <w:rFonts w:ascii="Times New Roman" w:hAnsi="Times New Roman"/>
          <w:sz w:val="24"/>
          <w:szCs w:val="24"/>
        </w:rPr>
        <w:t>По утвержденным темам руководители дипломных проектов разрабатывают индивидуальные задания для каждого студента, которые оформляются на бланке.</w:t>
      </w:r>
    </w:p>
    <w:p w14:paraId="0713025D" w14:textId="77777777" w:rsidR="00C421F2" w:rsidRPr="00791B3D" w:rsidRDefault="00C421F2" w:rsidP="00C421F2">
      <w:pPr>
        <w:spacing w:after="0" w:line="240" w:lineRule="auto"/>
        <w:ind w:firstLine="567"/>
        <w:jc w:val="both"/>
        <w:rPr>
          <w:rFonts w:ascii="Times New Roman" w:hAnsi="Times New Roman"/>
          <w:sz w:val="24"/>
          <w:szCs w:val="24"/>
        </w:rPr>
      </w:pPr>
      <w:r w:rsidRPr="00791B3D">
        <w:rPr>
          <w:rFonts w:ascii="Times New Roman" w:hAnsi="Times New Roman"/>
          <w:sz w:val="24"/>
          <w:szCs w:val="24"/>
        </w:rPr>
        <w:t>Индивидуальные задания на дипломные проекты рассматриваются на заседании цикловой комиссии специальности 13.02.0</w:t>
      </w:r>
      <w:r>
        <w:rPr>
          <w:rFonts w:ascii="Times New Roman" w:hAnsi="Times New Roman"/>
          <w:sz w:val="24"/>
          <w:szCs w:val="24"/>
        </w:rPr>
        <w:t>1</w:t>
      </w:r>
      <w:r w:rsidRPr="00791B3D">
        <w:rPr>
          <w:rFonts w:ascii="Times New Roman" w:hAnsi="Times New Roman"/>
          <w:sz w:val="24"/>
          <w:szCs w:val="24"/>
        </w:rPr>
        <w:t xml:space="preserve"> </w:t>
      </w:r>
      <w:r w:rsidRPr="00E80092">
        <w:rPr>
          <w:rFonts w:ascii="Times New Roman" w:hAnsi="Times New Roman"/>
          <w:bCs/>
          <w:i/>
        </w:rPr>
        <w:t>Тепловые электрические</w:t>
      </w:r>
      <w:r w:rsidRPr="00E80092">
        <w:rPr>
          <w:rFonts w:ascii="Times New Roman" w:hAnsi="Times New Roman"/>
          <w:bCs/>
          <w:i/>
          <w:sz w:val="24"/>
          <w:szCs w:val="24"/>
        </w:rPr>
        <w:t xml:space="preserve"> станции</w:t>
      </w:r>
      <w:r w:rsidRPr="00791B3D">
        <w:rPr>
          <w:rFonts w:ascii="Times New Roman" w:hAnsi="Times New Roman"/>
          <w:sz w:val="24"/>
          <w:szCs w:val="24"/>
        </w:rPr>
        <w:t xml:space="preserve"> и утверждаются заместителем директора по учебной работе. </w:t>
      </w:r>
    </w:p>
    <w:p w14:paraId="7F4E5384" w14:textId="77777777" w:rsidR="00C421F2" w:rsidRDefault="00C421F2" w:rsidP="00C421F2">
      <w:pPr>
        <w:spacing w:after="0"/>
        <w:contextualSpacing/>
        <w:jc w:val="both"/>
      </w:pPr>
    </w:p>
    <w:p w14:paraId="7AE6F5D2" w14:textId="77777777" w:rsidR="00C421F2" w:rsidRDefault="00C421F2" w:rsidP="00ED69C6">
      <w:pPr>
        <w:pStyle w:val="ad"/>
        <w:numPr>
          <w:ilvl w:val="1"/>
          <w:numId w:val="77"/>
        </w:numPr>
        <w:spacing w:before="0" w:after="0"/>
        <w:ind w:left="0" w:firstLine="142"/>
        <w:contextualSpacing/>
        <w:jc w:val="both"/>
      </w:pPr>
      <w:r w:rsidRPr="0037301B">
        <w:t>Структура и содержание вы</w:t>
      </w:r>
      <w:r>
        <w:t>пускной квалификационной работы</w:t>
      </w:r>
    </w:p>
    <w:p w14:paraId="097177B2" w14:textId="77777777" w:rsidR="00C421F2" w:rsidRPr="00791B3D" w:rsidRDefault="00C421F2" w:rsidP="00C421F2">
      <w:pPr>
        <w:spacing w:after="0"/>
        <w:ind w:left="4" w:right="50" w:firstLine="566"/>
        <w:jc w:val="both"/>
        <w:rPr>
          <w:rFonts w:ascii="Times New Roman" w:hAnsi="Times New Roman"/>
          <w:sz w:val="24"/>
          <w:szCs w:val="24"/>
        </w:rPr>
      </w:pPr>
      <w:r w:rsidRPr="00791B3D">
        <w:rPr>
          <w:rFonts w:ascii="Times New Roman" w:hAnsi="Times New Roman"/>
          <w:sz w:val="24"/>
          <w:szCs w:val="24"/>
        </w:rPr>
        <w:t xml:space="preserve">Для обеспечения единства требований к выпускным квалификационным работам студентов устанавливаются общие требования к объему и структуре ВКР. </w:t>
      </w:r>
    </w:p>
    <w:p w14:paraId="6109AB9F" w14:textId="77777777" w:rsidR="00C421F2" w:rsidRPr="00791B3D" w:rsidRDefault="00C421F2" w:rsidP="00C421F2">
      <w:pPr>
        <w:spacing w:after="0"/>
        <w:ind w:left="4" w:right="50" w:firstLine="138"/>
        <w:jc w:val="both"/>
        <w:rPr>
          <w:rFonts w:ascii="Times New Roman" w:hAnsi="Times New Roman"/>
          <w:sz w:val="24"/>
          <w:szCs w:val="24"/>
        </w:rPr>
      </w:pPr>
      <w:r w:rsidRPr="00791B3D">
        <w:rPr>
          <w:rFonts w:ascii="Times New Roman" w:hAnsi="Times New Roman"/>
          <w:i/>
          <w:sz w:val="24"/>
          <w:szCs w:val="24"/>
        </w:rPr>
        <w:t xml:space="preserve">       </w:t>
      </w:r>
      <w:r w:rsidRPr="00791B3D">
        <w:rPr>
          <w:rFonts w:ascii="Times New Roman" w:hAnsi="Times New Roman"/>
          <w:sz w:val="24"/>
          <w:szCs w:val="24"/>
        </w:rPr>
        <w:t xml:space="preserve">При необходимости в дипломном проекте, кроме описательной части, может быть представлена графическая часть и приложения. </w:t>
      </w:r>
    </w:p>
    <w:p w14:paraId="4B09E94C" w14:textId="77777777" w:rsidR="00C421F2" w:rsidRPr="00791B3D" w:rsidRDefault="00C421F2" w:rsidP="00C421F2">
      <w:pPr>
        <w:spacing w:after="0"/>
        <w:ind w:right="50"/>
        <w:jc w:val="both"/>
        <w:rPr>
          <w:rFonts w:ascii="Times New Roman" w:hAnsi="Times New Roman"/>
          <w:sz w:val="24"/>
          <w:szCs w:val="24"/>
        </w:rPr>
      </w:pPr>
      <w:r w:rsidRPr="00791B3D">
        <w:rPr>
          <w:rFonts w:ascii="Times New Roman" w:hAnsi="Times New Roman"/>
          <w:i/>
          <w:sz w:val="24"/>
          <w:szCs w:val="24"/>
        </w:rPr>
        <w:t xml:space="preserve">      Объем ВКР </w:t>
      </w:r>
      <w:r w:rsidRPr="00791B3D">
        <w:rPr>
          <w:rFonts w:ascii="Times New Roman" w:hAnsi="Times New Roman"/>
          <w:sz w:val="24"/>
          <w:szCs w:val="24"/>
        </w:rPr>
        <w:t xml:space="preserve">должен составлять 80-100 страниц печатного текста. </w:t>
      </w:r>
    </w:p>
    <w:p w14:paraId="5647F016" w14:textId="77777777" w:rsidR="00C421F2" w:rsidRPr="00791B3D" w:rsidRDefault="00C421F2" w:rsidP="00C421F2">
      <w:pPr>
        <w:spacing w:after="0"/>
        <w:ind w:left="4" w:right="50" w:firstLine="422"/>
        <w:jc w:val="both"/>
        <w:rPr>
          <w:rFonts w:ascii="Times New Roman" w:hAnsi="Times New Roman"/>
          <w:sz w:val="24"/>
          <w:szCs w:val="24"/>
        </w:rPr>
      </w:pPr>
      <w:r w:rsidRPr="00E55C4E">
        <w:rPr>
          <w:rFonts w:ascii="Times New Roman" w:hAnsi="Times New Roman"/>
          <w:sz w:val="24"/>
          <w:szCs w:val="24"/>
        </w:rPr>
        <w:t>Структурное построение и содержание составных частей</w:t>
      </w:r>
      <w:r w:rsidRPr="00791B3D">
        <w:rPr>
          <w:rFonts w:ascii="Times New Roman" w:hAnsi="Times New Roman"/>
          <w:sz w:val="24"/>
          <w:szCs w:val="24"/>
        </w:rPr>
        <w:t xml:space="preserve"> ВКР определяются цикловой комиссией по специальности 13.02.0</w:t>
      </w:r>
      <w:r>
        <w:rPr>
          <w:rFonts w:ascii="Times New Roman" w:hAnsi="Times New Roman"/>
          <w:sz w:val="24"/>
          <w:szCs w:val="24"/>
        </w:rPr>
        <w:t>1</w:t>
      </w:r>
      <w:r w:rsidRPr="00791B3D">
        <w:rPr>
          <w:rFonts w:ascii="Times New Roman" w:hAnsi="Times New Roman"/>
          <w:sz w:val="24"/>
          <w:szCs w:val="24"/>
        </w:rPr>
        <w:t xml:space="preserve"> </w:t>
      </w:r>
      <w:r w:rsidRPr="00E80092">
        <w:rPr>
          <w:rFonts w:ascii="Times New Roman" w:hAnsi="Times New Roman"/>
          <w:bCs/>
          <w:i/>
        </w:rPr>
        <w:t>Тепловые электрические</w:t>
      </w:r>
      <w:r w:rsidRPr="00E80092">
        <w:rPr>
          <w:rFonts w:ascii="Times New Roman" w:hAnsi="Times New Roman"/>
          <w:bCs/>
          <w:i/>
          <w:sz w:val="24"/>
          <w:szCs w:val="24"/>
        </w:rPr>
        <w:t xml:space="preserve"> станции</w:t>
      </w:r>
      <w:r w:rsidRPr="00791B3D">
        <w:rPr>
          <w:rFonts w:ascii="Times New Roman" w:hAnsi="Times New Roman"/>
          <w:sz w:val="24"/>
          <w:szCs w:val="24"/>
        </w:rPr>
        <w:t xml:space="preserve"> совместно с руководителями выпускных квалификационных работ и исходя из требований ФГОС к уровню подготовки выпускников по специальности и совокупности требований, степень достижения которых подлежит прямому оцениванию (диагностике) при государственной итоговой аттестации.</w:t>
      </w:r>
      <w:r w:rsidRPr="00791B3D">
        <w:rPr>
          <w:rFonts w:ascii="Times New Roman" w:hAnsi="Times New Roman"/>
          <w:b/>
          <w:sz w:val="24"/>
          <w:szCs w:val="24"/>
        </w:rPr>
        <w:t xml:space="preserve"> </w:t>
      </w:r>
    </w:p>
    <w:p w14:paraId="20D24FEA" w14:textId="77777777" w:rsidR="00C421F2" w:rsidRPr="00E55C4E" w:rsidRDefault="00C421F2" w:rsidP="00C421F2">
      <w:pPr>
        <w:spacing w:after="0"/>
        <w:ind w:left="-360" w:firstLine="360"/>
        <w:jc w:val="both"/>
        <w:rPr>
          <w:rFonts w:ascii="Times New Roman" w:hAnsi="Times New Roman"/>
          <w:sz w:val="24"/>
          <w:szCs w:val="24"/>
        </w:rPr>
      </w:pPr>
      <w:r w:rsidRPr="00E55C4E">
        <w:rPr>
          <w:rFonts w:ascii="Times New Roman" w:hAnsi="Times New Roman"/>
          <w:sz w:val="24"/>
          <w:szCs w:val="24"/>
        </w:rPr>
        <w:t>Структурными элементами дипломного проекта являются:</w:t>
      </w:r>
    </w:p>
    <w:p w14:paraId="3F508845" w14:textId="77777777" w:rsidR="00C421F2" w:rsidRPr="00791B3D" w:rsidRDefault="00C421F2" w:rsidP="00ED69C6">
      <w:pPr>
        <w:pStyle w:val="ad"/>
        <w:numPr>
          <w:ilvl w:val="0"/>
          <w:numId w:val="81"/>
        </w:numPr>
        <w:tabs>
          <w:tab w:val="left" w:pos="709"/>
        </w:tabs>
        <w:spacing w:before="0" w:after="0" w:line="276" w:lineRule="auto"/>
        <w:ind w:left="993" w:firstLine="0"/>
        <w:contextualSpacing/>
        <w:jc w:val="both"/>
      </w:pPr>
      <w:r w:rsidRPr="00791B3D">
        <w:t>пояснительная записка;</w:t>
      </w:r>
    </w:p>
    <w:p w14:paraId="0F8884C1" w14:textId="77777777" w:rsidR="00C421F2" w:rsidRPr="00791B3D" w:rsidRDefault="00C421F2" w:rsidP="00ED69C6">
      <w:pPr>
        <w:pStyle w:val="ad"/>
        <w:numPr>
          <w:ilvl w:val="0"/>
          <w:numId w:val="81"/>
        </w:numPr>
        <w:tabs>
          <w:tab w:val="left" w:pos="709"/>
        </w:tabs>
        <w:spacing w:before="0" w:after="0" w:line="276" w:lineRule="auto"/>
        <w:ind w:left="993" w:firstLine="0"/>
        <w:contextualSpacing/>
        <w:jc w:val="both"/>
      </w:pPr>
      <w:r w:rsidRPr="00791B3D">
        <w:t>графическая часть;</w:t>
      </w:r>
    </w:p>
    <w:p w14:paraId="035990BF" w14:textId="77777777" w:rsidR="00C421F2" w:rsidRPr="00791B3D" w:rsidRDefault="00C421F2" w:rsidP="00ED69C6">
      <w:pPr>
        <w:numPr>
          <w:ilvl w:val="0"/>
          <w:numId w:val="81"/>
        </w:numPr>
        <w:tabs>
          <w:tab w:val="left" w:pos="284"/>
        </w:tabs>
        <w:spacing w:after="0"/>
        <w:ind w:left="993" w:firstLine="0"/>
        <w:jc w:val="both"/>
        <w:rPr>
          <w:rFonts w:ascii="Times New Roman" w:hAnsi="Times New Roman"/>
          <w:sz w:val="24"/>
          <w:szCs w:val="24"/>
        </w:rPr>
      </w:pPr>
      <w:r>
        <w:rPr>
          <w:rFonts w:ascii="Times New Roman" w:hAnsi="Times New Roman"/>
          <w:sz w:val="24"/>
          <w:szCs w:val="24"/>
        </w:rPr>
        <w:t xml:space="preserve"> </w:t>
      </w:r>
      <w:r w:rsidRPr="00791B3D">
        <w:rPr>
          <w:rFonts w:ascii="Times New Roman" w:hAnsi="Times New Roman"/>
          <w:sz w:val="24"/>
          <w:szCs w:val="24"/>
        </w:rPr>
        <w:t>презентации;</w:t>
      </w:r>
    </w:p>
    <w:p w14:paraId="1E129E72" w14:textId="77777777" w:rsidR="00C421F2" w:rsidRPr="00791B3D" w:rsidRDefault="00C421F2" w:rsidP="00ED69C6">
      <w:pPr>
        <w:numPr>
          <w:ilvl w:val="0"/>
          <w:numId w:val="81"/>
        </w:numPr>
        <w:tabs>
          <w:tab w:val="left" w:pos="284"/>
        </w:tabs>
        <w:spacing w:after="0"/>
        <w:ind w:left="993" w:firstLine="0"/>
        <w:jc w:val="both"/>
        <w:rPr>
          <w:rFonts w:ascii="Times New Roman" w:hAnsi="Times New Roman"/>
          <w:sz w:val="24"/>
          <w:szCs w:val="24"/>
        </w:rPr>
      </w:pPr>
      <w:r>
        <w:rPr>
          <w:rFonts w:ascii="Times New Roman" w:hAnsi="Times New Roman"/>
          <w:sz w:val="24"/>
          <w:szCs w:val="24"/>
        </w:rPr>
        <w:t xml:space="preserve"> </w:t>
      </w:r>
      <w:r w:rsidRPr="00791B3D">
        <w:rPr>
          <w:rFonts w:ascii="Times New Roman" w:hAnsi="Times New Roman"/>
          <w:sz w:val="24"/>
          <w:szCs w:val="24"/>
        </w:rPr>
        <w:t>отзыв руководителя на дипломный проект.</w:t>
      </w:r>
    </w:p>
    <w:p w14:paraId="4B553196" w14:textId="77777777" w:rsidR="00C421F2" w:rsidRPr="00E55C4E" w:rsidRDefault="00C421F2" w:rsidP="00C421F2">
      <w:pPr>
        <w:tabs>
          <w:tab w:val="left" w:pos="284"/>
        </w:tabs>
        <w:spacing w:after="0"/>
        <w:jc w:val="both"/>
        <w:rPr>
          <w:rFonts w:ascii="Times New Roman" w:hAnsi="Times New Roman"/>
          <w:sz w:val="24"/>
          <w:szCs w:val="24"/>
        </w:rPr>
      </w:pPr>
      <w:r w:rsidRPr="00E55C4E">
        <w:rPr>
          <w:rFonts w:ascii="Times New Roman" w:hAnsi="Times New Roman"/>
          <w:sz w:val="24"/>
          <w:szCs w:val="24"/>
        </w:rPr>
        <w:t>Пояснительная записка дипломного проекта включает в себя:</w:t>
      </w:r>
    </w:p>
    <w:p w14:paraId="1E5C2DD9" w14:textId="77777777" w:rsidR="00C421F2" w:rsidRPr="00791B3D" w:rsidRDefault="00C421F2" w:rsidP="00ED69C6">
      <w:pPr>
        <w:numPr>
          <w:ilvl w:val="0"/>
          <w:numId w:val="82"/>
        </w:numPr>
        <w:tabs>
          <w:tab w:val="left" w:pos="709"/>
        </w:tabs>
        <w:spacing w:after="0"/>
        <w:ind w:left="993" w:firstLine="0"/>
        <w:jc w:val="both"/>
        <w:rPr>
          <w:rFonts w:ascii="Times New Roman" w:hAnsi="Times New Roman"/>
          <w:sz w:val="24"/>
          <w:szCs w:val="24"/>
        </w:rPr>
      </w:pPr>
      <w:r w:rsidRPr="00791B3D">
        <w:rPr>
          <w:rFonts w:ascii="Times New Roman" w:hAnsi="Times New Roman"/>
          <w:sz w:val="24"/>
          <w:szCs w:val="24"/>
        </w:rPr>
        <w:t>введение;</w:t>
      </w:r>
    </w:p>
    <w:p w14:paraId="515795F4" w14:textId="77777777" w:rsidR="00C421F2" w:rsidRPr="00791B3D" w:rsidRDefault="00C421F2" w:rsidP="00ED69C6">
      <w:pPr>
        <w:numPr>
          <w:ilvl w:val="0"/>
          <w:numId w:val="82"/>
        </w:numPr>
        <w:tabs>
          <w:tab w:val="left" w:pos="709"/>
        </w:tabs>
        <w:spacing w:after="0"/>
        <w:ind w:left="993" w:firstLine="0"/>
        <w:jc w:val="both"/>
        <w:rPr>
          <w:rFonts w:ascii="Times New Roman" w:hAnsi="Times New Roman"/>
          <w:sz w:val="24"/>
          <w:szCs w:val="24"/>
        </w:rPr>
      </w:pPr>
      <w:r w:rsidRPr="00791B3D">
        <w:rPr>
          <w:rFonts w:ascii="Times New Roman" w:hAnsi="Times New Roman"/>
          <w:sz w:val="24"/>
          <w:szCs w:val="24"/>
        </w:rPr>
        <w:t>теоретическую часть;</w:t>
      </w:r>
    </w:p>
    <w:p w14:paraId="28208D5B" w14:textId="77777777" w:rsidR="00C421F2" w:rsidRPr="00791B3D" w:rsidRDefault="00C421F2" w:rsidP="00ED69C6">
      <w:pPr>
        <w:numPr>
          <w:ilvl w:val="0"/>
          <w:numId w:val="82"/>
        </w:numPr>
        <w:tabs>
          <w:tab w:val="left" w:pos="709"/>
        </w:tabs>
        <w:spacing w:after="0"/>
        <w:ind w:left="993" w:firstLine="0"/>
        <w:jc w:val="both"/>
        <w:rPr>
          <w:rFonts w:ascii="Times New Roman" w:hAnsi="Times New Roman"/>
          <w:sz w:val="24"/>
          <w:szCs w:val="24"/>
        </w:rPr>
      </w:pPr>
      <w:r w:rsidRPr="00791B3D">
        <w:rPr>
          <w:rFonts w:ascii="Times New Roman" w:hAnsi="Times New Roman"/>
          <w:sz w:val="24"/>
          <w:szCs w:val="24"/>
        </w:rPr>
        <w:t>опытно-экспериментальную (практическую) часть;</w:t>
      </w:r>
    </w:p>
    <w:p w14:paraId="03DB9C20" w14:textId="77777777" w:rsidR="00C421F2" w:rsidRPr="00791B3D" w:rsidRDefault="00C421F2" w:rsidP="00ED69C6">
      <w:pPr>
        <w:numPr>
          <w:ilvl w:val="0"/>
          <w:numId w:val="82"/>
        </w:numPr>
        <w:tabs>
          <w:tab w:val="left" w:pos="709"/>
        </w:tabs>
        <w:spacing w:after="0"/>
        <w:ind w:left="993" w:firstLine="0"/>
        <w:jc w:val="both"/>
        <w:rPr>
          <w:rFonts w:ascii="Times New Roman" w:hAnsi="Times New Roman"/>
          <w:sz w:val="24"/>
          <w:szCs w:val="24"/>
        </w:rPr>
      </w:pPr>
      <w:r w:rsidRPr="00791B3D">
        <w:rPr>
          <w:rFonts w:ascii="Times New Roman" w:hAnsi="Times New Roman"/>
          <w:sz w:val="24"/>
          <w:szCs w:val="24"/>
        </w:rPr>
        <w:t>заключение;</w:t>
      </w:r>
    </w:p>
    <w:p w14:paraId="1B0136B8" w14:textId="77777777" w:rsidR="00C421F2" w:rsidRPr="00791B3D" w:rsidRDefault="00C421F2" w:rsidP="00ED69C6">
      <w:pPr>
        <w:numPr>
          <w:ilvl w:val="0"/>
          <w:numId w:val="82"/>
        </w:numPr>
        <w:tabs>
          <w:tab w:val="left" w:pos="709"/>
        </w:tabs>
        <w:spacing w:after="0"/>
        <w:ind w:left="993" w:firstLine="0"/>
        <w:jc w:val="both"/>
        <w:rPr>
          <w:rFonts w:ascii="Times New Roman" w:hAnsi="Times New Roman"/>
          <w:sz w:val="24"/>
          <w:szCs w:val="24"/>
        </w:rPr>
      </w:pPr>
      <w:r w:rsidRPr="00791B3D">
        <w:rPr>
          <w:rFonts w:ascii="Times New Roman" w:hAnsi="Times New Roman"/>
          <w:sz w:val="24"/>
          <w:szCs w:val="24"/>
        </w:rPr>
        <w:t>список используемых источников;</w:t>
      </w:r>
    </w:p>
    <w:p w14:paraId="189CE213" w14:textId="77777777" w:rsidR="00C421F2" w:rsidRPr="00791B3D" w:rsidRDefault="00C421F2" w:rsidP="00ED69C6">
      <w:pPr>
        <w:numPr>
          <w:ilvl w:val="0"/>
          <w:numId w:val="82"/>
        </w:numPr>
        <w:tabs>
          <w:tab w:val="left" w:pos="709"/>
        </w:tabs>
        <w:spacing w:after="0"/>
        <w:ind w:left="993" w:firstLine="0"/>
        <w:jc w:val="both"/>
        <w:rPr>
          <w:rFonts w:ascii="Times New Roman" w:hAnsi="Times New Roman"/>
          <w:sz w:val="24"/>
          <w:szCs w:val="24"/>
        </w:rPr>
      </w:pPr>
      <w:r w:rsidRPr="00791B3D">
        <w:rPr>
          <w:rFonts w:ascii="Times New Roman" w:hAnsi="Times New Roman"/>
          <w:sz w:val="24"/>
          <w:szCs w:val="24"/>
        </w:rPr>
        <w:t>приложения.</w:t>
      </w:r>
    </w:p>
    <w:p w14:paraId="5599B357" w14:textId="77777777" w:rsidR="00C421F2" w:rsidRPr="00E55C4E" w:rsidRDefault="00C421F2" w:rsidP="00C421F2">
      <w:pPr>
        <w:spacing w:after="0"/>
        <w:jc w:val="both"/>
        <w:rPr>
          <w:rFonts w:ascii="Times New Roman" w:hAnsi="Times New Roman"/>
          <w:sz w:val="24"/>
          <w:szCs w:val="24"/>
        </w:rPr>
      </w:pPr>
      <w:r w:rsidRPr="00E55C4E">
        <w:rPr>
          <w:rFonts w:ascii="Times New Roman" w:hAnsi="Times New Roman"/>
          <w:sz w:val="24"/>
          <w:szCs w:val="24"/>
        </w:rPr>
        <w:t xml:space="preserve">     Введение включает в себя:</w:t>
      </w:r>
    </w:p>
    <w:p w14:paraId="0481F28A" w14:textId="77777777" w:rsidR="00C421F2" w:rsidRPr="00791B3D" w:rsidRDefault="00C421F2" w:rsidP="00C421F2">
      <w:pPr>
        <w:spacing w:after="0"/>
        <w:ind w:left="709"/>
        <w:jc w:val="both"/>
        <w:rPr>
          <w:rFonts w:ascii="Times New Roman" w:hAnsi="Times New Roman"/>
          <w:sz w:val="24"/>
          <w:szCs w:val="24"/>
        </w:rPr>
      </w:pPr>
      <w:r w:rsidRPr="00791B3D">
        <w:rPr>
          <w:rFonts w:ascii="Times New Roman" w:hAnsi="Times New Roman"/>
          <w:sz w:val="24"/>
          <w:szCs w:val="24"/>
        </w:rPr>
        <w:t xml:space="preserve"> - обоснование актуальности темы дипломного проекта;</w:t>
      </w:r>
    </w:p>
    <w:p w14:paraId="08425B1F" w14:textId="77777777" w:rsidR="00C421F2" w:rsidRPr="00791B3D" w:rsidRDefault="00C421F2" w:rsidP="00C421F2">
      <w:pPr>
        <w:spacing w:after="0"/>
        <w:ind w:left="709"/>
        <w:jc w:val="both"/>
        <w:rPr>
          <w:rFonts w:ascii="Times New Roman" w:hAnsi="Times New Roman"/>
          <w:sz w:val="24"/>
          <w:szCs w:val="24"/>
        </w:rPr>
      </w:pPr>
      <w:r w:rsidRPr="00791B3D">
        <w:rPr>
          <w:rFonts w:ascii="Times New Roman" w:hAnsi="Times New Roman"/>
          <w:sz w:val="24"/>
          <w:szCs w:val="24"/>
        </w:rPr>
        <w:t xml:space="preserve"> - постановку проблемы, анализ степени исследованности проблемы, постановку цели и задач по ее решению, обзор литературы.</w:t>
      </w:r>
    </w:p>
    <w:p w14:paraId="74AE7692" w14:textId="77777777" w:rsidR="00C421F2" w:rsidRPr="00791B3D" w:rsidRDefault="00C421F2" w:rsidP="00C421F2">
      <w:pPr>
        <w:spacing w:after="0"/>
        <w:ind w:firstLine="426"/>
        <w:jc w:val="both"/>
        <w:rPr>
          <w:rFonts w:ascii="Times New Roman" w:hAnsi="Times New Roman"/>
          <w:sz w:val="24"/>
          <w:szCs w:val="24"/>
        </w:rPr>
      </w:pPr>
      <w:r w:rsidRPr="00791B3D">
        <w:rPr>
          <w:rFonts w:ascii="Times New Roman" w:hAnsi="Times New Roman"/>
          <w:sz w:val="24"/>
          <w:szCs w:val="24"/>
        </w:rPr>
        <w:t xml:space="preserve">В </w:t>
      </w:r>
      <w:r w:rsidRPr="00791B3D">
        <w:rPr>
          <w:rFonts w:ascii="Times New Roman" w:hAnsi="Times New Roman"/>
          <w:b/>
          <w:sz w:val="24"/>
          <w:szCs w:val="24"/>
        </w:rPr>
        <w:t>теоретической части</w:t>
      </w:r>
      <w:r w:rsidRPr="00791B3D">
        <w:rPr>
          <w:rFonts w:ascii="Times New Roman" w:hAnsi="Times New Roman"/>
          <w:sz w:val="24"/>
          <w:szCs w:val="24"/>
        </w:rPr>
        <w:t xml:space="preserve"> дается освещение темы на основе анализа имеющейся литературы.</w:t>
      </w:r>
    </w:p>
    <w:p w14:paraId="6407B5B9" w14:textId="77777777" w:rsidR="00C421F2" w:rsidRPr="00791B3D" w:rsidRDefault="00C421F2" w:rsidP="00C421F2">
      <w:pPr>
        <w:spacing w:after="0"/>
        <w:ind w:firstLine="426"/>
        <w:jc w:val="both"/>
        <w:rPr>
          <w:rFonts w:ascii="Times New Roman" w:hAnsi="Times New Roman"/>
          <w:sz w:val="24"/>
          <w:szCs w:val="24"/>
        </w:rPr>
      </w:pPr>
      <w:r w:rsidRPr="00791B3D">
        <w:rPr>
          <w:rFonts w:ascii="Times New Roman" w:hAnsi="Times New Roman"/>
          <w:sz w:val="24"/>
          <w:szCs w:val="24"/>
        </w:rPr>
        <w:t xml:space="preserve"> </w:t>
      </w:r>
      <w:r w:rsidRPr="00791B3D">
        <w:rPr>
          <w:rFonts w:ascii="Times New Roman" w:hAnsi="Times New Roman"/>
          <w:b/>
          <w:sz w:val="24"/>
          <w:szCs w:val="24"/>
        </w:rPr>
        <w:t>Практическая часть</w:t>
      </w:r>
      <w:r w:rsidRPr="00791B3D">
        <w:rPr>
          <w:rFonts w:ascii="Times New Roman" w:hAnsi="Times New Roman"/>
          <w:sz w:val="24"/>
          <w:szCs w:val="24"/>
        </w:rPr>
        <w:t xml:space="preserve"> может быть представлена расчетами, анализом экспериментальных данных, продуктом творческой деятельности, разработкой технологических карт (инструкций пользователя) и т.п. в соответствии с видами профессиональной деятельности.</w:t>
      </w:r>
    </w:p>
    <w:p w14:paraId="16D36F9F" w14:textId="77777777" w:rsidR="00C421F2" w:rsidRPr="00791B3D" w:rsidRDefault="00C421F2" w:rsidP="00C421F2">
      <w:pPr>
        <w:spacing w:after="0"/>
        <w:ind w:firstLine="426"/>
        <w:jc w:val="both"/>
        <w:rPr>
          <w:rFonts w:ascii="Times New Roman" w:hAnsi="Times New Roman"/>
          <w:sz w:val="24"/>
          <w:szCs w:val="24"/>
        </w:rPr>
      </w:pPr>
      <w:r w:rsidRPr="00791B3D">
        <w:rPr>
          <w:rFonts w:ascii="Times New Roman" w:hAnsi="Times New Roman"/>
          <w:sz w:val="24"/>
          <w:szCs w:val="24"/>
        </w:rPr>
        <w:lastRenderedPageBreak/>
        <w:t xml:space="preserve">Содержание теоретической и практической части определяются в зависимости от темы дипломного проекта. Содержание каждой части дипломного проекта должно логически вытекать из содержания предыдущей, и иметь смысловое единство между собой и выбранной темой дипломного проекта. </w:t>
      </w:r>
    </w:p>
    <w:p w14:paraId="486DF270"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 xml:space="preserve">Дипломный проект должен быть: актуален, носить исследовательский характер, содержать теоретические выкладки и главы с аналитическими таблицами, графиками, диаграммами и т.д. Раскрытие темы должно быть конкретным, насыщенным фактическими данными, а информационные материалы должны быть изложены применительно к рассматриваемой теме. </w:t>
      </w:r>
    </w:p>
    <w:p w14:paraId="3CFA9E0F"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 xml:space="preserve">Текст должен быть разбит на отдельные главы с подразделением на параграфы, последовательно и логично раскрывающие содержание темы и озаглавленные соответственно содержанию работы. </w:t>
      </w:r>
    </w:p>
    <w:p w14:paraId="758E8A73"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Во всех случаях заимствования информационно-справочных материалов и других источников требует</w:t>
      </w:r>
      <w:r>
        <w:rPr>
          <w:rFonts w:ascii="Times New Roman" w:hAnsi="Times New Roman"/>
          <w:sz w:val="24"/>
          <w:szCs w:val="24"/>
        </w:rPr>
        <w:t xml:space="preserve">ся делать ссылки на источники. </w:t>
      </w:r>
      <w:r w:rsidRPr="00791B3D">
        <w:rPr>
          <w:rFonts w:ascii="Times New Roman" w:hAnsi="Times New Roman"/>
          <w:sz w:val="24"/>
          <w:szCs w:val="24"/>
        </w:rPr>
        <w:t xml:space="preserve">Дипломные проекты без ссылок на источники заимствованного материала к защите не допускаются. </w:t>
      </w:r>
    </w:p>
    <w:p w14:paraId="78625848"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З</w:t>
      </w:r>
      <w:r w:rsidRPr="00791B3D">
        <w:rPr>
          <w:rFonts w:ascii="Times New Roman" w:hAnsi="Times New Roman"/>
          <w:b/>
          <w:sz w:val="24"/>
          <w:szCs w:val="24"/>
        </w:rPr>
        <w:t>аключение</w:t>
      </w:r>
      <w:r w:rsidRPr="00791B3D">
        <w:rPr>
          <w:rFonts w:ascii="Times New Roman" w:hAnsi="Times New Roman"/>
          <w:sz w:val="24"/>
          <w:szCs w:val="24"/>
        </w:rPr>
        <w:t xml:space="preserve"> содержит выводы по работе, основные результаты с указанием их новизны и прикладного значения, рекомендации относительно возможностей применения полученных результатов.</w:t>
      </w:r>
    </w:p>
    <w:p w14:paraId="6FE1C1C2"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b/>
          <w:sz w:val="24"/>
          <w:szCs w:val="24"/>
        </w:rPr>
        <w:t>Графическая часть</w:t>
      </w:r>
      <w:r w:rsidRPr="00791B3D">
        <w:rPr>
          <w:rFonts w:ascii="Times New Roman" w:hAnsi="Times New Roman"/>
          <w:sz w:val="24"/>
          <w:szCs w:val="24"/>
        </w:rPr>
        <w:t xml:space="preserve"> дипломного проекта выполняется на формате А1 и может содержать:</w:t>
      </w:r>
    </w:p>
    <w:p w14:paraId="42D31634"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 xml:space="preserve"> - структурную или функциональную схему; </w:t>
      </w:r>
    </w:p>
    <w:p w14:paraId="3707A3EE" w14:textId="77777777" w:rsidR="00C421F2" w:rsidRPr="00791B3D" w:rsidRDefault="00C421F2" w:rsidP="00C421F2">
      <w:pPr>
        <w:spacing w:after="0"/>
        <w:ind w:firstLine="567"/>
        <w:jc w:val="both"/>
        <w:rPr>
          <w:rFonts w:ascii="Times New Roman" w:hAnsi="Times New Roman"/>
          <w:sz w:val="24"/>
          <w:szCs w:val="24"/>
        </w:rPr>
      </w:pPr>
      <w:r>
        <w:rPr>
          <w:rFonts w:ascii="Times New Roman" w:hAnsi="Times New Roman"/>
          <w:sz w:val="24"/>
          <w:szCs w:val="24"/>
        </w:rPr>
        <w:t>- принципиальную</w:t>
      </w:r>
      <w:r w:rsidRPr="00791B3D">
        <w:rPr>
          <w:rFonts w:ascii="Times New Roman" w:hAnsi="Times New Roman"/>
          <w:sz w:val="24"/>
          <w:szCs w:val="24"/>
        </w:rPr>
        <w:t xml:space="preserve"> монтажную схему; </w:t>
      </w:r>
    </w:p>
    <w:p w14:paraId="3B28AF89"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 xml:space="preserve">- графики, таблицы, диаграммы (осциллограммы); </w:t>
      </w:r>
    </w:p>
    <w:p w14:paraId="22E2FEF3"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 xml:space="preserve">- конструктивный чертеж и т. п. </w:t>
      </w:r>
    </w:p>
    <w:p w14:paraId="795B847E"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 xml:space="preserve"> Объем графической части должен быть в пределах от 4 до 5 листов формата А1. </w:t>
      </w:r>
    </w:p>
    <w:p w14:paraId="46F6DC45" w14:textId="77777777" w:rsidR="00C421F2"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К числу особенностей, в значительной степени повышающих рейтинг дипломного проекта, следует отнести наличие презентации разрабатываемого задания для показа членам ГЭК во время защиты выпускной квалификационной работы.</w:t>
      </w:r>
    </w:p>
    <w:p w14:paraId="076D1EB5" w14:textId="77777777" w:rsidR="00C421F2" w:rsidRPr="0037301B" w:rsidRDefault="00C421F2" w:rsidP="00C421F2">
      <w:pPr>
        <w:spacing w:after="0"/>
        <w:contextualSpacing/>
        <w:jc w:val="both"/>
      </w:pPr>
    </w:p>
    <w:p w14:paraId="003FBEDA" w14:textId="77777777" w:rsidR="00C421F2" w:rsidRDefault="00C421F2" w:rsidP="00ED69C6">
      <w:pPr>
        <w:pStyle w:val="ad"/>
        <w:numPr>
          <w:ilvl w:val="1"/>
          <w:numId w:val="77"/>
        </w:numPr>
        <w:spacing w:before="0" w:after="0"/>
        <w:ind w:left="0" w:firstLine="0"/>
        <w:contextualSpacing/>
        <w:jc w:val="both"/>
      </w:pPr>
      <w:r w:rsidRPr="0037301B">
        <w:t>Порядок оценки результатов дипломного проекта.</w:t>
      </w:r>
    </w:p>
    <w:p w14:paraId="28897468" w14:textId="77777777" w:rsidR="00C421F2" w:rsidRPr="00791B3D" w:rsidRDefault="00C421F2" w:rsidP="00C421F2">
      <w:pPr>
        <w:shd w:val="clear" w:color="auto" w:fill="FFFFFF"/>
        <w:spacing w:after="0"/>
        <w:ind w:left="14" w:right="43" w:firstLine="706"/>
        <w:jc w:val="both"/>
        <w:rPr>
          <w:rFonts w:ascii="Times New Roman" w:hAnsi="Times New Roman"/>
          <w:sz w:val="24"/>
          <w:szCs w:val="24"/>
        </w:rPr>
      </w:pPr>
      <w:r w:rsidRPr="00791B3D">
        <w:rPr>
          <w:rFonts w:ascii="Times New Roman" w:hAnsi="Times New Roman"/>
          <w:color w:val="000000"/>
          <w:sz w:val="24"/>
          <w:szCs w:val="24"/>
        </w:rPr>
        <w:t>ВКР (дипломный проект) - завершающий этап обучения, который аккумулирует знания и умения, приобретенные в процессе обучения, и позволяет студентам продемонстрировать общие и профессиональные компетентности.</w:t>
      </w:r>
    </w:p>
    <w:p w14:paraId="3C439100" w14:textId="77777777" w:rsidR="00C421F2" w:rsidRPr="00791B3D" w:rsidRDefault="00C421F2" w:rsidP="00C421F2">
      <w:pPr>
        <w:shd w:val="clear" w:color="auto" w:fill="FFFFFF"/>
        <w:spacing w:after="0"/>
        <w:ind w:right="43" w:firstLine="720"/>
        <w:jc w:val="both"/>
        <w:rPr>
          <w:rFonts w:ascii="Times New Roman" w:hAnsi="Times New Roman"/>
          <w:sz w:val="24"/>
          <w:szCs w:val="24"/>
        </w:rPr>
      </w:pPr>
      <w:r w:rsidRPr="00791B3D">
        <w:rPr>
          <w:rFonts w:ascii="Times New Roman" w:hAnsi="Times New Roman"/>
          <w:color w:val="000000"/>
          <w:sz w:val="24"/>
          <w:szCs w:val="24"/>
        </w:rPr>
        <w:t>ВКР представляет собой законченную квалификационную работу, содержащую результаты самостоятельной деятельности студента в период преддипломной практики и дипломного проектирования в соответствии с утвержденной темой.</w:t>
      </w:r>
    </w:p>
    <w:p w14:paraId="071E7F5A" w14:textId="77777777" w:rsidR="00C421F2" w:rsidRPr="00791B3D" w:rsidRDefault="00C421F2" w:rsidP="00C421F2">
      <w:pPr>
        <w:shd w:val="clear" w:color="auto" w:fill="FFFFFF"/>
        <w:spacing w:after="0"/>
        <w:ind w:left="706"/>
        <w:rPr>
          <w:rFonts w:ascii="Times New Roman" w:hAnsi="Times New Roman"/>
          <w:sz w:val="24"/>
          <w:szCs w:val="24"/>
        </w:rPr>
      </w:pPr>
      <w:r w:rsidRPr="00791B3D">
        <w:rPr>
          <w:rFonts w:ascii="Times New Roman" w:hAnsi="Times New Roman"/>
          <w:color w:val="000000"/>
          <w:spacing w:val="-1"/>
          <w:sz w:val="24"/>
          <w:szCs w:val="24"/>
        </w:rPr>
        <w:t>Требования к ВКР:</w:t>
      </w:r>
    </w:p>
    <w:p w14:paraId="380844B6" w14:textId="77777777" w:rsidR="00C421F2" w:rsidRPr="00791B3D" w:rsidRDefault="00C421F2" w:rsidP="00ED69C6">
      <w:pPr>
        <w:widowControl w:val="0"/>
        <w:numPr>
          <w:ilvl w:val="0"/>
          <w:numId w:val="83"/>
        </w:numPr>
        <w:shd w:val="clear" w:color="auto" w:fill="FFFFFF"/>
        <w:tabs>
          <w:tab w:val="left" w:pos="950"/>
        </w:tabs>
        <w:autoSpaceDE w:val="0"/>
        <w:autoSpaceDN w:val="0"/>
        <w:adjustRightInd w:val="0"/>
        <w:spacing w:after="0"/>
        <w:ind w:right="43" w:firstLine="706"/>
        <w:jc w:val="both"/>
        <w:rPr>
          <w:rFonts w:ascii="Times New Roman" w:hAnsi="Times New Roman"/>
          <w:color w:val="000000"/>
          <w:sz w:val="24"/>
          <w:szCs w:val="24"/>
        </w:rPr>
      </w:pPr>
      <w:r w:rsidRPr="00791B3D">
        <w:rPr>
          <w:rFonts w:ascii="Times New Roman" w:hAnsi="Times New Roman"/>
          <w:color w:val="000000"/>
          <w:sz w:val="24"/>
          <w:szCs w:val="24"/>
        </w:rPr>
        <w:t xml:space="preserve">ВКР представляет собой квалификационную работу, содержащую </w:t>
      </w:r>
      <w:r w:rsidRPr="00791B3D">
        <w:rPr>
          <w:rFonts w:ascii="Times New Roman" w:hAnsi="Times New Roman"/>
          <w:color w:val="000000"/>
          <w:spacing w:val="-1"/>
          <w:sz w:val="24"/>
          <w:szCs w:val="24"/>
        </w:rPr>
        <w:t xml:space="preserve">совокупность результатов, выдвигаемых дипломантом для защиты, имеющую </w:t>
      </w:r>
      <w:r w:rsidRPr="00791B3D">
        <w:rPr>
          <w:rFonts w:ascii="Times New Roman" w:hAnsi="Times New Roman"/>
          <w:color w:val="000000"/>
          <w:sz w:val="24"/>
          <w:szCs w:val="24"/>
        </w:rPr>
        <w:t xml:space="preserve">внутреннее единство, свидетельствующее о способности находить правильные </w:t>
      </w:r>
      <w:r w:rsidRPr="00791B3D">
        <w:rPr>
          <w:rFonts w:ascii="Times New Roman" w:hAnsi="Times New Roman"/>
          <w:color w:val="000000"/>
          <w:spacing w:val="-1"/>
          <w:sz w:val="24"/>
          <w:szCs w:val="24"/>
        </w:rPr>
        <w:t>решения, используя теоретические знания и практические навыки;</w:t>
      </w:r>
    </w:p>
    <w:p w14:paraId="3040C99E" w14:textId="77777777" w:rsidR="00C421F2" w:rsidRPr="00791B3D" w:rsidRDefault="00C421F2" w:rsidP="00ED69C6">
      <w:pPr>
        <w:widowControl w:val="0"/>
        <w:numPr>
          <w:ilvl w:val="0"/>
          <w:numId w:val="83"/>
        </w:numPr>
        <w:shd w:val="clear" w:color="auto" w:fill="FFFFFF"/>
        <w:tabs>
          <w:tab w:val="left" w:pos="950"/>
        </w:tabs>
        <w:autoSpaceDE w:val="0"/>
        <w:autoSpaceDN w:val="0"/>
        <w:adjustRightInd w:val="0"/>
        <w:spacing w:after="0"/>
        <w:ind w:right="43" w:firstLine="709"/>
        <w:jc w:val="both"/>
        <w:rPr>
          <w:rFonts w:ascii="Times New Roman" w:hAnsi="Times New Roman"/>
          <w:color w:val="000000"/>
          <w:sz w:val="24"/>
          <w:szCs w:val="24"/>
        </w:rPr>
      </w:pPr>
      <w:r w:rsidRPr="00791B3D">
        <w:rPr>
          <w:rFonts w:ascii="Times New Roman" w:hAnsi="Times New Roman"/>
          <w:color w:val="000000"/>
          <w:sz w:val="24"/>
          <w:szCs w:val="24"/>
        </w:rPr>
        <w:t>ВКР является законченным исследованием, в котором содержится решение задачи, имеющей практическое значение для соответствующего направления;</w:t>
      </w:r>
    </w:p>
    <w:p w14:paraId="40838186" w14:textId="77777777" w:rsidR="00C421F2" w:rsidRPr="00791B3D" w:rsidRDefault="00C421F2" w:rsidP="00ED69C6">
      <w:pPr>
        <w:widowControl w:val="0"/>
        <w:numPr>
          <w:ilvl w:val="0"/>
          <w:numId w:val="83"/>
        </w:numPr>
        <w:shd w:val="clear" w:color="auto" w:fill="FFFFFF"/>
        <w:tabs>
          <w:tab w:val="left" w:pos="950"/>
        </w:tabs>
        <w:autoSpaceDE w:val="0"/>
        <w:autoSpaceDN w:val="0"/>
        <w:adjustRightInd w:val="0"/>
        <w:spacing w:after="0"/>
        <w:ind w:right="43" w:firstLine="709"/>
        <w:jc w:val="both"/>
        <w:rPr>
          <w:rFonts w:ascii="Times New Roman" w:hAnsi="Times New Roman"/>
          <w:color w:val="000000"/>
          <w:sz w:val="24"/>
          <w:szCs w:val="24"/>
        </w:rPr>
      </w:pPr>
      <w:r w:rsidRPr="00791B3D">
        <w:rPr>
          <w:rFonts w:ascii="Times New Roman" w:hAnsi="Times New Roman"/>
          <w:color w:val="000000"/>
          <w:spacing w:val="-1"/>
          <w:sz w:val="24"/>
          <w:szCs w:val="24"/>
        </w:rPr>
        <w:t xml:space="preserve">ВКР должна содержать обоснование выбора темы исследования, её </w:t>
      </w:r>
      <w:r w:rsidRPr="00791B3D">
        <w:rPr>
          <w:rFonts w:ascii="Times New Roman" w:hAnsi="Times New Roman"/>
          <w:color w:val="000000"/>
          <w:sz w:val="24"/>
          <w:szCs w:val="24"/>
        </w:rPr>
        <w:t xml:space="preserve">актуальность, </w:t>
      </w:r>
      <w:r w:rsidRPr="00791B3D">
        <w:rPr>
          <w:rFonts w:ascii="Times New Roman" w:hAnsi="Times New Roman"/>
          <w:color w:val="000000"/>
          <w:sz w:val="24"/>
          <w:szCs w:val="24"/>
        </w:rPr>
        <w:lastRenderedPageBreak/>
        <w:t>изложение полученных результатов, их анализ и обсуждение, выводы, список использованных источников и содержание;</w:t>
      </w:r>
    </w:p>
    <w:p w14:paraId="100CC454" w14:textId="77777777" w:rsidR="00C421F2" w:rsidRPr="00791B3D" w:rsidRDefault="00C421F2" w:rsidP="00ED69C6">
      <w:pPr>
        <w:widowControl w:val="0"/>
        <w:numPr>
          <w:ilvl w:val="0"/>
          <w:numId w:val="83"/>
        </w:numPr>
        <w:shd w:val="clear" w:color="auto" w:fill="FFFFFF"/>
        <w:tabs>
          <w:tab w:val="left" w:pos="950"/>
          <w:tab w:val="left" w:pos="3298"/>
        </w:tabs>
        <w:autoSpaceDE w:val="0"/>
        <w:autoSpaceDN w:val="0"/>
        <w:adjustRightInd w:val="0"/>
        <w:spacing w:after="0"/>
        <w:ind w:right="29" w:firstLine="709"/>
        <w:jc w:val="both"/>
        <w:rPr>
          <w:rFonts w:ascii="Times New Roman" w:hAnsi="Times New Roman"/>
          <w:color w:val="000000"/>
          <w:sz w:val="24"/>
          <w:szCs w:val="24"/>
        </w:rPr>
      </w:pPr>
      <w:r w:rsidRPr="00791B3D">
        <w:rPr>
          <w:rFonts w:ascii="Times New Roman" w:hAnsi="Times New Roman"/>
          <w:color w:val="000000"/>
          <w:spacing w:val="-2"/>
          <w:sz w:val="24"/>
          <w:szCs w:val="24"/>
        </w:rPr>
        <w:t>ВКР должна</w:t>
      </w:r>
      <w:r w:rsidRPr="00791B3D">
        <w:rPr>
          <w:rFonts w:ascii="Times New Roman" w:hAnsi="Times New Roman"/>
          <w:color w:val="000000"/>
          <w:sz w:val="24"/>
          <w:szCs w:val="24"/>
        </w:rPr>
        <w:t xml:space="preserve"> показать умение автора кратко, лаконично и аргументировано излагать материал, его оформление должно соответствовать правилам оформления текстовых и графических документов.</w:t>
      </w:r>
    </w:p>
    <w:p w14:paraId="54D48B67" w14:textId="77777777" w:rsidR="00C421F2" w:rsidRPr="00791B3D" w:rsidRDefault="00C421F2" w:rsidP="00C421F2">
      <w:pPr>
        <w:shd w:val="clear" w:color="auto" w:fill="FFFFFF"/>
        <w:spacing w:after="0"/>
        <w:ind w:firstLine="709"/>
        <w:jc w:val="both"/>
        <w:rPr>
          <w:rFonts w:ascii="Times New Roman" w:hAnsi="Times New Roman"/>
          <w:sz w:val="24"/>
          <w:szCs w:val="24"/>
        </w:rPr>
      </w:pPr>
      <w:r w:rsidRPr="00791B3D">
        <w:rPr>
          <w:rFonts w:ascii="Times New Roman" w:hAnsi="Times New Roman"/>
          <w:sz w:val="24"/>
          <w:szCs w:val="24"/>
        </w:rPr>
        <w:t xml:space="preserve">Руководитель дипломного проекта осуществляет </w:t>
      </w:r>
      <w:proofErr w:type="spellStart"/>
      <w:r w:rsidRPr="00791B3D">
        <w:rPr>
          <w:rFonts w:ascii="Times New Roman" w:hAnsi="Times New Roman"/>
          <w:sz w:val="24"/>
          <w:szCs w:val="24"/>
        </w:rPr>
        <w:t>нормоконтроль</w:t>
      </w:r>
      <w:proofErr w:type="spellEnd"/>
      <w:r w:rsidRPr="00791B3D">
        <w:rPr>
          <w:rFonts w:ascii="Times New Roman" w:hAnsi="Times New Roman"/>
          <w:sz w:val="24"/>
          <w:szCs w:val="24"/>
        </w:rPr>
        <w:t xml:space="preserve"> выпускной квалификационной работы.</w:t>
      </w:r>
    </w:p>
    <w:p w14:paraId="78F4D3CB" w14:textId="77777777" w:rsidR="00C421F2" w:rsidRPr="00791B3D" w:rsidRDefault="00C421F2" w:rsidP="00C421F2">
      <w:pPr>
        <w:shd w:val="clear" w:color="auto" w:fill="FFFFFF"/>
        <w:spacing w:after="0"/>
        <w:ind w:firstLine="709"/>
        <w:rPr>
          <w:rFonts w:ascii="Times New Roman" w:hAnsi="Times New Roman"/>
          <w:sz w:val="24"/>
          <w:szCs w:val="24"/>
        </w:rPr>
      </w:pPr>
      <w:r w:rsidRPr="00791B3D">
        <w:rPr>
          <w:rFonts w:ascii="Times New Roman" w:hAnsi="Times New Roman"/>
          <w:sz w:val="24"/>
          <w:szCs w:val="24"/>
        </w:rPr>
        <w:t xml:space="preserve">Задачи </w:t>
      </w:r>
      <w:proofErr w:type="spellStart"/>
      <w:r w:rsidRPr="00791B3D">
        <w:rPr>
          <w:rFonts w:ascii="Times New Roman" w:hAnsi="Times New Roman"/>
          <w:sz w:val="24"/>
          <w:szCs w:val="24"/>
        </w:rPr>
        <w:t>нормоконтроля</w:t>
      </w:r>
      <w:proofErr w:type="spellEnd"/>
      <w:r w:rsidRPr="00791B3D">
        <w:rPr>
          <w:rFonts w:ascii="Times New Roman" w:hAnsi="Times New Roman"/>
          <w:sz w:val="24"/>
          <w:szCs w:val="24"/>
        </w:rPr>
        <w:t xml:space="preserve">: </w:t>
      </w:r>
    </w:p>
    <w:p w14:paraId="636E09BB" w14:textId="77777777" w:rsidR="00C421F2" w:rsidRPr="00791B3D" w:rsidRDefault="00C421F2" w:rsidP="00C421F2">
      <w:pPr>
        <w:shd w:val="clear" w:color="auto" w:fill="FFFFFF"/>
        <w:spacing w:after="0"/>
        <w:ind w:left="709"/>
        <w:rPr>
          <w:rFonts w:ascii="Times New Roman" w:hAnsi="Times New Roman"/>
          <w:sz w:val="24"/>
          <w:szCs w:val="24"/>
        </w:rPr>
      </w:pPr>
      <w:r w:rsidRPr="00791B3D">
        <w:rPr>
          <w:rFonts w:ascii="Times New Roman" w:hAnsi="Times New Roman"/>
          <w:sz w:val="24"/>
          <w:szCs w:val="24"/>
        </w:rPr>
        <w:t xml:space="preserve"> - </w:t>
      </w:r>
      <w:proofErr w:type="spellStart"/>
      <w:r w:rsidRPr="00791B3D">
        <w:rPr>
          <w:rFonts w:ascii="Times New Roman" w:hAnsi="Times New Roman"/>
          <w:sz w:val="24"/>
          <w:szCs w:val="24"/>
        </w:rPr>
        <w:t>нормоконтроль</w:t>
      </w:r>
      <w:proofErr w:type="spellEnd"/>
      <w:r w:rsidRPr="00791B3D">
        <w:rPr>
          <w:rFonts w:ascii="Times New Roman" w:hAnsi="Times New Roman"/>
          <w:sz w:val="24"/>
          <w:szCs w:val="24"/>
        </w:rPr>
        <w:t xml:space="preserve"> осуществляется после полного завершения и оформления дипломного проекта;</w:t>
      </w:r>
    </w:p>
    <w:p w14:paraId="0F7835DC" w14:textId="77777777" w:rsidR="00C421F2" w:rsidRPr="00791B3D" w:rsidRDefault="00C421F2" w:rsidP="00C421F2">
      <w:pPr>
        <w:shd w:val="clear" w:color="auto" w:fill="FFFFFF"/>
        <w:spacing w:after="0"/>
        <w:ind w:left="709"/>
        <w:jc w:val="both"/>
        <w:rPr>
          <w:rFonts w:ascii="Times New Roman" w:hAnsi="Times New Roman"/>
          <w:sz w:val="24"/>
          <w:szCs w:val="24"/>
        </w:rPr>
      </w:pPr>
      <w:r w:rsidRPr="00791B3D">
        <w:rPr>
          <w:rFonts w:ascii="Times New Roman" w:hAnsi="Times New Roman"/>
          <w:sz w:val="24"/>
          <w:szCs w:val="24"/>
        </w:rPr>
        <w:t xml:space="preserve"> - основной задачей проведения </w:t>
      </w:r>
      <w:proofErr w:type="spellStart"/>
      <w:r w:rsidRPr="00791B3D">
        <w:rPr>
          <w:rFonts w:ascii="Times New Roman" w:hAnsi="Times New Roman"/>
          <w:sz w:val="24"/>
          <w:szCs w:val="24"/>
        </w:rPr>
        <w:t>нормоконтроля</w:t>
      </w:r>
      <w:proofErr w:type="spellEnd"/>
      <w:r w:rsidRPr="00791B3D">
        <w:rPr>
          <w:rFonts w:ascii="Times New Roman" w:hAnsi="Times New Roman"/>
          <w:sz w:val="24"/>
          <w:szCs w:val="24"/>
        </w:rPr>
        <w:t xml:space="preserve"> является выполнение норм, правил и требований, установленных в стандартах и другой нормативно технической документации при разработк</w:t>
      </w:r>
      <w:r>
        <w:rPr>
          <w:rFonts w:ascii="Times New Roman" w:hAnsi="Times New Roman"/>
          <w:sz w:val="24"/>
          <w:szCs w:val="24"/>
        </w:rPr>
        <w:t>е студентами дипломных проектов.</w:t>
      </w:r>
    </w:p>
    <w:p w14:paraId="11B6F41E" w14:textId="77777777" w:rsidR="00C421F2" w:rsidRPr="00791B3D" w:rsidRDefault="00C421F2" w:rsidP="00C421F2">
      <w:pPr>
        <w:shd w:val="clear" w:color="auto" w:fill="FFFFFF"/>
        <w:spacing w:after="0"/>
        <w:ind w:firstLine="709"/>
        <w:jc w:val="both"/>
        <w:rPr>
          <w:rFonts w:ascii="Times New Roman" w:hAnsi="Times New Roman"/>
          <w:sz w:val="24"/>
          <w:szCs w:val="24"/>
        </w:rPr>
      </w:pPr>
      <w:r w:rsidRPr="00791B3D">
        <w:rPr>
          <w:rFonts w:ascii="Times New Roman" w:hAnsi="Times New Roman"/>
          <w:sz w:val="24"/>
          <w:szCs w:val="24"/>
        </w:rPr>
        <w:t xml:space="preserve">Порядок проведения </w:t>
      </w:r>
      <w:proofErr w:type="spellStart"/>
      <w:r w:rsidRPr="00791B3D">
        <w:rPr>
          <w:rFonts w:ascii="Times New Roman" w:hAnsi="Times New Roman"/>
          <w:sz w:val="24"/>
          <w:szCs w:val="24"/>
        </w:rPr>
        <w:t>нормоконтроля</w:t>
      </w:r>
      <w:proofErr w:type="spellEnd"/>
      <w:r w:rsidRPr="00791B3D">
        <w:rPr>
          <w:rFonts w:ascii="Times New Roman" w:hAnsi="Times New Roman"/>
          <w:sz w:val="24"/>
          <w:szCs w:val="24"/>
        </w:rPr>
        <w:t>:</w:t>
      </w:r>
    </w:p>
    <w:p w14:paraId="32BFE968" w14:textId="77777777" w:rsidR="00C421F2" w:rsidRPr="00791B3D" w:rsidRDefault="00C421F2" w:rsidP="00C421F2">
      <w:pPr>
        <w:spacing w:after="0"/>
        <w:ind w:left="709"/>
        <w:jc w:val="both"/>
        <w:rPr>
          <w:rFonts w:ascii="Times New Roman" w:hAnsi="Times New Roman"/>
          <w:sz w:val="24"/>
          <w:szCs w:val="24"/>
        </w:rPr>
      </w:pPr>
      <w:r w:rsidRPr="00791B3D">
        <w:rPr>
          <w:rFonts w:ascii="Times New Roman" w:hAnsi="Times New Roman"/>
          <w:sz w:val="24"/>
          <w:szCs w:val="24"/>
        </w:rPr>
        <w:t xml:space="preserve">- пояснительная записка, графическая часть представляются на </w:t>
      </w:r>
      <w:proofErr w:type="spellStart"/>
      <w:r w:rsidRPr="00791B3D">
        <w:rPr>
          <w:rFonts w:ascii="Times New Roman" w:hAnsi="Times New Roman"/>
          <w:sz w:val="24"/>
          <w:szCs w:val="24"/>
        </w:rPr>
        <w:t>нормоконтроль</w:t>
      </w:r>
      <w:proofErr w:type="spellEnd"/>
      <w:r w:rsidRPr="00791B3D">
        <w:rPr>
          <w:rFonts w:ascii="Times New Roman" w:hAnsi="Times New Roman"/>
          <w:sz w:val="24"/>
          <w:szCs w:val="24"/>
        </w:rPr>
        <w:t xml:space="preserve"> в законченном виде, при наличии подписей руководителя, консультантов, исполнителя;</w:t>
      </w:r>
    </w:p>
    <w:p w14:paraId="076A11B4" w14:textId="77777777" w:rsidR="00C421F2" w:rsidRDefault="00C421F2" w:rsidP="00C421F2">
      <w:pPr>
        <w:spacing w:after="0"/>
        <w:ind w:left="709"/>
        <w:jc w:val="both"/>
        <w:rPr>
          <w:rFonts w:ascii="Times New Roman" w:hAnsi="Times New Roman"/>
          <w:sz w:val="24"/>
          <w:szCs w:val="24"/>
        </w:rPr>
      </w:pPr>
      <w:r w:rsidRPr="00791B3D">
        <w:rPr>
          <w:rFonts w:ascii="Times New Roman" w:hAnsi="Times New Roman"/>
          <w:sz w:val="24"/>
          <w:szCs w:val="24"/>
        </w:rPr>
        <w:t xml:space="preserve">- при обнаружении ошибок, небрежного выполнения работы, отсутствия обязательных подписей, несоблюдения требований, действующих ЕСТД, </w:t>
      </w:r>
      <w:proofErr w:type="spellStart"/>
      <w:r w:rsidRPr="00791B3D">
        <w:rPr>
          <w:rFonts w:ascii="Times New Roman" w:hAnsi="Times New Roman"/>
          <w:sz w:val="24"/>
          <w:szCs w:val="24"/>
        </w:rPr>
        <w:t>нормоконтролер</w:t>
      </w:r>
      <w:proofErr w:type="spellEnd"/>
      <w:r w:rsidRPr="00791B3D">
        <w:rPr>
          <w:rFonts w:ascii="Times New Roman" w:hAnsi="Times New Roman"/>
          <w:sz w:val="24"/>
          <w:szCs w:val="24"/>
        </w:rPr>
        <w:t xml:space="preserve"> возвращает студенту работу на исправление. </w:t>
      </w:r>
    </w:p>
    <w:p w14:paraId="0B35CE7B" w14:textId="77777777" w:rsidR="00C421F2" w:rsidRPr="00791B3D" w:rsidRDefault="00C421F2" w:rsidP="00C421F2">
      <w:pPr>
        <w:spacing w:after="0"/>
        <w:jc w:val="both"/>
        <w:rPr>
          <w:rFonts w:ascii="Times New Roman" w:hAnsi="Times New Roman"/>
          <w:sz w:val="24"/>
          <w:szCs w:val="24"/>
        </w:rPr>
      </w:pPr>
      <w:r w:rsidRPr="00791B3D">
        <w:rPr>
          <w:rFonts w:ascii="Times New Roman" w:hAnsi="Times New Roman"/>
          <w:sz w:val="24"/>
          <w:szCs w:val="24"/>
        </w:rPr>
        <w:t xml:space="preserve">Без подписи </w:t>
      </w:r>
      <w:proofErr w:type="spellStart"/>
      <w:r w:rsidRPr="00791B3D">
        <w:rPr>
          <w:rFonts w:ascii="Times New Roman" w:hAnsi="Times New Roman"/>
          <w:sz w:val="24"/>
          <w:szCs w:val="24"/>
        </w:rPr>
        <w:t>нормоконтролера</w:t>
      </w:r>
      <w:proofErr w:type="spellEnd"/>
      <w:r w:rsidRPr="00791B3D">
        <w:rPr>
          <w:rFonts w:ascii="Times New Roman" w:hAnsi="Times New Roman"/>
          <w:sz w:val="24"/>
          <w:szCs w:val="24"/>
        </w:rPr>
        <w:t xml:space="preserve"> работы к защите не допускаются.</w:t>
      </w:r>
    </w:p>
    <w:p w14:paraId="2A3EFEFB" w14:textId="77777777" w:rsidR="00C421F2" w:rsidRPr="00791B3D" w:rsidRDefault="00C421F2" w:rsidP="00C421F2">
      <w:pPr>
        <w:shd w:val="clear" w:color="auto" w:fill="FFFFFF"/>
        <w:spacing w:after="0"/>
        <w:ind w:firstLine="709"/>
        <w:jc w:val="both"/>
        <w:rPr>
          <w:rFonts w:ascii="Times New Roman" w:hAnsi="Times New Roman"/>
          <w:sz w:val="24"/>
          <w:szCs w:val="24"/>
        </w:rPr>
      </w:pPr>
      <w:r w:rsidRPr="00791B3D">
        <w:rPr>
          <w:rFonts w:ascii="Times New Roman" w:hAnsi="Times New Roman"/>
          <w:sz w:val="24"/>
          <w:szCs w:val="24"/>
        </w:rPr>
        <w:t xml:space="preserve">В процессе </w:t>
      </w:r>
      <w:proofErr w:type="spellStart"/>
      <w:r w:rsidRPr="00791B3D">
        <w:rPr>
          <w:rFonts w:ascii="Times New Roman" w:hAnsi="Times New Roman"/>
          <w:sz w:val="24"/>
          <w:szCs w:val="24"/>
        </w:rPr>
        <w:t>нормоконтроля</w:t>
      </w:r>
      <w:proofErr w:type="spellEnd"/>
      <w:r w:rsidRPr="00791B3D">
        <w:rPr>
          <w:rFonts w:ascii="Times New Roman" w:hAnsi="Times New Roman"/>
          <w:sz w:val="24"/>
          <w:szCs w:val="24"/>
        </w:rPr>
        <w:t xml:space="preserve"> пояснительных записок проверяется:</w:t>
      </w:r>
    </w:p>
    <w:p w14:paraId="4DC8A2CC" w14:textId="77777777" w:rsidR="00C421F2" w:rsidRPr="00791B3D" w:rsidRDefault="00C421F2" w:rsidP="00C421F2">
      <w:pPr>
        <w:shd w:val="clear" w:color="auto" w:fill="FFFFFF"/>
        <w:spacing w:after="0"/>
        <w:ind w:left="567"/>
        <w:jc w:val="both"/>
        <w:rPr>
          <w:rFonts w:ascii="Times New Roman" w:hAnsi="Times New Roman"/>
          <w:sz w:val="24"/>
          <w:szCs w:val="24"/>
        </w:rPr>
      </w:pPr>
      <w:r w:rsidRPr="00791B3D">
        <w:rPr>
          <w:rFonts w:ascii="Times New Roman" w:hAnsi="Times New Roman"/>
          <w:sz w:val="24"/>
          <w:szCs w:val="24"/>
        </w:rPr>
        <w:t xml:space="preserve"> - правильность заполнения титульного листа, наличие необходимых подписей;</w:t>
      </w:r>
    </w:p>
    <w:p w14:paraId="251A4E1E" w14:textId="77777777" w:rsidR="00C421F2" w:rsidRPr="00791B3D" w:rsidRDefault="00C421F2" w:rsidP="00C421F2">
      <w:pPr>
        <w:shd w:val="clear" w:color="auto" w:fill="FFFFFF"/>
        <w:spacing w:after="0"/>
        <w:ind w:left="567"/>
        <w:jc w:val="both"/>
        <w:rPr>
          <w:rFonts w:ascii="Times New Roman" w:hAnsi="Times New Roman"/>
          <w:sz w:val="24"/>
          <w:szCs w:val="24"/>
        </w:rPr>
      </w:pPr>
      <w:r w:rsidRPr="00791B3D">
        <w:rPr>
          <w:rFonts w:ascii="Times New Roman" w:hAnsi="Times New Roman"/>
          <w:sz w:val="24"/>
          <w:szCs w:val="24"/>
        </w:rPr>
        <w:t>- наличие и правильность выделение заголовков, глав и параграфов, наличие красных строк, соблюдение полей шрифта и интервалов;</w:t>
      </w:r>
    </w:p>
    <w:p w14:paraId="7D339ED9" w14:textId="77777777" w:rsidR="00C421F2" w:rsidRPr="00791B3D" w:rsidRDefault="00C421F2" w:rsidP="00C421F2">
      <w:pPr>
        <w:shd w:val="clear" w:color="auto" w:fill="FFFFFF"/>
        <w:spacing w:after="0"/>
        <w:ind w:left="567"/>
        <w:jc w:val="both"/>
        <w:rPr>
          <w:rFonts w:ascii="Times New Roman" w:hAnsi="Times New Roman"/>
          <w:sz w:val="24"/>
          <w:szCs w:val="24"/>
        </w:rPr>
      </w:pPr>
      <w:r w:rsidRPr="00791B3D">
        <w:rPr>
          <w:rFonts w:ascii="Times New Roman" w:hAnsi="Times New Roman"/>
          <w:sz w:val="24"/>
          <w:szCs w:val="24"/>
        </w:rPr>
        <w:t>- правильность оформления содержания, соответствие названий глав и параграфов в содержании соответствующим названиям в тексте пояснительной записки;</w:t>
      </w:r>
    </w:p>
    <w:p w14:paraId="4061F5C0" w14:textId="77777777" w:rsidR="00C421F2" w:rsidRPr="00791B3D" w:rsidRDefault="00C421F2" w:rsidP="00C421F2">
      <w:pPr>
        <w:shd w:val="clear" w:color="auto" w:fill="FFFFFF"/>
        <w:spacing w:after="0"/>
        <w:ind w:left="567"/>
        <w:jc w:val="both"/>
        <w:rPr>
          <w:rFonts w:ascii="Times New Roman" w:hAnsi="Times New Roman"/>
          <w:sz w:val="24"/>
          <w:szCs w:val="24"/>
        </w:rPr>
      </w:pPr>
      <w:r w:rsidRPr="00791B3D">
        <w:rPr>
          <w:rFonts w:ascii="Times New Roman" w:hAnsi="Times New Roman"/>
          <w:sz w:val="24"/>
          <w:szCs w:val="24"/>
        </w:rPr>
        <w:t>- правильность нумерации страниц, глав и параграфов, иллюстраций, таблиц, приложений, формул;</w:t>
      </w:r>
    </w:p>
    <w:p w14:paraId="091D979A" w14:textId="77777777" w:rsidR="00C421F2" w:rsidRPr="00791B3D" w:rsidRDefault="00C421F2" w:rsidP="00C421F2">
      <w:pPr>
        <w:shd w:val="clear" w:color="auto" w:fill="FFFFFF"/>
        <w:spacing w:after="0"/>
        <w:ind w:left="567"/>
        <w:jc w:val="both"/>
        <w:rPr>
          <w:rFonts w:ascii="Times New Roman" w:hAnsi="Times New Roman"/>
          <w:sz w:val="24"/>
          <w:szCs w:val="24"/>
        </w:rPr>
      </w:pPr>
      <w:r w:rsidRPr="00791B3D">
        <w:rPr>
          <w:rFonts w:ascii="Times New Roman" w:hAnsi="Times New Roman"/>
          <w:sz w:val="24"/>
          <w:szCs w:val="24"/>
        </w:rPr>
        <w:t>- правильность оформления иллюстраций - чертежей, схем, графиков;</w:t>
      </w:r>
    </w:p>
    <w:p w14:paraId="4F4DA20C" w14:textId="77777777" w:rsidR="00C421F2" w:rsidRPr="00791B3D" w:rsidRDefault="00C421F2" w:rsidP="00C421F2">
      <w:pPr>
        <w:shd w:val="clear" w:color="auto" w:fill="FFFFFF"/>
        <w:spacing w:after="0"/>
        <w:ind w:left="567"/>
        <w:jc w:val="both"/>
        <w:rPr>
          <w:rFonts w:ascii="Times New Roman" w:hAnsi="Times New Roman"/>
          <w:sz w:val="24"/>
          <w:szCs w:val="24"/>
        </w:rPr>
      </w:pPr>
      <w:r w:rsidRPr="00791B3D">
        <w:rPr>
          <w:rFonts w:ascii="Times New Roman" w:hAnsi="Times New Roman"/>
          <w:sz w:val="24"/>
          <w:szCs w:val="24"/>
        </w:rPr>
        <w:t>- правильность оформления таблиц;</w:t>
      </w:r>
    </w:p>
    <w:p w14:paraId="704E7B8D" w14:textId="77777777" w:rsidR="00C421F2" w:rsidRPr="00791B3D" w:rsidRDefault="00C421F2" w:rsidP="00C421F2">
      <w:pPr>
        <w:shd w:val="clear" w:color="auto" w:fill="FFFFFF"/>
        <w:spacing w:after="0"/>
        <w:ind w:left="567"/>
        <w:jc w:val="both"/>
        <w:rPr>
          <w:rFonts w:ascii="Times New Roman" w:hAnsi="Times New Roman"/>
          <w:sz w:val="24"/>
          <w:szCs w:val="24"/>
        </w:rPr>
      </w:pPr>
      <w:r w:rsidRPr="00791B3D">
        <w:rPr>
          <w:rFonts w:ascii="Times New Roman" w:hAnsi="Times New Roman"/>
          <w:sz w:val="24"/>
          <w:szCs w:val="24"/>
        </w:rPr>
        <w:t>- правильность расшифровки символов, входящих в формулы, наличие и правильность размерностей физических величин, их соответствие СИ;</w:t>
      </w:r>
    </w:p>
    <w:p w14:paraId="0DE6BE39" w14:textId="77777777" w:rsidR="00C421F2" w:rsidRPr="00791B3D" w:rsidRDefault="00C421F2" w:rsidP="00C421F2">
      <w:pPr>
        <w:shd w:val="clear" w:color="auto" w:fill="FFFFFF"/>
        <w:spacing w:after="0"/>
        <w:ind w:left="567"/>
        <w:jc w:val="both"/>
        <w:rPr>
          <w:rFonts w:ascii="Times New Roman" w:hAnsi="Times New Roman"/>
          <w:sz w:val="24"/>
          <w:szCs w:val="24"/>
        </w:rPr>
      </w:pPr>
      <w:r w:rsidRPr="00791B3D">
        <w:rPr>
          <w:rFonts w:ascii="Times New Roman" w:hAnsi="Times New Roman"/>
          <w:sz w:val="24"/>
          <w:szCs w:val="24"/>
        </w:rPr>
        <w:t xml:space="preserve">     - наличие и правильность ссылок на использованные источники, правильность оформления ссылок.</w:t>
      </w:r>
    </w:p>
    <w:p w14:paraId="681C36B2" w14:textId="77777777" w:rsidR="00C421F2" w:rsidRDefault="00C421F2" w:rsidP="00C421F2">
      <w:pPr>
        <w:shd w:val="clear" w:color="auto" w:fill="FFFFFF"/>
        <w:spacing w:after="0"/>
        <w:ind w:firstLine="709"/>
        <w:jc w:val="both"/>
        <w:rPr>
          <w:rFonts w:ascii="Times New Roman" w:hAnsi="Times New Roman"/>
          <w:sz w:val="24"/>
          <w:szCs w:val="24"/>
        </w:rPr>
        <w:sectPr w:rsidR="00C421F2" w:rsidSect="00AC55DE">
          <w:type w:val="continuous"/>
          <w:pgSz w:w="11906" w:h="16838"/>
          <w:pgMar w:top="1134" w:right="851" w:bottom="1134" w:left="1701" w:header="709" w:footer="709" w:gutter="0"/>
          <w:cols w:space="708"/>
          <w:docGrid w:linePitch="360"/>
        </w:sectPr>
      </w:pPr>
    </w:p>
    <w:p w14:paraId="1D6B2807" w14:textId="77777777" w:rsidR="00C421F2" w:rsidRPr="00791B3D" w:rsidRDefault="00C421F2" w:rsidP="00C421F2">
      <w:pPr>
        <w:shd w:val="clear" w:color="auto" w:fill="FFFFFF"/>
        <w:spacing w:after="0"/>
        <w:ind w:firstLine="709"/>
        <w:jc w:val="both"/>
        <w:rPr>
          <w:rFonts w:ascii="Times New Roman" w:hAnsi="Times New Roman"/>
          <w:sz w:val="24"/>
          <w:szCs w:val="24"/>
        </w:rPr>
      </w:pPr>
      <w:r w:rsidRPr="00791B3D">
        <w:rPr>
          <w:rFonts w:ascii="Times New Roman" w:hAnsi="Times New Roman"/>
          <w:sz w:val="24"/>
          <w:szCs w:val="24"/>
        </w:rPr>
        <w:t xml:space="preserve">В процессе </w:t>
      </w:r>
      <w:proofErr w:type="spellStart"/>
      <w:r w:rsidRPr="00791B3D">
        <w:rPr>
          <w:rFonts w:ascii="Times New Roman" w:hAnsi="Times New Roman"/>
          <w:sz w:val="24"/>
          <w:szCs w:val="24"/>
        </w:rPr>
        <w:t>нормоконтроля</w:t>
      </w:r>
      <w:proofErr w:type="spellEnd"/>
      <w:r w:rsidRPr="00791B3D">
        <w:rPr>
          <w:rFonts w:ascii="Times New Roman" w:hAnsi="Times New Roman"/>
          <w:sz w:val="24"/>
          <w:szCs w:val="24"/>
        </w:rPr>
        <w:t xml:space="preserve"> чертежей проверяется:</w:t>
      </w:r>
    </w:p>
    <w:p w14:paraId="32EB5475" w14:textId="77777777" w:rsidR="00C421F2" w:rsidRPr="00791B3D" w:rsidRDefault="00C421F2" w:rsidP="00C421F2">
      <w:pPr>
        <w:shd w:val="clear" w:color="auto" w:fill="FFFFFF"/>
        <w:spacing w:after="0"/>
        <w:ind w:firstLine="709"/>
        <w:jc w:val="both"/>
        <w:rPr>
          <w:rFonts w:ascii="Times New Roman" w:hAnsi="Times New Roman"/>
          <w:sz w:val="24"/>
          <w:szCs w:val="24"/>
        </w:rPr>
      </w:pPr>
      <w:r w:rsidRPr="00791B3D">
        <w:rPr>
          <w:rFonts w:ascii="Times New Roman" w:hAnsi="Times New Roman"/>
          <w:sz w:val="24"/>
          <w:szCs w:val="24"/>
        </w:rPr>
        <w:t xml:space="preserve">    - выполнение чертежей в соответствии с требованиями стандартов;</w:t>
      </w:r>
    </w:p>
    <w:p w14:paraId="0913E406" w14:textId="77777777" w:rsidR="00C421F2" w:rsidRPr="00791B3D" w:rsidRDefault="00C421F2" w:rsidP="00C421F2">
      <w:pPr>
        <w:shd w:val="clear" w:color="auto" w:fill="FFFFFF"/>
        <w:spacing w:after="0"/>
        <w:ind w:firstLine="709"/>
        <w:jc w:val="both"/>
        <w:rPr>
          <w:rFonts w:ascii="Times New Roman" w:hAnsi="Times New Roman"/>
          <w:sz w:val="24"/>
          <w:szCs w:val="24"/>
        </w:rPr>
      </w:pPr>
      <w:r w:rsidRPr="00791B3D">
        <w:rPr>
          <w:rFonts w:ascii="Times New Roman" w:hAnsi="Times New Roman"/>
          <w:sz w:val="24"/>
          <w:szCs w:val="24"/>
        </w:rPr>
        <w:t xml:space="preserve">    - соблюдение форматов, правильность их оформления;</w:t>
      </w:r>
    </w:p>
    <w:p w14:paraId="5B1F73A6" w14:textId="77777777" w:rsidR="00C421F2" w:rsidRPr="00791B3D" w:rsidRDefault="00C421F2" w:rsidP="00C421F2">
      <w:pPr>
        <w:shd w:val="clear" w:color="auto" w:fill="FFFFFF"/>
        <w:spacing w:after="0"/>
        <w:ind w:firstLine="709"/>
        <w:jc w:val="both"/>
        <w:rPr>
          <w:rFonts w:ascii="Times New Roman" w:hAnsi="Times New Roman"/>
          <w:sz w:val="24"/>
          <w:szCs w:val="24"/>
        </w:rPr>
      </w:pPr>
      <w:r w:rsidRPr="00791B3D">
        <w:rPr>
          <w:rFonts w:ascii="Times New Roman" w:hAnsi="Times New Roman"/>
          <w:sz w:val="24"/>
          <w:szCs w:val="24"/>
        </w:rPr>
        <w:t xml:space="preserve">    </w:t>
      </w:r>
      <w:r>
        <w:rPr>
          <w:rFonts w:ascii="Times New Roman" w:hAnsi="Times New Roman"/>
          <w:sz w:val="24"/>
          <w:szCs w:val="24"/>
        </w:rPr>
        <w:t>- правильность выполнения схем.</w:t>
      </w:r>
    </w:p>
    <w:p w14:paraId="60A48D5B" w14:textId="77777777" w:rsidR="0037301B" w:rsidRDefault="0037301B" w:rsidP="00C421F2">
      <w:pPr>
        <w:rPr>
          <w:rFonts w:ascii="Times New Roman" w:hAnsi="Times New Roman"/>
          <w:b/>
          <w:sz w:val="20"/>
          <w:szCs w:val="48"/>
        </w:rPr>
      </w:pPr>
    </w:p>
    <w:p w14:paraId="23CFC509" w14:textId="77777777" w:rsidR="00C421F2" w:rsidRDefault="00C421F2" w:rsidP="00C421F2">
      <w:pPr>
        <w:rPr>
          <w:rFonts w:ascii="Times New Roman" w:hAnsi="Times New Roman"/>
          <w:b/>
          <w:sz w:val="20"/>
          <w:szCs w:val="48"/>
        </w:rPr>
      </w:pPr>
    </w:p>
    <w:p w14:paraId="74C6B01A" w14:textId="77777777" w:rsidR="00C421F2" w:rsidRDefault="00C421F2" w:rsidP="00C421F2">
      <w:pPr>
        <w:rPr>
          <w:rFonts w:ascii="Times New Roman" w:hAnsi="Times New Roman"/>
          <w:b/>
          <w:sz w:val="20"/>
          <w:szCs w:val="48"/>
        </w:rPr>
      </w:pPr>
    </w:p>
    <w:p w14:paraId="055EBA61" w14:textId="77777777" w:rsidR="00C421F2" w:rsidRDefault="00C421F2" w:rsidP="00C421F2">
      <w:pPr>
        <w:rPr>
          <w:rFonts w:ascii="Times New Roman" w:hAnsi="Times New Roman"/>
          <w:b/>
          <w:sz w:val="20"/>
          <w:szCs w:val="48"/>
        </w:rPr>
      </w:pPr>
    </w:p>
    <w:p w14:paraId="1E20C221" w14:textId="77777777" w:rsidR="00C421F2" w:rsidRDefault="00C421F2" w:rsidP="00C421F2">
      <w:pPr>
        <w:rPr>
          <w:rFonts w:ascii="Times New Roman" w:hAnsi="Times New Roman"/>
          <w:b/>
          <w:sz w:val="20"/>
          <w:szCs w:val="48"/>
        </w:rPr>
      </w:pPr>
    </w:p>
    <w:p w14:paraId="69C429E0" w14:textId="77777777" w:rsidR="00C421F2" w:rsidRDefault="00C421F2" w:rsidP="00C421F2">
      <w:pPr>
        <w:rPr>
          <w:rFonts w:ascii="Times New Roman" w:hAnsi="Times New Roman"/>
          <w:b/>
          <w:sz w:val="20"/>
          <w:szCs w:val="48"/>
        </w:rPr>
        <w:sectPr w:rsidR="00C421F2" w:rsidSect="00022EDC">
          <w:type w:val="continuous"/>
          <w:pgSz w:w="11906" w:h="16838"/>
          <w:pgMar w:top="1134" w:right="851" w:bottom="1134" w:left="1701" w:header="709" w:footer="709" w:gutter="0"/>
          <w:cols w:space="708"/>
          <w:docGrid w:linePitch="360"/>
        </w:sectPr>
      </w:pPr>
    </w:p>
    <w:tbl>
      <w:tblPr>
        <w:tblW w:w="145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3042"/>
        <w:gridCol w:w="3398"/>
        <w:gridCol w:w="3117"/>
        <w:gridCol w:w="2770"/>
      </w:tblGrid>
      <w:tr w:rsidR="00C421F2" w:rsidRPr="00791B3D" w14:paraId="6D1B5D1B" w14:textId="77777777" w:rsidTr="00AC55DE">
        <w:tc>
          <w:tcPr>
            <w:tcW w:w="0" w:type="auto"/>
            <w:vMerge w:val="restart"/>
            <w:shd w:val="clear" w:color="auto" w:fill="auto"/>
          </w:tcPr>
          <w:p w14:paraId="258777EE" w14:textId="77777777" w:rsidR="00C421F2" w:rsidRPr="00791B3D" w:rsidRDefault="00C421F2" w:rsidP="00AC55DE">
            <w:pPr>
              <w:spacing w:after="0"/>
              <w:jc w:val="center"/>
              <w:rPr>
                <w:rFonts w:ascii="Times New Roman" w:hAnsi="Times New Roman"/>
              </w:rPr>
            </w:pPr>
            <w:r w:rsidRPr="00791B3D">
              <w:rPr>
                <w:rFonts w:ascii="Times New Roman" w:hAnsi="Times New Roman"/>
              </w:rPr>
              <w:lastRenderedPageBreak/>
              <w:t>Критерии</w:t>
            </w:r>
          </w:p>
        </w:tc>
        <w:tc>
          <w:tcPr>
            <w:tcW w:w="12327" w:type="dxa"/>
            <w:gridSpan w:val="4"/>
            <w:shd w:val="clear" w:color="auto" w:fill="auto"/>
          </w:tcPr>
          <w:p w14:paraId="59109B1C" w14:textId="77777777" w:rsidR="00C421F2" w:rsidRPr="00791B3D" w:rsidRDefault="00C421F2" w:rsidP="00AC55DE">
            <w:pPr>
              <w:spacing w:after="0"/>
              <w:jc w:val="center"/>
              <w:rPr>
                <w:rFonts w:ascii="Times New Roman" w:hAnsi="Times New Roman"/>
              </w:rPr>
            </w:pPr>
            <w:r w:rsidRPr="00791B3D">
              <w:rPr>
                <w:rFonts w:ascii="Times New Roman" w:hAnsi="Times New Roman"/>
              </w:rPr>
              <w:t>Показатели</w:t>
            </w:r>
          </w:p>
        </w:tc>
      </w:tr>
      <w:tr w:rsidR="00C421F2" w:rsidRPr="00791B3D" w14:paraId="3D870E9A" w14:textId="77777777" w:rsidTr="00AC55DE">
        <w:tc>
          <w:tcPr>
            <w:tcW w:w="0" w:type="auto"/>
            <w:vMerge/>
            <w:shd w:val="clear" w:color="auto" w:fill="auto"/>
          </w:tcPr>
          <w:p w14:paraId="4DCFD024" w14:textId="77777777" w:rsidR="00C421F2" w:rsidRPr="00791B3D" w:rsidRDefault="00C421F2" w:rsidP="00AC55DE">
            <w:pPr>
              <w:spacing w:after="0"/>
              <w:jc w:val="center"/>
              <w:rPr>
                <w:rFonts w:ascii="Times New Roman" w:hAnsi="Times New Roman"/>
              </w:rPr>
            </w:pPr>
          </w:p>
        </w:tc>
        <w:tc>
          <w:tcPr>
            <w:tcW w:w="3042" w:type="dxa"/>
            <w:shd w:val="clear" w:color="auto" w:fill="auto"/>
          </w:tcPr>
          <w:p w14:paraId="3870CE52" w14:textId="77777777" w:rsidR="00C421F2" w:rsidRPr="00791B3D" w:rsidRDefault="00C421F2" w:rsidP="00AC55DE">
            <w:pPr>
              <w:spacing w:after="0"/>
              <w:jc w:val="center"/>
              <w:rPr>
                <w:rFonts w:ascii="Times New Roman" w:hAnsi="Times New Roman"/>
              </w:rPr>
            </w:pPr>
            <w:r w:rsidRPr="00791B3D">
              <w:rPr>
                <w:rFonts w:ascii="Times New Roman" w:hAnsi="Times New Roman"/>
              </w:rPr>
              <w:t>«неудовлетворительно»</w:t>
            </w:r>
          </w:p>
        </w:tc>
        <w:tc>
          <w:tcPr>
            <w:tcW w:w="3398" w:type="dxa"/>
            <w:shd w:val="clear" w:color="auto" w:fill="auto"/>
          </w:tcPr>
          <w:p w14:paraId="5AA7E014" w14:textId="77777777" w:rsidR="00C421F2" w:rsidRPr="00791B3D" w:rsidRDefault="00C421F2" w:rsidP="00AC55DE">
            <w:pPr>
              <w:spacing w:after="0"/>
              <w:jc w:val="center"/>
              <w:rPr>
                <w:rFonts w:ascii="Times New Roman" w:hAnsi="Times New Roman"/>
              </w:rPr>
            </w:pPr>
            <w:r w:rsidRPr="00791B3D">
              <w:rPr>
                <w:rFonts w:ascii="Times New Roman" w:hAnsi="Times New Roman"/>
              </w:rPr>
              <w:t>«удовлетворительно»</w:t>
            </w:r>
          </w:p>
        </w:tc>
        <w:tc>
          <w:tcPr>
            <w:tcW w:w="3117" w:type="dxa"/>
            <w:shd w:val="clear" w:color="auto" w:fill="auto"/>
          </w:tcPr>
          <w:p w14:paraId="754C3342" w14:textId="77777777" w:rsidR="00C421F2" w:rsidRPr="00791B3D" w:rsidRDefault="00C421F2" w:rsidP="00AC55DE">
            <w:pPr>
              <w:spacing w:after="0"/>
              <w:jc w:val="center"/>
              <w:rPr>
                <w:rFonts w:ascii="Times New Roman" w:hAnsi="Times New Roman"/>
              </w:rPr>
            </w:pPr>
            <w:r w:rsidRPr="00791B3D">
              <w:rPr>
                <w:rFonts w:ascii="Times New Roman" w:hAnsi="Times New Roman"/>
              </w:rPr>
              <w:t>«хорошо»</w:t>
            </w:r>
          </w:p>
        </w:tc>
        <w:tc>
          <w:tcPr>
            <w:tcW w:w="2770" w:type="dxa"/>
            <w:shd w:val="clear" w:color="auto" w:fill="auto"/>
          </w:tcPr>
          <w:p w14:paraId="07575C92" w14:textId="77777777" w:rsidR="00C421F2" w:rsidRPr="00791B3D" w:rsidRDefault="00C421F2" w:rsidP="00AC55DE">
            <w:pPr>
              <w:spacing w:after="0"/>
              <w:jc w:val="center"/>
              <w:rPr>
                <w:rFonts w:ascii="Times New Roman" w:hAnsi="Times New Roman"/>
              </w:rPr>
            </w:pPr>
            <w:r w:rsidRPr="00791B3D">
              <w:rPr>
                <w:rFonts w:ascii="Times New Roman" w:hAnsi="Times New Roman"/>
              </w:rPr>
              <w:t>«отлично»</w:t>
            </w:r>
          </w:p>
        </w:tc>
      </w:tr>
      <w:tr w:rsidR="00C421F2" w:rsidRPr="00791B3D" w14:paraId="6745DBA8" w14:textId="77777777" w:rsidTr="00AC55DE">
        <w:tc>
          <w:tcPr>
            <w:tcW w:w="0" w:type="auto"/>
            <w:shd w:val="clear" w:color="auto" w:fill="auto"/>
          </w:tcPr>
          <w:p w14:paraId="01480151" w14:textId="77777777" w:rsidR="00C421F2" w:rsidRPr="00791B3D" w:rsidRDefault="00C421F2" w:rsidP="00AC55DE">
            <w:pPr>
              <w:spacing w:after="0"/>
              <w:rPr>
                <w:rFonts w:ascii="Times New Roman" w:hAnsi="Times New Roman"/>
              </w:rPr>
            </w:pPr>
            <w:r w:rsidRPr="00791B3D">
              <w:rPr>
                <w:rFonts w:ascii="Times New Roman" w:hAnsi="Times New Roman"/>
              </w:rPr>
              <w:t>Актуальность</w:t>
            </w:r>
          </w:p>
        </w:tc>
        <w:tc>
          <w:tcPr>
            <w:tcW w:w="3042" w:type="dxa"/>
            <w:shd w:val="clear" w:color="auto" w:fill="auto"/>
          </w:tcPr>
          <w:p w14:paraId="42672BF6" w14:textId="77777777" w:rsidR="00C421F2" w:rsidRPr="00791B3D" w:rsidRDefault="00C421F2" w:rsidP="00AC55DE">
            <w:pPr>
              <w:spacing w:after="0"/>
              <w:rPr>
                <w:rFonts w:ascii="Times New Roman" w:hAnsi="Times New Roman"/>
              </w:rPr>
            </w:pPr>
            <w:r w:rsidRPr="00791B3D">
              <w:rPr>
                <w:rFonts w:ascii="Times New Roman" w:hAnsi="Times New Roman"/>
              </w:rPr>
              <w:t xml:space="preserve">Актуальность темы </w:t>
            </w:r>
          </w:p>
          <w:p w14:paraId="0B0E444E"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специально автором не </w:t>
            </w:r>
          </w:p>
          <w:p w14:paraId="3D5F0B4D" w14:textId="77777777" w:rsidR="00C421F2" w:rsidRPr="00791B3D" w:rsidRDefault="00C421F2" w:rsidP="00AC55DE">
            <w:pPr>
              <w:spacing w:after="0"/>
              <w:rPr>
                <w:rFonts w:ascii="Times New Roman" w:hAnsi="Times New Roman"/>
              </w:rPr>
            </w:pPr>
            <w:r w:rsidRPr="00791B3D">
              <w:rPr>
                <w:rFonts w:ascii="Times New Roman" w:hAnsi="Times New Roman"/>
              </w:rPr>
              <w:t>обосновывается.</w:t>
            </w:r>
          </w:p>
          <w:p w14:paraId="02414DD6" w14:textId="77777777" w:rsidR="00C421F2" w:rsidRPr="00791B3D" w:rsidRDefault="00C421F2" w:rsidP="00AC55DE">
            <w:pPr>
              <w:spacing w:after="0"/>
              <w:rPr>
                <w:rFonts w:ascii="Times New Roman" w:hAnsi="Times New Roman"/>
              </w:rPr>
            </w:pPr>
            <w:r w:rsidRPr="00791B3D">
              <w:rPr>
                <w:rFonts w:ascii="Times New Roman" w:hAnsi="Times New Roman"/>
              </w:rPr>
              <w:t xml:space="preserve">Цель и задачи либо не </w:t>
            </w:r>
          </w:p>
          <w:p w14:paraId="1E53BB73"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сформулированы, либо они </w:t>
            </w:r>
          </w:p>
          <w:p w14:paraId="0D4AE0CE" w14:textId="77777777" w:rsidR="00C421F2" w:rsidRPr="00791B3D" w:rsidRDefault="00C421F2" w:rsidP="00AC55DE">
            <w:pPr>
              <w:spacing w:after="0"/>
              <w:rPr>
                <w:rFonts w:ascii="Times New Roman" w:hAnsi="Times New Roman"/>
              </w:rPr>
            </w:pPr>
            <w:r w:rsidRPr="00791B3D">
              <w:rPr>
                <w:rFonts w:ascii="Times New Roman" w:hAnsi="Times New Roman"/>
              </w:rPr>
              <w:t xml:space="preserve">есть, но абсолютно не </w:t>
            </w:r>
          </w:p>
          <w:p w14:paraId="0C9F07E5" w14:textId="77777777" w:rsidR="00C421F2" w:rsidRPr="00791B3D" w:rsidRDefault="00C421F2" w:rsidP="00AC55DE">
            <w:pPr>
              <w:spacing w:after="0"/>
              <w:rPr>
                <w:rFonts w:ascii="Times New Roman" w:hAnsi="Times New Roman"/>
              </w:rPr>
            </w:pPr>
            <w:r w:rsidRPr="00791B3D">
              <w:rPr>
                <w:rFonts w:ascii="Times New Roman" w:hAnsi="Times New Roman"/>
              </w:rPr>
              <w:t>согласуются с содержанием</w:t>
            </w:r>
          </w:p>
        </w:tc>
        <w:tc>
          <w:tcPr>
            <w:tcW w:w="3398" w:type="dxa"/>
            <w:shd w:val="clear" w:color="auto" w:fill="auto"/>
          </w:tcPr>
          <w:p w14:paraId="4BFE937D" w14:textId="77777777" w:rsidR="00C421F2" w:rsidRPr="00791B3D" w:rsidRDefault="00C421F2" w:rsidP="00AC55DE">
            <w:pPr>
              <w:spacing w:after="0"/>
              <w:rPr>
                <w:rFonts w:ascii="Times New Roman" w:hAnsi="Times New Roman"/>
              </w:rPr>
            </w:pPr>
            <w:r w:rsidRPr="00791B3D">
              <w:rPr>
                <w:rFonts w:ascii="Times New Roman" w:hAnsi="Times New Roman"/>
              </w:rPr>
              <w:t xml:space="preserve">Актуальность темы </w:t>
            </w:r>
          </w:p>
          <w:p w14:paraId="006CFE34"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сформулирована в самых общих чертах, не аргументирована (не </w:t>
            </w:r>
          </w:p>
          <w:p w14:paraId="7060B18F" w14:textId="77777777" w:rsidR="00C421F2" w:rsidRPr="00791B3D" w:rsidRDefault="00C421F2" w:rsidP="00AC55DE">
            <w:pPr>
              <w:spacing w:after="0"/>
              <w:rPr>
                <w:rFonts w:ascii="Times New Roman" w:hAnsi="Times New Roman"/>
              </w:rPr>
            </w:pPr>
            <w:r w:rsidRPr="00791B3D">
              <w:rPr>
                <w:rFonts w:ascii="Times New Roman" w:hAnsi="Times New Roman"/>
              </w:rPr>
              <w:t>обоснована со ссылками на источники).</w:t>
            </w:r>
          </w:p>
          <w:p w14:paraId="48889C48" w14:textId="77777777" w:rsidR="00C421F2" w:rsidRPr="00791B3D" w:rsidRDefault="00C421F2" w:rsidP="00AC55DE">
            <w:pPr>
              <w:spacing w:after="0"/>
              <w:rPr>
                <w:rFonts w:ascii="Times New Roman" w:hAnsi="Times New Roman"/>
              </w:rPr>
            </w:pPr>
            <w:r w:rsidRPr="00791B3D">
              <w:rPr>
                <w:rFonts w:ascii="Times New Roman" w:hAnsi="Times New Roman"/>
              </w:rPr>
              <w:t>Не четко сформулированы цель, задачи, методы, используемые в работе</w:t>
            </w:r>
          </w:p>
        </w:tc>
        <w:tc>
          <w:tcPr>
            <w:tcW w:w="3117" w:type="dxa"/>
            <w:shd w:val="clear" w:color="auto" w:fill="auto"/>
          </w:tcPr>
          <w:p w14:paraId="3BE059BD" w14:textId="77777777" w:rsidR="00C421F2" w:rsidRPr="00791B3D" w:rsidRDefault="00C421F2" w:rsidP="00AC55DE">
            <w:pPr>
              <w:spacing w:after="0"/>
              <w:rPr>
                <w:rFonts w:ascii="Times New Roman" w:hAnsi="Times New Roman"/>
              </w:rPr>
            </w:pPr>
            <w:r w:rsidRPr="00791B3D">
              <w:rPr>
                <w:rFonts w:ascii="Times New Roman" w:hAnsi="Times New Roman"/>
              </w:rPr>
              <w:t xml:space="preserve">Автор обосновывает </w:t>
            </w:r>
          </w:p>
          <w:p w14:paraId="28DF6A7F" w14:textId="77777777" w:rsidR="00C421F2" w:rsidRPr="00791B3D" w:rsidRDefault="00C421F2" w:rsidP="00AC55DE">
            <w:pPr>
              <w:spacing w:after="0"/>
              <w:rPr>
                <w:rFonts w:ascii="Times New Roman" w:hAnsi="Times New Roman"/>
              </w:rPr>
            </w:pPr>
            <w:r w:rsidRPr="00791B3D">
              <w:rPr>
                <w:rFonts w:ascii="Times New Roman" w:hAnsi="Times New Roman"/>
              </w:rPr>
              <w:t xml:space="preserve">актуальность направления в </w:t>
            </w:r>
          </w:p>
          <w:p w14:paraId="1E0564E1" w14:textId="77777777" w:rsidR="00C421F2" w:rsidRPr="00791B3D" w:rsidRDefault="00C421F2" w:rsidP="00AC55DE">
            <w:pPr>
              <w:spacing w:after="0"/>
              <w:rPr>
                <w:rFonts w:ascii="Times New Roman" w:hAnsi="Times New Roman"/>
              </w:rPr>
            </w:pPr>
            <w:r w:rsidRPr="00791B3D">
              <w:rPr>
                <w:rFonts w:ascii="Times New Roman" w:hAnsi="Times New Roman"/>
              </w:rPr>
              <w:t xml:space="preserve">целом, а не собственной </w:t>
            </w:r>
          </w:p>
          <w:p w14:paraId="4FFBBDF1" w14:textId="77777777" w:rsidR="00C421F2" w:rsidRPr="00791B3D" w:rsidRDefault="00C421F2" w:rsidP="00AC55DE">
            <w:pPr>
              <w:spacing w:after="0"/>
              <w:rPr>
                <w:rFonts w:ascii="Times New Roman" w:hAnsi="Times New Roman"/>
              </w:rPr>
            </w:pPr>
            <w:r w:rsidRPr="00791B3D">
              <w:rPr>
                <w:rFonts w:ascii="Times New Roman" w:hAnsi="Times New Roman"/>
              </w:rPr>
              <w:t>темы.</w:t>
            </w:r>
          </w:p>
          <w:p w14:paraId="07B294DB"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Сформулированы цель, </w:t>
            </w:r>
          </w:p>
          <w:p w14:paraId="690541EA" w14:textId="77777777" w:rsidR="00C421F2" w:rsidRPr="00791B3D" w:rsidRDefault="00C421F2" w:rsidP="00AC55DE">
            <w:pPr>
              <w:spacing w:after="0"/>
              <w:rPr>
                <w:rFonts w:ascii="Times New Roman" w:hAnsi="Times New Roman"/>
              </w:rPr>
            </w:pPr>
            <w:r w:rsidRPr="00791B3D">
              <w:rPr>
                <w:rFonts w:ascii="Times New Roman" w:hAnsi="Times New Roman"/>
              </w:rPr>
              <w:t>задачи.</w:t>
            </w:r>
          </w:p>
        </w:tc>
        <w:tc>
          <w:tcPr>
            <w:tcW w:w="2770" w:type="dxa"/>
            <w:shd w:val="clear" w:color="auto" w:fill="auto"/>
          </w:tcPr>
          <w:p w14:paraId="09BE9C3B" w14:textId="77777777" w:rsidR="00C421F2" w:rsidRPr="00791B3D" w:rsidRDefault="00C421F2" w:rsidP="00AC55DE">
            <w:pPr>
              <w:spacing w:after="0"/>
              <w:rPr>
                <w:rFonts w:ascii="Times New Roman" w:hAnsi="Times New Roman"/>
              </w:rPr>
            </w:pPr>
            <w:r w:rsidRPr="00791B3D">
              <w:rPr>
                <w:rFonts w:ascii="Times New Roman" w:hAnsi="Times New Roman"/>
              </w:rPr>
              <w:t xml:space="preserve">Актуальность темы </w:t>
            </w:r>
          </w:p>
          <w:p w14:paraId="707C3E53"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обоснована анализом </w:t>
            </w:r>
          </w:p>
          <w:p w14:paraId="696FED83"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состояния </w:t>
            </w:r>
          </w:p>
          <w:p w14:paraId="05F7A212" w14:textId="77777777" w:rsidR="00C421F2" w:rsidRPr="00791B3D" w:rsidRDefault="00C421F2" w:rsidP="00AC55DE">
            <w:pPr>
              <w:spacing w:after="0"/>
              <w:rPr>
                <w:rFonts w:ascii="Times New Roman" w:hAnsi="Times New Roman"/>
              </w:rPr>
            </w:pPr>
            <w:r w:rsidRPr="00791B3D">
              <w:rPr>
                <w:rFonts w:ascii="Times New Roman" w:hAnsi="Times New Roman"/>
              </w:rPr>
              <w:t xml:space="preserve">действительности. </w:t>
            </w:r>
          </w:p>
          <w:p w14:paraId="08113A19"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Сформулированы цель, </w:t>
            </w:r>
          </w:p>
          <w:p w14:paraId="17EE9558" w14:textId="77777777" w:rsidR="00C421F2" w:rsidRPr="00791B3D" w:rsidRDefault="00C421F2" w:rsidP="00AC55DE">
            <w:pPr>
              <w:spacing w:after="0"/>
              <w:rPr>
                <w:rFonts w:ascii="Times New Roman" w:hAnsi="Times New Roman"/>
              </w:rPr>
            </w:pPr>
            <w:r w:rsidRPr="00791B3D">
              <w:rPr>
                <w:rFonts w:ascii="Times New Roman" w:hAnsi="Times New Roman"/>
              </w:rPr>
              <w:t xml:space="preserve">задачи, методы, </w:t>
            </w:r>
          </w:p>
          <w:p w14:paraId="36E416A7" w14:textId="77777777" w:rsidR="00C421F2" w:rsidRPr="00791B3D" w:rsidRDefault="00C421F2" w:rsidP="00AC55DE">
            <w:pPr>
              <w:spacing w:after="0"/>
              <w:rPr>
                <w:rFonts w:ascii="Times New Roman" w:hAnsi="Times New Roman"/>
              </w:rPr>
            </w:pPr>
            <w:r w:rsidRPr="00791B3D">
              <w:rPr>
                <w:rFonts w:ascii="Times New Roman" w:hAnsi="Times New Roman"/>
              </w:rPr>
              <w:t>используемые в работе</w:t>
            </w:r>
          </w:p>
        </w:tc>
      </w:tr>
      <w:tr w:rsidR="00C421F2" w:rsidRPr="00791B3D" w14:paraId="1773B1DD" w14:textId="77777777" w:rsidTr="00AC55DE">
        <w:tc>
          <w:tcPr>
            <w:tcW w:w="0" w:type="auto"/>
            <w:shd w:val="clear" w:color="auto" w:fill="auto"/>
          </w:tcPr>
          <w:p w14:paraId="7E08B7CF" w14:textId="77777777" w:rsidR="00C421F2" w:rsidRPr="00791B3D" w:rsidRDefault="00C421F2" w:rsidP="00AC55DE">
            <w:pPr>
              <w:spacing w:after="0"/>
              <w:rPr>
                <w:rFonts w:ascii="Times New Roman" w:hAnsi="Times New Roman"/>
              </w:rPr>
            </w:pPr>
            <w:r w:rsidRPr="00791B3D">
              <w:rPr>
                <w:rFonts w:ascii="Times New Roman" w:hAnsi="Times New Roman"/>
              </w:rPr>
              <w:t>Логика работы</w:t>
            </w:r>
          </w:p>
        </w:tc>
        <w:tc>
          <w:tcPr>
            <w:tcW w:w="3042" w:type="dxa"/>
            <w:shd w:val="clear" w:color="auto" w:fill="auto"/>
          </w:tcPr>
          <w:p w14:paraId="2F80831A"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Содержание и тема работы </w:t>
            </w:r>
          </w:p>
          <w:p w14:paraId="70323C82"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плохо согласуются между </w:t>
            </w:r>
          </w:p>
          <w:p w14:paraId="52482CAE" w14:textId="77777777" w:rsidR="00C421F2" w:rsidRPr="00791B3D" w:rsidRDefault="00C421F2" w:rsidP="00AC55DE">
            <w:pPr>
              <w:spacing w:after="0"/>
              <w:rPr>
                <w:rFonts w:ascii="Times New Roman" w:hAnsi="Times New Roman"/>
              </w:rPr>
            </w:pPr>
            <w:r w:rsidRPr="00791B3D">
              <w:rPr>
                <w:rFonts w:ascii="Times New Roman" w:hAnsi="Times New Roman"/>
              </w:rPr>
              <w:t>собой.</w:t>
            </w:r>
          </w:p>
        </w:tc>
        <w:tc>
          <w:tcPr>
            <w:tcW w:w="3398" w:type="dxa"/>
            <w:shd w:val="clear" w:color="auto" w:fill="auto"/>
          </w:tcPr>
          <w:p w14:paraId="35E6E6F4"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Содержание и тема работы </w:t>
            </w:r>
          </w:p>
          <w:p w14:paraId="7636ED03" w14:textId="77777777" w:rsidR="00C421F2" w:rsidRPr="00791B3D" w:rsidRDefault="00C421F2" w:rsidP="00AC55DE">
            <w:pPr>
              <w:spacing w:after="0"/>
              <w:rPr>
                <w:rFonts w:ascii="Times New Roman" w:hAnsi="Times New Roman"/>
              </w:rPr>
            </w:pPr>
            <w:r w:rsidRPr="00791B3D">
              <w:rPr>
                <w:rFonts w:ascii="Times New Roman" w:hAnsi="Times New Roman"/>
              </w:rPr>
              <w:t xml:space="preserve">не всегда согласуются </w:t>
            </w:r>
          </w:p>
          <w:p w14:paraId="342F8C25" w14:textId="77777777" w:rsidR="00C421F2" w:rsidRPr="00791B3D" w:rsidRDefault="00C421F2" w:rsidP="00AC55DE">
            <w:pPr>
              <w:spacing w:after="0"/>
              <w:rPr>
                <w:rFonts w:ascii="Times New Roman" w:hAnsi="Times New Roman"/>
              </w:rPr>
            </w:pPr>
            <w:r w:rsidRPr="00791B3D">
              <w:rPr>
                <w:rFonts w:ascii="Times New Roman" w:hAnsi="Times New Roman"/>
              </w:rPr>
              <w:t>между собой.</w:t>
            </w:r>
          </w:p>
          <w:p w14:paraId="1F202B41" w14:textId="77777777" w:rsidR="00C421F2" w:rsidRPr="00791B3D" w:rsidRDefault="00C421F2" w:rsidP="00AC55DE">
            <w:pPr>
              <w:spacing w:after="0"/>
              <w:rPr>
                <w:rFonts w:ascii="Times New Roman" w:hAnsi="Times New Roman"/>
              </w:rPr>
            </w:pPr>
            <w:r w:rsidRPr="00791B3D">
              <w:rPr>
                <w:rFonts w:ascii="Times New Roman" w:hAnsi="Times New Roman"/>
              </w:rPr>
              <w:t xml:space="preserve">Некоторые части работы не </w:t>
            </w:r>
          </w:p>
          <w:p w14:paraId="30281EDA"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связаны с целью и задачами </w:t>
            </w:r>
          </w:p>
          <w:p w14:paraId="0E345A8E" w14:textId="77777777" w:rsidR="00C421F2" w:rsidRPr="00791B3D" w:rsidRDefault="00C421F2" w:rsidP="00AC55DE">
            <w:pPr>
              <w:spacing w:after="0"/>
              <w:rPr>
                <w:rFonts w:ascii="Times New Roman" w:hAnsi="Times New Roman"/>
              </w:rPr>
            </w:pPr>
            <w:r w:rsidRPr="00791B3D">
              <w:rPr>
                <w:rFonts w:ascii="Times New Roman" w:hAnsi="Times New Roman"/>
              </w:rPr>
              <w:t>работы</w:t>
            </w:r>
          </w:p>
        </w:tc>
        <w:tc>
          <w:tcPr>
            <w:tcW w:w="3117" w:type="dxa"/>
            <w:shd w:val="clear" w:color="auto" w:fill="auto"/>
          </w:tcPr>
          <w:p w14:paraId="0982A666"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Содержание, как целой </w:t>
            </w:r>
          </w:p>
          <w:p w14:paraId="74363BFE" w14:textId="77777777" w:rsidR="00C421F2" w:rsidRPr="00791B3D" w:rsidRDefault="00C421F2" w:rsidP="00AC55DE">
            <w:pPr>
              <w:spacing w:after="0"/>
              <w:rPr>
                <w:rFonts w:ascii="Times New Roman" w:hAnsi="Times New Roman"/>
              </w:rPr>
            </w:pPr>
            <w:r w:rsidRPr="00791B3D">
              <w:rPr>
                <w:rFonts w:ascii="Times New Roman" w:hAnsi="Times New Roman"/>
              </w:rPr>
              <w:t xml:space="preserve">работы, так и ее частей </w:t>
            </w:r>
          </w:p>
          <w:p w14:paraId="5FA86E2A"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связано с темой работы, </w:t>
            </w:r>
          </w:p>
          <w:p w14:paraId="5B973ADD" w14:textId="77777777" w:rsidR="00C421F2" w:rsidRPr="00791B3D" w:rsidRDefault="00C421F2" w:rsidP="00AC55DE">
            <w:pPr>
              <w:spacing w:after="0"/>
              <w:rPr>
                <w:rFonts w:ascii="Times New Roman" w:hAnsi="Times New Roman"/>
              </w:rPr>
            </w:pPr>
            <w:r w:rsidRPr="00791B3D">
              <w:rPr>
                <w:rFonts w:ascii="Times New Roman" w:hAnsi="Times New Roman"/>
              </w:rPr>
              <w:t>имеются небольшие отклонения. Логика изложения, в общем и целом, присутствует - одно положение вытекает из другого</w:t>
            </w:r>
          </w:p>
        </w:tc>
        <w:tc>
          <w:tcPr>
            <w:tcW w:w="2770" w:type="dxa"/>
            <w:shd w:val="clear" w:color="auto" w:fill="auto"/>
          </w:tcPr>
          <w:p w14:paraId="53BA28EB"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Содержание, как целой </w:t>
            </w:r>
          </w:p>
          <w:p w14:paraId="27C0AA25" w14:textId="77777777" w:rsidR="00C421F2" w:rsidRPr="00791B3D" w:rsidRDefault="00C421F2" w:rsidP="00AC55DE">
            <w:pPr>
              <w:spacing w:after="0"/>
              <w:rPr>
                <w:rFonts w:ascii="Times New Roman" w:hAnsi="Times New Roman"/>
              </w:rPr>
            </w:pPr>
            <w:r w:rsidRPr="00791B3D">
              <w:rPr>
                <w:rFonts w:ascii="Times New Roman" w:hAnsi="Times New Roman"/>
              </w:rPr>
              <w:t xml:space="preserve">работы, так и ее частей </w:t>
            </w:r>
          </w:p>
          <w:p w14:paraId="254C2110"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связано с темой работы. </w:t>
            </w:r>
          </w:p>
          <w:p w14:paraId="749D318F" w14:textId="77777777" w:rsidR="00C421F2" w:rsidRPr="00791B3D" w:rsidRDefault="00C421F2" w:rsidP="00AC55DE">
            <w:pPr>
              <w:spacing w:after="0"/>
              <w:rPr>
                <w:rFonts w:ascii="Times New Roman" w:hAnsi="Times New Roman"/>
              </w:rPr>
            </w:pPr>
            <w:r w:rsidRPr="00791B3D">
              <w:rPr>
                <w:rFonts w:ascii="Times New Roman" w:hAnsi="Times New Roman"/>
              </w:rPr>
              <w:t xml:space="preserve">В каждой части (главе, </w:t>
            </w:r>
          </w:p>
          <w:p w14:paraId="4D83377B"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параграфе) присутствует </w:t>
            </w:r>
          </w:p>
          <w:p w14:paraId="3DF43F54"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обоснование, почему эта </w:t>
            </w:r>
          </w:p>
          <w:p w14:paraId="5E2E4498" w14:textId="77777777" w:rsidR="00C421F2" w:rsidRPr="00791B3D" w:rsidRDefault="00C421F2" w:rsidP="00AC55DE">
            <w:pPr>
              <w:spacing w:after="0"/>
              <w:rPr>
                <w:rFonts w:ascii="Times New Roman" w:hAnsi="Times New Roman"/>
              </w:rPr>
            </w:pPr>
            <w:r w:rsidRPr="00791B3D">
              <w:rPr>
                <w:rFonts w:ascii="Times New Roman" w:hAnsi="Times New Roman"/>
              </w:rPr>
              <w:t xml:space="preserve">часть рассматривается в </w:t>
            </w:r>
          </w:p>
          <w:p w14:paraId="300A5535" w14:textId="77777777" w:rsidR="00C421F2" w:rsidRPr="00791B3D" w:rsidRDefault="00C421F2" w:rsidP="00AC55DE">
            <w:pPr>
              <w:spacing w:after="0"/>
              <w:rPr>
                <w:rFonts w:ascii="Times New Roman" w:hAnsi="Times New Roman"/>
              </w:rPr>
            </w:pPr>
            <w:r w:rsidRPr="00791B3D">
              <w:rPr>
                <w:rFonts w:ascii="Times New Roman" w:hAnsi="Times New Roman"/>
              </w:rPr>
              <w:t>рамках данной темы</w:t>
            </w:r>
          </w:p>
        </w:tc>
      </w:tr>
      <w:tr w:rsidR="00C421F2" w:rsidRPr="00791B3D" w14:paraId="67EEFCF2" w14:textId="77777777" w:rsidTr="00AC55DE">
        <w:tc>
          <w:tcPr>
            <w:tcW w:w="0" w:type="auto"/>
            <w:shd w:val="clear" w:color="auto" w:fill="auto"/>
          </w:tcPr>
          <w:p w14:paraId="4C7B3C6F" w14:textId="77777777" w:rsidR="00C421F2" w:rsidRPr="00791B3D" w:rsidRDefault="00C421F2" w:rsidP="00AC55DE">
            <w:pPr>
              <w:spacing w:after="0"/>
              <w:rPr>
                <w:rFonts w:ascii="Times New Roman" w:hAnsi="Times New Roman"/>
              </w:rPr>
            </w:pPr>
            <w:r w:rsidRPr="00791B3D">
              <w:rPr>
                <w:rFonts w:ascii="Times New Roman" w:hAnsi="Times New Roman"/>
              </w:rPr>
              <w:t>Сроки</w:t>
            </w:r>
          </w:p>
        </w:tc>
        <w:tc>
          <w:tcPr>
            <w:tcW w:w="3042" w:type="dxa"/>
            <w:shd w:val="clear" w:color="auto" w:fill="auto"/>
          </w:tcPr>
          <w:p w14:paraId="2ECA3D4D" w14:textId="77777777" w:rsidR="00C421F2" w:rsidRPr="00791B3D" w:rsidRDefault="00C421F2" w:rsidP="00AC55DE">
            <w:pPr>
              <w:spacing w:after="0"/>
              <w:rPr>
                <w:rFonts w:ascii="Times New Roman" w:hAnsi="Times New Roman"/>
              </w:rPr>
            </w:pPr>
            <w:r w:rsidRPr="00791B3D">
              <w:rPr>
                <w:rFonts w:ascii="Times New Roman" w:hAnsi="Times New Roman"/>
              </w:rPr>
              <w:t xml:space="preserve">Работа сдана с опозданием </w:t>
            </w:r>
          </w:p>
          <w:p w14:paraId="1F9E77AF" w14:textId="77777777" w:rsidR="00C421F2" w:rsidRPr="00791B3D" w:rsidRDefault="00C421F2" w:rsidP="00AC55DE">
            <w:pPr>
              <w:spacing w:after="0"/>
              <w:rPr>
                <w:rFonts w:ascii="Times New Roman" w:hAnsi="Times New Roman"/>
              </w:rPr>
            </w:pPr>
            <w:r w:rsidRPr="00791B3D">
              <w:rPr>
                <w:rFonts w:ascii="Times New Roman" w:hAnsi="Times New Roman"/>
              </w:rPr>
              <w:t>(более 3-х дней задержки)</w:t>
            </w:r>
          </w:p>
        </w:tc>
        <w:tc>
          <w:tcPr>
            <w:tcW w:w="3398" w:type="dxa"/>
            <w:shd w:val="clear" w:color="auto" w:fill="auto"/>
          </w:tcPr>
          <w:p w14:paraId="1D623DB5" w14:textId="77777777" w:rsidR="00C421F2" w:rsidRPr="00791B3D" w:rsidRDefault="00C421F2" w:rsidP="00AC55DE">
            <w:pPr>
              <w:spacing w:after="0"/>
              <w:rPr>
                <w:rFonts w:ascii="Times New Roman" w:hAnsi="Times New Roman"/>
              </w:rPr>
            </w:pPr>
            <w:r w:rsidRPr="00791B3D">
              <w:rPr>
                <w:rFonts w:ascii="Times New Roman" w:hAnsi="Times New Roman"/>
              </w:rPr>
              <w:t xml:space="preserve">Работа сдана с опозданием </w:t>
            </w:r>
          </w:p>
          <w:p w14:paraId="5CE60705" w14:textId="77777777" w:rsidR="00C421F2" w:rsidRPr="00791B3D" w:rsidRDefault="00C421F2" w:rsidP="00AC55DE">
            <w:pPr>
              <w:spacing w:after="0"/>
              <w:rPr>
                <w:rFonts w:ascii="Times New Roman" w:hAnsi="Times New Roman"/>
              </w:rPr>
            </w:pPr>
            <w:r w:rsidRPr="00791B3D">
              <w:rPr>
                <w:rFonts w:ascii="Times New Roman" w:hAnsi="Times New Roman"/>
              </w:rPr>
              <w:t>(более 3-х дней задержки)</w:t>
            </w:r>
          </w:p>
        </w:tc>
        <w:tc>
          <w:tcPr>
            <w:tcW w:w="3117" w:type="dxa"/>
            <w:shd w:val="clear" w:color="auto" w:fill="auto"/>
          </w:tcPr>
          <w:p w14:paraId="7FA8227B" w14:textId="77777777" w:rsidR="00C421F2" w:rsidRPr="00791B3D" w:rsidRDefault="00C421F2" w:rsidP="00AC55DE">
            <w:pPr>
              <w:spacing w:after="0"/>
              <w:rPr>
                <w:rFonts w:ascii="Times New Roman" w:hAnsi="Times New Roman"/>
              </w:rPr>
            </w:pPr>
            <w:r w:rsidRPr="00791B3D">
              <w:rPr>
                <w:rFonts w:ascii="Times New Roman" w:hAnsi="Times New Roman"/>
              </w:rPr>
              <w:t xml:space="preserve">Работа сдана в срок (либо с </w:t>
            </w:r>
          </w:p>
          <w:p w14:paraId="703FB673" w14:textId="77777777" w:rsidR="00C421F2" w:rsidRPr="00791B3D" w:rsidRDefault="00C421F2" w:rsidP="00AC55DE">
            <w:pPr>
              <w:spacing w:after="0"/>
              <w:rPr>
                <w:rFonts w:ascii="Times New Roman" w:hAnsi="Times New Roman"/>
              </w:rPr>
            </w:pPr>
            <w:r w:rsidRPr="00791B3D">
              <w:rPr>
                <w:rFonts w:ascii="Times New Roman" w:hAnsi="Times New Roman"/>
              </w:rPr>
              <w:t>опозданием в 2-3 дня)</w:t>
            </w:r>
          </w:p>
        </w:tc>
        <w:tc>
          <w:tcPr>
            <w:tcW w:w="2770" w:type="dxa"/>
            <w:shd w:val="clear" w:color="auto" w:fill="auto"/>
          </w:tcPr>
          <w:p w14:paraId="57475E06" w14:textId="77777777" w:rsidR="00C421F2" w:rsidRPr="00791B3D" w:rsidRDefault="00C421F2" w:rsidP="00AC55DE">
            <w:pPr>
              <w:spacing w:after="0"/>
              <w:rPr>
                <w:rFonts w:ascii="Times New Roman" w:hAnsi="Times New Roman"/>
              </w:rPr>
            </w:pPr>
            <w:r w:rsidRPr="00791B3D">
              <w:rPr>
                <w:rFonts w:ascii="Times New Roman" w:hAnsi="Times New Roman"/>
              </w:rPr>
              <w:t>Работа сдана с соблюдением всех сроков</w:t>
            </w:r>
          </w:p>
        </w:tc>
      </w:tr>
      <w:tr w:rsidR="00C421F2" w:rsidRPr="00791B3D" w14:paraId="30D4CC6B" w14:textId="77777777" w:rsidTr="00AC55DE">
        <w:tc>
          <w:tcPr>
            <w:tcW w:w="0" w:type="auto"/>
            <w:shd w:val="clear" w:color="auto" w:fill="auto"/>
          </w:tcPr>
          <w:p w14:paraId="566AB7EA" w14:textId="77777777" w:rsidR="00C421F2" w:rsidRPr="00791B3D" w:rsidRDefault="00C421F2" w:rsidP="00AC55DE">
            <w:pPr>
              <w:spacing w:after="0"/>
              <w:rPr>
                <w:rFonts w:ascii="Times New Roman" w:hAnsi="Times New Roman"/>
              </w:rPr>
            </w:pPr>
            <w:r w:rsidRPr="00791B3D">
              <w:rPr>
                <w:rFonts w:ascii="Times New Roman" w:hAnsi="Times New Roman"/>
              </w:rPr>
              <w:t>Самостоятельность в работе</w:t>
            </w:r>
          </w:p>
        </w:tc>
        <w:tc>
          <w:tcPr>
            <w:tcW w:w="3042" w:type="dxa"/>
            <w:shd w:val="clear" w:color="auto" w:fill="auto"/>
          </w:tcPr>
          <w:p w14:paraId="571E6A57" w14:textId="77777777" w:rsidR="00C421F2" w:rsidRPr="00791B3D" w:rsidRDefault="00C421F2" w:rsidP="00AC55DE">
            <w:pPr>
              <w:spacing w:after="0"/>
              <w:rPr>
                <w:rFonts w:ascii="Times New Roman" w:hAnsi="Times New Roman"/>
              </w:rPr>
            </w:pPr>
            <w:r w:rsidRPr="00791B3D">
              <w:rPr>
                <w:rFonts w:ascii="Times New Roman" w:hAnsi="Times New Roman"/>
              </w:rPr>
              <w:t xml:space="preserve">Большая часть работы </w:t>
            </w:r>
          </w:p>
          <w:p w14:paraId="44E27FBF"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списана из одного </w:t>
            </w:r>
          </w:p>
          <w:p w14:paraId="404B8AB1" w14:textId="77777777" w:rsidR="00C421F2" w:rsidRPr="00791B3D" w:rsidRDefault="00C421F2" w:rsidP="00AC55DE">
            <w:pPr>
              <w:spacing w:after="0"/>
              <w:rPr>
                <w:rFonts w:ascii="Times New Roman" w:hAnsi="Times New Roman"/>
              </w:rPr>
            </w:pPr>
            <w:r w:rsidRPr="00791B3D">
              <w:rPr>
                <w:rFonts w:ascii="Times New Roman" w:hAnsi="Times New Roman"/>
              </w:rPr>
              <w:t xml:space="preserve">источника, либо </w:t>
            </w:r>
          </w:p>
          <w:p w14:paraId="2D148D02" w14:textId="77777777" w:rsidR="00C421F2" w:rsidRPr="00791B3D" w:rsidRDefault="00C421F2" w:rsidP="00AC55DE">
            <w:pPr>
              <w:spacing w:after="0"/>
              <w:rPr>
                <w:rFonts w:ascii="Times New Roman" w:hAnsi="Times New Roman"/>
              </w:rPr>
            </w:pPr>
            <w:r w:rsidRPr="00791B3D">
              <w:rPr>
                <w:rFonts w:ascii="Times New Roman" w:hAnsi="Times New Roman"/>
              </w:rPr>
              <w:t xml:space="preserve">заимствована из сети </w:t>
            </w:r>
          </w:p>
          <w:p w14:paraId="08723E00" w14:textId="77777777" w:rsidR="00C421F2" w:rsidRPr="00791B3D" w:rsidRDefault="00C421F2" w:rsidP="00AC55DE">
            <w:pPr>
              <w:spacing w:after="0"/>
              <w:rPr>
                <w:rFonts w:ascii="Times New Roman" w:hAnsi="Times New Roman"/>
              </w:rPr>
            </w:pPr>
            <w:r w:rsidRPr="00791B3D">
              <w:rPr>
                <w:rFonts w:ascii="Times New Roman" w:hAnsi="Times New Roman"/>
              </w:rPr>
              <w:t xml:space="preserve">Интернет. Авторский текст </w:t>
            </w:r>
          </w:p>
          <w:p w14:paraId="21C1494A"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почти отсутствует. </w:t>
            </w:r>
          </w:p>
          <w:p w14:paraId="0F2553B5" w14:textId="77777777" w:rsidR="00C421F2" w:rsidRPr="00791B3D" w:rsidRDefault="00C421F2" w:rsidP="00AC55DE">
            <w:pPr>
              <w:spacing w:after="0"/>
              <w:rPr>
                <w:rFonts w:ascii="Times New Roman" w:hAnsi="Times New Roman"/>
              </w:rPr>
            </w:pPr>
            <w:r w:rsidRPr="00791B3D">
              <w:rPr>
                <w:rFonts w:ascii="Times New Roman" w:hAnsi="Times New Roman"/>
              </w:rPr>
              <w:t xml:space="preserve">Руководитель не знает </w:t>
            </w:r>
          </w:p>
          <w:p w14:paraId="26090698" w14:textId="77777777" w:rsidR="00C421F2" w:rsidRPr="00791B3D" w:rsidRDefault="00C421F2" w:rsidP="00AC55DE">
            <w:pPr>
              <w:spacing w:after="0"/>
              <w:rPr>
                <w:rFonts w:ascii="Times New Roman" w:hAnsi="Times New Roman"/>
              </w:rPr>
            </w:pPr>
            <w:r w:rsidRPr="00791B3D">
              <w:rPr>
                <w:rFonts w:ascii="Times New Roman" w:hAnsi="Times New Roman"/>
              </w:rPr>
              <w:t xml:space="preserve">ничего о процессе </w:t>
            </w:r>
          </w:p>
          <w:p w14:paraId="434EC5C4" w14:textId="77777777" w:rsidR="00C421F2" w:rsidRPr="00791B3D" w:rsidRDefault="00C421F2" w:rsidP="00AC55DE">
            <w:pPr>
              <w:spacing w:after="0"/>
              <w:rPr>
                <w:rFonts w:ascii="Times New Roman" w:hAnsi="Times New Roman"/>
              </w:rPr>
            </w:pPr>
            <w:r w:rsidRPr="00791B3D">
              <w:rPr>
                <w:rFonts w:ascii="Times New Roman" w:hAnsi="Times New Roman"/>
              </w:rPr>
              <w:t xml:space="preserve">написания студентом </w:t>
            </w:r>
          </w:p>
          <w:p w14:paraId="4005D428" w14:textId="77777777" w:rsidR="00C421F2" w:rsidRPr="00791B3D" w:rsidRDefault="00C421F2" w:rsidP="00AC55DE">
            <w:pPr>
              <w:spacing w:after="0"/>
              <w:rPr>
                <w:rFonts w:ascii="Times New Roman" w:hAnsi="Times New Roman"/>
              </w:rPr>
            </w:pPr>
            <w:r w:rsidRPr="00791B3D">
              <w:rPr>
                <w:rFonts w:ascii="Times New Roman" w:hAnsi="Times New Roman"/>
              </w:rPr>
              <w:t xml:space="preserve">работы, студент </w:t>
            </w:r>
          </w:p>
          <w:p w14:paraId="3AA8E836" w14:textId="77777777" w:rsidR="00C421F2" w:rsidRPr="00791B3D" w:rsidRDefault="00C421F2" w:rsidP="00AC55DE">
            <w:pPr>
              <w:spacing w:after="0"/>
              <w:rPr>
                <w:rFonts w:ascii="Times New Roman" w:hAnsi="Times New Roman"/>
              </w:rPr>
            </w:pPr>
            <w:r w:rsidRPr="00791B3D">
              <w:rPr>
                <w:rFonts w:ascii="Times New Roman" w:hAnsi="Times New Roman"/>
              </w:rPr>
              <w:lastRenderedPageBreak/>
              <w:t xml:space="preserve">отказывается показать </w:t>
            </w:r>
          </w:p>
          <w:p w14:paraId="7CE125BF" w14:textId="77777777" w:rsidR="00C421F2" w:rsidRPr="00791B3D" w:rsidRDefault="00C421F2" w:rsidP="00AC55DE">
            <w:pPr>
              <w:spacing w:after="0"/>
              <w:rPr>
                <w:rFonts w:ascii="Times New Roman" w:hAnsi="Times New Roman"/>
              </w:rPr>
            </w:pPr>
            <w:r w:rsidRPr="00791B3D">
              <w:rPr>
                <w:rFonts w:ascii="Times New Roman" w:hAnsi="Times New Roman"/>
              </w:rPr>
              <w:t>черновики, конспекты.</w:t>
            </w:r>
          </w:p>
        </w:tc>
        <w:tc>
          <w:tcPr>
            <w:tcW w:w="3398" w:type="dxa"/>
            <w:shd w:val="clear" w:color="auto" w:fill="auto"/>
          </w:tcPr>
          <w:p w14:paraId="64721130" w14:textId="77777777" w:rsidR="00C421F2" w:rsidRPr="00791B3D" w:rsidRDefault="00C421F2" w:rsidP="00AC55DE">
            <w:pPr>
              <w:spacing w:after="0"/>
              <w:rPr>
                <w:rFonts w:ascii="Times New Roman" w:hAnsi="Times New Roman"/>
              </w:rPr>
            </w:pPr>
            <w:r w:rsidRPr="00791B3D">
              <w:rPr>
                <w:rFonts w:ascii="Times New Roman" w:hAnsi="Times New Roman"/>
              </w:rPr>
              <w:lastRenderedPageBreak/>
              <w:t xml:space="preserve">Самостоятельные выводы </w:t>
            </w:r>
          </w:p>
          <w:p w14:paraId="070A4192" w14:textId="77777777" w:rsidR="00C421F2" w:rsidRPr="00791B3D" w:rsidRDefault="00C421F2" w:rsidP="00AC55DE">
            <w:pPr>
              <w:spacing w:after="0"/>
              <w:rPr>
                <w:rFonts w:ascii="Times New Roman" w:hAnsi="Times New Roman"/>
              </w:rPr>
            </w:pPr>
            <w:r w:rsidRPr="00791B3D">
              <w:rPr>
                <w:rFonts w:ascii="Times New Roman" w:hAnsi="Times New Roman"/>
              </w:rPr>
              <w:t xml:space="preserve">либо отсутствуют, либо </w:t>
            </w:r>
          </w:p>
          <w:p w14:paraId="2F823D6E"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присутствуют только </w:t>
            </w:r>
          </w:p>
          <w:p w14:paraId="327B7210" w14:textId="77777777" w:rsidR="00C421F2" w:rsidRPr="00791B3D" w:rsidRDefault="00C421F2" w:rsidP="00AC55DE">
            <w:pPr>
              <w:spacing w:after="0"/>
              <w:rPr>
                <w:rFonts w:ascii="Times New Roman" w:hAnsi="Times New Roman"/>
              </w:rPr>
            </w:pPr>
            <w:r w:rsidRPr="00791B3D">
              <w:rPr>
                <w:rFonts w:ascii="Times New Roman" w:hAnsi="Times New Roman"/>
              </w:rPr>
              <w:t>формально.</w:t>
            </w:r>
          </w:p>
          <w:p w14:paraId="44D3A621" w14:textId="77777777" w:rsidR="00C421F2" w:rsidRPr="00791B3D" w:rsidRDefault="00C421F2" w:rsidP="00AC55DE">
            <w:pPr>
              <w:spacing w:after="0"/>
              <w:rPr>
                <w:rFonts w:ascii="Times New Roman" w:hAnsi="Times New Roman"/>
              </w:rPr>
            </w:pPr>
            <w:r w:rsidRPr="00791B3D">
              <w:rPr>
                <w:rFonts w:ascii="Times New Roman" w:hAnsi="Times New Roman"/>
              </w:rPr>
              <w:t xml:space="preserve">Автор недостаточно </w:t>
            </w:r>
          </w:p>
          <w:p w14:paraId="0699236C" w14:textId="77777777" w:rsidR="00C421F2" w:rsidRPr="00791B3D" w:rsidRDefault="00C421F2" w:rsidP="00AC55DE">
            <w:pPr>
              <w:spacing w:after="0"/>
              <w:rPr>
                <w:rFonts w:ascii="Times New Roman" w:hAnsi="Times New Roman"/>
              </w:rPr>
            </w:pPr>
            <w:r w:rsidRPr="00791B3D">
              <w:rPr>
                <w:rFonts w:ascii="Times New Roman" w:hAnsi="Times New Roman"/>
              </w:rPr>
              <w:t xml:space="preserve">хорошо ориентируется в </w:t>
            </w:r>
          </w:p>
          <w:p w14:paraId="3BF09B22" w14:textId="77777777" w:rsidR="00C421F2" w:rsidRPr="00791B3D" w:rsidRDefault="00C421F2" w:rsidP="00AC55DE">
            <w:pPr>
              <w:spacing w:after="0"/>
              <w:rPr>
                <w:rFonts w:ascii="Times New Roman" w:hAnsi="Times New Roman"/>
              </w:rPr>
            </w:pPr>
            <w:r w:rsidRPr="00791B3D">
              <w:rPr>
                <w:rFonts w:ascii="Times New Roman" w:hAnsi="Times New Roman"/>
              </w:rPr>
              <w:t xml:space="preserve">тематике, путается в </w:t>
            </w:r>
          </w:p>
          <w:p w14:paraId="187C4A56" w14:textId="77777777" w:rsidR="00C421F2" w:rsidRPr="00791B3D" w:rsidRDefault="00C421F2" w:rsidP="00AC55DE">
            <w:pPr>
              <w:spacing w:after="0"/>
              <w:rPr>
                <w:rFonts w:ascii="Times New Roman" w:hAnsi="Times New Roman"/>
              </w:rPr>
            </w:pPr>
            <w:r w:rsidRPr="00791B3D">
              <w:rPr>
                <w:rFonts w:ascii="Times New Roman" w:hAnsi="Times New Roman"/>
              </w:rPr>
              <w:t xml:space="preserve">изложении содержания. </w:t>
            </w:r>
          </w:p>
          <w:p w14:paraId="733C76B1"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Слишком большие отрывки </w:t>
            </w:r>
          </w:p>
          <w:p w14:paraId="71A26001" w14:textId="77777777" w:rsidR="00C421F2" w:rsidRPr="00791B3D" w:rsidRDefault="00C421F2" w:rsidP="00AC55DE">
            <w:pPr>
              <w:spacing w:after="0"/>
              <w:rPr>
                <w:rFonts w:ascii="Times New Roman" w:hAnsi="Times New Roman"/>
              </w:rPr>
            </w:pPr>
            <w:r w:rsidRPr="00791B3D">
              <w:rPr>
                <w:rFonts w:ascii="Times New Roman" w:hAnsi="Times New Roman"/>
              </w:rPr>
              <w:t xml:space="preserve">(более двух абзацев) </w:t>
            </w:r>
          </w:p>
          <w:p w14:paraId="7D4A025E" w14:textId="77777777" w:rsidR="00C421F2" w:rsidRPr="00791B3D" w:rsidRDefault="00C421F2" w:rsidP="00AC55DE">
            <w:pPr>
              <w:spacing w:after="0"/>
              <w:rPr>
                <w:rFonts w:ascii="Times New Roman" w:hAnsi="Times New Roman"/>
              </w:rPr>
            </w:pPr>
            <w:r w:rsidRPr="00791B3D">
              <w:rPr>
                <w:rFonts w:ascii="Times New Roman" w:hAnsi="Times New Roman"/>
              </w:rPr>
              <w:lastRenderedPageBreak/>
              <w:t>переписаны из источников</w:t>
            </w:r>
          </w:p>
        </w:tc>
        <w:tc>
          <w:tcPr>
            <w:tcW w:w="3117" w:type="dxa"/>
            <w:shd w:val="clear" w:color="auto" w:fill="auto"/>
          </w:tcPr>
          <w:p w14:paraId="1B49C1AB" w14:textId="77777777" w:rsidR="00C421F2" w:rsidRPr="00791B3D" w:rsidRDefault="00C421F2" w:rsidP="00AC55DE">
            <w:pPr>
              <w:spacing w:after="0"/>
              <w:rPr>
                <w:rFonts w:ascii="Times New Roman" w:hAnsi="Times New Roman"/>
              </w:rPr>
            </w:pPr>
            <w:r w:rsidRPr="00791B3D">
              <w:rPr>
                <w:rFonts w:ascii="Times New Roman" w:hAnsi="Times New Roman"/>
              </w:rPr>
              <w:lastRenderedPageBreak/>
              <w:t xml:space="preserve">После каждой главы, </w:t>
            </w:r>
          </w:p>
          <w:p w14:paraId="779777C9"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параграфа автор работы </w:t>
            </w:r>
          </w:p>
          <w:p w14:paraId="08DB62D8" w14:textId="77777777" w:rsidR="00C421F2" w:rsidRPr="00791B3D" w:rsidRDefault="00C421F2" w:rsidP="00AC55DE">
            <w:pPr>
              <w:spacing w:after="0"/>
              <w:rPr>
                <w:rFonts w:ascii="Times New Roman" w:hAnsi="Times New Roman"/>
              </w:rPr>
            </w:pPr>
            <w:r w:rsidRPr="00791B3D">
              <w:rPr>
                <w:rFonts w:ascii="Times New Roman" w:hAnsi="Times New Roman"/>
              </w:rPr>
              <w:t>делает выводы.</w:t>
            </w:r>
          </w:p>
          <w:p w14:paraId="636B9FA8" w14:textId="77777777" w:rsidR="00C421F2" w:rsidRPr="00791B3D" w:rsidRDefault="00C421F2" w:rsidP="00AC55DE">
            <w:pPr>
              <w:spacing w:after="0"/>
              <w:rPr>
                <w:rFonts w:ascii="Times New Roman" w:hAnsi="Times New Roman"/>
              </w:rPr>
            </w:pPr>
            <w:r w:rsidRPr="00791B3D">
              <w:rPr>
                <w:rFonts w:ascii="Times New Roman" w:hAnsi="Times New Roman"/>
              </w:rPr>
              <w:t xml:space="preserve">Выводы порой слишком </w:t>
            </w:r>
          </w:p>
          <w:p w14:paraId="32D8C9CC" w14:textId="77777777" w:rsidR="00C421F2" w:rsidRPr="00791B3D" w:rsidRDefault="00C421F2" w:rsidP="00AC55DE">
            <w:pPr>
              <w:spacing w:after="0"/>
              <w:rPr>
                <w:rFonts w:ascii="Times New Roman" w:hAnsi="Times New Roman"/>
              </w:rPr>
            </w:pPr>
            <w:r w:rsidRPr="00791B3D">
              <w:rPr>
                <w:rFonts w:ascii="Times New Roman" w:hAnsi="Times New Roman"/>
              </w:rPr>
              <w:t xml:space="preserve">расплывчаты, иногда не </w:t>
            </w:r>
          </w:p>
          <w:p w14:paraId="41C261D0"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связаны с содержанием </w:t>
            </w:r>
          </w:p>
          <w:p w14:paraId="592F4612"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параграфа, главы Автор не </w:t>
            </w:r>
          </w:p>
          <w:p w14:paraId="05A014C2" w14:textId="77777777" w:rsidR="00C421F2" w:rsidRPr="00791B3D" w:rsidRDefault="00C421F2" w:rsidP="00AC55DE">
            <w:pPr>
              <w:spacing w:after="0"/>
              <w:rPr>
                <w:rFonts w:ascii="Times New Roman" w:hAnsi="Times New Roman"/>
              </w:rPr>
            </w:pPr>
            <w:r w:rsidRPr="00791B3D">
              <w:rPr>
                <w:rFonts w:ascii="Times New Roman" w:hAnsi="Times New Roman"/>
              </w:rPr>
              <w:t xml:space="preserve">всегда обоснованно и </w:t>
            </w:r>
          </w:p>
          <w:p w14:paraId="6948FF63" w14:textId="77777777" w:rsidR="00C421F2" w:rsidRPr="00791B3D" w:rsidRDefault="00C421F2" w:rsidP="00AC55DE">
            <w:pPr>
              <w:spacing w:after="0"/>
              <w:rPr>
                <w:rFonts w:ascii="Times New Roman" w:hAnsi="Times New Roman"/>
              </w:rPr>
            </w:pPr>
            <w:r w:rsidRPr="00791B3D">
              <w:rPr>
                <w:rFonts w:ascii="Times New Roman" w:hAnsi="Times New Roman"/>
              </w:rPr>
              <w:t xml:space="preserve">конкретно выражает свое </w:t>
            </w:r>
          </w:p>
          <w:p w14:paraId="307A598C" w14:textId="77777777" w:rsidR="00C421F2" w:rsidRPr="00791B3D" w:rsidRDefault="00C421F2" w:rsidP="00AC55DE">
            <w:pPr>
              <w:spacing w:after="0"/>
              <w:rPr>
                <w:rFonts w:ascii="Times New Roman" w:hAnsi="Times New Roman"/>
              </w:rPr>
            </w:pPr>
            <w:r w:rsidRPr="00791B3D">
              <w:rPr>
                <w:rFonts w:ascii="Times New Roman" w:hAnsi="Times New Roman"/>
              </w:rPr>
              <w:t xml:space="preserve">мнение по поводу основных </w:t>
            </w:r>
          </w:p>
          <w:p w14:paraId="60CA2EDE" w14:textId="77777777" w:rsidR="00C421F2" w:rsidRPr="00791B3D" w:rsidRDefault="00C421F2" w:rsidP="00AC55DE">
            <w:pPr>
              <w:spacing w:after="0"/>
              <w:rPr>
                <w:rFonts w:ascii="Times New Roman" w:hAnsi="Times New Roman"/>
              </w:rPr>
            </w:pPr>
            <w:r w:rsidRPr="00791B3D">
              <w:rPr>
                <w:rFonts w:ascii="Times New Roman" w:hAnsi="Times New Roman"/>
              </w:rPr>
              <w:lastRenderedPageBreak/>
              <w:t xml:space="preserve">аспектов содержания </w:t>
            </w:r>
          </w:p>
          <w:p w14:paraId="4774E0C7" w14:textId="77777777" w:rsidR="00C421F2" w:rsidRPr="00791B3D" w:rsidRDefault="00C421F2" w:rsidP="00AC55DE">
            <w:pPr>
              <w:spacing w:after="0"/>
              <w:rPr>
                <w:rFonts w:ascii="Times New Roman" w:hAnsi="Times New Roman"/>
              </w:rPr>
            </w:pPr>
            <w:r w:rsidRPr="00791B3D">
              <w:rPr>
                <w:rFonts w:ascii="Times New Roman" w:hAnsi="Times New Roman"/>
              </w:rPr>
              <w:t>работы.</w:t>
            </w:r>
          </w:p>
        </w:tc>
        <w:tc>
          <w:tcPr>
            <w:tcW w:w="2770" w:type="dxa"/>
            <w:shd w:val="clear" w:color="auto" w:fill="auto"/>
          </w:tcPr>
          <w:p w14:paraId="69DFFBDF" w14:textId="77777777" w:rsidR="00C421F2" w:rsidRPr="00791B3D" w:rsidRDefault="00C421F2" w:rsidP="00AC55DE">
            <w:pPr>
              <w:spacing w:after="0"/>
              <w:rPr>
                <w:rFonts w:ascii="Times New Roman" w:hAnsi="Times New Roman"/>
              </w:rPr>
            </w:pPr>
            <w:r w:rsidRPr="00791B3D">
              <w:rPr>
                <w:rFonts w:ascii="Times New Roman" w:hAnsi="Times New Roman"/>
              </w:rPr>
              <w:lastRenderedPageBreak/>
              <w:t xml:space="preserve">После каждой главы, </w:t>
            </w:r>
          </w:p>
          <w:p w14:paraId="50CE8216"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параграфа автор работы </w:t>
            </w:r>
          </w:p>
          <w:p w14:paraId="1D616B4C" w14:textId="77777777" w:rsidR="00C421F2" w:rsidRPr="00791B3D" w:rsidRDefault="00C421F2" w:rsidP="00AC55DE">
            <w:pPr>
              <w:spacing w:after="0"/>
              <w:rPr>
                <w:rFonts w:ascii="Times New Roman" w:hAnsi="Times New Roman"/>
              </w:rPr>
            </w:pPr>
            <w:r w:rsidRPr="00791B3D">
              <w:rPr>
                <w:rFonts w:ascii="Times New Roman" w:hAnsi="Times New Roman"/>
              </w:rPr>
              <w:t xml:space="preserve">делает самостоятельные </w:t>
            </w:r>
          </w:p>
          <w:p w14:paraId="3D5E0C44" w14:textId="77777777" w:rsidR="00C421F2" w:rsidRPr="00791B3D" w:rsidRDefault="00C421F2" w:rsidP="00AC55DE">
            <w:pPr>
              <w:spacing w:after="0"/>
              <w:rPr>
                <w:rFonts w:ascii="Times New Roman" w:hAnsi="Times New Roman"/>
              </w:rPr>
            </w:pPr>
            <w:r w:rsidRPr="00791B3D">
              <w:rPr>
                <w:rFonts w:ascii="Times New Roman" w:hAnsi="Times New Roman"/>
              </w:rPr>
              <w:t>выводы.</w:t>
            </w:r>
          </w:p>
          <w:p w14:paraId="5C095562" w14:textId="77777777" w:rsidR="00C421F2" w:rsidRPr="00791B3D" w:rsidRDefault="00C421F2" w:rsidP="00AC55DE">
            <w:pPr>
              <w:spacing w:after="0"/>
              <w:rPr>
                <w:rFonts w:ascii="Times New Roman" w:hAnsi="Times New Roman"/>
              </w:rPr>
            </w:pPr>
            <w:r w:rsidRPr="00791B3D">
              <w:rPr>
                <w:rFonts w:ascii="Times New Roman" w:hAnsi="Times New Roman"/>
              </w:rPr>
              <w:t xml:space="preserve">Из разговора с автором </w:t>
            </w:r>
          </w:p>
          <w:p w14:paraId="6D1D71C8" w14:textId="77777777" w:rsidR="00C421F2" w:rsidRPr="00791B3D" w:rsidRDefault="00C421F2" w:rsidP="00AC55DE">
            <w:pPr>
              <w:spacing w:after="0"/>
              <w:rPr>
                <w:rFonts w:ascii="Times New Roman" w:hAnsi="Times New Roman"/>
              </w:rPr>
            </w:pPr>
            <w:r w:rsidRPr="00791B3D">
              <w:rPr>
                <w:rFonts w:ascii="Times New Roman" w:hAnsi="Times New Roman"/>
              </w:rPr>
              <w:t xml:space="preserve">руководитель делает вывод </w:t>
            </w:r>
          </w:p>
          <w:p w14:paraId="1DA2F60D"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 том, что студент </w:t>
            </w:r>
          </w:p>
          <w:p w14:paraId="0FC615E2" w14:textId="77777777" w:rsidR="00C421F2" w:rsidRPr="00791B3D" w:rsidRDefault="00C421F2" w:rsidP="00AC55DE">
            <w:pPr>
              <w:spacing w:after="0"/>
              <w:rPr>
                <w:rFonts w:ascii="Times New Roman" w:hAnsi="Times New Roman"/>
              </w:rPr>
            </w:pPr>
            <w:r w:rsidRPr="00791B3D">
              <w:rPr>
                <w:rFonts w:ascii="Times New Roman" w:hAnsi="Times New Roman"/>
              </w:rPr>
              <w:t xml:space="preserve">достаточно свободно </w:t>
            </w:r>
          </w:p>
          <w:p w14:paraId="3D424BAE"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ориентируется в </w:t>
            </w:r>
          </w:p>
          <w:p w14:paraId="335E1E1D" w14:textId="77777777" w:rsidR="00C421F2" w:rsidRPr="00791B3D" w:rsidRDefault="00C421F2" w:rsidP="00AC55DE">
            <w:pPr>
              <w:spacing w:after="0"/>
              <w:rPr>
                <w:rFonts w:ascii="Times New Roman" w:hAnsi="Times New Roman"/>
              </w:rPr>
            </w:pPr>
            <w:r w:rsidRPr="00791B3D">
              <w:rPr>
                <w:rFonts w:ascii="Times New Roman" w:hAnsi="Times New Roman"/>
              </w:rPr>
              <w:lastRenderedPageBreak/>
              <w:t xml:space="preserve">терминологии, </w:t>
            </w:r>
          </w:p>
          <w:p w14:paraId="3CB61873" w14:textId="77777777" w:rsidR="00C421F2" w:rsidRPr="00791B3D" w:rsidRDefault="00C421F2" w:rsidP="00AC55DE">
            <w:pPr>
              <w:spacing w:after="0"/>
              <w:rPr>
                <w:rFonts w:ascii="Times New Roman" w:hAnsi="Times New Roman"/>
              </w:rPr>
            </w:pPr>
            <w:r w:rsidRPr="00791B3D">
              <w:rPr>
                <w:rFonts w:ascii="Times New Roman" w:hAnsi="Times New Roman"/>
              </w:rPr>
              <w:t>используемой в ВКР</w:t>
            </w:r>
          </w:p>
        </w:tc>
      </w:tr>
      <w:tr w:rsidR="00C421F2" w:rsidRPr="00791B3D" w14:paraId="3C149DFD" w14:textId="77777777" w:rsidTr="00AC55DE">
        <w:tc>
          <w:tcPr>
            <w:tcW w:w="0" w:type="auto"/>
            <w:shd w:val="clear" w:color="auto" w:fill="auto"/>
          </w:tcPr>
          <w:p w14:paraId="6EB2FA23" w14:textId="77777777" w:rsidR="00C421F2" w:rsidRPr="00791B3D" w:rsidRDefault="00C421F2" w:rsidP="00AC55DE">
            <w:pPr>
              <w:spacing w:after="0"/>
              <w:rPr>
                <w:rFonts w:ascii="Times New Roman" w:hAnsi="Times New Roman"/>
              </w:rPr>
            </w:pPr>
            <w:r w:rsidRPr="00791B3D">
              <w:rPr>
                <w:rFonts w:ascii="Times New Roman" w:hAnsi="Times New Roman"/>
              </w:rPr>
              <w:lastRenderedPageBreak/>
              <w:t>Оформление</w:t>
            </w:r>
          </w:p>
          <w:p w14:paraId="633305AD" w14:textId="77777777" w:rsidR="00C421F2" w:rsidRPr="00791B3D" w:rsidRDefault="00C421F2" w:rsidP="00AC55DE">
            <w:pPr>
              <w:spacing w:after="0"/>
              <w:rPr>
                <w:rFonts w:ascii="Times New Roman" w:hAnsi="Times New Roman"/>
              </w:rPr>
            </w:pPr>
            <w:r w:rsidRPr="00791B3D">
              <w:rPr>
                <w:rFonts w:ascii="Times New Roman" w:hAnsi="Times New Roman"/>
              </w:rPr>
              <w:t>работы</w:t>
            </w:r>
          </w:p>
        </w:tc>
        <w:tc>
          <w:tcPr>
            <w:tcW w:w="3042" w:type="dxa"/>
            <w:shd w:val="clear" w:color="auto" w:fill="auto"/>
          </w:tcPr>
          <w:p w14:paraId="376DAC85" w14:textId="77777777" w:rsidR="00C421F2" w:rsidRPr="00791B3D" w:rsidRDefault="00C421F2" w:rsidP="00AC55DE">
            <w:pPr>
              <w:spacing w:after="0"/>
              <w:rPr>
                <w:rFonts w:ascii="Times New Roman" w:hAnsi="Times New Roman"/>
              </w:rPr>
            </w:pPr>
            <w:r w:rsidRPr="00791B3D">
              <w:rPr>
                <w:rFonts w:ascii="Times New Roman" w:hAnsi="Times New Roman"/>
              </w:rPr>
              <w:t xml:space="preserve">Много нарушений правил </w:t>
            </w:r>
          </w:p>
          <w:p w14:paraId="058028A9"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оформления и низкая </w:t>
            </w:r>
          </w:p>
          <w:p w14:paraId="20A493AB" w14:textId="77777777" w:rsidR="00C421F2" w:rsidRPr="00791B3D" w:rsidRDefault="00C421F2" w:rsidP="00AC55DE">
            <w:pPr>
              <w:spacing w:after="0"/>
              <w:rPr>
                <w:rFonts w:ascii="Times New Roman" w:hAnsi="Times New Roman"/>
              </w:rPr>
            </w:pPr>
            <w:r w:rsidRPr="00791B3D">
              <w:rPr>
                <w:rFonts w:ascii="Times New Roman" w:hAnsi="Times New Roman"/>
              </w:rPr>
              <w:t>культура ссылок</w:t>
            </w:r>
          </w:p>
        </w:tc>
        <w:tc>
          <w:tcPr>
            <w:tcW w:w="3398" w:type="dxa"/>
            <w:shd w:val="clear" w:color="auto" w:fill="auto"/>
          </w:tcPr>
          <w:p w14:paraId="64C1CA68"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Представленная ДР имеет </w:t>
            </w:r>
          </w:p>
          <w:p w14:paraId="797ED5F7"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отклонения и не во всем </w:t>
            </w:r>
          </w:p>
          <w:p w14:paraId="11E34AF0" w14:textId="77777777" w:rsidR="00C421F2" w:rsidRPr="00791B3D" w:rsidRDefault="00C421F2" w:rsidP="00AC55DE">
            <w:pPr>
              <w:spacing w:after="0"/>
              <w:rPr>
                <w:rFonts w:ascii="Times New Roman" w:hAnsi="Times New Roman"/>
              </w:rPr>
            </w:pPr>
            <w:r w:rsidRPr="00791B3D">
              <w:rPr>
                <w:rFonts w:ascii="Times New Roman" w:hAnsi="Times New Roman"/>
              </w:rPr>
              <w:t>соответствует предъявляемым требованиям</w:t>
            </w:r>
          </w:p>
        </w:tc>
        <w:tc>
          <w:tcPr>
            <w:tcW w:w="3117" w:type="dxa"/>
            <w:shd w:val="clear" w:color="auto" w:fill="auto"/>
          </w:tcPr>
          <w:p w14:paraId="57BE835F" w14:textId="77777777" w:rsidR="00C421F2" w:rsidRPr="00791B3D" w:rsidRDefault="00C421F2" w:rsidP="00AC55DE">
            <w:pPr>
              <w:spacing w:after="0"/>
              <w:rPr>
                <w:rFonts w:ascii="Times New Roman" w:hAnsi="Times New Roman"/>
              </w:rPr>
            </w:pPr>
            <w:r w:rsidRPr="00791B3D">
              <w:rPr>
                <w:rFonts w:ascii="Times New Roman" w:hAnsi="Times New Roman"/>
              </w:rPr>
              <w:t xml:space="preserve">Есть некоторые недочеты в </w:t>
            </w:r>
          </w:p>
          <w:p w14:paraId="42C2B777"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оформлении работы, в </w:t>
            </w:r>
          </w:p>
          <w:p w14:paraId="430535E9" w14:textId="77777777" w:rsidR="00C421F2" w:rsidRPr="00791B3D" w:rsidRDefault="00C421F2" w:rsidP="00AC55DE">
            <w:pPr>
              <w:spacing w:after="0"/>
              <w:rPr>
                <w:rFonts w:ascii="Times New Roman" w:hAnsi="Times New Roman"/>
              </w:rPr>
            </w:pPr>
            <w:r w:rsidRPr="00791B3D">
              <w:rPr>
                <w:rFonts w:ascii="Times New Roman" w:hAnsi="Times New Roman"/>
              </w:rPr>
              <w:t>оформлении ссылок.</w:t>
            </w:r>
          </w:p>
        </w:tc>
        <w:tc>
          <w:tcPr>
            <w:tcW w:w="2770" w:type="dxa"/>
            <w:shd w:val="clear" w:color="auto" w:fill="auto"/>
          </w:tcPr>
          <w:p w14:paraId="39F1F1C7"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Соблюдены все правила </w:t>
            </w:r>
          </w:p>
          <w:p w14:paraId="11D539BC" w14:textId="77777777" w:rsidR="00C421F2" w:rsidRPr="00791B3D" w:rsidRDefault="00C421F2" w:rsidP="00AC55DE">
            <w:pPr>
              <w:spacing w:after="0"/>
              <w:rPr>
                <w:rFonts w:ascii="Times New Roman" w:hAnsi="Times New Roman"/>
              </w:rPr>
            </w:pPr>
            <w:r w:rsidRPr="00791B3D">
              <w:rPr>
                <w:rFonts w:ascii="Times New Roman" w:hAnsi="Times New Roman"/>
              </w:rPr>
              <w:t>оформления работы</w:t>
            </w:r>
          </w:p>
        </w:tc>
      </w:tr>
      <w:tr w:rsidR="00C421F2" w:rsidRPr="00791B3D" w14:paraId="39637739" w14:textId="77777777" w:rsidTr="00AC55DE">
        <w:tc>
          <w:tcPr>
            <w:tcW w:w="0" w:type="auto"/>
            <w:shd w:val="clear" w:color="auto" w:fill="auto"/>
          </w:tcPr>
          <w:p w14:paraId="7DFDD1B1" w14:textId="77777777" w:rsidR="00C421F2" w:rsidRPr="00791B3D" w:rsidRDefault="00C421F2" w:rsidP="00AC55DE">
            <w:pPr>
              <w:spacing w:after="0"/>
              <w:rPr>
                <w:rFonts w:ascii="Times New Roman" w:hAnsi="Times New Roman"/>
              </w:rPr>
            </w:pPr>
            <w:r w:rsidRPr="00791B3D">
              <w:rPr>
                <w:rFonts w:ascii="Times New Roman" w:hAnsi="Times New Roman"/>
              </w:rPr>
              <w:t>Используемые</w:t>
            </w:r>
          </w:p>
          <w:p w14:paraId="0D626AE4" w14:textId="77777777" w:rsidR="00C421F2" w:rsidRPr="00791B3D" w:rsidRDefault="00C421F2" w:rsidP="00AC55DE">
            <w:pPr>
              <w:spacing w:after="0"/>
              <w:rPr>
                <w:rFonts w:ascii="Times New Roman" w:hAnsi="Times New Roman"/>
              </w:rPr>
            </w:pPr>
            <w:r w:rsidRPr="00791B3D">
              <w:rPr>
                <w:rFonts w:ascii="Times New Roman" w:hAnsi="Times New Roman"/>
              </w:rPr>
              <w:t>источники</w:t>
            </w:r>
          </w:p>
        </w:tc>
        <w:tc>
          <w:tcPr>
            <w:tcW w:w="3042" w:type="dxa"/>
            <w:shd w:val="clear" w:color="auto" w:fill="auto"/>
          </w:tcPr>
          <w:p w14:paraId="13AB5C69" w14:textId="77777777" w:rsidR="00C421F2" w:rsidRPr="00791B3D" w:rsidRDefault="00C421F2" w:rsidP="00AC55DE">
            <w:pPr>
              <w:spacing w:after="0"/>
              <w:rPr>
                <w:rFonts w:ascii="Times New Roman" w:hAnsi="Times New Roman"/>
              </w:rPr>
            </w:pPr>
            <w:r w:rsidRPr="00791B3D">
              <w:rPr>
                <w:rFonts w:ascii="Times New Roman" w:hAnsi="Times New Roman"/>
              </w:rPr>
              <w:t xml:space="preserve">Автор совсем не </w:t>
            </w:r>
          </w:p>
          <w:p w14:paraId="3004E8BC"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ориентируется в тематике, </w:t>
            </w:r>
          </w:p>
          <w:p w14:paraId="47613DCD" w14:textId="77777777" w:rsidR="00C421F2" w:rsidRPr="00791B3D" w:rsidRDefault="00C421F2" w:rsidP="00AC55DE">
            <w:pPr>
              <w:spacing w:after="0"/>
              <w:rPr>
                <w:rFonts w:ascii="Times New Roman" w:hAnsi="Times New Roman"/>
              </w:rPr>
            </w:pPr>
            <w:r w:rsidRPr="00791B3D">
              <w:rPr>
                <w:rFonts w:ascii="Times New Roman" w:hAnsi="Times New Roman"/>
              </w:rPr>
              <w:t xml:space="preserve">не может назвать и кратко </w:t>
            </w:r>
          </w:p>
          <w:p w14:paraId="788CC294" w14:textId="77777777" w:rsidR="00C421F2" w:rsidRPr="00791B3D" w:rsidRDefault="00C421F2" w:rsidP="00AC55DE">
            <w:pPr>
              <w:spacing w:after="0"/>
              <w:rPr>
                <w:rFonts w:ascii="Times New Roman" w:hAnsi="Times New Roman"/>
              </w:rPr>
            </w:pPr>
            <w:r w:rsidRPr="00791B3D">
              <w:rPr>
                <w:rFonts w:ascii="Times New Roman" w:hAnsi="Times New Roman"/>
              </w:rPr>
              <w:t xml:space="preserve">изложить содержание </w:t>
            </w:r>
          </w:p>
          <w:p w14:paraId="4B119130" w14:textId="77777777" w:rsidR="00C421F2" w:rsidRPr="00791B3D" w:rsidRDefault="00C421F2" w:rsidP="00AC55DE">
            <w:pPr>
              <w:spacing w:after="0"/>
              <w:rPr>
                <w:rFonts w:ascii="Times New Roman" w:hAnsi="Times New Roman"/>
              </w:rPr>
            </w:pPr>
            <w:r w:rsidRPr="00791B3D">
              <w:rPr>
                <w:rFonts w:ascii="Times New Roman" w:hAnsi="Times New Roman"/>
              </w:rPr>
              <w:t xml:space="preserve">используемых источников. </w:t>
            </w:r>
          </w:p>
          <w:p w14:paraId="7BFBCE27" w14:textId="77777777" w:rsidR="00C421F2" w:rsidRPr="00791B3D" w:rsidRDefault="00C421F2" w:rsidP="00AC55DE">
            <w:pPr>
              <w:spacing w:after="0"/>
              <w:rPr>
                <w:rFonts w:ascii="Times New Roman" w:hAnsi="Times New Roman"/>
              </w:rPr>
            </w:pPr>
            <w:r w:rsidRPr="00791B3D">
              <w:rPr>
                <w:rFonts w:ascii="Times New Roman" w:hAnsi="Times New Roman"/>
              </w:rPr>
              <w:t>Изучено менее 5 источников</w:t>
            </w:r>
          </w:p>
        </w:tc>
        <w:tc>
          <w:tcPr>
            <w:tcW w:w="3398" w:type="dxa"/>
            <w:shd w:val="clear" w:color="auto" w:fill="auto"/>
          </w:tcPr>
          <w:p w14:paraId="0620A7B5" w14:textId="77777777" w:rsidR="00C421F2" w:rsidRPr="00791B3D" w:rsidRDefault="00C421F2" w:rsidP="00AC55DE">
            <w:pPr>
              <w:spacing w:after="0"/>
              <w:rPr>
                <w:rFonts w:ascii="Times New Roman" w:hAnsi="Times New Roman"/>
              </w:rPr>
            </w:pPr>
            <w:r w:rsidRPr="00791B3D">
              <w:rPr>
                <w:rFonts w:ascii="Times New Roman" w:hAnsi="Times New Roman"/>
              </w:rPr>
              <w:t xml:space="preserve">Изучено менее десяти </w:t>
            </w:r>
          </w:p>
          <w:p w14:paraId="2DCE6FD8" w14:textId="77777777" w:rsidR="00C421F2" w:rsidRPr="00791B3D" w:rsidRDefault="00C421F2" w:rsidP="00AC55DE">
            <w:pPr>
              <w:spacing w:after="0"/>
              <w:rPr>
                <w:rFonts w:ascii="Times New Roman" w:hAnsi="Times New Roman"/>
              </w:rPr>
            </w:pPr>
            <w:r w:rsidRPr="00791B3D">
              <w:rPr>
                <w:rFonts w:ascii="Times New Roman" w:hAnsi="Times New Roman"/>
              </w:rPr>
              <w:t xml:space="preserve">источников. Автор слабо </w:t>
            </w:r>
          </w:p>
          <w:p w14:paraId="63A587EF"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ориентируется в тематике, </w:t>
            </w:r>
          </w:p>
          <w:p w14:paraId="605CCD30"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путается в содержании </w:t>
            </w:r>
          </w:p>
          <w:p w14:paraId="6338A3D2" w14:textId="77777777" w:rsidR="00C421F2" w:rsidRPr="00791B3D" w:rsidRDefault="00C421F2" w:rsidP="00AC55DE">
            <w:pPr>
              <w:spacing w:after="0"/>
              <w:rPr>
                <w:rFonts w:ascii="Times New Roman" w:hAnsi="Times New Roman"/>
              </w:rPr>
            </w:pPr>
            <w:r w:rsidRPr="00791B3D">
              <w:rPr>
                <w:rFonts w:ascii="Times New Roman" w:hAnsi="Times New Roman"/>
              </w:rPr>
              <w:t>используемых книг.</w:t>
            </w:r>
          </w:p>
        </w:tc>
        <w:tc>
          <w:tcPr>
            <w:tcW w:w="3117" w:type="dxa"/>
            <w:shd w:val="clear" w:color="auto" w:fill="auto"/>
          </w:tcPr>
          <w:p w14:paraId="0EF19306" w14:textId="77777777" w:rsidR="00C421F2" w:rsidRPr="00791B3D" w:rsidRDefault="00C421F2" w:rsidP="00AC55DE">
            <w:pPr>
              <w:spacing w:after="0"/>
              <w:rPr>
                <w:rFonts w:ascii="Times New Roman" w:hAnsi="Times New Roman"/>
              </w:rPr>
            </w:pPr>
            <w:r w:rsidRPr="00791B3D">
              <w:rPr>
                <w:rFonts w:ascii="Times New Roman" w:hAnsi="Times New Roman"/>
              </w:rPr>
              <w:t xml:space="preserve">Изучено более десяти </w:t>
            </w:r>
          </w:p>
          <w:p w14:paraId="64A1F796" w14:textId="77777777" w:rsidR="00C421F2" w:rsidRPr="00791B3D" w:rsidRDefault="00C421F2" w:rsidP="00AC55DE">
            <w:pPr>
              <w:spacing w:after="0"/>
              <w:rPr>
                <w:rFonts w:ascii="Times New Roman" w:hAnsi="Times New Roman"/>
              </w:rPr>
            </w:pPr>
            <w:r w:rsidRPr="00791B3D">
              <w:rPr>
                <w:rFonts w:ascii="Times New Roman" w:hAnsi="Times New Roman"/>
              </w:rPr>
              <w:t xml:space="preserve">источников. Автор </w:t>
            </w:r>
          </w:p>
          <w:p w14:paraId="34A42E5A"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ориентируется в тематике, </w:t>
            </w:r>
          </w:p>
          <w:p w14:paraId="19930C03" w14:textId="77777777" w:rsidR="00C421F2" w:rsidRPr="00791B3D" w:rsidRDefault="00C421F2" w:rsidP="00AC55DE">
            <w:pPr>
              <w:spacing w:after="0"/>
              <w:rPr>
                <w:rFonts w:ascii="Times New Roman" w:hAnsi="Times New Roman"/>
              </w:rPr>
            </w:pPr>
            <w:r w:rsidRPr="00791B3D">
              <w:rPr>
                <w:rFonts w:ascii="Times New Roman" w:hAnsi="Times New Roman"/>
              </w:rPr>
              <w:t xml:space="preserve">может перечислить и кратко </w:t>
            </w:r>
          </w:p>
          <w:p w14:paraId="39409659" w14:textId="77777777" w:rsidR="00C421F2" w:rsidRPr="00791B3D" w:rsidRDefault="00C421F2" w:rsidP="00AC55DE">
            <w:pPr>
              <w:spacing w:after="0"/>
              <w:rPr>
                <w:rFonts w:ascii="Times New Roman" w:hAnsi="Times New Roman"/>
              </w:rPr>
            </w:pPr>
            <w:r w:rsidRPr="00791B3D">
              <w:rPr>
                <w:rFonts w:ascii="Times New Roman" w:hAnsi="Times New Roman"/>
              </w:rPr>
              <w:t xml:space="preserve">изложить содержание </w:t>
            </w:r>
          </w:p>
          <w:p w14:paraId="7DD4A434" w14:textId="77777777" w:rsidR="00C421F2" w:rsidRPr="00791B3D" w:rsidRDefault="00C421F2" w:rsidP="00AC55DE">
            <w:pPr>
              <w:spacing w:after="0"/>
              <w:rPr>
                <w:rFonts w:ascii="Times New Roman" w:hAnsi="Times New Roman"/>
              </w:rPr>
            </w:pPr>
            <w:r w:rsidRPr="00791B3D">
              <w:rPr>
                <w:rFonts w:ascii="Times New Roman" w:hAnsi="Times New Roman"/>
              </w:rPr>
              <w:t>используемых источников</w:t>
            </w:r>
          </w:p>
        </w:tc>
        <w:tc>
          <w:tcPr>
            <w:tcW w:w="2770" w:type="dxa"/>
            <w:shd w:val="clear" w:color="auto" w:fill="auto"/>
          </w:tcPr>
          <w:p w14:paraId="61AC50DB" w14:textId="77777777" w:rsidR="00C421F2" w:rsidRPr="00791B3D" w:rsidRDefault="00C421F2" w:rsidP="00AC55DE">
            <w:pPr>
              <w:spacing w:after="0"/>
              <w:rPr>
                <w:rFonts w:ascii="Times New Roman" w:hAnsi="Times New Roman"/>
              </w:rPr>
            </w:pPr>
            <w:r w:rsidRPr="00791B3D">
              <w:rPr>
                <w:rFonts w:ascii="Times New Roman" w:hAnsi="Times New Roman"/>
              </w:rPr>
              <w:t xml:space="preserve">Количество источников </w:t>
            </w:r>
          </w:p>
          <w:p w14:paraId="2AA6C60A" w14:textId="77777777" w:rsidR="00C421F2" w:rsidRPr="00791B3D" w:rsidRDefault="00C421F2" w:rsidP="00AC55DE">
            <w:pPr>
              <w:spacing w:after="0"/>
              <w:rPr>
                <w:rFonts w:ascii="Times New Roman" w:hAnsi="Times New Roman"/>
              </w:rPr>
            </w:pPr>
            <w:r w:rsidRPr="00791B3D">
              <w:rPr>
                <w:rFonts w:ascii="Times New Roman" w:hAnsi="Times New Roman"/>
              </w:rPr>
              <w:t xml:space="preserve">более 15. Все они использованы в работе. Студент </w:t>
            </w:r>
          </w:p>
          <w:p w14:paraId="5B08375C" w14:textId="77777777" w:rsidR="00C421F2" w:rsidRPr="00791B3D" w:rsidRDefault="00C421F2" w:rsidP="00AC55DE">
            <w:pPr>
              <w:spacing w:after="0"/>
              <w:rPr>
                <w:rFonts w:ascii="Times New Roman" w:hAnsi="Times New Roman"/>
              </w:rPr>
            </w:pPr>
            <w:r w:rsidRPr="00791B3D">
              <w:rPr>
                <w:rFonts w:ascii="Times New Roman" w:hAnsi="Times New Roman"/>
              </w:rPr>
              <w:t xml:space="preserve">легко ориентируется в </w:t>
            </w:r>
          </w:p>
          <w:p w14:paraId="6540BA6F" w14:textId="77777777" w:rsidR="00C421F2" w:rsidRPr="00791B3D" w:rsidRDefault="00C421F2" w:rsidP="00AC55DE">
            <w:pPr>
              <w:spacing w:after="0"/>
              <w:rPr>
                <w:rFonts w:ascii="Times New Roman" w:hAnsi="Times New Roman"/>
              </w:rPr>
            </w:pPr>
            <w:r w:rsidRPr="00791B3D">
              <w:rPr>
                <w:rFonts w:ascii="Times New Roman" w:hAnsi="Times New Roman"/>
              </w:rPr>
              <w:t xml:space="preserve">тематике, может перечислить и кратко изложить </w:t>
            </w:r>
          </w:p>
          <w:p w14:paraId="7F3D1162"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содержание используемых </w:t>
            </w:r>
          </w:p>
          <w:p w14:paraId="64D0CD5E" w14:textId="77777777" w:rsidR="00C421F2" w:rsidRPr="00791B3D" w:rsidRDefault="00C421F2" w:rsidP="00AC55DE">
            <w:pPr>
              <w:spacing w:after="0"/>
              <w:rPr>
                <w:rFonts w:ascii="Times New Roman" w:hAnsi="Times New Roman"/>
              </w:rPr>
            </w:pPr>
            <w:r w:rsidRPr="00791B3D">
              <w:rPr>
                <w:rFonts w:ascii="Times New Roman" w:hAnsi="Times New Roman"/>
              </w:rPr>
              <w:t>источников</w:t>
            </w:r>
          </w:p>
        </w:tc>
      </w:tr>
      <w:tr w:rsidR="00C421F2" w:rsidRPr="00791B3D" w14:paraId="3A0F2F90" w14:textId="77777777" w:rsidTr="00AC55DE">
        <w:tc>
          <w:tcPr>
            <w:tcW w:w="0" w:type="auto"/>
            <w:shd w:val="clear" w:color="auto" w:fill="auto"/>
          </w:tcPr>
          <w:p w14:paraId="37E1AB03" w14:textId="77777777" w:rsidR="00C421F2" w:rsidRPr="00791B3D" w:rsidRDefault="00C421F2" w:rsidP="00AC55DE">
            <w:pPr>
              <w:spacing w:after="0"/>
              <w:rPr>
                <w:rFonts w:ascii="Times New Roman" w:hAnsi="Times New Roman"/>
              </w:rPr>
            </w:pPr>
            <w:r w:rsidRPr="00791B3D">
              <w:rPr>
                <w:rFonts w:ascii="Times New Roman" w:hAnsi="Times New Roman"/>
              </w:rPr>
              <w:t>Оценка</w:t>
            </w:r>
          </w:p>
          <w:p w14:paraId="676A5BBE" w14:textId="77777777" w:rsidR="00C421F2" w:rsidRPr="00791B3D" w:rsidRDefault="00C421F2" w:rsidP="00AC55DE">
            <w:pPr>
              <w:spacing w:after="0"/>
              <w:rPr>
                <w:rFonts w:ascii="Times New Roman" w:hAnsi="Times New Roman"/>
              </w:rPr>
            </w:pPr>
            <w:r w:rsidRPr="00791B3D">
              <w:rPr>
                <w:rFonts w:ascii="Times New Roman" w:hAnsi="Times New Roman"/>
              </w:rPr>
              <w:t>работы</w:t>
            </w:r>
          </w:p>
        </w:tc>
        <w:tc>
          <w:tcPr>
            <w:tcW w:w="3042" w:type="dxa"/>
            <w:shd w:val="clear" w:color="auto" w:fill="auto"/>
          </w:tcPr>
          <w:p w14:paraId="764E7710"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Оценка ставится, если </w:t>
            </w:r>
          </w:p>
          <w:p w14:paraId="3B3AA85C"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студент обнаруживает </w:t>
            </w:r>
          </w:p>
          <w:p w14:paraId="54599B86" w14:textId="77777777" w:rsidR="00C421F2" w:rsidRPr="00791B3D" w:rsidRDefault="00C421F2" w:rsidP="00AC55DE">
            <w:pPr>
              <w:spacing w:after="0"/>
              <w:rPr>
                <w:rFonts w:ascii="Times New Roman" w:hAnsi="Times New Roman"/>
              </w:rPr>
            </w:pPr>
            <w:r w:rsidRPr="00791B3D">
              <w:rPr>
                <w:rFonts w:ascii="Times New Roman" w:hAnsi="Times New Roman"/>
              </w:rPr>
              <w:t xml:space="preserve">неумение применять </w:t>
            </w:r>
          </w:p>
          <w:p w14:paraId="0CB0562C"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полученные знания на </w:t>
            </w:r>
          </w:p>
          <w:p w14:paraId="63E69E70"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практике, допускает </w:t>
            </w:r>
          </w:p>
          <w:p w14:paraId="21592154"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существенные ошибки, </w:t>
            </w:r>
          </w:p>
          <w:p w14:paraId="736069E8"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практическая часть ВКР не </w:t>
            </w:r>
          </w:p>
          <w:p w14:paraId="54CBD3AE" w14:textId="77777777" w:rsidR="00C421F2" w:rsidRPr="00791B3D" w:rsidRDefault="00C421F2" w:rsidP="00AC55DE">
            <w:pPr>
              <w:spacing w:after="0"/>
              <w:rPr>
                <w:rFonts w:ascii="Times New Roman" w:hAnsi="Times New Roman"/>
              </w:rPr>
            </w:pPr>
            <w:r w:rsidRPr="00791B3D">
              <w:rPr>
                <w:rFonts w:ascii="Times New Roman" w:hAnsi="Times New Roman"/>
              </w:rPr>
              <w:t>выполнена</w:t>
            </w:r>
          </w:p>
        </w:tc>
        <w:tc>
          <w:tcPr>
            <w:tcW w:w="3398" w:type="dxa"/>
            <w:shd w:val="clear" w:color="auto" w:fill="auto"/>
          </w:tcPr>
          <w:p w14:paraId="2A84915B"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Оценка ставится, если </w:t>
            </w:r>
          </w:p>
          <w:p w14:paraId="3AC90D0D"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студент допускает </w:t>
            </w:r>
          </w:p>
          <w:p w14:paraId="4E068004" w14:textId="77777777" w:rsidR="00C421F2" w:rsidRPr="00791B3D" w:rsidRDefault="00C421F2" w:rsidP="00AC55DE">
            <w:pPr>
              <w:spacing w:after="0"/>
              <w:rPr>
                <w:rFonts w:ascii="Times New Roman" w:hAnsi="Times New Roman"/>
              </w:rPr>
            </w:pPr>
            <w:r w:rsidRPr="00791B3D">
              <w:rPr>
                <w:rFonts w:ascii="Times New Roman" w:hAnsi="Times New Roman"/>
              </w:rPr>
              <w:t xml:space="preserve">неточности при </w:t>
            </w:r>
          </w:p>
          <w:p w14:paraId="6A6A008D" w14:textId="77777777" w:rsidR="00C421F2" w:rsidRPr="00791B3D" w:rsidRDefault="00C421F2" w:rsidP="00AC55DE">
            <w:pPr>
              <w:spacing w:after="0"/>
              <w:rPr>
                <w:rFonts w:ascii="Times New Roman" w:hAnsi="Times New Roman"/>
              </w:rPr>
            </w:pPr>
            <w:r w:rsidRPr="00791B3D">
              <w:rPr>
                <w:rFonts w:ascii="Times New Roman" w:hAnsi="Times New Roman"/>
              </w:rPr>
              <w:t xml:space="preserve">формулировке </w:t>
            </w:r>
          </w:p>
          <w:p w14:paraId="7FA41F06" w14:textId="77777777" w:rsidR="00C421F2" w:rsidRPr="00791B3D" w:rsidRDefault="00C421F2" w:rsidP="00AC55DE">
            <w:pPr>
              <w:spacing w:after="0"/>
              <w:rPr>
                <w:rFonts w:ascii="Times New Roman" w:hAnsi="Times New Roman"/>
              </w:rPr>
            </w:pPr>
            <w:r w:rsidRPr="00791B3D">
              <w:rPr>
                <w:rFonts w:ascii="Times New Roman" w:hAnsi="Times New Roman"/>
              </w:rPr>
              <w:t xml:space="preserve">теоретических положений </w:t>
            </w:r>
          </w:p>
          <w:p w14:paraId="56472868" w14:textId="77777777" w:rsidR="00C421F2" w:rsidRPr="00791B3D" w:rsidRDefault="00C421F2" w:rsidP="00AC55DE">
            <w:pPr>
              <w:spacing w:after="0"/>
              <w:rPr>
                <w:rFonts w:ascii="Times New Roman" w:hAnsi="Times New Roman"/>
              </w:rPr>
            </w:pPr>
            <w:r w:rsidRPr="00791B3D">
              <w:rPr>
                <w:rFonts w:ascii="Times New Roman" w:hAnsi="Times New Roman"/>
              </w:rPr>
              <w:t>дипломной работы,</w:t>
            </w:r>
          </w:p>
          <w:p w14:paraId="02E6081C" w14:textId="77777777" w:rsidR="00C421F2" w:rsidRPr="00791B3D" w:rsidRDefault="00C421F2" w:rsidP="00AC55DE">
            <w:pPr>
              <w:spacing w:after="0"/>
              <w:rPr>
                <w:rFonts w:ascii="Times New Roman" w:hAnsi="Times New Roman"/>
              </w:rPr>
            </w:pPr>
            <w:r w:rsidRPr="00791B3D">
              <w:rPr>
                <w:rFonts w:ascii="Times New Roman" w:hAnsi="Times New Roman"/>
              </w:rPr>
              <w:t>практическая часть ВКР выполнена некачественно.</w:t>
            </w:r>
          </w:p>
        </w:tc>
        <w:tc>
          <w:tcPr>
            <w:tcW w:w="3117" w:type="dxa"/>
            <w:shd w:val="clear" w:color="auto" w:fill="auto"/>
          </w:tcPr>
          <w:p w14:paraId="4DD1C3FB"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Оценка ставится, если </w:t>
            </w:r>
          </w:p>
          <w:p w14:paraId="03585BAA"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студент, осуществляет </w:t>
            </w:r>
          </w:p>
          <w:p w14:paraId="6FC14D51"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содержательный анализ </w:t>
            </w:r>
          </w:p>
          <w:p w14:paraId="65BFFDFB" w14:textId="77777777" w:rsidR="00C421F2" w:rsidRPr="00791B3D" w:rsidRDefault="00C421F2" w:rsidP="00AC55DE">
            <w:pPr>
              <w:spacing w:after="0"/>
              <w:rPr>
                <w:rFonts w:ascii="Times New Roman" w:hAnsi="Times New Roman"/>
              </w:rPr>
            </w:pPr>
            <w:r w:rsidRPr="00791B3D">
              <w:rPr>
                <w:rFonts w:ascii="Times New Roman" w:hAnsi="Times New Roman"/>
              </w:rPr>
              <w:t xml:space="preserve">теоретических источников, </w:t>
            </w:r>
          </w:p>
          <w:p w14:paraId="117F7335" w14:textId="77777777" w:rsidR="00C421F2" w:rsidRPr="00791B3D" w:rsidRDefault="00C421F2" w:rsidP="00AC55DE">
            <w:pPr>
              <w:spacing w:after="0"/>
              <w:rPr>
                <w:rFonts w:ascii="Times New Roman" w:hAnsi="Times New Roman"/>
              </w:rPr>
            </w:pPr>
            <w:r w:rsidRPr="00791B3D">
              <w:rPr>
                <w:rFonts w:ascii="Times New Roman" w:hAnsi="Times New Roman"/>
              </w:rPr>
              <w:t xml:space="preserve">но допускает отдельные </w:t>
            </w:r>
          </w:p>
          <w:p w14:paraId="617376BE" w14:textId="77777777" w:rsidR="00C421F2" w:rsidRPr="00791B3D" w:rsidRDefault="00C421F2" w:rsidP="00AC55DE">
            <w:pPr>
              <w:spacing w:after="0"/>
              <w:rPr>
                <w:rFonts w:ascii="Times New Roman" w:hAnsi="Times New Roman"/>
              </w:rPr>
            </w:pPr>
            <w:r w:rsidRPr="00791B3D">
              <w:rPr>
                <w:rFonts w:ascii="Times New Roman" w:hAnsi="Times New Roman"/>
              </w:rPr>
              <w:t xml:space="preserve">неточности в теоретическом </w:t>
            </w:r>
          </w:p>
          <w:p w14:paraId="259F4399"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обосновании или допущены </w:t>
            </w:r>
          </w:p>
          <w:p w14:paraId="69F0FFA0"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отступления в практической </w:t>
            </w:r>
          </w:p>
          <w:p w14:paraId="5D8B7C0F" w14:textId="77777777" w:rsidR="00C421F2" w:rsidRPr="00791B3D" w:rsidRDefault="00C421F2" w:rsidP="00AC55DE">
            <w:pPr>
              <w:spacing w:after="0"/>
              <w:rPr>
                <w:rFonts w:ascii="Times New Roman" w:hAnsi="Times New Roman"/>
              </w:rPr>
            </w:pPr>
            <w:r w:rsidRPr="00791B3D">
              <w:rPr>
                <w:rFonts w:ascii="Times New Roman" w:hAnsi="Times New Roman"/>
              </w:rPr>
              <w:t>части правил и инструкций.</w:t>
            </w:r>
          </w:p>
        </w:tc>
        <w:tc>
          <w:tcPr>
            <w:tcW w:w="2770" w:type="dxa"/>
            <w:shd w:val="clear" w:color="auto" w:fill="auto"/>
          </w:tcPr>
          <w:p w14:paraId="4B232A9C" w14:textId="77777777" w:rsidR="00C421F2" w:rsidRPr="00791B3D" w:rsidRDefault="00C421F2" w:rsidP="00AC55DE">
            <w:pPr>
              <w:spacing w:after="0"/>
              <w:rPr>
                <w:rFonts w:ascii="Times New Roman" w:hAnsi="Times New Roman"/>
              </w:rPr>
            </w:pPr>
            <w:r w:rsidRPr="00791B3D">
              <w:rPr>
                <w:rFonts w:ascii="Times New Roman" w:hAnsi="Times New Roman"/>
              </w:rPr>
              <w:t xml:space="preserve">Оценка ставится, если </w:t>
            </w:r>
          </w:p>
          <w:p w14:paraId="1F267060"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студент осуществляет </w:t>
            </w:r>
          </w:p>
          <w:p w14:paraId="20B1D437" w14:textId="77777777" w:rsidR="00C421F2" w:rsidRPr="00791B3D" w:rsidRDefault="00C421F2" w:rsidP="00AC55DE">
            <w:pPr>
              <w:spacing w:after="0"/>
              <w:rPr>
                <w:rFonts w:ascii="Times New Roman" w:hAnsi="Times New Roman"/>
              </w:rPr>
            </w:pPr>
            <w:r w:rsidRPr="00791B3D">
              <w:rPr>
                <w:rFonts w:ascii="Times New Roman" w:hAnsi="Times New Roman"/>
              </w:rPr>
              <w:t>сравнительно­</w:t>
            </w:r>
          </w:p>
          <w:p w14:paraId="61270471" w14:textId="77777777" w:rsidR="00C421F2" w:rsidRPr="00791B3D" w:rsidRDefault="00C421F2" w:rsidP="00AC55DE">
            <w:pPr>
              <w:spacing w:after="0"/>
              <w:rPr>
                <w:rFonts w:ascii="Times New Roman" w:hAnsi="Times New Roman"/>
              </w:rPr>
            </w:pPr>
            <w:r w:rsidRPr="00791B3D">
              <w:rPr>
                <w:rFonts w:ascii="Times New Roman" w:hAnsi="Times New Roman"/>
              </w:rPr>
              <w:t xml:space="preserve">сопоставительный анализ </w:t>
            </w:r>
          </w:p>
          <w:p w14:paraId="30E24150" w14:textId="77777777" w:rsidR="00C421F2" w:rsidRPr="00791B3D" w:rsidRDefault="00C421F2" w:rsidP="00AC55DE">
            <w:pPr>
              <w:spacing w:after="0"/>
              <w:rPr>
                <w:rFonts w:ascii="Times New Roman" w:hAnsi="Times New Roman"/>
              </w:rPr>
            </w:pPr>
            <w:r w:rsidRPr="00791B3D">
              <w:rPr>
                <w:rFonts w:ascii="Times New Roman" w:hAnsi="Times New Roman"/>
              </w:rPr>
              <w:t xml:space="preserve">разных теоретических </w:t>
            </w:r>
          </w:p>
          <w:p w14:paraId="72F060DE" w14:textId="77777777" w:rsidR="00C421F2" w:rsidRPr="00791B3D" w:rsidRDefault="00C421F2" w:rsidP="00AC55DE">
            <w:pPr>
              <w:spacing w:after="0"/>
              <w:rPr>
                <w:rFonts w:ascii="Times New Roman" w:hAnsi="Times New Roman"/>
              </w:rPr>
            </w:pPr>
            <w:r w:rsidRPr="00791B3D">
              <w:rPr>
                <w:rFonts w:ascii="Times New Roman" w:hAnsi="Times New Roman"/>
              </w:rPr>
              <w:t xml:space="preserve">подходов, практическая </w:t>
            </w:r>
          </w:p>
          <w:p w14:paraId="0AC11771" w14:textId="77777777" w:rsidR="00C421F2" w:rsidRPr="00791B3D" w:rsidRDefault="00C421F2" w:rsidP="00AC55DE">
            <w:pPr>
              <w:spacing w:after="0"/>
              <w:rPr>
                <w:rFonts w:ascii="Times New Roman" w:hAnsi="Times New Roman"/>
              </w:rPr>
            </w:pPr>
            <w:r w:rsidRPr="00791B3D">
              <w:rPr>
                <w:rFonts w:ascii="Times New Roman" w:hAnsi="Times New Roman"/>
              </w:rPr>
              <w:t xml:space="preserve">часть ВКР выполнена </w:t>
            </w:r>
          </w:p>
          <w:p w14:paraId="2CAD0805" w14:textId="77777777" w:rsidR="00C421F2" w:rsidRPr="00791B3D" w:rsidRDefault="00C421F2" w:rsidP="00AC55DE">
            <w:pPr>
              <w:spacing w:after="0"/>
              <w:rPr>
                <w:rFonts w:ascii="Times New Roman" w:hAnsi="Times New Roman"/>
              </w:rPr>
            </w:pPr>
            <w:r w:rsidRPr="00791B3D">
              <w:rPr>
                <w:rFonts w:ascii="Times New Roman" w:hAnsi="Times New Roman"/>
              </w:rPr>
              <w:t xml:space="preserve">качественно и на высоком </w:t>
            </w:r>
          </w:p>
          <w:p w14:paraId="0519639D" w14:textId="77777777" w:rsidR="00C421F2" w:rsidRPr="00791B3D" w:rsidRDefault="00C421F2" w:rsidP="00AC55DE">
            <w:pPr>
              <w:spacing w:after="0"/>
              <w:rPr>
                <w:rFonts w:ascii="Times New Roman" w:hAnsi="Times New Roman"/>
              </w:rPr>
            </w:pPr>
            <w:r w:rsidRPr="00791B3D">
              <w:rPr>
                <w:rFonts w:ascii="Times New Roman" w:hAnsi="Times New Roman"/>
              </w:rPr>
              <w:t>уровне</w:t>
            </w:r>
          </w:p>
        </w:tc>
      </w:tr>
    </w:tbl>
    <w:p w14:paraId="73A0839F" w14:textId="77777777" w:rsidR="00C421F2" w:rsidRDefault="00C421F2" w:rsidP="00C421F2">
      <w:pPr>
        <w:rPr>
          <w:rFonts w:ascii="Times New Roman" w:hAnsi="Times New Roman"/>
          <w:b/>
          <w:sz w:val="20"/>
          <w:szCs w:val="48"/>
        </w:rPr>
      </w:pPr>
    </w:p>
    <w:p w14:paraId="6FE66292" w14:textId="77777777" w:rsidR="00C421F2" w:rsidRDefault="00C421F2" w:rsidP="00C421F2">
      <w:pPr>
        <w:rPr>
          <w:rFonts w:ascii="Times New Roman" w:hAnsi="Times New Roman"/>
          <w:b/>
          <w:sz w:val="20"/>
          <w:szCs w:val="48"/>
        </w:rPr>
      </w:pPr>
    </w:p>
    <w:p w14:paraId="746065F5" w14:textId="77777777" w:rsidR="00C421F2" w:rsidRDefault="00C421F2" w:rsidP="00C421F2">
      <w:pPr>
        <w:rPr>
          <w:rFonts w:ascii="Times New Roman" w:hAnsi="Times New Roman"/>
          <w:b/>
          <w:sz w:val="20"/>
          <w:szCs w:val="48"/>
        </w:rPr>
      </w:pPr>
    </w:p>
    <w:p w14:paraId="31347000" w14:textId="77777777" w:rsidR="00C421F2" w:rsidRDefault="00C421F2" w:rsidP="00C421F2">
      <w:pPr>
        <w:rPr>
          <w:rFonts w:ascii="Times New Roman" w:hAnsi="Times New Roman"/>
          <w:b/>
          <w:sz w:val="20"/>
          <w:szCs w:val="48"/>
        </w:rPr>
        <w:sectPr w:rsidR="00C421F2" w:rsidSect="00C421F2">
          <w:type w:val="continuous"/>
          <w:pgSz w:w="16838" w:h="11906" w:orient="landscape"/>
          <w:pgMar w:top="1701" w:right="1134" w:bottom="851" w:left="1134" w:header="709" w:footer="709" w:gutter="0"/>
          <w:cols w:space="708"/>
          <w:docGrid w:linePitch="360"/>
        </w:sectPr>
      </w:pPr>
    </w:p>
    <w:p w14:paraId="43B97D8D" w14:textId="77777777" w:rsidR="00C421F2" w:rsidRPr="002E3319" w:rsidRDefault="00C421F2" w:rsidP="00ED69C6">
      <w:pPr>
        <w:pStyle w:val="ad"/>
        <w:numPr>
          <w:ilvl w:val="1"/>
          <w:numId w:val="77"/>
        </w:numPr>
        <w:spacing w:before="0" w:after="0"/>
        <w:ind w:left="0" w:firstLine="0"/>
        <w:contextualSpacing/>
        <w:jc w:val="both"/>
      </w:pPr>
      <w:r w:rsidRPr="0037301B">
        <w:lastRenderedPageBreak/>
        <w:t>Порядок оценки защиты дипломного проекта/дипломной работы.</w:t>
      </w:r>
    </w:p>
    <w:p w14:paraId="3E1263FD" w14:textId="77777777" w:rsidR="00C421F2" w:rsidRPr="00791B3D" w:rsidRDefault="00C421F2" w:rsidP="00C421F2">
      <w:pPr>
        <w:pStyle w:val="ad"/>
        <w:shd w:val="clear" w:color="auto" w:fill="FFFFFF"/>
        <w:tabs>
          <w:tab w:val="left" w:pos="1080"/>
        </w:tabs>
        <w:spacing w:before="0" w:after="0" w:line="276" w:lineRule="auto"/>
        <w:ind w:left="0" w:firstLine="567"/>
        <w:jc w:val="both"/>
      </w:pPr>
      <w:r w:rsidRPr="00791B3D">
        <w:t>Оценка выставляется членами ГЭК, присутствующими на данном заседании, с учетом следующих критериев:</w:t>
      </w:r>
    </w:p>
    <w:p w14:paraId="6292AB9D" w14:textId="77777777" w:rsidR="00C421F2" w:rsidRPr="00E55C4E" w:rsidRDefault="00C421F2" w:rsidP="00C421F2">
      <w:pPr>
        <w:spacing w:after="0"/>
        <w:ind w:firstLine="567"/>
        <w:jc w:val="both"/>
        <w:rPr>
          <w:rFonts w:ascii="Times New Roman" w:hAnsi="Times New Roman"/>
          <w:sz w:val="24"/>
          <w:szCs w:val="24"/>
        </w:rPr>
      </w:pPr>
      <w:r w:rsidRPr="00E55C4E">
        <w:rPr>
          <w:rFonts w:ascii="Times New Roman" w:hAnsi="Times New Roman"/>
          <w:b/>
          <w:sz w:val="24"/>
          <w:szCs w:val="24"/>
        </w:rPr>
        <w:t>«Отлично»</w:t>
      </w:r>
      <w:r w:rsidRPr="00E55C4E">
        <w:rPr>
          <w:rFonts w:ascii="Times New Roman" w:hAnsi="Times New Roman"/>
          <w:sz w:val="24"/>
          <w:szCs w:val="24"/>
        </w:rPr>
        <w:t xml:space="preserve"> - автор уверенно владеет содержанием работы, показывает свою точку зрения, опираясь на соответствующие теоретические положения, грамотно и содержательно отвечает на поставленные вопросы. Использует наглядный материал: презентации, схемы, таблицы и др. </w:t>
      </w:r>
    </w:p>
    <w:p w14:paraId="2FCE838C" w14:textId="77777777" w:rsidR="00C421F2" w:rsidRPr="00E55C4E" w:rsidRDefault="00C421F2" w:rsidP="00C421F2">
      <w:pPr>
        <w:spacing w:after="0"/>
        <w:ind w:firstLine="567"/>
        <w:jc w:val="both"/>
        <w:rPr>
          <w:rFonts w:ascii="Times New Roman" w:hAnsi="Times New Roman"/>
          <w:sz w:val="24"/>
          <w:szCs w:val="24"/>
        </w:rPr>
      </w:pPr>
      <w:r w:rsidRPr="00E55C4E">
        <w:rPr>
          <w:rFonts w:ascii="Times New Roman" w:hAnsi="Times New Roman"/>
          <w:b/>
          <w:sz w:val="24"/>
          <w:szCs w:val="24"/>
        </w:rPr>
        <w:t>«Хорошо»</w:t>
      </w:r>
      <w:r w:rsidRPr="00E55C4E">
        <w:rPr>
          <w:rFonts w:ascii="Times New Roman" w:hAnsi="Times New Roman"/>
          <w:sz w:val="24"/>
          <w:szCs w:val="24"/>
        </w:rPr>
        <w:t xml:space="preserve"> - автор достаточно уверенно владеет содержанием работы, в основном, отвечает на поставленные вопросы, но допускает незначительные неточности при ответах. Использует наглядный материал. </w:t>
      </w:r>
    </w:p>
    <w:p w14:paraId="20995FB6" w14:textId="77777777" w:rsidR="00C421F2" w:rsidRPr="00E55C4E" w:rsidRDefault="00C421F2" w:rsidP="00C421F2">
      <w:pPr>
        <w:spacing w:after="0"/>
        <w:ind w:firstLine="567"/>
        <w:jc w:val="both"/>
        <w:rPr>
          <w:rFonts w:ascii="Times New Roman" w:hAnsi="Times New Roman"/>
          <w:sz w:val="24"/>
          <w:szCs w:val="24"/>
        </w:rPr>
      </w:pPr>
      <w:r w:rsidRPr="00E55C4E">
        <w:rPr>
          <w:rFonts w:ascii="Times New Roman" w:hAnsi="Times New Roman"/>
          <w:b/>
          <w:sz w:val="24"/>
          <w:szCs w:val="24"/>
        </w:rPr>
        <w:t>«Удовлетворительно»</w:t>
      </w:r>
      <w:r w:rsidRPr="00E55C4E">
        <w:rPr>
          <w:rFonts w:ascii="Times New Roman" w:hAnsi="Times New Roman"/>
          <w:sz w:val="24"/>
          <w:szCs w:val="24"/>
        </w:rPr>
        <w:t xml:space="preserve"> - автор, в целом, владеет содержанием работы, но при этом затрудняется в ответах на вопросы членов ГЭК. Допускает неточности и ошибки при толковании основных положений и результатов работы, не имеет собственной точки зрения на проблему исследования. Автор показал слабую ориентировку в тех понятиях, терминах, которые она (он) использует в своей работе. </w:t>
      </w:r>
    </w:p>
    <w:p w14:paraId="36F99864" w14:textId="77777777" w:rsidR="00C421F2" w:rsidRPr="00791B3D" w:rsidRDefault="00C421F2" w:rsidP="00C421F2">
      <w:pPr>
        <w:spacing w:after="0"/>
        <w:ind w:firstLine="567"/>
        <w:jc w:val="both"/>
        <w:rPr>
          <w:rFonts w:ascii="Times New Roman" w:hAnsi="Times New Roman"/>
          <w:sz w:val="24"/>
          <w:szCs w:val="24"/>
        </w:rPr>
      </w:pPr>
      <w:r w:rsidRPr="00E55C4E">
        <w:rPr>
          <w:rFonts w:ascii="Times New Roman" w:hAnsi="Times New Roman"/>
          <w:b/>
          <w:sz w:val="24"/>
          <w:szCs w:val="24"/>
        </w:rPr>
        <w:t>«Неудовлетворительно</w:t>
      </w:r>
      <w:r w:rsidRPr="00E55C4E">
        <w:rPr>
          <w:rFonts w:ascii="Times New Roman" w:hAnsi="Times New Roman"/>
          <w:sz w:val="24"/>
          <w:szCs w:val="24"/>
        </w:rPr>
        <w:t>» - автор</w:t>
      </w:r>
      <w:r w:rsidRPr="00791B3D">
        <w:rPr>
          <w:rFonts w:ascii="Times New Roman" w:hAnsi="Times New Roman"/>
          <w:sz w:val="24"/>
          <w:szCs w:val="24"/>
        </w:rPr>
        <w:t xml:space="preserve"> совсем не ориентируется в терминологии работы, при ответе допускает существенные ошибки, доклад охватывает менее 50% необходимого материала, разрозненный и бессистемный, неуверенный, нечеткий. На вопросы членов ГЭК выпускник не ответил.</w:t>
      </w:r>
    </w:p>
    <w:p w14:paraId="205814EA"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При определении окончательной оценки по результатам государственной итоговой аттестации учитываются:</w:t>
      </w:r>
    </w:p>
    <w:p w14:paraId="6E270DA7"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 xml:space="preserve">- доклад студента по каждому разделу ВКР; </w:t>
      </w:r>
    </w:p>
    <w:p w14:paraId="6B43A5CB" w14:textId="77777777" w:rsidR="00C421F2" w:rsidRPr="00791B3D" w:rsidRDefault="00C421F2" w:rsidP="00C421F2">
      <w:pPr>
        <w:spacing w:after="0"/>
        <w:ind w:firstLine="567"/>
        <w:jc w:val="both"/>
        <w:rPr>
          <w:rFonts w:ascii="Times New Roman" w:hAnsi="Times New Roman"/>
          <w:sz w:val="24"/>
          <w:szCs w:val="24"/>
        </w:rPr>
      </w:pPr>
      <w:r w:rsidRPr="00791B3D">
        <w:rPr>
          <w:rFonts w:ascii="Times New Roman" w:hAnsi="Times New Roman"/>
          <w:sz w:val="24"/>
          <w:szCs w:val="24"/>
        </w:rPr>
        <w:t>- ответы на вопросы членов ГЭК, а также могут учитываться:</w:t>
      </w:r>
    </w:p>
    <w:p w14:paraId="1D3C4CC4" w14:textId="77777777" w:rsidR="00C421F2" w:rsidRPr="00791B3D" w:rsidRDefault="00C421F2" w:rsidP="00C421F2">
      <w:pPr>
        <w:spacing w:after="0"/>
        <w:ind w:left="567" w:firstLine="567"/>
        <w:jc w:val="both"/>
        <w:rPr>
          <w:rFonts w:ascii="Times New Roman" w:hAnsi="Times New Roman"/>
          <w:sz w:val="24"/>
          <w:szCs w:val="24"/>
        </w:rPr>
      </w:pPr>
      <w:r w:rsidRPr="00791B3D">
        <w:rPr>
          <w:rFonts w:ascii="Times New Roman" w:hAnsi="Times New Roman"/>
          <w:sz w:val="24"/>
          <w:szCs w:val="24"/>
        </w:rPr>
        <w:t xml:space="preserve">- оценка руководителя дипломной работы; </w:t>
      </w:r>
    </w:p>
    <w:p w14:paraId="2D59C3F6" w14:textId="77777777" w:rsidR="00C421F2" w:rsidRPr="00791B3D" w:rsidRDefault="00C421F2" w:rsidP="00C421F2">
      <w:pPr>
        <w:spacing w:after="0"/>
        <w:ind w:left="567" w:firstLine="567"/>
        <w:jc w:val="both"/>
        <w:rPr>
          <w:rFonts w:ascii="Times New Roman" w:hAnsi="Times New Roman"/>
          <w:sz w:val="24"/>
          <w:szCs w:val="24"/>
        </w:rPr>
      </w:pPr>
      <w:r w:rsidRPr="00791B3D">
        <w:rPr>
          <w:rFonts w:ascii="Times New Roman" w:hAnsi="Times New Roman"/>
          <w:sz w:val="24"/>
          <w:szCs w:val="24"/>
        </w:rPr>
        <w:t>- оценка рецензента дипломной работы;</w:t>
      </w:r>
    </w:p>
    <w:p w14:paraId="67BF7627" w14:textId="77777777" w:rsidR="00C421F2" w:rsidRPr="00791B3D" w:rsidRDefault="00C421F2" w:rsidP="00C421F2">
      <w:pPr>
        <w:spacing w:after="0"/>
        <w:ind w:left="567" w:firstLine="567"/>
        <w:jc w:val="both"/>
        <w:rPr>
          <w:rFonts w:ascii="Times New Roman" w:hAnsi="Times New Roman"/>
          <w:color w:val="FF0000"/>
          <w:sz w:val="24"/>
          <w:szCs w:val="24"/>
        </w:rPr>
      </w:pPr>
      <w:r w:rsidRPr="00791B3D">
        <w:rPr>
          <w:rFonts w:ascii="Times New Roman" w:hAnsi="Times New Roman"/>
          <w:sz w:val="24"/>
          <w:szCs w:val="24"/>
        </w:rPr>
        <w:t xml:space="preserve">- средний балл диплома. </w:t>
      </w:r>
    </w:p>
    <w:p w14:paraId="3724A271" w14:textId="77777777" w:rsidR="00C421F2" w:rsidRPr="00791B3D" w:rsidRDefault="00C421F2" w:rsidP="00C421F2">
      <w:pPr>
        <w:pStyle w:val="ad"/>
        <w:shd w:val="clear" w:color="auto" w:fill="FFFFFF"/>
        <w:tabs>
          <w:tab w:val="left" w:pos="1080"/>
        </w:tabs>
        <w:spacing w:before="0" w:after="0" w:line="276" w:lineRule="auto"/>
        <w:ind w:left="0" w:firstLine="567"/>
        <w:jc w:val="both"/>
      </w:pPr>
      <w:r w:rsidRPr="00791B3D">
        <w:t xml:space="preserve">Руководитель дипломного проекта (если он не является членом ГЭК) может принимать участие в обсуждении оценки работы с правом совещательного голоса. </w:t>
      </w:r>
    </w:p>
    <w:p w14:paraId="13788E96" w14:textId="77777777" w:rsidR="00C421F2" w:rsidRDefault="00C421F2" w:rsidP="00C421F2">
      <w:pPr>
        <w:rPr>
          <w:rFonts w:ascii="Times New Roman" w:hAnsi="Times New Roman"/>
          <w:b/>
          <w:sz w:val="20"/>
          <w:szCs w:val="48"/>
        </w:rPr>
      </w:pPr>
    </w:p>
    <w:p w14:paraId="1302D98D" w14:textId="77777777" w:rsidR="00CB1AC0" w:rsidRPr="00CB1AC0" w:rsidRDefault="00CB1AC0" w:rsidP="00CB1AC0">
      <w:pPr>
        <w:rPr>
          <w:rFonts w:ascii="Times New Roman" w:hAnsi="Times New Roman"/>
          <w:b/>
          <w:sz w:val="24"/>
          <w:szCs w:val="24"/>
        </w:rPr>
      </w:pPr>
    </w:p>
    <w:sectPr w:rsidR="00CB1AC0" w:rsidRPr="00CB1AC0" w:rsidSect="00C421F2">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A106B" w14:textId="77777777" w:rsidR="00A35092" w:rsidRDefault="00A35092" w:rsidP="0018331B">
      <w:pPr>
        <w:spacing w:after="0" w:line="240" w:lineRule="auto"/>
      </w:pPr>
      <w:r>
        <w:separator/>
      </w:r>
    </w:p>
  </w:endnote>
  <w:endnote w:type="continuationSeparator" w:id="0">
    <w:p w14:paraId="73337A2C" w14:textId="77777777" w:rsidR="00A35092" w:rsidRDefault="00A35092"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Latowebbold">
    <w:altName w:val="Segoe UI"/>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413253"/>
      <w:docPartObj>
        <w:docPartGallery w:val="Page Numbers (Bottom of Page)"/>
        <w:docPartUnique/>
      </w:docPartObj>
    </w:sdtPr>
    <w:sdtEndPr/>
    <w:sdtContent>
      <w:p w14:paraId="533C50D3" w14:textId="460F6EFA" w:rsidR="00AC55DE" w:rsidRDefault="001C4D87" w:rsidP="001C4D87">
        <w:pPr>
          <w:pStyle w:val="a5"/>
          <w:jc w:val="right"/>
        </w:pPr>
        <w:r>
          <w:fldChar w:fldCharType="begin"/>
        </w:r>
        <w:r>
          <w:instrText>PAGE   \* MERGEFORMAT</w:instrText>
        </w:r>
        <w:r>
          <w:fldChar w:fldCharType="separate"/>
        </w:r>
        <w:r>
          <w:rPr>
            <w:lang w:val="ru-RU"/>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3862E" w14:textId="77777777" w:rsidR="00AC55DE" w:rsidRDefault="00AC55DE" w:rsidP="008324C7">
    <w:pPr>
      <w:pStyle w:val="Style5"/>
      <w:widowControl/>
      <w:ind w:right="14"/>
      <w:jc w:val="center"/>
      <w:rPr>
        <w:rStyle w:val="FontStyle51"/>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553A" w14:textId="77777777" w:rsidR="00AC55DE" w:rsidRDefault="00AC55DE" w:rsidP="008324C7">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4286B" w14:textId="77777777" w:rsidR="00AC55DE" w:rsidRPr="00DF3639" w:rsidRDefault="00AC55DE" w:rsidP="008324C7">
    <w:pPr>
      <w:pStyle w:val="a5"/>
      <w:rPr>
        <w:rStyle w:val="FontStyle5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B4EC4" w14:textId="77777777" w:rsidR="00AC55DE" w:rsidRDefault="00AC55DE" w:rsidP="00262FF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BE9A452" w14:textId="77777777" w:rsidR="00AC55DE" w:rsidRDefault="00AC55DE" w:rsidP="00262FF2">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37476" w14:textId="77777777" w:rsidR="00AC55DE" w:rsidRDefault="00AC55DE" w:rsidP="00262FF2">
    <w:pPr>
      <w:pStyle w:val="a5"/>
      <w:ind w:right="360"/>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7079" w14:textId="77777777" w:rsidR="00AC55DE" w:rsidRDefault="00AC55DE"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F8DAF9D" w14:textId="77777777" w:rsidR="00AC55DE" w:rsidRDefault="00AC55DE" w:rsidP="00733AEF">
    <w:pPr>
      <w:pStyle w:val="a5"/>
      <w:ind w:right="360"/>
    </w:pPr>
  </w:p>
  <w:p w14:paraId="79971C2F" w14:textId="77777777" w:rsidR="00AC55DE" w:rsidRDefault="00AC55D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D0DF" w14:textId="77777777" w:rsidR="00AC55DE" w:rsidRDefault="00AC55DE"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0AD84" w14:textId="77777777" w:rsidR="00A35092" w:rsidRDefault="00A35092" w:rsidP="0018331B">
      <w:pPr>
        <w:spacing w:after="0" w:line="240" w:lineRule="auto"/>
      </w:pPr>
      <w:r>
        <w:separator/>
      </w:r>
    </w:p>
  </w:footnote>
  <w:footnote w:type="continuationSeparator" w:id="0">
    <w:p w14:paraId="399709EB" w14:textId="77777777" w:rsidR="00A35092" w:rsidRDefault="00A35092" w:rsidP="0018331B">
      <w:pPr>
        <w:spacing w:after="0" w:line="240" w:lineRule="auto"/>
      </w:pPr>
      <w:r>
        <w:continuationSeparator/>
      </w:r>
    </w:p>
  </w:footnote>
  <w:footnote w:id="1">
    <w:p w14:paraId="1C49FE9F" w14:textId="77777777" w:rsidR="00AC55DE" w:rsidRPr="00F17472" w:rsidRDefault="00AC55DE">
      <w:pPr>
        <w:pStyle w:val="a9"/>
        <w:rPr>
          <w:lang w:val="ru-RU"/>
        </w:rPr>
      </w:pPr>
      <w:r w:rsidRPr="00414C20">
        <w:rPr>
          <w:rStyle w:val="ab"/>
        </w:rPr>
        <w:footnoteRef/>
      </w:r>
      <w:r w:rsidRPr="00414C20">
        <w:rPr>
          <w:i/>
          <w:lang w:val="ru-RU"/>
        </w:rPr>
        <w:t>Приведенные знания и умения имеют рекомендательный</w:t>
      </w:r>
      <w:r>
        <w:rPr>
          <w:i/>
          <w:lang w:val="ru-RU"/>
        </w:rPr>
        <w:t xml:space="preserve"> </w:t>
      </w:r>
      <w:r w:rsidRPr="00414C20">
        <w:rPr>
          <w:i/>
          <w:lang w:val="ru-RU"/>
        </w:rPr>
        <w:t>характер и могут быть скорректиров</w:t>
      </w:r>
      <w:r>
        <w:rPr>
          <w:i/>
          <w:lang w:val="ru-RU"/>
        </w:rPr>
        <w:t xml:space="preserve">аны в зависимости от </w:t>
      </w:r>
      <w:r w:rsidRPr="00414C20">
        <w:rPr>
          <w:i/>
          <w:lang w:val="ru-RU"/>
        </w:rPr>
        <w:t>специальности</w:t>
      </w:r>
      <w:r>
        <w:rPr>
          <w:i/>
          <w:lang w:val="ru-RU"/>
        </w:rPr>
        <w:t>.</w:t>
      </w:r>
    </w:p>
  </w:footnote>
  <w:footnote w:id="2">
    <w:p w14:paraId="5DB9DD92" w14:textId="77777777" w:rsidR="00AC55DE" w:rsidRPr="00E177A2" w:rsidRDefault="00AC55DE" w:rsidP="00C729A5">
      <w:pPr>
        <w:pStyle w:val="a9"/>
        <w:jc w:val="both"/>
        <w:rPr>
          <w:i/>
          <w:lang w:val="ru-RU"/>
        </w:rPr>
      </w:pPr>
      <w:r>
        <w:rPr>
          <w:rStyle w:val="ab"/>
        </w:rPr>
        <w:footnoteRef/>
      </w:r>
      <w:r w:rsidRPr="00BC3366">
        <w:rPr>
          <w:lang w:val="ru-RU"/>
        </w:rPr>
        <w:t xml:space="preserve"> </w:t>
      </w:r>
      <w:r w:rsidRPr="00E177A2">
        <w:rPr>
          <w:i/>
          <w:lang w:val="ru-RU"/>
        </w:rPr>
        <w:t>Практический опыт, умения и знания по каждой из компетенций выбираются из соответствующего раздела ФГОС с учетом дополнений и уточнений предлагаемых разработчиком ПООП с учетом требований ПС и выбранной специфики примерной программы.</w:t>
      </w:r>
    </w:p>
  </w:footnote>
  <w:footnote w:id="3">
    <w:p w14:paraId="3E7612A4" w14:textId="77777777" w:rsidR="00AC55DE" w:rsidRPr="007C2A41" w:rsidRDefault="00AC55DE" w:rsidP="005916C3">
      <w:pPr>
        <w:pStyle w:val="a9"/>
        <w:jc w:val="both"/>
        <w:rPr>
          <w:lang w:val="ru-RU"/>
        </w:rPr>
      </w:pPr>
      <w:r w:rsidRPr="007C2A41">
        <w:rPr>
          <w:rStyle w:val="ab"/>
        </w:rPr>
        <w:footnoteRef/>
      </w:r>
      <w:r w:rsidRPr="007C2A4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7C2A41">
        <w:rPr>
          <w:rStyle w:val="af"/>
          <w:lang w:val="ru-RU"/>
        </w:rPr>
        <w:t>для выполнения заданий самостоятельной работы обучающихся, предусмотренных тематическим планом и содержанием учебной дисциплины</w:t>
      </w:r>
      <w:r>
        <w:rPr>
          <w:rStyle w:val="af"/>
          <w:lang w:val="ru-RU"/>
        </w:rPr>
        <w:t>, междисциплинарного курса.</w:t>
      </w:r>
    </w:p>
  </w:footnote>
  <w:footnote w:id="4">
    <w:p w14:paraId="52B5E6EF" w14:textId="77777777" w:rsidR="00AC55DE" w:rsidRPr="007C2A41" w:rsidRDefault="00AC55DE" w:rsidP="00085F51">
      <w:pPr>
        <w:pStyle w:val="a9"/>
        <w:rPr>
          <w:lang w:val="ru-RU"/>
        </w:rPr>
      </w:pPr>
      <w:r w:rsidRPr="007C2A41">
        <w:rPr>
          <w:rStyle w:val="ab"/>
        </w:rPr>
        <w:footnoteRef/>
      </w:r>
      <w:r w:rsidRPr="007C2A41">
        <w:rPr>
          <w:lang w:val="ru-RU"/>
        </w:rPr>
        <w:t xml:space="preserve"> </w:t>
      </w:r>
      <w:r w:rsidRPr="009A6F74">
        <w:rPr>
          <w:lang w:val="ru-RU"/>
        </w:rPr>
        <w:t>Суммарный объем нагрузки по циклам ОГСЭ, ЕН, ОП</w:t>
      </w:r>
      <w:r>
        <w:rPr>
          <w:lang w:val="ru-RU"/>
        </w:rPr>
        <w:t xml:space="preserve"> и ПМ</w:t>
      </w:r>
      <w:r w:rsidRPr="009A6F74">
        <w:rPr>
          <w:lang w:val="ru-RU"/>
        </w:rPr>
        <w:t xml:space="preserve"> включает часы на промежуточную аттестацию</w:t>
      </w:r>
      <w:r w:rsidRPr="007C2A41">
        <w:rPr>
          <w:lang w:val="ru-RU"/>
        </w:rPr>
        <w:t>.</w:t>
      </w:r>
    </w:p>
  </w:footnote>
  <w:footnote w:id="5">
    <w:p w14:paraId="276931FF" w14:textId="77777777" w:rsidR="00AC55DE" w:rsidRPr="009160D2" w:rsidRDefault="00AC55DE" w:rsidP="005916C3">
      <w:pPr>
        <w:pStyle w:val="a9"/>
        <w:jc w:val="both"/>
        <w:rPr>
          <w:lang w:val="ru-RU"/>
        </w:rPr>
      </w:pPr>
      <w:r w:rsidRPr="009160D2">
        <w:rPr>
          <w:rStyle w:val="ab"/>
        </w:rPr>
        <w:footnoteRef/>
      </w:r>
      <w:r w:rsidRPr="009160D2">
        <w:rPr>
          <w:lang w:val="ru-RU"/>
        </w:rPr>
        <w:t xml:space="preserve"> Государственная итоговая аттестация проводится в форме защиты выпускной квалификационной работы (дипломной работы (дипломного проекта) и демонстрационного экзамена</w:t>
      </w:r>
      <w:r>
        <w:rPr>
          <w:lang w:val="ru-RU"/>
        </w:rPr>
        <w:t>)</w:t>
      </w:r>
      <w:r w:rsidRPr="009160D2">
        <w:rPr>
          <w:lang w:val="ru-RU"/>
        </w:rPr>
        <w:t xml:space="preserve">. </w:t>
      </w:r>
    </w:p>
  </w:footnote>
  <w:footnote w:id="6">
    <w:p w14:paraId="09AFCEF1" w14:textId="77777777" w:rsidR="00AC55DE" w:rsidRPr="007C2A41" w:rsidRDefault="00AC55DE" w:rsidP="005A2264">
      <w:pPr>
        <w:pStyle w:val="a9"/>
        <w:jc w:val="both"/>
        <w:rPr>
          <w:lang w:val="ru-RU"/>
        </w:rPr>
      </w:pPr>
      <w:r w:rsidRPr="007C2A41">
        <w:rPr>
          <w:rStyle w:val="ab"/>
        </w:rPr>
        <w:footnoteRef/>
      </w:r>
      <w:r w:rsidRPr="007C2A4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7C2A41">
        <w:rPr>
          <w:rStyle w:val="af"/>
          <w:lang w:val="ru-RU"/>
        </w:rPr>
        <w:t>для выполнения заданий самостоятельной работы обучающихся, предусмотренных тематическим планом и содержанием учебной дисциплины</w:t>
      </w:r>
      <w:r>
        <w:rPr>
          <w:rStyle w:val="af"/>
          <w:lang w:val="ru-RU"/>
        </w:rPr>
        <w:t>, междисциплинарного курса.</w:t>
      </w:r>
    </w:p>
  </w:footnote>
  <w:footnote w:id="7">
    <w:p w14:paraId="38A2BC15" w14:textId="77777777" w:rsidR="00AC55DE" w:rsidRPr="007C2A41" w:rsidRDefault="00AC55DE" w:rsidP="00085F51">
      <w:pPr>
        <w:pStyle w:val="a9"/>
        <w:rPr>
          <w:lang w:val="ru-RU"/>
        </w:rPr>
      </w:pPr>
      <w:r w:rsidRPr="007C2A41">
        <w:rPr>
          <w:rStyle w:val="ab"/>
        </w:rPr>
        <w:footnoteRef/>
      </w:r>
      <w:r w:rsidRPr="007C2A41">
        <w:rPr>
          <w:lang w:val="ru-RU"/>
        </w:rPr>
        <w:t xml:space="preserve"> </w:t>
      </w:r>
      <w:r w:rsidRPr="009A6F74">
        <w:rPr>
          <w:lang w:val="ru-RU"/>
        </w:rPr>
        <w:t>Суммарный объем нагрузки по циклам ОГСЭ, ЕН, ОП</w:t>
      </w:r>
      <w:r>
        <w:rPr>
          <w:lang w:val="ru-RU"/>
        </w:rPr>
        <w:t xml:space="preserve"> и ПМ</w:t>
      </w:r>
      <w:r w:rsidRPr="009A6F74">
        <w:rPr>
          <w:lang w:val="ru-RU"/>
        </w:rPr>
        <w:t xml:space="preserve"> включает часы на промежуточную аттестацию</w:t>
      </w:r>
      <w:r w:rsidRPr="007C2A41">
        <w:rPr>
          <w:lang w:val="ru-RU"/>
        </w:rPr>
        <w:t>.</w:t>
      </w:r>
    </w:p>
  </w:footnote>
  <w:footnote w:id="8">
    <w:p w14:paraId="561644E0" w14:textId="77777777" w:rsidR="00AC55DE" w:rsidRPr="009160D2" w:rsidRDefault="00AC55DE" w:rsidP="009160D2">
      <w:pPr>
        <w:pStyle w:val="a9"/>
        <w:jc w:val="both"/>
        <w:rPr>
          <w:lang w:val="ru-RU"/>
        </w:rPr>
      </w:pPr>
      <w:r w:rsidRPr="009160D2">
        <w:rPr>
          <w:rStyle w:val="ab"/>
        </w:rPr>
        <w:footnoteRef/>
      </w:r>
      <w:r w:rsidRPr="009160D2">
        <w:rPr>
          <w:lang w:val="ru-RU"/>
        </w:rPr>
        <w:t xml:space="preserve"> Государственная итоговая аттестация проводится в форме защиты выпускной квалификационной работы (дипломной работы (дипломного проекта) и демонстрационного экзамена</w:t>
      </w:r>
      <w:r>
        <w:rPr>
          <w:lang w:val="ru-RU"/>
        </w:rPr>
        <w:t>)</w:t>
      </w:r>
      <w:r w:rsidRPr="009160D2">
        <w:rPr>
          <w:lang w:val="ru-RU"/>
        </w:rPr>
        <w:t xml:space="preserve">. </w:t>
      </w:r>
    </w:p>
  </w:footnote>
  <w:footnote w:id="9">
    <w:p w14:paraId="2F5D17A6" w14:textId="77777777" w:rsidR="00AC55DE" w:rsidRPr="00E07353" w:rsidRDefault="00AC55DE" w:rsidP="008249BE">
      <w:pPr>
        <w:pStyle w:val="a9"/>
        <w:rPr>
          <w:lang w:val="ru-RU"/>
        </w:rPr>
      </w:pPr>
      <w:r w:rsidRPr="0071251D">
        <w:rPr>
          <w:rStyle w:val="ab"/>
          <w:i/>
        </w:rPr>
        <w:footnoteRef/>
      </w:r>
      <w:r w:rsidRPr="00E07353">
        <w:rPr>
          <w:i/>
          <w:lang w:val="ru-RU"/>
        </w:rPr>
        <w:t>ПН – даты «промежуточной недели» на стыке двух месяцев (при наличии)</w:t>
      </w:r>
      <w:r>
        <w:rPr>
          <w:i/>
          <w:lang w:val="ru-RU"/>
        </w:rPr>
        <w:t>.</w:t>
      </w:r>
    </w:p>
  </w:footnote>
  <w:footnote w:id="10">
    <w:p w14:paraId="2160FFB7" w14:textId="77777777" w:rsidR="00AC55DE" w:rsidRPr="00E07353" w:rsidRDefault="00AC55DE" w:rsidP="00A3238C">
      <w:pPr>
        <w:pStyle w:val="a9"/>
        <w:rPr>
          <w:lang w:val="ru-RU"/>
        </w:rPr>
      </w:pPr>
      <w:r w:rsidRPr="0071251D">
        <w:rPr>
          <w:rStyle w:val="ab"/>
          <w:i/>
        </w:rPr>
        <w:footnoteRef/>
      </w:r>
      <w:r w:rsidRPr="00E07353">
        <w:rPr>
          <w:i/>
          <w:lang w:val="ru-RU"/>
        </w:rPr>
        <w:t>ПН – даты «промежуточной недели» на стыке двух месяцев (при наличии)</w:t>
      </w:r>
      <w:r>
        <w:rPr>
          <w:i/>
          <w:lang w:val="ru-RU"/>
        </w:rPr>
        <w:t>.</w:t>
      </w:r>
    </w:p>
  </w:footnote>
  <w:footnote w:id="11">
    <w:p w14:paraId="213EE31A" w14:textId="77777777" w:rsidR="00AC55DE" w:rsidRPr="00E07353" w:rsidRDefault="00AC55DE" w:rsidP="00A3238C">
      <w:pPr>
        <w:pStyle w:val="a9"/>
        <w:rPr>
          <w:lang w:val="ru-RU"/>
        </w:rPr>
      </w:pPr>
      <w:r w:rsidRPr="0071251D">
        <w:rPr>
          <w:rStyle w:val="ab"/>
          <w:i/>
        </w:rPr>
        <w:footnoteRef/>
      </w:r>
      <w:r w:rsidRPr="00E07353">
        <w:rPr>
          <w:i/>
          <w:lang w:val="ru-RU"/>
        </w:rPr>
        <w:t>ПН – даты «промежуточной недели» на стыке двух месяцев (при наличии)</w:t>
      </w:r>
      <w:r>
        <w:rPr>
          <w:i/>
          <w:lang w:val="ru-RU"/>
        </w:rPr>
        <w:t>.</w:t>
      </w:r>
    </w:p>
  </w:footnote>
  <w:footnote w:id="12">
    <w:p w14:paraId="049B2B33" w14:textId="77777777" w:rsidR="00AC55DE" w:rsidRPr="00E07353" w:rsidRDefault="00AC55DE" w:rsidP="00101CD2">
      <w:pPr>
        <w:pStyle w:val="a9"/>
        <w:rPr>
          <w:lang w:val="ru-RU"/>
        </w:rPr>
      </w:pPr>
      <w:r w:rsidRPr="0071251D">
        <w:rPr>
          <w:rStyle w:val="ab"/>
          <w:i/>
        </w:rPr>
        <w:footnoteRef/>
      </w:r>
      <w:r w:rsidRPr="00E07353">
        <w:rPr>
          <w:i/>
          <w:lang w:val="ru-RU"/>
        </w:rPr>
        <w:t>ПН – даты «промежуточной недели» на стыке двух месяцев (при наличии)</w:t>
      </w:r>
      <w:r>
        <w:rPr>
          <w:i/>
          <w:lang w:val="ru-RU"/>
        </w:rPr>
        <w:t>.</w:t>
      </w:r>
    </w:p>
  </w:footnote>
  <w:footnote w:id="13">
    <w:p w14:paraId="4FD4F355" w14:textId="77777777" w:rsidR="00AC55DE" w:rsidRPr="00E07353" w:rsidRDefault="00AC55DE" w:rsidP="00051DFA">
      <w:pPr>
        <w:pStyle w:val="a9"/>
        <w:rPr>
          <w:lang w:val="ru-RU"/>
        </w:rPr>
      </w:pPr>
      <w:r w:rsidRPr="0071251D">
        <w:rPr>
          <w:rStyle w:val="ab"/>
          <w:i/>
        </w:rPr>
        <w:footnoteRef/>
      </w:r>
      <w:r w:rsidRPr="00E07353">
        <w:rPr>
          <w:i/>
          <w:lang w:val="ru-RU"/>
        </w:rPr>
        <w:t>ПН – даты «промежуточной недели» на стыке двух месяцев (при наличии)</w:t>
      </w:r>
      <w:r>
        <w:rPr>
          <w:i/>
          <w:lang w:val="ru-RU"/>
        </w:rPr>
        <w:t>.</w:t>
      </w:r>
    </w:p>
  </w:footnote>
  <w:footnote w:id="14">
    <w:p w14:paraId="3787D95F" w14:textId="77777777" w:rsidR="00AC55DE" w:rsidRPr="00E07353" w:rsidRDefault="00AC55DE" w:rsidP="000930D7">
      <w:pPr>
        <w:pStyle w:val="a9"/>
        <w:rPr>
          <w:lang w:val="ru-RU"/>
        </w:rPr>
      </w:pPr>
      <w:r w:rsidRPr="0071251D">
        <w:rPr>
          <w:rStyle w:val="ab"/>
          <w:i/>
        </w:rPr>
        <w:footnoteRef/>
      </w:r>
      <w:r w:rsidRPr="00E07353">
        <w:rPr>
          <w:i/>
          <w:lang w:val="ru-RU"/>
        </w:rPr>
        <w:t>ПН – даты «промежуточной недели» на стыке двух месяцев (при наличии)</w:t>
      </w:r>
      <w:r>
        <w:rPr>
          <w:i/>
          <w:lang w:val="ru-RU"/>
        </w:rPr>
        <w:t>.</w:t>
      </w:r>
    </w:p>
  </w:footnote>
  <w:footnote w:id="15">
    <w:p w14:paraId="71AAF504" w14:textId="77777777" w:rsidR="00AC55DE" w:rsidRPr="00970A36" w:rsidRDefault="00AC55DE" w:rsidP="00194C26">
      <w:pPr>
        <w:pStyle w:val="a9"/>
        <w:jc w:val="both"/>
        <w:rPr>
          <w:iCs/>
          <w:lang w:val="ru-RU"/>
        </w:rPr>
      </w:pPr>
      <w:r w:rsidRPr="00970A36">
        <w:rPr>
          <w:rStyle w:val="ab"/>
          <w:iCs/>
        </w:rPr>
        <w:footnoteRef/>
      </w:r>
      <w:r>
        <w:rPr>
          <w:iCs/>
          <w:color w:val="000000"/>
          <w:shd w:val="clear" w:color="auto" w:fill="FFFFFF"/>
          <w:lang w:val="ru-RU"/>
        </w:rPr>
        <w:t xml:space="preserve"> </w:t>
      </w:r>
      <w:r w:rsidRPr="00970A36">
        <w:rPr>
          <w:iCs/>
          <w:color w:val="000000"/>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6">
    <w:p w14:paraId="46867CAF" w14:textId="77777777" w:rsidR="00AC55DE" w:rsidRPr="00D52821" w:rsidRDefault="00AC55DE">
      <w:pPr>
        <w:pStyle w:val="a9"/>
        <w:rPr>
          <w:lang w:val="ru-RU"/>
        </w:rPr>
      </w:pPr>
      <w:r>
        <w:rPr>
          <w:rStyle w:val="ab"/>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7">
    <w:p w14:paraId="306A2482" w14:textId="77777777" w:rsidR="00AC55DE" w:rsidRDefault="00AC55DE" w:rsidP="004872ED">
      <w:pPr>
        <w:pStyle w:val="a9"/>
        <w:jc w:val="both"/>
        <w:rPr>
          <w:lang w:val="ru-RU"/>
        </w:rPr>
      </w:pPr>
      <w:r>
        <w:rPr>
          <w:rStyle w:val="ab"/>
        </w:rPr>
        <w:footnoteRef/>
      </w:r>
      <w:r>
        <w:rPr>
          <w:lang w:val="ru-RU"/>
        </w:rPr>
        <w:t xml:space="preserve"> </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8">
    <w:p w14:paraId="73076E62" w14:textId="77777777" w:rsidR="00AC55DE" w:rsidRDefault="00AC55DE" w:rsidP="004872ED">
      <w:pPr>
        <w:pStyle w:val="a9"/>
        <w:jc w:val="both"/>
        <w:rPr>
          <w:lang w:val="ru-RU"/>
        </w:rPr>
      </w:pPr>
      <w:r>
        <w:rPr>
          <w:rStyle w:val="ab"/>
        </w:rPr>
        <w:footnoteRef/>
      </w:r>
      <w:r>
        <w:rPr>
          <w:lang w:val="ru-RU"/>
        </w:rPr>
        <w:t xml:space="preserve"> </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9">
    <w:p w14:paraId="7F2299A9" w14:textId="65D29128" w:rsidR="00AC55DE" w:rsidRPr="008F2E2D" w:rsidRDefault="00AC55DE" w:rsidP="004872ED">
      <w:pPr>
        <w:pStyle w:val="a9"/>
        <w:rPr>
          <w:lang w:val="ru-RU"/>
        </w:rPr>
      </w:pPr>
      <w:r>
        <w:rPr>
          <w:rStyle w:val="ab"/>
        </w:rPr>
        <w:footnoteRef/>
      </w:r>
      <w:r w:rsidRPr="003601AF">
        <w:rPr>
          <w:lang w:val="ru-RU"/>
        </w:rPr>
        <w:t xml:space="preserve"> За образовательной организацией остается выбор одного из предложенных изданий в качестве основного источника или дополнения списка изданий новым учебником по согласованию с ФУМО СПО</w:t>
      </w:r>
      <w:r w:rsidR="008F2E2D">
        <w:rPr>
          <w:lang w:val="ru-RU"/>
        </w:rPr>
        <w:t>.</w:t>
      </w:r>
    </w:p>
  </w:footnote>
  <w:footnote w:id="20">
    <w:p w14:paraId="6D6DF688" w14:textId="77777777" w:rsidR="00AC55DE" w:rsidRPr="004D3E49" w:rsidRDefault="00AC55DE" w:rsidP="004872ED">
      <w:pPr>
        <w:pStyle w:val="a9"/>
        <w:rPr>
          <w:lang w:val="ru-RU"/>
        </w:rPr>
      </w:pPr>
      <w:r>
        <w:rPr>
          <w:rStyle w:val="ab"/>
        </w:rPr>
        <w:footnoteRef/>
      </w:r>
      <w:r w:rsidRPr="004D3E49">
        <w:rPr>
          <w:lang w:val="ru-RU"/>
        </w:rPr>
        <w:t xml:space="preserve"> </w:t>
      </w:r>
      <w:r>
        <w:rPr>
          <w:lang w:val="ru-RU"/>
        </w:rPr>
        <w:t>С</w:t>
      </w:r>
      <w:r w:rsidRPr="004D3E49">
        <w:rPr>
          <w:lang w:val="ru-RU"/>
        </w:rPr>
        <w:t>писок дополнительных источников образовательной организацией ф</w:t>
      </w:r>
      <w:r>
        <w:rPr>
          <w:lang w:val="ru-RU"/>
        </w:rPr>
        <w:t>ормируется самостоятельно</w:t>
      </w:r>
      <w:r w:rsidRPr="004D3E49">
        <w:rPr>
          <w:lang w:val="ru-RU"/>
        </w:rPr>
        <w:t>.</w:t>
      </w:r>
    </w:p>
  </w:footnote>
  <w:footnote w:id="21">
    <w:p w14:paraId="2E97AF47" w14:textId="77777777" w:rsidR="00AC55DE" w:rsidRDefault="00AC55DE" w:rsidP="004872ED">
      <w:pPr>
        <w:pStyle w:val="a9"/>
        <w:jc w:val="both"/>
        <w:rPr>
          <w:lang w:val="ru-RU"/>
        </w:rPr>
      </w:pPr>
      <w:r>
        <w:rPr>
          <w:rStyle w:val="ab"/>
        </w:rPr>
        <w:footnoteRef/>
      </w:r>
      <w:r>
        <w:rPr>
          <w:lang w:val="ru-RU"/>
        </w:rPr>
        <w:t xml:space="preserve"> </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2">
    <w:p w14:paraId="0C2BF19D" w14:textId="77777777" w:rsidR="00AC55DE" w:rsidRDefault="00AC55DE" w:rsidP="004872ED">
      <w:pPr>
        <w:pStyle w:val="a9"/>
        <w:jc w:val="both"/>
        <w:rPr>
          <w:lang w:val="ru-RU"/>
        </w:rPr>
      </w:pPr>
      <w:r>
        <w:rPr>
          <w:rStyle w:val="ab"/>
        </w:rPr>
        <w:footnoteRef/>
      </w:r>
      <w:r>
        <w:rPr>
          <w:lang w:val="ru-RU"/>
        </w:rPr>
        <w:t xml:space="preserve"> </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3">
    <w:p w14:paraId="0CE0DE11" w14:textId="77777777" w:rsidR="00AC55DE" w:rsidRPr="009310DA" w:rsidRDefault="00AC55DE" w:rsidP="004872ED">
      <w:pPr>
        <w:pStyle w:val="a9"/>
        <w:rPr>
          <w:lang w:val="ru-RU"/>
        </w:rPr>
      </w:pPr>
      <w:r>
        <w:rPr>
          <w:rStyle w:val="ab"/>
        </w:rPr>
        <w:footnoteRef/>
      </w:r>
      <w:r w:rsidRPr="009310DA">
        <w:rPr>
          <w:lang w:val="ru-RU"/>
        </w:rPr>
        <w:t xml:space="preserve"> </w:t>
      </w:r>
      <w:r>
        <w:rPr>
          <w:lang w:val="ru-RU"/>
        </w:rPr>
        <w:t>Образовательная организация в праве выбрать другую тему курсового проектирования.</w:t>
      </w:r>
    </w:p>
  </w:footnote>
  <w:footnote w:id="24">
    <w:p w14:paraId="2822C631" w14:textId="77777777" w:rsidR="00AC55DE" w:rsidRDefault="00AC55DE" w:rsidP="00B05544">
      <w:pPr>
        <w:pStyle w:val="a9"/>
        <w:jc w:val="both"/>
        <w:rPr>
          <w:lang w:val="ru-RU"/>
        </w:rPr>
      </w:pPr>
      <w:r>
        <w:rPr>
          <w:rStyle w:val="ab"/>
        </w:rPr>
        <w:footnoteRef/>
      </w:r>
      <w:r>
        <w:rPr>
          <w:lang w:val="ru-RU"/>
        </w:rPr>
        <w:t xml:space="preserve"> </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5">
    <w:p w14:paraId="591A1FCA" w14:textId="77777777" w:rsidR="00AC55DE" w:rsidRDefault="00AC55DE" w:rsidP="00B05544">
      <w:pPr>
        <w:pStyle w:val="a9"/>
        <w:jc w:val="both"/>
        <w:rPr>
          <w:lang w:val="ru-RU"/>
        </w:rPr>
      </w:pPr>
      <w:r>
        <w:rPr>
          <w:rStyle w:val="ab"/>
        </w:rPr>
        <w:footnoteRef/>
      </w:r>
      <w:r>
        <w:rPr>
          <w:lang w:val="ru-RU"/>
        </w:rPr>
        <w:t xml:space="preserve"> </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6">
    <w:p w14:paraId="5A4267FD" w14:textId="77777777" w:rsidR="00AC55DE" w:rsidRPr="009310DA" w:rsidRDefault="00AC55DE" w:rsidP="00B05544">
      <w:pPr>
        <w:pStyle w:val="a9"/>
        <w:rPr>
          <w:lang w:val="ru-RU"/>
        </w:rPr>
      </w:pPr>
      <w:r>
        <w:rPr>
          <w:rStyle w:val="ab"/>
        </w:rPr>
        <w:footnoteRef/>
      </w:r>
      <w:r w:rsidRPr="009310DA">
        <w:rPr>
          <w:lang w:val="ru-RU"/>
        </w:rPr>
        <w:t xml:space="preserve"> </w:t>
      </w:r>
      <w:r>
        <w:rPr>
          <w:lang w:val="ru-RU"/>
        </w:rPr>
        <w:t>Образовательная организация в праве выбрать другую тему курсового проектирования.</w:t>
      </w:r>
    </w:p>
  </w:footnote>
  <w:footnote w:id="27">
    <w:p w14:paraId="1524CE54" w14:textId="77777777" w:rsidR="00AC55DE" w:rsidRDefault="00AC55DE" w:rsidP="00D1559C">
      <w:pPr>
        <w:pStyle w:val="a9"/>
        <w:jc w:val="both"/>
        <w:rPr>
          <w:lang w:val="ru-RU"/>
        </w:rPr>
      </w:pPr>
      <w:r>
        <w:rPr>
          <w:rStyle w:val="ab"/>
        </w:rPr>
        <w:footnoteRef/>
      </w:r>
      <w:r>
        <w:rPr>
          <w:lang w:val="ru-RU"/>
        </w:rPr>
        <w:t xml:space="preserve"> </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8">
    <w:p w14:paraId="400C35A5" w14:textId="77777777" w:rsidR="00AC55DE" w:rsidRDefault="00AC55DE" w:rsidP="00D1559C">
      <w:pPr>
        <w:pStyle w:val="a9"/>
        <w:jc w:val="both"/>
        <w:rPr>
          <w:lang w:val="ru-RU"/>
        </w:rPr>
      </w:pPr>
      <w:r>
        <w:rPr>
          <w:rStyle w:val="ab"/>
        </w:rPr>
        <w:footnoteRef/>
      </w:r>
      <w:r>
        <w:rPr>
          <w:lang w:val="ru-RU"/>
        </w:rPr>
        <w:t xml:space="preserve"> </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9">
    <w:p w14:paraId="0EE8D62A" w14:textId="77777777" w:rsidR="00AC55DE" w:rsidRDefault="00AC55DE" w:rsidP="00D1559C">
      <w:pPr>
        <w:pStyle w:val="a9"/>
        <w:jc w:val="both"/>
        <w:rPr>
          <w:lang w:val="ru-RU"/>
        </w:rPr>
      </w:pPr>
      <w:r>
        <w:rPr>
          <w:rStyle w:val="ab"/>
        </w:rPr>
        <w:footnoteRef/>
      </w:r>
      <w:r>
        <w:rPr>
          <w:lang w:val="ru-RU"/>
        </w:rPr>
        <w:t xml:space="preserve"> </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0">
    <w:p w14:paraId="156CC0B5" w14:textId="77777777" w:rsidR="00AC55DE" w:rsidRDefault="00AC55DE" w:rsidP="00D1559C">
      <w:pPr>
        <w:pStyle w:val="a9"/>
        <w:jc w:val="both"/>
        <w:rPr>
          <w:lang w:val="ru-RU"/>
        </w:rPr>
      </w:pPr>
      <w:r>
        <w:rPr>
          <w:rStyle w:val="ab"/>
        </w:rPr>
        <w:footnoteRef/>
      </w:r>
      <w:r>
        <w:rPr>
          <w:lang w:val="ru-RU"/>
        </w:rPr>
        <w:t xml:space="preserve"> </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1">
    <w:p w14:paraId="42806605" w14:textId="77777777" w:rsidR="00AC55DE" w:rsidRDefault="00AC55DE" w:rsidP="00D1559C">
      <w:pPr>
        <w:pStyle w:val="a9"/>
        <w:jc w:val="both"/>
        <w:rPr>
          <w:lang w:val="ru-RU"/>
        </w:rPr>
      </w:pPr>
      <w:r>
        <w:rPr>
          <w:rStyle w:val="ab"/>
        </w:rPr>
        <w:footnoteRef/>
      </w:r>
      <w:r>
        <w:rPr>
          <w:lang w:val="ru-RU"/>
        </w:rPr>
        <w:t xml:space="preserve"> </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2">
    <w:p w14:paraId="75C1FECA" w14:textId="77777777" w:rsidR="00AC55DE" w:rsidRPr="006931D1" w:rsidRDefault="00AC55DE" w:rsidP="00751C2C">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3">
    <w:p w14:paraId="2E5879C1" w14:textId="77777777" w:rsidR="00AC55DE" w:rsidRPr="00EA5FFC" w:rsidRDefault="00AC55DE" w:rsidP="00751C2C">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34">
    <w:p w14:paraId="1343AA06" w14:textId="77777777" w:rsidR="00AC55DE" w:rsidRPr="00EA5FFC" w:rsidRDefault="00AC55DE" w:rsidP="00751C2C">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35">
    <w:p w14:paraId="3E4BB48A" w14:textId="77777777" w:rsidR="00AC55DE" w:rsidRPr="006931D1" w:rsidRDefault="00AC55DE" w:rsidP="00751C2C">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6">
    <w:p w14:paraId="7959FA81" w14:textId="77777777" w:rsidR="00AC55DE" w:rsidRPr="00EA5FFC" w:rsidRDefault="00AC55DE" w:rsidP="00751C2C">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37">
    <w:p w14:paraId="0BEC280B" w14:textId="77777777" w:rsidR="00AC55DE" w:rsidRPr="00EA5FFC" w:rsidRDefault="00AC55DE" w:rsidP="00751C2C">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38">
    <w:p w14:paraId="3A3259B8" w14:textId="77777777" w:rsidR="00AC55DE" w:rsidRPr="006931D1" w:rsidRDefault="00AC55DE" w:rsidP="00751C2C">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9">
    <w:p w14:paraId="38A8BA1E" w14:textId="77777777" w:rsidR="00AC55DE" w:rsidRPr="00EA5FFC" w:rsidRDefault="00AC55DE" w:rsidP="00751C2C">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40">
    <w:p w14:paraId="52EB178A" w14:textId="77777777" w:rsidR="00AC55DE" w:rsidRPr="006931D1" w:rsidRDefault="00AC55DE" w:rsidP="008324C7">
      <w:pPr>
        <w:pStyle w:val="a9"/>
        <w:suppressAutoHyphens/>
        <w:jc w:val="both"/>
        <w:rPr>
          <w:i/>
          <w:lang w:val="ru-RU"/>
        </w:rPr>
      </w:pPr>
      <w:r>
        <w:rPr>
          <w:rStyle w:val="ab"/>
        </w:rPr>
        <w:footnoteRef/>
      </w:r>
      <w:r w:rsidRPr="007459D5">
        <w:rPr>
          <w:lang w:val="ru-RU"/>
        </w:rPr>
        <w:t xml:space="preserve"> </w:t>
      </w:r>
      <w:r w:rsidRPr="00531143">
        <w:rPr>
          <w:rStyle w:val="af"/>
          <w:rFonts w:eastAsia="Calibri"/>
          <w:lang w:val="ru-RU"/>
        </w:rPr>
        <w:t xml:space="preserve">Самостоятельная работа в рамках образовательной программы планируется образовательной организацией </w:t>
      </w:r>
      <w:r>
        <w:rPr>
          <w:rStyle w:val="af"/>
          <w:rFonts w:eastAsia="Calibri"/>
          <w:lang w:val="ru-RU"/>
        </w:rPr>
        <w:t>в</w:t>
      </w:r>
      <w:r w:rsidRPr="00531143">
        <w:rPr>
          <w:rStyle w:val="af"/>
          <w:rFonts w:eastAsia="Calibri"/>
          <w:lang w:val="ru-RU"/>
        </w:rPr>
        <w:t xml:space="preserve"> соответствии с требованиями </w:t>
      </w:r>
      <w:r>
        <w:rPr>
          <w:rStyle w:val="af"/>
          <w:rFonts w:eastAsia="Calibri"/>
          <w:lang w:val="ru-RU"/>
        </w:rPr>
        <w:t xml:space="preserve">ФГОС СПО </w:t>
      </w:r>
      <w:r w:rsidRPr="00531143">
        <w:rPr>
          <w:rStyle w:val="af"/>
          <w:rFonts w:eastAsia="Calibri"/>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1">
    <w:p w14:paraId="1FF2DF4D" w14:textId="77777777" w:rsidR="00AC55DE" w:rsidRPr="00EA5FFC" w:rsidRDefault="00AC55DE" w:rsidP="008324C7">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42">
    <w:p w14:paraId="436D6277" w14:textId="77777777" w:rsidR="00AC55DE" w:rsidRPr="00EA5FFC" w:rsidRDefault="00AC55DE" w:rsidP="008324C7">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43">
    <w:p w14:paraId="5DC891E7" w14:textId="77777777" w:rsidR="00AC55DE" w:rsidRPr="006931D1" w:rsidRDefault="00AC55DE" w:rsidP="008324C7">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4">
    <w:p w14:paraId="7292231B" w14:textId="77777777" w:rsidR="00AC55DE" w:rsidRPr="00EA5FFC" w:rsidRDefault="00AC55DE" w:rsidP="008324C7">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45">
    <w:p w14:paraId="6B59BAFE" w14:textId="77777777" w:rsidR="00AC55DE" w:rsidRPr="002A6981" w:rsidRDefault="00AC55DE" w:rsidP="008324C7">
      <w:pPr>
        <w:pStyle w:val="a9"/>
        <w:jc w:val="both"/>
        <w:rPr>
          <w:lang w:val="ru-RU"/>
        </w:rPr>
      </w:pPr>
      <w:r w:rsidRPr="00777526">
        <w:rPr>
          <w:rStyle w:val="ab"/>
        </w:rPr>
        <w:footnoteRef/>
      </w:r>
      <w:r w:rsidRPr="00777526">
        <w:rPr>
          <w:lang w:val="ru-RU"/>
        </w:rPr>
        <w:t xml:space="preserve"> Выбор формы промежуточной аттестации в основных образовательных программах определяется образовательной организацией.</w:t>
      </w:r>
    </w:p>
  </w:footnote>
  <w:footnote w:id="46">
    <w:p w14:paraId="0DDEBCE9" w14:textId="77777777" w:rsidR="00AC55DE" w:rsidRPr="006931D1" w:rsidRDefault="00AC55DE" w:rsidP="008324C7">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7">
    <w:p w14:paraId="3501FE6D" w14:textId="77777777" w:rsidR="00AC55DE" w:rsidRPr="00EA5FFC" w:rsidRDefault="00AC55DE" w:rsidP="008324C7">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48">
    <w:p w14:paraId="288A75E3" w14:textId="77777777" w:rsidR="00AC55DE" w:rsidRPr="00EA5FFC" w:rsidRDefault="00AC55DE" w:rsidP="008324C7">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49">
    <w:p w14:paraId="6BBAE800" w14:textId="77777777" w:rsidR="00AC55DE" w:rsidRPr="006931D1" w:rsidRDefault="00AC55DE" w:rsidP="007D636A">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0">
    <w:p w14:paraId="7C634B59" w14:textId="77777777" w:rsidR="00AC55DE" w:rsidRPr="00EA5FFC" w:rsidRDefault="00AC55DE" w:rsidP="007D636A">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51">
    <w:p w14:paraId="084E7F36" w14:textId="77777777" w:rsidR="00AC55DE" w:rsidRPr="00EA5FFC" w:rsidRDefault="00AC55DE" w:rsidP="007D636A">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52">
    <w:p w14:paraId="27E53CBE" w14:textId="77777777" w:rsidR="00AC55DE" w:rsidRPr="006931D1" w:rsidRDefault="00AC55DE" w:rsidP="00962F04">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3">
    <w:p w14:paraId="20581ECA" w14:textId="77777777" w:rsidR="00AC55DE" w:rsidRPr="00EA5FFC" w:rsidRDefault="00AC55DE" w:rsidP="00962F04">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54">
    <w:p w14:paraId="6FA1F615" w14:textId="77777777" w:rsidR="00AC55DE" w:rsidRPr="00EA5FFC" w:rsidRDefault="00AC55DE" w:rsidP="00962F04">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55">
    <w:p w14:paraId="782F94C0" w14:textId="77777777" w:rsidR="00AC55DE" w:rsidRPr="006931D1" w:rsidRDefault="00AC55DE" w:rsidP="00962F04">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6">
    <w:p w14:paraId="546A90B2" w14:textId="77777777" w:rsidR="00AC55DE" w:rsidRPr="00EA5FFC" w:rsidRDefault="00AC55DE" w:rsidP="00962F04">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57">
    <w:p w14:paraId="173DDBC0" w14:textId="77777777" w:rsidR="00AC55DE" w:rsidRPr="00EA5FFC" w:rsidRDefault="00AC55DE" w:rsidP="00962F04">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58">
    <w:p w14:paraId="59282250" w14:textId="77777777" w:rsidR="00AC55DE" w:rsidRPr="006931D1" w:rsidRDefault="00AC55DE" w:rsidP="00E50C59">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9">
    <w:p w14:paraId="73B938FE" w14:textId="77777777" w:rsidR="00AC55DE" w:rsidRPr="00EA5FFC" w:rsidRDefault="00AC55DE" w:rsidP="00E50C59">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60">
    <w:p w14:paraId="23CC51A0" w14:textId="77777777" w:rsidR="00AC55DE" w:rsidRPr="00EA5FFC" w:rsidRDefault="00AC55DE" w:rsidP="00E50C59">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61">
    <w:p w14:paraId="4D9C3DC0" w14:textId="77777777" w:rsidR="00AC55DE" w:rsidRPr="004D3E49" w:rsidRDefault="00AC55DE" w:rsidP="00E50C59">
      <w:pPr>
        <w:pStyle w:val="a9"/>
        <w:rPr>
          <w:lang w:val="ru-RU"/>
        </w:rPr>
      </w:pPr>
      <w:r>
        <w:rPr>
          <w:rStyle w:val="ab"/>
        </w:rPr>
        <w:footnoteRef/>
      </w:r>
      <w:r w:rsidRPr="004D3E49">
        <w:rPr>
          <w:lang w:val="ru-RU"/>
        </w:rPr>
        <w:t xml:space="preserve"> </w:t>
      </w:r>
      <w:r>
        <w:rPr>
          <w:lang w:val="ru-RU"/>
        </w:rPr>
        <w:t>С</w:t>
      </w:r>
      <w:r w:rsidRPr="004D3E49">
        <w:rPr>
          <w:lang w:val="ru-RU"/>
        </w:rPr>
        <w:t>писок дополнительных источников образовательной организацией ф</w:t>
      </w:r>
      <w:r>
        <w:rPr>
          <w:lang w:val="ru-RU"/>
        </w:rPr>
        <w:t>ормируется самостоятельно</w:t>
      </w:r>
      <w:r w:rsidRPr="004D3E49">
        <w:rPr>
          <w:lang w:val="ru-RU"/>
        </w:rPr>
        <w:t>.</w:t>
      </w:r>
    </w:p>
  </w:footnote>
  <w:footnote w:id="62">
    <w:p w14:paraId="7DF9DC11" w14:textId="77777777" w:rsidR="00AC55DE" w:rsidRPr="006931D1" w:rsidRDefault="00AC55DE" w:rsidP="00262FF2">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3">
    <w:p w14:paraId="757C78E6" w14:textId="77777777" w:rsidR="00AC55DE" w:rsidRPr="002A6981" w:rsidRDefault="00AC55DE" w:rsidP="00262FF2">
      <w:pPr>
        <w:pStyle w:val="a9"/>
        <w:jc w:val="both"/>
        <w:rPr>
          <w:lang w:val="ru-RU"/>
        </w:rPr>
      </w:pPr>
      <w:r w:rsidRPr="00777526">
        <w:rPr>
          <w:rStyle w:val="ab"/>
        </w:rPr>
        <w:footnoteRef/>
      </w:r>
      <w:r w:rsidRPr="00777526">
        <w:rPr>
          <w:lang w:val="ru-RU"/>
        </w:rPr>
        <w:t xml:space="preserve"> Выбор формы промежуточной аттестации в основных образовательных программах определяется образовательной организацией.</w:t>
      </w:r>
    </w:p>
  </w:footnote>
  <w:footnote w:id="64">
    <w:p w14:paraId="17404292" w14:textId="77777777" w:rsidR="00AC55DE" w:rsidRPr="006931D1" w:rsidRDefault="00AC55DE" w:rsidP="00287146">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5">
    <w:p w14:paraId="17468AC5" w14:textId="77777777" w:rsidR="00AC55DE" w:rsidRPr="00EA5FFC" w:rsidRDefault="00AC55DE" w:rsidP="00287146">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66">
    <w:p w14:paraId="08467618" w14:textId="77777777" w:rsidR="00AC55DE" w:rsidRPr="00EA5FFC" w:rsidRDefault="00AC55DE" w:rsidP="00287146">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67">
    <w:p w14:paraId="2B5BB404" w14:textId="77777777" w:rsidR="00AC55DE" w:rsidRPr="006931D1" w:rsidRDefault="00AC55DE" w:rsidP="00CB6967">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8">
    <w:p w14:paraId="7815C3F5" w14:textId="77777777" w:rsidR="00AC55DE" w:rsidRPr="00EA5FFC" w:rsidRDefault="00AC55DE" w:rsidP="00CB6967">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69">
    <w:p w14:paraId="760B8B48" w14:textId="77777777" w:rsidR="00AC55DE" w:rsidRPr="002A6981" w:rsidRDefault="00AC55DE" w:rsidP="00CB6967">
      <w:pPr>
        <w:pStyle w:val="a9"/>
        <w:jc w:val="both"/>
        <w:rPr>
          <w:lang w:val="ru-RU"/>
        </w:rPr>
      </w:pPr>
      <w:r w:rsidRPr="00777526">
        <w:rPr>
          <w:rStyle w:val="ab"/>
        </w:rPr>
        <w:footnoteRef/>
      </w:r>
      <w:r w:rsidRPr="00777526">
        <w:rPr>
          <w:lang w:val="ru-RU"/>
        </w:rPr>
        <w:t xml:space="preserve"> Выбор формы промежуточной аттестации в основных образовательных программах определяется образовательной организацией.</w:t>
      </w:r>
    </w:p>
  </w:footnote>
  <w:footnote w:id="70">
    <w:p w14:paraId="5C921299" w14:textId="77777777" w:rsidR="00AC55DE" w:rsidRPr="006931D1" w:rsidRDefault="00AC55DE" w:rsidP="00D53B4A">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1">
    <w:p w14:paraId="6AE05577" w14:textId="77777777" w:rsidR="00AC55DE" w:rsidRPr="00EA5FFC" w:rsidRDefault="00AC55DE" w:rsidP="00D53B4A">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72">
    <w:p w14:paraId="3B3BA6EC" w14:textId="77777777" w:rsidR="00AC55DE" w:rsidRPr="00EA5FFC" w:rsidRDefault="00AC55DE" w:rsidP="00D53B4A">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73">
    <w:p w14:paraId="0A481DAA" w14:textId="77777777" w:rsidR="00AC55DE" w:rsidRPr="004D3E49" w:rsidRDefault="00AC55DE" w:rsidP="00D53B4A">
      <w:pPr>
        <w:pStyle w:val="a9"/>
        <w:rPr>
          <w:lang w:val="ru-RU"/>
        </w:rPr>
      </w:pPr>
      <w:r>
        <w:rPr>
          <w:rStyle w:val="ab"/>
        </w:rPr>
        <w:footnoteRef/>
      </w:r>
      <w:r w:rsidRPr="004D3E49">
        <w:rPr>
          <w:lang w:val="ru-RU"/>
        </w:rPr>
        <w:t xml:space="preserve"> </w:t>
      </w:r>
      <w:r>
        <w:rPr>
          <w:lang w:val="ru-RU"/>
        </w:rPr>
        <w:t>С</w:t>
      </w:r>
      <w:r w:rsidRPr="004D3E49">
        <w:rPr>
          <w:lang w:val="ru-RU"/>
        </w:rPr>
        <w:t>писок дополнительных источников образовательной организацией ф</w:t>
      </w:r>
      <w:r>
        <w:rPr>
          <w:lang w:val="ru-RU"/>
        </w:rPr>
        <w:t>ормируется самостоятельно</w:t>
      </w:r>
      <w:r w:rsidRPr="004D3E49">
        <w:rPr>
          <w:lang w:val="ru-RU"/>
        </w:rPr>
        <w:t>.</w:t>
      </w:r>
    </w:p>
  </w:footnote>
  <w:footnote w:id="74">
    <w:p w14:paraId="0BA6A9F3" w14:textId="77777777" w:rsidR="00AC55DE" w:rsidRPr="006931D1" w:rsidRDefault="00AC55DE" w:rsidP="009D30B4">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5">
    <w:p w14:paraId="13D282AE" w14:textId="77777777" w:rsidR="00AC55DE" w:rsidRPr="002A6981" w:rsidRDefault="00AC55DE" w:rsidP="009D30B4">
      <w:pPr>
        <w:pStyle w:val="a9"/>
        <w:jc w:val="both"/>
        <w:rPr>
          <w:lang w:val="ru-RU"/>
        </w:rPr>
      </w:pPr>
      <w:r w:rsidRPr="00777526">
        <w:rPr>
          <w:rStyle w:val="ab"/>
        </w:rPr>
        <w:footnoteRef/>
      </w:r>
      <w:r w:rsidRPr="00777526">
        <w:rPr>
          <w:lang w:val="ru-RU"/>
        </w:rPr>
        <w:t xml:space="preserve"> Выбор формы промежуточной аттестации в основных образовательных программах определяется образовательной организацией.</w:t>
      </w:r>
    </w:p>
  </w:footnote>
  <w:footnote w:id="76">
    <w:p w14:paraId="0DEC17EB" w14:textId="77777777" w:rsidR="00AC55DE" w:rsidRPr="002A6981" w:rsidRDefault="00AC55DE" w:rsidP="009D30B4">
      <w:pPr>
        <w:pStyle w:val="a9"/>
        <w:jc w:val="both"/>
        <w:rPr>
          <w:lang w:val="ru-RU"/>
        </w:rPr>
      </w:pPr>
      <w:r w:rsidRPr="00777526">
        <w:rPr>
          <w:rStyle w:val="ab"/>
        </w:rPr>
        <w:footnoteRef/>
      </w:r>
      <w:r w:rsidRPr="00777526">
        <w:rPr>
          <w:lang w:val="ru-RU"/>
        </w:rPr>
        <w:t xml:space="preserve"> Выбор формы промежуточной аттестации в основных образовательных программах определяется образовательной организацией.</w:t>
      </w:r>
    </w:p>
  </w:footnote>
  <w:footnote w:id="77">
    <w:p w14:paraId="4BCBDDE5" w14:textId="77777777" w:rsidR="00AC55DE" w:rsidRPr="006931D1" w:rsidRDefault="00AC55DE" w:rsidP="006B5BC6">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8">
    <w:p w14:paraId="670C7AEC" w14:textId="77777777" w:rsidR="00AC55DE" w:rsidRPr="00EA5FFC" w:rsidRDefault="00AC55DE" w:rsidP="006B5BC6">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79">
    <w:p w14:paraId="4B8B9D19" w14:textId="77777777" w:rsidR="00AC55DE" w:rsidRPr="004D3E49" w:rsidRDefault="00AC55DE" w:rsidP="006B5BC6">
      <w:pPr>
        <w:pStyle w:val="a9"/>
        <w:rPr>
          <w:lang w:val="ru-RU"/>
        </w:rPr>
      </w:pPr>
      <w:r>
        <w:rPr>
          <w:rStyle w:val="ab"/>
        </w:rPr>
        <w:footnoteRef/>
      </w:r>
      <w:r w:rsidRPr="004D3E49">
        <w:rPr>
          <w:lang w:val="ru-RU"/>
        </w:rPr>
        <w:t xml:space="preserve"> </w:t>
      </w:r>
      <w:r>
        <w:rPr>
          <w:lang w:val="ru-RU"/>
        </w:rPr>
        <w:t>С</w:t>
      </w:r>
      <w:r w:rsidRPr="004D3E49">
        <w:rPr>
          <w:lang w:val="ru-RU"/>
        </w:rPr>
        <w:t>писок дополнительных источников образовательной организацией ф</w:t>
      </w:r>
      <w:r>
        <w:rPr>
          <w:lang w:val="ru-RU"/>
        </w:rPr>
        <w:t>ормируется самостоятельно</w:t>
      </w:r>
      <w:r w:rsidRPr="004D3E49">
        <w:rPr>
          <w:lang w:val="ru-RU"/>
        </w:rPr>
        <w:t>.</w:t>
      </w:r>
    </w:p>
  </w:footnote>
  <w:footnote w:id="80">
    <w:p w14:paraId="46169269" w14:textId="77777777" w:rsidR="00AC55DE" w:rsidRPr="006931D1" w:rsidRDefault="00AC55DE" w:rsidP="00C2545F">
      <w:pPr>
        <w:pStyle w:val="a9"/>
        <w:suppressAutoHyphens/>
        <w:jc w:val="both"/>
        <w:rPr>
          <w:i/>
          <w:lang w:val="ru-RU"/>
        </w:rPr>
      </w:pPr>
      <w:r>
        <w:rPr>
          <w:rStyle w:val="ab"/>
        </w:rPr>
        <w:footnoteRef/>
      </w:r>
      <w:r w:rsidRPr="007459D5">
        <w:rPr>
          <w:lang w:val="ru-RU"/>
        </w:rPr>
        <w:t xml:space="preserve"> </w:t>
      </w:r>
      <w:r w:rsidRPr="00531143">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531143">
        <w:rPr>
          <w:rStyle w:val="af"/>
          <w:lang w:val="ru-RU"/>
        </w:rPr>
        <w:t xml:space="preserve"> соответствии с требованиями </w:t>
      </w:r>
      <w:r>
        <w:rPr>
          <w:rStyle w:val="af"/>
          <w:lang w:val="ru-RU"/>
        </w:rPr>
        <w:t xml:space="preserve">ФГОС СПО </w:t>
      </w:r>
      <w:r w:rsidRPr="00531143">
        <w:rPr>
          <w:rStyle w:val="af"/>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1">
    <w:p w14:paraId="6AFBA72D" w14:textId="77777777" w:rsidR="00AC55DE" w:rsidRPr="00EA5FFC" w:rsidRDefault="00AC55DE" w:rsidP="00C2545F">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82">
    <w:p w14:paraId="53494BCD" w14:textId="77777777" w:rsidR="00AC55DE" w:rsidRPr="00EA5FFC" w:rsidRDefault="00AC55DE" w:rsidP="00C2545F">
      <w:pPr>
        <w:pStyle w:val="a9"/>
        <w:rPr>
          <w:lang w:val="ru-RU"/>
        </w:rPr>
      </w:pPr>
      <w:r>
        <w:rPr>
          <w:rStyle w:val="ab"/>
        </w:rPr>
        <w:footnoteRef/>
      </w:r>
      <w:r w:rsidRPr="00EA5FFC">
        <w:rPr>
          <w:lang w:val="ru-RU"/>
        </w:rPr>
        <w:t xml:space="preserve"> </w:t>
      </w:r>
      <w:r>
        <w:rPr>
          <w:lang w:val="ru-RU"/>
        </w:rPr>
        <w:t xml:space="preserve">Выбор формы промежуточной аттестации в основных образовательных программах определяется образовательной организацией. </w:t>
      </w:r>
    </w:p>
  </w:footnote>
  <w:footnote w:id="83">
    <w:p w14:paraId="5B7B3417" w14:textId="77777777" w:rsidR="00F873C0" w:rsidRDefault="00F873C0" w:rsidP="00F873C0">
      <w:pPr>
        <w:pStyle w:val="a9"/>
        <w:jc w:val="both"/>
        <w:rPr>
          <w:lang w:val="ru-RU"/>
        </w:rPr>
      </w:pPr>
      <w:r>
        <w:rPr>
          <w:rStyle w:val="ab"/>
        </w:rPr>
        <w:footnoteRef/>
      </w:r>
      <w:r>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84">
    <w:p w14:paraId="208A4D92" w14:textId="77777777" w:rsidR="00F873C0" w:rsidRDefault="00F873C0" w:rsidP="00F873C0">
      <w:pPr>
        <w:pStyle w:val="a9"/>
        <w:jc w:val="both"/>
        <w:rPr>
          <w:lang w:val="ru-RU"/>
        </w:rPr>
      </w:pPr>
      <w:r>
        <w:rPr>
          <w:rStyle w:val="ab"/>
        </w:rPr>
        <w:footnoteRef/>
      </w:r>
      <w:r>
        <w:rPr>
          <w:lang w:val="ru-RU"/>
        </w:rPr>
        <w:t xml:space="preserve"> Блок заполняется при разработке рабочей программы воспитания профессиональной образовательной организации.</w:t>
      </w:r>
    </w:p>
  </w:footnote>
  <w:footnote w:id="85">
    <w:p w14:paraId="74CE8D23" w14:textId="77777777" w:rsidR="00F873C0" w:rsidRDefault="00F873C0" w:rsidP="00F873C0">
      <w:pPr>
        <w:pStyle w:val="a9"/>
        <w:jc w:val="both"/>
        <w:rPr>
          <w:lang w:val="ru-RU"/>
        </w:rPr>
      </w:pPr>
      <w:r>
        <w:rPr>
          <w:rStyle w:val="ab"/>
        </w:rPr>
        <w:footnoteRef/>
      </w:r>
      <w:r>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86">
    <w:p w14:paraId="33097346" w14:textId="77777777" w:rsidR="00F873C0" w:rsidRDefault="00F873C0" w:rsidP="00F873C0">
      <w:pPr>
        <w:pStyle w:val="a9"/>
        <w:rPr>
          <w:lang w:val="ru-RU"/>
        </w:rPr>
      </w:pPr>
      <w:r>
        <w:rPr>
          <w:rStyle w:val="ab"/>
        </w:rPr>
        <w:footnoteRef/>
      </w:r>
      <w:r>
        <w:rPr>
          <w:lang w:val="ru-RU"/>
        </w:rPr>
        <w:t xml:space="preserve"> Таблицу образовательная организация заполняет самостоятельно в соответствии с учебным планом.</w:t>
      </w:r>
    </w:p>
  </w:footnote>
  <w:footnote w:id="87">
    <w:p w14:paraId="1805D8CE" w14:textId="1791BD2F" w:rsidR="00AC55DE" w:rsidRPr="004F3587" w:rsidRDefault="00AC55DE" w:rsidP="00022EDC">
      <w:pPr>
        <w:pStyle w:val="a9"/>
        <w:rPr>
          <w:lang w:val="ru-RU"/>
        </w:rPr>
      </w:pPr>
      <w:r w:rsidRPr="004F3587">
        <w:rPr>
          <w:rStyle w:val="ab"/>
        </w:rPr>
        <w:footnoteRef/>
      </w:r>
      <w:r w:rsidRPr="004F3587">
        <w:rPr>
          <w:lang w:val="ru-RU"/>
        </w:rPr>
        <w:t xml:space="preserve"> </w:t>
      </w:r>
      <w:r w:rsidR="004A15E8">
        <w:rPr>
          <w:lang w:val="ru-RU"/>
        </w:rPr>
        <w:t xml:space="preserve">Модули представлены в приложении к Примерной рабочей программе воспитания. </w:t>
      </w:r>
    </w:p>
  </w:footnote>
  <w:footnote w:id="88">
    <w:p w14:paraId="335B054B" w14:textId="77777777" w:rsidR="00AC55DE" w:rsidRPr="004F3587" w:rsidRDefault="00AC55DE" w:rsidP="00022EDC">
      <w:pPr>
        <w:pStyle w:val="a9"/>
        <w:jc w:val="both"/>
        <w:rPr>
          <w:i/>
          <w:iCs/>
          <w:lang w:val="ru-RU"/>
        </w:rPr>
      </w:pPr>
      <w:r w:rsidRPr="004F3587">
        <w:rPr>
          <w:rStyle w:val="ab"/>
        </w:rPr>
        <w:footnoteRef/>
      </w:r>
      <w:r w:rsidRPr="004F3587">
        <w:rPr>
          <w:lang w:val="ru-RU"/>
        </w:rPr>
        <w:t xml:space="preserve"> </w:t>
      </w:r>
      <w:r w:rsidRPr="004F3587">
        <w:rPr>
          <w:i/>
          <w:iCs/>
          <w:lang w:val="ru-RU"/>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89">
    <w:p w14:paraId="45E6D966" w14:textId="77777777" w:rsidR="00AC55DE" w:rsidRPr="004F3587" w:rsidRDefault="00AC55DE" w:rsidP="00022EDC">
      <w:pPr>
        <w:pStyle w:val="a9"/>
        <w:rPr>
          <w:i/>
          <w:iCs/>
          <w:lang w:val="ru-RU"/>
        </w:rPr>
      </w:pPr>
      <w:r w:rsidRPr="004F3587">
        <w:rPr>
          <w:rStyle w:val="ab"/>
          <w:i/>
          <w:iCs/>
        </w:rPr>
        <w:footnoteRef/>
      </w:r>
      <w:r w:rsidRPr="004F3587">
        <w:rPr>
          <w:i/>
          <w:iCs/>
          <w:lang w:val="ru-RU"/>
        </w:rPr>
        <w:t xml:space="preserve"> Здесь и далее - наименование должностей приведены для примера.</w:t>
      </w:r>
    </w:p>
  </w:footnote>
  <w:footnote w:id="90">
    <w:p w14:paraId="442EFF03" w14:textId="77777777" w:rsidR="00AC55DE" w:rsidRPr="00F86F07" w:rsidRDefault="00AC55DE" w:rsidP="00906CA1">
      <w:pPr>
        <w:pStyle w:val="a9"/>
        <w:rPr>
          <w:lang w:val="ru-RU"/>
        </w:rPr>
      </w:pPr>
      <w:r>
        <w:rPr>
          <w:rStyle w:val="ab"/>
        </w:rPr>
        <w:footnoteRef/>
      </w:r>
      <w:r w:rsidRPr="00F86F07">
        <w:rPr>
          <w:lang w:val="ru-RU"/>
        </w:rPr>
        <w:t xml:space="preserve"> </w:t>
      </w:r>
      <w:r>
        <w:rPr>
          <w:lang w:val="ru-RU"/>
        </w:rPr>
        <w:t>Демонстрационный экзамен может проводится на макетах/тренажерах теплотехнического оборудования</w:t>
      </w:r>
    </w:p>
  </w:footnote>
  <w:footnote w:id="91">
    <w:p w14:paraId="59F9F193" w14:textId="77777777" w:rsidR="00AC55DE" w:rsidRPr="005317B5" w:rsidRDefault="00AC55DE" w:rsidP="00C421F2">
      <w:pPr>
        <w:pStyle w:val="a9"/>
        <w:rPr>
          <w:lang w:val="ru-RU"/>
        </w:rPr>
      </w:pPr>
      <w:r>
        <w:rPr>
          <w:rStyle w:val="ab"/>
        </w:rPr>
        <w:footnoteRef/>
      </w:r>
      <w:r w:rsidRPr="005317B5">
        <w:rPr>
          <w:lang w:val="ru-RU"/>
        </w:rPr>
        <w:t xml:space="preserve"> </w:t>
      </w:r>
      <w:r>
        <w:rPr>
          <w:lang w:val="ru-RU"/>
        </w:rPr>
        <w:t>Образовательная организация в праве самостоятельно разрабатывать темы дипломных проектов.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E311F" w14:textId="77777777" w:rsidR="00AC55DE" w:rsidRDefault="00AC55DE">
    <w:pPr>
      <w:pStyle w:val="af2"/>
    </w:pPr>
  </w:p>
  <w:p w14:paraId="2E4F6A86" w14:textId="77777777" w:rsidR="00AC55DE" w:rsidRDefault="00AC55D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E8C5A3E"/>
    <w:lvl w:ilvl="0">
      <w:numFmt w:val="bullet"/>
      <w:lvlText w:val="*"/>
      <w:lvlJc w:val="left"/>
    </w:lvl>
  </w:abstractNum>
  <w:abstractNum w:abstractNumId="1" w15:restartNumberingAfterBreak="0">
    <w:nsid w:val="02F80F2E"/>
    <w:multiLevelType w:val="hybridMultilevel"/>
    <w:tmpl w:val="3BE8B72A"/>
    <w:lvl w:ilvl="0" w:tplc="7D42DA1E">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3FC1522"/>
    <w:multiLevelType w:val="hybridMultilevel"/>
    <w:tmpl w:val="2F88F462"/>
    <w:lvl w:ilvl="0" w:tplc="AB64A3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6727E7F"/>
    <w:multiLevelType w:val="hybridMultilevel"/>
    <w:tmpl w:val="345E698A"/>
    <w:lvl w:ilvl="0" w:tplc="18B8AA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3E0E65"/>
    <w:multiLevelType w:val="hybridMultilevel"/>
    <w:tmpl w:val="2EC464F6"/>
    <w:lvl w:ilvl="0" w:tplc="ACC45ED0">
      <w:start w:val="1"/>
      <w:numFmt w:val="decimal"/>
      <w:lvlText w:val="%1."/>
      <w:lvlJc w:val="left"/>
      <w:pPr>
        <w:ind w:left="1353" w:hanging="360"/>
      </w:pPr>
      <w:rPr>
        <w:rFonts w:hint="default"/>
        <w:i w:val="0"/>
        <w:sz w:val="24"/>
        <w:szCs w:val="24"/>
        <w:u w:val="none"/>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0D71551B"/>
    <w:multiLevelType w:val="hybridMultilevel"/>
    <w:tmpl w:val="1DDAB8D8"/>
    <w:lvl w:ilvl="0" w:tplc="09E63C34">
      <w:start w:val="1"/>
      <w:numFmt w:val="decimal"/>
      <w:lvlText w:val="%1."/>
      <w:lvlJc w:val="left"/>
      <w:pPr>
        <w:ind w:left="856" w:hanging="360"/>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7" w15:restartNumberingAfterBreak="0">
    <w:nsid w:val="0DE25733"/>
    <w:multiLevelType w:val="hybridMultilevel"/>
    <w:tmpl w:val="8D880F90"/>
    <w:lvl w:ilvl="0" w:tplc="44F856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0E5E558C"/>
    <w:multiLevelType w:val="hybridMultilevel"/>
    <w:tmpl w:val="CD2A8368"/>
    <w:lvl w:ilvl="0" w:tplc="9050DDC2">
      <w:start w:val="1"/>
      <w:numFmt w:val="decimal"/>
      <w:lvlText w:val="%1."/>
      <w:lvlJc w:val="left"/>
      <w:pPr>
        <w:ind w:left="1080" w:hanging="360"/>
      </w:pPr>
      <w:rPr>
        <w:rFonts w:hint="default"/>
        <w:i w:val="0"/>
        <w:sz w:val="24"/>
        <w:szCs w:val="24"/>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F0E4D71"/>
    <w:multiLevelType w:val="hybridMultilevel"/>
    <w:tmpl w:val="2752E9F0"/>
    <w:lvl w:ilvl="0" w:tplc="D220BC7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24784E"/>
    <w:multiLevelType w:val="hybridMultilevel"/>
    <w:tmpl w:val="C04A78EE"/>
    <w:lvl w:ilvl="0" w:tplc="CFD2612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10D02467"/>
    <w:multiLevelType w:val="hybridMultilevel"/>
    <w:tmpl w:val="8D7AE778"/>
    <w:lvl w:ilvl="0" w:tplc="2C60C07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3" w15:restartNumberingAfterBreak="0">
    <w:nsid w:val="12A271FA"/>
    <w:multiLevelType w:val="multilevel"/>
    <w:tmpl w:val="8FA4EA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BC6709"/>
    <w:multiLevelType w:val="hybridMultilevel"/>
    <w:tmpl w:val="9AD43FC4"/>
    <w:lvl w:ilvl="0" w:tplc="1D8E1B3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15F47128"/>
    <w:multiLevelType w:val="hybridMultilevel"/>
    <w:tmpl w:val="CB5C4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6B432B6"/>
    <w:multiLevelType w:val="hybridMultilevel"/>
    <w:tmpl w:val="A75C20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7421FC"/>
    <w:multiLevelType w:val="hybridMultilevel"/>
    <w:tmpl w:val="D7D83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7D0D37"/>
    <w:multiLevelType w:val="multilevel"/>
    <w:tmpl w:val="7DE431A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9" w15:restartNumberingAfterBreak="0">
    <w:nsid w:val="19BE570E"/>
    <w:multiLevelType w:val="hybridMultilevel"/>
    <w:tmpl w:val="7B2E29EC"/>
    <w:lvl w:ilvl="0" w:tplc="C09A77AC">
      <w:start w:val="1"/>
      <w:numFmt w:val="decimal"/>
      <w:lvlText w:val="%1."/>
      <w:lvlJc w:val="left"/>
      <w:pPr>
        <w:ind w:left="1080" w:hanging="360"/>
      </w:pPr>
      <w:rPr>
        <w:rFonts w:hint="default"/>
        <w:i w:val="0"/>
        <w:sz w:val="24"/>
        <w:szCs w:val="24"/>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1A6D0B7C"/>
    <w:multiLevelType w:val="hybridMultilevel"/>
    <w:tmpl w:val="8130A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E3B029D"/>
    <w:multiLevelType w:val="hybridMultilevel"/>
    <w:tmpl w:val="806EA03E"/>
    <w:lvl w:ilvl="0" w:tplc="17AA38BC">
      <w:start w:val="1"/>
      <w:numFmt w:val="decimal"/>
      <w:lvlText w:val="%1."/>
      <w:lvlJc w:val="left"/>
      <w:pPr>
        <w:ind w:left="1572" w:hanging="360"/>
      </w:pPr>
      <w:rPr>
        <w:rFonts w:hint="default"/>
        <w:i w:val="0"/>
        <w:sz w:val="24"/>
        <w:szCs w:val="24"/>
        <w:u w:val="none"/>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22" w15:restartNumberingAfterBreak="0">
    <w:nsid w:val="1FE5413D"/>
    <w:multiLevelType w:val="hybridMultilevel"/>
    <w:tmpl w:val="EDA4614C"/>
    <w:lvl w:ilvl="0" w:tplc="0BE22CFE">
      <w:start w:val="1"/>
      <w:numFmt w:val="decimal"/>
      <w:lvlText w:val="%1."/>
      <w:lvlJc w:val="left"/>
      <w:pPr>
        <w:ind w:left="720" w:hanging="360"/>
      </w:pPr>
      <w:rPr>
        <w:rFonts w:hint="default"/>
        <w:i w:val="0"/>
        <w:sz w:val="24"/>
        <w:szCs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1A4186"/>
    <w:multiLevelType w:val="hybridMultilevel"/>
    <w:tmpl w:val="D50CB8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112669E"/>
    <w:multiLevelType w:val="hybridMultilevel"/>
    <w:tmpl w:val="758CE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1422301"/>
    <w:multiLevelType w:val="hybridMultilevel"/>
    <w:tmpl w:val="E69A4000"/>
    <w:lvl w:ilvl="0" w:tplc="6DBEA184">
      <w:start w:val="2"/>
      <w:numFmt w:val="decimal"/>
      <w:lvlText w:val="%1"/>
      <w:lvlJc w:val="left"/>
      <w:pPr>
        <w:ind w:left="542" w:hanging="360"/>
      </w:pPr>
      <w:rPr>
        <w:rFonts w:hint="default"/>
        <w:b/>
      </w:rPr>
    </w:lvl>
    <w:lvl w:ilvl="1" w:tplc="04190019" w:tentative="1">
      <w:start w:val="1"/>
      <w:numFmt w:val="lowerLetter"/>
      <w:lvlText w:val="%2."/>
      <w:lvlJc w:val="left"/>
      <w:pPr>
        <w:ind w:left="1262" w:hanging="360"/>
      </w:pPr>
    </w:lvl>
    <w:lvl w:ilvl="2" w:tplc="0419001B" w:tentative="1">
      <w:start w:val="1"/>
      <w:numFmt w:val="lowerRoman"/>
      <w:lvlText w:val="%3."/>
      <w:lvlJc w:val="right"/>
      <w:pPr>
        <w:ind w:left="1982" w:hanging="180"/>
      </w:pPr>
    </w:lvl>
    <w:lvl w:ilvl="3" w:tplc="0419000F" w:tentative="1">
      <w:start w:val="1"/>
      <w:numFmt w:val="decimal"/>
      <w:lvlText w:val="%4."/>
      <w:lvlJc w:val="left"/>
      <w:pPr>
        <w:ind w:left="2702" w:hanging="360"/>
      </w:pPr>
    </w:lvl>
    <w:lvl w:ilvl="4" w:tplc="04190019" w:tentative="1">
      <w:start w:val="1"/>
      <w:numFmt w:val="lowerLetter"/>
      <w:lvlText w:val="%5."/>
      <w:lvlJc w:val="left"/>
      <w:pPr>
        <w:ind w:left="3422" w:hanging="360"/>
      </w:pPr>
    </w:lvl>
    <w:lvl w:ilvl="5" w:tplc="0419001B" w:tentative="1">
      <w:start w:val="1"/>
      <w:numFmt w:val="lowerRoman"/>
      <w:lvlText w:val="%6."/>
      <w:lvlJc w:val="right"/>
      <w:pPr>
        <w:ind w:left="4142" w:hanging="180"/>
      </w:pPr>
    </w:lvl>
    <w:lvl w:ilvl="6" w:tplc="0419000F" w:tentative="1">
      <w:start w:val="1"/>
      <w:numFmt w:val="decimal"/>
      <w:lvlText w:val="%7."/>
      <w:lvlJc w:val="left"/>
      <w:pPr>
        <w:ind w:left="4862" w:hanging="360"/>
      </w:pPr>
    </w:lvl>
    <w:lvl w:ilvl="7" w:tplc="04190019" w:tentative="1">
      <w:start w:val="1"/>
      <w:numFmt w:val="lowerLetter"/>
      <w:lvlText w:val="%8."/>
      <w:lvlJc w:val="left"/>
      <w:pPr>
        <w:ind w:left="5582" w:hanging="360"/>
      </w:pPr>
    </w:lvl>
    <w:lvl w:ilvl="8" w:tplc="0419001B" w:tentative="1">
      <w:start w:val="1"/>
      <w:numFmt w:val="lowerRoman"/>
      <w:lvlText w:val="%9."/>
      <w:lvlJc w:val="right"/>
      <w:pPr>
        <w:ind w:left="6302" w:hanging="180"/>
      </w:pPr>
    </w:lvl>
  </w:abstractNum>
  <w:abstractNum w:abstractNumId="26" w15:restartNumberingAfterBreak="0">
    <w:nsid w:val="22640D3E"/>
    <w:multiLevelType w:val="multilevel"/>
    <w:tmpl w:val="849009BA"/>
    <w:lvl w:ilvl="0">
      <w:start w:val="3"/>
      <w:numFmt w:val="decimal"/>
      <w:lvlText w:val="%1."/>
      <w:lvlJc w:val="left"/>
      <w:pPr>
        <w:ind w:left="540" w:hanging="540"/>
      </w:pPr>
      <w:rPr>
        <w:rFonts w:hint="default"/>
        <w:b/>
        <w:i w:val="0"/>
      </w:rPr>
    </w:lvl>
    <w:lvl w:ilvl="1">
      <w:start w:val="2"/>
      <w:numFmt w:val="decimal"/>
      <w:lvlText w:val="%1.%2."/>
      <w:lvlJc w:val="left"/>
      <w:pPr>
        <w:ind w:left="1254" w:hanging="540"/>
      </w:pPr>
      <w:rPr>
        <w:rFonts w:hint="default"/>
        <w:b/>
        <w:i w:val="0"/>
      </w:rPr>
    </w:lvl>
    <w:lvl w:ilvl="2">
      <w:start w:val="3"/>
      <w:numFmt w:val="decimal"/>
      <w:lvlText w:val="%1.%2.%3."/>
      <w:lvlJc w:val="left"/>
      <w:pPr>
        <w:ind w:left="2148" w:hanging="720"/>
      </w:pPr>
      <w:rPr>
        <w:rFonts w:hint="default"/>
        <w:b/>
        <w:i w:val="0"/>
      </w:rPr>
    </w:lvl>
    <w:lvl w:ilvl="3">
      <w:start w:val="1"/>
      <w:numFmt w:val="decimal"/>
      <w:lvlText w:val="%1.%2.%3.%4."/>
      <w:lvlJc w:val="left"/>
      <w:pPr>
        <w:ind w:left="2862" w:hanging="720"/>
      </w:pPr>
      <w:rPr>
        <w:rFonts w:hint="default"/>
        <w:b/>
        <w:i w:val="0"/>
      </w:rPr>
    </w:lvl>
    <w:lvl w:ilvl="4">
      <w:start w:val="1"/>
      <w:numFmt w:val="decimal"/>
      <w:lvlText w:val="%1.%2.%3.%4.%5."/>
      <w:lvlJc w:val="left"/>
      <w:pPr>
        <w:ind w:left="3936" w:hanging="1080"/>
      </w:pPr>
      <w:rPr>
        <w:rFonts w:hint="default"/>
        <w:b/>
        <w:i w:val="0"/>
      </w:rPr>
    </w:lvl>
    <w:lvl w:ilvl="5">
      <w:start w:val="1"/>
      <w:numFmt w:val="decimal"/>
      <w:lvlText w:val="%1.%2.%3.%4.%5.%6."/>
      <w:lvlJc w:val="left"/>
      <w:pPr>
        <w:ind w:left="4650" w:hanging="1080"/>
      </w:pPr>
      <w:rPr>
        <w:rFonts w:hint="default"/>
        <w:b/>
        <w:i w:val="0"/>
      </w:rPr>
    </w:lvl>
    <w:lvl w:ilvl="6">
      <w:start w:val="1"/>
      <w:numFmt w:val="decimal"/>
      <w:lvlText w:val="%1.%2.%3.%4.%5.%6.%7."/>
      <w:lvlJc w:val="left"/>
      <w:pPr>
        <w:ind w:left="5724" w:hanging="1440"/>
      </w:pPr>
      <w:rPr>
        <w:rFonts w:hint="default"/>
        <w:b/>
        <w:i w:val="0"/>
      </w:rPr>
    </w:lvl>
    <w:lvl w:ilvl="7">
      <w:start w:val="1"/>
      <w:numFmt w:val="decimal"/>
      <w:lvlText w:val="%1.%2.%3.%4.%5.%6.%7.%8."/>
      <w:lvlJc w:val="left"/>
      <w:pPr>
        <w:ind w:left="6438" w:hanging="1440"/>
      </w:pPr>
      <w:rPr>
        <w:rFonts w:hint="default"/>
        <w:b/>
        <w:i w:val="0"/>
      </w:rPr>
    </w:lvl>
    <w:lvl w:ilvl="8">
      <w:start w:val="1"/>
      <w:numFmt w:val="decimal"/>
      <w:lvlText w:val="%1.%2.%3.%4.%5.%6.%7.%8.%9."/>
      <w:lvlJc w:val="left"/>
      <w:pPr>
        <w:ind w:left="7512" w:hanging="1800"/>
      </w:pPr>
      <w:rPr>
        <w:rFonts w:hint="default"/>
        <w:b/>
        <w:i w:val="0"/>
      </w:rPr>
    </w:lvl>
  </w:abstractNum>
  <w:abstractNum w:abstractNumId="27" w15:restartNumberingAfterBreak="0">
    <w:nsid w:val="227B061A"/>
    <w:multiLevelType w:val="hybridMultilevel"/>
    <w:tmpl w:val="5094D41A"/>
    <w:lvl w:ilvl="0" w:tplc="0419000F">
      <w:start w:val="1"/>
      <w:numFmt w:val="decimal"/>
      <w:lvlText w:val="%1."/>
      <w:lvlJc w:val="left"/>
      <w:pPr>
        <w:ind w:left="1800" w:hanging="360"/>
      </w:pPr>
    </w:lvl>
    <w:lvl w:ilvl="1" w:tplc="8090BD1A">
      <w:numFmt w:val="bullet"/>
      <w:lvlText w:val=""/>
      <w:lvlJc w:val="left"/>
      <w:pPr>
        <w:ind w:left="2520" w:hanging="360"/>
      </w:pPr>
      <w:rPr>
        <w:rFonts w:ascii="Symbol" w:eastAsia="Times New Roman" w:hAnsi="Symbol" w:cs="Times New Roman"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8" w15:restartNumberingAfterBreak="0">
    <w:nsid w:val="25417A4F"/>
    <w:multiLevelType w:val="multilevel"/>
    <w:tmpl w:val="FBAC8FAE"/>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9" w15:restartNumberingAfterBreak="0">
    <w:nsid w:val="25F8590E"/>
    <w:multiLevelType w:val="hybridMultilevel"/>
    <w:tmpl w:val="5CC2F160"/>
    <w:lvl w:ilvl="0" w:tplc="9D5EA08C">
      <w:start w:val="1"/>
      <w:numFmt w:val="decimal"/>
      <w:lvlText w:val="%1."/>
      <w:lvlJc w:val="left"/>
      <w:pPr>
        <w:ind w:left="1353" w:hanging="360"/>
      </w:pPr>
      <w:rPr>
        <w:rFonts w:hint="default"/>
        <w:i w:val="0"/>
        <w:sz w:val="24"/>
        <w:szCs w:val="24"/>
        <w:u w:val="none"/>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0" w15:restartNumberingAfterBreak="0">
    <w:nsid w:val="260E29C1"/>
    <w:multiLevelType w:val="hybridMultilevel"/>
    <w:tmpl w:val="2D9C47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78A0597"/>
    <w:multiLevelType w:val="hybridMultilevel"/>
    <w:tmpl w:val="40AC5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8BC5F1A"/>
    <w:multiLevelType w:val="hybridMultilevel"/>
    <w:tmpl w:val="BFA0EB64"/>
    <w:lvl w:ilvl="0" w:tplc="B1E644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A274704"/>
    <w:multiLevelType w:val="hybridMultilevel"/>
    <w:tmpl w:val="3814D6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2A6A5B82"/>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6" w15:restartNumberingAfterBreak="0">
    <w:nsid w:val="2BD53447"/>
    <w:multiLevelType w:val="multilevel"/>
    <w:tmpl w:val="3EB2AF44"/>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37" w15:restartNumberingAfterBreak="0">
    <w:nsid w:val="2F6031ED"/>
    <w:multiLevelType w:val="hybridMultilevel"/>
    <w:tmpl w:val="9468F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64C32E6"/>
    <w:multiLevelType w:val="hybridMultilevel"/>
    <w:tmpl w:val="AD90E8D6"/>
    <w:lvl w:ilvl="0" w:tplc="FE12B9C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36B20707"/>
    <w:multiLevelType w:val="hybridMultilevel"/>
    <w:tmpl w:val="061833C0"/>
    <w:lvl w:ilvl="0" w:tplc="A89CDB66">
      <w:start w:val="1"/>
      <w:numFmt w:val="decimal"/>
      <w:lvlText w:val="%1."/>
      <w:lvlJc w:val="left"/>
      <w:pPr>
        <w:ind w:left="1212" w:hanging="360"/>
      </w:pPr>
      <w:rPr>
        <w:rFonts w:hint="default"/>
        <w:i w:val="0"/>
        <w:sz w:val="24"/>
        <w:szCs w:val="24"/>
        <w:u w:val="none"/>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2" w15:restartNumberingAfterBreak="0">
    <w:nsid w:val="37002D67"/>
    <w:multiLevelType w:val="hybridMultilevel"/>
    <w:tmpl w:val="E3F84578"/>
    <w:lvl w:ilvl="0" w:tplc="948EB8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15:restartNumberingAfterBreak="0">
    <w:nsid w:val="373B0704"/>
    <w:multiLevelType w:val="hybridMultilevel"/>
    <w:tmpl w:val="A94E92DA"/>
    <w:lvl w:ilvl="0" w:tplc="DEA85B1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8863B5E"/>
    <w:multiLevelType w:val="hybridMultilevel"/>
    <w:tmpl w:val="056A30D6"/>
    <w:lvl w:ilvl="0" w:tplc="AE2429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15:restartNumberingAfterBreak="0">
    <w:nsid w:val="38EA26B5"/>
    <w:multiLevelType w:val="hybridMultilevel"/>
    <w:tmpl w:val="3F0643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A5B77EC"/>
    <w:multiLevelType w:val="hybridMultilevel"/>
    <w:tmpl w:val="AEEAE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A910935"/>
    <w:multiLevelType w:val="hybridMultilevel"/>
    <w:tmpl w:val="3D4E3F00"/>
    <w:lvl w:ilvl="0" w:tplc="76F622B6">
      <w:start w:val="1"/>
      <w:numFmt w:val="decimal"/>
      <w:lvlText w:val="%1."/>
      <w:lvlJc w:val="left"/>
      <w:pPr>
        <w:ind w:left="720" w:hanging="360"/>
      </w:pPr>
      <w:rPr>
        <w:rFonts w:hint="default"/>
        <w:b/>
        <w:i w:val="0"/>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AF86FA4"/>
    <w:multiLevelType w:val="hybridMultilevel"/>
    <w:tmpl w:val="86666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D4D644D"/>
    <w:multiLevelType w:val="hybridMultilevel"/>
    <w:tmpl w:val="F4E233AA"/>
    <w:lvl w:ilvl="0" w:tplc="225EF3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0" w15:restartNumberingAfterBreak="0">
    <w:nsid w:val="3DF06D02"/>
    <w:multiLevelType w:val="multilevel"/>
    <w:tmpl w:val="75A01218"/>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3DF35A94"/>
    <w:multiLevelType w:val="hybridMultilevel"/>
    <w:tmpl w:val="543C1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E493E0E"/>
    <w:multiLevelType w:val="hybridMultilevel"/>
    <w:tmpl w:val="A0A421B0"/>
    <w:lvl w:ilvl="0" w:tplc="06A41A4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443C7821"/>
    <w:multiLevelType w:val="hybridMultilevel"/>
    <w:tmpl w:val="C7FA7E5E"/>
    <w:lvl w:ilvl="0" w:tplc="04190005">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6FE48EF"/>
    <w:multiLevelType w:val="multilevel"/>
    <w:tmpl w:val="A6C8DF58"/>
    <w:lvl w:ilvl="0">
      <w:start w:val="1"/>
      <w:numFmt w:val="decimal"/>
      <w:lvlText w:val="%1."/>
      <w:lvlJc w:val="left"/>
      <w:pPr>
        <w:ind w:left="720" w:hanging="360"/>
      </w:pPr>
    </w:lvl>
    <w:lvl w:ilvl="1">
      <w:start w:val="2"/>
      <w:numFmt w:val="decimal"/>
      <w:isLgl/>
      <w:lvlText w:val="%1.%2."/>
      <w:lvlJc w:val="left"/>
      <w:pPr>
        <w:ind w:left="1063" w:hanging="600"/>
      </w:pPr>
      <w:rPr>
        <w:rFonts w:hint="default"/>
        <w:b/>
        <w:i w:val="0"/>
      </w:rPr>
    </w:lvl>
    <w:lvl w:ilvl="2">
      <w:start w:val="3"/>
      <w:numFmt w:val="decimal"/>
      <w:isLgl/>
      <w:lvlText w:val="%1.%2.%3."/>
      <w:lvlJc w:val="left"/>
      <w:pPr>
        <w:ind w:left="1286" w:hanging="720"/>
      </w:pPr>
      <w:rPr>
        <w:rFonts w:hint="default"/>
        <w:b/>
        <w:i w:val="0"/>
      </w:rPr>
    </w:lvl>
    <w:lvl w:ilvl="3">
      <w:start w:val="1"/>
      <w:numFmt w:val="decimal"/>
      <w:isLgl/>
      <w:lvlText w:val="%1.%2.%3.%4."/>
      <w:lvlJc w:val="left"/>
      <w:pPr>
        <w:ind w:left="1389" w:hanging="720"/>
      </w:pPr>
      <w:rPr>
        <w:rFonts w:hint="default"/>
        <w:b/>
        <w:i w:val="0"/>
      </w:rPr>
    </w:lvl>
    <w:lvl w:ilvl="4">
      <w:start w:val="1"/>
      <w:numFmt w:val="decimal"/>
      <w:isLgl/>
      <w:lvlText w:val="%1.%2.%3.%4.%5."/>
      <w:lvlJc w:val="left"/>
      <w:pPr>
        <w:ind w:left="1852" w:hanging="1080"/>
      </w:pPr>
      <w:rPr>
        <w:rFonts w:hint="default"/>
        <w:b/>
        <w:i w:val="0"/>
      </w:rPr>
    </w:lvl>
    <w:lvl w:ilvl="5">
      <w:start w:val="1"/>
      <w:numFmt w:val="decimal"/>
      <w:isLgl/>
      <w:lvlText w:val="%1.%2.%3.%4.%5.%6."/>
      <w:lvlJc w:val="left"/>
      <w:pPr>
        <w:ind w:left="1955" w:hanging="1080"/>
      </w:pPr>
      <w:rPr>
        <w:rFonts w:hint="default"/>
        <w:b/>
        <w:i w:val="0"/>
      </w:rPr>
    </w:lvl>
    <w:lvl w:ilvl="6">
      <w:start w:val="1"/>
      <w:numFmt w:val="decimal"/>
      <w:isLgl/>
      <w:lvlText w:val="%1.%2.%3.%4.%5.%6.%7."/>
      <w:lvlJc w:val="left"/>
      <w:pPr>
        <w:ind w:left="2418" w:hanging="1440"/>
      </w:pPr>
      <w:rPr>
        <w:rFonts w:hint="default"/>
        <w:b/>
        <w:i w:val="0"/>
      </w:rPr>
    </w:lvl>
    <w:lvl w:ilvl="7">
      <w:start w:val="1"/>
      <w:numFmt w:val="decimal"/>
      <w:isLgl/>
      <w:lvlText w:val="%1.%2.%3.%4.%5.%6.%7.%8."/>
      <w:lvlJc w:val="left"/>
      <w:pPr>
        <w:ind w:left="2521" w:hanging="1440"/>
      </w:pPr>
      <w:rPr>
        <w:rFonts w:hint="default"/>
        <w:b/>
        <w:i w:val="0"/>
      </w:rPr>
    </w:lvl>
    <w:lvl w:ilvl="8">
      <w:start w:val="1"/>
      <w:numFmt w:val="decimal"/>
      <w:isLgl/>
      <w:lvlText w:val="%1.%2.%3.%4.%5.%6.%7.%8.%9."/>
      <w:lvlJc w:val="left"/>
      <w:pPr>
        <w:ind w:left="2984" w:hanging="1800"/>
      </w:pPr>
      <w:rPr>
        <w:rFonts w:hint="default"/>
        <w:b/>
        <w:i w:val="0"/>
      </w:rPr>
    </w:lvl>
  </w:abstractNum>
  <w:abstractNum w:abstractNumId="56" w15:restartNumberingAfterBreak="0">
    <w:nsid w:val="470254C0"/>
    <w:multiLevelType w:val="hybridMultilevel"/>
    <w:tmpl w:val="5DE80340"/>
    <w:lvl w:ilvl="0" w:tplc="408247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7" w15:restartNumberingAfterBreak="0">
    <w:nsid w:val="480D594B"/>
    <w:multiLevelType w:val="hybridMultilevel"/>
    <w:tmpl w:val="B22E3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8ED6C83"/>
    <w:multiLevelType w:val="hybridMultilevel"/>
    <w:tmpl w:val="A6080EDA"/>
    <w:lvl w:ilvl="0" w:tplc="1CE4ABDC">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9" w15:restartNumberingAfterBreak="0">
    <w:nsid w:val="49852B1C"/>
    <w:multiLevelType w:val="hybridMultilevel"/>
    <w:tmpl w:val="0D84DEAC"/>
    <w:lvl w:ilvl="0" w:tplc="F9D872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0" w15:restartNumberingAfterBreak="0">
    <w:nsid w:val="4C274953"/>
    <w:multiLevelType w:val="hybridMultilevel"/>
    <w:tmpl w:val="6024DAF8"/>
    <w:lvl w:ilvl="0" w:tplc="8EDE61EE">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D7E15B7"/>
    <w:multiLevelType w:val="hybridMultilevel"/>
    <w:tmpl w:val="39BE9696"/>
    <w:lvl w:ilvl="0" w:tplc="D220BC76">
      <w:start w:val="1"/>
      <w:numFmt w:val="bullet"/>
      <w:lvlText w:val=""/>
      <w:lvlJc w:val="left"/>
      <w:pPr>
        <w:tabs>
          <w:tab w:val="num" w:pos="644"/>
        </w:tabs>
        <w:ind w:left="644" w:hanging="360"/>
      </w:pPr>
      <w:rPr>
        <w:rFonts w:ascii="Symbol" w:hAnsi="Symbol" w:hint="default"/>
        <w:color w:val="auto"/>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62" w15:restartNumberingAfterBreak="0">
    <w:nsid w:val="4E391943"/>
    <w:multiLevelType w:val="hybridMultilevel"/>
    <w:tmpl w:val="3FC03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1DC30B5"/>
    <w:multiLevelType w:val="hybridMultilevel"/>
    <w:tmpl w:val="76507976"/>
    <w:lvl w:ilvl="0" w:tplc="18B8AA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3827528"/>
    <w:multiLevelType w:val="hybridMultilevel"/>
    <w:tmpl w:val="A23429E2"/>
    <w:lvl w:ilvl="0" w:tplc="0016B33C">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5" w15:restartNumberingAfterBreak="0">
    <w:nsid w:val="57812C8E"/>
    <w:multiLevelType w:val="hybridMultilevel"/>
    <w:tmpl w:val="61D83AC4"/>
    <w:lvl w:ilvl="0" w:tplc="FFEED6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6" w15:restartNumberingAfterBreak="0">
    <w:nsid w:val="578E308D"/>
    <w:multiLevelType w:val="hybridMultilevel"/>
    <w:tmpl w:val="EB62C936"/>
    <w:lvl w:ilvl="0" w:tplc="A42CC4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8" w15:restartNumberingAfterBreak="0">
    <w:nsid w:val="5EA3545E"/>
    <w:multiLevelType w:val="hybridMultilevel"/>
    <w:tmpl w:val="F0A235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F3713FA"/>
    <w:multiLevelType w:val="hybridMultilevel"/>
    <w:tmpl w:val="FBEE98D6"/>
    <w:lvl w:ilvl="0" w:tplc="D646EA38">
      <w:start w:val="1"/>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0" w15:restartNumberingAfterBreak="0">
    <w:nsid w:val="61EB3670"/>
    <w:multiLevelType w:val="hybridMultilevel"/>
    <w:tmpl w:val="3DC292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416594D"/>
    <w:multiLevelType w:val="hybridMultilevel"/>
    <w:tmpl w:val="6062F4F4"/>
    <w:lvl w:ilvl="0" w:tplc="35AC5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69C86F22"/>
    <w:multiLevelType w:val="hybridMultilevel"/>
    <w:tmpl w:val="B8226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A0B04DD"/>
    <w:multiLevelType w:val="hybridMultilevel"/>
    <w:tmpl w:val="807ED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DBF0510"/>
    <w:multiLevelType w:val="hybridMultilevel"/>
    <w:tmpl w:val="B1DCEE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15:restartNumberingAfterBreak="0">
    <w:nsid w:val="6E2B3C8E"/>
    <w:multiLevelType w:val="hybridMultilevel"/>
    <w:tmpl w:val="84AE7138"/>
    <w:lvl w:ilvl="0" w:tplc="9E72E13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8" w15:restartNumberingAfterBreak="0">
    <w:nsid w:val="6E561DDD"/>
    <w:multiLevelType w:val="hybridMultilevel"/>
    <w:tmpl w:val="4B7A177C"/>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EB31E12"/>
    <w:multiLevelType w:val="hybridMultilevel"/>
    <w:tmpl w:val="82AECF82"/>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80" w15:restartNumberingAfterBreak="0">
    <w:nsid w:val="6FFA09DB"/>
    <w:multiLevelType w:val="hybridMultilevel"/>
    <w:tmpl w:val="1CEE6054"/>
    <w:lvl w:ilvl="0" w:tplc="5D84FCD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1" w15:restartNumberingAfterBreak="0">
    <w:nsid w:val="719A67BF"/>
    <w:multiLevelType w:val="hybridMultilevel"/>
    <w:tmpl w:val="7AD6C460"/>
    <w:lvl w:ilvl="0" w:tplc="85C8E1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2" w15:restartNumberingAfterBreak="0">
    <w:nsid w:val="73236871"/>
    <w:multiLevelType w:val="hybridMultilevel"/>
    <w:tmpl w:val="CFA2F056"/>
    <w:lvl w:ilvl="0" w:tplc="949230EC">
      <w:start w:val="1"/>
      <w:numFmt w:val="decimal"/>
      <w:lvlText w:val="%1."/>
      <w:lvlJc w:val="left"/>
      <w:pPr>
        <w:ind w:left="644" w:hanging="360"/>
      </w:pPr>
      <w:rPr>
        <w:rFonts w:hint="default"/>
        <w:i w:val="0"/>
        <w:sz w:val="24"/>
        <w:szCs w:val="24"/>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3"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49839F1"/>
    <w:multiLevelType w:val="hybridMultilevel"/>
    <w:tmpl w:val="2E06180A"/>
    <w:lvl w:ilvl="0" w:tplc="8EDE61EE">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76002E41"/>
    <w:multiLevelType w:val="hybridMultilevel"/>
    <w:tmpl w:val="6C428868"/>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6" w15:restartNumberingAfterBreak="0">
    <w:nsid w:val="76557667"/>
    <w:multiLevelType w:val="hybridMultilevel"/>
    <w:tmpl w:val="0EF414E0"/>
    <w:lvl w:ilvl="0" w:tplc="2F6EED8A">
      <w:start w:val="1"/>
      <w:numFmt w:val="decimal"/>
      <w:lvlText w:val="%1."/>
      <w:lvlJc w:val="left"/>
      <w:pPr>
        <w:ind w:left="1212" w:hanging="360"/>
      </w:pPr>
      <w:rPr>
        <w:rFonts w:hint="default"/>
        <w:i w:val="0"/>
        <w:sz w:val="24"/>
        <w:szCs w:val="24"/>
        <w:u w:val="none"/>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7"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C3D760D"/>
    <w:multiLevelType w:val="hybridMultilevel"/>
    <w:tmpl w:val="CFD4AABA"/>
    <w:lvl w:ilvl="0" w:tplc="D5A235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9" w15:restartNumberingAfterBreak="0">
    <w:nsid w:val="7D492BF2"/>
    <w:multiLevelType w:val="hybridMultilevel"/>
    <w:tmpl w:val="C41C1AE8"/>
    <w:lvl w:ilvl="0" w:tplc="21FE50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0" w15:restartNumberingAfterBreak="0">
    <w:nsid w:val="7DB14A22"/>
    <w:multiLevelType w:val="hybridMultilevel"/>
    <w:tmpl w:val="6A98DC3E"/>
    <w:lvl w:ilvl="0" w:tplc="DE68E058">
      <w:start w:val="1"/>
      <w:numFmt w:val="decimal"/>
      <w:lvlText w:val="%1."/>
      <w:lvlJc w:val="left"/>
      <w:pPr>
        <w:ind w:left="644" w:hanging="360"/>
      </w:pPr>
      <w:rPr>
        <w:rFonts w:hint="default"/>
        <w:lang w:val="ru-RU"/>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1" w15:restartNumberingAfterBreak="0">
    <w:nsid w:val="7EF02018"/>
    <w:multiLevelType w:val="hybridMultilevel"/>
    <w:tmpl w:val="ECEEEA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FF77BB3"/>
    <w:multiLevelType w:val="hybridMultilevel"/>
    <w:tmpl w:val="69E4AE9A"/>
    <w:lvl w:ilvl="0" w:tplc="D220BC76">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3"/>
  </w:num>
  <w:num w:numId="2">
    <w:abstractNumId w:val="5"/>
  </w:num>
  <w:num w:numId="3">
    <w:abstractNumId w:val="40"/>
  </w:num>
  <w:num w:numId="4">
    <w:abstractNumId w:val="53"/>
  </w:num>
  <w:num w:numId="5">
    <w:abstractNumId w:val="27"/>
  </w:num>
  <w:num w:numId="6">
    <w:abstractNumId w:val="50"/>
  </w:num>
  <w:num w:numId="7">
    <w:abstractNumId w:val="87"/>
  </w:num>
  <w:num w:numId="8">
    <w:abstractNumId w:val="46"/>
  </w:num>
  <w:num w:numId="9">
    <w:abstractNumId w:val="75"/>
  </w:num>
  <w:num w:numId="10">
    <w:abstractNumId w:val="60"/>
  </w:num>
  <w:num w:numId="11">
    <w:abstractNumId w:val="84"/>
  </w:num>
  <w:num w:numId="12">
    <w:abstractNumId w:val="52"/>
  </w:num>
  <w:num w:numId="13">
    <w:abstractNumId w:val="74"/>
  </w:num>
  <w:num w:numId="14">
    <w:abstractNumId w:val="71"/>
  </w:num>
  <w:num w:numId="15">
    <w:abstractNumId w:val="32"/>
  </w:num>
  <w:num w:numId="16">
    <w:abstractNumId w:val="12"/>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76"/>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33"/>
  </w:num>
  <w:num w:numId="22">
    <w:abstractNumId w:val="17"/>
  </w:num>
  <w:num w:numId="23">
    <w:abstractNumId w:val="20"/>
  </w:num>
  <w:num w:numId="24">
    <w:abstractNumId w:val="68"/>
  </w:num>
  <w:num w:numId="25">
    <w:abstractNumId w:val="78"/>
  </w:num>
  <w:num w:numId="26">
    <w:abstractNumId w:val="6"/>
  </w:num>
  <w:num w:numId="27">
    <w:abstractNumId w:val="18"/>
  </w:num>
  <w:num w:numId="28">
    <w:abstractNumId w:val="30"/>
  </w:num>
  <w:num w:numId="29">
    <w:abstractNumId w:val="0"/>
    <w:lvlOverride w:ilvl="0">
      <w:lvl w:ilvl="0">
        <w:numFmt w:val="bullet"/>
        <w:lvlText w:val="-"/>
        <w:legacy w:legacy="1" w:legacySpace="0" w:legacyIndent="355"/>
        <w:lvlJc w:val="left"/>
        <w:rPr>
          <w:rFonts w:ascii="Times New Roman" w:hAnsi="Times New Roman" w:hint="default"/>
        </w:rPr>
      </w:lvl>
    </w:lvlOverride>
  </w:num>
  <w:num w:numId="30">
    <w:abstractNumId w:val="23"/>
  </w:num>
  <w:num w:numId="31">
    <w:abstractNumId w:val="10"/>
  </w:num>
  <w:num w:numId="32">
    <w:abstractNumId w:val="11"/>
  </w:num>
  <w:num w:numId="33">
    <w:abstractNumId w:val="66"/>
  </w:num>
  <w:num w:numId="34">
    <w:abstractNumId w:val="42"/>
  </w:num>
  <w:num w:numId="35">
    <w:abstractNumId w:val="90"/>
  </w:num>
  <w:num w:numId="36">
    <w:abstractNumId w:val="58"/>
  </w:num>
  <w:num w:numId="37">
    <w:abstractNumId w:val="49"/>
  </w:num>
  <w:num w:numId="38">
    <w:abstractNumId w:val="77"/>
  </w:num>
  <w:num w:numId="39">
    <w:abstractNumId w:val="88"/>
  </w:num>
  <w:num w:numId="40">
    <w:abstractNumId w:val="14"/>
  </w:num>
  <w:num w:numId="41">
    <w:abstractNumId w:val="4"/>
  </w:num>
  <w:num w:numId="42">
    <w:abstractNumId w:val="82"/>
  </w:num>
  <w:num w:numId="43">
    <w:abstractNumId w:val="8"/>
  </w:num>
  <w:num w:numId="44">
    <w:abstractNumId w:val="62"/>
  </w:num>
  <w:num w:numId="45">
    <w:abstractNumId w:val="21"/>
  </w:num>
  <w:num w:numId="46">
    <w:abstractNumId w:val="70"/>
  </w:num>
  <w:num w:numId="47">
    <w:abstractNumId w:val="45"/>
  </w:num>
  <w:num w:numId="48">
    <w:abstractNumId w:val="59"/>
  </w:num>
  <w:num w:numId="49">
    <w:abstractNumId w:val="64"/>
  </w:num>
  <w:num w:numId="50">
    <w:abstractNumId w:val="89"/>
  </w:num>
  <w:num w:numId="51">
    <w:abstractNumId w:val="2"/>
  </w:num>
  <w:num w:numId="52">
    <w:abstractNumId w:val="7"/>
  </w:num>
  <w:num w:numId="53">
    <w:abstractNumId w:val="41"/>
  </w:num>
  <w:num w:numId="54">
    <w:abstractNumId w:val="56"/>
  </w:num>
  <w:num w:numId="55">
    <w:abstractNumId w:val="29"/>
  </w:num>
  <w:num w:numId="56">
    <w:abstractNumId w:val="43"/>
  </w:num>
  <w:num w:numId="57">
    <w:abstractNumId w:val="44"/>
  </w:num>
  <w:num w:numId="58">
    <w:abstractNumId w:val="86"/>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1"/>
  </w:num>
  <w:num w:numId="61">
    <w:abstractNumId w:val="19"/>
  </w:num>
  <w:num w:numId="62">
    <w:abstractNumId w:val="80"/>
  </w:num>
  <w:num w:numId="63">
    <w:abstractNumId w:val="47"/>
  </w:num>
  <w:num w:numId="64">
    <w:abstractNumId w:val="63"/>
  </w:num>
  <w:num w:numId="65">
    <w:abstractNumId w:val="3"/>
  </w:num>
  <w:num w:numId="66">
    <w:abstractNumId w:val="91"/>
  </w:num>
  <w:num w:numId="67">
    <w:abstractNumId w:val="51"/>
  </w:num>
  <w:num w:numId="68">
    <w:abstractNumId w:val="65"/>
  </w:num>
  <w:num w:numId="69">
    <w:abstractNumId w:val="22"/>
  </w:num>
  <w:num w:numId="70">
    <w:abstractNumId w:val="69"/>
  </w:num>
  <w:num w:numId="71">
    <w:abstractNumId w:val="54"/>
  </w:num>
  <w:num w:numId="72">
    <w:abstractNumId w:val="13"/>
  </w:num>
  <w:num w:numId="73">
    <w:abstractNumId w:val="57"/>
  </w:num>
  <w:num w:numId="74">
    <w:abstractNumId w:val="37"/>
  </w:num>
  <w:num w:numId="75">
    <w:abstractNumId w:val="79"/>
  </w:num>
  <w:num w:numId="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8"/>
  </w:num>
  <w:num w:numId="78">
    <w:abstractNumId w:val="25"/>
  </w:num>
  <w:num w:numId="79">
    <w:abstractNumId w:val="61"/>
  </w:num>
  <w:num w:numId="80">
    <w:abstractNumId w:val="0"/>
    <w:lvlOverride w:ilvl="0">
      <w:lvl w:ilvl="0">
        <w:numFmt w:val="bullet"/>
        <w:lvlText w:val="-"/>
        <w:legacy w:legacy="1" w:legacySpace="0" w:legacyIndent="154"/>
        <w:lvlJc w:val="left"/>
        <w:rPr>
          <w:rFonts w:ascii="Times New Roman" w:hAnsi="Times New Roman" w:hint="default"/>
        </w:rPr>
      </w:lvl>
    </w:lvlOverride>
  </w:num>
  <w:num w:numId="81">
    <w:abstractNumId w:val="93"/>
  </w:num>
  <w:num w:numId="82">
    <w:abstractNumId w:val="9"/>
  </w:num>
  <w:num w:numId="83">
    <w:abstractNumId w:val="0"/>
    <w:lvlOverride w:ilvl="0">
      <w:lvl w:ilvl="0">
        <w:numFmt w:val="bullet"/>
        <w:lvlText w:val="-"/>
        <w:legacy w:legacy="1" w:legacySpace="0" w:legacyIndent="244"/>
        <w:lvlJc w:val="left"/>
        <w:rPr>
          <w:rFonts w:ascii="Times New Roman" w:hAnsi="Times New Roman" w:hint="default"/>
        </w:rPr>
      </w:lvl>
    </w:lvlOverride>
  </w:num>
  <w:num w:numId="84">
    <w:abstractNumId w:val="1"/>
  </w:num>
  <w:num w:numId="85">
    <w:abstractNumId w:val="26"/>
  </w:num>
  <w:num w:numId="86">
    <w:abstractNumId w:val="55"/>
  </w:num>
  <w:num w:numId="87">
    <w:abstractNumId w:val="24"/>
  </w:num>
  <w:num w:numId="88">
    <w:abstractNumId w:val="48"/>
  </w:num>
  <w:num w:numId="89">
    <w:abstractNumId w:val="85"/>
  </w:num>
  <w:num w:numId="90">
    <w:abstractNumId w:val="67"/>
  </w:num>
  <w:num w:numId="91">
    <w:abstractNumId w:val="73"/>
  </w:num>
  <w:num w:numId="92">
    <w:abstractNumId w:val="15"/>
  </w:num>
  <w:num w:numId="93">
    <w:abstractNumId w:val="72"/>
  </w:num>
  <w:num w:numId="94">
    <w:abstractNumId w:val="92"/>
  </w:num>
  <w:num w:numId="95">
    <w:abstractNumId w:val="38"/>
  </w:num>
  <w:num w:numId="96">
    <w:abstractNumId w:val="3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059"/>
    <w:rsid w:val="00000A90"/>
    <w:rsid w:val="00001099"/>
    <w:rsid w:val="000011D2"/>
    <w:rsid w:val="000016CC"/>
    <w:rsid w:val="000033DA"/>
    <w:rsid w:val="0000466D"/>
    <w:rsid w:val="00005D8B"/>
    <w:rsid w:val="000061C6"/>
    <w:rsid w:val="000068EC"/>
    <w:rsid w:val="000072C9"/>
    <w:rsid w:val="0000731C"/>
    <w:rsid w:val="00007C04"/>
    <w:rsid w:val="000126A9"/>
    <w:rsid w:val="0001279A"/>
    <w:rsid w:val="0001289A"/>
    <w:rsid w:val="0001430A"/>
    <w:rsid w:val="000171E8"/>
    <w:rsid w:val="000202AC"/>
    <w:rsid w:val="00020E80"/>
    <w:rsid w:val="000226CC"/>
    <w:rsid w:val="00022EDC"/>
    <w:rsid w:val="00022F20"/>
    <w:rsid w:val="000277E5"/>
    <w:rsid w:val="00033ECE"/>
    <w:rsid w:val="00034A1D"/>
    <w:rsid w:val="00036E20"/>
    <w:rsid w:val="00036F00"/>
    <w:rsid w:val="00036FB4"/>
    <w:rsid w:val="00037876"/>
    <w:rsid w:val="0004080C"/>
    <w:rsid w:val="0004083D"/>
    <w:rsid w:val="00041532"/>
    <w:rsid w:val="00042346"/>
    <w:rsid w:val="00043C22"/>
    <w:rsid w:val="00043D1D"/>
    <w:rsid w:val="00043F68"/>
    <w:rsid w:val="000457F6"/>
    <w:rsid w:val="0004609E"/>
    <w:rsid w:val="0004753E"/>
    <w:rsid w:val="00050171"/>
    <w:rsid w:val="000506E5"/>
    <w:rsid w:val="00050ACF"/>
    <w:rsid w:val="000511EE"/>
    <w:rsid w:val="0005163D"/>
    <w:rsid w:val="00051DFA"/>
    <w:rsid w:val="00053E6F"/>
    <w:rsid w:val="00055D42"/>
    <w:rsid w:val="000612B5"/>
    <w:rsid w:val="00061CE4"/>
    <w:rsid w:val="0006619D"/>
    <w:rsid w:val="0007038C"/>
    <w:rsid w:val="0007067D"/>
    <w:rsid w:val="00072900"/>
    <w:rsid w:val="00072A94"/>
    <w:rsid w:val="000754D0"/>
    <w:rsid w:val="00082DCD"/>
    <w:rsid w:val="00083243"/>
    <w:rsid w:val="00085CA8"/>
    <w:rsid w:val="00085F51"/>
    <w:rsid w:val="00091C4A"/>
    <w:rsid w:val="00091F78"/>
    <w:rsid w:val="000930D7"/>
    <w:rsid w:val="00093BA6"/>
    <w:rsid w:val="000959E4"/>
    <w:rsid w:val="00095A13"/>
    <w:rsid w:val="00095C84"/>
    <w:rsid w:val="000A028B"/>
    <w:rsid w:val="000A0C2B"/>
    <w:rsid w:val="000A266F"/>
    <w:rsid w:val="000A2A1D"/>
    <w:rsid w:val="000A542D"/>
    <w:rsid w:val="000A5C3F"/>
    <w:rsid w:val="000A611B"/>
    <w:rsid w:val="000B09A5"/>
    <w:rsid w:val="000B0B8B"/>
    <w:rsid w:val="000B1BD1"/>
    <w:rsid w:val="000B3043"/>
    <w:rsid w:val="000B31AF"/>
    <w:rsid w:val="000C319F"/>
    <w:rsid w:val="000D04A9"/>
    <w:rsid w:val="000D177F"/>
    <w:rsid w:val="000D39F1"/>
    <w:rsid w:val="000D511F"/>
    <w:rsid w:val="000D5C88"/>
    <w:rsid w:val="000D633F"/>
    <w:rsid w:val="000D71F6"/>
    <w:rsid w:val="000E201C"/>
    <w:rsid w:val="000E2636"/>
    <w:rsid w:val="000E2853"/>
    <w:rsid w:val="000E2B53"/>
    <w:rsid w:val="000E2E57"/>
    <w:rsid w:val="000E66B6"/>
    <w:rsid w:val="000E6BF1"/>
    <w:rsid w:val="000E7E0F"/>
    <w:rsid w:val="000F243C"/>
    <w:rsid w:val="000F51E1"/>
    <w:rsid w:val="000F590E"/>
    <w:rsid w:val="000F6C4A"/>
    <w:rsid w:val="000F6EB9"/>
    <w:rsid w:val="000F75E8"/>
    <w:rsid w:val="000F7D3B"/>
    <w:rsid w:val="001003A1"/>
    <w:rsid w:val="00101CD2"/>
    <w:rsid w:val="00102BB6"/>
    <w:rsid w:val="00102DFD"/>
    <w:rsid w:val="00103FB1"/>
    <w:rsid w:val="00105C34"/>
    <w:rsid w:val="00106493"/>
    <w:rsid w:val="00106D52"/>
    <w:rsid w:val="00106DEE"/>
    <w:rsid w:val="001137ED"/>
    <w:rsid w:val="00114339"/>
    <w:rsid w:val="0011635F"/>
    <w:rsid w:val="001201E7"/>
    <w:rsid w:val="00120FDF"/>
    <w:rsid w:val="00121851"/>
    <w:rsid w:val="00121FD5"/>
    <w:rsid w:val="00123206"/>
    <w:rsid w:val="00123CBC"/>
    <w:rsid w:val="00125D2A"/>
    <w:rsid w:val="00127111"/>
    <w:rsid w:val="001274AD"/>
    <w:rsid w:val="001278CB"/>
    <w:rsid w:val="00130CB4"/>
    <w:rsid w:val="00131AA9"/>
    <w:rsid w:val="0013351E"/>
    <w:rsid w:val="001355FB"/>
    <w:rsid w:val="00135E53"/>
    <w:rsid w:val="00137DF5"/>
    <w:rsid w:val="001400ED"/>
    <w:rsid w:val="00140983"/>
    <w:rsid w:val="001414C4"/>
    <w:rsid w:val="00142A3D"/>
    <w:rsid w:val="00145AD9"/>
    <w:rsid w:val="00145D8D"/>
    <w:rsid w:val="00146649"/>
    <w:rsid w:val="001472DC"/>
    <w:rsid w:val="00147337"/>
    <w:rsid w:val="00147ADE"/>
    <w:rsid w:val="00147D34"/>
    <w:rsid w:val="00150D7C"/>
    <w:rsid w:val="001513DD"/>
    <w:rsid w:val="00152FD2"/>
    <w:rsid w:val="00153832"/>
    <w:rsid w:val="0015462C"/>
    <w:rsid w:val="00156172"/>
    <w:rsid w:val="001601AB"/>
    <w:rsid w:val="001644B0"/>
    <w:rsid w:val="00164A5A"/>
    <w:rsid w:val="00166015"/>
    <w:rsid w:val="001663BC"/>
    <w:rsid w:val="001663C1"/>
    <w:rsid w:val="001721D6"/>
    <w:rsid w:val="00175217"/>
    <w:rsid w:val="00175B15"/>
    <w:rsid w:val="001760D2"/>
    <w:rsid w:val="001762AF"/>
    <w:rsid w:val="00180EE3"/>
    <w:rsid w:val="00181452"/>
    <w:rsid w:val="00181F09"/>
    <w:rsid w:val="00181FF3"/>
    <w:rsid w:val="0018331B"/>
    <w:rsid w:val="0018404D"/>
    <w:rsid w:val="00184334"/>
    <w:rsid w:val="00190773"/>
    <w:rsid w:val="00190E0E"/>
    <w:rsid w:val="0019231C"/>
    <w:rsid w:val="001925B9"/>
    <w:rsid w:val="00192BFC"/>
    <w:rsid w:val="00193180"/>
    <w:rsid w:val="00194041"/>
    <w:rsid w:val="00194BA2"/>
    <w:rsid w:val="00194C26"/>
    <w:rsid w:val="0019621B"/>
    <w:rsid w:val="001970E9"/>
    <w:rsid w:val="001A0F32"/>
    <w:rsid w:val="001A10C4"/>
    <w:rsid w:val="001A5114"/>
    <w:rsid w:val="001A7460"/>
    <w:rsid w:val="001B0A68"/>
    <w:rsid w:val="001B191A"/>
    <w:rsid w:val="001B4CEC"/>
    <w:rsid w:val="001B5694"/>
    <w:rsid w:val="001B693E"/>
    <w:rsid w:val="001B6E60"/>
    <w:rsid w:val="001B7D86"/>
    <w:rsid w:val="001C05C3"/>
    <w:rsid w:val="001C4754"/>
    <w:rsid w:val="001C4D87"/>
    <w:rsid w:val="001C4EAF"/>
    <w:rsid w:val="001C6017"/>
    <w:rsid w:val="001C6DB0"/>
    <w:rsid w:val="001D0539"/>
    <w:rsid w:val="001D0FA0"/>
    <w:rsid w:val="001D168F"/>
    <w:rsid w:val="001D30A0"/>
    <w:rsid w:val="001D4AF4"/>
    <w:rsid w:val="001D61BC"/>
    <w:rsid w:val="001D6C0D"/>
    <w:rsid w:val="001D74CA"/>
    <w:rsid w:val="001E1455"/>
    <w:rsid w:val="001E1BC0"/>
    <w:rsid w:val="001E21C0"/>
    <w:rsid w:val="001E41FC"/>
    <w:rsid w:val="001E627B"/>
    <w:rsid w:val="001E7DD9"/>
    <w:rsid w:val="001F03EB"/>
    <w:rsid w:val="001F13B0"/>
    <w:rsid w:val="001F50B5"/>
    <w:rsid w:val="001F64D6"/>
    <w:rsid w:val="001F696E"/>
    <w:rsid w:val="001F7C0F"/>
    <w:rsid w:val="00200C8E"/>
    <w:rsid w:val="00201F22"/>
    <w:rsid w:val="00202711"/>
    <w:rsid w:val="002045E2"/>
    <w:rsid w:val="00205878"/>
    <w:rsid w:val="002060D1"/>
    <w:rsid w:val="00210035"/>
    <w:rsid w:val="0021043F"/>
    <w:rsid w:val="0021062E"/>
    <w:rsid w:val="002110C0"/>
    <w:rsid w:val="00211E51"/>
    <w:rsid w:val="0021289D"/>
    <w:rsid w:val="002133AE"/>
    <w:rsid w:val="002143A6"/>
    <w:rsid w:val="00215F3D"/>
    <w:rsid w:val="002162C5"/>
    <w:rsid w:val="00217D92"/>
    <w:rsid w:val="00220D9F"/>
    <w:rsid w:val="00221C43"/>
    <w:rsid w:val="00223183"/>
    <w:rsid w:val="00230AD5"/>
    <w:rsid w:val="0023417D"/>
    <w:rsid w:val="00234DDD"/>
    <w:rsid w:val="0023564A"/>
    <w:rsid w:val="00236687"/>
    <w:rsid w:val="0023698A"/>
    <w:rsid w:val="00240133"/>
    <w:rsid w:val="00240578"/>
    <w:rsid w:val="002410A2"/>
    <w:rsid w:val="0024359E"/>
    <w:rsid w:val="00243AED"/>
    <w:rsid w:val="0024597D"/>
    <w:rsid w:val="00245AF3"/>
    <w:rsid w:val="0025058A"/>
    <w:rsid w:val="002510F4"/>
    <w:rsid w:val="002512A8"/>
    <w:rsid w:val="00252A52"/>
    <w:rsid w:val="002542C0"/>
    <w:rsid w:val="00254C96"/>
    <w:rsid w:val="00255055"/>
    <w:rsid w:val="00256D5B"/>
    <w:rsid w:val="00260B23"/>
    <w:rsid w:val="00262EAA"/>
    <w:rsid w:val="00262FF2"/>
    <w:rsid w:val="002659FD"/>
    <w:rsid w:val="002664E1"/>
    <w:rsid w:val="002704BC"/>
    <w:rsid w:val="002719B9"/>
    <w:rsid w:val="002745E8"/>
    <w:rsid w:val="00276C84"/>
    <w:rsid w:val="0027717A"/>
    <w:rsid w:val="002771C3"/>
    <w:rsid w:val="00282561"/>
    <w:rsid w:val="00283A04"/>
    <w:rsid w:val="00284A81"/>
    <w:rsid w:val="00284CFE"/>
    <w:rsid w:val="0028659C"/>
    <w:rsid w:val="00286F5C"/>
    <w:rsid w:val="00287146"/>
    <w:rsid w:val="00290AC3"/>
    <w:rsid w:val="00291502"/>
    <w:rsid w:val="00291EC0"/>
    <w:rsid w:val="002926E8"/>
    <w:rsid w:val="0029628F"/>
    <w:rsid w:val="0029723A"/>
    <w:rsid w:val="00297C68"/>
    <w:rsid w:val="002A0ABC"/>
    <w:rsid w:val="002A0DDA"/>
    <w:rsid w:val="002A1371"/>
    <w:rsid w:val="002A4850"/>
    <w:rsid w:val="002A4A89"/>
    <w:rsid w:val="002A4E3E"/>
    <w:rsid w:val="002A5AE9"/>
    <w:rsid w:val="002A7C61"/>
    <w:rsid w:val="002B0F64"/>
    <w:rsid w:val="002B109C"/>
    <w:rsid w:val="002B1366"/>
    <w:rsid w:val="002B5021"/>
    <w:rsid w:val="002B5C49"/>
    <w:rsid w:val="002C4887"/>
    <w:rsid w:val="002C4E8B"/>
    <w:rsid w:val="002C799E"/>
    <w:rsid w:val="002D0F7F"/>
    <w:rsid w:val="002D1E9D"/>
    <w:rsid w:val="002D2E6F"/>
    <w:rsid w:val="002D348A"/>
    <w:rsid w:val="002D3BE9"/>
    <w:rsid w:val="002E0155"/>
    <w:rsid w:val="002E0718"/>
    <w:rsid w:val="002E126F"/>
    <w:rsid w:val="002E3B9A"/>
    <w:rsid w:val="002E5391"/>
    <w:rsid w:val="002F01DC"/>
    <w:rsid w:val="002F15A8"/>
    <w:rsid w:val="002F19C8"/>
    <w:rsid w:val="002F2726"/>
    <w:rsid w:val="002F32B2"/>
    <w:rsid w:val="002F402E"/>
    <w:rsid w:val="002F658A"/>
    <w:rsid w:val="002F7C5E"/>
    <w:rsid w:val="00301391"/>
    <w:rsid w:val="00302C15"/>
    <w:rsid w:val="0030383D"/>
    <w:rsid w:val="00304E37"/>
    <w:rsid w:val="00305571"/>
    <w:rsid w:val="00306143"/>
    <w:rsid w:val="003065F1"/>
    <w:rsid w:val="00306C84"/>
    <w:rsid w:val="003074EA"/>
    <w:rsid w:val="0031094A"/>
    <w:rsid w:val="00311F5E"/>
    <w:rsid w:val="0031287C"/>
    <w:rsid w:val="00312D64"/>
    <w:rsid w:val="00312EFB"/>
    <w:rsid w:val="0031431D"/>
    <w:rsid w:val="0031492A"/>
    <w:rsid w:val="00315E65"/>
    <w:rsid w:val="00317E74"/>
    <w:rsid w:val="00321390"/>
    <w:rsid w:val="003228C9"/>
    <w:rsid w:val="00322AAD"/>
    <w:rsid w:val="00324ED0"/>
    <w:rsid w:val="00325507"/>
    <w:rsid w:val="00325FF4"/>
    <w:rsid w:val="00326955"/>
    <w:rsid w:val="0032705A"/>
    <w:rsid w:val="003272DB"/>
    <w:rsid w:val="00327CF4"/>
    <w:rsid w:val="0033297A"/>
    <w:rsid w:val="00333637"/>
    <w:rsid w:val="00336B4E"/>
    <w:rsid w:val="00336DC0"/>
    <w:rsid w:val="00340ACF"/>
    <w:rsid w:val="003438E6"/>
    <w:rsid w:val="00344DA5"/>
    <w:rsid w:val="003454D3"/>
    <w:rsid w:val="00345B6C"/>
    <w:rsid w:val="0034605C"/>
    <w:rsid w:val="003471C3"/>
    <w:rsid w:val="00350503"/>
    <w:rsid w:val="003519F3"/>
    <w:rsid w:val="003525B6"/>
    <w:rsid w:val="00354B1F"/>
    <w:rsid w:val="003551C6"/>
    <w:rsid w:val="00356930"/>
    <w:rsid w:val="00363B12"/>
    <w:rsid w:val="003643DD"/>
    <w:rsid w:val="00365E13"/>
    <w:rsid w:val="0037132E"/>
    <w:rsid w:val="00371825"/>
    <w:rsid w:val="00372C1D"/>
    <w:rsid w:val="0037301B"/>
    <w:rsid w:val="00375666"/>
    <w:rsid w:val="00376674"/>
    <w:rsid w:val="00377A1D"/>
    <w:rsid w:val="00380A21"/>
    <w:rsid w:val="00380B75"/>
    <w:rsid w:val="00383A11"/>
    <w:rsid w:val="003850E5"/>
    <w:rsid w:val="0038645C"/>
    <w:rsid w:val="00387B38"/>
    <w:rsid w:val="003963BB"/>
    <w:rsid w:val="003A0F7D"/>
    <w:rsid w:val="003A6BD3"/>
    <w:rsid w:val="003A6FFA"/>
    <w:rsid w:val="003B3EA9"/>
    <w:rsid w:val="003C3570"/>
    <w:rsid w:val="003C37BE"/>
    <w:rsid w:val="003C4B82"/>
    <w:rsid w:val="003C5F44"/>
    <w:rsid w:val="003C750B"/>
    <w:rsid w:val="003D0A46"/>
    <w:rsid w:val="003D0FF0"/>
    <w:rsid w:val="003D20D7"/>
    <w:rsid w:val="003D2742"/>
    <w:rsid w:val="003D36D1"/>
    <w:rsid w:val="003D4096"/>
    <w:rsid w:val="003D4734"/>
    <w:rsid w:val="003D487D"/>
    <w:rsid w:val="003D6F46"/>
    <w:rsid w:val="003E05BE"/>
    <w:rsid w:val="003E115D"/>
    <w:rsid w:val="003E1C1F"/>
    <w:rsid w:val="003E240B"/>
    <w:rsid w:val="003E26BE"/>
    <w:rsid w:val="003E2D57"/>
    <w:rsid w:val="003E64A9"/>
    <w:rsid w:val="003F08F7"/>
    <w:rsid w:val="003F0FCD"/>
    <w:rsid w:val="003F1F83"/>
    <w:rsid w:val="003F2499"/>
    <w:rsid w:val="003F4C74"/>
    <w:rsid w:val="003F60A9"/>
    <w:rsid w:val="00400045"/>
    <w:rsid w:val="00400133"/>
    <w:rsid w:val="004031DA"/>
    <w:rsid w:val="00403D3F"/>
    <w:rsid w:val="004040D6"/>
    <w:rsid w:val="00410380"/>
    <w:rsid w:val="004120FA"/>
    <w:rsid w:val="00412679"/>
    <w:rsid w:val="00413C3E"/>
    <w:rsid w:val="00414314"/>
    <w:rsid w:val="00414C20"/>
    <w:rsid w:val="0041579F"/>
    <w:rsid w:val="00417170"/>
    <w:rsid w:val="004172C3"/>
    <w:rsid w:val="0042367F"/>
    <w:rsid w:val="0042391B"/>
    <w:rsid w:val="00427529"/>
    <w:rsid w:val="00427DFC"/>
    <w:rsid w:val="0043122D"/>
    <w:rsid w:val="00431EE4"/>
    <w:rsid w:val="00432D65"/>
    <w:rsid w:val="0043717C"/>
    <w:rsid w:val="004405C0"/>
    <w:rsid w:val="0044139C"/>
    <w:rsid w:val="00441DF6"/>
    <w:rsid w:val="0044200C"/>
    <w:rsid w:val="00445D84"/>
    <w:rsid w:val="00447DEF"/>
    <w:rsid w:val="00453F4F"/>
    <w:rsid w:val="0045571D"/>
    <w:rsid w:val="00455791"/>
    <w:rsid w:val="00457F4F"/>
    <w:rsid w:val="00460189"/>
    <w:rsid w:val="00462640"/>
    <w:rsid w:val="00462C7C"/>
    <w:rsid w:val="004636B8"/>
    <w:rsid w:val="00465D4B"/>
    <w:rsid w:val="00470052"/>
    <w:rsid w:val="00470C9E"/>
    <w:rsid w:val="00471C5E"/>
    <w:rsid w:val="00472307"/>
    <w:rsid w:val="00472A06"/>
    <w:rsid w:val="00474012"/>
    <w:rsid w:val="00474588"/>
    <w:rsid w:val="00475A3C"/>
    <w:rsid w:val="004772FB"/>
    <w:rsid w:val="00477F41"/>
    <w:rsid w:val="0048069C"/>
    <w:rsid w:val="00480860"/>
    <w:rsid w:val="0048088C"/>
    <w:rsid w:val="004816C3"/>
    <w:rsid w:val="00483122"/>
    <w:rsid w:val="00486EA6"/>
    <w:rsid w:val="004872ED"/>
    <w:rsid w:val="004908E5"/>
    <w:rsid w:val="00490D27"/>
    <w:rsid w:val="0049274A"/>
    <w:rsid w:val="00492D0D"/>
    <w:rsid w:val="004969A8"/>
    <w:rsid w:val="004A03E0"/>
    <w:rsid w:val="004A0421"/>
    <w:rsid w:val="004A0C28"/>
    <w:rsid w:val="004A15E8"/>
    <w:rsid w:val="004A30A8"/>
    <w:rsid w:val="004A3722"/>
    <w:rsid w:val="004A48EC"/>
    <w:rsid w:val="004A4C51"/>
    <w:rsid w:val="004A7F0D"/>
    <w:rsid w:val="004B05AF"/>
    <w:rsid w:val="004B1B69"/>
    <w:rsid w:val="004B6A07"/>
    <w:rsid w:val="004B6F11"/>
    <w:rsid w:val="004C0138"/>
    <w:rsid w:val="004C4305"/>
    <w:rsid w:val="004C5268"/>
    <w:rsid w:val="004C5A00"/>
    <w:rsid w:val="004C624F"/>
    <w:rsid w:val="004C68BE"/>
    <w:rsid w:val="004C71B2"/>
    <w:rsid w:val="004D2698"/>
    <w:rsid w:val="004D2BCE"/>
    <w:rsid w:val="004D2CF0"/>
    <w:rsid w:val="004D3789"/>
    <w:rsid w:val="004D3955"/>
    <w:rsid w:val="004D756C"/>
    <w:rsid w:val="004D7CB5"/>
    <w:rsid w:val="004E01AC"/>
    <w:rsid w:val="004E0A94"/>
    <w:rsid w:val="004E1C1E"/>
    <w:rsid w:val="004E1E63"/>
    <w:rsid w:val="004E1E69"/>
    <w:rsid w:val="004E3122"/>
    <w:rsid w:val="004E381C"/>
    <w:rsid w:val="004E3A35"/>
    <w:rsid w:val="004E78F3"/>
    <w:rsid w:val="004F02A3"/>
    <w:rsid w:val="004F286B"/>
    <w:rsid w:val="004F2D7C"/>
    <w:rsid w:val="004F2DA3"/>
    <w:rsid w:val="004F7112"/>
    <w:rsid w:val="00500012"/>
    <w:rsid w:val="0050160E"/>
    <w:rsid w:val="00502385"/>
    <w:rsid w:val="00504D55"/>
    <w:rsid w:val="00505B34"/>
    <w:rsid w:val="00505C2F"/>
    <w:rsid w:val="005066EC"/>
    <w:rsid w:val="00511854"/>
    <w:rsid w:val="00512769"/>
    <w:rsid w:val="00516F1E"/>
    <w:rsid w:val="0051760C"/>
    <w:rsid w:val="00521218"/>
    <w:rsid w:val="00522425"/>
    <w:rsid w:val="00522D1B"/>
    <w:rsid w:val="005276B0"/>
    <w:rsid w:val="00527DB6"/>
    <w:rsid w:val="00527DE0"/>
    <w:rsid w:val="00531143"/>
    <w:rsid w:val="0053172C"/>
    <w:rsid w:val="00531BDA"/>
    <w:rsid w:val="005327BC"/>
    <w:rsid w:val="005332C0"/>
    <w:rsid w:val="005335A1"/>
    <w:rsid w:val="005343E1"/>
    <w:rsid w:val="00534BAF"/>
    <w:rsid w:val="005352D6"/>
    <w:rsid w:val="00540D8B"/>
    <w:rsid w:val="00542512"/>
    <w:rsid w:val="00542642"/>
    <w:rsid w:val="0054292A"/>
    <w:rsid w:val="0054368F"/>
    <w:rsid w:val="00543EE7"/>
    <w:rsid w:val="0055522E"/>
    <w:rsid w:val="0055704C"/>
    <w:rsid w:val="005610D4"/>
    <w:rsid w:val="00561C1F"/>
    <w:rsid w:val="00561C27"/>
    <w:rsid w:val="005644CD"/>
    <w:rsid w:val="0056481B"/>
    <w:rsid w:val="00564A83"/>
    <w:rsid w:val="00565F90"/>
    <w:rsid w:val="00566643"/>
    <w:rsid w:val="005669E7"/>
    <w:rsid w:val="005674D1"/>
    <w:rsid w:val="00567FA4"/>
    <w:rsid w:val="00570689"/>
    <w:rsid w:val="00570849"/>
    <w:rsid w:val="005727DC"/>
    <w:rsid w:val="00573147"/>
    <w:rsid w:val="00573E8C"/>
    <w:rsid w:val="0057429D"/>
    <w:rsid w:val="00574806"/>
    <w:rsid w:val="005761D1"/>
    <w:rsid w:val="00576F04"/>
    <w:rsid w:val="00583699"/>
    <w:rsid w:val="00584C30"/>
    <w:rsid w:val="00585ED0"/>
    <w:rsid w:val="0058797B"/>
    <w:rsid w:val="005916C3"/>
    <w:rsid w:val="005917C9"/>
    <w:rsid w:val="005918C5"/>
    <w:rsid w:val="00594361"/>
    <w:rsid w:val="00595F56"/>
    <w:rsid w:val="005A0ECF"/>
    <w:rsid w:val="005A1C3D"/>
    <w:rsid w:val="005A1F09"/>
    <w:rsid w:val="005A1FBC"/>
    <w:rsid w:val="005A205F"/>
    <w:rsid w:val="005A2264"/>
    <w:rsid w:val="005A38BA"/>
    <w:rsid w:val="005A4C64"/>
    <w:rsid w:val="005B1CAE"/>
    <w:rsid w:val="005B25AD"/>
    <w:rsid w:val="005B58FA"/>
    <w:rsid w:val="005B679D"/>
    <w:rsid w:val="005C0F50"/>
    <w:rsid w:val="005C20C0"/>
    <w:rsid w:val="005C3EED"/>
    <w:rsid w:val="005C5572"/>
    <w:rsid w:val="005D07D2"/>
    <w:rsid w:val="005D092D"/>
    <w:rsid w:val="005D16B8"/>
    <w:rsid w:val="005D24C7"/>
    <w:rsid w:val="005D7474"/>
    <w:rsid w:val="005E707F"/>
    <w:rsid w:val="005E7AD8"/>
    <w:rsid w:val="005F154A"/>
    <w:rsid w:val="005F5106"/>
    <w:rsid w:val="005F6C62"/>
    <w:rsid w:val="00600DE0"/>
    <w:rsid w:val="00602AF3"/>
    <w:rsid w:val="00604005"/>
    <w:rsid w:val="006062C2"/>
    <w:rsid w:val="00607AEB"/>
    <w:rsid w:val="00610C72"/>
    <w:rsid w:val="00610DAE"/>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4F36"/>
    <w:rsid w:val="00655CFF"/>
    <w:rsid w:val="00661783"/>
    <w:rsid w:val="00662CE0"/>
    <w:rsid w:val="00662EA7"/>
    <w:rsid w:val="00663A2C"/>
    <w:rsid w:val="006644DF"/>
    <w:rsid w:val="006656A7"/>
    <w:rsid w:val="00667E8C"/>
    <w:rsid w:val="00673645"/>
    <w:rsid w:val="006741BC"/>
    <w:rsid w:val="00674F10"/>
    <w:rsid w:val="0068133F"/>
    <w:rsid w:val="00681CA3"/>
    <w:rsid w:val="00682ECA"/>
    <w:rsid w:val="00684193"/>
    <w:rsid w:val="00684203"/>
    <w:rsid w:val="00684228"/>
    <w:rsid w:val="00686CF4"/>
    <w:rsid w:val="00687757"/>
    <w:rsid w:val="006924AA"/>
    <w:rsid w:val="006931D1"/>
    <w:rsid w:val="0069472D"/>
    <w:rsid w:val="00697C5C"/>
    <w:rsid w:val="006A1ECA"/>
    <w:rsid w:val="006A41B3"/>
    <w:rsid w:val="006A5D23"/>
    <w:rsid w:val="006A6BCF"/>
    <w:rsid w:val="006A7B0C"/>
    <w:rsid w:val="006B085E"/>
    <w:rsid w:val="006B3350"/>
    <w:rsid w:val="006B3DF1"/>
    <w:rsid w:val="006B3F8E"/>
    <w:rsid w:val="006B45FF"/>
    <w:rsid w:val="006B507F"/>
    <w:rsid w:val="006B5BC6"/>
    <w:rsid w:val="006B7B88"/>
    <w:rsid w:val="006C47AE"/>
    <w:rsid w:val="006C7490"/>
    <w:rsid w:val="006D2202"/>
    <w:rsid w:val="006D2849"/>
    <w:rsid w:val="006D529D"/>
    <w:rsid w:val="006D5725"/>
    <w:rsid w:val="006D6ABB"/>
    <w:rsid w:val="006D7371"/>
    <w:rsid w:val="006E0512"/>
    <w:rsid w:val="006E2792"/>
    <w:rsid w:val="006F0AB6"/>
    <w:rsid w:val="006F33E5"/>
    <w:rsid w:val="006F3F1E"/>
    <w:rsid w:val="006F40D5"/>
    <w:rsid w:val="006F5932"/>
    <w:rsid w:val="006F6C64"/>
    <w:rsid w:val="006F77D5"/>
    <w:rsid w:val="006F78A3"/>
    <w:rsid w:val="007002DD"/>
    <w:rsid w:val="0070080B"/>
    <w:rsid w:val="00701995"/>
    <w:rsid w:val="00702AA1"/>
    <w:rsid w:val="00704D3A"/>
    <w:rsid w:val="0070538C"/>
    <w:rsid w:val="007063D7"/>
    <w:rsid w:val="00710F99"/>
    <w:rsid w:val="00711B35"/>
    <w:rsid w:val="00712109"/>
    <w:rsid w:val="0071251D"/>
    <w:rsid w:val="00713A8B"/>
    <w:rsid w:val="00713CB9"/>
    <w:rsid w:val="007244A5"/>
    <w:rsid w:val="00733AEF"/>
    <w:rsid w:val="007359A2"/>
    <w:rsid w:val="00736C85"/>
    <w:rsid w:val="0073721F"/>
    <w:rsid w:val="00740C89"/>
    <w:rsid w:val="007428FA"/>
    <w:rsid w:val="00742D12"/>
    <w:rsid w:val="00743B15"/>
    <w:rsid w:val="0074514C"/>
    <w:rsid w:val="0074523E"/>
    <w:rsid w:val="007459D5"/>
    <w:rsid w:val="00745A4C"/>
    <w:rsid w:val="00750676"/>
    <w:rsid w:val="00750B7C"/>
    <w:rsid w:val="00751316"/>
    <w:rsid w:val="00751C2C"/>
    <w:rsid w:val="00754352"/>
    <w:rsid w:val="00760462"/>
    <w:rsid w:val="00762DD0"/>
    <w:rsid w:val="00763E4C"/>
    <w:rsid w:val="007644EE"/>
    <w:rsid w:val="00764A68"/>
    <w:rsid w:val="00766787"/>
    <w:rsid w:val="00770839"/>
    <w:rsid w:val="00772DE6"/>
    <w:rsid w:val="0077364F"/>
    <w:rsid w:val="00773CDC"/>
    <w:rsid w:val="00774A76"/>
    <w:rsid w:val="00775B6C"/>
    <w:rsid w:val="00776EC2"/>
    <w:rsid w:val="0078177F"/>
    <w:rsid w:val="00781ECC"/>
    <w:rsid w:val="0078467C"/>
    <w:rsid w:val="00784AA8"/>
    <w:rsid w:val="00784B42"/>
    <w:rsid w:val="007855ED"/>
    <w:rsid w:val="00786854"/>
    <w:rsid w:val="00790E99"/>
    <w:rsid w:val="00791548"/>
    <w:rsid w:val="00791748"/>
    <w:rsid w:val="00791983"/>
    <w:rsid w:val="00793636"/>
    <w:rsid w:val="00794EC4"/>
    <w:rsid w:val="00795B41"/>
    <w:rsid w:val="00797707"/>
    <w:rsid w:val="007A1836"/>
    <w:rsid w:val="007A340A"/>
    <w:rsid w:val="007A36F9"/>
    <w:rsid w:val="007A464B"/>
    <w:rsid w:val="007A58E3"/>
    <w:rsid w:val="007A70A0"/>
    <w:rsid w:val="007A7C85"/>
    <w:rsid w:val="007B2457"/>
    <w:rsid w:val="007B45C7"/>
    <w:rsid w:val="007B610A"/>
    <w:rsid w:val="007B7B0D"/>
    <w:rsid w:val="007B7CEE"/>
    <w:rsid w:val="007C0E7D"/>
    <w:rsid w:val="007C0F94"/>
    <w:rsid w:val="007C281A"/>
    <w:rsid w:val="007C2A41"/>
    <w:rsid w:val="007C565B"/>
    <w:rsid w:val="007C613D"/>
    <w:rsid w:val="007C6369"/>
    <w:rsid w:val="007C78A8"/>
    <w:rsid w:val="007D0FDD"/>
    <w:rsid w:val="007D20E6"/>
    <w:rsid w:val="007D282F"/>
    <w:rsid w:val="007D4BCF"/>
    <w:rsid w:val="007D588E"/>
    <w:rsid w:val="007D636A"/>
    <w:rsid w:val="007D6A1F"/>
    <w:rsid w:val="007D7D87"/>
    <w:rsid w:val="007E0DCA"/>
    <w:rsid w:val="007E144F"/>
    <w:rsid w:val="007E1C6D"/>
    <w:rsid w:val="007E25D0"/>
    <w:rsid w:val="007E3C6B"/>
    <w:rsid w:val="007E50E3"/>
    <w:rsid w:val="007E5AAD"/>
    <w:rsid w:val="007E74EF"/>
    <w:rsid w:val="007E76E5"/>
    <w:rsid w:val="007E7E0C"/>
    <w:rsid w:val="007F2B14"/>
    <w:rsid w:val="007F3BDE"/>
    <w:rsid w:val="007F4E5A"/>
    <w:rsid w:val="007F52DF"/>
    <w:rsid w:val="007F58D5"/>
    <w:rsid w:val="00800198"/>
    <w:rsid w:val="008015B0"/>
    <w:rsid w:val="008031C5"/>
    <w:rsid w:val="008033BB"/>
    <w:rsid w:val="00805F47"/>
    <w:rsid w:val="008108BD"/>
    <w:rsid w:val="00812F71"/>
    <w:rsid w:val="008130C4"/>
    <w:rsid w:val="00816B56"/>
    <w:rsid w:val="008172F9"/>
    <w:rsid w:val="00817E75"/>
    <w:rsid w:val="00820BDE"/>
    <w:rsid w:val="00821700"/>
    <w:rsid w:val="008223DF"/>
    <w:rsid w:val="0082253F"/>
    <w:rsid w:val="00824511"/>
    <w:rsid w:val="008247DF"/>
    <w:rsid w:val="008249BE"/>
    <w:rsid w:val="00824D9D"/>
    <w:rsid w:val="00826081"/>
    <w:rsid w:val="00826AC8"/>
    <w:rsid w:val="00826E1F"/>
    <w:rsid w:val="00826EE2"/>
    <w:rsid w:val="0083175D"/>
    <w:rsid w:val="008319EC"/>
    <w:rsid w:val="008324C7"/>
    <w:rsid w:val="008328DB"/>
    <w:rsid w:val="0083313F"/>
    <w:rsid w:val="00833298"/>
    <w:rsid w:val="00833CEE"/>
    <w:rsid w:val="00834555"/>
    <w:rsid w:val="0083460D"/>
    <w:rsid w:val="00835825"/>
    <w:rsid w:val="008375E3"/>
    <w:rsid w:val="00837B3C"/>
    <w:rsid w:val="00840686"/>
    <w:rsid w:val="008424AE"/>
    <w:rsid w:val="00842D89"/>
    <w:rsid w:val="00843327"/>
    <w:rsid w:val="00843EB5"/>
    <w:rsid w:val="008447BD"/>
    <w:rsid w:val="00847096"/>
    <w:rsid w:val="0084773E"/>
    <w:rsid w:val="00847936"/>
    <w:rsid w:val="00851F3E"/>
    <w:rsid w:val="00853107"/>
    <w:rsid w:val="00853ECA"/>
    <w:rsid w:val="008550D2"/>
    <w:rsid w:val="00855B19"/>
    <w:rsid w:val="0086167C"/>
    <w:rsid w:val="008624AC"/>
    <w:rsid w:val="0086344C"/>
    <w:rsid w:val="00864694"/>
    <w:rsid w:val="00864C19"/>
    <w:rsid w:val="00870002"/>
    <w:rsid w:val="008726EB"/>
    <w:rsid w:val="008732FD"/>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4A37"/>
    <w:rsid w:val="00897225"/>
    <w:rsid w:val="00897ADF"/>
    <w:rsid w:val="008A00A2"/>
    <w:rsid w:val="008A0125"/>
    <w:rsid w:val="008A0154"/>
    <w:rsid w:val="008A01BE"/>
    <w:rsid w:val="008A21CF"/>
    <w:rsid w:val="008A38A2"/>
    <w:rsid w:val="008A3C51"/>
    <w:rsid w:val="008A6393"/>
    <w:rsid w:val="008A6E75"/>
    <w:rsid w:val="008A7145"/>
    <w:rsid w:val="008B0B72"/>
    <w:rsid w:val="008B0BDF"/>
    <w:rsid w:val="008B1056"/>
    <w:rsid w:val="008B16D4"/>
    <w:rsid w:val="008C18C4"/>
    <w:rsid w:val="008C246A"/>
    <w:rsid w:val="008C368C"/>
    <w:rsid w:val="008C4FC8"/>
    <w:rsid w:val="008C5219"/>
    <w:rsid w:val="008C6815"/>
    <w:rsid w:val="008D0470"/>
    <w:rsid w:val="008D0F64"/>
    <w:rsid w:val="008D152B"/>
    <w:rsid w:val="008D2E32"/>
    <w:rsid w:val="008D3227"/>
    <w:rsid w:val="008D4E11"/>
    <w:rsid w:val="008D58DC"/>
    <w:rsid w:val="008D68EA"/>
    <w:rsid w:val="008D6CFF"/>
    <w:rsid w:val="008D7ED3"/>
    <w:rsid w:val="008E07AB"/>
    <w:rsid w:val="008E1C91"/>
    <w:rsid w:val="008E1DAF"/>
    <w:rsid w:val="008E2F83"/>
    <w:rsid w:val="008E3985"/>
    <w:rsid w:val="008E4311"/>
    <w:rsid w:val="008E495A"/>
    <w:rsid w:val="008E532E"/>
    <w:rsid w:val="008E548D"/>
    <w:rsid w:val="008E55E0"/>
    <w:rsid w:val="008E5EE6"/>
    <w:rsid w:val="008E75D3"/>
    <w:rsid w:val="008F000A"/>
    <w:rsid w:val="008F05C0"/>
    <w:rsid w:val="008F10EF"/>
    <w:rsid w:val="008F119A"/>
    <w:rsid w:val="008F1FE6"/>
    <w:rsid w:val="008F2E2D"/>
    <w:rsid w:val="008F32D2"/>
    <w:rsid w:val="008F6F5B"/>
    <w:rsid w:val="00900BC5"/>
    <w:rsid w:val="009012C5"/>
    <w:rsid w:val="00901AE1"/>
    <w:rsid w:val="0090359E"/>
    <w:rsid w:val="009035ED"/>
    <w:rsid w:val="00903994"/>
    <w:rsid w:val="009044BB"/>
    <w:rsid w:val="0090549D"/>
    <w:rsid w:val="00906CA1"/>
    <w:rsid w:val="00914F37"/>
    <w:rsid w:val="00915396"/>
    <w:rsid w:val="00915674"/>
    <w:rsid w:val="009160D2"/>
    <w:rsid w:val="009161A6"/>
    <w:rsid w:val="0092005E"/>
    <w:rsid w:val="0092029E"/>
    <w:rsid w:val="00921BEF"/>
    <w:rsid w:val="0092299E"/>
    <w:rsid w:val="009229AC"/>
    <w:rsid w:val="00924CE4"/>
    <w:rsid w:val="009251C9"/>
    <w:rsid w:val="00926D33"/>
    <w:rsid w:val="00927970"/>
    <w:rsid w:val="00931700"/>
    <w:rsid w:val="00932249"/>
    <w:rsid w:val="00932CFF"/>
    <w:rsid w:val="00933F16"/>
    <w:rsid w:val="00934084"/>
    <w:rsid w:val="0093520F"/>
    <w:rsid w:val="00936B18"/>
    <w:rsid w:val="009408C9"/>
    <w:rsid w:val="00941FCB"/>
    <w:rsid w:val="00943A0E"/>
    <w:rsid w:val="00945D7E"/>
    <w:rsid w:val="00945E64"/>
    <w:rsid w:val="009463A8"/>
    <w:rsid w:val="00952FE5"/>
    <w:rsid w:val="0095399C"/>
    <w:rsid w:val="009541FD"/>
    <w:rsid w:val="0095578A"/>
    <w:rsid w:val="00955E81"/>
    <w:rsid w:val="00961D20"/>
    <w:rsid w:val="009620A1"/>
    <w:rsid w:val="00962F04"/>
    <w:rsid w:val="00962F8A"/>
    <w:rsid w:val="009633E5"/>
    <w:rsid w:val="00965980"/>
    <w:rsid w:val="00970A36"/>
    <w:rsid w:val="00972631"/>
    <w:rsid w:val="00972DE7"/>
    <w:rsid w:val="00974E2B"/>
    <w:rsid w:val="00976CD8"/>
    <w:rsid w:val="009779B7"/>
    <w:rsid w:val="00983884"/>
    <w:rsid w:val="00985130"/>
    <w:rsid w:val="00985223"/>
    <w:rsid w:val="0098728C"/>
    <w:rsid w:val="0099042C"/>
    <w:rsid w:val="009908CD"/>
    <w:rsid w:val="00990DA6"/>
    <w:rsid w:val="009922A6"/>
    <w:rsid w:val="00993020"/>
    <w:rsid w:val="009933E9"/>
    <w:rsid w:val="0099570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8F5"/>
    <w:rsid w:val="009B6421"/>
    <w:rsid w:val="009B66EC"/>
    <w:rsid w:val="009C16B6"/>
    <w:rsid w:val="009C1F16"/>
    <w:rsid w:val="009C4345"/>
    <w:rsid w:val="009C6F0C"/>
    <w:rsid w:val="009D0774"/>
    <w:rsid w:val="009D30B4"/>
    <w:rsid w:val="009D3C0C"/>
    <w:rsid w:val="009D4CB2"/>
    <w:rsid w:val="009D6402"/>
    <w:rsid w:val="009E1542"/>
    <w:rsid w:val="009E3323"/>
    <w:rsid w:val="009E3AF8"/>
    <w:rsid w:val="009E3B3F"/>
    <w:rsid w:val="009E5922"/>
    <w:rsid w:val="009E64FA"/>
    <w:rsid w:val="009F14EF"/>
    <w:rsid w:val="009F75CC"/>
    <w:rsid w:val="009F768C"/>
    <w:rsid w:val="00A0177A"/>
    <w:rsid w:val="00A01E44"/>
    <w:rsid w:val="00A01E91"/>
    <w:rsid w:val="00A02A22"/>
    <w:rsid w:val="00A03207"/>
    <w:rsid w:val="00A03894"/>
    <w:rsid w:val="00A05B67"/>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7AF9"/>
    <w:rsid w:val="00A310EF"/>
    <w:rsid w:val="00A3238C"/>
    <w:rsid w:val="00A331E2"/>
    <w:rsid w:val="00A33C41"/>
    <w:rsid w:val="00A35092"/>
    <w:rsid w:val="00A3576C"/>
    <w:rsid w:val="00A35E29"/>
    <w:rsid w:val="00A36B43"/>
    <w:rsid w:val="00A36D15"/>
    <w:rsid w:val="00A40432"/>
    <w:rsid w:val="00A4068D"/>
    <w:rsid w:val="00A44425"/>
    <w:rsid w:val="00A46A23"/>
    <w:rsid w:val="00A50521"/>
    <w:rsid w:val="00A50686"/>
    <w:rsid w:val="00A51A73"/>
    <w:rsid w:val="00A5421B"/>
    <w:rsid w:val="00A54238"/>
    <w:rsid w:val="00A54D4D"/>
    <w:rsid w:val="00A55722"/>
    <w:rsid w:val="00A55D90"/>
    <w:rsid w:val="00A57849"/>
    <w:rsid w:val="00A57ED8"/>
    <w:rsid w:val="00A608A6"/>
    <w:rsid w:val="00A61FCF"/>
    <w:rsid w:val="00A6246A"/>
    <w:rsid w:val="00A65675"/>
    <w:rsid w:val="00A657E7"/>
    <w:rsid w:val="00A65822"/>
    <w:rsid w:val="00A66A55"/>
    <w:rsid w:val="00A67B6A"/>
    <w:rsid w:val="00A67C0F"/>
    <w:rsid w:val="00A735CF"/>
    <w:rsid w:val="00A74808"/>
    <w:rsid w:val="00A7710A"/>
    <w:rsid w:val="00A778B1"/>
    <w:rsid w:val="00A779C7"/>
    <w:rsid w:val="00A8064A"/>
    <w:rsid w:val="00A8107E"/>
    <w:rsid w:val="00A811A5"/>
    <w:rsid w:val="00A812E0"/>
    <w:rsid w:val="00A8376A"/>
    <w:rsid w:val="00A83E74"/>
    <w:rsid w:val="00A86B0F"/>
    <w:rsid w:val="00A86B7E"/>
    <w:rsid w:val="00A87D2D"/>
    <w:rsid w:val="00A91778"/>
    <w:rsid w:val="00A91D82"/>
    <w:rsid w:val="00A92410"/>
    <w:rsid w:val="00A95683"/>
    <w:rsid w:val="00A9669F"/>
    <w:rsid w:val="00A970B8"/>
    <w:rsid w:val="00AA028C"/>
    <w:rsid w:val="00AA2BAB"/>
    <w:rsid w:val="00AA643F"/>
    <w:rsid w:val="00AA6799"/>
    <w:rsid w:val="00AA7716"/>
    <w:rsid w:val="00AA7D92"/>
    <w:rsid w:val="00AB56DB"/>
    <w:rsid w:val="00AB6939"/>
    <w:rsid w:val="00AC0E95"/>
    <w:rsid w:val="00AC55DE"/>
    <w:rsid w:val="00AC7577"/>
    <w:rsid w:val="00AD0A03"/>
    <w:rsid w:val="00AD0D37"/>
    <w:rsid w:val="00AD36A7"/>
    <w:rsid w:val="00AD3BDB"/>
    <w:rsid w:val="00AD48F0"/>
    <w:rsid w:val="00AD4BC4"/>
    <w:rsid w:val="00AD4F3D"/>
    <w:rsid w:val="00AD5967"/>
    <w:rsid w:val="00AD5F52"/>
    <w:rsid w:val="00AD78F0"/>
    <w:rsid w:val="00AE297E"/>
    <w:rsid w:val="00AE49EF"/>
    <w:rsid w:val="00AE62F4"/>
    <w:rsid w:val="00AE6928"/>
    <w:rsid w:val="00AE72D7"/>
    <w:rsid w:val="00AE7FC8"/>
    <w:rsid w:val="00AF1C31"/>
    <w:rsid w:val="00AF324F"/>
    <w:rsid w:val="00AF594D"/>
    <w:rsid w:val="00AF75F6"/>
    <w:rsid w:val="00B01523"/>
    <w:rsid w:val="00B041A6"/>
    <w:rsid w:val="00B05544"/>
    <w:rsid w:val="00B062B5"/>
    <w:rsid w:val="00B073F1"/>
    <w:rsid w:val="00B07AA8"/>
    <w:rsid w:val="00B1025B"/>
    <w:rsid w:val="00B108B6"/>
    <w:rsid w:val="00B20F24"/>
    <w:rsid w:val="00B21C88"/>
    <w:rsid w:val="00B21D4C"/>
    <w:rsid w:val="00B2453C"/>
    <w:rsid w:val="00B24A28"/>
    <w:rsid w:val="00B26BD5"/>
    <w:rsid w:val="00B278DA"/>
    <w:rsid w:val="00B31B76"/>
    <w:rsid w:val="00B35109"/>
    <w:rsid w:val="00B360B8"/>
    <w:rsid w:val="00B37BF4"/>
    <w:rsid w:val="00B43EA5"/>
    <w:rsid w:val="00B44F04"/>
    <w:rsid w:val="00B45A67"/>
    <w:rsid w:val="00B4767A"/>
    <w:rsid w:val="00B50FAF"/>
    <w:rsid w:val="00B51825"/>
    <w:rsid w:val="00B52B4F"/>
    <w:rsid w:val="00B55CB7"/>
    <w:rsid w:val="00B56D3A"/>
    <w:rsid w:val="00B60779"/>
    <w:rsid w:val="00B60F4B"/>
    <w:rsid w:val="00B6178B"/>
    <w:rsid w:val="00B6565C"/>
    <w:rsid w:val="00B6616C"/>
    <w:rsid w:val="00B67872"/>
    <w:rsid w:val="00B7120C"/>
    <w:rsid w:val="00B751E2"/>
    <w:rsid w:val="00B8072E"/>
    <w:rsid w:val="00B829D7"/>
    <w:rsid w:val="00B85305"/>
    <w:rsid w:val="00B85491"/>
    <w:rsid w:val="00B86642"/>
    <w:rsid w:val="00B8796A"/>
    <w:rsid w:val="00B92300"/>
    <w:rsid w:val="00B935E1"/>
    <w:rsid w:val="00B9623B"/>
    <w:rsid w:val="00B96B18"/>
    <w:rsid w:val="00B97192"/>
    <w:rsid w:val="00B9744D"/>
    <w:rsid w:val="00BA3987"/>
    <w:rsid w:val="00BA508C"/>
    <w:rsid w:val="00BA5DAA"/>
    <w:rsid w:val="00BA7659"/>
    <w:rsid w:val="00BA7857"/>
    <w:rsid w:val="00BB0E19"/>
    <w:rsid w:val="00BB0F0D"/>
    <w:rsid w:val="00BB25F3"/>
    <w:rsid w:val="00BB33A3"/>
    <w:rsid w:val="00BB3EF7"/>
    <w:rsid w:val="00BB4FA9"/>
    <w:rsid w:val="00BB53A6"/>
    <w:rsid w:val="00BB792E"/>
    <w:rsid w:val="00BC3366"/>
    <w:rsid w:val="00BD0FF4"/>
    <w:rsid w:val="00BD47B4"/>
    <w:rsid w:val="00BD4E94"/>
    <w:rsid w:val="00BD62C1"/>
    <w:rsid w:val="00BD73D9"/>
    <w:rsid w:val="00BE1216"/>
    <w:rsid w:val="00BE1248"/>
    <w:rsid w:val="00BE1FA0"/>
    <w:rsid w:val="00BE3E4C"/>
    <w:rsid w:val="00BE75C6"/>
    <w:rsid w:val="00BF1A57"/>
    <w:rsid w:val="00BF1F8C"/>
    <w:rsid w:val="00BF28CB"/>
    <w:rsid w:val="00BF39E7"/>
    <w:rsid w:val="00BF48BB"/>
    <w:rsid w:val="00BF49E9"/>
    <w:rsid w:val="00BF4F26"/>
    <w:rsid w:val="00BF559F"/>
    <w:rsid w:val="00BF5731"/>
    <w:rsid w:val="00C00746"/>
    <w:rsid w:val="00C013F8"/>
    <w:rsid w:val="00C01BE2"/>
    <w:rsid w:val="00C03C56"/>
    <w:rsid w:val="00C101BC"/>
    <w:rsid w:val="00C12981"/>
    <w:rsid w:val="00C16032"/>
    <w:rsid w:val="00C1755C"/>
    <w:rsid w:val="00C1786C"/>
    <w:rsid w:val="00C20583"/>
    <w:rsid w:val="00C21DA5"/>
    <w:rsid w:val="00C225EF"/>
    <w:rsid w:val="00C23A99"/>
    <w:rsid w:val="00C24030"/>
    <w:rsid w:val="00C2545F"/>
    <w:rsid w:val="00C25972"/>
    <w:rsid w:val="00C26667"/>
    <w:rsid w:val="00C26A07"/>
    <w:rsid w:val="00C30EEC"/>
    <w:rsid w:val="00C31757"/>
    <w:rsid w:val="00C33E4E"/>
    <w:rsid w:val="00C41678"/>
    <w:rsid w:val="00C421F2"/>
    <w:rsid w:val="00C43250"/>
    <w:rsid w:val="00C43765"/>
    <w:rsid w:val="00C46E23"/>
    <w:rsid w:val="00C47B47"/>
    <w:rsid w:val="00C50FD3"/>
    <w:rsid w:val="00C51429"/>
    <w:rsid w:val="00C51782"/>
    <w:rsid w:val="00C554CB"/>
    <w:rsid w:val="00C573B9"/>
    <w:rsid w:val="00C60538"/>
    <w:rsid w:val="00C61759"/>
    <w:rsid w:val="00C617CE"/>
    <w:rsid w:val="00C63DB4"/>
    <w:rsid w:val="00C65D83"/>
    <w:rsid w:val="00C66224"/>
    <w:rsid w:val="00C66EA9"/>
    <w:rsid w:val="00C729A5"/>
    <w:rsid w:val="00C7399A"/>
    <w:rsid w:val="00C7472F"/>
    <w:rsid w:val="00C748FF"/>
    <w:rsid w:val="00C76FDA"/>
    <w:rsid w:val="00C772A1"/>
    <w:rsid w:val="00C82625"/>
    <w:rsid w:val="00C8510E"/>
    <w:rsid w:val="00C86973"/>
    <w:rsid w:val="00C911A2"/>
    <w:rsid w:val="00C91987"/>
    <w:rsid w:val="00C91A96"/>
    <w:rsid w:val="00C92E9F"/>
    <w:rsid w:val="00C94E49"/>
    <w:rsid w:val="00CA0E9F"/>
    <w:rsid w:val="00CA39C6"/>
    <w:rsid w:val="00CA39D6"/>
    <w:rsid w:val="00CA3E20"/>
    <w:rsid w:val="00CA462C"/>
    <w:rsid w:val="00CA7F2C"/>
    <w:rsid w:val="00CB1AC0"/>
    <w:rsid w:val="00CB21F2"/>
    <w:rsid w:val="00CB3DCE"/>
    <w:rsid w:val="00CB6967"/>
    <w:rsid w:val="00CC0E4C"/>
    <w:rsid w:val="00CC1623"/>
    <w:rsid w:val="00CC1FB7"/>
    <w:rsid w:val="00CC3C48"/>
    <w:rsid w:val="00CC3E8E"/>
    <w:rsid w:val="00CC4CEC"/>
    <w:rsid w:val="00CC56B0"/>
    <w:rsid w:val="00CC586C"/>
    <w:rsid w:val="00CD1741"/>
    <w:rsid w:val="00CD1FB5"/>
    <w:rsid w:val="00CD2B0E"/>
    <w:rsid w:val="00CD383E"/>
    <w:rsid w:val="00CD5743"/>
    <w:rsid w:val="00CD7571"/>
    <w:rsid w:val="00CE16A5"/>
    <w:rsid w:val="00CE19B4"/>
    <w:rsid w:val="00CE1CD4"/>
    <w:rsid w:val="00CE27E6"/>
    <w:rsid w:val="00CE444F"/>
    <w:rsid w:val="00CE4494"/>
    <w:rsid w:val="00CE5505"/>
    <w:rsid w:val="00CE5EE5"/>
    <w:rsid w:val="00CE75D4"/>
    <w:rsid w:val="00CE7AE1"/>
    <w:rsid w:val="00CF2C57"/>
    <w:rsid w:val="00CF5E6D"/>
    <w:rsid w:val="00CF626C"/>
    <w:rsid w:val="00CF7BA1"/>
    <w:rsid w:val="00D00181"/>
    <w:rsid w:val="00D00A50"/>
    <w:rsid w:val="00D02C17"/>
    <w:rsid w:val="00D04206"/>
    <w:rsid w:val="00D04704"/>
    <w:rsid w:val="00D072F2"/>
    <w:rsid w:val="00D11244"/>
    <w:rsid w:val="00D12B27"/>
    <w:rsid w:val="00D133B0"/>
    <w:rsid w:val="00D1559C"/>
    <w:rsid w:val="00D15784"/>
    <w:rsid w:val="00D215F7"/>
    <w:rsid w:val="00D21F78"/>
    <w:rsid w:val="00D220B9"/>
    <w:rsid w:val="00D222C2"/>
    <w:rsid w:val="00D22997"/>
    <w:rsid w:val="00D24BE1"/>
    <w:rsid w:val="00D300DA"/>
    <w:rsid w:val="00D33946"/>
    <w:rsid w:val="00D34115"/>
    <w:rsid w:val="00D36137"/>
    <w:rsid w:val="00D376A4"/>
    <w:rsid w:val="00D377E4"/>
    <w:rsid w:val="00D40420"/>
    <w:rsid w:val="00D42F15"/>
    <w:rsid w:val="00D43119"/>
    <w:rsid w:val="00D43D22"/>
    <w:rsid w:val="00D464B7"/>
    <w:rsid w:val="00D46D1F"/>
    <w:rsid w:val="00D50E51"/>
    <w:rsid w:val="00D50F72"/>
    <w:rsid w:val="00D52821"/>
    <w:rsid w:val="00D53B4A"/>
    <w:rsid w:val="00D54143"/>
    <w:rsid w:val="00D57A95"/>
    <w:rsid w:val="00D57CAC"/>
    <w:rsid w:val="00D60085"/>
    <w:rsid w:val="00D62561"/>
    <w:rsid w:val="00D63D88"/>
    <w:rsid w:val="00D64766"/>
    <w:rsid w:val="00D6674D"/>
    <w:rsid w:val="00D70344"/>
    <w:rsid w:val="00D711D3"/>
    <w:rsid w:val="00D72FBA"/>
    <w:rsid w:val="00D73496"/>
    <w:rsid w:val="00D734CE"/>
    <w:rsid w:val="00D7383D"/>
    <w:rsid w:val="00D75D9B"/>
    <w:rsid w:val="00D80A38"/>
    <w:rsid w:val="00D8336E"/>
    <w:rsid w:val="00D838F8"/>
    <w:rsid w:val="00D84273"/>
    <w:rsid w:val="00D8541E"/>
    <w:rsid w:val="00D85A28"/>
    <w:rsid w:val="00D91DB8"/>
    <w:rsid w:val="00D941BA"/>
    <w:rsid w:val="00D95292"/>
    <w:rsid w:val="00D9536B"/>
    <w:rsid w:val="00D96940"/>
    <w:rsid w:val="00D970BE"/>
    <w:rsid w:val="00DA708E"/>
    <w:rsid w:val="00DA7A02"/>
    <w:rsid w:val="00DB0218"/>
    <w:rsid w:val="00DB0392"/>
    <w:rsid w:val="00DB1581"/>
    <w:rsid w:val="00DB3506"/>
    <w:rsid w:val="00DB4199"/>
    <w:rsid w:val="00DB567E"/>
    <w:rsid w:val="00DC005D"/>
    <w:rsid w:val="00DC2AE9"/>
    <w:rsid w:val="00DC6021"/>
    <w:rsid w:val="00DC6E6C"/>
    <w:rsid w:val="00DC7A71"/>
    <w:rsid w:val="00DC7F41"/>
    <w:rsid w:val="00DD04E2"/>
    <w:rsid w:val="00DD0829"/>
    <w:rsid w:val="00DD172E"/>
    <w:rsid w:val="00DD2A09"/>
    <w:rsid w:val="00DD35DA"/>
    <w:rsid w:val="00DD4295"/>
    <w:rsid w:val="00DD4902"/>
    <w:rsid w:val="00DD78FA"/>
    <w:rsid w:val="00DE1903"/>
    <w:rsid w:val="00DE55EC"/>
    <w:rsid w:val="00DE5CEC"/>
    <w:rsid w:val="00DE6572"/>
    <w:rsid w:val="00DF00A1"/>
    <w:rsid w:val="00DF1C4E"/>
    <w:rsid w:val="00DF388F"/>
    <w:rsid w:val="00DF420F"/>
    <w:rsid w:val="00DF53BE"/>
    <w:rsid w:val="00DF5D11"/>
    <w:rsid w:val="00DF5E38"/>
    <w:rsid w:val="00DF5F30"/>
    <w:rsid w:val="00DF5F63"/>
    <w:rsid w:val="00DF6032"/>
    <w:rsid w:val="00DF65DF"/>
    <w:rsid w:val="00DF7E97"/>
    <w:rsid w:val="00E04585"/>
    <w:rsid w:val="00E05E06"/>
    <w:rsid w:val="00E07353"/>
    <w:rsid w:val="00E10054"/>
    <w:rsid w:val="00E10C31"/>
    <w:rsid w:val="00E1174A"/>
    <w:rsid w:val="00E1253F"/>
    <w:rsid w:val="00E13523"/>
    <w:rsid w:val="00E13C58"/>
    <w:rsid w:val="00E14132"/>
    <w:rsid w:val="00E177A2"/>
    <w:rsid w:val="00E2027B"/>
    <w:rsid w:val="00E2162A"/>
    <w:rsid w:val="00E24165"/>
    <w:rsid w:val="00E24A0B"/>
    <w:rsid w:val="00E302BF"/>
    <w:rsid w:val="00E30E3D"/>
    <w:rsid w:val="00E319E4"/>
    <w:rsid w:val="00E35513"/>
    <w:rsid w:val="00E3601D"/>
    <w:rsid w:val="00E371C5"/>
    <w:rsid w:val="00E37314"/>
    <w:rsid w:val="00E422E0"/>
    <w:rsid w:val="00E426D8"/>
    <w:rsid w:val="00E465ED"/>
    <w:rsid w:val="00E46C64"/>
    <w:rsid w:val="00E47660"/>
    <w:rsid w:val="00E47686"/>
    <w:rsid w:val="00E50C59"/>
    <w:rsid w:val="00E52121"/>
    <w:rsid w:val="00E522DD"/>
    <w:rsid w:val="00E5279E"/>
    <w:rsid w:val="00E541AE"/>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0D80"/>
    <w:rsid w:val="00E82855"/>
    <w:rsid w:val="00E838AC"/>
    <w:rsid w:val="00E84708"/>
    <w:rsid w:val="00E86D29"/>
    <w:rsid w:val="00E876D7"/>
    <w:rsid w:val="00E877EC"/>
    <w:rsid w:val="00E87D01"/>
    <w:rsid w:val="00E90F68"/>
    <w:rsid w:val="00E910D5"/>
    <w:rsid w:val="00E92364"/>
    <w:rsid w:val="00E93B3A"/>
    <w:rsid w:val="00E94ADC"/>
    <w:rsid w:val="00E952DC"/>
    <w:rsid w:val="00EA05BF"/>
    <w:rsid w:val="00EA0858"/>
    <w:rsid w:val="00EA445D"/>
    <w:rsid w:val="00EA58D5"/>
    <w:rsid w:val="00EA5C5C"/>
    <w:rsid w:val="00EA77E3"/>
    <w:rsid w:val="00EB3135"/>
    <w:rsid w:val="00EB3786"/>
    <w:rsid w:val="00EB5D8F"/>
    <w:rsid w:val="00EB6163"/>
    <w:rsid w:val="00EB6C6D"/>
    <w:rsid w:val="00EB702D"/>
    <w:rsid w:val="00EB7749"/>
    <w:rsid w:val="00EB7CAD"/>
    <w:rsid w:val="00EC0E3E"/>
    <w:rsid w:val="00EC1B0B"/>
    <w:rsid w:val="00EC33E7"/>
    <w:rsid w:val="00EC427C"/>
    <w:rsid w:val="00EC4581"/>
    <w:rsid w:val="00EC7FF1"/>
    <w:rsid w:val="00ED158C"/>
    <w:rsid w:val="00ED45EA"/>
    <w:rsid w:val="00ED5014"/>
    <w:rsid w:val="00ED69C6"/>
    <w:rsid w:val="00ED6DB8"/>
    <w:rsid w:val="00ED79E6"/>
    <w:rsid w:val="00EE2648"/>
    <w:rsid w:val="00EE2E56"/>
    <w:rsid w:val="00EE484B"/>
    <w:rsid w:val="00EE6CFC"/>
    <w:rsid w:val="00EE7F4F"/>
    <w:rsid w:val="00EF0994"/>
    <w:rsid w:val="00EF1242"/>
    <w:rsid w:val="00EF14B7"/>
    <w:rsid w:val="00EF1E94"/>
    <w:rsid w:val="00EF4819"/>
    <w:rsid w:val="00EF56C1"/>
    <w:rsid w:val="00EF603E"/>
    <w:rsid w:val="00F02B44"/>
    <w:rsid w:val="00F032B8"/>
    <w:rsid w:val="00F05BC6"/>
    <w:rsid w:val="00F130DC"/>
    <w:rsid w:val="00F145A8"/>
    <w:rsid w:val="00F14701"/>
    <w:rsid w:val="00F1531D"/>
    <w:rsid w:val="00F17472"/>
    <w:rsid w:val="00F200D9"/>
    <w:rsid w:val="00F20B02"/>
    <w:rsid w:val="00F21978"/>
    <w:rsid w:val="00F21FCF"/>
    <w:rsid w:val="00F2381C"/>
    <w:rsid w:val="00F2457C"/>
    <w:rsid w:val="00F25B8C"/>
    <w:rsid w:val="00F26310"/>
    <w:rsid w:val="00F27708"/>
    <w:rsid w:val="00F326A7"/>
    <w:rsid w:val="00F350C3"/>
    <w:rsid w:val="00F356E2"/>
    <w:rsid w:val="00F36DE6"/>
    <w:rsid w:val="00F37606"/>
    <w:rsid w:val="00F400F4"/>
    <w:rsid w:val="00F46AA9"/>
    <w:rsid w:val="00F47E8F"/>
    <w:rsid w:val="00F6130B"/>
    <w:rsid w:val="00F616D0"/>
    <w:rsid w:val="00F64F2F"/>
    <w:rsid w:val="00F656BD"/>
    <w:rsid w:val="00F6623D"/>
    <w:rsid w:val="00F67D0A"/>
    <w:rsid w:val="00F70FFC"/>
    <w:rsid w:val="00F71AD0"/>
    <w:rsid w:val="00F72DEA"/>
    <w:rsid w:val="00F74D5D"/>
    <w:rsid w:val="00F763B6"/>
    <w:rsid w:val="00F77BD5"/>
    <w:rsid w:val="00F8022C"/>
    <w:rsid w:val="00F80E2B"/>
    <w:rsid w:val="00F82A9B"/>
    <w:rsid w:val="00F8378F"/>
    <w:rsid w:val="00F85258"/>
    <w:rsid w:val="00F85618"/>
    <w:rsid w:val="00F867C9"/>
    <w:rsid w:val="00F86D97"/>
    <w:rsid w:val="00F873C0"/>
    <w:rsid w:val="00F91C5D"/>
    <w:rsid w:val="00F927CD"/>
    <w:rsid w:val="00F92C5B"/>
    <w:rsid w:val="00F94A3E"/>
    <w:rsid w:val="00F94F19"/>
    <w:rsid w:val="00F956DB"/>
    <w:rsid w:val="00F9727A"/>
    <w:rsid w:val="00FA32AF"/>
    <w:rsid w:val="00FA3EAA"/>
    <w:rsid w:val="00FA4920"/>
    <w:rsid w:val="00FB3AB5"/>
    <w:rsid w:val="00FB43E5"/>
    <w:rsid w:val="00FB56F3"/>
    <w:rsid w:val="00FB618B"/>
    <w:rsid w:val="00FB6EEE"/>
    <w:rsid w:val="00FB7F52"/>
    <w:rsid w:val="00FC052A"/>
    <w:rsid w:val="00FC37EF"/>
    <w:rsid w:val="00FC4103"/>
    <w:rsid w:val="00FC5A2F"/>
    <w:rsid w:val="00FC5E12"/>
    <w:rsid w:val="00FD0ABC"/>
    <w:rsid w:val="00FD262C"/>
    <w:rsid w:val="00FD3415"/>
    <w:rsid w:val="00FD528F"/>
    <w:rsid w:val="00FE1BFE"/>
    <w:rsid w:val="00FE59A4"/>
    <w:rsid w:val="00FE5F9C"/>
    <w:rsid w:val="00FE730D"/>
    <w:rsid w:val="00FE78DF"/>
    <w:rsid w:val="00FE7C05"/>
    <w:rsid w:val="00FF5BD1"/>
    <w:rsid w:val="00FF631F"/>
    <w:rsid w:val="00FF650D"/>
    <w:rsid w:val="00FF670A"/>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289"/>
    <o:shapelayout v:ext="edit">
      <o:idmap v:ext="edit" data="1"/>
    </o:shapelayout>
  </w:shapeDefaults>
  <w:decimalSymbol w:val=","/>
  <w:listSeparator w:val=";"/>
  <w14:docId w14:val="0D39BFB6"/>
  <w15:chartTrackingRefBased/>
  <w15:docId w15:val="{D39FF1A7-8D07-40A7-8D03-FBF14856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w:uiPriority="0"/>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uiPriority="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44F"/>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customStyle="1" w:styleId="11">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18331B"/>
    <w:pPr>
      <w:spacing w:after="0" w:line="240" w:lineRule="auto"/>
    </w:pPr>
    <w:rPr>
      <w:rFonts w:ascii="Times New Roman" w:hAnsi="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eastAsia="x-none"/>
    </w:rPr>
  </w:style>
  <w:style w:type="character" w:styleId="ab">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
    <w:name w:val="Emphasis"/>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lang w:val="x-none" w:eastAsia="x-none"/>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pPr>
      <w:spacing w:after="0" w:line="240" w:lineRule="auto"/>
    </w:pPr>
    <w:rPr>
      <w:sz w:val="20"/>
      <w:szCs w:val="20"/>
      <w:lang w:val="x-none" w:eastAsia="x-none"/>
    </w:rPr>
  </w:style>
  <w:style w:type="character" w:customStyle="1" w:styleId="af5">
    <w:name w:val="Текст примечания Знак"/>
    <w:link w:val="af4"/>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rFonts w:ascii="Times New Roman" w:hAnsi="Times New Roman"/>
      <w:b/>
      <w:bCs/>
    </w:rPr>
  </w:style>
  <w:style w:type="character" w:customStyle="1" w:styleId="af7">
    <w:name w:val="Тема примечания Знак"/>
    <w:link w:val="af6"/>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5"/>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lang w:val="x-none" w:eastAsia="x-none"/>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1"/>
    <w:locked/>
    <w:rsid w:val="008E2F83"/>
    <w:rPr>
      <w:rFonts w:ascii="Times New Roman" w:hAnsi="Times New Roman"/>
      <w:sz w:val="24"/>
      <w:szCs w:val="24"/>
      <w:lang w:val="en-US" w:eastAsia="nl-NL"/>
    </w:rPr>
  </w:style>
  <w:style w:type="character" w:styleId="afffff9">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8E2F83"/>
    <w:rPr>
      <w:color w:val="0000FF"/>
      <w:u w:val="single"/>
    </w:rPr>
  </w:style>
  <w:style w:type="character" w:customStyle="1" w:styleId="90">
    <w:name w:val="Основной текст9"/>
    <w:rsid w:val="008A0125"/>
    <w:rPr>
      <w:color w:val="000000"/>
      <w:spacing w:val="0"/>
      <w:w w:val="100"/>
      <w:position w:val="0"/>
      <w:sz w:val="27"/>
      <w:szCs w:val="27"/>
      <w:u w:val="none"/>
      <w:shd w:val="clear" w:color="auto" w:fill="FFFFFF"/>
      <w:lang w:val="ru-RU" w:eastAsia="x-none" w:bidi="ar-SA"/>
    </w:rPr>
  </w:style>
  <w:style w:type="paragraph" w:styleId="afffffb">
    <w:name w:val="List"/>
    <w:basedOn w:val="a"/>
    <w:rsid w:val="00794EC4"/>
    <w:pPr>
      <w:ind w:left="283" w:hanging="283"/>
      <w:contextualSpacing/>
    </w:pPr>
  </w:style>
  <w:style w:type="character" w:customStyle="1" w:styleId="afffffc">
    <w:name w:val="Основной текст_"/>
    <w:link w:val="16"/>
    <w:uiPriority w:val="99"/>
    <w:rsid w:val="004872ED"/>
    <w:rPr>
      <w:b/>
      <w:bCs/>
      <w:spacing w:val="6"/>
      <w:sz w:val="17"/>
      <w:szCs w:val="17"/>
      <w:lang w:bidi="ar-SA"/>
    </w:rPr>
  </w:style>
  <w:style w:type="character" w:customStyle="1" w:styleId="2pt7">
    <w:name w:val="Основной текст + Интервал 2 pt7"/>
    <w:rsid w:val="004872ED"/>
    <w:rPr>
      <w:rFonts w:ascii="Corbel" w:hAnsi="Corbel" w:cs="Corbel"/>
      <w:spacing w:val="40"/>
      <w:sz w:val="21"/>
      <w:szCs w:val="21"/>
      <w:u w:val="none"/>
      <w:lang w:bidi="ar-SA"/>
    </w:rPr>
  </w:style>
  <w:style w:type="paragraph" w:customStyle="1" w:styleId="17">
    <w:name w:val="1"/>
    <w:basedOn w:val="a"/>
    <w:rsid w:val="004872ED"/>
    <w:pPr>
      <w:tabs>
        <w:tab w:val="left" w:pos="708"/>
      </w:tabs>
      <w:spacing w:after="160" w:line="240" w:lineRule="exact"/>
    </w:pPr>
    <w:rPr>
      <w:rFonts w:ascii="Verdana" w:hAnsi="Verdana" w:cs="Verdana"/>
      <w:sz w:val="20"/>
      <w:szCs w:val="20"/>
      <w:lang w:val="en-US" w:eastAsia="en-US"/>
    </w:rPr>
  </w:style>
  <w:style w:type="character" w:customStyle="1" w:styleId="27">
    <w:name w:val="Основной текст (2)_"/>
    <w:basedOn w:val="a0"/>
    <w:link w:val="28"/>
    <w:rsid w:val="004872ED"/>
    <w:rPr>
      <w:rFonts w:ascii="Arial" w:hAnsi="Arial" w:cs="Arial"/>
      <w:i/>
      <w:iCs/>
      <w:spacing w:val="10"/>
      <w:shd w:val="clear" w:color="auto" w:fill="FFFFFF"/>
    </w:rPr>
  </w:style>
  <w:style w:type="paragraph" w:customStyle="1" w:styleId="28">
    <w:name w:val="Основной текст (2)"/>
    <w:basedOn w:val="a"/>
    <w:link w:val="27"/>
    <w:rsid w:val="004872ED"/>
    <w:pPr>
      <w:widowControl w:val="0"/>
      <w:shd w:val="clear" w:color="auto" w:fill="FFFFFF"/>
      <w:spacing w:after="0" w:line="245" w:lineRule="exact"/>
    </w:pPr>
    <w:rPr>
      <w:rFonts w:ascii="Arial" w:hAnsi="Arial" w:cs="Arial"/>
      <w:i/>
      <w:iCs/>
      <w:spacing w:val="10"/>
      <w:sz w:val="20"/>
      <w:szCs w:val="20"/>
    </w:rPr>
  </w:style>
  <w:style w:type="character" w:customStyle="1" w:styleId="42">
    <w:name w:val="Основной текст (4)_"/>
    <w:link w:val="410"/>
    <w:rsid w:val="004872ED"/>
    <w:rPr>
      <w:rFonts w:ascii="Lucida Sans Unicode" w:hAnsi="Lucida Sans Unicode"/>
      <w:sz w:val="16"/>
      <w:szCs w:val="16"/>
      <w:shd w:val="clear" w:color="auto" w:fill="FFFFFF"/>
    </w:rPr>
  </w:style>
  <w:style w:type="paragraph" w:customStyle="1" w:styleId="410">
    <w:name w:val="Основной текст (4)1"/>
    <w:basedOn w:val="a"/>
    <w:link w:val="42"/>
    <w:rsid w:val="004872ED"/>
    <w:pPr>
      <w:widowControl w:val="0"/>
      <w:shd w:val="clear" w:color="auto" w:fill="FFFFFF"/>
      <w:spacing w:before="60" w:after="60" w:line="216" w:lineRule="exact"/>
      <w:jc w:val="center"/>
    </w:pPr>
    <w:rPr>
      <w:rFonts w:ascii="Lucida Sans Unicode" w:hAnsi="Lucida Sans Unicode"/>
      <w:sz w:val="16"/>
      <w:szCs w:val="16"/>
    </w:rPr>
  </w:style>
  <w:style w:type="character" w:customStyle="1" w:styleId="ft13">
    <w:name w:val="ft13"/>
    <w:rsid w:val="004872ED"/>
  </w:style>
  <w:style w:type="paragraph" w:customStyle="1" w:styleId="afffffd">
    <w:name w:val="Знак Знак Знак"/>
    <w:basedOn w:val="a"/>
    <w:rsid w:val="004872ED"/>
    <w:pPr>
      <w:tabs>
        <w:tab w:val="left" w:pos="708"/>
      </w:tabs>
      <w:spacing w:after="160" w:line="240" w:lineRule="exact"/>
    </w:pPr>
    <w:rPr>
      <w:rFonts w:ascii="Verdana" w:hAnsi="Verdana" w:cs="Verdana"/>
      <w:sz w:val="20"/>
      <w:szCs w:val="20"/>
      <w:lang w:val="en-US" w:eastAsia="en-US"/>
    </w:rPr>
  </w:style>
  <w:style w:type="paragraph" w:customStyle="1" w:styleId="16">
    <w:name w:val="Основной текст1"/>
    <w:basedOn w:val="a"/>
    <w:link w:val="afffffc"/>
    <w:uiPriority w:val="99"/>
    <w:rsid w:val="004872ED"/>
    <w:pPr>
      <w:shd w:val="clear" w:color="auto" w:fill="FFFFFF"/>
      <w:spacing w:before="60" w:after="120" w:line="221" w:lineRule="exact"/>
    </w:pPr>
    <w:rPr>
      <w:b/>
      <w:bCs/>
      <w:spacing w:val="6"/>
      <w:sz w:val="17"/>
      <w:szCs w:val="17"/>
    </w:rPr>
  </w:style>
  <w:style w:type="character" w:customStyle="1" w:styleId="32">
    <w:name w:val="Основной текст (3)"/>
    <w:rsid w:val="004872ED"/>
    <w:rPr>
      <w:spacing w:val="4"/>
      <w:sz w:val="14"/>
      <w:szCs w:val="14"/>
      <w:shd w:val="clear" w:color="auto" w:fill="FFFFFF"/>
    </w:rPr>
  </w:style>
  <w:style w:type="paragraph" w:customStyle="1" w:styleId="18">
    <w:name w:val="Абзац списка1"/>
    <w:basedOn w:val="a"/>
    <w:rsid w:val="00D1559C"/>
    <w:pPr>
      <w:spacing w:after="0" w:line="240" w:lineRule="auto"/>
      <w:ind w:left="720"/>
    </w:pPr>
    <w:rPr>
      <w:rFonts w:ascii="Times New Roman" w:eastAsia="Calibri" w:hAnsi="Times New Roman"/>
      <w:sz w:val="24"/>
      <w:szCs w:val="24"/>
    </w:rPr>
  </w:style>
  <w:style w:type="paragraph" w:customStyle="1" w:styleId="60">
    <w:name w:val="Знак Знак6"/>
    <w:basedOn w:val="a"/>
    <w:rsid w:val="00D1559C"/>
    <w:pPr>
      <w:tabs>
        <w:tab w:val="left" w:pos="708"/>
      </w:tabs>
      <w:spacing w:after="160" w:line="240" w:lineRule="exact"/>
    </w:pPr>
    <w:rPr>
      <w:rFonts w:ascii="Verdana" w:hAnsi="Verdana" w:cs="Verdana"/>
      <w:sz w:val="20"/>
      <w:szCs w:val="20"/>
      <w:lang w:val="en-US" w:eastAsia="en-US"/>
    </w:rPr>
  </w:style>
  <w:style w:type="paragraph" w:styleId="afffffe">
    <w:name w:val="No Spacing"/>
    <w:link w:val="affffff"/>
    <w:uiPriority w:val="99"/>
    <w:qFormat/>
    <w:rsid w:val="00D1559C"/>
    <w:rPr>
      <w:rFonts w:ascii="Times New Roman" w:eastAsia="Calibri" w:hAnsi="Times New Roman"/>
      <w:sz w:val="28"/>
      <w:szCs w:val="28"/>
      <w:lang w:eastAsia="en-US"/>
    </w:rPr>
  </w:style>
  <w:style w:type="character" w:customStyle="1" w:styleId="FontStyle20">
    <w:name w:val="Font Style20"/>
    <w:rsid w:val="00D1559C"/>
    <w:rPr>
      <w:rFonts w:ascii="Times New Roman" w:hAnsi="Times New Roman" w:cs="Times New Roman"/>
      <w:sz w:val="20"/>
      <w:szCs w:val="20"/>
    </w:rPr>
  </w:style>
  <w:style w:type="character" w:customStyle="1" w:styleId="FontStyle64">
    <w:name w:val="Font Style64"/>
    <w:rsid w:val="00D1559C"/>
    <w:rPr>
      <w:rFonts w:ascii="Times New Roman" w:hAnsi="Times New Roman" w:cs="Times New Roman" w:hint="default"/>
      <w:spacing w:val="-10"/>
      <w:sz w:val="18"/>
      <w:szCs w:val="18"/>
    </w:rPr>
  </w:style>
  <w:style w:type="paragraph" w:styleId="affffff0">
    <w:name w:val="Body Text Indent"/>
    <w:basedOn w:val="a"/>
    <w:link w:val="affffff1"/>
    <w:uiPriority w:val="99"/>
    <w:rsid w:val="00751C2C"/>
    <w:pPr>
      <w:spacing w:after="120"/>
      <w:ind w:left="283"/>
    </w:pPr>
  </w:style>
  <w:style w:type="character" w:customStyle="1" w:styleId="affffff1">
    <w:name w:val="Основной текст с отступом Знак"/>
    <w:basedOn w:val="a0"/>
    <w:link w:val="affffff0"/>
    <w:uiPriority w:val="99"/>
    <w:rsid w:val="00751C2C"/>
    <w:rPr>
      <w:sz w:val="22"/>
      <w:szCs w:val="22"/>
    </w:rPr>
  </w:style>
  <w:style w:type="character" w:customStyle="1" w:styleId="affffff">
    <w:name w:val="Без интервала Знак"/>
    <w:link w:val="afffffe"/>
    <w:uiPriority w:val="99"/>
    <w:locked/>
    <w:rsid w:val="00751C2C"/>
    <w:rPr>
      <w:rFonts w:ascii="Times New Roman" w:eastAsia="Calibri" w:hAnsi="Times New Roman"/>
      <w:sz w:val="28"/>
      <w:szCs w:val="28"/>
      <w:lang w:eastAsia="en-US"/>
    </w:rPr>
  </w:style>
  <w:style w:type="paragraph" w:customStyle="1" w:styleId="Style5">
    <w:name w:val="Style5"/>
    <w:basedOn w:val="a"/>
    <w:uiPriority w:val="99"/>
    <w:rsid w:val="008324C7"/>
    <w:pPr>
      <w:widowControl w:val="0"/>
      <w:autoSpaceDE w:val="0"/>
      <w:autoSpaceDN w:val="0"/>
      <w:adjustRightInd w:val="0"/>
      <w:spacing w:after="0" w:line="240" w:lineRule="auto"/>
    </w:pPr>
    <w:rPr>
      <w:rFonts w:ascii="Times New Roman" w:hAnsi="Times New Roman"/>
      <w:sz w:val="24"/>
      <w:szCs w:val="24"/>
    </w:rPr>
  </w:style>
  <w:style w:type="character" w:customStyle="1" w:styleId="FontStyle51">
    <w:name w:val="Font Style51"/>
    <w:uiPriority w:val="99"/>
    <w:rsid w:val="008324C7"/>
    <w:rPr>
      <w:rFonts w:ascii="Times New Roman" w:hAnsi="Times New Roman"/>
      <w:color w:val="000000"/>
      <w:sz w:val="22"/>
    </w:rPr>
  </w:style>
  <w:style w:type="character" w:customStyle="1" w:styleId="FontStyle49">
    <w:name w:val="Font Style49"/>
    <w:uiPriority w:val="99"/>
    <w:rsid w:val="008324C7"/>
    <w:rPr>
      <w:rFonts w:ascii="Times New Roman" w:hAnsi="Times New Roman"/>
      <w:b/>
      <w:color w:val="000000"/>
      <w:sz w:val="22"/>
    </w:rPr>
  </w:style>
  <w:style w:type="paragraph" w:customStyle="1" w:styleId="Style33">
    <w:name w:val="Style33"/>
    <w:basedOn w:val="a"/>
    <w:uiPriority w:val="99"/>
    <w:rsid w:val="008324C7"/>
    <w:pPr>
      <w:widowControl w:val="0"/>
      <w:autoSpaceDE w:val="0"/>
      <w:autoSpaceDN w:val="0"/>
      <w:adjustRightInd w:val="0"/>
      <w:spacing w:after="0" w:line="200" w:lineRule="exact"/>
    </w:pPr>
    <w:rPr>
      <w:rFonts w:ascii="Times New Roman" w:hAnsi="Times New Roman"/>
      <w:sz w:val="24"/>
      <w:szCs w:val="24"/>
    </w:rPr>
  </w:style>
  <w:style w:type="character" w:customStyle="1" w:styleId="FontStyle50">
    <w:name w:val="Font Style50"/>
    <w:uiPriority w:val="99"/>
    <w:rsid w:val="008324C7"/>
    <w:rPr>
      <w:rFonts w:ascii="Times New Roman" w:hAnsi="Times New Roman"/>
      <w:i/>
      <w:color w:val="000000"/>
      <w:sz w:val="22"/>
    </w:rPr>
  </w:style>
  <w:style w:type="paragraph" w:customStyle="1" w:styleId="Style36">
    <w:name w:val="Style36"/>
    <w:basedOn w:val="a"/>
    <w:uiPriority w:val="99"/>
    <w:rsid w:val="008324C7"/>
    <w:pPr>
      <w:widowControl w:val="0"/>
      <w:autoSpaceDE w:val="0"/>
      <w:autoSpaceDN w:val="0"/>
      <w:adjustRightInd w:val="0"/>
      <w:spacing w:after="0" w:line="259" w:lineRule="exact"/>
      <w:ind w:firstLine="710"/>
    </w:pPr>
    <w:rPr>
      <w:rFonts w:ascii="Times New Roman" w:hAnsi="Times New Roman"/>
      <w:sz w:val="24"/>
      <w:szCs w:val="24"/>
    </w:rPr>
  </w:style>
  <w:style w:type="paragraph" w:customStyle="1" w:styleId="Style37">
    <w:name w:val="Style37"/>
    <w:basedOn w:val="a"/>
    <w:uiPriority w:val="99"/>
    <w:rsid w:val="008324C7"/>
    <w:pPr>
      <w:widowControl w:val="0"/>
      <w:autoSpaceDE w:val="0"/>
      <w:autoSpaceDN w:val="0"/>
      <w:adjustRightInd w:val="0"/>
      <w:spacing w:after="0" w:line="242" w:lineRule="exact"/>
      <w:ind w:hanging="355"/>
    </w:pPr>
    <w:rPr>
      <w:rFonts w:ascii="Times New Roman" w:hAnsi="Times New Roman"/>
      <w:sz w:val="24"/>
      <w:szCs w:val="24"/>
    </w:rPr>
  </w:style>
  <w:style w:type="numbering" w:customStyle="1" w:styleId="19">
    <w:name w:val="Нет списка1"/>
    <w:next w:val="a2"/>
    <w:uiPriority w:val="99"/>
    <w:semiHidden/>
    <w:unhideWhenUsed/>
    <w:rsid w:val="00962F04"/>
  </w:style>
  <w:style w:type="paragraph" w:styleId="affffff2">
    <w:name w:val="Normal (Web)"/>
    <w:basedOn w:val="a"/>
    <w:unhideWhenUsed/>
    <w:rsid w:val="00CB6967"/>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a0"/>
    <w:rsid w:val="00D53B4A"/>
  </w:style>
  <w:style w:type="character" w:customStyle="1" w:styleId="fontstyle01">
    <w:name w:val="fontstyle01"/>
    <w:rsid w:val="000506E5"/>
    <w:rPr>
      <w:rFonts w:ascii="Times New Roman" w:hAnsi="Times New Roman" w:cs="Times New Roman" w:hint="default"/>
      <w:b w:val="0"/>
      <w:bCs w:val="0"/>
      <w:i/>
      <w:iCs/>
      <w:color w:val="000000"/>
      <w:sz w:val="28"/>
      <w:szCs w:val="28"/>
    </w:rPr>
  </w:style>
  <w:style w:type="character" w:customStyle="1" w:styleId="fontstyle21">
    <w:name w:val="fontstyle21"/>
    <w:rsid w:val="000506E5"/>
    <w:rPr>
      <w:rFonts w:ascii="Times New Roman" w:hAnsi="Times New Roman" w:cs="Times New Roman" w:hint="default"/>
      <w:b w:val="0"/>
      <w:bCs w:val="0"/>
      <w:i/>
      <w:iCs/>
      <w:color w:val="000000"/>
      <w:sz w:val="28"/>
      <w:szCs w:val="28"/>
    </w:rPr>
  </w:style>
  <w:style w:type="character" w:customStyle="1" w:styleId="fontstyle31">
    <w:name w:val="fontstyle31"/>
    <w:rsid w:val="00022EDC"/>
    <w:rPr>
      <w:rFonts w:ascii="TimesNewRomanPSMT" w:hAnsi="TimesNewRomanPSMT" w:hint="default"/>
      <w:b w:val="0"/>
      <w:bCs w:val="0"/>
      <w:i w:val="0"/>
      <w:iCs w:val="0"/>
      <w:color w:val="000000"/>
      <w:sz w:val="24"/>
      <w:szCs w:val="24"/>
    </w:rPr>
  </w:style>
  <w:style w:type="character" w:customStyle="1" w:styleId="fontstyle41">
    <w:name w:val="fontstyle41"/>
    <w:rsid w:val="00022EDC"/>
    <w:rPr>
      <w:rFonts w:ascii="SymbolMT" w:hAnsi="SymbolMT" w:hint="default"/>
      <w:b w:val="0"/>
      <w:bCs w:val="0"/>
      <w:i w:val="0"/>
      <w:iCs w:val="0"/>
      <w:color w:val="000000"/>
      <w:sz w:val="24"/>
      <w:szCs w:val="24"/>
    </w:rPr>
  </w:style>
  <w:style w:type="character" w:customStyle="1" w:styleId="50">
    <w:name w:val="Основной текст + Полужирный5"/>
    <w:rsid w:val="00C421F2"/>
    <w:rPr>
      <w:rFonts w:ascii="Palatino Linotype" w:hAnsi="Palatino Linotype" w:cs="Palatino Linotype" w:hint="default"/>
      <w:b/>
      <w:bCs/>
      <w:strike w:val="0"/>
      <w:dstrike w:val="0"/>
      <w:u w:val="none"/>
      <w:effect w:val="none"/>
      <w:lang w:bidi="ar-SA"/>
    </w:rPr>
  </w:style>
  <w:style w:type="character" w:customStyle="1" w:styleId="1312pt5">
    <w:name w:val="Основной текст (13) + 12 pt5"/>
    <w:rsid w:val="00C421F2"/>
    <w:rPr>
      <w:rFonts w:ascii="Palatino Linotype" w:hAnsi="Palatino Linotype" w:cs="Palatino Linotype" w:hint="default"/>
      <w:strike w:val="0"/>
      <w:dstrike w:val="0"/>
      <w:sz w:val="24"/>
      <w:szCs w:val="24"/>
      <w:u w:val="none"/>
      <w:effect w:val="none"/>
      <w:lang w:bidi="ar-SA"/>
    </w:rPr>
  </w:style>
  <w:style w:type="character" w:styleId="affffff3">
    <w:name w:val="Unresolved Mention"/>
    <w:basedOn w:val="a0"/>
    <w:uiPriority w:val="99"/>
    <w:semiHidden/>
    <w:unhideWhenUsed/>
    <w:rsid w:val="00B8796A"/>
    <w:rPr>
      <w:color w:val="605E5C"/>
      <w:shd w:val="clear" w:color="auto" w:fill="E1DFDD"/>
    </w:rPr>
  </w:style>
  <w:style w:type="character" w:customStyle="1" w:styleId="timestampcontent">
    <w:name w:val="timestampcontent"/>
    <w:basedOn w:val="a0"/>
    <w:rsid w:val="004C71B2"/>
  </w:style>
  <w:style w:type="paragraph" w:customStyle="1" w:styleId="headertext">
    <w:name w:val="headertext"/>
    <w:basedOn w:val="a"/>
    <w:rsid w:val="00795B41"/>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795B4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5249">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30560683">
      <w:bodyDiv w:val="1"/>
      <w:marLeft w:val="0"/>
      <w:marRight w:val="0"/>
      <w:marTop w:val="0"/>
      <w:marBottom w:val="0"/>
      <w:divBdr>
        <w:top w:val="none" w:sz="0" w:space="0" w:color="auto"/>
        <w:left w:val="none" w:sz="0" w:space="0" w:color="auto"/>
        <w:bottom w:val="none" w:sz="0" w:space="0" w:color="auto"/>
        <w:right w:val="none" w:sz="0" w:space="0" w:color="auto"/>
      </w:divBdr>
    </w:div>
    <w:div w:id="592973674">
      <w:bodyDiv w:val="1"/>
      <w:marLeft w:val="0"/>
      <w:marRight w:val="0"/>
      <w:marTop w:val="0"/>
      <w:marBottom w:val="0"/>
      <w:divBdr>
        <w:top w:val="none" w:sz="0" w:space="0" w:color="auto"/>
        <w:left w:val="none" w:sz="0" w:space="0" w:color="auto"/>
        <w:bottom w:val="none" w:sz="0" w:space="0" w:color="auto"/>
        <w:right w:val="none" w:sz="0" w:space="0" w:color="auto"/>
      </w:divBdr>
    </w:div>
    <w:div w:id="632518190">
      <w:bodyDiv w:val="1"/>
      <w:marLeft w:val="0"/>
      <w:marRight w:val="0"/>
      <w:marTop w:val="0"/>
      <w:marBottom w:val="0"/>
      <w:divBdr>
        <w:top w:val="none" w:sz="0" w:space="0" w:color="auto"/>
        <w:left w:val="none" w:sz="0" w:space="0" w:color="auto"/>
        <w:bottom w:val="none" w:sz="0" w:space="0" w:color="auto"/>
        <w:right w:val="none" w:sz="0" w:space="0" w:color="auto"/>
      </w:divBdr>
    </w:div>
    <w:div w:id="693961359">
      <w:bodyDiv w:val="1"/>
      <w:marLeft w:val="0"/>
      <w:marRight w:val="0"/>
      <w:marTop w:val="0"/>
      <w:marBottom w:val="0"/>
      <w:divBdr>
        <w:top w:val="none" w:sz="0" w:space="0" w:color="auto"/>
        <w:left w:val="none" w:sz="0" w:space="0" w:color="auto"/>
        <w:bottom w:val="none" w:sz="0" w:space="0" w:color="auto"/>
        <w:right w:val="none" w:sz="0" w:space="0" w:color="auto"/>
      </w:divBdr>
    </w:div>
    <w:div w:id="703939994">
      <w:bodyDiv w:val="1"/>
      <w:marLeft w:val="0"/>
      <w:marRight w:val="0"/>
      <w:marTop w:val="0"/>
      <w:marBottom w:val="0"/>
      <w:divBdr>
        <w:top w:val="none" w:sz="0" w:space="0" w:color="auto"/>
        <w:left w:val="none" w:sz="0" w:space="0" w:color="auto"/>
        <w:bottom w:val="none" w:sz="0" w:space="0" w:color="auto"/>
        <w:right w:val="none" w:sz="0" w:space="0" w:color="auto"/>
      </w:divBdr>
    </w:div>
    <w:div w:id="906765264">
      <w:bodyDiv w:val="1"/>
      <w:marLeft w:val="0"/>
      <w:marRight w:val="0"/>
      <w:marTop w:val="0"/>
      <w:marBottom w:val="0"/>
      <w:divBdr>
        <w:top w:val="none" w:sz="0" w:space="0" w:color="auto"/>
        <w:left w:val="none" w:sz="0" w:space="0" w:color="auto"/>
        <w:bottom w:val="none" w:sz="0" w:space="0" w:color="auto"/>
        <w:right w:val="none" w:sz="0" w:space="0" w:color="auto"/>
      </w:divBdr>
    </w:div>
    <w:div w:id="92002332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154688745">
      <w:bodyDiv w:val="1"/>
      <w:marLeft w:val="0"/>
      <w:marRight w:val="0"/>
      <w:marTop w:val="0"/>
      <w:marBottom w:val="0"/>
      <w:divBdr>
        <w:top w:val="none" w:sz="0" w:space="0" w:color="auto"/>
        <w:left w:val="none" w:sz="0" w:space="0" w:color="auto"/>
        <w:bottom w:val="none" w:sz="0" w:space="0" w:color="auto"/>
        <w:right w:val="none" w:sz="0" w:space="0" w:color="auto"/>
      </w:divBdr>
    </w:div>
    <w:div w:id="1185360725">
      <w:bodyDiv w:val="1"/>
      <w:marLeft w:val="0"/>
      <w:marRight w:val="0"/>
      <w:marTop w:val="0"/>
      <w:marBottom w:val="0"/>
      <w:divBdr>
        <w:top w:val="none" w:sz="0" w:space="0" w:color="auto"/>
        <w:left w:val="none" w:sz="0" w:space="0" w:color="auto"/>
        <w:bottom w:val="none" w:sz="0" w:space="0" w:color="auto"/>
        <w:right w:val="none" w:sz="0" w:space="0" w:color="auto"/>
      </w:divBdr>
    </w:div>
    <w:div w:id="1189753275">
      <w:bodyDiv w:val="1"/>
      <w:marLeft w:val="0"/>
      <w:marRight w:val="0"/>
      <w:marTop w:val="0"/>
      <w:marBottom w:val="0"/>
      <w:divBdr>
        <w:top w:val="none" w:sz="0" w:space="0" w:color="auto"/>
        <w:left w:val="none" w:sz="0" w:space="0" w:color="auto"/>
        <w:bottom w:val="none" w:sz="0" w:space="0" w:color="auto"/>
        <w:right w:val="none" w:sz="0" w:space="0" w:color="auto"/>
      </w:divBdr>
      <w:divsChild>
        <w:div w:id="907882291">
          <w:marLeft w:val="0"/>
          <w:marRight w:val="0"/>
          <w:marTop w:val="0"/>
          <w:marBottom w:val="0"/>
          <w:divBdr>
            <w:top w:val="none" w:sz="0" w:space="0" w:color="auto"/>
            <w:left w:val="none" w:sz="0" w:space="0" w:color="auto"/>
            <w:bottom w:val="none" w:sz="0" w:space="0" w:color="auto"/>
            <w:right w:val="none" w:sz="0" w:space="0" w:color="auto"/>
          </w:divBdr>
        </w:div>
      </w:divsChild>
    </w:div>
    <w:div w:id="132994125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63085951">
      <w:bodyDiv w:val="1"/>
      <w:marLeft w:val="0"/>
      <w:marRight w:val="0"/>
      <w:marTop w:val="0"/>
      <w:marBottom w:val="0"/>
      <w:divBdr>
        <w:top w:val="none" w:sz="0" w:space="0" w:color="auto"/>
        <w:left w:val="none" w:sz="0" w:space="0" w:color="auto"/>
        <w:bottom w:val="none" w:sz="0" w:space="0" w:color="auto"/>
        <w:right w:val="none" w:sz="0" w:space="0" w:color="auto"/>
      </w:divBdr>
    </w:div>
    <w:div w:id="1871184788">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lenergomash.ru/site/assets/files/1160/molochek_v_a_remont_parovykh_turbin.pdf%20%0d" TargetMode="External"/><Relationship Id="rId18" Type="http://schemas.openxmlformats.org/officeDocument/2006/relationships/hyperlink" Target="http://school-collection.edu.ru" TargetMode="External"/><Relationship Id="rId26" Type="http://schemas.openxmlformats.org/officeDocument/2006/relationships/footer" Target="footer4.xml"/><Relationship Id="rId39" Type="http://schemas.openxmlformats.org/officeDocument/2006/relationships/hyperlink" Target="http://docs.cntd.ru/document/1200031406" TargetMode="External"/><Relationship Id="rId21" Type="http://schemas.openxmlformats.org/officeDocument/2006/relationships/footer" Target="footer2.xml"/><Relationship Id="rId34" Type="http://schemas.openxmlformats.org/officeDocument/2006/relationships/footer" Target="footer5.xml"/><Relationship Id="rId42" Type="http://schemas.openxmlformats.org/officeDocument/2006/relationships/hyperlink" Target="http://www/allpravo.ru/library" TargetMode="External"/><Relationship Id="rId47" Type="http://schemas.openxmlformats.org/officeDocument/2006/relationships/footer" Target="footer7.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hool-collection.edu.ru" TargetMode="External"/><Relationship Id="rId29" Type="http://schemas.openxmlformats.org/officeDocument/2006/relationships/hyperlink" Target="http://base.garant.ru" TargetMode="External"/><Relationship Id="rId11" Type="http://schemas.openxmlformats.org/officeDocument/2006/relationships/hyperlink" Target="https://tehnavigator.ru/Biblioteka/44.PDF" TargetMode="External"/><Relationship Id="rId24" Type="http://schemas.openxmlformats.org/officeDocument/2006/relationships/hyperlink" Target="http://sport.minstm.gov.ru" TargetMode="External"/><Relationship Id="rId32" Type="http://schemas.openxmlformats.org/officeDocument/2006/relationships/hyperlink" Target="http://www.consultant.ru" TargetMode="External"/><Relationship Id="rId37" Type="http://schemas.openxmlformats.org/officeDocument/2006/relationships/hyperlink" Target="http://files.stroyinf.ru/Data2/1/4293773/4293773435.pdf" TargetMode="External"/><Relationship Id="rId40" Type="http://schemas.openxmlformats.org/officeDocument/2006/relationships/hyperlink" Target="https://doi.org/10.23682/88496" TargetMode="External"/><Relationship Id="rId45" Type="http://schemas.openxmlformats.org/officeDocument/2006/relationships/hyperlink" Target="http://www.mchs.gov.ru" TargetMode="External"/><Relationship Id="rId5" Type="http://schemas.openxmlformats.org/officeDocument/2006/relationships/webSettings" Target="webSettings.xml"/><Relationship Id="rId15" Type="http://schemas.openxmlformats.org/officeDocument/2006/relationships/hyperlink" Target="https://uralenergomash.ru/site/assets/files/1160/molochek_v_a_remont_parovykh_turbin.pdf%20%0d" TargetMode="External"/><Relationship Id="rId23" Type="http://schemas.openxmlformats.org/officeDocument/2006/relationships/hyperlink" Target="http://school-collection.edu.ru" TargetMode="External"/><Relationship Id="rId28" Type="http://schemas.openxmlformats.org/officeDocument/2006/relationships/hyperlink" Target="https://www.ecoindustry.ru/" TargetMode="External"/><Relationship Id="rId36" Type="http://schemas.openxmlformats.org/officeDocument/2006/relationships/hyperlink" Target="https://www.academia-moscow.ru/catalogue/5411/478554/" TargetMode="External"/><Relationship Id="rId49" Type="http://schemas.openxmlformats.org/officeDocument/2006/relationships/hyperlink" Target="http://profstandart.rosmintrud.ru/obshchiy-informatsionnyy-blok/natsionalnyy-reestr-professionalnykh-standartov/reestr-professionalnykh-standartov/ArchivePS/&#1069;&#1083;&#1077;&#1082;&#1090;&#1088;&#1086;&#1101;&#1085;&#1077;&#1088;&#1075;&#1077;&#1090;&#1080;&#1082;&#1072;/&#1055;&#1057;_551_&#1056;&#1072;&#1073;&#1086;&#1090;&#1085;&#1080;&#1082;%20&#1087;&#1086;%20&#1101;&#1082;&#1089;&#1087;&#1083;&#1091;&#1072;&#1090;&#1072;&#1094;&#1080;&#1080;%20&#1090;&#1077;&#1087;&#1083;&#1086;&#1084;&#1077;&#1093;&#1072;&#1085;&#1080;&#1095;&#1077;&#1089;&#1082;&#1086;&#1075;&#1086;%20&#1086;&#1073;&#1086;&#1088;&#1091;&#1076;&#1086;&#1074;&#1072;&#1085;&#1080;&#1103;%20&#1090;&#1077;&#1087;&#1083;&#1086;&#1074;&#1086;&#1081;%20&#1101;&#1083;&#1077;&#1082;&#1090;&#1088;&#1086;&#1089;&#1090;&#1072;&#1085;&#1094;&#1080;&#1080;.docx" TargetMode="External"/><Relationship Id="rId10" Type="http://schemas.openxmlformats.org/officeDocument/2006/relationships/hyperlink" Target="https://zhkh.su/" TargetMode="External"/><Relationship Id="rId19" Type="http://schemas.openxmlformats.org/officeDocument/2006/relationships/hyperlink" Target="https://www.macmillandictionary.com" TargetMode="External"/><Relationship Id="rId31" Type="http://schemas.openxmlformats.org/officeDocument/2006/relationships/hyperlink" Target="http://www.gostrf.com" TargetMode="External"/><Relationship Id="rId44" Type="http://schemas.openxmlformats.org/officeDocument/2006/relationships/hyperlink" Target="http://www.magbvt.ru" TargetMode="External"/><Relationship Id="rId4" Type="http://schemas.openxmlformats.org/officeDocument/2006/relationships/settings" Target="settings.xml"/><Relationship Id="rId9" Type="http://schemas.openxmlformats.org/officeDocument/2006/relationships/hyperlink" Target="https://tstu.ru/book/elib/pdf/2013/maim2-t.pdf" TargetMode="External"/><Relationship Id="rId14" Type="http://schemas.openxmlformats.org/officeDocument/2006/relationships/hyperlink" Target="https://tstu.ru/book/elib/pdf/2013/maim2-t.pdf" TargetMode="External"/><Relationship Id="rId22" Type="http://schemas.openxmlformats.org/officeDocument/2006/relationships/footer" Target="footer3.xml"/><Relationship Id="rId27" Type="http://schemas.openxmlformats.org/officeDocument/2006/relationships/hyperlink" Target="https://www.mnr.gov.ru/" TargetMode="External"/><Relationship Id="rId30" Type="http://schemas.openxmlformats.org/officeDocument/2006/relationships/hyperlink" Target="http://www.zakonrf.info" TargetMode="External"/><Relationship Id="rId35" Type="http://schemas.openxmlformats.org/officeDocument/2006/relationships/footer" Target="footer6.xml"/><Relationship Id="rId43" Type="http://schemas.openxmlformats.org/officeDocument/2006/relationships/hyperlink" Target="http://www.cons-plus.ru" TargetMode="External"/><Relationship Id="rId48" Type="http://schemas.openxmlformats.org/officeDocument/2006/relationships/footer" Target="footer8.xm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tstu.ru/book/elib/pdf/2013/maim2-t.pdf" TargetMode="External"/><Relationship Id="rId17" Type="http://schemas.openxmlformats.org/officeDocument/2006/relationships/hyperlink" Target="https://uralenergomash.ru/site/assets/files/1160/molochek_v_a_remont_parovykh_turbin.pdf%20%0d" TargetMode="External"/><Relationship Id="rId25" Type="http://schemas.openxmlformats.org/officeDocument/2006/relationships/hyperlink" Target="http://www.mossport.ru" TargetMode="External"/><Relationship Id="rId33" Type="http://schemas.openxmlformats.org/officeDocument/2006/relationships/header" Target="header1.xml"/><Relationship Id="rId38" Type="http://schemas.openxmlformats.org/officeDocument/2006/relationships/hyperlink" Target="http://docs.cntd.ru/document/1200108842" TargetMode="External"/><Relationship Id="rId46" Type="http://schemas.openxmlformats.org/officeDocument/2006/relationships/hyperlink" Target="http://bzhde.ru" TargetMode="External"/><Relationship Id="rId20" Type="http://schemas.openxmlformats.org/officeDocument/2006/relationships/hyperlink" Target="http://www.study.ru" TargetMode="External"/><Relationship Id="rId41" Type="http://schemas.openxmlformats.org/officeDocument/2006/relationships/hyperlink" Target="https://www.academia-moscow.ru/catalogue/5411/52584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E4D2-6435-485E-A82E-5E1CB229E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2736</TotalTime>
  <Pages>435</Pages>
  <Words>76958</Words>
  <Characters>580756</Characters>
  <Application>Microsoft Office Word</Application>
  <DocSecurity>0</DocSecurity>
  <Lines>4839</Lines>
  <Paragraphs>1312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656402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Светлана Тюрина</cp:lastModifiedBy>
  <cp:revision>17</cp:revision>
  <cp:lastPrinted>2020-01-23T09:39:00Z</cp:lastPrinted>
  <dcterms:created xsi:type="dcterms:W3CDTF">2021-09-03T15:13:00Z</dcterms:created>
  <dcterms:modified xsi:type="dcterms:W3CDTF">2022-03-01T09:20:00Z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